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 /><Relationship Id="rId2" Type="http://schemas.openxmlformats.org/package/2006/relationships/metadata/thumbnail" Target="docProps/thumbnail.emf" /><Relationship Id="rId1" Type="http://schemas.openxmlformats.org/officeDocument/2006/relationships/officeDocument" Target="word/document.xml" /><Relationship Id="rId4" Type="http://schemas.openxmlformats.org/officeDocument/2006/relationships/extended-properties" Target="docProps/app.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D32BC07" w14:textId="79EB6506" w:rsidR="00A1579E" w:rsidRPr="00866616" w:rsidRDefault="00FC3364" w:rsidP="005A5BFE">
      <w:pPr>
        <w:widowControl w:val="0"/>
        <w:spacing w:after="0" w:line="240" w:lineRule="auto"/>
        <w:jc w:val="center"/>
        <w:rPr>
          <w:rFonts w:ascii="Times New Roman" w:hAnsi="Times New Roman"/>
          <w:sz w:val="28"/>
          <w:szCs w:val="28"/>
          <w:lang w:val="kk-KZ"/>
        </w:rPr>
      </w:pPr>
      <w:bookmarkStart w:id="0" w:name="_Hlk57547775"/>
      <w:bookmarkStart w:id="1" w:name="_Hlk57281566"/>
      <w:bookmarkEnd w:id="0"/>
      <w:r w:rsidRPr="00866616">
        <w:rPr>
          <w:rFonts w:ascii="Times New Roman" w:hAnsi="Times New Roman"/>
          <w:sz w:val="28"/>
          <w:szCs w:val="28"/>
        </w:rPr>
        <w:t xml:space="preserve">   </w:t>
      </w:r>
      <w:r w:rsidR="00A1579E" w:rsidRPr="00866616">
        <w:rPr>
          <w:rFonts w:ascii="Times New Roman" w:hAnsi="Times New Roman"/>
          <w:sz w:val="28"/>
          <w:szCs w:val="28"/>
          <w:lang w:val="kk-KZ"/>
        </w:rPr>
        <w:t>Қазақстан Республикасы</w:t>
      </w:r>
      <w:r w:rsidR="00675470" w:rsidRPr="00866616">
        <w:rPr>
          <w:rFonts w:ascii="Times New Roman" w:hAnsi="Times New Roman"/>
          <w:sz w:val="28"/>
          <w:szCs w:val="28"/>
          <w:lang w:val="kk-KZ"/>
        </w:rPr>
        <w:t>ның</w:t>
      </w:r>
      <w:r w:rsidR="00A1579E" w:rsidRPr="00866616">
        <w:rPr>
          <w:rFonts w:ascii="Times New Roman" w:hAnsi="Times New Roman"/>
          <w:sz w:val="28"/>
          <w:szCs w:val="28"/>
          <w:lang w:val="kk-KZ"/>
        </w:rPr>
        <w:t xml:space="preserve"> Білім және ғылым министрлігі</w:t>
      </w:r>
    </w:p>
    <w:p w14:paraId="19E7EEE1" w14:textId="77777777" w:rsidR="00A1579E" w:rsidRPr="00866616" w:rsidRDefault="00A1579E" w:rsidP="005A5BFE">
      <w:pPr>
        <w:widowControl w:val="0"/>
        <w:spacing w:after="0" w:line="240" w:lineRule="auto"/>
        <w:ind w:firstLine="567"/>
        <w:jc w:val="center"/>
        <w:rPr>
          <w:rFonts w:ascii="Times New Roman" w:hAnsi="Times New Roman"/>
          <w:sz w:val="28"/>
          <w:szCs w:val="28"/>
          <w:lang w:val="kk-KZ"/>
        </w:rPr>
      </w:pPr>
      <w:r w:rsidRPr="00866616">
        <w:rPr>
          <w:rFonts w:ascii="Times New Roman" w:hAnsi="Times New Roman"/>
          <w:sz w:val="28"/>
          <w:szCs w:val="28"/>
          <w:lang w:val="kk-KZ"/>
        </w:rPr>
        <w:t>Ы. Алтынсарин атындағы Ұлттық білім академиясы</w:t>
      </w:r>
    </w:p>
    <w:p w14:paraId="3769CC67" w14:textId="6614A68B" w:rsidR="00A1579E" w:rsidRPr="00866616" w:rsidRDefault="00A1579E" w:rsidP="005A5BFE">
      <w:pPr>
        <w:widowControl w:val="0"/>
        <w:spacing w:after="0" w:line="240" w:lineRule="auto"/>
        <w:jc w:val="center"/>
        <w:rPr>
          <w:rFonts w:ascii="Times New Roman" w:hAnsi="Times New Roman"/>
          <w:sz w:val="28"/>
          <w:szCs w:val="28"/>
          <w:lang w:val="kk-KZ"/>
        </w:rPr>
      </w:pPr>
    </w:p>
    <w:p w14:paraId="095D4669" w14:textId="77777777" w:rsidR="000C6234" w:rsidRPr="00866616" w:rsidRDefault="000C6234" w:rsidP="000C6234">
      <w:pPr>
        <w:widowControl w:val="0"/>
        <w:spacing w:after="0" w:line="240" w:lineRule="auto"/>
        <w:jc w:val="center"/>
        <w:rPr>
          <w:rFonts w:ascii="Times New Roman" w:hAnsi="Times New Roman"/>
          <w:sz w:val="28"/>
          <w:szCs w:val="28"/>
          <w:lang w:val="kk-KZ"/>
        </w:rPr>
      </w:pPr>
    </w:p>
    <w:p w14:paraId="5A62D560" w14:textId="77777777" w:rsidR="000C6234" w:rsidRPr="00866616" w:rsidRDefault="000C6234" w:rsidP="000C6234">
      <w:pPr>
        <w:widowControl w:val="0"/>
        <w:spacing w:after="0" w:line="240" w:lineRule="auto"/>
        <w:jc w:val="center"/>
        <w:rPr>
          <w:rFonts w:ascii="Times New Roman" w:hAnsi="Times New Roman"/>
          <w:sz w:val="28"/>
          <w:szCs w:val="28"/>
          <w:lang w:val="kk-KZ"/>
        </w:rPr>
      </w:pPr>
    </w:p>
    <w:p w14:paraId="1CA0BCA9" w14:textId="77777777" w:rsidR="000C6234" w:rsidRPr="00866616" w:rsidRDefault="000C6234" w:rsidP="000C6234">
      <w:pPr>
        <w:widowControl w:val="0"/>
        <w:spacing w:after="0" w:line="240" w:lineRule="auto"/>
        <w:jc w:val="center"/>
        <w:rPr>
          <w:rFonts w:ascii="Times New Roman" w:hAnsi="Times New Roman"/>
          <w:sz w:val="28"/>
          <w:szCs w:val="28"/>
          <w:lang w:val="kk-KZ"/>
        </w:rPr>
      </w:pPr>
    </w:p>
    <w:p w14:paraId="5D7271BD" w14:textId="4521AFBE" w:rsidR="000C6234" w:rsidRPr="00866616" w:rsidRDefault="00F91ED7" w:rsidP="000C6234">
      <w:pPr>
        <w:widowControl w:val="0"/>
        <w:spacing w:after="0" w:line="240" w:lineRule="auto"/>
        <w:jc w:val="center"/>
        <w:rPr>
          <w:rFonts w:ascii="Times New Roman" w:hAnsi="Times New Roman"/>
          <w:sz w:val="28"/>
          <w:szCs w:val="28"/>
          <w:lang w:val="kk-KZ"/>
        </w:rPr>
      </w:pPr>
      <w:r w:rsidRPr="006572C3">
        <w:rPr>
          <w:rFonts w:ascii="Times New Roman" w:hAnsi="Times New Roman"/>
          <w:b/>
          <w:noProof/>
          <w:sz w:val="28"/>
          <w:szCs w:val="28"/>
        </w:rPr>
        <w:drawing>
          <wp:inline distT="0" distB="0" distL="0" distR="0" wp14:anchorId="385FF0A7" wp14:editId="53A00E55">
            <wp:extent cx="2073349" cy="913659"/>
            <wp:effectExtent l="0" t="0" r="0" b="0"/>
            <wp:docPr id="679" name="Рисунок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ЛОГОТИП НАО.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2098410" cy="924702"/>
                    </a:xfrm>
                    <a:prstGeom prst="rect">
                      <a:avLst/>
                    </a:prstGeom>
                  </pic:spPr>
                </pic:pic>
              </a:graphicData>
            </a:graphic>
          </wp:inline>
        </w:drawing>
      </w:r>
    </w:p>
    <w:p w14:paraId="0A825168" w14:textId="77777777" w:rsidR="000C6234" w:rsidRPr="00866616" w:rsidRDefault="000C6234" w:rsidP="000C6234">
      <w:pPr>
        <w:widowControl w:val="0"/>
        <w:spacing w:after="0" w:line="240" w:lineRule="auto"/>
        <w:jc w:val="center"/>
        <w:rPr>
          <w:rFonts w:ascii="Times New Roman" w:hAnsi="Times New Roman"/>
          <w:sz w:val="28"/>
          <w:szCs w:val="28"/>
          <w:lang w:val="kk-KZ"/>
        </w:rPr>
      </w:pPr>
      <w:r w:rsidRPr="00866616">
        <w:rPr>
          <w:rFonts w:ascii="Times New Roman" w:hAnsi="Times New Roman"/>
          <w:sz w:val="28"/>
          <w:szCs w:val="28"/>
          <w:lang w:val="kk-KZ"/>
        </w:rPr>
        <w:t xml:space="preserve">                           </w:t>
      </w:r>
    </w:p>
    <w:p w14:paraId="4479ABEB" w14:textId="77777777" w:rsidR="000C6234" w:rsidRPr="00866616" w:rsidRDefault="000C6234" w:rsidP="000C6234">
      <w:pPr>
        <w:widowControl w:val="0"/>
        <w:spacing w:after="0" w:line="240" w:lineRule="auto"/>
        <w:jc w:val="center"/>
        <w:rPr>
          <w:rFonts w:ascii="Times New Roman" w:hAnsi="Times New Roman"/>
          <w:sz w:val="28"/>
          <w:szCs w:val="28"/>
          <w:lang w:val="kk-KZ"/>
        </w:rPr>
      </w:pPr>
    </w:p>
    <w:p w14:paraId="0AC52580" w14:textId="77777777" w:rsidR="000C6234" w:rsidRPr="00866616" w:rsidRDefault="000C6234" w:rsidP="000C6234">
      <w:pPr>
        <w:widowControl w:val="0"/>
        <w:spacing w:after="0" w:line="240" w:lineRule="auto"/>
        <w:jc w:val="center"/>
        <w:rPr>
          <w:rFonts w:ascii="Times New Roman" w:hAnsi="Times New Roman"/>
          <w:sz w:val="28"/>
          <w:szCs w:val="28"/>
          <w:lang w:val="kk-KZ"/>
        </w:rPr>
      </w:pPr>
    </w:p>
    <w:p w14:paraId="483C4BC8" w14:textId="77777777" w:rsidR="000C6234" w:rsidRPr="00866616" w:rsidRDefault="000C6234" w:rsidP="000C6234">
      <w:pPr>
        <w:widowControl w:val="0"/>
        <w:spacing w:after="0" w:line="240" w:lineRule="auto"/>
        <w:jc w:val="center"/>
        <w:rPr>
          <w:rFonts w:ascii="Times New Roman" w:hAnsi="Times New Roman"/>
          <w:sz w:val="28"/>
          <w:szCs w:val="28"/>
          <w:lang w:val="kk-KZ"/>
        </w:rPr>
      </w:pPr>
    </w:p>
    <w:p w14:paraId="60276F6D" w14:textId="77777777" w:rsidR="00AD7FBB" w:rsidRPr="00866616" w:rsidRDefault="00AD7FBB" w:rsidP="000C6234">
      <w:pPr>
        <w:widowControl w:val="0"/>
        <w:spacing w:after="0" w:line="240" w:lineRule="auto"/>
        <w:jc w:val="center"/>
        <w:rPr>
          <w:rFonts w:ascii="Times New Roman" w:hAnsi="Times New Roman"/>
          <w:sz w:val="28"/>
          <w:szCs w:val="28"/>
          <w:lang w:val="kk-KZ"/>
        </w:rPr>
      </w:pPr>
    </w:p>
    <w:p w14:paraId="63EA86DB" w14:textId="77777777" w:rsidR="00AD7FBB" w:rsidRPr="00866616" w:rsidRDefault="00AD7FBB" w:rsidP="000C6234">
      <w:pPr>
        <w:widowControl w:val="0"/>
        <w:spacing w:after="0" w:line="240" w:lineRule="auto"/>
        <w:jc w:val="center"/>
        <w:rPr>
          <w:rFonts w:ascii="Times New Roman" w:hAnsi="Times New Roman"/>
          <w:sz w:val="28"/>
          <w:szCs w:val="28"/>
          <w:lang w:val="kk-KZ"/>
        </w:rPr>
      </w:pPr>
    </w:p>
    <w:p w14:paraId="37446CBB" w14:textId="77777777" w:rsidR="00AD7FBB" w:rsidRPr="00866616" w:rsidRDefault="00AD7FBB" w:rsidP="000C6234">
      <w:pPr>
        <w:widowControl w:val="0"/>
        <w:spacing w:after="0" w:line="240" w:lineRule="auto"/>
        <w:jc w:val="center"/>
        <w:rPr>
          <w:rFonts w:ascii="Times New Roman" w:hAnsi="Times New Roman"/>
          <w:sz w:val="28"/>
          <w:szCs w:val="28"/>
          <w:lang w:val="kk-KZ"/>
        </w:rPr>
      </w:pPr>
    </w:p>
    <w:p w14:paraId="570C0E5C" w14:textId="77777777" w:rsidR="00AD7FBB" w:rsidRPr="00866616" w:rsidRDefault="00AD7FBB" w:rsidP="000C6234">
      <w:pPr>
        <w:widowControl w:val="0"/>
        <w:spacing w:after="0" w:line="240" w:lineRule="auto"/>
        <w:jc w:val="center"/>
        <w:rPr>
          <w:rFonts w:ascii="Times New Roman" w:hAnsi="Times New Roman"/>
          <w:sz w:val="28"/>
          <w:szCs w:val="28"/>
          <w:lang w:val="kk-KZ"/>
        </w:rPr>
      </w:pPr>
    </w:p>
    <w:p w14:paraId="048FC3C1" w14:textId="77777777" w:rsidR="00AD7FBB" w:rsidRPr="00866616" w:rsidRDefault="00AD7FBB" w:rsidP="000C6234">
      <w:pPr>
        <w:widowControl w:val="0"/>
        <w:spacing w:after="0" w:line="240" w:lineRule="auto"/>
        <w:jc w:val="center"/>
        <w:rPr>
          <w:rFonts w:ascii="Times New Roman" w:hAnsi="Times New Roman"/>
          <w:sz w:val="28"/>
          <w:szCs w:val="28"/>
          <w:lang w:val="kk-KZ"/>
        </w:rPr>
      </w:pPr>
    </w:p>
    <w:p w14:paraId="4C341EE8" w14:textId="77777777" w:rsidR="000C6234" w:rsidRPr="00866616" w:rsidRDefault="000C6234" w:rsidP="000C6234">
      <w:pPr>
        <w:widowControl w:val="0"/>
        <w:spacing w:after="0" w:line="240" w:lineRule="auto"/>
        <w:jc w:val="center"/>
        <w:rPr>
          <w:rFonts w:ascii="Times New Roman" w:hAnsi="Times New Roman"/>
          <w:sz w:val="28"/>
          <w:szCs w:val="28"/>
          <w:lang w:val="kk-KZ"/>
        </w:rPr>
      </w:pPr>
    </w:p>
    <w:p w14:paraId="06928FAA" w14:textId="77777777" w:rsidR="000C6234" w:rsidRPr="00866616" w:rsidRDefault="000C6234" w:rsidP="000C6234">
      <w:pPr>
        <w:widowControl w:val="0"/>
        <w:spacing w:after="0" w:line="240" w:lineRule="auto"/>
        <w:jc w:val="center"/>
        <w:rPr>
          <w:rFonts w:ascii="Times New Roman" w:hAnsi="Times New Roman"/>
          <w:sz w:val="28"/>
          <w:szCs w:val="28"/>
          <w:lang w:val="kk-KZ"/>
        </w:rPr>
      </w:pPr>
    </w:p>
    <w:p w14:paraId="3F9E1705" w14:textId="5B712111" w:rsidR="000C6234" w:rsidRPr="00866616" w:rsidRDefault="000C6234" w:rsidP="000C6234">
      <w:pPr>
        <w:widowControl w:val="0"/>
        <w:spacing w:after="0" w:line="240" w:lineRule="auto"/>
        <w:jc w:val="center"/>
        <w:rPr>
          <w:rFonts w:ascii="Times New Roman" w:hAnsi="Times New Roman"/>
          <w:b/>
          <w:caps/>
          <w:sz w:val="28"/>
          <w:szCs w:val="28"/>
          <w:shd w:val="clear" w:color="auto" w:fill="FFFFFF"/>
          <w:lang w:val="kk-KZ"/>
        </w:rPr>
      </w:pPr>
      <w:r w:rsidRPr="00866616">
        <w:rPr>
          <w:rFonts w:ascii="Times New Roman" w:hAnsi="Times New Roman"/>
          <w:b/>
          <w:caps/>
          <w:sz w:val="28"/>
          <w:szCs w:val="28"/>
          <w:shd w:val="clear" w:color="auto" w:fill="FFFFFF"/>
          <w:lang w:val="kk-KZ"/>
        </w:rPr>
        <w:t xml:space="preserve">«2021-2022 оқу жылында Қазақстан Республикасының </w:t>
      </w:r>
      <w:r w:rsidR="00F91ED7">
        <w:rPr>
          <w:rFonts w:ascii="Times New Roman" w:hAnsi="Times New Roman"/>
          <w:b/>
          <w:caps/>
          <w:sz w:val="28"/>
          <w:szCs w:val="28"/>
          <w:shd w:val="clear" w:color="auto" w:fill="FFFFFF"/>
          <w:lang w:val="kk-KZ"/>
        </w:rPr>
        <w:t xml:space="preserve">ОРТА </w:t>
      </w:r>
      <w:r w:rsidRPr="00866616">
        <w:rPr>
          <w:rFonts w:ascii="Times New Roman" w:hAnsi="Times New Roman"/>
          <w:b/>
          <w:caps/>
          <w:sz w:val="28"/>
          <w:szCs w:val="28"/>
          <w:shd w:val="clear" w:color="auto" w:fill="FFFFFF"/>
          <w:lang w:val="kk-KZ"/>
        </w:rPr>
        <w:t xml:space="preserve">білім беру ұйымдарында оқу процесін ұйымдастырудың ерекшеліктері туралы» </w:t>
      </w:r>
    </w:p>
    <w:p w14:paraId="2EE5DF61" w14:textId="77777777" w:rsidR="000C6234" w:rsidRPr="00866616" w:rsidRDefault="000C6234" w:rsidP="000C6234">
      <w:pPr>
        <w:widowControl w:val="0"/>
        <w:spacing w:after="0" w:line="240" w:lineRule="auto"/>
        <w:jc w:val="center"/>
        <w:rPr>
          <w:rFonts w:ascii="Times New Roman" w:hAnsi="Times New Roman"/>
          <w:b/>
          <w:caps/>
          <w:sz w:val="28"/>
          <w:szCs w:val="28"/>
          <w:lang w:val="kk-KZ"/>
        </w:rPr>
      </w:pPr>
      <w:r w:rsidRPr="00866616">
        <w:rPr>
          <w:rFonts w:ascii="Times New Roman" w:hAnsi="Times New Roman"/>
          <w:b/>
          <w:caps/>
          <w:sz w:val="28"/>
          <w:szCs w:val="28"/>
          <w:shd w:val="clear" w:color="auto" w:fill="FFFFFF"/>
          <w:lang w:val="kk-KZ"/>
        </w:rPr>
        <w:t>әдістемелік нұсқау хат</w:t>
      </w:r>
    </w:p>
    <w:p w14:paraId="693C33D4" w14:textId="77777777" w:rsidR="000C6234" w:rsidRPr="00866616" w:rsidRDefault="000C6234" w:rsidP="000C6234">
      <w:pPr>
        <w:widowControl w:val="0"/>
        <w:spacing w:after="0" w:line="240" w:lineRule="auto"/>
        <w:ind w:left="-284"/>
        <w:jc w:val="center"/>
        <w:rPr>
          <w:rFonts w:ascii="Times New Roman" w:hAnsi="Times New Roman"/>
          <w:b/>
          <w:sz w:val="28"/>
          <w:szCs w:val="28"/>
          <w:lang w:val="kk-KZ"/>
        </w:rPr>
      </w:pPr>
    </w:p>
    <w:p w14:paraId="3F0BB3B1" w14:textId="77777777" w:rsidR="000C6234" w:rsidRPr="00866616" w:rsidRDefault="000C6234" w:rsidP="000C6234">
      <w:pPr>
        <w:widowControl w:val="0"/>
        <w:spacing w:after="0" w:line="240" w:lineRule="auto"/>
        <w:jc w:val="center"/>
        <w:rPr>
          <w:rFonts w:ascii="Times New Roman" w:hAnsi="Times New Roman"/>
          <w:b/>
          <w:sz w:val="28"/>
          <w:szCs w:val="28"/>
          <w:lang w:val="kk-KZ"/>
        </w:rPr>
      </w:pPr>
    </w:p>
    <w:p w14:paraId="3EF95E00" w14:textId="77777777" w:rsidR="000C6234" w:rsidRPr="00866616" w:rsidRDefault="000C6234" w:rsidP="000C6234">
      <w:pPr>
        <w:widowControl w:val="0"/>
        <w:spacing w:after="0" w:line="240" w:lineRule="auto"/>
        <w:jc w:val="center"/>
        <w:rPr>
          <w:rFonts w:ascii="Times New Roman" w:hAnsi="Times New Roman"/>
          <w:b/>
          <w:sz w:val="28"/>
          <w:szCs w:val="28"/>
          <w:lang w:val="kk-KZ"/>
        </w:rPr>
      </w:pPr>
    </w:p>
    <w:p w14:paraId="7F97F186" w14:textId="77777777" w:rsidR="000C6234" w:rsidRPr="00866616" w:rsidRDefault="000C6234" w:rsidP="000C6234">
      <w:pPr>
        <w:widowControl w:val="0"/>
        <w:spacing w:after="0" w:line="240" w:lineRule="auto"/>
        <w:jc w:val="center"/>
        <w:rPr>
          <w:rFonts w:ascii="Times New Roman" w:hAnsi="Times New Roman"/>
          <w:b/>
          <w:sz w:val="28"/>
          <w:szCs w:val="28"/>
          <w:lang w:val="kk-KZ"/>
        </w:rPr>
      </w:pPr>
    </w:p>
    <w:p w14:paraId="0319A57C" w14:textId="77777777" w:rsidR="000C6234" w:rsidRPr="00866616" w:rsidRDefault="000C6234" w:rsidP="000C6234">
      <w:pPr>
        <w:widowControl w:val="0"/>
        <w:spacing w:after="0" w:line="240" w:lineRule="auto"/>
        <w:jc w:val="center"/>
        <w:rPr>
          <w:rFonts w:ascii="Times New Roman" w:hAnsi="Times New Roman"/>
          <w:b/>
          <w:sz w:val="28"/>
          <w:szCs w:val="28"/>
          <w:lang w:val="kk-KZ"/>
        </w:rPr>
      </w:pPr>
    </w:p>
    <w:p w14:paraId="09EE26A5" w14:textId="77777777" w:rsidR="000C6234" w:rsidRPr="00866616" w:rsidRDefault="000C6234" w:rsidP="000C6234">
      <w:pPr>
        <w:widowControl w:val="0"/>
        <w:spacing w:after="0" w:line="240" w:lineRule="auto"/>
        <w:jc w:val="center"/>
        <w:rPr>
          <w:rFonts w:ascii="Times New Roman" w:hAnsi="Times New Roman"/>
          <w:b/>
          <w:sz w:val="28"/>
          <w:szCs w:val="28"/>
          <w:lang w:val="kk-KZ"/>
        </w:rPr>
      </w:pPr>
    </w:p>
    <w:p w14:paraId="7A27D1E9" w14:textId="77777777" w:rsidR="00AD7FBB" w:rsidRPr="00866616" w:rsidRDefault="00AD7FBB" w:rsidP="000C6234">
      <w:pPr>
        <w:widowControl w:val="0"/>
        <w:spacing w:after="0" w:line="240" w:lineRule="auto"/>
        <w:jc w:val="center"/>
        <w:rPr>
          <w:rFonts w:ascii="Times New Roman" w:hAnsi="Times New Roman"/>
          <w:b/>
          <w:sz w:val="28"/>
          <w:szCs w:val="28"/>
          <w:lang w:val="kk-KZ"/>
        </w:rPr>
      </w:pPr>
    </w:p>
    <w:p w14:paraId="64ACCC15" w14:textId="77777777" w:rsidR="00AD7FBB" w:rsidRDefault="00AD7FBB" w:rsidP="000C6234">
      <w:pPr>
        <w:widowControl w:val="0"/>
        <w:spacing w:after="0" w:line="240" w:lineRule="auto"/>
        <w:jc w:val="center"/>
        <w:rPr>
          <w:rFonts w:ascii="Times New Roman" w:hAnsi="Times New Roman"/>
          <w:b/>
          <w:sz w:val="28"/>
          <w:szCs w:val="28"/>
          <w:lang w:val="kk-KZ"/>
        </w:rPr>
      </w:pPr>
    </w:p>
    <w:p w14:paraId="1E0E8077" w14:textId="77777777" w:rsidR="00F91ED7" w:rsidRPr="00866616" w:rsidRDefault="00F91ED7" w:rsidP="000C6234">
      <w:pPr>
        <w:widowControl w:val="0"/>
        <w:spacing w:after="0" w:line="240" w:lineRule="auto"/>
        <w:jc w:val="center"/>
        <w:rPr>
          <w:rFonts w:ascii="Times New Roman" w:hAnsi="Times New Roman"/>
          <w:b/>
          <w:sz w:val="28"/>
          <w:szCs w:val="28"/>
          <w:lang w:val="kk-KZ"/>
        </w:rPr>
      </w:pPr>
    </w:p>
    <w:p w14:paraId="541E25F5" w14:textId="77777777" w:rsidR="00AD7FBB" w:rsidRPr="00866616" w:rsidRDefault="00AD7FBB" w:rsidP="000C6234">
      <w:pPr>
        <w:widowControl w:val="0"/>
        <w:spacing w:after="0" w:line="240" w:lineRule="auto"/>
        <w:jc w:val="center"/>
        <w:rPr>
          <w:rFonts w:ascii="Times New Roman" w:hAnsi="Times New Roman"/>
          <w:b/>
          <w:sz w:val="28"/>
          <w:szCs w:val="28"/>
          <w:lang w:val="kk-KZ"/>
        </w:rPr>
      </w:pPr>
    </w:p>
    <w:p w14:paraId="23A30A29" w14:textId="77777777" w:rsidR="00AD7FBB" w:rsidRPr="00866616" w:rsidRDefault="00AD7FBB" w:rsidP="000C6234">
      <w:pPr>
        <w:widowControl w:val="0"/>
        <w:spacing w:after="0" w:line="240" w:lineRule="auto"/>
        <w:jc w:val="center"/>
        <w:rPr>
          <w:rFonts w:ascii="Times New Roman" w:hAnsi="Times New Roman"/>
          <w:b/>
          <w:sz w:val="28"/>
          <w:szCs w:val="28"/>
          <w:lang w:val="kk-KZ"/>
        </w:rPr>
      </w:pPr>
    </w:p>
    <w:p w14:paraId="104D3BF2" w14:textId="77777777" w:rsidR="000C6234" w:rsidRPr="00866616" w:rsidRDefault="000C6234" w:rsidP="000C6234">
      <w:pPr>
        <w:widowControl w:val="0"/>
        <w:spacing w:after="0" w:line="240" w:lineRule="auto"/>
        <w:jc w:val="center"/>
        <w:rPr>
          <w:rFonts w:ascii="Times New Roman" w:hAnsi="Times New Roman"/>
          <w:b/>
          <w:sz w:val="28"/>
          <w:szCs w:val="28"/>
          <w:lang w:val="kk-KZ"/>
        </w:rPr>
      </w:pPr>
    </w:p>
    <w:p w14:paraId="7E017FA1" w14:textId="77777777" w:rsidR="000C6234" w:rsidRPr="00866616" w:rsidRDefault="000C6234" w:rsidP="000C6234">
      <w:pPr>
        <w:widowControl w:val="0"/>
        <w:spacing w:after="0" w:line="240" w:lineRule="auto"/>
        <w:jc w:val="center"/>
        <w:rPr>
          <w:rFonts w:ascii="Times New Roman" w:hAnsi="Times New Roman"/>
          <w:b/>
          <w:sz w:val="28"/>
          <w:szCs w:val="28"/>
          <w:lang w:val="kk-KZ"/>
        </w:rPr>
      </w:pPr>
    </w:p>
    <w:p w14:paraId="1A8A3472" w14:textId="77777777" w:rsidR="000C6234" w:rsidRPr="00866616" w:rsidRDefault="000C6234" w:rsidP="000C6234">
      <w:pPr>
        <w:widowControl w:val="0"/>
        <w:spacing w:after="0" w:line="240" w:lineRule="auto"/>
        <w:jc w:val="center"/>
        <w:rPr>
          <w:rFonts w:ascii="Times New Roman" w:hAnsi="Times New Roman"/>
          <w:b/>
          <w:sz w:val="28"/>
          <w:szCs w:val="28"/>
          <w:lang w:val="kk-KZ"/>
        </w:rPr>
      </w:pPr>
    </w:p>
    <w:p w14:paraId="430AB954" w14:textId="77777777" w:rsidR="000C6234" w:rsidRPr="00866616" w:rsidRDefault="000C6234" w:rsidP="000C6234">
      <w:pPr>
        <w:widowControl w:val="0"/>
        <w:spacing w:after="0" w:line="240" w:lineRule="auto"/>
        <w:jc w:val="center"/>
        <w:rPr>
          <w:rFonts w:ascii="Times New Roman" w:hAnsi="Times New Roman"/>
          <w:sz w:val="28"/>
          <w:szCs w:val="28"/>
          <w:lang w:val="kk-KZ"/>
        </w:rPr>
      </w:pPr>
    </w:p>
    <w:p w14:paraId="1E7CD68E" w14:textId="77777777" w:rsidR="000C6234" w:rsidRPr="00866616" w:rsidRDefault="000C6234" w:rsidP="000C6234">
      <w:pPr>
        <w:widowControl w:val="0"/>
        <w:spacing w:after="0" w:line="240" w:lineRule="auto"/>
        <w:jc w:val="center"/>
        <w:rPr>
          <w:rFonts w:ascii="Times New Roman" w:hAnsi="Times New Roman"/>
          <w:sz w:val="28"/>
          <w:szCs w:val="28"/>
          <w:lang w:val="kk-KZ"/>
        </w:rPr>
      </w:pPr>
    </w:p>
    <w:p w14:paraId="0B28744C" w14:textId="77777777" w:rsidR="000C6234" w:rsidRPr="00866616" w:rsidRDefault="000C6234" w:rsidP="000C6234">
      <w:pPr>
        <w:widowControl w:val="0"/>
        <w:spacing w:after="0" w:line="240" w:lineRule="auto"/>
        <w:jc w:val="center"/>
        <w:rPr>
          <w:rFonts w:ascii="Times New Roman" w:hAnsi="Times New Roman"/>
          <w:sz w:val="28"/>
          <w:szCs w:val="28"/>
          <w:lang w:val="kk-KZ"/>
        </w:rPr>
      </w:pPr>
    </w:p>
    <w:p w14:paraId="49D4F4BD" w14:textId="77777777" w:rsidR="000C6234" w:rsidRPr="00866616" w:rsidRDefault="000C6234" w:rsidP="000C6234">
      <w:pPr>
        <w:widowControl w:val="0"/>
        <w:spacing w:after="0" w:line="240" w:lineRule="auto"/>
        <w:jc w:val="center"/>
        <w:rPr>
          <w:rFonts w:ascii="Times New Roman" w:hAnsi="Times New Roman"/>
          <w:sz w:val="28"/>
          <w:szCs w:val="28"/>
          <w:lang w:val="kk-KZ"/>
        </w:rPr>
      </w:pPr>
      <w:r w:rsidRPr="00866616">
        <w:rPr>
          <w:rFonts w:ascii="Times New Roman" w:hAnsi="Times New Roman"/>
          <w:sz w:val="28"/>
          <w:szCs w:val="28"/>
          <w:lang w:val="kk-KZ"/>
        </w:rPr>
        <w:t>Нұр-Сұлтан</w:t>
      </w:r>
    </w:p>
    <w:p w14:paraId="09BDDBE4" w14:textId="77777777" w:rsidR="000C6234" w:rsidRPr="00866616" w:rsidRDefault="000C6234" w:rsidP="000C6234">
      <w:pPr>
        <w:widowControl w:val="0"/>
        <w:spacing w:after="0" w:line="240" w:lineRule="auto"/>
        <w:jc w:val="center"/>
        <w:rPr>
          <w:rFonts w:ascii="Times New Roman" w:hAnsi="Times New Roman"/>
          <w:sz w:val="28"/>
          <w:szCs w:val="28"/>
          <w:lang w:val="kk-KZ"/>
        </w:rPr>
      </w:pPr>
      <w:r w:rsidRPr="00866616">
        <w:rPr>
          <w:rFonts w:ascii="Times New Roman" w:hAnsi="Times New Roman"/>
          <w:sz w:val="28"/>
          <w:szCs w:val="28"/>
          <w:lang w:val="kk-KZ"/>
        </w:rPr>
        <w:t>2021</w:t>
      </w:r>
    </w:p>
    <w:p w14:paraId="1D22E242" w14:textId="77777777" w:rsidR="000C6234" w:rsidRPr="00866616" w:rsidRDefault="000C6234" w:rsidP="000C6234">
      <w:pPr>
        <w:widowControl w:val="0"/>
        <w:spacing w:after="0" w:line="240" w:lineRule="auto"/>
        <w:ind w:firstLine="567"/>
        <w:jc w:val="both"/>
        <w:rPr>
          <w:rFonts w:ascii="Times New Roman" w:hAnsi="Times New Roman"/>
          <w:sz w:val="28"/>
          <w:szCs w:val="28"/>
          <w:lang w:val="kk-KZ"/>
        </w:rPr>
      </w:pPr>
      <w:r w:rsidRPr="00866616">
        <w:rPr>
          <w:rFonts w:ascii="Times New Roman" w:hAnsi="Times New Roman"/>
          <w:sz w:val="28"/>
          <w:szCs w:val="28"/>
          <w:lang w:val="kk-KZ"/>
        </w:rPr>
        <w:t>Ы. Алтынсарин атындағы Ұлттық білім академиясы Ғылыми-әдістемелік кеңесімен баспаға ұсынылды (2021 жылғы 13 мамырдағы №5 хаттама).</w:t>
      </w:r>
    </w:p>
    <w:p w14:paraId="0CCC5760" w14:textId="77777777" w:rsidR="000C6234" w:rsidRPr="00866616" w:rsidRDefault="000C6234" w:rsidP="000C6234">
      <w:pPr>
        <w:widowControl w:val="0"/>
        <w:spacing w:after="0" w:line="240" w:lineRule="auto"/>
        <w:ind w:firstLine="567"/>
        <w:jc w:val="both"/>
        <w:rPr>
          <w:rFonts w:ascii="Times New Roman" w:hAnsi="Times New Roman"/>
          <w:sz w:val="28"/>
          <w:szCs w:val="28"/>
          <w:lang w:val="kk-KZ"/>
        </w:rPr>
      </w:pPr>
    </w:p>
    <w:p w14:paraId="4BB831AB" w14:textId="77777777" w:rsidR="000C6234" w:rsidRPr="00866616" w:rsidRDefault="000C6234" w:rsidP="000C6234">
      <w:pPr>
        <w:pStyle w:val="af"/>
        <w:widowControl w:val="0"/>
        <w:tabs>
          <w:tab w:val="left" w:pos="920"/>
          <w:tab w:val="center" w:pos="4252"/>
        </w:tabs>
        <w:ind w:firstLine="567"/>
        <w:jc w:val="both"/>
        <w:rPr>
          <w:rFonts w:cs="Times New Roman"/>
          <w:sz w:val="28"/>
          <w:szCs w:val="28"/>
          <w:lang w:val="kk-KZ"/>
        </w:rPr>
      </w:pPr>
    </w:p>
    <w:p w14:paraId="74564456" w14:textId="77777777" w:rsidR="000C6234" w:rsidRPr="00866616" w:rsidRDefault="000C6234" w:rsidP="000C6234">
      <w:pPr>
        <w:pStyle w:val="af"/>
        <w:widowControl w:val="0"/>
        <w:tabs>
          <w:tab w:val="left" w:pos="920"/>
          <w:tab w:val="center" w:pos="4252"/>
        </w:tabs>
        <w:ind w:right="-1134" w:firstLine="567"/>
        <w:jc w:val="both"/>
        <w:rPr>
          <w:rFonts w:cs="Times New Roman"/>
          <w:sz w:val="28"/>
          <w:szCs w:val="28"/>
          <w:lang w:val="kk-KZ"/>
        </w:rPr>
      </w:pPr>
    </w:p>
    <w:p w14:paraId="2C888191" w14:textId="17564E57" w:rsidR="000C6234" w:rsidRPr="00866616" w:rsidRDefault="000C6234" w:rsidP="000C6234">
      <w:pPr>
        <w:pStyle w:val="af"/>
        <w:widowControl w:val="0"/>
        <w:tabs>
          <w:tab w:val="left" w:pos="920"/>
          <w:tab w:val="center" w:pos="4252"/>
        </w:tabs>
        <w:ind w:firstLine="567"/>
        <w:jc w:val="both"/>
        <w:rPr>
          <w:b w:val="0"/>
          <w:sz w:val="28"/>
          <w:szCs w:val="28"/>
          <w:lang w:val="kk-KZ"/>
        </w:rPr>
      </w:pPr>
      <w:r w:rsidRPr="00866616">
        <w:rPr>
          <w:sz w:val="28"/>
          <w:szCs w:val="28"/>
          <w:shd w:val="clear" w:color="auto" w:fill="FFFFFF"/>
          <w:lang w:val="kk-KZ"/>
        </w:rPr>
        <w:t xml:space="preserve">«2021-2022 оқу жылында Қазақстан Республикасының </w:t>
      </w:r>
      <w:r w:rsidR="00F91ED7">
        <w:rPr>
          <w:sz w:val="28"/>
          <w:szCs w:val="28"/>
          <w:shd w:val="clear" w:color="auto" w:fill="FFFFFF"/>
          <w:lang w:val="kk-KZ"/>
        </w:rPr>
        <w:t xml:space="preserve">орта </w:t>
      </w:r>
      <w:r w:rsidR="007D001A">
        <w:rPr>
          <w:sz w:val="28"/>
          <w:szCs w:val="28"/>
          <w:shd w:val="clear" w:color="auto" w:fill="FFFFFF"/>
          <w:lang w:val="kk-KZ"/>
        </w:rPr>
        <w:t xml:space="preserve"> </w:t>
      </w:r>
      <w:r w:rsidRPr="00866616">
        <w:rPr>
          <w:sz w:val="28"/>
          <w:szCs w:val="28"/>
          <w:shd w:val="clear" w:color="auto" w:fill="FFFFFF"/>
          <w:lang w:val="kk-KZ"/>
        </w:rPr>
        <w:t>білім беру ұйымдарында оқу процесін ұйымдастырудың ерекшеліктері туралы»: Әдістемелік нұсқау хат</w:t>
      </w:r>
      <w:r w:rsidRPr="00866616">
        <w:rPr>
          <w:b w:val="0"/>
          <w:sz w:val="28"/>
          <w:szCs w:val="28"/>
          <w:lang w:val="kk-KZ"/>
        </w:rPr>
        <w:t>. – Нұр-Сұлтан: Ы.Алтынсарин атындағы ҰБА, 2021. – 320 б.</w:t>
      </w:r>
    </w:p>
    <w:p w14:paraId="0BDF67ED" w14:textId="77777777" w:rsidR="000C6234" w:rsidRPr="00866616" w:rsidRDefault="000C6234" w:rsidP="000C6234">
      <w:pPr>
        <w:pStyle w:val="af"/>
        <w:widowControl w:val="0"/>
        <w:tabs>
          <w:tab w:val="left" w:pos="920"/>
          <w:tab w:val="center" w:pos="4252"/>
        </w:tabs>
        <w:ind w:firstLine="567"/>
        <w:jc w:val="both"/>
        <w:rPr>
          <w:sz w:val="28"/>
          <w:szCs w:val="28"/>
          <w:lang w:val="kk-KZ"/>
        </w:rPr>
      </w:pPr>
    </w:p>
    <w:p w14:paraId="14A2B72F" w14:textId="77777777" w:rsidR="000C6234" w:rsidRPr="00866616" w:rsidRDefault="000C6234" w:rsidP="000C6234">
      <w:pPr>
        <w:pStyle w:val="a4"/>
        <w:ind w:firstLine="709"/>
        <w:rPr>
          <w:lang w:val="kk-KZ"/>
        </w:rPr>
      </w:pPr>
      <w:r w:rsidRPr="00866616">
        <w:rPr>
          <w:lang w:val="kk-KZ"/>
        </w:rPr>
        <w:t xml:space="preserve">Жинақта 2021-2022 оқу жылында Қазақстан Республикасының мектепалды даярлық және білім беру ұйымдарының </w:t>
      </w:r>
      <w:r w:rsidRPr="00866616">
        <w:rPr>
          <w:lang w:val="kk-KZ"/>
        </w:rPr>
        <w:br/>
        <w:t>1-11-сыныптарында оқу-тәрбие процесін ұйымдастыру бойынша материалдар берілген.</w:t>
      </w:r>
    </w:p>
    <w:p w14:paraId="415A2F83" w14:textId="77777777" w:rsidR="000C6234" w:rsidRPr="00866616" w:rsidRDefault="000C6234" w:rsidP="000C6234">
      <w:pPr>
        <w:pStyle w:val="a4"/>
        <w:ind w:firstLine="709"/>
        <w:rPr>
          <w:lang w:val="kk-KZ"/>
        </w:rPr>
      </w:pPr>
      <w:r w:rsidRPr="00866616">
        <w:rPr>
          <w:lang w:val="kk-KZ"/>
        </w:rPr>
        <w:t xml:space="preserve">Жинақ мектепке дейінгі тәрбие және оқыту ұйымдары және жалпы бiлiм беретiн мектептердiң басшылары мен педагогтеріне, әдіскерлерге, білім басқармалары/бөлімдері мен </w:t>
      </w:r>
      <w:r w:rsidRPr="00866616">
        <w:rPr>
          <w:shd w:val="clear" w:color="auto" w:fill="FFFFFF"/>
          <w:lang w:val="kk-KZ"/>
        </w:rPr>
        <w:t xml:space="preserve">білім саласындағы сапаны қамтамасыз ету </w:t>
      </w:r>
      <w:r w:rsidRPr="00866616">
        <w:rPr>
          <w:lang w:val="kk-KZ"/>
        </w:rPr>
        <w:t>департаменттерінің басшыларына және мамандарына арналған.</w:t>
      </w:r>
    </w:p>
    <w:p w14:paraId="3BDD793A" w14:textId="77777777" w:rsidR="000C6234" w:rsidRPr="00866616" w:rsidRDefault="000C6234" w:rsidP="000C6234">
      <w:pPr>
        <w:pStyle w:val="af"/>
        <w:widowControl w:val="0"/>
        <w:tabs>
          <w:tab w:val="left" w:pos="920"/>
          <w:tab w:val="center" w:pos="4252"/>
        </w:tabs>
        <w:ind w:firstLine="567"/>
        <w:jc w:val="both"/>
        <w:rPr>
          <w:rFonts w:cs="Times New Roman"/>
          <w:sz w:val="28"/>
          <w:szCs w:val="28"/>
          <w:lang w:val="kk-KZ"/>
        </w:rPr>
      </w:pPr>
    </w:p>
    <w:p w14:paraId="6B2B882E" w14:textId="77777777" w:rsidR="000C6234" w:rsidRPr="00866616" w:rsidRDefault="000C6234" w:rsidP="000C6234">
      <w:pPr>
        <w:pStyle w:val="af"/>
        <w:widowControl w:val="0"/>
        <w:tabs>
          <w:tab w:val="left" w:pos="920"/>
          <w:tab w:val="center" w:pos="4252"/>
        </w:tabs>
        <w:ind w:firstLine="567"/>
        <w:jc w:val="both"/>
        <w:rPr>
          <w:rFonts w:cs="Times New Roman"/>
          <w:sz w:val="28"/>
          <w:szCs w:val="28"/>
          <w:lang w:val="kk-KZ"/>
        </w:rPr>
      </w:pPr>
    </w:p>
    <w:p w14:paraId="61C46DA8" w14:textId="77777777" w:rsidR="000C6234" w:rsidRPr="00866616" w:rsidRDefault="000C6234" w:rsidP="000C6234">
      <w:pPr>
        <w:pStyle w:val="af"/>
        <w:widowControl w:val="0"/>
        <w:tabs>
          <w:tab w:val="left" w:pos="920"/>
          <w:tab w:val="center" w:pos="4252"/>
        </w:tabs>
        <w:ind w:left="4678"/>
        <w:jc w:val="both"/>
        <w:rPr>
          <w:rFonts w:eastAsia="MS Mincho" w:cs="Times New Roman"/>
          <w:b w:val="0"/>
          <w:sz w:val="28"/>
          <w:szCs w:val="28"/>
          <w:lang w:val="kk-KZ"/>
        </w:rPr>
      </w:pPr>
    </w:p>
    <w:p w14:paraId="5F0A4B0E" w14:textId="77777777" w:rsidR="00AD7FBB" w:rsidRPr="00866616" w:rsidRDefault="00AD7FBB" w:rsidP="000C6234">
      <w:pPr>
        <w:pStyle w:val="af"/>
        <w:widowControl w:val="0"/>
        <w:tabs>
          <w:tab w:val="left" w:pos="920"/>
          <w:tab w:val="center" w:pos="4252"/>
        </w:tabs>
        <w:ind w:left="4678"/>
        <w:jc w:val="both"/>
        <w:rPr>
          <w:rFonts w:eastAsia="MS Mincho" w:cs="Times New Roman"/>
          <w:b w:val="0"/>
          <w:sz w:val="28"/>
          <w:szCs w:val="28"/>
          <w:lang w:val="kk-KZ"/>
        </w:rPr>
      </w:pPr>
    </w:p>
    <w:p w14:paraId="28EE42EF" w14:textId="77777777" w:rsidR="00AD7FBB" w:rsidRPr="00866616" w:rsidRDefault="00AD7FBB" w:rsidP="000C6234">
      <w:pPr>
        <w:pStyle w:val="af"/>
        <w:widowControl w:val="0"/>
        <w:tabs>
          <w:tab w:val="left" w:pos="920"/>
          <w:tab w:val="center" w:pos="4252"/>
        </w:tabs>
        <w:ind w:left="4678"/>
        <w:jc w:val="both"/>
        <w:rPr>
          <w:rFonts w:eastAsia="MS Mincho" w:cs="Times New Roman"/>
          <w:b w:val="0"/>
          <w:sz w:val="28"/>
          <w:szCs w:val="28"/>
          <w:lang w:val="kk-KZ"/>
        </w:rPr>
      </w:pPr>
    </w:p>
    <w:p w14:paraId="578AA569" w14:textId="77777777" w:rsidR="00AD7FBB" w:rsidRPr="00866616" w:rsidRDefault="00AD7FBB" w:rsidP="000C6234">
      <w:pPr>
        <w:pStyle w:val="af"/>
        <w:widowControl w:val="0"/>
        <w:tabs>
          <w:tab w:val="left" w:pos="920"/>
          <w:tab w:val="center" w:pos="4252"/>
        </w:tabs>
        <w:ind w:left="4678"/>
        <w:jc w:val="both"/>
        <w:rPr>
          <w:rFonts w:eastAsia="MS Mincho" w:cs="Times New Roman"/>
          <w:b w:val="0"/>
          <w:sz w:val="28"/>
          <w:szCs w:val="28"/>
          <w:lang w:val="kk-KZ"/>
        </w:rPr>
      </w:pPr>
    </w:p>
    <w:p w14:paraId="7CF89E22" w14:textId="77777777" w:rsidR="00AD7FBB" w:rsidRPr="00866616" w:rsidRDefault="00AD7FBB" w:rsidP="000C6234">
      <w:pPr>
        <w:pStyle w:val="af"/>
        <w:widowControl w:val="0"/>
        <w:tabs>
          <w:tab w:val="left" w:pos="920"/>
          <w:tab w:val="center" w:pos="4252"/>
        </w:tabs>
        <w:ind w:left="4678"/>
        <w:jc w:val="both"/>
        <w:rPr>
          <w:rFonts w:eastAsia="MS Mincho" w:cs="Times New Roman"/>
          <w:b w:val="0"/>
          <w:sz w:val="28"/>
          <w:szCs w:val="28"/>
          <w:lang w:val="kk-KZ"/>
        </w:rPr>
      </w:pPr>
    </w:p>
    <w:p w14:paraId="68D77B41" w14:textId="77777777" w:rsidR="00AD7FBB" w:rsidRPr="00866616" w:rsidRDefault="00AD7FBB" w:rsidP="000C6234">
      <w:pPr>
        <w:pStyle w:val="af"/>
        <w:widowControl w:val="0"/>
        <w:tabs>
          <w:tab w:val="left" w:pos="920"/>
          <w:tab w:val="center" w:pos="4252"/>
        </w:tabs>
        <w:ind w:left="4678"/>
        <w:jc w:val="both"/>
        <w:rPr>
          <w:rFonts w:eastAsia="MS Mincho" w:cs="Times New Roman"/>
          <w:b w:val="0"/>
          <w:sz w:val="28"/>
          <w:szCs w:val="28"/>
          <w:lang w:val="kk-KZ"/>
        </w:rPr>
      </w:pPr>
    </w:p>
    <w:p w14:paraId="2DA06506" w14:textId="77777777" w:rsidR="00AD7FBB" w:rsidRPr="00866616" w:rsidRDefault="00AD7FBB" w:rsidP="000C6234">
      <w:pPr>
        <w:pStyle w:val="af"/>
        <w:widowControl w:val="0"/>
        <w:tabs>
          <w:tab w:val="left" w:pos="920"/>
          <w:tab w:val="center" w:pos="4252"/>
        </w:tabs>
        <w:ind w:left="4678"/>
        <w:jc w:val="both"/>
        <w:rPr>
          <w:rFonts w:eastAsia="MS Mincho" w:cs="Times New Roman"/>
          <w:b w:val="0"/>
          <w:sz w:val="28"/>
          <w:szCs w:val="28"/>
          <w:lang w:val="kk-KZ"/>
        </w:rPr>
      </w:pPr>
    </w:p>
    <w:p w14:paraId="7D506D0B" w14:textId="77777777" w:rsidR="00AD7FBB" w:rsidRPr="00866616" w:rsidRDefault="00AD7FBB" w:rsidP="000C6234">
      <w:pPr>
        <w:pStyle w:val="af"/>
        <w:widowControl w:val="0"/>
        <w:tabs>
          <w:tab w:val="left" w:pos="920"/>
          <w:tab w:val="center" w:pos="4252"/>
        </w:tabs>
        <w:ind w:left="4678"/>
        <w:jc w:val="both"/>
        <w:rPr>
          <w:rFonts w:eastAsia="MS Mincho" w:cs="Times New Roman"/>
          <w:b w:val="0"/>
          <w:sz w:val="28"/>
          <w:szCs w:val="28"/>
          <w:lang w:val="kk-KZ"/>
        </w:rPr>
      </w:pPr>
    </w:p>
    <w:p w14:paraId="11744558" w14:textId="77777777" w:rsidR="00AD7FBB" w:rsidRPr="00866616" w:rsidRDefault="00AD7FBB" w:rsidP="000C6234">
      <w:pPr>
        <w:pStyle w:val="af"/>
        <w:widowControl w:val="0"/>
        <w:tabs>
          <w:tab w:val="left" w:pos="920"/>
          <w:tab w:val="center" w:pos="4252"/>
        </w:tabs>
        <w:ind w:left="4678"/>
        <w:jc w:val="both"/>
        <w:rPr>
          <w:rFonts w:eastAsia="MS Mincho" w:cs="Times New Roman"/>
          <w:b w:val="0"/>
          <w:sz w:val="28"/>
          <w:szCs w:val="28"/>
          <w:lang w:val="kk-KZ"/>
        </w:rPr>
      </w:pPr>
    </w:p>
    <w:p w14:paraId="34950EAC" w14:textId="77777777" w:rsidR="00AD7FBB" w:rsidRPr="00866616" w:rsidRDefault="00AD7FBB" w:rsidP="000C6234">
      <w:pPr>
        <w:pStyle w:val="af"/>
        <w:widowControl w:val="0"/>
        <w:tabs>
          <w:tab w:val="left" w:pos="920"/>
          <w:tab w:val="center" w:pos="4252"/>
        </w:tabs>
        <w:ind w:left="4678"/>
        <w:jc w:val="both"/>
        <w:rPr>
          <w:rFonts w:eastAsia="MS Mincho" w:cs="Times New Roman"/>
          <w:b w:val="0"/>
          <w:sz w:val="28"/>
          <w:szCs w:val="28"/>
          <w:lang w:val="kk-KZ"/>
        </w:rPr>
      </w:pPr>
    </w:p>
    <w:p w14:paraId="55609DD2" w14:textId="77777777" w:rsidR="00AD7FBB" w:rsidRPr="00866616" w:rsidRDefault="00AD7FBB" w:rsidP="000C6234">
      <w:pPr>
        <w:pStyle w:val="af"/>
        <w:widowControl w:val="0"/>
        <w:tabs>
          <w:tab w:val="left" w:pos="920"/>
          <w:tab w:val="center" w:pos="4252"/>
        </w:tabs>
        <w:ind w:left="4678"/>
        <w:jc w:val="both"/>
        <w:rPr>
          <w:rFonts w:eastAsia="MS Mincho" w:cs="Times New Roman"/>
          <w:b w:val="0"/>
          <w:sz w:val="28"/>
          <w:szCs w:val="28"/>
          <w:lang w:val="kk-KZ"/>
        </w:rPr>
      </w:pPr>
    </w:p>
    <w:p w14:paraId="76936A1C" w14:textId="77777777" w:rsidR="00AD7FBB" w:rsidRPr="00866616" w:rsidRDefault="00AD7FBB" w:rsidP="000C6234">
      <w:pPr>
        <w:pStyle w:val="af"/>
        <w:widowControl w:val="0"/>
        <w:tabs>
          <w:tab w:val="left" w:pos="920"/>
          <w:tab w:val="center" w:pos="4252"/>
        </w:tabs>
        <w:ind w:left="4678"/>
        <w:jc w:val="both"/>
        <w:rPr>
          <w:rFonts w:eastAsia="MS Mincho" w:cs="Times New Roman"/>
          <w:b w:val="0"/>
          <w:sz w:val="28"/>
          <w:szCs w:val="28"/>
          <w:lang w:val="kk-KZ"/>
        </w:rPr>
      </w:pPr>
    </w:p>
    <w:p w14:paraId="105AB8CC" w14:textId="77777777" w:rsidR="00AD7FBB" w:rsidRPr="00866616" w:rsidRDefault="00AD7FBB" w:rsidP="000C6234">
      <w:pPr>
        <w:pStyle w:val="af"/>
        <w:widowControl w:val="0"/>
        <w:tabs>
          <w:tab w:val="left" w:pos="920"/>
          <w:tab w:val="center" w:pos="4252"/>
        </w:tabs>
        <w:ind w:left="4678"/>
        <w:jc w:val="both"/>
        <w:rPr>
          <w:rFonts w:eastAsia="MS Mincho" w:cs="Times New Roman"/>
          <w:b w:val="0"/>
          <w:sz w:val="28"/>
          <w:szCs w:val="28"/>
          <w:lang w:val="kk-KZ"/>
        </w:rPr>
      </w:pPr>
    </w:p>
    <w:p w14:paraId="03703112" w14:textId="77777777" w:rsidR="00AD7FBB" w:rsidRPr="00866616" w:rsidRDefault="00AD7FBB" w:rsidP="000C6234">
      <w:pPr>
        <w:pStyle w:val="af"/>
        <w:widowControl w:val="0"/>
        <w:tabs>
          <w:tab w:val="left" w:pos="920"/>
          <w:tab w:val="center" w:pos="4252"/>
        </w:tabs>
        <w:ind w:left="4678"/>
        <w:jc w:val="both"/>
        <w:rPr>
          <w:rFonts w:eastAsia="MS Mincho" w:cs="Times New Roman"/>
          <w:b w:val="0"/>
          <w:sz w:val="28"/>
          <w:szCs w:val="28"/>
          <w:lang w:val="kk-KZ"/>
        </w:rPr>
      </w:pPr>
    </w:p>
    <w:p w14:paraId="1F23ECD8" w14:textId="77777777" w:rsidR="00AD7FBB" w:rsidRPr="00866616" w:rsidRDefault="00AD7FBB" w:rsidP="000C6234">
      <w:pPr>
        <w:pStyle w:val="af"/>
        <w:widowControl w:val="0"/>
        <w:tabs>
          <w:tab w:val="left" w:pos="920"/>
          <w:tab w:val="center" w:pos="4252"/>
        </w:tabs>
        <w:ind w:left="4678"/>
        <w:jc w:val="both"/>
        <w:rPr>
          <w:rFonts w:eastAsia="MS Mincho" w:cs="Times New Roman"/>
          <w:b w:val="0"/>
          <w:sz w:val="28"/>
          <w:szCs w:val="28"/>
          <w:lang w:val="kk-KZ"/>
        </w:rPr>
      </w:pPr>
    </w:p>
    <w:p w14:paraId="54E5997A" w14:textId="77777777" w:rsidR="00AD7FBB" w:rsidRPr="00866616" w:rsidRDefault="00AD7FBB" w:rsidP="000C6234">
      <w:pPr>
        <w:pStyle w:val="af"/>
        <w:widowControl w:val="0"/>
        <w:tabs>
          <w:tab w:val="left" w:pos="920"/>
          <w:tab w:val="center" w:pos="4252"/>
        </w:tabs>
        <w:ind w:left="4678"/>
        <w:jc w:val="both"/>
        <w:rPr>
          <w:rFonts w:eastAsia="MS Mincho" w:cs="Times New Roman"/>
          <w:b w:val="0"/>
          <w:sz w:val="28"/>
          <w:szCs w:val="28"/>
          <w:lang w:val="kk-KZ"/>
        </w:rPr>
      </w:pPr>
    </w:p>
    <w:p w14:paraId="073DBECE" w14:textId="77777777" w:rsidR="00AD7FBB" w:rsidRPr="00866616" w:rsidRDefault="00AD7FBB" w:rsidP="000C6234">
      <w:pPr>
        <w:pStyle w:val="af"/>
        <w:widowControl w:val="0"/>
        <w:tabs>
          <w:tab w:val="left" w:pos="920"/>
          <w:tab w:val="center" w:pos="4252"/>
        </w:tabs>
        <w:ind w:left="4678"/>
        <w:jc w:val="both"/>
        <w:rPr>
          <w:rFonts w:eastAsia="MS Mincho" w:cs="Times New Roman"/>
          <w:b w:val="0"/>
          <w:sz w:val="28"/>
          <w:szCs w:val="28"/>
          <w:lang w:val="kk-KZ"/>
        </w:rPr>
      </w:pPr>
    </w:p>
    <w:p w14:paraId="40C99EC9" w14:textId="77777777" w:rsidR="00AD7FBB" w:rsidRPr="00866616" w:rsidRDefault="00AD7FBB" w:rsidP="000C6234">
      <w:pPr>
        <w:pStyle w:val="af"/>
        <w:widowControl w:val="0"/>
        <w:tabs>
          <w:tab w:val="left" w:pos="920"/>
          <w:tab w:val="center" w:pos="4252"/>
        </w:tabs>
        <w:ind w:left="4678"/>
        <w:jc w:val="both"/>
        <w:rPr>
          <w:rFonts w:eastAsia="MS Mincho" w:cs="Times New Roman"/>
          <w:b w:val="0"/>
          <w:sz w:val="28"/>
          <w:szCs w:val="28"/>
          <w:lang w:val="kk-KZ"/>
        </w:rPr>
      </w:pPr>
    </w:p>
    <w:p w14:paraId="11DD6156" w14:textId="77777777" w:rsidR="00AD7FBB" w:rsidRPr="00866616" w:rsidRDefault="00AD7FBB" w:rsidP="000C6234">
      <w:pPr>
        <w:pStyle w:val="af"/>
        <w:widowControl w:val="0"/>
        <w:tabs>
          <w:tab w:val="left" w:pos="920"/>
          <w:tab w:val="center" w:pos="4252"/>
        </w:tabs>
        <w:ind w:left="4678"/>
        <w:jc w:val="both"/>
        <w:rPr>
          <w:rFonts w:eastAsia="MS Mincho" w:cs="Times New Roman"/>
          <w:b w:val="0"/>
          <w:sz w:val="28"/>
          <w:szCs w:val="28"/>
          <w:lang w:val="kk-KZ"/>
        </w:rPr>
      </w:pPr>
    </w:p>
    <w:p w14:paraId="0217338B" w14:textId="77777777" w:rsidR="00AD7FBB" w:rsidRPr="00866616" w:rsidRDefault="00AD7FBB" w:rsidP="000C6234">
      <w:pPr>
        <w:pStyle w:val="af"/>
        <w:widowControl w:val="0"/>
        <w:tabs>
          <w:tab w:val="left" w:pos="920"/>
          <w:tab w:val="center" w:pos="4252"/>
        </w:tabs>
        <w:ind w:left="4678"/>
        <w:jc w:val="both"/>
        <w:rPr>
          <w:rFonts w:eastAsia="MS Mincho" w:cs="Times New Roman"/>
          <w:b w:val="0"/>
          <w:sz w:val="28"/>
          <w:szCs w:val="28"/>
          <w:lang w:val="kk-KZ"/>
        </w:rPr>
      </w:pPr>
    </w:p>
    <w:p w14:paraId="47AFAF88" w14:textId="77777777" w:rsidR="000C6234" w:rsidRPr="00866616" w:rsidRDefault="000C6234" w:rsidP="000C6234">
      <w:pPr>
        <w:pStyle w:val="af"/>
        <w:widowControl w:val="0"/>
        <w:tabs>
          <w:tab w:val="left" w:pos="920"/>
          <w:tab w:val="center" w:pos="4252"/>
        </w:tabs>
        <w:ind w:left="4678"/>
        <w:jc w:val="both"/>
        <w:rPr>
          <w:rFonts w:eastAsia="MS Mincho" w:cs="Times New Roman"/>
          <w:b w:val="0"/>
          <w:sz w:val="28"/>
          <w:szCs w:val="28"/>
          <w:lang w:val="kk-KZ"/>
        </w:rPr>
      </w:pPr>
    </w:p>
    <w:p w14:paraId="39EDC4A8" w14:textId="77777777" w:rsidR="000C6234" w:rsidRPr="00866616" w:rsidRDefault="000C6234" w:rsidP="000C6234">
      <w:pPr>
        <w:pStyle w:val="af"/>
        <w:widowControl w:val="0"/>
        <w:tabs>
          <w:tab w:val="left" w:pos="920"/>
          <w:tab w:val="center" w:pos="4252"/>
        </w:tabs>
        <w:ind w:left="4678"/>
        <w:jc w:val="both"/>
        <w:rPr>
          <w:rFonts w:eastAsia="MS Mincho" w:cs="Times New Roman"/>
          <w:b w:val="0"/>
          <w:sz w:val="28"/>
          <w:szCs w:val="28"/>
          <w:lang w:val="kk-KZ"/>
        </w:rPr>
      </w:pPr>
    </w:p>
    <w:p w14:paraId="213131BF" w14:textId="77777777" w:rsidR="000C6234" w:rsidRPr="00866616" w:rsidRDefault="000C6234" w:rsidP="000C6234">
      <w:pPr>
        <w:pStyle w:val="af"/>
        <w:widowControl w:val="0"/>
        <w:tabs>
          <w:tab w:val="left" w:pos="920"/>
          <w:tab w:val="center" w:pos="4252"/>
        </w:tabs>
        <w:ind w:left="4678"/>
        <w:jc w:val="both"/>
        <w:rPr>
          <w:rFonts w:eastAsia="MS Mincho" w:cs="Times New Roman"/>
          <w:b w:val="0"/>
          <w:sz w:val="28"/>
          <w:szCs w:val="28"/>
          <w:lang w:val="kk-KZ"/>
        </w:rPr>
      </w:pPr>
      <w:r w:rsidRPr="00866616">
        <w:rPr>
          <w:rFonts w:eastAsia="MS Mincho" w:cs="Times New Roman"/>
          <w:b w:val="0"/>
          <w:sz w:val="28"/>
          <w:szCs w:val="28"/>
          <w:lang w:val="kk-KZ"/>
        </w:rPr>
        <w:t xml:space="preserve">© Ы. Алтынсарин атындағы </w:t>
      </w:r>
    </w:p>
    <w:p w14:paraId="774E33A4" w14:textId="77777777" w:rsidR="000C6234" w:rsidRPr="00866616" w:rsidRDefault="000C6234" w:rsidP="000C6234">
      <w:pPr>
        <w:pStyle w:val="af"/>
        <w:widowControl w:val="0"/>
        <w:tabs>
          <w:tab w:val="left" w:pos="920"/>
          <w:tab w:val="center" w:pos="4252"/>
        </w:tabs>
        <w:ind w:left="4678"/>
        <w:jc w:val="both"/>
        <w:rPr>
          <w:rFonts w:eastAsia="MS Mincho" w:cs="Times New Roman"/>
          <w:b w:val="0"/>
          <w:sz w:val="28"/>
          <w:szCs w:val="28"/>
          <w:lang w:val="kk-KZ"/>
        </w:rPr>
      </w:pPr>
      <w:r w:rsidRPr="00866616">
        <w:rPr>
          <w:rFonts w:eastAsia="MS Mincho" w:cs="Times New Roman"/>
          <w:b w:val="0"/>
          <w:sz w:val="28"/>
          <w:szCs w:val="28"/>
          <w:lang w:val="kk-KZ"/>
        </w:rPr>
        <w:t xml:space="preserve">Ұлттық білім академиясы, 2021 </w:t>
      </w:r>
    </w:p>
    <w:p w14:paraId="4F211138" w14:textId="77777777" w:rsidR="00AD7FBB" w:rsidRPr="00866616" w:rsidRDefault="00AD7FBB" w:rsidP="000C6234">
      <w:pPr>
        <w:spacing w:after="0" w:line="240" w:lineRule="auto"/>
        <w:rPr>
          <w:lang w:val="kk-KZ"/>
        </w:rPr>
      </w:pPr>
    </w:p>
    <w:bookmarkEnd w:id="1" w:displacedByCustomXml="next"/>
    <w:sdt>
      <w:sdtPr>
        <w:rPr>
          <w:rFonts w:ascii="Calibri" w:eastAsia="Times New Roman" w:hAnsi="Calibri"/>
          <w:b w:val="0"/>
          <w:bCs w:val="0"/>
          <w:color w:val="auto"/>
          <w:sz w:val="22"/>
          <w:szCs w:val="22"/>
          <w:lang w:val="ru-RU" w:eastAsia="ru-RU"/>
        </w:rPr>
        <w:id w:val="1840587964"/>
        <w:docPartObj>
          <w:docPartGallery w:val="Table of Contents"/>
          <w:docPartUnique/>
        </w:docPartObj>
      </w:sdtPr>
      <w:sdtEndPr/>
      <w:sdtContent>
        <w:p w14:paraId="054819C2" w14:textId="653CE1B3" w:rsidR="007D001A" w:rsidRDefault="002738B0">
          <w:pPr>
            <w:pStyle w:val="afff0"/>
          </w:pPr>
          <w:r>
            <w:rPr>
              <w:lang w:val="ru-RU"/>
            </w:rPr>
            <w:t>Мазмұны</w:t>
          </w:r>
        </w:p>
        <w:p w14:paraId="66A24569" w14:textId="77777777" w:rsidR="00CD3283" w:rsidRDefault="007D001A">
          <w:pPr>
            <w:pStyle w:val="1f2"/>
            <w:rPr>
              <w:rFonts w:asciiTheme="minorHAnsi" w:eastAsiaTheme="minorEastAsia" w:hAnsiTheme="minorHAnsi" w:cstheme="minorBidi"/>
              <w:noProof/>
              <w:szCs w:val="22"/>
              <w:lang w:val="ru-RU" w:eastAsia="ru-RU"/>
            </w:rPr>
          </w:pPr>
          <w:r>
            <w:fldChar w:fldCharType="begin"/>
          </w:r>
          <w:r>
            <w:instrText xml:space="preserve"> TOC \o "1-3" \h \z \u </w:instrText>
          </w:r>
          <w:r>
            <w:fldChar w:fldCharType="separate"/>
          </w:r>
          <w:hyperlink w:anchor="_Toc77080216" w:history="1">
            <w:r w:rsidR="00CD3283" w:rsidRPr="008E53D6">
              <w:rPr>
                <w:rStyle w:val="a8"/>
                <w:noProof/>
                <w:lang w:val="kk-KZ"/>
              </w:rPr>
              <w:t>КІРІСПЕ</w:t>
            </w:r>
            <w:r w:rsidR="00CD3283">
              <w:rPr>
                <w:noProof/>
                <w:webHidden/>
              </w:rPr>
              <w:tab/>
            </w:r>
            <w:r w:rsidR="00CD3283">
              <w:rPr>
                <w:noProof/>
                <w:webHidden/>
              </w:rPr>
              <w:fldChar w:fldCharType="begin"/>
            </w:r>
            <w:r w:rsidR="00CD3283">
              <w:rPr>
                <w:noProof/>
                <w:webHidden/>
              </w:rPr>
              <w:instrText xml:space="preserve"> PAGEREF _Toc77080216 \h </w:instrText>
            </w:r>
            <w:r w:rsidR="00CD3283">
              <w:rPr>
                <w:noProof/>
                <w:webHidden/>
              </w:rPr>
            </w:r>
            <w:r w:rsidR="00CD3283">
              <w:rPr>
                <w:noProof/>
                <w:webHidden/>
              </w:rPr>
              <w:fldChar w:fldCharType="separate"/>
            </w:r>
            <w:r w:rsidR="00CD3283">
              <w:rPr>
                <w:noProof/>
                <w:webHidden/>
              </w:rPr>
              <w:t>4</w:t>
            </w:r>
            <w:r w:rsidR="00CD3283">
              <w:rPr>
                <w:noProof/>
                <w:webHidden/>
              </w:rPr>
              <w:fldChar w:fldCharType="end"/>
            </w:r>
          </w:hyperlink>
        </w:p>
        <w:p w14:paraId="7A4DB2D2" w14:textId="77777777" w:rsidR="00CD3283" w:rsidRDefault="0003774D">
          <w:pPr>
            <w:pStyle w:val="1f2"/>
            <w:rPr>
              <w:rFonts w:asciiTheme="minorHAnsi" w:eastAsiaTheme="minorEastAsia" w:hAnsiTheme="minorHAnsi" w:cstheme="minorBidi"/>
              <w:noProof/>
              <w:szCs w:val="22"/>
              <w:lang w:val="ru-RU" w:eastAsia="ru-RU"/>
            </w:rPr>
          </w:pPr>
          <w:hyperlink w:anchor="_Toc77080217" w:history="1">
            <w:r w:rsidR="00CD3283" w:rsidRPr="008E53D6">
              <w:rPr>
                <w:rStyle w:val="a8"/>
                <w:caps/>
                <w:noProof/>
                <w:lang w:val="kk-KZ"/>
              </w:rPr>
              <w:t xml:space="preserve">1 </w:t>
            </w:r>
            <w:r w:rsidR="00CD3283" w:rsidRPr="008E53D6">
              <w:rPr>
                <w:rStyle w:val="a8"/>
                <w:rFonts w:eastAsia="SimSun"/>
                <w:caps/>
                <w:noProof/>
                <w:lang w:val="kk-KZ"/>
              </w:rPr>
              <w:t>Білім беру ұйымдарында білім беру процесін ұйымдастыруды нормативтік құқықтық қамтамасыз ету</w:t>
            </w:r>
            <w:r w:rsidR="00CD3283">
              <w:rPr>
                <w:noProof/>
                <w:webHidden/>
              </w:rPr>
              <w:tab/>
            </w:r>
            <w:r w:rsidR="00CD3283">
              <w:rPr>
                <w:noProof/>
                <w:webHidden/>
              </w:rPr>
              <w:fldChar w:fldCharType="begin"/>
            </w:r>
            <w:r w:rsidR="00CD3283">
              <w:rPr>
                <w:noProof/>
                <w:webHidden/>
              </w:rPr>
              <w:instrText xml:space="preserve"> PAGEREF _Toc77080217 \h </w:instrText>
            </w:r>
            <w:r w:rsidR="00CD3283">
              <w:rPr>
                <w:noProof/>
                <w:webHidden/>
              </w:rPr>
            </w:r>
            <w:r w:rsidR="00CD3283">
              <w:rPr>
                <w:noProof/>
                <w:webHidden/>
              </w:rPr>
              <w:fldChar w:fldCharType="separate"/>
            </w:r>
            <w:r w:rsidR="00CD3283">
              <w:rPr>
                <w:noProof/>
                <w:webHidden/>
              </w:rPr>
              <w:t>5</w:t>
            </w:r>
            <w:r w:rsidR="00CD3283">
              <w:rPr>
                <w:noProof/>
                <w:webHidden/>
              </w:rPr>
              <w:fldChar w:fldCharType="end"/>
            </w:r>
          </w:hyperlink>
        </w:p>
        <w:p w14:paraId="11D20ECA" w14:textId="77777777" w:rsidR="00CD3283" w:rsidRDefault="0003774D">
          <w:pPr>
            <w:pStyle w:val="1f2"/>
            <w:rPr>
              <w:rFonts w:asciiTheme="minorHAnsi" w:eastAsiaTheme="minorEastAsia" w:hAnsiTheme="minorHAnsi" w:cstheme="minorBidi"/>
              <w:noProof/>
              <w:szCs w:val="22"/>
              <w:lang w:val="ru-RU" w:eastAsia="ru-RU"/>
            </w:rPr>
          </w:pPr>
          <w:hyperlink w:anchor="_Toc77080218" w:history="1">
            <w:r w:rsidR="00CD3283" w:rsidRPr="008E53D6">
              <w:rPr>
                <w:rStyle w:val="a8"/>
                <w:caps/>
                <w:noProof/>
                <w:lang w:val="kk-KZ"/>
              </w:rPr>
              <w:t>2 Білім беру ұйымдарында тәрбие жұмысын ұйымдастырудың ерекшеліктері</w:t>
            </w:r>
            <w:r w:rsidR="00CD3283">
              <w:rPr>
                <w:noProof/>
                <w:webHidden/>
              </w:rPr>
              <w:tab/>
            </w:r>
            <w:r w:rsidR="00CD3283">
              <w:rPr>
                <w:noProof/>
                <w:webHidden/>
              </w:rPr>
              <w:fldChar w:fldCharType="begin"/>
            </w:r>
            <w:r w:rsidR="00CD3283">
              <w:rPr>
                <w:noProof/>
                <w:webHidden/>
              </w:rPr>
              <w:instrText xml:space="preserve"> PAGEREF _Toc77080218 \h </w:instrText>
            </w:r>
            <w:r w:rsidR="00CD3283">
              <w:rPr>
                <w:noProof/>
                <w:webHidden/>
              </w:rPr>
            </w:r>
            <w:r w:rsidR="00CD3283">
              <w:rPr>
                <w:noProof/>
                <w:webHidden/>
              </w:rPr>
              <w:fldChar w:fldCharType="separate"/>
            </w:r>
            <w:r w:rsidR="00CD3283">
              <w:rPr>
                <w:noProof/>
                <w:webHidden/>
              </w:rPr>
              <w:t>19</w:t>
            </w:r>
            <w:r w:rsidR="00CD3283">
              <w:rPr>
                <w:noProof/>
                <w:webHidden/>
              </w:rPr>
              <w:fldChar w:fldCharType="end"/>
            </w:r>
          </w:hyperlink>
        </w:p>
        <w:p w14:paraId="428E0F75" w14:textId="77777777" w:rsidR="00CD3283" w:rsidRDefault="0003774D">
          <w:pPr>
            <w:pStyle w:val="1f2"/>
            <w:rPr>
              <w:rFonts w:asciiTheme="minorHAnsi" w:eastAsiaTheme="minorEastAsia" w:hAnsiTheme="minorHAnsi" w:cstheme="minorBidi"/>
              <w:noProof/>
              <w:szCs w:val="22"/>
              <w:lang w:val="ru-RU" w:eastAsia="ru-RU"/>
            </w:rPr>
          </w:pPr>
          <w:hyperlink w:anchor="_Toc77080219" w:history="1">
            <w:r w:rsidR="00CD3283" w:rsidRPr="008E53D6">
              <w:rPr>
                <w:rStyle w:val="a8"/>
                <w:caps/>
                <w:noProof/>
                <w:lang w:val="kk-KZ"/>
              </w:rPr>
              <w:t>3. 2021-2022 оқу жылында жалпы білім беру ұйымдарында білім беру процесін ұйымдастыру</w:t>
            </w:r>
            <w:r w:rsidR="00CD3283">
              <w:rPr>
                <w:noProof/>
                <w:webHidden/>
              </w:rPr>
              <w:tab/>
            </w:r>
            <w:r w:rsidR="00CD3283">
              <w:rPr>
                <w:noProof/>
                <w:webHidden/>
              </w:rPr>
              <w:fldChar w:fldCharType="begin"/>
            </w:r>
            <w:r w:rsidR="00CD3283">
              <w:rPr>
                <w:noProof/>
                <w:webHidden/>
              </w:rPr>
              <w:instrText xml:space="preserve"> PAGEREF _Toc77080219 \h </w:instrText>
            </w:r>
            <w:r w:rsidR="00CD3283">
              <w:rPr>
                <w:noProof/>
                <w:webHidden/>
              </w:rPr>
            </w:r>
            <w:r w:rsidR="00CD3283">
              <w:rPr>
                <w:noProof/>
                <w:webHidden/>
              </w:rPr>
              <w:fldChar w:fldCharType="separate"/>
            </w:r>
            <w:r w:rsidR="00CD3283">
              <w:rPr>
                <w:noProof/>
                <w:webHidden/>
              </w:rPr>
              <w:t>37</w:t>
            </w:r>
            <w:r w:rsidR="00CD3283">
              <w:rPr>
                <w:noProof/>
                <w:webHidden/>
              </w:rPr>
              <w:fldChar w:fldCharType="end"/>
            </w:r>
          </w:hyperlink>
        </w:p>
        <w:p w14:paraId="5EF3DE8F" w14:textId="77777777" w:rsidR="00CD3283" w:rsidRDefault="0003774D">
          <w:pPr>
            <w:pStyle w:val="2f0"/>
            <w:tabs>
              <w:tab w:val="right" w:pos="9628"/>
            </w:tabs>
            <w:rPr>
              <w:rFonts w:asciiTheme="minorHAnsi" w:eastAsiaTheme="minorEastAsia" w:hAnsiTheme="minorHAnsi" w:cstheme="minorBidi"/>
              <w:noProof/>
              <w:szCs w:val="22"/>
              <w:lang w:val="ru-RU" w:eastAsia="ru-RU"/>
            </w:rPr>
          </w:pPr>
          <w:hyperlink w:anchor="_Toc77080220" w:history="1">
            <w:r w:rsidR="00CD3283" w:rsidRPr="008E53D6">
              <w:rPr>
                <w:rStyle w:val="a8"/>
                <w:rFonts w:eastAsia="SimSun"/>
                <w:iCs/>
                <w:noProof/>
                <w:lang w:val="kk-KZ"/>
              </w:rPr>
              <w:t>3.1 Мектепалды даярлық топтары мен сыныптары</w:t>
            </w:r>
            <w:r w:rsidR="00CD3283">
              <w:rPr>
                <w:noProof/>
                <w:webHidden/>
              </w:rPr>
              <w:tab/>
            </w:r>
            <w:r w:rsidR="00CD3283">
              <w:rPr>
                <w:noProof/>
                <w:webHidden/>
              </w:rPr>
              <w:fldChar w:fldCharType="begin"/>
            </w:r>
            <w:r w:rsidR="00CD3283">
              <w:rPr>
                <w:noProof/>
                <w:webHidden/>
              </w:rPr>
              <w:instrText xml:space="preserve"> PAGEREF _Toc77080220 \h </w:instrText>
            </w:r>
            <w:r w:rsidR="00CD3283">
              <w:rPr>
                <w:noProof/>
                <w:webHidden/>
              </w:rPr>
            </w:r>
            <w:r w:rsidR="00CD3283">
              <w:rPr>
                <w:noProof/>
                <w:webHidden/>
              </w:rPr>
              <w:fldChar w:fldCharType="separate"/>
            </w:r>
            <w:r w:rsidR="00CD3283">
              <w:rPr>
                <w:noProof/>
                <w:webHidden/>
              </w:rPr>
              <w:t>38</w:t>
            </w:r>
            <w:r w:rsidR="00CD3283">
              <w:rPr>
                <w:noProof/>
                <w:webHidden/>
              </w:rPr>
              <w:fldChar w:fldCharType="end"/>
            </w:r>
          </w:hyperlink>
        </w:p>
        <w:p w14:paraId="4CADF2BC" w14:textId="77777777" w:rsidR="00CD3283" w:rsidRDefault="0003774D">
          <w:pPr>
            <w:pStyle w:val="2f0"/>
            <w:tabs>
              <w:tab w:val="right" w:pos="9628"/>
            </w:tabs>
            <w:rPr>
              <w:rFonts w:asciiTheme="minorHAnsi" w:eastAsiaTheme="minorEastAsia" w:hAnsiTheme="minorHAnsi" w:cstheme="minorBidi"/>
              <w:noProof/>
              <w:szCs w:val="22"/>
              <w:lang w:val="ru-RU" w:eastAsia="ru-RU"/>
            </w:rPr>
          </w:pPr>
          <w:hyperlink w:anchor="_Toc77080221" w:history="1">
            <w:r w:rsidR="00CD3283" w:rsidRPr="008E53D6">
              <w:rPr>
                <w:rStyle w:val="a8"/>
                <w:rFonts w:eastAsia="SimSun"/>
                <w:iCs/>
                <w:noProof/>
                <w:lang w:val="kk-KZ"/>
              </w:rPr>
              <w:t>3.2 Бастауыш білім беру деңгейі</w:t>
            </w:r>
            <w:r w:rsidR="00CD3283">
              <w:rPr>
                <w:noProof/>
                <w:webHidden/>
              </w:rPr>
              <w:tab/>
            </w:r>
            <w:r w:rsidR="00CD3283">
              <w:rPr>
                <w:noProof/>
                <w:webHidden/>
              </w:rPr>
              <w:fldChar w:fldCharType="begin"/>
            </w:r>
            <w:r w:rsidR="00CD3283">
              <w:rPr>
                <w:noProof/>
                <w:webHidden/>
              </w:rPr>
              <w:instrText xml:space="preserve"> PAGEREF _Toc77080221 \h </w:instrText>
            </w:r>
            <w:r w:rsidR="00CD3283">
              <w:rPr>
                <w:noProof/>
                <w:webHidden/>
              </w:rPr>
            </w:r>
            <w:r w:rsidR="00CD3283">
              <w:rPr>
                <w:noProof/>
                <w:webHidden/>
              </w:rPr>
              <w:fldChar w:fldCharType="separate"/>
            </w:r>
            <w:r w:rsidR="00CD3283">
              <w:rPr>
                <w:noProof/>
                <w:webHidden/>
              </w:rPr>
              <w:t>41</w:t>
            </w:r>
            <w:r w:rsidR="00CD3283">
              <w:rPr>
                <w:noProof/>
                <w:webHidden/>
              </w:rPr>
              <w:fldChar w:fldCharType="end"/>
            </w:r>
          </w:hyperlink>
        </w:p>
        <w:p w14:paraId="4845E785" w14:textId="77777777" w:rsidR="00CD3283" w:rsidRDefault="0003774D">
          <w:pPr>
            <w:pStyle w:val="2f0"/>
            <w:tabs>
              <w:tab w:val="right" w:pos="9628"/>
            </w:tabs>
            <w:rPr>
              <w:rFonts w:asciiTheme="minorHAnsi" w:eastAsiaTheme="minorEastAsia" w:hAnsiTheme="minorHAnsi" w:cstheme="minorBidi"/>
              <w:noProof/>
              <w:szCs w:val="22"/>
              <w:lang w:val="ru-RU" w:eastAsia="ru-RU"/>
            </w:rPr>
          </w:pPr>
          <w:hyperlink w:anchor="_Toc77080222" w:history="1">
            <w:r w:rsidR="00CD3283" w:rsidRPr="008E53D6">
              <w:rPr>
                <w:rStyle w:val="a8"/>
                <w:rFonts w:eastAsia="SimSun"/>
                <w:iCs/>
                <w:noProof/>
                <w:lang w:val="kk-KZ"/>
              </w:rPr>
              <w:t>3.3 Негізгі орта білім беру деңгейі</w:t>
            </w:r>
            <w:r w:rsidR="00CD3283">
              <w:rPr>
                <w:noProof/>
                <w:webHidden/>
              </w:rPr>
              <w:tab/>
            </w:r>
            <w:r w:rsidR="00CD3283">
              <w:rPr>
                <w:noProof/>
                <w:webHidden/>
              </w:rPr>
              <w:fldChar w:fldCharType="begin"/>
            </w:r>
            <w:r w:rsidR="00CD3283">
              <w:rPr>
                <w:noProof/>
                <w:webHidden/>
              </w:rPr>
              <w:instrText xml:space="preserve"> PAGEREF _Toc77080222 \h </w:instrText>
            </w:r>
            <w:r w:rsidR="00CD3283">
              <w:rPr>
                <w:noProof/>
                <w:webHidden/>
              </w:rPr>
            </w:r>
            <w:r w:rsidR="00CD3283">
              <w:rPr>
                <w:noProof/>
                <w:webHidden/>
              </w:rPr>
              <w:fldChar w:fldCharType="separate"/>
            </w:r>
            <w:r w:rsidR="00CD3283">
              <w:rPr>
                <w:noProof/>
                <w:webHidden/>
              </w:rPr>
              <w:t>81</w:t>
            </w:r>
            <w:r w:rsidR="00CD3283">
              <w:rPr>
                <w:noProof/>
                <w:webHidden/>
              </w:rPr>
              <w:fldChar w:fldCharType="end"/>
            </w:r>
          </w:hyperlink>
        </w:p>
        <w:p w14:paraId="3CCFAF42" w14:textId="77777777" w:rsidR="00CD3283" w:rsidRDefault="0003774D">
          <w:pPr>
            <w:pStyle w:val="2f0"/>
            <w:tabs>
              <w:tab w:val="right" w:pos="9628"/>
            </w:tabs>
            <w:rPr>
              <w:rFonts w:asciiTheme="minorHAnsi" w:eastAsiaTheme="minorEastAsia" w:hAnsiTheme="minorHAnsi" w:cstheme="minorBidi"/>
              <w:noProof/>
              <w:szCs w:val="22"/>
              <w:lang w:val="ru-RU" w:eastAsia="ru-RU"/>
            </w:rPr>
          </w:pPr>
          <w:hyperlink w:anchor="_Toc77080223" w:history="1">
            <w:r w:rsidR="00CD3283" w:rsidRPr="008E53D6">
              <w:rPr>
                <w:rStyle w:val="a8"/>
                <w:rFonts w:eastAsia="Calibri"/>
                <w:noProof/>
                <w:lang w:val="kk-KZ"/>
              </w:rPr>
              <w:t>3.4 Жалпы орта білім беру деңгейі</w:t>
            </w:r>
            <w:r w:rsidR="00CD3283">
              <w:rPr>
                <w:noProof/>
                <w:webHidden/>
              </w:rPr>
              <w:tab/>
            </w:r>
            <w:r w:rsidR="00CD3283">
              <w:rPr>
                <w:noProof/>
                <w:webHidden/>
              </w:rPr>
              <w:fldChar w:fldCharType="begin"/>
            </w:r>
            <w:r w:rsidR="00CD3283">
              <w:rPr>
                <w:noProof/>
                <w:webHidden/>
              </w:rPr>
              <w:instrText xml:space="preserve"> PAGEREF _Toc77080223 \h </w:instrText>
            </w:r>
            <w:r w:rsidR="00CD3283">
              <w:rPr>
                <w:noProof/>
                <w:webHidden/>
              </w:rPr>
            </w:r>
            <w:r w:rsidR="00CD3283">
              <w:rPr>
                <w:noProof/>
                <w:webHidden/>
              </w:rPr>
              <w:fldChar w:fldCharType="separate"/>
            </w:r>
            <w:r w:rsidR="00CD3283">
              <w:rPr>
                <w:noProof/>
                <w:webHidden/>
              </w:rPr>
              <w:t>150</w:t>
            </w:r>
            <w:r w:rsidR="00CD3283">
              <w:rPr>
                <w:noProof/>
                <w:webHidden/>
              </w:rPr>
              <w:fldChar w:fldCharType="end"/>
            </w:r>
          </w:hyperlink>
        </w:p>
        <w:p w14:paraId="06835DEF" w14:textId="77777777" w:rsidR="00CD3283" w:rsidRDefault="0003774D">
          <w:pPr>
            <w:pStyle w:val="2f0"/>
            <w:tabs>
              <w:tab w:val="right" w:pos="9628"/>
            </w:tabs>
            <w:rPr>
              <w:rFonts w:asciiTheme="minorHAnsi" w:eastAsiaTheme="minorEastAsia" w:hAnsiTheme="minorHAnsi" w:cstheme="minorBidi"/>
              <w:noProof/>
              <w:szCs w:val="22"/>
              <w:lang w:val="ru-RU" w:eastAsia="ru-RU"/>
            </w:rPr>
          </w:pPr>
          <w:hyperlink w:anchor="_Toc77080224" w:history="1">
            <w:r w:rsidR="00CD3283" w:rsidRPr="008E53D6">
              <w:rPr>
                <w:rStyle w:val="a8"/>
                <w:rFonts w:eastAsiaTheme="minorHAnsi"/>
                <w:noProof/>
                <w:lang w:val="kk-KZ"/>
              </w:rPr>
              <w:t>3.5 Қашықтан оқыту туралы</w:t>
            </w:r>
            <w:r w:rsidR="00CD3283">
              <w:rPr>
                <w:noProof/>
                <w:webHidden/>
              </w:rPr>
              <w:tab/>
            </w:r>
            <w:r w:rsidR="00CD3283">
              <w:rPr>
                <w:noProof/>
                <w:webHidden/>
              </w:rPr>
              <w:fldChar w:fldCharType="begin"/>
            </w:r>
            <w:r w:rsidR="00CD3283">
              <w:rPr>
                <w:noProof/>
                <w:webHidden/>
              </w:rPr>
              <w:instrText xml:space="preserve"> PAGEREF _Toc77080224 \h </w:instrText>
            </w:r>
            <w:r w:rsidR="00CD3283">
              <w:rPr>
                <w:noProof/>
                <w:webHidden/>
              </w:rPr>
            </w:r>
            <w:r w:rsidR="00CD3283">
              <w:rPr>
                <w:noProof/>
                <w:webHidden/>
              </w:rPr>
              <w:fldChar w:fldCharType="separate"/>
            </w:r>
            <w:r w:rsidR="00CD3283">
              <w:rPr>
                <w:noProof/>
                <w:webHidden/>
              </w:rPr>
              <w:t>245</w:t>
            </w:r>
            <w:r w:rsidR="00CD3283">
              <w:rPr>
                <w:noProof/>
                <w:webHidden/>
              </w:rPr>
              <w:fldChar w:fldCharType="end"/>
            </w:r>
          </w:hyperlink>
        </w:p>
        <w:p w14:paraId="78B73CF6" w14:textId="77777777" w:rsidR="00CD3283" w:rsidRDefault="0003774D">
          <w:pPr>
            <w:pStyle w:val="2f0"/>
            <w:tabs>
              <w:tab w:val="right" w:pos="9628"/>
            </w:tabs>
            <w:rPr>
              <w:rFonts w:asciiTheme="minorHAnsi" w:eastAsiaTheme="minorEastAsia" w:hAnsiTheme="minorHAnsi" w:cstheme="minorBidi"/>
              <w:noProof/>
              <w:szCs w:val="22"/>
              <w:lang w:val="ru-RU" w:eastAsia="ru-RU"/>
            </w:rPr>
          </w:pPr>
          <w:hyperlink w:anchor="_Toc77080225" w:history="1">
            <w:r w:rsidR="00CD3283" w:rsidRPr="008E53D6">
              <w:rPr>
                <w:rStyle w:val="a8"/>
                <w:noProof/>
                <w:lang w:val="kk-KZ"/>
              </w:rPr>
              <w:t xml:space="preserve">3.6 </w:t>
            </w:r>
            <w:r w:rsidR="00CD3283" w:rsidRPr="008E53D6">
              <w:rPr>
                <w:rStyle w:val="a8"/>
                <w:noProof/>
                <w:lang w:val="kk"/>
              </w:rPr>
              <w:t>Жазғы мектеп</w:t>
            </w:r>
            <w:r w:rsidR="00CD3283" w:rsidRPr="008E53D6">
              <w:rPr>
                <w:rStyle w:val="a8"/>
                <w:noProof/>
                <w:lang w:val="kk-KZ"/>
              </w:rPr>
              <w:t xml:space="preserve"> туралы</w:t>
            </w:r>
            <w:r w:rsidR="00CD3283">
              <w:rPr>
                <w:noProof/>
                <w:webHidden/>
              </w:rPr>
              <w:tab/>
            </w:r>
            <w:r w:rsidR="00CD3283">
              <w:rPr>
                <w:noProof/>
                <w:webHidden/>
              </w:rPr>
              <w:fldChar w:fldCharType="begin"/>
            </w:r>
            <w:r w:rsidR="00CD3283">
              <w:rPr>
                <w:noProof/>
                <w:webHidden/>
              </w:rPr>
              <w:instrText xml:space="preserve"> PAGEREF _Toc77080225 \h </w:instrText>
            </w:r>
            <w:r w:rsidR="00CD3283">
              <w:rPr>
                <w:noProof/>
                <w:webHidden/>
              </w:rPr>
            </w:r>
            <w:r w:rsidR="00CD3283">
              <w:rPr>
                <w:noProof/>
                <w:webHidden/>
              </w:rPr>
              <w:fldChar w:fldCharType="separate"/>
            </w:r>
            <w:r w:rsidR="00CD3283">
              <w:rPr>
                <w:noProof/>
                <w:webHidden/>
              </w:rPr>
              <w:t>249</w:t>
            </w:r>
            <w:r w:rsidR="00CD3283">
              <w:rPr>
                <w:noProof/>
                <w:webHidden/>
              </w:rPr>
              <w:fldChar w:fldCharType="end"/>
            </w:r>
          </w:hyperlink>
        </w:p>
        <w:p w14:paraId="28AAB0D7" w14:textId="77777777" w:rsidR="00CD3283" w:rsidRDefault="0003774D">
          <w:pPr>
            <w:pStyle w:val="1f2"/>
            <w:rPr>
              <w:rFonts w:asciiTheme="minorHAnsi" w:eastAsiaTheme="minorEastAsia" w:hAnsiTheme="minorHAnsi" w:cstheme="minorBidi"/>
              <w:noProof/>
              <w:szCs w:val="22"/>
              <w:lang w:val="ru-RU" w:eastAsia="ru-RU"/>
            </w:rPr>
          </w:pPr>
          <w:hyperlink w:anchor="_Toc77080226" w:history="1">
            <w:r w:rsidR="00CD3283" w:rsidRPr="008E53D6">
              <w:rPr>
                <w:rStyle w:val="a8"/>
                <w:caps/>
                <w:noProof/>
                <w:lang w:val="kk-KZ"/>
              </w:rPr>
              <w:t>4 ШАҒЫН ЖИНАҚТЫ МЕКТЕПТЕРДЕ оқу процесін ұйымдастырудың ерекшеліктері</w:t>
            </w:r>
            <w:r w:rsidR="00CD3283">
              <w:rPr>
                <w:noProof/>
                <w:webHidden/>
              </w:rPr>
              <w:tab/>
            </w:r>
            <w:r w:rsidR="00CD3283">
              <w:rPr>
                <w:noProof/>
                <w:webHidden/>
              </w:rPr>
              <w:fldChar w:fldCharType="begin"/>
            </w:r>
            <w:r w:rsidR="00CD3283">
              <w:rPr>
                <w:noProof/>
                <w:webHidden/>
              </w:rPr>
              <w:instrText xml:space="preserve"> PAGEREF _Toc77080226 \h </w:instrText>
            </w:r>
            <w:r w:rsidR="00CD3283">
              <w:rPr>
                <w:noProof/>
                <w:webHidden/>
              </w:rPr>
            </w:r>
            <w:r w:rsidR="00CD3283">
              <w:rPr>
                <w:noProof/>
                <w:webHidden/>
              </w:rPr>
              <w:fldChar w:fldCharType="separate"/>
            </w:r>
            <w:r w:rsidR="00CD3283">
              <w:rPr>
                <w:noProof/>
                <w:webHidden/>
              </w:rPr>
              <w:t>253</w:t>
            </w:r>
            <w:r w:rsidR="00CD3283">
              <w:rPr>
                <w:noProof/>
                <w:webHidden/>
              </w:rPr>
              <w:fldChar w:fldCharType="end"/>
            </w:r>
          </w:hyperlink>
        </w:p>
        <w:p w14:paraId="374EEB2B" w14:textId="77777777" w:rsidR="00CD3283" w:rsidRDefault="0003774D">
          <w:pPr>
            <w:pStyle w:val="1f2"/>
            <w:rPr>
              <w:rFonts w:asciiTheme="minorHAnsi" w:eastAsiaTheme="minorEastAsia" w:hAnsiTheme="minorHAnsi" w:cstheme="minorBidi"/>
              <w:noProof/>
              <w:szCs w:val="22"/>
              <w:lang w:val="ru-RU" w:eastAsia="ru-RU"/>
            </w:rPr>
          </w:pPr>
          <w:hyperlink w:anchor="_Toc77080227" w:history="1">
            <w:r w:rsidR="00CD3283" w:rsidRPr="008E53D6">
              <w:rPr>
                <w:rStyle w:val="a8"/>
                <w:caps/>
                <w:noProof/>
                <w:lang w:val="kk-KZ"/>
              </w:rPr>
              <w:t>5 Кешкі мектептерде оқу процесін ұйымдастырудың ерекшеліктері</w:t>
            </w:r>
            <w:r w:rsidR="00CD3283">
              <w:rPr>
                <w:noProof/>
                <w:webHidden/>
              </w:rPr>
              <w:tab/>
            </w:r>
            <w:r w:rsidR="00CD3283">
              <w:rPr>
                <w:noProof/>
                <w:webHidden/>
              </w:rPr>
              <w:fldChar w:fldCharType="begin"/>
            </w:r>
            <w:r w:rsidR="00CD3283">
              <w:rPr>
                <w:noProof/>
                <w:webHidden/>
              </w:rPr>
              <w:instrText xml:space="preserve"> PAGEREF _Toc77080227 \h </w:instrText>
            </w:r>
            <w:r w:rsidR="00CD3283">
              <w:rPr>
                <w:noProof/>
                <w:webHidden/>
              </w:rPr>
            </w:r>
            <w:r w:rsidR="00CD3283">
              <w:rPr>
                <w:noProof/>
                <w:webHidden/>
              </w:rPr>
              <w:fldChar w:fldCharType="separate"/>
            </w:r>
            <w:r w:rsidR="00CD3283">
              <w:rPr>
                <w:noProof/>
                <w:webHidden/>
              </w:rPr>
              <w:t>256</w:t>
            </w:r>
            <w:r w:rsidR="00CD3283">
              <w:rPr>
                <w:noProof/>
                <w:webHidden/>
              </w:rPr>
              <w:fldChar w:fldCharType="end"/>
            </w:r>
          </w:hyperlink>
        </w:p>
        <w:p w14:paraId="69A099E6" w14:textId="77777777" w:rsidR="00CD3283" w:rsidRDefault="0003774D">
          <w:pPr>
            <w:pStyle w:val="1f2"/>
            <w:rPr>
              <w:rFonts w:asciiTheme="minorHAnsi" w:eastAsiaTheme="minorEastAsia" w:hAnsiTheme="minorHAnsi" w:cstheme="minorBidi"/>
              <w:noProof/>
              <w:szCs w:val="22"/>
              <w:lang w:val="ru-RU" w:eastAsia="ru-RU"/>
            </w:rPr>
          </w:pPr>
          <w:hyperlink w:anchor="_Toc77080228" w:history="1">
            <w:r w:rsidR="00CD3283" w:rsidRPr="008E53D6">
              <w:rPr>
                <w:rStyle w:val="a8"/>
                <w:caps/>
                <w:noProof/>
                <w:lang w:val="kk-KZ"/>
              </w:rPr>
              <w:t>6 Мамандандырылған мектептерде оқу процесін ұйымдастырудың ерекшеліктері</w:t>
            </w:r>
            <w:r w:rsidR="00CD3283">
              <w:rPr>
                <w:noProof/>
                <w:webHidden/>
              </w:rPr>
              <w:tab/>
            </w:r>
            <w:r w:rsidR="00CD3283">
              <w:rPr>
                <w:noProof/>
                <w:webHidden/>
              </w:rPr>
              <w:fldChar w:fldCharType="begin"/>
            </w:r>
            <w:r w:rsidR="00CD3283">
              <w:rPr>
                <w:noProof/>
                <w:webHidden/>
              </w:rPr>
              <w:instrText xml:space="preserve"> PAGEREF _Toc77080228 \h </w:instrText>
            </w:r>
            <w:r w:rsidR="00CD3283">
              <w:rPr>
                <w:noProof/>
                <w:webHidden/>
              </w:rPr>
            </w:r>
            <w:r w:rsidR="00CD3283">
              <w:rPr>
                <w:noProof/>
                <w:webHidden/>
              </w:rPr>
              <w:fldChar w:fldCharType="separate"/>
            </w:r>
            <w:r w:rsidR="00CD3283">
              <w:rPr>
                <w:noProof/>
                <w:webHidden/>
              </w:rPr>
              <w:t>263</w:t>
            </w:r>
            <w:r w:rsidR="00CD3283">
              <w:rPr>
                <w:noProof/>
                <w:webHidden/>
              </w:rPr>
              <w:fldChar w:fldCharType="end"/>
            </w:r>
          </w:hyperlink>
        </w:p>
        <w:p w14:paraId="513CFF1F" w14:textId="77777777" w:rsidR="00CD3283" w:rsidRDefault="0003774D">
          <w:pPr>
            <w:pStyle w:val="1f2"/>
            <w:rPr>
              <w:rFonts w:asciiTheme="minorHAnsi" w:eastAsiaTheme="minorEastAsia" w:hAnsiTheme="minorHAnsi" w:cstheme="minorBidi"/>
              <w:noProof/>
              <w:szCs w:val="22"/>
              <w:lang w:val="ru-RU" w:eastAsia="ru-RU"/>
            </w:rPr>
          </w:pPr>
          <w:hyperlink w:anchor="_Toc77080229" w:history="1">
            <w:r w:rsidR="00CD3283" w:rsidRPr="008E53D6">
              <w:rPr>
                <w:rStyle w:val="a8"/>
                <w:caps/>
                <w:noProof/>
                <w:lang w:val="kk-KZ"/>
              </w:rPr>
              <w:t>7 Арнайы мектептерде оқу процесін ұйымдастырудың ерекшеліктері</w:t>
            </w:r>
            <w:r w:rsidR="00CD3283">
              <w:rPr>
                <w:noProof/>
                <w:webHidden/>
              </w:rPr>
              <w:tab/>
            </w:r>
            <w:r w:rsidR="00CD3283">
              <w:rPr>
                <w:noProof/>
                <w:webHidden/>
              </w:rPr>
              <w:fldChar w:fldCharType="begin"/>
            </w:r>
            <w:r w:rsidR="00CD3283">
              <w:rPr>
                <w:noProof/>
                <w:webHidden/>
              </w:rPr>
              <w:instrText xml:space="preserve"> PAGEREF _Toc77080229 \h </w:instrText>
            </w:r>
            <w:r w:rsidR="00CD3283">
              <w:rPr>
                <w:noProof/>
                <w:webHidden/>
              </w:rPr>
            </w:r>
            <w:r w:rsidR="00CD3283">
              <w:rPr>
                <w:noProof/>
                <w:webHidden/>
              </w:rPr>
              <w:fldChar w:fldCharType="separate"/>
            </w:r>
            <w:r w:rsidR="00CD3283">
              <w:rPr>
                <w:noProof/>
                <w:webHidden/>
              </w:rPr>
              <w:t>272</w:t>
            </w:r>
            <w:r w:rsidR="00CD3283">
              <w:rPr>
                <w:noProof/>
                <w:webHidden/>
              </w:rPr>
              <w:fldChar w:fldCharType="end"/>
            </w:r>
          </w:hyperlink>
        </w:p>
        <w:p w14:paraId="2C1417B0" w14:textId="77777777" w:rsidR="00CD3283" w:rsidRDefault="0003774D">
          <w:pPr>
            <w:pStyle w:val="1f2"/>
            <w:rPr>
              <w:rFonts w:asciiTheme="minorHAnsi" w:eastAsiaTheme="minorEastAsia" w:hAnsiTheme="minorHAnsi" w:cstheme="minorBidi"/>
              <w:noProof/>
              <w:szCs w:val="22"/>
              <w:lang w:val="ru-RU" w:eastAsia="ru-RU"/>
            </w:rPr>
          </w:pPr>
          <w:hyperlink w:anchor="_Toc77080230" w:history="1">
            <w:r w:rsidR="00CD3283" w:rsidRPr="008E53D6">
              <w:rPr>
                <w:rStyle w:val="a8"/>
                <w:caps/>
                <w:noProof/>
                <w:lang w:val="kk-KZ"/>
              </w:rPr>
              <w:t>8 Қосымша білім беру ұйымдарында білім беру процесін ұйымдастырудың ерекшеліктері</w:t>
            </w:r>
            <w:r w:rsidR="00CD3283">
              <w:rPr>
                <w:noProof/>
                <w:webHidden/>
              </w:rPr>
              <w:tab/>
            </w:r>
            <w:r w:rsidR="00CD3283">
              <w:rPr>
                <w:noProof/>
                <w:webHidden/>
              </w:rPr>
              <w:fldChar w:fldCharType="begin"/>
            </w:r>
            <w:r w:rsidR="00CD3283">
              <w:rPr>
                <w:noProof/>
                <w:webHidden/>
              </w:rPr>
              <w:instrText xml:space="preserve"> PAGEREF _Toc77080230 \h </w:instrText>
            </w:r>
            <w:r w:rsidR="00CD3283">
              <w:rPr>
                <w:noProof/>
                <w:webHidden/>
              </w:rPr>
            </w:r>
            <w:r w:rsidR="00CD3283">
              <w:rPr>
                <w:noProof/>
                <w:webHidden/>
              </w:rPr>
              <w:fldChar w:fldCharType="separate"/>
            </w:r>
            <w:r w:rsidR="00CD3283">
              <w:rPr>
                <w:noProof/>
                <w:webHidden/>
              </w:rPr>
              <w:t>275</w:t>
            </w:r>
            <w:r w:rsidR="00CD3283">
              <w:rPr>
                <w:noProof/>
                <w:webHidden/>
              </w:rPr>
              <w:fldChar w:fldCharType="end"/>
            </w:r>
          </w:hyperlink>
        </w:p>
        <w:p w14:paraId="19DD8319" w14:textId="77777777" w:rsidR="00CD3283" w:rsidRDefault="0003774D">
          <w:pPr>
            <w:pStyle w:val="1f2"/>
            <w:rPr>
              <w:rFonts w:asciiTheme="minorHAnsi" w:eastAsiaTheme="minorEastAsia" w:hAnsiTheme="minorHAnsi" w:cstheme="minorBidi"/>
              <w:noProof/>
              <w:szCs w:val="22"/>
              <w:lang w:val="ru-RU" w:eastAsia="ru-RU"/>
            </w:rPr>
          </w:pPr>
          <w:hyperlink w:anchor="_Toc77080231" w:history="1">
            <w:r w:rsidR="00CD3283" w:rsidRPr="008E53D6">
              <w:rPr>
                <w:rStyle w:val="a8"/>
                <w:caps/>
                <w:noProof/>
                <w:lang w:val="kk-KZ"/>
              </w:rPr>
              <w:t xml:space="preserve">9 БІЛІМ АЛУШЫЛАРДЫҢ ОҚУ ЖЕТІСТІГІН </w:t>
            </w:r>
            <w:r w:rsidR="00CD3283" w:rsidRPr="008E53D6">
              <w:rPr>
                <w:rStyle w:val="a8"/>
                <w:rFonts w:eastAsia="SimSun"/>
                <w:caps/>
                <w:noProof/>
                <w:lang w:val="kk-KZ"/>
              </w:rPr>
              <w:t>Бағалау жүйесі</w:t>
            </w:r>
            <w:r w:rsidR="00CD3283">
              <w:rPr>
                <w:noProof/>
                <w:webHidden/>
              </w:rPr>
              <w:tab/>
            </w:r>
            <w:r w:rsidR="00CD3283">
              <w:rPr>
                <w:noProof/>
                <w:webHidden/>
              </w:rPr>
              <w:fldChar w:fldCharType="begin"/>
            </w:r>
            <w:r w:rsidR="00CD3283">
              <w:rPr>
                <w:noProof/>
                <w:webHidden/>
              </w:rPr>
              <w:instrText xml:space="preserve"> PAGEREF _Toc77080231 \h </w:instrText>
            </w:r>
            <w:r w:rsidR="00CD3283">
              <w:rPr>
                <w:noProof/>
                <w:webHidden/>
              </w:rPr>
            </w:r>
            <w:r w:rsidR="00CD3283">
              <w:rPr>
                <w:noProof/>
                <w:webHidden/>
              </w:rPr>
              <w:fldChar w:fldCharType="separate"/>
            </w:r>
            <w:r w:rsidR="00CD3283">
              <w:rPr>
                <w:noProof/>
                <w:webHidden/>
              </w:rPr>
              <w:t>283</w:t>
            </w:r>
            <w:r w:rsidR="00CD3283">
              <w:rPr>
                <w:noProof/>
                <w:webHidden/>
              </w:rPr>
              <w:fldChar w:fldCharType="end"/>
            </w:r>
          </w:hyperlink>
        </w:p>
        <w:p w14:paraId="61FB067C" w14:textId="77777777" w:rsidR="00CD3283" w:rsidRDefault="0003774D">
          <w:pPr>
            <w:pStyle w:val="1f2"/>
            <w:rPr>
              <w:rFonts w:asciiTheme="minorHAnsi" w:eastAsiaTheme="minorEastAsia" w:hAnsiTheme="minorHAnsi" w:cstheme="minorBidi"/>
              <w:noProof/>
              <w:szCs w:val="22"/>
              <w:lang w:val="ru-RU" w:eastAsia="ru-RU"/>
            </w:rPr>
          </w:pPr>
          <w:hyperlink w:anchor="_Toc77080232" w:history="1">
            <w:r w:rsidR="00CD3283" w:rsidRPr="008E53D6">
              <w:rPr>
                <w:rStyle w:val="a8"/>
                <w:caps/>
                <w:noProof/>
                <w:lang w:val="kk-KZ"/>
              </w:rPr>
              <w:t>10 БІЛІМ БЕРУ Ресурстар</w:t>
            </w:r>
            <w:r w:rsidR="00CD3283">
              <w:rPr>
                <w:noProof/>
                <w:webHidden/>
              </w:rPr>
              <w:tab/>
            </w:r>
            <w:r w:rsidR="00CD3283">
              <w:rPr>
                <w:noProof/>
                <w:webHidden/>
              </w:rPr>
              <w:fldChar w:fldCharType="begin"/>
            </w:r>
            <w:r w:rsidR="00CD3283">
              <w:rPr>
                <w:noProof/>
                <w:webHidden/>
              </w:rPr>
              <w:instrText xml:space="preserve"> PAGEREF _Toc77080232 \h </w:instrText>
            </w:r>
            <w:r w:rsidR="00CD3283">
              <w:rPr>
                <w:noProof/>
                <w:webHidden/>
              </w:rPr>
            </w:r>
            <w:r w:rsidR="00CD3283">
              <w:rPr>
                <w:noProof/>
                <w:webHidden/>
              </w:rPr>
              <w:fldChar w:fldCharType="separate"/>
            </w:r>
            <w:r w:rsidR="00CD3283">
              <w:rPr>
                <w:noProof/>
                <w:webHidden/>
              </w:rPr>
              <w:t>296</w:t>
            </w:r>
            <w:r w:rsidR="00CD3283">
              <w:rPr>
                <w:noProof/>
                <w:webHidden/>
              </w:rPr>
              <w:fldChar w:fldCharType="end"/>
            </w:r>
          </w:hyperlink>
        </w:p>
        <w:p w14:paraId="3A10DBB4" w14:textId="606F3A45" w:rsidR="007D001A" w:rsidRDefault="007D001A">
          <w:r>
            <w:rPr>
              <w:b/>
              <w:bCs/>
            </w:rPr>
            <w:fldChar w:fldCharType="end"/>
          </w:r>
        </w:p>
      </w:sdtContent>
    </w:sdt>
    <w:p w14:paraId="1FDA81CB" w14:textId="77777777" w:rsidR="00CD3283" w:rsidRDefault="00CD3283" w:rsidP="00CD3283">
      <w:pPr>
        <w:rPr>
          <w:lang w:val="kk-KZ"/>
        </w:rPr>
      </w:pPr>
    </w:p>
    <w:p w14:paraId="1CB21D58" w14:textId="77777777" w:rsidR="00CD3283" w:rsidRDefault="00CD3283" w:rsidP="00CD3283">
      <w:pPr>
        <w:rPr>
          <w:lang w:val="kk-KZ"/>
        </w:rPr>
      </w:pPr>
    </w:p>
    <w:p w14:paraId="781C6F37" w14:textId="77777777" w:rsidR="00CD3283" w:rsidRDefault="00CD3283" w:rsidP="00CD3283">
      <w:pPr>
        <w:rPr>
          <w:lang w:val="kk-KZ"/>
        </w:rPr>
      </w:pPr>
    </w:p>
    <w:p w14:paraId="75E37E4C" w14:textId="77777777" w:rsidR="00CD3283" w:rsidRDefault="00CD3283" w:rsidP="00CD3283">
      <w:pPr>
        <w:rPr>
          <w:lang w:val="kk-KZ"/>
        </w:rPr>
      </w:pPr>
    </w:p>
    <w:p w14:paraId="33712A6A" w14:textId="77777777" w:rsidR="00CD3283" w:rsidRDefault="00CD3283" w:rsidP="00CD3283">
      <w:pPr>
        <w:rPr>
          <w:lang w:val="kk-KZ"/>
        </w:rPr>
      </w:pPr>
    </w:p>
    <w:p w14:paraId="1774E147" w14:textId="77777777" w:rsidR="00CD3283" w:rsidRDefault="00CD3283" w:rsidP="00CD3283">
      <w:pPr>
        <w:rPr>
          <w:lang w:val="kk-KZ"/>
        </w:rPr>
      </w:pPr>
    </w:p>
    <w:p w14:paraId="79F3202E" w14:textId="77777777" w:rsidR="00CD3283" w:rsidRDefault="00CD3283" w:rsidP="00CD3283">
      <w:pPr>
        <w:rPr>
          <w:lang w:val="kk-KZ"/>
        </w:rPr>
      </w:pPr>
    </w:p>
    <w:p w14:paraId="7F26782C" w14:textId="77777777" w:rsidR="00CD3283" w:rsidRDefault="00CD3283" w:rsidP="00CD3283">
      <w:pPr>
        <w:rPr>
          <w:lang w:val="kk-KZ"/>
        </w:rPr>
      </w:pPr>
    </w:p>
    <w:p w14:paraId="01DD2CBE" w14:textId="77777777" w:rsidR="00CD3283" w:rsidRDefault="00CD3283" w:rsidP="00CD3283">
      <w:pPr>
        <w:rPr>
          <w:lang w:val="kk-KZ"/>
        </w:rPr>
      </w:pPr>
    </w:p>
    <w:p w14:paraId="1D0A3923" w14:textId="77777777" w:rsidR="00CD3283" w:rsidRDefault="00CD3283" w:rsidP="00CD3283">
      <w:pPr>
        <w:rPr>
          <w:lang w:val="kk-KZ"/>
        </w:rPr>
      </w:pPr>
    </w:p>
    <w:p w14:paraId="5722EC30" w14:textId="0BCB8165" w:rsidR="00240B31" w:rsidRPr="00866616" w:rsidRDefault="00CD3283" w:rsidP="007D001A">
      <w:pPr>
        <w:pStyle w:val="1"/>
        <w:ind w:left="709"/>
        <w:rPr>
          <w:b w:val="0"/>
          <w:bCs w:val="0"/>
          <w:lang w:val="kk-KZ"/>
        </w:rPr>
      </w:pPr>
      <w:bookmarkStart w:id="2" w:name="_Toc77080216"/>
      <w:r>
        <w:rPr>
          <w:lang w:val="kk-KZ"/>
        </w:rPr>
        <w:t>К</w:t>
      </w:r>
      <w:r w:rsidR="00D5043A" w:rsidRPr="00866616">
        <w:rPr>
          <w:lang w:val="kk-KZ"/>
        </w:rPr>
        <w:t>ІРІСПЕ</w:t>
      </w:r>
      <w:bookmarkEnd w:id="2"/>
    </w:p>
    <w:p w14:paraId="71CBC241" w14:textId="77777777" w:rsidR="00240B31" w:rsidRPr="00866616" w:rsidRDefault="00240B31" w:rsidP="005A5BFE">
      <w:pPr>
        <w:tabs>
          <w:tab w:val="left" w:pos="357"/>
        </w:tabs>
        <w:spacing w:after="0" w:line="240" w:lineRule="auto"/>
        <w:jc w:val="both"/>
        <w:rPr>
          <w:rFonts w:ascii="Times New Roman" w:hAnsi="Times New Roman"/>
          <w:b/>
          <w:bCs/>
          <w:sz w:val="28"/>
          <w:szCs w:val="28"/>
          <w:lang w:val="kk-KZ"/>
        </w:rPr>
      </w:pPr>
    </w:p>
    <w:p w14:paraId="30D6EF2C" w14:textId="77777777" w:rsidR="007E1937" w:rsidRPr="00866616" w:rsidRDefault="007E1937" w:rsidP="007E1937">
      <w:pPr>
        <w:pStyle w:val="Default"/>
        <w:widowControl w:val="0"/>
        <w:ind w:firstLine="709"/>
        <w:jc w:val="both"/>
        <w:rPr>
          <w:rFonts w:ascii="Times New Roman" w:hAnsi="Times New Roman"/>
          <w:bCs/>
          <w:color w:val="auto"/>
          <w:sz w:val="28"/>
          <w:szCs w:val="28"/>
          <w:lang w:val="kk-KZ"/>
        </w:rPr>
      </w:pPr>
      <w:r w:rsidRPr="00866616">
        <w:rPr>
          <w:rFonts w:ascii="Times New Roman" w:hAnsi="Times New Roman"/>
          <w:bCs/>
          <w:color w:val="auto"/>
          <w:sz w:val="28"/>
          <w:szCs w:val="28"/>
          <w:lang w:val="kk-KZ"/>
        </w:rPr>
        <w:t>Қазақстан Республикасы Үкіметінің 2019 жылғы 27 желтоқсандағы                    № 988 қаулысымен бекітілген Қазақстан Республикасында білім беруді және ғылымды дамытудың 2020-2025 жылдарға арналған мемлекеттік бағдарламасының мақсаты Қазақстандық білім мен ғылымның жаһандық бәсекеге қабілеттілігін арттыру, жалпыадамзаттық құндылықтар негізінде тұлғаны тәрбиелеу және оқыту деп белгіленген.</w:t>
      </w:r>
    </w:p>
    <w:p w14:paraId="40A2268D" w14:textId="77777777" w:rsidR="007E1937" w:rsidRPr="00866616" w:rsidRDefault="007E1937" w:rsidP="007E1937">
      <w:pPr>
        <w:pStyle w:val="Default"/>
        <w:widowControl w:val="0"/>
        <w:ind w:firstLine="709"/>
        <w:jc w:val="both"/>
        <w:rPr>
          <w:rFonts w:ascii="Times New Roman" w:hAnsi="Times New Roman"/>
          <w:bCs/>
          <w:color w:val="auto"/>
          <w:sz w:val="28"/>
          <w:szCs w:val="28"/>
          <w:lang w:val="kk-KZ"/>
        </w:rPr>
      </w:pPr>
    </w:p>
    <w:p w14:paraId="27ADD893" w14:textId="77777777" w:rsidR="007E1937" w:rsidRPr="00866616" w:rsidRDefault="007E1937" w:rsidP="007E1937">
      <w:pPr>
        <w:pStyle w:val="Default"/>
        <w:widowControl w:val="0"/>
        <w:ind w:left="1134" w:hanging="425"/>
        <w:jc w:val="both"/>
        <w:rPr>
          <w:rFonts w:ascii="Times New Roman" w:hAnsi="Times New Roman"/>
          <w:bCs/>
          <w:color w:val="auto"/>
          <w:sz w:val="28"/>
          <w:szCs w:val="28"/>
          <w:lang w:val="kk-KZ"/>
        </w:rPr>
      </w:pPr>
      <w:r w:rsidRPr="00866616">
        <w:rPr>
          <w:rFonts w:ascii="Times New Roman" w:hAnsi="Times New Roman"/>
          <w:bCs/>
          <w:color w:val="auto"/>
          <w:sz w:val="28"/>
          <w:szCs w:val="28"/>
          <w:lang w:val="kk-KZ"/>
        </w:rPr>
        <w:t xml:space="preserve">Осы мақсатқа қол жеткізу үшін жұмыстың </w:t>
      </w:r>
      <w:r w:rsidRPr="00866616">
        <w:rPr>
          <w:rFonts w:ascii="Times New Roman" w:hAnsi="Times New Roman"/>
          <w:b/>
          <w:bCs/>
          <w:i/>
          <w:color w:val="auto"/>
          <w:sz w:val="28"/>
          <w:szCs w:val="28"/>
          <w:lang w:val="kk-KZ"/>
        </w:rPr>
        <w:t>негізгі бағыттары</w:t>
      </w:r>
      <w:r w:rsidRPr="00866616">
        <w:rPr>
          <w:rFonts w:ascii="Times New Roman" w:hAnsi="Times New Roman"/>
          <w:bCs/>
          <w:color w:val="auto"/>
          <w:sz w:val="28"/>
          <w:szCs w:val="28"/>
          <w:lang w:val="kk-KZ"/>
        </w:rPr>
        <w:t>:</w:t>
      </w:r>
    </w:p>
    <w:p w14:paraId="535A41B7" w14:textId="77777777" w:rsidR="007E1937" w:rsidRPr="00866616" w:rsidRDefault="007E1937" w:rsidP="007E1937">
      <w:pPr>
        <w:pStyle w:val="Default"/>
        <w:widowControl w:val="0"/>
        <w:numPr>
          <w:ilvl w:val="0"/>
          <w:numId w:val="160"/>
        </w:numPr>
        <w:tabs>
          <w:tab w:val="left" w:pos="1134"/>
        </w:tabs>
        <w:ind w:left="1134" w:hanging="425"/>
        <w:jc w:val="both"/>
        <w:rPr>
          <w:rFonts w:ascii="Times New Roman" w:hAnsi="Times New Roman"/>
          <w:bCs/>
          <w:color w:val="auto"/>
          <w:sz w:val="28"/>
          <w:szCs w:val="28"/>
          <w:lang w:val="kk-KZ"/>
        </w:rPr>
      </w:pPr>
      <w:r w:rsidRPr="00866616">
        <w:rPr>
          <w:rFonts w:ascii="Times New Roman" w:hAnsi="Times New Roman"/>
          <w:bCs/>
          <w:color w:val="auto"/>
          <w:sz w:val="28"/>
          <w:szCs w:val="28"/>
          <w:lang w:val="kk-KZ"/>
        </w:rPr>
        <w:t xml:space="preserve">қалалық және ауылдық мектептердегі білім берудің сапасы және білім алушылардың білім сапасы арасындағы алшақтықты қысқарту; </w:t>
      </w:r>
    </w:p>
    <w:p w14:paraId="4897D9CE" w14:textId="77777777" w:rsidR="007E1937" w:rsidRPr="00866616" w:rsidRDefault="007E1937" w:rsidP="007E1937">
      <w:pPr>
        <w:pStyle w:val="Default"/>
        <w:widowControl w:val="0"/>
        <w:numPr>
          <w:ilvl w:val="0"/>
          <w:numId w:val="160"/>
        </w:numPr>
        <w:tabs>
          <w:tab w:val="left" w:pos="1134"/>
        </w:tabs>
        <w:ind w:left="1134" w:hanging="425"/>
        <w:jc w:val="both"/>
        <w:rPr>
          <w:rFonts w:ascii="Times New Roman" w:hAnsi="Times New Roman"/>
          <w:bCs/>
          <w:color w:val="auto"/>
          <w:sz w:val="28"/>
          <w:szCs w:val="28"/>
          <w:lang w:val="kk-KZ"/>
        </w:rPr>
      </w:pPr>
      <w:r w:rsidRPr="00866616">
        <w:rPr>
          <w:rFonts w:ascii="Times New Roman" w:hAnsi="Times New Roman"/>
          <w:bCs/>
          <w:color w:val="auto"/>
          <w:sz w:val="28"/>
          <w:szCs w:val="28"/>
          <w:lang w:val="kk-KZ"/>
        </w:rPr>
        <w:t xml:space="preserve">оқытудың қауіпсіз және жайлы ортасын қамтамасыз ету; </w:t>
      </w:r>
    </w:p>
    <w:p w14:paraId="048B82E4" w14:textId="77777777" w:rsidR="007E1937" w:rsidRPr="00866616" w:rsidRDefault="007E1937" w:rsidP="007E1937">
      <w:pPr>
        <w:pStyle w:val="Default"/>
        <w:widowControl w:val="0"/>
        <w:numPr>
          <w:ilvl w:val="0"/>
          <w:numId w:val="160"/>
        </w:numPr>
        <w:tabs>
          <w:tab w:val="left" w:pos="1134"/>
        </w:tabs>
        <w:ind w:left="1134" w:hanging="425"/>
        <w:jc w:val="both"/>
        <w:rPr>
          <w:rFonts w:ascii="Times New Roman" w:hAnsi="Times New Roman"/>
          <w:bCs/>
          <w:color w:val="auto"/>
          <w:sz w:val="28"/>
          <w:szCs w:val="28"/>
          <w:lang w:val="kk-KZ"/>
        </w:rPr>
      </w:pPr>
      <w:r w:rsidRPr="00866616">
        <w:rPr>
          <w:rFonts w:ascii="Times New Roman" w:hAnsi="Times New Roman"/>
          <w:bCs/>
          <w:color w:val="auto"/>
          <w:sz w:val="28"/>
          <w:szCs w:val="28"/>
          <w:lang w:val="kk-KZ"/>
        </w:rPr>
        <w:t xml:space="preserve">үздік практикалар негізінде білім алушылардың, педагогтердің және білім беру ұйымдарының сапасын бағалаудың жаңартылған жүйесін енгізу; </w:t>
      </w:r>
    </w:p>
    <w:p w14:paraId="77290A24" w14:textId="77777777" w:rsidR="007E1937" w:rsidRPr="00866616" w:rsidRDefault="007E1937" w:rsidP="007E1937">
      <w:pPr>
        <w:pStyle w:val="Default"/>
        <w:widowControl w:val="0"/>
        <w:numPr>
          <w:ilvl w:val="0"/>
          <w:numId w:val="160"/>
        </w:numPr>
        <w:tabs>
          <w:tab w:val="left" w:pos="1134"/>
        </w:tabs>
        <w:ind w:left="1134" w:hanging="425"/>
        <w:jc w:val="both"/>
        <w:rPr>
          <w:rFonts w:ascii="Times New Roman" w:hAnsi="Times New Roman"/>
          <w:bCs/>
          <w:color w:val="auto"/>
          <w:sz w:val="28"/>
          <w:szCs w:val="28"/>
          <w:lang w:val="kk-KZ"/>
        </w:rPr>
      </w:pPr>
      <w:r w:rsidRPr="00866616">
        <w:rPr>
          <w:rFonts w:ascii="Times New Roman" w:hAnsi="Times New Roman"/>
          <w:bCs/>
          <w:color w:val="auto"/>
          <w:sz w:val="28"/>
          <w:szCs w:val="28"/>
          <w:lang w:val="kk-KZ"/>
        </w:rPr>
        <w:t xml:space="preserve">оқытудың сабақтастығы мен үздіксіздігін қамтамасыз ету; </w:t>
      </w:r>
    </w:p>
    <w:p w14:paraId="7C76F272" w14:textId="77777777" w:rsidR="007E1937" w:rsidRPr="00866616" w:rsidRDefault="007E1937" w:rsidP="007E1937">
      <w:pPr>
        <w:pStyle w:val="Default"/>
        <w:widowControl w:val="0"/>
        <w:numPr>
          <w:ilvl w:val="0"/>
          <w:numId w:val="160"/>
        </w:numPr>
        <w:tabs>
          <w:tab w:val="left" w:pos="1134"/>
        </w:tabs>
        <w:ind w:left="1134" w:hanging="425"/>
        <w:jc w:val="both"/>
        <w:rPr>
          <w:rFonts w:ascii="Times New Roman" w:hAnsi="Times New Roman"/>
          <w:bCs/>
          <w:color w:val="auto"/>
          <w:sz w:val="28"/>
          <w:szCs w:val="28"/>
          <w:lang w:val="kk-KZ"/>
        </w:rPr>
      </w:pPr>
      <w:r w:rsidRPr="00866616">
        <w:rPr>
          <w:rFonts w:ascii="Times New Roman" w:hAnsi="Times New Roman"/>
          <w:bCs/>
          <w:color w:val="auto"/>
          <w:sz w:val="28"/>
          <w:szCs w:val="28"/>
          <w:lang w:val="kk-KZ"/>
        </w:rPr>
        <w:t xml:space="preserve">білім алушының зияткерлік, рухани-адамгершілік және физикалық дамуын қамтамасыз ету; </w:t>
      </w:r>
    </w:p>
    <w:p w14:paraId="7A400ADA" w14:textId="77777777" w:rsidR="007E1937" w:rsidRPr="00866616" w:rsidRDefault="007E1937" w:rsidP="007E1937">
      <w:pPr>
        <w:pStyle w:val="Default"/>
        <w:widowControl w:val="0"/>
        <w:numPr>
          <w:ilvl w:val="0"/>
          <w:numId w:val="160"/>
        </w:numPr>
        <w:tabs>
          <w:tab w:val="left" w:pos="1134"/>
        </w:tabs>
        <w:ind w:left="1134" w:hanging="425"/>
        <w:jc w:val="both"/>
        <w:rPr>
          <w:rFonts w:ascii="Times New Roman" w:hAnsi="Times New Roman"/>
          <w:bCs/>
          <w:color w:val="auto"/>
          <w:sz w:val="28"/>
          <w:szCs w:val="28"/>
          <w:lang w:val="kk-KZ"/>
        </w:rPr>
      </w:pPr>
      <w:r w:rsidRPr="00866616">
        <w:rPr>
          <w:rFonts w:ascii="Times New Roman" w:hAnsi="Times New Roman"/>
          <w:bCs/>
          <w:color w:val="auto"/>
          <w:sz w:val="28"/>
          <w:szCs w:val="28"/>
          <w:lang w:val="kk-KZ"/>
        </w:rPr>
        <w:t>білім беру ұйымдарын цифрлық инфрақұрылыммен және қазіргі заманғы материалдық-техникалық базамен жарақтандыру болып табылады.</w:t>
      </w:r>
    </w:p>
    <w:p w14:paraId="05ED4EC0" w14:textId="77777777" w:rsidR="007E1937" w:rsidRPr="00866616" w:rsidRDefault="007E1937" w:rsidP="007E1937">
      <w:pPr>
        <w:pStyle w:val="Default"/>
        <w:widowControl w:val="0"/>
        <w:tabs>
          <w:tab w:val="left" w:pos="1134"/>
        </w:tabs>
        <w:ind w:left="709"/>
        <w:jc w:val="both"/>
        <w:rPr>
          <w:rFonts w:ascii="Times New Roman" w:hAnsi="Times New Roman"/>
          <w:bCs/>
          <w:color w:val="auto"/>
          <w:sz w:val="28"/>
          <w:szCs w:val="28"/>
          <w:lang w:val="kk-KZ"/>
        </w:rPr>
      </w:pPr>
    </w:p>
    <w:p w14:paraId="7BF2D178" w14:textId="77777777" w:rsidR="007E1937" w:rsidRPr="00866616" w:rsidRDefault="007E1937" w:rsidP="007E1937">
      <w:pPr>
        <w:pStyle w:val="Default"/>
        <w:widowControl w:val="0"/>
        <w:ind w:firstLine="709"/>
        <w:jc w:val="both"/>
        <w:rPr>
          <w:rFonts w:ascii="Times New Roman" w:hAnsi="Times New Roman"/>
          <w:bCs/>
          <w:color w:val="auto"/>
          <w:sz w:val="28"/>
          <w:szCs w:val="28"/>
          <w:lang w:val="kk-KZ"/>
        </w:rPr>
      </w:pPr>
      <w:r w:rsidRPr="00866616">
        <w:rPr>
          <w:rFonts w:ascii="Times New Roman" w:hAnsi="Times New Roman"/>
          <w:bCs/>
          <w:color w:val="auto"/>
          <w:sz w:val="28"/>
          <w:szCs w:val="28"/>
          <w:lang w:val="kk-KZ"/>
        </w:rPr>
        <w:t xml:space="preserve">Қазіргі уақытта қоғамның білім беруге деген сұранысы «білімді, құзырлы, шығармашыл, өзін-өзі және қоғамды дамытуға қабілетті елжанды тұлға қалыптастыру». </w:t>
      </w:r>
      <w:r w:rsidRPr="00866616">
        <w:rPr>
          <w:rFonts w:ascii="Times New Roman" w:hAnsi="Times New Roman"/>
          <w:color w:val="auto"/>
          <w:sz w:val="28"/>
          <w:szCs w:val="28"/>
          <w:shd w:val="clear" w:color="auto" w:fill="FFFFFF"/>
          <w:lang w:val="kk-KZ"/>
        </w:rPr>
        <w:t>Үздіксіз, өмір бойы білім алу өмір талабына айналды</w:t>
      </w:r>
      <w:r w:rsidRPr="00866616">
        <w:rPr>
          <w:rFonts w:ascii="Times New Roman" w:hAnsi="Times New Roman"/>
          <w:bCs/>
          <w:color w:val="auto"/>
          <w:sz w:val="28"/>
          <w:szCs w:val="28"/>
          <w:lang w:val="kk-KZ"/>
        </w:rPr>
        <w:t>.</w:t>
      </w:r>
    </w:p>
    <w:p w14:paraId="2D5AF1DD" w14:textId="77777777" w:rsidR="007E1937" w:rsidRPr="00866616" w:rsidRDefault="007E1937" w:rsidP="007E1937">
      <w:pPr>
        <w:pStyle w:val="Default"/>
        <w:widowControl w:val="0"/>
        <w:ind w:firstLine="709"/>
        <w:jc w:val="both"/>
        <w:rPr>
          <w:rFonts w:ascii="Times New Roman" w:hAnsi="Times New Roman"/>
          <w:bCs/>
          <w:color w:val="auto"/>
          <w:sz w:val="28"/>
          <w:szCs w:val="28"/>
          <w:lang w:val="kk-KZ"/>
        </w:rPr>
      </w:pPr>
      <w:r w:rsidRPr="00866616">
        <w:rPr>
          <w:rFonts w:ascii="Times New Roman" w:hAnsi="Times New Roman"/>
          <w:bCs/>
          <w:color w:val="auto"/>
          <w:sz w:val="28"/>
          <w:szCs w:val="28"/>
          <w:lang w:val="kk-KZ"/>
        </w:rPr>
        <w:t>Бойына ұлттық және жалпыадамзаттық құндылықтарды қалыптастырған, кез келген өмірлік жағдайда функционалдық сауаттылық пен бәсекеге қабілеттілікті көрсете алатын білім алушы тұлғасының үйлесімді қалыптасуы мен дамуы үшін қолайлы білім беру ортасын құру – әрбір білім беру ұйымының міндеті.</w:t>
      </w:r>
    </w:p>
    <w:p w14:paraId="14FD7C23" w14:textId="77777777" w:rsidR="007E1937" w:rsidRPr="00866616" w:rsidRDefault="007E1937" w:rsidP="007E1937">
      <w:pPr>
        <w:pStyle w:val="Default"/>
        <w:widowControl w:val="0"/>
        <w:ind w:firstLine="709"/>
        <w:jc w:val="both"/>
        <w:rPr>
          <w:rFonts w:ascii="Times New Roman" w:hAnsi="Times New Roman"/>
          <w:bCs/>
          <w:color w:val="auto"/>
          <w:sz w:val="28"/>
          <w:szCs w:val="28"/>
          <w:lang w:val="kk-KZ"/>
        </w:rPr>
      </w:pPr>
    </w:p>
    <w:p w14:paraId="5B8FFDD1" w14:textId="77777777" w:rsidR="007E1937" w:rsidRPr="00866616" w:rsidRDefault="007E1937" w:rsidP="007E1937">
      <w:pPr>
        <w:pStyle w:val="Default"/>
        <w:widowControl w:val="0"/>
        <w:ind w:firstLine="709"/>
        <w:jc w:val="both"/>
        <w:rPr>
          <w:rFonts w:ascii="Times New Roman" w:hAnsi="Times New Roman"/>
          <w:color w:val="auto"/>
          <w:sz w:val="28"/>
          <w:szCs w:val="28"/>
          <w:shd w:val="clear" w:color="auto" w:fill="FFFFFF"/>
          <w:lang w:val="kk-KZ"/>
        </w:rPr>
      </w:pPr>
      <w:r w:rsidRPr="00866616">
        <w:rPr>
          <w:rFonts w:ascii="Times New Roman" w:hAnsi="Times New Roman"/>
          <w:b/>
          <w:bCs/>
          <w:i/>
          <w:color w:val="auto"/>
          <w:sz w:val="28"/>
          <w:szCs w:val="28"/>
          <w:shd w:val="clear" w:color="auto" w:fill="FFFFFF"/>
          <w:lang w:val="kk-KZ"/>
        </w:rPr>
        <w:t>Әдістемелік нұсқау хатта</w:t>
      </w:r>
      <w:r w:rsidRPr="00866616">
        <w:rPr>
          <w:rFonts w:ascii="Times New Roman" w:hAnsi="Times New Roman"/>
          <w:b/>
          <w:i/>
          <w:color w:val="auto"/>
          <w:sz w:val="28"/>
          <w:szCs w:val="28"/>
          <w:shd w:val="clear" w:color="auto" w:fill="FFFFFF"/>
          <w:lang w:val="kk-KZ"/>
        </w:rPr>
        <w:t xml:space="preserve"> 2021-2022 оқу жылында Қазақстан Республикасының білім беру ұйымдарында оқу процесін ұйымдастырудың ерекшеліктері баяндалған</w:t>
      </w:r>
      <w:r w:rsidRPr="00866616">
        <w:rPr>
          <w:rFonts w:ascii="Times New Roman" w:hAnsi="Times New Roman"/>
          <w:color w:val="auto"/>
          <w:sz w:val="28"/>
          <w:szCs w:val="28"/>
          <w:shd w:val="clear" w:color="auto" w:fill="FFFFFF"/>
          <w:lang w:val="kk-KZ"/>
        </w:rPr>
        <w:t xml:space="preserve">.  </w:t>
      </w:r>
    </w:p>
    <w:p w14:paraId="2E94AF43" w14:textId="3E09101F" w:rsidR="00D5043A" w:rsidRPr="00866616" w:rsidRDefault="00D5043A" w:rsidP="00D5043A">
      <w:pPr>
        <w:pStyle w:val="Default"/>
        <w:widowControl w:val="0"/>
        <w:ind w:firstLine="709"/>
        <w:jc w:val="both"/>
        <w:rPr>
          <w:rFonts w:ascii="Times New Roman" w:hAnsi="Times New Roman"/>
          <w:color w:val="auto"/>
          <w:sz w:val="28"/>
          <w:szCs w:val="28"/>
          <w:shd w:val="clear" w:color="auto" w:fill="FFFFFF"/>
          <w:lang w:val="kk-KZ"/>
        </w:rPr>
      </w:pPr>
    </w:p>
    <w:p w14:paraId="5C78E98B" w14:textId="77777777" w:rsidR="007E1937" w:rsidRPr="00866616" w:rsidRDefault="007E1937" w:rsidP="005A5BFE">
      <w:pPr>
        <w:spacing w:after="0" w:line="240" w:lineRule="auto"/>
        <w:jc w:val="both"/>
        <w:rPr>
          <w:rFonts w:ascii="Times New Roman" w:hAnsi="Times New Roman"/>
          <w:b/>
          <w:caps/>
          <w:sz w:val="28"/>
          <w:szCs w:val="28"/>
          <w:lang w:val="kk-KZ"/>
        </w:rPr>
      </w:pPr>
    </w:p>
    <w:p w14:paraId="25A456EF" w14:textId="77777777" w:rsidR="007E1937" w:rsidRPr="00866616" w:rsidRDefault="007E1937" w:rsidP="005A5BFE">
      <w:pPr>
        <w:spacing w:after="0" w:line="240" w:lineRule="auto"/>
        <w:jc w:val="both"/>
        <w:rPr>
          <w:rFonts w:ascii="Times New Roman" w:hAnsi="Times New Roman"/>
          <w:b/>
          <w:caps/>
          <w:sz w:val="28"/>
          <w:szCs w:val="28"/>
          <w:lang w:val="kk-KZ"/>
        </w:rPr>
      </w:pPr>
    </w:p>
    <w:p w14:paraId="2CA7D5B5" w14:textId="77777777" w:rsidR="007E1937" w:rsidRPr="00866616" w:rsidRDefault="007E1937" w:rsidP="005A5BFE">
      <w:pPr>
        <w:spacing w:after="0" w:line="240" w:lineRule="auto"/>
        <w:jc w:val="both"/>
        <w:rPr>
          <w:rFonts w:ascii="Times New Roman" w:hAnsi="Times New Roman"/>
          <w:b/>
          <w:caps/>
          <w:sz w:val="28"/>
          <w:szCs w:val="28"/>
          <w:lang w:val="kk-KZ"/>
        </w:rPr>
      </w:pPr>
    </w:p>
    <w:p w14:paraId="3DBE5426" w14:textId="77777777" w:rsidR="007E1937" w:rsidRPr="00866616" w:rsidRDefault="007E1937" w:rsidP="005A5BFE">
      <w:pPr>
        <w:spacing w:after="0" w:line="240" w:lineRule="auto"/>
        <w:jc w:val="both"/>
        <w:rPr>
          <w:rFonts w:ascii="Times New Roman" w:hAnsi="Times New Roman"/>
          <w:b/>
          <w:caps/>
          <w:sz w:val="28"/>
          <w:szCs w:val="28"/>
          <w:lang w:val="kk-KZ"/>
        </w:rPr>
      </w:pPr>
    </w:p>
    <w:p w14:paraId="49AF1603" w14:textId="77777777" w:rsidR="007E1937" w:rsidRDefault="007E1937" w:rsidP="005A5BFE">
      <w:pPr>
        <w:spacing w:after="0" w:line="240" w:lineRule="auto"/>
        <w:jc w:val="both"/>
        <w:rPr>
          <w:rFonts w:ascii="Times New Roman" w:hAnsi="Times New Roman"/>
          <w:b/>
          <w:caps/>
          <w:sz w:val="28"/>
          <w:szCs w:val="28"/>
          <w:lang w:val="kk-KZ"/>
        </w:rPr>
      </w:pPr>
    </w:p>
    <w:p w14:paraId="42768D00" w14:textId="77777777" w:rsidR="007D001A" w:rsidRDefault="007D001A" w:rsidP="005A5BFE">
      <w:pPr>
        <w:spacing w:after="0" w:line="240" w:lineRule="auto"/>
        <w:jc w:val="both"/>
        <w:rPr>
          <w:rFonts w:ascii="Times New Roman" w:hAnsi="Times New Roman"/>
          <w:b/>
          <w:caps/>
          <w:sz w:val="28"/>
          <w:szCs w:val="28"/>
          <w:lang w:val="kk-KZ"/>
        </w:rPr>
      </w:pPr>
    </w:p>
    <w:p w14:paraId="15A1ECC4" w14:textId="77777777" w:rsidR="000A0FB2" w:rsidRDefault="000A0FB2" w:rsidP="005A5BFE">
      <w:pPr>
        <w:spacing w:after="0" w:line="240" w:lineRule="auto"/>
        <w:jc w:val="both"/>
        <w:rPr>
          <w:rFonts w:ascii="Times New Roman" w:hAnsi="Times New Roman"/>
          <w:b/>
          <w:caps/>
          <w:sz w:val="28"/>
          <w:szCs w:val="28"/>
          <w:lang w:val="kk-KZ"/>
        </w:rPr>
      </w:pPr>
    </w:p>
    <w:p w14:paraId="5233DD35" w14:textId="77777777" w:rsidR="000A0FB2" w:rsidRDefault="000A0FB2" w:rsidP="005A5BFE">
      <w:pPr>
        <w:spacing w:after="0" w:line="240" w:lineRule="auto"/>
        <w:jc w:val="both"/>
        <w:rPr>
          <w:rFonts w:ascii="Times New Roman" w:hAnsi="Times New Roman"/>
          <w:b/>
          <w:caps/>
          <w:sz w:val="28"/>
          <w:szCs w:val="28"/>
          <w:lang w:val="kk-KZ"/>
        </w:rPr>
      </w:pPr>
    </w:p>
    <w:p w14:paraId="0783E763" w14:textId="382844DB" w:rsidR="00E94176" w:rsidRPr="00866616" w:rsidRDefault="00E94176" w:rsidP="007D001A">
      <w:pPr>
        <w:pStyle w:val="1"/>
        <w:ind w:left="0"/>
        <w:jc w:val="both"/>
        <w:rPr>
          <w:b w:val="0"/>
          <w:caps/>
          <w:lang w:val="kk-KZ"/>
        </w:rPr>
      </w:pPr>
      <w:bookmarkStart w:id="3" w:name="_Toc77080217"/>
      <w:r w:rsidRPr="00866616">
        <w:rPr>
          <w:caps/>
          <w:lang w:val="kk-KZ"/>
        </w:rPr>
        <w:t xml:space="preserve">1 </w:t>
      </w:r>
      <w:r w:rsidRPr="00866616">
        <w:rPr>
          <w:rFonts w:eastAsia="SimSun"/>
          <w:caps/>
          <w:lang w:val="kk-KZ"/>
        </w:rPr>
        <w:t>Білім беру ұйымдарында білім беру процесін ұйымдастыруды нормативтік құқықтық қамтамасыз ету</w:t>
      </w:r>
      <w:bookmarkEnd w:id="3"/>
      <w:r w:rsidRPr="00866616">
        <w:rPr>
          <w:caps/>
          <w:lang w:val="kk-KZ"/>
        </w:rPr>
        <w:t xml:space="preserve"> </w:t>
      </w:r>
    </w:p>
    <w:p w14:paraId="590C0A12" w14:textId="77777777" w:rsidR="007D001A" w:rsidRDefault="007D001A" w:rsidP="00D5043A">
      <w:pPr>
        <w:spacing w:after="0" w:line="240" w:lineRule="auto"/>
        <w:ind w:firstLine="709"/>
        <w:jc w:val="both"/>
        <w:rPr>
          <w:rFonts w:ascii="Times New Roman" w:hAnsi="Times New Roman"/>
          <w:bCs/>
          <w:sz w:val="28"/>
          <w:szCs w:val="28"/>
          <w:lang w:val="kk-KZ"/>
        </w:rPr>
      </w:pPr>
    </w:p>
    <w:p w14:paraId="118BE75F" w14:textId="6613137F" w:rsidR="007D001A" w:rsidRPr="006572C3" w:rsidRDefault="00D5043A" w:rsidP="007D001A">
      <w:pPr>
        <w:pStyle w:val="Default"/>
        <w:widowControl w:val="0"/>
        <w:numPr>
          <w:ilvl w:val="0"/>
          <w:numId w:val="64"/>
        </w:numPr>
        <w:tabs>
          <w:tab w:val="left" w:pos="0"/>
          <w:tab w:val="left" w:pos="1134"/>
        </w:tabs>
        <w:ind w:left="0" w:firstLine="709"/>
        <w:jc w:val="both"/>
        <w:rPr>
          <w:rFonts w:ascii="Times New Roman" w:hAnsi="Times New Roman"/>
          <w:color w:val="auto"/>
          <w:sz w:val="28"/>
          <w:szCs w:val="28"/>
          <w:lang w:val="kk-KZ"/>
        </w:rPr>
      </w:pPr>
      <w:r w:rsidRPr="00866616">
        <w:rPr>
          <w:rFonts w:ascii="Times New Roman" w:hAnsi="Times New Roman"/>
          <w:bCs/>
          <w:sz w:val="28"/>
          <w:szCs w:val="28"/>
          <w:lang w:val="kk-KZ"/>
        </w:rPr>
        <w:t>2021-2022 оқу жылында білім беру ұйымдары білім беру процесін ұйымдастыру кезінде «Білім туралы», «Педагог мәртебесі туралы» Қазақстан Республикасының Заңдарын басшылыққа алуға және оқу процесін төмендегідей нормативтік құжаттар негізінде жүзеге асыруға тиіс:</w:t>
      </w:r>
      <w:r w:rsidR="007D001A" w:rsidRPr="007D001A">
        <w:rPr>
          <w:rFonts w:ascii="Times New Roman" w:hAnsi="Times New Roman"/>
          <w:color w:val="auto"/>
          <w:sz w:val="28"/>
          <w:szCs w:val="28"/>
          <w:lang w:val="kk-KZ"/>
        </w:rPr>
        <w:t xml:space="preserve"> </w:t>
      </w:r>
      <w:r w:rsidR="007D001A" w:rsidRPr="006572C3">
        <w:rPr>
          <w:rFonts w:ascii="Times New Roman" w:hAnsi="Times New Roman"/>
          <w:color w:val="auto"/>
          <w:sz w:val="28"/>
          <w:szCs w:val="28"/>
          <w:lang w:val="kk-KZ"/>
        </w:rPr>
        <w:t xml:space="preserve">«Білім берудің барлық деңгейінің мемлекеттік жалпыға міндетті білім беру стандарттарын бекіту туралы» Қазақстан Республикасы Білім және ғылым министрінің 2018 жылғы 31 қазандағы № 604 бұйрығы </w:t>
      </w:r>
      <w:hyperlink r:id="rId9" w:history="1">
        <w:r w:rsidR="007D001A" w:rsidRPr="006572C3">
          <w:rPr>
            <w:rStyle w:val="a8"/>
            <w:rFonts w:ascii="Times New Roman" w:hAnsi="Times New Roman"/>
            <w:color w:val="auto"/>
            <w:sz w:val="28"/>
            <w:szCs w:val="28"/>
            <w:lang w:val="kk-KZ"/>
          </w:rPr>
          <w:t>https://adilet.zan.kz/kaz/docs/V1800017669</w:t>
        </w:r>
      </w:hyperlink>
      <w:r w:rsidR="007D001A" w:rsidRPr="006572C3">
        <w:rPr>
          <w:rFonts w:ascii="Times New Roman" w:hAnsi="Times New Roman"/>
          <w:color w:val="auto"/>
          <w:sz w:val="28"/>
          <w:szCs w:val="28"/>
          <w:lang w:val="kk-KZ"/>
        </w:rPr>
        <w:t xml:space="preserve">; </w:t>
      </w:r>
    </w:p>
    <w:p w14:paraId="3F37F18B" w14:textId="77777777" w:rsidR="007D001A" w:rsidRPr="006572C3" w:rsidRDefault="007D001A" w:rsidP="007D001A">
      <w:pPr>
        <w:pStyle w:val="a6"/>
        <w:widowControl w:val="0"/>
        <w:numPr>
          <w:ilvl w:val="0"/>
          <w:numId w:val="64"/>
        </w:numPr>
        <w:tabs>
          <w:tab w:val="left" w:pos="0"/>
          <w:tab w:val="left" w:pos="851"/>
          <w:tab w:val="left" w:pos="993"/>
          <w:tab w:val="left" w:pos="1134"/>
        </w:tabs>
        <w:spacing w:after="0" w:line="240" w:lineRule="auto"/>
        <w:ind w:left="0" w:firstLine="709"/>
        <w:contextualSpacing w:val="0"/>
        <w:jc w:val="both"/>
        <w:rPr>
          <w:rFonts w:ascii="Times New Roman" w:eastAsia="Times New Roman" w:hAnsi="Times New Roman"/>
          <w:sz w:val="28"/>
          <w:szCs w:val="28"/>
        </w:rPr>
      </w:pPr>
      <w:r w:rsidRPr="006572C3">
        <w:rPr>
          <w:rFonts w:ascii="Times New Roman" w:eastAsia="Batang" w:hAnsi="Times New Roman"/>
          <w:sz w:val="28"/>
          <w:szCs w:val="28"/>
          <w:lang w:val="kk-KZ"/>
        </w:rPr>
        <w:t xml:space="preserve">«Қазақстан Республикасындағы бастауыш, негізгі орта, жалпы орта </w:t>
      </w:r>
      <w:r w:rsidRPr="006572C3">
        <w:rPr>
          <w:rFonts w:ascii="Times New Roman" w:hAnsi="Times New Roman"/>
          <w:sz w:val="28"/>
          <w:szCs w:val="28"/>
          <w:lang w:val="kk-KZ"/>
        </w:rPr>
        <w:t xml:space="preserve">білім берудің үлгілік оқу жоспарларын бекіту туралы» </w:t>
      </w:r>
      <w:r w:rsidRPr="006572C3">
        <w:rPr>
          <w:rFonts w:ascii="Times New Roman" w:eastAsia="Batang" w:hAnsi="Times New Roman"/>
          <w:sz w:val="28"/>
          <w:szCs w:val="28"/>
          <w:lang w:val="kk-KZ"/>
        </w:rPr>
        <w:t xml:space="preserve">Қазақстан Республикасы Білім және ғылым министрінің 2012 жылғы 8 қарашадағы № 500 бұйрығы </w:t>
      </w:r>
      <w:hyperlink r:id="rId10" w:history="1">
        <w:r w:rsidRPr="006572C3">
          <w:rPr>
            <w:rStyle w:val="a8"/>
            <w:rFonts w:ascii="Times New Roman" w:eastAsia="Batang" w:hAnsi="Times New Roman"/>
            <w:color w:val="auto"/>
            <w:sz w:val="28"/>
            <w:szCs w:val="28"/>
            <w:lang w:val="kk-KZ"/>
          </w:rPr>
          <w:t>https://adilet.zan.kz/kaz/docs/V1200008170</w:t>
        </w:r>
      </w:hyperlink>
      <w:r w:rsidRPr="006572C3">
        <w:rPr>
          <w:rFonts w:ascii="Times New Roman" w:hAnsi="Times New Roman"/>
          <w:sz w:val="28"/>
          <w:szCs w:val="28"/>
          <w:lang w:val="kk-KZ"/>
        </w:rPr>
        <w:t xml:space="preserve">; </w:t>
      </w:r>
    </w:p>
    <w:p w14:paraId="603A26A7" w14:textId="77777777" w:rsidR="007D001A" w:rsidRPr="006572C3" w:rsidRDefault="007D001A" w:rsidP="007D001A">
      <w:pPr>
        <w:pStyle w:val="a6"/>
        <w:widowControl w:val="0"/>
        <w:numPr>
          <w:ilvl w:val="0"/>
          <w:numId w:val="64"/>
        </w:numPr>
        <w:tabs>
          <w:tab w:val="left" w:pos="0"/>
          <w:tab w:val="left" w:pos="851"/>
          <w:tab w:val="left" w:pos="993"/>
          <w:tab w:val="left" w:pos="1134"/>
        </w:tabs>
        <w:spacing w:after="0" w:line="240" w:lineRule="auto"/>
        <w:ind w:left="0" w:firstLine="709"/>
        <w:contextualSpacing w:val="0"/>
        <w:jc w:val="both"/>
        <w:rPr>
          <w:rFonts w:ascii="Times New Roman" w:eastAsia="Times New Roman" w:hAnsi="Times New Roman"/>
          <w:sz w:val="28"/>
          <w:szCs w:val="28"/>
        </w:rPr>
      </w:pPr>
      <w:r w:rsidRPr="006572C3">
        <w:rPr>
          <w:rFonts w:ascii="Times New Roman" w:hAnsi="Times New Roman"/>
          <w:sz w:val="28"/>
          <w:szCs w:val="28"/>
          <w:lang w:val="kk-KZ"/>
        </w:rPr>
        <w:t xml:space="preserve">«Жалпы білім беру ұйымдарына арналған жалпы білім беретін пәндердің, таңдау курстарының және факультативтердің үлгілік оқу бағдарламаларын бекіту туралы» </w:t>
      </w:r>
      <w:r w:rsidRPr="006572C3">
        <w:rPr>
          <w:rFonts w:ascii="Times New Roman" w:eastAsia="Batang" w:hAnsi="Times New Roman"/>
          <w:sz w:val="28"/>
          <w:szCs w:val="28"/>
          <w:lang w:val="kk-KZ"/>
        </w:rPr>
        <w:t>Қазақстан Республикасы Білім және ғылым министрінің 2013 жылғы 03 сәуірдегі № 115 бұйрығы</w:t>
      </w:r>
      <w:r w:rsidRPr="006572C3">
        <w:rPr>
          <w:rFonts w:ascii="Times New Roman" w:hAnsi="Times New Roman"/>
        </w:rPr>
        <w:t xml:space="preserve"> </w:t>
      </w:r>
      <w:hyperlink r:id="rId11" w:history="1">
        <w:r w:rsidRPr="006572C3">
          <w:rPr>
            <w:rStyle w:val="a8"/>
            <w:rFonts w:ascii="Times New Roman" w:hAnsi="Times New Roman"/>
            <w:color w:val="auto"/>
            <w:sz w:val="28"/>
            <w:szCs w:val="28"/>
            <w:lang w:val="kk-KZ"/>
          </w:rPr>
          <w:t>https://adilet.zan.kz/</w:t>
        </w:r>
        <w:r w:rsidRPr="006572C3">
          <w:rPr>
            <w:rStyle w:val="a8"/>
            <w:rFonts w:ascii="Times New Roman" w:hAnsi="Times New Roman"/>
            <w:color w:val="auto"/>
            <w:sz w:val="28"/>
            <w:szCs w:val="28"/>
          </w:rPr>
          <w:t>kaz</w:t>
        </w:r>
        <w:r w:rsidRPr="006572C3">
          <w:rPr>
            <w:rStyle w:val="a8"/>
            <w:rFonts w:ascii="Times New Roman" w:hAnsi="Times New Roman"/>
            <w:color w:val="auto"/>
            <w:sz w:val="28"/>
            <w:szCs w:val="28"/>
            <w:lang w:val="kk-KZ"/>
          </w:rPr>
          <w:t>/docs/V1300008424</w:t>
        </w:r>
      </w:hyperlink>
      <w:r w:rsidRPr="006572C3">
        <w:rPr>
          <w:rFonts w:ascii="Times New Roman" w:hAnsi="Times New Roman"/>
          <w:sz w:val="28"/>
          <w:szCs w:val="28"/>
          <w:lang w:val="kk-KZ"/>
        </w:rPr>
        <w:t>;</w:t>
      </w:r>
    </w:p>
    <w:p w14:paraId="31E9C79C" w14:textId="77777777" w:rsidR="007D001A" w:rsidRPr="006572C3" w:rsidRDefault="007D001A" w:rsidP="007D001A">
      <w:pPr>
        <w:pStyle w:val="Default"/>
        <w:widowControl w:val="0"/>
        <w:numPr>
          <w:ilvl w:val="0"/>
          <w:numId w:val="64"/>
        </w:numPr>
        <w:tabs>
          <w:tab w:val="left" w:pos="0"/>
          <w:tab w:val="left" w:pos="1134"/>
        </w:tabs>
        <w:ind w:left="0" w:firstLine="709"/>
        <w:jc w:val="both"/>
        <w:rPr>
          <w:rFonts w:ascii="Times New Roman" w:hAnsi="Times New Roman"/>
          <w:color w:val="auto"/>
          <w:sz w:val="28"/>
          <w:szCs w:val="28"/>
        </w:rPr>
      </w:pPr>
      <w:r w:rsidRPr="006572C3">
        <w:rPr>
          <w:rFonts w:ascii="Times New Roman" w:hAnsi="Times New Roman"/>
          <w:color w:val="auto"/>
          <w:sz w:val="28"/>
          <w:szCs w:val="28"/>
          <w:lang w:val="kk-KZ"/>
        </w:rPr>
        <w:t xml:space="preserve">«Орта, техникалық және кәсіптік, орта білімнен кейінгі білім беру ұйымдары үшін білім алушылардың үлгеріміне ағымдағы бақылауды, оларға аралық және қорытынды аттестаттауды өткізудің үлгілік қағидаларын бекіту туралы» </w:t>
      </w:r>
      <w:r w:rsidRPr="006572C3">
        <w:rPr>
          <w:rFonts w:ascii="Times New Roman" w:eastAsia="Batang" w:hAnsi="Times New Roman"/>
          <w:color w:val="auto"/>
          <w:sz w:val="28"/>
          <w:szCs w:val="28"/>
          <w:lang w:val="kk-KZ"/>
        </w:rPr>
        <w:t>Қазақстан Республикасы Білім және ғылым министрінің 2008 жылғы 18 наурыздағы № 125 бұйрығы</w:t>
      </w:r>
      <w:r w:rsidRPr="006572C3">
        <w:rPr>
          <w:rFonts w:ascii="Times New Roman" w:hAnsi="Times New Roman"/>
          <w:color w:val="auto"/>
        </w:rPr>
        <w:t xml:space="preserve"> </w:t>
      </w:r>
      <w:hyperlink r:id="rId12" w:history="1">
        <w:r w:rsidRPr="006572C3">
          <w:rPr>
            <w:rStyle w:val="a8"/>
            <w:rFonts w:ascii="Times New Roman" w:eastAsia="Batang" w:hAnsi="Times New Roman"/>
            <w:color w:val="auto"/>
            <w:sz w:val="28"/>
            <w:szCs w:val="28"/>
            <w:lang w:val="kk-KZ"/>
          </w:rPr>
          <w:t>https://adilet.zan.kz/kaz/docs/V080005191</w:t>
        </w:r>
      </w:hyperlink>
      <w:r w:rsidRPr="006572C3">
        <w:rPr>
          <w:rFonts w:ascii="Times New Roman" w:hAnsi="Times New Roman"/>
          <w:color w:val="auto"/>
          <w:sz w:val="28"/>
          <w:szCs w:val="28"/>
          <w:lang w:val="kk-KZ"/>
        </w:rPr>
        <w:t>;</w:t>
      </w:r>
    </w:p>
    <w:p w14:paraId="709B7792" w14:textId="77777777" w:rsidR="007D001A" w:rsidRPr="006572C3" w:rsidRDefault="007D001A" w:rsidP="007D001A">
      <w:pPr>
        <w:pStyle w:val="a6"/>
        <w:numPr>
          <w:ilvl w:val="0"/>
          <w:numId w:val="64"/>
        </w:numPr>
        <w:shd w:val="clear" w:color="auto" w:fill="FFFFFF"/>
        <w:tabs>
          <w:tab w:val="left" w:pos="851"/>
          <w:tab w:val="left" w:pos="993"/>
          <w:tab w:val="left" w:pos="1134"/>
          <w:tab w:val="left" w:pos="1276"/>
        </w:tabs>
        <w:spacing w:after="0" w:line="240" w:lineRule="auto"/>
        <w:ind w:left="0" w:firstLine="709"/>
        <w:contextualSpacing w:val="0"/>
        <w:jc w:val="both"/>
        <w:textAlignment w:val="baseline"/>
        <w:rPr>
          <w:rFonts w:ascii="Times New Roman" w:hAnsi="Times New Roman"/>
          <w:b/>
          <w:bCs/>
          <w:spacing w:val="2"/>
          <w:sz w:val="28"/>
          <w:szCs w:val="28"/>
          <w:lang w:val="kk-KZ"/>
        </w:rPr>
      </w:pPr>
      <w:r w:rsidRPr="006572C3">
        <w:rPr>
          <w:rFonts w:ascii="Times New Roman" w:hAnsi="Times New Roman"/>
          <w:bCs/>
          <w:sz w:val="28"/>
          <w:szCs w:val="28"/>
          <w:lang w:val="kk-KZ" w:eastAsia="ru-RU"/>
        </w:rPr>
        <w:t xml:space="preserve">«Білім беру объектілеріне қойылатын санитарлық-эпидемиологиялық талаптар» санитариялық қағидаларын бекіту туралы» </w:t>
      </w:r>
      <w:r w:rsidRPr="006572C3">
        <w:rPr>
          <w:rFonts w:ascii="Times New Roman" w:eastAsia="Batang" w:hAnsi="Times New Roman"/>
          <w:sz w:val="28"/>
          <w:szCs w:val="28"/>
          <w:lang w:val="kk-KZ"/>
        </w:rPr>
        <w:t>Қазақстан Республикасы Денсаулық сақтау министрінің 2017 жылғы 16 тамыздағы № 611 бұйрығы</w:t>
      </w:r>
      <w:r w:rsidRPr="006572C3">
        <w:rPr>
          <w:rFonts w:ascii="Times New Roman" w:hAnsi="Times New Roman"/>
        </w:rPr>
        <w:t xml:space="preserve"> </w:t>
      </w:r>
      <w:hyperlink r:id="rId13" w:history="1">
        <w:r w:rsidRPr="006572C3">
          <w:rPr>
            <w:rStyle w:val="a8"/>
            <w:rFonts w:ascii="Times New Roman" w:eastAsia="Batang" w:hAnsi="Times New Roman"/>
            <w:color w:val="auto"/>
            <w:sz w:val="28"/>
            <w:szCs w:val="28"/>
            <w:lang w:val="kk-KZ"/>
          </w:rPr>
          <w:t>https://adilet.zan.kz/</w:t>
        </w:r>
        <w:r w:rsidRPr="006572C3">
          <w:rPr>
            <w:rStyle w:val="a8"/>
            <w:rFonts w:ascii="Times New Roman" w:eastAsia="Batang" w:hAnsi="Times New Roman"/>
            <w:color w:val="auto"/>
            <w:sz w:val="28"/>
            <w:szCs w:val="28"/>
          </w:rPr>
          <w:t>kaz</w:t>
        </w:r>
        <w:r w:rsidRPr="006572C3">
          <w:rPr>
            <w:rStyle w:val="a8"/>
            <w:rFonts w:ascii="Times New Roman" w:eastAsia="Batang" w:hAnsi="Times New Roman"/>
            <w:color w:val="auto"/>
            <w:sz w:val="28"/>
            <w:szCs w:val="28"/>
            <w:lang w:val="kk-KZ"/>
          </w:rPr>
          <w:t>/docs/V1700015681</w:t>
        </w:r>
      </w:hyperlink>
      <w:r w:rsidRPr="006572C3">
        <w:rPr>
          <w:rFonts w:ascii="Times New Roman" w:hAnsi="Times New Roman"/>
          <w:bCs/>
          <w:sz w:val="24"/>
          <w:szCs w:val="24"/>
          <w:lang w:val="kk-KZ" w:eastAsia="ru-RU"/>
        </w:rPr>
        <w:t>;</w:t>
      </w:r>
    </w:p>
    <w:p w14:paraId="17471C52" w14:textId="77777777" w:rsidR="007D001A" w:rsidRPr="006572C3" w:rsidRDefault="007D001A" w:rsidP="007D001A">
      <w:pPr>
        <w:pStyle w:val="a6"/>
        <w:numPr>
          <w:ilvl w:val="0"/>
          <w:numId w:val="64"/>
        </w:numPr>
        <w:shd w:val="clear" w:color="auto" w:fill="FFFFFF"/>
        <w:tabs>
          <w:tab w:val="left" w:pos="851"/>
          <w:tab w:val="left" w:pos="993"/>
          <w:tab w:val="left" w:pos="1134"/>
          <w:tab w:val="left" w:pos="1276"/>
        </w:tabs>
        <w:spacing w:after="0" w:line="240" w:lineRule="auto"/>
        <w:ind w:left="0" w:firstLine="709"/>
        <w:contextualSpacing w:val="0"/>
        <w:jc w:val="both"/>
        <w:textAlignment w:val="baseline"/>
        <w:rPr>
          <w:rFonts w:ascii="Times New Roman" w:hAnsi="Times New Roman"/>
          <w:b/>
          <w:bCs/>
          <w:spacing w:val="2"/>
          <w:sz w:val="28"/>
          <w:szCs w:val="28"/>
          <w:lang w:val="kk-KZ"/>
        </w:rPr>
      </w:pPr>
      <w:r w:rsidRPr="006572C3">
        <w:rPr>
          <w:rFonts w:ascii="Times New Roman" w:hAnsi="Times New Roman"/>
          <w:sz w:val="28"/>
          <w:szCs w:val="28"/>
          <w:lang w:val="kk-KZ"/>
        </w:rPr>
        <w:t xml:space="preserve">«Оқулықтардың, оқу-әдістемелік кешендерінің, құралдарының және басқа да қосымша әдебиеттердің, оның ішінде электрондық жеткізгіштегілердің тізбесін бекіту туралы»  </w:t>
      </w:r>
      <w:r w:rsidRPr="006572C3">
        <w:rPr>
          <w:rFonts w:ascii="Times New Roman" w:eastAsia="Batang" w:hAnsi="Times New Roman"/>
          <w:sz w:val="28"/>
          <w:szCs w:val="28"/>
          <w:lang w:val="kk-KZ"/>
        </w:rPr>
        <w:t>Қазақстан Республикасы Білім және ғылым               министрінің 2021 жылғы 23 сәуірдегі № 179 бұйрығы</w:t>
      </w:r>
      <w:r w:rsidRPr="006572C3">
        <w:rPr>
          <w:rFonts w:ascii="Times New Roman" w:hAnsi="Times New Roman"/>
          <w:sz w:val="28"/>
          <w:szCs w:val="28"/>
          <w:lang w:val="kk-KZ"/>
        </w:rPr>
        <w:t xml:space="preserve"> </w:t>
      </w:r>
      <w:bookmarkStart w:id="4" w:name="_Hlk75439987"/>
      <w:r w:rsidRPr="006572C3">
        <w:fldChar w:fldCharType="begin"/>
      </w:r>
      <w:r w:rsidRPr="006572C3">
        <w:rPr>
          <w:rFonts w:ascii="Times New Roman" w:hAnsi="Times New Roman"/>
          <w:sz w:val="28"/>
          <w:szCs w:val="28"/>
          <w:lang w:val="kk-KZ"/>
        </w:rPr>
        <w:instrText xml:space="preserve"> HYPERLINK "https://adilet.zan.kz/kaz/docs/V2100022622" </w:instrText>
      </w:r>
      <w:r w:rsidRPr="006572C3">
        <w:fldChar w:fldCharType="separate"/>
      </w:r>
      <w:r w:rsidRPr="006572C3">
        <w:rPr>
          <w:rStyle w:val="a8"/>
          <w:rFonts w:ascii="Times New Roman" w:eastAsia="Batang" w:hAnsi="Times New Roman"/>
          <w:color w:val="auto"/>
          <w:sz w:val="28"/>
          <w:szCs w:val="28"/>
          <w:lang w:val="kk-KZ"/>
        </w:rPr>
        <w:t>https://adilet.zan.kz/kaz/docs/V2100022622</w:t>
      </w:r>
      <w:r w:rsidRPr="006572C3">
        <w:rPr>
          <w:rStyle w:val="a8"/>
          <w:rFonts w:ascii="Times New Roman" w:eastAsia="Batang" w:hAnsi="Times New Roman"/>
          <w:color w:val="auto"/>
          <w:sz w:val="28"/>
          <w:szCs w:val="28"/>
          <w:lang w:val="kk-KZ"/>
        </w:rPr>
        <w:fldChar w:fldCharType="end"/>
      </w:r>
      <w:bookmarkEnd w:id="4"/>
    </w:p>
    <w:p w14:paraId="1E162811" w14:textId="77777777" w:rsidR="007D001A" w:rsidRPr="006572C3" w:rsidRDefault="007D001A" w:rsidP="007D001A">
      <w:pPr>
        <w:pStyle w:val="Web"/>
        <w:numPr>
          <w:ilvl w:val="0"/>
          <w:numId w:val="65"/>
        </w:numPr>
        <w:shd w:val="clear" w:color="auto" w:fill="FFFFFF"/>
        <w:tabs>
          <w:tab w:val="left" w:pos="426"/>
          <w:tab w:val="left" w:pos="851"/>
          <w:tab w:val="left" w:pos="993"/>
        </w:tabs>
        <w:ind w:left="0" w:firstLine="709"/>
        <w:jc w:val="both"/>
        <w:textAlignment w:val="baseline"/>
        <w:rPr>
          <w:rStyle w:val="a8"/>
          <w:rFonts w:ascii="Times New Roman" w:hAnsi="Times New Roman"/>
          <w:color w:val="auto"/>
          <w:lang w:val="kk-KZ"/>
        </w:rPr>
      </w:pPr>
      <w:r w:rsidRPr="006572C3">
        <w:rPr>
          <w:rFonts w:ascii="Times New Roman" w:hAnsi="Times New Roman" w:cs="Times New Roman"/>
          <w:spacing w:val="2"/>
          <w:lang w:val="kk-KZ"/>
        </w:rPr>
        <w:t xml:space="preserve">«ҚР Білім және ғылым министрінің кейбір бұйрықтарына өзгерістер мен толықтырулар енгізу туралы» </w:t>
      </w:r>
      <w:r w:rsidRPr="006572C3">
        <w:rPr>
          <w:rFonts w:ascii="Times New Roman" w:eastAsia="Batang" w:hAnsi="Times New Roman" w:cs="Times New Roman"/>
          <w:lang w:val="kk-KZ"/>
        </w:rPr>
        <w:t>Қазақстан Республикасы Білім және ғылым               министрінің 2019 жылғы 26 шілдедегі № 334 бұйрығы</w:t>
      </w:r>
      <w:r w:rsidRPr="006572C3">
        <w:rPr>
          <w:rFonts w:ascii="Times New Roman" w:hAnsi="Times New Roman" w:cs="Times New Roman"/>
          <w:lang w:val="kk-KZ"/>
        </w:rPr>
        <w:t xml:space="preserve"> </w:t>
      </w:r>
      <w:bookmarkStart w:id="5" w:name="_Hlk75440051"/>
      <w:r w:rsidRPr="006572C3">
        <w:fldChar w:fldCharType="begin"/>
      </w:r>
      <w:r w:rsidRPr="006572C3">
        <w:rPr>
          <w:rFonts w:ascii="Times New Roman" w:hAnsi="Times New Roman" w:cs="Times New Roman"/>
          <w:lang w:val="kk-KZ"/>
        </w:rPr>
        <w:instrText xml:space="preserve"> HYPERLINK "https://adilet.zan.kz/kaz/docs/V1900019105" </w:instrText>
      </w:r>
      <w:r w:rsidRPr="006572C3">
        <w:fldChar w:fldCharType="separate"/>
      </w:r>
      <w:r w:rsidRPr="006572C3">
        <w:rPr>
          <w:rStyle w:val="a8"/>
          <w:rFonts w:ascii="Times New Roman" w:eastAsia="Batang" w:hAnsi="Times New Roman"/>
          <w:color w:val="auto"/>
          <w:lang w:val="kk-KZ"/>
        </w:rPr>
        <w:t>https://adilet.zan.kz/kaz/docs/V</w:t>
      </w:r>
      <w:r w:rsidRPr="006572C3">
        <w:rPr>
          <w:rStyle w:val="a8"/>
          <w:rFonts w:ascii="Times New Roman" w:hAnsi="Times New Roman"/>
          <w:color w:val="auto"/>
          <w:lang w:val="kk-KZ"/>
        </w:rPr>
        <w:t>1900019105</w:t>
      </w:r>
      <w:r w:rsidRPr="006572C3">
        <w:rPr>
          <w:rStyle w:val="a8"/>
          <w:rFonts w:ascii="Times New Roman" w:hAnsi="Times New Roman"/>
          <w:color w:val="auto"/>
          <w:lang w:val="kk-KZ"/>
        </w:rPr>
        <w:fldChar w:fldCharType="end"/>
      </w:r>
      <w:bookmarkEnd w:id="5"/>
    </w:p>
    <w:p w14:paraId="530BE971" w14:textId="77777777" w:rsidR="007D001A" w:rsidRPr="006572C3" w:rsidRDefault="007D001A" w:rsidP="007D001A">
      <w:pPr>
        <w:pStyle w:val="Default"/>
        <w:widowControl w:val="0"/>
        <w:numPr>
          <w:ilvl w:val="0"/>
          <w:numId w:val="65"/>
        </w:numPr>
        <w:tabs>
          <w:tab w:val="left" w:pos="426"/>
          <w:tab w:val="left" w:pos="851"/>
          <w:tab w:val="left" w:pos="993"/>
        </w:tabs>
        <w:ind w:left="0" w:firstLine="709"/>
        <w:jc w:val="both"/>
        <w:rPr>
          <w:rStyle w:val="a8"/>
          <w:rFonts w:ascii="Times New Roman" w:hAnsi="Times New Roman"/>
          <w:color w:val="auto"/>
          <w:sz w:val="28"/>
          <w:szCs w:val="28"/>
          <w:u w:val="none"/>
          <w:lang w:val="kk-KZ"/>
        </w:rPr>
      </w:pPr>
      <w:r w:rsidRPr="006572C3">
        <w:rPr>
          <w:rFonts w:ascii="Times New Roman" w:hAnsi="Times New Roman"/>
          <w:color w:val="auto"/>
          <w:sz w:val="28"/>
          <w:szCs w:val="28"/>
          <w:lang w:val="kk-KZ"/>
        </w:rPr>
        <w:t xml:space="preserve">«Тиісті үлгідегі білім беру ұйымдары қызметінің үлгілік қағидаларын бекіту туралы» </w:t>
      </w:r>
      <w:r w:rsidRPr="006572C3">
        <w:rPr>
          <w:rFonts w:ascii="Times New Roman" w:eastAsia="Batang" w:hAnsi="Times New Roman"/>
          <w:color w:val="auto"/>
          <w:sz w:val="28"/>
          <w:szCs w:val="28"/>
          <w:lang w:val="kk-KZ"/>
        </w:rPr>
        <w:t xml:space="preserve">Қазақстан Республикасы Білім және ғылым </w:t>
      </w:r>
      <w:r w:rsidRPr="006572C3">
        <w:rPr>
          <w:rFonts w:ascii="Times New Roman" w:eastAsia="Batang" w:hAnsi="Times New Roman"/>
          <w:color w:val="auto"/>
          <w:lang w:val="kk-KZ"/>
        </w:rPr>
        <w:t xml:space="preserve"> </w:t>
      </w:r>
      <w:r w:rsidRPr="006572C3">
        <w:rPr>
          <w:rFonts w:ascii="Times New Roman" w:eastAsia="Batang" w:hAnsi="Times New Roman"/>
          <w:color w:val="auto"/>
          <w:sz w:val="28"/>
          <w:szCs w:val="28"/>
          <w:lang w:val="kk-KZ"/>
        </w:rPr>
        <w:t>министрінің 2018 жылғы 30 қазандағы № 595 бұйрығына өзгерістер енгізу туралы</w:t>
      </w:r>
      <w:r w:rsidRPr="006572C3">
        <w:rPr>
          <w:rFonts w:ascii="Times New Roman" w:hAnsi="Times New Roman"/>
          <w:color w:val="auto"/>
          <w:lang w:val="kk-KZ"/>
        </w:rPr>
        <w:t xml:space="preserve"> </w:t>
      </w:r>
      <w:bookmarkStart w:id="6" w:name="_Hlk75440079"/>
      <w:r w:rsidRPr="006572C3">
        <w:fldChar w:fldCharType="begin"/>
      </w:r>
      <w:r w:rsidRPr="006572C3">
        <w:rPr>
          <w:rFonts w:ascii="Times New Roman" w:hAnsi="Times New Roman"/>
          <w:color w:val="auto"/>
          <w:lang w:val="kk-KZ"/>
        </w:rPr>
        <w:instrText xml:space="preserve"> HYPERLINK "https://adilet.zan.kz/kaz/docs/V1900018172" </w:instrText>
      </w:r>
      <w:r w:rsidRPr="006572C3">
        <w:fldChar w:fldCharType="separate"/>
      </w:r>
      <w:r w:rsidRPr="006572C3">
        <w:rPr>
          <w:rStyle w:val="a8"/>
          <w:rFonts w:ascii="Times New Roman" w:eastAsia="Calibri" w:hAnsi="Times New Roman"/>
          <w:color w:val="auto"/>
          <w:sz w:val="28"/>
          <w:szCs w:val="28"/>
          <w:lang w:val="kk-KZ"/>
        </w:rPr>
        <w:t>https://adilet.zan.kz/kaz/docs/V1900018172</w:t>
      </w:r>
      <w:r w:rsidRPr="006572C3">
        <w:rPr>
          <w:rStyle w:val="a8"/>
          <w:rFonts w:ascii="Times New Roman" w:eastAsia="Calibri" w:hAnsi="Times New Roman"/>
          <w:color w:val="auto"/>
          <w:sz w:val="28"/>
          <w:szCs w:val="28"/>
          <w:lang w:val="kk-KZ"/>
        </w:rPr>
        <w:fldChar w:fldCharType="end"/>
      </w:r>
      <w:bookmarkEnd w:id="6"/>
    </w:p>
    <w:p w14:paraId="0B078904" w14:textId="77777777" w:rsidR="007D001A" w:rsidRPr="006572C3" w:rsidRDefault="007D001A" w:rsidP="007D001A">
      <w:pPr>
        <w:pStyle w:val="Default"/>
        <w:widowControl w:val="0"/>
        <w:numPr>
          <w:ilvl w:val="0"/>
          <w:numId w:val="65"/>
        </w:numPr>
        <w:tabs>
          <w:tab w:val="left" w:pos="426"/>
          <w:tab w:val="left" w:pos="851"/>
          <w:tab w:val="left" w:pos="993"/>
        </w:tabs>
        <w:ind w:left="0" w:firstLine="709"/>
        <w:jc w:val="both"/>
        <w:rPr>
          <w:rFonts w:ascii="Times New Roman" w:hAnsi="Times New Roman"/>
          <w:color w:val="auto"/>
          <w:sz w:val="28"/>
          <w:szCs w:val="28"/>
          <w:lang w:val="kk-KZ"/>
        </w:rPr>
      </w:pPr>
      <w:r w:rsidRPr="006572C3">
        <w:rPr>
          <w:rFonts w:ascii="Times New Roman" w:hAnsi="Times New Roman"/>
          <w:color w:val="auto"/>
          <w:sz w:val="28"/>
          <w:szCs w:val="28"/>
          <w:lang w:val="kk-KZ"/>
        </w:rPr>
        <w:t xml:space="preserve">«Арнайы білім беру ұйымдары түрлерінің қызметінің үлгілік қағидаларын бекіту туралы»  </w:t>
      </w:r>
      <w:r w:rsidRPr="006572C3">
        <w:rPr>
          <w:rFonts w:ascii="Times New Roman" w:eastAsia="Batang" w:hAnsi="Times New Roman"/>
          <w:color w:val="auto"/>
          <w:sz w:val="28"/>
          <w:szCs w:val="28"/>
          <w:lang w:val="kk-KZ"/>
        </w:rPr>
        <w:t xml:space="preserve">Қазақстан Республикасы Білім және ғылым </w:t>
      </w:r>
      <w:r w:rsidRPr="006572C3">
        <w:rPr>
          <w:rFonts w:ascii="Times New Roman" w:eastAsia="Batang" w:hAnsi="Times New Roman"/>
          <w:color w:val="auto"/>
          <w:lang w:val="kk-KZ"/>
        </w:rPr>
        <w:t xml:space="preserve"> </w:t>
      </w:r>
      <w:r w:rsidRPr="006572C3">
        <w:rPr>
          <w:rFonts w:ascii="Times New Roman" w:eastAsia="Batang" w:hAnsi="Times New Roman"/>
          <w:color w:val="auto"/>
          <w:sz w:val="28"/>
          <w:szCs w:val="28"/>
          <w:lang w:val="kk-KZ"/>
        </w:rPr>
        <w:t xml:space="preserve">министрінің 2017 жылғы 14 ақпандағы № 66 бұйрығы </w:t>
      </w:r>
      <w:bookmarkStart w:id="7" w:name="_Hlk75440102"/>
      <w:r w:rsidRPr="006572C3">
        <w:fldChar w:fldCharType="begin"/>
      </w:r>
      <w:r w:rsidRPr="006572C3">
        <w:rPr>
          <w:rFonts w:ascii="Times New Roman" w:hAnsi="Times New Roman"/>
          <w:color w:val="auto"/>
          <w:lang w:val="kk-KZ"/>
        </w:rPr>
        <w:instrText xml:space="preserve"> HYPERLINK "https://adilet.zan.kz/kaz/docs/V1700014995" </w:instrText>
      </w:r>
      <w:r w:rsidRPr="006572C3">
        <w:fldChar w:fldCharType="separate"/>
      </w:r>
      <w:r w:rsidRPr="006572C3">
        <w:rPr>
          <w:rStyle w:val="a8"/>
          <w:rFonts w:ascii="Times New Roman" w:eastAsia="Calibri" w:hAnsi="Times New Roman"/>
          <w:color w:val="auto"/>
          <w:sz w:val="28"/>
          <w:szCs w:val="28"/>
          <w:lang w:val="kk-KZ"/>
        </w:rPr>
        <w:t>https://adilet.zan.kz/kaz/docs/V1700014995</w:t>
      </w:r>
      <w:r w:rsidRPr="006572C3">
        <w:rPr>
          <w:rStyle w:val="a8"/>
          <w:rFonts w:ascii="Times New Roman" w:eastAsia="Calibri" w:hAnsi="Times New Roman"/>
          <w:color w:val="auto"/>
          <w:sz w:val="28"/>
          <w:szCs w:val="28"/>
          <w:lang w:val="kk-KZ"/>
        </w:rPr>
        <w:fldChar w:fldCharType="end"/>
      </w:r>
      <w:bookmarkEnd w:id="7"/>
    </w:p>
    <w:p w14:paraId="3B2026AF" w14:textId="77777777" w:rsidR="007D001A" w:rsidRPr="006572C3" w:rsidRDefault="007D001A" w:rsidP="007D001A">
      <w:pPr>
        <w:pStyle w:val="a6"/>
        <w:numPr>
          <w:ilvl w:val="0"/>
          <w:numId w:val="65"/>
        </w:numPr>
        <w:tabs>
          <w:tab w:val="left" w:pos="993"/>
        </w:tabs>
        <w:spacing w:after="0" w:line="240" w:lineRule="auto"/>
        <w:ind w:left="0" w:firstLine="709"/>
        <w:jc w:val="both"/>
        <w:rPr>
          <w:rFonts w:ascii="Times New Roman" w:hAnsi="Times New Roman"/>
          <w:sz w:val="28"/>
          <w:szCs w:val="28"/>
          <w:lang w:val="kk-KZ"/>
        </w:rPr>
      </w:pPr>
      <w:r w:rsidRPr="006572C3">
        <w:rPr>
          <w:rFonts w:ascii="Times New Roman" w:hAnsi="Times New Roman"/>
          <w:bCs/>
          <w:sz w:val="28"/>
          <w:szCs w:val="28"/>
          <w:lang w:val="kk-KZ"/>
        </w:rPr>
        <w:t>«Мектепке дейінгі тәрбие мен оқытудың, орта, техникалық және кәсіптік, орта білімнен кейінгі білім берудің, сондай-ақ кредиттік оқыту технологиясын есепке алғандағы жоғары және жоғары оқу орнынан кейінгі білім берудің жан басына шаққандағы нормативтік қаржыландыру қағидаларын бекіту туралы»</w:t>
      </w:r>
      <w:r w:rsidRPr="006572C3">
        <w:rPr>
          <w:rFonts w:ascii="Times New Roman" w:eastAsia="Batang" w:hAnsi="Times New Roman"/>
          <w:sz w:val="28"/>
          <w:szCs w:val="28"/>
          <w:lang w:val="kk-KZ"/>
        </w:rPr>
        <w:t xml:space="preserve"> Қазақстан Республикасы Білім және ғылым </w:t>
      </w:r>
      <w:r w:rsidRPr="006572C3">
        <w:rPr>
          <w:rFonts w:ascii="Times New Roman" w:eastAsia="Batang" w:hAnsi="Times New Roman"/>
          <w:lang w:val="kk-KZ"/>
        </w:rPr>
        <w:t xml:space="preserve"> </w:t>
      </w:r>
      <w:r w:rsidRPr="006572C3">
        <w:rPr>
          <w:rFonts w:ascii="Times New Roman" w:eastAsia="Batang" w:hAnsi="Times New Roman"/>
          <w:sz w:val="28"/>
          <w:szCs w:val="28"/>
          <w:lang w:val="kk-KZ"/>
        </w:rPr>
        <w:t>министрінің 2017 жылғы 27 қаршадағы № 596 бұйрығы</w:t>
      </w:r>
      <w:r w:rsidRPr="006572C3">
        <w:rPr>
          <w:rFonts w:ascii="Times New Roman" w:hAnsi="Times New Roman"/>
          <w:sz w:val="28"/>
          <w:szCs w:val="28"/>
          <w:lang w:val="kk-KZ"/>
        </w:rPr>
        <w:t xml:space="preserve"> </w:t>
      </w:r>
      <w:bookmarkStart w:id="8" w:name="_Hlk75440140"/>
      <w:r w:rsidRPr="006572C3">
        <w:fldChar w:fldCharType="begin"/>
      </w:r>
      <w:r w:rsidRPr="006572C3">
        <w:rPr>
          <w:rFonts w:ascii="Times New Roman" w:hAnsi="Times New Roman"/>
        </w:rPr>
        <w:instrText xml:space="preserve"> HYPERLINK "https://adilet.zan.kz/kaz/docs/V1700016138" </w:instrText>
      </w:r>
      <w:r w:rsidRPr="006572C3">
        <w:fldChar w:fldCharType="separate"/>
      </w:r>
      <w:r w:rsidRPr="006572C3">
        <w:rPr>
          <w:rStyle w:val="a8"/>
          <w:rFonts w:ascii="Times New Roman" w:hAnsi="Times New Roman"/>
          <w:color w:val="auto"/>
          <w:sz w:val="28"/>
          <w:szCs w:val="28"/>
          <w:lang w:val="kk-KZ"/>
        </w:rPr>
        <w:t>https://adilet.zan.kz/kaz/docs/V1700016138</w:t>
      </w:r>
      <w:r w:rsidRPr="006572C3">
        <w:rPr>
          <w:rStyle w:val="a8"/>
          <w:rFonts w:ascii="Times New Roman" w:hAnsi="Times New Roman"/>
          <w:color w:val="auto"/>
          <w:sz w:val="28"/>
          <w:szCs w:val="28"/>
          <w:lang w:val="kk-KZ"/>
        </w:rPr>
        <w:fldChar w:fldCharType="end"/>
      </w:r>
      <w:bookmarkEnd w:id="8"/>
    </w:p>
    <w:p w14:paraId="5B78E54F" w14:textId="77777777" w:rsidR="007D001A" w:rsidRPr="006572C3" w:rsidRDefault="007D001A" w:rsidP="007D001A">
      <w:pPr>
        <w:pStyle w:val="a6"/>
        <w:numPr>
          <w:ilvl w:val="0"/>
          <w:numId w:val="65"/>
        </w:numPr>
        <w:shd w:val="clear" w:color="auto" w:fill="FFFFFF"/>
        <w:tabs>
          <w:tab w:val="left" w:pos="567"/>
          <w:tab w:val="left" w:pos="851"/>
          <w:tab w:val="left" w:pos="993"/>
        </w:tabs>
        <w:spacing w:after="0" w:line="240" w:lineRule="auto"/>
        <w:ind w:left="0" w:firstLine="709"/>
        <w:contextualSpacing w:val="0"/>
        <w:jc w:val="both"/>
        <w:textAlignment w:val="baseline"/>
        <w:rPr>
          <w:rFonts w:ascii="Times New Roman" w:eastAsia="Batang" w:hAnsi="Times New Roman"/>
          <w:sz w:val="28"/>
          <w:szCs w:val="28"/>
          <w:lang w:val="kk-KZ"/>
        </w:rPr>
      </w:pPr>
      <w:r w:rsidRPr="006572C3">
        <w:rPr>
          <w:rStyle w:val="s1"/>
          <w:b w:val="0"/>
          <w:color w:val="auto"/>
          <w:sz w:val="28"/>
          <w:szCs w:val="28"/>
          <w:lang w:val="kk-KZ"/>
        </w:rPr>
        <w:t xml:space="preserve">Білім беру ұйымдары білім беру қызметінде пайдаланатын қатаң есептіліктегі құжаттардың нысанын бекіту туралы» Қазақстан Республикасы Білім және ғылым министрінің міндетін атқарушының 2007 жылғы 23 қазандағы № 502 бұйрығы </w:t>
      </w:r>
      <w:bookmarkStart w:id="9" w:name="_Hlk75440158"/>
      <w:r w:rsidRPr="006572C3">
        <w:fldChar w:fldCharType="begin"/>
      </w:r>
      <w:r w:rsidRPr="006572C3">
        <w:rPr>
          <w:rFonts w:ascii="Times New Roman" w:hAnsi="Times New Roman"/>
        </w:rPr>
        <w:instrText xml:space="preserve"> HYPERLINK "https://adilet.zan.kz/kaz/docs/V1900018691" </w:instrText>
      </w:r>
      <w:r w:rsidRPr="006572C3">
        <w:fldChar w:fldCharType="separate"/>
      </w:r>
      <w:r w:rsidRPr="006572C3">
        <w:rPr>
          <w:rStyle w:val="a8"/>
          <w:rFonts w:ascii="Times New Roman" w:eastAsia="Batang" w:hAnsi="Times New Roman"/>
          <w:color w:val="auto"/>
          <w:sz w:val="28"/>
          <w:szCs w:val="28"/>
          <w:lang w:val="kk-KZ"/>
        </w:rPr>
        <w:t>https://adilet.zan.kz/kaz/docs/V1900018691</w:t>
      </w:r>
      <w:r w:rsidRPr="006572C3">
        <w:rPr>
          <w:rStyle w:val="a8"/>
          <w:rFonts w:ascii="Times New Roman" w:eastAsia="Batang" w:hAnsi="Times New Roman"/>
          <w:color w:val="auto"/>
          <w:sz w:val="28"/>
          <w:szCs w:val="28"/>
          <w:lang w:val="kk-KZ"/>
        </w:rPr>
        <w:fldChar w:fldCharType="end"/>
      </w:r>
      <w:bookmarkEnd w:id="9"/>
    </w:p>
    <w:p w14:paraId="4801EA74" w14:textId="77777777" w:rsidR="007D001A" w:rsidRPr="006572C3" w:rsidRDefault="007D001A" w:rsidP="007D001A">
      <w:pPr>
        <w:pStyle w:val="a6"/>
        <w:numPr>
          <w:ilvl w:val="0"/>
          <w:numId w:val="65"/>
        </w:numPr>
        <w:shd w:val="clear" w:color="auto" w:fill="FFFFFF"/>
        <w:tabs>
          <w:tab w:val="left" w:pos="567"/>
          <w:tab w:val="left" w:pos="851"/>
          <w:tab w:val="left" w:pos="993"/>
        </w:tabs>
        <w:spacing w:after="0" w:line="240" w:lineRule="auto"/>
        <w:ind w:left="0" w:firstLine="709"/>
        <w:contextualSpacing w:val="0"/>
        <w:jc w:val="both"/>
        <w:textAlignment w:val="baseline"/>
        <w:rPr>
          <w:rFonts w:ascii="Times New Roman" w:hAnsi="Times New Roman"/>
          <w:sz w:val="28"/>
          <w:szCs w:val="28"/>
          <w:lang w:val="kk-KZ" w:eastAsia="ru-RU"/>
        </w:rPr>
      </w:pPr>
      <w:r w:rsidRPr="006572C3">
        <w:rPr>
          <w:rFonts w:ascii="Times New Roman" w:hAnsi="Times New Roman"/>
          <w:bCs/>
          <w:sz w:val="28"/>
          <w:szCs w:val="28"/>
          <w:lang w:val="kk-KZ" w:eastAsia="ru-RU"/>
        </w:rPr>
        <w:t xml:space="preserve"> «Мектепке дейінгі, орта білім беру ұйымдарын, сондай-ақ арнайы білім беру ұйымдарын жабдықтармен және жиһазбен жарақтандыру нормаларын бекіту туралы» Қазақстан Республикасы Білім және ғылым министрінің 2016 жылғы 22 қаңтардағы № 70 бұйрығы </w:t>
      </w:r>
      <w:bookmarkStart w:id="10" w:name="_Hlk75440191"/>
      <w:r w:rsidRPr="006572C3">
        <w:fldChar w:fldCharType="begin"/>
      </w:r>
      <w:r w:rsidRPr="006572C3">
        <w:rPr>
          <w:rFonts w:ascii="Times New Roman" w:hAnsi="Times New Roman"/>
        </w:rPr>
        <w:instrText xml:space="preserve"> HYPERLINK "https://adilet.zan.kz/kaz/docs/V1700016258" </w:instrText>
      </w:r>
      <w:r w:rsidRPr="006572C3">
        <w:fldChar w:fldCharType="separate"/>
      </w:r>
      <w:r w:rsidRPr="006572C3">
        <w:rPr>
          <w:rStyle w:val="a8"/>
          <w:rFonts w:ascii="Times New Roman" w:hAnsi="Times New Roman"/>
          <w:bCs/>
          <w:color w:val="auto"/>
          <w:sz w:val="28"/>
          <w:szCs w:val="28"/>
          <w:lang w:val="kk-KZ" w:eastAsia="ru-RU"/>
        </w:rPr>
        <w:t>https://adilet.zan.kz/kaz/docs/V1700016258</w:t>
      </w:r>
      <w:r w:rsidRPr="006572C3">
        <w:rPr>
          <w:rStyle w:val="a8"/>
          <w:rFonts w:ascii="Times New Roman" w:hAnsi="Times New Roman"/>
          <w:bCs/>
          <w:color w:val="auto"/>
          <w:sz w:val="28"/>
          <w:szCs w:val="28"/>
          <w:lang w:val="kk-KZ" w:eastAsia="ru-RU"/>
        </w:rPr>
        <w:fldChar w:fldCharType="end"/>
      </w:r>
      <w:bookmarkEnd w:id="10"/>
    </w:p>
    <w:p w14:paraId="0C8C4D6B" w14:textId="77777777" w:rsidR="007D001A" w:rsidRPr="006572C3" w:rsidRDefault="007D001A" w:rsidP="007D001A">
      <w:pPr>
        <w:pStyle w:val="a6"/>
        <w:numPr>
          <w:ilvl w:val="0"/>
          <w:numId w:val="65"/>
        </w:numPr>
        <w:tabs>
          <w:tab w:val="left" w:pos="993"/>
        </w:tabs>
        <w:spacing w:after="0" w:line="240" w:lineRule="auto"/>
        <w:ind w:left="0" w:firstLine="709"/>
        <w:jc w:val="both"/>
        <w:rPr>
          <w:rStyle w:val="a8"/>
          <w:rFonts w:ascii="Times New Roman" w:hAnsi="Times New Roman"/>
          <w:bCs/>
          <w:color w:val="auto"/>
          <w:sz w:val="28"/>
          <w:szCs w:val="28"/>
          <w:lang w:val="kk-KZ" w:eastAsia="ru-RU"/>
        </w:rPr>
      </w:pPr>
      <w:r w:rsidRPr="006572C3">
        <w:rPr>
          <w:rFonts w:ascii="Times New Roman" w:hAnsi="Times New Roman"/>
          <w:sz w:val="28"/>
          <w:szCs w:val="28"/>
          <w:lang w:val="kk-KZ"/>
        </w:rPr>
        <w:t>«Білім және ғылым саласындағы азаматтық қызметшілерді аттестаттаудан өткізу қағидалары мен шарттарын, сондай-ақ Мектепке дейінгі, бастауыш, негізгі орта, жалпы орта білімнің жалпы білім беретін оқу бағдарламаларын, техникалық және кәсіптік, орта білімнен кейінгі білімнің білім беру бағдарламаларын іске асыратын білім беру ұйымдарында жұмыс істейтін педагог қызметкерлер мен оларға теңестірілген тұлғаларды аттестаттаудан өткізу қағидалары мен шарттарын бекіту туралы» Қазақстан Республикасы Білім және ғылым министрінің 2016 жылғы 27 қаңтардағы № 83 бұйрығы</w:t>
      </w:r>
      <w:r w:rsidRPr="006572C3">
        <w:rPr>
          <w:rStyle w:val="s1"/>
          <w:b w:val="0"/>
          <w:bCs w:val="0"/>
          <w:color w:val="auto"/>
          <w:sz w:val="28"/>
          <w:szCs w:val="28"/>
          <w:lang w:val="kk-KZ"/>
        </w:rPr>
        <w:t xml:space="preserve"> </w:t>
      </w:r>
      <w:bookmarkStart w:id="11" w:name="_Hlk75440208"/>
      <w:r w:rsidRPr="006572C3">
        <w:fldChar w:fldCharType="begin"/>
      </w:r>
      <w:r w:rsidRPr="006572C3">
        <w:rPr>
          <w:rFonts w:ascii="Times New Roman" w:hAnsi="Times New Roman"/>
        </w:rPr>
        <w:instrText xml:space="preserve"> HYPERLINK "https://adilet.zan.kz/kaz/docs/V1700015993" </w:instrText>
      </w:r>
      <w:r w:rsidRPr="006572C3">
        <w:fldChar w:fldCharType="separate"/>
      </w:r>
      <w:r w:rsidRPr="006572C3">
        <w:rPr>
          <w:rStyle w:val="a8"/>
          <w:rFonts w:ascii="Times New Roman" w:hAnsi="Times New Roman"/>
          <w:bCs/>
          <w:color w:val="auto"/>
          <w:sz w:val="28"/>
          <w:szCs w:val="28"/>
          <w:lang w:val="kk-KZ" w:eastAsia="ru-RU"/>
        </w:rPr>
        <w:t>https://adilet.zan.kz/kaz/docs/V1700015993</w:t>
      </w:r>
      <w:r w:rsidRPr="006572C3">
        <w:rPr>
          <w:rStyle w:val="a8"/>
          <w:rFonts w:ascii="Times New Roman" w:hAnsi="Times New Roman"/>
          <w:bCs/>
          <w:color w:val="auto"/>
          <w:sz w:val="28"/>
          <w:szCs w:val="28"/>
          <w:lang w:val="kk-KZ" w:eastAsia="ru-RU"/>
        </w:rPr>
        <w:fldChar w:fldCharType="end"/>
      </w:r>
      <w:bookmarkEnd w:id="11"/>
    </w:p>
    <w:p w14:paraId="7D82BD36" w14:textId="77777777" w:rsidR="007D001A" w:rsidRPr="006572C3" w:rsidRDefault="007D001A" w:rsidP="007D001A">
      <w:pPr>
        <w:pStyle w:val="a6"/>
        <w:widowControl w:val="0"/>
        <w:numPr>
          <w:ilvl w:val="0"/>
          <w:numId w:val="65"/>
        </w:numPr>
        <w:tabs>
          <w:tab w:val="left" w:pos="426"/>
          <w:tab w:val="left" w:pos="851"/>
          <w:tab w:val="left" w:pos="993"/>
          <w:tab w:val="left" w:pos="1298"/>
        </w:tabs>
        <w:autoSpaceDE w:val="0"/>
        <w:autoSpaceDN w:val="0"/>
        <w:adjustRightInd w:val="0"/>
        <w:spacing w:after="0" w:line="240" w:lineRule="auto"/>
        <w:ind w:left="0" w:firstLine="709"/>
        <w:jc w:val="both"/>
        <w:textAlignment w:val="baseline"/>
        <w:rPr>
          <w:rStyle w:val="a8"/>
          <w:rFonts w:ascii="Times New Roman" w:eastAsia="Times New Roman" w:hAnsi="Times New Roman"/>
          <w:color w:val="auto"/>
          <w:sz w:val="28"/>
          <w:szCs w:val="28"/>
          <w:u w:val="none"/>
          <w:lang w:val="kk-KZ"/>
        </w:rPr>
      </w:pPr>
      <w:r w:rsidRPr="006572C3">
        <w:rPr>
          <w:rFonts w:ascii="Times New Roman" w:hAnsi="Times New Roman"/>
          <w:sz w:val="28"/>
          <w:szCs w:val="28"/>
          <w:lang w:val="kk-KZ" w:eastAsia="en-GB"/>
        </w:rPr>
        <w:t xml:space="preserve">«Білім беру ұйымдарының педагогтері жүргізу үшін міндетті құжаттардың тізбесін және олардың нысандарын бекіту туралы» </w:t>
      </w:r>
      <w:r w:rsidRPr="006572C3">
        <w:rPr>
          <w:rFonts w:ascii="Times New Roman" w:hAnsi="Times New Roman"/>
          <w:i/>
          <w:spacing w:val="2"/>
          <w:sz w:val="28"/>
          <w:szCs w:val="28"/>
          <w:lang w:val="kk-KZ" w:eastAsia="en-GB"/>
        </w:rPr>
        <w:t xml:space="preserve">Қазақстан Республикасы Білім және ғылым министрінің 2020 жылғы 6 сәуірдегі № 130 бұйрығы </w:t>
      </w:r>
      <w:r w:rsidRPr="006572C3">
        <w:rPr>
          <w:rFonts w:ascii="Times New Roman" w:hAnsi="Times New Roman"/>
          <w:lang w:val="kk-KZ"/>
        </w:rPr>
        <w:t xml:space="preserve"> </w:t>
      </w:r>
      <w:bookmarkStart w:id="12" w:name="_Hlk75440224"/>
      <w:r w:rsidRPr="006572C3">
        <w:fldChar w:fldCharType="begin"/>
      </w:r>
      <w:r w:rsidRPr="006572C3">
        <w:rPr>
          <w:rFonts w:ascii="Times New Roman" w:hAnsi="Times New Roman"/>
          <w:sz w:val="28"/>
          <w:szCs w:val="28"/>
          <w:lang w:val="kk-KZ"/>
        </w:rPr>
        <w:instrText xml:space="preserve"> HYPERLINK "https://adilet.zan.kz/kaz/docs/V2000020317" </w:instrText>
      </w:r>
      <w:r w:rsidRPr="006572C3">
        <w:fldChar w:fldCharType="separate"/>
      </w:r>
      <w:r w:rsidRPr="006572C3">
        <w:rPr>
          <w:rStyle w:val="a8"/>
          <w:rFonts w:ascii="Times New Roman" w:hAnsi="Times New Roman"/>
          <w:color w:val="auto"/>
          <w:sz w:val="28"/>
          <w:szCs w:val="28"/>
          <w:lang w:val="kk-KZ"/>
        </w:rPr>
        <w:t>https://adilet.zan.kz/kaz/docs/V2000020317</w:t>
      </w:r>
      <w:r w:rsidRPr="006572C3">
        <w:rPr>
          <w:rStyle w:val="a8"/>
          <w:rFonts w:ascii="Times New Roman" w:hAnsi="Times New Roman"/>
          <w:color w:val="auto"/>
          <w:sz w:val="28"/>
          <w:szCs w:val="28"/>
          <w:lang w:val="kk-KZ"/>
        </w:rPr>
        <w:fldChar w:fldCharType="end"/>
      </w:r>
      <w:bookmarkEnd w:id="12"/>
    </w:p>
    <w:p w14:paraId="1BA1BB6D" w14:textId="77777777" w:rsidR="007D001A" w:rsidRPr="006572C3" w:rsidRDefault="007D001A" w:rsidP="007D001A">
      <w:pPr>
        <w:pStyle w:val="a6"/>
        <w:widowControl w:val="0"/>
        <w:numPr>
          <w:ilvl w:val="0"/>
          <w:numId w:val="65"/>
        </w:numPr>
        <w:tabs>
          <w:tab w:val="left" w:pos="426"/>
          <w:tab w:val="left" w:pos="851"/>
          <w:tab w:val="left" w:pos="993"/>
          <w:tab w:val="left" w:pos="1298"/>
        </w:tabs>
        <w:autoSpaceDE w:val="0"/>
        <w:autoSpaceDN w:val="0"/>
        <w:adjustRightInd w:val="0"/>
        <w:spacing w:after="0" w:line="240" w:lineRule="auto"/>
        <w:ind w:left="0" w:firstLine="709"/>
        <w:jc w:val="both"/>
        <w:textAlignment w:val="baseline"/>
        <w:rPr>
          <w:rStyle w:val="a8"/>
          <w:rFonts w:ascii="Times New Roman" w:hAnsi="Times New Roman"/>
          <w:color w:val="auto"/>
          <w:u w:val="none"/>
          <w:lang w:val="kk-KZ"/>
        </w:rPr>
      </w:pPr>
      <w:r w:rsidRPr="006572C3">
        <w:rPr>
          <w:rFonts w:ascii="Times New Roman" w:hAnsi="Times New Roman"/>
          <w:bCs/>
          <w:sz w:val="28"/>
          <w:szCs w:val="28"/>
          <w:lang w:val="kk-KZ" w:eastAsia="en-US"/>
        </w:rPr>
        <w:t>Қазақстан Республикасы Білім және ғылым министрінің</w:t>
      </w:r>
      <w:r w:rsidRPr="006572C3">
        <w:rPr>
          <w:rFonts w:ascii="Times New Roman" w:hAnsi="Times New Roman"/>
          <w:b/>
          <w:bCs/>
          <w:sz w:val="28"/>
          <w:szCs w:val="28"/>
          <w:lang w:val="kk-KZ" w:eastAsia="en-US"/>
        </w:rPr>
        <w:t xml:space="preserve"> </w:t>
      </w:r>
      <w:r w:rsidRPr="006572C3">
        <w:rPr>
          <w:rFonts w:ascii="Times New Roman" w:hAnsi="Times New Roman"/>
          <w:bCs/>
          <w:sz w:val="28"/>
          <w:szCs w:val="28"/>
          <w:lang w:val="kk-KZ" w:eastAsia="en-US"/>
        </w:rPr>
        <w:t xml:space="preserve">2020 жылғы 13 тамыздағы </w:t>
      </w:r>
      <w:r w:rsidRPr="006572C3">
        <w:rPr>
          <w:rFonts w:ascii="Times New Roman" w:hAnsi="Times New Roman"/>
          <w:b/>
          <w:bCs/>
          <w:sz w:val="28"/>
          <w:szCs w:val="28"/>
          <w:lang w:val="kk-KZ" w:eastAsia="en-US"/>
        </w:rPr>
        <w:t>«</w:t>
      </w:r>
      <w:r w:rsidRPr="006572C3">
        <w:rPr>
          <w:rFonts w:ascii="Times New Roman" w:hAnsi="Times New Roman"/>
          <w:bCs/>
          <w:sz w:val="28"/>
          <w:szCs w:val="28"/>
          <w:lang w:val="kk-KZ" w:eastAsia="en-US"/>
        </w:rPr>
        <w:t xml:space="preserve">Короновирустық инфекцияның таралуына байланысты шектеу шаралары кезеңінде  білім беру ұйымдарында оқу процесін іске асыру жөніндегі әдістемелік ұсынымдарды бекіту туралы» </w:t>
      </w:r>
      <w:r w:rsidRPr="006572C3">
        <w:rPr>
          <w:rFonts w:ascii="Times New Roman" w:hAnsi="Times New Roman"/>
          <w:bCs/>
          <w:spacing w:val="2"/>
          <w:sz w:val="28"/>
          <w:szCs w:val="28"/>
          <w:lang w:val="kk-KZ" w:eastAsia="en-US"/>
        </w:rPr>
        <w:t xml:space="preserve">№ 345 </w:t>
      </w:r>
      <w:r w:rsidRPr="006572C3">
        <w:rPr>
          <w:rFonts w:ascii="Times New Roman" w:hAnsi="Times New Roman"/>
          <w:bCs/>
          <w:sz w:val="28"/>
          <w:szCs w:val="28"/>
          <w:lang w:val="kk-KZ" w:eastAsia="en-US"/>
        </w:rPr>
        <w:t xml:space="preserve">бұйрығы </w:t>
      </w:r>
      <w:bookmarkStart w:id="13" w:name="_Hlk75440251"/>
      <w:r w:rsidRPr="006572C3">
        <w:fldChar w:fldCharType="begin"/>
      </w:r>
      <w:r w:rsidRPr="006572C3">
        <w:rPr>
          <w:rFonts w:ascii="Times New Roman" w:hAnsi="Times New Roman"/>
          <w:lang w:val="kk-KZ"/>
        </w:rPr>
        <w:instrText xml:space="preserve"> HYPERLINK "https://nao.kz/loader/fromorg/2/51?lang=kz" </w:instrText>
      </w:r>
      <w:r w:rsidRPr="006572C3">
        <w:fldChar w:fldCharType="separate"/>
      </w:r>
      <w:r w:rsidRPr="006572C3">
        <w:rPr>
          <w:rStyle w:val="a8"/>
          <w:rFonts w:ascii="Times New Roman" w:hAnsi="Times New Roman"/>
          <w:bCs/>
          <w:color w:val="auto"/>
          <w:sz w:val="28"/>
          <w:szCs w:val="28"/>
          <w:lang w:val="kk-KZ" w:eastAsia="en-US"/>
        </w:rPr>
        <w:t>https://nao.kz/loader/fromorg/2/51?lang=kz</w:t>
      </w:r>
      <w:r w:rsidRPr="006572C3">
        <w:rPr>
          <w:rStyle w:val="a8"/>
          <w:rFonts w:ascii="Times New Roman" w:hAnsi="Times New Roman"/>
          <w:bCs/>
          <w:color w:val="auto"/>
          <w:sz w:val="28"/>
          <w:szCs w:val="28"/>
          <w:lang w:val="kk-KZ" w:eastAsia="en-US"/>
        </w:rPr>
        <w:fldChar w:fldCharType="end"/>
      </w:r>
      <w:r w:rsidRPr="006572C3">
        <w:rPr>
          <w:rStyle w:val="a8"/>
          <w:rFonts w:ascii="Times New Roman" w:hAnsi="Times New Roman"/>
          <w:bCs/>
          <w:color w:val="auto"/>
          <w:sz w:val="28"/>
          <w:szCs w:val="28"/>
          <w:lang w:val="kk-KZ" w:eastAsia="en-US"/>
        </w:rPr>
        <w:t xml:space="preserve"> </w:t>
      </w:r>
      <w:bookmarkEnd w:id="13"/>
    </w:p>
    <w:p w14:paraId="26A01359" w14:textId="77777777" w:rsidR="007D001A" w:rsidRPr="00A14C94" w:rsidRDefault="007D001A" w:rsidP="007D001A">
      <w:pPr>
        <w:pStyle w:val="a6"/>
        <w:widowControl w:val="0"/>
        <w:numPr>
          <w:ilvl w:val="0"/>
          <w:numId w:val="65"/>
        </w:numPr>
        <w:tabs>
          <w:tab w:val="left" w:pos="426"/>
          <w:tab w:val="left" w:pos="851"/>
          <w:tab w:val="left" w:pos="993"/>
          <w:tab w:val="left" w:pos="1298"/>
        </w:tabs>
        <w:autoSpaceDE w:val="0"/>
        <w:autoSpaceDN w:val="0"/>
        <w:adjustRightInd w:val="0"/>
        <w:spacing w:after="0" w:line="240" w:lineRule="auto"/>
        <w:ind w:left="0" w:firstLine="709"/>
        <w:jc w:val="both"/>
        <w:textAlignment w:val="baseline"/>
        <w:rPr>
          <w:rStyle w:val="a8"/>
          <w:rFonts w:ascii="Times New Roman" w:hAnsi="Times New Roman"/>
          <w:color w:val="auto"/>
          <w:u w:val="none"/>
          <w:lang w:val="kk-KZ"/>
        </w:rPr>
      </w:pPr>
      <w:r w:rsidRPr="006572C3">
        <w:rPr>
          <w:rFonts w:ascii="Times New Roman" w:hAnsi="Times New Roman"/>
          <w:sz w:val="28"/>
          <w:szCs w:val="28"/>
          <w:lang w:val="kk-KZ"/>
        </w:rPr>
        <w:t>«Қашықтықтан білім беру технологиялар бойынша оқу процесін ұйымдастыру қағидаларын бекіту туралы» Қазақстан Республикасы Білім және ғылым министрінің 2015 жылғы 20 наурыздағы № 137 бұйрығына өзгеріс енгізу туралы Қазақстан Республикасы Білім және ғылым министрінің 2020 жылғы 28 тамыздағы № 374 бұйрығы</w:t>
      </w:r>
      <w:r w:rsidRPr="006572C3">
        <w:rPr>
          <w:rFonts w:ascii="Times New Roman" w:hAnsi="Times New Roman"/>
          <w:lang w:val="kk-KZ"/>
        </w:rPr>
        <w:t xml:space="preserve"> </w:t>
      </w:r>
      <w:hyperlink r:id="rId14" w:history="1">
        <w:bookmarkStart w:id="14" w:name="_Hlk75440269"/>
        <w:r w:rsidRPr="006572C3">
          <w:rPr>
            <w:rStyle w:val="a8"/>
            <w:rFonts w:ascii="Times New Roman" w:hAnsi="Times New Roman"/>
            <w:color w:val="auto"/>
            <w:sz w:val="28"/>
            <w:szCs w:val="28"/>
            <w:lang w:val="kk-KZ"/>
          </w:rPr>
          <w:t>https://adilet.zan.kz/kaz/docs/V200002114</w:t>
        </w:r>
        <w:bookmarkEnd w:id="14"/>
        <w:r w:rsidRPr="006572C3">
          <w:rPr>
            <w:rStyle w:val="a8"/>
            <w:rFonts w:ascii="Times New Roman" w:hAnsi="Times New Roman"/>
            <w:color w:val="auto"/>
            <w:lang w:val="kk-KZ"/>
          </w:rPr>
          <w:t>7</w:t>
        </w:r>
      </w:hyperlink>
    </w:p>
    <w:p w14:paraId="6FF639DD" w14:textId="10185BF1" w:rsidR="00E94176" w:rsidRDefault="00E94176" w:rsidP="007D001A">
      <w:pPr>
        <w:spacing w:after="0" w:line="240" w:lineRule="auto"/>
        <w:ind w:firstLine="709"/>
        <w:jc w:val="both"/>
        <w:rPr>
          <w:rFonts w:ascii="Times New Roman" w:hAnsi="Times New Roman"/>
          <w:bCs/>
          <w:sz w:val="28"/>
          <w:szCs w:val="28"/>
          <w:lang w:val="kk-KZ"/>
        </w:rPr>
      </w:pPr>
    </w:p>
    <w:p w14:paraId="04DFEAFF" w14:textId="77777777" w:rsidR="007D001A" w:rsidRDefault="007D001A" w:rsidP="007D001A">
      <w:pPr>
        <w:spacing w:after="0" w:line="240" w:lineRule="auto"/>
        <w:ind w:firstLine="709"/>
        <w:jc w:val="both"/>
        <w:rPr>
          <w:rFonts w:ascii="Times New Roman" w:hAnsi="Times New Roman"/>
          <w:bCs/>
          <w:sz w:val="28"/>
          <w:szCs w:val="28"/>
          <w:lang w:val="kk-KZ"/>
        </w:rPr>
      </w:pPr>
    </w:p>
    <w:p w14:paraId="1D46F5C8" w14:textId="77777777" w:rsidR="007D001A" w:rsidRPr="00866616" w:rsidRDefault="007D001A" w:rsidP="007D001A">
      <w:pPr>
        <w:spacing w:after="0" w:line="240" w:lineRule="auto"/>
        <w:ind w:firstLine="709"/>
        <w:jc w:val="both"/>
        <w:rPr>
          <w:rFonts w:ascii="Times New Roman" w:hAnsi="Times New Roman"/>
          <w:bCs/>
          <w:sz w:val="28"/>
          <w:szCs w:val="28"/>
          <w:lang w:val="kk-KZ"/>
        </w:rPr>
      </w:pPr>
    </w:p>
    <w:p w14:paraId="084F5018" w14:textId="65C06A81" w:rsidR="00E94176" w:rsidRPr="00866616" w:rsidRDefault="00E94176" w:rsidP="005A5BFE">
      <w:pPr>
        <w:pStyle w:val="Default"/>
        <w:widowControl w:val="0"/>
        <w:ind w:firstLine="709"/>
        <w:jc w:val="both"/>
        <w:rPr>
          <w:rFonts w:ascii="Times New Roman" w:hAnsi="Times New Roman"/>
          <w:bCs/>
          <w:color w:val="auto"/>
          <w:sz w:val="28"/>
          <w:szCs w:val="28"/>
          <w:lang w:val="kk-KZ"/>
        </w:rPr>
      </w:pPr>
    </w:p>
    <w:p w14:paraId="1BE74AA0" w14:textId="77777777" w:rsidR="000A0FB2" w:rsidRDefault="000A0FB2" w:rsidP="00120DB7">
      <w:pPr>
        <w:tabs>
          <w:tab w:val="left" w:pos="357"/>
        </w:tabs>
        <w:spacing w:after="0" w:line="240" w:lineRule="auto"/>
        <w:ind w:firstLine="709"/>
        <w:jc w:val="both"/>
        <w:rPr>
          <w:rFonts w:ascii="Times New Roman" w:eastAsia="Calibri" w:hAnsi="Times New Roman"/>
          <w:b/>
          <w:bCs/>
          <w:iCs/>
          <w:sz w:val="28"/>
          <w:szCs w:val="28"/>
          <w:lang w:val="kk-KZ" w:eastAsia="en-GB"/>
        </w:rPr>
      </w:pPr>
    </w:p>
    <w:p w14:paraId="4E002356" w14:textId="77777777" w:rsidR="000A0FB2" w:rsidRPr="006572C3" w:rsidRDefault="000A0FB2" w:rsidP="000A0FB2">
      <w:pPr>
        <w:pStyle w:val="a6"/>
        <w:widowControl w:val="0"/>
        <w:tabs>
          <w:tab w:val="left" w:pos="426"/>
          <w:tab w:val="left" w:pos="851"/>
          <w:tab w:val="left" w:pos="993"/>
          <w:tab w:val="left" w:pos="1298"/>
        </w:tabs>
        <w:autoSpaceDE w:val="0"/>
        <w:autoSpaceDN w:val="0"/>
        <w:adjustRightInd w:val="0"/>
        <w:spacing w:after="0" w:line="240" w:lineRule="auto"/>
        <w:ind w:left="709"/>
        <w:jc w:val="both"/>
        <w:textAlignment w:val="baseline"/>
        <w:rPr>
          <w:rFonts w:ascii="Times New Roman" w:hAnsi="Times New Roman"/>
          <w:lang w:val="kk-KZ"/>
        </w:rPr>
      </w:pPr>
    </w:p>
    <w:p w14:paraId="765869BD" w14:textId="77777777" w:rsidR="000A0FB2" w:rsidRPr="006572C3" w:rsidRDefault="000A0FB2" w:rsidP="000A0FB2">
      <w:pPr>
        <w:pStyle w:val="af"/>
        <w:ind w:firstLine="709"/>
        <w:jc w:val="left"/>
        <w:rPr>
          <w:rFonts w:cs="Times New Roman"/>
          <w:lang w:val="kk-KZ"/>
        </w:rPr>
      </w:pPr>
      <w:r w:rsidRPr="006572C3">
        <w:rPr>
          <w:rFonts w:cs="Times New Roman"/>
          <w:bCs w:val="0"/>
          <w:noProof/>
          <w:sz w:val="28"/>
          <w:szCs w:val="28"/>
          <w:lang w:eastAsia="ru-RU"/>
        </w:rPr>
        <w:drawing>
          <wp:inline distT="0" distB="0" distL="0" distR="0" wp14:anchorId="4C10F6BD" wp14:editId="41D69D88">
            <wp:extent cx="2352675" cy="523875"/>
            <wp:effectExtent l="0" t="0" r="9525" b="9525"/>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352675" cy="523875"/>
                    </a:xfrm>
                    <a:prstGeom prst="rect">
                      <a:avLst/>
                    </a:prstGeom>
                    <a:noFill/>
                    <a:ln>
                      <a:noFill/>
                    </a:ln>
                  </pic:spPr>
                </pic:pic>
              </a:graphicData>
            </a:graphic>
          </wp:inline>
        </w:drawing>
      </w:r>
    </w:p>
    <w:p w14:paraId="38DD6D26" w14:textId="77777777" w:rsidR="000A0FB2" w:rsidRPr="006572C3" w:rsidRDefault="000A0FB2" w:rsidP="000A0FB2">
      <w:pPr>
        <w:pStyle w:val="af"/>
        <w:rPr>
          <w:rFonts w:cs="Times New Roman"/>
          <w:lang w:val="kk-KZ"/>
        </w:rPr>
      </w:pPr>
    </w:p>
    <w:tbl>
      <w:tblPr>
        <w:tblStyle w:val="a9"/>
        <w:tblW w:w="0" w:type="auto"/>
        <w:tblLook w:val="04A0" w:firstRow="1" w:lastRow="0" w:firstColumn="1" w:lastColumn="0" w:noHBand="0" w:noVBand="1"/>
      </w:tblPr>
      <w:tblGrid>
        <w:gridCol w:w="9628"/>
      </w:tblGrid>
      <w:tr w:rsidR="000A0FB2" w:rsidRPr="00A130B7" w14:paraId="16A4C75C" w14:textId="77777777" w:rsidTr="00CC3069">
        <w:tc>
          <w:tcPr>
            <w:tcW w:w="9628" w:type="dxa"/>
          </w:tcPr>
          <w:p w14:paraId="21B11D74" w14:textId="77777777" w:rsidR="000A0FB2" w:rsidRPr="000A0FB2" w:rsidRDefault="000A0FB2" w:rsidP="000A0FB2">
            <w:pPr>
              <w:pStyle w:val="af"/>
              <w:numPr>
                <w:ilvl w:val="0"/>
                <w:numId w:val="161"/>
              </w:numPr>
              <w:tabs>
                <w:tab w:val="left" w:pos="1156"/>
              </w:tabs>
              <w:ind w:left="22" w:firstLine="709"/>
              <w:jc w:val="both"/>
              <w:rPr>
                <w:rFonts w:eastAsia="Calibri" w:cs="Times New Roman"/>
                <w:b w:val="0"/>
                <w:bCs w:val="0"/>
                <w:i/>
                <w:kern w:val="36"/>
                <w:sz w:val="28"/>
                <w:szCs w:val="28"/>
                <w:lang w:val="kk-KZ" w:eastAsia="ru-RU"/>
              </w:rPr>
            </w:pPr>
            <w:r w:rsidRPr="000A0FB2">
              <w:rPr>
                <w:rFonts w:eastAsia="Calibri" w:cs="Times New Roman"/>
                <w:b w:val="0"/>
                <w:bCs w:val="0"/>
                <w:i/>
                <w:kern w:val="36"/>
                <w:sz w:val="28"/>
                <w:szCs w:val="28"/>
                <w:lang w:val="kk-KZ" w:eastAsia="ru-RU"/>
              </w:rPr>
              <w:t xml:space="preserve">Білім берудің мемлекеттік жалпыға міндетті стандарттары (мектепке дейінгі, бастауыш, негізгі орта, жалпы орта білім беру), үлгілік оқу жоспарлары мен үлгілік оқу бағдарламалары Ы.Алтынсарин атындағы Ұлттық білім академиясының </w:t>
            </w:r>
            <w:hyperlink r:id="rId16" w:history="1">
              <w:r w:rsidRPr="000A0FB2">
                <w:rPr>
                  <w:rStyle w:val="a8"/>
                  <w:b w:val="0"/>
                  <w:bCs w:val="0"/>
                  <w:i/>
                  <w:color w:val="auto"/>
                  <w:sz w:val="28"/>
                  <w:szCs w:val="28"/>
                  <w:lang w:val="kk-KZ"/>
                </w:rPr>
                <w:t>www.nao.kz</w:t>
              </w:r>
            </w:hyperlink>
            <w:r w:rsidRPr="000A0FB2">
              <w:rPr>
                <w:rFonts w:cs="Times New Roman"/>
                <w:b w:val="0"/>
                <w:bCs w:val="0"/>
                <w:i/>
                <w:sz w:val="28"/>
                <w:szCs w:val="28"/>
                <w:lang w:val="kk-KZ"/>
              </w:rPr>
              <w:t xml:space="preserve">. </w:t>
            </w:r>
            <w:r w:rsidRPr="000A0FB2">
              <w:rPr>
                <w:rFonts w:eastAsia="Calibri" w:cs="Times New Roman"/>
                <w:b w:val="0"/>
                <w:bCs w:val="0"/>
                <w:i/>
                <w:kern w:val="36"/>
                <w:sz w:val="28"/>
                <w:szCs w:val="28"/>
                <w:lang w:val="kk-KZ" w:eastAsia="ru-RU"/>
              </w:rPr>
              <w:t>сайтында орналастырылған</w:t>
            </w:r>
          </w:p>
          <w:p w14:paraId="22C3AC08" w14:textId="77777777" w:rsidR="000A0FB2" w:rsidRPr="000A0FB2" w:rsidRDefault="000A0FB2" w:rsidP="000A0FB2">
            <w:pPr>
              <w:pStyle w:val="af"/>
              <w:numPr>
                <w:ilvl w:val="0"/>
                <w:numId w:val="161"/>
              </w:numPr>
              <w:tabs>
                <w:tab w:val="left" w:pos="1156"/>
              </w:tabs>
              <w:ind w:left="22" w:firstLine="709"/>
              <w:jc w:val="both"/>
              <w:rPr>
                <w:rFonts w:cs="Times New Roman"/>
                <w:b w:val="0"/>
                <w:bCs w:val="0"/>
                <w:i/>
                <w:sz w:val="28"/>
                <w:szCs w:val="28"/>
                <w:lang w:val="kk-KZ"/>
              </w:rPr>
            </w:pPr>
            <w:r w:rsidRPr="000A0FB2">
              <w:rPr>
                <w:rFonts w:cs="Times New Roman"/>
                <w:b w:val="0"/>
                <w:i/>
                <w:sz w:val="28"/>
                <w:szCs w:val="28"/>
                <w:shd w:val="clear" w:color="auto" w:fill="FFFFFF"/>
                <w:lang w:val="kk-KZ"/>
              </w:rPr>
              <w:t>Орта</w:t>
            </w:r>
            <w:r w:rsidRPr="000A0FB2">
              <w:rPr>
                <w:rFonts w:cs="Times New Roman"/>
                <w:i/>
                <w:sz w:val="28"/>
                <w:szCs w:val="28"/>
                <w:shd w:val="clear" w:color="auto" w:fill="FFFFFF"/>
                <w:lang w:val="kk-KZ"/>
              </w:rPr>
              <w:t xml:space="preserve"> </w:t>
            </w:r>
            <w:r w:rsidRPr="000A0FB2">
              <w:rPr>
                <w:rFonts w:cs="Times New Roman"/>
                <w:b w:val="0"/>
                <w:bCs w:val="0"/>
                <w:i/>
                <w:sz w:val="28"/>
                <w:szCs w:val="28"/>
                <w:lang w:val="kk-KZ"/>
              </w:rPr>
              <w:t xml:space="preserve">білім беру ұйымдарының әкімшілігінде  </w:t>
            </w:r>
            <w:r w:rsidRPr="000A0FB2">
              <w:rPr>
                <w:rFonts w:eastAsia="Calibri" w:cs="Times New Roman"/>
                <w:b w:val="0"/>
                <w:bCs w:val="0"/>
                <w:i/>
                <w:iCs/>
                <w:sz w:val="28"/>
                <w:szCs w:val="28"/>
                <w:lang w:val="kk-KZ"/>
              </w:rPr>
              <w:t>МЖМБС</w:t>
            </w:r>
            <w:r w:rsidRPr="000A0FB2">
              <w:rPr>
                <w:rFonts w:cs="Times New Roman"/>
                <w:b w:val="0"/>
                <w:bCs w:val="0"/>
                <w:i/>
                <w:sz w:val="28"/>
                <w:szCs w:val="28"/>
                <w:lang w:val="kk-KZ"/>
              </w:rPr>
              <w:t>, үлгілік оқу жоспарлары, үлгілік оқу бағдарламаларының бір данада шығарылған қағаз нұсқасы болуы керек</w:t>
            </w:r>
          </w:p>
          <w:p w14:paraId="47AB6DEC" w14:textId="77777777" w:rsidR="000A0FB2" w:rsidRPr="006572C3" w:rsidRDefault="000A0FB2" w:rsidP="000A0FB2">
            <w:pPr>
              <w:pStyle w:val="af"/>
              <w:numPr>
                <w:ilvl w:val="0"/>
                <w:numId w:val="161"/>
              </w:numPr>
              <w:tabs>
                <w:tab w:val="left" w:pos="1156"/>
              </w:tabs>
              <w:ind w:left="22" w:firstLine="709"/>
              <w:jc w:val="both"/>
              <w:rPr>
                <w:rFonts w:cs="Times New Roman"/>
                <w:lang w:val="kk-KZ"/>
              </w:rPr>
            </w:pPr>
            <w:r w:rsidRPr="000A0FB2">
              <w:rPr>
                <w:rFonts w:cs="Times New Roman"/>
                <w:b w:val="0"/>
                <w:bCs w:val="0"/>
                <w:i/>
                <w:sz w:val="28"/>
                <w:szCs w:val="28"/>
                <w:lang w:val="kk-KZ"/>
              </w:rPr>
              <w:t>Педагогтер МЖМБС, Үлгілік оқу жоспарлары, Үлгілік оқу бағдарламаларының электронды нұсқасымен жұмыс жүргізе алады</w:t>
            </w:r>
          </w:p>
        </w:tc>
      </w:tr>
    </w:tbl>
    <w:p w14:paraId="4A80D8FB" w14:textId="77777777" w:rsidR="000A0FB2" w:rsidRPr="006572C3" w:rsidRDefault="000A0FB2" w:rsidP="000A0FB2">
      <w:pPr>
        <w:pStyle w:val="af"/>
        <w:rPr>
          <w:rFonts w:cs="Times New Roman"/>
          <w:lang w:val="kk-KZ"/>
        </w:rPr>
      </w:pPr>
    </w:p>
    <w:p w14:paraId="71623806" w14:textId="5A033699" w:rsidR="00120DB7" w:rsidRPr="007D001A" w:rsidRDefault="00120DB7" w:rsidP="00120DB7">
      <w:pPr>
        <w:tabs>
          <w:tab w:val="left" w:pos="357"/>
        </w:tabs>
        <w:spacing w:after="0" w:line="240" w:lineRule="auto"/>
        <w:ind w:firstLine="709"/>
        <w:jc w:val="both"/>
        <w:rPr>
          <w:rFonts w:ascii="Times New Roman" w:eastAsia="Calibri" w:hAnsi="Times New Roman"/>
          <w:b/>
          <w:bCs/>
          <w:iCs/>
          <w:sz w:val="28"/>
          <w:szCs w:val="28"/>
          <w:lang w:val="kk-KZ" w:eastAsia="en-GB"/>
        </w:rPr>
      </w:pPr>
      <w:r w:rsidRPr="007D001A">
        <w:rPr>
          <w:rFonts w:ascii="Times New Roman" w:eastAsia="Calibri" w:hAnsi="Times New Roman"/>
          <w:b/>
          <w:bCs/>
          <w:iCs/>
          <w:sz w:val="28"/>
          <w:szCs w:val="28"/>
          <w:lang w:val="kk-KZ" w:eastAsia="en-GB"/>
        </w:rPr>
        <w:t>2019 жылдың 27 желтоқсанында қабылданған «Педагог мәртебесі туралы» Заңның негізінде бекітілген орта білім беру жүйесіне қатысты нормативтік құқықтық актілер келтірілген.</w:t>
      </w:r>
    </w:p>
    <w:p w14:paraId="600C38FC" w14:textId="77777777" w:rsidR="00120DB7" w:rsidRPr="00866616" w:rsidRDefault="00120DB7" w:rsidP="00120DB7">
      <w:pPr>
        <w:tabs>
          <w:tab w:val="left" w:pos="357"/>
        </w:tabs>
        <w:spacing w:after="0" w:line="240" w:lineRule="auto"/>
        <w:jc w:val="both"/>
        <w:rPr>
          <w:rFonts w:ascii="Times New Roman" w:hAnsi="Times New Roman"/>
          <w:sz w:val="28"/>
          <w:szCs w:val="28"/>
          <w:lang w:val="kk-KZ"/>
        </w:rPr>
      </w:pPr>
      <w:r w:rsidRPr="00866616">
        <w:rPr>
          <w:rFonts w:ascii="Times New Roman" w:hAnsi="Times New Roman"/>
          <w:bCs/>
          <w:noProof/>
          <w:sz w:val="28"/>
          <w:szCs w:val="28"/>
        </w:rPr>
        <w:drawing>
          <wp:inline distT="0" distB="0" distL="0" distR="0" wp14:anchorId="0FC0DA4A" wp14:editId="7482FCA8">
            <wp:extent cx="2352675" cy="523875"/>
            <wp:effectExtent l="0" t="0" r="9525" b="9525"/>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352675" cy="523875"/>
                    </a:xfrm>
                    <a:prstGeom prst="rect">
                      <a:avLst/>
                    </a:prstGeom>
                    <a:noFill/>
                    <a:ln>
                      <a:noFill/>
                    </a:ln>
                  </pic:spPr>
                </pic:pic>
              </a:graphicData>
            </a:graphic>
          </wp:inline>
        </w:drawing>
      </w:r>
    </w:p>
    <w:tbl>
      <w:tblPr>
        <w:tblStyle w:val="a9"/>
        <w:tblW w:w="0" w:type="auto"/>
        <w:tblLook w:val="04A0" w:firstRow="1" w:lastRow="0" w:firstColumn="1" w:lastColumn="0" w:noHBand="0" w:noVBand="1"/>
      </w:tblPr>
      <w:tblGrid>
        <w:gridCol w:w="9628"/>
      </w:tblGrid>
      <w:tr w:rsidR="00866616" w:rsidRPr="00A130B7" w14:paraId="02591326" w14:textId="77777777" w:rsidTr="009917CC">
        <w:tc>
          <w:tcPr>
            <w:tcW w:w="9628" w:type="dxa"/>
          </w:tcPr>
          <w:p w14:paraId="6A440E32" w14:textId="77777777" w:rsidR="007D001A" w:rsidRPr="006572C3" w:rsidRDefault="007D001A" w:rsidP="007D001A">
            <w:pPr>
              <w:pStyle w:val="a6"/>
              <w:numPr>
                <w:ilvl w:val="0"/>
                <w:numId w:val="3"/>
              </w:numPr>
              <w:tabs>
                <w:tab w:val="left" w:pos="357"/>
                <w:tab w:val="left" w:pos="786"/>
                <w:tab w:val="left" w:pos="1014"/>
              </w:tabs>
              <w:spacing w:after="0" w:line="240" w:lineRule="auto"/>
              <w:ind w:left="29" w:firstLine="702"/>
              <w:jc w:val="both"/>
              <w:rPr>
                <w:rFonts w:ascii="Times New Roman" w:hAnsi="Times New Roman"/>
                <w:i/>
                <w:spacing w:val="2"/>
                <w:sz w:val="24"/>
                <w:szCs w:val="24"/>
                <w:lang w:val="kk-KZ" w:eastAsia="en-GB"/>
              </w:rPr>
            </w:pPr>
            <w:r w:rsidRPr="006572C3">
              <w:rPr>
                <w:rFonts w:ascii="Times New Roman" w:hAnsi="Times New Roman"/>
                <w:i/>
                <w:sz w:val="24"/>
                <w:szCs w:val="24"/>
                <w:lang w:val="kk-KZ" w:eastAsia="en-GB"/>
              </w:rPr>
              <w:t>«Педагогикалық кеңес қызметін ұйымдастырудың үлгілік қағидаларын бекіту туралы»  Қазақстан Республикасы Білім және ғылым министрі міндетін атқарушының 2008 жылғы 16 мамырдағы № 272 бұйрығы</w:t>
            </w:r>
            <w:r w:rsidRPr="006572C3">
              <w:rPr>
                <w:rFonts w:ascii="Times New Roman" w:hAnsi="Times New Roman"/>
                <w:i/>
                <w:sz w:val="24"/>
                <w:szCs w:val="24"/>
              </w:rPr>
              <w:t xml:space="preserve"> </w:t>
            </w:r>
            <w:hyperlink r:id="rId17" w:history="1">
              <w:r w:rsidRPr="006572C3">
                <w:rPr>
                  <w:rStyle w:val="a8"/>
                  <w:rFonts w:ascii="Times New Roman" w:hAnsi="Times New Roman"/>
                  <w:i/>
                  <w:color w:val="auto"/>
                  <w:spacing w:val="2"/>
                  <w:sz w:val="24"/>
                  <w:szCs w:val="24"/>
                  <w:lang w:val="kk-KZ" w:eastAsia="en-GB"/>
                </w:rPr>
                <w:t>https://adilet.zan.kz/kaz/docs/V2000020292</w:t>
              </w:r>
            </w:hyperlink>
          </w:p>
          <w:p w14:paraId="4FE171F9" w14:textId="77777777" w:rsidR="007D001A" w:rsidRPr="006572C3" w:rsidRDefault="007D001A" w:rsidP="007D001A">
            <w:pPr>
              <w:pStyle w:val="a6"/>
              <w:numPr>
                <w:ilvl w:val="0"/>
                <w:numId w:val="3"/>
              </w:numPr>
              <w:tabs>
                <w:tab w:val="left" w:pos="357"/>
                <w:tab w:val="left" w:pos="1014"/>
                <w:tab w:val="left" w:pos="1298"/>
              </w:tabs>
              <w:spacing w:after="0" w:line="240" w:lineRule="auto"/>
              <w:ind w:left="29" w:firstLine="702"/>
              <w:jc w:val="both"/>
              <w:rPr>
                <w:rStyle w:val="a8"/>
                <w:rFonts w:ascii="Times New Roman" w:hAnsi="Times New Roman"/>
                <w:i/>
                <w:color w:val="auto"/>
                <w:spacing w:val="2"/>
                <w:sz w:val="24"/>
                <w:szCs w:val="24"/>
                <w:u w:val="none"/>
                <w:lang w:val="kk-KZ" w:eastAsia="en-GB"/>
              </w:rPr>
            </w:pPr>
            <w:r w:rsidRPr="006572C3">
              <w:rPr>
                <w:rFonts w:ascii="Times New Roman" w:hAnsi="Times New Roman"/>
                <w:i/>
                <w:sz w:val="24"/>
                <w:szCs w:val="24"/>
                <w:lang w:val="kk-KZ" w:eastAsia="en-GB"/>
              </w:rPr>
              <w:t>«Педагог лауазымдарының тізбесін бекіту туралы»</w:t>
            </w:r>
            <w:r w:rsidRPr="006572C3">
              <w:rPr>
                <w:rFonts w:ascii="Times New Roman" w:hAnsi="Times New Roman"/>
                <w:b/>
                <w:bCs/>
                <w:i/>
                <w:sz w:val="24"/>
                <w:szCs w:val="24"/>
                <w:lang w:val="kk-KZ" w:eastAsia="en-GB"/>
              </w:rPr>
              <w:t xml:space="preserve"> </w:t>
            </w:r>
            <w:r w:rsidRPr="006572C3">
              <w:rPr>
                <w:rFonts w:ascii="Times New Roman" w:hAnsi="Times New Roman"/>
                <w:i/>
                <w:spacing w:val="2"/>
                <w:sz w:val="24"/>
                <w:szCs w:val="24"/>
                <w:lang w:val="kk-KZ" w:eastAsia="en-GB"/>
              </w:rPr>
              <w:t xml:space="preserve">Қазақстан Республикасы Білім және ғылым министрінің 2020 жылғы 15 сәуірдегі № 145 бұйрығы </w:t>
            </w:r>
            <w:hyperlink r:id="rId18" w:history="1">
              <w:r w:rsidRPr="006572C3">
                <w:rPr>
                  <w:rStyle w:val="a8"/>
                  <w:rFonts w:ascii="Times New Roman" w:hAnsi="Times New Roman"/>
                  <w:i/>
                  <w:color w:val="auto"/>
                  <w:spacing w:val="2"/>
                  <w:sz w:val="24"/>
                  <w:szCs w:val="24"/>
                  <w:lang w:val="kk-KZ" w:eastAsia="en-GB"/>
                </w:rPr>
                <w:t>https://adilet.zan.kz/kaz/docs/V2000020400</w:t>
              </w:r>
            </w:hyperlink>
          </w:p>
          <w:p w14:paraId="16DE472F" w14:textId="77777777" w:rsidR="007D001A" w:rsidRPr="006572C3" w:rsidRDefault="007D001A" w:rsidP="007D001A">
            <w:pPr>
              <w:pStyle w:val="a6"/>
              <w:numPr>
                <w:ilvl w:val="0"/>
                <w:numId w:val="3"/>
              </w:numPr>
              <w:tabs>
                <w:tab w:val="left" w:pos="357"/>
                <w:tab w:val="left" w:pos="1014"/>
                <w:tab w:val="left" w:pos="1298"/>
              </w:tabs>
              <w:spacing w:after="0" w:line="240" w:lineRule="auto"/>
              <w:ind w:left="29" w:firstLine="702"/>
              <w:jc w:val="both"/>
              <w:rPr>
                <w:rFonts w:ascii="Times New Roman" w:hAnsi="Times New Roman"/>
                <w:i/>
                <w:spacing w:val="2"/>
                <w:sz w:val="24"/>
                <w:szCs w:val="24"/>
                <w:lang w:val="kk-KZ" w:eastAsia="en-GB"/>
              </w:rPr>
            </w:pPr>
            <w:r w:rsidRPr="006572C3">
              <w:rPr>
                <w:rFonts w:ascii="Times New Roman" w:hAnsi="Times New Roman"/>
                <w:i/>
                <w:sz w:val="24"/>
                <w:szCs w:val="24"/>
                <w:lang w:val="kk-KZ" w:eastAsia="en-GB"/>
              </w:rPr>
              <w:t xml:space="preserve">«Педагогтің жұмыс уақыты мен демалыс уақыты режимінің ерекшеліктерін айқындау қағидаларын бекіту туралы» </w:t>
            </w:r>
            <w:r w:rsidRPr="006572C3">
              <w:rPr>
                <w:rFonts w:ascii="Times New Roman" w:hAnsi="Times New Roman"/>
                <w:i/>
                <w:spacing w:val="2"/>
                <w:sz w:val="24"/>
                <w:szCs w:val="24"/>
                <w:lang w:val="kk-KZ" w:eastAsia="en-GB"/>
              </w:rPr>
              <w:t>Қазақстан Республикасы Білім және ғылым министрінің 2020 жылғы 21 сәуірдегі № 153 бұйрығы</w:t>
            </w:r>
            <w:r w:rsidRPr="006572C3">
              <w:rPr>
                <w:rFonts w:ascii="Times New Roman" w:hAnsi="Times New Roman"/>
                <w:i/>
                <w:sz w:val="24"/>
                <w:szCs w:val="24"/>
                <w:lang w:val="kk-KZ" w:eastAsia="en-GB"/>
              </w:rPr>
              <w:t xml:space="preserve"> </w:t>
            </w:r>
            <w:hyperlink r:id="rId19" w:history="1">
              <w:r w:rsidRPr="006572C3">
                <w:rPr>
                  <w:rStyle w:val="a8"/>
                  <w:rFonts w:ascii="Times New Roman" w:hAnsi="Times New Roman"/>
                  <w:i/>
                  <w:color w:val="auto"/>
                  <w:spacing w:val="2"/>
                  <w:sz w:val="24"/>
                  <w:szCs w:val="24"/>
                  <w:lang w:val="kk-KZ" w:eastAsia="en-GB"/>
                </w:rPr>
                <w:t>https://adilet.zan.kz/kaz/docs/V200002044</w:t>
              </w:r>
            </w:hyperlink>
          </w:p>
          <w:p w14:paraId="685D94DD" w14:textId="77777777" w:rsidR="007D001A" w:rsidRPr="006572C3" w:rsidRDefault="007D001A" w:rsidP="007D001A">
            <w:pPr>
              <w:pStyle w:val="a6"/>
              <w:widowControl w:val="0"/>
              <w:numPr>
                <w:ilvl w:val="0"/>
                <w:numId w:val="3"/>
              </w:numPr>
              <w:tabs>
                <w:tab w:val="left" w:pos="786"/>
                <w:tab w:val="left" w:pos="1014"/>
              </w:tabs>
              <w:autoSpaceDE w:val="0"/>
              <w:autoSpaceDN w:val="0"/>
              <w:adjustRightInd w:val="0"/>
              <w:spacing w:after="0" w:line="240" w:lineRule="auto"/>
              <w:ind w:left="29" w:firstLine="702"/>
              <w:jc w:val="both"/>
              <w:rPr>
                <w:rFonts w:ascii="Times New Roman" w:hAnsi="Times New Roman"/>
                <w:i/>
                <w:spacing w:val="2"/>
                <w:sz w:val="24"/>
                <w:szCs w:val="24"/>
                <w:lang w:val="kk-KZ" w:eastAsia="en-GB"/>
              </w:rPr>
            </w:pPr>
            <w:r w:rsidRPr="006572C3">
              <w:rPr>
                <w:rFonts w:ascii="Times New Roman" w:hAnsi="Times New Roman"/>
                <w:i/>
                <w:sz w:val="24"/>
                <w:szCs w:val="24"/>
                <w:lang w:val="kk-KZ" w:eastAsia="en-GB"/>
              </w:rPr>
              <w:t xml:space="preserve">«Педагогтік қайта даярлау қағидаларын бекіту туралы» </w:t>
            </w:r>
            <w:r w:rsidRPr="006572C3">
              <w:rPr>
                <w:rFonts w:ascii="Times New Roman" w:hAnsi="Times New Roman"/>
                <w:i/>
                <w:spacing w:val="2"/>
                <w:sz w:val="24"/>
                <w:szCs w:val="24"/>
                <w:lang w:val="kk-KZ" w:eastAsia="en-GB"/>
              </w:rPr>
              <w:t>Қазақстан Республикасы Білім және ғылым министрінің 2020 жылғы 17 наурыздағы № 110 бұйрығы</w:t>
            </w:r>
            <w:r w:rsidRPr="006572C3">
              <w:rPr>
                <w:rFonts w:ascii="Times New Roman" w:hAnsi="Times New Roman"/>
                <w:i/>
                <w:sz w:val="24"/>
                <w:szCs w:val="24"/>
              </w:rPr>
              <w:t xml:space="preserve"> </w:t>
            </w:r>
            <w:hyperlink r:id="rId20" w:history="1">
              <w:r w:rsidRPr="006572C3">
                <w:rPr>
                  <w:rStyle w:val="a8"/>
                  <w:rFonts w:ascii="Times New Roman" w:hAnsi="Times New Roman"/>
                  <w:i/>
                  <w:color w:val="auto"/>
                  <w:spacing w:val="2"/>
                  <w:sz w:val="24"/>
                  <w:szCs w:val="24"/>
                  <w:lang w:val="kk-KZ" w:eastAsia="en-GB"/>
                </w:rPr>
                <w:t>https://adilet.zan.kz/kaz/docs/V2000020147</w:t>
              </w:r>
            </w:hyperlink>
          </w:p>
          <w:p w14:paraId="6924C45D" w14:textId="77777777" w:rsidR="007D001A" w:rsidRPr="006572C3" w:rsidRDefault="007D001A" w:rsidP="007D001A">
            <w:pPr>
              <w:pStyle w:val="a6"/>
              <w:widowControl w:val="0"/>
              <w:numPr>
                <w:ilvl w:val="0"/>
                <w:numId w:val="3"/>
              </w:numPr>
              <w:tabs>
                <w:tab w:val="left" w:pos="786"/>
                <w:tab w:val="left" w:pos="1014"/>
              </w:tabs>
              <w:autoSpaceDE w:val="0"/>
              <w:autoSpaceDN w:val="0"/>
              <w:adjustRightInd w:val="0"/>
              <w:spacing w:after="0" w:line="240" w:lineRule="auto"/>
              <w:ind w:left="29" w:firstLine="702"/>
              <w:jc w:val="both"/>
              <w:rPr>
                <w:rFonts w:ascii="Times New Roman" w:hAnsi="Times New Roman"/>
                <w:i/>
                <w:spacing w:val="2"/>
                <w:sz w:val="24"/>
                <w:szCs w:val="24"/>
                <w:lang w:val="kk-KZ" w:eastAsia="en-GB"/>
              </w:rPr>
            </w:pPr>
            <w:r w:rsidRPr="006572C3">
              <w:rPr>
                <w:rFonts w:ascii="Times New Roman" w:hAnsi="Times New Roman"/>
                <w:i/>
                <w:sz w:val="24"/>
                <w:szCs w:val="24"/>
                <w:lang w:val="kk-KZ" w:eastAsia="en-GB"/>
              </w:rPr>
              <w:t xml:space="preserve">«Үздік педагог» атағын беру қағидаларын бекіту туралы» Қазақстан Республикасы Білім және ғылым министрінің 2015 жылғы 16 қаңтардағы № 12 бұйрығына өзгерістер енгізу туралы» </w:t>
            </w:r>
            <w:r w:rsidRPr="006572C3">
              <w:rPr>
                <w:rFonts w:ascii="Times New Roman" w:hAnsi="Times New Roman"/>
                <w:i/>
                <w:spacing w:val="2"/>
                <w:sz w:val="24"/>
                <w:szCs w:val="24"/>
                <w:lang w:val="kk-KZ" w:eastAsia="en-GB"/>
              </w:rPr>
              <w:t>Қазақстан Республикасы Білім және ғылым министрінің 2020 жылғы 23 сәуірдегі № 157 бұйрығы</w:t>
            </w:r>
            <w:r w:rsidRPr="006572C3">
              <w:rPr>
                <w:rFonts w:ascii="Times New Roman" w:hAnsi="Times New Roman"/>
                <w:i/>
                <w:sz w:val="24"/>
                <w:szCs w:val="24"/>
                <w:lang w:val="kk-KZ" w:eastAsia="en-GB"/>
              </w:rPr>
              <w:t xml:space="preserve"> </w:t>
            </w:r>
            <w:hyperlink r:id="rId21" w:history="1">
              <w:r w:rsidRPr="006572C3">
                <w:rPr>
                  <w:rStyle w:val="a8"/>
                  <w:rFonts w:ascii="Times New Roman" w:hAnsi="Times New Roman"/>
                  <w:i/>
                  <w:color w:val="auto"/>
                  <w:spacing w:val="2"/>
                  <w:sz w:val="24"/>
                  <w:szCs w:val="24"/>
                  <w:lang w:val="kk-KZ" w:eastAsia="en-GB"/>
                </w:rPr>
                <w:t>https://adilet.zan.kz/kaz/docs/V2000020472</w:t>
              </w:r>
            </w:hyperlink>
          </w:p>
          <w:p w14:paraId="428E1B12" w14:textId="77777777" w:rsidR="007D001A" w:rsidRPr="006572C3" w:rsidRDefault="007D001A" w:rsidP="007D001A">
            <w:pPr>
              <w:pStyle w:val="a6"/>
              <w:widowControl w:val="0"/>
              <w:numPr>
                <w:ilvl w:val="0"/>
                <w:numId w:val="3"/>
              </w:numPr>
              <w:tabs>
                <w:tab w:val="left" w:pos="142"/>
                <w:tab w:val="left" w:pos="786"/>
                <w:tab w:val="left" w:pos="1014"/>
              </w:tabs>
              <w:autoSpaceDE w:val="0"/>
              <w:autoSpaceDN w:val="0"/>
              <w:adjustRightInd w:val="0"/>
              <w:spacing w:after="0" w:line="240" w:lineRule="auto"/>
              <w:ind w:left="29" w:firstLine="702"/>
              <w:jc w:val="both"/>
              <w:rPr>
                <w:rFonts w:ascii="Times New Roman" w:hAnsi="Times New Roman"/>
                <w:i/>
                <w:spacing w:val="2"/>
                <w:sz w:val="24"/>
                <w:szCs w:val="24"/>
                <w:lang w:val="kk-KZ" w:eastAsia="en-GB"/>
              </w:rPr>
            </w:pPr>
            <w:r w:rsidRPr="006572C3">
              <w:rPr>
                <w:rFonts w:ascii="Times New Roman" w:hAnsi="Times New Roman"/>
                <w:bCs/>
                <w:i/>
                <w:sz w:val="24"/>
                <w:szCs w:val="24"/>
                <w:lang w:val="kk-KZ" w:eastAsia="en-GB"/>
              </w:rPr>
              <w:t xml:space="preserve">«Үздік педагог» атағын иеленушіге сыйақы төлеу қағидаларын және оның мөлшерін бекіту туралы» </w:t>
            </w:r>
            <w:r w:rsidRPr="006572C3">
              <w:rPr>
                <w:rFonts w:ascii="Times New Roman" w:hAnsi="Times New Roman"/>
                <w:i/>
                <w:spacing w:val="2"/>
                <w:sz w:val="24"/>
                <w:szCs w:val="24"/>
                <w:lang w:val="kk-KZ" w:eastAsia="en-GB"/>
              </w:rPr>
              <w:t>Қазақстан Республикасы Үкіметінің 2020 жылғы 14 сәуірдегі № 204 қаулысы</w:t>
            </w:r>
            <w:r w:rsidRPr="006572C3">
              <w:rPr>
                <w:rFonts w:ascii="Times New Roman" w:hAnsi="Times New Roman"/>
                <w:i/>
                <w:sz w:val="24"/>
                <w:szCs w:val="24"/>
              </w:rPr>
              <w:t xml:space="preserve"> </w:t>
            </w:r>
            <w:hyperlink r:id="rId22" w:history="1">
              <w:r w:rsidRPr="006572C3">
                <w:rPr>
                  <w:rStyle w:val="a8"/>
                  <w:rFonts w:ascii="Times New Roman" w:hAnsi="Times New Roman"/>
                  <w:i/>
                  <w:color w:val="auto"/>
                  <w:spacing w:val="2"/>
                  <w:sz w:val="24"/>
                  <w:szCs w:val="24"/>
                  <w:lang w:val="kk-KZ" w:eastAsia="en-GB"/>
                </w:rPr>
                <w:t>https://adilet.zan.kz/kaz/docs/P2000000204</w:t>
              </w:r>
            </w:hyperlink>
          </w:p>
          <w:p w14:paraId="60B161F8" w14:textId="77777777" w:rsidR="007D001A" w:rsidRPr="006572C3" w:rsidRDefault="007D001A" w:rsidP="007D001A">
            <w:pPr>
              <w:pStyle w:val="a6"/>
              <w:widowControl w:val="0"/>
              <w:numPr>
                <w:ilvl w:val="0"/>
                <w:numId w:val="3"/>
              </w:numPr>
              <w:tabs>
                <w:tab w:val="left" w:pos="142"/>
                <w:tab w:val="left" w:pos="786"/>
                <w:tab w:val="left" w:pos="1014"/>
              </w:tabs>
              <w:autoSpaceDE w:val="0"/>
              <w:autoSpaceDN w:val="0"/>
              <w:adjustRightInd w:val="0"/>
              <w:spacing w:after="0" w:line="240" w:lineRule="auto"/>
              <w:ind w:left="29" w:firstLine="702"/>
              <w:jc w:val="both"/>
              <w:rPr>
                <w:rFonts w:ascii="Times New Roman" w:hAnsi="Times New Roman"/>
                <w:i/>
                <w:spacing w:val="2"/>
                <w:sz w:val="24"/>
                <w:szCs w:val="24"/>
                <w:lang w:val="kk-KZ" w:eastAsia="en-GB"/>
              </w:rPr>
            </w:pPr>
            <w:r w:rsidRPr="006572C3">
              <w:rPr>
                <w:rFonts w:ascii="Times New Roman" w:hAnsi="Times New Roman"/>
                <w:bCs/>
                <w:i/>
                <w:sz w:val="24"/>
                <w:szCs w:val="24"/>
                <w:lang w:val="kk-KZ" w:eastAsia="en-GB"/>
              </w:rPr>
              <w:t xml:space="preserve">«Тәлімгерлікті ұйымдастыру қағидаларын және тәлімгерлікті жүзеге асыратын педагогтерге қойылатын талаптарды бекіту туралы» </w:t>
            </w:r>
            <w:r w:rsidRPr="006572C3">
              <w:rPr>
                <w:rFonts w:ascii="Times New Roman" w:hAnsi="Times New Roman"/>
                <w:i/>
                <w:spacing w:val="2"/>
                <w:sz w:val="24"/>
                <w:szCs w:val="24"/>
                <w:lang w:val="kk-KZ" w:eastAsia="en-GB"/>
              </w:rPr>
              <w:t>Қазақстан Республикасы Білім және ғылым министрінің 2020 жылғы 24 сәуірдегі № 160 бұйрығы</w:t>
            </w:r>
            <w:r w:rsidRPr="006572C3">
              <w:rPr>
                <w:rFonts w:ascii="Times New Roman" w:hAnsi="Times New Roman"/>
                <w:i/>
                <w:sz w:val="24"/>
                <w:szCs w:val="24"/>
              </w:rPr>
              <w:t xml:space="preserve"> </w:t>
            </w:r>
            <w:hyperlink r:id="rId23" w:history="1">
              <w:r w:rsidRPr="006572C3">
                <w:rPr>
                  <w:rStyle w:val="a8"/>
                  <w:rFonts w:ascii="Times New Roman" w:hAnsi="Times New Roman"/>
                  <w:i/>
                  <w:color w:val="auto"/>
                  <w:spacing w:val="2"/>
                  <w:sz w:val="24"/>
                  <w:szCs w:val="24"/>
                  <w:lang w:val="kk-KZ" w:eastAsia="en-GB"/>
                </w:rPr>
                <w:t>https://adilet.zan.kz/kaz/docs/V2000020486</w:t>
              </w:r>
            </w:hyperlink>
          </w:p>
          <w:p w14:paraId="10085E88" w14:textId="77777777" w:rsidR="007D001A" w:rsidRPr="006572C3" w:rsidRDefault="007D001A" w:rsidP="007D001A">
            <w:pPr>
              <w:pStyle w:val="a6"/>
              <w:widowControl w:val="0"/>
              <w:numPr>
                <w:ilvl w:val="0"/>
                <w:numId w:val="3"/>
              </w:numPr>
              <w:tabs>
                <w:tab w:val="left" w:pos="142"/>
                <w:tab w:val="left" w:pos="1014"/>
              </w:tabs>
              <w:autoSpaceDE w:val="0"/>
              <w:autoSpaceDN w:val="0"/>
              <w:adjustRightInd w:val="0"/>
              <w:spacing w:after="0" w:line="240" w:lineRule="auto"/>
              <w:ind w:left="29" w:firstLine="702"/>
              <w:jc w:val="both"/>
              <w:rPr>
                <w:rFonts w:ascii="Times New Roman" w:hAnsi="Times New Roman"/>
                <w:i/>
                <w:spacing w:val="2"/>
                <w:sz w:val="24"/>
                <w:szCs w:val="24"/>
                <w:lang w:val="kk-KZ" w:eastAsia="en-GB"/>
              </w:rPr>
            </w:pPr>
            <w:r w:rsidRPr="006572C3">
              <w:rPr>
                <w:rFonts w:ascii="Times New Roman" w:hAnsi="Times New Roman"/>
                <w:bCs/>
                <w:i/>
                <w:sz w:val="24"/>
                <w:szCs w:val="24"/>
                <w:lang w:val="kk-KZ" w:eastAsia="en-GB"/>
              </w:rPr>
              <w:t xml:space="preserve">«Педагог қызметкерлер мен оларға теңестірілген тұлғалардың лауазымдарының үлгілік біліктілік сипаттамаларын бекіту туралы» Қазақстан Республикасы Білім және ғылым министрінің 2009 жылғы 13 шілдедегі № 338 бұйрығына өзгерістер енгізу туралы» </w:t>
            </w:r>
            <w:r w:rsidRPr="006572C3">
              <w:rPr>
                <w:rFonts w:ascii="Times New Roman" w:hAnsi="Times New Roman"/>
                <w:i/>
                <w:spacing w:val="2"/>
                <w:sz w:val="24"/>
                <w:szCs w:val="24"/>
                <w:lang w:val="kk-KZ" w:eastAsia="en-GB"/>
              </w:rPr>
              <w:t>Қазақстан Республикасы Білім және ғылым министрінің 2020 жылғы 30 сәуірдегі № 169 бұйрығы</w:t>
            </w:r>
            <w:r w:rsidRPr="006572C3">
              <w:rPr>
                <w:rFonts w:ascii="Times New Roman" w:hAnsi="Times New Roman"/>
                <w:i/>
                <w:sz w:val="24"/>
                <w:szCs w:val="24"/>
              </w:rPr>
              <w:t xml:space="preserve"> </w:t>
            </w:r>
            <w:hyperlink r:id="rId24" w:history="1">
              <w:r w:rsidRPr="006572C3">
                <w:rPr>
                  <w:rStyle w:val="a8"/>
                  <w:rFonts w:ascii="Times New Roman" w:hAnsi="Times New Roman"/>
                  <w:i/>
                  <w:color w:val="auto"/>
                  <w:spacing w:val="2"/>
                  <w:sz w:val="24"/>
                  <w:szCs w:val="24"/>
                  <w:lang w:val="kk-KZ" w:eastAsia="en-GB"/>
                </w:rPr>
                <w:t>https://adilet.zan.kz/kaz/docs/V2000020551</w:t>
              </w:r>
            </w:hyperlink>
          </w:p>
          <w:p w14:paraId="2C1F4F6A" w14:textId="77777777" w:rsidR="007D001A" w:rsidRPr="006572C3" w:rsidRDefault="007D001A" w:rsidP="007D001A">
            <w:pPr>
              <w:pStyle w:val="a6"/>
              <w:widowControl w:val="0"/>
              <w:numPr>
                <w:ilvl w:val="0"/>
                <w:numId w:val="3"/>
              </w:numPr>
              <w:tabs>
                <w:tab w:val="left" w:pos="1014"/>
              </w:tabs>
              <w:autoSpaceDE w:val="0"/>
              <w:autoSpaceDN w:val="0"/>
              <w:adjustRightInd w:val="0"/>
              <w:spacing w:after="0" w:line="240" w:lineRule="auto"/>
              <w:ind w:left="29" w:firstLine="702"/>
              <w:jc w:val="both"/>
              <w:rPr>
                <w:rFonts w:ascii="Times New Roman" w:hAnsi="Times New Roman"/>
                <w:bCs/>
                <w:i/>
                <w:sz w:val="24"/>
                <w:szCs w:val="24"/>
                <w:lang w:val="kk-KZ"/>
              </w:rPr>
            </w:pPr>
            <w:r w:rsidRPr="006572C3">
              <w:rPr>
                <w:rFonts w:ascii="Times New Roman" w:hAnsi="Times New Roman"/>
                <w:bCs/>
                <w:i/>
                <w:sz w:val="24"/>
                <w:szCs w:val="24"/>
                <w:lang w:val="kk-KZ" w:eastAsia="en-GB"/>
              </w:rPr>
              <w:t xml:space="preserve">«Педагогикалық әдептің кейбір мәселелері туралы» </w:t>
            </w:r>
            <w:r w:rsidRPr="006572C3">
              <w:rPr>
                <w:rFonts w:ascii="Times New Roman" w:hAnsi="Times New Roman"/>
                <w:i/>
                <w:spacing w:val="2"/>
                <w:sz w:val="24"/>
                <w:szCs w:val="24"/>
                <w:lang w:val="kk-KZ" w:eastAsia="en-GB"/>
              </w:rPr>
              <w:t>Қазақстан Республикасы Білім және ғылым министрінің 2020 жылғы 11 мамырдағы № 190 бұйрығы</w:t>
            </w:r>
            <w:r w:rsidRPr="006572C3">
              <w:rPr>
                <w:rFonts w:ascii="Times New Roman" w:hAnsi="Times New Roman"/>
                <w:i/>
                <w:sz w:val="24"/>
                <w:szCs w:val="24"/>
              </w:rPr>
              <w:t xml:space="preserve"> </w:t>
            </w:r>
            <w:hyperlink r:id="rId25" w:history="1">
              <w:r w:rsidRPr="006572C3">
                <w:rPr>
                  <w:rStyle w:val="a8"/>
                  <w:rFonts w:ascii="Times New Roman" w:hAnsi="Times New Roman"/>
                  <w:i/>
                  <w:color w:val="auto"/>
                  <w:spacing w:val="2"/>
                  <w:sz w:val="24"/>
                  <w:szCs w:val="24"/>
                  <w:lang w:val="kk-KZ" w:eastAsia="en-GB"/>
                </w:rPr>
                <w:t>https://adilet.zan.kz/kaz/docs/V2000020619</w:t>
              </w:r>
            </w:hyperlink>
          </w:p>
          <w:p w14:paraId="7B0177AD" w14:textId="48365E57" w:rsidR="00120DB7" w:rsidRPr="00866616" w:rsidRDefault="007D001A" w:rsidP="007D001A">
            <w:pPr>
              <w:pStyle w:val="a6"/>
              <w:widowControl w:val="0"/>
              <w:numPr>
                <w:ilvl w:val="0"/>
                <w:numId w:val="3"/>
              </w:numPr>
              <w:tabs>
                <w:tab w:val="left" w:pos="1156"/>
              </w:tabs>
              <w:autoSpaceDE w:val="0"/>
              <w:autoSpaceDN w:val="0"/>
              <w:adjustRightInd w:val="0"/>
              <w:spacing w:after="0" w:line="240" w:lineRule="auto"/>
              <w:ind w:left="23" w:firstLine="709"/>
              <w:jc w:val="both"/>
              <w:rPr>
                <w:rFonts w:ascii="Times New Roman" w:hAnsi="Times New Roman"/>
                <w:i/>
                <w:spacing w:val="2"/>
                <w:sz w:val="28"/>
                <w:szCs w:val="28"/>
                <w:lang w:val="kk-KZ" w:eastAsia="en-GB"/>
              </w:rPr>
            </w:pPr>
            <w:r w:rsidRPr="006572C3">
              <w:rPr>
                <w:rFonts w:ascii="Times New Roman" w:hAnsi="Times New Roman"/>
                <w:bCs/>
                <w:i/>
                <w:sz w:val="24"/>
                <w:szCs w:val="24"/>
                <w:lang w:val="kk-KZ" w:eastAsia="en-GB"/>
              </w:rPr>
              <w:t xml:space="preserve">«Педагогтерге біліктілік санаттарын беру (растау) қағидаларын бекіту туралы» </w:t>
            </w:r>
            <w:r w:rsidRPr="006572C3">
              <w:rPr>
                <w:rFonts w:ascii="Times New Roman" w:hAnsi="Times New Roman"/>
                <w:i/>
                <w:spacing w:val="2"/>
                <w:sz w:val="24"/>
                <w:szCs w:val="24"/>
                <w:lang w:val="kk-KZ" w:eastAsia="en-GB"/>
              </w:rPr>
              <w:t>Қазақстан Республикасы Білім және ғылым министрінің 2020 жылғы 11 мамырдағы № 192 бұйрығы</w:t>
            </w:r>
            <w:r w:rsidRPr="006572C3">
              <w:rPr>
                <w:rFonts w:ascii="Times New Roman" w:hAnsi="Times New Roman"/>
                <w:i/>
                <w:sz w:val="24"/>
                <w:szCs w:val="24"/>
              </w:rPr>
              <w:t xml:space="preserve"> </w:t>
            </w:r>
            <w:hyperlink r:id="rId26" w:history="1">
              <w:r w:rsidRPr="006572C3">
                <w:rPr>
                  <w:rStyle w:val="a8"/>
                  <w:rFonts w:ascii="Times New Roman" w:hAnsi="Times New Roman"/>
                  <w:i/>
                  <w:color w:val="auto"/>
                  <w:spacing w:val="2"/>
                  <w:sz w:val="24"/>
                  <w:szCs w:val="24"/>
                  <w:lang w:val="kk-KZ" w:eastAsia="en-GB"/>
                </w:rPr>
                <w:t>https://adilet.zan.kz/kaz/docs/V2000020618</w:t>
              </w:r>
            </w:hyperlink>
          </w:p>
        </w:tc>
      </w:tr>
    </w:tbl>
    <w:p w14:paraId="2E40507A" w14:textId="77777777" w:rsidR="00120DB7" w:rsidRPr="00866616" w:rsidRDefault="00120DB7" w:rsidP="00120DB7">
      <w:pPr>
        <w:tabs>
          <w:tab w:val="left" w:pos="357"/>
        </w:tabs>
        <w:spacing w:after="0" w:line="240" w:lineRule="auto"/>
        <w:jc w:val="both"/>
        <w:rPr>
          <w:rFonts w:ascii="Times New Roman" w:hAnsi="Times New Roman"/>
          <w:sz w:val="28"/>
          <w:szCs w:val="28"/>
          <w:lang w:val="kk-KZ"/>
        </w:rPr>
      </w:pPr>
    </w:p>
    <w:p w14:paraId="01768D82" w14:textId="1E1900D9" w:rsidR="00240B31" w:rsidRPr="00866616" w:rsidRDefault="00EC1E5B" w:rsidP="005A5BFE">
      <w:pPr>
        <w:pStyle w:val="Default"/>
        <w:widowControl w:val="0"/>
        <w:ind w:firstLine="709"/>
        <w:jc w:val="both"/>
        <w:rPr>
          <w:rFonts w:ascii="Times New Roman" w:hAnsi="Times New Roman"/>
          <w:b/>
          <w:bCs/>
          <w:color w:val="auto"/>
          <w:sz w:val="28"/>
          <w:szCs w:val="28"/>
          <w:lang w:val="kk-KZ"/>
        </w:rPr>
      </w:pPr>
      <w:r w:rsidRPr="007D001A">
        <w:rPr>
          <w:rFonts w:ascii="Times New Roman" w:hAnsi="Times New Roman"/>
          <w:b/>
          <w:bCs/>
          <w:color w:val="auto"/>
          <w:sz w:val="28"/>
          <w:szCs w:val="28"/>
          <w:highlight w:val="cyan"/>
          <w:lang w:val="kk-KZ"/>
        </w:rPr>
        <w:t>2021 - 2022</w:t>
      </w:r>
      <w:r w:rsidR="00240B31" w:rsidRPr="007D001A">
        <w:rPr>
          <w:rFonts w:ascii="Times New Roman" w:hAnsi="Times New Roman"/>
          <w:b/>
          <w:bCs/>
          <w:color w:val="auto"/>
          <w:sz w:val="28"/>
          <w:szCs w:val="28"/>
          <w:highlight w:val="cyan"/>
          <w:lang w:val="kk-KZ"/>
        </w:rPr>
        <w:t xml:space="preserve"> </w:t>
      </w:r>
      <w:r w:rsidR="004D7D7E" w:rsidRPr="007D001A">
        <w:rPr>
          <w:rFonts w:ascii="Times New Roman" w:hAnsi="Times New Roman"/>
          <w:b/>
          <w:bCs/>
          <w:color w:val="auto"/>
          <w:sz w:val="28"/>
          <w:szCs w:val="28"/>
          <w:highlight w:val="cyan"/>
          <w:lang w:val="kk-KZ"/>
        </w:rPr>
        <w:t>оқу жылының басталуы, ұзақтығы</w:t>
      </w:r>
      <w:r w:rsidR="00240B31" w:rsidRPr="007D001A">
        <w:rPr>
          <w:rFonts w:ascii="Times New Roman" w:hAnsi="Times New Roman"/>
          <w:b/>
          <w:bCs/>
          <w:color w:val="auto"/>
          <w:sz w:val="28"/>
          <w:szCs w:val="28"/>
          <w:highlight w:val="cyan"/>
          <w:lang w:val="kk-KZ"/>
        </w:rPr>
        <w:t xml:space="preserve"> және каникул кезеңдері  </w:t>
      </w:r>
      <w:r w:rsidR="00240B31" w:rsidRPr="007D001A">
        <w:rPr>
          <w:rFonts w:ascii="Times New Roman" w:hAnsi="Times New Roman"/>
          <w:b/>
          <w:bCs/>
          <w:i/>
          <w:color w:val="auto"/>
          <w:spacing w:val="2"/>
          <w:sz w:val="28"/>
          <w:szCs w:val="28"/>
          <w:highlight w:val="cyan"/>
          <w:lang w:val="kk-KZ"/>
        </w:rPr>
        <w:t>Қазақстан Республикасы</w:t>
      </w:r>
      <w:r w:rsidRPr="007D001A">
        <w:rPr>
          <w:rFonts w:ascii="Times New Roman" w:hAnsi="Times New Roman"/>
          <w:b/>
          <w:bCs/>
          <w:i/>
          <w:color w:val="auto"/>
          <w:spacing w:val="2"/>
          <w:sz w:val="28"/>
          <w:szCs w:val="28"/>
          <w:highlight w:val="cyan"/>
          <w:lang w:val="kk-KZ"/>
        </w:rPr>
        <w:t>ның</w:t>
      </w:r>
      <w:r w:rsidR="00240B31" w:rsidRPr="007D001A">
        <w:rPr>
          <w:rFonts w:ascii="Times New Roman" w:hAnsi="Times New Roman"/>
          <w:b/>
          <w:bCs/>
          <w:i/>
          <w:color w:val="auto"/>
          <w:spacing w:val="2"/>
          <w:sz w:val="28"/>
          <w:szCs w:val="28"/>
          <w:highlight w:val="cyan"/>
          <w:lang w:val="kk-KZ"/>
        </w:rPr>
        <w:t xml:space="preserve"> Білім және ғылым министрінің </w:t>
      </w:r>
      <w:r w:rsidR="009E7AD4" w:rsidRPr="007D001A">
        <w:rPr>
          <w:rFonts w:ascii="Times New Roman" w:hAnsi="Times New Roman"/>
          <w:b/>
          <w:bCs/>
          <w:i/>
          <w:color w:val="auto"/>
          <w:spacing w:val="2"/>
          <w:sz w:val="28"/>
          <w:szCs w:val="28"/>
          <w:highlight w:val="cyan"/>
          <w:lang w:val="kk-KZ"/>
        </w:rPr>
        <w:t>бұйрығы</w:t>
      </w:r>
      <w:r w:rsidRPr="007D001A">
        <w:rPr>
          <w:rFonts w:ascii="Times New Roman" w:hAnsi="Times New Roman"/>
          <w:b/>
          <w:bCs/>
          <w:i/>
          <w:color w:val="auto"/>
          <w:spacing w:val="2"/>
          <w:sz w:val="28"/>
          <w:szCs w:val="28"/>
          <w:highlight w:val="cyan"/>
          <w:lang w:val="kk-KZ"/>
        </w:rPr>
        <w:t>мен</w:t>
      </w:r>
      <w:r w:rsidR="009E7AD4" w:rsidRPr="007D001A">
        <w:rPr>
          <w:rFonts w:ascii="Times New Roman" w:hAnsi="Times New Roman"/>
          <w:b/>
          <w:bCs/>
          <w:i/>
          <w:color w:val="auto"/>
          <w:spacing w:val="2"/>
          <w:sz w:val="28"/>
          <w:szCs w:val="28"/>
          <w:highlight w:val="cyan"/>
          <w:lang w:val="kk-KZ"/>
        </w:rPr>
        <w:t xml:space="preserve"> </w:t>
      </w:r>
      <w:r w:rsidRPr="007D001A">
        <w:rPr>
          <w:rFonts w:ascii="Times New Roman" w:hAnsi="Times New Roman"/>
          <w:b/>
          <w:bCs/>
          <w:i/>
          <w:color w:val="auto"/>
          <w:spacing w:val="2"/>
          <w:sz w:val="28"/>
          <w:szCs w:val="28"/>
          <w:highlight w:val="cyan"/>
          <w:lang w:val="kk-KZ"/>
        </w:rPr>
        <w:t>белгіленеді</w:t>
      </w:r>
      <w:r w:rsidR="009E7AD4" w:rsidRPr="007D001A">
        <w:rPr>
          <w:rFonts w:ascii="Times New Roman" w:hAnsi="Times New Roman"/>
          <w:b/>
          <w:bCs/>
          <w:i/>
          <w:color w:val="auto"/>
          <w:spacing w:val="2"/>
          <w:sz w:val="28"/>
          <w:szCs w:val="28"/>
          <w:highlight w:val="cyan"/>
          <w:lang w:val="kk-KZ"/>
        </w:rPr>
        <w:t>.</w:t>
      </w:r>
    </w:p>
    <w:p w14:paraId="7BD7814C" w14:textId="61BDDCFD" w:rsidR="009E7AD4" w:rsidRPr="00866616" w:rsidRDefault="009E7AD4" w:rsidP="005A5BFE">
      <w:pPr>
        <w:pStyle w:val="Default"/>
        <w:widowControl w:val="0"/>
        <w:ind w:firstLine="709"/>
        <w:jc w:val="both"/>
        <w:rPr>
          <w:rFonts w:ascii="Times New Roman" w:eastAsia="Calibri" w:hAnsi="Times New Roman"/>
          <w:b/>
          <w:bCs/>
          <w:color w:val="auto"/>
          <w:sz w:val="28"/>
          <w:szCs w:val="28"/>
          <w:lang w:val="kk-KZ"/>
        </w:rPr>
      </w:pPr>
    </w:p>
    <w:p w14:paraId="64F60D29" w14:textId="1D378454" w:rsidR="00D5043A" w:rsidRPr="00866616" w:rsidRDefault="00D5043A" w:rsidP="00D5043A">
      <w:pPr>
        <w:pStyle w:val="Default"/>
        <w:widowControl w:val="0"/>
        <w:ind w:firstLine="709"/>
        <w:jc w:val="both"/>
        <w:rPr>
          <w:rFonts w:ascii="Times New Roman" w:hAnsi="Times New Roman"/>
          <w:color w:val="auto"/>
          <w:sz w:val="28"/>
          <w:szCs w:val="28"/>
          <w:lang w:val="kk-KZ"/>
        </w:rPr>
      </w:pPr>
      <w:r w:rsidRPr="00866616">
        <w:rPr>
          <w:rFonts w:ascii="Times New Roman" w:hAnsi="Times New Roman"/>
          <w:color w:val="auto"/>
          <w:sz w:val="28"/>
          <w:szCs w:val="28"/>
          <w:lang w:val="kk-KZ"/>
        </w:rPr>
        <w:t xml:space="preserve">Бастауыш, негізгі орта және жалпы орта білімнің жалпы білім беретін оқу бағдарламаларын іске асыратын білім беру ұйымдарына оқуға қабылдаудың үлгілік қағидалары </w:t>
      </w:r>
      <w:hyperlink r:id="rId27" w:history="1">
        <w:r w:rsidRPr="00866616">
          <w:rPr>
            <w:rStyle w:val="a8"/>
            <w:rFonts w:ascii="Times New Roman" w:eastAsia="Batang" w:hAnsi="Times New Roman"/>
            <w:color w:val="auto"/>
            <w:sz w:val="28"/>
            <w:szCs w:val="28"/>
            <w:lang w:val="kk-KZ"/>
          </w:rPr>
          <w:t>https://adilet.zan.kz/kaz/docs/V1800017553</w:t>
        </w:r>
      </w:hyperlink>
      <w:r w:rsidRPr="00866616">
        <w:rPr>
          <w:rFonts w:ascii="Times New Roman" w:hAnsi="Times New Roman"/>
          <w:color w:val="auto"/>
          <w:sz w:val="28"/>
          <w:szCs w:val="28"/>
          <w:lang w:val="kk-KZ"/>
        </w:rPr>
        <w:t>.</w:t>
      </w:r>
    </w:p>
    <w:p w14:paraId="2B0D7C2E" w14:textId="77D3C363" w:rsidR="00E6029E" w:rsidRPr="00866616" w:rsidRDefault="00E6029E" w:rsidP="00E6029E">
      <w:pPr>
        <w:shd w:val="clear" w:color="auto" w:fill="FFFFFF"/>
        <w:tabs>
          <w:tab w:val="left" w:pos="1134"/>
        </w:tabs>
        <w:spacing w:after="0" w:line="240" w:lineRule="auto"/>
        <w:jc w:val="both"/>
        <w:textAlignment w:val="baseline"/>
        <w:rPr>
          <w:rFonts w:ascii="Times New Roman" w:hAnsi="Times New Roman"/>
          <w:sz w:val="28"/>
          <w:szCs w:val="28"/>
          <w:lang w:val="kk-KZ"/>
        </w:rPr>
      </w:pPr>
      <w:r w:rsidRPr="00866616">
        <w:rPr>
          <w:rFonts w:ascii="Times New Roman" w:hAnsi="Times New Roman"/>
          <w:bCs/>
          <w:noProof/>
          <w:sz w:val="28"/>
          <w:szCs w:val="28"/>
        </w:rPr>
        <w:drawing>
          <wp:inline distT="0" distB="0" distL="0" distR="0" wp14:anchorId="4018C524" wp14:editId="114FC55B">
            <wp:extent cx="2352675" cy="523875"/>
            <wp:effectExtent l="0" t="0" r="9525" b="9525"/>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352675" cy="523875"/>
                    </a:xfrm>
                    <a:prstGeom prst="rect">
                      <a:avLst/>
                    </a:prstGeom>
                    <a:noFill/>
                    <a:ln>
                      <a:noFill/>
                    </a:ln>
                  </pic:spPr>
                </pic:pic>
              </a:graphicData>
            </a:graphic>
          </wp:inline>
        </w:drawing>
      </w:r>
    </w:p>
    <w:tbl>
      <w:tblPr>
        <w:tblStyle w:val="a9"/>
        <w:tblW w:w="0" w:type="auto"/>
        <w:tblLook w:val="04A0" w:firstRow="1" w:lastRow="0" w:firstColumn="1" w:lastColumn="0" w:noHBand="0" w:noVBand="1"/>
      </w:tblPr>
      <w:tblGrid>
        <w:gridCol w:w="9628"/>
      </w:tblGrid>
      <w:tr w:rsidR="00866616" w:rsidRPr="00A130B7" w14:paraId="1EF88BD2" w14:textId="77777777" w:rsidTr="009917CC">
        <w:tc>
          <w:tcPr>
            <w:tcW w:w="9628" w:type="dxa"/>
          </w:tcPr>
          <w:p w14:paraId="0677049C" w14:textId="7B333DB8" w:rsidR="00E6029E" w:rsidRPr="00866616" w:rsidRDefault="00E6029E" w:rsidP="006831CA">
            <w:pPr>
              <w:pStyle w:val="a6"/>
              <w:numPr>
                <w:ilvl w:val="0"/>
                <w:numId w:val="114"/>
              </w:numPr>
              <w:shd w:val="clear" w:color="auto" w:fill="FFFFFF"/>
              <w:tabs>
                <w:tab w:val="left" w:pos="1134"/>
              </w:tabs>
              <w:spacing w:after="0" w:line="240" w:lineRule="auto"/>
              <w:ind w:left="-120" w:firstLine="851"/>
              <w:jc w:val="both"/>
              <w:textAlignment w:val="baseline"/>
              <w:rPr>
                <w:rFonts w:ascii="Times New Roman" w:hAnsi="Times New Roman"/>
                <w:sz w:val="28"/>
                <w:szCs w:val="28"/>
                <w:lang w:val="kk-KZ"/>
              </w:rPr>
            </w:pPr>
            <w:r w:rsidRPr="00866616">
              <w:rPr>
                <w:rFonts w:ascii="Times New Roman" w:hAnsi="Times New Roman"/>
                <w:sz w:val="28"/>
                <w:szCs w:val="28"/>
                <w:lang w:val="kk-KZ"/>
              </w:rPr>
              <w:t xml:space="preserve">Мамандандырылған білім беру ұйымдарын, гимназиялар мен лицейлерді қоспағанда, балаларды білім беру ұйымының бірінші сыныбына қабылдау кезінде түсу емтихандарын, тестілеу, сынақ, конкурстарды өткізуге </w:t>
            </w:r>
            <w:r w:rsidRPr="00866616">
              <w:rPr>
                <w:rFonts w:ascii="Times New Roman" w:hAnsi="Times New Roman"/>
                <w:b/>
                <w:sz w:val="28"/>
                <w:szCs w:val="28"/>
                <w:lang w:val="kk-KZ"/>
              </w:rPr>
              <w:t>жол берілмейді.</w:t>
            </w:r>
          </w:p>
        </w:tc>
      </w:tr>
    </w:tbl>
    <w:p w14:paraId="617C0A14" w14:textId="77777777" w:rsidR="00E6029E" w:rsidRPr="00866616" w:rsidRDefault="00E6029E" w:rsidP="005A5BFE">
      <w:pPr>
        <w:widowControl w:val="0"/>
        <w:autoSpaceDE w:val="0"/>
        <w:autoSpaceDN w:val="0"/>
        <w:adjustRightInd w:val="0"/>
        <w:spacing w:after="0" w:line="240" w:lineRule="auto"/>
        <w:ind w:firstLine="709"/>
        <w:jc w:val="both"/>
        <w:rPr>
          <w:rFonts w:ascii="Times New Roman" w:eastAsia="Calibri" w:hAnsi="Times New Roman"/>
          <w:sz w:val="28"/>
          <w:szCs w:val="28"/>
          <w:lang w:val="kk-KZ"/>
        </w:rPr>
      </w:pPr>
    </w:p>
    <w:p w14:paraId="38383BD1" w14:textId="77777777" w:rsidR="007D001A" w:rsidRPr="006572C3" w:rsidRDefault="007D001A" w:rsidP="007D001A">
      <w:pPr>
        <w:spacing w:after="0" w:line="240" w:lineRule="auto"/>
        <w:ind w:firstLine="709"/>
        <w:jc w:val="both"/>
        <w:rPr>
          <w:rFonts w:ascii="Times New Roman" w:hAnsi="Times New Roman"/>
          <w:sz w:val="28"/>
          <w:szCs w:val="28"/>
          <w:lang w:val="kk-KZ"/>
        </w:rPr>
      </w:pPr>
      <w:r w:rsidRPr="006572C3">
        <w:rPr>
          <w:rFonts w:ascii="Times New Roman" w:hAnsi="Times New Roman"/>
          <w:sz w:val="28"/>
          <w:szCs w:val="28"/>
          <w:lang w:val="kk-KZ"/>
        </w:rPr>
        <w:t xml:space="preserve">Республиканың орта білім беретін мектептеріндегі оқу процесі </w:t>
      </w:r>
      <w:r w:rsidRPr="006572C3">
        <w:rPr>
          <w:rFonts w:ascii="Times New Roman" w:eastAsia="Batang" w:hAnsi="Times New Roman"/>
          <w:sz w:val="28"/>
          <w:szCs w:val="28"/>
          <w:lang w:val="kk-KZ"/>
        </w:rPr>
        <w:t>ҚР Білім және ғылым министрінің 2012 жылғы 8 қарашадағы № 500 бұйрығымен бекітілген</w:t>
      </w:r>
      <w:r w:rsidRPr="006572C3">
        <w:rPr>
          <w:rFonts w:ascii="Times New Roman" w:hAnsi="Times New Roman"/>
          <w:sz w:val="28"/>
          <w:szCs w:val="28"/>
          <w:lang w:val="kk-KZ"/>
        </w:rPr>
        <w:t xml:space="preserve"> Үлгілік оқу жоспарларымен</w:t>
      </w:r>
      <w:r w:rsidRPr="006572C3">
        <w:rPr>
          <w:rFonts w:ascii="Times New Roman" w:eastAsia="Batang" w:hAnsi="Times New Roman"/>
          <w:sz w:val="28"/>
          <w:szCs w:val="28"/>
          <w:lang w:val="kk-KZ"/>
        </w:rPr>
        <w:t xml:space="preserve"> (соңғы өзгерістер мен толықтырулар </w:t>
      </w:r>
      <w:r w:rsidRPr="006572C3">
        <w:rPr>
          <w:rFonts w:ascii="Times New Roman" w:hAnsi="Times New Roman"/>
          <w:sz w:val="28"/>
          <w:szCs w:val="28"/>
          <w:lang w:val="kk-KZ"/>
        </w:rPr>
        <w:t xml:space="preserve">2021 жылғы 26 наурыздағы № 125 бұйрығымен </w:t>
      </w:r>
      <w:r w:rsidRPr="006572C3">
        <w:rPr>
          <w:rFonts w:ascii="Times New Roman" w:eastAsia="Batang" w:hAnsi="Times New Roman"/>
          <w:sz w:val="28"/>
          <w:szCs w:val="28"/>
          <w:lang w:val="kk-KZ"/>
        </w:rPr>
        <w:t>енгізілген)</w:t>
      </w:r>
      <w:r w:rsidRPr="006572C3">
        <w:rPr>
          <w:rFonts w:ascii="Times New Roman" w:hAnsi="Times New Roman"/>
          <w:sz w:val="28"/>
          <w:szCs w:val="28"/>
          <w:lang w:val="kk-KZ"/>
        </w:rPr>
        <w:t xml:space="preserve"> жүргізіледі. Атап айтқанда, жаңартылған мазмұнның Үлгілік оқу жоспарлары және оқу жүктемесі төмендетілген Үлгілік оқу жоспарлары. </w:t>
      </w:r>
    </w:p>
    <w:p w14:paraId="605B94C5" w14:textId="77777777" w:rsidR="007D001A" w:rsidRDefault="007D001A" w:rsidP="007D001A">
      <w:pPr>
        <w:spacing w:after="0" w:line="240" w:lineRule="auto"/>
        <w:ind w:firstLine="709"/>
        <w:jc w:val="both"/>
        <w:rPr>
          <w:rStyle w:val="a8"/>
          <w:rFonts w:ascii="Times New Roman" w:eastAsia="Calibri" w:hAnsi="Times New Roman"/>
          <w:color w:val="auto"/>
          <w:sz w:val="28"/>
          <w:szCs w:val="28"/>
          <w:u w:val="none"/>
          <w:lang w:val="kk-KZ"/>
        </w:rPr>
      </w:pPr>
      <w:r w:rsidRPr="006572C3">
        <w:rPr>
          <w:rFonts w:ascii="Times New Roman" w:hAnsi="Times New Roman"/>
          <w:sz w:val="28"/>
          <w:szCs w:val="28"/>
          <w:lang w:val="kk-KZ"/>
        </w:rPr>
        <w:t xml:space="preserve">Білім </w:t>
      </w:r>
      <w:r w:rsidRPr="006572C3">
        <w:rPr>
          <w:rFonts w:ascii="Times New Roman" w:hAnsi="Times New Roman"/>
          <w:sz w:val="28"/>
          <w:lang w:val="kk-KZ"/>
        </w:rPr>
        <w:t xml:space="preserve">беру ұйымдары меншік түрі мен нысанына қарамастан, </w:t>
      </w:r>
      <w:r w:rsidRPr="006572C3">
        <w:rPr>
          <w:rFonts w:ascii="Times New Roman" w:hAnsi="Times New Roman"/>
          <w:sz w:val="28"/>
          <w:szCs w:val="28"/>
          <w:lang w:val="kk-KZ"/>
        </w:rPr>
        <w:t xml:space="preserve">жаңартылған мазмұнның </w:t>
      </w:r>
      <w:r w:rsidRPr="006572C3">
        <w:rPr>
          <w:rFonts w:ascii="Times New Roman" w:hAnsi="Times New Roman"/>
          <w:sz w:val="28"/>
          <w:lang w:val="kk-KZ"/>
        </w:rPr>
        <w:t xml:space="preserve">Үлгілік оқу жоспарын немесе оқу жүктемесі </w:t>
      </w:r>
      <w:r w:rsidRPr="006572C3">
        <w:rPr>
          <w:rFonts w:ascii="Times New Roman" w:hAnsi="Times New Roman"/>
          <w:sz w:val="28"/>
          <w:szCs w:val="28"/>
          <w:lang w:val="kk-KZ"/>
        </w:rPr>
        <w:t>төмендетілген</w:t>
      </w:r>
      <w:r w:rsidRPr="006572C3">
        <w:rPr>
          <w:rFonts w:ascii="Times New Roman" w:hAnsi="Times New Roman"/>
          <w:sz w:val="28"/>
          <w:lang w:val="kk-KZ"/>
        </w:rPr>
        <w:t xml:space="preserve"> Үлгілік оқу жоспарын таңдап алады. </w:t>
      </w:r>
      <w:hyperlink r:id="rId28" w:history="1">
        <w:r w:rsidRPr="006572C3">
          <w:rPr>
            <w:rStyle w:val="a8"/>
            <w:rFonts w:ascii="Times New Roman" w:eastAsia="Calibri" w:hAnsi="Times New Roman"/>
            <w:color w:val="auto"/>
            <w:sz w:val="28"/>
            <w:szCs w:val="28"/>
            <w:lang w:val="kk-KZ"/>
          </w:rPr>
          <w:t>https://adilet.zan.kz/kaz/docs/V1900018172</w:t>
        </w:r>
      </w:hyperlink>
      <w:r w:rsidRPr="006572C3">
        <w:rPr>
          <w:rStyle w:val="a8"/>
          <w:rFonts w:ascii="Times New Roman" w:eastAsia="Calibri" w:hAnsi="Times New Roman"/>
          <w:color w:val="auto"/>
          <w:sz w:val="28"/>
          <w:szCs w:val="28"/>
          <w:u w:val="none"/>
          <w:lang w:val="kk-KZ"/>
        </w:rPr>
        <w:t xml:space="preserve">. </w:t>
      </w:r>
    </w:p>
    <w:p w14:paraId="3C5FD076" w14:textId="77777777" w:rsidR="007D001A" w:rsidRPr="006572C3" w:rsidRDefault="007D001A" w:rsidP="007D001A">
      <w:pPr>
        <w:spacing w:after="0" w:line="240" w:lineRule="auto"/>
        <w:ind w:firstLine="709"/>
        <w:jc w:val="both"/>
        <w:rPr>
          <w:rFonts w:ascii="Times New Roman" w:eastAsia="Calibri" w:hAnsi="Times New Roman"/>
          <w:sz w:val="28"/>
          <w:szCs w:val="28"/>
          <w:lang w:val="kk-KZ"/>
        </w:rPr>
      </w:pPr>
    </w:p>
    <w:p w14:paraId="34672D39" w14:textId="77777777" w:rsidR="007D001A" w:rsidRDefault="007D001A" w:rsidP="007D001A">
      <w:pPr>
        <w:spacing w:after="0" w:line="240" w:lineRule="auto"/>
        <w:ind w:firstLine="709"/>
        <w:jc w:val="both"/>
        <w:rPr>
          <w:rFonts w:ascii="Times New Roman" w:hAnsi="Times New Roman"/>
          <w:i/>
          <w:sz w:val="28"/>
          <w:szCs w:val="28"/>
          <w:lang w:val="kk-KZ"/>
        </w:rPr>
      </w:pPr>
      <w:r w:rsidRPr="006572C3">
        <w:rPr>
          <w:rFonts w:ascii="Times New Roman" w:hAnsi="Times New Roman"/>
          <w:sz w:val="28"/>
          <w:lang w:val="kk-KZ"/>
        </w:rPr>
        <w:t xml:space="preserve">Оқу жүктемесі </w:t>
      </w:r>
      <w:r w:rsidRPr="006572C3">
        <w:rPr>
          <w:rFonts w:ascii="Times New Roman" w:hAnsi="Times New Roman"/>
          <w:sz w:val="28"/>
          <w:szCs w:val="28"/>
          <w:lang w:val="kk-KZ"/>
        </w:rPr>
        <w:t>төмендетілген</w:t>
      </w:r>
      <w:r w:rsidRPr="006572C3">
        <w:rPr>
          <w:rFonts w:ascii="Times New Roman" w:hAnsi="Times New Roman"/>
          <w:sz w:val="28"/>
          <w:lang w:val="kk-KZ"/>
        </w:rPr>
        <w:t xml:space="preserve"> </w:t>
      </w:r>
      <w:r w:rsidRPr="006572C3">
        <w:rPr>
          <w:rFonts w:ascii="Times New Roman" w:hAnsi="Times New Roman"/>
          <w:iCs/>
          <w:sz w:val="28"/>
          <w:szCs w:val="28"/>
          <w:lang w:val="kk-KZ"/>
        </w:rPr>
        <w:t xml:space="preserve">Үлгілік оқу жоспарларына сәйкес пәндердің Үлгілік оқу бағдарламалары әзірленген және </w:t>
      </w:r>
      <w:r w:rsidRPr="006572C3">
        <w:rPr>
          <w:rFonts w:ascii="Times New Roman" w:hAnsi="Times New Roman"/>
          <w:iCs/>
          <w:sz w:val="28"/>
          <w:lang w:val="kk-KZ"/>
        </w:rPr>
        <w:t xml:space="preserve">ҚР Білім және ғылым министрінің 2020 жылғы 27 қарашадағы № 496 </w:t>
      </w:r>
      <w:r w:rsidRPr="006572C3">
        <w:rPr>
          <w:rFonts w:ascii="Times New Roman" w:hAnsi="Times New Roman"/>
          <w:iCs/>
          <w:sz w:val="28"/>
          <w:szCs w:val="28"/>
          <w:lang w:val="kk-KZ"/>
        </w:rPr>
        <w:t>бұйрығымен бекітілген</w:t>
      </w:r>
      <w:r w:rsidRPr="006572C3">
        <w:rPr>
          <w:rFonts w:ascii="Times New Roman" w:hAnsi="Times New Roman"/>
          <w:i/>
          <w:sz w:val="28"/>
          <w:szCs w:val="28"/>
          <w:lang w:val="kk-KZ"/>
        </w:rPr>
        <w:t xml:space="preserve"> (</w:t>
      </w:r>
      <w:hyperlink r:id="rId29" w:history="1">
        <w:r w:rsidRPr="006572C3">
          <w:rPr>
            <w:rStyle w:val="a8"/>
            <w:rFonts w:ascii="Times New Roman" w:hAnsi="Times New Roman"/>
            <w:i/>
            <w:color w:val="auto"/>
            <w:sz w:val="28"/>
            <w:szCs w:val="28"/>
            <w:lang w:val="kk-KZ"/>
          </w:rPr>
          <w:t>www.nao.kz</w:t>
        </w:r>
      </w:hyperlink>
      <w:r w:rsidRPr="006572C3">
        <w:rPr>
          <w:rFonts w:ascii="Times New Roman" w:hAnsi="Times New Roman"/>
          <w:i/>
          <w:sz w:val="28"/>
          <w:szCs w:val="28"/>
          <w:lang w:val="kk-KZ"/>
        </w:rPr>
        <w:t>).</w:t>
      </w:r>
    </w:p>
    <w:p w14:paraId="42CD1050" w14:textId="77777777" w:rsidR="007D001A" w:rsidRPr="006572C3" w:rsidRDefault="007D001A" w:rsidP="007D001A">
      <w:pPr>
        <w:spacing w:after="0" w:line="240" w:lineRule="auto"/>
        <w:ind w:firstLine="709"/>
        <w:jc w:val="both"/>
        <w:rPr>
          <w:rFonts w:ascii="Times New Roman" w:hAnsi="Times New Roman"/>
          <w:i/>
          <w:sz w:val="28"/>
          <w:szCs w:val="28"/>
          <w:lang w:val="kk-KZ"/>
        </w:rPr>
      </w:pPr>
    </w:p>
    <w:p w14:paraId="753EAD82" w14:textId="77777777" w:rsidR="007D001A" w:rsidRPr="006572C3" w:rsidRDefault="007D001A" w:rsidP="007D001A">
      <w:pPr>
        <w:widowControl w:val="0"/>
        <w:spacing w:after="0" w:line="240" w:lineRule="auto"/>
        <w:ind w:firstLine="709"/>
        <w:contextualSpacing/>
        <w:jc w:val="both"/>
        <w:rPr>
          <w:rFonts w:ascii="Times New Roman" w:hAnsi="Times New Roman"/>
          <w:sz w:val="28"/>
          <w:szCs w:val="28"/>
          <w:lang w:val="kk-KZ"/>
        </w:rPr>
      </w:pPr>
      <w:r w:rsidRPr="006572C3">
        <w:rPr>
          <w:rFonts w:ascii="Times New Roman" w:hAnsi="Times New Roman"/>
          <w:sz w:val="28"/>
          <w:szCs w:val="28"/>
          <w:lang w:val="kk-KZ"/>
        </w:rPr>
        <w:t>2021-2022 оқу жылында Үлгілік оқу жоспарлардың вариативтік компоненті есебінен</w:t>
      </w:r>
      <w:r>
        <w:rPr>
          <w:rFonts w:ascii="Times New Roman" w:hAnsi="Times New Roman"/>
          <w:sz w:val="28"/>
          <w:szCs w:val="28"/>
          <w:lang w:val="kk-KZ"/>
        </w:rPr>
        <w:t xml:space="preserve"> </w:t>
      </w:r>
      <w:r w:rsidRPr="006572C3">
        <w:rPr>
          <w:rFonts w:ascii="Times New Roman" w:hAnsi="Times New Roman"/>
          <w:sz w:val="28"/>
          <w:szCs w:val="28"/>
          <w:lang w:val="kk-KZ"/>
        </w:rPr>
        <w:t>5-11-сыныптарда «Жаhандық құзырлық» (аптасына 1 сағат)</w:t>
      </w:r>
      <w:r>
        <w:rPr>
          <w:rFonts w:ascii="Times New Roman" w:hAnsi="Times New Roman"/>
          <w:sz w:val="28"/>
          <w:szCs w:val="28"/>
          <w:lang w:val="kk-KZ"/>
        </w:rPr>
        <w:t xml:space="preserve"> </w:t>
      </w:r>
      <w:r w:rsidRPr="006572C3">
        <w:rPr>
          <w:rFonts w:ascii="Times New Roman" w:hAnsi="Times New Roman"/>
          <w:sz w:val="28"/>
          <w:szCs w:val="28"/>
          <w:lang w:val="kk-KZ"/>
        </w:rPr>
        <w:t>таңдау</w:t>
      </w:r>
      <w:r>
        <w:rPr>
          <w:rFonts w:ascii="Times New Roman" w:hAnsi="Times New Roman"/>
          <w:sz w:val="28"/>
          <w:szCs w:val="28"/>
          <w:lang w:val="kk-KZ"/>
        </w:rPr>
        <w:t xml:space="preserve"> </w:t>
      </w:r>
      <w:r w:rsidRPr="006572C3">
        <w:rPr>
          <w:rFonts w:ascii="Times New Roman" w:hAnsi="Times New Roman"/>
          <w:sz w:val="28"/>
          <w:szCs w:val="28"/>
          <w:lang w:val="kk-KZ"/>
        </w:rPr>
        <w:t>бойынша курстар жүргізу ұсынылады</w:t>
      </w:r>
      <w:r>
        <w:rPr>
          <w:rFonts w:ascii="Times New Roman" w:hAnsi="Times New Roman"/>
          <w:sz w:val="28"/>
          <w:szCs w:val="28"/>
          <w:lang w:val="kk-KZ"/>
        </w:rPr>
        <w:t>:</w:t>
      </w:r>
    </w:p>
    <w:p w14:paraId="00935136" w14:textId="77777777" w:rsidR="007D001A" w:rsidRPr="006572C3" w:rsidRDefault="007D001A" w:rsidP="007D001A">
      <w:pPr>
        <w:pStyle w:val="a6"/>
        <w:spacing w:after="0" w:line="240" w:lineRule="auto"/>
        <w:ind w:left="0"/>
        <w:jc w:val="both"/>
        <w:rPr>
          <w:rFonts w:ascii="Times New Roman" w:hAnsi="Times New Roman"/>
          <w:sz w:val="28"/>
          <w:szCs w:val="28"/>
          <w:lang w:val="kk-KZ"/>
        </w:rPr>
      </w:pPr>
      <w:r w:rsidRPr="006572C3">
        <w:rPr>
          <w:rFonts w:ascii="Times New Roman" w:hAnsi="Times New Roman"/>
          <w:sz w:val="28"/>
          <w:szCs w:val="28"/>
          <w:lang w:val="kk-KZ"/>
        </w:rPr>
        <w:t xml:space="preserve">          - 5-сыныпта «Жақсы әдет»;</w:t>
      </w:r>
    </w:p>
    <w:p w14:paraId="2E9F3732" w14:textId="77777777" w:rsidR="007D001A" w:rsidRPr="006572C3" w:rsidRDefault="007D001A" w:rsidP="007D001A">
      <w:pPr>
        <w:pStyle w:val="a6"/>
        <w:spacing w:after="0" w:line="240" w:lineRule="auto"/>
        <w:ind w:left="0"/>
        <w:jc w:val="both"/>
        <w:rPr>
          <w:rFonts w:ascii="Times New Roman" w:hAnsi="Times New Roman"/>
          <w:sz w:val="28"/>
          <w:szCs w:val="28"/>
          <w:lang w:val="kk-KZ"/>
        </w:rPr>
      </w:pPr>
      <w:r w:rsidRPr="006572C3">
        <w:rPr>
          <w:rFonts w:ascii="Times New Roman" w:hAnsi="Times New Roman"/>
          <w:sz w:val="28"/>
          <w:szCs w:val="28"/>
          <w:lang w:val="kk-KZ"/>
        </w:rPr>
        <w:t xml:space="preserve">          - 6-сыныпта «Экология»; </w:t>
      </w:r>
    </w:p>
    <w:p w14:paraId="2D1543F2" w14:textId="77777777" w:rsidR="007D001A" w:rsidRPr="006572C3" w:rsidRDefault="007D001A" w:rsidP="007D001A">
      <w:pPr>
        <w:pStyle w:val="a6"/>
        <w:spacing w:after="0" w:line="240" w:lineRule="auto"/>
        <w:ind w:left="0"/>
        <w:jc w:val="both"/>
        <w:rPr>
          <w:rFonts w:ascii="Times New Roman" w:hAnsi="Times New Roman"/>
          <w:sz w:val="28"/>
          <w:szCs w:val="28"/>
          <w:lang w:val="kk-KZ"/>
        </w:rPr>
      </w:pPr>
      <w:r w:rsidRPr="006572C3">
        <w:rPr>
          <w:rFonts w:ascii="Times New Roman" w:hAnsi="Times New Roman"/>
          <w:sz w:val="28"/>
          <w:szCs w:val="28"/>
          <w:lang w:val="kk-KZ"/>
        </w:rPr>
        <w:t xml:space="preserve">          - 7-сыныпта «Сындарлы ойлау</w:t>
      </w:r>
      <w:r>
        <w:rPr>
          <w:rFonts w:ascii="Times New Roman" w:hAnsi="Times New Roman"/>
          <w:sz w:val="28"/>
          <w:szCs w:val="28"/>
          <w:lang w:val="kk-KZ"/>
        </w:rPr>
        <w:t xml:space="preserve"> және э</w:t>
      </w:r>
      <w:r w:rsidRPr="006572C3">
        <w:rPr>
          <w:rFonts w:ascii="Times New Roman" w:hAnsi="Times New Roman"/>
          <w:sz w:val="28"/>
          <w:szCs w:val="28"/>
          <w:lang w:val="kk-KZ"/>
        </w:rPr>
        <w:t>моционалды интеллект»</w:t>
      </w:r>
      <w:r>
        <w:rPr>
          <w:rFonts w:ascii="Times New Roman" w:hAnsi="Times New Roman"/>
          <w:sz w:val="28"/>
          <w:szCs w:val="28"/>
          <w:lang w:val="kk-KZ"/>
        </w:rPr>
        <w:t>;</w:t>
      </w:r>
    </w:p>
    <w:p w14:paraId="23DC6488" w14:textId="77777777" w:rsidR="007D001A" w:rsidRPr="006572C3" w:rsidRDefault="007D001A" w:rsidP="007D001A">
      <w:pPr>
        <w:pStyle w:val="a6"/>
        <w:spacing w:after="0" w:line="240" w:lineRule="auto"/>
        <w:ind w:left="0"/>
        <w:jc w:val="both"/>
        <w:rPr>
          <w:rFonts w:ascii="Times New Roman" w:hAnsi="Times New Roman"/>
          <w:sz w:val="28"/>
          <w:szCs w:val="28"/>
          <w:lang w:val="kk-KZ"/>
        </w:rPr>
      </w:pPr>
      <w:r w:rsidRPr="006572C3">
        <w:rPr>
          <w:rFonts w:ascii="Times New Roman" w:hAnsi="Times New Roman"/>
          <w:sz w:val="28"/>
          <w:szCs w:val="28"/>
          <w:lang w:val="kk-KZ"/>
        </w:rPr>
        <w:t xml:space="preserve">          - 8-сыныпта «Медиасауаттылық»;</w:t>
      </w:r>
    </w:p>
    <w:p w14:paraId="59098DC8" w14:textId="77777777" w:rsidR="007D001A" w:rsidRPr="006572C3" w:rsidRDefault="007D001A" w:rsidP="007D001A">
      <w:pPr>
        <w:pStyle w:val="a6"/>
        <w:spacing w:after="0" w:line="240" w:lineRule="auto"/>
        <w:ind w:left="0"/>
        <w:jc w:val="both"/>
        <w:rPr>
          <w:rFonts w:ascii="Times New Roman" w:hAnsi="Times New Roman"/>
          <w:sz w:val="28"/>
          <w:szCs w:val="28"/>
          <w:lang w:val="kk-KZ"/>
        </w:rPr>
      </w:pPr>
      <w:r w:rsidRPr="006572C3">
        <w:rPr>
          <w:rFonts w:ascii="Times New Roman" w:hAnsi="Times New Roman"/>
          <w:sz w:val="28"/>
          <w:szCs w:val="28"/>
          <w:lang w:val="kk-KZ"/>
        </w:rPr>
        <w:t xml:space="preserve">          - 9-сыныпта «Зайырлылық және дінтану негіздері»;</w:t>
      </w:r>
    </w:p>
    <w:p w14:paraId="5E912814" w14:textId="77777777" w:rsidR="007D001A" w:rsidRPr="006572C3" w:rsidRDefault="007D001A" w:rsidP="007D001A">
      <w:pPr>
        <w:pStyle w:val="a6"/>
        <w:spacing w:after="0" w:line="240" w:lineRule="auto"/>
        <w:ind w:left="0"/>
        <w:jc w:val="both"/>
        <w:rPr>
          <w:rFonts w:ascii="Times New Roman" w:hAnsi="Times New Roman"/>
          <w:sz w:val="28"/>
          <w:szCs w:val="28"/>
          <w:lang w:val="kk-KZ"/>
        </w:rPr>
      </w:pPr>
      <w:r w:rsidRPr="006572C3">
        <w:rPr>
          <w:rFonts w:ascii="Times New Roman" w:hAnsi="Times New Roman"/>
          <w:sz w:val="28"/>
          <w:szCs w:val="28"/>
          <w:lang w:val="kk-KZ"/>
        </w:rPr>
        <w:t xml:space="preserve">          - «Эмоционалды зияткерлік»;</w:t>
      </w:r>
    </w:p>
    <w:p w14:paraId="01BB7783" w14:textId="77777777" w:rsidR="007D001A" w:rsidRPr="006572C3" w:rsidRDefault="007D001A" w:rsidP="007D001A">
      <w:pPr>
        <w:pStyle w:val="a6"/>
        <w:spacing w:after="0" w:line="240" w:lineRule="auto"/>
        <w:ind w:left="0"/>
        <w:jc w:val="both"/>
        <w:rPr>
          <w:rFonts w:ascii="Times New Roman" w:hAnsi="Times New Roman"/>
          <w:sz w:val="28"/>
          <w:szCs w:val="28"/>
          <w:lang w:val="kk-KZ"/>
        </w:rPr>
      </w:pPr>
      <w:r w:rsidRPr="006572C3">
        <w:rPr>
          <w:rFonts w:ascii="Times New Roman" w:hAnsi="Times New Roman"/>
          <w:sz w:val="28"/>
          <w:szCs w:val="28"/>
          <w:lang w:val="kk-KZ"/>
        </w:rPr>
        <w:t xml:space="preserve">          - 10-11-сыныптарда «Кәсіпкерлік және бизнес негіздері»</w:t>
      </w:r>
      <w:r>
        <w:rPr>
          <w:rFonts w:ascii="Times New Roman" w:hAnsi="Times New Roman"/>
          <w:sz w:val="28"/>
          <w:szCs w:val="28"/>
          <w:lang w:val="kk-KZ"/>
        </w:rPr>
        <w:t>.</w:t>
      </w:r>
      <w:r w:rsidRPr="006572C3">
        <w:rPr>
          <w:rFonts w:ascii="Times New Roman" w:hAnsi="Times New Roman"/>
          <w:sz w:val="28"/>
          <w:szCs w:val="28"/>
          <w:lang w:val="kk-KZ"/>
        </w:rPr>
        <w:t xml:space="preserve"> </w:t>
      </w:r>
    </w:p>
    <w:p w14:paraId="0FE493D1" w14:textId="77777777" w:rsidR="007D001A" w:rsidRPr="006572C3" w:rsidRDefault="007D001A" w:rsidP="007D001A">
      <w:pPr>
        <w:spacing w:after="0" w:line="240" w:lineRule="auto"/>
        <w:contextualSpacing/>
        <w:jc w:val="both"/>
        <w:rPr>
          <w:rFonts w:ascii="Times New Roman" w:hAnsi="Times New Roman"/>
          <w:sz w:val="28"/>
          <w:szCs w:val="28"/>
          <w:lang w:val="kk-KZ"/>
        </w:rPr>
      </w:pPr>
      <w:r w:rsidRPr="006572C3">
        <w:rPr>
          <w:rFonts w:ascii="Times New Roman" w:hAnsi="Times New Roman"/>
          <w:sz w:val="28"/>
          <w:szCs w:val="28"/>
          <w:lang w:val="kk-KZ"/>
        </w:rPr>
        <w:t xml:space="preserve">          </w:t>
      </w:r>
      <w:r w:rsidRPr="001C7188">
        <w:rPr>
          <w:rFonts w:ascii="Times New Roman" w:hAnsi="Times New Roman"/>
          <w:sz w:val="28"/>
          <w:szCs w:val="28"/>
          <w:lang w:val="kk-KZ"/>
        </w:rPr>
        <w:t>«Музыка» пәнінен оқу бағдарламасына 6-сыныпта «Домбыра» бөлімі енгізіледі. 7-сыныптан бастап Үлгілік оқу жоспарлардың вариативтік компоненті есебінен «Домбыра» таңдау курсын жүргізу ұсынылады.</w:t>
      </w:r>
    </w:p>
    <w:p w14:paraId="4F076762" w14:textId="6FB7BB07" w:rsidR="007D001A" w:rsidRPr="006572C3" w:rsidRDefault="007D001A" w:rsidP="007D001A">
      <w:pPr>
        <w:spacing w:after="0" w:line="240" w:lineRule="auto"/>
        <w:contextualSpacing/>
        <w:jc w:val="both"/>
        <w:rPr>
          <w:rFonts w:ascii="Times New Roman" w:hAnsi="Times New Roman"/>
          <w:sz w:val="28"/>
          <w:szCs w:val="28"/>
          <w:lang w:val="kk-KZ"/>
        </w:rPr>
      </w:pPr>
      <w:r w:rsidRPr="006572C3">
        <w:rPr>
          <w:rFonts w:ascii="Times New Roman" w:hAnsi="Times New Roman"/>
          <w:sz w:val="28"/>
          <w:szCs w:val="28"/>
          <w:lang w:val="kk-KZ"/>
        </w:rPr>
        <w:t xml:space="preserve">          «Дене шынықтыру» пәнінің 1 сағатын «Шахмат», «Тоғызқұмалақ», «</w:t>
      </w:r>
      <w:r w:rsidRPr="005054D3">
        <w:rPr>
          <w:rFonts w:ascii="Times New Roman" w:hAnsi="Times New Roman"/>
          <w:sz w:val="28"/>
          <w:szCs w:val="28"/>
          <w:highlight w:val="cyan"/>
          <w:lang w:val="kk-KZ"/>
        </w:rPr>
        <w:t>Стол теннисі</w:t>
      </w:r>
      <w:r w:rsidRPr="006572C3">
        <w:rPr>
          <w:rFonts w:ascii="Times New Roman" w:hAnsi="Times New Roman"/>
          <w:sz w:val="28"/>
          <w:szCs w:val="28"/>
          <w:lang w:val="kk-KZ"/>
        </w:rPr>
        <w:t>» т.с.с. стол үсті ойындар</w:t>
      </w:r>
      <w:r>
        <w:rPr>
          <w:rFonts w:ascii="Times New Roman" w:hAnsi="Times New Roman"/>
          <w:sz w:val="28"/>
          <w:szCs w:val="28"/>
          <w:lang w:val="kk-KZ"/>
        </w:rPr>
        <w:t>ына, «Спорттық және Бал биі»</w:t>
      </w:r>
      <w:r w:rsidRPr="006572C3">
        <w:rPr>
          <w:rFonts w:ascii="Times New Roman" w:hAnsi="Times New Roman"/>
          <w:sz w:val="28"/>
          <w:szCs w:val="28"/>
          <w:lang w:val="kk-KZ"/>
        </w:rPr>
        <w:t xml:space="preserve"> </w:t>
      </w:r>
      <w:r>
        <w:rPr>
          <w:rFonts w:ascii="Times New Roman" w:hAnsi="Times New Roman"/>
          <w:sz w:val="28"/>
          <w:szCs w:val="28"/>
          <w:lang w:val="kk-KZ"/>
        </w:rPr>
        <w:t xml:space="preserve">және т.с.с. ырғақ қимылдарына </w:t>
      </w:r>
      <w:r w:rsidRPr="006572C3">
        <w:rPr>
          <w:rFonts w:ascii="Times New Roman" w:hAnsi="Times New Roman"/>
          <w:sz w:val="28"/>
          <w:szCs w:val="28"/>
          <w:lang w:val="kk-KZ"/>
        </w:rPr>
        <w:t xml:space="preserve">арнау ұсынылады. Сонымен бірге, мектеп ғимаратындағы бос кеңістікке шахмат, тоғызқұмалақ, шашка, стол теннисін, «Буккроссинг» бұрыштарын орналастыру, барлық сыныптарда әрбір сабақтың 20-сыншы минутында «Сергіту сәттері мен медитация жаттығуларын» ұйымдастыру ұсынылады. </w:t>
      </w:r>
    </w:p>
    <w:p w14:paraId="6A15FCC1" w14:textId="77777777" w:rsidR="007D001A" w:rsidRPr="006572C3" w:rsidRDefault="007D001A" w:rsidP="007D001A">
      <w:pPr>
        <w:pStyle w:val="afb"/>
        <w:pBdr>
          <w:bottom w:val="single" w:sz="4" w:space="0" w:color="FFFFFF"/>
        </w:pBdr>
        <w:spacing w:after="0" w:line="240" w:lineRule="auto"/>
        <w:ind w:left="0" w:firstLine="709"/>
        <w:contextualSpacing/>
        <w:rPr>
          <w:rFonts w:ascii="Times New Roman" w:hAnsi="Times New Roman"/>
          <w:bCs/>
          <w:sz w:val="28"/>
          <w:szCs w:val="28"/>
        </w:rPr>
      </w:pPr>
      <w:r w:rsidRPr="006572C3">
        <w:rPr>
          <w:rFonts w:ascii="Times New Roman" w:hAnsi="Times New Roman"/>
          <w:bCs/>
          <w:sz w:val="32"/>
          <w:szCs w:val="32"/>
          <w:lang w:val="kk-KZ"/>
        </w:rPr>
        <w:t xml:space="preserve">  </w:t>
      </w:r>
      <w:r w:rsidRPr="006572C3">
        <w:rPr>
          <w:rFonts w:ascii="Times New Roman" w:hAnsi="Times New Roman"/>
          <w:bCs/>
          <w:sz w:val="28"/>
          <w:szCs w:val="28"/>
          <w:lang w:val="kk-KZ"/>
        </w:rPr>
        <w:t xml:space="preserve">Білім алушының дене дамуының мониторингін жүргізу, спорттың түрлері бойынша олимпиада, арнайы медициналық топтардың жұмысын ұйымдастыру бойынша ұсынымдар </w:t>
      </w:r>
      <w:r>
        <w:rPr>
          <w:rFonts w:ascii="Times New Roman" w:hAnsi="Times New Roman"/>
          <w:bCs/>
          <w:sz w:val="28"/>
          <w:szCs w:val="28"/>
          <w:lang w:val="kk-KZ"/>
        </w:rPr>
        <w:t xml:space="preserve">Қосымшада </w:t>
      </w:r>
      <w:r w:rsidRPr="006572C3">
        <w:rPr>
          <w:rFonts w:ascii="Times New Roman" w:hAnsi="Times New Roman"/>
          <w:bCs/>
          <w:sz w:val="28"/>
          <w:szCs w:val="28"/>
          <w:lang w:val="kk-KZ"/>
        </w:rPr>
        <w:t>беріл</w:t>
      </w:r>
      <w:r>
        <w:rPr>
          <w:rFonts w:ascii="Times New Roman" w:hAnsi="Times New Roman"/>
          <w:bCs/>
          <w:sz w:val="28"/>
          <w:szCs w:val="28"/>
          <w:lang w:val="kk-KZ"/>
        </w:rPr>
        <w:t>ген</w:t>
      </w:r>
      <w:r w:rsidRPr="006572C3">
        <w:rPr>
          <w:rFonts w:ascii="Times New Roman" w:hAnsi="Times New Roman"/>
          <w:bCs/>
          <w:sz w:val="28"/>
          <w:szCs w:val="28"/>
          <w:lang w:val="kk-KZ"/>
        </w:rPr>
        <w:t>.</w:t>
      </w:r>
    </w:p>
    <w:p w14:paraId="688E765E" w14:textId="77777777" w:rsidR="007D001A" w:rsidRDefault="007D001A" w:rsidP="00D5043A">
      <w:pPr>
        <w:widowControl w:val="0"/>
        <w:spacing w:after="0" w:line="240" w:lineRule="auto"/>
        <w:ind w:firstLine="709"/>
        <w:jc w:val="both"/>
        <w:rPr>
          <w:rFonts w:ascii="Times New Roman" w:hAnsi="Times New Roman"/>
          <w:sz w:val="28"/>
          <w:szCs w:val="28"/>
          <w:lang w:val="x-none"/>
        </w:rPr>
      </w:pPr>
    </w:p>
    <w:p w14:paraId="4697BF64" w14:textId="4D11F5C5" w:rsidR="00D5043A" w:rsidRPr="00866616" w:rsidRDefault="00D5043A" w:rsidP="00D5043A">
      <w:pPr>
        <w:widowControl w:val="0"/>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2021-2022 оқу жылында республикамыздың барлық білім беру ұйымдары оқу процесін жаңартылған білім беру мазмұнымен жүзеге асырады</w:t>
      </w:r>
      <w:r w:rsidR="005054D3">
        <w:rPr>
          <w:rFonts w:ascii="Times New Roman" w:hAnsi="Times New Roman"/>
          <w:sz w:val="28"/>
          <w:szCs w:val="28"/>
          <w:lang w:val="kk-KZ"/>
        </w:rPr>
        <w:t xml:space="preserve">. </w:t>
      </w:r>
      <w:r w:rsidR="005054D3" w:rsidRPr="005054D3">
        <w:rPr>
          <w:rFonts w:ascii="Times New Roman" w:hAnsi="Times New Roman"/>
          <w:sz w:val="28"/>
          <w:szCs w:val="28"/>
          <w:highlight w:val="cyan"/>
          <w:lang w:val="kk-KZ"/>
        </w:rPr>
        <w:t>Барлық сынынтарда</w:t>
      </w:r>
      <w:r w:rsidR="005054D3">
        <w:rPr>
          <w:rFonts w:ascii="Times New Roman" w:hAnsi="Times New Roman"/>
          <w:sz w:val="28"/>
          <w:szCs w:val="28"/>
          <w:lang w:val="kk-KZ"/>
        </w:rPr>
        <w:t xml:space="preserve"> э</w:t>
      </w:r>
      <w:r w:rsidRPr="00866616">
        <w:rPr>
          <w:rFonts w:ascii="Times New Roman" w:hAnsi="Times New Roman"/>
          <w:sz w:val="28"/>
          <w:szCs w:val="28"/>
          <w:lang w:val="kk-KZ"/>
        </w:rPr>
        <w:t xml:space="preserve">лектронды журналдар жүйесі </w:t>
      </w:r>
      <w:r w:rsidRPr="00866616">
        <w:rPr>
          <w:rFonts w:ascii="Times New Roman" w:hAnsi="Times New Roman"/>
          <w:bCs/>
          <w:i/>
          <w:sz w:val="28"/>
          <w:szCs w:val="28"/>
          <w:lang w:val="kk-KZ"/>
        </w:rPr>
        <w:t xml:space="preserve">(«Kүнделік», «Білімал», «Мектеп.edu.kz») </w:t>
      </w:r>
      <w:r w:rsidRPr="00866616">
        <w:rPr>
          <w:rFonts w:ascii="Times New Roman" w:hAnsi="Times New Roman"/>
          <w:sz w:val="28"/>
          <w:szCs w:val="28"/>
          <w:lang w:val="kk-KZ"/>
        </w:rPr>
        <w:t xml:space="preserve">қолданылады. </w:t>
      </w:r>
    </w:p>
    <w:p w14:paraId="1E05BF92" w14:textId="01CAFCFD" w:rsidR="005E48D2" w:rsidRPr="00866616" w:rsidRDefault="005E48D2" w:rsidP="005E48D2">
      <w:pPr>
        <w:widowControl w:val="0"/>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xml:space="preserve"> </w:t>
      </w:r>
    </w:p>
    <w:p w14:paraId="5D930753" w14:textId="77777777" w:rsidR="005E48D2" w:rsidRPr="00866616" w:rsidRDefault="005E48D2" w:rsidP="005E48D2">
      <w:pPr>
        <w:tabs>
          <w:tab w:val="left" w:pos="1134"/>
        </w:tabs>
        <w:spacing w:after="0" w:line="240" w:lineRule="auto"/>
        <w:ind w:firstLine="709"/>
        <w:jc w:val="both"/>
        <w:rPr>
          <w:rFonts w:ascii="Times New Roman" w:eastAsia="Calibri" w:hAnsi="Times New Roman"/>
          <w:sz w:val="28"/>
          <w:szCs w:val="28"/>
          <w:lang w:val="kk-KZ"/>
        </w:rPr>
      </w:pPr>
      <w:r w:rsidRPr="00866616">
        <w:rPr>
          <w:rFonts w:ascii="Times New Roman" w:hAnsi="Times New Roman"/>
          <w:bCs/>
          <w:noProof/>
          <w:sz w:val="28"/>
          <w:szCs w:val="28"/>
        </w:rPr>
        <w:drawing>
          <wp:inline distT="0" distB="0" distL="0" distR="0" wp14:anchorId="28980E37" wp14:editId="6C660D26">
            <wp:extent cx="2352675" cy="523875"/>
            <wp:effectExtent l="0" t="0" r="9525" b="9525"/>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352675" cy="523875"/>
                    </a:xfrm>
                    <a:prstGeom prst="rect">
                      <a:avLst/>
                    </a:prstGeom>
                    <a:noFill/>
                    <a:ln>
                      <a:noFill/>
                    </a:ln>
                  </pic:spPr>
                </pic:pic>
              </a:graphicData>
            </a:graphic>
          </wp:inline>
        </w:drawing>
      </w:r>
    </w:p>
    <w:tbl>
      <w:tblPr>
        <w:tblStyle w:val="a9"/>
        <w:tblW w:w="0" w:type="auto"/>
        <w:tblLook w:val="04A0" w:firstRow="1" w:lastRow="0" w:firstColumn="1" w:lastColumn="0" w:noHBand="0" w:noVBand="1"/>
      </w:tblPr>
      <w:tblGrid>
        <w:gridCol w:w="9628"/>
      </w:tblGrid>
      <w:tr w:rsidR="00866616" w:rsidRPr="00A130B7" w14:paraId="651D4BF6" w14:textId="77777777" w:rsidTr="009917CC">
        <w:tc>
          <w:tcPr>
            <w:tcW w:w="9628" w:type="dxa"/>
          </w:tcPr>
          <w:p w14:paraId="6C8CD956" w14:textId="77777777" w:rsidR="005E48D2" w:rsidRPr="00866616" w:rsidRDefault="005E48D2" w:rsidP="006831CA">
            <w:pPr>
              <w:pStyle w:val="a6"/>
              <w:widowControl w:val="0"/>
              <w:numPr>
                <w:ilvl w:val="0"/>
                <w:numId w:val="117"/>
              </w:numPr>
              <w:tabs>
                <w:tab w:val="left" w:pos="1163"/>
              </w:tabs>
              <w:spacing w:after="0" w:line="240" w:lineRule="auto"/>
              <w:ind w:left="0" w:firstLine="731"/>
              <w:jc w:val="both"/>
              <w:rPr>
                <w:rFonts w:ascii="Times New Roman" w:hAnsi="Times New Roman"/>
                <w:bCs/>
                <w:sz w:val="28"/>
                <w:szCs w:val="28"/>
                <w:lang w:val="kk-KZ"/>
              </w:rPr>
            </w:pPr>
            <w:r w:rsidRPr="00866616">
              <w:rPr>
                <w:rFonts w:ascii="Times New Roman" w:hAnsi="Times New Roman"/>
                <w:bCs/>
                <w:sz w:val="28"/>
                <w:szCs w:val="28"/>
                <w:lang w:val="kk-KZ"/>
              </w:rPr>
              <w:t>2021-2022 оқу жылында бірінші сыныпта бағалау жүргізілмейді.</w:t>
            </w:r>
          </w:p>
          <w:p w14:paraId="162FAECB" w14:textId="77777777" w:rsidR="009917CC" w:rsidRPr="00866616" w:rsidRDefault="005E48D2" w:rsidP="006831CA">
            <w:pPr>
              <w:pStyle w:val="a6"/>
              <w:widowControl w:val="0"/>
              <w:numPr>
                <w:ilvl w:val="0"/>
                <w:numId w:val="117"/>
              </w:numPr>
              <w:tabs>
                <w:tab w:val="left" w:pos="1163"/>
              </w:tabs>
              <w:spacing w:after="0" w:line="240" w:lineRule="auto"/>
              <w:ind w:left="0" w:firstLine="731"/>
              <w:jc w:val="both"/>
              <w:rPr>
                <w:rFonts w:ascii="Times New Roman" w:hAnsi="Times New Roman"/>
                <w:bCs/>
                <w:sz w:val="28"/>
                <w:szCs w:val="28"/>
                <w:lang w:val="kk-KZ"/>
              </w:rPr>
            </w:pPr>
            <w:r w:rsidRPr="00866616">
              <w:rPr>
                <w:rFonts w:ascii="Times New Roman" w:hAnsi="Times New Roman"/>
                <w:bCs/>
                <w:sz w:val="28"/>
                <w:szCs w:val="28"/>
                <w:lang w:val="kk-KZ"/>
              </w:rPr>
              <w:t>Мұғалімнің кері байланысы орындалған тапсырмалар  бойынша түсініктемелер, рубрика, ұсыныстар беру арқылы жүзеге асырылады.</w:t>
            </w:r>
          </w:p>
          <w:p w14:paraId="0F280C5A" w14:textId="77777777" w:rsidR="009917CC" w:rsidRPr="00866616" w:rsidRDefault="009917CC" w:rsidP="006831CA">
            <w:pPr>
              <w:pStyle w:val="a6"/>
              <w:pageBreakBefore/>
              <w:widowControl w:val="0"/>
              <w:numPr>
                <w:ilvl w:val="0"/>
                <w:numId w:val="117"/>
              </w:numPr>
              <w:tabs>
                <w:tab w:val="left" w:pos="1163"/>
              </w:tabs>
              <w:autoSpaceDE w:val="0"/>
              <w:autoSpaceDN w:val="0"/>
              <w:adjustRightInd w:val="0"/>
              <w:spacing w:after="0" w:line="240" w:lineRule="auto"/>
              <w:ind w:left="0" w:firstLine="731"/>
              <w:jc w:val="both"/>
              <w:rPr>
                <w:rFonts w:ascii="Times New Roman" w:eastAsiaTheme="minorHAnsi" w:hAnsi="Times New Roman"/>
                <w:sz w:val="28"/>
                <w:szCs w:val="28"/>
                <w:lang w:val="kk-KZ" w:eastAsia="en-US"/>
              </w:rPr>
            </w:pPr>
            <w:r w:rsidRPr="00866616">
              <w:rPr>
                <w:rFonts w:ascii="Times New Roman" w:eastAsiaTheme="minorHAnsi" w:hAnsi="Times New Roman"/>
                <w:sz w:val="28"/>
                <w:szCs w:val="28"/>
                <w:lang w:val="kk-KZ" w:eastAsia="en-US"/>
              </w:rPr>
              <w:t>Жеке білім беру ұйымдары «Күнделік» электрондық журналына қосыла алады. Бұл үшін басты сайтта қажет https://kundelik.kz / қосылуға ӛтінім беру («ҚБ қосу» командасы).</w:t>
            </w:r>
          </w:p>
          <w:p w14:paraId="58F27CF3" w14:textId="0E6E9564" w:rsidR="009917CC" w:rsidRPr="00866616" w:rsidRDefault="009917CC" w:rsidP="006831CA">
            <w:pPr>
              <w:pStyle w:val="a6"/>
              <w:pageBreakBefore/>
              <w:widowControl w:val="0"/>
              <w:numPr>
                <w:ilvl w:val="0"/>
                <w:numId w:val="117"/>
              </w:numPr>
              <w:tabs>
                <w:tab w:val="left" w:pos="1163"/>
              </w:tabs>
              <w:autoSpaceDE w:val="0"/>
              <w:autoSpaceDN w:val="0"/>
              <w:adjustRightInd w:val="0"/>
              <w:spacing w:after="0" w:line="240" w:lineRule="auto"/>
              <w:ind w:left="0" w:firstLine="731"/>
              <w:jc w:val="both"/>
              <w:rPr>
                <w:rFonts w:ascii="Times New Roman" w:eastAsiaTheme="minorHAnsi" w:hAnsi="Times New Roman"/>
                <w:sz w:val="28"/>
                <w:szCs w:val="28"/>
                <w:lang w:val="kk-KZ" w:eastAsia="en-US"/>
              </w:rPr>
            </w:pPr>
            <w:r w:rsidRPr="00866616">
              <w:rPr>
                <w:rFonts w:ascii="Times New Roman" w:eastAsiaTheme="minorHAnsi" w:hAnsi="Times New Roman"/>
                <w:sz w:val="28"/>
                <w:szCs w:val="28"/>
                <w:lang w:val="kk-KZ" w:eastAsia="en-US"/>
              </w:rPr>
              <w:t xml:space="preserve">Пайдалануға қатысты кез келген қиындықтар туындаған кезде: </w:t>
            </w:r>
          </w:p>
          <w:p w14:paraId="1AD2FE98" w14:textId="69B05030" w:rsidR="009917CC" w:rsidRPr="00866616" w:rsidRDefault="009917CC" w:rsidP="009917CC">
            <w:pPr>
              <w:widowControl w:val="0"/>
              <w:tabs>
                <w:tab w:val="left" w:pos="1163"/>
              </w:tabs>
              <w:spacing w:after="0" w:line="240" w:lineRule="auto"/>
              <w:jc w:val="both"/>
              <w:rPr>
                <w:rFonts w:ascii="Times New Roman" w:hAnsi="Times New Roman"/>
                <w:bCs/>
                <w:sz w:val="28"/>
                <w:szCs w:val="28"/>
                <w:lang w:val="kk-KZ"/>
              </w:rPr>
            </w:pPr>
            <w:r w:rsidRPr="00866616">
              <w:rPr>
                <w:rFonts w:ascii="Times New Roman" w:eastAsiaTheme="minorHAnsi" w:hAnsi="Times New Roman"/>
                <w:sz w:val="28"/>
                <w:szCs w:val="28"/>
                <w:lang w:val="kk-KZ" w:eastAsia="en-US"/>
              </w:rPr>
              <w:t>8(727)313-18-32 немесе team@kundelik.kz Kundelik.kz пайдаланушыларды қолдау қызметіне хабарласуға болады.</w:t>
            </w:r>
          </w:p>
          <w:p w14:paraId="727A9E71" w14:textId="415517E1" w:rsidR="009917CC" w:rsidRPr="00866616" w:rsidRDefault="009917CC" w:rsidP="006831CA">
            <w:pPr>
              <w:pStyle w:val="a6"/>
              <w:widowControl w:val="0"/>
              <w:numPr>
                <w:ilvl w:val="0"/>
                <w:numId w:val="117"/>
              </w:numPr>
              <w:tabs>
                <w:tab w:val="left" w:pos="1163"/>
              </w:tabs>
              <w:spacing w:after="0" w:line="240" w:lineRule="auto"/>
              <w:ind w:left="0" w:firstLine="731"/>
              <w:jc w:val="both"/>
              <w:rPr>
                <w:rFonts w:ascii="Times New Roman" w:hAnsi="Times New Roman"/>
                <w:bCs/>
                <w:sz w:val="28"/>
                <w:szCs w:val="28"/>
                <w:lang w:val="kk-KZ"/>
              </w:rPr>
            </w:pPr>
            <w:r w:rsidRPr="00866616">
              <w:rPr>
                <w:rFonts w:ascii="Times New Roman" w:hAnsi="Times New Roman"/>
                <w:sz w:val="28"/>
                <w:szCs w:val="28"/>
                <w:lang w:val="kk-KZ"/>
              </w:rPr>
              <w:t xml:space="preserve">Электрондық журналмен жұмыс жасау барысында жиі қойылатын сұрақтар мен оларға берілген жауаптар </w:t>
            </w:r>
            <w:r w:rsidRPr="00866616">
              <w:rPr>
                <w:rFonts w:ascii="Times New Roman" w:hAnsi="Times New Roman"/>
                <w:i/>
                <w:iCs/>
                <w:sz w:val="28"/>
                <w:szCs w:val="28"/>
                <w:lang w:val="kk-KZ"/>
              </w:rPr>
              <w:t>1-қосымшада</w:t>
            </w:r>
            <w:r w:rsidRPr="00866616">
              <w:rPr>
                <w:rFonts w:ascii="Times New Roman" w:hAnsi="Times New Roman"/>
                <w:sz w:val="28"/>
                <w:szCs w:val="28"/>
                <w:lang w:val="kk-KZ"/>
              </w:rPr>
              <w:t xml:space="preserve">  келтірілген.</w:t>
            </w:r>
          </w:p>
        </w:tc>
      </w:tr>
    </w:tbl>
    <w:p w14:paraId="4C2591C7" w14:textId="77777777" w:rsidR="004D518B" w:rsidRPr="00866616" w:rsidRDefault="004D518B" w:rsidP="005A5BFE">
      <w:pPr>
        <w:shd w:val="clear" w:color="auto" w:fill="FFFFFF"/>
        <w:tabs>
          <w:tab w:val="left" w:pos="1134"/>
        </w:tabs>
        <w:spacing w:after="0" w:line="240" w:lineRule="auto"/>
        <w:jc w:val="both"/>
        <w:textAlignment w:val="baseline"/>
        <w:rPr>
          <w:rFonts w:ascii="Times New Roman" w:hAnsi="Times New Roman"/>
          <w:sz w:val="28"/>
          <w:szCs w:val="28"/>
          <w:lang w:val="kk-KZ"/>
        </w:rPr>
      </w:pPr>
    </w:p>
    <w:p w14:paraId="19C95AC1" w14:textId="11FB9D6F" w:rsidR="00240B31" w:rsidRPr="00866616" w:rsidRDefault="00240B31" w:rsidP="005A5BFE">
      <w:pPr>
        <w:shd w:val="clear" w:color="auto" w:fill="FFFFFF"/>
        <w:tabs>
          <w:tab w:val="left" w:pos="1134"/>
        </w:tabs>
        <w:spacing w:after="0" w:line="240" w:lineRule="auto"/>
        <w:jc w:val="both"/>
        <w:textAlignment w:val="baseline"/>
        <w:rPr>
          <w:rFonts w:ascii="Times New Roman" w:hAnsi="Times New Roman"/>
          <w:sz w:val="28"/>
          <w:szCs w:val="28"/>
          <w:lang w:val="kk-KZ"/>
        </w:rPr>
      </w:pPr>
      <w:r w:rsidRPr="00866616">
        <w:rPr>
          <w:rFonts w:ascii="Times New Roman" w:hAnsi="Times New Roman"/>
          <w:bCs/>
          <w:noProof/>
          <w:sz w:val="28"/>
          <w:szCs w:val="28"/>
        </w:rPr>
        <w:drawing>
          <wp:inline distT="0" distB="0" distL="0" distR="0" wp14:anchorId="2411727A" wp14:editId="4C6177C7">
            <wp:extent cx="2352675" cy="523875"/>
            <wp:effectExtent l="0" t="0" r="9525" b="9525"/>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352675" cy="523875"/>
                    </a:xfrm>
                    <a:prstGeom prst="rect">
                      <a:avLst/>
                    </a:prstGeom>
                    <a:noFill/>
                    <a:ln>
                      <a:noFill/>
                    </a:ln>
                  </pic:spPr>
                </pic:pic>
              </a:graphicData>
            </a:graphic>
          </wp:inline>
        </w:drawing>
      </w:r>
    </w:p>
    <w:tbl>
      <w:tblPr>
        <w:tblStyle w:val="a9"/>
        <w:tblW w:w="0" w:type="auto"/>
        <w:tblLook w:val="04A0" w:firstRow="1" w:lastRow="0" w:firstColumn="1" w:lastColumn="0" w:noHBand="0" w:noVBand="1"/>
      </w:tblPr>
      <w:tblGrid>
        <w:gridCol w:w="9628"/>
      </w:tblGrid>
      <w:tr w:rsidR="00866616" w:rsidRPr="00A130B7" w14:paraId="3243C564" w14:textId="77777777" w:rsidTr="00675470">
        <w:tc>
          <w:tcPr>
            <w:tcW w:w="9628" w:type="dxa"/>
          </w:tcPr>
          <w:p w14:paraId="365CBD63" w14:textId="6F1FBFB6" w:rsidR="00240B31" w:rsidRPr="00866616" w:rsidRDefault="00240B31" w:rsidP="006831CA">
            <w:pPr>
              <w:pStyle w:val="Default"/>
              <w:widowControl w:val="0"/>
              <w:numPr>
                <w:ilvl w:val="0"/>
                <w:numId w:val="114"/>
              </w:numPr>
              <w:tabs>
                <w:tab w:val="left" w:pos="1156"/>
              </w:tabs>
              <w:ind w:left="29" w:firstLine="702"/>
              <w:jc w:val="both"/>
              <w:rPr>
                <w:rFonts w:ascii="Times New Roman" w:hAnsi="Times New Roman"/>
                <w:color w:val="auto"/>
                <w:sz w:val="20"/>
                <w:szCs w:val="20"/>
                <w:lang w:val="kk-KZ"/>
              </w:rPr>
            </w:pPr>
            <w:r w:rsidRPr="00866616">
              <w:rPr>
                <w:rFonts w:ascii="Times New Roman" w:hAnsi="Times New Roman"/>
                <w:color w:val="auto"/>
                <w:sz w:val="28"/>
                <w:szCs w:val="20"/>
                <w:lang w:val="kk-KZ"/>
              </w:rPr>
              <w:t>М</w:t>
            </w:r>
            <w:r w:rsidR="005054D3">
              <w:rPr>
                <w:rFonts w:ascii="Times New Roman" w:hAnsi="Times New Roman"/>
                <w:color w:val="auto"/>
                <w:sz w:val="28"/>
                <w:szCs w:val="20"/>
                <w:lang w:val="kk-KZ"/>
              </w:rPr>
              <w:t>ереке</w:t>
            </w:r>
            <w:r w:rsidRPr="00866616">
              <w:rPr>
                <w:rFonts w:ascii="Times New Roman" w:hAnsi="Times New Roman"/>
                <w:color w:val="auto"/>
                <w:sz w:val="28"/>
                <w:szCs w:val="20"/>
                <w:lang w:val="kk-KZ"/>
              </w:rPr>
              <w:t xml:space="preserve"> күндеріне </w:t>
            </w:r>
            <w:r w:rsidR="00165CA8" w:rsidRPr="00866616">
              <w:rPr>
                <w:rFonts w:ascii="Times New Roman" w:hAnsi="Times New Roman"/>
                <w:color w:val="auto"/>
                <w:sz w:val="28"/>
                <w:szCs w:val="20"/>
                <w:lang w:val="kk-KZ"/>
              </w:rPr>
              <w:t>сәйкес келген</w:t>
            </w:r>
            <w:r w:rsidRPr="00866616">
              <w:rPr>
                <w:rFonts w:ascii="Times New Roman" w:hAnsi="Times New Roman"/>
                <w:color w:val="auto"/>
                <w:sz w:val="28"/>
                <w:szCs w:val="20"/>
                <w:lang w:val="kk-KZ"/>
              </w:rPr>
              <w:t xml:space="preserve"> сабақтар оқу бағдарламасы мазмұнының кіріктірілуі </w:t>
            </w:r>
            <w:r w:rsidR="00165CA8" w:rsidRPr="00866616">
              <w:rPr>
                <w:rFonts w:ascii="Times New Roman" w:hAnsi="Times New Roman"/>
                <w:color w:val="auto"/>
                <w:sz w:val="28"/>
                <w:szCs w:val="20"/>
                <w:lang w:val="kk-KZ"/>
              </w:rPr>
              <w:t>арқылы</w:t>
            </w:r>
            <w:r w:rsidRPr="00866616">
              <w:rPr>
                <w:rFonts w:ascii="Times New Roman" w:hAnsi="Times New Roman"/>
                <w:color w:val="auto"/>
                <w:sz w:val="28"/>
                <w:szCs w:val="20"/>
                <w:lang w:val="kk-KZ"/>
              </w:rPr>
              <w:t xml:space="preserve">, </w:t>
            </w:r>
            <w:r w:rsidRPr="00866616">
              <w:rPr>
                <w:rFonts w:ascii="Times New Roman" w:hAnsi="Times New Roman"/>
                <w:b/>
                <w:color w:val="auto"/>
                <w:sz w:val="28"/>
                <w:szCs w:val="20"/>
                <w:lang w:val="kk-KZ"/>
              </w:rPr>
              <w:t>қайталауға арналған сағаттар</w:t>
            </w:r>
            <w:r w:rsidRPr="00866616">
              <w:rPr>
                <w:rFonts w:ascii="Times New Roman" w:hAnsi="Times New Roman"/>
                <w:color w:val="auto"/>
                <w:sz w:val="28"/>
                <w:szCs w:val="20"/>
                <w:lang w:val="kk-KZ"/>
              </w:rPr>
              <w:t xml:space="preserve"> есебінен </w:t>
            </w:r>
            <w:r w:rsidR="00DE5573" w:rsidRPr="00866616">
              <w:rPr>
                <w:rFonts w:ascii="Times New Roman" w:hAnsi="Times New Roman"/>
                <w:color w:val="auto"/>
                <w:sz w:val="28"/>
                <w:szCs w:val="20"/>
                <w:lang w:val="kk-KZ"/>
              </w:rPr>
              <w:t xml:space="preserve">мейрамға дейінгі немесе </w:t>
            </w:r>
            <w:r w:rsidRPr="00866616">
              <w:rPr>
                <w:rFonts w:ascii="Times New Roman" w:hAnsi="Times New Roman"/>
                <w:color w:val="auto"/>
                <w:sz w:val="28"/>
                <w:szCs w:val="20"/>
                <w:lang w:val="kk-KZ"/>
              </w:rPr>
              <w:t>келесі жұмыс күндеріне ауыстырылады.</w:t>
            </w:r>
            <w:r w:rsidRPr="00866616">
              <w:rPr>
                <w:rFonts w:ascii="Times New Roman" w:hAnsi="Times New Roman"/>
                <w:color w:val="auto"/>
                <w:sz w:val="20"/>
                <w:szCs w:val="20"/>
                <w:lang w:val="kk-KZ"/>
              </w:rPr>
              <w:t xml:space="preserve"> </w:t>
            </w:r>
          </w:p>
          <w:p w14:paraId="1EDA4A92" w14:textId="76D183EA" w:rsidR="00240B31" w:rsidRPr="00866616" w:rsidRDefault="00240B31" w:rsidP="006831CA">
            <w:pPr>
              <w:pStyle w:val="Default"/>
              <w:widowControl w:val="0"/>
              <w:numPr>
                <w:ilvl w:val="0"/>
                <w:numId w:val="114"/>
              </w:numPr>
              <w:tabs>
                <w:tab w:val="left" w:pos="1156"/>
              </w:tabs>
              <w:ind w:left="29" w:firstLine="702"/>
              <w:jc w:val="both"/>
              <w:rPr>
                <w:rFonts w:ascii="Times New Roman" w:hAnsi="Times New Roman"/>
                <w:color w:val="auto"/>
                <w:sz w:val="28"/>
                <w:szCs w:val="28"/>
                <w:lang w:val="kk-KZ"/>
              </w:rPr>
            </w:pPr>
            <w:r w:rsidRPr="00866616">
              <w:rPr>
                <w:rFonts w:ascii="Times New Roman" w:hAnsi="Times New Roman"/>
                <w:color w:val="auto"/>
                <w:sz w:val="28"/>
                <w:szCs w:val="28"/>
                <w:lang w:val="kk-KZ"/>
              </w:rPr>
              <w:t xml:space="preserve">Сабақ </w:t>
            </w:r>
            <w:r w:rsidR="00DE5573" w:rsidRPr="00866616">
              <w:rPr>
                <w:rFonts w:ascii="Times New Roman" w:hAnsi="Times New Roman"/>
                <w:color w:val="auto"/>
                <w:sz w:val="28"/>
                <w:szCs w:val="28"/>
                <w:lang w:val="kk-KZ"/>
              </w:rPr>
              <w:t>мейрам күніне</w:t>
            </w:r>
            <w:r w:rsidRPr="00866616">
              <w:rPr>
                <w:rFonts w:ascii="Times New Roman" w:hAnsi="Times New Roman"/>
                <w:color w:val="auto"/>
                <w:sz w:val="28"/>
                <w:szCs w:val="28"/>
                <w:lang w:val="kk-KZ"/>
              </w:rPr>
              <w:t xml:space="preserve"> сәйкес келген жағдайда сабақ</w:t>
            </w:r>
            <w:r w:rsidR="00DE5573" w:rsidRPr="00866616">
              <w:rPr>
                <w:rFonts w:ascii="Times New Roman" w:hAnsi="Times New Roman"/>
                <w:color w:val="auto"/>
                <w:sz w:val="28"/>
                <w:szCs w:val="28"/>
                <w:lang w:val="kk-KZ"/>
              </w:rPr>
              <w:t>тың</w:t>
            </w:r>
            <w:r w:rsidRPr="00866616">
              <w:rPr>
                <w:rFonts w:ascii="Times New Roman" w:hAnsi="Times New Roman"/>
                <w:color w:val="auto"/>
                <w:sz w:val="28"/>
                <w:szCs w:val="28"/>
                <w:lang w:val="kk-KZ"/>
              </w:rPr>
              <w:t xml:space="preserve"> </w:t>
            </w:r>
            <w:r w:rsidR="00DE5573" w:rsidRPr="00866616">
              <w:rPr>
                <w:rFonts w:ascii="Times New Roman" w:hAnsi="Times New Roman"/>
                <w:color w:val="auto"/>
                <w:sz w:val="28"/>
                <w:szCs w:val="28"/>
                <w:lang w:val="kk-KZ"/>
              </w:rPr>
              <w:t>тақырыб</w:t>
            </w:r>
            <w:r w:rsidRPr="00866616">
              <w:rPr>
                <w:rFonts w:ascii="Times New Roman" w:hAnsi="Times New Roman"/>
                <w:color w:val="auto"/>
                <w:sz w:val="28"/>
                <w:szCs w:val="28"/>
                <w:lang w:val="kk-KZ"/>
              </w:rPr>
              <w:t xml:space="preserve">ын/оқыту мақсаттарын </w:t>
            </w:r>
            <w:r w:rsidRPr="00866616">
              <w:rPr>
                <w:rFonts w:ascii="Times New Roman" w:hAnsi="Times New Roman"/>
                <w:b/>
                <w:color w:val="auto"/>
                <w:sz w:val="28"/>
                <w:szCs w:val="28"/>
                <w:lang w:val="kk-KZ"/>
              </w:rPr>
              <w:t>жақын/</w:t>
            </w:r>
            <w:r w:rsidR="00E6029E" w:rsidRPr="00866616">
              <w:rPr>
                <w:rFonts w:ascii="Times New Roman" w:hAnsi="Times New Roman"/>
                <w:b/>
                <w:color w:val="auto"/>
                <w:sz w:val="28"/>
                <w:szCs w:val="28"/>
                <w:lang w:val="kk-KZ"/>
              </w:rPr>
              <w:t>ортақ</w:t>
            </w:r>
            <w:r w:rsidRPr="00866616">
              <w:rPr>
                <w:rFonts w:ascii="Times New Roman" w:hAnsi="Times New Roman"/>
                <w:b/>
                <w:color w:val="auto"/>
                <w:sz w:val="28"/>
                <w:szCs w:val="28"/>
                <w:lang w:val="kk-KZ"/>
              </w:rPr>
              <w:t xml:space="preserve"> тақырып</w:t>
            </w:r>
            <w:r w:rsidR="00DE5573" w:rsidRPr="00866616">
              <w:rPr>
                <w:rFonts w:ascii="Times New Roman" w:hAnsi="Times New Roman"/>
                <w:b/>
                <w:color w:val="auto"/>
                <w:sz w:val="28"/>
                <w:szCs w:val="28"/>
                <w:lang w:val="kk-KZ"/>
              </w:rPr>
              <w:t>п</w:t>
            </w:r>
            <w:r w:rsidRPr="00866616">
              <w:rPr>
                <w:rFonts w:ascii="Times New Roman" w:hAnsi="Times New Roman"/>
                <w:b/>
                <w:color w:val="auto"/>
                <w:sz w:val="28"/>
                <w:szCs w:val="28"/>
                <w:lang w:val="kk-KZ"/>
              </w:rPr>
              <w:t>ен</w:t>
            </w:r>
            <w:r w:rsidR="00DE5573" w:rsidRPr="00866616">
              <w:rPr>
                <w:rFonts w:ascii="Times New Roman" w:hAnsi="Times New Roman"/>
                <w:b/>
                <w:color w:val="auto"/>
                <w:sz w:val="28"/>
                <w:szCs w:val="28"/>
                <w:lang w:val="kk-KZ"/>
              </w:rPr>
              <w:t xml:space="preserve">/ мақсаттармен біріктіру </w:t>
            </w:r>
            <w:r w:rsidR="00DE5573" w:rsidRPr="00866616">
              <w:rPr>
                <w:rFonts w:ascii="Times New Roman" w:hAnsi="Times New Roman"/>
                <w:color w:val="auto"/>
                <w:sz w:val="28"/>
                <w:szCs w:val="28"/>
                <w:lang w:val="kk-KZ"/>
              </w:rPr>
              <w:t>мейрам күніне</w:t>
            </w:r>
            <w:r w:rsidRPr="00866616">
              <w:rPr>
                <w:rFonts w:ascii="Times New Roman" w:hAnsi="Times New Roman"/>
                <w:color w:val="auto"/>
                <w:sz w:val="28"/>
                <w:szCs w:val="28"/>
                <w:lang w:val="kk-KZ"/>
              </w:rPr>
              <w:t xml:space="preserve"> дейінгі немесе одан кейінгі сабақтарда аз сағат санымен  өткізіледі. Бұл ретте, қосымша сағаттар бөлінбейді. Біріктірілген сабақтар тақырыбы  журналда  бір жолда көрсетіледі. </w:t>
            </w:r>
          </w:p>
          <w:p w14:paraId="376B8115" w14:textId="4F3D1FEC" w:rsidR="00240B31" w:rsidRPr="00866616" w:rsidRDefault="00240B31" w:rsidP="006831CA">
            <w:pPr>
              <w:pStyle w:val="Default"/>
              <w:widowControl w:val="0"/>
              <w:numPr>
                <w:ilvl w:val="0"/>
                <w:numId w:val="114"/>
              </w:numPr>
              <w:tabs>
                <w:tab w:val="left" w:pos="1156"/>
              </w:tabs>
              <w:ind w:left="29" w:firstLine="702"/>
              <w:jc w:val="both"/>
              <w:rPr>
                <w:rFonts w:ascii="Times New Roman" w:hAnsi="Times New Roman"/>
                <w:bCs/>
                <w:color w:val="auto"/>
                <w:sz w:val="28"/>
                <w:szCs w:val="28"/>
                <w:lang w:val="kk-KZ"/>
              </w:rPr>
            </w:pPr>
            <w:r w:rsidRPr="00866616">
              <w:rPr>
                <w:rFonts w:ascii="Times New Roman" w:hAnsi="Times New Roman"/>
                <w:color w:val="auto"/>
                <w:sz w:val="28"/>
                <w:szCs w:val="28"/>
                <w:lang w:val="kk-KZ"/>
              </w:rPr>
              <w:t xml:space="preserve">Білім беру ұйымы басшысының бұйрығы негізінде бұл өзгерістер электрондық журнал жүйесінде </w:t>
            </w:r>
            <w:r w:rsidR="006242CF" w:rsidRPr="00866616">
              <w:rPr>
                <w:rFonts w:ascii="Times New Roman" w:hAnsi="Times New Roman"/>
                <w:color w:val="auto"/>
                <w:sz w:val="28"/>
                <w:szCs w:val="28"/>
                <w:lang w:val="kk-KZ"/>
              </w:rPr>
              <w:t>көмегімен көрсетіледі. О</w:t>
            </w:r>
            <w:r w:rsidRPr="00866616">
              <w:rPr>
                <w:rFonts w:ascii="Times New Roman" w:hAnsi="Times New Roman"/>
                <w:color w:val="auto"/>
                <w:sz w:val="28"/>
                <w:szCs w:val="28"/>
                <w:lang w:val="kk-KZ"/>
              </w:rPr>
              <w:t xml:space="preserve">сы </w:t>
            </w:r>
            <w:r w:rsidR="00DE5573" w:rsidRPr="00866616">
              <w:rPr>
                <w:rFonts w:ascii="Times New Roman" w:hAnsi="Times New Roman"/>
                <w:color w:val="auto"/>
                <w:sz w:val="28"/>
                <w:szCs w:val="28"/>
                <w:lang w:val="kk-KZ"/>
              </w:rPr>
              <w:t>мәселе бойынша</w:t>
            </w:r>
            <w:r w:rsidRPr="00866616">
              <w:rPr>
                <w:rFonts w:ascii="Times New Roman" w:hAnsi="Times New Roman"/>
                <w:color w:val="auto"/>
                <w:sz w:val="28"/>
                <w:szCs w:val="28"/>
                <w:lang w:val="kk-KZ"/>
              </w:rPr>
              <w:t xml:space="preserve"> сұрақтар туындаған жағдайда электрондық журналдар мен күнделіктер сайты</w:t>
            </w:r>
            <w:r w:rsidR="00DE5573" w:rsidRPr="00866616">
              <w:rPr>
                <w:rFonts w:ascii="Times New Roman" w:hAnsi="Times New Roman"/>
                <w:color w:val="auto"/>
                <w:sz w:val="28"/>
                <w:szCs w:val="28"/>
                <w:lang w:val="kk-KZ"/>
              </w:rPr>
              <w:t>ндағы техникалық қолдау көрсету қызметі</w:t>
            </w:r>
            <w:r w:rsidRPr="00866616">
              <w:rPr>
                <w:rFonts w:ascii="Times New Roman" w:hAnsi="Times New Roman"/>
                <w:color w:val="auto"/>
                <w:sz w:val="28"/>
                <w:szCs w:val="28"/>
                <w:lang w:val="kk-KZ"/>
              </w:rPr>
              <w:t xml:space="preserve"> </w:t>
            </w:r>
            <w:r w:rsidR="00DE5573" w:rsidRPr="00866616">
              <w:rPr>
                <w:rFonts w:ascii="Times New Roman" w:hAnsi="Times New Roman"/>
                <w:color w:val="auto"/>
                <w:sz w:val="28"/>
                <w:szCs w:val="28"/>
                <w:lang w:val="kk-KZ"/>
              </w:rPr>
              <w:t>(</w:t>
            </w:r>
            <w:r w:rsidRPr="00866616">
              <w:rPr>
                <w:rFonts w:ascii="Times New Roman" w:hAnsi="Times New Roman"/>
                <w:color w:val="auto"/>
                <w:sz w:val="28"/>
                <w:szCs w:val="28"/>
                <w:lang w:val="kk-KZ"/>
              </w:rPr>
              <w:t>колцентр, қолдау қызметі, нұсқаулықтар</w:t>
            </w:r>
            <w:r w:rsidR="00DE5573" w:rsidRPr="00866616">
              <w:rPr>
                <w:rFonts w:ascii="Times New Roman" w:hAnsi="Times New Roman"/>
                <w:color w:val="auto"/>
                <w:sz w:val="28"/>
                <w:szCs w:val="28"/>
                <w:lang w:val="kk-KZ"/>
              </w:rPr>
              <w:t>) арқылы нақтылауға болады</w:t>
            </w:r>
            <w:r w:rsidRPr="00866616">
              <w:rPr>
                <w:rFonts w:ascii="Times New Roman" w:hAnsi="Times New Roman"/>
                <w:color w:val="auto"/>
                <w:sz w:val="28"/>
                <w:szCs w:val="28"/>
                <w:lang w:val="kk-KZ"/>
              </w:rPr>
              <w:t>.</w:t>
            </w:r>
          </w:p>
        </w:tc>
      </w:tr>
    </w:tbl>
    <w:p w14:paraId="13CAB48E" w14:textId="77777777" w:rsidR="004D7D7E" w:rsidRPr="00866616" w:rsidRDefault="004D7D7E" w:rsidP="005A5BFE">
      <w:pPr>
        <w:shd w:val="clear" w:color="auto" w:fill="FFFFFF"/>
        <w:tabs>
          <w:tab w:val="left" w:pos="1134"/>
        </w:tabs>
        <w:spacing w:after="0" w:line="240" w:lineRule="auto"/>
        <w:ind w:firstLine="709"/>
        <w:jc w:val="both"/>
        <w:textAlignment w:val="baseline"/>
        <w:rPr>
          <w:rFonts w:ascii="Times New Roman" w:hAnsi="Times New Roman"/>
          <w:sz w:val="28"/>
          <w:szCs w:val="28"/>
          <w:lang w:val="kk-KZ"/>
        </w:rPr>
      </w:pPr>
    </w:p>
    <w:p w14:paraId="50764637" w14:textId="77777777" w:rsidR="00D5043A" w:rsidRPr="00866616" w:rsidRDefault="00D5043A" w:rsidP="00D5043A">
      <w:pPr>
        <w:widowControl w:val="0"/>
        <w:spacing w:after="0" w:line="240" w:lineRule="auto"/>
        <w:ind w:firstLine="709"/>
        <w:jc w:val="both"/>
        <w:rPr>
          <w:rFonts w:ascii="Times New Roman" w:hAnsi="Times New Roman"/>
          <w:b/>
          <w:i/>
          <w:sz w:val="28"/>
          <w:szCs w:val="28"/>
          <w:lang w:val="kk-KZ"/>
        </w:rPr>
      </w:pPr>
      <w:r w:rsidRPr="00866616">
        <w:rPr>
          <w:rFonts w:ascii="Times New Roman" w:hAnsi="Times New Roman"/>
          <w:b/>
          <w:i/>
          <w:sz w:val="28"/>
          <w:szCs w:val="28"/>
          <w:lang w:val="kk-KZ"/>
        </w:rPr>
        <w:t>Мектепішілік бақылау</w:t>
      </w:r>
    </w:p>
    <w:p w14:paraId="647091CE" w14:textId="77777777" w:rsidR="00D5043A" w:rsidRPr="00866616" w:rsidRDefault="00D5043A" w:rsidP="00D5043A">
      <w:pPr>
        <w:widowControl w:val="0"/>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Оқу жылына арналған</w:t>
      </w:r>
      <w:r w:rsidRPr="00866616">
        <w:rPr>
          <w:lang w:val="kk-KZ"/>
        </w:rPr>
        <w:t xml:space="preserve"> </w:t>
      </w:r>
      <w:r w:rsidRPr="00866616">
        <w:rPr>
          <w:rFonts w:ascii="Times New Roman" w:hAnsi="Times New Roman"/>
          <w:sz w:val="28"/>
          <w:szCs w:val="28"/>
          <w:lang w:val="kk-KZ"/>
        </w:rPr>
        <w:t xml:space="preserve">мектепішілік бақылау жоспары 2020 жылғы                      6 сәуірдегі № 130 бұйрықтың 17-қосымшасына сәйкес жасалады </w:t>
      </w:r>
      <w:hyperlink r:id="rId30" w:history="1">
        <w:r w:rsidRPr="00866616">
          <w:rPr>
            <w:rStyle w:val="a8"/>
            <w:rFonts w:ascii="Times New Roman" w:hAnsi="Times New Roman"/>
            <w:color w:val="auto"/>
            <w:sz w:val="28"/>
            <w:szCs w:val="28"/>
            <w:lang w:val="kk-KZ"/>
          </w:rPr>
          <w:t>https://adilet.zan.kz/kaz/docs/V</w:t>
        </w:r>
      </w:hyperlink>
      <w:r w:rsidRPr="00866616">
        <w:rPr>
          <w:rStyle w:val="a8"/>
          <w:rFonts w:ascii="Times New Roman" w:hAnsi="Times New Roman"/>
          <w:color w:val="auto"/>
          <w:sz w:val="28"/>
          <w:szCs w:val="28"/>
          <w:lang w:val="kk-KZ"/>
        </w:rPr>
        <w:t>2000020317</w:t>
      </w:r>
      <w:r w:rsidRPr="00866616">
        <w:rPr>
          <w:rFonts w:ascii="Times New Roman" w:hAnsi="Times New Roman"/>
          <w:sz w:val="28"/>
          <w:szCs w:val="28"/>
          <w:lang w:val="kk-KZ"/>
        </w:rPr>
        <w:t xml:space="preserve">. </w:t>
      </w:r>
    </w:p>
    <w:p w14:paraId="4D968645" w14:textId="77777777" w:rsidR="00D5043A" w:rsidRPr="00866616" w:rsidRDefault="00D5043A" w:rsidP="00D5043A">
      <w:pPr>
        <w:widowControl w:val="0"/>
        <w:spacing w:after="0" w:line="240" w:lineRule="auto"/>
        <w:ind w:firstLine="709"/>
        <w:jc w:val="both"/>
        <w:rPr>
          <w:lang w:val="kk-KZ"/>
        </w:rPr>
      </w:pPr>
      <w:r w:rsidRPr="00866616">
        <w:rPr>
          <w:rFonts w:ascii="Times New Roman" w:hAnsi="Times New Roman"/>
          <w:sz w:val="28"/>
          <w:szCs w:val="28"/>
          <w:lang w:val="kk-KZ"/>
        </w:rPr>
        <w:t xml:space="preserve">Мектепішілік бақылау </w:t>
      </w:r>
      <w:r w:rsidRPr="00866616">
        <w:rPr>
          <w:rFonts w:ascii="Times New Roman" w:eastAsia="Calibri" w:hAnsi="Times New Roman"/>
          <w:iCs/>
          <w:sz w:val="28"/>
          <w:szCs w:val="28"/>
          <w:lang w:val="kk-KZ"/>
        </w:rPr>
        <w:t>МЖМБС</w:t>
      </w:r>
      <w:r w:rsidRPr="00866616">
        <w:rPr>
          <w:rFonts w:ascii="Times New Roman" w:hAnsi="Times New Roman"/>
          <w:sz w:val="28"/>
          <w:szCs w:val="28"/>
          <w:lang w:val="kk-KZ"/>
        </w:rPr>
        <w:t>, Үлгілік оқу жоспарларының, Үлгілік оқу бағдарламаларының, орта мерзімді, қысқа мерзімді жоспарлардың, оқушылардың жеке істерінің және т.б. атқарылған жұмыстарын тексеруді қамтиды. Оқу процесін тиімді ұйымдастыруда және мектепішілік бақылауды жүзеге асыруда білім беру ұйымдарының басшылары үшін бақылау нормативтері 1-кестеде келтірілген.</w:t>
      </w:r>
    </w:p>
    <w:p w14:paraId="22A9D744" w14:textId="77777777" w:rsidR="00D5043A" w:rsidRPr="00866616" w:rsidRDefault="00D5043A" w:rsidP="00D5043A">
      <w:pPr>
        <w:pStyle w:val="a4"/>
        <w:ind w:firstLine="709"/>
      </w:pPr>
      <w:r w:rsidRPr="00866616">
        <w:t>Карантиндік және шектеу шаралары кезеңінде</w:t>
      </w:r>
      <w:r w:rsidRPr="00866616">
        <w:rPr>
          <w:lang w:val="kk-KZ"/>
        </w:rPr>
        <w:t>гі</w:t>
      </w:r>
      <w:r w:rsidRPr="00866616">
        <w:t xml:space="preserve"> оқыту жағдайында мектепішілік бақылау жүргізіледі</w:t>
      </w:r>
      <w:r w:rsidRPr="00866616">
        <w:rPr>
          <w:lang w:val="kk-KZ"/>
        </w:rPr>
        <w:t>, бірақ м</w:t>
      </w:r>
      <w:r w:rsidRPr="00866616">
        <w:t>ектепішілік бақылаудың барлық түрлері іске асырыла бермейді.</w:t>
      </w:r>
    </w:p>
    <w:p w14:paraId="08EF56E4" w14:textId="77777777" w:rsidR="00240B31" w:rsidRPr="00866616" w:rsidRDefault="00240B31" w:rsidP="005A5BFE">
      <w:pPr>
        <w:pStyle w:val="a4"/>
        <w:ind w:firstLine="709"/>
        <w:rPr>
          <w:lang w:val="kk-KZ"/>
        </w:rPr>
      </w:pPr>
    </w:p>
    <w:p w14:paraId="60E51ACE" w14:textId="435D8B11" w:rsidR="00240B31" w:rsidRPr="00866616" w:rsidRDefault="00240B31" w:rsidP="005A5BFE">
      <w:pPr>
        <w:pStyle w:val="a4"/>
        <w:ind w:firstLine="0"/>
        <w:rPr>
          <w:lang w:val="kk-KZ"/>
        </w:rPr>
      </w:pPr>
      <w:r w:rsidRPr="00866616">
        <w:rPr>
          <w:lang w:val="kk-KZ"/>
        </w:rPr>
        <w:t xml:space="preserve">1-кесте. </w:t>
      </w:r>
      <w:r w:rsidR="00220B90" w:rsidRPr="00866616">
        <w:rPr>
          <w:lang w:val="kk-KZ"/>
        </w:rPr>
        <w:t>Білім беру ұйымдарының</w:t>
      </w:r>
      <w:r w:rsidRPr="00866616">
        <w:rPr>
          <w:lang w:val="kk-KZ"/>
        </w:rPr>
        <w:t xml:space="preserve"> </w:t>
      </w:r>
      <w:r w:rsidR="00220B90" w:rsidRPr="00866616">
        <w:rPr>
          <w:lang w:val="kk-KZ"/>
        </w:rPr>
        <w:t xml:space="preserve">басшылары үшін </w:t>
      </w:r>
      <w:r w:rsidRPr="00866616">
        <w:rPr>
          <w:lang w:val="kk-KZ"/>
        </w:rPr>
        <w:t>мектепішілік бақылау нормативтері</w:t>
      </w:r>
    </w:p>
    <w:p w14:paraId="50423098" w14:textId="77777777" w:rsidR="00240B31" w:rsidRPr="00866616" w:rsidRDefault="00240B31" w:rsidP="005A5BFE">
      <w:pPr>
        <w:pStyle w:val="a4"/>
        <w:ind w:firstLine="0"/>
        <w:jc w:val="left"/>
        <w:rPr>
          <w:lang w:val="kk-KZ"/>
        </w:rPr>
      </w:pPr>
    </w:p>
    <w:tbl>
      <w:tblPr>
        <w:tblW w:w="953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06"/>
        <w:gridCol w:w="4151"/>
        <w:gridCol w:w="4576"/>
      </w:tblGrid>
      <w:tr w:rsidR="00D5043A" w:rsidRPr="00866616" w14:paraId="3547372A" w14:textId="77777777" w:rsidTr="00675470">
        <w:trPr>
          <w:trHeight w:val="431"/>
          <w:jc w:val="center"/>
        </w:trPr>
        <w:tc>
          <w:tcPr>
            <w:tcW w:w="806" w:type="dxa"/>
            <w:shd w:val="clear" w:color="auto" w:fill="auto"/>
            <w:vAlign w:val="center"/>
          </w:tcPr>
          <w:p w14:paraId="164F164E" w14:textId="77777777" w:rsidR="00D5043A" w:rsidRPr="00866616" w:rsidRDefault="00D5043A" w:rsidP="00D5043A">
            <w:pPr>
              <w:pStyle w:val="TableParagraph"/>
              <w:ind w:left="0"/>
              <w:jc w:val="center"/>
              <w:rPr>
                <w:b/>
                <w:sz w:val="24"/>
                <w:szCs w:val="24"/>
                <w:lang w:val="kk-KZ"/>
              </w:rPr>
            </w:pPr>
            <w:r w:rsidRPr="00866616">
              <w:rPr>
                <w:b/>
                <w:sz w:val="24"/>
                <w:szCs w:val="24"/>
              </w:rPr>
              <w:t>№</w:t>
            </w:r>
          </w:p>
        </w:tc>
        <w:tc>
          <w:tcPr>
            <w:tcW w:w="4151" w:type="dxa"/>
            <w:shd w:val="clear" w:color="auto" w:fill="auto"/>
            <w:vAlign w:val="center"/>
          </w:tcPr>
          <w:p w14:paraId="73177511" w14:textId="4459BD5B" w:rsidR="00D5043A" w:rsidRPr="00866616" w:rsidRDefault="00D5043A" w:rsidP="00D5043A">
            <w:pPr>
              <w:pStyle w:val="TableParagraph"/>
              <w:ind w:left="142" w:right="142"/>
              <w:jc w:val="center"/>
              <w:rPr>
                <w:b/>
                <w:sz w:val="24"/>
                <w:szCs w:val="24"/>
                <w:lang w:val="kk-KZ"/>
              </w:rPr>
            </w:pPr>
            <w:r w:rsidRPr="00866616">
              <w:rPr>
                <w:b/>
                <w:sz w:val="24"/>
                <w:szCs w:val="24"/>
              </w:rPr>
              <w:t xml:space="preserve">Бақылау </w:t>
            </w:r>
            <w:r w:rsidRPr="00866616">
              <w:rPr>
                <w:b/>
                <w:sz w:val="24"/>
                <w:szCs w:val="24"/>
                <w:lang w:val="kk-KZ"/>
              </w:rPr>
              <w:t>нысандары</w:t>
            </w:r>
          </w:p>
        </w:tc>
        <w:tc>
          <w:tcPr>
            <w:tcW w:w="4576" w:type="dxa"/>
            <w:shd w:val="clear" w:color="auto" w:fill="auto"/>
            <w:vAlign w:val="center"/>
          </w:tcPr>
          <w:p w14:paraId="65F2F8FF" w14:textId="4DDED520" w:rsidR="00D5043A" w:rsidRPr="00866616" w:rsidRDefault="00D5043A" w:rsidP="00D5043A">
            <w:pPr>
              <w:pStyle w:val="TableParagraph"/>
              <w:ind w:left="142" w:right="142"/>
              <w:jc w:val="center"/>
              <w:rPr>
                <w:b/>
                <w:sz w:val="24"/>
                <w:szCs w:val="24"/>
                <w:lang w:val="kk-KZ"/>
              </w:rPr>
            </w:pPr>
            <w:r w:rsidRPr="00866616">
              <w:rPr>
                <w:b/>
                <w:sz w:val="24"/>
                <w:szCs w:val="24"/>
              </w:rPr>
              <w:t>Норма</w:t>
            </w:r>
            <w:r w:rsidRPr="00866616">
              <w:rPr>
                <w:b/>
                <w:sz w:val="24"/>
                <w:szCs w:val="24"/>
                <w:lang w:val="kk-KZ"/>
              </w:rPr>
              <w:t>лар</w:t>
            </w:r>
          </w:p>
        </w:tc>
      </w:tr>
      <w:tr w:rsidR="00D5043A" w:rsidRPr="00A130B7" w14:paraId="28EC1581" w14:textId="77777777" w:rsidTr="00675470">
        <w:trPr>
          <w:trHeight w:val="557"/>
          <w:jc w:val="center"/>
        </w:trPr>
        <w:tc>
          <w:tcPr>
            <w:tcW w:w="806" w:type="dxa"/>
            <w:shd w:val="clear" w:color="auto" w:fill="auto"/>
            <w:vAlign w:val="center"/>
          </w:tcPr>
          <w:p w14:paraId="081C08A6" w14:textId="77777777" w:rsidR="00D5043A" w:rsidRPr="00866616" w:rsidRDefault="00D5043A" w:rsidP="00D5043A">
            <w:pPr>
              <w:pStyle w:val="TableParagraph"/>
              <w:ind w:left="0"/>
              <w:jc w:val="center"/>
              <w:rPr>
                <w:sz w:val="24"/>
                <w:szCs w:val="24"/>
              </w:rPr>
            </w:pPr>
            <w:r w:rsidRPr="00866616">
              <w:rPr>
                <w:sz w:val="24"/>
                <w:szCs w:val="24"/>
              </w:rPr>
              <w:t>1</w:t>
            </w:r>
          </w:p>
        </w:tc>
        <w:tc>
          <w:tcPr>
            <w:tcW w:w="4151" w:type="dxa"/>
            <w:shd w:val="clear" w:color="auto" w:fill="auto"/>
            <w:vAlign w:val="center"/>
          </w:tcPr>
          <w:p w14:paraId="3684793C" w14:textId="23247EEB" w:rsidR="00D5043A" w:rsidRPr="00866616" w:rsidRDefault="00D5043A" w:rsidP="00D5043A">
            <w:pPr>
              <w:pStyle w:val="TableParagraph"/>
              <w:ind w:left="142" w:right="142"/>
              <w:rPr>
                <w:sz w:val="24"/>
                <w:szCs w:val="24"/>
              </w:rPr>
            </w:pPr>
            <w:r w:rsidRPr="00866616">
              <w:rPr>
                <w:sz w:val="24"/>
                <w:szCs w:val="24"/>
                <w:lang w:val="ru-RU"/>
              </w:rPr>
              <w:t>Сабаққа</w:t>
            </w:r>
            <w:r w:rsidRPr="00866616">
              <w:rPr>
                <w:sz w:val="24"/>
                <w:szCs w:val="24"/>
              </w:rPr>
              <w:t xml:space="preserve"> </w:t>
            </w:r>
            <w:r w:rsidRPr="00866616">
              <w:rPr>
                <w:sz w:val="24"/>
                <w:szCs w:val="24"/>
                <w:lang w:val="ru-RU"/>
              </w:rPr>
              <w:t>қатысу</w:t>
            </w:r>
            <w:r w:rsidRPr="00866616">
              <w:rPr>
                <w:sz w:val="24"/>
                <w:szCs w:val="24"/>
              </w:rPr>
              <w:t xml:space="preserve">, </w:t>
            </w:r>
            <w:r w:rsidRPr="00866616">
              <w:rPr>
                <w:sz w:val="24"/>
                <w:szCs w:val="24"/>
                <w:lang w:val="ru-RU"/>
              </w:rPr>
              <w:t>бақылау</w:t>
            </w:r>
            <w:r w:rsidRPr="00866616">
              <w:rPr>
                <w:sz w:val="24"/>
                <w:szCs w:val="24"/>
              </w:rPr>
              <w:t xml:space="preserve"> </w:t>
            </w:r>
            <w:r w:rsidRPr="00866616">
              <w:rPr>
                <w:sz w:val="24"/>
                <w:szCs w:val="24"/>
                <w:lang w:val="ru-RU"/>
              </w:rPr>
              <w:t>және</w:t>
            </w:r>
            <w:r w:rsidRPr="00866616">
              <w:rPr>
                <w:sz w:val="24"/>
                <w:szCs w:val="24"/>
              </w:rPr>
              <w:t xml:space="preserve"> </w:t>
            </w:r>
            <w:r w:rsidRPr="00866616">
              <w:rPr>
                <w:sz w:val="24"/>
                <w:szCs w:val="24"/>
                <w:lang w:val="ru-RU"/>
              </w:rPr>
              <w:t>талдау</w:t>
            </w:r>
          </w:p>
        </w:tc>
        <w:tc>
          <w:tcPr>
            <w:tcW w:w="4576" w:type="dxa"/>
            <w:shd w:val="clear" w:color="auto" w:fill="auto"/>
            <w:vAlign w:val="center"/>
          </w:tcPr>
          <w:p w14:paraId="272B9666" w14:textId="4FA2184B" w:rsidR="00D5043A" w:rsidRPr="00866616" w:rsidRDefault="00D5043A" w:rsidP="00D5043A">
            <w:pPr>
              <w:pStyle w:val="TableParagraph"/>
              <w:ind w:left="142" w:right="142" w:hanging="3"/>
              <w:rPr>
                <w:sz w:val="24"/>
                <w:szCs w:val="24"/>
                <w:lang w:val="kk-KZ"/>
              </w:rPr>
            </w:pPr>
            <w:r w:rsidRPr="005054D3">
              <w:rPr>
                <w:sz w:val="24"/>
                <w:szCs w:val="24"/>
                <w:lang w:val="ru-RU"/>
              </w:rPr>
              <w:t xml:space="preserve">- </w:t>
            </w:r>
            <w:r w:rsidRPr="00866616">
              <w:rPr>
                <w:sz w:val="24"/>
                <w:szCs w:val="24"/>
                <w:lang w:val="ru-RU"/>
              </w:rPr>
              <w:t>директордың</w:t>
            </w:r>
            <w:r w:rsidRPr="005054D3">
              <w:rPr>
                <w:sz w:val="24"/>
                <w:szCs w:val="24"/>
                <w:lang w:val="ru-RU"/>
              </w:rPr>
              <w:t xml:space="preserve"> </w:t>
            </w:r>
            <w:r w:rsidRPr="00866616">
              <w:rPr>
                <w:sz w:val="24"/>
                <w:szCs w:val="24"/>
                <w:lang w:val="ru-RU"/>
              </w:rPr>
              <w:t>орынбасарлары</w:t>
            </w:r>
            <w:r w:rsidRPr="005054D3">
              <w:rPr>
                <w:sz w:val="24"/>
                <w:szCs w:val="24"/>
                <w:lang w:val="ru-RU"/>
              </w:rPr>
              <w:t xml:space="preserve"> </w:t>
            </w:r>
            <w:r w:rsidRPr="00866616">
              <w:rPr>
                <w:sz w:val="24"/>
                <w:szCs w:val="24"/>
                <w:lang w:val="ru-RU"/>
              </w:rPr>
              <w:t>үшін</w:t>
            </w:r>
            <w:r w:rsidRPr="005054D3">
              <w:rPr>
                <w:sz w:val="24"/>
                <w:szCs w:val="24"/>
                <w:lang w:val="ru-RU"/>
              </w:rPr>
              <w:t xml:space="preserve"> </w:t>
            </w:r>
            <w:r w:rsidRPr="00866616">
              <w:rPr>
                <w:sz w:val="24"/>
                <w:szCs w:val="24"/>
                <w:lang w:val="ru-RU"/>
              </w:rPr>
              <w:t>айына</w:t>
            </w:r>
            <w:r w:rsidRPr="005054D3">
              <w:rPr>
                <w:sz w:val="24"/>
                <w:szCs w:val="24"/>
                <w:lang w:val="ru-RU"/>
              </w:rPr>
              <w:t xml:space="preserve"> 10-15 </w:t>
            </w:r>
            <w:r w:rsidRPr="00866616">
              <w:rPr>
                <w:sz w:val="24"/>
                <w:szCs w:val="24"/>
                <w:lang w:val="ru-RU"/>
              </w:rPr>
              <w:t>сабақ</w:t>
            </w:r>
            <w:r w:rsidRPr="00866616">
              <w:rPr>
                <w:sz w:val="24"/>
                <w:szCs w:val="24"/>
                <w:lang w:val="kk-KZ"/>
              </w:rPr>
              <w:t>;</w:t>
            </w:r>
          </w:p>
          <w:p w14:paraId="4E357B94" w14:textId="188AD9BA" w:rsidR="00D5043A" w:rsidRPr="00866616" w:rsidRDefault="00D5043A" w:rsidP="00D5043A">
            <w:pPr>
              <w:pStyle w:val="TableParagraph"/>
              <w:ind w:left="142" w:right="142" w:hanging="3"/>
              <w:rPr>
                <w:sz w:val="24"/>
                <w:szCs w:val="24"/>
                <w:lang w:val="kk-KZ"/>
              </w:rPr>
            </w:pPr>
            <w:r w:rsidRPr="00866616">
              <w:rPr>
                <w:sz w:val="24"/>
                <w:szCs w:val="24"/>
                <w:lang w:val="kk-KZ"/>
              </w:rPr>
              <w:t xml:space="preserve">- білім беру ұйымының директоры үшін айына 8-10 сабақ; </w:t>
            </w:r>
          </w:p>
          <w:p w14:paraId="797C1986" w14:textId="74D2C344" w:rsidR="00D5043A" w:rsidRPr="00866616" w:rsidRDefault="00D5043A" w:rsidP="00D5043A">
            <w:pPr>
              <w:pStyle w:val="TableParagraph"/>
              <w:ind w:left="142" w:right="142" w:hanging="3"/>
              <w:rPr>
                <w:b/>
                <w:i/>
                <w:sz w:val="24"/>
                <w:szCs w:val="24"/>
                <w:lang w:val="kk-KZ"/>
              </w:rPr>
            </w:pPr>
            <w:r w:rsidRPr="00866616">
              <w:rPr>
                <w:sz w:val="24"/>
                <w:szCs w:val="24"/>
                <w:lang w:val="kk-KZ"/>
              </w:rPr>
              <w:t>- мақсатқа байланысты сабаққа қатысу ұзақтығы 15-тен 40 минутқа дейін созылуы мүмкін</w:t>
            </w:r>
          </w:p>
        </w:tc>
      </w:tr>
      <w:tr w:rsidR="00D5043A" w:rsidRPr="00866616" w14:paraId="63A3EA0A" w14:textId="77777777" w:rsidTr="00675470">
        <w:trPr>
          <w:trHeight w:val="641"/>
          <w:jc w:val="center"/>
        </w:trPr>
        <w:tc>
          <w:tcPr>
            <w:tcW w:w="806" w:type="dxa"/>
            <w:shd w:val="clear" w:color="auto" w:fill="auto"/>
            <w:vAlign w:val="center"/>
          </w:tcPr>
          <w:p w14:paraId="0401B807" w14:textId="77777777" w:rsidR="00D5043A" w:rsidRPr="00866616" w:rsidRDefault="00D5043A" w:rsidP="00D5043A">
            <w:pPr>
              <w:pStyle w:val="TableParagraph"/>
              <w:ind w:left="0"/>
              <w:jc w:val="center"/>
              <w:rPr>
                <w:sz w:val="24"/>
                <w:szCs w:val="24"/>
                <w:lang w:val="ru-RU"/>
              </w:rPr>
            </w:pPr>
            <w:r w:rsidRPr="00866616">
              <w:rPr>
                <w:sz w:val="24"/>
                <w:szCs w:val="24"/>
                <w:lang w:val="ru-RU"/>
              </w:rPr>
              <w:t>2</w:t>
            </w:r>
          </w:p>
        </w:tc>
        <w:tc>
          <w:tcPr>
            <w:tcW w:w="4151" w:type="dxa"/>
            <w:shd w:val="clear" w:color="auto" w:fill="auto"/>
            <w:vAlign w:val="center"/>
          </w:tcPr>
          <w:p w14:paraId="50FDA6EE" w14:textId="3137432C" w:rsidR="00D5043A" w:rsidRPr="00866616" w:rsidRDefault="00D5043A" w:rsidP="00D5043A">
            <w:pPr>
              <w:pStyle w:val="TableParagraph"/>
              <w:ind w:left="142" w:right="142"/>
              <w:rPr>
                <w:sz w:val="24"/>
                <w:szCs w:val="24"/>
                <w:lang w:val="ru-RU"/>
              </w:rPr>
            </w:pPr>
            <w:r w:rsidRPr="00866616">
              <w:rPr>
                <w:sz w:val="24"/>
                <w:szCs w:val="24"/>
                <w:lang w:val="ru-RU"/>
              </w:rPr>
              <w:t>Қысқа мерзімді жоспарлар мен күнтізбелік-тақырыптық жоспарларды тексеру</w:t>
            </w:r>
          </w:p>
        </w:tc>
        <w:tc>
          <w:tcPr>
            <w:tcW w:w="4576" w:type="dxa"/>
            <w:shd w:val="clear" w:color="auto" w:fill="auto"/>
            <w:vAlign w:val="center"/>
          </w:tcPr>
          <w:p w14:paraId="2DF9CFC1" w14:textId="3F28577E" w:rsidR="00D5043A" w:rsidRPr="00866616" w:rsidRDefault="00D5043A" w:rsidP="00D5043A">
            <w:pPr>
              <w:pStyle w:val="TableParagraph"/>
              <w:tabs>
                <w:tab w:val="left" w:pos="1084"/>
                <w:tab w:val="left" w:pos="2375"/>
                <w:tab w:val="left" w:pos="2970"/>
                <w:tab w:val="left" w:pos="4142"/>
              </w:tabs>
              <w:ind w:left="142" w:right="142"/>
              <w:rPr>
                <w:sz w:val="24"/>
                <w:szCs w:val="24"/>
                <w:lang w:val="ru-RU"/>
              </w:rPr>
            </w:pPr>
            <w:r w:rsidRPr="00866616">
              <w:rPr>
                <w:sz w:val="24"/>
                <w:szCs w:val="24"/>
                <w:lang w:val="ru-RU"/>
              </w:rPr>
              <w:t xml:space="preserve">мектепшілік бақылау жоспарына сәйкес  </w:t>
            </w:r>
          </w:p>
        </w:tc>
      </w:tr>
      <w:tr w:rsidR="00D5043A" w:rsidRPr="00866616" w14:paraId="43D54F79" w14:textId="77777777" w:rsidTr="00675470">
        <w:trPr>
          <w:trHeight w:val="360"/>
          <w:jc w:val="center"/>
        </w:trPr>
        <w:tc>
          <w:tcPr>
            <w:tcW w:w="806" w:type="dxa"/>
            <w:shd w:val="clear" w:color="auto" w:fill="auto"/>
            <w:vAlign w:val="center"/>
          </w:tcPr>
          <w:p w14:paraId="2256740D" w14:textId="77777777" w:rsidR="00D5043A" w:rsidRPr="00866616" w:rsidRDefault="00D5043A" w:rsidP="00D5043A">
            <w:pPr>
              <w:pStyle w:val="TableParagraph"/>
              <w:ind w:left="0"/>
              <w:jc w:val="center"/>
              <w:rPr>
                <w:sz w:val="24"/>
                <w:szCs w:val="24"/>
                <w:lang w:val="ru-RU"/>
              </w:rPr>
            </w:pPr>
            <w:r w:rsidRPr="00866616">
              <w:rPr>
                <w:sz w:val="24"/>
                <w:szCs w:val="24"/>
                <w:lang w:val="ru-RU"/>
              </w:rPr>
              <w:t>3</w:t>
            </w:r>
          </w:p>
        </w:tc>
        <w:tc>
          <w:tcPr>
            <w:tcW w:w="4151" w:type="dxa"/>
            <w:shd w:val="clear" w:color="auto" w:fill="auto"/>
            <w:vAlign w:val="center"/>
          </w:tcPr>
          <w:p w14:paraId="69AED835" w14:textId="729F7EDA" w:rsidR="00D5043A" w:rsidRPr="00866616" w:rsidRDefault="00D5043A" w:rsidP="00D5043A">
            <w:pPr>
              <w:pStyle w:val="TableParagraph"/>
              <w:ind w:left="142" w:right="142"/>
              <w:rPr>
                <w:sz w:val="24"/>
                <w:szCs w:val="24"/>
              </w:rPr>
            </w:pPr>
            <w:r w:rsidRPr="00866616">
              <w:rPr>
                <w:sz w:val="24"/>
                <w:szCs w:val="24"/>
              </w:rPr>
              <w:t>Сынып журналдарын тексеру</w:t>
            </w:r>
          </w:p>
        </w:tc>
        <w:tc>
          <w:tcPr>
            <w:tcW w:w="4576" w:type="dxa"/>
            <w:shd w:val="clear" w:color="auto" w:fill="auto"/>
            <w:vAlign w:val="center"/>
          </w:tcPr>
          <w:p w14:paraId="73A96003" w14:textId="01EDD80C" w:rsidR="00D5043A" w:rsidRPr="00866616" w:rsidRDefault="00D5043A" w:rsidP="00D5043A">
            <w:pPr>
              <w:pStyle w:val="TableParagraph"/>
              <w:ind w:left="142" w:right="142"/>
              <w:rPr>
                <w:sz w:val="24"/>
                <w:szCs w:val="24"/>
              </w:rPr>
            </w:pPr>
            <w:r w:rsidRPr="00866616">
              <w:rPr>
                <w:sz w:val="24"/>
                <w:szCs w:val="24"/>
                <w:lang w:val="ru-RU"/>
              </w:rPr>
              <w:t>мектепшілік</w:t>
            </w:r>
            <w:r w:rsidRPr="00866616">
              <w:rPr>
                <w:sz w:val="24"/>
                <w:szCs w:val="24"/>
              </w:rPr>
              <w:t xml:space="preserve"> </w:t>
            </w:r>
            <w:r w:rsidRPr="00866616">
              <w:rPr>
                <w:sz w:val="24"/>
                <w:szCs w:val="24"/>
                <w:lang w:val="ru-RU"/>
              </w:rPr>
              <w:t>бақылау</w:t>
            </w:r>
            <w:r w:rsidRPr="00866616">
              <w:rPr>
                <w:sz w:val="24"/>
                <w:szCs w:val="24"/>
              </w:rPr>
              <w:t xml:space="preserve"> </w:t>
            </w:r>
            <w:r w:rsidRPr="00866616">
              <w:rPr>
                <w:sz w:val="24"/>
                <w:szCs w:val="24"/>
                <w:lang w:val="ru-RU"/>
              </w:rPr>
              <w:t>жоспарына</w:t>
            </w:r>
            <w:r w:rsidRPr="00866616">
              <w:rPr>
                <w:sz w:val="24"/>
                <w:szCs w:val="24"/>
              </w:rPr>
              <w:t xml:space="preserve"> </w:t>
            </w:r>
            <w:r w:rsidRPr="00866616">
              <w:rPr>
                <w:sz w:val="24"/>
                <w:szCs w:val="24"/>
                <w:lang w:val="ru-RU"/>
              </w:rPr>
              <w:t>сәйкес</w:t>
            </w:r>
            <w:r w:rsidRPr="00866616">
              <w:rPr>
                <w:sz w:val="24"/>
                <w:szCs w:val="24"/>
              </w:rPr>
              <w:t xml:space="preserve"> </w:t>
            </w:r>
          </w:p>
        </w:tc>
      </w:tr>
      <w:tr w:rsidR="00D5043A" w:rsidRPr="00866616" w14:paraId="1AD5941D" w14:textId="77777777" w:rsidTr="00675470">
        <w:trPr>
          <w:trHeight w:val="330"/>
          <w:jc w:val="center"/>
        </w:trPr>
        <w:tc>
          <w:tcPr>
            <w:tcW w:w="806" w:type="dxa"/>
            <w:shd w:val="clear" w:color="auto" w:fill="auto"/>
            <w:vAlign w:val="center"/>
          </w:tcPr>
          <w:p w14:paraId="69569C83" w14:textId="77777777" w:rsidR="00D5043A" w:rsidRPr="00866616" w:rsidRDefault="00D5043A" w:rsidP="00D5043A">
            <w:pPr>
              <w:pStyle w:val="TableParagraph"/>
              <w:ind w:left="0"/>
              <w:jc w:val="center"/>
              <w:rPr>
                <w:sz w:val="24"/>
                <w:szCs w:val="24"/>
                <w:lang w:val="ru-RU"/>
              </w:rPr>
            </w:pPr>
            <w:r w:rsidRPr="00866616">
              <w:rPr>
                <w:sz w:val="24"/>
                <w:szCs w:val="24"/>
                <w:lang w:val="ru-RU"/>
              </w:rPr>
              <w:t>4</w:t>
            </w:r>
          </w:p>
        </w:tc>
        <w:tc>
          <w:tcPr>
            <w:tcW w:w="4151" w:type="dxa"/>
            <w:shd w:val="clear" w:color="auto" w:fill="auto"/>
            <w:vAlign w:val="center"/>
          </w:tcPr>
          <w:p w14:paraId="3ABF3956" w14:textId="593FACE6" w:rsidR="00D5043A" w:rsidRPr="00866616" w:rsidRDefault="00D5043A" w:rsidP="00D5043A">
            <w:pPr>
              <w:pStyle w:val="TableParagraph"/>
              <w:ind w:left="142" w:right="142"/>
              <w:rPr>
                <w:sz w:val="24"/>
                <w:szCs w:val="24"/>
                <w:lang w:val="ru-RU"/>
              </w:rPr>
            </w:pPr>
            <w:r w:rsidRPr="00866616">
              <w:rPr>
                <w:sz w:val="24"/>
                <w:szCs w:val="24"/>
                <w:lang w:val="ru-RU"/>
              </w:rPr>
              <w:t>БЖБ және ТЖБ-ның орындалуын тексеру</w:t>
            </w:r>
          </w:p>
        </w:tc>
        <w:tc>
          <w:tcPr>
            <w:tcW w:w="4576" w:type="dxa"/>
            <w:shd w:val="clear" w:color="auto" w:fill="auto"/>
            <w:vAlign w:val="center"/>
          </w:tcPr>
          <w:p w14:paraId="550779B9" w14:textId="6DDBA45D" w:rsidR="00D5043A" w:rsidRPr="00866616" w:rsidRDefault="00D5043A" w:rsidP="00D5043A">
            <w:pPr>
              <w:pStyle w:val="TableParagraph"/>
              <w:ind w:left="142" w:right="142"/>
              <w:rPr>
                <w:sz w:val="24"/>
                <w:szCs w:val="24"/>
                <w:lang w:val="ru-RU"/>
              </w:rPr>
            </w:pPr>
            <w:r w:rsidRPr="00866616">
              <w:rPr>
                <w:sz w:val="24"/>
                <w:szCs w:val="24"/>
                <w:lang w:val="ru-RU"/>
              </w:rPr>
              <w:t>Әр тоқсанның соңында</w:t>
            </w:r>
          </w:p>
        </w:tc>
      </w:tr>
      <w:tr w:rsidR="00D5043A" w:rsidRPr="00866616" w14:paraId="450CA6E7" w14:textId="77777777" w:rsidTr="00675470">
        <w:trPr>
          <w:trHeight w:val="330"/>
          <w:jc w:val="center"/>
        </w:trPr>
        <w:tc>
          <w:tcPr>
            <w:tcW w:w="806" w:type="dxa"/>
            <w:shd w:val="clear" w:color="auto" w:fill="auto"/>
            <w:vAlign w:val="center"/>
          </w:tcPr>
          <w:p w14:paraId="0E9FD137" w14:textId="77777777" w:rsidR="00D5043A" w:rsidRPr="00866616" w:rsidRDefault="00D5043A" w:rsidP="00D5043A">
            <w:pPr>
              <w:pStyle w:val="TableParagraph"/>
              <w:ind w:left="0"/>
              <w:jc w:val="center"/>
              <w:rPr>
                <w:sz w:val="24"/>
                <w:szCs w:val="24"/>
                <w:lang w:val="ru-RU"/>
              </w:rPr>
            </w:pPr>
            <w:r w:rsidRPr="00866616">
              <w:rPr>
                <w:sz w:val="24"/>
                <w:szCs w:val="24"/>
                <w:lang w:val="ru-RU"/>
              </w:rPr>
              <w:t>5</w:t>
            </w:r>
          </w:p>
        </w:tc>
        <w:tc>
          <w:tcPr>
            <w:tcW w:w="4151" w:type="dxa"/>
            <w:shd w:val="clear" w:color="auto" w:fill="auto"/>
            <w:vAlign w:val="center"/>
          </w:tcPr>
          <w:p w14:paraId="2429D2B2" w14:textId="38A156CC" w:rsidR="00D5043A" w:rsidRPr="00866616" w:rsidRDefault="00D5043A" w:rsidP="00D5043A">
            <w:pPr>
              <w:pStyle w:val="TableParagraph"/>
              <w:ind w:left="142" w:right="142"/>
              <w:rPr>
                <w:sz w:val="24"/>
                <w:szCs w:val="24"/>
                <w:lang w:val="ru-RU"/>
              </w:rPr>
            </w:pPr>
            <w:r w:rsidRPr="00866616">
              <w:rPr>
                <w:sz w:val="24"/>
                <w:szCs w:val="24"/>
                <w:lang w:val="ru-RU"/>
              </w:rPr>
              <w:t>Оқыту процесінде педагогтердің қашықтан оқыту технологиялары мен СБР қолдануы</w:t>
            </w:r>
          </w:p>
        </w:tc>
        <w:tc>
          <w:tcPr>
            <w:tcW w:w="4576" w:type="dxa"/>
            <w:shd w:val="clear" w:color="auto" w:fill="auto"/>
            <w:vAlign w:val="center"/>
          </w:tcPr>
          <w:p w14:paraId="7384B47A" w14:textId="26C1DAF2" w:rsidR="00D5043A" w:rsidRPr="00866616" w:rsidRDefault="00D5043A" w:rsidP="00D5043A">
            <w:pPr>
              <w:pStyle w:val="TableParagraph"/>
              <w:ind w:left="142" w:right="142"/>
              <w:rPr>
                <w:sz w:val="24"/>
                <w:szCs w:val="24"/>
                <w:lang w:val="ru-RU"/>
              </w:rPr>
            </w:pPr>
            <w:r w:rsidRPr="00866616">
              <w:rPr>
                <w:sz w:val="24"/>
                <w:szCs w:val="24"/>
                <w:lang w:val="ru-RU"/>
              </w:rPr>
              <w:t xml:space="preserve">мектепшілік бақылау жоспарына сәйкес </w:t>
            </w:r>
          </w:p>
        </w:tc>
      </w:tr>
    </w:tbl>
    <w:p w14:paraId="116BCC0E" w14:textId="77777777" w:rsidR="00240B31" w:rsidRPr="00866616" w:rsidRDefault="00240B31" w:rsidP="005A5BFE">
      <w:pPr>
        <w:shd w:val="clear" w:color="auto" w:fill="FFFFFF"/>
        <w:spacing w:after="0" w:line="240" w:lineRule="auto"/>
        <w:jc w:val="both"/>
        <w:rPr>
          <w:rFonts w:ascii="Times New Roman" w:hAnsi="Times New Roman"/>
          <w:b/>
          <w:sz w:val="28"/>
          <w:szCs w:val="28"/>
        </w:rPr>
      </w:pPr>
    </w:p>
    <w:p w14:paraId="6F7FEA48" w14:textId="2F51B9FE" w:rsidR="00240B31" w:rsidRPr="00866616" w:rsidRDefault="00D5043A" w:rsidP="005A5BFE">
      <w:pPr>
        <w:widowControl w:val="0"/>
        <w:shd w:val="clear" w:color="auto" w:fill="FFFFFF"/>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Қажет болған жағдайда білім алушылардың біліміне бақылау жұмыстарын жүргізуге жол беріледі</w:t>
      </w:r>
      <w:r w:rsidR="00240B31" w:rsidRPr="00866616">
        <w:rPr>
          <w:rFonts w:ascii="Times New Roman" w:hAnsi="Times New Roman"/>
          <w:sz w:val="28"/>
          <w:szCs w:val="28"/>
          <w:lang w:val="kk-KZ"/>
        </w:rPr>
        <w:t>.</w:t>
      </w:r>
    </w:p>
    <w:p w14:paraId="343CCB0D" w14:textId="77777777" w:rsidR="000B2F82" w:rsidRPr="00866616" w:rsidRDefault="000B2F82" w:rsidP="005A5BFE">
      <w:pPr>
        <w:widowControl w:val="0"/>
        <w:shd w:val="clear" w:color="auto" w:fill="FFFFFF"/>
        <w:spacing w:after="0" w:line="240" w:lineRule="auto"/>
        <w:ind w:firstLine="709"/>
        <w:jc w:val="both"/>
        <w:rPr>
          <w:rFonts w:ascii="Times New Roman" w:hAnsi="Times New Roman"/>
          <w:sz w:val="28"/>
          <w:szCs w:val="28"/>
          <w:lang w:val="kk-KZ"/>
        </w:rPr>
      </w:pPr>
    </w:p>
    <w:p w14:paraId="0BB7F980" w14:textId="77777777" w:rsidR="00240B31" w:rsidRPr="00866616" w:rsidRDefault="00240B31" w:rsidP="005A5BFE">
      <w:pPr>
        <w:tabs>
          <w:tab w:val="left" w:pos="1134"/>
        </w:tabs>
        <w:spacing w:after="0" w:line="240" w:lineRule="auto"/>
        <w:ind w:firstLine="709"/>
        <w:jc w:val="both"/>
        <w:rPr>
          <w:rFonts w:ascii="Times New Roman" w:eastAsia="Calibri" w:hAnsi="Times New Roman"/>
          <w:sz w:val="28"/>
          <w:szCs w:val="28"/>
          <w:lang w:val="kk-KZ"/>
        </w:rPr>
      </w:pPr>
      <w:r w:rsidRPr="00866616">
        <w:rPr>
          <w:rFonts w:ascii="Times New Roman" w:hAnsi="Times New Roman"/>
          <w:bCs/>
          <w:noProof/>
          <w:sz w:val="28"/>
          <w:szCs w:val="28"/>
        </w:rPr>
        <w:drawing>
          <wp:inline distT="0" distB="0" distL="0" distR="0" wp14:anchorId="523CF5BE" wp14:editId="07AC5BCF">
            <wp:extent cx="2352675" cy="523875"/>
            <wp:effectExtent l="0" t="0" r="9525" b="9525"/>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352675" cy="523875"/>
                    </a:xfrm>
                    <a:prstGeom prst="rect">
                      <a:avLst/>
                    </a:prstGeom>
                    <a:noFill/>
                    <a:ln>
                      <a:noFill/>
                    </a:ln>
                  </pic:spPr>
                </pic:pic>
              </a:graphicData>
            </a:graphic>
          </wp:inline>
        </w:drawing>
      </w:r>
    </w:p>
    <w:tbl>
      <w:tblPr>
        <w:tblStyle w:val="a9"/>
        <w:tblW w:w="0" w:type="auto"/>
        <w:tblLook w:val="04A0" w:firstRow="1" w:lastRow="0" w:firstColumn="1" w:lastColumn="0" w:noHBand="0" w:noVBand="1"/>
      </w:tblPr>
      <w:tblGrid>
        <w:gridCol w:w="9628"/>
      </w:tblGrid>
      <w:tr w:rsidR="00866616" w:rsidRPr="00A130B7" w14:paraId="3D6180C0" w14:textId="77777777" w:rsidTr="00675470">
        <w:tc>
          <w:tcPr>
            <w:tcW w:w="9628" w:type="dxa"/>
          </w:tcPr>
          <w:p w14:paraId="6863D8AC" w14:textId="21CF7E4D" w:rsidR="00D5043A" w:rsidRPr="00866616" w:rsidRDefault="00D5043A" w:rsidP="00D5043A">
            <w:pPr>
              <w:tabs>
                <w:tab w:val="left" w:pos="1134"/>
              </w:tabs>
              <w:spacing w:after="0" w:line="240" w:lineRule="auto"/>
              <w:ind w:firstLine="709"/>
              <w:jc w:val="both"/>
              <w:rPr>
                <w:rFonts w:ascii="Times New Roman" w:eastAsia="Calibri" w:hAnsi="Times New Roman"/>
                <w:sz w:val="28"/>
                <w:szCs w:val="28"/>
                <w:lang w:val="kk-KZ"/>
              </w:rPr>
            </w:pPr>
            <w:r w:rsidRPr="00866616">
              <w:rPr>
                <w:rFonts w:ascii="Times New Roman" w:eastAsia="Calibri" w:hAnsi="Times New Roman"/>
                <w:sz w:val="28"/>
                <w:szCs w:val="28"/>
                <w:lang w:val="kk-KZ"/>
              </w:rPr>
              <w:t>Сабаққа қатысу барысында:</w:t>
            </w:r>
          </w:p>
          <w:p w14:paraId="597C3F5C" w14:textId="302D1F9F" w:rsidR="00D5043A" w:rsidRPr="00866616" w:rsidRDefault="00D5043A" w:rsidP="006831CA">
            <w:pPr>
              <w:pStyle w:val="a6"/>
              <w:numPr>
                <w:ilvl w:val="0"/>
                <w:numId w:val="115"/>
              </w:numPr>
              <w:tabs>
                <w:tab w:val="left" w:pos="1156"/>
              </w:tabs>
              <w:spacing w:after="0" w:line="240" w:lineRule="auto"/>
              <w:ind w:hanging="698"/>
              <w:jc w:val="both"/>
              <w:rPr>
                <w:rFonts w:ascii="Times New Roman" w:hAnsi="Times New Roman"/>
                <w:sz w:val="28"/>
                <w:szCs w:val="28"/>
                <w:lang w:val="kk-KZ"/>
              </w:rPr>
            </w:pPr>
            <w:r w:rsidRPr="00866616">
              <w:rPr>
                <w:rFonts w:ascii="Times New Roman" w:hAnsi="Times New Roman"/>
                <w:sz w:val="28"/>
                <w:szCs w:val="28"/>
                <w:lang w:val="kk-KZ"/>
              </w:rPr>
              <w:t>сабақтың оқу мақсаттарына сәйкес келуі</w:t>
            </w:r>
            <w:r w:rsidR="005054D3">
              <w:rPr>
                <w:rFonts w:ascii="Times New Roman" w:hAnsi="Times New Roman"/>
                <w:sz w:val="28"/>
                <w:szCs w:val="28"/>
                <w:lang w:val="kk-KZ"/>
              </w:rPr>
              <w:t>не</w:t>
            </w:r>
            <w:r w:rsidRPr="00866616">
              <w:rPr>
                <w:rFonts w:ascii="Times New Roman" w:hAnsi="Times New Roman"/>
                <w:sz w:val="28"/>
                <w:szCs w:val="28"/>
                <w:lang w:val="kk-KZ"/>
              </w:rPr>
              <w:t xml:space="preserve">; </w:t>
            </w:r>
          </w:p>
          <w:p w14:paraId="0E979673" w14:textId="4E22F3D2" w:rsidR="00D5043A" w:rsidRPr="00866616" w:rsidRDefault="00D5043A" w:rsidP="006831CA">
            <w:pPr>
              <w:pStyle w:val="a6"/>
              <w:numPr>
                <w:ilvl w:val="0"/>
                <w:numId w:val="115"/>
              </w:numPr>
              <w:tabs>
                <w:tab w:val="left" w:pos="1156"/>
              </w:tabs>
              <w:spacing w:after="0" w:line="240" w:lineRule="auto"/>
              <w:ind w:hanging="698"/>
              <w:jc w:val="both"/>
              <w:rPr>
                <w:rFonts w:ascii="Times New Roman" w:hAnsi="Times New Roman"/>
                <w:sz w:val="28"/>
                <w:szCs w:val="28"/>
                <w:lang w:val="kk-KZ"/>
              </w:rPr>
            </w:pPr>
            <w:r w:rsidRPr="00866616">
              <w:rPr>
                <w:rFonts w:ascii="Times New Roman" w:hAnsi="Times New Roman"/>
                <w:sz w:val="28"/>
                <w:szCs w:val="28"/>
                <w:lang w:val="kk-KZ"/>
              </w:rPr>
              <w:t>сабақта мұғалімнің қалыптастырушы бағалау өткізуі</w:t>
            </w:r>
            <w:r w:rsidR="005054D3">
              <w:rPr>
                <w:rFonts w:ascii="Times New Roman" w:hAnsi="Times New Roman"/>
                <w:sz w:val="28"/>
                <w:szCs w:val="28"/>
                <w:lang w:val="kk-KZ"/>
              </w:rPr>
              <w:t>не</w:t>
            </w:r>
            <w:r w:rsidRPr="00866616">
              <w:rPr>
                <w:rFonts w:ascii="Times New Roman" w:hAnsi="Times New Roman"/>
                <w:sz w:val="28"/>
                <w:szCs w:val="28"/>
                <w:lang w:val="kk-KZ"/>
              </w:rPr>
              <w:t xml:space="preserve">; </w:t>
            </w:r>
          </w:p>
          <w:p w14:paraId="68736E13" w14:textId="2DF0B00F" w:rsidR="00D5043A" w:rsidRPr="00866616" w:rsidRDefault="00D5043A" w:rsidP="006831CA">
            <w:pPr>
              <w:pStyle w:val="a6"/>
              <w:numPr>
                <w:ilvl w:val="0"/>
                <w:numId w:val="115"/>
              </w:numPr>
              <w:tabs>
                <w:tab w:val="left" w:pos="1156"/>
              </w:tabs>
              <w:spacing w:after="0" w:line="240" w:lineRule="auto"/>
              <w:ind w:hanging="698"/>
              <w:jc w:val="both"/>
              <w:rPr>
                <w:rFonts w:ascii="Times New Roman" w:hAnsi="Times New Roman"/>
                <w:sz w:val="28"/>
                <w:szCs w:val="28"/>
                <w:lang w:val="kk-KZ"/>
              </w:rPr>
            </w:pPr>
            <w:r w:rsidRPr="00866616">
              <w:rPr>
                <w:rFonts w:ascii="Times New Roman" w:hAnsi="Times New Roman"/>
                <w:sz w:val="28"/>
                <w:szCs w:val="28"/>
                <w:lang w:val="kk-KZ"/>
              </w:rPr>
              <w:t>педагогтің кері байланысты жүргізуі</w:t>
            </w:r>
            <w:r w:rsidR="005054D3">
              <w:rPr>
                <w:rFonts w:ascii="Times New Roman" w:hAnsi="Times New Roman"/>
                <w:sz w:val="28"/>
                <w:szCs w:val="28"/>
                <w:lang w:val="kk-KZ"/>
              </w:rPr>
              <w:t>не</w:t>
            </w:r>
            <w:r w:rsidRPr="00866616">
              <w:rPr>
                <w:rFonts w:ascii="Times New Roman" w:hAnsi="Times New Roman"/>
                <w:sz w:val="28"/>
                <w:szCs w:val="28"/>
                <w:lang w:val="kk-KZ"/>
              </w:rPr>
              <w:t xml:space="preserve">; </w:t>
            </w:r>
          </w:p>
          <w:p w14:paraId="2F52C6DD" w14:textId="059EF117" w:rsidR="00D5043A" w:rsidRPr="00866616" w:rsidRDefault="00D5043A" w:rsidP="006831CA">
            <w:pPr>
              <w:pStyle w:val="a6"/>
              <w:numPr>
                <w:ilvl w:val="0"/>
                <w:numId w:val="115"/>
              </w:numPr>
              <w:tabs>
                <w:tab w:val="left" w:pos="1156"/>
              </w:tabs>
              <w:spacing w:after="0" w:line="240" w:lineRule="auto"/>
              <w:ind w:hanging="698"/>
              <w:jc w:val="both"/>
              <w:rPr>
                <w:rFonts w:ascii="Times New Roman" w:hAnsi="Times New Roman"/>
                <w:sz w:val="28"/>
                <w:szCs w:val="28"/>
                <w:lang w:val="kk-KZ"/>
              </w:rPr>
            </w:pPr>
            <w:r w:rsidRPr="00866616">
              <w:rPr>
                <w:rFonts w:ascii="Times New Roman" w:hAnsi="Times New Roman"/>
                <w:sz w:val="28"/>
                <w:szCs w:val="28"/>
                <w:lang w:val="kk-KZ"/>
              </w:rPr>
              <w:t>педагогтің білім алушыларды оқыту процесіне тартуы</w:t>
            </w:r>
            <w:r w:rsidR="005054D3">
              <w:rPr>
                <w:rFonts w:ascii="Times New Roman" w:hAnsi="Times New Roman"/>
                <w:sz w:val="28"/>
                <w:szCs w:val="28"/>
                <w:lang w:val="kk-KZ"/>
              </w:rPr>
              <w:t>на</w:t>
            </w:r>
            <w:r w:rsidRPr="00866616">
              <w:rPr>
                <w:rFonts w:ascii="Times New Roman" w:hAnsi="Times New Roman"/>
                <w:sz w:val="28"/>
                <w:szCs w:val="28"/>
                <w:lang w:val="kk-KZ"/>
              </w:rPr>
              <w:t xml:space="preserve">; </w:t>
            </w:r>
          </w:p>
          <w:p w14:paraId="15A3DEB6" w14:textId="3D93B754" w:rsidR="00D5043A" w:rsidRPr="00866616" w:rsidRDefault="00D5043A" w:rsidP="006831CA">
            <w:pPr>
              <w:pStyle w:val="a6"/>
              <w:numPr>
                <w:ilvl w:val="0"/>
                <w:numId w:val="115"/>
              </w:numPr>
              <w:tabs>
                <w:tab w:val="left" w:pos="1156"/>
              </w:tabs>
              <w:spacing w:after="0" w:line="240" w:lineRule="auto"/>
              <w:ind w:hanging="698"/>
              <w:jc w:val="both"/>
              <w:rPr>
                <w:rFonts w:ascii="Times New Roman" w:hAnsi="Times New Roman"/>
                <w:sz w:val="28"/>
                <w:szCs w:val="28"/>
                <w:lang w:val="kk-KZ"/>
              </w:rPr>
            </w:pPr>
            <w:r w:rsidRPr="00866616">
              <w:rPr>
                <w:rFonts w:ascii="Times New Roman" w:hAnsi="Times New Roman"/>
                <w:sz w:val="28"/>
                <w:szCs w:val="28"/>
                <w:lang w:val="kk-KZ"/>
              </w:rPr>
              <w:t>сабақ барысында саралап оқыту тәсілдерінің қолданылуы</w:t>
            </w:r>
            <w:r w:rsidR="005054D3">
              <w:rPr>
                <w:rFonts w:ascii="Times New Roman" w:hAnsi="Times New Roman"/>
                <w:sz w:val="28"/>
                <w:szCs w:val="28"/>
                <w:lang w:val="kk-KZ"/>
              </w:rPr>
              <w:t>на</w:t>
            </w:r>
            <w:r w:rsidRPr="00866616">
              <w:rPr>
                <w:rFonts w:ascii="Times New Roman" w:hAnsi="Times New Roman"/>
                <w:sz w:val="28"/>
                <w:szCs w:val="28"/>
                <w:lang w:val="kk-KZ"/>
              </w:rPr>
              <w:t xml:space="preserve">; </w:t>
            </w:r>
          </w:p>
          <w:p w14:paraId="4AA3981A" w14:textId="66ECDF4A" w:rsidR="00D5043A" w:rsidRPr="00866616" w:rsidRDefault="00D5043A" w:rsidP="006831CA">
            <w:pPr>
              <w:pStyle w:val="a6"/>
              <w:numPr>
                <w:ilvl w:val="0"/>
                <w:numId w:val="115"/>
              </w:numPr>
              <w:tabs>
                <w:tab w:val="left" w:pos="1156"/>
              </w:tabs>
              <w:spacing w:after="0" w:line="240" w:lineRule="auto"/>
              <w:ind w:hanging="698"/>
              <w:jc w:val="both"/>
              <w:rPr>
                <w:rFonts w:ascii="Times New Roman" w:hAnsi="Times New Roman"/>
                <w:sz w:val="28"/>
                <w:szCs w:val="28"/>
                <w:lang w:val="kk-KZ"/>
              </w:rPr>
            </w:pPr>
            <w:r w:rsidRPr="00866616">
              <w:rPr>
                <w:rFonts w:ascii="Times New Roman" w:hAnsi="Times New Roman"/>
                <w:sz w:val="28"/>
                <w:szCs w:val="28"/>
                <w:lang w:val="kk-KZ"/>
              </w:rPr>
              <w:t>сабақта цифрлық білім беру ресурстарын қолданудың тиімділігі</w:t>
            </w:r>
            <w:r w:rsidR="005054D3">
              <w:rPr>
                <w:rFonts w:ascii="Times New Roman" w:hAnsi="Times New Roman"/>
                <w:sz w:val="28"/>
                <w:szCs w:val="28"/>
                <w:lang w:val="kk-KZ"/>
              </w:rPr>
              <w:t>не</w:t>
            </w:r>
            <w:r w:rsidRPr="00866616">
              <w:rPr>
                <w:rFonts w:ascii="Times New Roman" w:hAnsi="Times New Roman"/>
                <w:sz w:val="28"/>
                <w:szCs w:val="28"/>
                <w:lang w:val="kk-KZ"/>
              </w:rPr>
              <w:t>;</w:t>
            </w:r>
          </w:p>
          <w:p w14:paraId="3295F194" w14:textId="1537EDEE" w:rsidR="00872E93" w:rsidRPr="00866616" w:rsidRDefault="00D5043A" w:rsidP="006831CA">
            <w:pPr>
              <w:pStyle w:val="a6"/>
              <w:numPr>
                <w:ilvl w:val="0"/>
                <w:numId w:val="115"/>
              </w:numPr>
              <w:tabs>
                <w:tab w:val="left" w:pos="1156"/>
              </w:tabs>
              <w:spacing w:after="0" w:line="240" w:lineRule="auto"/>
              <w:ind w:hanging="698"/>
              <w:jc w:val="both"/>
              <w:rPr>
                <w:rFonts w:ascii="Times New Roman" w:hAnsi="Times New Roman"/>
                <w:sz w:val="28"/>
                <w:szCs w:val="28"/>
                <w:lang w:val="kk-KZ"/>
              </w:rPr>
            </w:pPr>
            <w:r w:rsidRPr="00866616">
              <w:rPr>
                <w:rFonts w:ascii="Times New Roman" w:hAnsi="Times New Roman"/>
                <w:sz w:val="28"/>
                <w:szCs w:val="28"/>
                <w:lang w:val="kk-KZ"/>
              </w:rPr>
              <w:t>белсенді әдіс-тәсілдер мен технологияларды қолдану</w:t>
            </w:r>
            <w:r w:rsidR="005054D3">
              <w:rPr>
                <w:rFonts w:ascii="Times New Roman" w:hAnsi="Times New Roman"/>
                <w:sz w:val="28"/>
                <w:szCs w:val="28"/>
                <w:lang w:val="kk-KZ"/>
              </w:rPr>
              <w:t>ына</w:t>
            </w:r>
            <w:r w:rsidRPr="00866616">
              <w:rPr>
                <w:rFonts w:ascii="Times New Roman" w:hAnsi="Times New Roman"/>
                <w:sz w:val="28"/>
                <w:szCs w:val="28"/>
                <w:lang w:val="kk-KZ"/>
              </w:rPr>
              <w:t xml:space="preserve"> және т.б. </w:t>
            </w:r>
            <w:r w:rsidR="005054D3">
              <w:rPr>
                <w:rFonts w:ascii="Times New Roman" w:hAnsi="Times New Roman"/>
                <w:sz w:val="28"/>
                <w:szCs w:val="28"/>
                <w:lang w:val="kk-KZ"/>
              </w:rPr>
              <w:t xml:space="preserve">назар аудару ұсынылады </w:t>
            </w:r>
            <w:r w:rsidRPr="00866616">
              <w:rPr>
                <w:rFonts w:ascii="Times New Roman" w:hAnsi="Times New Roman"/>
                <w:sz w:val="28"/>
                <w:szCs w:val="28"/>
                <w:lang w:val="kk-KZ"/>
              </w:rPr>
              <w:t>(2-қосымша).</w:t>
            </w:r>
          </w:p>
        </w:tc>
      </w:tr>
    </w:tbl>
    <w:p w14:paraId="24C07A89" w14:textId="6DCE7CCB" w:rsidR="00A66746" w:rsidRPr="00866616" w:rsidRDefault="00A66746" w:rsidP="00A66746">
      <w:pPr>
        <w:tabs>
          <w:tab w:val="left" w:pos="1134"/>
        </w:tabs>
        <w:spacing w:after="0" w:line="240" w:lineRule="auto"/>
        <w:ind w:firstLine="709"/>
        <w:jc w:val="both"/>
        <w:rPr>
          <w:rFonts w:ascii="Times New Roman" w:eastAsia="Calibri" w:hAnsi="Times New Roman"/>
          <w:sz w:val="28"/>
          <w:szCs w:val="28"/>
          <w:lang w:val="kk-KZ"/>
        </w:rPr>
      </w:pPr>
      <w:r w:rsidRPr="00866616">
        <w:rPr>
          <w:rFonts w:ascii="Times New Roman" w:eastAsia="Calibri" w:hAnsi="Times New Roman"/>
          <w:sz w:val="28"/>
          <w:szCs w:val="28"/>
          <w:lang w:val="kk-KZ"/>
        </w:rPr>
        <w:t xml:space="preserve">   </w:t>
      </w:r>
    </w:p>
    <w:p w14:paraId="51EA0C8C" w14:textId="426E9DE9" w:rsidR="00240B31" w:rsidRPr="00866616" w:rsidRDefault="00240B31" w:rsidP="005A5BFE">
      <w:pPr>
        <w:tabs>
          <w:tab w:val="left" w:pos="1134"/>
        </w:tabs>
        <w:spacing w:after="0" w:line="240" w:lineRule="auto"/>
        <w:ind w:firstLine="709"/>
        <w:rPr>
          <w:rFonts w:ascii="Times New Roman" w:eastAsia="Calibri" w:hAnsi="Times New Roman"/>
          <w:bCs/>
          <w:i/>
          <w:sz w:val="28"/>
          <w:szCs w:val="28"/>
          <w:lang w:val="kk-KZ"/>
        </w:rPr>
      </w:pPr>
      <w:r w:rsidRPr="00866616">
        <w:rPr>
          <w:rFonts w:ascii="Times New Roman" w:eastAsia="Calibri" w:hAnsi="Times New Roman"/>
          <w:bCs/>
          <w:i/>
          <w:sz w:val="28"/>
          <w:szCs w:val="28"/>
          <w:lang w:val="kk-KZ"/>
        </w:rPr>
        <w:t>Сабақты бақылау</w:t>
      </w:r>
      <w:r w:rsidR="00790D83" w:rsidRPr="00866616">
        <w:rPr>
          <w:rFonts w:ascii="Times New Roman" w:eastAsia="Calibri" w:hAnsi="Times New Roman"/>
          <w:bCs/>
          <w:i/>
          <w:sz w:val="28"/>
          <w:szCs w:val="28"/>
          <w:lang w:val="kk-KZ"/>
        </w:rPr>
        <w:t xml:space="preserve"> кезеңін</w:t>
      </w:r>
      <w:r w:rsidR="00A66746" w:rsidRPr="00866616">
        <w:rPr>
          <w:rFonts w:ascii="Times New Roman" w:eastAsia="Calibri" w:hAnsi="Times New Roman"/>
          <w:bCs/>
          <w:i/>
          <w:sz w:val="28"/>
          <w:szCs w:val="28"/>
          <w:lang w:val="kk-KZ"/>
        </w:rPr>
        <w:t>ен</w:t>
      </w:r>
      <w:r w:rsidRPr="00866616">
        <w:rPr>
          <w:rFonts w:ascii="Times New Roman" w:eastAsia="Calibri" w:hAnsi="Times New Roman"/>
          <w:bCs/>
          <w:i/>
          <w:sz w:val="28"/>
          <w:szCs w:val="28"/>
          <w:lang w:val="kk-KZ"/>
        </w:rPr>
        <w:t xml:space="preserve"> кейінгі рефлексия</w:t>
      </w:r>
      <w:r w:rsidR="00872E93" w:rsidRPr="00866616">
        <w:rPr>
          <w:rFonts w:ascii="Times New Roman" w:eastAsia="Calibri" w:hAnsi="Times New Roman"/>
          <w:bCs/>
          <w:i/>
          <w:sz w:val="28"/>
          <w:szCs w:val="28"/>
          <w:lang w:val="kk-KZ"/>
        </w:rPr>
        <w:t>:</w:t>
      </w:r>
    </w:p>
    <w:p w14:paraId="1AF034E6" w14:textId="1277EDD3" w:rsidR="00240B31" w:rsidRPr="00866616" w:rsidRDefault="000E445D" w:rsidP="002800EE">
      <w:pPr>
        <w:numPr>
          <w:ilvl w:val="0"/>
          <w:numId w:val="1"/>
        </w:numPr>
        <w:tabs>
          <w:tab w:val="left" w:pos="0"/>
          <w:tab w:val="left" w:pos="993"/>
        </w:tabs>
        <w:spacing w:after="0" w:line="240" w:lineRule="auto"/>
        <w:ind w:left="0" w:firstLine="709"/>
        <w:jc w:val="both"/>
        <w:rPr>
          <w:rFonts w:ascii="Times New Roman" w:eastAsia="Courier New" w:hAnsi="Times New Roman"/>
          <w:sz w:val="28"/>
          <w:szCs w:val="28"/>
          <w:lang w:val="kk-KZ"/>
        </w:rPr>
      </w:pPr>
      <w:r w:rsidRPr="00866616">
        <w:rPr>
          <w:rFonts w:ascii="Times New Roman" w:eastAsia="Courier New" w:hAnsi="Times New Roman"/>
          <w:sz w:val="28"/>
          <w:szCs w:val="28"/>
          <w:lang w:val="kk-KZ"/>
        </w:rPr>
        <w:t>Б</w:t>
      </w:r>
      <w:r w:rsidR="00240B31" w:rsidRPr="00866616">
        <w:rPr>
          <w:rFonts w:ascii="Times New Roman" w:eastAsia="Courier New" w:hAnsi="Times New Roman"/>
          <w:sz w:val="28"/>
          <w:szCs w:val="28"/>
          <w:lang w:val="kk-KZ"/>
        </w:rPr>
        <w:t xml:space="preserve">ақылау парағында </w:t>
      </w:r>
      <w:r w:rsidR="00790D83" w:rsidRPr="00866616">
        <w:rPr>
          <w:rFonts w:ascii="Times New Roman" w:eastAsia="Courier New" w:hAnsi="Times New Roman"/>
          <w:sz w:val="28"/>
          <w:szCs w:val="28"/>
          <w:lang w:val="kk-KZ"/>
        </w:rPr>
        <w:t xml:space="preserve">сабақ барысындағы </w:t>
      </w:r>
      <w:r w:rsidR="00240B31" w:rsidRPr="00866616">
        <w:rPr>
          <w:rFonts w:ascii="Times New Roman" w:eastAsia="Courier New" w:hAnsi="Times New Roman"/>
          <w:sz w:val="28"/>
          <w:szCs w:val="28"/>
          <w:lang w:val="kk-KZ"/>
        </w:rPr>
        <w:t xml:space="preserve">барлық негізгі сәттерді белгілеу. </w:t>
      </w:r>
    </w:p>
    <w:p w14:paraId="1DEB6822" w14:textId="6126552B" w:rsidR="00123031" w:rsidRPr="00866616" w:rsidRDefault="00123031" w:rsidP="00F855A1">
      <w:pPr>
        <w:numPr>
          <w:ilvl w:val="0"/>
          <w:numId w:val="1"/>
        </w:numPr>
        <w:tabs>
          <w:tab w:val="left" w:pos="0"/>
          <w:tab w:val="left" w:pos="993"/>
        </w:tabs>
        <w:spacing w:after="0" w:line="240" w:lineRule="auto"/>
        <w:ind w:left="0" w:firstLine="709"/>
        <w:jc w:val="both"/>
        <w:rPr>
          <w:rFonts w:ascii="Times New Roman" w:eastAsia="Courier New" w:hAnsi="Times New Roman"/>
          <w:sz w:val="28"/>
          <w:szCs w:val="28"/>
          <w:lang w:val="kk-KZ"/>
        </w:rPr>
      </w:pPr>
      <w:r w:rsidRPr="00866616">
        <w:rPr>
          <w:rFonts w:ascii="Times New Roman" w:eastAsia="Courier New" w:hAnsi="Times New Roman"/>
          <w:sz w:val="28"/>
          <w:szCs w:val="28"/>
          <w:lang w:val="kk-KZ"/>
        </w:rPr>
        <w:t xml:space="preserve">Сабақты талқылау </w:t>
      </w:r>
      <w:r w:rsidR="00F855A1" w:rsidRPr="00866616">
        <w:rPr>
          <w:rFonts w:ascii="Times New Roman" w:eastAsia="Courier New" w:hAnsi="Times New Roman"/>
          <w:sz w:val="28"/>
          <w:szCs w:val="28"/>
          <w:lang w:val="kk-KZ"/>
        </w:rPr>
        <w:t>педагогтің</w:t>
      </w:r>
      <w:r w:rsidRPr="00866616">
        <w:rPr>
          <w:rFonts w:ascii="Times New Roman" w:eastAsia="Courier New" w:hAnsi="Times New Roman"/>
          <w:sz w:val="28"/>
          <w:szCs w:val="28"/>
          <w:lang w:val="kk-KZ"/>
        </w:rPr>
        <w:t xml:space="preserve"> </w:t>
      </w:r>
      <w:r w:rsidR="00F855A1" w:rsidRPr="00866616">
        <w:rPr>
          <w:rFonts w:ascii="Times New Roman" w:eastAsia="Courier New" w:hAnsi="Times New Roman"/>
          <w:sz w:val="28"/>
          <w:szCs w:val="28"/>
          <w:lang w:val="kk-KZ"/>
        </w:rPr>
        <w:t xml:space="preserve">өзінің </w:t>
      </w:r>
      <w:r w:rsidRPr="00866616">
        <w:rPr>
          <w:rFonts w:ascii="Times New Roman" w:eastAsia="Courier New" w:hAnsi="Times New Roman"/>
          <w:sz w:val="28"/>
          <w:szCs w:val="28"/>
          <w:lang w:val="kk-KZ"/>
        </w:rPr>
        <w:t>сабағына өзіндік талдау</w:t>
      </w:r>
      <w:r w:rsidR="00F855A1" w:rsidRPr="00866616">
        <w:rPr>
          <w:rFonts w:ascii="Times New Roman" w:eastAsia="Courier New" w:hAnsi="Times New Roman"/>
          <w:sz w:val="28"/>
          <w:szCs w:val="28"/>
          <w:lang w:val="kk-KZ"/>
        </w:rPr>
        <w:t>дан бастау қажет.</w:t>
      </w:r>
    </w:p>
    <w:p w14:paraId="6E80F67C" w14:textId="5394922D" w:rsidR="009C1BF6" w:rsidRPr="00866616" w:rsidRDefault="009C1BF6" w:rsidP="000B2F82">
      <w:pPr>
        <w:pStyle w:val="a6"/>
        <w:widowControl w:val="0"/>
        <w:numPr>
          <w:ilvl w:val="0"/>
          <w:numId w:val="1"/>
        </w:numPr>
        <w:tabs>
          <w:tab w:val="left" w:pos="0"/>
          <w:tab w:val="left" w:pos="709"/>
        </w:tabs>
        <w:spacing w:after="0" w:line="240" w:lineRule="auto"/>
        <w:ind w:left="0" w:firstLine="709"/>
        <w:jc w:val="both"/>
        <w:rPr>
          <w:rFonts w:ascii="Times New Roman" w:eastAsia="Courier New" w:hAnsi="Times New Roman"/>
          <w:sz w:val="28"/>
          <w:szCs w:val="28"/>
          <w:lang w:val="kk-KZ"/>
        </w:rPr>
      </w:pPr>
      <w:r w:rsidRPr="00866616">
        <w:rPr>
          <w:rFonts w:ascii="Times New Roman" w:eastAsia="Courier New" w:hAnsi="Times New Roman"/>
          <w:sz w:val="28"/>
          <w:szCs w:val="28"/>
          <w:lang w:val="kk-KZ"/>
        </w:rPr>
        <w:t>Сабақты талдау барысында, ең алдымен</w:t>
      </w:r>
      <w:r w:rsidR="000B2F82" w:rsidRPr="00866616">
        <w:rPr>
          <w:rFonts w:ascii="Times New Roman" w:eastAsia="Courier New" w:hAnsi="Times New Roman"/>
          <w:sz w:val="28"/>
          <w:szCs w:val="28"/>
          <w:lang w:val="kk-KZ"/>
        </w:rPr>
        <w:t xml:space="preserve"> </w:t>
      </w:r>
      <w:r w:rsidRPr="00866616">
        <w:rPr>
          <w:rFonts w:ascii="Times New Roman" w:eastAsia="Courier New" w:hAnsi="Times New Roman"/>
          <w:sz w:val="28"/>
          <w:szCs w:val="28"/>
          <w:lang w:val="kk-KZ"/>
        </w:rPr>
        <w:t>педагогке өткен сабағы мақсатына жетті ме, сабақты</w:t>
      </w:r>
      <w:r w:rsidR="00B54756" w:rsidRPr="00866616">
        <w:rPr>
          <w:rFonts w:ascii="Times New Roman" w:eastAsia="Courier New" w:hAnsi="Times New Roman"/>
          <w:sz w:val="28"/>
          <w:szCs w:val="28"/>
          <w:lang w:val="kk-KZ"/>
        </w:rPr>
        <w:t>ң тиімділігін арттырудың жолдары бар ма</w:t>
      </w:r>
      <w:r w:rsidRPr="00866616">
        <w:rPr>
          <w:rFonts w:ascii="Times New Roman" w:eastAsia="Courier New" w:hAnsi="Times New Roman"/>
          <w:sz w:val="28"/>
          <w:szCs w:val="28"/>
          <w:lang w:val="kk-KZ"/>
        </w:rPr>
        <w:t xml:space="preserve"> деген сұрақтар қойыңыз.</w:t>
      </w:r>
    </w:p>
    <w:p w14:paraId="0C2A0D76" w14:textId="611BA9D6" w:rsidR="00240B31" w:rsidRPr="00866616" w:rsidRDefault="00F855A1" w:rsidP="002800EE">
      <w:pPr>
        <w:numPr>
          <w:ilvl w:val="0"/>
          <w:numId w:val="1"/>
        </w:numPr>
        <w:tabs>
          <w:tab w:val="left" w:pos="0"/>
          <w:tab w:val="left" w:pos="993"/>
        </w:tabs>
        <w:spacing w:after="0" w:line="240" w:lineRule="auto"/>
        <w:ind w:left="0" w:firstLine="709"/>
        <w:jc w:val="both"/>
        <w:rPr>
          <w:rFonts w:ascii="Times New Roman" w:eastAsia="Courier New" w:hAnsi="Times New Roman"/>
          <w:sz w:val="28"/>
          <w:szCs w:val="28"/>
          <w:lang w:val="kk-KZ"/>
        </w:rPr>
      </w:pPr>
      <w:r w:rsidRPr="00866616">
        <w:rPr>
          <w:rFonts w:ascii="Times New Roman" w:eastAsia="Courier New" w:hAnsi="Times New Roman"/>
          <w:sz w:val="28"/>
          <w:szCs w:val="28"/>
          <w:lang w:val="kk-KZ"/>
        </w:rPr>
        <w:t xml:space="preserve">Педагогтің өзіндік талдауынан соң </w:t>
      </w:r>
      <w:r w:rsidR="000E445D" w:rsidRPr="00866616">
        <w:rPr>
          <w:rFonts w:ascii="Times New Roman" w:eastAsia="Courier New" w:hAnsi="Times New Roman"/>
          <w:sz w:val="28"/>
          <w:szCs w:val="28"/>
          <w:lang w:val="kk-KZ"/>
        </w:rPr>
        <w:t>т</w:t>
      </w:r>
      <w:r w:rsidR="00240B31" w:rsidRPr="00866616">
        <w:rPr>
          <w:rFonts w:ascii="Times New Roman" w:eastAsia="Courier New" w:hAnsi="Times New Roman"/>
          <w:sz w:val="28"/>
          <w:szCs w:val="28"/>
          <w:lang w:val="kk-KZ"/>
        </w:rPr>
        <w:t>алдау</w:t>
      </w:r>
      <w:r w:rsidR="000E445D" w:rsidRPr="00866616">
        <w:rPr>
          <w:rFonts w:ascii="Times New Roman" w:eastAsia="Courier New" w:hAnsi="Times New Roman"/>
          <w:sz w:val="28"/>
          <w:szCs w:val="28"/>
          <w:lang w:val="kk-KZ"/>
        </w:rPr>
        <w:t xml:space="preserve"> жұмысы</w:t>
      </w:r>
      <w:r w:rsidR="00123031" w:rsidRPr="00866616">
        <w:rPr>
          <w:rFonts w:ascii="Times New Roman" w:eastAsia="Courier New" w:hAnsi="Times New Roman"/>
          <w:sz w:val="28"/>
          <w:szCs w:val="28"/>
          <w:lang w:val="kk-KZ"/>
        </w:rPr>
        <w:t>н</w:t>
      </w:r>
      <w:r w:rsidR="00240B31" w:rsidRPr="00866616">
        <w:rPr>
          <w:rFonts w:ascii="Times New Roman" w:eastAsia="Courier New" w:hAnsi="Times New Roman"/>
          <w:sz w:val="28"/>
          <w:szCs w:val="28"/>
          <w:lang w:val="kk-KZ"/>
        </w:rPr>
        <w:t xml:space="preserve"> сабақ</w:t>
      </w:r>
      <w:r w:rsidR="000E445D" w:rsidRPr="00866616">
        <w:rPr>
          <w:rFonts w:ascii="Times New Roman" w:eastAsia="Courier New" w:hAnsi="Times New Roman"/>
          <w:sz w:val="28"/>
          <w:szCs w:val="28"/>
          <w:lang w:val="kk-KZ"/>
        </w:rPr>
        <w:t>тың</w:t>
      </w:r>
      <w:r w:rsidR="00240B31" w:rsidRPr="00866616">
        <w:rPr>
          <w:rFonts w:ascii="Times New Roman" w:eastAsia="Courier New" w:hAnsi="Times New Roman"/>
          <w:sz w:val="28"/>
          <w:szCs w:val="28"/>
          <w:lang w:val="kk-KZ"/>
        </w:rPr>
        <w:t>/сабақ</w:t>
      </w:r>
      <w:r w:rsidR="000E445D" w:rsidRPr="00866616">
        <w:rPr>
          <w:rFonts w:ascii="Times New Roman" w:eastAsia="Courier New" w:hAnsi="Times New Roman"/>
          <w:sz w:val="28"/>
          <w:szCs w:val="28"/>
          <w:lang w:val="kk-KZ"/>
        </w:rPr>
        <w:t xml:space="preserve"> кезеңінің</w:t>
      </w:r>
      <w:r w:rsidR="00240B31" w:rsidRPr="00866616">
        <w:rPr>
          <w:rFonts w:ascii="Times New Roman" w:eastAsia="Courier New" w:hAnsi="Times New Roman"/>
          <w:sz w:val="28"/>
          <w:szCs w:val="28"/>
          <w:lang w:val="kk-KZ"/>
        </w:rPr>
        <w:t xml:space="preserve"> </w:t>
      </w:r>
      <w:r w:rsidR="000E445D" w:rsidRPr="00866616">
        <w:rPr>
          <w:rFonts w:ascii="Times New Roman" w:eastAsia="Courier New" w:hAnsi="Times New Roman"/>
          <w:sz w:val="28"/>
          <w:szCs w:val="28"/>
          <w:lang w:val="kk-KZ"/>
        </w:rPr>
        <w:t xml:space="preserve">табысты сәттерінен </w:t>
      </w:r>
      <w:r w:rsidR="00240B31" w:rsidRPr="00866616">
        <w:rPr>
          <w:rFonts w:ascii="Times New Roman" w:eastAsia="Courier New" w:hAnsi="Times New Roman"/>
          <w:sz w:val="28"/>
          <w:szCs w:val="28"/>
          <w:lang w:val="kk-KZ"/>
        </w:rPr>
        <w:t>бастау қажет</w:t>
      </w:r>
      <w:r w:rsidR="000E445D" w:rsidRPr="00866616">
        <w:rPr>
          <w:rFonts w:ascii="Times New Roman" w:eastAsia="Courier New" w:hAnsi="Times New Roman"/>
          <w:sz w:val="28"/>
          <w:szCs w:val="28"/>
          <w:lang w:val="kk-KZ"/>
        </w:rPr>
        <w:t>.</w:t>
      </w:r>
      <w:r w:rsidR="00240B31" w:rsidRPr="00866616">
        <w:rPr>
          <w:rFonts w:ascii="Times New Roman" w:eastAsia="Courier New" w:hAnsi="Times New Roman"/>
          <w:sz w:val="28"/>
          <w:szCs w:val="28"/>
          <w:lang w:val="kk-KZ"/>
        </w:rPr>
        <w:t xml:space="preserve"> </w:t>
      </w:r>
      <w:r w:rsidR="000E445D" w:rsidRPr="00866616">
        <w:rPr>
          <w:rFonts w:ascii="Times New Roman" w:eastAsia="Courier New" w:hAnsi="Times New Roman"/>
          <w:sz w:val="28"/>
          <w:szCs w:val="28"/>
          <w:lang w:val="kk-KZ"/>
        </w:rPr>
        <w:t>Әрі қарай</w:t>
      </w:r>
      <w:r w:rsidR="00240B31" w:rsidRPr="00866616">
        <w:rPr>
          <w:rFonts w:ascii="Times New Roman" w:eastAsia="Courier New" w:hAnsi="Times New Roman"/>
          <w:sz w:val="28"/>
          <w:szCs w:val="28"/>
          <w:lang w:val="kk-KZ"/>
        </w:rPr>
        <w:t xml:space="preserve"> </w:t>
      </w:r>
      <w:r w:rsidR="000E445D" w:rsidRPr="00866616">
        <w:rPr>
          <w:rFonts w:ascii="Times New Roman" w:eastAsia="Courier New" w:hAnsi="Times New Roman"/>
          <w:sz w:val="28"/>
          <w:szCs w:val="28"/>
          <w:lang w:val="kk-KZ"/>
        </w:rPr>
        <w:t xml:space="preserve">педагогтің </w:t>
      </w:r>
      <w:r w:rsidR="00240B31" w:rsidRPr="00866616">
        <w:rPr>
          <w:rFonts w:ascii="Times New Roman" w:eastAsia="Courier New" w:hAnsi="Times New Roman"/>
          <w:sz w:val="28"/>
          <w:szCs w:val="28"/>
          <w:lang w:val="kk-KZ"/>
        </w:rPr>
        <w:t>сабаққа дайындалу кезінде ескеру</w:t>
      </w:r>
      <w:r w:rsidR="000E445D" w:rsidRPr="00866616">
        <w:rPr>
          <w:rFonts w:ascii="Times New Roman" w:eastAsia="Courier New" w:hAnsi="Times New Roman"/>
          <w:sz w:val="28"/>
          <w:szCs w:val="28"/>
          <w:lang w:val="kk-KZ"/>
        </w:rPr>
        <w:t>і</w:t>
      </w:r>
      <w:r w:rsidR="00123031" w:rsidRPr="00866616">
        <w:rPr>
          <w:rFonts w:ascii="Times New Roman" w:eastAsia="Courier New" w:hAnsi="Times New Roman"/>
          <w:sz w:val="28"/>
          <w:szCs w:val="28"/>
          <w:lang w:val="kk-KZ"/>
        </w:rPr>
        <w:t xml:space="preserve"> маңызды сәттерді атауға болады</w:t>
      </w:r>
      <w:r w:rsidR="00240B31" w:rsidRPr="00866616">
        <w:rPr>
          <w:rFonts w:ascii="Times New Roman" w:eastAsia="Courier New" w:hAnsi="Times New Roman"/>
          <w:sz w:val="28"/>
          <w:szCs w:val="28"/>
          <w:lang w:val="kk-KZ"/>
        </w:rPr>
        <w:t xml:space="preserve">. </w:t>
      </w:r>
      <w:r w:rsidRPr="00866616">
        <w:rPr>
          <w:rFonts w:ascii="Times New Roman" w:eastAsia="Courier New" w:hAnsi="Times New Roman"/>
          <w:sz w:val="28"/>
          <w:szCs w:val="28"/>
          <w:lang w:val="kk-KZ"/>
        </w:rPr>
        <w:t>Талдауда педагогтің</w:t>
      </w:r>
      <w:r w:rsidR="00240B31" w:rsidRPr="00866616">
        <w:rPr>
          <w:rFonts w:ascii="Times New Roman" w:eastAsia="Courier New" w:hAnsi="Times New Roman"/>
          <w:sz w:val="28"/>
          <w:szCs w:val="28"/>
          <w:lang w:val="kk-KZ"/>
        </w:rPr>
        <w:t xml:space="preserve"> жеке қасиеттеріне емес, сабақтың табысты немесе керісінше, үлгермеген нәтижелерінің дә</w:t>
      </w:r>
      <w:r w:rsidR="00A66746" w:rsidRPr="00866616">
        <w:rPr>
          <w:rFonts w:ascii="Times New Roman" w:eastAsia="Courier New" w:hAnsi="Times New Roman"/>
          <w:sz w:val="28"/>
          <w:szCs w:val="28"/>
          <w:lang w:val="kk-KZ"/>
        </w:rPr>
        <w:t>лелдемелеріне назар аударған жөн</w:t>
      </w:r>
      <w:r w:rsidR="00240B31" w:rsidRPr="00866616">
        <w:rPr>
          <w:rFonts w:ascii="Times New Roman" w:eastAsia="Courier New" w:hAnsi="Times New Roman"/>
          <w:sz w:val="28"/>
          <w:szCs w:val="28"/>
          <w:lang w:val="kk-KZ"/>
        </w:rPr>
        <w:t xml:space="preserve">. </w:t>
      </w:r>
      <w:r w:rsidR="000E445D" w:rsidRPr="00866616">
        <w:rPr>
          <w:rFonts w:ascii="Times New Roman" w:eastAsia="Courier New" w:hAnsi="Times New Roman"/>
          <w:sz w:val="28"/>
          <w:szCs w:val="28"/>
          <w:lang w:val="kk-KZ"/>
        </w:rPr>
        <w:t xml:space="preserve"> </w:t>
      </w:r>
    </w:p>
    <w:p w14:paraId="1485217C" w14:textId="7382F97F" w:rsidR="00240B31" w:rsidRPr="00866616" w:rsidRDefault="000B2F82" w:rsidP="000B2F82">
      <w:pPr>
        <w:widowControl w:val="0"/>
        <w:tabs>
          <w:tab w:val="left" w:pos="0"/>
          <w:tab w:val="left" w:pos="993"/>
        </w:tabs>
        <w:spacing w:after="0" w:line="240" w:lineRule="auto"/>
        <w:ind w:firstLine="709"/>
        <w:contextualSpacing/>
        <w:jc w:val="both"/>
        <w:rPr>
          <w:rFonts w:ascii="Times New Roman" w:eastAsia="Courier New" w:hAnsi="Times New Roman"/>
          <w:sz w:val="28"/>
          <w:szCs w:val="28"/>
          <w:lang w:val="kk-KZ"/>
        </w:rPr>
      </w:pPr>
      <w:r w:rsidRPr="00866616">
        <w:rPr>
          <w:rFonts w:ascii="Times New Roman" w:eastAsia="Courier New" w:hAnsi="Times New Roman"/>
          <w:sz w:val="28"/>
          <w:szCs w:val="28"/>
          <w:lang w:val="kk-KZ"/>
        </w:rPr>
        <w:t>5</w:t>
      </w:r>
      <w:r w:rsidR="00240B31" w:rsidRPr="00866616">
        <w:rPr>
          <w:rFonts w:ascii="Times New Roman" w:eastAsia="Courier New" w:hAnsi="Times New Roman"/>
          <w:sz w:val="28"/>
          <w:szCs w:val="28"/>
          <w:lang w:val="kk-KZ"/>
        </w:rPr>
        <w:t xml:space="preserve">. Сабақтарды бақылау оқу пәндерін оқыту практикасын жақсарту, </w:t>
      </w:r>
      <w:r w:rsidR="00F855A1" w:rsidRPr="00866616">
        <w:rPr>
          <w:rFonts w:ascii="Times New Roman" w:eastAsia="Courier New" w:hAnsi="Times New Roman"/>
          <w:sz w:val="28"/>
          <w:szCs w:val="28"/>
          <w:lang w:val="kk-KZ"/>
        </w:rPr>
        <w:t>педагогтің</w:t>
      </w:r>
      <w:r w:rsidR="00240B31" w:rsidRPr="00866616">
        <w:rPr>
          <w:rFonts w:ascii="Times New Roman" w:eastAsia="Courier New" w:hAnsi="Times New Roman"/>
          <w:sz w:val="28"/>
          <w:szCs w:val="28"/>
          <w:lang w:val="kk-KZ"/>
        </w:rPr>
        <w:t xml:space="preserve"> кәсіби өсуі мен дамуы, сондай-ақ білім алушылардың білім сапасын арттыру үшін негіз болуы тиіс. Сабақтарды бақылау нәтижелері педагогикалық кеңестердің отырыстарында ұдайы тыңдалуға тиіс.</w:t>
      </w:r>
    </w:p>
    <w:p w14:paraId="4B5DBA79" w14:textId="57F6DCA6" w:rsidR="00A50093" w:rsidRPr="00866616" w:rsidRDefault="000A0FB2" w:rsidP="000B2F82">
      <w:pPr>
        <w:widowControl w:val="0"/>
        <w:tabs>
          <w:tab w:val="left" w:pos="0"/>
          <w:tab w:val="left" w:pos="993"/>
        </w:tabs>
        <w:spacing w:after="0" w:line="240" w:lineRule="auto"/>
        <w:ind w:firstLine="709"/>
        <w:contextualSpacing/>
        <w:jc w:val="both"/>
        <w:rPr>
          <w:rFonts w:ascii="Times New Roman" w:eastAsia="Courier New" w:hAnsi="Times New Roman"/>
          <w:sz w:val="28"/>
          <w:szCs w:val="28"/>
          <w:lang w:val="kk-KZ"/>
        </w:rPr>
      </w:pPr>
      <w:r w:rsidRPr="006572C3">
        <w:rPr>
          <w:rFonts w:ascii="Times New Roman" w:hAnsi="Times New Roman"/>
          <w:sz w:val="28"/>
          <w:szCs w:val="28"/>
          <w:lang w:val="kk-KZ"/>
        </w:rPr>
        <w:t>Сабақтарға қатысу, зерттеу және талдау</w:t>
      </w:r>
      <w:r w:rsidRPr="006572C3">
        <w:rPr>
          <w:rFonts w:ascii="Times New Roman" w:eastAsia="Courier New" w:hAnsi="Times New Roman"/>
          <w:sz w:val="28"/>
          <w:szCs w:val="28"/>
          <w:lang w:val="kk-KZ"/>
        </w:rPr>
        <w:t xml:space="preserve"> білім беру процесін жетілдіруге, педагогтің кәсіби өсуі мен дамуына, сондай-ақ білім алушылардың білім сапасының артуына негіз болады. Сабақты бақылаудың нәтижелері әдістемелік бірлестіктің, әдістемелік кеңестің, педагогикалық кеңестің отырыстарында мерзімді және жүйелі түрде тыңдалуы керек</w:t>
      </w:r>
      <w:r w:rsidR="00A50093" w:rsidRPr="00866616">
        <w:rPr>
          <w:rFonts w:ascii="Times New Roman" w:eastAsia="Courier New" w:hAnsi="Times New Roman"/>
          <w:sz w:val="28"/>
          <w:szCs w:val="28"/>
          <w:lang w:val="kk-KZ"/>
        </w:rPr>
        <w:t>.</w:t>
      </w:r>
    </w:p>
    <w:p w14:paraId="37F8A9EF" w14:textId="77777777" w:rsidR="008F5BED" w:rsidRPr="00866616" w:rsidRDefault="008F5BED" w:rsidP="000B2F82">
      <w:pPr>
        <w:widowControl w:val="0"/>
        <w:tabs>
          <w:tab w:val="left" w:pos="0"/>
          <w:tab w:val="left" w:pos="993"/>
        </w:tabs>
        <w:spacing w:after="0" w:line="240" w:lineRule="auto"/>
        <w:ind w:firstLine="709"/>
        <w:contextualSpacing/>
        <w:jc w:val="both"/>
        <w:rPr>
          <w:rFonts w:ascii="Times New Roman" w:eastAsia="Courier New" w:hAnsi="Times New Roman"/>
          <w:sz w:val="28"/>
          <w:szCs w:val="28"/>
          <w:lang w:val="kk-KZ"/>
        </w:rPr>
      </w:pPr>
    </w:p>
    <w:p w14:paraId="1E9EFC87" w14:textId="77777777" w:rsidR="00240B31" w:rsidRPr="00866616" w:rsidRDefault="00240B31" w:rsidP="005A5BFE">
      <w:pPr>
        <w:tabs>
          <w:tab w:val="left" w:pos="1134"/>
        </w:tabs>
        <w:spacing w:after="0" w:line="240" w:lineRule="auto"/>
        <w:ind w:firstLine="709"/>
        <w:jc w:val="both"/>
        <w:rPr>
          <w:rFonts w:ascii="Times New Roman" w:eastAsia="Calibri" w:hAnsi="Times New Roman"/>
          <w:sz w:val="28"/>
          <w:szCs w:val="28"/>
          <w:lang w:val="kk-KZ"/>
        </w:rPr>
      </w:pPr>
      <w:r w:rsidRPr="00866616">
        <w:rPr>
          <w:rFonts w:ascii="Times New Roman" w:hAnsi="Times New Roman"/>
          <w:bCs/>
          <w:noProof/>
          <w:sz w:val="28"/>
          <w:szCs w:val="28"/>
        </w:rPr>
        <w:drawing>
          <wp:inline distT="0" distB="0" distL="0" distR="0" wp14:anchorId="7A4AC93F" wp14:editId="221766CE">
            <wp:extent cx="2352675" cy="523875"/>
            <wp:effectExtent l="0" t="0" r="9525" b="9525"/>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352675" cy="523875"/>
                    </a:xfrm>
                    <a:prstGeom prst="rect">
                      <a:avLst/>
                    </a:prstGeom>
                    <a:noFill/>
                    <a:ln>
                      <a:noFill/>
                    </a:ln>
                  </pic:spPr>
                </pic:pic>
              </a:graphicData>
            </a:graphic>
          </wp:inline>
        </w:drawing>
      </w:r>
    </w:p>
    <w:tbl>
      <w:tblPr>
        <w:tblStyle w:val="a9"/>
        <w:tblW w:w="0" w:type="auto"/>
        <w:tblLook w:val="04A0" w:firstRow="1" w:lastRow="0" w:firstColumn="1" w:lastColumn="0" w:noHBand="0" w:noVBand="1"/>
      </w:tblPr>
      <w:tblGrid>
        <w:gridCol w:w="9628"/>
      </w:tblGrid>
      <w:tr w:rsidR="00866616" w:rsidRPr="00A130B7" w14:paraId="67265456" w14:textId="77777777" w:rsidTr="00675470">
        <w:tc>
          <w:tcPr>
            <w:tcW w:w="9628" w:type="dxa"/>
          </w:tcPr>
          <w:p w14:paraId="53CC0D6B" w14:textId="77777777" w:rsidR="00D5043A" w:rsidRPr="00866616" w:rsidRDefault="00D5043A" w:rsidP="006831CA">
            <w:pPr>
              <w:pStyle w:val="a4"/>
              <w:numPr>
                <w:ilvl w:val="0"/>
                <w:numId w:val="116"/>
              </w:numPr>
              <w:tabs>
                <w:tab w:val="left" w:pos="910"/>
                <w:tab w:val="left" w:pos="993"/>
              </w:tabs>
              <w:ind w:left="22" w:firstLine="716"/>
              <w:rPr>
                <w:lang w:val="kk-KZ"/>
              </w:rPr>
            </w:pPr>
            <w:r w:rsidRPr="00866616">
              <w:rPr>
                <w:lang w:val="kk-KZ"/>
              </w:rPr>
              <w:t xml:space="preserve">Барлық оқу пәндерінен 1-11-сыныптарға арналған орта мерзімді жоспарларының үлгілері «НЗМ ДББҰ» АҚ сайтының «Жүйелік-әдістемелік кешен» бөлігінде орналастырылған  </w:t>
            </w:r>
            <w:r w:rsidRPr="00866616">
              <w:rPr>
                <w:sz w:val="24"/>
                <w:szCs w:val="24"/>
                <w:lang w:val="kk-KZ"/>
              </w:rPr>
              <w:t>(</w:t>
            </w:r>
            <w:hyperlink r:id="rId31" w:history="1">
              <w:r w:rsidRPr="00866616">
                <w:rPr>
                  <w:rStyle w:val="a8"/>
                  <w:color w:val="auto"/>
                  <w:sz w:val="24"/>
                  <w:szCs w:val="24"/>
                  <w:lang w:val="kk-KZ"/>
                </w:rPr>
                <w:t>http</w:t>
              </w:r>
              <w:r w:rsidRPr="00866616">
                <w:rPr>
                  <w:rStyle w:val="a8"/>
                  <w:color w:val="auto"/>
                  <w:sz w:val="24"/>
                  <w:szCs w:val="24"/>
                </w:rPr>
                <w:t>://</w:t>
              </w:r>
              <w:r w:rsidRPr="00866616">
                <w:rPr>
                  <w:rStyle w:val="a8"/>
                  <w:color w:val="auto"/>
                  <w:sz w:val="24"/>
                  <w:szCs w:val="24"/>
                  <w:lang w:val="kk-KZ"/>
                </w:rPr>
                <w:t>out</w:t>
              </w:r>
              <w:r w:rsidRPr="00866616">
                <w:rPr>
                  <w:rStyle w:val="a8"/>
                  <w:color w:val="auto"/>
                  <w:sz w:val="24"/>
                  <w:szCs w:val="24"/>
                </w:rPr>
                <w:t>.</w:t>
              </w:r>
              <w:r w:rsidRPr="00866616">
                <w:rPr>
                  <w:rStyle w:val="a8"/>
                  <w:color w:val="auto"/>
                  <w:sz w:val="24"/>
                  <w:szCs w:val="24"/>
                  <w:lang w:val="kk-KZ"/>
                </w:rPr>
                <w:t>easycounter</w:t>
              </w:r>
              <w:r w:rsidRPr="00866616">
                <w:rPr>
                  <w:rStyle w:val="a8"/>
                  <w:color w:val="auto"/>
                  <w:sz w:val="24"/>
                  <w:szCs w:val="24"/>
                </w:rPr>
                <w:t>.</w:t>
              </w:r>
              <w:r w:rsidRPr="00866616">
                <w:rPr>
                  <w:rStyle w:val="a8"/>
                  <w:color w:val="auto"/>
                  <w:sz w:val="24"/>
                  <w:szCs w:val="24"/>
                  <w:lang w:val="kk-KZ"/>
                </w:rPr>
                <w:t>com</w:t>
              </w:r>
              <w:r w:rsidRPr="00866616">
                <w:rPr>
                  <w:rStyle w:val="a8"/>
                  <w:color w:val="auto"/>
                  <w:sz w:val="24"/>
                  <w:szCs w:val="24"/>
                </w:rPr>
                <w:t>/</w:t>
              </w:r>
              <w:r w:rsidRPr="00866616">
                <w:rPr>
                  <w:rStyle w:val="a8"/>
                  <w:color w:val="auto"/>
                  <w:sz w:val="24"/>
                  <w:szCs w:val="24"/>
                  <w:lang w:val="kk-KZ"/>
                </w:rPr>
                <w:t>external</w:t>
              </w:r>
              <w:r w:rsidRPr="00866616">
                <w:rPr>
                  <w:rStyle w:val="a8"/>
                  <w:color w:val="auto"/>
                  <w:sz w:val="24"/>
                  <w:szCs w:val="24"/>
                </w:rPr>
                <w:t>/</w:t>
              </w:r>
              <w:r w:rsidRPr="00866616">
                <w:rPr>
                  <w:rStyle w:val="a8"/>
                  <w:color w:val="auto"/>
                  <w:sz w:val="24"/>
                  <w:szCs w:val="24"/>
                  <w:lang w:val="kk-KZ"/>
                </w:rPr>
                <w:t>smk</w:t>
              </w:r>
              <w:r w:rsidRPr="00866616">
                <w:rPr>
                  <w:rStyle w:val="a8"/>
                  <w:color w:val="auto"/>
                  <w:sz w:val="24"/>
                  <w:szCs w:val="24"/>
                </w:rPr>
                <w:t>.</w:t>
              </w:r>
              <w:r w:rsidRPr="00866616">
                <w:rPr>
                  <w:rStyle w:val="a8"/>
                  <w:color w:val="auto"/>
                  <w:sz w:val="24"/>
                  <w:szCs w:val="24"/>
                  <w:lang w:val="kk-KZ"/>
                </w:rPr>
                <w:t>edu</w:t>
              </w:r>
              <w:r w:rsidRPr="00866616">
                <w:rPr>
                  <w:rStyle w:val="a8"/>
                  <w:color w:val="auto"/>
                  <w:sz w:val="24"/>
                  <w:szCs w:val="24"/>
                </w:rPr>
                <w:t>.</w:t>
              </w:r>
              <w:r w:rsidRPr="00866616">
                <w:rPr>
                  <w:rStyle w:val="a8"/>
                  <w:color w:val="auto"/>
                  <w:sz w:val="24"/>
                  <w:szCs w:val="24"/>
                  <w:lang w:val="kk-KZ"/>
                </w:rPr>
                <w:t>kz</w:t>
              </w:r>
            </w:hyperlink>
            <w:r w:rsidRPr="00866616">
              <w:rPr>
                <w:sz w:val="24"/>
                <w:szCs w:val="24"/>
                <w:lang w:val="kk-KZ"/>
              </w:rPr>
              <w:t>).</w:t>
            </w:r>
          </w:p>
          <w:p w14:paraId="49EEBF1B" w14:textId="562B9CC2" w:rsidR="00240B31" w:rsidRPr="00866616" w:rsidRDefault="00D5043A" w:rsidP="006831CA">
            <w:pPr>
              <w:pStyle w:val="a4"/>
              <w:numPr>
                <w:ilvl w:val="0"/>
                <w:numId w:val="116"/>
              </w:numPr>
              <w:tabs>
                <w:tab w:val="left" w:pos="910"/>
                <w:tab w:val="left" w:pos="993"/>
              </w:tabs>
              <w:ind w:left="22" w:firstLine="709"/>
              <w:rPr>
                <w:lang w:val="kk-KZ"/>
              </w:rPr>
            </w:pPr>
            <w:r w:rsidRPr="00866616">
              <w:rPr>
                <w:lang w:val="kk-KZ"/>
              </w:rPr>
              <w:t xml:space="preserve">Қысқа мерзімді жоспарды педагог әрбір сабаққа, сыныптағы оқушылардың білім алудағы ерекшеліктерін ескеріп әзірлейді және электронды немесе қағаз түрінде ұсынады.        </w:t>
            </w:r>
          </w:p>
        </w:tc>
      </w:tr>
    </w:tbl>
    <w:p w14:paraId="74FAC2AA" w14:textId="77777777" w:rsidR="008B060C" w:rsidRPr="00866616" w:rsidRDefault="008B060C" w:rsidP="005A5BFE">
      <w:pPr>
        <w:widowControl w:val="0"/>
        <w:spacing w:after="0" w:line="240" w:lineRule="auto"/>
        <w:ind w:firstLine="709"/>
        <w:jc w:val="both"/>
        <w:rPr>
          <w:rFonts w:ascii="Times New Roman" w:hAnsi="Times New Roman"/>
          <w:sz w:val="28"/>
          <w:szCs w:val="28"/>
          <w:lang w:val="kk-KZ"/>
        </w:rPr>
      </w:pPr>
    </w:p>
    <w:p w14:paraId="242AE9DA" w14:textId="12F5369E" w:rsidR="001507E6" w:rsidRPr="00866616" w:rsidRDefault="00D5043A" w:rsidP="005A5BFE">
      <w:pPr>
        <w:widowControl w:val="0"/>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Білім беру ұйымдарындағы оқу-тәрбие процесінің сапасын көтеру және білім алушылардың, сонымен қатар педагогтердің проблемаларын анықтау және оны уақытында шешу мақсатында мектепішілік бақылауды күшейту қажет</w:t>
      </w:r>
      <w:r w:rsidR="001507E6" w:rsidRPr="00866616">
        <w:rPr>
          <w:rFonts w:ascii="Times New Roman" w:hAnsi="Times New Roman"/>
          <w:sz w:val="28"/>
          <w:szCs w:val="28"/>
          <w:lang w:val="kk-KZ"/>
        </w:rPr>
        <w:t>.</w:t>
      </w:r>
    </w:p>
    <w:p w14:paraId="643D18CC" w14:textId="77777777" w:rsidR="00D5043A" w:rsidRPr="00866616" w:rsidRDefault="00D5043A" w:rsidP="005A5BFE">
      <w:pPr>
        <w:widowControl w:val="0"/>
        <w:spacing w:after="0" w:line="240" w:lineRule="auto"/>
        <w:ind w:firstLine="709"/>
        <w:jc w:val="both"/>
        <w:rPr>
          <w:rFonts w:ascii="Times New Roman" w:hAnsi="Times New Roman"/>
          <w:sz w:val="28"/>
          <w:szCs w:val="28"/>
          <w:lang w:val="kk-KZ"/>
        </w:rPr>
      </w:pPr>
    </w:p>
    <w:p w14:paraId="3BFFAAAB" w14:textId="5CC29CC4" w:rsidR="001507E6" w:rsidRPr="00866616" w:rsidRDefault="001507E6" w:rsidP="005A5BFE">
      <w:pPr>
        <w:widowControl w:val="0"/>
        <w:spacing w:after="0" w:line="240" w:lineRule="auto"/>
        <w:ind w:firstLine="709"/>
        <w:jc w:val="both"/>
        <w:rPr>
          <w:rFonts w:ascii="Times New Roman" w:hAnsi="Times New Roman"/>
          <w:sz w:val="28"/>
          <w:szCs w:val="28"/>
          <w:lang w:val="kk-KZ"/>
        </w:rPr>
      </w:pPr>
      <w:r w:rsidRPr="00866616">
        <w:rPr>
          <w:rFonts w:ascii="Times New Roman" w:hAnsi="Times New Roman"/>
          <w:bCs/>
          <w:noProof/>
          <w:sz w:val="28"/>
          <w:szCs w:val="28"/>
        </w:rPr>
        <w:drawing>
          <wp:inline distT="0" distB="0" distL="0" distR="0" wp14:anchorId="537D8C2F" wp14:editId="1277C317">
            <wp:extent cx="2352675" cy="523875"/>
            <wp:effectExtent l="0" t="0" r="9525" b="952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352675" cy="523875"/>
                    </a:xfrm>
                    <a:prstGeom prst="rect">
                      <a:avLst/>
                    </a:prstGeom>
                    <a:noFill/>
                    <a:ln>
                      <a:noFill/>
                    </a:ln>
                  </pic:spPr>
                </pic:pic>
              </a:graphicData>
            </a:graphic>
          </wp:inline>
        </w:drawing>
      </w:r>
    </w:p>
    <w:tbl>
      <w:tblPr>
        <w:tblStyle w:val="a9"/>
        <w:tblW w:w="0" w:type="auto"/>
        <w:tblLook w:val="04A0" w:firstRow="1" w:lastRow="0" w:firstColumn="1" w:lastColumn="0" w:noHBand="0" w:noVBand="1"/>
      </w:tblPr>
      <w:tblGrid>
        <w:gridCol w:w="9628"/>
      </w:tblGrid>
      <w:tr w:rsidR="00866616" w:rsidRPr="00A130B7" w14:paraId="3BA8BF1B" w14:textId="77777777" w:rsidTr="00675470">
        <w:tc>
          <w:tcPr>
            <w:tcW w:w="9628" w:type="dxa"/>
          </w:tcPr>
          <w:p w14:paraId="5CAB88B7" w14:textId="420F993F" w:rsidR="001507E6" w:rsidRPr="00866616" w:rsidRDefault="00D5043A" w:rsidP="00BB4285">
            <w:pPr>
              <w:widowControl w:val="0"/>
              <w:spacing w:after="0" w:line="240" w:lineRule="auto"/>
              <w:ind w:firstLine="709"/>
              <w:jc w:val="both"/>
              <w:rPr>
                <w:rFonts w:ascii="Times New Roman" w:hAnsi="Times New Roman"/>
                <w:bCs/>
                <w:sz w:val="28"/>
                <w:szCs w:val="28"/>
                <w:lang w:val="kk-KZ"/>
              </w:rPr>
            </w:pPr>
            <w:r w:rsidRPr="00866616">
              <w:rPr>
                <w:rFonts w:ascii="Times New Roman" w:hAnsi="Times New Roman"/>
                <w:bCs/>
                <w:sz w:val="28"/>
                <w:szCs w:val="28"/>
                <w:lang w:val="kk-KZ"/>
              </w:rPr>
              <w:t>2021-2022 оқу жылының басында барлық пәндер бойынша білім алушылардың білім деңгейін анықтау мақсатында әкімшілік бақылау өткізу ұсынылады. Бақылау нәтижелерінің негізінде оқушылардың біліміндегі олқылықтарының орнын толтыру мақсатында әрбір педагогтің және мектептің мақсатты жұмыс жоспары әзірленеді. Шектеу шаралары кезінде жіберілген білім алушылардың біліміндегі олқылықтардың орнын толтыру бойынша мақсатты шаралар жыл бойы жүргізіледі</w:t>
            </w:r>
            <w:r w:rsidR="001507E6" w:rsidRPr="00866616">
              <w:rPr>
                <w:rFonts w:ascii="Times New Roman" w:hAnsi="Times New Roman"/>
                <w:bCs/>
                <w:sz w:val="28"/>
                <w:szCs w:val="28"/>
                <w:lang w:val="kk-KZ"/>
              </w:rPr>
              <w:t>.</w:t>
            </w:r>
          </w:p>
        </w:tc>
      </w:tr>
    </w:tbl>
    <w:p w14:paraId="53B8347E" w14:textId="77777777" w:rsidR="001507E6" w:rsidRPr="00866616" w:rsidRDefault="001507E6" w:rsidP="005A5BFE">
      <w:pPr>
        <w:widowControl w:val="0"/>
        <w:spacing w:after="0" w:line="240" w:lineRule="auto"/>
        <w:ind w:firstLine="709"/>
        <w:jc w:val="both"/>
        <w:rPr>
          <w:rFonts w:ascii="Times New Roman" w:hAnsi="Times New Roman"/>
          <w:sz w:val="28"/>
          <w:szCs w:val="28"/>
          <w:lang w:val="kk-KZ"/>
        </w:rPr>
      </w:pPr>
    </w:p>
    <w:p w14:paraId="47B177AF" w14:textId="77777777" w:rsidR="00D5043A" w:rsidRPr="00866616" w:rsidRDefault="00D5043A" w:rsidP="00D5043A">
      <w:pPr>
        <w:widowControl w:val="0"/>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Білім алушылардың біліміндегі олқылықтардың негізгі көрсеткіштері:</w:t>
      </w:r>
    </w:p>
    <w:p w14:paraId="7E49506F" w14:textId="77777777" w:rsidR="00D5043A" w:rsidRPr="00866616" w:rsidRDefault="00D5043A" w:rsidP="00D5043A">
      <w:pPr>
        <w:widowControl w:val="0"/>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1) пәннің оқу бағдарламасы бойынша біліміндегі олқылықтар;</w:t>
      </w:r>
    </w:p>
    <w:p w14:paraId="5D9FA6B0" w14:textId="77777777" w:rsidR="00D5043A" w:rsidRPr="00866616" w:rsidRDefault="00D5043A" w:rsidP="00D5043A">
      <w:pPr>
        <w:widowControl w:val="0"/>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2) оқу-танымдық әрекеті дағдыларындағы олқылықтар;</w:t>
      </w:r>
    </w:p>
    <w:p w14:paraId="50CA8B39" w14:textId="77777777" w:rsidR="00D5043A" w:rsidRPr="00866616" w:rsidRDefault="00D5043A" w:rsidP="00D5043A">
      <w:pPr>
        <w:widowControl w:val="0"/>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3) табысты оқу үшін қажетті жеке қасиеттердің даму деңгейінің, дербестігінің, ұйымшылдық көріністерінің жеткіліксіздігі;</w:t>
      </w:r>
    </w:p>
    <w:p w14:paraId="054BE905" w14:textId="77777777" w:rsidR="00D5043A" w:rsidRPr="00866616" w:rsidRDefault="00D5043A" w:rsidP="00D5043A">
      <w:pPr>
        <w:widowControl w:val="0"/>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4) эмоционалды дискомфорт.</w:t>
      </w:r>
    </w:p>
    <w:p w14:paraId="4C371A17" w14:textId="77777777" w:rsidR="00D5043A" w:rsidRPr="00866616" w:rsidRDefault="00D5043A" w:rsidP="00D5043A">
      <w:pPr>
        <w:widowControl w:val="0"/>
        <w:spacing w:after="0" w:line="240" w:lineRule="auto"/>
        <w:ind w:firstLine="709"/>
        <w:jc w:val="both"/>
        <w:rPr>
          <w:rFonts w:ascii="Times New Roman" w:hAnsi="Times New Roman"/>
          <w:sz w:val="28"/>
          <w:szCs w:val="28"/>
          <w:lang w:val="kk-KZ"/>
        </w:rPr>
      </w:pPr>
    </w:p>
    <w:p w14:paraId="78F0C3D0" w14:textId="77777777" w:rsidR="00D5043A" w:rsidRPr="00866616" w:rsidRDefault="00D5043A" w:rsidP="00D5043A">
      <w:pPr>
        <w:widowControl w:val="0"/>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Үлгерімі төмен білім алушылармен жұмыс жасау алгоритмі:</w:t>
      </w:r>
    </w:p>
    <w:p w14:paraId="4794EC23" w14:textId="77777777" w:rsidR="00D5043A" w:rsidRPr="00866616" w:rsidRDefault="00D5043A" w:rsidP="00D5043A">
      <w:pPr>
        <w:widowControl w:val="0"/>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1) оқу қызметін жоспарлауға көмек көрсету (оқу материалын қайталау, бекіту, олқылықтарды жою үшін оқу тапсырмаларының минимумын орындау, қателерді талдау және жою бойынша оқу қызметін реттеу және т.б.);</w:t>
      </w:r>
    </w:p>
    <w:p w14:paraId="3733D202" w14:textId="77777777" w:rsidR="00D5043A" w:rsidRPr="00866616" w:rsidRDefault="00D5043A" w:rsidP="00D5043A">
      <w:pPr>
        <w:widowControl w:val="0"/>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2) оқу қызметі барысында сүйемелдеу және кеңес беру;</w:t>
      </w:r>
    </w:p>
    <w:p w14:paraId="5A0C61A7" w14:textId="77777777" w:rsidR="00D5043A" w:rsidRPr="00866616" w:rsidRDefault="00D5043A" w:rsidP="00D5043A">
      <w:pPr>
        <w:widowControl w:val="0"/>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3) оқу қызметін ынталандыру (көтермелеу, табыс жағдайларын жасау, оқу процесіне белсенді қатысуға ынталандыру және т.б.).</w:t>
      </w:r>
    </w:p>
    <w:p w14:paraId="280B3616" w14:textId="77777777" w:rsidR="00D5043A" w:rsidRPr="00866616" w:rsidRDefault="00D5043A" w:rsidP="00D5043A">
      <w:pPr>
        <w:widowControl w:val="0"/>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4) оқушының оқу әрекетінің және оқу жетістіктерінің мониторингі (оқу тапсырмаларының орындалуын тексеру, кері байланыс, өзін-өзі бағалауды жандандыру және т.б.);</w:t>
      </w:r>
    </w:p>
    <w:p w14:paraId="5126AB7B" w14:textId="77777777" w:rsidR="00D5043A" w:rsidRPr="00866616" w:rsidRDefault="00D5043A" w:rsidP="00D5043A">
      <w:pPr>
        <w:widowControl w:val="0"/>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5) қосымша сабақтар және өзара көмек ұйымдастыру;</w:t>
      </w:r>
    </w:p>
    <w:p w14:paraId="538D5E15" w14:textId="77777777" w:rsidR="00D5043A" w:rsidRPr="00866616" w:rsidRDefault="00D5043A" w:rsidP="00D5043A">
      <w:pPr>
        <w:widowControl w:val="0"/>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6) білім алушыға қолдау көрсету бойынша ата-аналармен жұмыс.</w:t>
      </w:r>
    </w:p>
    <w:p w14:paraId="715F21A5" w14:textId="77777777" w:rsidR="00D5043A" w:rsidRPr="00866616" w:rsidRDefault="00D5043A" w:rsidP="00D5043A">
      <w:pPr>
        <w:spacing w:after="0" w:line="240" w:lineRule="auto"/>
        <w:ind w:firstLine="709"/>
        <w:jc w:val="both"/>
        <w:rPr>
          <w:rFonts w:ascii="Times New Roman" w:hAnsi="Times New Roman"/>
          <w:i/>
          <w:sz w:val="28"/>
          <w:lang w:val="kk-KZ" w:eastAsia="en-US"/>
        </w:rPr>
      </w:pPr>
      <w:r w:rsidRPr="00866616">
        <w:rPr>
          <w:rFonts w:ascii="Times New Roman" w:hAnsi="Times New Roman"/>
          <w:i/>
          <w:sz w:val="28"/>
          <w:lang w:val="kk-KZ" w:eastAsia="en-US"/>
        </w:rPr>
        <w:t>Білім алушылардың оқу пәндері бойынша біліміндегі кемшіліктерін толықтыру жұмысының ерекшеліктері</w:t>
      </w:r>
    </w:p>
    <w:p w14:paraId="699AA4DC" w14:textId="77777777" w:rsidR="00D5043A" w:rsidRPr="00866616" w:rsidRDefault="00D5043A" w:rsidP="00D5043A">
      <w:pPr>
        <w:spacing w:after="0" w:line="240" w:lineRule="auto"/>
        <w:ind w:firstLine="709"/>
        <w:jc w:val="both"/>
        <w:rPr>
          <w:rFonts w:ascii="Times New Roman" w:hAnsi="Times New Roman"/>
          <w:sz w:val="28"/>
          <w:lang w:val="kk-KZ" w:eastAsia="en-US"/>
        </w:rPr>
      </w:pPr>
      <w:r w:rsidRPr="00866616">
        <w:rPr>
          <w:rFonts w:ascii="Times New Roman" w:hAnsi="Times New Roman"/>
          <w:i/>
          <w:sz w:val="28"/>
          <w:lang w:val="kk-KZ" w:eastAsia="en-US"/>
        </w:rPr>
        <w:t>Тілдік пәндер бойынша</w:t>
      </w:r>
      <w:r w:rsidRPr="00866616">
        <w:rPr>
          <w:rFonts w:ascii="Times New Roman" w:hAnsi="Times New Roman"/>
          <w:sz w:val="28"/>
          <w:lang w:val="kk-KZ" w:eastAsia="en-US"/>
        </w:rPr>
        <w:t xml:space="preserve"> білімдегі олқылықтарды толтыру бойынша жұмысты ұйымдастыру кезінде тыңдалым мен айтылым дағдыларын (тыңдалған материалды мазмұны, құрылымы, сөйлеу логикасы тұрғысынан бағалау; назар аудару үшін тілдік құралдарды пайдалану; нақты жағдайда сөйлеу нормаларына сәйкес сөйлеу мінез-құлқының моделін пайдалану; қарым-қатынастың вербалды емес құралдарын ескере отырып, негізгі ойды анықтау; пікірталасқа қатысу, өз ұстанымын дәлелдеу) қалыптастыруға, білім алушылардың коммуникативтік құзыреттілігін, сауаттылықты дамытуға назар аудару қажет. </w:t>
      </w:r>
    </w:p>
    <w:p w14:paraId="6CB377BE" w14:textId="77777777" w:rsidR="00D5043A" w:rsidRPr="00866616" w:rsidRDefault="00D5043A" w:rsidP="00D5043A">
      <w:pPr>
        <w:spacing w:after="0" w:line="240" w:lineRule="auto"/>
        <w:ind w:firstLine="709"/>
        <w:jc w:val="both"/>
        <w:rPr>
          <w:rFonts w:ascii="Times New Roman" w:hAnsi="Times New Roman"/>
          <w:sz w:val="28"/>
          <w:lang w:val="kk-KZ" w:eastAsia="en-US"/>
        </w:rPr>
      </w:pPr>
      <w:r w:rsidRPr="00866616">
        <w:rPr>
          <w:rFonts w:ascii="Times New Roman" w:hAnsi="Times New Roman"/>
          <w:i/>
          <w:sz w:val="28"/>
          <w:lang w:val="kk-KZ" w:eastAsia="en-US"/>
        </w:rPr>
        <w:t>«Математика»</w:t>
      </w:r>
      <w:r w:rsidRPr="00866616">
        <w:rPr>
          <w:rFonts w:ascii="Times New Roman" w:hAnsi="Times New Roman"/>
          <w:sz w:val="28"/>
          <w:lang w:val="kk-KZ" w:eastAsia="en-US"/>
        </w:rPr>
        <w:t xml:space="preserve"> пәнінің 5-6-сыныптардағы үлгілік оқу бағдарламасына сәйкес рационалды сандар және оларға амалдар қолдану қарастырылады.</w:t>
      </w:r>
      <w:r w:rsidRPr="00866616">
        <w:rPr>
          <w:lang w:val="kk-KZ"/>
        </w:rPr>
        <w:t xml:space="preserve"> </w:t>
      </w:r>
      <w:r w:rsidRPr="00866616">
        <w:rPr>
          <w:rFonts w:ascii="Times New Roman" w:hAnsi="Times New Roman"/>
          <w:sz w:val="28"/>
          <w:lang w:val="kk-KZ" w:eastAsia="en-US"/>
        </w:rPr>
        <w:t>Сондықтан, осы сыныптардағы олқылықтарды толтыру бойынша жұмыс жоспарын құру кезінде рационал сандар бойынша арифметикалық амалдарды орындауға, мәтіндік есептерді шешуге назар аударған жөн.</w:t>
      </w:r>
    </w:p>
    <w:p w14:paraId="3C059C79" w14:textId="77777777" w:rsidR="00D5043A" w:rsidRPr="00866616" w:rsidRDefault="00D5043A" w:rsidP="00D5043A">
      <w:pPr>
        <w:spacing w:after="0" w:line="240" w:lineRule="auto"/>
        <w:ind w:firstLine="708"/>
        <w:jc w:val="both"/>
        <w:rPr>
          <w:rFonts w:ascii="Times New Roman" w:hAnsi="Times New Roman"/>
          <w:iCs/>
          <w:sz w:val="28"/>
          <w:lang w:val="kk-KZ" w:eastAsia="en-US"/>
        </w:rPr>
      </w:pPr>
      <w:r w:rsidRPr="00866616">
        <w:rPr>
          <w:rFonts w:ascii="Times New Roman" w:hAnsi="Times New Roman"/>
          <w:i/>
          <w:iCs/>
          <w:sz w:val="28"/>
          <w:lang w:val="kk-KZ" w:eastAsia="en-US"/>
        </w:rPr>
        <w:t>«Информатика»</w:t>
      </w:r>
      <w:r w:rsidRPr="00866616">
        <w:rPr>
          <w:rFonts w:ascii="Times New Roman" w:hAnsi="Times New Roman"/>
          <w:iCs/>
          <w:sz w:val="28"/>
          <w:lang w:val="kk-KZ" w:eastAsia="en-US"/>
        </w:rPr>
        <w:t xml:space="preserve"> </w:t>
      </w:r>
      <w:r w:rsidRPr="00866616">
        <w:rPr>
          <w:rFonts w:ascii="Times New Roman" w:hAnsi="Times New Roman"/>
          <w:sz w:val="28"/>
          <w:lang w:val="kk-KZ" w:eastAsia="en-US"/>
        </w:rPr>
        <w:t xml:space="preserve">пәні </w:t>
      </w:r>
      <w:r w:rsidRPr="00866616">
        <w:rPr>
          <w:rFonts w:ascii="Times New Roman" w:hAnsi="Times New Roman"/>
          <w:iCs/>
          <w:sz w:val="28"/>
          <w:lang w:val="kk-KZ" w:eastAsia="en-US"/>
        </w:rPr>
        <w:t>бойынша білімдегі олқылықтарды толтыру кезінде таңдау алгоритмі, параметрі бар цикл, шарттары бар цикл және т.б. қалай орындалатынын түсіндіруге арналған материалдарды қайталау қажет.</w:t>
      </w:r>
    </w:p>
    <w:p w14:paraId="3E50AFE4" w14:textId="77777777" w:rsidR="00D5043A" w:rsidRPr="00866616" w:rsidRDefault="00D5043A" w:rsidP="00D5043A">
      <w:pPr>
        <w:spacing w:after="0" w:line="240" w:lineRule="auto"/>
        <w:ind w:firstLine="708"/>
        <w:jc w:val="both"/>
        <w:rPr>
          <w:rFonts w:ascii="Times New Roman" w:hAnsi="Times New Roman"/>
          <w:iCs/>
          <w:sz w:val="28"/>
          <w:lang w:val="kk-KZ" w:eastAsia="en-US"/>
        </w:rPr>
      </w:pPr>
      <w:r w:rsidRPr="00866616">
        <w:rPr>
          <w:rFonts w:ascii="Times New Roman" w:hAnsi="Times New Roman"/>
          <w:iCs/>
          <w:sz w:val="28"/>
          <w:lang w:val="kk-KZ" w:eastAsia="en-US"/>
        </w:rPr>
        <w:t>Шектеу шаралары кезеңінде білім алушылар жіберген негізгі пәндер бойынша білімдегі олқылықтардың орнын толтыру үшін каникул уақытында ниет білдірген білім алушыларға қосымша сабақтар мен жазғы мектеп ұйымдастырылуы мүмкін.</w:t>
      </w:r>
    </w:p>
    <w:p w14:paraId="652795C8" w14:textId="3F0B3C19" w:rsidR="004C5034" w:rsidRPr="00866616" w:rsidRDefault="00D5043A" w:rsidP="00D5043A">
      <w:pPr>
        <w:pStyle w:val="a6"/>
        <w:widowControl w:val="0"/>
        <w:spacing w:after="0" w:line="240" w:lineRule="auto"/>
        <w:ind w:left="0" w:firstLine="738"/>
        <w:jc w:val="both"/>
        <w:rPr>
          <w:rFonts w:ascii="Times New Roman" w:hAnsi="Times New Roman"/>
          <w:sz w:val="28"/>
          <w:lang w:val="kk-KZ" w:eastAsia="en-US"/>
        </w:rPr>
      </w:pPr>
      <w:r w:rsidRPr="00866616">
        <w:rPr>
          <w:rFonts w:ascii="Times New Roman" w:hAnsi="Times New Roman"/>
          <w:sz w:val="28"/>
          <w:szCs w:val="28"/>
          <w:lang w:val="kk-KZ"/>
        </w:rPr>
        <w:t>Әдістемелік ұсынымдарда 1-11-сыныптардың барлық оқу пәндері бойынша оқытудың күрделі тақырыптары/мақсаттары анықталып көрсетілген</w:t>
      </w:r>
      <w:r w:rsidR="004C5034" w:rsidRPr="00866616">
        <w:rPr>
          <w:rFonts w:ascii="Times New Roman" w:hAnsi="Times New Roman"/>
          <w:sz w:val="28"/>
          <w:szCs w:val="28"/>
          <w:lang w:val="kk-KZ"/>
        </w:rPr>
        <w:t>.</w:t>
      </w:r>
      <w:r w:rsidR="004C5034" w:rsidRPr="00866616">
        <w:rPr>
          <w:rFonts w:ascii="Times New Roman" w:hAnsi="Times New Roman"/>
          <w:sz w:val="28"/>
          <w:lang w:val="kk-KZ" w:eastAsia="en-US"/>
        </w:rPr>
        <w:t xml:space="preserve"> </w:t>
      </w:r>
    </w:p>
    <w:p w14:paraId="347BB56E" w14:textId="77777777" w:rsidR="000A0FB2" w:rsidRDefault="000A0FB2" w:rsidP="005A5BFE">
      <w:pPr>
        <w:widowControl w:val="0"/>
        <w:spacing w:after="0" w:line="240" w:lineRule="auto"/>
        <w:ind w:firstLine="709"/>
        <w:jc w:val="both"/>
        <w:rPr>
          <w:rFonts w:ascii="Times New Roman" w:hAnsi="Times New Roman"/>
          <w:sz w:val="28"/>
          <w:szCs w:val="28"/>
          <w:lang w:val="kk-KZ"/>
        </w:rPr>
      </w:pPr>
    </w:p>
    <w:p w14:paraId="10DA5F11" w14:textId="77777777" w:rsidR="000A0FB2" w:rsidRDefault="000A0FB2" w:rsidP="000A0FB2">
      <w:pPr>
        <w:pStyle w:val="a6"/>
        <w:widowControl w:val="0"/>
        <w:spacing w:after="0" w:line="240" w:lineRule="auto"/>
        <w:ind w:left="0" w:firstLine="738"/>
        <w:jc w:val="both"/>
        <w:rPr>
          <w:rFonts w:ascii="Times New Roman" w:hAnsi="Times New Roman"/>
          <w:sz w:val="28"/>
          <w:lang w:val="kk-KZ" w:eastAsia="en-US"/>
        </w:rPr>
      </w:pPr>
      <w:r w:rsidRPr="006572C3">
        <w:rPr>
          <w:rFonts w:ascii="Times New Roman" w:hAnsi="Times New Roman"/>
          <w:bCs/>
          <w:noProof/>
          <w:sz w:val="28"/>
          <w:szCs w:val="28"/>
          <w:lang w:val="ru-RU" w:eastAsia="ru-RU"/>
        </w:rPr>
        <w:drawing>
          <wp:inline distT="0" distB="0" distL="0" distR="0" wp14:anchorId="02880826" wp14:editId="37AD3D2C">
            <wp:extent cx="2352675" cy="523875"/>
            <wp:effectExtent l="0" t="0" r="9525" b="9525"/>
            <wp:docPr id="683" name="Рисунок 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352675" cy="523875"/>
                    </a:xfrm>
                    <a:prstGeom prst="rect">
                      <a:avLst/>
                    </a:prstGeom>
                    <a:noFill/>
                    <a:ln>
                      <a:noFill/>
                    </a:ln>
                  </pic:spPr>
                </pic:pic>
              </a:graphicData>
            </a:graphic>
          </wp:inline>
        </w:drawing>
      </w:r>
    </w:p>
    <w:tbl>
      <w:tblPr>
        <w:tblStyle w:val="a9"/>
        <w:tblW w:w="0" w:type="auto"/>
        <w:tblLook w:val="04A0" w:firstRow="1" w:lastRow="0" w:firstColumn="1" w:lastColumn="0" w:noHBand="0" w:noVBand="1"/>
      </w:tblPr>
      <w:tblGrid>
        <w:gridCol w:w="9628"/>
      </w:tblGrid>
      <w:tr w:rsidR="000A0FB2" w:rsidRPr="00A130B7" w14:paraId="0725B7E8" w14:textId="77777777" w:rsidTr="00CC3069">
        <w:tc>
          <w:tcPr>
            <w:tcW w:w="9854" w:type="dxa"/>
          </w:tcPr>
          <w:p w14:paraId="247DBF6E" w14:textId="039CD88A" w:rsidR="000A0FB2" w:rsidRPr="001C7188" w:rsidRDefault="000A0FB2" w:rsidP="00CC3069">
            <w:pPr>
              <w:pStyle w:val="a6"/>
              <w:widowControl w:val="0"/>
              <w:spacing w:after="0" w:line="240" w:lineRule="auto"/>
              <w:ind w:left="0" w:firstLine="738"/>
              <w:jc w:val="both"/>
              <w:rPr>
                <w:rFonts w:ascii="Times New Roman" w:hAnsi="Times New Roman"/>
                <w:i/>
                <w:sz w:val="24"/>
                <w:szCs w:val="24"/>
                <w:lang w:val="kk-KZ" w:eastAsia="en-US"/>
              </w:rPr>
            </w:pPr>
            <w:r w:rsidRPr="001C7188">
              <w:rPr>
                <w:rFonts w:ascii="Times New Roman" w:hAnsi="Times New Roman"/>
                <w:i/>
                <w:sz w:val="24"/>
                <w:szCs w:val="24"/>
                <w:lang w:val="kk-KZ" w:eastAsia="en-US"/>
              </w:rPr>
              <w:t>Жазғы мектепті ұйымдастырудың ерекшеліктері туралы «2020-2021 оқу жылында жазғы мектепті ұйымдастыру жөніндегі әдістемелік ұсынымдар» ҚР Білім және ғылым министрінің 2</w:t>
            </w:r>
            <w:r w:rsidR="007C7787">
              <w:rPr>
                <w:rFonts w:ascii="Times New Roman" w:hAnsi="Times New Roman"/>
                <w:i/>
                <w:sz w:val="24"/>
                <w:szCs w:val="24"/>
                <w:lang w:val="kk-KZ" w:eastAsia="en-US"/>
              </w:rPr>
              <w:t>021 жылғы 26 мамырдағы №240 бұй</w:t>
            </w:r>
            <w:r w:rsidRPr="001C7188">
              <w:rPr>
                <w:rFonts w:ascii="Times New Roman" w:hAnsi="Times New Roman"/>
                <w:i/>
                <w:sz w:val="24"/>
                <w:szCs w:val="24"/>
                <w:lang w:val="kk-KZ" w:eastAsia="en-US"/>
              </w:rPr>
              <w:t>рығымен бекітілген.</w:t>
            </w:r>
          </w:p>
        </w:tc>
      </w:tr>
    </w:tbl>
    <w:p w14:paraId="4D0CE3B2" w14:textId="77777777" w:rsidR="000A0FB2" w:rsidRPr="006572C3" w:rsidRDefault="000A0FB2" w:rsidP="000A0FB2">
      <w:pPr>
        <w:pStyle w:val="a6"/>
        <w:widowControl w:val="0"/>
        <w:spacing w:after="0" w:line="240" w:lineRule="auto"/>
        <w:ind w:left="0" w:firstLine="738"/>
        <w:jc w:val="both"/>
        <w:rPr>
          <w:rFonts w:ascii="Times New Roman" w:hAnsi="Times New Roman"/>
          <w:sz w:val="28"/>
          <w:lang w:val="kk-KZ" w:eastAsia="en-US"/>
        </w:rPr>
      </w:pPr>
    </w:p>
    <w:p w14:paraId="658F08FF" w14:textId="231F5E07" w:rsidR="00CB71BB" w:rsidRPr="00866616" w:rsidRDefault="000A0FB2" w:rsidP="005A5BFE">
      <w:pPr>
        <w:widowControl w:val="0"/>
        <w:spacing w:after="0" w:line="240" w:lineRule="auto"/>
        <w:ind w:firstLine="709"/>
        <w:jc w:val="both"/>
        <w:rPr>
          <w:rFonts w:ascii="Times New Roman" w:hAnsi="Times New Roman"/>
          <w:sz w:val="28"/>
          <w:szCs w:val="28"/>
          <w:lang w:val="kk-KZ"/>
        </w:rPr>
      </w:pPr>
      <w:r w:rsidRPr="006572C3">
        <w:rPr>
          <w:rFonts w:ascii="Times New Roman" w:hAnsi="Times New Roman"/>
          <w:sz w:val="28"/>
          <w:szCs w:val="28"/>
          <w:lang w:val="kk-KZ"/>
        </w:rPr>
        <w:t>2021 жылғы 26 мамыр мен 19 маусым аралығында Ы.Алтынсарин атындағы Ұлттық білім академиясы мұғалімдерге көмек ретінде «Жазғы онлайн-мектеп» жобасы жұмысын ұйымдастырды  (жоғары технологиялық студия базасында сабақтар түсіріліп республика мектептеріне тікелей эфирде ұсынылды). Бұл жоба 2021-2022 оқу жылында «</w:t>
      </w:r>
      <w:bookmarkStart w:id="15" w:name="_Hlk75441119"/>
      <w:r w:rsidRPr="006572C3">
        <w:rPr>
          <w:rFonts w:ascii="Times New Roman" w:hAnsi="Times New Roman"/>
          <w:sz w:val="28"/>
          <w:szCs w:val="28"/>
          <w:lang w:val="kk-KZ"/>
        </w:rPr>
        <w:t xml:space="preserve">Ыбырай </w:t>
      </w:r>
      <w:r>
        <w:rPr>
          <w:rFonts w:ascii="Times New Roman" w:hAnsi="Times New Roman"/>
          <w:sz w:val="28"/>
          <w:szCs w:val="28"/>
          <w:lang w:val="kk-KZ"/>
        </w:rPr>
        <w:t>онлайн-</w:t>
      </w:r>
      <w:r w:rsidRPr="006572C3">
        <w:rPr>
          <w:rFonts w:ascii="Times New Roman" w:hAnsi="Times New Roman"/>
          <w:sz w:val="28"/>
          <w:szCs w:val="28"/>
          <w:lang w:val="kk-KZ"/>
        </w:rPr>
        <w:t>сабақтары</w:t>
      </w:r>
      <w:bookmarkEnd w:id="15"/>
      <w:r w:rsidRPr="006572C3">
        <w:rPr>
          <w:rFonts w:ascii="Times New Roman" w:hAnsi="Times New Roman"/>
          <w:sz w:val="28"/>
          <w:szCs w:val="28"/>
          <w:lang w:val="kk-KZ"/>
        </w:rPr>
        <w:t>»  атауымен жалғасатын болады</w:t>
      </w:r>
      <w:r w:rsidR="00CB71BB" w:rsidRPr="00866616">
        <w:rPr>
          <w:rFonts w:ascii="Times New Roman" w:hAnsi="Times New Roman"/>
          <w:sz w:val="28"/>
          <w:szCs w:val="28"/>
          <w:lang w:val="kk-KZ"/>
        </w:rPr>
        <w:t>.</w:t>
      </w:r>
    </w:p>
    <w:p w14:paraId="51CCED0B" w14:textId="77777777" w:rsidR="008F5BED" w:rsidRPr="00866616" w:rsidRDefault="008F5BED" w:rsidP="005A5BFE">
      <w:pPr>
        <w:widowControl w:val="0"/>
        <w:spacing w:after="0" w:line="240" w:lineRule="auto"/>
        <w:ind w:firstLine="709"/>
        <w:jc w:val="both"/>
        <w:rPr>
          <w:rFonts w:ascii="Times New Roman" w:hAnsi="Times New Roman"/>
          <w:sz w:val="28"/>
          <w:szCs w:val="28"/>
          <w:lang w:val="kk-KZ"/>
        </w:rPr>
      </w:pPr>
    </w:p>
    <w:p w14:paraId="58810588" w14:textId="7AA6F9AD" w:rsidR="002E7594" w:rsidRPr="00866616" w:rsidRDefault="00CB71BB" w:rsidP="005A5BFE">
      <w:pPr>
        <w:widowControl w:val="0"/>
        <w:spacing w:after="0" w:line="240" w:lineRule="auto"/>
        <w:ind w:firstLine="709"/>
        <w:jc w:val="both"/>
        <w:rPr>
          <w:rFonts w:ascii="Times New Roman" w:eastAsia="Calibri" w:hAnsi="Times New Roman"/>
          <w:sz w:val="28"/>
          <w:szCs w:val="28"/>
          <w:lang w:val="kk-KZ"/>
        </w:rPr>
      </w:pPr>
      <w:r w:rsidRPr="00866616">
        <w:rPr>
          <w:rFonts w:ascii="Times New Roman" w:hAnsi="Times New Roman"/>
          <w:bCs/>
          <w:noProof/>
          <w:sz w:val="28"/>
          <w:szCs w:val="28"/>
        </w:rPr>
        <w:drawing>
          <wp:inline distT="0" distB="0" distL="0" distR="0" wp14:anchorId="38D96733" wp14:editId="0758F476">
            <wp:extent cx="2352675" cy="523875"/>
            <wp:effectExtent l="0" t="0" r="9525" b="9525"/>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352675" cy="523875"/>
                    </a:xfrm>
                    <a:prstGeom prst="rect">
                      <a:avLst/>
                    </a:prstGeom>
                    <a:noFill/>
                    <a:ln>
                      <a:noFill/>
                    </a:ln>
                  </pic:spPr>
                </pic:pic>
              </a:graphicData>
            </a:graphic>
          </wp:inline>
        </w:drawing>
      </w:r>
    </w:p>
    <w:tbl>
      <w:tblPr>
        <w:tblStyle w:val="a9"/>
        <w:tblW w:w="0" w:type="auto"/>
        <w:tblLook w:val="04A0" w:firstRow="1" w:lastRow="0" w:firstColumn="1" w:lastColumn="0" w:noHBand="0" w:noVBand="1"/>
      </w:tblPr>
      <w:tblGrid>
        <w:gridCol w:w="9628"/>
      </w:tblGrid>
      <w:tr w:rsidR="00866616" w:rsidRPr="00A130B7" w14:paraId="5DE5BEB0" w14:textId="77777777" w:rsidTr="00675470">
        <w:trPr>
          <w:trHeight w:val="415"/>
        </w:trPr>
        <w:tc>
          <w:tcPr>
            <w:tcW w:w="9628" w:type="dxa"/>
          </w:tcPr>
          <w:p w14:paraId="68BE0C2B" w14:textId="18420F09" w:rsidR="002E7594" w:rsidRPr="00866616" w:rsidRDefault="00CB71BB" w:rsidP="00CB71BB">
            <w:pPr>
              <w:pStyle w:val="a6"/>
              <w:tabs>
                <w:tab w:val="left" w:pos="1021"/>
              </w:tabs>
              <w:spacing w:after="0" w:line="240" w:lineRule="auto"/>
              <w:ind w:left="0" w:firstLine="738"/>
              <w:jc w:val="both"/>
              <w:rPr>
                <w:b/>
              </w:rPr>
            </w:pPr>
            <w:r w:rsidRPr="00866616">
              <w:rPr>
                <w:rFonts w:ascii="Times New Roman" w:hAnsi="Times New Roman"/>
                <w:bCs/>
                <w:sz w:val="28"/>
                <w:szCs w:val="28"/>
                <w:lang w:val="kk-KZ"/>
              </w:rPr>
              <w:t>Онлайн-сабақтар</w:t>
            </w:r>
            <w:r w:rsidR="002E7594" w:rsidRPr="00866616">
              <w:rPr>
                <w:rFonts w:ascii="Times New Roman" w:hAnsi="Times New Roman"/>
                <w:bCs/>
                <w:sz w:val="28"/>
                <w:szCs w:val="28"/>
                <w:lang w:val="kk-KZ"/>
              </w:rPr>
              <w:t xml:space="preserve"> YouTube</w:t>
            </w:r>
            <w:r w:rsidR="002E7594" w:rsidRPr="00866616">
              <w:rPr>
                <w:rFonts w:ascii="Times New Roman" w:hAnsi="Times New Roman"/>
                <w:bCs/>
                <w:sz w:val="28"/>
                <w:szCs w:val="28"/>
              </w:rPr>
              <w:t xml:space="preserve"> канал</w:t>
            </w:r>
            <w:r w:rsidRPr="00866616">
              <w:rPr>
                <w:rFonts w:ascii="Times New Roman" w:hAnsi="Times New Roman"/>
                <w:bCs/>
                <w:sz w:val="28"/>
                <w:szCs w:val="28"/>
                <w:lang w:val="kk-KZ"/>
              </w:rPr>
              <w:t>ында орналастырылған.</w:t>
            </w:r>
            <w:r w:rsidR="002E7594" w:rsidRPr="00866616">
              <w:rPr>
                <w:rFonts w:ascii="Times New Roman" w:hAnsi="Times New Roman"/>
                <w:bCs/>
                <w:sz w:val="28"/>
                <w:szCs w:val="28"/>
                <w:lang w:val="kk-KZ"/>
              </w:rPr>
              <w:t xml:space="preserve"> </w:t>
            </w:r>
            <w:r w:rsidRPr="00866616">
              <w:rPr>
                <w:rFonts w:ascii="Times New Roman" w:hAnsi="Times New Roman"/>
                <w:bCs/>
                <w:sz w:val="28"/>
                <w:szCs w:val="28"/>
                <w:lang w:val="kk-KZ"/>
              </w:rPr>
              <w:t>Онлайн-сабақтарға сілтеме қосымшада берілген</w:t>
            </w:r>
            <w:r w:rsidR="00743AB1" w:rsidRPr="00866616">
              <w:rPr>
                <w:rFonts w:ascii="Times New Roman" w:hAnsi="Times New Roman"/>
                <w:bCs/>
                <w:sz w:val="28"/>
                <w:szCs w:val="28"/>
                <w:lang w:val="kk-KZ"/>
              </w:rPr>
              <w:t xml:space="preserve"> (3-қосымша)</w:t>
            </w:r>
            <w:r w:rsidRPr="00866616">
              <w:rPr>
                <w:rFonts w:ascii="Times New Roman" w:hAnsi="Times New Roman"/>
                <w:bCs/>
                <w:sz w:val="28"/>
                <w:szCs w:val="28"/>
                <w:lang w:val="kk-KZ"/>
              </w:rPr>
              <w:t xml:space="preserve">.   </w:t>
            </w:r>
          </w:p>
        </w:tc>
      </w:tr>
    </w:tbl>
    <w:p w14:paraId="51D14372" w14:textId="77777777" w:rsidR="002E7594" w:rsidRPr="00866616" w:rsidRDefault="002E7594" w:rsidP="005A5BFE">
      <w:pPr>
        <w:spacing w:after="0" w:line="240" w:lineRule="auto"/>
        <w:rPr>
          <w:rFonts w:ascii="Times New Roman" w:hAnsi="Times New Roman"/>
          <w:lang w:val="kk-KZ"/>
        </w:rPr>
      </w:pPr>
    </w:p>
    <w:p w14:paraId="5EB1ED39" w14:textId="77777777" w:rsidR="000A0FB2" w:rsidRPr="006572C3" w:rsidRDefault="000A0FB2" w:rsidP="000A0FB2">
      <w:pPr>
        <w:spacing w:after="0" w:line="240" w:lineRule="auto"/>
        <w:ind w:firstLine="709"/>
        <w:jc w:val="both"/>
        <w:rPr>
          <w:rFonts w:ascii="Times New Roman" w:hAnsi="Times New Roman"/>
          <w:sz w:val="28"/>
          <w:szCs w:val="28"/>
          <w:lang w:val="kk-KZ"/>
        </w:rPr>
      </w:pPr>
      <w:r w:rsidRPr="006572C3">
        <w:rPr>
          <w:rFonts w:ascii="Times New Roman" w:hAnsi="Times New Roman"/>
          <w:sz w:val="28"/>
          <w:szCs w:val="28"/>
          <w:lang w:val="kk-KZ"/>
        </w:rPr>
        <w:t xml:space="preserve">Педагогтерді жұмысқа қабылдау Қазақстан Республикасының кейбір заңнамалық актілеріне ғылым мәселелері бойынша өзгерістер мен толықтырулар енгізу туралы Қазақстан Республикасының Заңы 2021 жылға 31 наурыздағы №24-VII ҚРЗ негізінде жүргізіледі. </w:t>
      </w:r>
      <w:hyperlink r:id="rId32" w:history="1">
        <w:r w:rsidRPr="006572C3">
          <w:rPr>
            <w:rStyle w:val="a8"/>
            <w:rFonts w:ascii="Times New Roman" w:hAnsi="Times New Roman"/>
            <w:color w:val="auto"/>
            <w:sz w:val="28"/>
            <w:szCs w:val="28"/>
            <w:lang w:val="kk-KZ"/>
          </w:rPr>
          <w:t>https://adilet.zan.kz/kaz/docs/Z2100000024</w:t>
        </w:r>
      </w:hyperlink>
      <w:r w:rsidRPr="006572C3">
        <w:rPr>
          <w:rFonts w:ascii="Times New Roman" w:hAnsi="Times New Roman"/>
          <w:sz w:val="28"/>
          <w:szCs w:val="28"/>
          <w:lang w:val="kk-KZ"/>
        </w:rPr>
        <w:t xml:space="preserve"> </w:t>
      </w:r>
    </w:p>
    <w:p w14:paraId="6AE680D7" w14:textId="77777777" w:rsidR="000A0FB2" w:rsidRPr="006572C3" w:rsidRDefault="000A0FB2" w:rsidP="000A0FB2">
      <w:pPr>
        <w:widowControl w:val="0"/>
        <w:tabs>
          <w:tab w:val="left" w:pos="1134"/>
        </w:tabs>
        <w:spacing w:after="0" w:line="240" w:lineRule="auto"/>
        <w:ind w:firstLine="709"/>
        <w:jc w:val="both"/>
        <w:rPr>
          <w:rFonts w:ascii="Times New Roman" w:hAnsi="Times New Roman"/>
          <w:sz w:val="28"/>
          <w:szCs w:val="28"/>
          <w:lang w:val="kk-KZ"/>
        </w:rPr>
      </w:pPr>
    </w:p>
    <w:p w14:paraId="27E9AFD8" w14:textId="77777777" w:rsidR="000A0FB2" w:rsidRPr="006572C3" w:rsidRDefault="000A0FB2" w:rsidP="000A0FB2">
      <w:pPr>
        <w:pStyle w:val="a6"/>
        <w:spacing w:after="0" w:line="240" w:lineRule="auto"/>
        <w:ind w:left="0" w:firstLine="720"/>
        <w:jc w:val="both"/>
        <w:rPr>
          <w:rFonts w:ascii="Times New Roman" w:hAnsi="Times New Roman"/>
          <w:sz w:val="28"/>
          <w:szCs w:val="28"/>
          <w:lang w:val="kk-KZ"/>
        </w:rPr>
      </w:pPr>
      <w:r w:rsidRPr="006572C3">
        <w:rPr>
          <w:rFonts w:ascii="Times New Roman" w:hAnsi="Times New Roman"/>
          <w:sz w:val="28"/>
          <w:szCs w:val="28"/>
          <w:lang w:val="kk-KZ"/>
        </w:rPr>
        <w:t>Мектепішілік бақылау аясында мұғалімнің сымбатына назар аударылып</w:t>
      </w:r>
      <w:r>
        <w:rPr>
          <w:rFonts w:ascii="Times New Roman" w:hAnsi="Times New Roman"/>
          <w:sz w:val="28"/>
          <w:szCs w:val="28"/>
          <w:lang w:val="kk-KZ"/>
        </w:rPr>
        <w:t xml:space="preserve"> </w:t>
      </w:r>
      <w:r w:rsidRPr="006572C3">
        <w:rPr>
          <w:rFonts w:ascii="Times New Roman" w:hAnsi="Times New Roman"/>
          <w:sz w:val="28"/>
          <w:szCs w:val="28"/>
          <w:lang w:val="kk-KZ"/>
        </w:rPr>
        <w:t>«Мұғалім сымбаты» тақырыбында дәрістер, көрсетілімдер, конкурстар ұйымдастыру ұсынылады.</w:t>
      </w:r>
    </w:p>
    <w:p w14:paraId="4B0BAF22" w14:textId="77777777" w:rsidR="000A0FB2" w:rsidRPr="006572C3" w:rsidRDefault="000A0FB2" w:rsidP="000A0FB2">
      <w:pPr>
        <w:spacing w:after="0" w:line="240" w:lineRule="auto"/>
        <w:ind w:firstLine="708"/>
        <w:jc w:val="both"/>
        <w:rPr>
          <w:rFonts w:ascii="Times New Roman" w:hAnsi="Times New Roman"/>
          <w:sz w:val="28"/>
          <w:szCs w:val="28"/>
          <w:lang w:val="kk-KZ"/>
        </w:rPr>
      </w:pPr>
      <w:r w:rsidRPr="006572C3">
        <w:rPr>
          <w:rFonts w:ascii="Times New Roman" w:hAnsi="Times New Roman"/>
          <w:sz w:val="28"/>
          <w:szCs w:val="28"/>
          <w:lang w:val="kk-KZ"/>
        </w:rPr>
        <w:t>Мұғалім сымбатының квалиметриялық моделін құрайтын төмендегідей өлшемшарттар ұсынылады:</w:t>
      </w:r>
    </w:p>
    <w:p w14:paraId="1A4A9800" w14:textId="77777777" w:rsidR="000A0FB2" w:rsidRPr="006572C3" w:rsidRDefault="000A0FB2" w:rsidP="000A0FB2">
      <w:pPr>
        <w:pStyle w:val="a6"/>
        <w:tabs>
          <w:tab w:val="left" w:pos="993"/>
        </w:tabs>
        <w:spacing w:after="0" w:line="240" w:lineRule="auto"/>
        <w:ind w:left="0" w:firstLine="709"/>
        <w:jc w:val="both"/>
        <w:rPr>
          <w:rFonts w:ascii="Times New Roman" w:hAnsi="Times New Roman"/>
          <w:sz w:val="28"/>
          <w:szCs w:val="28"/>
          <w:lang w:val="kk-KZ"/>
        </w:rPr>
      </w:pPr>
      <w:r w:rsidRPr="006572C3">
        <w:rPr>
          <w:rFonts w:ascii="Times New Roman" w:hAnsi="Times New Roman"/>
          <w:sz w:val="28"/>
          <w:szCs w:val="28"/>
          <w:lang w:val="kk-KZ"/>
        </w:rPr>
        <w:t>1.</w:t>
      </w:r>
      <w:r w:rsidRPr="006572C3">
        <w:rPr>
          <w:rFonts w:ascii="Times New Roman" w:hAnsi="Times New Roman"/>
          <w:sz w:val="28"/>
          <w:szCs w:val="28"/>
          <w:lang w:val="kk-KZ"/>
        </w:rPr>
        <w:tab/>
        <w:t xml:space="preserve">Дене бітімі. Айналасындағы адамдарға өнеге болатындай тартымды, сүйкімді, сымбатты дене бітімін сақтау.  </w:t>
      </w:r>
    </w:p>
    <w:p w14:paraId="3AB5FA03" w14:textId="403A1017" w:rsidR="000A0FB2" w:rsidRPr="006572C3" w:rsidRDefault="000A0FB2" w:rsidP="000A0FB2">
      <w:pPr>
        <w:pStyle w:val="a6"/>
        <w:tabs>
          <w:tab w:val="left" w:pos="993"/>
        </w:tabs>
        <w:spacing w:after="0" w:line="240" w:lineRule="auto"/>
        <w:ind w:left="0" w:firstLine="709"/>
        <w:jc w:val="both"/>
        <w:rPr>
          <w:rFonts w:ascii="Times New Roman" w:hAnsi="Times New Roman"/>
          <w:sz w:val="28"/>
          <w:szCs w:val="28"/>
          <w:lang w:val="kk-KZ"/>
        </w:rPr>
      </w:pPr>
      <w:r w:rsidRPr="006572C3">
        <w:rPr>
          <w:rFonts w:ascii="Times New Roman" w:hAnsi="Times New Roman"/>
          <w:sz w:val="28"/>
          <w:szCs w:val="28"/>
          <w:lang w:val="kk-KZ"/>
        </w:rPr>
        <w:t>2.</w:t>
      </w:r>
      <w:r w:rsidRPr="006572C3">
        <w:rPr>
          <w:rFonts w:ascii="Times New Roman" w:hAnsi="Times New Roman"/>
          <w:sz w:val="28"/>
          <w:szCs w:val="28"/>
          <w:lang w:val="kk-KZ"/>
        </w:rPr>
        <w:tab/>
        <w:t>Киім кию мәнері. Педагогтік қызмет атқаруға лайық кәсіби-іскер</w:t>
      </w:r>
      <w:r w:rsidR="007C7787">
        <w:rPr>
          <w:rFonts w:ascii="Times New Roman" w:hAnsi="Times New Roman"/>
          <w:sz w:val="28"/>
          <w:szCs w:val="28"/>
          <w:lang w:val="kk-KZ"/>
        </w:rPr>
        <w:t>лік</w:t>
      </w:r>
      <w:r w:rsidRPr="006572C3">
        <w:rPr>
          <w:rFonts w:ascii="Times New Roman" w:hAnsi="Times New Roman"/>
          <w:sz w:val="28"/>
          <w:szCs w:val="28"/>
          <w:lang w:val="kk-KZ"/>
        </w:rPr>
        <w:t xml:space="preserve"> стильде киім кию үлгісін сақтау.</w:t>
      </w:r>
    </w:p>
    <w:p w14:paraId="72451FE6" w14:textId="77777777" w:rsidR="000A0FB2" w:rsidRPr="006572C3" w:rsidRDefault="000A0FB2" w:rsidP="000A0FB2">
      <w:pPr>
        <w:pStyle w:val="a6"/>
        <w:tabs>
          <w:tab w:val="left" w:pos="993"/>
        </w:tabs>
        <w:spacing w:after="0" w:line="240" w:lineRule="auto"/>
        <w:ind w:left="0" w:firstLine="709"/>
        <w:jc w:val="both"/>
        <w:rPr>
          <w:rFonts w:ascii="Times New Roman" w:hAnsi="Times New Roman"/>
          <w:sz w:val="28"/>
          <w:szCs w:val="28"/>
          <w:lang w:val="kk-KZ"/>
        </w:rPr>
      </w:pPr>
      <w:r w:rsidRPr="006572C3">
        <w:rPr>
          <w:rFonts w:ascii="Times New Roman" w:hAnsi="Times New Roman"/>
          <w:sz w:val="28"/>
          <w:szCs w:val="28"/>
          <w:lang w:val="kk-KZ"/>
        </w:rPr>
        <w:t>3.</w:t>
      </w:r>
      <w:r w:rsidRPr="006572C3">
        <w:rPr>
          <w:rFonts w:ascii="Times New Roman" w:hAnsi="Times New Roman"/>
          <w:sz w:val="28"/>
          <w:szCs w:val="28"/>
          <w:lang w:val="kk-KZ"/>
        </w:rPr>
        <w:tab/>
        <w:t xml:space="preserve">Келбеті. </w:t>
      </w:r>
    </w:p>
    <w:p w14:paraId="60E5C073" w14:textId="77777777" w:rsidR="000A0FB2" w:rsidRPr="006572C3" w:rsidRDefault="000A0FB2" w:rsidP="000A0FB2">
      <w:pPr>
        <w:pStyle w:val="a6"/>
        <w:tabs>
          <w:tab w:val="left" w:pos="993"/>
        </w:tabs>
        <w:spacing w:after="0" w:line="240" w:lineRule="auto"/>
        <w:ind w:left="0" w:firstLine="709"/>
        <w:jc w:val="both"/>
        <w:rPr>
          <w:rFonts w:ascii="Times New Roman" w:hAnsi="Times New Roman"/>
          <w:sz w:val="28"/>
          <w:szCs w:val="28"/>
          <w:lang w:val="kk-KZ"/>
        </w:rPr>
      </w:pPr>
      <w:r w:rsidRPr="006572C3">
        <w:rPr>
          <w:rFonts w:ascii="Times New Roman" w:hAnsi="Times New Roman"/>
          <w:sz w:val="28"/>
          <w:szCs w:val="28"/>
          <w:lang w:val="kk-KZ"/>
        </w:rPr>
        <w:t>4.</w:t>
      </w:r>
      <w:r w:rsidRPr="006572C3">
        <w:rPr>
          <w:rFonts w:ascii="Times New Roman" w:hAnsi="Times New Roman"/>
          <w:sz w:val="28"/>
          <w:szCs w:val="28"/>
          <w:lang w:val="kk-KZ"/>
        </w:rPr>
        <w:tab/>
        <w:t>Жүріс-тұрыс мәнері.</w:t>
      </w:r>
    </w:p>
    <w:p w14:paraId="6914EC64" w14:textId="77777777" w:rsidR="000A0FB2" w:rsidRPr="006572C3" w:rsidRDefault="000A0FB2" w:rsidP="000A0FB2">
      <w:pPr>
        <w:pStyle w:val="a6"/>
        <w:tabs>
          <w:tab w:val="left" w:pos="993"/>
        </w:tabs>
        <w:spacing w:after="0" w:line="240" w:lineRule="auto"/>
        <w:ind w:left="0" w:firstLine="709"/>
        <w:jc w:val="both"/>
        <w:rPr>
          <w:rFonts w:ascii="Times New Roman" w:hAnsi="Times New Roman"/>
          <w:sz w:val="28"/>
          <w:szCs w:val="28"/>
          <w:lang w:val="kk-KZ"/>
        </w:rPr>
      </w:pPr>
      <w:r w:rsidRPr="006572C3">
        <w:rPr>
          <w:rFonts w:ascii="Times New Roman" w:hAnsi="Times New Roman"/>
          <w:sz w:val="28"/>
          <w:szCs w:val="28"/>
          <w:lang w:val="kk-KZ"/>
        </w:rPr>
        <w:t>5.</w:t>
      </w:r>
      <w:r w:rsidRPr="006572C3">
        <w:rPr>
          <w:rFonts w:ascii="Times New Roman" w:hAnsi="Times New Roman"/>
          <w:sz w:val="28"/>
          <w:szCs w:val="28"/>
          <w:lang w:val="kk-KZ"/>
        </w:rPr>
        <w:tab/>
        <w:t>Қарым-қатынас мәнері: педагогтік қызмет аясында (оқушымен,  ата-анамен,  әріптестермен) сыпайылық, кішіпейілдік, толеранттық таныту және ортақ мүддеге жеткізетін иекемді қарым-қатынас жасау мақсатында мәдениетті сөз саптауды, сөйлеу мәнерін, сарынын, екпінін, ырғағын қолдану.</w:t>
      </w:r>
    </w:p>
    <w:p w14:paraId="6EC034AE" w14:textId="77777777" w:rsidR="000A0FB2" w:rsidRDefault="000A0FB2" w:rsidP="00BA4157">
      <w:pPr>
        <w:spacing w:after="0" w:line="240" w:lineRule="auto"/>
        <w:ind w:firstLine="709"/>
        <w:jc w:val="both"/>
        <w:rPr>
          <w:rFonts w:ascii="Times New Roman" w:hAnsi="Times New Roman"/>
          <w:i/>
          <w:sz w:val="28"/>
          <w:szCs w:val="28"/>
          <w:lang w:val="kk-KZ"/>
        </w:rPr>
      </w:pPr>
    </w:p>
    <w:p w14:paraId="39CD5AF3" w14:textId="77777777" w:rsidR="00BA4157" w:rsidRPr="000A0FB2" w:rsidRDefault="00BA4157" w:rsidP="00BA4157">
      <w:pPr>
        <w:spacing w:after="0" w:line="240" w:lineRule="auto"/>
        <w:ind w:firstLine="709"/>
        <w:jc w:val="both"/>
        <w:rPr>
          <w:rFonts w:ascii="Times New Roman" w:hAnsi="Times New Roman"/>
          <w:b/>
          <w:i/>
          <w:sz w:val="28"/>
          <w:szCs w:val="28"/>
          <w:lang w:val="kk-KZ"/>
        </w:rPr>
      </w:pPr>
      <w:r w:rsidRPr="000A0FB2">
        <w:rPr>
          <w:rFonts w:ascii="Times New Roman" w:hAnsi="Times New Roman"/>
          <w:b/>
          <w:i/>
          <w:sz w:val="28"/>
          <w:szCs w:val="28"/>
          <w:lang w:val="kk-KZ"/>
        </w:rPr>
        <w:t xml:space="preserve">Мұғалімдердің оқу жүктемесін </w:t>
      </w:r>
      <w:r w:rsidRPr="000A0FB2">
        <w:rPr>
          <w:rFonts w:ascii="Times New Roman" w:hAnsi="Times New Roman"/>
          <w:b/>
          <w:i/>
          <w:sz w:val="28"/>
          <w:szCs w:val="28"/>
          <w:lang w:val="kk"/>
        </w:rPr>
        <w:t>тарификациялау</w:t>
      </w:r>
      <w:r w:rsidRPr="000A0FB2">
        <w:rPr>
          <w:rFonts w:ascii="Times New Roman" w:hAnsi="Times New Roman"/>
          <w:b/>
          <w:i/>
          <w:sz w:val="28"/>
          <w:szCs w:val="28"/>
          <w:lang w:val="kk-KZ"/>
        </w:rPr>
        <w:t>ды жүргізу оқу процесін жоспарлаудың негізгі параметрі болып табылады.</w:t>
      </w:r>
      <w:r w:rsidRPr="000A0FB2">
        <w:rPr>
          <w:rFonts w:ascii="Times New Roman" w:hAnsi="Times New Roman"/>
          <w:b/>
          <w:sz w:val="28"/>
          <w:szCs w:val="28"/>
          <w:lang w:val="kk-KZ"/>
        </w:rPr>
        <w:t xml:space="preserve"> </w:t>
      </w:r>
      <w:r w:rsidRPr="000A0FB2">
        <w:rPr>
          <w:rFonts w:ascii="Times New Roman" w:hAnsi="Times New Roman"/>
          <w:b/>
          <w:i/>
          <w:sz w:val="28"/>
          <w:szCs w:val="28"/>
          <w:lang w:val="kk"/>
        </w:rPr>
        <w:t>Тарификациялық комиссия</w:t>
      </w:r>
      <w:r w:rsidRPr="000A0FB2">
        <w:rPr>
          <w:rFonts w:ascii="Times New Roman" w:hAnsi="Times New Roman"/>
          <w:b/>
          <w:i/>
          <w:sz w:val="28"/>
          <w:szCs w:val="28"/>
          <w:lang w:val="kk-KZ"/>
        </w:rPr>
        <w:t xml:space="preserve"> жұмысын ұйымдастырудың келесі тәртібі ұсынылады. </w:t>
      </w:r>
    </w:p>
    <w:p w14:paraId="5C04DA01" w14:textId="77777777" w:rsidR="000A0FB2" w:rsidRPr="006572C3" w:rsidRDefault="000A0FB2" w:rsidP="000A0FB2">
      <w:pPr>
        <w:pStyle w:val="af4"/>
        <w:ind w:firstLine="709"/>
        <w:rPr>
          <w:rFonts w:ascii="Times New Roman" w:hAnsi="Times New Roman"/>
          <w:sz w:val="28"/>
          <w:szCs w:val="28"/>
          <w:lang w:val="kk"/>
        </w:rPr>
      </w:pPr>
      <w:r w:rsidRPr="006572C3">
        <w:rPr>
          <w:rFonts w:ascii="Times New Roman" w:hAnsi="Times New Roman"/>
          <w:sz w:val="28"/>
          <w:szCs w:val="28"/>
          <w:lang w:val="kk"/>
        </w:rPr>
        <w:t>Тарификациялау – бұл мектеп мұғалімдерінің білім деңгейіне, біліктілігіне, орындалған жұмыс көлеміне, сондай-ақ олардың жұмысының тиімділігі мен сапасына байланысты жалақы белгілеуге бағытталған іс-шаралар кешені.</w:t>
      </w:r>
    </w:p>
    <w:p w14:paraId="412C2D1C" w14:textId="77777777" w:rsidR="000A0FB2" w:rsidRPr="006572C3" w:rsidRDefault="000A0FB2" w:rsidP="000A0FB2">
      <w:pPr>
        <w:pStyle w:val="af4"/>
        <w:ind w:firstLine="709"/>
        <w:rPr>
          <w:rFonts w:ascii="Times New Roman" w:hAnsi="Times New Roman"/>
          <w:b/>
          <w:bCs/>
          <w:i/>
          <w:sz w:val="28"/>
          <w:szCs w:val="28"/>
          <w:lang w:val="kk"/>
        </w:rPr>
      </w:pPr>
      <w:r w:rsidRPr="006572C3">
        <w:rPr>
          <w:rFonts w:ascii="Times New Roman" w:hAnsi="Times New Roman"/>
          <w:b/>
          <w:bCs/>
          <w:i/>
          <w:sz w:val="28"/>
          <w:szCs w:val="28"/>
          <w:lang w:val="kk"/>
        </w:rPr>
        <w:t>Тарификациялық комиссия:</w:t>
      </w:r>
    </w:p>
    <w:p w14:paraId="56CB4F5B" w14:textId="77777777" w:rsidR="000A0FB2" w:rsidRPr="006572C3" w:rsidRDefault="000A0FB2" w:rsidP="000A0FB2">
      <w:pPr>
        <w:pStyle w:val="af4"/>
        <w:numPr>
          <w:ilvl w:val="0"/>
          <w:numId w:val="137"/>
        </w:numPr>
        <w:tabs>
          <w:tab w:val="left" w:pos="993"/>
        </w:tabs>
        <w:ind w:left="0" w:firstLine="709"/>
        <w:rPr>
          <w:rFonts w:ascii="Times New Roman" w:hAnsi="Times New Roman"/>
          <w:sz w:val="28"/>
          <w:szCs w:val="28"/>
          <w:lang w:val="kk"/>
        </w:rPr>
      </w:pPr>
      <w:r w:rsidRPr="006572C3">
        <w:rPr>
          <w:rFonts w:ascii="Times New Roman" w:hAnsi="Times New Roman"/>
          <w:sz w:val="28"/>
          <w:szCs w:val="28"/>
          <w:lang w:val="kk"/>
        </w:rPr>
        <w:t xml:space="preserve">Мектеп мұғалімдерін тарификациялаудан өткізуді дайындау және жүргізу үшін тұрақты жұмыс </w:t>
      </w:r>
      <w:r w:rsidRPr="006572C3">
        <w:rPr>
          <w:rFonts w:ascii="Times New Roman" w:hAnsi="Times New Roman"/>
          <w:sz w:val="28"/>
          <w:szCs w:val="28"/>
          <w:lang w:val="kk-KZ"/>
        </w:rPr>
        <w:t xml:space="preserve">жүргізетін </w:t>
      </w:r>
      <w:r w:rsidRPr="006572C3">
        <w:rPr>
          <w:rFonts w:ascii="Times New Roman" w:hAnsi="Times New Roman"/>
          <w:sz w:val="28"/>
          <w:szCs w:val="28"/>
          <w:lang w:val="kk"/>
        </w:rPr>
        <w:t>тарификациялау комиссиясы құрылады.</w:t>
      </w:r>
    </w:p>
    <w:p w14:paraId="50B03B23" w14:textId="77777777" w:rsidR="000A0FB2" w:rsidRPr="006572C3" w:rsidRDefault="000A0FB2" w:rsidP="000A0FB2">
      <w:pPr>
        <w:pStyle w:val="af4"/>
        <w:numPr>
          <w:ilvl w:val="0"/>
          <w:numId w:val="137"/>
        </w:numPr>
        <w:tabs>
          <w:tab w:val="left" w:pos="993"/>
        </w:tabs>
        <w:ind w:left="0" w:firstLine="709"/>
        <w:rPr>
          <w:rFonts w:ascii="Times New Roman" w:hAnsi="Times New Roman"/>
          <w:sz w:val="28"/>
          <w:szCs w:val="28"/>
          <w:lang w:val="kk-KZ"/>
        </w:rPr>
      </w:pPr>
      <w:r w:rsidRPr="006572C3">
        <w:rPr>
          <w:rFonts w:ascii="Times New Roman" w:hAnsi="Times New Roman"/>
          <w:sz w:val="28"/>
          <w:szCs w:val="28"/>
          <w:lang w:val="kk"/>
        </w:rPr>
        <w:t>Тарификациялық комиссия құрамына кемінде үш адам тағайындалады. Комиссия құрамына директордың оқу-тәрбие жұмысы жөніндегі орынбасары, директордың бейіндік оқыту жөніндегі орынбасары, пәндік әдістемелік бірлестіктердің басшылары, бухгалтер, кәсіподақ комитетінің төрағасы, Қамқоршылық кеңесінің төрағасы кіре алады.</w:t>
      </w:r>
    </w:p>
    <w:p w14:paraId="13D988D5" w14:textId="77777777" w:rsidR="000A0FB2" w:rsidRPr="006572C3" w:rsidRDefault="000A0FB2" w:rsidP="000A0FB2">
      <w:pPr>
        <w:pStyle w:val="af4"/>
        <w:numPr>
          <w:ilvl w:val="0"/>
          <w:numId w:val="137"/>
        </w:numPr>
        <w:tabs>
          <w:tab w:val="left" w:pos="993"/>
        </w:tabs>
        <w:ind w:left="0" w:firstLine="709"/>
        <w:rPr>
          <w:rFonts w:ascii="Times New Roman" w:hAnsi="Times New Roman"/>
          <w:sz w:val="28"/>
          <w:szCs w:val="28"/>
        </w:rPr>
      </w:pPr>
      <w:r w:rsidRPr="006572C3">
        <w:rPr>
          <w:rFonts w:ascii="Times New Roman" w:hAnsi="Times New Roman"/>
          <w:sz w:val="28"/>
          <w:szCs w:val="28"/>
          <w:lang w:val="kk"/>
        </w:rPr>
        <w:t>Тарификациялық комиссияның төрағасы мектеп директоры бол</w:t>
      </w:r>
      <w:r w:rsidRPr="006572C3">
        <w:rPr>
          <w:rFonts w:ascii="Times New Roman" w:hAnsi="Times New Roman"/>
          <w:sz w:val="28"/>
          <w:szCs w:val="28"/>
          <w:lang w:val="kk-KZ"/>
        </w:rPr>
        <w:t xml:space="preserve">ады. </w:t>
      </w:r>
    </w:p>
    <w:p w14:paraId="1B630210" w14:textId="77777777" w:rsidR="000A0FB2" w:rsidRPr="006572C3" w:rsidRDefault="000A0FB2" w:rsidP="000A0FB2">
      <w:pPr>
        <w:pStyle w:val="af4"/>
        <w:numPr>
          <w:ilvl w:val="0"/>
          <w:numId w:val="137"/>
        </w:numPr>
        <w:tabs>
          <w:tab w:val="left" w:pos="993"/>
        </w:tabs>
        <w:ind w:left="0" w:firstLine="709"/>
        <w:rPr>
          <w:rFonts w:ascii="Times New Roman" w:hAnsi="Times New Roman"/>
          <w:sz w:val="28"/>
          <w:szCs w:val="28"/>
        </w:rPr>
      </w:pPr>
      <w:r w:rsidRPr="006572C3">
        <w:rPr>
          <w:rFonts w:ascii="Times New Roman" w:hAnsi="Times New Roman"/>
          <w:sz w:val="28"/>
          <w:szCs w:val="28"/>
          <w:lang w:val="kk"/>
        </w:rPr>
        <w:t>Тарификация</w:t>
      </w:r>
      <w:r w:rsidRPr="006572C3">
        <w:rPr>
          <w:rFonts w:ascii="Times New Roman" w:hAnsi="Times New Roman"/>
          <w:sz w:val="28"/>
          <w:szCs w:val="28"/>
          <w:lang w:val="kk-KZ"/>
        </w:rPr>
        <w:t>лық</w:t>
      </w:r>
      <w:r w:rsidRPr="006572C3">
        <w:rPr>
          <w:rFonts w:ascii="Times New Roman" w:hAnsi="Times New Roman"/>
          <w:sz w:val="28"/>
          <w:szCs w:val="28"/>
          <w:lang w:val="kk"/>
        </w:rPr>
        <w:t xml:space="preserve"> комиссияның дербес құрамы және тарификация жүргізу мерзімі мектеп директорының бұйрығымен </w:t>
      </w:r>
      <w:r w:rsidRPr="006572C3">
        <w:rPr>
          <w:rFonts w:ascii="Times New Roman" w:hAnsi="Times New Roman"/>
          <w:sz w:val="28"/>
          <w:szCs w:val="28"/>
          <w:lang w:val="kk-KZ"/>
        </w:rPr>
        <w:t>бекітіледі</w:t>
      </w:r>
      <w:r w:rsidRPr="006572C3">
        <w:rPr>
          <w:rFonts w:ascii="Times New Roman" w:hAnsi="Times New Roman"/>
          <w:sz w:val="28"/>
          <w:szCs w:val="28"/>
          <w:lang w:val="kk"/>
        </w:rPr>
        <w:t>.</w:t>
      </w:r>
    </w:p>
    <w:p w14:paraId="4052D982" w14:textId="77777777" w:rsidR="000A0FB2" w:rsidRPr="006572C3" w:rsidRDefault="000A0FB2" w:rsidP="000A0FB2">
      <w:pPr>
        <w:pStyle w:val="af4"/>
        <w:numPr>
          <w:ilvl w:val="0"/>
          <w:numId w:val="137"/>
        </w:numPr>
        <w:tabs>
          <w:tab w:val="left" w:pos="993"/>
        </w:tabs>
        <w:ind w:left="0" w:firstLine="709"/>
        <w:rPr>
          <w:rFonts w:ascii="Times New Roman" w:hAnsi="Times New Roman"/>
          <w:sz w:val="28"/>
          <w:szCs w:val="28"/>
          <w:lang w:val="kk-KZ"/>
        </w:rPr>
      </w:pPr>
      <w:r w:rsidRPr="006572C3">
        <w:rPr>
          <w:rFonts w:ascii="Times New Roman" w:hAnsi="Times New Roman"/>
          <w:sz w:val="28"/>
          <w:szCs w:val="28"/>
          <w:lang w:val="kk"/>
        </w:rPr>
        <w:t xml:space="preserve">Тарификациялық комиссияның жұмыс тәртібін комиссия төрағасы </w:t>
      </w:r>
      <w:r w:rsidRPr="006572C3">
        <w:rPr>
          <w:rFonts w:ascii="Times New Roman" w:hAnsi="Times New Roman"/>
          <w:sz w:val="28"/>
          <w:szCs w:val="28"/>
          <w:lang w:val="kk-KZ"/>
        </w:rPr>
        <w:t>анықтайды</w:t>
      </w:r>
      <w:r w:rsidRPr="006572C3">
        <w:rPr>
          <w:rFonts w:ascii="Times New Roman" w:hAnsi="Times New Roman"/>
          <w:sz w:val="28"/>
          <w:szCs w:val="28"/>
          <w:lang w:val="kk"/>
        </w:rPr>
        <w:t>.</w:t>
      </w:r>
    </w:p>
    <w:p w14:paraId="456F24D2" w14:textId="77777777" w:rsidR="000A0FB2" w:rsidRPr="006572C3" w:rsidRDefault="000A0FB2" w:rsidP="000A0FB2">
      <w:pPr>
        <w:pStyle w:val="af4"/>
        <w:ind w:firstLine="709"/>
        <w:rPr>
          <w:rFonts w:ascii="Times New Roman" w:hAnsi="Times New Roman"/>
          <w:b/>
          <w:bCs/>
          <w:i/>
          <w:sz w:val="28"/>
          <w:szCs w:val="28"/>
          <w:lang w:val="kk-KZ"/>
        </w:rPr>
      </w:pPr>
      <w:r w:rsidRPr="006572C3">
        <w:rPr>
          <w:rFonts w:ascii="Times New Roman" w:hAnsi="Times New Roman"/>
          <w:b/>
          <w:bCs/>
          <w:i/>
          <w:sz w:val="28"/>
          <w:szCs w:val="28"/>
          <w:lang w:val="kk"/>
        </w:rPr>
        <w:t xml:space="preserve">Деректерді тарификациялауға дайындау рәсімі: </w:t>
      </w:r>
    </w:p>
    <w:p w14:paraId="53E468E6" w14:textId="77777777" w:rsidR="000A0FB2" w:rsidRPr="006572C3" w:rsidRDefault="000A0FB2" w:rsidP="000A0FB2">
      <w:pPr>
        <w:pStyle w:val="af4"/>
        <w:numPr>
          <w:ilvl w:val="0"/>
          <w:numId w:val="138"/>
        </w:numPr>
        <w:tabs>
          <w:tab w:val="left" w:pos="993"/>
        </w:tabs>
        <w:ind w:left="142" w:firstLine="567"/>
        <w:rPr>
          <w:rFonts w:ascii="Times New Roman" w:hAnsi="Times New Roman"/>
          <w:sz w:val="28"/>
          <w:szCs w:val="28"/>
          <w:lang w:val="kk-KZ"/>
        </w:rPr>
      </w:pPr>
      <w:r w:rsidRPr="006572C3">
        <w:rPr>
          <w:rFonts w:ascii="Times New Roman" w:hAnsi="Times New Roman"/>
          <w:sz w:val="28"/>
          <w:szCs w:val="28"/>
          <w:lang w:val="kk"/>
        </w:rPr>
        <w:t>Оқу жүктемесін анықтау үшін мұғалімдердің жеке деректерін зерттеу (материалды кадр қызметкерлері дайындайды)</w:t>
      </w:r>
      <w:r w:rsidRPr="006572C3">
        <w:rPr>
          <w:rFonts w:ascii="Times New Roman" w:hAnsi="Times New Roman"/>
          <w:sz w:val="28"/>
          <w:szCs w:val="28"/>
          <w:lang w:val="kk-KZ"/>
        </w:rPr>
        <w:t>;</w:t>
      </w:r>
    </w:p>
    <w:p w14:paraId="7C992CDF" w14:textId="77777777" w:rsidR="000A0FB2" w:rsidRPr="006572C3" w:rsidRDefault="000A0FB2" w:rsidP="000A0FB2">
      <w:pPr>
        <w:pStyle w:val="af4"/>
        <w:numPr>
          <w:ilvl w:val="0"/>
          <w:numId w:val="138"/>
        </w:numPr>
        <w:tabs>
          <w:tab w:val="left" w:pos="993"/>
        </w:tabs>
        <w:ind w:left="142" w:firstLine="567"/>
        <w:rPr>
          <w:rFonts w:ascii="Times New Roman" w:hAnsi="Times New Roman"/>
          <w:sz w:val="28"/>
          <w:szCs w:val="28"/>
          <w:lang w:val="kk-KZ"/>
        </w:rPr>
      </w:pPr>
      <w:r w:rsidRPr="006572C3">
        <w:rPr>
          <w:rFonts w:ascii="Times New Roman" w:hAnsi="Times New Roman"/>
          <w:sz w:val="28"/>
          <w:szCs w:val="28"/>
          <w:lang w:val="kk"/>
        </w:rPr>
        <w:t>МЖМБС, мектептің жұмыс оқу жоспарына және сынып-комплектінің санына сәйкес әрбір пән бойынша оқу сағаттарын есептеу (директор және директордың орынбасары)</w:t>
      </w:r>
      <w:r w:rsidRPr="006572C3">
        <w:rPr>
          <w:rFonts w:ascii="Times New Roman" w:hAnsi="Times New Roman"/>
          <w:sz w:val="28"/>
          <w:szCs w:val="28"/>
          <w:lang w:val="kk-KZ"/>
        </w:rPr>
        <w:t>;</w:t>
      </w:r>
    </w:p>
    <w:p w14:paraId="1B5B67BE" w14:textId="77777777" w:rsidR="000A0FB2" w:rsidRPr="006572C3" w:rsidRDefault="000A0FB2" w:rsidP="000A0FB2">
      <w:pPr>
        <w:pStyle w:val="af4"/>
        <w:numPr>
          <w:ilvl w:val="0"/>
          <w:numId w:val="138"/>
        </w:numPr>
        <w:tabs>
          <w:tab w:val="left" w:pos="993"/>
        </w:tabs>
        <w:ind w:left="142" w:firstLine="567"/>
        <w:rPr>
          <w:rFonts w:ascii="Times New Roman" w:hAnsi="Times New Roman"/>
          <w:sz w:val="28"/>
          <w:szCs w:val="28"/>
          <w:lang w:val="kk-KZ"/>
        </w:rPr>
      </w:pPr>
      <w:r w:rsidRPr="006572C3">
        <w:rPr>
          <w:rFonts w:ascii="Times New Roman" w:hAnsi="Times New Roman"/>
          <w:sz w:val="28"/>
          <w:szCs w:val="28"/>
          <w:lang w:val="kk"/>
        </w:rPr>
        <w:t>Мұғалімдердің оқу жүктемесінің көлемі мектептің жұмыстық оқу жоспары мен оқу бағдарламалары бойынша сағаттар санына және мектепте кадрлармен қамтамасыз етілуіне қарай айқындалады</w:t>
      </w:r>
      <w:r w:rsidRPr="006572C3">
        <w:rPr>
          <w:rFonts w:ascii="Times New Roman" w:hAnsi="Times New Roman"/>
          <w:sz w:val="28"/>
          <w:szCs w:val="28"/>
          <w:lang w:val="kk-KZ"/>
        </w:rPr>
        <w:t>;</w:t>
      </w:r>
    </w:p>
    <w:p w14:paraId="1CA799E6" w14:textId="77777777" w:rsidR="000A0FB2" w:rsidRPr="006572C3" w:rsidRDefault="000A0FB2" w:rsidP="000A0FB2">
      <w:pPr>
        <w:pStyle w:val="af4"/>
        <w:numPr>
          <w:ilvl w:val="0"/>
          <w:numId w:val="138"/>
        </w:numPr>
        <w:tabs>
          <w:tab w:val="left" w:pos="993"/>
        </w:tabs>
        <w:ind w:left="142" w:firstLine="567"/>
        <w:rPr>
          <w:rFonts w:ascii="Times New Roman" w:hAnsi="Times New Roman"/>
          <w:sz w:val="28"/>
          <w:szCs w:val="28"/>
          <w:lang w:val="kk"/>
        </w:rPr>
      </w:pPr>
      <w:r w:rsidRPr="006572C3">
        <w:rPr>
          <w:rFonts w:ascii="Times New Roman" w:hAnsi="Times New Roman"/>
          <w:sz w:val="28"/>
          <w:szCs w:val="28"/>
          <w:lang w:val="kk"/>
        </w:rPr>
        <w:t>Оқу жоспары</w:t>
      </w:r>
      <w:r w:rsidRPr="006572C3">
        <w:rPr>
          <w:rFonts w:ascii="Times New Roman" w:hAnsi="Times New Roman"/>
          <w:sz w:val="28"/>
          <w:szCs w:val="28"/>
          <w:lang w:val="kk-KZ"/>
        </w:rPr>
        <w:t>,</w:t>
      </w:r>
      <w:r w:rsidRPr="006572C3">
        <w:rPr>
          <w:rFonts w:ascii="Times New Roman" w:hAnsi="Times New Roman"/>
          <w:sz w:val="28"/>
          <w:szCs w:val="28"/>
          <w:lang w:val="kk"/>
        </w:rPr>
        <w:t xml:space="preserve"> әрбір параллель </w:t>
      </w:r>
      <w:r w:rsidRPr="006572C3">
        <w:rPr>
          <w:rFonts w:ascii="Times New Roman" w:hAnsi="Times New Roman"/>
          <w:sz w:val="28"/>
          <w:szCs w:val="28"/>
          <w:lang w:val="kk-KZ"/>
        </w:rPr>
        <w:t xml:space="preserve">сыныптар </w:t>
      </w:r>
      <w:r w:rsidRPr="006572C3">
        <w:rPr>
          <w:rFonts w:ascii="Times New Roman" w:hAnsi="Times New Roman"/>
          <w:sz w:val="28"/>
          <w:szCs w:val="28"/>
          <w:lang w:val="kk"/>
        </w:rPr>
        <w:t>бойынша сағат санын есептеу жүргізіледі. Сонымен бірге, белгілі бір пәндер бойынша топтарға бөлу ескеріледі. Топтарға бөлу сыныптардың толықтырылуына қарай жүргізіледі</w:t>
      </w:r>
      <w:r w:rsidRPr="006572C3">
        <w:rPr>
          <w:rFonts w:ascii="Times New Roman" w:hAnsi="Times New Roman"/>
          <w:sz w:val="28"/>
          <w:szCs w:val="28"/>
          <w:lang w:val="kk-KZ"/>
        </w:rPr>
        <w:t>;</w:t>
      </w:r>
    </w:p>
    <w:p w14:paraId="64C7D708" w14:textId="77777777" w:rsidR="000A0FB2" w:rsidRPr="006572C3" w:rsidRDefault="000A0FB2" w:rsidP="000A0FB2">
      <w:pPr>
        <w:pStyle w:val="af4"/>
        <w:numPr>
          <w:ilvl w:val="0"/>
          <w:numId w:val="138"/>
        </w:numPr>
        <w:tabs>
          <w:tab w:val="left" w:pos="993"/>
        </w:tabs>
        <w:ind w:left="142" w:firstLine="567"/>
        <w:rPr>
          <w:rFonts w:ascii="Times New Roman" w:hAnsi="Times New Roman"/>
          <w:sz w:val="28"/>
          <w:szCs w:val="28"/>
          <w:lang w:val="kk"/>
        </w:rPr>
      </w:pPr>
      <w:r w:rsidRPr="006572C3">
        <w:rPr>
          <w:rFonts w:ascii="Times New Roman" w:hAnsi="Times New Roman"/>
          <w:sz w:val="28"/>
          <w:szCs w:val="28"/>
          <w:lang w:val="kk"/>
        </w:rPr>
        <w:t xml:space="preserve">Әрбір мұғалімнің оқу жүктемесін айқындау кезінде оқу жоспарында белгіленген оқу қызметінің түрлері (вариативтік компонент) бойынша білім алушылармен өзара </w:t>
      </w:r>
      <w:r w:rsidRPr="006572C3">
        <w:rPr>
          <w:rFonts w:ascii="Times New Roman" w:hAnsi="Times New Roman"/>
          <w:sz w:val="28"/>
          <w:szCs w:val="28"/>
          <w:lang w:val="kk-KZ"/>
        </w:rPr>
        <w:t>қарым-қатынас</w:t>
      </w:r>
      <w:r w:rsidRPr="006572C3">
        <w:rPr>
          <w:rFonts w:ascii="Times New Roman" w:hAnsi="Times New Roman"/>
          <w:sz w:val="28"/>
          <w:szCs w:val="28"/>
          <w:lang w:val="kk"/>
        </w:rPr>
        <w:t xml:space="preserve"> жасай отырып, оқу </w:t>
      </w:r>
      <w:r w:rsidRPr="006572C3">
        <w:rPr>
          <w:rFonts w:ascii="Times New Roman" w:hAnsi="Times New Roman"/>
          <w:sz w:val="28"/>
          <w:szCs w:val="28"/>
          <w:lang w:val="kk-KZ"/>
        </w:rPr>
        <w:t>қызметінің</w:t>
      </w:r>
      <w:r w:rsidRPr="006572C3">
        <w:rPr>
          <w:rFonts w:ascii="Times New Roman" w:hAnsi="Times New Roman"/>
          <w:sz w:val="28"/>
          <w:szCs w:val="28"/>
          <w:lang w:val="kk"/>
        </w:rPr>
        <w:t xml:space="preserve"> орында</w:t>
      </w:r>
      <w:r w:rsidRPr="006572C3">
        <w:rPr>
          <w:rFonts w:ascii="Times New Roman" w:hAnsi="Times New Roman"/>
          <w:sz w:val="28"/>
          <w:szCs w:val="28"/>
          <w:lang w:val="kk-KZ"/>
        </w:rPr>
        <w:t>л</w:t>
      </w:r>
      <w:r w:rsidRPr="006572C3">
        <w:rPr>
          <w:rFonts w:ascii="Times New Roman" w:hAnsi="Times New Roman"/>
          <w:sz w:val="28"/>
          <w:szCs w:val="28"/>
          <w:lang w:val="kk"/>
        </w:rPr>
        <w:t>у</w:t>
      </w:r>
      <w:r w:rsidRPr="006572C3">
        <w:rPr>
          <w:rFonts w:ascii="Times New Roman" w:hAnsi="Times New Roman"/>
          <w:sz w:val="28"/>
          <w:szCs w:val="28"/>
          <w:lang w:val="kk-KZ"/>
        </w:rPr>
        <w:t>ы мен</w:t>
      </w:r>
      <w:r w:rsidRPr="006572C3">
        <w:rPr>
          <w:rFonts w:ascii="Times New Roman" w:hAnsi="Times New Roman"/>
          <w:sz w:val="28"/>
          <w:szCs w:val="28"/>
          <w:lang w:val="kk"/>
        </w:rPr>
        <w:t xml:space="preserve"> оның көлемі белгіленеді</w:t>
      </w:r>
      <w:r w:rsidRPr="006572C3">
        <w:rPr>
          <w:rFonts w:ascii="Times New Roman" w:hAnsi="Times New Roman"/>
          <w:sz w:val="28"/>
          <w:szCs w:val="28"/>
          <w:lang w:val="kk-KZ"/>
        </w:rPr>
        <w:t>;</w:t>
      </w:r>
    </w:p>
    <w:p w14:paraId="61913CE0" w14:textId="77777777" w:rsidR="000A0FB2" w:rsidRPr="006572C3" w:rsidRDefault="000A0FB2" w:rsidP="000A0FB2">
      <w:pPr>
        <w:pStyle w:val="af4"/>
        <w:numPr>
          <w:ilvl w:val="0"/>
          <w:numId w:val="138"/>
        </w:numPr>
        <w:tabs>
          <w:tab w:val="left" w:pos="993"/>
        </w:tabs>
        <w:ind w:left="0" w:firstLine="709"/>
        <w:rPr>
          <w:rFonts w:ascii="Times New Roman" w:hAnsi="Times New Roman"/>
          <w:sz w:val="28"/>
          <w:szCs w:val="28"/>
          <w:lang w:val="kk"/>
        </w:rPr>
      </w:pPr>
      <w:r w:rsidRPr="006572C3">
        <w:rPr>
          <w:rFonts w:ascii="Times New Roman" w:hAnsi="Times New Roman"/>
          <w:sz w:val="28"/>
          <w:szCs w:val="28"/>
          <w:lang w:val="kk"/>
        </w:rPr>
        <w:t xml:space="preserve">Санаудан кейін педагогикалық жүктемелердің саны және бақылау </w:t>
      </w:r>
      <w:r w:rsidRPr="006572C3">
        <w:rPr>
          <w:rFonts w:ascii="Times New Roman" w:hAnsi="Times New Roman"/>
          <w:sz w:val="28"/>
          <w:szCs w:val="28"/>
          <w:lang w:val="kk-KZ"/>
        </w:rPr>
        <w:t>табелі</w:t>
      </w:r>
      <w:r w:rsidRPr="006572C3">
        <w:rPr>
          <w:rFonts w:ascii="Times New Roman" w:hAnsi="Times New Roman"/>
          <w:sz w:val="28"/>
          <w:szCs w:val="28"/>
          <w:lang w:val="kk"/>
        </w:rPr>
        <w:t xml:space="preserve"> анықталады</w:t>
      </w:r>
      <w:r w:rsidRPr="006572C3">
        <w:rPr>
          <w:rFonts w:ascii="Times New Roman" w:hAnsi="Times New Roman"/>
          <w:sz w:val="28"/>
          <w:szCs w:val="28"/>
          <w:lang w:val="kk-KZ"/>
        </w:rPr>
        <w:t>;</w:t>
      </w:r>
    </w:p>
    <w:p w14:paraId="1BD93797" w14:textId="77777777" w:rsidR="000A0FB2" w:rsidRPr="006572C3" w:rsidRDefault="000A0FB2" w:rsidP="000A0FB2">
      <w:pPr>
        <w:pStyle w:val="af4"/>
        <w:numPr>
          <w:ilvl w:val="0"/>
          <w:numId w:val="139"/>
        </w:numPr>
        <w:tabs>
          <w:tab w:val="left" w:pos="993"/>
        </w:tabs>
        <w:ind w:left="0" w:firstLine="709"/>
        <w:rPr>
          <w:rFonts w:ascii="Times New Roman" w:hAnsi="Times New Roman"/>
          <w:sz w:val="28"/>
          <w:szCs w:val="28"/>
          <w:lang w:val="kk-KZ"/>
        </w:rPr>
      </w:pPr>
      <w:r w:rsidRPr="006572C3">
        <w:rPr>
          <w:rFonts w:ascii="Times New Roman" w:hAnsi="Times New Roman"/>
          <w:sz w:val="28"/>
          <w:szCs w:val="28"/>
          <w:lang w:val="kk"/>
        </w:rPr>
        <w:t xml:space="preserve">Жеке әңгімелесу өткізу жолымен (директордың орынбасары, әдістемелік бірлестіктердің басшылары) оқыту сапасы </w:t>
      </w:r>
      <w:r w:rsidRPr="006572C3">
        <w:rPr>
          <w:rFonts w:ascii="Times New Roman" w:hAnsi="Times New Roman"/>
          <w:sz w:val="28"/>
          <w:szCs w:val="28"/>
          <w:lang w:val="kk-KZ"/>
        </w:rPr>
        <w:t>және</w:t>
      </w:r>
      <w:r w:rsidRPr="006572C3">
        <w:rPr>
          <w:rFonts w:ascii="Times New Roman" w:hAnsi="Times New Roman"/>
          <w:sz w:val="28"/>
          <w:szCs w:val="28"/>
          <w:lang w:val="kk"/>
        </w:rPr>
        <w:t xml:space="preserve"> кадрлармен қамтамасыз етілуін ескере</w:t>
      </w:r>
      <w:r w:rsidRPr="006572C3">
        <w:rPr>
          <w:rFonts w:ascii="Times New Roman" w:hAnsi="Times New Roman"/>
          <w:sz w:val="28"/>
          <w:szCs w:val="28"/>
          <w:lang w:val="kk-KZ"/>
        </w:rPr>
        <w:t>,</w:t>
      </w:r>
      <w:r w:rsidRPr="006572C3">
        <w:rPr>
          <w:rFonts w:ascii="Times New Roman" w:hAnsi="Times New Roman"/>
          <w:sz w:val="28"/>
          <w:szCs w:val="28"/>
          <w:lang w:val="kk"/>
        </w:rPr>
        <w:t xml:space="preserve"> сыныптарда пәндерді оқыту сабақтастығын сақтай отырып, әрбір мұғалімнің оқу жүктемесін алдын ала айқындау</w:t>
      </w:r>
      <w:r w:rsidRPr="006572C3">
        <w:rPr>
          <w:rFonts w:ascii="Times New Roman" w:hAnsi="Times New Roman"/>
          <w:sz w:val="28"/>
          <w:szCs w:val="28"/>
          <w:lang w:val="kk-KZ"/>
        </w:rPr>
        <w:t>;</w:t>
      </w:r>
    </w:p>
    <w:p w14:paraId="77366A01" w14:textId="77777777" w:rsidR="000A0FB2" w:rsidRPr="006572C3" w:rsidRDefault="000A0FB2" w:rsidP="000A0FB2">
      <w:pPr>
        <w:pStyle w:val="af4"/>
        <w:numPr>
          <w:ilvl w:val="0"/>
          <w:numId w:val="139"/>
        </w:numPr>
        <w:tabs>
          <w:tab w:val="left" w:pos="1134"/>
        </w:tabs>
        <w:ind w:left="0" w:firstLine="709"/>
        <w:rPr>
          <w:rFonts w:ascii="Times New Roman" w:hAnsi="Times New Roman"/>
          <w:sz w:val="28"/>
          <w:szCs w:val="28"/>
          <w:lang w:val="kk-KZ"/>
        </w:rPr>
      </w:pPr>
      <w:r w:rsidRPr="006572C3">
        <w:rPr>
          <w:rFonts w:ascii="Times New Roman" w:hAnsi="Times New Roman"/>
          <w:sz w:val="28"/>
          <w:szCs w:val="28"/>
          <w:lang w:val="kk"/>
        </w:rPr>
        <w:t>Келесі міндетті мәліметтерді қамтитын</w:t>
      </w:r>
      <w:r w:rsidRPr="006572C3">
        <w:rPr>
          <w:rFonts w:ascii="Times New Roman" w:hAnsi="Times New Roman"/>
          <w:sz w:val="28"/>
          <w:szCs w:val="28"/>
          <w:lang w:val="kk-KZ"/>
        </w:rPr>
        <w:t>:</w:t>
      </w:r>
      <w:r w:rsidRPr="006572C3">
        <w:rPr>
          <w:rFonts w:ascii="Times New Roman" w:hAnsi="Times New Roman"/>
          <w:sz w:val="28"/>
          <w:szCs w:val="28"/>
          <w:lang w:val="kk"/>
        </w:rPr>
        <w:t xml:space="preserve"> мектеп мұғалімінің аты-жөні; атқаратын лауазымы; білім деңгейі; жүктеме көлемі – аптасына барлық сағат саны; қосымша жұмыс түрлері үшін қосымша ақылар; тұрақты жеке үстемеақылар (магистрлік үшін және т.б.) жиынтық тарификациялау тізімін </w:t>
      </w:r>
      <w:r w:rsidRPr="006572C3">
        <w:rPr>
          <w:rFonts w:ascii="Times New Roman" w:hAnsi="Times New Roman"/>
          <w:sz w:val="28"/>
          <w:szCs w:val="28"/>
          <w:lang w:val="kk-KZ"/>
        </w:rPr>
        <w:t>құрады.</w:t>
      </w:r>
    </w:p>
    <w:p w14:paraId="7D8D9382" w14:textId="77777777" w:rsidR="000A0FB2" w:rsidRPr="006572C3" w:rsidRDefault="000A0FB2" w:rsidP="000A0FB2">
      <w:pPr>
        <w:pStyle w:val="af4"/>
        <w:ind w:firstLine="709"/>
        <w:rPr>
          <w:rFonts w:ascii="Times New Roman" w:hAnsi="Times New Roman"/>
          <w:b/>
          <w:bCs/>
          <w:i/>
          <w:sz w:val="28"/>
          <w:szCs w:val="28"/>
          <w:lang w:val="kk-KZ"/>
        </w:rPr>
      </w:pPr>
      <w:r w:rsidRPr="006572C3">
        <w:rPr>
          <w:rFonts w:ascii="Times New Roman" w:hAnsi="Times New Roman"/>
          <w:b/>
          <w:bCs/>
          <w:i/>
          <w:sz w:val="28"/>
          <w:szCs w:val="28"/>
          <w:lang w:val="kk"/>
        </w:rPr>
        <w:t>Тарификация жүргізу тәртібі:</w:t>
      </w:r>
    </w:p>
    <w:p w14:paraId="3B60D8D7" w14:textId="77777777" w:rsidR="000A0FB2" w:rsidRPr="006572C3" w:rsidRDefault="000A0FB2" w:rsidP="000A0FB2">
      <w:pPr>
        <w:pStyle w:val="af4"/>
        <w:numPr>
          <w:ilvl w:val="0"/>
          <w:numId w:val="140"/>
        </w:numPr>
        <w:tabs>
          <w:tab w:val="left" w:pos="993"/>
        </w:tabs>
        <w:ind w:left="0" w:firstLine="709"/>
        <w:rPr>
          <w:rFonts w:ascii="Times New Roman" w:hAnsi="Times New Roman"/>
          <w:sz w:val="28"/>
          <w:szCs w:val="28"/>
          <w:lang w:val="kk-KZ"/>
        </w:rPr>
      </w:pPr>
      <w:r w:rsidRPr="006572C3">
        <w:rPr>
          <w:rFonts w:ascii="Times New Roman" w:hAnsi="Times New Roman"/>
          <w:sz w:val="28"/>
          <w:szCs w:val="28"/>
          <w:lang w:val="kk"/>
        </w:rPr>
        <w:t>Ағымдағы оқу жылының соңын</w:t>
      </w:r>
      <w:r w:rsidRPr="006572C3">
        <w:rPr>
          <w:rFonts w:ascii="Times New Roman" w:hAnsi="Times New Roman"/>
          <w:sz w:val="28"/>
          <w:szCs w:val="28"/>
          <w:lang w:val="kk-KZ"/>
        </w:rPr>
        <w:t xml:space="preserve">да </w:t>
      </w:r>
      <w:r w:rsidRPr="006572C3">
        <w:rPr>
          <w:rFonts w:ascii="Times New Roman" w:hAnsi="Times New Roman"/>
          <w:sz w:val="28"/>
          <w:szCs w:val="28"/>
          <w:lang w:val="kk"/>
        </w:rPr>
        <w:t>(25-30 мамыр)</w:t>
      </w:r>
      <w:r w:rsidRPr="006572C3">
        <w:rPr>
          <w:rFonts w:ascii="Times New Roman" w:hAnsi="Times New Roman"/>
          <w:sz w:val="28"/>
          <w:szCs w:val="28"/>
          <w:lang w:val="kk-KZ"/>
        </w:rPr>
        <w:t xml:space="preserve"> </w:t>
      </w:r>
      <w:r w:rsidRPr="006572C3">
        <w:rPr>
          <w:rFonts w:ascii="Times New Roman" w:hAnsi="Times New Roman"/>
          <w:sz w:val="28"/>
          <w:szCs w:val="28"/>
          <w:lang w:val="kk"/>
        </w:rPr>
        <w:t xml:space="preserve">алдын ала тарификациялау </w:t>
      </w:r>
      <w:r w:rsidRPr="006572C3">
        <w:rPr>
          <w:rFonts w:ascii="Times New Roman" w:hAnsi="Times New Roman"/>
          <w:sz w:val="28"/>
          <w:szCs w:val="28"/>
          <w:lang w:val="kk-KZ"/>
        </w:rPr>
        <w:t>жасалады</w:t>
      </w:r>
      <w:r w:rsidRPr="006572C3">
        <w:rPr>
          <w:rFonts w:ascii="Times New Roman" w:hAnsi="Times New Roman"/>
          <w:sz w:val="28"/>
          <w:szCs w:val="28"/>
          <w:lang w:val="kk"/>
        </w:rPr>
        <w:t>.</w:t>
      </w:r>
    </w:p>
    <w:p w14:paraId="0D6B7844" w14:textId="77777777" w:rsidR="000A0FB2" w:rsidRPr="006572C3" w:rsidRDefault="000A0FB2" w:rsidP="000A0FB2">
      <w:pPr>
        <w:pStyle w:val="af4"/>
        <w:numPr>
          <w:ilvl w:val="0"/>
          <w:numId w:val="140"/>
        </w:numPr>
        <w:tabs>
          <w:tab w:val="left" w:pos="993"/>
        </w:tabs>
        <w:ind w:left="0" w:firstLine="709"/>
        <w:rPr>
          <w:rFonts w:ascii="Times New Roman" w:hAnsi="Times New Roman"/>
          <w:sz w:val="28"/>
          <w:szCs w:val="28"/>
          <w:lang w:val="kk-KZ"/>
        </w:rPr>
      </w:pPr>
      <w:r w:rsidRPr="006572C3">
        <w:rPr>
          <w:rFonts w:ascii="Times New Roman" w:hAnsi="Times New Roman"/>
          <w:sz w:val="28"/>
          <w:szCs w:val="28"/>
          <w:lang w:val="kk"/>
        </w:rPr>
        <w:t>Жаңа оқу жылында мұғалімдерді тарификация</w:t>
      </w:r>
      <w:r w:rsidRPr="006572C3">
        <w:rPr>
          <w:rFonts w:ascii="Times New Roman" w:hAnsi="Times New Roman"/>
          <w:sz w:val="28"/>
          <w:szCs w:val="28"/>
          <w:lang w:val="kk-KZ"/>
        </w:rPr>
        <w:t xml:space="preserve">дан өткізу </w:t>
      </w:r>
      <w:r w:rsidRPr="006572C3">
        <w:rPr>
          <w:rFonts w:ascii="Times New Roman" w:hAnsi="Times New Roman"/>
          <w:sz w:val="28"/>
          <w:szCs w:val="28"/>
          <w:lang w:val="kk"/>
        </w:rPr>
        <w:t>екі рет жүргізіледі (сілтеме).</w:t>
      </w:r>
    </w:p>
    <w:p w14:paraId="6EF1791B" w14:textId="77777777" w:rsidR="000A0FB2" w:rsidRPr="006572C3" w:rsidRDefault="000A0FB2" w:rsidP="000A0FB2">
      <w:pPr>
        <w:pStyle w:val="af4"/>
        <w:numPr>
          <w:ilvl w:val="0"/>
          <w:numId w:val="140"/>
        </w:numPr>
        <w:tabs>
          <w:tab w:val="left" w:pos="993"/>
        </w:tabs>
        <w:ind w:left="0" w:firstLine="709"/>
        <w:rPr>
          <w:rFonts w:ascii="Times New Roman" w:hAnsi="Times New Roman"/>
          <w:sz w:val="28"/>
          <w:szCs w:val="28"/>
          <w:lang w:val="kk-KZ"/>
        </w:rPr>
      </w:pPr>
      <w:r w:rsidRPr="006572C3">
        <w:rPr>
          <w:rFonts w:ascii="Times New Roman" w:hAnsi="Times New Roman"/>
          <w:sz w:val="28"/>
          <w:szCs w:val="28"/>
          <w:lang w:val="kk"/>
        </w:rPr>
        <w:t xml:space="preserve">Мұғалімдердің алғашқы тарификациясы ағымдағы оқу жылының 1 қыркүйегіндегі жағдай бойынша </w:t>
      </w:r>
      <w:r w:rsidRPr="006572C3">
        <w:rPr>
          <w:rFonts w:ascii="Times New Roman" w:hAnsi="Times New Roman"/>
          <w:sz w:val="28"/>
          <w:szCs w:val="28"/>
          <w:lang w:val="kk-KZ"/>
        </w:rPr>
        <w:t>құрылады</w:t>
      </w:r>
      <w:r w:rsidRPr="006572C3">
        <w:rPr>
          <w:rFonts w:ascii="Times New Roman" w:hAnsi="Times New Roman"/>
          <w:sz w:val="28"/>
          <w:szCs w:val="28"/>
          <w:lang w:val="kk"/>
        </w:rPr>
        <w:t xml:space="preserve">. </w:t>
      </w:r>
    </w:p>
    <w:p w14:paraId="40BFE7AF" w14:textId="77777777" w:rsidR="000A0FB2" w:rsidRPr="006572C3" w:rsidRDefault="000A0FB2" w:rsidP="000A0FB2">
      <w:pPr>
        <w:pStyle w:val="af4"/>
        <w:numPr>
          <w:ilvl w:val="0"/>
          <w:numId w:val="140"/>
        </w:numPr>
        <w:tabs>
          <w:tab w:val="left" w:pos="993"/>
        </w:tabs>
        <w:ind w:left="0" w:firstLine="709"/>
        <w:rPr>
          <w:rFonts w:ascii="Times New Roman" w:hAnsi="Times New Roman"/>
          <w:sz w:val="28"/>
          <w:szCs w:val="28"/>
          <w:lang w:val="kk-KZ"/>
        </w:rPr>
      </w:pPr>
      <w:r w:rsidRPr="006572C3">
        <w:rPr>
          <w:rFonts w:ascii="Times New Roman" w:hAnsi="Times New Roman"/>
          <w:sz w:val="28"/>
          <w:szCs w:val="28"/>
          <w:lang w:val="kk"/>
        </w:rPr>
        <w:t>Мұғалімдердің екінші тарификациясы ағымдағы оқу жылының 1 қаңтарындағы жағдайы бойынша жүргізіледі.</w:t>
      </w:r>
    </w:p>
    <w:p w14:paraId="1D280D8D" w14:textId="77777777" w:rsidR="000A0FB2" w:rsidRPr="006572C3" w:rsidRDefault="000A0FB2" w:rsidP="000A0FB2">
      <w:pPr>
        <w:pStyle w:val="af4"/>
        <w:ind w:firstLine="709"/>
        <w:rPr>
          <w:rFonts w:ascii="Times New Roman" w:hAnsi="Times New Roman"/>
          <w:b/>
          <w:bCs/>
          <w:i/>
          <w:sz w:val="28"/>
          <w:szCs w:val="28"/>
          <w:lang w:val="kk-KZ"/>
        </w:rPr>
      </w:pPr>
      <w:r w:rsidRPr="006572C3">
        <w:rPr>
          <w:rFonts w:ascii="Times New Roman" w:hAnsi="Times New Roman"/>
          <w:b/>
          <w:bCs/>
          <w:i/>
          <w:sz w:val="28"/>
          <w:szCs w:val="28"/>
          <w:lang w:val="kk"/>
        </w:rPr>
        <w:t>Тарификацияны бекіту:</w:t>
      </w:r>
    </w:p>
    <w:p w14:paraId="249CA00F" w14:textId="77777777" w:rsidR="000A0FB2" w:rsidRPr="006572C3" w:rsidRDefault="000A0FB2" w:rsidP="000A0FB2">
      <w:pPr>
        <w:pStyle w:val="af4"/>
        <w:numPr>
          <w:ilvl w:val="0"/>
          <w:numId w:val="141"/>
        </w:numPr>
        <w:tabs>
          <w:tab w:val="left" w:pos="993"/>
        </w:tabs>
        <w:ind w:left="0" w:firstLine="709"/>
        <w:rPr>
          <w:rFonts w:ascii="Times New Roman" w:hAnsi="Times New Roman"/>
          <w:sz w:val="28"/>
          <w:szCs w:val="28"/>
          <w:lang w:val="kk-KZ"/>
        </w:rPr>
      </w:pPr>
      <w:r w:rsidRPr="006572C3">
        <w:rPr>
          <w:rFonts w:ascii="Times New Roman" w:hAnsi="Times New Roman"/>
          <w:sz w:val="28"/>
          <w:szCs w:val="28"/>
          <w:lang w:val="kk"/>
        </w:rPr>
        <w:t xml:space="preserve">Директордың орынбасары талқылауға жиынтық тарификацияның тізімін ұсынады. </w:t>
      </w:r>
    </w:p>
    <w:p w14:paraId="27B51E04" w14:textId="77777777" w:rsidR="000A0FB2" w:rsidRPr="006572C3" w:rsidRDefault="000A0FB2" w:rsidP="000A0FB2">
      <w:pPr>
        <w:pStyle w:val="af4"/>
        <w:numPr>
          <w:ilvl w:val="0"/>
          <w:numId w:val="141"/>
        </w:numPr>
        <w:tabs>
          <w:tab w:val="left" w:pos="993"/>
        </w:tabs>
        <w:ind w:left="0" w:firstLine="709"/>
        <w:rPr>
          <w:rFonts w:ascii="Times New Roman" w:hAnsi="Times New Roman"/>
          <w:sz w:val="28"/>
          <w:szCs w:val="28"/>
          <w:lang w:val="kk-KZ"/>
        </w:rPr>
      </w:pPr>
      <w:r w:rsidRPr="006572C3">
        <w:rPr>
          <w:rFonts w:ascii="Times New Roman" w:hAnsi="Times New Roman"/>
          <w:sz w:val="28"/>
          <w:szCs w:val="28"/>
          <w:lang w:val="kk"/>
        </w:rPr>
        <w:t>Тарификация қаржы жылына бөлінген еңбекақы төлеу қоры шеңберінде ұсынылған жиынтық тарифтеу тізімі негізінде бекітіледі.</w:t>
      </w:r>
    </w:p>
    <w:p w14:paraId="6A4D4CA1" w14:textId="77777777" w:rsidR="000A0FB2" w:rsidRPr="006572C3" w:rsidRDefault="000A0FB2" w:rsidP="000A0FB2">
      <w:pPr>
        <w:pStyle w:val="af4"/>
        <w:numPr>
          <w:ilvl w:val="0"/>
          <w:numId w:val="141"/>
        </w:numPr>
        <w:tabs>
          <w:tab w:val="left" w:pos="993"/>
        </w:tabs>
        <w:ind w:left="0" w:firstLine="709"/>
        <w:rPr>
          <w:rFonts w:ascii="Times New Roman" w:hAnsi="Times New Roman"/>
          <w:sz w:val="28"/>
          <w:szCs w:val="28"/>
          <w:lang w:val="kk-KZ"/>
        </w:rPr>
      </w:pPr>
      <w:r w:rsidRPr="006572C3">
        <w:rPr>
          <w:rFonts w:ascii="Times New Roman" w:hAnsi="Times New Roman"/>
          <w:sz w:val="28"/>
          <w:szCs w:val="28"/>
          <w:lang w:val="kk"/>
        </w:rPr>
        <w:t>Жиынтық тарификация тізімі мектеп директорының бұйрығымен бекітіледі және бухгалтерияға ұсынылады.</w:t>
      </w:r>
    </w:p>
    <w:p w14:paraId="328199C6" w14:textId="77777777" w:rsidR="000A0FB2" w:rsidRPr="006572C3" w:rsidRDefault="000A0FB2" w:rsidP="000A0FB2">
      <w:pPr>
        <w:pStyle w:val="af4"/>
        <w:numPr>
          <w:ilvl w:val="0"/>
          <w:numId w:val="141"/>
        </w:numPr>
        <w:tabs>
          <w:tab w:val="left" w:pos="993"/>
        </w:tabs>
        <w:ind w:left="0" w:firstLine="709"/>
        <w:rPr>
          <w:rFonts w:ascii="Times New Roman" w:hAnsi="Times New Roman"/>
          <w:sz w:val="28"/>
          <w:szCs w:val="28"/>
          <w:lang w:val="kk-KZ"/>
        </w:rPr>
      </w:pPr>
      <w:r w:rsidRPr="006572C3">
        <w:rPr>
          <w:rFonts w:ascii="Times New Roman" w:hAnsi="Times New Roman"/>
          <w:sz w:val="28"/>
          <w:szCs w:val="28"/>
          <w:lang w:val="kk"/>
        </w:rPr>
        <w:t>Тарификация</w:t>
      </w:r>
      <w:r w:rsidRPr="006572C3">
        <w:rPr>
          <w:rFonts w:ascii="Times New Roman" w:hAnsi="Times New Roman"/>
          <w:sz w:val="28"/>
          <w:szCs w:val="28"/>
          <w:lang w:val="kk-KZ"/>
        </w:rPr>
        <w:t>лық</w:t>
      </w:r>
      <w:r w:rsidRPr="006572C3">
        <w:rPr>
          <w:rFonts w:ascii="Times New Roman" w:hAnsi="Times New Roman"/>
          <w:sz w:val="28"/>
          <w:szCs w:val="28"/>
          <w:lang w:val="kk"/>
        </w:rPr>
        <w:t xml:space="preserve"> комиссияның шешімі бір апта мерзім</w:t>
      </w:r>
      <w:r w:rsidRPr="006572C3">
        <w:rPr>
          <w:rFonts w:ascii="Times New Roman" w:hAnsi="Times New Roman"/>
          <w:sz w:val="28"/>
          <w:szCs w:val="28"/>
          <w:lang w:val="kk-KZ"/>
        </w:rPr>
        <w:t>ін</w:t>
      </w:r>
      <w:r w:rsidRPr="006572C3">
        <w:rPr>
          <w:rFonts w:ascii="Times New Roman" w:hAnsi="Times New Roman"/>
          <w:sz w:val="28"/>
          <w:szCs w:val="28"/>
          <w:lang w:val="kk"/>
        </w:rPr>
        <w:t xml:space="preserve">де әрбір мұғалімге жеткізілуі тиіс.  </w:t>
      </w:r>
    </w:p>
    <w:p w14:paraId="30F5203D" w14:textId="77777777" w:rsidR="000A0FB2" w:rsidRPr="006572C3" w:rsidRDefault="000A0FB2" w:rsidP="000A0FB2">
      <w:pPr>
        <w:pStyle w:val="af4"/>
        <w:numPr>
          <w:ilvl w:val="0"/>
          <w:numId w:val="141"/>
        </w:numPr>
        <w:tabs>
          <w:tab w:val="left" w:pos="993"/>
        </w:tabs>
        <w:ind w:left="0" w:firstLine="709"/>
        <w:rPr>
          <w:rFonts w:ascii="Times New Roman" w:hAnsi="Times New Roman"/>
          <w:sz w:val="28"/>
          <w:szCs w:val="28"/>
          <w:lang w:val="kk-KZ"/>
        </w:rPr>
      </w:pPr>
      <w:r w:rsidRPr="006572C3">
        <w:rPr>
          <w:rFonts w:ascii="Times New Roman" w:hAnsi="Times New Roman"/>
          <w:sz w:val="28"/>
          <w:szCs w:val="28"/>
          <w:lang w:val="kk"/>
        </w:rPr>
        <w:t xml:space="preserve">Мектеп директоры әр мұғалімнің оқу жүктемесінің шынайылығы </w:t>
      </w:r>
      <w:r w:rsidRPr="006572C3">
        <w:rPr>
          <w:rFonts w:ascii="Times New Roman" w:hAnsi="Times New Roman"/>
          <w:sz w:val="28"/>
          <w:szCs w:val="28"/>
          <w:lang w:val="kk-KZ"/>
        </w:rPr>
        <w:t>мен</w:t>
      </w:r>
      <w:r w:rsidRPr="006572C3">
        <w:rPr>
          <w:rFonts w:ascii="Times New Roman" w:hAnsi="Times New Roman"/>
          <w:sz w:val="28"/>
          <w:szCs w:val="28"/>
          <w:lang w:val="kk"/>
        </w:rPr>
        <w:t xml:space="preserve"> орындалуына жауап</w:t>
      </w:r>
      <w:r w:rsidRPr="006572C3">
        <w:rPr>
          <w:rFonts w:ascii="Times New Roman" w:hAnsi="Times New Roman"/>
          <w:sz w:val="28"/>
          <w:szCs w:val="28"/>
          <w:lang w:val="kk-KZ"/>
        </w:rPr>
        <w:t>ты.</w:t>
      </w:r>
    </w:p>
    <w:p w14:paraId="46E29FCC" w14:textId="77777777" w:rsidR="000A0FB2" w:rsidRPr="006572C3" w:rsidRDefault="000A0FB2" w:rsidP="000A0FB2">
      <w:pPr>
        <w:pStyle w:val="af4"/>
        <w:numPr>
          <w:ilvl w:val="0"/>
          <w:numId w:val="141"/>
        </w:numPr>
        <w:tabs>
          <w:tab w:val="left" w:pos="993"/>
        </w:tabs>
        <w:ind w:left="0" w:firstLine="709"/>
        <w:rPr>
          <w:rFonts w:ascii="Times New Roman" w:hAnsi="Times New Roman"/>
          <w:sz w:val="28"/>
          <w:szCs w:val="28"/>
          <w:lang w:val="kk-KZ"/>
        </w:rPr>
      </w:pPr>
      <w:r w:rsidRPr="006572C3">
        <w:rPr>
          <w:rFonts w:ascii="Times New Roman" w:hAnsi="Times New Roman"/>
          <w:sz w:val="28"/>
          <w:szCs w:val="28"/>
          <w:lang w:val="kk-KZ"/>
        </w:rPr>
        <w:t>Бастауыш сынып мұғалімдерінің</w:t>
      </w:r>
      <w:r w:rsidRPr="006572C3">
        <w:rPr>
          <w:rFonts w:ascii="Times New Roman" w:hAnsi="Times New Roman"/>
          <w:sz w:val="28"/>
          <w:szCs w:val="28"/>
          <w:lang w:val="kk"/>
        </w:rPr>
        <w:t xml:space="preserve"> оқу жүктемесін белгілеуде мұғалімдердің</w:t>
      </w:r>
      <w:r w:rsidRPr="006572C3">
        <w:rPr>
          <w:rFonts w:ascii="Times New Roman" w:hAnsi="Times New Roman"/>
          <w:sz w:val="28"/>
          <w:szCs w:val="28"/>
          <w:lang w:val="kk-KZ"/>
        </w:rPr>
        <w:t xml:space="preserve"> дене шынықтыру, музыка пәндерінен сабақ өткізу мүмкіндігін қарастыру қажет.</w:t>
      </w:r>
    </w:p>
    <w:p w14:paraId="7F193491" w14:textId="77777777" w:rsidR="000A0FB2" w:rsidRDefault="000A0FB2" w:rsidP="000A0FB2">
      <w:pPr>
        <w:spacing w:after="0" w:line="240" w:lineRule="auto"/>
        <w:contextualSpacing/>
        <w:jc w:val="both"/>
        <w:rPr>
          <w:rFonts w:ascii="Times New Roman" w:hAnsi="Times New Roman"/>
          <w:bCs/>
          <w:sz w:val="28"/>
          <w:szCs w:val="28"/>
          <w:lang w:val="kk-KZ"/>
        </w:rPr>
      </w:pPr>
      <w:r w:rsidRPr="006572C3">
        <w:rPr>
          <w:rFonts w:ascii="Times New Roman" w:hAnsi="Times New Roman"/>
          <w:bCs/>
          <w:sz w:val="28"/>
          <w:szCs w:val="28"/>
          <w:lang w:val="kk-KZ"/>
        </w:rPr>
        <w:t xml:space="preserve">           Жаңа оқу жылында барлық өңірлердің қала мектептері (олардың саны 1500-дей) жан басына шаққандағы нормативтік қаржыландыру тәртібіне көшіріледі. Жан басына шаққандағы нормативтік қаржыландыру мектепке білім беру процесіне қажетті барлық қорды өздігінен есептеуге мүмкіндік береді. </w:t>
      </w:r>
    </w:p>
    <w:p w14:paraId="7634A9EC" w14:textId="77777777" w:rsidR="00CD3283" w:rsidRDefault="00CD3283" w:rsidP="000A0FB2">
      <w:pPr>
        <w:spacing w:after="0" w:line="240" w:lineRule="auto"/>
        <w:contextualSpacing/>
        <w:jc w:val="both"/>
        <w:rPr>
          <w:rFonts w:ascii="Times New Roman" w:hAnsi="Times New Roman"/>
          <w:bCs/>
          <w:sz w:val="28"/>
          <w:szCs w:val="28"/>
          <w:lang w:val="kk-KZ"/>
        </w:rPr>
      </w:pPr>
    </w:p>
    <w:p w14:paraId="05028841" w14:textId="77777777" w:rsidR="000A0FB2" w:rsidRDefault="000A0FB2" w:rsidP="000A0FB2">
      <w:pPr>
        <w:spacing w:after="0" w:line="240" w:lineRule="auto"/>
        <w:contextualSpacing/>
        <w:jc w:val="both"/>
        <w:rPr>
          <w:rFonts w:ascii="Times New Roman" w:hAnsi="Times New Roman"/>
          <w:bCs/>
          <w:sz w:val="28"/>
          <w:szCs w:val="28"/>
          <w:lang w:val="kk-KZ"/>
        </w:rPr>
      </w:pPr>
      <w:r w:rsidRPr="006572C3">
        <w:rPr>
          <w:rFonts w:ascii="Times New Roman" w:hAnsi="Times New Roman"/>
          <w:bCs/>
          <w:noProof/>
          <w:sz w:val="28"/>
          <w:szCs w:val="28"/>
        </w:rPr>
        <w:drawing>
          <wp:inline distT="0" distB="0" distL="0" distR="0" wp14:anchorId="22C265DA" wp14:editId="16CA1572">
            <wp:extent cx="2352675" cy="523875"/>
            <wp:effectExtent l="0" t="0" r="9525" b="9525"/>
            <wp:docPr id="684" name="Рисунок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352675" cy="523875"/>
                    </a:xfrm>
                    <a:prstGeom prst="rect">
                      <a:avLst/>
                    </a:prstGeom>
                    <a:noFill/>
                    <a:ln>
                      <a:noFill/>
                    </a:ln>
                  </pic:spPr>
                </pic:pic>
              </a:graphicData>
            </a:graphic>
          </wp:inline>
        </w:drawing>
      </w:r>
    </w:p>
    <w:tbl>
      <w:tblPr>
        <w:tblStyle w:val="a9"/>
        <w:tblW w:w="0" w:type="auto"/>
        <w:tblLook w:val="04A0" w:firstRow="1" w:lastRow="0" w:firstColumn="1" w:lastColumn="0" w:noHBand="0" w:noVBand="1"/>
      </w:tblPr>
      <w:tblGrid>
        <w:gridCol w:w="9628"/>
      </w:tblGrid>
      <w:tr w:rsidR="000A0FB2" w:rsidRPr="00A130B7" w14:paraId="0C005D6E" w14:textId="77777777" w:rsidTr="00CC3069">
        <w:tc>
          <w:tcPr>
            <w:tcW w:w="9854" w:type="dxa"/>
          </w:tcPr>
          <w:p w14:paraId="4D31D68A" w14:textId="158C28E7" w:rsidR="000A0FB2" w:rsidRPr="008B5DBA" w:rsidRDefault="000A0FB2" w:rsidP="007C7787">
            <w:pPr>
              <w:spacing w:after="0" w:line="240" w:lineRule="auto"/>
              <w:ind w:firstLine="709"/>
              <w:contextualSpacing/>
              <w:jc w:val="both"/>
              <w:rPr>
                <w:rFonts w:ascii="Times New Roman" w:hAnsi="Times New Roman"/>
                <w:bCs/>
                <w:i/>
                <w:sz w:val="28"/>
                <w:szCs w:val="28"/>
                <w:lang w:val="kk-KZ"/>
              </w:rPr>
            </w:pPr>
            <w:r w:rsidRPr="008B5DBA">
              <w:rPr>
                <w:rFonts w:ascii="Times New Roman" w:hAnsi="Times New Roman"/>
                <w:bCs/>
                <w:i/>
                <w:sz w:val="28"/>
                <w:szCs w:val="28"/>
                <w:lang w:val="kk-KZ"/>
              </w:rPr>
              <w:t>Білім беру басқармаларына өткен оқу жылындағы пилотты мектептердің тәжірибелерін зерттеп, қиындықтары мен табысты тетіктерін анықтап тарату; сонымен бірге білім беру ұйымдары басшыларын, есеп-қисап бөлімі қызметкерлерін жан басына шаққандағы нормативтік қаржыландыру әдістемесіне оқытуды ұйымдастыру ұсынылады.</w:t>
            </w:r>
          </w:p>
        </w:tc>
      </w:tr>
    </w:tbl>
    <w:p w14:paraId="050CEAA7" w14:textId="77777777" w:rsidR="000A0FB2" w:rsidRDefault="000A0FB2" w:rsidP="000A0FB2">
      <w:pPr>
        <w:spacing w:after="0" w:line="240" w:lineRule="auto"/>
        <w:contextualSpacing/>
        <w:jc w:val="both"/>
        <w:rPr>
          <w:rFonts w:ascii="Times New Roman" w:hAnsi="Times New Roman"/>
          <w:bCs/>
          <w:sz w:val="28"/>
          <w:szCs w:val="28"/>
          <w:lang w:val="kk-KZ"/>
        </w:rPr>
      </w:pPr>
    </w:p>
    <w:p w14:paraId="5B92CA27" w14:textId="77777777" w:rsidR="000A0FB2" w:rsidRPr="00272022" w:rsidRDefault="000A0FB2" w:rsidP="000A0FB2">
      <w:pPr>
        <w:spacing w:after="0" w:line="240" w:lineRule="auto"/>
        <w:ind w:firstLine="709"/>
        <w:jc w:val="both"/>
        <w:rPr>
          <w:rStyle w:val="a8"/>
          <w:rFonts w:ascii="Times New Roman" w:hAnsi="Times New Roman"/>
          <w:color w:val="auto"/>
          <w:spacing w:val="2"/>
          <w:sz w:val="28"/>
          <w:szCs w:val="28"/>
          <w:lang w:val="kk-KZ"/>
        </w:rPr>
      </w:pPr>
      <w:r w:rsidRPr="00272022">
        <w:rPr>
          <w:rFonts w:ascii="Times New Roman" w:hAnsi="Times New Roman"/>
          <w:bCs/>
          <w:sz w:val="28"/>
          <w:szCs w:val="28"/>
          <w:lang w:val="kk-KZ"/>
        </w:rPr>
        <w:t xml:space="preserve">Білім беру ұйымдарының аумағында орналасқан спорт алаңдарын, спорт залдарын сабақтан бос уақытта мақсатты шараларға жалға беруде белгіленген тәртіпті қатаң сақтау талап етіледі («Мемлекеттік мүлікті мүліктік жалдауға (жалға алуға) беру қағидаларын бекіту туралы» Қазақстан Республикасы Ұлттық экономика министрінің 2015 жылғы 17 наурыздағы № 212 бұйрығына өзгеріс енгізу туралы </w:t>
      </w:r>
      <w:r w:rsidRPr="00272022">
        <w:rPr>
          <w:rFonts w:ascii="Times New Roman" w:hAnsi="Times New Roman"/>
          <w:spacing w:val="2"/>
          <w:sz w:val="28"/>
          <w:szCs w:val="28"/>
          <w:lang w:val="kk-KZ"/>
        </w:rPr>
        <w:t>Қазақстан Республикасы Ұлттық экономика министрінің 2021 жылғы 14 сәуірдег</w:t>
      </w:r>
      <w:r w:rsidRPr="00272022">
        <w:rPr>
          <w:rFonts w:ascii="Times New Roman" w:hAnsi="Times New Roman"/>
          <w:sz w:val="28"/>
          <w:szCs w:val="28"/>
          <w:lang w:val="kk-KZ"/>
        </w:rPr>
        <w:t xml:space="preserve">і </w:t>
      </w:r>
      <w:r w:rsidRPr="00272022">
        <w:rPr>
          <w:rFonts w:ascii="Times New Roman" w:hAnsi="Times New Roman"/>
          <w:spacing w:val="2"/>
          <w:sz w:val="28"/>
          <w:szCs w:val="28"/>
          <w:lang w:val="kk-KZ"/>
        </w:rPr>
        <w:t>№ 43 бұйрығы. Қазақстан Республикасының Әділет министрлігінде 2021 жылғы</w:t>
      </w:r>
      <w:r w:rsidRPr="00272022">
        <w:rPr>
          <w:rFonts w:ascii="Times New Roman" w:hAnsi="Times New Roman"/>
          <w:sz w:val="28"/>
          <w:szCs w:val="28"/>
          <w:lang w:val="kk-KZ"/>
        </w:rPr>
        <w:t xml:space="preserve"> </w:t>
      </w:r>
      <w:r w:rsidRPr="00272022">
        <w:rPr>
          <w:rFonts w:ascii="Times New Roman" w:hAnsi="Times New Roman"/>
          <w:spacing w:val="2"/>
          <w:sz w:val="28"/>
          <w:szCs w:val="28"/>
          <w:lang w:val="kk-KZ"/>
        </w:rPr>
        <w:t xml:space="preserve">16 сәуірде № 22553 болып тіркелді </w:t>
      </w:r>
      <w:hyperlink r:id="rId33" w:anchor="z5" w:history="1">
        <w:r w:rsidRPr="00272022">
          <w:rPr>
            <w:rStyle w:val="a8"/>
            <w:rFonts w:ascii="Times New Roman" w:hAnsi="Times New Roman"/>
            <w:color w:val="auto"/>
            <w:spacing w:val="2"/>
            <w:sz w:val="28"/>
            <w:szCs w:val="28"/>
            <w:lang w:val="kk-KZ"/>
          </w:rPr>
          <w:t>https://adilet.zan.kz/kaz/docs/V2100022553#z5</w:t>
        </w:r>
      </w:hyperlink>
      <w:r w:rsidRPr="00272022">
        <w:rPr>
          <w:rStyle w:val="a8"/>
          <w:rFonts w:ascii="Times New Roman" w:hAnsi="Times New Roman"/>
          <w:color w:val="auto"/>
          <w:spacing w:val="2"/>
          <w:sz w:val="28"/>
          <w:szCs w:val="28"/>
          <w:lang w:val="kk-KZ"/>
        </w:rPr>
        <w:t>).</w:t>
      </w:r>
    </w:p>
    <w:p w14:paraId="296230EE" w14:textId="77777777" w:rsidR="000A0FB2" w:rsidRPr="00272022" w:rsidRDefault="000A0FB2" w:rsidP="000A0FB2">
      <w:pPr>
        <w:spacing w:after="0" w:line="240" w:lineRule="auto"/>
        <w:ind w:firstLine="709"/>
        <w:contextualSpacing/>
        <w:jc w:val="both"/>
        <w:rPr>
          <w:rFonts w:ascii="Times New Roman" w:hAnsi="Times New Roman"/>
          <w:bCs/>
          <w:sz w:val="28"/>
          <w:szCs w:val="28"/>
          <w:lang w:val="kk-KZ"/>
        </w:rPr>
      </w:pPr>
    </w:p>
    <w:p w14:paraId="36FBF07B" w14:textId="77777777" w:rsidR="000A0FB2" w:rsidRPr="006572C3" w:rsidRDefault="000A0FB2" w:rsidP="000A0FB2">
      <w:pPr>
        <w:widowControl w:val="0"/>
        <w:tabs>
          <w:tab w:val="left" w:pos="1134"/>
        </w:tabs>
        <w:spacing w:after="0" w:line="240" w:lineRule="auto"/>
        <w:ind w:firstLine="709"/>
        <w:jc w:val="both"/>
        <w:rPr>
          <w:rFonts w:ascii="Times New Roman" w:hAnsi="Times New Roman"/>
          <w:b/>
          <w:bCs/>
          <w:i/>
          <w:iCs/>
          <w:sz w:val="28"/>
          <w:szCs w:val="28"/>
          <w:highlight w:val="yellow"/>
          <w:lang w:val="kk-KZ"/>
        </w:rPr>
      </w:pPr>
      <w:r w:rsidRPr="006572C3">
        <w:rPr>
          <w:rFonts w:ascii="Times New Roman" w:hAnsi="Times New Roman"/>
          <w:b/>
          <w:bCs/>
          <w:i/>
          <w:iCs/>
          <w:sz w:val="28"/>
          <w:szCs w:val="28"/>
          <w:lang w:val="kk-KZ"/>
        </w:rPr>
        <w:t>Педагогтерді аттестаттау</w:t>
      </w:r>
    </w:p>
    <w:p w14:paraId="7A45663D" w14:textId="11B661BF" w:rsidR="000A0FB2" w:rsidRPr="006F4407" w:rsidRDefault="000A0FB2" w:rsidP="000A0FB2">
      <w:pPr>
        <w:spacing w:after="0" w:line="240" w:lineRule="auto"/>
        <w:ind w:firstLine="709"/>
        <w:jc w:val="both"/>
        <w:rPr>
          <w:rFonts w:ascii="Times New Roman" w:hAnsi="Times New Roman"/>
          <w:sz w:val="28"/>
          <w:lang w:val="kk-KZ"/>
        </w:rPr>
      </w:pPr>
      <w:r w:rsidRPr="006F4407">
        <w:rPr>
          <w:rFonts w:ascii="Times New Roman" w:hAnsi="Times New Roman"/>
          <w:sz w:val="28"/>
          <w:lang w:val="kk-KZ"/>
        </w:rPr>
        <w:t>Бастауыш, негізгі орта және жалпы орта білім берудің жалпы білім беретін оқу бағдарламаларын, техникалық және кәсіптік, орта білімнен кейінгі, қосымша, мамандандырылған және арнайы білім беру бағдарламаларын іске асыратын білім беру ұйымдарында лауазымдар атқаратын педагогтерді аттестаттау (бұдан әрі – педагог) келесі нормативті</w:t>
      </w:r>
      <w:r w:rsidR="007C7787">
        <w:rPr>
          <w:rFonts w:ascii="Times New Roman" w:hAnsi="Times New Roman"/>
          <w:sz w:val="28"/>
          <w:lang w:val="kk-KZ"/>
        </w:rPr>
        <w:t xml:space="preserve">к </w:t>
      </w:r>
      <w:r w:rsidRPr="006F4407">
        <w:rPr>
          <w:rFonts w:ascii="Times New Roman" w:hAnsi="Times New Roman"/>
          <w:sz w:val="28"/>
          <w:lang w:val="kk-KZ"/>
        </w:rPr>
        <w:t>құқықтық актілер негізінде жүргізіледі:</w:t>
      </w:r>
    </w:p>
    <w:p w14:paraId="53701DE8" w14:textId="77777777" w:rsidR="000A0FB2" w:rsidRPr="006572C3" w:rsidRDefault="000A0FB2" w:rsidP="000A0FB2">
      <w:pPr>
        <w:pStyle w:val="a6"/>
        <w:widowControl w:val="0"/>
        <w:numPr>
          <w:ilvl w:val="0"/>
          <w:numId w:val="162"/>
        </w:numPr>
        <w:spacing w:after="0" w:line="240" w:lineRule="auto"/>
        <w:jc w:val="both"/>
        <w:rPr>
          <w:rFonts w:ascii="Times New Roman" w:hAnsi="Times New Roman"/>
          <w:sz w:val="28"/>
          <w:szCs w:val="28"/>
          <w:shd w:val="clear" w:color="auto" w:fill="F4F5F6"/>
          <w:lang w:val="kk-KZ"/>
        </w:rPr>
      </w:pPr>
      <w:r w:rsidRPr="006572C3">
        <w:rPr>
          <w:rFonts w:ascii="Times New Roman" w:hAnsi="Times New Roman"/>
          <w:sz w:val="28"/>
          <w:lang w:val="kk-KZ"/>
        </w:rPr>
        <w:t>«Педагогтерге біліктілік санаттарын беру (растау) қағидаларын бекіту</w:t>
      </w:r>
    </w:p>
    <w:p w14:paraId="0F382EEB" w14:textId="77777777" w:rsidR="000A0FB2" w:rsidRPr="006572C3" w:rsidRDefault="000A0FB2" w:rsidP="000A0FB2">
      <w:pPr>
        <w:widowControl w:val="0"/>
        <w:spacing w:after="0" w:line="240" w:lineRule="auto"/>
        <w:jc w:val="both"/>
        <w:rPr>
          <w:rFonts w:ascii="Times New Roman" w:hAnsi="Times New Roman"/>
          <w:sz w:val="28"/>
          <w:szCs w:val="28"/>
          <w:shd w:val="clear" w:color="auto" w:fill="F4F5F6"/>
          <w:lang w:val="kk-KZ"/>
        </w:rPr>
      </w:pPr>
      <w:r w:rsidRPr="006572C3">
        <w:rPr>
          <w:rFonts w:ascii="Times New Roman" w:hAnsi="Times New Roman"/>
          <w:sz w:val="28"/>
          <w:lang w:val="kk-KZ"/>
        </w:rPr>
        <w:t xml:space="preserve">туралы» Қазақстан Республикасы Білім және ғылым министрінің 2020 жылғы 11 мамырдағы № 192 бұйрығы. </w:t>
      </w:r>
    </w:p>
    <w:p w14:paraId="796C947B" w14:textId="77777777" w:rsidR="000A0FB2" w:rsidRPr="006572C3" w:rsidRDefault="000A0FB2" w:rsidP="000A0FB2">
      <w:pPr>
        <w:pStyle w:val="a6"/>
        <w:numPr>
          <w:ilvl w:val="0"/>
          <w:numId w:val="162"/>
        </w:numPr>
        <w:spacing w:after="0" w:line="240" w:lineRule="auto"/>
        <w:jc w:val="both"/>
        <w:rPr>
          <w:rFonts w:ascii="Times New Roman" w:hAnsi="Times New Roman"/>
          <w:lang w:val="kk-KZ"/>
        </w:rPr>
      </w:pPr>
      <w:r w:rsidRPr="006572C3">
        <w:rPr>
          <w:rFonts w:ascii="Times New Roman" w:hAnsi="Times New Roman"/>
          <w:sz w:val="28"/>
          <w:lang w:val="kk-KZ"/>
        </w:rPr>
        <w:t>«Мектепке дейінгі тәрбие мен оқытуды, бастауыш, негізгі орта және</w:t>
      </w:r>
    </w:p>
    <w:p w14:paraId="55892BD7" w14:textId="77777777" w:rsidR="000A0FB2" w:rsidRPr="006572C3" w:rsidRDefault="000A0FB2" w:rsidP="000A0FB2">
      <w:pPr>
        <w:spacing w:after="0" w:line="240" w:lineRule="auto"/>
        <w:jc w:val="both"/>
        <w:rPr>
          <w:rFonts w:ascii="Times New Roman" w:hAnsi="Times New Roman"/>
          <w:sz w:val="28"/>
          <w:szCs w:val="28"/>
          <w:shd w:val="clear" w:color="auto" w:fill="F4F5F6"/>
          <w:lang w:val="kk-KZ"/>
        </w:rPr>
      </w:pPr>
      <w:r w:rsidRPr="006572C3">
        <w:rPr>
          <w:rFonts w:ascii="Times New Roman" w:hAnsi="Times New Roman"/>
          <w:sz w:val="28"/>
          <w:lang w:val="kk-KZ"/>
        </w:rPr>
        <w:t>жалпы орта білімнің жалпы білім беретін оқу бағдарламаларын, техникалық және кәсіптік, орта білімнен кейінгі, қосымша білімнің білім беру бағдарламаларын және арнайы оқу бағдарламаларын іске асыратын білім беру ұйымдарында жұмыс істейтін педагог қызметкерлер мен оларға теңестірілген тұлғаларды және білім және ғылым саласындағы басқа да азаматтық қызметшілерді аттестаттаудан өткізу қағидалары мен шарттарын бекіту туралы» Казақстан Республикасы Білім және ғылым министрінің 2016 жылғы 27 қантардағы № 83 бұйрығына өзгерістер енгізу туралы Қазақстан Республикасы Білім және ғылым министрінің 2020 жылғы 14 мамырдағы № 202 бұйрығы.</w:t>
      </w:r>
    </w:p>
    <w:p w14:paraId="0A63CC5F" w14:textId="77777777" w:rsidR="000A0FB2" w:rsidRPr="006572C3" w:rsidRDefault="000A0FB2" w:rsidP="000A0FB2">
      <w:pPr>
        <w:spacing w:after="0" w:line="240" w:lineRule="auto"/>
        <w:jc w:val="both"/>
        <w:rPr>
          <w:rFonts w:ascii="Times New Roman" w:hAnsi="Times New Roman"/>
          <w:sz w:val="28"/>
          <w:szCs w:val="28"/>
          <w:shd w:val="clear" w:color="auto" w:fill="F4F5F6"/>
          <w:lang w:val="kk-KZ"/>
        </w:rPr>
      </w:pPr>
    </w:p>
    <w:p w14:paraId="31A41641" w14:textId="77777777" w:rsidR="000A0FB2" w:rsidRPr="006F4407" w:rsidRDefault="000A0FB2" w:rsidP="000A0FB2">
      <w:pPr>
        <w:spacing w:after="0" w:line="240" w:lineRule="auto"/>
        <w:ind w:firstLine="426"/>
        <w:jc w:val="both"/>
        <w:rPr>
          <w:rFonts w:ascii="Times New Roman" w:hAnsi="Times New Roman"/>
          <w:sz w:val="28"/>
          <w:lang w:val="kk-KZ"/>
        </w:rPr>
      </w:pPr>
      <w:r w:rsidRPr="006F4407">
        <w:rPr>
          <w:rFonts w:ascii="Times New Roman" w:hAnsi="Times New Roman"/>
          <w:sz w:val="28"/>
          <w:lang w:val="kk-KZ"/>
        </w:rPr>
        <w:t>Педагогтерді аттестаттау мынадай кезеңдерден тұрады:</w:t>
      </w:r>
    </w:p>
    <w:p w14:paraId="7EF688DC" w14:textId="77777777" w:rsidR="000A0FB2" w:rsidRPr="006572C3" w:rsidRDefault="000A0FB2" w:rsidP="000A0FB2">
      <w:pPr>
        <w:spacing w:after="0" w:line="240" w:lineRule="auto"/>
        <w:rPr>
          <w:rFonts w:ascii="Times New Roman" w:hAnsi="Times New Roman"/>
          <w:sz w:val="28"/>
          <w:szCs w:val="28"/>
          <w:lang w:val="kk-KZ"/>
        </w:rPr>
      </w:pPr>
      <w:r w:rsidRPr="006572C3">
        <w:rPr>
          <w:rFonts w:ascii="Times New Roman" w:hAnsi="Times New Roman"/>
          <w:sz w:val="28"/>
          <w:szCs w:val="28"/>
          <w:lang w:val="kk-KZ"/>
        </w:rPr>
        <w:t xml:space="preserve">       </w:t>
      </w:r>
      <w:r w:rsidRPr="006572C3">
        <w:rPr>
          <w:rFonts w:ascii="Times New Roman" w:hAnsi="Times New Roman"/>
          <w:i/>
          <w:iCs/>
          <w:sz w:val="28"/>
          <w:szCs w:val="28"/>
          <w:lang w:val="kk-KZ"/>
        </w:rPr>
        <w:t>педагогтер үшін</w:t>
      </w:r>
      <w:r w:rsidRPr="006572C3">
        <w:rPr>
          <w:rFonts w:ascii="Times New Roman" w:hAnsi="Times New Roman"/>
          <w:sz w:val="28"/>
          <w:szCs w:val="28"/>
          <w:lang w:val="kk-KZ"/>
        </w:rPr>
        <w:t>:</w:t>
      </w:r>
    </w:p>
    <w:p w14:paraId="52ED6A8A" w14:textId="77777777" w:rsidR="000A0FB2" w:rsidRPr="006572C3" w:rsidRDefault="000A0FB2" w:rsidP="000A0FB2">
      <w:pPr>
        <w:spacing w:after="0" w:line="240" w:lineRule="auto"/>
        <w:ind w:firstLine="426"/>
        <w:rPr>
          <w:rFonts w:ascii="Times New Roman" w:hAnsi="Times New Roman"/>
          <w:sz w:val="28"/>
          <w:szCs w:val="28"/>
          <w:lang w:val="kk-KZ"/>
        </w:rPr>
      </w:pPr>
      <w:r w:rsidRPr="006572C3">
        <w:rPr>
          <w:rFonts w:ascii="Times New Roman" w:hAnsi="Times New Roman"/>
          <w:sz w:val="28"/>
          <w:szCs w:val="28"/>
          <w:lang w:val="kk-KZ"/>
        </w:rPr>
        <w:t>1) Ұлттық біліктілік тестілеу;</w:t>
      </w:r>
    </w:p>
    <w:p w14:paraId="791D0B78" w14:textId="77777777" w:rsidR="000A0FB2" w:rsidRPr="006572C3" w:rsidRDefault="000A0FB2" w:rsidP="000A0FB2">
      <w:pPr>
        <w:spacing w:after="0" w:line="240" w:lineRule="auto"/>
        <w:ind w:firstLine="426"/>
        <w:rPr>
          <w:rFonts w:ascii="Times New Roman" w:hAnsi="Times New Roman"/>
          <w:sz w:val="28"/>
          <w:szCs w:val="28"/>
          <w:lang w:val="kk-KZ"/>
        </w:rPr>
      </w:pPr>
      <w:r w:rsidRPr="006572C3">
        <w:rPr>
          <w:rFonts w:ascii="Times New Roman" w:hAnsi="Times New Roman"/>
          <w:sz w:val="28"/>
          <w:szCs w:val="28"/>
          <w:lang w:val="kk-KZ"/>
        </w:rPr>
        <w:t>2) біліктілік санатын беру (растау) рәсімі;</w:t>
      </w:r>
    </w:p>
    <w:p w14:paraId="6A4DE48A" w14:textId="77777777" w:rsidR="000A0FB2" w:rsidRPr="006572C3" w:rsidRDefault="000A0FB2" w:rsidP="000A0FB2">
      <w:pPr>
        <w:spacing w:after="0" w:line="240" w:lineRule="auto"/>
        <w:ind w:firstLine="426"/>
        <w:rPr>
          <w:rFonts w:ascii="Times New Roman" w:hAnsi="Times New Roman"/>
          <w:sz w:val="28"/>
          <w:szCs w:val="28"/>
          <w:lang w:val="kk-KZ"/>
        </w:rPr>
      </w:pPr>
      <w:r w:rsidRPr="006572C3">
        <w:rPr>
          <w:rFonts w:ascii="Times New Roman" w:hAnsi="Times New Roman"/>
          <w:i/>
          <w:iCs/>
          <w:sz w:val="28"/>
          <w:szCs w:val="28"/>
          <w:lang w:val="kk-KZ"/>
        </w:rPr>
        <w:t>білім беру ұйымдары басшысының орынбасарлары үшін</w:t>
      </w:r>
      <w:r w:rsidRPr="006572C3">
        <w:rPr>
          <w:rFonts w:ascii="Times New Roman" w:hAnsi="Times New Roman"/>
          <w:sz w:val="28"/>
          <w:szCs w:val="28"/>
          <w:lang w:val="kk-KZ"/>
        </w:rPr>
        <w:t>:</w:t>
      </w:r>
    </w:p>
    <w:p w14:paraId="49457C57" w14:textId="77777777" w:rsidR="000A0FB2" w:rsidRPr="006572C3" w:rsidRDefault="000A0FB2" w:rsidP="000A0FB2">
      <w:pPr>
        <w:spacing w:after="0" w:line="240" w:lineRule="auto"/>
        <w:ind w:firstLine="426"/>
        <w:rPr>
          <w:rFonts w:ascii="Times New Roman" w:hAnsi="Times New Roman"/>
          <w:sz w:val="28"/>
          <w:szCs w:val="28"/>
          <w:lang w:val="kk-KZ"/>
        </w:rPr>
      </w:pPr>
      <w:r w:rsidRPr="006572C3">
        <w:rPr>
          <w:rFonts w:ascii="Times New Roman" w:hAnsi="Times New Roman"/>
          <w:sz w:val="28"/>
          <w:szCs w:val="28"/>
          <w:lang w:val="kk-KZ"/>
        </w:rPr>
        <w:t xml:space="preserve">1) </w:t>
      </w:r>
      <w:r w:rsidRPr="006572C3">
        <w:rPr>
          <w:rFonts w:ascii="Times New Roman" w:hAnsi="Times New Roman"/>
          <w:sz w:val="28"/>
          <w:lang w:val="kk-KZ"/>
        </w:rPr>
        <w:t xml:space="preserve">портфолио негізінде </w:t>
      </w:r>
      <w:r w:rsidRPr="006572C3">
        <w:rPr>
          <w:rFonts w:ascii="Times New Roman" w:hAnsi="Times New Roman"/>
          <w:sz w:val="28"/>
          <w:szCs w:val="28"/>
          <w:lang w:val="kk-KZ"/>
        </w:rPr>
        <w:t>біліктілік бағалау;</w:t>
      </w:r>
    </w:p>
    <w:p w14:paraId="09BFF944" w14:textId="77777777" w:rsidR="000A0FB2" w:rsidRPr="006572C3" w:rsidRDefault="000A0FB2" w:rsidP="000A0FB2">
      <w:pPr>
        <w:spacing w:after="0" w:line="240" w:lineRule="auto"/>
        <w:ind w:firstLine="426"/>
        <w:rPr>
          <w:rFonts w:ascii="Times New Roman" w:hAnsi="Times New Roman"/>
          <w:sz w:val="28"/>
          <w:szCs w:val="28"/>
          <w:lang w:val="kk-KZ"/>
        </w:rPr>
      </w:pPr>
      <w:r w:rsidRPr="006572C3">
        <w:rPr>
          <w:rFonts w:ascii="Times New Roman" w:hAnsi="Times New Roman"/>
          <w:sz w:val="28"/>
          <w:szCs w:val="28"/>
          <w:lang w:val="kk-KZ"/>
        </w:rPr>
        <w:t>2) қызмет қорытындыларын кешенді талдамалық жалпылау;</w:t>
      </w:r>
    </w:p>
    <w:p w14:paraId="24CA4925" w14:textId="77777777" w:rsidR="000A0FB2" w:rsidRPr="006572C3" w:rsidRDefault="000A0FB2" w:rsidP="000A0FB2">
      <w:pPr>
        <w:spacing w:after="0" w:line="240" w:lineRule="auto"/>
        <w:ind w:firstLine="426"/>
        <w:rPr>
          <w:rFonts w:ascii="Times New Roman" w:hAnsi="Times New Roman"/>
          <w:sz w:val="28"/>
          <w:szCs w:val="28"/>
          <w:lang w:val="kk-KZ"/>
        </w:rPr>
      </w:pPr>
      <w:r w:rsidRPr="006572C3">
        <w:rPr>
          <w:rFonts w:ascii="Times New Roman" w:hAnsi="Times New Roman"/>
          <w:i/>
          <w:iCs/>
          <w:sz w:val="28"/>
          <w:szCs w:val="28"/>
          <w:lang w:val="kk-KZ"/>
        </w:rPr>
        <w:t>білім беру ұйымдарының басшылары үшін</w:t>
      </w:r>
      <w:r w:rsidRPr="006572C3">
        <w:rPr>
          <w:rFonts w:ascii="Times New Roman" w:hAnsi="Times New Roman"/>
          <w:sz w:val="28"/>
          <w:szCs w:val="28"/>
          <w:lang w:val="kk-KZ"/>
        </w:rPr>
        <w:t>:</w:t>
      </w:r>
    </w:p>
    <w:p w14:paraId="7F64E70E" w14:textId="77777777" w:rsidR="000A0FB2" w:rsidRPr="006572C3" w:rsidRDefault="000A0FB2" w:rsidP="000A0FB2">
      <w:pPr>
        <w:spacing w:after="0" w:line="240" w:lineRule="auto"/>
        <w:ind w:firstLine="426"/>
        <w:rPr>
          <w:rFonts w:ascii="Times New Roman" w:hAnsi="Times New Roman"/>
          <w:sz w:val="28"/>
          <w:szCs w:val="28"/>
          <w:lang w:val="kk-KZ"/>
        </w:rPr>
      </w:pPr>
      <w:r w:rsidRPr="006572C3">
        <w:rPr>
          <w:rFonts w:ascii="Times New Roman" w:hAnsi="Times New Roman"/>
          <w:sz w:val="28"/>
          <w:szCs w:val="28"/>
          <w:lang w:val="kk-KZ"/>
        </w:rPr>
        <w:t>1) Ұлттық біліктілік тестілеу;</w:t>
      </w:r>
    </w:p>
    <w:p w14:paraId="5D010363" w14:textId="77777777" w:rsidR="000A0FB2" w:rsidRPr="006572C3" w:rsidRDefault="000A0FB2" w:rsidP="000A0FB2">
      <w:pPr>
        <w:spacing w:after="0" w:line="240" w:lineRule="auto"/>
        <w:ind w:firstLine="426"/>
        <w:rPr>
          <w:rFonts w:ascii="Times New Roman" w:hAnsi="Times New Roman"/>
          <w:sz w:val="28"/>
          <w:szCs w:val="28"/>
          <w:shd w:val="clear" w:color="auto" w:fill="F4F5F6"/>
          <w:lang w:val="kk-KZ"/>
        </w:rPr>
      </w:pPr>
      <w:r w:rsidRPr="006572C3">
        <w:rPr>
          <w:rFonts w:ascii="Times New Roman" w:hAnsi="Times New Roman"/>
          <w:sz w:val="28"/>
          <w:szCs w:val="28"/>
          <w:lang w:val="kk-KZ"/>
        </w:rPr>
        <w:t xml:space="preserve">2) </w:t>
      </w:r>
      <w:r w:rsidRPr="006572C3">
        <w:rPr>
          <w:rFonts w:ascii="Times New Roman" w:hAnsi="Times New Roman"/>
          <w:sz w:val="28"/>
          <w:lang w:val="kk-KZ"/>
        </w:rPr>
        <w:t xml:space="preserve">портфолио негізінде </w:t>
      </w:r>
      <w:r w:rsidRPr="006572C3">
        <w:rPr>
          <w:rFonts w:ascii="Times New Roman" w:hAnsi="Times New Roman"/>
          <w:sz w:val="28"/>
          <w:szCs w:val="28"/>
          <w:lang w:val="kk-KZ"/>
        </w:rPr>
        <w:t>біліктілік бағалау;</w:t>
      </w:r>
      <w:r w:rsidRPr="006572C3">
        <w:rPr>
          <w:rFonts w:ascii="Times New Roman" w:hAnsi="Times New Roman"/>
          <w:sz w:val="28"/>
          <w:szCs w:val="28"/>
          <w:shd w:val="clear" w:color="auto" w:fill="F4F5F6"/>
          <w:lang w:val="kk-KZ"/>
        </w:rPr>
        <w:t xml:space="preserve"> </w:t>
      </w:r>
    </w:p>
    <w:p w14:paraId="0AEBDE2F" w14:textId="77777777" w:rsidR="000A0FB2" w:rsidRPr="00F77844" w:rsidRDefault="000A0FB2" w:rsidP="000A0FB2">
      <w:pPr>
        <w:spacing w:after="0" w:line="240" w:lineRule="auto"/>
        <w:ind w:firstLine="567"/>
        <w:rPr>
          <w:rFonts w:ascii="Times New Roman" w:hAnsi="Times New Roman"/>
          <w:sz w:val="28"/>
          <w:lang w:val="kk-KZ"/>
        </w:rPr>
      </w:pPr>
      <w:r w:rsidRPr="00F77844">
        <w:rPr>
          <w:rFonts w:ascii="Times New Roman" w:hAnsi="Times New Roman"/>
          <w:sz w:val="28"/>
          <w:lang w:val="kk-KZ"/>
        </w:rPr>
        <w:t>3) қызметтің қорытындыларын кешенді талдамалық жалпылау.</w:t>
      </w:r>
    </w:p>
    <w:p w14:paraId="15B77629" w14:textId="77777777" w:rsidR="000A0FB2" w:rsidRPr="006F4407" w:rsidRDefault="000A0FB2" w:rsidP="000A0FB2">
      <w:pPr>
        <w:tabs>
          <w:tab w:val="left" w:pos="1134"/>
        </w:tabs>
        <w:spacing w:after="0" w:line="240" w:lineRule="auto"/>
        <w:ind w:firstLine="709"/>
        <w:rPr>
          <w:rFonts w:ascii="Times New Roman" w:hAnsi="Times New Roman"/>
          <w:sz w:val="28"/>
          <w:lang w:val="kk-KZ"/>
        </w:rPr>
      </w:pPr>
    </w:p>
    <w:p w14:paraId="3A3CC881" w14:textId="77777777" w:rsidR="000A0FB2" w:rsidRPr="00F77844" w:rsidRDefault="000A0FB2" w:rsidP="000A0FB2">
      <w:pPr>
        <w:pStyle w:val="a6"/>
        <w:numPr>
          <w:ilvl w:val="0"/>
          <w:numId w:val="163"/>
        </w:numPr>
        <w:tabs>
          <w:tab w:val="left" w:pos="1134"/>
        </w:tabs>
        <w:spacing w:after="0" w:line="240" w:lineRule="auto"/>
        <w:ind w:left="0" w:firstLine="709"/>
        <w:jc w:val="both"/>
        <w:rPr>
          <w:rFonts w:ascii="Times New Roman" w:hAnsi="Times New Roman"/>
          <w:sz w:val="28"/>
        </w:rPr>
      </w:pPr>
      <w:r w:rsidRPr="00F77844">
        <w:rPr>
          <w:rFonts w:ascii="Times New Roman" w:hAnsi="Times New Roman"/>
          <w:sz w:val="28"/>
        </w:rPr>
        <w:t>Педагогтерді аттестаттау бес жылда кемінде бір рет, білім беру ұйымдарының басшыларын – үш жылда бір рет өткізіледі.</w:t>
      </w:r>
    </w:p>
    <w:p w14:paraId="48E4CCE3" w14:textId="77777777" w:rsidR="000A0FB2" w:rsidRPr="006F4407" w:rsidRDefault="000A0FB2" w:rsidP="000A0FB2">
      <w:pPr>
        <w:tabs>
          <w:tab w:val="left" w:pos="1134"/>
        </w:tabs>
        <w:spacing w:after="0" w:line="240" w:lineRule="auto"/>
        <w:ind w:firstLine="709"/>
        <w:rPr>
          <w:rFonts w:ascii="Times New Roman" w:hAnsi="Times New Roman"/>
          <w:sz w:val="28"/>
          <w:lang w:val="kk-KZ"/>
        </w:rPr>
      </w:pPr>
    </w:p>
    <w:p w14:paraId="0C94FA02" w14:textId="77777777" w:rsidR="000A0FB2" w:rsidRPr="006572C3" w:rsidRDefault="000A0FB2" w:rsidP="000A0FB2">
      <w:pPr>
        <w:widowControl w:val="0"/>
        <w:tabs>
          <w:tab w:val="left" w:pos="1134"/>
        </w:tabs>
        <w:spacing w:after="0" w:line="240" w:lineRule="auto"/>
        <w:ind w:firstLine="709"/>
        <w:jc w:val="both"/>
        <w:rPr>
          <w:rFonts w:ascii="Times New Roman" w:hAnsi="Times New Roman"/>
          <w:b/>
          <w:bCs/>
          <w:sz w:val="28"/>
          <w:szCs w:val="28"/>
          <w:lang w:val="kk-KZ"/>
        </w:rPr>
      </w:pPr>
      <w:r w:rsidRPr="006F4407">
        <w:rPr>
          <w:rFonts w:ascii="Times New Roman" w:hAnsi="Times New Roman"/>
          <w:b/>
          <w:bCs/>
          <w:sz w:val="28"/>
          <w:szCs w:val="28"/>
          <w:lang w:val="kk-KZ"/>
        </w:rPr>
        <w:t xml:space="preserve">Директорларды </w:t>
      </w:r>
      <w:r w:rsidRPr="006572C3">
        <w:rPr>
          <w:rFonts w:ascii="Times New Roman" w:hAnsi="Times New Roman"/>
          <w:b/>
          <w:bCs/>
          <w:sz w:val="28"/>
          <w:szCs w:val="28"/>
          <w:lang w:val="kk-KZ"/>
        </w:rPr>
        <w:t>ротациялау</w:t>
      </w:r>
    </w:p>
    <w:p w14:paraId="4A47D486" w14:textId="77777777" w:rsidR="000A0FB2" w:rsidRPr="006572C3" w:rsidRDefault="000A0FB2" w:rsidP="000A0FB2">
      <w:pPr>
        <w:widowControl w:val="0"/>
        <w:tabs>
          <w:tab w:val="left" w:pos="1134"/>
        </w:tabs>
        <w:spacing w:after="0" w:line="240" w:lineRule="auto"/>
        <w:ind w:firstLine="709"/>
        <w:jc w:val="both"/>
        <w:rPr>
          <w:rFonts w:ascii="Times New Roman" w:hAnsi="Times New Roman"/>
          <w:sz w:val="28"/>
          <w:szCs w:val="28"/>
          <w:lang w:val="kk-KZ"/>
        </w:rPr>
      </w:pPr>
      <w:r w:rsidRPr="006572C3">
        <w:rPr>
          <w:rFonts w:ascii="Times New Roman" w:hAnsi="Times New Roman"/>
          <w:sz w:val="28"/>
          <w:szCs w:val="28"/>
          <w:lang w:val="kk-KZ"/>
        </w:rPr>
        <w:t xml:space="preserve">Ротация институтын енгізу – бұл директорларды тағайындаудың жаңа жүйесі, оларды аттестаттау, жалақыны арттыру және еңбек жағдайларымен қатар басқару сапасын арттырудың тиімді тетіктерінің бірі. </w:t>
      </w:r>
    </w:p>
    <w:p w14:paraId="40B1028E" w14:textId="77777777" w:rsidR="000A0FB2" w:rsidRPr="006572C3" w:rsidRDefault="000A0FB2" w:rsidP="000A0FB2">
      <w:pPr>
        <w:widowControl w:val="0"/>
        <w:tabs>
          <w:tab w:val="left" w:pos="1134"/>
        </w:tabs>
        <w:spacing w:after="0" w:line="240" w:lineRule="auto"/>
        <w:ind w:firstLine="709"/>
        <w:jc w:val="both"/>
        <w:rPr>
          <w:rFonts w:ascii="Times New Roman" w:hAnsi="Times New Roman"/>
          <w:sz w:val="28"/>
          <w:szCs w:val="28"/>
          <w:lang w:val="kk-KZ"/>
        </w:rPr>
      </w:pPr>
      <w:r w:rsidRPr="006572C3">
        <w:rPr>
          <w:rFonts w:ascii="Times New Roman" w:hAnsi="Times New Roman"/>
          <w:sz w:val="28"/>
          <w:szCs w:val="28"/>
          <w:lang w:val="kk-KZ"/>
        </w:rPr>
        <w:t xml:space="preserve">Директорларды ротациялау Қазақстан Республикасының кейбір заңнамалық актілеріне ғылым мәселелері бойынша өзгерістер мен толықтырулар енгізу туралы Қазақстан Республикасының Заңы 2021 жылға 31 наурыздағы №24-VII ҚРЗ негізінде жүргізіледі. </w:t>
      </w:r>
      <w:hyperlink r:id="rId34" w:history="1">
        <w:r w:rsidRPr="006572C3">
          <w:rPr>
            <w:rStyle w:val="a8"/>
            <w:rFonts w:ascii="Times New Roman" w:hAnsi="Times New Roman"/>
            <w:color w:val="auto"/>
            <w:sz w:val="28"/>
            <w:szCs w:val="28"/>
            <w:lang w:val="kk-KZ"/>
          </w:rPr>
          <w:t>https://adilet.zan.kz/kaz/docs/Z2100000024</w:t>
        </w:r>
      </w:hyperlink>
      <w:r w:rsidRPr="006572C3">
        <w:rPr>
          <w:rFonts w:ascii="Times New Roman" w:hAnsi="Times New Roman"/>
          <w:sz w:val="28"/>
          <w:szCs w:val="28"/>
          <w:lang w:val="kk-KZ"/>
        </w:rPr>
        <w:t xml:space="preserve"> </w:t>
      </w:r>
    </w:p>
    <w:p w14:paraId="61BBCE50" w14:textId="77777777" w:rsidR="000A0FB2" w:rsidRPr="006572C3" w:rsidRDefault="000A0FB2" w:rsidP="000A0FB2">
      <w:pPr>
        <w:widowControl w:val="0"/>
        <w:tabs>
          <w:tab w:val="left" w:pos="1134"/>
        </w:tabs>
        <w:spacing w:after="0" w:line="240" w:lineRule="auto"/>
        <w:ind w:firstLine="709"/>
        <w:jc w:val="both"/>
        <w:rPr>
          <w:rFonts w:ascii="Times New Roman" w:hAnsi="Times New Roman"/>
          <w:sz w:val="28"/>
          <w:szCs w:val="28"/>
          <w:highlight w:val="yellow"/>
          <w:lang w:val="kk-KZ"/>
        </w:rPr>
      </w:pPr>
      <w:r w:rsidRPr="006572C3">
        <w:rPr>
          <w:rFonts w:ascii="Times New Roman" w:hAnsi="Times New Roman"/>
          <w:sz w:val="28"/>
          <w:szCs w:val="28"/>
          <w:lang w:val="kk-KZ"/>
        </w:rPr>
        <w:t xml:space="preserve">Мектеп директорларын ротациялау бір әкімшілік аумақтық бірлік шегінде жүзеге асырылады. </w:t>
      </w:r>
    </w:p>
    <w:p w14:paraId="7CE6ACE6" w14:textId="77777777" w:rsidR="000A0FB2" w:rsidRPr="006572C3" w:rsidRDefault="000A0FB2" w:rsidP="000A0FB2">
      <w:pPr>
        <w:spacing w:after="0" w:line="240" w:lineRule="auto"/>
        <w:ind w:firstLine="709"/>
        <w:jc w:val="both"/>
        <w:rPr>
          <w:rFonts w:ascii="Times New Roman" w:hAnsi="Times New Roman"/>
          <w:b/>
          <w:bCs/>
          <w:i/>
          <w:iCs/>
          <w:sz w:val="28"/>
          <w:szCs w:val="28"/>
          <w:highlight w:val="yellow"/>
          <w:lang w:val="kk-KZ"/>
        </w:rPr>
      </w:pPr>
      <w:r w:rsidRPr="006572C3">
        <w:rPr>
          <w:rFonts w:ascii="Times New Roman" w:hAnsi="Times New Roman"/>
          <w:b/>
          <w:bCs/>
          <w:i/>
          <w:iCs/>
          <w:sz w:val="28"/>
          <w:szCs w:val="28"/>
          <w:highlight w:val="yellow"/>
          <w:lang w:val="kk-KZ"/>
        </w:rPr>
        <w:t xml:space="preserve"> </w:t>
      </w:r>
    </w:p>
    <w:p w14:paraId="3883EB97" w14:textId="77777777" w:rsidR="000A0FB2" w:rsidRPr="006572C3" w:rsidRDefault="000A0FB2" w:rsidP="000A0FB2">
      <w:pPr>
        <w:pStyle w:val="a4"/>
        <w:ind w:firstLine="709"/>
        <w:rPr>
          <w:b/>
          <w:i/>
          <w:iCs/>
        </w:rPr>
      </w:pPr>
      <w:r w:rsidRPr="006572C3">
        <w:rPr>
          <w:b/>
          <w:i/>
          <w:iCs/>
          <w:lang w:val="kk-KZ"/>
        </w:rPr>
        <w:t>Сыныптан тыс жұмыстар мен тәрбиелік іс-шараларды жоспарлау және ұйымдастыру кезінде 2021-2022 оқу жылында аталып өтілетін мерейтойлық күнтізбелік күндерге назар аударуды ұсынамыз.</w:t>
      </w:r>
    </w:p>
    <w:p w14:paraId="37F1D965" w14:textId="77777777" w:rsidR="000A0FB2" w:rsidRPr="006572C3" w:rsidRDefault="000A0FB2" w:rsidP="000A0FB2">
      <w:pPr>
        <w:pStyle w:val="af"/>
        <w:rPr>
          <w:rFonts w:cs="Times New Roman"/>
          <w:lang w:val="x-none"/>
        </w:rPr>
      </w:pPr>
    </w:p>
    <w:p w14:paraId="542DD3DA" w14:textId="77777777" w:rsidR="000A0FB2" w:rsidRPr="006572C3" w:rsidRDefault="000A0FB2" w:rsidP="000A0FB2">
      <w:pPr>
        <w:pStyle w:val="HTML0"/>
        <w:ind w:firstLine="709"/>
        <w:rPr>
          <w:rStyle w:val="HTML2"/>
          <w:rFonts w:ascii="Times New Roman" w:hAnsi="Times New Roman" w:cs="Times New Roman"/>
          <w:b/>
          <w:sz w:val="28"/>
          <w:szCs w:val="28"/>
          <w:lang w:val="kk-KZ"/>
        </w:rPr>
      </w:pPr>
      <w:r w:rsidRPr="006572C3">
        <w:rPr>
          <w:rFonts w:ascii="Times New Roman" w:hAnsi="Times New Roman"/>
          <w:bCs/>
          <w:noProof/>
          <w:sz w:val="28"/>
          <w:szCs w:val="28"/>
          <w:lang w:val="ru-RU" w:eastAsia="ru-RU"/>
        </w:rPr>
        <w:drawing>
          <wp:inline distT="0" distB="0" distL="0" distR="0" wp14:anchorId="61A56132" wp14:editId="208EB081">
            <wp:extent cx="2352675" cy="523875"/>
            <wp:effectExtent l="0" t="0" r="9525" b="9525"/>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352675" cy="523875"/>
                    </a:xfrm>
                    <a:prstGeom prst="rect">
                      <a:avLst/>
                    </a:prstGeom>
                    <a:noFill/>
                    <a:ln>
                      <a:noFill/>
                    </a:ln>
                  </pic:spPr>
                </pic:pic>
              </a:graphicData>
            </a:graphic>
          </wp:inline>
        </w:drawing>
      </w:r>
    </w:p>
    <w:tbl>
      <w:tblPr>
        <w:tblStyle w:val="a9"/>
        <w:tblW w:w="0" w:type="auto"/>
        <w:tblLook w:val="04A0" w:firstRow="1" w:lastRow="0" w:firstColumn="1" w:lastColumn="0" w:noHBand="0" w:noVBand="1"/>
      </w:tblPr>
      <w:tblGrid>
        <w:gridCol w:w="9628"/>
      </w:tblGrid>
      <w:tr w:rsidR="000A0FB2" w:rsidRPr="00A130B7" w14:paraId="414A1ACF" w14:textId="77777777" w:rsidTr="00CC3069">
        <w:trPr>
          <w:trHeight w:val="415"/>
        </w:trPr>
        <w:tc>
          <w:tcPr>
            <w:tcW w:w="9628" w:type="dxa"/>
          </w:tcPr>
          <w:p w14:paraId="7D253C11" w14:textId="77777777" w:rsidR="000A0FB2" w:rsidRPr="006572C3" w:rsidRDefault="000A0FB2" w:rsidP="000A0FB2">
            <w:pPr>
              <w:pStyle w:val="a4"/>
              <w:numPr>
                <w:ilvl w:val="0"/>
                <w:numId w:val="122"/>
              </w:numPr>
              <w:tabs>
                <w:tab w:val="left" w:pos="1134"/>
              </w:tabs>
              <w:ind w:left="0" w:firstLine="709"/>
              <w:rPr>
                <w:rStyle w:val="af6"/>
                <w:b w:val="0"/>
                <w:bCs w:val="0"/>
                <w:i/>
                <w:iCs/>
                <w:sz w:val="24"/>
                <w:szCs w:val="24"/>
                <w:lang w:val="kk-KZ"/>
              </w:rPr>
            </w:pPr>
            <w:r w:rsidRPr="006572C3">
              <w:rPr>
                <w:rStyle w:val="af6"/>
                <w:b w:val="0"/>
                <w:bCs w:val="0"/>
                <w:i/>
                <w:iCs/>
                <w:sz w:val="24"/>
                <w:szCs w:val="24"/>
                <w:lang w:val="kk-KZ"/>
              </w:rPr>
              <w:t>Қазақстан Республикасының Тәуелсіздігіне – 30 жыл;</w:t>
            </w:r>
          </w:p>
          <w:p w14:paraId="187E4B45" w14:textId="77777777" w:rsidR="000A0FB2" w:rsidRPr="006572C3" w:rsidRDefault="000A0FB2" w:rsidP="000A0FB2">
            <w:pPr>
              <w:pStyle w:val="a4"/>
              <w:numPr>
                <w:ilvl w:val="0"/>
                <w:numId w:val="122"/>
              </w:numPr>
              <w:tabs>
                <w:tab w:val="left" w:pos="1134"/>
              </w:tabs>
              <w:ind w:left="0" w:firstLine="709"/>
              <w:rPr>
                <w:rStyle w:val="af6"/>
                <w:b w:val="0"/>
                <w:bCs w:val="0"/>
                <w:i/>
                <w:iCs/>
                <w:sz w:val="24"/>
                <w:szCs w:val="24"/>
                <w:lang w:val="kk-KZ"/>
              </w:rPr>
            </w:pPr>
            <w:r w:rsidRPr="006572C3">
              <w:rPr>
                <w:i/>
                <w:sz w:val="24"/>
                <w:szCs w:val="24"/>
                <w:lang w:val="kk-KZ"/>
              </w:rPr>
              <w:t xml:space="preserve">Семей ядролық полигонының жабылуына </w:t>
            </w:r>
            <w:r w:rsidRPr="006572C3">
              <w:rPr>
                <w:rStyle w:val="af6"/>
                <w:b w:val="0"/>
                <w:bCs w:val="0"/>
                <w:i/>
                <w:iCs/>
                <w:sz w:val="24"/>
                <w:szCs w:val="24"/>
                <w:lang w:val="kk-KZ"/>
              </w:rPr>
              <w:t xml:space="preserve">– </w:t>
            </w:r>
            <w:r w:rsidRPr="006572C3">
              <w:rPr>
                <w:i/>
                <w:sz w:val="24"/>
                <w:szCs w:val="24"/>
                <w:lang w:val="kk-KZ"/>
              </w:rPr>
              <w:t>30 жыл;</w:t>
            </w:r>
          </w:p>
          <w:p w14:paraId="401A498B" w14:textId="77777777" w:rsidR="000A0FB2" w:rsidRPr="006572C3" w:rsidRDefault="000A0FB2" w:rsidP="000A0FB2">
            <w:pPr>
              <w:pStyle w:val="a4"/>
              <w:numPr>
                <w:ilvl w:val="0"/>
                <w:numId w:val="122"/>
              </w:numPr>
              <w:tabs>
                <w:tab w:val="left" w:pos="1134"/>
              </w:tabs>
              <w:ind w:left="0" w:firstLine="709"/>
              <w:rPr>
                <w:i/>
                <w:iCs/>
                <w:sz w:val="24"/>
                <w:szCs w:val="24"/>
                <w:lang w:val="kk-KZ"/>
              </w:rPr>
            </w:pPr>
            <w:r w:rsidRPr="006572C3">
              <w:rPr>
                <w:i/>
                <w:iCs/>
                <w:sz w:val="24"/>
                <w:szCs w:val="24"/>
                <w:shd w:val="clear" w:color="auto" w:fill="FFFFFF"/>
                <w:lang w:val="kk-KZ"/>
              </w:rPr>
              <w:t>Қазақтың аса көрнекті ағартушы-педагогі, жазушы, этнограф, фольклоршы, қоғам қайраткері</w:t>
            </w:r>
            <w:r w:rsidRPr="006572C3">
              <w:rPr>
                <w:i/>
                <w:iCs/>
                <w:sz w:val="24"/>
                <w:szCs w:val="24"/>
                <w:lang w:val="kk-KZ"/>
              </w:rPr>
              <w:t xml:space="preserve"> Ы.Алтынсариннің туғанына – 180 жыл;</w:t>
            </w:r>
          </w:p>
          <w:p w14:paraId="4B842B2B" w14:textId="77777777" w:rsidR="000A0FB2" w:rsidRPr="006572C3" w:rsidRDefault="000A0FB2" w:rsidP="000A0FB2">
            <w:pPr>
              <w:pStyle w:val="a4"/>
              <w:numPr>
                <w:ilvl w:val="0"/>
                <w:numId w:val="122"/>
              </w:numPr>
              <w:tabs>
                <w:tab w:val="left" w:pos="1134"/>
              </w:tabs>
              <w:ind w:left="0" w:firstLine="709"/>
              <w:rPr>
                <w:i/>
                <w:iCs/>
                <w:sz w:val="24"/>
                <w:szCs w:val="24"/>
                <w:lang w:val="kk-KZ"/>
              </w:rPr>
            </w:pPr>
            <w:r w:rsidRPr="006572C3">
              <w:rPr>
                <w:i/>
                <w:iCs/>
                <w:sz w:val="24"/>
                <w:szCs w:val="24"/>
                <w:shd w:val="clear" w:color="auto" w:fill="FFFFFF"/>
                <w:lang w:val="kk-KZ"/>
              </w:rPr>
              <w:t>Қазақ халық поэзиясының әйгілі тұлғасы, өлең сөздің дүлдүлі, жырау, жыршы</w:t>
            </w:r>
            <w:r w:rsidRPr="006572C3">
              <w:rPr>
                <w:i/>
                <w:iCs/>
                <w:sz w:val="24"/>
                <w:szCs w:val="24"/>
                <w:lang w:val="kk-KZ"/>
              </w:rPr>
              <w:t xml:space="preserve"> Жамбыл Жабаевтың туғанына – 175 жыл;</w:t>
            </w:r>
          </w:p>
          <w:p w14:paraId="2878EA03" w14:textId="77777777" w:rsidR="000A0FB2" w:rsidRPr="006572C3" w:rsidRDefault="000A0FB2" w:rsidP="000A0FB2">
            <w:pPr>
              <w:pStyle w:val="a4"/>
              <w:numPr>
                <w:ilvl w:val="0"/>
                <w:numId w:val="122"/>
              </w:numPr>
              <w:tabs>
                <w:tab w:val="left" w:pos="1134"/>
              </w:tabs>
              <w:ind w:left="0" w:firstLine="709"/>
              <w:rPr>
                <w:i/>
                <w:iCs/>
                <w:sz w:val="24"/>
                <w:szCs w:val="24"/>
                <w:lang w:val="kk-KZ"/>
              </w:rPr>
            </w:pPr>
            <w:r w:rsidRPr="006572C3">
              <w:rPr>
                <w:i/>
                <w:iCs/>
                <w:sz w:val="24"/>
                <w:szCs w:val="24"/>
                <w:shd w:val="clear" w:color="auto" w:fill="FFFFFF"/>
                <w:lang w:val="kk-KZ"/>
              </w:rPr>
              <w:t>Қазақтың әйгілі күйші композиторы, Қазақстанның халық әртісі</w:t>
            </w:r>
            <w:r w:rsidRPr="006572C3">
              <w:rPr>
                <w:i/>
                <w:iCs/>
                <w:sz w:val="24"/>
                <w:szCs w:val="24"/>
                <w:lang w:val="kk-KZ"/>
              </w:rPr>
              <w:t xml:space="preserve"> Дина Нұрпейісованың туғанына – 160 жыл;</w:t>
            </w:r>
          </w:p>
          <w:p w14:paraId="41B64351" w14:textId="77777777" w:rsidR="000A0FB2" w:rsidRPr="006572C3" w:rsidRDefault="000A0FB2" w:rsidP="000A0FB2">
            <w:pPr>
              <w:pStyle w:val="a4"/>
              <w:numPr>
                <w:ilvl w:val="0"/>
                <w:numId w:val="122"/>
              </w:numPr>
              <w:tabs>
                <w:tab w:val="left" w:pos="1134"/>
              </w:tabs>
              <w:ind w:left="0" w:firstLine="709"/>
              <w:rPr>
                <w:i/>
                <w:iCs/>
                <w:sz w:val="24"/>
                <w:szCs w:val="24"/>
                <w:lang w:val="kk-KZ"/>
              </w:rPr>
            </w:pPr>
            <w:r w:rsidRPr="006572C3">
              <w:rPr>
                <w:i/>
                <w:iCs/>
                <w:sz w:val="24"/>
                <w:szCs w:val="24"/>
                <w:shd w:val="clear" w:color="auto" w:fill="FFFFFF"/>
                <w:lang w:val="kk-KZ"/>
              </w:rPr>
              <w:t>Көрнекті қоғам және мемлекет қайраткері, ұлт-азаттық және Алаш жетекшісі, публицист, ғалым, аудармашы Әлихан Бөкейханның туғанына</w:t>
            </w:r>
            <w:r w:rsidRPr="006572C3">
              <w:rPr>
                <w:rStyle w:val="af6"/>
                <w:b w:val="0"/>
                <w:bCs w:val="0"/>
                <w:i/>
                <w:iCs/>
                <w:sz w:val="24"/>
                <w:szCs w:val="24"/>
                <w:lang w:val="kk-KZ"/>
              </w:rPr>
              <w:t xml:space="preserve"> – 155 жыл;</w:t>
            </w:r>
            <w:r w:rsidRPr="006572C3">
              <w:rPr>
                <w:sz w:val="24"/>
                <w:szCs w:val="24"/>
                <w:shd w:val="clear" w:color="auto" w:fill="FFFFFF"/>
                <w:lang w:val="kk-KZ"/>
              </w:rPr>
              <w:t xml:space="preserve"> </w:t>
            </w:r>
          </w:p>
          <w:p w14:paraId="0841462F" w14:textId="3D7448EE" w:rsidR="000A0FB2" w:rsidRPr="006572C3" w:rsidRDefault="000A0FB2" w:rsidP="000A0FB2">
            <w:pPr>
              <w:pStyle w:val="a4"/>
              <w:numPr>
                <w:ilvl w:val="0"/>
                <w:numId w:val="122"/>
              </w:numPr>
              <w:tabs>
                <w:tab w:val="left" w:pos="1134"/>
              </w:tabs>
              <w:ind w:left="0" w:firstLine="709"/>
              <w:rPr>
                <w:rStyle w:val="af6"/>
                <w:b w:val="0"/>
                <w:bCs w:val="0"/>
                <w:i/>
                <w:iCs/>
                <w:sz w:val="24"/>
                <w:szCs w:val="24"/>
                <w:lang w:val="kk-KZ"/>
              </w:rPr>
            </w:pPr>
            <w:r w:rsidRPr="006572C3">
              <w:rPr>
                <w:i/>
                <w:iCs/>
                <w:sz w:val="24"/>
                <w:szCs w:val="24"/>
                <w:shd w:val="clear" w:color="auto" w:fill="FFFFFF"/>
                <w:lang w:val="kk-KZ"/>
              </w:rPr>
              <w:t>Қазақ </w:t>
            </w:r>
            <w:hyperlink r:id="rId35" w:tooltip="Ақын" w:history="1">
              <w:r w:rsidRPr="006572C3">
                <w:rPr>
                  <w:rStyle w:val="a8"/>
                  <w:i/>
                  <w:iCs/>
                  <w:color w:val="auto"/>
                  <w:sz w:val="24"/>
                  <w:szCs w:val="24"/>
                  <w:u w:val="none"/>
                  <w:shd w:val="clear" w:color="auto" w:fill="FFFFFF"/>
                  <w:lang w:val="kk-KZ"/>
                </w:rPr>
                <w:t>ақыны</w:t>
              </w:r>
            </w:hyperlink>
            <w:r w:rsidRPr="007C7787">
              <w:rPr>
                <w:i/>
                <w:iCs/>
                <w:sz w:val="24"/>
                <w:szCs w:val="24"/>
                <w:shd w:val="clear" w:color="auto" w:fill="FFFFFF"/>
                <w:lang w:val="kk-KZ"/>
              </w:rPr>
              <w:t>, әдебиет</w:t>
            </w:r>
            <w:r w:rsidR="007C7787" w:rsidRPr="007C7787">
              <w:rPr>
                <w:i/>
                <w:iCs/>
                <w:sz w:val="24"/>
                <w:szCs w:val="24"/>
                <w:shd w:val="clear" w:color="auto" w:fill="FFFFFF"/>
                <w:lang w:val="kk-KZ"/>
              </w:rPr>
              <w:t>танушы</w:t>
            </w:r>
            <w:r w:rsidRPr="007C7787">
              <w:rPr>
                <w:i/>
                <w:iCs/>
                <w:sz w:val="24"/>
                <w:szCs w:val="24"/>
                <w:shd w:val="clear" w:color="auto" w:fill="FFFFFF"/>
                <w:lang w:val="kk-KZ"/>
              </w:rPr>
              <w:t xml:space="preserve"> ғалым,</w:t>
            </w:r>
            <w:r w:rsidRPr="006572C3">
              <w:rPr>
                <w:i/>
                <w:iCs/>
                <w:sz w:val="24"/>
                <w:szCs w:val="24"/>
                <w:shd w:val="clear" w:color="auto" w:fill="FFFFFF"/>
                <w:lang w:val="kk-KZ"/>
              </w:rPr>
              <w:t> </w:t>
            </w:r>
            <w:hyperlink r:id="rId36" w:tooltip="Түркітанушы (мұндай бет жоқ)" w:history="1">
              <w:r w:rsidRPr="006572C3">
                <w:rPr>
                  <w:rStyle w:val="a8"/>
                  <w:i/>
                  <w:iCs/>
                  <w:color w:val="auto"/>
                  <w:sz w:val="24"/>
                  <w:szCs w:val="24"/>
                  <w:u w:val="none"/>
                  <w:shd w:val="clear" w:color="auto" w:fill="FFFFFF"/>
                  <w:lang w:val="kk-KZ"/>
                </w:rPr>
                <w:t>түркітанушы</w:t>
              </w:r>
            </w:hyperlink>
            <w:r w:rsidRPr="006572C3">
              <w:rPr>
                <w:i/>
                <w:iCs/>
                <w:sz w:val="24"/>
                <w:szCs w:val="24"/>
                <w:shd w:val="clear" w:color="auto" w:fill="FFFFFF"/>
                <w:lang w:val="kk-KZ"/>
              </w:rPr>
              <w:t>, публицист, </w:t>
            </w:r>
            <w:hyperlink r:id="rId37" w:tooltip="Педагог" w:history="1">
              <w:r w:rsidRPr="006572C3">
                <w:rPr>
                  <w:rStyle w:val="a8"/>
                  <w:i/>
                  <w:iCs/>
                  <w:color w:val="auto"/>
                  <w:sz w:val="24"/>
                  <w:szCs w:val="24"/>
                  <w:u w:val="none"/>
                  <w:shd w:val="clear" w:color="auto" w:fill="FFFFFF"/>
                  <w:lang w:val="kk-KZ"/>
                </w:rPr>
                <w:t>педагог</w:t>
              </w:r>
            </w:hyperlink>
            <w:r w:rsidRPr="006572C3">
              <w:rPr>
                <w:i/>
                <w:iCs/>
                <w:sz w:val="24"/>
                <w:szCs w:val="24"/>
                <w:shd w:val="clear" w:color="auto" w:fill="FFFFFF"/>
                <w:lang w:val="kk-KZ"/>
              </w:rPr>
              <w:t>, аудармашы, қоғам қайраткері Ахмет Байтұрсынұлының туғанына – 150 жыл</w:t>
            </w:r>
            <w:r w:rsidRPr="006572C3">
              <w:rPr>
                <w:sz w:val="24"/>
                <w:szCs w:val="24"/>
                <w:shd w:val="clear" w:color="auto" w:fill="FFFFFF"/>
                <w:lang w:val="kk-KZ"/>
              </w:rPr>
              <w:t>;</w:t>
            </w:r>
          </w:p>
          <w:p w14:paraId="4B2E1EB0" w14:textId="76B96717" w:rsidR="000A0FB2" w:rsidRPr="006572C3" w:rsidRDefault="000A0FB2" w:rsidP="000A0FB2">
            <w:pPr>
              <w:pStyle w:val="a4"/>
              <w:numPr>
                <w:ilvl w:val="0"/>
                <w:numId w:val="122"/>
              </w:numPr>
              <w:tabs>
                <w:tab w:val="left" w:pos="1134"/>
              </w:tabs>
              <w:ind w:left="0" w:firstLine="709"/>
              <w:rPr>
                <w:rStyle w:val="af6"/>
                <w:b w:val="0"/>
                <w:bCs w:val="0"/>
                <w:sz w:val="24"/>
                <w:szCs w:val="24"/>
                <w:lang w:val="kk-KZ"/>
              </w:rPr>
            </w:pPr>
            <w:r w:rsidRPr="006572C3">
              <w:rPr>
                <w:i/>
                <w:iCs/>
                <w:sz w:val="24"/>
                <w:szCs w:val="24"/>
                <w:shd w:val="clear" w:color="auto" w:fill="FFFFFF"/>
                <w:lang w:val="kk-KZ"/>
              </w:rPr>
              <w:t xml:space="preserve">Қазақтың лирик ақыны Мұқағали Мақатаевтың туғанына </w:t>
            </w:r>
            <w:r w:rsidRPr="006572C3">
              <w:rPr>
                <w:rStyle w:val="af6"/>
                <w:b w:val="0"/>
                <w:bCs w:val="0"/>
                <w:i/>
                <w:iCs/>
                <w:sz w:val="24"/>
                <w:szCs w:val="24"/>
                <w:lang w:val="kk-KZ"/>
              </w:rPr>
              <w:t>– 90 жыл;</w:t>
            </w:r>
          </w:p>
          <w:p w14:paraId="435C26D2" w14:textId="21A0CB98" w:rsidR="000A0FB2" w:rsidRPr="006572C3" w:rsidRDefault="000A0FB2" w:rsidP="000A0FB2">
            <w:pPr>
              <w:pStyle w:val="a4"/>
              <w:numPr>
                <w:ilvl w:val="0"/>
                <w:numId w:val="122"/>
              </w:numPr>
              <w:tabs>
                <w:tab w:val="left" w:pos="1134"/>
              </w:tabs>
              <w:ind w:left="0" w:firstLine="709"/>
              <w:rPr>
                <w:lang w:val="kk-KZ"/>
              </w:rPr>
            </w:pPr>
            <w:r w:rsidRPr="006572C3">
              <w:rPr>
                <w:i/>
                <w:iCs/>
                <w:sz w:val="24"/>
                <w:szCs w:val="24"/>
                <w:shd w:val="clear" w:color="auto" w:fill="FFFFFF"/>
                <w:lang w:val="kk-KZ"/>
              </w:rPr>
              <w:t xml:space="preserve">Көрнекті этнограф, жазушы, </w:t>
            </w:r>
            <w:r w:rsidR="007C7787" w:rsidRPr="007C7787">
              <w:rPr>
                <w:i/>
                <w:iCs/>
                <w:sz w:val="24"/>
                <w:szCs w:val="24"/>
                <w:shd w:val="clear" w:color="auto" w:fill="FFFFFF"/>
                <w:lang w:val="kk-KZ"/>
              </w:rPr>
              <w:t>әдебиеттанушы</w:t>
            </w:r>
            <w:r w:rsidR="007C7787" w:rsidRPr="006572C3">
              <w:rPr>
                <w:i/>
                <w:iCs/>
                <w:sz w:val="24"/>
                <w:szCs w:val="24"/>
                <w:shd w:val="clear" w:color="auto" w:fill="FFFFFF"/>
                <w:lang w:val="kk-KZ"/>
              </w:rPr>
              <w:t xml:space="preserve"> </w:t>
            </w:r>
            <w:r w:rsidRPr="006572C3">
              <w:rPr>
                <w:i/>
                <w:iCs/>
                <w:sz w:val="24"/>
                <w:szCs w:val="24"/>
                <w:shd w:val="clear" w:color="auto" w:fill="FFFFFF"/>
                <w:lang w:val="kk-KZ"/>
              </w:rPr>
              <w:t xml:space="preserve">ғалым, қоғам қайраткері Ақселеу Сейдімбектің туғанына </w:t>
            </w:r>
            <w:r w:rsidRPr="006572C3">
              <w:rPr>
                <w:rStyle w:val="af6"/>
                <w:b w:val="0"/>
                <w:bCs w:val="0"/>
                <w:i/>
                <w:iCs/>
                <w:sz w:val="24"/>
                <w:szCs w:val="24"/>
                <w:lang w:val="kk-KZ"/>
              </w:rPr>
              <w:t xml:space="preserve">– </w:t>
            </w:r>
            <w:r w:rsidRPr="006572C3">
              <w:rPr>
                <w:i/>
                <w:iCs/>
                <w:sz w:val="24"/>
                <w:szCs w:val="24"/>
                <w:shd w:val="clear" w:color="auto" w:fill="FFFFFF"/>
                <w:lang w:val="kk-KZ"/>
              </w:rPr>
              <w:t xml:space="preserve">80 жыл. </w:t>
            </w:r>
          </w:p>
        </w:tc>
      </w:tr>
    </w:tbl>
    <w:p w14:paraId="52F34CD7" w14:textId="77777777" w:rsidR="000A0FB2" w:rsidRPr="006572C3" w:rsidRDefault="000A0FB2" w:rsidP="000A0FB2">
      <w:pPr>
        <w:pStyle w:val="1"/>
        <w:ind w:left="0"/>
        <w:jc w:val="both"/>
        <w:rPr>
          <w:caps/>
          <w:lang w:val="kk-KZ"/>
        </w:rPr>
      </w:pPr>
    </w:p>
    <w:p w14:paraId="5AD7C58C" w14:textId="77777777" w:rsidR="000A0FB2" w:rsidRDefault="000A0FB2" w:rsidP="000A0FB2">
      <w:pPr>
        <w:spacing w:after="160" w:line="259" w:lineRule="auto"/>
        <w:rPr>
          <w:rFonts w:ascii="Times New Roman" w:hAnsi="Times New Roman"/>
          <w:b/>
          <w:bCs/>
          <w:caps/>
          <w:sz w:val="28"/>
          <w:szCs w:val="28"/>
          <w:lang w:val="kk-KZ" w:eastAsia="en-US"/>
        </w:rPr>
      </w:pPr>
      <w:r>
        <w:rPr>
          <w:caps/>
          <w:lang w:val="kk-KZ"/>
        </w:rPr>
        <w:br w:type="page"/>
      </w:r>
    </w:p>
    <w:p w14:paraId="5F1F9005" w14:textId="3150AAA8" w:rsidR="004F48E8" w:rsidRPr="00866616" w:rsidRDefault="004F48E8" w:rsidP="000A0FB2">
      <w:pPr>
        <w:pStyle w:val="1"/>
        <w:ind w:left="0"/>
        <w:jc w:val="both"/>
        <w:rPr>
          <w:b w:val="0"/>
          <w:caps/>
          <w:lang w:val="kk-KZ"/>
        </w:rPr>
      </w:pPr>
      <w:bookmarkStart w:id="16" w:name="_Toc77080218"/>
      <w:r w:rsidRPr="00866616">
        <w:rPr>
          <w:caps/>
          <w:lang w:val="kk-KZ"/>
        </w:rPr>
        <w:t>2 Білім беру ұйымдарында тәрбие жұмысын ұйымдастырудың ерекшеліктері</w:t>
      </w:r>
      <w:bookmarkEnd w:id="16"/>
    </w:p>
    <w:p w14:paraId="35ED6E90" w14:textId="5DDE32A2" w:rsidR="004F48E8" w:rsidRPr="00866616" w:rsidRDefault="00874D76" w:rsidP="005A5BFE">
      <w:pPr>
        <w:spacing w:after="0" w:line="240" w:lineRule="auto"/>
        <w:rPr>
          <w:lang w:val="kk-KZ"/>
        </w:rPr>
      </w:pPr>
      <w:r w:rsidRPr="00866616">
        <w:rPr>
          <w:lang w:val="kk-KZ"/>
        </w:rPr>
        <w:t xml:space="preserve">  </w:t>
      </w:r>
    </w:p>
    <w:p w14:paraId="780C46EE" w14:textId="77777777" w:rsidR="000A0FB2" w:rsidRPr="006572C3" w:rsidRDefault="000A0FB2" w:rsidP="000A0FB2">
      <w:pPr>
        <w:spacing w:after="0" w:line="240" w:lineRule="auto"/>
        <w:ind w:firstLine="709"/>
        <w:jc w:val="both"/>
        <w:rPr>
          <w:rFonts w:ascii="Times New Roman" w:hAnsi="Times New Roman"/>
          <w:sz w:val="28"/>
          <w:szCs w:val="28"/>
          <w:lang w:val="kk-KZ"/>
        </w:rPr>
      </w:pPr>
      <w:r w:rsidRPr="006572C3">
        <w:rPr>
          <w:rFonts w:ascii="Times New Roman" w:hAnsi="Times New Roman"/>
          <w:sz w:val="28"/>
          <w:szCs w:val="28"/>
          <w:lang w:val="kk-KZ"/>
        </w:rPr>
        <w:t>Қазақстан Республикасында білім беруді және ғылымды дамытудың                2020-2025 жылдарға арналған мемлекеттік бағдарламасына сәйкес оқу-тәрбие процесі білім берудің барлық деңгейлерінде бірыңғай идеологиялық және құндылықтарға негізделіп ұйымдастырылады.</w:t>
      </w:r>
    </w:p>
    <w:p w14:paraId="0A0A1FC9" w14:textId="77777777" w:rsidR="000A0FB2" w:rsidRPr="006572C3" w:rsidRDefault="000A0FB2" w:rsidP="000A0FB2">
      <w:pPr>
        <w:spacing w:after="0" w:line="240" w:lineRule="auto"/>
        <w:jc w:val="both"/>
        <w:rPr>
          <w:rFonts w:ascii="Times New Roman" w:hAnsi="Times New Roman"/>
          <w:sz w:val="28"/>
          <w:szCs w:val="28"/>
          <w:lang w:val="kk-KZ"/>
        </w:rPr>
      </w:pPr>
      <w:r w:rsidRPr="006572C3">
        <w:rPr>
          <w:rFonts w:ascii="Times New Roman" w:hAnsi="Times New Roman"/>
          <w:sz w:val="28"/>
          <w:szCs w:val="28"/>
          <w:lang w:val="kk-KZ"/>
        </w:rPr>
        <w:t xml:space="preserve">         Тәрбие процесін адамзаттың жинақтаған мәдениетін, ұлттық және жалпыадамзаттық құндылықтарды оқушының жеке мәдениетіне, тұлғалық құндылығына айналдыру мақсатындағы оқушының өмір әрекетін ұйымдастыру деген ұғыммен тәрбие шаралары барлық ынталы тараптардың: отбасы, білім беру ұйымдары, қоғамның кең ауқымда қатысуымен кешенді түрде жүргізілуі тиіс.</w:t>
      </w:r>
    </w:p>
    <w:p w14:paraId="7A44DF34" w14:textId="31251E68" w:rsidR="00BA4157" w:rsidRPr="00866616" w:rsidRDefault="00BA4157" w:rsidP="00BA4157">
      <w:pPr>
        <w:spacing w:after="0" w:line="240" w:lineRule="auto"/>
        <w:ind w:firstLine="709"/>
        <w:jc w:val="both"/>
        <w:rPr>
          <w:rFonts w:ascii="Times New Roman" w:hAnsi="Times New Roman"/>
          <w:sz w:val="28"/>
          <w:szCs w:val="28"/>
          <w:lang w:val="kk-KZ"/>
        </w:rPr>
      </w:pPr>
    </w:p>
    <w:p w14:paraId="3F33C8C6" w14:textId="77777777" w:rsidR="00BA4157" w:rsidRPr="00866616" w:rsidRDefault="00BA4157" w:rsidP="00BA4157">
      <w:pPr>
        <w:spacing w:after="0" w:line="240" w:lineRule="auto"/>
        <w:ind w:firstLine="709"/>
        <w:jc w:val="both"/>
        <w:rPr>
          <w:rFonts w:ascii="Times New Roman" w:hAnsi="Times New Roman"/>
          <w:bCs/>
          <w:sz w:val="28"/>
          <w:lang w:val="kk-KZ"/>
        </w:rPr>
      </w:pPr>
      <w:r w:rsidRPr="00866616">
        <w:rPr>
          <w:rFonts w:ascii="Times New Roman" w:hAnsi="Times New Roman"/>
          <w:sz w:val="28"/>
          <w:szCs w:val="28"/>
          <w:lang w:val="kk-KZ"/>
        </w:rPr>
        <w:t>Тәрбие жұмыстарын ұйымдастырудың нормативті-құқықтық базасы келесі</w:t>
      </w:r>
      <w:r w:rsidRPr="00866616">
        <w:rPr>
          <w:rFonts w:ascii="Times New Roman" w:hAnsi="Times New Roman"/>
          <w:bCs/>
          <w:sz w:val="28"/>
          <w:lang w:val="kk-KZ"/>
        </w:rPr>
        <w:t xml:space="preserve"> құжаттар: </w:t>
      </w:r>
    </w:p>
    <w:p w14:paraId="40AA2993" w14:textId="77777777" w:rsidR="00BA4157" w:rsidRPr="00866616" w:rsidRDefault="00BA4157" w:rsidP="006831CA">
      <w:pPr>
        <w:pStyle w:val="a6"/>
        <w:numPr>
          <w:ilvl w:val="0"/>
          <w:numId w:val="142"/>
        </w:numPr>
        <w:tabs>
          <w:tab w:val="left" w:pos="993"/>
        </w:tabs>
        <w:spacing w:after="0" w:line="240" w:lineRule="auto"/>
        <w:ind w:left="0" w:firstLine="709"/>
        <w:jc w:val="both"/>
        <w:rPr>
          <w:rFonts w:ascii="Times New Roman" w:hAnsi="Times New Roman"/>
          <w:sz w:val="28"/>
          <w:lang w:val="kk-KZ"/>
        </w:rPr>
      </w:pPr>
      <w:r w:rsidRPr="00866616">
        <w:rPr>
          <w:rFonts w:ascii="Times New Roman" w:hAnsi="Times New Roman"/>
          <w:sz w:val="28"/>
          <w:lang w:val="kk-KZ"/>
        </w:rPr>
        <w:t xml:space="preserve">«Бала құқығы туралы» БҰҰ Конвенциясы </w:t>
      </w:r>
    </w:p>
    <w:p w14:paraId="5B09B77B" w14:textId="77777777" w:rsidR="00BA4157" w:rsidRPr="00866616" w:rsidRDefault="0003774D" w:rsidP="00BA4157">
      <w:pPr>
        <w:tabs>
          <w:tab w:val="left" w:pos="993"/>
        </w:tabs>
        <w:spacing w:after="0" w:line="240" w:lineRule="auto"/>
        <w:ind w:firstLine="709"/>
        <w:jc w:val="both"/>
        <w:rPr>
          <w:rFonts w:ascii="Times New Roman" w:hAnsi="Times New Roman"/>
          <w:sz w:val="28"/>
          <w:lang w:val="kk-KZ"/>
        </w:rPr>
      </w:pPr>
      <w:hyperlink r:id="rId38" w:history="1">
        <w:r w:rsidR="00BA4157" w:rsidRPr="00866616">
          <w:rPr>
            <w:rStyle w:val="a8"/>
            <w:rFonts w:ascii="Times New Roman" w:hAnsi="Times New Roman"/>
            <w:color w:val="auto"/>
            <w:sz w:val="28"/>
            <w:lang w:val="kk-KZ"/>
          </w:rPr>
          <w:t>https://adilet.zan.kz/kaz/search/docs/</w:t>
        </w:r>
      </w:hyperlink>
      <w:r w:rsidR="00BA4157" w:rsidRPr="00866616">
        <w:rPr>
          <w:rFonts w:ascii="Times New Roman" w:hAnsi="Times New Roman"/>
          <w:sz w:val="28"/>
          <w:lang w:val="kk-KZ"/>
        </w:rPr>
        <w:t>;</w:t>
      </w:r>
    </w:p>
    <w:p w14:paraId="1ED0C3AD" w14:textId="77777777" w:rsidR="00BA4157" w:rsidRPr="00866616" w:rsidRDefault="00BA4157" w:rsidP="006831CA">
      <w:pPr>
        <w:pStyle w:val="a6"/>
        <w:numPr>
          <w:ilvl w:val="0"/>
          <w:numId w:val="142"/>
        </w:numPr>
        <w:tabs>
          <w:tab w:val="left" w:pos="993"/>
          <w:tab w:val="left" w:pos="1134"/>
        </w:tabs>
        <w:spacing w:after="0" w:line="240" w:lineRule="auto"/>
        <w:ind w:left="0" w:firstLine="709"/>
        <w:jc w:val="both"/>
        <w:rPr>
          <w:rFonts w:ascii="Times New Roman" w:hAnsi="Times New Roman"/>
          <w:sz w:val="28"/>
          <w:lang w:val="kk-KZ"/>
        </w:rPr>
      </w:pPr>
      <w:r w:rsidRPr="00866616">
        <w:rPr>
          <w:rFonts w:ascii="Times New Roman" w:hAnsi="Times New Roman"/>
          <w:sz w:val="28"/>
          <w:lang w:val="kk-KZ"/>
        </w:rPr>
        <w:t>Қазақстан Республикасының Конституциясы</w:t>
      </w:r>
      <w:r w:rsidRPr="00866616">
        <w:t xml:space="preserve"> </w:t>
      </w:r>
    </w:p>
    <w:p w14:paraId="49EF7D18" w14:textId="77777777" w:rsidR="00BA4157" w:rsidRPr="00866616" w:rsidRDefault="0003774D" w:rsidP="00BA4157">
      <w:pPr>
        <w:tabs>
          <w:tab w:val="left" w:pos="993"/>
          <w:tab w:val="left" w:pos="1134"/>
        </w:tabs>
        <w:spacing w:after="0" w:line="240" w:lineRule="auto"/>
        <w:ind w:firstLine="709"/>
        <w:jc w:val="both"/>
        <w:rPr>
          <w:rFonts w:ascii="Times New Roman" w:hAnsi="Times New Roman"/>
          <w:sz w:val="28"/>
          <w:lang w:val="kk-KZ"/>
        </w:rPr>
      </w:pPr>
      <w:hyperlink r:id="rId39" w:history="1">
        <w:r w:rsidR="00BA4157" w:rsidRPr="00866616">
          <w:rPr>
            <w:rStyle w:val="a8"/>
            <w:rFonts w:ascii="Times New Roman" w:hAnsi="Times New Roman"/>
            <w:color w:val="auto"/>
            <w:sz w:val="28"/>
            <w:lang w:val="kk-KZ"/>
          </w:rPr>
          <w:t>https://adilet.zan.kz/kaz/docs/S1100000002</w:t>
        </w:r>
      </w:hyperlink>
      <w:r w:rsidR="00BA4157" w:rsidRPr="00866616">
        <w:rPr>
          <w:rFonts w:ascii="Times New Roman" w:hAnsi="Times New Roman"/>
          <w:sz w:val="28"/>
          <w:lang w:val="kk-KZ"/>
        </w:rPr>
        <w:t>;</w:t>
      </w:r>
    </w:p>
    <w:p w14:paraId="039ED2DF" w14:textId="0440EE2A" w:rsidR="00BA4157" w:rsidRPr="00866616" w:rsidRDefault="00BA4157" w:rsidP="006831CA">
      <w:pPr>
        <w:pStyle w:val="a6"/>
        <w:numPr>
          <w:ilvl w:val="0"/>
          <w:numId w:val="142"/>
        </w:numPr>
        <w:tabs>
          <w:tab w:val="left" w:pos="993"/>
          <w:tab w:val="left" w:pos="1134"/>
        </w:tabs>
        <w:spacing w:after="0" w:line="240" w:lineRule="auto"/>
        <w:ind w:left="0" w:firstLine="709"/>
        <w:jc w:val="both"/>
        <w:rPr>
          <w:rFonts w:ascii="Times New Roman" w:hAnsi="Times New Roman"/>
          <w:sz w:val="28"/>
          <w:lang w:val="kk-KZ"/>
        </w:rPr>
      </w:pPr>
      <w:r w:rsidRPr="00866616">
        <w:rPr>
          <w:rFonts w:ascii="Times New Roman" w:hAnsi="Times New Roman"/>
          <w:sz w:val="28"/>
          <w:lang w:val="kk-KZ"/>
        </w:rPr>
        <w:t>«Неке (ерлі-зайыптылық) және отбасы туралы» ҚР Кодексі</w:t>
      </w:r>
      <w:r w:rsidRPr="00866616">
        <w:t xml:space="preserve"> </w:t>
      </w:r>
      <w:r w:rsidR="00CC3069">
        <w:rPr>
          <w:rFonts w:ascii="Times New Roman" w:hAnsi="Times New Roman"/>
          <w:sz w:val="28"/>
          <w:lang w:val="kk-KZ"/>
        </w:rPr>
        <w:t>2011 жылғы 26 желтоқсандағы №518-IV</w:t>
      </w:r>
      <w:r w:rsidR="00CC3069">
        <w:t xml:space="preserve"> </w:t>
      </w:r>
      <w:r w:rsidR="00CC3069">
        <w:rPr>
          <w:lang w:val="kk-KZ"/>
        </w:rPr>
        <w:t xml:space="preserve"> </w:t>
      </w:r>
      <w:hyperlink r:id="rId40" w:history="1">
        <w:r w:rsidRPr="00866616">
          <w:rPr>
            <w:rStyle w:val="a8"/>
            <w:rFonts w:ascii="Times New Roman" w:hAnsi="Times New Roman"/>
            <w:color w:val="auto"/>
            <w:sz w:val="28"/>
            <w:lang w:val="kk-KZ"/>
          </w:rPr>
          <w:t>https://adilet.zan.kz/kaz/docs/K1100000518</w:t>
        </w:r>
      </w:hyperlink>
      <w:r w:rsidRPr="00866616">
        <w:rPr>
          <w:rFonts w:ascii="Times New Roman" w:hAnsi="Times New Roman"/>
          <w:sz w:val="28"/>
          <w:lang w:val="kk-KZ"/>
        </w:rPr>
        <w:t>;</w:t>
      </w:r>
    </w:p>
    <w:p w14:paraId="7F0C5D9F" w14:textId="77777777" w:rsidR="00BA4157" w:rsidRPr="00866616" w:rsidRDefault="00BA4157" w:rsidP="006831CA">
      <w:pPr>
        <w:pStyle w:val="a6"/>
        <w:numPr>
          <w:ilvl w:val="0"/>
          <w:numId w:val="142"/>
        </w:numPr>
        <w:tabs>
          <w:tab w:val="left" w:pos="993"/>
          <w:tab w:val="left" w:pos="1134"/>
        </w:tabs>
        <w:spacing w:after="0" w:line="240" w:lineRule="auto"/>
        <w:ind w:left="0" w:firstLine="709"/>
        <w:jc w:val="both"/>
        <w:rPr>
          <w:rFonts w:ascii="Times New Roman" w:hAnsi="Times New Roman"/>
          <w:sz w:val="28"/>
          <w:lang w:val="kk-KZ"/>
        </w:rPr>
      </w:pPr>
      <w:r w:rsidRPr="00866616">
        <w:rPr>
          <w:rFonts w:ascii="Times New Roman" w:hAnsi="Times New Roman"/>
          <w:sz w:val="28"/>
          <w:lang w:val="kk-KZ"/>
        </w:rPr>
        <w:t xml:space="preserve">2030 жылға дейінгі ҚР отбасылық және гендерлік саясат тұжырымдамасы </w:t>
      </w:r>
      <w:hyperlink r:id="rId41" w:history="1">
        <w:r w:rsidRPr="00866616">
          <w:rPr>
            <w:rStyle w:val="a8"/>
            <w:rFonts w:ascii="Times New Roman" w:hAnsi="Times New Roman"/>
            <w:color w:val="auto"/>
            <w:sz w:val="28"/>
            <w:lang w:val="kk-KZ"/>
          </w:rPr>
          <w:t>https://adilet.zan.kz/kaz/search/docs/fulltext</w:t>
        </w:r>
      </w:hyperlink>
      <w:r w:rsidRPr="00866616">
        <w:rPr>
          <w:rFonts w:ascii="Times New Roman" w:hAnsi="Times New Roman"/>
          <w:sz w:val="28"/>
          <w:lang w:val="kk-KZ"/>
        </w:rPr>
        <w:t>;</w:t>
      </w:r>
    </w:p>
    <w:p w14:paraId="187087D6" w14:textId="22FABCA2" w:rsidR="00BA4157" w:rsidRPr="00866616" w:rsidRDefault="00BA4157" w:rsidP="006831CA">
      <w:pPr>
        <w:pStyle w:val="a6"/>
        <w:numPr>
          <w:ilvl w:val="0"/>
          <w:numId w:val="142"/>
        </w:numPr>
        <w:tabs>
          <w:tab w:val="left" w:pos="993"/>
          <w:tab w:val="left" w:pos="1134"/>
        </w:tabs>
        <w:spacing w:after="0" w:line="240" w:lineRule="auto"/>
        <w:ind w:left="0" w:firstLine="709"/>
        <w:jc w:val="both"/>
        <w:rPr>
          <w:rFonts w:ascii="Times New Roman" w:hAnsi="Times New Roman"/>
          <w:sz w:val="28"/>
          <w:lang w:val="kk-KZ"/>
        </w:rPr>
      </w:pPr>
      <w:r w:rsidRPr="00866616">
        <w:rPr>
          <w:rFonts w:ascii="Times New Roman" w:hAnsi="Times New Roman"/>
          <w:sz w:val="28"/>
          <w:lang w:val="kk-KZ"/>
        </w:rPr>
        <w:t xml:space="preserve">«Қазақстан Республикасындағы баланың құқықтары туралы» ҚР Заңы </w:t>
      </w:r>
      <w:r w:rsidR="00CC3069">
        <w:rPr>
          <w:rFonts w:ascii="Times New Roman" w:hAnsi="Times New Roman"/>
          <w:sz w:val="28"/>
          <w:lang w:val="kk-KZ"/>
        </w:rPr>
        <w:t xml:space="preserve">2002 жылғы 8 тамыздағы № 345 </w:t>
      </w:r>
      <w:hyperlink r:id="rId42" w:history="1">
        <w:r w:rsidRPr="00866616">
          <w:rPr>
            <w:rStyle w:val="a8"/>
            <w:rFonts w:ascii="Times New Roman" w:hAnsi="Times New Roman"/>
            <w:color w:val="auto"/>
            <w:sz w:val="28"/>
            <w:lang w:val="kk-KZ"/>
          </w:rPr>
          <w:t>https://adilet.zan.kz/kaz/search/docs/dt</w:t>
        </w:r>
      </w:hyperlink>
      <w:r w:rsidRPr="00866616">
        <w:rPr>
          <w:rFonts w:ascii="Times New Roman" w:hAnsi="Times New Roman"/>
          <w:sz w:val="28"/>
          <w:lang w:val="kk-KZ"/>
        </w:rPr>
        <w:t>;</w:t>
      </w:r>
    </w:p>
    <w:p w14:paraId="1FDD6083" w14:textId="3B3E1D25" w:rsidR="00BA4157" w:rsidRPr="00CC3069" w:rsidRDefault="00BA4157" w:rsidP="00CC3069">
      <w:pPr>
        <w:pStyle w:val="a6"/>
        <w:numPr>
          <w:ilvl w:val="0"/>
          <w:numId w:val="142"/>
        </w:numPr>
        <w:tabs>
          <w:tab w:val="left" w:pos="993"/>
          <w:tab w:val="left" w:pos="1134"/>
        </w:tabs>
        <w:spacing w:after="0" w:line="240" w:lineRule="auto"/>
        <w:ind w:left="0" w:firstLine="709"/>
        <w:jc w:val="both"/>
        <w:rPr>
          <w:rFonts w:ascii="Times New Roman" w:hAnsi="Times New Roman"/>
          <w:sz w:val="28"/>
          <w:lang w:val="kk-KZ"/>
        </w:rPr>
      </w:pPr>
      <w:r w:rsidRPr="00CC3069">
        <w:rPr>
          <w:rFonts w:ascii="Times New Roman" w:hAnsi="Times New Roman"/>
          <w:b/>
          <w:bCs/>
          <w:sz w:val="28"/>
          <w:lang w:val="kk-KZ"/>
        </w:rPr>
        <w:t>«</w:t>
      </w:r>
      <w:r w:rsidRPr="00CC3069">
        <w:rPr>
          <w:rFonts w:ascii="Times New Roman" w:hAnsi="Times New Roman"/>
          <w:sz w:val="28"/>
          <w:lang w:val="kk-KZ"/>
        </w:rPr>
        <w:t>Тұрмыстық зорлық-зомбылық профилактикасы туралы» ҚР Заңы</w:t>
      </w:r>
      <w:r w:rsidR="00CC3069" w:rsidRPr="00CC3069">
        <w:rPr>
          <w:rFonts w:ascii="Times New Roman" w:hAnsi="Times New Roman"/>
          <w:sz w:val="28"/>
          <w:lang w:val="kk-KZ"/>
        </w:rPr>
        <w:t xml:space="preserve"> 2009 жылғы 4 желтоқсандағы </w:t>
      </w:r>
      <w:r w:rsidR="00CC3069" w:rsidRPr="00CC3069">
        <w:rPr>
          <w:rFonts w:ascii="Times New Roman" w:hAnsi="Times New Roman"/>
          <w:bCs/>
          <w:sz w:val="28"/>
          <w:szCs w:val="28"/>
          <w:lang w:val="kk-KZ"/>
        </w:rPr>
        <w:t xml:space="preserve">№ 214-IV </w:t>
      </w:r>
      <w:hyperlink r:id="rId43" w:history="1">
        <w:r w:rsidRPr="00CC3069">
          <w:rPr>
            <w:rStyle w:val="a8"/>
            <w:rFonts w:ascii="Times New Roman" w:hAnsi="Times New Roman"/>
            <w:color w:val="auto"/>
            <w:sz w:val="28"/>
            <w:lang w:val="kk-KZ"/>
          </w:rPr>
          <w:t>https://adilet.zan.kz/kaz/search/docs/dt</w:t>
        </w:r>
      </w:hyperlink>
      <w:r w:rsidRPr="00CC3069">
        <w:rPr>
          <w:rFonts w:ascii="Times New Roman" w:hAnsi="Times New Roman"/>
          <w:sz w:val="28"/>
          <w:lang w:val="kk-KZ"/>
        </w:rPr>
        <w:t>;</w:t>
      </w:r>
    </w:p>
    <w:p w14:paraId="0ACC5523" w14:textId="5FE1A8A4" w:rsidR="00BA4157" w:rsidRPr="00866616" w:rsidRDefault="00BA4157" w:rsidP="006831CA">
      <w:pPr>
        <w:pStyle w:val="a6"/>
        <w:numPr>
          <w:ilvl w:val="0"/>
          <w:numId w:val="142"/>
        </w:numPr>
        <w:tabs>
          <w:tab w:val="left" w:pos="993"/>
          <w:tab w:val="left" w:pos="1134"/>
        </w:tabs>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«Балаларды денсаулығы мен дамуына зардабын тигізетін ақпараттан қорғау туралы» ҚР Заңы</w:t>
      </w:r>
      <w:r w:rsidRPr="00866616">
        <w:rPr>
          <w:lang w:val="kk-KZ"/>
        </w:rPr>
        <w:t xml:space="preserve"> </w:t>
      </w:r>
      <w:r w:rsidR="00CC3069">
        <w:rPr>
          <w:rFonts w:ascii="Times New Roman" w:hAnsi="Times New Roman"/>
          <w:sz w:val="28"/>
          <w:szCs w:val="28"/>
          <w:lang w:val="kk-KZ"/>
        </w:rPr>
        <w:t xml:space="preserve">2018 жылғы 02 шілдедегі №169-VI </w:t>
      </w:r>
      <w:hyperlink r:id="rId44" w:history="1">
        <w:r w:rsidRPr="00866616">
          <w:rPr>
            <w:rStyle w:val="a8"/>
            <w:rFonts w:ascii="Times New Roman" w:hAnsi="Times New Roman"/>
            <w:color w:val="auto"/>
            <w:sz w:val="28"/>
            <w:szCs w:val="28"/>
            <w:lang w:val="kk-KZ"/>
          </w:rPr>
          <w:t>https://adilet.zan.kz/kaz/search/docs/dt</w:t>
        </w:r>
      </w:hyperlink>
      <w:r w:rsidRPr="00866616">
        <w:rPr>
          <w:rFonts w:ascii="Times New Roman" w:hAnsi="Times New Roman"/>
          <w:sz w:val="28"/>
          <w:szCs w:val="28"/>
          <w:lang w:val="kk-KZ"/>
        </w:rPr>
        <w:t>;</w:t>
      </w:r>
    </w:p>
    <w:p w14:paraId="5BEAE77F" w14:textId="5BD7459D" w:rsidR="00BA4157" w:rsidRPr="00866616" w:rsidRDefault="00BA4157" w:rsidP="006831CA">
      <w:pPr>
        <w:pStyle w:val="a6"/>
        <w:numPr>
          <w:ilvl w:val="0"/>
          <w:numId w:val="142"/>
        </w:numPr>
        <w:tabs>
          <w:tab w:val="left" w:pos="993"/>
          <w:tab w:val="left" w:pos="1134"/>
        </w:tabs>
        <w:spacing w:after="0" w:line="240" w:lineRule="auto"/>
        <w:ind w:left="0" w:firstLine="709"/>
        <w:jc w:val="both"/>
        <w:rPr>
          <w:rStyle w:val="a8"/>
          <w:rFonts w:ascii="Times New Roman" w:hAnsi="Times New Roman"/>
          <w:color w:val="auto"/>
          <w:sz w:val="28"/>
          <w:szCs w:val="28"/>
          <w:u w:val="none"/>
          <w:lang w:val="kk-KZ"/>
        </w:rPr>
      </w:pPr>
      <w:r w:rsidRPr="00866616">
        <w:rPr>
          <w:rFonts w:ascii="Times New Roman" w:hAnsi="Times New Roman"/>
          <w:bCs/>
          <w:iCs/>
          <w:sz w:val="28"/>
          <w:szCs w:val="28"/>
          <w:lang w:val="kk-KZ"/>
        </w:rPr>
        <w:t xml:space="preserve">«Білім туралы» ҚР Заңы </w:t>
      </w:r>
      <w:r w:rsidR="00CC3069">
        <w:rPr>
          <w:rFonts w:ascii="Times New Roman" w:hAnsi="Times New Roman"/>
          <w:sz w:val="28"/>
          <w:szCs w:val="28"/>
          <w:lang w:val="kk-KZ"/>
        </w:rPr>
        <w:t xml:space="preserve">2007 жылғы 27 шілдедегі №319 </w:t>
      </w:r>
      <w:hyperlink r:id="rId45" w:history="1">
        <w:r w:rsidRPr="00866616">
          <w:rPr>
            <w:rStyle w:val="a8"/>
            <w:rFonts w:ascii="Times New Roman" w:hAnsi="Times New Roman"/>
            <w:bCs/>
            <w:iCs/>
            <w:color w:val="auto"/>
            <w:sz w:val="28"/>
            <w:szCs w:val="28"/>
            <w:lang w:val="kk-KZ"/>
          </w:rPr>
          <w:t>https://adilet.zan.kz/kaz/docs/Z070000319</w:t>
        </w:r>
      </w:hyperlink>
      <w:r w:rsidRPr="00866616">
        <w:rPr>
          <w:rStyle w:val="a8"/>
          <w:rFonts w:ascii="Times New Roman" w:hAnsi="Times New Roman"/>
          <w:bCs/>
          <w:iCs/>
          <w:color w:val="auto"/>
          <w:sz w:val="28"/>
          <w:szCs w:val="28"/>
          <w:lang w:val="kk-KZ"/>
        </w:rPr>
        <w:t xml:space="preserve"> </w:t>
      </w:r>
    </w:p>
    <w:p w14:paraId="5DBFCD6C" w14:textId="791E7599" w:rsidR="00BA4157" w:rsidRPr="00866616" w:rsidRDefault="00CC3069" w:rsidP="006831CA">
      <w:pPr>
        <w:pStyle w:val="a6"/>
        <w:numPr>
          <w:ilvl w:val="0"/>
          <w:numId w:val="142"/>
        </w:numPr>
        <w:tabs>
          <w:tab w:val="left" w:pos="993"/>
          <w:tab w:val="left" w:pos="1134"/>
        </w:tabs>
        <w:spacing w:after="0" w:line="240" w:lineRule="auto"/>
        <w:ind w:left="0" w:firstLine="709"/>
        <w:jc w:val="both"/>
        <w:rPr>
          <w:rFonts w:ascii="Times New Roman" w:hAnsi="Times New Roman"/>
          <w:sz w:val="28"/>
          <w:szCs w:val="28"/>
          <w:lang w:val="kk-KZ"/>
        </w:rPr>
      </w:pPr>
      <w:r>
        <w:rPr>
          <w:rFonts w:ascii="Times New Roman" w:hAnsi="Times New Roman"/>
          <w:sz w:val="28"/>
          <w:szCs w:val="28"/>
          <w:lang w:val="kk-KZ"/>
        </w:rPr>
        <w:t xml:space="preserve">Қазақстан Республикасы Үкіметінің </w:t>
      </w:r>
      <w:r>
        <w:rPr>
          <w:rFonts w:ascii="Times New Roman" w:hAnsi="Times New Roman"/>
          <w:spacing w:val="-1"/>
          <w:sz w:val="28"/>
          <w:szCs w:val="28"/>
          <w:lang w:val="kk-KZ"/>
        </w:rPr>
        <w:t xml:space="preserve">2019 жылғы 27 желтоқсандағы </w:t>
      </w:r>
      <w:r>
        <w:rPr>
          <w:rFonts w:ascii="Times New Roman" w:hAnsi="Times New Roman"/>
          <w:noProof/>
          <w:sz w:val="28"/>
          <w:szCs w:val="28"/>
          <w:lang w:val="kk-KZ"/>
        </w:rPr>
        <w:t xml:space="preserve">№988 қаулысымен </w:t>
      </w:r>
      <w:r>
        <w:rPr>
          <w:rFonts w:ascii="Times New Roman" w:hAnsi="Times New Roman"/>
          <w:spacing w:val="-1"/>
          <w:sz w:val="28"/>
          <w:szCs w:val="28"/>
          <w:lang w:val="kk-KZ"/>
        </w:rPr>
        <w:t xml:space="preserve">бекітілген </w:t>
      </w:r>
      <w:r>
        <w:rPr>
          <w:rFonts w:ascii="Times New Roman" w:hAnsi="Times New Roman"/>
          <w:sz w:val="28"/>
          <w:szCs w:val="28"/>
          <w:lang w:val="kk-KZ"/>
        </w:rPr>
        <w:t>Қазақстан Республикасында білім беруді және ғылымды дамытудың 2020-2025 жылдарға арналған мемлекеттік бағдарламасы</w:t>
      </w:r>
      <w:r w:rsidR="00BA4157" w:rsidRPr="00866616">
        <w:rPr>
          <w:rFonts w:ascii="Times New Roman" w:hAnsi="Times New Roman"/>
          <w:sz w:val="28"/>
          <w:szCs w:val="28"/>
          <w:lang w:val="kk-KZ"/>
        </w:rPr>
        <w:t xml:space="preserve"> </w:t>
      </w:r>
      <w:hyperlink r:id="rId46" w:history="1">
        <w:r w:rsidR="00BA4157" w:rsidRPr="00866616">
          <w:rPr>
            <w:rStyle w:val="a8"/>
            <w:rFonts w:ascii="Times New Roman" w:hAnsi="Times New Roman"/>
            <w:color w:val="auto"/>
            <w:sz w:val="28"/>
            <w:szCs w:val="28"/>
            <w:lang w:val="kk-KZ"/>
          </w:rPr>
          <w:t>https://adilet.zan.kz/kaz/search/docs/dt</w:t>
        </w:r>
      </w:hyperlink>
      <w:r w:rsidR="00BA4157" w:rsidRPr="00866616">
        <w:rPr>
          <w:rFonts w:ascii="Times New Roman" w:hAnsi="Times New Roman"/>
          <w:sz w:val="28"/>
          <w:szCs w:val="28"/>
          <w:lang w:val="kk-KZ"/>
        </w:rPr>
        <w:t xml:space="preserve">; </w:t>
      </w:r>
    </w:p>
    <w:p w14:paraId="1B269683" w14:textId="77777777" w:rsidR="00CC3069" w:rsidRPr="00CC3069" w:rsidRDefault="00BA4157" w:rsidP="00CC3069">
      <w:pPr>
        <w:pStyle w:val="a6"/>
        <w:numPr>
          <w:ilvl w:val="0"/>
          <w:numId w:val="142"/>
        </w:numPr>
        <w:tabs>
          <w:tab w:val="left" w:pos="993"/>
          <w:tab w:val="left" w:pos="1134"/>
        </w:tabs>
        <w:spacing w:after="0" w:line="240" w:lineRule="auto"/>
        <w:ind w:left="0" w:firstLine="709"/>
        <w:jc w:val="both"/>
        <w:rPr>
          <w:rStyle w:val="a8"/>
          <w:rFonts w:ascii="Times New Roman" w:hAnsi="Times New Roman"/>
          <w:color w:val="auto"/>
          <w:sz w:val="28"/>
          <w:szCs w:val="28"/>
          <w:u w:val="none"/>
          <w:lang w:val="kk-KZ"/>
        </w:rPr>
      </w:pPr>
      <w:r w:rsidRPr="00CC3069">
        <w:rPr>
          <w:rFonts w:ascii="Times New Roman" w:hAnsi="Times New Roman"/>
          <w:sz w:val="28"/>
          <w:szCs w:val="28"/>
          <w:lang w:val="kk-KZ"/>
        </w:rPr>
        <w:t xml:space="preserve"> </w:t>
      </w:r>
      <w:r w:rsidR="00CC3069" w:rsidRPr="00CC3069">
        <w:rPr>
          <w:rFonts w:ascii="Times New Roman" w:hAnsi="Times New Roman"/>
          <w:sz w:val="28"/>
          <w:szCs w:val="28"/>
          <w:lang w:val="kk-KZ"/>
        </w:rPr>
        <w:t xml:space="preserve">Қазақстан Республикасы Білім және ғылым министрлігінің                       2019 жылғы 15 сәуірдегі №145 бұйрығымен бекітілген «Рухани жаңғыру» бағдарламасын іске асыру жағдайындағы тәрбиенің тұжырымдамалық негіздері </w:t>
      </w:r>
      <w:hyperlink r:id="rId47" w:history="1">
        <w:r w:rsidRPr="00CC3069">
          <w:rPr>
            <w:rStyle w:val="a8"/>
            <w:rFonts w:ascii="Times New Roman" w:hAnsi="Times New Roman"/>
            <w:color w:val="auto"/>
            <w:sz w:val="28"/>
            <w:szCs w:val="28"/>
            <w:lang w:val="kk-KZ"/>
          </w:rPr>
          <w:t>https://nao.kz/</w:t>
        </w:r>
      </w:hyperlink>
      <w:r w:rsidR="00CC3069" w:rsidRPr="00CC3069">
        <w:rPr>
          <w:rStyle w:val="a8"/>
          <w:rFonts w:ascii="Times New Roman" w:hAnsi="Times New Roman"/>
          <w:color w:val="auto"/>
          <w:sz w:val="28"/>
          <w:szCs w:val="28"/>
          <w:lang w:val="kk-KZ"/>
        </w:rPr>
        <w:t xml:space="preserve"> </w:t>
      </w:r>
    </w:p>
    <w:p w14:paraId="61791F0E" w14:textId="37C2C2F6" w:rsidR="00DC25E6" w:rsidRPr="00CC3069" w:rsidRDefault="00CC3069" w:rsidP="00CC3069">
      <w:pPr>
        <w:pStyle w:val="a6"/>
        <w:numPr>
          <w:ilvl w:val="0"/>
          <w:numId w:val="142"/>
        </w:numPr>
        <w:tabs>
          <w:tab w:val="left" w:pos="993"/>
          <w:tab w:val="left" w:pos="1134"/>
        </w:tabs>
        <w:spacing w:after="0" w:line="240" w:lineRule="auto"/>
        <w:ind w:left="0" w:firstLine="709"/>
        <w:jc w:val="both"/>
        <w:rPr>
          <w:rFonts w:ascii="Times New Roman" w:hAnsi="Times New Roman"/>
          <w:sz w:val="28"/>
          <w:szCs w:val="28"/>
          <w:lang w:val="kk-KZ"/>
        </w:rPr>
      </w:pPr>
      <w:r>
        <w:rPr>
          <w:rFonts w:ascii="Times New Roman" w:hAnsi="Times New Roman"/>
          <w:sz w:val="28"/>
          <w:szCs w:val="28"/>
          <w:lang w:val="kk-KZ"/>
        </w:rPr>
        <w:t>Қазақстан Республикасы Білім және ғылым министрінің 2018 жылғы 1 қазандағы № 525 бұйрығымен бекітілген Қазақстан Республикасында өлкетануды дамытудың тұжырымдамалық негіздері</w:t>
      </w:r>
      <w:r>
        <w:t xml:space="preserve"> </w:t>
      </w:r>
      <w:hyperlink r:id="rId48" w:history="1">
        <w:r w:rsidR="00BA4157" w:rsidRPr="00CC3069">
          <w:rPr>
            <w:rStyle w:val="a8"/>
            <w:rFonts w:ascii="Times New Roman" w:hAnsi="Times New Roman"/>
            <w:color w:val="auto"/>
            <w:sz w:val="28"/>
            <w:szCs w:val="28"/>
            <w:lang w:val="kk-KZ"/>
          </w:rPr>
          <w:t>https://nao.kz/</w:t>
        </w:r>
      </w:hyperlink>
      <w:r w:rsidR="00DC25E6" w:rsidRPr="00CC3069">
        <w:rPr>
          <w:rFonts w:ascii="Times New Roman" w:hAnsi="Times New Roman"/>
          <w:sz w:val="28"/>
          <w:szCs w:val="28"/>
          <w:lang w:val="kk-KZ"/>
        </w:rPr>
        <w:t>.</w:t>
      </w:r>
    </w:p>
    <w:p w14:paraId="0F655142" w14:textId="77777777" w:rsidR="00CC3069" w:rsidRPr="00866616" w:rsidRDefault="00CC3069" w:rsidP="00B267E8">
      <w:pPr>
        <w:tabs>
          <w:tab w:val="left" w:pos="1134"/>
        </w:tabs>
        <w:spacing w:after="0" w:line="240" w:lineRule="auto"/>
        <w:ind w:firstLine="709"/>
        <w:jc w:val="both"/>
        <w:rPr>
          <w:rFonts w:ascii="Times New Roman" w:hAnsi="Times New Roman"/>
          <w:sz w:val="28"/>
          <w:szCs w:val="28"/>
          <w:lang w:val="kk-KZ"/>
        </w:rPr>
      </w:pPr>
    </w:p>
    <w:p w14:paraId="6E6B2001" w14:textId="2AB6C639" w:rsidR="00BA4157" w:rsidRPr="00866616" w:rsidRDefault="00BA4157" w:rsidP="00B267E8">
      <w:pPr>
        <w:tabs>
          <w:tab w:val="left" w:pos="1134"/>
        </w:tabs>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Білім беру жүйесінің негізгі мақсаттарының бірі – педагогикалық тәжірибеге білім алушылардың академиялық білімін, негізгі біліктіліктері мен құзырлылықтарын қалыптастыруды, олардың оқуға деген ұмтылысын, оқу-танымдық әрекетке қызығушылығын арттыруды қамтамасыз ететін білім берудің мазмұнын, оқыту мен тәрбиелеудің заманауи әдістері мен технологияларын ендіру</w:t>
      </w:r>
      <w:r w:rsidR="00B267E8" w:rsidRPr="00866616">
        <w:rPr>
          <w:rFonts w:ascii="Times New Roman" w:hAnsi="Times New Roman"/>
          <w:sz w:val="28"/>
          <w:szCs w:val="28"/>
          <w:lang w:val="kk-KZ"/>
        </w:rPr>
        <w:t xml:space="preserve">. </w:t>
      </w:r>
    </w:p>
    <w:p w14:paraId="11AC7A8E" w14:textId="77777777" w:rsidR="00BA4157" w:rsidRPr="00866616" w:rsidRDefault="00BA4157" w:rsidP="00BA4157">
      <w:pPr>
        <w:autoSpaceDE w:val="0"/>
        <w:autoSpaceDN w:val="0"/>
        <w:adjustRightInd w:val="0"/>
        <w:spacing w:after="0" w:line="240" w:lineRule="auto"/>
        <w:ind w:firstLine="720"/>
        <w:jc w:val="both"/>
        <w:rPr>
          <w:rFonts w:ascii="Times New Roman" w:hAnsi="Times New Roman"/>
          <w:sz w:val="28"/>
          <w:szCs w:val="28"/>
          <w:lang w:val="kk-KZ"/>
        </w:rPr>
      </w:pPr>
      <w:r w:rsidRPr="00866616">
        <w:rPr>
          <w:rFonts w:ascii="Times New Roman" w:hAnsi="Times New Roman"/>
          <w:bCs/>
          <w:noProof/>
          <w:sz w:val="28"/>
          <w:szCs w:val="28"/>
        </w:rPr>
        <w:drawing>
          <wp:inline distT="0" distB="0" distL="0" distR="0" wp14:anchorId="006DECCB" wp14:editId="1421D083">
            <wp:extent cx="2352675" cy="523875"/>
            <wp:effectExtent l="0" t="0" r="9525" b="952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352675" cy="523875"/>
                    </a:xfrm>
                    <a:prstGeom prst="rect">
                      <a:avLst/>
                    </a:prstGeom>
                    <a:noFill/>
                    <a:ln>
                      <a:noFill/>
                    </a:ln>
                  </pic:spPr>
                </pic:pic>
              </a:graphicData>
            </a:graphic>
          </wp:inline>
        </w:drawing>
      </w:r>
    </w:p>
    <w:tbl>
      <w:tblPr>
        <w:tblStyle w:val="a9"/>
        <w:tblW w:w="0" w:type="auto"/>
        <w:tblLook w:val="04A0" w:firstRow="1" w:lastRow="0" w:firstColumn="1" w:lastColumn="0" w:noHBand="0" w:noVBand="1"/>
      </w:tblPr>
      <w:tblGrid>
        <w:gridCol w:w="9628"/>
      </w:tblGrid>
      <w:tr w:rsidR="00866616" w:rsidRPr="00A130B7" w14:paraId="4F58AF24" w14:textId="77777777" w:rsidTr="007B687D">
        <w:tc>
          <w:tcPr>
            <w:tcW w:w="9628" w:type="dxa"/>
          </w:tcPr>
          <w:p w14:paraId="14C4FAA8" w14:textId="77777777" w:rsidR="00CC3069" w:rsidRPr="00CC3069" w:rsidRDefault="00CC3069" w:rsidP="00CC3069">
            <w:pPr>
              <w:pStyle w:val="a6"/>
              <w:numPr>
                <w:ilvl w:val="0"/>
                <w:numId w:val="136"/>
              </w:numPr>
              <w:tabs>
                <w:tab w:val="left" w:pos="1021"/>
              </w:tabs>
              <w:spacing w:after="0" w:line="240" w:lineRule="auto"/>
              <w:ind w:left="0" w:firstLine="738"/>
              <w:jc w:val="both"/>
              <w:textAlignment w:val="baseline"/>
              <w:rPr>
                <w:rFonts w:ascii="Times New Roman" w:hAnsi="Times New Roman"/>
                <w:i/>
                <w:iCs/>
                <w:sz w:val="28"/>
                <w:szCs w:val="28"/>
                <w:lang w:val="kk-KZ"/>
              </w:rPr>
            </w:pPr>
            <w:r w:rsidRPr="00CC3069">
              <w:rPr>
                <w:rFonts w:ascii="Times New Roman" w:hAnsi="Times New Roman"/>
                <w:bCs/>
                <w:i/>
                <w:iCs/>
                <w:sz w:val="28"/>
                <w:szCs w:val="28"/>
                <w:lang w:val="kk-KZ"/>
              </w:rPr>
              <w:t>Білім алушылардың мектептегі өзін-өзі басқаруы білім беру процесін д</w:t>
            </w:r>
            <w:r w:rsidRPr="00CC3069">
              <w:rPr>
                <w:rFonts w:ascii="Times New Roman" w:hAnsi="Times New Roman"/>
                <w:bCs/>
                <w:i/>
                <w:iCs/>
                <w:sz w:val="28"/>
                <w:szCs w:val="28"/>
              </w:rPr>
              <w:t>емократизаци</w:t>
            </w:r>
            <w:r w:rsidRPr="00CC3069">
              <w:rPr>
                <w:rFonts w:ascii="Times New Roman" w:hAnsi="Times New Roman"/>
                <w:bCs/>
                <w:i/>
                <w:iCs/>
                <w:sz w:val="28"/>
                <w:szCs w:val="28"/>
                <w:lang w:val="kk-KZ"/>
              </w:rPr>
              <w:t xml:space="preserve">ялауға ықпал етеді және білім беру ұйымдарындағы тәрбие жұмысының ажырамас бөлігіне айналуы тиіс </w:t>
            </w:r>
            <w:r w:rsidRPr="00CC3069">
              <w:rPr>
                <w:rFonts w:ascii="Times New Roman" w:hAnsi="Times New Roman"/>
                <w:bCs/>
                <w:i/>
                <w:iCs/>
                <w:sz w:val="28"/>
                <w:szCs w:val="28"/>
              </w:rPr>
              <w:t xml:space="preserve"> </w:t>
            </w:r>
          </w:p>
          <w:p w14:paraId="63D0CDB4" w14:textId="77777777" w:rsidR="00CC3069" w:rsidRPr="00CC3069" w:rsidRDefault="00CC3069" w:rsidP="00CC3069">
            <w:pPr>
              <w:pStyle w:val="a6"/>
              <w:numPr>
                <w:ilvl w:val="0"/>
                <w:numId w:val="136"/>
              </w:numPr>
              <w:shd w:val="clear" w:color="auto" w:fill="FFFFFF"/>
              <w:tabs>
                <w:tab w:val="left" w:pos="1021"/>
              </w:tabs>
              <w:spacing w:after="0" w:line="240" w:lineRule="auto"/>
              <w:ind w:left="0" w:firstLine="738"/>
              <w:jc w:val="both"/>
              <w:textAlignment w:val="baseline"/>
              <w:rPr>
                <w:rFonts w:ascii="Times New Roman" w:hAnsi="Times New Roman"/>
                <w:i/>
                <w:sz w:val="28"/>
                <w:szCs w:val="28"/>
              </w:rPr>
            </w:pPr>
            <w:r w:rsidRPr="00CC3069">
              <w:rPr>
                <w:rFonts w:ascii="Times New Roman" w:hAnsi="Times New Roman"/>
                <w:i/>
                <w:sz w:val="28"/>
                <w:szCs w:val="28"/>
                <w:lang w:val="kk-KZ"/>
              </w:rPr>
              <w:t xml:space="preserve">Мектептерде дебаттық қозғалысты қайта жаңғырту қажет. </w:t>
            </w:r>
            <w:r w:rsidRPr="00CC3069">
              <w:rPr>
                <w:rFonts w:ascii="Times New Roman" w:hAnsi="Times New Roman"/>
                <w:i/>
                <w:sz w:val="28"/>
                <w:szCs w:val="28"/>
              </w:rPr>
              <w:t>Дебат</w:t>
            </w:r>
            <w:r w:rsidRPr="00CC3069">
              <w:rPr>
                <w:rFonts w:ascii="Times New Roman" w:hAnsi="Times New Roman"/>
                <w:i/>
                <w:sz w:val="28"/>
                <w:szCs w:val="28"/>
                <w:lang w:val="kk-KZ"/>
              </w:rPr>
              <w:t xml:space="preserve"> – тек қана зияткерлік рөлдік ойын емес, бұл бар білімді қолдану біліктілігін қалыптастырады, функционалдық сауаттылығын дамытады және болашақта өзін-өзі табысты іске асырудың кепілі болатын нағыз білім беру технологиясы</w:t>
            </w:r>
          </w:p>
          <w:p w14:paraId="3D826B3C" w14:textId="5C7067F4" w:rsidR="00BA4157" w:rsidRPr="00866616" w:rsidRDefault="00CC3069" w:rsidP="00CC3069">
            <w:pPr>
              <w:pStyle w:val="a6"/>
              <w:numPr>
                <w:ilvl w:val="0"/>
                <w:numId w:val="136"/>
              </w:numPr>
              <w:shd w:val="clear" w:color="auto" w:fill="FFFFFF"/>
              <w:tabs>
                <w:tab w:val="left" w:pos="1021"/>
              </w:tabs>
              <w:spacing w:after="0" w:line="240" w:lineRule="auto"/>
              <w:ind w:left="0" w:firstLine="738"/>
              <w:jc w:val="both"/>
              <w:textAlignment w:val="baseline"/>
              <w:rPr>
                <w:rFonts w:ascii="Times New Roman" w:hAnsi="Times New Roman"/>
                <w:sz w:val="28"/>
                <w:szCs w:val="28"/>
              </w:rPr>
            </w:pPr>
            <w:r w:rsidRPr="00CC3069">
              <w:rPr>
                <w:rFonts w:ascii="Times New Roman" w:hAnsi="Times New Roman"/>
                <w:i/>
                <w:sz w:val="28"/>
                <w:szCs w:val="28"/>
                <w:lang w:val="kk-KZ"/>
              </w:rPr>
              <w:t>Елімізде «Оқуға құштар мектеп – оқуға құштар ұлт» жобасы басталды. Оқу сауаттылығы – табысты, бәсекеге қабілетті тұлғаны және заманауи қоғамда коммуникативтік құзырлығын қалыптастырудағы базалық дағдылардың бірі</w:t>
            </w:r>
          </w:p>
        </w:tc>
      </w:tr>
    </w:tbl>
    <w:p w14:paraId="1843E9D2" w14:textId="77777777" w:rsidR="00BA4157" w:rsidRPr="00866616" w:rsidRDefault="00BA4157" w:rsidP="00BA4157">
      <w:pPr>
        <w:tabs>
          <w:tab w:val="left" w:pos="1134"/>
        </w:tabs>
        <w:spacing w:after="0" w:line="240" w:lineRule="auto"/>
        <w:ind w:firstLine="709"/>
        <w:jc w:val="both"/>
        <w:rPr>
          <w:rFonts w:ascii="Times New Roman" w:hAnsi="Times New Roman"/>
          <w:sz w:val="28"/>
          <w:szCs w:val="28"/>
          <w:lang w:val="kk-KZ"/>
        </w:rPr>
      </w:pPr>
    </w:p>
    <w:p w14:paraId="19D177B0" w14:textId="77777777" w:rsidR="00CC3069" w:rsidRPr="006572C3" w:rsidRDefault="00CC3069" w:rsidP="00CC3069">
      <w:pPr>
        <w:tabs>
          <w:tab w:val="left" w:pos="1134"/>
        </w:tabs>
        <w:spacing w:after="0" w:line="240" w:lineRule="auto"/>
        <w:ind w:firstLine="709"/>
        <w:jc w:val="both"/>
        <w:rPr>
          <w:rFonts w:ascii="Times New Roman" w:hAnsi="Times New Roman"/>
          <w:sz w:val="28"/>
          <w:szCs w:val="28"/>
          <w:lang w:val="kk-KZ"/>
        </w:rPr>
      </w:pPr>
      <w:r w:rsidRPr="006572C3">
        <w:rPr>
          <w:rFonts w:ascii="Times New Roman" w:hAnsi="Times New Roman"/>
          <w:sz w:val="28"/>
          <w:szCs w:val="28"/>
          <w:lang w:val="kk-KZ"/>
        </w:rPr>
        <w:t xml:space="preserve">Білім алушылардың функционалдық сауаттылықтары мен әмбебап құзырлылықтарын қалыптастыруға қол жеткізетін бағыттардың бірі – </w:t>
      </w:r>
      <w:r w:rsidRPr="006572C3">
        <w:rPr>
          <w:rFonts w:ascii="Times New Roman" w:hAnsi="Times New Roman"/>
          <w:b/>
          <w:sz w:val="28"/>
          <w:szCs w:val="28"/>
          <w:lang w:val="kk-KZ"/>
        </w:rPr>
        <w:t>құндылыққа негізделген оқыту мен тәрбие бағдарламасы</w:t>
      </w:r>
      <w:r w:rsidRPr="006572C3">
        <w:rPr>
          <w:rFonts w:ascii="Times New Roman" w:hAnsi="Times New Roman"/>
          <w:sz w:val="28"/>
          <w:szCs w:val="28"/>
          <w:lang w:val="kk-KZ"/>
        </w:rPr>
        <w:t xml:space="preserve"> (одан әрі – Бағдарлама).</w:t>
      </w:r>
    </w:p>
    <w:p w14:paraId="13E95383" w14:textId="77777777" w:rsidR="00CC3069" w:rsidRPr="006572C3" w:rsidRDefault="00CC3069" w:rsidP="00CC3069">
      <w:pPr>
        <w:tabs>
          <w:tab w:val="left" w:pos="1134"/>
        </w:tabs>
        <w:spacing w:after="0" w:line="240" w:lineRule="auto"/>
        <w:ind w:firstLine="709"/>
        <w:jc w:val="both"/>
        <w:rPr>
          <w:rFonts w:ascii="Times New Roman" w:hAnsi="Times New Roman"/>
          <w:sz w:val="28"/>
          <w:szCs w:val="28"/>
          <w:lang w:val="kk-KZ"/>
        </w:rPr>
      </w:pPr>
      <w:r w:rsidRPr="006572C3">
        <w:rPr>
          <w:rFonts w:ascii="Times New Roman" w:hAnsi="Times New Roman"/>
          <w:sz w:val="28"/>
          <w:szCs w:val="28"/>
          <w:lang w:val="kk-KZ"/>
        </w:rPr>
        <w:t xml:space="preserve">Бағдарламаның шешуші идеясы оқу-тәрбие процесін білім алушыларды ұлттық құндылықтар негізіндегі жалпыадамгершілік  құндылықтарға баулуға бағыттау.   </w:t>
      </w:r>
    </w:p>
    <w:p w14:paraId="79358162" w14:textId="77777777" w:rsidR="00CC3069" w:rsidRPr="006572C3" w:rsidRDefault="00CC3069" w:rsidP="00CC3069">
      <w:pPr>
        <w:tabs>
          <w:tab w:val="left" w:pos="1134"/>
        </w:tabs>
        <w:spacing w:after="0" w:line="240" w:lineRule="auto"/>
        <w:ind w:firstLine="709"/>
        <w:jc w:val="both"/>
        <w:rPr>
          <w:rFonts w:ascii="Times New Roman" w:hAnsi="Times New Roman"/>
          <w:sz w:val="28"/>
          <w:szCs w:val="28"/>
          <w:lang w:val="kk-KZ"/>
        </w:rPr>
      </w:pPr>
      <w:r w:rsidRPr="006572C3">
        <w:rPr>
          <w:rFonts w:ascii="Times New Roman" w:hAnsi="Times New Roman"/>
          <w:sz w:val="28"/>
          <w:szCs w:val="28"/>
          <w:lang w:val="kk-KZ"/>
        </w:rPr>
        <w:t>2021-2022 оқу жылында құндылықтарға негізделген оқу-тәрбие бағдарламасын іске асыру шеңберінде төмендегі жобалар ұсынылады:</w:t>
      </w:r>
    </w:p>
    <w:p w14:paraId="14B180AB" w14:textId="77777777" w:rsidR="00CC3069" w:rsidRPr="006572C3" w:rsidRDefault="00CC3069" w:rsidP="00CC3069">
      <w:pPr>
        <w:numPr>
          <w:ilvl w:val="0"/>
          <w:numId w:val="143"/>
        </w:numPr>
        <w:spacing w:after="0" w:line="240" w:lineRule="auto"/>
        <w:jc w:val="both"/>
        <w:rPr>
          <w:rFonts w:ascii="Times New Roman" w:eastAsia="Calibri" w:hAnsi="Times New Roman"/>
          <w:iCs/>
          <w:sz w:val="28"/>
          <w:szCs w:val="28"/>
          <w:lang w:eastAsia="en-US"/>
        </w:rPr>
      </w:pPr>
      <w:r w:rsidRPr="006572C3">
        <w:rPr>
          <w:rFonts w:ascii="Times New Roman" w:hAnsi="Times New Roman"/>
          <w:sz w:val="28"/>
          <w:szCs w:val="28"/>
          <w:lang w:val="kk-KZ"/>
        </w:rPr>
        <w:t xml:space="preserve"> «Оқуға құштар мектеп»;</w:t>
      </w:r>
      <w:r w:rsidRPr="006572C3">
        <w:rPr>
          <w:rFonts w:ascii="Times New Roman" w:eastAsia="Calibri" w:hAnsi="Times New Roman"/>
          <w:iCs/>
          <w:sz w:val="28"/>
          <w:szCs w:val="28"/>
          <w:lang w:eastAsia="en-US"/>
        </w:rPr>
        <w:t xml:space="preserve"> </w:t>
      </w:r>
    </w:p>
    <w:p w14:paraId="78A1E188" w14:textId="77777777" w:rsidR="00CC3069" w:rsidRPr="006572C3" w:rsidRDefault="00CC3069" w:rsidP="00CC3069">
      <w:pPr>
        <w:numPr>
          <w:ilvl w:val="0"/>
          <w:numId w:val="143"/>
        </w:numPr>
        <w:tabs>
          <w:tab w:val="left" w:pos="1134"/>
        </w:tabs>
        <w:spacing w:after="0" w:line="240" w:lineRule="auto"/>
        <w:jc w:val="both"/>
        <w:rPr>
          <w:rFonts w:ascii="Times New Roman" w:hAnsi="Times New Roman"/>
          <w:sz w:val="28"/>
          <w:szCs w:val="28"/>
          <w:lang w:val="kk-KZ"/>
        </w:rPr>
      </w:pPr>
      <w:r w:rsidRPr="006572C3">
        <w:rPr>
          <w:rFonts w:ascii="Times New Roman" w:hAnsi="Times New Roman"/>
          <w:sz w:val="28"/>
          <w:szCs w:val="28"/>
          <w:lang w:val="kk-KZ"/>
        </w:rPr>
        <w:t>«Отбасы – орта мектеп»;</w:t>
      </w:r>
    </w:p>
    <w:p w14:paraId="75560E32" w14:textId="77777777" w:rsidR="00CC3069" w:rsidRPr="006572C3" w:rsidRDefault="00CC3069" w:rsidP="00CC3069">
      <w:pPr>
        <w:numPr>
          <w:ilvl w:val="0"/>
          <w:numId w:val="143"/>
        </w:numPr>
        <w:spacing w:after="0" w:line="240" w:lineRule="auto"/>
        <w:jc w:val="both"/>
        <w:rPr>
          <w:rFonts w:ascii="Times New Roman" w:eastAsia="Calibri" w:hAnsi="Times New Roman"/>
          <w:iCs/>
          <w:sz w:val="28"/>
          <w:szCs w:val="28"/>
          <w:lang w:eastAsia="en-US"/>
        </w:rPr>
      </w:pPr>
      <w:r w:rsidRPr="006572C3">
        <w:rPr>
          <w:rFonts w:ascii="Times New Roman" w:eastAsia="Calibri" w:hAnsi="Times New Roman"/>
          <w:iCs/>
          <w:sz w:val="28"/>
          <w:szCs w:val="28"/>
          <w:lang w:eastAsia="en-US"/>
        </w:rPr>
        <w:t xml:space="preserve"> «Құқықтық сана – қауымға пана»;</w:t>
      </w:r>
    </w:p>
    <w:p w14:paraId="016B94AC" w14:textId="77777777" w:rsidR="00CC3069" w:rsidRPr="006572C3" w:rsidRDefault="00CC3069" w:rsidP="00CC3069">
      <w:pPr>
        <w:numPr>
          <w:ilvl w:val="0"/>
          <w:numId w:val="143"/>
        </w:numPr>
        <w:spacing w:after="0" w:line="240" w:lineRule="auto"/>
        <w:jc w:val="both"/>
        <w:rPr>
          <w:rFonts w:ascii="Times New Roman" w:eastAsia="Calibri" w:hAnsi="Times New Roman"/>
          <w:iCs/>
          <w:sz w:val="28"/>
          <w:szCs w:val="28"/>
          <w:lang w:eastAsia="en-US"/>
        </w:rPr>
      </w:pPr>
      <w:r w:rsidRPr="006572C3">
        <w:rPr>
          <w:rFonts w:ascii="Times New Roman" w:eastAsia="Calibri" w:hAnsi="Times New Roman"/>
          <w:iCs/>
          <w:sz w:val="28"/>
          <w:szCs w:val="28"/>
          <w:lang w:eastAsia="en-US"/>
        </w:rPr>
        <w:t>«Дәстүр мен ғұрып»;</w:t>
      </w:r>
    </w:p>
    <w:p w14:paraId="17332B61" w14:textId="77777777" w:rsidR="00CC3069" w:rsidRPr="006572C3" w:rsidRDefault="00CC3069" w:rsidP="00CC3069">
      <w:pPr>
        <w:numPr>
          <w:ilvl w:val="0"/>
          <w:numId w:val="143"/>
        </w:numPr>
        <w:spacing w:after="0" w:line="240" w:lineRule="auto"/>
        <w:jc w:val="both"/>
        <w:rPr>
          <w:rFonts w:ascii="Times New Roman" w:eastAsia="Calibri" w:hAnsi="Times New Roman"/>
          <w:iCs/>
          <w:sz w:val="28"/>
          <w:szCs w:val="28"/>
          <w:lang w:eastAsia="en-US"/>
        </w:rPr>
      </w:pPr>
      <w:r w:rsidRPr="006572C3">
        <w:rPr>
          <w:rFonts w:ascii="Times New Roman" w:eastAsia="Calibri" w:hAnsi="Times New Roman"/>
          <w:iCs/>
          <w:sz w:val="28"/>
          <w:szCs w:val="28"/>
          <w:lang w:eastAsia="en-US"/>
        </w:rPr>
        <w:t>«Еңбек – елдің мұраты»;</w:t>
      </w:r>
    </w:p>
    <w:p w14:paraId="2113F81D" w14:textId="77777777" w:rsidR="00CC3069" w:rsidRPr="006572C3" w:rsidRDefault="00CC3069" w:rsidP="00CC3069">
      <w:pPr>
        <w:numPr>
          <w:ilvl w:val="0"/>
          <w:numId w:val="143"/>
        </w:numPr>
        <w:spacing w:after="0" w:line="240" w:lineRule="auto"/>
        <w:jc w:val="both"/>
        <w:rPr>
          <w:rFonts w:ascii="Times New Roman" w:eastAsia="Calibri" w:hAnsi="Times New Roman"/>
          <w:iCs/>
          <w:sz w:val="28"/>
          <w:szCs w:val="28"/>
          <w:lang w:eastAsia="en-US"/>
        </w:rPr>
      </w:pPr>
      <w:r w:rsidRPr="006572C3">
        <w:rPr>
          <w:rFonts w:ascii="Times New Roman" w:eastAsia="Calibri" w:hAnsi="Times New Roman"/>
          <w:iCs/>
          <w:sz w:val="28"/>
          <w:szCs w:val="28"/>
          <w:lang w:eastAsia="en-US"/>
        </w:rPr>
        <w:t>«</w:t>
      </w:r>
      <w:r w:rsidRPr="006572C3">
        <w:rPr>
          <w:rFonts w:ascii="Times New Roman" w:eastAsia="Calibri" w:hAnsi="Times New Roman"/>
          <w:iCs/>
          <w:sz w:val="28"/>
          <w:szCs w:val="28"/>
          <w:lang w:val="kk-KZ" w:eastAsia="en-US"/>
        </w:rPr>
        <w:t>Үнем – қоғам қуаты</w:t>
      </w:r>
      <w:r w:rsidRPr="006572C3">
        <w:rPr>
          <w:rFonts w:ascii="Times New Roman" w:eastAsia="Calibri" w:hAnsi="Times New Roman"/>
          <w:iCs/>
          <w:sz w:val="28"/>
          <w:szCs w:val="28"/>
          <w:lang w:eastAsia="en-US"/>
        </w:rPr>
        <w:t>»;</w:t>
      </w:r>
    </w:p>
    <w:p w14:paraId="162247A4" w14:textId="77777777" w:rsidR="00CC3069" w:rsidRPr="006572C3" w:rsidRDefault="00CC3069" w:rsidP="00CC3069">
      <w:pPr>
        <w:numPr>
          <w:ilvl w:val="0"/>
          <w:numId w:val="143"/>
        </w:numPr>
        <w:spacing w:after="0" w:line="240" w:lineRule="auto"/>
        <w:jc w:val="both"/>
        <w:rPr>
          <w:rFonts w:ascii="Times New Roman" w:eastAsia="Calibri" w:hAnsi="Times New Roman"/>
          <w:iCs/>
          <w:sz w:val="28"/>
          <w:szCs w:val="28"/>
          <w:lang w:eastAsia="en-US"/>
        </w:rPr>
      </w:pPr>
      <w:r w:rsidRPr="006572C3">
        <w:rPr>
          <w:rFonts w:ascii="Times New Roman" w:hAnsi="Times New Roman"/>
          <w:sz w:val="28"/>
          <w:szCs w:val="28"/>
          <w:lang w:val="kk-KZ"/>
        </w:rPr>
        <w:t>«Ерте жастан бастап экологиялық мәдениет»</w:t>
      </w:r>
      <w:r w:rsidRPr="006572C3">
        <w:rPr>
          <w:rFonts w:ascii="Times New Roman" w:eastAsia="Calibri" w:hAnsi="Times New Roman"/>
          <w:iCs/>
          <w:sz w:val="28"/>
          <w:szCs w:val="28"/>
          <w:lang w:eastAsia="en-US"/>
        </w:rPr>
        <w:t xml:space="preserve"> </w:t>
      </w:r>
    </w:p>
    <w:p w14:paraId="3C232B45" w14:textId="77777777" w:rsidR="00CC3069" w:rsidRPr="006572C3" w:rsidRDefault="00CC3069" w:rsidP="00CC3069">
      <w:pPr>
        <w:numPr>
          <w:ilvl w:val="0"/>
          <w:numId w:val="143"/>
        </w:numPr>
        <w:spacing w:after="0" w:line="240" w:lineRule="auto"/>
        <w:jc w:val="both"/>
        <w:rPr>
          <w:rFonts w:ascii="Times New Roman" w:eastAsia="Calibri" w:hAnsi="Times New Roman"/>
          <w:iCs/>
          <w:sz w:val="28"/>
          <w:szCs w:val="28"/>
          <w:lang w:val="kk-KZ" w:eastAsia="en-US"/>
        </w:rPr>
      </w:pPr>
      <w:r w:rsidRPr="006572C3">
        <w:rPr>
          <w:rFonts w:ascii="Times New Roman" w:eastAsia="Calibri" w:hAnsi="Times New Roman"/>
          <w:iCs/>
          <w:sz w:val="28"/>
          <w:szCs w:val="28"/>
          <w:lang w:eastAsia="en-US"/>
        </w:rPr>
        <w:t xml:space="preserve">«Психологиялық көмек көрсету және мектептің татуластыру қызметтерін ұйымдастыру» </w:t>
      </w:r>
    </w:p>
    <w:p w14:paraId="2C3FB93E" w14:textId="77777777" w:rsidR="00CC3069" w:rsidRPr="006572C3" w:rsidRDefault="00CC3069" w:rsidP="00CC3069">
      <w:pPr>
        <w:numPr>
          <w:ilvl w:val="0"/>
          <w:numId w:val="143"/>
        </w:numPr>
        <w:spacing w:after="0" w:line="240" w:lineRule="auto"/>
        <w:jc w:val="both"/>
        <w:rPr>
          <w:rFonts w:ascii="Times New Roman" w:eastAsia="Calibri" w:hAnsi="Times New Roman"/>
          <w:iCs/>
          <w:sz w:val="28"/>
          <w:szCs w:val="28"/>
          <w:lang w:val="kk-KZ" w:eastAsia="en-US"/>
        </w:rPr>
      </w:pPr>
      <w:r w:rsidRPr="006572C3">
        <w:rPr>
          <w:rFonts w:ascii="Times New Roman" w:eastAsia="Calibri" w:hAnsi="Times New Roman"/>
          <w:iCs/>
          <w:sz w:val="28"/>
          <w:szCs w:val="28"/>
          <w:lang w:eastAsia="en-US"/>
        </w:rPr>
        <w:t>«</w:t>
      </w:r>
      <w:r w:rsidRPr="006572C3">
        <w:rPr>
          <w:rFonts w:ascii="Times New Roman" w:eastAsia="Calibri" w:hAnsi="Times New Roman"/>
          <w:iCs/>
          <w:sz w:val="28"/>
          <w:szCs w:val="28"/>
          <w:lang w:val="kk-KZ" w:eastAsia="en-US"/>
        </w:rPr>
        <w:t>Қоғамға қызмет»;</w:t>
      </w:r>
    </w:p>
    <w:p w14:paraId="23B2401D" w14:textId="77777777" w:rsidR="00CC3069" w:rsidRPr="006572C3" w:rsidRDefault="00CC3069" w:rsidP="00CC3069">
      <w:pPr>
        <w:numPr>
          <w:ilvl w:val="0"/>
          <w:numId w:val="143"/>
        </w:numPr>
        <w:spacing w:after="0" w:line="240" w:lineRule="auto"/>
        <w:jc w:val="both"/>
        <w:rPr>
          <w:rFonts w:ascii="Times New Roman" w:eastAsia="Calibri" w:hAnsi="Times New Roman"/>
          <w:iCs/>
          <w:sz w:val="28"/>
          <w:szCs w:val="28"/>
          <w:lang w:val="kk-KZ" w:eastAsia="en-US"/>
        </w:rPr>
      </w:pPr>
      <w:r w:rsidRPr="006572C3">
        <w:rPr>
          <w:rFonts w:ascii="Times New Roman" w:eastAsia="Calibri" w:hAnsi="Times New Roman"/>
          <w:iCs/>
          <w:sz w:val="28"/>
          <w:szCs w:val="28"/>
          <w:lang w:val="kk-KZ" w:eastAsia="en-US"/>
        </w:rPr>
        <w:t>«Мектеп өмірінің бір күні»;</w:t>
      </w:r>
    </w:p>
    <w:p w14:paraId="0852620B" w14:textId="77777777" w:rsidR="00CC3069" w:rsidRPr="006572C3" w:rsidRDefault="00CC3069" w:rsidP="00CC3069">
      <w:pPr>
        <w:numPr>
          <w:ilvl w:val="0"/>
          <w:numId w:val="143"/>
        </w:numPr>
        <w:spacing w:after="0" w:line="240" w:lineRule="auto"/>
        <w:jc w:val="both"/>
        <w:rPr>
          <w:rFonts w:ascii="Times New Roman" w:eastAsia="Calibri" w:hAnsi="Times New Roman"/>
          <w:iCs/>
          <w:sz w:val="28"/>
          <w:szCs w:val="28"/>
          <w:lang w:val="kk-KZ" w:eastAsia="en-US"/>
        </w:rPr>
      </w:pPr>
      <w:r w:rsidRPr="006572C3">
        <w:rPr>
          <w:rFonts w:ascii="Times New Roman" w:hAnsi="Times New Roman"/>
          <w:bCs/>
          <w:sz w:val="28"/>
          <w:szCs w:val="28"/>
          <w:lang w:val="kk-KZ"/>
        </w:rPr>
        <w:t xml:space="preserve">«Дебат» қозғалысы; </w:t>
      </w:r>
    </w:p>
    <w:p w14:paraId="5B87FABD" w14:textId="77777777" w:rsidR="00CC3069" w:rsidRPr="006572C3" w:rsidRDefault="00CC3069" w:rsidP="00CC3069">
      <w:pPr>
        <w:numPr>
          <w:ilvl w:val="0"/>
          <w:numId w:val="143"/>
        </w:numPr>
        <w:spacing w:after="0" w:line="240" w:lineRule="auto"/>
        <w:jc w:val="both"/>
        <w:rPr>
          <w:rFonts w:ascii="Times New Roman" w:eastAsia="Calibri" w:hAnsi="Times New Roman"/>
          <w:iCs/>
          <w:sz w:val="28"/>
          <w:szCs w:val="28"/>
          <w:lang w:val="kk-KZ" w:eastAsia="en-US"/>
        </w:rPr>
      </w:pPr>
      <w:r w:rsidRPr="006572C3">
        <w:rPr>
          <w:rFonts w:ascii="Times New Roman" w:hAnsi="Times New Roman"/>
          <w:bCs/>
          <w:sz w:val="28"/>
          <w:szCs w:val="28"/>
          <w:lang w:val="kk-KZ"/>
        </w:rPr>
        <w:t xml:space="preserve">Оқушылардың «Өзін-өзі басқару» ұйымдары; </w:t>
      </w:r>
    </w:p>
    <w:p w14:paraId="0AAB0E16" w14:textId="77777777" w:rsidR="00CC3069" w:rsidRPr="006572C3" w:rsidRDefault="00CC3069" w:rsidP="00CC3069">
      <w:pPr>
        <w:numPr>
          <w:ilvl w:val="0"/>
          <w:numId w:val="143"/>
        </w:numPr>
        <w:spacing w:after="0" w:line="240" w:lineRule="auto"/>
        <w:jc w:val="both"/>
        <w:rPr>
          <w:rFonts w:ascii="Times New Roman" w:eastAsia="Calibri" w:hAnsi="Times New Roman"/>
          <w:iCs/>
          <w:sz w:val="28"/>
          <w:szCs w:val="28"/>
          <w:lang w:val="kk-KZ" w:eastAsia="en-US"/>
        </w:rPr>
      </w:pPr>
      <w:r w:rsidRPr="006572C3">
        <w:rPr>
          <w:rFonts w:ascii="Times New Roman" w:hAnsi="Times New Roman"/>
          <w:bCs/>
          <w:sz w:val="28"/>
          <w:szCs w:val="28"/>
          <w:lang w:val="kk-KZ"/>
        </w:rPr>
        <w:t xml:space="preserve">«Өзін-өзі басқару күні», «Өзін-өзі басқару аптасы» жобалары; </w:t>
      </w:r>
    </w:p>
    <w:p w14:paraId="5F482B45" w14:textId="77777777" w:rsidR="00CC3069" w:rsidRPr="006572C3" w:rsidRDefault="00CC3069" w:rsidP="00CC3069">
      <w:pPr>
        <w:pStyle w:val="a6"/>
        <w:numPr>
          <w:ilvl w:val="0"/>
          <w:numId w:val="164"/>
        </w:numPr>
        <w:tabs>
          <w:tab w:val="left" w:pos="993"/>
        </w:tabs>
        <w:spacing w:after="0" w:line="240" w:lineRule="auto"/>
        <w:ind w:left="0" w:firstLine="709"/>
        <w:jc w:val="both"/>
        <w:rPr>
          <w:rFonts w:ascii="Times New Roman" w:hAnsi="Times New Roman"/>
          <w:iCs/>
          <w:sz w:val="28"/>
          <w:szCs w:val="28"/>
          <w:lang w:val="kk-KZ" w:eastAsia="en-US"/>
        </w:rPr>
      </w:pPr>
      <w:r w:rsidRPr="006572C3">
        <w:rPr>
          <w:rFonts w:ascii="Times New Roman" w:hAnsi="Times New Roman"/>
          <w:bCs/>
          <w:sz w:val="28"/>
          <w:szCs w:val="28"/>
          <w:lang w:val="kk-KZ"/>
        </w:rPr>
        <w:t>«Музей сабақтары» – «Музей күні» жобасы;</w:t>
      </w:r>
    </w:p>
    <w:p w14:paraId="6EB0E8A1" w14:textId="77777777" w:rsidR="00CC3069" w:rsidRPr="006572C3" w:rsidRDefault="00CC3069" w:rsidP="00CC3069">
      <w:pPr>
        <w:pStyle w:val="a6"/>
        <w:numPr>
          <w:ilvl w:val="0"/>
          <w:numId w:val="164"/>
        </w:numPr>
        <w:tabs>
          <w:tab w:val="left" w:pos="993"/>
        </w:tabs>
        <w:spacing w:after="0" w:line="240" w:lineRule="auto"/>
        <w:ind w:left="0" w:firstLine="709"/>
        <w:jc w:val="both"/>
        <w:rPr>
          <w:rFonts w:ascii="Times New Roman" w:hAnsi="Times New Roman"/>
          <w:bCs/>
          <w:sz w:val="28"/>
          <w:szCs w:val="28"/>
          <w:lang w:val="kk-KZ"/>
        </w:rPr>
      </w:pPr>
      <w:r w:rsidRPr="006572C3">
        <w:rPr>
          <w:rFonts w:ascii="Times New Roman" w:hAnsi="Times New Roman"/>
          <w:bCs/>
          <w:sz w:val="28"/>
          <w:szCs w:val="28"/>
          <w:lang w:val="kk-KZ"/>
        </w:rPr>
        <w:t xml:space="preserve">«Театр сабақтары» жобасы. </w:t>
      </w:r>
    </w:p>
    <w:p w14:paraId="13D95E47" w14:textId="77777777" w:rsidR="00CC3069" w:rsidRDefault="00CC3069" w:rsidP="00CC3069">
      <w:pPr>
        <w:spacing w:after="0" w:line="240" w:lineRule="auto"/>
        <w:ind w:firstLine="708"/>
        <w:jc w:val="both"/>
        <w:rPr>
          <w:rFonts w:ascii="Times New Roman" w:hAnsi="Times New Roman"/>
          <w:bCs/>
          <w:sz w:val="28"/>
          <w:szCs w:val="28"/>
          <w:lang w:val="kk-KZ"/>
        </w:rPr>
      </w:pPr>
      <w:r w:rsidRPr="006572C3">
        <w:rPr>
          <w:rFonts w:ascii="Times New Roman" w:hAnsi="Times New Roman"/>
          <w:bCs/>
          <w:sz w:val="28"/>
          <w:szCs w:val="28"/>
          <w:lang w:val="kk-KZ"/>
        </w:rPr>
        <w:t>Оқу жылының әрбір аптасында өткізілетін 34 сынып сағатының тақырыптары ұсынылады (сілтеме).</w:t>
      </w:r>
    </w:p>
    <w:p w14:paraId="5FD606E4" w14:textId="77777777" w:rsidR="00BA4157" w:rsidRDefault="00BA4157" w:rsidP="00BA4157">
      <w:pPr>
        <w:spacing w:after="0" w:line="240" w:lineRule="auto"/>
        <w:ind w:firstLine="708"/>
        <w:jc w:val="both"/>
        <w:rPr>
          <w:rFonts w:ascii="Times New Roman" w:eastAsia="Calibri" w:hAnsi="Times New Roman"/>
          <w:iCs/>
          <w:sz w:val="28"/>
          <w:szCs w:val="28"/>
          <w:lang w:val="kk-KZ" w:eastAsia="en-US"/>
        </w:rPr>
      </w:pPr>
      <w:r w:rsidRPr="00866616">
        <w:rPr>
          <w:rFonts w:ascii="Times New Roman" w:eastAsia="Calibri" w:hAnsi="Times New Roman"/>
          <w:iCs/>
          <w:sz w:val="28"/>
          <w:szCs w:val="28"/>
          <w:lang w:val="kk-KZ" w:eastAsia="en-US"/>
        </w:rPr>
        <w:t xml:space="preserve">Жобалардың негізгі идеясы білім алушыларды ұлттық және жалпыадамзаттық құндылықтар негізінде тәрбиелеу болып табылады. </w:t>
      </w:r>
    </w:p>
    <w:p w14:paraId="1EA5EE0C" w14:textId="77777777" w:rsidR="00CC3069" w:rsidRPr="00866616" w:rsidRDefault="00CC3069" w:rsidP="00BA4157">
      <w:pPr>
        <w:spacing w:after="0" w:line="240" w:lineRule="auto"/>
        <w:ind w:firstLine="708"/>
        <w:jc w:val="both"/>
        <w:rPr>
          <w:rFonts w:ascii="Times New Roman" w:eastAsia="Calibri" w:hAnsi="Times New Roman"/>
          <w:iCs/>
          <w:sz w:val="28"/>
          <w:szCs w:val="28"/>
          <w:lang w:val="kk-KZ" w:eastAsia="en-US"/>
        </w:rPr>
      </w:pPr>
    </w:p>
    <w:p w14:paraId="30D3336B" w14:textId="12758BE9" w:rsidR="00BA4157" w:rsidRDefault="00BA4157" w:rsidP="00BA4157">
      <w:pPr>
        <w:spacing w:after="0" w:line="240" w:lineRule="auto"/>
        <w:ind w:firstLine="708"/>
        <w:jc w:val="both"/>
        <w:rPr>
          <w:rFonts w:ascii="Times New Roman" w:eastAsia="Calibri" w:hAnsi="Times New Roman"/>
          <w:b/>
          <w:i/>
          <w:iCs/>
          <w:sz w:val="28"/>
          <w:szCs w:val="28"/>
          <w:lang w:val="kk-KZ" w:eastAsia="en-US"/>
        </w:rPr>
      </w:pPr>
      <w:r w:rsidRPr="00866616">
        <w:rPr>
          <w:rFonts w:ascii="Times New Roman" w:eastAsia="Calibri" w:hAnsi="Times New Roman"/>
          <w:b/>
          <w:i/>
          <w:iCs/>
          <w:sz w:val="28"/>
          <w:szCs w:val="28"/>
          <w:lang w:val="kk-KZ" w:eastAsia="en-US"/>
        </w:rPr>
        <w:t xml:space="preserve">Жоба материалдары Ы. Алтынсарин атындағы Ұлттық білім академиясының сайтында орналастырылған. </w:t>
      </w:r>
      <w:hyperlink r:id="rId49" w:history="1">
        <w:r w:rsidR="00CC3069" w:rsidRPr="00682704">
          <w:rPr>
            <w:rStyle w:val="a8"/>
            <w:rFonts w:ascii="Times New Roman" w:eastAsia="Calibri" w:hAnsi="Times New Roman"/>
            <w:b/>
            <w:i/>
            <w:iCs/>
            <w:sz w:val="28"/>
            <w:szCs w:val="28"/>
            <w:lang w:val="kk-KZ" w:eastAsia="en-US"/>
          </w:rPr>
          <w:t>https://www.nao.kz</w:t>
        </w:r>
      </w:hyperlink>
      <w:r w:rsidRPr="00866616">
        <w:rPr>
          <w:rFonts w:ascii="Times New Roman" w:eastAsia="Calibri" w:hAnsi="Times New Roman"/>
          <w:b/>
          <w:i/>
          <w:iCs/>
          <w:sz w:val="28"/>
          <w:szCs w:val="28"/>
          <w:lang w:val="kk-KZ" w:eastAsia="en-US"/>
        </w:rPr>
        <w:t>).</w:t>
      </w:r>
    </w:p>
    <w:p w14:paraId="5EAA02DF" w14:textId="77777777" w:rsidR="00CC3069" w:rsidRPr="00866616" w:rsidRDefault="00CC3069" w:rsidP="00BA4157">
      <w:pPr>
        <w:spacing w:after="0" w:line="240" w:lineRule="auto"/>
        <w:ind w:firstLine="708"/>
        <w:jc w:val="both"/>
        <w:rPr>
          <w:rFonts w:ascii="Times New Roman" w:eastAsia="Calibri" w:hAnsi="Times New Roman"/>
          <w:b/>
          <w:i/>
          <w:iCs/>
          <w:sz w:val="28"/>
          <w:szCs w:val="28"/>
          <w:lang w:val="kk-KZ" w:eastAsia="en-US"/>
        </w:rPr>
      </w:pPr>
    </w:p>
    <w:p w14:paraId="3D93C637" w14:textId="06EEE1B6" w:rsidR="00CC3069" w:rsidRPr="006572C3" w:rsidRDefault="00CC3069" w:rsidP="00CC3069">
      <w:pPr>
        <w:tabs>
          <w:tab w:val="left" w:pos="709"/>
          <w:tab w:val="left" w:pos="1134"/>
        </w:tabs>
        <w:spacing w:after="0" w:line="240" w:lineRule="auto"/>
        <w:ind w:firstLine="709"/>
        <w:jc w:val="both"/>
        <w:rPr>
          <w:rFonts w:ascii="Times New Roman" w:hAnsi="Times New Roman"/>
          <w:sz w:val="28"/>
          <w:szCs w:val="28"/>
          <w:lang w:val="kk-KZ"/>
        </w:rPr>
      </w:pPr>
      <w:r w:rsidRPr="006572C3">
        <w:rPr>
          <w:rFonts w:ascii="Times New Roman" w:hAnsi="Times New Roman"/>
          <w:sz w:val="28"/>
          <w:szCs w:val="28"/>
          <w:lang w:val="kk-KZ"/>
        </w:rPr>
        <w:t xml:space="preserve">Еліміздің орта білім беру ұйымдарындағы тәрбие жұмысы «Рухани жаңғыру» бағдарламасын іске асыру жағдайындағы Тәрбиенің тұжырымдамалық негіздеріне сәйкес </w:t>
      </w:r>
      <w:r w:rsidRPr="006572C3">
        <w:rPr>
          <w:rFonts w:ascii="Times New Roman" w:hAnsi="Times New Roman"/>
          <w:b/>
          <w:sz w:val="28"/>
          <w:szCs w:val="28"/>
          <w:lang w:val="kk-KZ"/>
        </w:rPr>
        <w:t>сегіз негізгі бағыт</w:t>
      </w:r>
      <w:r w:rsidRPr="006572C3">
        <w:rPr>
          <w:rFonts w:ascii="Times New Roman" w:hAnsi="Times New Roman"/>
          <w:sz w:val="28"/>
          <w:szCs w:val="28"/>
          <w:lang w:val="kk-KZ"/>
        </w:rPr>
        <w:t xml:space="preserve"> бойынша жүзеге асырылады.</w:t>
      </w:r>
    </w:p>
    <w:p w14:paraId="2E901E85" w14:textId="0B64B70C" w:rsidR="00DC25E6" w:rsidRPr="00866616" w:rsidRDefault="00BA4157" w:rsidP="00BA4157">
      <w:pPr>
        <w:spacing w:after="0" w:line="240" w:lineRule="auto"/>
        <w:ind w:firstLine="709"/>
        <w:jc w:val="both"/>
        <w:rPr>
          <w:rFonts w:ascii="Times New Roman" w:hAnsi="Times New Roman"/>
          <w:sz w:val="28"/>
          <w:szCs w:val="28"/>
          <w:lang w:val="kk-KZ"/>
        </w:rPr>
      </w:pPr>
      <w:r w:rsidRPr="00866616">
        <w:rPr>
          <w:rFonts w:ascii="Times New Roman" w:hAnsi="Times New Roman"/>
          <w:b/>
          <w:sz w:val="28"/>
          <w:szCs w:val="28"/>
          <w:lang w:val="kk-KZ"/>
        </w:rPr>
        <w:t>Бірінші бағыт - «Қазақстандық патриотизм мен азаматтық тәрбие және құқықтық тәрбие»</w:t>
      </w:r>
      <w:r w:rsidRPr="00866616">
        <w:rPr>
          <w:rFonts w:ascii="Times New Roman" w:hAnsi="Times New Roman"/>
          <w:sz w:val="28"/>
          <w:szCs w:val="28"/>
          <w:lang w:val="kk-KZ"/>
        </w:rPr>
        <w:t xml:space="preserve"> білім алушыларда қазақстандық патриотизм сезімін, құқықтық және азаматтық өзіндік сана-сезімді; жеке бас бостандығының құндылығын; төзімділіктің құндылығын; зорлық-зомбылық пен агрессияға жол бермеуді; меншік пен материалдық өркендеудің құндылығын; еңбекке құрметпен қарауды; өмірге құрметпен қарауды; әртүрлі кемсітулерге жол бермеуді, «тең және әртүрлі адамдардың» қағидаттық теңдігі идеясын қалыптастырады</w:t>
      </w:r>
      <w:r w:rsidR="00DC25E6" w:rsidRPr="00866616">
        <w:rPr>
          <w:rFonts w:ascii="Times New Roman" w:hAnsi="Times New Roman"/>
          <w:sz w:val="28"/>
          <w:szCs w:val="28"/>
          <w:lang w:val="kk-KZ"/>
        </w:rPr>
        <w:t>.</w:t>
      </w:r>
    </w:p>
    <w:p w14:paraId="69EF9055" w14:textId="3A128749" w:rsidR="00DC25E6" w:rsidRPr="00866616" w:rsidRDefault="00DC25E6" w:rsidP="005A5BFE">
      <w:pPr>
        <w:tabs>
          <w:tab w:val="left" w:pos="709"/>
          <w:tab w:val="left" w:pos="1140"/>
        </w:tabs>
        <w:spacing w:after="0" w:line="240" w:lineRule="auto"/>
        <w:jc w:val="both"/>
        <w:rPr>
          <w:rFonts w:ascii="Times New Roman" w:hAnsi="Times New Roman"/>
          <w:sz w:val="28"/>
          <w:szCs w:val="28"/>
          <w:lang w:val="kk-KZ"/>
        </w:rPr>
      </w:pPr>
      <w:r w:rsidRPr="00866616">
        <w:rPr>
          <w:rFonts w:ascii="Times New Roman" w:hAnsi="Times New Roman"/>
          <w:sz w:val="28"/>
          <w:szCs w:val="28"/>
          <w:lang w:val="kk-KZ"/>
        </w:rPr>
        <w:t xml:space="preserve">         </w:t>
      </w:r>
      <w:r w:rsidR="00BA4157" w:rsidRPr="00866616">
        <w:rPr>
          <w:rFonts w:ascii="Times New Roman" w:hAnsi="Times New Roman"/>
          <w:sz w:val="28"/>
          <w:szCs w:val="28"/>
          <w:lang w:val="kk-KZ"/>
        </w:rPr>
        <w:t>Қазақстан Республикасы Тәуелсіздігінің және Семей полигонының жабылуының 30 жылдығына орай 2021-2022 оқу жылында «Туған елге тағзым» жалпыреспубликалық экспедициясын, «Тарих тағылымы» және «Қазақ мәдениетінің антологиясы» әлеуметтік жобаларын, «Қазақстанның қасиетті рухани құндылықтары» («Қазақстанның киелі географиясы») жобасын қамтитын «Ұлы дала мұрагерлері» жобасын іске асыруды жалғастыру қажет</w:t>
      </w:r>
      <w:r w:rsidRPr="00866616">
        <w:rPr>
          <w:rFonts w:ascii="Times New Roman" w:hAnsi="Times New Roman"/>
          <w:sz w:val="28"/>
          <w:szCs w:val="28"/>
          <w:lang w:val="kk-KZ"/>
        </w:rPr>
        <w:t>.</w:t>
      </w:r>
    </w:p>
    <w:p w14:paraId="2680F9AD" w14:textId="77777777" w:rsidR="00DC25E6" w:rsidRPr="00866616" w:rsidRDefault="00DC25E6" w:rsidP="005A5BFE">
      <w:pPr>
        <w:tabs>
          <w:tab w:val="left" w:pos="1134"/>
        </w:tabs>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Білім алушылар арасында өлкетану білімін насихаттау мен танымал ету келесі материалдарда көрсетілген:</w:t>
      </w:r>
    </w:p>
    <w:p w14:paraId="3CF731CC" w14:textId="77777777" w:rsidR="00DC25E6" w:rsidRPr="00866616" w:rsidRDefault="00DC25E6" w:rsidP="006831CA">
      <w:pPr>
        <w:numPr>
          <w:ilvl w:val="0"/>
          <w:numId w:val="118"/>
        </w:numPr>
        <w:tabs>
          <w:tab w:val="left" w:pos="1134"/>
        </w:tabs>
        <w:suppressAutoHyphens/>
        <w:spacing w:after="0" w:line="240" w:lineRule="auto"/>
        <w:ind w:left="0" w:firstLine="709"/>
        <w:jc w:val="both"/>
        <w:rPr>
          <w:rFonts w:ascii="Times New Roman" w:hAnsi="Times New Roman"/>
          <w:i/>
          <w:sz w:val="28"/>
          <w:szCs w:val="28"/>
          <w:lang w:val="kk-KZ" w:eastAsia="ar-SA"/>
        </w:rPr>
      </w:pPr>
      <w:r w:rsidRPr="00866616">
        <w:rPr>
          <w:rFonts w:ascii="Times New Roman" w:hAnsi="Times New Roman"/>
          <w:bCs/>
          <w:i/>
          <w:sz w:val="28"/>
          <w:szCs w:val="28"/>
          <w:lang w:val="kk-KZ" w:eastAsia="ar-SA"/>
        </w:rPr>
        <w:t>Қазақстан Республикасында өлкетануды дамытудың Тұжырымдамалық негіздерінде;</w:t>
      </w:r>
    </w:p>
    <w:p w14:paraId="723E31AD" w14:textId="77777777" w:rsidR="00DC25E6" w:rsidRPr="00866616" w:rsidRDefault="00DC25E6" w:rsidP="006831CA">
      <w:pPr>
        <w:numPr>
          <w:ilvl w:val="0"/>
          <w:numId w:val="118"/>
        </w:numPr>
        <w:tabs>
          <w:tab w:val="left" w:pos="993"/>
        </w:tabs>
        <w:suppressAutoHyphens/>
        <w:spacing w:after="0" w:line="240" w:lineRule="auto"/>
        <w:ind w:left="0" w:firstLine="709"/>
        <w:jc w:val="both"/>
        <w:rPr>
          <w:rFonts w:ascii="Times New Roman" w:hAnsi="Times New Roman"/>
          <w:i/>
          <w:sz w:val="28"/>
          <w:szCs w:val="28"/>
          <w:lang w:val="kk-KZ" w:eastAsia="ar-SA"/>
        </w:rPr>
      </w:pPr>
      <w:r w:rsidRPr="00866616">
        <w:rPr>
          <w:rFonts w:ascii="Times New Roman" w:hAnsi="Times New Roman"/>
          <w:i/>
          <w:sz w:val="28"/>
          <w:szCs w:val="28"/>
          <w:lang w:val="kk-KZ" w:eastAsia="ar-SA"/>
        </w:rPr>
        <w:t xml:space="preserve">«Рухани жаңғыру» бағдарламасын іске асыру аясында жалпы білім беретін ұйымдарда өлкетану жұмыстарын жетілдіру бойынша әдістемелік ұсынымдарда; </w:t>
      </w:r>
    </w:p>
    <w:p w14:paraId="5704C07E" w14:textId="77777777" w:rsidR="00DC25E6" w:rsidRPr="00866616" w:rsidRDefault="00DC25E6" w:rsidP="006831CA">
      <w:pPr>
        <w:numPr>
          <w:ilvl w:val="0"/>
          <w:numId w:val="118"/>
        </w:numPr>
        <w:tabs>
          <w:tab w:val="left" w:pos="993"/>
        </w:tabs>
        <w:suppressAutoHyphens/>
        <w:spacing w:after="0" w:line="240" w:lineRule="auto"/>
        <w:ind w:left="0" w:firstLine="709"/>
        <w:jc w:val="both"/>
        <w:rPr>
          <w:rFonts w:ascii="Times New Roman" w:hAnsi="Times New Roman"/>
          <w:i/>
          <w:sz w:val="28"/>
          <w:szCs w:val="28"/>
          <w:lang w:val="kk-KZ" w:eastAsia="ar-SA"/>
        </w:rPr>
      </w:pPr>
      <w:r w:rsidRPr="00866616">
        <w:rPr>
          <w:rFonts w:ascii="Times New Roman" w:hAnsi="Times New Roman"/>
          <w:i/>
          <w:sz w:val="28"/>
          <w:szCs w:val="28"/>
          <w:lang w:val="kk-KZ" w:eastAsia="ar-SA"/>
        </w:rPr>
        <w:t xml:space="preserve">«Айналаға қара» («Ауыл өмірі», «Қала өмірі»): «Әлеуметтік – тарихи тәжірибе» бағытын ұйымдастыру бойынша әдістемелік ұсынымдарда; </w:t>
      </w:r>
    </w:p>
    <w:p w14:paraId="6C598B58" w14:textId="1DC1B293" w:rsidR="00DC25E6" w:rsidRPr="00866616" w:rsidRDefault="00DC25E6" w:rsidP="006831CA">
      <w:pPr>
        <w:numPr>
          <w:ilvl w:val="0"/>
          <w:numId w:val="118"/>
        </w:numPr>
        <w:tabs>
          <w:tab w:val="left" w:pos="993"/>
        </w:tabs>
        <w:suppressAutoHyphens/>
        <w:spacing w:after="0" w:line="240" w:lineRule="auto"/>
        <w:ind w:left="0" w:firstLine="709"/>
        <w:jc w:val="both"/>
        <w:rPr>
          <w:rFonts w:ascii="Times New Roman" w:hAnsi="Times New Roman"/>
          <w:i/>
          <w:sz w:val="28"/>
          <w:szCs w:val="28"/>
          <w:lang w:val="kk-KZ" w:eastAsia="ar-SA"/>
        </w:rPr>
      </w:pPr>
      <w:r w:rsidRPr="00866616">
        <w:rPr>
          <w:rFonts w:ascii="Times New Roman" w:hAnsi="Times New Roman"/>
          <w:i/>
          <w:sz w:val="28"/>
          <w:szCs w:val="28"/>
          <w:lang w:val="kk-KZ" w:eastAsia="ar-SA"/>
        </w:rPr>
        <w:t>«Өлкетану»: мәдени-генетикалық кодтың негізі (мәдени мекемелердегі өлкетану сабақтары) (5-7</w:t>
      </w:r>
      <w:r w:rsidR="007B687D" w:rsidRPr="00866616">
        <w:rPr>
          <w:rFonts w:ascii="Times New Roman" w:hAnsi="Times New Roman"/>
          <w:i/>
          <w:sz w:val="28"/>
          <w:szCs w:val="28"/>
          <w:lang w:val="kk-KZ" w:eastAsia="ar-SA"/>
        </w:rPr>
        <w:t>-</w:t>
      </w:r>
      <w:r w:rsidRPr="00866616">
        <w:rPr>
          <w:rFonts w:ascii="Times New Roman" w:hAnsi="Times New Roman"/>
          <w:i/>
          <w:sz w:val="28"/>
          <w:szCs w:val="28"/>
          <w:lang w:val="kk-KZ" w:eastAsia="ar-SA"/>
        </w:rPr>
        <w:t xml:space="preserve">сыныптар) пәнін жүргізу бойынша әдістемелік ұсынымдарда; </w:t>
      </w:r>
    </w:p>
    <w:p w14:paraId="4243AC8C" w14:textId="68C689C3" w:rsidR="00DC25E6" w:rsidRPr="00866616" w:rsidRDefault="00DC25E6" w:rsidP="006831CA">
      <w:pPr>
        <w:numPr>
          <w:ilvl w:val="0"/>
          <w:numId w:val="118"/>
        </w:numPr>
        <w:tabs>
          <w:tab w:val="left" w:pos="993"/>
        </w:tabs>
        <w:suppressAutoHyphens/>
        <w:spacing w:after="0" w:line="240" w:lineRule="auto"/>
        <w:ind w:left="0" w:firstLine="709"/>
        <w:jc w:val="both"/>
        <w:rPr>
          <w:rFonts w:ascii="Times New Roman" w:hAnsi="Times New Roman"/>
          <w:i/>
          <w:sz w:val="28"/>
          <w:szCs w:val="28"/>
          <w:lang w:val="kk-KZ" w:eastAsia="ar-SA"/>
        </w:rPr>
      </w:pPr>
      <w:r w:rsidRPr="00866616">
        <w:rPr>
          <w:rFonts w:ascii="Times New Roman" w:hAnsi="Times New Roman"/>
          <w:i/>
          <w:sz w:val="28"/>
          <w:szCs w:val="28"/>
          <w:lang w:val="kk-KZ" w:eastAsia="ar-SA"/>
        </w:rPr>
        <w:t xml:space="preserve">«Қазақстанның киелі орындары </w:t>
      </w:r>
      <w:r w:rsidR="007B687D" w:rsidRPr="00866616">
        <w:rPr>
          <w:rFonts w:ascii="Times New Roman" w:hAnsi="Times New Roman"/>
          <w:i/>
          <w:sz w:val="28"/>
          <w:szCs w:val="28"/>
          <w:lang w:val="kk-KZ" w:eastAsia="ar-SA"/>
        </w:rPr>
        <w:t>–</w:t>
      </w:r>
      <w:r w:rsidRPr="00866616">
        <w:rPr>
          <w:rFonts w:ascii="Times New Roman" w:hAnsi="Times New Roman"/>
          <w:i/>
          <w:sz w:val="28"/>
          <w:szCs w:val="28"/>
          <w:lang w:val="kk-KZ" w:eastAsia="ar-SA"/>
        </w:rPr>
        <w:t xml:space="preserve"> Қазақстанның киелі жерлерінің географиясы» жобасы бойынша тәрбие жұмысының құрылымдық жүйесін ұйымдастырудың әдістемелік ұсынымдарында;</w:t>
      </w:r>
    </w:p>
    <w:p w14:paraId="393F612F" w14:textId="77777777" w:rsidR="00DC25E6" w:rsidRPr="00866616" w:rsidRDefault="00DC25E6" w:rsidP="006831CA">
      <w:pPr>
        <w:numPr>
          <w:ilvl w:val="0"/>
          <w:numId w:val="118"/>
        </w:numPr>
        <w:tabs>
          <w:tab w:val="left" w:pos="993"/>
        </w:tabs>
        <w:suppressAutoHyphens/>
        <w:spacing w:after="0" w:line="240" w:lineRule="auto"/>
        <w:ind w:left="0" w:firstLine="709"/>
        <w:jc w:val="both"/>
        <w:rPr>
          <w:rFonts w:ascii="Times New Roman" w:hAnsi="Times New Roman"/>
          <w:i/>
          <w:sz w:val="28"/>
          <w:szCs w:val="28"/>
          <w:lang w:val="kk-KZ" w:eastAsia="ar-SA"/>
        </w:rPr>
      </w:pPr>
      <w:r w:rsidRPr="00866616">
        <w:rPr>
          <w:rFonts w:ascii="Times New Roman" w:hAnsi="Times New Roman"/>
          <w:i/>
          <w:sz w:val="28"/>
          <w:szCs w:val="28"/>
          <w:lang w:val="kk-KZ" w:eastAsia="ar-SA"/>
        </w:rPr>
        <w:t xml:space="preserve">білім беру ұйымдарында «Туған жер» бағдарламасы арқылы білім алушылардың қазақстандық патриотизмін қалыптастыру бойынша әдістемелік ұсынымдарда. </w:t>
      </w:r>
      <w:r w:rsidRPr="00866616">
        <w:rPr>
          <w:rFonts w:ascii="Times New Roman" w:hAnsi="Times New Roman"/>
          <w:b/>
          <w:i/>
          <w:sz w:val="28"/>
          <w:szCs w:val="28"/>
          <w:lang w:val="kk-KZ" w:eastAsia="ar-SA"/>
        </w:rPr>
        <w:t>(</w:t>
      </w:r>
      <w:hyperlink r:id="rId50" w:history="1">
        <w:r w:rsidRPr="00866616">
          <w:rPr>
            <w:rStyle w:val="a8"/>
            <w:b/>
            <w:i/>
            <w:color w:val="auto"/>
            <w:sz w:val="28"/>
            <w:szCs w:val="28"/>
            <w:lang w:val="kk-KZ" w:eastAsia="ar-SA"/>
          </w:rPr>
          <w:t>https://www.nao.kz</w:t>
        </w:r>
      </w:hyperlink>
      <w:r w:rsidRPr="00866616">
        <w:rPr>
          <w:rFonts w:ascii="Times New Roman" w:hAnsi="Times New Roman"/>
          <w:b/>
          <w:i/>
          <w:sz w:val="28"/>
          <w:szCs w:val="28"/>
          <w:lang w:val="kk-KZ" w:eastAsia="ar-SA"/>
        </w:rPr>
        <w:t>)</w:t>
      </w:r>
    </w:p>
    <w:p w14:paraId="4F80183F" w14:textId="2DB00586" w:rsidR="00DC25E6" w:rsidRPr="00866616" w:rsidRDefault="00DC25E6" w:rsidP="005A5BFE">
      <w:pPr>
        <w:autoSpaceDE w:val="0"/>
        <w:autoSpaceDN w:val="0"/>
        <w:adjustRightInd w:val="0"/>
        <w:spacing w:after="0" w:line="240" w:lineRule="auto"/>
        <w:ind w:firstLine="720"/>
        <w:jc w:val="both"/>
        <w:rPr>
          <w:rFonts w:ascii="Times New Roman" w:hAnsi="Times New Roman"/>
          <w:i/>
          <w:sz w:val="28"/>
          <w:szCs w:val="28"/>
          <w:lang w:val="kk-KZ"/>
        </w:rPr>
      </w:pPr>
      <w:r w:rsidRPr="00866616">
        <w:rPr>
          <w:rFonts w:ascii="Times New Roman" w:eastAsia="Calibri" w:hAnsi="Times New Roman"/>
          <w:sz w:val="28"/>
          <w:szCs w:val="28"/>
          <w:lang w:val="kk-KZ" w:eastAsia="en-US"/>
        </w:rPr>
        <w:t xml:space="preserve">«Жас </w:t>
      </w:r>
      <w:r w:rsidRPr="00866616">
        <w:rPr>
          <w:rFonts w:ascii="Times New Roman" w:eastAsia="Calibri" w:hAnsi="Times New Roman"/>
          <w:sz w:val="28"/>
          <w:szCs w:val="28"/>
          <w:lang w:val="kk-KZ" w:eastAsia="en-US" w:bidi="he-IL"/>
        </w:rPr>
        <w:t>қ</w:t>
      </w:r>
      <w:r w:rsidRPr="00866616">
        <w:rPr>
          <w:rFonts w:ascii="Times New Roman" w:eastAsia="Calibri" w:hAnsi="Times New Roman"/>
          <w:sz w:val="28"/>
          <w:szCs w:val="28"/>
          <w:lang w:val="kk-KZ" w:eastAsia="en-US"/>
        </w:rPr>
        <w:t xml:space="preserve">ыран» </w:t>
      </w:r>
      <w:r w:rsidRPr="00866616">
        <w:rPr>
          <w:rFonts w:ascii="Times New Roman" w:hAnsi="Times New Roman"/>
          <w:sz w:val="28"/>
          <w:szCs w:val="28"/>
          <w:lang w:val="kk-KZ"/>
        </w:rPr>
        <w:t>(1-4</w:t>
      </w:r>
      <w:r w:rsidR="007B687D" w:rsidRPr="00866616">
        <w:rPr>
          <w:rFonts w:ascii="Times New Roman" w:hAnsi="Times New Roman"/>
          <w:sz w:val="28"/>
          <w:szCs w:val="28"/>
          <w:lang w:val="kk-KZ"/>
        </w:rPr>
        <w:t>-</w:t>
      </w:r>
      <w:r w:rsidRPr="00866616">
        <w:rPr>
          <w:rFonts w:ascii="Times New Roman" w:hAnsi="Times New Roman"/>
          <w:sz w:val="28"/>
          <w:szCs w:val="28"/>
          <w:lang w:val="kk-KZ"/>
        </w:rPr>
        <w:t xml:space="preserve">сыныптар), </w:t>
      </w:r>
      <w:r w:rsidRPr="00866616">
        <w:rPr>
          <w:rFonts w:ascii="Times New Roman" w:eastAsia="Calibri" w:hAnsi="Times New Roman"/>
          <w:sz w:val="28"/>
          <w:szCs w:val="28"/>
          <w:lang w:val="kk-KZ" w:eastAsia="en-US"/>
        </w:rPr>
        <w:t>«Жас</w:t>
      </w:r>
      <w:r w:rsidRPr="00866616">
        <w:rPr>
          <w:rFonts w:ascii="Times New Roman" w:eastAsia="Calibri" w:hAnsi="Times New Roman"/>
          <w:sz w:val="28"/>
          <w:szCs w:val="28"/>
          <w:lang w:val="kk-KZ" w:eastAsia="en-US" w:bidi="he-IL"/>
        </w:rPr>
        <w:t>ұ</w:t>
      </w:r>
      <w:r w:rsidRPr="00866616">
        <w:rPr>
          <w:rFonts w:ascii="Times New Roman" w:eastAsia="Calibri" w:hAnsi="Times New Roman"/>
          <w:sz w:val="28"/>
          <w:szCs w:val="28"/>
          <w:lang w:val="kk-KZ" w:eastAsia="en-US"/>
        </w:rPr>
        <w:t>лан»</w:t>
      </w:r>
      <w:r w:rsidRPr="00866616">
        <w:rPr>
          <w:rFonts w:ascii="Times New Roman" w:hAnsi="Times New Roman"/>
          <w:sz w:val="28"/>
          <w:szCs w:val="28"/>
          <w:lang w:val="kk-KZ"/>
        </w:rPr>
        <w:t xml:space="preserve"> (5-10</w:t>
      </w:r>
      <w:r w:rsidR="007B687D" w:rsidRPr="00866616">
        <w:rPr>
          <w:rFonts w:ascii="Times New Roman" w:hAnsi="Times New Roman"/>
          <w:sz w:val="28"/>
          <w:szCs w:val="28"/>
          <w:lang w:val="kk-KZ"/>
        </w:rPr>
        <w:t>-</w:t>
      </w:r>
      <w:r w:rsidRPr="00866616">
        <w:rPr>
          <w:rFonts w:ascii="Times New Roman" w:hAnsi="Times New Roman"/>
          <w:sz w:val="28"/>
          <w:szCs w:val="28"/>
          <w:lang w:val="kk-KZ"/>
        </w:rPr>
        <w:t>сыныптар), «Жас сарбаз»</w:t>
      </w:r>
      <w:r w:rsidRPr="00866616">
        <w:rPr>
          <w:rFonts w:ascii="Times New Roman" w:hAnsi="Times New Roman"/>
          <w:bCs/>
          <w:sz w:val="28"/>
          <w:szCs w:val="28"/>
          <w:lang w:val="kk-KZ"/>
        </w:rPr>
        <w:t xml:space="preserve"> әскери-патриоттық клубтары, </w:t>
      </w:r>
      <w:r w:rsidRPr="00866616">
        <w:rPr>
          <w:rFonts w:ascii="Times New Roman" w:hAnsi="Times New Roman"/>
          <w:sz w:val="28"/>
          <w:lang w:val="kk-KZ"/>
        </w:rPr>
        <w:t xml:space="preserve">балалар мен жасөспірімдер қозғалысының қызметін ұйымдастыру бойынша жұмыс </w:t>
      </w:r>
      <w:r w:rsidRPr="00866616">
        <w:rPr>
          <w:rFonts w:ascii="Times New Roman" w:hAnsi="Times New Roman"/>
          <w:bCs/>
          <w:sz w:val="28"/>
          <w:szCs w:val="28"/>
          <w:lang w:val="kk-KZ"/>
        </w:rPr>
        <w:t>білім алушылардың бойында п</w:t>
      </w:r>
      <w:r w:rsidRPr="00866616">
        <w:rPr>
          <w:rFonts w:ascii="Times New Roman" w:hAnsi="Times New Roman"/>
          <w:sz w:val="28"/>
          <w:szCs w:val="28"/>
          <w:shd w:val="clear" w:color="auto" w:fill="FFFFFF"/>
          <w:lang w:val="kk-KZ"/>
        </w:rPr>
        <w:t>атриотизм мен</w:t>
      </w:r>
      <w:r w:rsidRPr="00866616">
        <w:rPr>
          <w:rFonts w:ascii="Times New Roman" w:hAnsi="Times New Roman"/>
          <w:bCs/>
          <w:sz w:val="28"/>
          <w:szCs w:val="28"/>
          <w:lang w:val="kk-KZ"/>
        </w:rPr>
        <w:t xml:space="preserve"> азаматтық жауапкершілікті қалыптастыру мен дамытуға негіз болып табылады. </w:t>
      </w:r>
      <w:r w:rsidRPr="00866616">
        <w:rPr>
          <w:rFonts w:ascii="Times New Roman" w:hAnsi="Times New Roman"/>
          <w:sz w:val="28"/>
          <w:szCs w:val="28"/>
          <w:lang w:val="kk-KZ"/>
        </w:rPr>
        <w:t xml:space="preserve">Орта білім </w:t>
      </w:r>
      <w:r w:rsidR="007B687D" w:rsidRPr="00866616">
        <w:rPr>
          <w:rFonts w:ascii="Times New Roman" w:hAnsi="Times New Roman"/>
          <w:sz w:val="28"/>
          <w:szCs w:val="28"/>
          <w:lang w:val="kk-KZ"/>
        </w:rPr>
        <w:t xml:space="preserve">беру </w:t>
      </w:r>
      <w:r w:rsidRPr="00866616">
        <w:rPr>
          <w:rFonts w:ascii="Times New Roman" w:hAnsi="Times New Roman"/>
          <w:sz w:val="28"/>
          <w:szCs w:val="28"/>
          <w:lang w:val="kk-KZ"/>
        </w:rPr>
        <w:t xml:space="preserve">ұйымдарында мектептердегі өзін-өзі басқару органдарына   маңызды  рөл беру және жұмысты </w:t>
      </w:r>
      <w:r w:rsidRPr="00866616">
        <w:rPr>
          <w:rFonts w:ascii="Times New Roman" w:eastAsia="DejaVu Sans" w:hAnsi="Times New Roman"/>
          <w:i/>
          <w:kern w:val="2"/>
          <w:sz w:val="28"/>
          <w:szCs w:val="28"/>
          <w:lang w:val="kk-KZ" w:eastAsia="hi-IN" w:bidi="hi-IN"/>
        </w:rPr>
        <w:t>«</w:t>
      </w:r>
      <w:r w:rsidRPr="00866616">
        <w:rPr>
          <w:rFonts w:ascii="Times New Roman" w:hAnsi="Times New Roman"/>
          <w:sz w:val="28"/>
          <w:szCs w:val="28"/>
          <w:lang w:val="kk-KZ"/>
        </w:rPr>
        <w:t>Жас Ұлан» бірыңғай балалар мен жасөспірімдер ұйымы мектеп комитетінің жұмысы үлгісінде құру ұсынылады</w:t>
      </w:r>
      <w:r w:rsidRPr="00866616">
        <w:rPr>
          <w:rFonts w:ascii="Times New Roman" w:hAnsi="Times New Roman"/>
          <w:i/>
          <w:sz w:val="28"/>
          <w:szCs w:val="28"/>
          <w:lang w:val="kk-KZ"/>
        </w:rPr>
        <w:t xml:space="preserve"> («Жас Ұлан» бірыңғай балалар мен жасөспірімдер ұйымы» республикалық қоғамдық бірлестігі қызметін ұйымдастыру бойынша әдістемелік ұсынымдар»).</w:t>
      </w:r>
    </w:p>
    <w:p w14:paraId="002F105E" w14:textId="4B82066B" w:rsidR="00DC25E6" w:rsidRPr="00866616" w:rsidRDefault="00DC25E6" w:rsidP="005A5BFE">
      <w:pPr>
        <w:autoSpaceDE w:val="0"/>
        <w:autoSpaceDN w:val="0"/>
        <w:adjustRightInd w:val="0"/>
        <w:spacing w:after="0" w:line="240" w:lineRule="auto"/>
        <w:ind w:firstLine="709"/>
        <w:jc w:val="both"/>
        <w:rPr>
          <w:rFonts w:ascii="Times New Roman" w:hAnsi="Times New Roman"/>
          <w:b/>
          <w:i/>
          <w:sz w:val="28"/>
          <w:szCs w:val="28"/>
          <w:lang w:val="kk-KZ"/>
        </w:rPr>
      </w:pPr>
      <w:r w:rsidRPr="00866616">
        <w:rPr>
          <w:rFonts w:ascii="Times New Roman" w:hAnsi="Times New Roman"/>
          <w:sz w:val="28"/>
          <w:szCs w:val="28"/>
          <w:lang w:val="kk-KZ"/>
        </w:rPr>
        <w:t xml:space="preserve"> </w:t>
      </w:r>
      <w:r w:rsidR="00BA4157" w:rsidRPr="00866616">
        <w:rPr>
          <w:rFonts w:ascii="Times New Roman" w:hAnsi="Times New Roman"/>
          <w:sz w:val="28"/>
          <w:szCs w:val="28"/>
          <w:lang w:val="kk-KZ"/>
        </w:rPr>
        <w:t xml:space="preserve">Балалар мен жасөспірімдер қозғалысын дамытуға жауапты аға тәлімгерлердің біліктілігін арттыру үшін сайтта орналастырылған аға тәлімгерлердің қызметін ұйымдастыру бойынша авторлық әдістемелік материалдар мен құралдар ұсынылады </w:t>
      </w:r>
      <w:r w:rsidR="00BA4157" w:rsidRPr="00866616">
        <w:rPr>
          <w:rFonts w:ascii="Times New Roman" w:hAnsi="Times New Roman"/>
          <w:b/>
          <w:i/>
          <w:sz w:val="28"/>
          <w:szCs w:val="28"/>
          <w:lang w:val="kk-KZ"/>
        </w:rPr>
        <w:t>www.zhasulan.kz</w:t>
      </w:r>
      <w:r w:rsidR="00BA4157" w:rsidRPr="00866616">
        <w:rPr>
          <w:rFonts w:ascii="Times New Roman" w:hAnsi="Times New Roman"/>
          <w:i/>
          <w:sz w:val="28"/>
          <w:szCs w:val="28"/>
          <w:lang w:val="kk-KZ"/>
        </w:rPr>
        <w:t>.</w:t>
      </w:r>
      <w:r w:rsidR="00BA4157" w:rsidRPr="00866616">
        <w:rPr>
          <w:rFonts w:ascii="Times New Roman" w:hAnsi="Times New Roman"/>
          <w:sz w:val="28"/>
          <w:szCs w:val="28"/>
          <w:lang w:val="kk-KZ"/>
        </w:rPr>
        <w:t xml:space="preserve">  «Аға тәлімгердің қоржыны» бөлімінде орналасқан </w:t>
      </w:r>
      <w:hyperlink r:id="rId51" w:history="1">
        <w:r w:rsidR="00BA4157" w:rsidRPr="00866616">
          <w:rPr>
            <w:rStyle w:val="a8"/>
            <w:rFonts w:ascii="Times New Roman" w:hAnsi="Times New Roman"/>
            <w:i/>
            <w:color w:val="auto"/>
            <w:sz w:val="28"/>
            <w:szCs w:val="28"/>
            <w:lang w:val="kk-KZ"/>
          </w:rPr>
          <w:t>https://www.zhasulan.kz/kz/project/view?id=14</w:t>
        </w:r>
      </w:hyperlink>
      <w:r w:rsidRPr="00866616">
        <w:rPr>
          <w:rFonts w:ascii="Times New Roman" w:hAnsi="Times New Roman"/>
          <w:b/>
          <w:i/>
          <w:sz w:val="28"/>
          <w:szCs w:val="28"/>
          <w:lang w:val="kk-KZ"/>
        </w:rPr>
        <w:t>.</w:t>
      </w:r>
    </w:p>
    <w:p w14:paraId="665945D7" w14:textId="77777777" w:rsidR="00BA4157" w:rsidRPr="00866616" w:rsidRDefault="00BA4157" w:rsidP="00BA41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xml:space="preserve">Қазақстан Республикасының білім беру ұйымдарында Қазақстан Республикасы Білім және ғылым министрлігінің 15.02.2021 ж. № 1-18-4 / 566-И: 15.02.2021 ж. хатымен Қазақстанның барлық аймақтарына жіберілген «Мектеп/студенттік парламент» білім алушылардың өзін-өзі басқару органдарын дамыту тұжырымдамасы (бұдан әрі - Тұжырымдама) осы модельді іске асырудың нормативтік құжаты болып табылады. </w:t>
      </w:r>
      <w:r w:rsidRPr="00866616">
        <w:rPr>
          <w:rFonts w:ascii="Times New Roman" w:hAnsi="Times New Roman" w:hint="eastAsia"/>
          <w:sz w:val="28"/>
          <w:szCs w:val="28"/>
          <w:lang w:val="kk-KZ"/>
        </w:rPr>
        <w:t>Т</w:t>
      </w:r>
      <w:r w:rsidRPr="00866616">
        <w:rPr>
          <w:rFonts w:ascii="Times New Roman" w:hAnsi="Times New Roman"/>
          <w:sz w:val="28"/>
          <w:szCs w:val="28"/>
          <w:lang w:val="kk-KZ"/>
        </w:rPr>
        <w:t xml:space="preserve">ұжырымдаманың  мәтіні </w:t>
      </w:r>
    </w:p>
    <w:p w14:paraId="09D92D23" w14:textId="77777777" w:rsidR="00BA4157" w:rsidRPr="00866616" w:rsidRDefault="00BA4157" w:rsidP="00BA41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8"/>
          <w:szCs w:val="28"/>
          <w:lang w:val="kk-KZ"/>
        </w:rPr>
      </w:pPr>
      <w:r w:rsidRPr="00866616">
        <w:rPr>
          <w:rFonts w:ascii="Times New Roman" w:hAnsi="Times New Roman"/>
          <w:sz w:val="28"/>
          <w:szCs w:val="28"/>
          <w:lang w:val="kk-KZ"/>
        </w:rPr>
        <w:t>https: //www.ziyatker.org/schoolparliament сайтында ораналасқан.</w:t>
      </w:r>
    </w:p>
    <w:p w14:paraId="6BA55DFF" w14:textId="77777777" w:rsidR="00BA4157" w:rsidRPr="00866616" w:rsidRDefault="00BA4157" w:rsidP="00BA4157">
      <w:pPr>
        <w:autoSpaceDE w:val="0"/>
        <w:autoSpaceDN w:val="0"/>
        <w:adjustRightInd w:val="0"/>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xml:space="preserve">Білім алушыларды құқықтық тәрбиелеу тәрбиенің бір түрі болып табылады. </w:t>
      </w:r>
    </w:p>
    <w:p w14:paraId="40964B04" w14:textId="4213E803" w:rsidR="00DC25E6" w:rsidRPr="00866616" w:rsidRDefault="00BA4157" w:rsidP="00BA4157">
      <w:pPr>
        <w:autoSpaceDE w:val="0"/>
        <w:autoSpaceDN w:val="0"/>
        <w:adjustRightInd w:val="0"/>
        <w:spacing w:after="0" w:line="240" w:lineRule="auto"/>
        <w:ind w:firstLine="720"/>
        <w:jc w:val="both"/>
        <w:rPr>
          <w:rFonts w:ascii="Times New Roman" w:eastAsia="Calibri" w:hAnsi="Times New Roman"/>
          <w:bCs/>
          <w:sz w:val="28"/>
          <w:szCs w:val="28"/>
          <w:lang w:val="kk-KZ" w:eastAsia="en-US"/>
        </w:rPr>
      </w:pPr>
      <w:r w:rsidRPr="00866616">
        <w:rPr>
          <w:rFonts w:ascii="Times New Roman" w:eastAsia="Calibri" w:hAnsi="Times New Roman"/>
          <w:b/>
          <w:bCs/>
          <w:sz w:val="28"/>
          <w:szCs w:val="28"/>
          <w:lang w:val="kk-KZ" w:eastAsia="en-US"/>
        </w:rPr>
        <w:t xml:space="preserve">«Құқықтық сана – қауымға пана» </w:t>
      </w:r>
      <w:r w:rsidRPr="00866616">
        <w:rPr>
          <w:rFonts w:ascii="Times New Roman" w:eastAsia="Calibri" w:hAnsi="Times New Roman"/>
          <w:bCs/>
          <w:sz w:val="28"/>
          <w:szCs w:val="28"/>
          <w:lang w:val="kk-KZ" w:eastAsia="en-US"/>
        </w:rPr>
        <w:t>жобасы  білім алушылардың құқықтық сауаттылығы мен құқықтық санасын арттыруға және құқықтық мәдениет дағдыларын қалыптастыруға бағытталған. Осы жоба шеңберінде білім беру ұйымдарында заманауи әдістемелер негізінде білім беру және тәжірибеге  бағдарланған іс-шараларды өткізу жоспарлануда</w:t>
      </w:r>
      <w:r w:rsidR="00DC25E6" w:rsidRPr="00866616">
        <w:rPr>
          <w:rFonts w:ascii="Times New Roman" w:eastAsia="Calibri" w:hAnsi="Times New Roman"/>
          <w:bCs/>
          <w:sz w:val="28"/>
          <w:szCs w:val="28"/>
          <w:lang w:val="kk-KZ" w:eastAsia="en-US"/>
        </w:rPr>
        <w:t>.</w:t>
      </w:r>
    </w:p>
    <w:p w14:paraId="60C8AC85" w14:textId="77777777" w:rsidR="00DC25E6" w:rsidRPr="00866616" w:rsidRDefault="00DC25E6" w:rsidP="005A5BFE">
      <w:pPr>
        <w:autoSpaceDE w:val="0"/>
        <w:autoSpaceDN w:val="0"/>
        <w:adjustRightInd w:val="0"/>
        <w:spacing w:after="0" w:line="240" w:lineRule="auto"/>
        <w:ind w:firstLine="708"/>
        <w:jc w:val="both"/>
        <w:rPr>
          <w:rFonts w:ascii="Times New Roman" w:hAnsi="Times New Roman"/>
          <w:sz w:val="28"/>
          <w:szCs w:val="28"/>
          <w:lang w:val="kk-KZ"/>
        </w:rPr>
      </w:pPr>
      <w:r w:rsidRPr="00866616">
        <w:rPr>
          <w:rFonts w:ascii="Times New Roman" w:hAnsi="Times New Roman"/>
          <w:sz w:val="28"/>
          <w:szCs w:val="28"/>
          <w:lang w:val="kk-KZ"/>
        </w:rPr>
        <w:t>Білім алушылардың санасы мен құқықтық мәдениетін қалыптастыру критерийлері болып негізгі заңдарды білу, оларды түсіну және міндетті түрде мүлтіксіз орындау; құқыққа, заңдылыққа құрмет көрсету; алған білімдерін күнделікті өмірде практикада өз бетінше, өз орнына қолдана білу; нормаларға қайшы келмейтін мінез-құлық әдетін қалыптастыру болып табылады.</w:t>
      </w:r>
    </w:p>
    <w:p w14:paraId="0D8F62E1" w14:textId="77777777" w:rsidR="00DC25E6" w:rsidRPr="00866616" w:rsidRDefault="00DC25E6" w:rsidP="005A5BFE">
      <w:pPr>
        <w:autoSpaceDE w:val="0"/>
        <w:autoSpaceDN w:val="0"/>
        <w:adjustRightInd w:val="0"/>
        <w:spacing w:after="0" w:line="240" w:lineRule="auto"/>
        <w:ind w:firstLine="720"/>
        <w:jc w:val="both"/>
        <w:rPr>
          <w:rFonts w:ascii="Times New Roman" w:hAnsi="Times New Roman"/>
          <w:bCs/>
          <w:sz w:val="28"/>
          <w:szCs w:val="28"/>
          <w:lang w:val="kk-KZ"/>
        </w:rPr>
      </w:pPr>
      <w:r w:rsidRPr="00866616">
        <w:rPr>
          <w:rFonts w:ascii="Times New Roman" w:hAnsi="Times New Roman"/>
          <w:bCs/>
          <w:sz w:val="28"/>
          <w:szCs w:val="28"/>
          <w:lang w:val="kk-KZ"/>
        </w:rPr>
        <w:t xml:space="preserve">Жоғары сыныптарда оқушыларды құқық қорғау органдарының қызметімен таныстыру, құқыққа қарсы мінез-құлық үшін жауапкершілік туралы айту қажет. </w:t>
      </w:r>
    </w:p>
    <w:p w14:paraId="50D10F2E" w14:textId="77777777" w:rsidR="00DC25E6" w:rsidRPr="00866616" w:rsidRDefault="00DC25E6" w:rsidP="005A5BFE">
      <w:pPr>
        <w:autoSpaceDE w:val="0"/>
        <w:autoSpaceDN w:val="0"/>
        <w:adjustRightInd w:val="0"/>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xml:space="preserve">Білім алушылар </w:t>
      </w:r>
      <w:r w:rsidRPr="00866616">
        <w:rPr>
          <w:rFonts w:ascii="Times New Roman" w:hAnsi="Times New Roman"/>
          <w:sz w:val="28"/>
          <w:lang w:val="kk-KZ"/>
        </w:rPr>
        <w:t>«Бала құқығы туралы» БҰҰ Конвенциясының негізгі ережелерін,</w:t>
      </w:r>
      <w:r w:rsidRPr="00866616">
        <w:rPr>
          <w:rFonts w:ascii="Times New Roman" w:hAnsi="Times New Roman"/>
          <w:sz w:val="28"/>
          <w:szCs w:val="28"/>
          <w:lang w:val="kk-KZ"/>
        </w:rPr>
        <w:t xml:space="preserve"> «</w:t>
      </w:r>
      <w:r w:rsidRPr="00866616">
        <w:rPr>
          <w:rFonts w:ascii="Times New Roman" w:hAnsi="Times New Roman"/>
          <w:sz w:val="28"/>
          <w:lang w:val="kk-KZ"/>
        </w:rPr>
        <w:t>Неке (ерлі-зайыптылық) және отбасы туралы</w:t>
      </w:r>
      <w:r w:rsidRPr="00866616">
        <w:rPr>
          <w:rFonts w:ascii="Times New Roman" w:hAnsi="Times New Roman"/>
          <w:sz w:val="28"/>
          <w:szCs w:val="28"/>
          <w:lang w:val="kk-KZ"/>
        </w:rPr>
        <w:t xml:space="preserve">» </w:t>
      </w:r>
      <w:r w:rsidRPr="00866616">
        <w:rPr>
          <w:rFonts w:ascii="Times New Roman" w:hAnsi="Times New Roman"/>
          <w:sz w:val="28"/>
          <w:lang w:val="kk-KZ"/>
        </w:rPr>
        <w:t>ҚР Кодексін, «Қазақстан Республикасындағы баланың құқықтары туралы» және</w:t>
      </w:r>
      <w:r w:rsidRPr="00866616">
        <w:rPr>
          <w:rFonts w:ascii="Times New Roman" w:hAnsi="Times New Roman"/>
          <w:sz w:val="28"/>
          <w:szCs w:val="28"/>
          <w:lang w:val="kk-KZ"/>
        </w:rPr>
        <w:t xml:space="preserve"> </w:t>
      </w:r>
      <w:r w:rsidRPr="00866616">
        <w:rPr>
          <w:rFonts w:ascii="Times New Roman" w:hAnsi="Times New Roman"/>
          <w:b/>
          <w:bCs/>
          <w:sz w:val="28"/>
          <w:lang w:val="kk-KZ"/>
        </w:rPr>
        <w:t>«</w:t>
      </w:r>
      <w:r w:rsidRPr="00866616">
        <w:rPr>
          <w:rFonts w:ascii="Times New Roman" w:hAnsi="Times New Roman"/>
          <w:sz w:val="28"/>
          <w:lang w:val="kk-KZ"/>
        </w:rPr>
        <w:t xml:space="preserve">Тұрмыстық зорлық-зомбылық профилактикасы туралы» ҚР Заңдарын </w:t>
      </w:r>
      <w:r w:rsidRPr="00866616">
        <w:rPr>
          <w:rFonts w:ascii="Times New Roman" w:hAnsi="Times New Roman"/>
          <w:sz w:val="28"/>
          <w:szCs w:val="28"/>
          <w:lang w:val="kk-KZ"/>
        </w:rPr>
        <w:t>білулері тиіс. Жасөспірімдердің репродуктивтік денсаулығы мен қауіпсіздігін қорғау бойынша зерттеу мәселесіне айрықша назар аудару маңызды.</w:t>
      </w:r>
    </w:p>
    <w:p w14:paraId="09A65586" w14:textId="77777777" w:rsidR="00BA4157" w:rsidRPr="00866616" w:rsidRDefault="00BA4157" w:rsidP="00BA4157">
      <w:pPr>
        <w:autoSpaceDE w:val="0"/>
        <w:autoSpaceDN w:val="0"/>
        <w:adjustRightInd w:val="0"/>
        <w:spacing w:after="0" w:line="240" w:lineRule="auto"/>
        <w:ind w:firstLine="720"/>
        <w:jc w:val="both"/>
        <w:rPr>
          <w:rFonts w:ascii="Times New Roman" w:hAnsi="Times New Roman"/>
          <w:b/>
          <w:bCs/>
          <w:sz w:val="28"/>
          <w:szCs w:val="28"/>
          <w:lang w:val="kk-KZ"/>
        </w:rPr>
      </w:pPr>
      <w:r w:rsidRPr="00866616">
        <w:rPr>
          <w:rFonts w:ascii="Times New Roman" w:hAnsi="Times New Roman"/>
          <w:b/>
          <w:bCs/>
          <w:sz w:val="28"/>
          <w:szCs w:val="28"/>
          <w:lang w:val="kk-KZ"/>
        </w:rPr>
        <w:t>Мектеп пен ата-аналар балаларды қоғамға жат мінез-құлықтан бас тарту мәдениетіне тәрбиелеуі керек.</w:t>
      </w:r>
    </w:p>
    <w:p w14:paraId="5C694384" w14:textId="4D2BB5BF" w:rsidR="00DC25E6" w:rsidRPr="00866616" w:rsidRDefault="00BA4157" w:rsidP="00BA4157">
      <w:pPr>
        <w:spacing w:after="0" w:line="240" w:lineRule="auto"/>
        <w:ind w:firstLine="708"/>
        <w:jc w:val="both"/>
        <w:rPr>
          <w:rFonts w:ascii="Times New Roman" w:hAnsi="Times New Roman"/>
          <w:bCs/>
          <w:sz w:val="28"/>
          <w:szCs w:val="28"/>
          <w:lang w:val="kk-KZ"/>
        </w:rPr>
      </w:pPr>
      <w:r w:rsidRPr="00866616">
        <w:rPr>
          <w:rFonts w:ascii="Times New Roman" w:hAnsi="Times New Roman"/>
          <w:bCs/>
          <w:sz w:val="28"/>
          <w:szCs w:val="28"/>
          <w:lang w:val="kk-KZ"/>
        </w:rPr>
        <w:t>Инклюзивті мәдениет әртүрлілікті құрметтеу және айырмашылықтарға төзімділік құндылықтарын қабылдауды қамтиды</w:t>
      </w:r>
      <w:r w:rsidR="00DC25E6" w:rsidRPr="00866616">
        <w:rPr>
          <w:rFonts w:ascii="Times New Roman" w:hAnsi="Times New Roman"/>
          <w:bCs/>
          <w:sz w:val="28"/>
          <w:szCs w:val="28"/>
          <w:lang w:val="kk-KZ"/>
        </w:rPr>
        <w:t>.</w:t>
      </w:r>
    </w:p>
    <w:p w14:paraId="4D4FF8CB" w14:textId="77777777" w:rsidR="00DC25E6" w:rsidRPr="00866616" w:rsidRDefault="00DC25E6" w:rsidP="005A5BFE">
      <w:pPr>
        <w:spacing w:after="0" w:line="240" w:lineRule="auto"/>
        <w:ind w:firstLine="708"/>
        <w:jc w:val="both"/>
        <w:rPr>
          <w:rFonts w:ascii="Times New Roman" w:eastAsia="Calibri" w:hAnsi="Times New Roman"/>
          <w:bCs/>
          <w:sz w:val="28"/>
          <w:szCs w:val="28"/>
          <w:lang w:val="kk-KZ" w:eastAsia="en-US"/>
        </w:rPr>
      </w:pPr>
      <w:r w:rsidRPr="00866616">
        <w:rPr>
          <w:rFonts w:ascii="Times New Roman" w:eastAsia="Calibri" w:hAnsi="Times New Roman"/>
          <w:bCs/>
          <w:sz w:val="28"/>
          <w:szCs w:val="28"/>
          <w:lang w:val="kk-KZ" w:eastAsia="en-US"/>
        </w:rPr>
        <w:t>Білім алушылардың, педагогтердің, ата-аналардың және жалпы қоғамның инклюзивті мәдениетін қалыптастыру бойынша жұмыстың неғұрлым тиімді нысандары әртүрлі көрнекіліктерді міндетті түрде көрсете отырып, форумдар, арнайы семинарлар, жиналыстар ұйымдастыру, оның ішінде ерекше білім беруге қажеттілігі бар табысты адамдар (Серік Есматов, Шахан Жолдасбаев, Зульфия Раухатовна – «Қазақстанның 100 жаңа есімі» жобасының кейіпкерлері, Пабло Пинед, Ника Вуйчиче, Стивен Хокинг және т .б.) туралы презентациялар болып табылады.</w:t>
      </w:r>
    </w:p>
    <w:p w14:paraId="1008556C" w14:textId="77777777" w:rsidR="00DC25E6" w:rsidRPr="00866616" w:rsidRDefault="00DC25E6" w:rsidP="005A5BFE">
      <w:pPr>
        <w:spacing w:after="0" w:line="240" w:lineRule="auto"/>
        <w:ind w:firstLine="709"/>
        <w:jc w:val="both"/>
        <w:rPr>
          <w:rFonts w:ascii="Times New Roman" w:eastAsia="Calibri" w:hAnsi="Times New Roman"/>
          <w:bCs/>
          <w:sz w:val="28"/>
          <w:szCs w:val="28"/>
          <w:lang w:val="kk-KZ" w:eastAsia="en-US"/>
        </w:rPr>
      </w:pPr>
      <w:r w:rsidRPr="00866616">
        <w:rPr>
          <w:rFonts w:ascii="Times New Roman" w:eastAsia="Calibri" w:hAnsi="Times New Roman"/>
          <w:bCs/>
          <w:sz w:val="28"/>
          <w:szCs w:val="28"/>
          <w:lang w:val="kk-KZ" w:eastAsia="en-US"/>
        </w:rPr>
        <w:t>Инклюзивті мәдениетті инклюзивті білім берудің табысты іске асыру факторы ретінде ғана емес, сонымен қатар ерекше білім беруге қажеттіліктері бар тұлғалардың әлеуметтенуіне және жалпы қоғамның тұтастай өзгеруінің негізі ретінде қарау керек.</w:t>
      </w:r>
    </w:p>
    <w:p w14:paraId="2AC1C343" w14:textId="3D064A54" w:rsidR="00DC25E6" w:rsidRPr="00866616" w:rsidRDefault="00BA4157" w:rsidP="005A5BFE">
      <w:pPr>
        <w:spacing w:after="0" w:line="240" w:lineRule="auto"/>
        <w:ind w:firstLine="708"/>
        <w:jc w:val="both"/>
        <w:rPr>
          <w:rFonts w:ascii="Times New Roman" w:eastAsia="Calibri" w:hAnsi="Times New Roman"/>
          <w:bCs/>
          <w:sz w:val="28"/>
          <w:szCs w:val="28"/>
          <w:lang w:val="kk-KZ" w:eastAsia="en-US"/>
        </w:rPr>
      </w:pPr>
      <w:r w:rsidRPr="00866616">
        <w:rPr>
          <w:rFonts w:ascii="Times New Roman" w:eastAsia="Calibri" w:hAnsi="Times New Roman"/>
          <w:bCs/>
          <w:sz w:val="28"/>
          <w:szCs w:val="28"/>
          <w:lang w:val="kk-KZ" w:eastAsia="en-US"/>
        </w:rPr>
        <w:t xml:space="preserve">Тәрбие жұмысын осы бағытта сәтті ұйымдастыру үшін білім беру ұйымдарында инклюзивті мәдениетті қалыптастыру бойынша әдістемелік ұсынымдарды және </w:t>
      </w:r>
      <w:hyperlink r:id="rId52" w:history="1">
        <w:r w:rsidRPr="00866616">
          <w:rPr>
            <w:rStyle w:val="a8"/>
            <w:rFonts w:eastAsia="Calibri"/>
            <w:bCs/>
            <w:color w:val="auto"/>
            <w:sz w:val="28"/>
            <w:szCs w:val="28"/>
            <w:lang w:val="kk-KZ" w:eastAsia="en-US"/>
          </w:rPr>
          <w:t>https://www.nao.kz</w:t>
        </w:r>
      </w:hyperlink>
      <w:r w:rsidRPr="00866616">
        <w:rPr>
          <w:rFonts w:ascii="Times New Roman" w:eastAsia="Calibri" w:hAnsi="Times New Roman"/>
          <w:bCs/>
          <w:sz w:val="28"/>
          <w:szCs w:val="28"/>
          <w:lang w:val="kk-KZ" w:eastAsia="en-US"/>
        </w:rPr>
        <w:t xml:space="preserve">. сайтында орналастырылған </w:t>
      </w:r>
      <w:r w:rsidRPr="00866616">
        <w:rPr>
          <w:rFonts w:ascii="Times New Roman" w:hAnsi="Times New Roman"/>
          <w:bCs/>
          <w:sz w:val="28"/>
          <w:szCs w:val="28"/>
          <w:lang w:val="kk-KZ"/>
        </w:rPr>
        <w:t xml:space="preserve">«Ұлттың алтын қоры» - «100 жаңа есім» кейіпкерлері жобасын </w:t>
      </w:r>
      <w:r w:rsidRPr="00866616">
        <w:rPr>
          <w:rFonts w:ascii="Times New Roman" w:eastAsia="Calibri" w:hAnsi="Times New Roman"/>
          <w:bCs/>
          <w:sz w:val="28"/>
          <w:szCs w:val="28"/>
          <w:lang w:val="kk-KZ" w:eastAsia="en-US"/>
        </w:rPr>
        <w:t>пайдаланыңыз</w:t>
      </w:r>
      <w:r w:rsidR="00DC25E6" w:rsidRPr="00866616">
        <w:rPr>
          <w:rFonts w:ascii="Times New Roman" w:eastAsia="Calibri" w:hAnsi="Times New Roman"/>
          <w:bCs/>
          <w:sz w:val="28"/>
          <w:szCs w:val="28"/>
          <w:lang w:val="kk-KZ" w:eastAsia="en-US"/>
        </w:rPr>
        <w:t>.</w:t>
      </w:r>
    </w:p>
    <w:p w14:paraId="666CAF90" w14:textId="77777777" w:rsidR="00DC25E6" w:rsidRPr="00866616" w:rsidRDefault="00DC25E6" w:rsidP="005A5BFE">
      <w:pPr>
        <w:spacing w:after="0" w:line="240" w:lineRule="auto"/>
        <w:ind w:firstLine="708"/>
        <w:jc w:val="both"/>
        <w:rPr>
          <w:rFonts w:ascii="Times New Roman" w:eastAsia="Calibri" w:hAnsi="Times New Roman"/>
          <w:bCs/>
          <w:sz w:val="28"/>
          <w:szCs w:val="28"/>
          <w:lang w:val="kk-KZ" w:eastAsia="en-US"/>
        </w:rPr>
      </w:pPr>
      <w:r w:rsidRPr="00866616">
        <w:rPr>
          <w:rFonts w:ascii="Times New Roman" w:eastAsia="Calibri" w:hAnsi="Times New Roman"/>
          <w:bCs/>
          <w:sz w:val="28"/>
          <w:szCs w:val="28"/>
          <w:lang w:val="kk-KZ" w:eastAsia="en-US"/>
        </w:rPr>
        <w:t xml:space="preserve">Білім беру ұйымдарында білім алушылардың психикалық денсаулығы мен өмірлік дағдыларын қалыптастыруға мектептердегі зорлық-зомбылыққа ден қоюдың алдын алу, сондай-ақ кәмелетке толмағандар арасында суицидтің алдын алуға ерекше назар аудару қажет.  </w:t>
      </w:r>
    </w:p>
    <w:p w14:paraId="52D43B9C" w14:textId="77777777" w:rsidR="00BA4157" w:rsidRPr="00866616" w:rsidRDefault="00BA4157" w:rsidP="00BA4157">
      <w:pPr>
        <w:autoSpaceDE w:val="0"/>
        <w:autoSpaceDN w:val="0"/>
        <w:adjustRightInd w:val="0"/>
        <w:spacing w:after="0" w:line="240" w:lineRule="auto"/>
        <w:ind w:firstLine="720"/>
        <w:jc w:val="both"/>
        <w:rPr>
          <w:rFonts w:ascii="Times New Roman" w:hAnsi="Times New Roman"/>
          <w:bCs/>
          <w:sz w:val="28"/>
          <w:szCs w:val="28"/>
          <w:lang w:val="kk-KZ"/>
        </w:rPr>
      </w:pPr>
      <w:r w:rsidRPr="00866616">
        <w:rPr>
          <w:rFonts w:ascii="Times New Roman" w:hAnsi="Times New Roman"/>
          <w:b/>
          <w:bCs/>
          <w:sz w:val="28"/>
          <w:szCs w:val="28"/>
          <w:lang w:val="kk-KZ"/>
        </w:rPr>
        <w:t xml:space="preserve">«Психологиялық қызмет және мектептегі татуласу қызметтерін ұйымдастыру» </w:t>
      </w:r>
      <w:r w:rsidRPr="00866616">
        <w:rPr>
          <w:rFonts w:ascii="Times New Roman" w:hAnsi="Times New Roman"/>
          <w:bCs/>
          <w:sz w:val="28"/>
          <w:szCs w:val="28"/>
          <w:lang w:val="kk-KZ"/>
        </w:rPr>
        <w:t>жобасын іске асыру педагогтерге «тәуекел тобындағы» балаларды анықтауға және оларға уақытылы көмек көрсетуге, мектептегі зорлық-зомбылықтың жолын кесуге, кәмелетке толмағандар арасында суицидтің алдын алуға көмектеседі, өйткені бүгінгі күні бұл проблемалар жасөспірімдер арасында орын алуда.</w:t>
      </w:r>
    </w:p>
    <w:p w14:paraId="50145CF0" w14:textId="32FF9F66" w:rsidR="00DC25E6" w:rsidRPr="00866616" w:rsidRDefault="00BA4157" w:rsidP="00BA4157">
      <w:pPr>
        <w:autoSpaceDE w:val="0"/>
        <w:autoSpaceDN w:val="0"/>
        <w:adjustRightInd w:val="0"/>
        <w:spacing w:after="0" w:line="240" w:lineRule="auto"/>
        <w:ind w:firstLine="720"/>
        <w:jc w:val="both"/>
        <w:rPr>
          <w:rFonts w:ascii="Times New Roman" w:hAnsi="Times New Roman"/>
          <w:b/>
          <w:bCs/>
          <w:sz w:val="28"/>
          <w:szCs w:val="28"/>
          <w:lang w:val="kk-KZ"/>
        </w:rPr>
      </w:pPr>
      <w:r w:rsidRPr="00866616">
        <w:rPr>
          <w:rFonts w:ascii="Times New Roman" w:hAnsi="Times New Roman"/>
          <w:bCs/>
          <w:sz w:val="28"/>
          <w:szCs w:val="28"/>
          <w:lang w:val="kk-KZ"/>
        </w:rPr>
        <w:t xml:space="preserve">Осы бағытта әдістемелік көмек ретінде «Bilim Foundation» қоғамдық қоры әзірлеген бейнематериалдар педагогтер мен ата-аналар үшін үлкен қызығушылық тудырады </w:t>
      </w:r>
      <w:r w:rsidRPr="00866616">
        <w:rPr>
          <w:rFonts w:ascii="Times New Roman" w:hAnsi="Times New Roman"/>
          <w:bCs/>
          <w:i/>
          <w:sz w:val="28"/>
          <w:szCs w:val="28"/>
          <w:lang w:val="kk-KZ"/>
        </w:rPr>
        <w:t>(сайттарға сілтеме: https://zhastar.org/application/parentspage, https://zhastar.org/application/ studentspage#1)</w:t>
      </w:r>
      <w:r w:rsidR="00DC25E6" w:rsidRPr="00866616">
        <w:rPr>
          <w:rFonts w:ascii="Times New Roman" w:hAnsi="Times New Roman"/>
          <w:bCs/>
          <w:sz w:val="28"/>
          <w:szCs w:val="28"/>
          <w:lang w:val="kk-KZ"/>
        </w:rPr>
        <w:t>.</w:t>
      </w:r>
    </w:p>
    <w:p w14:paraId="383E4438" w14:textId="77777777" w:rsidR="00DC25E6" w:rsidRPr="00866616" w:rsidRDefault="00DC25E6" w:rsidP="005A5BFE">
      <w:pPr>
        <w:autoSpaceDE w:val="0"/>
        <w:autoSpaceDN w:val="0"/>
        <w:adjustRightInd w:val="0"/>
        <w:spacing w:after="0" w:line="240" w:lineRule="auto"/>
        <w:ind w:firstLine="720"/>
        <w:jc w:val="both"/>
        <w:rPr>
          <w:rFonts w:ascii="Times New Roman" w:hAnsi="Times New Roman"/>
          <w:sz w:val="28"/>
          <w:szCs w:val="28"/>
          <w:lang w:val="kk-KZ"/>
        </w:rPr>
      </w:pPr>
      <w:r w:rsidRPr="00866616">
        <w:rPr>
          <w:rFonts w:ascii="Times New Roman" w:hAnsi="Times New Roman"/>
          <w:sz w:val="28"/>
          <w:szCs w:val="28"/>
          <w:lang w:val="kk-KZ"/>
        </w:rPr>
        <w:t>Ұсынылған материалдардың құндылығы қазіргі б</w:t>
      </w:r>
      <w:r w:rsidRPr="00866616">
        <w:rPr>
          <w:rFonts w:ascii="Times New Roman" w:hAnsi="Times New Roman"/>
          <w:bCs/>
          <w:sz w:val="28"/>
          <w:szCs w:val="28"/>
          <w:lang w:val="kk-KZ"/>
        </w:rPr>
        <w:t>ілім алушы жастардың</w:t>
      </w:r>
      <w:r w:rsidRPr="00866616">
        <w:rPr>
          <w:rFonts w:ascii="Times New Roman" w:hAnsi="Times New Roman"/>
          <w:sz w:val="28"/>
          <w:szCs w:val="28"/>
          <w:lang w:val="kk-KZ"/>
        </w:rPr>
        <w:t xml:space="preserve"> арасында жиі кездесетін мәселелерді көрсетеді және түбегейлі шешуді қажет ететіндігінде.</w:t>
      </w:r>
    </w:p>
    <w:p w14:paraId="47CBFACD" w14:textId="77777777" w:rsidR="00DC25E6" w:rsidRPr="00866616" w:rsidRDefault="00DC25E6" w:rsidP="005A5BFE">
      <w:pPr>
        <w:autoSpaceDE w:val="0"/>
        <w:autoSpaceDN w:val="0"/>
        <w:adjustRightInd w:val="0"/>
        <w:spacing w:after="0" w:line="240" w:lineRule="auto"/>
        <w:ind w:firstLine="720"/>
        <w:jc w:val="both"/>
        <w:rPr>
          <w:rFonts w:ascii="Times New Roman" w:hAnsi="Times New Roman"/>
          <w:sz w:val="28"/>
          <w:szCs w:val="28"/>
          <w:lang w:val="kk-KZ"/>
        </w:rPr>
      </w:pPr>
      <w:r w:rsidRPr="00866616">
        <w:rPr>
          <w:rFonts w:ascii="Times New Roman" w:hAnsi="Times New Roman"/>
          <w:sz w:val="28"/>
          <w:szCs w:val="28"/>
          <w:lang w:val="kk-KZ"/>
        </w:rPr>
        <w:t>Бұл жасөспірімдер арасындағы буллинг, кибербуллинг,</w:t>
      </w:r>
      <w:r w:rsidRPr="00866616">
        <w:rPr>
          <w:sz w:val="28"/>
          <w:szCs w:val="28"/>
          <w:lang w:val="kk-KZ"/>
        </w:rPr>
        <w:t xml:space="preserve"> </w:t>
      </w:r>
      <w:r w:rsidRPr="00866616">
        <w:rPr>
          <w:rFonts w:ascii="Times New Roman" w:hAnsi="Times New Roman"/>
          <w:sz w:val="28"/>
          <w:szCs w:val="28"/>
          <w:lang w:val="kk-KZ"/>
        </w:rPr>
        <w:t>психикалық денсаулықтың, репродуктивті денсаулықтың, ментальды денсаулықтың және т.б. бұзылуы. Бейнематериалдардың мазмұндық контенті, форматы мен ұзақтығы, қазақ және орыс тілдерінде қолжетімді баяндалу тілі, шынайы өмірден алынған мысалдар/жағдаяттар, тақырыптардың көп өлшемділігі бейнематериалдардың тартымды жақтарының бірі болып табылады.</w:t>
      </w:r>
    </w:p>
    <w:p w14:paraId="776157DF" w14:textId="77777777" w:rsidR="00DC25E6" w:rsidRPr="00866616" w:rsidRDefault="00DC25E6" w:rsidP="005A5BFE">
      <w:pPr>
        <w:autoSpaceDE w:val="0"/>
        <w:autoSpaceDN w:val="0"/>
        <w:adjustRightInd w:val="0"/>
        <w:spacing w:after="0" w:line="240" w:lineRule="auto"/>
        <w:ind w:firstLine="720"/>
        <w:jc w:val="both"/>
        <w:rPr>
          <w:rFonts w:ascii="Times New Roman" w:hAnsi="Times New Roman"/>
          <w:sz w:val="28"/>
          <w:szCs w:val="28"/>
          <w:lang w:val="kk-KZ"/>
        </w:rPr>
      </w:pPr>
      <w:r w:rsidRPr="00866616">
        <w:rPr>
          <w:rFonts w:ascii="Times New Roman" w:hAnsi="Times New Roman"/>
          <w:sz w:val="28"/>
          <w:szCs w:val="28"/>
          <w:lang w:val="kk-KZ"/>
        </w:rPr>
        <w:t>Бейнежазбалар білім беру процесінің барлық қатысушыларына: ұстаздарға, білім алушыларға және ата-аналарға, сонымен қатар білім беру ұйымдарының психологиялық қызметтері мен мектептердің татуластыру қызметтеріне әдістемелік және практикалық көмек көрсетеді.</w:t>
      </w:r>
    </w:p>
    <w:p w14:paraId="6C74F833" w14:textId="77777777" w:rsidR="00DC25E6" w:rsidRPr="00866616" w:rsidRDefault="00DC25E6" w:rsidP="005A5BFE">
      <w:pPr>
        <w:spacing w:after="0" w:line="240" w:lineRule="auto"/>
        <w:ind w:firstLine="709"/>
        <w:jc w:val="both"/>
        <w:rPr>
          <w:rFonts w:ascii="Times New Roman" w:hAnsi="Times New Roman"/>
          <w:i/>
          <w:sz w:val="28"/>
          <w:szCs w:val="28"/>
          <w:lang w:val="kk-KZ"/>
        </w:rPr>
      </w:pPr>
      <w:r w:rsidRPr="00866616">
        <w:rPr>
          <w:rFonts w:ascii="Times New Roman" w:hAnsi="Times New Roman"/>
          <w:sz w:val="28"/>
          <w:szCs w:val="28"/>
          <w:lang w:val="kk-KZ"/>
        </w:rPr>
        <w:t xml:space="preserve">Бұл бейнематериалдар </w:t>
      </w:r>
      <w:r w:rsidRPr="00866616">
        <w:rPr>
          <w:rFonts w:ascii="Times New Roman" w:hAnsi="Times New Roman"/>
          <w:i/>
          <w:sz w:val="28"/>
          <w:szCs w:val="28"/>
          <w:lang w:val="kk-KZ"/>
        </w:rPr>
        <w:t>«тәуекел тобына» кіретін балаларды анықтау және оларға дер кезінде көмек көрсету, буллингтің жолын кесу мақсатында психологиялық қызметтердің жұмысы күшейтілетіндігі</w:t>
      </w:r>
      <w:r w:rsidRPr="00866616">
        <w:rPr>
          <w:rFonts w:ascii="Times New Roman" w:hAnsi="Times New Roman"/>
          <w:sz w:val="28"/>
          <w:szCs w:val="28"/>
          <w:lang w:val="kk-KZ"/>
        </w:rPr>
        <w:t xml:space="preserve"> 2020-2025 жылдарға арналған БҒДМБ мазмұнында өзекті болып табылады.</w:t>
      </w:r>
    </w:p>
    <w:p w14:paraId="6F032E73" w14:textId="77777777" w:rsidR="00BA4157" w:rsidRPr="00866616" w:rsidRDefault="00BA4157" w:rsidP="00BA4157">
      <w:pPr>
        <w:autoSpaceDE w:val="0"/>
        <w:autoSpaceDN w:val="0"/>
        <w:adjustRightInd w:val="0"/>
        <w:spacing w:after="0" w:line="240" w:lineRule="auto"/>
        <w:ind w:firstLine="720"/>
        <w:jc w:val="both"/>
        <w:rPr>
          <w:rFonts w:ascii="Times New Roman" w:hAnsi="Times New Roman"/>
          <w:sz w:val="28"/>
          <w:szCs w:val="28"/>
          <w:lang w:val="kk-KZ"/>
        </w:rPr>
      </w:pPr>
      <w:r w:rsidRPr="00866616">
        <w:rPr>
          <w:rFonts w:ascii="Times New Roman" w:hAnsi="Times New Roman"/>
          <w:sz w:val="28"/>
          <w:szCs w:val="28"/>
          <w:lang w:val="kk-KZ"/>
        </w:rPr>
        <w:t xml:space="preserve">Сондай-ақ «Әдепті адам – әдемі адам: балалар мен жасөспірімдер арасында бейәлеуметтік құбылыстардың алдын алу» әдістемелік ұсынымдары және 2020 жылы Ы. Алтынсарин атындағы ҰБА әзірлеген нашақорлық, темекі шегу және алкоголизмнің алдын алуды ұйымдастыру жөніндегі әдістемелік ұсынымдар </w:t>
      </w:r>
      <w:hyperlink r:id="rId53" w:history="1">
        <w:r w:rsidRPr="00866616">
          <w:rPr>
            <w:rStyle w:val="a8"/>
            <w:b/>
            <w:i/>
            <w:color w:val="auto"/>
            <w:sz w:val="28"/>
            <w:szCs w:val="28"/>
            <w:lang w:val="kk-KZ"/>
          </w:rPr>
          <w:t>https://www.nao.kz</w:t>
        </w:r>
      </w:hyperlink>
      <w:r w:rsidRPr="00866616">
        <w:rPr>
          <w:rFonts w:ascii="Times New Roman" w:hAnsi="Times New Roman"/>
          <w:b/>
          <w:i/>
          <w:sz w:val="28"/>
          <w:szCs w:val="28"/>
          <w:lang w:val="kk-KZ"/>
        </w:rPr>
        <w:t xml:space="preserve">. сайтында </w:t>
      </w:r>
      <w:r w:rsidRPr="00866616">
        <w:rPr>
          <w:rFonts w:ascii="Times New Roman" w:hAnsi="Times New Roman"/>
          <w:sz w:val="28"/>
          <w:szCs w:val="28"/>
          <w:lang w:val="kk-KZ"/>
        </w:rPr>
        <w:t xml:space="preserve">орналастырылған. </w:t>
      </w:r>
    </w:p>
    <w:p w14:paraId="0BE6AF95" w14:textId="6819E3D1" w:rsidR="00DC25E6" w:rsidRPr="00866616" w:rsidRDefault="00BA4157" w:rsidP="00BA4157">
      <w:pPr>
        <w:autoSpaceDE w:val="0"/>
        <w:autoSpaceDN w:val="0"/>
        <w:adjustRightInd w:val="0"/>
        <w:spacing w:after="0" w:line="240" w:lineRule="auto"/>
        <w:ind w:firstLine="720"/>
        <w:jc w:val="both"/>
        <w:rPr>
          <w:rFonts w:ascii="Times New Roman" w:hAnsi="Times New Roman"/>
          <w:sz w:val="28"/>
          <w:szCs w:val="28"/>
          <w:lang w:val="kk-KZ"/>
        </w:rPr>
      </w:pPr>
      <w:r w:rsidRPr="00866616">
        <w:rPr>
          <w:rFonts w:ascii="Times New Roman" w:hAnsi="Times New Roman"/>
          <w:b/>
          <w:sz w:val="28"/>
          <w:szCs w:val="28"/>
          <w:lang w:val="kk-KZ"/>
        </w:rPr>
        <w:t xml:space="preserve">2) Рухани-адамгершілік тәрбие </w:t>
      </w:r>
      <w:r w:rsidRPr="00866616">
        <w:rPr>
          <w:rFonts w:ascii="Times New Roman" w:hAnsi="Times New Roman"/>
          <w:sz w:val="28"/>
          <w:szCs w:val="28"/>
          <w:lang w:val="kk-KZ"/>
        </w:rPr>
        <w:t>– адамгершілік бейнесі, адамгершілік сана; құндылық сезімдері мен қасиеттері – гуманизм, ар-ождан, ар-намыс, парыз, сенім, жауапкершілік, серіктестік, мейірімділік, ұят, қағидаттық, мейірімділік, ынтымақтастық, ұлттық келісімнің құндылығы, басқа халықтардың мәдениетін, дәстүрлері мен тілін құрметтеу; өмірге этикалық жауапты көзқарас сияқты құндылықтарды қалыптастырады</w:t>
      </w:r>
      <w:r w:rsidR="00DC25E6" w:rsidRPr="00866616">
        <w:rPr>
          <w:rFonts w:ascii="Times New Roman" w:hAnsi="Times New Roman"/>
          <w:sz w:val="28"/>
          <w:szCs w:val="28"/>
          <w:lang w:val="kk-KZ"/>
        </w:rPr>
        <w:t>.</w:t>
      </w:r>
    </w:p>
    <w:p w14:paraId="2BEA9CA1" w14:textId="77777777" w:rsidR="00DC25E6" w:rsidRPr="00866616" w:rsidRDefault="00DC25E6" w:rsidP="005A5BFE">
      <w:pPr>
        <w:autoSpaceDE w:val="0"/>
        <w:autoSpaceDN w:val="0"/>
        <w:adjustRightInd w:val="0"/>
        <w:spacing w:after="0" w:line="240" w:lineRule="auto"/>
        <w:ind w:firstLine="720"/>
        <w:jc w:val="both"/>
        <w:rPr>
          <w:rFonts w:ascii="Times New Roman" w:hAnsi="Times New Roman"/>
          <w:sz w:val="28"/>
          <w:szCs w:val="28"/>
          <w:lang w:val="kk-KZ"/>
        </w:rPr>
      </w:pPr>
      <w:r w:rsidRPr="00866616">
        <w:rPr>
          <w:rFonts w:ascii="Times New Roman" w:hAnsi="Times New Roman"/>
          <w:sz w:val="28"/>
          <w:szCs w:val="28"/>
          <w:lang w:val="kk-KZ"/>
        </w:rPr>
        <w:t>Білім алушылардың адами әлеуетін ашудың, адамгершілікті тәрбиелеудің және әлеуметтік тәжірибені дамытудың ең тиімді және орынды құралдарының бірі еріктілік – оқыту мен тәрбиелеудегі инновациялық тәрбиелік тәсіл болып табылады. Еріктілер – бұл  адалдық, әділдік, мейірімділік, жауапкершілік, достық, мейірімділік, төзімділік және жасампаздық институты.</w:t>
      </w:r>
    </w:p>
    <w:p w14:paraId="315C1102" w14:textId="77777777" w:rsidR="00BA4157" w:rsidRPr="00866616" w:rsidRDefault="00BA4157" w:rsidP="00BA4157">
      <w:pPr>
        <w:autoSpaceDE w:val="0"/>
        <w:autoSpaceDN w:val="0"/>
        <w:adjustRightInd w:val="0"/>
        <w:spacing w:after="0" w:line="240" w:lineRule="auto"/>
        <w:ind w:firstLine="720"/>
        <w:jc w:val="both"/>
        <w:rPr>
          <w:rFonts w:ascii="Times New Roman" w:hAnsi="Times New Roman"/>
          <w:sz w:val="28"/>
          <w:szCs w:val="28"/>
          <w:lang w:val="kk-KZ"/>
        </w:rPr>
      </w:pPr>
      <w:r w:rsidRPr="00866616">
        <w:rPr>
          <w:rFonts w:ascii="Times New Roman" w:hAnsi="Times New Roman"/>
          <w:sz w:val="28"/>
          <w:szCs w:val="28"/>
          <w:lang w:val="kk-KZ"/>
        </w:rPr>
        <w:t xml:space="preserve">Орта білім беру ұйымдары білім алушыларды </w:t>
      </w:r>
      <w:r w:rsidRPr="00866616">
        <w:rPr>
          <w:rFonts w:ascii="Times New Roman" w:hAnsi="Times New Roman"/>
          <w:b/>
          <w:sz w:val="28"/>
          <w:szCs w:val="28"/>
          <w:lang w:val="kk-KZ"/>
        </w:rPr>
        <w:t xml:space="preserve">«Қоғамға қызмет» </w:t>
      </w:r>
      <w:r w:rsidRPr="00866616">
        <w:rPr>
          <w:rFonts w:ascii="Times New Roman" w:hAnsi="Times New Roman"/>
          <w:sz w:val="28"/>
          <w:szCs w:val="28"/>
          <w:lang w:val="kk-KZ"/>
        </w:rPr>
        <w:t xml:space="preserve">әлеуметтік еріктілер жобасын – «Мектепке жол», «Қамқорлық»,  «Мектепке жиналуға көмектес», «Адамға қуаныш сыйла» және т.б. акцияларды жүзеге асыруға кеңінен тарту қажет. </w:t>
      </w:r>
    </w:p>
    <w:p w14:paraId="34054854" w14:textId="77777777" w:rsidR="00BA4157" w:rsidRPr="00866616" w:rsidRDefault="00BA4157" w:rsidP="00BA4157">
      <w:pPr>
        <w:autoSpaceDE w:val="0"/>
        <w:autoSpaceDN w:val="0"/>
        <w:adjustRightInd w:val="0"/>
        <w:spacing w:after="0" w:line="240" w:lineRule="auto"/>
        <w:ind w:firstLine="720"/>
        <w:jc w:val="both"/>
        <w:rPr>
          <w:rFonts w:ascii="Times New Roman" w:hAnsi="Times New Roman"/>
          <w:b/>
          <w:sz w:val="28"/>
          <w:szCs w:val="28"/>
          <w:lang w:val="kk-KZ"/>
        </w:rPr>
      </w:pPr>
      <w:r w:rsidRPr="00866616">
        <w:rPr>
          <w:rFonts w:ascii="Times New Roman" w:hAnsi="Times New Roman"/>
          <w:sz w:val="28"/>
          <w:szCs w:val="28"/>
          <w:lang w:val="kk-KZ"/>
        </w:rPr>
        <w:t>Орта білім беру ұйымдарында еріктілер қозғалысын ұйымдастыру туралы толығырақ ақпарат «Білім беру саласындағы еріктілік пен қайырымдылық және олардың қазіргі жағдайдағы білім беру жүйесін жаңғыртудағы рөлі» әдістемелік ұсынымдарында берілген, Ы. Алтынсарин атындағы Ұлттық білім академиясы, 2019 ж. (</w:t>
      </w:r>
      <w:r w:rsidRPr="00866616">
        <w:rPr>
          <w:rFonts w:ascii="Times New Roman" w:hAnsi="Times New Roman"/>
          <w:b/>
          <w:sz w:val="28"/>
          <w:szCs w:val="28"/>
          <w:lang w:val="kk-KZ"/>
        </w:rPr>
        <w:t>https://www.nao.kz).</w:t>
      </w:r>
    </w:p>
    <w:p w14:paraId="58D94274" w14:textId="2DAEADBB" w:rsidR="00BA4157" w:rsidRPr="00866616" w:rsidRDefault="00BA4157" w:rsidP="00BA4157">
      <w:pPr>
        <w:autoSpaceDE w:val="0"/>
        <w:autoSpaceDN w:val="0"/>
        <w:adjustRightInd w:val="0"/>
        <w:spacing w:after="0" w:line="240" w:lineRule="auto"/>
        <w:ind w:firstLine="720"/>
        <w:jc w:val="both"/>
        <w:rPr>
          <w:rFonts w:ascii="Times New Roman" w:hAnsi="Times New Roman"/>
          <w:sz w:val="28"/>
          <w:szCs w:val="28"/>
          <w:lang w:val="kk-KZ"/>
        </w:rPr>
      </w:pPr>
      <w:r w:rsidRPr="00866616">
        <w:rPr>
          <w:rFonts w:ascii="Times New Roman" w:hAnsi="Times New Roman"/>
          <w:sz w:val="28"/>
          <w:szCs w:val="28"/>
          <w:lang w:val="kk-KZ"/>
        </w:rPr>
        <w:t>Рухани-адамгершілік тәрбиені қалыптастыруда 2021-2022 оқу жылы қазақтың педагог-ағартушысы, жазушы, фольклоршы, қоғам қайраткері, ғалым-этнограф Ыбырай Алтынсариннің туғанына 180 жыл толуына; қазақтың халық ақыны Жамбыл Жабаевтың 175 жылдығына; Қазақстанның көрнекті саяси және қоғам қайраткері Әлихан Бөкейхановтың 155 жылдығына; Қазақ КСР Халық әртісі, кеңес және қазақ мемлекетінің музыкатанушысы, композитор, дирижер, ақын Ахмет Жұбановтың 115 жылдығына; қазақ ақыны әрі жазушысы, аудармашы Мұқағали Мақатаевтың 90 жылдығына арналған бұқаралық іс-шаралар өткізу маңызды рөл атқарады</w:t>
      </w:r>
      <w:r w:rsidR="00DC25E6" w:rsidRPr="00866616">
        <w:rPr>
          <w:rFonts w:ascii="Times New Roman" w:hAnsi="Times New Roman"/>
          <w:sz w:val="28"/>
          <w:szCs w:val="28"/>
          <w:lang w:val="kk-KZ"/>
        </w:rPr>
        <w:t xml:space="preserve">.  </w:t>
      </w:r>
    </w:p>
    <w:p w14:paraId="073E8AA0" w14:textId="5399C9E2" w:rsidR="00DC25E6" w:rsidRPr="00866616" w:rsidRDefault="00DC25E6" w:rsidP="005A5BFE">
      <w:pPr>
        <w:autoSpaceDE w:val="0"/>
        <w:autoSpaceDN w:val="0"/>
        <w:adjustRightInd w:val="0"/>
        <w:spacing w:after="0" w:line="240" w:lineRule="auto"/>
        <w:ind w:firstLine="720"/>
        <w:jc w:val="both"/>
        <w:rPr>
          <w:rFonts w:ascii="Times New Roman" w:hAnsi="Times New Roman"/>
          <w:sz w:val="28"/>
          <w:szCs w:val="28"/>
          <w:lang w:val="kk-KZ"/>
        </w:rPr>
      </w:pPr>
      <w:r w:rsidRPr="00866616">
        <w:rPr>
          <w:rFonts w:ascii="Times New Roman" w:hAnsi="Times New Roman"/>
          <w:sz w:val="28"/>
          <w:szCs w:val="28"/>
          <w:lang w:val="kk-KZ"/>
        </w:rPr>
        <w:t>Олар: «Қазақстанның ұлы ақындары мен жазушылары», «Адамзаттың ұлы ұстаздары», «Қазақстанның ұлы ойшылдары мен философтары» атты әдеби кеш, «Сұлулық әлемді құтқарады» атты поэтикалық кеш, «Жанашырлық – адамның барлық адамгершілік ниетінің негізі» атты әдеби</w:t>
      </w:r>
      <w:r w:rsidR="00CF63D1" w:rsidRPr="00866616">
        <w:rPr>
          <w:rFonts w:ascii="Times New Roman" w:hAnsi="Times New Roman"/>
          <w:sz w:val="28"/>
          <w:szCs w:val="28"/>
          <w:lang w:val="kk-KZ"/>
        </w:rPr>
        <w:t>-</w:t>
      </w:r>
      <w:r w:rsidRPr="00866616">
        <w:rPr>
          <w:rFonts w:ascii="Times New Roman" w:hAnsi="Times New Roman"/>
          <w:sz w:val="28"/>
          <w:szCs w:val="28"/>
          <w:lang w:val="kk-KZ"/>
        </w:rPr>
        <w:t>музыкалық композициялар, «Махаббат – адам өмірінің негізі», «Ізгіліктің жасампаз күші» атты адамгершілік-рухани мазмұндағы тест</w:t>
      </w:r>
      <w:r w:rsidR="00CF63D1" w:rsidRPr="00866616">
        <w:rPr>
          <w:rFonts w:ascii="Times New Roman" w:hAnsi="Times New Roman"/>
          <w:sz w:val="28"/>
          <w:szCs w:val="28"/>
          <w:lang w:val="kk-KZ"/>
        </w:rPr>
        <w:t>іл</w:t>
      </w:r>
      <w:r w:rsidRPr="00866616">
        <w:rPr>
          <w:rFonts w:ascii="Times New Roman" w:hAnsi="Times New Roman"/>
          <w:sz w:val="28"/>
          <w:szCs w:val="28"/>
          <w:lang w:val="kk-KZ"/>
        </w:rPr>
        <w:t>ер мен сұхбаттар.</w:t>
      </w:r>
    </w:p>
    <w:p w14:paraId="488D2AE8" w14:textId="738C5C96" w:rsidR="00BA4157" w:rsidRPr="00866616" w:rsidRDefault="00CC3069" w:rsidP="00BA4157">
      <w:pPr>
        <w:autoSpaceDE w:val="0"/>
        <w:autoSpaceDN w:val="0"/>
        <w:adjustRightInd w:val="0"/>
        <w:spacing w:after="0" w:line="240" w:lineRule="auto"/>
        <w:ind w:firstLine="720"/>
        <w:jc w:val="both"/>
        <w:rPr>
          <w:rFonts w:ascii="Times New Roman" w:hAnsi="Times New Roman"/>
          <w:bCs/>
          <w:sz w:val="28"/>
          <w:szCs w:val="28"/>
          <w:lang w:val="kk-KZ"/>
        </w:rPr>
      </w:pPr>
      <w:r w:rsidRPr="006572C3">
        <w:rPr>
          <w:rFonts w:ascii="Times New Roman" w:hAnsi="Times New Roman"/>
          <w:bCs/>
          <w:sz w:val="28"/>
          <w:szCs w:val="28"/>
          <w:lang w:val="kk-KZ"/>
        </w:rPr>
        <w:t xml:space="preserve">2021-2022 оқу жылында кітап оқуды қолдау және кітаптың мәртебесін арттыру мақсатында білім алушылар арасында </w:t>
      </w:r>
      <w:r w:rsidRPr="006572C3">
        <w:rPr>
          <w:rFonts w:ascii="Times New Roman" w:hAnsi="Times New Roman"/>
          <w:b/>
          <w:bCs/>
          <w:sz w:val="28"/>
          <w:szCs w:val="28"/>
          <w:lang w:val="kk-KZ"/>
        </w:rPr>
        <w:t>«Оқуға құштар мектеп»</w:t>
      </w:r>
      <w:r w:rsidRPr="006572C3">
        <w:rPr>
          <w:rFonts w:ascii="Times New Roman" w:hAnsi="Times New Roman"/>
          <w:bCs/>
          <w:sz w:val="28"/>
          <w:szCs w:val="28"/>
          <w:lang w:val="kk-KZ"/>
        </w:rPr>
        <w:t xml:space="preserve"> жобасы барлық өңірде біртіндеп енгізілетін болады.</w:t>
      </w:r>
    </w:p>
    <w:p w14:paraId="3AE79B34" w14:textId="5DDD883D" w:rsidR="00DC25E6" w:rsidRPr="00866616" w:rsidRDefault="00CC3069" w:rsidP="00BA4157">
      <w:pPr>
        <w:autoSpaceDE w:val="0"/>
        <w:autoSpaceDN w:val="0"/>
        <w:adjustRightInd w:val="0"/>
        <w:spacing w:after="0" w:line="240" w:lineRule="auto"/>
        <w:ind w:firstLine="720"/>
        <w:jc w:val="both"/>
        <w:rPr>
          <w:rFonts w:ascii="Times New Roman" w:hAnsi="Times New Roman"/>
          <w:bCs/>
          <w:sz w:val="28"/>
          <w:szCs w:val="28"/>
          <w:lang w:val="kk-KZ"/>
        </w:rPr>
      </w:pPr>
      <w:r w:rsidRPr="006572C3">
        <w:rPr>
          <w:rFonts w:ascii="Times New Roman" w:hAnsi="Times New Roman"/>
          <w:bCs/>
          <w:sz w:val="28"/>
          <w:szCs w:val="28"/>
          <w:lang w:val="kk-KZ"/>
        </w:rPr>
        <w:t>Жобаның негізгі бағыттары өзара қарым-қатынас және әлеуметтік әріптестік арқылы білім алушылардың оқу құзыреттілігін, оқу мәдениеті деңгейін және білім алушылардың оқу белсенділігін арттыруға, оқушылардың оқу сауаттылығы бойынша халықаралық зерттеулерге қатысуын жалғастыруға және бірыңғай оқырмандар қауымдастығын қалыптастыру бойынша жобаны іске асыру үшін іс-шараларға ата-аналарды тартуға бағытталған</w:t>
      </w:r>
      <w:r w:rsidR="00DC25E6" w:rsidRPr="00866616">
        <w:rPr>
          <w:rFonts w:ascii="Times New Roman" w:hAnsi="Times New Roman"/>
          <w:bCs/>
          <w:sz w:val="28"/>
          <w:szCs w:val="28"/>
          <w:lang w:val="kk-KZ"/>
        </w:rPr>
        <w:t>.</w:t>
      </w:r>
    </w:p>
    <w:p w14:paraId="6239F8F9" w14:textId="77777777" w:rsidR="00DC25E6" w:rsidRPr="00866616" w:rsidRDefault="00DC25E6" w:rsidP="005A5BFE">
      <w:pPr>
        <w:autoSpaceDE w:val="0"/>
        <w:autoSpaceDN w:val="0"/>
        <w:adjustRightInd w:val="0"/>
        <w:spacing w:after="0" w:line="240" w:lineRule="auto"/>
        <w:ind w:firstLine="720"/>
        <w:jc w:val="both"/>
        <w:rPr>
          <w:rFonts w:ascii="Times New Roman" w:hAnsi="Times New Roman"/>
          <w:bCs/>
          <w:sz w:val="28"/>
          <w:szCs w:val="28"/>
          <w:lang w:val="kk-KZ"/>
        </w:rPr>
      </w:pPr>
      <w:r w:rsidRPr="00866616">
        <w:rPr>
          <w:rFonts w:ascii="Times New Roman" w:hAnsi="Times New Roman"/>
          <w:bCs/>
          <w:sz w:val="28"/>
          <w:szCs w:val="28"/>
          <w:lang w:val="kk-KZ"/>
        </w:rPr>
        <w:t>Мектеп сайтында үздік балалар әдебиеті мен мектеп әдебиетіне арналған түрлі сервистер, балалар мен жасөспірімдердің кітап оқуын жандандыру бойынша ресурстар (интернет-викториналар, ұсынымдық сервистер, кітап клубтары туралы ақпарат және т.б.) ұсынылуы тиіс.</w:t>
      </w:r>
    </w:p>
    <w:p w14:paraId="6511558D" w14:textId="77777777" w:rsidR="00DC25E6" w:rsidRPr="00866616" w:rsidRDefault="00DC25E6" w:rsidP="005A5BFE">
      <w:pPr>
        <w:autoSpaceDE w:val="0"/>
        <w:autoSpaceDN w:val="0"/>
        <w:adjustRightInd w:val="0"/>
        <w:spacing w:after="0" w:line="240" w:lineRule="auto"/>
        <w:ind w:firstLine="720"/>
        <w:jc w:val="both"/>
        <w:rPr>
          <w:rFonts w:ascii="Times New Roman" w:hAnsi="Times New Roman"/>
          <w:bCs/>
          <w:sz w:val="28"/>
          <w:szCs w:val="28"/>
          <w:lang w:val="kk-KZ"/>
        </w:rPr>
      </w:pPr>
      <w:r w:rsidRPr="00866616">
        <w:rPr>
          <w:rFonts w:ascii="Times New Roman" w:hAnsi="Times New Roman"/>
          <w:bCs/>
          <w:sz w:val="28"/>
          <w:szCs w:val="28"/>
          <w:lang w:val="kk-KZ"/>
        </w:rPr>
        <w:t>Кітаптарды электрондық форматта, соның ішінде мобильді құрылғылардың көмегімен оқу үшін мүмкіндіктерді пайдалану, балаларға әдебиет ағынын жақсартуға көмектесетін және кітапқа жаңа оқырман-балаларды тартатын жаңа электрондық ресурстарды дамыту қажет.</w:t>
      </w:r>
    </w:p>
    <w:p w14:paraId="650BEE0B" w14:textId="14E69B3D" w:rsidR="00DC25E6" w:rsidRPr="00866616" w:rsidRDefault="00DC25E6" w:rsidP="005A5BFE">
      <w:pPr>
        <w:autoSpaceDE w:val="0"/>
        <w:autoSpaceDN w:val="0"/>
        <w:adjustRightInd w:val="0"/>
        <w:spacing w:after="0" w:line="240" w:lineRule="auto"/>
        <w:ind w:firstLine="720"/>
        <w:jc w:val="both"/>
        <w:rPr>
          <w:rFonts w:ascii="Times New Roman" w:hAnsi="Times New Roman"/>
          <w:bCs/>
          <w:sz w:val="28"/>
          <w:szCs w:val="28"/>
          <w:lang w:val="kk-KZ"/>
        </w:rPr>
      </w:pPr>
      <w:r w:rsidRPr="00866616">
        <w:rPr>
          <w:rFonts w:ascii="Times New Roman" w:hAnsi="Times New Roman"/>
          <w:bCs/>
          <w:sz w:val="28"/>
          <w:szCs w:val="28"/>
          <w:lang w:val="kk-KZ"/>
        </w:rPr>
        <w:t>Оқушылардың мінез-құлқына әсер ететін және қолжетімді хабарламаларды алға жылжытатын жаңа тәсілдердің бірі – танымал жылжыту теориясы (the Nudge theory).</w:t>
      </w:r>
    </w:p>
    <w:p w14:paraId="15B80473" w14:textId="77777777" w:rsidR="00DC25E6" w:rsidRPr="00866616" w:rsidRDefault="00DC25E6" w:rsidP="005A5BFE">
      <w:pPr>
        <w:autoSpaceDE w:val="0"/>
        <w:autoSpaceDN w:val="0"/>
        <w:adjustRightInd w:val="0"/>
        <w:spacing w:after="0" w:line="240" w:lineRule="auto"/>
        <w:ind w:firstLine="720"/>
        <w:jc w:val="both"/>
        <w:rPr>
          <w:rFonts w:ascii="Times New Roman" w:hAnsi="Times New Roman"/>
          <w:bCs/>
          <w:sz w:val="28"/>
          <w:szCs w:val="28"/>
          <w:lang w:val="kk-KZ"/>
        </w:rPr>
      </w:pPr>
      <w:r w:rsidRPr="00866616">
        <w:rPr>
          <w:rFonts w:ascii="Times New Roman" w:hAnsi="Times New Roman"/>
          <w:bCs/>
          <w:sz w:val="28"/>
          <w:szCs w:val="28"/>
          <w:lang w:val="kk-KZ"/>
        </w:rPr>
        <w:t xml:space="preserve">Бұл адам мінез-құлқын басқару технологиясы бір нәрсе істеуге тікелей мәжбүрлемейді, бірақ қажетті бағытқа қарай ақырын «жылжытады». </w:t>
      </w:r>
    </w:p>
    <w:p w14:paraId="4F8F6B32" w14:textId="77777777" w:rsidR="00DC25E6" w:rsidRPr="00866616" w:rsidRDefault="00DC25E6" w:rsidP="005A5BFE">
      <w:pPr>
        <w:autoSpaceDE w:val="0"/>
        <w:autoSpaceDN w:val="0"/>
        <w:adjustRightInd w:val="0"/>
        <w:spacing w:after="0" w:line="240" w:lineRule="auto"/>
        <w:ind w:firstLine="720"/>
        <w:jc w:val="both"/>
        <w:rPr>
          <w:rFonts w:ascii="Times New Roman" w:hAnsi="Times New Roman"/>
          <w:bCs/>
          <w:sz w:val="28"/>
          <w:szCs w:val="28"/>
          <w:lang w:val="kk-KZ"/>
        </w:rPr>
      </w:pPr>
      <w:r w:rsidRPr="00866616">
        <w:rPr>
          <w:rFonts w:ascii="Times New Roman" w:hAnsi="Times New Roman"/>
          <w:bCs/>
          <w:sz w:val="28"/>
          <w:szCs w:val="28"/>
          <w:lang w:val="kk-KZ"/>
        </w:rPr>
        <w:t xml:space="preserve">Қоғамда мінез-құлық мәдениетін қалыптастыру мақсатында мектепте әрбір білім алушы үшін түсінікті және қолжетімді құндылықтарды ілгерілетуде мынадай тетіктерді іс жүзінде қолдану ұсынылады:      </w:t>
      </w:r>
    </w:p>
    <w:p w14:paraId="4C103893" w14:textId="2E0DC30C" w:rsidR="00DC25E6" w:rsidRPr="00866616" w:rsidRDefault="00DC25E6" w:rsidP="006831CA">
      <w:pPr>
        <w:numPr>
          <w:ilvl w:val="0"/>
          <w:numId w:val="119"/>
        </w:numPr>
        <w:autoSpaceDE w:val="0"/>
        <w:autoSpaceDN w:val="0"/>
        <w:adjustRightInd w:val="0"/>
        <w:spacing w:after="0" w:line="240" w:lineRule="auto"/>
        <w:ind w:left="0" w:firstLine="567"/>
        <w:jc w:val="both"/>
        <w:rPr>
          <w:rFonts w:ascii="Times New Roman" w:hAnsi="Times New Roman"/>
          <w:bCs/>
          <w:sz w:val="28"/>
          <w:szCs w:val="28"/>
          <w:lang w:val="kk-KZ"/>
        </w:rPr>
      </w:pPr>
      <w:r w:rsidRPr="00866616">
        <w:rPr>
          <w:rFonts w:ascii="Times New Roman" w:hAnsi="Times New Roman"/>
          <w:bCs/>
          <w:sz w:val="28"/>
          <w:szCs w:val="28"/>
          <w:lang w:val="kk-KZ"/>
        </w:rPr>
        <w:t>Атап айтқанда, «Отан оттан да ыстық», «Жолдасы көптің – олжасы көп», «Еңбек – ердің көркі» және т.б. назар аудартатын қазақ мақал-мәтелдері жазылған баннерлерді  мектеп ғимаратына орналастыру – дәстүрлі құндылықтарды санада нығайтуға, визуалды әсер етуге көмектеседі.</w:t>
      </w:r>
    </w:p>
    <w:p w14:paraId="25575052" w14:textId="77777777" w:rsidR="00DC25E6" w:rsidRPr="00866616" w:rsidRDefault="00DC25E6" w:rsidP="006831CA">
      <w:pPr>
        <w:numPr>
          <w:ilvl w:val="0"/>
          <w:numId w:val="120"/>
        </w:numPr>
        <w:autoSpaceDE w:val="0"/>
        <w:autoSpaceDN w:val="0"/>
        <w:adjustRightInd w:val="0"/>
        <w:spacing w:after="0" w:line="240" w:lineRule="auto"/>
        <w:ind w:left="0" w:firstLine="567"/>
        <w:jc w:val="both"/>
        <w:rPr>
          <w:rFonts w:ascii="Times New Roman" w:hAnsi="Times New Roman"/>
          <w:bCs/>
          <w:sz w:val="28"/>
          <w:szCs w:val="28"/>
          <w:lang w:val="kk-KZ"/>
        </w:rPr>
      </w:pPr>
      <w:r w:rsidRPr="00866616">
        <w:rPr>
          <w:rFonts w:ascii="Times New Roman" w:hAnsi="Times New Roman"/>
          <w:bCs/>
          <w:sz w:val="28"/>
          <w:szCs w:val="28"/>
          <w:lang w:val="kk-KZ"/>
        </w:rPr>
        <w:t>Оқу барысында білім алушылардың жағымды көңіл-күйін қалыптастыру және сәйкесінше психологиялық шиеленісті азайту үшін кедергісіз, фондық классикалық қазақ музыкасын қолдану, бұл одан әрі «айналасындағыларға құрметпен қарау» құндылығын қалыптастыруға және нығайтуға ықпал етеді.</w:t>
      </w:r>
    </w:p>
    <w:p w14:paraId="21B1295D" w14:textId="69B90BBE" w:rsidR="00DC25E6" w:rsidRPr="00866616" w:rsidRDefault="00DC25E6" w:rsidP="006831CA">
      <w:pPr>
        <w:numPr>
          <w:ilvl w:val="0"/>
          <w:numId w:val="120"/>
        </w:numPr>
        <w:autoSpaceDE w:val="0"/>
        <w:autoSpaceDN w:val="0"/>
        <w:adjustRightInd w:val="0"/>
        <w:spacing w:after="0" w:line="240" w:lineRule="auto"/>
        <w:ind w:left="0" w:firstLine="567"/>
        <w:jc w:val="both"/>
        <w:rPr>
          <w:rFonts w:ascii="Times New Roman" w:hAnsi="Times New Roman"/>
          <w:bCs/>
          <w:sz w:val="28"/>
          <w:szCs w:val="28"/>
          <w:lang w:val="kk-KZ"/>
        </w:rPr>
      </w:pPr>
      <w:r w:rsidRPr="00866616">
        <w:rPr>
          <w:rFonts w:ascii="Times New Roman" w:hAnsi="Times New Roman"/>
          <w:bCs/>
          <w:sz w:val="28"/>
          <w:szCs w:val="28"/>
          <w:lang w:val="kk-KZ"/>
        </w:rPr>
        <w:t>Білім беру ұйымдарында «Біздің мектеп</w:t>
      </w:r>
      <w:r w:rsidR="00944A0B" w:rsidRPr="00866616">
        <w:rPr>
          <w:rFonts w:ascii="Times New Roman" w:hAnsi="Times New Roman"/>
          <w:bCs/>
          <w:sz w:val="28"/>
          <w:szCs w:val="28"/>
          <w:lang w:val="kk-KZ"/>
        </w:rPr>
        <w:t xml:space="preserve"> –</w:t>
      </w:r>
      <w:r w:rsidRPr="00866616">
        <w:rPr>
          <w:rFonts w:ascii="Times New Roman" w:hAnsi="Times New Roman"/>
          <w:bCs/>
          <w:sz w:val="28"/>
          <w:szCs w:val="28"/>
          <w:lang w:val="kk-KZ"/>
        </w:rPr>
        <w:t xml:space="preserve"> ең таза мектеп», «Бұл мектептің қызметкерлері мен білім алушылары</w:t>
      </w:r>
      <w:r w:rsidR="00944A0B" w:rsidRPr="00866616">
        <w:rPr>
          <w:rFonts w:ascii="Times New Roman" w:hAnsi="Times New Roman"/>
          <w:bCs/>
          <w:sz w:val="28"/>
          <w:szCs w:val="28"/>
          <w:lang w:val="kk-KZ"/>
        </w:rPr>
        <w:t xml:space="preserve"> – </w:t>
      </w:r>
      <w:r w:rsidRPr="00866616">
        <w:rPr>
          <w:rFonts w:ascii="Times New Roman" w:hAnsi="Times New Roman"/>
          <w:bCs/>
          <w:sz w:val="28"/>
          <w:szCs w:val="28"/>
          <w:lang w:val="kk-KZ"/>
        </w:rPr>
        <w:t xml:space="preserve">ең </w:t>
      </w:r>
      <w:r w:rsidR="00944A0B" w:rsidRPr="00866616">
        <w:rPr>
          <w:rFonts w:ascii="Times New Roman" w:hAnsi="Times New Roman"/>
          <w:bCs/>
          <w:sz w:val="28"/>
          <w:szCs w:val="28"/>
          <w:lang w:val="kk-KZ"/>
        </w:rPr>
        <w:t>сыпайы адамдар</w:t>
      </w:r>
      <w:r w:rsidRPr="00866616">
        <w:rPr>
          <w:rFonts w:ascii="Times New Roman" w:hAnsi="Times New Roman"/>
          <w:bCs/>
          <w:sz w:val="28"/>
          <w:szCs w:val="28"/>
          <w:lang w:val="kk-KZ"/>
        </w:rPr>
        <w:t xml:space="preserve">», «Бүкіл </w:t>
      </w:r>
      <w:r w:rsidR="000C20D2" w:rsidRPr="00866616">
        <w:rPr>
          <w:rFonts w:ascii="Times New Roman" w:hAnsi="Times New Roman"/>
          <w:bCs/>
          <w:sz w:val="28"/>
          <w:szCs w:val="28"/>
          <w:lang w:val="kk-KZ"/>
        </w:rPr>
        <w:t xml:space="preserve">өңірдегі </w:t>
      </w:r>
      <w:r w:rsidRPr="00866616">
        <w:rPr>
          <w:rFonts w:ascii="Times New Roman" w:hAnsi="Times New Roman"/>
          <w:bCs/>
          <w:sz w:val="28"/>
          <w:szCs w:val="28"/>
          <w:lang w:val="kk-KZ"/>
        </w:rPr>
        <w:t>шылым исі шықпайтын ғимарат» және т.б. жазуларды орналастыру.</w:t>
      </w:r>
    </w:p>
    <w:p w14:paraId="248CAAE1" w14:textId="428B8DDF" w:rsidR="00DC25E6" w:rsidRPr="00866616" w:rsidRDefault="00DC25E6" w:rsidP="006831CA">
      <w:pPr>
        <w:numPr>
          <w:ilvl w:val="0"/>
          <w:numId w:val="120"/>
        </w:numPr>
        <w:autoSpaceDE w:val="0"/>
        <w:autoSpaceDN w:val="0"/>
        <w:adjustRightInd w:val="0"/>
        <w:spacing w:after="0" w:line="240" w:lineRule="auto"/>
        <w:ind w:left="0" w:firstLine="567"/>
        <w:jc w:val="both"/>
        <w:rPr>
          <w:rFonts w:ascii="Times New Roman" w:hAnsi="Times New Roman"/>
          <w:bCs/>
          <w:sz w:val="28"/>
          <w:szCs w:val="28"/>
          <w:lang w:val="kk-KZ"/>
        </w:rPr>
      </w:pPr>
      <w:r w:rsidRPr="00866616">
        <w:rPr>
          <w:rFonts w:ascii="Times New Roman" w:hAnsi="Times New Roman"/>
          <w:bCs/>
          <w:sz w:val="28"/>
          <w:szCs w:val="28"/>
          <w:lang w:val="kk-KZ"/>
        </w:rPr>
        <w:t>Асханада: «Өзіңе</w:t>
      </w:r>
      <w:r w:rsidR="000C20D2" w:rsidRPr="00866616">
        <w:rPr>
          <w:rFonts w:ascii="Times New Roman" w:hAnsi="Times New Roman"/>
          <w:bCs/>
          <w:sz w:val="28"/>
          <w:szCs w:val="28"/>
          <w:lang w:val="kk-KZ"/>
        </w:rPr>
        <w:t>-</w:t>
      </w:r>
      <w:r w:rsidRPr="00866616">
        <w:rPr>
          <w:rFonts w:ascii="Times New Roman" w:hAnsi="Times New Roman"/>
          <w:bCs/>
          <w:sz w:val="28"/>
          <w:szCs w:val="28"/>
          <w:lang w:val="kk-KZ"/>
        </w:rPr>
        <w:t>өзің қызмет ет» деген жазу мен қоқыс тастау орнын көрсететін көрсеткіштерді орналастыру тазалықты сақтауды және техникалық қызметкердің еңбегін құрметтеуді қалыптастыруға ықпал етеді.</w:t>
      </w:r>
    </w:p>
    <w:p w14:paraId="61A7C881" w14:textId="7ECE84D1" w:rsidR="00DB29FE" w:rsidRPr="00866616" w:rsidRDefault="00DB29FE" w:rsidP="00DB29FE">
      <w:pPr>
        <w:autoSpaceDE w:val="0"/>
        <w:autoSpaceDN w:val="0"/>
        <w:adjustRightInd w:val="0"/>
        <w:spacing w:after="0" w:line="240" w:lineRule="auto"/>
        <w:ind w:firstLine="720"/>
        <w:jc w:val="both"/>
        <w:rPr>
          <w:rFonts w:ascii="Times New Roman" w:hAnsi="Times New Roman"/>
          <w:b/>
          <w:bCs/>
          <w:sz w:val="28"/>
          <w:szCs w:val="28"/>
          <w:lang w:val="kk-KZ"/>
        </w:rPr>
      </w:pPr>
      <w:r w:rsidRPr="00866616">
        <w:rPr>
          <w:rFonts w:ascii="Times New Roman" w:hAnsi="Times New Roman"/>
          <w:bCs/>
          <w:sz w:val="28"/>
          <w:szCs w:val="28"/>
          <w:lang w:val="kk-KZ"/>
        </w:rPr>
        <w:t>Мектептерде өзін-өзі басқару</w:t>
      </w:r>
      <w:r w:rsidR="000C20D2" w:rsidRPr="00866616">
        <w:rPr>
          <w:rFonts w:ascii="Times New Roman" w:hAnsi="Times New Roman"/>
          <w:bCs/>
          <w:sz w:val="28"/>
          <w:szCs w:val="28"/>
          <w:lang w:val="kk-KZ"/>
        </w:rPr>
        <w:t>.</w:t>
      </w:r>
      <w:r w:rsidRPr="00866616">
        <w:rPr>
          <w:rFonts w:ascii="Times New Roman" w:hAnsi="Times New Roman"/>
          <w:bCs/>
          <w:sz w:val="28"/>
          <w:szCs w:val="28"/>
          <w:lang w:val="kk-KZ"/>
        </w:rPr>
        <w:t xml:space="preserve"> Қазақстан Республикасының білім беру ұйымдарында өзін-өзі басқару органдарының қызметін ұйымдастыру білім алушылардың өзін-өзі басқару органдарын дамытудың «Мектептік/оқушылар парламенті» тұжырымдамасына сәйкес жүргізілуге тиіс </w:t>
      </w:r>
      <w:r w:rsidRPr="00866616">
        <w:rPr>
          <w:rFonts w:ascii="Times New Roman" w:hAnsi="Times New Roman"/>
          <w:b/>
          <w:bCs/>
          <w:sz w:val="28"/>
          <w:szCs w:val="28"/>
          <w:lang w:val="kk-KZ"/>
        </w:rPr>
        <w:t>(https://www.ziyatker.org/schoolparliament).</w:t>
      </w:r>
    </w:p>
    <w:p w14:paraId="44D519F7" w14:textId="388D3EC9" w:rsidR="00DC25E6" w:rsidRPr="00866616" w:rsidRDefault="00CC3069" w:rsidP="00DB29FE">
      <w:pPr>
        <w:autoSpaceDE w:val="0"/>
        <w:autoSpaceDN w:val="0"/>
        <w:adjustRightInd w:val="0"/>
        <w:spacing w:after="0" w:line="240" w:lineRule="auto"/>
        <w:ind w:firstLine="720"/>
        <w:jc w:val="both"/>
        <w:rPr>
          <w:rFonts w:ascii="Times New Roman" w:hAnsi="Times New Roman"/>
          <w:bCs/>
          <w:sz w:val="28"/>
          <w:szCs w:val="28"/>
          <w:lang w:val="kk-KZ"/>
        </w:rPr>
      </w:pPr>
      <w:r>
        <w:rPr>
          <w:rFonts w:ascii="Times New Roman" w:hAnsi="Times New Roman"/>
          <w:bCs/>
          <w:sz w:val="28"/>
          <w:szCs w:val="28"/>
          <w:lang w:val="kk-KZ"/>
        </w:rPr>
        <w:t xml:space="preserve">3) </w:t>
      </w:r>
      <w:r w:rsidR="00DB29FE" w:rsidRPr="00CC3069">
        <w:rPr>
          <w:rFonts w:ascii="Times New Roman" w:hAnsi="Times New Roman"/>
          <w:b/>
          <w:bCs/>
          <w:sz w:val="28"/>
          <w:szCs w:val="28"/>
          <w:lang w:val="kk-KZ"/>
        </w:rPr>
        <w:t>Ұлттық тәрбие шеңберінде құндылықтар жүйесін қалыптастыру</w:t>
      </w:r>
      <w:r w:rsidR="00DB29FE" w:rsidRPr="00866616">
        <w:rPr>
          <w:rFonts w:ascii="Times New Roman" w:hAnsi="Times New Roman"/>
          <w:bCs/>
          <w:sz w:val="28"/>
          <w:szCs w:val="28"/>
          <w:lang w:val="kk-KZ"/>
        </w:rPr>
        <w:t xml:space="preserve"> мақсатында жаңа оқу жылында гуманистік және тәрбиелік құндылықтар тұрғысынан ұмытылған, бірақ цифрлық әлемнің жаңа дәуірімен үндес дәстүрлерді жаңғыртуға бағытталған </w:t>
      </w:r>
      <w:r w:rsidR="00DB29FE" w:rsidRPr="00866616">
        <w:rPr>
          <w:rFonts w:ascii="Times New Roman" w:hAnsi="Times New Roman"/>
          <w:b/>
          <w:bCs/>
          <w:sz w:val="28"/>
          <w:szCs w:val="28"/>
          <w:lang w:val="kk-KZ"/>
        </w:rPr>
        <w:t>«Дәстүр мен ғұрып»</w:t>
      </w:r>
      <w:r w:rsidR="00DB29FE" w:rsidRPr="00866616">
        <w:rPr>
          <w:rFonts w:ascii="Times New Roman" w:hAnsi="Times New Roman"/>
          <w:bCs/>
          <w:sz w:val="28"/>
          <w:szCs w:val="28"/>
          <w:lang w:val="kk-KZ"/>
        </w:rPr>
        <w:t xml:space="preserve"> жобасы іске асырылатын болады</w:t>
      </w:r>
      <w:r w:rsidR="00DC25E6" w:rsidRPr="00866616">
        <w:rPr>
          <w:rFonts w:ascii="Times New Roman" w:hAnsi="Times New Roman"/>
          <w:bCs/>
          <w:sz w:val="28"/>
          <w:szCs w:val="28"/>
          <w:lang w:val="kk-KZ"/>
        </w:rPr>
        <w:t>.</w:t>
      </w:r>
    </w:p>
    <w:p w14:paraId="3E51FA96" w14:textId="77A98E98" w:rsidR="00DC25E6" w:rsidRPr="00866616" w:rsidRDefault="00DC25E6" w:rsidP="005A5BFE">
      <w:pPr>
        <w:autoSpaceDE w:val="0"/>
        <w:autoSpaceDN w:val="0"/>
        <w:adjustRightInd w:val="0"/>
        <w:spacing w:after="0" w:line="240" w:lineRule="auto"/>
        <w:ind w:firstLine="720"/>
        <w:jc w:val="both"/>
        <w:rPr>
          <w:rFonts w:ascii="Times New Roman" w:hAnsi="Times New Roman"/>
          <w:bCs/>
          <w:sz w:val="28"/>
          <w:szCs w:val="28"/>
          <w:lang w:val="kk-KZ"/>
        </w:rPr>
      </w:pPr>
      <w:r w:rsidRPr="00866616">
        <w:rPr>
          <w:rFonts w:ascii="Times New Roman" w:hAnsi="Times New Roman"/>
          <w:bCs/>
          <w:sz w:val="28"/>
          <w:szCs w:val="28"/>
          <w:lang w:val="kk-KZ"/>
        </w:rPr>
        <w:t>Әрбір халық мәдени</w:t>
      </w:r>
      <w:r w:rsidR="00B53433" w:rsidRPr="00866616">
        <w:rPr>
          <w:rFonts w:ascii="Times New Roman" w:hAnsi="Times New Roman"/>
          <w:bCs/>
          <w:sz w:val="28"/>
          <w:szCs w:val="28"/>
          <w:lang w:val="kk-KZ"/>
        </w:rPr>
        <w:t>етінің құрамдас бөлігі ұрпақтан-</w:t>
      </w:r>
      <w:r w:rsidRPr="00866616">
        <w:rPr>
          <w:rFonts w:ascii="Times New Roman" w:hAnsi="Times New Roman"/>
          <w:bCs/>
          <w:sz w:val="28"/>
          <w:szCs w:val="28"/>
          <w:lang w:val="kk-KZ"/>
        </w:rPr>
        <w:t>ұрпаққа берілетін өз салт-дәстүрлерін, әдет-ғұрыптарын сақтау болып табылады. Дәстүр жастарды тәрбиелеуде, ұлттық сана-сезімді қалыптастыруда маңызды рөл атқарады. Жаһандану жағдайында ұлттық бірегейлікті, ұлттық кодты сақтауға қауіп туындайды. Осыған байланысты қазақ халқының мәдени мұрасын, салт-дәстүрлерін, сондай-ақ ұлттық тағамдарын зерделеу</w:t>
      </w:r>
      <w:r w:rsidR="00B53433" w:rsidRPr="00866616">
        <w:rPr>
          <w:rFonts w:ascii="Times New Roman" w:hAnsi="Times New Roman"/>
          <w:bCs/>
          <w:sz w:val="28"/>
          <w:szCs w:val="28"/>
          <w:lang w:val="kk-KZ"/>
        </w:rPr>
        <w:t xml:space="preserve"> –</w:t>
      </w:r>
      <w:r w:rsidRPr="00866616">
        <w:rPr>
          <w:rFonts w:ascii="Times New Roman" w:hAnsi="Times New Roman"/>
          <w:bCs/>
          <w:sz w:val="28"/>
          <w:szCs w:val="28"/>
          <w:lang w:val="kk-KZ"/>
        </w:rPr>
        <w:t xml:space="preserve"> өзекті міндеттердің бірі.</w:t>
      </w:r>
    </w:p>
    <w:p w14:paraId="6A072EDF" w14:textId="0D8B4BAA" w:rsidR="00DC25E6" w:rsidRPr="00866616" w:rsidRDefault="00DC25E6" w:rsidP="005A5BFE">
      <w:pPr>
        <w:autoSpaceDE w:val="0"/>
        <w:autoSpaceDN w:val="0"/>
        <w:adjustRightInd w:val="0"/>
        <w:spacing w:after="0" w:line="240" w:lineRule="auto"/>
        <w:ind w:firstLine="720"/>
        <w:jc w:val="both"/>
        <w:rPr>
          <w:rFonts w:ascii="Times New Roman" w:hAnsi="Times New Roman"/>
          <w:bCs/>
          <w:sz w:val="28"/>
          <w:szCs w:val="28"/>
          <w:lang w:val="kk-KZ"/>
        </w:rPr>
      </w:pPr>
      <w:r w:rsidRPr="00866616">
        <w:rPr>
          <w:rFonts w:ascii="Times New Roman" w:hAnsi="Times New Roman"/>
          <w:bCs/>
          <w:sz w:val="28"/>
          <w:szCs w:val="28"/>
          <w:lang w:val="kk-KZ"/>
        </w:rPr>
        <w:t xml:space="preserve">Оқушылардың қазақ тілін, Қазақстан Республикасының мемлекеттілік атрибуттары мен мемлекеттік рәміздерін білуге арналған конкурстар мен олимпиадаларды тұрақты негізде өткізу; әрбір мектепте мұражай ашу; көрнекті тұлғалардың, даңқты спортшылардың, ғалымдардың, «Қазақстанның 100 жаңа есімі» жобасы жеңімпаздарының білім алушылармен кездесулерін өткізу; сондай-ақ өңірдің тарихи-мәдени мұра объектілерінде мектеп оқушылары үшін өлкетану бойынша тақырыптық сабақтар </w:t>
      </w:r>
      <w:r w:rsidR="00B53433" w:rsidRPr="00866616">
        <w:rPr>
          <w:rFonts w:ascii="Times New Roman" w:hAnsi="Times New Roman"/>
          <w:bCs/>
          <w:sz w:val="28"/>
          <w:szCs w:val="28"/>
          <w:lang w:val="kk-KZ"/>
        </w:rPr>
        <w:t xml:space="preserve">өткізу </w:t>
      </w:r>
      <w:r w:rsidRPr="00866616">
        <w:rPr>
          <w:rFonts w:ascii="Times New Roman" w:hAnsi="Times New Roman"/>
          <w:bCs/>
          <w:sz w:val="28"/>
          <w:szCs w:val="28"/>
          <w:lang w:val="kk-KZ"/>
        </w:rPr>
        <w:t>өз өзектілігін жоғалтпайды.</w:t>
      </w:r>
    </w:p>
    <w:p w14:paraId="309E0DCF" w14:textId="77777777" w:rsidR="00DC25E6" w:rsidRPr="00866616" w:rsidRDefault="00DC25E6" w:rsidP="005A5BFE">
      <w:pPr>
        <w:spacing w:after="0" w:line="240" w:lineRule="auto"/>
        <w:ind w:firstLine="709"/>
        <w:jc w:val="both"/>
        <w:rPr>
          <w:rFonts w:ascii="Times New Roman" w:eastAsia="Calibri" w:hAnsi="Times New Roman"/>
          <w:sz w:val="28"/>
          <w:szCs w:val="28"/>
          <w:lang w:val="kk-KZ"/>
        </w:rPr>
      </w:pPr>
      <w:r w:rsidRPr="00866616">
        <w:rPr>
          <w:rFonts w:ascii="Times New Roman" w:hAnsi="Times New Roman"/>
          <w:sz w:val="28"/>
          <w:szCs w:val="28"/>
          <w:lang w:val="kk-KZ"/>
        </w:rPr>
        <w:t>Аталған бағыт шеңберінде:</w:t>
      </w:r>
      <w:r w:rsidRPr="00866616">
        <w:rPr>
          <w:rFonts w:ascii="Times New Roman" w:eastAsia="Calibri" w:hAnsi="Times New Roman"/>
          <w:sz w:val="28"/>
          <w:szCs w:val="28"/>
          <w:lang w:val="kk-KZ"/>
        </w:rPr>
        <w:t xml:space="preserve"> «Менің Отаным – Қазақстан» </w:t>
      </w:r>
      <w:r w:rsidRPr="00866616">
        <w:rPr>
          <w:rFonts w:ascii="Times New Roman" w:hAnsi="Times New Roman"/>
          <w:sz w:val="28"/>
          <w:szCs w:val="28"/>
          <w:lang w:val="kk-KZ"/>
        </w:rPr>
        <w:t xml:space="preserve">балалар мен жасөспірімдер туризмі және өлкетануды дамыту, экспедициялар, саяхат, </w:t>
      </w:r>
      <w:r w:rsidRPr="00866616">
        <w:rPr>
          <w:rFonts w:ascii="Times New Roman" w:eastAsia="Calibri" w:hAnsi="Times New Roman"/>
          <w:sz w:val="28"/>
          <w:szCs w:val="28"/>
          <w:lang w:val="kk-KZ"/>
        </w:rPr>
        <w:t>экскурсиялар ұйымдастыру, «Тарих мұрасы»,</w:t>
      </w:r>
      <w:r w:rsidRPr="00866616">
        <w:rPr>
          <w:rFonts w:ascii="Times New Roman" w:hAnsi="Times New Roman"/>
          <w:sz w:val="28"/>
          <w:szCs w:val="28"/>
          <w:lang w:val="kk-KZ"/>
        </w:rPr>
        <w:t xml:space="preserve"> «Өз жеріңді таны»</w:t>
      </w:r>
      <w:r w:rsidRPr="00866616">
        <w:rPr>
          <w:rFonts w:ascii="Times New Roman" w:eastAsia="Calibri" w:hAnsi="Times New Roman"/>
          <w:sz w:val="28"/>
          <w:szCs w:val="28"/>
          <w:lang w:val="kk-KZ"/>
        </w:rPr>
        <w:t xml:space="preserve"> (өлкетанулық білімін және мектеп туризмін, тарихи-археологиялық қозғалысты арттыру, туған өлкенің тарихын, мәдениетін және дәстүрлерін терең зерттеу) «Табиғат бесігі» (туған жерге жауапкершілікпен және аялап қарау) </w:t>
      </w:r>
      <w:r w:rsidRPr="00866616">
        <w:rPr>
          <w:rFonts w:ascii="Times New Roman" w:hAnsi="Times New Roman"/>
          <w:sz w:val="28"/>
          <w:szCs w:val="28"/>
          <w:lang w:val="kk-KZ"/>
        </w:rPr>
        <w:t>жобаларын жүзеге асыру ұсынылады.</w:t>
      </w:r>
    </w:p>
    <w:p w14:paraId="3A848E26" w14:textId="1BC5D434" w:rsidR="00DC25E6" w:rsidRPr="00866616" w:rsidRDefault="00DC25E6" w:rsidP="005A5BFE">
      <w:pPr>
        <w:autoSpaceDE w:val="0"/>
        <w:autoSpaceDN w:val="0"/>
        <w:adjustRightInd w:val="0"/>
        <w:spacing w:after="0" w:line="240" w:lineRule="auto"/>
        <w:ind w:firstLine="720"/>
        <w:jc w:val="both"/>
        <w:rPr>
          <w:rFonts w:ascii="Times New Roman" w:hAnsi="Times New Roman"/>
          <w:bCs/>
          <w:sz w:val="28"/>
          <w:szCs w:val="28"/>
          <w:lang w:val="kk-KZ"/>
        </w:rPr>
      </w:pPr>
      <w:r w:rsidRPr="00866616">
        <w:rPr>
          <w:rFonts w:ascii="Times New Roman" w:hAnsi="Times New Roman"/>
          <w:bCs/>
          <w:sz w:val="28"/>
          <w:szCs w:val="28"/>
          <w:lang w:val="kk-KZ"/>
        </w:rPr>
        <w:t xml:space="preserve"> </w:t>
      </w:r>
      <w:r w:rsidR="00DB29FE" w:rsidRPr="00866616">
        <w:rPr>
          <w:rFonts w:ascii="Times New Roman" w:hAnsi="Times New Roman"/>
          <w:bCs/>
          <w:sz w:val="28"/>
          <w:szCs w:val="28"/>
          <w:lang w:val="kk-KZ"/>
        </w:rPr>
        <w:t xml:space="preserve">«Ұлттың алтын қоры» - «100 жаңа есім» жобасының кейіпкерлері, </w:t>
      </w:r>
      <w:r w:rsidR="00DB29FE" w:rsidRPr="00866616">
        <w:rPr>
          <w:rFonts w:ascii="Times New Roman" w:hAnsi="Times New Roman"/>
          <w:sz w:val="28"/>
          <w:szCs w:val="28"/>
          <w:lang w:val="kk-KZ"/>
        </w:rPr>
        <w:t xml:space="preserve">«Қазақстанның киелі орындары – Қазақстанның киелі жерлерінің географиясы» </w:t>
      </w:r>
      <w:r w:rsidR="00DB29FE" w:rsidRPr="00866616">
        <w:rPr>
          <w:rFonts w:ascii="Times New Roman" w:hAnsi="Times New Roman"/>
          <w:bCs/>
          <w:sz w:val="28"/>
          <w:szCs w:val="28"/>
          <w:lang w:val="kk-KZ"/>
        </w:rPr>
        <w:t xml:space="preserve">жобасы бойынша тәрбие жұмысының модельдері» әдістемелік ұсынымдары Академия әзірлеген «Дәстүр мен ғұрып» жобасын іске асыру үшін әдістемелік нұсқаулық болып табылады </w:t>
      </w:r>
      <w:r w:rsidR="00DB29FE" w:rsidRPr="00866616">
        <w:rPr>
          <w:rFonts w:ascii="Times New Roman" w:hAnsi="Times New Roman"/>
          <w:i/>
          <w:sz w:val="28"/>
          <w:szCs w:val="28"/>
          <w:lang w:val="kk-KZ"/>
        </w:rPr>
        <w:t xml:space="preserve">( </w:t>
      </w:r>
      <w:hyperlink r:id="rId54" w:history="1">
        <w:r w:rsidR="00DB29FE" w:rsidRPr="00866616">
          <w:rPr>
            <w:rStyle w:val="a8"/>
            <w:i/>
            <w:color w:val="auto"/>
            <w:sz w:val="28"/>
            <w:szCs w:val="28"/>
            <w:lang w:val="kk-KZ"/>
          </w:rPr>
          <w:t>https://www.nao.kz</w:t>
        </w:r>
      </w:hyperlink>
      <w:r w:rsidR="00DB29FE" w:rsidRPr="00866616">
        <w:rPr>
          <w:rFonts w:ascii="Times New Roman" w:hAnsi="Times New Roman"/>
          <w:i/>
          <w:sz w:val="28"/>
          <w:szCs w:val="28"/>
          <w:lang w:val="kk-KZ"/>
        </w:rPr>
        <w:t>)</w:t>
      </w:r>
      <w:r w:rsidRPr="00866616">
        <w:rPr>
          <w:rFonts w:ascii="Times New Roman" w:hAnsi="Times New Roman"/>
          <w:i/>
          <w:sz w:val="28"/>
          <w:szCs w:val="28"/>
          <w:lang w:val="kk-KZ"/>
        </w:rPr>
        <w:t>.</w:t>
      </w:r>
      <w:r w:rsidRPr="00866616">
        <w:rPr>
          <w:rFonts w:ascii="Times New Roman" w:hAnsi="Times New Roman"/>
          <w:b/>
          <w:bCs/>
          <w:i/>
          <w:sz w:val="28"/>
          <w:szCs w:val="28"/>
          <w:lang w:val="kk-KZ"/>
        </w:rPr>
        <w:t xml:space="preserve"> </w:t>
      </w:r>
    </w:p>
    <w:p w14:paraId="0A4E1A61" w14:textId="4041D2F1" w:rsidR="00DC25E6" w:rsidRPr="00866616" w:rsidRDefault="00DB29FE" w:rsidP="005A5BFE">
      <w:pPr>
        <w:spacing w:after="0" w:line="240" w:lineRule="auto"/>
        <w:ind w:firstLine="709"/>
        <w:jc w:val="both"/>
        <w:rPr>
          <w:rFonts w:ascii="Times New Roman" w:hAnsi="Times New Roman"/>
          <w:b/>
          <w:i/>
          <w:sz w:val="28"/>
          <w:szCs w:val="28"/>
          <w:lang w:val="kk-KZ"/>
        </w:rPr>
      </w:pPr>
      <w:r w:rsidRPr="00866616">
        <w:rPr>
          <w:rFonts w:ascii="Times New Roman" w:hAnsi="Times New Roman"/>
          <w:bCs/>
          <w:sz w:val="28"/>
          <w:szCs w:val="28"/>
          <w:lang w:val="kk-KZ"/>
        </w:rPr>
        <w:t xml:space="preserve">4) </w:t>
      </w:r>
      <w:r w:rsidRPr="00866616">
        <w:rPr>
          <w:rFonts w:ascii="Times New Roman" w:hAnsi="Times New Roman"/>
          <w:b/>
          <w:i/>
          <w:sz w:val="28"/>
          <w:szCs w:val="28"/>
          <w:lang w:val="kk-KZ"/>
        </w:rPr>
        <w:t xml:space="preserve">Мектептегі отбасылық тәрбиенің мақсаты келесі құндылықтарды қалыптастыру болып табылады: </w:t>
      </w:r>
      <w:r w:rsidRPr="00866616">
        <w:rPr>
          <w:rFonts w:ascii="Times New Roman" w:hAnsi="Times New Roman"/>
          <w:sz w:val="28"/>
          <w:szCs w:val="28"/>
          <w:lang w:val="kk-KZ"/>
        </w:rPr>
        <w:t>неке құндылығы және отбасы мүшелерін құрметтеу; толыққанды отбасын құру үшін денсаулық құндылығы; рухани байлық; туыстары мен жақындарына деген адалдық сезімі; отбасылық дәстүрлер;  мұралар мен салт-дәстүрлерді ұқыпты қарау; ана құдыреті; сүйіспеншілік, адалдық, достық – құндылық сезімдері</w:t>
      </w:r>
      <w:r w:rsidR="00DC25E6" w:rsidRPr="00866616">
        <w:rPr>
          <w:rFonts w:ascii="Times New Roman" w:hAnsi="Times New Roman"/>
          <w:sz w:val="28"/>
          <w:szCs w:val="28"/>
          <w:lang w:val="kk-KZ"/>
        </w:rPr>
        <w:t>.</w:t>
      </w:r>
    </w:p>
    <w:p w14:paraId="7156B528" w14:textId="42574CCA" w:rsidR="00DC25E6" w:rsidRPr="00866616" w:rsidRDefault="00DC25E6" w:rsidP="005A5BFE">
      <w:pPr>
        <w:tabs>
          <w:tab w:val="left" w:pos="567"/>
        </w:tabs>
        <w:autoSpaceDE w:val="0"/>
        <w:autoSpaceDN w:val="0"/>
        <w:adjustRightInd w:val="0"/>
        <w:spacing w:after="0" w:line="240" w:lineRule="auto"/>
        <w:ind w:firstLine="720"/>
        <w:jc w:val="both"/>
        <w:rPr>
          <w:rFonts w:ascii="Times New Roman" w:hAnsi="Times New Roman"/>
          <w:bCs/>
          <w:sz w:val="28"/>
          <w:szCs w:val="28"/>
          <w:lang w:val="kk-KZ"/>
        </w:rPr>
      </w:pPr>
      <w:r w:rsidRPr="00866616">
        <w:rPr>
          <w:rFonts w:ascii="Times New Roman" w:hAnsi="Times New Roman"/>
          <w:bCs/>
          <w:sz w:val="28"/>
          <w:szCs w:val="28"/>
          <w:lang w:val="kk-KZ"/>
        </w:rPr>
        <w:t>Отбасы мен мектепте, жалпыұлттық құндылықтардағы қоғамдық әлеуметтену институттарында балаларды тәрбиелеу</w:t>
      </w:r>
      <w:r w:rsidR="00B53433" w:rsidRPr="00866616">
        <w:rPr>
          <w:rFonts w:ascii="Times New Roman" w:hAnsi="Times New Roman"/>
          <w:bCs/>
          <w:sz w:val="28"/>
          <w:szCs w:val="28"/>
          <w:lang w:val="kk-KZ"/>
        </w:rPr>
        <w:t xml:space="preserve"> –</w:t>
      </w:r>
      <w:r w:rsidRPr="00866616">
        <w:rPr>
          <w:rFonts w:ascii="Times New Roman" w:hAnsi="Times New Roman"/>
          <w:bCs/>
          <w:sz w:val="28"/>
          <w:szCs w:val="28"/>
          <w:lang w:val="kk-KZ"/>
        </w:rPr>
        <w:t xml:space="preserve"> қазіргі заманғы білім берудің өзекті мәселесі</w:t>
      </w:r>
      <w:r w:rsidR="00B53433" w:rsidRPr="00866616">
        <w:rPr>
          <w:rFonts w:ascii="Times New Roman" w:hAnsi="Times New Roman"/>
          <w:bCs/>
          <w:sz w:val="28"/>
          <w:szCs w:val="28"/>
          <w:lang w:val="kk-KZ"/>
        </w:rPr>
        <w:t>,</w:t>
      </w:r>
      <w:r w:rsidRPr="00866616">
        <w:rPr>
          <w:rFonts w:ascii="Times New Roman" w:hAnsi="Times New Roman"/>
          <w:bCs/>
          <w:sz w:val="28"/>
          <w:szCs w:val="28"/>
          <w:lang w:val="kk-KZ"/>
        </w:rPr>
        <w:t xml:space="preserve"> өйткені ұлттық тәрбие дәстүрлерін, халықтық отбасылық педагогиканың мәдени және білім беру құндылықтарын құрметтеу, сақтау және тарату көбінесе жас ұрпақты дайындауға, осы мәселені шешуге байланысты ұрпақтан-ұрпаққа, елдің лайықты азаматын тәрбиелеуге байланысты болып табылады.</w:t>
      </w:r>
    </w:p>
    <w:p w14:paraId="2670A908" w14:textId="1E87654E" w:rsidR="00DC25E6" w:rsidRPr="00866616" w:rsidRDefault="00DC25E6" w:rsidP="005A5BFE">
      <w:pPr>
        <w:autoSpaceDE w:val="0"/>
        <w:autoSpaceDN w:val="0"/>
        <w:adjustRightInd w:val="0"/>
        <w:spacing w:after="0" w:line="240" w:lineRule="auto"/>
        <w:ind w:firstLine="720"/>
        <w:jc w:val="both"/>
        <w:rPr>
          <w:rFonts w:ascii="Times New Roman" w:hAnsi="Times New Roman"/>
          <w:bCs/>
          <w:sz w:val="28"/>
          <w:szCs w:val="28"/>
          <w:lang w:val="kk-KZ"/>
        </w:rPr>
      </w:pPr>
      <w:r w:rsidRPr="00866616">
        <w:rPr>
          <w:rFonts w:ascii="Times New Roman" w:hAnsi="Times New Roman"/>
          <w:bCs/>
          <w:sz w:val="28"/>
          <w:szCs w:val="28"/>
          <w:lang w:val="kk-KZ"/>
        </w:rPr>
        <w:t>Отбасылық құндылықтар мен ұлттық тәрбие мәселелері мектептердің тәрбие жұмысында, балалардың бос уақытын ұйымдастыру шеңберінде қосымша білім беруде, мәдени-бұқаралық іс-шаралар, конкурстар, сынып сағаттары, ата-аналар жиналы</w:t>
      </w:r>
      <w:r w:rsidR="00B53433" w:rsidRPr="00866616">
        <w:rPr>
          <w:rFonts w:ascii="Times New Roman" w:hAnsi="Times New Roman"/>
          <w:bCs/>
          <w:sz w:val="28"/>
          <w:szCs w:val="28"/>
          <w:lang w:val="kk-KZ"/>
        </w:rPr>
        <w:t>стары, үйірме жұмыстары және т.</w:t>
      </w:r>
      <w:r w:rsidRPr="00866616">
        <w:rPr>
          <w:rFonts w:ascii="Times New Roman" w:hAnsi="Times New Roman"/>
          <w:bCs/>
          <w:sz w:val="28"/>
          <w:szCs w:val="28"/>
          <w:lang w:val="kk-KZ"/>
        </w:rPr>
        <w:t>б. көрініс табуы тиіс.</w:t>
      </w:r>
    </w:p>
    <w:p w14:paraId="4B116827" w14:textId="77777777" w:rsidR="00DC25E6" w:rsidRPr="00866616" w:rsidRDefault="00DC25E6" w:rsidP="005A5BFE">
      <w:pPr>
        <w:autoSpaceDE w:val="0"/>
        <w:autoSpaceDN w:val="0"/>
        <w:adjustRightInd w:val="0"/>
        <w:spacing w:after="0" w:line="240" w:lineRule="auto"/>
        <w:ind w:left="708" w:firstLine="12"/>
        <w:jc w:val="both"/>
        <w:rPr>
          <w:rFonts w:ascii="Times New Roman" w:hAnsi="Times New Roman"/>
          <w:bCs/>
          <w:sz w:val="28"/>
          <w:szCs w:val="28"/>
          <w:lang w:val="kk-KZ"/>
        </w:rPr>
      </w:pPr>
      <w:r w:rsidRPr="00866616">
        <w:rPr>
          <w:rFonts w:ascii="Times New Roman" w:hAnsi="Times New Roman"/>
          <w:bCs/>
          <w:sz w:val="28"/>
          <w:szCs w:val="28"/>
          <w:lang w:val="kk-KZ"/>
        </w:rPr>
        <w:t xml:space="preserve">Іске асырылып жатқан </w:t>
      </w:r>
      <w:r w:rsidRPr="00866616">
        <w:rPr>
          <w:rFonts w:ascii="Times New Roman" w:hAnsi="Times New Roman"/>
          <w:b/>
          <w:bCs/>
          <w:sz w:val="28"/>
          <w:szCs w:val="28"/>
          <w:lang w:val="kk-KZ"/>
        </w:rPr>
        <w:t>«Отбасы – орта мектеп»</w:t>
      </w:r>
      <w:r w:rsidRPr="00866616">
        <w:rPr>
          <w:rFonts w:ascii="Times New Roman" w:hAnsi="Times New Roman"/>
          <w:bCs/>
          <w:sz w:val="28"/>
          <w:szCs w:val="28"/>
          <w:lang w:val="kk-KZ"/>
        </w:rPr>
        <w:t xml:space="preserve"> тәрбие жобасы:</w:t>
      </w:r>
    </w:p>
    <w:p w14:paraId="75D58E9C" w14:textId="526539CD" w:rsidR="00DC25E6" w:rsidRPr="00866616" w:rsidRDefault="00DC25E6" w:rsidP="005A5BFE">
      <w:pPr>
        <w:autoSpaceDE w:val="0"/>
        <w:autoSpaceDN w:val="0"/>
        <w:adjustRightInd w:val="0"/>
        <w:spacing w:after="0" w:line="240" w:lineRule="auto"/>
        <w:ind w:firstLine="708"/>
        <w:jc w:val="both"/>
        <w:rPr>
          <w:rFonts w:ascii="Times New Roman" w:hAnsi="Times New Roman"/>
          <w:bCs/>
          <w:sz w:val="28"/>
          <w:szCs w:val="28"/>
          <w:lang w:val="kk-KZ"/>
        </w:rPr>
      </w:pPr>
      <w:r w:rsidRPr="00866616">
        <w:rPr>
          <w:rFonts w:ascii="Times New Roman" w:hAnsi="Times New Roman"/>
          <w:bCs/>
          <w:sz w:val="28"/>
          <w:szCs w:val="28"/>
          <w:lang w:val="kk-KZ"/>
        </w:rPr>
        <w:t xml:space="preserve"> - құндылық дағдарысы – жауапты ата-ана, отбасылық қарым-қатынас мәдениеті, дәстүрлер, ментальді ойлау, «отбасылық өзек», яғни жақын туыстық байланыстардың болуы сияқты отбасылық құндылықтардың жетіспеушілігі; бала</w:t>
      </w:r>
      <w:r w:rsidR="00706FC2" w:rsidRPr="00866616">
        <w:rPr>
          <w:rFonts w:ascii="Times New Roman" w:hAnsi="Times New Roman"/>
          <w:bCs/>
          <w:sz w:val="28"/>
          <w:szCs w:val="28"/>
          <w:lang w:val="kk-KZ"/>
        </w:rPr>
        <w:t>ның</w:t>
      </w:r>
      <w:r w:rsidRPr="00866616">
        <w:rPr>
          <w:rFonts w:ascii="Times New Roman" w:hAnsi="Times New Roman"/>
          <w:bCs/>
          <w:sz w:val="28"/>
          <w:szCs w:val="28"/>
          <w:lang w:val="kk-KZ"/>
        </w:rPr>
        <w:t xml:space="preserve"> отбасында алатын шынайы құндылықтар</w:t>
      </w:r>
      <w:r w:rsidR="00706FC2" w:rsidRPr="00866616">
        <w:rPr>
          <w:rFonts w:ascii="Times New Roman" w:hAnsi="Times New Roman"/>
          <w:bCs/>
          <w:sz w:val="28"/>
          <w:szCs w:val="28"/>
          <w:lang w:val="kk-KZ"/>
        </w:rPr>
        <w:t>ы</w:t>
      </w:r>
      <w:r w:rsidRPr="00866616">
        <w:rPr>
          <w:rFonts w:ascii="Times New Roman" w:hAnsi="Times New Roman"/>
          <w:bCs/>
          <w:sz w:val="28"/>
          <w:szCs w:val="28"/>
          <w:lang w:val="kk-KZ"/>
        </w:rPr>
        <w:t>, еңбек, ұлттық дәстүрлер, ұрпақтардың ерекше тәжірибесі ол үшін идеал болуды тоқтатады;</w:t>
      </w:r>
    </w:p>
    <w:p w14:paraId="1CCCECD6" w14:textId="77777777" w:rsidR="00DC25E6" w:rsidRPr="00866616" w:rsidRDefault="00DC25E6" w:rsidP="005A5BFE">
      <w:pPr>
        <w:autoSpaceDE w:val="0"/>
        <w:autoSpaceDN w:val="0"/>
        <w:adjustRightInd w:val="0"/>
        <w:spacing w:after="0" w:line="240" w:lineRule="auto"/>
        <w:ind w:firstLine="720"/>
        <w:jc w:val="both"/>
        <w:rPr>
          <w:rFonts w:ascii="Times New Roman" w:hAnsi="Times New Roman"/>
          <w:bCs/>
          <w:sz w:val="28"/>
          <w:szCs w:val="28"/>
          <w:lang w:val="kk-KZ"/>
        </w:rPr>
      </w:pPr>
      <w:r w:rsidRPr="00866616">
        <w:rPr>
          <w:rFonts w:ascii="Times New Roman" w:hAnsi="Times New Roman"/>
          <w:bCs/>
          <w:sz w:val="28"/>
          <w:szCs w:val="28"/>
          <w:lang w:val="kk-KZ"/>
        </w:rPr>
        <w:t>- қоғамның қарқынды дамуы;</w:t>
      </w:r>
    </w:p>
    <w:p w14:paraId="7CA69273" w14:textId="77777777" w:rsidR="00DC25E6" w:rsidRPr="00866616" w:rsidRDefault="00DC25E6" w:rsidP="005A5BFE">
      <w:pPr>
        <w:autoSpaceDE w:val="0"/>
        <w:autoSpaceDN w:val="0"/>
        <w:adjustRightInd w:val="0"/>
        <w:spacing w:after="0" w:line="240" w:lineRule="auto"/>
        <w:ind w:firstLine="720"/>
        <w:jc w:val="both"/>
        <w:rPr>
          <w:rFonts w:ascii="Times New Roman" w:hAnsi="Times New Roman"/>
          <w:bCs/>
          <w:sz w:val="28"/>
          <w:szCs w:val="28"/>
          <w:lang w:val="kk-KZ"/>
        </w:rPr>
      </w:pPr>
      <w:r w:rsidRPr="00866616">
        <w:rPr>
          <w:rFonts w:ascii="Times New Roman" w:hAnsi="Times New Roman"/>
          <w:bCs/>
          <w:sz w:val="28"/>
          <w:szCs w:val="28"/>
          <w:lang w:val="kk-KZ"/>
        </w:rPr>
        <w:t xml:space="preserve">- тез өзгеретін әлем; </w:t>
      </w:r>
    </w:p>
    <w:p w14:paraId="1D4D3546" w14:textId="77777777" w:rsidR="00DC25E6" w:rsidRPr="00866616" w:rsidRDefault="00DC25E6" w:rsidP="005A5BFE">
      <w:pPr>
        <w:autoSpaceDE w:val="0"/>
        <w:autoSpaceDN w:val="0"/>
        <w:adjustRightInd w:val="0"/>
        <w:spacing w:after="0" w:line="240" w:lineRule="auto"/>
        <w:ind w:firstLine="720"/>
        <w:jc w:val="both"/>
        <w:rPr>
          <w:rFonts w:ascii="Times New Roman" w:hAnsi="Times New Roman"/>
          <w:bCs/>
          <w:sz w:val="28"/>
          <w:szCs w:val="28"/>
          <w:lang w:val="kk-KZ"/>
        </w:rPr>
      </w:pPr>
      <w:r w:rsidRPr="00866616">
        <w:rPr>
          <w:rFonts w:ascii="Times New Roman" w:hAnsi="Times New Roman"/>
          <w:bCs/>
          <w:sz w:val="28"/>
          <w:szCs w:val="28"/>
          <w:lang w:val="kk-KZ"/>
        </w:rPr>
        <w:t>- мұғалімдердің отбасылық тәрбиені ұйымдастырудың жаңа әдістері мен тәсілдеріне қажеттілігі сияқты заманауи тәрбиелік факторларды ескереді.</w:t>
      </w:r>
    </w:p>
    <w:p w14:paraId="36017CB2" w14:textId="0427B4E5" w:rsidR="00DC25E6" w:rsidRPr="00866616" w:rsidRDefault="00DB29FE" w:rsidP="005A5BFE">
      <w:pPr>
        <w:autoSpaceDE w:val="0"/>
        <w:autoSpaceDN w:val="0"/>
        <w:adjustRightInd w:val="0"/>
        <w:spacing w:after="0" w:line="240" w:lineRule="auto"/>
        <w:ind w:firstLine="708"/>
        <w:jc w:val="both"/>
        <w:rPr>
          <w:rFonts w:ascii="Times New Roman" w:hAnsi="Times New Roman"/>
          <w:bCs/>
          <w:sz w:val="28"/>
          <w:szCs w:val="28"/>
          <w:lang w:val="kk-KZ"/>
        </w:rPr>
      </w:pPr>
      <w:r w:rsidRPr="00866616">
        <w:rPr>
          <w:rFonts w:ascii="Times New Roman" w:hAnsi="Times New Roman"/>
          <w:bCs/>
          <w:sz w:val="28"/>
          <w:szCs w:val="28"/>
          <w:lang w:val="kk-KZ"/>
        </w:rPr>
        <w:t>«Отбасы – орта мектеп» тәрбие жобасында жалпыұлттық құндылықтарды іске асыру әдістемесі отбасының тәрбиелік әлеуетін, отбасылық тәрбие бойынша педагогтердің әдістемелік практикасын және Қазақстан Республикасының білім беру ұйымдарында білім алушылардың ата-аналарымен өзара іс-әрекетті тиімді жетілдіруге бағытталған. Негізгі мақсат – жалпыұлттық рухани-адамгершілік және әлеуметтік құндылықтар жүйесіне баса назар аудара отырып, отбасындағы, мектептегі және қоғамдағы тәрбие ұстанымдарын үйлестіру</w:t>
      </w:r>
      <w:r w:rsidR="00DC25E6" w:rsidRPr="00866616">
        <w:rPr>
          <w:rFonts w:ascii="Times New Roman" w:hAnsi="Times New Roman"/>
          <w:bCs/>
          <w:sz w:val="28"/>
          <w:szCs w:val="28"/>
          <w:lang w:val="kk-KZ"/>
        </w:rPr>
        <w:t>.</w:t>
      </w:r>
    </w:p>
    <w:p w14:paraId="72199054" w14:textId="1E863202" w:rsidR="00DC25E6" w:rsidRPr="00866616" w:rsidRDefault="00DC25E6" w:rsidP="005A5BFE">
      <w:pPr>
        <w:autoSpaceDE w:val="0"/>
        <w:autoSpaceDN w:val="0"/>
        <w:adjustRightInd w:val="0"/>
        <w:spacing w:after="0" w:line="240" w:lineRule="auto"/>
        <w:ind w:firstLine="720"/>
        <w:jc w:val="both"/>
        <w:rPr>
          <w:rFonts w:ascii="Times New Roman" w:hAnsi="Times New Roman"/>
          <w:bCs/>
          <w:sz w:val="28"/>
          <w:szCs w:val="28"/>
          <w:lang w:val="kk-KZ"/>
        </w:rPr>
      </w:pPr>
      <w:r w:rsidRPr="00866616">
        <w:rPr>
          <w:rFonts w:ascii="Times New Roman" w:hAnsi="Times New Roman"/>
          <w:bCs/>
          <w:sz w:val="28"/>
          <w:szCs w:val="28"/>
          <w:lang w:val="kk-KZ"/>
        </w:rPr>
        <w:t>Мұғалімдердің отбасымен ынтымақтасу сипаты негізінен мектепке әр түрлі қарайтын, мектепте және сыныпта тәрбие жұмысын ұйымдастырудағы рөл</w:t>
      </w:r>
      <w:r w:rsidR="00706FC2" w:rsidRPr="00866616">
        <w:rPr>
          <w:rFonts w:ascii="Times New Roman" w:hAnsi="Times New Roman"/>
          <w:bCs/>
          <w:sz w:val="28"/>
          <w:szCs w:val="28"/>
          <w:lang w:val="kk-KZ"/>
        </w:rPr>
        <w:t xml:space="preserve">ін көретін, баланы отбасында </w:t>
      </w:r>
      <w:r w:rsidRPr="00866616">
        <w:rPr>
          <w:rFonts w:ascii="Times New Roman" w:hAnsi="Times New Roman"/>
          <w:bCs/>
          <w:sz w:val="28"/>
          <w:szCs w:val="28"/>
          <w:lang w:val="kk-KZ"/>
        </w:rPr>
        <w:t>түрлі</w:t>
      </w:r>
      <w:r w:rsidR="00706FC2" w:rsidRPr="00866616">
        <w:rPr>
          <w:rFonts w:ascii="Times New Roman" w:hAnsi="Times New Roman"/>
          <w:bCs/>
          <w:sz w:val="28"/>
          <w:szCs w:val="28"/>
          <w:lang w:val="kk-KZ"/>
        </w:rPr>
        <w:t>ше</w:t>
      </w:r>
      <w:r w:rsidRPr="00866616">
        <w:rPr>
          <w:rFonts w:ascii="Times New Roman" w:hAnsi="Times New Roman"/>
          <w:bCs/>
          <w:sz w:val="28"/>
          <w:szCs w:val="28"/>
          <w:lang w:val="kk-KZ"/>
        </w:rPr>
        <w:t xml:space="preserve"> тәрбиелейтін және әртүрлі зияткерлік деңгейге ие ата-аналардың жағдайына байланысты. Сондықтан ата-аналар дәрістерін, ата-аналардың қатысуымен жаңа форматта бірлескен іс-шаралар өткізу ұсынылады.</w:t>
      </w:r>
    </w:p>
    <w:p w14:paraId="75F3B7F0" w14:textId="50FD1AFE" w:rsidR="00DB29FE" w:rsidRPr="00866616" w:rsidRDefault="00DB29FE" w:rsidP="005A5BFE">
      <w:pPr>
        <w:autoSpaceDE w:val="0"/>
        <w:autoSpaceDN w:val="0"/>
        <w:adjustRightInd w:val="0"/>
        <w:spacing w:after="0" w:line="240" w:lineRule="auto"/>
        <w:ind w:firstLine="720"/>
        <w:jc w:val="both"/>
        <w:rPr>
          <w:rFonts w:ascii="Times New Roman" w:hAnsi="Times New Roman"/>
          <w:bCs/>
          <w:sz w:val="28"/>
          <w:szCs w:val="28"/>
          <w:lang w:val="kk-KZ"/>
        </w:rPr>
      </w:pPr>
      <w:r w:rsidRPr="00866616">
        <w:rPr>
          <w:rFonts w:ascii="Times New Roman" w:hAnsi="Times New Roman"/>
          <w:bCs/>
          <w:sz w:val="28"/>
          <w:szCs w:val="28"/>
          <w:lang w:val="kk-KZ"/>
        </w:rPr>
        <w:t xml:space="preserve">Ата-аналардың, қоғамның, үкіметтік емес ұйымдардың қатысуымен </w:t>
      </w:r>
      <w:r w:rsidRPr="00866616">
        <w:rPr>
          <w:rFonts w:ascii="Times New Roman" w:hAnsi="Times New Roman"/>
          <w:b/>
          <w:bCs/>
          <w:sz w:val="28"/>
          <w:szCs w:val="28"/>
          <w:lang w:val="kk-KZ"/>
        </w:rPr>
        <w:t>«Мектеп өмірінің бір күні»</w:t>
      </w:r>
      <w:r w:rsidRPr="00866616">
        <w:rPr>
          <w:rFonts w:ascii="Times New Roman" w:hAnsi="Times New Roman"/>
          <w:bCs/>
          <w:sz w:val="28"/>
          <w:szCs w:val="28"/>
          <w:lang w:val="kk-KZ"/>
        </w:rPr>
        <w:t xml:space="preserve"> жобасын іске асыру барлығына бірдей қарым-қатынас нысанын орнатпай, ата-аналардың қажеттіліктеріне, сұраныстарына, отбасы ерекшеліктері мен отбасылық тәрбиеге бағдарлана отырып, оларды мектеп, сынып, өз баласының істеріне шыдамдылықпен қарай отырып, білім беру үрдісінің барлық қатысушыларымен мүмкіндігін ескере отырып, өзара әрекет жасауға жәрдемдеседі</w:t>
      </w:r>
      <w:r w:rsidR="00DC25E6" w:rsidRPr="00866616">
        <w:rPr>
          <w:rFonts w:ascii="Times New Roman" w:hAnsi="Times New Roman"/>
          <w:bCs/>
          <w:sz w:val="28"/>
          <w:szCs w:val="28"/>
          <w:lang w:val="kk-KZ"/>
        </w:rPr>
        <w:t xml:space="preserve">. </w:t>
      </w:r>
    </w:p>
    <w:p w14:paraId="59C2D449" w14:textId="7AA51287" w:rsidR="00DC25E6" w:rsidRPr="00866616" w:rsidRDefault="00DC25E6" w:rsidP="005A5BFE">
      <w:pPr>
        <w:autoSpaceDE w:val="0"/>
        <w:autoSpaceDN w:val="0"/>
        <w:adjustRightInd w:val="0"/>
        <w:spacing w:after="0" w:line="240" w:lineRule="auto"/>
        <w:ind w:firstLine="720"/>
        <w:jc w:val="both"/>
        <w:rPr>
          <w:rFonts w:ascii="Times New Roman" w:hAnsi="Times New Roman"/>
          <w:bCs/>
          <w:sz w:val="28"/>
          <w:szCs w:val="28"/>
          <w:lang w:val="kk-KZ"/>
        </w:rPr>
      </w:pPr>
      <w:r w:rsidRPr="00866616">
        <w:rPr>
          <w:rFonts w:ascii="Times New Roman" w:hAnsi="Times New Roman"/>
          <w:bCs/>
          <w:sz w:val="28"/>
          <w:szCs w:val="28"/>
          <w:lang w:val="kk-KZ"/>
        </w:rPr>
        <w:t xml:space="preserve">Қазіргі </w:t>
      </w:r>
      <w:r w:rsidRPr="00866616">
        <w:rPr>
          <w:rFonts w:ascii="Times New Roman" w:hAnsi="Times New Roman"/>
          <w:bCs/>
          <w:i/>
          <w:sz w:val="28"/>
          <w:szCs w:val="28"/>
          <w:lang w:val="kk-KZ"/>
        </w:rPr>
        <w:t>педагогикалық және ата-аналар консилиумдары</w:t>
      </w:r>
      <w:r w:rsidRPr="00866616">
        <w:rPr>
          <w:rFonts w:ascii="Times New Roman" w:hAnsi="Times New Roman"/>
          <w:bCs/>
          <w:sz w:val="28"/>
          <w:szCs w:val="28"/>
          <w:lang w:val="kk-KZ"/>
        </w:rPr>
        <w:t xml:space="preserve"> ата-аналармен және балалармен жеке әңгімелесулер өткізуі тиіс, соның нәтижесінде нақты баламен педагогикалық іс-шаралар бағдарламасы ме</w:t>
      </w:r>
      <w:r w:rsidR="00706FC2" w:rsidRPr="00866616">
        <w:rPr>
          <w:rFonts w:ascii="Times New Roman" w:hAnsi="Times New Roman"/>
          <w:bCs/>
          <w:sz w:val="28"/>
          <w:szCs w:val="28"/>
          <w:lang w:val="kk-KZ"/>
        </w:rPr>
        <w:t>н жүйесі келісіледі; баланың үй-</w:t>
      </w:r>
      <w:r w:rsidRPr="00866616">
        <w:rPr>
          <w:rFonts w:ascii="Times New Roman" w:hAnsi="Times New Roman"/>
          <w:bCs/>
          <w:sz w:val="28"/>
          <w:szCs w:val="28"/>
          <w:lang w:val="kk-KZ"/>
        </w:rPr>
        <w:t>жағдайымен танысу үшін отбасына бару, отбасылық мәселелер мен балаларды тәрбиелеу мәселелері бойынша кеңестер өткізу.</w:t>
      </w:r>
    </w:p>
    <w:p w14:paraId="2256D268" w14:textId="4758C1C1" w:rsidR="00DC25E6" w:rsidRPr="00866616" w:rsidRDefault="00DC25E6" w:rsidP="005A5BFE">
      <w:pPr>
        <w:autoSpaceDE w:val="0"/>
        <w:autoSpaceDN w:val="0"/>
        <w:adjustRightInd w:val="0"/>
        <w:spacing w:after="0" w:line="240" w:lineRule="auto"/>
        <w:ind w:firstLine="720"/>
        <w:jc w:val="both"/>
        <w:rPr>
          <w:rFonts w:ascii="Times New Roman" w:hAnsi="Times New Roman"/>
          <w:bCs/>
          <w:sz w:val="28"/>
          <w:szCs w:val="28"/>
          <w:lang w:val="kk-KZ"/>
        </w:rPr>
      </w:pPr>
      <w:r w:rsidRPr="00866616">
        <w:rPr>
          <w:rFonts w:ascii="Times New Roman" w:hAnsi="Times New Roman"/>
          <w:bCs/>
          <w:sz w:val="28"/>
          <w:szCs w:val="28"/>
          <w:lang w:val="kk-KZ"/>
        </w:rPr>
        <w:t>Отбасылық тәрбие әдістемесі инновациялық тәсілдер</w:t>
      </w:r>
      <w:r w:rsidR="00706FC2" w:rsidRPr="00866616">
        <w:rPr>
          <w:rFonts w:ascii="Times New Roman" w:hAnsi="Times New Roman"/>
          <w:bCs/>
          <w:sz w:val="28"/>
          <w:szCs w:val="28"/>
          <w:lang w:val="kk-KZ"/>
        </w:rPr>
        <w:t>ді</w:t>
      </w:r>
      <w:r w:rsidRPr="00866616">
        <w:rPr>
          <w:rFonts w:ascii="Times New Roman" w:hAnsi="Times New Roman"/>
          <w:bCs/>
          <w:sz w:val="28"/>
          <w:szCs w:val="28"/>
          <w:lang w:val="kk-KZ"/>
        </w:rPr>
        <w:t>, әдістер технологиясы</w:t>
      </w:r>
      <w:r w:rsidR="00706FC2" w:rsidRPr="00866616">
        <w:rPr>
          <w:rFonts w:ascii="Times New Roman" w:hAnsi="Times New Roman"/>
          <w:bCs/>
          <w:sz w:val="28"/>
          <w:szCs w:val="28"/>
          <w:lang w:val="kk-KZ"/>
        </w:rPr>
        <w:t>н</w:t>
      </w:r>
      <w:r w:rsidRPr="00866616">
        <w:rPr>
          <w:rFonts w:ascii="Times New Roman" w:hAnsi="Times New Roman"/>
          <w:bCs/>
          <w:sz w:val="28"/>
          <w:szCs w:val="28"/>
          <w:lang w:val="kk-KZ"/>
        </w:rPr>
        <w:t>, әдістер жиынтығын қамтиды. Отбасылық әдістердің бірі ата-аналардың баламен бірге туған өлкенің киелі орындарын (тарихи ескерткіштерді, кесенелерді, мұражайларды, табиғи объектілерді) зерттеуі</w:t>
      </w:r>
      <w:r w:rsidR="00706FC2" w:rsidRPr="00866616">
        <w:rPr>
          <w:rFonts w:ascii="Times New Roman" w:hAnsi="Times New Roman"/>
          <w:bCs/>
          <w:sz w:val="28"/>
          <w:szCs w:val="28"/>
          <w:lang w:val="kk-KZ"/>
        </w:rPr>
        <w:t xml:space="preserve"> –</w:t>
      </w:r>
      <w:r w:rsidRPr="00866616">
        <w:rPr>
          <w:rFonts w:ascii="Times New Roman" w:hAnsi="Times New Roman"/>
          <w:bCs/>
          <w:sz w:val="28"/>
          <w:szCs w:val="28"/>
          <w:lang w:val="kk-KZ"/>
        </w:rPr>
        <w:t xml:space="preserve"> </w:t>
      </w:r>
      <w:r w:rsidR="00706FC2" w:rsidRPr="00866616">
        <w:rPr>
          <w:rFonts w:ascii="Times New Roman" w:hAnsi="Times New Roman"/>
          <w:bCs/>
          <w:sz w:val="28"/>
          <w:szCs w:val="28"/>
          <w:lang w:val="kk-KZ"/>
        </w:rPr>
        <w:t xml:space="preserve">ол да </w:t>
      </w:r>
      <w:r w:rsidRPr="00866616">
        <w:rPr>
          <w:rFonts w:ascii="Times New Roman" w:hAnsi="Times New Roman"/>
          <w:bCs/>
          <w:sz w:val="28"/>
          <w:szCs w:val="28"/>
          <w:lang w:val="kk-KZ"/>
        </w:rPr>
        <w:t>тәрбие. Киелі орындарға бару отбасының адамгершілік дәстүрлерін жандандыруға, ұлттық бірегейлікті, ұрпақтар арасындағы байланысты және балалар мен ата-аналар арасындағы рухани жақындықты нығайтуға ықпал етуі мүмкін. Отбасында материалдық емес мәдени мұра нысандарын (ұлттық дәстүрлер, отбасылық дәстүрлер, аңыздар) сақтау қажет.</w:t>
      </w:r>
    </w:p>
    <w:p w14:paraId="77D2AA1B" w14:textId="12EB41C6" w:rsidR="00DC25E6" w:rsidRPr="00866616" w:rsidRDefault="00DC25E6" w:rsidP="005A5BFE">
      <w:pPr>
        <w:autoSpaceDE w:val="0"/>
        <w:autoSpaceDN w:val="0"/>
        <w:adjustRightInd w:val="0"/>
        <w:spacing w:after="0" w:line="240" w:lineRule="auto"/>
        <w:ind w:firstLine="720"/>
        <w:jc w:val="both"/>
        <w:rPr>
          <w:rFonts w:ascii="Times New Roman" w:hAnsi="Times New Roman"/>
          <w:bCs/>
          <w:sz w:val="28"/>
          <w:szCs w:val="28"/>
          <w:lang w:val="kk-KZ"/>
        </w:rPr>
      </w:pPr>
      <w:r w:rsidRPr="00866616">
        <w:rPr>
          <w:rFonts w:ascii="Times New Roman" w:hAnsi="Times New Roman"/>
          <w:bCs/>
          <w:sz w:val="28"/>
          <w:szCs w:val="28"/>
          <w:lang w:val="kk-KZ"/>
        </w:rPr>
        <w:t>Балаға өз тегін, жеті атасын білу, өзінің отбасылық шежіресін құрастыру</w:t>
      </w:r>
      <w:r w:rsidR="00706FC2" w:rsidRPr="00866616">
        <w:rPr>
          <w:rFonts w:ascii="Times New Roman" w:hAnsi="Times New Roman"/>
          <w:bCs/>
          <w:sz w:val="28"/>
          <w:szCs w:val="28"/>
          <w:lang w:val="kk-KZ"/>
        </w:rPr>
        <w:t xml:space="preserve"> –</w:t>
      </w:r>
      <w:r w:rsidRPr="00866616">
        <w:rPr>
          <w:rFonts w:ascii="Times New Roman" w:hAnsi="Times New Roman"/>
          <w:bCs/>
          <w:sz w:val="28"/>
          <w:szCs w:val="28"/>
          <w:lang w:val="kk-KZ"/>
        </w:rPr>
        <w:t xml:space="preserve"> рухани тәрбие берудегі отбасылық құндылық. Баланы отбасылық жәдігерлер мен тарихқа, фотосуреттерге, үй мұрағаттарына, марапаттар мен ата-әжелеріне құрметпен қарауға тәрбиелеу маңызды.</w:t>
      </w:r>
    </w:p>
    <w:p w14:paraId="67D4D534" w14:textId="77777777" w:rsidR="00DC25E6" w:rsidRPr="00866616" w:rsidRDefault="00DC25E6" w:rsidP="005A5BFE">
      <w:pPr>
        <w:autoSpaceDE w:val="0"/>
        <w:autoSpaceDN w:val="0"/>
        <w:adjustRightInd w:val="0"/>
        <w:spacing w:after="0" w:line="240" w:lineRule="auto"/>
        <w:ind w:firstLine="720"/>
        <w:jc w:val="both"/>
        <w:rPr>
          <w:rFonts w:ascii="Times New Roman" w:hAnsi="Times New Roman"/>
          <w:bCs/>
          <w:sz w:val="28"/>
          <w:szCs w:val="28"/>
          <w:lang w:val="kk-KZ"/>
        </w:rPr>
      </w:pPr>
      <w:r w:rsidRPr="00866616">
        <w:rPr>
          <w:rFonts w:ascii="Times New Roman" w:hAnsi="Times New Roman"/>
          <w:bCs/>
          <w:sz w:val="28"/>
          <w:szCs w:val="28"/>
          <w:lang w:val="kk-KZ"/>
        </w:rPr>
        <w:t>Тәрбие үрдісінде күнделікті деңгейде де, дағдарыс сәттерінде де отбасында өзара түсіністік пен өзара көмек негіздерін қалыптастыру маңызды.</w:t>
      </w:r>
    </w:p>
    <w:p w14:paraId="6B040E6B" w14:textId="1E6CCCF1" w:rsidR="00DC25E6" w:rsidRPr="00866616" w:rsidRDefault="00DB29FE" w:rsidP="005A5BFE">
      <w:pPr>
        <w:autoSpaceDE w:val="0"/>
        <w:autoSpaceDN w:val="0"/>
        <w:adjustRightInd w:val="0"/>
        <w:spacing w:after="0" w:line="240" w:lineRule="auto"/>
        <w:ind w:firstLine="720"/>
        <w:jc w:val="both"/>
        <w:rPr>
          <w:rFonts w:ascii="Times New Roman" w:hAnsi="Times New Roman"/>
          <w:bCs/>
          <w:i/>
          <w:sz w:val="28"/>
          <w:szCs w:val="28"/>
          <w:lang w:val="kk-KZ"/>
        </w:rPr>
      </w:pPr>
      <w:r w:rsidRPr="00866616">
        <w:rPr>
          <w:rFonts w:ascii="Times New Roman" w:hAnsi="Times New Roman"/>
          <w:bCs/>
          <w:i/>
          <w:sz w:val="28"/>
          <w:szCs w:val="28"/>
          <w:lang w:val="kk-KZ"/>
        </w:rPr>
        <w:t xml:space="preserve">Отбасылық құндылықтарды қалыптастыру жөніндегі әдістемелік ұсынымдар орта білім беру ұйымдарының оқу-тәрбие үрдісінде отбасылық тәрбиені іске асыруға арналған нұсқаулық болып табылады. </w:t>
      </w:r>
      <w:hyperlink r:id="rId55" w:history="1">
        <w:r w:rsidRPr="00866616">
          <w:rPr>
            <w:rStyle w:val="a8"/>
            <w:bCs/>
            <w:i/>
            <w:color w:val="auto"/>
            <w:sz w:val="28"/>
            <w:szCs w:val="28"/>
            <w:lang w:val="kk-KZ"/>
          </w:rPr>
          <w:t>https://www.nao.kz</w:t>
        </w:r>
      </w:hyperlink>
      <w:r w:rsidRPr="00866616">
        <w:rPr>
          <w:rFonts w:ascii="Times New Roman" w:hAnsi="Times New Roman"/>
          <w:bCs/>
          <w:i/>
          <w:sz w:val="28"/>
          <w:szCs w:val="28"/>
          <w:lang w:val="kk-KZ"/>
        </w:rPr>
        <w:t>)</w:t>
      </w:r>
      <w:r w:rsidR="00DC25E6" w:rsidRPr="00866616">
        <w:rPr>
          <w:rFonts w:ascii="Times New Roman" w:hAnsi="Times New Roman"/>
          <w:bCs/>
          <w:i/>
          <w:sz w:val="28"/>
          <w:szCs w:val="28"/>
          <w:lang w:val="kk-KZ"/>
        </w:rPr>
        <w:t xml:space="preserve">.  </w:t>
      </w:r>
    </w:p>
    <w:p w14:paraId="4816AED9" w14:textId="77777777" w:rsidR="00DB29FE" w:rsidRPr="00866616" w:rsidRDefault="00DB29FE" w:rsidP="00DB29FE">
      <w:pPr>
        <w:spacing w:after="0" w:line="240" w:lineRule="auto"/>
        <w:ind w:firstLine="708"/>
        <w:jc w:val="both"/>
        <w:rPr>
          <w:rFonts w:ascii="Times New Roman" w:hAnsi="Times New Roman"/>
          <w:sz w:val="28"/>
          <w:szCs w:val="28"/>
          <w:lang w:val="kk-KZ"/>
        </w:rPr>
      </w:pPr>
      <w:r w:rsidRPr="00866616">
        <w:rPr>
          <w:rFonts w:ascii="Times New Roman" w:hAnsi="Times New Roman"/>
          <w:b/>
          <w:i/>
          <w:sz w:val="28"/>
          <w:szCs w:val="28"/>
          <w:lang w:val="kk-KZ"/>
        </w:rPr>
        <w:t>5)</w:t>
      </w:r>
      <w:r w:rsidRPr="00866616">
        <w:rPr>
          <w:rFonts w:ascii="Times New Roman" w:hAnsi="Times New Roman"/>
          <w:sz w:val="28"/>
          <w:szCs w:val="28"/>
          <w:lang w:val="kk-KZ"/>
        </w:rPr>
        <w:t xml:space="preserve"> </w:t>
      </w:r>
      <w:r w:rsidRPr="00866616">
        <w:rPr>
          <w:rFonts w:ascii="Times New Roman" w:hAnsi="Times New Roman"/>
          <w:b/>
          <w:i/>
          <w:sz w:val="28"/>
          <w:szCs w:val="28"/>
          <w:lang w:val="kk-KZ"/>
        </w:rPr>
        <w:t>Еңбек, экономикалық және экологиялық тәрбие білім алушылардың бойында</w:t>
      </w:r>
      <w:r w:rsidRPr="00866616">
        <w:rPr>
          <w:rFonts w:ascii="Times New Roman" w:hAnsi="Times New Roman"/>
          <w:i/>
          <w:sz w:val="28"/>
          <w:szCs w:val="28"/>
          <w:lang w:val="kk-KZ"/>
        </w:rPr>
        <w:t xml:space="preserve"> </w:t>
      </w:r>
      <w:r w:rsidRPr="00866616">
        <w:rPr>
          <w:rFonts w:ascii="Times New Roman" w:hAnsi="Times New Roman"/>
          <w:sz w:val="28"/>
          <w:szCs w:val="28"/>
          <w:lang w:val="kk-KZ"/>
        </w:rPr>
        <w:t>еңбек ең жоғары құндылық ретінде; шығармашылық еңбек; еңбек мәдениеті; экономикалық сана-сезім; мамандық; мансап; функционалдық сауаттылық; компьютерлік сауаттылық; жаһандық экологиялық сана-сезім; экомәдениет құндылығы, экологиялық мәдениет; табиғатқа ерекше құндылық ретіндегі сүйіспеншілік сезімі; туған жерге және кіші Отанға деген сүйіспеншілік сезімі тәрізді құндылықтар қалыптастыруға көмектеседі.</w:t>
      </w:r>
    </w:p>
    <w:p w14:paraId="293EA708" w14:textId="77777777" w:rsidR="00DB29FE" w:rsidRPr="00866616" w:rsidRDefault="00DB29FE" w:rsidP="00DB29FE">
      <w:pPr>
        <w:spacing w:after="0" w:line="240" w:lineRule="auto"/>
        <w:ind w:firstLine="708"/>
        <w:jc w:val="both"/>
        <w:rPr>
          <w:rFonts w:ascii="Times New Roman" w:hAnsi="Times New Roman"/>
          <w:sz w:val="28"/>
          <w:szCs w:val="28"/>
          <w:lang w:val="kk-KZ"/>
        </w:rPr>
      </w:pPr>
      <w:r w:rsidRPr="00866616">
        <w:rPr>
          <w:rFonts w:ascii="Times New Roman" w:hAnsi="Times New Roman"/>
          <w:b/>
          <w:sz w:val="28"/>
          <w:szCs w:val="28"/>
          <w:lang w:val="kk-KZ"/>
        </w:rPr>
        <w:t>«Еңбек – елдің мұраты»</w:t>
      </w:r>
      <w:r w:rsidRPr="00866616">
        <w:rPr>
          <w:rFonts w:ascii="Times New Roman" w:hAnsi="Times New Roman"/>
          <w:sz w:val="28"/>
          <w:szCs w:val="28"/>
          <w:lang w:val="kk-KZ"/>
        </w:rPr>
        <w:t xml:space="preserve"> жобасы шеңберінде өзінің кәсіби саласында елеулі нәтижелерге қол жеткізген табысты адамдардың өмірі мен қызметі кеңінен танымал, орта білім беру деңгейлеріндегі білім алушылар үшін кәсіптік бағдарлау жұмысы күшейтіледі, табанды еңбектің құндылығы жаңа деңгейге көтеріледі, бұл өскелең ұрпақ үшін рөлдік модель болуға тиіс.</w:t>
      </w:r>
    </w:p>
    <w:p w14:paraId="0D768785" w14:textId="77777777" w:rsidR="00DC25E6" w:rsidRPr="00866616" w:rsidRDefault="00DC25E6" w:rsidP="005A5BFE">
      <w:pPr>
        <w:autoSpaceDE w:val="0"/>
        <w:autoSpaceDN w:val="0"/>
        <w:adjustRightInd w:val="0"/>
        <w:spacing w:after="0" w:line="240" w:lineRule="auto"/>
        <w:ind w:firstLine="708"/>
        <w:jc w:val="both"/>
        <w:rPr>
          <w:rFonts w:ascii="Times New Roman" w:hAnsi="Times New Roman"/>
          <w:bCs/>
          <w:sz w:val="28"/>
          <w:szCs w:val="28"/>
          <w:lang w:val="kk-KZ"/>
        </w:rPr>
      </w:pPr>
      <w:r w:rsidRPr="00866616">
        <w:rPr>
          <w:rFonts w:ascii="Times New Roman" w:hAnsi="Times New Roman"/>
          <w:bCs/>
          <w:sz w:val="28"/>
          <w:szCs w:val="28"/>
          <w:lang w:val="kk-KZ"/>
        </w:rPr>
        <w:t>Мектептегі еңбек тәрбиесі – бұл  практикалық тәжірибе, алғашқы еңбек дағдылары мен әдеттерін беру, олардың шығармашылық ойлауын, еңбексүйгіштігін дамыту мақсатында әлеуметтік пайдалы еңбектің әртүрлі педагогикалық ұйымдастырылған түрлеріне тарту процесі. Оқушыларды еңбекке тәрбиелеу: қолөнер көрмесі, сыныпты тазалау, гуманитарлық көмек, мектепті көгалдандыру және абаттандыру, шеберлер турнирі, игі істер апталығы, көңілді шеберлер қаласы, мектепті жеңіл жөндеу, еріктілер актісі, қамқорлық көрсету аймағы, еңбек десанты, мектеп жөндеу бригадасы секілді түрлі іс-шараларды ұйымдастыру арқылы жүзеге асырылады.</w:t>
      </w:r>
    </w:p>
    <w:p w14:paraId="1739A3F4" w14:textId="33A5C83C" w:rsidR="00DC25E6" w:rsidRPr="00866616" w:rsidRDefault="00DC25E6" w:rsidP="005A5BFE">
      <w:pPr>
        <w:autoSpaceDE w:val="0"/>
        <w:autoSpaceDN w:val="0"/>
        <w:adjustRightInd w:val="0"/>
        <w:spacing w:after="0" w:line="240" w:lineRule="auto"/>
        <w:ind w:firstLine="720"/>
        <w:jc w:val="both"/>
        <w:rPr>
          <w:rFonts w:ascii="Times New Roman" w:hAnsi="Times New Roman"/>
          <w:bCs/>
          <w:sz w:val="28"/>
          <w:szCs w:val="28"/>
          <w:lang w:val="kk-KZ"/>
        </w:rPr>
      </w:pPr>
      <w:r w:rsidRPr="00866616">
        <w:rPr>
          <w:rFonts w:ascii="Times New Roman" w:hAnsi="Times New Roman"/>
          <w:bCs/>
          <w:sz w:val="28"/>
          <w:szCs w:val="28"/>
          <w:lang w:val="kk-KZ"/>
        </w:rPr>
        <w:t>Мектеп түлектерінің болашақ мамандығын таңдауының тиімді шараларының бірі</w:t>
      </w:r>
      <w:r w:rsidR="000D2DC0" w:rsidRPr="00866616">
        <w:rPr>
          <w:rFonts w:ascii="Times New Roman" w:hAnsi="Times New Roman"/>
          <w:bCs/>
          <w:sz w:val="28"/>
          <w:szCs w:val="28"/>
          <w:lang w:val="kk-KZ"/>
        </w:rPr>
        <w:t xml:space="preserve"> – </w:t>
      </w:r>
      <w:r w:rsidRPr="00866616">
        <w:rPr>
          <w:rFonts w:ascii="Times New Roman" w:hAnsi="Times New Roman"/>
          <w:bCs/>
          <w:sz w:val="28"/>
          <w:szCs w:val="28"/>
          <w:lang w:val="kk-KZ"/>
        </w:rPr>
        <w:t xml:space="preserve">білім беру ұйымдарындағы білім алушыларға кәсіптік бағдар беру жұмысы. Кәсіптік бағдар беру мектептегі оқу-тәрбие үрдісінде, білім алушылармен сабақтан тыс және мектептен тыс жұмыстар арқылы жүзеге асырылады. Бұл өмірге келген адамға кәсіби бағдарлауды дамыту үшін мамандықты немесе тәрбие жұмысының жүйесін ғылыми тұрғыдан таңдауға, білім алушыларға кәсіби өзін-өзі анықтау сәттерінде көмек көрсетуге </w:t>
      </w:r>
      <w:r w:rsidR="000D2DC0" w:rsidRPr="00866616">
        <w:rPr>
          <w:rFonts w:ascii="Times New Roman" w:hAnsi="Times New Roman"/>
          <w:bCs/>
          <w:sz w:val="28"/>
          <w:szCs w:val="28"/>
          <w:lang w:val="kk-KZ"/>
        </w:rPr>
        <w:t>ықпал ететін</w:t>
      </w:r>
      <w:r w:rsidRPr="00866616">
        <w:rPr>
          <w:rFonts w:ascii="Times New Roman" w:hAnsi="Times New Roman"/>
          <w:bCs/>
          <w:sz w:val="28"/>
          <w:szCs w:val="28"/>
          <w:lang w:val="kk-KZ"/>
        </w:rPr>
        <w:t xml:space="preserve"> іс-шаралар жүйесін жүргізу.</w:t>
      </w:r>
    </w:p>
    <w:p w14:paraId="2066770D" w14:textId="77777777" w:rsidR="00B73DA1" w:rsidRPr="00866616" w:rsidRDefault="00B73DA1" w:rsidP="00B73DA1">
      <w:pPr>
        <w:autoSpaceDE w:val="0"/>
        <w:autoSpaceDN w:val="0"/>
        <w:adjustRightInd w:val="0"/>
        <w:spacing w:after="0" w:line="240" w:lineRule="auto"/>
        <w:ind w:firstLine="720"/>
        <w:jc w:val="both"/>
        <w:rPr>
          <w:rFonts w:ascii="Times New Roman" w:hAnsi="Times New Roman"/>
          <w:bCs/>
          <w:sz w:val="28"/>
          <w:szCs w:val="28"/>
          <w:lang w:val="kk-KZ"/>
        </w:rPr>
      </w:pPr>
      <w:r w:rsidRPr="00866616">
        <w:rPr>
          <w:rFonts w:ascii="Times New Roman" w:hAnsi="Times New Roman"/>
          <w:bCs/>
          <w:sz w:val="28"/>
          <w:szCs w:val="28"/>
          <w:lang w:val="kk-KZ"/>
        </w:rPr>
        <w:t xml:space="preserve">Білім беру ұйымдарындағы білім алушыларға </w:t>
      </w:r>
      <w:r w:rsidRPr="00866616">
        <w:rPr>
          <w:rFonts w:ascii="Times New Roman" w:hAnsi="Times New Roman"/>
          <w:bCs/>
          <w:i/>
          <w:sz w:val="28"/>
          <w:szCs w:val="28"/>
          <w:lang w:val="kk-KZ"/>
        </w:rPr>
        <w:t xml:space="preserve">кәсіптік бағдар беру жұмысы </w:t>
      </w:r>
      <w:r w:rsidRPr="00866616">
        <w:rPr>
          <w:rFonts w:ascii="Times New Roman" w:hAnsi="Times New Roman"/>
          <w:bCs/>
          <w:sz w:val="28"/>
          <w:szCs w:val="28"/>
          <w:lang w:val="kk-KZ"/>
        </w:rPr>
        <w:t xml:space="preserve">мектеп түлектерінің болашақ мамандығын таңдауының тиімді шараларының бірі болып табылады. Болашақ мамандықты таңдау қазіргі уақытта жаңа мамандықтардың күн сайын пайда болуымен, ал ескілері өзектілігін жоғалтуымен немесе мүлдем жаңа нәрсеге айналуымен күрделенетініне педагогтердің назар аударуы маңызды. </w:t>
      </w:r>
    </w:p>
    <w:p w14:paraId="15F1F3DC" w14:textId="77777777" w:rsidR="00B73DA1" w:rsidRPr="00866616" w:rsidRDefault="00B73DA1" w:rsidP="00B73DA1">
      <w:pPr>
        <w:spacing w:after="0" w:line="240" w:lineRule="auto"/>
        <w:ind w:firstLine="708"/>
        <w:jc w:val="both"/>
        <w:rPr>
          <w:rFonts w:ascii="Times New Roman" w:hAnsi="Times New Roman"/>
          <w:bCs/>
          <w:sz w:val="28"/>
          <w:szCs w:val="28"/>
          <w:lang w:val="kk-KZ"/>
        </w:rPr>
      </w:pPr>
      <w:r w:rsidRPr="00866616">
        <w:rPr>
          <w:rFonts w:ascii="Times New Roman" w:hAnsi="Times New Roman"/>
          <w:bCs/>
          <w:sz w:val="28"/>
          <w:szCs w:val="28"/>
          <w:lang w:val="kk-KZ"/>
        </w:rPr>
        <w:t>Сондықтан мектептерде осы бағыттағы жұмысты оқу-тәрбие процесі, оқушылармен сабақтан тыс және мектептен тыс жұмыс арқылы жандандыру маңызды.  Өмірге жаңадан қадам басқан адамға өзін-өзі кәсіби анықтау аясында мамандықты ғылыми тұрғыдан таңдауға көмектесетін іс-шаралар жүйесін жүргізу ұсынылады.</w:t>
      </w:r>
    </w:p>
    <w:p w14:paraId="7E2509FF" w14:textId="4CC8D9E1" w:rsidR="00B73DA1" w:rsidRPr="00866616" w:rsidRDefault="00CC3069" w:rsidP="00B73DA1">
      <w:pPr>
        <w:autoSpaceDE w:val="0"/>
        <w:autoSpaceDN w:val="0"/>
        <w:adjustRightInd w:val="0"/>
        <w:spacing w:after="0" w:line="240" w:lineRule="auto"/>
        <w:ind w:firstLine="720"/>
        <w:jc w:val="both"/>
        <w:rPr>
          <w:rFonts w:ascii="Times New Roman" w:hAnsi="Times New Roman"/>
          <w:bCs/>
          <w:sz w:val="28"/>
          <w:szCs w:val="28"/>
          <w:lang w:val="kk-KZ"/>
        </w:rPr>
      </w:pPr>
      <w:r w:rsidRPr="006572C3">
        <w:rPr>
          <w:rFonts w:ascii="Times New Roman" w:hAnsi="Times New Roman"/>
          <w:bCs/>
          <w:sz w:val="28"/>
          <w:szCs w:val="28"/>
          <w:lang w:val="kk-KZ"/>
        </w:rPr>
        <w:t xml:space="preserve">Білім алушыларға кәсіптік бағдар беру бағытында мұнай-газ, ауыл шаруашылығы, көлік және логистика, машина жасау, ақпараттық-коммуникациялық технологиялар, энергетика, туризм, тау-кен металлургия кешені және құрылыс сияқты негізгі 9 сала бойынша </w:t>
      </w:r>
      <w:r w:rsidRPr="006572C3">
        <w:rPr>
          <w:rFonts w:ascii="Times New Roman" w:hAnsi="Times New Roman"/>
          <w:b/>
          <w:bCs/>
          <w:sz w:val="28"/>
          <w:szCs w:val="28"/>
          <w:lang w:val="kk-KZ"/>
        </w:rPr>
        <w:t>«Еңбек нарығында сұранысқа ие жаңа кәсіптер мен құзыреттердің атласы»</w:t>
      </w:r>
      <w:r w:rsidRPr="006572C3">
        <w:rPr>
          <w:rFonts w:ascii="Times New Roman" w:hAnsi="Times New Roman"/>
          <w:bCs/>
          <w:sz w:val="28"/>
          <w:szCs w:val="28"/>
          <w:lang w:val="kk-KZ"/>
        </w:rPr>
        <w:t xml:space="preserve"> ұлттық жобасы әзірленді</w:t>
      </w:r>
      <w:r w:rsidR="00B73DA1" w:rsidRPr="00866616">
        <w:rPr>
          <w:rFonts w:ascii="Times New Roman" w:hAnsi="Times New Roman"/>
          <w:bCs/>
          <w:sz w:val="28"/>
          <w:szCs w:val="28"/>
          <w:lang w:val="kk-KZ"/>
        </w:rPr>
        <w:t>.</w:t>
      </w:r>
    </w:p>
    <w:p w14:paraId="6DFD7BFD" w14:textId="66B13E0B" w:rsidR="00B73DA1" w:rsidRPr="00866616" w:rsidRDefault="00B73DA1" w:rsidP="00B73DA1">
      <w:pPr>
        <w:autoSpaceDE w:val="0"/>
        <w:autoSpaceDN w:val="0"/>
        <w:adjustRightInd w:val="0"/>
        <w:spacing w:after="0" w:line="240" w:lineRule="auto"/>
        <w:ind w:firstLine="720"/>
        <w:jc w:val="both"/>
        <w:rPr>
          <w:rFonts w:ascii="Times New Roman" w:hAnsi="Times New Roman"/>
          <w:bCs/>
          <w:sz w:val="28"/>
          <w:szCs w:val="28"/>
          <w:lang w:val="kk-KZ"/>
        </w:rPr>
      </w:pPr>
      <w:r w:rsidRPr="00866616">
        <w:rPr>
          <w:rFonts w:ascii="Times New Roman" w:hAnsi="Times New Roman"/>
          <w:bCs/>
          <w:sz w:val="28"/>
          <w:szCs w:val="28"/>
          <w:lang w:val="kk-KZ"/>
        </w:rPr>
        <w:t>Бұл құрал біздің балаларымызға өмірдегі басты таңдаудың бірі – мамандықты дұрыс таңдауға көмектеседі. Атласты құрастырған сарапшылардың болжамы бойынша болашақта 239 жаңа мамандық пайда болады, 129-ы жойылып, 95-і қатты өзгерістерге ұшырайды.</w:t>
      </w:r>
    </w:p>
    <w:p w14:paraId="38A60C5B" w14:textId="77777777" w:rsidR="00B73DA1" w:rsidRPr="00866616" w:rsidRDefault="00B73DA1" w:rsidP="00B73DA1">
      <w:pPr>
        <w:autoSpaceDE w:val="0"/>
        <w:autoSpaceDN w:val="0"/>
        <w:adjustRightInd w:val="0"/>
        <w:spacing w:after="0" w:line="240" w:lineRule="auto"/>
        <w:ind w:firstLine="720"/>
        <w:jc w:val="both"/>
        <w:rPr>
          <w:rFonts w:ascii="Times New Roman" w:hAnsi="Times New Roman"/>
          <w:bCs/>
          <w:sz w:val="28"/>
          <w:szCs w:val="28"/>
          <w:lang w:val="kk-KZ"/>
        </w:rPr>
      </w:pPr>
    </w:p>
    <w:p w14:paraId="308A7898" w14:textId="77777777" w:rsidR="00B73DA1" w:rsidRPr="00866616" w:rsidRDefault="00B73DA1" w:rsidP="00B73DA1">
      <w:pPr>
        <w:autoSpaceDE w:val="0"/>
        <w:autoSpaceDN w:val="0"/>
        <w:adjustRightInd w:val="0"/>
        <w:spacing w:after="0" w:line="240" w:lineRule="auto"/>
        <w:ind w:firstLine="720"/>
        <w:jc w:val="both"/>
        <w:rPr>
          <w:rFonts w:ascii="Times New Roman" w:hAnsi="Times New Roman"/>
          <w:bCs/>
          <w:sz w:val="28"/>
          <w:szCs w:val="28"/>
          <w:lang w:val="kk-KZ"/>
        </w:rPr>
      </w:pPr>
      <w:r w:rsidRPr="00866616">
        <w:rPr>
          <w:rFonts w:ascii="Times New Roman" w:hAnsi="Times New Roman"/>
          <w:noProof/>
          <w:sz w:val="28"/>
          <w:szCs w:val="28"/>
        </w:rPr>
        <w:drawing>
          <wp:inline distT="0" distB="0" distL="0" distR="0" wp14:anchorId="4E166AFA" wp14:editId="4D12CBB1">
            <wp:extent cx="2353310" cy="524510"/>
            <wp:effectExtent l="0" t="0" r="8890" b="889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353310" cy="524510"/>
                    </a:xfrm>
                    <a:prstGeom prst="rect">
                      <a:avLst/>
                    </a:prstGeom>
                    <a:noFill/>
                    <a:ln>
                      <a:noFill/>
                    </a:ln>
                  </pic:spPr>
                </pic:pic>
              </a:graphicData>
            </a:graphic>
          </wp:inline>
        </w:drawing>
      </w:r>
    </w:p>
    <w:tbl>
      <w:tblPr>
        <w:tblStyle w:val="a9"/>
        <w:tblW w:w="0" w:type="auto"/>
        <w:tblLook w:val="04A0" w:firstRow="1" w:lastRow="0" w:firstColumn="1" w:lastColumn="0" w:noHBand="0" w:noVBand="1"/>
      </w:tblPr>
      <w:tblGrid>
        <w:gridCol w:w="9628"/>
      </w:tblGrid>
      <w:tr w:rsidR="00866616" w:rsidRPr="00A130B7" w14:paraId="764E530E" w14:textId="77777777" w:rsidTr="007B687D">
        <w:tc>
          <w:tcPr>
            <w:tcW w:w="9628" w:type="dxa"/>
          </w:tcPr>
          <w:p w14:paraId="1FF788F8" w14:textId="5534C929" w:rsidR="00B73DA1" w:rsidRPr="00866616" w:rsidRDefault="00B73DA1" w:rsidP="00B73DA1">
            <w:pPr>
              <w:autoSpaceDE w:val="0"/>
              <w:autoSpaceDN w:val="0"/>
              <w:adjustRightInd w:val="0"/>
              <w:spacing w:after="0" w:line="240" w:lineRule="auto"/>
              <w:ind w:firstLine="720"/>
              <w:jc w:val="both"/>
              <w:rPr>
                <w:rFonts w:ascii="Times New Roman" w:hAnsi="Times New Roman"/>
                <w:b/>
                <w:bCs/>
                <w:sz w:val="28"/>
                <w:szCs w:val="28"/>
                <w:lang w:val="kk-KZ"/>
              </w:rPr>
            </w:pPr>
            <w:r w:rsidRPr="00866616">
              <w:rPr>
                <w:rFonts w:ascii="Times New Roman" w:hAnsi="Times New Roman"/>
                <w:bCs/>
                <w:i/>
                <w:sz w:val="28"/>
                <w:szCs w:val="28"/>
                <w:lang w:val="kk-KZ"/>
              </w:rPr>
              <w:t>Жаңа кәсіптер Атласымен мына сілтеме бойынша танысуға болады:</w:t>
            </w:r>
            <w:r w:rsidRPr="00866616">
              <w:rPr>
                <w:rFonts w:ascii="Times New Roman" w:hAnsi="Times New Roman"/>
                <w:b/>
                <w:bCs/>
                <w:sz w:val="28"/>
                <w:szCs w:val="28"/>
                <w:lang w:val="kk-KZ"/>
              </w:rPr>
              <w:t xml:space="preserve"> </w:t>
            </w:r>
            <w:hyperlink r:id="rId56" w:history="1">
              <w:r w:rsidRPr="00866616">
                <w:rPr>
                  <w:rStyle w:val="a8"/>
                  <w:b/>
                  <w:bCs/>
                  <w:color w:val="auto"/>
                  <w:sz w:val="28"/>
                  <w:szCs w:val="28"/>
                  <w:lang w:val="kk-KZ"/>
                </w:rPr>
                <w:t>https://www.enbek.kz/atlas/</w:t>
              </w:r>
            </w:hyperlink>
            <w:r w:rsidRPr="00866616">
              <w:rPr>
                <w:rFonts w:ascii="Times New Roman" w:hAnsi="Times New Roman"/>
                <w:b/>
                <w:bCs/>
                <w:sz w:val="28"/>
                <w:szCs w:val="28"/>
                <w:lang w:val="kk-KZ"/>
              </w:rPr>
              <w:t xml:space="preserve">. </w:t>
            </w:r>
          </w:p>
        </w:tc>
      </w:tr>
    </w:tbl>
    <w:p w14:paraId="35D52C6F" w14:textId="77777777" w:rsidR="00B73DA1" w:rsidRPr="00866616" w:rsidRDefault="00B73DA1" w:rsidP="00B73DA1">
      <w:pPr>
        <w:autoSpaceDE w:val="0"/>
        <w:autoSpaceDN w:val="0"/>
        <w:adjustRightInd w:val="0"/>
        <w:spacing w:after="0" w:line="240" w:lineRule="auto"/>
        <w:ind w:firstLine="720"/>
        <w:jc w:val="both"/>
        <w:rPr>
          <w:rFonts w:ascii="Times New Roman" w:hAnsi="Times New Roman"/>
          <w:bCs/>
          <w:sz w:val="28"/>
          <w:szCs w:val="28"/>
          <w:lang w:val="kk-KZ"/>
        </w:rPr>
      </w:pPr>
    </w:p>
    <w:p w14:paraId="753649F9" w14:textId="77777777" w:rsidR="00B73DA1" w:rsidRPr="00866616" w:rsidRDefault="00B73DA1" w:rsidP="00B73DA1">
      <w:pPr>
        <w:autoSpaceDE w:val="0"/>
        <w:autoSpaceDN w:val="0"/>
        <w:adjustRightInd w:val="0"/>
        <w:spacing w:after="0" w:line="240" w:lineRule="auto"/>
        <w:ind w:firstLine="720"/>
        <w:jc w:val="both"/>
        <w:rPr>
          <w:rFonts w:ascii="Times New Roman" w:hAnsi="Times New Roman"/>
          <w:bCs/>
          <w:sz w:val="28"/>
          <w:szCs w:val="28"/>
          <w:lang w:val="kk-KZ"/>
        </w:rPr>
      </w:pPr>
      <w:r w:rsidRPr="00866616">
        <w:rPr>
          <w:rFonts w:ascii="Times New Roman" w:hAnsi="Times New Roman"/>
          <w:bCs/>
          <w:sz w:val="28"/>
          <w:szCs w:val="28"/>
          <w:lang w:val="kk-KZ"/>
        </w:rPr>
        <w:t>Кәсіби бағдар беру жұмысын дұрыс ұйымдастыру мақсатында:</w:t>
      </w:r>
    </w:p>
    <w:p w14:paraId="3EC0D18A" w14:textId="77777777" w:rsidR="00B73DA1" w:rsidRPr="00866616" w:rsidRDefault="00B73DA1" w:rsidP="00B73DA1">
      <w:pPr>
        <w:autoSpaceDE w:val="0"/>
        <w:autoSpaceDN w:val="0"/>
        <w:adjustRightInd w:val="0"/>
        <w:spacing w:after="0" w:line="240" w:lineRule="auto"/>
        <w:ind w:firstLine="720"/>
        <w:jc w:val="both"/>
        <w:rPr>
          <w:rFonts w:ascii="Times New Roman" w:hAnsi="Times New Roman"/>
          <w:bCs/>
          <w:i/>
          <w:sz w:val="28"/>
          <w:szCs w:val="28"/>
          <w:lang w:val="kk-KZ"/>
        </w:rPr>
      </w:pPr>
      <w:r w:rsidRPr="00866616">
        <w:rPr>
          <w:rFonts w:ascii="Times New Roman" w:hAnsi="Times New Roman"/>
          <w:bCs/>
          <w:i/>
          <w:sz w:val="28"/>
          <w:szCs w:val="28"/>
          <w:lang w:val="kk-KZ"/>
        </w:rPr>
        <w:t>- Қазақстан Республикасы Білім және ғылым министрлігінің 2019 жылғы 15 сәуірдегі № 150 бұйрығымен бекітілген Қазақстан Республикасының білім беру ұйымдарында білім алушылардың кәсіби бағдарын анықтау және диагностикасын жүргізу бойынша әдістемелік ұсынымдарды;</w:t>
      </w:r>
    </w:p>
    <w:p w14:paraId="06336D2F" w14:textId="77777777" w:rsidR="00B73DA1" w:rsidRPr="00866616" w:rsidRDefault="00B73DA1" w:rsidP="00B73DA1">
      <w:pPr>
        <w:autoSpaceDE w:val="0"/>
        <w:autoSpaceDN w:val="0"/>
        <w:adjustRightInd w:val="0"/>
        <w:spacing w:after="0" w:line="240" w:lineRule="auto"/>
        <w:ind w:firstLine="720"/>
        <w:jc w:val="both"/>
        <w:rPr>
          <w:rFonts w:ascii="Times New Roman" w:hAnsi="Times New Roman"/>
          <w:bCs/>
          <w:i/>
          <w:sz w:val="28"/>
          <w:szCs w:val="28"/>
          <w:lang w:val="kk-KZ"/>
        </w:rPr>
      </w:pPr>
      <w:r w:rsidRPr="00866616">
        <w:rPr>
          <w:rFonts w:ascii="Times New Roman" w:hAnsi="Times New Roman"/>
          <w:bCs/>
          <w:i/>
          <w:sz w:val="28"/>
          <w:szCs w:val="28"/>
          <w:lang w:val="kk-KZ"/>
        </w:rPr>
        <w:t>- орта мектептің 7-11-сынып оқушыларының кәсіби диагностикасын жүргізу бойынша құралдарды пайдалану бойынша әдістемелік ұсынымдарды;</w:t>
      </w:r>
    </w:p>
    <w:p w14:paraId="7DF05393" w14:textId="77777777" w:rsidR="00B73DA1" w:rsidRPr="00866616" w:rsidRDefault="00B73DA1" w:rsidP="00B73DA1">
      <w:pPr>
        <w:autoSpaceDE w:val="0"/>
        <w:autoSpaceDN w:val="0"/>
        <w:adjustRightInd w:val="0"/>
        <w:spacing w:after="0" w:line="240" w:lineRule="auto"/>
        <w:ind w:firstLine="720"/>
        <w:jc w:val="both"/>
        <w:rPr>
          <w:rFonts w:ascii="Times New Roman" w:hAnsi="Times New Roman"/>
          <w:bCs/>
          <w:i/>
          <w:sz w:val="28"/>
          <w:szCs w:val="28"/>
          <w:lang w:val="kk-KZ"/>
        </w:rPr>
      </w:pPr>
      <w:r w:rsidRPr="00866616">
        <w:rPr>
          <w:rFonts w:ascii="Times New Roman" w:hAnsi="Times New Roman"/>
          <w:bCs/>
          <w:i/>
          <w:sz w:val="28"/>
          <w:szCs w:val="28"/>
          <w:lang w:val="kk-KZ"/>
        </w:rPr>
        <w:t xml:space="preserve">- Ерекше білім беру қажеттілігі бар балалардың мамандық таңдау кезінде отбасы, мектеп және жұмысқа орналасу органдарының өзара іс-қимылы бойынша әдістемелік ұсынымдарды </w:t>
      </w:r>
      <w:r w:rsidRPr="00866616">
        <w:rPr>
          <w:rFonts w:ascii="Times New Roman" w:hAnsi="Times New Roman"/>
          <w:b/>
          <w:bCs/>
          <w:i/>
          <w:sz w:val="28"/>
          <w:szCs w:val="28"/>
          <w:lang w:val="kk-KZ"/>
        </w:rPr>
        <w:t>(</w:t>
      </w:r>
      <w:hyperlink r:id="rId57" w:history="1">
        <w:r w:rsidRPr="00866616">
          <w:rPr>
            <w:rStyle w:val="a8"/>
            <w:b/>
            <w:bCs/>
            <w:i/>
            <w:color w:val="auto"/>
            <w:sz w:val="28"/>
            <w:szCs w:val="28"/>
            <w:lang w:val="kk-KZ"/>
          </w:rPr>
          <w:t>https://www.nao.kz</w:t>
        </w:r>
      </w:hyperlink>
      <w:r w:rsidRPr="00866616">
        <w:rPr>
          <w:rFonts w:ascii="Times New Roman" w:hAnsi="Times New Roman"/>
          <w:b/>
          <w:bCs/>
          <w:i/>
          <w:sz w:val="28"/>
          <w:szCs w:val="28"/>
          <w:lang w:val="kk-KZ"/>
        </w:rPr>
        <w:t>)</w:t>
      </w:r>
      <w:r w:rsidRPr="00866616">
        <w:rPr>
          <w:rFonts w:ascii="Times New Roman" w:hAnsi="Times New Roman"/>
          <w:bCs/>
          <w:i/>
          <w:sz w:val="28"/>
          <w:szCs w:val="28"/>
          <w:lang w:val="kk-KZ"/>
        </w:rPr>
        <w:t xml:space="preserve"> пайдалану ұсынылады.</w:t>
      </w:r>
    </w:p>
    <w:p w14:paraId="567D29FA" w14:textId="00E20862" w:rsidR="00DC25E6" w:rsidRPr="00866616" w:rsidRDefault="00DC25E6" w:rsidP="005A5BFE">
      <w:pPr>
        <w:autoSpaceDE w:val="0"/>
        <w:autoSpaceDN w:val="0"/>
        <w:adjustRightInd w:val="0"/>
        <w:spacing w:after="0" w:line="240" w:lineRule="auto"/>
        <w:ind w:firstLine="720"/>
        <w:jc w:val="both"/>
        <w:rPr>
          <w:rFonts w:ascii="Times New Roman" w:hAnsi="Times New Roman"/>
          <w:bCs/>
          <w:sz w:val="28"/>
          <w:szCs w:val="28"/>
          <w:lang w:val="kk-KZ"/>
        </w:rPr>
      </w:pPr>
      <w:r w:rsidRPr="00866616">
        <w:rPr>
          <w:rFonts w:ascii="Times New Roman" w:hAnsi="Times New Roman"/>
          <w:bCs/>
          <w:sz w:val="28"/>
          <w:szCs w:val="28"/>
          <w:lang w:val="kk-KZ"/>
        </w:rPr>
        <w:t>Оқушылардың экономикалық тәрбиесі олардың жеке мүмкіндіктерін а</w:t>
      </w:r>
      <w:r w:rsidR="000D2DC0" w:rsidRPr="00866616">
        <w:rPr>
          <w:rFonts w:ascii="Times New Roman" w:hAnsi="Times New Roman"/>
          <w:bCs/>
          <w:sz w:val="28"/>
          <w:szCs w:val="28"/>
          <w:lang w:val="kk-KZ"/>
        </w:rPr>
        <w:t>шуға бағытталған, атап айтқанда,</w:t>
      </w:r>
      <w:r w:rsidRPr="00866616">
        <w:rPr>
          <w:rFonts w:ascii="Times New Roman" w:hAnsi="Times New Roman"/>
          <w:bCs/>
          <w:sz w:val="28"/>
          <w:szCs w:val="28"/>
          <w:lang w:val="kk-KZ"/>
        </w:rPr>
        <w:t xml:space="preserve"> үнемділік, тапқырлық, қоршаған ортаға ұқыпты қарау және «Көркем еңбек», география, математика, физика, биология және химия, кәсіпкерлік және кәсіп негіздері сияқты оқу пәндерін оқу арқылы жүзеге асырылады.</w:t>
      </w:r>
    </w:p>
    <w:p w14:paraId="1AC045D9" w14:textId="265EFD96" w:rsidR="00DC25E6" w:rsidRPr="00866616" w:rsidRDefault="0092574B" w:rsidP="005A5BFE">
      <w:pPr>
        <w:autoSpaceDE w:val="0"/>
        <w:autoSpaceDN w:val="0"/>
        <w:adjustRightInd w:val="0"/>
        <w:spacing w:after="0" w:line="240" w:lineRule="auto"/>
        <w:ind w:firstLine="720"/>
        <w:jc w:val="both"/>
        <w:rPr>
          <w:rFonts w:ascii="Times New Roman" w:hAnsi="Times New Roman"/>
          <w:bCs/>
          <w:sz w:val="28"/>
          <w:szCs w:val="28"/>
          <w:lang w:val="kk-KZ"/>
        </w:rPr>
      </w:pPr>
      <w:r w:rsidRPr="00866616">
        <w:rPr>
          <w:rFonts w:ascii="Times New Roman" w:hAnsi="Times New Roman"/>
          <w:bCs/>
          <w:sz w:val="28"/>
          <w:szCs w:val="28"/>
          <w:lang w:val="kk-KZ"/>
        </w:rPr>
        <w:t xml:space="preserve">Прагматизмді өмір салты ретінде білім алушылардың құндылық бағдары жүйесіне енгізу, қолда бар мүмкіндіктерді дұрыс пайдалану мен бөлуді қалыптастыру мақсатында </w:t>
      </w:r>
      <w:r w:rsidRPr="00866616">
        <w:rPr>
          <w:rFonts w:ascii="Times New Roman" w:hAnsi="Times New Roman"/>
          <w:b/>
          <w:bCs/>
          <w:sz w:val="28"/>
          <w:szCs w:val="28"/>
          <w:lang w:val="kk-KZ"/>
        </w:rPr>
        <w:t>«Үнем – қоғам қуаты»</w:t>
      </w:r>
      <w:r w:rsidRPr="00866616">
        <w:rPr>
          <w:rFonts w:ascii="Times New Roman" w:hAnsi="Times New Roman"/>
          <w:bCs/>
          <w:sz w:val="28"/>
          <w:szCs w:val="28"/>
          <w:lang w:val="kk-KZ"/>
        </w:rPr>
        <w:t xml:space="preserve"> жобасы іске асырылуда. Бұл жобаның міндеті мінез-құлық трендтерін қалыптастыру, прагматикалық дағдыларға, тайм-менеджментке, қаржы ресурстарын сақтау және ұтымды әдеттерді дамыту мәселелері бойынша сыни ойлауға үйрету болып табылады</w:t>
      </w:r>
      <w:r w:rsidR="00DC25E6" w:rsidRPr="00866616">
        <w:rPr>
          <w:rFonts w:ascii="Times New Roman" w:hAnsi="Times New Roman"/>
          <w:bCs/>
          <w:sz w:val="28"/>
          <w:szCs w:val="28"/>
          <w:lang w:val="kk-KZ"/>
        </w:rPr>
        <w:t>.</w:t>
      </w:r>
    </w:p>
    <w:p w14:paraId="5D444A21" w14:textId="61DB7D1A" w:rsidR="00DC25E6" w:rsidRPr="00866616" w:rsidRDefault="00DC25E6" w:rsidP="005A5BFE">
      <w:pPr>
        <w:autoSpaceDE w:val="0"/>
        <w:autoSpaceDN w:val="0"/>
        <w:adjustRightInd w:val="0"/>
        <w:spacing w:after="0" w:line="240" w:lineRule="auto"/>
        <w:ind w:firstLine="720"/>
        <w:jc w:val="both"/>
        <w:rPr>
          <w:rFonts w:ascii="Times New Roman" w:hAnsi="Times New Roman"/>
          <w:bCs/>
          <w:sz w:val="28"/>
          <w:szCs w:val="28"/>
          <w:lang w:val="kk-KZ"/>
        </w:rPr>
      </w:pPr>
      <w:r w:rsidRPr="00866616">
        <w:rPr>
          <w:rFonts w:ascii="Times New Roman" w:hAnsi="Times New Roman"/>
          <w:bCs/>
          <w:sz w:val="28"/>
          <w:szCs w:val="28"/>
          <w:lang w:val="kk-KZ"/>
        </w:rPr>
        <w:t xml:space="preserve">Экономикалық тәрбиенің арқасында оқушылар экономика, экономикалық қатынастардың дамуы туралы идеялар мен түсініктерді </w:t>
      </w:r>
      <w:r w:rsidR="000D2DC0" w:rsidRPr="00866616">
        <w:rPr>
          <w:rFonts w:ascii="Times New Roman" w:hAnsi="Times New Roman"/>
          <w:bCs/>
          <w:sz w:val="28"/>
          <w:szCs w:val="28"/>
          <w:lang w:val="kk-KZ"/>
        </w:rPr>
        <w:t>мең</w:t>
      </w:r>
      <w:r w:rsidRPr="00866616">
        <w:rPr>
          <w:rFonts w:ascii="Times New Roman" w:hAnsi="Times New Roman"/>
          <w:bCs/>
          <w:sz w:val="28"/>
          <w:szCs w:val="28"/>
          <w:lang w:val="kk-KZ"/>
        </w:rPr>
        <w:t>гереді, нарықтық ортада бағдарлай алады және өз қызметін экономикалық тұрғыдан тиімді жүзеге асыра алады. Сыныптан тыс жұмыстарда экономикалық сананы тәрбиелеудің негізгі құралдары мен формалары</w:t>
      </w:r>
      <w:r w:rsidR="000D2DC0" w:rsidRPr="00866616">
        <w:rPr>
          <w:rFonts w:ascii="Times New Roman" w:hAnsi="Times New Roman"/>
          <w:bCs/>
          <w:sz w:val="28"/>
          <w:szCs w:val="28"/>
          <w:lang w:val="kk-KZ"/>
        </w:rPr>
        <w:t>н</w:t>
      </w:r>
      <w:r w:rsidRPr="00866616">
        <w:rPr>
          <w:rFonts w:ascii="Times New Roman" w:hAnsi="Times New Roman"/>
          <w:bCs/>
          <w:sz w:val="28"/>
          <w:szCs w:val="28"/>
          <w:lang w:val="kk-KZ"/>
        </w:rPr>
        <w:t xml:space="preserve">: тақырыптық сынып сағаттары, экскурсиялар, пікірталастар, рөлдік ойындар және т.б. </w:t>
      </w:r>
      <w:r w:rsidR="000D2DC0" w:rsidRPr="00866616">
        <w:rPr>
          <w:rFonts w:ascii="Times New Roman" w:hAnsi="Times New Roman"/>
          <w:bCs/>
          <w:sz w:val="28"/>
          <w:szCs w:val="28"/>
          <w:lang w:val="kk-KZ"/>
        </w:rPr>
        <w:t>қолдану. М</w:t>
      </w:r>
      <w:r w:rsidRPr="00866616">
        <w:rPr>
          <w:rFonts w:ascii="Times New Roman" w:hAnsi="Times New Roman"/>
          <w:bCs/>
          <w:sz w:val="28"/>
          <w:szCs w:val="28"/>
          <w:lang w:val="kk-KZ"/>
        </w:rPr>
        <w:t>ысалы, «Іскерлік қарым-қатынас этикасы» сынып сағаттары; «Жарнама жасау өнері», кәсіпорындарға экскурсиялар, «ХХІ ғасыр менеджері», «Бастаушы көшбасшы нені білуі керек?»; «Кәсіпорындардағы қақтығыс жағдайлары</w:t>
      </w:r>
      <w:r w:rsidR="000D2DC0" w:rsidRPr="00866616">
        <w:rPr>
          <w:rFonts w:ascii="Times New Roman" w:hAnsi="Times New Roman"/>
          <w:bCs/>
          <w:sz w:val="28"/>
          <w:szCs w:val="28"/>
          <w:lang w:val="kk-KZ"/>
        </w:rPr>
        <w:t>н</w:t>
      </w:r>
      <w:r w:rsidRPr="00866616">
        <w:rPr>
          <w:rFonts w:ascii="Times New Roman" w:hAnsi="Times New Roman"/>
          <w:bCs/>
          <w:sz w:val="28"/>
          <w:szCs w:val="28"/>
          <w:lang w:val="kk-KZ"/>
        </w:rPr>
        <w:t xml:space="preserve"> шешу» рөлдік ойыны және т.б.</w:t>
      </w:r>
    </w:p>
    <w:p w14:paraId="0D621BC8" w14:textId="4DD40B8E" w:rsidR="0092574B" w:rsidRPr="00866616" w:rsidRDefault="0092574B" w:rsidP="0092574B">
      <w:pPr>
        <w:autoSpaceDE w:val="0"/>
        <w:autoSpaceDN w:val="0"/>
        <w:adjustRightInd w:val="0"/>
        <w:spacing w:after="0" w:line="240" w:lineRule="auto"/>
        <w:ind w:firstLine="720"/>
        <w:jc w:val="both"/>
        <w:rPr>
          <w:rFonts w:ascii="Times New Roman" w:hAnsi="Times New Roman"/>
          <w:bCs/>
          <w:sz w:val="28"/>
          <w:szCs w:val="28"/>
          <w:lang w:val="kk-KZ"/>
        </w:rPr>
      </w:pPr>
      <w:r w:rsidRPr="00866616">
        <w:rPr>
          <w:rFonts w:ascii="Times New Roman" w:hAnsi="Times New Roman"/>
          <w:bCs/>
          <w:sz w:val="28"/>
          <w:szCs w:val="28"/>
          <w:lang w:val="kk-KZ"/>
        </w:rPr>
        <w:t>Экономикалық тәрбие – экономикалық ойлауды дамытуды, экономикалық қызметте қалыптасатын адамгершілік және іскерлік қасиеттерді: қоғамдық белсенділікті, іскерлікті, бастамашылдықты қалыптастыруды; қоғамдық игілікке, шаруашылыққа ұқыпты, адал қатынасты; технологиялық процестер мен жабдықтарды жаңартуды, жоғары сапаны, жеке табыс пен игілікті қамтамасыз етуі тиіс.</w:t>
      </w:r>
    </w:p>
    <w:p w14:paraId="5ACC219F" w14:textId="77777777" w:rsidR="008F5BED" w:rsidRPr="00866616" w:rsidRDefault="008F5BED" w:rsidP="0092574B">
      <w:pPr>
        <w:autoSpaceDE w:val="0"/>
        <w:autoSpaceDN w:val="0"/>
        <w:adjustRightInd w:val="0"/>
        <w:spacing w:after="0" w:line="240" w:lineRule="auto"/>
        <w:ind w:firstLine="720"/>
        <w:jc w:val="both"/>
        <w:rPr>
          <w:rFonts w:ascii="Times New Roman" w:hAnsi="Times New Roman"/>
          <w:bCs/>
          <w:sz w:val="28"/>
          <w:szCs w:val="28"/>
          <w:lang w:val="kk-KZ"/>
        </w:rPr>
      </w:pPr>
    </w:p>
    <w:p w14:paraId="07D08819" w14:textId="77777777" w:rsidR="0092574B" w:rsidRPr="00866616" w:rsidRDefault="0092574B" w:rsidP="0092574B">
      <w:pPr>
        <w:autoSpaceDE w:val="0"/>
        <w:autoSpaceDN w:val="0"/>
        <w:adjustRightInd w:val="0"/>
        <w:spacing w:after="0" w:line="240" w:lineRule="auto"/>
        <w:ind w:firstLine="720"/>
        <w:jc w:val="both"/>
        <w:rPr>
          <w:rFonts w:ascii="Times New Roman" w:hAnsi="Times New Roman"/>
          <w:bCs/>
          <w:sz w:val="28"/>
          <w:szCs w:val="28"/>
          <w:lang w:val="kk-KZ"/>
        </w:rPr>
      </w:pPr>
      <w:r w:rsidRPr="00866616">
        <w:rPr>
          <w:rFonts w:ascii="Times New Roman" w:hAnsi="Times New Roman"/>
          <w:noProof/>
          <w:sz w:val="28"/>
          <w:szCs w:val="28"/>
        </w:rPr>
        <w:drawing>
          <wp:inline distT="0" distB="0" distL="0" distR="0" wp14:anchorId="7405022A" wp14:editId="7F30F32D">
            <wp:extent cx="2353310" cy="524510"/>
            <wp:effectExtent l="0" t="0" r="8890" b="889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353310" cy="524510"/>
                    </a:xfrm>
                    <a:prstGeom prst="rect">
                      <a:avLst/>
                    </a:prstGeom>
                    <a:noFill/>
                    <a:ln>
                      <a:noFill/>
                    </a:ln>
                  </pic:spPr>
                </pic:pic>
              </a:graphicData>
            </a:graphic>
          </wp:inline>
        </w:drawing>
      </w:r>
    </w:p>
    <w:tbl>
      <w:tblPr>
        <w:tblStyle w:val="a9"/>
        <w:tblW w:w="0" w:type="auto"/>
        <w:tblLook w:val="04A0" w:firstRow="1" w:lastRow="0" w:firstColumn="1" w:lastColumn="0" w:noHBand="0" w:noVBand="1"/>
      </w:tblPr>
      <w:tblGrid>
        <w:gridCol w:w="9628"/>
      </w:tblGrid>
      <w:tr w:rsidR="00866616" w:rsidRPr="00A130B7" w14:paraId="7160E3A7" w14:textId="77777777" w:rsidTr="007B687D">
        <w:tc>
          <w:tcPr>
            <w:tcW w:w="9628" w:type="dxa"/>
          </w:tcPr>
          <w:p w14:paraId="6601E2A6" w14:textId="77777777" w:rsidR="0092574B" w:rsidRPr="00866616" w:rsidRDefault="0092574B" w:rsidP="007B687D">
            <w:pPr>
              <w:pStyle w:val="HTML0"/>
              <w:ind w:firstLine="709"/>
              <w:rPr>
                <w:rFonts w:ascii="Times New Roman" w:hAnsi="Times New Roman"/>
                <w:bCs/>
                <w:sz w:val="24"/>
                <w:szCs w:val="24"/>
                <w:lang w:val="kk-KZ" w:eastAsia="ru-RU"/>
              </w:rPr>
            </w:pPr>
            <w:r w:rsidRPr="00866616">
              <w:rPr>
                <w:rFonts w:ascii="Times New Roman" w:hAnsi="Times New Roman"/>
                <w:bCs/>
                <w:sz w:val="24"/>
                <w:szCs w:val="24"/>
                <w:lang w:eastAsia="ru-RU"/>
              </w:rPr>
              <w:t>Білім беру ұйымдарында бекітілген тақырып негізінде айына бір рет 1-11</w:t>
            </w:r>
            <w:r w:rsidRPr="00866616">
              <w:rPr>
                <w:rFonts w:ascii="Times New Roman" w:hAnsi="Times New Roman"/>
                <w:bCs/>
                <w:sz w:val="24"/>
                <w:szCs w:val="24"/>
                <w:lang w:val="kk-KZ" w:eastAsia="ru-RU"/>
              </w:rPr>
              <w:t>-</w:t>
            </w:r>
            <w:r w:rsidRPr="00866616">
              <w:rPr>
                <w:rFonts w:ascii="Times New Roman" w:hAnsi="Times New Roman"/>
                <w:bCs/>
                <w:sz w:val="24"/>
                <w:szCs w:val="24"/>
                <w:lang w:eastAsia="ru-RU"/>
              </w:rPr>
              <w:t>сыныптар аралығында экология бойынша сынып сағаттарын өткізу тәжірибесі өзекті болып қала береді.</w:t>
            </w:r>
          </w:p>
        </w:tc>
      </w:tr>
    </w:tbl>
    <w:p w14:paraId="2D0A6658" w14:textId="77777777" w:rsidR="0092574B" w:rsidRPr="00866616" w:rsidRDefault="0092574B" w:rsidP="0092574B">
      <w:pPr>
        <w:autoSpaceDE w:val="0"/>
        <w:autoSpaceDN w:val="0"/>
        <w:adjustRightInd w:val="0"/>
        <w:spacing w:after="0" w:line="240" w:lineRule="auto"/>
        <w:ind w:firstLine="720"/>
        <w:jc w:val="both"/>
        <w:rPr>
          <w:rFonts w:ascii="Times New Roman" w:hAnsi="Times New Roman"/>
          <w:b/>
          <w:bCs/>
          <w:sz w:val="28"/>
          <w:szCs w:val="28"/>
          <w:lang w:val="kk-KZ"/>
        </w:rPr>
      </w:pPr>
    </w:p>
    <w:p w14:paraId="7488FBB2" w14:textId="28C3F75B" w:rsidR="00DC25E6" w:rsidRPr="00866616" w:rsidRDefault="0092574B" w:rsidP="0092574B">
      <w:pPr>
        <w:autoSpaceDE w:val="0"/>
        <w:autoSpaceDN w:val="0"/>
        <w:adjustRightInd w:val="0"/>
        <w:spacing w:after="0" w:line="240" w:lineRule="auto"/>
        <w:ind w:firstLine="720"/>
        <w:jc w:val="both"/>
        <w:rPr>
          <w:rFonts w:ascii="Times New Roman" w:hAnsi="Times New Roman"/>
          <w:bCs/>
          <w:sz w:val="28"/>
          <w:szCs w:val="28"/>
          <w:lang w:val="kk-KZ"/>
        </w:rPr>
      </w:pPr>
      <w:r w:rsidRPr="00866616">
        <w:rPr>
          <w:rFonts w:ascii="Times New Roman" w:hAnsi="Times New Roman"/>
          <w:b/>
          <w:bCs/>
          <w:sz w:val="28"/>
          <w:szCs w:val="28"/>
          <w:lang w:val="kk-KZ"/>
        </w:rPr>
        <w:t>«Ерте жастан экологиялық мәдениет»</w:t>
      </w:r>
      <w:r w:rsidRPr="00866616">
        <w:rPr>
          <w:rFonts w:ascii="Times New Roman" w:hAnsi="Times New Roman"/>
          <w:bCs/>
          <w:sz w:val="28"/>
          <w:szCs w:val="28"/>
          <w:lang w:val="kk-KZ"/>
        </w:rPr>
        <w:t xml:space="preserve"> жобасы аясында тәрбиелік іс-шаралар кешенін іске асыру экологиялық тәрбиені қалыптастыруға, қоршаған әлемге ұқыпты қарауға ықпал етеді</w:t>
      </w:r>
      <w:r w:rsidR="00DC25E6" w:rsidRPr="00866616">
        <w:rPr>
          <w:rFonts w:ascii="Times New Roman" w:hAnsi="Times New Roman"/>
          <w:bCs/>
          <w:sz w:val="28"/>
          <w:szCs w:val="28"/>
          <w:lang w:val="kk-KZ"/>
        </w:rPr>
        <w:t>. Мысалы, пәндік салалар арқылы білім алушылар өсімдіктердің әр түрімен және декоративті өсімдіктерді көбейту тәсілдерімен (биоалуантүрлілік); білім беру ұйымдарында және үйде энергия тұтыну құрылымымен және оны үнемдеу тәсілдерімен (энергия үнемдеу); мектепте және үйде суды үнемді пайдалану мүмкіндігімен (су үнемдеу); қалдықтардың пайда болу көздері, оларды азайту тәсілдерін анықтау, қоқысты бөлек жинауды енгізу (қа</w:t>
      </w:r>
      <w:r w:rsidR="00F33D17" w:rsidRPr="00866616">
        <w:rPr>
          <w:rFonts w:ascii="Times New Roman" w:hAnsi="Times New Roman"/>
          <w:bCs/>
          <w:sz w:val="28"/>
          <w:szCs w:val="28"/>
          <w:lang w:val="kk-KZ"/>
        </w:rPr>
        <w:t>лдықтармен жұмыс істеу) және т.</w:t>
      </w:r>
      <w:r w:rsidR="00DC25E6" w:rsidRPr="00866616">
        <w:rPr>
          <w:rFonts w:ascii="Times New Roman" w:hAnsi="Times New Roman"/>
          <w:bCs/>
          <w:sz w:val="28"/>
          <w:szCs w:val="28"/>
          <w:lang w:val="kk-KZ"/>
        </w:rPr>
        <w:t>б. танысады.</w:t>
      </w:r>
    </w:p>
    <w:p w14:paraId="462CD460" w14:textId="599799A5" w:rsidR="00DC25E6" w:rsidRPr="00866616" w:rsidRDefault="00DC25E6" w:rsidP="005A5BFE">
      <w:pPr>
        <w:autoSpaceDE w:val="0"/>
        <w:autoSpaceDN w:val="0"/>
        <w:adjustRightInd w:val="0"/>
        <w:spacing w:after="0" w:line="240" w:lineRule="auto"/>
        <w:ind w:firstLine="720"/>
        <w:jc w:val="both"/>
        <w:rPr>
          <w:rFonts w:ascii="Times New Roman" w:hAnsi="Times New Roman"/>
          <w:bCs/>
          <w:sz w:val="28"/>
          <w:szCs w:val="28"/>
          <w:lang w:val="kk-KZ"/>
        </w:rPr>
      </w:pPr>
      <w:r w:rsidRPr="00866616">
        <w:rPr>
          <w:rFonts w:ascii="Times New Roman" w:hAnsi="Times New Roman"/>
          <w:bCs/>
          <w:sz w:val="28"/>
          <w:szCs w:val="28"/>
          <w:lang w:val="kk-KZ"/>
        </w:rPr>
        <w:t xml:space="preserve">Сыныптан тыс жұмыстарда келесі ақпараттық-экологиялық, әлеуметтік маңызы бар іс-шараларды: акцияларды, көрмелерді, мектеп пен оған іргелес аумақты үздік көгалдандыруға арналған конкурстарды, экологиялық бастамаларды, жергілікті халыққа экологиялық білім беруді жандандыру қажет. Білім алушыларды экологиялық тәрбиелеудің неғұрлым тиімді нысаны </w:t>
      </w:r>
      <w:r w:rsidR="00F33D17" w:rsidRPr="00866616">
        <w:rPr>
          <w:rFonts w:ascii="Times New Roman" w:hAnsi="Times New Roman"/>
          <w:bCs/>
          <w:sz w:val="28"/>
          <w:szCs w:val="28"/>
          <w:lang w:val="kk-KZ"/>
        </w:rPr>
        <w:t xml:space="preserve">– </w:t>
      </w:r>
      <w:r w:rsidRPr="00866616">
        <w:rPr>
          <w:rFonts w:ascii="Times New Roman" w:hAnsi="Times New Roman"/>
          <w:bCs/>
          <w:sz w:val="28"/>
          <w:szCs w:val="28"/>
          <w:lang w:val="kk-KZ"/>
        </w:rPr>
        <w:t xml:space="preserve">Эко-фестиваль өткізу: ғылыми жобалар қорғау, эко-квесттер, қоқыстан арт-объектілер жасау бойынша шеберлік сыныптар, экологияның өзекті мәселелері бойынша ғылыми жобаларды қорғау, театрлық қойылымдарды дайындау, қайталама шикізатты пайдалана отырып экоматериалдан бұйымдар жасау мүмкіндігі болып табылады. </w:t>
      </w:r>
    </w:p>
    <w:p w14:paraId="40DC3254" w14:textId="53D65EBA" w:rsidR="00DC25E6" w:rsidRPr="00866616" w:rsidRDefault="0092574B" w:rsidP="005A5BFE">
      <w:pPr>
        <w:autoSpaceDE w:val="0"/>
        <w:autoSpaceDN w:val="0"/>
        <w:adjustRightInd w:val="0"/>
        <w:spacing w:after="0" w:line="240" w:lineRule="auto"/>
        <w:ind w:firstLine="720"/>
        <w:jc w:val="both"/>
        <w:rPr>
          <w:rFonts w:ascii="Times New Roman" w:hAnsi="Times New Roman"/>
          <w:bCs/>
          <w:sz w:val="28"/>
          <w:szCs w:val="28"/>
          <w:lang w:val="kk-KZ"/>
        </w:rPr>
      </w:pPr>
      <w:r w:rsidRPr="00866616">
        <w:rPr>
          <w:rFonts w:ascii="Times New Roman" w:hAnsi="Times New Roman"/>
          <w:bCs/>
          <w:sz w:val="28"/>
          <w:szCs w:val="28"/>
          <w:lang w:val="kk-KZ"/>
        </w:rPr>
        <w:t xml:space="preserve">Экологиялық мәдениетті қалыптастырудың негізін білім беру ұйымдарының, ауданның, қаланың аумақтарын көгалдандыру және абаттандыру бойынша сенбіліктер; «Жасыл ел» қозғалысы шеңберінде жасыл желектер отырғызу, еріктілер қозғалысы, табиғи аймақтарды қоқыстан тазарту құрайды. Жалпы білім беру ұйымдарында </w:t>
      </w:r>
      <w:r w:rsidRPr="00866616">
        <w:rPr>
          <w:rFonts w:ascii="Times New Roman" w:hAnsi="Times New Roman"/>
          <w:bCs/>
          <w:i/>
          <w:sz w:val="28"/>
          <w:szCs w:val="28"/>
          <w:lang w:val="kk-KZ"/>
        </w:rPr>
        <w:t xml:space="preserve">«Экочеллендж», «Экощит», «Экодесант», «Гүлді калейдоскоп», «Ең жасыл кабинет», «Жасыл алтын», «Экожарыс», «Плоггинг» </w:t>
      </w:r>
      <w:r w:rsidRPr="00866616">
        <w:rPr>
          <w:rFonts w:ascii="Times New Roman" w:hAnsi="Times New Roman"/>
          <w:bCs/>
          <w:sz w:val="28"/>
          <w:szCs w:val="28"/>
          <w:lang w:val="kk-KZ"/>
        </w:rPr>
        <w:t>және т.б. жобаларды кеңінен енгізу ұсынылады</w:t>
      </w:r>
      <w:r w:rsidR="00DC25E6" w:rsidRPr="00866616">
        <w:rPr>
          <w:rFonts w:ascii="Times New Roman" w:hAnsi="Times New Roman"/>
          <w:bCs/>
          <w:sz w:val="28"/>
          <w:szCs w:val="28"/>
          <w:lang w:val="kk-KZ"/>
        </w:rPr>
        <w:t>.</w:t>
      </w:r>
    </w:p>
    <w:p w14:paraId="5A8396FB" w14:textId="27EE2DC3" w:rsidR="00DC25E6" w:rsidRPr="00866616" w:rsidRDefault="00DC25E6" w:rsidP="005A5BFE">
      <w:pPr>
        <w:autoSpaceDE w:val="0"/>
        <w:autoSpaceDN w:val="0"/>
        <w:adjustRightInd w:val="0"/>
        <w:spacing w:after="0" w:line="240" w:lineRule="auto"/>
        <w:ind w:firstLine="720"/>
        <w:jc w:val="both"/>
        <w:rPr>
          <w:rFonts w:ascii="Times New Roman" w:hAnsi="Times New Roman"/>
          <w:bCs/>
          <w:sz w:val="28"/>
          <w:szCs w:val="28"/>
          <w:lang w:val="kk-KZ"/>
        </w:rPr>
      </w:pPr>
      <w:r w:rsidRPr="00866616">
        <w:rPr>
          <w:rFonts w:ascii="Times New Roman" w:hAnsi="Times New Roman"/>
          <w:bCs/>
          <w:sz w:val="28"/>
          <w:szCs w:val="28"/>
          <w:lang w:val="kk-KZ"/>
        </w:rPr>
        <w:t>1-11</w:t>
      </w:r>
      <w:r w:rsidR="00F33D17" w:rsidRPr="00866616">
        <w:rPr>
          <w:rFonts w:ascii="Times New Roman" w:hAnsi="Times New Roman"/>
          <w:bCs/>
          <w:sz w:val="28"/>
          <w:szCs w:val="28"/>
          <w:lang w:val="kk-KZ"/>
        </w:rPr>
        <w:t>-</w:t>
      </w:r>
      <w:r w:rsidRPr="00866616">
        <w:rPr>
          <w:rFonts w:ascii="Times New Roman" w:hAnsi="Times New Roman"/>
          <w:bCs/>
          <w:sz w:val="28"/>
          <w:szCs w:val="28"/>
          <w:lang w:val="kk-KZ"/>
        </w:rPr>
        <w:t xml:space="preserve"> сыныптарға арналған экология бойынша сынып сағаттарын өткізуге арналған ұсынымдар әзірленді. Экология бойынша сынып сағаттары айына бір рет өткізіледі.</w:t>
      </w:r>
    </w:p>
    <w:p w14:paraId="05440C8E" w14:textId="319CED86" w:rsidR="00DC25E6" w:rsidRPr="00866616" w:rsidRDefault="0092574B" w:rsidP="005A5BFE">
      <w:pPr>
        <w:autoSpaceDE w:val="0"/>
        <w:autoSpaceDN w:val="0"/>
        <w:adjustRightInd w:val="0"/>
        <w:spacing w:after="0" w:line="240" w:lineRule="auto"/>
        <w:ind w:firstLine="720"/>
        <w:jc w:val="both"/>
        <w:rPr>
          <w:rFonts w:ascii="Times New Roman" w:hAnsi="Times New Roman"/>
          <w:bCs/>
          <w:sz w:val="28"/>
          <w:szCs w:val="28"/>
          <w:lang w:val="kk-KZ"/>
        </w:rPr>
      </w:pPr>
      <w:r w:rsidRPr="00866616">
        <w:rPr>
          <w:rFonts w:ascii="Times New Roman" w:hAnsi="Times New Roman"/>
          <w:b/>
          <w:bCs/>
          <w:sz w:val="28"/>
          <w:szCs w:val="28"/>
          <w:lang w:val="kk-KZ"/>
        </w:rPr>
        <w:t>6)</w:t>
      </w:r>
      <w:r w:rsidRPr="00866616">
        <w:rPr>
          <w:rFonts w:ascii="Times New Roman" w:hAnsi="Times New Roman"/>
          <w:bCs/>
          <w:sz w:val="28"/>
          <w:szCs w:val="28"/>
          <w:lang w:val="kk-KZ"/>
        </w:rPr>
        <w:t xml:space="preserve"> </w:t>
      </w:r>
      <w:r w:rsidRPr="00866616">
        <w:rPr>
          <w:rFonts w:ascii="Times New Roman" w:hAnsi="Times New Roman"/>
          <w:b/>
          <w:bCs/>
          <w:sz w:val="28"/>
          <w:szCs w:val="28"/>
          <w:lang w:val="kk-KZ"/>
        </w:rPr>
        <w:t>Көпмәдениетті және көркем-эстетикалық тәрбие</w:t>
      </w:r>
      <w:r w:rsidRPr="00866616">
        <w:rPr>
          <w:rFonts w:ascii="Times New Roman" w:hAnsi="Times New Roman"/>
          <w:bCs/>
          <w:sz w:val="28"/>
          <w:szCs w:val="28"/>
          <w:lang w:val="kk-KZ"/>
        </w:rPr>
        <w:t xml:space="preserve"> білім алушыларға эстетикалық сананы; эстетикалық талғам мен сезімді; халықтардың ұлттық мәдениеттерінің құндылықтарына көркемдік-эстетикалық бейімділікті қалыптастыруға көмектеседі</w:t>
      </w:r>
      <w:r w:rsidR="00DC25E6" w:rsidRPr="00866616">
        <w:rPr>
          <w:rFonts w:ascii="Times New Roman" w:hAnsi="Times New Roman"/>
          <w:bCs/>
          <w:sz w:val="28"/>
          <w:szCs w:val="28"/>
          <w:lang w:val="kk-KZ"/>
        </w:rPr>
        <w:t>.</w:t>
      </w:r>
    </w:p>
    <w:p w14:paraId="1EA2503F" w14:textId="63D150D1" w:rsidR="00DC25E6" w:rsidRPr="00866616" w:rsidRDefault="00DC25E6" w:rsidP="005A5BFE">
      <w:pPr>
        <w:autoSpaceDE w:val="0"/>
        <w:autoSpaceDN w:val="0"/>
        <w:adjustRightInd w:val="0"/>
        <w:spacing w:after="0" w:line="240" w:lineRule="auto"/>
        <w:ind w:firstLine="720"/>
        <w:jc w:val="both"/>
        <w:rPr>
          <w:rFonts w:ascii="Times New Roman" w:hAnsi="Times New Roman"/>
          <w:bCs/>
          <w:sz w:val="28"/>
          <w:szCs w:val="28"/>
          <w:lang w:val="kk-KZ"/>
        </w:rPr>
      </w:pPr>
      <w:r w:rsidRPr="00866616">
        <w:rPr>
          <w:rFonts w:ascii="Times New Roman" w:hAnsi="Times New Roman"/>
          <w:bCs/>
          <w:sz w:val="28"/>
          <w:szCs w:val="28"/>
          <w:lang w:val="kk-KZ"/>
        </w:rPr>
        <w:t>Осы бағытты іске асырудың негізгі тетіктері</w:t>
      </w:r>
      <w:r w:rsidR="00F33D17" w:rsidRPr="00866616">
        <w:rPr>
          <w:rFonts w:ascii="Times New Roman" w:hAnsi="Times New Roman"/>
          <w:bCs/>
          <w:sz w:val="28"/>
          <w:szCs w:val="28"/>
          <w:lang w:val="kk-KZ"/>
        </w:rPr>
        <w:t xml:space="preserve"> – </w:t>
      </w:r>
      <w:r w:rsidRPr="00866616">
        <w:rPr>
          <w:rFonts w:ascii="Times New Roman" w:hAnsi="Times New Roman"/>
          <w:bCs/>
          <w:sz w:val="28"/>
          <w:szCs w:val="28"/>
          <w:lang w:val="kk-KZ"/>
        </w:rPr>
        <w:t xml:space="preserve">Қазақстан халқы Ассамблеясымен және этномәдени орталықтармен ынтымақтастық; балалар мен жастар жұмыстарының көрмесін ұйымдастыру, халықтар достығы фестивальдері, тілдік және шығармашылық клубтар, конкурстар; танымал адамдармен, өнер қайраткерлерімен кездесулер. Жыл сайын тәрбие жұмысының жоспарына білім алушыларды көп мәдениетті тәрбиелеу жөніндегі іс-шараларды (толеранттылық сабақтары, Әлем күніне арналған акциялар, халықаралық бейбітшілік күніне арналған бірыңғай ақпараттандыру сағаты және т.б.) </w:t>
      </w:r>
      <w:r w:rsidR="00F33D17" w:rsidRPr="00866616">
        <w:rPr>
          <w:rFonts w:ascii="Times New Roman" w:hAnsi="Times New Roman"/>
          <w:bCs/>
          <w:sz w:val="28"/>
          <w:szCs w:val="28"/>
          <w:lang w:val="kk-KZ"/>
        </w:rPr>
        <w:t xml:space="preserve">енгізу </w:t>
      </w:r>
      <w:r w:rsidRPr="00866616">
        <w:rPr>
          <w:rFonts w:ascii="Times New Roman" w:hAnsi="Times New Roman"/>
          <w:bCs/>
          <w:sz w:val="28"/>
          <w:szCs w:val="28"/>
          <w:lang w:val="kk-KZ"/>
        </w:rPr>
        <w:t>ұсынылады.</w:t>
      </w:r>
    </w:p>
    <w:p w14:paraId="53ED3E41" w14:textId="05D04125" w:rsidR="00DC25E6" w:rsidRPr="00866616" w:rsidRDefault="00DC25E6" w:rsidP="005A5BFE">
      <w:pPr>
        <w:autoSpaceDE w:val="0"/>
        <w:autoSpaceDN w:val="0"/>
        <w:adjustRightInd w:val="0"/>
        <w:spacing w:after="0" w:line="240" w:lineRule="auto"/>
        <w:ind w:firstLine="720"/>
        <w:jc w:val="both"/>
        <w:rPr>
          <w:rFonts w:ascii="Times New Roman" w:hAnsi="Times New Roman"/>
          <w:bCs/>
          <w:sz w:val="28"/>
          <w:szCs w:val="28"/>
          <w:lang w:val="kk-KZ"/>
        </w:rPr>
      </w:pPr>
      <w:r w:rsidRPr="00866616">
        <w:rPr>
          <w:rFonts w:ascii="Times New Roman" w:hAnsi="Times New Roman"/>
          <w:bCs/>
          <w:sz w:val="28"/>
          <w:szCs w:val="28"/>
          <w:lang w:val="kk-KZ"/>
        </w:rPr>
        <w:t xml:space="preserve">Көркем-эстетикалық тәрбие саласында орта білім беру ұйымдарында отандық мәдени жетістіктерді – кітаптарды, пьесаларды, мүсіндерді, картиналарды, музыкалық шығармаларды, Ұлы дала мұрагерлерінің өткен мыңжылдықтағы халық ауыз </w:t>
      </w:r>
      <w:r w:rsidR="00F33D17" w:rsidRPr="00866616">
        <w:rPr>
          <w:rFonts w:ascii="Times New Roman" w:hAnsi="Times New Roman"/>
          <w:bCs/>
          <w:sz w:val="28"/>
          <w:szCs w:val="28"/>
          <w:lang w:val="kk-KZ"/>
        </w:rPr>
        <w:t>әдебиетінің</w:t>
      </w:r>
      <w:r w:rsidRPr="00866616">
        <w:rPr>
          <w:rFonts w:ascii="Times New Roman" w:hAnsi="Times New Roman"/>
          <w:bCs/>
          <w:sz w:val="28"/>
          <w:szCs w:val="28"/>
          <w:lang w:val="kk-KZ"/>
        </w:rPr>
        <w:t xml:space="preserve"> үздік үлгілерін – ертегілерді, аңыздарды, эпостарды, аңыздарды оқыту және ілгері жылжыту ұсынылады. Сонымен қатар тұрақты жұмыс істейтін тақырыптық кітап көрмелерін өткізу маңызды.</w:t>
      </w:r>
    </w:p>
    <w:p w14:paraId="131F9BC6" w14:textId="77777777" w:rsidR="0092574B" w:rsidRPr="00866616" w:rsidRDefault="0092574B" w:rsidP="0092574B">
      <w:pPr>
        <w:autoSpaceDE w:val="0"/>
        <w:autoSpaceDN w:val="0"/>
        <w:adjustRightInd w:val="0"/>
        <w:spacing w:after="0" w:line="240" w:lineRule="auto"/>
        <w:ind w:firstLine="720"/>
        <w:jc w:val="both"/>
        <w:rPr>
          <w:rFonts w:ascii="Times New Roman" w:hAnsi="Times New Roman"/>
          <w:bCs/>
          <w:sz w:val="28"/>
          <w:szCs w:val="28"/>
          <w:lang w:val="kk-KZ"/>
        </w:rPr>
      </w:pPr>
      <w:r w:rsidRPr="00866616">
        <w:rPr>
          <w:rFonts w:ascii="Times New Roman" w:hAnsi="Times New Roman"/>
          <w:bCs/>
          <w:sz w:val="28"/>
          <w:szCs w:val="28"/>
          <w:lang w:val="kk-KZ"/>
        </w:rPr>
        <w:t xml:space="preserve">Театр өнері арқылы адамгершілік-эстетикалық тәрбие балаларды адамгершілік негіздері, идеялары, адамның іс-әрекеттері қалыптасатын іс-әрекеттерді қабылдау, түсіну және пайымдау дағдыларын қалыптастыруға негіз болатын әдеби-көркем тілмен таныстыруға ықпал етеді. Өскелең ұрпақты театр өнері әлеміне тарту мақсатында әр мектепте </w:t>
      </w:r>
      <w:r w:rsidRPr="00866616">
        <w:rPr>
          <w:rFonts w:ascii="Times New Roman" w:hAnsi="Times New Roman"/>
          <w:b/>
          <w:bCs/>
          <w:sz w:val="28"/>
          <w:szCs w:val="28"/>
          <w:lang w:val="kk-KZ"/>
        </w:rPr>
        <w:t>«Балалар және театр»</w:t>
      </w:r>
      <w:r w:rsidRPr="00866616">
        <w:rPr>
          <w:rFonts w:ascii="Times New Roman" w:hAnsi="Times New Roman"/>
          <w:bCs/>
          <w:sz w:val="28"/>
          <w:szCs w:val="28"/>
          <w:lang w:val="kk-KZ"/>
        </w:rPr>
        <w:t xml:space="preserve"> ағартушылық жобасын жүзеге асыру маңызды (https://www.ziyatker.org/detyteatr).</w:t>
      </w:r>
    </w:p>
    <w:p w14:paraId="3EA7C4F6" w14:textId="77777777" w:rsidR="0092574B" w:rsidRPr="00866616" w:rsidRDefault="0092574B" w:rsidP="0092574B">
      <w:pPr>
        <w:autoSpaceDE w:val="0"/>
        <w:autoSpaceDN w:val="0"/>
        <w:adjustRightInd w:val="0"/>
        <w:spacing w:after="0" w:line="240" w:lineRule="auto"/>
        <w:ind w:firstLine="720"/>
        <w:jc w:val="both"/>
        <w:rPr>
          <w:rFonts w:ascii="Times New Roman" w:hAnsi="Times New Roman"/>
          <w:bCs/>
          <w:sz w:val="28"/>
          <w:szCs w:val="28"/>
          <w:lang w:val="kk-KZ"/>
        </w:rPr>
      </w:pPr>
      <w:r w:rsidRPr="00866616">
        <w:rPr>
          <w:rFonts w:ascii="Times New Roman" w:hAnsi="Times New Roman"/>
          <w:b/>
          <w:bCs/>
          <w:sz w:val="28"/>
          <w:szCs w:val="28"/>
          <w:lang w:val="kk-KZ"/>
        </w:rPr>
        <w:t>7) Зияткерлік тәрбие құндылығы</w:t>
      </w:r>
      <w:r w:rsidRPr="00866616">
        <w:rPr>
          <w:rFonts w:ascii="Times New Roman" w:hAnsi="Times New Roman"/>
          <w:bCs/>
          <w:sz w:val="28"/>
          <w:szCs w:val="28"/>
          <w:lang w:val="kk-KZ"/>
        </w:rPr>
        <w:t xml:space="preserve"> білім құндылығын; зияткерлік ұстанымның құндылығын; әрбір тұлғаның көшбасшылық қасиеттері мен дарындылық құндылығын; ал ақпараттық мәдениетті тәрбиелеу – кибермәдениет мен кибергигиенаны қалыптастырады.</w:t>
      </w:r>
    </w:p>
    <w:p w14:paraId="453BD687" w14:textId="77777777" w:rsidR="0092574B" w:rsidRPr="00866616" w:rsidRDefault="0092574B" w:rsidP="0092574B">
      <w:pPr>
        <w:autoSpaceDE w:val="0"/>
        <w:autoSpaceDN w:val="0"/>
        <w:adjustRightInd w:val="0"/>
        <w:spacing w:after="0" w:line="240" w:lineRule="auto"/>
        <w:ind w:firstLine="720"/>
        <w:jc w:val="both"/>
        <w:rPr>
          <w:rFonts w:ascii="Times New Roman" w:hAnsi="Times New Roman"/>
          <w:bCs/>
          <w:sz w:val="28"/>
          <w:szCs w:val="28"/>
          <w:lang w:val="kk-KZ"/>
        </w:rPr>
      </w:pPr>
      <w:r w:rsidRPr="00866616">
        <w:rPr>
          <w:rFonts w:ascii="Times New Roman" w:hAnsi="Times New Roman"/>
          <w:bCs/>
          <w:sz w:val="28"/>
          <w:szCs w:val="28"/>
          <w:lang w:val="kk-KZ"/>
        </w:rPr>
        <w:t>Зияткерлік тәрбие лингвистикалық, музыкалық, логикалық-математикалық, кеңістіктік, дене-кинестетикалық, тұлғааралық зияткерлікті дамытуға бағытталуы керек.</w:t>
      </w:r>
    </w:p>
    <w:p w14:paraId="721C8654" w14:textId="23A1C59F" w:rsidR="00DC25E6" w:rsidRPr="00866616" w:rsidRDefault="0092574B" w:rsidP="0092574B">
      <w:pPr>
        <w:autoSpaceDE w:val="0"/>
        <w:autoSpaceDN w:val="0"/>
        <w:adjustRightInd w:val="0"/>
        <w:spacing w:after="0" w:line="240" w:lineRule="auto"/>
        <w:ind w:firstLine="720"/>
        <w:jc w:val="both"/>
        <w:rPr>
          <w:rFonts w:ascii="Times New Roman" w:hAnsi="Times New Roman"/>
          <w:b/>
          <w:bCs/>
          <w:i/>
          <w:sz w:val="28"/>
          <w:szCs w:val="28"/>
          <w:lang w:val="kk-KZ"/>
        </w:rPr>
      </w:pPr>
      <w:r w:rsidRPr="00866616">
        <w:rPr>
          <w:rFonts w:ascii="Times New Roman" w:hAnsi="Times New Roman"/>
          <w:bCs/>
          <w:sz w:val="28"/>
          <w:szCs w:val="28"/>
          <w:lang w:val="kk-KZ"/>
        </w:rPr>
        <w:t>Зияткерлік тәрбиенің кілті білім алушыларда эмоционалды зияткерлікті қалыптастыру болуы керек.</w:t>
      </w:r>
      <w:r w:rsidRPr="00866616">
        <w:rPr>
          <w:rFonts w:ascii="Times New Roman" w:hAnsi="Times New Roman"/>
          <w:bCs/>
          <w:i/>
          <w:sz w:val="28"/>
          <w:szCs w:val="28"/>
          <w:lang w:val="kk-KZ"/>
        </w:rPr>
        <w:t xml:space="preserve"> Әдістемелік нұсқаулық ретінде «Денсаулық пен өмірлік дағдыларды қалыптастыру, сондай-ақ кәмелетке толмағандар арасында суицидтің алдын алу» бағдарламасы аясында әзірленген мұғалімдерге арналған әдістемелік құрал ұсынылады (3 модуль. Эмоционалды интеллект және тұлғааралық қарым-қатынас) «Bilim Foundation», 2017</w:t>
      </w:r>
      <w:r w:rsidR="00DC25E6" w:rsidRPr="00866616">
        <w:rPr>
          <w:rFonts w:ascii="Times New Roman" w:hAnsi="Times New Roman"/>
          <w:bCs/>
          <w:i/>
          <w:sz w:val="28"/>
          <w:szCs w:val="28"/>
          <w:lang w:val="kk-KZ"/>
        </w:rPr>
        <w:t>.</w:t>
      </w:r>
    </w:p>
    <w:p w14:paraId="7373A88E" w14:textId="77777777" w:rsidR="0092574B" w:rsidRPr="00866616" w:rsidRDefault="0092574B" w:rsidP="0092574B">
      <w:pPr>
        <w:autoSpaceDE w:val="0"/>
        <w:autoSpaceDN w:val="0"/>
        <w:adjustRightInd w:val="0"/>
        <w:spacing w:after="0" w:line="240" w:lineRule="auto"/>
        <w:ind w:firstLine="720"/>
        <w:jc w:val="both"/>
        <w:rPr>
          <w:rFonts w:ascii="Times New Roman" w:hAnsi="Times New Roman"/>
          <w:bCs/>
          <w:sz w:val="28"/>
          <w:szCs w:val="28"/>
          <w:lang w:val="kk-KZ"/>
        </w:rPr>
      </w:pPr>
      <w:r w:rsidRPr="00866616">
        <w:rPr>
          <w:rFonts w:ascii="Times New Roman" w:hAnsi="Times New Roman"/>
          <w:bCs/>
          <w:sz w:val="28"/>
          <w:szCs w:val="28"/>
          <w:lang w:val="kk-KZ"/>
        </w:rPr>
        <w:t>Оқушылардың зияткерлік мүмкіндіктерін, көшбасшылық қасиеттері мен дарындылығын дамытуды қамтамасыз ететін мотивациялық кеңістікті, сондай-ақ ақпараттық мәдениетті қалыптастыру мектептегі тәрбие жұмысының маңызды компоненттерінің бірі болып табылады.</w:t>
      </w:r>
    </w:p>
    <w:p w14:paraId="5F8CE0CB" w14:textId="37163258" w:rsidR="00DC25E6" w:rsidRPr="00866616" w:rsidRDefault="0092574B" w:rsidP="0092574B">
      <w:pPr>
        <w:autoSpaceDE w:val="0"/>
        <w:autoSpaceDN w:val="0"/>
        <w:adjustRightInd w:val="0"/>
        <w:spacing w:after="0" w:line="240" w:lineRule="auto"/>
        <w:ind w:firstLine="720"/>
        <w:jc w:val="both"/>
        <w:rPr>
          <w:rFonts w:ascii="Times New Roman" w:hAnsi="Times New Roman"/>
          <w:bCs/>
          <w:sz w:val="28"/>
          <w:szCs w:val="28"/>
          <w:lang w:val="kk-KZ"/>
        </w:rPr>
      </w:pPr>
      <w:r w:rsidRPr="00866616">
        <w:rPr>
          <w:rFonts w:ascii="Times New Roman" w:hAnsi="Times New Roman"/>
          <w:bCs/>
          <w:sz w:val="28"/>
          <w:szCs w:val="28"/>
          <w:lang w:val="kk-KZ"/>
        </w:rPr>
        <w:t>«Ұшқыр ой алаңы» оқушылардың дебаттық қозғалысы жалпыұлттық мәдени-білім беру жобасын іске асыру білім алушыларды пайымдауға, талдауға және сыни ойлауға, командада жұмыс істеу дағдысын дамытуға, қарама-қарсы пікірге құрметпен қарауға, өз көзқарастары мен пікірлерін белсенді қорғауға үйретеді. Зияткерлік жарыс ретінде пікірсайыстарды сабақта және сабақтан тыс уақытта жоғары сыныптарда өткізген өте қолайлы. Қазіргі заманауи әлемде пікірсайыстар әртүрлі салаларда қолданылып, танымал бола бастады: саясат, бизнес, қоғамдық қызмет, білім беру, психология және т. б</w:t>
      </w:r>
      <w:r w:rsidR="00DC25E6" w:rsidRPr="00866616">
        <w:rPr>
          <w:rFonts w:ascii="Times New Roman" w:hAnsi="Times New Roman"/>
          <w:bCs/>
          <w:sz w:val="28"/>
          <w:szCs w:val="28"/>
          <w:lang w:val="kk-KZ"/>
        </w:rPr>
        <w:t>.</w:t>
      </w:r>
    </w:p>
    <w:p w14:paraId="2D8470FF" w14:textId="77777777" w:rsidR="0092574B" w:rsidRPr="00866616" w:rsidRDefault="0092574B" w:rsidP="0092574B">
      <w:pPr>
        <w:autoSpaceDE w:val="0"/>
        <w:autoSpaceDN w:val="0"/>
        <w:adjustRightInd w:val="0"/>
        <w:spacing w:after="0" w:line="240" w:lineRule="auto"/>
        <w:ind w:firstLine="720"/>
        <w:jc w:val="both"/>
        <w:rPr>
          <w:rFonts w:ascii="Times New Roman" w:hAnsi="Times New Roman"/>
          <w:bCs/>
          <w:sz w:val="28"/>
          <w:szCs w:val="28"/>
          <w:lang w:val="kk-KZ"/>
        </w:rPr>
      </w:pPr>
      <w:r w:rsidRPr="00866616">
        <w:rPr>
          <w:rFonts w:ascii="Times New Roman" w:hAnsi="Times New Roman"/>
          <w:sz w:val="28"/>
          <w:szCs w:val="28"/>
          <w:lang w:val="kk-KZ"/>
        </w:rPr>
        <w:t>«Оқушылар мен студент жастардың дебаттық қозғалысы» жалпыұлттық мәдени-білім беру жобасының ережесі «Қазақстан Республикасында білім беруді және ғылымды дамытудың 2020-2025 жылдарға арналған мемлекеттік бағдарламасын» іске асыру жөніндегі іс-шаралар жоспарының 35-тармағына сәйкес және халықаралық тәжірибені ескере отырып әзірленді.</w:t>
      </w:r>
    </w:p>
    <w:p w14:paraId="4CEFB1B7" w14:textId="77777777" w:rsidR="0092574B" w:rsidRPr="00866616" w:rsidRDefault="0092574B" w:rsidP="0092574B">
      <w:pPr>
        <w:autoSpaceDE w:val="0"/>
        <w:autoSpaceDN w:val="0"/>
        <w:adjustRightInd w:val="0"/>
        <w:spacing w:after="0" w:line="240" w:lineRule="auto"/>
        <w:ind w:firstLine="720"/>
        <w:jc w:val="both"/>
        <w:rPr>
          <w:rFonts w:ascii="Times New Roman" w:hAnsi="Times New Roman"/>
          <w:sz w:val="28"/>
          <w:szCs w:val="28"/>
          <w:lang w:val="kk-KZ"/>
        </w:rPr>
      </w:pPr>
      <w:r w:rsidRPr="00866616">
        <w:rPr>
          <w:rFonts w:ascii="Times New Roman" w:hAnsi="Times New Roman"/>
          <w:sz w:val="28"/>
          <w:szCs w:val="28"/>
          <w:lang w:val="kk-KZ"/>
        </w:rPr>
        <w:t>Дебат қозғалысының жалпы стратегиясы, мақсаты мен міндеттері бар, ол мектеп оқушыларын еліміздің әр өңірінде дебаттық орталықтар, клубтар құру арқылы дебаттық қозғалысқа жаппай тартуға бағытталған.</w:t>
      </w:r>
    </w:p>
    <w:p w14:paraId="22819379" w14:textId="77777777" w:rsidR="0092574B" w:rsidRPr="00866616" w:rsidRDefault="0092574B" w:rsidP="0092574B">
      <w:pPr>
        <w:autoSpaceDE w:val="0"/>
        <w:autoSpaceDN w:val="0"/>
        <w:adjustRightInd w:val="0"/>
        <w:spacing w:after="0" w:line="240" w:lineRule="auto"/>
        <w:ind w:firstLine="720"/>
        <w:jc w:val="both"/>
        <w:rPr>
          <w:rFonts w:ascii="Times New Roman" w:hAnsi="Times New Roman"/>
          <w:b/>
          <w:bCs/>
          <w:i/>
          <w:sz w:val="28"/>
          <w:szCs w:val="28"/>
          <w:lang w:val="kk-KZ"/>
        </w:rPr>
      </w:pPr>
      <w:r w:rsidRPr="00866616">
        <w:rPr>
          <w:rFonts w:ascii="Times New Roman" w:hAnsi="Times New Roman"/>
          <w:bCs/>
          <w:sz w:val="28"/>
          <w:szCs w:val="28"/>
          <w:lang w:val="kk-KZ"/>
        </w:rPr>
        <w:t xml:space="preserve"> «Оқушылар мен студент жастардың дебаттық қозғалысы» жалпыұлттық мәдени-білім беру жобасының тұжырымдамасы Қазақстан Республикасы Білім және ғылым министрлігінің «Республикалық қосымша білім беру оқу-әдістемелік орталығы» РМҚК сайтында орналасқан. </w:t>
      </w:r>
      <w:hyperlink r:id="rId58" w:history="1">
        <w:r w:rsidRPr="00866616">
          <w:rPr>
            <w:rStyle w:val="a8"/>
            <w:b/>
            <w:bCs/>
            <w:i/>
            <w:color w:val="auto"/>
            <w:sz w:val="28"/>
            <w:szCs w:val="28"/>
            <w:lang w:val="kk-KZ"/>
          </w:rPr>
          <w:t>https://www.ziyatker.org/debatnoedvizheny</w:t>
        </w:r>
      </w:hyperlink>
      <w:r w:rsidRPr="00866616">
        <w:rPr>
          <w:rFonts w:ascii="Times New Roman" w:hAnsi="Times New Roman"/>
          <w:b/>
          <w:bCs/>
          <w:i/>
          <w:sz w:val="28"/>
          <w:szCs w:val="28"/>
          <w:lang w:val="kk-KZ"/>
        </w:rPr>
        <w:t>).</w:t>
      </w:r>
    </w:p>
    <w:p w14:paraId="60034233" w14:textId="77777777" w:rsidR="0092574B" w:rsidRPr="00866616" w:rsidRDefault="0092574B" w:rsidP="0092574B">
      <w:pPr>
        <w:autoSpaceDE w:val="0"/>
        <w:autoSpaceDN w:val="0"/>
        <w:adjustRightInd w:val="0"/>
        <w:spacing w:after="0" w:line="240" w:lineRule="auto"/>
        <w:ind w:firstLine="720"/>
        <w:jc w:val="both"/>
        <w:rPr>
          <w:rFonts w:ascii="Times New Roman" w:hAnsi="Times New Roman"/>
          <w:bCs/>
          <w:sz w:val="28"/>
          <w:szCs w:val="28"/>
          <w:lang w:val="kk-KZ"/>
        </w:rPr>
      </w:pPr>
      <w:r w:rsidRPr="00866616">
        <w:rPr>
          <w:rFonts w:ascii="Times New Roman" w:hAnsi="Times New Roman"/>
          <w:bCs/>
          <w:sz w:val="28"/>
          <w:szCs w:val="28"/>
          <w:lang w:val="kk-KZ"/>
        </w:rPr>
        <w:t xml:space="preserve">Ақпараттық мәдениет мақсатында білім алушыларға интернет-кеңістікте өзін-өзі ұстау мәдениетін: қарым-қатынас мәдениетін, өз ойын білдіруді, әңгімелесушінің пікірін құрметтеуді, этикалық нормаларды сақтауды дағдыландыру маңызды. Оқушылардың өзін-өзі басқару аясында балалар мен жасөспірімдердің интернет-тәртібі мен қарым-қатынасы мәселелерін қарастыруды тәжірибе жүзінде қолдану аса құнды. Отбасы мен мектептің ынтымақтастығы </w:t>
      </w:r>
      <w:r w:rsidRPr="00866616">
        <w:rPr>
          <w:rFonts w:ascii="Times New Roman" w:hAnsi="Times New Roman"/>
          <w:bCs/>
          <w:i/>
          <w:sz w:val="28"/>
          <w:szCs w:val="28"/>
          <w:lang w:val="kk-KZ"/>
        </w:rPr>
        <w:t>«Балалардың денсаулығы мен дамуына зардабын тигізетін ақпараттан қорғау туралы» Қазақстан Республикасының 2018 жылғы 2 шілдедегі №169-VI Заңы</w:t>
      </w:r>
      <w:r w:rsidRPr="00866616">
        <w:rPr>
          <w:rFonts w:ascii="Times New Roman" w:hAnsi="Times New Roman"/>
          <w:b/>
          <w:bCs/>
          <w:i/>
          <w:sz w:val="28"/>
          <w:szCs w:val="28"/>
          <w:lang w:val="kk-KZ"/>
        </w:rPr>
        <w:t xml:space="preserve"> </w:t>
      </w:r>
      <w:r w:rsidRPr="00866616">
        <w:rPr>
          <w:rFonts w:ascii="Times New Roman" w:hAnsi="Times New Roman"/>
          <w:bCs/>
          <w:sz w:val="28"/>
          <w:szCs w:val="28"/>
          <w:lang w:val="kk-KZ"/>
        </w:rPr>
        <w:t>аясында зорлық-зомбылықты, суицидті насихаттайтын интернет желісіндегі белгілі бір сайттарға балалардың қол жеткізуін бақылауды қамтамасыз етуге бағытталуы тиіс.</w:t>
      </w:r>
    </w:p>
    <w:p w14:paraId="780F9609" w14:textId="77777777" w:rsidR="0092574B" w:rsidRPr="00866616" w:rsidRDefault="0092574B" w:rsidP="0092574B">
      <w:pPr>
        <w:autoSpaceDE w:val="0"/>
        <w:autoSpaceDN w:val="0"/>
        <w:adjustRightInd w:val="0"/>
        <w:spacing w:after="0" w:line="240" w:lineRule="auto"/>
        <w:ind w:firstLine="709"/>
        <w:jc w:val="both"/>
        <w:rPr>
          <w:rFonts w:ascii="Times New Roman" w:hAnsi="Times New Roman"/>
          <w:bCs/>
          <w:i/>
          <w:sz w:val="28"/>
          <w:szCs w:val="28"/>
          <w:lang w:val="kk-KZ"/>
        </w:rPr>
      </w:pPr>
      <w:r w:rsidRPr="00866616">
        <w:rPr>
          <w:rFonts w:ascii="Times New Roman" w:hAnsi="Times New Roman"/>
          <w:bCs/>
          <w:i/>
          <w:sz w:val="28"/>
          <w:szCs w:val="28"/>
          <w:lang w:val="kk-KZ"/>
        </w:rPr>
        <w:t>Жалпы білім беру ұйымдарының тәрбие жұмыстарының жоспарына кибермәдениет және кибергигиена, оның ішінде білім алушылардың кибер қауіпсіздігі және ақпараттық қауіпсіздігі жөніндегі іс-шараларды қосу қажет.</w:t>
      </w:r>
    </w:p>
    <w:p w14:paraId="08FBCC9C" w14:textId="77777777" w:rsidR="0092574B" w:rsidRPr="00866616" w:rsidRDefault="0092574B" w:rsidP="0092574B">
      <w:pPr>
        <w:autoSpaceDE w:val="0"/>
        <w:autoSpaceDN w:val="0"/>
        <w:adjustRightInd w:val="0"/>
        <w:spacing w:after="0" w:line="240" w:lineRule="auto"/>
        <w:ind w:firstLine="720"/>
        <w:jc w:val="both"/>
        <w:rPr>
          <w:rFonts w:ascii="Times New Roman" w:hAnsi="Times New Roman"/>
          <w:bCs/>
          <w:sz w:val="28"/>
          <w:szCs w:val="28"/>
          <w:lang w:val="kk-KZ"/>
        </w:rPr>
      </w:pPr>
      <w:r w:rsidRPr="00866616">
        <w:rPr>
          <w:rFonts w:ascii="Times New Roman" w:hAnsi="Times New Roman"/>
          <w:bCs/>
          <w:sz w:val="28"/>
          <w:szCs w:val="28"/>
          <w:lang w:val="kk-KZ"/>
        </w:rPr>
        <w:t>Халықаралық тәжірибені ескере отырып, білім алушыларды мектеп қабырғасынан бастап хакерлердің желілік шабуылдарынан қауіпсіздікті қамтамасыз етуге мүмкіндік беретін дағдыларды үйрететін киберқауіпсіздікке оқыту керек. Киберқауіпсіздік, кибергигиена, кибермәдениет мәселелері бойынша мектепте оқыту семинарларын ұйымдастыру үшін материалдарды келесі сайттардан табуға болады:</w:t>
      </w:r>
    </w:p>
    <w:p w14:paraId="3EE54188" w14:textId="77777777" w:rsidR="0092574B" w:rsidRPr="00866616" w:rsidRDefault="0092574B" w:rsidP="006831CA">
      <w:pPr>
        <w:pStyle w:val="a6"/>
        <w:numPr>
          <w:ilvl w:val="0"/>
          <w:numId w:val="144"/>
        </w:numPr>
        <w:tabs>
          <w:tab w:val="left" w:pos="993"/>
        </w:tabs>
        <w:autoSpaceDE w:val="0"/>
        <w:autoSpaceDN w:val="0"/>
        <w:adjustRightInd w:val="0"/>
        <w:spacing w:after="0" w:line="240" w:lineRule="auto"/>
        <w:ind w:left="0" w:firstLine="709"/>
        <w:jc w:val="both"/>
        <w:rPr>
          <w:rFonts w:ascii="Times New Roman" w:hAnsi="Times New Roman"/>
          <w:i/>
          <w:sz w:val="28"/>
          <w:szCs w:val="28"/>
          <w:lang w:val="kk-KZ"/>
        </w:rPr>
      </w:pPr>
      <w:r w:rsidRPr="00866616">
        <w:rPr>
          <w:rFonts w:ascii="Times New Roman" w:hAnsi="Times New Roman"/>
          <w:i/>
          <w:sz w:val="28"/>
          <w:szCs w:val="28"/>
          <w:lang w:val="kk-KZ"/>
        </w:rPr>
        <w:t>https://cybersecuritymonth.eu/press-campaign-toolbox/ecsm-material/cybersecurity-spaces-workshops-on-cybersecurity-for-high-school-students (бұл сайтта «Ресурстар» бөлімінде пайдалы болатын құжаттар бар);</w:t>
      </w:r>
    </w:p>
    <w:p w14:paraId="7C0FD578" w14:textId="77777777" w:rsidR="0092574B" w:rsidRPr="00866616" w:rsidRDefault="0092574B" w:rsidP="006831CA">
      <w:pPr>
        <w:pStyle w:val="a6"/>
        <w:numPr>
          <w:ilvl w:val="0"/>
          <w:numId w:val="144"/>
        </w:numPr>
        <w:tabs>
          <w:tab w:val="left" w:pos="993"/>
        </w:tabs>
        <w:autoSpaceDE w:val="0"/>
        <w:autoSpaceDN w:val="0"/>
        <w:adjustRightInd w:val="0"/>
        <w:spacing w:after="0" w:line="240" w:lineRule="auto"/>
        <w:ind w:left="0" w:firstLine="709"/>
        <w:jc w:val="both"/>
        <w:rPr>
          <w:rFonts w:ascii="Times New Roman" w:hAnsi="Times New Roman"/>
          <w:i/>
          <w:sz w:val="28"/>
          <w:szCs w:val="28"/>
          <w:lang w:val="kk-KZ"/>
        </w:rPr>
      </w:pPr>
      <w:r w:rsidRPr="00866616">
        <w:rPr>
          <w:rFonts w:ascii="Times New Roman" w:hAnsi="Times New Roman"/>
          <w:i/>
          <w:sz w:val="28"/>
          <w:szCs w:val="28"/>
          <w:lang w:val="kk-KZ"/>
        </w:rPr>
        <w:t>https://www.mcafee.com/blogs/consumer/importance-cybersecurity-lessons-schools/;</w:t>
      </w:r>
    </w:p>
    <w:p w14:paraId="067D5F59" w14:textId="77777777" w:rsidR="0092574B" w:rsidRPr="00866616" w:rsidRDefault="0092574B" w:rsidP="006831CA">
      <w:pPr>
        <w:pStyle w:val="a6"/>
        <w:numPr>
          <w:ilvl w:val="0"/>
          <w:numId w:val="144"/>
        </w:numPr>
        <w:tabs>
          <w:tab w:val="left" w:pos="993"/>
        </w:tabs>
        <w:autoSpaceDE w:val="0"/>
        <w:autoSpaceDN w:val="0"/>
        <w:adjustRightInd w:val="0"/>
        <w:spacing w:after="0" w:line="240" w:lineRule="auto"/>
        <w:ind w:left="0" w:firstLine="709"/>
        <w:jc w:val="both"/>
        <w:rPr>
          <w:rFonts w:ascii="Times New Roman" w:hAnsi="Times New Roman"/>
          <w:i/>
          <w:sz w:val="28"/>
          <w:szCs w:val="28"/>
          <w:lang w:val="kk-KZ"/>
        </w:rPr>
      </w:pPr>
      <w:r w:rsidRPr="00866616">
        <w:rPr>
          <w:rFonts w:ascii="Times New Roman" w:hAnsi="Times New Roman"/>
          <w:i/>
          <w:sz w:val="28"/>
          <w:szCs w:val="28"/>
          <w:lang w:val="kk-KZ"/>
        </w:rPr>
        <w:t>https://eu-acerforeducation.acer.com/education-trends/cybersecurity-how-to-teach-students-to-use-internet-responsibly/;</w:t>
      </w:r>
    </w:p>
    <w:p w14:paraId="12BF8B76" w14:textId="77777777" w:rsidR="0092574B" w:rsidRPr="00866616" w:rsidRDefault="0092574B" w:rsidP="006831CA">
      <w:pPr>
        <w:pStyle w:val="a6"/>
        <w:numPr>
          <w:ilvl w:val="0"/>
          <w:numId w:val="144"/>
        </w:numPr>
        <w:tabs>
          <w:tab w:val="left" w:pos="993"/>
        </w:tabs>
        <w:autoSpaceDE w:val="0"/>
        <w:autoSpaceDN w:val="0"/>
        <w:adjustRightInd w:val="0"/>
        <w:spacing w:after="0" w:line="240" w:lineRule="auto"/>
        <w:ind w:left="0" w:firstLine="709"/>
        <w:jc w:val="both"/>
        <w:rPr>
          <w:rFonts w:ascii="Times New Roman" w:hAnsi="Times New Roman"/>
          <w:i/>
          <w:sz w:val="28"/>
          <w:szCs w:val="28"/>
          <w:lang w:val="kk-KZ"/>
        </w:rPr>
      </w:pPr>
      <w:r w:rsidRPr="00866616">
        <w:rPr>
          <w:rFonts w:ascii="Times New Roman" w:hAnsi="Times New Roman"/>
          <w:i/>
          <w:sz w:val="28"/>
          <w:szCs w:val="28"/>
          <w:lang w:val="kk-KZ"/>
        </w:rPr>
        <w:t>https://www.youtube.com/watch?v=ULGILG-ZhO0 (ағылшын тіліндегі бейнелер барлық негізгі қағидаларды түсіндіреді);</w:t>
      </w:r>
    </w:p>
    <w:p w14:paraId="0FE8E6EB" w14:textId="5955F533" w:rsidR="00DC25E6" w:rsidRPr="00866616" w:rsidRDefault="0092574B" w:rsidP="0092574B">
      <w:pPr>
        <w:autoSpaceDE w:val="0"/>
        <w:autoSpaceDN w:val="0"/>
        <w:adjustRightInd w:val="0"/>
        <w:spacing w:after="0" w:line="240" w:lineRule="auto"/>
        <w:ind w:firstLine="720"/>
        <w:jc w:val="both"/>
        <w:rPr>
          <w:rFonts w:ascii="Times New Roman" w:hAnsi="Times New Roman"/>
          <w:bCs/>
          <w:sz w:val="28"/>
          <w:szCs w:val="28"/>
          <w:lang w:val="kk-KZ"/>
        </w:rPr>
      </w:pPr>
      <w:r w:rsidRPr="00866616">
        <w:rPr>
          <w:rFonts w:ascii="Times New Roman" w:hAnsi="Times New Roman"/>
          <w:i/>
          <w:sz w:val="28"/>
          <w:szCs w:val="28"/>
          <w:lang w:val="kk-KZ"/>
        </w:rPr>
        <w:t>https://www.edb.gov.hk/en/edu-system/primary-secondary/applicable-to-primary-secondary/it-in-edu/information-security.html</w:t>
      </w:r>
      <w:r w:rsidRPr="00866616">
        <w:rPr>
          <w:rFonts w:ascii="Times New Roman" w:hAnsi="Times New Roman"/>
          <w:bCs/>
          <w:sz w:val="28"/>
          <w:szCs w:val="28"/>
          <w:lang w:val="kk-KZ"/>
        </w:rPr>
        <w:t xml:space="preserve"> </w:t>
      </w:r>
      <w:r w:rsidRPr="00866616">
        <w:rPr>
          <w:rFonts w:ascii="Times New Roman" w:hAnsi="Times New Roman"/>
          <w:bCs/>
          <w:i/>
          <w:sz w:val="28"/>
          <w:szCs w:val="28"/>
          <w:lang w:val="kk-KZ"/>
        </w:rPr>
        <w:t>(Гонг Конгта мектеп оқушыларына арналған Киберқауіпсіздік бойынша PDF файлдары бар)</w:t>
      </w:r>
      <w:r w:rsidR="00DC25E6" w:rsidRPr="00866616">
        <w:rPr>
          <w:rFonts w:ascii="Times New Roman" w:hAnsi="Times New Roman"/>
          <w:bCs/>
          <w:i/>
          <w:sz w:val="28"/>
          <w:szCs w:val="28"/>
          <w:lang w:val="kk-KZ"/>
        </w:rPr>
        <w:t>.</w:t>
      </w:r>
    </w:p>
    <w:p w14:paraId="74EF80A3" w14:textId="28BDBF54" w:rsidR="00DC25E6" w:rsidRPr="00866616" w:rsidRDefault="00DC25E6" w:rsidP="005A5BFE">
      <w:pPr>
        <w:autoSpaceDE w:val="0"/>
        <w:autoSpaceDN w:val="0"/>
        <w:adjustRightInd w:val="0"/>
        <w:spacing w:after="0" w:line="240" w:lineRule="auto"/>
        <w:ind w:firstLine="720"/>
        <w:jc w:val="both"/>
        <w:rPr>
          <w:rFonts w:ascii="Times New Roman" w:hAnsi="Times New Roman"/>
          <w:bCs/>
          <w:sz w:val="28"/>
          <w:szCs w:val="28"/>
          <w:lang w:val="kk-KZ"/>
        </w:rPr>
      </w:pPr>
      <w:r w:rsidRPr="00866616">
        <w:rPr>
          <w:rFonts w:ascii="Times New Roman" w:hAnsi="Times New Roman"/>
          <w:bCs/>
          <w:sz w:val="28"/>
          <w:szCs w:val="28"/>
          <w:lang w:val="kk-KZ"/>
        </w:rPr>
        <w:t xml:space="preserve">8) </w:t>
      </w:r>
      <w:r w:rsidR="0092574B" w:rsidRPr="00866616">
        <w:rPr>
          <w:rFonts w:ascii="Times New Roman" w:hAnsi="Times New Roman"/>
          <w:b/>
          <w:bCs/>
          <w:sz w:val="28"/>
          <w:szCs w:val="28"/>
          <w:lang w:val="kk-KZ"/>
        </w:rPr>
        <w:t>Дене тәрбиесі салауатты өмір салтының,</w:t>
      </w:r>
      <w:r w:rsidR="0092574B" w:rsidRPr="00866616">
        <w:rPr>
          <w:rFonts w:ascii="Times New Roman" w:hAnsi="Times New Roman"/>
          <w:bCs/>
          <w:sz w:val="28"/>
          <w:szCs w:val="28"/>
          <w:lang w:val="kk-KZ"/>
        </w:rPr>
        <w:t xml:space="preserve"> дене шынықтыру мен спорттың, дене бітімін жетілдірудің құндылығын, өз денсаулығына жауапкершілікпен қараудың құндылығын қалыптастырады</w:t>
      </w:r>
      <w:r w:rsidRPr="00866616">
        <w:rPr>
          <w:rFonts w:ascii="Times New Roman" w:hAnsi="Times New Roman"/>
          <w:bCs/>
          <w:sz w:val="28"/>
          <w:szCs w:val="28"/>
          <w:lang w:val="kk-KZ"/>
        </w:rPr>
        <w:t>.</w:t>
      </w:r>
    </w:p>
    <w:p w14:paraId="2326E10E" w14:textId="77777777" w:rsidR="00DC25E6" w:rsidRPr="00866616" w:rsidRDefault="00DC25E6" w:rsidP="005A5BFE">
      <w:pPr>
        <w:autoSpaceDE w:val="0"/>
        <w:autoSpaceDN w:val="0"/>
        <w:adjustRightInd w:val="0"/>
        <w:spacing w:after="0" w:line="240" w:lineRule="auto"/>
        <w:ind w:firstLine="720"/>
        <w:jc w:val="both"/>
        <w:rPr>
          <w:rFonts w:ascii="Times New Roman" w:hAnsi="Times New Roman"/>
          <w:bCs/>
          <w:sz w:val="28"/>
          <w:szCs w:val="28"/>
          <w:lang w:val="kk-KZ"/>
        </w:rPr>
      </w:pPr>
      <w:r w:rsidRPr="00866616">
        <w:rPr>
          <w:rFonts w:ascii="Times New Roman" w:hAnsi="Times New Roman"/>
          <w:bCs/>
          <w:sz w:val="28"/>
          <w:szCs w:val="28"/>
          <w:lang w:val="kk-KZ"/>
        </w:rPr>
        <w:t xml:space="preserve">Орта білім беру ұйымдарында бұқаралық спорт түрлері </w:t>
      </w:r>
      <w:r w:rsidRPr="00866616">
        <w:rPr>
          <w:rFonts w:ascii="Times New Roman" w:hAnsi="Times New Roman"/>
          <w:bCs/>
          <w:i/>
          <w:sz w:val="28"/>
          <w:szCs w:val="28"/>
          <w:lang w:val="kk-KZ"/>
        </w:rPr>
        <w:t xml:space="preserve">(футбол, волейбол, баскетбол, гандбол, футзал, ұлттық спорт түрлері: асық ату, тоғыз құмалақ, қазақ күресі) </w:t>
      </w:r>
      <w:r w:rsidRPr="00866616">
        <w:rPr>
          <w:rFonts w:ascii="Times New Roman" w:hAnsi="Times New Roman"/>
          <w:bCs/>
          <w:sz w:val="28"/>
          <w:szCs w:val="28"/>
          <w:lang w:val="kk-KZ"/>
        </w:rPr>
        <w:t>бойынша мектептік спорт лигалары желісін кеңейту және спорт түрлері бойынша мамандандырылған сыныптар мен спорт секцияларын ашу маңызды. Ұлттық және бұқаралық спорт түрлері бойынша ұлттық спорт лигаларын, қысқы және жазғы спорт түрлері бойынша оқушылар спартакиадасын дамыту және оқушыларды бұқаралық спорт түрлерімен қамтуды ұлғайту жөніндегі жұмысты жалғастыру қажет.</w:t>
      </w:r>
    </w:p>
    <w:p w14:paraId="2594A909" w14:textId="1158686B" w:rsidR="00DC25E6" w:rsidRPr="00866616" w:rsidRDefault="00DC25E6" w:rsidP="005A5BFE">
      <w:pPr>
        <w:autoSpaceDE w:val="0"/>
        <w:autoSpaceDN w:val="0"/>
        <w:adjustRightInd w:val="0"/>
        <w:spacing w:after="0" w:line="240" w:lineRule="auto"/>
        <w:ind w:firstLine="720"/>
        <w:jc w:val="both"/>
        <w:rPr>
          <w:rFonts w:ascii="Times New Roman" w:hAnsi="Times New Roman"/>
          <w:bCs/>
          <w:sz w:val="28"/>
          <w:szCs w:val="28"/>
          <w:lang w:val="kk-KZ"/>
        </w:rPr>
      </w:pPr>
      <w:r w:rsidRPr="00866616">
        <w:rPr>
          <w:rFonts w:ascii="Times New Roman" w:hAnsi="Times New Roman"/>
          <w:bCs/>
          <w:sz w:val="28"/>
          <w:szCs w:val="28"/>
          <w:lang w:val="kk-KZ"/>
        </w:rPr>
        <w:t>Дене тәрбиесі міндеттерінің бірі</w:t>
      </w:r>
      <w:r w:rsidR="00F33D17" w:rsidRPr="00866616">
        <w:rPr>
          <w:rFonts w:ascii="Times New Roman" w:hAnsi="Times New Roman"/>
          <w:bCs/>
          <w:sz w:val="28"/>
          <w:szCs w:val="28"/>
          <w:lang w:val="kk-KZ"/>
        </w:rPr>
        <w:t xml:space="preserve"> –</w:t>
      </w:r>
      <w:r w:rsidRPr="00866616">
        <w:rPr>
          <w:rFonts w:ascii="Times New Roman" w:hAnsi="Times New Roman"/>
          <w:bCs/>
          <w:sz w:val="28"/>
          <w:szCs w:val="28"/>
          <w:lang w:val="kk-KZ"/>
        </w:rPr>
        <w:t xml:space="preserve"> білім алушыларды республикалық көпдеңгейлі балалар</w:t>
      </w:r>
      <w:r w:rsidR="00F33D17" w:rsidRPr="00866616">
        <w:rPr>
          <w:rFonts w:ascii="Times New Roman" w:hAnsi="Times New Roman"/>
          <w:bCs/>
          <w:sz w:val="28"/>
          <w:szCs w:val="28"/>
          <w:lang w:val="kk-KZ"/>
        </w:rPr>
        <w:t>-</w:t>
      </w:r>
      <w:r w:rsidRPr="00866616">
        <w:rPr>
          <w:rFonts w:ascii="Times New Roman" w:hAnsi="Times New Roman"/>
          <w:bCs/>
          <w:sz w:val="28"/>
          <w:szCs w:val="28"/>
          <w:lang w:val="kk-KZ"/>
        </w:rPr>
        <w:t>жасөспірімдер турнирлері мен жарыстарына, халықаралық жарыстарға (қысқы және жазғы Дүниежүзілік Гимназиада) қатысуға белсенді тарту.</w:t>
      </w:r>
    </w:p>
    <w:p w14:paraId="532574AB" w14:textId="0D83E9D7" w:rsidR="00DC25E6" w:rsidRPr="00866616" w:rsidRDefault="00DC25E6" w:rsidP="005A5BFE">
      <w:pPr>
        <w:autoSpaceDE w:val="0"/>
        <w:autoSpaceDN w:val="0"/>
        <w:adjustRightInd w:val="0"/>
        <w:spacing w:after="0" w:line="240" w:lineRule="auto"/>
        <w:ind w:firstLine="720"/>
        <w:jc w:val="both"/>
        <w:rPr>
          <w:rFonts w:ascii="Times New Roman" w:hAnsi="Times New Roman"/>
          <w:bCs/>
          <w:sz w:val="28"/>
          <w:szCs w:val="28"/>
          <w:lang w:val="kk-KZ"/>
        </w:rPr>
      </w:pPr>
      <w:r w:rsidRPr="00866616">
        <w:rPr>
          <w:rFonts w:ascii="Times New Roman" w:hAnsi="Times New Roman"/>
          <w:bCs/>
          <w:sz w:val="28"/>
          <w:szCs w:val="28"/>
          <w:lang w:val="kk-KZ"/>
        </w:rPr>
        <w:t xml:space="preserve">Жасөспірімдердің ұрпақты болу денсаулығын сақтау, нашақорлықтың, маскүнемдіктің, темекі шегудің, АИТВ-ның алдын алу және салауатты өмір салтының негіздері бойынша семинар-тренингтер өткізу </w:t>
      </w:r>
      <w:r w:rsidR="00295D39" w:rsidRPr="00866616">
        <w:rPr>
          <w:rFonts w:ascii="Times New Roman" w:hAnsi="Times New Roman"/>
          <w:bCs/>
          <w:sz w:val="28"/>
          <w:szCs w:val="28"/>
          <w:lang w:val="kk-KZ"/>
        </w:rPr>
        <w:t xml:space="preserve">– </w:t>
      </w:r>
      <w:r w:rsidRPr="00866616">
        <w:rPr>
          <w:rFonts w:ascii="Times New Roman" w:hAnsi="Times New Roman"/>
          <w:bCs/>
          <w:sz w:val="28"/>
          <w:szCs w:val="28"/>
          <w:lang w:val="kk-KZ"/>
        </w:rPr>
        <w:t>тәрбие жұмысының ажырамас бөлігі.</w:t>
      </w:r>
    </w:p>
    <w:p w14:paraId="5EF99903" w14:textId="77777777" w:rsidR="00DC25E6" w:rsidRPr="00866616" w:rsidRDefault="00DC25E6" w:rsidP="005A5BFE">
      <w:pPr>
        <w:autoSpaceDE w:val="0"/>
        <w:autoSpaceDN w:val="0"/>
        <w:adjustRightInd w:val="0"/>
        <w:spacing w:after="0" w:line="240" w:lineRule="auto"/>
        <w:ind w:firstLine="720"/>
        <w:jc w:val="both"/>
        <w:rPr>
          <w:rFonts w:ascii="Times New Roman" w:hAnsi="Times New Roman"/>
          <w:b/>
          <w:bCs/>
          <w:sz w:val="28"/>
          <w:szCs w:val="28"/>
          <w:lang w:val="kk-KZ"/>
        </w:rPr>
      </w:pPr>
      <w:r w:rsidRPr="00866616">
        <w:rPr>
          <w:rFonts w:ascii="Times New Roman" w:hAnsi="Times New Roman"/>
          <w:bCs/>
          <w:sz w:val="28"/>
          <w:szCs w:val="28"/>
          <w:lang w:val="kk-KZ"/>
        </w:rPr>
        <w:t xml:space="preserve">Жоғарыда көрсетілген іс-шараларды өткізу үшін </w:t>
      </w:r>
      <w:r w:rsidRPr="00866616">
        <w:rPr>
          <w:rFonts w:ascii="Times New Roman" w:hAnsi="Times New Roman"/>
          <w:bCs/>
          <w:i/>
          <w:sz w:val="28"/>
          <w:szCs w:val="28"/>
          <w:lang w:val="kk-KZ"/>
        </w:rPr>
        <w:t xml:space="preserve">бұқаралық спорт түрлері (футбол, волейбол, баскетбол және т. б.) бойынша мектеп спорт лигасын ұйымдастыру жөніндегі әдістемелік ұсынымдар қоры </w:t>
      </w:r>
      <w:r w:rsidRPr="00866616">
        <w:rPr>
          <w:rFonts w:ascii="Times New Roman" w:hAnsi="Times New Roman"/>
          <w:bCs/>
          <w:sz w:val="28"/>
          <w:szCs w:val="28"/>
          <w:lang w:val="kk-KZ"/>
        </w:rPr>
        <w:t xml:space="preserve">болып табылады </w:t>
      </w:r>
      <w:hyperlink r:id="rId59" w:history="1">
        <w:r w:rsidRPr="00866616">
          <w:rPr>
            <w:rStyle w:val="a8"/>
            <w:b/>
            <w:bCs/>
            <w:color w:val="auto"/>
            <w:sz w:val="28"/>
            <w:szCs w:val="28"/>
            <w:lang w:val="kk-KZ"/>
          </w:rPr>
          <w:t>https://www.nao.kz</w:t>
        </w:r>
      </w:hyperlink>
      <w:r w:rsidRPr="00866616">
        <w:rPr>
          <w:rFonts w:ascii="Times New Roman" w:hAnsi="Times New Roman"/>
          <w:b/>
          <w:bCs/>
          <w:sz w:val="28"/>
          <w:szCs w:val="28"/>
          <w:lang w:val="kk-KZ"/>
        </w:rPr>
        <w:t>).</w:t>
      </w:r>
    </w:p>
    <w:p w14:paraId="22BBEC30" w14:textId="77777777" w:rsidR="0092574B" w:rsidRPr="00866616" w:rsidRDefault="0092574B" w:rsidP="0092574B">
      <w:pPr>
        <w:autoSpaceDE w:val="0"/>
        <w:autoSpaceDN w:val="0"/>
        <w:adjustRightInd w:val="0"/>
        <w:spacing w:after="0" w:line="240" w:lineRule="auto"/>
        <w:ind w:firstLine="720"/>
        <w:jc w:val="both"/>
        <w:rPr>
          <w:rFonts w:ascii="Times New Roman" w:hAnsi="Times New Roman"/>
          <w:bCs/>
          <w:sz w:val="28"/>
          <w:szCs w:val="28"/>
          <w:lang w:val="kk-KZ"/>
        </w:rPr>
      </w:pPr>
      <w:r w:rsidRPr="00866616">
        <w:rPr>
          <w:rFonts w:ascii="Times New Roman" w:hAnsi="Times New Roman"/>
          <w:bCs/>
          <w:sz w:val="28"/>
          <w:szCs w:val="28"/>
          <w:lang w:val="kk-KZ"/>
        </w:rPr>
        <w:t xml:space="preserve">Тәрбие жұмысын жоспарлау кезінде жоспарлаудың өзекті нысанын </w:t>
      </w:r>
      <w:r w:rsidRPr="00866616">
        <w:rPr>
          <w:rFonts w:ascii="Times New Roman" w:hAnsi="Times New Roman"/>
          <w:bCs/>
          <w:i/>
          <w:sz w:val="28"/>
          <w:szCs w:val="28"/>
          <w:u w:val="single"/>
          <w:lang w:val="kk-KZ"/>
        </w:rPr>
        <w:t>мегажоба</w:t>
      </w:r>
      <w:r w:rsidRPr="00866616">
        <w:rPr>
          <w:rFonts w:ascii="Times New Roman" w:hAnsi="Times New Roman"/>
          <w:bCs/>
          <w:sz w:val="28"/>
          <w:szCs w:val="28"/>
          <w:lang w:val="kk-KZ"/>
        </w:rPr>
        <w:t xml:space="preserve"> ретінде пайдалану ұсынылады, оның ішінде ортақ мақсатпен, оларды орындау уақытымен біріктірілген өзара байланысты жобалар. Жобалар шеңберіндегі іс-шаралардың сәтті болуының шарттарының бірі – сынып жетекшісінің барлық жүзеге асырылатын қайта құрулардың маңыздылығын түсінуі, олардың білім беру үрдісінде өз қызметін талдауы.</w:t>
      </w:r>
    </w:p>
    <w:p w14:paraId="6BD2E43C" w14:textId="1E60ABA1" w:rsidR="00DC25E6" w:rsidRDefault="0092574B" w:rsidP="0092574B">
      <w:pPr>
        <w:autoSpaceDE w:val="0"/>
        <w:autoSpaceDN w:val="0"/>
        <w:adjustRightInd w:val="0"/>
        <w:spacing w:after="0" w:line="240" w:lineRule="auto"/>
        <w:ind w:firstLine="720"/>
        <w:jc w:val="both"/>
        <w:rPr>
          <w:rFonts w:ascii="Times New Roman" w:hAnsi="Times New Roman"/>
          <w:bCs/>
          <w:i/>
          <w:sz w:val="28"/>
          <w:szCs w:val="28"/>
          <w:lang w:val="kk-KZ"/>
        </w:rPr>
      </w:pPr>
      <w:r w:rsidRPr="00866616">
        <w:rPr>
          <w:rFonts w:ascii="Times New Roman" w:hAnsi="Times New Roman"/>
          <w:bCs/>
          <w:sz w:val="28"/>
          <w:szCs w:val="28"/>
          <w:lang w:val="kk-KZ"/>
        </w:rPr>
        <w:t xml:space="preserve">Тәрбие жұмысының нәтижелерін бағалау кезінде үш деңгейді ескеру қажет. </w:t>
      </w:r>
      <w:r w:rsidRPr="00866616">
        <w:rPr>
          <w:rFonts w:ascii="Times New Roman" w:hAnsi="Times New Roman"/>
          <w:bCs/>
          <w:i/>
          <w:sz w:val="28"/>
          <w:szCs w:val="28"/>
          <w:lang w:val="kk-KZ"/>
        </w:rPr>
        <w:t>Бірінші деңгей</w:t>
      </w:r>
      <w:r w:rsidRPr="00866616">
        <w:rPr>
          <w:rFonts w:ascii="Times New Roman" w:hAnsi="Times New Roman"/>
          <w:bCs/>
          <w:sz w:val="28"/>
          <w:szCs w:val="28"/>
          <w:lang w:val="kk-KZ"/>
        </w:rPr>
        <w:t xml:space="preserve"> – оқушының  әлеуметтік білім алуы және күнделікті өмірде әлеуметтік шынайылықты алғашқы түсінуі. </w:t>
      </w:r>
      <w:r w:rsidRPr="00866616">
        <w:rPr>
          <w:rFonts w:ascii="Times New Roman" w:hAnsi="Times New Roman"/>
          <w:bCs/>
          <w:i/>
          <w:sz w:val="28"/>
          <w:szCs w:val="28"/>
          <w:lang w:val="kk-KZ"/>
        </w:rPr>
        <w:t>Екінші деңгей</w:t>
      </w:r>
      <w:r w:rsidRPr="00866616">
        <w:rPr>
          <w:rFonts w:ascii="Times New Roman" w:hAnsi="Times New Roman"/>
          <w:bCs/>
          <w:sz w:val="28"/>
          <w:szCs w:val="28"/>
          <w:lang w:val="kk-KZ"/>
        </w:rPr>
        <w:t xml:space="preserve"> – оқушының  өмірлік тәжірибе және қоғамның негізгі құндылықтарында </w:t>
      </w:r>
      <w:r w:rsidRPr="00866616">
        <w:rPr>
          <w:rFonts w:ascii="Times New Roman" w:hAnsi="Times New Roman"/>
          <w:bCs/>
          <w:i/>
          <w:sz w:val="28"/>
          <w:szCs w:val="28"/>
          <w:lang w:val="kk-KZ"/>
        </w:rPr>
        <w:t>(адам, отбасы, Отан, табиғат, әлем, білім, еңбек, мәдениет),</w:t>
      </w:r>
      <w:r w:rsidRPr="00866616">
        <w:rPr>
          <w:rFonts w:ascii="Times New Roman" w:hAnsi="Times New Roman"/>
          <w:bCs/>
          <w:sz w:val="28"/>
          <w:szCs w:val="28"/>
          <w:lang w:val="kk-KZ"/>
        </w:rPr>
        <w:t xml:space="preserve"> жалпы әлеуметтік шынайылықта құндылық қатынасын алу. </w:t>
      </w:r>
      <w:r w:rsidRPr="00866616">
        <w:rPr>
          <w:rFonts w:ascii="Times New Roman" w:hAnsi="Times New Roman"/>
          <w:bCs/>
          <w:i/>
          <w:sz w:val="28"/>
          <w:szCs w:val="28"/>
          <w:lang w:val="kk-KZ"/>
        </w:rPr>
        <w:t>Үшінші деңгей</w:t>
      </w:r>
      <w:r w:rsidRPr="00866616">
        <w:rPr>
          <w:rFonts w:ascii="Times New Roman" w:hAnsi="Times New Roman"/>
          <w:bCs/>
          <w:sz w:val="28"/>
          <w:szCs w:val="28"/>
          <w:lang w:val="kk-KZ"/>
        </w:rPr>
        <w:t xml:space="preserve"> – оқушының  тәуелсіз әлеуметтік іс-әрекет тәжірибесін алуы. </w:t>
      </w:r>
      <w:r w:rsidRPr="00866616">
        <w:rPr>
          <w:rFonts w:ascii="Times New Roman" w:hAnsi="Times New Roman"/>
          <w:bCs/>
          <w:i/>
          <w:sz w:val="28"/>
          <w:szCs w:val="28"/>
          <w:lang w:val="kk-KZ"/>
        </w:rPr>
        <w:t>Әдістемелік ұсынымдарда сипатталған  тәрбиелік іс-шара критерийлері: қойылған мақсаттарға қол жеткізу деңгейін өлшеу критерийлері (бәсекеге қабілеттілік; прагматизм; ұлттық бірегейлікті сақтау; білімге табыну; Қазақстанның революциялық емес, эволюциялық дамуы; сананың ашықтығы). Ы. Алтынсарин атындағы Ұлттық білім академиясы, 2018. – 120 б</w:t>
      </w:r>
      <w:r w:rsidR="00DC25E6" w:rsidRPr="00866616">
        <w:rPr>
          <w:rFonts w:ascii="Times New Roman" w:hAnsi="Times New Roman"/>
          <w:bCs/>
          <w:i/>
          <w:sz w:val="28"/>
          <w:szCs w:val="28"/>
          <w:lang w:val="kk-KZ"/>
        </w:rPr>
        <w:t>.</w:t>
      </w:r>
    </w:p>
    <w:p w14:paraId="6719943F" w14:textId="77777777" w:rsidR="00CC3069" w:rsidRPr="006572C3" w:rsidRDefault="00CC3069" w:rsidP="00CC3069">
      <w:pPr>
        <w:spacing w:after="0" w:line="240" w:lineRule="auto"/>
        <w:ind w:firstLine="720"/>
        <w:contextualSpacing/>
        <w:rPr>
          <w:rFonts w:ascii="Times New Roman" w:hAnsi="Times New Roman"/>
          <w:b/>
          <w:sz w:val="28"/>
          <w:szCs w:val="28"/>
          <w:lang w:val="kk-KZ"/>
        </w:rPr>
      </w:pPr>
      <w:r w:rsidRPr="006572C3">
        <w:rPr>
          <w:rFonts w:ascii="Times New Roman" w:hAnsi="Times New Roman"/>
          <w:sz w:val="28"/>
          <w:szCs w:val="28"/>
          <w:lang w:val="kk-KZ"/>
        </w:rPr>
        <w:t>Білім беру ұйымдарындағы атрибуттарды  ұлттық құндылықтар негізінде жүргізу ұсынылады</w:t>
      </w:r>
      <w:r>
        <w:rPr>
          <w:rFonts w:ascii="Times New Roman" w:hAnsi="Times New Roman"/>
          <w:sz w:val="28"/>
          <w:szCs w:val="28"/>
          <w:lang w:val="kk-KZ"/>
        </w:rPr>
        <w:t>:</w:t>
      </w:r>
    </w:p>
    <w:p w14:paraId="5B591757" w14:textId="13FBA04F" w:rsidR="00CC3069" w:rsidRPr="00657612" w:rsidRDefault="00CC3069" w:rsidP="00CC3069">
      <w:pPr>
        <w:shd w:val="clear" w:color="auto" w:fill="FFFFFF"/>
        <w:spacing w:after="0" w:line="240" w:lineRule="auto"/>
        <w:ind w:firstLine="710"/>
        <w:jc w:val="both"/>
        <w:rPr>
          <w:sz w:val="28"/>
          <w:szCs w:val="28"/>
          <w:lang w:val="kk-KZ"/>
        </w:rPr>
      </w:pPr>
      <w:r w:rsidRPr="00657612">
        <w:rPr>
          <w:rFonts w:ascii="Times New Roman" w:hAnsi="Times New Roman"/>
          <w:sz w:val="28"/>
          <w:szCs w:val="28"/>
          <w:lang w:val="kk-KZ"/>
        </w:rPr>
        <w:t>1)</w:t>
      </w:r>
      <w:r>
        <w:rPr>
          <w:rFonts w:ascii="Times New Roman" w:hAnsi="Times New Roman"/>
          <w:b/>
          <w:i/>
          <w:sz w:val="28"/>
          <w:szCs w:val="28"/>
          <w:lang w:val="kk-KZ"/>
        </w:rPr>
        <w:t xml:space="preserve"> </w:t>
      </w:r>
      <w:r w:rsidRPr="00657612">
        <w:rPr>
          <w:rFonts w:ascii="Times New Roman" w:hAnsi="Times New Roman"/>
          <w:b/>
          <w:i/>
          <w:sz w:val="28"/>
          <w:szCs w:val="28"/>
          <w:lang w:val="kk-KZ"/>
        </w:rPr>
        <w:t xml:space="preserve">тұлғааралық қатынас. </w:t>
      </w:r>
      <w:r w:rsidRPr="00657612">
        <w:rPr>
          <w:rFonts w:ascii="Times New Roman" w:hAnsi="Times New Roman"/>
          <w:sz w:val="28"/>
          <w:szCs w:val="28"/>
          <w:lang w:val="kk-KZ"/>
        </w:rPr>
        <w:t>Білім беру ұйымдарындағы</w:t>
      </w:r>
      <w:r w:rsidRPr="00657612">
        <w:rPr>
          <w:rFonts w:ascii="Times New Roman" w:hAnsi="Times New Roman"/>
          <w:b/>
          <w:i/>
          <w:sz w:val="28"/>
          <w:szCs w:val="28"/>
          <w:lang w:val="kk-KZ"/>
        </w:rPr>
        <w:t xml:space="preserve"> </w:t>
      </w:r>
      <w:r w:rsidRPr="00657612">
        <w:rPr>
          <w:rFonts w:ascii="Times New Roman" w:hAnsi="Times New Roman"/>
          <w:sz w:val="28"/>
          <w:szCs w:val="28"/>
          <w:lang w:val="kk-KZ"/>
        </w:rPr>
        <w:t xml:space="preserve">тұлғааралық қатынастың алғашқы көрінісі амандасу. Қазіргі уақытта «педагог-педагог», «педагог-оқушы», «оқушы-оқушы» арасында </w:t>
      </w:r>
      <w:r w:rsidRPr="00657612">
        <w:rPr>
          <w:rFonts w:ascii="Times New Roman" w:hAnsi="Times New Roman"/>
          <w:b/>
          <w:i/>
          <w:sz w:val="28"/>
          <w:szCs w:val="28"/>
          <w:lang w:val="kk-KZ"/>
        </w:rPr>
        <w:t>амандасу рәсімінде «Сәлеметсіз бе</w:t>
      </w:r>
      <w:r w:rsidR="007C7787">
        <w:rPr>
          <w:rFonts w:ascii="Times New Roman" w:hAnsi="Times New Roman"/>
          <w:b/>
          <w:i/>
          <w:sz w:val="28"/>
          <w:szCs w:val="28"/>
          <w:lang w:val="kk-KZ"/>
        </w:rPr>
        <w:t>,</w:t>
      </w:r>
      <w:r w:rsidRPr="00657612">
        <w:rPr>
          <w:rFonts w:ascii="Times New Roman" w:hAnsi="Times New Roman"/>
          <w:b/>
          <w:i/>
          <w:sz w:val="28"/>
          <w:szCs w:val="28"/>
          <w:lang w:val="kk-KZ"/>
        </w:rPr>
        <w:t xml:space="preserve"> апай (ағай)</w:t>
      </w:r>
      <w:r w:rsidR="007C7787">
        <w:rPr>
          <w:rFonts w:ascii="Times New Roman" w:hAnsi="Times New Roman"/>
          <w:b/>
          <w:i/>
          <w:sz w:val="28"/>
          <w:szCs w:val="28"/>
          <w:lang w:val="kk-KZ"/>
        </w:rPr>
        <w:t>!</w:t>
      </w:r>
      <w:r w:rsidRPr="00657612">
        <w:rPr>
          <w:rFonts w:ascii="Times New Roman" w:hAnsi="Times New Roman"/>
          <w:b/>
          <w:i/>
          <w:sz w:val="28"/>
          <w:szCs w:val="28"/>
          <w:lang w:val="kk-KZ"/>
        </w:rPr>
        <w:t>», «Сәлем!»</w:t>
      </w:r>
      <w:r w:rsidRPr="00657612">
        <w:rPr>
          <w:rFonts w:ascii="Times New Roman" w:hAnsi="Times New Roman"/>
          <w:sz w:val="28"/>
          <w:szCs w:val="28"/>
          <w:lang w:val="kk-KZ"/>
        </w:rPr>
        <w:t xml:space="preserve"> деген сөздер қолданылады. </w:t>
      </w:r>
    </w:p>
    <w:p w14:paraId="03E15860" w14:textId="77777777" w:rsidR="00CC3069" w:rsidRPr="00657612" w:rsidRDefault="00CC3069" w:rsidP="00CC3069">
      <w:pPr>
        <w:shd w:val="clear" w:color="auto" w:fill="FFFFFF"/>
        <w:spacing w:after="0" w:line="240" w:lineRule="auto"/>
        <w:ind w:firstLine="709"/>
        <w:jc w:val="both"/>
        <w:rPr>
          <w:rFonts w:ascii="Times New Roman" w:hAnsi="Times New Roman"/>
          <w:sz w:val="28"/>
          <w:szCs w:val="28"/>
          <w:lang w:val="kk-KZ"/>
        </w:rPr>
      </w:pPr>
      <w:r w:rsidRPr="00657612">
        <w:rPr>
          <w:rFonts w:ascii="Times New Roman" w:hAnsi="Times New Roman"/>
          <w:sz w:val="28"/>
          <w:szCs w:val="28"/>
          <w:lang w:val="kk-KZ"/>
        </w:rPr>
        <w:t xml:space="preserve">Қазақстан Республикасы Конституциясының 1-бабының 1-тармағында «Қазақстан Республикасы өзін зайырлы, ашық, құқықтық мемлекет ретінде орнықтырады» делінген. Ал Қазақстан Республикасының «Білім туралы» заңының 3-бабының 4-тармағында білім беру саласындағы мемлекеттік саясаттың негізгі принциптерінің бірі – білім берудің зайырлы сипаты деп анықталған. </w:t>
      </w:r>
    </w:p>
    <w:p w14:paraId="77080056" w14:textId="77777777" w:rsidR="00CC3069" w:rsidRPr="006572C3" w:rsidRDefault="00CC3069" w:rsidP="00CC3069">
      <w:pPr>
        <w:pStyle w:val="af1"/>
        <w:shd w:val="clear" w:color="auto" w:fill="FFFFFF"/>
        <w:spacing w:after="0" w:line="240" w:lineRule="auto"/>
        <w:ind w:firstLine="495"/>
        <w:contextualSpacing/>
        <w:jc w:val="both"/>
        <w:rPr>
          <w:sz w:val="28"/>
          <w:szCs w:val="28"/>
          <w:lang w:val="kk-KZ"/>
        </w:rPr>
      </w:pPr>
      <w:bookmarkStart w:id="17" w:name="z161"/>
      <w:r w:rsidRPr="00657612">
        <w:rPr>
          <w:sz w:val="28"/>
          <w:szCs w:val="28"/>
          <w:lang w:val="kk-KZ"/>
        </w:rPr>
        <w:t>Осы ретте</w:t>
      </w:r>
      <w:r w:rsidRPr="006572C3">
        <w:rPr>
          <w:sz w:val="28"/>
          <w:szCs w:val="28"/>
          <w:lang w:val="kk-KZ"/>
        </w:rPr>
        <w:t xml:space="preserve"> білім беру ұйымдарында бірін-бірі көрген сәттегі «педагог-педагог», «педагог-оқушы», «оқушы-оқушы» арасындағы амандасуды </w:t>
      </w:r>
      <w:r w:rsidRPr="006572C3">
        <w:rPr>
          <w:b/>
          <w:i/>
          <w:sz w:val="28"/>
          <w:szCs w:val="28"/>
          <w:lang w:val="kk-KZ"/>
        </w:rPr>
        <w:t xml:space="preserve">«Қайырлы таң!», «Қайырлы күн!», «Қайырлы кеш!» </w:t>
      </w:r>
      <w:r w:rsidRPr="006572C3">
        <w:rPr>
          <w:sz w:val="28"/>
          <w:szCs w:val="28"/>
          <w:lang w:val="kk-KZ"/>
        </w:rPr>
        <w:t>сөздерімен білдіру ұсынылады.</w:t>
      </w:r>
      <w:bookmarkEnd w:id="17"/>
    </w:p>
    <w:p w14:paraId="0901DC8E" w14:textId="77777777" w:rsidR="00CC3069" w:rsidRPr="006572C3" w:rsidRDefault="00CC3069" w:rsidP="00CC3069">
      <w:pPr>
        <w:pStyle w:val="af1"/>
        <w:spacing w:after="0" w:line="240" w:lineRule="auto"/>
        <w:ind w:firstLine="709"/>
        <w:contextualSpacing/>
        <w:jc w:val="both"/>
        <w:rPr>
          <w:sz w:val="28"/>
          <w:szCs w:val="28"/>
          <w:lang w:val="kk-KZ"/>
        </w:rPr>
      </w:pPr>
      <w:r w:rsidRPr="006572C3">
        <w:rPr>
          <w:sz w:val="28"/>
          <w:szCs w:val="28"/>
          <w:lang w:val="kk-KZ"/>
        </w:rPr>
        <w:t xml:space="preserve">Қазіргі уақытта оқу қазақ тілінде жүргізілетін мектептерде қолданылатын </w:t>
      </w:r>
      <w:r w:rsidRPr="006572C3">
        <w:rPr>
          <w:b/>
          <w:i/>
          <w:sz w:val="28"/>
          <w:szCs w:val="28"/>
          <w:lang w:val="kk-KZ"/>
        </w:rPr>
        <w:t>оқушының мұғалімге қаратып</w:t>
      </w:r>
      <w:r w:rsidRPr="006572C3">
        <w:rPr>
          <w:sz w:val="28"/>
          <w:szCs w:val="28"/>
          <w:lang w:val="kk-KZ"/>
        </w:rPr>
        <w:t xml:space="preserve"> </w:t>
      </w:r>
      <w:r w:rsidRPr="006572C3">
        <w:rPr>
          <w:b/>
          <w:i/>
          <w:sz w:val="28"/>
          <w:szCs w:val="28"/>
          <w:lang w:val="kk-KZ"/>
        </w:rPr>
        <w:t>айтылып жүрген</w:t>
      </w:r>
      <w:r w:rsidRPr="006572C3">
        <w:rPr>
          <w:sz w:val="28"/>
          <w:szCs w:val="28"/>
          <w:lang w:val="kk-KZ"/>
        </w:rPr>
        <w:t xml:space="preserve"> </w:t>
      </w:r>
      <w:r w:rsidRPr="006572C3">
        <w:rPr>
          <w:b/>
          <w:sz w:val="28"/>
          <w:szCs w:val="28"/>
          <w:lang w:val="kk-KZ"/>
        </w:rPr>
        <w:t>«Апай», «Ағай» қаратпа</w:t>
      </w:r>
      <w:r w:rsidRPr="006572C3">
        <w:rPr>
          <w:sz w:val="28"/>
          <w:szCs w:val="28"/>
          <w:lang w:val="kk-KZ"/>
        </w:rPr>
        <w:t xml:space="preserve"> </w:t>
      </w:r>
      <w:r w:rsidRPr="006572C3">
        <w:rPr>
          <w:b/>
          <w:sz w:val="28"/>
          <w:szCs w:val="28"/>
          <w:lang w:val="kk-KZ"/>
        </w:rPr>
        <w:t>сөздерінің</w:t>
      </w:r>
      <w:r w:rsidRPr="006572C3">
        <w:rPr>
          <w:sz w:val="28"/>
          <w:szCs w:val="28"/>
          <w:lang w:val="kk-KZ"/>
        </w:rPr>
        <w:t xml:space="preserve"> түбі туыстық қатынасты білдіретін «Апа», «Аға» ұғымдары негізіндегі сөздер. Білім беру ұйымдарында «оқушының педагогке», «педагогтің-педагогке» қатысты қаратпа сөзі ұстаздық қызметпен байланысты ұғымға негізделгені жөн. Ондай ұғымдар – «Мұғалім», «Ұстаз»,</w:t>
      </w:r>
      <w:r w:rsidRPr="006572C3">
        <w:rPr>
          <w:sz w:val="32"/>
          <w:szCs w:val="32"/>
          <w:lang w:val="kk-KZ"/>
        </w:rPr>
        <w:t xml:space="preserve"> </w:t>
      </w:r>
      <w:r w:rsidRPr="006572C3">
        <w:rPr>
          <w:sz w:val="28"/>
          <w:szCs w:val="28"/>
          <w:lang w:val="kk-KZ"/>
        </w:rPr>
        <w:t xml:space="preserve">«Ханым», «Мырза» немесе «Аты және әкесінің аты». </w:t>
      </w:r>
    </w:p>
    <w:p w14:paraId="2776EA10" w14:textId="77777777" w:rsidR="00CC3069" w:rsidRPr="006572C3" w:rsidRDefault="00CC3069" w:rsidP="00CC3069">
      <w:pPr>
        <w:pStyle w:val="af1"/>
        <w:spacing w:after="0" w:line="240" w:lineRule="auto"/>
        <w:ind w:firstLine="709"/>
        <w:contextualSpacing/>
        <w:jc w:val="both"/>
        <w:rPr>
          <w:sz w:val="28"/>
          <w:szCs w:val="28"/>
          <w:lang w:val="kk-KZ"/>
        </w:rPr>
      </w:pPr>
      <w:r w:rsidRPr="001170AE">
        <w:rPr>
          <w:sz w:val="28"/>
          <w:szCs w:val="28"/>
          <w:lang w:val="kk-KZ"/>
        </w:rPr>
        <w:t>Сонымен бірге педагогтің оқушыға қаратып айтатын қаратпа сөзін оқушының атымен айту ұсынылады. Осымен қатар оқушыға «сен» немесе «сіз» деп айту ұсынылады.</w:t>
      </w:r>
      <w:r w:rsidRPr="006572C3">
        <w:rPr>
          <w:sz w:val="28"/>
          <w:szCs w:val="28"/>
          <w:lang w:val="kk-KZ"/>
        </w:rPr>
        <w:t xml:space="preserve">  </w:t>
      </w:r>
    </w:p>
    <w:p w14:paraId="17FE1D50" w14:textId="77777777" w:rsidR="00CC3069" w:rsidRPr="001170AE" w:rsidRDefault="00CC3069" w:rsidP="00CC3069">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 xml:space="preserve">2) </w:t>
      </w:r>
      <w:r w:rsidRPr="001170AE">
        <w:rPr>
          <w:rFonts w:ascii="Times New Roman" w:hAnsi="Times New Roman"/>
          <w:sz w:val="28"/>
          <w:szCs w:val="28"/>
          <w:lang w:val="kk-KZ"/>
        </w:rPr>
        <w:t>Оқу процесін білім алушылардың денсаулығын сақтау технологиялары негізінде ұйымдастыру талабына сай сабақтардың арасында соғылатын қоңыраулардың үнін ізгілендіру мәселесі өз шешімін табуда.</w:t>
      </w:r>
    </w:p>
    <w:p w14:paraId="0AB75411" w14:textId="407FA1D5" w:rsidR="00CC3069" w:rsidRPr="006572C3" w:rsidRDefault="00CC3069" w:rsidP="00CC3069">
      <w:pPr>
        <w:spacing w:after="0" w:line="240" w:lineRule="auto"/>
        <w:ind w:firstLine="720"/>
        <w:contextualSpacing/>
        <w:jc w:val="both"/>
        <w:rPr>
          <w:rFonts w:ascii="Times New Roman" w:hAnsi="Times New Roman"/>
          <w:sz w:val="28"/>
          <w:szCs w:val="28"/>
          <w:lang w:val="kk-KZ"/>
        </w:rPr>
      </w:pPr>
      <w:r w:rsidRPr="006572C3">
        <w:rPr>
          <w:rFonts w:ascii="Times New Roman" w:hAnsi="Times New Roman"/>
          <w:sz w:val="28"/>
          <w:szCs w:val="28"/>
          <w:lang w:val="kk-KZ"/>
        </w:rPr>
        <w:t xml:space="preserve">Бүгінгі күнгі қоладан құйылып жасалған қоңырау Символ ретінде директордың жұмыс орнында көрнекті жерде тұрады. Ол «Алғашқы қоңырау», «Соңғы қоғырау» салтанатты сәттерінде соғылады. Ал </w:t>
      </w:r>
      <w:r w:rsidR="007C7787">
        <w:rPr>
          <w:rFonts w:ascii="Times New Roman" w:hAnsi="Times New Roman"/>
          <w:sz w:val="28"/>
          <w:szCs w:val="28"/>
          <w:lang w:val="kk-KZ"/>
        </w:rPr>
        <w:t>күнделікті оқу процесінде элект</w:t>
      </w:r>
      <w:r w:rsidRPr="006572C3">
        <w:rPr>
          <w:rFonts w:ascii="Times New Roman" w:hAnsi="Times New Roman"/>
          <w:sz w:val="28"/>
          <w:szCs w:val="28"/>
          <w:lang w:val="kk-KZ"/>
        </w:rPr>
        <w:t xml:space="preserve">рқоңырау соғылады.  </w:t>
      </w:r>
    </w:p>
    <w:p w14:paraId="3620C706" w14:textId="1D275133" w:rsidR="00CC3069" w:rsidRPr="006572C3" w:rsidRDefault="00CC3069" w:rsidP="00CC3069">
      <w:pPr>
        <w:spacing w:after="0" w:line="240" w:lineRule="auto"/>
        <w:ind w:firstLine="720"/>
        <w:contextualSpacing/>
        <w:jc w:val="both"/>
        <w:rPr>
          <w:rFonts w:ascii="Times New Roman" w:hAnsi="Times New Roman"/>
          <w:sz w:val="28"/>
          <w:szCs w:val="28"/>
          <w:lang w:val="kk-KZ"/>
        </w:rPr>
      </w:pPr>
      <w:r w:rsidRPr="00B46E0F">
        <w:rPr>
          <w:rFonts w:ascii="Times New Roman" w:hAnsi="Times New Roman"/>
          <w:sz w:val="28"/>
          <w:szCs w:val="28"/>
          <w:lang w:val="kk-KZ"/>
        </w:rPr>
        <w:t>Республиканың көптеген мектептерінде электрқоңыраудың орнына музыкалық әуендер қолданылады.</w:t>
      </w:r>
      <w:r>
        <w:rPr>
          <w:rFonts w:ascii="Times New Roman" w:hAnsi="Times New Roman"/>
          <w:sz w:val="28"/>
          <w:szCs w:val="28"/>
          <w:lang w:val="kk-KZ"/>
        </w:rPr>
        <w:t xml:space="preserve"> Музыкалық әуен ретінде домбырамен орындалатын күйлер: с</w:t>
      </w:r>
      <w:r w:rsidRPr="006572C3">
        <w:rPr>
          <w:rFonts w:ascii="Times New Roman" w:hAnsi="Times New Roman"/>
          <w:sz w:val="28"/>
          <w:szCs w:val="28"/>
          <w:lang w:val="kk-KZ"/>
        </w:rPr>
        <w:t>абақт</w:t>
      </w:r>
      <w:r>
        <w:rPr>
          <w:rFonts w:ascii="Times New Roman" w:hAnsi="Times New Roman"/>
          <w:sz w:val="28"/>
          <w:szCs w:val="28"/>
          <w:lang w:val="kk-KZ"/>
        </w:rPr>
        <w:t>ы</w:t>
      </w:r>
      <w:r w:rsidRPr="006572C3">
        <w:rPr>
          <w:rFonts w:ascii="Times New Roman" w:hAnsi="Times New Roman"/>
          <w:sz w:val="28"/>
          <w:szCs w:val="28"/>
          <w:lang w:val="kk-KZ"/>
        </w:rPr>
        <w:t>ң басталуы</w:t>
      </w:r>
      <w:r>
        <w:rPr>
          <w:rFonts w:ascii="Times New Roman" w:hAnsi="Times New Roman"/>
          <w:sz w:val="28"/>
          <w:szCs w:val="28"/>
          <w:lang w:val="kk-KZ"/>
        </w:rPr>
        <w:t>н</w:t>
      </w:r>
      <w:r w:rsidRPr="006572C3">
        <w:rPr>
          <w:rFonts w:ascii="Times New Roman" w:hAnsi="Times New Roman"/>
          <w:sz w:val="28"/>
          <w:szCs w:val="28"/>
          <w:lang w:val="kk-KZ"/>
        </w:rPr>
        <w:t xml:space="preserve"> «төкпе»</w:t>
      </w:r>
      <w:r>
        <w:rPr>
          <w:rFonts w:ascii="Times New Roman" w:hAnsi="Times New Roman"/>
          <w:sz w:val="28"/>
          <w:szCs w:val="28"/>
          <w:lang w:val="kk-KZ"/>
        </w:rPr>
        <w:t xml:space="preserve">, </w:t>
      </w:r>
      <w:r w:rsidRPr="006572C3">
        <w:rPr>
          <w:rFonts w:ascii="Times New Roman" w:hAnsi="Times New Roman"/>
          <w:sz w:val="28"/>
          <w:szCs w:val="28"/>
          <w:lang w:val="kk-KZ"/>
        </w:rPr>
        <w:t xml:space="preserve">аяқталуын «шертпе» күйлермен орындау </w:t>
      </w:r>
      <w:r>
        <w:rPr>
          <w:rFonts w:ascii="Times New Roman" w:hAnsi="Times New Roman"/>
          <w:sz w:val="28"/>
          <w:szCs w:val="28"/>
          <w:lang w:val="kk-KZ"/>
        </w:rPr>
        <w:t>ұсынылады. Күйлердің жазбалары ӘНХ-</w:t>
      </w:r>
      <w:r w:rsidR="007C7787">
        <w:rPr>
          <w:rFonts w:ascii="Times New Roman" w:hAnsi="Times New Roman"/>
          <w:sz w:val="28"/>
          <w:szCs w:val="28"/>
          <w:lang w:val="kk-KZ"/>
        </w:rPr>
        <w:t>н</w:t>
      </w:r>
      <w:r>
        <w:rPr>
          <w:rFonts w:ascii="Times New Roman" w:hAnsi="Times New Roman"/>
          <w:sz w:val="28"/>
          <w:szCs w:val="28"/>
          <w:lang w:val="kk-KZ"/>
        </w:rPr>
        <w:t xml:space="preserve">ың толық нұсқасында берілген. </w:t>
      </w:r>
    </w:p>
    <w:p w14:paraId="22800986" w14:textId="77777777" w:rsidR="00CC3069" w:rsidRPr="006572C3" w:rsidRDefault="00CC3069" w:rsidP="00CC3069">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3) Білім беру ұйымдарының басшыларына мектептің алдында тұрып т</w:t>
      </w:r>
      <w:r w:rsidRPr="00A63366">
        <w:rPr>
          <w:rFonts w:ascii="Times New Roman" w:hAnsi="Times New Roman"/>
          <w:sz w:val="28"/>
          <w:szCs w:val="28"/>
          <w:lang w:val="kk-KZ"/>
        </w:rPr>
        <w:t>аңертеңгілік немесе түстен кейін мектепке келген балаларды күтіп алу</w:t>
      </w:r>
      <w:r>
        <w:rPr>
          <w:rFonts w:ascii="Times New Roman" w:hAnsi="Times New Roman"/>
          <w:sz w:val="28"/>
          <w:szCs w:val="28"/>
          <w:lang w:val="kk-KZ"/>
        </w:rPr>
        <w:t xml:space="preserve"> </w:t>
      </w:r>
      <w:r w:rsidRPr="006572C3">
        <w:rPr>
          <w:rFonts w:ascii="Times New Roman" w:hAnsi="Times New Roman"/>
          <w:sz w:val="28"/>
          <w:szCs w:val="28"/>
          <w:lang w:val="kk-KZ"/>
        </w:rPr>
        <w:t xml:space="preserve">және сабақтан соң шығарып салу рәсімін </w:t>
      </w:r>
      <w:r>
        <w:rPr>
          <w:rFonts w:ascii="Times New Roman" w:hAnsi="Times New Roman"/>
          <w:sz w:val="28"/>
          <w:szCs w:val="28"/>
          <w:lang w:val="kk-KZ"/>
        </w:rPr>
        <w:t>енгізу ұсынылады.</w:t>
      </w:r>
      <w:r w:rsidRPr="006572C3">
        <w:rPr>
          <w:rFonts w:ascii="Times New Roman" w:hAnsi="Times New Roman"/>
          <w:sz w:val="28"/>
          <w:szCs w:val="28"/>
          <w:lang w:val="kk-KZ"/>
        </w:rPr>
        <w:t xml:space="preserve">    </w:t>
      </w:r>
    </w:p>
    <w:p w14:paraId="24FA1314" w14:textId="77777777" w:rsidR="00CC3069" w:rsidRDefault="00CC3069" w:rsidP="00CC3069">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 xml:space="preserve">4) </w:t>
      </w:r>
      <w:r w:rsidRPr="00A63366">
        <w:rPr>
          <w:rFonts w:ascii="Times New Roman" w:hAnsi="Times New Roman"/>
          <w:sz w:val="28"/>
          <w:szCs w:val="28"/>
          <w:lang w:val="kk-KZ"/>
        </w:rPr>
        <w:t>Ізгілендіру талабы мектеп пен ата-ана арасындағы қарым-қатынаста да</w:t>
      </w:r>
      <w:r>
        <w:rPr>
          <w:rFonts w:ascii="Times New Roman" w:hAnsi="Times New Roman"/>
          <w:sz w:val="28"/>
          <w:szCs w:val="28"/>
          <w:lang w:val="kk-KZ"/>
        </w:rPr>
        <w:t xml:space="preserve"> </w:t>
      </w:r>
      <w:r w:rsidRPr="006572C3">
        <w:rPr>
          <w:rFonts w:ascii="Times New Roman" w:hAnsi="Times New Roman"/>
          <w:sz w:val="28"/>
          <w:szCs w:val="28"/>
          <w:lang w:val="kk-KZ"/>
        </w:rPr>
        <w:t xml:space="preserve">көрініс табуы тиіс. </w:t>
      </w:r>
      <w:r>
        <w:rPr>
          <w:rFonts w:ascii="Times New Roman" w:hAnsi="Times New Roman"/>
          <w:sz w:val="28"/>
          <w:szCs w:val="28"/>
          <w:lang w:val="kk-KZ"/>
        </w:rPr>
        <w:t>М</w:t>
      </w:r>
      <w:r w:rsidRPr="00A63366">
        <w:rPr>
          <w:rFonts w:ascii="Times New Roman" w:hAnsi="Times New Roman"/>
          <w:sz w:val="28"/>
          <w:szCs w:val="28"/>
          <w:lang w:val="kk-KZ"/>
        </w:rPr>
        <w:t>ектеп пен ата-ана арасындағы қарым-қатынаст</w:t>
      </w:r>
      <w:r>
        <w:rPr>
          <w:rFonts w:ascii="Times New Roman" w:hAnsi="Times New Roman"/>
          <w:sz w:val="28"/>
          <w:szCs w:val="28"/>
          <w:lang w:val="kk-KZ"/>
        </w:rPr>
        <w:t>ы</w:t>
      </w:r>
      <w:r w:rsidRPr="00A63366">
        <w:rPr>
          <w:rFonts w:ascii="Times New Roman" w:hAnsi="Times New Roman"/>
          <w:sz w:val="28"/>
          <w:szCs w:val="28"/>
          <w:lang w:val="kk-KZ"/>
        </w:rPr>
        <w:t xml:space="preserve"> </w:t>
      </w:r>
      <w:r>
        <w:rPr>
          <w:rFonts w:ascii="Times New Roman" w:hAnsi="Times New Roman"/>
          <w:sz w:val="28"/>
          <w:szCs w:val="28"/>
          <w:lang w:val="kk-KZ"/>
        </w:rPr>
        <w:t xml:space="preserve">жаңа форматқа көшіру мақсатында </w:t>
      </w:r>
      <w:r w:rsidRPr="006572C3">
        <w:rPr>
          <w:rFonts w:ascii="Times New Roman" w:hAnsi="Times New Roman"/>
          <w:sz w:val="28"/>
          <w:szCs w:val="28"/>
          <w:lang w:val="kk-KZ"/>
        </w:rPr>
        <w:t>«Ата-аналар үшін қонақжай»</w:t>
      </w:r>
      <w:r>
        <w:rPr>
          <w:rFonts w:ascii="Times New Roman" w:hAnsi="Times New Roman"/>
          <w:sz w:val="28"/>
          <w:szCs w:val="28"/>
          <w:lang w:val="kk-KZ"/>
        </w:rPr>
        <w:t>,</w:t>
      </w:r>
      <w:r w:rsidRPr="006572C3">
        <w:rPr>
          <w:rFonts w:ascii="Times New Roman" w:hAnsi="Times New Roman"/>
          <w:sz w:val="28"/>
          <w:szCs w:val="28"/>
          <w:lang w:val="kk-KZ"/>
        </w:rPr>
        <w:t xml:space="preserve"> «Директорлық сенбі»</w:t>
      </w:r>
      <w:r>
        <w:rPr>
          <w:rFonts w:ascii="Times New Roman" w:hAnsi="Times New Roman"/>
          <w:sz w:val="28"/>
          <w:szCs w:val="28"/>
          <w:lang w:val="kk-KZ"/>
        </w:rPr>
        <w:t>, «Педагогикалық консилимум»</w:t>
      </w:r>
      <w:r w:rsidRPr="006572C3">
        <w:rPr>
          <w:rFonts w:ascii="Times New Roman" w:hAnsi="Times New Roman"/>
          <w:sz w:val="28"/>
          <w:szCs w:val="28"/>
          <w:lang w:val="kk-KZ"/>
        </w:rPr>
        <w:t xml:space="preserve"> жобалары</w:t>
      </w:r>
      <w:r>
        <w:rPr>
          <w:rFonts w:ascii="Times New Roman" w:hAnsi="Times New Roman"/>
          <w:sz w:val="28"/>
          <w:szCs w:val="28"/>
          <w:lang w:val="kk-KZ"/>
        </w:rPr>
        <w:t>н</w:t>
      </w:r>
      <w:r w:rsidRPr="006572C3">
        <w:rPr>
          <w:rFonts w:ascii="Times New Roman" w:hAnsi="Times New Roman"/>
          <w:sz w:val="28"/>
          <w:szCs w:val="28"/>
          <w:lang w:val="kk-KZ"/>
        </w:rPr>
        <w:t xml:space="preserve"> жүзеге асыр</w:t>
      </w:r>
      <w:r>
        <w:rPr>
          <w:rFonts w:ascii="Times New Roman" w:hAnsi="Times New Roman"/>
          <w:sz w:val="28"/>
          <w:szCs w:val="28"/>
          <w:lang w:val="kk-KZ"/>
        </w:rPr>
        <w:t>у ұсынылады</w:t>
      </w:r>
      <w:r w:rsidRPr="006572C3">
        <w:rPr>
          <w:rFonts w:ascii="Times New Roman" w:hAnsi="Times New Roman"/>
          <w:sz w:val="28"/>
          <w:szCs w:val="28"/>
          <w:lang w:val="kk-KZ"/>
        </w:rPr>
        <w:t xml:space="preserve">.            </w:t>
      </w:r>
    </w:p>
    <w:p w14:paraId="28BA9EFD" w14:textId="77777777" w:rsidR="00CC3069" w:rsidRPr="00C576EC" w:rsidRDefault="00CC3069" w:rsidP="00CC3069">
      <w:pPr>
        <w:pStyle w:val="afb"/>
        <w:pBdr>
          <w:bottom w:val="single" w:sz="4" w:space="0" w:color="FFFFFF"/>
        </w:pBdr>
        <w:spacing w:after="0" w:line="240" w:lineRule="auto"/>
        <w:ind w:left="0" w:firstLine="709"/>
        <w:contextualSpacing/>
        <w:rPr>
          <w:rFonts w:ascii="Times New Roman" w:eastAsia="Calibri" w:hAnsi="Times New Roman"/>
          <w:sz w:val="28"/>
          <w:szCs w:val="28"/>
          <w:lang w:val="kk-KZ"/>
        </w:rPr>
      </w:pPr>
      <w:r w:rsidRPr="00C576EC">
        <w:rPr>
          <w:rFonts w:ascii="Times New Roman" w:hAnsi="Times New Roman"/>
          <w:sz w:val="28"/>
          <w:szCs w:val="28"/>
          <w:lang w:val="kk-KZ"/>
        </w:rPr>
        <w:t xml:space="preserve">5) </w:t>
      </w:r>
      <w:r w:rsidRPr="00C576EC">
        <w:rPr>
          <w:rFonts w:ascii="Times New Roman" w:eastAsia="Calibri" w:hAnsi="Times New Roman"/>
          <w:sz w:val="28"/>
          <w:szCs w:val="28"/>
          <w:lang w:val="kk-KZ"/>
        </w:rPr>
        <w:t xml:space="preserve">Білім беру ұйымдарында мәдени-көпшілік іс-шаралар </w:t>
      </w:r>
      <w:r w:rsidRPr="00C576EC">
        <w:rPr>
          <w:rFonts w:ascii="Times New Roman" w:eastAsia="Calibri" w:hAnsi="Times New Roman"/>
          <w:bCs/>
          <w:sz w:val="28"/>
          <w:szCs w:val="28"/>
          <w:lang w:val="kk-KZ"/>
        </w:rPr>
        <w:t xml:space="preserve">бірізді </w:t>
      </w:r>
      <w:r w:rsidRPr="00C576EC">
        <w:rPr>
          <w:rFonts w:ascii="Times New Roman" w:eastAsia="Calibri" w:hAnsi="Times New Roman"/>
          <w:sz w:val="28"/>
          <w:szCs w:val="28"/>
          <w:lang w:val="kk-KZ"/>
        </w:rPr>
        <w:t xml:space="preserve">идеологиянегізінде ұйымдастыру ұсынылады. Ол – </w:t>
      </w:r>
      <w:r w:rsidRPr="00C576EC">
        <w:rPr>
          <w:rFonts w:ascii="Times New Roman" w:hAnsi="Times New Roman"/>
          <w:sz w:val="28"/>
          <w:szCs w:val="28"/>
          <w:shd w:val="clear" w:color="auto" w:fill="FFFFFF"/>
          <w:lang w:val="kk-KZ"/>
        </w:rPr>
        <w:t xml:space="preserve">прагматизм идеологиясы, яғни өзіңнің ұлттық және жеке байлығыңды нақты білу, оны үнемді пайдаланып, соған сәйкес болашағыңды жоспарлай алу, ысырапшылдық пен астамшылыққа жол бермеу деген сөз. Қазіргі қоғамда шынайы мәдениеттің белгісі – орынсыз сән-салтанат емес. Керісінше, ұстамдылық, қанағатшылдық пен қарапайымдылық, үнемшілдік пен орынды пайдалану көргенділікті көрсетеді. Нақты мақсатқа жетуге, білім алуға, саламатты өмір салтын ұстануға, кәсіби тұрғыдан жетілуге басымдық бере отырып, осы жолда әр нәрсені ұтымды пайдалану – мінез-құлықтың прагматизмі. Осы тұрғыда білім беру ұйымдарындағы </w:t>
      </w:r>
      <w:r w:rsidRPr="00C576EC">
        <w:rPr>
          <w:rFonts w:ascii="Times New Roman" w:eastAsia="Calibri" w:hAnsi="Times New Roman"/>
          <w:sz w:val="28"/>
          <w:szCs w:val="28"/>
          <w:lang w:val="kk-KZ"/>
        </w:rPr>
        <w:t>мәдени-көпшілік іс-шаралар «Алғашқы қоңырау», «Соңғы қоңырау», «Мектеп бітіру салтанаты», «Жаңа жыл», «Наурыз мерекесі», «Тұңғыш Президент күні» оқушылар мен педагогтердің өз күштерімен, ата-аналардың белсенді (қаржылық емес) қатысуымен қарапайым, сонымен бірге салтанатты түрде ұйымдастыру ұсынылады. «Алғашқы қоңырау» және «Соңғы қоңырау» іс-шараларында жас бүлдіршін мен жас түлекке өмір бойы жүрегіне жақын болатын, жол сілтейтін, мақтаныш тұтатын «</w:t>
      </w:r>
      <w:r w:rsidRPr="00C576EC">
        <w:rPr>
          <w:rFonts w:ascii="Times New Roman" w:eastAsia="Calibri" w:hAnsi="Times New Roman"/>
          <w:bCs/>
          <w:sz w:val="28"/>
          <w:szCs w:val="28"/>
          <w:lang w:val="kk-KZ"/>
        </w:rPr>
        <w:t xml:space="preserve">Естелік кітап» </w:t>
      </w:r>
      <w:r w:rsidRPr="00C576EC">
        <w:rPr>
          <w:rFonts w:ascii="Times New Roman" w:eastAsia="Calibri" w:hAnsi="Times New Roman"/>
          <w:sz w:val="28"/>
          <w:szCs w:val="28"/>
          <w:lang w:val="kk-KZ"/>
        </w:rPr>
        <w:t>тарту ету ұсынылады.</w:t>
      </w:r>
    </w:p>
    <w:p w14:paraId="1A7216A5" w14:textId="7BC7BBE3" w:rsidR="00CC3069" w:rsidRPr="006572C3" w:rsidRDefault="00CC3069" w:rsidP="00CC3069">
      <w:pPr>
        <w:pStyle w:val="afb"/>
        <w:pBdr>
          <w:bottom w:val="single" w:sz="4" w:space="0" w:color="FFFFFF"/>
        </w:pBdr>
        <w:spacing w:after="0" w:line="240" w:lineRule="auto"/>
        <w:ind w:left="0" w:firstLine="709"/>
        <w:contextualSpacing/>
        <w:rPr>
          <w:rFonts w:ascii="Times New Roman" w:hAnsi="Times New Roman"/>
          <w:sz w:val="28"/>
          <w:szCs w:val="28"/>
          <w:lang w:val="kk-KZ"/>
        </w:rPr>
      </w:pPr>
      <w:r w:rsidRPr="00E96FA9">
        <w:rPr>
          <w:rFonts w:ascii="Times New Roman" w:eastAsia="Calibri" w:hAnsi="Times New Roman"/>
          <w:sz w:val="28"/>
          <w:szCs w:val="28"/>
          <w:lang w:val="kk-KZ"/>
        </w:rPr>
        <w:t>Ел тәуелсіздігінің 30</w:t>
      </w:r>
      <w:r w:rsidR="007C7787">
        <w:rPr>
          <w:rFonts w:ascii="Times New Roman" w:eastAsia="Calibri" w:hAnsi="Times New Roman"/>
          <w:sz w:val="28"/>
          <w:szCs w:val="28"/>
          <w:lang w:val="kk-KZ"/>
        </w:rPr>
        <w:t xml:space="preserve"> </w:t>
      </w:r>
      <w:r w:rsidRPr="00E96FA9">
        <w:rPr>
          <w:rFonts w:ascii="Times New Roman" w:eastAsia="Calibri" w:hAnsi="Times New Roman"/>
          <w:sz w:val="28"/>
          <w:szCs w:val="28"/>
          <w:lang w:val="kk-KZ"/>
        </w:rPr>
        <w:t xml:space="preserve">жылдығын атап өту шарасын да мектеп ауласына «Тәуелсіздік аллеясын» отырғызу, </w:t>
      </w:r>
      <w:r>
        <w:rPr>
          <w:rFonts w:ascii="Times New Roman" w:eastAsia="Calibri" w:hAnsi="Times New Roman"/>
          <w:sz w:val="28"/>
          <w:szCs w:val="28"/>
          <w:lang w:val="kk-KZ"/>
        </w:rPr>
        <w:t>облыс/</w:t>
      </w:r>
      <w:r w:rsidRPr="00E96FA9">
        <w:rPr>
          <w:rFonts w:ascii="Times New Roman" w:eastAsia="Calibri" w:hAnsi="Times New Roman"/>
          <w:sz w:val="28"/>
          <w:szCs w:val="28"/>
          <w:lang w:val="kk-KZ"/>
        </w:rPr>
        <w:t>қала</w:t>
      </w:r>
      <w:r>
        <w:rPr>
          <w:rFonts w:ascii="Times New Roman" w:eastAsia="Calibri" w:hAnsi="Times New Roman"/>
          <w:sz w:val="28"/>
          <w:szCs w:val="28"/>
          <w:lang w:val="kk-KZ"/>
        </w:rPr>
        <w:t>/аудан</w:t>
      </w:r>
      <w:r w:rsidRPr="00E96FA9">
        <w:rPr>
          <w:rFonts w:ascii="Times New Roman" w:eastAsia="Calibri" w:hAnsi="Times New Roman"/>
          <w:sz w:val="28"/>
          <w:szCs w:val="28"/>
          <w:lang w:val="kk-KZ"/>
        </w:rPr>
        <w:t xml:space="preserve"> көлемінде «Педагогтер аллеясын» отырғызу тәрізді шараларды ұйымдастыру ұсынылады.</w:t>
      </w:r>
      <w:r>
        <w:rPr>
          <w:rFonts w:ascii="Times New Roman" w:eastAsia="Calibri" w:hAnsi="Times New Roman"/>
          <w:sz w:val="28"/>
          <w:szCs w:val="28"/>
          <w:lang w:val="kk-KZ"/>
        </w:rPr>
        <w:t xml:space="preserve"> М</w:t>
      </w:r>
      <w:r w:rsidRPr="00E96FA9">
        <w:rPr>
          <w:rFonts w:ascii="Times New Roman" w:hAnsi="Times New Roman"/>
          <w:sz w:val="28"/>
          <w:szCs w:val="28"/>
          <w:lang w:val="kk-KZ"/>
        </w:rPr>
        <w:t xml:space="preserve">ектеп түлектерінің кездесуін өткізуді меценаттық негізге бағыттау ұсынылады. </w:t>
      </w:r>
    </w:p>
    <w:p w14:paraId="25DB7D67" w14:textId="77777777" w:rsidR="00CC3069" w:rsidRPr="006572C3" w:rsidRDefault="00CC3069" w:rsidP="00CC3069">
      <w:pPr>
        <w:spacing w:after="0" w:line="240" w:lineRule="auto"/>
        <w:ind w:firstLine="720"/>
        <w:contextualSpacing/>
        <w:jc w:val="both"/>
        <w:rPr>
          <w:rFonts w:ascii="Times New Roman" w:hAnsi="Times New Roman"/>
          <w:sz w:val="28"/>
          <w:szCs w:val="28"/>
          <w:lang w:val="kk-KZ"/>
        </w:rPr>
      </w:pPr>
      <w:r w:rsidRPr="006572C3">
        <w:rPr>
          <w:rFonts w:ascii="Times New Roman" w:hAnsi="Times New Roman"/>
          <w:sz w:val="28"/>
          <w:szCs w:val="28"/>
          <w:lang w:val="kk-KZ"/>
        </w:rPr>
        <w:t xml:space="preserve">Білім беру ұйымдарының басшылары, педагогтері білім алушылардың зияткерлік сайыстары мен спорттық жарыстарын, педагогтердің кәсіби сайыстарын Қазақстан Республикасы Білім және ғылым министрінің 2021 жылғы </w:t>
      </w:r>
      <w:r w:rsidRPr="006572C3">
        <w:rPr>
          <w:rFonts w:ascii="Times New Roman" w:hAnsi="Times New Roman"/>
          <w:sz w:val="28"/>
          <w:szCs w:val="28"/>
          <w:shd w:val="clear" w:color="auto" w:fill="FFFFFF"/>
          <w:lang w:val="kk-KZ"/>
        </w:rPr>
        <w:t xml:space="preserve">25 мамырдағы № 232 </w:t>
      </w:r>
      <w:r w:rsidRPr="006572C3">
        <w:rPr>
          <w:rFonts w:ascii="Times New Roman" w:hAnsi="Times New Roman"/>
          <w:sz w:val="28"/>
          <w:szCs w:val="28"/>
          <w:lang w:val="kk-KZ"/>
        </w:rPr>
        <w:t xml:space="preserve">бұйрығымен бекітілген тізімге сай және жергілікті атқару органдарының қаулылары мен Білім басқармаларының бұйрығы негізінде ақысыз ұйымдастыру қажет. Білім беру ұйымдарының, педагогтердің, білім алушылардың оқу, кәсіби жетістіктерін бағалауда осы ресми сайыстар мен жарыстардың нәтижелерін есепке алу ұсынылады. </w:t>
      </w:r>
      <w:hyperlink r:id="rId60" w:anchor="3" w:history="1">
        <w:r w:rsidRPr="006572C3">
          <w:rPr>
            <w:rStyle w:val="a8"/>
            <w:rFonts w:ascii="Times New Roman" w:hAnsi="Times New Roman"/>
            <w:color w:val="auto"/>
            <w:sz w:val="28"/>
            <w:szCs w:val="28"/>
            <w:shd w:val="clear" w:color="auto" w:fill="FFFFFF"/>
            <w:lang w:val="kk-KZ"/>
          </w:rPr>
          <w:t>https://adilet.zan.kz/kaz/docs/V2100022817#3</w:t>
        </w:r>
      </w:hyperlink>
    </w:p>
    <w:p w14:paraId="423C0993" w14:textId="77777777" w:rsidR="0092574B" w:rsidRPr="00866616" w:rsidRDefault="0092574B" w:rsidP="0092574B">
      <w:pPr>
        <w:autoSpaceDE w:val="0"/>
        <w:autoSpaceDN w:val="0"/>
        <w:adjustRightInd w:val="0"/>
        <w:spacing w:after="0" w:line="240" w:lineRule="auto"/>
        <w:ind w:firstLine="720"/>
        <w:jc w:val="both"/>
        <w:rPr>
          <w:rFonts w:ascii="Times New Roman" w:hAnsi="Times New Roman"/>
          <w:b/>
          <w:bCs/>
          <w:sz w:val="28"/>
          <w:szCs w:val="28"/>
          <w:lang w:val="kk-KZ"/>
        </w:rPr>
      </w:pPr>
      <w:r w:rsidRPr="00866616">
        <w:rPr>
          <w:rFonts w:ascii="Times New Roman" w:hAnsi="Times New Roman"/>
          <w:b/>
          <w:bCs/>
          <w:sz w:val="28"/>
          <w:szCs w:val="28"/>
          <w:lang w:val="kk-KZ"/>
        </w:rPr>
        <w:t>Тәрбие жұмысын ON-LINE-форматта ұйымдастыру ұсынылады.</w:t>
      </w:r>
    </w:p>
    <w:p w14:paraId="144836F4" w14:textId="77777777" w:rsidR="0092574B" w:rsidRPr="00866616" w:rsidRDefault="0092574B" w:rsidP="0092574B">
      <w:pPr>
        <w:autoSpaceDE w:val="0"/>
        <w:autoSpaceDN w:val="0"/>
        <w:adjustRightInd w:val="0"/>
        <w:spacing w:after="0" w:line="240" w:lineRule="auto"/>
        <w:ind w:firstLine="720"/>
        <w:jc w:val="both"/>
        <w:rPr>
          <w:rFonts w:ascii="Times New Roman" w:hAnsi="Times New Roman"/>
          <w:bCs/>
          <w:sz w:val="28"/>
          <w:szCs w:val="28"/>
          <w:lang w:val="kk-KZ"/>
        </w:rPr>
      </w:pPr>
      <w:r w:rsidRPr="00866616">
        <w:rPr>
          <w:rFonts w:ascii="Times New Roman" w:hAnsi="Times New Roman"/>
          <w:b/>
          <w:bCs/>
          <w:sz w:val="28"/>
          <w:szCs w:val="28"/>
          <w:lang w:val="kk-KZ"/>
        </w:rPr>
        <w:t>1- мазмұн.</w:t>
      </w:r>
      <w:r w:rsidRPr="00866616">
        <w:rPr>
          <w:rFonts w:ascii="Times New Roman" w:hAnsi="Times New Roman"/>
          <w:bCs/>
          <w:sz w:val="28"/>
          <w:szCs w:val="28"/>
          <w:lang w:val="kk-KZ"/>
        </w:rPr>
        <w:t xml:space="preserve"> </w:t>
      </w:r>
      <w:r w:rsidRPr="00866616">
        <w:rPr>
          <w:rFonts w:ascii="Times New Roman" w:hAnsi="Times New Roman"/>
          <w:bCs/>
          <w:i/>
          <w:sz w:val="28"/>
          <w:szCs w:val="28"/>
          <w:u w:val="single"/>
          <w:lang w:val="kk-KZ"/>
        </w:rPr>
        <w:t xml:space="preserve"> Онлайн көрмелер:</w:t>
      </w:r>
    </w:p>
    <w:p w14:paraId="3170ED5B" w14:textId="77777777" w:rsidR="0092574B" w:rsidRPr="00866616" w:rsidRDefault="0092574B" w:rsidP="0092574B">
      <w:pPr>
        <w:autoSpaceDE w:val="0"/>
        <w:autoSpaceDN w:val="0"/>
        <w:adjustRightInd w:val="0"/>
        <w:spacing w:after="0" w:line="240" w:lineRule="auto"/>
        <w:ind w:firstLine="720"/>
        <w:jc w:val="both"/>
        <w:rPr>
          <w:rFonts w:ascii="Times New Roman" w:hAnsi="Times New Roman"/>
          <w:bCs/>
          <w:sz w:val="28"/>
          <w:szCs w:val="28"/>
          <w:lang w:val="kk-KZ"/>
        </w:rPr>
      </w:pPr>
      <w:r w:rsidRPr="00866616">
        <w:rPr>
          <w:rFonts w:ascii="Times New Roman" w:hAnsi="Times New Roman"/>
          <w:bCs/>
          <w:sz w:val="28"/>
          <w:szCs w:val="28"/>
          <w:lang w:val="kk-KZ"/>
        </w:rPr>
        <w:t xml:space="preserve">- «Оқуға кеңес береміз». Мектеп сайтына аудиокітаптарды орналастыру. </w:t>
      </w:r>
      <w:r w:rsidRPr="00866616">
        <w:rPr>
          <w:rFonts w:ascii="Times New Roman" w:hAnsi="Times New Roman"/>
          <w:bCs/>
          <w:i/>
          <w:sz w:val="28"/>
          <w:szCs w:val="28"/>
          <w:lang w:val="kk-KZ"/>
        </w:rPr>
        <w:t>Нысаны</w:t>
      </w:r>
      <w:r w:rsidRPr="00866616">
        <w:rPr>
          <w:rFonts w:ascii="Times New Roman" w:hAnsi="Times New Roman"/>
          <w:bCs/>
          <w:sz w:val="28"/>
          <w:szCs w:val="28"/>
          <w:lang w:val="kk-KZ"/>
        </w:rPr>
        <w:t xml:space="preserve"> – қорытынды бойынша талқылау, кітаптардың сүйікті беттеріне иллюстрациялар, «Осы кітапты оқудың 3 себебі» кеңесі және т.б.;</w:t>
      </w:r>
    </w:p>
    <w:p w14:paraId="544E972C" w14:textId="77777777" w:rsidR="0092574B" w:rsidRPr="00866616" w:rsidRDefault="0092574B" w:rsidP="0092574B">
      <w:pPr>
        <w:autoSpaceDE w:val="0"/>
        <w:autoSpaceDN w:val="0"/>
        <w:adjustRightInd w:val="0"/>
        <w:spacing w:after="0" w:line="240" w:lineRule="auto"/>
        <w:ind w:firstLine="720"/>
        <w:jc w:val="both"/>
        <w:rPr>
          <w:rFonts w:ascii="Times New Roman" w:hAnsi="Times New Roman"/>
          <w:bCs/>
          <w:sz w:val="28"/>
          <w:szCs w:val="28"/>
          <w:lang w:val="kk-KZ"/>
        </w:rPr>
      </w:pPr>
      <w:r w:rsidRPr="00866616">
        <w:rPr>
          <w:rFonts w:ascii="Times New Roman" w:hAnsi="Times New Roman"/>
          <w:bCs/>
          <w:sz w:val="28"/>
          <w:szCs w:val="28"/>
          <w:lang w:val="kk-KZ"/>
        </w:rPr>
        <w:t>- Жас суретшілердің «Дүниежүзілік мұра объектілері» көрмесі. Нысаны – Қазақстандағы үш нысанды салу: Тамғалы петроглифтері, Х.А. Яссауи кесенесі, Батыс Тянь-Шань табиғи объектісі. (Объектілер Қазақстанның 100 киелі жерлерінің тізімінен анықталады). Суреттерді мектептің Instagram парақшасында жариялау.</w:t>
      </w:r>
    </w:p>
    <w:p w14:paraId="660A4807" w14:textId="77777777" w:rsidR="0092574B" w:rsidRPr="00866616" w:rsidRDefault="0092574B" w:rsidP="0092574B">
      <w:pPr>
        <w:autoSpaceDE w:val="0"/>
        <w:autoSpaceDN w:val="0"/>
        <w:adjustRightInd w:val="0"/>
        <w:spacing w:after="0" w:line="240" w:lineRule="auto"/>
        <w:ind w:firstLine="720"/>
        <w:jc w:val="both"/>
        <w:rPr>
          <w:rFonts w:ascii="Times New Roman" w:hAnsi="Times New Roman"/>
          <w:bCs/>
          <w:sz w:val="28"/>
          <w:szCs w:val="28"/>
          <w:lang w:val="kk-KZ"/>
        </w:rPr>
      </w:pPr>
      <w:r w:rsidRPr="00866616">
        <w:rPr>
          <w:rFonts w:ascii="Times New Roman" w:hAnsi="Times New Roman"/>
          <w:b/>
          <w:bCs/>
          <w:sz w:val="28"/>
          <w:szCs w:val="28"/>
          <w:lang w:val="kk-KZ"/>
        </w:rPr>
        <w:t>2 - мазмұн.</w:t>
      </w:r>
      <w:r w:rsidRPr="00866616">
        <w:rPr>
          <w:rFonts w:ascii="Times New Roman" w:hAnsi="Times New Roman"/>
          <w:bCs/>
          <w:sz w:val="28"/>
          <w:szCs w:val="28"/>
          <w:lang w:val="kk-KZ"/>
        </w:rPr>
        <w:t xml:space="preserve"> </w:t>
      </w:r>
      <w:r w:rsidRPr="00866616">
        <w:rPr>
          <w:rFonts w:ascii="Times New Roman" w:hAnsi="Times New Roman"/>
          <w:bCs/>
          <w:i/>
          <w:sz w:val="28"/>
          <w:szCs w:val="28"/>
          <w:u w:val="single"/>
          <w:lang w:val="kk-KZ"/>
        </w:rPr>
        <w:t>Виртуалды экскурсиялар:</w:t>
      </w:r>
    </w:p>
    <w:p w14:paraId="40231C38" w14:textId="337A149A" w:rsidR="00DC25E6" w:rsidRPr="00866616" w:rsidRDefault="0092574B" w:rsidP="0092574B">
      <w:pPr>
        <w:autoSpaceDE w:val="0"/>
        <w:autoSpaceDN w:val="0"/>
        <w:adjustRightInd w:val="0"/>
        <w:spacing w:after="0" w:line="240" w:lineRule="auto"/>
        <w:ind w:firstLine="720"/>
        <w:jc w:val="both"/>
        <w:rPr>
          <w:rFonts w:ascii="Times New Roman" w:hAnsi="Times New Roman"/>
          <w:b/>
          <w:bCs/>
          <w:i/>
          <w:sz w:val="28"/>
          <w:szCs w:val="28"/>
          <w:lang w:val="kk-KZ"/>
        </w:rPr>
      </w:pPr>
      <w:r w:rsidRPr="00866616">
        <w:rPr>
          <w:rFonts w:ascii="Times New Roman" w:hAnsi="Times New Roman"/>
          <w:bCs/>
          <w:sz w:val="28"/>
          <w:szCs w:val="28"/>
          <w:lang w:val="kk-KZ"/>
        </w:rPr>
        <w:t xml:space="preserve">- біздің Отанымыз – Қазақстан рәміздері бойынша: Маңғыстау қорымы-Сисем-Ата-батырлар пантеоны, Шопан-Ата жерасты мешіті, Бекет-ата мешіті, Ахмет Яссауи кесенесі, Абайдың әдеби-мемориалдық үй-мұражайы және басқа да аймақтық қорықтық, тарихи орындар, киелі жерлер бойынша виртуалды тур </w:t>
      </w:r>
      <w:r w:rsidRPr="00866616">
        <w:rPr>
          <w:rFonts w:ascii="Times New Roman" w:hAnsi="Times New Roman"/>
          <w:bCs/>
          <w:i/>
          <w:sz w:val="28"/>
          <w:szCs w:val="28"/>
          <w:lang w:val="kk-KZ"/>
        </w:rPr>
        <w:t>(&lt;url&gt;) kazmuseum.com/ru/zaly.html, http://yqlasmusmuseum.kz/ http://www.gmirk.kz/; https://qazexpocongress.kz/; https://nur-sultan3d.kz</w:t>
      </w:r>
      <w:r w:rsidR="00DC25E6" w:rsidRPr="00866616">
        <w:rPr>
          <w:rFonts w:ascii="Times New Roman" w:hAnsi="Times New Roman"/>
          <w:b/>
          <w:bCs/>
          <w:i/>
          <w:sz w:val="28"/>
          <w:szCs w:val="28"/>
          <w:lang w:val="kk-KZ"/>
        </w:rPr>
        <w:t>.</w:t>
      </w:r>
    </w:p>
    <w:p w14:paraId="1DFE543B" w14:textId="22678D9F" w:rsidR="00DC25E6" w:rsidRPr="00866616" w:rsidRDefault="00DC25E6" w:rsidP="005A5BFE">
      <w:pPr>
        <w:autoSpaceDE w:val="0"/>
        <w:autoSpaceDN w:val="0"/>
        <w:adjustRightInd w:val="0"/>
        <w:spacing w:after="0" w:line="240" w:lineRule="auto"/>
        <w:ind w:firstLine="720"/>
        <w:jc w:val="both"/>
        <w:rPr>
          <w:rFonts w:ascii="Times New Roman" w:hAnsi="Times New Roman"/>
          <w:b/>
          <w:bCs/>
          <w:i/>
          <w:sz w:val="28"/>
          <w:szCs w:val="28"/>
          <w:lang w:val="kk-KZ"/>
        </w:rPr>
      </w:pPr>
      <w:r w:rsidRPr="00866616">
        <w:rPr>
          <w:rFonts w:ascii="Times New Roman" w:hAnsi="Times New Roman"/>
          <w:bCs/>
          <w:sz w:val="28"/>
          <w:szCs w:val="28"/>
          <w:lang w:val="kk-KZ"/>
        </w:rPr>
        <w:t>- әлемдік онлайн мұражайларға/бейнеспектакльдер/балеттер/опералар: Эрмитаж, Ван Гог Амстердам мұражайы, Третьяков галереясы, Өнер тарихы мұражайы, Уффизидің цифрлық мұрағаттары, Лувр, Мемлекеттік мұражай (Санкт-Петербург), Британ мұражайы, ресми YouTube каналындағы мұражай мен экспозицияларға виртуалды экскурсиялар, Прадо, 11 мыңнан астам туынды</w:t>
      </w:r>
      <w:r w:rsidR="00295D39" w:rsidRPr="00866616">
        <w:rPr>
          <w:rFonts w:ascii="Times New Roman" w:hAnsi="Times New Roman"/>
          <w:bCs/>
          <w:sz w:val="28"/>
          <w:szCs w:val="28"/>
          <w:lang w:val="kk-KZ"/>
        </w:rPr>
        <w:t>н</w:t>
      </w:r>
      <w:r w:rsidRPr="00866616">
        <w:rPr>
          <w:rFonts w:ascii="Times New Roman" w:hAnsi="Times New Roman"/>
          <w:bCs/>
          <w:sz w:val="28"/>
          <w:szCs w:val="28"/>
          <w:lang w:val="kk-KZ"/>
        </w:rPr>
        <w:t>ың фото-суреттері, суретшілерді іздеу (алфавиттік көрсеткішпен) және тақырыптық іздеу, Метрополитен мұражайы, Нью-Йорк, Сальвадор Дали мұражайы, Нью-Йорк Metropolitan Opera, Ве</w:t>
      </w:r>
      <w:r w:rsidR="00295D39" w:rsidRPr="00866616">
        <w:rPr>
          <w:rFonts w:ascii="Times New Roman" w:hAnsi="Times New Roman"/>
          <w:bCs/>
          <w:sz w:val="28"/>
          <w:szCs w:val="28"/>
          <w:lang w:val="kk-KZ"/>
        </w:rPr>
        <w:t>на операсы, Үлкен театр және т.</w:t>
      </w:r>
      <w:r w:rsidRPr="00866616">
        <w:rPr>
          <w:rFonts w:ascii="Times New Roman" w:hAnsi="Times New Roman"/>
          <w:bCs/>
          <w:sz w:val="28"/>
          <w:szCs w:val="28"/>
          <w:lang w:val="kk-KZ"/>
        </w:rPr>
        <w:t xml:space="preserve">б. Нысаны: слайд-есеп, презентация және т. б. </w:t>
      </w:r>
      <w:r w:rsidRPr="00866616">
        <w:rPr>
          <w:rFonts w:ascii="Times New Roman" w:hAnsi="Times New Roman"/>
          <w:b/>
          <w:bCs/>
          <w:i/>
          <w:sz w:val="28"/>
          <w:szCs w:val="28"/>
          <w:lang w:val="kk-KZ"/>
        </w:rPr>
        <w:t>( http://journal-shkolniku.ru/virtual-ekskursii.html);</w:t>
      </w:r>
    </w:p>
    <w:p w14:paraId="778BA697" w14:textId="77777777" w:rsidR="0092574B" w:rsidRPr="00866616" w:rsidRDefault="0092574B" w:rsidP="0092574B">
      <w:pPr>
        <w:autoSpaceDE w:val="0"/>
        <w:autoSpaceDN w:val="0"/>
        <w:adjustRightInd w:val="0"/>
        <w:spacing w:after="0" w:line="240" w:lineRule="auto"/>
        <w:ind w:firstLine="720"/>
        <w:jc w:val="both"/>
        <w:rPr>
          <w:rFonts w:ascii="Times New Roman" w:hAnsi="Times New Roman"/>
          <w:bCs/>
          <w:sz w:val="28"/>
          <w:szCs w:val="28"/>
          <w:lang w:val="kk-KZ"/>
        </w:rPr>
      </w:pPr>
      <w:r w:rsidRPr="00866616">
        <w:rPr>
          <w:rFonts w:ascii="Times New Roman" w:hAnsi="Times New Roman"/>
          <w:b/>
          <w:bCs/>
          <w:sz w:val="28"/>
          <w:szCs w:val="28"/>
          <w:lang w:val="kk-KZ"/>
        </w:rPr>
        <w:t>3 - мазмұн.</w:t>
      </w:r>
      <w:r w:rsidRPr="00866616">
        <w:rPr>
          <w:rFonts w:ascii="Times New Roman" w:hAnsi="Times New Roman"/>
          <w:bCs/>
          <w:sz w:val="28"/>
          <w:szCs w:val="28"/>
          <w:lang w:val="kk-KZ"/>
        </w:rPr>
        <w:t xml:space="preserve"> </w:t>
      </w:r>
      <w:r w:rsidRPr="00866616">
        <w:rPr>
          <w:rFonts w:ascii="Times New Roman" w:hAnsi="Times New Roman"/>
          <w:bCs/>
          <w:i/>
          <w:sz w:val="28"/>
          <w:szCs w:val="28"/>
          <w:lang w:val="kk-KZ"/>
        </w:rPr>
        <w:t>Салауатты өмір салты бойынша онлайн-ағарту (СӨС):</w:t>
      </w:r>
    </w:p>
    <w:p w14:paraId="4382F8CC" w14:textId="77777777" w:rsidR="0092574B" w:rsidRPr="00866616" w:rsidRDefault="0092574B" w:rsidP="0092574B">
      <w:pPr>
        <w:autoSpaceDE w:val="0"/>
        <w:autoSpaceDN w:val="0"/>
        <w:adjustRightInd w:val="0"/>
        <w:spacing w:after="0" w:line="240" w:lineRule="auto"/>
        <w:ind w:firstLine="720"/>
        <w:jc w:val="both"/>
        <w:rPr>
          <w:rFonts w:ascii="Times New Roman" w:hAnsi="Times New Roman"/>
          <w:bCs/>
          <w:sz w:val="28"/>
          <w:szCs w:val="28"/>
          <w:lang w:val="kk-KZ"/>
        </w:rPr>
      </w:pPr>
      <w:r w:rsidRPr="00866616">
        <w:rPr>
          <w:rFonts w:ascii="Times New Roman" w:hAnsi="Times New Roman"/>
          <w:bCs/>
          <w:sz w:val="28"/>
          <w:szCs w:val="28"/>
          <w:lang w:val="kk-KZ"/>
        </w:rPr>
        <w:t>- «Желілік қала», вайберде немесе басқа мессенджерде топ құру арқылы. Салауатты өмір салтын насихаттау формалары – онлайн-викториналар, веб- квесттер – «Флэшмоб» веб-квесті, Денсаулық күніне арналған веб-квест, «Денсаулық қазынасын іздеуде» квест-ойыны, «Дұрыс тамақтану» квест-ойыны және т.б.</w:t>
      </w:r>
    </w:p>
    <w:p w14:paraId="128F9363" w14:textId="20CD6C32" w:rsidR="0092574B" w:rsidRPr="00866616" w:rsidRDefault="0092574B" w:rsidP="0092574B">
      <w:pPr>
        <w:autoSpaceDE w:val="0"/>
        <w:autoSpaceDN w:val="0"/>
        <w:adjustRightInd w:val="0"/>
        <w:spacing w:after="0" w:line="240" w:lineRule="auto"/>
        <w:ind w:firstLine="720"/>
        <w:jc w:val="both"/>
        <w:rPr>
          <w:rFonts w:ascii="Times New Roman" w:hAnsi="Times New Roman"/>
          <w:bCs/>
          <w:sz w:val="28"/>
          <w:szCs w:val="28"/>
          <w:lang w:val="kk-KZ"/>
        </w:rPr>
      </w:pPr>
      <w:r w:rsidRPr="00866616">
        <w:rPr>
          <w:rFonts w:ascii="Times New Roman" w:hAnsi="Times New Roman"/>
          <w:b/>
          <w:bCs/>
          <w:sz w:val="28"/>
          <w:szCs w:val="28"/>
          <w:lang w:val="kk-KZ"/>
        </w:rPr>
        <w:t>4 - мазмұн.</w:t>
      </w:r>
      <w:r w:rsidRPr="00866616">
        <w:rPr>
          <w:rFonts w:ascii="Times New Roman" w:hAnsi="Times New Roman"/>
          <w:bCs/>
          <w:sz w:val="28"/>
          <w:szCs w:val="28"/>
          <w:lang w:val="kk-KZ"/>
        </w:rPr>
        <w:t xml:space="preserve"> </w:t>
      </w:r>
      <w:r w:rsidR="007C7787">
        <w:rPr>
          <w:rFonts w:ascii="Times New Roman" w:hAnsi="Times New Roman"/>
          <w:bCs/>
          <w:i/>
          <w:sz w:val="28"/>
          <w:szCs w:val="28"/>
          <w:lang w:val="kk-KZ"/>
        </w:rPr>
        <w:t>Кино</w:t>
      </w:r>
      <w:r w:rsidRPr="00866616">
        <w:rPr>
          <w:rFonts w:ascii="Times New Roman" w:hAnsi="Times New Roman"/>
          <w:bCs/>
          <w:i/>
          <w:sz w:val="28"/>
          <w:szCs w:val="28"/>
          <w:lang w:val="kk-KZ"/>
        </w:rPr>
        <w:t>сүйер қауымға арналған кинозал:</w:t>
      </w:r>
    </w:p>
    <w:p w14:paraId="290B68F4" w14:textId="2915F84F" w:rsidR="00DC25E6" w:rsidRPr="00866616" w:rsidRDefault="0092574B" w:rsidP="0092574B">
      <w:pPr>
        <w:autoSpaceDE w:val="0"/>
        <w:autoSpaceDN w:val="0"/>
        <w:adjustRightInd w:val="0"/>
        <w:spacing w:after="0" w:line="240" w:lineRule="auto"/>
        <w:ind w:firstLine="720"/>
        <w:jc w:val="both"/>
        <w:rPr>
          <w:rFonts w:ascii="Times New Roman" w:hAnsi="Times New Roman"/>
          <w:bCs/>
          <w:sz w:val="28"/>
          <w:szCs w:val="28"/>
          <w:lang w:val="kk-KZ"/>
        </w:rPr>
      </w:pPr>
      <w:r w:rsidRPr="00866616">
        <w:rPr>
          <w:rFonts w:ascii="Times New Roman" w:hAnsi="Times New Roman"/>
          <w:bCs/>
          <w:sz w:val="28"/>
          <w:szCs w:val="28"/>
          <w:lang w:val="kk-KZ"/>
        </w:rPr>
        <w:t xml:space="preserve">- қазақстандық режиссерлердің танымдық фильмдері </w:t>
      </w:r>
      <w:r w:rsidRPr="00866616">
        <w:rPr>
          <w:rFonts w:ascii="Times New Roman" w:hAnsi="Times New Roman"/>
          <w:bCs/>
          <w:i/>
          <w:sz w:val="28"/>
          <w:szCs w:val="28"/>
          <w:lang w:val="kk-KZ"/>
        </w:rPr>
        <w:t>(https://ru.wikipedia.org/wiki/ «Қазақфильм» студиясы фильмдерінің тізімі)</w:t>
      </w:r>
      <w:r w:rsidR="00DC25E6" w:rsidRPr="00866616">
        <w:rPr>
          <w:rFonts w:ascii="Times New Roman" w:hAnsi="Times New Roman"/>
          <w:b/>
          <w:bCs/>
          <w:sz w:val="28"/>
          <w:szCs w:val="28"/>
          <w:lang w:val="kk-KZ"/>
        </w:rPr>
        <w:t>;</w:t>
      </w:r>
    </w:p>
    <w:p w14:paraId="37D02B08" w14:textId="4C67FF0A" w:rsidR="0092574B" w:rsidRPr="00866616" w:rsidRDefault="00DC25E6" w:rsidP="005A5BFE">
      <w:pPr>
        <w:autoSpaceDE w:val="0"/>
        <w:autoSpaceDN w:val="0"/>
        <w:adjustRightInd w:val="0"/>
        <w:spacing w:after="0" w:line="240" w:lineRule="auto"/>
        <w:ind w:firstLine="720"/>
        <w:jc w:val="both"/>
        <w:rPr>
          <w:rFonts w:ascii="Times New Roman" w:hAnsi="Times New Roman"/>
          <w:bCs/>
          <w:sz w:val="28"/>
          <w:szCs w:val="28"/>
          <w:lang w:val="kk-KZ"/>
        </w:rPr>
      </w:pPr>
      <w:r w:rsidRPr="00866616">
        <w:rPr>
          <w:rFonts w:ascii="Times New Roman" w:hAnsi="Times New Roman"/>
          <w:bCs/>
          <w:sz w:val="28"/>
          <w:szCs w:val="28"/>
          <w:lang w:val="kk-KZ"/>
        </w:rPr>
        <w:t>- бағдарламаға «Біздің заманымыздың батыры», Б. Соқпақбаев «Менің атым Қожа», «Аңшы бала», «Сергей Есенин», Одиссей, «Язаон және аргонавтар», Р. Стивенсон «Қазына аралы», В. Скотт «Айвенго», Р. Стивенсон «Қара жебе», Жюль Верн «Он бес жасар капитан», А. Линдгрен «Ленебергтің Эмил</w:t>
      </w:r>
      <w:r w:rsidR="00295D39" w:rsidRPr="00866616">
        <w:rPr>
          <w:rFonts w:ascii="Times New Roman" w:hAnsi="Times New Roman"/>
          <w:bCs/>
          <w:sz w:val="28"/>
          <w:szCs w:val="28"/>
          <w:lang w:val="kk-KZ"/>
        </w:rPr>
        <w:t>і</w:t>
      </w:r>
      <w:r w:rsidRPr="00866616">
        <w:rPr>
          <w:rFonts w:ascii="Times New Roman" w:hAnsi="Times New Roman"/>
          <w:bCs/>
          <w:sz w:val="28"/>
          <w:szCs w:val="28"/>
          <w:lang w:val="kk-KZ"/>
        </w:rPr>
        <w:t>», ағайынды Гримм ерте</w:t>
      </w:r>
      <w:r w:rsidR="00295D39" w:rsidRPr="00866616">
        <w:rPr>
          <w:rFonts w:ascii="Times New Roman" w:hAnsi="Times New Roman"/>
          <w:bCs/>
          <w:sz w:val="28"/>
          <w:szCs w:val="28"/>
          <w:lang w:val="kk-KZ"/>
        </w:rPr>
        <w:t>гілері бойынша фильмдер және т.</w:t>
      </w:r>
      <w:r w:rsidRPr="00866616">
        <w:rPr>
          <w:rFonts w:ascii="Times New Roman" w:hAnsi="Times New Roman"/>
          <w:bCs/>
          <w:sz w:val="28"/>
          <w:szCs w:val="28"/>
          <w:lang w:val="kk-KZ"/>
        </w:rPr>
        <w:t xml:space="preserve">б. кіреді. </w:t>
      </w:r>
    </w:p>
    <w:p w14:paraId="59F5DFD7" w14:textId="48992FEB" w:rsidR="0092574B" w:rsidRPr="00866616" w:rsidRDefault="00DC25E6" w:rsidP="005A5BFE">
      <w:pPr>
        <w:autoSpaceDE w:val="0"/>
        <w:autoSpaceDN w:val="0"/>
        <w:adjustRightInd w:val="0"/>
        <w:spacing w:after="0" w:line="240" w:lineRule="auto"/>
        <w:ind w:firstLine="720"/>
        <w:jc w:val="both"/>
        <w:rPr>
          <w:rFonts w:ascii="Times New Roman" w:hAnsi="Times New Roman"/>
          <w:i/>
          <w:iCs/>
          <w:sz w:val="28"/>
          <w:szCs w:val="28"/>
          <w:lang w:val="kk-KZ"/>
        </w:rPr>
      </w:pPr>
      <w:r w:rsidRPr="00866616">
        <w:rPr>
          <w:rFonts w:ascii="Times New Roman" w:hAnsi="Times New Roman"/>
          <w:i/>
          <w:iCs/>
          <w:sz w:val="28"/>
          <w:szCs w:val="28"/>
          <w:lang w:val="kk-KZ"/>
        </w:rPr>
        <w:t xml:space="preserve">https://gunfighterar.wixsite.com/mysite-1/blank-5; </w:t>
      </w:r>
    </w:p>
    <w:p w14:paraId="35C632EE" w14:textId="6DDD32E1" w:rsidR="00DC25E6" w:rsidRPr="00866616" w:rsidRDefault="00DC25E6" w:rsidP="005A5BFE">
      <w:pPr>
        <w:autoSpaceDE w:val="0"/>
        <w:autoSpaceDN w:val="0"/>
        <w:adjustRightInd w:val="0"/>
        <w:spacing w:after="0" w:line="240" w:lineRule="auto"/>
        <w:ind w:firstLine="720"/>
        <w:jc w:val="both"/>
        <w:rPr>
          <w:rFonts w:ascii="Times New Roman" w:hAnsi="Times New Roman"/>
          <w:i/>
          <w:iCs/>
          <w:sz w:val="28"/>
          <w:szCs w:val="28"/>
          <w:lang w:val="kk-KZ"/>
        </w:rPr>
      </w:pPr>
      <w:r w:rsidRPr="00866616">
        <w:rPr>
          <w:rFonts w:ascii="Times New Roman" w:hAnsi="Times New Roman"/>
          <w:i/>
          <w:iCs/>
          <w:sz w:val="28"/>
          <w:szCs w:val="28"/>
          <w:lang w:val="kk-KZ"/>
        </w:rPr>
        <w:t>https://www.film.ru/articles/ot-moskvy-do-berlina?page=show);</w:t>
      </w:r>
    </w:p>
    <w:p w14:paraId="0F9CA995" w14:textId="77777777" w:rsidR="00DC25E6" w:rsidRPr="00866616" w:rsidRDefault="00DC25E6" w:rsidP="005A5BFE">
      <w:pPr>
        <w:autoSpaceDE w:val="0"/>
        <w:autoSpaceDN w:val="0"/>
        <w:adjustRightInd w:val="0"/>
        <w:spacing w:after="0" w:line="240" w:lineRule="auto"/>
        <w:ind w:firstLine="720"/>
        <w:jc w:val="both"/>
        <w:rPr>
          <w:rFonts w:ascii="Times New Roman" w:hAnsi="Times New Roman"/>
          <w:bCs/>
          <w:sz w:val="28"/>
          <w:szCs w:val="28"/>
          <w:lang w:val="kk-KZ"/>
        </w:rPr>
      </w:pPr>
      <w:r w:rsidRPr="00866616">
        <w:rPr>
          <w:rFonts w:ascii="Times New Roman" w:hAnsi="Times New Roman"/>
          <w:b/>
          <w:bCs/>
          <w:sz w:val="28"/>
          <w:szCs w:val="28"/>
          <w:lang w:val="kk-KZ"/>
        </w:rPr>
        <w:t>5 - мазмұн.</w:t>
      </w:r>
      <w:r w:rsidRPr="00866616">
        <w:rPr>
          <w:rFonts w:ascii="Times New Roman" w:hAnsi="Times New Roman"/>
          <w:bCs/>
          <w:sz w:val="28"/>
          <w:szCs w:val="28"/>
          <w:lang w:val="kk-KZ"/>
        </w:rPr>
        <w:t xml:space="preserve">  </w:t>
      </w:r>
      <w:r w:rsidRPr="00866616">
        <w:rPr>
          <w:rFonts w:ascii="Times New Roman" w:hAnsi="Times New Roman"/>
          <w:bCs/>
          <w:i/>
          <w:sz w:val="28"/>
          <w:szCs w:val="28"/>
          <w:u w:val="single"/>
          <w:lang w:val="kk-KZ"/>
        </w:rPr>
        <w:t>«Сынып қонағымен бір сағат» онлайн-платформасы:</w:t>
      </w:r>
      <w:r w:rsidRPr="00866616">
        <w:rPr>
          <w:rFonts w:ascii="Times New Roman" w:hAnsi="Times New Roman"/>
          <w:bCs/>
          <w:sz w:val="28"/>
          <w:szCs w:val="28"/>
          <w:lang w:val="kk-KZ"/>
        </w:rPr>
        <w:t xml:space="preserve"> </w:t>
      </w:r>
    </w:p>
    <w:p w14:paraId="082279CC" w14:textId="77777777" w:rsidR="00DC25E6" w:rsidRPr="00866616" w:rsidRDefault="00DC25E6" w:rsidP="005A5BFE">
      <w:pPr>
        <w:autoSpaceDE w:val="0"/>
        <w:autoSpaceDN w:val="0"/>
        <w:adjustRightInd w:val="0"/>
        <w:spacing w:after="0" w:line="240" w:lineRule="auto"/>
        <w:ind w:firstLine="720"/>
        <w:jc w:val="both"/>
        <w:rPr>
          <w:rFonts w:ascii="Times New Roman" w:hAnsi="Times New Roman"/>
          <w:bCs/>
          <w:sz w:val="28"/>
          <w:szCs w:val="28"/>
          <w:lang w:val="kk-KZ"/>
        </w:rPr>
      </w:pPr>
      <w:r w:rsidRPr="00866616">
        <w:rPr>
          <w:rFonts w:ascii="Times New Roman" w:hAnsi="Times New Roman"/>
          <w:bCs/>
          <w:sz w:val="28"/>
          <w:szCs w:val="28"/>
          <w:lang w:val="kk-KZ"/>
        </w:rPr>
        <w:t>- қазақстандық танымал спортшылармен, қоғам қайраткерлерімен, кәсіпкерлермен, актерлермен, еріктілермен, журналистермен, стилистермен тікелей эфирде кездесулер.</w:t>
      </w:r>
    </w:p>
    <w:p w14:paraId="2DA73138" w14:textId="77777777" w:rsidR="00DC25E6" w:rsidRPr="00866616" w:rsidRDefault="00DC25E6" w:rsidP="005A5BFE">
      <w:pPr>
        <w:autoSpaceDE w:val="0"/>
        <w:autoSpaceDN w:val="0"/>
        <w:adjustRightInd w:val="0"/>
        <w:spacing w:after="0" w:line="240" w:lineRule="auto"/>
        <w:ind w:firstLine="720"/>
        <w:jc w:val="both"/>
        <w:rPr>
          <w:rFonts w:ascii="Times New Roman" w:hAnsi="Times New Roman"/>
          <w:bCs/>
          <w:sz w:val="28"/>
          <w:szCs w:val="28"/>
          <w:lang w:val="kk-KZ"/>
        </w:rPr>
      </w:pPr>
      <w:r w:rsidRPr="00866616">
        <w:rPr>
          <w:rFonts w:ascii="Times New Roman" w:hAnsi="Times New Roman"/>
          <w:b/>
          <w:bCs/>
          <w:sz w:val="28"/>
          <w:szCs w:val="28"/>
          <w:lang w:val="kk-KZ"/>
        </w:rPr>
        <w:t>6 - мазмұн.</w:t>
      </w:r>
      <w:r w:rsidRPr="00866616">
        <w:rPr>
          <w:rFonts w:ascii="Times New Roman" w:hAnsi="Times New Roman"/>
          <w:bCs/>
          <w:sz w:val="28"/>
          <w:szCs w:val="28"/>
          <w:lang w:val="kk-KZ"/>
        </w:rPr>
        <w:t xml:space="preserve"> </w:t>
      </w:r>
      <w:r w:rsidRPr="00866616">
        <w:rPr>
          <w:rFonts w:ascii="Times New Roman" w:hAnsi="Times New Roman"/>
          <w:bCs/>
          <w:i/>
          <w:sz w:val="28"/>
          <w:szCs w:val="28"/>
          <w:u w:val="single"/>
          <w:lang w:val="kk-KZ"/>
        </w:rPr>
        <w:t>«VISION» онлайн өзін-өзі басқару аумағы:</w:t>
      </w:r>
    </w:p>
    <w:p w14:paraId="02180E55" w14:textId="77777777" w:rsidR="00DC25E6" w:rsidRPr="00866616" w:rsidRDefault="00DC25E6" w:rsidP="005A5BFE">
      <w:pPr>
        <w:autoSpaceDE w:val="0"/>
        <w:autoSpaceDN w:val="0"/>
        <w:adjustRightInd w:val="0"/>
        <w:spacing w:after="0" w:line="240" w:lineRule="auto"/>
        <w:ind w:firstLine="720"/>
        <w:jc w:val="both"/>
        <w:rPr>
          <w:rFonts w:ascii="Times New Roman" w:hAnsi="Times New Roman"/>
          <w:bCs/>
          <w:sz w:val="28"/>
          <w:szCs w:val="28"/>
          <w:lang w:val="kk-KZ"/>
        </w:rPr>
      </w:pPr>
      <w:r w:rsidRPr="00866616">
        <w:rPr>
          <w:rFonts w:ascii="Times New Roman" w:hAnsi="Times New Roman"/>
          <w:bCs/>
          <w:sz w:val="28"/>
          <w:szCs w:val="28"/>
          <w:lang w:val="kk-KZ"/>
        </w:rPr>
        <w:t>- мектеп өміріндегі оқиғалар туралы;</w:t>
      </w:r>
    </w:p>
    <w:p w14:paraId="6FEA9650" w14:textId="4C4CC050" w:rsidR="00DC25E6" w:rsidRPr="00866616" w:rsidRDefault="00DC25E6" w:rsidP="005A5BFE">
      <w:pPr>
        <w:autoSpaceDE w:val="0"/>
        <w:autoSpaceDN w:val="0"/>
        <w:adjustRightInd w:val="0"/>
        <w:spacing w:after="0" w:line="240" w:lineRule="auto"/>
        <w:ind w:firstLine="720"/>
        <w:jc w:val="both"/>
        <w:rPr>
          <w:rFonts w:ascii="Times New Roman" w:hAnsi="Times New Roman"/>
          <w:bCs/>
          <w:sz w:val="28"/>
          <w:szCs w:val="28"/>
          <w:lang w:val="kk-KZ"/>
        </w:rPr>
      </w:pPr>
      <w:r w:rsidRPr="00866616">
        <w:rPr>
          <w:rFonts w:ascii="Times New Roman" w:hAnsi="Times New Roman"/>
          <w:bCs/>
          <w:sz w:val="28"/>
          <w:szCs w:val="28"/>
          <w:lang w:val="kk-KZ"/>
        </w:rPr>
        <w:t>- оқушылардың өздері ұсынатын түрлі байқаулар, жобалар, фотофлешмобтар, акциялар.</w:t>
      </w:r>
    </w:p>
    <w:p w14:paraId="377A8A50" w14:textId="77777777" w:rsidR="0092574B" w:rsidRPr="00866616" w:rsidRDefault="0092574B" w:rsidP="005A5BFE">
      <w:pPr>
        <w:autoSpaceDE w:val="0"/>
        <w:autoSpaceDN w:val="0"/>
        <w:adjustRightInd w:val="0"/>
        <w:spacing w:after="0" w:line="240" w:lineRule="auto"/>
        <w:ind w:firstLine="720"/>
        <w:jc w:val="both"/>
        <w:rPr>
          <w:rFonts w:ascii="Times New Roman" w:hAnsi="Times New Roman"/>
          <w:bCs/>
          <w:sz w:val="28"/>
          <w:szCs w:val="28"/>
          <w:lang w:val="kk-KZ"/>
        </w:rPr>
      </w:pPr>
    </w:p>
    <w:p w14:paraId="33EAF4CD" w14:textId="77777777" w:rsidR="00874D76" w:rsidRPr="00866616" w:rsidRDefault="00874D76" w:rsidP="005A5BFE">
      <w:pPr>
        <w:tabs>
          <w:tab w:val="left" w:pos="1134"/>
        </w:tabs>
        <w:spacing w:after="0" w:line="240" w:lineRule="auto"/>
        <w:ind w:firstLine="709"/>
        <w:jc w:val="both"/>
        <w:rPr>
          <w:rFonts w:ascii="Times New Roman" w:eastAsia="Calibri" w:hAnsi="Times New Roman"/>
          <w:sz w:val="28"/>
          <w:szCs w:val="28"/>
          <w:lang w:val="kk-KZ"/>
        </w:rPr>
      </w:pPr>
      <w:r w:rsidRPr="00866616">
        <w:rPr>
          <w:rFonts w:ascii="Times New Roman" w:hAnsi="Times New Roman"/>
          <w:bCs/>
          <w:noProof/>
          <w:sz w:val="28"/>
          <w:szCs w:val="28"/>
        </w:rPr>
        <w:drawing>
          <wp:inline distT="0" distB="0" distL="0" distR="0" wp14:anchorId="0C73B9D8" wp14:editId="4EAD4884">
            <wp:extent cx="2352675" cy="523875"/>
            <wp:effectExtent l="0" t="0" r="9525" b="952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352675" cy="523875"/>
                    </a:xfrm>
                    <a:prstGeom prst="rect">
                      <a:avLst/>
                    </a:prstGeom>
                    <a:noFill/>
                    <a:ln>
                      <a:noFill/>
                    </a:ln>
                  </pic:spPr>
                </pic:pic>
              </a:graphicData>
            </a:graphic>
          </wp:inline>
        </w:drawing>
      </w:r>
      <w:bookmarkStart w:id="18" w:name="_Hlk71636652"/>
    </w:p>
    <w:tbl>
      <w:tblPr>
        <w:tblStyle w:val="a9"/>
        <w:tblW w:w="0" w:type="auto"/>
        <w:tblLook w:val="04A0" w:firstRow="1" w:lastRow="0" w:firstColumn="1" w:lastColumn="0" w:noHBand="0" w:noVBand="1"/>
      </w:tblPr>
      <w:tblGrid>
        <w:gridCol w:w="9628"/>
      </w:tblGrid>
      <w:tr w:rsidR="00866616" w:rsidRPr="00A130B7" w14:paraId="65373608" w14:textId="77777777" w:rsidTr="00675470">
        <w:tc>
          <w:tcPr>
            <w:tcW w:w="9628" w:type="dxa"/>
          </w:tcPr>
          <w:p w14:paraId="72B2EB7B" w14:textId="77777777" w:rsidR="0092574B" w:rsidRPr="00866616" w:rsidRDefault="0092574B" w:rsidP="006831CA">
            <w:pPr>
              <w:pStyle w:val="a6"/>
              <w:numPr>
                <w:ilvl w:val="0"/>
                <w:numId w:val="67"/>
              </w:numPr>
              <w:autoSpaceDE w:val="0"/>
              <w:autoSpaceDN w:val="0"/>
              <w:adjustRightInd w:val="0"/>
              <w:spacing w:after="0" w:line="240" w:lineRule="auto"/>
              <w:ind w:left="22" w:firstLine="720"/>
              <w:jc w:val="both"/>
              <w:rPr>
                <w:rFonts w:ascii="Times New Roman" w:hAnsi="Times New Roman"/>
                <w:b/>
                <w:bCs/>
                <w:i/>
                <w:sz w:val="28"/>
                <w:szCs w:val="28"/>
                <w:lang w:val="kk-KZ"/>
              </w:rPr>
            </w:pPr>
            <w:bookmarkStart w:id="19" w:name="_Hlk71636592"/>
            <w:r w:rsidRPr="00866616">
              <w:rPr>
                <w:rFonts w:ascii="Times New Roman" w:hAnsi="Times New Roman"/>
                <w:sz w:val="28"/>
                <w:szCs w:val="28"/>
                <w:lang w:val="kk-KZ"/>
              </w:rPr>
              <w:t xml:space="preserve">Орта білім беру ұйымдарында тәрбие жұмысын ұйымдастыру және өткізу бойынша барлық әдістемелік материалдар мына сайттарда орналастырылған: </w:t>
            </w:r>
            <w:r w:rsidRPr="00866616">
              <w:rPr>
                <w:rFonts w:ascii="Times New Roman" w:hAnsi="Times New Roman"/>
                <w:i/>
                <w:iCs/>
                <w:sz w:val="28"/>
                <w:szCs w:val="28"/>
                <w:lang w:val="kk-KZ"/>
              </w:rPr>
              <w:t>https://www.nao.kz</w:t>
            </w:r>
            <w:r w:rsidRPr="00866616">
              <w:rPr>
                <w:rFonts w:ascii="Times New Roman" w:hAnsi="Times New Roman"/>
                <w:sz w:val="28"/>
                <w:szCs w:val="28"/>
                <w:lang w:val="kk-KZ"/>
              </w:rPr>
              <w:t xml:space="preserve"> («Білім беруді ғылыми-әдістемелік қамтамасыз ету. Әдістемелік құралдар»), </w:t>
            </w:r>
            <w:r w:rsidRPr="00866616">
              <w:rPr>
                <w:rFonts w:ascii="Times New Roman" w:hAnsi="Times New Roman"/>
                <w:i/>
                <w:iCs/>
                <w:sz w:val="28"/>
                <w:szCs w:val="28"/>
                <w:lang w:val="kk-KZ"/>
              </w:rPr>
              <w:t>https://iite.unesco.org/ru</w:t>
            </w:r>
            <w:r w:rsidRPr="00866616">
              <w:rPr>
                <w:rFonts w:ascii="Times New Roman" w:hAnsi="Times New Roman"/>
                <w:sz w:val="28"/>
                <w:szCs w:val="28"/>
                <w:lang w:val="kk-KZ"/>
              </w:rPr>
              <w:t xml:space="preserve">/ («Жарияланымдар» бөлімі). </w:t>
            </w:r>
          </w:p>
          <w:p w14:paraId="37FFA3AF" w14:textId="5500BFA6" w:rsidR="00874D76" w:rsidRPr="00866616" w:rsidRDefault="0092574B" w:rsidP="006831CA">
            <w:pPr>
              <w:pStyle w:val="a6"/>
              <w:numPr>
                <w:ilvl w:val="0"/>
                <w:numId w:val="67"/>
              </w:numPr>
              <w:autoSpaceDE w:val="0"/>
              <w:autoSpaceDN w:val="0"/>
              <w:adjustRightInd w:val="0"/>
              <w:spacing w:after="0" w:line="240" w:lineRule="auto"/>
              <w:ind w:left="22" w:firstLine="709"/>
              <w:jc w:val="both"/>
              <w:rPr>
                <w:rFonts w:ascii="Times New Roman" w:hAnsi="Times New Roman"/>
                <w:sz w:val="28"/>
                <w:szCs w:val="28"/>
                <w:lang w:val="kk-KZ"/>
              </w:rPr>
            </w:pPr>
            <w:r w:rsidRPr="00866616">
              <w:rPr>
                <w:rFonts w:ascii="Times New Roman" w:hAnsi="Times New Roman"/>
                <w:bCs/>
                <w:sz w:val="28"/>
                <w:szCs w:val="28"/>
                <w:lang w:val="kk-KZ"/>
              </w:rPr>
              <w:t>Карантиндік және шектеу іс-шаралары жағдайында балалардың қатысуымен өткізілетін мәдени-бұқаралық және спорттық-бұқаралық іс-шаралар тоқтатылады</w:t>
            </w:r>
            <w:r w:rsidRPr="00866616">
              <w:rPr>
                <w:rFonts w:ascii="Times New Roman" w:hAnsi="Times New Roman"/>
                <w:bCs/>
                <w:sz w:val="24"/>
                <w:szCs w:val="24"/>
                <w:lang w:val="kk-KZ"/>
              </w:rPr>
              <w:t>.</w:t>
            </w:r>
          </w:p>
        </w:tc>
      </w:tr>
      <w:bookmarkEnd w:id="18"/>
      <w:bookmarkEnd w:id="19"/>
    </w:tbl>
    <w:p w14:paraId="1220B95C" w14:textId="77777777" w:rsidR="00874D76" w:rsidRPr="00866616" w:rsidRDefault="00874D76" w:rsidP="005A5BFE">
      <w:pPr>
        <w:pStyle w:val="a4"/>
        <w:tabs>
          <w:tab w:val="left" w:pos="910"/>
          <w:tab w:val="left" w:pos="993"/>
        </w:tabs>
        <w:ind w:firstLine="709"/>
        <w:rPr>
          <w:lang w:val="kk-KZ"/>
        </w:rPr>
      </w:pPr>
    </w:p>
    <w:p w14:paraId="72DCD1CD" w14:textId="77777777" w:rsidR="00874D76" w:rsidRPr="00866616" w:rsidRDefault="00874D76" w:rsidP="005A5BFE">
      <w:pPr>
        <w:autoSpaceDE w:val="0"/>
        <w:autoSpaceDN w:val="0"/>
        <w:adjustRightInd w:val="0"/>
        <w:spacing w:after="0" w:line="240" w:lineRule="auto"/>
        <w:ind w:firstLine="720"/>
        <w:jc w:val="both"/>
        <w:rPr>
          <w:rFonts w:ascii="Times New Roman" w:hAnsi="Times New Roman"/>
          <w:bCs/>
          <w:sz w:val="28"/>
          <w:szCs w:val="28"/>
          <w:lang w:val="kk-KZ"/>
        </w:rPr>
      </w:pPr>
    </w:p>
    <w:p w14:paraId="4E1B4119" w14:textId="77777777" w:rsidR="00B267E8" w:rsidRDefault="00B267E8" w:rsidP="005A5BFE">
      <w:pPr>
        <w:autoSpaceDE w:val="0"/>
        <w:autoSpaceDN w:val="0"/>
        <w:adjustRightInd w:val="0"/>
        <w:spacing w:after="0" w:line="240" w:lineRule="auto"/>
        <w:ind w:firstLine="720"/>
        <w:jc w:val="both"/>
        <w:rPr>
          <w:rFonts w:ascii="Times New Roman" w:hAnsi="Times New Roman"/>
          <w:bCs/>
          <w:sz w:val="28"/>
          <w:szCs w:val="28"/>
          <w:lang w:val="kk-KZ"/>
        </w:rPr>
      </w:pPr>
    </w:p>
    <w:p w14:paraId="5D67ABA2" w14:textId="77777777" w:rsidR="00CD3283" w:rsidRPr="00866616" w:rsidRDefault="00CD3283" w:rsidP="005A5BFE">
      <w:pPr>
        <w:autoSpaceDE w:val="0"/>
        <w:autoSpaceDN w:val="0"/>
        <w:adjustRightInd w:val="0"/>
        <w:spacing w:after="0" w:line="240" w:lineRule="auto"/>
        <w:ind w:firstLine="720"/>
        <w:jc w:val="both"/>
        <w:rPr>
          <w:rFonts w:ascii="Times New Roman" w:hAnsi="Times New Roman"/>
          <w:bCs/>
          <w:sz w:val="28"/>
          <w:szCs w:val="28"/>
          <w:lang w:val="kk-KZ"/>
        </w:rPr>
      </w:pPr>
    </w:p>
    <w:p w14:paraId="069D2DD5" w14:textId="77777777" w:rsidR="00B267E8" w:rsidRDefault="00B267E8" w:rsidP="005A5BFE">
      <w:pPr>
        <w:autoSpaceDE w:val="0"/>
        <w:autoSpaceDN w:val="0"/>
        <w:adjustRightInd w:val="0"/>
        <w:spacing w:after="0" w:line="240" w:lineRule="auto"/>
        <w:ind w:firstLine="720"/>
        <w:jc w:val="both"/>
        <w:rPr>
          <w:rFonts w:ascii="Times New Roman" w:hAnsi="Times New Roman"/>
          <w:bCs/>
          <w:sz w:val="28"/>
          <w:szCs w:val="28"/>
          <w:lang w:val="kk-KZ"/>
        </w:rPr>
      </w:pPr>
    </w:p>
    <w:p w14:paraId="70669A81" w14:textId="77777777" w:rsidR="00CC3069" w:rsidRDefault="00CC3069" w:rsidP="005A5BFE">
      <w:pPr>
        <w:autoSpaceDE w:val="0"/>
        <w:autoSpaceDN w:val="0"/>
        <w:adjustRightInd w:val="0"/>
        <w:spacing w:after="0" w:line="240" w:lineRule="auto"/>
        <w:ind w:firstLine="720"/>
        <w:jc w:val="both"/>
        <w:rPr>
          <w:rFonts w:ascii="Times New Roman" w:hAnsi="Times New Roman"/>
          <w:bCs/>
          <w:sz w:val="28"/>
          <w:szCs w:val="28"/>
          <w:lang w:val="kk-KZ"/>
        </w:rPr>
      </w:pPr>
    </w:p>
    <w:p w14:paraId="2B4228A5" w14:textId="77777777" w:rsidR="00CC3069" w:rsidRPr="00866616" w:rsidRDefault="00CC3069" w:rsidP="005A5BFE">
      <w:pPr>
        <w:autoSpaceDE w:val="0"/>
        <w:autoSpaceDN w:val="0"/>
        <w:adjustRightInd w:val="0"/>
        <w:spacing w:after="0" w:line="240" w:lineRule="auto"/>
        <w:ind w:firstLine="720"/>
        <w:jc w:val="both"/>
        <w:rPr>
          <w:rFonts w:ascii="Times New Roman" w:hAnsi="Times New Roman"/>
          <w:bCs/>
          <w:sz w:val="28"/>
          <w:szCs w:val="28"/>
          <w:lang w:val="kk-KZ"/>
        </w:rPr>
      </w:pPr>
    </w:p>
    <w:p w14:paraId="43EDC133" w14:textId="1F3B6CF3" w:rsidR="007B3B45" w:rsidRPr="00866616" w:rsidRDefault="007B3B45" w:rsidP="00CC3069">
      <w:pPr>
        <w:pStyle w:val="1"/>
        <w:ind w:left="0"/>
        <w:jc w:val="both"/>
        <w:rPr>
          <w:b w:val="0"/>
          <w:caps/>
          <w:lang w:val="kk-KZ"/>
        </w:rPr>
      </w:pPr>
      <w:bookmarkStart w:id="20" w:name="_Toc77080219"/>
      <w:r w:rsidRPr="00866616">
        <w:rPr>
          <w:caps/>
          <w:lang w:val="kk-KZ"/>
        </w:rPr>
        <w:t>3. 2021-2022 оқу жылында жалпы білім беру ұйымдарында білім беру процесін ұйымдастыру</w:t>
      </w:r>
      <w:bookmarkEnd w:id="20"/>
    </w:p>
    <w:p w14:paraId="24981397" w14:textId="77777777" w:rsidR="007B3B45" w:rsidRPr="00866616" w:rsidRDefault="007B3B45" w:rsidP="005A5BFE">
      <w:pPr>
        <w:widowControl w:val="0"/>
        <w:spacing w:after="0" w:line="240" w:lineRule="auto"/>
        <w:rPr>
          <w:rFonts w:ascii="Times New Roman" w:hAnsi="Times New Roman"/>
          <w:b/>
          <w:sz w:val="28"/>
          <w:szCs w:val="28"/>
          <w:lang w:val="kk-KZ"/>
        </w:rPr>
      </w:pPr>
    </w:p>
    <w:p w14:paraId="131996F3" w14:textId="7934473E" w:rsidR="007B3B45" w:rsidRPr="00B3723A" w:rsidRDefault="007B3B45" w:rsidP="00CC3069">
      <w:pPr>
        <w:pStyle w:val="20"/>
        <w:rPr>
          <w:b w:val="0"/>
          <w:iCs/>
          <w:lang w:val="kk-KZ"/>
        </w:rPr>
      </w:pPr>
      <w:bookmarkStart w:id="21" w:name="_Toc77080220"/>
      <w:r w:rsidRPr="00B3723A">
        <w:rPr>
          <w:rFonts w:eastAsia="SimSun"/>
          <w:iCs/>
          <w:lang w:val="kk-KZ"/>
        </w:rPr>
        <w:t>3.1 Мектепалды даярлық топтары мен сыныптары</w:t>
      </w:r>
      <w:bookmarkEnd w:id="21"/>
    </w:p>
    <w:p w14:paraId="65A8A1D2" w14:textId="1154F51F" w:rsidR="008C3CCB" w:rsidRPr="00866616" w:rsidRDefault="008C3CCB" w:rsidP="005A5BFE">
      <w:pPr>
        <w:spacing w:after="0" w:line="240" w:lineRule="auto"/>
        <w:ind w:firstLine="709"/>
        <w:rPr>
          <w:lang w:val="kk-KZ"/>
        </w:rPr>
      </w:pPr>
    </w:p>
    <w:p w14:paraId="756C3F78" w14:textId="77777777" w:rsidR="002738B0" w:rsidRPr="006572C3" w:rsidRDefault="002738B0" w:rsidP="002738B0">
      <w:pPr>
        <w:spacing w:after="0" w:line="240" w:lineRule="auto"/>
        <w:ind w:firstLine="709"/>
        <w:jc w:val="both"/>
        <w:rPr>
          <w:rFonts w:ascii="Times New Roman" w:hAnsi="Times New Roman"/>
          <w:iCs/>
          <w:sz w:val="28"/>
          <w:szCs w:val="28"/>
          <w:lang w:val="kk-KZ"/>
        </w:rPr>
      </w:pPr>
      <w:r w:rsidRPr="006572C3">
        <w:rPr>
          <w:rFonts w:ascii="Times New Roman" w:hAnsi="Times New Roman"/>
          <w:iCs/>
          <w:sz w:val="28"/>
          <w:szCs w:val="28"/>
          <w:lang w:val="kk-KZ"/>
        </w:rPr>
        <w:t>Мектепалды даярлық</w:t>
      </w:r>
      <w:r w:rsidRPr="006572C3">
        <w:rPr>
          <w:rFonts w:ascii="Times New Roman" w:hAnsi="Times New Roman"/>
          <w:spacing w:val="2"/>
          <w:sz w:val="20"/>
          <w:szCs w:val="20"/>
          <w:shd w:val="clear" w:color="auto" w:fill="FFFFFF"/>
          <w:lang w:val="kk-KZ"/>
        </w:rPr>
        <w:t xml:space="preserve"> </w:t>
      </w:r>
      <w:r w:rsidRPr="006572C3">
        <w:rPr>
          <w:rFonts w:ascii="Times New Roman" w:hAnsi="Times New Roman"/>
          <w:iCs/>
          <w:sz w:val="28"/>
          <w:szCs w:val="28"/>
          <w:lang w:val="kk-KZ"/>
        </w:rPr>
        <w:t xml:space="preserve">5 жастан бастап отбасында, мектепке дейiнгi ұйымдарда, жалпы бiлiм беретiн мектептердiң, лицейлердiң және гимназиялардың мектепалды сыныптарында жүзеге асырылады («Білім туралы» Қазақстан Республикасы Заңының 30-бабы) (бұдан әрі – Заң). </w:t>
      </w:r>
    </w:p>
    <w:p w14:paraId="54CBCC37" w14:textId="77777777" w:rsidR="002738B0" w:rsidRPr="006572C3" w:rsidRDefault="002738B0" w:rsidP="002738B0">
      <w:pPr>
        <w:spacing w:after="0" w:line="240" w:lineRule="auto"/>
        <w:ind w:firstLine="709"/>
        <w:jc w:val="both"/>
        <w:rPr>
          <w:rFonts w:ascii="Times New Roman" w:hAnsi="Times New Roman"/>
          <w:iCs/>
          <w:sz w:val="28"/>
          <w:szCs w:val="28"/>
          <w:lang w:val="kk-KZ"/>
        </w:rPr>
      </w:pPr>
      <w:r w:rsidRPr="006572C3">
        <w:rPr>
          <w:rFonts w:ascii="Times New Roman" w:hAnsi="Times New Roman"/>
          <w:iCs/>
          <w:sz w:val="28"/>
          <w:szCs w:val="28"/>
          <w:lang w:val="kk-KZ"/>
        </w:rPr>
        <w:t xml:space="preserve">1-сыныпқа оқуға балалар алты жастан қабылданады (Заңның 31-бабы).    </w:t>
      </w:r>
    </w:p>
    <w:p w14:paraId="296629EE" w14:textId="77777777" w:rsidR="002738B0" w:rsidRPr="006572C3" w:rsidRDefault="002738B0" w:rsidP="002738B0">
      <w:pPr>
        <w:spacing w:after="0" w:line="240" w:lineRule="auto"/>
        <w:ind w:firstLine="709"/>
        <w:jc w:val="both"/>
        <w:rPr>
          <w:rFonts w:ascii="Times New Roman" w:hAnsi="Times New Roman"/>
          <w:iCs/>
          <w:sz w:val="28"/>
          <w:szCs w:val="28"/>
          <w:lang w:val="kk-KZ"/>
        </w:rPr>
      </w:pPr>
      <w:r w:rsidRPr="006572C3">
        <w:rPr>
          <w:rFonts w:ascii="Times New Roman" w:hAnsi="Times New Roman"/>
          <w:iCs/>
          <w:sz w:val="28"/>
          <w:szCs w:val="28"/>
          <w:lang w:val="kk-KZ"/>
        </w:rPr>
        <w:t xml:space="preserve">Мектепалды даярлықтың негізгі міндеттері: </w:t>
      </w:r>
    </w:p>
    <w:p w14:paraId="4F636208" w14:textId="77777777" w:rsidR="002738B0" w:rsidRPr="006572C3" w:rsidRDefault="002738B0" w:rsidP="002738B0">
      <w:pPr>
        <w:spacing w:after="0" w:line="240" w:lineRule="auto"/>
        <w:ind w:firstLine="709"/>
        <w:jc w:val="both"/>
        <w:rPr>
          <w:rFonts w:ascii="Times New Roman" w:hAnsi="Times New Roman"/>
          <w:iCs/>
          <w:sz w:val="28"/>
          <w:szCs w:val="28"/>
          <w:lang w:val="kk-KZ"/>
        </w:rPr>
      </w:pPr>
      <w:r w:rsidRPr="006572C3">
        <w:rPr>
          <w:rFonts w:ascii="Times New Roman" w:hAnsi="Times New Roman"/>
          <w:iCs/>
          <w:sz w:val="28"/>
          <w:szCs w:val="28"/>
          <w:lang w:val="kk-KZ"/>
        </w:rPr>
        <w:t xml:space="preserve">- мектепте оқуға қажетті дағдыларды жетілдіру (жауапкершілік, </w:t>
      </w:r>
      <w:r w:rsidRPr="006572C3">
        <w:rPr>
          <w:rFonts w:ascii="Times New Roman" w:eastAsia="Calibri" w:hAnsi="Times New Roman"/>
          <w:sz w:val="28"/>
          <w:szCs w:val="28"/>
          <w:lang w:val="kk-KZ" w:eastAsia="en-US"/>
        </w:rPr>
        <w:t>зейінділік, дербестік, ынталылық</w:t>
      </w:r>
      <w:r w:rsidRPr="006572C3">
        <w:rPr>
          <w:rFonts w:ascii="Times New Roman" w:hAnsi="Times New Roman"/>
          <w:iCs/>
          <w:sz w:val="28"/>
          <w:szCs w:val="28"/>
          <w:lang w:val="kk-KZ"/>
        </w:rPr>
        <w:t>);</w:t>
      </w:r>
    </w:p>
    <w:p w14:paraId="32B4AD31" w14:textId="77777777" w:rsidR="002738B0" w:rsidRPr="006572C3" w:rsidRDefault="002738B0" w:rsidP="002738B0">
      <w:pPr>
        <w:spacing w:after="0" w:line="240" w:lineRule="auto"/>
        <w:ind w:firstLine="709"/>
        <w:jc w:val="both"/>
        <w:rPr>
          <w:rFonts w:ascii="Times New Roman" w:hAnsi="Times New Roman"/>
          <w:iCs/>
          <w:sz w:val="28"/>
          <w:szCs w:val="28"/>
          <w:lang w:val="kk-KZ"/>
        </w:rPr>
      </w:pPr>
      <w:r w:rsidRPr="006572C3">
        <w:rPr>
          <w:rFonts w:ascii="Times New Roman" w:hAnsi="Times New Roman"/>
          <w:iCs/>
          <w:sz w:val="28"/>
          <w:szCs w:val="28"/>
          <w:lang w:val="kk-KZ"/>
        </w:rPr>
        <w:t xml:space="preserve">- ұжымдық қызметтегі бірлескен іс-әрекет дағдыларын тәрбиелеу (құрдастарына көмек көрсету, жұмыс нәтижелерін бағалау және т.б.);  </w:t>
      </w:r>
    </w:p>
    <w:p w14:paraId="5864F3EF" w14:textId="77777777" w:rsidR="002738B0" w:rsidRPr="006572C3" w:rsidRDefault="002738B0" w:rsidP="002738B0">
      <w:pPr>
        <w:spacing w:after="0" w:line="240" w:lineRule="auto"/>
        <w:ind w:firstLine="709"/>
        <w:jc w:val="both"/>
        <w:rPr>
          <w:rFonts w:ascii="Times New Roman" w:hAnsi="Times New Roman"/>
          <w:iCs/>
          <w:sz w:val="28"/>
          <w:szCs w:val="28"/>
          <w:lang w:val="kk-KZ"/>
        </w:rPr>
      </w:pPr>
      <w:r w:rsidRPr="006572C3">
        <w:rPr>
          <w:rFonts w:ascii="Times New Roman" w:hAnsi="Times New Roman"/>
          <w:iCs/>
          <w:sz w:val="28"/>
          <w:szCs w:val="28"/>
          <w:lang w:val="kk-KZ"/>
        </w:rPr>
        <w:t xml:space="preserve">- балалардың жас ерекшеліктерін ескере отырып, мектепке дейінгі ұйымнан мектепке көшу кезінде сабақтастықты және табысты бейімделуді қамтамасыз ету; </w:t>
      </w:r>
    </w:p>
    <w:p w14:paraId="33EF0E70" w14:textId="77777777" w:rsidR="002738B0" w:rsidRPr="006572C3" w:rsidRDefault="002738B0" w:rsidP="002738B0">
      <w:pPr>
        <w:spacing w:after="0" w:line="240" w:lineRule="auto"/>
        <w:ind w:firstLine="709"/>
        <w:jc w:val="both"/>
        <w:rPr>
          <w:rFonts w:ascii="Times New Roman" w:hAnsi="Times New Roman"/>
          <w:iCs/>
          <w:sz w:val="28"/>
          <w:szCs w:val="28"/>
          <w:lang w:val="kk-KZ"/>
        </w:rPr>
      </w:pPr>
      <w:r w:rsidRPr="006572C3">
        <w:rPr>
          <w:rFonts w:ascii="Times New Roman" w:hAnsi="Times New Roman"/>
          <w:iCs/>
          <w:sz w:val="28"/>
          <w:szCs w:val="28"/>
          <w:lang w:val="kk-KZ"/>
        </w:rPr>
        <w:t>-</w:t>
      </w:r>
      <w:r w:rsidRPr="006572C3">
        <w:rPr>
          <w:rFonts w:ascii="Times New Roman" w:hAnsi="Times New Roman"/>
          <w:sz w:val="28"/>
          <w:szCs w:val="28"/>
          <w:lang w:val="kk-KZ"/>
        </w:rPr>
        <w:t xml:space="preserve"> </w:t>
      </w:r>
      <w:r w:rsidRPr="006572C3">
        <w:rPr>
          <w:rFonts w:ascii="Times New Roman" w:hAnsi="Times New Roman"/>
          <w:iCs/>
          <w:sz w:val="28"/>
          <w:szCs w:val="28"/>
          <w:lang w:val="kk-KZ"/>
        </w:rPr>
        <w:t xml:space="preserve">баланың мектепке деген эмоционалдық-жағымды қарым-қатынасын, оқуға деген ынтасын дамыту.  </w:t>
      </w:r>
    </w:p>
    <w:p w14:paraId="7509A6C4" w14:textId="77777777" w:rsidR="002738B0" w:rsidRPr="006572C3" w:rsidRDefault="002738B0" w:rsidP="002738B0">
      <w:pPr>
        <w:spacing w:after="0" w:line="240" w:lineRule="auto"/>
        <w:ind w:firstLine="709"/>
        <w:jc w:val="both"/>
        <w:rPr>
          <w:rFonts w:ascii="Times New Roman" w:hAnsi="Times New Roman"/>
          <w:bCs/>
          <w:i/>
          <w:iCs/>
          <w:sz w:val="28"/>
          <w:szCs w:val="28"/>
          <w:lang w:val="kk-KZ"/>
        </w:rPr>
      </w:pPr>
      <w:r w:rsidRPr="006572C3">
        <w:rPr>
          <w:rFonts w:ascii="Times New Roman" w:hAnsi="Times New Roman"/>
          <w:bCs/>
          <w:i/>
          <w:iCs/>
          <w:sz w:val="28"/>
          <w:szCs w:val="28"/>
          <w:lang w:val="kk-KZ"/>
        </w:rPr>
        <w:t xml:space="preserve">Нормативтік құқықтық қамтамасыз ету </w:t>
      </w:r>
    </w:p>
    <w:p w14:paraId="0E4FA35E" w14:textId="77777777" w:rsidR="002738B0" w:rsidRPr="006572C3" w:rsidRDefault="002738B0" w:rsidP="002738B0">
      <w:pPr>
        <w:spacing w:after="0" w:line="240" w:lineRule="auto"/>
        <w:ind w:firstLine="709"/>
        <w:jc w:val="both"/>
        <w:rPr>
          <w:rFonts w:ascii="Times New Roman" w:hAnsi="Times New Roman"/>
          <w:bCs/>
          <w:iCs/>
          <w:sz w:val="28"/>
          <w:szCs w:val="28"/>
          <w:lang w:val="kk-KZ"/>
        </w:rPr>
      </w:pPr>
      <w:r w:rsidRPr="006572C3">
        <w:rPr>
          <w:rFonts w:ascii="Times New Roman" w:hAnsi="Times New Roman"/>
          <w:bCs/>
          <w:iCs/>
          <w:sz w:val="28"/>
          <w:szCs w:val="28"/>
          <w:lang w:val="kk-KZ"/>
        </w:rPr>
        <w:t>Мектепалды даярлық сыныптары өз қызметінде мектепке дейінгі тәрбие мен оқыту жүйесін реттейтін мынадай нормативтік құқықтық актілерді басшылыққа алады:</w:t>
      </w:r>
    </w:p>
    <w:p w14:paraId="203B11DC" w14:textId="77777777" w:rsidR="002738B0" w:rsidRPr="006572C3" w:rsidRDefault="002738B0" w:rsidP="002738B0">
      <w:pPr>
        <w:pStyle w:val="a6"/>
        <w:numPr>
          <w:ilvl w:val="0"/>
          <w:numId w:val="149"/>
        </w:numPr>
        <w:tabs>
          <w:tab w:val="left" w:pos="1134"/>
        </w:tabs>
        <w:spacing w:after="0" w:line="240" w:lineRule="auto"/>
        <w:ind w:left="0" w:firstLine="709"/>
        <w:jc w:val="both"/>
        <w:rPr>
          <w:rFonts w:ascii="Times New Roman" w:hAnsi="Times New Roman"/>
          <w:iCs/>
          <w:sz w:val="28"/>
          <w:szCs w:val="28"/>
          <w:lang w:val="kk-KZ"/>
        </w:rPr>
      </w:pPr>
      <w:r w:rsidRPr="006572C3">
        <w:rPr>
          <w:rFonts w:ascii="Times New Roman" w:hAnsi="Times New Roman"/>
          <w:sz w:val="28"/>
          <w:szCs w:val="28"/>
          <w:lang w:val="kk-KZ"/>
        </w:rPr>
        <w:t>«Білім туралы» Қазақстан Республикасының Заңы</w:t>
      </w:r>
      <w:r w:rsidRPr="006572C3">
        <w:rPr>
          <w:rFonts w:ascii="Times New Roman" w:hAnsi="Times New Roman"/>
          <w:sz w:val="28"/>
          <w:szCs w:val="28"/>
        </w:rPr>
        <w:t xml:space="preserve"> </w:t>
      </w:r>
      <w:hyperlink r:id="rId61" w:history="1">
        <w:r w:rsidRPr="006572C3">
          <w:rPr>
            <w:rStyle w:val="a8"/>
            <w:rFonts w:ascii="Times New Roman" w:hAnsi="Times New Roman"/>
            <w:bCs/>
            <w:iCs/>
            <w:color w:val="auto"/>
            <w:sz w:val="28"/>
            <w:szCs w:val="28"/>
            <w:lang w:val="kk-KZ"/>
          </w:rPr>
          <w:t>https://adilet.zan.kz/kaz/docs/Z070000319_</w:t>
        </w:r>
      </w:hyperlink>
      <w:r w:rsidRPr="006572C3">
        <w:rPr>
          <w:rFonts w:ascii="Times New Roman" w:hAnsi="Times New Roman"/>
          <w:bCs/>
          <w:iCs/>
          <w:sz w:val="28"/>
          <w:szCs w:val="28"/>
          <w:lang w:val="kk-KZ"/>
        </w:rPr>
        <w:t xml:space="preserve"> </w:t>
      </w:r>
    </w:p>
    <w:p w14:paraId="1528EE0E" w14:textId="77777777" w:rsidR="002738B0" w:rsidRPr="006572C3" w:rsidRDefault="002738B0" w:rsidP="002738B0">
      <w:pPr>
        <w:pStyle w:val="a6"/>
        <w:numPr>
          <w:ilvl w:val="0"/>
          <w:numId w:val="149"/>
        </w:numPr>
        <w:tabs>
          <w:tab w:val="left" w:pos="1134"/>
        </w:tabs>
        <w:spacing w:after="0" w:line="240" w:lineRule="auto"/>
        <w:ind w:left="0" w:firstLine="709"/>
        <w:jc w:val="both"/>
        <w:rPr>
          <w:rFonts w:ascii="Times New Roman" w:hAnsi="Times New Roman"/>
          <w:iCs/>
          <w:sz w:val="28"/>
          <w:szCs w:val="28"/>
          <w:lang w:val="kk-KZ"/>
        </w:rPr>
      </w:pPr>
      <w:r w:rsidRPr="006572C3">
        <w:rPr>
          <w:rFonts w:ascii="Times New Roman" w:hAnsi="Times New Roman"/>
          <w:sz w:val="28"/>
          <w:szCs w:val="28"/>
          <w:lang w:val="kk-KZ"/>
        </w:rPr>
        <w:t>«Педагог мәртебесі туралы» Қазақстан Республикасының Заңы</w:t>
      </w:r>
      <w:r w:rsidRPr="006572C3">
        <w:rPr>
          <w:rFonts w:ascii="Times New Roman" w:hAnsi="Times New Roman"/>
          <w:sz w:val="28"/>
          <w:szCs w:val="28"/>
        </w:rPr>
        <w:t xml:space="preserve"> </w:t>
      </w:r>
      <w:hyperlink r:id="rId62" w:history="1">
        <w:r w:rsidRPr="006572C3">
          <w:rPr>
            <w:rStyle w:val="a8"/>
            <w:rFonts w:ascii="Times New Roman" w:hAnsi="Times New Roman"/>
            <w:bCs/>
            <w:iCs/>
            <w:color w:val="auto"/>
            <w:sz w:val="28"/>
            <w:szCs w:val="28"/>
            <w:lang w:val="kk-KZ"/>
          </w:rPr>
          <w:t>https://adilet.zan.kz/kaz/docs/Z1900000293</w:t>
        </w:r>
      </w:hyperlink>
      <w:r w:rsidRPr="006572C3">
        <w:rPr>
          <w:rFonts w:ascii="Times New Roman" w:hAnsi="Times New Roman"/>
          <w:bCs/>
          <w:iCs/>
          <w:sz w:val="28"/>
          <w:szCs w:val="28"/>
          <w:lang w:val="kk-KZ"/>
        </w:rPr>
        <w:t xml:space="preserve">   </w:t>
      </w:r>
    </w:p>
    <w:p w14:paraId="5E414D5A" w14:textId="77777777" w:rsidR="002738B0" w:rsidRPr="006572C3" w:rsidRDefault="002738B0" w:rsidP="002738B0">
      <w:pPr>
        <w:pStyle w:val="a6"/>
        <w:numPr>
          <w:ilvl w:val="0"/>
          <w:numId w:val="149"/>
        </w:numPr>
        <w:tabs>
          <w:tab w:val="left" w:pos="1134"/>
        </w:tabs>
        <w:spacing w:after="0" w:line="240" w:lineRule="auto"/>
        <w:ind w:left="0" w:firstLine="709"/>
        <w:jc w:val="both"/>
        <w:rPr>
          <w:rFonts w:ascii="Times New Roman" w:hAnsi="Times New Roman"/>
          <w:iCs/>
          <w:sz w:val="28"/>
          <w:szCs w:val="28"/>
          <w:lang w:val="kk-KZ"/>
        </w:rPr>
      </w:pPr>
      <w:r w:rsidRPr="006572C3">
        <w:rPr>
          <w:rFonts w:ascii="Times New Roman" w:hAnsi="Times New Roman"/>
          <w:bCs/>
          <w:iCs/>
          <w:sz w:val="28"/>
          <w:szCs w:val="28"/>
          <w:lang w:val="kk-KZ"/>
        </w:rPr>
        <w:t xml:space="preserve">«Қазақстан Республикасындағы баланың құқықтары туралы» Қазақстан Республикасының Заңы </w:t>
      </w:r>
      <w:hyperlink r:id="rId63" w:history="1">
        <w:r w:rsidRPr="006572C3">
          <w:rPr>
            <w:rStyle w:val="a8"/>
            <w:rFonts w:ascii="Times New Roman" w:hAnsi="Times New Roman"/>
            <w:bCs/>
            <w:iCs/>
            <w:color w:val="auto"/>
            <w:sz w:val="28"/>
            <w:szCs w:val="28"/>
            <w:lang w:val="kk-KZ"/>
          </w:rPr>
          <w:t>https://adilet.zan.kz/kaz/docs/Z020000345_</w:t>
        </w:r>
      </w:hyperlink>
      <w:r w:rsidRPr="006572C3">
        <w:rPr>
          <w:rFonts w:ascii="Times New Roman" w:hAnsi="Times New Roman"/>
          <w:bCs/>
          <w:iCs/>
          <w:sz w:val="28"/>
          <w:szCs w:val="28"/>
          <w:lang w:val="kk-KZ"/>
        </w:rPr>
        <w:t xml:space="preserve"> </w:t>
      </w:r>
    </w:p>
    <w:p w14:paraId="0A414D5D" w14:textId="77777777" w:rsidR="002738B0" w:rsidRPr="006572C3" w:rsidRDefault="002738B0" w:rsidP="002738B0">
      <w:pPr>
        <w:pStyle w:val="a6"/>
        <w:numPr>
          <w:ilvl w:val="0"/>
          <w:numId w:val="149"/>
        </w:numPr>
        <w:tabs>
          <w:tab w:val="left" w:pos="1134"/>
        </w:tabs>
        <w:spacing w:after="0" w:line="240" w:lineRule="auto"/>
        <w:ind w:left="0" w:firstLine="709"/>
        <w:jc w:val="both"/>
        <w:rPr>
          <w:rFonts w:ascii="Times New Roman" w:hAnsi="Times New Roman"/>
          <w:iCs/>
          <w:sz w:val="28"/>
          <w:szCs w:val="28"/>
          <w:lang w:val="kk-KZ"/>
        </w:rPr>
      </w:pPr>
      <w:r w:rsidRPr="006572C3">
        <w:rPr>
          <w:rFonts w:ascii="Times New Roman" w:hAnsi="Times New Roman"/>
          <w:bCs/>
          <w:iCs/>
          <w:sz w:val="28"/>
          <w:szCs w:val="28"/>
          <w:lang w:val="kk-KZ"/>
        </w:rPr>
        <w:t xml:space="preserve">«Ойыншықтардың қауіпсіздігі туралы» Қазақстан Республикасының Заңы </w:t>
      </w:r>
      <w:hyperlink r:id="rId64" w:history="1">
        <w:r w:rsidRPr="006572C3">
          <w:rPr>
            <w:rStyle w:val="a8"/>
            <w:rFonts w:ascii="Times New Roman" w:hAnsi="Times New Roman"/>
            <w:bCs/>
            <w:iCs/>
            <w:color w:val="auto"/>
            <w:sz w:val="28"/>
            <w:szCs w:val="28"/>
            <w:lang w:val="kk-KZ"/>
          </w:rPr>
          <w:t>https://adilet.zan.kz/kaz/docs/Z070000306_</w:t>
        </w:r>
      </w:hyperlink>
      <w:r w:rsidRPr="006572C3">
        <w:rPr>
          <w:rFonts w:ascii="Times New Roman" w:hAnsi="Times New Roman"/>
          <w:bCs/>
          <w:iCs/>
          <w:sz w:val="28"/>
          <w:szCs w:val="28"/>
          <w:lang w:val="kk-KZ"/>
        </w:rPr>
        <w:t xml:space="preserve"> </w:t>
      </w:r>
    </w:p>
    <w:p w14:paraId="0641B032" w14:textId="77777777" w:rsidR="002738B0" w:rsidRPr="006572C3" w:rsidRDefault="002738B0" w:rsidP="002738B0">
      <w:pPr>
        <w:pStyle w:val="a6"/>
        <w:numPr>
          <w:ilvl w:val="0"/>
          <w:numId w:val="149"/>
        </w:numPr>
        <w:tabs>
          <w:tab w:val="left" w:pos="1134"/>
        </w:tabs>
        <w:spacing w:after="0" w:line="240" w:lineRule="auto"/>
        <w:ind w:left="0" w:firstLine="709"/>
        <w:jc w:val="both"/>
        <w:rPr>
          <w:rFonts w:ascii="Times New Roman" w:hAnsi="Times New Roman"/>
          <w:iCs/>
          <w:sz w:val="28"/>
          <w:szCs w:val="28"/>
          <w:lang w:val="kk-KZ"/>
        </w:rPr>
      </w:pPr>
      <w:r w:rsidRPr="006572C3">
        <w:rPr>
          <w:rFonts w:ascii="Times New Roman" w:hAnsi="Times New Roman"/>
          <w:iCs/>
          <w:sz w:val="28"/>
          <w:szCs w:val="28"/>
          <w:lang w:val="kk-KZ"/>
        </w:rPr>
        <w:t xml:space="preserve">«Кемтар балаларды әлеуметтiк және медициналық-педагогикалық түзеу арқылы қолдау туралы» Қазақстан Республикасының Заңы </w:t>
      </w:r>
      <w:hyperlink r:id="rId65" w:history="1">
        <w:r w:rsidRPr="006572C3">
          <w:rPr>
            <w:rStyle w:val="a8"/>
            <w:rFonts w:ascii="Times New Roman" w:hAnsi="Times New Roman"/>
            <w:iCs/>
            <w:color w:val="auto"/>
            <w:sz w:val="28"/>
            <w:szCs w:val="28"/>
            <w:lang w:val="kk-KZ"/>
          </w:rPr>
          <w:t>https://adilet.zan.kz/kaz/docs/Z020000343_</w:t>
        </w:r>
      </w:hyperlink>
      <w:r w:rsidRPr="006572C3">
        <w:rPr>
          <w:rFonts w:ascii="Times New Roman" w:hAnsi="Times New Roman"/>
          <w:iCs/>
          <w:sz w:val="28"/>
          <w:szCs w:val="28"/>
          <w:lang w:val="kk-KZ"/>
        </w:rPr>
        <w:t xml:space="preserve"> </w:t>
      </w:r>
    </w:p>
    <w:p w14:paraId="2111259D" w14:textId="77777777" w:rsidR="002738B0" w:rsidRPr="006572C3" w:rsidRDefault="002738B0" w:rsidP="002738B0">
      <w:pPr>
        <w:pStyle w:val="a6"/>
        <w:numPr>
          <w:ilvl w:val="0"/>
          <w:numId w:val="149"/>
        </w:numPr>
        <w:tabs>
          <w:tab w:val="left" w:pos="1134"/>
        </w:tabs>
        <w:spacing w:after="0"/>
        <w:ind w:left="0" w:firstLine="709"/>
        <w:jc w:val="both"/>
        <w:rPr>
          <w:rFonts w:ascii="Times New Roman" w:eastAsiaTheme="minorEastAsia" w:hAnsi="Times New Roman"/>
          <w:bCs/>
          <w:sz w:val="28"/>
          <w:szCs w:val="28"/>
          <w:lang w:val="kk-KZ"/>
        </w:rPr>
      </w:pPr>
      <w:r w:rsidRPr="006572C3">
        <w:rPr>
          <w:rFonts w:ascii="Times New Roman" w:eastAsiaTheme="minorEastAsia" w:hAnsi="Times New Roman"/>
          <w:bCs/>
          <w:sz w:val="28"/>
          <w:szCs w:val="28"/>
          <w:lang w:val="kk-KZ"/>
        </w:rPr>
        <w:t xml:space="preserve">Мектепке дейінгі тәрбиелеу мен оқытуды дамыту моделі </w:t>
      </w:r>
      <w:hyperlink r:id="rId66" w:history="1">
        <w:r w:rsidRPr="006572C3">
          <w:rPr>
            <w:rStyle w:val="a8"/>
            <w:rFonts w:ascii="Times New Roman" w:eastAsiaTheme="minorEastAsia" w:hAnsi="Times New Roman"/>
            <w:bCs/>
            <w:color w:val="auto"/>
            <w:sz w:val="28"/>
            <w:szCs w:val="28"/>
            <w:lang w:val="kk-KZ"/>
          </w:rPr>
          <w:t>https://adilet.zan.kz/kaz/docs/P2100000137</w:t>
        </w:r>
      </w:hyperlink>
      <w:r w:rsidRPr="006572C3">
        <w:rPr>
          <w:rFonts w:ascii="Times New Roman" w:eastAsiaTheme="minorEastAsia" w:hAnsi="Times New Roman"/>
          <w:bCs/>
          <w:sz w:val="28"/>
          <w:szCs w:val="28"/>
          <w:lang w:val="kk-KZ"/>
        </w:rPr>
        <w:t xml:space="preserve"> </w:t>
      </w:r>
    </w:p>
    <w:p w14:paraId="29DCBB66" w14:textId="77777777" w:rsidR="002738B0" w:rsidRPr="006572C3" w:rsidRDefault="002738B0" w:rsidP="002738B0">
      <w:pPr>
        <w:pStyle w:val="a6"/>
        <w:numPr>
          <w:ilvl w:val="0"/>
          <w:numId w:val="149"/>
        </w:numPr>
        <w:tabs>
          <w:tab w:val="left" w:pos="1134"/>
        </w:tabs>
        <w:spacing w:after="0" w:line="240" w:lineRule="auto"/>
        <w:ind w:left="0" w:firstLine="709"/>
        <w:rPr>
          <w:rFonts w:ascii="Times New Roman" w:hAnsi="Times New Roman"/>
          <w:bCs/>
          <w:i/>
          <w:sz w:val="28"/>
          <w:szCs w:val="28"/>
          <w:lang w:val="kk-KZ"/>
        </w:rPr>
      </w:pPr>
      <w:r w:rsidRPr="006572C3">
        <w:rPr>
          <w:rFonts w:ascii="Times New Roman" w:hAnsi="Times New Roman"/>
          <w:bCs/>
          <w:sz w:val="28"/>
          <w:szCs w:val="28"/>
          <w:lang w:val="kk-KZ"/>
        </w:rPr>
        <w:t xml:space="preserve">Қазақстан Республикасы Денсаулық сақтау министрінің 2017 жылғы 17 тамыздағы № 615 бұйрығы «Мектепке дейінгі ұйымдарға және сәбилер үйлеріне қойылатын санитариялық-эпидемиологиялық талаптар санитариялық қағидаларын бекіту туралы Денсаулық сақтау министрінің 2020 жылғы 5 шiлдедегi № ҚР ДСМ-78/2020 бұйрығы </w:t>
      </w:r>
      <w:hyperlink r:id="rId67" w:history="1">
        <w:r w:rsidRPr="006572C3">
          <w:rPr>
            <w:rStyle w:val="a8"/>
            <w:rFonts w:ascii="Times New Roman" w:hAnsi="Times New Roman"/>
            <w:color w:val="auto"/>
            <w:sz w:val="28"/>
            <w:szCs w:val="28"/>
            <w:lang w:val="kk-KZ" w:eastAsia="en-US"/>
          </w:rPr>
          <w:t>https://adilet.zan.kz/kaz/docs/V1700015893</w:t>
        </w:r>
      </w:hyperlink>
      <w:r w:rsidRPr="006572C3">
        <w:rPr>
          <w:rFonts w:ascii="Times New Roman" w:hAnsi="Times New Roman"/>
          <w:sz w:val="28"/>
          <w:szCs w:val="28"/>
          <w:lang w:val="kk-KZ" w:eastAsia="en-US"/>
        </w:rPr>
        <w:t xml:space="preserve"> </w:t>
      </w:r>
    </w:p>
    <w:p w14:paraId="140DF6D9" w14:textId="77777777" w:rsidR="002738B0" w:rsidRPr="006572C3" w:rsidRDefault="002738B0" w:rsidP="002738B0">
      <w:pPr>
        <w:pStyle w:val="a6"/>
        <w:numPr>
          <w:ilvl w:val="0"/>
          <w:numId w:val="149"/>
        </w:numPr>
        <w:tabs>
          <w:tab w:val="left" w:pos="1134"/>
        </w:tabs>
        <w:spacing w:after="0" w:line="240" w:lineRule="auto"/>
        <w:ind w:left="0" w:firstLine="709"/>
        <w:jc w:val="both"/>
        <w:rPr>
          <w:rFonts w:ascii="Times New Roman" w:hAnsi="Times New Roman"/>
          <w:bCs/>
          <w:i/>
          <w:sz w:val="28"/>
          <w:szCs w:val="28"/>
          <w:lang w:val="kk-KZ"/>
        </w:rPr>
      </w:pPr>
      <w:r w:rsidRPr="006572C3">
        <w:rPr>
          <w:rFonts w:ascii="Times New Roman" w:hAnsi="Times New Roman"/>
          <w:bCs/>
          <w:sz w:val="28"/>
          <w:szCs w:val="28"/>
          <w:lang w:val="kk-KZ"/>
        </w:rPr>
        <w:t>«Білім берудің барлық деңгейінің мемлекеттік жалпыға міндетті білім беру стандарттарын бекіту туралы» Қазақстан Республикасы Білім және ғылым министрінің 2018 жылғы 31 қазандағы № 604 бұйрығы</w:t>
      </w:r>
      <w:r w:rsidRPr="006572C3">
        <w:rPr>
          <w:rFonts w:ascii="Times New Roman" w:hAnsi="Times New Roman"/>
          <w:sz w:val="28"/>
          <w:szCs w:val="28"/>
        </w:rPr>
        <w:t xml:space="preserve"> </w:t>
      </w:r>
      <w:hyperlink r:id="rId68" w:history="1">
        <w:r w:rsidRPr="006572C3">
          <w:rPr>
            <w:rStyle w:val="a8"/>
            <w:rFonts w:ascii="Times New Roman" w:hAnsi="Times New Roman"/>
            <w:bCs/>
            <w:iCs/>
            <w:color w:val="auto"/>
            <w:sz w:val="28"/>
            <w:szCs w:val="28"/>
            <w:lang w:val="kk-KZ"/>
          </w:rPr>
          <w:t>https://adilet.zan.kz/kaz/docs/V1800017669</w:t>
        </w:r>
      </w:hyperlink>
    </w:p>
    <w:p w14:paraId="76C39E8C" w14:textId="77777777" w:rsidR="002738B0" w:rsidRPr="006572C3" w:rsidRDefault="002738B0" w:rsidP="002738B0">
      <w:pPr>
        <w:pStyle w:val="a6"/>
        <w:numPr>
          <w:ilvl w:val="0"/>
          <w:numId w:val="149"/>
        </w:numPr>
        <w:tabs>
          <w:tab w:val="left" w:pos="1134"/>
        </w:tabs>
        <w:spacing w:after="0" w:line="240" w:lineRule="auto"/>
        <w:ind w:left="0" w:firstLine="709"/>
        <w:jc w:val="both"/>
        <w:rPr>
          <w:rFonts w:ascii="Times New Roman" w:hAnsi="Times New Roman"/>
          <w:bCs/>
          <w:i/>
          <w:sz w:val="28"/>
          <w:szCs w:val="28"/>
          <w:lang w:val="kk-KZ"/>
        </w:rPr>
      </w:pPr>
      <w:r w:rsidRPr="006572C3">
        <w:rPr>
          <w:rFonts w:ascii="Times New Roman" w:hAnsi="Times New Roman"/>
          <w:sz w:val="28"/>
          <w:szCs w:val="28"/>
          <w:lang w:val="kk-KZ"/>
        </w:rPr>
        <w:t>«Қазақстан Республикасында мектепке дейінгі тәрбие мен оқытудың үлгілік оқу жоспарларын бекіту туралы» Қазақстан Республикасы Білім және ғылым министрінің 2012 жылғы 20 желтоқсандағы № 557 бұйрығы</w:t>
      </w:r>
      <w:r w:rsidRPr="006572C3">
        <w:rPr>
          <w:rFonts w:ascii="Times New Roman" w:hAnsi="Times New Roman"/>
          <w:sz w:val="28"/>
          <w:szCs w:val="28"/>
        </w:rPr>
        <w:t xml:space="preserve"> </w:t>
      </w:r>
      <w:hyperlink r:id="rId69" w:history="1">
        <w:r w:rsidRPr="006572C3">
          <w:rPr>
            <w:rStyle w:val="a8"/>
            <w:rFonts w:ascii="Times New Roman" w:hAnsi="Times New Roman"/>
            <w:iCs/>
            <w:color w:val="auto"/>
            <w:sz w:val="28"/>
            <w:szCs w:val="28"/>
            <w:lang w:val="kk-KZ"/>
          </w:rPr>
          <w:t>https://adilet.zan.kz/kaz/docs/V1200008275</w:t>
        </w:r>
      </w:hyperlink>
      <w:r w:rsidRPr="006572C3">
        <w:rPr>
          <w:rFonts w:ascii="Times New Roman" w:hAnsi="Times New Roman"/>
          <w:iCs/>
          <w:sz w:val="28"/>
          <w:szCs w:val="28"/>
          <w:lang w:val="kk-KZ"/>
        </w:rPr>
        <w:t xml:space="preserve"> </w:t>
      </w:r>
    </w:p>
    <w:p w14:paraId="49A65825" w14:textId="77777777" w:rsidR="002738B0" w:rsidRPr="006572C3" w:rsidRDefault="002738B0" w:rsidP="002738B0">
      <w:pPr>
        <w:pStyle w:val="a6"/>
        <w:numPr>
          <w:ilvl w:val="0"/>
          <w:numId w:val="149"/>
        </w:numPr>
        <w:tabs>
          <w:tab w:val="left" w:pos="1134"/>
        </w:tabs>
        <w:spacing w:after="0" w:line="240" w:lineRule="auto"/>
        <w:ind w:left="0" w:firstLine="709"/>
        <w:jc w:val="both"/>
        <w:rPr>
          <w:rFonts w:ascii="Times New Roman" w:hAnsi="Times New Roman"/>
          <w:bCs/>
          <w:i/>
          <w:sz w:val="28"/>
          <w:szCs w:val="28"/>
          <w:lang w:val="kk-KZ"/>
        </w:rPr>
      </w:pPr>
      <w:r w:rsidRPr="006572C3">
        <w:rPr>
          <w:rFonts w:ascii="Times New Roman" w:hAnsi="Times New Roman"/>
          <w:bCs/>
          <w:sz w:val="28"/>
          <w:szCs w:val="28"/>
          <w:lang w:val="kk-KZ"/>
        </w:rPr>
        <w:t>«Мектепке дейінгі тәрбие мен оқытудың үлгілік оқу бағдарламаларын бекіту туралы» Қазақстан Республикасы Білім және ғылым министрінің міндетін атқарушының 2016 жылғы 12 тамыздағы № 499 бұйрығы</w:t>
      </w:r>
      <w:r w:rsidRPr="006572C3">
        <w:rPr>
          <w:rFonts w:ascii="Times New Roman" w:hAnsi="Times New Roman"/>
          <w:bCs/>
          <w:iCs/>
          <w:sz w:val="28"/>
          <w:szCs w:val="28"/>
          <w:lang w:val="kk-KZ"/>
        </w:rPr>
        <w:t xml:space="preserve"> </w:t>
      </w:r>
      <w:hyperlink r:id="rId70" w:history="1">
        <w:r w:rsidRPr="006572C3">
          <w:rPr>
            <w:rStyle w:val="a8"/>
            <w:rFonts w:ascii="Times New Roman" w:hAnsi="Times New Roman"/>
            <w:bCs/>
            <w:iCs/>
            <w:color w:val="auto"/>
            <w:sz w:val="28"/>
            <w:szCs w:val="28"/>
            <w:lang w:val="kk-KZ"/>
          </w:rPr>
          <w:t>https://adilet.zan.kz/kaz/docs/V1600014235</w:t>
        </w:r>
      </w:hyperlink>
      <w:r w:rsidRPr="006572C3">
        <w:rPr>
          <w:rFonts w:ascii="Times New Roman" w:hAnsi="Times New Roman"/>
          <w:bCs/>
          <w:iCs/>
          <w:sz w:val="28"/>
          <w:szCs w:val="28"/>
          <w:lang w:val="kk-KZ"/>
        </w:rPr>
        <w:t xml:space="preserve"> </w:t>
      </w:r>
    </w:p>
    <w:p w14:paraId="0D9063E1" w14:textId="77777777" w:rsidR="002738B0" w:rsidRPr="006572C3" w:rsidRDefault="002738B0" w:rsidP="002738B0">
      <w:pPr>
        <w:numPr>
          <w:ilvl w:val="0"/>
          <w:numId w:val="149"/>
        </w:numPr>
        <w:tabs>
          <w:tab w:val="left" w:pos="1134"/>
        </w:tabs>
        <w:spacing w:after="0" w:line="240" w:lineRule="auto"/>
        <w:ind w:left="0" w:firstLine="709"/>
        <w:contextualSpacing/>
        <w:jc w:val="both"/>
        <w:rPr>
          <w:rFonts w:ascii="Times New Roman" w:hAnsi="Times New Roman"/>
          <w:iCs/>
          <w:sz w:val="28"/>
          <w:szCs w:val="28"/>
          <w:lang w:val="kk-KZ"/>
        </w:rPr>
      </w:pPr>
      <w:r w:rsidRPr="006572C3">
        <w:rPr>
          <w:rFonts w:ascii="Times New Roman" w:hAnsi="Times New Roman"/>
          <w:bCs/>
          <w:sz w:val="28"/>
          <w:szCs w:val="28"/>
          <w:lang w:val="kk-KZ"/>
        </w:rPr>
        <w:t>«Тиісті үлгідегі білім беру ұйымдары қызметінің үлгілік қағидаларын бекіту туралы» Қазақстан Республикасы Білім және ғылым министрінің 2018 жылғы 30 қазандағы № 595 бұйрығы</w:t>
      </w:r>
      <w:r w:rsidRPr="006572C3">
        <w:rPr>
          <w:rFonts w:ascii="Times New Roman" w:eastAsia="Calibri" w:hAnsi="Times New Roman"/>
          <w:sz w:val="28"/>
          <w:szCs w:val="28"/>
          <w:lang w:val="kk-KZ" w:eastAsia="en-US"/>
        </w:rPr>
        <w:t xml:space="preserve"> </w:t>
      </w:r>
      <w:hyperlink r:id="rId71" w:history="1">
        <w:r w:rsidRPr="006572C3">
          <w:rPr>
            <w:rStyle w:val="a8"/>
            <w:rFonts w:ascii="Times New Roman" w:hAnsi="Times New Roman"/>
            <w:color w:val="auto"/>
            <w:sz w:val="28"/>
            <w:szCs w:val="28"/>
            <w:lang w:val="kk-KZ"/>
          </w:rPr>
          <w:t>https://adilet.zan.kz/kaz/docs/V1900018172</w:t>
        </w:r>
      </w:hyperlink>
      <w:r w:rsidRPr="006572C3">
        <w:rPr>
          <w:rStyle w:val="a8"/>
          <w:rFonts w:ascii="Times New Roman" w:hAnsi="Times New Roman"/>
          <w:color w:val="auto"/>
          <w:sz w:val="28"/>
          <w:szCs w:val="28"/>
          <w:lang w:val="kk-KZ"/>
        </w:rPr>
        <w:t xml:space="preserve">  </w:t>
      </w:r>
    </w:p>
    <w:p w14:paraId="77545972" w14:textId="77777777" w:rsidR="002738B0" w:rsidRPr="006572C3" w:rsidRDefault="002738B0" w:rsidP="002738B0">
      <w:pPr>
        <w:pStyle w:val="a6"/>
        <w:numPr>
          <w:ilvl w:val="0"/>
          <w:numId w:val="149"/>
        </w:numPr>
        <w:tabs>
          <w:tab w:val="left" w:pos="993"/>
        </w:tabs>
        <w:spacing w:after="0" w:line="240" w:lineRule="auto"/>
        <w:ind w:left="0" w:firstLine="709"/>
        <w:jc w:val="both"/>
        <w:rPr>
          <w:rFonts w:ascii="Times New Roman" w:hAnsi="Times New Roman"/>
          <w:iCs/>
          <w:sz w:val="28"/>
          <w:szCs w:val="28"/>
          <w:lang w:val="kk-KZ"/>
        </w:rPr>
      </w:pPr>
      <w:r w:rsidRPr="006572C3">
        <w:rPr>
          <w:rFonts w:ascii="Times New Roman" w:hAnsi="Times New Roman"/>
          <w:sz w:val="28"/>
          <w:szCs w:val="28"/>
          <w:lang w:val="kk-KZ"/>
        </w:rPr>
        <w:t xml:space="preserve">«Мектепке дейінгі ұйымдар, орта, техникалық және кәсіптік, орта білімнен кейінгі білім беру ұйымдары үшін білім беру қызметтерін көрсетудің үлгілік шартының, техникалық және кәсіптік, орта білімнен кейінгі білім беру ұйымдары үшін кәсіптік практиканы өткізуге арналған үлгілік шарттың және дуальды оқыту туралы үлгілік шарттың нысандарын бекіту туралы» Қазақстан Республикасы Білім және ғылым министрінің 2016 жылғы 28 қаңтардағы № 93 бұйрығы </w:t>
      </w:r>
      <w:hyperlink r:id="rId72" w:history="1">
        <w:r w:rsidRPr="006572C3">
          <w:rPr>
            <w:rStyle w:val="a8"/>
            <w:rFonts w:ascii="Times New Roman" w:hAnsi="Times New Roman"/>
            <w:color w:val="auto"/>
            <w:sz w:val="28"/>
            <w:szCs w:val="28"/>
            <w:lang w:val="kk-KZ" w:eastAsia="en-US"/>
          </w:rPr>
          <w:t>https://adilet.zan.kz/kaz/docs/V1600013227</w:t>
        </w:r>
      </w:hyperlink>
      <w:r w:rsidRPr="006572C3">
        <w:rPr>
          <w:rFonts w:ascii="Times New Roman" w:hAnsi="Times New Roman"/>
          <w:sz w:val="28"/>
          <w:szCs w:val="28"/>
          <w:lang w:val="kk-KZ" w:eastAsia="en-US"/>
        </w:rPr>
        <w:t xml:space="preserve">   </w:t>
      </w:r>
    </w:p>
    <w:p w14:paraId="79F858C8" w14:textId="77777777" w:rsidR="002738B0" w:rsidRPr="006572C3" w:rsidRDefault="002738B0" w:rsidP="002738B0">
      <w:pPr>
        <w:pStyle w:val="a6"/>
        <w:numPr>
          <w:ilvl w:val="0"/>
          <w:numId w:val="149"/>
        </w:numPr>
        <w:tabs>
          <w:tab w:val="left" w:pos="1134"/>
        </w:tabs>
        <w:spacing w:after="0" w:line="240" w:lineRule="auto"/>
        <w:ind w:left="0" w:firstLine="709"/>
        <w:jc w:val="both"/>
        <w:rPr>
          <w:rFonts w:ascii="Times New Roman" w:hAnsi="Times New Roman"/>
          <w:bCs/>
          <w:iCs/>
          <w:sz w:val="28"/>
          <w:szCs w:val="28"/>
          <w:lang w:val="kk-KZ"/>
        </w:rPr>
      </w:pPr>
      <w:r w:rsidRPr="006572C3">
        <w:rPr>
          <w:rFonts w:ascii="Times New Roman" w:hAnsi="Times New Roman"/>
          <w:bCs/>
          <w:iCs/>
          <w:sz w:val="28"/>
          <w:szCs w:val="28"/>
          <w:lang w:val="kk-KZ"/>
        </w:rPr>
        <w:t xml:space="preserve">Мемлекеттік білім беру ұйымдары қызметкерлерінің үлгі штаттарын бекіту туралы  </w:t>
      </w:r>
      <w:r w:rsidRPr="006572C3">
        <w:rPr>
          <w:rFonts w:ascii="Times New Roman" w:hAnsi="Times New Roman"/>
          <w:sz w:val="28"/>
          <w:szCs w:val="28"/>
          <w:lang w:val="kk-KZ"/>
        </w:rPr>
        <w:t xml:space="preserve">Қазақстан Республикасы Үкіметінің 2008 жылғы 30 қаңтардағы № 77 Қаулысы </w:t>
      </w:r>
      <w:hyperlink r:id="rId73" w:history="1">
        <w:r w:rsidRPr="006572C3">
          <w:rPr>
            <w:rStyle w:val="a8"/>
            <w:rFonts w:ascii="Times New Roman" w:hAnsi="Times New Roman"/>
            <w:bCs/>
            <w:iCs/>
            <w:color w:val="auto"/>
            <w:sz w:val="28"/>
            <w:szCs w:val="28"/>
            <w:lang w:val="kk-KZ"/>
          </w:rPr>
          <w:t>https://adilet.zan.kz/kaz/docs/P080000077_</w:t>
        </w:r>
      </w:hyperlink>
      <w:r w:rsidRPr="006572C3">
        <w:rPr>
          <w:rFonts w:ascii="Times New Roman" w:hAnsi="Times New Roman"/>
          <w:bCs/>
          <w:iCs/>
          <w:sz w:val="28"/>
          <w:szCs w:val="28"/>
          <w:lang w:val="kk-KZ"/>
        </w:rPr>
        <w:t xml:space="preserve"> </w:t>
      </w:r>
    </w:p>
    <w:p w14:paraId="4772DFED" w14:textId="77777777" w:rsidR="002738B0" w:rsidRPr="006572C3" w:rsidRDefault="002738B0" w:rsidP="002738B0">
      <w:pPr>
        <w:pStyle w:val="a6"/>
        <w:numPr>
          <w:ilvl w:val="0"/>
          <w:numId w:val="149"/>
        </w:numPr>
        <w:tabs>
          <w:tab w:val="left" w:pos="1134"/>
        </w:tabs>
        <w:spacing w:after="0" w:line="240" w:lineRule="auto"/>
        <w:ind w:left="0" w:firstLine="709"/>
        <w:jc w:val="both"/>
        <w:rPr>
          <w:rFonts w:ascii="Times New Roman" w:hAnsi="Times New Roman"/>
          <w:iCs/>
          <w:sz w:val="28"/>
          <w:szCs w:val="28"/>
          <w:lang w:val="kk-KZ"/>
        </w:rPr>
      </w:pPr>
      <w:r w:rsidRPr="006572C3">
        <w:rPr>
          <w:rFonts w:ascii="Times New Roman" w:hAnsi="Times New Roman"/>
          <w:bCs/>
          <w:sz w:val="28"/>
          <w:szCs w:val="28"/>
          <w:lang w:val="kk-KZ"/>
        </w:rPr>
        <w:t xml:space="preserve">«Педагог қызметкерлер мен оларға теңестірілген тұлғалардың лауазымдарының үлгілік біліктілік сипаттамаларын бекіту туралы» </w:t>
      </w:r>
      <w:r w:rsidRPr="006572C3">
        <w:rPr>
          <w:rFonts w:ascii="Times New Roman" w:hAnsi="Times New Roman"/>
          <w:sz w:val="28"/>
          <w:szCs w:val="28"/>
          <w:lang w:val="kk-KZ"/>
        </w:rPr>
        <w:t>Қазақстан Республикасы Білім және ғылым министрінің 2009 жылғы 13 шілдедегі № 338 бұйрығы</w:t>
      </w:r>
      <w:r w:rsidRPr="006572C3">
        <w:rPr>
          <w:rFonts w:ascii="Times New Roman" w:hAnsi="Times New Roman"/>
          <w:sz w:val="28"/>
          <w:szCs w:val="28"/>
        </w:rPr>
        <w:t xml:space="preserve"> </w:t>
      </w:r>
      <w:hyperlink r:id="rId74" w:history="1">
        <w:r w:rsidRPr="006572C3">
          <w:rPr>
            <w:rStyle w:val="a8"/>
            <w:rFonts w:ascii="Times New Roman" w:hAnsi="Times New Roman"/>
            <w:color w:val="auto"/>
            <w:sz w:val="28"/>
            <w:szCs w:val="28"/>
            <w:lang w:val="kk-KZ" w:eastAsia="en-US"/>
          </w:rPr>
          <w:t>https://adilet.zan.kz/kaz/docs/V090005750_</w:t>
        </w:r>
      </w:hyperlink>
      <w:r w:rsidRPr="006572C3">
        <w:rPr>
          <w:rFonts w:ascii="Times New Roman" w:hAnsi="Times New Roman"/>
          <w:sz w:val="28"/>
          <w:szCs w:val="28"/>
          <w:lang w:val="kk-KZ" w:eastAsia="en-US"/>
        </w:rPr>
        <w:t xml:space="preserve">  </w:t>
      </w:r>
    </w:p>
    <w:p w14:paraId="1D0556E6" w14:textId="77777777" w:rsidR="002738B0" w:rsidRPr="006572C3" w:rsidRDefault="002738B0" w:rsidP="002738B0">
      <w:pPr>
        <w:pStyle w:val="a6"/>
        <w:numPr>
          <w:ilvl w:val="0"/>
          <w:numId w:val="149"/>
        </w:numPr>
        <w:tabs>
          <w:tab w:val="left" w:pos="1134"/>
        </w:tabs>
        <w:spacing w:after="0" w:line="240" w:lineRule="auto"/>
        <w:ind w:left="0" w:firstLine="709"/>
        <w:jc w:val="both"/>
        <w:rPr>
          <w:rFonts w:ascii="Times New Roman" w:hAnsi="Times New Roman"/>
          <w:iCs/>
          <w:sz w:val="28"/>
          <w:szCs w:val="28"/>
        </w:rPr>
      </w:pPr>
      <w:r w:rsidRPr="006572C3">
        <w:rPr>
          <w:rFonts w:ascii="Times New Roman" w:hAnsi="Times New Roman"/>
          <w:sz w:val="28"/>
          <w:szCs w:val="28"/>
          <w:lang w:val="kk-KZ"/>
        </w:rPr>
        <w:t xml:space="preserve">«Мектепке дейінгі, орта білім беру ұйымдарын, сондай-ақ арнайы білім беру ұйымдарын жабдықтармен және жиһазбен жарақтандыру нормаларын бекіту туралы» </w:t>
      </w:r>
      <w:r w:rsidRPr="006572C3">
        <w:rPr>
          <w:rFonts w:ascii="Times New Roman" w:hAnsi="Times New Roman"/>
          <w:sz w:val="28"/>
          <w:szCs w:val="28"/>
        </w:rPr>
        <w:t>Қазақстан Республикасы Білім және ғылым министрінің 2016 жылғы 22 қаңтардағы № 70 бұйрығы</w:t>
      </w:r>
      <w:r w:rsidRPr="006572C3">
        <w:rPr>
          <w:rFonts w:ascii="Times New Roman" w:hAnsi="Times New Roman"/>
          <w:bCs/>
          <w:iCs/>
          <w:sz w:val="28"/>
          <w:szCs w:val="28"/>
          <w:lang w:val="kk-KZ"/>
        </w:rPr>
        <w:t xml:space="preserve"> </w:t>
      </w:r>
      <w:hyperlink r:id="rId75" w:history="1">
        <w:r w:rsidRPr="006572C3">
          <w:rPr>
            <w:rStyle w:val="a8"/>
            <w:rFonts w:ascii="Times New Roman" w:hAnsi="Times New Roman"/>
            <w:bCs/>
            <w:iCs/>
            <w:color w:val="auto"/>
            <w:sz w:val="28"/>
            <w:szCs w:val="28"/>
            <w:lang w:val="kk-KZ"/>
          </w:rPr>
          <w:t>https://adilet.zan.kz/kaz/docs/V1600013272</w:t>
        </w:r>
      </w:hyperlink>
      <w:r w:rsidRPr="006572C3">
        <w:rPr>
          <w:rFonts w:ascii="Times New Roman" w:hAnsi="Times New Roman"/>
          <w:bCs/>
          <w:iCs/>
          <w:sz w:val="28"/>
          <w:szCs w:val="28"/>
          <w:lang w:val="kk-KZ"/>
        </w:rPr>
        <w:t xml:space="preserve">    </w:t>
      </w:r>
    </w:p>
    <w:p w14:paraId="70E37A30" w14:textId="77777777" w:rsidR="002738B0" w:rsidRPr="006572C3" w:rsidRDefault="002738B0" w:rsidP="002738B0">
      <w:pPr>
        <w:pStyle w:val="a6"/>
        <w:numPr>
          <w:ilvl w:val="0"/>
          <w:numId w:val="149"/>
        </w:numPr>
        <w:tabs>
          <w:tab w:val="left" w:pos="1134"/>
        </w:tabs>
        <w:spacing w:after="0" w:line="240" w:lineRule="auto"/>
        <w:ind w:left="0" w:firstLine="709"/>
        <w:jc w:val="both"/>
        <w:rPr>
          <w:rFonts w:ascii="Times New Roman" w:hAnsi="Times New Roman"/>
          <w:iCs/>
          <w:sz w:val="28"/>
          <w:szCs w:val="28"/>
        </w:rPr>
      </w:pPr>
      <w:r w:rsidRPr="006572C3">
        <w:rPr>
          <w:rFonts w:ascii="Times New Roman" w:hAnsi="Times New Roman"/>
          <w:iCs/>
          <w:sz w:val="28"/>
          <w:szCs w:val="28"/>
          <w:lang w:val="kk-KZ"/>
        </w:rPr>
        <w:t xml:space="preserve">«Білім беру ұйымдарында қамқоршылық кеңестің жұмысын ұйымдастыру және оны сайлау тәртібінің үлгілік қағидаларын бекіту туралы»  </w:t>
      </w:r>
      <w:r w:rsidRPr="006572C3">
        <w:rPr>
          <w:rFonts w:ascii="Times New Roman" w:hAnsi="Times New Roman"/>
          <w:sz w:val="28"/>
          <w:szCs w:val="28"/>
          <w:lang w:val="kk-KZ"/>
        </w:rPr>
        <w:t>Қазақстан Республикасы Білім және ғылым министрінің 2017 жылғы 27 шілдедегі № 355 бұйрығы</w:t>
      </w:r>
      <w:r w:rsidRPr="006572C3">
        <w:rPr>
          <w:rFonts w:ascii="Times New Roman" w:hAnsi="Times New Roman"/>
          <w:sz w:val="28"/>
          <w:szCs w:val="28"/>
        </w:rPr>
        <w:t xml:space="preserve"> </w:t>
      </w:r>
      <w:hyperlink r:id="rId76" w:history="1">
        <w:r w:rsidRPr="006572C3">
          <w:rPr>
            <w:rStyle w:val="a8"/>
            <w:rFonts w:ascii="Times New Roman" w:hAnsi="Times New Roman"/>
            <w:iCs/>
            <w:color w:val="auto"/>
            <w:sz w:val="28"/>
            <w:szCs w:val="28"/>
            <w:lang w:val="kk-KZ"/>
          </w:rPr>
          <w:t>https://adilet.zan.kz/kaz/docs/V1700015584</w:t>
        </w:r>
      </w:hyperlink>
      <w:r w:rsidRPr="006572C3">
        <w:rPr>
          <w:rFonts w:ascii="Times New Roman" w:hAnsi="Times New Roman"/>
          <w:iCs/>
          <w:sz w:val="28"/>
          <w:szCs w:val="28"/>
          <w:lang w:val="kk-KZ"/>
        </w:rPr>
        <w:t xml:space="preserve">  </w:t>
      </w:r>
    </w:p>
    <w:p w14:paraId="61D36BF6" w14:textId="77777777" w:rsidR="002738B0" w:rsidRPr="006572C3" w:rsidRDefault="002738B0" w:rsidP="002738B0">
      <w:pPr>
        <w:pStyle w:val="a6"/>
        <w:numPr>
          <w:ilvl w:val="0"/>
          <w:numId w:val="149"/>
        </w:numPr>
        <w:tabs>
          <w:tab w:val="left" w:pos="1134"/>
        </w:tabs>
        <w:spacing w:line="240" w:lineRule="auto"/>
        <w:ind w:left="0" w:firstLine="709"/>
        <w:jc w:val="both"/>
        <w:rPr>
          <w:rFonts w:ascii="Times New Roman" w:hAnsi="Times New Roman"/>
          <w:bCs/>
          <w:iCs/>
          <w:sz w:val="28"/>
          <w:szCs w:val="28"/>
        </w:rPr>
      </w:pPr>
      <w:r w:rsidRPr="006572C3">
        <w:rPr>
          <w:rFonts w:ascii="Times New Roman" w:hAnsi="Times New Roman"/>
          <w:bCs/>
          <w:sz w:val="28"/>
          <w:szCs w:val="28"/>
          <w:lang w:val="kk-KZ"/>
        </w:rPr>
        <w:t>«Мектепке дейінгі және орта білім беру ұйымдарын бейнебақылау жүйелерімен жарақтауға стандарттарды және оларға қойылатын талаптарды бекіту туралы»</w:t>
      </w:r>
      <w:r w:rsidRPr="006572C3">
        <w:rPr>
          <w:rFonts w:ascii="Times New Roman" w:hAnsi="Times New Roman"/>
          <w:sz w:val="28"/>
          <w:szCs w:val="28"/>
          <w:lang w:val="kk-KZ"/>
        </w:rPr>
        <w:t xml:space="preserve"> Қазақстан Республикасы Ішкі істер министрінің 2019 жылғы </w:t>
      </w:r>
      <w:r w:rsidRPr="006572C3">
        <w:rPr>
          <w:rFonts w:ascii="Times New Roman" w:hAnsi="Times New Roman"/>
          <w:bCs/>
          <w:sz w:val="28"/>
          <w:szCs w:val="28"/>
          <w:lang w:val="kk-KZ"/>
        </w:rPr>
        <w:t>№</w:t>
      </w:r>
      <w:r w:rsidRPr="006572C3">
        <w:rPr>
          <w:rFonts w:ascii="Times New Roman" w:hAnsi="Times New Roman"/>
          <w:sz w:val="28"/>
          <w:szCs w:val="28"/>
          <w:lang w:val="kk-KZ"/>
        </w:rPr>
        <w:t>49 және Қазақстан Республикасы Білім және ғылым министрінің 2019 жылғы 23 қаңтардағы № 32 бірлескен бұйрығы</w:t>
      </w:r>
      <w:r w:rsidRPr="006572C3">
        <w:rPr>
          <w:rFonts w:ascii="Times New Roman" w:hAnsi="Times New Roman"/>
          <w:sz w:val="28"/>
          <w:szCs w:val="28"/>
        </w:rPr>
        <w:t xml:space="preserve"> </w:t>
      </w:r>
      <w:hyperlink r:id="rId77" w:history="1">
        <w:r w:rsidRPr="006572C3">
          <w:rPr>
            <w:rStyle w:val="a8"/>
            <w:rFonts w:ascii="Times New Roman" w:hAnsi="Times New Roman"/>
            <w:bCs/>
            <w:iCs/>
            <w:color w:val="auto"/>
            <w:sz w:val="28"/>
            <w:szCs w:val="28"/>
            <w:lang w:val="kk-KZ"/>
          </w:rPr>
          <w:t>https://adilet.zan.kz/kaz/docs/V1900018239</w:t>
        </w:r>
      </w:hyperlink>
      <w:r w:rsidRPr="006572C3">
        <w:rPr>
          <w:rFonts w:ascii="Times New Roman" w:hAnsi="Times New Roman"/>
          <w:bCs/>
          <w:iCs/>
          <w:sz w:val="28"/>
          <w:szCs w:val="28"/>
          <w:lang w:val="kk-KZ"/>
        </w:rPr>
        <w:t xml:space="preserve"> </w:t>
      </w:r>
    </w:p>
    <w:p w14:paraId="06E1A532" w14:textId="77777777" w:rsidR="002738B0" w:rsidRPr="006572C3" w:rsidRDefault="002738B0" w:rsidP="002738B0">
      <w:pPr>
        <w:pStyle w:val="a6"/>
        <w:numPr>
          <w:ilvl w:val="0"/>
          <w:numId w:val="149"/>
        </w:numPr>
        <w:tabs>
          <w:tab w:val="left" w:pos="1134"/>
        </w:tabs>
        <w:spacing w:line="240" w:lineRule="auto"/>
        <w:ind w:left="0" w:firstLine="709"/>
        <w:jc w:val="both"/>
        <w:rPr>
          <w:rFonts w:ascii="Times New Roman" w:hAnsi="Times New Roman"/>
          <w:bCs/>
          <w:iCs/>
          <w:sz w:val="28"/>
          <w:szCs w:val="28"/>
        </w:rPr>
      </w:pPr>
      <w:r w:rsidRPr="006572C3">
        <w:rPr>
          <w:rFonts w:ascii="Times New Roman" w:hAnsi="Times New Roman"/>
          <w:sz w:val="28"/>
          <w:szCs w:val="28"/>
          <w:lang w:val="kk-KZ"/>
        </w:rPr>
        <w:t>«Педагогтерге біліктілік санаттарын беру (растау) қағидаларын бекіту туралы» Қазақстан Республикасы Білім және ғылым министрінің 2020 жылғы 11мамырдағы № 192 бұйрығы</w:t>
      </w:r>
      <w:r w:rsidRPr="006572C3">
        <w:rPr>
          <w:rFonts w:ascii="Times New Roman" w:hAnsi="Times New Roman"/>
          <w:bCs/>
          <w:iCs/>
          <w:sz w:val="28"/>
          <w:szCs w:val="28"/>
          <w:lang w:val="kk-KZ"/>
        </w:rPr>
        <w:t xml:space="preserve"> </w:t>
      </w:r>
      <w:hyperlink r:id="rId78" w:history="1">
        <w:r w:rsidRPr="006572C3">
          <w:rPr>
            <w:rStyle w:val="a8"/>
            <w:rFonts w:ascii="Times New Roman" w:hAnsi="Times New Roman"/>
            <w:bCs/>
            <w:iCs/>
            <w:color w:val="auto"/>
            <w:sz w:val="28"/>
            <w:szCs w:val="28"/>
            <w:lang w:val="kk-KZ"/>
          </w:rPr>
          <w:t>https://adilet.zan.kz/kaz/docs/V2000020618</w:t>
        </w:r>
      </w:hyperlink>
      <w:r w:rsidRPr="006572C3">
        <w:rPr>
          <w:rFonts w:ascii="Times New Roman" w:hAnsi="Times New Roman"/>
          <w:bCs/>
          <w:iCs/>
          <w:sz w:val="28"/>
          <w:szCs w:val="28"/>
          <w:lang w:val="kk-KZ"/>
        </w:rPr>
        <w:t xml:space="preserve"> </w:t>
      </w:r>
    </w:p>
    <w:p w14:paraId="198B2710" w14:textId="77777777" w:rsidR="002738B0" w:rsidRPr="006572C3" w:rsidRDefault="002738B0" w:rsidP="002738B0">
      <w:pPr>
        <w:pStyle w:val="a6"/>
        <w:tabs>
          <w:tab w:val="left" w:pos="1134"/>
        </w:tabs>
        <w:spacing w:line="240" w:lineRule="auto"/>
        <w:ind w:left="0"/>
        <w:jc w:val="both"/>
        <w:rPr>
          <w:rFonts w:ascii="Times New Roman" w:hAnsi="Times New Roman"/>
          <w:i/>
          <w:iCs/>
          <w:sz w:val="28"/>
          <w:szCs w:val="28"/>
          <w:lang w:val="kk-KZ"/>
        </w:rPr>
      </w:pPr>
      <w:r w:rsidRPr="006572C3">
        <w:rPr>
          <w:rFonts w:ascii="Times New Roman" w:hAnsi="Times New Roman"/>
          <w:i/>
          <w:iCs/>
          <w:sz w:val="28"/>
          <w:szCs w:val="28"/>
          <w:lang w:val="kk-KZ"/>
        </w:rPr>
        <w:t xml:space="preserve">            </w:t>
      </w:r>
    </w:p>
    <w:p w14:paraId="0A6657A0" w14:textId="77777777" w:rsidR="002738B0" w:rsidRPr="006572C3" w:rsidRDefault="002738B0" w:rsidP="002738B0">
      <w:pPr>
        <w:pStyle w:val="a6"/>
        <w:tabs>
          <w:tab w:val="left" w:pos="1134"/>
        </w:tabs>
        <w:spacing w:line="240" w:lineRule="auto"/>
        <w:ind w:left="0" w:firstLine="709"/>
        <w:jc w:val="both"/>
        <w:rPr>
          <w:rFonts w:ascii="Times New Roman" w:hAnsi="Times New Roman"/>
          <w:b/>
          <w:i/>
          <w:iCs/>
          <w:sz w:val="28"/>
          <w:szCs w:val="28"/>
          <w:lang w:val="kk-KZ"/>
        </w:rPr>
      </w:pPr>
      <w:r w:rsidRPr="006572C3">
        <w:rPr>
          <w:rFonts w:ascii="Times New Roman" w:hAnsi="Times New Roman"/>
          <w:b/>
          <w:i/>
          <w:iCs/>
          <w:sz w:val="28"/>
          <w:szCs w:val="28"/>
          <w:lang w:val="kk-KZ"/>
        </w:rPr>
        <w:t xml:space="preserve">Мектепалды даярлық сыныптарында оқу процесін ұйымдастырудың ерекшеліктері </w:t>
      </w:r>
    </w:p>
    <w:p w14:paraId="133C3B31" w14:textId="77777777" w:rsidR="002738B0" w:rsidRPr="006572C3" w:rsidRDefault="002738B0" w:rsidP="002738B0">
      <w:pPr>
        <w:pStyle w:val="a6"/>
        <w:tabs>
          <w:tab w:val="left" w:pos="1134"/>
        </w:tabs>
        <w:spacing w:line="240" w:lineRule="auto"/>
        <w:ind w:left="0" w:firstLine="709"/>
        <w:jc w:val="both"/>
        <w:rPr>
          <w:rFonts w:ascii="Times New Roman" w:hAnsi="Times New Roman"/>
          <w:bCs/>
          <w:iCs/>
          <w:sz w:val="28"/>
          <w:szCs w:val="28"/>
          <w:lang w:val="kk-KZ"/>
        </w:rPr>
      </w:pPr>
      <w:r w:rsidRPr="006572C3">
        <w:rPr>
          <w:rFonts w:ascii="Times New Roman" w:hAnsi="Times New Roman"/>
          <w:bCs/>
          <w:iCs/>
          <w:sz w:val="28"/>
          <w:szCs w:val="28"/>
          <w:lang w:val="kk-KZ"/>
        </w:rPr>
        <w:t>Мектепалды даярлық сыныптары білім беру қызметін Мектепке дейінгі тәрбие мен оқытудың мемлекеттік жалпыға міндетті стандартына; Мектепке дейінгі тәрбие мен оқытудың үлгілік оқу жоспарларына; Мектепке дейінгі тәрбие мен оқытудың үлгілік оқу бағдарламасына сәйкес жүзеге асырады.</w:t>
      </w:r>
    </w:p>
    <w:p w14:paraId="08B784C5" w14:textId="77777777" w:rsidR="002738B0" w:rsidRPr="006572C3" w:rsidRDefault="002738B0" w:rsidP="002738B0">
      <w:pPr>
        <w:pStyle w:val="a6"/>
        <w:tabs>
          <w:tab w:val="left" w:pos="1134"/>
        </w:tabs>
        <w:spacing w:line="240" w:lineRule="auto"/>
        <w:ind w:left="0" w:firstLine="709"/>
        <w:jc w:val="both"/>
        <w:rPr>
          <w:rFonts w:ascii="Times New Roman" w:hAnsi="Times New Roman"/>
          <w:iCs/>
          <w:sz w:val="28"/>
          <w:szCs w:val="28"/>
          <w:lang w:val="kk-KZ"/>
        </w:rPr>
      </w:pPr>
      <w:r w:rsidRPr="006572C3">
        <w:rPr>
          <w:rFonts w:ascii="Times New Roman" w:hAnsi="Times New Roman"/>
          <w:bCs/>
          <w:iCs/>
          <w:sz w:val="28"/>
          <w:szCs w:val="28"/>
          <w:lang w:val="kk-KZ"/>
        </w:rPr>
        <w:t>Жалпы білім беретін мектептердің мектепалды даярлық сыныптарында Мектепке дейінгі ұйымдар қызметінің үлгілік қағидаларына сәйкес оқу процесі 1-қыркүйектен бастап 25-мамырға дейін жүзеге асырылады (Мектепке дейінгі тәрбие мен оқытудың үлгілік оқу бағдарламасының мазмұнын іске асыру кезеңі).</w:t>
      </w:r>
      <w:r w:rsidRPr="006572C3">
        <w:rPr>
          <w:rFonts w:ascii="Times New Roman" w:hAnsi="Times New Roman"/>
          <w:iCs/>
          <w:sz w:val="28"/>
          <w:szCs w:val="28"/>
          <w:lang w:val="kk-KZ"/>
        </w:rPr>
        <w:t xml:space="preserve"> </w:t>
      </w:r>
    </w:p>
    <w:p w14:paraId="036D355D" w14:textId="77777777" w:rsidR="002738B0" w:rsidRPr="006572C3" w:rsidRDefault="002738B0" w:rsidP="002738B0">
      <w:pPr>
        <w:pStyle w:val="a6"/>
        <w:tabs>
          <w:tab w:val="left" w:pos="1134"/>
        </w:tabs>
        <w:spacing w:line="240" w:lineRule="auto"/>
        <w:ind w:left="0" w:firstLine="709"/>
        <w:jc w:val="both"/>
        <w:rPr>
          <w:rFonts w:ascii="Times New Roman" w:hAnsi="Times New Roman"/>
          <w:bCs/>
          <w:iCs/>
          <w:sz w:val="28"/>
          <w:szCs w:val="28"/>
          <w:lang w:val="kk-KZ"/>
        </w:rPr>
      </w:pPr>
      <w:r w:rsidRPr="006572C3">
        <w:rPr>
          <w:rFonts w:ascii="Times New Roman" w:hAnsi="Times New Roman"/>
          <w:bCs/>
          <w:iCs/>
          <w:sz w:val="28"/>
          <w:szCs w:val="28"/>
          <w:lang w:val="kk-KZ"/>
        </w:rPr>
        <w:t>Оқу жылы ішінде 1-сыныптың каникул кезеңіне сәйкес каникул белгіленеді.</w:t>
      </w:r>
    </w:p>
    <w:p w14:paraId="0FA4E251" w14:textId="77777777" w:rsidR="002738B0" w:rsidRPr="006572C3" w:rsidRDefault="002738B0" w:rsidP="002738B0">
      <w:pPr>
        <w:pStyle w:val="a6"/>
        <w:tabs>
          <w:tab w:val="left" w:pos="1134"/>
        </w:tabs>
        <w:spacing w:line="240" w:lineRule="auto"/>
        <w:ind w:left="0" w:firstLine="709"/>
        <w:jc w:val="both"/>
        <w:rPr>
          <w:rFonts w:ascii="Times New Roman" w:hAnsi="Times New Roman"/>
          <w:bCs/>
          <w:iCs/>
          <w:sz w:val="28"/>
          <w:szCs w:val="28"/>
          <w:lang w:val="kk-KZ"/>
        </w:rPr>
      </w:pPr>
      <w:r w:rsidRPr="006572C3">
        <w:rPr>
          <w:rFonts w:ascii="Times New Roman" w:hAnsi="Times New Roman"/>
          <w:bCs/>
          <w:iCs/>
          <w:sz w:val="28"/>
          <w:szCs w:val="28"/>
          <w:lang w:val="kk-KZ"/>
        </w:rPr>
        <w:t xml:space="preserve">Тәрбиелеу – білім беру процесі перспективалық жоспарға сәйкес  өтпелі тақырыптар, апталық циклограмма, тәрбиеленушілердің жетістіктерінің мониторингі (бастапқы, аралық, қорытынды) негізінде, стандарт, үлгілік оқу жоспары, бағдарлама және басқа да нормативтік актілер негізінде жүзеге асырылады. </w:t>
      </w:r>
    </w:p>
    <w:p w14:paraId="438AF360" w14:textId="77777777" w:rsidR="002738B0" w:rsidRPr="006572C3" w:rsidRDefault="002738B0" w:rsidP="002738B0">
      <w:pPr>
        <w:pStyle w:val="a6"/>
        <w:tabs>
          <w:tab w:val="left" w:pos="1134"/>
        </w:tabs>
        <w:spacing w:line="240" w:lineRule="auto"/>
        <w:ind w:left="0" w:firstLine="709"/>
        <w:jc w:val="both"/>
        <w:rPr>
          <w:rFonts w:ascii="Times New Roman" w:hAnsi="Times New Roman"/>
          <w:bCs/>
          <w:iCs/>
          <w:sz w:val="28"/>
          <w:szCs w:val="28"/>
          <w:lang w:val="kk-KZ"/>
        </w:rPr>
      </w:pPr>
      <w:r w:rsidRPr="006572C3">
        <w:rPr>
          <w:rFonts w:ascii="Times New Roman" w:hAnsi="Times New Roman"/>
          <w:bCs/>
          <w:iCs/>
          <w:sz w:val="28"/>
          <w:szCs w:val="28"/>
          <w:lang w:val="kk-KZ"/>
        </w:rPr>
        <w:t xml:space="preserve">Ұйымдастырылған оқу қызметін өткізуге қойылатын негізгі талап санитарлық-гигиеналық талаптарды сақтай отырып, рұқсат етілген көлем мен ұзақтықты қамтамасыз ету. </w:t>
      </w:r>
    </w:p>
    <w:p w14:paraId="44A77B52" w14:textId="77777777" w:rsidR="002738B0" w:rsidRPr="006572C3" w:rsidRDefault="002738B0" w:rsidP="002738B0">
      <w:pPr>
        <w:pStyle w:val="a6"/>
        <w:tabs>
          <w:tab w:val="left" w:pos="1134"/>
        </w:tabs>
        <w:spacing w:line="240" w:lineRule="auto"/>
        <w:ind w:left="0" w:firstLine="709"/>
        <w:jc w:val="both"/>
        <w:rPr>
          <w:rFonts w:ascii="Times New Roman" w:hAnsi="Times New Roman"/>
          <w:bCs/>
          <w:iCs/>
          <w:sz w:val="28"/>
          <w:szCs w:val="28"/>
          <w:lang w:val="kk-KZ"/>
        </w:rPr>
      </w:pPr>
      <w:r w:rsidRPr="006572C3">
        <w:rPr>
          <w:rFonts w:ascii="Times New Roman" w:hAnsi="Times New Roman"/>
          <w:bCs/>
          <w:iCs/>
          <w:sz w:val="28"/>
          <w:szCs w:val="28"/>
          <w:lang w:val="kk-KZ"/>
        </w:rPr>
        <w:t>Үлгілік оқу жоспарына сәйкес апталық оқу жүктемесінің көлемі – 20 сағатты, ұзақтығы – 25-30 минутты құрайды.</w:t>
      </w:r>
    </w:p>
    <w:p w14:paraId="6832E3A2" w14:textId="77777777" w:rsidR="002738B0" w:rsidRPr="006572C3" w:rsidRDefault="002738B0" w:rsidP="002738B0">
      <w:pPr>
        <w:pStyle w:val="a6"/>
        <w:tabs>
          <w:tab w:val="left" w:pos="1134"/>
        </w:tabs>
        <w:spacing w:line="240" w:lineRule="auto"/>
        <w:ind w:left="0" w:firstLine="709"/>
        <w:jc w:val="both"/>
        <w:rPr>
          <w:rFonts w:ascii="Times New Roman" w:hAnsi="Times New Roman"/>
          <w:bCs/>
          <w:iCs/>
          <w:sz w:val="28"/>
          <w:szCs w:val="28"/>
          <w:lang w:val="kk-KZ"/>
        </w:rPr>
      </w:pPr>
      <w:r w:rsidRPr="006572C3">
        <w:rPr>
          <w:rFonts w:ascii="Times New Roman" w:hAnsi="Times New Roman"/>
          <w:bCs/>
          <w:iCs/>
          <w:sz w:val="28"/>
          <w:szCs w:val="28"/>
          <w:lang w:val="kk-KZ"/>
        </w:rPr>
        <w:t>Үлгілік оқу жоспарына сәйкес мектепалды даярлық үшін вариативтік компонент қарастырылған. Вариативтік компонентті анықтауда өңірдің  ерекшеліктері, балалардың  қызығушылықтары, ата-аналардың қалаулары  мен білім беру ұйымының бағыты және т.б. ескеріледі.</w:t>
      </w:r>
    </w:p>
    <w:p w14:paraId="0353BECF" w14:textId="77777777" w:rsidR="002738B0" w:rsidRPr="006572C3" w:rsidRDefault="002738B0" w:rsidP="002738B0">
      <w:pPr>
        <w:pStyle w:val="a6"/>
        <w:tabs>
          <w:tab w:val="left" w:pos="1134"/>
        </w:tabs>
        <w:spacing w:line="240" w:lineRule="auto"/>
        <w:ind w:left="0" w:firstLine="709"/>
        <w:jc w:val="both"/>
        <w:rPr>
          <w:rFonts w:ascii="Times New Roman" w:hAnsi="Times New Roman"/>
          <w:bCs/>
          <w:iCs/>
          <w:sz w:val="28"/>
          <w:szCs w:val="28"/>
          <w:lang w:val="kk-KZ"/>
        </w:rPr>
      </w:pPr>
      <w:r w:rsidRPr="006572C3">
        <w:rPr>
          <w:rFonts w:ascii="Times New Roman" w:hAnsi="Times New Roman"/>
          <w:bCs/>
          <w:iCs/>
          <w:sz w:val="28"/>
          <w:szCs w:val="28"/>
          <w:lang w:val="kk-KZ"/>
        </w:rPr>
        <w:t>Оқыту орыс тілінде жүргізілетін топтарда вариативтік компоненттің апталық оқу жүктемесінің көлемі – 2 сағатты, оқыту қазақ тілінде жүргізілетін балалар үшін – 3 сағатты құрайды.</w:t>
      </w:r>
    </w:p>
    <w:p w14:paraId="3ECBAF77" w14:textId="77777777" w:rsidR="002738B0" w:rsidRPr="006572C3" w:rsidRDefault="002738B0" w:rsidP="002738B0">
      <w:pPr>
        <w:pStyle w:val="a6"/>
        <w:tabs>
          <w:tab w:val="left" w:pos="1134"/>
        </w:tabs>
        <w:spacing w:line="240" w:lineRule="auto"/>
        <w:ind w:left="0" w:firstLine="709"/>
        <w:jc w:val="both"/>
        <w:rPr>
          <w:rFonts w:ascii="Times New Roman" w:hAnsi="Times New Roman"/>
          <w:bCs/>
          <w:iCs/>
          <w:sz w:val="28"/>
          <w:szCs w:val="28"/>
          <w:lang w:val="kk-KZ"/>
        </w:rPr>
      </w:pPr>
      <w:r w:rsidRPr="006572C3">
        <w:rPr>
          <w:rFonts w:ascii="Times New Roman" w:hAnsi="Times New Roman"/>
          <w:bCs/>
          <w:iCs/>
          <w:sz w:val="28"/>
          <w:szCs w:val="28"/>
          <w:lang w:val="kk-KZ"/>
        </w:rPr>
        <w:t xml:space="preserve">Мектепке дейінгі тәрбиелеу мен оқытуды дамыту моделіне сәйкес педагогтің міндеті – балалардың қызығушылықтарын атап өту, оқу әрекеті барысында әр баламен сөйлесу. Сабақ нысандарын педагог таңдауы тиіс. Бала өзінің әлем жайлы жеке түсінігін қалыптастыру құқығы мен мүмкіндігі бар оқуға белсенді қатысушы ретінде қабылдануы тиіс. </w:t>
      </w:r>
    </w:p>
    <w:p w14:paraId="27173EC7" w14:textId="77777777" w:rsidR="002738B0" w:rsidRPr="006572C3" w:rsidRDefault="002738B0" w:rsidP="002738B0">
      <w:pPr>
        <w:pStyle w:val="a6"/>
        <w:tabs>
          <w:tab w:val="left" w:pos="1134"/>
        </w:tabs>
        <w:spacing w:line="240" w:lineRule="auto"/>
        <w:ind w:left="0" w:firstLine="709"/>
        <w:jc w:val="both"/>
        <w:rPr>
          <w:rFonts w:ascii="Times New Roman" w:hAnsi="Times New Roman"/>
          <w:iCs/>
          <w:sz w:val="28"/>
          <w:szCs w:val="28"/>
          <w:lang w:val="kk-KZ"/>
        </w:rPr>
      </w:pPr>
      <w:r w:rsidRPr="006572C3">
        <w:rPr>
          <w:rFonts w:ascii="Times New Roman" w:hAnsi="Times New Roman"/>
          <w:iCs/>
          <w:sz w:val="28"/>
          <w:szCs w:val="28"/>
          <w:lang w:val="kk-KZ"/>
        </w:rPr>
        <w:t xml:space="preserve">Мектепалды даярлық сыныбы түлегінің дайындық деңгейіне қойылатын талаптар мектепке дейінгі білім берудің мақсаттары, міндеттері, мазмұнымен негізделген және Стандарттың қосымшасында «туғаннан бастап 1-сыныпқа қабылданға дейін балалардың біліктері мен дағдыларының тізбесінде» берілген тәрбиеленуші жетістіктерінің күтілетін нәтижелерін қамтиды </w:t>
      </w:r>
      <w:hyperlink r:id="rId79" w:history="1">
        <w:r w:rsidRPr="006572C3">
          <w:rPr>
            <w:rStyle w:val="a8"/>
            <w:rFonts w:ascii="Times New Roman" w:hAnsi="Times New Roman"/>
            <w:iCs/>
            <w:color w:val="auto"/>
            <w:sz w:val="28"/>
            <w:szCs w:val="28"/>
            <w:lang w:val="kk-KZ"/>
          </w:rPr>
          <w:t>https://adilet.zan.kz/kaz/docs/V1800017669</w:t>
        </w:r>
      </w:hyperlink>
    </w:p>
    <w:p w14:paraId="41D01AE8" w14:textId="77777777" w:rsidR="002738B0" w:rsidRPr="006572C3" w:rsidRDefault="002738B0" w:rsidP="002738B0">
      <w:pPr>
        <w:pStyle w:val="a6"/>
        <w:tabs>
          <w:tab w:val="left" w:pos="1134"/>
        </w:tabs>
        <w:spacing w:line="240" w:lineRule="auto"/>
        <w:ind w:left="0" w:firstLine="709"/>
        <w:jc w:val="both"/>
        <w:rPr>
          <w:rFonts w:ascii="Times New Roman" w:hAnsi="Times New Roman"/>
          <w:bCs/>
          <w:iCs/>
          <w:sz w:val="28"/>
          <w:szCs w:val="28"/>
          <w:lang w:val="kk-KZ"/>
        </w:rPr>
      </w:pPr>
      <w:r w:rsidRPr="006572C3">
        <w:rPr>
          <w:rFonts w:ascii="Times New Roman" w:hAnsi="Times New Roman"/>
          <w:bCs/>
          <w:iCs/>
          <w:sz w:val="28"/>
          <w:szCs w:val="28"/>
          <w:lang w:val="kk-KZ"/>
        </w:rPr>
        <w:t>«Педагог мәртебесі туралы» ҚР Заңының 8-бабының нормаларына сәйкес мектептердің, лицейлердің, гимназиялардың мектепалды сыныптарында кәсіптік қызметін жүзеге асыратын педагогтердің айлық жалақысын есептеу үшін аптасына нормативтік оқу жүктемесі 24 сағатты құрайды.</w:t>
      </w:r>
    </w:p>
    <w:p w14:paraId="67A4FC1D" w14:textId="77777777" w:rsidR="002738B0" w:rsidRPr="006572C3" w:rsidRDefault="002738B0" w:rsidP="002738B0">
      <w:pPr>
        <w:pStyle w:val="a6"/>
        <w:tabs>
          <w:tab w:val="left" w:pos="1134"/>
        </w:tabs>
        <w:spacing w:line="240" w:lineRule="auto"/>
        <w:ind w:left="0" w:firstLine="709"/>
        <w:jc w:val="both"/>
        <w:rPr>
          <w:rFonts w:ascii="Times New Roman" w:hAnsi="Times New Roman"/>
          <w:bCs/>
          <w:iCs/>
          <w:sz w:val="28"/>
          <w:szCs w:val="28"/>
          <w:lang w:val="kk-KZ"/>
        </w:rPr>
      </w:pPr>
      <w:r w:rsidRPr="006572C3">
        <w:rPr>
          <w:rFonts w:ascii="Times New Roman" w:hAnsi="Times New Roman"/>
          <w:bCs/>
          <w:iCs/>
          <w:sz w:val="28"/>
          <w:szCs w:val="28"/>
          <w:lang w:val="kk-KZ"/>
        </w:rPr>
        <w:t xml:space="preserve">Осы жүктемесіне сәйкес педагог келесі функцияларды орындайды: </w:t>
      </w:r>
    </w:p>
    <w:p w14:paraId="3F68C977" w14:textId="77777777" w:rsidR="002738B0" w:rsidRPr="006572C3" w:rsidRDefault="002738B0" w:rsidP="002738B0">
      <w:pPr>
        <w:pStyle w:val="a6"/>
        <w:numPr>
          <w:ilvl w:val="0"/>
          <w:numId w:val="145"/>
        </w:numPr>
        <w:tabs>
          <w:tab w:val="left" w:pos="993"/>
        </w:tabs>
        <w:spacing w:after="0" w:line="240" w:lineRule="auto"/>
        <w:ind w:left="0" w:firstLine="709"/>
        <w:jc w:val="both"/>
        <w:rPr>
          <w:rFonts w:ascii="Times New Roman" w:hAnsi="Times New Roman"/>
          <w:iCs/>
          <w:sz w:val="28"/>
          <w:szCs w:val="28"/>
          <w:lang w:val="kk-KZ"/>
        </w:rPr>
      </w:pPr>
      <w:r w:rsidRPr="006572C3">
        <w:rPr>
          <w:rFonts w:ascii="Times New Roman" w:hAnsi="Times New Roman"/>
          <w:iCs/>
          <w:sz w:val="28"/>
          <w:szCs w:val="28"/>
          <w:lang w:val="kk-KZ"/>
        </w:rPr>
        <w:t xml:space="preserve">Үлгілік оқу жоспарына сәйкес ҰОҚ-ны өткізеді; </w:t>
      </w:r>
    </w:p>
    <w:p w14:paraId="3205A768" w14:textId="77777777" w:rsidR="002738B0" w:rsidRPr="006572C3" w:rsidRDefault="002738B0" w:rsidP="002738B0">
      <w:pPr>
        <w:pStyle w:val="a6"/>
        <w:numPr>
          <w:ilvl w:val="0"/>
          <w:numId w:val="145"/>
        </w:numPr>
        <w:tabs>
          <w:tab w:val="left" w:pos="993"/>
        </w:tabs>
        <w:spacing w:after="0" w:line="240" w:lineRule="auto"/>
        <w:ind w:left="0" w:firstLine="709"/>
        <w:jc w:val="both"/>
        <w:rPr>
          <w:rFonts w:ascii="Times New Roman" w:hAnsi="Times New Roman"/>
          <w:iCs/>
          <w:sz w:val="28"/>
          <w:szCs w:val="28"/>
          <w:lang w:val="kk-KZ"/>
        </w:rPr>
      </w:pPr>
      <w:r w:rsidRPr="006572C3">
        <w:rPr>
          <w:rFonts w:ascii="Times New Roman" w:hAnsi="Times New Roman"/>
          <w:iCs/>
          <w:sz w:val="28"/>
          <w:szCs w:val="28"/>
          <w:lang w:val="kk-KZ"/>
        </w:rPr>
        <w:t xml:space="preserve">перспективалық жоспар және апталық циклограмма құрастырады; </w:t>
      </w:r>
    </w:p>
    <w:p w14:paraId="1DF41E12" w14:textId="77777777" w:rsidR="002738B0" w:rsidRPr="006572C3" w:rsidRDefault="002738B0" w:rsidP="002738B0">
      <w:pPr>
        <w:pStyle w:val="a6"/>
        <w:numPr>
          <w:ilvl w:val="0"/>
          <w:numId w:val="146"/>
        </w:numPr>
        <w:tabs>
          <w:tab w:val="left" w:pos="993"/>
        </w:tabs>
        <w:spacing w:after="0" w:line="240" w:lineRule="auto"/>
        <w:ind w:left="0" w:firstLine="709"/>
        <w:jc w:val="both"/>
        <w:rPr>
          <w:rFonts w:ascii="Times New Roman" w:hAnsi="Times New Roman"/>
          <w:iCs/>
          <w:sz w:val="28"/>
          <w:szCs w:val="28"/>
          <w:lang w:val="kk-KZ"/>
        </w:rPr>
      </w:pPr>
      <w:r w:rsidRPr="006572C3">
        <w:rPr>
          <w:rFonts w:ascii="Times New Roman" w:hAnsi="Times New Roman"/>
          <w:iCs/>
          <w:sz w:val="28"/>
          <w:szCs w:val="28"/>
          <w:lang w:val="kk-KZ"/>
        </w:rPr>
        <w:t xml:space="preserve">режимдік сәттерді ұйымдастырады және өткізеді (таңертеңгі қабылдау, таңертеңгі гимнастика, балалар іс-әрекетінің түрлері (ойын, шығармашылық, танымдық, эксперименттік, дербес және т.б.), серуен, жеке жұмыс, сауықтыру шаралары және т.б.); </w:t>
      </w:r>
    </w:p>
    <w:p w14:paraId="3932517C" w14:textId="77777777" w:rsidR="002738B0" w:rsidRPr="006572C3" w:rsidRDefault="002738B0" w:rsidP="002738B0">
      <w:pPr>
        <w:pStyle w:val="a6"/>
        <w:numPr>
          <w:ilvl w:val="0"/>
          <w:numId w:val="147"/>
        </w:numPr>
        <w:tabs>
          <w:tab w:val="left" w:pos="993"/>
        </w:tabs>
        <w:spacing w:after="0" w:line="240" w:lineRule="auto"/>
        <w:ind w:left="0" w:firstLine="709"/>
        <w:jc w:val="both"/>
        <w:rPr>
          <w:rFonts w:ascii="Times New Roman" w:hAnsi="Times New Roman"/>
          <w:iCs/>
          <w:sz w:val="28"/>
          <w:szCs w:val="28"/>
          <w:lang w:val="kk-KZ"/>
        </w:rPr>
      </w:pPr>
      <w:r w:rsidRPr="006572C3">
        <w:rPr>
          <w:rFonts w:ascii="Times New Roman" w:hAnsi="Times New Roman"/>
          <w:iCs/>
          <w:sz w:val="28"/>
          <w:szCs w:val="28"/>
          <w:lang w:val="kk-KZ"/>
        </w:rPr>
        <w:t xml:space="preserve">диагностика (бастапқы, аралық және қорытынды) арқылы балалардың біліктері мен дағдыларының дамуын қадағалайды); </w:t>
      </w:r>
    </w:p>
    <w:p w14:paraId="5A6CDDAF" w14:textId="77777777" w:rsidR="002738B0" w:rsidRPr="006572C3" w:rsidRDefault="002738B0" w:rsidP="002738B0">
      <w:pPr>
        <w:pStyle w:val="a6"/>
        <w:numPr>
          <w:ilvl w:val="0"/>
          <w:numId w:val="145"/>
        </w:numPr>
        <w:tabs>
          <w:tab w:val="left" w:pos="993"/>
        </w:tabs>
        <w:spacing w:after="0" w:line="240" w:lineRule="auto"/>
        <w:ind w:left="0" w:firstLine="709"/>
        <w:jc w:val="both"/>
        <w:rPr>
          <w:rFonts w:ascii="Times New Roman" w:hAnsi="Times New Roman"/>
          <w:iCs/>
          <w:sz w:val="28"/>
          <w:szCs w:val="28"/>
          <w:lang w:val="kk-KZ"/>
        </w:rPr>
      </w:pPr>
      <w:r w:rsidRPr="006572C3">
        <w:rPr>
          <w:rFonts w:ascii="Times New Roman" w:hAnsi="Times New Roman"/>
          <w:iCs/>
          <w:sz w:val="28"/>
          <w:szCs w:val="28"/>
          <w:lang w:val="kk-KZ"/>
        </w:rPr>
        <w:t>ата-аналармен жұмыс жүргізеді;</w:t>
      </w:r>
    </w:p>
    <w:p w14:paraId="1D816209" w14:textId="77777777" w:rsidR="002738B0" w:rsidRPr="006572C3" w:rsidRDefault="002738B0" w:rsidP="002738B0">
      <w:pPr>
        <w:pStyle w:val="a6"/>
        <w:numPr>
          <w:ilvl w:val="1"/>
          <w:numId w:val="148"/>
        </w:numPr>
        <w:tabs>
          <w:tab w:val="left" w:pos="993"/>
        </w:tabs>
        <w:spacing w:after="0" w:line="240" w:lineRule="auto"/>
        <w:ind w:left="0" w:firstLine="709"/>
        <w:jc w:val="both"/>
        <w:rPr>
          <w:rFonts w:ascii="Times New Roman" w:hAnsi="Times New Roman"/>
          <w:iCs/>
          <w:sz w:val="28"/>
          <w:szCs w:val="28"/>
          <w:lang w:val="kk-KZ"/>
        </w:rPr>
      </w:pPr>
      <w:r w:rsidRPr="006572C3">
        <w:rPr>
          <w:rFonts w:ascii="Times New Roman" w:hAnsi="Times New Roman"/>
          <w:iCs/>
          <w:sz w:val="28"/>
          <w:szCs w:val="28"/>
          <w:lang w:val="kk-KZ"/>
        </w:rPr>
        <w:t xml:space="preserve">білім беру ұйымдарында өткізілетін іс-шараларға қатысады (жиналыстар, педагогикалық кеңес, әдістемелік кеңес, конкурстар және т.б.); </w:t>
      </w:r>
    </w:p>
    <w:p w14:paraId="079AB67C" w14:textId="77777777" w:rsidR="002738B0" w:rsidRPr="006572C3" w:rsidRDefault="002738B0" w:rsidP="002738B0">
      <w:pPr>
        <w:pStyle w:val="a6"/>
        <w:numPr>
          <w:ilvl w:val="1"/>
          <w:numId w:val="148"/>
        </w:numPr>
        <w:tabs>
          <w:tab w:val="left" w:pos="993"/>
        </w:tabs>
        <w:spacing w:after="0" w:line="240" w:lineRule="auto"/>
        <w:ind w:left="0" w:firstLine="709"/>
        <w:jc w:val="both"/>
        <w:rPr>
          <w:rFonts w:ascii="Times New Roman" w:hAnsi="Times New Roman"/>
          <w:iCs/>
          <w:sz w:val="28"/>
          <w:szCs w:val="28"/>
          <w:lang w:val="kk-KZ"/>
        </w:rPr>
      </w:pPr>
      <w:r w:rsidRPr="006572C3">
        <w:rPr>
          <w:rFonts w:ascii="Times New Roman" w:hAnsi="Times New Roman"/>
          <w:iCs/>
          <w:sz w:val="28"/>
          <w:szCs w:val="28"/>
          <w:lang w:val="kk-KZ"/>
        </w:rPr>
        <w:t xml:space="preserve">ертеңгіліктерді, ойын-сауықтарды, спорттық іс-шараларды және т.б. ұйымдастырады және өткізеді.   </w:t>
      </w:r>
    </w:p>
    <w:p w14:paraId="555763E6" w14:textId="77777777" w:rsidR="002738B0" w:rsidRPr="006572C3" w:rsidRDefault="002738B0" w:rsidP="002738B0">
      <w:pPr>
        <w:spacing w:after="0" w:line="240" w:lineRule="auto"/>
        <w:ind w:firstLine="709"/>
        <w:jc w:val="both"/>
        <w:rPr>
          <w:rFonts w:ascii="Times New Roman" w:hAnsi="Times New Roman"/>
          <w:iCs/>
          <w:sz w:val="28"/>
          <w:szCs w:val="28"/>
          <w:lang w:val="kk-KZ"/>
        </w:rPr>
      </w:pPr>
      <w:r w:rsidRPr="006572C3">
        <w:rPr>
          <w:rFonts w:ascii="Times New Roman" w:hAnsi="Times New Roman"/>
          <w:iCs/>
          <w:sz w:val="28"/>
          <w:szCs w:val="28"/>
          <w:lang w:val="kk-KZ"/>
        </w:rPr>
        <w:t xml:space="preserve">Күн тәртібінің, перспективалық жоспардың және циклограмманың үлгілері оқу жылы бойы «Мектепке дейінгі балалық шақ» орталығының </w:t>
      </w:r>
      <w:hyperlink r:id="rId80" w:history="1">
        <w:r w:rsidRPr="006572C3">
          <w:rPr>
            <w:rStyle w:val="a8"/>
            <w:rFonts w:ascii="Times New Roman" w:hAnsi="Times New Roman"/>
            <w:iCs/>
            <w:color w:val="auto"/>
            <w:lang w:val="kk-KZ"/>
          </w:rPr>
          <w:t>www.rc-dd.kz</w:t>
        </w:r>
      </w:hyperlink>
      <w:r w:rsidRPr="006572C3">
        <w:rPr>
          <w:rFonts w:ascii="Times New Roman" w:hAnsi="Times New Roman"/>
          <w:iCs/>
          <w:sz w:val="28"/>
          <w:szCs w:val="28"/>
          <w:lang w:val="kk-KZ"/>
        </w:rPr>
        <w:t xml:space="preserve">.сайтында қолжетімді болады. </w:t>
      </w:r>
    </w:p>
    <w:p w14:paraId="14A058E2" w14:textId="77777777" w:rsidR="002738B0" w:rsidRPr="006572C3" w:rsidRDefault="002738B0" w:rsidP="002738B0">
      <w:pPr>
        <w:spacing w:after="0" w:line="240" w:lineRule="auto"/>
        <w:ind w:firstLine="709"/>
        <w:jc w:val="both"/>
        <w:rPr>
          <w:rFonts w:ascii="Times New Roman" w:hAnsi="Times New Roman"/>
          <w:iCs/>
          <w:sz w:val="28"/>
          <w:szCs w:val="28"/>
          <w:lang w:val="kk-KZ"/>
        </w:rPr>
      </w:pPr>
      <w:r w:rsidRPr="006572C3">
        <w:rPr>
          <w:rFonts w:ascii="Times New Roman" w:hAnsi="Times New Roman"/>
          <w:iCs/>
          <w:sz w:val="28"/>
          <w:szCs w:val="28"/>
          <w:lang w:val="kk-KZ"/>
        </w:rPr>
        <w:t>Жалпы білім беретін мектептер жанынан жазғы кезеңде мектеп жасына жеткен, бірақ мектепке дейінгі ұйымдарға, оның ішінде мектепалды даярлық сыныптарына бармаған балалар үшін қысқа мерзімді (1-2 ай) «Балақайлар мектебі» мектепалды даярлық курстары өткізіледі.</w:t>
      </w:r>
    </w:p>
    <w:p w14:paraId="640AA23D" w14:textId="489A4C17" w:rsidR="007B3B45" w:rsidRPr="002738B0" w:rsidRDefault="007B3B45" w:rsidP="002738B0">
      <w:pPr>
        <w:tabs>
          <w:tab w:val="left" w:pos="993"/>
        </w:tabs>
        <w:spacing w:after="0" w:line="240" w:lineRule="auto"/>
        <w:jc w:val="both"/>
        <w:rPr>
          <w:rFonts w:ascii="Times New Roman" w:hAnsi="Times New Roman"/>
          <w:sz w:val="28"/>
          <w:szCs w:val="28"/>
          <w:lang w:val="kk-KZ"/>
        </w:rPr>
      </w:pPr>
    </w:p>
    <w:p w14:paraId="6CE7A320" w14:textId="26D23E5F" w:rsidR="00683301" w:rsidRPr="002738B0" w:rsidRDefault="00683301" w:rsidP="002738B0">
      <w:pPr>
        <w:pStyle w:val="20"/>
        <w:rPr>
          <w:rFonts w:eastAsia="SimSun"/>
          <w:bCs w:val="0"/>
          <w:iCs/>
          <w:lang w:val="kk-KZ"/>
        </w:rPr>
      </w:pPr>
      <w:bookmarkStart w:id="22" w:name="_Toc77080221"/>
      <w:r w:rsidRPr="002738B0">
        <w:rPr>
          <w:rFonts w:eastAsia="SimSun"/>
          <w:bCs w:val="0"/>
          <w:iCs/>
          <w:lang w:val="kk-KZ"/>
        </w:rPr>
        <w:t>3.2 Бастауыш білім беру деңгейі</w:t>
      </w:r>
      <w:bookmarkEnd w:id="22"/>
    </w:p>
    <w:p w14:paraId="6AAF9A8D" w14:textId="6DC8FD78" w:rsidR="006173A9" w:rsidRPr="00866616" w:rsidRDefault="006173A9" w:rsidP="005A5BFE">
      <w:pPr>
        <w:spacing w:after="0" w:line="240" w:lineRule="auto"/>
        <w:ind w:firstLine="709"/>
        <w:rPr>
          <w:rFonts w:ascii="Times New Roman" w:eastAsia="SimSun" w:hAnsi="Times New Roman"/>
          <w:iCs/>
          <w:sz w:val="28"/>
          <w:szCs w:val="28"/>
          <w:lang w:val="kk-KZ"/>
        </w:rPr>
      </w:pPr>
    </w:p>
    <w:p w14:paraId="46EEABBD" w14:textId="77777777" w:rsidR="002738B0" w:rsidRPr="006572C3" w:rsidRDefault="002738B0" w:rsidP="002738B0">
      <w:pPr>
        <w:shd w:val="clear" w:color="auto" w:fill="FFFFFF"/>
        <w:spacing w:after="0" w:line="240" w:lineRule="auto"/>
        <w:ind w:firstLine="709"/>
        <w:jc w:val="both"/>
        <w:textAlignment w:val="baseline"/>
        <w:rPr>
          <w:rFonts w:ascii="Times New Roman" w:hAnsi="Times New Roman"/>
          <w:spacing w:val="2"/>
          <w:sz w:val="28"/>
          <w:szCs w:val="28"/>
          <w:lang w:val="kk-KZ"/>
        </w:rPr>
      </w:pPr>
      <w:bookmarkStart w:id="23" w:name="_Hlk32317944"/>
      <w:r w:rsidRPr="006572C3">
        <w:rPr>
          <w:rFonts w:ascii="Times New Roman" w:hAnsi="Times New Roman"/>
          <w:spacing w:val="2"/>
          <w:sz w:val="28"/>
          <w:szCs w:val="28"/>
          <w:lang w:val="kk-KZ"/>
        </w:rPr>
        <w:t xml:space="preserve">Бастауыш білім берудің мақсаты мынадай кең ауқымды дағдылар негіздерін меңгерген білім алушы тұлғасының үйлесімді қалыптасуы мен дамуына қолайлы білім беру кеңістігін: </w:t>
      </w:r>
    </w:p>
    <w:p w14:paraId="4D3F4EA5" w14:textId="77777777" w:rsidR="002738B0" w:rsidRPr="006572C3" w:rsidRDefault="002738B0" w:rsidP="002738B0">
      <w:pPr>
        <w:shd w:val="clear" w:color="auto" w:fill="FFFFFF"/>
        <w:spacing w:after="0" w:line="240" w:lineRule="auto"/>
        <w:ind w:firstLine="709"/>
        <w:jc w:val="both"/>
        <w:textAlignment w:val="baseline"/>
        <w:rPr>
          <w:rFonts w:ascii="Times New Roman" w:hAnsi="Times New Roman"/>
          <w:spacing w:val="2"/>
          <w:sz w:val="28"/>
          <w:szCs w:val="28"/>
          <w:lang w:val="kk-KZ"/>
        </w:rPr>
      </w:pPr>
      <w:r w:rsidRPr="006572C3">
        <w:rPr>
          <w:rFonts w:ascii="Times New Roman" w:hAnsi="Times New Roman"/>
          <w:spacing w:val="2"/>
          <w:sz w:val="28"/>
          <w:szCs w:val="28"/>
          <w:lang w:val="kk-KZ"/>
        </w:rPr>
        <w:t>1) білімді функционалды және шығармашылықпен қолдана білу;</w:t>
      </w:r>
    </w:p>
    <w:p w14:paraId="10B8F9BE" w14:textId="62EB6657" w:rsidR="002738B0" w:rsidRPr="006572C3" w:rsidRDefault="002738B0" w:rsidP="002738B0">
      <w:pPr>
        <w:shd w:val="clear" w:color="auto" w:fill="FFFFFF"/>
        <w:spacing w:after="0" w:line="240" w:lineRule="auto"/>
        <w:ind w:firstLine="709"/>
        <w:jc w:val="both"/>
        <w:textAlignment w:val="baseline"/>
        <w:rPr>
          <w:rFonts w:ascii="Times New Roman" w:hAnsi="Times New Roman"/>
          <w:spacing w:val="2"/>
          <w:sz w:val="28"/>
          <w:szCs w:val="28"/>
          <w:lang w:val="kk-KZ"/>
        </w:rPr>
      </w:pPr>
      <w:r w:rsidRPr="006572C3">
        <w:rPr>
          <w:rFonts w:ascii="Times New Roman" w:hAnsi="Times New Roman"/>
          <w:spacing w:val="2"/>
          <w:sz w:val="28"/>
          <w:szCs w:val="28"/>
          <w:lang w:val="kk-KZ"/>
        </w:rPr>
        <w:t>2) сын</w:t>
      </w:r>
      <w:r w:rsidR="007C7787">
        <w:rPr>
          <w:rFonts w:ascii="Times New Roman" w:hAnsi="Times New Roman"/>
          <w:spacing w:val="2"/>
          <w:sz w:val="28"/>
          <w:szCs w:val="28"/>
          <w:lang w:val="kk-KZ"/>
        </w:rPr>
        <w:t>и</w:t>
      </w:r>
      <w:r w:rsidRPr="006572C3">
        <w:rPr>
          <w:rFonts w:ascii="Times New Roman" w:hAnsi="Times New Roman"/>
          <w:spacing w:val="2"/>
          <w:sz w:val="28"/>
          <w:szCs w:val="28"/>
          <w:lang w:val="kk-KZ"/>
        </w:rPr>
        <w:t xml:space="preserve"> ойлау;</w:t>
      </w:r>
    </w:p>
    <w:p w14:paraId="2351B3C9" w14:textId="77777777" w:rsidR="002738B0" w:rsidRPr="006572C3" w:rsidRDefault="002738B0" w:rsidP="002738B0">
      <w:pPr>
        <w:shd w:val="clear" w:color="auto" w:fill="FFFFFF"/>
        <w:spacing w:after="0" w:line="240" w:lineRule="auto"/>
        <w:ind w:firstLine="709"/>
        <w:jc w:val="both"/>
        <w:textAlignment w:val="baseline"/>
        <w:rPr>
          <w:rFonts w:ascii="Times New Roman" w:hAnsi="Times New Roman"/>
          <w:spacing w:val="2"/>
          <w:sz w:val="28"/>
          <w:szCs w:val="28"/>
          <w:lang w:val="kk-KZ"/>
        </w:rPr>
      </w:pPr>
      <w:r w:rsidRPr="006572C3">
        <w:rPr>
          <w:rFonts w:ascii="Times New Roman" w:hAnsi="Times New Roman"/>
          <w:spacing w:val="2"/>
          <w:sz w:val="28"/>
          <w:szCs w:val="28"/>
          <w:lang w:val="kk-KZ"/>
        </w:rPr>
        <w:t>3) зерттеу жұмыстарын жүргізе білу;</w:t>
      </w:r>
    </w:p>
    <w:p w14:paraId="106ADD9F" w14:textId="77777777" w:rsidR="002738B0" w:rsidRPr="006572C3" w:rsidRDefault="002738B0" w:rsidP="002738B0">
      <w:pPr>
        <w:shd w:val="clear" w:color="auto" w:fill="FFFFFF"/>
        <w:spacing w:after="0" w:line="240" w:lineRule="auto"/>
        <w:ind w:firstLine="709"/>
        <w:jc w:val="both"/>
        <w:textAlignment w:val="baseline"/>
        <w:rPr>
          <w:rFonts w:ascii="Times New Roman" w:hAnsi="Times New Roman"/>
          <w:spacing w:val="2"/>
          <w:sz w:val="28"/>
          <w:szCs w:val="28"/>
        </w:rPr>
      </w:pPr>
      <w:r w:rsidRPr="006572C3">
        <w:rPr>
          <w:rFonts w:ascii="Times New Roman" w:hAnsi="Times New Roman"/>
          <w:spacing w:val="2"/>
          <w:sz w:val="28"/>
          <w:szCs w:val="28"/>
        </w:rPr>
        <w:t>4) ақпараттық-коммуникациялық технологияларды қолдана білу;</w:t>
      </w:r>
    </w:p>
    <w:p w14:paraId="6EC4C7B1" w14:textId="77777777" w:rsidR="002738B0" w:rsidRPr="006572C3" w:rsidRDefault="002738B0" w:rsidP="002738B0">
      <w:pPr>
        <w:shd w:val="clear" w:color="auto" w:fill="FFFFFF"/>
        <w:spacing w:after="0" w:line="240" w:lineRule="auto"/>
        <w:ind w:firstLine="709"/>
        <w:jc w:val="both"/>
        <w:textAlignment w:val="baseline"/>
        <w:rPr>
          <w:rFonts w:ascii="Times New Roman" w:hAnsi="Times New Roman"/>
          <w:spacing w:val="2"/>
          <w:sz w:val="28"/>
          <w:szCs w:val="28"/>
        </w:rPr>
      </w:pPr>
      <w:r w:rsidRPr="006572C3">
        <w:rPr>
          <w:rFonts w:ascii="Times New Roman" w:hAnsi="Times New Roman"/>
          <w:spacing w:val="2"/>
          <w:sz w:val="28"/>
          <w:szCs w:val="28"/>
        </w:rPr>
        <w:t>5) коммуникацияның түрлі тәсілдерін, оның ішінде тілдік дағдыларды меңгеру;</w:t>
      </w:r>
    </w:p>
    <w:p w14:paraId="0E2DD494" w14:textId="77777777" w:rsidR="002738B0" w:rsidRPr="006572C3" w:rsidRDefault="002738B0" w:rsidP="002738B0">
      <w:pPr>
        <w:shd w:val="clear" w:color="auto" w:fill="FFFFFF"/>
        <w:spacing w:after="0" w:line="240" w:lineRule="auto"/>
        <w:ind w:firstLine="709"/>
        <w:jc w:val="both"/>
        <w:textAlignment w:val="baseline"/>
        <w:rPr>
          <w:rFonts w:ascii="Times New Roman" w:hAnsi="Times New Roman"/>
          <w:spacing w:val="2"/>
          <w:sz w:val="28"/>
          <w:szCs w:val="28"/>
        </w:rPr>
      </w:pPr>
      <w:r w:rsidRPr="006572C3">
        <w:rPr>
          <w:rFonts w:ascii="Times New Roman" w:hAnsi="Times New Roman"/>
          <w:spacing w:val="2"/>
          <w:sz w:val="28"/>
          <w:szCs w:val="28"/>
        </w:rPr>
        <w:t>6) топпен және жеке жұмыс істеу дағдылары</w:t>
      </w:r>
      <w:r w:rsidRPr="006572C3">
        <w:rPr>
          <w:rFonts w:ascii="Times New Roman" w:hAnsi="Times New Roman"/>
          <w:spacing w:val="2"/>
          <w:sz w:val="28"/>
          <w:szCs w:val="28"/>
          <w:lang w:val="kk-KZ"/>
        </w:rPr>
        <w:t>н қалыптастыру.</w:t>
      </w:r>
    </w:p>
    <w:p w14:paraId="0F40EE3C" w14:textId="77777777" w:rsidR="002738B0" w:rsidRPr="006572C3" w:rsidRDefault="002738B0" w:rsidP="002738B0">
      <w:pPr>
        <w:widowControl w:val="0"/>
        <w:spacing w:after="0" w:line="240" w:lineRule="auto"/>
        <w:ind w:firstLine="709"/>
        <w:jc w:val="both"/>
        <w:rPr>
          <w:rFonts w:ascii="Times New Roman" w:hAnsi="Times New Roman"/>
          <w:sz w:val="28"/>
          <w:szCs w:val="28"/>
          <w:lang w:val="kk-KZ" w:eastAsia="en-US"/>
        </w:rPr>
      </w:pPr>
      <w:r w:rsidRPr="006572C3">
        <w:rPr>
          <w:rFonts w:ascii="Times New Roman" w:hAnsi="Times New Roman"/>
          <w:sz w:val="28"/>
          <w:szCs w:val="28"/>
          <w:lang w:val="kk-KZ" w:eastAsia="en-US"/>
        </w:rPr>
        <w:t>Бастауыш сыныптардағы сабақ форматы балаларды оқыту үдерісіне белсенді қатыстыруды, олардың өткен материалды талқылауға, талдау мен қорытуға қатысуын, зерттеу жүргізуді, бағалау пікірлерін айтуды, өзін-өзі бағалау мен өзара бағалауды және т.б. қарастырады.</w:t>
      </w:r>
    </w:p>
    <w:p w14:paraId="49003DAD" w14:textId="77777777" w:rsidR="002738B0" w:rsidRPr="006572C3" w:rsidRDefault="002738B0" w:rsidP="002738B0">
      <w:pPr>
        <w:widowControl w:val="0"/>
        <w:spacing w:after="0" w:line="240" w:lineRule="auto"/>
        <w:ind w:firstLine="709"/>
        <w:jc w:val="both"/>
        <w:rPr>
          <w:rFonts w:ascii="Times New Roman" w:hAnsi="Times New Roman"/>
          <w:sz w:val="28"/>
          <w:szCs w:val="28"/>
          <w:lang w:val="kk-KZ" w:eastAsia="en-US"/>
        </w:rPr>
      </w:pPr>
      <w:r w:rsidRPr="006572C3">
        <w:rPr>
          <w:rFonts w:ascii="Times New Roman" w:hAnsi="Times New Roman"/>
          <w:sz w:val="28"/>
          <w:szCs w:val="28"/>
          <w:lang w:val="kk-KZ" w:eastAsia="en-US"/>
        </w:rPr>
        <w:t xml:space="preserve">Сабақтың міндетті элементі мұғалімнің оқушыны қолдауға бағытталған әрекеттерін түзетуге мүмкіндік беретін және білім беру үдерісін жетілдіруге мүмкіндік беретін кері байланыс болуы тиіс. Қалыптастырушы бағалау кезінде мұғалім білім алушылардың санын және кері байланысты ұсыну жиілігін дербес анықтайды. </w:t>
      </w:r>
    </w:p>
    <w:p w14:paraId="294AF36F" w14:textId="77777777" w:rsidR="002738B0" w:rsidRPr="006572C3" w:rsidRDefault="002738B0" w:rsidP="002738B0">
      <w:pPr>
        <w:widowControl w:val="0"/>
        <w:spacing w:after="0" w:line="240" w:lineRule="auto"/>
        <w:ind w:firstLine="709"/>
        <w:jc w:val="both"/>
        <w:rPr>
          <w:rFonts w:ascii="Times New Roman" w:hAnsi="Times New Roman"/>
          <w:bCs/>
          <w:i/>
          <w:sz w:val="28"/>
          <w:szCs w:val="28"/>
          <w:lang w:val="kk-KZ" w:eastAsia="en-US"/>
        </w:rPr>
      </w:pPr>
      <w:r w:rsidRPr="006572C3">
        <w:rPr>
          <w:rFonts w:ascii="Times New Roman" w:hAnsi="Times New Roman"/>
          <w:bCs/>
          <w:i/>
          <w:sz w:val="28"/>
          <w:szCs w:val="28"/>
          <w:lang w:val="kk-KZ" w:eastAsia="en-US"/>
        </w:rPr>
        <w:t>2021-2022 оқу жылында 1-сынып оқушыларының білімі бағаланбайды, 2-4-сыныптарда білім алушылардың оқу жетістіктері 1-ден 10 балға дейін (қалыптастырушы бағалау) бағаланады. Білім алушыларды қалыптастырушы бағалау нәтижелері электрондық/қағаз журналға қойылады. Мұғалімге балаларды күн сайын бағалау қажет емес. Мұғалім кері байланыс беру жиілігін және қалыптастырушы бағалауды балмен қоюды өздігінен анықтайды.</w:t>
      </w:r>
    </w:p>
    <w:p w14:paraId="3B69BE25" w14:textId="77777777" w:rsidR="002738B0" w:rsidRPr="006572C3" w:rsidRDefault="002738B0" w:rsidP="002738B0">
      <w:pPr>
        <w:overflowPunct w:val="0"/>
        <w:autoSpaceDE w:val="0"/>
        <w:autoSpaceDN w:val="0"/>
        <w:adjustRightInd w:val="0"/>
        <w:spacing w:after="0" w:line="240" w:lineRule="auto"/>
        <w:ind w:firstLine="709"/>
        <w:jc w:val="both"/>
        <w:rPr>
          <w:rFonts w:ascii="Times New Roman" w:hAnsi="Times New Roman"/>
          <w:sz w:val="28"/>
          <w:szCs w:val="28"/>
          <w:lang w:val="kk-KZ"/>
        </w:rPr>
      </w:pPr>
      <w:r w:rsidRPr="006572C3">
        <w:rPr>
          <w:rFonts w:ascii="Times New Roman" w:hAnsi="Times New Roman"/>
          <w:sz w:val="28"/>
          <w:szCs w:val="28"/>
          <w:lang w:val="kk-KZ"/>
        </w:rPr>
        <w:t>Бастауыш білім беру деңгейінде</w:t>
      </w:r>
      <w:r w:rsidRPr="006572C3">
        <w:rPr>
          <w:rFonts w:ascii="Times New Roman" w:hAnsi="Times New Roman"/>
          <w:b/>
          <w:sz w:val="28"/>
          <w:szCs w:val="28"/>
          <w:lang w:val="kk-KZ"/>
        </w:rPr>
        <w:t xml:space="preserve"> </w:t>
      </w:r>
      <w:r w:rsidRPr="006572C3">
        <w:rPr>
          <w:rFonts w:ascii="Times New Roman" w:hAnsi="Times New Roman"/>
          <w:i/>
          <w:sz w:val="28"/>
          <w:szCs w:val="28"/>
          <w:lang w:val="kk-KZ"/>
        </w:rPr>
        <w:t>сыныпты екі топқа бөлу</w:t>
      </w:r>
      <w:r w:rsidRPr="006572C3">
        <w:rPr>
          <w:rFonts w:ascii="Times New Roman" w:hAnsi="Times New Roman"/>
          <w:sz w:val="28"/>
          <w:szCs w:val="28"/>
          <w:lang w:val="kk-KZ"/>
        </w:rPr>
        <w:t xml:space="preserve"> қалалық жалпы білім беретін ұйымдарда сыныптарда білім алушылар саны 24 және одан артық, ауылдық жерлерде білім алушылар саны 20 және одан артық болғанда:</w:t>
      </w:r>
    </w:p>
    <w:p w14:paraId="62B05C98" w14:textId="77777777" w:rsidR="002738B0" w:rsidRPr="006572C3" w:rsidRDefault="002738B0" w:rsidP="002738B0">
      <w:pPr>
        <w:overflowPunct w:val="0"/>
        <w:autoSpaceDE w:val="0"/>
        <w:autoSpaceDN w:val="0"/>
        <w:adjustRightInd w:val="0"/>
        <w:spacing w:after="0" w:line="240" w:lineRule="auto"/>
        <w:ind w:firstLine="709"/>
        <w:jc w:val="both"/>
        <w:rPr>
          <w:rFonts w:ascii="Times New Roman" w:hAnsi="Times New Roman"/>
          <w:i/>
          <w:sz w:val="28"/>
          <w:szCs w:val="28"/>
          <w:lang w:val="kk-KZ"/>
        </w:rPr>
      </w:pPr>
      <w:r w:rsidRPr="006572C3">
        <w:rPr>
          <w:rFonts w:ascii="Times New Roman" w:hAnsi="Times New Roman"/>
          <w:i/>
          <w:sz w:val="28"/>
          <w:szCs w:val="28"/>
          <w:lang w:val="kk-KZ"/>
        </w:rPr>
        <w:t>1) оқыту қазақ тілінде жүргізілмейтін сыныптарда қазақ тілі бойынша;</w:t>
      </w:r>
    </w:p>
    <w:p w14:paraId="22DD142E" w14:textId="77777777" w:rsidR="002738B0" w:rsidRPr="006572C3" w:rsidRDefault="002738B0" w:rsidP="002738B0">
      <w:pPr>
        <w:overflowPunct w:val="0"/>
        <w:autoSpaceDE w:val="0"/>
        <w:autoSpaceDN w:val="0"/>
        <w:adjustRightInd w:val="0"/>
        <w:spacing w:after="0" w:line="240" w:lineRule="auto"/>
        <w:ind w:firstLine="709"/>
        <w:jc w:val="both"/>
        <w:rPr>
          <w:rFonts w:ascii="Times New Roman" w:hAnsi="Times New Roman"/>
          <w:i/>
          <w:sz w:val="28"/>
          <w:szCs w:val="28"/>
          <w:lang w:val="kk-KZ"/>
        </w:rPr>
      </w:pPr>
      <w:r w:rsidRPr="006572C3">
        <w:rPr>
          <w:rFonts w:ascii="Times New Roman" w:hAnsi="Times New Roman"/>
          <w:i/>
          <w:sz w:val="28"/>
          <w:szCs w:val="28"/>
          <w:lang w:val="kk-KZ"/>
        </w:rPr>
        <w:t>2) оқыту орыс тілінде жүргізілмейтін сыныптарда орыс тілі бойынша;</w:t>
      </w:r>
    </w:p>
    <w:p w14:paraId="165BDDD7" w14:textId="77777777" w:rsidR="002738B0" w:rsidRPr="006572C3" w:rsidRDefault="002738B0" w:rsidP="002738B0">
      <w:pPr>
        <w:overflowPunct w:val="0"/>
        <w:autoSpaceDE w:val="0"/>
        <w:autoSpaceDN w:val="0"/>
        <w:adjustRightInd w:val="0"/>
        <w:spacing w:after="0" w:line="240" w:lineRule="auto"/>
        <w:ind w:firstLine="709"/>
        <w:jc w:val="both"/>
        <w:rPr>
          <w:rFonts w:ascii="Times New Roman" w:hAnsi="Times New Roman"/>
          <w:i/>
          <w:sz w:val="28"/>
          <w:szCs w:val="28"/>
          <w:lang w:val="kk-KZ"/>
        </w:rPr>
      </w:pPr>
      <w:r w:rsidRPr="006572C3">
        <w:rPr>
          <w:rFonts w:ascii="Times New Roman" w:hAnsi="Times New Roman"/>
          <w:i/>
          <w:sz w:val="28"/>
          <w:szCs w:val="28"/>
          <w:lang w:val="kk-KZ"/>
        </w:rPr>
        <w:t>3) шетел тілі бойынша;</w:t>
      </w:r>
    </w:p>
    <w:p w14:paraId="5D5A2C43" w14:textId="77777777" w:rsidR="002738B0" w:rsidRPr="006572C3" w:rsidRDefault="002738B0" w:rsidP="002738B0">
      <w:pPr>
        <w:overflowPunct w:val="0"/>
        <w:autoSpaceDE w:val="0"/>
        <w:autoSpaceDN w:val="0"/>
        <w:adjustRightInd w:val="0"/>
        <w:spacing w:after="0" w:line="240" w:lineRule="auto"/>
        <w:ind w:firstLine="709"/>
        <w:jc w:val="both"/>
        <w:rPr>
          <w:rFonts w:ascii="Times New Roman" w:hAnsi="Times New Roman"/>
          <w:i/>
          <w:sz w:val="28"/>
          <w:szCs w:val="28"/>
          <w:lang w:val="kk-KZ"/>
        </w:rPr>
      </w:pPr>
      <w:r w:rsidRPr="006572C3">
        <w:rPr>
          <w:rFonts w:ascii="Times New Roman" w:hAnsi="Times New Roman"/>
          <w:i/>
          <w:sz w:val="28"/>
          <w:szCs w:val="28"/>
          <w:lang w:val="kk-KZ"/>
        </w:rPr>
        <w:t>4) цифрлық сауаттылық бойынша;</w:t>
      </w:r>
    </w:p>
    <w:p w14:paraId="6760F827" w14:textId="77777777" w:rsidR="002738B0" w:rsidRPr="006572C3" w:rsidRDefault="002738B0" w:rsidP="002738B0">
      <w:pPr>
        <w:overflowPunct w:val="0"/>
        <w:autoSpaceDE w:val="0"/>
        <w:autoSpaceDN w:val="0"/>
        <w:adjustRightInd w:val="0"/>
        <w:spacing w:after="0" w:line="240" w:lineRule="auto"/>
        <w:ind w:firstLine="709"/>
        <w:jc w:val="both"/>
        <w:rPr>
          <w:rFonts w:ascii="Times New Roman" w:hAnsi="Times New Roman"/>
          <w:i/>
          <w:sz w:val="28"/>
          <w:szCs w:val="28"/>
          <w:lang w:val="kk-KZ"/>
        </w:rPr>
      </w:pPr>
      <w:r w:rsidRPr="006572C3">
        <w:rPr>
          <w:rFonts w:ascii="Times New Roman" w:hAnsi="Times New Roman"/>
          <w:i/>
          <w:sz w:val="28"/>
          <w:szCs w:val="28"/>
          <w:lang w:val="kk-KZ"/>
        </w:rPr>
        <w:t>5) өзін-өзі тану бойынша жүзеге асыруға болады.</w:t>
      </w:r>
    </w:p>
    <w:p w14:paraId="7CA80DA3" w14:textId="77777777" w:rsidR="006173A9" w:rsidRPr="00866616" w:rsidRDefault="006173A9" w:rsidP="005A5BFE">
      <w:pPr>
        <w:overflowPunct w:val="0"/>
        <w:autoSpaceDE w:val="0"/>
        <w:autoSpaceDN w:val="0"/>
        <w:adjustRightInd w:val="0"/>
        <w:spacing w:after="0" w:line="240" w:lineRule="auto"/>
        <w:ind w:firstLine="709"/>
        <w:jc w:val="both"/>
        <w:rPr>
          <w:rFonts w:ascii="Times New Roman" w:hAnsi="Times New Roman"/>
          <w:i/>
          <w:sz w:val="28"/>
          <w:szCs w:val="28"/>
          <w:shd w:val="clear" w:color="auto" w:fill="FFFFFF"/>
          <w:lang w:val="kk-KZ"/>
        </w:rPr>
      </w:pPr>
      <w:r w:rsidRPr="00866616">
        <w:rPr>
          <w:rFonts w:ascii="Times New Roman" w:hAnsi="Times New Roman"/>
          <w:sz w:val="28"/>
          <w:szCs w:val="28"/>
          <w:shd w:val="clear" w:color="auto" w:fill="FFFFFF"/>
          <w:lang w:val="kk-KZ"/>
        </w:rPr>
        <w:t>Тиісті мемлекеттік органдар шектеу іс-шараларын жүзеге асырған, карантин, әлеуметтік, табиғи және техногендік сипаттағы төтенше жағдайлар туындаған жағдайларда барлық оқу пәндері бойынша сыныпты топтарға бөлу бір сыныпта 15 білім алушыға дейінгі толымдылықпен жүргізіледі</w:t>
      </w:r>
      <w:bookmarkEnd w:id="23"/>
      <w:r w:rsidRPr="00866616">
        <w:rPr>
          <w:rFonts w:ascii="Times New Roman" w:hAnsi="Times New Roman"/>
          <w:sz w:val="28"/>
          <w:szCs w:val="28"/>
          <w:shd w:val="clear" w:color="auto" w:fill="FFFFFF"/>
          <w:lang w:val="kk-KZ"/>
        </w:rPr>
        <w:t xml:space="preserve">» </w:t>
      </w:r>
      <w:r w:rsidRPr="00866616">
        <w:rPr>
          <w:rFonts w:ascii="Times New Roman" w:hAnsi="Times New Roman"/>
          <w:i/>
          <w:sz w:val="28"/>
          <w:szCs w:val="28"/>
          <w:shd w:val="clear" w:color="auto" w:fill="FFFFFF"/>
          <w:lang w:val="kk-KZ"/>
        </w:rPr>
        <w:t>(ҚР БҒМ 2020 жылғы 28 тамыздағы №372 бұйрығы).</w:t>
      </w:r>
    </w:p>
    <w:p w14:paraId="56200EAA" w14:textId="77777777" w:rsidR="006173A9" w:rsidRPr="00866616" w:rsidRDefault="006173A9" w:rsidP="005A5BFE">
      <w:pPr>
        <w:overflowPunct w:val="0"/>
        <w:autoSpaceDE w:val="0"/>
        <w:autoSpaceDN w:val="0"/>
        <w:adjustRightInd w:val="0"/>
        <w:spacing w:after="0" w:line="240" w:lineRule="auto"/>
        <w:ind w:firstLine="709"/>
        <w:jc w:val="both"/>
        <w:rPr>
          <w:rFonts w:ascii="Times New Roman" w:hAnsi="Times New Roman"/>
          <w:i/>
          <w:sz w:val="28"/>
          <w:szCs w:val="28"/>
          <w:shd w:val="clear" w:color="auto" w:fill="FFFFFF"/>
          <w:lang w:val="kk-KZ"/>
        </w:rPr>
      </w:pPr>
    </w:p>
    <w:p w14:paraId="26DF71B1" w14:textId="77777777" w:rsidR="006173A9" w:rsidRPr="00866616" w:rsidRDefault="006173A9" w:rsidP="009B6E42">
      <w:pPr>
        <w:shd w:val="clear" w:color="auto" w:fill="D5DCE4" w:themeFill="text2" w:themeFillTint="33"/>
        <w:overflowPunct w:val="0"/>
        <w:autoSpaceDE w:val="0"/>
        <w:autoSpaceDN w:val="0"/>
        <w:adjustRightInd w:val="0"/>
        <w:spacing w:after="0" w:line="240" w:lineRule="auto"/>
        <w:ind w:firstLine="709"/>
        <w:jc w:val="center"/>
        <w:rPr>
          <w:rFonts w:ascii="Times New Roman" w:hAnsi="Times New Roman"/>
          <w:b/>
          <w:sz w:val="28"/>
          <w:szCs w:val="28"/>
          <w:lang w:val="kk-KZ"/>
        </w:rPr>
      </w:pPr>
      <w:r w:rsidRPr="00866616">
        <w:rPr>
          <w:rFonts w:ascii="Times New Roman" w:hAnsi="Times New Roman"/>
          <w:b/>
          <w:sz w:val="28"/>
          <w:szCs w:val="28"/>
          <w:lang w:val="kk-KZ"/>
        </w:rPr>
        <w:t>«ТІЛ ЖӘНЕ ӘДЕБИЕТ» БІЛІМ САЛАСЫ</w:t>
      </w:r>
    </w:p>
    <w:p w14:paraId="65195649" w14:textId="77777777" w:rsidR="006173A9" w:rsidRPr="00866616" w:rsidRDefault="006173A9" w:rsidP="005A5BFE">
      <w:pPr>
        <w:pStyle w:val="a4"/>
        <w:ind w:firstLine="709"/>
        <w:rPr>
          <w:lang w:val="kk-KZ"/>
        </w:rPr>
      </w:pPr>
    </w:p>
    <w:p w14:paraId="18101732" w14:textId="41B62F90" w:rsidR="006173A9" w:rsidRPr="00866616" w:rsidRDefault="006173A9" w:rsidP="005A5BFE">
      <w:pPr>
        <w:pStyle w:val="a4"/>
        <w:ind w:firstLine="709"/>
        <w:rPr>
          <w:lang w:val="kk-KZ"/>
        </w:rPr>
      </w:pPr>
      <w:r w:rsidRPr="00866616">
        <w:rPr>
          <w:lang w:val="kk-KZ"/>
        </w:rPr>
        <w:t>«Тіл және әдебиет» білім саласының мазмұны «Әліппе», «Ана тілі», «Қазақ тілі», «Русский язык», «Әдебиеттік оқу», «Литературное чтение», «</w:t>
      </w:r>
      <w:r w:rsidR="00D129E5" w:rsidRPr="00866616">
        <w:rPr>
          <w:lang w:val="kk-KZ"/>
        </w:rPr>
        <w:t>Русский язык</w:t>
      </w:r>
      <w:r w:rsidRPr="00866616">
        <w:rPr>
          <w:lang w:val="kk-KZ"/>
        </w:rPr>
        <w:t xml:space="preserve">» (Я2), «Қазақ тілі» (Т2), «Ағылшын тілі», «Неміс тілі», «Француз тілі» оқу пәндері арқылы жүзеге асырылады. </w:t>
      </w:r>
    </w:p>
    <w:p w14:paraId="3C56A97D" w14:textId="054B8FD7" w:rsidR="006173A9" w:rsidRPr="00866616" w:rsidRDefault="006173A9" w:rsidP="005A5BFE">
      <w:pPr>
        <w:pStyle w:val="a4"/>
        <w:ind w:firstLine="709"/>
        <w:rPr>
          <w:lang w:val="kk-KZ"/>
        </w:rPr>
      </w:pPr>
      <w:r w:rsidRPr="00866616">
        <w:rPr>
          <w:lang w:val="kk-KZ"/>
        </w:rPr>
        <w:t>Тілдік пәндерді оқытудың ерекшелігі коммуникативтік тәсілді жүзеге асыру болып табылады. Коммуникативтік тәсіл білім алушылардың оқу сауаттылығын дамыту мақсатын көздейді, яғни мәтіндерді түсіну және оларға рефлексия жасау қабілетін дамытуға, олардың мазмұнын өз мақсаттарына қол жеткізу үшін пайдалануға, білімдерін және мүмкіндіктерін арттыруға, қоғам өміріне белсенді қатысуға бағытталған.</w:t>
      </w:r>
    </w:p>
    <w:p w14:paraId="3ED9ED7E" w14:textId="77777777" w:rsidR="00D129E5" w:rsidRPr="00866616" w:rsidRDefault="00D129E5" w:rsidP="005A5BFE">
      <w:pPr>
        <w:pStyle w:val="a4"/>
        <w:ind w:firstLine="709"/>
        <w:rPr>
          <w:lang w:val="kk-KZ"/>
        </w:rPr>
      </w:pPr>
    </w:p>
    <w:p w14:paraId="0C2394C5" w14:textId="1626A6F6" w:rsidR="00D76917" w:rsidRPr="00866616" w:rsidRDefault="00D76917" w:rsidP="00D76917">
      <w:pPr>
        <w:spacing w:after="0" w:line="240" w:lineRule="auto"/>
        <w:ind w:firstLine="567"/>
        <w:jc w:val="both"/>
        <w:rPr>
          <w:b/>
          <w:bCs/>
          <w:i/>
          <w:iCs/>
          <w:lang w:val="kk-KZ"/>
        </w:rPr>
      </w:pPr>
      <w:r w:rsidRPr="00866616">
        <w:rPr>
          <w:rFonts w:ascii="Times New Roman" w:hAnsi="Times New Roman"/>
          <w:b/>
          <w:bCs/>
          <w:i/>
          <w:iCs/>
          <w:sz w:val="28"/>
          <w:szCs w:val="28"/>
          <w:lang w:val="kk-KZ"/>
        </w:rPr>
        <w:t>Бастауыш білім беру деңгейіндегі ерекшеліктердің бірі – 1-сыныпта «Әліппе» және «Ана тілі» жаңа пәндерінің енгізілуі</w:t>
      </w:r>
      <w:r w:rsidRPr="00866616">
        <w:rPr>
          <w:b/>
          <w:bCs/>
          <w:i/>
          <w:iCs/>
          <w:lang w:val="kk-KZ"/>
        </w:rPr>
        <w:t>.</w:t>
      </w:r>
    </w:p>
    <w:p w14:paraId="59EB2E74" w14:textId="0AC419B6" w:rsidR="00B44643" w:rsidRPr="00866616" w:rsidRDefault="00D76917" w:rsidP="008F5BED">
      <w:pPr>
        <w:spacing w:after="0" w:line="240" w:lineRule="auto"/>
        <w:rPr>
          <w:rFonts w:ascii="Times New Roman" w:eastAsia="Consolas" w:hAnsi="Times New Roman"/>
          <w:b/>
          <w:sz w:val="28"/>
          <w:szCs w:val="28"/>
          <w:lang w:val="kk-KZ"/>
        </w:rPr>
      </w:pPr>
      <w:r w:rsidRPr="00866616">
        <w:rPr>
          <w:rFonts w:ascii="Times New Roman" w:eastAsia="Consolas" w:hAnsi="Times New Roman"/>
          <w:b/>
          <w:sz w:val="28"/>
          <w:szCs w:val="28"/>
          <w:lang w:val="kk-KZ"/>
        </w:rPr>
        <w:t xml:space="preserve"> </w:t>
      </w:r>
    </w:p>
    <w:p w14:paraId="4418FC53" w14:textId="77777777" w:rsidR="00D76917" w:rsidRPr="00866616" w:rsidRDefault="00D76917" w:rsidP="00D76917">
      <w:pPr>
        <w:spacing w:after="0" w:line="240" w:lineRule="auto"/>
        <w:ind w:firstLine="567"/>
        <w:rPr>
          <w:rFonts w:ascii="Times New Roman" w:eastAsia="Consolas" w:hAnsi="Times New Roman"/>
          <w:b/>
          <w:sz w:val="28"/>
          <w:szCs w:val="28"/>
          <w:lang w:val="kk-KZ"/>
        </w:rPr>
      </w:pPr>
      <w:r w:rsidRPr="00866616">
        <w:rPr>
          <w:rFonts w:ascii="Times New Roman" w:eastAsia="Consolas" w:hAnsi="Times New Roman"/>
          <w:b/>
          <w:sz w:val="28"/>
          <w:szCs w:val="28"/>
          <w:lang w:val="kk-KZ"/>
        </w:rPr>
        <w:t xml:space="preserve">«Әліппе» пәні </w:t>
      </w:r>
    </w:p>
    <w:p w14:paraId="0D94DAB7" w14:textId="77777777" w:rsidR="00D76917" w:rsidRPr="00866616" w:rsidRDefault="00D76917" w:rsidP="00D76917">
      <w:pPr>
        <w:spacing w:after="0" w:line="240" w:lineRule="auto"/>
        <w:ind w:firstLine="567"/>
        <w:jc w:val="both"/>
        <w:rPr>
          <w:rFonts w:ascii="Times New Roman" w:eastAsiaTheme="minorHAnsi" w:hAnsi="Times New Roman" w:cstheme="minorBidi"/>
          <w:sz w:val="28"/>
          <w:szCs w:val="28"/>
          <w:lang w:val="kk-KZ" w:eastAsia="en-US"/>
        </w:rPr>
      </w:pPr>
      <w:r w:rsidRPr="00866616">
        <w:rPr>
          <w:rFonts w:ascii="Times New Roman" w:eastAsia="Consolas" w:hAnsi="Times New Roman"/>
          <w:bCs/>
          <w:i/>
          <w:iCs/>
          <w:sz w:val="28"/>
          <w:szCs w:val="28"/>
          <w:lang w:val="kk-KZ"/>
        </w:rPr>
        <w:t>Әліппеге дейінгі және әліппе  кезеңі  «Әліппе» пәні арқылы жүзеге асады.</w:t>
      </w:r>
      <w:r w:rsidRPr="00866616">
        <w:rPr>
          <w:rFonts w:ascii="Times New Roman" w:hAnsi="Times New Roman"/>
          <w:sz w:val="28"/>
          <w:szCs w:val="28"/>
          <w:lang w:val="kk-KZ"/>
        </w:rPr>
        <w:t xml:space="preserve"> Тілдік және әдебиеттік білімге дайындықтың алдын ала кезеңі, сондай-ақ одан кейінгі оқытудың негізі болып табылады.</w:t>
      </w:r>
    </w:p>
    <w:p w14:paraId="22975ACD" w14:textId="77777777" w:rsidR="00D76917" w:rsidRPr="00866616" w:rsidRDefault="00D76917" w:rsidP="00D76917">
      <w:pPr>
        <w:tabs>
          <w:tab w:val="left" w:pos="709"/>
          <w:tab w:val="left" w:pos="1134"/>
        </w:tabs>
        <w:spacing w:after="0" w:line="240" w:lineRule="auto"/>
        <w:jc w:val="both"/>
        <w:rPr>
          <w:rFonts w:ascii="Times New Roman" w:hAnsi="Times New Roman"/>
          <w:sz w:val="28"/>
          <w:szCs w:val="28"/>
          <w:lang w:val="kk-KZ"/>
        </w:rPr>
      </w:pPr>
      <w:r w:rsidRPr="00866616">
        <w:rPr>
          <w:rFonts w:ascii="Times New Roman" w:eastAsia="Consolas" w:hAnsi="Times New Roman"/>
          <w:b/>
          <w:sz w:val="28"/>
          <w:szCs w:val="28"/>
          <w:lang w:val="kk-KZ"/>
        </w:rPr>
        <w:tab/>
      </w:r>
      <w:r w:rsidRPr="00866616">
        <w:rPr>
          <w:rFonts w:ascii="Times New Roman" w:hAnsi="Times New Roman"/>
          <w:sz w:val="28"/>
          <w:szCs w:val="28"/>
          <w:lang w:val="kk-KZ"/>
        </w:rPr>
        <w:t>Пәнді оқытудың ерекшелігі</w:t>
      </w:r>
      <w:r w:rsidRPr="00866616">
        <w:rPr>
          <w:rFonts w:ascii="Times New Roman" w:eastAsia="Consolas" w:hAnsi="Times New Roman"/>
          <w:b/>
          <w:sz w:val="28"/>
          <w:szCs w:val="28"/>
          <w:lang w:val="kk-KZ"/>
        </w:rPr>
        <w:t xml:space="preserve"> </w:t>
      </w:r>
      <w:r w:rsidRPr="00866616">
        <w:rPr>
          <w:rFonts w:ascii="Times New Roman" w:hAnsi="Times New Roman"/>
          <w:sz w:val="28"/>
          <w:szCs w:val="28"/>
          <w:lang w:val="kk-KZ"/>
        </w:rPr>
        <w:t xml:space="preserve">жалпыдидактикалық ұстанымдар және </w:t>
      </w:r>
    </w:p>
    <w:p w14:paraId="2383266B" w14:textId="77777777" w:rsidR="00D76917" w:rsidRPr="00866616" w:rsidRDefault="00D76917" w:rsidP="00D76917">
      <w:pPr>
        <w:tabs>
          <w:tab w:val="left" w:pos="709"/>
          <w:tab w:val="left" w:pos="1134"/>
        </w:tabs>
        <w:spacing w:after="0" w:line="240" w:lineRule="auto"/>
        <w:jc w:val="both"/>
        <w:rPr>
          <w:rFonts w:ascii="Times New Roman" w:hAnsi="Times New Roman"/>
          <w:sz w:val="28"/>
          <w:szCs w:val="28"/>
          <w:lang w:val="kk-KZ"/>
        </w:rPr>
      </w:pPr>
      <w:r w:rsidRPr="00866616">
        <w:rPr>
          <w:rFonts w:ascii="Times New Roman" w:hAnsi="Times New Roman"/>
          <w:sz w:val="28"/>
          <w:szCs w:val="28"/>
          <w:lang w:val="kk-KZ"/>
        </w:rPr>
        <w:t xml:space="preserve">А. Байтұрсынұлының әдістемелік ұстанымдары негізінде айқындалды: дыбыспен жаттығу; әрбір дыбыстың сөз жасаудағы қызметін есепке алу; </w:t>
      </w:r>
      <w:r w:rsidRPr="00866616">
        <w:rPr>
          <w:rFonts w:ascii="Times New Roman" w:eastAsia="Arial" w:hAnsi="Times New Roman"/>
          <w:sz w:val="28"/>
          <w:szCs w:val="28"/>
          <w:shd w:val="clear" w:color="auto" w:fill="FFFFFF"/>
          <w:lang w:val="kk-KZ"/>
        </w:rPr>
        <w:t>оңайдан қиынға, жеңілден күрделіге өту;</w:t>
      </w:r>
      <w:r w:rsidRPr="00866616">
        <w:rPr>
          <w:rFonts w:ascii="Times New Roman" w:hAnsi="Times New Roman"/>
          <w:sz w:val="28"/>
          <w:szCs w:val="28"/>
          <w:lang w:val="kk-KZ"/>
        </w:rPr>
        <w:t xml:space="preserve"> </w:t>
      </w:r>
      <w:r w:rsidRPr="00866616">
        <w:rPr>
          <w:rFonts w:ascii="Times New Roman" w:eastAsia="Arial" w:hAnsi="Times New Roman"/>
          <w:sz w:val="28"/>
          <w:szCs w:val="28"/>
          <w:shd w:val="clear" w:color="auto" w:fill="FFFFFF"/>
          <w:lang w:val="kk-KZ"/>
        </w:rPr>
        <w:t xml:space="preserve">білімді тәжірибе арқылы өздігінен алу. </w:t>
      </w:r>
    </w:p>
    <w:p w14:paraId="79659655" w14:textId="77777777" w:rsidR="00D76917" w:rsidRPr="00866616" w:rsidRDefault="00D76917" w:rsidP="00D76917">
      <w:pPr>
        <w:spacing w:after="0" w:line="240" w:lineRule="auto"/>
        <w:ind w:firstLine="708"/>
        <w:jc w:val="both"/>
        <w:rPr>
          <w:rFonts w:ascii="Times New Roman" w:eastAsia="Consolas" w:hAnsi="Times New Roman"/>
          <w:sz w:val="28"/>
          <w:szCs w:val="28"/>
          <w:lang w:val="kk-KZ"/>
        </w:rPr>
      </w:pPr>
      <w:r w:rsidRPr="00866616">
        <w:rPr>
          <w:rFonts w:ascii="Times New Roman" w:eastAsia="Arial" w:hAnsi="Times New Roman"/>
          <w:sz w:val="28"/>
          <w:szCs w:val="28"/>
          <w:shd w:val="clear" w:color="auto" w:fill="FFFFFF"/>
          <w:lang w:val="kk-KZ"/>
        </w:rPr>
        <w:t xml:space="preserve">Әліппедегі әріпті таныту реті </w:t>
      </w:r>
      <w:r w:rsidRPr="00866616">
        <w:rPr>
          <w:rFonts w:ascii="Times New Roman" w:hAnsi="Times New Roman"/>
          <w:sz w:val="28"/>
          <w:szCs w:val="28"/>
          <w:lang w:val="kk-KZ"/>
        </w:rPr>
        <w:t xml:space="preserve">А. Байтұрсынұлының </w:t>
      </w:r>
      <w:r w:rsidRPr="00866616">
        <w:rPr>
          <w:rFonts w:ascii="Times New Roman" w:eastAsia="Arial" w:hAnsi="Times New Roman"/>
          <w:sz w:val="28"/>
          <w:szCs w:val="28"/>
          <w:shd w:val="clear" w:color="auto" w:fill="FFFFFF"/>
          <w:lang w:val="kk-KZ"/>
        </w:rPr>
        <w:t xml:space="preserve">еңбектерімен қатар лингвист және әдіскер ғалымдардың зерттеулері негізінде, олардың мәтінде кездесу жиілігіне, </w:t>
      </w:r>
      <w:r w:rsidRPr="00866616">
        <w:rPr>
          <w:rFonts w:ascii="Times New Roman" w:eastAsia="Consolas" w:hAnsi="Times New Roman"/>
          <w:sz w:val="28"/>
          <w:szCs w:val="28"/>
          <w:lang w:val="kk-KZ"/>
        </w:rPr>
        <w:t xml:space="preserve">өзара тіркесі мен сөзжасау қызметіне қарай құрылды. </w:t>
      </w:r>
    </w:p>
    <w:p w14:paraId="49453550" w14:textId="77777777" w:rsidR="00D76917" w:rsidRPr="00866616" w:rsidRDefault="00D76917" w:rsidP="00D76917">
      <w:pPr>
        <w:tabs>
          <w:tab w:val="left" w:pos="1134"/>
        </w:tabs>
        <w:spacing w:after="0" w:line="240" w:lineRule="auto"/>
        <w:ind w:firstLine="709"/>
        <w:jc w:val="both"/>
        <w:rPr>
          <w:rFonts w:ascii="Times New Roman" w:eastAsia="Consolas" w:hAnsi="Times New Roman"/>
          <w:sz w:val="28"/>
          <w:szCs w:val="28"/>
          <w:lang w:val="kk-KZ"/>
        </w:rPr>
      </w:pPr>
      <w:bookmarkStart w:id="24" w:name="z59"/>
      <w:r w:rsidRPr="00866616">
        <w:rPr>
          <w:rFonts w:ascii="Times New Roman" w:eastAsia="Consolas" w:hAnsi="Times New Roman"/>
          <w:sz w:val="28"/>
          <w:szCs w:val="28"/>
          <w:lang w:val="kk-KZ"/>
        </w:rPr>
        <w:t xml:space="preserve">«Әліппе» пәні бойынша оқу жүктемесі аптасына </w:t>
      </w:r>
      <w:r w:rsidRPr="00866616">
        <w:rPr>
          <w:rFonts w:ascii="Times New Roman" w:eastAsia="Consolas" w:hAnsi="Times New Roman"/>
          <w:sz w:val="28"/>
          <w:szCs w:val="28"/>
          <w:lang w:val="kk-KZ"/>
        </w:rPr>
        <w:br/>
        <w:t>6 сағаттан, барлығы І жартыжылдықта 96 сағатты құрайды.</w:t>
      </w:r>
    </w:p>
    <w:p w14:paraId="7F1B1068" w14:textId="77777777" w:rsidR="00D76917" w:rsidRPr="00866616" w:rsidRDefault="00D76917" w:rsidP="00D76917">
      <w:pPr>
        <w:spacing w:after="0" w:line="240" w:lineRule="auto"/>
        <w:ind w:firstLine="709"/>
        <w:jc w:val="both"/>
        <w:rPr>
          <w:rFonts w:ascii="Times New Roman" w:eastAsia="Consolas" w:hAnsi="Times New Roman"/>
          <w:sz w:val="28"/>
          <w:szCs w:val="28"/>
          <w:lang w:val="kk-KZ"/>
        </w:rPr>
      </w:pPr>
      <w:bookmarkStart w:id="25" w:name="z60"/>
      <w:bookmarkEnd w:id="24"/>
      <w:r w:rsidRPr="00866616">
        <w:rPr>
          <w:rFonts w:ascii="Times New Roman" w:eastAsia="Consolas" w:hAnsi="Times New Roman"/>
          <w:sz w:val="28"/>
          <w:szCs w:val="28"/>
          <w:lang w:val="kk-KZ"/>
        </w:rPr>
        <w:t xml:space="preserve">Әліппеге дейінгі кезең – 12 сағат, әліппе кезеңі – 84 сағатты құрайды. </w:t>
      </w:r>
    </w:p>
    <w:p w14:paraId="4C515786" w14:textId="77777777" w:rsidR="00D76917" w:rsidRPr="00866616" w:rsidRDefault="00D76917" w:rsidP="00D76917">
      <w:pPr>
        <w:spacing w:after="0" w:line="240" w:lineRule="auto"/>
        <w:ind w:firstLine="709"/>
        <w:jc w:val="both"/>
        <w:rPr>
          <w:rFonts w:ascii="Times New Roman" w:hAnsi="Times New Roman"/>
          <w:sz w:val="28"/>
          <w:szCs w:val="28"/>
          <w:lang w:val="kk-KZ"/>
        </w:rPr>
      </w:pPr>
      <w:r w:rsidRPr="00866616">
        <w:rPr>
          <w:rFonts w:ascii="Times New Roman" w:eastAsia="Consolas" w:hAnsi="Times New Roman"/>
          <w:sz w:val="28"/>
          <w:szCs w:val="28"/>
          <w:lang w:val="kk-KZ"/>
        </w:rPr>
        <w:t>«Әліппе» пәнінің мазмұны (І жартыжылдықта «Әліппе» оқулығы):</w:t>
      </w:r>
    </w:p>
    <w:p w14:paraId="67977F54" w14:textId="77777777" w:rsidR="00D76917" w:rsidRPr="00866616" w:rsidRDefault="00D76917" w:rsidP="00D76917">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xml:space="preserve">1-тоқсан: тілдік ұғымдар туралы қарапайым түсінік (сөйлеу дағдылары) (әліппеге дейінгі кезең) – 12 сағат; </w:t>
      </w:r>
    </w:p>
    <w:p w14:paraId="39FC9694" w14:textId="77777777" w:rsidR="00D76917" w:rsidRPr="00866616" w:rsidRDefault="00D76917" w:rsidP="00D76917">
      <w:pPr>
        <w:spacing w:after="0" w:line="240" w:lineRule="auto"/>
        <w:ind w:firstLine="709"/>
        <w:jc w:val="both"/>
        <w:rPr>
          <w:rFonts w:ascii="Times New Roman" w:hAnsi="Times New Roman"/>
          <w:sz w:val="28"/>
          <w:szCs w:val="28"/>
        </w:rPr>
      </w:pPr>
      <w:r w:rsidRPr="00866616">
        <w:rPr>
          <w:rFonts w:ascii="Times New Roman" w:hAnsi="Times New Roman"/>
          <w:sz w:val="28"/>
          <w:szCs w:val="28"/>
        </w:rPr>
        <w:t>а, р, л, у, н, бекіту (2 сағ) –</w:t>
      </w:r>
      <w:r w:rsidRPr="00866616">
        <w:rPr>
          <w:rFonts w:ascii="Times New Roman" w:hAnsi="Times New Roman"/>
          <w:sz w:val="28"/>
          <w:szCs w:val="28"/>
          <w:lang w:val="kk-KZ"/>
        </w:rPr>
        <w:t xml:space="preserve"> </w:t>
      </w:r>
      <w:r w:rsidRPr="00866616">
        <w:rPr>
          <w:rFonts w:ascii="Times New Roman" w:hAnsi="Times New Roman"/>
          <w:sz w:val="28"/>
          <w:szCs w:val="28"/>
        </w:rPr>
        <w:t xml:space="preserve">12 сағат; </w:t>
      </w:r>
    </w:p>
    <w:p w14:paraId="2A29762C" w14:textId="77777777" w:rsidR="00D76917" w:rsidRPr="00866616" w:rsidRDefault="00D76917" w:rsidP="00D76917">
      <w:pPr>
        <w:spacing w:after="0" w:line="240" w:lineRule="auto"/>
        <w:ind w:firstLine="709"/>
        <w:jc w:val="both"/>
        <w:rPr>
          <w:rFonts w:ascii="Times New Roman" w:hAnsi="Times New Roman"/>
          <w:sz w:val="28"/>
          <w:szCs w:val="28"/>
        </w:rPr>
      </w:pPr>
      <w:r w:rsidRPr="00866616">
        <w:rPr>
          <w:rFonts w:ascii="Times New Roman" w:hAnsi="Times New Roman"/>
          <w:sz w:val="28"/>
          <w:szCs w:val="28"/>
        </w:rPr>
        <w:t xml:space="preserve">с, о, т, қ, ы, з, м, е, д, ш, ұ, бекіту (2 сағ) – 24 сағат; </w:t>
      </w:r>
    </w:p>
    <w:p w14:paraId="13A737A0" w14:textId="77777777" w:rsidR="00D76917" w:rsidRPr="00866616" w:rsidRDefault="00D76917" w:rsidP="00D76917">
      <w:pPr>
        <w:spacing w:after="0" w:line="240" w:lineRule="auto"/>
        <w:ind w:firstLine="709"/>
        <w:jc w:val="both"/>
        <w:rPr>
          <w:rFonts w:ascii="Times New Roman" w:hAnsi="Times New Roman"/>
          <w:sz w:val="28"/>
          <w:szCs w:val="28"/>
        </w:rPr>
      </w:pPr>
      <w:r w:rsidRPr="00866616">
        <w:rPr>
          <w:rFonts w:ascii="Times New Roman" w:hAnsi="Times New Roman"/>
          <w:sz w:val="28"/>
          <w:szCs w:val="28"/>
        </w:rPr>
        <w:t xml:space="preserve">2) 2-тоқсан: б, й, к, і, ң, ғ, ж, ә, п, ү, бекіту (3 сағ) – 24 сағат; </w:t>
      </w:r>
    </w:p>
    <w:p w14:paraId="110DAD1A" w14:textId="77777777" w:rsidR="00D76917" w:rsidRPr="00866616" w:rsidRDefault="00D76917" w:rsidP="00D76917">
      <w:pPr>
        <w:spacing w:after="0" w:line="240" w:lineRule="auto"/>
        <w:ind w:firstLine="709"/>
        <w:jc w:val="both"/>
        <w:rPr>
          <w:rFonts w:ascii="Times New Roman" w:hAnsi="Times New Roman"/>
          <w:sz w:val="28"/>
          <w:szCs w:val="28"/>
        </w:rPr>
      </w:pPr>
      <w:r w:rsidRPr="00866616">
        <w:rPr>
          <w:rFonts w:ascii="Times New Roman" w:hAnsi="Times New Roman"/>
          <w:sz w:val="28"/>
          <w:szCs w:val="28"/>
        </w:rPr>
        <w:t>ө, г, и, я, ю, х, h, щ, в, э, ё, ц, ф, ч, ь-ъ, әліпби – 2 сағ, бекіту (4 сағ)  –</w:t>
      </w:r>
      <w:r w:rsidRPr="00866616">
        <w:rPr>
          <w:rFonts w:ascii="Times New Roman" w:hAnsi="Times New Roman"/>
          <w:sz w:val="28"/>
          <w:szCs w:val="28"/>
        </w:rPr>
        <w:br/>
        <w:t xml:space="preserve">24 сағат. </w:t>
      </w:r>
    </w:p>
    <w:p w14:paraId="54B665DB" w14:textId="77777777" w:rsidR="00D76917" w:rsidRPr="00866616" w:rsidRDefault="00D76917" w:rsidP="00D76917">
      <w:pPr>
        <w:spacing w:after="0" w:line="240" w:lineRule="auto"/>
        <w:ind w:firstLine="709"/>
        <w:jc w:val="both"/>
        <w:rPr>
          <w:rFonts w:ascii="Times New Roman" w:eastAsia="Consolas" w:hAnsi="Times New Roman"/>
          <w:sz w:val="28"/>
          <w:szCs w:val="28"/>
        </w:rPr>
      </w:pPr>
      <w:r w:rsidRPr="00866616">
        <w:rPr>
          <w:rFonts w:ascii="Times New Roman" w:hAnsi="Times New Roman"/>
          <w:sz w:val="28"/>
          <w:szCs w:val="28"/>
        </w:rPr>
        <w:t xml:space="preserve">  ң – 3 сағат, я, ю, х, һ, щ, в, э, ё, ц, ф, ч, ь-ъ 1 сағаттан; қалған дыбыс пен әріп</w:t>
      </w:r>
      <w:r w:rsidRPr="00866616">
        <w:rPr>
          <w:rFonts w:ascii="Times New Roman" w:hAnsi="Times New Roman"/>
          <w:sz w:val="28"/>
          <w:szCs w:val="28"/>
          <w:lang w:val="kk-KZ"/>
        </w:rPr>
        <w:t xml:space="preserve">ке </w:t>
      </w:r>
      <w:r w:rsidRPr="00866616">
        <w:rPr>
          <w:rFonts w:ascii="Times New Roman" w:hAnsi="Times New Roman"/>
          <w:sz w:val="28"/>
          <w:szCs w:val="28"/>
        </w:rPr>
        <w:t>2 сағаттан беріледі. Әріптер оқу бағдарламасында берілген ретпен оқытылады.</w:t>
      </w:r>
    </w:p>
    <w:p w14:paraId="746E713A" w14:textId="77777777" w:rsidR="00D76917" w:rsidRPr="00866616" w:rsidRDefault="00D76917" w:rsidP="00D76917">
      <w:pPr>
        <w:spacing w:after="0" w:line="240" w:lineRule="auto"/>
        <w:ind w:firstLine="709"/>
        <w:jc w:val="both"/>
        <w:rPr>
          <w:rFonts w:ascii="Times New Roman" w:eastAsia="Consolas" w:hAnsi="Times New Roman"/>
          <w:sz w:val="28"/>
          <w:szCs w:val="28"/>
          <w:lang w:val="kk-KZ"/>
        </w:rPr>
      </w:pPr>
      <w:r w:rsidRPr="00866616">
        <w:rPr>
          <w:rFonts w:ascii="Times New Roman" w:eastAsia="Consolas" w:hAnsi="Times New Roman"/>
          <w:sz w:val="28"/>
          <w:szCs w:val="28"/>
          <w:lang w:val="kk-KZ"/>
        </w:rPr>
        <w:t>Тыңдау материалының көлемі 10 сөйлемнен, өлең шумақтары 3-тен аспауы керек.</w:t>
      </w:r>
    </w:p>
    <w:p w14:paraId="4BFAA2C6" w14:textId="77777777" w:rsidR="00D76917" w:rsidRPr="00866616" w:rsidRDefault="00D76917" w:rsidP="00D76917">
      <w:pPr>
        <w:spacing w:after="0" w:line="240" w:lineRule="auto"/>
        <w:ind w:firstLine="709"/>
        <w:jc w:val="both"/>
        <w:rPr>
          <w:rFonts w:ascii="Times New Roman" w:eastAsia="Consolas" w:hAnsi="Times New Roman"/>
          <w:sz w:val="28"/>
          <w:szCs w:val="28"/>
          <w:lang w:val="kk-KZ"/>
        </w:rPr>
      </w:pPr>
      <w:r w:rsidRPr="00866616">
        <w:rPr>
          <w:rFonts w:ascii="Times New Roman" w:eastAsia="Consolas" w:hAnsi="Times New Roman"/>
          <w:sz w:val="28"/>
          <w:szCs w:val="28"/>
          <w:lang w:val="kk-KZ"/>
        </w:rPr>
        <w:t xml:space="preserve">І жартыжылдық бойынша жазба жұмыстарының көлемі: әліппеге дейінгі кезеңде графикалық диктант – 1-3 таңба, әліппе кезеңінде әріптік диктант – 3-5 әріп, буын диктанты – 3-6 буын, сөздік диктант – 2-5 сөз, </w:t>
      </w:r>
      <w:r w:rsidRPr="00866616">
        <w:rPr>
          <w:rFonts w:ascii="Times New Roman" w:eastAsia="Consolas" w:hAnsi="Times New Roman"/>
          <w:sz w:val="28"/>
          <w:szCs w:val="28"/>
          <w:lang w:val="kk-KZ"/>
        </w:rPr>
        <w:br/>
        <w:t>диктант – 3-12 сөз.  Жазба жұмыстарының санын мұғалім білім алушылардың меңгеру деңгейі мен қажеттілігіне орай белгілейді. Жазба жұмыстарын күнделікті жүйелі ұйымдастыру ұсынылады.</w:t>
      </w:r>
    </w:p>
    <w:p w14:paraId="69436490" w14:textId="77777777" w:rsidR="00D76917" w:rsidRPr="00866616" w:rsidRDefault="00D76917" w:rsidP="00D76917">
      <w:pPr>
        <w:spacing w:after="0" w:line="240" w:lineRule="auto"/>
        <w:ind w:firstLine="709"/>
        <w:jc w:val="both"/>
        <w:rPr>
          <w:rFonts w:ascii="Times New Roman" w:eastAsia="Consolas" w:hAnsi="Times New Roman"/>
          <w:sz w:val="28"/>
          <w:szCs w:val="28"/>
          <w:lang w:val="kk-KZ"/>
        </w:rPr>
      </w:pPr>
      <w:r w:rsidRPr="00866616">
        <w:rPr>
          <w:rFonts w:ascii="Times New Roman" w:eastAsia="Consolas" w:hAnsi="Times New Roman"/>
          <w:sz w:val="28"/>
          <w:szCs w:val="28"/>
          <w:lang w:val="kk-KZ"/>
        </w:rPr>
        <w:t>Тыңдалым мен айтылымның ерекшілігі: тыңдалым материалының көлемі: 30 сек – 1 мин.</w:t>
      </w:r>
    </w:p>
    <w:p w14:paraId="5975D1F6" w14:textId="77777777" w:rsidR="00D76917" w:rsidRPr="00866616" w:rsidRDefault="00D76917" w:rsidP="00D76917">
      <w:pPr>
        <w:spacing w:after="0" w:line="240" w:lineRule="auto"/>
        <w:ind w:firstLine="709"/>
        <w:jc w:val="both"/>
        <w:rPr>
          <w:rFonts w:ascii="Times New Roman" w:eastAsia="Consolas" w:hAnsi="Times New Roman"/>
          <w:sz w:val="28"/>
          <w:szCs w:val="28"/>
          <w:lang w:val="kk-KZ"/>
        </w:rPr>
      </w:pPr>
      <w:r w:rsidRPr="00866616">
        <w:rPr>
          <w:rFonts w:ascii="Times New Roman" w:eastAsia="Consolas" w:hAnsi="Times New Roman"/>
          <w:sz w:val="28"/>
          <w:szCs w:val="28"/>
          <w:lang w:val="kk-KZ"/>
        </w:rPr>
        <w:t>Оқылымның ерекшелігі: оқуға берілген мәтіннің көлемі әліппе кезеңінің басында 4-6 сөйлемнен, соңында 10 сөйлемнен аспауы керек. Әр сөйлемдегі сөз саны 2-6-дан аспауы керек.</w:t>
      </w:r>
    </w:p>
    <w:p w14:paraId="1804A88E" w14:textId="201B08FA" w:rsidR="00D76917" w:rsidRPr="00866616" w:rsidRDefault="00D76917" w:rsidP="00D76917">
      <w:pPr>
        <w:spacing w:after="0" w:line="240" w:lineRule="auto"/>
        <w:ind w:firstLine="709"/>
        <w:jc w:val="both"/>
        <w:rPr>
          <w:rFonts w:ascii="Times New Roman" w:eastAsia="Consolas" w:hAnsi="Times New Roman"/>
          <w:sz w:val="28"/>
          <w:szCs w:val="28"/>
          <w:lang w:val="kk-KZ"/>
        </w:rPr>
      </w:pPr>
      <w:r w:rsidRPr="00866616">
        <w:rPr>
          <w:rFonts w:ascii="Times New Roman" w:eastAsia="Consolas" w:hAnsi="Times New Roman"/>
          <w:sz w:val="28"/>
          <w:szCs w:val="28"/>
          <w:lang w:val="kk-KZ"/>
        </w:rPr>
        <w:t xml:space="preserve">Жазылым ерекшелігі: дұрыс отырғызу, жарықтың дұрыс түсуі, дәптердің көлбеу орналасуы және жазу кезінде қарындаш/қаламды ұстай білу); парақтағы кеңістікті бағдарлай білуді қалыптастыру (жазу жолын, жоларалық кеңістікті, жазу жолының жоғарғы және төменгі сызықтары мен тік көлбеу сызықтардан шықпау); сурет салу, штрихтау, бастыра жазу, әріп элементтерін жазу; көркем жазу нормаларын сақтай отырып, әріп элементтерін, бас және кіші әріптерді, буын, сөз, сөйлемді және оларды байланыстыра жазу; қатесіз, көркем жазу дағдыларын қалыптастыру.  </w:t>
      </w:r>
      <w:bookmarkEnd w:id="25"/>
    </w:p>
    <w:p w14:paraId="48341897" w14:textId="77777777" w:rsidR="008F5BED" w:rsidRPr="00866616" w:rsidRDefault="008F5BED" w:rsidP="00D76917">
      <w:pPr>
        <w:spacing w:after="0" w:line="240" w:lineRule="auto"/>
        <w:ind w:firstLine="709"/>
        <w:jc w:val="both"/>
        <w:rPr>
          <w:rFonts w:ascii="Times New Roman" w:eastAsia="Consolas" w:hAnsi="Times New Roman"/>
          <w:sz w:val="28"/>
          <w:szCs w:val="28"/>
          <w:lang w:val="kk-KZ"/>
        </w:rPr>
      </w:pPr>
    </w:p>
    <w:p w14:paraId="05C30F6E" w14:textId="77777777" w:rsidR="00D76917" w:rsidRPr="00866616" w:rsidRDefault="00D76917" w:rsidP="00D76917">
      <w:pPr>
        <w:spacing w:after="0" w:line="240" w:lineRule="auto"/>
        <w:ind w:firstLine="709"/>
        <w:rPr>
          <w:rFonts w:ascii="Times New Roman" w:eastAsia="Consolas" w:hAnsi="Times New Roman"/>
          <w:b/>
          <w:sz w:val="28"/>
          <w:szCs w:val="28"/>
          <w:lang w:val="kk-KZ"/>
        </w:rPr>
      </w:pPr>
      <w:r w:rsidRPr="00866616">
        <w:rPr>
          <w:rFonts w:ascii="Times New Roman" w:eastAsia="Consolas" w:hAnsi="Times New Roman"/>
          <w:b/>
          <w:sz w:val="28"/>
          <w:szCs w:val="28"/>
          <w:lang w:val="kk-KZ"/>
        </w:rPr>
        <w:t xml:space="preserve">«Ана тілі» пәні </w:t>
      </w:r>
    </w:p>
    <w:p w14:paraId="27339926" w14:textId="77777777" w:rsidR="00D76917" w:rsidRPr="00866616" w:rsidRDefault="00D76917" w:rsidP="00D76917">
      <w:pPr>
        <w:spacing w:after="0" w:line="240" w:lineRule="auto"/>
        <w:ind w:firstLine="708"/>
        <w:rPr>
          <w:rFonts w:ascii="Times New Roman" w:hAnsi="Times New Roman"/>
          <w:bCs/>
          <w:i/>
          <w:iCs/>
          <w:sz w:val="24"/>
          <w:szCs w:val="24"/>
          <w:lang w:val="kk-KZ"/>
        </w:rPr>
      </w:pPr>
      <w:r w:rsidRPr="00866616">
        <w:rPr>
          <w:rFonts w:ascii="Times New Roman" w:eastAsia="Consolas" w:hAnsi="Times New Roman"/>
          <w:bCs/>
          <w:i/>
          <w:iCs/>
          <w:sz w:val="28"/>
          <w:szCs w:val="28"/>
          <w:lang w:val="kk-KZ"/>
        </w:rPr>
        <w:t>Әліппеден кейінгі кезең «Ана тілі» пәні арқылы жүзеге асады.</w:t>
      </w:r>
    </w:p>
    <w:p w14:paraId="01870466" w14:textId="77777777" w:rsidR="00D76917" w:rsidRPr="00866616" w:rsidRDefault="00D76917" w:rsidP="00D76917">
      <w:pPr>
        <w:tabs>
          <w:tab w:val="left" w:pos="709"/>
          <w:tab w:val="left" w:pos="1134"/>
        </w:tabs>
        <w:spacing w:after="0" w:line="240" w:lineRule="auto"/>
        <w:jc w:val="both"/>
        <w:rPr>
          <w:rFonts w:ascii="Times New Roman" w:hAnsi="Times New Roman"/>
          <w:sz w:val="28"/>
          <w:szCs w:val="28"/>
          <w:lang w:val="kk-KZ"/>
        </w:rPr>
      </w:pPr>
      <w:r w:rsidRPr="00866616">
        <w:rPr>
          <w:rFonts w:ascii="Times New Roman" w:eastAsia="Consolas" w:hAnsi="Times New Roman"/>
          <w:sz w:val="28"/>
          <w:szCs w:val="28"/>
          <w:lang w:val="kk-KZ"/>
        </w:rPr>
        <w:tab/>
        <w:t xml:space="preserve">Пәннің құрылымы мен мазмұны </w:t>
      </w:r>
      <w:r w:rsidRPr="00866616">
        <w:rPr>
          <w:rFonts w:ascii="Times New Roman" w:hAnsi="Times New Roman"/>
          <w:sz w:val="28"/>
          <w:szCs w:val="28"/>
          <w:lang w:val="kk-KZ"/>
        </w:rPr>
        <w:t xml:space="preserve">А.Байтұрсынұлының мынадай ұстанымдарына негізделген: </w:t>
      </w:r>
      <w:r w:rsidRPr="00866616">
        <w:rPr>
          <w:rFonts w:ascii="Times New Roman" w:eastAsia="Arial" w:hAnsi="Times New Roman"/>
          <w:sz w:val="28"/>
          <w:szCs w:val="28"/>
          <w:shd w:val="clear" w:color="auto" w:fill="FFFFFF"/>
          <w:lang w:val="kk-KZ" w:eastAsia="kk-KZ"/>
        </w:rPr>
        <w:t>оңайдан қиынға, жеңілден күрделіге өту;</w:t>
      </w:r>
      <w:r w:rsidRPr="00866616">
        <w:rPr>
          <w:rFonts w:ascii="Times New Roman" w:hAnsi="Times New Roman"/>
          <w:sz w:val="28"/>
          <w:szCs w:val="28"/>
          <w:lang w:val="kk-KZ"/>
        </w:rPr>
        <w:t xml:space="preserve"> </w:t>
      </w:r>
      <w:r w:rsidRPr="00866616">
        <w:rPr>
          <w:rFonts w:ascii="Times New Roman" w:eastAsia="Arial" w:hAnsi="Times New Roman"/>
          <w:sz w:val="28"/>
          <w:szCs w:val="28"/>
          <w:shd w:val="clear" w:color="auto" w:fill="FFFFFF"/>
          <w:lang w:val="kk-KZ" w:eastAsia="kk-KZ"/>
        </w:rPr>
        <w:t xml:space="preserve">білімді тәжірибе арқылы өздігінен алу. </w:t>
      </w:r>
    </w:p>
    <w:p w14:paraId="33C07C5F" w14:textId="77777777" w:rsidR="00D76917" w:rsidRPr="00866616" w:rsidRDefault="00D76917" w:rsidP="00D76917">
      <w:pPr>
        <w:spacing w:after="0" w:line="240" w:lineRule="auto"/>
        <w:ind w:firstLine="709"/>
        <w:jc w:val="both"/>
        <w:rPr>
          <w:rFonts w:ascii="Times New Roman" w:eastAsia="Consolas" w:hAnsi="Times New Roman"/>
          <w:sz w:val="28"/>
          <w:szCs w:val="28"/>
          <w:lang w:val="kk-KZ"/>
        </w:rPr>
      </w:pPr>
      <w:r w:rsidRPr="00866616">
        <w:rPr>
          <w:rFonts w:ascii="Times New Roman" w:eastAsia="Consolas" w:hAnsi="Times New Roman"/>
          <w:sz w:val="28"/>
          <w:szCs w:val="28"/>
          <w:lang w:val="kk-KZ"/>
        </w:rPr>
        <w:t xml:space="preserve">«Ана тілі» пәні бойынша оқу жүктемесі аптасына </w:t>
      </w:r>
      <w:r w:rsidRPr="00866616">
        <w:rPr>
          <w:rFonts w:ascii="Times New Roman" w:eastAsia="Consolas" w:hAnsi="Times New Roman"/>
          <w:sz w:val="28"/>
          <w:szCs w:val="28"/>
          <w:lang w:val="kk-KZ"/>
        </w:rPr>
        <w:br/>
        <w:t>6 сағаттан, барлығы ІІ жартыжылдықта 102  сағатты құрайды.</w:t>
      </w:r>
    </w:p>
    <w:p w14:paraId="7A700EA4" w14:textId="77777777" w:rsidR="00D76917" w:rsidRPr="00866616" w:rsidRDefault="00D76917" w:rsidP="00D76917">
      <w:pPr>
        <w:spacing w:after="0" w:line="240" w:lineRule="auto"/>
        <w:ind w:firstLine="709"/>
        <w:jc w:val="both"/>
        <w:rPr>
          <w:rFonts w:ascii="Times New Roman" w:eastAsia="Consolas" w:hAnsi="Times New Roman"/>
          <w:sz w:val="28"/>
          <w:szCs w:val="28"/>
          <w:lang w:val="kk-KZ"/>
        </w:rPr>
      </w:pPr>
      <w:r w:rsidRPr="00866616">
        <w:rPr>
          <w:rFonts w:ascii="Times New Roman" w:eastAsia="Consolas" w:hAnsi="Times New Roman"/>
          <w:sz w:val="28"/>
          <w:szCs w:val="28"/>
          <w:lang w:val="kk-KZ"/>
        </w:rPr>
        <w:t xml:space="preserve">Оқу пәнінің мазмұны: </w:t>
      </w:r>
    </w:p>
    <w:p w14:paraId="37EEB5E2" w14:textId="77777777" w:rsidR="00D76917" w:rsidRPr="00866616" w:rsidRDefault="00D76917" w:rsidP="00D76917">
      <w:pPr>
        <w:spacing w:after="0" w:line="240" w:lineRule="auto"/>
        <w:ind w:firstLine="709"/>
        <w:jc w:val="both"/>
        <w:rPr>
          <w:rFonts w:ascii="Times New Roman" w:eastAsia="Consolas" w:hAnsi="Times New Roman"/>
          <w:sz w:val="28"/>
          <w:szCs w:val="28"/>
          <w:lang w:val="kk-KZ"/>
        </w:rPr>
      </w:pPr>
      <w:r w:rsidRPr="00866616">
        <w:rPr>
          <w:rFonts w:ascii="Times New Roman" w:eastAsia="Consolas" w:hAnsi="Times New Roman"/>
          <w:sz w:val="28"/>
          <w:szCs w:val="28"/>
          <w:lang w:val="kk-KZ"/>
        </w:rPr>
        <w:t>1) негізгі тілдік бірліктерден (мәтін, сөйлем, сөз, буын, дыбыс);</w:t>
      </w:r>
    </w:p>
    <w:p w14:paraId="5BC46A8E" w14:textId="77777777" w:rsidR="00D76917" w:rsidRPr="00866616" w:rsidRDefault="00D76917" w:rsidP="00D76917">
      <w:pPr>
        <w:spacing w:after="0" w:line="240" w:lineRule="auto"/>
        <w:ind w:firstLine="709"/>
        <w:jc w:val="both"/>
        <w:rPr>
          <w:rFonts w:ascii="Times New Roman" w:eastAsia="Consolas" w:hAnsi="Times New Roman"/>
          <w:sz w:val="28"/>
          <w:szCs w:val="28"/>
          <w:lang w:val="kk-KZ"/>
        </w:rPr>
      </w:pPr>
      <w:r w:rsidRPr="00866616">
        <w:rPr>
          <w:rFonts w:ascii="Times New Roman" w:eastAsia="Consolas" w:hAnsi="Times New Roman"/>
          <w:sz w:val="28"/>
          <w:szCs w:val="28"/>
          <w:lang w:val="kk-KZ"/>
        </w:rPr>
        <w:t>2) қазақ тілі бойынша қарапайым грамматикалық дағдылардан;</w:t>
      </w:r>
    </w:p>
    <w:p w14:paraId="1938A00E" w14:textId="77777777" w:rsidR="00D76917" w:rsidRPr="00866616" w:rsidRDefault="00D76917" w:rsidP="00D76917">
      <w:pPr>
        <w:spacing w:after="0" w:line="240" w:lineRule="auto"/>
        <w:ind w:firstLine="709"/>
        <w:jc w:val="both"/>
        <w:rPr>
          <w:rFonts w:ascii="Times New Roman" w:eastAsia="Consolas" w:hAnsi="Times New Roman"/>
          <w:sz w:val="28"/>
          <w:szCs w:val="28"/>
          <w:lang w:val="kk-KZ"/>
        </w:rPr>
      </w:pPr>
      <w:r w:rsidRPr="00866616">
        <w:rPr>
          <w:rFonts w:ascii="Times New Roman" w:eastAsia="Consolas" w:hAnsi="Times New Roman"/>
          <w:sz w:val="28"/>
          <w:szCs w:val="28"/>
          <w:lang w:val="kk-KZ"/>
        </w:rPr>
        <w:t>3) орфоэпиялық, орфографиялық, пунктуациялық нормалардың қарапайым түсініктерінен;</w:t>
      </w:r>
    </w:p>
    <w:p w14:paraId="2C610417" w14:textId="77777777" w:rsidR="00D76917" w:rsidRPr="00866616" w:rsidRDefault="00D76917" w:rsidP="00D76917">
      <w:pPr>
        <w:spacing w:after="0" w:line="240" w:lineRule="auto"/>
        <w:ind w:firstLine="709"/>
        <w:jc w:val="both"/>
        <w:rPr>
          <w:rFonts w:ascii="Times New Roman" w:eastAsia="Consolas" w:hAnsi="Times New Roman"/>
          <w:sz w:val="28"/>
          <w:szCs w:val="28"/>
          <w:lang w:val="kk-KZ"/>
        </w:rPr>
      </w:pPr>
      <w:r w:rsidRPr="00866616">
        <w:rPr>
          <w:rFonts w:ascii="Times New Roman" w:eastAsia="Consolas" w:hAnsi="Times New Roman"/>
          <w:sz w:val="28"/>
          <w:szCs w:val="28"/>
          <w:lang w:val="kk-KZ"/>
        </w:rPr>
        <w:t xml:space="preserve">4) балалар әдебиетінен (ауыз әдебиеті мен көркем әдебиет) құралады. </w:t>
      </w:r>
    </w:p>
    <w:p w14:paraId="20E6B961" w14:textId="77777777" w:rsidR="00D76917" w:rsidRPr="00866616" w:rsidRDefault="00D76917" w:rsidP="00D76917">
      <w:pPr>
        <w:spacing w:after="0" w:line="240" w:lineRule="auto"/>
        <w:ind w:firstLine="709"/>
        <w:jc w:val="both"/>
        <w:rPr>
          <w:rFonts w:ascii="Times New Roman" w:eastAsia="Consolas" w:hAnsi="Times New Roman"/>
          <w:sz w:val="28"/>
          <w:szCs w:val="28"/>
          <w:lang w:val="kk-KZ"/>
        </w:rPr>
      </w:pPr>
      <w:r w:rsidRPr="00866616">
        <w:rPr>
          <w:rFonts w:ascii="Times New Roman" w:eastAsia="Consolas" w:hAnsi="Times New Roman"/>
          <w:sz w:val="28"/>
          <w:szCs w:val="28"/>
          <w:lang w:val="kk-KZ"/>
        </w:rPr>
        <w:t xml:space="preserve">Оқылым ерекшелігі: көркем шығарма көлемі – 45-65 сөз, ғылыми-танымдық мәтін көлемі – 20-30 сөз. </w:t>
      </w:r>
    </w:p>
    <w:p w14:paraId="4E627B9B" w14:textId="77777777" w:rsidR="00D76917" w:rsidRPr="00866616" w:rsidRDefault="00D76917" w:rsidP="00D76917">
      <w:pPr>
        <w:spacing w:after="0" w:line="240" w:lineRule="auto"/>
        <w:ind w:firstLine="709"/>
        <w:jc w:val="both"/>
        <w:rPr>
          <w:rFonts w:ascii="Times New Roman" w:eastAsia="Consolas" w:hAnsi="Times New Roman"/>
          <w:sz w:val="28"/>
          <w:szCs w:val="28"/>
          <w:lang w:val="kk-KZ"/>
        </w:rPr>
      </w:pPr>
      <w:r w:rsidRPr="00866616">
        <w:rPr>
          <w:rFonts w:ascii="Times New Roman" w:eastAsia="Consolas" w:hAnsi="Times New Roman"/>
          <w:sz w:val="28"/>
          <w:szCs w:val="28"/>
          <w:lang w:val="kk-KZ"/>
        </w:rPr>
        <w:t>ІІ жартыжылдықтың соңында оқу жылдамдығының нормасы: минутына 25-30 сөз; шылау, одағай, еліктеу сөздер, қос сөздер жеке сөз ретінде саналады.</w:t>
      </w:r>
    </w:p>
    <w:p w14:paraId="4D4F2240" w14:textId="332CBA15" w:rsidR="00B44643" w:rsidRPr="00866616" w:rsidRDefault="00D76917" w:rsidP="00D76917">
      <w:pPr>
        <w:spacing w:after="0" w:line="240" w:lineRule="auto"/>
        <w:ind w:firstLine="709"/>
        <w:jc w:val="both"/>
        <w:rPr>
          <w:rFonts w:ascii="Times New Roman" w:eastAsia="Consolas" w:hAnsi="Times New Roman"/>
          <w:sz w:val="28"/>
          <w:szCs w:val="28"/>
          <w:lang w:val="kk-KZ"/>
        </w:rPr>
      </w:pPr>
      <w:r w:rsidRPr="00866616">
        <w:rPr>
          <w:rFonts w:ascii="Times New Roman" w:eastAsia="Consolas" w:hAnsi="Times New Roman"/>
          <w:bCs/>
          <w:sz w:val="28"/>
          <w:szCs w:val="28"/>
          <w:lang w:val="kk-KZ"/>
        </w:rPr>
        <w:t>Жазылым ерекшелігі</w:t>
      </w:r>
      <w:r w:rsidRPr="00866616">
        <w:rPr>
          <w:rFonts w:ascii="Times New Roman" w:eastAsia="Consolas" w:hAnsi="Times New Roman"/>
          <w:sz w:val="28"/>
          <w:szCs w:val="28"/>
          <w:lang w:val="kk-KZ"/>
        </w:rPr>
        <w:t>: 2-жартыжылдық бойынша жазба жұмыстарының көлемі: сөздік диктант – 4-5 сөз, диктант – 12-20 сөз, мазмұндама – 10-15 сөз, мәтінді көшіріп жазу – 10-20 сөз, шығармашылық мәтін – 3-4 сөйлем (10-15 сөз). Жазба жұмыстарының санын мұғалім білім алушылардың меңгеру деңгейі мен қажеттілігіне орай белгілейді. Жазба жұмыстарын күнделікті жүйелі ұйымдастыру ұсынылады</w:t>
      </w:r>
      <w:r w:rsidR="00B44643" w:rsidRPr="00866616">
        <w:rPr>
          <w:rFonts w:ascii="Times New Roman" w:eastAsia="Consolas" w:hAnsi="Times New Roman"/>
          <w:sz w:val="28"/>
          <w:szCs w:val="28"/>
          <w:lang w:val="kk-KZ"/>
        </w:rPr>
        <w:t>.</w:t>
      </w:r>
    </w:p>
    <w:p w14:paraId="1F1CAAA6" w14:textId="5FC2D2CE" w:rsidR="006173A9" w:rsidRPr="00866616" w:rsidRDefault="006173A9" w:rsidP="005A5BFE">
      <w:pPr>
        <w:spacing w:after="0" w:line="240" w:lineRule="auto"/>
        <w:ind w:firstLine="709"/>
        <w:jc w:val="both"/>
        <w:rPr>
          <w:rFonts w:ascii="Times New Roman" w:eastAsia="Consolas" w:hAnsi="Times New Roman"/>
          <w:sz w:val="28"/>
          <w:szCs w:val="28"/>
          <w:lang w:val="kk-KZ"/>
        </w:rPr>
      </w:pPr>
    </w:p>
    <w:p w14:paraId="29CB582E" w14:textId="07C89D04" w:rsidR="006173A9" w:rsidRPr="00866616" w:rsidRDefault="006173A9" w:rsidP="005A5BFE">
      <w:pPr>
        <w:widowControl w:val="0"/>
        <w:shd w:val="clear" w:color="auto" w:fill="FFFFFF"/>
        <w:spacing w:after="0" w:line="240" w:lineRule="auto"/>
        <w:ind w:firstLine="709"/>
        <w:textAlignment w:val="baseline"/>
        <w:rPr>
          <w:rFonts w:ascii="Times New Roman" w:hAnsi="Times New Roman"/>
          <w:spacing w:val="2"/>
          <w:sz w:val="28"/>
          <w:szCs w:val="28"/>
          <w:lang w:val="kk-KZ"/>
        </w:rPr>
      </w:pPr>
      <w:r w:rsidRPr="00866616">
        <w:rPr>
          <w:rFonts w:ascii="Times New Roman" w:hAnsi="Times New Roman"/>
          <w:b/>
          <w:sz w:val="28"/>
          <w:szCs w:val="28"/>
          <w:lang w:val="kk-KZ"/>
        </w:rPr>
        <w:t>«Қазақ тілі» оқу пәні</w:t>
      </w:r>
      <w:r w:rsidRPr="00866616">
        <w:rPr>
          <w:rFonts w:ascii="Times New Roman" w:hAnsi="Times New Roman"/>
          <w:sz w:val="28"/>
          <w:szCs w:val="28"/>
          <w:lang w:val="kk-KZ"/>
        </w:rPr>
        <w:t xml:space="preserve"> </w:t>
      </w:r>
      <w:r w:rsidRPr="00866616">
        <w:rPr>
          <w:rFonts w:ascii="Times New Roman" w:hAnsi="Times New Roman"/>
          <w:spacing w:val="2"/>
          <w:sz w:val="28"/>
          <w:szCs w:val="28"/>
          <w:lang w:val="kk-KZ"/>
        </w:rPr>
        <w:t>(оқыту қазақ тілінде)</w:t>
      </w:r>
      <w:r w:rsidR="00D129E5" w:rsidRPr="00866616">
        <w:rPr>
          <w:rFonts w:ascii="Times New Roman" w:hAnsi="Times New Roman"/>
          <w:spacing w:val="2"/>
          <w:sz w:val="28"/>
          <w:szCs w:val="28"/>
          <w:lang w:val="kk-KZ"/>
        </w:rPr>
        <w:t xml:space="preserve"> </w:t>
      </w:r>
    </w:p>
    <w:p w14:paraId="7902A730" w14:textId="30340B9D" w:rsidR="006173A9" w:rsidRPr="00866616" w:rsidRDefault="006173A9" w:rsidP="005A5BFE">
      <w:pPr>
        <w:widowControl w:val="0"/>
        <w:spacing w:after="0" w:line="240" w:lineRule="auto"/>
        <w:ind w:firstLine="709"/>
        <w:jc w:val="both"/>
        <w:rPr>
          <w:rFonts w:ascii="Times New Roman" w:hAnsi="Times New Roman"/>
          <w:sz w:val="28"/>
          <w:szCs w:val="28"/>
          <w:lang w:val="kk-KZ" w:eastAsia="en-US"/>
        </w:rPr>
      </w:pPr>
      <w:r w:rsidRPr="00866616">
        <w:rPr>
          <w:rFonts w:ascii="Times New Roman" w:hAnsi="Times New Roman"/>
          <w:sz w:val="28"/>
          <w:szCs w:val="28"/>
          <w:lang w:val="kk-KZ" w:eastAsia="en-US"/>
        </w:rPr>
        <w:t>«Қазақ тіл</w:t>
      </w:r>
      <w:r w:rsidR="00F6730F" w:rsidRPr="00866616">
        <w:rPr>
          <w:rFonts w:ascii="Times New Roman" w:hAnsi="Times New Roman"/>
          <w:sz w:val="28"/>
          <w:szCs w:val="28"/>
          <w:lang w:val="kk-KZ" w:eastAsia="en-US"/>
        </w:rPr>
        <w:t>і</w:t>
      </w:r>
      <w:r w:rsidRPr="00866616">
        <w:rPr>
          <w:rFonts w:ascii="Times New Roman" w:hAnsi="Times New Roman"/>
          <w:sz w:val="28"/>
          <w:szCs w:val="28"/>
          <w:lang w:val="kk-KZ" w:eastAsia="en-US"/>
        </w:rPr>
        <w:t>» пәні</w:t>
      </w:r>
      <w:r w:rsidR="00F6730F" w:rsidRPr="00866616">
        <w:rPr>
          <w:rFonts w:ascii="Times New Roman" w:hAnsi="Times New Roman"/>
          <w:sz w:val="28"/>
          <w:szCs w:val="28"/>
          <w:lang w:val="kk-KZ" w:eastAsia="en-US"/>
        </w:rPr>
        <w:t xml:space="preserve"> –</w:t>
      </w:r>
      <w:r w:rsidRPr="00866616">
        <w:rPr>
          <w:rFonts w:ascii="Times New Roman" w:hAnsi="Times New Roman"/>
          <w:sz w:val="28"/>
          <w:szCs w:val="28"/>
          <w:lang w:val="kk-KZ" w:eastAsia="en-US"/>
        </w:rPr>
        <w:t xml:space="preserve"> бастауыш мектепте гуманитарлық білім берудің  бастапқы өзегі. Бастауыш мектепте «Қазақ тілі» пәнін оқытудың мақсаты – сөйлеу әрекетінің түрлерін: тыңдалым, айтылым, оқылым, жазылымды дамыту арқылы тіл туралы бастапқы білімді меңгерту және оны тілдік нормаларды сақтай отырып оқу әрекеті мен күнделікті өмірде қолдану.</w:t>
      </w:r>
    </w:p>
    <w:p w14:paraId="75D4CB67" w14:textId="103AAA04" w:rsidR="006173A9" w:rsidRPr="00866616" w:rsidRDefault="006173A9" w:rsidP="005A5BFE">
      <w:pPr>
        <w:widowControl w:val="0"/>
        <w:spacing w:after="0" w:line="240" w:lineRule="auto"/>
        <w:ind w:firstLine="709"/>
        <w:jc w:val="both"/>
        <w:rPr>
          <w:rFonts w:ascii="Times New Roman" w:hAnsi="Times New Roman"/>
          <w:sz w:val="28"/>
          <w:szCs w:val="28"/>
          <w:lang w:val="kk-KZ" w:eastAsia="en-US"/>
        </w:rPr>
      </w:pPr>
      <w:r w:rsidRPr="00866616">
        <w:rPr>
          <w:rFonts w:ascii="Times New Roman" w:hAnsi="Times New Roman"/>
          <w:sz w:val="28"/>
          <w:szCs w:val="28"/>
          <w:lang w:val="kk-KZ" w:eastAsia="en-US"/>
        </w:rPr>
        <w:t xml:space="preserve">Пәнді оқытудың басты ерекшелігінің бірі </w:t>
      </w:r>
      <w:r w:rsidR="0053406E" w:rsidRPr="00866616">
        <w:rPr>
          <w:rFonts w:ascii="Times New Roman" w:hAnsi="Times New Roman"/>
          <w:sz w:val="28"/>
          <w:szCs w:val="28"/>
          <w:lang w:val="kk-KZ" w:eastAsia="en-US"/>
        </w:rPr>
        <w:t xml:space="preserve">– </w:t>
      </w:r>
      <w:r w:rsidRPr="00866616">
        <w:rPr>
          <w:rFonts w:ascii="Times New Roman" w:hAnsi="Times New Roman"/>
          <w:sz w:val="28"/>
          <w:szCs w:val="28"/>
          <w:lang w:val="kk-KZ" w:eastAsia="en-US"/>
        </w:rPr>
        <w:t>білім алушылардың сауаттылығын арттыру және тілін дамыту мақсатында жазба жұмыстарын жүргізіп отыру.</w:t>
      </w:r>
    </w:p>
    <w:p w14:paraId="7F8C2F11" w14:textId="77777777" w:rsidR="006173A9" w:rsidRPr="00866616" w:rsidRDefault="006173A9" w:rsidP="005A5BFE">
      <w:pPr>
        <w:widowControl w:val="0"/>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Оқу жүктемесінің көлемі:</w:t>
      </w:r>
    </w:p>
    <w:p w14:paraId="3FF69ABC" w14:textId="20981532" w:rsidR="006173A9" w:rsidRPr="00866616" w:rsidRDefault="006173A9" w:rsidP="005A5BFE">
      <w:pPr>
        <w:widowControl w:val="0"/>
        <w:shd w:val="clear" w:color="auto" w:fill="FFFFFF"/>
        <w:spacing w:after="0" w:line="240" w:lineRule="auto"/>
        <w:ind w:firstLine="709"/>
        <w:jc w:val="both"/>
        <w:textAlignment w:val="baseline"/>
        <w:rPr>
          <w:rFonts w:ascii="Times New Roman" w:hAnsi="Times New Roman"/>
          <w:sz w:val="28"/>
          <w:szCs w:val="28"/>
          <w:lang w:val="kk-KZ"/>
        </w:rPr>
      </w:pPr>
      <w:r w:rsidRPr="00866616">
        <w:rPr>
          <w:rFonts w:ascii="Times New Roman" w:hAnsi="Times New Roman"/>
          <w:sz w:val="28"/>
          <w:szCs w:val="28"/>
          <w:lang w:val="kk-KZ"/>
        </w:rPr>
        <w:t>1) 2-сыныпта – аптасына 4 сағатт</w:t>
      </w:r>
      <w:r w:rsidR="00A867C0" w:rsidRPr="00866616">
        <w:rPr>
          <w:rFonts w:ascii="Times New Roman" w:hAnsi="Times New Roman"/>
          <w:sz w:val="28"/>
          <w:szCs w:val="28"/>
          <w:lang w:val="kk-KZ"/>
        </w:rPr>
        <w:t>ы</w:t>
      </w:r>
      <w:r w:rsidRPr="00866616">
        <w:rPr>
          <w:rFonts w:ascii="Times New Roman" w:hAnsi="Times New Roman"/>
          <w:sz w:val="28"/>
          <w:szCs w:val="28"/>
          <w:lang w:val="kk-KZ"/>
        </w:rPr>
        <w:t>, оқу жылында – 136 сағатты;</w:t>
      </w:r>
    </w:p>
    <w:p w14:paraId="729AE600" w14:textId="7CCCD6AD" w:rsidR="006173A9" w:rsidRPr="00866616" w:rsidRDefault="006173A9" w:rsidP="005A5BFE">
      <w:pPr>
        <w:widowControl w:val="0"/>
        <w:shd w:val="clear" w:color="auto" w:fill="FFFFFF"/>
        <w:spacing w:after="0" w:line="240" w:lineRule="auto"/>
        <w:ind w:firstLine="709"/>
        <w:jc w:val="both"/>
        <w:textAlignment w:val="baseline"/>
        <w:rPr>
          <w:rFonts w:ascii="Times New Roman" w:hAnsi="Times New Roman"/>
          <w:sz w:val="28"/>
          <w:szCs w:val="28"/>
          <w:lang w:val="kk-KZ"/>
        </w:rPr>
      </w:pPr>
      <w:r w:rsidRPr="00866616">
        <w:rPr>
          <w:rFonts w:ascii="Times New Roman" w:hAnsi="Times New Roman"/>
          <w:sz w:val="28"/>
          <w:szCs w:val="28"/>
          <w:lang w:val="kk-KZ"/>
        </w:rPr>
        <w:t>2) 3-сыныпта – аптасына 4 сағатт</w:t>
      </w:r>
      <w:r w:rsidR="00A867C0" w:rsidRPr="00866616">
        <w:rPr>
          <w:rFonts w:ascii="Times New Roman" w:hAnsi="Times New Roman"/>
          <w:sz w:val="28"/>
          <w:szCs w:val="28"/>
          <w:lang w:val="kk-KZ"/>
        </w:rPr>
        <w:t>ы</w:t>
      </w:r>
      <w:r w:rsidRPr="00866616">
        <w:rPr>
          <w:rFonts w:ascii="Times New Roman" w:hAnsi="Times New Roman"/>
          <w:sz w:val="28"/>
          <w:szCs w:val="28"/>
          <w:lang w:val="kk-KZ"/>
        </w:rPr>
        <w:t>, оқу жылында – 136 сағатты;</w:t>
      </w:r>
    </w:p>
    <w:p w14:paraId="3B7687AF" w14:textId="1DC5FF68" w:rsidR="006173A9" w:rsidRPr="00866616" w:rsidRDefault="006173A9" w:rsidP="005A5BFE">
      <w:pPr>
        <w:widowControl w:val="0"/>
        <w:shd w:val="clear" w:color="auto" w:fill="FFFFFF"/>
        <w:spacing w:after="0" w:line="240" w:lineRule="auto"/>
        <w:ind w:firstLine="709"/>
        <w:jc w:val="both"/>
        <w:textAlignment w:val="baseline"/>
        <w:rPr>
          <w:rFonts w:ascii="Times New Roman" w:hAnsi="Times New Roman"/>
          <w:sz w:val="28"/>
          <w:szCs w:val="28"/>
          <w:lang w:val="kk-KZ"/>
        </w:rPr>
      </w:pPr>
      <w:r w:rsidRPr="00866616">
        <w:rPr>
          <w:rFonts w:ascii="Times New Roman" w:hAnsi="Times New Roman"/>
          <w:sz w:val="28"/>
          <w:szCs w:val="28"/>
          <w:lang w:val="kk-KZ"/>
        </w:rPr>
        <w:t>3) 4-сыныпта – аптасына 4 сағатт</w:t>
      </w:r>
      <w:r w:rsidR="00A867C0" w:rsidRPr="00866616">
        <w:rPr>
          <w:rFonts w:ascii="Times New Roman" w:hAnsi="Times New Roman"/>
          <w:sz w:val="28"/>
          <w:szCs w:val="28"/>
          <w:lang w:val="kk-KZ"/>
        </w:rPr>
        <w:t>ы</w:t>
      </w:r>
      <w:r w:rsidRPr="00866616">
        <w:rPr>
          <w:rFonts w:ascii="Times New Roman" w:hAnsi="Times New Roman"/>
          <w:sz w:val="28"/>
          <w:szCs w:val="28"/>
          <w:lang w:val="kk-KZ"/>
        </w:rPr>
        <w:t>, оқу жылында – 136 сағатты құрайды.</w:t>
      </w:r>
    </w:p>
    <w:p w14:paraId="4D401DD0" w14:textId="3599032B" w:rsidR="006173A9" w:rsidRPr="00866616" w:rsidRDefault="006173A9" w:rsidP="005A5BFE">
      <w:pPr>
        <w:widowControl w:val="0"/>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xml:space="preserve">«Қазақ тілі» пәнін оқытуда </w:t>
      </w:r>
      <w:r w:rsidR="0053406E" w:rsidRPr="00866616">
        <w:rPr>
          <w:rFonts w:ascii="Times New Roman" w:hAnsi="Times New Roman"/>
          <w:sz w:val="28"/>
          <w:szCs w:val="28"/>
          <w:lang w:val="kk-KZ"/>
        </w:rPr>
        <w:t xml:space="preserve">мынадай </w:t>
      </w:r>
      <w:r w:rsidRPr="00866616">
        <w:rPr>
          <w:rFonts w:ascii="Times New Roman" w:hAnsi="Times New Roman"/>
          <w:sz w:val="28"/>
          <w:szCs w:val="28"/>
          <w:lang w:val="kk-KZ"/>
        </w:rPr>
        <w:t>педагогикалық тәсілдемелер мен технологияларды қолдануға болады:</w:t>
      </w:r>
    </w:p>
    <w:p w14:paraId="2FC49B37" w14:textId="77777777" w:rsidR="006173A9" w:rsidRPr="00866616" w:rsidRDefault="006173A9" w:rsidP="005A5BFE">
      <w:pPr>
        <w:widowControl w:val="0"/>
        <w:shd w:val="clear" w:color="auto" w:fill="FFFFFF"/>
        <w:tabs>
          <w:tab w:val="left" w:pos="993"/>
        </w:tabs>
        <w:spacing w:after="0" w:line="240" w:lineRule="auto"/>
        <w:ind w:firstLine="709"/>
        <w:jc w:val="both"/>
        <w:textAlignment w:val="baseline"/>
        <w:rPr>
          <w:rFonts w:ascii="Times New Roman" w:hAnsi="Times New Roman"/>
          <w:spacing w:val="2"/>
          <w:sz w:val="28"/>
          <w:szCs w:val="28"/>
          <w:lang w:val="kk-KZ"/>
        </w:rPr>
      </w:pPr>
      <w:r w:rsidRPr="00866616">
        <w:rPr>
          <w:rFonts w:ascii="Times New Roman" w:hAnsi="Times New Roman"/>
          <w:sz w:val="28"/>
          <w:szCs w:val="28"/>
          <w:lang w:val="kk-KZ"/>
        </w:rPr>
        <w:t>1) оқытудың коммуникативтік (қарым-қатынастық) тәсілдемесі – әрекеттік тәсілдеме (</w:t>
      </w:r>
      <w:r w:rsidRPr="00866616">
        <w:rPr>
          <w:rFonts w:ascii="Times New Roman" w:hAnsi="Times New Roman"/>
          <w:spacing w:val="2"/>
          <w:sz w:val="28"/>
          <w:szCs w:val="28"/>
          <w:lang w:val="kk-KZ"/>
        </w:rPr>
        <w:t>сөйлеу әрекетінің түрлері бойынша дамыту);</w:t>
      </w:r>
    </w:p>
    <w:p w14:paraId="248360FA" w14:textId="77777777" w:rsidR="006173A9" w:rsidRPr="00866616" w:rsidRDefault="006173A9" w:rsidP="005A5BFE">
      <w:pPr>
        <w:widowControl w:val="0"/>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2) дамыта оқыту технологиясы (білім алушылар оқу әрекетінің жүйесін игереді, өзінің іс-әрекетін жоспарлауды және оны басқаруды үйренеді);</w:t>
      </w:r>
    </w:p>
    <w:p w14:paraId="5F2C220C" w14:textId="77777777" w:rsidR="006173A9" w:rsidRPr="00866616" w:rsidRDefault="006173A9" w:rsidP="005A5BFE">
      <w:pPr>
        <w:widowControl w:val="0"/>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3) зерттеушілік тәсілдеме (білім алушылар «нені білемін?, нені білгім келеді?, нені үйрендім?» тұрғысынан өз әрекетін талдауға үйренеді);</w:t>
      </w:r>
    </w:p>
    <w:p w14:paraId="3B230E49" w14:textId="77777777" w:rsidR="006173A9" w:rsidRPr="00866616" w:rsidRDefault="006173A9" w:rsidP="005A5BFE">
      <w:pPr>
        <w:widowControl w:val="0"/>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4) саралап оқыту технологиясы (білім алушыларды қабілетіне, мүмкіндігіне, ерекшелігіне қарай оқыту міндетін қою);</w:t>
      </w:r>
    </w:p>
    <w:p w14:paraId="4AE7DDE3" w14:textId="77777777" w:rsidR="006173A9" w:rsidRPr="00866616" w:rsidRDefault="006173A9" w:rsidP="005A5BFE">
      <w:pPr>
        <w:widowControl w:val="0"/>
        <w:shd w:val="clear" w:color="auto" w:fill="FFFFFF"/>
        <w:spacing w:after="0" w:line="240" w:lineRule="auto"/>
        <w:ind w:firstLine="709"/>
        <w:jc w:val="both"/>
        <w:textAlignment w:val="baseline"/>
        <w:rPr>
          <w:rFonts w:ascii="Times New Roman" w:hAnsi="Times New Roman"/>
          <w:spacing w:val="2"/>
          <w:sz w:val="28"/>
          <w:szCs w:val="28"/>
          <w:lang w:val="kk-KZ"/>
        </w:rPr>
      </w:pPr>
      <w:r w:rsidRPr="00866616">
        <w:rPr>
          <w:rFonts w:ascii="Times New Roman" w:hAnsi="Times New Roman"/>
          <w:sz w:val="28"/>
          <w:szCs w:val="28"/>
          <w:lang w:val="kk-KZ"/>
        </w:rPr>
        <w:t>5) жүйелі-әрекеттік тәсілдеме (</w:t>
      </w:r>
      <w:r w:rsidRPr="00866616">
        <w:rPr>
          <w:rFonts w:ascii="Times New Roman" w:hAnsi="Times New Roman"/>
          <w:spacing w:val="2"/>
          <w:sz w:val="28"/>
          <w:szCs w:val="28"/>
          <w:lang w:val="kk-KZ"/>
        </w:rPr>
        <w:t>білім алушы білімді дайын күйінде алмай, оны өзі өндіруден, өз оқу әрекетінің мазмұны мен түрлерін ұғынудан, оның ережелер жүйесін түсіну мен қабылдаудан, жетілдіруге белсенді қатысудан тұрады</w:t>
      </w:r>
      <w:r w:rsidRPr="00866616">
        <w:rPr>
          <w:rFonts w:ascii="Times New Roman" w:hAnsi="Times New Roman"/>
          <w:sz w:val="28"/>
          <w:szCs w:val="28"/>
          <w:lang w:val="kk-KZ"/>
        </w:rPr>
        <w:t>).</w:t>
      </w:r>
    </w:p>
    <w:p w14:paraId="3C381F5D" w14:textId="77777777" w:rsidR="006173A9" w:rsidRPr="00866616" w:rsidRDefault="006173A9" w:rsidP="005A5BFE">
      <w:pPr>
        <w:widowControl w:val="0"/>
        <w:tabs>
          <w:tab w:val="left" w:pos="1134"/>
        </w:tabs>
        <w:spacing w:after="0" w:line="240" w:lineRule="auto"/>
        <w:ind w:firstLine="709"/>
        <w:jc w:val="both"/>
        <w:rPr>
          <w:rFonts w:ascii="Times New Roman" w:hAnsi="Times New Roman"/>
          <w:sz w:val="28"/>
          <w:szCs w:val="28"/>
          <w:lang w:val="kk-KZ" w:eastAsia="en-US"/>
        </w:rPr>
      </w:pPr>
      <w:r w:rsidRPr="00866616">
        <w:rPr>
          <w:rFonts w:ascii="Times New Roman" w:hAnsi="Times New Roman"/>
          <w:sz w:val="28"/>
          <w:szCs w:val="28"/>
          <w:lang w:val="kk-KZ" w:eastAsia="en-US"/>
        </w:rPr>
        <w:t xml:space="preserve">Пәннің мазмұны мәтін түрлері, көркем шығармалар мен аутентті материалдар арқылы білім алушылардың сөздік қорын жаңа сөздермен  толықтыруды, оқығаны бойынша пікір білдіруді және оны дәлелдеуді, белгілі бір тақырыпқа байланысты өз ойын толық, жүйелі, түсінікті етіп ауызша және жазбаша жеткізе білуге дағдыландыруды, мәтін бойынша сұрақтар құрастырып, мүмкін болатын жауаптарды болжап, өзін-өзі бағалауды, мәтін бөлімдері арасында мағыналық байланыс орнатуды, жоспар құруды, сөйлеу мәдениетін қалыптастыруды қамтиды. </w:t>
      </w:r>
    </w:p>
    <w:p w14:paraId="5017FAB7" w14:textId="10128708" w:rsidR="006173A9" w:rsidRPr="00866616" w:rsidRDefault="006173A9" w:rsidP="005A5BFE">
      <w:pPr>
        <w:widowControl w:val="0"/>
        <w:spacing w:after="0" w:line="240" w:lineRule="auto"/>
        <w:ind w:firstLine="709"/>
        <w:jc w:val="both"/>
        <w:rPr>
          <w:rFonts w:ascii="Times New Roman" w:hAnsi="Times New Roman"/>
          <w:sz w:val="28"/>
          <w:szCs w:val="28"/>
          <w:lang w:val="kk-KZ" w:eastAsia="en-US"/>
        </w:rPr>
      </w:pPr>
      <w:r w:rsidRPr="00866616">
        <w:rPr>
          <w:rFonts w:ascii="Times New Roman" w:hAnsi="Times New Roman"/>
          <w:sz w:val="28"/>
          <w:szCs w:val="28"/>
          <w:lang w:val="kk-KZ" w:eastAsia="en-US"/>
        </w:rPr>
        <w:t>Тілдің фонетикалық, лексикалық, грамматикалық және орфографиялық құбылыстары мен фактілері өзара байланыста оқытылады және оларды білім алушылар</w:t>
      </w:r>
      <w:r w:rsidR="0053406E" w:rsidRPr="00866616">
        <w:rPr>
          <w:rFonts w:ascii="Times New Roman" w:hAnsi="Times New Roman"/>
          <w:sz w:val="28"/>
          <w:szCs w:val="28"/>
          <w:lang w:val="kk-KZ" w:eastAsia="en-US"/>
        </w:rPr>
        <w:t>ды</w:t>
      </w:r>
      <w:r w:rsidRPr="00866616">
        <w:rPr>
          <w:rFonts w:ascii="Times New Roman" w:hAnsi="Times New Roman"/>
          <w:sz w:val="28"/>
          <w:szCs w:val="28"/>
          <w:lang w:val="kk-KZ" w:eastAsia="en-US"/>
        </w:rPr>
        <w:t>ң сөйлеу практикасында қолдануына бағытталған.</w:t>
      </w:r>
    </w:p>
    <w:p w14:paraId="42FA26B5" w14:textId="765309BB" w:rsidR="006173A9" w:rsidRPr="00866616" w:rsidRDefault="006173A9" w:rsidP="005A5BFE">
      <w:pPr>
        <w:widowControl w:val="0"/>
        <w:spacing w:after="0" w:line="240" w:lineRule="auto"/>
        <w:ind w:firstLine="709"/>
        <w:jc w:val="both"/>
        <w:rPr>
          <w:rFonts w:ascii="Times New Roman" w:hAnsi="Times New Roman"/>
          <w:sz w:val="28"/>
          <w:szCs w:val="28"/>
          <w:lang w:val="kk-KZ" w:eastAsia="en-US"/>
        </w:rPr>
      </w:pPr>
      <w:r w:rsidRPr="00866616">
        <w:rPr>
          <w:rFonts w:ascii="Times New Roman" w:hAnsi="Times New Roman"/>
          <w:sz w:val="28"/>
          <w:szCs w:val="28"/>
          <w:lang w:val="kk-KZ" w:eastAsia="en-US"/>
        </w:rPr>
        <w:t xml:space="preserve">Оқу мақсаты бір тоқсан ішінде сөйлеу әрекетінің түрлері бойынша үйлестіріледі. Сөйлеу әрекетінің түрлері (тыңдалым, айтылым, оқылым, жазылым) </w:t>
      </w:r>
      <w:r w:rsidR="0053406E" w:rsidRPr="00866616">
        <w:rPr>
          <w:rFonts w:ascii="Times New Roman" w:hAnsi="Times New Roman"/>
          <w:sz w:val="28"/>
          <w:szCs w:val="28"/>
          <w:lang w:val="kk-KZ" w:eastAsia="en-US"/>
        </w:rPr>
        <w:t xml:space="preserve">бойынша </w:t>
      </w:r>
      <w:r w:rsidRPr="00866616">
        <w:rPr>
          <w:rFonts w:ascii="Times New Roman" w:hAnsi="Times New Roman"/>
          <w:sz w:val="28"/>
          <w:szCs w:val="28"/>
          <w:lang w:val="kk-KZ" w:eastAsia="en-US"/>
        </w:rPr>
        <w:t xml:space="preserve">оқу мақсаттарын біріктіре алады. Бір сабақта </w:t>
      </w:r>
      <w:r w:rsidRPr="00866616">
        <w:rPr>
          <w:rFonts w:ascii="Times New Roman" w:hAnsi="Times New Roman"/>
          <w:sz w:val="28"/>
          <w:szCs w:val="28"/>
          <w:lang w:val="kk-KZ" w:eastAsia="en-US"/>
        </w:rPr>
        <w:br/>
        <w:t>әртүрлі негізгі дағдылардың 2-3 оқу мақсатын біріктіруге болады. Білім алушылардың оқу мақсатын меңгеру деңгейіне қарай мұғалім сағат санын өзі бөле алады.</w:t>
      </w:r>
      <w:r w:rsidR="0053406E" w:rsidRPr="00866616">
        <w:rPr>
          <w:rFonts w:ascii="Times New Roman" w:hAnsi="Times New Roman"/>
          <w:sz w:val="28"/>
          <w:szCs w:val="28"/>
          <w:lang w:val="kk-KZ" w:eastAsia="en-US"/>
        </w:rPr>
        <w:t xml:space="preserve"> </w:t>
      </w:r>
    </w:p>
    <w:p w14:paraId="11ABBAA2" w14:textId="20E19C99" w:rsidR="006173A9" w:rsidRPr="00866616" w:rsidRDefault="006173A9" w:rsidP="005A5BFE">
      <w:pPr>
        <w:widowControl w:val="0"/>
        <w:spacing w:after="0" w:line="240" w:lineRule="auto"/>
        <w:ind w:firstLine="708"/>
        <w:jc w:val="both"/>
        <w:rPr>
          <w:rFonts w:ascii="Times New Roman" w:hAnsi="Times New Roman"/>
          <w:sz w:val="28"/>
          <w:szCs w:val="28"/>
          <w:lang w:val="kk-KZ" w:eastAsia="en-US"/>
        </w:rPr>
      </w:pPr>
      <w:r w:rsidRPr="00866616">
        <w:rPr>
          <w:rFonts w:ascii="Times New Roman" w:hAnsi="Times New Roman"/>
          <w:sz w:val="28"/>
          <w:szCs w:val="28"/>
          <w:lang w:val="kk-KZ" w:eastAsia="en-US"/>
        </w:rPr>
        <w:t>Пән бойынша 2-4-сыныптардағы жазба жұмыстарының көлемі келесі кестеде көрсетілген (</w:t>
      </w:r>
      <w:r w:rsidR="00D129E5" w:rsidRPr="00866616">
        <w:rPr>
          <w:rFonts w:ascii="Times New Roman" w:hAnsi="Times New Roman"/>
          <w:sz w:val="28"/>
          <w:szCs w:val="28"/>
          <w:lang w:val="kk-KZ" w:eastAsia="en-US"/>
        </w:rPr>
        <w:t>2</w:t>
      </w:r>
      <w:r w:rsidRPr="00866616">
        <w:rPr>
          <w:rFonts w:ascii="Times New Roman" w:hAnsi="Times New Roman"/>
          <w:sz w:val="28"/>
          <w:szCs w:val="28"/>
          <w:lang w:val="kk-KZ" w:eastAsia="en-US"/>
        </w:rPr>
        <w:t>-кесте).</w:t>
      </w:r>
    </w:p>
    <w:p w14:paraId="04239A45" w14:textId="77777777" w:rsidR="006173A9" w:rsidRPr="00866616" w:rsidRDefault="006173A9" w:rsidP="005A5BFE">
      <w:pPr>
        <w:widowControl w:val="0"/>
        <w:spacing w:after="0" w:line="240" w:lineRule="auto"/>
        <w:ind w:firstLine="708"/>
        <w:jc w:val="both"/>
        <w:rPr>
          <w:rFonts w:ascii="Times New Roman" w:hAnsi="Times New Roman"/>
          <w:sz w:val="28"/>
          <w:szCs w:val="28"/>
          <w:lang w:val="kk-KZ" w:eastAsia="en-US"/>
        </w:rPr>
      </w:pPr>
    </w:p>
    <w:p w14:paraId="64E1EC22" w14:textId="0A4F3AEC" w:rsidR="006173A9" w:rsidRPr="00866616" w:rsidRDefault="00D129E5" w:rsidP="005A5BFE">
      <w:pPr>
        <w:widowControl w:val="0"/>
        <w:spacing w:after="0" w:line="240" w:lineRule="auto"/>
        <w:ind w:firstLine="709"/>
        <w:jc w:val="both"/>
        <w:rPr>
          <w:rFonts w:ascii="Times New Roman" w:hAnsi="Times New Roman"/>
          <w:sz w:val="28"/>
          <w:szCs w:val="28"/>
          <w:lang w:val="kk-KZ" w:eastAsia="en-US"/>
        </w:rPr>
      </w:pPr>
      <w:r w:rsidRPr="00866616">
        <w:rPr>
          <w:rFonts w:ascii="Times New Roman" w:hAnsi="Times New Roman"/>
          <w:sz w:val="28"/>
          <w:szCs w:val="28"/>
          <w:lang w:val="kk-KZ" w:eastAsia="en-US"/>
        </w:rPr>
        <w:t>2</w:t>
      </w:r>
      <w:r w:rsidR="006173A9" w:rsidRPr="00866616">
        <w:rPr>
          <w:rFonts w:ascii="Times New Roman" w:hAnsi="Times New Roman"/>
          <w:sz w:val="28"/>
          <w:szCs w:val="28"/>
          <w:lang w:val="kk-KZ" w:eastAsia="en-US"/>
        </w:rPr>
        <w:t xml:space="preserve">-кесте. «Қазақ тілі» пәні бойынша жазба жұмыстарының түрлері және көлемі </w:t>
      </w:r>
    </w:p>
    <w:tbl>
      <w:tblPr>
        <w:tblW w:w="92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2"/>
        <w:gridCol w:w="2268"/>
        <w:gridCol w:w="2238"/>
        <w:gridCol w:w="2141"/>
      </w:tblGrid>
      <w:tr w:rsidR="00866616" w:rsidRPr="00866616" w14:paraId="508C3FFE" w14:textId="77777777" w:rsidTr="00675470">
        <w:trPr>
          <w:jc w:val="center"/>
        </w:trPr>
        <w:tc>
          <w:tcPr>
            <w:tcW w:w="2632" w:type="dxa"/>
            <w:shd w:val="clear" w:color="auto" w:fill="auto"/>
          </w:tcPr>
          <w:p w14:paraId="4A2CAE7D" w14:textId="77777777" w:rsidR="006173A9" w:rsidRPr="00866616" w:rsidRDefault="006173A9" w:rsidP="005A5BFE">
            <w:pPr>
              <w:widowControl w:val="0"/>
              <w:spacing w:after="0" w:line="240" w:lineRule="auto"/>
              <w:ind w:firstLine="112"/>
              <w:jc w:val="center"/>
              <w:rPr>
                <w:rFonts w:ascii="Times New Roman" w:hAnsi="Times New Roman"/>
                <w:sz w:val="24"/>
                <w:szCs w:val="28"/>
                <w:lang w:val="kk-KZ" w:eastAsia="en-US"/>
              </w:rPr>
            </w:pPr>
            <w:r w:rsidRPr="00866616">
              <w:rPr>
                <w:rFonts w:ascii="Times New Roman" w:hAnsi="Times New Roman"/>
                <w:sz w:val="24"/>
                <w:szCs w:val="28"/>
                <w:lang w:val="kk-KZ" w:eastAsia="en-US"/>
              </w:rPr>
              <w:t xml:space="preserve">Жазба </w:t>
            </w:r>
          </w:p>
          <w:p w14:paraId="2F2EDEF5" w14:textId="77777777" w:rsidR="006173A9" w:rsidRPr="00866616" w:rsidRDefault="006173A9" w:rsidP="005A5BFE">
            <w:pPr>
              <w:widowControl w:val="0"/>
              <w:spacing w:after="0" w:line="240" w:lineRule="auto"/>
              <w:ind w:firstLine="112"/>
              <w:jc w:val="center"/>
              <w:rPr>
                <w:rFonts w:ascii="Times New Roman" w:hAnsi="Times New Roman"/>
                <w:sz w:val="24"/>
                <w:szCs w:val="28"/>
                <w:lang w:val="kk-KZ" w:eastAsia="en-US"/>
              </w:rPr>
            </w:pPr>
            <w:r w:rsidRPr="00866616">
              <w:rPr>
                <w:rFonts w:ascii="Times New Roman" w:hAnsi="Times New Roman"/>
                <w:sz w:val="24"/>
                <w:szCs w:val="28"/>
                <w:lang w:val="kk-KZ" w:eastAsia="en-US"/>
              </w:rPr>
              <w:t>жұмыстарының түрлері</w:t>
            </w:r>
          </w:p>
        </w:tc>
        <w:tc>
          <w:tcPr>
            <w:tcW w:w="2268" w:type="dxa"/>
            <w:shd w:val="clear" w:color="auto" w:fill="auto"/>
          </w:tcPr>
          <w:p w14:paraId="342C25E9" w14:textId="77777777" w:rsidR="006173A9" w:rsidRPr="00866616" w:rsidRDefault="006173A9" w:rsidP="005A5BFE">
            <w:pPr>
              <w:widowControl w:val="0"/>
              <w:spacing w:after="0" w:line="240" w:lineRule="auto"/>
              <w:jc w:val="center"/>
              <w:rPr>
                <w:rFonts w:ascii="Times New Roman" w:hAnsi="Times New Roman"/>
                <w:sz w:val="24"/>
                <w:szCs w:val="28"/>
                <w:lang w:val="kk-KZ" w:eastAsia="en-US"/>
              </w:rPr>
            </w:pPr>
            <w:r w:rsidRPr="00866616">
              <w:rPr>
                <w:rFonts w:ascii="Times New Roman" w:hAnsi="Times New Roman"/>
                <w:sz w:val="24"/>
                <w:szCs w:val="28"/>
                <w:lang w:val="kk-KZ" w:eastAsia="en-US"/>
              </w:rPr>
              <w:t>2-сынып</w:t>
            </w:r>
          </w:p>
        </w:tc>
        <w:tc>
          <w:tcPr>
            <w:tcW w:w="2238" w:type="dxa"/>
            <w:shd w:val="clear" w:color="auto" w:fill="auto"/>
          </w:tcPr>
          <w:p w14:paraId="1CB72B5F" w14:textId="77777777" w:rsidR="006173A9" w:rsidRPr="00866616" w:rsidRDefault="006173A9" w:rsidP="005A5BFE">
            <w:pPr>
              <w:widowControl w:val="0"/>
              <w:spacing w:after="0" w:line="240" w:lineRule="auto"/>
              <w:jc w:val="center"/>
              <w:rPr>
                <w:rFonts w:ascii="Times New Roman" w:hAnsi="Times New Roman"/>
                <w:sz w:val="24"/>
                <w:szCs w:val="28"/>
                <w:lang w:val="kk-KZ" w:eastAsia="en-US"/>
              </w:rPr>
            </w:pPr>
            <w:r w:rsidRPr="00866616">
              <w:rPr>
                <w:rFonts w:ascii="Times New Roman" w:hAnsi="Times New Roman"/>
                <w:sz w:val="24"/>
                <w:szCs w:val="28"/>
                <w:lang w:val="kk-KZ" w:eastAsia="en-US"/>
              </w:rPr>
              <w:t>3-сынып</w:t>
            </w:r>
          </w:p>
        </w:tc>
        <w:tc>
          <w:tcPr>
            <w:tcW w:w="2141" w:type="dxa"/>
            <w:shd w:val="clear" w:color="auto" w:fill="auto"/>
          </w:tcPr>
          <w:p w14:paraId="3A07992E" w14:textId="77777777" w:rsidR="006173A9" w:rsidRPr="00866616" w:rsidRDefault="006173A9" w:rsidP="005A5BFE">
            <w:pPr>
              <w:widowControl w:val="0"/>
              <w:spacing w:after="0" w:line="240" w:lineRule="auto"/>
              <w:ind w:firstLine="67"/>
              <w:jc w:val="center"/>
              <w:rPr>
                <w:rFonts w:ascii="Times New Roman" w:hAnsi="Times New Roman"/>
                <w:sz w:val="24"/>
                <w:szCs w:val="28"/>
                <w:lang w:val="kk-KZ" w:eastAsia="en-US"/>
              </w:rPr>
            </w:pPr>
            <w:r w:rsidRPr="00866616">
              <w:rPr>
                <w:rFonts w:ascii="Times New Roman" w:hAnsi="Times New Roman"/>
                <w:sz w:val="24"/>
                <w:szCs w:val="28"/>
                <w:lang w:val="kk-KZ" w:eastAsia="en-US"/>
              </w:rPr>
              <w:t>4-сынып</w:t>
            </w:r>
          </w:p>
        </w:tc>
      </w:tr>
      <w:tr w:rsidR="00866616" w:rsidRPr="00866616" w14:paraId="4334A3F5" w14:textId="77777777" w:rsidTr="00675470">
        <w:trPr>
          <w:jc w:val="center"/>
        </w:trPr>
        <w:tc>
          <w:tcPr>
            <w:tcW w:w="2632" w:type="dxa"/>
            <w:shd w:val="clear" w:color="auto" w:fill="auto"/>
          </w:tcPr>
          <w:p w14:paraId="2F7FDBA6" w14:textId="77777777" w:rsidR="006173A9" w:rsidRPr="00866616" w:rsidRDefault="006173A9" w:rsidP="005A5BFE">
            <w:pPr>
              <w:widowControl w:val="0"/>
              <w:spacing w:after="0" w:line="240" w:lineRule="auto"/>
              <w:ind w:firstLine="112"/>
              <w:jc w:val="both"/>
              <w:rPr>
                <w:rFonts w:ascii="Times New Roman" w:hAnsi="Times New Roman"/>
                <w:sz w:val="24"/>
                <w:szCs w:val="28"/>
                <w:lang w:val="kk-KZ" w:eastAsia="en-US"/>
              </w:rPr>
            </w:pPr>
            <w:r w:rsidRPr="00866616">
              <w:rPr>
                <w:rFonts w:ascii="Times New Roman" w:hAnsi="Times New Roman"/>
                <w:sz w:val="24"/>
                <w:szCs w:val="28"/>
                <w:lang w:val="kk-KZ" w:eastAsia="en-US"/>
              </w:rPr>
              <w:t>Сөздік диктант</w:t>
            </w:r>
          </w:p>
        </w:tc>
        <w:tc>
          <w:tcPr>
            <w:tcW w:w="2268" w:type="dxa"/>
            <w:shd w:val="clear" w:color="auto" w:fill="auto"/>
          </w:tcPr>
          <w:p w14:paraId="571A4A1E" w14:textId="77777777" w:rsidR="006173A9" w:rsidRPr="00866616" w:rsidRDefault="006173A9" w:rsidP="005A5BFE">
            <w:pPr>
              <w:widowControl w:val="0"/>
              <w:spacing w:after="0" w:line="240" w:lineRule="auto"/>
              <w:jc w:val="center"/>
              <w:rPr>
                <w:rFonts w:ascii="Times New Roman" w:hAnsi="Times New Roman"/>
                <w:sz w:val="24"/>
                <w:szCs w:val="28"/>
                <w:lang w:val="kk-KZ" w:eastAsia="en-US"/>
              </w:rPr>
            </w:pPr>
            <w:r w:rsidRPr="00866616">
              <w:rPr>
                <w:rFonts w:ascii="Times New Roman" w:hAnsi="Times New Roman"/>
                <w:sz w:val="24"/>
                <w:szCs w:val="28"/>
                <w:lang w:val="kk-KZ" w:eastAsia="en-US"/>
              </w:rPr>
              <w:t>5-7 сөз</w:t>
            </w:r>
          </w:p>
        </w:tc>
        <w:tc>
          <w:tcPr>
            <w:tcW w:w="2238" w:type="dxa"/>
            <w:shd w:val="clear" w:color="auto" w:fill="auto"/>
          </w:tcPr>
          <w:p w14:paraId="269A406F" w14:textId="77777777" w:rsidR="006173A9" w:rsidRPr="00866616" w:rsidRDefault="006173A9" w:rsidP="005A5BFE">
            <w:pPr>
              <w:widowControl w:val="0"/>
              <w:spacing w:after="0" w:line="240" w:lineRule="auto"/>
              <w:jc w:val="center"/>
              <w:rPr>
                <w:rFonts w:ascii="Times New Roman" w:hAnsi="Times New Roman"/>
                <w:sz w:val="24"/>
                <w:szCs w:val="28"/>
                <w:lang w:val="kk-KZ" w:eastAsia="en-US"/>
              </w:rPr>
            </w:pPr>
            <w:r w:rsidRPr="00866616">
              <w:rPr>
                <w:rFonts w:ascii="Times New Roman" w:hAnsi="Times New Roman"/>
                <w:sz w:val="24"/>
                <w:szCs w:val="28"/>
                <w:lang w:val="kk-KZ" w:eastAsia="en-US"/>
              </w:rPr>
              <w:t>9-12 сөз</w:t>
            </w:r>
          </w:p>
        </w:tc>
        <w:tc>
          <w:tcPr>
            <w:tcW w:w="2141" w:type="dxa"/>
            <w:shd w:val="clear" w:color="auto" w:fill="auto"/>
          </w:tcPr>
          <w:p w14:paraId="06A6AC82" w14:textId="77777777" w:rsidR="006173A9" w:rsidRPr="00866616" w:rsidRDefault="006173A9" w:rsidP="005A5BFE">
            <w:pPr>
              <w:widowControl w:val="0"/>
              <w:spacing w:after="0" w:line="240" w:lineRule="auto"/>
              <w:jc w:val="center"/>
              <w:rPr>
                <w:rFonts w:ascii="Times New Roman" w:hAnsi="Times New Roman"/>
                <w:sz w:val="24"/>
                <w:szCs w:val="28"/>
                <w:lang w:val="en-US" w:eastAsia="en-US"/>
              </w:rPr>
            </w:pPr>
            <w:r w:rsidRPr="00866616">
              <w:rPr>
                <w:rFonts w:ascii="Times New Roman" w:hAnsi="Times New Roman"/>
                <w:sz w:val="24"/>
                <w:szCs w:val="28"/>
                <w:lang w:val="en-US" w:eastAsia="en-US"/>
              </w:rPr>
              <w:t>12-15 сөз</w:t>
            </w:r>
          </w:p>
        </w:tc>
      </w:tr>
      <w:tr w:rsidR="00866616" w:rsidRPr="00866616" w14:paraId="08DEA812" w14:textId="77777777" w:rsidTr="00675470">
        <w:trPr>
          <w:jc w:val="center"/>
        </w:trPr>
        <w:tc>
          <w:tcPr>
            <w:tcW w:w="2632" w:type="dxa"/>
            <w:shd w:val="clear" w:color="auto" w:fill="auto"/>
          </w:tcPr>
          <w:p w14:paraId="5582D8B3" w14:textId="77777777" w:rsidR="006173A9" w:rsidRPr="00866616" w:rsidRDefault="006173A9" w:rsidP="005A5BFE">
            <w:pPr>
              <w:widowControl w:val="0"/>
              <w:spacing w:after="0" w:line="240" w:lineRule="auto"/>
              <w:ind w:firstLine="112"/>
              <w:jc w:val="both"/>
              <w:rPr>
                <w:rFonts w:ascii="Times New Roman" w:hAnsi="Times New Roman"/>
                <w:sz w:val="24"/>
                <w:szCs w:val="28"/>
                <w:lang w:val="kk-KZ" w:eastAsia="en-US"/>
              </w:rPr>
            </w:pPr>
            <w:r w:rsidRPr="00866616">
              <w:rPr>
                <w:rFonts w:ascii="Times New Roman" w:hAnsi="Times New Roman"/>
                <w:sz w:val="24"/>
                <w:szCs w:val="28"/>
                <w:lang w:val="kk-KZ" w:eastAsia="en-US"/>
              </w:rPr>
              <w:t>Диктант</w:t>
            </w:r>
          </w:p>
        </w:tc>
        <w:tc>
          <w:tcPr>
            <w:tcW w:w="2268" w:type="dxa"/>
            <w:shd w:val="clear" w:color="auto" w:fill="auto"/>
          </w:tcPr>
          <w:p w14:paraId="17C03E0C" w14:textId="77777777" w:rsidR="006173A9" w:rsidRPr="00866616" w:rsidRDefault="006173A9" w:rsidP="005A5BFE">
            <w:pPr>
              <w:widowControl w:val="0"/>
              <w:spacing w:after="0" w:line="240" w:lineRule="auto"/>
              <w:jc w:val="center"/>
              <w:rPr>
                <w:rFonts w:ascii="Times New Roman" w:hAnsi="Times New Roman"/>
                <w:sz w:val="24"/>
                <w:szCs w:val="28"/>
                <w:lang w:val="kk-KZ" w:eastAsia="en-US"/>
              </w:rPr>
            </w:pPr>
            <w:r w:rsidRPr="00866616">
              <w:rPr>
                <w:rFonts w:ascii="Times New Roman" w:hAnsi="Times New Roman"/>
                <w:sz w:val="24"/>
                <w:szCs w:val="28"/>
                <w:lang w:val="kk-KZ" w:eastAsia="en-US"/>
              </w:rPr>
              <w:t>25-30 сөз</w:t>
            </w:r>
          </w:p>
        </w:tc>
        <w:tc>
          <w:tcPr>
            <w:tcW w:w="2238" w:type="dxa"/>
            <w:shd w:val="clear" w:color="auto" w:fill="auto"/>
          </w:tcPr>
          <w:p w14:paraId="4518FEDE" w14:textId="77777777" w:rsidR="006173A9" w:rsidRPr="00866616" w:rsidRDefault="006173A9" w:rsidP="005A5BFE">
            <w:pPr>
              <w:widowControl w:val="0"/>
              <w:spacing w:after="0" w:line="240" w:lineRule="auto"/>
              <w:jc w:val="center"/>
              <w:rPr>
                <w:rFonts w:ascii="Times New Roman" w:hAnsi="Times New Roman"/>
                <w:sz w:val="24"/>
                <w:szCs w:val="28"/>
                <w:lang w:val="kk-KZ" w:eastAsia="en-US"/>
              </w:rPr>
            </w:pPr>
            <w:r w:rsidRPr="00866616">
              <w:rPr>
                <w:rFonts w:ascii="Times New Roman" w:hAnsi="Times New Roman"/>
                <w:sz w:val="24"/>
                <w:szCs w:val="28"/>
                <w:lang w:val="kk-KZ" w:eastAsia="en-US"/>
              </w:rPr>
              <w:t>35-50 сөз</w:t>
            </w:r>
          </w:p>
        </w:tc>
        <w:tc>
          <w:tcPr>
            <w:tcW w:w="2141" w:type="dxa"/>
            <w:shd w:val="clear" w:color="auto" w:fill="auto"/>
          </w:tcPr>
          <w:p w14:paraId="6AF66070" w14:textId="77777777" w:rsidR="006173A9" w:rsidRPr="00866616" w:rsidRDefault="006173A9" w:rsidP="005A5BFE">
            <w:pPr>
              <w:widowControl w:val="0"/>
              <w:spacing w:after="0" w:line="240" w:lineRule="auto"/>
              <w:jc w:val="center"/>
              <w:rPr>
                <w:rFonts w:ascii="Times New Roman" w:hAnsi="Times New Roman"/>
                <w:sz w:val="24"/>
                <w:szCs w:val="28"/>
                <w:lang w:val="en-US" w:eastAsia="en-US"/>
              </w:rPr>
            </w:pPr>
            <w:r w:rsidRPr="00866616">
              <w:rPr>
                <w:rFonts w:ascii="Times New Roman" w:hAnsi="Times New Roman"/>
                <w:sz w:val="24"/>
                <w:szCs w:val="28"/>
                <w:lang w:val="kk-KZ" w:eastAsia="en-US"/>
              </w:rPr>
              <w:t>55</w:t>
            </w:r>
            <w:r w:rsidRPr="00866616">
              <w:rPr>
                <w:rFonts w:ascii="Times New Roman" w:hAnsi="Times New Roman"/>
                <w:sz w:val="24"/>
                <w:szCs w:val="28"/>
                <w:lang w:val="en-US" w:eastAsia="en-US"/>
              </w:rPr>
              <w:t>-70 сөз</w:t>
            </w:r>
          </w:p>
        </w:tc>
      </w:tr>
      <w:tr w:rsidR="00866616" w:rsidRPr="00866616" w14:paraId="2A18E01D" w14:textId="77777777" w:rsidTr="00675470">
        <w:trPr>
          <w:jc w:val="center"/>
        </w:trPr>
        <w:tc>
          <w:tcPr>
            <w:tcW w:w="2632" w:type="dxa"/>
            <w:shd w:val="clear" w:color="auto" w:fill="auto"/>
          </w:tcPr>
          <w:p w14:paraId="60E265EC" w14:textId="77777777" w:rsidR="006173A9" w:rsidRPr="00866616" w:rsidRDefault="006173A9" w:rsidP="005A5BFE">
            <w:pPr>
              <w:widowControl w:val="0"/>
              <w:spacing w:after="0" w:line="240" w:lineRule="auto"/>
              <w:ind w:firstLine="112"/>
              <w:jc w:val="both"/>
              <w:rPr>
                <w:rFonts w:ascii="Times New Roman" w:hAnsi="Times New Roman"/>
                <w:sz w:val="24"/>
                <w:szCs w:val="28"/>
                <w:lang w:val="kk-KZ" w:eastAsia="en-US"/>
              </w:rPr>
            </w:pPr>
            <w:r w:rsidRPr="00866616">
              <w:rPr>
                <w:rFonts w:ascii="Times New Roman" w:hAnsi="Times New Roman"/>
                <w:sz w:val="24"/>
                <w:szCs w:val="28"/>
                <w:lang w:val="kk-KZ" w:eastAsia="en-US"/>
              </w:rPr>
              <w:t>Көшіру</w:t>
            </w:r>
          </w:p>
        </w:tc>
        <w:tc>
          <w:tcPr>
            <w:tcW w:w="2268" w:type="dxa"/>
            <w:shd w:val="clear" w:color="auto" w:fill="auto"/>
          </w:tcPr>
          <w:p w14:paraId="686CEF17" w14:textId="77777777" w:rsidR="006173A9" w:rsidRPr="00866616" w:rsidRDefault="006173A9" w:rsidP="005A5BFE">
            <w:pPr>
              <w:widowControl w:val="0"/>
              <w:spacing w:after="0" w:line="240" w:lineRule="auto"/>
              <w:jc w:val="center"/>
              <w:rPr>
                <w:rFonts w:ascii="Times New Roman" w:hAnsi="Times New Roman"/>
                <w:sz w:val="24"/>
                <w:szCs w:val="28"/>
                <w:lang w:val="kk-KZ" w:eastAsia="en-US"/>
              </w:rPr>
            </w:pPr>
            <w:r w:rsidRPr="00866616">
              <w:rPr>
                <w:rFonts w:ascii="Times New Roman" w:hAnsi="Times New Roman"/>
                <w:sz w:val="24"/>
                <w:szCs w:val="28"/>
                <w:lang w:val="kk-KZ" w:eastAsia="en-US"/>
              </w:rPr>
              <w:t>25-30 сөз</w:t>
            </w:r>
          </w:p>
        </w:tc>
        <w:tc>
          <w:tcPr>
            <w:tcW w:w="2238" w:type="dxa"/>
            <w:shd w:val="clear" w:color="auto" w:fill="auto"/>
          </w:tcPr>
          <w:p w14:paraId="361D35D3" w14:textId="77777777" w:rsidR="006173A9" w:rsidRPr="00866616" w:rsidRDefault="006173A9" w:rsidP="005A5BFE">
            <w:pPr>
              <w:widowControl w:val="0"/>
              <w:spacing w:after="0" w:line="240" w:lineRule="auto"/>
              <w:jc w:val="center"/>
              <w:rPr>
                <w:rFonts w:ascii="Times New Roman" w:hAnsi="Times New Roman"/>
                <w:sz w:val="24"/>
                <w:szCs w:val="28"/>
                <w:lang w:val="kk-KZ" w:eastAsia="en-US"/>
              </w:rPr>
            </w:pPr>
            <w:r w:rsidRPr="00866616">
              <w:rPr>
                <w:rFonts w:ascii="Times New Roman" w:hAnsi="Times New Roman"/>
                <w:sz w:val="24"/>
                <w:szCs w:val="28"/>
                <w:lang w:val="kk-KZ" w:eastAsia="en-US"/>
              </w:rPr>
              <w:t>35-50 сөз</w:t>
            </w:r>
          </w:p>
        </w:tc>
        <w:tc>
          <w:tcPr>
            <w:tcW w:w="2141" w:type="dxa"/>
            <w:shd w:val="clear" w:color="auto" w:fill="auto"/>
          </w:tcPr>
          <w:p w14:paraId="19A6ABC8" w14:textId="77777777" w:rsidR="006173A9" w:rsidRPr="00866616" w:rsidRDefault="006173A9" w:rsidP="005A5BFE">
            <w:pPr>
              <w:widowControl w:val="0"/>
              <w:spacing w:after="0" w:line="240" w:lineRule="auto"/>
              <w:jc w:val="center"/>
              <w:rPr>
                <w:rFonts w:ascii="Times New Roman" w:hAnsi="Times New Roman"/>
                <w:sz w:val="24"/>
                <w:szCs w:val="28"/>
                <w:lang w:val="en-US" w:eastAsia="en-US"/>
              </w:rPr>
            </w:pPr>
            <w:r w:rsidRPr="00866616">
              <w:rPr>
                <w:rFonts w:ascii="Times New Roman" w:hAnsi="Times New Roman"/>
                <w:sz w:val="24"/>
                <w:szCs w:val="28"/>
                <w:lang w:val="kk-KZ" w:eastAsia="en-US"/>
              </w:rPr>
              <w:t>55</w:t>
            </w:r>
            <w:r w:rsidRPr="00866616">
              <w:rPr>
                <w:rFonts w:ascii="Times New Roman" w:hAnsi="Times New Roman"/>
                <w:sz w:val="24"/>
                <w:szCs w:val="28"/>
                <w:lang w:val="en-US" w:eastAsia="en-US"/>
              </w:rPr>
              <w:t>-70 сөз</w:t>
            </w:r>
          </w:p>
        </w:tc>
      </w:tr>
      <w:tr w:rsidR="00866616" w:rsidRPr="00866616" w14:paraId="6E722948" w14:textId="77777777" w:rsidTr="00675470">
        <w:trPr>
          <w:jc w:val="center"/>
        </w:trPr>
        <w:tc>
          <w:tcPr>
            <w:tcW w:w="2632" w:type="dxa"/>
            <w:shd w:val="clear" w:color="auto" w:fill="auto"/>
          </w:tcPr>
          <w:p w14:paraId="175A84D1" w14:textId="77777777" w:rsidR="006173A9" w:rsidRPr="00866616" w:rsidRDefault="006173A9" w:rsidP="005A5BFE">
            <w:pPr>
              <w:widowControl w:val="0"/>
              <w:spacing w:after="0" w:line="240" w:lineRule="auto"/>
              <w:ind w:firstLine="112"/>
              <w:jc w:val="both"/>
              <w:rPr>
                <w:rFonts w:ascii="Times New Roman" w:hAnsi="Times New Roman"/>
                <w:sz w:val="24"/>
                <w:szCs w:val="28"/>
                <w:lang w:val="kk-KZ" w:eastAsia="en-US"/>
              </w:rPr>
            </w:pPr>
            <w:r w:rsidRPr="00866616">
              <w:rPr>
                <w:rFonts w:ascii="Times New Roman" w:hAnsi="Times New Roman"/>
                <w:sz w:val="24"/>
                <w:szCs w:val="28"/>
                <w:lang w:val="kk-KZ" w:eastAsia="en-US"/>
              </w:rPr>
              <w:t>Мазмұндама</w:t>
            </w:r>
          </w:p>
        </w:tc>
        <w:tc>
          <w:tcPr>
            <w:tcW w:w="2268" w:type="dxa"/>
            <w:shd w:val="clear" w:color="auto" w:fill="auto"/>
          </w:tcPr>
          <w:p w14:paraId="06A5F5F5" w14:textId="77777777" w:rsidR="006173A9" w:rsidRPr="00866616" w:rsidRDefault="006173A9" w:rsidP="005A5BFE">
            <w:pPr>
              <w:widowControl w:val="0"/>
              <w:spacing w:after="0" w:line="240" w:lineRule="auto"/>
              <w:jc w:val="center"/>
              <w:rPr>
                <w:rFonts w:ascii="Times New Roman" w:hAnsi="Times New Roman"/>
                <w:sz w:val="24"/>
                <w:szCs w:val="28"/>
                <w:lang w:val="kk-KZ" w:eastAsia="en-US"/>
              </w:rPr>
            </w:pPr>
            <w:r w:rsidRPr="00866616">
              <w:rPr>
                <w:rFonts w:ascii="Times New Roman" w:hAnsi="Times New Roman"/>
                <w:sz w:val="24"/>
                <w:szCs w:val="28"/>
                <w:lang w:val="kk-KZ" w:eastAsia="en-US"/>
              </w:rPr>
              <w:t>40-60 сөз</w:t>
            </w:r>
          </w:p>
        </w:tc>
        <w:tc>
          <w:tcPr>
            <w:tcW w:w="2238" w:type="dxa"/>
            <w:shd w:val="clear" w:color="auto" w:fill="auto"/>
          </w:tcPr>
          <w:p w14:paraId="27D97C0A" w14:textId="77777777" w:rsidR="006173A9" w:rsidRPr="00866616" w:rsidRDefault="006173A9" w:rsidP="005A5BFE">
            <w:pPr>
              <w:widowControl w:val="0"/>
              <w:spacing w:after="0" w:line="240" w:lineRule="auto"/>
              <w:jc w:val="center"/>
              <w:rPr>
                <w:rFonts w:ascii="Times New Roman" w:hAnsi="Times New Roman"/>
                <w:sz w:val="24"/>
                <w:szCs w:val="28"/>
                <w:lang w:val="kk-KZ" w:eastAsia="en-US"/>
              </w:rPr>
            </w:pPr>
            <w:r w:rsidRPr="00866616">
              <w:rPr>
                <w:rFonts w:ascii="Times New Roman" w:hAnsi="Times New Roman"/>
                <w:sz w:val="24"/>
                <w:szCs w:val="28"/>
                <w:lang w:val="kk-KZ" w:eastAsia="en-US"/>
              </w:rPr>
              <w:t>60-80 сөз</w:t>
            </w:r>
          </w:p>
        </w:tc>
        <w:tc>
          <w:tcPr>
            <w:tcW w:w="2141" w:type="dxa"/>
            <w:shd w:val="clear" w:color="auto" w:fill="auto"/>
          </w:tcPr>
          <w:p w14:paraId="5D7862C6" w14:textId="77777777" w:rsidR="006173A9" w:rsidRPr="00866616" w:rsidRDefault="006173A9" w:rsidP="005A5BFE">
            <w:pPr>
              <w:widowControl w:val="0"/>
              <w:spacing w:after="0" w:line="240" w:lineRule="auto"/>
              <w:jc w:val="center"/>
              <w:rPr>
                <w:rFonts w:ascii="Times New Roman" w:hAnsi="Times New Roman"/>
                <w:sz w:val="24"/>
                <w:szCs w:val="28"/>
                <w:lang w:val="en-US" w:eastAsia="en-US"/>
              </w:rPr>
            </w:pPr>
            <w:r w:rsidRPr="00866616">
              <w:rPr>
                <w:rFonts w:ascii="Times New Roman" w:hAnsi="Times New Roman"/>
                <w:sz w:val="24"/>
                <w:szCs w:val="28"/>
                <w:lang w:val="en-US" w:eastAsia="en-US"/>
              </w:rPr>
              <w:t>80-100 сөз</w:t>
            </w:r>
          </w:p>
        </w:tc>
      </w:tr>
      <w:tr w:rsidR="00866616" w:rsidRPr="00866616" w14:paraId="77458BB4" w14:textId="77777777" w:rsidTr="00675470">
        <w:trPr>
          <w:jc w:val="center"/>
        </w:trPr>
        <w:tc>
          <w:tcPr>
            <w:tcW w:w="2632" w:type="dxa"/>
            <w:shd w:val="clear" w:color="auto" w:fill="auto"/>
          </w:tcPr>
          <w:p w14:paraId="2CA6A9D1" w14:textId="77777777" w:rsidR="006173A9" w:rsidRPr="00866616" w:rsidRDefault="006173A9" w:rsidP="005A5BFE">
            <w:pPr>
              <w:widowControl w:val="0"/>
              <w:spacing w:after="0" w:line="240" w:lineRule="auto"/>
              <w:ind w:firstLine="112"/>
              <w:jc w:val="both"/>
              <w:rPr>
                <w:rFonts w:ascii="Times New Roman" w:hAnsi="Times New Roman"/>
                <w:sz w:val="24"/>
                <w:szCs w:val="28"/>
                <w:lang w:val="kk-KZ" w:eastAsia="en-US"/>
              </w:rPr>
            </w:pPr>
            <w:r w:rsidRPr="00866616">
              <w:rPr>
                <w:rFonts w:ascii="Times New Roman" w:hAnsi="Times New Roman"/>
                <w:sz w:val="24"/>
                <w:szCs w:val="28"/>
                <w:lang w:val="kk-KZ" w:eastAsia="en-US"/>
              </w:rPr>
              <w:t>Шығарма</w:t>
            </w:r>
          </w:p>
        </w:tc>
        <w:tc>
          <w:tcPr>
            <w:tcW w:w="2268" w:type="dxa"/>
            <w:shd w:val="clear" w:color="auto" w:fill="auto"/>
          </w:tcPr>
          <w:p w14:paraId="10CD77BE" w14:textId="77777777" w:rsidR="006173A9" w:rsidRPr="00866616" w:rsidRDefault="006173A9" w:rsidP="005A5BFE">
            <w:pPr>
              <w:widowControl w:val="0"/>
              <w:spacing w:after="0" w:line="240" w:lineRule="auto"/>
              <w:jc w:val="center"/>
              <w:rPr>
                <w:rFonts w:ascii="Times New Roman" w:hAnsi="Times New Roman"/>
                <w:sz w:val="24"/>
                <w:szCs w:val="28"/>
                <w:lang w:val="kk-KZ" w:eastAsia="en-US"/>
              </w:rPr>
            </w:pPr>
            <w:r w:rsidRPr="00866616">
              <w:rPr>
                <w:rFonts w:ascii="Times New Roman" w:hAnsi="Times New Roman"/>
                <w:sz w:val="24"/>
                <w:szCs w:val="28"/>
                <w:lang w:val="kk-KZ" w:eastAsia="en-US"/>
              </w:rPr>
              <w:t>25-35 сөз</w:t>
            </w:r>
          </w:p>
        </w:tc>
        <w:tc>
          <w:tcPr>
            <w:tcW w:w="2238" w:type="dxa"/>
            <w:shd w:val="clear" w:color="auto" w:fill="auto"/>
          </w:tcPr>
          <w:p w14:paraId="35776C12" w14:textId="77777777" w:rsidR="006173A9" w:rsidRPr="00866616" w:rsidRDefault="006173A9" w:rsidP="005A5BFE">
            <w:pPr>
              <w:widowControl w:val="0"/>
              <w:spacing w:after="0" w:line="240" w:lineRule="auto"/>
              <w:jc w:val="center"/>
              <w:rPr>
                <w:rFonts w:ascii="Times New Roman" w:hAnsi="Times New Roman"/>
                <w:sz w:val="24"/>
                <w:szCs w:val="28"/>
                <w:lang w:val="kk-KZ" w:eastAsia="en-US"/>
              </w:rPr>
            </w:pPr>
            <w:r w:rsidRPr="00866616">
              <w:rPr>
                <w:rFonts w:ascii="Times New Roman" w:hAnsi="Times New Roman"/>
                <w:sz w:val="24"/>
                <w:szCs w:val="28"/>
                <w:lang w:val="kk-KZ" w:eastAsia="en-US"/>
              </w:rPr>
              <w:t>35-55 сөз</w:t>
            </w:r>
          </w:p>
        </w:tc>
        <w:tc>
          <w:tcPr>
            <w:tcW w:w="2141" w:type="dxa"/>
            <w:shd w:val="clear" w:color="auto" w:fill="auto"/>
          </w:tcPr>
          <w:p w14:paraId="4179C348" w14:textId="77777777" w:rsidR="006173A9" w:rsidRPr="00866616" w:rsidRDefault="006173A9" w:rsidP="005A5BFE">
            <w:pPr>
              <w:widowControl w:val="0"/>
              <w:spacing w:after="0" w:line="240" w:lineRule="auto"/>
              <w:jc w:val="center"/>
              <w:rPr>
                <w:rFonts w:ascii="Times New Roman" w:hAnsi="Times New Roman"/>
                <w:sz w:val="24"/>
                <w:szCs w:val="28"/>
                <w:lang w:val="en-US" w:eastAsia="en-US"/>
              </w:rPr>
            </w:pPr>
            <w:r w:rsidRPr="00866616">
              <w:rPr>
                <w:rFonts w:ascii="Times New Roman" w:hAnsi="Times New Roman"/>
                <w:sz w:val="24"/>
                <w:szCs w:val="28"/>
                <w:lang w:val="en-US" w:eastAsia="en-US"/>
              </w:rPr>
              <w:t>65-70 сөз</w:t>
            </w:r>
          </w:p>
        </w:tc>
      </w:tr>
    </w:tbl>
    <w:p w14:paraId="420D5D78" w14:textId="77777777" w:rsidR="006173A9" w:rsidRPr="00866616" w:rsidRDefault="006173A9" w:rsidP="005A5BFE">
      <w:pPr>
        <w:widowControl w:val="0"/>
        <w:spacing w:after="0" w:line="240" w:lineRule="auto"/>
        <w:ind w:firstLine="709"/>
        <w:jc w:val="both"/>
        <w:rPr>
          <w:rFonts w:ascii="Times New Roman" w:hAnsi="Times New Roman"/>
          <w:sz w:val="28"/>
          <w:szCs w:val="28"/>
          <w:lang w:val="kk-KZ" w:eastAsia="en-US"/>
        </w:rPr>
      </w:pPr>
    </w:p>
    <w:p w14:paraId="15C79FC9" w14:textId="77777777" w:rsidR="006173A9" w:rsidRPr="00866616" w:rsidRDefault="006173A9" w:rsidP="005A5BFE">
      <w:pPr>
        <w:widowControl w:val="0"/>
        <w:tabs>
          <w:tab w:val="left" w:pos="9639"/>
        </w:tabs>
        <w:spacing w:after="0" w:line="240" w:lineRule="auto"/>
        <w:ind w:firstLine="709"/>
        <w:jc w:val="both"/>
        <w:rPr>
          <w:rFonts w:ascii="Times New Roman" w:hAnsi="Times New Roman"/>
          <w:sz w:val="28"/>
          <w:szCs w:val="28"/>
          <w:lang w:val="kk-KZ" w:eastAsia="en-US"/>
        </w:rPr>
      </w:pPr>
      <w:r w:rsidRPr="00866616">
        <w:rPr>
          <w:rFonts w:ascii="Times New Roman" w:hAnsi="Times New Roman"/>
          <w:sz w:val="28"/>
          <w:szCs w:val="28"/>
          <w:lang w:val="kk-KZ" w:eastAsia="en-US"/>
        </w:rPr>
        <w:t>Оқыту сипатындағы шығармашылық жұмыстарды жүргізу мерзімділігі мен түрлерін мұғалім өзі анықтайды.</w:t>
      </w:r>
    </w:p>
    <w:p w14:paraId="264997AC" w14:textId="78D2CEE6" w:rsidR="006173A9" w:rsidRPr="00866616" w:rsidRDefault="006173A9" w:rsidP="005A5BFE">
      <w:pPr>
        <w:widowControl w:val="0"/>
        <w:spacing w:after="0" w:line="240" w:lineRule="auto"/>
        <w:ind w:firstLine="709"/>
        <w:jc w:val="both"/>
        <w:rPr>
          <w:rFonts w:ascii="Times New Roman" w:hAnsi="Times New Roman"/>
          <w:sz w:val="28"/>
          <w:szCs w:val="28"/>
          <w:lang w:val="kk-KZ" w:eastAsia="en-US"/>
        </w:rPr>
      </w:pPr>
      <w:r w:rsidRPr="00866616">
        <w:rPr>
          <w:rFonts w:ascii="Times New Roman" w:hAnsi="Times New Roman"/>
          <w:sz w:val="28"/>
          <w:szCs w:val="28"/>
          <w:lang w:val="kk-KZ" w:eastAsia="en-US"/>
        </w:rPr>
        <w:t>Мұғалім жазбаша жұмыстарды өткізуде дескрипторлары бар критерийлер құрастырады. Жазбаша жұмыстардың дескрипторлары анық және нақты болуы тиіс. Олар тапсырманы орындаудың қай кезеңінде білім алушы қиындыққа және оларды түзетуге тап болды дегенді анықтауға мүмкіндік береді. Бұл білім алушылар мен ата-аналарға конструктивті кері байланыс беруге мүмкіндік береді. Төменде критерийлермен жұмыс жасаудың үлгілері ұсыным сипатында берілген (</w:t>
      </w:r>
      <w:r w:rsidR="00D129E5" w:rsidRPr="00866616">
        <w:rPr>
          <w:rFonts w:ascii="Times New Roman" w:hAnsi="Times New Roman"/>
          <w:sz w:val="28"/>
          <w:szCs w:val="28"/>
          <w:lang w:val="kk-KZ" w:eastAsia="en-US"/>
        </w:rPr>
        <w:t>3</w:t>
      </w:r>
      <w:r w:rsidRPr="00866616">
        <w:rPr>
          <w:rFonts w:ascii="Times New Roman" w:hAnsi="Times New Roman"/>
          <w:sz w:val="28"/>
          <w:szCs w:val="28"/>
          <w:lang w:val="kk-KZ" w:eastAsia="en-US"/>
        </w:rPr>
        <w:t>-кесте).</w:t>
      </w:r>
    </w:p>
    <w:p w14:paraId="704C570E" w14:textId="77777777" w:rsidR="006173A9" w:rsidRPr="00866616" w:rsidRDefault="006173A9" w:rsidP="005A5BFE">
      <w:pPr>
        <w:widowControl w:val="0"/>
        <w:spacing w:after="0" w:line="240" w:lineRule="auto"/>
        <w:ind w:firstLine="709"/>
        <w:jc w:val="both"/>
        <w:rPr>
          <w:rFonts w:ascii="Times New Roman" w:hAnsi="Times New Roman"/>
          <w:sz w:val="28"/>
          <w:szCs w:val="28"/>
          <w:lang w:val="kk-KZ" w:eastAsia="en-US"/>
        </w:rPr>
      </w:pPr>
    </w:p>
    <w:p w14:paraId="3BB4AF6B" w14:textId="3966B4BE" w:rsidR="006173A9" w:rsidRPr="00866616" w:rsidRDefault="00D129E5" w:rsidP="005A5BFE">
      <w:pPr>
        <w:widowControl w:val="0"/>
        <w:spacing w:after="0" w:line="240" w:lineRule="auto"/>
        <w:ind w:firstLine="709"/>
        <w:jc w:val="both"/>
        <w:rPr>
          <w:rFonts w:ascii="Times New Roman" w:hAnsi="Times New Roman"/>
          <w:sz w:val="28"/>
          <w:szCs w:val="28"/>
          <w:lang w:val="kk-KZ" w:eastAsia="en-US"/>
        </w:rPr>
      </w:pPr>
      <w:r w:rsidRPr="00866616">
        <w:rPr>
          <w:rFonts w:ascii="Times New Roman" w:hAnsi="Times New Roman"/>
          <w:sz w:val="28"/>
          <w:szCs w:val="28"/>
          <w:lang w:val="kk-KZ" w:eastAsia="en-US"/>
        </w:rPr>
        <w:t>3</w:t>
      </w:r>
      <w:r w:rsidR="006173A9" w:rsidRPr="00866616">
        <w:rPr>
          <w:rFonts w:ascii="Times New Roman" w:hAnsi="Times New Roman"/>
          <w:sz w:val="28"/>
          <w:szCs w:val="28"/>
          <w:lang w:val="kk-KZ" w:eastAsia="en-US"/>
        </w:rPr>
        <w:t>-кесте. Жазба жұмыстарының критерийлері мен дескрипторлары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4"/>
        <w:gridCol w:w="4009"/>
        <w:gridCol w:w="4455"/>
      </w:tblGrid>
      <w:tr w:rsidR="00866616" w:rsidRPr="00866616" w14:paraId="09673689" w14:textId="77777777" w:rsidTr="008F5BED">
        <w:trPr>
          <w:jc w:val="center"/>
        </w:trPr>
        <w:tc>
          <w:tcPr>
            <w:tcW w:w="664" w:type="dxa"/>
            <w:tcBorders>
              <w:top w:val="single" w:sz="4" w:space="0" w:color="auto"/>
              <w:left w:val="single" w:sz="4" w:space="0" w:color="auto"/>
              <w:bottom w:val="single" w:sz="4" w:space="0" w:color="auto"/>
              <w:right w:val="single" w:sz="4" w:space="0" w:color="auto"/>
            </w:tcBorders>
            <w:shd w:val="clear" w:color="auto" w:fill="auto"/>
            <w:hideMark/>
          </w:tcPr>
          <w:p w14:paraId="1DBA751D" w14:textId="77777777" w:rsidR="006173A9" w:rsidRPr="00866616" w:rsidRDefault="006173A9" w:rsidP="005A5BFE">
            <w:pPr>
              <w:widowControl w:val="0"/>
              <w:tabs>
                <w:tab w:val="left" w:pos="316"/>
              </w:tabs>
              <w:spacing w:after="0" w:line="240" w:lineRule="auto"/>
              <w:jc w:val="both"/>
              <w:rPr>
                <w:rFonts w:ascii="Times New Roman" w:hAnsi="Times New Roman"/>
                <w:sz w:val="24"/>
                <w:szCs w:val="24"/>
                <w:lang w:val="kk-KZ" w:eastAsia="en-US"/>
              </w:rPr>
            </w:pPr>
            <w:r w:rsidRPr="00866616">
              <w:rPr>
                <w:rFonts w:ascii="Times New Roman" w:hAnsi="Times New Roman"/>
                <w:sz w:val="24"/>
                <w:szCs w:val="24"/>
                <w:lang w:val="kk-KZ" w:eastAsia="en-US"/>
              </w:rPr>
              <w:t>№</w:t>
            </w:r>
          </w:p>
        </w:tc>
        <w:tc>
          <w:tcPr>
            <w:tcW w:w="4009" w:type="dxa"/>
            <w:tcBorders>
              <w:top w:val="single" w:sz="4" w:space="0" w:color="auto"/>
              <w:left w:val="single" w:sz="4" w:space="0" w:color="auto"/>
              <w:bottom w:val="single" w:sz="4" w:space="0" w:color="auto"/>
              <w:right w:val="single" w:sz="4" w:space="0" w:color="auto"/>
            </w:tcBorders>
            <w:shd w:val="clear" w:color="auto" w:fill="auto"/>
            <w:hideMark/>
          </w:tcPr>
          <w:p w14:paraId="152B99D4" w14:textId="77777777" w:rsidR="006173A9" w:rsidRPr="00866616" w:rsidRDefault="006173A9" w:rsidP="005A5BFE">
            <w:pPr>
              <w:widowControl w:val="0"/>
              <w:spacing w:after="0" w:line="240" w:lineRule="auto"/>
              <w:jc w:val="center"/>
              <w:rPr>
                <w:rFonts w:ascii="Times New Roman" w:hAnsi="Times New Roman"/>
                <w:sz w:val="24"/>
                <w:szCs w:val="24"/>
                <w:lang w:val="kk-KZ" w:eastAsia="en-US"/>
              </w:rPr>
            </w:pPr>
            <w:r w:rsidRPr="00866616">
              <w:rPr>
                <w:rFonts w:ascii="Times New Roman" w:hAnsi="Times New Roman"/>
                <w:sz w:val="24"/>
                <w:szCs w:val="24"/>
                <w:lang w:val="kk-KZ" w:eastAsia="en-US"/>
              </w:rPr>
              <w:t>Жұмыс түрлері</w:t>
            </w:r>
          </w:p>
        </w:tc>
        <w:tc>
          <w:tcPr>
            <w:tcW w:w="4455" w:type="dxa"/>
            <w:tcBorders>
              <w:top w:val="single" w:sz="4" w:space="0" w:color="auto"/>
              <w:left w:val="single" w:sz="4" w:space="0" w:color="auto"/>
              <w:bottom w:val="single" w:sz="4" w:space="0" w:color="auto"/>
              <w:right w:val="single" w:sz="4" w:space="0" w:color="auto"/>
            </w:tcBorders>
            <w:shd w:val="clear" w:color="auto" w:fill="auto"/>
            <w:hideMark/>
          </w:tcPr>
          <w:p w14:paraId="44B907A6" w14:textId="77777777" w:rsidR="006173A9" w:rsidRPr="00866616" w:rsidRDefault="006173A9" w:rsidP="005A5BFE">
            <w:pPr>
              <w:widowControl w:val="0"/>
              <w:spacing w:after="0" w:line="240" w:lineRule="auto"/>
              <w:ind w:firstLine="566"/>
              <w:jc w:val="center"/>
              <w:rPr>
                <w:rFonts w:ascii="Times New Roman" w:hAnsi="Times New Roman"/>
                <w:sz w:val="24"/>
                <w:szCs w:val="24"/>
                <w:lang w:val="kk-KZ" w:eastAsia="en-US"/>
              </w:rPr>
            </w:pPr>
            <w:r w:rsidRPr="00866616">
              <w:rPr>
                <w:rFonts w:ascii="Times New Roman" w:hAnsi="Times New Roman"/>
                <w:sz w:val="24"/>
                <w:szCs w:val="24"/>
                <w:lang w:val="kk-KZ" w:eastAsia="en-US"/>
              </w:rPr>
              <w:t>Критерийлер/дескрипторлар</w:t>
            </w:r>
          </w:p>
        </w:tc>
      </w:tr>
      <w:tr w:rsidR="00866616" w:rsidRPr="00A130B7" w14:paraId="5ACF9F3D" w14:textId="77777777" w:rsidTr="008F5BED">
        <w:trPr>
          <w:jc w:val="center"/>
        </w:trPr>
        <w:tc>
          <w:tcPr>
            <w:tcW w:w="664" w:type="dxa"/>
            <w:tcBorders>
              <w:top w:val="single" w:sz="4" w:space="0" w:color="auto"/>
              <w:left w:val="single" w:sz="4" w:space="0" w:color="auto"/>
              <w:bottom w:val="single" w:sz="4" w:space="0" w:color="auto"/>
              <w:right w:val="single" w:sz="4" w:space="0" w:color="auto"/>
            </w:tcBorders>
            <w:shd w:val="clear" w:color="auto" w:fill="auto"/>
          </w:tcPr>
          <w:p w14:paraId="57A3E755" w14:textId="77777777" w:rsidR="006173A9" w:rsidRPr="00866616" w:rsidRDefault="006173A9" w:rsidP="006831CA">
            <w:pPr>
              <w:numPr>
                <w:ilvl w:val="0"/>
                <w:numId w:val="60"/>
              </w:numPr>
              <w:tabs>
                <w:tab w:val="left" w:pos="316"/>
              </w:tabs>
              <w:spacing w:after="0" w:line="240" w:lineRule="auto"/>
              <w:jc w:val="right"/>
              <w:rPr>
                <w:rFonts w:ascii="Times New Roman" w:hAnsi="Times New Roman"/>
                <w:sz w:val="24"/>
                <w:szCs w:val="24"/>
                <w:lang w:val="kk-KZ" w:eastAsia="en-US"/>
              </w:rPr>
            </w:pPr>
          </w:p>
        </w:tc>
        <w:tc>
          <w:tcPr>
            <w:tcW w:w="4009" w:type="dxa"/>
            <w:tcBorders>
              <w:top w:val="single" w:sz="4" w:space="0" w:color="auto"/>
              <w:left w:val="single" w:sz="4" w:space="0" w:color="auto"/>
              <w:bottom w:val="single" w:sz="4" w:space="0" w:color="auto"/>
              <w:right w:val="single" w:sz="4" w:space="0" w:color="auto"/>
            </w:tcBorders>
            <w:shd w:val="clear" w:color="auto" w:fill="auto"/>
            <w:hideMark/>
          </w:tcPr>
          <w:p w14:paraId="45EE7F3F" w14:textId="77777777" w:rsidR="006173A9" w:rsidRPr="00866616" w:rsidRDefault="006173A9" w:rsidP="005A5BFE">
            <w:pPr>
              <w:widowControl w:val="0"/>
              <w:spacing w:after="0" w:line="240" w:lineRule="auto"/>
              <w:rPr>
                <w:rFonts w:ascii="Times New Roman" w:hAnsi="Times New Roman"/>
                <w:sz w:val="24"/>
                <w:szCs w:val="24"/>
                <w:lang w:val="kk-KZ" w:eastAsia="en-US"/>
              </w:rPr>
            </w:pPr>
            <w:r w:rsidRPr="00866616">
              <w:rPr>
                <w:rFonts w:ascii="Times New Roman" w:hAnsi="Times New Roman"/>
                <w:i/>
                <w:sz w:val="24"/>
                <w:szCs w:val="24"/>
                <w:lang w:val="kk-KZ" w:eastAsia="en-US"/>
              </w:rPr>
              <w:t>Диктант (грамматикалық тапсырмаларымен)</w:t>
            </w:r>
          </w:p>
        </w:tc>
        <w:tc>
          <w:tcPr>
            <w:tcW w:w="4455" w:type="dxa"/>
            <w:tcBorders>
              <w:top w:val="single" w:sz="4" w:space="0" w:color="auto"/>
              <w:left w:val="single" w:sz="4" w:space="0" w:color="auto"/>
              <w:bottom w:val="single" w:sz="4" w:space="0" w:color="auto"/>
              <w:right w:val="single" w:sz="4" w:space="0" w:color="auto"/>
            </w:tcBorders>
            <w:shd w:val="clear" w:color="auto" w:fill="auto"/>
            <w:hideMark/>
          </w:tcPr>
          <w:p w14:paraId="699465C8" w14:textId="77777777" w:rsidR="006173A9" w:rsidRPr="00866616" w:rsidRDefault="006173A9" w:rsidP="005A5BFE">
            <w:pPr>
              <w:widowControl w:val="0"/>
              <w:spacing w:after="0" w:line="240" w:lineRule="auto"/>
              <w:ind w:firstLine="4"/>
              <w:jc w:val="both"/>
              <w:rPr>
                <w:rFonts w:ascii="Times New Roman" w:hAnsi="Times New Roman"/>
                <w:sz w:val="24"/>
                <w:szCs w:val="24"/>
                <w:lang w:val="kk-KZ" w:eastAsia="en-US"/>
              </w:rPr>
            </w:pPr>
            <w:r w:rsidRPr="00866616">
              <w:rPr>
                <w:rFonts w:ascii="Times New Roman" w:hAnsi="Times New Roman"/>
                <w:sz w:val="24"/>
                <w:szCs w:val="24"/>
                <w:lang w:val="kk-KZ" w:eastAsia="en-US"/>
              </w:rPr>
              <w:t>- мәтінді бұрмалаусыз жазады: әріптерді қосу және ауыстыру, тастап кету;</w:t>
            </w:r>
          </w:p>
          <w:p w14:paraId="7D1197F3" w14:textId="77777777" w:rsidR="006173A9" w:rsidRPr="00866616" w:rsidRDefault="006173A9" w:rsidP="005A5BFE">
            <w:pPr>
              <w:widowControl w:val="0"/>
              <w:spacing w:after="0" w:line="240" w:lineRule="auto"/>
              <w:ind w:firstLine="4"/>
              <w:jc w:val="both"/>
              <w:rPr>
                <w:rFonts w:ascii="Times New Roman" w:hAnsi="Times New Roman"/>
                <w:sz w:val="24"/>
                <w:szCs w:val="24"/>
                <w:lang w:val="kk-KZ" w:eastAsia="en-US"/>
              </w:rPr>
            </w:pPr>
            <w:r w:rsidRPr="00866616">
              <w:rPr>
                <w:rFonts w:ascii="Times New Roman" w:hAnsi="Times New Roman"/>
                <w:sz w:val="24"/>
                <w:szCs w:val="24"/>
                <w:lang w:val="kk-KZ" w:eastAsia="en-US"/>
              </w:rPr>
              <w:t>- әріптер мен дыбыстар арақатынасын белгілей біледі;</w:t>
            </w:r>
          </w:p>
          <w:p w14:paraId="26FF2D81" w14:textId="77777777" w:rsidR="006173A9" w:rsidRPr="00866616" w:rsidRDefault="006173A9" w:rsidP="005A5BFE">
            <w:pPr>
              <w:widowControl w:val="0"/>
              <w:spacing w:after="0" w:line="240" w:lineRule="auto"/>
              <w:ind w:firstLine="4"/>
              <w:jc w:val="both"/>
              <w:rPr>
                <w:rFonts w:ascii="Times New Roman" w:hAnsi="Times New Roman"/>
                <w:sz w:val="24"/>
                <w:szCs w:val="24"/>
                <w:lang w:val="kk-KZ" w:eastAsia="en-US"/>
              </w:rPr>
            </w:pPr>
            <w:r w:rsidRPr="00866616">
              <w:rPr>
                <w:rFonts w:ascii="Times New Roman" w:hAnsi="Times New Roman"/>
                <w:sz w:val="24"/>
                <w:szCs w:val="24"/>
                <w:lang w:val="kk-KZ" w:eastAsia="en-US"/>
              </w:rPr>
              <w:t>- грамматикалық тапсырмаларды орындайды;</w:t>
            </w:r>
          </w:p>
          <w:p w14:paraId="26817AD1" w14:textId="77777777" w:rsidR="006173A9" w:rsidRPr="00866616" w:rsidRDefault="006173A9" w:rsidP="005A5BFE">
            <w:pPr>
              <w:widowControl w:val="0"/>
              <w:spacing w:after="0" w:line="240" w:lineRule="auto"/>
              <w:ind w:firstLine="4"/>
              <w:jc w:val="both"/>
              <w:rPr>
                <w:rFonts w:ascii="Times New Roman" w:hAnsi="Times New Roman"/>
                <w:sz w:val="24"/>
                <w:szCs w:val="24"/>
                <w:lang w:val="kk-KZ" w:eastAsia="en-US"/>
              </w:rPr>
            </w:pPr>
            <w:r w:rsidRPr="00866616">
              <w:rPr>
                <w:rFonts w:ascii="Times New Roman" w:hAnsi="Times New Roman"/>
                <w:sz w:val="24"/>
                <w:szCs w:val="24"/>
                <w:lang w:val="kk-KZ" w:eastAsia="en-US"/>
              </w:rPr>
              <w:t>- оқылған материал бойынша тыныс белгілерін қояды;</w:t>
            </w:r>
          </w:p>
          <w:p w14:paraId="50516C4E" w14:textId="77777777" w:rsidR="006173A9" w:rsidRPr="00866616" w:rsidRDefault="006173A9" w:rsidP="005A5BFE">
            <w:pPr>
              <w:widowControl w:val="0"/>
              <w:spacing w:after="0" w:line="240" w:lineRule="auto"/>
              <w:ind w:firstLine="4"/>
              <w:jc w:val="both"/>
              <w:rPr>
                <w:rFonts w:ascii="Times New Roman" w:hAnsi="Times New Roman"/>
                <w:sz w:val="24"/>
                <w:szCs w:val="24"/>
                <w:lang w:val="kk-KZ" w:eastAsia="en-US"/>
              </w:rPr>
            </w:pPr>
            <w:r w:rsidRPr="00866616">
              <w:rPr>
                <w:rFonts w:ascii="Times New Roman" w:hAnsi="Times New Roman"/>
                <w:sz w:val="24"/>
                <w:szCs w:val="24"/>
                <w:lang w:val="kk-KZ" w:eastAsia="en-US"/>
              </w:rPr>
              <w:t>- жазу кезінде сөздерді дұрыс жазады;</w:t>
            </w:r>
          </w:p>
          <w:p w14:paraId="5EB4D802" w14:textId="77777777" w:rsidR="006173A9" w:rsidRPr="00866616" w:rsidRDefault="006173A9" w:rsidP="005A5BFE">
            <w:pPr>
              <w:widowControl w:val="0"/>
              <w:spacing w:after="0" w:line="240" w:lineRule="auto"/>
              <w:ind w:firstLine="4"/>
              <w:jc w:val="both"/>
              <w:rPr>
                <w:rFonts w:ascii="Times New Roman" w:hAnsi="Times New Roman"/>
                <w:sz w:val="24"/>
                <w:szCs w:val="24"/>
                <w:lang w:val="kk-KZ" w:eastAsia="en-US"/>
              </w:rPr>
            </w:pPr>
            <w:r w:rsidRPr="00866616">
              <w:rPr>
                <w:rFonts w:ascii="Times New Roman" w:hAnsi="Times New Roman"/>
                <w:sz w:val="24"/>
                <w:szCs w:val="24"/>
                <w:lang w:val="kk-KZ" w:eastAsia="en-US"/>
              </w:rPr>
              <w:t>- сөздерді жазу барысында орфографиялық нормаларды сақтай біледі.</w:t>
            </w:r>
          </w:p>
        </w:tc>
      </w:tr>
      <w:tr w:rsidR="00866616" w:rsidRPr="00A130B7" w14:paraId="7586BCB3" w14:textId="77777777" w:rsidTr="008F5BED">
        <w:trPr>
          <w:jc w:val="center"/>
        </w:trPr>
        <w:tc>
          <w:tcPr>
            <w:tcW w:w="664" w:type="dxa"/>
            <w:tcBorders>
              <w:top w:val="single" w:sz="4" w:space="0" w:color="auto"/>
              <w:left w:val="single" w:sz="4" w:space="0" w:color="auto"/>
              <w:bottom w:val="single" w:sz="4" w:space="0" w:color="auto"/>
              <w:right w:val="single" w:sz="4" w:space="0" w:color="auto"/>
            </w:tcBorders>
            <w:shd w:val="clear" w:color="auto" w:fill="auto"/>
          </w:tcPr>
          <w:p w14:paraId="6A1CD12E" w14:textId="77777777" w:rsidR="006173A9" w:rsidRPr="00866616" w:rsidRDefault="006173A9" w:rsidP="006831CA">
            <w:pPr>
              <w:numPr>
                <w:ilvl w:val="0"/>
                <w:numId w:val="60"/>
              </w:numPr>
              <w:tabs>
                <w:tab w:val="left" w:pos="316"/>
              </w:tabs>
              <w:spacing w:after="0" w:line="240" w:lineRule="auto"/>
              <w:jc w:val="right"/>
              <w:rPr>
                <w:rFonts w:ascii="Times New Roman" w:hAnsi="Times New Roman"/>
                <w:sz w:val="24"/>
                <w:szCs w:val="24"/>
                <w:lang w:val="kk-KZ" w:eastAsia="en-US"/>
              </w:rPr>
            </w:pPr>
          </w:p>
        </w:tc>
        <w:tc>
          <w:tcPr>
            <w:tcW w:w="4009" w:type="dxa"/>
            <w:tcBorders>
              <w:top w:val="single" w:sz="4" w:space="0" w:color="auto"/>
              <w:left w:val="single" w:sz="4" w:space="0" w:color="auto"/>
              <w:bottom w:val="single" w:sz="4" w:space="0" w:color="auto"/>
              <w:right w:val="single" w:sz="4" w:space="0" w:color="auto"/>
            </w:tcBorders>
            <w:shd w:val="clear" w:color="auto" w:fill="auto"/>
          </w:tcPr>
          <w:p w14:paraId="6E91D2BC" w14:textId="77777777" w:rsidR="006173A9" w:rsidRPr="00866616" w:rsidRDefault="006173A9" w:rsidP="005A5BFE">
            <w:pPr>
              <w:widowControl w:val="0"/>
              <w:spacing w:after="0" w:line="240" w:lineRule="auto"/>
              <w:ind w:firstLine="33"/>
              <w:rPr>
                <w:rFonts w:ascii="Times New Roman" w:hAnsi="Times New Roman"/>
                <w:i/>
                <w:sz w:val="24"/>
                <w:szCs w:val="24"/>
                <w:lang w:val="kk-KZ" w:eastAsia="en-US"/>
              </w:rPr>
            </w:pPr>
            <w:r w:rsidRPr="00866616">
              <w:rPr>
                <w:rFonts w:ascii="Times New Roman" w:hAnsi="Times New Roman"/>
                <w:i/>
                <w:sz w:val="24"/>
                <w:szCs w:val="24"/>
                <w:lang w:val="kk-KZ" w:eastAsia="en-US"/>
              </w:rPr>
              <w:t xml:space="preserve">Сөздік диктант </w:t>
            </w:r>
          </w:p>
          <w:p w14:paraId="6B4E6E41" w14:textId="77777777" w:rsidR="006173A9" w:rsidRPr="00866616" w:rsidRDefault="006173A9" w:rsidP="005A5BFE">
            <w:pPr>
              <w:widowControl w:val="0"/>
              <w:spacing w:after="0" w:line="240" w:lineRule="auto"/>
              <w:ind w:firstLine="33"/>
              <w:rPr>
                <w:rFonts w:ascii="Times New Roman" w:hAnsi="Times New Roman"/>
                <w:i/>
                <w:sz w:val="24"/>
                <w:szCs w:val="24"/>
                <w:lang w:val="kk-KZ" w:eastAsia="en-US"/>
              </w:rPr>
            </w:pPr>
          </w:p>
          <w:p w14:paraId="3AE8AC79" w14:textId="77777777" w:rsidR="006173A9" w:rsidRPr="00866616" w:rsidRDefault="006173A9" w:rsidP="005A5BFE">
            <w:pPr>
              <w:widowControl w:val="0"/>
              <w:spacing w:after="0" w:line="240" w:lineRule="auto"/>
              <w:rPr>
                <w:rFonts w:ascii="Times New Roman" w:hAnsi="Times New Roman"/>
                <w:i/>
                <w:sz w:val="24"/>
                <w:szCs w:val="24"/>
                <w:lang w:val="kk-KZ" w:eastAsia="en-US"/>
              </w:rPr>
            </w:pPr>
          </w:p>
        </w:tc>
        <w:tc>
          <w:tcPr>
            <w:tcW w:w="4455" w:type="dxa"/>
            <w:tcBorders>
              <w:top w:val="single" w:sz="4" w:space="0" w:color="auto"/>
              <w:left w:val="single" w:sz="4" w:space="0" w:color="auto"/>
              <w:bottom w:val="single" w:sz="4" w:space="0" w:color="auto"/>
              <w:right w:val="single" w:sz="4" w:space="0" w:color="auto"/>
            </w:tcBorders>
            <w:shd w:val="clear" w:color="auto" w:fill="auto"/>
          </w:tcPr>
          <w:p w14:paraId="0B2D775A" w14:textId="77777777" w:rsidR="006173A9" w:rsidRPr="00866616" w:rsidRDefault="006173A9" w:rsidP="006831CA">
            <w:pPr>
              <w:numPr>
                <w:ilvl w:val="0"/>
                <w:numId w:val="61"/>
              </w:numPr>
              <w:tabs>
                <w:tab w:val="left" w:pos="235"/>
              </w:tabs>
              <w:spacing w:after="0" w:line="240" w:lineRule="auto"/>
              <w:ind w:left="0" w:firstLine="0"/>
              <w:jc w:val="both"/>
              <w:rPr>
                <w:rFonts w:ascii="Times New Roman" w:hAnsi="Times New Roman"/>
                <w:sz w:val="24"/>
                <w:szCs w:val="24"/>
                <w:lang w:val="kk-KZ" w:eastAsia="en-US"/>
              </w:rPr>
            </w:pPr>
            <w:r w:rsidRPr="00866616">
              <w:rPr>
                <w:rFonts w:ascii="Times New Roman" w:hAnsi="Times New Roman"/>
                <w:sz w:val="24"/>
                <w:szCs w:val="24"/>
                <w:lang w:val="kk-KZ" w:eastAsia="en-US"/>
              </w:rPr>
              <w:t>сөздерді қатесіз жазады;</w:t>
            </w:r>
          </w:p>
          <w:p w14:paraId="6A485F8E" w14:textId="77777777" w:rsidR="006173A9" w:rsidRPr="00866616" w:rsidRDefault="006173A9" w:rsidP="006831CA">
            <w:pPr>
              <w:numPr>
                <w:ilvl w:val="0"/>
                <w:numId w:val="61"/>
              </w:numPr>
              <w:tabs>
                <w:tab w:val="left" w:pos="235"/>
              </w:tabs>
              <w:spacing w:after="0" w:line="240" w:lineRule="auto"/>
              <w:ind w:left="0" w:firstLine="0"/>
              <w:jc w:val="both"/>
              <w:rPr>
                <w:rFonts w:ascii="Times New Roman" w:hAnsi="Times New Roman"/>
                <w:sz w:val="24"/>
                <w:szCs w:val="24"/>
                <w:lang w:val="kk-KZ" w:eastAsia="en-US"/>
              </w:rPr>
            </w:pPr>
            <w:r w:rsidRPr="00866616">
              <w:rPr>
                <w:rFonts w:ascii="Times New Roman" w:eastAsia="Calibri" w:hAnsi="Times New Roman"/>
                <w:sz w:val="24"/>
                <w:szCs w:val="24"/>
                <w:lang w:val="kk-KZ" w:eastAsia="en-US"/>
              </w:rPr>
              <w:t>ережеге бағынбайтын сөздерді дұрыс жаза алады.</w:t>
            </w:r>
          </w:p>
        </w:tc>
      </w:tr>
      <w:tr w:rsidR="00866616" w:rsidRPr="00A130B7" w14:paraId="46DCAE3F" w14:textId="77777777" w:rsidTr="008F5BED">
        <w:trPr>
          <w:jc w:val="center"/>
        </w:trPr>
        <w:tc>
          <w:tcPr>
            <w:tcW w:w="664" w:type="dxa"/>
            <w:tcBorders>
              <w:top w:val="single" w:sz="4" w:space="0" w:color="auto"/>
              <w:left w:val="single" w:sz="4" w:space="0" w:color="auto"/>
              <w:bottom w:val="single" w:sz="4" w:space="0" w:color="auto"/>
              <w:right w:val="single" w:sz="4" w:space="0" w:color="auto"/>
            </w:tcBorders>
            <w:shd w:val="clear" w:color="auto" w:fill="auto"/>
          </w:tcPr>
          <w:p w14:paraId="4D02115E" w14:textId="77777777" w:rsidR="006173A9" w:rsidRPr="00866616" w:rsidRDefault="006173A9" w:rsidP="006831CA">
            <w:pPr>
              <w:numPr>
                <w:ilvl w:val="0"/>
                <w:numId w:val="60"/>
              </w:numPr>
              <w:tabs>
                <w:tab w:val="left" w:pos="316"/>
              </w:tabs>
              <w:spacing w:after="0" w:line="240" w:lineRule="auto"/>
              <w:jc w:val="right"/>
              <w:rPr>
                <w:rFonts w:ascii="Times New Roman" w:hAnsi="Times New Roman"/>
                <w:sz w:val="24"/>
                <w:szCs w:val="24"/>
                <w:lang w:val="kk-KZ" w:eastAsia="en-US"/>
              </w:rPr>
            </w:pPr>
          </w:p>
        </w:tc>
        <w:tc>
          <w:tcPr>
            <w:tcW w:w="4009" w:type="dxa"/>
            <w:tcBorders>
              <w:top w:val="single" w:sz="4" w:space="0" w:color="auto"/>
              <w:left w:val="single" w:sz="4" w:space="0" w:color="auto"/>
              <w:bottom w:val="single" w:sz="4" w:space="0" w:color="auto"/>
              <w:right w:val="single" w:sz="4" w:space="0" w:color="auto"/>
            </w:tcBorders>
            <w:shd w:val="clear" w:color="auto" w:fill="auto"/>
          </w:tcPr>
          <w:p w14:paraId="6361242E" w14:textId="359FC5E2" w:rsidR="006173A9" w:rsidRPr="00866616" w:rsidRDefault="006173A9" w:rsidP="00E6051F">
            <w:pPr>
              <w:widowControl w:val="0"/>
              <w:spacing w:after="0" w:line="240" w:lineRule="auto"/>
              <w:ind w:firstLine="33"/>
              <w:jc w:val="both"/>
              <w:rPr>
                <w:rFonts w:ascii="Times New Roman" w:eastAsia="Calibri" w:hAnsi="Times New Roman"/>
                <w:sz w:val="24"/>
                <w:szCs w:val="24"/>
                <w:lang w:val="kk-KZ"/>
              </w:rPr>
            </w:pPr>
            <w:r w:rsidRPr="00866616">
              <w:rPr>
                <w:rFonts w:ascii="Times New Roman" w:hAnsi="Times New Roman"/>
                <w:i/>
                <w:sz w:val="24"/>
                <w:szCs w:val="24"/>
                <w:lang w:val="kk-KZ"/>
              </w:rPr>
              <w:t>Ескерту диктанты</w:t>
            </w:r>
            <w:r w:rsidRPr="00866616">
              <w:rPr>
                <w:rFonts w:ascii="Times New Roman" w:hAnsi="Times New Roman"/>
                <w:sz w:val="24"/>
                <w:szCs w:val="24"/>
                <w:lang w:val="kk-KZ"/>
              </w:rPr>
              <w:t xml:space="preserve"> – есту диктантының түрі. Мақсаты – мәтін, сөз жазғанға дейін орфограммаларды түсіндіру арқылы қателерді ескерту. Тақырыпты өтудің бастапқы кезеңдерінде қолданылады.  Жазу алдында орфографиялық талдау жүргізіледі – білім алушылар сөздің қалай жазылғанын және неге </w:t>
            </w:r>
            <w:r w:rsidR="00E6051F" w:rsidRPr="00866616">
              <w:rPr>
                <w:rFonts w:ascii="Times New Roman" w:hAnsi="Times New Roman"/>
                <w:sz w:val="24"/>
                <w:szCs w:val="24"/>
                <w:lang w:val="kk-KZ"/>
              </w:rPr>
              <w:t xml:space="preserve">солай жазылғанын </w:t>
            </w:r>
            <w:r w:rsidRPr="00866616">
              <w:rPr>
                <w:rFonts w:ascii="Times New Roman" w:hAnsi="Times New Roman"/>
                <w:sz w:val="24"/>
                <w:szCs w:val="24"/>
                <w:lang w:val="kk-KZ"/>
              </w:rPr>
              <w:t>түсіндіреді.</w:t>
            </w:r>
          </w:p>
        </w:tc>
        <w:tc>
          <w:tcPr>
            <w:tcW w:w="4455" w:type="dxa"/>
            <w:tcBorders>
              <w:top w:val="single" w:sz="4" w:space="0" w:color="auto"/>
              <w:left w:val="single" w:sz="4" w:space="0" w:color="auto"/>
              <w:bottom w:val="single" w:sz="4" w:space="0" w:color="auto"/>
              <w:right w:val="single" w:sz="4" w:space="0" w:color="auto"/>
            </w:tcBorders>
            <w:shd w:val="clear" w:color="auto" w:fill="auto"/>
          </w:tcPr>
          <w:p w14:paraId="20B5DB2B" w14:textId="77777777" w:rsidR="006173A9" w:rsidRPr="00866616" w:rsidRDefault="006173A9" w:rsidP="005A5BFE">
            <w:pPr>
              <w:spacing w:after="0" w:line="240" w:lineRule="auto"/>
              <w:jc w:val="both"/>
              <w:rPr>
                <w:rFonts w:ascii="Times New Roman" w:eastAsia="Calibri" w:hAnsi="Times New Roman"/>
                <w:sz w:val="24"/>
                <w:szCs w:val="24"/>
                <w:lang w:val="kk-KZ"/>
              </w:rPr>
            </w:pPr>
            <w:r w:rsidRPr="00866616">
              <w:rPr>
                <w:rFonts w:ascii="Times New Roman" w:eastAsia="Calibri" w:hAnsi="Times New Roman"/>
                <w:sz w:val="24"/>
                <w:szCs w:val="24"/>
                <w:lang w:val="kk-KZ"/>
              </w:rPr>
              <w:t>- тексерілетін емлеге сай ережені біледі;</w:t>
            </w:r>
          </w:p>
          <w:p w14:paraId="7BA5CE05" w14:textId="77777777" w:rsidR="006173A9" w:rsidRPr="00866616" w:rsidRDefault="006173A9" w:rsidP="005A5BFE">
            <w:pPr>
              <w:spacing w:after="0" w:line="240" w:lineRule="auto"/>
              <w:jc w:val="both"/>
              <w:rPr>
                <w:rFonts w:ascii="Times New Roman" w:eastAsia="Calibri" w:hAnsi="Times New Roman"/>
                <w:sz w:val="24"/>
                <w:szCs w:val="24"/>
                <w:lang w:val="kk-KZ"/>
              </w:rPr>
            </w:pPr>
            <w:r w:rsidRPr="00866616">
              <w:rPr>
                <w:rFonts w:ascii="Times New Roman" w:eastAsia="Calibri" w:hAnsi="Times New Roman"/>
                <w:sz w:val="24"/>
                <w:szCs w:val="24"/>
                <w:lang w:val="kk-KZ"/>
              </w:rPr>
              <w:t xml:space="preserve">- сөздерді жазу кезінде емле ережелерін қолданады; </w:t>
            </w:r>
          </w:p>
          <w:p w14:paraId="22DD8802" w14:textId="77777777" w:rsidR="006173A9" w:rsidRPr="00866616" w:rsidRDefault="006173A9" w:rsidP="005A5BFE">
            <w:pPr>
              <w:spacing w:after="0" w:line="240" w:lineRule="auto"/>
              <w:jc w:val="both"/>
              <w:rPr>
                <w:rFonts w:ascii="Times New Roman" w:eastAsia="Calibri" w:hAnsi="Times New Roman"/>
                <w:sz w:val="24"/>
                <w:szCs w:val="24"/>
                <w:lang w:val="kk-KZ"/>
              </w:rPr>
            </w:pPr>
            <w:r w:rsidRPr="00866616">
              <w:rPr>
                <w:rFonts w:ascii="Times New Roman" w:eastAsia="Calibri" w:hAnsi="Times New Roman"/>
                <w:sz w:val="24"/>
                <w:szCs w:val="24"/>
                <w:lang w:val="kk-KZ"/>
              </w:rPr>
              <w:t>- өтілген материал аясында тыныс белгілерін дұрыс қоя алады;</w:t>
            </w:r>
          </w:p>
          <w:p w14:paraId="27B787AD" w14:textId="77777777" w:rsidR="006173A9" w:rsidRPr="00866616" w:rsidRDefault="006173A9" w:rsidP="005A5BFE">
            <w:pPr>
              <w:spacing w:after="0" w:line="240" w:lineRule="auto"/>
              <w:jc w:val="both"/>
              <w:rPr>
                <w:rFonts w:ascii="Times New Roman" w:eastAsia="Calibri" w:hAnsi="Times New Roman"/>
                <w:sz w:val="24"/>
                <w:szCs w:val="24"/>
                <w:lang w:val="kk-KZ"/>
              </w:rPr>
            </w:pPr>
            <w:r w:rsidRPr="00866616">
              <w:rPr>
                <w:rFonts w:ascii="Times New Roman" w:eastAsia="Calibri" w:hAnsi="Times New Roman"/>
                <w:sz w:val="24"/>
                <w:szCs w:val="24"/>
                <w:lang w:val="kk-KZ"/>
              </w:rPr>
              <w:t>- ережеге бағынбайтын сөздерді дұрыс жаза алады.</w:t>
            </w:r>
          </w:p>
        </w:tc>
      </w:tr>
      <w:tr w:rsidR="00866616" w:rsidRPr="00A130B7" w14:paraId="02628DBE" w14:textId="77777777" w:rsidTr="008F5BED">
        <w:trPr>
          <w:jc w:val="center"/>
        </w:trPr>
        <w:tc>
          <w:tcPr>
            <w:tcW w:w="664" w:type="dxa"/>
            <w:tcBorders>
              <w:top w:val="single" w:sz="4" w:space="0" w:color="auto"/>
              <w:left w:val="single" w:sz="4" w:space="0" w:color="auto"/>
              <w:bottom w:val="single" w:sz="4" w:space="0" w:color="auto"/>
              <w:right w:val="single" w:sz="4" w:space="0" w:color="auto"/>
            </w:tcBorders>
            <w:shd w:val="clear" w:color="auto" w:fill="auto"/>
          </w:tcPr>
          <w:p w14:paraId="1B157BC8" w14:textId="77777777" w:rsidR="006173A9" w:rsidRPr="00866616" w:rsidRDefault="006173A9" w:rsidP="006831CA">
            <w:pPr>
              <w:numPr>
                <w:ilvl w:val="0"/>
                <w:numId w:val="60"/>
              </w:numPr>
              <w:tabs>
                <w:tab w:val="left" w:pos="316"/>
              </w:tabs>
              <w:spacing w:after="0" w:line="240" w:lineRule="auto"/>
              <w:jc w:val="right"/>
              <w:rPr>
                <w:rFonts w:ascii="Times New Roman" w:hAnsi="Times New Roman"/>
                <w:sz w:val="24"/>
                <w:szCs w:val="24"/>
                <w:lang w:val="kk-KZ" w:eastAsia="en-US"/>
              </w:rPr>
            </w:pPr>
          </w:p>
        </w:tc>
        <w:tc>
          <w:tcPr>
            <w:tcW w:w="4009" w:type="dxa"/>
            <w:tcBorders>
              <w:top w:val="single" w:sz="4" w:space="0" w:color="auto"/>
              <w:left w:val="single" w:sz="4" w:space="0" w:color="auto"/>
              <w:bottom w:val="single" w:sz="4" w:space="0" w:color="auto"/>
              <w:right w:val="single" w:sz="4" w:space="0" w:color="auto"/>
            </w:tcBorders>
            <w:shd w:val="clear" w:color="auto" w:fill="auto"/>
          </w:tcPr>
          <w:p w14:paraId="223A79C8" w14:textId="77777777" w:rsidR="006173A9" w:rsidRPr="00866616" w:rsidRDefault="006173A9" w:rsidP="005A5BFE">
            <w:pPr>
              <w:widowControl w:val="0"/>
              <w:spacing w:after="0" w:line="240" w:lineRule="auto"/>
              <w:jc w:val="both"/>
              <w:rPr>
                <w:rFonts w:ascii="Times New Roman" w:hAnsi="Times New Roman"/>
                <w:i/>
                <w:sz w:val="24"/>
                <w:szCs w:val="24"/>
                <w:lang w:val="kk-KZ"/>
              </w:rPr>
            </w:pPr>
            <w:r w:rsidRPr="00866616">
              <w:rPr>
                <w:rFonts w:ascii="Times New Roman" w:hAnsi="Times New Roman"/>
                <w:i/>
                <w:sz w:val="24"/>
                <w:szCs w:val="24"/>
                <w:lang w:val="kk-KZ"/>
              </w:rPr>
              <w:t xml:space="preserve">Еркін диктант </w:t>
            </w:r>
            <w:r w:rsidRPr="00866616">
              <w:rPr>
                <w:rFonts w:ascii="Times New Roman" w:hAnsi="Times New Roman"/>
                <w:sz w:val="24"/>
                <w:szCs w:val="24"/>
                <w:lang w:val="kk-KZ"/>
              </w:rPr>
              <w:t>мәтінді жазу барысында білім алушылар жекелеген сөздерді ауыстыра алады, сөйлемнің құрылымын өзгерте алады. Мәтін әуелі тұтас оқылады, сонан соң бөліктері бойынша (3-4 сөйлем); әрбір бөлігі қайталап оқығаннан кейін жазылады. Білім алушылар мәтіннің әр бөлігін есте сақтау арқылы жазады. Бұл жұмыс түрі білім алушыларды мазмұндама жазуға дағдыландырады.</w:t>
            </w:r>
          </w:p>
        </w:tc>
        <w:tc>
          <w:tcPr>
            <w:tcW w:w="4455" w:type="dxa"/>
            <w:tcBorders>
              <w:top w:val="single" w:sz="4" w:space="0" w:color="auto"/>
              <w:left w:val="single" w:sz="4" w:space="0" w:color="auto"/>
              <w:bottom w:val="single" w:sz="4" w:space="0" w:color="auto"/>
              <w:right w:val="single" w:sz="4" w:space="0" w:color="auto"/>
            </w:tcBorders>
            <w:shd w:val="clear" w:color="auto" w:fill="auto"/>
          </w:tcPr>
          <w:p w14:paraId="385EA421" w14:textId="77777777" w:rsidR="006173A9" w:rsidRPr="00866616" w:rsidRDefault="006173A9" w:rsidP="005A5BFE">
            <w:pPr>
              <w:widowControl w:val="0"/>
              <w:spacing w:after="0" w:line="240" w:lineRule="auto"/>
              <w:ind w:firstLine="4"/>
              <w:jc w:val="both"/>
              <w:rPr>
                <w:rFonts w:ascii="Times New Roman" w:hAnsi="Times New Roman"/>
                <w:sz w:val="24"/>
                <w:szCs w:val="24"/>
                <w:lang w:val="kk-KZ" w:eastAsia="en-US"/>
              </w:rPr>
            </w:pPr>
            <w:r w:rsidRPr="00866616">
              <w:rPr>
                <w:rFonts w:ascii="Times New Roman" w:hAnsi="Times New Roman"/>
                <w:sz w:val="24"/>
                <w:szCs w:val="24"/>
                <w:lang w:val="kk-KZ" w:eastAsia="en-US"/>
              </w:rPr>
              <w:t>- сөздерді мағынасы жағынан таңдай біледі/алмастыра алады;</w:t>
            </w:r>
          </w:p>
          <w:p w14:paraId="21CB61DA" w14:textId="77777777" w:rsidR="006173A9" w:rsidRPr="00866616" w:rsidRDefault="006173A9" w:rsidP="005A5BFE">
            <w:pPr>
              <w:widowControl w:val="0"/>
              <w:spacing w:after="0" w:line="240" w:lineRule="auto"/>
              <w:ind w:firstLine="4"/>
              <w:jc w:val="both"/>
              <w:rPr>
                <w:rFonts w:ascii="Times New Roman" w:hAnsi="Times New Roman"/>
                <w:sz w:val="24"/>
                <w:szCs w:val="24"/>
                <w:lang w:val="kk-KZ" w:eastAsia="en-US"/>
              </w:rPr>
            </w:pPr>
            <w:r w:rsidRPr="00866616">
              <w:rPr>
                <w:rFonts w:ascii="Times New Roman" w:hAnsi="Times New Roman"/>
                <w:sz w:val="24"/>
                <w:szCs w:val="24"/>
                <w:lang w:val="kk-KZ" w:eastAsia="en-US"/>
              </w:rPr>
              <w:t>- мәтіннің бөлігі бойынша есте сақтай отырып, жаза біледі;</w:t>
            </w:r>
          </w:p>
          <w:p w14:paraId="1275B633" w14:textId="77777777" w:rsidR="006173A9" w:rsidRPr="00866616" w:rsidRDefault="006173A9" w:rsidP="005A5BFE">
            <w:pPr>
              <w:widowControl w:val="0"/>
              <w:spacing w:after="0" w:line="240" w:lineRule="auto"/>
              <w:ind w:firstLine="4"/>
              <w:jc w:val="both"/>
              <w:rPr>
                <w:rFonts w:ascii="Times New Roman" w:hAnsi="Times New Roman"/>
                <w:sz w:val="24"/>
                <w:szCs w:val="24"/>
                <w:lang w:val="kk-KZ" w:eastAsia="en-US"/>
              </w:rPr>
            </w:pPr>
            <w:r w:rsidRPr="00866616">
              <w:rPr>
                <w:rFonts w:ascii="Times New Roman" w:hAnsi="Times New Roman"/>
                <w:sz w:val="24"/>
                <w:szCs w:val="24"/>
                <w:lang w:val="kk-KZ" w:eastAsia="en-US"/>
              </w:rPr>
              <w:t xml:space="preserve">- сөздерді жазу кезінде орфографиялық ережелерді қолданады; </w:t>
            </w:r>
          </w:p>
          <w:p w14:paraId="48DB7960" w14:textId="77777777" w:rsidR="006173A9" w:rsidRPr="00866616" w:rsidRDefault="006173A9" w:rsidP="005A5BFE">
            <w:pPr>
              <w:widowControl w:val="0"/>
              <w:spacing w:after="0" w:line="240" w:lineRule="auto"/>
              <w:ind w:firstLine="4"/>
              <w:jc w:val="both"/>
              <w:rPr>
                <w:rFonts w:ascii="Times New Roman" w:hAnsi="Times New Roman"/>
                <w:sz w:val="24"/>
                <w:szCs w:val="24"/>
                <w:lang w:val="kk-KZ" w:eastAsia="en-US"/>
              </w:rPr>
            </w:pPr>
            <w:r w:rsidRPr="00866616">
              <w:rPr>
                <w:rFonts w:ascii="Times New Roman" w:hAnsi="Times New Roman"/>
                <w:sz w:val="24"/>
                <w:szCs w:val="24"/>
                <w:lang w:val="kk-KZ" w:eastAsia="en-US"/>
              </w:rPr>
              <w:t>- оқылған материал бойынша тыныс белгілерін қоя біледі.</w:t>
            </w:r>
          </w:p>
          <w:p w14:paraId="26CC3038" w14:textId="77777777" w:rsidR="006173A9" w:rsidRPr="00866616" w:rsidRDefault="006173A9" w:rsidP="005A5BFE">
            <w:pPr>
              <w:widowControl w:val="0"/>
              <w:spacing w:after="0" w:line="240" w:lineRule="auto"/>
              <w:ind w:firstLine="566"/>
              <w:jc w:val="both"/>
              <w:rPr>
                <w:rFonts w:ascii="Times New Roman" w:hAnsi="Times New Roman"/>
                <w:sz w:val="24"/>
                <w:szCs w:val="24"/>
                <w:lang w:val="kk-KZ" w:eastAsia="en-US"/>
              </w:rPr>
            </w:pPr>
          </w:p>
        </w:tc>
      </w:tr>
      <w:tr w:rsidR="00866616" w:rsidRPr="00A130B7" w14:paraId="1B2C348A" w14:textId="77777777" w:rsidTr="008F5BED">
        <w:trPr>
          <w:jc w:val="center"/>
        </w:trPr>
        <w:tc>
          <w:tcPr>
            <w:tcW w:w="664" w:type="dxa"/>
            <w:tcBorders>
              <w:top w:val="single" w:sz="4" w:space="0" w:color="auto"/>
              <w:left w:val="single" w:sz="4" w:space="0" w:color="auto"/>
              <w:bottom w:val="single" w:sz="4" w:space="0" w:color="auto"/>
              <w:right w:val="single" w:sz="4" w:space="0" w:color="auto"/>
            </w:tcBorders>
            <w:shd w:val="clear" w:color="auto" w:fill="auto"/>
          </w:tcPr>
          <w:p w14:paraId="19E46ABF" w14:textId="77777777" w:rsidR="006173A9" w:rsidRPr="00866616" w:rsidRDefault="006173A9" w:rsidP="006831CA">
            <w:pPr>
              <w:numPr>
                <w:ilvl w:val="0"/>
                <w:numId w:val="60"/>
              </w:numPr>
              <w:tabs>
                <w:tab w:val="left" w:pos="316"/>
              </w:tabs>
              <w:spacing w:after="0" w:line="240" w:lineRule="auto"/>
              <w:jc w:val="right"/>
              <w:rPr>
                <w:rFonts w:ascii="Times New Roman" w:hAnsi="Times New Roman"/>
                <w:sz w:val="24"/>
                <w:szCs w:val="24"/>
                <w:lang w:val="kk-KZ" w:eastAsia="en-US"/>
              </w:rPr>
            </w:pPr>
          </w:p>
        </w:tc>
        <w:tc>
          <w:tcPr>
            <w:tcW w:w="4009" w:type="dxa"/>
            <w:tcBorders>
              <w:top w:val="single" w:sz="4" w:space="0" w:color="auto"/>
              <w:left w:val="single" w:sz="4" w:space="0" w:color="auto"/>
              <w:bottom w:val="single" w:sz="4" w:space="0" w:color="auto"/>
              <w:right w:val="single" w:sz="4" w:space="0" w:color="auto"/>
            </w:tcBorders>
            <w:shd w:val="clear" w:color="auto" w:fill="auto"/>
            <w:hideMark/>
          </w:tcPr>
          <w:p w14:paraId="6ADFE81E" w14:textId="77777777" w:rsidR="006173A9" w:rsidRPr="00866616" w:rsidRDefault="006173A9" w:rsidP="005A5BFE">
            <w:pPr>
              <w:widowControl w:val="0"/>
              <w:spacing w:after="0" w:line="240" w:lineRule="auto"/>
              <w:jc w:val="both"/>
              <w:rPr>
                <w:rFonts w:ascii="Times New Roman" w:hAnsi="Times New Roman"/>
                <w:i/>
                <w:sz w:val="24"/>
                <w:szCs w:val="24"/>
                <w:lang w:val="kk-KZ"/>
              </w:rPr>
            </w:pPr>
            <w:r w:rsidRPr="00866616">
              <w:rPr>
                <w:rFonts w:ascii="Times New Roman" w:hAnsi="Times New Roman"/>
                <w:i/>
                <w:sz w:val="24"/>
                <w:szCs w:val="24"/>
                <w:lang w:val="kk-KZ"/>
              </w:rPr>
              <w:t>Көру диктанты</w:t>
            </w:r>
          </w:p>
          <w:p w14:paraId="2AD8C9BA" w14:textId="0B41E6ED" w:rsidR="006173A9" w:rsidRPr="00866616" w:rsidRDefault="006173A9" w:rsidP="005A5BFE">
            <w:pPr>
              <w:widowControl w:val="0"/>
              <w:spacing w:after="0" w:line="240" w:lineRule="auto"/>
              <w:jc w:val="both"/>
              <w:rPr>
                <w:rFonts w:ascii="Times New Roman" w:hAnsi="Times New Roman"/>
                <w:sz w:val="24"/>
                <w:szCs w:val="24"/>
                <w:lang w:val="kk-KZ" w:eastAsia="en-US"/>
              </w:rPr>
            </w:pPr>
            <w:r w:rsidRPr="00866616">
              <w:rPr>
                <w:rFonts w:ascii="Times New Roman" w:hAnsi="Times New Roman"/>
                <w:sz w:val="24"/>
                <w:szCs w:val="24"/>
                <w:lang w:val="kk-KZ"/>
              </w:rPr>
              <w:t>Бұл диктант түрі білім алушылардың көру, есту, есте сақтау, затты тану сияқты қабілеттерін дамыту мақсатында жүргізіледі. Көру диктанты үшін әріп, буын, жеке сөздер, сондай-ақ жазылуы қиын сөздер мен сөз тіркестері және шағын мәтіндер, жұмбақ</w:t>
            </w:r>
            <w:r w:rsidR="00E6051F" w:rsidRPr="00866616">
              <w:rPr>
                <w:rFonts w:ascii="Times New Roman" w:hAnsi="Times New Roman"/>
                <w:sz w:val="24"/>
                <w:szCs w:val="24"/>
                <w:lang w:val="kk-KZ"/>
              </w:rPr>
              <w:t>тар, мақалдар, жаттауға берілген</w:t>
            </w:r>
            <w:r w:rsidRPr="00866616">
              <w:rPr>
                <w:rFonts w:ascii="Times New Roman" w:hAnsi="Times New Roman"/>
                <w:sz w:val="24"/>
                <w:szCs w:val="24"/>
                <w:lang w:val="kk-KZ"/>
              </w:rPr>
              <w:t xml:space="preserve"> өлеңдерді алуға болады.</w:t>
            </w:r>
          </w:p>
        </w:tc>
        <w:tc>
          <w:tcPr>
            <w:tcW w:w="4455" w:type="dxa"/>
            <w:tcBorders>
              <w:top w:val="single" w:sz="4" w:space="0" w:color="auto"/>
              <w:left w:val="single" w:sz="4" w:space="0" w:color="auto"/>
              <w:bottom w:val="single" w:sz="4" w:space="0" w:color="auto"/>
              <w:right w:val="single" w:sz="4" w:space="0" w:color="auto"/>
            </w:tcBorders>
            <w:shd w:val="clear" w:color="auto" w:fill="auto"/>
            <w:hideMark/>
          </w:tcPr>
          <w:p w14:paraId="59BF9DBD" w14:textId="77777777" w:rsidR="006173A9" w:rsidRPr="00866616" w:rsidRDefault="006173A9" w:rsidP="005A5BFE">
            <w:pPr>
              <w:widowControl w:val="0"/>
              <w:spacing w:after="0" w:line="240" w:lineRule="auto"/>
              <w:ind w:firstLine="4"/>
              <w:jc w:val="both"/>
              <w:rPr>
                <w:rFonts w:ascii="Times New Roman" w:hAnsi="Times New Roman"/>
                <w:sz w:val="24"/>
                <w:szCs w:val="24"/>
                <w:lang w:val="kk-KZ" w:eastAsia="en-US"/>
              </w:rPr>
            </w:pPr>
            <w:r w:rsidRPr="00866616">
              <w:rPr>
                <w:rFonts w:ascii="Times New Roman" w:hAnsi="Times New Roman"/>
                <w:sz w:val="24"/>
                <w:szCs w:val="24"/>
                <w:lang w:val="kk-KZ" w:eastAsia="en-US"/>
              </w:rPr>
              <w:t>- есте сақтау арқылы мәтін жаза біледі;</w:t>
            </w:r>
          </w:p>
          <w:p w14:paraId="27134C34" w14:textId="77777777" w:rsidR="006173A9" w:rsidRPr="00866616" w:rsidRDefault="006173A9" w:rsidP="005A5BFE">
            <w:pPr>
              <w:widowControl w:val="0"/>
              <w:spacing w:after="0" w:line="240" w:lineRule="auto"/>
              <w:ind w:firstLine="4"/>
              <w:jc w:val="both"/>
              <w:rPr>
                <w:rFonts w:ascii="Times New Roman" w:hAnsi="Times New Roman"/>
                <w:sz w:val="24"/>
                <w:szCs w:val="24"/>
                <w:lang w:val="kk-KZ" w:eastAsia="en-US"/>
              </w:rPr>
            </w:pPr>
            <w:r w:rsidRPr="00866616">
              <w:rPr>
                <w:rFonts w:ascii="Times New Roman" w:hAnsi="Times New Roman"/>
                <w:sz w:val="24"/>
                <w:szCs w:val="24"/>
                <w:lang w:val="kk-KZ" w:eastAsia="en-US"/>
              </w:rPr>
              <w:t xml:space="preserve">- емлені жазу кезінде ережелерді қолдана біледі; </w:t>
            </w:r>
          </w:p>
          <w:p w14:paraId="2A5F39FD" w14:textId="77777777" w:rsidR="006173A9" w:rsidRPr="00866616" w:rsidRDefault="006173A9" w:rsidP="005A5BFE">
            <w:pPr>
              <w:widowControl w:val="0"/>
              <w:spacing w:after="0" w:line="240" w:lineRule="auto"/>
              <w:ind w:firstLine="4"/>
              <w:jc w:val="both"/>
              <w:rPr>
                <w:rFonts w:ascii="Times New Roman" w:hAnsi="Times New Roman"/>
                <w:sz w:val="24"/>
                <w:szCs w:val="24"/>
                <w:lang w:val="kk-KZ" w:eastAsia="en-US"/>
              </w:rPr>
            </w:pPr>
            <w:r w:rsidRPr="00866616">
              <w:rPr>
                <w:rFonts w:ascii="Times New Roman" w:hAnsi="Times New Roman"/>
                <w:sz w:val="24"/>
                <w:szCs w:val="24"/>
                <w:lang w:val="kk-KZ" w:eastAsia="en-US"/>
              </w:rPr>
              <w:t>- оқылған материал бойынша тыныс белгілерін қояды;</w:t>
            </w:r>
          </w:p>
          <w:p w14:paraId="2240633F" w14:textId="77777777" w:rsidR="006173A9" w:rsidRPr="00866616" w:rsidRDefault="006173A9" w:rsidP="005A5BFE">
            <w:pPr>
              <w:widowControl w:val="0"/>
              <w:spacing w:after="0" w:line="240" w:lineRule="auto"/>
              <w:ind w:firstLine="4"/>
              <w:jc w:val="both"/>
              <w:rPr>
                <w:rFonts w:ascii="Times New Roman" w:hAnsi="Times New Roman"/>
                <w:sz w:val="24"/>
                <w:szCs w:val="24"/>
                <w:lang w:val="kk-KZ" w:eastAsia="en-US"/>
              </w:rPr>
            </w:pPr>
            <w:r w:rsidRPr="00866616">
              <w:rPr>
                <w:rFonts w:ascii="Times New Roman" w:hAnsi="Times New Roman"/>
                <w:sz w:val="24"/>
                <w:szCs w:val="24"/>
                <w:lang w:val="kk-KZ" w:eastAsia="en-US"/>
              </w:rPr>
              <w:t xml:space="preserve">- жазылған мәтін үлгісі бойынша тексереді. </w:t>
            </w:r>
          </w:p>
        </w:tc>
      </w:tr>
      <w:tr w:rsidR="00866616" w:rsidRPr="00A130B7" w14:paraId="07EA783B" w14:textId="77777777" w:rsidTr="008F5BED">
        <w:trPr>
          <w:jc w:val="center"/>
        </w:trPr>
        <w:tc>
          <w:tcPr>
            <w:tcW w:w="664" w:type="dxa"/>
            <w:tcBorders>
              <w:top w:val="single" w:sz="4" w:space="0" w:color="auto"/>
              <w:left w:val="single" w:sz="4" w:space="0" w:color="auto"/>
              <w:bottom w:val="single" w:sz="4" w:space="0" w:color="auto"/>
              <w:right w:val="single" w:sz="4" w:space="0" w:color="auto"/>
            </w:tcBorders>
            <w:shd w:val="clear" w:color="auto" w:fill="auto"/>
          </w:tcPr>
          <w:p w14:paraId="09E86502" w14:textId="77777777" w:rsidR="006173A9" w:rsidRPr="00866616" w:rsidRDefault="006173A9" w:rsidP="006831CA">
            <w:pPr>
              <w:numPr>
                <w:ilvl w:val="0"/>
                <w:numId w:val="60"/>
              </w:numPr>
              <w:tabs>
                <w:tab w:val="left" w:pos="316"/>
              </w:tabs>
              <w:spacing w:after="0" w:line="240" w:lineRule="auto"/>
              <w:jc w:val="right"/>
              <w:rPr>
                <w:rFonts w:ascii="Times New Roman" w:hAnsi="Times New Roman"/>
                <w:sz w:val="24"/>
                <w:szCs w:val="24"/>
                <w:lang w:val="kk-KZ" w:eastAsia="en-US"/>
              </w:rPr>
            </w:pPr>
          </w:p>
        </w:tc>
        <w:tc>
          <w:tcPr>
            <w:tcW w:w="4009" w:type="dxa"/>
            <w:tcBorders>
              <w:top w:val="single" w:sz="4" w:space="0" w:color="auto"/>
              <w:left w:val="single" w:sz="4" w:space="0" w:color="auto"/>
              <w:bottom w:val="single" w:sz="4" w:space="0" w:color="auto"/>
              <w:right w:val="single" w:sz="4" w:space="0" w:color="auto"/>
            </w:tcBorders>
            <w:shd w:val="clear" w:color="auto" w:fill="auto"/>
          </w:tcPr>
          <w:p w14:paraId="3377AD28" w14:textId="77777777" w:rsidR="006173A9" w:rsidRPr="00866616" w:rsidRDefault="006173A9" w:rsidP="005A5BFE">
            <w:pPr>
              <w:widowControl w:val="0"/>
              <w:spacing w:after="0" w:line="240" w:lineRule="auto"/>
              <w:jc w:val="both"/>
              <w:rPr>
                <w:rFonts w:ascii="Times New Roman" w:hAnsi="Times New Roman"/>
                <w:i/>
                <w:sz w:val="24"/>
                <w:szCs w:val="24"/>
                <w:lang w:val="kk-KZ"/>
              </w:rPr>
            </w:pPr>
            <w:r w:rsidRPr="00866616">
              <w:rPr>
                <w:rFonts w:ascii="Times New Roman" w:hAnsi="Times New Roman"/>
                <w:i/>
                <w:sz w:val="24"/>
                <w:szCs w:val="24"/>
                <w:lang w:val="kk-KZ"/>
              </w:rPr>
              <w:t xml:space="preserve">Суретті диктант </w:t>
            </w:r>
            <w:r w:rsidRPr="00866616">
              <w:rPr>
                <w:rFonts w:ascii="Times New Roman" w:hAnsi="Times New Roman"/>
                <w:sz w:val="24"/>
                <w:szCs w:val="24"/>
                <w:lang w:val="kk-KZ"/>
              </w:rPr>
              <w:t>(дыбыссыз диктант) – мұғалімі үнсіз пәндік суретті көрсетеді, білім алушылар заттың атауын жазады.</w:t>
            </w:r>
          </w:p>
        </w:tc>
        <w:tc>
          <w:tcPr>
            <w:tcW w:w="4455" w:type="dxa"/>
            <w:tcBorders>
              <w:top w:val="single" w:sz="4" w:space="0" w:color="auto"/>
              <w:left w:val="single" w:sz="4" w:space="0" w:color="auto"/>
              <w:bottom w:val="single" w:sz="4" w:space="0" w:color="auto"/>
              <w:right w:val="single" w:sz="4" w:space="0" w:color="auto"/>
            </w:tcBorders>
            <w:shd w:val="clear" w:color="auto" w:fill="auto"/>
          </w:tcPr>
          <w:p w14:paraId="113AB08D" w14:textId="77777777" w:rsidR="006173A9" w:rsidRPr="00866616" w:rsidRDefault="006173A9" w:rsidP="005A5BFE">
            <w:pPr>
              <w:widowControl w:val="0"/>
              <w:spacing w:after="0" w:line="240" w:lineRule="auto"/>
              <w:ind w:hanging="17"/>
              <w:jc w:val="both"/>
              <w:rPr>
                <w:rFonts w:ascii="Times New Roman" w:hAnsi="Times New Roman"/>
                <w:sz w:val="24"/>
                <w:szCs w:val="24"/>
                <w:lang w:val="kk-KZ" w:eastAsia="en-US"/>
              </w:rPr>
            </w:pPr>
            <w:r w:rsidRPr="00866616">
              <w:rPr>
                <w:rFonts w:ascii="Times New Roman" w:hAnsi="Times New Roman"/>
                <w:sz w:val="24"/>
                <w:szCs w:val="24"/>
                <w:lang w:val="kk-KZ" w:eastAsia="en-US"/>
              </w:rPr>
              <w:t>- суреттегі бейнені сөздермен сәйкестендіре біледі;</w:t>
            </w:r>
          </w:p>
          <w:p w14:paraId="1393BC9C" w14:textId="77777777" w:rsidR="006173A9" w:rsidRPr="00866616" w:rsidRDefault="006173A9" w:rsidP="005A5BFE">
            <w:pPr>
              <w:widowControl w:val="0"/>
              <w:spacing w:after="0" w:line="240" w:lineRule="auto"/>
              <w:ind w:hanging="17"/>
              <w:jc w:val="both"/>
              <w:rPr>
                <w:rFonts w:ascii="Times New Roman" w:hAnsi="Times New Roman"/>
                <w:sz w:val="24"/>
                <w:szCs w:val="24"/>
                <w:lang w:val="kk-KZ" w:eastAsia="en-US"/>
              </w:rPr>
            </w:pPr>
            <w:r w:rsidRPr="00866616">
              <w:rPr>
                <w:rFonts w:ascii="Times New Roman" w:hAnsi="Times New Roman"/>
                <w:sz w:val="24"/>
                <w:szCs w:val="24"/>
                <w:lang w:val="kk-KZ" w:eastAsia="en-US"/>
              </w:rPr>
              <w:t>- бейнеленген суретті сөздермен жаза біледі;</w:t>
            </w:r>
          </w:p>
          <w:p w14:paraId="25B766AB" w14:textId="77777777" w:rsidR="006173A9" w:rsidRPr="00866616" w:rsidRDefault="006173A9" w:rsidP="005A5BFE">
            <w:pPr>
              <w:widowControl w:val="0"/>
              <w:spacing w:after="0" w:line="240" w:lineRule="auto"/>
              <w:ind w:hanging="17"/>
              <w:jc w:val="both"/>
              <w:rPr>
                <w:rFonts w:ascii="Times New Roman" w:hAnsi="Times New Roman"/>
                <w:sz w:val="24"/>
                <w:szCs w:val="24"/>
                <w:lang w:val="kk-KZ" w:eastAsia="en-US"/>
              </w:rPr>
            </w:pPr>
            <w:r w:rsidRPr="00866616">
              <w:rPr>
                <w:rFonts w:ascii="Times New Roman" w:hAnsi="Times New Roman"/>
                <w:sz w:val="24"/>
                <w:szCs w:val="24"/>
                <w:lang w:val="kk-KZ" w:eastAsia="en-US"/>
              </w:rPr>
              <w:t>- емлені жазу барысында ережелерді қолдана біледі.</w:t>
            </w:r>
          </w:p>
        </w:tc>
      </w:tr>
      <w:tr w:rsidR="00866616" w:rsidRPr="00A130B7" w14:paraId="68AB5922" w14:textId="77777777" w:rsidTr="008F5BED">
        <w:trPr>
          <w:jc w:val="center"/>
        </w:trPr>
        <w:tc>
          <w:tcPr>
            <w:tcW w:w="664" w:type="dxa"/>
            <w:tcBorders>
              <w:top w:val="single" w:sz="4" w:space="0" w:color="auto"/>
              <w:left w:val="single" w:sz="4" w:space="0" w:color="auto"/>
              <w:bottom w:val="single" w:sz="4" w:space="0" w:color="auto"/>
              <w:right w:val="single" w:sz="4" w:space="0" w:color="auto"/>
            </w:tcBorders>
            <w:shd w:val="clear" w:color="auto" w:fill="auto"/>
          </w:tcPr>
          <w:p w14:paraId="49131532" w14:textId="77777777" w:rsidR="006173A9" w:rsidRPr="00866616" w:rsidRDefault="006173A9" w:rsidP="006831CA">
            <w:pPr>
              <w:numPr>
                <w:ilvl w:val="0"/>
                <w:numId w:val="60"/>
              </w:numPr>
              <w:tabs>
                <w:tab w:val="left" w:pos="316"/>
              </w:tabs>
              <w:spacing w:after="0" w:line="240" w:lineRule="auto"/>
              <w:jc w:val="right"/>
              <w:rPr>
                <w:rFonts w:ascii="Times New Roman" w:hAnsi="Times New Roman"/>
                <w:sz w:val="24"/>
                <w:szCs w:val="24"/>
                <w:lang w:val="kk-KZ" w:eastAsia="en-US"/>
              </w:rPr>
            </w:pPr>
          </w:p>
        </w:tc>
        <w:tc>
          <w:tcPr>
            <w:tcW w:w="4009" w:type="dxa"/>
            <w:tcBorders>
              <w:top w:val="single" w:sz="4" w:space="0" w:color="auto"/>
              <w:left w:val="single" w:sz="4" w:space="0" w:color="auto"/>
              <w:bottom w:val="single" w:sz="4" w:space="0" w:color="auto"/>
              <w:right w:val="single" w:sz="4" w:space="0" w:color="auto"/>
            </w:tcBorders>
            <w:shd w:val="clear" w:color="auto" w:fill="auto"/>
          </w:tcPr>
          <w:p w14:paraId="7C210DFB" w14:textId="77777777" w:rsidR="006173A9" w:rsidRPr="00866616" w:rsidRDefault="006173A9" w:rsidP="005A5BFE">
            <w:pPr>
              <w:widowControl w:val="0"/>
              <w:spacing w:after="0" w:line="240" w:lineRule="auto"/>
              <w:jc w:val="both"/>
              <w:rPr>
                <w:rFonts w:ascii="Times New Roman" w:hAnsi="Times New Roman"/>
                <w:i/>
                <w:sz w:val="24"/>
                <w:szCs w:val="24"/>
                <w:lang w:val="kk-KZ"/>
              </w:rPr>
            </w:pPr>
            <w:r w:rsidRPr="00866616">
              <w:rPr>
                <w:rFonts w:ascii="Times New Roman" w:hAnsi="Times New Roman"/>
                <w:i/>
                <w:sz w:val="24"/>
                <w:szCs w:val="24"/>
                <w:lang w:val="kk-KZ"/>
              </w:rPr>
              <w:t xml:space="preserve">Іріктеу диктанты – </w:t>
            </w:r>
            <w:r w:rsidRPr="00866616">
              <w:rPr>
                <w:rFonts w:ascii="Times New Roman" w:hAnsi="Times New Roman"/>
                <w:sz w:val="24"/>
                <w:szCs w:val="24"/>
                <w:lang w:val="kk-KZ"/>
              </w:rPr>
              <w:t>есту немесе көру диктантының түрі. Бүкіл мәтінді жазу емес, тек қана оқылған ережелер орфограммасы бар сөздерді, сөз тіркестерін, сөйлемдерді жазғызу. Қосымша тапсырма қоса жүруі мүмкін.</w:t>
            </w:r>
          </w:p>
        </w:tc>
        <w:tc>
          <w:tcPr>
            <w:tcW w:w="4455" w:type="dxa"/>
            <w:tcBorders>
              <w:top w:val="single" w:sz="4" w:space="0" w:color="auto"/>
              <w:left w:val="single" w:sz="4" w:space="0" w:color="auto"/>
              <w:bottom w:val="single" w:sz="4" w:space="0" w:color="auto"/>
              <w:right w:val="single" w:sz="4" w:space="0" w:color="auto"/>
            </w:tcBorders>
            <w:shd w:val="clear" w:color="auto" w:fill="auto"/>
          </w:tcPr>
          <w:p w14:paraId="1B2248D4" w14:textId="77777777" w:rsidR="006173A9" w:rsidRPr="00866616" w:rsidRDefault="006173A9" w:rsidP="005A5BFE">
            <w:pPr>
              <w:widowControl w:val="0"/>
              <w:spacing w:after="0" w:line="240" w:lineRule="auto"/>
              <w:ind w:firstLine="4"/>
              <w:jc w:val="both"/>
              <w:rPr>
                <w:rFonts w:ascii="Times New Roman" w:hAnsi="Times New Roman"/>
                <w:sz w:val="24"/>
                <w:szCs w:val="24"/>
                <w:lang w:val="kk-KZ" w:eastAsia="en-US"/>
              </w:rPr>
            </w:pPr>
            <w:r w:rsidRPr="00866616">
              <w:rPr>
                <w:rFonts w:ascii="Times New Roman" w:hAnsi="Times New Roman"/>
                <w:sz w:val="24"/>
                <w:szCs w:val="24"/>
                <w:lang w:val="kk-KZ" w:eastAsia="en-US"/>
              </w:rPr>
              <w:t>- оқылған орфограммалары бар сөздерді таңдай біледі;</w:t>
            </w:r>
          </w:p>
          <w:p w14:paraId="0D509D33" w14:textId="77777777" w:rsidR="006173A9" w:rsidRPr="00866616" w:rsidRDefault="006173A9" w:rsidP="005A5BFE">
            <w:pPr>
              <w:widowControl w:val="0"/>
              <w:spacing w:after="0" w:line="240" w:lineRule="auto"/>
              <w:jc w:val="both"/>
              <w:rPr>
                <w:rFonts w:ascii="Times New Roman" w:hAnsi="Times New Roman"/>
                <w:sz w:val="24"/>
                <w:szCs w:val="24"/>
                <w:lang w:val="kk-KZ" w:eastAsia="en-US"/>
              </w:rPr>
            </w:pPr>
            <w:r w:rsidRPr="00866616">
              <w:rPr>
                <w:rFonts w:ascii="Times New Roman" w:hAnsi="Times New Roman"/>
                <w:sz w:val="24"/>
                <w:szCs w:val="24"/>
                <w:lang w:val="kk-KZ" w:eastAsia="en-US"/>
              </w:rPr>
              <w:t xml:space="preserve">- сөзді жазу кезінде орфографиялық ережені қолдана біледі. </w:t>
            </w:r>
          </w:p>
        </w:tc>
      </w:tr>
      <w:tr w:rsidR="00866616" w:rsidRPr="00A130B7" w14:paraId="596840DE" w14:textId="77777777" w:rsidTr="008F5BED">
        <w:trPr>
          <w:jc w:val="center"/>
        </w:trPr>
        <w:tc>
          <w:tcPr>
            <w:tcW w:w="664" w:type="dxa"/>
            <w:tcBorders>
              <w:top w:val="single" w:sz="4" w:space="0" w:color="auto"/>
              <w:left w:val="single" w:sz="4" w:space="0" w:color="auto"/>
              <w:bottom w:val="single" w:sz="4" w:space="0" w:color="auto"/>
              <w:right w:val="single" w:sz="4" w:space="0" w:color="auto"/>
            </w:tcBorders>
            <w:shd w:val="clear" w:color="auto" w:fill="auto"/>
          </w:tcPr>
          <w:p w14:paraId="1087629E" w14:textId="77777777" w:rsidR="006173A9" w:rsidRPr="00866616" w:rsidRDefault="006173A9" w:rsidP="006831CA">
            <w:pPr>
              <w:numPr>
                <w:ilvl w:val="0"/>
                <w:numId w:val="60"/>
              </w:numPr>
              <w:tabs>
                <w:tab w:val="left" w:pos="316"/>
              </w:tabs>
              <w:spacing w:after="0" w:line="240" w:lineRule="auto"/>
              <w:jc w:val="right"/>
              <w:rPr>
                <w:rFonts w:ascii="Times New Roman" w:hAnsi="Times New Roman"/>
                <w:sz w:val="24"/>
                <w:szCs w:val="24"/>
                <w:lang w:val="kk-KZ" w:eastAsia="en-US"/>
              </w:rPr>
            </w:pPr>
          </w:p>
        </w:tc>
        <w:tc>
          <w:tcPr>
            <w:tcW w:w="4009" w:type="dxa"/>
            <w:tcBorders>
              <w:top w:val="single" w:sz="4" w:space="0" w:color="auto"/>
              <w:left w:val="single" w:sz="4" w:space="0" w:color="auto"/>
              <w:bottom w:val="single" w:sz="4" w:space="0" w:color="auto"/>
              <w:right w:val="single" w:sz="4" w:space="0" w:color="auto"/>
            </w:tcBorders>
            <w:shd w:val="clear" w:color="auto" w:fill="auto"/>
            <w:hideMark/>
          </w:tcPr>
          <w:p w14:paraId="34DF0524" w14:textId="77777777" w:rsidR="006173A9" w:rsidRPr="00866616" w:rsidRDefault="006173A9" w:rsidP="005A5BFE">
            <w:pPr>
              <w:widowControl w:val="0"/>
              <w:spacing w:after="0" w:line="240" w:lineRule="auto"/>
              <w:jc w:val="both"/>
              <w:rPr>
                <w:rFonts w:ascii="Times New Roman" w:hAnsi="Times New Roman"/>
                <w:i/>
                <w:sz w:val="24"/>
                <w:szCs w:val="24"/>
                <w:lang w:val="kk-KZ"/>
              </w:rPr>
            </w:pPr>
            <w:r w:rsidRPr="00866616">
              <w:rPr>
                <w:rFonts w:ascii="Times New Roman" w:hAnsi="Times New Roman"/>
                <w:i/>
                <w:sz w:val="24"/>
                <w:szCs w:val="24"/>
                <w:lang w:val="kk-KZ"/>
              </w:rPr>
              <w:t>Шығармашылық диктант</w:t>
            </w:r>
            <w:r w:rsidRPr="00866616">
              <w:rPr>
                <w:rFonts w:ascii="Times New Roman" w:hAnsi="Times New Roman"/>
                <w:sz w:val="24"/>
                <w:szCs w:val="24"/>
                <w:lang w:val="kk-KZ"/>
              </w:rPr>
              <w:t xml:space="preserve"> — үйрету диктанттарының ішінде мазмұн, құрылым, әдіс-тәсіл жағынан ең күрделісі, білім алушылардың ойлау қабілетін, сөздік қорын, білім деңгейі мен өздігінен жұмыс істеудегі шеберліктерін арттыру көрсеткіші. Бұл диктанттың көп нүктенің орнына тиісті әріптерді қою, сөздерді дұрыс орналастыру арқылы сөйлем құрау, басы жазылған мәтінді аяқтау сияқты басқа диктанттарға ұқсамайтын өзгешеліктері болады.</w:t>
            </w:r>
          </w:p>
        </w:tc>
        <w:tc>
          <w:tcPr>
            <w:tcW w:w="4455" w:type="dxa"/>
            <w:tcBorders>
              <w:top w:val="single" w:sz="4" w:space="0" w:color="auto"/>
              <w:left w:val="single" w:sz="4" w:space="0" w:color="auto"/>
              <w:bottom w:val="single" w:sz="4" w:space="0" w:color="auto"/>
              <w:right w:val="single" w:sz="4" w:space="0" w:color="auto"/>
            </w:tcBorders>
            <w:shd w:val="clear" w:color="auto" w:fill="auto"/>
            <w:hideMark/>
          </w:tcPr>
          <w:p w14:paraId="6AD50354" w14:textId="77777777" w:rsidR="006173A9" w:rsidRPr="00866616" w:rsidRDefault="006173A9" w:rsidP="005A5BFE">
            <w:pPr>
              <w:widowControl w:val="0"/>
              <w:spacing w:after="0" w:line="240" w:lineRule="auto"/>
              <w:ind w:firstLine="4"/>
              <w:jc w:val="both"/>
              <w:rPr>
                <w:rFonts w:ascii="Times New Roman" w:hAnsi="Times New Roman"/>
                <w:sz w:val="24"/>
                <w:szCs w:val="24"/>
                <w:lang w:val="kk-KZ" w:eastAsia="en-US"/>
              </w:rPr>
            </w:pPr>
            <w:r w:rsidRPr="00866616">
              <w:rPr>
                <w:rFonts w:ascii="Times New Roman" w:hAnsi="Times New Roman"/>
                <w:sz w:val="24"/>
                <w:szCs w:val="24"/>
                <w:lang w:val="kk-KZ" w:eastAsia="en-US"/>
              </w:rPr>
              <w:t>- белгілі бір сөзді немесе грамматикалық нысанды таңдай біледі;</w:t>
            </w:r>
          </w:p>
          <w:p w14:paraId="08ED91C6" w14:textId="77777777" w:rsidR="006173A9" w:rsidRPr="00866616" w:rsidRDefault="006173A9" w:rsidP="005A5BFE">
            <w:pPr>
              <w:widowControl w:val="0"/>
              <w:spacing w:after="0" w:line="240" w:lineRule="auto"/>
              <w:ind w:firstLine="4"/>
              <w:jc w:val="both"/>
              <w:rPr>
                <w:rFonts w:ascii="Times New Roman" w:hAnsi="Times New Roman"/>
                <w:sz w:val="24"/>
                <w:szCs w:val="24"/>
                <w:lang w:val="kk-KZ" w:eastAsia="en-US"/>
              </w:rPr>
            </w:pPr>
            <w:r w:rsidRPr="00866616">
              <w:rPr>
                <w:rFonts w:ascii="Times New Roman" w:hAnsi="Times New Roman"/>
                <w:sz w:val="24"/>
                <w:szCs w:val="24"/>
                <w:lang w:val="kk-KZ" w:eastAsia="en-US"/>
              </w:rPr>
              <w:t>- сөздерді жазу кезінде орфографиялық ережені қолдана алады.</w:t>
            </w:r>
          </w:p>
          <w:p w14:paraId="1CFE0DE8" w14:textId="77777777" w:rsidR="006173A9" w:rsidRPr="00866616" w:rsidRDefault="006173A9" w:rsidP="005A5BFE">
            <w:pPr>
              <w:widowControl w:val="0"/>
              <w:spacing w:after="0" w:line="240" w:lineRule="auto"/>
              <w:ind w:firstLine="4"/>
              <w:jc w:val="both"/>
              <w:rPr>
                <w:rFonts w:ascii="Times New Roman" w:hAnsi="Times New Roman"/>
                <w:sz w:val="24"/>
                <w:szCs w:val="24"/>
                <w:lang w:val="kk-KZ" w:eastAsia="en-US"/>
              </w:rPr>
            </w:pPr>
          </w:p>
        </w:tc>
      </w:tr>
      <w:tr w:rsidR="00866616" w:rsidRPr="00A130B7" w14:paraId="59D4CC66" w14:textId="77777777" w:rsidTr="008F5BED">
        <w:trPr>
          <w:jc w:val="center"/>
        </w:trPr>
        <w:tc>
          <w:tcPr>
            <w:tcW w:w="664" w:type="dxa"/>
            <w:tcBorders>
              <w:top w:val="single" w:sz="4" w:space="0" w:color="auto"/>
              <w:left w:val="single" w:sz="4" w:space="0" w:color="auto"/>
              <w:bottom w:val="single" w:sz="4" w:space="0" w:color="auto"/>
              <w:right w:val="single" w:sz="4" w:space="0" w:color="auto"/>
            </w:tcBorders>
            <w:shd w:val="clear" w:color="auto" w:fill="auto"/>
          </w:tcPr>
          <w:p w14:paraId="0F8D5859" w14:textId="77777777" w:rsidR="006173A9" w:rsidRPr="00866616" w:rsidRDefault="006173A9" w:rsidP="006831CA">
            <w:pPr>
              <w:numPr>
                <w:ilvl w:val="0"/>
                <w:numId w:val="60"/>
              </w:numPr>
              <w:tabs>
                <w:tab w:val="left" w:pos="316"/>
              </w:tabs>
              <w:spacing w:after="0" w:line="240" w:lineRule="auto"/>
              <w:jc w:val="right"/>
              <w:rPr>
                <w:rFonts w:ascii="Times New Roman" w:hAnsi="Times New Roman"/>
                <w:sz w:val="24"/>
                <w:szCs w:val="24"/>
                <w:lang w:val="kk-KZ" w:eastAsia="en-US"/>
              </w:rPr>
            </w:pPr>
          </w:p>
        </w:tc>
        <w:tc>
          <w:tcPr>
            <w:tcW w:w="4009" w:type="dxa"/>
            <w:tcBorders>
              <w:top w:val="single" w:sz="4" w:space="0" w:color="auto"/>
              <w:left w:val="single" w:sz="4" w:space="0" w:color="auto"/>
              <w:bottom w:val="single" w:sz="4" w:space="0" w:color="auto"/>
              <w:right w:val="single" w:sz="4" w:space="0" w:color="auto"/>
            </w:tcBorders>
            <w:shd w:val="clear" w:color="auto" w:fill="auto"/>
            <w:hideMark/>
          </w:tcPr>
          <w:p w14:paraId="3C82FDB0" w14:textId="77777777" w:rsidR="006173A9" w:rsidRPr="00866616" w:rsidRDefault="006173A9" w:rsidP="005A5BFE">
            <w:pPr>
              <w:widowControl w:val="0"/>
              <w:tabs>
                <w:tab w:val="num" w:pos="360"/>
              </w:tabs>
              <w:spacing w:after="0" w:line="240" w:lineRule="auto"/>
              <w:jc w:val="both"/>
              <w:rPr>
                <w:rFonts w:ascii="Times New Roman" w:eastAsia="Calibri" w:hAnsi="Times New Roman"/>
                <w:i/>
                <w:sz w:val="24"/>
                <w:szCs w:val="24"/>
                <w:lang w:val="kk-KZ"/>
              </w:rPr>
            </w:pPr>
            <w:r w:rsidRPr="00866616">
              <w:rPr>
                <w:rFonts w:ascii="Times New Roman" w:hAnsi="Times New Roman"/>
                <w:i/>
                <w:sz w:val="24"/>
                <w:szCs w:val="24"/>
                <w:lang w:val="kk-KZ"/>
              </w:rPr>
              <w:t>Дұрыс құралмаған сөйлемдерден байланысқан мәтін құрау</w:t>
            </w:r>
          </w:p>
        </w:tc>
        <w:tc>
          <w:tcPr>
            <w:tcW w:w="4455" w:type="dxa"/>
            <w:tcBorders>
              <w:top w:val="single" w:sz="4" w:space="0" w:color="auto"/>
              <w:left w:val="single" w:sz="4" w:space="0" w:color="auto"/>
              <w:bottom w:val="single" w:sz="4" w:space="0" w:color="auto"/>
              <w:right w:val="single" w:sz="4" w:space="0" w:color="auto"/>
            </w:tcBorders>
            <w:shd w:val="clear" w:color="auto" w:fill="auto"/>
          </w:tcPr>
          <w:p w14:paraId="084B1AFD" w14:textId="77777777" w:rsidR="006173A9" w:rsidRPr="00866616" w:rsidRDefault="006173A9" w:rsidP="005A5BFE">
            <w:pPr>
              <w:spacing w:after="0" w:line="240" w:lineRule="auto"/>
              <w:jc w:val="both"/>
              <w:rPr>
                <w:rFonts w:ascii="Times New Roman" w:hAnsi="Times New Roman"/>
                <w:sz w:val="24"/>
                <w:szCs w:val="24"/>
                <w:lang w:val="kk-KZ"/>
              </w:rPr>
            </w:pPr>
            <w:r w:rsidRPr="00866616">
              <w:rPr>
                <w:rFonts w:ascii="Times New Roman" w:hAnsi="Times New Roman"/>
                <w:sz w:val="24"/>
                <w:szCs w:val="24"/>
                <w:lang w:val="kk-KZ"/>
              </w:rPr>
              <w:t>- дұрыс құралмаған сөйлемдерден</w:t>
            </w:r>
            <w:r w:rsidRPr="00866616">
              <w:rPr>
                <w:rFonts w:ascii="Times New Roman" w:hAnsi="Times New Roman"/>
                <w:i/>
                <w:sz w:val="24"/>
                <w:szCs w:val="24"/>
                <w:lang w:val="kk-KZ"/>
              </w:rPr>
              <w:t xml:space="preserve"> </w:t>
            </w:r>
            <w:r w:rsidRPr="00866616">
              <w:rPr>
                <w:rFonts w:ascii="Times New Roman" w:hAnsi="Times New Roman"/>
                <w:sz w:val="24"/>
                <w:szCs w:val="24"/>
                <w:lang w:val="kk-KZ"/>
              </w:rPr>
              <w:t>мәтін құрай алады;</w:t>
            </w:r>
          </w:p>
          <w:p w14:paraId="44570B6A" w14:textId="77777777" w:rsidR="006173A9" w:rsidRPr="00866616" w:rsidRDefault="006173A9" w:rsidP="005A5BFE">
            <w:pPr>
              <w:spacing w:after="0" w:line="240" w:lineRule="auto"/>
              <w:jc w:val="both"/>
              <w:rPr>
                <w:rFonts w:ascii="Times New Roman" w:hAnsi="Times New Roman"/>
                <w:sz w:val="24"/>
                <w:szCs w:val="24"/>
                <w:lang w:val="kk-KZ"/>
              </w:rPr>
            </w:pPr>
            <w:r w:rsidRPr="00866616">
              <w:rPr>
                <w:rFonts w:ascii="Times New Roman" w:hAnsi="Times New Roman"/>
                <w:sz w:val="24"/>
                <w:szCs w:val="24"/>
                <w:lang w:val="kk-KZ"/>
              </w:rPr>
              <w:t>- мәтін құрылымын сақтайды;</w:t>
            </w:r>
          </w:p>
          <w:p w14:paraId="5A5DC17D" w14:textId="77777777" w:rsidR="006173A9" w:rsidRPr="00866616" w:rsidRDefault="006173A9" w:rsidP="005A5BFE">
            <w:pPr>
              <w:widowControl w:val="0"/>
              <w:spacing w:after="0" w:line="240" w:lineRule="auto"/>
              <w:jc w:val="both"/>
              <w:rPr>
                <w:rFonts w:ascii="Times New Roman" w:hAnsi="Times New Roman"/>
                <w:sz w:val="24"/>
                <w:szCs w:val="24"/>
                <w:lang w:val="kk-KZ"/>
              </w:rPr>
            </w:pPr>
            <w:r w:rsidRPr="00866616">
              <w:rPr>
                <w:rFonts w:ascii="Times New Roman" w:hAnsi="Times New Roman"/>
                <w:sz w:val="24"/>
                <w:szCs w:val="24"/>
                <w:lang w:val="kk-KZ"/>
              </w:rPr>
              <w:t>- құралған мәтінді қатесіз көшіре алады.</w:t>
            </w:r>
          </w:p>
        </w:tc>
      </w:tr>
      <w:tr w:rsidR="00866616" w:rsidRPr="00A130B7" w14:paraId="55181079" w14:textId="77777777" w:rsidTr="008F5BED">
        <w:trPr>
          <w:jc w:val="center"/>
        </w:trPr>
        <w:tc>
          <w:tcPr>
            <w:tcW w:w="664" w:type="dxa"/>
            <w:tcBorders>
              <w:top w:val="single" w:sz="4" w:space="0" w:color="auto"/>
              <w:left w:val="single" w:sz="4" w:space="0" w:color="auto"/>
              <w:bottom w:val="single" w:sz="4" w:space="0" w:color="auto"/>
              <w:right w:val="single" w:sz="4" w:space="0" w:color="auto"/>
            </w:tcBorders>
            <w:shd w:val="clear" w:color="auto" w:fill="auto"/>
          </w:tcPr>
          <w:p w14:paraId="53B245C9" w14:textId="77777777" w:rsidR="006173A9" w:rsidRPr="00866616" w:rsidRDefault="006173A9" w:rsidP="006831CA">
            <w:pPr>
              <w:numPr>
                <w:ilvl w:val="0"/>
                <w:numId w:val="60"/>
              </w:numPr>
              <w:tabs>
                <w:tab w:val="left" w:pos="316"/>
              </w:tabs>
              <w:spacing w:after="0" w:line="240" w:lineRule="auto"/>
              <w:jc w:val="right"/>
              <w:rPr>
                <w:rFonts w:ascii="Times New Roman" w:hAnsi="Times New Roman"/>
                <w:sz w:val="24"/>
                <w:szCs w:val="24"/>
                <w:lang w:val="kk-KZ" w:eastAsia="en-US"/>
              </w:rPr>
            </w:pPr>
          </w:p>
        </w:tc>
        <w:tc>
          <w:tcPr>
            <w:tcW w:w="4009" w:type="dxa"/>
            <w:tcBorders>
              <w:top w:val="single" w:sz="4" w:space="0" w:color="auto"/>
              <w:left w:val="single" w:sz="4" w:space="0" w:color="auto"/>
              <w:bottom w:val="single" w:sz="4" w:space="0" w:color="auto"/>
              <w:right w:val="single" w:sz="4" w:space="0" w:color="auto"/>
            </w:tcBorders>
            <w:shd w:val="clear" w:color="auto" w:fill="auto"/>
          </w:tcPr>
          <w:p w14:paraId="792C1CF6" w14:textId="77777777" w:rsidR="006173A9" w:rsidRPr="00866616" w:rsidRDefault="006173A9" w:rsidP="005A5BFE">
            <w:pPr>
              <w:widowControl w:val="0"/>
              <w:tabs>
                <w:tab w:val="num" w:pos="360"/>
              </w:tabs>
              <w:spacing w:after="0" w:line="240" w:lineRule="auto"/>
              <w:jc w:val="both"/>
              <w:rPr>
                <w:rFonts w:ascii="Times New Roman" w:eastAsia="Calibri" w:hAnsi="Times New Roman"/>
                <w:i/>
                <w:sz w:val="24"/>
                <w:szCs w:val="24"/>
              </w:rPr>
            </w:pPr>
            <w:r w:rsidRPr="00866616">
              <w:rPr>
                <w:rFonts w:ascii="Times New Roman" w:hAnsi="Times New Roman"/>
                <w:i/>
                <w:sz w:val="24"/>
                <w:szCs w:val="24"/>
                <w:lang w:val="kk-KZ"/>
              </w:rPr>
              <w:t>Қысқартулармен көшіру</w:t>
            </w:r>
          </w:p>
        </w:tc>
        <w:tc>
          <w:tcPr>
            <w:tcW w:w="4455" w:type="dxa"/>
            <w:tcBorders>
              <w:top w:val="single" w:sz="4" w:space="0" w:color="auto"/>
              <w:left w:val="single" w:sz="4" w:space="0" w:color="auto"/>
              <w:bottom w:val="single" w:sz="4" w:space="0" w:color="auto"/>
              <w:right w:val="single" w:sz="4" w:space="0" w:color="auto"/>
            </w:tcBorders>
            <w:shd w:val="clear" w:color="auto" w:fill="auto"/>
          </w:tcPr>
          <w:p w14:paraId="2C600D9E" w14:textId="77777777" w:rsidR="006173A9" w:rsidRPr="00866616" w:rsidRDefault="006173A9" w:rsidP="005A5BFE">
            <w:pPr>
              <w:spacing w:after="0" w:line="240" w:lineRule="auto"/>
              <w:jc w:val="both"/>
              <w:rPr>
                <w:rFonts w:ascii="Times New Roman" w:hAnsi="Times New Roman"/>
                <w:sz w:val="24"/>
                <w:szCs w:val="24"/>
                <w:lang w:val="kk-KZ"/>
              </w:rPr>
            </w:pPr>
            <w:r w:rsidRPr="00866616">
              <w:rPr>
                <w:rFonts w:ascii="Times New Roman" w:hAnsi="Times New Roman"/>
                <w:sz w:val="24"/>
                <w:szCs w:val="24"/>
                <w:lang w:val="kk-KZ"/>
              </w:rPr>
              <w:t>- сөйлемнің жеңілдетілген түрін жаза алады;</w:t>
            </w:r>
          </w:p>
          <w:p w14:paraId="7BF730CD" w14:textId="77777777" w:rsidR="006173A9" w:rsidRPr="00866616" w:rsidRDefault="006173A9" w:rsidP="005A5BFE">
            <w:pPr>
              <w:widowControl w:val="0"/>
              <w:spacing w:after="0" w:line="240" w:lineRule="auto"/>
              <w:jc w:val="both"/>
              <w:rPr>
                <w:rFonts w:ascii="Times New Roman" w:hAnsi="Times New Roman"/>
                <w:sz w:val="24"/>
                <w:szCs w:val="24"/>
                <w:lang w:val="kk-KZ"/>
              </w:rPr>
            </w:pPr>
            <w:r w:rsidRPr="00866616">
              <w:rPr>
                <w:rFonts w:ascii="Times New Roman" w:hAnsi="Times New Roman"/>
                <w:sz w:val="24"/>
                <w:szCs w:val="24"/>
                <w:lang w:val="kk-KZ"/>
              </w:rPr>
              <w:t>- сөзді жазу кезінде емле ережелерін қолданады.</w:t>
            </w:r>
          </w:p>
        </w:tc>
      </w:tr>
      <w:tr w:rsidR="00866616" w:rsidRPr="00A130B7" w14:paraId="4EEE1F40" w14:textId="77777777" w:rsidTr="008F5BED">
        <w:trPr>
          <w:jc w:val="center"/>
        </w:trPr>
        <w:tc>
          <w:tcPr>
            <w:tcW w:w="664" w:type="dxa"/>
            <w:tcBorders>
              <w:top w:val="single" w:sz="4" w:space="0" w:color="auto"/>
              <w:left w:val="single" w:sz="4" w:space="0" w:color="auto"/>
              <w:bottom w:val="single" w:sz="4" w:space="0" w:color="auto"/>
              <w:right w:val="single" w:sz="4" w:space="0" w:color="auto"/>
            </w:tcBorders>
            <w:shd w:val="clear" w:color="auto" w:fill="auto"/>
          </w:tcPr>
          <w:p w14:paraId="173CD04B" w14:textId="77777777" w:rsidR="006173A9" w:rsidRPr="00866616" w:rsidRDefault="006173A9" w:rsidP="006831CA">
            <w:pPr>
              <w:numPr>
                <w:ilvl w:val="0"/>
                <w:numId w:val="60"/>
              </w:numPr>
              <w:tabs>
                <w:tab w:val="left" w:pos="316"/>
              </w:tabs>
              <w:spacing w:after="0" w:line="240" w:lineRule="auto"/>
              <w:jc w:val="right"/>
              <w:rPr>
                <w:rFonts w:ascii="Times New Roman" w:hAnsi="Times New Roman"/>
                <w:sz w:val="24"/>
                <w:szCs w:val="24"/>
                <w:lang w:val="kk-KZ" w:eastAsia="en-US"/>
              </w:rPr>
            </w:pPr>
          </w:p>
        </w:tc>
        <w:tc>
          <w:tcPr>
            <w:tcW w:w="4009" w:type="dxa"/>
            <w:tcBorders>
              <w:top w:val="single" w:sz="4" w:space="0" w:color="auto"/>
              <w:left w:val="single" w:sz="4" w:space="0" w:color="auto"/>
              <w:bottom w:val="single" w:sz="4" w:space="0" w:color="auto"/>
              <w:right w:val="single" w:sz="4" w:space="0" w:color="auto"/>
            </w:tcBorders>
            <w:shd w:val="clear" w:color="auto" w:fill="auto"/>
          </w:tcPr>
          <w:p w14:paraId="130F9B06" w14:textId="77777777" w:rsidR="006173A9" w:rsidRPr="00866616" w:rsidRDefault="006173A9" w:rsidP="005A5BFE">
            <w:pPr>
              <w:spacing w:after="0" w:line="240" w:lineRule="auto"/>
              <w:jc w:val="both"/>
              <w:rPr>
                <w:rFonts w:ascii="Times New Roman" w:eastAsia="Calibri" w:hAnsi="Times New Roman"/>
                <w:i/>
                <w:sz w:val="24"/>
                <w:szCs w:val="24"/>
                <w:lang w:val="kk-KZ"/>
              </w:rPr>
            </w:pPr>
            <w:r w:rsidRPr="00866616">
              <w:rPr>
                <w:rFonts w:ascii="Times New Roman" w:eastAsia="Calibri" w:hAnsi="Times New Roman"/>
                <w:i/>
                <w:sz w:val="24"/>
                <w:szCs w:val="24"/>
                <w:lang w:val="kk-KZ"/>
              </w:rPr>
              <w:t>Сөздерді қосу арқылы сөйлемдерді көшіру</w:t>
            </w:r>
            <w:r w:rsidRPr="00866616">
              <w:rPr>
                <w:rFonts w:ascii="Times New Roman" w:eastAsia="Calibri" w:hAnsi="Times New Roman"/>
                <w:i/>
                <w:sz w:val="24"/>
                <w:szCs w:val="24"/>
                <w:lang w:val="kk-KZ"/>
              </w:rPr>
              <w:tab/>
            </w:r>
          </w:p>
          <w:p w14:paraId="58BAFD7C" w14:textId="77777777" w:rsidR="006173A9" w:rsidRPr="00866616" w:rsidRDefault="006173A9" w:rsidP="005A5BFE">
            <w:pPr>
              <w:widowControl w:val="0"/>
              <w:spacing w:after="0" w:line="240" w:lineRule="auto"/>
              <w:jc w:val="both"/>
              <w:rPr>
                <w:rFonts w:ascii="Times New Roman" w:eastAsia="Calibri" w:hAnsi="Times New Roman"/>
                <w:i/>
                <w:sz w:val="24"/>
                <w:szCs w:val="24"/>
                <w:lang w:val="kk-KZ"/>
              </w:rPr>
            </w:pPr>
          </w:p>
        </w:tc>
        <w:tc>
          <w:tcPr>
            <w:tcW w:w="4455" w:type="dxa"/>
            <w:tcBorders>
              <w:top w:val="single" w:sz="4" w:space="0" w:color="auto"/>
              <w:left w:val="single" w:sz="4" w:space="0" w:color="auto"/>
              <w:bottom w:val="single" w:sz="4" w:space="0" w:color="auto"/>
              <w:right w:val="single" w:sz="4" w:space="0" w:color="auto"/>
            </w:tcBorders>
            <w:shd w:val="clear" w:color="auto" w:fill="auto"/>
          </w:tcPr>
          <w:p w14:paraId="189B62C1" w14:textId="77777777" w:rsidR="006173A9" w:rsidRPr="00866616" w:rsidRDefault="006173A9" w:rsidP="005A5BFE">
            <w:pPr>
              <w:spacing w:after="0" w:line="240" w:lineRule="auto"/>
              <w:jc w:val="both"/>
              <w:rPr>
                <w:rFonts w:ascii="Times New Roman" w:eastAsia="Calibri" w:hAnsi="Times New Roman"/>
                <w:sz w:val="24"/>
                <w:szCs w:val="24"/>
                <w:lang w:val="kk-KZ"/>
              </w:rPr>
            </w:pPr>
            <w:r w:rsidRPr="00866616">
              <w:rPr>
                <w:rFonts w:ascii="Times New Roman" w:eastAsia="Calibri" w:hAnsi="Times New Roman"/>
                <w:sz w:val="24"/>
                <w:szCs w:val="24"/>
                <w:lang w:val="kk-KZ"/>
              </w:rPr>
              <w:t>- сөздерді қосу арқылы сөйлемдерді жаза алады;</w:t>
            </w:r>
          </w:p>
          <w:p w14:paraId="1C283E63" w14:textId="77777777" w:rsidR="006173A9" w:rsidRPr="00866616" w:rsidRDefault="006173A9" w:rsidP="005A5BFE">
            <w:pPr>
              <w:widowControl w:val="0"/>
              <w:spacing w:after="0" w:line="240" w:lineRule="auto"/>
              <w:jc w:val="both"/>
              <w:rPr>
                <w:rFonts w:ascii="Times New Roman" w:eastAsia="Calibri" w:hAnsi="Times New Roman"/>
                <w:sz w:val="24"/>
                <w:szCs w:val="24"/>
                <w:lang w:val="kk-KZ"/>
              </w:rPr>
            </w:pPr>
            <w:r w:rsidRPr="00866616">
              <w:rPr>
                <w:rFonts w:ascii="Times New Roman" w:eastAsia="Calibri" w:hAnsi="Times New Roman"/>
                <w:sz w:val="24"/>
                <w:szCs w:val="24"/>
                <w:lang w:val="kk-KZ"/>
              </w:rPr>
              <w:t>- сөйлемдерді жазу кезінде емле ережелерін қолданады.</w:t>
            </w:r>
          </w:p>
        </w:tc>
      </w:tr>
      <w:tr w:rsidR="00866616" w:rsidRPr="00866616" w14:paraId="1F2E61E1" w14:textId="77777777" w:rsidTr="008F5BED">
        <w:trPr>
          <w:jc w:val="center"/>
        </w:trPr>
        <w:tc>
          <w:tcPr>
            <w:tcW w:w="664" w:type="dxa"/>
            <w:tcBorders>
              <w:top w:val="single" w:sz="4" w:space="0" w:color="auto"/>
              <w:left w:val="single" w:sz="4" w:space="0" w:color="auto"/>
              <w:bottom w:val="single" w:sz="4" w:space="0" w:color="auto"/>
              <w:right w:val="single" w:sz="4" w:space="0" w:color="auto"/>
            </w:tcBorders>
            <w:shd w:val="clear" w:color="auto" w:fill="auto"/>
          </w:tcPr>
          <w:p w14:paraId="2031B870" w14:textId="77777777" w:rsidR="006173A9" w:rsidRPr="00866616" w:rsidRDefault="006173A9" w:rsidP="006831CA">
            <w:pPr>
              <w:numPr>
                <w:ilvl w:val="0"/>
                <w:numId w:val="60"/>
              </w:numPr>
              <w:tabs>
                <w:tab w:val="left" w:pos="316"/>
              </w:tabs>
              <w:spacing w:after="0" w:line="240" w:lineRule="auto"/>
              <w:jc w:val="right"/>
              <w:rPr>
                <w:rFonts w:ascii="Times New Roman" w:hAnsi="Times New Roman"/>
                <w:sz w:val="24"/>
                <w:szCs w:val="24"/>
                <w:lang w:val="kk-KZ" w:eastAsia="en-US"/>
              </w:rPr>
            </w:pPr>
          </w:p>
        </w:tc>
        <w:tc>
          <w:tcPr>
            <w:tcW w:w="4009" w:type="dxa"/>
            <w:tcBorders>
              <w:top w:val="single" w:sz="4" w:space="0" w:color="auto"/>
              <w:left w:val="single" w:sz="4" w:space="0" w:color="auto"/>
              <w:bottom w:val="single" w:sz="4" w:space="0" w:color="auto"/>
              <w:right w:val="single" w:sz="4" w:space="0" w:color="auto"/>
            </w:tcBorders>
            <w:shd w:val="clear" w:color="auto" w:fill="auto"/>
          </w:tcPr>
          <w:p w14:paraId="2E7D6087" w14:textId="77777777" w:rsidR="006173A9" w:rsidRPr="00866616" w:rsidRDefault="006173A9" w:rsidP="005A5BFE">
            <w:pPr>
              <w:widowControl w:val="0"/>
              <w:spacing w:after="0" w:line="240" w:lineRule="auto"/>
              <w:jc w:val="both"/>
              <w:rPr>
                <w:rFonts w:ascii="Times New Roman" w:hAnsi="Times New Roman"/>
                <w:i/>
                <w:sz w:val="24"/>
                <w:szCs w:val="24"/>
                <w:lang w:val="kk-KZ" w:eastAsia="en-US"/>
              </w:rPr>
            </w:pPr>
            <w:r w:rsidRPr="00866616">
              <w:rPr>
                <w:rFonts w:ascii="Times New Roman" w:hAnsi="Times New Roman"/>
                <w:i/>
                <w:sz w:val="24"/>
                <w:szCs w:val="24"/>
                <w:lang w:val="kk-KZ" w:eastAsia="en-US"/>
              </w:rPr>
              <w:t xml:space="preserve">Мазмұндама </w:t>
            </w:r>
          </w:p>
        </w:tc>
        <w:tc>
          <w:tcPr>
            <w:tcW w:w="4455" w:type="dxa"/>
            <w:tcBorders>
              <w:top w:val="single" w:sz="4" w:space="0" w:color="auto"/>
              <w:left w:val="single" w:sz="4" w:space="0" w:color="auto"/>
              <w:bottom w:val="single" w:sz="4" w:space="0" w:color="auto"/>
              <w:right w:val="single" w:sz="4" w:space="0" w:color="auto"/>
            </w:tcBorders>
            <w:shd w:val="clear" w:color="auto" w:fill="auto"/>
          </w:tcPr>
          <w:p w14:paraId="1AECEB98" w14:textId="77777777" w:rsidR="006173A9" w:rsidRPr="00866616" w:rsidRDefault="006173A9" w:rsidP="005A5BFE">
            <w:pPr>
              <w:widowControl w:val="0"/>
              <w:spacing w:after="0" w:line="240" w:lineRule="auto"/>
              <w:ind w:firstLine="4"/>
              <w:jc w:val="both"/>
              <w:rPr>
                <w:rFonts w:ascii="Times New Roman" w:hAnsi="Times New Roman"/>
                <w:sz w:val="24"/>
                <w:szCs w:val="24"/>
                <w:lang w:val="kk-KZ" w:eastAsia="en-US"/>
              </w:rPr>
            </w:pPr>
            <w:r w:rsidRPr="00866616">
              <w:rPr>
                <w:rFonts w:ascii="Times New Roman" w:hAnsi="Times New Roman"/>
                <w:sz w:val="24"/>
                <w:szCs w:val="24"/>
                <w:lang w:val="kk-KZ" w:eastAsia="en-US"/>
              </w:rPr>
              <w:t>- мазмұндау кезінде ойды өзгертпей сақтай біледі;</w:t>
            </w:r>
          </w:p>
          <w:p w14:paraId="0E16E3D0" w14:textId="77777777" w:rsidR="006173A9" w:rsidRPr="00866616" w:rsidRDefault="006173A9" w:rsidP="005A5BFE">
            <w:pPr>
              <w:widowControl w:val="0"/>
              <w:spacing w:after="0" w:line="240" w:lineRule="auto"/>
              <w:ind w:firstLine="4"/>
              <w:jc w:val="both"/>
              <w:rPr>
                <w:rFonts w:ascii="Times New Roman" w:hAnsi="Times New Roman"/>
                <w:sz w:val="24"/>
                <w:szCs w:val="24"/>
                <w:lang w:val="kk-KZ" w:eastAsia="en-US"/>
              </w:rPr>
            </w:pPr>
            <w:r w:rsidRPr="00866616">
              <w:rPr>
                <w:rFonts w:ascii="Times New Roman" w:hAnsi="Times New Roman"/>
                <w:sz w:val="24"/>
                <w:szCs w:val="24"/>
                <w:lang w:val="kk-KZ" w:eastAsia="en-US"/>
              </w:rPr>
              <w:t>- орфографиялық нормаларды сақтайды.</w:t>
            </w:r>
          </w:p>
        </w:tc>
      </w:tr>
      <w:tr w:rsidR="00866616" w:rsidRPr="00866616" w14:paraId="5BCEFB68" w14:textId="77777777" w:rsidTr="008F5BED">
        <w:trPr>
          <w:jc w:val="center"/>
        </w:trPr>
        <w:tc>
          <w:tcPr>
            <w:tcW w:w="664" w:type="dxa"/>
            <w:tcBorders>
              <w:top w:val="single" w:sz="4" w:space="0" w:color="auto"/>
              <w:left w:val="single" w:sz="4" w:space="0" w:color="auto"/>
              <w:bottom w:val="single" w:sz="4" w:space="0" w:color="auto"/>
              <w:right w:val="single" w:sz="4" w:space="0" w:color="auto"/>
            </w:tcBorders>
            <w:shd w:val="clear" w:color="auto" w:fill="auto"/>
          </w:tcPr>
          <w:p w14:paraId="516DBADF" w14:textId="77777777" w:rsidR="006173A9" w:rsidRPr="00866616" w:rsidRDefault="006173A9" w:rsidP="006831CA">
            <w:pPr>
              <w:numPr>
                <w:ilvl w:val="0"/>
                <w:numId w:val="60"/>
              </w:numPr>
              <w:tabs>
                <w:tab w:val="left" w:pos="316"/>
              </w:tabs>
              <w:spacing w:after="0" w:line="240" w:lineRule="auto"/>
              <w:jc w:val="right"/>
              <w:rPr>
                <w:rFonts w:ascii="Times New Roman" w:hAnsi="Times New Roman"/>
                <w:sz w:val="24"/>
                <w:szCs w:val="24"/>
                <w:lang w:val="kk-KZ" w:eastAsia="en-US"/>
              </w:rPr>
            </w:pPr>
          </w:p>
        </w:tc>
        <w:tc>
          <w:tcPr>
            <w:tcW w:w="4009" w:type="dxa"/>
            <w:tcBorders>
              <w:top w:val="single" w:sz="4" w:space="0" w:color="auto"/>
              <w:left w:val="single" w:sz="4" w:space="0" w:color="auto"/>
              <w:bottom w:val="single" w:sz="4" w:space="0" w:color="auto"/>
              <w:right w:val="single" w:sz="4" w:space="0" w:color="auto"/>
            </w:tcBorders>
            <w:shd w:val="clear" w:color="auto" w:fill="auto"/>
          </w:tcPr>
          <w:p w14:paraId="79A6D772" w14:textId="77777777" w:rsidR="006173A9" w:rsidRPr="00866616" w:rsidRDefault="006173A9" w:rsidP="005A5BFE">
            <w:pPr>
              <w:widowControl w:val="0"/>
              <w:spacing w:after="0" w:line="240" w:lineRule="auto"/>
              <w:jc w:val="both"/>
              <w:rPr>
                <w:rFonts w:ascii="Times New Roman" w:hAnsi="Times New Roman"/>
                <w:i/>
                <w:sz w:val="24"/>
                <w:szCs w:val="24"/>
                <w:lang w:val="kk-KZ" w:eastAsia="en-US"/>
              </w:rPr>
            </w:pPr>
            <w:r w:rsidRPr="00866616">
              <w:rPr>
                <w:rFonts w:ascii="Times New Roman" w:hAnsi="Times New Roman"/>
                <w:i/>
                <w:sz w:val="24"/>
                <w:szCs w:val="24"/>
                <w:lang w:val="kk-KZ" w:eastAsia="en-US"/>
              </w:rPr>
              <w:t>Шығарма</w:t>
            </w:r>
          </w:p>
        </w:tc>
        <w:tc>
          <w:tcPr>
            <w:tcW w:w="4455" w:type="dxa"/>
            <w:tcBorders>
              <w:top w:val="single" w:sz="4" w:space="0" w:color="auto"/>
              <w:left w:val="single" w:sz="4" w:space="0" w:color="auto"/>
              <w:bottom w:val="single" w:sz="4" w:space="0" w:color="auto"/>
              <w:right w:val="single" w:sz="4" w:space="0" w:color="auto"/>
            </w:tcBorders>
            <w:shd w:val="clear" w:color="auto" w:fill="auto"/>
          </w:tcPr>
          <w:p w14:paraId="10A439D6" w14:textId="77777777" w:rsidR="006173A9" w:rsidRPr="00866616" w:rsidRDefault="006173A9" w:rsidP="006831CA">
            <w:pPr>
              <w:numPr>
                <w:ilvl w:val="0"/>
                <w:numId w:val="12"/>
              </w:numPr>
              <w:tabs>
                <w:tab w:val="left" w:pos="33"/>
              </w:tabs>
              <w:spacing w:after="0" w:line="240" w:lineRule="auto"/>
              <w:ind w:left="306" w:hanging="131"/>
              <w:jc w:val="both"/>
              <w:rPr>
                <w:rFonts w:ascii="Times New Roman" w:hAnsi="Times New Roman"/>
                <w:sz w:val="24"/>
                <w:szCs w:val="24"/>
                <w:lang w:val="kk-KZ" w:eastAsia="en-US"/>
              </w:rPr>
            </w:pPr>
            <w:r w:rsidRPr="00866616">
              <w:rPr>
                <w:rFonts w:ascii="Times New Roman" w:hAnsi="Times New Roman"/>
                <w:sz w:val="24"/>
                <w:szCs w:val="24"/>
                <w:lang w:val="kk-KZ" w:eastAsia="en-US"/>
              </w:rPr>
              <w:t>жоспар құра алады;</w:t>
            </w:r>
          </w:p>
          <w:p w14:paraId="074B7F51" w14:textId="77777777" w:rsidR="006173A9" w:rsidRPr="00866616" w:rsidRDefault="006173A9" w:rsidP="006831CA">
            <w:pPr>
              <w:numPr>
                <w:ilvl w:val="0"/>
                <w:numId w:val="12"/>
              </w:numPr>
              <w:tabs>
                <w:tab w:val="left" w:pos="249"/>
              </w:tabs>
              <w:spacing w:after="0" w:line="240" w:lineRule="auto"/>
              <w:ind w:left="306" w:hanging="131"/>
              <w:jc w:val="both"/>
              <w:rPr>
                <w:rFonts w:ascii="Times New Roman" w:hAnsi="Times New Roman"/>
                <w:sz w:val="24"/>
                <w:szCs w:val="24"/>
                <w:lang w:val="kk-KZ" w:eastAsia="en-US"/>
              </w:rPr>
            </w:pPr>
            <w:r w:rsidRPr="00866616">
              <w:rPr>
                <w:rFonts w:ascii="Times New Roman" w:hAnsi="Times New Roman"/>
                <w:sz w:val="24"/>
                <w:szCs w:val="24"/>
                <w:lang w:val="kk-KZ" w:eastAsia="en-US"/>
              </w:rPr>
              <w:t>ой бірізділігін сақтай біледі;</w:t>
            </w:r>
          </w:p>
          <w:p w14:paraId="765FFF38" w14:textId="77777777" w:rsidR="006173A9" w:rsidRPr="00866616" w:rsidRDefault="006173A9" w:rsidP="006831CA">
            <w:pPr>
              <w:numPr>
                <w:ilvl w:val="0"/>
                <w:numId w:val="12"/>
              </w:numPr>
              <w:tabs>
                <w:tab w:val="left" w:pos="33"/>
              </w:tabs>
              <w:spacing w:after="0" w:line="240" w:lineRule="auto"/>
              <w:ind w:left="181" w:hanging="148"/>
              <w:jc w:val="both"/>
              <w:rPr>
                <w:rFonts w:ascii="Times New Roman" w:hAnsi="Times New Roman"/>
                <w:sz w:val="24"/>
                <w:szCs w:val="24"/>
                <w:lang w:val="kk-KZ" w:eastAsia="en-US"/>
              </w:rPr>
            </w:pPr>
            <w:r w:rsidRPr="00866616">
              <w:rPr>
                <w:rFonts w:ascii="Times New Roman" w:hAnsi="Times New Roman"/>
                <w:sz w:val="24"/>
                <w:szCs w:val="24"/>
                <w:lang w:val="kk-KZ" w:eastAsia="en-US"/>
              </w:rPr>
              <w:t>орфографиялық нормаларды сақтай біледі.</w:t>
            </w:r>
          </w:p>
        </w:tc>
      </w:tr>
    </w:tbl>
    <w:p w14:paraId="2E8FAC8F" w14:textId="77777777" w:rsidR="006173A9" w:rsidRPr="00866616" w:rsidRDefault="006173A9" w:rsidP="005A5BFE">
      <w:pPr>
        <w:widowControl w:val="0"/>
        <w:spacing w:after="0" w:line="240" w:lineRule="auto"/>
        <w:ind w:firstLine="709"/>
        <w:jc w:val="both"/>
        <w:rPr>
          <w:rFonts w:ascii="Times New Roman" w:hAnsi="Times New Roman"/>
          <w:sz w:val="28"/>
          <w:szCs w:val="28"/>
          <w:lang w:val="kk-KZ" w:eastAsia="en-US"/>
        </w:rPr>
      </w:pPr>
    </w:p>
    <w:p w14:paraId="7F7D6A60" w14:textId="35285453" w:rsidR="006173A9" w:rsidRPr="00866616" w:rsidRDefault="006173A9" w:rsidP="002738B0">
      <w:pPr>
        <w:spacing w:after="0" w:line="240" w:lineRule="auto"/>
        <w:ind w:firstLine="709"/>
        <w:rPr>
          <w:rFonts w:ascii="Times New Roman" w:hAnsi="Times New Roman"/>
          <w:bCs/>
          <w:sz w:val="28"/>
          <w:szCs w:val="28"/>
          <w:lang w:val="kk-KZ" w:eastAsia="en-US" w:bidi="en-US"/>
        </w:rPr>
      </w:pPr>
      <w:bookmarkStart w:id="26" w:name="_Hlk67574190"/>
      <w:r w:rsidRPr="00866616">
        <w:rPr>
          <w:rFonts w:ascii="Times New Roman" w:hAnsi="Times New Roman"/>
          <w:sz w:val="28"/>
          <w:szCs w:val="28"/>
          <w:lang w:val="kk-KZ" w:eastAsia="en-US"/>
        </w:rPr>
        <w:t xml:space="preserve">«Қазақ тілі» пәнінен </w:t>
      </w:r>
      <w:r w:rsidRPr="00866616">
        <w:rPr>
          <w:rFonts w:ascii="Times New Roman" w:hAnsi="Times New Roman"/>
          <w:bCs/>
          <w:sz w:val="28"/>
          <w:szCs w:val="28"/>
          <w:lang w:val="kk-KZ" w:eastAsia="en-US" w:bidi="en-US"/>
        </w:rPr>
        <w:t>бөлім/ортақ тақырып бойынша жиынтық бағалау саны  көрсетілген (</w:t>
      </w:r>
      <w:r w:rsidR="00D129E5" w:rsidRPr="00866616">
        <w:rPr>
          <w:rFonts w:ascii="Times New Roman" w:hAnsi="Times New Roman"/>
          <w:bCs/>
          <w:sz w:val="28"/>
          <w:szCs w:val="28"/>
          <w:lang w:val="kk-KZ" w:eastAsia="en-US" w:bidi="en-US"/>
        </w:rPr>
        <w:t>4</w:t>
      </w:r>
      <w:r w:rsidRPr="00866616">
        <w:rPr>
          <w:rFonts w:ascii="Times New Roman" w:hAnsi="Times New Roman"/>
          <w:bCs/>
          <w:sz w:val="28"/>
          <w:szCs w:val="28"/>
          <w:lang w:val="kk-KZ" w:eastAsia="en-US" w:bidi="en-US"/>
        </w:rPr>
        <w:t>-кесте).</w:t>
      </w:r>
    </w:p>
    <w:p w14:paraId="0966D26D" w14:textId="77777777" w:rsidR="006173A9" w:rsidRPr="00866616" w:rsidRDefault="006173A9" w:rsidP="005A5BFE">
      <w:pPr>
        <w:widowControl w:val="0"/>
        <w:spacing w:after="0" w:line="240" w:lineRule="auto"/>
        <w:ind w:firstLine="709"/>
        <w:jc w:val="both"/>
        <w:rPr>
          <w:rFonts w:ascii="Times New Roman" w:hAnsi="Times New Roman"/>
          <w:sz w:val="28"/>
          <w:szCs w:val="28"/>
          <w:lang w:val="kk-KZ" w:eastAsia="en-US"/>
        </w:rPr>
      </w:pPr>
    </w:p>
    <w:p w14:paraId="48A3424A" w14:textId="5F0F472C" w:rsidR="006173A9" w:rsidRPr="00866616" w:rsidRDefault="00D129E5" w:rsidP="005A5BFE">
      <w:pPr>
        <w:widowControl w:val="0"/>
        <w:spacing w:after="0" w:line="240" w:lineRule="auto"/>
        <w:ind w:firstLine="709"/>
        <w:jc w:val="both"/>
        <w:rPr>
          <w:rFonts w:ascii="Times New Roman" w:hAnsi="Times New Roman"/>
          <w:sz w:val="28"/>
          <w:szCs w:val="28"/>
          <w:lang w:val="kk-KZ" w:eastAsia="en-US"/>
        </w:rPr>
      </w:pPr>
      <w:r w:rsidRPr="00866616">
        <w:rPr>
          <w:rFonts w:ascii="Times New Roman" w:hAnsi="Times New Roman"/>
          <w:sz w:val="28"/>
          <w:szCs w:val="28"/>
          <w:lang w:val="kk-KZ" w:eastAsia="en-US"/>
        </w:rPr>
        <w:t>4</w:t>
      </w:r>
      <w:r w:rsidR="006173A9" w:rsidRPr="00866616">
        <w:rPr>
          <w:rFonts w:ascii="Times New Roman" w:hAnsi="Times New Roman"/>
          <w:sz w:val="28"/>
          <w:szCs w:val="28"/>
          <w:lang w:val="kk-KZ" w:eastAsia="en-US"/>
        </w:rPr>
        <w:t xml:space="preserve">-кесте. «Қазақ тілі» пәні бойынша жиынтық бағалау саны </w:t>
      </w:r>
    </w:p>
    <w:p w14:paraId="3A32EE8B" w14:textId="77777777" w:rsidR="006173A9" w:rsidRPr="00866616" w:rsidRDefault="006173A9" w:rsidP="005A5BFE">
      <w:pPr>
        <w:widowControl w:val="0"/>
        <w:spacing w:after="0" w:line="240" w:lineRule="auto"/>
        <w:ind w:firstLine="709"/>
        <w:jc w:val="both"/>
        <w:rPr>
          <w:rFonts w:ascii="Times New Roman" w:hAnsi="Times New Roman"/>
          <w:sz w:val="28"/>
          <w:szCs w:val="28"/>
          <w:lang w:val="kk-KZ"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1321"/>
        <w:gridCol w:w="1375"/>
        <w:gridCol w:w="1321"/>
        <w:gridCol w:w="1322"/>
      </w:tblGrid>
      <w:tr w:rsidR="00866616" w:rsidRPr="00A130B7" w14:paraId="7E01468C" w14:textId="77777777" w:rsidTr="00675470">
        <w:trPr>
          <w:jc w:val="center"/>
        </w:trPr>
        <w:tc>
          <w:tcPr>
            <w:tcW w:w="2405"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4EF62648" w14:textId="77777777" w:rsidR="006173A9" w:rsidRPr="00866616" w:rsidRDefault="006173A9" w:rsidP="005A5BFE">
            <w:pPr>
              <w:spacing w:after="0" w:line="240" w:lineRule="auto"/>
              <w:jc w:val="center"/>
              <w:rPr>
                <w:rFonts w:ascii="Times New Roman" w:hAnsi="Times New Roman"/>
                <w:sz w:val="24"/>
                <w:szCs w:val="28"/>
                <w:lang w:val="kk-KZ"/>
              </w:rPr>
            </w:pPr>
            <w:r w:rsidRPr="00866616">
              <w:rPr>
                <w:rFonts w:ascii="Times New Roman" w:hAnsi="Times New Roman"/>
                <w:sz w:val="24"/>
                <w:szCs w:val="28"/>
                <w:lang w:val="kk-KZ"/>
              </w:rPr>
              <w:t>Сыныптар</w:t>
            </w:r>
          </w:p>
        </w:tc>
        <w:tc>
          <w:tcPr>
            <w:tcW w:w="5339" w:type="dxa"/>
            <w:gridSpan w:val="4"/>
            <w:tcBorders>
              <w:top w:val="single" w:sz="4" w:space="0" w:color="auto"/>
              <w:left w:val="single" w:sz="4" w:space="0" w:color="auto"/>
              <w:bottom w:val="single" w:sz="4" w:space="0" w:color="auto"/>
              <w:right w:val="single" w:sz="4" w:space="0" w:color="auto"/>
            </w:tcBorders>
            <w:shd w:val="clear" w:color="auto" w:fill="auto"/>
            <w:hideMark/>
          </w:tcPr>
          <w:p w14:paraId="5427858D" w14:textId="77777777" w:rsidR="006173A9" w:rsidRPr="00866616" w:rsidRDefault="006173A9" w:rsidP="005A5BFE">
            <w:pPr>
              <w:spacing w:after="0" w:line="240" w:lineRule="auto"/>
              <w:jc w:val="center"/>
              <w:rPr>
                <w:rFonts w:ascii="Times New Roman" w:hAnsi="Times New Roman"/>
                <w:sz w:val="24"/>
                <w:szCs w:val="28"/>
                <w:lang w:val="kk-KZ"/>
              </w:rPr>
            </w:pPr>
            <w:r w:rsidRPr="00866616">
              <w:rPr>
                <w:rFonts w:ascii="Times New Roman" w:hAnsi="Times New Roman"/>
                <w:sz w:val="24"/>
                <w:szCs w:val="28"/>
                <w:lang w:val="kk-KZ"/>
              </w:rPr>
              <w:t>Бөлімдер/ортақ тақырыптар бойынша</w:t>
            </w:r>
          </w:p>
          <w:p w14:paraId="0B3B538F" w14:textId="77777777" w:rsidR="006173A9" w:rsidRPr="00866616" w:rsidRDefault="006173A9" w:rsidP="005A5BFE">
            <w:pPr>
              <w:spacing w:after="0" w:line="240" w:lineRule="auto"/>
              <w:jc w:val="center"/>
              <w:rPr>
                <w:rFonts w:ascii="Times New Roman" w:hAnsi="Times New Roman"/>
                <w:sz w:val="24"/>
                <w:szCs w:val="28"/>
                <w:lang w:val="kk-KZ"/>
              </w:rPr>
            </w:pPr>
            <w:r w:rsidRPr="00866616">
              <w:rPr>
                <w:rFonts w:ascii="Times New Roman" w:hAnsi="Times New Roman"/>
                <w:sz w:val="24"/>
                <w:szCs w:val="28"/>
                <w:lang w:val="kk-KZ"/>
              </w:rPr>
              <w:t xml:space="preserve">жиынтық  бағалау саны </w:t>
            </w:r>
          </w:p>
        </w:tc>
      </w:tr>
      <w:tr w:rsidR="00866616" w:rsidRPr="00866616" w14:paraId="0306BE67" w14:textId="77777777" w:rsidTr="00675470">
        <w:trPr>
          <w:jc w:val="center"/>
        </w:trPr>
        <w:tc>
          <w:tcPr>
            <w:tcW w:w="2405"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1FC7281" w14:textId="77777777" w:rsidR="006173A9" w:rsidRPr="00866616" w:rsidRDefault="006173A9" w:rsidP="005A5BFE">
            <w:pPr>
              <w:spacing w:after="0" w:line="240" w:lineRule="auto"/>
              <w:rPr>
                <w:rFonts w:ascii="Times New Roman" w:hAnsi="Times New Roman"/>
                <w:sz w:val="24"/>
                <w:szCs w:val="28"/>
                <w:lang w:val="kk-KZ"/>
              </w:rPr>
            </w:pPr>
          </w:p>
        </w:tc>
        <w:tc>
          <w:tcPr>
            <w:tcW w:w="1321" w:type="dxa"/>
            <w:tcBorders>
              <w:top w:val="single" w:sz="4" w:space="0" w:color="auto"/>
              <w:left w:val="single" w:sz="4" w:space="0" w:color="auto"/>
              <w:bottom w:val="single" w:sz="4" w:space="0" w:color="auto"/>
              <w:right w:val="single" w:sz="4" w:space="0" w:color="auto"/>
            </w:tcBorders>
            <w:shd w:val="clear" w:color="auto" w:fill="auto"/>
            <w:hideMark/>
          </w:tcPr>
          <w:p w14:paraId="1CC18C44" w14:textId="77777777" w:rsidR="006173A9" w:rsidRPr="00866616" w:rsidRDefault="006173A9" w:rsidP="005A5BFE">
            <w:pPr>
              <w:spacing w:after="0" w:line="240" w:lineRule="auto"/>
              <w:jc w:val="center"/>
              <w:rPr>
                <w:rFonts w:ascii="Times New Roman" w:hAnsi="Times New Roman"/>
                <w:sz w:val="24"/>
                <w:szCs w:val="28"/>
                <w:lang w:val="kk-KZ"/>
              </w:rPr>
            </w:pPr>
            <w:r w:rsidRPr="00866616">
              <w:rPr>
                <w:rFonts w:ascii="Times New Roman" w:hAnsi="Times New Roman"/>
                <w:sz w:val="24"/>
                <w:szCs w:val="28"/>
                <w:lang w:val="kk-KZ"/>
              </w:rPr>
              <w:t>1-тоқсан</w:t>
            </w:r>
          </w:p>
        </w:tc>
        <w:tc>
          <w:tcPr>
            <w:tcW w:w="1375" w:type="dxa"/>
            <w:tcBorders>
              <w:top w:val="single" w:sz="4" w:space="0" w:color="auto"/>
              <w:left w:val="single" w:sz="4" w:space="0" w:color="auto"/>
              <w:bottom w:val="single" w:sz="4" w:space="0" w:color="auto"/>
              <w:right w:val="single" w:sz="4" w:space="0" w:color="auto"/>
            </w:tcBorders>
            <w:shd w:val="clear" w:color="auto" w:fill="auto"/>
            <w:hideMark/>
          </w:tcPr>
          <w:p w14:paraId="482ED888" w14:textId="77777777" w:rsidR="006173A9" w:rsidRPr="00866616" w:rsidRDefault="006173A9" w:rsidP="005A5BFE">
            <w:pPr>
              <w:spacing w:after="0" w:line="240" w:lineRule="auto"/>
              <w:jc w:val="center"/>
              <w:rPr>
                <w:rFonts w:ascii="Times New Roman" w:hAnsi="Times New Roman"/>
                <w:sz w:val="24"/>
                <w:szCs w:val="28"/>
                <w:lang w:val="kk-KZ"/>
              </w:rPr>
            </w:pPr>
            <w:r w:rsidRPr="00866616">
              <w:rPr>
                <w:rFonts w:ascii="Times New Roman" w:hAnsi="Times New Roman"/>
                <w:sz w:val="24"/>
                <w:szCs w:val="28"/>
                <w:lang w:val="kk-KZ"/>
              </w:rPr>
              <w:t>2-тоқсан</w:t>
            </w:r>
          </w:p>
        </w:tc>
        <w:tc>
          <w:tcPr>
            <w:tcW w:w="1321" w:type="dxa"/>
            <w:tcBorders>
              <w:top w:val="single" w:sz="4" w:space="0" w:color="auto"/>
              <w:left w:val="single" w:sz="4" w:space="0" w:color="auto"/>
              <w:bottom w:val="single" w:sz="4" w:space="0" w:color="auto"/>
              <w:right w:val="single" w:sz="4" w:space="0" w:color="auto"/>
            </w:tcBorders>
            <w:shd w:val="clear" w:color="auto" w:fill="auto"/>
            <w:hideMark/>
          </w:tcPr>
          <w:p w14:paraId="4835AC5A" w14:textId="77777777" w:rsidR="006173A9" w:rsidRPr="00866616" w:rsidRDefault="006173A9" w:rsidP="005A5BFE">
            <w:pPr>
              <w:spacing w:after="0" w:line="240" w:lineRule="auto"/>
              <w:jc w:val="center"/>
              <w:rPr>
                <w:rFonts w:ascii="Times New Roman" w:hAnsi="Times New Roman"/>
                <w:sz w:val="24"/>
                <w:szCs w:val="28"/>
                <w:lang w:val="kk-KZ"/>
              </w:rPr>
            </w:pPr>
            <w:r w:rsidRPr="00866616">
              <w:rPr>
                <w:rFonts w:ascii="Times New Roman" w:hAnsi="Times New Roman"/>
                <w:sz w:val="24"/>
                <w:szCs w:val="28"/>
                <w:lang w:val="kk-KZ"/>
              </w:rPr>
              <w:t>3-тоқсан</w:t>
            </w:r>
          </w:p>
        </w:tc>
        <w:tc>
          <w:tcPr>
            <w:tcW w:w="1322" w:type="dxa"/>
            <w:tcBorders>
              <w:top w:val="single" w:sz="4" w:space="0" w:color="auto"/>
              <w:left w:val="single" w:sz="4" w:space="0" w:color="auto"/>
              <w:bottom w:val="single" w:sz="4" w:space="0" w:color="auto"/>
              <w:right w:val="single" w:sz="4" w:space="0" w:color="auto"/>
            </w:tcBorders>
            <w:shd w:val="clear" w:color="auto" w:fill="auto"/>
            <w:hideMark/>
          </w:tcPr>
          <w:p w14:paraId="4E21D575" w14:textId="77777777" w:rsidR="006173A9" w:rsidRPr="00866616" w:rsidRDefault="006173A9" w:rsidP="005A5BFE">
            <w:pPr>
              <w:spacing w:after="0" w:line="240" w:lineRule="auto"/>
              <w:jc w:val="center"/>
              <w:rPr>
                <w:rFonts w:ascii="Times New Roman" w:hAnsi="Times New Roman"/>
                <w:sz w:val="24"/>
                <w:szCs w:val="28"/>
                <w:lang w:val="kk-KZ"/>
              </w:rPr>
            </w:pPr>
            <w:r w:rsidRPr="00866616">
              <w:rPr>
                <w:rFonts w:ascii="Times New Roman" w:hAnsi="Times New Roman"/>
                <w:sz w:val="24"/>
                <w:szCs w:val="28"/>
                <w:lang w:val="kk-KZ"/>
              </w:rPr>
              <w:t>4-тоқсан</w:t>
            </w:r>
          </w:p>
        </w:tc>
      </w:tr>
      <w:tr w:rsidR="00866616" w:rsidRPr="00866616" w14:paraId="4C163FF8" w14:textId="77777777" w:rsidTr="00675470">
        <w:trPr>
          <w:jc w:val="center"/>
        </w:trPr>
        <w:tc>
          <w:tcPr>
            <w:tcW w:w="2405" w:type="dxa"/>
            <w:tcBorders>
              <w:top w:val="single" w:sz="4" w:space="0" w:color="auto"/>
              <w:left w:val="single" w:sz="4" w:space="0" w:color="auto"/>
              <w:bottom w:val="single" w:sz="4" w:space="0" w:color="auto"/>
              <w:right w:val="single" w:sz="4" w:space="0" w:color="auto"/>
            </w:tcBorders>
            <w:shd w:val="clear" w:color="auto" w:fill="auto"/>
            <w:hideMark/>
          </w:tcPr>
          <w:p w14:paraId="34C3212D" w14:textId="77777777" w:rsidR="006173A9" w:rsidRPr="00866616" w:rsidRDefault="006173A9" w:rsidP="005A5BFE">
            <w:pPr>
              <w:spacing w:after="0" w:line="240" w:lineRule="auto"/>
              <w:rPr>
                <w:rFonts w:ascii="Times New Roman" w:hAnsi="Times New Roman"/>
                <w:sz w:val="24"/>
                <w:szCs w:val="28"/>
                <w:lang w:val="kk-KZ"/>
              </w:rPr>
            </w:pPr>
            <w:r w:rsidRPr="00866616">
              <w:rPr>
                <w:rFonts w:ascii="Times New Roman" w:hAnsi="Times New Roman"/>
                <w:sz w:val="24"/>
                <w:szCs w:val="28"/>
                <w:lang w:val="kk-KZ"/>
              </w:rPr>
              <w:t>2-сынып</w:t>
            </w:r>
          </w:p>
        </w:tc>
        <w:tc>
          <w:tcPr>
            <w:tcW w:w="1321" w:type="dxa"/>
            <w:tcBorders>
              <w:top w:val="single" w:sz="4" w:space="0" w:color="auto"/>
              <w:left w:val="single" w:sz="4" w:space="0" w:color="auto"/>
              <w:bottom w:val="single" w:sz="4" w:space="0" w:color="auto"/>
              <w:right w:val="single" w:sz="4" w:space="0" w:color="auto"/>
            </w:tcBorders>
            <w:shd w:val="clear" w:color="auto" w:fill="auto"/>
            <w:hideMark/>
          </w:tcPr>
          <w:p w14:paraId="3CDC9830" w14:textId="77777777" w:rsidR="006173A9" w:rsidRPr="00866616" w:rsidRDefault="006173A9" w:rsidP="005A5BFE">
            <w:pPr>
              <w:spacing w:after="0" w:line="240" w:lineRule="auto"/>
              <w:jc w:val="center"/>
              <w:rPr>
                <w:rFonts w:ascii="Times New Roman" w:hAnsi="Times New Roman"/>
                <w:sz w:val="24"/>
                <w:szCs w:val="28"/>
                <w:lang w:val="kk-KZ"/>
              </w:rPr>
            </w:pPr>
            <w:r w:rsidRPr="00866616">
              <w:rPr>
                <w:rFonts w:ascii="Times New Roman" w:hAnsi="Times New Roman"/>
                <w:sz w:val="24"/>
                <w:szCs w:val="28"/>
                <w:lang w:val="kk-KZ"/>
              </w:rPr>
              <w:t>2*</w:t>
            </w:r>
          </w:p>
        </w:tc>
        <w:tc>
          <w:tcPr>
            <w:tcW w:w="1375" w:type="dxa"/>
            <w:tcBorders>
              <w:top w:val="single" w:sz="4" w:space="0" w:color="auto"/>
              <w:left w:val="single" w:sz="4" w:space="0" w:color="auto"/>
              <w:bottom w:val="single" w:sz="4" w:space="0" w:color="auto"/>
              <w:right w:val="single" w:sz="4" w:space="0" w:color="auto"/>
            </w:tcBorders>
            <w:shd w:val="clear" w:color="auto" w:fill="auto"/>
            <w:hideMark/>
          </w:tcPr>
          <w:p w14:paraId="75C735F0" w14:textId="77777777" w:rsidR="006173A9" w:rsidRPr="00866616" w:rsidRDefault="006173A9" w:rsidP="005A5BFE">
            <w:pPr>
              <w:spacing w:after="0" w:line="240" w:lineRule="auto"/>
              <w:jc w:val="center"/>
              <w:rPr>
                <w:rFonts w:ascii="Times New Roman" w:hAnsi="Times New Roman"/>
                <w:sz w:val="24"/>
                <w:szCs w:val="28"/>
                <w:lang w:val="kk-KZ"/>
              </w:rPr>
            </w:pPr>
            <w:r w:rsidRPr="00866616">
              <w:rPr>
                <w:rFonts w:ascii="Times New Roman" w:hAnsi="Times New Roman"/>
                <w:sz w:val="24"/>
                <w:szCs w:val="28"/>
                <w:lang w:val="kk-KZ"/>
              </w:rPr>
              <w:t>2*</w:t>
            </w:r>
          </w:p>
        </w:tc>
        <w:tc>
          <w:tcPr>
            <w:tcW w:w="1321" w:type="dxa"/>
            <w:tcBorders>
              <w:top w:val="single" w:sz="4" w:space="0" w:color="auto"/>
              <w:left w:val="single" w:sz="4" w:space="0" w:color="auto"/>
              <w:bottom w:val="single" w:sz="4" w:space="0" w:color="auto"/>
              <w:right w:val="single" w:sz="4" w:space="0" w:color="auto"/>
            </w:tcBorders>
            <w:shd w:val="clear" w:color="auto" w:fill="auto"/>
            <w:hideMark/>
          </w:tcPr>
          <w:p w14:paraId="766D237B" w14:textId="77777777" w:rsidR="006173A9" w:rsidRPr="00866616" w:rsidRDefault="006173A9" w:rsidP="005A5BFE">
            <w:pPr>
              <w:spacing w:after="0" w:line="240" w:lineRule="auto"/>
              <w:jc w:val="center"/>
              <w:rPr>
                <w:rFonts w:ascii="Times New Roman" w:hAnsi="Times New Roman"/>
                <w:sz w:val="24"/>
                <w:szCs w:val="28"/>
                <w:lang w:val="kk-KZ"/>
              </w:rPr>
            </w:pPr>
            <w:r w:rsidRPr="00866616">
              <w:rPr>
                <w:rFonts w:ascii="Times New Roman" w:hAnsi="Times New Roman"/>
                <w:sz w:val="24"/>
                <w:szCs w:val="28"/>
                <w:lang w:val="kk-KZ"/>
              </w:rPr>
              <w:t>2*</w:t>
            </w:r>
          </w:p>
        </w:tc>
        <w:tc>
          <w:tcPr>
            <w:tcW w:w="1322" w:type="dxa"/>
            <w:tcBorders>
              <w:top w:val="single" w:sz="4" w:space="0" w:color="auto"/>
              <w:left w:val="single" w:sz="4" w:space="0" w:color="auto"/>
              <w:bottom w:val="single" w:sz="4" w:space="0" w:color="auto"/>
              <w:right w:val="single" w:sz="4" w:space="0" w:color="auto"/>
            </w:tcBorders>
            <w:shd w:val="clear" w:color="auto" w:fill="auto"/>
            <w:hideMark/>
          </w:tcPr>
          <w:p w14:paraId="53F72A15" w14:textId="77777777" w:rsidR="006173A9" w:rsidRPr="00866616" w:rsidRDefault="006173A9" w:rsidP="005A5BFE">
            <w:pPr>
              <w:spacing w:after="0" w:line="240" w:lineRule="auto"/>
              <w:jc w:val="center"/>
              <w:rPr>
                <w:rFonts w:ascii="Times New Roman" w:hAnsi="Times New Roman"/>
                <w:sz w:val="24"/>
                <w:szCs w:val="28"/>
                <w:lang w:val="kk-KZ"/>
              </w:rPr>
            </w:pPr>
            <w:r w:rsidRPr="00866616">
              <w:rPr>
                <w:rFonts w:ascii="Times New Roman" w:hAnsi="Times New Roman"/>
                <w:sz w:val="24"/>
                <w:szCs w:val="28"/>
                <w:lang w:val="kk-KZ"/>
              </w:rPr>
              <w:t>2*</w:t>
            </w:r>
          </w:p>
        </w:tc>
      </w:tr>
      <w:tr w:rsidR="00866616" w:rsidRPr="00866616" w14:paraId="34E9E9E0" w14:textId="77777777" w:rsidTr="00675470">
        <w:trPr>
          <w:jc w:val="center"/>
        </w:trPr>
        <w:tc>
          <w:tcPr>
            <w:tcW w:w="2405" w:type="dxa"/>
            <w:tcBorders>
              <w:top w:val="single" w:sz="4" w:space="0" w:color="auto"/>
              <w:left w:val="single" w:sz="4" w:space="0" w:color="auto"/>
              <w:bottom w:val="single" w:sz="4" w:space="0" w:color="auto"/>
              <w:right w:val="single" w:sz="4" w:space="0" w:color="auto"/>
            </w:tcBorders>
            <w:shd w:val="clear" w:color="auto" w:fill="auto"/>
            <w:hideMark/>
          </w:tcPr>
          <w:p w14:paraId="0CA0ECDB" w14:textId="77777777" w:rsidR="006173A9" w:rsidRPr="00866616" w:rsidRDefault="006173A9" w:rsidP="005A5BFE">
            <w:pPr>
              <w:spacing w:after="0" w:line="240" w:lineRule="auto"/>
              <w:rPr>
                <w:rFonts w:ascii="Times New Roman" w:hAnsi="Times New Roman"/>
                <w:sz w:val="24"/>
                <w:szCs w:val="28"/>
                <w:lang w:val="kk-KZ"/>
              </w:rPr>
            </w:pPr>
            <w:r w:rsidRPr="00866616">
              <w:rPr>
                <w:rFonts w:ascii="Times New Roman" w:hAnsi="Times New Roman"/>
                <w:sz w:val="24"/>
                <w:szCs w:val="28"/>
                <w:lang w:val="kk-KZ"/>
              </w:rPr>
              <w:t>3-сынып</w:t>
            </w:r>
          </w:p>
        </w:tc>
        <w:tc>
          <w:tcPr>
            <w:tcW w:w="1321" w:type="dxa"/>
            <w:tcBorders>
              <w:top w:val="single" w:sz="4" w:space="0" w:color="auto"/>
              <w:left w:val="single" w:sz="4" w:space="0" w:color="auto"/>
              <w:bottom w:val="single" w:sz="4" w:space="0" w:color="auto"/>
              <w:right w:val="single" w:sz="4" w:space="0" w:color="auto"/>
            </w:tcBorders>
            <w:shd w:val="clear" w:color="auto" w:fill="auto"/>
            <w:hideMark/>
          </w:tcPr>
          <w:p w14:paraId="14AB4648" w14:textId="77777777" w:rsidR="006173A9" w:rsidRPr="00866616" w:rsidRDefault="006173A9" w:rsidP="005A5BFE">
            <w:pPr>
              <w:spacing w:after="0" w:line="240" w:lineRule="auto"/>
              <w:jc w:val="center"/>
              <w:rPr>
                <w:rFonts w:ascii="Times New Roman" w:hAnsi="Times New Roman"/>
                <w:sz w:val="24"/>
                <w:szCs w:val="28"/>
                <w:lang w:val="kk-KZ"/>
              </w:rPr>
            </w:pPr>
            <w:r w:rsidRPr="00866616">
              <w:rPr>
                <w:rFonts w:ascii="Times New Roman" w:hAnsi="Times New Roman"/>
                <w:sz w:val="24"/>
                <w:szCs w:val="28"/>
                <w:lang w:val="kk-KZ"/>
              </w:rPr>
              <w:t>2*</w:t>
            </w:r>
          </w:p>
        </w:tc>
        <w:tc>
          <w:tcPr>
            <w:tcW w:w="1375" w:type="dxa"/>
            <w:tcBorders>
              <w:top w:val="single" w:sz="4" w:space="0" w:color="auto"/>
              <w:left w:val="single" w:sz="4" w:space="0" w:color="auto"/>
              <w:bottom w:val="single" w:sz="4" w:space="0" w:color="auto"/>
              <w:right w:val="single" w:sz="4" w:space="0" w:color="auto"/>
            </w:tcBorders>
            <w:shd w:val="clear" w:color="auto" w:fill="auto"/>
            <w:hideMark/>
          </w:tcPr>
          <w:p w14:paraId="09B3FEE4" w14:textId="77777777" w:rsidR="006173A9" w:rsidRPr="00866616" w:rsidRDefault="006173A9" w:rsidP="005A5BFE">
            <w:pPr>
              <w:spacing w:after="0" w:line="240" w:lineRule="auto"/>
              <w:jc w:val="center"/>
              <w:rPr>
                <w:rFonts w:ascii="Times New Roman" w:hAnsi="Times New Roman"/>
                <w:sz w:val="24"/>
                <w:szCs w:val="28"/>
                <w:lang w:val="kk-KZ"/>
              </w:rPr>
            </w:pPr>
            <w:r w:rsidRPr="00866616">
              <w:rPr>
                <w:rFonts w:ascii="Times New Roman" w:hAnsi="Times New Roman"/>
                <w:sz w:val="24"/>
                <w:szCs w:val="28"/>
                <w:lang w:val="kk-KZ"/>
              </w:rPr>
              <w:t>2*</w:t>
            </w:r>
          </w:p>
        </w:tc>
        <w:tc>
          <w:tcPr>
            <w:tcW w:w="1321" w:type="dxa"/>
            <w:tcBorders>
              <w:top w:val="single" w:sz="4" w:space="0" w:color="auto"/>
              <w:left w:val="single" w:sz="4" w:space="0" w:color="auto"/>
              <w:bottom w:val="single" w:sz="4" w:space="0" w:color="auto"/>
              <w:right w:val="single" w:sz="4" w:space="0" w:color="auto"/>
            </w:tcBorders>
            <w:shd w:val="clear" w:color="auto" w:fill="auto"/>
            <w:hideMark/>
          </w:tcPr>
          <w:p w14:paraId="59463649" w14:textId="77777777" w:rsidR="006173A9" w:rsidRPr="00866616" w:rsidRDefault="006173A9" w:rsidP="005A5BFE">
            <w:pPr>
              <w:spacing w:after="0" w:line="240" w:lineRule="auto"/>
              <w:jc w:val="center"/>
              <w:rPr>
                <w:rFonts w:ascii="Times New Roman" w:hAnsi="Times New Roman"/>
                <w:sz w:val="24"/>
                <w:szCs w:val="28"/>
                <w:lang w:val="kk-KZ"/>
              </w:rPr>
            </w:pPr>
            <w:r w:rsidRPr="00866616">
              <w:rPr>
                <w:rFonts w:ascii="Times New Roman" w:hAnsi="Times New Roman"/>
                <w:sz w:val="24"/>
                <w:szCs w:val="28"/>
                <w:lang w:val="kk-KZ"/>
              </w:rPr>
              <w:t>2*</w:t>
            </w:r>
          </w:p>
        </w:tc>
        <w:tc>
          <w:tcPr>
            <w:tcW w:w="1322" w:type="dxa"/>
            <w:tcBorders>
              <w:top w:val="single" w:sz="4" w:space="0" w:color="auto"/>
              <w:left w:val="single" w:sz="4" w:space="0" w:color="auto"/>
              <w:bottom w:val="single" w:sz="4" w:space="0" w:color="auto"/>
              <w:right w:val="single" w:sz="4" w:space="0" w:color="auto"/>
            </w:tcBorders>
            <w:shd w:val="clear" w:color="auto" w:fill="auto"/>
            <w:hideMark/>
          </w:tcPr>
          <w:p w14:paraId="759D76F7" w14:textId="77777777" w:rsidR="006173A9" w:rsidRPr="00866616" w:rsidRDefault="006173A9" w:rsidP="005A5BFE">
            <w:pPr>
              <w:spacing w:after="0" w:line="240" w:lineRule="auto"/>
              <w:jc w:val="center"/>
              <w:rPr>
                <w:rFonts w:ascii="Times New Roman" w:hAnsi="Times New Roman"/>
                <w:sz w:val="24"/>
                <w:szCs w:val="28"/>
                <w:lang w:val="kk-KZ"/>
              </w:rPr>
            </w:pPr>
            <w:r w:rsidRPr="00866616">
              <w:rPr>
                <w:rFonts w:ascii="Times New Roman" w:hAnsi="Times New Roman"/>
                <w:sz w:val="24"/>
                <w:szCs w:val="28"/>
                <w:lang w:val="kk-KZ"/>
              </w:rPr>
              <w:t>2*</w:t>
            </w:r>
          </w:p>
        </w:tc>
      </w:tr>
      <w:tr w:rsidR="00866616" w:rsidRPr="00866616" w14:paraId="60AB85C1" w14:textId="77777777" w:rsidTr="00675470">
        <w:trPr>
          <w:jc w:val="center"/>
        </w:trPr>
        <w:tc>
          <w:tcPr>
            <w:tcW w:w="2405" w:type="dxa"/>
            <w:tcBorders>
              <w:top w:val="single" w:sz="4" w:space="0" w:color="auto"/>
              <w:left w:val="single" w:sz="4" w:space="0" w:color="auto"/>
              <w:bottom w:val="single" w:sz="4" w:space="0" w:color="auto"/>
              <w:right w:val="single" w:sz="4" w:space="0" w:color="auto"/>
            </w:tcBorders>
            <w:shd w:val="clear" w:color="auto" w:fill="auto"/>
            <w:hideMark/>
          </w:tcPr>
          <w:p w14:paraId="0CBE11DE" w14:textId="77777777" w:rsidR="006173A9" w:rsidRPr="00866616" w:rsidRDefault="006173A9" w:rsidP="005A5BFE">
            <w:pPr>
              <w:spacing w:after="0" w:line="240" w:lineRule="auto"/>
              <w:rPr>
                <w:rFonts w:ascii="Times New Roman" w:hAnsi="Times New Roman"/>
                <w:sz w:val="24"/>
                <w:szCs w:val="28"/>
                <w:lang w:val="kk-KZ"/>
              </w:rPr>
            </w:pPr>
            <w:r w:rsidRPr="00866616">
              <w:rPr>
                <w:rFonts w:ascii="Times New Roman" w:hAnsi="Times New Roman"/>
                <w:sz w:val="24"/>
                <w:szCs w:val="28"/>
                <w:lang w:val="kk-KZ"/>
              </w:rPr>
              <w:t>4-сынып</w:t>
            </w:r>
          </w:p>
        </w:tc>
        <w:tc>
          <w:tcPr>
            <w:tcW w:w="1321" w:type="dxa"/>
            <w:tcBorders>
              <w:top w:val="single" w:sz="4" w:space="0" w:color="auto"/>
              <w:left w:val="single" w:sz="4" w:space="0" w:color="auto"/>
              <w:bottom w:val="single" w:sz="4" w:space="0" w:color="auto"/>
              <w:right w:val="single" w:sz="4" w:space="0" w:color="auto"/>
            </w:tcBorders>
            <w:shd w:val="clear" w:color="auto" w:fill="auto"/>
            <w:hideMark/>
          </w:tcPr>
          <w:p w14:paraId="72C01CCE" w14:textId="77777777" w:rsidR="006173A9" w:rsidRPr="00866616" w:rsidRDefault="006173A9" w:rsidP="005A5BFE">
            <w:pPr>
              <w:spacing w:after="0" w:line="240" w:lineRule="auto"/>
              <w:jc w:val="center"/>
              <w:rPr>
                <w:rFonts w:ascii="Times New Roman" w:hAnsi="Times New Roman"/>
                <w:sz w:val="24"/>
                <w:szCs w:val="28"/>
                <w:lang w:val="kk-KZ"/>
              </w:rPr>
            </w:pPr>
            <w:r w:rsidRPr="00866616">
              <w:rPr>
                <w:rFonts w:ascii="Times New Roman" w:hAnsi="Times New Roman"/>
                <w:sz w:val="24"/>
                <w:szCs w:val="28"/>
                <w:lang w:val="kk-KZ"/>
              </w:rPr>
              <w:t>2*</w:t>
            </w:r>
          </w:p>
        </w:tc>
        <w:tc>
          <w:tcPr>
            <w:tcW w:w="1375" w:type="dxa"/>
            <w:tcBorders>
              <w:top w:val="single" w:sz="4" w:space="0" w:color="auto"/>
              <w:left w:val="single" w:sz="4" w:space="0" w:color="auto"/>
              <w:bottom w:val="single" w:sz="4" w:space="0" w:color="auto"/>
              <w:right w:val="single" w:sz="4" w:space="0" w:color="auto"/>
            </w:tcBorders>
            <w:shd w:val="clear" w:color="auto" w:fill="auto"/>
            <w:hideMark/>
          </w:tcPr>
          <w:p w14:paraId="4F1DFCA7" w14:textId="77777777" w:rsidR="006173A9" w:rsidRPr="00866616" w:rsidRDefault="006173A9" w:rsidP="005A5BFE">
            <w:pPr>
              <w:spacing w:after="0" w:line="240" w:lineRule="auto"/>
              <w:jc w:val="center"/>
              <w:rPr>
                <w:rFonts w:ascii="Times New Roman" w:hAnsi="Times New Roman"/>
                <w:sz w:val="24"/>
                <w:szCs w:val="28"/>
                <w:lang w:val="kk-KZ"/>
              </w:rPr>
            </w:pPr>
            <w:r w:rsidRPr="00866616">
              <w:rPr>
                <w:rFonts w:ascii="Times New Roman" w:hAnsi="Times New Roman"/>
                <w:sz w:val="24"/>
                <w:szCs w:val="28"/>
                <w:lang w:val="kk-KZ"/>
              </w:rPr>
              <w:t>2*</w:t>
            </w:r>
          </w:p>
        </w:tc>
        <w:tc>
          <w:tcPr>
            <w:tcW w:w="1321" w:type="dxa"/>
            <w:tcBorders>
              <w:top w:val="single" w:sz="4" w:space="0" w:color="auto"/>
              <w:left w:val="single" w:sz="4" w:space="0" w:color="auto"/>
              <w:bottom w:val="single" w:sz="4" w:space="0" w:color="auto"/>
              <w:right w:val="single" w:sz="4" w:space="0" w:color="auto"/>
            </w:tcBorders>
            <w:shd w:val="clear" w:color="auto" w:fill="auto"/>
            <w:hideMark/>
          </w:tcPr>
          <w:p w14:paraId="4C726936" w14:textId="77777777" w:rsidR="006173A9" w:rsidRPr="00866616" w:rsidRDefault="006173A9" w:rsidP="005A5BFE">
            <w:pPr>
              <w:spacing w:after="0" w:line="240" w:lineRule="auto"/>
              <w:jc w:val="center"/>
              <w:rPr>
                <w:rFonts w:ascii="Times New Roman" w:hAnsi="Times New Roman"/>
                <w:sz w:val="24"/>
                <w:szCs w:val="28"/>
                <w:lang w:val="kk-KZ"/>
              </w:rPr>
            </w:pPr>
            <w:r w:rsidRPr="00866616">
              <w:rPr>
                <w:rFonts w:ascii="Times New Roman" w:hAnsi="Times New Roman"/>
                <w:sz w:val="24"/>
                <w:szCs w:val="28"/>
                <w:lang w:val="kk-KZ"/>
              </w:rPr>
              <w:t>2*</w:t>
            </w:r>
          </w:p>
        </w:tc>
        <w:tc>
          <w:tcPr>
            <w:tcW w:w="1322" w:type="dxa"/>
            <w:tcBorders>
              <w:top w:val="single" w:sz="4" w:space="0" w:color="auto"/>
              <w:left w:val="single" w:sz="4" w:space="0" w:color="auto"/>
              <w:bottom w:val="single" w:sz="4" w:space="0" w:color="auto"/>
              <w:right w:val="single" w:sz="4" w:space="0" w:color="auto"/>
            </w:tcBorders>
            <w:shd w:val="clear" w:color="auto" w:fill="auto"/>
            <w:hideMark/>
          </w:tcPr>
          <w:p w14:paraId="5C3B0E96" w14:textId="77777777" w:rsidR="006173A9" w:rsidRPr="00866616" w:rsidRDefault="006173A9" w:rsidP="005A5BFE">
            <w:pPr>
              <w:spacing w:after="0" w:line="240" w:lineRule="auto"/>
              <w:jc w:val="center"/>
              <w:rPr>
                <w:rFonts w:ascii="Times New Roman" w:hAnsi="Times New Roman"/>
                <w:sz w:val="24"/>
                <w:szCs w:val="28"/>
                <w:lang w:val="kk-KZ"/>
              </w:rPr>
            </w:pPr>
            <w:r w:rsidRPr="00866616">
              <w:rPr>
                <w:rFonts w:ascii="Times New Roman" w:hAnsi="Times New Roman"/>
                <w:sz w:val="24"/>
                <w:szCs w:val="28"/>
                <w:lang w:val="kk-KZ"/>
              </w:rPr>
              <w:t>2*</w:t>
            </w:r>
          </w:p>
        </w:tc>
      </w:tr>
    </w:tbl>
    <w:p w14:paraId="4652BB91" w14:textId="2109EBE1" w:rsidR="006173A9" w:rsidRPr="00866616" w:rsidRDefault="006173A9" w:rsidP="005A5BFE">
      <w:pPr>
        <w:widowControl w:val="0"/>
        <w:shd w:val="clear" w:color="auto" w:fill="FFFFFF"/>
        <w:spacing w:after="0" w:line="240" w:lineRule="auto"/>
        <w:ind w:firstLine="709"/>
        <w:jc w:val="both"/>
        <w:textAlignment w:val="baseline"/>
        <w:rPr>
          <w:rFonts w:ascii="Times New Roman" w:hAnsi="Times New Roman"/>
          <w:bCs/>
          <w:sz w:val="24"/>
          <w:szCs w:val="24"/>
          <w:lang w:val="kk-KZ" w:eastAsia="en-US" w:bidi="en-US"/>
        </w:rPr>
      </w:pPr>
      <w:r w:rsidRPr="00866616">
        <w:rPr>
          <w:rFonts w:ascii="Times New Roman" w:hAnsi="Times New Roman"/>
          <w:bCs/>
          <w:sz w:val="24"/>
          <w:szCs w:val="24"/>
          <w:lang w:val="kk-KZ" w:eastAsia="en-US" w:bidi="en-US"/>
        </w:rPr>
        <w:t xml:space="preserve">*Бөлім/ортақ тақырып бойынша жиынтық бағалауда сөйлеу қызметінің екі түрі біріктіріледі (мысалы, тыңдалым және айтылым; оқылым және жазылым).  </w:t>
      </w:r>
    </w:p>
    <w:bookmarkEnd w:id="26"/>
    <w:p w14:paraId="363C5ABA" w14:textId="77777777" w:rsidR="009444F9" w:rsidRPr="00866616" w:rsidRDefault="009444F9" w:rsidP="005A5BFE">
      <w:pPr>
        <w:spacing w:after="0" w:line="240" w:lineRule="auto"/>
        <w:rPr>
          <w:rFonts w:ascii="Times New Roman" w:hAnsi="Times New Roman"/>
          <w:b/>
          <w:bCs/>
          <w:sz w:val="28"/>
          <w:szCs w:val="28"/>
          <w:lang w:val="kk-KZ" w:eastAsia="en-US" w:bidi="en-US"/>
        </w:rPr>
      </w:pPr>
    </w:p>
    <w:p w14:paraId="4ECEFDE8" w14:textId="71F0D64E" w:rsidR="006173A9" w:rsidRPr="00866616" w:rsidRDefault="006173A9" w:rsidP="009444F9">
      <w:pPr>
        <w:spacing w:after="0" w:line="240" w:lineRule="auto"/>
        <w:ind w:firstLine="709"/>
        <w:rPr>
          <w:rFonts w:ascii="Times New Roman" w:hAnsi="Times New Roman"/>
          <w:b/>
          <w:bCs/>
          <w:sz w:val="28"/>
          <w:szCs w:val="28"/>
          <w:lang w:val="kk-KZ" w:eastAsia="en-US" w:bidi="en-US"/>
        </w:rPr>
      </w:pPr>
      <w:r w:rsidRPr="00866616">
        <w:rPr>
          <w:rFonts w:ascii="Times New Roman" w:hAnsi="Times New Roman"/>
          <w:b/>
          <w:bCs/>
          <w:sz w:val="28"/>
          <w:szCs w:val="28"/>
          <w:lang w:val="kk-KZ" w:eastAsia="en-US" w:bidi="en-US"/>
        </w:rPr>
        <w:t>«Әдебиеттік оқу» оқу пәні</w:t>
      </w:r>
      <w:r w:rsidR="00D129E5" w:rsidRPr="00866616">
        <w:rPr>
          <w:rFonts w:ascii="Times New Roman" w:hAnsi="Times New Roman"/>
          <w:b/>
          <w:bCs/>
          <w:sz w:val="28"/>
          <w:szCs w:val="28"/>
          <w:lang w:val="kk-KZ" w:eastAsia="en-US" w:bidi="en-US"/>
        </w:rPr>
        <w:t xml:space="preserve"> </w:t>
      </w:r>
    </w:p>
    <w:p w14:paraId="75EF7C41" w14:textId="77777777" w:rsidR="006173A9" w:rsidRPr="00866616" w:rsidRDefault="006173A9" w:rsidP="005A5BFE">
      <w:pPr>
        <w:widowControl w:val="0"/>
        <w:spacing w:after="0" w:line="240" w:lineRule="auto"/>
        <w:ind w:firstLine="709"/>
        <w:jc w:val="both"/>
        <w:rPr>
          <w:rFonts w:ascii="Times New Roman" w:hAnsi="Times New Roman"/>
          <w:sz w:val="28"/>
          <w:szCs w:val="28"/>
          <w:lang w:val="kk-KZ" w:eastAsia="en-US"/>
        </w:rPr>
      </w:pPr>
      <w:r w:rsidRPr="00866616">
        <w:rPr>
          <w:rFonts w:ascii="Times New Roman" w:hAnsi="Times New Roman"/>
          <w:sz w:val="28"/>
          <w:szCs w:val="28"/>
          <w:lang w:val="kk-KZ" w:eastAsia="en-US"/>
        </w:rPr>
        <w:t>«Әдебиеттік оқу» пәнінің мақсаты – бастауыш сынып білім алушыларының көркем шығарманы сезіммен қабылдауы, түсінуі, санасында қайта жаңғырта алуы және шығармадан қабылдағанын өзінің шығармашылық әрекетінде жүзеге асыруға ұмтылуы арқылы функционалдық сауаттылығын қалыптастыру.</w:t>
      </w:r>
    </w:p>
    <w:p w14:paraId="7F7EB4AF" w14:textId="77777777" w:rsidR="006173A9" w:rsidRPr="00866616" w:rsidRDefault="006173A9" w:rsidP="005A5BFE">
      <w:pPr>
        <w:widowControl w:val="0"/>
        <w:spacing w:after="0" w:line="240" w:lineRule="auto"/>
        <w:ind w:firstLine="709"/>
        <w:jc w:val="both"/>
        <w:rPr>
          <w:rFonts w:ascii="Times New Roman" w:hAnsi="Times New Roman"/>
          <w:sz w:val="28"/>
          <w:szCs w:val="28"/>
          <w:lang w:val="kk-KZ" w:eastAsia="en-US"/>
        </w:rPr>
      </w:pPr>
      <w:r w:rsidRPr="00866616">
        <w:rPr>
          <w:rFonts w:ascii="Times New Roman" w:hAnsi="Times New Roman"/>
          <w:sz w:val="28"/>
          <w:szCs w:val="28"/>
          <w:lang w:val="kk-KZ" w:eastAsia="en-US"/>
        </w:rPr>
        <w:t>Оқу бағдарламасында әдеби-шығармашылық қабілеттерін дамыту қарастырылған. Нақты шығармаларды оқып білу және қажетті шығармашылық тапсырмаларды орындау үшін мұғалім білім алушылардың даярлық деңгейіне байланысты сабақтар санын анықтайды.</w:t>
      </w:r>
    </w:p>
    <w:p w14:paraId="3AE68D25" w14:textId="77777777" w:rsidR="006173A9" w:rsidRPr="00866616" w:rsidRDefault="006173A9" w:rsidP="005A5BFE">
      <w:pPr>
        <w:spacing w:after="0" w:line="240" w:lineRule="auto"/>
        <w:ind w:firstLine="709"/>
        <w:jc w:val="both"/>
        <w:rPr>
          <w:rFonts w:ascii="Times New Roman" w:hAnsi="Times New Roman"/>
          <w:i/>
          <w:sz w:val="28"/>
          <w:szCs w:val="28"/>
          <w:lang w:val="kk-KZ"/>
        </w:rPr>
      </w:pPr>
      <w:r w:rsidRPr="00866616">
        <w:rPr>
          <w:rFonts w:ascii="Times New Roman" w:hAnsi="Times New Roman"/>
          <w:i/>
          <w:sz w:val="28"/>
          <w:szCs w:val="28"/>
          <w:lang w:val="kk-KZ"/>
        </w:rPr>
        <w:t>Оқу жүктемесінің көлемі:</w:t>
      </w:r>
    </w:p>
    <w:p w14:paraId="39C189C0" w14:textId="1C8C2C35" w:rsidR="006173A9" w:rsidRPr="00866616" w:rsidRDefault="006173A9" w:rsidP="005A5BFE">
      <w:pPr>
        <w:shd w:val="clear" w:color="auto" w:fill="FFFFFF"/>
        <w:spacing w:after="0" w:line="240" w:lineRule="auto"/>
        <w:ind w:firstLine="709"/>
        <w:jc w:val="both"/>
        <w:textAlignment w:val="baseline"/>
        <w:rPr>
          <w:rFonts w:ascii="Times New Roman" w:hAnsi="Times New Roman"/>
          <w:sz w:val="28"/>
          <w:szCs w:val="28"/>
          <w:lang w:val="kk-KZ"/>
        </w:rPr>
      </w:pPr>
      <w:r w:rsidRPr="00866616">
        <w:rPr>
          <w:rFonts w:ascii="Times New Roman" w:hAnsi="Times New Roman"/>
          <w:sz w:val="28"/>
          <w:szCs w:val="28"/>
          <w:lang w:val="kk-KZ"/>
        </w:rPr>
        <w:t>1) 2-сыныпта – аптасына 3 сағатт</w:t>
      </w:r>
      <w:r w:rsidR="00A867C0" w:rsidRPr="00866616">
        <w:rPr>
          <w:rFonts w:ascii="Times New Roman" w:hAnsi="Times New Roman"/>
          <w:sz w:val="28"/>
          <w:szCs w:val="28"/>
          <w:lang w:val="kk-KZ"/>
        </w:rPr>
        <w:t>ы</w:t>
      </w:r>
      <w:r w:rsidRPr="00866616">
        <w:rPr>
          <w:rFonts w:ascii="Times New Roman" w:hAnsi="Times New Roman"/>
          <w:sz w:val="28"/>
          <w:szCs w:val="28"/>
          <w:lang w:val="kk-KZ"/>
        </w:rPr>
        <w:t>, оқу жылында – 102 сағатты;</w:t>
      </w:r>
    </w:p>
    <w:p w14:paraId="50CE6543" w14:textId="407ECA15" w:rsidR="006173A9" w:rsidRPr="00866616" w:rsidRDefault="006173A9" w:rsidP="005A5BFE">
      <w:pPr>
        <w:shd w:val="clear" w:color="auto" w:fill="FFFFFF"/>
        <w:spacing w:after="0" w:line="240" w:lineRule="auto"/>
        <w:ind w:firstLine="709"/>
        <w:jc w:val="both"/>
        <w:textAlignment w:val="baseline"/>
        <w:rPr>
          <w:rFonts w:ascii="Times New Roman" w:hAnsi="Times New Roman"/>
          <w:sz w:val="28"/>
          <w:szCs w:val="28"/>
          <w:lang w:val="kk-KZ"/>
        </w:rPr>
      </w:pPr>
      <w:r w:rsidRPr="00866616">
        <w:rPr>
          <w:rFonts w:ascii="Times New Roman" w:hAnsi="Times New Roman"/>
          <w:sz w:val="28"/>
          <w:szCs w:val="28"/>
          <w:lang w:val="kk-KZ"/>
        </w:rPr>
        <w:t>2) 3-сыныпта – аптасына 3 сағатт</w:t>
      </w:r>
      <w:r w:rsidR="00A867C0" w:rsidRPr="00866616">
        <w:rPr>
          <w:rFonts w:ascii="Times New Roman" w:hAnsi="Times New Roman"/>
          <w:sz w:val="28"/>
          <w:szCs w:val="28"/>
          <w:lang w:val="kk-KZ"/>
        </w:rPr>
        <w:t>ы</w:t>
      </w:r>
      <w:r w:rsidRPr="00866616">
        <w:rPr>
          <w:rFonts w:ascii="Times New Roman" w:hAnsi="Times New Roman"/>
          <w:sz w:val="28"/>
          <w:szCs w:val="28"/>
          <w:lang w:val="kk-KZ"/>
        </w:rPr>
        <w:t>, оқу жылында – 102 сағатты;</w:t>
      </w:r>
    </w:p>
    <w:p w14:paraId="190FA55E" w14:textId="4579BEA0" w:rsidR="006173A9" w:rsidRPr="00866616" w:rsidRDefault="006173A9" w:rsidP="005A5BFE">
      <w:pPr>
        <w:shd w:val="clear" w:color="auto" w:fill="FFFFFF"/>
        <w:spacing w:after="0" w:line="240" w:lineRule="auto"/>
        <w:ind w:firstLine="709"/>
        <w:jc w:val="both"/>
        <w:textAlignment w:val="baseline"/>
        <w:rPr>
          <w:rFonts w:ascii="Times New Roman" w:hAnsi="Times New Roman"/>
          <w:spacing w:val="2"/>
          <w:sz w:val="28"/>
          <w:szCs w:val="28"/>
          <w:lang w:val="kk-KZ"/>
        </w:rPr>
      </w:pPr>
      <w:r w:rsidRPr="00866616">
        <w:rPr>
          <w:rFonts w:ascii="Times New Roman" w:hAnsi="Times New Roman"/>
          <w:sz w:val="28"/>
          <w:szCs w:val="28"/>
          <w:lang w:val="kk-KZ"/>
        </w:rPr>
        <w:t>3) 4-сыныпта – аптасына 3 сағатт</w:t>
      </w:r>
      <w:r w:rsidR="00A867C0" w:rsidRPr="00866616">
        <w:rPr>
          <w:rFonts w:ascii="Times New Roman" w:hAnsi="Times New Roman"/>
          <w:sz w:val="28"/>
          <w:szCs w:val="28"/>
          <w:lang w:val="kk-KZ"/>
        </w:rPr>
        <w:t>ы</w:t>
      </w:r>
      <w:r w:rsidRPr="00866616">
        <w:rPr>
          <w:rFonts w:ascii="Times New Roman" w:hAnsi="Times New Roman"/>
          <w:sz w:val="28"/>
          <w:szCs w:val="28"/>
          <w:lang w:val="kk-KZ"/>
        </w:rPr>
        <w:t>, оқу жылында – 102 сағатты құрайды.</w:t>
      </w:r>
    </w:p>
    <w:p w14:paraId="0847BB74" w14:textId="6C7BB082" w:rsidR="006173A9" w:rsidRPr="00866616" w:rsidRDefault="006173A9" w:rsidP="005A5BFE">
      <w:pPr>
        <w:widowControl w:val="0"/>
        <w:spacing w:after="0" w:line="240" w:lineRule="auto"/>
        <w:ind w:firstLine="709"/>
        <w:jc w:val="both"/>
        <w:rPr>
          <w:rFonts w:ascii="Times New Roman" w:hAnsi="Times New Roman"/>
          <w:sz w:val="28"/>
          <w:szCs w:val="28"/>
          <w:lang w:val="kk-KZ" w:eastAsia="en-US"/>
        </w:rPr>
      </w:pPr>
      <w:r w:rsidRPr="00866616">
        <w:rPr>
          <w:rFonts w:ascii="Times New Roman" w:hAnsi="Times New Roman"/>
          <w:sz w:val="28"/>
          <w:szCs w:val="28"/>
          <w:lang w:val="kk-KZ" w:eastAsia="en-US"/>
        </w:rPr>
        <w:t>Оқу дағдысы</w:t>
      </w:r>
      <w:r w:rsidR="00E6051F" w:rsidRPr="00866616">
        <w:rPr>
          <w:rFonts w:ascii="Times New Roman" w:hAnsi="Times New Roman"/>
          <w:sz w:val="28"/>
          <w:szCs w:val="28"/>
          <w:lang w:val="kk-KZ" w:eastAsia="en-US"/>
        </w:rPr>
        <w:t xml:space="preserve"> </w:t>
      </w:r>
      <w:r w:rsidRPr="00866616">
        <w:rPr>
          <w:rFonts w:ascii="Times New Roman" w:hAnsi="Times New Roman"/>
          <w:sz w:val="28"/>
          <w:szCs w:val="28"/>
          <w:lang w:val="kk-KZ" w:eastAsia="en-US"/>
        </w:rPr>
        <w:t>негізгі оқу дағдысы болып табылады, сондықтан оны қалыптастырғанда</w:t>
      </w:r>
      <w:r w:rsidR="00E6051F" w:rsidRPr="00866616">
        <w:rPr>
          <w:rFonts w:ascii="Times New Roman" w:hAnsi="Times New Roman"/>
          <w:sz w:val="28"/>
          <w:szCs w:val="28"/>
          <w:lang w:val="kk-KZ" w:eastAsia="en-US"/>
        </w:rPr>
        <w:t xml:space="preserve"> </w:t>
      </w:r>
      <w:r w:rsidRPr="00866616">
        <w:rPr>
          <w:rFonts w:ascii="Times New Roman" w:hAnsi="Times New Roman"/>
          <w:sz w:val="28"/>
          <w:szCs w:val="28"/>
          <w:lang w:val="kk-KZ" w:eastAsia="en-US"/>
        </w:rPr>
        <w:t>кезең-кезеңмен жұмыс істеу маңызды: дұрыс оқу (дыбыстар мен әріптерді сәйкестендіру, буындар құрауы); түсініп оқу (оқылған сөздің мағынасын түсіну және олардың мағынасын түсіндіру); шапшаң (тұтас сөздерді дұрыс және түсініп оқу); мәнерлеп (дұрыс, түсініп және шапшаң оқуға және ақпараттың мазмұнына өзінің көзқарасын білдіру).</w:t>
      </w:r>
    </w:p>
    <w:p w14:paraId="42EEFC60" w14:textId="77777777" w:rsidR="006173A9" w:rsidRPr="00866616" w:rsidRDefault="006173A9" w:rsidP="005A5BFE">
      <w:pPr>
        <w:widowControl w:val="0"/>
        <w:spacing w:after="0" w:line="240" w:lineRule="auto"/>
        <w:ind w:firstLine="709"/>
        <w:jc w:val="both"/>
        <w:rPr>
          <w:rFonts w:ascii="Times New Roman" w:hAnsi="Times New Roman"/>
          <w:sz w:val="28"/>
          <w:szCs w:val="28"/>
          <w:lang w:val="kk-KZ" w:eastAsia="en-US"/>
        </w:rPr>
      </w:pPr>
      <w:r w:rsidRPr="00866616">
        <w:rPr>
          <w:rFonts w:ascii="Times New Roman" w:hAnsi="Times New Roman"/>
          <w:sz w:val="28"/>
          <w:szCs w:val="28"/>
          <w:lang w:val="kk-KZ" w:eastAsia="en-US"/>
        </w:rPr>
        <w:t>Білім алушылардың оқу дағдыларының қалыптасуын ескере отырып, мұғалім төмендегі міндеттерді қояды:</w:t>
      </w:r>
    </w:p>
    <w:p w14:paraId="6554C14B" w14:textId="01C99CF9" w:rsidR="006173A9" w:rsidRPr="00866616" w:rsidRDefault="006173A9" w:rsidP="006831CA">
      <w:pPr>
        <w:widowControl w:val="0"/>
        <w:numPr>
          <w:ilvl w:val="0"/>
          <w:numId w:val="12"/>
        </w:numPr>
        <w:tabs>
          <w:tab w:val="left" w:pos="993"/>
        </w:tabs>
        <w:autoSpaceDE w:val="0"/>
        <w:autoSpaceDN w:val="0"/>
        <w:spacing w:after="0" w:line="240" w:lineRule="auto"/>
        <w:ind w:left="142" w:firstLine="709"/>
        <w:jc w:val="both"/>
        <w:rPr>
          <w:rFonts w:ascii="Times New Roman" w:hAnsi="Times New Roman"/>
          <w:sz w:val="28"/>
          <w:szCs w:val="28"/>
          <w:lang w:val="kk-KZ" w:eastAsia="en-US"/>
        </w:rPr>
      </w:pPr>
      <w:r w:rsidRPr="00866616">
        <w:rPr>
          <w:rFonts w:ascii="Times New Roman" w:hAnsi="Times New Roman"/>
          <w:i/>
          <w:sz w:val="28"/>
          <w:szCs w:val="28"/>
          <w:lang w:val="kk-KZ" w:eastAsia="en-US"/>
        </w:rPr>
        <w:t xml:space="preserve">екінші сыныпта </w:t>
      </w:r>
      <w:r w:rsidRPr="00866616">
        <w:rPr>
          <w:rFonts w:ascii="Times New Roman" w:hAnsi="Times New Roman"/>
          <w:sz w:val="28"/>
          <w:szCs w:val="28"/>
          <w:lang w:val="kk-KZ" w:eastAsia="en-US"/>
        </w:rPr>
        <w:t>сөз бен сөз тіркестерін тұтас оқу біліктерінің қалыптасуын; оқу қарқыны бойынша оқылған мәтіннің мазмұны</w:t>
      </w:r>
      <w:r w:rsidR="001031E4" w:rsidRPr="00866616">
        <w:rPr>
          <w:rFonts w:ascii="Times New Roman" w:hAnsi="Times New Roman"/>
          <w:sz w:val="28"/>
          <w:szCs w:val="28"/>
          <w:lang w:val="kk-KZ" w:eastAsia="en-US"/>
        </w:rPr>
        <w:t>н</w:t>
      </w:r>
      <w:r w:rsidRPr="00866616">
        <w:rPr>
          <w:rFonts w:ascii="Times New Roman" w:hAnsi="Times New Roman"/>
          <w:sz w:val="28"/>
          <w:szCs w:val="28"/>
          <w:lang w:val="kk-KZ" w:eastAsia="en-US"/>
        </w:rPr>
        <w:t xml:space="preserve"> түсінуін, оқу кезінде кідіріс жасай білуін, тиісті тыныс белгілерін қоюын, интонациясын, кейіпкерлерінің ерекшеліктері</w:t>
      </w:r>
      <w:r w:rsidR="001031E4" w:rsidRPr="00866616">
        <w:rPr>
          <w:rFonts w:ascii="Times New Roman" w:hAnsi="Times New Roman"/>
          <w:sz w:val="28"/>
          <w:szCs w:val="28"/>
          <w:lang w:val="kk-KZ" w:eastAsia="en-US"/>
        </w:rPr>
        <w:t>не</w:t>
      </w:r>
      <w:r w:rsidRPr="00866616">
        <w:rPr>
          <w:rFonts w:ascii="Times New Roman" w:hAnsi="Times New Roman"/>
          <w:sz w:val="28"/>
          <w:szCs w:val="28"/>
          <w:lang w:val="kk-KZ" w:eastAsia="en-US"/>
        </w:rPr>
        <w:t xml:space="preserve"> тән қассиеттерді білуін тексереді;</w:t>
      </w:r>
    </w:p>
    <w:p w14:paraId="7F8852F4" w14:textId="2E97C058" w:rsidR="006173A9" w:rsidRPr="00866616" w:rsidRDefault="006173A9" w:rsidP="006831CA">
      <w:pPr>
        <w:widowControl w:val="0"/>
        <w:numPr>
          <w:ilvl w:val="0"/>
          <w:numId w:val="12"/>
        </w:numPr>
        <w:tabs>
          <w:tab w:val="left" w:pos="993"/>
        </w:tabs>
        <w:autoSpaceDE w:val="0"/>
        <w:autoSpaceDN w:val="0"/>
        <w:spacing w:after="0" w:line="240" w:lineRule="auto"/>
        <w:ind w:left="142" w:firstLine="709"/>
        <w:jc w:val="both"/>
        <w:rPr>
          <w:rFonts w:ascii="Times New Roman" w:hAnsi="Times New Roman"/>
          <w:i/>
          <w:sz w:val="28"/>
          <w:szCs w:val="28"/>
          <w:lang w:val="kk-KZ" w:eastAsia="en-US"/>
        </w:rPr>
      </w:pPr>
      <w:r w:rsidRPr="00866616">
        <w:rPr>
          <w:rFonts w:ascii="Times New Roman" w:hAnsi="Times New Roman"/>
          <w:i/>
          <w:sz w:val="28"/>
          <w:szCs w:val="28"/>
          <w:lang w:val="kk-KZ" w:eastAsia="en-US"/>
        </w:rPr>
        <w:t xml:space="preserve">үшінші сыныпта </w:t>
      </w:r>
      <w:r w:rsidRPr="00866616">
        <w:rPr>
          <w:rFonts w:ascii="Times New Roman" w:hAnsi="Times New Roman"/>
          <w:sz w:val="28"/>
          <w:szCs w:val="28"/>
          <w:lang w:val="kk-KZ" w:eastAsia="en-US"/>
        </w:rPr>
        <w:t>негізгі құралдардың мәнерлілігін пайдалануда өлеңдер және шығармалар мәтінін оқу мәнерлілігін тексеру, дауыстап және іштей оқуда оқылған мәтіннің мәнін түсінуін, сонымен қатар, оқу техникасын тексерудің негізгі міндеттерін тұтас</w:t>
      </w:r>
      <w:r w:rsidR="001031E4" w:rsidRPr="00866616">
        <w:rPr>
          <w:rFonts w:ascii="Times New Roman" w:hAnsi="Times New Roman"/>
          <w:sz w:val="28"/>
          <w:szCs w:val="28"/>
          <w:lang w:val="kk-KZ" w:eastAsia="en-US"/>
        </w:rPr>
        <w:t xml:space="preserve"> </w:t>
      </w:r>
      <w:r w:rsidRPr="00866616">
        <w:rPr>
          <w:rFonts w:ascii="Times New Roman" w:hAnsi="Times New Roman"/>
          <w:sz w:val="28"/>
          <w:szCs w:val="28"/>
          <w:lang w:val="kk-KZ" w:eastAsia="en-US"/>
        </w:rPr>
        <w:t>сөздермен оқи білуінің қалыптасуын тексереді;</w:t>
      </w:r>
    </w:p>
    <w:p w14:paraId="2BE34C62" w14:textId="14BAD994" w:rsidR="006173A9" w:rsidRPr="00866616" w:rsidRDefault="006173A9" w:rsidP="006831CA">
      <w:pPr>
        <w:widowControl w:val="0"/>
        <w:numPr>
          <w:ilvl w:val="0"/>
          <w:numId w:val="12"/>
        </w:numPr>
        <w:tabs>
          <w:tab w:val="left" w:pos="993"/>
        </w:tabs>
        <w:autoSpaceDE w:val="0"/>
        <w:autoSpaceDN w:val="0"/>
        <w:spacing w:after="0" w:line="240" w:lineRule="auto"/>
        <w:ind w:left="0" w:firstLine="709"/>
        <w:jc w:val="both"/>
        <w:rPr>
          <w:rFonts w:ascii="Times New Roman" w:hAnsi="Times New Roman"/>
          <w:i/>
          <w:sz w:val="28"/>
          <w:szCs w:val="28"/>
          <w:lang w:val="kk-KZ" w:eastAsia="en-US"/>
        </w:rPr>
      </w:pPr>
      <w:r w:rsidRPr="00866616">
        <w:rPr>
          <w:rFonts w:ascii="Times New Roman" w:hAnsi="Times New Roman"/>
          <w:i/>
          <w:sz w:val="28"/>
          <w:szCs w:val="28"/>
          <w:lang w:val="kk-KZ" w:eastAsia="en-US"/>
        </w:rPr>
        <w:t>төртінші сыныпта</w:t>
      </w:r>
      <w:r w:rsidRPr="00866616">
        <w:rPr>
          <w:rFonts w:ascii="Times New Roman" w:hAnsi="Times New Roman"/>
          <w:sz w:val="28"/>
          <w:szCs w:val="28"/>
          <w:lang w:val="kk-KZ" w:eastAsia="en-US"/>
        </w:rPr>
        <w:t xml:space="preserve"> оқу дағдысы: шығарманы </w:t>
      </w:r>
      <w:r w:rsidRPr="00866616">
        <w:rPr>
          <w:rFonts w:ascii="Times New Roman" w:hAnsi="Times New Roman"/>
          <w:sz w:val="28"/>
          <w:szCs w:val="28"/>
          <w:lang w:val="kk-KZ" w:eastAsia="en-GB"/>
        </w:rPr>
        <w:t xml:space="preserve">іштей көз жүгіртіп, шолып, түртіп алып, сұрақтар қоя отырып, </w:t>
      </w:r>
      <w:r w:rsidRPr="00866616">
        <w:rPr>
          <w:rFonts w:ascii="Times New Roman" w:hAnsi="Times New Roman"/>
          <w:sz w:val="28"/>
          <w:szCs w:val="28"/>
          <w:lang w:val="kk-KZ" w:eastAsia="en-US"/>
        </w:rPr>
        <w:t xml:space="preserve">қажетті ақпаратты тауып, белгі қойып оқу, </w:t>
      </w:r>
      <w:r w:rsidRPr="00866616">
        <w:rPr>
          <w:rFonts w:ascii="Times New Roman" w:hAnsi="Times New Roman"/>
          <w:sz w:val="28"/>
          <w:szCs w:val="28"/>
          <w:lang w:val="kk-KZ" w:eastAsia="en-GB"/>
        </w:rPr>
        <w:t>талдау жасап оқу, сын тұрғысынан бағалап оқу (</w:t>
      </w:r>
      <w:r w:rsidR="00D129E5" w:rsidRPr="00866616">
        <w:rPr>
          <w:rFonts w:ascii="Times New Roman" w:hAnsi="Times New Roman"/>
          <w:sz w:val="28"/>
          <w:szCs w:val="28"/>
          <w:lang w:val="kk-KZ" w:eastAsia="en-GB"/>
        </w:rPr>
        <w:t>5</w:t>
      </w:r>
      <w:r w:rsidRPr="00866616">
        <w:rPr>
          <w:rFonts w:ascii="Times New Roman" w:hAnsi="Times New Roman"/>
          <w:sz w:val="28"/>
          <w:szCs w:val="28"/>
          <w:lang w:val="kk-KZ" w:eastAsia="en-GB"/>
        </w:rPr>
        <w:t>-кесте).</w:t>
      </w:r>
    </w:p>
    <w:p w14:paraId="49F61B40" w14:textId="77777777" w:rsidR="006173A9" w:rsidRPr="00866616" w:rsidRDefault="006173A9" w:rsidP="005A5BFE">
      <w:pPr>
        <w:widowControl w:val="0"/>
        <w:tabs>
          <w:tab w:val="left" w:pos="993"/>
        </w:tabs>
        <w:spacing w:after="0" w:line="240" w:lineRule="auto"/>
        <w:ind w:firstLine="566"/>
        <w:jc w:val="both"/>
        <w:rPr>
          <w:rFonts w:ascii="Times New Roman" w:hAnsi="Times New Roman"/>
          <w:i/>
          <w:sz w:val="28"/>
          <w:szCs w:val="28"/>
          <w:lang w:val="kk-KZ" w:eastAsia="en-US"/>
        </w:rPr>
      </w:pPr>
    </w:p>
    <w:p w14:paraId="01804351" w14:textId="4498541E" w:rsidR="006173A9" w:rsidRPr="00866616" w:rsidRDefault="00D129E5" w:rsidP="005A5BFE">
      <w:pPr>
        <w:widowControl w:val="0"/>
        <w:spacing w:after="0" w:line="240" w:lineRule="auto"/>
        <w:ind w:firstLine="851"/>
        <w:rPr>
          <w:rFonts w:ascii="Times New Roman" w:hAnsi="Times New Roman"/>
          <w:sz w:val="28"/>
          <w:szCs w:val="28"/>
          <w:lang w:val="kk-KZ" w:eastAsia="en-US"/>
        </w:rPr>
      </w:pPr>
      <w:r w:rsidRPr="00866616">
        <w:rPr>
          <w:rFonts w:ascii="Times New Roman" w:hAnsi="Times New Roman"/>
          <w:sz w:val="28"/>
          <w:szCs w:val="28"/>
          <w:lang w:val="kk-KZ" w:eastAsia="en-US"/>
        </w:rPr>
        <w:t>5</w:t>
      </w:r>
      <w:r w:rsidR="006173A9" w:rsidRPr="00866616">
        <w:rPr>
          <w:rFonts w:ascii="Times New Roman" w:hAnsi="Times New Roman"/>
          <w:sz w:val="28"/>
          <w:szCs w:val="28"/>
          <w:lang w:val="kk-KZ" w:eastAsia="en-US"/>
        </w:rPr>
        <w:t>-кесте. Оқу дағдыларының нормалары</w:t>
      </w:r>
    </w:p>
    <w:p w14:paraId="30A31E78" w14:textId="77777777" w:rsidR="006173A9" w:rsidRPr="00866616" w:rsidRDefault="006173A9" w:rsidP="005A5BFE">
      <w:pPr>
        <w:widowControl w:val="0"/>
        <w:spacing w:after="0" w:line="240" w:lineRule="auto"/>
        <w:ind w:firstLine="566"/>
        <w:jc w:val="center"/>
        <w:rPr>
          <w:rFonts w:ascii="Times New Roman" w:hAnsi="Times New Roman"/>
          <w:sz w:val="28"/>
          <w:szCs w:val="28"/>
          <w:lang w:val="kk-KZ" w:eastAsia="en-US"/>
        </w:rPr>
      </w:pPr>
    </w:p>
    <w:tbl>
      <w:tblPr>
        <w:tblW w:w="80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0"/>
        <w:gridCol w:w="2570"/>
        <w:gridCol w:w="2808"/>
      </w:tblGrid>
      <w:tr w:rsidR="00866616" w:rsidRPr="00866616" w14:paraId="21C22F6F" w14:textId="77777777" w:rsidTr="00675470">
        <w:trPr>
          <w:jc w:val="center"/>
        </w:trPr>
        <w:tc>
          <w:tcPr>
            <w:tcW w:w="2660" w:type="dxa"/>
            <w:shd w:val="clear" w:color="auto" w:fill="auto"/>
          </w:tcPr>
          <w:p w14:paraId="7CD4A33B" w14:textId="77777777" w:rsidR="006173A9" w:rsidRPr="00866616" w:rsidRDefault="006173A9" w:rsidP="005A5BFE">
            <w:pPr>
              <w:widowControl w:val="0"/>
              <w:spacing w:after="0" w:line="240" w:lineRule="auto"/>
              <w:ind w:firstLine="6"/>
              <w:jc w:val="center"/>
              <w:rPr>
                <w:rFonts w:ascii="Times New Roman" w:hAnsi="Times New Roman"/>
                <w:sz w:val="24"/>
                <w:szCs w:val="28"/>
                <w:lang w:val="kk-KZ" w:eastAsia="en-US"/>
              </w:rPr>
            </w:pPr>
            <w:r w:rsidRPr="00866616">
              <w:rPr>
                <w:rFonts w:ascii="Times New Roman" w:hAnsi="Times New Roman"/>
                <w:sz w:val="24"/>
                <w:szCs w:val="28"/>
                <w:lang w:val="kk-KZ" w:eastAsia="en-US"/>
              </w:rPr>
              <w:t>Сыныптар</w:t>
            </w:r>
          </w:p>
        </w:tc>
        <w:tc>
          <w:tcPr>
            <w:tcW w:w="2570" w:type="dxa"/>
            <w:shd w:val="clear" w:color="auto" w:fill="auto"/>
          </w:tcPr>
          <w:p w14:paraId="0486F846" w14:textId="77777777" w:rsidR="006173A9" w:rsidRPr="00866616" w:rsidRDefault="006173A9" w:rsidP="005A5BFE">
            <w:pPr>
              <w:widowControl w:val="0"/>
              <w:spacing w:after="0" w:line="240" w:lineRule="auto"/>
              <w:jc w:val="center"/>
              <w:rPr>
                <w:rFonts w:ascii="Times New Roman" w:hAnsi="Times New Roman"/>
                <w:sz w:val="24"/>
                <w:szCs w:val="28"/>
                <w:lang w:val="kk-KZ" w:eastAsia="en-US"/>
              </w:rPr>
            </w:pPr>
            <w:r w:rsidRPr="00866616">
              <w:rPr>
                <w:rFonts w:ascii="Times New Roman" w:hAnsi="Times New Roman"/>
                <w:sz w:val="24"/>
                <w:szCs w:val="28"/>
                <w:lang w:val="kk-KZ" w:eastAsia="en-US"/>
              </w:rPr>
              <w:t xml:space="preserve">І </w:t>
            </w:r>
          </w:p>
          <w:p w14:paraId="48EF4B9A" w14:textId="77777777" w:rsidR="006173A9" w:rsidRPr="00866616" w:rsidRDefault="006173A9" w:rsidP="005A5BFE">
            <w:pPr>
              <w:widowControl w:val="0"/>
              <w:spacing w:after="0" w:line="240" w:lineRule="auto"/>
              <w:jc w:val="center"/>
              <w:rPr>
                <w:rFonts w:ascii="Times New Roman" w:hAnsi="Times New Roman"/>
                <w:sz w:val="24"/>
                <w:szCs w:val="28"/>
                <w:lang w:val="kk-KZ" w:eastAsia="en-US"/>
              </w:rPr>
            </w:pPr>
            <w:r w:rsidRPr="00866616">
              <w:rPr>
                <w:rFonts w:ascii="Times New Roman" w:hAnsi="Times New Roman"/>
                <w:sz w:val="24"/>
                <w:szCs w:val="28"/>
                <w:lang w:val="kk-KZ" w:eastAsia="en-US"/>
              </w:rPr>
              <w:t>жартыжылдық</w:t>
            </w:r>
          </w:p>
        </w:tc>
        <w:tc>
          <w:tcPr>
            <w:tcW w:w="2808" w:type="dxa"/>
            <w:shd w:val="clear" w:color="auto" w:fill="auto"/>
          </w:tcPr>
          <w:p w14:paraId="1F34394D" w14:textId="77777777" w:rsidR="006173A9" w:rsidRPr="00866616" w:rsidRDefault="006173A9" w:rsidP="005A5BFE">
            <w:pPr>
              <w:widowControl w:val="0"/>
              <w:spacing w:after="0" w:line="240" w:lineRule="auto"/>
              <w:jc w:val="center"/>
              <w:rPr>
                <w:rFonts w:ascii="Times New Roman" w:hAnsi="Times New Roman"/>
                <w:sz w:val="24"/>
                <w:szCs w:val="28"/>
                <w:lang w:val="kk-KZ" w:eastAsia="en-US"/>
              </w:rPr>
            </w:pPr>
            <w:r w:rsidRPr="00866616">
              <w:rPr>
                <w:rFonts w:ascii="Times New Roman" w:hAnsi="Times New Roman"/>
                <w:sz w:val="24"/>
                <w:szCs w:val="28"/>
                <w:lang w:val="kk-KZ" w:eastAsia="en-US"/>
              </w:rPr>
              <w:t xml:space="preserve">ІІ </w:t>
            </w:r>
          </w:p>
          <w:p w14:paraId="3186F718" w14:textId="77777777" w:rsidR="006173A9" w:rsidRPr="00866616" w:rsidRDefault="006173A9" w:rsidP="005A5BFE">
            <w:pPr>
              <w:widowControl w:val="0"/>
              <w:spacing w:after="0" w:line="240" w:lineRule="auto"/>
              <w:jc w:val="center"/>
              <w:rPr>
                <w:rFonts w:ascii="Times New Roman" w:hAnsi="Times New Roman"/>
                <w:sz w:val="24"/>
                <w:szCs w:val="28"/>
                <w:lang w:val="kk-KZ" w:eastAsia="en-US"/>
              </w:rPr>
            </w:pPr>
            <w:r w:rsidRPr="00866616">
              <w:rPr>
                <w:rFonts w:ascii="Times New Roman" w:hAnsi="Times New Roman"/>
                <w:sz w:val="24"/>
                <w:szCs w:val="28"/>
                <w:lang w:val="kk-KZ" w:eastAsia="en-US"/>
              </w:rPr>
              <w:t>жартыжылдық</w:t>
            </w:r>
          </w:p>
        </w:tc>
      </w:tr>
      <w:tr w:rsidR="00866616" w:rsidRPr="00866616" w14:paraId="574511AB" w14:textId="77777777" w:rsidTr="00675470">
        <w:trPr>
          <w:jc w:val="center"/>
        </w:trPr>
        <w:tc>
          <w:tcPr>
            <w:tcW w:w="2660" w:type="dxa"/>
            <w:shd w:val="clear" w:color="auto" w:fill="auto"/>
          </w:tcPr>
          <w:p w14:paraId="31A27564" w14:textId="77777777" w:rsidR="006173A9" w:rsidRPr="00866616" w:rsidRDefault="006173A9" w:rsidP="005A5BFE">
            <w:pPr>
              <w:widowControl w:val="0"/>
              <w:spacing w:after="0" w:line="240" w:lineRule="auto"/>
              <w:ind w:firstLine="6"/>
              <w:jc w:val="center"/>
              <w:rPr>
                <w:rFonts w:ascii="Times New Roman" w:hAnsi="Times New Roman"/>
                <w:sz w:val="24"/>
                <w:szCs w:val="28"/>
                <w:lang w:val="kk-KZ" w:eastAsia="en-US"/>
              </w:rPr>
            </w:pPr>
            <w:r w:rsidRPr="00866616">
              <w:rPr>
                <w:rFonts w:ascii="Times New Roman" w:hAnsi="Times New Roman"/>
                <w:sz w:val="24"/>
                <w:szCs w:val="28"/>
                <w:lang w:val="kk-KZ" w:eastAsia="en-US"/>
              </w:rPr>
              <w:t>2-сынып</w:t>
            </w:r>
          </w:p>
        </w:tc>
        <w:tc>
          <w:tcPr>
            <w:tcW w:w="2570" w:type="dxa"/>
            <w:shd w:val="clear" w:color="auto" w:fill="auto"/>
          </w:tcPr>
          <w:p w14:paraId="407E3C6B" w14:textId="77777777" w:rsidR="006173A9" w:rsidRPr="00866616" w:rsidRDefault="006173A9" w:rsidP="005A5BFE">
            <w:pPr>
              <w:widowControl w:val="0"/>
              <w:spacing w:after="0" w:line="240" w:lineRule="auto"/>
              <w:jc w:val="center"/>
              <w:rPr>
                <w:rFonts w:ascii="Times New Roman" w:hAnsi="Times New Roman"/>
                <w:sz w:val="24"/>
                <w:szCs w:val="28"/>
                <w:lang w:val="kk-KZ" w:eastAsia="en-US"/>
              </w:rPr>
            </w:pPr>
            <w:r w:rsidRPr="00866616">
              <w:rPr>
                <w:rFonts w:ascii="Times New Roman" w:hAnsi="Times New Roman"/>
                <w:sz w:val="24"/>
                <w:szCs w:val="28"/>
                <w:lang w:val="kk-KZ" w:eastAsia="en-US"/>
              </w:rPr>
              <w:t>40-45 сөз</w:t>
            </w:r>
          </w:p>
        </w:tc>
        <w:tc>
          <w:tcPr>
            <w:tcW w:w="2808" w:type="dxa"/>
            <w:shd w:val="clear" w:color="auto" w:fill="auto"/>
          </w:tcPr>
          <w:p w14:paraId="45E0AC76" w14:textId="77777777" w:rsidR="006173A9" w:rsidRPr="00866616" w:rsidRDefault="006173A9" w:rsidP="005A5BFE">
            <w:pPr>
              <w:widowControl w:val="0"/>
              <w:spacing w:after="0" w:line="240" w:lineRule="auto"/>
              <w:jc w:val="center"/>
              <w:rPr>
                <w:rFonts w:ascii="Times New Roman" w:hAnsi="Times New Roman"/>
                <w:sz w:val="24"/>
                <w:szCs w:val="28"/>
                <w:lang w:val="kk-KZ" w:eastAsia="en-US"/>
              </w:rPr>
            </w:pPr>
            <w:r w:rsidRPr="00866616">
              <w:rPr>
                <w:rFonts w:ascii="Times New Roman" w:hAnsi="Times New Roman"/>
                <w:sz w:val="24"/>
                <w:szCs w:val="28"/>
                <w:lang w:val="kk-KZ" w:eastAsia="en-US"/>
              </w:rPr>
              <w:t>50-55 сөз</w:t>
            </w:r>
          </w:p>
        </w:tc>
      </w:tr>
      <w:tr w:rsidR="00866616" w:rsidRPr="00866616" w14:paraId="0863844F" w14:textId="77777777" w:rsidTr="00675470">
        <w:trPr>
          <w:jc w:val="center"/>
        </w:trPr>
        <w:tc>
          <w:tcPr>
            <w:tcW w:w="2660" w:type="dxa"/>
            <w:shd w:val="clear" w:color="auto" w:fill="auto"/>
          </w:tcPr>
          <w:p w14:paraId="0FC3AF0E" w14:textId="77777777" w:rsidR="006173A9" w:rsidRPr="00866616" w:rsidRDefault="006173A9" w:rsidP="005A5BFE">
            <w:pPr>
              <w:widowControl w:val="0"/>
              <w:spacing w:after="0" w:line="240" w:lineRule="auto"/>
              <w:ind w:firstLine="6"/>
              <w:jc w:val="center"/>
              <w:rPr>
                <w:rFonts w:ascii="Times New Roman" w:hAnsi="Times New Roman"/>
                <w:sz w:val="24"/>
                <w:szCs w:val="28"/>
                <w:lang w:val="kk-KZ" w:eastAsia="en-US"/>
              </w:rPr>
            </w:pPr>
            <w:r w:rsidRPr="00866616">
              <w:rPr>
                <w:rFonts w:ascii="Times New Roman" w:hAnsi="Times New Roman"/>
                <w:sz w:val="24"/>
                <w:szCs w:val="28"/>
                <w:lang w:val="kk-KZ" w:eastAsia="en-US"/>
              </w:rPr>
              <w:t>3-сынып</w:t>
            </w:r>
          </w:p>
        </w:tc>
        <w:tc>
          <w:tcPr>
            <w:tcW w:w="2570" w:type="dxa"/>
            <w:shd w:val="clear" w:color="auto" w:fill="auto"/>
          </w:tcPr>
          <w:p w14:paraId="611F6F12" w14:textId="77777777" w:rsidR="006173A9" w:rsidRPr="00866616" w:rsidRDefault="006173A9" w:rsidP="005A5BFE">
            <w:pPr>
              <w:widowControl w:val="0"/>
              <w:spacing w:after="0" w:line="240" w:lineRule="auto"/>
              <w:jc w:val="center"/>
              <w:rPr>
                <w:rFonts w:ascii="Times New Roman" w:hAnsi="Times New Roman"/>
                <w:sz w:val="24"/>
                <w:szCs w:val="28"/>
                <w:lang w:val="kk-KZ" w:eastAsia="en-US"/>
              </w:rPr>
            </w:pPr>
            <w:r w:rsidRPr="00866616">
              <w:rPr>
                <w:rFonts w:ascii="Times New Roman" w:hAnsi="Times New Roman"/>
                <w:sz w:val="24"/>
                <w:szCs w:val="28"/>
                <w:lang w:val="kk-KZ" w:eastAsia="en-US"/>
              </w:rPr>
              <w:t>60-65 сөз</w:t>
            </w:r>
          </w:p>
        </w:tc>
        <w:tc>
          <w:tcPr>
            <w:tcW w:w="2808" w:type="dxa"/>
            <w:shd w:val="clear" w:color="auto" w:fill="auto"/>
          </w:tcPr>
          <w:p w14:paraId="0DF4EE38" w14:textId="77777777" w:rsidR="006173A9" w:rsidRPr="00866616" w:rsidRDefault="006173A9" w:rsidP="005A5BFE">
            <w:pPr>
              <w:widowControl w:val="0"/>
              <w:spacing w:after="0" w:line="240" w:lineRule="auto"/>
              <w:jc w:val="center"/>
              <w:rPr>
                <w:rFonts w:ascii="Times New Roman" w:hAnsi="Times New Roman"/>
                <w:sz w:val="24"/>
                <w:szCs w:val="28"/>
                <w:lang w:val="kk-KZ" w:eastAsia="en-US"/>
              </w:rPr>
            </w:pPr>
            <w:r w:rsidRPr="00866616">
              <w:rPr>
                <w:rFonts w:ascii="Times New Roman" w:hAnsi="Times New Roman"/>
                <w:sz w:val="24"/>
                <w:szCs w:val="28"/>
                <w:lang w:val="kk-KZ" w:eastAsia="en-US"/>
              </w:rPr>
              <w:t>65-70 сөз</w:t>
            </w:r>
          </w:p>
        </w:tc>
      </w:tr>
      <w:tr w:rsidR="00866616" w:rsidRPr="00866616" w14:paraId="11257D06" w14:textId="77777777" w:rsidTr="00675470">
        <w:trPr>
          <w:jc w:val="center"/>
        </w:trPr>
        <w:tc>
          <w:tcPr>
            <w:tcW w:w="2660" w:type="dxa"/>
            <w:shd w:val="clear" w:color="auto" w:fill="auto"/>
          </w:tcPr>
          <w:p w14:paraId="6CD77362" w14:textId="77777777" w:rsidR="006173A9" w:rsidRPr="00866616" w:rsidRDefault="006173A9" w:rsidP="005A5BFE">
            <w:pPr>
              <w:widowControl w:val="0"/>
              <w:spacing w:after="0" w:line="240" w:lineRule="auto"/>
              <w:ind w:firstLine="6"/>
              <w:jc w:val="center"/>
              <w:rPr>
                <w:rFonts w:ascii="Times New Roman" w:hAnsi="Times New Roman"/>
                <w:sz w:val="24"/>
                <w:szCs w:val="28"/>
                <w:lang w:val="kk-KZ" w:eastAsia="en-US"/>
              </w:rPr>
            </w:pPr>
            <w:r w:rsidRPr="00866616">
              <w:rPr>
                <w:rFonts w:ascii="Times New Roman" w:hAnsi="Times New Roman"/>
                <w:sz w:val="24"/>
                <w:szCs w:val="28"/>
                <w:lang w:val="kk-KZ" w:eastAsia="en-US"/>
              </w:rPr>
              <w:t>4-сынып</w:t>
            </w:r>
          </w:p>
        </w:tc>
        <w:tc>
          <w:tcPr>
            <w:tcW w:w="2570" w:type="dxa"/>
            <w:shd w:val="clear" w:color="auto" w:fill="auto"/>
          </w:tcPr>
          <w:p w14:paraId="207268A5" w14:textId="77777777" w:rsidR="006173A9" w:rsidRPr="00866616" w:rsidRDefault="006173A9" w:rsidP="005A5BFE">
            <w:pPr>
              <w:widowControl w:val="0"/>
              <w:spacing w:after="0" w:line="240" w:lineRule="auto"/>
              <w:jc w:val="center"/>
              <w:rPr>
                <w:rFonts w:ascii="Times New Roman" w:hAnsi="Times New Roman"/>
                <w:sz w:val="24"/>
                <w:szCs w:val="28"/>
                <w:lang w:val="kk-KZ" w:eastAsia="en-US"/>
              </w:rPr>
            </w:pPr>
            <w:r w:rsidRPr="00866616">
              <w:rPr>
                <w:rFonts w:ascii="Times New Roman" w:hAnsi="Times New Roman"/>
                <w:sz w:val="24"/>
                <w:szCs w:val="28"/>
                <w:lang w:val="kk-KZ" w:eastAsia="en-US"/>
              </w:rPr>
              <w:t>75-80 сөз</w:t>
            </w:r>
          </w:p>
        </w:tc>
        <w:tc>
          <w:tcPr>
            <w:tcW w:w="2808" w:type="dxa"/>
            <w:shd w:val="clear" w:color="auto" w:fill="auto"/>
          </w:tcPr>
          <w:p w14:paraId="60254719" w14:textId="77777777" w:rsidR="006173A9" w:rsidRPr="00866616" w:rsidRDefault="006173A9" w:rsidP="005A5BFE">
            <w:pPr>
              <w:widowControl w:val="0"/>
              <w:spacing w:after="0" w:line="240" w:lineRule="auto"/>
              <w:jc w:val="center"/>
              <w:rPr>
                <w:rFonts w:ascii="Times New Roman" w:hAnsi="Times New Roman"/>
                <w:sz w:val="24"/>
                <w:szCs w:val="28"/>
                <w:lang w:val="kk-KZ" w:eastAsia="en-US"/>
              </w:rPr>
            </w:pPr>
            <w:r w:rsidRPr="00866616">
              <w:rPr>
                <w:rFonts w:ascii="Times New Roman" w:hAnsi="Times New Roman"/>
                <w:sz w:val="24"/>
                <w:szCs w:val="28"/>
                <w:lang w:val="kk-KZ" w:eastAsia="en-US"/>
              </w:rPr>
              <w:t>80-90 сөз</w:t>
            </w:r>
          </w:p>
        </w:tc>
      </w:tr>
    </w:tbl>
    <w:p w14:paraId="663A1B14" w14:textId="77777777" w:rsidR="006173A9" w:rsidRPr="00866616" w:rsidRDefault="006173A9" w:rsidP="005A5BFE">
      <w:pPr>
        <w:widowControl w:val="0"/>
        <w:spacing w:after="0" w:line="240" w:lineRule="auto"/>
        <w:ind w:firstLine="566"/>
        <w:jc w:val="center"/>
        <w:rPr>
          <w:rFonts w:ascii="Times New Roman" w:hAnsi="Times New Roman"/>
          <w:sz w:val="28"/>
          <w:szCs w:val="28"/>
          <w:lang w:val="kk-KZ" w:eastAsia="en-US"/>
        </w:rPr>
      </w:pPr>
    </w:p>
    <w:p w14:paraId="5E2DCE8B" w14:textId="77777777" w:rsidR="006173A9" w:rsidRPr="00866616" w:rsidRDefault="006173A9" w:rsidP="005A5BFE">
      <w:pPr>
        <w:widowControl w:val="0"/>
        <w:tabs>
          <w:tab w:val="left" w:pos="142"/>
        </w:tabs>
        <w:spacing w:after="0" w:line="240" w:lineRule="auto"/>
        <w:ind w:firstLine="709"/>
        <w:jc w:val="both"/>
        <w:rPr>
          <w:rFonts w:ascii="Times New Roman" w:hAnsi="Times New Roman"/>
          <w:sz w:val="28"/>
          <w:szCs w:val="28"/>
          <w:lang w:val="kk-KZ" w:eastAsia="en-US"/>
        </w:rPr>
      </w:pPr>
      <w:r w:rsidRPr="00866616">
        <w:rPr>
          <w:rFonts w:ascii="Times New Roman" w:hAnsi="Times New Roman"/>
          <w:i/>
          <w:iCs/>
          <w:sz w:val="28"/>
          <w:szCs w:val="28"/>
          <w:lang w:val="kk-KZ" w:eastAsia="en-US"/>
        </w:rPr>
        <w:t>Ескерту</w:t>
      </w:r>
      <w:r w:rsidRPr="00866616">
        <w:rPr>
          <w:rFonts w:ascii="Times New Roman" w:hAnsi="Times New Roman"/>
          <w:sz w:val="28"/>
          <w:szCs w:val="28"/>
          <w:lang w:val="kk-KZ" w:eastAsia="en-US"/>
        </w:rPr>
        <w:t>: шылау, одағай, еліктеу сөздер, қос сөздер жеке сөз ретінде саналады. Білім алушылардың оқу техникасы оқу дағдысын қалыптастыру бойынша одан әрі оқыту алгоритмін құру үшін критерий болып табылатынын ескеру маңызды.</w:t>
      </w:r>
    </w:p>
    <w:p w14:paraId="1E598323" w14:textId="77777777" w:rsidR="006173A9" w:rsidRPr="00866616" w:rsidRDefault="006173A9" w:rsidP="005A5BFE">
      <w:pPr>
        <w:widowControl w:val="0"/>
        <w:tabs>
          <w:tab w:val="left" w:pos="142"/>
        </w:tabs>
        <w:spacing w:after="0" w:line="240" w:lineRule="auto"/>
        <w:ind w:firstLine="709"/>
        <w:jc w:val="both"/>
        <w:rPr>
          <w:rFonts w:ascii="Times New Roman" w:hAnsi="Times New Roman"/>
          <w:sz w:val="28"/>
          <w:szCs w:val="28"/>
          <w:lang w:val="kk-KZ" w:eastAsia="en-US"/>
        </w:rPr>
      </w:pPr>
      <w:r w:rsidRPr="00866616">
        <w:rPr>
          <w:rFonts w:ascii="Times New Roman" w:hAnsi="Times New Roman"/>
          <w:sz w:val="28"/>
          <w:szCs w:val="28"/>
          <w:lang w:val="kk-KZ" w:eastAsia="en-US"/>
        </w:rPr>
        <w:t>Оқу қарқыны (жылдамдығы) оқу тәсіліне, түсінуіне және мәнерлілігіне тікелей байланысты екенін және сол арқылы оқу дағдысының толыққанды қалыптасатынын есте ұстау қажет.</w:t>
      </w:r>
    </w:p>
    <w:p w14:paraId="6B08AAFB" w14:textId="0EBAB92E" w:rsidR="006173A9" w:rsidRPr="00866616" w:rsidRDefault="006173A9" w:rsidP="005A5BFE">
      <w:pPr>
        <w:widowControl w:val="0"/>
        <w:spacing w:after="0" w:line="240" w:lineRule="auto"/>
        <w:ind w:firstLine="709"/>
        <w:jc w:val="both"/>
        <w:rPr>
          <w:rFonts w:ascii="Times New Roman" w:hAnsi="Times New Roman"/>
          <w:sz w:val="28"/>
          <w:szCs w:val="28"/>
          <w:lang w:val="kk-KZ" w:eastAsia="en-US"/>
        </w:rPr>
      </w:pPr>
      <w:r w:rsidRPr="00866616">
        <w:rPr>
          <w:rFonts w:ascii="Times New Roman" w:hAnsi="Times New Roman"/>
          <w:sz w:val="28"/>
          <w:szCs w:val="28"/>
          <w:lang w:val="kk-KZ" w:eastAsia="en-US"/>
        </w:rPr>
        <w:t>Білім алушылардың дайындық деңгейіне байланысты қажет болған жағдайда, мұғалім</w:t>
      </w:r>
      <w:r w:rsidR="001031E4" w:rsidRPr="00866616">
        <w:rPr>
          <w:rFonts w:ascii="Times New Roman" w:hAnsi="Times New Roman"/>
          <w:sz w:val="28"/>
          <w:szCs w:val="28"/>
          <w:lang w:val="kk-KZ" w:eastAsia="en-US"/>
        </w:rPr>
        <w:t>нің</w:t>
      </w:r>
      <w:r w:rsidRPr="00866616">
        <w:rPr>
          <w:rFonts w:ascii="Times New Roman" w:hAnsi="Times New Roman"/>
          <w:sz w:val="28"/>
          <w:szCs w:val="28"/>
          <w:lang w:val="kk-KZ" w:eastAsia="en-US"/>
        </w:rPr>
        <w:t xml:space="preserve"> таңдауы бойынша басқа да әдеби шығармаларды оқуды тізбеге қосуға болады. Ол шығармалар білім алушылардың жас ерекшеліктеріне сәйкес болуы керек.</w:t>
      </w:r>
    </w:p>
    <w:p w14:paraId="46945426" w14:textId="445416E0" w:rsidR="006173A9" w:rsidRPr="00866616" w:rsidRDefault="006173A9" w:rsidP="005A5BFE">
      <w:pPr>
        <w:widowControl w:val="0"/>
        <w:spacing w:after="0" w:line="240" w:lineRule="auto"/>
        <w:ind w:firstLine="709"/>
        <w:jc w:val="both"/>
        <w:rPr>
          <w:rFonts w:ascii="Times New Roman" w:hAnsi="Times New Roman"/>
          <w:sz w:val="28"/>
          <w:szCs w:val="28"/>
          <w:lang w:val="kk-KZ" w:eastAsia="en-US"/>
        </w:rPr>
      </w:pPr>
      <w:r w:rsidRPr="00866616">
        <w:rPr>
          <w:rFonts w:ascii="Times New Roman" w:hAnsi="Times New Roman"/>
          <w:sz w:val="28"/>
          <w:szCs w:val="28"/>
          <w:lang w:val="kk-KZ" w:eastAsia="en-US"/>
        </w:rPr>
        <w:t>«Әдебиет</w:t>
      </w:r>
      <w:r w:rsidR="001031E4" w:rsidRPr="00866616">
        <w:rPr>
          <w:rFonts w:ascii="Times New Roman" w:hAnsi="Times New Roman"/>
          <w:sz w:val="28"/>
          <w:szCs w:val="28"/>
          <w:lang w:val="kk-KZ" w:eastAsia="en-US"/>
        </w:rPr>
        <w:t>тік оқу» пәні бойынша мұғалім</w:t>
      </w:r>
      <w:r w:rsidRPr="00866616">
        <w:rPr>
          <w:rFonts w:ascii="Times New Roman" w:hAnsi="Times New Roman"/>
          <w:sz w:val="28"/>
          <w:szCs w:val="28"/>
          <w:lang w:val="kk-KZ" w:eastAsia="en-US"/>
        </w:rPr>
        <w:t xml:space="preserve"> түрлі қосымша жұмыстарды жүргізуі мүмкін және тапсырмалардың критерийлері мен дескрипторлары да</w:t>
      </w:r>
      <w:r w:rsidR="001031E4" w:rsidRPr="00866616">
        <w:rPr>
          <w:rFonts w:ascii="Times New Roman" w:hAnsi="Times New Roman"/>
          <w:sz w:val="28"/>
          <w:szCs w:val="28"/>
          <w:lang w:val="kk-KZ" w:eastAsia="en-US"/>
        </w:rPr>
        <w:t xml:space="preserve"> </w:t>
      </w:r>
      <w:r w:rsidRPr="00866616">
        <w:rPr>
          <w:rFonts w:ascii="Times New Roman" w:hAnsi="Times New Roman"/>
          <w:sz w:val="28"/>
          <w:szCs w:val="28"/>
          <w:lang w:val="kk-KZ" w:eastAsia="en-US"/>
        </w:rPr>
        <w:t>алдын ала дайындалады. Мұғалім шығармашылық жұмыстарды өткізу кезеңі мен түрлерін өзі анықтайды. Төменде ұсыным сипатында критерийлермен жұмыс жасаудың шамамен түрлері берілген (</w:t>
      </w:r>
      <w:r w:rsidR="00DE5E42" w:rsidRPr="00866616">
        <w:rPr>
          <w:rFonts w:ascii="Times New Roman" w:hAnsi="Times New Roman"/>
          <w:sz w:val="28"/>
          <w:szCs w:val="28"/>
          <w:lang w:val="kk-KZ" w:eastAsia="en-US"/>
        </w:rPr>
        <w:t>6</w:t>
      </w:r>
      <w:r w:rsidRPr="00866616">
        <w:rPr>
          <w:rFonts w:ascii="Times New Roman" w:hAnsi="Times New Roman"/>
          <w:sz w:val="28"/>
          <w:szCs w:val="28"/>
          <w:lang w:val="kk-KZ" w:eastAsia="en-US"/>
        </w:rPr>
        <w:t>-кесте).</w:t>
      </w:r>
    </w:p>
    <w:p w14:paraId="436CFE1C" w14:textId="77777777" w:rsidR="006173A9" w:rsidRPr="00866616" w:rsidRDefault="006173A9" w:rsidP="005A5BFE">
      <w:pPr>
        <w:widowControl w:val="0"/>
        <w:spacing w:after="0" w:line="240" w:lineRule="auto"/>
        <w:ind w:firstLine="708"/>
        <w:jc w:val="both"/>
        <w:rPr>
          <w:rFonts w:ascii="Times New Roman" w:hAnsi="Times New Roman"/>
          <w:sz w:val="28"/>
          <w:szCs w:val="28"/>
          <w:lang w:val="kk-KZ" w:eastAsia="en-US"/>
        </w:rPr>
      </w:pPr>
    </w:p>
    <w:p w14:paraId="475D5CE0" w14:textId="40E792A8" w:rsidR="006173A9" w:rsidRPr="00866616" w:rsidRDefault="00DE5E42" w:rsidP="005A5BFE">
      <w:pPr>
        <w:widowControl w:val="0"/>
        <w:spacing w:after="0" w:line="240" w:lineRule="auto"/>
        <w:ind w:firstLine="708"/>
        <w:jc w:val="both"/>
        <w:rPr>
          <w:rFonts w:ascii="Times New Roman" w:hAnsi="Times New Roman"/>
          <w:sz w:val="28"/>
          <w:szCs w:val="28"/>
          <w:lang w:val="kk-KZ" w:eastAsia="en-US"/>
        </w:rPr>
      </w:pPr>
      <w:r w:rsidRPr="00866616">
        <w:rPr>
          <w:rFonts w:ascii="Times New Roman" w:hAnsi="Times New Roman"/>
          <w:sz w:val="28"/>
          <w:szCs w:val="28"/>
          <w:lang w:val="kk-KZ" w:eastAsia="en-US"/>
        </w:rPr>
        <w:t>6</w:t>
      </w:r>
      <w:r w:rsidR="006173A9" w:rsidRPr="00866616">
        <w:rPr>
          <w:rFonts w:ascii="Times New Roman" w:hAnsi="Times New Roman"/>
          <w:sz w:val="28"/>
          <w:szCs w:val="28"/>
          <w:lang w:val="kk-KZ" w:eastAsia="en-US"/>
        </w:rPr>
        <w:t>-кесте. Пән бойынша жұмыс түрлерінің үлгісі</w:t>
      </w:r>
    </w:p>
    <w:p w14:paraId="63C0DC02" w14:textId="77777777" w:rsidR="006173A9" w:rsidRPr="00866616" w:rsidRDefault="006173A9" w:rsidP="005A5BFE">
      <w:pPr>
        <w:widowControl w:val="0"/>
        <w:spacing w:after="0" w:line="240" w:lineRule="auto"/>
        <w:ind w:firstLine="708"/>
        <w:jc w:val="both"/>
        <w:rPr>
          <w:rFonts w:ascii="Times New Roman" w:hAnsi="Times New Roman"/>
          <w:sz w:val="28"/>
          <w:szCs w:val="28"/>
          <w:lang w:val="kk-KZ"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5"/>
        <w:gridCol w:w="4086"/>
        <w:gridCol w:w="4369"/>
      </w:tblGrid>
      <w:tr w:rsidR="00866616" w:rsidRPr="00866616" w14:paraId="79F3DB15" w14:textId="77777777" w:rsidTr="008F5BED">
        <w:trPr>
          <w:jc w:val="center"/>
        </w:trPr>
        <w:tc>
          <w:tcPr>
            <w:tcW w:w="445" w:type="dxa"/>
            <w:tcBorders>
              <w:top w:val="single" w:sz="4" w:space="0" w:color="auto"/>
              <w:left w:val="single" w:sz="4" w:space="0" w:color="auto"/>
              <w:bottom w:val="single" w:sz="4" w:space="0" w:color="auto"/>
              <w:right w:val="single" w:sz="4" w:space="0" w:color="auto"/>
            </w:tcBorders>
            <w:shd w:val="clear" w:color="auto" w:fill="auto"/>
            <w:hideMark/>
          </w:tcPr>
          <w:p w14:paraId="78C5225F" w14:textId="77777777" w:rsidR="006173A9" w:rsidRPr="00866616" w:rsidRDefault="006173A9" w:rsidP="005A5BFE">
            <w:pPr>
              <w:widowControl w:val="0"/>
              <w:tabs>
                <w:tab w:val="left" w:pos="316"/>
              </w:tabs>
              <w:spacing w:after="0" w:line="240" w:lineRule="auto"/>
              <w:jc w:val="both"/>
              <w:rPr>
                <w:rFonts w:ascii="Times New Roman" w:hAnsi="Times New Roman"/>
                <w:sz w:val="24"/>
                <w:szCs w:val="24"/>
                <w:lang w:val="kk-KZ" w:eastAsia="en-US"/>
              </w:rPr>
            </w:pPr>
            <w:r w:rsidRPr="00866616">
              <w:rPr>
                <w:rFonts w:ascii="Times New Roman" w:hAnsi="Times New Roman"/>
                <w:sz w:val="24"/>
                <w:szCs w:val="24"/>
                <w:lang w:val="kk-KZ" w:eastAsia="en-US"/>
              </w:rPr>
              <w:t>№</w:t>
            </w:r>
          </w:p>
        </w:tc>
        <w:tc>
          <w:tcPr>
            <w:tcW w:w="4086" w:type="dxa"/>
            <w:tcBorders>
              <w:top w:val="single" w:sz="4" w:space="0" w:color="auto"/>
              <w:left w:val="single" w:sz="4" w:space="0" w:color="auto"/>
              <w:bottom w:val="single" w:sz="4" w:space="0" w:color="auto"/>
              <w:right w:val="single" w:sz="4" w:space="0" w:color="auto"/>
            </w:tcBorders>
            <w:shd w:val="clear" w:color="auto" w:fill="auto"/>
            <w:hideMark/>
          </w:tcPr>
          <w:p w14:paraId="3DC49B0F" w14:textId="77777777" w:rsidR="006173A9" w:rsidRPr="00866616" w:rsidRDefault="006173A9" w:rsidP="005A5BFE">
            <w:pPr>
              <w:widowControl w:val="0"/>
              <w:spacing w:after="0" w:line="240" w:lineRule="auto"/>
              <w:ind w:firstLine="566"/>
              <w:jc w:val="center"/>
              <w:rPr>
                <w:rFonts w:ascii="Times New Roman" w:hAnsi="Times New Roman"/>
                <w:sz w:val="24"/>
                <w:szCs w:val="24"/>
                <w:lang w:val="kk-KZ" w:eastAsia="en-US"/>
              </w:rPr>
            </w:pPr>
            <w:r w:rsidRPr="00866616">
              <w:rPr>
                <w:rFonts w:ascii="Times New Roman" w:hAnsi="Times New Roman"/>
                <w:sz w:val="24"/>
                <w:szCs w:val="24"/>
                <w:lang w:val="kk-KZ" w:eastAsia="en-US"/>
              </w:rPr>
              <w:t>Оқудың түрлері</w:t>
            </w:r>
          </w:p>
        </w:tc>
        <w:tc>
          <w:tcPr>
            <w:tcW w:w="4369" w:type="dxa"/>
            <w:tcBorders>
              <w:top w:val="single" w:sz="4" w:space="0" w:color="auto"/>
              <w:left w:val="single" w:sz="4" w:space="0" w:color="auto"/>
              <w:bottom w:val="single" w:sz="4" w:space="0" w:color="auto"/>
              <w:right w:val="single" w:sz="4" w:space="0" w:color="auto"/>
            </w:tcBorders>
            <w:shd w:val="clear" w:color="auto" w:fill="auto"/>
            <w:hideMark/>
          </w:tcPr>
          <w:p w14:paraId="3A7D74BA" w14:textId="77777777" w:rsidR="006173A9" w:rsidRPr="00866616" w:rsidRDefault="006173A9" w:rsidP="005A5BFE">
            <w:pPr>
              <w:widowControl w:val="0"/>
              <w:spacing w:after="0" w:line="240" w:lineRule="auto"/>
              <w:ind w:firstLine="566"/>
              <w:jc w:val="center"/>
              <w:rPr>
                <w:rFonts w:ascii="Times New Roman" w:hAnsi="Times New Roman"/>
                <w:sz w:val="24"/>
                <w:szCs w:val="24"/>
                <w:lang w:val="kk-KZ" w:eastAsia="en-US"/>
              </w:rPr>
            </w:pPr>
            <w:r w:rsidRPr="00866616">
              <w:rPr>
                <w:rFonts w:ascii="Times New Roman" w:hAnsi="Times New Roman"/>
                <w:sz w:val="24"/>
                <w:szCs w:val="24"/>
                <w:lang w:val="kk-KZ" w:eastAsia="en-US"/>
              </w:rPr>
              <w:t>Критерийлер/дескрипторлар</w:t>
            </w:r>
          </w:p>
        </w:tc>
      </w:tr>
      <w:tr w:rsidR="00866616" w:rsidRPr="00866616" w14:paraId="5345104F" w14:textId="77777777" w:rsidTr="008F5BED">
        <w:trPr>
          <w:jc w:val="center"/>
        </w:trPr>
        <w:tc>
          <w:tcPr>
            <w:tcW w:w="445" w:type="dxa"/>
            <w:tcBorders>
              <w:top w:val="single" w:sz="4" w:space="0" w:color="auto"/>
              <w:left w:val="single" w:sz="4" w:space="0" w:color="auto"/>
              <w:bottom w:val="single" w:sz="4" w:space="0" w:color="auto"/>
              <w:right w:val="single" w:sz="4" w:space="0" w:color="auto"/>
            </w:tcBorders>
            <w:shd w:val="clear" w:color="auto" w:fill="auto"/>
          </w:tcPr>
          <w:p w14:paraId="1B28BAD4" w14:textId="77777777" w:rsidR="006173A9" w:rsidRPr="00866616" w:rsidRDefault="006173A9" w:rsidP="006831CA">
            <w:pPr>
              <w:numPr>
                <w:ilvl w:val="0"/>
                <w:numId w:val="14"/>
              </w:numPr>
              <w:tabs>
                <w:tab w:val="left" w:pos="70"/>
              </w:tabs>
              <w:spacing w:after="0" w:line="240" w:lineRule="auto"/>
              <w:ind w:left="0" w:firstLine="0"/>
              <w:jc w:val="center"/>
              <w:rPr>
                <w:rFonts w:ascii="Times New Roman" w:hAnsi="Times New Roman"/>
                <w:sz w:val="24"/>
                <w:szCs w:val="24"/>
                <w:lang w:val="kk-KZ" w:eastAsia="en-US"/>
              </w:rPr>
            </w:pPr>
          </w:p>
        </w:tc>
        <w:tc>
          <w:tcPr>
            <w:tcW w:w="4086" w:type="dxa"/>
            <w:tcBorders>
              <w:top w:val="single" w:sz="4" w:space="0" w:color="auto"/>
              <w:left w:val="single" w:sz="4" w:space="0" w:color="auto"/>
              <w:bottom w:val="single" w:sz="4" w:space="0" w:color="auto"/>
              <w:right w:val="single" w:sz="4" w:space="0" w:color="auto"/>
            </w:tcBorders>
            <w:shd w:val="clear" w:color="auto" w:fill="auto"/>
            <w:hideMark/>
          </w:tcPr>
          <w:p w14:paraId="049416C9" w14:textId="77777777" w:rsidR="006173A9" w:rsidRPr="00866616" w:rsidRDefault="006173A9" w:rsidP="005A5BFE">
            <w:pPr>
              <w:widowControl w:val="0"/>
              <w:spacing w:after="0" w:line="240" w:lineRule="auto"/>
              <w:jc w:val="both"/>
              <w:rPr>
                <w:rFonts w:ascii="Times New Roman" w:hAnsi="Times New Roman"/>
                <w:i/>
                <w:sz w:val="24"/>
                <w:szCs w:val="24"/>
                <w:lang w:val="kk-KZ" w:eastAsia="en-US"/>
              </w:rPr>
            </w:pPr>
            <w:r w:rsidRPr="00866616">
              <w:rPr>
                <w:rFonts w:ascii="Times New Roman" w:hAnsi="Times New Roman"/>
                <w:i/>
                <w:sz w:val="24"/>
                <w:szCs w:val="24"/>
                <w:lang w:val="kk-KZ" w:eastAsia="en-US"/>
              </w:rPr>
              <w:t>Алгоритм бойынша әңгіме құрау</w:t>
            </w:r>
          </w:p>
        </w:tc>
        <w:tc>
          <w:tcPr>
            <w:tcW w:w="4369" w:type="dxa"/>
            <w:tcBorders>
              <w:top w:val="single" w:sz="4" w:space="0" w:color="auto"/>
              <w:left w:val="single" w:sz="4" w:space="0" w:color="auto"/>
              <w:bottom w:val="single" w:sz="4" w:space="0" w:color="auto"/>
              <w:right w:val="single" w:sz="4" w:space="0" w:color="auto"/>
            </w:tcBorders>
            <w:shd w:val="clear" w:color="auto" w:fill="auto"/>
            <w:hideMark/>
          </w:tcPr>
          <w:p w14:paraId="403AC03C" w14:textId="77777777" w:rsidR="006173A9" w:rsidRPr="00866616" w:rsidRDefault="006173A9" w:rsidP="005A5BFE">
            <w:pPr>
              <w:widowControl w:val="0"/>
              <w:tabs>
                <w:tab w:val="left" w:pos="308"/>
              </w:tabs>
              <w:spacing w:after="0" w:line="240" w:lineRule="auto"/>
              <w:jc w:val="both"/>
              <w:rPr>
                <w:rFonts w:ascii="Times New Roman" w:hAnsi="Times New Roman"/>
                <w:sz w:val="24"/>
                <w:szCs w:val="24"/>
                <w:lang w:val="kk-KZ" w:eastAsia="en-US"/>
              </w:rPr>
            </w:pPr>
            <w:r w:rsidRPr="00866616">
              <w:rPr>
                <w:rFonts w:ascii="Times New Roman" w:hAnsi="Times New Roman"/>
                <w:sz w:val="24"/>
                <w:szCs w:val="24"/>
                <w:lang w:val="kk-KZ" w:eastAsia="en-US"/>
              </w:rPr>
              <w:t>-  алгоритм бойынша әңгіме құрай алады;</w:t>
            </w:r>
          </w:p>
          <w:p w14:paraId="28EDA5E0" w14:textId="77777777" w:rsidR="006173A9" w:rsidRPr="00866616" w:rsidRDefault="006173A9" w:rsidP="005A5BFE">
            <w:pPr>
              <w:widowControl w:val="0"/>
              <w:tabs>
                <w:tab w:val="left" w:pos="308"/>
              </w:tabs>
              <w:spacing w:after="0" w:line="240" w:lineRule="auto"/>
              <w:jc w:val="both"/>
              <w:rPr>
                <w:rFonts w:ascii="Times New Roman" w:hAnsi="Times New Roman"/>
                <w:sz w:val="24"/>
                <w:szCs w:val="24"/>
                <w:lang w:val="kk-KZ" w:eastAsia="en-US"/>
              </w:rPr>
            </w:pPr>
            <w:r w:rsidRPr="00866616">
              <w:rPr>
                <w:rFonts w:ascii="Times New Roman" w:hAnsi="Times New Roman"/>
                <w:sz w:val="24"/>
                <w:szCs w:val="24"/>
                <w:lang w:val="kk-KZ" w:eastAsia="en-US"/>
              </w:rPr>
              <w:t>- әңгімедегі оқиғалардың дәйектілігін анықтайды;</w:t>
            </w:r>
          </w:p>
          <w:p w14:paraId="40014151" w14:textId="77777777" w:rsidR="006173A9" w:rsidRPr="00866616" w:rsidRDefault="006173A9" w:rsidP="005A5BFE">
            <w:pPr>
              <w:widowControl w:val="0"/>
              <w:tabs>
                <w:tab w:val="left" w:pos="308"/>
              </w:tabs>
              <w:spacing w:after="0" w:line="240" w:lineRule="auto"/>
              <w:jc w:val="both"/>
              <w:rPr>
                <w:rFonts w:ascii="Times New Roman" w:hAnsi="Times New Roman"/>
                <w:sz w:val="24"/>
                <w:szCs w:val="24"/>
                <w:lang w:val="kk-KZ" w:eastAsia="en-US"/>
              </w:rPr>
            </w:pPr>
            <w:r w:rsidRPr="00866616">
              <w:rPr>
                <w:rFonts w:ascii="Times New Roman" w:hAnsi="Times New Roman"/>
                <w:sz w:val="24"/>
                <w:szCs w:val="24"/>
                <w:lang w:val="kk-KZ" w:eastAsia="en-US"/>
              </w:rPr>
              <w:t>- әңгімені аяқтай алады;</w:t>
            </w:r>
          </w:p>
          <w:p w14:paraId="0B338A15" w14:textId="77777777" w:rsidR="006173A9" w:rsidRPr="00866616" w:rsidRDefault="006173A9" w:rsidP="005A5BFE">
            <w:pPr>
              <w:widowControl w:val="0"/>
              <w:tabs>
                <w:tab w:val="left" w:pos="308"/>
              </w:tabs>
              <w:spacing w:after="0" w:line="240" w:lineRule="auto"/>
              <w:jc w:val="both"/>
              <w:rPr>
                <w:rFonts w:ascii="Times New Roman" w:hAnsi="Times New Roman"/>
                <w:sz w:val="24"/>
                <w:szCs w:val="24"/>
                <w:lang w:val="kk-KZ" w:eastAsia="en-US"/>
              </w:rPr>
            </w:pPr>
            <w:r w:rsidRPr="00866616">
              <w:rPr>
                <w:rFonts w:ascii="Times New Roman" w:hAnsi="Times New Roman"/>
                <w:sz w:val="24"/>
                <w:szCs w:val="24"/>
                <w:lang w:val="kk-KZ" w:eastAsia="en-US"/>
              </w:rPr>
              <w:t>- құралған әңгімені жазады</w:t>
            </w:r>
          </w:p>
        </w:tc>
      </w:tr>
      <w:tr w:rsidR="00866616" w:rsidRPr="00A130B7" w14:paraId="56369510" w14:textId="77777777" w:rsidTr="008F5BED">
        <w:trPr>
          <w:jc w:val="center"/>
        </w:trPr>
        <w:tc>
          <w:tcPr>
            <w:tcW w:w="445" w:type="dxa"/>
            <w:tcBorders>
              <w:top w:val="single" w:sz="4" w:space="0" w:color="auto"/>
              <w:left w:val="single" w:sz="4" w:space="0" w:color="auto"/>
              <w:bottom w:val="single" w:sz="4" w:space="0" w:color="auto"/>
              <w:right w:val="single" w:sz="4" w:space="0" w:color="auto"/>
            </w:tcBorders>
            <w:shd w:val="clear" w:color="auto" w:fill="auto"/>
          </w:tcPr>
          <w:p w14:paraId="1B8F87E2" w14:textId="77777777" w:rsidR="006173A9" w:rsidRPr="00866616" w:rsidRDefault="006173A9" w:rsidP="006831CA">
            <w:pPr>
              <w:numPr>
                <w:ilvl w:val="0"/>
                <w:numId w:val="14"/>
              </w:numPr>
              <w:tabs>
                <w:tab w:val="left" w:pos="70"/>
              </w:tabs>
              <w:spacing w:after="0" w:line="240" w:lineRule="auto"/>
              <w:ind w:left="0" w:firstLine="0"/>
              <w:jc w:val="center"/>
              <w:rPr>
                <w:rFonts w:ascii="Times New Roman" w:hAnsi="Times New Roman"/>
                <w:sz w:val="24"/>
                <w:szCs w:val="24"/>
                <w:lang w:val="kk-KZ" w:eastAsia="en-US"/>
              </w:rPr>
            </w:pPr>
          </w:p>
        </w:tc>
        <w:tc>
          <w:tcPr>
            <w:tcW w:w="4086" w:type="dxa"/>
            <w:tcBorders>
              <w:top w:val="single" w:sz="4" w:space="0" w:color="auto"/>
              <w:left w:val="single" w:sz="4" w:space="0" w:color="auto"/>
              <w:bottom w:val="single" w:sz="4" w:space="0" w:color="auto"/>
              <w:right w:val="single" w:sz="4" w:space="0" w:color="auto"/>
            </w:tcBorders>
            <w:shd w:val="clear" w:color="auto" w:fill="auto"/>
            <w:hideMark/>
          </w:tcPr>
          <w:p w14:paraId="6C5CB321" w14:textId="77777777" w:rsidR="006173A9" w:rsidRPr="00866616" w:rsidRDefault="006173A9" w:rsidP="005A5BFE">
            <w:pPr>
              <w:widowControl w:val="0"/>
              <w:spacing w:after="0" w:line="240" w:lineRule="auto"/>
              <w:jc w:val="both"/>
              <w:rPr>
                <w:rFonts w:ascii="Times New Roman" w:hAnsi="Times New Roman"/>
                <w:i/>
                <w:sz w:val="24"/>
                <w:szCs w:val="24"/>
                <w:lang w:val="kk-KZ" w:eastAsia="en-US"/>
              </w:rPr>
            </w:pPr>
            <w:r w:rsidRPr="00866616">
              <w:rPr>
                <w:rFonts w:ascii="Times New Roman" w:hAnsi="Times New Roman"/>
                <w:i/>
                <w:sz w:val="24"/>
                <w:szCs w:val="24"/>
                <w:lang w:val="kk-KZ" w:eastAsia="en-US"/>
              </w:rPr>
              <w:t>Кейіпкердің атынан  хат</w:t>
            </w:r>
          </w:p>
          <w:p w14:paraId="3B50E483" w14:textId="77777777" w:rsidR="006173A9" w:rsidRPr="00866616" w:rsidRDefault="006173A9" w:rsidP="005A5BFE">
            <w:pPr>
              <w:widowControl w:val="0"/>
              <w:spacing w:after="0" w:line="240" w:lineRule="auto"/>
              <w:jc w:val="both"/>
              <w:rPr>
                <w:rFonts w:ascii="Times New Roman" w:hAnsi="Times New Roman"/>
                <w:i/>
                <w:sz w:val="24"/>
                <w:szCs w:val="24"/>
                <w:lang w:val="kk-KZ" w:eastAsia="en-US"/>
              </w:rPr>
            </w:pPr>
          </w:p>
        </w:tc>
        <w:tc>
          <w:tcPr>
            <w:tcW w:w="4369" w:type="dxa"/>
            <w:tcBorders>
              <w:top w:val="single" w:sz="4" w:space="0" w:color="auto"/>
              <w:left w:val="single" w:sz="4" w:space="0" w:color="auto"/>
              <w:bottom w:val="single" w:sz="4" w:space="0" w:color="auto"/>
              <w:right w:val="single" w:sz="4" w:space="0" w:color="auto"/>
            </w:tcBorders>
            <w:shd w:val="clear" w:color="auto" w:fill="auto"/>
            <w:hideMark/>
          </w:tcPr>
          <w:p w14:paraId="295B423E" w14:textId="77777777" w:rsidR="006173A9" w:rsidRPr="00866616" w:rsidRDefault="006173A9" w:rsidP="006831CA">
            <w:pPr>
              <w:numPr>
                <w:ilvl w:val="0"/>
                <w:numId w:val="13"/>
              </w:numPr>
              <w:tabs>
                <w:tab w:val="left" w:pos="308"/>
              </w:tabs>
              <w:spacing w:after="0" w:line="240" w:lineRule="auto"/>
              <w:ind w:left="0" w:firstLine="0"/>
              <w:jc w:val="both"/>
              <w:rPr>
                <w:rFonts w:ascii="Times New Roman" w:hAnsi="Times New Roman"/>
                <w:sz w:val="24"/>
                <w:szCs w:val="24"/>
                <w:lang w:val="kk-KZ" w:eastAsia="en-US"/>
              </w:rPr>
            </w:pPr>
            <w:r w:rsidRPr="00866616">
              <w:rPr>
                <w:rFonts w:ascii="Times New Roman" w:hAnsi="Times New Roman"/>
                <w:sz w:val="24"/>
                <w:szCs w:val="24"/>
                <w:lang w:val="kk-KZ" w:eastAsia="en-US"/>
              </w:rPr>
              <w:t>сөйлемдерді нақты әрі анық құрайды;</w:t>
            </w:r>
          </w:p>
          <w:p w14:paraId="2D091765" w14:textId="77777777" w:rsidR="006173A9" w:rsidRPr="00866616" w:rsidRDefault="006173A9" w:rsidP="006831CA">
            <w:pPr>
              <w:numPr>
                <w:ilvl w:val="0"/>
                <w:numId w:val="13"/>
              </w:numPr>
              <w:tabs>
                <w:tab w:val="left" w:pos="308"/>
              </w:tabs>
              <w:spacing w:after="0" w:line="240" w:lineRule="auto"/>
              <w:ind w:left="0" w:firstLine="0"/>
              <w:jc w:val="both"/>
              <w:rPr>
                <w:rFonts w:ascii="Times New Roman" w:hAnsi="Times New Roman"/>
                <w:sz w:val="24"/>
                <w:szCs w:val="24"/>
                <w:lang w:val="kk-KZ" w:eastAsia="en-US"/>
              </w:rPr>
            </w:pPr>
            <w:r w:rsidRPr="00866616">
              <w:rPr>
                <w:rFonts w:ascii="Times New Roman" w:hAnsi="Times New Roman"/>
                <w:sz w:val="24"/>
                <w:szCs w:val="24"/>
                <w:lang w:val="kk-KZ" w:eastAsia="en-US"/>
              </w:rPr>
              <w:t>дәйектілікті сақтайды;</w:t>
            </w:r>
          </w:p>
          <w:p w14:paraId="50D3537C" w14:textId="77777777" w:rsidR="006173A9" w:rsidRPr="00866616" w:rsidRDefault="006173A9" w:rsidP="006831CA">
            <w:pPr>
              <w:numPr>
                <w:ilvl w:val="0"/>
                <w:numId w:val="13"/>
              </w:numPr>
              <w:tabs>
                <w:tab w:val="left" w:pos="308"/>
              </w:tabs>
              <w:spacing w:after="0" w:line="240" w:lineRule="auto"/>
              <w:ind w:left="0" w:firstLine="0"/>
              <w:jc w:val="both"/>
              <w:rPr>
                <w:rFonts w:ascii="Times New Roman" w:hAnsi="Times New Roman"/>
                <w:sz w:val="24"/>
                <w:szCs w:val="24"/>
                <w:lang w:val="kk-KZ" w:eastAsia="en-US"/>
              </w:rPr>
            </w:pPr>
            <w:r w:rsidRPr="00866616">
              <w:rPr>
                <w:rFonts w:ascii="Times New Roman" w:hAnsi="Times New Roman"/>
                <w:sz w:val="24"/>
                <w:szCs w:val="24"/>
                <w:lang w:val="kk-KZ" w:eastAsia="en-US"/>
              </w:rPr>
              <w:t>кейіпкердің іс-әрекетін бағалай алады, қорытынды жасай алады</w:t>
            </w:r>
          </w:p>
        </w:tc>
      </w:tr>
      <w:tr w:rsidR="00866616" w:rsidRPr="00A130B7" w14:paraId="1DE06AE0" w14:textId="77777777" w:rsidTr="008F5BED">
        <w:trPr>
          <w:jc w:val="center"/>
        </w:trPr>
        <w:tc>
          <w:tcPr>
            <w:tcW w:w="445" w:type="dxa"/>
            <w:tcBorders>
              <w:top w:val="single" w:sz="4" w:space="0" w:color="auto"/>
              <w:left w:val="single" w:sz="4" w:space="0" w:color="auto"/>
              <w:bottom w:val="single" w:sz="4" w:space="0" w:color="auto"/>
              <w:right w:val="single" w:sz="4" w:space="0" w:color="auto"/>
            </w:tcBorders>
            <w:shd w:val="clear" w:color="auto" w:fill="auto"/>
          </w:tcPr>
          <w:p w14:paraId="07015890" w14:textId="77777777" w:rsidR="006173A9" w:rsidRPr="00866616" w:rsidRDefault="006173A9" w:rsidP="006831CA">
            <w:pPr>
              <w:numPr>
                <w:ilvl w:val="0"/>
                <w:numId w:val="14"/>
              </w:numPr>
              <w:tabs>
                <w:tab w:val="left" w:pos="70"/>
              </w:tabs>
              <w:spacing w:after="0" w:line="240" w:lineRule="auto"/>
              <w:ind w:left="0" w:firstLine="0"/>
              <w:jc w:val="center"/>
              <w:rPr>
                <w:rFonts w:ascii="Times New Roman" w:hAnsi="Times New Roman"/>
                <w:sz w:val="24"/>
                <w:szCs w:val="24"/>
                <w:lang w:val="kk-KZ" w:eastAsia="en-US"/>
              </w:rPr>
            </w:pPr>
          </w:p>
        </w:tc>
        <w:tc>
          <w:tcPr>
            <w:tcW w:w="4086" w:type="dxa"/>
            <w:tcBorders>
              <w:top w:val="single" w:sz="4" w:space="0" w:color="auto"/>
              <w:left w:val="single" w:sz="4" w:space="0" w:color="auto"/>
              <w:bottom w:val="single" w:sz="4" w:space="0" w:color="auto"/>
              <w:right w:val="single" w:sz="4" w:space="0" w:color="auto"/>
            </w:tcBorders>
            <w:shd w:val="clear" w:color="auto" w:fill="auto"/>
            <w:hideMark/>
          </w:tcPr>
          <w:p w14:paraId="59AF464E" w14:textId="77777777" w:rsidR="006173A9" w:rsidRPr="00866616" w:rsidRDefault="006173A9" w:rsidP="005A5BFE">
            <w:pPr>
              <w:widowControl w:val="0"/>
              <w:spacing w:after="0" w:line="240" w:lineRule="auto"/>
              <w:jc w:val="both"/>
              <w:rPr>
                <w:rFonts w:ascii="Times New Roman" w:hAnsi="Times New Roman"/>
                <w:i/>
                <w:sz w:val="24"/>
                <w:szCs w:val="24"/>
                <w:lang w:val="kk-KZ" w:eastAsia="en-US"/>
              </w:rPr>
            </w:pPr>
            <w:r w:rsidRPr="00866616">
              <w:rPr>
                <w:rFonts w:ascii="Times New Roman" w:hAnsi="Times New Roman"/>
                <w:i/>
                <w:sz w:val="24"/>
                <w:szCs w:val="24"/>
                <w:lang w:val="kk-KZ" w:eastAsia="en-US"/>
              </w:rPr>
              <w:t>Кейіпкерге  хат</w:t>
            </w:r>
          </w:p>
          <w:p w14:paraId="34290ECE" w14:textId="77777777" w:rsidR="006173A9" w:rsidRPr="00866616" w:rsidRDefault="006173A9" w:rsidP="005A5BFE">
            <w:pPr>
              <w:widowControl w:val="0"/>
              <w:spacing w:after="0" w:line="240" w:lineRule="auto"/>
              <w:jc w:val="both"/>
              <w:rPr>
                <w:rFonts w:ascii="Times New Roman" w:hAnsi="Times New Roman"/>
                <w:sz w:val="24"/>
                <w:szCs w:val="24"/>
                <w:lang w:val="kk-KZ" w:eastAsia="en-US"/>
              </w:rPr>
            </w:pPr>
            <w:r w:rsidRPr="00866616">
              <w:rPr>
                <w:rFonts w:ascii="Times New Roman" w:hAnsi="Times New Roman"/>
                <w:sz w:val="24"/>
                <w:szCs w:val="24"/>
                <w:lang w:val="kk-KZ" w:eastAsia="en-US"/>
              </w:rPr>
              <w:t>Мұғалім шығарманы өз қалауы бойынша таңдайды. Ал білім алушылар хат жазатын кейіпкерін өз бетінше таңдайды.</w:t>
            </w:r>
          </w:p>
        </w:tc>
        <w:tc>
          <w:tcPr>
            <w:tcW w:w="4369" w:type="dxa"/>
            <w:tcBorders>
              <w:top w:val="single" w:sz="4" w:space="0" w:color="auto"/>
              <w:left w:val="single" w:sz="4" w:space="0" w:color="auto"/>
              <w:bottom w:val="single" w:sz="4" w:space="0" w:color="auto"/>
              <w:right w:val="single" w:sz="4" w:space="0" w:color="auto"/>
            </w:tcBorders>
            <w:shd w:val="clear" w:color="auto" w:fill="auto"/>
          </w:tcPr>
          <w:p w14:paraId="2629C0F7" w14:textId="77777777" w:rsidR="006173A9" w:rsidRPr="00866616" w:rsidRDefault="006173A9" w:rsidP="005A5BFE">
            <w:pPr>
              <w:widowControl w:val="0"/>
              <w:tabs>
                <w:tab w:val="left" w:pos="308"/>
              </w:tabs>
              <w:spacing w:after="0" w:line="240" w:lineRule="auto"/>
              <w:jc w:val="both"/>
              <w:rPr>
                <w:rFonts w:ascii="Times New Roman" w:hAnsi="Times New Roman"/>
                <w:sz w:val="24"/>
                <w:szCs w:val="24"/>
                <w:lang w:val="kk-KZ" w:eastAsia="en-US"/>
              </w:rPr>
            </w:pPr>
            <w:r w:rsidRPr="00866616">
              <w:rPr>
                <w:rFonts w:ascii="Times New Roman" w:hAnsi="Times New Roman"/>
                <w:sz w:val="24"/>
                <w:szCs w:val="24"/>
                <w:lang w:val="kk-KZ" w:eastAsia="en-US"/>
              </w:rPr>
              <w:t>- өз хатына ат қоя алады;</w:t>
            </w:r>
          </w:p>
          <w:p w14:paraId="2ADC8C30" w14:textId="77777777" w:rsidR="006173A9" w:rsidRPr="00866616" w:rsidRDefault="006173A9" w:rsidP="005A5BFE">
            <w:pPr>
              <w:widowControl w:val="0"/>
              <w:tabs>
                <w:tab w:val="left" w:pos="308"/>
              </w:tabs>
              <w:spacing w:after="0" w:line="240" w:lineRule="auto"/>
              <w:jc w:val="both"/>
              <w:rPr>
                <w:rFonts w:ascii="Times New Roman" w:hAnsi="Times New Roman"/>
                <w:sz w:val="24"/>
                <w:szCs w:val="24"/>
                <w:lang w:val="kk-KZ" w:eastAsia="en-US"/>
              </w:rPr>
            </w:pPr>
            <w:r w:rsidRPr="00866616">
              <w:rPr>
                <w:rFonts w:ascii="Times New Roman" w:hAnsi="Times New Roman"/>
                <w:sz w:val="24"/>
                <w:szCs w:val="24"/>
                <w:lang w:val="kk-KZ" w:eastAsia="en-US"/>
              </w:rPr>
              <w:t>- тірек сөздерді пайдалана отырып, ұсынылған тақырып бойынша хат жазады;</w:t>
            </w:r>
          </w:p>
          <w:p w14:paraId="69FAD9B6" w14:textId="77777777" w:rsidR="006173A9" w:rsidRPr="00866616" w:rsidRDefault="006173A9" w:rsidP="005A5BFE">
            <w:pPr>
              <w:widowControl w:val="0"/>
              <w:tabs>
                <w:tab w:val="left" w:pos="308"/>
              </w:tabs>
              <w:spacing w:after="0" w:line="240" w:lineRule="auto"/>
              <w:jc w:val="both"/>
              <w:rPr>
                <w:rFonts w:ascii="Times New Roman" w:hAnsi="Times New Roman"/>
                <w:sz w:val="24"/>
                <w:szCs w:val="24"/>
                <w:lang w:val="kk-KZ" w:eastAsia="en-US"/>
              </w:rPr>
            </w:pPr>
            <w:r w:rsidRPr="00866616">
              <w:rPr>
                <w:rFonts w:ascii="Times New Roman" w:hAnsi="Times New Roman"/>
                <w:sz w:val="24"/>
                <w:szCs w:val="24"/>
                <w:lang w:val="kk-KZ" w:eastAsia="en-US"/>
              </w:rPr>
              <w:t>- өз ойын қисынды және жүйелі түрде жеткізеді;</w:t>
            </w:r>
          </w:p>
          <w:p w14:paraId="577F17DF" w14:textId="77777777" w:rsidR="006173A9" w:rsidRPr="00866616" w:rsidRDefault="006173A9" w:rsidP="005A5BFE">
            <w:pPr>
              <w:widowControl w:val="0"/>
              <w:tabs>
                <w:tab w:val="left" w:pos="308"/>
              </w:tabs>
              <w:spacing w:after="0" w:line="240" w:lineRule="auto"/>
              <w:jc w:val="both"/>
              <w:rPr>
                <w:rFonts w:ascii="Times New Roman" w:hAnsi="Times New Roman"/>
                <w:sz w:val="24"/>
                <w:szCs w:val="24"/>
                <w:lang w:val="kk-KZ" w:eastAsia="en-US"/>
              </w:rPr>
            </w:pPr>
            <w:r w:rsidRPr="00866616">
              <w:rPr>
                <w:rFonts w:ascii="Times New Roman" w:hAnsi="Times New Roman"/>
                <w:sz w:val="24"/>
                <w:szCs w:val="24"/>
                <w:lang w:val="kk-KZ" w:eastAsia="en-US"/>
              </w:rPr>
              <w:t>- сөйлемнің ойын дәл жеткізеді;</w:t>
            </w:r>
          </w:p>
          <w:p w14:paraId="41C3B069" w14:textId="77777777" w:rsidR="006173A9" w:rsidRPr="00866616" w:rsidRDefault="006173A9" w:rsidP="005A5BFE">
            <w:pPr>
              <w:widowControl w:val="0"/>
              <w:tabs>
                <w:tab w:val="left" w:pos="308"/>
              </w:tabs>
              <w:spacing w:after="0" w:line="240" w:lineRule="auto"/>
              <w:jc w:val="both"/>
              <w:rPr>
                <w:rFonts w:ascii="Times New Roman" w:hAnsi="Times New Roman"/>
                <w:sz w:val="24"/>
                <w:szCs w:val="24"/>
                <w:lang w:val="kk-KZ" w:eastAsia="en-US"/>
              </w:rPr>
            </w:pPr>
            <w:r w:rsidRPr="00866616">
              <w:rPr>
                <w:rFonts w:ascii="Times New Roman" w:hAnsi="Times New Roman"/>
                <w:sz w:val="24"/>
                <w:szCs w:val="24"/>
                <w:lang w:val="kk-KZ" w:eastAsia="en-US"/>
              </w:rPr>
              <w:t>- кейіпкердің іс-әрекетін сипаттайды;</w:t>
            </w:r>
          </w:p>
          <w:p w14:paraId="0B53834A" w14:textId="77777777" w:rsidR="006173A9" w:rsidRPr="00866616" w:rsidRDefault="006173A9" w:rsidP="005A5BFE">
            <w:pPr>
              <w:widowControl w:val="0"/>
              <w:tabs>
                <w:tab w:val="left" w:pos="308"/>
              </w:tabs>
              <w:spacing w:after="0" w:line="240" w:lineRule="auto"/>
              <w:jc w:val="both"/>
              <w:rPr>
                <w:rFonts w:ascii="Times New Roman" w:hAnsi="Times New Roman"/>
                <w:sz w:val="24"/>
                <w:szCs w:val="24"/>
                <w:lang w:val="kk-KZ" w:eastAsia="en-US"/>
              </w:rPr>
            </w:pPr>
            <w:r w:rsidRPr="00866616">
              <w:rPr>
                <w:rFonts w:ascii="Times New Roman" w:hAnsi="Times New Roman"/>
                <w:sz w:val="24"/>
                <w:szCs w:val="24"/>
                <w:lang w:val="kk-KZ" w:eastAsia="en-US"/>
              </w:rPr>
              <w:t xml:space="preserve">- кейіпкердің іс-әрекетін бағалай алады, қорытынды жасай алады </w:t>
            </w:r>
          </w:p>
        </w:tc>
      </w:tr>
      <w:tr w:rsidR="00866616" w:rsidRPr="00A130B7" w14:paraId="322A5730" w14:textId="77777777" w:rsidTr="008F5BED">
        <w:trPr>
          <w:jc w:val="center"/>
        </w:trPr>
        <w:tc>
          <w:tcPr>
            <w:tcW w:w="445" w:type="dxa"/>
            <w:tcBorders>
              <w:top w:val="single" w:sz="4" w:space="0" w:color="auto"/>
              <w:left w:val="single" w:sz="4" w:space="0" w:color="auto"/>
              <w:bottom w:val="single" w:sz="4" w:space="0" w:color="auto"/>
              <w:right w:val="single" w:sz="4" w:space="0" w:color="auto"/>
            </w:tcBorders>
            <w:shd w:val="clear" w:color="auto" w:fill="auto"/>
          </w:tcPr>
          <w:p w14:paraId="4570E7AB" w14:textId="77777777" w:rsidR="006173A9" w:rsidRPr="00866616" w:rsidRDefault="006173A9" w:rsidP="006831CA">
            <w:pPr>
              <w:numPr>
                <w:ilvl w:val="0"/>
                <w:numId w:val="14"/>
              </w:numPr>
              <w:tabs>
                <w:tab w:val="left" w:pos="70"/>
              </w:tabs>
              <w:spacing w:after="0" w:line="240" w:lineRule="auto"/>
              <w:ind w:left="0" w:firstLine="0"/>
              <w:jc w:val="center"/>
              <w:rPr>
                <w:rFonts w:ascii="Times New Roman" w:hAnsi="Times New Roman"/>
                <w:sz w:val="24"/>
                <w:szCs w:val="24"/>
                <w:lang w:val="kk-KZ" w:eastAsia="en-US"/>
              </w:rPr>
            </w:pPr>
          </w:p>
        </w:tc>
        <w:tc>
          <w:tcPr>
            <w:tcW w:w="4086" w:type="dxa"/>
            <w:tcBorders>
              <w:top w:val="single" w:sz="4" w:space="0" w:color="auto"/>
              <w:left w:val="single" w:sz="4" w:space="0" w:color="auto"/>
              <w:bottom w:val="single" w:sz="4" w:space="0" w:color="auto"/>
              <w:right w:val="single" w:sz="4" w:space="0" w:color="auto"/>
            </w:tcBorders>
            <w:shd w:val="clear" w:color="auto" w:fill="auto"/>
          </w:tcPr>
          <w:p w14:paraId="1774723A" w14:textId="77777777" w:rsidR="006173A9" w:rsidRPr="00866616" w:rsidRDefault="006173A9" w:rsidP="005A5BFE">
            <w:pPr>
              <w:widowControl w:val="0"/>
              <w:spacing w:after="0" w:line="240" w:lineRule="auto"/>
              <w:jc w:val="both"/>
              <w:rPr>
                <w:rFonts w:ascii="Times New Roman" w:hAnsi="Times New Roman"/>
                <w:i/>
                <w:sz w:val="24"/>
                <w:szCs w:val="24"/>
                <w:lang w:val="kk-KZ" w:eastAsia="en-US"/>
              </w:rPr>
            </w:pPr>
            <w:r w:rsidRPr="00866616">
              <w:rPr>
                <w:rFonts w:ascii="Times New Roman" w:hAnsi="Times New Roman"/>
                <w:i/>
                <w:sz w:val="24"/>
                <w:szCs w:val="24"/>
                <w:lang w:val="kk-KZ" w:eastAsia="en-US"/>
              </w:rPr>
              <w:t>Санамақ құрастыру</w:t>
            </w:r>
          </w:p>
          <w:p w14:paraId="694ECC25" w14:textId="77777777" w:rsidR="006173A9" w:rsidRPr="00866616" w:rsidRDefault="006173A9" w:rsidP="005A5BFE">
            <w:pPr>
              <w:widowControl w:val="0"/>
              <w:spacing w:after="0" w:line="240" w:lineRule="auto"/>
              <w:jc w:val="both"/>
              <w:rPr>
                <w:rFonts w:ascii="Times New Roman" w:hAnsi="Times New Roman"/>
                <w:i/>
                <w:sz w:val="24"/>
                <w:szCs w:val="24"/>
                <w:lang w:val="kk-KZ" w:eastAsia="en-US"/>
              </w:rPr>
            </w:pPr>
            <w:r w:rsidRPr="00866616">
              <w:rPr>
                <w:rFonts w:ascii="Times New Roman" w:hAnsi="Times New Roman"/>
                <w:sz w:val="24"/>
                <w:szCs w:val="24"/>
                <w:shd w:val="clear" w:color="auto" w:fill="FFFFFF"/>
                <w:lang w:val="kk-KZ" w:eastAsia="en-US"/>
              </w:rPr>
              <w:t>Санамақ – баланың есептеу, ойлау қабілетін дамытуға арналған тілдік құралы.</w:t>
            </w:r>
          </w:p>
        </w:tc>
        <w:tc>
          <w:tcPr>
            <w:tcW w:w="4369" w:type="dxa"/>
            <w:tcBorders>
              <w:top w:val="single" w:sz="4" w:space="0" w:color="auto"/>
              <w:left w:val="single" w:sz="4" w:space="0" w:color="auto"/>
              <w:bottom w:val="single" w:sz="4" w:space="0" w:color="auto"/>
              <w:right w:val="single" w:sz="4" w:space="0" w:color="auto"/>
            </w:tcBorders>
            <w:shd w:val="clear" w:color="auto" w:fill="auto"/>
          </w:tcPr>
          <w:p w14:paraId="0EFAA6AC" w14:textId="77777777" w:rsidR="006173A9" w:rsidRPr="00866616" w:rsidRDefault="006173A9" w:rsidP="006831CA">
            <w:pPr>
              <w:numPr>
                <w:ilvl w:val="0"/>
                <w:numId w:val="13"/>
              </w:numPr>
              <w:tabs>
                <w:tab w:val="left" w:pos="308"/>
                <w:tab w:val="left" w:pos="372"/>
              </w:tabs>
              <w:spacing w:after="0" w:line="240" w:lineRule="auto"/>
              <w:ind w:left="0" w:firstLine="0"/>
              <w:jc w:val="both"/>
              <w:rPr>
                <w:rFonts w:ascii="Times New Roman" w:hAnsi="Times New Roman"/>
                <w:sz w:val="24"/>
                <w:szCs w:val="24"/>
                <w:lang w:val="kk-KZ" w:eastAsia="en-US"/>
              </w:rPr>
            </w:pPr>
            <w:r w:rsidRPr="00866616">
              <w:rPr>
                <w:rFonts w:ascii="Times New Roman" w:hAnsi="Times New Roman"/>
                <w:sz w:val="24"/>
                <w:szCs w:val="24"/>
                <w:lang w:val="kk-KZ" w:eastAsia="en-US"/>
              </w:rPr>
              <w:t>санамақтарды мақал-мәтелдерден, жұмбақтардан, т.б. ажырата алады;</w:t>
            </w:r>
          </w:p>
          <w:p w14:paraId="40D8D84B" w14:textId="77777777" w:rsidR="006173A9" w:rsidRPr="00866616" w:rsidRDefault="006173A9" w:rsidP="006831CA">
            <w:pPr>
              <w:numPr>
                <w:ilvl w:val="0"/>
                <w:numId w:val="13"/>
              </w:numPr>
              <w:tabs>
                <w:tab w:val="left" w:pos="308"/>
                <w:tab w:val="left" w:pos="372"/>
              </w:tabs>
              <w:spacing w:after="0" w:line="240" w:lineRule="auto"/>
              <w:ind w:left="0" w:firstLine="0"/>
              <w:jc w:val="both"/>
              <w:rPr>
                <w:rFonts w:ascii="Times New Roman" w:hAnsi="Times New Roman"/>
                <w:sz w:val="24"/>
                <w:szCs w:val="24"/>
                <w:lang w:val="kk-KZ" w:eastAsia="en-US"/>
              </w:rPr>
            </w:pPr>
            <w:r w:rsidRPr="00866616">
              <w:rPr>
                <w:rFonts w:ascii="Times New Roman" w:hAnsi="Times New Roman"/>
                <w:sz w:val="24"/>
                <w:szCs w:val="24"/>
                <w:lang w:val="kk-KZ" w:eastAsia="en-US"/>
              </w:rPr>
              <w:t>санамақ құрастырудың принципін түсінеді;</w:t>
            </w:r>
          </w:p>
          <w:p w14:paraId="59EE9DD8" w14:textId="77777777" w:rsidR="006173A9" w:rsidRPr="00866616" w:rsidRDefault="006173A9" w:rsidP="006831CA">
            <w:pPr>
              <w:numPr>
                <w:ilvl w:val="0"/>
                <w:numId w:val="13"/>
              </w:numPr>
              <w:tabs>
                <w:tab w:val="left" w:pos="308"/>
                <w:tab w:val="left" w:pos="372"/>
              </w:tabs>
              <w:spacing w:after="0" w:line="240" w:lineRule="auto"/>
              <w:ind w:left="0" w:firstLine="0"/>
              <w:jc w:val="both"/>
              <w:rPr>
                <w:rFonts w:ascii="Times New Roman" w:hAnsi="Times New Roman"/>
                <w:sz w:val="24"/>
                <w:szCs w:val="24"/>
                <w:lang w:val="kk-KZ" w:eastAsia="en-US"/>
              </w:rPr>
            </w:pPr>
            <w:r w:rsidRPr="00866616">
              <w:rPr>
                <w:rFonts w:ascii="Times New Roman" w:hAnsi="Times New Roman"/>
                <w:sz w:val="24"/>
                <w:szCs w:val="24"/>
                <w:lang w:val="kk-KZ" w:eastAsia="en-US"/>
              </w:rPr>
              <w:t xml:space="preserve">өзінің құрастырған санамағына таныстырылым жасайды </w:t>
            </w:r>
          </w:p>
        </w:tc>
      </w:tr>
      <w:tr w:rsidR="00866616" w:rsidRPr="00866616" w14:paraId="6DF0276E" w14:textId="77777777" w:rsidTr="008F5BED">
        <w:trPr>
          <w:jc w:val="center"/>
        </w:trPr>
        <w:tc>
          <w:tcPr>
            <w:tcW w:w="445" w:type="dxa"/>
            <w:tcBorders>
              <w:top w:val="single" w:sz="4" w:space="0" w:color="auto"/>
              <w:left w:val="single" w:sz="4" w:space="0" w:color="auto"/>
              <w:bottom w:val="single" w:sz="4" w:space="0" w:color="auto"/>
              <w:right w:val="single" w:sz="4" w:space="0" w:color="auto"/>
            </w:tcBorders>
            <w:shd w:val="clear" w:color="auto" w:fill="auto"/>
          </w:tcPr>
          <w:p w14:paraId="1D5F9F9C" w14:textId="77777777" w:rsidR="006173A9" w:rsidRPr="00866616" w:rsidRDefault="006173A9" w:rsidP="006831CA">
            <w:pPr>
              <w:numPr>
                <w:ilvl w:val="0"/>
                <w:numId w:val="14"/>
              </w:numPr>
              <w:tabs>
                <w:tab w:val="left" w:pos="70"/>
              </w:tabs>
              <w:spacing w:after="0" w:line="240" w:lineRule="auto"/>
              <w:ind w:left="0" w:firstLine="0"/>
              <w:jc w:val="center"/>
              <w:rPr>
                <w:rFonts w:ascii="Times New Roman" w:hAnsi="Times New Roman"/>
                <w:sz w:val="24"/>
                <w:szCs w:val="24"/>
                <w:lang w:val="kk-KZ" w:eastAsia="en-US"/>
              </w:rPr>
            </w:pPr>
          </w:p>
        </w:tc>
        <w:tc>
          <w:tcPr>
            <w:tcW w:w="4086" w:type="dxa"/>
            <w:tcBorders>
              <w:top w:val="single" w:sz="4" w:space="0" w:color="auto"/>
              <w:left w:val="single" w:sz="4" w:space="0" w:color="auto"/>
              <w:bottom w:val="single" w:sz="4" w:space="0" w:color="auto"/>
              <w:right w:val="single" w:sz="4" w:space="0" w:color="auto"/>
            </w:tcBorders>
            <w:shd w:val="clear" w:color="auto" w:fill="auto"/>
          </w:tcPr>
          <w:p w14:paraId="787AEEF9" w14:textId="77777777" w:rsidR="006173A9" w:rsidRPr="00866616" w:rsidRDefault="006173A9" w:rsidP="005A5BFE">
            <w:pPr>
              <w:widowControl w:val="0"/>
              <w:spacing w:after="0" w:line="240" w:lineRule="auto"/>
              <w:jc w:val="both"/>
              <w:rPr>
                <w:rFonts w:ascii="Times New Roman" w:hAnsi="Times New Roman"/>
                <w:i/>
                <w:sz w:val="24"/>
                <w:szCs w:val="24"/>
                <w:lang w:val="kk-KZ" w:eastAsia="en-US"/>
              </w:rPr>
            </w:pPr>
            <w:r w:rsidRPr="00866616">
              <w:rPr>
                <w:rFonts w:ascii="Times New Roman" w:hAnsi="Times New Roman"/>
                <w:i/>
                <w:sz w:val="24"/>
                <w:szCs w:val="24"/>
                <w:lang w:val="kk-KZ" w:eastAsia="en-US"/>
              </w:rPr>
              <w:t>Диалог</w:t>
            </w:r>
          </w:p>
        </w:tc>
        <w:tc>
          <w:tcPr>
            <w:tcW w:w="4369" w:type="dxa"/>
            <w:tcBorders>
              <w:top w:val="single" w:sz="4" w:space="0" w:color="auto"/>
              <w:left w:val="single" w:sz="4" w:space="0" w:color="auto"/>
              <w:bottom w:val="single" w:sz="4" w:space="0" w:color="auto"/>
              <w:right w:val="single" w:sz="4" w:space="0" w:color="auto"/>
            </w:tcBorders>
            <w:shd w:val="clear" w:color="auto" w:fill="auto"/>
          </w:tcPr>
          <w:p w14:paraId="1F2EB55A" w14:textId="77777777" w:rsidR="006173A9" w:rsidRPr="00866616" w:rsidRDefault="006173A9" w:rsidP="001031E4">
            <w:pPr>
              <w:numPr>
                <w:ilvl w:val="0"/>
                <w:numId w:val="12"/>
              </w:numPr>
              <w:tabs>
                <w:tab w:val="left" w:pos="-46"/>
                <w:tab w:val="left" w:pos="257"/>
              </w:tabs>
              <w:spacing w:after="0" w:line="240" w:lineRule="auto"/>
              <w:ind w:left="0" w:firstLine="0"/>
              <w:jc w:val="both"/>
              <w:rPr>
                <w:rFonts w:ascii="Times New Roman" w:hAnsi="Times New Roman"/>
                <w:sz w:val="24"/>
                <w:szCs w:val="24"/>
                <w:lang w:val="kk-KZ" w:eastAsia="en-US"/>
              </w:rPr>
            </w:pPr>
            <w:r w:rsidRPr="00866616">
              <w:rPr>
                <w:rFonts w:ascii="Times New Roman" w:hAnsi="Times New Roman"/>
                <w:sz w:val="24"/>
                <w:szCs w:val="24"/>
                <w:lang w:val="kk-KZ" w:eastAsia="en-US"/>
              </w:rPr>
              <w:t>диалог түрінде сөйлесе алады;</w:t>
            </w:r>
          </w:p>
          <w:p w14:paraId="5DF010F0" w14:textId="77777777" w:rsidR="006173A9" w:rsidRPr="00866616" w:rsidRDefault="006173A9" w:rsidP="001031E4">
            <w:pPr>
              <w:numPr>
                <w:ilvl w:val="0"/>
                <w:numId w:val="12"/>
              </w:numPr>
              <w:tabs>
                <w:tab w:val="left" w:pos="-46"/>
                <w:tab w:val="left" w:pos="257"/>
                <w:tab w:val="left" w:pos="308"/>
                <w:tab w:val="left" w:pos="390"/>
              </w:tabs>
              <w:spacing w:after="0" w:line="240" w:lineRule="auto"/>
              <w:ind w:left="0" w:firstLine="0"/>
              <w:jc w:val="both"/>
              <w:rPr>
                <w:rFonts w:ascii="Times New Roman" w:hAnsi="Times New Roman"/>
                <w:sz w:val="24"/>
                <w:szCs w:val="24"/>
                <w:lang w:val="kk-KZ" w:eastAsia="en-US"/>
              </w:rPr>
            </w:pPr>
            <w:r w:rsidRPr="00866616">
              <w:rPr>
                <w:rFonts w:ascii="Times New Roman" w:hAnsi="Times New Roman"/>
                <w:sz w:val="24"/>
                <w:szCs w:val="24"/>
                <w:lang w:val="kk-KZ" w:eastAsia="en-US"/>
              </w:rPr>
              <w:t>диалогтің басында, ортасында және соңында айтылатын сөйлемдерді дұрыс қолданады;</w:t>
            </w:r>
          </w:p>
          <w:p w14:paraId="5DC6BFD2" w14:textId="77777777" w:rsidR="006173A9" w:rsidRPr="00866616" w:rsidRDefault="006173A9" w:rsidP="001031E4">
            <w:pPr>
              <w:numPr>
                <w:ilvl w:val="0"/>
                <w:numId w:val="12"/>
              </w:numPr>
              <w:tabs>
                <w:tab w:val="left" w:pos="-46"/>
                <w:tab w:val="left" w:pos="257"/>
                <w:tab w:val="left" w:pos="308"/>
                <w:tab w:val="left" w:pos="390"/>
              </w:tabs>
              <w:spacing w:after="0" w:line="240" w:lineRule="auto"/>
              <w:ind w:left="0" w:firstLine="0"/>
              <w:jc w:val="both"/>
              <w:rPr>
                <w:rFonts w:ascii="Times New Roman" w:hAnsi="Times New Roman"/>
                <w:sz w:val="24"/>
                <w:szCs w:val="24"/>
                <w:lang w:val="kk-KZ" w:eastAsia="en-US"/>
              </w:rPr>
            </w:pPr>
            <w:r w:rsidRPr="00866616">
              <w:rPr>
                <w:rFonts w:ascii="Times New Roman" w:hAnsi="Times New Roman"/>
                <w:sz w:val="24"/>
                <w:szCs w:val="24"/>
                <w:lang w:val="kk-KZ" w:eastAsia="en-US"/>
              </w:rPr>
              <w:t>ойын түсінікті және дұрыс жеткізе алады;</w:t>
            </w:r>
          </w:p>
          <w:p w14:paraId="2CB9C610" w14:textId="77777777" w:rsidR="006173A9" w:rsidRPr="00866616" w:rsidRDefault="006173A9" w:rsidP="001031E4">
            <w:pPr>
              <w:numPr>
                <w:ilvl w:val="0"/>
                <w:numId w:val="12"/>
              </w:numPr>
              <w:tabs>
                <w:tab w:val="left" w:pos="-46"/>
                <w:tab w:val="left" w:pos="257"/>
                <w:tab w:val="left" w:pos="308"/>
                <w:tab w:val="left" w:pos="390"/>
              </w:tabs>
              <w:spacing w:after="0" w:line="240" w:lineRule="auto"/>
              <w:ind w:left="0" w:firstLine="0"/>
              <w:jc w:val="both"/>
              <w:rPr>
                <w:rFonts w:ascii="Times New Roman" w:hAnsi="Times New Roman"/>
                <w:sz w:val="24"/>
                <w:szCs w:val="24"/>
                <w:lang w:val="kk-KZ" w:eastAsia="en-US"/>
              </w:rPr>
            </w:pPr>
            <w:r w:rsidRPr="00866616">
              <w:rPr>
                <w:rFonts w:ascii="Times New Roman" w:hAnsi="Times New Roman"/>
                <w:sz w:val="24"/>
                <w:szCs w:val="24"/>
                <w:lang w:val="kk-KZ" w:eastAsia="en-US"/>
              </w:rPr>
              <w:t>сөздік қорын көрсете алады</w:t>
            </w:r>
          </w:p>
        </w:tc>
      </w:tr>
      <w:tr w:rsidR="00866616" w:rsidRPr="00866616" w14:paraId="125BE7A9" w14:textId="77777777" w:rsidTr="008F5BED">
        <w:trPr>
          <w:jc w:val="center"/>
        </w:trPr>
        <w:tc>
          <w:tcPr>
            <w:tcW w:w="445" w:type="dxa"/>
            <w:tcBorders>
              <w:top w:val="single" w:sz="4" w:space="0" w:color="auto"/>
              <w:left w:val="single" w:sz="4" w:space="0" w:color="auto"/>
              <w:bottom w:val="single" w:sz="4" w:space="0" w:color="auto"/>
              <w:right w:val="single" w:sz="4" w:space="0" w:color="auto"/>
            </w:tcBorders>
            <w:shd w:val="clear" w:color="auto" w:fill="auto"/>
          </w:tcPr>
          <w:p w14:paraId="31259C13" w14:textId="77777777" w:rsidR="006173A9" w:rsidRPr="00866616" w:rsidRDefault="006173A9" w:rsidP="006831CA">
            <w:pPr>
              <w:numPr>
                <w:ilvl w:val="0"/>
                <w:numId w:val="14"/>
              </w:numPr>
              <w:tabs>
                <w:tab w:val="left" w:pos="70"/>
              </w:tabs>
              <w:spacing w:after="0" w:line="240" w:lineRule="auto"/>
              <w:ind w:left="0" w:firstLine="0"/>
              <w:jc w:val="center"/>
              <w:rPr>
                <w:rFonts w:ascii="Times New Roman" w:hAnsi="Times New Roman"/>
                <w:sz w:val="24"/>
                <w:szCs w:val="24"/>
                <w:lang w:val="kk-KZ" w:eastAsia="en-US"/>
              </w:rPr>
            </w:pPr>
          </w:p>
        </w:tc>
        <w:tc>
          <w:tcPr>
            <w:tcW w:w="4086" w:type="dxa"/>
            <w:tcBorders>
              <w:top w:val="single" w:sz="4" w:space="0" w:color="auto"/>
              <w:left w:val="single" w:sz="4" w:space="0" w:color="auto"/>
              <w:bottom w:val="single" w:sz="4" w:space="0" w:color="auto"/>
              <w:right w:val="single" w:sz="4" w:space="0" w:color="auto"/>
            </w:tcBorders>
            <w:shd w:val="clear" w:color="auto" w:fill="auto"/>
          </w:tcPr>
          <w:p w14:paraId="0AE15B26" w14:textId="77777777" w:rsidR="006173A9" w:rsidRPr="00866616" w:rsidRDefault="006173A9" w:rsidP="005A5BFE">
            <w:pPr>
              <w:widowControl w:val="0"/>
              <w:spacing w:after="0" w:line="240" w:lineRule="auto"/>
              <w:jc w:val="both"/>
              <w:rPr>
                <w:rFonts w:ascii="Times New Roman" w:hAnsi="Times New Roman"/>
                <w:sz w:val="24"/>
                <w:szCs w:val="24"/>
                <w:lang w:val="kk-KZ" w:eastAsia="en-US"/>
              </w:rPr>
            </w:pPr>
            <w:r w:rsidRPr="00866616">
              <w:rPr>
                <w:rFonts w:ascii="Times New Roman" w:hAnsi="Times New Roman"/>
                <w:sz w:val="24"/>
                <w:szCs w:val="24"/>
                <w:lang w:val="kk-KZ" w:eastAsia="en-US"/>
              </w:rPr>
              <w:t>Кітап жасау</w:t>
            </w:r>
          </w:p>
          <w:p w14:paraId="027276E8" w14:textId="4FAAB568" w:rsidR="006173A9" w:rsidRPr="00866616" w:rsidRDefault="006173A9" w:rsidP="005A5BFE">
            <w:pPr>
              <w:widowControl w:val="0"/>
              <w:spacing w:after="0" w:line="240" w:lineRule="auto"/>
              <w:jc w:val="both"/>
              <w:rPr>
                <w:rFonts w:ascii="Times New Roman" w:hAnsi="Times New Roman"/>
                <w:sz w:val="24"/>
                <w:szCs w:val="24"/>
                <w:lang w:val="kk-KZ" w:eastAsia="en-US"/>
              </w:rPr>
            </w:pPr>
            <w:r w:rsidRPr="00866616">
              <w:rPr>
                <w:rFonts w:ascii="Times New Roman" w:hAnsi="Times New Roman"/>
                <w:sz w:val="24"/>
                <w:szCs w:val="24"/>
                <w:lang w:val="kk-KZ" w:eastAsia="en-US"/>
              </w:rPr>
              <w:t>Шығармашылық жобаның бұл түрін (жеке немесе топтық) әртүрлі техникада орындауға болады. Бұл өзі суреттерін салып, қолымен жазылған кітап болуы мүмкін. Кітапты аппликациямен</w:t>
            </w:r>
            <w:r w:rsidR="00B80586" w:rsidRPr="00866616">
              <w:rPr>
                <w:rFonts w:ascii="Times New Roman" w:hAnsi="Times New Roman"/>
                <w:sz w:val="24"/>
                <w:szCs w:val="24"/>
                <w:lang w:val="kk-KZ" w:eastAsia="en-US"/>
              </w:rPr>
              <w:t xml:space="preserve"> </w:t>
            </w:r>
            <w:r w:rsidRPr="00866616">
              <w:rPr>
                <w:rFonts w:ascii="Times New Roman" w:hAnsi="Times New Roman"/>
                <w:sz w:val="24"/>
                <w:szCs w:val="24"/>
                <w:lang w:val="kk-KZ" w:eastAsia="en-US"/>
              </w:rPr>
              <w:t>әрлеуге болады. Кітап әртүрлі</w:t>
            </w:r>
            <w:r w:rsidR="00B80586" w:rsidRPr="00866616">
              <w:rPr>
                <w:rFonts w:ascii="Times New Roman" w:hAnsi="Times New Roman"/>
                <w:sz w:val="24"/>
                <w:szCs w:val="24"/>
                <w:lang w:val="kk-KZ" w:eastAsia="en-US"/>
              </w:rPr>
              <w:t xml:space="preserve"> </w:t>
            </w:r>
            <w:r w:rsidRPr="00866616">
              <w:rPr>
                <w:rFonts w:ascii="Times New Roman" w:hAnsi="Times New Roman"/>
                <w:sz w:val="24"/>
                <w:szCs w:val="24"/>
                <w:lang w:val="kk-KZ" w:eastAsia="en-US"/>
              </w:rPr>
              <w:t>мазмұнда бола алады:</w:t>
            </w:r>
            <w:r w:rsidR="00B80586" w:rsidRPr="00866616">
              <w:rPr>
                <w:rFonts w:ascii="Times New Roman" w:hAnsi="Times New Roman"/>
                <w:sz w:val="24"/>
                <w:szCs w:val="24"/>
                <w:lang w:val="kk-KZ" w:eastAsia="en-US"/>
              </w:rPr>
              <w:t xml:space="preserve"> </w:t>
            </w:r>
            <w:r w:rsidRPr="00866616">
              <w:rPr>
                <w:rFonts w:ascii="Times New Roman" w:hAnsi="Times New Roman"/>
                <w:sz w:val="24"/>
                <w:szCs w:val="24"/>
                <w:lang w:val="kk-KZ" w:eastAsia="en-US"/>
              </w:rPr>
              <w:t>«Бұл қандай аң?»; «Ақ» сөзімен тұрақты сөз тіркестері, иллюстрацияланған (суретті) сөздік.</w:t>
            </w:r>
          </w:p>
        </w:tc>
        <w:tc>
          <w:tcPr>
            <w:tcW w:w="4369" w:type="dxa"/>
            <w:tcBorders>
              <w:top w:val="single" w:sz="4" w:space="0" w:color="auto"/>
              <w:left w:val="single" w:sz="4" w:space="0" w:color="auto"/>
              <w:bottom w:val="single" w:sz="4" w:space="0" w:color="auto"/>
              <w:right w:val="single" w:sz="4" w:space="0" w:color="auto"/>
            </w:tcBorders>
            <w:shd w:val="clear" w:color="auto" w:fill="auto"/>
          </w:tcPr>
          <w:p w14:paraId="7C485B4C" w14:textId="6CA83571" w:rsidR="006173A9" w:rsidRPr="00866616" w:rsidRDefault="001031E4" w:rsidP="001031E4">
            <w:pPr>
              <w:numPr>
                <w:ilvl w:val="0"/>
                <w:numId w:val="12"/>
              </w:numPr>
              <w:tabs>
                <w:tab w:val="left" w:pos="95"/>
                <w:tab w:val="left" w:pos="237"/>
              </w:tabs>
              <w:spacing w:after="0" w:line="240" w:lineRule="auto"/>
              <w:ind w:left="0" w:firstLine="0"/>
              <w:jc w:val="both"/>
              <w:rPr>
                <w:rFonts w:ascii="Times New Roman" w:hAnsi="Times New Roman"/>
                <w:sz w:val="24"/>
                <w:szCs w:val="24"/>
                <w:lang w:val="kk-KZ" w:eastAsia="en-US"/>
              </w:rPr>
            </w:pPr>
            <w:r w:rsidRPr="00866616">
              <w:rPr>
                <w:rFonts w:ascii="Times New Roman" w:hAnsi="Times New Roman"/>
                <w:sz w:val="24"/>
                <w:szCs w:val="24"/>
                <w:lang w:val="kk-KZ" w:eastAsia="en-US"/>
              </w:rPr>
              <w:t xml:space="preserve"> </w:t>
            </w:r>
            <w:r w:rsidR="006173A9" w:rsidRPr="00866616">
              <w:rPr>
                <w:rFonts w:ascii="Times New Roman" w:hAnsi="Times New Roman"/>
                <w:sz w:val="24"/>
                <w:szCs w:val="24"/>
                <w:lang w:val="kk-KZ" w:eastAsia="en-US"/>
              </w:rPr>
              <w:t>шығармашылық жобаның тақырыбын анықтайды;</w:t>
            </w:r>
          </w:p>
          <w:p w14:paraId="7EE37B94" w14:textId="0C171A9A" w:rsidR="006173A9" w:rsidRPr="00866616" w:rsidRDefault="001031E4" w:rsidP="001031E4">
            <w:pPr>
              <w:numPr>
                <w:ilvl w:val="0"/>
                <w:numId w:val="12"/>
              </w:numPr>
              <w:tabs>
                <w:tab w:val="left" w:pos="95"/>
                <w:tab w:val="left" w:pos="237"/>
              </w:tabs>
              <w:spacing w:after="0" w:line="240" w:lineRule="auto"/>
              <w:ind w:left="0" w:firstLine="0"/>
              <w:jc w:val="both"/>
              <w:rPr>
                <w:rFonts w:ascii="Times New Roman" w:hAnsi="Times New Roman"/>
                <w:sz w:val="24"/>
                <w:szCs w:val="24"/>
                <w:lang w:val="kk-KZ" w:eastAsia="en-US"/>
              </w:rPr>
            </w:pPr>
            <w:r w:rsidRPr="00866616">
              <w:rPr>
                <w:rFonts w:ascii="Times New Roman" w:hAnsi="Times New Roman"/>
                <w:sz w:val="24"/>
                <w:szCs w:val="24"/>
                <w:lang w:val="kk-KZ" w:eastAsia="en-US"/>
              </w:rPr>
              <w:t xml:space="preserve"> </w:t>
            </w:r>
            <w:r w:rsidR="006173A9" w:rsidRPr="00866616">
              <w:rPr>
                <w:rFonts w:ascii="Times New Roman" w:hAnsi="Times New Roman"/>
                <w:sz w:val="24"/>
                <w:szCs w:val="24"/>
                <w:lang w:val="kk-KZ" w:eastAsia="en-US"/>
              </w:rPr>
              <w:t>кітаптың мазмұнын ойластырады (ресурстарды таңдайды);</w:t>
            </w:r>
          </w:p>
          <w:p w14:paraId="7808CF2E" w14:textId="6D6444CF" w:rsidR="006173A9" w:rsidRPr="00866616" w:rsidRDefault="001031E4" w:rsidP="001031E4">
            <w:pPr>
              <w:numPr>
                <w:ilvl w:val="0"/>
                <w:numId w:val="12"/>
              </w:numPr>
              <w:tabs>
                <w:tab w:val="left" w:pos="95"/>
                <w:tab w:val="left" w:pos="237"/>
              </w:tabs>
              <w:spacing w:after="0" w:line="240" w:lineRule="auto"/>
              <w:ind w:left="0" w:firstLine="0"/>
              <w:jc w:val="both"/>
              <w:rPr>
                <w:rFonts w:ascii="Times New Roman" w:hAnsi="Times New Roman"/>
                <w:sz w:val="24"/>
                <w:szCs w:val="24"/>
                <w:lang w:val="kk-KZ" w:eastAsia="en-US"/>
              </w:rPr>
            </w:pPr>
            <w:r w:rsidRPr="00866616">
              <w:rPr>
                <w:rFonts w:ascii="Times New Roman" w:hAnsi="Times New Roman"/>
                <w:sz w:val="24"/>
                <w:szCs w:val="24"/>
                <w:lang w:val="kk-KZ" w:eastAsia="en-US"/>
              </w:rPr>
              <w:t xml:space="preserve"> </w:t>
            </w:r>
            <w:r w:rsidR="006173A9" w:rsidRPr="00866616">
              <w:rPr>
                <w:rFonts w:ascii="Times New Roman" w:hAnsi="Times New Roman"/>
                <w:sz w:val="24"/>
                <w:szCs w:val="24"/>
                <w:lang w:val="kk-KZ" w:eastAsia="en-US"/>
              </w:rPr>
              <w:t>суреттермен әрлейді;</w:t>
            </w:r>
          </w:p>
          <w:p w14:paraId="0500FFA4" w14:textId="3AB0A240" w:rsidR="006173A9" w:rsidRPr="00866616" w:rsidRDefault="001031E4" w:rsidP="001031E4">
            <w:pPr>
              <w:numPr>
                <w:ilvl w:val="0"/>
                <w:numId w:val="12"/>
              </w:numPr>
              <w:tabs>
                <w:tab w:val="left" w:pos="95"/>
                <w:tab w:val="left" w:pos="237"/>
              </w:tabs>
              <w:spacing w:after="0" w:line="240" w:lineRule="auto"/>
              <w:ind w:left="0" w:firstLine="0"/>
              <w:jc w:val="both"/>
              <w:rPr>
                <w:rFonts w:ascii="Times New Roman" w:hAnsi="Times New Roman"/>
                <w:sz w:val="24"/>
                <w:szCs w:val="24"/>
                <w:lang w:val="kk-KZ" w:eastAsia="en-US"/>
              </w:rPr>
            </w:pPr>
            <w:r w:rsidRPr="00866616">
              <w:rPr>
                <w:rFonts w:ascii="Times New Roman" w:hAnsi="Times New Roman"/>
                <w:sz w:val="24"/>
                <w:szCs w:val="24"/>
                <w:lang w:val="kk-KZ" w:eastAsia="en-US"/>
              </w:rPr>
              <w:t xml:space="preserve"> </w:t>
            </w:r>
            <w:r w:rsidR="006173A9" w:rsidRPr="00866616">
              <w:rPr>
                <w:rFonts w:ascii="Times New Roman" w:hAnsi="Times New Roman"/>
                <w:sz w:val="24"/>
                <w:szCs w:val="24"/>
                <w:lang w:val="kk-KZ" w:eastAsia="en-US"/>
              </w:rPr>
              <w:t>суреттер мазмұнына сәйкес келеді</w:t>
            </w:r>
          </w:p>
        </w:tc>
      </w:tr>
      <w:tr w:rsidR="00866616" w:rsidRPr="00A130B7" w14:paraId="06F28EE0" w14:textId="77777777" w:rsidTr="008F5BED">
        <w:trPr>
          <w:jc w:val="center"/>
        </w:trPr>
        <w:tc>
          <w:tcPr>
            <w:tcW w:w="445" w:type="dxa"/>
            <w:tcBorders>
              <w:top w:val="single" w:sz="4" w:space="0" w:color="auto"/>
              <w:left w:val="single" w:sz="4" w:space="0" w:color="auto"/>
              <w:bottom w:val="single" w:sz="4" w:space="0" w:color="auto"/>
              <w:right w:val="single" w:sz="4" w:space="0" w:color="auto"/>
            </w:tcBorders>
            <w:shd w:val="clear" w:color="auto" w:fill="auto"/>
          </w:tcPr>
          <w:p w14:paraId="6AD2F0E5" w14:textId="77777777" w:rsidR="006173A9" w:rsidRPr="00866616" w:rsidRDefault="006173A9" w:rsidP="006831CA">
            <w:pPr>
              <w:numPr>
                <w:ilvl w:val="0"/>
                <w:numId w:val="14"/>
              </w:numPr>
              <w:tabs>
                <w:tab w:val="left" w:pos="70"/>
              </w:tabs>
              <w:spacing w:after="0" w:line="240" w:lineRule="auto"/>
              <w:ind w:left="0" w:firstLine="0"/>
              <w:jc w:val="center"/>
              <w:rPr>
                <w:rFonts w:ascii="Times New Roman" w:hAnsi="Times New Roman"/>
                <w:sz w:val="24"/>
                <w:szCs w:val="24"/>
                <w:lang w:val="kk-KZ" w:eastAsia="en-US"/>
              </w:rPr>
            </w:pPr>
          </w:p>
        </w:tc>
        <w:tc>
          <w:tcPr>
            <w:tcW w:w="4086" w:type="dxa"/>
            <w:tcBorders>
              <w:top w:val="single" w:sz="4" w:space="0" w:color="auto"/>
              <w:left w:val="single" w:sz="4" w:space="0" w:color="auto"/>
              <w:bottom w:val="single" w:sz="4" w:space="0" w:color="auto"/>
              <w:right w:val="single" w:sz="4" w:space="0" w:color="auto"/>
            </w:tcBorders>
            <w:shd w:val="clear" w:color="auto" w:fill="auto"/>
            <w:hideMark/>
          </w:tcPr>
          <w:p w14:paraId="39706B5E" w14:textId="77777777" w:rsidR="006173A9" w:rsidRPr="00866616" w:rsidRDefault="006173A9" w:rsidP="005A5BFE">
            <w:pPr>
              <w:widowControl w:val="0"/>
              <w:spacing w:after="0" w:line="240" w:lineRule="auto"/>
              <w:jc w:val="both"/>
              <w:rPr>
                <w:rFonts w:ascii="Times New Roman" w:hAnsi="Times New Roman"/>
                <w:i/>
                <w:sz w:val="24"/>
                <w:szCs w:val="24"/>
                <w:lang w:val="kk-KZ" w:eastAsia="en-US"/>
              </w:rPr>
            </w:pPr>
            <w:r w:rsidRPr="00866616">
              <w:rPr>
                <w:rFonts w:ascii="Times New Roman" w:hAnsi="Times New Roman"/>
                <w:i/>
                <w:sz w:val="24"/>
                <w:szCs w:val="24"/>
                <w:lang w:val="kk-KZ" w:eastAsia="en-US"/>
              </w:rPr>
              <w:t xml:space="preserve">Берілген рифма бойынша өлең (буриме) шығару және басқа да өлең түріндегі шығармаларды ойлап табу; сондай-ақ бірінші жолдың екінші жолын ойлап табу және т.б.  </w:t>
            </w:r>
          </w:p>
        </w:tc>
        <w:tc>
          <w:tcPr>
            <w:tcW w:w="4369" w:type="dxa"/>
            <w:tcBorders>
              <w:top w:val="single" w:sz="4" w:space="0" w:color="auto"/>
              <w:left w:val="single" w:sz="4" w:space="0" w:color="auto"/>
              <w:bottom w:val="single" w:sz="4" w:space="0" w:color="auto"/>
              <w:right w:val="single" w:sz="4" w:space="0" w:color="auto"/>
            </w:tcBorders>
            <w:shd w:val="clear" w:color="auto" w:fill="auto"/>
          </w:tcPr>
          <w:p w14:paraId="28D3B776" w14:textId="21203D56" w:rsidR="006173A9" w:rsidRPr="00866616" w:rsidRDefault="006173A9" w:rsidP="00B80586">
            <w:pPr>
              <w:numPr>
                <w:ilvl w:val="0"/>
                <w:numId w:val="12"/>
              </w:numPr>
              <w:tabs>
                <w:tab w:val="left" w:pos="-188"/>
                <w:tab w:val="left" w:pos="-46"/>
                <w:tab w:val="left" w:pos="197"/>
                <w:tab w:val="left" w:pos="379"/>
                <w:tab w:val="left" w:pos="542"/>
              </w:tabs>
              <w:spacing w:after="0" w:line="240" w:lineRule="auto"/>
              <w:ind w:left="-46" w:firstLine="0"/>
              <w:jc w:val="both"/>
              <w:rPr>
                <w:rFonts w:ascii="Times New Roman" w:hAnsi="Times New Roman"/>
                <w:sz w:val="24"/>
                <w:szCs w:val="24"/>
                <w:lang w:val="kk-KZ" w:eastAsia="en-US"/>
              </w:rPr>
            </w:pPr>
            <w:r w:rsidRPr="00866616">
              <w:rPr>
                <w:rFonts w:ascii="Times New Roman" w:hAnsi="Times New Roman"/>
                <w:sz w:val="24"/>
                <w:szCs w:val="24"/>
                <w:lang w:val="kk-KZ" w:eastAsia="en-US"/>
              </w:rPr>
              <w:t>екі немесі бірнеше сөздің қосымшаларынан, соңғы буындарынан ұйқасым таба алады;</w:t>
            </w:r>
          </w:p>
          <w:p w14:paraId="5D31FA30" w14:textId="77777777" w:rsidR="006173A9" w:rsidRPr="00866616" w:rsidRDefault="006173A9" w:rsidP="00B80586">
            <w:pPr>
              <w:numPr>
                <w:ilvl w:val="0"/>
                <w:numId w:val="12"/>
              </w:numPr>
              <w:tabs>
                <w:tab w:val="left" w:pos="-188"/>
                <w:tab w:val="left" w:pos="-46"/>
                <w:tab w:val="left" w:pos="197"/>
                <w:tab w:val="left" w:pos="379"/>
                <w:tab w:val="left" w:pos="542"/>
              </w:tabs>
              <w:spacing w:after="0" w:line="240" w:lineRule="auto"/>
              <w:ind w:left="-46" w:firstLine="0"/>
              <w:jc w:val="both"/>
              <w:rPr>
                <w:rFonts w:ascii="Times New Roman" w:hAnsi="Times New Roman"/>
                <w:sz w:val="24"/>
                <w:szCs w:val="24"/>
                <w:lang w:val="kk-KZ" w:eastAsia="en-US"/>
              </w:rPr>
            </w:pPr>
            <w:r w:rsidRPr="00866616">
              <w:rPr>
                <w:rFonts w:ascii="Times New Roman" w:hAnsi="Times New Roman"/>
                <w:sz w:val="24"/>
                <w:szCs w:val="24"/>
                <w:lang w:val="kk-KZ" w:eastAsia="en-US"/>
              </w:rPr>
              <w:t>берілген рифмаға сәйкес сөздерді таңдай алады;</w:t>
            </w:r>
          </w:p>
          <w:p w14:paraId="6157F8D9" w14:textId="77777777" w:rsidR="006173A9" w:rsidRPr="00866616" w:rsidRDefault="006173A9" w:rsidP="00B80586">
            <w:pPr>
              <w:numPr>
                <w:ilvl w:val="0"/>
                <w:numId w:val="12"/>
              </w:numPr>
              <w:tabs>
                <w:tab w:val="left" w:pos="-188"/>
                <w:tab w:val="left" w:pos="-46"/>
                <w:tab w:val="left" w:pos="197"/>
                <w:tab w:val="left" w:pos="379"/>
                <w:tab w:val="left" w:pos="542"/>
              </w:tabs>
              <w:spacing w:after="0" w:line="240" w:lineRule="auto"/>
              <w:ind w:left="-46" w:firstLine="0"/>
              <w:jc w:val="both"/>
              <w:rPr>
                <w:rFonts w:ascii="Times New Roman" w:hAnsi="Times New Roman"/>
                <w:sz w:val="24"/>
                <w:szCs w:val="24"/>
                <w:lang w:val="kk-KZ" w:eastAsia="en-US"/>
              </w:rPr>
            </w:pPr>
            <w:r w:rsidRPr="00866616">
              <w:rPr>
                <w:rFonts w:ascii="Times New Roman" w:hAnsi="Times New Roman"/>
                <w:sz w:val="24"/>
                <w:szCs w:val="24"/>
                <w:lang w:val="kk-KZ" w:eastAsia="en-US"/>
              </w:rPr>
              <w:t xml:space="preserve">берілген тақырыпқа сәйкес өлеңді жалғастыра алады </w:t>
            </w:r>
          </w:p>
        </w:tc>
      </w:tr>
      <w:tr w:rsidR="00866616" w:rsidRPr="00866616" w14:paraId="31C71674" w14:textId="77777777" w:rsidTr="008F5BED">
        <w:trPr>
          <w:jc w:val="center"/>
        </w:trPr>
        <w:tc>
          <w:tcPr>
            <w:tcW w:w="445" w:type="dxa"/>
            <w:tcBorders>
              <w:top w:val="single" w:sz="4" w:space="0" w:color="auto"/>
              <w:left w:val="single" w:sz="4" w:space="0" w:color="auto"/>
              <w:bottom w:val="single" w:sz="4" w:space="0" w:color="auto"/>
              <w:right w:val="single" w:sz="4" w:space="0" w:color="auto"/>
            </w:tcBorders>
            <w:shd w:val="clear" w:color="auto" w:fill="auto"/>
          </w:tcPr>
          <w:p w14:paraId="225FEC63" w14:textId="77777777" w:rsidR="006173A9" w:rsidRPr="00866616" w:rsidRDefault="006173A9" w:rsidP="006831CA">
            <w:pPr>
              <w:numPr>
                <w:ilvl w:val="0"/>
                <w:numId w:val="14"/>
              </w:numPr>
              <w:tabs>
                <w:tab w:val="left" w:pos="70"/>
              </w:tabs>
              <w:spacing w:after="0" w:line="240" w:lineRule="auto"/>
              <w:ind w:left="0" w:firstLine="0"/>
              <w:jc w:val="center"/>
              <w:rPr>
                <w:rFonts w:ascii="Times New Roman" w:hAnsi="Times New Roman"/>
                <w:sz w:val="24"/>
                <w:szCs w:val="24"/>
                <w:lang w:val="kk-KZ" w:eastAsia="en-US"/>
              </w:rPr>
            </w:pPr>
          </w:p>
        </w:tc>
        <w:tc>
          <w:tcPr>
            <w:tcW w:w="4086" w:type="dxa"/>
            <w:tcBorders>
              <w:top w:val="single" w:sz="4" w:space="0" w:color="auto"/>
              <w:left w:val="single" w:sz="4" w:space="0" w:color="auto"/>
              <w:bottom w:val="single" w:sz="4" w:space="0" w:color="auto"/>
              <w:right w:val="single" w:sz="4" w:space="0" w:color="auto"/>
            </w:tcBorders>
            <w:shd w:val="clear" w:color="auto" w:fill="auto"/>
          </w:tcPr>
          <w:p w14:paraId="54FC509B" w14:textId="77777777" w:rsidR="006173A9" w:rsidRPr="00866616" w:rsidRDefault="006173A9" w:rsidP="005A5BFE">
            <w:pPr>
              <w:widowControl w:val="0"/>
              <w:spacing w:after="0" w:line="240" w:lineRule="auto"/>
              <w:jc w:val="both"/>
              <w:rPr>
                <w:rFonts w:ascii="Times New Roman" w:hAnsi="Times New Roman"/>
                <w:i/>
                <w:sz w:val="24"/>
                <w:szCs w:val="24"/>
                <w:lang w:val="kk-KZ" w:eastAsia="en-US"/>
              </w:rPr>
            </w:pPr>
            <w:r w:rsidRPr="00866616">
              <w:rPr>
                <w:rFonts w:ascii="Times New Roman" w:hAnsi="Times New Roman"/>
                <w:i/>
                <w:sz w:val="24"/>
                <w:szCs w:val="24"/>
                <w:lang w:val="kk-KZ" w:eastAsia="en-US"/>
              </w:rPr>
              <w:t>Ертегілер елінде</w:t>
            </w:r>
          </w:p>
          <w:p w14:paraId="6EAD1E73" w14:textId="77777777" w:rsidR="006173A9" w:rsidRPr="00866616" w:rsidRDefault="006173A9" w:rsidP="005A5BFE">
            <w:pPr>
              <w:widowControl w:val="0"/>
              <w:spacing w:after="0" w:line="240" w:lineRule="auto"/>
              <w:jc w:val="both"/>
              <w:rPr>
                <w:rFonts w:ascii="Times New Roman" w:hAnsi="Times New Roman"/>
                <w:sz w:val="24"/>
                <w:szCs w:val="24"/>
                <w:lang w:val="kk-KZ" w:eastAsia="en-US"/>
              </w:rPr>
            </w:pPr>
            <w:r w:rsidRPr="00866616">
              <w:rPr>
                <w:rFonts w:ascii="Times New Roman" w:hAnsi="Times New Roman"/>
                <w:sz w:val="24"/>
                <w:szCs w:val="24"/>
                <w:lang w:val="kk-KZ" w:eastAsia="en-US"/>
              </w:rPr>
              <w:t>Әртүрлі ертегілерден сюжеттерді және кейіпкерлерді таңдайды, оларды біріктіріп, ертегі ойластырады. Білім алушылар кейіпкерлерін алмастыра отырып, өздерінің сүйікті ертегілерін ала алады.</w:t>
            </w:r>
          </w:p>
        </w:tc>
        <w:tc>
          <w:tcPr>
            <w:tcW w:w="4369" w:type="dxa"/>
            <w:tcBorders>
              <w:top w:val="single" w:sz="4" w:space="0" w:color="auto"/>
              <w:left w:val="single" w:sz="4" w:space="0" w:color="auto"/>
              <w:bottom w:val="single" w:sz="4" w:space="0" w:color="auto"/>
              <w:right w:val="single" w:sz="4" w:space="0" w:color="auto"/>
            </w:tcBorders>
            <w:shd w:val="clear" w:color="auto" w:fill="auto"/>
          </w:tcPr>
          <w:p w14:paraId="0276214F" w14:textId="77777777" w:rsidR="006173A9" w:rsidRPr="00866616" w:rsidRDefault="006173A9" w:rsidP="00B80586">
            <w:pPr>
              <w:numPr>
                <w:ilvl w:val="0"/>
                <w:numId w:val="12"/>
              </w:numPr>
              <w:tabs>
                <w:tab w:val="left" w:pos="-46"/>
                <w:tab w:val="left" w:pos="0"/>
                <w:tab w:val="left" w:pos="287"/>
                <w:tab w:val="left" w:pos="482"/>
              </w:tabs>
              <w:spacing w:after="0" w:line="240" w:lineRule="auto"/>
              <w:ind w:left="0" w:firstLine="0"/>
              <w:jc w:val="both"/>
              <w:rPr>
                <w:rFonts w:ascii="Times New Roman" w:hAnsi="Times New Roman"/>
                <w:sz w:val="24"/>
                <w:szCs w:val="24"/>
                <w:lang w:val="kk-KZ" w:eastAsia="en-US"/>
              </w:rPr>
            </w:pPr>
            <w:r w:rsidRPr="00866616">
              <w:rPr>
                <w:rFonts w:ascii="Times New Roman" w:hAnsi="Times New Roman"/>
                <w:sz w:val="24"/>
                <w:szCs w:val="24"/>
                <w:lang w:val="kk-KZ" w:eastAsia="en-US"/>
              </w:rPr>
              <w:t>әртүрлі ертегілердің кейіпкерлерін бір сюжетке біріктіре алады;</w:t>
            </w:r>
          </w:p>
          <w:p w14:paraId="08E88D2C" w14:textId="77777777" w:rsidR="006173A9" w:rsidRPr="00866616" w:rsidRDefault="006173A9" w:rsidP="00B80586">
            <w:pPr>
              <w:numPr>
                <w:ilvl w:val="0"/>
                <w:numId w:val="12"/>
              </w:numPr>
              <w:tabs>
                <w:tab w:val="left" w:pos="-46"/>
                <w:tab w:val="left" w:pos="0"/>
                <w:tab w:val="left" w:pos="287"/>
                <w:tab w:val="left" w:pos="482"/>
              </w:tabs>
              <w:spacing w:after="0" w:line="240" w:lineRule="auto"/>
              <w:ind w:left="0" w:firstLine="0"/>
              <w:jc w:val="both"/>
              <w:rPr>
                <w:rFonts w:ascii="Times New Roman" w:hAnsi="Times New Roman"/>
                <w:sz w:val="24"/>
                <w:szCs w:val="24"/>
                <w:lang w:val="kk-KZ" w:eastAsia="en-US"/>
              </w:rPr>
            </w:pPr>
            <w:r w:rsidRPr="00866616">
              <w:rPr>
                <w:rFonts w:ascii="Times New Roman" w:hAnsi="Times New Roman"/>
                <w:sz w:val="24"/>
                <w:szCs w:val="24"/>
                <w:lang w:val="kk-KZ" w:eastAsia="en-US"/>
              </w:rPr>
              <w:t>ойластырған ертегісі түсінікті;</w:t>
            </w:r>
          </w:p>
          <w:p w14:paraId="5C7C90AD" w14:textId="77777777" w:rsidR="006173A9" w:rsidRPr="00866616" w:rsidRDefault="006173A9" w:rsidP="00B80586">
            <w:pPr>
              <w:numPr>
                <w:ilvl w:val="0"/>
                <w:numId w:val="12"/>
              </w:numPr>
              <w:tabs>
                <w:tab w:val="left" w:pos="-46"/>
                <w:tab w:val="left" w:pos="0"/>
                <w:tab w:val="left" w:pos="287"/>
                <w:tab w:val="left" w:pos="482"/>
              </w:tabs>
              <w:spacing w:after="0" w:line="240" w:lineRule="auto"/>
              <w:ind w:left="0" w:firstLine="0"/>
              <w:jc w:val="both"/>
              <w:rPr>
                <w:rFonts w:ascii="Times New Roman" w:hAnsi="Times New Roman"/>
                <w:sz w:val="24"/>
                <w:szCs w:val="24"/>
                <w:lang w:val="kk-KZ" w:eastAsia="en-US"/>
              </w:rPr>
            </w:pPr>
            <w:r w:rsidRPr="00866616">
              <w:rPr>
                <w:rFonts w:ascii="Times New Roman" w:hAnsi="Times New Roman"/>
                <w:sz w:val="24"/>
                <w:szCs w:val="24"/>
                <w:lang w:val="kk-KZ" w:eastAsia="en-US"/>
              </w:rPr>
              <w:t>оқиғалардың дәйектілігін сақтайды</w:t>
            </w:r>
          </w:p>
        </w:tc>
      </w:tr>
      <w:tr w:rsidR="00866616" w:rsidRPr="00866616" w14:paraId="06A277C1" w14:textId="77777777" w:rsidTr="008F5BED">
        <w:trPr>
          <w:jc w:val="center"/>
        </w:trPr>
        <w:tc>
          <w:tcPr>
            <w:tcW w:w="445" w:type="dxa"/>
            <w:tcBorders>
              <w:top w:val="single" w:sz="4" w:space="0" w:color="auto"/>
              <w:left w:val="single" w:sz="4" w:space="0" w:color="auto"/>
              <w:bottom w:val="single" w:sz="4" w:space="0" w:color="auto"/>
              <w:right w:val="single" w:sz="4" w:space="0" w:color="auto"/>
            </w:tcBorders>
            <w:shd w:val="clear" w:color="auto" w:fill="auto"/>
          </w:tcPr>
          <w:p w14:paraId="3DB533FC" w14:textId="77777777" w:rsidR="006173A9" w:rsidRPr="00866616" w:rsidRDefault="006173A9" w:rsidP="006831CA">
            <w:pPr>
              <w:numPr>
                <w:ilvl w:val="0"/>
                <w:numId w:val="14"/>
              </w:numPr>
              <w:tabs>
                <w:tab w:val="left" w:pos="70"/>
              </w:tabs>
              <w:spacing w:after="0" w:line="240" w:lineRule="auto"/>
              <w:ind w:left="0" w:firstLine="0"/>
              <w:jc w:val="center"/>
              <w:rPr>
                <w:rFonts w:ascii="Times New Roman" w:hAnsi="Times New Roman"/>
                <w:sz w:val="24"/>
                <w:szCs w:val="24"/>
                <w:lang w:val="kk-KZ" w:eastAsia="en-US"/>
              </w:rPr>
            </w:pPr>
          </w:p>
        </w:tc>
        <w:tc>
          <w:tcPr>
            <w:tcW w:w="4086" w:type="dxa"/>
            <w:tcBorders>
              <w:top w:val="single" w:sz="4" w:space="0" w:color="auto"/>
              <w:left w:val="single" w:sz="4" w:space="0" w:color="auto"/>
              <w:bottom w:val="single" w:sz="4" w:space="0" w:color="auto"/>
              <w:right w:val="single" w:sz="4" w:space="0" w:color="auto"/>
            </w:tcBorders>
            <w:shd w:val="clear" w:color="auto" w:fill="auto"/>
          </w:tcPr>
          <w:p w14:paraId="6B982E33" w14:textId="77777777" w:rsidR="006173A9" w:rsidRPr="00866616" w:rsidRDefault="006173A9" w:rsidP="005A5BFE">
            <w:pPr>
              <w:widowControl w:val="0"/>
              <w:spacing w:after="0" w:line="240" w:lineRule="auto"/>
              <w:jc w:val="both"/>
              <w:rPr>
                <w:rFonts w:ascii="Times New Roman" w:hAnsi="Times New Roman"/>
                <w:i/>
                <w:sz w:val="24"/>
                <w:szCs w:val="24"/>
                <w:lang w:val="kk-KZ" w:eastAsia="en-US"/>
              </w:rPr>
            </w:pPr>
            <w:r w:rsidRPr="00866616">
              <w:rPr>
                <w:rFonts w:ascii="Times New Roman" w:hAnsi="Times New Roman"/>
                <w:i/>
                <w:sz w:val="24"/>
                <w:szCs w:val="24"/>
                <w:lang w:val="kk-KZ" w:eastAsia="en-US"/>
              </w:rPr>
              <w:t>Аяқталмаған әңгіме</w:t>
            </w:r>
          </w:p>
        </w:tc>
        <w:tc>
          <w:tcPr>
            <w:tcW w:w="4369" w:type="dxa"/>
            <w:tcBorders>
              <w:top w:val="single" w:sz="4" w:space="0" w:color="auto"/>
              <w:left w:val="single" w:sz="4" w:space="0" w:color="auto"/>
              <w:bottom w:val="single" w:sz="4" w:space="0" w:color="auto"/>
              <w:right w:val="single" w:sz="4" w:space="0" w:color="auto"/>
            </w:tcBorders>
            <w:shd w:val="clear" w:color="auto" w:fill="auto"/>
          </w:tcPr>
          <w:p w14:paraId="48314AB2" w14:textId="77777777" w:rsidR="006173A9" w:rsidRPr="00866616" w:rsidRDefault="006173A9" w:rsidP="00B80586">
            <w:pPr>
              <w:numPr>
                <w:ilvl w:val="0"/>
                <w:numId w:val="12"/>
              </w:numPr>
              <w:tabs>
                <w:tab w:val="left" w:pos="-46"/>
                <w:tab w:val="left" w:pos="197"/>
              </w:tabs>
              <w:spacing w:after="0" w:line="240" w:lineRule="auto"/>
              <w:ind w:left="0" w:firstLine="0"/>
              <w:jc w:val="both"/>
              <w:rPr>
                <w:rFonts w:ascii="Times New Roman" w:hAnsi="Times New Roman"/>
                <w:sz w:val="24"/>
                <w:szCs w:val="24"/>
                <w:lang w:val="kk-KZ" w:eastAsia="en-US"/>
              </w:rPr>
            </w:pPr>
            <w:r w:rsidRPr="00866616">
              <w:rPr>
                <w:rFonts w:ascii="Times New Roman" w:hAnsi="Times New Roman"/>
                <w:sz w:val="24"/>
                <w:szCs w:val="24"/>
                <w:lang w:val="kk-KZ" w:eastAsia="en-US"/>
              </w:rPr>
              <w:t>ұсынылған бастамасы бойынша әңгімені жалғастырады;</w:t>
            </w:r>
          </w:p>
          <w:p w14:paraId="260B655C" w14:textId="77777777" w:rsidR="006173A9" w:rsidRPr="00866616" w:rsidRDefault="006173A9" w:rsidP="00B80586">
            <w:pPr>
              <w:numPr>
                <w:ilvl w:val="0"/>
                <w:numId w:val="12"/>
              </w:numPr>
              <w:tabs>
                <w:tab w:val="left" w:pos="-46"/>
                <w:tab w:val="left" w:pos="197"/>
              </w:tabs>
              <w:spacing w:after="0" w:line="240" w:lineRule="auto"/>
              <w:ind w:left="0" w:firstLine="0"/>
              <w:jc w:val="both"/>
              <w:rPr>
                <w:rFonts w:ascii="Times New Roman" w:hAnsi="Times New Roman"/>
                <w:sz w:val="24"/>
                <w:szCs w:val="24"/>
                <w:lang w:val="kk-KZ" w:eastAsia="en-US"/>
              </w:rPr>
            </w:pPr>
            <w:r w:rsidRPr="00866616">
              <w:rPr>
                <w:rFonts w:ascii="Times New Roman" w:hAnsi="Times New Roman"/>
                <w:sz w:val="24"/>
                <w:szCs w:val="24"/>
                <w:lang w:val="kk-KZ" w:eastAsia="en-US"/>
              </w:rPr>
              <w:t>әңгімедегі оқиғалардың дәйектілігін анықтайды;</w:t>
            </w:r>
          </w:p>
          <w:p w14:paraId="1E3C33F8" w14:textId="77777777" w:rsidR="006173A9" w:rsidRPr="00866616" w:rsidRDefault="006173A9" w:rsidP="00B80586">
            <w:pPr>
              <w:numPr>
                <w:ilvl w:val="0"/>
                <w:numId w:val="12"/>
              </w:numPr>
              <w:tabs>
                <w:tab w:val="left" w:pos="-46"/>
                <w:tab w:val="left" w:pos="197"/>
              </w:tabs>
              <w:spacing w:after="0" w:line="240" w:lineRule="auto"/>
              <w:ind w:left="0" w:firstLine="0"/>
              <w:jc w:val="both"/>
              <w:rPr>
                <w:rFonts w:ascii="Times New Roman" w:hAnsi="Times New Roman"/>
                <w:sz w:val="24"/>
                <w:szCs w:val="24"/>
                <w:lang w:val="kk-KZ" w:eastAsia="en-US"/>
              </w:rPr>
            </w:pPr>
            <w:r w:rsidRPr="00866616">
              <w:rPr>
                <w:rFonts w:ascii="Times New Roman" w:hAnsi="Times New Roman"/>
                <w:sz w:val="24"/>
                <w:szCs w:val="24"/>
                <w:lang w:val="kk-KZ" w:eastAsia="en-US"/>
              </w:rPr>
              <w:t>әңгімені аяқтай алады</w:t>
            </w:r>
          </w:p>
        </w:tc>
      </w:tr>
      <w:tr w:rsidR="00866616" w:rsidRPr="00866616" w14:paraId="74B299AB" w14:textId="77777777" w:rsidTr="008F5BED">
        <w:trPr>
          <w:jc w:val="center"/>
        </w:trPr>
        <w:tc>
          <w:tcPr>
            <w:tcW w:w="445" w:type="dxa"/>
            <w:tcBorders>
              <w:top w:val="single" w:sz="4" w:space="0" w:color="auto"/>
              <w:left w:val="single" w:sz="4" w:space="0" w:color="auto"/>
              <w:bottom w:val="single" w:sz="4" w:space="0" w:color="auto"/>
              <w:right w:val="single" w:sz="4" w:space="0" w:color="auto"/>
            </w:tcBorders>
            <w:shd w:val="clear" w:color="auto" w:fill="auto"/>
          </w:tcPr>
          <w:p w14:paraId="21D8E59B" w14:textId="77777777" w:rsidR="006173A9" w:rsidRPr="00866616" w:rsidRDefault="006173A9" w:rsidP="006831CA">
            <w:pPr>
              <w:numPr>
                <w:ilvl w:val="0"/>
                <w:numId w:val="14"/>
              </w:numPr>
              <w:tabs>
                <w:tab w:val="left" w:pos="316"/>
              </w:tabs>
              <w:spacing w:after="0" w:line="240" w:lineRule="auto"/>
              <w:ind w:left="0" w:firstLine="0"/>
              <w:jc w:val="center"/>
              <w:rPr>
                <w:rFonts w:ascii="Times New Roman" w:hAnsi="Times New Roman"/>
                <w:sz w:val="24"/>
                <w:szCs w:val="24"/>
                <w:lang w:val="kk-KZ" w:eastAsia="en-US"/>
              </w:rPr>
            </w:pPr>
          </w:p>
        </w:tc>
        <w:tc>
          <w:tcPr>
            <w:tcW w:w="4086" w:type="dxa"/>
            <w:tcBorders>
              <w:top w:val="single" w:sz="4" w:space="0" w:color="auto"/>
              <w:left w:val="single" w:sz="4" w:space="0" w:color="auto"/>
              <w:bottom w:val="single" w:sz="4" w:space="0" w:color="auto"/>
              <w:right w:val="single" w:sz="4" w:space="0" w:color="auto"/>
            </w:tcBorders>
            <w:shd w:val="clear" w:color="auto" w:fill="auto"/>
          </w:tcPr>
          <w:p w14:paraId="18ED3185" w14:textId="77777777" w:rsidR="006173A9" w:rsidRPr="00866616" w:rsidRDefault="006173A9" w:rsidP="005A5BFE">
            <w:pPr>
              <w:widowControl w:val="0"/>
              <w:spacing w:after="0" w:line="240" w:lineRule="auto"/>
              <w:jc w:val="both"/>
              <w:rPr>
                <w:rFonts w:ascii="Times New Roman" w:hAnsi="Times New Roman"/>
                <w:i/>
                <w:sz w:val="24"/>
                <w:szCs w:val="24"/>
                <w:lang w:val="kk-KZ" w:eastAsia="en-US"/>
              </w:rPr>
            </w:pPr>
            <w:r w:rsidRPr="00866616">
              <w:rPr>
                <w:rFonts w:ascii="Times New Roman" w:hAnsi="Times New Roman"/>
                <w:i/>
                <w:sz w:val="24"/>
                <w:szCs w:val="24"/>
                <w:lang w:val="kk-KZ" w:eastAsia="en-US"/>
              </w:rPr>
              <w:t>Оқылған шығармаға диафильм салу</w:t>
            </w:r>
          </w:p>
        </w:tc>
        <w:tc>
          <w:tcPr>
            <w:tcW w:w="4369" w:type="dxa"/>
            <w:tcBorders>
              <w:top w:val="single" w:sz="4" w:space="0" w:color="auto"/>
              <w:left w:val="single" w:sz="4" w:space="0" w:color="auto"/>
              <w:bottom w:val="single" w:sz="4" w:space="0" w:color="auto"/>
              <w:right w:val="single" w:sz="4" w:space="0" w:color="auto"/>
            </w:tcBorders>
            <w:shd w:val="clear" w:color="auto" w:fill="auto"/>
          </w:tcPr>
          <w:p w14:paraId="5E91765C" w14:textId="77777777" w:rsidR="006173A9" w:rsidRPr="00866616" w:rsidRDefault="006173A9" w:rsidP="00B80586">
            <w:pPr>
              <w:numPr>
                <w:ilvl w:val="0"/>
                <w:numId w:val="12"/>
              </w:numPr>
              <w:tabs>
                <w:tab w:val="left" w:pos="-46"/>
                <w:tab w:val="left" w:pos="197"/>
              </w:tabs>
              <w:spacing w:after="0" w:line="240" w:lineRule="auto"/>
              <w:ind w:left="0" w:firstLine="0"/>
              <w:jc w:val="both"/>
              <w:rPr>
                <w:rFonts w:ascii="Times New Roman" w:hAnsi="Times New Roman"/>
                <w:sz w:val="24"/>
                <w:szCs w:val="24"/>
                <w:lang w:val="kk-KZ" w:eastAsia="en-US"/>
              </w:rPr>
            </w:pPr>
            <w:r w:rsidRPr="00866616">
              <w:rPr>
                <w:rFonts w:ascii="Times New Roman" w:hAnsi="Times New Roman"/>
                <w:sz w:val="24"/>
                <w:szCs w:val="24"/>
                <w:lang w:val="kk-KZ" w:eastAsia="en-US"/>
              </w:rPr>
              <w:t>мәтінді мұқият тыңдап, сұрақтарға жауап береді;</w:t>
            </w:r>
          </w:p>
          <w:p w14:paraId="0D76865C" w14:textId="77777777" w:rsidR="006173A9" w:rsidRPr="00866616" w:rsidRDefault="006173A9" w:rsidP="00B80586">
            <w:pPr>
              <w:numPr>
                <w:ilvl w:val="0"/>
                <w:numId w:val="12"/>
              </w:numPr>
              <w:tabs>
                <w:tab w:val="left" w:pos="-46"/>
                <w:tab w:val="left" w:pos="197"/>
              </w:tabs>
              <w:spacing w:after="0" w:line="240" w:lineRule="auto"/>
              <w:ind w:left="0" w:firstLine="0"/>
              <w:jc w:val="both"/>
              <w:rPr>
                <w:rFonts w:ascii="Times New Roman" w:hAnsi="Times New Roman"/>
                <w:sz w:val="24"/>
                <w:szCs w:val="24"/>
                <w:lang w:val="kk-KZ" w:eastAsia="en-US"/>
              </w:rPr>
            </w:pPr>
            <w:r w:rsidRPr="00866616">
              <w:rPr>
                <w:rFonts w:ascii="Times New Roman" w:hAnsi="Times New Roman"/>
                <w:sz w:val="24"/>
                <w:szCs w:val="24"/>
                <w:lang w:val="kk-KZ" w:eastAsia="en-US"/>
              </w:rPr>
              <w:t>мәтінді аяқталған мазмұндық бөліктерге бөле алады;</w:t>
            </w:r>
          </w:p>
          <w:p w14:paraId="170D3038" w14:textId="77777777" w:rsidR="006173A9" w:rsidRPr="00866616" w:rsidRDefault="006173A9" w:rsidP="00B80586">
            <w:pPr>
              <w:numPr>
                <w:ilvl w:val="0"/>
                <w:numId w:val="12"/>
              </w:numPr>
              <w:tabs>
                <w:tab w:val="left" w:pos="-46"/>
                <w:tab w:val="left" w:pos="197"/>
              </w:tabs>
              <w:spacing w:after="0" w:line="240" w:lineRule="auto"/>
              <w:ind w:left="0" w:firstLine="0"/>
              <w:jc w:val="both"/>
              <w:rPr>
                <w:rFonts w:ascii="Times New Roman" w:hAnsi="Times New Roman"/>
                <w:sz w:val="24"/>
                <w:szCs w:val="24"/>
                <w:lang w:val="kk-KZ" w:eastAsia="en-US"/>
              </w:rPr>
            </w:pPr>
            <w:r w:rsidRPr="00866616">
              <w:rPr>
                <w:rFonts w:ascii="Times New Roman" w:hAnsi="Times New Roman"/>
                <w:sz w:val="24"/>
                <w:szCs w:val="24"/>
                <w:lang w:val="kk-KZ" w:eastAsia="en-US"/>
              </w:rPr>
              <w:t>әр бөліктің негізгі ойын анықтай алады;</w:t>
            </w:r>
          </w:p>
          <w:p w14:paraId="6FFFA20B" w14:textId="77777777" w:rsidR="006173A9" w:rsidRPr="00866616" w:rsidRDefault="006173A9" w:rsidP="00B80586">
            <w:pPr>
              <w:numPr>
                <w:ilvl w:val="0"/>
                <w:numId w:val="12"/>
              </w:numPr>
              <w:tabs>
                <w:tab w:val="left" w:pos="-46"/>
                <w:tab w:val="left" w:pos="197"/>
              </w:tabs>
              <w:spacing w:after="0" w:line="240" w:lineRule="auto"/>
              <w:ind w:left="0" w:firstLine="0"/>
              <w:jc w:val="both"/>
              <w:rPr>
                <w:rFonts w:ascii="Times New Roman" w:hAnsi="Times New Roman"/>
                <w:sz w:val="24"/>
                <w:szCs w:val="24"/>
                <w:lang w:val="kk-KZ" w:eastAsia="en-US"/>
              </w:rPr>
            </w:pPr>
            <w:r w:rsidRPr="00866616">
              <w:rPr>
                <w:rFonts w:ascii="Times New Roman" w:hAnsi="Times New Roman"/>
                <w:sz w:val="24"/>
                <w:szCs w:val="24"/>
                <w:lang w:val="kk-KZ" w:eastAsia="en-US"/>
              </w:rPr>
              <w:t>әр бөлікке ат қояды;</w:t>
            </w:r>
          </w:p>
          <w:p w14:paraId="3CF867B3" w14:textId="77777777" w:rsidR="006173A9" w:rsidRPr="00866616" w:rsidRDefault="006173A9" w:rsidP="00B80586">
            <w:pPr>
              <w:numPr>
                <w:ilvl w:val="0"/>
                <w:numId w:val="12"/>
              </w:numPr>
              <w:tabs>
                <w:tab w:val="left" w:pos="-46"/>
                <w:tab w:val="left" w:pos="197"/>
              </w:tabs>
              <w:spacing w:after="0" w:line="240" w:lineRule="auto"/>
              <w:ind w:left="0" w:firstLine="0"/>
              <w:jc w:val="both"/>
              <w:rPr>
                <w:rFonts w:ascii="Times New Roman" w:hAnsi="Times New Roman"/>
                <w:sz w:val="24"/>
                <w:szCs w:val="24"/>
                <w:lang w:val="kk-KZ" w:eastAsia="en-US"/>
              </w:rPr>
            </w:pPr>
            <w:r w:rsidRPr="00866616">
              <w:rPr>
                <w:rFonts w:ascii="Times New Roman" w:hAnsi="Times New Roman"/>
                <w:sz w:val="24"/>
                <w:szCs w:val="24"/>
                <w:lang w:val="kk-KZ" w:eastAsia="en-US"/>
              </w:rPr>
              <w:t>дәйекті жоспар құрады;</w:t>
            </w:r>
          </w:p>
          <w:p w14:paraId="20AF007E" w14:textId="77777777" w:rsidR="006173A9" w:rsidRPr="00866616" w:rsidRDefault="006173A9" w:rsidP="00B80586">
            <w:pPr>
              <w:numPr>
                <w:ilvl w:val="0"/>
                <w:numId w:val="12"/>
              </w:numPr>
              <w:tabs>
                <w:tab w:val="left" w:pos="-46"/>
                <w:tab w:val="left" w:pos="197"/>
              </w:tabs>
              <w:spacing w:after="0" w:line="240" w:lineRule="auto"/>
              <w:ind w:left="0" w:firstLine="0"/>
              <w:jc w:val="both"/>
              <w:rPr>
                <w:rFonts w:ascii="Times New Roman" w:hAnsi="Times New Roman"/>
                <w:sz w:val="24"/>
                <w:szCs w:val="24"/>
                <w:lang w:val="kk-KZ" w:eastAsia="en-US"/>
              </w:rPr>
            </w:pPr>
            <w:r w:rsidRPr="00866616">
              <w:rPr>
                <w:rFonts w:ascii="Times New Roman" w:hAnsi="Times New Roman"/>
                <w:sz w:val="24"/>
                <w:szCs w:val="24"/>
                <w:lang w:val="kk-KZ" w:eastAsia="en-US"/>
              </w:rPr>
              <w:t>диафильм салады</w:t>
            </w:r>
          </w:p>
        </w:tc>
      </w:tr>
    </w:tbl>
    <w:p w14:paraId="1C7929DE" w14:textId="77777777" w:rsidR="00DE5E42" w:rsidRPr="00866616" w:rsidRDefault="00DE5E42" w:rsidP="005A5BFE">
      <w:pPr>
        <w:widowControl w:val="0"/>
        <w:spacing w:after="0" w:line="240" w:lineRule="auto"/>
        <w:ind w:firstLine="709"/>
        <w:jc w:val="both"/>
        <w:outlineLvl w:val="1"/>
        <w:rPr>
          <w:rFonts w:ascii="Times New Roman" w:hAnsi="Times New Roman"/>
          <w:bCs/>
          <w:strike/>
          <w:sz w:val="28"/>
          <w:szCs w:val="28"/>
          <w:lang w:val="kk-KZ" w:eastAsia="en-US" w:bidi="en-US"/>
        </w:rPr>
      </w:pPr>
    </w:p>
    <w:p w14:paraId="533663BF" w14:textId="00CAF458" w:rsidR="006173A9" w:rsidRPr="00866616" w:rsidRDefault="006173A9" w:rsidP="005A5BFE">
      <w:pPr>
        <w:spacing w:after="0" w:line="240" w:lineRule="auto"/>
        <w:ind w:firstLine="709"/>
        <w:jc w:val="both"/>
        <w:rPr>
          <w:rFonts w:ascii="Times New Roman" w:hAnsi="Times New Roman"/>
          <w:bCs/>
          <w:sz w:val="28"/>
          <w:szCs w:val="28"/>
          <w:lang w:val="kk-KZ" w:eastAsia="en-US" w:bidi="en-US"/>
        </w:rPr>
      </w:pPr>
      <w:r w:rsidRPr="00866616">
        <w:rPr>
          <w:rFonts w:ascii="Times New Roman" w:hAnsi="Times New Roman"/>
          <w:bCs/>
          <w:sz w:val="28"/>
          <w:szCs w:val="28"/>
          <w:lang w:val="kk-KZ" w:eastAsia="en-US"/>
        </w:rPr>
        <w:t>«</w:t>
      </w:r>
      <w:r w:rsidRPr="00866616">
        <w:rPr>
          <w:rFonts w:ascii="Times New Roman" w:hAnsi="Times New Roman"/>
          <w:bCs/>
          <w:sz w:val="28"/>
          <w:szCs w:val="28"/>
          <w:lang w:val="kk-KZ" w:eastAsia="en-US" w:bidi="en-US"/>
        </w:rPr>
        <w:t>Әдебиеттік оқу</w:t>
      </w:r>
      <w:r w:rsidRPr="00866616">
        <w:rPr>
          <w:rFonts w:ascii="Times New Roman" w:hAnsi="Times New Roman"/>
          <w:bCs/>
          <w:sz w:val="28"/>
          <w:szCs w:val="28"/>
          <w:lang w:val="kk-KZ" w:eastAsia="en-US"/>
        </w:rPr>
        <w:t xml:space="preserve">» пәнінен </w:t>
      </w:r>
      <w:r w:rsidRPr="00866616">
        <w:rPr>
          <w:rFonts w:ascii="Times New Roman" w:hAnsi="Times New Roman"/>
          <w:bCs/>
          <w:sz w:val="28"/>
          <w:szCs w:val="28"/>
          <w:lang w:val="kk-KZ" w:eastAsia="en-US" w:bidi="en-US"/>
        </w:rPr>
        <w:t>бөлім/ортақ тақырып бойынша жиынтық бағалау саны  көрсетілген (</w:t>
      </w:r>
      <w:r w:rsidR="00D129E5" w:rsidRPr="00866616">
        <w:rPr>
          <w:rFonts w:ascii="Times New Roman" w:hAnsi="Times New Roman"/>
          <w:bCs/>
          <w:sz w:val="28"/>
          <w:szCs w:val="28"/>
          <w:lang w:val="kk-KZ" w:eastAsia="en-US" w:bidi="en-US"/>
        </w:rPr>
        <w:t>7</w:t>
      </w:r>
      <w:r w:rsidRPr="00866616">
        <w:rPr>
          <w:rFonts w:ascii="Times New Roman" w:hAnsi="Times New Roman"/>
          <w:bCs/>
          <w:sz w:val="28"/>
          <w:szCs w:val="28"/>
          <w:lang w:val="kk-KZ" w:eastAsia="en-US" w:bidi="en-US"/>
        </w:rPr>
        <w:t>-кесте).</w:t>
      </w:r>
    </w:p>
    <w:p w14:paraId="689D81AF" w14:textId="77777777" w:rsidR="006173A9" w:rsidRPr="00866616" w:rsidRDefault="006173A9" w:rsidP="005A5BFE">
      <w:pPr>
        <w:widowControl w:val="0"/>
        <w:spacing w:after="0" w:line="240" w:lineRule="auto"/>
        <w:ind w:firstLine="709"/>
        <w:jc w:val="both"/>
        <w:outlineLvl w:val="1"/>
        <w:rPr>
          <w:rFonts w:ascii="Times New Roman" w:hAnsi="Times New Roman"/>
          <w:bCs/>
          <w:sz w:val="28"/>
          <w:szCs w:val="28"/>
          <w:lang w:val="kk-KZ" w:eastAsia="en-US" w:bidi="en-US"/>
        </w:rPr>
      </w:pPr>
    </w:p>
    <w:p w14:paraId="7D850B9C" w14:textId="02A01BBA" w:rsidR="006173A9" w:rsidRPr="00866616" w:rsidRDefault="00D129E5" w:rsidP="005A5BFE">
      <w:pPr>
        <w:spacing w:after="0" w:line="240" w:lineRule="auto"/>
        <w:ind w:firstLine="709"/>
        <w:jc w:val="both"/>
        <w:rPr>
          <w:rFonts w:ascii="Times New Roman" w:hAnsi="Times New Roman"/>
          <w:bCs/>
          <w:sz w:val="28"/>
          <w:szCs w:val="28"/>
          <w:lang w:val="kk-KZ" w:eastAsia="en-US" w:bidi="en-US"/>
        </w:rPr>
      </w:pPr>
      <w:r w:rsidRPr="00866616">
        <w:rPr>
          <w:rFonts w:ascii="Times New Roman" w:hAnsi="Times New Roman"/>
          <w:bCs/>
          <w:sz w:val="28"/>
          <w:szCs w:val="28"/>
          <w:lang w:val="kk-KZ" w:eastAsia="en-US" w:bidi="en-US"/>
        </w:rPr>
        <w:t>7</w:t>
      </w:r>
      <w:r w:rsidR="006173A9" w:rsidRPr="00866616">
        <w:rPr>
          <w:rFonts w:ascii="Times New Roman" w:hAnsi="Times New Roman"/>
          <w:bCs/>
          <w:sz w:val="28"/>
          <w:szCs w:val="28"/>
          <w:lang w:val="kk-KZ" w:eastAsia="en-US" w:bidi="en-US"/>
        </w:rPr>
        <w:t>-кесте. «Әдебиеттік оқу» пәні бойынша жиынтық бағалау саны</w:t>
      </w:r>
    </w:p>
    <w:p w14:paraId="53545169" w14:textId="77777777" w:rsidR="00D129E5" w:rsidRPr="00866616" w:rsidRDefault="00D129E5" w:rsidP="005A5BFE">
      <w:pPr>
        <w:spacing w:after="0" w:line="240" w:lineRule="auto"/>
        <w:ind w:firstLine="709"/>
        <w:jc w:val="both"/>
        <w:rPr>
          <w:rFonts w:ascii="Times New Roman" w:hAnsi="Times New Roman"/>
          <w:bCs/>
          <w:sz w:val="28"/>
          <w:szCs w:val="28"/>
          <w:lang w:val="kk-KZ" w:eastAsia="en-US" w:bidi="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5"/>
        <w:gridCol w:w="1350"/>
        <w:gridCol w:w="1349"/>
        <w:gridCol w:w="1349"/>
        <w:gridCol w:w="1349"/>
      </w:tblGrid>
      <w:tr w:rsidR="00866616" w:rsidRPr="00A130B7" w14:paraId="1D31E7F2" w14:textId="77777777" w:rsidTr="00675470">
        <w:trPr>
          <w:jc w:val="center"/>
        </w:trPr>
        <w:tc>
          <w:tcPr>
            <w:tcW w:w="1545"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57A1B87C" w14:textId="77777777" w:rsidR="006173A9" w:rsidRPr="00866616" w:rsidRDefault="006173A9" w:rsidP="005A5BFE">
            <w:pPr>
              <w:widowControl w:val="0"/>
              <w:spacing w:after="0" w:line="240" w:lineRule="auto"/>
              <w:jc w:val="center"/>
              <w:rPr>
                <w:rFonts w:ascii="Times New Roman" w:hAnsi="Times New Roman"/>
                <w:sz w:val="24"/>
                <w:szCs w:val="28"/>
                <w:lang w:val="kk-KZ" w:eastAsia="en-US"/>
              </w:rPr>
            </w:pPr>
            <w:r w:rsidRPr="00866616">
              <w:rPr>
                <w:rFonts w:ascii="Times New Roman" w:hAnsi="Times New Roman"/>
                <w:sz w:val="24"/>
                <w:szCs w:val="28"/>
                <w:lang w:val="kk-KZ" w:eastAsia="en-US"/>
              </w:rPr>
              <w:t>Сыныптар</w:t>
            </w:r>
          </w:p>
        </w:tc>
        <w:tc>
          <w:tcPr>
            <w:tcW w:w="5397" w:type="dxa"/>
            <w:gridSpan w:val="4"/>
            <w:tcBorders>
              <w:top w:val="single" w:sz="4" w:space="0" w:color="auto"/>
              <w:left w:val="single" w:sz="4" w:space="0" w:color="auto"/>
              <w:bottom w:val="single" w:sz="4" w:space="0" w:color="auto"/>
              <w:right w:val="single" w:sz="4" w:space="0" w:color="auto"/>
            </w:tcBorders>
            <w:shd w:val="clear" w:color="auto" w:fill="auto"/>
            <w:hideMark/>
          </w:tcPr>
          <w:p w14:paraId="722F5738" w14:textId="77777777" w:rsidR="006173A9" w:rsidRPr="00866616" w:rsidRDefault="006173A9" w:rsidP="005A5BFE">
            <w:pPr>
              <w:spacing w:after="0" w:line="240" w:lineRule="auto"/>
              <w:jc w:val="center"/>
              <w:rPr>
                <w:rFonts w:ascii="Times New Roman" w:hAnsi="Times New Roman"/>
                <w:sz w:val="24"/>
                <w:szCs w:val="28"/>
                <w:lang w:val="kk-KZ"/>
              </w:rPr>
            </w:pPr>
            <w:r w:rsidRPr="00866616">
              <w:rPr>
                <w:rFonts w:ascii="Times New Roman" w:hAnsi="Times New Roman"/>
                <w:sz w:val="24"/>
                <w:szCs w:val="28"/>
                <w:lang w:val="kk-KZ"/>
              </w:rPr>
              <w:t xml:space="preserve">Бөлімдер/ортақ тақырыптар бойыншажиынтық  бағалау саны </w:t>
            </w:r>
          </w:p>
        </w:tc>
      </w:tr>
      <w:tr w:rsidR="00866616" w:rsidRPr="00866616" w14:paraId="068A4C44" w14:textId="77777777" w:rsidTr="00675470">
        <w:trPr>
          <w:jc w:val="center"/>
        </w:trPr>
        <w:tc>
          <w:tcPr>
            <w:tcW w:w="1545"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E9BF845" w14:textId="77777777" w:rsidR="006173A9" w:rsidRPr="00866616" w:rsidRDefault="006173A9" w:rsidP="005A5BFE">
            <w:pPr>
              <w:spacing w:after="0" w:line="240" w:lineRule="auto"/>
              <w:rPr>
                <w:rFonts w:ascii="Times New Roman" w:hAnsi="Times New Roman"/>
                <w:sz w:val="24"/>
                <w:szCs w:val="28"/>
                <w:lang w:val="kk-KZ"/>
              </w:rPr>
            </w:pPr>
          </w:p>
        </w:tc>
        <w:tc>
          <w:tcPr>
            <w:tcW w:w="1350" w:type="dxa"/>
            <w:tcBorders>
              <w:top w:val="single" w:sz="4" w:space="0" w:color="auto"/>
              <w:left w:val="single" w:sz="4" w:space="0" w:color="auto"/>
              <w:bottom w:val="single" w:sz="4" w:space="0" w:color="auto"/>
              <w:right w:val="single" w:sz="4" w:space="0" w:color="auto"/>
            </w:tcBorders>
            <w:shd w:val="clear" w:color="auto" w:fill="auto"/>
            <w:hideMark/>
          </w:tcPr>
          <w:p w14:paraId="6090423C" w14:textId="77777777" w:rsidR="006173A9" w:rsidRPr="00866616" w:rsidRDefault="006173A9" w:rsidP="005A5BFE">
            <w:pPr>
              <w:widowControl w:val="0"/>
              <w:spacing w:after="0" w:line="240" w:lineRule="auto"/>
              <w:jc w:val="center"/>
              <w:rPr>
                <w:rFonts w:ascii="Times New Roman" w:hAnsi="Times New Roman"/>
                <w:sz w:val="24"/>
                <w:szCs w:val="28"/>
                <w:lang w:val="x-none" w:eastAsia="en-US"/>
              </w:rPr>
            </w:pPr>
            <w:r w:rsidRPr="00866616">
              <w:rPr>
                <w:rFonts w:ascii="Times New Roman" w:hAnsi="Times New Roman"/>
                <w:sz w:val="24"/>
                <w:szCs w:val="28"/>
                <w:lang w:val="x-none" w:eastAsia="en-US"/>
              </w:rPr>
              <w:t>1-тоқсан</w:t>
            </w:r>
          </w:p>
        </w:tc>
        <w:tc>
          <w:tcPr>
            <w:tcW w:w="1349" w:type="dxa"/>
            <w:tcBorders>
              <w:top w:val="single" w:sz="4" w:space="0" w:color="auto"/>
              <w:left w:val="single" w:sz="4" w:space="0" w:color="auto"/>
              <w:bottom w:val="single" w:sz="4" w:space="0" w:color="auto"/>
              <w:right w:val="single" w:sz="4" w:space="0" w:color="auto"/>
            </w:tcBorders>
            <w:shd w:val="clear" w:color="auto" w:fill="auto"/>
            <w:hideMark/>
          </w:tcPr>
          <w:p w14:paraId="1949E977" w14:textId="77777777" w:rsidR="006173A9" w:rsidRPr="00866616" w:rsidRDefault="006173A9" w:rsidP="005A5BFE">
            <w:pPr>
              <w:widowControl w:val="0"/>
              <w:spacing w:after="0" w:line="240" w:lineRule="auto"/>
              <w:jc w:val="center"/>
              <w:rPr>
                <w:rFonts w:ascii="Times New Roman" w:hAnsi="Times New Roman"/>
                <w:sz w:val="24"/>
                <w:szCs w:val="28"/>
                <w:lang w:val="x-none" w:eastAsia="en-US"/>
              </w:rPr>
            </w:pPr>
            <w:r w:rsidRPr="00866616">
              <w:rPr>
                <w:rFonts w:ascii="Times New Roman" w:hAnsi="Times New Roman"/>
                <w:sz w:val="24"/>
                <w:szCs w:val="28"/>
                <w:lang w:val="x-none" w:eastAsia="en-US"/>
              </w:rPr>
              <w:t>2-тоқсан</w:t>
            </w:r>
          </w:p>
        </w:tc>
        <w:tc>
          <w:tcPr>
            <w:tcW w:w="1349" w:type="dxa"/>
            <w:tcBorders>
              <w:top w:val="single" w:sz="4" w:space="0" w:color="auto"/>
              <w:left w:val="single" w:sz="4" w:space="0" w:color="auto"/>
              <w:bottom w:val="single" w:sz="4" w:space="0" w:color="auto"/>
              <w:right w:val="single" w:sz="4" w:space="0" w:color="auto"/>
            </w:tcBorders>
            <w:shd w:val="clear" w:color="auto" w:fill="auto"/>
            <w:hideMark/>
          </w:tcPr>
          <w:p w14:paraId="438E42C3" w14:textId="77777777" w:rsidR="006173A9" w:rsidRPr="00866616" w:rsidRDefault="006173A9" w:rsidP="005A5BFE">
            <w:pPr>
              <w:widowControl w:val="0"/>
              <w:spacing w:after="0" w:line="240" w:lineRule="auto"/>
              <w:jc w:val="center"/>
              <w:rPr>
                <w:rFonts w:ascii="Times New Roman" w:hAnsi="Times New Roman"/>
                <w:sz w:val="24"/>
                <w:szCs w:val="28"/>
                <w:lang w:val="x-none" w:eastAsia="en-US"/>
              </w:rPr>
            </w:pPr>
            <w:r w:rsidRPr="00866616">
              <w:rPr>
                <w:rFonts w:ascii="Times New Roman" w:hAnsi="Times New Roman"/>
                <w:sz w:val="24"/>
                <w:szCs w:val="28"/>
                <w:lang w:val="x-none" w:eastAsia="en-US"/>
              </w:rPr>
              <w:t>3-тоқсан</w:t>
            </w:r>
          </w:p>
        </w:tc>
        <w:tc>
          <w:tcPr>
            <w:tcW w:w="1349" w:type="dxa"/>
            <w:tcBorders>
              <w:top w:val="single" w:sz="4" w:space="0" w:color="auto"/>
              <w:left w:val="single" w:sz="4" w:space="0" w:color="auto"/>
              <w:bottom w:val="single" w:sz="4" w:space="0" w:color="auto"/>
              <w:right w:val="single" w:sz="4" w:space="0" w:color="auto"/>
            </w:tcBorders>
            <w:shd w:val="clear" w:color="auto" w:fill="auto"/>
            <w:hideMark/>
          </w:tcPr>
          <w:p w14:paraId="43A40616" w14:textId="77777777" w:rsidR="006173A9" w:rsidRPr="00866616" w:rsidRDefault="006173A9" w:rsidP="005A5BFE">
            <w:pPr>
              <w:widowControl w:val="0"/>
              <w:spacing w:after="0" w:line="240" w:lineRule="auto"/>
              <w:jc w:val="center"/>
              <w:rPr>
                <w:rFonts w:ascii="Times New Roman" w:hAnsi="Times New Roman"/>
                <w:sz w:val="24"/>
                <w:szCs w:val="28"/>
                <w:lang w:val="x-none" w:eastAsia="en-US"/>
              </w:rPr>
            </w:pPr>
            <w:r w:rsidRPr="00866616">
              <w:rPr>
                <w:rFonts w:ascii="Times New Roman" w:hAnsi="Times New Roman"/>
                <w:sz w:val="24"/>
                <w:szCs w:val="28"/>
                <w:lang w:val="x-none" w:eastAsia="en-US"/>
              </w:rPr>
              <w:t>4-тоқсан</w:t>
            </w:r>
          </w:p>
        </w:tc>
      </w:tr>
      <w:tr w:rsidR="00866616" w:rsidRPr="00866616" w14:paraId="2C5C74E2" w14:textId="77777777" w:rsidTr="00675470">
        <w:trPr>
          <w:jc w:val="center"/>
        </w:trPr>
        <w:tc>
          <w:tcPr>
            <w:tcW w:w="1545" w:type="dxa"/>
            <w:tcBorders>
              <w:top w:val="single" w:sz="4" w:space="0" w:color="auto"/>
              <w:left w:val="single" w:sz="4" w:space="0" w:color="auto"/>
              <w:bottom w:val="single" w:sz="4" w:space="0" w:color="auto"/>
              <w:right w:val="single" w:sz="4" w:space="0" w:color="auto"/>
            </w:tcBorders>
            <w:shd w:val="clear" w:color="auto" w:fill="auto"/>
            <w:hideMark/>
          </w:tcPr>
          <w:p w14:paraId="029C911E" w14:textId="77777777" w:rsidR="006173A9" w:rsidRPr="00866616" w:rsidRDefault="006173A9" w:rsidP="005A5BFE">
            <w:pPr>
              <w:widowControl w:val="0"/>
              <w:spacing w:after="0" w:line="240" w:lineRule="auto"/>
              <w:jc w:val="both"/>
              <w:rPr>
                <w:rFonts w:ascii="Times New Roman" w:hAnsi="Times New Roman"/>
                <w:sz w:val="24"/>
                <w:szCs w:val="28"/>
                <w:lang w:val="x-none" w:eastAsia="en-US"/>
              </w:rPr>
            </w:pPr>
            <w:r w:rsidRPr="00866616">
              <w:rPr>
                <w:rFonts w:ascii="Times New Roman" w:hAnsi="Times New Roman"/>
                <w:sz w:val="24"/>
                <w:szCs w:val="28"/>
                <w:lang w:val="x-none" w:eastAsia="en-US"/>
              </w:rPr>
              <w:t>2-сынып</w:t>
            </w:r>
          </w:p>
        </w:tc>
        <w:tc>
          <w:tcPr>
            <w:tcW w:w="1350" w:type="dxa"/>
            <w:tcBorders>
              <w:top w:val="single" w:sz="4" w:space="0" w:color="auto"/>
              <w:left w:val="single" w:sz="4" w:space="0" w:color="auto"/>
              <w:bottom w:val="single" w:sz="4" w:space="0" w:color="auto"/>
              <w:right w:val="single" w:sz="4" w:space="0" w:color="auto"/>
            </w:tcBorders>
            <w:shd w:val="clear" w:color="auto" w:fill="auto"/>
            <w:hideMark/>
          </w:tcPr>
          <w:p w14:paraId="4B77D928" w14:textId="77777777" w:rsidR="006173A9" w:rsidRPr="00866616" w:rsidRDefault="006173A9" w:rsidP="005A5BFE">
            <w:pPr>
              <w:widowControl w:val="0"/>
              <w:spacing w:after="0" w:line="240" w:lineRule="auto"/>
              <w:jc w:val="center"/>
              <w:rPr>
                <w:rFonts w:ascii="Times New Roman" w:hAnsi="Times New Roman"/>
                <w:sz w:val="24"/>
                <w:szCs w:val="28"/>
                <w:lang w:val="x-none" w:eastAsia="en-US"/>
              </w:rPr>
            </w:pPr>
            <w:r w:rsidRPr="00866616">
              <w:rPr>
                <w:rFonts w:ascii="Times New Roman" w:hAnsi="Times New Roman"/>
                <w:sz w:val="24"/>
                <w:szCs w:val="28"/>
                <w:lang w:val="x-none" w:eastAsia="en-US"/>
              </w:rPr>
              <w:t>2*</w:t>
            </w:r>
          </w:p>
        </w:tc>
        <w:tc>
          <w:tcPr>
            <w:tcW w:w="1349" w:type="dxa"/>
            <w:tcBorders>
              <w:top w:val="single" w:sz="4" w:space="0" w:color="auto"/>
              <w:left w:val="single" w:sz="4" w:space="0" w:color="auto"/>
              <w:bottom w:val="single" w:sz="4" w:space="0" w:color="auto"/>
              <w:right w:val="single" w:sz="4" w:space="0" w:color="auto"/>
            </w:tcBorders>
            <w:shd w:val="clear" w:color="auto" w:fill="auto"/>
            <w:hideMark/>
          </w:tcPr>
          <w:p w14:paraId="4FD2A248" w14:textId="77777777" w:rsidR="006173A9" w:rsidRPr="00866616" w:rsidRDefault="006173A9" w:rsidP="005A5BFE">
            <w:pPr>
              <w:widowControl w:val="0"/>
              <w:spacing w:after="0" w:line="240" w:lineRule="auto"/>
              <w:jc w:val="center"/>
              <w:rPr>
                <w:rFonts w:ascii="Times New Roman" w:hAnsi="Times New Roman"/>
                <w:sz w:val="24"/>
                <w:szCs w:val="28"/>
                <w:lang w:val="x-none" w:eastAsia="en-US"/>
              </w:rPr>
            </w:pPr>
            <w:r w:rsidRPr="00866616">
              <w:rPr>
                <w:rFonts w:ascii="Times New Roman" w:hAnsi="Times New Roman"/>
                <w:sz w:val="24"/>
                <w:szCs w:val="28"/>
                <w:lang w:val="x-none" w:eastAsia="en-US"/>
              </w:rPr>
              <w:t>2*</w:t>
            </w:r>
          </w:p>
        </w:tc>
        <w:tc>
          <w:tcPr>
            <w:tcW w:w="1349" w:type="dxa"/>
            <w:tcBorders>
              <w:top w:val="single" w:sz="4" w:space="0" w:color="auto"/>
              <w:left w:val="single" w:sz="4" w:space="0" w:color="auto"/>
              <w:bottom w:val="single" w:sz="4" w:space="0" w:color="auto"/>
              <w:right w:val="single" w:sz="4" w:space="0" w:color="auto"/>
            </w:tcBorders>
            <w:shd w:val="clear" w:color="auto" w:fill="auto"/>
            <w:hideMark/>
          </w:tcPr>
          <w:p w14:paraId="5EA89153" w14:textId="77777777" w:rsidR="006173A9" w:rsidRPr="00866616" w:rsidRDefault="006173A9" w:rsidP="005A5BFE">
            <w:pPr>
              <w:widowControl w:val="0"/>
              <w:spacing w:after="0" w:line="240" w:lineRule="auto"/>
              <w:jc w:val="center"/>
              <w:rPr>
                <w:rFonts w:ascii="Times New Roman" w:hAnsi="Times New Roman"/>
                <w:sz w:val="24"/>
                <w:szCs w:val="28"/>
                <w:lang w:val="x-none" w:eastAsia="en-US"/>
              </w:rPr>
            </w:pPr>
            <w:r w:rsidRPr="00866616">
              <w:rPr>
                <w:rFonts w:ascii="Times New Roman" w:hAnsi="Times New Roman"/>
                <w:sz w:val="24"/>
                <w:szCs w:val="28"/>
                <w:lang w:val="x-none" w:eastAsia="en-US"/>
              </w:rPr>
              <w:t>2*</w:t>
            </w:r>
          </w:p>
        </w:tc>
        <w:tc>
          <w:tcPr>
            <w:tcW w:w="1349" w:type="dxa"/>
            <w:tcBorders>
              <w:top w:val="single" w:sz="4" w:space="0" w:color="auto"/>
              <w:left w:val="single" w:sz="4" w:space="0" w:color="auto"/>
              <w:bottom w:val="single" w:sz="4" w:space="0" w:color="auto"/>
              <w:right w:val="single" w:sz="4" w:space="0" w:color="auto"/>
            </w:tcBorders>
            <w:shd w:val="clear" w:color="auto" w:fill="auto"/>
            <w:hideMark/>
          </w:tcPr>
          <w:p w14:paraId="03DC0FF2" w14:textId="77777777" w:rsidR="006173A9" w:rsidRPr="00866616" w:rsidRDefault="006173A9" w:rsidP="005A5BFE">
            <w:pPr>
              <w:widowControl w:val="0"/>
              <w:spacing w:after="0" w:line="240" w:lineRule="auto"/>
              <w:jc w:val="center"/>
              <w:rPr>
                <w:rFonts w:ascii="Times New Roman" w:hAnsi="Times New Roman"/>
                <w:sz w:val="24"/>
                <w:szCs w:val="28"/>
                <w:lang w:val="x-none" w:eastAsia="en-US"/>
              </w:rPr>
            </w:pPr>
            <w:r w:rsidRPr="00866616">
              <w:rPr>
                <w:rFonts w:ascii="Times New Roman" w:hAnsi="Times New Roman"/>
                <w:sz w:val="24"/>
                <w:szCs w:val="28"/>
                <w:lang w:val="x-none" w:eastAsia="en-US"/>
              </w:rPr>
              <w:t>2*</w:t>
            </w:r>
          </w:p>
        </w:tc>
      </w:tr>
      <w:tr w:rsidR="00866616" w:rsidRPr="00866616" w14:paraId="5FE411D6" w14:textId="77777777" w:rsidTr="00675470">
        <w:trPr>
          <w:jc w:val="center"/>
        </w:trPr>
        <w:tc>
          <w:tcPr>
            <w:tcW w:w="1545" w:type="dxa"/>
            <w:tcBorders>
              <w:top w:val="single" w:sz="4" w:space="0" w:color="auto"/>
              <w:left w:val="single" w:sz="4" w:space="0" w:color="auto"/>
              <w:bottom w:val="single" w:sz="4" w:space="0" w:color="auto"/>
              <w:right w:val="single" w:sz="4" w:space="0" w:color="auto"/>
            </w:tcBorders>
            <w:shd w:val="clear" w:color="auto" w:fill="auto"/>
            <w:hideMark/>
          </w:tcPr>
          <w:p w14:paraId="71FCBDE4" w14:textId="77777777" w:rsidR="006173A9" w:rsidRPr="00866616" w:rsidRDefault="006173A9" w:rsidP="005A5BFE">
            <w:pPr>
              <w:widowControl w:val="0"/>
              <w:spacing w:after="0" w:line="240" w:lineRule="auto"/>
              <w:jc w:val="both"/>
              <w:rPr>
                <w:rFonts w:ascii="Times New Roman" w:hAnsi="Times New Roman"/>
                <w:sz w:val="24"/>
                <w:szCs w:val="28"/>
                <w:lang w:val="x-none" w:eastAsia="en-US"/>
              </w:rPr>
            </w:pPr>
            <w:r w:rsidRPr="00866616">
              <w:rPr>
                <w:rFonts w:ascii="Times New Roman" w:hAnsi="Times New Roman"/>
                <w:sz w:val="24"/>
                <w:szCs w:val="28"/>
                <w:lang w:val="x-none" w:eastAsia="en-US"/>
              </w:rPr>
              <w:t>3-сынып</w:t>
            </w:r>
          </w:p>
        </w:tc>
        <w:tc>
          <w:tcPr>
            <w:tcW w:w="1350" w:type="dxa"/>
            <w:tcBorders>
              <w:top w:val="single" w:sz="4" w:space="0" w:color="auto"/>
              <w:left w:val="single" w:sz="4" w:space="0" w:color="auto"/>
              <w:bottom w:val="single" w:sz="4" w:space="0" w:color="auto"/>
              <w:right w:val="single" w:sz="4" w:space="0" w:color="auto"/>
            </w:tcBorders>
            <w:shd w:val="clear" w:color="auto" w:fill="auto"/>
            <w:hideMark/>
          </w:tcPr>
          <w:p w14:paraId="080DD216" w14:textId="77777777" w:rsidR="006173A9" w:rsidRPr="00866616" w:rsidRDefault="006173A9" w:rsidP="005A5BFE">
            <w:pPr>
              <w:widowControl w:val="0"/>
              <w:spacing w:after="0" w:line="240" w:lineRule="auto"/>
              <w:jc w:val="center"/>
              <w:rPr>
                <w:rFonts w:ascii="Times New Roman" w:hAnsi="Times New Roman"/>
                <w:sz w:val="24"/>
                <w:szCs w:val="28"/>
                <w:lang w:val="x-none" w:eastAsia="en-US"/>
              </w:rPr>
            </w:pPr>
            <w:r w:rsidRPr="00866616">
              <w:rPr>
                <w:rFonts w:ascii="Times New Roman" w:hAnsi="Times New Roman"/>
                <w:sz w:val="24"/>
                <w:szCs w:val="28"/>
                <w:lang w:val="x-none" w:eastAsia="en-US"/>
              </w:rPr>
              <w:t>2*</w:t>
            </w:r>
          </w:p>
        </w:tc>
        <w:tc>
          <w:tcPr>
            <w:tcW w:w="1349" w:type="dxa"/>
            <w:tcBorders>
              <w:top w:val="single" w:sz="4" w:space="0" w:color="auto"/>
              <w:left w:val="single" w:sz="4" w:space="0" w:color="auto"/>
              <w:bottom w:val="single" w:sz="4" w:space="0" w:color="auto"/>
              <w:right w:val="single" w:sz="4" w:space="0" w:color="auto"/>
            </w:tcBorders>
            <w:shd w:val="clear" w:color="auto" w:fill="auto"/>
            <w:hideMark/>
          </w:tcPr>
          <w:p w14:paraId="15414C05" w14:textId="77777777" w:rsidR="006173A9" w:rsidRPr="00866616" w:rsidRDefault="006173A9" w:rsidP="005A5BFE">
            <w:pPr>
              <w:widowControl w:val="0"/>
              <w:spacing w:after="0" w:line="240" w:lineRule="auto"/>
              <w:jc w:val="center"/>
              <w:rPr>
                <w:rFonts w:ascii="Times New Roman" w:hAnsi="Times New Roman"/>
                <w:sz w:val="24"/>
                <w:szCs w:val="28"/>
                <w:lang w:val="x-none" w:eastAsia="en-US"/>
              </w:rPr>
            </w:pPr>
            <w:r w:rsidRPr="00866616">
              <w:rPr>
                <w:rFonts w:ascii="Times New Roman" w:hAnsi="Times New Roman"/>
                <w:sz w:val="24"/>
                <w:szCs w:val="28"/>
                <w:lang w:val="x-none" w:eastAsia="en-US"/>
              </w:rPr>
              <w:t>2*</w:t>
            </w:r>
          </w:p>
        </w:tc>
        <w:tc>
          <w:tcPr>
            <w:tcW w:w="1349" w:type="dxa"/>
            <w:tcBorders>
              <w:top w:val="single" w:sz="4" w:space="0" w:color="auto"/>
              <w:left w:val="single" w:sz="4" w:space="0" w:color="auto"/>
              <w:bottom w:val="single" w:sz="4" w:space="0" w:color="auto"/>
              <w:right w:val="single" w:sz="4" w:space="0" w:color="auto"/>
            </w:tcBorders>
            <w:shd w:val="clear" w:color="auto" w:fill="auto"/>
            <w:hideMark/>
          </w:tcPr>
          <w:p w14:paraId="050E0DDF" w14:textId="77777777" w:rsidR="006173A9" w:rsidRPr="00866616" w:rsidRDefault="006173A9" w:rsidP="005A5BFE">
            <w:pPr>
              <w:widowControl w:val="0"/>
              <w:spacing w:after="0" w:line="240" w:lineRule="auto"/>
              <w:jc w:val="center"/>
              <w:rPr>
                <w:rFonts w:ascii="Times New Roman" w:hAnsi="Times New Roman"/>
                <w:sz w:val="24"/>
                <w:szCs w:val="28"/>
                <w:lang w:val="x-none" w:eastAsia="en-US"/>
              </w:rPr>
            </w:pPr>
            <w:r w:rsidRPr="00866616">
              <w:rPr>
                <w:rFonts w:ascii="Times New Roman" w:hAnsi="Times New Roman"/>
                <w:sz w:val="24"/>
                <w:szCs w:val="28"/>
                <w:lang w:val="x-none" w:eastAsia="en-US"/>
              </w:rPr>
              <w:t>2*</w:t>
            </w:r>
          </w:p>
        </w:tc>
        <w:tc>
          <w:tcPr>
            <w:tcW w:w="1349" w:type="dxa"/>
            <w:tcBorders>
              <w:top w:val="single" w:sz="4" w:space="0" w:color="auto"/>
              <w:left w:val="single" w:sz="4" w:space="0" w:color="auto"/>
              <w:bottom w:val="single" w:sz="4" w:space="0" w:color="auto"/>
              <w:right w:val="single" w:sz="4" w:space="0" w:color="auto"/>
            </w:tcBorders>
            <w:shd w:val="clear" w:color="auto" w:fill="auto"/>
            <w:hideMark/>
          </w:tcPr>
          <w:p w14:paraId="0736E461" w14:textId="77777777" w:rsidR="006173A9" w:rsidRPr="00866616" w:rsidRDefault="006173A9" w:rsidP="005A5BFE">
            <w:pPr>
              <w:widowControl w:val="0"/>
              <w:spacing w:after="0" w:line="240" w:lineRule="auto"/>
              <w:jc w:val="center"/>
              <w:rPr>
                <w:rFonts w:ascii="Times New Roman" w:hAnsi="Times New Roman"/>
                <w:sz w:val="24"/>
                <w:szCs w:val="28"/>
                <w:lang w:val="x-none" w:eastAsia="en-US"/>
              </w:rPr>
            </w:pPr>
            <w:r w:rsidRPr="00866616">
              <w:rPr>
                <w:rFonts w:ascii="Times New Roman" w:hAnsi="Times New Roman"/>
                <w:sz w:val="24"/>
                <w:szCs w:val="28"/>
                <w:lang w:val="x-none" w:eastAsia="en-US"/>
              </w:rPr>
              <w:t>2*</w:t>
            </w:r>
          </w:p>
        </w:tc>
      </w:tr>
      <w:tr w:rsidR="00866616" w:rsidRPr="00866616" w14:paraId="136CF49B" w14:textId="77777777" w:rsidTr="00675470">
        <w:trPr>
          <w:jc w:val="center"/>
        </w:trPr>
        <w:tc>
          <w:tcPr>
            <w:tcW w:w="1545" w:type="dxa"/>
            <w:tcBorders>
              <w:top w:val="single" w:sz="4" w:space="0" w:color="auto"/>
              <w:left w:val="single" w:sz="4" w:space="0" w:color="auto"/>
              <w:bottom w:val="single" w:sz="4" w:space="0" w:color="auto"/>
              <w:right w:val="single" w:sz="4" w:space="0" w:color="auto"/>
            </w:tcBorders>
            <w:shd w:val="clear" w:color="auto" w:fill="auto"/>
            <w:hideMark/>
          </w:tcPr>
          <w:p w14:paraId="4B8D2C36" w14:textId="77777777" w:rsidR="006173A9" w:rsidRPr="00866616" w:rsidRDefault="006173A9" w:rsidP="005A5BFE">
            <w:pPr>
              <w:widowControl w:val="0"/>
              <w:spacing w:after="0" w:line="240" w:lineRule="auto"/>
              <w:jc w:val="both"/>
              <w:rPr>
                <w:rFonts w:ascii="Times New Roman" w:hAnsi="Times New Roman"/>
                <w:sz w:val="24"/>
                <w:szCs w:val="28"/>
                <w:lang w:val="x-none" w:eastAsia="en-US"/>
              </w:rPr>
            </w:pPr>
            <w:r w:rsidRPr="00866616">
              <w:rPr>
                <w:rFonts w:ascii="Times New Roman" w:hAnsi="Times New Roman"/>
                <w:sz w:val="24"/>
                <w:szCs w:val="28"/>
                <w:lang w:val="kk-KZ" w:eastAsia="en-US"/>
              </w:rPr>
              <w:t>4</w:t>
            </w:r>
            <w:r w:rsidRPr="00866616">
              <w:rPr>
                <w:rFonts w:ascii="Times New Roman" w:hAnsi="Times New Roman"/>
                <w:sz w:val="24"/>
                <w:szCs w:val="28"/>
                <w:lang w:val="x-none" w:eastAsia="en-US"/>
              </w:rPr>
              <w:t>-сынып</w:t>
            </w:r>
          </w:p>
        </w:tc>
        <w:tc>
          <w:tcPr>
            <w:tcW w:w="1350" w:type="dxa"/>
            <w:tcBorders>
              <w:top w:val="single" w:sz="4" w:space="0" w:color="auto"/>
              <w:left w:val="single" w:sz="4" w:space="0" w:color="auto"/>
              <w:bottom w:val="single" w:sz="4" w:space="0" w:color="auto"/>
              <w:right w:val="single" w:sz="4" w:space="0" w:color="auto"/>
            </w:tcBorders>
            <w:shd w:val="clear" w:color="auto" w:fill="auto"/>
            <w:hideMark/>
          </w:tcPr>
          <w:p w14:paraId="01E5FBEC" w14:textId="77777777" w:rsidR="006173A9" w:rsidRPr="00866616" w:rsidRDefault="006173A9" w:rsidP="005A5BFE">
            <w:pPr>
              <w:widowControl w:val="0"/>
              <w:spacing w:after="0" w:line="240" w:lineRule="auto"/>
              <w:jc w:val="center"/>
              <w:rPr>
                <w:rFonts w:ascii="Times New Roman" w:hAnsi="Times New Roman"/>
                <w:sz w:val="24"/>
                <w:szCs w:val="28"/>
                <w:lang w:val="x-none" w:eastAsia="en-US"/>
              </w:rPr>
            </w:pPr>
            <w:r w:rsidRPr="00866616">
              <w:rPr>
                <w:rFonts w:ascii="Times New Roman" w:hAnsi="Times New Roman"/>
                <w:sz w:val="24"/>
                <w:szCs w:val="28"/>
                <w:lang w:val="x-none" w:eastAsia="en-US"/>
              </w:rPr>
              <w:t>2*</w:t>
            </w:r>
          </w:p>
        </w:tc>
        <w:tc>
          <w:tcPr>
            <w:tcW w:w="1349" w:type="dxa"/>
            <w:tcBorders>
              <w:top w:val="single" w:sz="4" w:space="0" w:color="auto"/>
              <w:left w:val="single" w:sz="4" w:space="0" w:color="auto"/>
              <w:bottom w:val="single" w:sz="4" w:space="0" w:color="auto"/>
              <w:right w:val="single" w:sz="4" w:space="0" w:color="auto"/>
            </w:tcBorders>
            <w:shd w:val="clear" w:color="auto" w:fill="auto"/>
            <w:hideMark/>
          </w:tcPr>
          <w:p w14:paraId="6EFE3A37" w14:textId="77777777" w:rsidR="006173A9" w:rsidRPr="00866616" w:rsidRDefault="006173A9" w:rsidP="005A5BFE">
            <w:pPr>
              <w:widowControl w:val="0"/>
              <w:spacing w:after="0" w:line="240" w:lineRule="auto"/>
              <w:jc w:val="center"/>
              <w:rPr>
                <w:rFonts w:ascii="Times New Roman" w:hAnsi="Times New Roman"/>
                <w:sz w:val="24"/>
                <w:szCs w:val="28"/>
                <w:lang w:val="x-none" w:eastAsia="en-US"/>
              </w:rPr>
            </w:pPr>
            <w:r w:rsidRPr="00866616">
              <w:rPr>
                <w:rFonts w:ascii="Times New Roman" w:hAnsi="Times New Roman"/>
                <w:sz w:val="24"/>
                <w:szCs w:val="28"/>
                <w:lang w:val="x-none" w:eastAsia="en-US"/>
              </w:rPr>
              <w:t>2*</w:t>
            </w:r>
          </w:p>
        </w:tc>
        <w:tc>
          <w:tcPr>
            <w:tcW w:w="1349" w:type="dxa"/>
            <w:tcBorders>
              <w:top w:val="single" w:sz="4" w:space="0" w:color="auto"/>
              <w:left w:val="single" w:sz="4" w:space="0" w:color="auto"/>
              <w:bottom w:val="single" w:sz="4" w:space="0" w:color="auto"/>
              <w:right w:val="single" w:sz="4" w:space="0" w:color="auto"/>
            </w:tcBorders>
            <w:shd w:val="clear" w:color="auto" w:fill="auto"/>
            <w:hideMark/>
          </w:tcPr>
          <w:p w14:paraId="2A0C33A4" w14:textId="77777777" w:rsidR="006173A9" w:rsidRPr="00866616" w:rsidRDefault="006173A9" w:rsidP="005A5BFE">
            <w:pPr>
              <w:widowControl w:val="0"/>
              <w:spacing w:after="0" w:line="240" w:lineRule="auto"/>
              <w:jc w:val="center"/>
              <w:rPr>
                <w:rFonts w:ascii="Times New Roman" w:hAnsi="Times New Roman"/>
                <w:sz w:val="24"/>
                <w:szCs w:val="28"/>
                <w:lang w:val="x-none" w:eastAsia="en-US"/>
              </w:rPr>
            </w:pPr>
            <w:r w:rsidRPr="00866616">
              <w:rPr>
                <w:rFonts w:ascii="Times New Roman" w:hAnsi="Times New Roman"/>
                <w:sz w:val="24"/>
                <w:szCs w:val="28"/>
                <w:lang w:val="x-none" w:eastAsia="en-US"/>
              </w:rPr>
              <w:t>2*</w:t>
            </w:r>
          </w:p>
        </w:tc>
        <w:tc>
          <w:tcPr>
            <w:tcW w:w="1349" w:type="dxa"/>
            <w:tcBorders>
              <w:top w:val="single" w:sz="4" w:space="0" w:color="auto"/>
              <w:left w:val="single" w:sz="4" w:space="0" w:color="auto"/>
              <w:bottom w:val="single" w:sz="4" w:space="0" w:color="auto"/>
              <w:right w:val="single" w:sz="4" w:space="0" w:color="auto"/>
            </w:tcBorders>
            <w:shd w:val="clear" w:color="auto" w:fill="auto"/>
            <w:hideMark/>
          </w:tcPr>
          <w:p w14:paraId="3125D519" w14:textId="77777777" w:rsidR="006173A9" w:rsidRPr="00866616" w:rsidRDefault="006173A9" w:rsidP="005A5BFE">
            <w:pPr>
              <w:widowControl w:val="0"/>
              <w:spacing w:after="0" w:line="240" w:lineRule="auto"/>
              <w:jc w:val="center"/>
              <w:rPr>
                <w:rFonts w:ascii="Times New Roman" w:hAnsi="Times New Roman"/>
                <w:sz w:val="24"/>
                <w:szCs w:val="28"/>
                <w:lang w:val="x-none" w:eastAsia="en-US"/>
              </w:rPr>
            </w:pPr>
            <w:r w:rsidRPr="00866616">
              <w:rPr>
                <w:rFonts w:ascii="Times New Roman" w:hAnsi="Times New Roman"/>
                <w:sz w:val="24"/>
                <w:szCs w:val="28"/>
                <w:lang w:val="x-none" w:eastAsia="en-US"/>
              </w:rPr>
              <w:t>2*</w:t>
            </w:r>
          </w:p>
        </w:tc>
      </w:tr>
    </w:tbl>
    <w:p w14:paraId="55F08D96" w14:textId="77777777" w:rsidR="006173A9" w:rsidRPr="00866616" w:rsidRDefault="006173A9" w:rsidP="005A5BFE">
      <w:pPr>
        <w:widowControl w:val="0"/>
        <w:spacing w:after="0" w:line="240" w:lineRule="auto"/>
        <w:ind w:firstLine="709"/>
        <w:jc w:val="both"/>
        <w:outlineLvl w:val="1"/>
        <w:rPr>
          <w:rFonts w:ascii="Times New Roman" w:hAnsi="Times New Roman"/>
          <w:bCs/>
          <w:sz w:val="28"/>
          <w:szCs w:val="28"/>
          <w:lang w:val="kk-KZ" w:eastAsia="en-US" w:bidi="en-US"/>
        </w:rPr>
      </w:pPr>
    </w:p>
    <w:p w14:paraId="51BE912C" w14:textId="7A77CF3D" w:rsidR="006173A9" w:rsidRPr="00866616" w:rsidRDefault="006173A9" w:rsidP="005A5BFE">
      <w:pPr>
        <w:widowControl w:val="0"/>
        <w:shd w:val="clear" w:color="auto" w:fill="FFFFFF"/>
        <w:spacing w:after="0" w:line="240" w:lineRule="auto"/>
        <w:ind w:firstLine="709"/>
        <w:jc w:val="both"/>
        <w:textAlignment w:val="baseline"/>
        <w:rPr>
          <w:rFonts w:ascii="Times New Roman" w:hAnsi="Times New Roman"/>
          <w:bCs/>
          <w:sz w:val="24"/>
          <w:szCs w:val="24"/>
          <w:lang w:val="kk-KZ" w:eastAsia="en-US" w:bidi="en-US"/>
        </w:rPr>
      </w:pPr>
      <w:r w:rsidRPr="00866616">
        <w:rPr>
          <w:rFonts w:ascii="Times New Roman" w:hAnsi="Times New Roman"/>
          <w:bCs/>
          <w:sz w:val="24"/>
          <w:szCs w:val="24"/>
          <w:lang w:val="kk-KZ" w:eastAsia="en-US" w:bidi="en-US"/>
        </w:rPr>
        <w:t xml:space="preserve">*Бөлім/ортақ тақырып бойынша жиынтық бағалауда сөйлеу қызметінің екі түрі біріктіріледі (мысалы, тыңдалым және айтылым; оқылым және жазылым).  </w:t>
      </w:r>
    </w:p>
    <w:p w14:paraId="16D41622" w14:textId="77777777" w:rsidR="006173A9" w:rsidRPr="00866616" w:rsidRDefault="006173A9" w:rsidP="005A5BFE">
      <w:pPr>
        <w:widowControl w:val="0"/>
        <w:shd w:val="clear" w:color="auto" w:fill="FFFFFF"/>
        <w:spacing w:after="0" w:line="240" w:lineRule="auto"/>
        <w:ind w:firstLine="709"/>
        <w:jc w:val="both"/>
        <w:textAlignment w:val="baseline"/>
        <w:rPr>
          <w:rFonts w:ascii="Times New Roman" w:hAnsi="Times New Roman"/>
          <w:sz w:val="28"/>
          <w:szCs w:val="28"/>
          <w:lang w:val="kk-KZ" w:eastAsia="en-US"/>
        </w:rPr>
      </w:pPr>
      <w:r w:rsidRPr="00866616">
        <w:rPr>
          <w:rFonts w:ascii="Times New Roman" w:hAnsi="Times New Roman"/>
          <w:sz w:val="28"/>
          <w:szCs w:val="28"/>
          <w:lang w:val="kk-KZ" w:eastAsia="en-US"/>
        </w:rPr>
        <w:t xml:space="preserve"> </w:t>
      </w:r>
    </w:p>
    <w:p w14:paraId="603F76B5" w14:textId="6614CFE1" w:rsidR="006173A9" w:rsidRPr="00866616" w:rsidRDefault="006173A9" w:rsidP="009444F9">
      <w:pPr>
        <w:spacing w:after="0" w:line="240" w:lineRule="auto"/>
        <w:ind w:firstLine="709"/>
        <w:jc w:val="both"/>
        <w:rPr>
          <w:rFonts w:ascii="Times New Roman" w:eastAsia="Calibri" w:hAnsi="Times New Roman"/>
          <w:b/>
          <w:bCs/>
          <w:sz w:val="28"/>
          <w:szCs w:val="28"/>
          <w:lang w:val="kk-KZ" w:eastAsia="en-US"/>
        </w:rPr>
      </w:pPr>
      <w:r w:rsidRPr="00866616">
        <w:rPr>
          <w:rFonts w:ascii="Times New Roman" w:eastAsia="Calibri" w:hAnsi="Times New Roman"/>
          <w:b/>
          <w:bCs/>
          <w:sz w:val="28"/>
          <w:szCs w:val="28"/>
          <w:lang w:val="kk-KZ" w:eastAsia="en-US"/>
        </w:rPr>
        <w:t>Учебный предмет«Русский язык» (Я2)</w:t>
      </w:r>
      <w:r w:rsidR="00D129E5" w:rsidRPr="00866616">
        <w:rPr>
          <w:rFonts w:ascii="Times New Roman" w:eastAsia="Calibri" w:hAnsi="Times New Roman"/>
          <w:b/>
          <w:bCs/>
          <w:sz w:val="28"/>
          <w:szCs w:val="28"/>
          <w:lang w:val="kk-KZ" w:eastAsia="en-US"/>
        </w:rPr>
        <w:t xml:space="preserve"> </w:t>
      </w:r>
    </w:p>
    <w:p w14:paraId="60FD6C72" w14:textId="77777777" w:rsidR="006173A9" w:rsidRPr="00866616" w:rsidRDefault="006173A9" w:rsidP="005A5BFE">
      <w:pPr>
        <w:spacing w:after="0" w:line="240" w:lineRule="auto"/>
        <w:ind w:firstLine="709"/>
        <w:jc w:val="both"/>
        <w:rPr>
          <w:rFonts w:ascii="Times New Roman" w:eastAsia="Calibri" w:hAnsi="Times New Roman"/>
          <w:bCs/>
          <w:sz w:val="28"/>
          <w:szCs w:val="28"/>
          <w:lang w:eastAsia="en-US"/>
        </w:rPr>
      </w:pPr>
      <w:r w:rsidRPr="00866616">
        <w:rPr>
          <w:rFonts w:ascii="Times New Roman" w:eastAsia="Calibri" w:hAnsi="Times New Roman"/>
          <w:bCs/>
          <w:sz w:val="28"/>
          <w:szCs w:val="28"/>
          <w:lang w:eastAsia="en-US"/>
        </w:rPr>
        <w:t xml:space="preserve">Цель обучения предмету «Русский язык» </w:t>
      </w:r>
      <w:r w:rsidRPr="00866616">
        <w:rPr>
          <w:rFonts w:ascii="Times New Roman" w:eastAsia="Calibri" w:hAnsi="Times New Roman"/>
          <w:bCs/>
          <w:sz w:val="28"/>
          <w:szCs w:val="28"/>
          <w:lang w:val="kk-KZ" w:eastAsia="en-US"/>
        </w:rPr>
        <w:t xml:space="preserve">(Я2) </w:t>
      </w:r>
      <w:r w:rsidRPr="00866616">
        <w:rPr>
          <w:rFonts w:ascii="Times New Roman" w:eastAsia="Calibri" w:hAnsi="Times New Roman"/>
          <w:bCs/>
          <w:sz w:val="28"/>
          <w:szCs w:val="28"/>
          <w:lang w:eastAsia="en-US"/>
        </w:rPr>
        <w:t>– формирование навыков аудирования (слушания), говорения, чтения и письма в соответствии с правилами речевого этикета и нормами употребления</w:t>
      </w:r>
      <w:r w:rsidRPr="00866616">
        <w:rPr>
          <w:rFonts w:ascii="Times New Roman" w:eastAsia="Calibri" w:hAnsi="Times New Roman"/>
          <w:b/>
          <w:bCs/>
          <w:sz w:val="28"/>
          <w:szCs w:val="28"/>
          <w:lang w:eastAsia="en-US"/>
        </w:rPr>
        <w:t xml:space="preserve"> </w:t>
      </w:r>
      <w:r w:rsidRPr="00866616">
        <w:rPr>
          <w:rFonts w:ascii="Times New Roman" w:eastAsia="Calibri" w:hAnsi="Times New Roman"/>
          <w:bCs/>
          <w:sz w:val="28"/>
          <w:szCs w:val="28"/>
          <w:lang w:eastAsia="en-US"/>
        </w:rPr>
        <w:t>языковых единиц в речевой деятельности, ориентированной на ситуацию общения.</w:t>
      </w:r>
    </w:p>
    <w:p w14:paraId="753633F1" w14:textId="77777777" w:rsidR="006173A9" w:rsidRPr="00866616" w:rsidRDefault="006173A9" w:rsidP="005A5BFE">
      <w:pPr>
        <w:spacing w:after="0" w:line="240" w:lineRule="auto"/>
        <w:ind w:firstLine="709"/>
        <w:jc w:val="both"/>
        <w:rPr>
          <w:rFonts w:ascii="Times New Roman" w:eastAsia="Calibri" w:hAnsi="Times New Roman"/>
          <w:bCs/>
          <w:sz w:val="28"/>
          <w:szCs w:val="28"/>
          <w:lang w:eastAsia="en-US"/>
        </w:rPr>
      </w:pPr>
      <w:r w:rsidRPr="00866616">
        <w:rPr>
          <w:rFonts w:ascii="Times New Roman" w:eastAsia="Calibri" w:hAnsi="Times New Roman"/>
          <w:bCs/>
          <w:sz w:val="28"/>
          <w:szCs w:val="28"/>
          <w:lang w:eastAsia="en-US"/>
        </w:rPr>
        <w:t>Изучение предмета «Русский язык» способствует:</w:t>
      </w:r>
    </w:p>
    <w:p w14:paraId="3B739F49" w14:textId="77777777" w:rsidR="006173A9" w:rsidRPr="00866616" w:rsidRDefault="006173A9" w:rsidP="006831CA">
      <w:pPr>
        <w:numPr>
          <w:ilvl w:val="0"/>
          <w:numId w:val="15"/>
        </w:numPr>
        <w:tabs>
          <w:tab w:val="left" w:pos="1134"/>
        </w:tabs>
        <w:spacing w:after="0" w:line="240" w:lineRule="auto"/>
        <w:ind w:firstLine="709"/>
        <w:jc w:val="both"/>
        <w:rPr>
          <w:rFonts w:ascii="Times New Roman" w:eastAsia="Calibri" w:hAnsi="Times New Roman"/>
          <w:bCs/>
          <w:sz w:val="28"/>
          <w:szCs w:val="28"/>
          <w:lang w:eastAsia="en-US"/>
        </w:rPr>
      </w:pPr>
      <w:r w:rsidRPr="00866616">
        <w:rPr>
          <w:rFonts w:ascii="Times New Roman" w:eastAsia="Calibri" w:hAnsi="Times New Roman"/>
          <w:bCs/>
          <w:sz w:val="28"/>
          <w:szCs w:val="28"/>
          <w:lang w:eastAsia="en-US"/>
        </w:rPr>
        <w:t>развитию коммуникативных навыков в устной и письменной речи;</w:t>
      </w:r>
    </w:p>
    <w:p w14:paraId="5DB27B60" w14:textId="77777777" w:rsidR="006173A9" w:rsidRPr="00866616" w:rsidRDefault="006173A9" w:rsidP="006831CA">
      <w:pPr>
        <w:numPr>
          <w:ilvl w:val="0"/>
          <w:numId w:val="15"/>
        </w:numPr>
        <w:tabs>
          <w:tab w:val="left" w:pos="1134"/>
        </w:tabs>
        <w:spacing w:after="0" w:line="240" w:lineRule="auto"/>
        <w:ind w:firstLine="709"/>
        <w:jc w:val="both"/>
        <w:rPr>
          <w:rFonts w:ascii="Times New Roman" w:eastAsia="Calibri" w:hAnsi="Times New Roman"/>
          <w:bCs/>
          <w:sz w:val="28"/>
          <w:szCs w:val="28"/>
          <w:lang w:eastAsia="en-US"/>
        </w:rPr>
      </w:pPr>
      <w:r w:rsidRPr="00866616">
        <w:rPr>
          <w:rFonts w:ascii="Times New Roman" w:eastAsia="Calibri" w:hAnsi="Times New Roman"/>
          <w:bCs/>
          <w:sz w:val="28"/>
          <w:szCs w:val="28"/>
          <w:lang w:eastAsia="en-US"/>
        </w:rPr>
        <w:t>развитию связной речи (монолог, диалог, беседа);</w:t>
      </w:r>
    </w:p>
    <w:p w14:paraId="2333F322" w14:textId="77777777" w:rsidR="006173A9" w:rsidRPr="00866616" w:rsidRDefault="006173A9" w:rsidP="006831CA">
      <w:pPr>
        <w:numPr>
          <w:ilvl w:val="0"/>
          <w:numId w:val="15"/>
        </w:numPr>
        <w:tabs>
          <w:tab w:val="left" w:pos="1134"/>
        </w:tabs>
        <w:spacing w:after="0" w:line="240" w:lineRule="auto"/>
        <w:ind w:firstLine="709"/>
        <w:jc w:val="both"/>
        <w:rPr>
          <w:rFonts w:ascii="Times New Roman" w:eastAsia="Calibri" w:hAnsi="Times New Roman"/>
          <w:bCs/>
          <w:sz w:val="28"/>
          <w:szCs w:val="28"/>
          <w:lang w:eastAsia="en-US"/>
        </w:rPr>
      </w:pPr>
      <w:r w:rsidRPr="00866616">
        <w:rPr>
          <w:rFonts w:ascii="Times New Roman" w:eastAsia="Calibri" w:hAnsi="Times New Roman"/>
          <w:bCs/>
          <w:sz w:val="28"/>
          <w:szCs w:val="28"/>
          <w:lang w:eastAsia="en-US"/>
        </w:rPr>
        <w:t>развитию осознанного, правильного, беглого, выразительного чтения;</w:t>
      </w:r>
    </w:p>
    <w:p w14:paraId="1B03305A" w14:textId="77777777" w:rsidR="006173A9" w:rsidRPr="00866616" w:rsidRDefault="006173A9" w:rsidP="006831CA">
      <w:pPr>
        <w:numPr>
          <w:ilvl w:val="0"/>
          <w:numId w:val="15"/>
        </w:numPr>
        <w:tabs>
          <w:tab w:val="left" w:pos="1134"/>
        </w:tabs>
        <w:spacing w:after="0" w:line="240" w:lineRule="auto"/>
        <w:ind w:firstLine="709"/>
        <w:jc w:val="both"/>
        <w:rPr>
          <w:rFonts w:ascii="Times New Roman" w:eastAsia="Calibri" w:hAnsi="Times New Roman"/>
          <w:bCs/>
          <w:sz w:val="28"/>
          <w:szCs w:val="28"/>
          <w:lang w:eastAsia="en-US"/>
        </w:rPr>
      </w:pPr>
      <w:r w:rsidRPr="00866616">
        <w:rPr>
          <w:rFonts w:ascii="Times New Roman" w:eastAsia="Calibri" w:hAnsi="Times New Roman"/>
          <w:bCs/>
          <w:sz w:val="28"/>
          <w:szCs w:val="28"/>
          <w:lang w:eastAsia="en-US"/>
        </w:rPr>
        <w:t>развитию творческого воображения;</w:t>
      </w:r>
    </w:p>
    <w:p w14:paraId="6462ADBB" w14:textId="77777777" w:rsidR="006173A9" w:rsidRPr="00866616" w:rsidRDefault="006173A9" w:rsidP="006831CA">
      <w:pPr>
        <w:numPr>
          <w:ilvl w:val="0"/>
          <w:numId w:val="15"/>
        </w:numPr>
        <w:tabs>
          <w:tab w:val="left" w:pos="1134"/>
        </w:tabs>
        <w:spacing w:after="0" w:line="240" w:lineRule="auto"/>
        <w:ind w:firstLine="709"/>
        <w:jc w:val="both"/>
        <w:rPr>
          <w:rFonts w:ascii="Times New Roman" w:eastAsia="Calibri" w:hAnsi="Times New Roman"/>
          <w:bCs/>
          <w:sz w:val="28"/>
          <w:szCs w:val="28"/>
          <w:lang w:eastAsia="en-US"/>
        </w:rPr>
      </w:pPr>
      <w:r w:rsidRPr="00866616">
        <w:rPr>
          <w:rFonts w:ascii="Times New Roman" w:eastAsia="Calibri" w:hAnsi="Times New Roman"/>
          <w:bCs/>
          <w:sz w:val="28"/>
          <w:szCs w:val="28"/>
          <w:lang w:eastAsia="en-US"/>
        </w:rPr>
        <w:t>формированию общечеловеческих</w:t>
      </w:r>
      <w:r w:rsidRPr="00866616">
        <w:rPr>
          <w:rFonts w:ascii="Times New Roman" w:eastAsia="Calibri" w:hAnsi="Times New Roman"/>
          <w:bCs/>
          <w:sz w:val="28"/>
          <w:szCs w:val="28"/>
          <w:lang w:val="kk-KZ" w:eastAsia="en-US"/>
        </w:rPr>
        <w:t xml:space="preserve"> </w:t>
      </w:r>
      <w:r w:rsidRPr="00866616">
        <w:rPr>
          <w:rFonts w:ascii="Times New Roman" w:eastAsia="Calibri" w:hAnsi="Times New Roman"/>
          <w:bCs/>
          <w:sz w:val="28"/>
          <w:szCs w:val="28"/>
          <w:lang w:eastAsia="en-US"/>
        </w:rPr>
        <w:t>ценностей.</w:t>
      </w:r>
    </w:p>
    <w:p w14:paraId="38AFD240" w14:textId="77777777" w:rsidR="006173A9" w:rsidRPr="00866616" w:rsidRDefault="006173A9" w:rsidP="005A5BFE">
      <w:pPr>
        <w:spacing w:after="0" w:line="240" w:lineRule="auto"/>
        <w:ind w:firstLine="709"/>
        <w:jc w:val="both"/>
        <w:rPr>
          <w:rFonts w:ascii="Times New Roman" w:eastAsia="Calibri" w:hAnsi="Times New Roman"/>
          <w:bCs/>
          <w:sz w:val="28"/>
          <w:szCs w:val="28"/>
          <w:lang w:eastAsia="en-US"/>
        </w:rPr>
      </w:pPr>
      <w:r w:rsidRPr="00866616">
        <w:rPr>
          <w:rFonts w:ascii="Times New Roman" w:eastAsia="Calibri" w:hAnsi="Times New Roman"/>
          <w:bCs/>
          <w:sz w:val="28"/>
          <w:szCs w:val="28"/>
          <w:lang w:eastAsia="en-US"/>
        </w:rPr>
        <w:t>По окончании 4-го класса обучающиеся должны владеть языком на уровне А2 (начинающий уровень) согласно системе уровней Общеевропейской рамки владения языками (CEFR).</w:t>
      </w:r>
    </w:p>
    <w:p w14:paraId="4C21A9A1" w14:textId="77777777" w:rsidR="006173A9" w:rsidRPr="00866616" w:rsidRDefault="006173A9" w:rsidP="005A5BFE">
      <w:pPr>
        <w:spacing w:after="0" w:line="240" w:lineRule="auto"/>
        <w:ind w:firstLine="709"/>
        <w:jc w:val="both"/>
        <w:rPr>
          <w:rFonts w:ascii="Times New Roman" w:eastAsia="Calibri" w:hAnsi="Times New Roman"/>
          <w:bCs/>
          <w:sz w:val="28"/>
          <w:szCs w:val="28"/>
          <w:lang w:val="kk-KZ" w:eastAsia="en-US"/>
        </w:rPr>
      </w:pPr>
      <w:r w:rsidRPr="00866616">
        <w:rPr>
          <w:rFonts w:ascii="Times New Roman" w:eastAsia="Calibri" w:hAnsi="Times New Roman"/>
          <w:bCs/>
          <w:i/>
          <w:sz w:val="28"/>
          <w:szCs w:val="28"/>
          <w:lang w:eastAsia="en-US"/>
        </w:rPr>
        <w:t>Объем учебной нагрузки</w:t>
      </w:r>
      <w:r w:rsidRPr="00866616">
        <w:rPr>
          <w:rFonts w:ascii="Times New Roman" w:eastAsia="Calibri" w:hAnsi="Times New Roman"/>
          <w:bCs/>
          <w:sz w:val="28"/>
          <w:szCs w:val="28"/>
          <w:lang w:eastAsia="en-US"/>
        </w:rPr>
        <w:t xml:space="preserve"> по предмету «Русский язык»</w:t>
      </w:r>
      <w:r w:rsidRPr="00866616">
        <w:rPr>
          <w:rFonts w:ascii="Times New Roman" w:eastAsia="Calibri" w:hAnsi="Times New Roman"/>
          <w:bCs/>
          <w:sz w:val="28"/>
          <w:szCs w:val="28"/>
          <w:lang w:val="kk-KZ" w:eastAsia="en-US"/>
        </w:rPr>
        <w:t xml:space="preserve"> (Я2)</w:t>
      </w:r>
      <w:r w:rsidRPr="00866616">
        <w:rPr>
          <w:rFonts w:ascii="Times New Roman" w:eastAsia="Calibri" w:hAnsi="Times New Roman"/>
          <w:bCs/>
          <w:sz w:val="28"/>
          <w:szCs w:val="28"/>
          <w:lang w:eastAsia="en-US"/>
        </w:rPr>
        <w:t xml:space="preserve"> составляет:</w:t>
      </w:r>
    </w:p>
    <w:p w14:paraId="42757129" w14:textId="77777777" w:rsidR="006173A9" w:rsidRPr="00866616" w:rsidRDefault="006173A9" w:rsidP="005A5BFE">
      <w:pPr>
        <w:spacing w:after="0" w:line="240" w:lineRule="auto"/>
        <w:ind w:firstLine="709"/>
        <w:jc w:val="both"/>
        <w:rPr>
          <w:rFonts w:ascii="Times New Roman" w:eastAsia="Calibri" w:hAnsi="Times New Roman"/>
          <w:bCs/>
          <w:sz w:val="28"/>
          <w:szCs w:val="28"/>
          <w:lang w:eastAsia="en-US"/>
        </w:rPr>
      </w:pPr>
      <w:r w:rsidRPr="00866616">
        <w:rPr>
          <w:rFonts w:ascii="Times New Roman" w:eastAsia="Calibri" w:hAnsi="Times New Roman"/>
          <w:bCs/>
          <w:sz w:val="28"/>
          <w:szCs w:val="28"/>
          <w:lang w:val="kk-KZ" w:eastAsia="en-US"/>
        </w:rPr>
        <w:t xml:space="preserve">1) </w:t>
      </w:r>
      <w:r w:rsidRPr="00866616">
        <w:rPr>
          <w:rFonts w:ascii="Times New Roman" w:eastAsia="Calibri" w:hAnsi="Times New Roman"/>
          <w:bCs/>
          <w:sz w:val="28"/>
          <w:szCs w:val="28"/>
          <w:lang w:eastAsia="en-US"/>
        </w:rPr>
        <w:t>в 1-м классе – 2 часа в неделю, 66 часов в учебном году;</w:t>
      </w:r>
    </w:p>
    <w:p w14:paraId="2E830C69" w14:textId="77777777" w:rsidR="006173A9" w:rsidRPr="00866616" w:rsidRDefault="006173A9" w:rsidP="005A5BFE">
      <w:pPr>
        <w:spacing w:after="0" w:line="240" w:lineRule="auto"/>
        <w:ind w:firstLine="709"/>
        <w:jc w:val="both"/>
        <w:rPr>
          <w:rFonts w:ascii="Times New Roman" w:eastAsia="Calibri" w:hAnsi="Times New Roman"/>
          <w:bCs/>
          <w:sz w:val="28"/>
          <w:szCs w:val="28"/>
          <w:lang w:val="kk-KZ" w:eastAsia="en-US"/>
        </w:rPr>
      </w:pPr>
      <w:r w:rsidRPr="00866616">
        <w:rPr>
          <w:rFonts w:ascii="Times New Roman" w:eastAsia="Calibri" w:hAnsi="Times New Roman"/>
          <w:bCs/>
          <w:sz w:val="28"/>
          <w:szCs w:val="28"/>
          <w:lang w:val="kk-KZ" w:eastAsia="en-US"/>
        </w:rPr>
        <w:t xml:space="preserve">2) </w:t>
      </w:r>
      <w:r w:rsidRPr="00866616">
        <w:rPr>
          <w:rFonts w:ascii="Times New Roman" w:eastAsia="Calibri" w:hAnsi="Times New Roman"/>
          <w:bCs/>
          <w:sz w:val="28"/>
          <w:szCs w:val="28"/>
          <w:lang w:eastAsia="en-US"/>
        </w:rPr>
        <w:t>во 2-м классе – 2 часа в неделю, 68 часов в учебном году</w:t>
      </w:r>
      <w:r w:rsidRPr="00866616">
        <w:rPr>
          <w:rFonts w:ascii="Times New Roman" w:eastAsia="Calibri" w:hAnsi="Times New Roman"/>
          <w:bCs/>
          <w:sz w:val="28"/>
          <w:szCs w:val="28"/>
          <w:lang w:val="kk-KZ" w:eastAsia="en-US"/>
        </w:rPr>
        <w:t>;</w:t>
      </w:r>
    </w:p>
    <w:p w14:paraId="747FDBCD" w14:textId="77777777" w:rsidR="006173A9" w:rsidRPr="00866616" w:rsidRDefault="006173A9" w:rsidP="005A5BFE">
      <w:pPr>
        <w:spacing w:after="0" w:line="240" w:lineRule="auto"/>
        <w:ind w:firstLine="709"/>
        <w:jc w:val="both"/>
        <w:rPr>
          <w:rFonts w:ascii="Times New Roman" w:eastAsia="Calibri" w:hAnsi="Times New Roman"/>
          <w:bCs/>
          <w:sz w:val="28"/>
          <w:szCs w:val="28"/>
          <w:lang w:eastAsia="en-US"/>
        </w:rPr>
      </w:pPr>
      <w:r w:rsidRPr="00866616">
        <w:rPr>
          <w:rFonts w:ascii="Times New Roman" w:eastAsia="Calibri" w:hAnsi="Times New Roman"/>
          <w:bCs/>
          <w:sz w:val="28"/>
          <w:szCs w:val="28"/>
          <w:lang w:val="kk-KZ" w:eastAsia="en-US"/>
        </w:rPr>
        <w:t xml:space="preserve">3) в 3-м классе </w:t>
      </w:r>
      <w:r w:rsidRPr="00866616">
        <w:rPr>
          <w:rFonts w:ascii="Times New Roman" w:eastAsia="Calibri" w:hAnsi="Times New Roman"/>
          <w:bCs/>
          <w:sz w:val="28"/>
          <w:szCs w:val="28"/>
          <w:lang w:eastAsia="en-US"/>
        </w:rPr>
        <w:t>– 2 часа в неделю, 68 часов в учебном году;</w:t>
      </w:r>
    </w:p>
    <w:p w14:paraId="6820487F" w14:textId="77777777" w:rsidR="006173A9" w:rsidRPr="00866616" w:rsidRDefault="006173A9" w:rsidP="005A5BFE">
      <w:pPr>
        <w:spacing w:after="0" w:line="240" w:lineRule="auto"/>
        <w:ind w:firstLine="709"/>
        <w:jc w:val="both"/>
        <w:rPr>
          <w:rFonts w:ascii="Times New Roman" w:eastAsia="Calibri" w:hAnsi="Times New Roman"/>
          <w:bCs/>
          <w:sz w:val="28"/>
          <w:szCs w:val="28"/>
          <w:lang w:val="kk-KZ" w:eastAsia="en-US"/>
        </w:rPr>
      </w:pPr>
      <w:r w:rsidRPr="00866616">
        <w:rPr>
          <w:rFonts w:ascii="Times New Roman" w:eastAsia="Calibri" w:hAnsi="Times New Roman"/>
          <w:bCs/>
          <w:sz w:val="28"/>
          <w:szCs w:val="28"/>
          <w:lang w:eastAsia="en-US"/>
        </w:rPr>
        <w:t xml:space="preserve">4) </w:t>
      </w:r>
      <w:r w:rsidRPr="00866616">
        <w:rPr>
          <w:rFonts w:ascii="Times New Roman" w:eastAsia="Calibri" w:hAnsi="Times New Roman"/>
          <w:bCs/>
          <w:sz w:val="28"/>
          <w:szCs w:val="28"/>
          <w:lang w:val="kk-KZ" w:eastAsia="en-US"/>
        </w:rPr>
        <w:t xml:space="preserve">в 4-м  классе </w:t>
      </w:r>
      <w:r w:rsidRPr="00866616">
        <w:rPr>
          <w:rFonts w:ascii="Times New Roman" w:eastAsia="Calibri" w:hAnsi="Times New Roman"/>
          <w:bCs/>
          <w:sz w:val="28"/>
          <w:szCs w:val="28"/>
          <w:lang w:eastAsia="en-US"/>
        </w:rPr>
        <w:t>– 2 часа в неделю, 68 часов в учебном году</w:t>
      </w:r>
      <w:r w:rsidRPr="00866616">
        <w:rPr>
          <w:rFonts w:ascii="Times New Roman" w:eastAsia="Calibri" w:hAnsi="Times New Roman"/>
          <w:bCs/>
          <w:sz w:val="28"/>
          <w:szCs w:val="28"/>
          <w:lang w:val="kk-KZ" w:eastAsia="en-US"/>
        </w:rPr>
        <w:t>.</w:t>
      </w:r>
    </w:p>
    <w:p w14:paraId="398A283F" w14:textId="77777777" w:rsidR="006173A9" w:rsidRPr="00866616" w:rsidRDefault="006173A9" w:rsidP="005A5BFE">
      <w:pPr>
        <w:spacing w:after="0" w:line="240" w:lineRule="auto"/>
        <w:ind w:firstLine="709"/>
        <w:jc w:val="both"/>
        <w:rPr>
          <w:rFonts w:ascii="Times New Roman" w:eastAsia="Calibri" w:hAnsi="Times New Roman"/>
          <w:bCs/>
          <w:sz w:val="28"/>
          <w:szCs w:val="28"/>
          <w:lang w:eastAsia="en-US"/>
        </w:rPr>
      </w:pPr>
      <w:r w:rsidRPr="00866616">
        <w:rPr>
          <w:rFonts w:ascii="Times New Roman" w:eastAsia="Calibri" w:hAnsi="Times New Roman"/>
          <w:bCs/>
          <w:sz w:val="28"/>
          <w:szCs w:val="28"/>
          <w:lang w:eastAsia="en-US"/>
        </w:rPr>
        <w:t xml:space="preserve">Положительным в обучении второму языку является введение единого речетематического режима, позволяющего расширить словарный запас, отрабатывать коммуникативные навыки в рамках интегрированной речевой тематики. </w:t>
      </w:r>
    </w:p>
    <w:p w14:paraId="0436D940" w14:textId="77777777" w:rsidR="006173A9" w:rsidRPr="00866616" w:rsidRDefault="006173A9" w:rsidP="005A5BFE">
      <w:pPr>
        <w:spacing w:after="0" w:line="240" w:lineRule="auto"/>
        <w:ind w:firstLine="709"/>
        <w:jc w:val="both"/>
        <w:rPr>
          <w:rFonts w:ascii="Times New Roman" w:eastAsia="Calibri" w:hAnsi="Times New Roman"/>
          <w:bCs/>
          <w:sz w:val="28"/>
          <w:szCs w:val="28"/>
          <w:lang w:eastAsia="en-US"/>
        </w:rPr>
      </w:pPr>
      <w:r w:rsidRPr="00866616">
        <w:rPr>
          <w:rFonts w:ascii="Times New Roman" w:eastAsia="Calibri" w:hAnsi="Times New Roman"/>
          <w:bCs/>
          <w:sz w:val="28"/>
          <w:szCs w:val="28"/>
          <w:lang w:eastAsia="en-US"/>
        </w:rPr>
        <w:t xml:space="preserve">Важным условием успешного овладения языком должен стать эмоциональный настрой, эмоциональный климат в школьном коллективе. </w:t>
      </w:r>
      <w:r w:rsidRPr="00866616">
        <w:rPr>
          <w:rFonts w:ascii="Times New Roman" w:eastAsia="Calibri" w:hAnsi="Times New Roman"/>
          <w:bCs/>
          <w:sz w:val="28"/>
          <w:szCs w:val="28"/>
          <w:lang w:val="kk-KZ" w:eastAsia="en-US"/>
        </w:rPr>
        <w:t>П</w:t>
      </w:r>
      <w:r w:rsidRPr="00866616">
        <w:rPr>
          <w:rFonts w:ascii="Times New Roman" w:eastAsia="Calibri" w:hAnsi="Times New Roman"/>
          <w:bCs/>
          <w:sz w:val="28"/>
          <w:szCs w:val="28"/>
          <w:lang w:eastAsia="en-US"/>
        </w:rPr>
        <w:t>ри организации учебно-методической работы</w:t>
      </w:r>
      <w:r w:rsidRPr="00866616">
        <w:rPr>
          <w:rFonts w:ascii="Times New Roman" w:eastAsia="Calibri" w:hAnsi="Times New Roman"/>
          <w:bCs/>
          <w:sz w:val="28"/>
          <w:szCs w:val="28"/>
          <w:lang w:val="kk-KZ" w:eastAsia="en-US"/>
        </w:rPr>
        <w:t xml:space="preserve"> нужно учитывать разный уровень </w:t>
      </w:r>
      <w:r w:rsidRPr="00866616">
        <w:rPr>
          <w:rFonts w:ascii="Times New Roman" w:eastAsia="Calibri" w:hAnsi="Times New Roman"/>
          <w:bCs/>
          <w:sz w:val="28"/>
          <w:szCs w:val="28"/>
          <w:lang w:eastAsia="en-US"/>
        </w:rPr>
        <w:t xml:space="preserve">владения русским языком </w:t>
      </w:r>
      <w:r w:rsidRPr="00866616">
        <w:rPr>
          <w:rFonts w:ascii="Times New Roman" w:eastAsia="Calibri" w:hAnsi="Times New Roman"/>
          <w:bCs/>
          <w:sz w:val="28"/>
          <w:szCs w:val="28"/>
          <w:lang w:val="kk-KZ" w:eastAsia="en-US"/>
        </w:rPr>
        <w:t>у об</w:t>
      </w:r>
      <w:r w:rsidRPr="00866616">
        <w:rPr>
          <w:rFonts w:ascii="Times New Roman" w:eastAsia="Calibri" w:hAnsi="Times New Roman"/>
          <w:bCs/>
          <w:sz w:val="28"/>
          <w:szCs w:val="28"/>
          <w:lang w:eastAsia="en-US"/>
        </w:rPr>
        <w:t>уча</w:t>
      </w:r>
      <w:r w:rsidRPr="00866616">
        <w:rPr>
          <w:rFonts w:ascii="Times New Roman" w:eastAsia="Calibri" w:hAnsi="Times New Roman"/>
          <w:bCs/>
          <w:sz w:val="28"/>
          <w:szCs w:val="28"/>
          <w:lang w:val="kk-KZ" w:eastAsia="en-US"/>
        </w:rPr>
        <w:t>ю</w:t>
      </w:r>
      <w:r w:rsidRPr="00866616">
        <w:rPr>
          <w:rFonts w:ascii="Times New Roman" w:eastAsia="Calibri" w:hAnsi="Times New Roman"/>
          <w:bCs/>
          <w:sz w:val="28"/>
          <w:szCs w:val="28"/>
          <w:lang w:eastAsia="en-US"/>
        </w:rPr>
        <w:t>щихся</w:t>
      </w:r>
      <w:r w:rsidRPr="00866616">
        <w:rPr>
          <w:rFonts w:ascii="Times New Roman" w:eastAsia="Calibri" w:hAnsi="Times New Roman"/>
          <w:bCs/>
          <w:sz w:val="28"/>
          <w:szCs w:val="28"/>
          <w:lang w:val="kk-KZ" w:eastAsia="en-US"/>
        </w:rPr>
        <w:t xml:space="preserve">, </w:t>
      </w:r>
      <w:r w:rsidRPr="00866616">
        <w:rPr>
          <w:rFonts w:ascii="Times New Roman" w:eastAsia="Calibri" w:hAnsi="Times New Roman"/>
          <w:bCs/>
          <w:sz w:val="28"/>
          <w:szCs w:val="28"/>
          <w:lang w:eastAsia="en-US"/>
        </w:rPr>
        <w:t>формирова</w:t>
      </w:r>
      <w:r w:rsidRPr="00866616">
        <w:rPr>
          <w:rFonts w:ascii="Times New Roman" w:eastAsia="Calibri" w:hAnsi="Times New Roman"/>
          <w:bCs/>
          <w:sz w:val="28"/>
          <w:szCs w:val="28"/>
          <w:lang w:val="kk-KZ" w:eastAsia="en-US"/>
        </w:rPr>
        <w:t>ть</w:t>
      </w:r>
      <w:r w:rsidRPr="00866616">
        <w:rPr>
          <w:rFonts w:ascii="Times New Roman" w:eastAsia="Calibri" w:hAnsi="Times New Roman"/>
          <w:bCs/>
          <w:sz w:val="28"/>
          <w:szCs w:val="28"/>
          <w:lang w:eastAsia="en-US"/>
        </w:rPr>
        <w:t xml:space="preserve"> положительн</w:t>
      </w:r>
      <w:r w:rsidRPr="00866616">
        <w:rPr>
          <w:rFonts w:ascii="Times New Roman" w:eastAsia="Calibri" w:hAnsi="Times New Roman"/>
          <w:bCs/>
          <w:sz w:val="28"/>
          <w:szCs w:val="28"/>
          <w:lang w:val="kk-KZ" w:eastAsia="en-US"/>
        </w:rPr>
        <w:t>ое</w:t>
      </w:r>
      <w:r w:rsidRPr="00866616">
        <w:rPr>
          <w:rFonts w:ascii="Times New Roman" w:eastAsia="Calibri" w:hAnsi="Times New Roman"/>
          <w:bCs/>
          <w:sz w:val="28"/>
          <w:szCs w:val="28"/>
          <w:lang w:eastAsia="en-US"/>
        </w:rPr>
        <w:t xml:space="preserve"> мотивационн</w:t>
      </w:r>
      <w:r w:rsidRPr="00866616">
        <w:rPr>
          <w:rFonts w:ascii="Times New Roman" w:eastAsia="Calibri" w:hAnsi="Times New Roman"/>
          <w:bCs/>
          <w:sz w:val="28"/>
          <w:szCs w:val="28"/>
          <w:lang w:val="kk-KZ" w:eastAsia="en-US"/>
        </w:rPr>
        <w:t>ое</w:t>
      </w:r>
      <w:r w:rsidRPr="00866616">
        <w:rPr>
          <w:rFonts w:ascii="Times New Roman" w:eastAsia="Calibri" w:hAnsi="Times New Roman"/>
          <w:bCs/>
          <w:sz w:val="28"/>
          <w:szCs w:val="28"/>
          <w:lang w:eastAsia="en-US"/>
        </w:rPr>
        <w:t xml:space="preserve"> отношени</w:t>
      </w:r>
      <w:r w:rsidRPr="00866616">
        <w:rPr>
          <w:rFonts w:ascii="Times New Roman" w:eastAsia="Calibri" w:hAnsi="Times New Roman"/>
          <w:bCs/>
          <w:sz w:val="28"/>
          <w:szCs w:val="28"/>
          <w:lang w:val="kk-KZ" w:eastAsia="en-US"/>
        </w:rPr>
        <w:t>е</w:t>
      </w:r>
      <w:r w:rsidRPr="00866616">
        <w:rPr>
          <w:rFonts w:ascii="Times New Roman" w:eastAsia="Calibri" w:hAnsi="Times New Roman"/>
          <w:bCs/>
          <w:sz w:val="28"/>
          <w:szCs w:val="28"/>
          <w:lang w:eastAsia="en-US"/>
        </w:rPr>
        <w:t xml:space="preserve"> к русскому языку через развитие познавательного интереса.</w:t>
      </w:r>
    </w:p>
    <w:p w14:paraId="47390FFE" w14:textId="77777777" w:rsidR="006173A9" w:rsidRPr="00866616" w:rsidRDefault="006173A9" w:rsidP="005A5BFE">
      <w:pPr>
        <w:spacing w:after="0" w:line="240" w:lineRule="auto"/>
        <w:ind w:firstLine="709"/>
        <w:jc w:val="both"/>
        <w:rPr>
          <w:rFonts w:ascii="Times New Roman" w:eastAsia="Calibri" w:hAnsi="Times New Roman"/>
          <w:bCs/>
          <w:sz w:val="28"/>
          <w:szCs w:val="28"/>
          <w:lang w:eastAsia="en-US"/>
        </w:rPr>
      </w:pPr>
      <w:r w:rsidRPr="00866616">
        <w:rPr>
          <w:rFonts w:ascii="Times New Roman" w:eastAsia="Calibri" w:hAnsi="Times New Roman"/>
          <w:bCs/>
          <w:sz w:val="28"/>
          <w:szCs w:val="28"/>
          <w:lang w:eastAsia="en-US"/>
        </w:rPr>
        <w:t>Формированию познавательного интереса способствуют:</w:t>
      </w:r>
    </w:p>
    <w:p w14:paraId="73274F66" w14:textId="77777777" w:rsidR="006173A9" w:rsidRPr="00866616" w:rsidRDefault="006173A9" w:rsidP="005A5BFE">
      <w:pPr>
        <w:spacing w:after="0" w:line="240" w:lineRule="auto"/>
        <w:ind w:firstLine="709"/>
        <w:jc w:val="both"/>
        <w:rPr>
          <w:rFonts w:ascii="Times New Roman" w:eastAsia="Calibri" w:hAnsi="Times New Roman"/>
          <w:bCs/>
          <w:sz w:val="28"/>
          <w:szCs w:val="28"/>
          <w:lang w:eastAsia="en-US"/>
        </w:rPr>
      </w:pPr>
      <w:r w:rsidRPr="00866616">
        <w:rPr>
          <w:rFonts w:ascii="Times New Roman" w:eastAsia="Calibri" w:hAnsi="Times New Roman"/>
          <w:bCs/>
          <w:sz w:val="28"/>
          <w:szCs w:val="28"/>
          <w:lang w:eastAsia="en-US"/>
        </w:rPr>
        <w:t>- занимательные эмоциональные</w:t>
      </w:r>
      <w:r w:rsidRPr="00866616">
        <w:rPr>
          <w:rFonts w:ascii="Times New Roman" w:eastAsia="Calibri" w:hAnsi="Times New Roman"/>
          <w:bCs/>
          <w:sz w:val="28"/>
          <w:szCs w:val="28"/>
          <w:lang w:val="kk-KZ" w:eastAsia="en-US"/>
        </w:rPr>
        <w:t>, творческие</w:t>
      </w:r>
      <w:r w:rsidRPr="00866616">
        <w:rPr>
          <w:rFonts w:ascii="Times New Roman" w:eastAsia="Calibri" w:hAnsi="Times New Roman"/>
          <w:bCs/>
          <w:sz w:val="28"/>
          <w:szCs w:val="28"/>
          <w:lang w:eastAsia="en-US"/>
        </w:rPr>
        <w:t xml:space="preserve"> задания с новой информацией, требующие сочетания разных видов памяти;</w:t>
      </w:r>
    </w:p>
    <w:p w14:paraId="461DEAE0" w14:textId="77777777" w:rsidR="006173A9" w:rsidRPr="00866616" w:rsidRDefault="006173A9" w:rsidP="005A5BFE">
      <w:pPr>
        <w:spacing w:after="0" w:line="240" w:lineRule="auto"/>
        <w:ind w:firstLine="709"/>
        <w:jc w:val="both"/>
        <w:rPr>
          <w:rFonts w:ascii="Times New Roman" w:eastAsia="Calibri" w:hAnsi="Times New Roman"/>
          <w:bCs/>
          <w:sz w:val="28"/>
          <w:szCs w:val="28"/>
          <w:lang w:eastAsia="en-US"/>
        </w:rPr>
      </w:pPr>
      <w:r w:rsidRPr="00866616">
        <w:rPr>
          <w:rFonts w:ascii="Times New Roman" w:eastAsia="Calibri" w:hAnsi="Times New Roman"/>
          <w:bCs/>
          <w:sz w:val="28"/>
          <w:szCs w:val="28"/>
          <w:lang w:eastAsia="en-US"/>
        </w:rPr>
        <w:t>- контроль речевой деятельности учащихся, знание ими своих результатов, своих успехов;</w:t>
      </w:r>
    </w:p>
    <w:p w14:paraId="04C85FBB" w14:textId="77777777" w:rsidR="006173A9" w:rsidRPr="00866616" w:rsidRDefault="006173A9" w:rsidP="005A5BFE">
      <w:pPr>
        <w:spacing w:after="0" w:line="240" w:lineRule="auto"/>
        <w:ind w:firstLine="709"/>
        <w:jc w:val="both"/>
        <w:rPr>
          <w:rFonts w:ascii="Times New Roman" w:eastAsia="Calibri" w:hAnsi="Times New Roman"/>
          <w:bCs/>
          <w:sz w:val="28"/>
          <w:szCs w:val="28"/>
          <w:lang w:eastAsia="en-US"/>
        </w:rPr>
      </w:pPr>
      <w:r w:rsidRPr="00866616">
        <w:rPr>
          <w:rFonts w:ascii="Times New Roman" w:eastAsia="Calibri" w:hAnsi="Times New Roman"/>
          <w:bCs/>
          <w:sz w:val="28"/>
          <w:szCs w:val="28"/>
          <w:lang w:eastAsia="en-US"/>
        </w:rPr>
        <w:t>- новизна методов и приемов, преемственность, проблемность в обучении;</w:t>
      </w:r>
    </w:p>
    <w:p w14:paraId="160D3FEF" w14:textId="77777777" w:rsidR="006173A9" w:rsidRPr="00866616" w:rsidRDefault="006173A9" w:rsidP="005A5BFE">
      <w:pPr>
        <w:spacing w:after="0" w:line="240" w:lineRule="auto"/>
        <w:ind w:firstLine="709"/>
        <w:jc w:val="both"/>
        <w:rPr>
          <w:rFonts w:ascii="Times New Roman" w:eastAsia="Calibri" w:hAnsi="Times New Roman"/>
          <w:bCs/>
          <w:sz w:val="28"/>
          <w:szCs w:val="28"/>
          <w:lang w:val="kk-KZ" w:eastAsia="en-US"/>
        </w:rPr>
      </w:pPr>
      <w:r w:rsidRPr="00866616">
        <w:rPr>
          <w:rFonts w:ascii="Times New Roman" w:eastAsia="Calibri" w:hAnsi="Times New Roman"/>
          <w:bCs/>
          <w:sz w:val="28"/>
          <w:szCs w:val="28"/>
          <w:lang w:eastAsia="en-US"/>
        </w:rPr>
        <w:t>- использование технических средств обучения, ресурсов интернета</w:t>
      </w:r>
      <w:r w:rsidRPr="00866616">
        <w:rPr>
          <w:rFonts w:ascii="Times New Roman" w:eastAsia="Calibri" w:hAnsi="Times New Roman"/>
          <w:bCs/>
          <w:sz w:val="28"/>
          <w:szCs w:val="28"/>
          <w:lang w:val="kk-KZ" w:eastAsia="en-US"/>
        </w:rPr>
        <w:t>;</w:t>
      </w:r>
    </w:p>
    <w:p w14:paraId="155A73BE" w14:textId="77777777" w:rsidR="006173A9" w:rsidRPr="00866616" w:rsidRDefault="006173A9" w:rsidP="005A5BFE">
      <w:pPr>
        <w:spacing w:after="0" w:line="240" w:lineRule="auto"/>
        <w:ind w:firstLine="709"/>
        <w:jc w:val="both"/>
        <w:rPr>
          <w:rFonts w:ascii="Times New Roman" w:eastAsia="Calibri" w:hAnsi="Times New Roman"/>
          <w:bCs/>
          <w:sz w:val="28"/>
          <w:szCs w:val="28"/>
          <w:lang w:eastAsia="en-US"/>
        </w:rPr>
      </w:pPr>
      <w:r w:rsidRPr="00866616">
        <w:rPr>
          <w:rFonts w:ascii="Times New Roman" w:eastAsia="Calibri" w:hAnsi="Times New Roman"/>
          <w:bCs/>
          <w:sz w:val="28"/>
          <w:szCs w:val="28"/>
          <w:lang w:eastAsia="en-US"/>
        </w:rPr>
        <w:t>- создание речевых ситуаций, вызывающих желание высказаться;</w:t>
      </w:r>
    </w:p>
    <w:p w14:paraId="4A16F12D" w14:textId="77777777" w:rsidR="006173A9" w:rsidRPr="00866616" w:rsidRDefault="006173A9" w:rsidP="005A5BFE">
      <w:pPr>
        <w:spacing w:after="0" w:line="240" w:lineRule="auto"/>
        <w:ind w:firstLine="709"/>
        <w:jc w:val="both"/>
        <w:rPr>
          <w:rFonts w:ascii="Times New Roman" w:eastAsia="Calibri" w:hAnsi="Times New Roman"/>
          <w:bCs/>
          <w:sz w:val="28"/>
          <w:szCs w:val="28"/>
          <w:lang w:eastAsia="en-US"/>
        </w:rPr>
      </w:pPr>
      <w:r w:rsidRPr="00866616">
        <w:rPr>
          <w:rFonts w:ascii="Times New Roman" w:eastAsia="Calibri" w:hAnsi="Times New Roman"/>
          <w:bCs/>
          <w:sz w:val="28"/>
          <w:szCs w:val="28"/>
          <w:lang w:eastAsia="en-US"/>
        </w:rPr>
        <w:t>- привитие потребностей в коммуникации, лучшем усвоении языка.</w:t>
      </w:r>
    </w:p>
    <w:p w14:paraId="6D2F2B2E" w14:textId="0363C5B8" w:rsidR="006173A9" w:rsidRPr="00866616" w:rsidRDefault="006173A9" w:rsidP="005A5BFE">
      <w:pPr>
        <w:spacing w:after="0" w:line="240" w:lineRule="auto"/>
        <w:ind w:firstLine="709"/>
        <w:jc w:val="both"/>
        <w:rPr>
          <w:rFonts w:ascii="Times New Roman" w:eastAsia="Calibri" w:hAnsi="Times New Roman"/>
          <w:bCs/>
          <w:sz w:val="28"/>
          <w:szCs w:val="28"/>
          <w:lang w:val="kk-KZ" w:eastAsia="en-US"/>
        </w:rPr>
      </w:pPr>
      <w:r w:rsidRPr="00866616">
        <w:rPr>
          <w:rFonts w:ascii="Times New Roman" w:eastAsia="Calibri" w:hAnsi="Times New Roman"/>
          <w:bCs/>
          <w:sz w:val="28"/>
          <w:szCs w:val="28"/>
          <w:lang w:eastAsia="en-US"/>
        </w:rPr>
        <w:t>Ниже приведены примеры заданий по видам речевой деятельности, которые рекомендуется проводить на уроках русского языка</w:t>
      </w:r>
      <w:r w:rsidRPr="00866616">
        <w:rPr>
          <w:rFonts w:ascii="Times New Roman" w:eastAsia="Calibri" w:hAnsi="Times New Roman"/>
          <w:bCs/>
          <w:sz w:val="28"/>
          <w:szCs w:val="28"/>
          <w:lang w:val="kk-KZ" w:eastAsia="en-US"/>
        </w:rPr>
        <w:t xml:space="preserve"> (табл</w:t>
      </w:r>
      <w:r w:rsidR="009444F9" w:rsidRPr="00866616">
        <w:rPr>
          <w:rFonts w:ascii="Times New Roman" w:eastAsia="Calibri" w:hAnsi="Times New Roman"/>
          <w:bCs/>
          <w:sz w:val="28"/>
          <w:szCs w:val="28"/>
          <w:lang w:val="kk-KZ" w:eastAsia="en-US"/>
        </w:rPr>
        <w:t>.</w:t>
      </w:r>
      <w:r w:rsidRPr="00866616">
        <w:rPr>
          <w:rFonts w:ascii="Times New Roman" w:eastAsia="Calibri" w:hAnsi="Times New Roman"/>
          <w:bCs/>
          <w:sz w:val="28"/>
          <w:szCs w:val="28"/>
          <w:lang w:val="kk-KZ" w:eastAsia="en-US"/>
        </w:rPr>
        <w:t xml:space="preserve"> </w:t>
      </w:r>
      <w:r w:rsidR="00D129E5" w:rsidRPr="00866616">
        <w:rPr>
          <w:rFonts w:ascii="Times New Roman" w:eastAsia="Calibri" w:hAnsi="Times New Roman"/>
          <w:bCs/>
          <w:sz w:val="28"/>
          <w:szCs w:val="28"/>
          <w:lang w:val="kk-KZ" w:eastAsia="en-US"/>
        </w:rPr>
        <w:t>8</w:t>
      </w:r>
      <w:r w:rsidRPr="00866616">
        <w:rPr>
          <w:rFonts w:ascii="Times New Roman" w:eastAsia="Calibri" w:hAnsi="Times New Roman"/>
          <w:bCs/>
          <w:sz w:val="28"/>
          <w:szCs w:val="28"/>
          <w:lang w:val="kk-KZ" w:eastAsia="en-US"/>
        </w:rPr>
        <w:t>).</w:t>
      </w:r>
    </w:p>
    <w:p w14:paraId="459869C3" w14:textId="77777777" w:rsidR="006173A9" w:rsidRPr="00866616" w:rsidRDefault="006173A9" w:rsidP="005A5BFE">
      <w:pPr>
        <w:spacing w:after="0" w:line="240" w:lineRule="auto"/>
        <w:jc w:val="both"/>
        <w:rPr>
          <w:rFonts w:ascii="Times New Roman" w:eastAsia="Calibri" w:hAnsi="Times New Roman"/>
          <w:bCs/>
          <w:sz w:val="28"/>
          <w:szCs w:val="28"/>
          <w:lang w:eastAsia="en-US"/>
        </w:rPr>
      </w:pPr>
    </w:p>
    <w:p w14:paraId="031E46F8" w14:textId="1E6344A7" w:rsidR="006173A9" w:rsidRPr="00866616" w:rsidRDefault="006173A9" w:rsidP="009444F9">
      <w:pPr>
        <w:spacing w:after="0" w:line="240" w:lineRule="auto"/>
        <w:ind w:firstLine="709"/>
        <w:jc w:val="both"/>
        <w:rPr>
          <w:rFonts w:ascii="Times New Roman" w:eastAsia="Calibri" w:hAnsi="Times New Roman"/>
          <w:bCs/>
          <w:sz w:val="28"/>
          <w:szCs w:val="28"/>
          <w:lang w:val="kk-KZ" w:eastAsia="en-US"/>
        </w:rPr>
      </w:pPr>
      <w:r w:rsidRPr="00866616">
        <w:rPr>
          <w:rFonts w:ascii="Times New Roman" w:eastAsia="Calibri" w:hAnsi="Times New Roman"/>
          <w:bCs/>
          <w:sz w:val="28"/>
          <w:szCs w:val="28"/>
          <w:lang w:val="kk-KZ" w:eastAsia="en-US"/>
        </w:rPr>
        <w:t xml:space="preserve">Таблица </w:t>
      </w:r>
      <w:r w:rsidR="00D129E5" w:rsidRPr="00866616">
        <w:rPr>
          <w:rFonts w:ascii="Times New Roman" w:eastAsia="Calibri" w:hAnsi="Times New Roman"/>
          <w:bCs/>
          <w:sz w:val="28"/>
          <w:szCs w:val="28"/>
          <w:lang w:val="kk-KZ" w:eastAsia="en-US"/>
        </w:rPr>
        <w:t>8</w:t>
      </w:r>
      <w:r w:rsidRPr="00866616">
        <w:rPr>
          <w:rFonts w:ascii="Times New Roman" w:eastAsia="Calibri" w:hAnsi="Times New Roman"/>
          <w:bCs/>
          <w:sz w:val="28"/>
          <w:szCs w:val="28"/>
          <w:lang w:val="kk-KZ" w:eastAsia="en-US"/>
        </w:rPr>
        <w:t>. П</w:t>
      </w:r>
      <w:r w:rsidRPr="00866616">
        <w:rPr>
          <w:rFonts w:ascii="Times New Roman" w:eastAsia="Calibri" w:hAnsi="Times New Roman"/>
          <w:bCs/>
          <w:sz w:val="28"/>
          <w:szCs w:val="28"/>
          <w:lang w:eastAsia="en-US"/>
        </w:rPr>
        <w:t>римеры заданий по видам речевой деятельности</w:t>
      </w:r>
    </w:p>
    <w:p w14:paraId="3B954580" w14:textId="77777777" w:rsidR="006173A9" w:rsidRPr="00866616" w:rsidRDefault="006173A9" w:rsidP="005A5BFE">
      <w:pPr>
        <w:spacing w:after="0" w:line="240" w:lineRule="auto"/>
        <w:jc w:val="both"/>
        <w:rPr>
          <w:rFonts w:ascii="Times New Roman" w:eastAsia="Calibri" w:hAnsi="Times New Roman"/>
          <w:bCs/>
          <w:sz w:val="28"/>
          <w:szCs w:val="28"/>
          <w:lang w:eastAsia="en-US"/>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2"/>
        <w:gridCol w:w="3059"/>
        <w:gridCol w:w="3266"/>
      </w:tblGrid>
      <w:tr w:rsidR="006173A9" w:rsidRPr="00866616" w14:paraId="25772600" w14:textId="77777777" w:rsidTr="00675470">
        <w:trPr>
          <w:jc w:val="right"/>
        </w:trPr>
        <w:tc>
          <w:tcPr>
            <w:tcW w:w="3282" w:type="dxa"/>
            <w:tcBorders>
              <w:top w:val="single" w:sz="4" w:space="0" w:color="auto"/>
              <w:left w:val="single" w:sz="4" w:space="0" w:color="auto"/>
              <w:bottom w:val="single" w:sz="4" w:space="0" w:color="auto"/>
              <w:right w:val="single" w:sz="4" w:space="0" w:color="auto"/>
            </w:tcBorders>
            <w:hideMark/>
          </w:tcPr>
          <w:p w14:paraId="68981C30" w14:textId="4172A3EB" w:rsidR="006173A9" w:rsidRPr="00866616" w:rsidRDefault="00DE5E42" w:rsidP="005A5BFE">
            <w:pPr>
              <w:spacing w:after="0" w:line="240" w:lineRule="auto"/>
              <w:jc w:val="center"/>
              <w:rPr>
                <w:rFonts w:ascii="Times New Roman" w:eastAsia="Calibri" w:hAnsi="Times New Roman"/>
                <w:bCs/>
                <w:sz w:val="24"/>
                <w:szCs w:val="24"/>
                <w:lang w:eastAsia="en-US"/>
              </w:rPr>
            </w:pPr>
            <w:r w:rsidRPr="00866616">
              <w:rPr>
                <w:rFonts w:ascii="Times New Roman" w:eastAsia="Calibri" w:hAnsi="Times New Roman"/>
                <w:bCs/>
                <w:sz w:val="24"/>
                <w:szCs w:val="24"/>
                <w:lang w:val="kk-KZ" w:eastAsia="en-US"/>
              </w:rPr>
              <w:t>А</w:t>
            </w:r>
            <w:r w:rsidR="006173A9" w:rsidRPr="00866616">
              <w:rPr>
                <w:rFonts w:ascii="Times New Roman" w:eastAsia="Calibri" w:hAnsi="Times New Roman"/>
                <w:bCs/>
                <w:sz w:val="24"/>
                <w:szCs w:val="24"/>
                <w:lang w:eastAsia="en-US"/>
              </w:rPr>
              <w:t>удирование (слушание)</w:t>
            </w:r>
          </w:p>
          <w:p w14:paraId="2E7E425E" w14:textId="77777777" w:rsidR="006173A9" w:rsidRPr="00866616" w:rsidRDefault="006173A9" w:rsidP="005A5BFE">
            <w:pPr>
              <w:spacing w:after="0" w:line="240" w:lineRule="auto"/>
              <w:jc w:val="center"/>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и говорение</w:t>
            </w:r>
          </w:p>
        </w:tc>
        <w:tc>
          <w:tcPr>
            <w:tcW w:w="3059" w:type="dxa"/>
            <w:tcBorders>
              <w:top w:val="single" w:sz="4" w:space="0" w:color="auto"/>
              <w:left w:val="single" w:sz="4" w:space="0" w:color="auto"/>
              <w:bottom w:val="single" w:sz="4" w:space="0" w:color="auto"/>
              <w:right w:val="single" w:sz="4" w:space="0" w:color="auto"/>
            </w:tcBorders>
            <w:hideMark/>
          </w:tcPr>
          <w:p w14:paraId="3CC4DD53" w14:textId="3DA6F11B" w:rsidR="006173A9" w:rsidRPr="00866616" w:rsidRDefault="00DE5E42" w:rsidP="005A5BFE">
            <w:pPr>
              <w:spacing w:after="0" w:line="240" w:lineRule="auto"/>
              <w:jc w:val="center"/>
              <w:rPr>
                <w:rFonts w:ascii="Times New Roman" w:eastAsia="Calibri" w:hAnsi="Times New Roman"/>
                <w:bCs/>
                <w:sz w:val="24"/>
                <w:szCs w:val="24"/>
                <w:lang w:eastAsia="en-US"/>
              </w:rPr>
            </w:pPr>
            <w:r w:rsidRPr="00866616">
              <w:rPr>
                <w:rFonts w:ascii="Times New Roman" w:eastAsia="Calibri" w:hAnsi="Times New Roman"/>
                <w:bCs/>
                <w:sz w:val="24"/>
                <w:szCs w:val="24"/>
                <w:lang w:val="kk-KZ" w:eastAsia="en-US"/>
              </w:rPr>
              <w:t>Ч</w:t>
            </w:r>
            <w:r w:rsidR="006173A9" w:rsidRPr="00866616">
              <w:rPr>
                <w:rFonts w:ascii="Times New Roman" w:eastAsia="Calibri" w:hAnsi="Times New Roman"/>
                <w:bCs/>
                <w:sz w:val="24"/>
                <w:szCs w:val="24"/>
                <w:lang w:eastAsia="en-US"/>
              </w:rPr>
              <w:t>тение</w:t>
            </w:r>
          </w:p>
        </w:tc>
        <w:tc>
          <w:tcPr>
            <w:tcW w:w="3266" w:type="dxa"/>
            <w:tcBorders>
              <w:top w:val="single" w:sz="4" w:space="0" w:color="auto"/>
              <w:left w:val="single" w:sz="4" w:space="0" w:color="auto"/>
              <w:bottom w:val="single" w:sz="4" w:space="0" w:color="auto"/>
              <w:right w:val="single" w:sz="4" w:space="0" w:color="auto"/>
            </w:tcBorders>
            <w:hideMark/>
          </w:tcPr>
          <w:p w14:paraId="676B9670" w14:textId="65E8C2C6" w:rsidR="006173A9" w:rsidRPr="00866616" w:rsidRDefault="00DE5E42" w:rsidP="005A5BFE">
            <w:pPr>
              <w:spacing w:after="0" w:line="240" w:lineRule="auto"/>
              <w:jc w:val="center"/>
              <w:rPr>
                <w:rFonts w:ascii="Times New Roman" w:eastAsia="Calibri" w:hAnsi="Times New Roman"/>
                <w:bCs/>
                <w:sz w:val="24"/>
                <w:szCs w:val="24"/>
                <w:lang w:eastAsia="en-US"/>
              </w:rPr>
            </w:pPr>
            <w:r w:rsidRPr="00866616">
              <w:rPr>
                <w:rFonts w:ascii="Times New Roman" w:eastAsia="Calibri" w:hAnsi="Times New Roman"/>
                <w:bCs/>
                <w:sz w:val="24"/>
                <w:szCs w:val="24"/>
                <w:lang w:val="kk-KZ" w:eastAsia="en-US"/>
              </w:rPr>
              <w:t>П</w:t>
            </w:r>
            <w:r w:rsidR="006173A9" w:rsidRPr="00866616">
              <w:rPr>
                <w:rFonts w:ascii="Times New Roman" w:eastAsia="Calibri" w:hAnsi="Times New Roman"/>
                <w:bCs/>
                <w:sz w:val="24"/>
                <w:szCs w:val="24"/>
                <w:lang w:eastAsia="en-US"/>
              </w:rPr>
              <w:t>исьмо</w:t>
            </w:r>
          </w:p>
        </w:tc>
      </w:tr>
      <w:tr w:rsidR="006173A9" w:rsidRPr="00866616" w14:paraId="79B7D0DD" w14:textId="77777777" w:rsidTr="00675470">
        <w:trPr>
          <w:jc w:val="right"/>
        </w:trPr>
        <w:tc>
          <w:tcPr>
            <w:tcW w:w="3282" w:type="dxa"/>
            <w:tcBorders>
              <w:top w:val="single" w:sz="4" w:space="0" w:color="auto"/>
              <w:left w:val="single" w:sz="4" w:space="0" w:color="auto"/>
              <w:bottom w:val="single" w:sz="4" w:space="0" w:color="auto"/>
              <w:right w:val="single" w:sz="4" w:space="0" w:color="auto"/>
            </w:tcBorders>
            <w:hideMark/>
          </w:tcPr>
          <w:p w14:paraId="66F98346"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артикуляционные разминки; звуковой анализ слов; восприятие звучащей речи, выделение из речевого потока языковых единиц (предложение, слово, слог, звук); выявление из прослушанного текста информации в соответствии с поставленной целью; составление диалога, принятие точки зрения собеседника; постановка вопросов и формулирование ответов на основе прослушанного текста; составление высказываний на знакомые и интересные для учеников темы; составление рассказов по личным впечатлениям, картинкам, по аналогии с прочитанным; словесное рисование/описание; пересказ знакомых историй, сказок; чтение стихотворений наизусть; донесение информации до собеседника и слушателей; участие в речевой ситуации, понимание того, о чем говорит собеседник, уточнять, выяснять, перефразировать его речь; аргументирование своей точки зрения на основе аудиовизуального материала; определение основных моментов в аудиовизуальном материале</w:t>
            </w:r>
          </w:p>
        </w:tc>
        <w:tc>
          <w:tcPr>
            <w:tcW w:w="3059" w:type="dxa"/>
            <w:tcBorders>
              <w:top w:val="single" w:sz="4" w:space="0" w:color="auto"/>
              <w:left w:val="single" w:sz="4" w:space="0" w:color="auto"/>
              <w:bottom w:val="single" w:sz="4" w:space="0" w:color="auto"/>
              <w:right w:val="single" w:sz="4" w:space="0" w:color="auto"/>
            </w:tcBorders>
          </w:tcPr>
          <w:p w14:paraId="0D2DF3E4"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работа над лексическим значением слова; игры со словами (анаграммы, нахождение слова в слове); прогнозирование развития событий по началу текста или по заголовку; использование различных видов чтения (чтение по ролям, ознакомительное чтение, поисковое чтение, комментированное чтение, чтение для нахождения информации, чтение для высказывания точки зрения, чтение с остановками, чтение за диктором); игра «в прятки» (ведущий начинает читать текст с любого места, не с начала, ученикам  необходимо найти место, которое читает ведущий, и следить за чтением); составление карты рассказа; формулирование оценочных вопросов по содержанию текста и о поступках героев произведения; умение находить и извлекать информацию из разных источников: словарей, справочников, энциклопедий, Интернет-ресурсов, инфографики</w:t>
            </w:r>
          </w:p>
          <w:p w14:paraId="36F2350A"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p>
        </w:tc>
        <w:tc>
          <w:tcPr>
            <w:tcW w:w="3266" w:type="dxa"/>
            <w:tcBorders>
              <w:top w:val="single" w:sz="4" w:space="0" w:color="auto"/>
              <w:left w:val="single" w:sz="4" w:space="0" w:color="auto"/>
              <w:bottom w:val="single" w:sz="4" w:space="0" w:color="auto"/>
              <w:right w:val="single" w:sz="4" w:space="0" w:color="auto"/>
            </w:tcBorders>
          </w:tcPr>
          <w:p w14:paraId="04E997DA"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освоение зрительно-двигательных образов письменных букв и видов их соединений в слогах, сочетаниях, словах; звукобуквенный анализ слов и анализ предложений с последующей записью; предоставление информации в форме рисунков и диаграмм; списывание слов, предложений, текстов с печатного образца; восстановление деформированного предложения, текста; письмо литературному герою; составление текста по опорным словам;</w:t>
            </w:r>
            <w:r w:rsidRPr="00866616">
              <w:rPr>
                <w:rFonts w:ascii="Times New Roman" w:eastAsia="Calibri" w:hAnsi="Times New Roman"/>
                <w:bCs/>
                <w:sz w:val="24"/>
                <w:szCs w:val="24"/>
                <w:lang w:val="kk-KZ" w:eastAsia="en-US"/>
              </w:rPr>
              <w:t xml:space="preserve"> п</w:t>
            </w:r>
            <w:r w:rsidRPr="00866616">
              <w:rPr>
                <w:rFonts w:ascii="Times New Roman" w:eastAsia="Calibri" w:hAnsi="Times New Roman"/>
                <w:bCs/>
                <w:sz w:val="24"/>
                <w:szCs w:val="24"/>
                <w:lang w:eastAsia="en-US"/>
              </w:rPr>
              <w:t>исьмо по памяти;</w:t>
            </w:r>
            <w:r w:rsidRPr="00866616">
              <w:rPr>
                <w:rFonts w:ascii="Times New Roman" w:eastAsia="Calibri" w:hAnsi="Times New Roman"/>
                <w:bCs/>
                <w:sz w:val="24"/>
                <w:szCs w:val="24"/>
                <w:lang w:val="kk-KZ" w:eastAsia="en-US"/>
              </w:rPr>
              <w:t xml:space="preserve"> з</w:t>
            </w:r>
            <w:r w:rsidRPr="00866616">
              <w:rPr>
                <w:rFonts w:ascii="Times New Roman" w:eastAsia="Calibri" w:hAnsi="Times New Roman"/>
                <w:bCs/>
                <w:sz w:val="24"/>
                <w:szCs w:val="24"/>
                <w:lang w:eastAsia="en-US"/>
              </w:rPr>
              <w:t xml:space="preserve">апись нескольких предложений к серии картинок (подписывание картинок) как пересказ прочитанной истории; корректирование собственных текстов с помощью учителя; представление историй в виде комиксов (иллюстраций); </w:t>
            </w:r>
          </w:p>
          <w:p w14:paraId="10734A29"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умение на основе прослушанного/прочитанного/ увиденного  писать краткий текст с помощью учителя</w:t>
            </w:r>
          </w:p>
          <w:p w14:paraId="31F0B0B5"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p>
        </w:tc>
      </w:tr>
    </w:tbl>
    <w:p w14:paraId="1BD4A892" w14:textId="77777777" w:rsidR="006173A9" w:rsidRPr="00866616" w:rsidRDefault="006173A9" w:rsidP="005A5BFE">
      <w:pPr>
        <w:spacing w:after="0" w:line="240" w:lineRule="auto"/>
        <w:jc w:val="both"/>
        <w:rPr>
          <w:rFonts w:ascii="Times New Roman" w:eastAsia="Calibri" w:hAnsi="Times New Roman"/>
          <w:bCs/>
          <w:sz w:val="28"/>
          <w:szCs w:val="28"/>
          <w:lang w:eastAsia="en-US"/>
        </w:rPr>
      </w:pPr>
    </w:p>
    <w:p w14:paraId="4853AD4C" w14:textId="6038C0B6" w:rsidR="006173A9" w:rsidRPr="00866616" w:rsidRDefault="006173A9" w:rsidP="005A5BFE">
      <w:pPr>
        <w:spacing w:after="0" w:line="240" w:lineRule="auto"/>
        <w:ind w:firstLine="709"/>
        <w:jc w:val="both"/>
        <w:rPr>
          <w:rFonts w:ascii="Times New Roman" w:eastAsia="Calibri" w:hAnsi="Times New Roman"/>
          <w:bCs/>
          <w:sz w:val="28"/>
          <w:szCs w:val="28"/>
          <w:lang w:eastAsia="en-US"/>
        </w:rPr>
      </w:pPr>
      <w:r w:rsidRPr="00866616">
        <w:rPr>
          <w:rFonts w:ascii="Times New Roman" w:eastAsia="Calibri" w:hAnsi="Times New Roman"/>
          <w:bCs/>
          <w:sz w:val="28"/>
          <w:szCs w:val="28"/>
          <w:lang w:eastAsia="en-US"/>
        </w:rPr>
        <w:t>Ниже представлено количество процедур суммативного оценивания за раздел/сквозную тему</w:t>
      </w:r>
      <w:r w:rsidRPr="00866616">
        <w:rPr>
          <w:rFonts w:ascii="Times New Roman" w:eastAsia="Calibri" w:hAnsi="Times New Roman"/>
          <w:bCs/>
          <w:sz w:val="28"/>
          <w:szCs w:val="28"/>
          <w:lang w:val="kk-KZ" w:eastAsia="en-US"/>
        </w:rPr>
        <w:t xml:space="preserve"> (табл</w:t>
      </w:r>
      <w:r w:rsidR="009444F9" w:rsidRPr="00866616">
        <w:rPr>
          <w:rFonts w:ascii="Times New Roman" w:eastAsia="Calibri" w:hAnsi="Times New Roman"/>
          <w:bCs/>
          <w:sz w:val="28"/>
          <w:szCs w:val="28"/>
          <w:lang w:val="kk-KZ" w:eastAsia="en-US"/>
        </w:rPr>
        <w:t>.</w:t>
      </w:r>
      <w:r w:rsidRPr="00866616">
        <w:rPr>
          <w:rFonts w:ascii="Times New Roman" w:eastAsia="Calibri" w:hAnsi="Times New Roman"/>
          <w:bCs/>
          <w:sz w:val="28"/>
          <w:szCs w:val="28"/>
          <w:lang w:val="kk-KZ" w:eastAsia="en-US"/>
        </w:rPr>
        <w:t xml:space="preserve"> </w:t>
      </w:r>
      <w:r w:rsidR="00D129E5" w:rsidRPr="00866616">
        <w:rPr>
          <w:rFonts w:ascii="Times New Roman" w:eastAsia="Calibri" w:hAnsi="Times New Roman"/>
          <w:bCs/>
          <w:sz w:val="28"/>
          <w:szCs w:val="28"/>
          <w:lang w:val="kk-KZ" w:eastAsia="en-US"/>
        </w:rPr>
        <w:t>9</w:t>
      </w:r>
      <w:r w:rsidRPr="00866616">
        <w:rPr>
          <w:rFonts w:ascii="Times New Roman" w:eastAsia="Calibri" w:hAnsi="Times New Roman"/>
          <w:bCs/>
          <w:sz w:val="28"/>
          <w:szCs w:val="28"/>
          <w:lang w:val="kk-KZ" w:eastAsia="en-US"/>
        </w:rPr>
        <w:t>)</w:t>
      </w:r>
      <w:r w:rsidRPr="00866616">
        <w:rPr>
          <w:rFonts w:ascii="Times New Roman" w:eastAsia="Calibri" w:hAnsi="Times New Roman"/>
          <w:bCs/>
          <w:sz w:val="28"/>
          <w:szCs w:val="28"/>
          <w:lang w:eastAsia="en-US"/>
        </w:rPr>
        <w:t xml:space="preserve">. </w:t>
      </w:r>
    </w:p>
    <w:p w14:paraId="4D2C28A8" w14:textId="77777777" w:rsidR="006173A9" w:rsidRPr="00866616" w:rsidRDefault="006173A9" w:rsidP="005A5BFE">
      <w:pPr>
        <w:spacing w:after="0" w:line="240" w:lineRule="auto"/>
        <w:jc w:val="both"/>
        <w:rPr>
          <w:rFonts w:ascii="Times New Roman" w:eastAsia="Calibri" w:hAnsi="Times New Roman"/>
          <w:bCs/>
          <w:sz w:val="28"/>
          <w:szCs w:val="28"/>
          <w:lang w:val="kk-KZ" w:eastAsia="en-US"/>
        </w:rPr>
      </w:pPr>
    </w:p>
    <w:p w14:paraId="32208C06" w14:textId="624F815F" w:rsidR="006173A9" w:rsidRPr="00866616" w:rsidRDefault="006173A9" w:rsidP="005A5BFE">
      <w:pPr>
        <w:spacing w:after="0" w:line="240" w:lineRule="auto"/>
        <w:ind w:firstLine="709"/>
        <w:jc w:val="both"/>
        <w:rPr>
          <w:rFonts w:ascii="Times New Roman" w:eastAsia="Calibri" w:hAnsi="Times New Roman"/>
          <w:bCs/>
          <w:sz w:val="28"/>
          <w:szCs w:val="28"/>
          <w:lang w:val="kk-KZ" w:eastAsia="en-US"/>
        </w:rPr>
      </w:pPr>
      <w:r w:rsidRPr="00866616">
        <w:rPr>
          <w:rFonts w:ascii="Times New Roman" w:eastAsia="Calibri" w:hAnsi="Times New Roman"/>
          <w:bCs/>
          <w:sz w:val="28"/>
          <w:szCs w:val="28"/>
          <w:lang w:val="kk-KZ" w:eastAsia="en-US"/>
        </w:rPr>
        <w:t xml:space="preserve">Таблица </w:t>
      </w:r>
      <w:r w:rsidR="00D129E5" w:rsidRPr="00866616">
        <w:rPr>
          <w:rFonts w:ascii="Times New Roman" w:eastAsia="Calibri" w:hAnsi="Times New Roman"/>
          <w:bCs/>
          <w:sz w:val="28"/>
          <w:szCs w:val="28"/>
          <w:lang w:val="kk-KZ" w:eastAsia="en-US"/>
        </w:rPr>
        <w:t>9</w:t>
      </w:r>
      <w:r w:rsidRPr="00866616">
        <w:rPr>
          <w:rFonts w:ascii="Times New Roman" w:eastAsia="Calibri" w:hAnsi="Times New Roman"/>
          <w:bCs/>
          <w:sz w:val="28"/>
          <w:szCs w:val="28"/>
          <w:lang w:val="kk-KZ" w:eastAsia="en-US"/>
        </w:rPr>
        <w:t>. К</w:t>
      </w:r>
      <w:r w:rsidRPr="00866616">
        <w:rPr>
          <w:rFonts w:ascii="Times New Roman" w:eastAsia="Calibri" w:hAnsi="Times New Roman"/>
          <w:bCs/>
          <w:sz w:val="28"/>
          <w:szCs w:val="28"/>
          <w:lang w:eastAsia="en-US"/>
        </w:rPr>
        <w:t>оличество процедур суммативного оценивания</w:t>
      </w:r>
      <w:r w:rsidRPr="00866616">
        <w:rPr>
          <w:rFonts w:ascii="Times New Roman" w:eastAsia="Calibri" w:hAnsi="Times New Roman"/>
          <w:bCs/>
          <w:sz w:val="28"/>
          <w:szCs w:val="28"/>
          <w:lang w:val="kk-KZ" w:eastAsia="en-US"/>
        </w:rPr>
        <w:t xml:space="preserve"> по предмету</w:t>
      </w:r>
      <w:r w:rsidRPr="00866616">
        <w:rPr>
          <w:rFonts w:ascii="Times New Roman" w:eastAsia="Calibri" w:hAnsi="Times New Roman"/>
          <w:bCs/>
          <w:sz w:val="28"/>
          <w:szCs w:val="28"/>
          <w:lang w:eastAsia="en-US"/>
        </w:rPr>
        <w:t xml:space="preserve"> «Русский язык»</w:t>
      </w:r>
      <w:r w:rsidR="00DE5E42" w:rsidRPr="00866616">
        <w:rPr>
          <w:rFonts w:ascii="Times New Roman" w:eastAsia="Calibri" w:hAnsi="Times New Roman"/>
          <w:bCs/>
          <w:sz w:val="28"/>
          <w:szCs w:val="28"/>
          <w:lang w:val="kk-KZ" w:eastAsia="en-US"/>
        </w:rPr>
        <w:t xml:space="preserve"> (Я2)</w:t>
      </w:r>
    </w:p>
    <w:p w14:paraId="25A8979A" w14:textId="77777777" w:rsidR="006173A9" w:rsidRPr="00866616" w:rsidRDefault="006173A9" w:rsidP="005A5BFE">
      <w:pPr>
        <w:spacing w:after="0" w:line="240" w:lineRule="auto"/>
        <w:jc w:val="both"/>
        <w:rPr>
          <w:rFonts w:ascii="Times New Roman" w:eastAsia="Calibri" w:hAnsi="Times New Roman"/>
          <w:bCs/>
          <w:sz w:val="28"/>
          <w:szCs w:val="28"/>
          <w:lang w:val="kk-KZ" w:eastAsia="en-US"/>
        </w:rPr>
      </w:pPr>
    </w:p>
    <w:tbl>
      <w:tblPr>
        <w:tblW w:w="0" w:type="auto"/>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1701"/>
        <w:gridCol w:w="1701"/>
        <w:gridCol w:w="1701"/>
        <w:gridCol w:w="1701"/>
      </w:tblGrid>
      <w:tr w:rsidR="00866616" w:rsidRPr="00866616" w14:paraId="29D00F16" w14:textId="77777777" w:rsidTr="00DE5E42">
        <w:tc>
          <w:tcPr>
            <w:tcW w:w="1696" w:type="dxa"/>
            <w:vMerge w:val="restart"/>
            <w:tcBorders>
              <w:top w:val="single" w:sz="4" w:space="0" w:color="auto"/>
              <w:left w:val="single" w:sz="4" w:space="0" w:color="auto"/>
              <w:bottom w:val="single" w:sz="4" w:space="0" w:color="auto"/>
              <w:right w:val="single" w:sz="4" w:space="0" w:color="auto"/>
            </w:tcBorders>
            <w:hideMark/>
          </w:tcPr>
          <w:p w14:paraId="4FCCA51E" w14:textId="77777777" w:rsidR="006173A9" w:rsidRPr="00866616" w:rsidRDefault="006173A9" w:rsidP="005A5BFE">
            <w:pPr>
              <w:spacing w:after="0" w:line="240" w:lineRule="auto"/>
              <w:jc w:val="center"/>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Класс</w:t>
            </w:r>
          </w:p>
        </w:tc>
        <w:tc>
          <w:tcPr>
            <w:tcW w:w="6804" w:type="dxa"/>
            <w:gridSpan w:val="4"/>
            <w:tcBorders>
              <w:top w:val="single" w:sz="4" w:space="0" w:color="auto"/>
              <w:left w:val="single" w:sz="4" w:space="0" w:color="auto"/>
              <w:bottom w:val="single" w:sz="4" w:space="0" w:color="auto"/>
              <w:right w:val="single" w:sz="4" w:space="0" w:color="auto"/>
            </w:tcBorders>
            <w:hideMark/>
          </w:tcPr>
          <w:p w14:paraId="78E7563F"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Количество процедур суммативного оценивания</w:t>
            </w:r>
          </w:p>
          <w:p w14:paraId="5DE4B3BC"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за раздел/сквозную тему</w:t>
            </w:r>
          </w:p>
        </w:tc>
      </w:tr>
      <w:tr w:rsidR="00866616" w:rsidRPr="00866616" w14:paraId="5FAAF854" w14:textId="77777777" w:rsidTr="00DE5E42">
        <w:tc>
          <w:tcPr>
            <w:tcW w:w="1696" w:type="dxa"/>
            <w:vMerge/>
            <w:tcBorders>
              <w:top w:val="single" w:sz="4" w:space="0" w:color="auto"/>
              <w:left w:val="single" w:sz="4" w:space="0" w:color="auto"/>
              <w:bottom w:val="single" w:sz="4" w:space="0" w:color="auto"/>
              <w:right w:val="single" w:sz="4" w:space="0" w:color="auto"/>
            </w:tcBorders>
            <w:vAlign w:val="center"/>
            <w:hideMark/>
          </w:tcPr>
          <w:p w14:paraId="2DDF8607" w14:textId="77777777" w:rsidR="006173A9" w:rsidRPr="00866616" w:rsidRDefault="006173A9" w:rsidP="005A5BFE">
            <w:pPr>
              <w:spacing w:after="0" w:line="240" w:lineRule="auto"/>
              <w:jc w:val="center"/>
              <w:rPr>
                <w:rFonts w:ascii="Times New Roman" w:eastAsia="Calibri" w:hAnsi="Times New Roman"/>
                <w:bCs/>
                <w:sz w:val="24"/>
                <w:szCs w:val="24"/>
                <w:lang w:eastAsia="en-US"/>
              </w:rPr>
            </w:pPr>
          </w:p>
        </w:tc>
        <w:tc>
          <w:tcPr>
            <w:tcW w:w="1701" w:type="dxa"/>
            <w:tcBorders>
              <w:top w:val="single" w:sz="4" w:space="0" w:color="auto"/>
              <w:left w:val="single" w:sz="4" w:space="0" w:color="auto"/>
              <w:bottom w:val="single" w:sz="4" w:space="0" w:color="auto"/>
              <w:right w:val="single" w:sz="4" w:space="0" w:color="auto"/>
            </w:tcBorders>
            <w:hideMark/>
          </w:tcPr>
          <w:p w14:paraId="73257582"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1 четверть</w:t>
            </w:r>
          </w:p>
        </w:tc>
        <w:tc>
          <w:tcPr>
            <w:tcW w:w="1701" w:type="dxa"/>
            <w:tcBorders>
              <w:top w:val="single" w:sz="4" w:space="0" w:color="auto"/>
              <w:left w:val="single" w:sz="4" w:space="0" w:color="auto"/>
              <w:bottom w:val="single" w:sz="4" w:space="0" w:color="auto"/>
              <w:right w:val="single" w:sz="4" w:space="0" w:color="auto"/>
            </w:tcBorders>
            <w:hideMark/>
          </w:tcPr>
          <w:p w14:paraId="7F19FA8D"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2 четверть</w:t>
            </w:r>
          </w:p>
        </w:tc>
        <w:tc>
          <w:tcPr>
            <w:tcW w:w="1701" w:type="dxa"/>
            <w:tcBorders>
              <w:top w:val="single" w:sz="4" w:space="0" w:color="auto"/>
              <w:left w:val="single" w:sz="4" w:space="0" w:color="auto"/>
              <w:bottom w:val="single" w:sz="4" w:space="0" w:color="auto"/>
              <w:right w:val="single" w:sz="4" w:space="0" w:color="auto"/>
            </w:tcBorders>
            <w:hideMark/>
          </w:tcPr>
          <w:p w14:paraId="22ADFD05"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3 четверть</w:t>
            </w:r>
          </w:p>
        </w:tc>
        <w:tc>
          <w:tcPr>
            <w:tcW w:w="1701" w:type="dxa"/>
            <w:tcBorders>
              <w:top w:val="single" w:sz="4" w:space="0" w:color="auto"/>
              <w:left w:val="single" w:sz="4" w:space="0" w:color="auto"/>
              <w:bottom w:val="single" w:sz="4" w:space="0" w:color="auto"/>
              <w:right w:val="single" w:sz="4" w:space="0" w:color="auto"/>
            </w:tcBorders>
            <w:hideMark/>
          </w:tcPr>
          <w:p w14:paraId="07D05DCB"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4 четверть</w:t>
            </w:r>
          </w:p>
        </w:tc>
      </w:tr>
      <w:tr w:rsidR="00866616" w:rsidRPr="00866616" w14:paraId="6F50AFED" w14:textId="77777777" w:rsidTr="00DE5E42">
        <w:tc>
          <w:tcPr>
            <w:tcW w:w="1696" w:type="dxa"/>
            <w:tcBorders>
              <w:top w:val="single" w:sz="4" w:space="0" w:color="auto"/>
              <w:left w:val="single" w:sz="4" w:space="0" w:color="auto"/>
              <w:bottom w:val="single" w:sz="4" w:space="0" w:color="auto"/>
              <w:right w:val="single" w:sz="4" w:space="0" w:color="auto"/>
            </w:tcBorders>
            <w:hideMark/>
          </w:tcPr>
          <w:p w14:paraId="38490B8D" w14:textId="77777777" w:rsidR="006173A9" w:rsidRPr="00866616" w:rsidRDefault="006173A9" w:rsidP="005A5BFE">
            <w:pPr>
              <w:spacing w:after="0" w:line="240" w:lineRule="auto"/>
              <w:jc w:val="center"/>
              <w:rPr>
                <w:rFonts w:ascii="Times New Roman" w:eastAsia="Calibri" w:hAnsi="Times New Roman"/>
                <w:bCs/>
                <w:sz w:val="24"/>
                <w:szCs w:val="24"/>
                <w:lang w:val="kk-KZ" w:eastAsia="en-US"/>
              </w:rPr>
            </w:pPr>
            <w:r w:rsidRPr="00866616">
              <w:rPr>
                <w:rFonts w:ascii="Times New Roman" w:eastAsia="Calibri" w:hAnsi="Times New Roman"/>
                <w:bCs/>
                <w:sz w:val="24"/>
                <w:szCs w:val="24"/>
                <w:lang w:eastAsia="en-US"/>
              </w:rPr>
              <w:t>2 кла</w:t>
            </w:r>
            <w:r w:rsidRPr="00866616">
              <w:rPr>
                <w:rFonts w:ascii="Times New Roman" w:eastAsia="Calibri" w:hAnsi="Times New Roman"/>
                <w:bCs/>
                <w:sz w:val="24"/>
                <w:szCs w:val="24"/>
                <w:lang w:val="en-US" w:eastAsia="en-US"/>
              </w:rPr>
              <w:t>сс</w:t>
            </w:r>
          </w:p>
        </w:tc>
        <w:tc>
          <w:tcPr>
            <w:tcW w:w="1701" w:type="dxa"/>
            <w:tcBorders>
              <w:top w:val="single" w:sz="4" w:space="0" w:color="auto"/>
              <w:left w:val="single" w:sz="4" w:space="0" w:color="auto"/>
              <w:bottom w:val="single" w:sz="4" w:space="0" w:color="auto"/>
              <w:right w:val="single" w:sz="4" w:space="0" w:color="auto"/>
            </w:tcBorders>
            <w:hideMark/>
          </w:tcPr>
          <w:p w14:paraId="654CE6CE" w14:textId="77777777" w:rsidR="006173A9" w:rsidRPr="00866616" w:rsidRDefault="006173A9" w:rsidP="005A5BFE">
            <w:pPr>
              <w:spacing w:after="0" w:line="240" w:lineRule="auto"/>
              <w:jc w:val="center"/>
              <w:rPr>
                <w:rFonts w:ascii="Times New Roman" w:eastAsia="Calibri" w:hAnsi="Times New Roman"/>
                <w:bCs/>
                <w:sz w:val="24"/>
                <w:szCs w:val="24"/>
                <w:lang w:val="en-US" w:eastAsia="en-US"/>
              </w:rPr>
            </w:pPr>
            <w:r w:rsidRPr="00866616">
              <w:rPr>
                <w:rFonts w:ascii="Times New Roman" w:eastAsia="Calibri" w:hAnsi="Times New Roman"/>
                <w:bCs/>
                <w:sz w:val="24"/>
                <w:szCs w:val="24"/>
                <w:lang w:val="en-US" w:eastAsia="en-US"/>
              </w:rPr>
              <w:t>2*</w:t>
            </w:r>
          </w:p>
        </w:tc>
        <w:tc>
          <w:tcPr>
            <w:tcW w:w="1701" w:type="dxa"/>
            <w:tcBorders>
              <w:top w:val="single" w:sz="4" w:space="0" w:color="auto"/>
              <w:left w:val="single" w:sz="4" w:space="0" w:color="auto"/>
              <w:bottom w:val="single" w:sz="4" w:space="0" w:color="auto"/>
              <w:right w:val="single" w:sz="4" w:space="0" w:color="auto"/>
            </w:tcBorders>
            <w:hideMark/>
          </w:tcPr>
          <w:p w14:paraId="523F4AB8" w14:textId="77777777" w:rsidR="006173A9" w:rsidRPr="00866616" w:rsidRDefault="006173A9" w:rsidP="005A5BFE">
            <w:pPr>
              <w:spacing w:after="0" w:line="240" w:lineRule="auto"/>
              <w:jc w:val="center"/>
              <w:rPr>
                <w:rFonts w:ascii="Times New Roman" w:eastAsia="Calibri" w:hAnsi="Times New Roman"/>
                <w:bCs/>
                <w:sz w:val="24"/>
                <w:szCs w:val="24"/>
                <w:lang w:val="en-US" w:eastAsia="en-US"/>
              </w:rPr>
            </w:pPr>
            <w:r w:rsidRPr="00866616">
              <w:rPr>
                <w:rFonts w:ascii="Times New Roman" w:eastAsia="Calibri" w:hAnsi="Times New Roman"/>
                <w:bCs/>
                <w:sz w:val="24"/>
                <w:szCs w:val="24"/>
                <w:lang w:val="en-US" w:eastAsia="en-US"/>
              </w:rPr>
              <w:t>2*</w:t>
            </w:r>
          </w:p>
        </w:tc>
        <w:tc>
          <w:tcPr>
            <w:tcW w:w="1701" w:type="dxa"/>
            <w:tcBorders>
              <w:top w:val="single" w:sz="4" w:space="0" w:color="auto"/>
              <w:left w:val="single" w:sz="4" w:space="0" w:color="auto"/>
              <w:bottom w:val="single" w:sz="4" w:space="0" w:color="auto"/>
              <w:right w:val="single" w:sz="4" w:space="0" w:color="auto"/>
            </w:tcBorders>
            <w:hideMark/>
          </w:tcPr>
          <w:p w14:paraId="61226589" w14:textId="77777777" w:rsidR="006173A9" w:rsidRPr="00866616" w:rsidRDefault="006173A9" w:rsidP="005A5BFE">
            <w:pPr>
              <w:spacing w:after="0" w:line="240" w:lineRule="auto"/>
              <w:jc w:val="center"/>
              <w:rPr>
                <w:rFonts w:ascii="Times New Roman" w:eastAsia="Calibri" w:hAnsi="Times New Roman"/>
                <w:bCs/>
                <w:sz w:val="24"/>
                <w:szCs w:val="24"/>
                <w:lang w:val="en-US" w:eastAsia="en-US"/>
              </w:rPr>
            </w:pPr>
            <w:r w:rsidRPr="00866616">
              <w:rPr>
                <w:rFonts w:ascii="Times New Roman" w:eastAsia="Calibri" w:hAnsi="Times New Roman"/>
                <w:bCs/>
                <w:sz w:val="24"/>
                <w:szCs w:val="24"/>
                <w:lang w:val="en-US" w:eastAsia="en-US"/>
              </w:rPr>
              <w:t>2*</w:t>
            </w:r>
          </w:p>
        </w:tc>
        <w:tc>
          <w:tcPr>
            <w:tcW w:w="1701" w:type="dxa"/>
            <w:tcBorders>
              <w:top w:val="single" w:sz="4" w:space="0" w:color="auto"/>
              <w:left w:val="single" w:sz="4" w:space="0" w:color="auto"/>
              <w:bottom w:val="single" w:sz="4" w:space="0" w:color="auto"/>
              <w:right w:val="single" w:sz="4" w:space="0" w:color="auto"/>
            </w:tcBorders>
            <w:hideMark/>
          </w:tcPr>
          <w:p w14:paraId="7F9E19CC" w14:textId="77777777" w:rsidR="006173A9" w:rsidRPr="00866616" w:rsidRDefault="006173A9" w:rsidP="005A5BFE">
            <w:pPr>
              <w:spacing w:after="0" w:line="240" w:lineRule="auto"/>
              <w:jc w:val="center"/>
              <w:rPr>
                <w:rFonts w:ascii="Times New Roman" w:eastAsia="Calibri" w:hAnsi="Times New Roman"/>
                <w:bCs/>
                <w:sz w:val="24"/>
                <w:szCs w:val="24"/>
                <w:lang w:val="en-US" w:eastAsia="en-US"/>
              </w:rPr>
            </w:pPr>
            <w:r w:rsidRPr="00866616">
              <w:rPr>
                <w:rFonts w:ascii="Times New Roman" w:eastAsia="Calibri" w:hAnsi="Times New Roman"/>
                <w:bCs/>
                <w:sz w:val="24"/>
                <w:szCs w:val="24"/>
                <w:lang w:val="en-US" w:eastAsia="en-US"/>
              </w:rPr>
              <w:t>2*</w:t>
            </w:r>
          </w:p>
        </w:tc>
      </w:tr>
      <w:tr w:rsidR="00866616" w:rsidRPr="00866616" w14:paraId="20F40E01" w14:textId="77777777" w:rsidTr="00DE5E42">
        <w:tc>
          <w:tcPr>
            <w:tcW w:w="1696" w:type="dxa"/>
            <w:tcBorders>
              <w:top w:val="single" w:sz="4" w:space="0" w:color="auto"/>
              <w:left w:val="single" w:sz="4" w:space="0" w:color="auto"/>
              <w:bottom w:val="single" w:sz="4" w:space="0" w:color="auto"/>
              <w:right w:val="single" w:sz="4" w:space="0" w:color="auto"/>
            </w:tcBorders>
            <w:hideMark/>
          </w:tcPr>
          <w:p w14:paraId="057A0B04" w14:textId="77777777" w:rsidR="006173A9" w:rsidRPr="00866616" w:rsidRDefault="006173A9" w:rsidP="005A5BFE">
            <w:pPr>
              <w:spacing w:after="0" w:line="240" w:lineRule="auto"/>
              <w:jc w:val="center"/>
              <w:rPr>
                <w:rFonts w:ascii="Times New Roman" w:eastAsia="Calibri" w:hAnsi="Times New Roman"/>
                <w:bCs/>
                <w:sz w:val="24"/>
                <w:szCs w:val="24"/>
                <w:lang w:val="kk-KZ" w:eastAsia="en-US"/>
              </w:rPr>
            </w:pPr>
            <w:r w:rsidRPr="00866616">
              <w:rPr>
                <w:rFonts w:ascii="Times New Roman" w:eastAsia="Calibri" w:hAnsi="Times New Roman"/>
                <w:bCs/>
                <w:sz w:val="24"/>
                <w:szCs w:val="24"/>
                <w:lang w:val="kk-KZ" w:eastAsia="en-US"/>
              </w:rPr>
              <w:t>3 класс</w:t>
            </w:r>
          </w:p>
        </w:tc>
        <w:tc>
          <w:tcPr>
            <w:tcW w:w="1701" w:type="dxa"/>
            <w:tcBorders>
              <w:top w:val="single" w:sz="4" w:space="0" w:color="auto"/>
              <w:left w:val="single" w:sz="4" w:space="0" w:color="auto"/>
              <w:bottom w:val="single" w:sz="4" w:space="0" w:color="auto"/>
              <w:right w:val="single" w:sz="4" w:space="0" w:color="auto"/>
            </w:tcBorders>
            <w:hideMark/>
          </w:tcPr>
          <w:p w14:paraId="36054BEE" w14:textId="77777777" w:rsidR="006173A9" w:rsidRPr="00866616" w:rsidRDefault="006173A9" w:rsidP="005A5BFE">
            <w:pPr>
              <w:spacing w:after="0" w:line="240" w:lineRule="auto"/>
              <w:jc w:val="center"/>
              <w:rPr>
                <w:rFonts w:ascii="Times New Roman" w:eastAsia="Calibri" w:hAnsi="Times New Roman"/>
                <w:bCs/>
                <w:sz w:val="24"/>
                <w:szCs w:val="24"/>
                <w:lang w:val="en-US" w:eastAsia="en-US"/>
              </w:rPr>
            </w:pPr>
            <w:r w:rsidRPr="00866616">
              <w:rPr>
                <w:rFonts w:ascii="Times New Roman" w:eastAsia="Calibri" w:hAnsi="Times New Roman"/>
                <w:bCs/>
                <w:sz w:val="24"/>
                <w:szCs w:val="24"/>
                <w:lang w:val="en-US" w:eastAsia="en-US"/>
              </w:rPr>
              <w:t>2*</w:t>
            </w:r>
          </w:p>
        </w:tc>
        <w:tc>
          <w:tcPr>
            <w:tcW w:w="1701" w:type="dxa"/>
            <w:tcBorders>
              <w:top w:val="single" w:sz="4" w:space="0" w:color="auto"/>
              <w:left w:val="single" w:sz="4" w:space="0" w:color="auto"/>
              <w:bottom w:val="single" w:sz="4" w:space="0" w:color="auto"/>
              <w:right w:val="single" w:sz="4" w:space="0" w:color="auto"/>
            </w:tcBorders>
            <w:hideMark/>
          </w:tcPr>
          <w:p w14:paraId="043EBB23" w14:textId="77777777" w:rsidR="006173A9" w:rsidRPr="00866616" w:rsidRDefault="006173A9" w:rsidP="005A5BFE">
            <w:pPr>
              <w:spacing w:after="0" w:line="240" w:lineRule="auto"/>
              <w:jc w:val="center"/>
              <w:rPr>
                <w:rFonts w:ascii="Times New Roman" w:eastAsia="Calibri" w:hAnsi="Times New Roman"/>
                <w:bCs/>
                <w:sz w:val="24"/>
                <w:szCs w:val="24"/>
                <w:lang w:val="en-US" w:eastAsia="en-US"/>
              </w:rPr>
            </w:pPr>
            <w:r w:rsidRPr="00866616">
              <w:rPr>
                <w:rFonts w:ascii="Times New Roman" w:eastAsia="Calibri" w:hAnsi="Times New Roman"/>
                <w:bCs/>
                <w:sz w:val="24"/>
                <w:szCs w:val="24"/>
                <w:lang w:val="en-US" w:eastAsia="en-US"/>
              </w:rPr>
              <w:t>2*</w:t>
            </w:r>
          </w:p>
        </w:tc>
        <w:tc>
          <w:tcPr>
            <w:tcW w:w="1701" w:type="dxa"/>
            <w:tcBorders>
              <w:top w:val="single" w:sz="4" w:space="0" w:color="auto"/>
              <w:left w:val="single" w:sz="4" w:space="0" w:color="auto"/>
              <w:bottom w:val="single" w:sz="4" w:space="0" w:color="auto"/>
              <w:right w:val="single" w:sz="4" w:space="0" w:color="auto"/>
            </w:tcBorders>
            <w:hideMark/>
          </w:tcPr>
          <w:p w14:paraId="759DE0BD" w14:textId="77777777" w:rsidR="006173A9" w:rsidRPr="00866616" w:rsidRDefault="006173A9" w:rsidP="005A5BFE">
            <w:pPr>
              <w:spacing w:after="0" w:line="240" w:lineRule="auto"/>
              <w:jc w:val="center"/>
              <w:rPr>
                <w:rFonts w:ascii="Times New Roman" w:eastAsia="Calibri" w:hAnsi="Times New Roman"/>
                <w:bCs/>
                <w:sz w:val="24"/>
                <w:szCs w:val="24"/>
                <w:lang w:val="en-US" w:eastAsia="en-US"/>
              </w:rPr>
            </w:pPr>
            <w:r w:rsidRPr="00866616">
              <w:rPr>
                <w:rFonts w:ascii="Times New Roman" w:eastAsia="Calibri" w:hAnsi="Times New Roman"/>
                <w:bCs/>
                <w:sz w:val="24"/>
                <w:szCs w:val="24"/>
                <w:lang w:val="en-US" w:eastAsia="en-US"/>
              </w:rPr>
              <w:t>2*</w:t>
            </w:r>
          </w:p>
        </w:tc>
        <w:tc>
          <w:tcPr>
            <w:tcW w:w="1701" w:type="dxa"/>
            <w:tcBorders>
              <w:top w:val="single" w:sz="4" w:space="0" w:color="auto"/>
              <w:left w:val="single" w:sz="4" w:space="0" w:color="auto"/>
              <w:bottom w:val="single" w:sz="4" w:space="0" w:color="auto"/>
              <w:right w:val="single" w:sz="4" w:space="0" w:color="auto"/>
            </w:tcBorders>
            <w:hideMark/>
          </w:tcPr>
          <w:p w14:paraId="44C3A740" w14:textId="77777777" w:rsidR="006173A9" w:rsidRPr="00866616" w:rsidRDefault="006173A9" w:rsidP="005A5BFE">
            <w:pPr>
              <w:spacing w:after="0" w:line="240" w:lineRule="auto"/>
              <w:jc w:val="center"/>
              <w:rPr>
                <w:rFonts w:ascii="Times New Roman" w:eastAsia="Calibri" w:hAnsi="Times New Roman"/>
                <w:bCs/>
                <w:sz w:val="24"/>
                <w:szCs w:val="24"/>
                <w:lang w:val="en-US" w:eastAsia="en-US"/>
              </w:rPr>
            </w:pPr>
            <w:r w:rsidRPr="00866616">
              <w:rPr>
                <w:rFonts w:ascii="Times New Roman" w:eastAsia="Calibri" w:hAnsi="Times New Roman"/>
                <w:bCs/>
                <w:sz w:val="24"/>
                <w:szCs w:val="24"/>
                <w:lang w:val="en-US" w:eastAsia="en-US"/>
              </w:rPr>
              <w:t>2*</w:t>
            </w:r>
          </w:p>
        </w:tc>
      </w:tr>
      <w:tr w:rsidR="00866616" w:rsidRPr="00866616" w14:paraId="43353953" w14:textId="77777777" w:rsidTr="00DE5E42">
        <w:tc>
          <w:tcPr>
            <w:tcW w:w="1696" w:type="dxa"/>
            <w:tcBorders>
              <w:top w:val="single" w:sz="4" w:space="0" w:color="auto"/>
              <w:left w:val="single" w:sz="4" w:space="0" w:color="auto"/>
              <w:bottom w:val="single" w:sz="4" w:space="0" w:color="auto"/>
              <w:right w:val="single" w:sz="4" w:space="0" w:color="auto"/>
            </w:tcBorders>
            <w:hideMark/>
          </w:tcPr>
          <w:p w14:paraId="4DCA0857" w14:textId="77777777" w:rsidR="006173A9" w:rsidRPr="00866616" w:rsidRDefault="006173A9" w:rsidP="005A5BFE">
            <w:pPr>
              <w:spacing w:after="0" w:line="240" w:lineRule="auto"/>
              <w:jc w:val="center"/>
              <w:rPr>
                <w:rFonts w:ascii="Times New Roman" w:eastAsia="Calibri" w:hAnsi="Times New Roman"/>
                <w:bCs/>
                <w:sz w:val="24"/>
                <w:szCs w:val="24"/>
                <w:lang w:val="kk-KZ" w:eastAsia="en-US"/>
              </w:rPr>
            </w:pPr>
            <w:r w:rsidRPr="00866616">
              <w:rPr>
                <w:rFonts w:ascii="Times New Roman" w:eastAsia="Calibri" w:hAnsi="Times New Roman"/>
                <w:bCs/>
                <w:sz w:val="24"/>
                <w:szCs w:val="24"/>
                <w:lang w:val="kk-KZ" w:eastAsia="en-US"/>
              </w:rPr>
              <w:t>4 класс</w:t>
            </w:r>
          </w:p>
        </w:tc>
        <w:tc>
          <w:tcPr>
            <w:tcW w:w="1701" w:type="dxa"/>
            <w:tcBorders>
              <w:top w:val="single" w:sz="4" w:space="0" w:color="auto"/>
              <w:left w:val="single" w:sz="4" w:space="0" w:color="auto"/>
              <w:bottom w:val="single" w:sz="4" w:space="0" w:color="auto"/>
              <w:right w:val="single" w:sz="4" w:space="0" w:color="auto"/>
            </w:tcBorders>
            <w:hideMark/>
          </w:tcPr>
          <w:p w14:paraId="5AAED27D" w14:textId="77777777" w:rsidR="006173A9" w:rsidRPr="00866616" w:rsidRDefault="006173A9" w:rsidP="005A5BFE">
            <w:pPr>
              <w:spacing w:after="0" w:line="240" w:lineRule="auto"/>
              <w:jc w:val="center"/>
              <w:rPr>
                <w:rFonts w:ascii="Times New Roman" w:eastAsia="Calibri" w:hAnsi="Times New Roman"/>
                <w:bCs/>
                <w:sz w:val="24"/>
                <w:szCs w:val="24"/>
                <w:lang w:val="en-US" w:eastAsia="en-US"/>
              </w:rPr>
            </w:pPr>
            <w:r w:rsidRPr="00866616">
              <w:rPr>
                <w:rFonts w:ascii="Times New Roman" w:eastAsia="Calibri" w:hAnsi="Times New Roman"/>
                <w:bCs/>
                <w:sz w:val="24"/>
                <w:szCs w:val="24"/>
                <w:lang w:val="en-US" w:eastAsia="en-US"/>
              </w:rPr>
              <w:t>2*</w:t>
            </w:r>
          </w:p>
        </w:tc>
        <w:tc>
          <w:tcPr>
            <w:tcW w:w="1701" w:type="dxa"/>
            <w:tcBorders>
              <w:top w:val="single" w:sz="4" w:space="0" w:color="auto"/>
              <w:left w:val="single" w:sz="4" w:space="0" w:color="auto"/>
              <w:bottom w:val="single" w:sz="4" w:space="0" w:color="auto"/>
              <w:right w:val="single" w:sz="4" w:space="0" w:color="auto"/>
            </w:tcBorders>
            <w:hideMark/>
          </w:tcPr>
          <w:p w14:paraId="7FCDD9ED" w14:textId="77777777" w:rsidR="006173A9" w:rsidRPr="00866616" w:rsidRDefault="006173A9" w:rsidP="005A5BFE">
            <w:pPr>
              <w:spacing w:after="0" w:line="240" w:lineRule="auto"/>
              <w:jc w:val="center"/>
              <w:rPr>
                <w:rFonts w:ascii="Times New Roman" w:eastAsia="Calibri" w:hAnsi="Times New Roman"/>
                <w:bCs/>
                <w:sz w:val="24"/>
                <w:szCs w:val="24"/>
                <w:lang w:val="en-US" w:eastAsia="en-US"/>
              </w:rPr>
            </w:pPr>
            <w:r w:rsidRPr="00866616">
              <w:rPr>
                <w:rFonts w:ascii="Times New Roman" w:eastAsia="Calibri" w:hAnsi="Times New Roman"/>
                <w:bCs/>
                <w:sz w:val="24"/>
                <w:szCs w:val="24"/>
                <w:lang w:val="en-US" w:eastAsia="en-US"/>
              </w:rPr>
              <w:t>2*</w:t>
            </w:r>
          </w:p>
        </w:tc>
        <w:tc>
          <w:tcPr>
            <w:tcW w:w="1701" w:type="dxa"/>
            <w:tcBorders>
              <w:top w:val="single" w:sz="4" w:space="0" w:color="auto"/>
              <w:left w:val="single" w:sz="4" w:space="0" w:color="auto"/>
              <w:bottom w:val="single" w:sz="4" w:space="0" w:color="auto"/>
              <w:right w:val="single" w:sz="4" w:space="0" w:color="auto"/>
            </w:tcBorders>
            <w:hideMark/>
          </w:tcPr>
          <w:p w14:paraId="172E551B" w14:textId="77777777" w:rsidR="006173A9" w:rsidRPr="00866616" w:rsidRDefault="006173A9" w:rsidP="005A5BFE">
            <w:pPr>
              <w:spacing w:after="0" w:line="240" w:lineRule="auto"/>
              <w:jc w:val="center"/>
              <w:rPr>
                <w:rFonts w:ascii="Times New Roman" w:eastAsia="Calibri" w:hAnsi="Times New Roman"/>
                <w:bCs/>
                <w:sz w:val="24"/>
                <w:szCs w:val="24"/>
                <w:lang w:val="en-US" w:eastAsia="en-US"/>
              </w:rPr>
            </w:pPr>
            <w:r w:rsidRPr="00866616">
              <w:rPr>
                <w:rFonts w:ascii="Times New Roman" w:eastAsia="Calibri" w:hAnsi="Times New Roman"/>
                <w:bCs/>
                <w:sz w:val="24"/>
                <w:szCs w:val="24"/>
                <w:lang w:val="en-US" w:eastAsia="en-US"/>
              </w:rPr>
              <w:t>2*</w:t>
            </w:r>
          </w:p>
        </w:tc>
        <w:tc>
          <w:tcPr>
            <w:tcW w:w="1701" w:type="dxa"/>
            <w:tcBorders>
              <w:top w:val="single" w:sz="4" w:space="0" w:color="auto"/>
              <w:left w:val="single" w:sz="4" w:space="0" w:color="auto"/>
              <w:bottom w:val="single" w:sz="4" w:space="0" w:color="auto"/>
              <w:right w:val="single" w:sz="4" w:space="0" w:color="auto"/>
            </w:tcBorders>
            <w:hideMark/>
          </w:tcPr>
          <w:p w14:paraId="6783B7F6" w14:textId="77777777" w:rsidR="006173A9" w:rsidRPr="00866616" w:rsidRDefault="006173A9" w:rsidP="005A5BFE">
            <w:pPr>
              <w:spacing w:after="0" w:line="240" w:lineRule="auto"/>
              <w:jc w:val="center"/>
              <w:rPr>
                <w:rFonts w:ascii="Times New Roman" w:eastAsia="Calibri" w:hAnsi="Times New Roman"/>
                <w:bCs/>
                <w:sz w:val="24"/>
                <w:szCs w:val="24"/>
                <w:lang w:val="en-US" w:eastAsia="en-US"/>
              </w:rPr>
            </w:pPr>
            <w:r w:rsidRPr="00866616">
              <w:rPr>
                <w:rFonts w:ascii="Times New Roman" w:eastAsia="Calibri" w:hAnsi="Times New Roman"/>
                <w:bCs/>
                <w:sz w:val="24"/>
                <w:szCs w:val="24"/>
                <w:lang w:val="en-US" w:eastAsia="en-US"/>
              </w:rPr>
              <w:t>2*</w:t>
            </w:r>
          </w:p>
        </w:tc>
      </w:tr>
    </w:tbl>
    <w:p w14:paraId="4B56651A" w14:textId="77777777" w:rsidR="006173A9" w:rsidRPr="00866616" w:rsidRDefault="006173A9" w:rsidP="005A5BFE">
      <w:pPr>
        <w:spacing w:after="0" w:line="240" w:lineRule="auto"/>
        <w:ind w:firstLine="709"/>
        <w:jc w:val="both"/>
        <w:rPr>
          <w:rFonts w:ascii="Times New Roman" w:eastAsia="Calibri" w:hAnsi="Times New Roman"/>
          <w:bCs/>
          <w:sz w:val="24"/>
          <w:szCs w:val="24"/>
          <w:lang w:eastAsia="en-US"/>
        </w:rPr>
      </w:pPr>
      <w:r w:rsidRPr="00866616">
        <w:rPr>
          <w:rFonts w:ascii="Times New Roman" w:eastAsia="Calibri" w:hAnsi="Times New Roman"/>
          <w:b/>
          <w:bCs/>
          <w:sz w:val="24"/>
          <w:szCs w:val="24"/>
          <w:lang w:eastAsia="en-US"/>
        </w:rPr>
        <w:t xml:space="preserve">* </w:t>
      </w:r>
      <w:r w:rsidRPr="00866616">
        <w:rPr>
          <w:rFonts w:ascii="Times New Roman" w:eastAsia="Calibri" w:hAnsi="Times New Roman"/>
          <w:bCs/>
          <w:sz w:val="24"/>
          <w:szCs w:val="24"/>
          <w:lang w:eastAsia="en-US"/>
        </w:rPr>
        <w:t xml:space="preserve">В суммативном оценивании за раздел/сквозную тему объединяются </w:t>
      </w:r>
      <w:r w:rsidRPr="00866616">
        <w:rPr>
          <w:rFonts w:ascii="Times New Roman" w:eastAsia="Calibri" w:hAnsi="Times New Roman"/>
          <w:bCs/>
          <w:sz w:val="24"/>
          <w:szCs w:val="24"/>
          <w:lang w:val="kk-KZ" w:eastAsia="en-US"/>
        </w:rPr>
        <w:t>два</w:t>
      </w:r>
      <w:r w:rsidRPr="00866616">
        <w:rPr>
          <w:rFonts w:ascii="Times New Roman" w:eastAsia="Calibri" w:hAnsi="Times New Roman"/>
          <w:bCs/>
          <w:sz w:val="24"/>
          <w:szCs w:val="24"/>
          <w:lang w:eastAsia="en-US"/>
        </w:rPr>
        <w:t xml:space="preserve"> вид</w:t>
      </w:r>
      <w:r w:rsidRPr="00866616">
        <w:rPr>
          <w:rFonts w:ascii="Times New Roman" w:eastAsia="Calibri" w:hAnsi="Times New Roman"/>
          <w:bCs/>
          <w:sz w:val="24"/>
          <w:szCs w:val="24"/>
          <w:lang w:val="kk-KZ" w:eastAsia="en-US"/>
        </w:rPr>
        <w:t>а</w:t>
      </w:r>
      <w:r w:rsidRPr="00866616">
        <w:rPr>
          <w:rFonts w:ascii="Times New Roman" w:eastAsia="Calibri" w:hAnsi="Times New Roman"/>
          <w:bCs/>
          <w:sz w:val="24"/>
          <w:szCs w:val="24"/>
          <w:lang w:eastAsia="en-US"/>
        </w:rPr>
        <w:t xml:space="preserve"> речевой деятельности (например, слушание и говорение; чтение и письмо).</w:t>
      </w:r>
    </w:p>
    <w:p w14:paraId="67137E36" w14:textId="77777777" w:rsidR="009444F9" w:rsidRPr="00866616" w:rsidRDefault="009444F9" w:rsidP="005A5BFE">
      <w:pPr>
        <w:spacing w:after="0" w:line="240" w:lineRule="auto"/>
        <w:ind w:firstLine="709"/>
        <w:jc w:val="both"/>
        <w:rPr>
          <w:rFonts w:ascii="Times New Roman" w:eastAsia="Calibri" w:hAnsi="Times New Roman"/>
          <w:bCs/>
          <w:sz w:val="28"/>
          <w:szCs w:val="28"/>
          <w:lang w:eastAsia="en-US"/>
        </w:rPr>
      </w:pPr>
    </w:p>
    <w:p w14:paraId="18E9A334" w14:textId="76C7A3A1" w:rsidR="006173A9" w:rsidRPr="00866616" w:rsidRDefault="006173A9" w:rsidP="005A5BFE">
      <w:pPr>
        <w:spacing w:after="0" w:line="240" w:lineRule="auto"/>
        <w:ind w:firstLine="709"/>
        <w:jc w:val="both"/>
        <w:rPr>
          <w:rFonts w:ascii="Times New Roman" w:eastAsia="Calibri" w:hAnsi="Times New Roman"/>
          <w:bCs/>
          <w:sz w:val="28"/>
          <w:szCs w:val="28"/>
          <w:lang w:eastAsia="en-US"/>
        </w:rPr>
      </w:pPr>
      <w:r w:rsidRPr="00866616">
        <w:rPr>
          <w:rFonts w:ascii="Times New Roman" w:eastAsia="Calibri" w:hAnsi="Times New Roman"/>
          <w:bCs/>
          <w:sz w:val="28"/>
          <w:szCs w:val="28"/>
          <w:lang w:eastAsia="en-US"/>
        </w:rPr>
        <w:t>По предмету «</w:t>
      </w:r>
      <w:r w:rsidRPr="00866616">
        <w:rPr>
          <w:rFonts w:ascii="Times New Roman" w:eastAsia="Calibri" w:hAnsi="Times New Roman"/>
          <w:bCs/>
          <w:sz w:val="28"/>
          <w:szCs w:val="28"/>
          <w:lang w:val="kk-KZ" w:eastAsia="en-US"/>
        </w:rPr>
        <w:t>Рус</w:t>
      </w:r>
      <w:r w:rsidRPr="00866616">
        <w:rPr>
          <w:rFonts w:ascii="Times New Roman" w:eastAsia="Calibri" w:hAnsi="Times New Roman"/>
          <w:bCs/>
          <w:sz w:val="28"/>
          <w:szCs w:val="28"/>
          <w:lang w:eastAsia="en-US"/>
        </w:rPr>
        <w:t>ский язык»</w:t>
      </w:r>
      <w:r w:rsidRPr="00866616">
        <w:rPr>
          <w:rFonts w:ascii="Times New Roman" w:eastAsia="Calibri" w:hAnsi="Times New Roman"/>
          <w:bCs/>
          <w:sz w:val="28"/>
          <w:szCs w:val="28"/>
          <w:lang w:val="kk-KZ" w:eastAsia="en-US"/>
        </w:rPr>
        <w:t xml:space="preserve"> (Я2)</w:t>
      </w:r>
      <w:r w:rsidRPr="00866616">
        <w:rPr>
          <w:rFonts w:ascii="Times New Roman" w:eastAsia="Calibri" w:hAnsi="Times New Roman"/>
          <w:bCs/>
          <w:sz w:val="28"/>
          <w:szCs w:val="28"/>
          <w:lang w:eastAsia="en-US"/>
        </w:rPr>
        <w:t xml:space="preserve"> осуществляется деление класса на две группы</w:t>
      </w:r>
      <w:r w:rsidR="00DE5E42" w:rsidRPr="00866616">
        <w:rPr>
          <w:rFonts w:ascii="Times New Roman" w:eastAsia="Calibri" w:hAnsi="Times New Roman"/>
          <w:bCs/>
          <w:sz w:val="28"/>
          <w:szCs w:val="28"/>
          <w:lang w:val="kk-KZ" w:eastAsia="en-US"/>
        </w:rPr>
        <w:t>.</w:t>
      </w:r>
    </w:p>
    <w:p w14:paraId="5626B118" w14:textId="77777777" w:rsidR="006173A9" w:rsidRPr="00866616" w:rsidRDefault="006173A9" w:rsidP="005A5BFE">
      <w:pPr>
        <w:spacing w:after="0" w:line="240" w:lineRule="auto"/>
        <w:ind w:firstLine="709"/>
        <w:jc w:val="both"/>
        <w:rPr>
          <w:rFonts w:ascii="Times New Roman" w:eastAsia="Calibri" w:hAnsi="Times New Roman"/>
          <w:bCs/>
          <w:sz w:val="28"/>
          <w:szCs w:val="28"/>
          <w:lang w:eastAsia="en-US"/>
        </w:rPr>
      </w:pPr>
      <w:r w:rsidRPr="00866616">
        <w:rPr>
          <w:rFonts w:ascii="Times New Roman" w:eastAsia="Calibri" w:hAnsi="Times New Roman"/>
          <w:bCs/>
          <w:sz w:val="28"/>
          <w:szCs w:val="28"/>
          <w:lang w:eastAsia="en-US"/>
        </w:rPr>
        <w:t>В рамках инклюзивного образования деление класса на группы осуществляется при уменьшении наполняемости класса общего количества обучающихся на три в расчете на каждого ребенка с особыми образовательными потребностями.</w:t>
      </w:r>
    </w:p>
    <w:p w14:paraId="2564DBB2" w14:textId="77777777" w:rsidR="006173A9" w:rsidRPr="00866616" w:rsidRDefault="006173A9" w:rsidP="005A5BFE">
      <w:pPr>
        <w:spacing w:after="0" w:line="240" w:lineRule="auto"/>
        <w:jc w:val="both"/>
        <w:rPr>
          <w:rFonts w:ascii="Times New Roman" w:eastAsia="Calibri" w:hAnsi="Times New Roman"/>
          <w:b/>
          <w:bCs/>
          <w:sz w:val="28"/>
          <w:szCs w:val="28"/>
          <w:lang w:val="kk-KZ" w:eastAsia="en-US"/>
        </w:rPr>
      </w:pPr>
    </w:p>
    <w:p w14:paraId="0A564909" w14:textId="1ED267D9" w:rsidR="006173A9" w:rsidRPr="00866616" w:rsidRDefault="006173A9" w:rsidP="005A5BFE">
      <w:pPr>
        <w:spacing w:after="0" w:line="240" w:lineRule="auto"/>
        <w:ind w:firstLine="709"/>
        <w:jc w:val="both"/>
        <w:rPr>
          <w:rFonts w:ascii="Times New Roman" w:eastAsia="Calibri" w:hAnsi="Times New Roman"/>
          <w:bCs/>
          <w:sz w:val="28"/>
          <w:szCs w:val="28"/>
          <w:lang w:eastAsia="en-US"/>
        </w:rPr>
      </w:pPr>
      <w:r w:rsidRPr="00866616">
        <w:rPr>
          <w:rFonts w:ascii="Times New Roman" w:eastAsia="Calibri" w:hAnsi="Times New Roman"/>
          <w:bCs/>
          <w:sz w:val="28"/>
          <w:szCs w:val="28"/>
          <w:lang w:eastAsia="en-US"/>
        </w:rPr>
        <w:t xml:space="preserve">Таблица </w:t>
      </w:r>
      <w:r w:rsidR="00B548F2" w:rsidRPr="00866616">
        <w:rPr>
          <w:rFonts w:ascii="Times New Roman" w:eastAsia="Calibri" w:hAnsi="Times New Roman"/>
          <w:bCs/>
          <w:sz w:val="28"/>
          <w:szCs w:val="28"/>
          <w:lang w:val="kk-KZ" w:eastAsia="en-US"/>
        </w:rPr>
        <w:t>1</w:t>
      </w:r>
      <w:r w:rsidR="00D129E5" w:rsidRPr="00866616">
        <w:rPr>
          <w:rFonts w:ascii="Times New Roman" w:eastAsia="Calibri" w:hAnsi="Times New Roman"/>
          <w:bCs/>
          <w:sz w:val="28"/>
          <w:szCs w:val="28"/>
          <w:lang w:val="kk-KZ" w:eastAsia="en-US"/>
        </w:rPr>
        <w:t>0</w:t>
      </w:r>
      <w:r w:rsidR="00B548F2" w:rsidRPr="00866616">
        <w:rPr>
          <w:rFonts w:ascii="Times New Roman" w:eastAsia="Calibri" w:hAnsi="Times New Roman"/>
          <w:bCs/>
          <w:sz w:val="28"/>
          <w:szCs w:val="28"/>
          <w:lang w:val="kk-KZ" w:eastAsia="en-US"/>
        </w:rPr>
        <w:t xml:space="preserve">. </w:t>
      </w:r>
      <w:r w:rsidRPr="00866616">
        <w:rPr>
          <w:rFonts w:ascii="Times New Roman" w:eastAsia="Calibri" w:hAnsi="Times New Roman"/>
          <w:bCs/>
          <w:sz w:val="28"/>
          <w:szCs w:val="28"/>
          <w:lang w:eastAsia="en-US"/>
        </w:rPr>
        <w:t xml:space="preserve">Лексический уровень владения </w:t>
      </w:r>
      <w:r w:rsidR="00B548F2" w:rsidRPr="00866616">
        <w:rPr>
          <w:rFonts w:ascii="Times New Roman" w:eastAsia="Calibri" w:hAnsi="Times New Roman"/>
          <w:bCs/>
          <w:sz w:val="28"/>
          <w:szCs w:val="28"/>
          <w:lang w:val="kk-KZ" w:eastAsia="en-US"/>
        </w:rPr>
        <w:t>р</w:t>
      </w:r>
      <w:r w:rsidRPr="00866616">
        <w:rPr>
          <w:rFonts w:ascii="Times New Roman" w:eastAsia="Calibri" w:hAnsi="Times New Roman"/>
          <w:bCs/>
          <w:sz w:val="28"/>
          <w:szCs w:val="28"/>
          <w:lang w:eastAsia="en-US"/>
        </w:rPr>
        <w:t>усским языком (Я2)</w:t>
      </w:r>
    </w:p>
    <w:p w14:paraId="2B3C8A7B" w14:textId="77777777" w:rsidR="006173A9" w:rsidRPr="00866616" w:rsidRDefault="006173A9" w:rsidP="005A5BFE">
      <w:pPr>
        <w:spacing w:after="0" w:line="240" w:lineRule="auto"/>
        <w:jc w:val="both"/>
        <w:rPr>
          <w:rFonts w:ascii="Times New Roman" w:eastAsia="Calibri" w:hAnsi="Times New Roman"/>
          <w:bCs/>
          <w:sz w:val="28"/>
          <w:szCs w:val="28"/>
          <w:lang w:eastAsia="en-US"/>
        </w:rPr>
      </w:pPr>
    </w:p>
    <w:tbl>
      <w:tblPr>
        <w:tblW w:w="93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4"/>
        <w:gridCol w:w="794"/>
        <w:gridCol w:w="849"/>
        <w:gridCol w:w="709"/>
        <w:gridCol w:w="609"/>
        <w:gridCol w:w="755"/>
        <w:gridCol w:w="611"/>
        <w:gridCol w:w="578"/>
        <w:gridCol w:w="567"/>
        <w:gridCol w:w="567"/>
        <w:gridCol w:w="709"/>
        <w:gridCol w:w="708"/>
        <w:gridCol w:w="851"/>
        <w:gridCol w:w="42"/>
      </w:tblGrid>
      <w:tr w:rsidR="006173A9" w:rsidRPr="00866616" w14:paraId="35CB112F" w14:textId="77777777" w:rsidTr="00B548F2">
        <w:trPr>
          <w:trHeight w:val="342"/>
          <w:jc w:val="center"/>
        </w:trPr>
        <w:tc>
          <w:tcPr>
            <w:tcW w:w="1044" w:type="dxa"/>
            <w:vMerge w:val="restart"/>
            <w:tcBorders>
              <w:top w:val="single" w:sz="4" w:space="0" w:color="auto"/>
              <w:left w:val="single" w:sz="4" w:space="0" w:color="auto"/>
              <w:bottom w:val="single" w:sz="4" w:space="0" w:color="auto"/>
              <w:right w:val="single" w:sz="4" w:space="0" w:color="auto"/>
            </w:tcBorders>
          </w:tcPr>
          <w:p w14:paraId="4C994A9A"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p>
          <w:p w14:paraId="2FCFDF72"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 xml:space="preserve">Русский язык </w:t>
            </w:r>
          </w:p>
          <w:p w14:paraId="54BBE8A9"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 xml:space="preserve">как неродной </w:t>
            </w:r>
          </w:p>
          <w:p w14:paraId="47D989D7"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Я 2</w:t>
            </w:r>
          </w:p>
        </w:tc>
        <w:tc>
          <w:tcPr>
            <w:tcW w:w="794" w:type="dxa"/>
            <w:vMerge w:val="restart"/>
            <w:tcBorders>
              <w:top w:val="single" w:sz="4" w:space="0" w:color="auto"/>
              <w:left w:val="single" w:sz="4" w:space="0" w:color="auto"/>
              <w:bottom w:val="single" w:sz="4" w:space="0" w:color="auto"/>
              <w:right w:val="single" w:sz="4" w:space="0" w:color="auto"/>
            </w:tcBorders>
          </w:tcPr>
          <w:p w14:paraId="7F89CCE7"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p>
          <w:p w14:paraId="6486A4EA"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Уровни владения русским языком</w:t>
            </w:r>
          </w:p>
        </w:tc>
        <w:tc>
          <w:tcPr>
            <w:tcW w:w="849" w:type="dxa"/>
            <w:vMerge w:val="restart"/>
            <w:tcBorders>
              <w:top w:val="single" w:sz="4" w:space="0" w:color="auto"/>
              <w:left w:val="single" w:sz="4" w:space="0" w:color="auto"/>
              <w:bottom w:val="single" w:sz="4" w:space="0" w:color="auto"/>
              <w:right w:val="single" w:sz="4" w:space="0" w:color="auto"/>
            </w:tcBorders>
            <w:hideMark/>
          </w:tcPr>
          <w:p w14:paraId="1C718D89"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Объем уч. нагрузки</w:t>
            </w:r>
          </w:p>
          <w:p w14:paraId="4B4F8328"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за год</w:t>
            </w:r>
          </w:p>
        </w:tc>
        <w:tc>
          <w:tcPr>
            <w:tcW w:w="709" w:type="dxa"/>
            <w:vMerge w:val="restart"/>
            <w:tcBorders>
              <w:top w:val="single" w:sz="4" w:space="0" w:color="auto"/>
              <w:left w:val="single" w:sz="4" w:space="0" w:color="auto"/>
              <w:bottom w:val="single" w:sz="4" w:space="0" w:color="auto"/>
              <w:right w:val="single" w:sz="4" w:space="0" w:color="auto"/>
            </w:tcBorders>
            <w:hideMark/>
          </w:tcPr>
          <w:p w14:paraId="44676CD3"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Кол-во слов за один урок</w:t>
            </w:r>
          </w:p>
        </w:tc>
        <w:tc>
          <w:tcPr>
            <w:tcW w:w="5997" w:type="dxa"/>
            <w:gridSpan w:val="10"/>
            <w:tcBorders>
              <w:top w:val="single" w:sz="4" w:space="0" w:color="auto"/>
              <w:left w:val="single" w:sz="4" w:space="0" w:color="auto"/>
              <w:bottom w:val="single" w:sz="4" w:space="0" w:color="auto"/>
              <w:right w:val="single" w:sz="4" w:space="0" w:color="auto"/>
            </w:tcBorders>
            <w:hideMark/>
          </w:tcPr>
          <w:p w14:paraId="4EC6A594"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Лексический уровень владения Я2</w:t>
            </w:r>
          </w:p>
        </w:tc>
      </w:tr>
      <w:tr w:rsidR="006173A9" w:rsidRPr="00866616" w14:paraId="39B06D93" w14:textId="77777777" w:rsidTr="00B548F2">
        <w:trPr>
          <w:gridAfter w:val="1"/>
          <w:wAfter w:w="42" w:type="dxa"/>
          <w:trHeight w:val="60"/>
          <w:jc w:val="center"/>
        </w:trPr>
        <w:tc>
          <w:tcPr>
            <w:tcW w:w="1044" w:type="dxa"/>
            <w:vMerge/>
            <w:tcBorders>
              <w:top w:val="single" w:sz="4" w:space="0" w:color="auto"/>
              <w:left w:val="single" w:sz="4" w:space="0" w:color="auto"/>
              <w:bottom w:val="single" w:sz="4" w:space="0" w:color="auto"/>
              <w:right w:val="single" w:sz="4" w:space="0" w:color="auto"/>
            </w:tcBorders>
            <w:vAlign w:val="center"/>
            <w:hideMark/>
          </w:tcPr>
          <w:p w14:paraId="4A5EF990"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p>
        </w:tc>
        <w:tc>
          <w:tcPr>
            <w:tcW w:w="794" w:type="dxa"/>
            <w:vMerge/>
            <w:tcBorders>
              <w:top w:val="single" w:sz="4" w:space="0" w:color="auto"/>
              <w:left w:val="single" w:sz="4" w:space="0" w:color="auto"/>
              <w:bottom w:val="single" w:sz="4" w:space="0" w:color="auto"/>
              <w:right w:val="single" w:sz="4" w:space="0" w:color="auto"/>
            </w:tcBorders>
            <w:vAlign w:val="center"/>
            <w:hideMark/>
          </w:tcPr>
          <w:p w14:paraId="3898D9B6"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p>
        </w:tc>
        <w:tc>
          <w:tcPr>
            <w:tcW w:w="849" w:type="dxa"/>
            <w:vMerge/>
            <w:tcBorders>
              <w:top w:val="single" w:sz="4" w:space="0" w:color="auto"/>
              <w:left w:val="single" w:sz="4" w:space="0" w:color="auto"/>
              <w:bottom w:val="single" w:sz="4" w:space="0" w:color="auto"/>
              <w:right w:val="single" w:sz="4" w:space="0" w:color="auto"/>
            </w:tcBorders>
            <w:vAlign w:val="center"/>
            <w:hideMark/>
          </w:tcPr>
          <w:p w14:paraId="5AE4F122"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C039346"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p>
        </w:tc>
        <w:tc>
          <w:tcPr>
            <w:tcW w:w="609" w:type="dxa"/>
            <w:vMerge w:val="restart"/>
            <w:tcBorders>
              <w:top w:val="single" w:sz="4" w:space="0" w:color="auto"/>
              <w:left w:val="single" w:sz="4" w:space="0" w:color="auto"/>
              <w:bottom w:val="single" w:sz="4" w:space="0" w:color="auto"/>
              <w:right w:val="single" w:sz="4" w:space="0" w:color="auto"/>
            </w:tcBorders>
            <w:hideMark/>
          </w:tcPr>
          <w:p w14:paraId="5035A9D0"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за неделю</w:t>
            </w:r>
          </w:p>
        </w:tc>
        <w:tc>
          <w:tcPr>
            <w:tcW w:w="755" w:type="dxa"/>
            <w:vMerge w:val="restart"/>
            <w:tcBorders>
              <w:top w:val="single" w:sz="4" w:space="0" w:color="auto"/>
              <w:left w:val="single" w:sz="4" w:space="0" w:color="auto"/>
              <w:bottom w:val="single" w:sz="4" w:space="0" w:color="auto"/>
              <w:right w:val="single" w:sz="4" w:space="0" w:color="auto"/>
            </w:tcBorders>
            <w:hideMark/>
          </w:tcPr>
          <w:p w14:paraId="35C0720C"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за уч. год</w:t>
            </w:r>
          </w:p>
        </w:tc>
        <w:tc>
          <w:tcPr>
            <w:tcW w:w="2323" w:type="dxa"/>
            <w:gridSpan w:val="4"/>
            <w:tcBorders>
              <w:top w:val="single" w:sz="4" w:space="0" w:color="auto"/>
              <w:left w:val="single" w:sz="4" w:space="0" w:color="auto"/>
              <w:bottom w:val="single" w:sz="4" w:space="0" w:color="auto"/>
              <w:right w:val="single" w:sz="4" w:space="0" w:color="auto"/>
            </w:tcBorders>
            <w:hideMark/>
          </w:tcPr>
          <w:p w14:paraId="32E3F5E6"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Количество активных (новых, ключевых) слов</w:t>
            </w:r>
          </w:p>
        </w:tc>
        <w:tc>
          <w:tcPr>
            <w:tcW w:w="2268" w:type="dxa"/>
            <w:gridSpan w:val="3"/>
            <w:tcBorders>
              <w:top w:val="single" w:sz="4" w:space="0" w:color="auto"/>
              <w:left w:val="single" w:sz="4" w:space="0" w:color="auto"/>
              <w:bottom w:val="single" w:sz="4" w:space="0" w:color="auto"/>
              <w:right w:val="single" w:sz="4" w:space="0" w:color="auto"/>
            </w:tcBorders>
          </w:tcPr>
          <w:p w14:paraId="6E5D5397"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 xml:space="preserve">Допустимые нормы </w:t>
            </w:r>
          </w:p>
          <w:p w14:paraId="0D5CBC4C"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p>
        </w:tc>
      </w:tr>
      <w:tr w:rsidR="006173A9" w:rsidRPr="00866616" w14:paraId="732E7DDE" w14:textId="77777777" w:rsidTr="00B548F2">
        <w:trPr>
          <w:gridAfter w:val="1"/>
          <w:wAfter w:w="42" w:type="dxa"/>
          <w:trHeight w:val="60"/>
          <w:jc w:val="center"/>
        </w:trPr>
        <w:tc>
          <w:tcPr>
            <w:tcW w:w="1044" w:type="dxa"/>
            <w:vMerge/>
            <w:tcBorders>
              <w:top w:val="single" w:sz="4" w:space="0" w:color="auto"/>
              <w:left w:val="single" w:sz="4" w:space="0" w:color="auto"/>
              <w:bottom w:val="single" w:sz="4" w:space="0" w:color="auto"/>
              <w:right w:val="single" w:sz="4" w:space="0" w:color="auto"/>
            </w:tcBorders>
            <w:vAlign w:val="center"/>
            <w:hideMark/>
          </w:tcPr>
          <w:p w14:paraId="4068828F"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p>
        </w:tc>
        <w:tc>
          <w:tcPr>
            <w:tcW w:w="794" w:type="dxa"/>
            <w:vMerge/>
            <w:tcBorders>
              <w:top w:val="single" w:sz="4" w:space="0" w:color="auto"/>
              <w:left w:val="single" w:sz="4" w:space="0" w:color="auto"/>
              <w:bottom w:val="single" w:sz="4" w:space="0" w:color="auto"/>
              <w:right w:val="single" w:sz="4" w:space="0" w:color="auto"/>
            </w:tcBorders>
            <w:vAlign w:val="center"/>
            <w:hideMark/>
          </w:tcPr>
          <w:p w14:paraId="04657FD8"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p>
        </w:tc>
        <w:tc>
          <w:tcPr>
            <w:tcW w:w="849" w:type="dxa"/>
            <w:vMerge/>
            <w:tcBorders>
              <w:top w:val="single" w:sz="4" w:space="0" w:color="auto"/>
              <w:left w:val="single" w:sz="4" w:space="0" w:color="auto"/>
              <w:bottom w:val="single" w:sz="4" w:space="0" w:color="auto"/>
              <w:right w:val="single" w:sz="4" w:space="0" w:color="auto"/>
            </w:tcBorders>
            <w:vAlign w:val="center"/>
            <w:hideMark/>
          </w:tcPr>
          <w:p w14:paraId="44E6376B"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EE8D551"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p>
        </w:tc>
        <w:tc>
          <w:tcPr>
            <w:tcW w:w="609" w:type="dxa"/>
            <w:vMerge/>
            <w:tcBorders>
              <w:top w:val="single" w:sz="4" w:space="0" w:color="auto"/>
              <w:left w:val="single" w:sz="4" w:space="0" w:color="auto"/>
              <w:bottom w:val="single" w:sz="4" w:space="0" w:color="auto"/>
              <w:right w:val="single" w:sz="4" w:space="0" w:color="auto"/>
            </w:tcBorders>
            <w:vAlign w:val="center"/>
            <w:hideMark/>
          </w:tcPr>
          <w:p w14:paraId="554C6F46"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p>
        </w:tc>
        <w:tc>
          <w:tcPr>
            <w:tcW w:w="755" w:type="dxa"/>
            <w:vMerge/>
            <w:tcBorders>
              <w:top w:val="single" w:sz="4" w:space="0" w:color="auto"/>
              <w:left w:val="single" w:sz="4" w:space="0" w:color="auto"/>
              <w:bottom w:val="single" w:sz="4" w:space="0" w:color="auto"/>
              <w:right w:val="single" w:sz="4" w:space="0" w:color="auto"/>
            </w:tcBorders>
            <w:vAlign w:val="center"/>
            <w:hideMark/>
          </w:tcPr>
          <w:p w14:paraId="7055AB04"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p>
        </w:tc>
        <w:tc>
          <w:tcPr>
            <w:tcW w:w="2323" w:type="dxa"/>
            <w:gridSpan w:val="4"/>
            <w:tcBorders>
              <w:top w:val="single" w:sz="4" w:space="0" w:color="auto"/>
              <w:left w:val="single" w:sz="4" w:space="0" w:color="auto"/>
              <w:bottom w:val="single" w:sz="4" w:space="0" w:color="auto"/>
              <w:right w:val="single" w:sz="4" w:space="0" w:color="auto"/>
            </w:tcBorders>
            <w:hideMark/>
          </w:tcPr>
          <w:p w14:paraId="218EA972"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 xml:space="preserve">по четвертям </w:t>
            </w:r>
          </w:p>
        </w:tc>
        <w:tc>
          <w:tcPr>
            <w:tcW w:w="709" w:type="dxa"/>
            <w:tcBorders>
              <w:top w:val="single" w:sz="4" w:space="0" w:color="auto"/>
              <w:left w:val="single" w:sz="4" w:space="0" w:color="auto"/>
              <w:bottom w:val="single" w:sz="4" w:space="0" w:color="auto"/>
              <w:right w:val="single" w:sz="4" w:space="0" w:color="auto"/>
            </w:tcBorders>
            <w:hideMark/>
          </w:tcPr>
          <w:p w14:paraId="790750F4"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Лексика на входе</w:t>
            </w:r>
          </w:p>
        </w:tc>
        <w:tc>
          <w:tcPr>
            <w:tcW w:w="1559" w:type="dxa"/>
            <w:gridSpan w:val="2"/>
            <w:tcBorders>
              <w:top w:val="single" w:sz="4" w:space="0" w:color="auto"/>
              <w:left w:val="single" w:sz="4" w:space="0" w:color="auto"/>
              <w:bottom w:val="single" w:sz="4" w:space="0" w:color="auto"/>
              <w:right w:val="single" w:sz="4" w:space="0" w:color="auto"/>
            </w:tcBorders>
            <w:hideMark/>
          </w:tcPr>
          <w:p w14:paraId="28B998FA"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Лексика на выходе</w:t>
            </w:r>
          </w:p>
        </w:tc>
      </w:tr>
      <w:tr w:rsidR="006173A9" w:rsidRPr="00866616" w14:paraId="3B626E1A" w14:textId="77777777" w:rsidTr="00B548F2">
        <w:trPr>
          <w:gridAfter w:val="1"/>
          <w:wAfter w:w="42" w:type="dxa"/>
          <w:trHeight w:val="714"/>
          <w:jc w:val="center"/>
        </w:trPr>
        <w:tc>
          <w:tcPr>
            <w:tcW w:w="1044" w:type="dxa"/>
            <w:vMerge/>
            <w:tcBorders>
              <w:top w:val="single" w:sz="4" w:space="0" w:color="auto"/>
              <w:left w:val="single" w:sz="4" w:space="0" w:color="auto"/>
              <w:bottom w:val="single" w:sz="4" w:space="0" w:color="auto"/>
              <w:right w:val="single" w:sz="4" w:space="0" w:color="auto"/>
            </w:tcBorders>
            <w:vAlign w:val="center"/>
            <w:hideMark/>
          </w:tcPr>
          <w:p w14:paraId="599F9FB0"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p>
        </w:tc>
        <w:tc>
          <w:tcPr>
            <w:tcW w:w="794" w:type="dxa"/>
            <w:vMerge/>
            <w:tcBorders>
              <w:top w:val="single" w:sz="4" w:space="0" w:color="auto"/>
              <w:left w:val="single" w:sz="4" w:space="0" w:color="auto"/>
              <w:bottom w:val="single" w:sz="4" w:space="0" w:color="auto"/>
              <w:right w:val="single" w:sz="4" w:space="0" w:color="auto"/>
            </w:tcBorders>
            <w:vAlign w:val="center"/>
            <w:hideMark/>
          </w:tcPr>
          <w:p w14:paraId="5BBE0E75"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p>
        </w:tc>
        <w:tc>
          <w:tcPr>
            <w:tcW w:w="849" w:type="dxa"/>
            <w:vMerge/>
            <w:tcBorders>
              <w:top w:val="single" w:sz="4" w:space="0" w:color="auto"/>
              <w:left w:val="single" w:sz="4" w:space="0" w:color="auto"/>
              <w:bottom w:val="single" w:sz="4" w:space="0" w:color="auto"/>
              <w:right w:val="single" w:sz="4" w:space="0" w:color="auto"/>
            </w:tcBorders>
            <w:vAlign w:val="center"/>
            <w:hideMark/>
          </w:tcPr>
          <w:p w14:paraId="253D9172"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6018E51"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p>
        </w:tc>
        <w:tc>
          <w:tcPr>
            <w:tcW w:w="609" w:type="dxa"/>
            <w:vMerge/>
            <w:tcBorders>
              <w:top w:val="single" w:sz="4" w:space="0" w:color="auto"/>
              <w:left w:val="single" w:sz="4" w:space="0" w:color="auto"/>
              <w:bottom w:val="single" w:sz="4" w:space="0" w:color="auto"/>
              <w:right w:val="single" w:sz="4" w:space="0" w:color="auto"/>
            </w:tcBorders>
            <w:vAlign w:val="center"/>
            <w:hideMark/>
          </w:tcPr>
          <w:p w14:paraId="44BD9357"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p>
        </w:tc>
        <w:tc>
          <w:tcPr>
            <w:tcW w:w="755" w:type="dxa"/>
            <w:vMerge/>
            <w:tcBorders>
              <w:top w:val="single" w:sz="4" w:space="0" w:color="auto"/>
              <w:left w:val="single" w:sz="4" w:space="0" w:color="auto"/>
              <w:bottom w:val="single" w:sz="4" w:space="0" w:color="auto"/>
              <w:right w:val="single" w:sz="4" w:space="0" w:color="auto"/>
            </w:tcBorders>
            <w:vAlign w:val="center"/>
            <w:hideMark/>
          </w:tcPr>
          <w:p w14:paraId="37CA493F"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p>
        </w:tc>
        <w:tc>
          <w:tcPr>
            <w:tcW w:w="611" w:type="dxa"/>
            <w:tcBorders>
              <w:top w:val="single" w:sz="4" w:space="0" w:color="auto"/>
              <w:left w:val="single" w:sz="4" w:space="0" w:color="auto"/>
              <w:bottom w:val="single" w:sz="4" w:space="0" w:color="auto"/>
              <w:right w:val="single" w:sz="4" w:space="0" w:color="auto"/>
            </w:tcBorders>
            <w:hideMark/>
          </w:tcPr>
          <w:p w14:paraId="6668CB27"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1</w:t>
            </w:r>
          </w:p>
        </w:tc>
        <w:tc>
          <w:tcPr>
            <w:tcW w:w="578" w:type="dxa"/>
            <w:tcBorders>
              <w:top w:val="single" w:sz="4" w:space="0" w:color="auto"/>
              <w:left w:val="single" w:sz="4" w:space="0" w:color="auto"/>
              <w:bottom w:val="single" w:sz="4" w:space="0" w:color="auto"/>
              <w:right w:val="single" w:sz="4" w:space="0" w:color="auto"/>
            </w:tcBorders>
            <w:hideMark/>
          </w:tcPr>
          <w:p w14:paraId="5D468C21"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2</w:t>
            </w:r>
          </w:p>
        </w:tc>
        <w:tc>
          <w:tcPr>
            <w:tcW w:w="567" w:type="dxa"/>
            <w:tcBorders>
              <w:top w:val="single" w:sz="4" w:space="0" w:color="auto"/>
              <w:left w:val="single" w:sz="4" w:space="0" w:color="auto"/>
              <w:bottom w:val="single" w:sz="4" w:space="0" w:color="auto"/>
              <w:right w:val="single" w:sz="4" w:space="0" w:color="auto"/>
            </w:tcBorders>
            <w:hideMark/>
          </w:tcPr>
          <w:p w14:paraId="767ABC94"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3</w:t>
            </w:r>
          </w:p>
        </w:tc>
        <w:tc>
          <w:tcPr>
            <w:tcW w:w="567" w:type="dxa"/>
            <w:tcBorders>
              <w:top w:val="single" w:sz="4" w:space="0" w:color="auto"/>
              <w:left w:val="single" w:sz="4" w:space="0" w:color="auto"/>
              <w:bottom w:val="single" w:sz="4" w:space="0" w:color="auto"/>
              <w:right w:val="single" w:sz="4" w:space="0" w:color="auto"/>
            </w:tcBorders>
            <w:hideMark/>
          </w:tcPr>
          <w:p w14:paraId="5DA17DDD"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4</w:t>
            </w:r>
          </w:p>
        </w:tc>
        <w:tc>
          <w:tcPr>
            <w:tcW w:w="709" w:type="dxa"/>
            <w:tcBorders>
              <w:top w:val="single" w:sz="4" w:space="0" w:color="auto"/>
              <w:left w:val="single" w:sz="4" w:space="0" w:color="auto"/>
              <w:bottom w:val="single" w:sz="4" w:space="0" w:color="auto"/>
              <w:right w:val="single" w:sz="4" w:space="0" w:color="auto"/>
            </w:tcBorders>
            <w:hideMark/>
          </w:tcPr>
          <w:p w14:paraId="17666A1E"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низкий</w:t>
            </w:r>
          </w:p>
        </w:tc>
        <w:tc>
          <w:tcPr>
            <w:tcW w:w="708" w:type="dxa"/>
            <w:tcBorders>
              <w:top w:val="single" w:sz="4" w:space="0" w:color="auto"/>
              <w:left w:val="single" w:sz="4" w:space="0" w:color="auto"/>
              <w:bottom w:val="single" w:sz="4" w:space="0" w:color="auto"/>
              <w:right w:val="single" w:sz="4" w:space="0" w:color="auto"/>
            </w:tcBorders>
            <w:hideMark/>
          </w:tcPr>
          <w:p w14:paraId="4F01CAC7"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средний</w:t>
            </w:r>
          </w:p>
        </w:tc>
        <w:tc>
          <w:tcPr>
            <w:tcW w:w="851" w:type="dxa"/>
            <w:tcBorders>
              <w:top w:val="single" w:sz="4" w:space="0" w:color="auto"/>
              <w:left w:val="single" w:sz="4" w:space="0" w:color="auto"/>
              <w:bottom w:val="single" w:sz="4" w:space="0" w:color="auto"/>
              <w:right w:val="single" w:sz="4" w:space="0" w:color="auto"/>
            </w:tcBorders>
          </w:tcPr>
          <w:p w14:paraId="6033B98E" w14:textId="57208F1A" w:rsidR="006173A9" w:rsidRPr="00866616" w:rsidRDefault="006173A9" w:rsidP="005A5BFE">
            <w:pPr>
              <w:spacing w:after="0" w:line="240" w:lineRule="auto"/>
              <w:jc w:val="both"/>
              <w:rPr>
                <w:rFonts w:ascii="Times New Roman" w:eastAsia="Calibri" w:hAnsi="Times New Roman"/>
                <w:bCs/>
                <w:sz w:val="24"/>
                <w:szCs w:val="24"/>
                <w:lang w:val="kk-KZ" w:eastAsia="en-US"/>
              </w:rPr>
            </w:pPr>
            <w:r w:rsidRPr="00866616">
              <w:rPr>
                <w:rFonts w:ascii="Times New Roman" w:eastAsia="Calibri" w:hAnsi="Times New Roman"/>
                <w:bCs/>
                <w:sz w:val="24"/>
                <w:szCs w:val="24"/>
                <w:lang w:eastAsia="en-US"/>
              </w:rPr>
              <w:t>высокий</w:t>
            </w:r>
          </w:p>
        </w:tc>
      </w:tr>
      <w:tr w:rsidR="006173A9" w:rsidRPr="00866616" w14:paraId="5F973E9D" w14:textId="77777777" w:rsidTr="00B548F2">
        <w:trPr>
          <w:gridAfter w:val="1"/>
          <w:wAfter w:w="42" w:type="dxa"/>
          <w:jc w:val="center"/>
        </w:trPr>
        <w:tc>
          <w:tcPr>
            <w:tcW w:w="1044" w:type="dxa"/>
            <w:tcBorders>
              <w:top w:val="single" w:sz="4" w:space="0" w:color="auto"/>
              <w:left w:val="single" w:sz="4" w:space="0" w:color="auto"/>
              <w:bottom w:val="single" w:sz="4" w:space="0" w:color="auto"/>
              <w:right w:val="single" w:sz="4" w:space="0" w:color="auto"/>
            </w:tcBorders>
            <w:hideMark/>
          </w:tcPr>
          <w:p w14:paraId="4A26BC67"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1 класс</w:t>
            </w:r>
          </w:p>
        </w:tc>
        <w:tc>
          <w:tcPr>
            <w:tcW w:w="794" w:type="dxa"/>
            <w:tcBorders>
              <w:top w:val="single" w:sz="4" w:space="0" w:color="auto"/>
              <w:left w:val="single" w:sz="4" w:space="0" w:color="auto"/>
              <w:bottom w:val="single" w:sz="4" w:space="0" w:color="auto"/>
              <w:right w:val="single" w:sz="4" w:space="0" w:color="auto"/>
            </w:tcBorders>
            <w:hideMark/>
          </w:tcPr>
          <w:p w14:paraId="4B1696E8"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А1-1</w:t>
            </w:r>
          </w:p>
        </w:tc>
        <w:tc>
          <w:tcPr>
            <w:tcW w:w="849" w:type="dxa"/>
            <w:tcBorders>
              <w:top w:val="single" w:sz="4" w:space="0" w:color="auto"/>
              <w:left w:val="single" w:sz="4" w:space="0" w:color="auto"/>
              <w:bottom w:val="single" w:sz="4" w:space="0" w:color="auto"/>
              <w:right w:val="single" w:sz="4" w:space="0" w:color="auto"/>
            </w:tcBorders>
            <w:hideMark/>
          </w:tcPr>
          <w:p w14:paraId="3CA813CE"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54 ч.</w:t>
            </w:r>
          </w:p>
        </w:tc>
        <w:tc>
          <w:tcPr>
            <w:tcW w:w="709" w:type="dxa"/>
            <w:tcBorders>
              <w:top w:val="single" w:sz="4" w:space="0" w:color="auto"/>
              <w:left w:val="single" w:sz="4" w:space="0" w:color="auto"/>
              <w:bottom w:val="single" w:sz="4" w:space="0" w:color="auto"/>
              <w:right w:val="single" w:sz="4" w:space="0" w:color="auto"/>
            </w:tcBorders>
            <w:hideMark/>
          </w:tcPr>
          <w:p w14:paraId="170C914B"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2</w:t>
            </w:r>
          </w:p>
        </w:tc>
        <w:tc>
          <w:tcPr>
            <w:tcW w:w="609" w:type="dxa"/>
            <w:tcBorders>
              <w:top w:val="single" w:sz="4" w:space="0" w:color="auto"/>
              <w:left w:val="single" w:sz="4" w:space="0" w:color="auto"/>
              <w:bottom w:val="single" w:sz="4" w:space="0" w:color="auto"/>
              <w:right w:val="single" w:sz="4" w:space="0" w:color="auto"/>
            </w:tcBorders>
            <w:hideMark/>
          </w:tcPr>
          <w:p w14:paraId="582E9A59"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4</w:t>
            </w:r>
          </w:p>
        </w:tc>
        <w:tc>
          <w:tcPr>
            <w:tcW w:w="755" w:type="dxa"/>
            <w:tcBorders>
              <w:top w:val="single" w:sz="4" w:space="0" w:color="auto"/>
              <w:left w:val="single" w:sz="4" w:space="0" w:color="auto"/>
              <w:bottom w:val="single" w:sz="4" w:space="0" w:color="auto"/>
              <w:right w:val="single" w:sz="4" w:space="0" w:color="auto"/>
            </w:tcBorders>
            <w:hideMark/>
          </w:tcPr>
          <w:p w14:paraId="0EE439B4"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108</w:t>
            </w:r>
          </w:p>
        </w:tc>
        <w:tc>
          <w:tcPr>
            <w:tcW w:w="611" w:type="dxa"/>
            <w:tcBorders>
              <w:top w:val="single" w:sz="4" w:space="0" w:color="auto"/>
              <w:left w:val="single" w:sz="4" w:space="0" w:color="auto"/>
              <w:bottom w:val="single" w:sz="4" w:space="0" w:color="auto"/>
              <w:right w:val="single" w:sz="4" w:space="0" w:color="auto"/>
            </w:tcBorders>
            <w:hideMark/>
          </w:tcPr>
          <w:p w14:paraId="64865B0C"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26</w:t>
            </w:r>
          </w:p>
        </w:tc>
        <w:tc>
          <w:tcPr>
            <w:tcW w:w="578" w:type="dxa"/>
            <w:tcBorders>
              <w:top w:val="single" w:sz="4" w:space="0" w:color="auto"/>
              <w:left w:val="single" w:sz="4" w:space="0" w:color="auto"/>
              <w:bottom w:val="single" w:sz="4" w:space="0" w:color="auto"/>
              <w:right w:val="single" w:sz="4" w:space="0" w:color="auto"/>
            </w:tcBorders>
            <w:hideMark/>
          </w:tcPr>
          <w:p w14:paraId="115FBF18"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26</w:t>
            </w:r>
          </w:p>
        </w:tc>
        <w:tc>
          <w:tcPr>
            <w:tcW w:w="567" w:type="dxa"/>
            <w:tcBorders>
              <w:top w:val="single" w:sz="4" w:space="0" w:color="auto"/>
              <w:left w:val="single" w:sz="4" w:space="0" w:color="auto"/>
              <w:bottom w:val="single" w:sz="4" w:space="0" w:color="auto"/>
              <w:right w:val="single" w:sz="4" w:space="0" w:color="auto"/>
            </w:tcBorders>
            <w:hideMark/>
          </w:tcPr>
          <w:p w14:paraId="2132A621"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30</w:t>
            </w:r>
          </w:p>
        </w:tc>
        <w:tc>
          <w:tcPr>
            <w:tcW w:w="567" w:type="dxa"/>
            <w:tcBorders>
              <w:top w:val="single" w:sz="4" w:space="0" w:color="auto"/>
              <w:left w:val="single" w:sz="4" w:space="0" w:color="auto"/>
              <w:bottom w:val="single" w:sz="4" w:space="0" w:color="auto"/>
              <w:right w:val="single" w:sz="4" w:space="0" w:color="auto"/>
            </w:tcBorders>
            <w:hideMark/>
          </w:tcPr>
          <w:p w14:paraId="2F1C127C"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26</w:t>
            </w:r>
          </w:p>
        </w:tc>
        <w:tc>
          <w:tcPr>
            <w:tcW w:w="709" w:type="dxa"/>
            <w:tcBorders>
              <w:top w:val="single" w:sz="4" w:space="0" w:color="auto"/>
              <w:left w:val="single" w:sz="4" w:space="0" w:color="auto"/>
              <w:bottom w:val="single" w:sz="4" w:space="0" w:color="auto"/>
              <w:right w:val="single" w:sz="4" w:space="0" w:color="auto"/>
            </w:tcBorders>
          </w:tcPr>
          <w:p w14:paraId="62FDF85C"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p>
        </w:tc>
        <w:tc>
          <w:tcPr>
            <w:tcW w:w="708" w:type="dxa"/>
            <w:tcBorders>
              <w:top w:val="single" w:sz="4" w:space="0" w:color="auto"/>
              <w:left w:val="single" w:sz="4" w:space="0" w:color="auto"/>
              <w:bottom w:val="single" w:sz="4" w:space="0" w:color="auto"/>
              <w:right w:val="single" w:sz="4" w:space="0" w:color="auto"/>
            </w:tcBorders>
            <w:hideMark/>
          </w:tcPr>
          <w:p w14:paraId="442DCF0B"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108</w:t>
            </w:r>
          </w:p>
        </w:tc>
        <w:tc>
          <w:tcPr>
            <w:tcW w:w="851" w:type="dxa"/>
            <w:tcBorders>
              <w:top w:val="single" w:sz="4" w:space="0" w:color="auto"/>
              <w:left w:val="single" w:sz="4" w:space="0" w:color="auto"/>
              <w:bottom w:val="single" w:sz="4" w:space="0" w:color="auto"/>
              <w:right w:val="single" w:sz="4" w:space="0" w:color="auto"/>
            </w:tcBorders>
            <w:hideMark/>
          </w:tcPr>
          <w:p w14:paraId="2C6CA8DF"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140</w:t>
            </w:r>
          </w:p>
        </w:tc>
      </w:tr>
      <w:tr w:rsidR="006173A9" w:rsidRPr="00866616" w14:paraId="79851368" w14:textId="77777777" w:rsidTr="00B548F2">
        <w:trPr>
          <w:gridAfter w:val="1"/>
          <w:wAfter w:w="42" w:type="dxa"/>
          <w:jc w:val="center"/>
        </w:trPr>
        <w:tc>
          <w:tcPr>
            <w:tcW w:w="1044" w:type="dxa"/>
            <w:tcBorders>
              <w:top w:val="single" w:sz="4" w:space="0" w:color="auto"/>
              <w:left w:val="single" w:sz="4" w:space="0" w:color="auto"/>
              <w:bottom w:val="single" w:sz="4" w:space="0" w:color="auto"/>
              <w:right w:val="single" w:sz="4" w:space="0" w:color="auto"/>
            </w:tcBorders>
            <w:hideMark/>
          </w:tcPr>
          <w:p w14:paraId="4849F170"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2 класс</w:t>
            </w:r>
          </w:p>
        </w:tc>
        <w:tc>
          <w:tcPr>
            <w:tcW w:w="794" w:type="dxa"/>
            <w:tcBorders>
              <w:top w:val="single" w:sz="4" w:space="0" w:color="auto"/>
              <w:left w:val="single" w:sz="4" w:space="0" w:color="auto"/>
              <w:bottom w:val="single" w:sz="4" w:space="0" w:color="auto"/>
              <w:right w:val="single" w:sz="4" w:space="0" w:color="auto"/>
            </w:tcBorders>
            <w:hideMark/>
          </w:tcPr>
          <w:p w14:paraId="57C03ED0"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А1-2</w:t>
            </w:r>
          </w:p>
        </w:tc>
        <w:tc>
          <w:tcPr>
            <w:tcW w:w="849" w:type="dxa"/>
            <w:tcBorders>
              <w:top w:val="single" w:sz="4" w:space="0" w:color="auto"/>
              <w:left w:val="single" w:sz="4" w:space="0" w:color="auto"/>
              <w:bottom w:val="single" w:sz="4" w:space="0" w:color="auto"/>
              <w:right w:val="single" w:sz="4" w:space="0" w:color="auto"/>
            </w:tcBorders>
            <w:hideMark/>
          </w:tcPr>
          <w:p w14:paraId="05368556"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56 ч.</w:t>
            </w:r>
          </w:p>
        </w:tc>
        <w:tc>
          <w:tcPr>
            <w:tcW w:w="709" w:type="dxa"/>
            <w:tcBorders>
              <w:top w:val="single" w:sz="4" w:space="0" w:color="auto"/>
              <w:left w:val="single" w:sz="4" w:space="0" w:color="auto"/>
              <w:bottom w:val="single" w:sz="4" w:space="0" w:color="auto"/>
              <w:right w:val="single" w:sz="4" w:space="0" w:color="auto"/>
            </w:tcBorders>
            <w:hideMark/>
          </w:tcPr>
          <w:p w14:paraId="17A5EA91"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2</w:t>
            </w:r>
          </w:p>
        </w:tc>
        <w:tc>
          <w:tcPr>
            <w:tcW w:w="609" w:type="dxa"/>
            <w:tcBorders>
              <w:top w:val="single" w:sz="4" w:space="0" w:color="auto"/>
              <w:left w:val="single" w:sz="4" w:space="0" w:color="auto"/>
              <w:bottom w:val="single" w:sz="4" w:space="0" w:color="auto"/>
              <w:right w:val="single" w:sz="4" w:space="0" w:color="auto"/>
            </w:tcBorders>
            <w:hideMark/>
          </w:tcPr>
          <w:p w14:paraId="53248A9A"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4</w:t>
            </w:r>
          </w:p>
        </w:tc>
        <w:tc>
          <w:tcPr>
            <w:tcW w:w="755" w:type="dxa"/>
            <w:tcBorders>
              <w:top w:val="single" w:sz="4" w:space="0" w:color="auto"/>
              <w:left w:val="single" w:sz="4" w:space="0" w:color="auto"/>
              <w:bottom w:val="single" w:sz="4" w:space="0" w:color="auto"/>
              <w:right w:val="single" w:sz="4" w:space="0" w:color="auto"/>
            </w:tcBorders>
            <w:hideMark/>
          </w:tcPr>
          <w:p w14:paraId="3BE60C30"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112</w:t>
            </w:r>
          </w:p>
        </w:tc>
        <w:tc>
          <w:tcPr>
            <w:tcW w:w="611" w:type="dxa"/>
            <w:tcBorders>
              <w:top w:val="single" w:sz="4" w:space="0" w:color="auto"/>
              <w:left w:val="single" w:sz="4" w:space="0" w:color="auto"/>
              <w:bottom w:val="single" w:sz="4" w:space="0" w:color="auto"/>
              <w:right w:val="single" w:sz="4" w:space="0" w:color="auto"/>
            </w:tcBorders>
            <w:hideMark/>
          </w:tcPr>
          <w:p w14:paraId="036E69E7"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26</w:t>
            </w:r>
          </w:p>
        </w:tc>
        <w:tc>
          <w:tcPr>
            <w:tcW w:w="578" w:type="dxa"/>
            <w:tcBorders>
              <w:top w:val="single" w:sz="4" w:space="0" w:color="auto"/>
              <w:left w:val="single" w:sz="4" w:space="0" w:color="auto"/>
              <w:bottom w:val="single" w:sz="4" w:space="0" w:color="auto"/>
              <w:right w:val="single" w:sz="4" w:space="0" w:color="auto"/>
            </w:tcBorders>
            <w:hideMark/>
          </w:tcPr>
          <w:p w14:paraId="3DE17BF0"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26</w:t>
            </w:r>
          </w:p>
        </w:tc>
        <w:tc>
          <w:tcPr>
            <w:tcW w:w="567" w:type="dxa"/>
            <w:tcBorders>
              <w:top w:val="single" w:sz="4" w:space="0" w:color="auto"/>
              <w:left w:val="single" w:sz="4" w:space="0" w:color="auto"/>
              <w:bottom w:val="single" w:sz="4" w:space="0" w:color="auto"/>
              <w:right w:val="single" w:sz="4" w:space="0" w:color="auto"/>
            </w:tcBorders>
            <w:hideMark/>
          </w:tcPr>
          <w:p w14:paraId="0E5C88CC"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34</w:t>
            </w:r>
          </w:p>
        </w:tc>
        <w:tc>
          <w:tcPr>
            <w:tcW w:w="567" w:type="dxa"/>
            <w:tcBorders>
              <w:top w:val="single" w:sz="4" w:space="0" w:color="auto"/>
              <w:left w:val="single" w:sz="4" w:space="0" w:color="auto"/>
              <w:bottom w:val="single" w:sz="4" w:space="0" w:color="auto"/>
              <w:right w:val="single" w:sz="4" w:space="0" w:color="auto"/>
            </w:tcBorders>
            <w:hideMark/>
          </w:tcPr>
          <w:p w14:paraId="0EF8AF16"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26</w:t>
            </w:r>
          </w:p>
        </w:tc>
        <w:tc>
          <w:tcPr>
            <w:tcW w:w="709" w:type="dxa"/>
            <w:tcBorders>
              <w:top w:val="single" w:sz="4" w:space="0" w:color="auto"/>
              <w:left w:val="single" w:sz="4" w:space="0" w:color="auto"/>
              <w:bottom w:val="single" w:sz="4" w:space="0" w:color="auto"/>
              <w:right w:val="single" w:sz="4" w:space="0" w:color="auto"/>
            </w:tcBorders>
            <w:hideMark/>
          </w:tcPr>
          <w:p w14:paraId="7561A293"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108</w:t>
            </w:r>
          </w:p>
        </w:tc>
        <w:tc>
          <w:tcPr>
            <w:tcW w:w="708" w:type="dxa"/>
            <w:tcBorders>
              <w:top w:val="single" w:sz="4" w:space="0" w:color="auto"/>
              <w:left w:val="single" w:sz="4" w:space="0" w:color="auto"/>
              <w:bottom w:val="single" w:sz="4" w:space="0" w:color="auto"/>
              <w:right w:val="single" w:sz="4" w:space="0" w:color="auto"/>
            </w:tcBorders>
            <w:hideMark/>
          </w:tcPr>
          <w:p w14:paraId="3DA6DB76"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220</w:t>
            </w:r>
          </w:p>
        </w:tc>
        <w:tc>
          <w:tcPr>
            <w:tcW w:w="851" w:type="dxa"/>
            <w:tcBorders>
              <w:top w:val="single" w:sz="4" w:space="0" w:color="auto"/>
              <w:left w:val="single" w:sz="4" w:space="0" w:color="auto"/>
              <w:bottom w:val="single" w:sz="4" w:space="0" w:color="auto"/>
              <w:right w:val="single" w:sz="4" w:space="0" w:color="auto"/>
            </w:tcBorders>
            <w:hideMark/>
          </w:tcPr>
          <w:p w14:paraId="453E13A9"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280</w:t>
            </w:r>
          </w:p>
        </w:tc>
      </w:tr>
      <w:tr w:rsidR="006173A9" w:rsidRPr="00866616" w14:paraId="7EAC186B" w14:textId="77777777" w:rsidTr="00B548F2">
        <w:trPr>
          <w:gridAfter w:val="1"/>
          <w:wAfter w:w="42" w:type="dxa"/>
          <w:jc w:val="center"/>
        </w:trPr>
        <w:tc>
          <w:tcPr>
            <w:tcW w:w="1044" w:type="dxa"/>
            <w:tcBorders>
              <w:top w:val="single" w:sz="4" w:space="0" w:color="auto"/>
              <w:left w:val="single" w:sz="4" w:space="0" w:color="auto"/>
              <w:bottom w:val="single" w:sz="4" w:space="0" w:color="auto"/>
              <w:right w:val="single" w:sz="4" w:space="0" w:color="auto"/>
            </w:tcBorders>
            <w:hideMark/>
          </w:tcPr>
          <w:p w14:paraId="014674E5"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3 класс</w:t>
            </w:r>
          </w:p>
        </w:tc>
        <w:tc>
          <w:tcPr>
            <w:tcW w:w="794" w:type="dxa"/>
            <w:tcBorders>
              <w:top w:val="single" w:sz="4" w:space="0" w:color="auto"/>
              <w:left w:val="single" w:sz="4" w:space="0" w:color="auto"/>
              <w:bottom w:val="single" w:sz="4" w:space="0" w:color="auto"/>
              <w:right w:val="single" w:sz="4" w:space="0" w:color="auto"/>
            </w:tcBorders>
            <w:hideMark/>
          </w:tcPr>
          <w:p w14:paraId="06FF2F44"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А1-3</w:t>
            </w:r>
          </w:p>
        </w:tc>
        <w:tc>
          <w:tcPr>
            <w:tcW w:w="849" w:type="dxa"/>
            <w:tcBorders>
              <w:top w:val="single" w:sz="4" w:space="0" w:color="auto"/>
              <w:left w:val="single" w:sz="4" w:space="0" w:color="auto"/>
              <w:bottom w:val="single" w:sz="4" w:space="0" w:color="auto"/>
              <w:right w:val="single" w:sz="4" w:space="0" w:color="auto"/>
            </w:tcBorders>
            <w:hideMark/>
          </w:tcPr>
          <w:p w14:paraId="06C4EE6B"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56 ч.</w:t>
            </w:r>
          </w:p>
        </w:tc>
        <w:tc>
          <w:tcPr>
            <w:tcW w:w="709" w:type="dxa"/>
            <w:tcBorders>
              <w:top w:val="single" w:sz="4" w:space="0" w:color="auto"/>
              <w:left w:val="single" w:sz="4" w:space="0" w:color="auto"/>
              <w:bottom w:val="single" w:sz="4" w:space="0" w:color="auto"/>
              <w:right w:val="single" w:sz="4" w:space="0" w:color="auto"/>
            </w:tcBorders>
            <w:hideMark/>
          </w:tcPr>
          <w:p w14:paraId="4BFB2C04"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2</w:t>
            </w:r>
          </w:p>
        </w:tc>
        <w:tc>
          <w:tcPr>
            <w:tcW w:w="609" w:type="dxa"/>
            <w:tcBorders>
              <w:top w:val="single" w:sz="4" w:space="0" w:color="auto"/>
              <w:left w:val="single" w:sz="4" w:space="0" w:color="auto"/>
              <w:bottom w:val="single" w:sz="4" w:space="0" w:color="auto"/>
              <w:right w:val="single" w:sz="4" w:space="0" w:color="auto"/>
            </w:tcBorders>
            <w:hideMark/>
          </w:tcPr>
          <w:p w14:paraId="7DD46CEE"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4</w:t>
            </w:r>
          </w:p>
        </w:tc>
        <w:tc>
          <w:tcPr>
            <w:tcW w:w="755" w:type="dxa"/>
            <w:tcBorders>
              <w:top w:val="single" w:sz="4" w:space="0" w:color="auto"/>
              <w:left w:val="single" w:sz="4" w:space="0" w:color="auto"/>
              <w:bottom w:val="single" w:sz="4" w:space="0" w:color="auto"/>
              <w:right w:val="single" w:sz="4" w:space="0" w:color="auto"/>
            </w:tcBorders>
            <w:hideMark/>
          </w:tcPr>
          <w:p w14:paraId="5963D5F4"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112</w:t>
            </w:r>
          </w:p>
        </w:tc>
        <w:tc>
          <w:tcPr>
            <w:tcW w:w="611" w:type="dxa"/>
            <w:tcBorders>
              <w:top w:val="single" w:sz="4" w:space="0" w:color="auto"/>
              <w:left w:val="single" w:sz="4" w:space="0" w:color="auto"/>
              <w:bottom w:val="single" w:sz="4" w:space="0" w:color="auto"/>
              <w:right w:val="single" w:sz="4" w:space="0" w:color="auto"/>
            </w:tcBorders>
            <w:hideMark/>
          </w:tcPr>
          <w:p w14:paraId="6613D644"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26</w:t>
            </w:r>
          </w:p>
        </w:tc>
        <w:tc>
          <w:tcPr>
            <w:tcW w:w="578" w:type="dxa"/>
            <w:tcBorders>
              <w:top w:val="single" w:sz="4" w:space="0" w:color="auto"/>
              <w:left w:val="single" w:sz="4" w:space="0" w:color="auto"/>
              <w:bottom w:val="single" w:sz="4" w:space="0" w:color="auto"/>
              <w:right w:val="single" w:sz="4" w:space="0" w:color="auto"/>
            </w:tcBorders>
            <w:hideMark/>
          </w:tcPr>
          <w:p w14:paraId="220FECBC"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26</w:t>
            </w:r>
          </w:p>
        </w:tc>
        <w:tc>
          <w:tcPr>
            <w:tcW w:w="567" w:type="dxa"/>
            <w:tcBorders>
              <w:top w:val="single" w:sz="4" w:space="0" w:color="auto"/>
              <w:left w:val="single" w:sz="4" w:space="0" w:color="auto"/>
              <w:bottom w:val="single" w:sz="4" w:space="0" w:color="auto"/>
              <w:right w:val="single" w:sz="4" w:space="0" w:color="auto"/>
            </w:tcBorders>
            <w:hideMark/>
          </w:tcPr>
          <w:p w14:paraId="57F9AFB4"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34</w:t>
            </w:r>
          </w:p>
        </w:tc>
        <w:tc>
          <w:tcPr>
            <w:tcW w:w="567" w:type="dxa"/>
            <w:tcBorders>
              <w:top w:val="single" w:sz="4" w:space="0" w:color="auto"/>
              <w:left w:val="single" w:sz="4" w:space="0" w:color="auto"/>
              <w:bottom w:val="single" w:sz="4" w:space="0" w:color="auto"/>
              <w:right w:val="single" w:sz="4" w:space="0" w:color="auto"/>
            </w:tcBorders>
            <w:hideMark/>
          </w:tcPr>
          <w:p w14:paraId="20D66A34"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26</w:t>
            </w:r>
          </w:p>
        </w:tc>
        <w:tc>
          <w:tcPr>
            <w:tcW w:w="709" w:type="dxa"/>
            <w:tcBorders>
              <w:top w:val="single" w:sz="4" w:space="0" w:color="auto"/>
              <w:left w:val="single" w:sz="4" w:space="0" w:color="auto"/>
              <w:bottom w:val="single" w:sz="4" w:space="0" w:color="auto"/>
              <w:right w:val="single" w:sz="4" w:space="0" w:color="auto"/>
            </w:tcBorders>
            <w:hideMark/>
          </w:tcPr>
          <w:p w14:paraId="5CB51040"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220</w:t>
            </w:r>
          </w:p>
        </w:tc>
        <w:tc>
          <w:tcPr>
            <w:tcW w:w="708" w:type="dxa"/>
            <w:tcBorders>
              <w:top w:val="single" w:sz="4" w:space="0" w:color="auto"/>
              <w:left w:val="single" w:sz="4" w:space="0" w:color="auto"/>
              <w:bottom w:val="single" w:sz="4" w:space="0" w:color="auto"/>
              <w:right w:val="single" w:sz="4" w:space="0" w:color="auto"/>
            </w:tcBorders>
            <w:hideMark/>
          </w:tcPr>
          <w:p w14:paraId="293D4C68"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332</w:t>
            </w:r>
          </w:p>
        </w:tc>
        <w:tc>
          <w:tcPr>
            <w:tcW w:w="851" w:type="dxa"/>
            <w:tcBorders>
              <w:top w:val="single" w:sz="4" w:space="0" w:color="auto"/>
              <w:left w:val="single" w:sz="4" w:space="0" w:color="auto"/>
              <w:bottom w:val="single" w:sz="4" w:space="0" w:color="auto"/>
              <w:right w:val="single" w:sz="4" w:space="0" w:color="auto"/>
            </w:tcBorders>
            <w:hideMark/>
          </w:tcPr>
          <w:p w14:paraId="2FA8ED80"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420</w:t>
            </w:r>
          </w:p>
        </w:tc>
      </w:tr>
      <w:tr w:rsidR="006173A9" w:rsidRPr="00866616" w14:paraId="367849E1" w14:textId="77777777" w:rsidTr="00B548F2">
        <w:trPr>
          <w:gridAfter w:val="1"/>
          <w:wAfter w:w="42" w:type="dxa"/>
          <w:jc w:val="center"/>
        </w:trPr>
        <w:tc>
          <w:tcPr>
            <w:tcW w:w="1044" w:type="dxa"/>
            <w:tcBorders>
              <w:top w:val="single" w:sz="4" w:space="0" w:color="auto"/>
              <w:left w:val="single" w:sz="4" w:space="0" w:color="auto"/>
              <w:bottom w:val="single" w:sz="4" w:space="0" w:color="auto"/>
              <w:right w:val="single" w:sz="4" w:space="0" w:color="auto"/>
            </w:tcBorders>
            <w:hideMark/>
          </w:tcPr>
          <w:p w14:paraId="2B31C7AB"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4 класс</w:t>
            </w:r>
          </w:p>
        </w:tc>
        <w:tc>
          <w:tcPr>
            <w:tcW w:w="794" w:type="dxa"/>
            <w:tcBorders>
              <w:top w:val="single" w:sz="4" w:space="0" w:color="auto"/>
              <w:left w:val="single" w:sz="4" w:space="0" w:color="auto"/>
              <w:bottom w:val="single" w:sz="4" w:space="0" w:color="auto"/>
              <w:right w:val="single" w:sz="4" w:space="0" w:color="auto"/>
            </w:tcBorders>
            <w:hideMark/>
          </w:tcPr>
          <w:p w14:paraId="2FC5BC45"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А1-4</w:t>
            </w:r>
          </w:p>
        </w:tc>
        <w:tc>
          <w:tcPr>
            <w:tcW w:w="849" w:type="dxa"/>
            <w:tcBorders>
              <w:top w:val="single" w:sz="4" w:space="0" w:color="auto"/>
              <w:left w:val="single" w:sz="4" w:space="0" w:color="auto"/>
              <w:bottom w:val="single" w:sz="4" w:space="0" w:color="auto"/>
              <w:right w:val="single" w:sz="4" w:space="0" w:color="auto"/>
            </w:tcBorders>
            <w:hideMark/>
          </w:tcPr>
          <w:p w14:paraId="4FD4720A"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56 ч.</w:t>
            </w:r>
          </w:p>
        </w:tc>
        <w:tc>
          <w:tcPr>
            <w:tcW w:w="709" w:type="dxa"/>
            <w:tcBorders>
              <w:top w:val="single" w:sz="4" w:space="0" w:color="auto"/>
              <w:left w:val="single" w:sz="4" w:space="0" w:color="auto"/>
              <w:bottom w:val="single" w:sz="4" w:space="0" w:color="auto"/>
              <w:right w:val="single" w:sz="4" w:space="0" w:color="auto"/>
            </w:tcBorders>
            <w:hideMark/>
          </w:tcPr>
          <w:p w14:paraId="2427D4B5"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2</w:t>
            </w:r>
          </w:p>
        </w:tc>
        <w:tc>
          <w:tcPr>
            <w:tcW w:w="609" w:type="dxa"/>
            <w:tcBorders>
              <w:top w:val="single" w:sz="4" w:space="0" w:color="auto"/>
              <w:left w:val="single" w:sz="4" w:space="0" w:color="auto"/>
              <w:bottom w:val="single" w:sz="4" w:space="0" w:color="auto"/>
              <w:right w:val="single" w:sz="4" w:space="0" w:color="auto"/>
            </w:tcBorders>
            <w:hideMark/>
          </w:tcPr>
          <w:p w14:paraId="2717ECE3"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4</w:t>
            </w:r>
          </w:p>
        </w:tc>
        <w:tc>
          <w:tcPr>
            <w:tcW w:w="755" w:type="dxa"/>
            <w:tcBorders>
              <w:top w:val="single" w:sz="4" w:space="0" w:color="auto"/>
              <w:left w:val="single" w:sz="4" w:space="0" w:color="auto"/>
              <w:bottom w:val="single" w:sz="4" w:space="0" w:color="auto"/>
              <w:right w:val="single" w:sz="4" w:space="0" w:color="auto"/>
            </w:tcBorders>
            <w:hideMark/>
          </w:tcPr>
          <w:p w14:paraId="5BE77EBB"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112</w:t>
            </w:r>
          </w:p>
        </w:tc>
        <w:tc>
          <w:tcPr>
            <w:tcW w:w="611" w:type="dxa"/>
            <w:tcBorders>
              <w:top w:val="single" w:sz="4" w:space="0" w:color="auto"/>
              <w:left w:val="single" w:sz="4" w:space="0" w:color="auto"/>
              <w:bottom w:val="single" w:sz="4" w:space="0" w:color="auto"/>
              <w:right w:val="single" w:sz="4" w:space="0" w:color="auto"/>
            </w:tcBorders>
            <w:hideMark/>
          </w:tcPr>
          <w:p w14:paraId="5AF5A399"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26</w:t>
            </w:r>
          </w:p>
        </w:tc>
        <w:tc>
          <w:tcPr>
            <w:tcW w:w="578" w:type="dxa"/>
            <w:tcBorders>
              <w:top w:val="single" w:sz="4" w:space="0" w:color="auto"/>
              <w:left w:val="single" w:sz="4" w:space="0" w:color="auto"/>
              <w:bottom w:val="single" w:sz="4" w:space="0" w:color="auto"/>
              <w:right w:val="single" w:sz="4" w:space="0" w:color="auto"/>
            </w:tcBorders>
            <w:hideMark/>
          </w:tcPr>
          <w:p w14:paraId="1C92125B"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26</w:t>
            </w:r>
          </w:p>
        </w:tc>
        <w:tc>
          <w:tcPr>
            <w:tcW w:w="567" w:type="dxa"/>
            <w:tcBorders>
              <w:top w:val="single" w:sz="4" w:space="0" w:color="auto"/>
              <w:left w:val="single" w:sz="4" w:space="0" w:color="auto"/>
              <w:bottom w:val="single" w:sz="4" w:space="0" w:color="auto"/>
              <w:right w:val="single" w:sz="4" w:space="0" w:color="auto"/>
            </w:tcBorders>
            <w:hideMark/>
          </w:tcPr>
          <w:p w14:paraId="2AD6E482"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34</w:t>
            </w:r>
          </w:p>
        </w:tc>
        <w:tc>
          <w:tcPr>
            <w:tcW w:w="567" w:type="dxa"/>
            <w:tcBorders>
              <w:top w:val="single" w:sz="4" w:space="0" w:color="auto"/>
              <w:left w:val="single" w:sz="4" w:space="0" w:color="auto"/>
              <w:bottom w:val="single" w:sz="4" w:space="0" w:color="auto"/>
              <w:right w:val="single" w:sz="4" w:space="0" w:color="auto"/>
            </w:tcBorders>
            <w:hideMark/>
          </w:tcPr>
          <w:p w14:paraId="11091297"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26</w:t>
            </w:r>
          </w:p>
        </w:tc>
        <w:tc>
          <w:tcPr>
            <w:tcW w:w="709" w:type="dxa"/>
            <w:tcBorders>
              <w:top w:val="single" w:sz="4" w:space="0" w:color="auto"/>
              <w:left w:val="single" w:sz="4" w:space="0" w:color="auto"/>
              <w:bottom w:val="single" w:sz="4" w:space="0" w:color="auto"/>
              <w:right w:val="single" w:sz="4" w:space="0" w:color="auto"/>
            </w:tcBorders>
            <w:hideMark/>
          </w:tcPr>
          <w:p w14:paraId="241AE9A6"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332</w:t>
            </w:r>
          </w:p>
        </w:tc>
        <w:tc>
          <w:tcPr>
            <w:tcW w:w="708" w:type="dxa"/>
            <w:tcBorders>
              <w:top w:val="single" w:sz="4" w:space="0" w:color="auto"/>
              <w:left w:val="single" w:sz="4" w:space="0" w:color="auto"/>
              <w:bottom w:val="single" w:sz="4" w:space="0" w:color="auto"/>
              <w:right w:val="single" w:sz="4" w:space="0" w:color="auto"/>
            </w:tcBorders>
            <w:hideMark/>
          </w:tcPr>
          <w:p w14:paraId="37824106"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444</w:t>
            </w:r>
          </w:p>
        </w:tc>
        <w:tc>
          <w:tcPr>
            <w:tcW w:w="851" w:type="dxa"/>
            <w:tcBorders>
              <w:top w:val="single" w:sz="4" w:space="0" w:color="auto"/>
              <w:left w:val="single" w:sz="4" w:space="0" w:color="auto"/>
              <w:bottom w:val="single" w:sz="4" w:space="0" w:color="auto"/>
              <w:right w:val="single" w:sz="4" w:space="0" w:color="auto"/>
            </w:tcBorders>
            <w:hideMark/>
          </w:tcPr>
          <w:p w14:paraId="1B05541B"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730</w:t>
            </w:r>
          </w:p>
        </w:tc>
      </w:tr>
      <w:tr w:rsidR="006173A9" w:rsidRPr="00866616" w14:paraId="1174AAA1" w14:textId="77777777" w:rsidTr="00B548F2">
        <w:trPr>
          <w:gridAfter w:val="1"/>
          <w:wAfter w:w="42"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3FB70DD0"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p>
          <w:p w14:paraId="6C99AC91"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Примечания:</w:t>
            </w:r>
          </w:p>
        </w:tc>
        <w:tc>
          <w:tcPr>
            <w:tcW w:w="849" w:type="dxa"/>
            <w:tcBorders>
              <w:top w:val="single" w:sz="4" w:space="0" w:color="auto"/>
              <w:left w:val="single" w:sz="4" w:space="0" w:color="auto"/>
              <w:bottom w:val="single" w:sz="4" w:space="0" w:color="auto"/>
              <w:right w:val="single" w:sz="4" w:space="0" w:color="auto"/>
            </w:tcBorders>
            <w:hideMark/>
          </w:tcPr>
          <w:p w14:paraId="5E7E25DE" w14:textId="77777777" w:rsidR="006173A9" w:rsidRPr="00866616" w:rsidRDefault="006173A9" w:rsidP="005A5BFE">
            <w:pPr>
              <w:spacing w:after="0" w:line="240" w:lineRule="auto"/>
              <w:jc w:val="both"/>
              <w:rPr>
                <w:rFonts w:ascii="Times New Roman" w:eastAsia="Calibri" w:hAnsi="Times New Roman"/>
                <w:bCs/>
                <w:i/>
                <w:sz w:val="24"/>
                <w:szCs w:val="24"/>
                <w:lang w:eastAsia="en-US"/>
              </w:rPr>
            </w:pPr>
            <w:r w:rsidRPr="00866616">
              <w:rPr>
                <w:rFonts w:ascii="Times New Roman" w:eastAsia="Calibri" w:hAnsi="Times New Roman"/>
                <w:bCs/>
                <w:i/>
                <w:sz w:val="24"/>
                <w:szCs w:val="24"/>
                <w:lang w:eastAsia="en-US"/>
              </w:rPr>
              <w:t>*+12 ч.(в каждом классе на СОР)</w:t>
            </w:r>
          </w:p>
        </w:tc>
        <w:tc>
          <w:tcPr>
            <w:tcW w:w="2073" w:type="dxa"/>
            <w:gridSpan w:val="3"/>
            <w:tcBorders>
              <w:top w:val="single" w:sz="4" w:space="0" w:color="auto"/>
              <w:left w:val="single" w:sz="4" w:space="0" w:color="auto"/>
              <w:bottom w:val="single" w:sz="4" w:space="0" w:color="auto"/>
              <w:right w:val="single" w:sz="4" w:space="0" w:color="auto"/>
            </w:tcBorders>
          </w:tcPr>
          <w:p w14:paraId="287FA4C5"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p>
        </w:tc>
        <w:tc>
          <w:tcPr>
            <w:tcW w:w="2323" w:type="dxa"/>
            <w:gridSpan w:val="4"/>
            <w:tcBorders>
              <w:top w:val="single" w:sz="4" w:space="0" w:color="auto"/>
              <w:left w:val="single" w:sz="4" w:space="0" w:color="auto"/>
              <w:bottom w:val="single" w:sz="4" w:space="0" w:color="auto"/>
              <w:right w:val="single" w:sz="4" w:space="0" w:color="auto"/>
            </w:tcBorders>
            <w:hideMark/>
          </w:tcPr>
          <w:p w14:paraId="43E0DB5B"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 в учебниках даны как ключевые слова (они включены в каждый урок  по теме программы)</w:t>
            </w:r>
          </w:p>
        </w:tc>
        <w:tc>
          <w:tcPr>
            <w:tcW w:w="2268" w:type="dxa"/>
            <w:gridSpan w:val="3"/>
            <w:tcBorders>
              <w:top w:val="single" w:sz="4" w:space="0" w:color="auto"/>
              <w:left w:val="single" w:sz="4" w:space="0" w:color="auto"/>
              <w:bottom w:val="single" w:sz="4" w:space="0" w:color="auto"/>
              <w:right w:val="single" w:sz="4" w:space="0" w:color="auto"/>
            </w:tcBorders>
            <w:hideMark/>
          </w:tcPr>
          <w:p w14:paraId="244BF7F8"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 Наращивание создается в виде спирали  из общего число активного (не считая пассивного) словарного запаса учащегося, который в норме составляет диапазон от  низкого к высокому</w:t>
            </w:r>
          </w:p>
        </w:tc>
      </w:tr>
    </w:tbl>
    <w:p w14:paraId="1CC5897B" w14:textId="77777777" w:rsidR="001E15B7" w:rsidRPr="00866616" w:rsidRDefault="001E15B7" w:rsidP="005A5BFE">
      <w:pPr>
        <w:spacing w:after="0" w:line="240" w:lineRule="auto"/>
        <w:jc w:val="both"/>
        <w:rPr>
          <w:rFonts w:ascii="Times New Roman" w:eastAsia="Calibri" w:hAnsi="Times New Roman"/>
          <w:bCs/>
          <w:sz w:val="28"/>
          <w:szCs w:val="28"/>
          <w:lang w:eastAsia="en-US"/>
        </w:rPr>
      </w:pPr>
    </w:p>
    <w:p w14:paraId="1E3BD129" w14:textId="141693BC" w:rsidR="006173A9" w:rsidRPr="00866616" w:rsidRDefault="00B548F2" w:rsidP="005A5BFE">
      <w:pPr>
        <w:spacing w:after="0" w:line="240" w:lineRule="auto"/>
        <w:jc w:val="both"/>
        <w:rPr>
          <w:rFonts w:ascii="Times New Roman" w:eastAsia="Calibri" w:hAnsi="Times New Roman"/>
          <w:bCs/>
          <w:sz w:val="28"/>
          <w:szCs w:val="28"/>
          <w:lang w:eastAsia="en-US"/>
        </w:rPr>
      </w:pPr>
      <w:r w:rsidRPr="00866616">
        <w:rPr>
          <w:rFonts w:ascii="Times New Roman" w:eastAsia="Calibri" w:hAnsi="Times New Roman"/>
          <w:bCs/>
          <w:sz w:val="28"/>
          <w:szCs w:val="28"/>
          <w:lang w:eastAsia="en-US"/>
        </w:rPr>
        <w:t xml:space="preserve">Таблица </w:t>
      </w:r>
      <w:r w:rsidRPr="00866616">
        <w:rPr>
          <w:rFonts w:ascii="Times New Roman" w:eastAsia="Calibri" w:hAnsi="Times New Roman"/>
          <w:bCs/>
          <w:sz w:val="28"/>
          <w:szCs w:val="28"/>
          <w:lang w:val="kk-KZ" w:eastAsia="en-US"/>
        </w:rPr>
        <w:t>1</w:t>
      </w:r>
      <w:r w:rsidR="00D129E5" w:rsidRPr="00866616">
        <w:rPr>
          <w:rFonts w:ascii="Times New Roman" w:eastAsia="Calibri" w:hAnsi="Times New Roman"/>
          <w:bCs/>
          <w:sz w:val="28"/>
          <w:szCs w:val="28"/>
          <w:lang w:val="kk-KZ" w:eastAsia="en-US"/>
        </w:rPr>
        <w:t>1</w:t>
      </w:r>
      <w:r w:rsidRPr="00866616">
        <w:rPr>
          <w:rFonts w:ascii="Times New Roman" w:eastAsia="Calibri" w:hAnsi="Times New Roman"/>
          <w:bCs/>
          <w:sz w:val="28"/>
          <w:szCs w:val="28"/>
          <w:lang w:val="kk-KZ" w:eastAsia="en-US"/>
        </w:rPr>
        <w:t xml:space="preserve">. </w:t>
      </w:r>
      <w:r w:rsidR="006173A9" w:rsidRPr="00866616">
        <w:rPr>
          <w:rFonts w:ascii="Times New Roman" w:eastAsia="Calibri" w:hAnsi="Times New Roman"/>
          <w:bCs/>
          <w:sz w:val="28"/>
          <w:szCs w:val="28"/>
          <w:lang w:eastAsia="en-US"/>
        </w:rPr>
        <w:t>Требования к уровням языковых компетенций. Русский язык (Я2)</w:t>
      </w:r>
    </w:p>
    <w:p w14:paraId="77D3C751" w14:textId="77777777" w:rsidR="006173A9" w:rsidRPr="00866616" w:rsidRDefault="006173A9" w:rsidP="005A5BFE">
      <w:pPr>
        <w:spacing w:after="0" w:line="240" w:lineRule="auto"/>
        <w:jc w:val="both"/>
        <w:rPr>
          <w:rFonts w:ascii="Times New Roman" w:eastAsia="Calibri" w:hAnsi="Times New Roman"/>
          <w:bCs/>
          <w:sz w:val="28"/>
          <w:szCs w:val="28"/>
          <w:lang w:eastAsia="en-US"/>
        </w:rPr>
      </w:pPr>
    </w:p>
    <w:tbl>
      <w:tblPr>
        <w:tblW w:w="9181"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77"/>
        <w:gridCol w:w="6804"/>
      </w:tblGrid>
      <w:tr w:rsidR="006173A9" w:rsidRPr="00866616" w14:paraId="168F73BB" w14:textId="77777777" w:rsidTr="008F5BED">
        <w:trPr>
          <w:trHeight w:val="450"/>
        </w:trPr>
        <w:tc>
          <w:tcPr>
            <w:tcW w:w="2377" w:type="dxa"/>
            <w:tcBorders>
              <w:top w:val="single" w:sz="4" w:space="0" w:color="auto"/>
              <w:left w:val="single" w:sz="4" w:space="0" w:color="auto"/>
              <w:bottom w:val="single" w:sz="4" w:space="0" w:color="auto"/>
              <w:right w:val="single" w:sz="4" w:space="0" w:color="auto"/>
            </w:tcBorders>
            <w:vAlign w:val="center"/>
            <w:hideMark/>
          </w:tcPr>
          <w:p w14:paraId="12925BD3"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Виды речевой деятельности</w:t>
            </w:r>
          </w:p>
        </w:tc>
        <w:tc>
          <w:tcPr>
            <w:tcW w:w="6804" w:type="dxa"/>
            <w:tcBorders>
              <w:top w:val="single" w:sz="4" w:space="0" w:color="auto"/>
              <w:left w:val="single" w:sz="4" w:space="0" w:color="auto"/>
              <w:bottom w:val="single" w:sz="4" w:space="0" w:color="auto"/>
              <w:right w:val="single" w:sz="4" w:space="0" w:color="auto"/>
            </w:tcBorders>
            <w:vAlign w:val="center"/>
            <w:hideMark/>
          </w:tcPr>
          <w:p w14:paraId="13D968A0"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Требования к ним</w:t>
            </w:r>
          </w:p>
        </w:tc>
      </w:tr>
      <w:tr w:rsidR="006173A9" w:rsidRPr="00866616" w14:paraId="71503D85" w14:textId="77777777" w:rsidTr="008F5BED">
        <w:trPr>
          <w:trHeight w:val="216"/>
        </w:trPr>
        <w:tc>
          <w:tcPr>
            <w:tcW w:w="9181" w:type="dxa"/>
            <w:gridSpan w:val="2"/>
            <w:tcBorders>
              <w:top w:val="single" w:sz="4" w:space="0" w:color="auto"/>
              <w:left w:val="single" w:sz="4" w:space="0" w:color="auto"/>
              <w:bottom w:val="single" w:sz="4" w:space="0" w:color="auto"/>
              <w:right w:val="single" w:sz="4" w:space="0" w:color="auto"/>
            </w:tcBorders>
            <w:vAlign w:val="center"/>
            <w:hideMark/>
          </w:tcPr>
          <w:p w14:paraId="185789DA"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i/>
                <w:sz w:val="24"/>
                <w:szCs w:val="24"/>
                <w:lang w:eastAsia="en-US"/>
              </w:rPr>
              <w:t>1 класс</w:t>
            </w:r>
          </w:p>
        </w:tc>
      </w:tr>
      <w:tr w:rsidR="006173A9" w:rsidRPr="00866616" w14:paraId="5A9CC400" w14:textId="77777777" w:rsidTr="008F5BED">
        <w:trPr>
          <w:trHeight w:val="840"/>
        </w:trPr>
        <w:tc>
          <w:tcPr>
            <w:tcW w:w="2377" w:type="dxa"/>
            <w:tcBorders>
              <w:top w:val="single" w:sz="4" w:space="0" w:color="auto"/>
              <w:left w:val="single" w:sz="4" w:space="0" w:color="auto"/>
              <w:bottom w:val="single" w:sz="4" w:space="0" w:color="auto"/>
              <w:right w:val="single" w:sz="4" w:space="0" w:color="auto"/>
            </w:tcBorders>
          </w:tcPr>
          <w:p w14:paraId="2E55028A"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Слушание</w:t>
            </w:r>
          </w:p>
          <w:p w14:paraId="0E4F3F47"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p>
        </w:tc>
        <w:tc>
          <w:tcPr>
            <w:tcW w:w="6804" w:type="dxa"/>
            <w:tcBorders>
              <w:top w:val="single" w:sz="4" w:space="0" w:color="auto"/>
              <w:left w:val="single" w:sz="4" w:space="0" w:color="auto"/>
              <w:bottom w:val="single" w:sz="4" w:space="0" w:color="auto"/>
              <w:right w:val="single" w:sz="4" w:space="0" w:color="auto"/>
            </w:tcBorders>
            <w:vAlign w:val="center"/>
            <w:hideMark/>
          </w:tcPr>
          <w:p w14:paraId="113B43CA" w14:textId="77777777" w:rsidR="006173A9" w:rsidRPr="00866616" w:rsidRDefault="006173A9" w:rsidP="005A5BFE">
            <w:pPr>
              <w:spacing w:after="0" w:line="240" w:lineRule="auto"/>
              <w:jc w:val="both"/>
              <w:rPr>
                <w:rFonts w:ascii="Times New Roman" w:eastAsia="Calibri" w:hAnsi="Times New Roman"/>
                <w:bCs/>
                <w:sz w:val="24"/>
                <w:szCs w:val="24"/>
                <w:lang w:val="kk-KZ" w:eastAsia="en-US"/>
              </w:rPr>
            </w:pPr>
            <w:r w:rsidRPr="00866616">
              <w:rPr>
                <w:rFonts w:ascii="Times New Roman" w:eastAsia="Calibri" w:hAnsi="Times New Roman"/>
                <w:bCs/>
                <w:sz w:val="24"/>
                <w:szCs w:val="24"/>
                <w:lang w:eastAsia="en-US"/>
              </w:rPr>
              <w:t>понима</w:t>
            </w:r>
            <w:r w:rsidRPr="00866616">
              <w:rPr>
                <w:rFonts w:ascii="Times New Roman" w:eastAsia="Calibri" w:hAnsi="Times New Roman"/>
                <w:bCs/>
                <w:sz w:val="24"/>
                <w:szCs w:val="24"/>
                <w:lang w:val="kk-KZ" w:eastAsia="en-US"/>
              </w:rPr>
              <w:t>ет</w:t>
            </w:r>
            <w:r w:rsidRPr="00866616">
              <w:rPr>
                <w:rFonts w:ascii="Times New Roman" w:eastAsia="Calibri" w:hAnsi="Times New Roman"/>
                <w:bCs/>
                <w:sz w:val="24"/>
                <w:szCs w:val="24"/>
                <w:lang w:eastAsia="en-US"/>
              </w:rPr>
              <w:t xml:space="preserve"> значение знакомых слов, имеющих отношение к повседневной и классно-урочной жизни</w:t>
            </w:r>
            <w:r w:rsidRPr="00866616">
              <w:rPr>
                <w:rFonts w:ascii="Times New Roman" w:eastAsia="Calibri" w:hAnsi="Times New Roman"/>
                <w:bCs/>
                <w:sz w:val="24"/>
                <w:szCs w:val="24"/>
                <w:lang w:val="kk-KZ" w:eastAsia="en-US"/>
              </w:rPr>
              <w:t xml:space="preserve">; </w:t>
            </w:r>
          </w:p>
          <w:p w14:paraId="29A44A51" w14:textId="77777777" w:rsidR="006173A9" w:rsidRPr="00866616" w:rsidRDefault="006173A9" w:rsidP="005A5BFE">
            <w:pPr>
              <w:spacing w:after="0" w:line="240" w:lineRule="auto"/>
              <w:jc w:val="both"/>
              <w:rPr>
                <w:rFonts w:ascii="Times New Roman" w:eastAsia="Calibri" w:hAnsi="Times New Roman"/>
                <w:bCs/>
                <w:sz w:val="24"/>
                <w:szCs w:val="24"/>
                <w:lang w:val="kk-KZ" w:eastAsia="en-US"/>
              </w:rPr>
            </w:pPr>
            <w:r w:rsidRPr="00866616">
              <w:rPr>
                <w:rFonts w:ascii="Times New Roman" w:eastAsia="Calibri" w:hAnsi="Times New Roman"/>
                <w:bCs/>
                <w:sz w:val="24"/>
                <w:szCs w:val="24"/>
                <w:lang w:val="kk-KZ" w:eastAsia="en-US"/>
              </w:rPr>
              <w:t xml:space="preserve">понимает на слух предложения, проговариваемые медленно и четко, </w:t>
            </w:r>
            <w:r w:rsidRPr="00866616">
              <w:rPr>
                <w:rFonts w:ascii="Times New Roman" w:eastAsia="Calibri" w:hAnsi="Times New Roman"/>
                <w:bCs/>
                <w:sz w:val="24"/>
                <w:szCs w:val="24"/>
                <w:lang w:eastAsia="en-US"/>
              </w:rPr>
              <w:t>и правильно реагир</w:t>
            </w:r>
            <w:r w:rsidRPr="00866616">
              <w:rPr>
                <w:rFonts w:ascii="Times New Roman" w:eastAsia="Calibri" w:hAnsi="Times New Roman"/>
                <w:bCs/>
                <w:sz w:val="24"/>
                <w:szCs w:val="24"/>
                <w:lang w:val="kk-KZ" w:eastAsia="en-US"/>
              </w:rPr>
              <w:t>ует</w:t>
            </w:r>
            <w:r w:rsidRPr="00866616">
              <w:rPr>
                <w:rFonts w:ascii="Times New Roman" w:eastAsia="Calibri" w:hAnsi="Times New Roman"/>
                <w:bCs/>
                <w:sz w:val="24"/>
                <w:szCs w:val="24"/>
                <w:lang w:eastAsia="en-US"/>
              </w:rPr>
              <w:t xml:space="preserve"> на нее, используя мимику и жесты</w:t>
            </w:r>
            <w:r w:rsidRPr="00866616">
              <w:rPr>
                <w:rFonts w:ascii="Times New Roman" w:eastAsia="Calibri" w:hAnsi="Times New Roman"/>
                <w:bCs/>
                <w:sz w:val="24"/>
                <w:szCs w:val="24"/>
                <w:lang w:val="kk-KZ" w:eastAsia="en-US"/>
              </w:rPr>
              <w:t xml:space="preserve">; </w:t>
            </w:r>
          </w:p>
          <w:p w14:paraId="1EC3C62B" w14:textId="77777777" w:rsidR="006173A9" w:rsidRPr="00866616" w:rsidRDefault="006173A9" w:rsidP="005A5BFE">
            <w:pPr>
              <w:spacing w:after="0" w:line="240" w:lineRule="auto"/>
              <w:jc w:val="both"/>
              <w:rPr>
                <w:rFonts w:ascii="Times New Roman" w:eastAsia="Calibri" w:hAnsi="Times New Roman"/>
                <w:bCs/>
                <w:sz w:val="24"/>
                <w:szCs w:val="24"/>
                <w:lang w:val="kk-KZ" w:eastAsia="en-US"/>
              </w:rPr>
            </w:pPr>
            <w:r w:rsidRPr="00866616">
              <w:rPr>
                <w:rFonts w:ascii="Times New Roman" w:eastAsia="Calibri" w:hAnsi="Times New Roman"/>
                <w:bCs/>
                <w:sz w:val="24"/>
                <w:szCs w:val="24"/>
                <w:lang w:val="kk-KZ" w:eastAsia="en-US"/>
              </w:rPr>
              <w:t xml:space="preserve">отвечает на вопросы и подбирает соответствующую картину к прослушанному сообщению с помощью учителя; </w:t>
            </w:r>
          </w:p>
          <w:p w14:paraId="579610B3" w14:textId="77777777" w:rsidR="006173A9" w:rsidRPr="00866616" w:rsidRDefault="006173A9" w:rsidP="005A5BFE">
            <w:pPr>
              <w:spacing w:after="0" w:line="240" w:lineRule="auto"/>
              <w:jc w:val="both"/>
              <w:rPr>
                <w:rFonts w:ascii="Times New Roman" w:eastAsia="Calibri" w:hAnsi="Times New Roman"/>
                <w:bCs/>
                <w:sz w:val="24"/>
                <w:szCs w:val="24"/>
                <w:lang w:val="kk-KZ" w:eastAsia="en-US"/>
              </w:rPr>
            </w:pPr>
            <w:r w:rsidRPr="00866616">
              <w:rPr>
                <w:rFonts w:ascii="Times New Roman" w:eastAsia="Calibri" w:hAnsi="Times New Roman"/>
                <w:bCs/>
                <w:sz w:val="24"/>
                <w:szCs w:val="24"/>
                <w:lang w:eastAsia="en-US"/>
              </w:rPr>
              <w:t>понимает, о ком/о чем говорится в прослушанном тексте</w:t>
            </w:r>
            <w:r w:rsidRPr="00866616">
              <w:rPr>
                <w:rFonts w:ascii="Times New Roman" w:eastAsia="Calibri" w:hAnsi="Times New Roman"/>
                <w:bCs/>
                <w:sz w:val="24"/>
                <w:szCs w:val="24"/>
                <w:lang w:val="kk-KZ" w:eastAsia="en-US"/>
              </w:rPr>
              <w:t xml:space="preserve">; </w:t>
            </w:r>
          </w:p>
          <w:p w14:paraId="330B7BE5"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показывает понимание увиденного или услышанного через комментирование, вопросы или действия</w:t>
            </w:r>
          </w:p>
        </w:tc>
      </w:tr>
      <w:tr w:rsidR="006173A9" w:rsidRPr="00866616" w14:paraId="3CF4FAF7" w14:textId="77777777" w:rsidTr="008F5BED">
        <w:trPr>
          <w:trHeight w:val="840"/>
        </w:trPr>
        <w:tc>
          <w:tcPr>
            <w:tcW w:w="2377" w:type="dxa"/>
            <w:tcBorders>
              <w:top w:val="single" w:sz="4" w:space="0" w:color="auto"/>
              <w:left w:val="single" w:sz="4" w:space="0" w:color="auto"/>
              <w:bottom w:val="single" w:sz="4" w:space="0" w:color="auto"/>
              <w:right w:val="single" w:sz="4" w:space="0" w:color="auto"/>
            </w:tcBorders>
            <w:hideMark/>
          </w:tcPr>
          <w:p w14:paraId="4B181C99"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 xml:space="preserve">Говорение </w:t>
            </w:r>
          </w:p>
        </w:tc>
        <w:tc>
          <w:tcPr>
            <w:tcW w:w="6804" w:type="dxa"/>
            <w:tcBorders>
              <w:top w:val="single" w:sz="4" w:space="0" w:color="auto"/>
              <w:left w:val="single" w:sz="4" w:space="0" w:color="auto"/>
              <w:bottom w:val="single" w:sz="4" w:space="0" w:color="auto"/>
              <w:right w:val="single" w:sz="4" w:space="0" w:color="auto"/>
            </w:tcBorders>
            <w:hideMark/>
          </w:tcPr>
          <w:p w14:paraId="770E094C" w14:textId="77777777" w:rsidR="006173A9" w:rsidRPr="00866616" w:rsidRDefault="006173A9" w:rsidP="005A5BFE">
            <w:pPr>
              <w:spacing w:after="0" w:line="240" w:lineRule="auto"/>
              <w:jc w:val="both"/>
              <w:rPr>
                <w:rFonts w:ascii="Times New Roman" w:eastAsia="Calibri" w:hAnsi="Times New Roman"/>
                <w:bCs/>
                <w:sz w:val="24"/>
                <w:szCs w:val="24"/>
                <w:lang w:val="kk-KZ" w:eastAsia="en-US"/>
              </w:rPr>
            </w:pPr>
            <w:r w:rsidRPr="00866616">
              <w:rPr>
                <w:rFonts w:ascii="Times New Roman" w:eastAsia="Calibri" w:hAnsi="Times New Roman"/>
                <w:bCs/>
                <w:sz w:val="24"/>
                <w:szCs w:val="24"/>
                <w:lang w:eastAsia="en-US"/>
              </w:rPr>
              <w:t>использует в речи слова, словосочетания для знакомства, сообщения о себе и описания предметов</w:t>
            </w:r>
            <w:r w:rsidRPr="00866616">
              <w:rPr>
                <w:rFonts w:ascii="Times New Roman" w:eastAsia="Calibri" w:hAnsi="Times New Roman"/>
                <w:bCs/>
                <w:sz w:val="24"/>
                <w:szCs w:val="24"/>
                <w:lang w:val="kk-KZ" w:eastAsia="en-US"/>
              </w:rPr>
              <w:t>;</w:t>
            </w:r>
          </w:p>
          <w:p w14:paraId="7087A224" w14:textId="77777777" w:rsidR="006173A9" w:rsidRPr="00866616" w:rsidRDefault="006173A9" w:rsidP="005A5BFE">
            <w:pPr>
              <w:spacing w:after="0" w:line="240" w:lineRule="auto"/>
              <w:jc w:val="both"/>
              <w:rPr>
                <w:rFonts w:ascii="Times New Roman" w:eastAsia="Calibri" w:hAnsi="Times New Roman"/>
                <w:bCs/>
                <w:sz w:val="24"/>
                <w:szCs w:val="24"/>
                <w:lang w:val="kk-KZ" w:eastAsia="en-US"/>
              </w:rPr>
            </w:pPr>
            <w:r w:rsidRPr="00866616">
              <w:rPr>
                <w:rFonts w:ascii="Times New Roman" w:eastAsia="Calibri" w:hAnsi="Times New Roman"/>
                <w:bCs/>
                <w:sz w:val="24"/>
                <w:szCs w:val="24"/>
                <w:lang w:eastAsia="en-US"/>
              </w:rPr>
              <w:t>создает высказывание из 2-3 предложений по картинке</w:t>
            </w:r>
            <w:r w:rsidRPr="00866616">
              <w:rPr>
                <w:rFonts w:ascii="Times New Roman" w:eastAsia="Calibri" w:hAnsi="Times New Roman"/>
                <w:bCs/>
                <w:sz w:val="24"/>
                <w:szCs w:val="24"/>
                <w:lang w:val="kk-KZ" w:eastAsia="en-US"/>
              </w:rPr>
              <w:t xml:space="preserve">; </w:t>
            </w:r>
          </w:p>
          <w:p w14:paraId="1E6430E6"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понимает собеседника и отвечает ему</w:t>
            </w:r>
            <w:r w:rsidRPr="00866616">
              <w:rPr>
                <w:rFonts w:ascii="Times New Roman" w:eastAsia="Calibri" w:hAnsi="Times New Roman"/>
                <w:bCs/>
                <w:sz w:val="24"/>
                <w:szCs w:val="24"/>
                <w:lang w:val="kk-KZ" w:eastAsia="en-US"/>
              </w:rPr>
              <w:t>;</w:t>
            </w:r>
            <w:r w:rsidRPr="00866616">
              <w:rPr>
                <w:rFonts w:ascii="Times New Roman" w:eastAsia="Calibri" w:hAnsi="Times New Roman"/>
                <w:bCs/>
                <w:sz w:val="24"/>
                <w:szCs w:val="24"/>
                <w:lang w:eastAsia="en-US"/>
              </w:rPr>
              <w:t xml:space="preserve"> </w:t>
            </w:r>
          </w:p>
          <w:p w14:paraId="04B497BD" w14:textId="77777777" w:rsidR="006173A9" w:rsidRPr="00866616" w:rsidRDefault="006173A9" w:rsidP="005A5BFE">
            <w:pPr>
              <w:spacing w:after="0" w:line="240" w:lineRule="auto"/>
              <w:jc w:val="both"/>
              <w:rPr>
                <w:rFonts w:ascii="Times New Roman" w:eastAsia="Calibri" w:hAnsi="Times New Roman"/>
                <w:bCs/>
                <w:sz w:val="24"/>
                <w:szCs w:val="24"/>
                <w:lang w:val="kk-KZ" w:eastAsia="en-US"/>
              </w:rPr>
            </w:pPr>
            <w:r w:rsidRPr="00866616">
              <w:rPr>
                <w:rFonts w:ascii="Times New Roman" w:eastAsia="Calibri" w:hAnsi="Times New Roman"/>
                <w:bCs/>
                <w:sz w:val="24"/>
                <w:szCs w:val="24"/>
                <w:lang w:eastAsia="en-US"/>
              </w:rPr>
              <w:t>реагирует на услышанное, соблюдая речевые нормы</w:t>
            </w:r>
            <w:r w:rsidRPr="00866616">
              <w:rPr>
                <w:rFonts w:ascii="Times New Roman" w:eastAsia="Calibri" w:hAnsi="Times New Roman"/>
                <w:bCs/>
                <w:sz w:val="24"/>
                <w:szCs w:val="24"/>
                <w:lang w:val="kk-KZ" w:eastAsia="en-US"/>
              </w:rPr>
              <w:t xml:space="preserve">; </w:t>
            </w:r>
          </w:p>
          <w:p w14:paraId="1F2DD945" w14:textId="77777777" w:rsidR="006173A9" w:rsidRPr="00866616" w:rsidRDefault="006173A9" w:rsidP="005A5BFE">
            <w:pPr>
              <w:spacing w:after="0" w:line="240" w:lineRule="auto"/>
              <w:jc w:val="both"/>
              <w:rPr>
                <w:rFonts w:ascii="Times New Roman" w:eastAsia="Calibri" w:hAnsi="Times New Roman"/>
                <w:bCs/>
                <w:i/>
                <w:sz w:val="24"/>
                <w:szCs w:val="24"/>
                <w:lang w:val="kk-KZ" w:eastAsia="en-US"/>
              </w:rPr>
            </w:pPr>
            <w:r w:rsidRPr="00866616">
              <w:rPr>
                <w:rFonts w:ascii="Times New Roman" w:eastAsia="Calibri" w:hAnsi="Times New Roman"/>
                <w:bCs/>
                <w:sz w:val="24"/>
                <w:szCs w:val="24"/>
                <w:lang w:eastAsia="en-US"/>
              </w:rPr>
              <w:t>пересказывает короткие тексты</w:t>
            </w:r>
            <w:r w:rsidRPr="00866616">
              <w:rPr>
                <w:rFonts w:ascii="Times New Roman" w:eastAsia="Calibri" w:hAnsi="Times New Roman"/>
                <w:bCs/>
                <w:sz w:val="24"/>
                <w:szCs w:val="24"/>
                <w:lang w:val="kk-KZ" w:eastAsia="en-US"/>
              </w:rPr>
              <w:t xml:space="preserve">/простые сюжеты; </w:t>
            </w:r>
            <w:r w:rsidRPr="00866616">
              <w:rPr>
                <w:rFonts w:ascii="Times New Roman" w:eastAsia="Calibri" w:hAnsi="Times New Roman"/>
                <w:bCs/>
                <w:sz w:val="24"/>
                <w:szCs w:val="24"/>
                <w:lang w:eastAsia="en-US"/>
              </w:rPr>
              <w:t xml:space="preserve">описывает увиденный/услышанный сюжет </w:t>
            </w:r>
            <w:r w:rsidRPr="00866616">
              <w:rPr>
                <w:rFonts w:ascii="Times New Roman" w:eastAsia="Calibri" w:hAnsi="Times New Roman"/>
                <w:bCs/>
                <w:sz w:val="24"/>
                <w:szCs w:val="24"/>
                <w:lang w:val="kk-KZ" w:eastAsia="en-US"/>
              </w:rPr>
              <w:t>при помощи учителя</w:t>
            </w:r>
          </w:p>
        </w:tc>
      </w:tr>
      <w:tr w:rsidR="006173A9" w:rsidRPr="00866616" w14:paraId="238213FF" w14:textId="77777777" w:rsidTr="008F5BED">
        <w:trPr>
          <w:trHeight w:val="70"/>
        </w:trPr>
        <w:tc>
          <w:tcPr>
            <w:tcW w:w="9181" w:type="dxa"/>
            <w:gridSpan w:val="2"/>
            <w:tcBorders>
              <w:top w:val="single" w:sz="4" w:space="0" w:color="auto"/>
              <w:left w:val="single" w:sz="4" w:space="0" w:color="auto"/>
              <w:bottom w:val="single" w:sz="4" w:space="0" w:color="auto"/>
              <w:right w:val="single" w:sz="4" w:space="0" w:color="auto"/>
            </w:tcBorders>
            <w:hideMark/>
          </w:tcPr>
          <w:p w14:paraId="1D4CB9D6"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i/>
                <w:sz w:val="24"/>
                <w:szCs w:val="24"/>
                <w:lang w:eastAsia="en-US"/>
              </w:rPr>
              <w:t>2 класс</w:t>
            </w:r>
          </w:p>
        </w:tc>
      </w:tr>
      <w:tr w:rsidR="006173A9" w:rsidRPr="00866616" w14:paraId="498225F7" w14:textId="77777777" w:rsidTr="008F5BED">
        <w:trPr>
          <w:trHeight w:val="840"/>
        </w:trPr>
        <w:tc>
          <w:tcPr>
            <w:tcW w:w="2377" w:type="dxa"/>
            <w:tcBorders>
              <w:top w:val="single" w:sz="4" w:space="0" w:color="auto"/>
              <w:left w:val="single" w:sz="4" w:space="0" w:color="auto"/>
              <w:bottom w:val="single" w:sz="4" w:space="0" w:color="auto"/>
              <w:right w:val="single" w:sz="4" w:space="0" w:color="auto"/>
            </w:tcBorders>
            <w:hideMark/>
          </w:tcPr>
          <w:p w14:paraId="5045DB87"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Слушание</w:t>
            </w:r>
          </w:p>
        </w:tc>
        <w:tc>
          <w:tcPr>
            <w:tcW w:w="6804" w:type="dxa"/>
            <w:tcBorders>
              <w:top w:val="single" w:sz="4" w:space="0" w:color="auto"/>
              <w:left w:val="single" w:sz="4" w:space="0" w:color="auto"/>
              <w:bottom w:val="single" w:sz="4" w:space="0" w:color="auto"/>
              <w:right w:val="single" w:sz="4" w:space="0" w:color="auto"/>
            </w:tcBorders>
            <w:hideMark/>
          </w:tcPr>
          <w:p w14:paraId="2303A53C"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понимает устную речь и лексическое значение слов в простых фразах</w:t>
            </w:r>
            <w:r w:rsidRPr="00866616">
              <w:rPr>
                <w:rFonts w:ascii="Times New Roman" w:eastAsia="Calibri" w:hAnsi="Times New Roman"/>
                <w:bCs/>
                <w:sz w:val="24"/>
                <w:szCs w:val="24"/>
                <w:lang w:val="kk-KZ" w:eastAsia="en-US"/>
              </w:rPr>
              <w:t>;</w:t>
            </w:r>
            <w:r w:rsidRPr="00866616">
              <w:rPr>
                <w:rFonts w:ascii="Times New Roman" w:eastAsia="Calibri" w:hAnsi="Times New Roman"/>
                <w:bCs/>
                <w:sz w:val="24"/>
                <w:szCs w:val="24"/>
                <w:lang w:eastAsia="en-US"/>
              </w:rPr>
              <w:t xml:space="preserve"> </w:t>
            </w:r>
          </w:p>
          <w:p w14:paraId="5DE6A472" w14:textId="77777777" w:rsidR="006173A9" w:rsidRPr="00866616" w:rsidRDefault="006173A9" w:rsidP="005A5BFE">
            <w:pPr>
              <w:spacing w:after="0" w:line="240" w:lineRule="auto"/>
              <w:jc w:val="both"/>
              <w:rPr>
                <w:rFonts w:ascii="Times New Roman" w:eastAsia="Calibri" w:hAnsi="Times New Roman"/>
                <w:bCs/>
                <w:sz w:val="24"/>
                <w:szCs w:val="24"/>
                <w:lang w:val="kk-KZ" w:eastAsia="en-US"/>
              </w:rPr>
            </w:pPr>
            <w:r w:rsidRPr="00866616">
              <w:rPr>
                <w:rFonts w:ascii="Times New Roman" w:eastAsia="Calibri" w:hAnsi="Times New Roman"/>
                <w:bCs/>
                <w:sz w:val="24"/>
                <w:szCs w:val="24"/>
                <w:lang w:eastAsia="en-US"/>
              </w:rPr>
              <w:t>понима</w:t>
            </w:r>
            <w:r w:rsidRPr="00866616">
              <w:rPr>
                <w:rFonts w:ascii="Times New Roman" w:eastAsia="Calibri" w:hAnsi="Times New Roman"/>
                <w:bCs/>
                <w:sz w:val="24"/>
                <w:szCs w:val="24"/>
                <w:lang w:val="kk-KZ" w:eastAsia="en-US"/>
              </w:rPr>
              <w:t>ет</w:t>
            </w:r>
            <w:r w:rsidRPr="00866616">
              <w:rPr>
                <w:rFonts w:ascii="Times New Roman" w:eastAsia="Calibri" w:hAnsi="Times New Roman"/>
                <w:bCs/>
                <w:sz w:val="24"/>
                <w:szCs w:val="24"/>
                <w:lang w:eastAsia="en-US"/>
              </w:rPr>
              <w:t xml:space="preserve"> значение</w:t>
            </w:r>
            <w:r w:rsidRPr="00866616">
              <w:rPr>
                <w:rFonts w:ascii="Times New Roman" w:eastAsia="Calibri" w:hAnsi="Times New Roman"/>
                <w:bCs/>
                <w:sz w:val="24"/>
                <w:szCs w:val="24"/>
                <w:lang w:val="kk-KZ" w:eastAsia="en-US"/>
              </w:rPr>
              <w:t xml:space="preserve"> простых предложений, составленных из </w:t>
            </w:r>
            <w:r w:rsidRPr="00866616">
              <w:rPr>
                <w:rFonts w:ascii="Times New Roman" w:eastAsia="Calibri" w:hAnsi="Times New Roman"/>
                <w:bCs/>
                <w:sz w:val="24"/>
                <w:szCs w:val="24"/>
                <w:lang w:eastAsia="en-US"/>
              </w:rPr>
              <w:t>знакомых слов, имеющих отношение к повседневной жизни</w:t>
            </w:r>
            <w:r w:rsidRPr="00866616">
              <w:rPr>
                <w:rFonts w:ascii="Times New Roman" w:eastAsia="Calibri" w:hAnsi="Times New Roman"/>
                <w:bCs/>
                <w:sz w:val="24"/>
                <w:szCs w:val="24"/>
                <w:lang w:val="kk-KZ" w:eastAsia="en-US"/>
              </w:rPr>
              <w:t>;</w:t>
            </w:r>
          </w:p>
          <w:p w14:paraId="743F8559"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отвечает на вопросы и подбирает соответствующую иллюстрацию/</w:t>
            </w:r>
          </w:p>
          <w:p w14:paraId="43EBA2AA"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картину к прослушанному материалу</w:t>
            </w:r>
            <w:r w:rsidRPr="00866616">
              <w:rPr>
                <w:rFonts w:ascii="Times New Roman" w:eastAsia="Calibri" w:hAnsi="Times New Roman"/>
                <w:bCs/>
                <w:sz w:val="24"/>
                <w:szCs w:val="24"/>
                <w:lang w:val="kk-KZ" w:eastAsia="en-US"/>
              </w:rPr>
              <w:t>;</w:t>
            </w:r>
            <w:r w:rsidRPr="00866616">
              <w:rPr>
                <w:rFonts w:ascii="Times New Roman" w:eastAsia="Calibri" w:hAnsi="Times New Roman"/>
                <w:bCs/>
                <w:sz w:val="24"/>
                <w:szCs w:val="24"/>
                <w:lang w:eastAsia="en-US"/>
              </w:rPr>
              <w:t xml:space="preserve"> </w:t>
            </w:r>
          </w:p>
          <w:p w14:paraId="41CC2CFF"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определяет героев рассказов, сказок;</w:t>
            </w:r>
          </w:p>
          <w:p w14:paraId="50E7194A"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определяет сюжетную последовательность событий</w:t>
            </w:r>
            <w:r w:rsidRPr="00866616">
              <w:rPr>
                <w:rFonts w:ascii="Times New Roman" w:eastAsia="Calibri" w:hAnsi="Times New Roman"/>
                <w:bCs/>
                <w:sz w:val="24"/>
                <w:szCs w:val="24"/>
                <w:lang w:val="kk-KZ" w:eastAsia="en-US"/>
              </w:rPr>
              <w:t>;</w:t>
            </w:r>
            <w:r w:rsidRPr="00866616">
              <w:rPr>
                <w:rFonts w:ascii="Times New Roman" w:eastAsia="Calibri" w:hAnsi="Times New Roman"/>
                <w:bCs/>
                <w:sz w:val="24"/>
                <w:szCs w:val="24"/>
                <w:lang w:eastAsia="en-US"/>
              </w:rPr>
              <w:t xml:space="preserve"> </w:t>
            </w:r>
          </w:p>
          <w:p w14:paraId="4CC1FFE1"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понимает и описывает происходящие события в аудиовизуальном материале при помощи учителя</w:t>
            </w:r>
          </w:p>
        </w:tc>
      </w:tr>
      <w:tr w:rsidR="006173A9" w:rsidRPr="00866616" w14:paraId="36D9203D" w14:textId="77777777" w:rsidTr="008F5BED">
        <w:trPr>
          <w:trHeight w:val="840"/>
        </w:trPr>
        <w:tc>
          <w:tcPr>
            <w:tcW w:w="2377" w:type="dxa"/>
            <w:tcBorders>
              <w:top w:val="single" w:sz="4" w:space="0" w:color="auto"/>
              <w:left w:val="single" w:sz="4" w:space="0" w:color="auto"/>
              <w:bottom w:val="single" w:sz="4" w:space="0" w:color="auto"/>
              <w:right w:val="single" w:sz="4" w:space="0" w:color="auto"/>
            </w:tcBorders>
            <w:hideMark/>
          </w:tcPr>
          <w:p w14:paraId="20F75CA9"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Говорение</w:t>
            </w:r>
          </w:p>
        </w:tc>
        <w:tc>
          <w:tcPr>
            <w:tcW w:w="6804" w:type="dxa"/>
            <w:tcBorders>
              <w:top w:val="single" w:sz="4" w:space="0" w:color="auto"/>
              <w:left w:val="single" w:sz="4" w:space="0" w:color="auto"/>
              <w:bottom w:val="single" w:sz="4" w:space="0" w:color="auto"/>
              <w:right w:val="single" w:sz="4" w:space="0" w:color="auto"/>
            </w:tcBorders>
            <w:hideMark/>
          </w:tcPr>
          <w:p w14:paraId="4CAA7066"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использует в речи слова и словосочетания для составления вопросительных предложений по</w:t>
            </w:r>
            <w:r w:rsidRPr="00866616">
              <w:rPr>
                <w:rFonts w:ascii="Times New Roman" w:eastAsia="Calibri" w:hAnsi="Times New Roman"/>
                <w:bCs/>
                <w:sz w:val="24"/>
                <w:szCs w:val="24"/>
                <w:lang w:val="kk-KZ" w:eastAsia="en-US"/>
              </w:rPr>
              <w:t xml:space="preserve"> </w:t>
            </w:r>
            <w:r w:rsidRPr="00866616">
              <w:rPr>
                <w:rFonts w:ascii="Times New Roman" w:eastAsia="Calibri" w:hAnsi="Times New Roman"/>
                <w:bCs/>
                <w:sz w:val="24"/>
                <w:szCs w:val="24"/>
                <w:lang w:eastAsia="en-US"/>
              </w:rPr>
              <w:t>материалу</w:t>
            </w:r>
            <w:r w:rsidRPr="00866616">
              <w:rPr>
                <w:rFonts w:ascii="Times New Roman" w:eastAsia="Calibri" w:hAnsi="Times New Roman"/>
                <w:bCs/>
                <w:sz w:val="24"/>
                <w:szCs w:val="24"/>
                <w:lang w:val="kk-KZ" w:eastAsia="en-US"/>
              </w:rPr>
              <w:t>;</w:t>
            </w:r>
            <w:r w:rsidRPr="00866616">
              <w:rPr>
                <w:rFonts w:ascii="Times New Roman" w:eastAsia="Calibri" w:hAnsi="Times New Roman"/>
                <w:bCs/>
                <w:sz w:val="24"/>
                <w:szCs w:val="24"/>
                <w:lang w:eastAsia="en-US"/>
              </w:rPr>
              <w:t xml:space="preserve"> </w:t>
            </w:r>
          </w:p>
          <w:p w14:paraId="41A6CAF4"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создает высказывание на основе сюжетных картинок</w:t>
            </w:r>
            <w:r w:rsidRPr="00866616">
              <w:rPr>
                <w:rFonts w:ascii="Times New Roman" w:eastAsia="Calibri" w:hAnsi="Times New Roman"/>
                <w:bCs/>
                <w:sz w:val="24"/>
                <w:szCs w:val="24"/>
                <w:lang w:val="kk-KZ" w:eastAsia="en-US"/>
              </w:rPr>
              <w:t>;</w:t>
            </w:r>
            <w:r w:rsidRPr="00866616">
              <w:rPr>
                <w:rFonts w:ascii="Times New Roman" w:eastAsia="Calibri" w:hAnsi="Times New Roman"/>
                <w:bCs/>
                <w:sz w:val="24"/>
                <w:szCs w:val="24"/>
                <w:lang w:eastAsia="en-US"/>
              </w:rPr>
              <w:t xml:space="preserve"> </w:t>
            </w:r>
          </w:p>
          <w:p w14:paraId="36C4BA93"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участвует в речевой ситуации на определенную тему</w:t>
            </w:r>
            <w:r w:rsidRPr="00866616">
              <w:rPr>
                <w:rFonts w:ascii="Times New Roman" w:eastAsia="Calibri" w:hAnsi="Times New Roman"/>
                <w:bCs/>
                <w:sz w:val="24"/>
                <w:szCs w:val="24"/>
                <w:lang w:val="kk-KZ" w:eastAsia="en-US"/>
              </w:rPr>
              <w:t>;</w:t>
            </w:r>
            <w:r w:rsidRPr="00866616">
              <w:rPr>
                <w:rFonts w:ascii="Times New Roman" w:eastAsia="Calibri" w:hAnsi="Times New Roman"/>
                <w:bCs/>
                <w:sz w:val="24"/>
                <w:szCs w:val="24"/>
                <w:lang w:eastAsia="en-US"/>
              </w:rPr>
              <w:t xml:space="preserve"> </w:t>
            </w:r>
          </w:p>
          <w:p w14:paraId="34365B44"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понимает, о чем говорит собеседник</w:t>
            </w:r>
            <w:r w:rsidRPr="00866616">
              <w:rPr>
                <w:rFonts w:ascii="Times New Roman" w:eastAsia="Calibri" w:hAnsi="Times New Roman"/>
                <w:bCs/>
                <w:sz w:val="24"/>
                <w:szCs w:val="24"/>
                <w:lang w:val="kk-KZ" w:eastAsia="en-US"/>
              </w:rPr>
              <w:t>;</w:t>
            </w:r>
            <w:r w:rsidRPr="00866616">
              <w:rPr>
                <w:rFonts w:ascii="Times New Roman" w:eastAsia="Calibri" w:hAnsi="Times New Roman"/>
                <w:bCs/>
                <w:sz w:val="24"/>
                <w:szCs w:val="24"/>
                <w:lang w:eastAsia="en-US"/>
              </w:rPr>
              <w:t xml:space="preserve"> </w:t>
            </w:r>
          </w:p>
          <w:p w14:paraId="24580C95"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соблюдает речевые нормы</w:t>
            </w:r>
            <w:r w:rsidRPr="00866616">
              <w:rPr>
                <w:rFonts w:ascii="Times New Roman" w:eastAsia="Calibri" w:hAnsi="Times New Roman"/>
                <w:bCs/>
                <w:sz w:val="24"/>
                <w:szCs w:val="24"/>
                <w:lang w:val="kk-KZ" w:eastAsia="en-US"/>
              </w:rPr>
              <w:t>;</w:t>
            </w:r>
            <w:r w:rsidRPr="00866616">
              <w:rPr>
                <w:rFonts w:ascii="Times New Roman" w:eastAsia="Calibri" w:hAnsi="Times New Roman"/>
                <w:bCs/>
                <w:sz w:val="24"/>
                <w:szCs w:val="24"/>
                <w:lang w:eastAsia="en-US"/>
              </w:rPr>
              <w:t xml:space="preserve"> </w:t>
            </w:r>
          </w:p>
          <w:p w14:paraId="60E7718A"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пересказывает тексты, используя знакомые слова при поддержке учителя, соблюдая последовательность событий</w:t>
            </w:r>
            <w:r w:rsidRPr="00866616">
              <w:rPr>
                <w:rFonts w:ascii="Times New Roman" w:eastAsia="Calibri" w:hAnsi="Times New Roman"/>
                <w:bCs/>
                <w:sz w:val="24"/>
                <w:szCs w:val="24"/>
                <w:lang w:val="kk-KZ" w:eastAsia="en-US"/>
              </w:rPr>
              <w:t>;</w:t>
            </w:r>
            <w:r w:rsidRPr="00866616">
              <w:rPr>
                <w:rFonts w:ascii="Times New Roman" w:eastAsia="Calibri" w:hAnsi="Times New Roman"/>
                <w:bCs/>
                <w:sz w:val="24"/>
                <w:szCs w:val="24"/>
                <w:lang w:eastAsia="en-US"/>
              </w:rPr>
              <w:t xml:space="preserve"> </w:t>
            </w:r>
          </w:p>
          <w:p w14:paraId="29FBAAED"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высказывает простое оценочное мнение</w:t>
            </w:r>
          </w:p>
        </w:tc>
      </w:tr>
      <w:tr w:rsidR="006173A9" w:rsidRPr="00866616" w14:paraId="6ED98FC9" w14:textId="77777777" w:rsidTr="008F5BED">
        <w:trPr>
          <w:trHeight w:val="132"/>
        </w:trPr>
        <w:tc>
          <w:tcPr>
            <w:tcW w:w="2377" w:type="dxa"/>
            <w:tcBorders>
              <w:top w:val="single" w:sz="4" w:space="0" w:color="auto"/>
              <w:left w:val="single" w:sz="4" w:space="0" w:color="auto"/>
              <w:bottom w:val="single" w:sz="4" w:space="0" w:color="auto"/>
              <w:right w:val="single" w:sz="4" w:space="0" w:color="auto"/>
            </w:tcBorders>
            <w:hideMark/>
          </w:tcPr>
          <w:p w14:paraId="42B68B58"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Чтение</w:t>
            </w:r>
          </w:p>
        </w:tc>
        <w:tc>
          <w:tcPr>
            <w:tcW w:w="6804" w:type="dxa"/>
            <w:tcBorders>
              <w:top w:val="single" w:sz="4" w:space="0" w:color="auto"/>
              <w:left w:val="single" w:sz="4" w:space="0" w:color="auto"/>
              <w:bottom w:val="single" w:sz="4" w:space="0" w:color="auto"/>
              <w:right w:val="single" w:sz="4" w:space="0" w:color="auto"/>
            </w:tcBorders>
            <w:hideMark/>
          </w:tcPr>
          <w:p w14:paraId="700C77DF" w14:textId="77777777" w:rsidR="006173A9" w:rsidRPr="00866616" w:rsidRDefault="006173A9" w:rsidP="005A5BFE">
            <w:pPr>
              <w:spacing w:after="0" w:line="240" w:lineRule="auto"/>
              <w:jc w:val="both"/>
              <w:rPr>
                <w:rFonts w:ascii="Times New Roman" w:eastAsia="Calibri" w:hAnsi="Times New Roman"/>
                <w:bCs/>
                <w:sz w:val="24"/>
                <w:szCs w:val="24"/>
                <w:lang w:val="kk-KZ" w:eastAsia="en-US"/>
              </w:rPr>
            </w:pPr>
            <w:r w:rsidRPr="00866616">
              <w:rPr>
                <w:rFonts w:ascii="Times New Roman" w:eastAsia="Calibri" w:hAnsi="Times New Roman"/>
                <w:bCs/>
                <w:sz w:val="24"/>
                <w:szCs w:val="24"/>
                <w:lang w:eastAsia="en-US"/>
              </w:rPr>
              <w:t>читает выразительно текст</w:t>
            </w:r>
            <w:r w:rsidRPr="00866616">
              <w:rPr>
                <w:rFonts w:ascii="Times New Roman" w:eastAsia="Calibri" w:hAnsi="Times New Roman"/>
                <w:bCs/>
                <w:sz w:val="24"/>
                <w:szCs w:val="24"/>
                <w:lang w:val="kk-KZ" w:eastAsia="en-US"/>
              </w:rPr>
              <w:t xml:space="preserve">; </w:t>
            </w:r>
          </w:p>
          <w:p w14:paraId="295F9C1A"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понимает значение простых фраз в тексте, содержащих знакомые слова;</w:t>
            </w:r>
          </w:p>
          <w:p w14:paraId="53F44F1C" w14:textId="77777777" w:rsidR="006173A9" w:rsidRPr="00866616" w:rsidRDefault="006173A9" w:rsidP="005A5BFE">
            <w:pPr>
              <w:spacing w:after="0" w:line="240" w:lineRule="auto"/>
              <w:jc w:val="both"/>
              <w:rPr>
                <w:rFonts w:ascii="Times New Roman" w:eastAsia="Calibri" w:hAnsi="Times New Roman"/>
                <w:bCs/>
                <w:sz w:val="24"/>
                <w:szCs w:val="24"/>
                <w:lang w:val="kk-KZ" w:eastAsia="en-US"/>
              </w:rPr>
            </w:pPr>
            <w:r w:rsidRPr="00866616">
              <w:rPr>
                <w:rFonts w:ascii="Times New Roman" w:eastAsia="Calibri" w:hAnsi="Times New Roman"/>
                <w:bCs/>
                <w:sz w:val="24"/>
                <w:szCs w:val="24"/>
                <w:lang w:eastAsia="en-US"/>
              </w:rPr>
              <w:t>определяет жанры различных текстов (стихотворение, сказка, загадка, рассказ)</w:t>
            </w:r>
            <w:r w:rsidRPr="00866616">
              <w:rPr>
                <w:rFonts w:ascii="Times New Roman" w:eastAsia="Calibri" w:hAnsi="Times New Roman"/>
                <w:bCs/>
                <w:sz w:val="24"/>
                <w:szCs w:val="24"/>
                <w:lang w:val="kk-KZ" w:eastAsia="en-US"/>
              </w:rPr>
              <w:t>;</w:t>
            </w:r>
          </w:p>
          <w:p w14:paraId="5E8BD1D1"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составляет простые вопросы по тексту и отвечает на них</w:t>
            </w:r>
            <w:r w:rsidRPr="00866616">
              <w:rPr>
                <w:rFonts w:ascii="Times New Roman" w:eastAsia="Calibri" w:hAnsi="Times New Roman"/>
                <w:bCs/>
                <w:sz w:val="24"/>
                <w:szCs w:val="24"/>
                <w:lang w:val="kk-KZ" w:eastAsia="en-US"/>
              </w:rPr>
              <w:t>;</w:t>
            </w:r>
            <w:r w:rsidRPr="00866616">
              <w:rPr>
                <w:rFonts w:ascii="Times New Roman" w:eastAsia="Calibri" w:hAnsi="Times New Roman"/>
                <w:bCs/>
                <w:sz w:val="24"/>
                <w:szCs w:val="24"/>
                <w:lang w:eastAsia="en-US"/>
              </w:rPr>
              <w:t xml:space="preserve"> </w:t>
            </w:r>
          </w:p>
          <w:p w14:paraId="34FD274D"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находит информацию в словарях и справочниках при поддержке учителя</w:t>
            </w:r>
          </w:p>
        </w:tc>
      </w:tr>
      <w:tr w:rsidR="006173A9" w:rsidRPr="00866616" w14:paraId="7BD993EF" w14:textId="77777777" w:rsidTr="008F5BED">
        <w:trPr>
          <w:trHeight w:val="416"/>
        </w:trPr>
        <w:tc>
          <w:tcPr>
            <w:tcW w:w="2377" w:type="dxa"/>
            <w:tcBorders>
              <w:top w:val="single" w:sz="4" w:space="0" w:color="auto"/>
              <w:left w:val="single" w:sz="4" w:space="0" w:color="auto"/>
              <w:bottom w:val="single" w:sz="4" w:space="0" w:color="auto"/>
              <w:right w:val="single" w:sz="4" w:space="0" w:color="auto"/>
            </w:tcBorders>
            <w:hideMark/>
          </w:tcPr>
          <w:p w14:paraId="2B6DF18E"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Письмо</w:t>
            </w:r>
          </w:p>
        </w:tc>
        <w:tc>
          <w:tcPr>
            <w:tcW w:w="6804" w:type="dxa"/>
            <w:tcBorders>
              <w:top w:val="single" w:sz="4" w:space="0" w:color="auto"/>
              <w:left w:val="single" w:sz="4" w:space="0" w:color="auto"/>
              <w:bottom w:val="single" w:sz="4" w:space="0" w:color="auto"/>
              <w:right w:val="single" w:sz="4" w:space="0" w:color="auto"/>
            </w:tcBorders>
            <w:hideMark/>
          </w:tcPr>
          <w:p w14:paraId="33D89ED7"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пишет связные предложения по иллюстрации/рисунку, используя слова-описания с помощью учителя</w:t>
            </w:r>
            <w:r w:rsidRPr="00866616">
              <w:rPr>
                <w:rFonts w:ascii="Times New Roman" w:eastAsia="Calibri" w:hAnsi="Times New Roman"/>
                <w:bCs/>
                <w:sz w:val="24"/>
                <w:szCs w:val="24"/>
                <w:lang w:val="kk-KZ" w:eastAsia="en-US"/>
              </w:rPr>
              <w:t>;</w:t>
            </w:r>
            <w:r w:rsidRPr="00866616">
              <w:rPr>
                <w:rFonts w:ascii="Times New Roman" w:eastAsia="Calibri" w:hAnsi="Times New Roman"/>
                <w:bCs/>
                <w:sz w:val="24"/>
                <w:szCs w:val="24"/>
                <w:lang w:eastAsia="en-US"/>
              </w:rPr>
              <w:t xml:space="preserve"> </w:t>
            </w:r>
          </w:p>
          <w:p w14:paraId="1852782C"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на основе прослушанного/прочитанного/увиденного записывает словосочетания;</w:t>
            </w:r>
          </w:p>
          <w:p w14:paraId="2ED8F033"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использует знаки препинания в конце простых предложений (с помощью учителя)</w:t>
            </w:r>
            <w:r w:rsidRPr="00866616">
              <w:rPr>
                <w:rFonts w:ascii="Times New Roman" w:eastAsia="Calibri" w:hAnsi="Times New Roman"/>
                <w:bCs/>
                <w:sz w:val="24"/>
                <w:szCs w:val="24"/>
                <w:lang w:val="kk-KZ" w:eastAsia="en-US"/>
              </w:rPr>
              <w:t>;</w:t>
            </w:r>
            <w:r w:rsidRPr="00866616">
              <w:rPr>
                <w:rFonts w:ascii="Times New Roman" w:eastAsia="Calibri" w:hAnsi="Times New Roman"/>
                <w:bCs/>
                <w:sz w:val="24"/>
                <w:szCs w:val="24"/>
                <w:lang w:eastAsia="en-US"/>
              </w:rPr>
              <w:t xml:space="preserve"> </w:t>
            </w:r>
          </w:p>
          <w:p w14:paraId="5383A18E" w14:textId="77777777" w:rsidR="006173A9" w:rsidRPr="00866616" w:rsidRDefault="006173A9" w:rsidP="005A5BFE">
            <w:pPr>
              <w:spacing w:after="0" w:line="240" w:lineRule="auto"/>
              <w:jc w:val="both"/>
              <w:rPr>
                <w:rFonts w:ascii="Times New Roman" w:eastAsia="Calibri" w:hAnsi="Times New Roman"/>
                <w:bCs/>
                <w:i/>
                <w:sz w:val="24"/>
                <w:szCs w:val="24"/>
                <w:lang w:eastAsia="en-US"/>
              </w:rPr>
            </w:pPr>
            <w:r w:rsidRPr="00866616">
              <w:rPr>
                <w:rFonts w:ascii="Times New Roman" w:eastAsia="Calibri" w:hAnsi="Times New Roman"/>
                <w:bCs/>
                <w:sz w:val="24"/>
                <w:szCs w:val="24"/>
                <w:lang w:eastAsia="en-US"/>
              </w:rPr>
              <w:t>соблюдает каллиграфические нормы</w:t>
            </w:r>
            <w:r w:rsidRPr="00866616">
              <w:rPr>
                <w:rFonts w:ascii="Times New Roman" w:eastAsia="Calibri" w:hAnsi="Times New Roman"/>
                <w:bCs/>
                <w:i/>
                <w:sz w:val="24"/>
                <w:szCs w:val="24"/>
                <w:lang w:eastAsia="en-US"/>
              </w:rPr>
              <w:t xml:space="preserve"> </w:t>
            </w:r>
          </w:p>
        </w:tc>
      </w:tr>
      <w:tr w:rsidR="006173A9" w:rsidRPr="00866616" w14:paraId="437980EA" w14:textId="77777777" w:rsidTr="008F5BED">
        <w:trPr>
          <w:trHeight w:val="205"/>
        </w:trPr>
        <w:tc>
          <w:tcPr>
            <w:tcW w:w="9181" w:type="dxa"/>
            <w:gridSpan w:val="2"/>
            <w:tcBorders>
              <w:top w:val="single" w:sz="4" w:space="0" w:color="auto"/>
              <w:left w:val="single" w:sz="4" w:space="0" w:color="auto"/>
              <w:bottom w:val="single" w:sz="4" w:space="0" w:color="auto"/>
              <w:right w:val="single" w:sz="4" w:space="0" w:color="auto"/>
            </w:tcBorders>
            <w:vAlign w:val="center"/>
            <w:hideMark/>
          </w:tcPr>
          <w:p w14:paraId="650D1F60"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i/>
                <w:sz w:val="24"/>
                <w:szCs w:val="24"/>
                <w:lang w:eastAsia="en-US"/>
              </w:rPr>
              <w:t>3 класс</w:t>
            </w:r>
          </w:p>
        </w:tc>
      </w:tr>
      <w:tr w:rsidR="006173A9" w:rsidRPr="00866616" w14:paraId="3CD1AEEE" w14:textId="77777777" w:rsidTr="008F5BED">
        <w:trPr>
          <w:trHeight w:val="840"/>
        </w:trPr>
        <w:tc>
          <w:tcPr>
            <w:tcW w:w="2377" w:type="dxa"/>
            <w:tcBorders>
              <w:top w:val="single" w:sz="4" w:space="0" w:color="auto"/>
              <w:left w:val="single" w:sz="4" w:space="0" w:color="auto"/>
              <w:bottom w:val="single" w:sz="4" w:space="0" w:color="auto"/>
              <w:right w:val="single" w:sz="4" w:space="0" w:color="auto"/>
            </w:tcBorders>
            <w:hideMark/>
          </w:tcPr>
          <w:p w14:paraId="27535F16"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Слушание</w:t>
            </w:r>
          </w:p>
        </w:tc>
        <w:tc>
          <w:tcPr>
            <w:tcW w:w="6804" w:type="dxa"/>
            <w:tcBorders>
              <w:top w:val="single" w:sz="4" w:space="0" w:color="auto"/>
              <w:left w:val="single" w:sz="4" w:space="0" w:color="auto"/>
              <w:bottom w:val="single" w:sz="4" w:space="0" w:color="auto"/>
              <w:right w:val="single" w:sz="4" w:space="0" w:color="auto"/>
            </w:tcBorders>
            <w:hideMark/>
          </w:tcPr>
          <w:p w14:paraId="44738CCF"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понимает устную речь и аудиовизуальный материал</w:t>
            </w:r>
            <w:r w:rsidRPr="00866616">
              <w:rPr>
                <w:rFonts w:ascii="Times New Roman" w:eastAsia="Calibri" w:hAnsi="Times New Roman"/>
                <w:bCs/>
                <w:sz w:val="24"/>
                <w:szCs w:val="24"/>
                <w:lang w:val="kk-KZ" w:eastAsia="en-US"/>
              </w:rPr>
              <w:t>;</w:t>
            </w:r>
            <w:r w:rsidRPr="00866616">
              <w:rPr>
                <w:rFonts w:ascii="Times New Roman" w:eastAsia="Calibri" w:hAnsi="Times New Roman"/>
                <w:bCs/>
                <w:sz w:val="24"/>
                <w:szCs w:val="24"/>
                <w:lang w:eastAsia="en-US"/>
              </w:rPr>
              <w:t xml:space="preserve"> </w:t>
            </w:r>
          </w:p>
          <w:p w14:paraId="1FEDB56C" w14:textId="77777777" w:rsidR="006173A9" w:rsidRPr="00866616" w:rsidRDefault="006173A9" w:rsidP="005A5BFE">
            <w:pPr>
              <w:spacing w:after="0" w:line="240" w:lineRule="auto"/>
              <w:jc w:val="both"/>
              <w:rPr>
                <w:rFonts w:ascii="Times New Roman" w:eastAsia="Calibri" w:hAnsi="Times New Roman"/>
                <w:bCs/>
                <w:sz w:val="24"/>
                <w:szCs w:val="24"/>
                <w:lang w:val="kk-KZ" w:eastAsia="en-US"/>
              </w:rPr>
            </w:pPr>
            <w:r w:rsidRPr="00866616">
              <w:rPr>
                <w:rFonts w:ascii="Times New Roman" w:eastAsia="Calibri" w:hAnsi="Times New Roman"/>
                <w:bCs/>
                <w:sz w:val="24"/>
                <w:szCs w:val="24"/>
                <w:lang w:eastAsia="en-US"/>
              </w:rPr>
              <w:t>задает уточняющие вопросы для выяснения смысла конкретных высказываний</w:t>
            </w:r>
            <w:r w:rsidRPr="00866616">
              <w:rPr>
                <w:rFonts w:ascii="Times New Roman" w:eastAsia="Calibri" w:hAnsi="Times New Roman"/>
                <w:bCs/>
                <w:sz w:val="24"/>
                <w:szCs w:val="24"/>
                <w:lang w:val="kk-KZ" w:eastAsia="en-US"/>
              </w:rPr>
              <w:t xml:space="preserve">; </w:t>
            </w:r>
          </w:p>
          <w:p w14:paraId="7D55AA00"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понимает лексическое значение слов в предложении и в тексте</w:t>
            </w:r>
            <w:r w:rsidRPr="00866616">
              <w:rPr>
                <w:rFonts w:ascii="Times New Roman" w:eastAsia="Calibri" w:hAnsi="Times New Roman"/>
                <w:bCs/>
                <w:sz w:val="24"/>
                <w:szCs w:val="24"/>
                <w:lang w:val="kk-KZ" w:eastAsia="en-US"/>
              </w:rPr>
              <w:t>;</w:t>
            </w:r>
            <w:r w:rsidRPr="00866616">
              <w:rPr>
                <w:rFonts w:ascii="Times New Roman" w:eastAsia="Calibri" w:hAnsi="Times New Roman"/>
                <w:bCs/>
                <w:sz w:val="24"/>
                <w:szCs w:val="24"/>
                <w:lang w:eastAsia="en-US"/>
              </w:rPr>
              <w:t xml:space="preserve"> </w:t>
            </w:r>
          </w:p>
          <w:p w14:paraId="5A67C3ED" w14:textId="77777777" w:rsidR="006173A9" w:rsidRPr="00866616" w:rsidRDefault="006173A9" w:rsidP="005A5BFE">
            <w:pPr>
              <w:spacing w:after="0" w:line="240" w:lineRule="auto"/>
              <w:jc w:val="both"/>
              <w:rPr>
                <w:rFonts w:ascii="Times New Roman" w:eastAsia="Calibri" w:hAnsi="Times New Roman"/>
                <w:bCs/>
                <w:sz w:val="24"/>
                <w:szCs w:val="24"/>
                <w:lang w:val="kk-KZ" w:eastAsia="en-US"/>
              </w:rPr>
            </w:pPr>
            <w:r w:rsidRPr="00866616">
              <w:rPr>
                <w:rFonts w:ascii="Times New Roman" w:eastAsia="Calibri" w:hAnsi="Times New Roman"/>
                <w:bCs/>
                <w:sz w:val="24"/>
                <w:szCs w:val="24"/>
                <w:lang w:eastAsia="en-US"/>
              </w:rPr>
              <w:t>отвечает на простые вопросы по содержанию прослушанного и подбирает иллюстрации по развитию сюжета</w:t>
            </w:r>
            <w:r w:rsidRPr="00866616">
              <w:rPr>
                <w:rFonts w:ascii="Times New Roman" w:eastAsia="Calibri" w:hAnsi="Times New Roman"/>
                <w:bCs/>
                <w:sz w:val="24"/>
                <w:szCs w:val="24"/>
                <w:lang w:val="kk-KZ" w:eastAsia="en-US"/>
              </w:rPr>
              <w:t xml:space="preserve">; </w:t>
            </w:r>
          </w:p>
          <w:p w14:paraId="59D433BD"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 xml:space="preserve">заполняет таблицу и </w:t>
            </w:r>
            <w:r w:rsidRPr="00866616">
              <w:rPr>
                <w:rFonts w:ascii="Times New Roman" w:eastAsia="Calibri" w:hAnsi="Times New Roman"/>
                <w:bCs/>
                <w:sz w:val="24"/>
                <w:szCs w:val="24"/>
                <w:lang w:val="kk-KZ" w:eastAsia="en-US"/>
              </w:rPr>
              <w:t xml:space="preserve">определяет </w:t>
            </w:r>
            <w:r w:rsidRPr="00866616">
              <w:rPr>
                <w:rFonts w:ascii="Times New Roman" w:eastAsia="Calibri" w:hAnsi="Times New Roman"/>
                <w:bCs/>
                <w:sz w:val="24"/>
                <w:szCs w:val="24"/>
                <w:lang w:eastAsia="en-US"/>
              </w:rPr>
              <w:t>причинно-следственную связь в прослушанном тексте, в аудиовизуальном материале (идея, события, герои) при поддержке учителя</w:t>
            </w:r>
          </w:p>
        </w:tc>
      </w:tr>
      <w:tr w:rsidR="006173A9" w:rsidRPr="00866616" w14:paraId="07157EBA" w14:textId="77777777" w:rsidTr="008F5BED">
        <w:trPr>
          <w:trHeight w:val="840"/>
        </w:trPr>
        <w:tc>
          <w:tcPr>
            <w:tcW w:w="2377" w:type="dxa"/>
            <w:tcBorders>
              <w:top w:val="single" w:sz="4" w:space="0" w:color="auto"/>
              <w:left w:val="single" w:sz="4" w:space="0" w:color="auto"/>
              <w:bottom w:val="single" w:sz="4" w:space="0" w:color="auto"/>
              <w:right w:val="single" w:sz="4" w:space="0" w:color="auto"/>
            </w:tcBorders>
            <w:hideMark/>
          </w:tcPr>
          <w:p w14:paraId="5330AF0F"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Говорение</w:t>
            </w:r>
          </w:p>
        </w:tc>
        <w:tc>
          <w:tcPr>
            <w:tcW w:w="6804" w:type="dxa"/>
            <w:tcBorders>
              <w:top w:val="single" w:sz="4" w:space="0" w:color="auto"/>
              <w:left w:val="single" w:sz="4" w:space="0" w:color="auto"/>
              <w:bottom w:val="single" w:sz="4" w:space="0" w:color="auto"/>
              <w:right w:val="single" w:sz="4" w:space="0" w:color="auto"/>
            </w:tcBorders>
            <w:hideMark/>
          </w:tcPr>
          <w:p w14:paraId="0DB8C10C"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создает высказывание на основе темы, предложенной учителем</w:t>
            </w:r>
            <w:r w:rsidRPr="00866616">
              <w:rPr>
                <w:rFonts w:ascii="Times New Roman" w:eastAsia="Calibri" w:hAnsi="Times New Roman"/>
                <w:bCs/>
                <w:sz w:val="24"/>
                <w:szCs w:val="24"/>
                <w:lang w:val="kk-KZ" w:eastAsia="en-US"/>
              </w:rPr>
              <w:t>;</w:t>
            </w:r>
            <w:r w:rsidRPr="00866616">
              <w:rPr>
                <w:rFonts w:ascii="Times New Roman" w:eastAsia="Calibri" w:hAnsi="Times New Roman"/>
                <w:bCs/>
                <w:sz w:val="24"/>
                <w:szCs w:val="24"/>
                <w:lang w:eastAsia="en-US"/>
              </w:rPr>
              <w:t xml:space="preserve"> </w:t>
            </w:r>
          </w:p>
          <w:p w14:paraId="03D2A0BC"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участвует в речевой ситуации на определенную тему</w:t>
            </w:r>
            <w:r w:rsidRPr="00866616">
              <w:rPr>
                <w:rFonts w:ascii="Times New Roman" w:eastAsia="Calibri" w:hAnsi="Times New Roman"/>
                <w:bCs/>
                <w:sz w:val="24"/>
                <w:szCs w:val="24"/>
                <w:lang w:val="kk-KZ" w:eastAsia="en-US"/>
              </w:rPr>
              <w:t>;</w:t>
            </w:r>
            <w:r w:rsidRPr="00866616">
              <w:rPr>
                <w:rFonts w:ascii="Times New Roman" w:eastAsia="Calibri" w:hAnsi="Times New Roman"/>
                <w:bCs/>
                <w:sz w:val="24"/>
                <w:szCs w:val="24"/>
                <w:lang w:eastAsia="en-US"/>
              </w:rPr>
              <w:t xml:space="preserve"> </w:t>
            </w:r>
          </w:p>
          <w:p w14:paraId="426D08B0"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использует в речи тематическую лексику в различных контекстах</w:t>
            </w:r>
            <w:r w:rsidRPr="00866616">
              <w:rPr>
                <w:rFonts w:ascii="Times New Roman" w:eastAsia="Calibri" w:hAnsi="Times New Roman"/>
                <w:bCs/>
                <w:sz w:val="24"/>
                <w:szCs w:val="24"/>
                <w:lang w:val="kk-KZ" w:eastAsia="en-US"/>
              </w:rPr>
              <w:t>;</w:t>
            </w:r>
            <w:r w:rsidRPr="00866616">
              <w:rPr>
                <w:rFonts w:ascii="Times New Roman" w:eastAsia="Calibri" w:hAnsi="Times New Roman"/>
                <w:bCs/>
                <w:sz w:val="24"/>
                <w:szCs w:val="24"/>
                <w:lang w:eastAsia="en-US"/>
              </w:rPr>
              <w:t xml:space="preserve"> </w:t>
            </w:r>
          </w:p>
          <w:p w14:paraId="6BF33136"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 xml:space="preserve">понимает, о чем говорит собеседник; </w:t>
            </w:r>
          </w:p>
          <w:p w14:paraId="6BB3C652"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дополняет высказывания собеседника</w:t>
            </w:r>
            <w:r w:rsidRPr="00866616">
              <w:rPr>
                <w:rFonts w:ascii="Times New Roman" w:eastAsia="Calibri" w:hAnsi="Times New Roman"/>
                <w:bCs/>
                <w:sz w:val="24"/>
                <w:szCs w:val="24"/>
                <w:lang w:val="kk-KZ" w:eastAsia="en-US"/>
              </w:rPr>
              <w:t>;</w:t>
            </w:r>
            <w:r w:rsidRPr="00866616">
              <w:rPr>
                <w:rFonts w:ascii="Times New Roman" w:eastAsia="Calibri" w:hAnsi="Times New Roman"/>
                <w:bCs/>
                <w:sz w:val="24"/>
                <w:szCs w:val="24"/>
                <w:lang w:eastAsia="en-US"/>
              </w:rPr>
              <w:t xml:space="preserve"> </w:t>
            </w:r>
          </w:p>
          <w:p w14:paraId="6ACC3298"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пересказывает истории/рассказы, используя план/свои заметки при поддержке учителя</w:t>
            </w:r>
            <w:r w:rsidRPr="00866616">
              <w:rPr>
                <w:rFonts w:ascii="Times New Roman" w:eastAsia="Calibri" w:hAnsi="Times New Roman"/>
                <w:bCs/>
                <w:sz w:val="24"/>
                <w:szCs w:val="24"/>
                <w:lang w:val="kk-KZ" w:eastAsia="en-US"/>
              </w:rPr>
              <w:t>;</w:t>
            </w:r>
            <w:r w:rsidRPr="00866616">
              <w:rPr>
                <w:rFonts w:ascii="Times New Roman" w:eastAsia="Calibri" w:hAnsi="Times New Roman"/>
                <w:bCs/>
                <w:sz w:val="24"/>
                <w:szCs w:val="24"/>
                <w:lang w:eastAsia="en-US"/>
              </w:rPr>
              <w:t xml:space="preserve"> </w:t>
            </w:r>
          </w:p>
          <w:p w14:paraId="36BDE655"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описывает сюжет из видео- и аудиоматериалов</w:t>
            </w:r>
            <w:r w:rsidRPr="00866616">
              <w:rPr>
                <w:rFonts w:ascii="Times New Roman" w:eastAsia="Calibri" w:hAnsi="Times New Roman"/>
                <w:bCs/>
                <w:sz w:val="24"/>
                <w:szCs w:val="24"/>
                <w:lang w:val="kk-KZ" w:eastAsia="en-US"/>
              </w:rPr>
              <w:t>;</w:t>
            </w:r>
            <w:r w:rsidRPr="00866616">
              <w:rPr>
                <w:rFonts w:ascii="Times New Roman" w:eastAsia="Calibri" w:hAnsi="Times New Roman"/>
                <w:bCs/>
                <w:sz w:val="24"/>
                <w:szCs w:val="24"/>
                <w:lang w:eastAsia="en-US"/>
              </w:rPr>
              <w:t xml:space="preserve"> </w:t>
            </w:r>
          </w:p>
          <w:p w14:paraId="2E3A211F"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высказывает оценочные суждения о прослушанном/прочитанном материале</w:t>
            </w:r>
          </w:p>
        </w:tc>
      </w:tr>
      <w:tr w:rsidR="006173A9" w:rsidRPr="00866616" w14:paraId="062ED6DB" w14:textId="77777777" w:rsidTr="008F5BED">
        <w:trPr>
          <w:trHeight w:val="840"/>
        </w:trPr>
        <w:tc>
          <w:tcPr>
            <w:tcW w:w="2377" w:type="dxa"/>
            <w:tcBorders>
              <w:top w:val="single" w:sz="4" w:space="0" w:color="auto"/>
              <w:left w:val="single" w:sz="4" w:space="0" w:color="auto"/>
              <w:bottom w:val="single" w:sz="4" w:space="0" w:color="auto"/>
              <w:right w:val="single" w:sz="4" w:space="0" w:color="auto"/>
            </w:tcBorders>
            <w:hideMark/>
          </w:tcPr>
          <w:p w14:paraId="5EAB5E97"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Чтение</w:t>
            </w:r>
          </w:p>
        </w:tc>
        <w:tc>
          <w:tcPr>
            <w:tcW w:w="6804" w:type="dxa"/>
            <w:tcBorders>
              <w:top w:val="single" w:sz="4" w:space="0" w:color="auto"/>
              <w:left w:val="single" w:sz="4" w:space="0" w:color="auto"/>
              <w:bottom w:val="single" w:sz="4" w:space="0" w:color="auto"/>
              <w:right w:val="single" w:sz="4" w:space="0" w:color="auto"/>
            </w:tcBorders>
            <w:hideMark/>
          </w:tcPr>
          <w:p w14:paraId="6F58A975"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читает выразительно текст</w:t>
            </w:r>
            <w:r w:rsidRPr="00866616">
              <w:rPr>
                <w:rFonts w:ascii="Times New Roman" w:eastAsia="Calibri" w:hAnsi="Times New Roman"/>
                <w:bCs/>
                <w:sz w:val="24"/>
                <w:szCs w:val="24"/>
                <w:lang w:val="kk-KZ" w:eastAsia="en-US"/>
              </w:rPr>
              <w:t xml:space="preserve"> или его часть</w:t>
            </w:r>
            <w:r w:rsidRPr="00866616">
              <w:rPr>
                <w:rFonts w:ascii="Times New Roman" w:eastAsia="Calibri" w:hAnsi="Times New Roman"/>
                <w:bCs/>
                <w:sz w:val="24"/>
                <w:szCs w:val="24"/>
                <w:lang w:eastAsia="en-US"/>
              </w:rPr>
              <w:t>, используя различные виды чтения</w:t>
            </w:r>
            <w:r w:rsidRPr="00866616">
              <w:rPr>
                <w:rFonts w:ascii="Times New Roman" w:eastAsia="Calibri" w:hAnsi="Times New Roman"/>
                <w:bCs/>
                <w:sz w:val="24"/>
                <w:szCs w:val="24"/>
                <w:lang w:val="kk-KZ" w:eastAsia="en-US"/>
              </w:rPr>
              <w:t>;</w:t>
            </w:r>
            <w:r w:rsidRPr="00866616">
              <w:rPr>
                <w:rFonts w:ascii="Times New Roman" w:eastAsia="Calibri" w:hAnsi="Times New Roman"/>
                <w:bCs/>
                <w:sz w:val="24"/>
                <w:szCs w:val="24"/>
                <w:lang w:eastAsia="en-US"/>
              </w:rPr>
              <w:t xml:space="preserve"> </w:t>
            </w:r>
          </w:p>
          <w:p w14:paraId="3769EF35"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понимает ключевые моменты в коротком тексте, содержащем знакомые слова и фразы</w:t>
            </w:r>
            <w:r w:rsidRPr="00866616">
              <w:rPr>
                <w:rFonts w:ascii="Times New Roman" w:eastAsia="Calibri" w:hAnsi="Times New Roman"/>
                <w:bCs/>
                <w:sz w:val="24"/>
                <w:szCs w:val="24"/>
                <w:lang w:val="kk-KZ" w:eastAsia="en-US"/>
              </w:rPr>
              <w:t>;</w:t>
            </w:r>
            <w:r w:rsidRPr="00866616">
              <w:rPr>
                <w:rFonts w:ascii="Times New Roman" w:eastAsia="Calibri" w:hAnsi="Times New Roman"/>
                <w:bCs/>
                <w:sz w:val="24"/>
                <w:szCs w:val="24"/>
                <w:lang w:eastAsia="en-US"/>
              </w:rPr>
              <w:t xml:space="preserve"> </w:t>
            </w:r>
          </w:p>
          <w:p w14:paraId="760A87E9"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определяет жанры текстов (стихотворение, сказка, загадка, рассказ, пословицы)</w:t>
            </w:r>
            <w:r w:rsidRPr="00866616">
              <w:rPr>
                <w:rFonts w:ascii="Times New Roman" w:eastAsia="Calibri" w:hAnsi="Times New Roman"/>
                <w:bCs/>
                <w:sz w:val="24"/>
                <w:szCs w:val="24"/>
                <w:lang w:val="kk-KZ" w:eastAsia="en-US"/>
              </w:rPr>
              <w:t>;</w:t>
            </w:r>
            <w:r w:rsidRPr="00866616">
              <w:rPr>
                <w:rFonts w:ascii="Times New Roman" w:eastAsia="Calibri" w:hAnsi="Times New Roman"/>
                <w:bCs/>
                <w:sz w:val="24"/>
                <w:szCs w:val="24"/>
                <w:lang w:eastAsia="en-US"/>
              </w:rPr>
              <w:t xml:space="preserve"> </w:t>
            </w:r>
          </w:p>
          <w:p w14:paraId="0D0CF6AD"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различает текст-повествование и текст-описание</w:t>
            </w:r>
            <w:r w:rsidRPr="00866616">
              <w:rPr>
                <w:rFonts w:ascii="Times New Roman" w:eastAsia="Calibri" w:hAnsi="Times New Roman"/>
                <w:bCs/>
                <w:sz w:val="24"/>
                <w:szCs w:val="24"/>
                <w:lang w:val="kk-KZ" w:eastAsia="en-US"/>
              </w:rPr>
              <w:t>;</w:t>
            </w:r>
            <w:r w:rsidRPr="00866616">
              <w:rPr>
                <w:rFonts w:ascii="Times New Roman" w:eastAsia="Calibri" w:hAnsi="Times New Roman"/>
                <w:bCs/>
                <w:sz w:val="24"/>
                <w:szCs w:val="24"/>
                <w:lang w:eastAsia="en-US"/>
              </w:rPr>
              <w:t xml:space="preserve"> </w:t>
            </w:r>
          </w:p>
          <w:p w14:paraId="455FF63B"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задает уточняющие вопросы по содержанию текста и о поступках героев произведения</w:t>
            </w:r>
            <w:r w:rsidRPr="00866616">
              <w:rPr>
                <w:rFonts w:ascii="Times New Roman" w:eastAsia="Calibri" w:hAnsi="Times New Roman"/>
                <w:bCs/>
                <w:sz w:val="24"/>
                <w:szCs w:val="24"/>
                <w:lang w:val="kk-KZ" w:eastAsia="en-US"/>
              </w:rPr>
              <w:t>;</w:t>
            </w:r>
            <w:r w:rsidRPr="00866616">
              <w:rPr>
                <w:rFonts w:ascii="Times New Roman" w:eastAsia="Calibri" w:hAnsi="Times New Roman"/>
                <w:bCs/>
                <w:sz w:val="24"/>
                <w:szCs w:val="24"/>
                <w:lang w:eastAsia="en-US"/>
              </w:rPr>
              <w:t xml:space="preserve"> </w:t>
            </w:r>
          </w:p>
          <w:p w14:paraId="0D7615CB"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находит и извлекает информацию в словарях и справочниках при помощи учителя</w:t>
            </w:r>
          </w:p>
        </w:tc>
      </w:tr>
      <w:tr w:rsidR="006173A9" w:rsidRPr="00866616" w14:paraId="3EACAC54" w14:textId="77777777" w:rsidTr="008F5BED">
        <w:trPr>
          <w:trHeight w:val="840"/>
        </w:trPr>
        <w:tc>
          <w:tcPr>
            <w:tcW w:w="2377" w:type="dxa"/>
            <w:tcBorders>
              <w:top w:val="single" w:sz="4" w:space="0" w:color="auto"/>
              <w:left w:val="single" w:sz="4" w:space="0" w:color="auto"/>
              <w:bottom w:val="single" w:sz="4" w:space="0" w:color="auto"/>
              <w:right w:val="single" w:sz="4" w:space="0" w:color="auto"/>
            </w:tcBorders>
            <w:hideMark/>
          </w:tcPr>
          <w:p w14:paraId="4DF53552"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Письмо</w:t>
            </w:r>
          </w:p>
        </w:tc>
        <w:tc>
          <w:tcPr>
            <w:tcW w:w="6804" w:type="dxa"/>
            <w:tcBorders>
              <w:top w:val="single" w:sz="4" w:space="0" w:color="auto"/>
              <w:left w:val="single" w:sz="4" w:space="0" w:color="auto"/>
              <w:bottom w:val="single" w:sz="4" w:space="0" w:color="auto"/>
              <w:right w:val="single" w:sz="4" w:space="0" w:color="auto"/>
            </w:tcBorders>
            <w:hideMark/>
          </w:tcPr>
          <w:p w14:paraId="530B799B"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пишет связные предложения по данной теме и создает постер</w:t>
            </w:r>
            <w:r w:rsidRPr="00866616">
              <w:rPr>
                <w:rFonts w:ascii="Times New Roman" w:eastAsia="Calibri" w:hAnsi="Times New Roman"/>
                <w:bCs/>
                <w:sz w:val="24"/>
                <w:szCs w:val="24"/>
                <w:lang w:val="kk-KZ" w:eastAsia="en-US"/>
              </w:rPr>
              <w:t>;</w:t>
            </w:r>
            <w:r w:rsidRPr="00866616">
              <w:rPr>
                <w:rFonts w:ascii="Times New Roman" w:eastAsia="Calibri" w:hAnsi="Times New Roman"/>
                <w:bCs/>
                <w:sz w:val="24"/>
                <w:szCs w:val="24"/>
                <w:lang w:eastAsia="en-US"/>
              </w:rPr>
              <w:t xml:space="preserve"> </w:t>
            </w:r>
          </w:p>
          <w:p w14:paraId="7A4521F2"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на основе прослушанного/ прочитанного/увиденного</w:t>
            </w:r>
            <w:r w:rsidRPr="00866616">
              <w:rPr>
                <w:rFonts w:ascii="Times New Roman" w:eastAsia="Calibri" w:hAnsi="Times New Roman"/>
                <w:bCs/>
                <w:sz w:val="24"/>
                <w:szCs w:val="24"/>
                <w:lang w:val="kk-KZ" w:eastAsia="en-US"/>
              </w:rPr>
              <w:t xml:space="preserve"> </w:t>
            </w:r>
            <w:r w:rsidRPr="00866616">
              <w:rPr>
                <w:rFonts w:ascii="Times New Roman" w:eastAsia="Calibri" w:hAnsi="Times New Roman"/>
                <w:bCs/>
                <w:sz w:val="24"/>
                <w:szCs w:val="24"/>
                <w:lang w:eastAsia="en-US"/>
              </w:rPr>
              <w:t>делает короткие записи с помощью учителя</w:t>
            </w:r>
            <w:r w:rsidRPr="00866616">
              <w:rPr>
                <w:rFonts w:ascii="Times New Roman" w:eastAsia="Calibri" w:hAnsi="Times New Roman"/>
                <w:bCs/>
                <w:sz w:val="24"/>
                <w:szCs w:val="24"/>
                <w:lang w:val="kk-KZ" w:eastAsia="en-US"/>
              </w:rPr>
              <w:t>;</w:t>
            </w:r>
            <w:r w:rsidRPr="00866616">
              <w:rPr>
                <w:rFonts w:ascii="Times New Roman" w:eastAsia="Calibri" w:hAnsi="Times New Roman"/>
                <w:bCs/>
                <w:sz w:val="24"/>
                <w:szCs w:val="24"/>
                <w:lang w:eastAsia="en-US"/>
              </w:rPr>
              <w:t xml:space="preserve"> </w:t>
            </w:r>
          </w:p>
          <w:p w14:paraId="49343DAB" w14:textId="77777777" w:rsidR="006173A9" w:rsidRPr="00866616" w:rsidRDefault="006173A9" w:rsidP="005A5BFE">
            <w:pPr>
              <w:spacing w:after="0" w:line="240" w:lineRule="auto"/>
              <w:jc w:val="both"/>
              <w:rPr>
                <w:rFonts w:ascii="Times New Roman" w:eastAsia="Calibri" w:hAnsi="Times New Roman"/>
                <w:bCs/>
                <w:sz w:val="24"/>
                <w:szCs w:val="24"/>
                <w:lang w:val="kk-KZ" w:eastAsia="en-US"/>
              </w:rPr>
            </w:pPr>
            <w:r w:rsidRPr="00866616">
              <w:rPr>
                <w:rFonts w:ascii="Times New Roman" w:eastAsia="Calibri" w:hAnsi="Times New Roman"/>
                <w:bCs/>
                <w:sz w:val="24"/>
                <w:szCs w:val="24"/>
                <w:lang w:eastAsia="en-US"/>
              </w:rPr>
              <w:t>использует знаки препинания в конце простых предложений</w:t>
            </w:r>
            <w:r w:rsidRPr="00866616">
              <w:rPr>
                <w:rFonts w:ascii="Times New Roman" w:eastAsia="Calibri" w:hAnsi="Times New Roman"/>
                <w:bCs/>
                <w:sz w:val="24"/>
                <w:szCs w:val="24"/>
                <w:lang w:val="kk-KZ" w:eastAsia="en-US"/>
              </w:rPr>
              <w:t xml:space="preserve">; </w:t>
            </w:r>
          </w:p>
          <w:p w14:paraId="742EB397"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соблюдает каллиграфические нормы</w:t>
            </w:r>
          </w:p>
        </w:tc>
      </w:tr>
      <w:tr w:rsidR="006173A9" w:rsidRPr="00866616" w14:paraId="3F56276B" w14:textId="77777777" w:rsidTr="008F5BED">
        <w:trPr>
          <w:trHeight w:val="164"/>
        </w:trPr>
        <w:tc>
          <w:tcPr>
            <w:tcW w:w="9181" w:type="dxa"/>
            <w:gridSpan w:val="2"/>
            <w:tcBorders>
              <w:top w:val="single" w:sz="4" w:space="0" w:color="auto"/>
              <w:left w:val="single" w:sz="4" w:space="0" w:color="auto"/>
              <w:bottom w:val="single" w:sz="4" w:space="0" w:color="auto"/>
              <w:right w:val="single" w:sz="4" w:space="0" w:color="auto"/>
            </w:tcBorders>
            <w:vAlign w:val="center"/>
            <w:hideMark/>
          </w:tcPr>
          <w:p w14:paraId="015BF1C1"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i/>
                <w:sz w:val="24"/>
                <w:szCs w:val="24"/>
                <w:lang w:eastAsia="en-US"/>
              </w:rPr>
              <w:t>4 класс</w:t>
            </w:r>
          </w:p>
        </w:tc>
      </w:tr>
      <w:tr w:rsidR="006173A9" w:rsidRPr="00866616" w14:paraId="2773FFCB" w14:textId="77777777" w:rsidTr="008F5BED">
        <w:trPr>
          <w:trHeight w:val="840"/>
        </w:trPr>
        <w:tc>
          <w:tcPr>
            <w:tcW w:w="2377" w:type="dxa"/>
            <w:tcBorders>
              <w:top w:val="single" w:sz="4" w:space="0" w:color="auto"/>
              <w:left w:val="single" w:sz="4" w:space="0" w:color="auto"/>
              <w:bottom w:val="single" w:sz="4" w:space="0" w:color="auto"/>
              <w:right w:val="single" w:sz="4" w:space="0" w:color="auto"/>
            </w:tcBorders>
            <w:hideMark/>
          </w:tcPr>
          <w:p w14:paraId="67331773"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Слушание</w:t>
            </w:r>
          </w:p>
        </w:tc>
        <w:tc>
          <w:tcPr>
            <w:tcW w:w="6804" w:type="dxa"/>
            <w:tcBorders>
              <w:top w:val="single" w:sz="4" w:space="0" w:color="auto"/>
              <w:left w:val="single" w:sz="4" w:space="0" w:color="auto"/>
              <w:bottom w:val="single" w:sz="4" w:space="0" w:color="auto"/>
              <w:right w:val="single" w:sz="4" w:space="0" w:color="auto"/>
            </w:tcBorders>
            <w:hideMark/>
          </w:tcPr>
          <w:p w14:paraId="2E178B71"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val="kk-KZ" w:eastAsia="en-US"/>
              </w:rPr>
              <w:t>п</w:t>
            </w:r>
            <w:r w:rsidRPr="00866616">
              <w:rPr>
                <w:rFonts w:ascii="Times New Roman" w:eastAsia="Calibri" w:hAnsi="Times New Roman"/>
                <w:bCs/>
                <w:sz w:val="24"/>
                <w:szCs w:val="24"/>
                <w:lang w:eastAsia="en-US"/>
              </w:rPr>
              <w:t>онимает устную речь, аудиовизуальный материал</w:t>
            </w:r>
            <w:r w:rsidRPr="00866616">
              <w:rPr>
                <w:rFonts w:ascii="Times New Roman" w:eastAsia="Calibri" w:hAnsi="Times New Roman"/>
                <w:bCs/>
                <w:sz w:val="24"/>
                <w:szCs w:val="24"/>
                <w:lang w:val="kk-KZ" w:eastAsia="en-US"/>
              </w:rPr>
              <w:t>;</w:t>
            </w:r>
            <w:r w:rsidRPr="00866616">
              <w:rPr>
                <w:rFonts w:ascii="Times New Roman" w:eastAsia="Calibri" w:hAnsi="Times New Roman"/>
                <w:bCs/>
                <w:sz w:val="24"/>
                <w:szCs w:val="24"/>
                <w:lang w:eastAsia="en-US"/>
              </w:rPr>
              <w:t xml:space="preserve"> </w:t>
            </w:r>
          </w:p>
          <w:p w14:paraId="584D40C5"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определяет значение незнакомых слов и словосочетаний по контексту</w:t>
            </w:r>
            <w:r w:rsidRPr="00866616">
              <w:rPr>
                <w:rFonts w:ascii="Times New Roman" w:eastAsia="Calibri" w:hAnsi="Times New Roman"/>
                <w:bCs/>
                <w:sz w:val="24"/>
                <w:szCs w:val="24"/>
                <w:lang w:val="kk-KZ" w:eastAsia="en-US"/>
              </w:rPr>
              <w:t xml:space="preserve">; </w:t>
            </w:r>
            <w:r w:rsidRPr="00866616">
              <w:rPr>
                <w:rFonts w:ascii="Times New Roman" w:eastAsia="Calibri" w:hAnsi="Times New Roman"/>
                <w:bCs/>
                <w:sz w:val="24"/>
                <w:szCs w:val="24"/>
                <w:lang w:eastAsia="en-US"/>
              </w:rPr>
              <w:t>отвечает на вопросы и определяет ключевые моменты в прослушанном материале</w:t>
            </w:r>
            <w:r w:rsidRPr="00866616">
              <w:rPr>
                <w:rFonts w:ascii="Times New Roman" w:eastAsia="Calibri" w:hAnsi="Times New Roman"/>
                <w:bCs/>
                <w:sz w:val="24"/>
                <w:szCs w:val="24"/>
                <w:lang w:val="kk-KZ" w:eastAsia="en-US"/>
              </w:rPr>
              <w:t>;</w:t>
            </w:r>
            <w:r w:rsidRPr="00866616">
              <w:rPr>
                <w:rFonts w:ascii="Times New Roman" w:eastAsia="Calibri" w:hAnsi="Times New Roman"/>
                <w:bCs/>
                <w:sz w:val="24"/>
                <w:szCs w:val="24"/>
                <w:lang w:eastAsia="en-US"/>
              </w:rPr>
              <w:t xml:space="preserve"> </w:t>
            </w:r>
          </w:p>
          <w:p w14:paraId="26BAB3CA"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определяет основную мысль прослушанного материала</w:t>
            </w:r>
            <w:r w:rsidRPr="00866616">
              <w:rPr>
                <w:rFonts w:ascii="Times New Roman" w:eastAsia="Calibri" w:hAnsi="Times New Roman"/>
                <w:bCs/>
                <w:sz w:val="24"/>
                <w:szCs w:val="24"/>
                <w:lang w:val="kk-KZ" w:eastAsia="en-US"/>
              </w:rPr>
              <w:t>;</w:t>
            </w:r>
            <w:r w:rsidRPr="00866616">
              <w:rPr>
                <w:rFonts w:ascii="Times New Roman" w:eastAsia="Calibri" w:hAnsi="Times New Roman"/>
                <w:bCs/>
                <w:sz w:val="24"/>
                <w:szCs w:val="24"/>
                <w:lang w:eastAsia="en-US"/>
              </w:rPr>
              <w:t xml:space="preserve"> </w:t>
            </w:r>
          </w:p>
          <w:p w14:paraId="63900746"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определяет основные моменты в аудиовизуальном материале</w:t>
            </w:r>
          </w:p>
        </w:tc>
      </w:tr>
      <w:tr w:rsidR="006173A9" w:rsidRPr="00866616" w14:paraId="0C19465F" w14:textId="77777777" w:rsidTr="008F5BED">
        <w:trPr>
          <w:trHeight w:val="840"/>
        </w:trPr>
        <w:tc>
          <w:tcPr>
            <w:tcW w:w="2377" w:type="dxa"/>
            <w:tcBorders>
              <w:top w:val="single" w:sz="4" w:space="0" w:color="auto"/>
              <w:left w:val="single" w:sz="4" w:space="0" w:color="auto"/>
              <w:bottom w:val="single" w:sz="4" w:space="0" w:color="auto"/>
              <w:right w:val="single" w:sz="4" w:space="0" w:color="auto"/>
            </w:tcBorders>
            <w:hideMark/>
          </w:tcPr>
          <w:p w14:paraId="2828CFC9"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Говорение</w:t>
            </w:r>
          </w:p>
        </w:tc>
        <w:tc>
          <w:tcPr>
            <w:tcW w:w="6804" w:type="dxa"/>
            <w:tcBorders>
              <w:top w:val="single" w:sz="4" w:space="0" w:color="auto"/>
              <w:left w:val="single" w:sz="4" w:space="0" w:color="auto"/>
              <w:bottom w:val="single" w:sz="4" w:space="0" w:color="auto"/>
              <w:right w:val="single" w:sz="4" w:space="0" w:color="auto"/>
            </w:tcBorders>
            <w:hideMark/>
          </w:tcPr>
          <w:p w14:paraId="40B81EF9"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использует необходимые слова для поддержания разговора</w:t>
            </w:r>
            <w:r w:rsidRPr="00866616">
              <w:rPr>
                <w:rFonts w:ascii="Times New Roman" w:eastAsia="Calibri" w:hAnsi="Times New Roman"/>
                <w:bCs/>
                <w:sz w:val="24"/>
                <w:szCs w:val="24"/>
                <w:lang w:val="kk-KZ" w:eastAsia="en-US"/>
              </w:rPr>
              <w:t>;</w:t>
            </w:r>
            <w:r w:rsidRPr="00866616">
              <w:rPr>
                <w:rFonts w:ascii="Times New Roman" w:eastAsia="Calibri" w:hAnsi="Times New Roman"/>
                <w:bCs/>
                <w:sz w:val="24"/>
                <w:szCs w:val="24"/>
                <w:lang w:eastAsia="en-US"/>
              </w:rPr>
              <w:t xml:space="preserve"> </w:t>
            </w:r>
          </w:p>
          <w:p w14:paraId="7288FED6" w14:textId="77777777" w:rsidR="006173A9" w:rsidRPr="00866616" w:rsidRDefault="006173A9" w:rsidP="005A5BFE">
            <w:pPr>
              <w:spacing w:after="0" w:line="240" w:lineRule="auto"/>
              <w:jc w:val="both"/>
              <w:rPr>
                <w:rFonts w:ascii="Times New Roman" w:eastAsia="Calibri" w:hAnsi="Times New Roman"/>
                <w:bCs/>
                <w:sz w:val="24"/>
                <w:szCs w:val="24"/>
                <w:lang w:val="kk-KZ" w:eastAsia="en-US"/>
              </w:rPr>
            </w:pPr>
            <w:r w:rsidRPr="00866616">
              <w:rPr>
                <w:rFonts w:ascii="Times New Roman" w:eastAsia="Calibri" w:hAnsi="Times New Roman"/>
                <w:bCs/>
                <w:sz w:val="24"/>
                <w:szCs w:val="24"/>
                <w:lang w:eastAsia="en-US"/>
              </w:rPr>
              <w:t>создает высказывание по данному началу текста</w:t>
            </w:r>
            <w:r w:rsidRPr="00866616">
              <w:rPr>
                <w:rFonts w:ascii="Times New Roman" w:eastAsia="Calibri" w:hAnsi="Times New Roman"/>
                <w:bCs/>
                <w:sz w:val="24"/>
                <w:szCs w:val="24"/>
                <w:lang w:val="kk-KZ" w:eastAsia="en-US"/>
              </w:rPr>
              <w:t xml:space="preserve">; </w:t>
            </w:r>
          </w:p>
          <w:p w14:paraId="0CA5436B" w14:textId="77777777" w:rsidR="006173A9" w:rsidRPr="00866616" w:rsidRDefault="006173A9" w:rsidP="005A5BFE">
            <w:pPr>
              <w:spacing w:after="0" w:line="240" w:lineRule="auto"/>
              <w:jc w:val="both"/>
              <w:rPr>
                <w:rFonts w:ascii="Times New Roman" w:eastAsia="Calibri" w:hAnsi="Times New Roman"/>
                <w:bCs/>
                <w:sz w:val="24"/>
                <w:szCs w:val="24"/>
                <w:lang w:val="kk-KZ" w:eastAsia="en-US"/>
              </w:rPr>
            </w:pPr>
            <w:r w:rsidRPr="00866616">
              <w:rPr>
                <w:rFonts w:ascii="Times New Roman" w:eastAsia="Calibri" w:hAnsi="Times New Roman"/>
                <w:bCs/>
                <w:sz w:val="24"/>
                <w:szCs w:val="24"/>
                <w:lang w:eastAsia="en-US"/>
              </w:rPr>
              <w:t>участвует в речевой ситуации</w:t>
            </w:r>
            <w:r w:rsidRPr="00866616">
              <w:rPr>
                <w:rFonts w:ascii="Times New Roman" w:eastAsia="Calibri" w:hAnsi="Times New Roman"/>
                <w:bCs/>
                <w:sz w:val="24"/>
                <w:szCs w:val="24"/>
                <w:lang w:val="kk-KZ" w:eastAsia="en-US"/>
              </w:rPr>
              <w:t xml:space="preserve">; </w:t>
            </w:r>
          </w:p>
          <w:p w14:paraId="3B181419"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понимает, о чем говорит собеседник</w:t>
            </w:r>
            <w:r w:rsidRPr="00866616">
              <w:rPr>
                <w:rFonts w:ascii="Times New Roman" w:eastAsia="Calibri" w:hAnsi="Times New Roman"/>
                <w:bCs/>
                <w:sz w:val="24"/>
                <w:szCs w:val="24"/>
                <w:lang w:val="kk-KZ" w:eastAsia="en-US"/>
              </w:rPr>
              <w:t>,</w:t>
            </w:r>
            <w:r w:rsidRPr="00866616">
              <w:rPr>
                <w:rFonts w:ascii="Times New Roman" w:eastAsia="Calibri" w:hAnsi="Times New Roman"/>
                <w:bCs/>
                <w:sz w:val="24"/>
                <w:szCs w:val="24"/>
                <w:lang w:eastAsia="en-US"/>
              </w:rPr>
              <w:t xml:space="preserve"> уточняет, выясняет, перефразирует его высказывания</w:t>
            </w:r>
            <w:r w:rsidRPr="00866616">
              <w:rPr>
                <w:rFonts w:ascii="Times New Roman" w:eastAsia="Calibri" w:hAnsi="Times New Roman"/>
                <w:bCs/>
                <w:sz w:val="24"/>
                <w:szCs w:val="24"/>
                <w:lang w:val="kk-KZ" w:eastAsia="en-US"/>
              </w:rPr>
              <w:t>;</w:t>
            </w:r>
            <w:r w:rsidRPr="00866616">
              <w:rPr>
                <w:rFonts w:ascii="Times New Roman" w:eastAsia="Calibri" w:hAnsi="Times New Roman"/>
                <w:bCs/>
                <w:sz w:val="24"/>
                <w:szCs w:val="24"/>
                <w:lang w:eastAsia="en-US"/>
              </w:rPr>
              <w:t xml:space="preserve"> </w:t>
            </w:r>
          </w:p>
          <w:p w14:paraId="25C7CDB6"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пересказывает подробно истории/рассказы;</w:t>
            </w:r>
          </w:p>
          <w:p w14:paraId="7D2B95A8"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высказывает оценочные суждения, выражая свою точку зрения</w:t>
            </w:r>
          </w:p>
        </w:tc>
      </w:tr>
      <w:tr w:rsidR="006173A9" w:rsidRPr="00866616" w14:paraId="72D8B14E" w14:textId="77777777" w:rsidTr="008F5BED">
        <w:trPr>
          <w:trHeight w:val="840"/>
        </w:trPr>
        <w:tc>
          <w:tcPr>
            <w:tcW w:w="2377" w:type="dxa"/>
            <w:tcBorders>
              <w:top w:val="single" w:sz="4" w:space="0" w:color="auto"/>
              <w:left w:val="single" w:sz="4" w:space="0" w:color="auto"/>
              <w:bottom w:val="single" w:sz="4" w:space="0" w:color="auto"/>
              <w:right w:val="single" w:sz="4" w:space="0" w:color="auto"/>
            </w:tcBorders>
            <w:hideMark/>
          </w:tcPr>
          <w:p w14:paraId="40AD5333"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Чтение</w:t>
            </w:r>
          </w:p>
        </w:tc>
        <w:tc>
          <w:tcPr>
            <w:tcW w:w="6804" w:type="dxa"/>
            <w:tcBorders>
              <w:top w:val="single" w:sz="4" w:space="0" w:color="auto"/>
              <w:left w:val="single" w:sz="4" w:space="0" w:color="auto"/>
              <w:bottom w:val="single" w:sz="4" w:space="0" w:color="auto"/>
              <w:right w:val="single" w:sz="4" w:space="0" w:color="auto"/>
            </w:tcBorders>
            <w:hideMark/>
          </w:tcPr>
          <w:p w14:paraId="545D9734"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читает текст</w:t>
            </w:r>
            <w:r w:rsidRPr="00866616">
              <w:rPr>
                <w:rFonts w:ascii="Times New Roman" w:eastAsia="Calibri" w:hAnsi="Times New Roman"/>
                <w:bCs/>
                <w:sz w:val="24"/>
                <w:szCs w:val="24"/>
                <w:lang w:val="kk-KZ" w:eastAsia="en-US"/>
              </w:rPr>
              <w:t xml:space="preserve"> или его часть</w:t>
            </w:r>
            <w:r w:rsidRPr="00866616">
              <w:rPr>
                <w:rFonts w:ascii="Times New Roman" w:eastAsia="Calibri" w:hAnsi="Times New Roman"/>
                <w:bCs/>
                <w:sz w:val="24"/>
                <w:szCs w:val="24"/>
                <w:lang w:eastAsia="en-US"/>
              </w:rPr>
              <w:t>, используя разные виды чтения</w:t>
            </w:r>
            <w:r w:rsidRPr="00866616">
              <w:rPr>
                <w:rFonts w:ascii="Times New Roman" w:eastAsia="Calibri" w:hAnsi="Times New Roman"/>
                <w:bCs/>
                <w:sz w:val="24"/>
                <w:szCs w:val="24"/>
                <w:lang w:val="kk-KZ" w:eastAsia="en-US"/>
              </w:rPr>
              <w:t>;</w:t>
            </w:r>
            <w:r w:rsidRPr="00866616">
              <w:rPr>
                <w:rFonts w:ascii="Times New Roman" w:eastAsia="Calibri" w:hAnsi="Times New Roman"/>
                <w:bCs/>
                <w:sz w:val="24"/>
                <w:szCs w:val="24"/>
                <w:lang w:eastAsia="en-US"/>
              </w:rPr>
              <w:t xml:space="preserve"> </w:t>
            </w:r>
          </w:p>
          <w:p w14:paraId="257E9144"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понимает ключевые моменты в коротком тексте, содержащем незнакомые слова</w:t>
            </w:r>
            <w:r w:rsidRPr="00866616">
              <w:rPr>
                <w:rFonts w:ascii="Times New Roman" w:eastAsia="Calibri" w:hAnsi="Times New Roman"/>
                <w:bCs/>
                <w:sz w:val="24"/>
                <w:szCs w:val="24"/>
                <w:lang w:val="kk-KZ" w:eastAsia="en-US"/>
              </w:rPr>
              <w:t>;</w:t>
            </w:r>
          </w:p>
          <w:p w14:paraId="03979C59"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определяет жанры разных текстов</w:t>
            </w:r>
            <w:r w:rsidRPr="00866616">
              <w:rPr>
                <w:rFonts w:ascii="Times New Roman" w:eastAsia="Calibri" w:hAnsi="Times New Roman"/>
                <w:bCs/>
                <w:sz w:val="24"/>
                <w:szCs w:val="24"/>
                <w:lang w:val="kk-KZ" w:eastAsia="en-US"/>
              </w:rPr>
              <w:t>;</w:t>
            </w:r>
            <w:r w:rsidRPr="00866616">
              <w:rPr>
                <w:rFonts w:ascii="Times New Roman" w:eastAsia="Calibri" w:hAnsi="Times New Roman"/>
                <w:bCs/>
                <w:sz w:val="24"/>
                <w:szCs w:val="24"/>
                <w:lang w:eastAsia="en-US"/>
              </w:rPr>
              <w:t xml:space="preserve"> </w:t>
            </w:r>
          </w:p>
          <w:p w14:paraId="6A55B01C"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различает текст-рассуждение</w:t>
            </w:r>
            <w:r w:rsidRPr="00866616">
              <w:rPr>
                <w:rFonts w:ascii="Times New Roman" w:eastAsia="Calibri" w:hAnsi="Times New Roman"/>
                <w:bCs/>
                <w:sz w:val="24"/>
                <w:szCs w:val="24"/>
                <w:lang w:val="kk-KZ" w:eastAsia="en-US"/>
              </w:rPr>
              <w:t>;</w:t>
            </w:r>
            <w:r w:rsidRPr="00866616">
              <w:rPr>
                <w:rFonts w:ascii="Times New Roman" w:eastAsia="Calibri" w:hAnsi="Times New Roman"/>
                <w:bCs/>
                <w:sz w:val="24"/>
                <w:szCs w:val="24"/>
                <w:lang w:eastAsia="en-US"/>
              </w:rPr>
              <w:t xml:space="preserve"> </w:t>
            </w:r>
          </w:p>
          <w:p w14:paraId="745221B2"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формулирует оценочные вопросы по содержанию текста и о поступках героев произведения</w:t>
            </w:r>
            <w:r w:rsidRPr="00866616">
              <w:rPr>
                <w:rFonts w:ascii="Times New Roman" w:eastAsia="Calibri" w:hAnsi="Times New Roman"/>
                <w:bCs/>
                <w:sz w:val="24"/>
                <w:szCs w:val="24"/>
                <w:lang w:val="kk-KZ" w:eastAsia="en-US"/>
              </w:rPr>
              <w:t>;</w:t>
            </w:r>
            <w:r w:rsidRPr="00866616">
              <w:rPr>
                <w:rFonts w:ascii="Times New Roman" w:eastAsia="Calibri" w:hAnsi="Times New Roman"/>
                <w:bCs/>
                <w:sz w:val="24"/>
                <w:szCs w:val="24"/>
                <w:lang w:eastAsia="en-US"/>
              </w:rPr>
              <w:t xml:space="preserve"> </w:t>
            </w:r>
          </w:p>
          <w:p w14:paraId="0DE3AFB7"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находит и извлекает информацию из разных источников: словарей, справочников, энциклопедий, интернет-ресурсов, инфографики</w:t>
            </w:r>
          </w:p>
        </w:tc>
      </w:tr>
      <w:tr w:rsidR="006173A9" w:rsidRPr="00866616" w14:paraId="19305EFB" w14:textId="77777777" w:rsidTr="008F5BED">
        <w:trPr>
          <w:trHeight w:val="840"/>
        </w:trPr>
        <w:tc>
          <w:tcPr>
            <w:tcW w:w="2377" w:type="dxa"/>
            <w:tcBorders>
              <w:top w:val="single" w:sz="4" w:space="0" w:color="auto"/>
              <w:left w:val="single" w:sz="4" w:space="0" w:color="auto"/>
              <w:bottom w:val="single" w:sz="4" w:space="0" w:color="auto"/>
              <w:right w:val="single" w:sz="4" w:space="0" w:color="auto"/>
            </w:tcBorders>
            <w:hideMark/>
          </w:tcPr>
          <w:p w14:paraId="7E16F584"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Письмо</w:t>
            </w:r>
          </w:p>
        </w:tc>
        <w:tc>
          <w:tcPr>
            <w:tcW w:w="6804" w:type="dxa"/>
            <w:tcBorders>
              <w:top w:val="single" w:sz="4" w:space="0" w:color="auto"/>
              <w:left w:val="single" w:sz="4" w:space="0" w:color="auto"/>
              <w:bottom w:val="single" w:sz="4" w:space="0" w:color="auto"/>
              <w:right w:val="single" w:sz="4" w:space="0" w:color="auto"/>
            </w:tcBorders>
            <w:hideMark/>
          </w:tcPr>
          <w:p w14:paraId="51D5D6A4"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представляет истории в виде иллюстраций</w:t>
            </w:r>
            <w:r w:rsidRPr="00866616">
              <w:rPr>
                <w:rFonts w:ascii="Times New Roman" w:eastAsia="Calibri" w:hAnsi="Times New Roman"/>
                <w:bCs/>
                <w:sz w:val="24"/>
                <w:szCs w:val="24"/>
                <w:lang w:val="kk-KZ" w:eastAsia="en-US"/>
              </w:rPr>
              <w:t>;</w:t>
            </w:r>
            <w:r w:rsidRPr="00866616">
              <w:rPr>
                <w:rFonts w:ascii="Times New Roman" w:eastAsia="Calibri" w:hAnsi="Times New Roman"/>
                <w:bCs/>
                <w:sz w:val="24"/>
                <w:szCs w:val="24"/>
                <w:lang w:eastAsia="en-US"/>
              </w:rPr>
              <w:t xml:space="preserve"> </w:t>
            </w:r>
          </w:p>
          <w:p w14:paraId="13983E01"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на основе прослушанного/прочитанного/ увиденного пишет короткий текст с помощью учителя</w:t>
            </w:r>
            <w:r w:rsidRPr="00866616">
              <w:rPr>
                <w:rFonts w:ascii="Times New Roman" w:eastAsia="Calibri" w:hAnsi="Times New Roman"/>
                <w:bCs/>
                <w:sz w:val="24"/>
                <w:szCs w:val="24"/>
                <w:lang w:val="kk-KZ" w:eastAsia="en-US"/>
              </w:rPr>
              <w:t>;</w:t>
            </w:r>
            <w:r w:rsidRPr="00866616">
              <w:rPr>
                <w:rFonts w:ascii="Times New Roman" w:eastAsia="Calibri" w:hAnsi="Times New Roman"/>
                <w:bCs/>
                <w:sz w:val="24"/>
                <w:szCs w:val="24"/>
                <w:lang w:eastAsia="en-US"/>
              </w:rPr>
              <w:t xml:space="preserve"> </w:t>
            </w:r>
          </w:p>
          <w:p w14:paraId="528F5978" w14:textId="77777777" w:rsidR="006173A9" w:rsidRPr="00866616" w:rsidRDefault="006173A9" w:rsidP="005A5BFE">
            <w:pPr>
              <w:spacing w:after="0" w:line="240" w:lineRule="auto"/>
              <w:jc w:val="both"/>
              <w:rPr>
                <w:rFonts w:ascii="Times New Roman" w:eastAsia="Calibri" w:hAnsi="Times New Roman"/>
                <w:bCs/>
                <w:sz w:val="24"/>
                <w:szCs w:val="24"/>
                <w:lang w:val="kk-KZ" w:eastAsia="en-US"/>
              </w:rPr>
            </w:pPr>
            <w:r w:rsidRPr="00866616">
              <w:rPr>
                <w:rFonts w:ascii="Times New Roman" w:eastAsia="Calibri" w:hAnsi="Times New Roman"/>
                <w:bCs/>
                <w:sz w:val="24"/>
                <w:szCs w:val="24"/>
                <w:lang w:eastAsia="en-US"/>
              </w:rPr>
              <w:t>ставит самостоятельно необходимые знаки препинания в предложениях при составлении коротких текстов</w:t>
            </w:r>
            <w:r w:rsidRPr="00866616">
              <w:rPr>
                <w:rFonts w:ascii="Times New Roman" w:eastAsia="Calibri" w:hAnsi="Times New Roman"/>
                <w:bCs/>
                <w:sz w:val="24"/>
                <w:szCs w:val="24"/>
                <w:lang w:val="kk-KZ" w:eastAsia="en-US"/>
              </w:rPr>
              <w:t xml:space="preserve">; </w:t>
            </w:r>
          </w:p>
          <w:p w14:paraId="606837C5" w14:textId="77777777" w:rsidR="006173A9" w:rsidRPr="00866616" w:rsidRDefault="006173A9" w:rsidP="005A5BFE">
            <w:pPr>
              <w:spacing w:after="0" w:line="240" w:lineRule="auto"/>
              <w:jc w:val="both"/>
              <w:rPr>
                <w:rFonts w:ascii="Times New Roman" w:eastAsia="Calibri" w:hAnsi="Times New Roman"/>
                <w:bCs/>
                <w:sz w:val="24"/>
                <w:szCs w:val="24"/>
                <w:lang w:eastAsia="en-US"/>
              </w:rPr>
            </w:pPr>
            <w:r w:rsidRPr="00866616">
              <w:rPr>
                <w:rFonts w:ascii="Times New Roman" w:eastAsia="Calibri" w:hAnsi="Times New Roman"/>
                <w:bCs/>
                <w:sz w:val="24"/>
                <w:szCs w:val="24"/>
                <w:lang w:eastAsia="en-US"/>
              </w:rPr>
              <w:t>совершенствует каллиграфические навыки</w:t>
            </w:r>
          </w:p>
        </w:tc>
      </w:tr>
    </w:tbl>
    <w:p w14:paraId="6FB87190" w14:textId="77777777" w:rsidR="006173A9" w:rsidRPr="00866616" w:rsidRDefault="006173A9" w:rsidP="005A5BFE">
      <w:pPr>
        <w:spacing w:after="0" w:line="240" w:lineRule="auto"/>
        <w:jc w:val="both"/>
        <w:rPr>
          <w:rFonts w:ascii="Times New Roman" w:eastAsia="Calibri" w:hAnsi="Times New Roman"/>
          <w:bCs/>
          <w:sz w:val="28"/>
          <w:szCs w:val="28"/>
          <w:lang w:val="kk-KZ" w:eastAsia="en-US"/>
        </w:rPr>
      </w:pPr>
    </w:p>
    <w:p w14:paraId="11E98BDD" w14:textId="4D864FBC" w:rsidR="006173A9" w:rsidRPr="00866616" w:rsidRDefault="006173A9" w:rsidP="005A5BFE">
      <w:pPr>
        <w:autoSpaceDE w:val="0"/>
        <w:autoSpaceDN w:val="0"/>
        <w:adjustRightInd w:val="0"/>
        <w:spacing w:after="0" w:line="240" w:lineRule="auto"/>
        <w:ind w:firstLine="709"/>
        <w:jc w:val="both"/>
        <w:rPr>
          <w:rFonts w:ascii="Times New Roman" w:eastAsiaTheme="minorHAnsi" w:hAnsi="Times New Roman"/>
          <w:b/>
          <w:bCs/>
          <w:sz w:val="28"/>
          <w:szCs w:val="28"/>
          <w:lang w:val="kk-KZ" w:eastAsia="en-US"/>
        </w:rPr>
      </w:pPr>
      <w:r w:rsidRPr="00866616">
        <w:rPr>
          <w:rFonts w:ascii="Times New Roman" w:eastAsiaTheme="minorHAnsi" w:hAnsi="Times New Roman"/>
          <w:b/>
          <w:bCs/>
          <w:sz w:val="28"/>
          <w:szCs w:val="28"/>
          <w:lang w:val="kk-KZ" w:eastAsia="en-US"/>
        </w:rPr>
        <w:t xml:space="preserve">«Ағылшын тілі» оқу пәні </w:t>
      </w:r>
      <w:r w:rsidR="00860AD3" w:rsidRPr="00866616">
        <w:rPr>
          <w:rFonts w:ascii="Times New Roman" w:eastAsiaTheme="minorHAnsi" w:hAnsi="Times New Roman"/>
          <w:b/>
          <w:bCs/>
          <w:sz w:val="28"/>
          <w:szCs w:val="28"/>
          <w:lang w:val="kk-KZ" w:eastAsia="en-US"/>
        </w:rPr>
        <w:t xml:space="preserve"> </w:t>
      </w:r>
    </w:p>
    <w:p w14:paraId="22CE72DB" w14:textId="1CBE0281" w:rsidR="006173A9" w:rsidRPr="00866616" w:rsidRDefault="006173A9" w:rsidP="005A5BFE">
      <w:pPr>
        <w:autoSpaceDE w:val="0"/>
        <w:autoSpaceDN w:val="0"/>
        <w:adjustRightInd w:val="0"/>
        <w:spacing w:after="0" w:line="240" w:lineRule="auto"/>
        <w:ind w:firstLine="709"/>
        <w:jc w:val="both"/>
        <w:rPr>
          <w:rFonts w:ascii="Times New Roman" w:eastAsiaTheme="minorHAnsi" w:hAnsi="Times New Roman"/>
          <w:b/>
          <w:bCs/>
          <w:i/>
          <w:iCs/>
          <w:sz w:val="28"/>
          <w:szCs w:val="28"/>
          <w:lang w:val="kk-KZ" w:eastAsia="en-US"/>
        </w:rPr>
      </w:pPr>
      <w:r w:rsidRPr="00866616">
        <w:rPr>
          <w:rFonts w:ascii="Times New Roman" w:eastAsiaTheme="minorHAnsi" w:hAnsi="Times New Roman"/>
          <w:sz w:val="28"/>
          <w:szCs w:val="28"/>
          <w:lang w:val="kk-KZ" w:eastAsia="en-US"/>
        </w:rPr>
        <w:t>Бастауыш білім беру деңгейінің 1-4-сыныптарына арналған «Ағылшын тілі» пәнінің үлгілік оқу бағдарламасы</w:t>
      </w:r>
      <w:r w:rsidR="00B80586" w:rsidRPr="00866616">
        <w:rPr>
          <w:rFonts w:ascii="Times New Roman" w:eastAsiaTheme="minorHAnsi" w:hAnsi="Times New Roman"/>
          <w:bCs/>
          <w:iCs/>
          <w:sz w:val="28"/>
          <w:szCs w:val="28"/>
          <w:lang w:val="kk-KZ" w:eastAsia="en-US"/>
        </w:rPr>
        <w:t xml:space="preserve"> Қазақстан Республикасы Б</w:t>
      </w:r>
      <w:r w:rsidRPr="00866616">
        <w:rPr>
          <w:rFonts w:ascii="Times New Roman" w:eastAsiaTheme="minorHAnsi" w:hAnsi="Times New Roman"/>
          <w:bCs/>
          <w:iCs/>
          <w:sz w:val="28"/>
          <w:szCs w:val="28"/>
          <w:lang w:val="kk-KZ" w:eastAsia="en-US"/>
        </w:rPr>
        <w:t xml:space="preserve">ілім және ғылым министрінің 2018 жылғы 10 мамырдағы № 199 бұйрығымен бекітілген.  </w:t>
      </w:r>
      <w:r w:rsidRPr="00866616">
        <w:rPr>
          <w:rFonts w:ascii="Times New Roman" w:eastAsiaTheme="minorHAnsi" w:hAnsi="Times New Roman"/>
          <w:sz w:val="28"/>
          <w:szCs w:val="28"/>
          <w:lang w:val="kk-KZ" w:eastAsia="en-US"/>
        </w:rPr>
        <w:t>Бағдарламаның ағылшын тіліндегі нұсқасын</w:t>
      </w:r>
      <w:r w:rsidRPr="00866616">
        <w:rPr>
          <w:rFonts w:ascii="Times New Roman" w:eastAsiaTheme="minorHAnsi" w:hAnsi="Times New Roman"/>
          <w:bCs/>
          <w:iCs/>
          <w:sz w:val="28"/>
          <w:szCs w:val="28"/>
          <w:lang w:val="kk-KZ" w:eastAsia="en-US"/>
        </w:rPr>
        <w:t xml:space="preserve"> Ы. Алтынсарин атындағы Ұлттық білім академиясының сайтынан  (</w:t>
      </w:r>
      <w:hyperlink r:id="rId81" w:history="1">
        <w:r w:rsidRPr="00866616">
          <w:rPr>
            <w:rFonts w:ascii="Times New Roman" w:eastAsiaTheme="minorHAnsi" w:hAnsi="Times New Roman"/>
            <w:bCs/>
            <w:iCs/>
            <w:sz w:val="28"/>
            <w:szCs w:val="28"/>
            <w:u w:val="single"/>
            <w:lang w:val="kk-KZ" w:eastAsia="en-US"/>
          </w:rPr>
          <w:t>https://nao.kz</w:t>
        </w:r>
      </w:hyperlink>
      <w:r w:rsidRPr="00866616">
        <w:rPr>
          <w:rFonts w:ascii="Times New Roman" w:eastAsiaTheme="minorHAnsi" w:hAnsi="Times New Roman"/>
          <w:bCs/>
          <w:iCs/>
          <w:sz w:val="28"/>
          <w:szCs w:val="28"/>
          <w:lang w:val="kk-KZ" w:eastAsia="en-US"/>
        </w:rPr>
        <w:t xml:space="preserve">) жүктеп алуға болады. </w:t>
      </w:r>
      <w:r w:rsidRPr="00866616">
        <w:rPr>
          <w:rFonts w:ascii="Times New Roman" w:eastAsiaTheme="minorHAnsi" w:hAnsi="Times New Roman"/>
          <w:b/>
          <w:bCs/>
          <w:i/>
          <w:iCs/>
          <w:sz w:val="28"/>
          <w:szCs w:val="28"/>
          <w:lang w:val="kk-KZ" w:eastAsia="en-US"/>
        </w:rPr>
        <w:t xml:space="preserve">  </w:t>
      </w:r>
    </w:p>
    <w:p w14:paraId="35E1C738" w14:textId="77777777" w:rsidR="00A867C0" w:rsidRPr="00866616" w:rsidRDefault="00A867C0" w:rsidP="005A5BFE">
      <w:pPr>
        <w:spacing w:after="0" w:line="240" w:lineRule="auto"/>
        <w:ind w:firstLine="709"/>
        <w:jc w:val="both"/>
        <w:rPr>
          <w:rFonts w:ascii="Times New Roman" w:hAnsi="Times New Roman"/>
          <w:i/>
          <w:sz w:val="28"/>
          <w:szCs w:val="28"/>
          <w:lang w:val="kk-KZ"/>
        </w:rPr>
      </w:pPr>
      <w:r w:rsidRPr="00866616">
        <w:rPr>
          <w:rFonts w:ascii="Times New Roman" w:hAnsi="Times New Roman"/>
          <w:i/>
          <w:sz w:val="28"/>
          <w:szCs w:val="28"/>
          <w:lang w:val="kk-KZ"/>
        </w:rPr>
        <w:t>Оқу жүктемесінің көлемі:</w:t>
      </w:r>
    </w:p>
    <w:p w14:paraId="31A47614" w14:textId="58B76E0F" w:rsidR="00A867C0" w:rsidRPr="00866616" w:rsidRDefault="00A867C0" w:rsidP="005A5BFE">
      <w:pPr>
        <w:shd w:val="clear" w:color="auto" w:fill="FFFFFF"/>
        <w:spacing w:after="0" w:line="240" w:lineRule="auto"/>
        <w:ind w:firstLine="709"/>
        <w:jc w:val="both"/>
        <w:textAlignment w:val="baseline"/>
        <w:rPr>
          <w:rFonts w:ascii="Times New Roman" w:hAnsi="Times New Roman"/>
          <w:sz w:val="28"/>
          <w:szCs w:val="28"/>
          <w:lang w:val="kk-KZ"/>
        </w:rPr>
      </w:pPr>
      <w:r w:rsidRPr="00866616">
        <w:rPr>
          <w:rFonts w:ascii="Times New Roman" w:hAnsi="Times New Roman"/>
          <w:sz w:val="28"/>
          <w:szCs w:val="28"/>
          <w:lang w:val="kk-KZ"/>
        </w:rPr>
        <w:t>1) 1-сыныпта – аптасына 2 сағатты, оқу жылында – 66 сағатты;</w:t>
      </w:r>
    </w:p>
    <w:p w14:paraId="6603AFF9" w14:textId="713CF121" w:rsidR="00A867C0" w:rsidRPr="00866616" w:rsidRDefault="00A867C0" w:rsidP="005A5BFE">
      <w:pPr>
        <w:shd w:val="clear" w:color="auto" w:fill="FFFFFF"/>
        <w:spacing w:after="0" w:line="240" w:lineRule="auto"/>
        <w:ind w:firstLine="709"/>
        <w:jc w:val="both"/>
        <w:textAlignment w:val="baseline"/>
        <w:rPr>
          <w:rFonts w:ascii="Times New Roman" w:hAnsi="Times New Roman"/>
          <w:sz w:val="28"/>
          <w:szCs w:val="28"/>
          <w:lang w:val="kk-KZ"/>
        </w:rPr>
      </w:pPr>
      <w:r w:rsidRPr="00866616">
        <w:rPr>
          <w:rFonts w:ascii="Times New Roman" w:hAnsi="Times New Roman"/>
          <w:sz w:val="28"/>
          <w:szCs w:val="28"/>
          <w:lang w:val="kk-KZ"/>
        </w:rPr>
        <w:t>2) 2-сыныпта – аптасына 2 сағатты, оқу жылында – 68 сағатты;</w:t>
      </w:r>
    </w:p>
    <w:p w14:paraId="0D52A2BA" w14:textId="2EE6FFD3" w:rsidR="00A867C0" w:rsidRPr="00866616" w:rsidRDefault="00A867C0" w:rsidP="005A5BFE">
      <w:pPr>
        <w:shd w:val="clear" w:color="auto" w:fill="FFFFFF"/>
        <w:spacing w:after="0" w:line="240" w:lineRule="auto"/>
        <w:ind w:firstLine="709"/>
        <w:jc w:val="both"/>
        <w:textAlignment w:val="baseline"/>
        <w:rPr>
          <w:rFonts w:ascii="Times New Roman" w:hAnsi="Times New Roman"/>
          <w:sz w:val="28"/>
          <w:szCs w:val="28"/>
          <w:lang w:val="kk-KZ"/>
        </w:rPr>
      </w:pPr>
      <w:r w:rsidRPr="00866616">
        <w:rPr>
          <w:rFonts w:ascii="Times New Roman" w:hAnsi="Times New Roman"/>
          <w:sz w:val="28"/>
          <w:szCs w:val="28"/>
          <w:lang w:val="kk-KZ"/>
        </w:rPr>
        <w:t>3) 3-сыныпта – аптасына 2 сағатты, оқу жылында – 68 сағатты;</w:t>
      </w:r>
    </w:p>
    <w:p w14:paraId="36397BA8" w14:textId="6C2BD771" w:rsidR="00A867C0" w:rsidRPr="00866616" w:rsidRDefault="00A867C0" w:rsidP="005A5BFE">
      <w:pPr>
        <w:shd w:val="clear" w:color="auto" w:fill="FFFFFF"/>
        <w:spacing w:after="0" w:line="240" w:lineRule="auto"/>
        <w:ind w:firstLine="709"/>
        <w:jc w:val="both"/>
        <w:textAlignment w:val="baseline"/>
        <w:rPr>
          <w:rFonts w:ascii="Times New Roman" w:hAnsi="Times New Roman"/>
          <w:spacing w:val="2"/>
          <w:sz w:val="28"/>
          <w:szCs w:val="28"/>
          <w:lang w:val="kk-KZ"/>
        </w:rPr>
      </w:pPr>
      <w:r w:rsidRPr="00866616">
        <w:rPr>
          <w:rFonts w:ascii="Times New Roman" w:hAnsi="Times New Roman"/>
          <w:sz w:val="28"/>
          <w:szCs w:val="28"/>
          <w:lang w:val="kk-KZ"/>
        </w:rPr>
        <w:t>4) 4-сыныпта – аптасына 2 сағатты, оқу жылында – 68 сағатты құрайды.</w:t>
      </w:r>
    </w:p>
    <w:p w14:paraId="65191133" w14:textId="38EBCA9C" w:rsidR="006173A9" w:rsidRPr="00866616" w:rsidRDefault="006173A9" w:rsidP="005A5BFE">
      <w:pPr>
        <w:widowControl w:val="0"/>
        <w:tabs>
          <w:tab w:val="left" w:pos="910"/>
        </w:tabs>
        <w:autoSpaceDE w:val="0"/>
        <w:autoSpaceDN w:val="0"/>
        <w:spacing w:after="0" w:line="240" w:lineRule="auto"/>
        <w:ind w:firstLine="709"/>
        <w:jc w:val="both"/>
        <w:rPr>
          <w:rFonts w:ascii="Times New Roman" w:hAnsi="Times New Roman"/>
          <w:sz w:val="28"/>
          <w:szCs w:val="28"/>
          <w:lang w:val="kk-KZ" w:eastAsia="en-US"/>
        </w:rPr>
      </w:pPr>
      <w:r w:rsidRPr="00866616">
        <w:rPr>
          <w:rFonts w:ascii="Times New Roman" w:hAnsi="Times New Roman"/>
          <w:sz w:val="28"/>
          <w:szCs w:val="28"/>
          <w:lang w:val="kk-KZ" w:eastAsia="en-US"/>
        </w:rPr>
        <w:t xml:space="preserve">Бастауыш білім беру деңгейінің 1-4-сыныптарына арналған «Ағылшын тілі»  пәнінен үлгілік оқу бағдарламасы талдау, бағалау және шығармашылық ойлау дағдыларын дамытуға ықпал ететін әртүрлі тапсырмалар арқылы тілді А1 деңгейінде меңгеру үшін білім алушыларды дамытуға бағытталған. Оқу бағдарламасы сөйлеу қызметінің барлық түрлері: тыңдалым, айтылым, оқылым, жазылым, сонымен қатар тілді қолдану бойынша дағдылар мен біліктерді дамытуды қарастырады. </w:t>
      </w:r>
    </w:p>
    <w:p w14:paraId="0DB5C2F9" w14:textId="77777777" w:rsidR="006173A9" w:rsidRPr="00866616" w:rsidRDefault="006173A9" w:rsidP="005A5BFE">
      <w:pPr>
        <w:spacing w:after="0" w:line="240" w:lineRule="auto"/>
        <w:ind w:firstLine="709"/>
        <w:jc w:val="both"/>
        <w:rPr>
          <w:rFonts w:ascii="Times New Roman" w:eastAsiaTheme="minorHAnsi" w:hAnsi="Times New Roman"/>
          <w:sz w:val="28"/>
          <w:lang w:val="kk-KZ" w:eastAsia="en-US"/>
        </w:rPr>
      </w:pPr>
    </w:p>
    <w:p w14:paraId="11057E16" w14:textId="08325790" w:rsidR="006173A9" w:rsidRPr="00866616" w:rsidRDefault="00D129E5" w:rsidP="005A5BFE">
      <w:pPr>
        <w:spacing w:after="0" w:line="240" w:lineRule="auto"/>
        <w:ind w:firstLine="709"/>
        <w:jc w:val="both"/>
        <w:rPr>
          <w:rFonts w:ascii="Times New Roman" w:eastAsiaTheme="minorHAnsi" w:hAnsi="Times New Roman"/>
          <w:sz w:val="28"/>
          <w:lang w:val="kk-KZ" w:eastAsia="en-US"/>
        </w:rPr>
      </w:pPr>
      <w:r w:rsidRPr="00866616">
        <w:rPr>
          <w:rFonts w:ascii="Times New Roman" w:eastAsiaTheme="minorHAnsi" w:hAnsi="Times New Roman"/>
          <w:sz w:val="28"/>
          <w:lang w:val="kk-KZ" w:eastAsia="en-US"/>
        </w:rPr>
        <w:t>12</w:t>
      </w:r>
      <w:r w:rsidR="006173A9" w:rsidRPr="00866616">
        <w:rPr>
          <w:rFonts w:ascii="Times New Roman" w:eastAsiaTheme="minorHAnsi" w:hAnsi="Times New Roman"/>
          <w:sz w:val="28"/>
          <w:lang w:val="kk-KZ" w:eastAsia="en-US"/>
        </w:rPr>
        <w:t>-кесте. «Ағылшын тілі» пәнінің үлгілік оқу бағдарламасына сәйкес сыныптар бойынша көрсетілген тілдік деңгейлер шкаласы</w:t>
      </w:r>
    </w:p>
    <w:p w14:paraId="1AC2CB3D" w14:textId="77777777" w:rsidR="006173A9" w:rsidRPr="00866616" w:rsidRDefault="006173A9" w:rsidP="005A5BFE">
      <w:pPr>
        <w:spacing w:after="0" w:line="240" w:lineRule="auto"/>
        <w:ind w:firstLine="709"/>
        <w:jc w:val="both"/>
        <w:rPr>
          <w:rFonts w:ascii="Times New Roman" w:eastAsiaTheme="minorHAnsi" w:hAnsi="Times New Roman"/>
          <w:sz w:val="28"/>
          <w:lang w:val="kk-KZ" w:eastAsia="en-US"/>
        </w:rPr>
      </w:pPr>
    </w:p>
    <w:tbl>
      <w:tblPr>
        <w:tblStyle w:val="180"/>
        <w:tblW w:w="0" w:type="auto"/>
        <w:tblInd w:w="817" w:type="dxa"/>
        <w:tblLook w:val="04A0" w:firstRow="1" w:lastRow="0" w:firstColumn="1" w:lastColumn="0" w:noHBand="0" w:noVBand="1"/>
      </w:tblPr>
      <w:tblGrid>
        <w:gridCol w:w="1996"/>
        <w:gridCol w:w="4255"/>
      </w:tblGrid>
      <w:tr w:rsidR="00866616" w:rsidRPr="00866616" w14:paraId="661CF68E" w14:textId="77777777" w:rsidTr="00675470">
        <w:tc>
          <w:tcPr>
            <w:tcW w:w="1996" w:type="dxa"/>
          </w:tcPr>
          <w:p w14:paraId="3DFBB44F" w14:textId="77777777" w:rsidR="006173A9" w:rsidRPr="00866616" w:rsidRDefault="006173A9" w:rsidP="005A5BFE">
            <w:pPr>
              <w:spacing w:after="0" w:line="240" w:lineRule="auto"/>
              <w:jc w:val="center"/>
              <w:rPr>
                <w:rFonts w:ascii="Times New Roman" w:eastAsiaTheme="minorHAnsi" w:hAnsi="Times New Roman"/>
                <w:b/>
                <w:sz w:val="28"/>
                <w:lang w:val="kk-KZ" w:eastAsia="en-US"/>
              </w:rPr>
            </w:pPr>
            <w:r w:rsidRPr="00866616">
              <w:rPr>
                <w:rFonts w:ascii="Times New Roman" w:eastAsiaTheme="minorHAnsi" w:hAnsi="Times New Roman"/>
                <w:b/>
                <w:sz w:val="24"/>
                <w:szCs w:val="23"/>
                <w:lang w:val="kk-KZ" w:eastAsia="en-US"/>
              </w:rPr>
              <w:t>Сыныптар</w:t>
            </w:r>
          </w:p>
        </w:tc>
        <w:tc>
          <w:tcPr>
            <w:tcW w:w="4255" w:type="dxa"/>
          </w:tcPr>
          <w:p w14:paraId="7C4109AC" w14:textId="77777777" w:rsidR="006173A9" w:rsidRPr="00866616" w:rsidRDefault="006173A9" w:rsidP="005A5BFE">
            <w:pPr>
              <w:spacing w:after="0" w:line="240" w:lineRule="auto"/>
              <w:jc w:val="center"/>
              <w:rPr>
                <w:rFonts w:ascii="Times New Roman" w:eastAsiaTheme="minorHAnsi" w:hAnsi="Times New Roman"/>
                <w:b/>
                <w:sz w:val="28"/>
                <w:lang w:val="kk-KZ" w:eastAsia="en-US"/>
              </w:rPr>
            </w:pPr>
            <w:r w:rsidRPr="00866616">
              <w:rPr>
                <w:rFonts w:ascii="Times New Roman" w:eastAsiaTheme="minorHAnsi" w:hAnsi="Times New Roman"/>
                <w:b/>
                <w:sz w:val="24"/>
                <w:lang w:val="kk-KZ" w:eastAsia="en-US"/>
              </w:rPr>
              <w:t>Тілдік деңгейлер</w:t>
            </w:r>
          </w:p>
        </w:tc>
      </w:tr>
      <w:tr w:rsidR="00866616" w:rsidRPr="00866616" w14:paraId="342606C0" w14:textId="77777777" w:rsidTr="00675470">
        <w:tc>
          <w:tcPr>
            <w:tcW w:w="1996" w:type="dxa"/>
          </w:tcPr>
          <w:p w14:paraId="002B9529" w14:textId="77777777" w:rsidR="006173A9" w:rsidRPr="00866616" w:rsidRDefault="006173A9" w:rsidP="005A5BFE">
            <w:pPr>
              <w:autoSpaceDE w:val="0"/>
              <w:autoSpaceDN w:val="0"/>
              <w:adjustRightInd w:val="0"/>
              <w:spacing w:after="0" w:line="240" w:lineRule="auto"/>
              <w:rPr>
                <w:rFonts w:ascii="Times New Roman" w:eastAsiaTheme="minorHAnsi" w:hAnsi="Times New Roman"/>
                <w:sz w:val="23"/>
                <w:szCs w:val="23"/>
                <w:lang w:eastAsia="en-US"/>
              </w:rPr>
            </w:pPr>
            <w:r w:rsidRPr="00866616">
              <w:rPr>
                <w:rFonts w:ascii="Times New Roman" w:eastAsiaTheme="minorHAnsi" w:hAnsi="Times New Roman"/>
                <w:sz w:val="23"/>
                <w:szCs w:val="23"/>
                <w:lang w:eastAsia="en-US"/>
              </w:rPr>
              <w:t xml:space="preserve">1-сынып </w:t>
            </w:r>
          </w:p>
        </w:tc>
        <w:tc>
          <w:tcPr>
            <w:tcW w:w="4255" w:type="dxa"/>
          </w:tcPr>
          <w:p w14:paraId="2305E4C4" w14:textId="77777777" w:rsidR="006173A9" w:rsidRPr="00866616" w:rsidRDefault="006173A9" w:rsidP="005A5BFE">
            <w:pPr>
              <w:autoSpaceDE w:val="0"/>
              <w:autoSpaceDN w:val="0"/>
              <w:adjustRightInd w:val="0"/>
              <w:spacing w:after="0" w:line="240" w:lineRule="auto"/>
              <w:rPr>
                <w:rFonts w:ascii="Times New Roman" w:eastAsiaTheme="minorHAnsi" w:hAnsi="Times New Roman"/>
                <w:sz w:val="23"/>
                <w:szCs w:val="23"/>
                <w:lang w:eastAsia="en-US"/>
              </w:rPr>
            </w:pPr>
            <w:r w:rsidRPr="00866616">
              <w:rPr>
                <w:rFonts w:ascii="Times New Roman" w:eastAsiaTheme="minorHAnsi" w:hAnsi="Times New Roman"/>
                <w:sz w:val="23"/>
                <w:szCs w:val="23"/>
                <w:lang w:eastAsia="en-US"/>
              </w:rPr>
              <w:t xml:space="preserve">А1 working towards (А1 деңгейі бағытындағы жұмыс) </w:t>
            </w:r>
          </w:p>
        </w:tc>
      </w:tr>
      <w:tr w:rsidR="00866616" w:rsidRPr="00866616" w14:paraId="78F22EC9" w14:textId="77777777" w:rsidTr="00675470">
        <w:tc>
          <w:tcPr>
            <w:tcW w:w="1996" w:type="dxa"/>
          </w:tcPr>
          <w:p w14:paraId="31DDC9EB" w14:textId="77777777" w:rsidR="006173A9" w:rsidRPr="00866616" w:rsidRDefault="006173A9" w:rsidP="005A5BFE">
            <w:pPr>
              <w:autoSpaceDE w:val="0"/>
              <w:autoSpaceDN w:val="0"/>
              <w:adjustRightInd w:val="0"/>
              <w:spacing w:after="0" w:line="240" w:lineRule="auto"/>
              <w:rPr>
                <w:rFonts w:ascii="Times New Roman" w:eastAsiaTheme="minorHAnsi" w:hAnsi="Times New Roman"/>
                <w:sz w:val="23"/>
                <w:szCs w:val="23"/>
                <w:lang w:eastAsia="en-US"/>
              </w:rPr>
            </w:pPr>
            <w:r w:rsidRPr="00866616">
              <w:rPr>
                <w:rFonts w:ascii="Times New Roman" w:eastAsiaTheme="minorHAnsi" w:hAnsi="Times New Roman"/>
                <w:sz w:val="23"/>
                <w:szCs w:val="23"/>
                <w:lang w:eastAsia="en-US"/>
              </w:rPr>
              <w:t xml:space="preserve">2-сынып </w:t>
            </w:r>
          </w:p>
        </w:tc>
        <w:tc>
          <w:tcPr>
            <w:tcW w:w="4255" w:type="dxa"/>
          </w:tcPr>
          <w:p w14:paraId="249811DE" w14:textId="77777777" w:rsidR="006173A9" w:rsidRPr="00866616" w:rsidRDefault="006173A9" w:rsidP="005A5BFE">
            <w:pPr>
              <w:autoSpaceDE w:val="0"/>
              <w:autoSpaceDN w:val="0"/>
              <w:adjustRightInd w:val="0"/>
              <w:spacing w:after="0" w:line="240" w:lineRule="auto"/>
              <w:rPr>
                <w:rFonts w:ascii="Times New Roman" w:eastAsiaTheme="minorHAnsi" w:hAnsi="Times New Roman"/>
                <w:sz w:val="23"/>
                <w:szCs w:val="23"/>
                <w:lang w:eastAsia="en-US"/>
              </w:rPr>
            </w:pPr>
            <w:r w:rsidRPr="00866616">
              <w:rPr>
                <w:rFonts w:ascii="Times New Roman" w:eastAsiaTheme="minorHAnsi" w:hAnsi="Times New Roman"/>
                <w:sz w:val="23"/>
                <w:szCs w:val="23"/>
                <w:lang w:eastAsia="en-US"/>
              </w:rPr>
              <w:t xml:space="preserve">А1 low (төмен) </w:t>
            </w:r>
          </w:p>
        </w:tc>
      </w:tr>
      <w:tr w:rsidR="00866616" w:rsidRPr="00866616" w14:paraId="22C03F54" w14:textId="77777777" w:rsidTr="00675470">
        <w:tc>
          <w:tcPr>
            <w:tcW w:w="1996" w:type="dxa"/>
          </w:tcPr>
          <w:p w14:paraId="7DF9DD9C" w14:textId="77777777" w:rsidR="006173A9" w:rsidRPr="00866616" w:rsidRDefault="006173A9" w:rsidP="005A5BFE">
            <w:pPr>
              <w:autoSpaceDE w:val="0"/>
              <w:autoSpaceDN w:val="0"/>
              <w:adjustRightInd w:val="0"/>
              <w:spacing w:after="0" w:line="240" w:lineRule="auto"/>
              <w:rPr>
                <w:rFonts w:ascii="Times New Roman" w:eastAsiaTheme="minorHAnsi" w:hAnsi="Times New Roman"/>
                <w:sz w:val="23"/>
                <w:szCs w:val="23"/>
                <w:lang w:eastAsia="en-US"/>
              </w:rPr>
            </w:pPr>
            <w:r w:rsidRPr="00866616">
              <w:rPr>
                <w:rFonts w:ascii="Times New Roman" w:eastAsiaTheme="minorHAnsi" w:hAnsi="Times New Roman"/>
                <w:sz w:val="23"/>
                <w:szCs w:val="23"/>
                <w:lang w:eastAsia="en-US"/>
              </w:rPr>
              <w:t xml:space="preserve">3-сынып </w:t>
            </w:r>
          </w:p>
        </w:tc>
        <w:tc>
          <w:tcPr>
            <w:tcW w:w="4255" w:type="dxa"/>
          </w:tcPr>
          <w:p w14:paraId="75B7AEF7" w14:textId="77777777" w:rsidR="006173A9" w:rsidRPr="00866616" w:rsidRDefault="006173A9" w:rsidP="005A5BFE">
            <w:pPr>
              <w:autoSpaceDE w:val="0"/>
              <w:autoSpaceDN w:val="0"/>
              <w:adjustRightInd w:val="0"/>
              <w:spacing w:after="0" w:line="240" w:lineRule="auto"/>
              <w:rPr>
                <w:rFonts w:ascii="Times New Roman" w:eastAsiaTheme="minorHAnsi" w:hAnsi="Times New Roman"/>
                <w:sz w:val="23"/>
                <w:szCs w:val="23"/>
                <w:lang w:eastAsia="en-US"/>
              </w:rPr>
            </w:pPr>
            <w:r w:rsidRPr="00866616">
              <w:rPr>
                <w:rFonts w:ascii="Times New Roman" w:eastAsiaTheme="minorHAnsi" w:hAnsi="Times New Roman"/>
                <w:sz w:val="23"/>
                <w:szCs w:val="23"/>
                <w:lang w:eastAsia="en-US"/>
              </w:rPr>
              <w:t xml:space="preserve">А1 mid (орташа) </w:t>
            </w:r>
          </w:p>
        </w:tc>
      </w:tr>
      <w:tr w:rsidR="00866616" w:rsidRPr="00866616" w14:paraId="00EB0DC3" w14:textId="77777777" w:rsidTr="00675470">
        <w:tc>
          <w:tcPr>
            <w:tcW w:w="1996" w:type="dxa"/>
          </w:tcPr>
          <w:p w14:paraId="444A4E42" w14:textId="77777777" w:rsidR="006173A9" w:rsidRPr="00866616" w:rsidRDefault="006173A9" w:rsidP="005A5BFE">
            <w:pPr>
              <w:autoSpaceDE w:val="0"/>
              <w:autoSpaceDN w:val="0"/>
              <w:adjustRightInd w:val="0"/>
              <w:spacing w:after="0" w:line="240" w:lineRule="auto"/>
              <w:rPr>
                <w:rFonts w:ascii="Times New Roman" w:eastAsiaTheme="minorHAnsi" w:hAnsi="Times New Roman"/>
                <w:sz w:val="23"/>
                <w:szCs w:val="23"/>
                <w:lang w:eastAsia="en-US"/>
              </w:rPr>
            </w:pPr>
            <w:r w:rsidRPr="00866616">
              <w:rPr>
                <w:rFonts w:ascii="Times New Roman" w:eastAsiaTheme="minorHAnsi" w:hAnsi="Times New Roman"/>
                <w:sz w:val="23"/>
                <w:szCs w:val="23"/>
                <w:lang w:eastAsia="en-US"/>
              </w:rPr>
              <w:t xml:space="preserve">4-сынып </w:t>
            </w:r>
          </w:p>
        </w:tc>
        <w:tc>
          <w:tcPr>
            <w:tcW w:w="4255" w:type="dxa"/>
          </w:tcPr>
          <w:p w14:paraId="71A92486" w14:textId="77777777" w:rsidR="006173A9" w:rsidRPr="00866616" w:rsidRDefault="006173A9" w:rsidP="005A5BFE">
            <w:pPr>
              <w:autoSpaceDE w:val="0"/>
              <w:autoSpaceDN w:val="0"/>
              <w:adjustRightInd w:val="0"/>
              <w:spacing w:after="0" w:line="240" w:lineRule="auto"/>
              <w:rPr>
                <w:rFonts w:ascii="Times New Roman" w:eastAsiaTheme="minorHAnsi" w:hAnsi="Times New Roman"/>
                <w:sz w:val="23"/>
                <w:szCs w:val="23"/>
                <w:lang w:eastAsia="en-US"/>
              </w:rPr>
            </w:pPr>
            <w:r w:rsidRPr="00866616">
              <w:rPr>
                <w:rFonts w:ascii="Times New Roman" w:eastAsiaTheme="minorHAnsi" w:hAnsi="Times New Roman"/>
                <w:sz w:val="23"/>
                <w:szCs w:val="23"/>
                <w:lang w:eastAsia="en-US"/>
              </w:rPr>
              <w:t xml:space="preserve">А1 high (жоғары) </w:t>
            </w:r>
          </w:p>
        </w:tc>
      </w:tr>
    </w:tbl>
    <w:p w14:paraId="0EADFF49" w14:textId="77777777" w:rsidR="00D129E5" w:rsidRPr="00866616" w:rsidRDefault="00D129E5" w:rsidP="005A5BFE">
      <w:pPr>
        <w:widowControl w:val="0"/>
        <w:tabs>
          <w:tab w:val="left" w:pos="910"/>
        </w:tabs>
        <w:autoSpaceDE w:val="0"/>
        <w:autoSpaceDN w:val="0"/>
        <w:spacing w:after="0" w:line="240" w:lineRule="auto"/>
        <w:ind w:firstLine="709"/>
        <w:jc w:val="both"/>
        <w:rPr>
          <w:rFonts w:ascii="Times New Roman" w:hAnsi="Times New Roman"/>
          <w:sz w:val="28"/>
          <w:szCs w:val="28"/>
          <w:lang w:val="kk-KZ" w:eastAsia="en-US"/>
        </w:rPr>
      </w:pPr>
    </w:p>
    <w:p w14:paraId="26B5A3C6" w14:textId="6D24DB47" w:rsidR="006173A9" w:rsidRPr="00866616" w:rsidRDefault="006173A9" w:rsidP="005A5BFE">
      <w:pPr>
        <w:widowControl w:val="0"/>
        <w:tabs>
          <w:tab w:val="left" w:pos="910"/>
        </w:tabs>
        <w:autoSpaceDE w:val="0"/>
        <w:autoSpaceDN w:val="0"/>
        <w:spacing w:after="0" w:line="240" w:lineRule="auto"/>
        <w:ind w:firstLine="709"/>
        <w:jc w:val="both"/>
        <w:rPr>
          <w:rFonts w:ascii="Times New Roman" w:hAnsi="Times New Roman"/>
          <w:i/>
          <w:sz w:val="28"/>
          <w:szCs w:val="28"/>
          <w:lang w:val="kk-KZ" w:eastAsia="en-US"/>
        </w:rPr>
      </w:pPr>
      <w:r w:rsidRPr="00866616">
        <w:rPr>
          <w:rFonts w:ascii="Times New Roman" w:hAnsi="Times New Roman"/>
          <w:sz w:val="28"/>
          <w:szCs w:val="28"/>
          <w:lang w:val="kk-KZ" w:eastAsia="en-US"/>
        </w:rPr>
        <w:t xml:space="preserve">Оқу бағдарламасының мазмұны жалпы тақырыптар аясында қарым-қатынас жасау үшін білім алушылардың бойында базалық коммуникативтік дағдыларды қалыптастыру мен дамытуды көздейді. Бағдарламаның       лексика-грамматикалық мазмұндалуы </w:t>
      </w:r>
      <w:r w:rsidRPr="00866616">
        <w:rPr>
          <w:rFonts w:ascii="Times New Roman" w:hAnsi="Times New Roman"/>
          <w:i/>
          <w:sz w:val="28"/>
          <w:szCs w:val="28"/>
          <w:lang w:val="kk-KZ" w:eastAsia="en-US"/>
        </w:rPr>
        <w:t xml:space="preserve">қарапайымнан күрделіге қарай қағидаты бойынша </w:t>
      </w:r>
      <w:r w:rsidRPr="00866616">
        <w:rPr>
          <w:rFonts w:ascii="Times New Roman" w:hAnsi="Times New Roman"/>
          <w:sz w:val="28"/>
          <w:szCs w:val="28"/>
          <w:lang w:val="kk-KZ" w:eastAsia="en-US"/>
        </w:rPr>
        <w:t xml:space="preserve">жүргізілген; </w:t>
      </w:r>
      <w:r w:rsidRPr="00866616">
        <w:rPr>
          <w:rFonts w:ascii="Times New Roman" w:hAnsi="Times New Roman"/>
          <w:i/>
          <w:sz w:val="28"/>
          <w:szCs w:val="28"/>
          <w:lang w:val="kk-KZ" w:eastAsia="en-US"/>
        </w:rPr>
        <w:t xml:space="preserve">сызықтық принцип «шиыршық» принципіне ауысқан – </w:t>
      </w:r>
      <w:r w:rsidRPr="00866616">
        <w:rPr>
          <w:rFonts w:ascii="Times New Roman" w:hAnsi="Times New Roman"/>
          <w:sz w:val="28"/>
          <w:szCs w:val="28"/>
          <w:lang w:val="kk-KZ" w:eastAsia="en-US"/>
        </w:rPr>
        <w:t>білім мен біліктің бірте-бірте тігінен де, көлденеңінен де ұлғаюы (дағдылардың тақырыптар және сыныптар бойынша күрделенуі).</w:t>
      </w:r>
      <w:r w:rsidRPr="00866616">
        <w:rPr>
          <w:rFonts w:ascii="Times New Roman" w:hAnsi="Times New Roman"/>
          <w:i/>
          <w:sz w:val="28"/>
          <w:szCs w:val="28"/>
          <w:lang w:val="kk-KZ" w:eastAsia="en-US"/>
        </w:rPr>
        <w:t xml:space="preserve"> </w:t>
      </w:r>
    </w:p>
    <w:p w14:paraId="2158A3F8" w14:textId="77777777" w:rsidR="006173A9" w:rsidRPr="00866616" w:rsidRDefault="006173A9" w:rsidP="005A5BFE">
      <w:pPr>
        <w:widowControl w:val="0"/>
        <w:tabs>
          <w:tab w:val="left" w:pos="910"/>
        </w:tabs>
        <w:autoSpaceDE w:val="0"/>
        <w:autoSpaceDN w:val="0"/>
        <w:spacing w:after="0" w:line="240" w:lineRule="auto"/>
        <w:ind w:left="112" w:firstLine="709"/>
        <w:jc w:val="both"/>
        <w:rPr>
          <w:rFonts w:ascii="Times New Roman" w:hAnsi="Times New Roman"/>
          <w:sz w:val="28"/>
          <w:szCs w:val="28"/>
          <w:lang w:val="kk-KZ" w:eastAsia="en-US"/>
        </w:rPr>
      </w:pPr>
      <w:r w:rsidRPr="00866616">
        <w:rPr>
          <w:rFonts w:ascii="Times New Roman" w:hAnsi="Times New Roman"/>
          <w:sz w:val="28"/>
          <w:szCs w:val="28"/>
          <w:lang w:val="kk-KZ" w:eastAsia="en-US"/>
        </w:rPr>
        <w:t>Бастауыш білім беру деңгейінің 1-4-сыныптарына арналған «Ағылшын тілі» пәнінен үлгілік оқу бағдарламасы ұзақ мерзімді жоспарға сәйкес жүзеге асырылады. Ұзақ мерзімді жоспардың негізгі құрылымдық бірліктері:</w:t>
      </w:r>
    </w:p>
    <w:p w14:paraId="60972E0B" w14:textId="77777777" w:rsidR="006173A9" w:rsidRPr="00866616" w:rsidRDefault="006173A9" w:rsidP="006831CA">
      <w:pPr>
        <w:widowControl w:val="0"/>
        <w:numPr>
          <w:ilvl w:val="0"/>
          <w:numId w:val="70"/>
        </w:numPr>
        <w:tabs>
          <w:tab w:val="left" w:pos="910"/>
          <w:tab w:val="left" w:pos="993"/>
        </w:tabs>
        <w:autoSpaceDE w:val="0"/>
        <w:autoSpaceDN w:val="0"/>
        <w:spacing w:after="0" w:line="240" w:lineRule="auto"/>
        <w:ind w:left="0" w:firstLine="709"/>
        <w:jc w:val="both"/>
        <w:rPr>
          <w:rFonts w:ascii="Times New Roman" w:hAnsi="Times New Roman"/>
          <w:sz w:val="28"/>
          <w:szCs w:val="28"/>
          <w:lang w:val="kk-KZ" w:eastAsia="en-US"/>
        </w:rPr>
      </w:pPr>
      <w:r w:rsidRPr="00866616">
        <w:rPr>
          <w:rFonts w:ascii="Times New Roman" w:hAnsi="Times New Roman"/>
          <w:sz w:val="28"/>
          <w:szCs w:val="28"/>
          <w:lang w:val="kk-KZ" w:eastAsia="en-US"/>
        </w:rPr>
        <w:t>тақырыптық бөлімдер;</w:t>
      </w:r>
    </w:p>
    <w:p w14:paraId="22CE4ABE" w14:textId="12B13EE9" w:rsidR="006173A9" w:rsidRPr="00866616" w:rsidRDefault="006173A9" w:rsidP="006831CA">
      <w:pPr>
        <w:widowControl w:val="0"/>
        <w:numPr>
          <w:ilvl w:val="0"/>
          <w:numId w:val="70"/>
        </w:numPr>
        <w:tabs>
          <w:tab w:val="left" w:pos="910"/>
          <w:tab w:val="left" w:pos="993"/>
        </w:tabs>
        <w:autoSpaceDE w:val="0"/>
        <w:autoSpaceDN w:val="0"/>
        <w:spacing w:after="0" w:line="240" w:lineRule="auto"/>
        <w:ind w:left="0" w:firstLine="709"/>
        <w:jc w:val="both"/>
        <w:rPr>
          <w:rFonts w:ascii="Times New Roman" w:hAnsi="Times New Roman"/>
          <w:sz w:val="28"/>
          <w:szCs w:val="28"/>
          <w:lang w:val="kk-KZ" w:eastAsia="en-US"/>
        </w:rPr>
      </w:pPr>
      <w:r w:rsidRPr="00866616">
        <w:rPr>
          <w:rFonts w:ascii="Times New Roman" w:hAnsi="Times New Roman"/>
          <w:sz w:val="28"/>
          <w:szCs w:val="28"/>
          <w:lang w:val="kk-KZ" w:eastAsia="en-US"/>
        </w:rPr>
        <w:t xml:space="preserve">оқу мақсаттары. </w:t>
      </w:r>
    </w:p>
    <w:p w14:paraId="5F162055" w14:textId="22A9EB9C" w:rsidR="006173A9" w:rsidRPr="00866616" w:rsidRDefault="006173A9" w:rsidP="005A5BFE">
      <w:pPr>
        <w:widowControl w:val="0"/>
        <w:tabs>
          <w:tab w:val="left" w:pos="910"/>
        </w:tabs>
        <w:autoSpaceDE w:val="0"/>
        <w:autoSpaceDN w:val="0"/>
        <w:spacing w:after="0" w:line="240" w:lineRule="auto"/>
        <w:ind w:firstLine="709"/>
        <w:jc w:val="both"/>
        <w:rPr>
          <w:rFonts w:ascii="Times New Roman" w:hAnsi="Times New Roman"/>
          <w:sz w:val="28"/>
          <w:szCs w:val="28"/>
          <w:lang w:val="kk-KZ" w:eastAsia="en-US"/>
        </w:rPr>
      </w:pPr>
      <w:r w:rsidRPr="00866616">
        <w:rPr>
          <w:rFonts w:ascii="Times New Roman" w:hAnsi="Times New Roman"/>
          <w:sz w:val="28"/>
          <w:szCs w:val="28"/>
          <w:lang w:val="kk-KZ" w:eastAsia="en-US"/>
        </w:rPr>
        <w:t>Ұзақ мерзімді жоспарда білім беруді дамытудың жалпы қағидаттары (дамыту тұжырымдамасы), басты бағыты мен бағдарламалары, алға қойылған білім беру мақсаттарына қол жеткізуді қамтамасыз ететін маңызды іс-әрекеттерді жүзеге асырудың мазмұны және орындалу реті көрсетіледі.</w:t>
      </w:r>
    </w:p>
    <w:p w14:paraId="6EE33764" w14:textId="77777777" w:rsidR="006173A9" w:rsidRPr="00866616" w:rsidRDefault="006173A9" w:rsidP="005A5BFE">
      <w:pPr>
        <w:widowControl w:val="0"/>
        <w:tabs>
          <w:tab w:val="left" w:pos="910"/>
        </w:tabs>
        <w:autoSpaceDE w:val="0"/>
        <w:autoSpaceDN w:val="0"/>
        <w:spacing w:after="0" w:line="240" w:lineRule="auto"/>
        <w:ind w:left="112" w:firstLine="709"/>
        <w:jc w:val="both"/>
        <w:rPr>
          <w:rFonts w:ascii="Times New Roman" w:hAnsi="Times New Roman"/>
          <w:sz w:val="28"/>
          <w:szCs w:val="28"/>
          <w:lang w:val="kk-KZ" w:eastAsia="en-US"/>
        </w:rPr>
      </w:pPr>
      <w:r w:rsidRPr="00866616">
        <w:rPr>
          <w:rFonts w:ascii="Times New Roman" w:hAnsi="Times New Roman"/>
          <w:sz w:val="28"/>
          <w:szCs w:val="28"/>
          <w:lang w:val="kk-KZ" w:eastAsia="en-US"/>
        </w:rPr>
        <w:t xml:space="preserve">Ұзақ мерзімді жоспар бір оқу жылына арналған оқу мақсаттарын қамтиды. ҰМЖ-да бөлімдерді және тақырыптарды меңгеруге жұмсалатын сағат сандары көрсетілмеген. Бөлімшелердің арасында сағат санын бөлуді, ұзақ мерзімді жоспарға сәйкес күнтізбелік-тақырыптық жоспарды педагог дербес түрде немесе педагогтер ұжымы бірлесіп әзірлейді. Әзірленген күнтізбелік-тақырыптық жоспар мектептің пән бойынша әдістемелік бірлестік отырысында қарастырылып, бекітіледі. </w:t>
      </w:r>
    </w:p>
    <w:p w14:paraId="1DD0E15B" w14:textId="77777777" w:rsidR="006173A9" w:rsidRPr="00866616" w:rsidRDefault="006173A9" w:rsidP="005A5BFE">
      <w:pPr>
        <w:widowControl w:val="0"/>
        <w:tabs>
          <w:tab w:val="left" w:pos="910"/>
        </w:tabs>
        <w:autoSpaceDE w:val="0"/>
        <w:autoSpaceDN w:val="0"/>
        <w:spacing w:after="0" w:line="240" w:lineRule="auto"/>
        <w:ind w:left="112" w:firstLine="709"/>
        <w:jc w:val="both"/>
        <w:rPr>
          <w:rFonts w:ascii="Times New Roman" w:hAnsi="Times New Roman"/>
          <w:i/>
          <w:sz w:val="28"/>
          <w:szCs w:val="28"/>
          <w:lang w:val="kk-KZ" w:eastAsia="en-US"/>
        </w:rPr>
      </w:pPr>
      <w:r w:rsidRPr="00866616">
        <w:rPr>
          <w:rFonts w:ascii="Times New Roman" w:hAnsi="Times New Roman"/>
          <w:sz w:val="28"/>
          <w:szCs w:val="28"/>
          <w:lang w:val="kk-KZ" w:eastAsia="en-US"/>
        </w:rPr>
        <w:t xml:space="preserve">Жаңартылған оқу бағдарламаларының ерекшеліктерінің бірі – олардың икемділігі және әмбебаптығы болып табылады. </w:t>
      </w:r>
      <w:r w:rsidRPr="00866616">
        <w:rPr>
          <w:rFonts w:ascii="Times New Roman" w:hAnsi="Times New Roman"/>
          <w:i/>
          <w:sz w:val="28"/>
          <w:szCs w:val="28"/>
          <w:lang w:val="kk-KZ" w:eastAsia="en-US"/>
        </w:rPr>
        <w:t>Ұзақ мерзімді жоспар ағылшын тілі мұғалімдеріне:</w:t>
      </w:r>
    </w:p>
    <w:p w14:paraId="7162146E" w14:textId="77777777" w:rsidR="006173A9" w:rsidRPr="00866616" w:rsidRDefault="006173A9" w:rsidP="006831CA">
      <w:pPr>
        <w:widowControl w:val="0"/>
        <w:numPr>
          <w:ilvl w:val="0"/>
          <w:numId w:val="70"/>
        </w:numPr>
        <w:tabs>
          <w:tab w:val="left" w:pos="910"/>
          <w:tab w:val="left" w:pos="993"/>
        </w:tabs>
        <w:autoSpaceDE w:val="0"/>
        <w:autoSpaceDN w:val="0"/>
        <w:spacing w:after="0" w:line="240" w:lineRule="auto"/>
        <w:ind w:left="0" w:firstLine="709"/>
        <w:jc w:val="both"/>
        <w:rPr>
          <w:rFonts w:ascii="Times New Roman" w:hAnsi="Times New Roman"/>
          <w:i/>
          <w:sz w:val="28"/>
          <w:szCs w:val="28"/>
          <w:lang w:val="kk-KZ" w:eastAsia="en-US"/>
        </w:rPr>
      </w:pPr>
      <w:r w:rsidRPr="00866616">
        <w:rPr>
          <w:rFonts w:ascii="Times New Roman" w:hAnsi="Times New Roman"/>
          <w:i/>
          <w:sz w:val="28"/>
          <w:szCs w:val="28"/>
          <w:lang w:val="kk-KZ" w:eastAsia="en-US"/>
        </w:rPr>
        <w:t>тоқсан және тиісті бөлім шеңберінде тақырыптарды немесе оқу мақсаттарын зерделеу тәртібін өздері дербес түрде айқындауға;</w:t>
      </w:r>
    </w:p>
    <w:p w14:paraId="5AB6BEE3" w14:textId="77777777" w:rsidR="006173A9" w:rsidRPr="00866616" w:rsidRDefault="006173A9" w:rsidP="006831CA">
      <w:pPr>
        <w:widowControl w:val="0"/>
        <w:numPr>
          <w:ilvl w:val="0"/>
          <w:numId w:val="70"/>
        </w:numPr>
        <w:tabs>
          <w:tab w:val="left" w:pos="910"/>
          <w:tab w:val="left" w:pos="993"/>
        </w:tabs>
        <w:autoSpaceDE w:val="0"/>
        <w:autoSpaceDN w:val="0"/>
        <w:spacing w:after="0" w:line="240" w:lineRule="auto"/>
        <w:ind w:left="0" w:firstLine="709"/>
        <w:jc w:val="both"/>
        <w:rPr>
          <w:rFonts w:ascii="Times New Roman" w:hAnsi="Times New Roman"/>
          <w:i/>
          <w:sz w:val="28"/>
          <w:szCs w:val="28"/>
          <w:lang w:val="kk-KZ" w:eastAsia="en-US"/>
        </w:rPr>
      </w:pPr>
      <w:r w:rsidRPr="00866616">
        <w:rPr>
          <w:rFonts w:ascii="Times New Roman" w:hAnsi="Times New Roman"/>
          <w:i/>
          <w:sz w:val="28"/>
          <w:szCs w:val="28"/>
          <w:lang w:val="kk-KZ" w:eastAsia="en-US"/>
        </w:rPr>
        <w:t xml:space="preserve">білім алушылардың жеке басының ерекшеліктерін және үлгерім деңгейлерін ескере отырып, тапсырмалардың түрлерін өзгерте және оларды түрлендіре алуына; </w:t>
      </w:r>
    </w:p>
    <w:p w14:paraId="2FC5FF48" w14:textId="77777777" w:rsidR="006173A9" w:rsidRPr="00866616" w:rsidRDefault="006173A9" w:rsidP="006831CA">
      <w:pPr>
        <w:widowControl w:val="0"/>
        <w:numPr>
          <w:ilvl w:val="0"/>
          <w:numId w:val="70"/>
        </w:numPr>
        <w:tabs>
          <w:tab w:val="left" w:pos="910"/>
          <w:tab w:val="left" w:pos="993"/>
        </w:tabs>
        <w:autoSpaceDE w:val="0"/>
        <w:autoSpaceDN w:val="0"/>
        <w:spacing w:after="0" w:line="240" w:lineRule="auto"/>
        <w:ind w:left="0" w:firstLine="709"/>
        <w:jc w:val="both"/>
        <w:rPr>
          <w:rFonts w:ascii="Times New Roman" w:hAnsi="Times New Roman"/>
          <w:i/>
          <w:sz w:val="28"/>
          <w:szCs w:val="28"/>
          <w:lang w:val="kk-KZ" w:eastAsia="en-US"/>
        </w:rPr>
      </w:pPr>
      <w:r w:rsidRPr="00866616">
        <w:rPr>
          <w:rFonts w:ascii="Times New Roman" w:hAnsi="Times New Roman"/>
          <w:i/>
          <w:sz w:val="28"/>
          <w:szCs w:val="28"/>
          <w:lang w:val="kk-KZ" w:eastAsia="en-US"/>
        </w:rPr>
        <w:t xml:space="preserve">бірнеше оқу мақсатына жетуге бағытталған тапсырмаларды әзірлеуге мүмкіндік береді. </w:t>
      </w:r>
    </w:p>
    <w:p w14:paraId="59DF2773" w14:textId="77777777" w:rsidR="006173A9" w:rsidRPr="00866616" w:rsidRDefault="006173A9" w:rsidP="005A5BFE">
      <w:pPr>
        <w:widowControl w:val="0"/>
        <w:tabs>
          <w:tab w:val="left" w:pos="910"/>
        </w:tabs>
        <w:autoSpaceDE w:val="0"/>
        <w:autoSpaceDN w:val="0"/>
        <w:spacing w:after="0" w:line="240" w:lineRule="auto"/>
        <w:ind w:firstLine="709"/>
        <w:jc w:val="both"/>
        <w:rPr>
          <w:rFonts w:ascii="Times New Roman" w:hAnsi="Times New Roman"/>
          <w:sz w:val="28"/>
          <w:szCs w:val="28"/>
          <w:lang w:val="kk-KZ" w:eastAsia="en-US"/>
        </w:rPr>
      </w:pPr>
      <w:r w:rsidRPr="00866616">
        <w:rPr>
          <w:rFonts w:ascii="Times New Roman" w:hAnsi="Times New Roman"/>
          <w:sz w:val="28"/>
          <w:szCs w:val="28"/>
          <w:lang w:val="kk-KZ" w:eastAsia="en-US"/>
        </w:rPr>
        <w:t>Осыған байланысты ағылшын тілі мұғаліміне оқу бағдарламасының мазмұнын құруға негіз болған оқу материалын спираль (шиыршық) тәрізді орналастыру принципін, сонымен қатар сыныптар және тоқсандар бойынша ұсынылған пәнаралық ортақ тақырыптарды зерттеу арқылы пән мазмұнын құрылымдауды ескеру қажет. Мысалы, бірінші сыныптың білім алушысы «family» ұғымының мағынасын өзі түсініп, оны түсіндіре алып, отбасының басқа мүшелеріне қатысты туыстық қатынастар жүйесіндегі орнын анықтауы керек. Ал екінші сыныпта ол отбасылық мұрағат материалдарының негізінде отбасы мүшелерінің ауызша портретін жасайды.</w:t>
      </w:r>
    </w:p>
    <w:p w14:paraId="60F94CC1" w14:textId="77777777" w:rsidR="006173A9" w:rsidRPr="00866616" w:rsidRDefault="006173A9" w:rsidP="005A5BFE">
      <w:pPr>
        <w:widowControl w:val="0"/>
        <w:tabs>
          <w:tab w:val="left" w:pos="910"/>
        </w:tabs>
        <w:autoSpaceDE w:val="0"/>
        <w:autoSpaceDN w:val="0"/>
        <w:spacing w:after="0" w:line="240" w:lineRule="auto"/>
        <w:ind w:firstLine="709"/>
        <w:jc w:val="both"/>
        <w:rPr>
          <w:rFonts w:ascii="Times New Roman" w:hAnsi="Times New Roman"/>
          <w:sz w:val="28"/>
          <w:szCs w:val="28"/>
          <w:lang w:val="kk-KZ" w:eastAsia="en-US"/>
        </w:rPr>
      </w:pPr>
      <w:r w:rsidRPr="00866616">
        <w:rPr>
          <w:rFonts w:ascii="Times New Roman" w:hAnsi="Times New Roman"/>
          <w:sz w:val="28"/>
          <w:szCs w:val="28"/>
          <w:lang w:val="kk-KZ" w:eastAsia="en-US"/>
        </w:rPr>
        <w:t>Бастауыш мектептің оқу бағдарламаларының мазмұны нақты өмірмен тығыз байланысты, тәжірибе және бақылау негізінде білім алушылардың тілді меңгеруге деген қызығушылығын тудыруға бағытталған, олардың бойында ақпаратпен жұмыс істеу және өз көзқарасын білдіру сияқты қасиеттерді дамытуға ықпал етеді.</w:t>
      </w:r>
    </w:p>
    <w:p w14:paraId="57026A1E" w14:textId="31C6174C" w:rsidR="006173A9" w:rsidRPr="00866616" w:rsidRDefault="006173A9" w:rsidP="005A5BFE">
      <w:pPr>
        <w:widowControl w:val="0"/>
        <w:tabs>
          <w:tab w:val="left" w:pos="910"/>
        </w:tabs>
        <w:autoSpaceDE w:val="0"/>
        <w:autoSpaceDN w:val="0"/>
        <w:spacing w:after="0" w:line="240" w:lineRule="auto"/>
        <w:ind w:firstLine="709"/>
        <w:jc w:val="both"/>
        <w:rPr>
          <w:rFonts w:ascii="Times New Roman" w:hAnsi="Times New Roman"/>
          <w:sz w:val="28"/>
          <w:szCs w:val="28"/>
          <w:lang w:val="kk-KZ" w:eastAsia="en-US"/>
        </w:rPr>
      </w:pPr>
      <w:r w:rsidRPr="00866616">
        <w:rPr>
          <w:rFonts w:ascii="Times New Roman" w:hAnsi="Times New Roman"/>
          <w:sz w:val="28"/>
          <w:szCs w:val="28"/>
          <w:lang w:val="kk-KZ" w:eastAsia="en-US"/>
        </w:rPr>
        <w:t>1-2-сынып білім алушылары үшін «Патриотизм», «Құндылықтар жүйесі» сияқты ұғымдар абстрактілі сипатқа ие, салыстырмалы түрде «Менің отбасым және достарым», «Қоршаған орта», «Саяхат», «Салт-дәстүр және фольклор» тақырыптары оларға жақын және түсінікті болып келеді. Білім алушылардың өз отбасы, үйі, ата-анаға деген махаббаты, достық туралы әңгімелері; кез</w:t>
      </w:r>
      <w:r w:rsidR="002D4F99" w:rsidRPr="00866616">
        <w:rPr>
          <w:rFonts w:ascii="Times New Roman" w:hAnsi="Times New Roman"/>
          <w:sz w:val="28"/>
          <w:szCs w:val="28"/>
          <w:lang w:val="kk-KZ" w:eastAsia="en-US"/>
        </w:rPr>
        <w:t xml:space="preserve"> </w:t>
      </w:r>
      <w:r w:rsidRPr="00866616">
        <w:rPr>
          <w:rFonts w:ascii="Times New Roman" w:hAnsi="Times New Roman"/>
          <w:sz w:val="28"/>
          <w:szCs w:val="28"/>
          <w:lang w:val="kk-KZ" w:eastAsia="en-US"/>
        </w:rPr>
        <w:t>келген қадам туған үйден басталатынын түсінуі оның отбасы, қоғам мүшесі ретінде өзін-өзі тануына ықпал етеді.</w:t>
      </w:r>
    </w:p>
    <w:p w14:paraId="12ADF138" w14:textId="21702756" w:rsidR="006173A9" w:rsidRPr="00866616" w:rsidRDefault="006173A9" w:rsidP="005A5BFE">
      <w:pPr>
        <w:widowControl w:val="0"/>
        <w:tabs>
          <w:tab w:val="left" w:pos="910"/>
        </w:tabs>
        <w:autoSpaceDE w:val="0"/>
        <w:autoSpaceDN w:val="0"/>
        <w:spacing w:after="0" w:line="240" w:lineRule="auto"/>
        <w:ind w:firstLine="709"/>
        <w:jc w:val="both"/>
        <w:rPr>
          <w:rFonts w:ascii="Times New Roman" w:hAnsi="Times New Roman"/>
          <w:sz w:val="28"/>
          <w:szCs w:val="28"/>
          <w:lang w:val="kk-KZ" w:eastAsia="en-US"/>
        </w:rPr>
      </w:pPr>
      <w:r w:rsidRPr="00866616">
        <w:rPr>
          <w:rFonts w:ascii="Times New Roman" w:hAnsi="Times New Roman"/>
          <w:sz w:val="28"/>
          <w:szCs w:val="28"/>
          <w:lang w:val="kk-KZ" w:eastAsia="en-US"/>
        </w:rPr>
        <w:t>Сондықтан да, жаңартылған үлгілік оқу бағдарламаларында ортақ тақырыптар қарастырылады (1</w:t>
      </w:r>
      <w:r w:rsidR="00D129E5" w:rsidRPr="00866616">
        <w:rPr>
          <w:rFonts w:ascii="Times New Roman" w:hAnsi="Times New Roman"/>
          <w:sz w:val="28"/>
          <w:szCs w:val="28"/>
          <w:lang w:val="kk-KZ" w:eastAsia="en-US"/>
        </w:rPr>
        <w:t>3</w:t>
      </w:r>
      <w:r w:rsidRPr="00866616">
        <w:rPr>
          <w:rFonts w:ascii="Times New Roman" w:hAnsi="Times New Roman"/>
          <w:sz w:val="28"/>
          <w:szCs w:val="28"/>
          <w:lang w:val="kk-KZ" w:eastAsia="en-US"/>
        </w:rPr>
        <w:t>-кесте).</w:t>
      </w:r>
    </w:p>
    <w:p w14:paraId="360BAF89" w14:textId="77777777" w:rsidR="006173A9" w:rsidRPr="00866616" w:rsidRDefault="006173A9" w:rsidP="005A5BFE">
      <w:pPr>
        <w:widowControl w:val="0"/>
        <w:tabs>
          <w:tab w:val="left" w:pos="910"/>
        </w:tabs>
        <w:autoSpaceDE w:val="0"/>
        <w:autoSpaceDN w:val="0"/>
        <w:spacing w:after="0" w:line="240" w:lineRule="auto"/>
        <w:ind w:left="112" w:firstLine="709"/>
        <w:jc w:val="both"/>
        <w:rPr>
          <w:rFonts w:ascii="Times New Roman" w:hAnsi="Times New Roman"/>
          <w:sz w:val="28"/>
          <w:szCs w:val="28"/>
          <w:lang w:val="kk-KZ" w:eastAsia="en-US"/>
        </w:rPr>
      </w:pPr>
    </w:p>
    <w:p w14:paraId="7959EB77" w14:textId="452B1923" w:rsidR="006173A9" w:rsidRPr="00866616" w:rsidRDefault="00A867C0" w:rsidP="005A5BFE">
      <w:pPr>
        <w:widowControl w:val="0"/>
        <w:tabs>
          <w:tab w:val="left" w:pos="910"/>
        </w:tabs>
        <w:autoSpaceDE w:val="0"/>
        <w:autoSpaceDN w:val="0"/>
        <w:spacing w:after="0" w:line="240" w:lineRule="auto"/>
        <w:ind w:left="112" w:firstLine="709"/>
        <w:jc w:val="both"/>
        <w:rPr>
          <w:rFonts w:ascii="Times New Roman" w:hAnsi="Times New Roman"/>
          <w:sz w:val="28"/>
          <w:szCs w:val="28"/>
          <w:lang w:val="kk-KZ" w:eastAsia="en-US"/>
        </w:rPr>
      </w:pPr>
      <w:r w:rsidRPr="00866616">
        <w:rPr>
          <w:rFonts w:ascii="Times New Roman" w:hAnsi="Times New Roman"/>
          <w:sz w:val="28"/>
          <w:szCs w:val="28"/>
          <w:lang w:val="kk-KZ" w:eastAsia="en-US"/>
        </w:rPr>
        <w:t>1</w:t>
      </w:r>
      <w:r w:rsidR="00D129E5" w:rsidRPr="00866616">
        <w:rPr>
          <w:rFonts w:ascii="Times New Roman" w:hAnsi="Times New Roman"/>
          <w:sz w:val="28"/>
          <w:szCs w:val="28"/>
          <w:lang w:val="kk-KZ" w:eastAsia="en-US"/>
        </w:rPr>
        <w:t>3</w:t>
      </w:r>
      <w:r w:rsidR="006173A9" w:rsidRPr="00866616">
        <w:rPr>
          <w:rFonts w:ascii="Times New Roman" w:hAnsi="Times New Roman"/>
          <w:sz w:val="28"/>
          <w:szCs w:val="28"/>
          <w:lang w:val="kk-KZ" w:eastAsia="en-US"/>
        </w:rPr>
        <w:t>-кесте. «Қазақ тілі»</w:t>
      </w:r>
      <w:r w:rsidR="00D129E5" w:rsidRPr="00866616">
        <w:rPr>
          <w:rFonts w:ascii="Times New Roman" w:hAnsi="Times New Roman"/>
          <w:sz w:val="28"/>
          <w:szCs w:val="28"/>
          <w:lang w:val="kk-KZ" w:eastAsia="en-US"/>
        </w:rPr>
        <w:t xml:space="preserve"> (Т2)</w:t>
      </w:r>
      <w:r w:rsidR="006173A9" w:rsidRPr="00866616">
        <w:rPr>
          <w:rFonts w:ascii="Times New Roman" w:hAnsi="Times New Roman"/>
          <w:sz w:val="28"/>
          <w:szCs w:val="28"/>
          <w:lang w:val="kk-KZ" w:eastAsia="en-US"/>
        </w:rPr>
        <w:t>, «Орыс тілі»</w:t>
      </w:r>
      <w:r w:rsidR="00D129E5" w:rsidRPr="00866616">
        <w:rPr>
          <w:rFonts w:ascii="Times New Roman" w:hAnsi="Times New Roman"/>
          <w:sz w:val="28"/>
          <w:szCs w:val="28"/>
          <w:lang w:val="kk-KZ" w:eastAsia="en-US"/>
        </w:rPr>
        <w:t xml:space="preserve"> (Я2)</w:t>
      </w:r>
      <w:r w:rsidR="006173A9" w:rsidRPr="00866616">
        <w:rPr>
          <w:rFonts w:ascii="Times New Roman" w:hAnsi="Times New Roman"/>
          <w:sz w:val="28"/>
          <w:szCs w:val="28"/>
          <w:lang w:val="kk-KZ" w:eastAsia="en-US"/>
        </w:rPr>
        <w:t>, «Ағылшын тілі»</w:t>
      </w:r>
      <w:r w:rsidR="00D129E5" w:rsidRPr="00866616">
        <w:rPr>
          <w:rFonts w:ascii="Times New Roman" w:hAnsi="Times New Roman"/>
          <w:sz w:val="28"/>
          <w:szCs w:val="28"/>
          <w:lang w:val="kk-KZ" w:eastAsia="en-US"/>
        </w:rPr>
        <w:t>,</w:t>
      </w:r>
      <w:r w:rsidR="006173A9" w:rsidRPr="00866616">
        <w:rPr>
          <w:rFonts w:ascii="Times New Roman" w:hAnsi="Times New Roman"/>
          <w:sz w:val="28"/>
          <w:szCs w:val="28"/>
          <w:lang w:val="kk-KZ" w:eastAsia="en-US"/>
        </w:rPr>
        <w:t xml:space="preserve"> </w:t>
      </w:r>
      <w:r w:rsidR="00D129E5" w:rsidRPr="00866616">
        <w:rPr>
          <w:rFonts w:ascii="Times New Roman" w:hAnsi="Times New Roman"/>
          <w:iCs/>
          <w:sz w:val="28"/>
          <w:szCs w:val="30"/>
          <w:lang w:val="kk-KZ" w:eastAsia="en-US"/>
        </w:rPr>
        <w:t xml:space="preserve">«Неміс тілі», «Француз тілі» </w:t>
      </w:r>
      <w:r w:rsidR="006173A9" w:rsidRPr="00866616">
        <w:rPr>
          <w:rFonts w:ascii="Times New Roman" w:hAnsi="Times New Roman"/>
          <w:sz w:val="28"/>
          <w:szCs w:val="28"/>
          <w:lang w:val="kk-KZ" w:eastAsia="en-US"/>
        </w:rPr>
        <w:t>оқу пәндері бойынша ортақ тақырыптар (1-сыны</w:t>
      </w:r>
      <w:r w:rsidR="00D129E5" w:rsidRPr="00866616">
        <w:rPr>
          <w:rFonts w:ascii="Times New Roman" w:hAnsi="Times New Roman"/>
          <w:sz w:val="28"/>
          <w:szCs w:val="28"/>
          <w:lang w:val="kk-KZ" w:eastAsia="en-US"/>
        </w:rPr>
        <w:t>п</w:t>
      </w:r>
      <w:r w:rsidR="006173A9" w:rsidRPr="00866616">
        <w:rPr>
          <w:rFonts w:ascii="Times New Roman" w:hAnsi="Times New Roman"/>
          <w:sz w:val="28"/>
          <w:szCs w:val="28"/>
          <w:lang w:val="kk-KZ" w:eastAsia="en-US"/>
        </w:rPr>
        <w:t>)</w:t>
      </w:r>
    </w:p>
    <w:p w14:paraId="09AB2620" w14:textId="77777777" w:rsidR="006173A9" w:rsidRPr="00866616" w:rsidRDefault="006173A9" w:rsidP="005A5BFE">
      <w:pPr>
        <w:widowControl w:val="0"/>
        <w:tabs>
          <w:tab w:val="left" w:pos="910"/>
        </w:tabs>
        <w:autoSpaceDE w:val="0"/>
        <w:autoSpaceDN w:val="0"/>
        <w:spacing w:after="0" w:line="240" w:lineRule="auto"/>
        <w:ind w:left="112" w:firstLine="709"/>
        <w:jc w:val="both"/>
        <w:rPr>
          <w:rFonts w:ascii="Times New Roman" w:hAnsi="Times New Roman"/>
          <w:sz w:val="28"/>
          <w:szCs w:val="28"/>
          <w:lang w:val="kk-KZ" w:eastAsia="en-US"/>
        </w:rPr>
      </w:pPr>
    </w:p>
    <w:tbl>
      <w:tblPr>
        <w:tblStyle w:val="180"/>
        <w:tblW w:w="0" w:type="auto"/>
        <w:tblInd w:w="108" w:type="dxa"/>
        <w:tblLook w:val="04A0" w:firstRow="1" w:lastRow="0" w:firstColumn="1" w:lastColumn="0" w:noHBand="0" w:noVBand="1"/>
      </w:tblPr>
      <w:tblGrid>
        <w:gridCol w:w="4140"/>
        <w:gridCol w:w="1270"/>
        <w:gridCol w:w="3774"/>
        <w:gridCol w:w="7"/>
      </w:tblGrid>
      <w:tr w:rsidR="00866616" w:rsidRPr="00866616" w14:paraId="229216D8" w14:textId="77777777" w:rsidTr="008F5BED">
        <w:trPr>
          <w:gridAfter w:val="1"/>
          <w:wAfter w:w="7" w:type="dxa"/>
        </w:trPr>
        <w:tc>
          <w:tcPr>
            <w:tcW w:w="4140" w:type="dxa"/>
          </w:tcPr>
          <w:p w14:paraId="05E250B3" w14:textId="77777777" w:rsidR="006173A9" w:rsidRPr="00866616" w:rsidRDefault="006173A9" w:rsidP="005A5BFE">
            <w:pPr>
              <w:widowControl w:val="0"/>
              <w:tabs>
                <w:tab w:val="left" w:pos="910"/>
              </w:tabs>
              <w:autoSpaceDE w:val="0"/>
              <w:autoSpaceDN w:val="0"/>
              <w:spacing w:after="0" w:line="240" w:lineRule="auto"/>
              <w:jc w:val="center"/>
              <w:rPr>
                <w:rFonts w:ascii="Times New Roman" w:hAnsi="Times New Roman"/>
                <w:b/>
                <w:sz w:val="24"/>
                <w:szCs w:val="24"/>
                <w:lang w:eastAsia="en-US"/>
              </w:rPr>
            </w:pPr>
            <w:r w:rsidRPr="00866616">
              <w:rPr>
                <w:rFonts w:ascii="Times New Roman" w:hAnsi="Times New Roman"/>
                <w:b/>
                <w:sz w:val="24"/>
                <w:szCs w:val="24"/>
                <w:lang w:eastAsia="en-US"/>
              </w:rPr>
              <w:t>Ортақ тақырыптар</w:t>
            </w:r>
          </w:p>
        </w:tc>
        <w:tc>
          <w:tcPr>
            <w:tcW w:w="1270" w:type="dxa"/>
          </w:tcPr>
          <w:p w14:paraId="563EA9E9" w14:textId="77777777" w:rsidR="006173A9" w:rsidRPr="00866616" w:rsidRDefault="006173A9" w:rsidP="005A5BFE">
            <w:pPr>
              <w:widowControl w:val="0"/>
              <w:tabs>
                <w:tab w:val="left" w:pos="910"/>
              </w:tabs>
              <w:autoSpaceDE w:val="0"/>
              <w:autoSpaceDN w:val="0"/>
              <w:spacing w:after="0" w:line="240" w:lineRule="auto"/>
              <w:jc w:val="center"/>
              <w:rPr>
                <w:rFonts w:ascii="Times New Roman" w:hAnsi="Times New Roman"/>
                <w:b/>
                <w:sz w:val="24"/>
                <w:szCs w:val="24"/>
                <w:lang w:eastAsia="en-US"/>
              </w:rPr>
            </w:pPr>
            <w:r w:rsidRPr="00866616">
              <w:rPr>
                <w:rFonts w:ascii="Times New Roman" w:hAnsi="Times New Roman"/>
                <w:b/>
                <w:sz w:val="24"/>
                <w:szCs w:val="24"/>
                <w:lang w:eastAsia="en-US"/>
              </w:rPr>
              <w:t>Оқыту мерзімі</w:t>
            </w:r>
          </w:p>
        </w:tc>
        <w:tc>
          <w:tcPr>
            <w:tcW w:w="3774" w:type="dxa"/>
          </w:tcPr>
          <w:p w14:paraId="3D09230A" w14:textId="77777777" w:rsidR="006173A9" w:rsidRPr="00866616" w:rsidRDefault="006173A9" w:rsidP="005A5BFE">
            <w:pPr>
              <w:widowControl w:val="0"/>
              <w:tabs>
                <w:tab w:val="left" w:pos="910"/>
              </w:tabs>
              <w:autoSpaceDE w:val="0"/>
              <w:autoSpaceDN w:val="0"/>
              <w:spacing w:after="0" w:line="240" w:lineRule="auto"/>
              <w:jc w:val="center"/>
              <w:rPr>
                <w:rFonts w:ascii="Times New Roman" w:hAnsi="Times New Roman"/>
                <w:b/>
                <w:sz w:val="24"/>
                <w:szCs w:val="24"/>
                <w:lang w:eastAsia="en-US"/>
              </w:rPr>
            </w:pPr>
            <w:r w:rsidRPr="00866616">
              <w:rPr>
                <w:rFonts w:ascii="Times New Roman" w:hAnsi="Times New Roman"/>
                <w:b/>
                <w:sz w:val="24"/>
                <w:szCs w:val="24"/>
                <w:lang w:eastAsia="en-US"/>
              </w:rPr>
              <w:t>Тілді меңгеру деңгейлері (апталық жүктеме)</w:t>
            </w:r>
          </w:p>
        </w:tc>
      </w:tr>
      <w:tr w:rsidR="00866616" w:rsidRPr="00866616" w14:paraId="1554F996" w14:textId="77777777" w:rsidTr="008F5BED">
        <w:tc>
          <w:tcPr>
            <w:tcW w:w="9191" w:type="dxa"/>
            <w:gridSpan w:val="4"/>
          </w:tcPr>
          <w:p w14:paraId="598318A3" w14:textId="77777777" w:rsidR="006173A9" w:rsidRPr="00866616" w:rsidRDefault="006173A9" w:rsidP="005A5BFE">
            <w:pPr>
              <w:widowControl w:val="0"/>
              <w:tabs>
                <w:tab w:val="left" w:pos="910"/>
              </w:tabs>
              <w:autoSpaceDE w:val="0"/>
              <w:autoSpaceDN w:val="0"/>
              <w:spacing w:after="0" w:line="240" w:lineRule="auto"/>
              <w:jc w:val="center"/>
              <w:rPr>
                <w:rFonts w:ascii="Times New Roman" w:hAnsi="Times New Roman"/>
                <w:sz w:val="24"/>
                <w:szCs w:val="24"/>
                <w:lang w:eastAsia="en-US"/>
              </w:rPr>
            </w:pPr>
            <w:r w:rsidRPr="00866616">
              <w:rPr>
                <w:rFonts w:ascii="Times New Roman" w:hAnsi="Times New Roman"/>
                <w:sz w:val="24"/>
                <w:szCs w:val="24"/>
                <w:lang w:eastAsia="en-US"/>
              </w:rPr>
              <w:t>1-сынып</w:t>
            </w:r>
          </w:p>
        </w:tc>
      </w:tr>
      <w:tr w:rsidR="00866616" w:rsidRPr="00866616" w14:paraId="4F5E2E24" w14:textId="77777777" w:rsidTr="008F5BED">
        <w:trPr>
          <w:gridAfter w:val="1"/>
          <w:wAfter w:w="7" w:type="dxa"/>
        </w:trPr>
        <w:tc>
          <w:tcPr>
            <w:tcW w:w="4140" w:type="dxa"/>
          </w:tcPr>
          <w:p w14:paraId="77F7B732" w14:textId="77777777" w:rsidR="006173A9" w:rsidRPr="00866616" w:rsidRDefault="006173A9" w:rsidP="005A5BFE">
            <w:pPr>
              <w:widowControl w:val="0"/>
              <w:tabs>
                <w:tab w:val="left" w:pos="910"/>
              </w:tabs>
              <w:autoSpaceDE w:val="0"/>
              <w:autoSpaceDN w:val="0"/>
              <w:spacing w:after="0" w:line="240" w:lineRule="auto"/>
              <w:jc w:val="both"/>
              <w:rPr>
                <w:rFonts w:ascii="Times New Roman" w:hAnsi="Times New Roman"/>
                <w:sz w:val="24"/>
                <w:szCs w:val="24"/>
                <w:lang w:val="kk-KZ" w:eastAsia="en-US"/>
              </w:rPr>
            </w:pPr>
            <w:r w:rsidRPr="00866616">
              <w:rPr>
                <w:rFonts w:ascii="Times New Roman" w:hAnsi="Times New Roman"/>
                <w:sz w:val="24"/>
                <w:szCs w:val="24"/>
                <w:lang w:val="en-US" w:eastAsia="en-US"/>
              </w:rPr>
              <w:t xml:space="preserve">1. </w:t>
            </w:r>
            <w:r w:rsidRPr="00866616">
              <w:rPr>
                <w:rFonts w:ascii="Times New Roman" w:hAnsi="Times New Roman"/>
                <w:sz w:val="24"/>
                <w:szCs w:val="24"/>
                <w:lang w:eastAsia="en-US"/>
              </w:rPr>
              <w:t>Өзім</w:t>
            </w:r>
            <w:r w:rsidRPr="00866616">
              <w:rPr>
                <w:rFonts w:ascii="Times New Roman" w:hAnsi="Times New Roman"/>
                <w:sz w:val="24"/>
                <w:szCs w:val="24"/>
                <w:lang w:val="en-US" w:eastAsia="en-US"/>
              </w:rPr>
              <w:t xml:space="preserve"> </w:t>
            </w:r>
            <w:r w:rsidRPr="00866616">
              <w:rPr>
                <w:rFonts w:ascii="Times New Roman" w:hAnsi="Times New Roman"/>
                <w:sz w:val="24"/>
                <w:szCs w:val="24"/>
                <w:lang w:eastAsia="en-US"/>
              </w:rPr>
              <w:t>туралы</w:t>
            </w:r>
            <w:r w:rsidRPr="00866616">
              <w:rPr>
                <w:rFonts w:ascii="Times New Roman" w:hAnsi="Times New Roman"/>
                <w:sz w:val="24"/>
                <w:szCs w:val="24"/>
                <w:lang w:val="en-US" w:eastAsia="en-US"/>
              </w:rPr>
              <w:t xml:space="preserve"> (All about me</w:t>
            </w:r>
            <w:r w:rsidRPr="00866616">
              <w:rPr>
                <w:rFonts w:ascii="Times New Roman" w:hAnsi="Times New Roman"/>
                <w:sz w:val="24"/>
                <w:szCs w:val="24"/>
                <w:lang w:val="kk-KZ" w:eastAsia="en-US"/>
              </w:rPr>
              <w:t>)</w:t>
            </w:r>
          </w:p>
        </w:tc>
        <w:tc>
          <w:tcPr>
            <w:tcW w:w="1270" w:type="dxa"/>
            <w:vMerge w:val="restart"/>
            <w:vAlign w:val="center"/>
          </w:tcPr>
          <w:p w14:paraId="753BF2D8" w14:textId="77777777" w:rsidR="006173A9" w:rsidRPr="00866616" w:rsidRDefault="006173A9" w:rsidP="005A5BFE">
            <w:pPr>
              <w:widowControl w:val="0"/>
              <w:tabs>
                <w:tab w:val="left" w:pos="910"/>
              </w:tabs>
              <w:autoSpaceDE w:val="0"/>
              <w:autoSpaceDN w:val="0"/>
              <w:spacing w:after="0" w:line="240" w:lineRule="auto"/>
              <w:rPr>
                <w:rFonts w:ascii="Times New Roman" w:hAnsi="Times New Roman"/>
                <w:sz w:val="24"/>
                <w:szCs w:val="24"/>
                <w:lang w:eastAsia="en-US"/>
              </w:rPr>
            </w:pPr>
            <w:r w:rsidRPr="00866616">
              <w:rPr>
                <w:rFonts w:ascii="Times New Roman" w:hAnsi="Times New Roman"/>
                <w:sz w:val="24"/>
                <w:szCs w:val="24"/>
                <w:lang w:eastAsia="en-US"/>
              </w:rPr>
              <w:t>1-тоқсан</w:t>
            </w:r>
          </w:p>
        </w:tc>
        <w:tc>
          <w:tcPr>
            <w:tcW w:w="3774" w:type="dxa"/>
            <w:vMerge w:val="restart"/>
          </w:tcPr>
          <w:p w14:paraId="17E04813" w14:textId="77777777" w:rsidR="006173A9" w:rsidRPr="00866616" w:rsidRDefault="006173A9" w:rsidP="005A5BFE">
            <w:pPr>
              <w:widowControl w:val="0"/>
              <w:tabs>
                <w:tab w:val="left" w:pos="910"/>
              </w:tabs>
              <w:autoSpaceDE w:val="0"/>
              <w:autoSpaceDN w:val="0"/>
              <w:spacing w:after="0" w:line="240" w:lineRule="auto"/>
              <w:jc w:val="both"/>
              <w:rPr>
                <w:rFonts w:ascii="Times New Roman" w:hAnsi="Times New Roman"/>
                <w:sz w:val="24"/>
                <w:szCs w:val="24"/>
                <w:lang w:eastAsia="en-US"/>
              </w:rPr>
            </w:pPr>
            <w:r w:rsidRPr="00866616">
              <w:rPr>
                <w:rFonts w:ascii="Times New Roman" w:hAnsi="Times New Roman"/>
                <w:i/>
                <w:sz w:val="24"/>
                <w:szCs w:val="24"/>
                <w:lang w:eastAsia="en-US"/>
              </w:rPr>
              <w:t xml:space="preserve">Қазақ тілі </w:t>
            </w:r>
            <w:r w:rsidRPr="00866616">
              <w:rPr>
                <w:rFonts w:ascii="Times New Roman" w:hAnsi="Times New Roman"/>
                <w:sz w:val="24"/>
                <w:szCs w:val="24"/>
                <w:lang w:eastAsia="en-US"/>
              </w:rPr>
              <w:t xml:space="preserve">(аптасына 2 сағат) - </w:t>
            </w:r>
          </w:p>
          <w:p w14:paraId="1239C145" w14:textId="77777777" w:rsidR="006173A9" w:rsidRPr="00866616" w:rsidRDefault="006173A9" w:rsidP="005A5BFE">
            <w:pPr>
              <w:widowControl w:val="0"/>
              <w:tabs>
                <w:tab w:val="left" w:pos="910"/>
              </w:tabs>
              <w:autoSpaceDE w:val="0"/>
              <w:autoSpaceDN w:val="0"/>
              <w:spacing w:after="0" w:line="240" w:lineRule="auto"/>
              <w:jc w:val="both"/>
              <w:rPr>
                <w:rFonts w:ascii="Times New Roman" w:hAnsi="Times New Roman"/>
                <w:sz w:val="24"/>
                <w:szCs w:val="24"/>
                <w:lang w:eastAsia="en-US"/>
              </w:rPr>
            </w:pPr>
            <w:r w:rsidRPr="00866616">
              <w:rPr>
                <w:rFonts w:ascii="Times New Roman" w:hAnsi="Times New Roman"/>
                <w:sz w:val="24"/>
                <w:szCs w:val="24"/>
                <w:lang w:eastAsia="en-US"/>
              </w:rPr>
              <w:t>бастапқы А1 деңгейі;</w:t>
            </w:r>
          </w:p>
          <w:p w14:paraId="4CB828AA" w14:textId="77777777" w:rsidR="006173A9" w:rsidRPr="00866616" w:rsidRDefault="006173A9" w:rsidP="005A5BFE">
            <w:pPr>
              <w:widowControl w:val="0"/>
              <w:tabs>
                <w:tab w:val="left" w:pos="910"/>
              </w:tabs>
              <w:autoSpaceDE w:val="0"/>
              <w:autoSpaceDN w:val="0"/>
              <w:spacing w:after="0" w:line="240" w:lineRule="auto"/>
              <w:jc w:val="both"/>
              <w:rPr>
                <w:rFonts w:ascii="Times New Roman" w:hAnsi="Times New Roman"/>
                <w:sz w:val="24"/>
                <w:szCs w:val="24"/>
                <w:lang w:eastAsia="en-US"/>
              </w:rPr>
            </w:pPr>
          </w:p>
          <w:p w14:paraId="4FFCEF3A" w14:textId="77777777" w:rsidR="006173A9" w:rsidRPr="00866616" w:rsidRDefault="006173A9" w:rsidP="005A5BFE">
            <w:pPr>
              <w:widowControl w:val="0"/>
              <w:tabs>
                <w:tab w:val="left" w:pos="910"/>
              </w:tabs>
              <w:autoSpaceDE w:val="0"/>
              <w:autoSpaceDN w:val="0"/>
              <w:spacing w:after="0" w:line="240" w:lineRule="auto"/>
              <w:jc w:val="both"/>
              <w:rPr>
                <w:rFonts w:ascii="Times New Roman" w:hAnsi="Times New Roman"/>
                <w:sz w:val="24"/>
                <w:szCs w:val="24"/>
                <w:lang w:eastAsia="en-US"/>
              </w:rPr>
            </w:pPr>
            <w:r w:rsidRPr="00866616">
              <w:rPr>
                <w:rFonts w:ascii="Times New Roman" w:hAnsi="Times New Roman"/>
                <w:i/>
                <w:sz w:val="24"/>
                <w:szCs w:val="24"/>
                <w:lang w:eastAsia="en-US"/>
              </w:rPr>
              <w:t xml:space="preserve">Орыс тілі </w:t>
            </w:r>
            <w:r w:rsidRPr="00866616">
              <w:rPr>
                <w:rFonts w:ascii="Times New Roman" w:hAnsi="Times New Roman"/>
                <w:sz w:val="24"/>
                <w:szCs w:val="24"/>
                <w:lang w:eastAsia="en-US"/>
              </w:rPr>
              <w:t xml:space="preserve">(аптасына 2 сағат) - </w:t>
            </w:r>
          </w:p>
          <w:p w14:paraId="35726C5F" w14:textId="77777777" w:rsidR="006173A9" w:rsidRPr="00866616" w:rsidRDefault="006173A9" w:rsidP="005A5BFE">
            <w:pPr>
              <w:widowControl w:val="0"/>
              <w:tabs>
                <w:tab w:val="left" w:pos="910"/>
              </w:tabs>
              <w:autoSpaceDE w:val="0"/>
              <w:autoSpaceDN w:val="0"/>
              <w:spacing w:after="0" w:line="240" w:lineRule="auto"/>
              <w:jc w:val="both"/>
              <w:rPr>
                <w:rFonts w:ascii="Times New Roman" w:hAnsi="Times New Roman"/>
                <w:sz w:val="24"/>
                <w:szCs w:val="24"/>
                <w:lang w:eastAsia="en-US"/>
              </w:rPr>
            </w:pPr>
            <w:r w:rsidRPr="00866616">
              <w:rPr>
                <w:rFonts w:ascii="Times New Roman" w:hAnsi="Times New Roman"/>
                <w:sz w:val="24"/>
                <w:szCs w:val="24"/>
                <w:lang w:eastAsia="en-US"/>
              </w:rPr>
              <w:t>бастапқы А1 деңгейі;</w:t>
            </w:r>
          </w:p>
          <w:p w14:paraId="01B44C5C" w14:textId="77777777" w:rsidR="006173A9" w:rsidRPr="00866616" w:rsidRDefault="006173A9" w:rsidP="005A5BFE">
            <w:pPr>
              <w:widowControl w:val="0"/>
              <w:tabs>
                <w:tab w:val="left" w:pos="910"/>
              </w:tabs>
              <w:autoSpaceDE w:val="0"/>
              <w:autoSpaceDN w:val="0"/>
              <w:spacing w:after="0" w:line="240" w:lineRule="auto"/>
              <w:jc w:val="both"/>
              <w:rPr>
                <w:rFonts w:ascii="Times New Roman" w:hAnsi="Times New Roman"/>
                <w:sz w:val="24"/>
                <w:szCs w:val="24"/>
                <w:lang w:eastAsia="en-US"/>
              </w:rPr>
            </w:pPr>
          </w:p>
          <w:p w14:paraId="7CE222B6" w14:textId="77777777" w:rsidR="006173A9" w:rsidRPr="00866616" w:rsidRDefault="006173A9" w:rsidP="005A5BFE">
            <w:pPr>
              <w:widowControl w:val="0"/>
              <w:tabs>
                <w:tab w:val="left" w:pos="910"/>
              </w:tabs>
              <w:autoSpaceDE w:val="0"/>
              <w:autoSpaceDN w:val="0"/>
              <w:spacing w:after="0" w:line="240" w:lineRule="auto"/>
              <w:jc w:val="both"/>
              <w:rPr>
                <w:rFonts w:ascii="Times New Roman" w:hAnsi="Times New Roman"/>
                <w:sz w:val="24"/>
                <w:szCs w:val="24"/>
                <w:lang w:eastAsia="en-US"/>
              </w:rPr>
            </w:pPr>
            <w:r w:rsidRPr="00866616">
              <w:rPr>
                <w:rFonts w:ascii="Times New Roman" w:hAnsi="Times New Roman"/>
                <w:i/>
                <w:sz w:val="24"/>
                <w:szCs w:val="24"/>
                <w:lang w:eastAsia="en-US"/>
              </w:rPr>
              <w:t xml:space="preserve">Ағылшын тілі </w:t>
            </w:r>
            <w:r w:rsidRPr="00866616">
              <w:rPr>
                <w:rFonts w:ascii="Times New Roman" w:hAnsi="Times New Roman"/>
                <w:sz w:val="24"/>
                <w:szCs w:val="24"/>
                <w:lang w:eastAsia="en-US"/>
              </w:rPr>
              <w:t xml:space="preserve">(аптасына 2 сағат) - </w:t>
            </w:r>
          </w:p>
          <w:p w14:paraId="0A5A904A" w14:textId="77777777" w:rsidR="006173A9" w:rsidRPr="00866616" w:rsidRDefault="006173A9" w:rsidP="005A5BFE">
            <w:pPr>
              <w:widowControl w:val="0"/>
              <w:tabs>
                <w:tab w:val="left" w:pos="910"/>
              </w:tabs>
              <w:autoSpaceDE w:val="0"/>
              <w:autoSpaceDN w:val="0"/>
              <w:spacing w:after="0" w:line="240" w:lineRule="auto"/>
              <w:jc w:val="both"/>
              <w:rPr>
                <w:rFonts w:ascii="Times New Roman" w:hAnsi="Times New Roman"/>
                <w:sz w:val="24"/>
                <w:szCs w:val="24"/>
                <w:lang w:eastAsia="en-US"/>
              </w:rPr>
            </w:pPr>
            <w:r w:rsidRPr="00866616">
              <w:rPr>
                <w:rFonts w:ascii="Times New Roman" w:hAnsi="Times New Roman"/>
                <w:sz w:val="24"/>
                <w:szCs w:val="24"/>
                <w:lang w:eastAsia="en-US"/>
              </w:rPr>
              <w:t>А1 working towards (А1 деңгейі бағытындағы жұмыс)</w:t>
            </w:r>
          </w:p>
        </w:tc>
      </w:tr>
      <w:tr w:rsidR="00866616" w:rsidRPr="00866616" w14:paraId="3823D118" w14:textId="77777777" w:rsidTr="008F5BED">
        <w:trPr>
          <w:gridAfter w:val="1"/>
          <w:wAfter w:w="7" w:type="dxa"/>
        </w:trPr>
        <w:tc>
          <w:tcPr>
            <w:tcW w:w="4140" w:type="dxa"/>
          </w:tcPr>
          <w:p w14:paraId="6B1CEAF3" w14:textId="77777777" w:rsidR="006173A9" w:rsidRPr="00866616" w:rsidRDefault="006173A9" w:rsidP="005A5BFE">
            <w:pPr>
              <w:autoSpaceDE w:val="0"/>
              <w:autoSpaceDN w:val="0"/>
              <w:adjustRightInd w:val="0"/>
              <w:spacing w:after="0" w:line="240" w:lineRule="auto"/>
              <w:jc w:val="both"/>
              <w:rPr>
                <w:rFonts w:ascii="Times New Roman" w:eastAsiaTheme="minorHAnsi" w:hAnsi="Times New Roman"/>
                <w:sz w:val="24"/>
                <w:szCs w:val="24"/>
                <w:lang w:val="kk-KZ" w:eastAsia="en-US"/>
              </w:rPr>
            </w:pPr>
            <w:r w:rsidRPr="00866616">
              <w:rPr>
                <w:rFonts w:ascii="Times New Roman" w:eastAsiaTheme="minorHAnsi" w:hAnsi="Times New Roman"/>
                <w:sz w:val="24"/>
                <w:szCs w:val="28"/>
                <w:lang w:eastAsia="en-US"/>
              </w:rPr>
              <w:t xml:space="preserve">2. Менің мектебім </w:t>
            </w:r>
            <w:r w:rsidRPr="00866616">
              <w:rPr>
                <w:rFonts w:ascii="Times New Roman" w:eastAsiaTheme="minorHAnsi" w:hAnsi="Times New Roman"/>
                <w:sz w:val="24"/>
                <w:szCs w:val="28"/>
                <w:lang w:val="kk-KZ" w:eastAsia="en-US"/>
              </w:rPr>
              <w:t>(My school)</w:t>
            </w:r>
          </w:p>
        </w:tc>
        <w:tc>
          <w:tcPr>
            <w:tcW w:w="1270" w:type="dxa"/>
            <w:vMerge/>
          </w:tcPr>
          <w:p w14:paraId="4F6E5E3E" w14:textId="77777777" w:rsidR="006173A9" w:rsidRPr="00866616" w:rsidRDefault="006173A9" w:rsidP="005A5BFE">
            <w:pPr>
              <w:widowControl w:val="0"/>
              <w:tabs>
                <w:tab w:val="left" w:pos="910"/>
              </w:tabs>
              <w:autoSpaceDE w:val="0"/>
              <w:autoSpaceDN w:val="0"/>
              <w:spacing w:after="0" w:line="240" w:lineRule="auto"/>
              <w:jc w:val="both"/>
              <w:rPr>
                <w:rFonts w:ascii="Times New Roman" w:hAnsi="Times New Roman"/>
                <w:sz w:val="24"/>
                <w:szCs w:val="24"/>
                <w:lang w:eastAsia="en-US"/>
              </w:rPr>
            </w:pPr>
          </w:p>
        </w:tc>
        <w:tc>
          <w:tcPr>
            <w:tcW w:w="3774" w:type="dxa"/>
            <w:vMerge/>
          </w:tcPr>
          <w:p w14:paraId="58225500" w14:textId="77777777" w:rsidR="006173A9" w:rsidRPr="00866616" w:rsidRDefault="006173A9" w:rsidP="005A5BFE">
            <w:pPr>
              <w:widowControl w:val="0"/>
              <w:tabs>
                <w:tab w:val="left" w:pos="910"/>
              </w:tabs>
              <w:autoSpaceDE w:val="0"/>
              <w:autoSpaceDN w:val="0"/>
              <w:spacing w:after="0" w:line="240" w:lineRule="auto"/>
              <w:jc w:val="both"/>
              <w:rPr>
                <w:rFonts w:ascii="Times New Roman" w:hAnsi="Times New Roman"/>
                <w:sz w:val="24"/>
                <w:szCs w:val="24"/>
                <w:lang w:eastAsia="en-US"/>
              </w:rPr>
            </w:pPr>
          </w:p>
        </w:tc>
      </w:tr>
      <w:tr w:rsidR="00866616" w:rsidRPr="00866616" w14:paraId="74A635D0" w14:textId="77777777" w:rsidTr="008F5BED">
        <w:trPr>
          <w:gridAfter w:val="1"/>
          <w:wAfter w:w="7" w:type="dxa"/>
        </w:trPr>
        <w:tc>
          <w:tcPr>
            <w:tcW w:w="4140" w:type="dxa"/>
          </w:tcPr>
          <w:p w14:paraId="5119555E" w14:textId="77777777" w:rsidR="006173A9" w:rsidRPr="00866616" w:rsidRDefault="006173A9" w:rsidP="005A5BFE">
            <w:pPr>
              <w:tabs>
                <w:tab w:val="left" w:pos="317"/>
              </w:tabs>
              <w:autoSpaceDE w:val="0"/>
              <w:autoSpaceDN w:val="0"/>
              <w:adjustRightInd w:val="0"/>
              <w:spacing w:after="0" w:line="240" w:lineRule="auto"/>
              <w:rPr>
                <w:rFonts w:ascii="Times New Roman" w:eastAsiaTheme="minorHAnsi" w:hAnsi="Times New Roman"/>
                <w:sz w:val="24"/>
                <w:szCs w:val="24"/>
                <w:lang w:val="en-US" w:eastAsia="en-US"/>
              </w:rPr>
            </w:pPr>
            <w:r w:rsidRPr="00866616">
              <w:rPr>
                <w:rFonts w:ascii="Times New Roman" w:eastAsiaTheme="minorHAnsi" w:hAnsi="Times New Roman"/>
                <w:sz w:val="24"/>
                <w:szCs w:val="28"/>
                <w:lang w:val="en-US" w:eastAsia="en-US"/>
              </w:rPr>
              <w:t>3.</w:t>
            </w:r>
            <w:r w:rsidRPr="00866616">
              <w:rPr>
                <w:rFonts w:ascii="Times New Roman" w:eastAsiaTheme="minorHAnsi" w:hAnsi="Times New Roman"/>
                <w:sz w:val="24"/>
                <w:szCs w:val="28"/>
                <w:lang w:val="kk-KZ" w:eastAsia="en-US"/>
              </w:rPr>
              <w:t xml:space="preserve"> </w:t>
            </w:r>
            <w:r w:rsidRPr="00866616">
              <w:rPr>
                <w:rFonts w:ascii="Times New Roman" w:eastAsiaTheme="minorHAnsi" w:hAnsi="Times New Roman"/>
                <w:sz w:val="24"/>
                <w:szCs w:val="28"/>
                <w:lang w:eastAsia="en-US"/>
              </w:rPr>
              <w:t>Менің</w:t>
            </w:r>
            <w:r w:rsidRPr="00866616">
              <w:rPr>
                <w:rFonts w:ascii="Times New Roman" w:eastAsiaTheme="minorHAnsi" w:hAnsi="Times New Roman"/>
                <w:sz w:val="24"/>
                <w:szCs w:val="28"/>
                <w:lang w:val="en-US" w:eastAsia="en-US"/>
              </w:rPr>
              <w:t xml:space="preserve"> </w:t>
            </w:r>
            <w:r w:rsidRPr="00866616">
              <w:rPr>
                <w:rFonts w:ascii="Times New Roman" w:eastAsiaTheme="minorHAnsi" w:hAnsi="Times New Roman"/>
                <w:sz w:val="24"/>
                <w:szCs w:val="28"/>
                <w:lang w:eastAsia="en-US"/>
              </w:rPr>
              <w:t>отбасым</w:t>
            </w:r>
            <w:r w:rsidRPr="00866616">
              <w:rPr>
                <w:rFonts w:ascii="Times New Roman" w:eastAsiaTheme="minorHAnsi" w:hAnsi="Times New Roman"/>
                <w:sz w:val="24"/>
                <w:szCs w:val="28"/>
                <w:lang w:val="en-US" w:eastAsia="en-US"/>
              </w:rPr>
              <w:t xml:space="preserve"> </w:t>
            </w:r>
            <w:r w:rsidRPr="00866616">
              <w:rPr>
                <w:rFonts w:ascii="Times New Roman" w:eastAsiaTheme="minorHAnsi" w:hAnsi="Times New Roman"/>
                <w:sz w:val="24"/>
                <w:szCs w:val="28"/>
                <w:lang w:eastAsia="en-US"/>
              </w:rPr>
              <w:t>және</w:t>
            </w:r>
            <w:r w:rsidRPr="00866616">
              <w:rPr>
                <w:rFonts w:ascii="Times New Roman" w:eastAsiaTheme="minorHAnsi" w:hAnsi="Times New Roman"/>
                <w:sz w:val="24"/>
                <w:szCs w:val="28"/>
                <w:lang w:val="en-US" w:eastAsia="en-US"/>
              </w:rPr>
              <w:t xml:space="preserve"> </w:t>
            </w:r>
            <w:r w:rsidRPr="00866616">
              <w:rPr>
                <w:rFonts w:ascii="Times New Roman" w:eastAsiaTheme="minorHAnsi" w:hAnsi="Times New Roman"/>
                <w:sz w:val="24"/>
                <w:szCs w:val="28"/>
                <w:lang w:eastAsia="en-US"/>
              </w:rPr>
              <w:t>достарым</w:t>
            </w:r>
            <w:r w:rsidRPr="00866616">
              <w:rPr>
                <w:rFonts w:ascii="Times New Roman" w:eastAsiaTheme="minorHAnsi" w:hAnsi="Times New Roman"/>
                <w:sz w:val="24"/>
                <w:szCs w:val="28"/>
                <w:lang w:val="en-US" w:eastAsia="en-US"/>
              </w:rPr>
              <w:t xml:space="preserve"> </w:t>
            </w:r>
            <w:r w:rsidRPr="00866616">
              <w:rPr>
                <w:rFonts w:ascii="Times New Roman" w:eastAsiaTheme="minorHAnsi" w:hAnsi="Times New Roman"/>
                <w:sz w:val="24"/>
                <w:szCs w:val="28"/>
                <w:lang w:val="kk-KZ" w:eastAsia="en-US"/>
              </w:rPr>
              <w:t>(My family and friends)</w:t>
            </w:r>
          </w:p>
        </w:tc>
        <w:tc>
          <w:tcPr>
            <w:tcW w:w="1270" w:type="dxa"/>
            <w:vMerge w:val="restart"/>
            <w:vAlign w:val="center"/>
          </w:tcPr>
          <w:p w14:paraId="53ECD435" w14:textId="77777777" w:rsidR="006173A9" w:rsidRPr="00866616" w:rsidRDefault="006173A9" w:rsidP="005A5BFE">
            <w:pPr>
              <w:widowControl w:val="0"/>
              <w:tabs>
                <w:tab w:val="left" w:pos="910"/>
              </w:tabs>
              <w:autoSpaceDE w:val="0"/>
              <w:autoSpaceDN w:val="0"/>
              <w:spacing w:after="0" w:line="240" w:lineRule="auto"/>
              <w:rPr>
                <w:rFonts w:ascii="Times New Roman" w:hAnsi="Times New Roman"/>
                <w:sz w:val="24"/>
                <w:szCs w:val="24"/>
                <w:lang w:eastAsia="en-US"/>
              </w:rPr>
            </w:pPr>
            <w:r w:rsidRPr="00866616">
              <w:rPr>
                <w:rFonts w:ascii="Times New Roman" w:hAnsi="Times New Roman"/>
                <w:sz w:val="24"/>
                <w:szCs w:val="24"/>
                <w:lang w:eastAsia="en-US"/>
              </w:rPr>
              <w:t>2-тоқсан</w:t>
            </w:r>
          </w:p>
        </w:tc>
        <w:tc>
          <w:tcPr>
            <w:tcW w:w="3774" w:type="dxa"/>
            <w:vMerge/>
          </w:tcPr>
          <w:p w14:paraId="3F95E605" w14:textId="77777777" w:rsidR="006173A9" w:rsidRPr="00866616" w:rsidRDefault="006173A9" w:rsidP="005A5BFE">
            <w:pPr>
              <w:widowControl w:val="0"/>
              <w:tabs>
                <w:tab w:val="left" w:pos="910"/>
              </w:tabs>
              <w:autoSpaceDE w:val="0"/>
              <w:autoSpaceDN w:val="0"/>
              <w:spacing w:after="0" w:line="240" w:lineRule="auto"/>
              <w:jc w:val="both"/>
              <w:rPr>
                <w:rFonts w:ascii="Times New Roman" w:hAnsi="Times New Roman"/>
                <w:sz w:val="24"/>
                <w:szCs w:val="24"/>
                <w:lang w:eastAsia="en-US"/>
              </w:rPr>
            </w:pPr>
          </w:p>
        </w:tc>
      </w:tr>
      <w:tr w:rsidR="00866616" w:rsidRPr="00A130B7" w14:paraId="11F4B17D" w14:textId="77777777" w:rsidTr="008F5BED">
        <w:trPr>
          <w:gridAfter w:val="1"/>
          <w:wAfter w:w="7" w:type="dxa"/>
          <w:trHeight w:val="280"/>
        </w:trPr>
        <w:tc>
          <w:tcPr>
            <w:tcW w:w="4140" w:type="dxa"/>
          </w:tcPr>
          <w:p w14:paraId="276B7143" w14:textId="77777777" w:rsidR="006173A9" w:rsidRPr="00866616" w:rsidRDefault="006173A9" w:rsidP="005A5BFE">
            <w:pPr>
              <w:widowControl w:val="0"/>
              <w:tabs>
                <w:tab w:val="left" w:pos="910"/>
              </w:tabs>
              <w:autoSpaceDE w:val="0"/>
              <w:autoSpaceDN w:val="0"/>
              <w:spacing w:after="0" w:line="240" w:lineRule="auto"/>
              <w:jc w:val="both"/>
              <w:rPr>
                <w:rFonts w:ascii="Times New Roman" w:hAnsi="Times New Roman"/>
                <w:sz w:val="24"/>
                <w:szCs w:val="24"/>
                <w:lang w:val="kk-KZ" w:eastAsia="en-US"/>
              </w:rPr>
            </w:pPr>
            <w:r w:rsidRPr="00866616">
              <w:rPr>
                <w:rFonts w:ascii="Times New Roman" w:hAnsi="Times New Roman"/>
                <w:sz w:val="24"/>
                <w:szCs w:val="24"/>
                <w:lang w:val="en-US" w:eastAsia="en-US"/>
              </w:rPr>
              <w:t xml:space="preserve">4. </w:t>
            </w:r>
            <w:r w:rsidRPr="00866616">
              <w:rPr>
                <w:rFonts w:ascii="Times New Roman" w:hAnsi="Times New Roman"/>
                <w:sz w:val="24"/>
                <w:szCs w:val="24"/>
                <w:lang w:eastAsia="en-US"/>
              </w:rPr>
              <w:t>Қоршаған</w:t>
            </w:r>
            <w:r w:rsidRPr="00866616">
              <w:rPr>
                <w:rFonts w:ascii="Times New Roman" w:hAnsi="Times New Roman"/>
                <w:sz w:val="24"/>
                <w:szCs w:val="24"/>
                <w:lang w:val="en-US" w:eastAsia="en-US"/>
              </w:rPr>
              <w:t xml:space="preserve"> </w:t>
            </w:r>
            <w:r w:rsidRPr="00866616">
              <w:rPr>
                <w:rFonts w:ascii="Times New Roman" w:hAnsi="Times New Roman"/>
                <w:sz w:val="24"/>
                <w:szCs w:val="24"/>
                <w:lang w:eastAsia="en-US"/>
              </w:rPr>
              <w:t>орта</w:t>
            </w:r>
            <w:r w:rsidRPr="00866616">
              <w:rPr>
                <w:rFonts w:ascii="Times New Roman" w:hAnsi="Times New Roman"/>
                <w:sz w:val="24"/>
                <w:szCs w:val="24"/>
                <w:lang w:val="en-US" w:eastAsia="en-US"/>
              </w:rPr>
              <w:t xml:space="preserve"> (The world around us</w:t>
            </w:r>
            <w:r w:rsidRPr="00866616">
              <w:rPr>
                <w:rFonts w:ascii="Times New Roman" w:hAnsi="Times New Roman"/>
                <w:sz w:val="24"/>
                <w:szCs w:val="24"/>
                <w:lang w:val="kk-KZ" w:eastAsia="en-US"/>
              </w:rPr>
              <w:t>)</w:t>
            </w:r>
          </w:p>
        </w:tc>
        <w:tc>
          <w:tcPr>
            <w:tcW w:w="1270" w:type="dxa"/>
            <w:vMerge/>
          </w:tcPr>
          <w:p w14:paraId="5FE4E530" w14:textId="77777777" w:rsidR="006173A9" w:rsidRPr="00866616" w:rsidRDefault="006173A9" w:rsidP="005A5BFE">
            <w:pPr>
              <w:widowControl w:val="0"/>
              <w:tabs>
                <w:tab w:val="left" w:pos="910"/>
              </w:tabs>
              <w:autoSpaceDE w:val="0"/>
              <w:autoSpaceDN w:val="0"/>
              <w:spacing w:after="0" w:line="240" w:lineRule="auto"/>
              <w:jc w:val="both"/>
              <w:rPr>
                <w:rFonts w:ascii="Times New Roman" w:hAnsi="Times New Roman"/>
                <w:sz w:val="24"/>
                <w:szCs w:val="24"/>
                <w:lang w:val="en-US" w:eastAsia="en-US"/>
              </w:rPr>
            </w:pPr>
          </w:p>
        </w:tc>
        <w:tc>
          <w:tcPr>
            <w:tcW w:w="3774" w:type="dxa"/>
            <w:vMerge/>
          </w:tcPr>
          <w:p w14:paraId="6B395813" w14:textId="77777777" w:rsidR="006173A9" w:rsidRPr="00866616" w:rsidRDefault="006173A9" w:rsidP="005A5BFE">
            <w:pPr>
              <w:widowControl w:val="0"/>
              <w:tabs>
                <w:tab w:val="left" w:pos="910"/>
              </w:tabs>
              <w:autoSpaceDE w:val="0"/>
              <w:autoSpaceDN w:val="0"/>
              <w:spacing w:after="0" w:line="240" w:lineRule="auto"/>
              <w:jc w:val="both"/>
              <w:rPr>
                <w:rFonts w:ascii="Times New Roman" w:hAnsi="Times New Roman"/>
                <w:sz w:val="24"/>
                <w:szCs w:val="24"/>
                <w:lang w:val="en-US" w:eastAsia="en-US"/>
              </w:rPr>
            </w:pPr>
          </w:p>
        </w:tc>
      </w:tr>
      <w:tr w:rsidR="00866616" w:rsidRPr="00866616" w14:paraId="185E2D4E" w14:textId="77777777" w:rsidTr="008F5BED">
        <w:trPr>
          <w:gridAfter w:val="1"/>
          <w:wAfter w:w="7" w:type="dxa"/>
          <w:trHeight w:val="285"/>
        </w:trPr>
        <w:tc>
          <w:tcPr>
            <w:tcW w:w="4140" w:type="dxa"/>
          </w:tcPr>
          <w:p w14:paraId="7349C121" w14:textId="77777777" w:rsidR="006173A9" w:rsidRPr="00866616" w:rsidRDefault="006173A9" w:rsidP="005A5BFE">
            <w:pPr>
              <w:widowControl w:val="0"/>
              <w:tabs>
                <w:tab w:val="left" w:pos="910"/>
              </w:tabs>
              <w:autoSpaceDE w:val="0"/>
              <w:autoSpaceDN w:val="0"/>
              <w:spacing w:after="0" w:line="240" w:lineRule="auto"/>
              <w:jc w:val="both"/>
              <w:rPr>
                <w:rFonts w:ascii="Times New Roman" w:hAnsi="Times New Roman"/>
                <w:sz w:val="24"/>
                <w:szCs w:val="24"/>
                <w:lang w:val="kk-KZ" w:eastAsia="en-US"/>
              </w:rPr>
            </w:pPr>
            <w:r w:rsidRPr="00866616">
              <w:rPr>
                <w:rFonts w:ascii="Times New Roman" w:hAnsi="Times New Roman"/>
                <w:sz w:val="24"/>
                <w:szCs w:val="24"/>
                <w:lang w:val="en-US" w:eastAsia="en-US"/>
              </w:rPr>
              <w:t xml:space="preserve">5. </w:t>
            </w:r>
            <w:r w:rsidRPr="00866616">
              <w:rPr>
                <w:rFonts w:ascii="Times New Roman" w:hAnsi="Times New Roman"/>
                <w:sz w:val="24"/>
                <w:szCs w:val="24"/>
                <w:lang w:eastAsia="en-US"/>
              </w:rPr>
              <w:t>Саяхат</w:t>
            </w:r>
            <w:r w:rsidRPr="00866616">
              <w:rPr>
                <w:rFonts w:ascii="Times New Roman" w:hAnsi="Times New Roman"/>
                <w:sz w:val="24"/>
                <w:szCs w:val="24"/>
                <w:lang w:val="en-US" w:eastAsia="en-US"/>
              </w:rPr>
              <w:t xml:space="preserve"> (Travel</w:t>
            </w:r>
            <w:r w:rsidRPr="00866616">
              <w:rPr>
                <w:rFonts w:ascii="Times New Roman" w:hAnsi="Times New Roman"/>
                <w:sz w:val="24"/>
                <w:szCs w:val="24"/>
                <w:lang w:val="kk-KZ" w:eastAsia="en-US"/>
              </w:rPr>
              <w:t>)</w:t>
            </w:r>
          </w:p>
        </w:tc>
        <w:tc>
          <w:tcPr>
            <w:tcW w:w="1270" w:type="dxa"/>
            <w:vMerge w:val="restart"/>
            <w:vAlign w:val="center"/>
          </w:tcPr>
          <w:p w14:paraId="6F82FC15" w14:textId="77777777" w:rsidR="006173A9" w:rsidRPr="00866616" w:rsidRDefault="006173A9" w:rsidP="005A5BFE">
            <w:pPr>
              <w:widowControl w:val="0"/>
              <w:tabs>
                <w:tab w:val="left" w:pos="910"/>
              </w:tabs>
              <w:autoSpaceDE w:val="0"/>
              <w:autoSpaceDN w:val="0"/>
              <w:spacing w:after="0" w:line="240" w:lineRule="auto"/>
              <w:rPr>
                <w:rFonts w:ascii="Times New Roman" w:hAnsi="Times New Roman"/>
                <w:sz w:val="24"/>
                <w:szCs w:val="24"/>
                <w:lang w:eastAsia="en-US"/>
              </w:rPr>
            </w:pPr>
            <w:r w:rsidRPr="00866616">
              <w:rPr>
                <w:rFonts w:ascii="Times New Roman" w:hAnsi="Times New Roman"/>
                <w:sz w:val="24"/>
                <w:szCs w:val="24"/>
                <w:lang w:eastAsia="en-US"/>
              </w:rPr>
              <w:t>3-тоқсан</w:t>
            </w:r>
          </w:p>
        </w:tc>
        <w:tc>
          <w:tcPr>
            <w:tcW w:w="3774" w:type="dxa"/>
            <w:vMerge/>
          </w:tcPr>
          <w:p w14:paraId="0F0D9D74" w14:textId="77777777" w:rsidR="006173A9" w:rsidRPr="00866616" w:rsidRDefault="006173A9" w:rsidP="005A5BFE">
            <w:pPr>
              <w:widowControl w:val="0"/>
              <w:tabs>
                <w:tab w:val="left" w:pos="910"/>
              </w:tabs>
              <w:autoSpaceDE w:val="0"/>
              <w:autoSpaceDN w:val="0"/>
              <w:spacing w:after="0" w:line="240" w:lineRule="auto"/>
              <w:jc w:val="both"/>
              <w:rPr>
                <w:rFonts w:ascii="Times New Roman" w:hAnsi="Times New Roman"/>
                <w:sz w:val="24"/>
                <w:szCs w:val="24"/>
                <w:lang w:eastAsia="en-US"/>
              </w:rPr>
            </w:pPr>
          </w:p>
        </w:tc>
      </w:tr>
      <w:tr w:rsidR="00866616" w:rsidRPr="00A130B7" w14:paraId="6964A3E2" w14:textId="77777777" w:rsidTr="008F5BED">
        <w:trPr>
          <w:gridAfter w:val="1"/>
          <w:wAfter w:w="7" w:type="dxa"/>
          <w:trHeight w:val="260"/>
        </w:trPr>
        <w:tc>
          <w:tcPr>
            <w:tcW w:w="4140" w:type="dxa"/>
          </w:tcPr>
          <w:p w14:paraId="6FFCCBB8" w14:textId="77777777" w:rsidR="006173A9" w:rsidRPr="00866616" w:rsidRDefault="006173A9" w:rsidP="005A5BFE">
            <w:pPr>
              <w:widowControl w:val="0"/>
              <w:tabs>
                <w:tab w:val="left" w:pos="910"/>
              </w:tabs>
              <w:autoSpaceDE w:val="0"/>
              <w:autoSpaceDN w:val="0"/>
              <w:spacing w:after="0" w:line="240" w:lineRule="auto"/>
              <w:jc w:val="both"/>
              <w:rPr>
                <w:rFonts w:ascii="Times New Roman" w:hAnsi="Times New Roman"/>
                <w:sz w:val="24"/>
                <w:szCs w:val="24"/>
                <w:lang w:val="en-US" w:eastAsia="en-US"/>
              </w:rPr>
            </w:pPr>
            <w:r w:rsidRPr="00866616">
              <w:rPr>
                <w:rFonts w:ascii="Times New Roman" w:hAnsi="Times New Roman"/>
                <w:sz w:val="24"/>
                <w:szCs w:val="24"/>
                <w:lang w:val="en-US" w:eastAsia="en-US"/>
              </w:rPr>
              <w:t xml:space="preserve">6. </w:t>
            </w:r>
            <w:r w:rsidRPr="00866616">
              <w:rPr>
                <w:rFonts w:ascii="Times New Roman" w:hAnsi="Times New Roman"/>
                <w:sz w:val="24"/>
                <w:szCs w:val="24"/>
                <w:lang w:eastAsia="en-US"/>
              </w:rPr>
              <w:t>Салт</w:t>
            </w:r>
            <w:r w:rsidRPr="00866616">
              <w:rPr>
                <w:rFonts w:ascii="Times New Roman" w:hAnsi="Times New Roman"/>
                <w:sz w:val="24"/>
                <w:szCs w:val="24"/>
                <w:lang w:val="en-US" w:eastAsia="en-US"/>
              </w:rPr>
              <w:t>-</w:t>
            </w:r>
            <w:r w:rsidRPr="00866616">
              <w:rPr>
                <w:rFonts w:ascii="Times New Roman" w:hAnsi="Times New Roman"/>
                <w:sz w:val="24"/>
                <w:szCs w:val="24"/>
                <w:lang w:eastAsia="en-US"/>
              </w:rPr>
              <w:t>дәстүр</w:t>
            </w:r>
            <w:r w:rsidRPr="00866616">
              <w:rPr>
                <w:rFonts w:ascii="Times New Roman" w:hAnsi="Times New Roman"/>
                <w:sz w:val="24"/>
                <w:szCs w:val="24"/>
                <w:lang w:val="en-US" w:eastAsia="en-US"/>
              </w:rPr>
              <w:t xml:space="preserve"> (Tradition and folklore)</w:t>
            </w:r>
          </w:p>
        </w:tc>
        <w:tc>
          <w:tcPr>
            <w:tcW w:w="1270" w:type="dxa"/>
            <w:vMerge/>
            <w:vAlign w:val="center"/>
          </w:tcPr>
          <w:p w14:paraId="50204F7F" w14:textId="77777777" w:rsidR="006173A9" w:rsidRPr="00866616" w:rsidRDefault="006173A9" w:rsidP="005A5BFE">
            <w:pPr>
              <w:widowControl w:val="0"/>
              <w:tabs>
                <w:tab w:val="left" w:pos="910"/>
              </w:tabs>
              <w:autoSpaceDE w:val="0"/>
              <w:autoSpaceDN w:val="0"/>
              <w:spacing w:after="0" w:line="240" w:lineRule="auto"/>
              <w:rPr>
                <w:rFonts w:ascii="Times New Roman" w:hAnsi="Times New Roman"/>
                <w:sz w:val="24"/>
                <w:szCs w:val="24"/>
                <w:lang w:val="en-US" w:eastAsia="en-US"/>
              </w:rPr>
            </w:pPr>
          </w:p>
        </w:tc>
        <w:tc>
          <w:tcPr>
            <w:tcW w:w="3774" w:type="dxa"/>
            <w:vMerge/>
          </w:tcPr>
          <w:p w14:paraId="0296AC82" w14:textId="77777777" w:rsidR="006173A9" w:rsidRPr="00866616" w:rsidRDefault="006173A9" w:rsidP="005A5BFE">
            <w:pPr>
              <w:widowControl w:val="0"/>
              <w:tabs>
                <w:tab w:val="left" w:pos="910"/>
              </w:tabs>
              <w:autoSpaceDE w:val="0"/>
              <w:autoSpaceDN w:val="0"/>
              <w:spacing w:after="0" w:line="240" w:lineRule="auto"/>
              <w:jc w:val="both"/>
              <w:rPr>
                <w:rFonts w:ascii="Times New Roman" w:hAnsi="Times New Roman"/>
                <w:sz w:val="24"/>
                <w:szCs w:val="24"/>
                <w:lang w:val="en-US" w:eastAsia="en-US"/>
              </w:rPr>
            </w:pPr>
          </w:p>
        </w:tc>
      </w:tr>
      <w:tr w:rsidR="00866616" w:rsidRPr="00866616" w14:paraId="1FF68582" w14:textId="77777777" w:rsidTr="008F5BED">
        <w:trPr>
          <w:gridAfter w:val="1"/>
          <w:wAfter w:w="7" w:type="dxa"/>
          <w:trHeight w:val="70"/>
        </w:trPr>
        <w:tc>
          <w:tcPr>
            <w:tcW w:w="4140" w:type="dxa"/>
            <w:vAlign w:val="center"/>
          </w:tcPr>
          <w:p w14:paraId="54EFF8D5" w14:textId="77777777" w:rsidR="006173A9" w:rsidRPr="00866616" w:rsidRDefault="006173A9" w:rsidP="005A5BFE">
            <w:pPr>
              <w:widowControl w:val="0"/>
              <w:tabs>
                <w:tab w:val="left" w:pos="910"/>
              </w:tabs>
              <w:autoSpaceDE w:val="0"/>
              <w:autoSpaceDN w:val="0"/>
              <w:spacing w:after="0" w:line="240" w:lineRule="auto"/>
              <w:rPr>
                <w:rFonts w:ascii="Times New Roman" w:hAnsi="Times New Roman"/>
                <w:sz w:val="24"/>
                <w:szCs w:val="24"/>
                <w:lang w:val="kk-KZ" w:eastAsia="en-US"/>
              </w:rPr>
            </w:pPr>
            <w:r w:rsidRPr="00866616">
              <w:rPr>
                <w:rFonts w:ascii="Times New Roman" w:hAnsi="Times New Roman"/>
                <w:sz w:val="24"/>
                <w:szCs w:val="24"/>
                <w:lang w:val="en-US" w:eastAsia="en-US"/>
              </w:rPr>
              <w:t xml:space="preserve">7. </w:t>
            </w:r>
            <w:r w:rsidRPr="00866616">
              <w:rPr>
                <w:rFonts w:ascii="Times New Roman" w:hAnsi="Times New Roman"/>
                <w:sz w:val="24"/>
                <w:szCs w:val="24"/>
                <w:lang w:eastAsia="en-US"/>
              </w:rPr>
              <w:t>Тағам</w:t>
            </w:r>
            <w:r w:rsidRPr="00866616">
              <w:rPr>
                <w:rFonts w:ascii="Times New Roman" w:hAnsi="Times New Roman"/>
                <w:sz w:val="24"/>
                <w:szCs w:val="24"/>
                <w:lang w:val="en-US" w:eastAsia="en-US"/>
              </w:rPr>
              <w:t xml:space="preserve"> </w:t>
            </w:r>
            <w:r w:rsidRPr="00866616">
              <w:rPr>
                <w:rFonts w:ascii="Times New Roman" w:hAnsi="Times New Roman"/>
                <w:sz w:val="24"/>
                <w:szCs w:val="24"/>
                <w:lang w:eastAsia="en-US"/>
              </w:rPr>
              <w:t>мен</w:t>
            </w:r>
            <w:r w:rsidRPr="00866616">
              <w:rPr>
                <w:rFonts w:ascii="Times New Roman" w:hAnsi="Times New Roman"/>
                <w:sz w:val="24"/>
                <w:szCs w:val="24"/>
                <w:lang w:val="en-US" w:eastAsia="en-US"/>
              </w:rPr>
              <w:t xml:space="preserve"> </w:t>
            </w:r>
            <w:r w:rsidRPr="00866616">
              <w:rPr>
                <w:rFonts w:ascii="Times New Roman" w:hAnsi="Times New Roman"/>
                <w:sz w:val="24"/>
                <w:szCs w:val="24"/>
                <w:lang w:eastAsia="en-US"/>
              </w:rPr>
              <w:t>сусындар</w:t>
            </w:r>
            <w:r w:rsidRPr="00866616">
              <w:rPr>
                <w:rFonts w:ascii="Times New Roman" w:hAnsi="Times New Roman"/>
                <w:sz w:val="24"/>
                <w:szCs w:val="24"/>
                <w:lang w:val="en-US" w:eastAsia="en-US"/>
              </w:rPr>
              <w:t xml:space="preserve"> (Food and drink</w:t>
            </w:r>
            <w:r w:rsidRPr="00866616">
              <w:rPr>
                <w:rFonts w:ascii="Times New Roman" w:hAnsi="Times New Roman"/>
                <w:sz w:val="24"/>
                <w:szCs w:val="24"/>
                <w:lang w:val="kk-KZ" w:eastAsia="en-US"/>
              </w:rPr>
              <w:t>)</w:t>
            </w:r>
          </w:p>
        </w:tc>
        <w:tc>
          <w:tcPr>
            <w:tcW w:w="1270" w:type="dxa"/>
            <w:vMerge w:val="restart"/>
            <w:vAlign w:val="center"/>
          </w:tcPr>
          <w:p w14:paraId="1529EB28" w14:textId="77777777" w:rsidR="006173A9" w:rsidRPr="00866616" w:rsidRDefault="006173A9" w:rsidP="005A5BFE">
            <w:pPr>
              <w:widowControl w:val="0"/>
              <w:tabs>
                <w:tab w:val="left" w:pos="910"/>
              </w:tabs>
              <w:autoSpaceDE w:val="0"/>
              <w:autoSpaceDN w:val="0"/>
              <w:spacing w:after="0" w:line="240" w:lineRule="auto"/>
              <w:rPr>
                <w:rFonts w:ascii="Times New Roman" w:hAnsi="Times New Roman"/>
                <w:sz w:val="24"/>
                <w:szCs w:val="24"/>
                <w:lang w:eastAsia="en-US"/>
              </w:rPr>
            </w:pPr>
            <w:r w:rsidRPr="00866616">
              <w:rPr>
                <w:rFonts w:ascii="Times New Roman" w:hAnsi="Times New Roman"/>
                <w:sz w:val="24"/>
                <w:szCs w:val="24"/>
                <w:lang w:eastAsia="en-US"/>
              </w:rPr>
              <w:t>4-тоқсан</w:t>
            </w:r>
          </w:p>
        </w:tc>
        <w:tc>
          <w:tcPr>
            <w:tcW w:w="3774" w:type="dxa"/>
            <w:vMerge/>
          </w:tcPr>
          <w:p w14:paraId="042F26F7" w14:textId="77777777" w:rsidR="006173A9" w:rsidRPr="00866616" w:rsidRDefault="006173A9" w:rsidP="005A5BFE">
            <w:pPr>
              <w:widowControl w:val="0"/>
              <w:tabs>
                <w:tab w:val="left" w:pos="910"/>
              </w:tabs>
              <w:autoSpaceDE w:val="0"/>
              <w:autoSpaceDN w:val="0"/>
              <w:spacing w:after="0" w:line="240" w:lineRule="auto"/>
              <w:jc w:val="both"/>
              <w:rPr>
                <w:rFonts w:ascii="Times New Roman" w:hAnsi="Times New Roman"/>
                <w:sz w:val="24"/>
                <w:szCs w:val="24"/>
                <w:lang w:eastAsia="en-US"/>
              </w:rPr>
            </w:pPr>
          </w:p>
        </w:tc>
      </w:tr>
      <w:tr w:rsidR="00866616" w:rsidRPr="00A130B7" w14:paraId="3BD2BF72" w14:textId="77777777" w:rsidTr="008F5BED">
        <w:trPr>
          <w:gridAfter w:val="1"/>
          <w:wAfter w:w="7" w:type="dxa"/>
        </w:trPr>
        <w:tc>
          <w:tcPr>
            <w:tcW w:w="4140" w:type="dxa"/>
          </w:tcPr>
          <w:p w14:paraId="4F6C9368" w14:textId="77777777" w:rsidR="006173A9" w:rsidRPr="00866616" w:rsidRDefault="006173A9" w:rsidP="005A5BFE">
            <w:pPr>
              <w:widowControl w:val="0"/>
              <w:tabs>
                <w:tab w:val="left" w:pos="910"/>
              </w:tabs>
              <w:autoSpaceDE w:val="0"/>
              <w:autoSpaceDN w:val="0"/>
              <w:spacing w:after="0" w:line="240" w:lineRule="auto"/>
              <w:jc w:val="both"/>
              <w:rPr>
                <w:rFonts w:ascii="Times New Roman" w:hAnsi="Times New Roman"/>
                <w:sz w:val="24"/>
                <w:szCs w:val="24"/>
                <w:lang w:val="kk-KZ" w:eastAsia="en-US"/>
              </w:rPr>
            </w:pPr>
            <w:r w:rsidRPr="00866616">
              <w:rPr>
                <w:rFonts w:ascii="Times New Roman" w:hAnsi="Times New Roman"/>
                <w:sz w:val="24"/>
                <w:szCs w:val="24"/>
                <w:lang w:val="en-US" w:eastAsia="en-US"/>
              </w:rPr>
              <w:t xml:space="preserve">8. </w:t>
            </w:r>
            <w:r w:rsidRPr="00866616">
              <w:rPr>
                <w:rFonts w:ascii="Times New Roman" w:hAnsi="Times New Roman"/>
                <w:sz w:val="24"/>
                <w:szCs w:val="24"/>
                <w:lang w:eastAsia="en-US"/>
              </w:rPr>
              <w:t>Дені</w:t>
            </w:r>
            <w:r w:rsidRPr="00866616">
              <w:rPr>
                <w:rFonts w:ascii="Times New Roman" w:hAnsi="Times New Roman"/>
                <w:sz w:val="24"/>
                <w:szCs w:val="24"/>
                <w:lang w:val="en-US" w:eastAsia="en-US"/>
              </w:rPr>
              <w:t xml:space="preserve"> </w:t>
            </w:r>
            <w:r w:rsidRPr="00866616">
              <w:rPr>
                <w:rFonts w:ascii="Times New Roman" w:hAnsi="Times New Roman"/>
                <w:sz w:val="24"/>
                <w:szCs w:val="24"/>
                <w:lang w:eastAsia="en-US"/>
              </w:rPr>
              <w:t>саудың</w:t>
            </w:r>
            <w:r w:rsidRPr="00866616">
              <w:rPr>
                <w:rFonts w:ascii="Times New Roman" w:hAnsi="Times New Roman"/>
                <w:sz w:val="24"/>
                <w:szCs w:val="24"/>
                <w:lang w:val="en-US" w:eastAsia="en-US"/>
              </w:rPr>
              <w:t xml:space="preserve"> – </w:t>
            </w:r>
            <w:r w:rsidRPr="00866616">
              <w:rPr>
                <w:rFonts w:ascii="Times New Roman" w:hAnsi="Times New Roman"/>
                <w:sz w:val="24"/>
                <w:szCs w:val="24"/>
                <w:lang w:eastAsia="en-US"/>
              </w:rPr>
              <w:t>тәні</w:t>
            </w:r>
            <w:r w:rsidRPr="00866616">
              <w:rPr>
                <w:rFonts w:ascii="Times New Roman" w:hAnsi="Times New Roman"/>
                <w:sz w:val="24"/>
                <w:szCs w:val="24"/>
                <w:lang w:val="en-US" w:eastAsia="en-US"/>
              </w:rPr>
              <w:t xml:space="preserve"> </w:t>
            </w:r>
            <w:r w:rsidRPr="00866616">
              <w:rPr>
                <w:rFonts w:ascii="Times New Roman" w:hAnsi="Times New Roman"/>
                <w:sz w:val="24"/>
                <w:szCs w:val="24"/>
                <w:lang w:eastAsia="en-US"/>
              </w:rPr>
              <w:t>сау</w:t>
            </w:r>
            <w:r w:rsidRPr="00866616">
              <w:rPr>
                <w:rFonts w:ascii="Times New Roman" w:hAnsi="Times New Roman"/>
                <w:sz w:val="24"/>
                <w:szCs w:val="24"/>
                <w:lang w:val="en-US" w:eastAsia="en-US"/>
              </w:rPr>
              <w:t xml:space="preserve"> (Health and body</w:t>
            </w:r>
            <w:r w:rsidRPr="00866616">
              <w:rPr>
                <w:rFonts w:ascii="Times New Roman" w:hAnsi="Times New Roman"/>
                <w:sz w:val="24"/>
                <w:szCs w:val="24"/>
                <w:lang w:val="kk-KZ" w:eastAsia="en-US"/>
              </w:rPr>
              <w:t>)</w:t>
            </w:r>
          </w:p>
        </w:tc>
        <w:tc>
          <w:tcPr>
            <w:tcW w:w="1270" w:type="dxa"/>
            <w:vMerge/>
          </w:tcPr>
          <w:p w14:paraId="135FEC0E" w14:textId="77777777" w:rsidR="006173A9" w:rsidRPr="00866616" w:rsidRDefault="006173A9" w:rsidP="005A5BFE">
            <w:pPr>
              <w:widowControl w:val="0"/>
              <w:tabs>
                <w:tab w:val="left" w:pos="910"/>
              </w:tabs>
              <w:autoSpaceDE w:val="0"/>
              <w:autoSpaceDN w:val="0"/>
              <w:spacing w:after="0" w:line="240" w:lineRule="auto"/>
              <w:jc w:val="both"/>
              <w:rPr>
                <w:rFonts w:ascii="Times New Roman" w:hAnsi="Times New Roman"/>
                <w:sz w:val="24"/>
                <w:szCs w:val="24"/>
                <w:lang w:val="en-US" w:eastAsia="en-US"/>
              </w:rPr>
            </w:pPr>
          </w:p>
        </w:tc>
        <w:tc>
          <w:tcPr>
            <w:tcW w:w="3774" w:type="dxa"/>
            <w:vMerge/>
          </w:tcPr>
          <w:p w14:paraId="61EF7E72" w14:textId="77777777" w:rsidR="006173A9" w:rsidRPr="00866616" w:rsidRDefault="006173A9" w:rsidP="005A5BFE">
            <w:pPr>
              <w:widowControl w:val="0"/>
              <w:tabs>
                <w:tab w:val="left" w:pos="910"/>
              </w:tabs>
              <w:autoSpaceDE w:val="0"/>
              <w:autoSpaceDN w:val="0"/>
              <w:spacing w:after="0" w:line="240" w:lineRule="auto"/>
              <w:jc w:val="both"/>
              <w:rPr>
                <w:rFonts w:ascii="Times New Roman" w:hAnsi="Times New Roman"/>
                <w:sz w:val="24"/>
                <w:szCs w:val="24"/>
                <w:lang w:val="en-US" w:eastAsia="en-US"/>
              </w:rPr>
            </w:pPr>
          </w:p>
        </w:tc>
      </w:tr>
      <w:tr w:rsidR="00866616" w:rsidRPr="00866616" w14:paraId="73FD1B09" w14:textId="77777777" w:rsidTr="008F5BED">
        <w:tc>
          <w:tcPr>
            <w:tcW w:w="9191" w:type="dxa"/>
            <w:gridSpan w:val="4"/>
          </w:tcPr>
          <w:p w14:paraId="1F073EB3" w14:textId="77777777" w:rsidR="006173A9" w:rsidRPr="00866616" w:rsidRDefault="006173A9" w:rsidP="005A5BFE">
            <w:pPr>
              <w:widowControl w:val="0"/>
              <w:tabs>
                <w:tab w:val="left" w:pos="910"/>
              </w:tabs>
              <w:autoSpaceDE w:val="0"/>
              <w:autoSpaceDN w:val="0"/>
              <w:spacing w:after="0" w:line="240" w:lineRule="auto"/>
              <w:jc w:val="center"/>
              <w:rPr>
                <w:rFonts w:ascii="Times New Roman" w:hAnsi="Times New Roman"/>
                <w:sz w:val="24"/>
                <w:szCs w:val="24"/>
                <w:lang w:val="en-US" w:eastAsia="en-US"/>
              </w:rPr>
            </w:pPr>
            <w:r w:rsidRPr="00866616">
              <w:rPr>
                <w:rFonts w:ascii="Times New Roman" w:hAnsi="Times New Roman"/>
                <w:sz w:val="24"/>
                <w:szCs w:val="24"/>
                <w:lang w:eastAsia="en-US"/>
              </w:rPr>
              <w:t>2-сынып</w:t>
            </w:r>
          </w:p>
        </w:tc>
      </w:tr>
      <w:tr w:rsidR="00866616" w:rsidRPr="00866616" w14:paraId="31CD448C" w14:textId="77777777" w:rsidTr="008F5BED">
        <w:trPr>
          <w:gridAfter w:val="1"/>
          <w:wAfter w:w="7" w:type="dxa"/>
        </w:trPr>
        <w:tc>
          <w:tcPr>
            <w:tcW w:w="4140" w:type="dxa"/>
          </w:tcPr>
          <w:p w14:paraId="50032972" w14:textId="77777777" w:rsidR="006173A9" w:rsidRPr="00866616" w:rsidRDefault="006173A9" w:rsidP="006831CA">
            <w:pPr>
              <w:numPr>
                <w:ilvl w:val="0"/>
                <w:numId w:val="71"/>
              </w:numPr>
              <w:tabs>
                <w:tab w:val="left" w:pos="334"/>
                <w:tab w:val="left" w:pos="993"/>
              </w:tabs>
              <w:spacing w:after="0" w:line="240" w:lineRule="auto"/>
              <w:ind w:left="0" w:firstLine="0"/>
              <w:jc w:val="both"/>
              <w:rPr>
                <w:rFonts w:ascii="Times New Roman" w:hAnsi="Times New Roman"/>
                <w:sz w:val="24"/>
                <w:szCs w:val="24"/>
                <w:lang w:val="x-none" w:eastAsia="x-none"/>
              </w:rPr>
            </w:pPr>
            <w:r w:rsidRPr="00866616">
              <w:rPr>
                <w:rFonts w:ascii="Times New Roman" w:hAnsi="Times New Roman"/>
                <w:sz w:val="24"/>
                <w:szCs w:val="24"/>
                <w:lang w:eastAsia="x-none"/>
              </w:rPr>
              <w:t>Өзім</w:t>
            </w:r>
            <w:r w:rsidRPr="00866616">
              <w:rPr>
                <w:rFonts w:ascii="Times New Roman" w:hAnsi="Times New Roman"/>
                <w:sz w:val="24"/>
                <w:szCs w:val="24"/>
                <w:lang w:val="en-US" w:eastAsia="x-none"/>
              </w:rPr>
              <w:t xml:space="preserve"> </w:t>
            </w:r>
            <w:r w:rsidRPr="00866616">
              <w:rPr>
                <w:rFonts w:ascii="Times New Roman" w:hAnsi="Times New Roman"/>
                <w:sz w:val="24"/>
                <w:szCs w:val="24"/>
                <w:lang w:eastAsia="x-none"/>
              </w:rPr>
              <w:t>туралы</w:t>
            </w:r>
            <w:r w:rsidRPr="00866616">
              <w:rPr>
                <w:rFonts w:ascii="Times New Roman" w:hAnsi="Times New Roman"/>
                <w:sz w:val="24"/>
                <w:szCs w:val="24"/>
                <w:lang w:val="en-US" w:eastAsia="x-none"/>
              </w:rPr>
              <w:t xml:space="preserve"> (</w:t>
            </w:r>
            <w:r w:rsidRPr="00866616">
              <w:rPr>
                <w:rFonts w:ascii="Times New Roman" w:hAnsi="Times New Roman"/>
                <w:sz w:val="24"/>
                <w:szCs w:val="24"/>
                <w:lang w:val="x-none" w:eastAsia="x-none"/>
              </w:rPr>
              <w:t>All about me</w:t>
            </w:r>
            <w:r w:rsidRPr="00866616">
              <w:rPr>
                <w:rFonts w:ascii="Times New Roman" w:hAnsi="Times New Roman"/>
                <w:sz w:val="24"/>
                <w:szCs w:val="24"/>
                <w:lang w:val="en-US" w:eastAsia="x-none"/>
              </w:rPr>
              <w:t>)</w:t>
            </w:r>
          </w:p>
        </w:tc>
        <w:tc>
          <w:tcPr>
            <w:tcW w:w="1270" w:type="dxa"/>
            <w:vMerge w:val="restart"/>
            <w:vAlign w:val="center"/>
          </w:tcPr>
          <w:p w14:paraId="2459D9F3" w14:textId="77777777" w:rsidR="006173A9" w:rsidRPr="00866616" w:rsidRDefault="006173A9" w:rsidP="005A5BFE">
            <w:pPr>
              <w:widowControl w:val="0"/>
              <w:tabs>
                <w:tab w:val="left" w:pos="910"/>
              </w:tabs>
              <w:autoSpaceDE w:val="0"/>
              <w:autoSpaceDN w:val="0"/>
              <w:spacing w:after="0" w:line="240" w:lineRule="auto"/>
              <w:rPr>
                <w:rFonts w:ascii="Times New Roman" w:hAnsi="Times New Roman"/>
                <w:sz w:val="24"/>
                <w:szCs w:val="24"/>
                <w:lang w:eastAsia="en-US"/>
              </w:rPr>
            </w:pPr>
            <w:r w:rsidRPr="00866616">
              <w:rPr>
                <w:rFonts w:ascii="Times New Roman" w:hAnsi="Times New Roman"/>
                <w:sz w:val="24"/>
                <w:szCs w:val="24"/>
                <w:lang w:eastAsia="en-US"/>
              </w:rPr>
              <w:t>1-тоқсан</w:t>
            </w:r>
          </w:p>
        </w:tc>
        <w:tc>
          <w:tcPr>
            <w:tcW w:w="3774" w:type="dxa"/>
            <w:vMerge w:val="restart"/>
          </w:tcPr>
          <w:p w14:paraId="260B0975" w14:textId="77777777" w:rsidR="006173A9" w:rsidRPr="00866616" w:rsidRDefault="006173A9" w:rsidP="005A5BFE">
            <w:pPr>
              <w:widowControl w:val="0"/>
              <w:tabs>
                <w:tab w:val="left" w:pos="910"/>
              </w:tabs>
              <w:autoSpaceDE w:val="0"/>
              <w:autoSpaceDN w:val="0"/>
              <w:spacing w:after="0" w:line="240" w:lineRule="auto"/>
              <w:jc w:val="both"/>
              <w:rPr>
                <w:rFonts w:ascii="Times New Roman" w:hAnsi="Times New Roman"/>
                <w:sz w:val="24"/>
                <w:szCs w:val="24"/>
                <w:lang w:eastAsia="en-US"/>
              </w:rPr>
            </w:pPr>
            <w:r w:rsidRPr="00866616">
              <w:rPr>
                <w:rFonts w:ascii="Times New Roman" w:hAnsi="Times New Roman"/>
                <w:i/>
                <w:sz w:val="24"/>
                <w:szCs w:val="24"/>
                <w:lang w:eastAsia="en-US"/>
              </w:rPr>
              <w:t xml:space="preserve">Қазақ тілі </w:t>
            </w:r>
            <w:r w:rsidRPr="00866616">
              <w:rPr>
                <w:rFonts w:ascii="Times New Roman" w:hAnsi="Times New Roman"/>
                <w:sz w:val="24"/>
                <w:szCs w:val="24"/>
                <w:lang w:eastAsia="en-US"/>
              </w:rPr>
              <w:t xml:space="preserve">(аптасына 2 сағат) - </w:t>
            </w:r>
          </w:p>
          <w:p w14:paraId="1076A09A" w14:textId="77777777" w:rsidR="006173A9" w:rsidRPr="00866616" w:rsidRDefault="006173A9" w:rsidP="005A5BFE">
            <w:pPr>
              <w:widowControl w:val="0"/>
              <w:tabs>
                <w:tab w:val="left" w:pos="910"/>
              </w:tabs>
              <w:autoSpaceDE w:val="0"/>
              <w:autoSpaceDN w:val="0"/>
              <w:spacing w:after="0" w:line="240" w:lineRule="auto"/>
              <w:jc w:val="both"/>
              <w:rPr>
                <w:rFonts w:ascii="Times New Roman" w:hAnsi="Times New Roman"/>
                <w:sz w:val="24"/>
                <w:szCs w:val="24"/>
                <w:lang w:eastAsia="en-US"/>
              </w:rPr>
            </w:pPr>
            <w:r w:rsidRPr="00866616">
              <w:rPr>
                <w:rFonts w:ascii="Times New Roman" w:hAnsi="Times New Roman"/>
                <w:sz w:val="24"/>
                <w:szCs w:val="24"/>
                <w:lang w:eastAsia="en-US"/>
              </w:rPr>
              <w:t>А1 деңгейі;</w:t>
            </w:r>
          </w:p>
          <w:p w14:paraId="31FBF848" w14:textId="77777777" w:rsidR="006173A9" w:rsidRPr="00866616" w:rsidRDefault="006173A9" w:rsidP="005A5BFE">
            <w:pPr>
              <w:widowControl w:val="0"/>
              <w:tabs>
                <w:tab w:val="left" w:pos="910"/>
              </w:tabs>
              <w:autoSpaceDE w:val="0"/>
              <w:autoSpaceDN w:val="0"/>
              <w:spacing w:after="0" w:line="240" w:lineRule="auto"/>
              <w:jc w:val="both"/>
              <w:rPr>
                <w:rFonts w:ascii="Times New Roman" w:hAnsi="Times New Roman"/>
                <w:sz w:val="24"/>
                <w:szCs w:val="24"/>
                <w:lang w:eastAsia="en-US"/>
              </w:rPr>
            </w:pPr>
          </w:p>
          <w:p w14:paraId="2A70AECF" w14:textId="77777777" w:rsidR="006173A9" w:rsidRPr="00866616" w:rsidRDefault="006173A9" w:rsidP="005A5BFE">
            <w:pPr>
              <w:widowControl w:val="0"/>
              <w:tabs>
                <w:tab w:val="left" w:pos="910"/>
              </w:tabs>
              <w:autoSpaceDE w:val="0"/>
              <w:autoSpaceDN w:val="0"/>
              <w:spacing w:after="0" w:line="240" w:lineRule="auto"/>
              <w:jc w:val="both"/>
              <w:rPr>
                <w:rFonts w:ascii="Times New Roman" w:hAnsi="Times New Roman"/>
                <w:sz w:val="24"/>
                <w:szCs w:val="24"/>
                <w:lang w:eastAsia="en-US"/>
              </w:rPr>
            </w:pPr>
            <w:r w:rsidRPr="00866616">
              <w:rPr>
                <w:rFonts w:ascii="Times New Roman" w:hAnsi="Times New Roman"/>
                <w:i/>
                <w:sz w:val="24"/>
                <w:szCs w:val="24"/>
                <w:lang w:eastAsia="en-US"/>
              </w:rPr>
              <w:t xml:space="preserve">Орыс тілі </w:t>
            </w:r>
            <w:r w:rsidRPr="00866616">
              <w:rPr>
                <w:rFonts w:ascii="Times New Roman" w:hAnsi="Times New Roman"/>
                <w:sz w:val="24"/>
                <w:szCs w:val="24"/>
                <w:lang w:eastAsia="en-US"/>
              </w:rPr>
              <w:t xml:space="preserve">(аптасына 2 сағат) - </w:t>
            </w:r>
          </w:p>
          <w:p w14:paraId="3FEF0E12" w14:textId="77777777" w:rsidR="006173A9" w:rsidRPr="00866616" w:rsidRDefault="006173A9" w:rsidP="005A5BFE">
            <w:pPr>
              <w:widowControl w:val="0"/>
              <w:tabs>
                <w:tab w:val="left" w:pos="910"/>
              </w:tabs>
              <w:autoSpaceDE w:val="0"/>
              <w:autoSpaceDN w:val="0"/>
              <w:spacing w:after="0" w:line="240" w:lineRule="auto"/>
              <w:jc w:val="both"/>
              <w:rPr>
                <w:rFonts w:ascii="Times New Roman" w:hAnsi="Times New Roman"/>
                <w:sz w:val="24"/>
                <w:szCs w:val="24"/>
                <w:lang w:eastAsia="en-US"/>
              </w:rPr>
            </w:pPr>
            <w:r w:rsidRPr="00866616">
              <w:rPr>
                <w:rFonts w:ascii="Times New Roman" w:hAnsi="Times New Roman"/>
                <w:sz w:val="24"/>
                <w:szCs w:val="24"/>
                <w:lang w:eastAsia="en-US"/>
              </w:rPr>
              <w:t>А1 деңгейі;</w:t>
            </w:r>
          </w:p>
          <w:p w14:paraId="50FB9E55" w14:textId="77777777" w:rsidR="006173A9" w:rsidRPr="00866616" w:rsidRDefault="006173A9" w:rsidP="005A5BFE">
            <w:pPr>
              <w:widowControl w:val="0"/>
              <w:tabs>
                <w:tab w:val="left" w:pos="910"/>
              </w:tabs>
              <w:autoSpaceDE w:val="0"/>
              <w:autoSpaceDN w:val="0"/>
              <w:spacing w:after="0" w:line="240" w:lineRule="auto"/>
              <w:jc w:val="both"/>
              <w:rPr>
                <w:rFonts w:ascii="Times New Roman" w:hAnsi="Times New Roman"/>
                <w:sz w:val="24"/>
                <w:szCs w:val="24"/>
                <w:lang w:eastAsia="en-US"/>
              </w:rPr>
            </w:pPr>
          </w:p>
          <w:p w14:paraId="5FF5FBE4" w14:textId="77777777" w:rsidR="006173A9" w:rsidRPr="00866616" w:rsidRDefault="006173A9" w:rsidP="005A5BFE">
            <w:pPr>
              <w:widowControl w:val="0"/>
              <w:tabs>
                <w:tab w:val="left" w:pos="910"/>
              </w:tabs>
              <w:autoSpaceDE w:val="0"/>
              <w:autoSpaceDN w:val="0"/>
              <w:spacing w:after="0" w:line="240" w:lineRule="auto"/>
              <w:jc w:val="both"/>
              <w:rPr>
                <w:rFonts w:ascii="Times New Roman" w:hAnsi="Times New Roman"/>
                <w:sz w:val="24"/>
                <w:szCs w:val="24"/>
                <w:lang w:eastAsia="en-US"/>
              </w:rPr>
            </w:pPr>
            <w:r w:rsidRPr="00866616">
              <w:rPr>
                <w:rFonts w:ascii="Times New Roman" w:hAnsi="Times New Roman"/>
                <w:i/>
                <w:sz w:val="24"/>
                <w:szCs w:val="24"/>
                <w:lang w:eastAsia="en-US"/>
              </w:rPr>
              <w:t xml:space="preserve">Ағылшын тілі </w:t>
            </w:r>
            <w:r w:rsidRPr="00866616">
              <w:rPr>
                <w:rFonts w:ascii="Times New Roman" w:hAnsi="Times New Roman"/>
                <w:sz w:val="24"/>
                <w:szCs w:val="24"/>
                <w:lang w:eastAsia="en-US"/>
              </w:rPr>
              <w:t xml:space="preserve">(аптасына 2 сағат) - </w:t>
            </w:r>
          </w:p>
          <w:p w14:paraId="7ACD51EF" w14:textId="77777777" w:rsidR="006173A9" w:rsidRPr="00866616" w:rsidRDefault="006173A9" w:rsidP="005A5BFE">
            <w:pPr>
              <w:widowControl w:val="0"/>
              <w:tabs>
                <w:tab w:val="left" w:pos="910"/>
              </w:tabs>
              <w:autoSpaceDE w:val="0"/>
              <w:autoSpaceDN w:val="0"/>
              <w:spacing w:after="0" w:line="240" w:lineRule="auto"/>
              <w:jc w:val="both"/>
              <w:rPr>
                <w:rFonts w:ascii="Times New Roman" w:hAnsi="Times New Roman"/>
                <w:sz w:val="24"/>
                <w:szCs w:val="24"/>
                <w:lang w:eastAsia="en-US"/>
              </w:rPr>
            </w:pPr>
            <w:r w:rsidRPr="00866616">
              <w:rPr>
                <w:rFonts w:ascii="Times New Roman" w:hAnsi="Times New Roman"/>
                <w:sz w:val="24"/>
                <w:szCs w:val="24"/>
                <w:lang w:eastAsia="en-US"/>
              </w:rPr>
              <w:t>А1 low (төмен)</w:t>
            </w:r>
          </w:p>
        </w:tc>
      </w:tr>
      <w:tr w:rsidR="00866616" w:rsidRPr="00A130B7" w14:paraId="107A94ED" w14:textId="77777777" w:rsidTr="008F5BED">
        <w:trPr>
          <w:gridAfter w:val="1"/>
          <w:wAfter w:w="7" w:type="dxa"/>
        </w:trPr>
        <w:tc>
          <w:tcPr>
            <w:tcW w:w="4140" w:type="dxa"/>
          </w:tcPr>
          <w:p w14:paraId="2ACB791D" w14:textId="77777777" w:rsidR="006173A9" w:rsidRPr="00866616" w:rsidRDefault="006173A9" w:rsidP="006831CA">
            <w:pPr>
              <w:numPr>
                <w:ilvl w:val="0"/>
                <w:numId w:val="71"/>
              </w:numPr>
              <w:tabs>
                <w:tab w:val="left" w:pos="334"/>
                <w:tab w:val="left" w:pos="993"/>
              </w:tabs>
              <w:spacing w:after="0" w:line="240" w:lineRule="auto"/>
              <w:ind w:left="0" w:firstLine="0"/>
              <w:jc w:val="both"/>
              <w:rPr>
                <w:rFonts w:ascii="Times New Roman" w:hAnsi="Times New Roman"/>
                <w:sz w:val="24"/>
                <w:szCs w:val="24"/>
                <w:lang w:val="x-none" w:eastAsia="x-none"/>
              </w:rPr>
            </w:pPr>
            <w:r w:rsidRPr="00866616">
              <w:rPr>
                <w:rFonts w:ascii="Times New Roman" w:hAnsi="Times New Roman"/>
                <w:sz w:val="24"/>
                <w:szCs w:val="24"/>
                <w:lang w:eastAsia="x-none"/>
              </w:rPr>
              <w:t>Менің</w:t>
            </w:r>
            <w:r w:rsidRPr="00866616">
              <w:rPr>
                <w:rFonts w:ascii="Times New Roman" w:hAnsi="Times New Roman"/>
                <w:sz w:val="24"/>
                <w:szCs w:val="24"/>
                <w:lang w:val="en-US" w:eastAsia="x-none"/>
              </w:rPr>
              <w:t xml:space="preserve"> </w:t>
            </w:r>
            <w:r w:rsidRPr="00866616">
              <w:rPr>
                <w:rFonts w:ascii="Times New Roman" w:hAnsi="Times New Roman"/>
                <w:sz w:val="24"/>
                <w:szCs w:val="24"/>
                <w:lang w:eastAsia="x-none"/>
              </w:rPr>
              <w:t>отбасым</w:t>
            </w:r>
            <w:r w:rsidRPr="00866616">
              <w:rPr>
                <w:rFonts w:ascii="Times New Roman" w:hAnsi="Times New Roman"/>
                <w:sz w:val="24"/>
                <w:szCs w:val="24"/>
                <w:lang w:val="en-US" w:eastAsia="x-none"/>
              </w:rPr>
              <w:t xml:space="preserve"> </w:t>
            </w:r>
            <w:r w:rsidRPr="00866616">
              <w:rPr>
                <w:rFonts w:ascii="Times New Roman" w:hAnsi="Times New Roman"/>
                <w:sz w:val="24"/>
                <w:szCs w:val="24"/>
                <w:lang w:eastAsia="x-none"/>
              </w:rPr>
              <w:t>және</w:t>
            </w:r>
            <w:r w:rsidRPr="00866616">
              <w:rPr>
                <w:rFonts w:ascii="Times New Roman" w:hAnsi="Times New Roman"/>
                <w:sz w:val="24"/>
                <w:szCs w:val="24"/>
                <w:lang w:val="en-US" w:eastAsia="x-none"/>
              </w:rPr>
              <w:t xml:space="preserve"> </w:t>
            </w:r>
            <w:r w:rsidRPr="00866616">
              <w:rPr>
                <w:rFonts w:ascii="Times New Roman" w:hAnsi="Times New Roman"/>
                <w:sz w:val="24"/>
                <w:szCs w:val="24"/>
                <w:lang w:eastAsia="x-none"/>
              </w:rPr>
              <w:t>достарым</w:t>
            </w:r>
            <w:r w:rsidRPr="00866616">
              <w:rPr>
                <w:rFonts w:ascii="Times New Roman" w:hAnsi="Times New Roman"/>
                <w:sz w:val="24"/>
                <w:szCs w:val="24"/>
                <w:lang w:val="en-US" w:eastAsia="x-none"/>
              </w:rPr>
              <w:t xml:space="preserve"> (</w:t>
            </w:r>
            <w:r w:rsidRPr="00866616">
              <w:rPr>
                <w:rFonts w:ascii="Times New Roman" w:hAnsi="Times New Roman"/>
                <w:sz w:val="24"/>
                <w:szCs w:val="24"/>
                <w:lang w:val="x-none" w:eastAsia="x-none"/>
              </w:rPr>
              <w:t>My family and friends</w:t>
            </w:r>
            <w:r w:rsidRPr="00866616">
              <w:rPr>
                <w:rFonts w:ascii="Times New Roman" w:hAnsi="Times New Roman"/>
                <w:sz w:val="24"/>
                <w:szCs w:val="24"/>
                <w:lang w:val="en-US" w:eastAsia="x-none"/>
              </w:rPr>
              <w:t>)</w:t>
            </w:r>
          </w:p>
        </w:tc>
        <w:tc>
          <w:tcPr>
            <w:tcW w:w="1270" w:type="dxa"/>
            <w:vMerge/>
          </w:tcPr>
          <w:p w14:paraId="5AF22799" w14:textId="77777777" w:rsidR="006173A9" w:rsidRPr="00866616" w:rsidRDefault="006173A9" w:rsidP="005A5BFE">
            <w:pPr>
              <w:widowControl w:val="0"/>
              <w:tabs>
                <w:tab w:val="left" w:pos="910"/>
              </w:tabs>
              <w:autoSpaceDE w:val="0"/>
              <w:autoSpaceDN w:val="0"/>
              <w:spacing w:after="0" w:line="240" w:lineRule="auto"/>
              <w:jc w:val="both"/>
              <w:rPr>
                <w:rFonts w:ascii="Times New Roman" w:hAnsi="Times New Roman"/>
                <w:sz w:val="24"/>
                <w:szCs w:val="24"/>
                <w:lang w:val="en-US" w:eastAsia="en-US"/>
              </w:rPr>
            </w:pPr>
          </w:p>
        </w:tc>
        <w:tc>
          <w:tcPr>
            <w:tcW w:w="3774" w:type="dxa"/>
            <w:vMerge/>
          </w:tcPr>
          <w:p w14:paraId="16E5FF29" w14:textId="77777777" w:rsidR="006173A9" w:rsidRPr="00866616" w:rsidRDefault="006173A9" w:rsidP="005A5BFE">
            <w:pPr>
              <w:widowControl w:val="0"/>
              <w:tabs>
                <w:tab w:val="left" w:pos="910"/>
              </w:tabs>
              <w:autoSpaceDE w:val="0"/>
              <w:autoSpaceDN w:val="0"/>
              <w:spacing w:after="0" w:line="240" w:lineRule="auto"/>
              <w:jc w:val="both"/>
              <w:rPr>
                <w:rFonts w:ascii="Times New Roman" w:hAnsi="Times New Roman"/>
                <w:sz w:val="24"/>
                <w:szCs w:val="24"/>
                <w:lang w:val="en-US" w:eastAsia="en-US"/>
              </w:rPr>
            </w:pPr>
          </w:p>
        </w:tc>
      </w:tr>
      <w:tr w:rsidR="00866616" w:rsidRPr="00866616" w14:paraId="33952129" w14:textId="77777777" w:rsidTr="008F5BED">
        <w:trPr>
          <w:gridAfter w:val="1"/>
          <w:wAfter w:w="7" w:type="dxa"/>
        </w:trPr>
        <w:tc>
          <w:tcPr>
            <w:tcW w:w="4140" w:type="dxa"/>
          </w:tcPr>
          <w:p w14:paraId="49AFF115" w14:textId="77777777" w:rsidR="006173A9" w:rsidRPr="00866616" w:rsidRDefault="006173A9" w:rsidP="006831CA">
            <w:pPr>
              <w:numPr>
                <w:ilvl w:val="0"/>
                <w:numId w:val="71"/>
              </w:numPr>
              <w:tabs>
                <w:tab w:val="left" w:pos="334"/>
                <w:tab w:val="left" w:pos="993"/>
              </w:tabs>
              <w:spacing w:after="0" w:line="240" w:lineRule="auto"/>
              <w:ind w:left="0" w:firstLine="0"/>
              <w:jc w:val="both"/>
              <w:rPr>
                <w:rFonts w:ascii="Times New Roman" w:hAnsi="Times New Roman"/>
                <w:sz w:val="24"/>
                <w:szCs w:val="24"/>
                <w:lang w:val="x-none" w:eastAsia="x-none"/>
              </w:rPr>
            </w:pPr>
            <w:r w:rsidRPr="00866616">
              <w:rPr>
                <w:rFonts w:ascii="Times New Roman" w:hAnsi="Times New Roman"/>
                <w:sz w:val="24"/>
                <w:szCs w:val="24"/>
                <w:lang w:val="kk-KZ" w:eastAsia="x-none"/>
              </w:rPr>
              <w:t>Менің мектебім</w:t>
            </w:r>
            <w:r w:rsidRPr="00866616">
              <w:rPr>
                <w:rFonts w:ascii="Times New Roman" w:hAnsi="Times New Roman"/>
                <w:sz w:val="24"/>
                <w:szCs w:val="24"/>
                <w:lang w:eastAsia="x-none"/>
              </w:rPr>
              <w:t xml:space="preserve"> (</w:t>
            </w:r>
            <w:r w:rsidRPr="00866616">
              <w:rPr>
                <w:rFonts w:ascii="Times New Roman" w:hAnsi="Times New Roman"/>
                <w:sz w:val="24"/>
                <w:szCs w:val="24"/>
                <w:lang w:val="x-none" w:eastAsia="x-none"/>
              </w:rPr>
              <w:t>My school</w:t>
            </w:r>
            <w:r w:rsidRPr="00866616">
              <w:rPr>
                <w:rFonts w:ascii="Times New Roman" w:hAnsi="Times New Roman"/>
                <w:sz w:val="24"/>
                <w:szCs w:val="24"/>
                <w:lang w:eastAsia="x-none"/>
              </w:rPr>
              <w:t>)</w:t>
            </w:r>
          </w:p>
        </w:tc>
        <w:tc>
          <w:tcPr>
            <w:tcW w:w="1270" w:type="dxa"/>
            <w:vMerge w:val="restart"/>
            <w:vAlign w:val="center"/>
          </w:tcPr>
          <w:p w14:paraId="7DC09A2D" w14:textId="77777777" w:rsidR="006173A9" w:rsidRPr="00866616" w:rsidRDefault="006173A9" w:rsidP="005A5BFE">
            <w:pPr>
              <w:widowControl w:val="0"/>
              <w:tabs>
                <w:tab w:val="left" w:pos="910"/>
              </w:tabs>
              <w:autoSpaceDE w:val="0"/>
              <w:autoSpaceDN w:val="0"/>
              <w:spacing w:after="0" w:line="240" w:lineRule="auto"/>
              <w:rPr>
                <w:rFonts w:ascii="Times New Roman" w:hAnsi="Times New Roman"/>
                <w:sz w:val="24"/>
                <w:szCs w:val="24"/>
                <w:lang w:eastAsia="en-US"/>
              </w:rPr>
            </w:pPr>
            <w:r w:rsidRPr="00866616">
              <w:rPr>
                <w:rFonts w:ascii="Times New Roman" w:hAnsi="Times New Roman"/>
                <w:sz w:val="24"/>
                <w:szCs w:val="24"/>
                <w:lang w:eastAsia="en-US"/>
              </w:rPr>
              <w:t>2-тоқсан</w:t>
            </w:r>
          </w:p>
        </w:tc>
        <w:tc>
          <w:tcPr>
            <w:tcW w:w="3774" w:type="dxa"/>
            <w:vMerge/>
          </w:tcPr>
          <w:p w14:paraId="60E7B199" w14:textId="77777777" w:rsidR="006173A9" w:rsidRPr="00866616" w:rsidRDefault="006173A9" w:rsidP="005A5BFE">
            <w:pPr>
              <w:widowControl w:val="0"/>
              <w:tabs>
                <w:tab w:val="left" w:pos="910"/>
              </w:tabs>
              <w:autoSpaceDE w:val="0"/>
              <w:autoSpaceDN w:val="0"/>
              <w:spacing w:after="0" w:line="240" w:lineRule="auto"/>
              <w:jc w:val="both"/>
              <w:rPr>
                <w:rFonts w:ascii="Times New Roman" w:hAnsi="Times New Roman"/>
                <w:sz w:val="24"/>
                <w:szCs w:val="24"/>
                <w:lang w:val="en-US" w:eastAsia="en-US"/>
              </w:rPr>
            </w:pPr>
          </w:p>
        </w:tc>
      </w:tr>
      <w:tr w:rsidR="00866616" w:rsidRPr="00A130B7" w14:paraId="0293538C" w14:textId="77777777" w:rsidTr="008F5BED">
        <w:trPr>
          <w:gridAfter w:val="1"/>
          <w:wAfter w:w="7" w:type="dxa"/>
        </w:trPr>
        <w:tc>
          <w:tcPr>
            <w:tcW w:w="4140" w:type="dxa"/>
          </w:tcPr>
          <w:p w14:paraId="7B25EEEB" w14:textId="77777777" w:rsidR="006173A9" w:rsidRPr="00866616" w:rsidRDefault="006173A9" w:rsidP="006831CA">
            <w:pPr>
              <w:numPr>
                <w:ilvl w:val="0"/>
                <w:numId w:val="71"/>
              </w:numPr>
              <w:tabs>
                <w:tab w:val="left" w:pos="334"/>
                <w:tab w:val="left" w:pos="993"/>
              </w:tabs>
              <w:spacing w:after="0" w:line="240" w:lineRule="auto"/>
              <w:ind w:left="0" w:firstLine="0"/>
              <w:jc w:val="both"/>
              <w:rPr>
                <w:rFonts w:ascii="Times New Roman" w:hAnsi="Times New Roman"/>
                <w:sz w:val="24"/>
                <w:szCs w:val="24"/>
                <w:lang w:val="x-none" w:eastAsia="x-none"/>
              </w:rPr>
            </w:pPr>
            <w:r w:rsidRPr="00866616">
              <w:rPr>
                <w:rFonts w:ascii="Times New Roman" w:hAnsi="Times New Roman"/>
                <w:iCs/>
                <w:sz w:val="24"/>
                <w:szCs w:val="24"/>
                <w:lang w:val="kk-KZ" w:eastAsia="x-none"/>
              </w:rPr>
              <w:t>Менің туған өлкем</w:t>
            </w:r>
            <w:r w:rsidRPr="00866616">
              <w:rPr>
                <w:rFonts w:ascii="Times New Roman" w:hAnsi="Times New Roman"/>
                <w:sz w:val="24"/>
                <w:szCs w:val="24"/>
                <w:lang w:val="en-US" w:eastAsia="x-none"/>
              </w:rPr>
              <w:t xml:space="preserve"> (</w:t>
            </w:r>
            <w:r w:rsidRPr="00866616">
              <w:rPr>
                <w:rFonts w:ascii="Times New Roman" w:hAnsi="Times New Roman"/>
                <w:sz w:val="24"/>
                <w:szCs w:val="24"/>
                <w:lang w:val="x-none" w:eastAsia="x-none"/>
              </w:rPr>
              <w:t>The world around us</w:t>
            </w:r>
            <w:r w:rsidRPr="00866616">
              <w:rPr>
                <w:rFonts w:ascii="Times New Roman" w:hAnsi="Times New Roman"/>
                <w:sz w:val="24"/>
                <w:szCs w:val="24"/>
                <w:lang w:val="en-US" w:eastAsia="x-none"/>
              </w:rPr>
              <w:t>)</w:t>
            </w:r>
          </w:p>
        </w:tc>
        <w:tc>
          <w:tcPr>
            <w:tcW w:w="1270" w:type="dxa"/>
            <w:vMerge/>
          </w:tcPr>
          <w:p w14:paraId="794BA315" w14:textId="77777777" w:rsidR="006173A9" w:rsidRPr="00866616" w:rsidRDefault="006173A9" w:rsidP="005A5BFE">
            <w:pPr>
              <w:widowControl w:val="0"/>
              <w:tabs>
                <w:tab w:val="left" w:pos="910"/>
              </w:tabs>
              <w:autoSpaceDE w:val="0"/>
              <w:autoSpaceDN w:val="0"/>
              <w:spacing w:after="0" w:line="240" w:lineRule="auto"/>
              <w:jc w:val="both"/>
              <w:rPr>
                <w:rFonts w:ascii="Times New Roman" w:hAnsi="Times New Roman"/>
                <w:sz w:val="24"/>
                <w:szCs w:val="24"/>
                <w:lang w:val="en-US" w:eastAsia="en-US"/>
              </w:rPr>
            </w:pPr>
          </w:p>
        </w:tc>
        <w:tc>
          <w:tcPr>
            <w:tcW w:w="3774" w:type="dxa"/>
            <w:vMerge/>
          </w:tcPr>
          <w:p w14:paraId="65BC4441" w14:textId="77777777" w:rsidR="006173A9" w:rsidRPr="00866616" w:rsidRDefault="006173A9" w:rsidP="005A5BFE">
            <w:pPr>
              <w:widowControl w:val="0"/>
              <w:tabs>
                <w:tab w:val="left" w:pos="910"/>
              </w:tabs>
              <w:autoSpaceDE w:val="0"/>
              <w:autoSpaceDN w:val="0"/>
              <w:spacing w:after="0" w:line="240" w:lineRule="auto"/>
              <w:jc w:val="both"/>
              <w:rPr>
                <w:rFonts w:ascii="Times New Roman" w:hAnsi="Times New Roman"/>
                <w:sz w:val="24"/>
                <w:szCs w:val="24"/>
                <w:lang w:val="en-US" w:eastAsia="en-US"/>
              </w:rPr>
            </w:pPr>
          </w:p>
        </w:tc>
      </w:tr>
      <w:tr w:rsidR="00866616" w:rsidRPr="00866616" w14:paraId="55BDE88C" w14:textId="77777777" w:rsidTr="008F5BED">
        <w:trPr>
          <w:gridAfter w:val="1"/>
          <w:wAfter w:w="7" w:type="dxa"/>
        </w:trPr>
        <w:tc>
          <w:tcPr>
            <w:tcW w:w="4140" w:type="dxa"/>
          </w:tcPr>
          <w:p w14:paraId="68F8E4D8" w14:textId="77777777" w:rsidR="006173A9" w:rsidRPr="00866616" w:rsidRDefault="006173A9" w:rsidP="006831CA">
            <w:pPr>
              <w:numPr>
                <w:ilvl w:val="0"/>
                <w:numId w:val="71"/>
              </w:numPr>
              <w:tabs>
                <w:tab w:val="left" w:pos="334"/>
                <w:tab w:val="left" w:pos="993"/>
              </w:tabs>
              <w:spacing w:after="0" w:line="240" w:lineRule="auto"/>
              <w:ind w:left="0" w:firstLine="0"/>
              <w:jc w:val="both"/>
              <w:rPr>
                <w:rFonts w:ascii="Times New Roman" w:hAnsi="Times New Roman"/>
                <w:sz w:val="24"/>
                <w:szCs w:val="24"/>
                <w:lang w:val="x-none" w:eastAsia="x-none"/>
              </w:rPr>
            </w:pPr>
            <w:r w:rsidRPr="00866616">
              <w:rPr>
                <w:rFonts w:ascii="Times New Roman" w:hAnsi="Times New Roman"/>
                <w:sz w:val="24"/>
                <w:szCs w:val="24"/>
                <w:lang w:val="x-none" w:eastAsia="x-none"/>
              </w:rPr>
              <w:t>Дені саудың жаны сау</w:t>
            </w:r>
            <w:r w:rsidRPr="00866616">
              <w:rPr>
                <w:rFonts w:ascii="Times New Roman" w:hAnsi="Times New Roman"/>
                <w:sz w:val="24"/>
                <w:szCs w:val="24"/>
                <w:lang w:val="en-US" w:eastAsia="x-none"/>
              </w:rPr>
              <w:t xml:space="preserve"> (</w:t>
            </w:r>
            <w:r w:rsidRPr="00866616">
              <w:rPr>
                <w:rFonts w:ascii="Times New Roman" w:hAnsi="Times New Roman"/>
                <w:sz w:val="24"/>
                <w:szCs w:val="24"/>
                <w:lang w:val="x-none" w:eastAsia="x-none"/>
              </w:rPr>
              <w:t>Health and body</w:t>
            </w:r>
            <w:r w:rsidRPr="00866616">
              <w:rPr>
                <w:rFonts w:ascii="Times New Roman" w:hAnsi="Times New Roman"/>
                <w:sz w:val="24"/>
                <w:szCs w:val="24"/>
                <w:lang w:val="en-US" w:eastAsia="x-none"/>
              </w:rPr>
              <w:t>)</w:t>
            </w:r>
          </w:p>
        </w:tc>
        <w:tc>
          <w:tcPr>
            <w:tcW w:w="1270" w:type="dxa"/>
            <w:vMerge w:val="restart"/>
            <w:vAlign w:val="center"/>
          </w:tcPr>
          <w:p w14:paraId="2F701B26" w14:textId="77777777" w:rsidR="006173A9" w:rsidRPr="00866616" w:rsidRDefault="006173A9" w:rsidP="005A5BFE">
            <w:pPr>
              <w:widowControl w:val="0"/>
              <w:tabs>
                <w:tab w:val="left" w:pos="910"/>
              </w:tabs>
              <w:autoSpaceDE w:val="0"/>
              <w:autoSpaceDN w:val="0"/>
              <w:spacing w:after="0" w:line="240" w:lineRule="auto"/>
              <w:rPr>
                <w:rFonts w:ascii="Times New Roman" w:hAnsi="Times New Roman"/>
                <w:sz w:val="24"/>
                <w:szCs w:val="24"/>
                <w:lang w:eastAsia="en-US"/>
              </w:rPr>
            </w:pPr>
            <w:r w:rsidRPr="00866616">
              <w:rPr>
                <w:rFonts w:ascii="Times New Roman" w:hAnsi="Times New Roman"/>
                <w:sz w:val="24"/>
                <w:szCs w:val="24"/>
                <w:lang w:eastAsia="en-US"/>
              </w:rPr>
              <w:t>3-тоқсан</w:t>
            </w:r>
          </w:p>
        </w:tc>
        <w:tc>
          <w:tcPr>
            <w:tcW w:w="3774" w:type="dxa"/>
            <w:vMerge/>
          </w:tcPr>
          <w:p w14:paraId="7ACE41C4" w14:textId="77777777" w:rsidR="006173A9" w:rsidRPr="00866616" w:rsidRDefault="006173A9" w:rsidP="005A5BFE">
            <w:pPr>
              <w:widowControl w:val="0"/>
              <w:tabs>
                <w:tab w:val="left" w:pos="910"/>
              </w:tabs>
              <w:autoSpaceDE w:val="0"/>
              <w:autoSpaceDN w:val="0"/>
              <w:spacing w:after="0" w:line="240" w:lineRule="auto"/>
              <w:jc w:val="both"/>
              <w:rPr>
                <w:rFonts w:ascii="Times New Roman" w:hAnsi="Times New Roman"/>
                <w:sz w:val="24"/>
                <w:szCs w:val="24"/>
                <w:lang w:val="en-US" w:eastAsia="en-US"/>
              </w:rPr>
            </w:pPr>
          </w:p>
        </w:tc>
      </w:tr>
      <w:tr w:rsidR="00866616" w:rsidRPr="00A130B7" w14:paraId="3C1CA6F8" w14:textId="77777777" w:rsidTr="008F5BED">
        <w:trPr>
          <w:gridAfter w:val="1"/>
          <w:wAfter w:w="7" w:type="dxa"/>
        </w:trPr>
        <w:tc>
          <w:tcPr>
            <w:tcW w:w="4140" w:type="dxa"/>
          </w:tcPr>
          <w:p w14:paraId="718F35DF" w14:textId="77777777" w:rsidR="006173A9" w:rsidRPr="00866616" w:rsidRDefault="006173A9" w:rsidP="006831CA">
            <w:pPr>
              <w:numPr>
                <w:ilvl w:val="0"/>
                <w:numId w:val="71"/>
              </w:numPr>
              <w:tabs>
                <w:tab w:val="left" w:pos="334"/>
                <w:tab w:val="left" w:pos="993"/>
              </w:tabs>
              <w:spacing w:after="0" w:line="240" w:lineRule="auto"/>
              <w:ind w:left="0" w:firstLine="0"/>
              <w:jc w:val="both"/>
              <w:rPr>
                <w:rFonts w:ascii="Times New Roman" w:hAnsi="Times New Roman"/>
                <w:sz w:val="24"/>
                <w:szCs w:val="24"/>
                <w:lang w:val="x-none" w:eastAsia="x-none"/>
              </w:rPr>
            </w:pPr>
            <w:r w:rsidRPr="00866616">
              <w:rPr>
                <w:rFonts w:ascii="Times New Roman" w:hAnsi="Times New Roman"/>
                <w:sz w:val="24"/>
                <w:szCs w:val="24"/>
                <w:lang w:val="x-none" w:eastAsia="x-none"/>
              </w:rPr>
              <w:t>Салт-дәстүр және ауыз әдебиеті</w:t>
            </w:r>
            <w:r w:rsidRPr="00866616">
              <w:rPr>
                <w:rFonts w:ascii="Times New Roman" w:hAnsi="Times New Roman"/>
                <w:sz w:val="24"/>
                <w:szCs w:val="24"/>
                <w:lang w:val="en-US" w:eastAsia="x-none"/>
              </w:rPr>
              <w:t xml:space="preserve"> (</w:t>
            </w:r>
            <w:r w:rsidRPr="00866616">
              <w:rPr>
                <w:rFonts w:ascii="Times New Roman" w:hAnsi="Times New Roman"/>
                <w:sz w:val="24"/>
                <w:szCs w:val="24"/>
                <w:lang w:val="x-none" w:eastAsia="x-none"/>
              </w:rPr>
              <w:t>Traditions and customs</w:t>
            </w:r>
            <w:r w:rsidRPr="00866616">
              <w:rPr>
                <w:rFonts w:ascii="Times New Roman" w:hAnsi="Times New Roman"/>
                <w:sz w:val="24"/>
                <w:szCs w:val="24"/>
                <w:lang w:val="en-US" w:eastAsia="x-none"/>
              </w:rPr>
              <w:t>)</w:t>
            </w:r>
          </w:p>
        </w:tc>
        <w:tc>
          <w:tcPr>
            <w:tcW w:w="1270" w:type="dxa"/>
            <w:vMerge/>
            <w:vAlign w:val="center"/>
          </w:tcPr>
          <w:p w14:paraId="1E12A540" w14:textId="77777777" w:rsidR="006173A9" w:rsidRPr="00866616" w:rsidRDefault="006173A9" w:rsidP="005A5BFE">
            <w:pPr>
              <w:widowControl w:val="0"/>
              <w:tabs>
                <w:tab w:val="left" w:pos="910"/>
              </w:tabs>
              <w:autoSpaceDE w:val="0"/>
              <w:autoSpaceDN w:val="0"/>
              <w:spacing w:after="0" w:line="240" w:lineRule="auto"/>
              <w:jc w:val="both"/>
              <w:rPr>
                <w:rFonts w:ascii="Times New Roman" w:hAnsi="Times New Roman"/>
                <w:sz w:val="24"/>
                <w:szCs w:val="24"/>
                <w:lang w:val="en-US" w:eastAsia="en-US"/>
              </w:rPr>
            </w:pPr>
          </w:p>
        </w:tc>
        <w:tc>
          <w:tcPr>
            <w:tcW w:w="3774" w:type="dxa"/>
            <w:vMerge/>
          </w:tcPr>
          <w:p w14:paraId="4C5A37D4" w14:textId="77777777" w:rsidR="006173A9" w:rsidRPr="00866616" w:rsidRDefault="006173A9" w:rsidP="005A5BFE">
            <w:pPr>
              <w:widowControl w:val="0"/>
              <w:tabs>
                <w:tab w:val="left" w:pos="910"/>
              </w:tabs>
              <w:autoSpaceDE w:val="0"/>
              <w:autoSpaceDN w:val="0"/>
              <w:spacing w:after="0" w:line="240" w:lineRule="auto"/>
              <w:jc w:val="both"/>
              <w:rPr>
                <w:rFonts w:ascii="Times New Roman" w:hAnsi="Times New Roman"/>
                <w:sz w:val="24"/>
                <w:szCs w:val="24"/>
                <w:lang w:val="en-US" w:eastAsia="en-US"/>
              </w:rPr>
            </w:pPr>
          </w:p>
        </w:tc>
      </w:tr>
      <w:tr w:rsidR="00866616" w:rsidRPr="00866616" w14:paraId="6E684110" w14:textId="77777777" w:rsidTr="008F5BED">
        <w:trPr>
          <w:gridAfter w:val="1"/>
          <w:wAfter w:w="7" w:type="dxa"/>
        </w:trPr>
        <w:tc>
          <w:tcPr>
            <w:tcW w:w="4140" w:type="dxa"/>
          </w:tcPr>
          <w:p w14:paraId="323E4199" w14:textId="77777777" w:rsidR="006173A9" w:rsidRPr="00866616" w:rsidRDefault="006173A9" w:rsidP="006831CA">
            <w:pPr>
              <w:numPr>
                <w:ilvl w:val="0"/>
                <w:numId w:val="71"/>
              </w:numPr>
              <w:tabs>
                <w:tab w:val="left" w:pos="334"/>
                <w:tab w:val="left" w:pos="993"/>
              </w:tabs>
              <w:spacing w:after="0" w:line="240" w:lineRule="auto"/>
              <w:ind w:left="0" w:firstLine="0"/>
              <w:jc w:val="both"/>
              <w:rPr>
                <w:rFonts w:ascii="Times New Roman" w:hAnsi="Times New Roman"/>
                <w:sz w:val="24"/>
                <w:szCs w:val="24"/>
                <w:lang w:val="x-none" w:eastAsia="x-none"/>
              </w:rPr>
            </w:pPr>
            <w:r w:rsidRPr="00866616">
              <w:rPr>
                <w:rFonts w:ascii="Times New Roman" w:hAnsi="Times New Roman"/>
                <w:sz w:val="24"/>
                <w:szCs w:val="24"/>
                <w:lang w:val="x-none" w:eastAsia="x-none"/>
              </w:rPr>
              <w:t>Қоршаған орта</w:t>
            </w:r>
            <w:r w:rsidRPr="00866616">
              <w:rPr>
                <w:rFonts w:ascii="Times New Roman" w:hAnsi="Times New Roman"/>
                <w:sz w:val="24"/>
                <w:szCs w:val="24"/>
                <w:lang w:val="en-US" w:eastAsia="x-none"/>
              </w:rPr>
              <w:t xml:space="preserve"> (</w:t>
            </w:r>
            <w:r w:rsidRPr="00866616">
              <w:rPr>
                <w:rFonts w:ascii="Times New Roman" w:hAnsi="Times New Roman"/>
                <w:sz w:val="24"/>
                <w:szCs w:val="24"/>
                <w:lang w:val="x-none" w:eastAsia="x-none"/>
              </w:rPr>
              <w:t>The natural environment</w:t>
            </w:r>
            <w:r w:rsidRPr="00866616">
              <w:rPr>
                <w:rFonts w:ascii="Times New Roman" w:hAnsi="Times New Roman"/>
                <w:sz w:val="24"/>
                <w:szCs w:val="24"/>
                <w:lang w:val="en-US" w:eastAsia="x-none"/>
              </w:rPr>
              <w:t>)</w:t>
            </w:r>
          </w:p>
        </w:tc>
        <w:tc>
          <w:tcPr>
            <w:tcW w:w="1270" w:type="dxa"/>
            <w:vMerge w:val="restart"/>
            <w:vAlign w:val="center"/>
          </w:tcPr>
          <w:p w14:paraId="19676BB1" w14:textId="77777777" w:rsidR="006173A9" w:rsidRPr="00866616" w:rsidRDefault="006173A9" w:rsidP="005A5BFE">
            <w:pPr>
              <w:widowControl w:val="0"/>
              <w:tabs>
                <w:tab w:val="left" w:pos="910"/>
              </w:tabs>
              <w:autoSpaceDE w:val="0"/>
              <w:autoSpaceDN w:val="0"/>
              <w:spacing w:after="0" w:line="240" w:lineRule="auto"/>
              <w:rPr>
                <w:rFonts w:ascii="Times New Roman" w:hAnsi="Times New Roman"/>
                <w:sz w:val="24"/>
                <w:szCs w:val="24"/>
                <w:lang w:eastAsia="en-US"/>
              </w:rPr>
            </w:pPr>
            <w:r w:rsidRPr="00866616">
              <w:rPr>
                <w:rFonts w:ascii="Times New Roman" w:hAnsi="Times New Roman"/>
                <w:sz w:val="24"/>
                <w:szCs w:val="24"/>
                <w:lang w:eastAsia="en-US"/>
              </w:rPr>
              <w:t>4-тоқсан</w:t>
            </w:r>
          </w:p>
        </w:tc>
        <w:tc>
          <w:tcPr>
            <w:tcW w:w="3774" w:type="dxa"/>
            <w:vMerge/>
          </w:tcPr>
          <w:p w14:paraId="2F9B285D" w14:textId="77777777" w:rsidR="006173A9" w:rsidRPr="00866616" w:rsidRDefault="006173A9" w:rsidP="005A5BFE">
            <w:pPr>
              <w:widowControl w:val="0"/>
              <w:tabs>
                <w:tab w:val="left" w:pos="910"/>
              </w:tabs>
              <w:autoSpaceDE w:val="0"/>
              <w:autoSpaceDN w:val="0"/>
              <w:spacing w:after="0" w:line="240" w:lineRule="auto"/>
              <w:jc w:val="both"/>
              <w:rPr>
                <w:rFonts w:ascii="Times New Roman" w:hAnsi="Times New Roman"/>
                <w:sz w:val="24"/>
                <w:szCs w:val="24"/>
                <w:lang w:val="en-US" w:eastAsia="en-US"/>
              </w:rPr>
            </w:pPr>
          </w:p>
        </w:tc>
      </w:tr>
      <w:tr w:rsidR="00866616" w:rsidRPr="00866616" w14:paraId="75C2CFAA" w14:textId="77777777" w:rsidTr="008F5BED">
        <w:trPr>
          <w:gridAfter w:val="1"/>
          <w:wAfter w:w="7" w:type="dxa"/>
        </w:trPr>
        <w:tc>
          <w:tcPr>
            <w:tcW w:w="4140" w:type="dxa"/>
          </w:tcPr>
          <w:p w14:paraId="3094F561" w14:textId="77777777" w:rsidR="006173A9" w:rsidRPr="00866616" w:rsidRDefault="006173A9" w:rsidP="006831CA">
            <w:pPr>
              <w:numPr>
                <w:ilvl w:val="0"/>
                <w:numId w:val="71"/>
              </w:numPr>
              <w:tabs>
                <w:tab w:val="left" w:pos="334"/>
                <w:tab w:val="left" w:pos="993"/>
              </w:tabs>
              <w:spacing w:after="0" w:line="240" w:lineRule="auto"/>
              <w:ind w:left="0" w:firstLine="0"/>
              <w:jc w:val="both"/>
              <w:rPr>
                <w:rFonts w:ascii="Times New Roman" w:hAnsi="Times New Roman"/>
                <w:sz w:val="24"/>
                <w:szCs w:val="24"/>
                <w:lang w:val="x-none" w:eastAsia="x-none"/>
              </w:rPr>
            </w:pPr>
            <w:r w:rsidRPr="00866616">
              <w:rPr>
                <w:rFonts w:ascii="Times New Roman" w:hAnsi="Times New Roman"/>
                <w:sz w:val="24"/>
                <w:szCs w:val="24"/>
                <w:lang w:eastAsia="x-none"/>
              </w:rPr>
              <w:t xml:space="preserve"> </w:t>
            </w:r>
            <w:r w:rsidRPr="00866616">
              <w:rPr>
                <w:rFonts w:ascii="Times New Roman" w:hAnsi="Times New Roman"/>
                <w:sz w:val="24"/>
                <w:szCs w:val="24"/>
                <w:lang w:val="x-none" w:eastAsia="x-none"/>
              </w:rPr>
              <w:t>Саяхат</w:t>
            </w:r>
            <w:r w:rsidRPr="00866616">
              <w:rPr>
                <w:rFonts w:ascii="Times New Roman" w:hAnsi="Times New Roman"/>
                <w:sz w:val="24"/>
                <w:szCs w:val="24"/>
                <w:lang w:eastAsia="x-none"/>
              </w:rPr>
              <w:t xml:space="preserve">  (</w:t>
            </w:r>
            <w:r w:rsidRPr="00866616">
              <w:rPr>
                <w:rFonts w:ascii="Times New Roman" w:hAnsi="Times New Roman"/>
                <w:sz w:val="24"/>
                <w:szCs w:val="24"/>
                <w:lang w:val="x-none" w:eastAsia="x-none"/>
              </w:rPr>
              <w:t>Travel</w:t>
            </w:r>
            <w:r w:rsidRPr="00866616">
              <w:rPr>
                <w:rFonts w:ascii="Times New Roman" w:hAnsi="Times New Roman"/>
                <w:sz w:val="24"/>
                <w:szCs w:val="24"/>
                <w:lang w:eastAsia="x-none"/>
              </w:rPr>
              <w:t>)</w:t>
            </w:r>
          </w:p>
        </w:tc>
        <w:tc>
          <w:tcPr>
            <w:tcW w:w="1270" w:type="dxa"/>
            <w:vMerge/>
          </w:tcPr>
          <w:p w14:paraId="5D9659BC" w14:textId="77777777" w:rsidR="006173A9" w:rsidRPr="00866616" w:rsidRDefault="006173A9" w:rsidP="005A5BFE">
            <w:pPr>
              <w:widowControl w:val="0"/>
              <w:tabs>
                <w:tab w:val="left" w:pos="910"/>
              </w:tabs>
              <w:autoSpaceDE w:val="0"/>
              <w:autoSpaceDN w:val="0"/>
              <w:spacing w:after="0" w:line="240" w:lineRule="auto"/>
              <w:jc w:val="both"/>
              <w:rPr>
                <w:rFonts w:ascii="Times New Roman" w:hAnsi="Times New Roman"/>
                <w:sz w:val="24"/>
                <w:szCs w:val="24"/>
                <w:lang w:eastAsia="en-US"/>
              </w:rPr>
            </w:pPr>
          </w:p>
        </w:tc>
        <w:tc>
          <w:tcPr>
            <w:tcW w:w="3774" w:type="dxa"/>
            <w:vMerge/>
          </w:tcPr>
          <w:p w14:paraId="6BFD76C8" w14:textId="77777777" w:rsidR="006173A9" w:rsidRPr="00866616" w:rsidRDefault="006173A9" w:rsidP="005A5BFE">
            <w:pPr>
              <w:widowControl w:val="0"/>
              <w:tabs>
                <w:tab w:val="left" w:pos="910"/>
              </w:tabs>
              <w:autoSpaceDE w:val="0"/>
              <w:autoSpaceDN w:val="0"/>
              <w:spacing w:after="0" w:line="240" w:lineRule="auto"/>
              <w:jc w:val="both"/>
              <w:rPr>
                <w:rFonts w:ascii="Times New Roman" w:hAnsi="Times New Roman"/>
                <w:sz w:val="24"/>
                <w:szCs w:val="24"/>
                <w:lang w:eastAsia="en-US"/>
              </w:rPr>
            </w:pPr>
          </w:p>
        </w:tc>
      </w:tr>
      <w:tr w:rsidR="00866616" w:rsidRPr="00866616" w14:paraId="642ED60C" w14:textId="77777777" w:rsidTr="008F5BED">
        <w:tc>
          <w:tcPr>
            <w:tcW w:w="9191" w:type="dxa"/>
            <w:gridSpan w:val="4"/>
          </w:tcPr>
          <w:p w14:paraId="4DA59415" w14:textId="77777777" w:rsidR="006173A9" w:rsidRPr="00866616" w:rsidRDefault="006173A9" w:rsidP="005A5BFE">
            <w:pPr>
              <w:widowControl w:val="0"/>
              <w:tabs>
                <w:tab w:val="left" w:pos="910"/>
              </w:tabs>
              <w:autoSpaceDE w:val="0"/>
              <w:autoSpaceDN w:val="0"/>
              <w:spacing w:after="0" w:line="240" w:lineRule="auto"/>
              <w:jc w:val="center"/>
              <w:rPr>
                <w:rFonts w:ascii="Times New Roman" w:hAnsi="Times New Roman"/>
                <w:sz w:val="24"/>
                <w:szCs w:val="24"/>
                <w:lang w:val="en-US" w:eastAsia="en-US"/>
              </w:rPr>
            </w:pPr>
            <w:r w:rsidRPr="00866616">
              <w:rPr>
                <w:rFonts w:ascii="Times New Roman" w:hAnsi="Times New Roman"/>
                <w:sz w:val="24"/>
                <w:szCs w:val="24"/>
                <w:lang w:eastAsia="en-US"/>
              </w:rPr>
              <w:t>3-сынып</w:t>
            </w:r>
          </w:p>
        </w:tc>
      </w:tr>
      <w:tr w:rsidR="00866616" w:rsidRPr="00866616" w14:paraId="4EF9282D" w14:textId="77777777" w:rsidTr="008F5BED">
        <w:trPr>
          <w:gridAfter w:val="1"/>
          <w:wAfter w:w="7" w:type="dxa"/>
        </w:trPr>
        <w:tc>
          <w:tcPr>
            <w:tcW w:w="4140" w:type="dxa"/>
          </w:tcPr>
          <w:p w14:paraId="73D68431" w14:textId="77777777" w:rsidR="006173A9" w:rsidRPr="00866616" w:rsidRDefault="006173A9" w:rsidP="006831CA">
            <w:pPr>
              <w:numPr>
                <w:ilvl w:val="0"/>
                <w:numId w:val="72"/>
              </w:numPr>
              <w:tabs>
                <w:tab w:val="left" w:pos="334"/>
                <w:tab w:val="left" w:pos="993"/>
              </w:tabs>
              <w:spacing w:after="0" w:line="240" w:lineRule="auto"/>
              <w:ind w:left="0" w:firstLine="0"/>
              <w:jc w:val="both"/>
              <w:rPr>
                <w:rFonts w:ascii="Times New Roman" w:hAnsi="Times New Roman"/>
                <w:sz w:val="24"/>
                <w:szCs w:val="24"/>
                <w:lang w:val="x-none" w:eastAsia="x-none"/>
              </w:rPr>
            </w:pPr>
            <w:r w:rsidRPr="00866616">
              <w:rPr>
                <w:rFonts w:ascii="Times New Roman" w:hAnsi="Times New Roman"/>
                <w:sz w:val="24"/>
                <w:szCs w:val="24"/>
                <w:lang w:val="x-none" w:eastAsia="x-none"/>
              </w:rPr>
              <w:t>Жанды табиғат</w:t>
            </w:r>
            <w:r w:rsidRPr="00866616">
              <w:rPr>
                <w:rFonts w:ascii="Times New Roman" w:hAnsi="Times New Roman"/>
                <w:sz w:val="24"/>
                <w:szCs w:val="24"/>
                <w:lang w:eastAsia="x-none"/>
              </w:rPr>
              <w:t xml:space="preserve"> (</w:t>
            </w:r>
            <w:r w:rsidRPr="00866616">
              <w:rPr>
                <w:rFonts w:ascii="Times New Roman" w:hAnsi="Times New Roman"/>
                <w:sz w:val="24"/>
                <w:szCs w:val="24"/>
                <w:lang w:val="x-none" w:eastAsia="x-none"/>
              </w:rPr>
              <w:t>Animals</w:t>
            </w:r>
            <w:r w:rsidRPr="00866616">
              <w:rPr>
                <w:rFonts w:ascii="Times New Roman" w:hAnsi="Times New Roman"/>
                <w:sz w:val="24"/>
                <w:szCs w:val="24"/>
                <w:lang w:eastAsia="x-none"/>
              </w:rPr>
              <w:t>)</w:t>
            </w:r>
          </w:p>
        </w:tc>
        <w:tc>
          <w:tcPr>
            <w:tcW w:w="1270" w:type="dxa"/>
            <w:vMerge w:val="restart"/>
            <w:vAlign w:val="center"/>
          </w:tcPr>
          <w:p w14:paraId="079A32FB" w14:textId="77777777" w:rsidR="006173A9" w:rsidRPr="00866616" w:rsidRDefault="006173A9" w:rsidP="005A5BFE">
            <w:pPr>
              <w:widowControl w:val="0"/>
              <w:tabs>
                <w:tab w:val="left" w:pos="910"/>
              </w:tabs>
              <w:autoSpaceDE w:val="0"/>
              <w:autoSpaceDN w:val="0"/>
              <w:spacing w:after="0" w:line="240" w:lineRule="auto"/>
              <w:rPr>
                <w:rFonts w:ascii="Times New Roman" w:hAnsi="Times New Roman"/>
                <w:sz w:val="24"/>
                <w:szCs w:val="24"/>
                <w:lang w:eastAsia="en-US"/>
              </w:rPr>
            </w:pPr>
            <w:r w:rsidRPr="00866616">
              <w:rPr>
                <w:rFonts w:ascii="Times New Roman" w:hAnsi="Times New Roman"/>
                <w:sz w:val="24"/>
                <w:szCs w:val="24"/>
                <w:lang w:eastAsia="en-US"/>
              </w:rPr>
              <w:t>1-тоқсан</w:t>
            </w:r>
          </w:p>
        </w:tc>
        <w:tc>
          <w:tcPr>
            <w:tcW w:w="3774" w:type="dxa"/>
            <w:vMerge w:val="restart"/>
          </w:tcPr>
          <w:p w14:paraId="41A27F4E" w14:textId="77777777" w:rsidR="006173A9" w:rsidRPr="00866616" w:rsidRDefault="006173A9" w:rsidP="005A5BFE">
            <w:pPr>
              <w:widowControl w:val="0"/>
              <w:tabs>
                <w:tab w:val="left" w:pos="910"/>
              </w:tabs>
              <w:autoSpaceDE w:val="0"/>
              <w:autoSpaceDN w:val="0"/>
              <w:spacing w:after="0" w:line="240" w:lineRule="auto"/>
              <w:jc w:val="both"/>
              <w:rPr>
                <w:rFonts w:ascii="Times New Roman" w:hAnsi="Times New Roman"/>
                <w:sz w:val="24"/>
                <w:szCs w:val="24"/>
                <w:lang w:eastAsia="en-US"/>
              </w:rPr>
            </w:pPr>
            <w:r w:rsidRPr="00866616">
              <w:rPr>
                <w:rFonts w:ascii="Times New Roman" w:hAnsi="Times New Roman"/>
                <w:i/>
                <w:sz w:val="24"/>
                <w:szCs w:val="24"/>
                <w:lang w:eastAsia="en-US"/>
              </w:rPr>
              <w:t xml:space="preserve">Қазақ тілі </w:t>
            </w:r>
            <w:r w:rsidRPr="00866616">
              <w:rPr>
                <w:rFonts w:ascii="Times New Roman" w:hAnsi="Times New Roman"/>
                <w:sz w:val="24"/>
                <w:szCs w:val="24"/>
                <w:lang w:eastAsia="en-US"/>
              </w:rPr>
              <w:t xml:space="preserve">(аптасына 2 сағат) - </w:t>
            </w:r>
          </w:p>
          <w:p w14:paraId="11FAAF0D" w14:textId="77777777" w:rsidR="006173A9" w:rsidRPr="00866616" w:rsidRDefault="006173A9" w:rsidP="005A5BFE">
            <w:pPr>
              <w:widowControl w:val="0"/>
              <w:tabs>
                <w:tab w:val="left" w:pos="910"/>
              </w:tabs>
              <w:autoSpaceDE w:val="0"/>
              <w:autoSpaceDN w:val="0"/>
              <w:spacing w:after="0" w:line="240" w:lineRule="auto"/>
              <w:jc w:val="both"/>
              <w:rPr>
                <w:rFonts w:ascii="Times New Roman" w:hAnsi="Times New Roman"/>
                <w:sz w:val="24"/>
                <w:szCs w:val="24"/>
                <w:lang w:eastAsia="en-US"/>
              </w:rPr>
            </w:pPr>
            <w:r w:rsidRPr="00866616">
              <w:rPr>
                <w:rFonts w:ascii="Times New Roman" w:hAnsi="Times New Roman"/>
                <w:sz w:val="24"/>
                <w:szCs w:val="24"/>
                <w:lang w:eastAsia="en-US"/>
              </w:rPr>
              <w:t>бастапқы А2 деңгейі;</w:t>
            </w:r>
          </w:p>
          <w:p w14:paraId="591A45C9" w14:textId="77777777" w:rsidR="006173A9" w:rsidRPr="00866616" w:rsidRDefault="006173A9" w:rsidP="005A5BFE">
            <w:pPr>
              <w:widowControl w:val="0"/>
              <w:tabs>
                <w:tab w:val="left" w:pos="910"/>
              </w:tabs>
              <w:autoSpaceDE w:val="0"/>
              <w:autoSpaceDN w:val="0"/>
              <w:spacing w:after="0" w:line="240" w:lineRule="auto"/>
              <w:jc w:val="both"/>
              <w:rPr>
                <w:rFonts w:ascii="Times New Roman" w:hAnsi="Times New Roman"/>
                <w:sz w:val="24"/>
                <w:szCs w:val="24"/>
                <w:lang w:eastAsia="en-US"/>
              </w:rPr>
            </w:pPr>
          </w:p>
          <w:p w14:paraId="5FF41579" w14:textId="77777777" w:rsidR="006173A9" w:rsidRPr="00866616" w:rsidRDefault="006173A9" w:rsidP="005A5BFE">
            <w:pPr>
              <w:widowControl w:val="0"/>
              <w:tabs>
                <w:tab w:val="left" w:pos="910"/>
              </w:tabs>
              <w:autoSpaceDE w:val="0"/>
              <w:autoSpaceDN w:val="0"/>
              <w:spacing w:after="0" w:line="240" w:lineRule="auto"/>
              <w:jc w:val="both"/>
              <w:rPr>
                <w:rFonts w:ascii="Times New Roman" w:hAnsi="Times New Roman"/>
                <w:sz w:val="24"/>
                <w:szCs w:val="24"/>
                <w:lang w:eastAsia="en-US"/>
              </w:rPr>
            </w:pPr>
            <w:r w:rsidRPr="00866616">
              <w:rPr>
                <w:rFonts w:ascii="Times New Roman" w:hAnsi="Times New Roman"/>
                <w:i/>
                <w:sz w:val="24"/>
                <w:szCs w:val="24"/>
                <w:lang w:eastAsia="en-US"/>
              </w:rPr>
              <w:t xml:space="preserve">Орыс тілі </w:t>
            </w:r>
            <w:r w:rsidRPr="00866616">
              <w:rPr>
                <w:rFonts w:ascii="Times New Roman" w:hAnsi="Times New Roman"/>
                <w:sz w:val="24"/>
                <w:szCs w:val="24"/>
                <w:lang w:eastAsia="en-US"/>
              </w:rPr>
              <w:t xml:space="preserve">(аптасына 2 сағат) - </w:t>
            </w:r>
          </w:p>
          <w:p w14:paraId="31E89A8D" w14:textId="77777777" w:rsidR="006173A9" w:rsidRPr="00866616" w:rsidRDefault="006173A9" w:rsidP="005A5BFE">
            <w:pPr>
              <w:widowControl w:val="0"/>
              <w:tabs>
                <w:tab w:val="left" w:pos="910"/>
              </w:tabs>
              <w:autoSpaceDE w:val="0"/>
              <w:autoSpaceDN w:val="0"/>
              <w:spacing w:after="0" w:line="240" w:lineRule="auto"/>
              <w:jc w:val="both"/>
              <w:rPr>
                <w:rFonts w:ascii="Times New Roman" w:hAnsi="Times New Roman"/>
                <w:sz w:val="24"/>
                <w:szCs w:val="24"/>
                <w:lang w:eastAsia="en-US"/>
              </w:rPr>
            </w:pPr>
            <w:r w:rsidRPr="00866616">
              <w:rPr>
                <w:rFonts w:ascii="Times New Roman" w:hAnsi="Times New Roman"/>
                <w:sz w:val="24"/>
                <w:szCs w:val="24"/>
                <w:lang w:eastAsia="en-US"/>
              </w:rPr>
              <w:t>бастапқы А2 деңгейі;</w:t>
            </w:r>
          </w:p>
          <w:p w14:paraId="437DD3A9" w14:textId="77777777" w:rsidR="006173A9" w:rsidRPr="00866616" w:rsidRDefault="006173A9" w:rsidP="005A5BFE">
            <w:pPr>
              <w:widowControl w:val="0"/>
              <w:tabs>
                <w:tab w:val="left" w:pos="910"/>
              </w:tabs>
              <w:autoSpaceDE w:val="0"/>
              <w:autoSpaceDN w:val="0"/>
              <w:spacing w:after="0" w:line="240" w:lineRule="auto"/>
              <w:jc w:val="both"/>
              <w:rPr>
                <w:rFonts w:ascii="Times New Roman" w:hAnsi="Times New Roman"/>
                <w:sz w:val="24"/>
                <w:szCs w:val="24"/>
                <w:lang w:eastAsia="en-US"/>
              </w:rPr>
            </w:pPr>
          </w:p>
          <w:p w14:paraId="4D2DDC53" w14:textId="77777777" w:rsidR="006173A9" w:rsidRPr="00866616" w:rsidRDefault="006173A9" w:rsidP="005A5BFE">
            <w:pPr>
              <w:widowControl w:val="0"/>
              <w:tabs>
                <w:tab w:val="left" w:pos="910"/>
              </w:tabs>
              <w:autoSpaceDE w:val="0"/>
              <w:autoSpaceDN w:val="0"/>
              <w:spacing w:after="0" w:line="240" w:lineRule="auto"/>
              <w:jc w:val="both"/>
              <w:rPr>
                <w:rFonts w:ascii="Times New Roman" w:hAnsi="Times New Roman"/>
                <w:sz w:val="24"/>
                <w:szCs w:val="24"/>
                <w:lang w:eastAsia="en-US"/>
              </w:rPr>
            </w:pPr>
            <w:r w:rsidRPr="00866616">
              <w:rPr>
                <w:rFonts w:ascii="Times New Roman" w:hAnsi="Times New Roman"/>
                <w:i/>
                <w:sz w:val="24"/>
                <w:szCs w:val="24"/>
                <w:lang w:eastAsia="en-US"/>
              </w:rPr>
              <w:t xml:space="preserve">Ағылшын тілі </w:t>
            </w:r>
            <w:r w:rsidRPr="00866616">
              <w:rPr>
                <w:rFonts w:ascii="Times New Roman" w:hAnsi="Times New Roman"/>
                <w:sz w:val="24"/>
                <w:szCs w:val="24"/>
                <w:lang w:eastAsia="en-US"/>
              </w:rPr>
              <w:t xml:space="preserve">(аптасына 2 сағат) - </w:t>
            </w:r>
          </w:p>
          <w:p w14:paraId="736A4580" w14:textId="77777777" w:rsidR="006173A9" w:rsidRPr="00866616" w:rsidRDefault="006173A9" w:rsidP="005A5BFE">
            <w:pPr>
              <w:widowControl w:val="0"/>
              <w:tabs>
                <w:tab w:val="left" w:pos="910"/>
              </w:tabs>
              <w:autoSpaceDE w:val="0"/>
              <w:autoSpaceDN w:val="0"/>
              <w:spacing w:after="0" w:line="240" w:lineRule="auto"/>
              <w:jc w:val="both"/>
              <w:rPr>
                <w:rFonts w:ascii="Times New Roman" w:hAnsi="Times New Roman"/>
                <w:sz w:val="24"/>
                <w:szCs w:val="24"/>
                <w:lang w:eastAsia="en-US"/>
              </w:rPr>
            </w:pPr>
            <w:r w:rsidRPr="00866616">
              <w:rPr>
                <w:rFonts w:ascii="Times New Roman" w:hAnsi="Times New Roman"/>
                <w:sz w:val="24"/>
                <w:szCs w:val="24"/>
                <w:lang w:eastAsia="en-US"/>
              </w:rPr>
              <w:t>А1 mid (орташа)</w:t>
            </w:r>
          </w:p>
        </w:tc>
      </w:tr>
      <w:tr w:rsidR="00866616" w:rsidRPr="00866616" w14:paraId="74F6E2FC" w14:textId="77777777" w:rsidTr="008F5BED">
        <w:trPr>
          <w:gridAfter w:val="1"/>
          <w:wAfter w:w="7" w:type="dxa"/>
        </w:trPr>
        <w:tc>
          <w:tcPr>
            <w:tcW w:w="4140" w:type="dxa"/>
          </w:tcPr>
          <w:p w14:paraId="478716BF" w14:textId="77777777" w:rsidR="006173A9" w:rsidRPr="00866616" w:rsidRDefault="006173A9" w:rsidP="006831CA">
            <w:pPr>
              <w:numPr>
                <w:ilvl w:val="0"/>
                <w:numId w:val="72"/>
              </w:numPr>
              <w:tabs>
                <w:tab w:val="left" w:pos="334"/>
                <w:tab w:val="left" w:pos="993"/>
              </w:tabs>
              <w:spacing w:after="0" w:line="240" w:lineRule="auto"/>
              <w:ind w:left="0" w:firstLine="0"/>
              <w:jc w:val="both"/>
              <w:rPr>
                <w:rFonts w:ascii="Times New Roman" w:hAnsi="Times New Roman"/>
                <w:sz w:val="24"/>
                <w:szCs w:val="24"/>
                <w:lang w:val="x-none" w:eastAsia="x-none"/>
              </w:rPr>
            </w:pPr>
            <w:r w:rsidRPr="00866616">
              <w:rPr>
                <w:rFonts w:ascii="Times New Roman" w:hAnsi="Times New Roman"/>
                <w:sz w:val="24"/>
                <w:szCs w:val="24"/>
                <w:lang w:val="x-none" w:eastAsia="x-none"/>
              </w:rPr>
              <w:t>Жақсыдан үйрен, жаманнан жирен (жарық пен қараңғы)</w:t>
            </w:r>
            <w:r w:rsidRPr="00866616">
              <w:rPr>
                <w:rFonts w:ascii="Times New Roman" w:hAnsi="Times New Roman"/>
                <w:sz w:val="24"/>
                <w:szCs w:val="24"/>
                <w:lang w:eastAsia="x-none"/>
              </w:rPr>
              <w:t xml:space="preserve"> (</w:t>
            </w:r>
            <w:r w:rsidRPr="00866616">
              <w:rPr>
                <w:rFonts w:ascii="Times New Roman" w:hAnsi="Times New Roman"/>
                <w:sz w:val="24"/>
                <w:szCs w:val="24"/>
                <w:lang w:val="x-none" w:eastAsia="x-none"/>
              </w:rPr>
              <w:t>Light &amp; Dark</w:t>
            </w:r>
            <w:r w:rsidRPr="00866616">
              <w:rPr>
                <w:rFonts w:ascii="Times New Roman" w:hAnsi="Times New Roman"/>
                <w:sz w:val="24"/>
                <w:szCs w:val="24"/>
                <w:lang w:eastAsia="x-none"/>
              </w:rPr>
              <w:t>)</w:t>
            </w:r>
          </w:p>
        </w:tc>
        <w:tc>
          <w:tcPr>
            <w:tcW w:w="1270" w:type="dxa"/>
            <w:vMerge/>
          </w:tcPr>
          <w:p w14:paraId="24807368" w14:textId="77777777" w:rsidR="006173A9" w:rsidRPr="00866616" w:rsidRDefault="006173A9" w:rsidP="005A5BFE">
            <w:pPr>
              <w:widowControl w:val="0"/>
              <w:tabs>
                <w:tab w:val="left" w:pos="910"/>
              </w:tabs>
              <w:autoSpaceDE w:val="0"/>
              <w:autoSpaceDN w:val="0"/>
              <w:spacing w:after="0" w:line="240" w:lineRule="auto"/>
              <w:jc w:val="both"/>
              <w:rPr>
                <w:rFonts w:ascii="Times New Roman" w:hAnsi="Times New Roman"/>
                <w:sz w:val="24"/>
                <w:szCs w:val="24"/>
                <w:lang w:eastAsia="en-US"/>
              </w:rPr>
            </w:pPr>
          </w:p>
        </w:tc>
        <w:tc>
          <w:tcPr>
            <w:tcW w:w="3774" w:type="dxa"/>
            <w:vMerge/>
          </w:tcPr>
          <w:p w14:paraId="6ED82456" w14:textId="77777777" w:rsidR="006173A9" w:rsidRPr="00866616" w:rsidRDefault="006173A9" w:rsidP="005A5BFE">
            <w:pPr>
              <w:widowControl w:val="0"/>
              <w:tabs>
                <w:tab w:val="left" w:pos="910"/>
              </w:tabs>
              <w:autoSpaceDE w:val="0"/>
              <w:autoSpaceDN w:val="0"/>
              <w:spacing w:after="0" w:line="240" w:lineRule="auto"/>
              <w:jc w:val="both"/>
              <w:rPr>
                <w:rFonts w:ascii="Times New Roman" w:hAnsi="Times New Roman"/>
                <w:sz w:val="24"/>
                <w:szCs w:val="24"/>
                <w:lang w:eastAsia="en-US"/>
              </w:rPr>
            </w:pPr>
          </w:p>
        </w:tc>
      </w:tr>
      <w:tr w:rsidR="00866616" w:rsidRPr="00866616" w14:paraId="361C8F54" w14:textId="77777777" w:rsidTr="008F5BED">
        <w:trPr>
          <w:gridAfter w:val="1"/>
          <w:wAfter w:w="7" w:type="dxa"/>
        </w:trPr>
        <w:tc>
          <w:tcPr>
            <w:tcW w:w="4140" w:type="dxa"/>
          </w:tcPr>
          <w:p w14:paraId="3E6EE58B" w14:textId="77777777" w:rsidR="006173A9" w:rsidRPr="00866616" w:rsidRDefault="006173A9" w:rsidP="006831CA">
            <w:pPr>
              <w:numPr>
                <w:ilvl w:val="0"/>
                <w:numId w:val="72"/>
              </w:numPr>
              <w:tabs>
                <w:tab w:val="left" w:pos="334"/>
                <w:tab w:val="left" w:pos="993"/>
              </w:tabs>
              <w:spacing w:after="0" w:line="240" w:lineRule="auto"/>
              <w:ind w:left="0" w:firstLine="0"/>
              <w:jc w:val="both"/>
              <w:rPr>
                <w:rFonts w:ascii="Times New Roman" w:hAnsi="Times New Roman"/>
                <w:sz w:val="24"/>
                <w:szCs w:val="24"/>
                <w:lang w:val="x-none" w:eastAsia="x-none"/>
              </w:rPr>
            </w:pPr>
            <w:r w:rsidRPr="00866616">
              <w:rPr>
                <w:rFonts w:ascii="Times New Roman" w:hAnsi="Times New Roman"/>
                <w:sz w:val="24"/>
                <w:szCs w:val="24"/>
                <w:lang w:val="x-none" w:eastAsia="x-none"/>
              </w:rPr>
              <w:t>Уақыт</w:t>
            </w:r>
            <w:r w:rsidRPr="00866616">
              <w:rPr>
                <w:rFonts w:ascii="Times New Roman" w:hAnsi="Times New Roman"/>
                <w:sz w:val="24"/>
                <w:szCs w:val="24"/>
                <w:lang w:eastAsia="x-none"/>
              </w:rPr>
              <w:t xml:space="preserve"> (</w:t>
            </w:r>
            <w:r w:rsidRPr="00866616">
              <w:rPr>
                <w:rFonts w:ascii="Times New Roman" w:hAnsi="Times New Roman"/>
                <w:sz w:val="24"/>
                <w:szCs w:val="24"/>
                <w:lang w:val="x-none" w:eastAsia="x-none"/>
              </w:rPr>
              <w:t>Time</w:t>
            </w:r>
            <w:r w:rsidRPr="00866616">
              <w:rPr>
                <w:rFonts w:ascii="Times New Roman" w:hAnsi="Times New Roman"/>
                <w:sz w:val="24"/>
                <w:szCs w:val="24"/>
                <w:lang w:eastAsia="x-none"/>
              </w:rPr>
              <w:t>)</w:t>
            </w:r>
          </w:p>
        </w:tc>
        <w:tc>
          <w:tcPr>
            <w:tcW w:w="1270" w:type="dxa"/>
            <w:vMerge w:val="restart"/>
            <w:vAlign w:val="center"/>
          </w:tcPr>
          <w:p w14:paraId="3F68D30C" w14:textId="77777777" w:rsidR="006173A9" w:rsidRPr="00866616" w:rsidRDefault="006173A9" w:rsidP="005A5BFE">
            <w:pPr>
              <w:widowControl w:val="0"/>
              <w:tabs>
                <w:tab w:val="left" w:pos="910"/>
              </w:tabs>
              <w:autoSpaceDE w:val="0"/>
              <w:autoSpaceDN w:val="0"/>
              <w:spacing w:after="0" w:line="240" w:lineRule="auto"/>
              <w:rPr>
                <w:rFonts w:ascii="Times New Roman" w:hAnsi="Times New Roman"/>
                <w:sz w:val="24"/>
                <w:szCs w:val="24"/>
                <w:lang w:eastAsia="en-US"/>
              </w:rPr>
            </w:pPr>
            <w:r w:rsidRPr="00866616">
              <w:rPr>
                <w:rFonts w:ascii="Times New Roman" w:hAnsi="Times New Roman"/>
                <w:sz w:val="24"/>
                <w:szCs w:val="24"/>
                <w:lang w:eastAsia="en-US"/>
              </w:rPr>
              <w:t>2-тоқсан</w:t>
            </w:r>
          </w:p>
        </w:tc>
        <w:tc>
          <w:tcPr>
            <w:tcW w:w="3774" w:type="dxa"/>
            <w:vMerge/>
          </w:tcPr>
          <w:p w14:paraId="33754D20" w14:textId="77777777" w:rsidR="006173A9" w:rsidRPr="00866616" w:rsidRDefault="006173A9" w:rsidP="005A5BFE">
            <w:pPr>
              <w:widowControl w:val="0"/>
              <w:tabs>
                <w:tab w:val="left" w:pos="910"/>
              </w:tabs>
              <w:autoSpaceDE w:val="0"/>
              <w:autoSpaceDN w:val="0"/>
              <w:spacing w:after="0" w:line="240" w:lineRule="auto"/>
              <w:jc w:val="both"/>
              <w:rPr>
                <w:rFonts w:ascii="Times New Roman" w:hAnsi="Times New Roman"/>
                <w:sz w:val="24"/>
                <w:szCs w:val="24"/>
                <w:lang w:val="en-US" w:eastAsia="en-US"/>
              </w:rPr>
            </w:pPr>
          </w:p>
        </w:tc>
      </w:tr>
      <w:tr w:rsidR="00866616" w:rsidRPr="00866616" w14:paraId="48E9A9DA" w14:textId="77777777" w:rsidTr="008F5BED">
        <w:trPr>
          <w:gridAfter w:val="1"/>
          <w:wAfter w:w="7" w:type="dxa"/>
        </w:trPr>
        <w:tc>
          <w:tcPr>
            <w:tcW w:w="4140" w:type="dxa"/>
          </w:tcPr>
          <w:p w14:paraId="00B36708" w14:textId="77777777" w:rsidR="006173A9" w:rsidRPr="00866616" w:rsidRDefault="006173A9" w:rsidP="006831CA">
            <w:pPr>
              <w:numPr>
                <w:ilvl w:val="0"/>
                <w:numId w:val="72"/>
              </w:numPr>
              <w:tabs>
                <w:tab w:val="left" w:pos="334"/>
                <w:tab w:val="left" w:pos="993"/>
              </w:tabs>
              <w:spacing w:after="0" w:line="240" w:lineRule="auto"/>
              <w:ind w:left="0" w:firstLine="0"/>
              <w:jc w:val="both"/>
              <w:rPr>
                <w:rFonts w:ascii="Times New Roman" w:hAnsi="Times New Roman"/>
                <w:sz w:val="24"/>
                <w:szCs w:val="24"/>
                <w:lang w:val="x-none" w:eastAsia="x-none"/>
              </w:rPr>
            </w:pPr>
            <w:r w:rsidRPr="00866616">
              <w:rPr>
                <w:rFonts w:ascii="Times New Roman" w:hAnsi="Times New Roman"/>
                <w:sz w:val="24"/>
                <w:szCs w:val="24"/>
                <w:lang w:val="x-none" w:eastAsia="x-none"/>
              </w:rPr>
              <w:t>Сәулет өнері</w:t>
            </w:r>
            <w:r w:rsidRPr="00866616">
              <w:rPr>
                <w:rFonts w:ascii="Times New Roman" w:hAnsi="Times New Roman"/>
                <w:sz w:val="24"/>
                <w:szCs w:val="24"/>
                <w:lang w:eastAsia="x-none"/>
              </w:rPr>
              <w:t xml:space="preserve"> (</w:t>
            </w:r>
            <w:r w:rsidRPr="00866616">
              <w:rPr>
                <w:rFonts w:ascii="Times New Roman" w:hAnsi="Times New Roman"/>
                <w:sz w:val="24"/>
                <w:szCs w:val="24"/>
                <w:lang w:val="x-none" w:eastAsia="x-none"/>
              </w:rPr>
              <w:t>Buildings</w:t>
            </w:r>
            <w:r w:rsidRPr="00866616">
              <w:rPr>
                <w:rFonts w:ascii="Times New Roman" w:hAnsi="Times New Roman"/>
                <w:sz w:val="24"/>
                <w:szCs w:val="24"/>
                <w:lang w:eastAsia="x-none"/>
              </w:rPr>
              <w:t>)</w:t>
            </w:r>
          </w:p>
        </w:tc>
        <w:tc>
          <w:tcPr>
            <w:tcW w:w="1270" w:type="dxa"/>
            <w:vMerge/>
          </w:tcPr>
          <w:p w14:paraId="7D844564" w14:textId="77777777" w:rsidR="006173A9" w:rsidRPr="00866616" w:rsidRDefault="006173A9" w:rsidP="005A5BFE">
            <w:pPr>
              <w:widowControl w:val="0"/>
              <w:tabs>
                <w:tab w:val="left" w:pos="910"/>
              </w:tabs>
              <w:autoSpaceDE w:val="0"/>
              <w:autoSpaceDN w:val="0"/>
              <w:spacing w:after="0" w:line="240" w:lineRule="auto"/>
              <w:jc w:val="both"/>
              <w:rPr>
                <w:rFonts w:ascii="Times New Roman" w:hAnsi="Times New Roman"/>
                <w:sz w:val="24"/>
                <w:szCs w:val="24"/>
                <w:lang w:val="en-US" w:eastAsia="en-US"/>
              </w:rPr>
            </w:pPr>
          </w:p>
        </w:tc>
        <w:tc>
          <w:tcPr>
            <w:tcW w:w="3774" w:type="dxa"/>
            <w:vMerge/>
          </w:tcPr>
          <w:p w14:paraId="566702F7" w14:textId="77777777" w:rsidR="006173A9" w:rsidRPr="00866616" w:rsidRDefault="006173A9" w:rsidP="005A5BFE">
            <w:pPr>
              <w:widowControl w:val="0"/>
              <w:tabs>
                <w:tab w:val="left" w:pos="910"/>
              </w:tabs>
              <w:autoSpaceDE w:val="0"/>
              <w:autoSpaceDN w:val="0"/>
              <w:spacing w:after="0" w:line="240" w:lineRule="auto"/>
              <w:jc w:val="both"/>
              <w:rPr>
                <w:rFonts w:ascii="Times New Roman" w:hAnsi="Times New Roman"/>
                <w:sz w:val="24"/>
                <w:szCs w:val="24"/>
                <w:lang w:val="en-US" w:eastAsia="en-US"/>
              </w:rPr>
            </w:pPr>
          </w:p>
        </w:tc>
      </w:tr>
      <w:tr w:rsidR="00866616" w:rsidRPr="00866616" w14:paraId="5F9210ED" w14:textId="77777777" w:rsidTr="008F5BED">
        <w:trPr>
          <w:gridAfter w:val="1"/>
          <w:wAfter w:w="7" w:type="dxa"/>
        </w:trPr>
        <w:tc>
          <w:tcPr>
            <w:tcW w:w="4140" w:type="dxa"/>
          </w:tcPr>
          <w:p w14:paraId="4725EE28" w14:textId="77777777" w:rsidR="006173A9" w:rsidRPr="00866616" w:rsidRDefault="006173A9" w:rsidP="006831CA">
            <w:pPr>
              <w:numPr>
                <w:ilvl w:val="0"/>
                <w:numId w:val="72"/>
              </w:numPr>
              <w:tabs>
                <w:tab w:val="left" w:pos="334"/>
                <w:tab w:val="left" w:pos="993"/>
              </w:tabs>
              <w:spacing w:after="0" w:line="240" w:lineRule="auto"/>
              <w:ind w:left="0" w:firstLine="0"/>
              <w:jc w:val="both"/>
              <w:rPr>
                <w:rFonts w:ascii="Times New Roman" w:hAnsi="Times New Roman"/>
                <w:sz w:val="24"/>
                <w:szCs w:val="24"/>
                <w:lang w:val="x-none" w:eastAsia="x-none"/>
              </w:rPr>
            </w:pPr>
            <w:r w:rsidRPr="00866616">
              <w:rPr>
                <w:rFonts w:ascii="Times New Roman" w:hAnsi="Times New Roman"/>
                <w:sz w:val="24"/>
                <w:szCs w:val="24"/>
                <w:lang w:val="x-none" w:eastAsia="x-none"/>
              </w:rPr>
              <w:t>Өнер</w:t>
            </w:r>
            <w:r w:rsidRPr="00866616">
              <w:rPr>
                <w:rFonts w:ascii="Times New Roman" w:hAnsi="Times New Roman"/>
                <w:sz w:val="24"/>
                <w:szCs w:val="24"/>
                <w:lang w:eastAsia="x-none"/>
              </w:rPr>
              <w:t xml:space="preserve"> (</w:t>
            </w:r>
            <w:r w:rsidRPr="00866616">
              <w:rPr>
                <w:rFonts w:ascii="Times New Roman" w:hAnsi="Times New Roman"/>
                <w:sz w:val="24"/>
                <w:szCs w:val="24"/>
                <w:lang w:val="x-none" w:eastAsia="x-none"/>
              </w:rPr>
              <w:t>Art &amp; Music</w:t>
            </w:r>
            <w:r w:rsidRPr="00866616">
              <w:rPr>
                <w:rFonts w:ascii="Times New Roman" w:hAnsi="Times New Roman"/>
                <w:sz w:val="24"/>
                <w:szCs w:val="24"/>
                <w:lang w:eastAsia="x-none"/>
              </w:rPr>
              <w:t>)</w:t>
            </w:r>
          </w:p>
        </w:tc>
        <w:tc>
          <w:tcPr>
            <w:tcW w:w="1270" w:type="dxa"/>
            <w:vMerge w:val="restart"/>
            <w:vAlign w:val="center"/>
          </w:tcPr>
          <w:p w14:paraId="152E45D5" w14:textId="77777777" w:rsidR="006173A9" w:rsidRPr="00866616" w:rsidRDefault="006173A9" w:rsidP="005A5BFE">
            <w:pPr>
              <w:widowControl w:val="0"/>
              <w:tabs>
                <w:tab w:val="left" w:pos="910"/>
              </w:tabs>
              <w:autoSpaceDE w:val="0"/>
              <w:autoSpaceDN w:val="0"/>
              <w:spacing w:after="0" w:line="240" w:lineRule="auto"/>
              <w:rPr>
                <w:rFonts w:ascii="Times New Roman" w:hAnsi="Times New Roman"/>
                <w:sz w:val="24"/>
                <w:szCs w:val="24"/>
                <w:lang w:eastAsia="en-US"/>
              </w:rPr>
            </w:pPr>
            <w:r w:rsidRPr="00866616">
              <w:rPr>
                <w:rFonts w:ascii="Times New Roman" w:hAnsi="Times New Roman"/>
                <w:sz w:val="24"/>
                <w:szCs w:val="24"/>
                <w:lang w:eastAsia="en-US"/>
              </w:rPr>
              <w:t>3-тоқсан</w:t>
            </w:r>
          </w:p>
        </w:tc>
        <w:tc>
          <w:tcPr>
            <w:tcW w:w="3774" w:type="dxa"/>
            <w:vMerge/>
          </w:tcPr>
          <w:p w14:paraId="2B39B2EE" w14:textId="77777777" w:rsidR="006173A9" w:rsidRPr="00866616" w:rsidRDefault="006173A9" w:rsidP="005A5BFE">
            <w:pPr>
              <w:widowControl w:val="0"/>
              <w:tabs>
                <w:tab w:val="left" w:pos="910"/>
              </w:tabs>
              <w:autoSpaceDE w:val="0"/>
              <w:autoSpaceDN w:val="0"/>
              <w:spacing w:after="0" w:line="240" w:lineRule="auto"/>
              <w:jc w:val="both"/>
              <w:rPr>
                <w:rFonts w:ascii="Times New Roman" w:hAnsi="Times New Roman"/>
                <w:sz w:val="24"/>
                <w:szCs w:val="24"/>
                <w:lang w:val="en-US" w:eastAsia="en-US"/>
              </w:rPr>
            </w:pPr>
          </w:p>
        </w:tc>
      </w:tr>
      <w:tr w:rsidR="00866616" w:rsidRPr="00866616" w14:paraId="79235973" w14:textId="77777777" w:rsidTr="008F5BED">
        <w:trPr>
          <w:gridAfter w:val="1"/>
          <w:wAfter w:w="7" w:type="dxa"/>
        </w:trPr>
        <w:tc>
          <w:tcPr>
            <w:tcW w:w="4140" w:type="dxa"/>
          </w:tcPr>
          <w:p w14:paraId="01A04458" w14:textId="77777777" w:rsidR="006173A9" w:rsidRPr="00866616" w:rsidRDefault="006173A9" w:rsidP="006831CA">
            <w:pPr>
              <w:numPr>
                <w:ilvl w:val="0"/>
                <w:numId w:val="72"/>
              </w:numPr>
              <w:tabs>
                <w:tab w:val="left" w:pos="334"/>
                <w:tab w:val="left" w:pos="993"/>
              </w:tabs>
              <w:spacing w:after="0" w:line="240" w:lineRule="auto"/>
              <w:ind w:left="0" w:firstLine="0"/>
              <w:jc w:val="both"/>
              <w:rPr>
                <w:rFonts w:ascii="Times New Roman" w:hAnsi="Times New Roman"/>
                <w:sz w:val="24"/>
                <w:szCs w:val="24"/>
                <w:lang w:val="x-none" w:eastAsia="x-none"/>
              </w:rPr>
            </w:pPr>
            <w:r w:rsidRPr="00866616">
              <w:rPr>
                <w:rFonts w:ascii="Times New Roman" w:hAnsi="Times New Roman"/>
                <w:sz w:val="24"/>
                <w:szCs w:val="24"/>
                <w:lang w:val="x-none" w:eastAsia="x-none"/>
              </w:rPr>
              <w:t>Атақты тұлғалар</w:t>
            </w:r>
            <w:r w:rsidRPr="00866616">
              <w:rPr>
                <w:rFonts w:ascii="Times New Roman" w:hAnsi="Times New Roman"/>
                <w:sz w:val="24"/>
                <w:szCs w:val="24"/>
                <w:lang w:eastAsia="x-none"/>
              </w:rPr>
              <w:t xml:space="preserve"> (</w:t>
            </w:r>
            <w:r w:rsidRPr="00866616">
              <w:rPr>
                <w:rFonts w:ascii="Times New Roman" w:hAnsi="Times New Roman"/>
                <w:sz w:val="24"/>
                <w:szCs w:val="24"/>
                <w:lang w:val="x-none" w:eastAsia="x-none"/>
              </w:rPr>
              <w:t>Explorers &amp; Inventors</w:t>
            </w:r>
            <w:r w:rsidRPr="00866616">
              <w:rPr>
                <w:rFonts w:ascii="Times New Roman" w:hAnsi="Times New Roman"/>
                <w:sz w:val="24"/>
                <w:szCs w:val="24"/>
                <w:lang w:eastAsia="x-none"/>
              </w:rPr>
              <w:t>)</w:t>
            </w:r>
          </w:p>
        </w:tc>
        <w:tc>
          <w:tcPr>
            <w:tcW w:w="1270" w:type="dxa"/>
            <w:vMerge/>
            <w:vAlign w:val="center"/>
          </w:tcPr>
          <w:p w14:paraId="7C6A9B30" w14:textId="77777777" w:rsidR="006173A9" w:rsidRPr="00866616" w:rsidRDefault="006173A9" w:rsidP="005A5BFE">
            <w:pPr>
              <w:widowControl w:val="0"/>
              <w:tabs>
                <w:tab w:val="left" w:pos="910"/>
              </w:tabs>
              <w:autoSpaceDE w:val="0"/>
              <w:autoSpaceDN w:val="0"/>
              <w:spacing w:after="0" w:line="240" w:lineRule="auto"/>
              <w:jc w:val="both"/>
              <w:rPr>
                <w:rFonts w:ascii="Times New Roman" w:hAnsi="Times New Roman"/>
                <w:sz w:val="24"/>
                <w:szCs w:val="24"/>
                <w:lang w:val="en-US" w:eastAsia="en-US"/>
              </w:rPr>
            </w:pPr>
          </w:p>
        </w:tc>
        <w:tc>
          <w:tcPr>
            <w:tcW w:w="3774" w:type="dxa"/>
            <w:vMerge/>
          </w:tcPr>
          <w:p w14:paraId="20D07B9F" w14:textId="77777777" w:rsidR="006173A9" w:rsidRPr="00866616" w:rsidRDefault="006173A9" w:rsidP="005A5BFE">
            <w:pPr>
              <w:widowControl w:val="0"/>
              <w:tabs>
                <w:tab w:val="left" w:pos="910"/>
              </w:tabs>
              <w:autoSpaceDE w:val="0"/>
              <w:autoSpaceDN w:val="0"/>
              <w:spacing w:after="0" w:line="240" w:lineRule="auto"/>
              <w:jc w:val="both"/>
              <w:rPr>
                <w:rFonts w:ascii="Times New Roman" w:hAnsi="Times New Roman"/>
                <w:sz w:val="24"/>
                <w:szCs w:val="24"/>
                <w:lang w:val="en-US" w:eastAsia="en-US"/>
              </w:rPr>
            </w:pPr>
          </w:p>
        </w:tc>
      </w:tr>
      <w:tr w:rsidR="00866616" w:rsidRPr="00866616" w14:paraId="7A5188EC" w14:textId="77777777" w:rsidTr="008F5BED">
        <w:trPr>
          <w:gridAfter w:val="1"/>
          <w:wAfter w:w="7" w:type="dxa"/>
        </w:trPr>
        <w:tc>
          <w:tcPr>
            <w:tcW w:w="4140" w:type="dxa"/>
          </w:tcPr>
          <w:p w14:paraId="5C2B970C" w14:textId="77777777" w:rsidR="006173A9" w:rsidRPr="00866616" w:rsidRDefault="006173A9" w:rsidP="006831CA">
            <w:pPr>
              <w:numPr>
                <w:ilvl w:val="0"/>
                <w:numId w:val="72"/>
              </w:numPr>
              <w:tabs>
                <w:tab w:val="left" w:pos="334"/>
                <w:tab w:val="left" w:pos="993"/>
              </w:tabs>
              <w:spacing w:after="0" w:line="240" w:lineRule="auto"/>
              <w:ind w:left="0" w:firstLine="0"/>
              <w:jc w:val="both"/>
              <w:rPr>
                <w:rFonts w:ascii="Times New Roman" w:hAnsi="Times New Roman"/>
                <w:sz w:val="24"/>
                <w:szCs w:val="24"/>
                <w:lang w:val="x-none" w:eastAsia="x-none"/>
              </w:rPr>
            </w:pPr>
            <w:r w:rsidRPr="00866616">
              <w:rPr>
                <w:rFonts w:ascii="Times New Roman" w:hAnsi="Times New Roman"/>
                <w:sz w:val="24"/>
                <w:szCs w:val="24"/>
                <w:lang w:val="x-none" w:eastAsia="x-none"/>
              </w:rPr>
              <w:t>Су – тіршілік көзі</w:t>
            </w:r>
            <w:r w:rsidRPr="00866616">
              <w:rPr>
                <w:rFonts w:ascii="Times New Roman" w:hAnsi="Times New Roman"/>
                <w:sz w:val="24"/>
                <w:szCs w:val="24"/>
                <w:lang w:val="en-US" w:eastAsia="x-none"/>
              </w:rPr>
              <w:t xml:space="preserve"> (</w:t>
            </w:r>
            <w:r w:rsidRPr="00866616">
              <w:rPr>
                <w:rFonts w:ascii="Times New Roman" w:hAnsi="Times New Roman"/>
                <w:sz w:val="24"/>
                <w:szCs w:val="24"/>
                <w:lang w:val="x-none" w:eastAsia="x-none"/>
              </w:rPr>
              <w:t>Water, water everywhere</w:t>
            </w:r>
            <w:r w:rsidRPr="00866616">
              <w:rPr>
                <w:rFonts w:ascii="Times New Roman" w:hAnsi="Times New Roman"/>
                <w:sz w:val="24"/>
                <w:szCs w:val="24"/>
                <w:lang w:val="en-US" w:eastAsia="x-none"/>
              </w:rPr>
              <w:t>)</w:t>
            </w:r>
          </w:p>
        </w:tc>
        <w:tc>
          <w:tcPr>
            <w:tcW w:w="1270" w:type="dxa"/>
            <w:vMerge w:val="restart"/>
            <w:vAlign w:val="center"/>
          </w:tcPr>
          <w:p w14:paraId="0F4E9462" w14:textId="77777777" w:rsidR="006173A9" w:rsidRPr="00866616" w:rsidRDefault="006173A9" w:rsidP="005A5BFE">
            <w:pPr>
              <w:widowControl w:val="0"/>
              <w:tabs>
                <w:tab w:val="left" w:pos="910"/>
              </w:tabs>
              <w:autoSpaceDE w:val="0"/>
              <w:autoSpaceDN w:val="0"/>
              <w:spacing w:after="0" w:line="240" w:lineRule="auto"/>
              <w:rPr>
                <w:rFonts w:ascii="Times New Roman" w:hAnsi="Times New Roman"/>
                <w:sz w:val="24"/>
                <w:szCs w:val="24"/>
                <w:lang w:eastAsia="en-US"/>
              </w:rPr>
            </w:pPr>
            <w:r w:rsidRPr="00866616">
              <w:rPr>
                <w:rFonts w:ascii="Times New Roman" w:hAnsi="Times New Roman"/>
                <w:sz w:val="24"/>
                <w:szCs w:val="24"/>
                <w:lang w:eastAsia="en-US"/>
              </w:rPr>
              <w:t>4-тоқсан</w:t>
            </w:r>
          </w:p>
        </w:tc>
        <w:tc>
          <w:tcPr>
            <w:tcW w:w="3774" w:type="dxa"/>
            <w:vMerge/>
          </w:tcPr>
          <w:p w14:paraId="549F3217" w14:textId="77777777" w:rsidR="006173A9" w:rsidRPr="00866616" w:rsidRDefault="006173A9" w:rsidP="005A5BFE">
            <w:pPr>
              <w:widowControl w:val="0"/>
              <w:tabs>
                <w:tab w:val="left" w:pos="910"/>
              </w:tabs>
              <w:autoSpaceDE w:val="0"/>
              <w:autoSpaceDN w:val="0"/>
              <w:spacing w:after="0" w:line="240" w:lineRule="auto"/>
              <w:jc w:val="both"/>
              <w:rPr>
                <w:rFonts w:ascii="Times New Roman" w:hAnsi="Times New Roman"/>
                <w:sz w:val="24"/>
                <w:szCs w:val="24"/>
                <w:lang w:val="en-US" w:eastAsia="en-US"/>
              </w:rPr>
            </w:pPr>
          </w:p>
        </w:tc>
      </w:tr>
      <w:tr w:rsidR="00866616" w:rsidRPr="00866616" w14:paraId="4BB63DC4" w14:textId="77777777" w:rsidTr="008F5BED">
        <w:trPr>
          <w:gridAfter w:val="1"/>
          <w:wAfter w:w="7" w:type="dxa"/>
        </w:trPr>
        <w:tc>
          <w:tcPr>
            <w:tcW w:w="4140" w:type="dxa"/>
          </w:tcPr>
          <w:p w14:paraId="24FECD82" w14:textId="77777777" w:rsidR="006173A9" w:rsidRPr="00866616" w:rsidRDefault="006173A9" w:rsidP="006831CA">
            <w:pPr>
              <w:numPr>
                <w:ilvl w:val="0"/>
                <w:numId w:val="72"/>
              </w:numPr>
              <w:tabs>
                <w:tab w:val="left" w:pos="334"/>
                <w:tab w:val="left" w:pos="993"/>
              </w:tabs>
              <w:spacing w:after="0" w:line="240" w:lineRule="auto"/>
              <w:ind w:left="0" w:firstLine="0"/>
              <w:jc w:val="both"/>
              <w:rPr>
                <w:rFonts w:ascii="Times New Roman" w:hAnsi="Times New Roman"/>
                <w:sz w:val="24"/>
                <w:szCs w:val="24"/>
                <w:lang w:val="x-none" w:eastAsia="x-none"/>
              </w:rPr>
            </w:pPr>
            <w:r w:rsidRPr="00866616">
              <w:rPr>
                <w:rFonts w:ascii="Times New Roman" w:hAnsi="Times New Roman"/>
                <w:sz w:val="24"/>
                <w:szCs w:val="24"/>
                <w:lang w:val="x-none" w:eastAsia="x-none"/>
              </w:rPr>
              <w:t>Демал</w:t>
            </w:r>
            <w:r w:rsidRPr="00866616">
              <w:rPr>
                <w:rFonts w:ascii="Times New Roman" w:hAnsi="Times New Roman"/>
                <w:sz w:val="24"/>
                <w:szCs w:val="24"/>
                <w:lang w:val="kk-KZ" w:eastAsia="x-none"/>
              </w:rPr>
              <w:t>ыс</w:t>
            </w:r>
            <w:r w:rsidRPr="00866616">
              <w:rPr>
                <w:rFonts w:ascii="Times New Roman" w:hAnsi="Times New Roman"/>
                <w:sz w:val="24"/>
                <w:szCs w:val="24"/>
                <w:lang w:val="x-none" w:eastAsia="x-none"/>
              </w:rPr>
              <w:t xml:space="preserve"> мәдениеті. Мерекелер</w:t>
            </w:r>
            <w:r w:rsidRPr="00866616">
              <w:rPr>
                <w:rFonts w:ascii="Times New Roman" w:hAnsi="Times New Roman"/>
                <w:sz w:val="24"/>
                <w:szCs w:val="24"/>
                <w:lang w:eastAsia="x-none"/>
              </w:rPr>
              <w:t xml:space="preserve"> (</w:t>
            </w:r>
            <w:r w:rsidRPr="00866616">
              <w:rPr>
                <w:rFonts w:ascii="Times New Roman" w:hAnsi="Times New Roman"/>
                <w:sz w:val="24"/>
                <w:szCs w:val="24"/>
                <w:lang w:val="x-none" w:eastAsia="x-none"/>
              </w:rPr>
              <w:t>Having fun</w:t>
            </w:r>
            <w:r w:rsidRPr="00866616">
              <w:rPr>
                <w:rFonts w:ascii="Times New Roman" w:hAnsi="Times New Roman"/>
                <w:sz w:val="24"/>
                <w:szCs w:val="24"/>
                <w:lang w:eastAsia="x-none"/>
              </w:rPr>
              <w:t>)</w:t>
            </w:r>
          </w:p>
        </w:tc>
        <w:tc>
          <w:tcPr>
            <w:tcW w:w="1270" w:type="dxa"/>
            <w:vMerge/>
          </w:tcPr>
          <w:p w14:paraId="5E1EACCC" w14:textId="77777777" w:rsidR="006173A9" w:rsidRPr="00866616" w:rsidRDefault="006173A9" w:rsidP="005A5BFE">
            <w:pPr>
              <w:widowControl w:val="0"/>
              <w:tabs>
                <w:tab w:val="left" w:pos="910"/>
              </w:tabs>
              <w:autoSpaceDE w:val="0"/>
              <w:autoSpaceDN w:val="0"/>
              <w:spacing w:after="0" w:line="240" w:lineRule="auto"/>
              <w:jc w:val="both"/>
              <w:rPr>
                <w:rFonts w:ascii="Times New Roman" w:hAnsi="Times New Roman"/>
                <w:sz w:val="24"/>
                <w:szCs w:val="24"/>
                <w:lang w:eastAsia="en-US"/>
              </w:rPr>
            </w:pPr>
          </w:p>
        </w:tc>
        <w:tc>
          <w:tcPr>
            <w:tcW w:w="3774" w:type="dxa"/>
            <w:vMerge/>
          </w:tcPr>
          <w:p w14:paraId="59D7ED44" w14:textId="77777777" w:rsidR="006173A9" w:rsidRPr="00866616" w:rsidRDefault="006173A9" w:rsidP="005A5BFE">
            <w:pPr>
              <w:widowControl w:val="0"/>
              <w:tabs>
                <w:tab w:val="left" w:pos="910"/>
              </w:tabs>
              <w:autoSpaceDE w:val="0"/>
              <w:autoSpaceDN w:val="0"/>
              <w:spacing w:after="0" w:line="240" w:lineRule="auto"/>
              <w:jc w:val="both"/>
              <w:rPr>
                <w:rFonts w:ascii="Times New Roman" w:hAnsi="Times New Roman"/>
                <w:sz w:val="24"/>
                <w:szCs w:val="24"/>
                <w:lang w:eastAsia="en-US"/>
              </w:rPr>
            </w:pPr>
          </w:p>
        </w:tc>
      </w:tr>
      <w:tr w:rsidR="00866616" w:rsidRPr="00866616" w14:paraId="400DD9BE" w14:textId="77777777" w:rsidTr="008F5BED">
        <w:tc>
          <w:tcPr>
            <w:tcW w:w="9191" w:type="dxa"/>
            <w:gridSpan w:val="4"/>
          </w:tcPr>
          <w:p w14:paraId="296C6FE8" w14:textId="77777777" w:rsidR="006173A9" w:rsidRPr="00866616" w:rsidRDefault="006173A9" w:rsidP="005A5BFE">
            <w:pPr>
              <w:widowControl w:val="0"/>
              <w:tabs>
                <w:tab w:val="left" w:pos="910"/>
              </w:tabs>
              <w:autoSpaceDE w:val="0"/>
              <w:autoSpaceDN w:val="0"/>
              <w:spacing w:after="0" w:line="240" w:lineRule="auto"/>
              <w:jc w:val="center"/>
              <w:rPr>
                <w:rFonts w:ascii="Times New Roman" w:hAnsi="Times New Roman"/>
                <w:sz w:val="24"/>
                <w:szCs w:val="24"/>
                <w:lang w:val="en-US" w:eastAsia="en-US"/>
              </w:rPr>
            </w:pPr>
            <w:r w:rsidRPr="00866616">
              <w:rPr>
                <w:rFonts w:ascii="Times New Roman" w:hAnsi="Times New Roman"/>
                <w:sz w:val="24"/>
                <w:szCs w:val="24"/>
                <w:lang w:eastAsia="en-US"/>
              </w:rPr>
              <w:t>4-сынып</w:t>
            </w:r>
          </w:p>
        </w:tc>
      </w:tr>
      <w:tr w:rsidR="00866616" w:rsidRPr="00866616" w14:paraId="5733D4A4" w14:textId="77777777" w:rsidTr="008F5BED">
        <w:trPr>
          <w:gridAfter w:val="1"/>
          <w:wAfter w:w="7" w:type="dxa"/>
        </w:trPr>
        <w:tc>
          <w:tcPr>
            <w:tcW w:w="4140" w:type="dxa"/>
          </w:tcPr>
          <w:p w14:paraId="6E672C48" w14:textId="77777777" w:rsidR="006173A9" w:rsidRPr="00866616" w:rsidRDefault="006173A9" w:rsidP="006831CA">
            <w:pPr>
              <w:numPr>
                <w:ilvl w:val="0"/>
                <w:numId w:val="73"/>
              </w:numPr>
              <w:tabs>
                <w:tab w:val="left" w:pos="334"/>
                <w:tab w:val="left" w:pos="993"/>
              </w:tabs>
              <w:spacing w:after="0" w:line="240" w:lineRule="auto"/>
              <w:ind w:left="0" w:firstLine="0"/>
              <w:jc w:val="both"/>
              <w:rPr>
                <w:rFonts w:ascii="Times New Roman" w:hAnsi="Times New Roman"/>
                <w:sz w:val="24"/>
                <w:szCs w:val="24"/>
                <w:lang w:val="x-none" w:eastAsia="x-none"/>
              </w:rPr>
            </w:pPr>
            <w:r w:rsidRPr="00866616">
              <w:rPr>
                <w:rFonts w:ascii="Times New Roman" w:hAnsi="Times New Roman"/>
                <w:sz w:val="24"/>
                <w:szCs w:val="24"/>
                <w:lang w:val="x-none" w:eastAsia="x-none"/>
              </w:rPr>
              <w:t>Менің Отаным – Қазақстан</w:t>
            </w:r>
            <w:r w:rsidRPr="00866616">
              <w:rPr>
                <w:rFonts w:ascii="Times New Roman" w:hAnsi="Times New Roman"/>
                <w:sz w:val="24"/>
                <w:szCs w:val="24"/>
                <w:lang w:val="en-US" w:eastAsia="x-none"/>
              </w:rPr>
              <w:t xml:space="preserve"> (Kazakhstan in the World of Sport)</w:t>
            </w:r>
            <w:r w:rsidRPr="00866616">
              <w:rPr>
                <w:rFonts w:ascii="Times New Roman" w:hAnsi="Times New Roman"/>
                <w:sz w:val="24"/>
                <w:szCs w:val="24"/>
                <w:lang w:val="x-none" w:eastAsia="x-none"/>
              </w:rPr>
              <w:t xml:space="preserve"> </w:t>
            </w:r>
          </w:p>
        </w:tc>
        <w:tc>
          <w:tcPr>
            <w:tcW w:w="1270" w:type="dxa"/>
            <w:vMerge w:val="restart"/>
            <w:vAlign w:val="center"/>
          </w:tcPr>
          <w:p w14:paraId="071AB355" w14:textId="77777777" w:rsidR="006173A9" w:rsidRPr="00866616" w:rsidRDefault="006173A9" w:rsidP="005A5BFE">
            <w:pPr>
              <w:widowControl w:val="0"/>
              <w:tabs>
                <w:tab w:val="left" w:pos="910"/>
              </w:tabs>
              <w:autoSpaceDE w:val="0"/>
              <w:autoSpaceDN w:val="0"/>
              <w:spacing w:after="0" w:line="240" w:lineRule="auto"/>
              <w:rPr>
                <w:rFonts w:ascii="Times New Roman" w:hAnsi="Times New Roman"/>
                <w:sz w:val="24"/>
                <w:szCs w:val="24"/>
                <w:lang w:eastAsia="en-US"/>
              </w:rPr>
            </w:pPr>
            <w:r w:rsidRPr="00866616">
              <w:rPr>
                <w:rFonts w:ascii="Times New Roman" w:hAnsi="Times New Roman"/>
                <w:sz w:val="24"/>
                <w:szCs w:val="24"/>
                <w:lang w:eastAsia="en-US"/>
              </w:rPr>
              <w:t>1-тоқсан</w:t>
            </w:r>
          </w:p>
        </w:tc>
        <w:tc>
          <w:tcPr>
            <w:tcW w:w="3774" w:type="dxa"/>
            <w:vMerge w:val="restart"/>
          </w:tcPr>
          <w:p w14:paraId="265E6A05" w14:textId="77777777" w:rsidR="006173A9" w:rsidRPr="00866616" w:rsidRDefault="006173A9" w:rsidP="005A5BFE">
            <w:pPr>
              <w:widowControl w:val="0"/>
              <w:tabs>
                <w:tab w:val="left" w:pos="910"/>
              </w:tabs>
              <w:autoSpaceDE w:val="0"/>
              <w:autoSpaceDN w:val="0"/>
              <w:spacing w:after="0" w:line="240" w:lineRule="auto"/>
              <w:jc w:val="both"/>
              <w:rPr>
                <w:rFonts w:ascii="Times New Roman" w:hAnsi="Times New Roman"/>
                <w:sz w:val="24"/>
                <w:szCs w:val="24"/>
                <w:lang w:eastAsia="en-US"/>
              </w:rPr>
            </w:pPr>
            <w:r w:rsidRPr="00866616">
              <w:rPr>
                <w:rFonts w:ascii="Times New Roman" w:hAnsi="Times New Roman"/>
                <w:i/>
                <w:sz w:val="24"/>
                <w:szCs w:val="24"/>
                <w:lang w:eastAsia="en-US"/>
              </w:rPr>
              <w:t xml:space="preserve">Қазақ тілі </w:t>
            </w:r>
            <w:r w:rsidRPr="00866616">
              <w:rPr>
                <w:rFonts w:ascii="Times New Roman" w:hAnsi="Times New Roman"/>
                <w:sz w:val="24"/>
                <w:szCs w:val="24"/>
                <w:lang w:eastAsia="en-US"/>
              </w:rPr>
              <w:t xml:space="preserve">(аптасына 2 сағат) - </w:t>
            </w:r>
          </w:p>
          <w:p w14:paraId="0F1606C1" w14:textId="77777777" w:rsidR="006173A9" w:rsidRPr="00866616" w:rsidRDefault="006173A9" w:rsidP="005A5BFE">
            <w:pPr>
              <w:widowControl w:val="0"/>
              <w:tabs>
                <w:tab w:val="left" w:pos="910"/>
              </w:tabs>
              <w:autoSpaceDE w:val="0"/>
              <w:autoSpaceDN w:val="0"/>
              <w:spacing w:after="0" w:line="240" w:lineRule="auto"/>
              <w:jc w:val="both"/>
              <w:rPr>
                <w:rFonts w:ascii="Times New Roman" w:hAnsi="Times New Roman"/>
                <w:sz w:val="24"/>
                <w:szCs w:val="24"/>
                <w:lang w:eastAsia="en-US"/>
              </w:rPr>
            </w:pPr>
            <w:r w:rsidRPr="00866616">
              <w:rPr>
                <w:rFonts w:ascii="Times New Roman" w:hAnsi="Times New Roman"/>
                <w:sz w:val="24"/>
                <w:szCs w:val="24"/>
                <w:lang w:eastAsia="en-US"/>
              </w:rPr>
              <w:t>А2 деңгейі;</w:t>
            </w:r>
          </w:p>
          <w:p w14:paraId="5B0DD1C9" w14:textId="77777777" w:rsidR="006173A9" w:rsidRPr="00866616" w:rsidRDefault="006173A9" w:rsidP="005A5BFE">
            <w:pPr>
              <w:widowControl w:val="0"/>
              <w:tabs>
                <w:tab w:val="left" w:pos="910"/>
              </w:tabs>
              <w:autoSpaceDE w:val="0"/>
              <w:autoSpaceDN w:val="0"/>
              <w:spacing w:after="0" w:line="240" w:lineRule="auto"/>
              <w:jc w:val="both"/>
              <w:rPr>
                <w:rFonts w:ascii="Times New Roman" w:hAnsi="Times New Roman"/>
                <w:sz w:val="24"/>
                <w:szCs w:val="24"/>
                <w:lang w:eastAsia="en-US"/>
              </w:rPr>
            </w:pPr>
          </w:p>
          <w:p w14:paraId="3C35E449" w14:textId="77777777" w:rsidR="006173A9" w:rsidRPr="00866616" w:rsidRDefault="006173A9" w:rsidP="005A5BFE">
            <w:pPr>
              <w:widowControl w:val="0"/>
              <w:tabs>
                <w:tab w:val="left" w:pos="910"/>
              </w:tabs>
              <w:autoSpaceDE w:val="0"/>
              <w:autoSpaceDN w:val="0"/>
              <w:spacing w:after="0" w:line="240" w:lineRule="auto"/>
              <w:jc w:val="both"/>
              <w:rPr>
                <w:rFonts w:ascii="Times New Roman" w:hAnsi="Times New Roman"/>
                <w:sz w:val="24"/>
                <w:szCs w:val="24"/>
                <w:lang w:eastAsia="en-US"/>
              </w:rPr>
            </w:pPr>
            <w:r w:rsidRPr="00866616">
              <w:rPr>
                <w:rFonts w:ascii="Times New Roman" w:hAnsi="Times New Roman"/>
                <w:i/>
                <w:sz w:val="24"/>
                <w:szCs w:val="24"/>
                <w:lang w:eastAsia="en-US"/>
              </w:rPr>
              <w:t xml:space="preserve">Орыс тілі </w:t>
            </w:r>
            <w:r w:rsidRPr="00866616">
              <w:rPr>
                <w:rFonts w:ascii="Times New Roman" w:hAnsi="Times New Roman"/>
                <w:sz w:val="24"/>
                <w:szCs w:val="24"/>
                <w:lang w:eastAsia="en-US"/>
              </w:rPr>
              <w:t xml:space="preserve">(аптасына 2 сағат) - </w:t>
            </w:r>
          </w:p>
          <w:p w14:paraId="7A839D4E" w14:textId="77777777" w:rsidR="006173A9" w:rsidRPr="00866616" w:rsidRDefault="006173A9" w:rsidP="005A5BFE">
            <w:pPr>
              <w:widowControl w:val="0"/>
              <w:tabs>
                <w:tab w:val="left" w:pos="910"/>
              </w:tabs>
              <w:autoSpaceDE w:val="0"/>
              <w:autoSpaceDN w:val="0"/>
              <w:spacing w:after="0" w:line="240" w:lineRule="auto"/>
              <w:jc w:val="both"/>
              <w:rPr>
                <w:rFonts w:ascii="Times New Roman" w:hAnsi="Times New Roman"/>
                <w:sz w:val="24"/>
                <w:szCs w:val="24"/>
                <w:lang w:eastAsia="en-US"/>
              </w:rPr>
            </w:pPr>
            <w:r w:rsidRPr="00866616">
              <w:rPr>
                <w:rFonts w:ascii="Times New Roman" w:hAnsi="Times New Roman"/>
                <w:sz w:val="24"/>
                <w:szCs w:val="24"/>
                <w:lang w:eastAsia="en-US"/>
              </w:rPr>
              <w:t>А2 деңгейі;</w:t>
            </w:r>
          </w:p>
          <w:p w14:paraId="2636C2E8" w14:textId="77777777" w:rsidR="006173A9" w:rsidRPr="00866616" w:rsidRDefault="006173A9" w:rsidP="005A5BFE">
            <w:pPr>
              <w:widowControl w:val="0"/>
              <w:tabs>
                <w:tab w:val="left" w:pos="910"/>
              </w:tabs>
              <w:autoSpaceDE w:val="0"/>
              <w:autoSpaceDN w:val="0"/>
              <w:spacing w:after="0" w:line="240" w:lineRule="auto"/>
              <w:jc w:val="both"/>
              <w:rPr>
                <w:rFonts w:ascii="Times New Roman" w:hAnsi="Times New Roman"/>
                <w:sz w:val="24"/>
                <w:szCs w:val="24"/>
                <w:lang w:eastAsia="en-US"/>
              </w:rPr>
            </w:pPr>
          </w:p>
          <w:p w14:paraId="1DE004A4" w14:textId="77777777" w:rsidR="006173A9" w:rsidRPr="00866616" w:rsidRDefault="006173A9" w:rsidP="005A5BFE">
            <w:pPr>
              <w:widowControl w:val="0"/>
              <w:tabs>
                <w:tab w:val="left" w:pos="910"/>
              </w:tabs>
              <w:autoSpaceDE w:val="0"/>
              <w:autoSpaceDN w:val="0"/>
              <w:spacing w:after="0" w:line="240" w:lineRule="auto"/>
              <w:jc w:val="both"/>
              <w:rPr>
                <w:rFonts w:ascii="Times New Roman" w:hAnsi="Times New Roman"/>
                <w:sz w:val="24"/>
                <w:szCs w:val="24"/>
                <w:lang w:eastAsia="en-US"/>
              </w:rPr>
            </w:pPr>
            <w:r w:rsidRPr="00866616">
              <w:rPr>
                <w:rFonts w:ascii="Times New Roman" w:hAnsi="Times New Roman"/>
                <w:i/>
                <w:sz w:val="24"/>
                <w:szCs w:val="24"/>
                <w:lang w:eastAsia="en-US"/>
              </w:rPr>
              <w:t xml:space="preserve">Ағылшын тілі </w:t>
            </w:r>
            <w:r w:rsidRPr="00866616">
              <w:rPr>
                <w:rFonts w:ascii="Times New Roman" w:hAnsi="Times New Roman"/>
                <w:sz w:val="24"/>
                <w:szCs w:val="24"/>
                <w:lang w:eastAsia="en-US"/>
              </w:rPr>
              <w:t xml:space="preserve">(аптасына 2 сағат) - </w:t>
            </w:r>
          </w:p>
          <w:p w14:paraId="361ED08F" w14:textId="77777777" w:rsidR="006173A9" w:rsidRPr="00866616" w:rsidRDefault="006173A9" w:rsidP="005A5BFE">
            <w:pPr>
              <w:widowControl w:val="0"/>
              <w:tabs>
                <w:tab w:val="left" w:pos="910"/>
              </w:tabs>
              <w:autoSpaceDE w:val="0"/>
              <w:autoSpaceDN w:val="0"/>
              <w:spacing w:after="0" w:line="240" w:lineRule="auto"/>
              <w:jc w:val="both"/>
              <w:rPr>
                <w:rFonts w:ascii="Times New Roman" w:hAnsi="Times New Roman"/>
                <w:sz w:val="24"/>
                <w:szCs w:val="24"/>
                <w:lang w:eastAsia="en-US"/>
              </w:rPr>
            </w:pPr>
            <w:r w:rsidRPr="00866616">
              <w:rPr>
                <w:rFonts w:ascii="Times New Roman" w:hAnsi="Times New Roman"/>
                <w:sz w:val="24"/>
                <w:szCs w:val="24"/>
                <w:lang w:eastAsia="en-US"/>
              </w:rPr>
              <w:t>А1 high (жоғары)</w:t>
            </w:r>
          </w:p>
        </w:tc>
      </w:tr>
      <w:tr w:rsidR="00866616" w:rsidRPr="00A130B7" w14:paraId="65594B0F" w14:textId="77777777" w:rsidTr="008F5BED">
        <w:trPr>
          <w:gridAfter w:val="1"/>
          <w:wAfter w:w="7" w:type="dxa"/>
        </w:trPr>
        <w:tc>
          <w:tcPr>
            <w:tcW w:w="4140" w:type="dxa"/>
          </w:tcPr>
          <w:p w14:paraId="7A71777C" w14:textId="77777777" w:rsidR="006173A9" w:rsidRPr="00866616" w:rsidRDefault="006173A9" w:rsidP="006831CA">
            <w:pPr>
              <w:numPr>
                <w:ilvl w:val="0"/>
                <w:numId w:val="73"/>
              </w:numPr>
              <w:tabs>
                <w:tab w:val="left" w:pos="334"/>
                <w:tab w:val="left" w:pos="993"/>
              </w:tabs>
              <w:spacing w:after="0" w:line="240" w:lineRule="auto"/>
              <w:ind w:left="0" w:firstLine="0"/>
              <w:jc w:val="both"/>
              <w:rPr>
                <w:rFonts w:ascii="Times New Roman" w:hAnsi="Times New Roman"/>
                <w:sz w:val="24"/>
                <w:szCs w:val="24"/>
                <w:lang w:val="x-none" w:eastAsia="x-none"/>
              </w:rPr>
            </w:pPr>
            <w:r w:rsidRPr="00866616">
              <w:rPr>
                <w:rFonts w:ascii="Times New Roman" w:hAnsi="Times New Roman"/>
                <w:sz w:val="24"/>
                <w:szCs w:val="24"/>
                <w:lang w:val="kk-KZ" w:eastAsia="x-none"/>
              </w:rPr>
              <w:t>Қ</w:t>
            </w:r>
            <w:r w:rsidRPr="00866616">
              <w:rPr>
                <w:rFonts w:ascii="Times New Roman" w:hAnsi="Times New Roman"/>
                <w:sz w:val="24"/>
                <w:szCs w:val="24"/>
                <w:lang w:val="x-none" w:eastAsia="x-none"/>
              </w:rPr>
              <w:t>ұндылықтар</w:t>
            </w:r>
            <w:r w:rsidRPr="00866616">
              <w:rPr>
                <w:rFonts w:ascii="Times New Roman" w:hAnsi="Times New Roman"/>
                <w:sz w:val="24"/>
                <w:szCs w:val="24"/>
                <w:lang w:val="en-US" w:eastAsia="x-none"/>
              </w:rPr>
              <w:t xml:space="preserve"> (Values in Myths and Legends)</w:t>
            </w:r>
          </w:p>
        </w:tc>
        <w:tc>
          <w:tcPr>
            <w:tcW w:w="1270" w:type="dxa"/>
            <w:vMerge/>
          </w:tcPr>
          <w:p w14:paraId="6E01BD11" w14:textId="77777777" w:rsidR="006173A9" w:rsidRPr="00866616" w:rsidRDefault="006173A9" w:rsidP="005A5BFE">
            <w:pPr>
              <w:widowControl w:val="0"/>
              <w:tabs>
                <w:tab w:val="left" w:pos="910"/>
              </w:tabs>
              <w:autoSpaceDE w:val="0"/>
              <w:autoSpaceDN w:val="0"/>
              <w:spacing w:after="0" w:line="240" w:lineRule="auto"/>
              <w:jc w:val="both"/>
              <w:rPr>
                <w:rFonts w:ascii="Times New Roman" w:hAnsi="Times New Roman"/>
                <w:sz w:val="24"/>
                <w:szCs w:val="24"/>
                <w:lang w:val="en-US" w:eastAsia="en-US"/>
              </w:rPr>
            </w:pPr>
          </w:p>
        </w:tc>
        <w:tc>
          <w:tcPr>
            <w:tcW w:w="3774" w:type="dxa"/>
            <w:vMerge/>
          </w:tcPr>
          <w:p w14:paraId="53BF1A1A" w14:textId="77777777" w:rsidR="006173A9" w:rsidRPr="00866616" w:rsidRDefault="006173A9" w:rsidP="005A5BFE">
            <w:pPr>
              <w:widowControl w:val="0"/>
              <w:tabs>
                <w:tab w:val="left" w:pos="910"/>
              </w:tabs>
              <w:autoSpaceDE w:val="0"/>
              <w:autoSpaceDN w:val="0"/>
              <w:spacing w:after="0" w:line="240" w:lineRule="auto"/>
              <w:jc w:val="both"/>
              <w:rPr>
                <w:rFonts w:ascii="Times New Roman" w:hAnsi="Times New Roman"/>
                <w:sz w:val="24"/>
                <w:szCs w:val="24"/>
                <w:lang w:val="en-US" w:eastAsia="en-US"/>
              </w:rPr>
            </w:pPr>
          </w:p>
        </w:tc>
      </w:tr>
      <w:tr w:rsidR="00866616" w:rsidRPr="00866616" w14:paraId="4EBB513B" w14:textId="77777777" w:rsidTr="008F5BED">
        <w:trPr>
          <w:gridAfter w:val="1"/>
          <w:wAfter w:w="7" w:type="dxa"/>
        </w:trPr>
        <w:tc>
          <w:tcPr>
            <w:tcW w:w="4140" w:type="dxa"/>
          </w:tcPr>
          <w:p w14:paraId="2DA162B4" w14:textId="77777777" w:rsidR="006173A9" w:rsidRPr="00866616" w:rsidRDefault="006173A9" w:rsidP="006831CA">
            <w:pPr>
              <w:numPr>
                <w:ilvl w:val="0"/>
                <w:numId w:val="73"/>
              </w:numPr>
              <w:tabs>
                <w:tab w:val="left" w:pos="334"/>
                <w:tab w:val="left" w:pos="993"/>
              </w:tabs>
              <w:spacing w:after="0" w:line="240" w:lineRule="auto"/>
              <w:ind w:left="0" w:firstLine="0"/>
              <w:jc w:val="both"/>
              <w:rPr>
                <w:rFonts w:ascii="Times New Roman" w:hAnsi="Times New Roman"/>
                <w:sz w:val="24"/>
                <w:szCs w:val="24"/>
                <w:lang w:val="x-none" w:eastAsia="x-none"/>
              </w:rPr>
            </w:pPr>
            <w:r w:rsidRPr="00866616">
              <w:rPr>
                <w:rFonts w:ascii="Times New Roman" w:hAnsi="Times New Roman"/>
                <w:sz w:val="24"/>
                <w:szCs w:val="24"/>
                <w:lang w:eastAsia="x-none"/>
              </w:rPr>
              <w:t>Мәдени</w:t>
            </w:r>
            <w:r w:rsidRPr="00866616">
              <w:rPr>
                <w:rFonts w:ascii="Times New Roman" w:hAnsi="Times New Roman"/>
                <w:sz w:val="24"/>
                <w:szCs w:val="24"/>
                <w:lang w:val="en-US" w:eastAsia="x-none"/>
              </w:rPr>
              <w:t xml:space="preserve"> </w:t>
            </w:r>
            <w:r w:rsidRPr="00866616">
              <w:rPr>
                <w:rFonts w:ascii="Times New Roman" w:hAnsi="Times New Roman"/>
                <w:sz w:val="24"/>
                <w:szCs w:val="24"/>
                <w:lang w:eastAsia="x-none"/>
              </w:rPr>
              <w:t>мұра</w:t>
            </w:r>
            <w:r w:rsidRPr="00866616">
              <w:rPr>
                <w:rFonts w:ascii="Times New Roman" w:hAnsi="Times New Roman"/>
                <w:sz w:val="24"/>
                <w:szCs w:val="24"/>
                <w:lang w:val="en-US" w:eastAsia="x-none"/>
              </w:rPr>
              <w:t xml:space="preserve"> (Treasure and Heritage)</w:t>
            </w:r>
          </w:p>
        </w:tc>
        <w:tc>
          <w:tcPr>
            <w:tcW w:w="1270" w:type="dxa"/>
            <w:vMerge w:val="restart"/>
            <w:vAlign w:val="center"/>
          </w:tcPr>
          <w:p w14:paraId="23546E95" w14:textId="77777777" w:rsidR="006173A9" w:rsidRPr="00866616" w:rsidRDefault="006173A9" w:rsidP="005A5BFE">
            <w:pPr>
              <w:widowControl w:val="0"/>
              <w:tabs>
                <w:tab w:val="left" w:pos="910"/>
              </w:tabs>
              <w:autoSpaceDE w:val="0"/>
              <w:autoSpaceDN w:val="0"/>
              <w:spacing w:after="0" w:line="240" w:lineRule="auto"/>
              <w:rPr>
                <w:rFonts w:ascii="Times New Roman" w:hAnsi="Times New Roman"/>
                <w:sz w:val="24"/>
                <w:szCs w:val="24"/>
                <w:lang w:eastAsia="en-US"/>
              </w:rPr>
            </w:pPr>
            <w:r w:rsidRPr="00866616">
              <w:rPr>
                <w:rFonts w:ascii="Times New Roman" w:hAnsi="Times New Roman"/>
                <w:sz w:val="24"/>
                <w:szCs w:val="24"/>
                <w:lang w:eastAsia="en-US"/>
              </w:rPr>
              <w:t>2-тоқсан</w:t>
            </w:r>
          </w:p>
        </w:tc>
        <w:tc>
          <w:tcPr>
            <w:tcW w:w="3774" w:type="dxa"/>
            <w:vMerge/>
          </w:tcPr>
          <w:p w14:paraId="7922FFC6" w14:textId="77777777" w:rsidR="006173A9" w:rsidRPr="00866616" w:rsidRDefault="006173A9" w:rsidP="005A5BFE">
            <w:pPr>
              <w:widowControl w:val="0"/>
              <w:tabs>
                <w:tab w:val="left" w:pos="910"/>
              </w:tabs>
              <w:autoSpaceDE w:val="0"/>
              <w:autoSpaceDN w:val="0"/>
              <w:spacing w:after="0" w:line="240" w:lineRule="auto"/>
              <w:jc w:val="both"/>
              <w:rPr>
                <w:rFonts w:ascii="Times New Roman" w:hAnsi="Times New Roman"/>
                <w:sz w:val="24"/>
                <w:szCs w:val="24"/>
                <w:lang w:val="en-US" w:eastAsia="en-US"/>
              </w:rPr>
            </w:pPr>
          </w:p>
        </w:tc>
      </w:tr>
      <w:tr w:rsidR="00866616" w:rsidRPr="00A130B7" w14:paraId="263A8CFF" w14:textId="77777777" w:rsidTr="008F5BED">
        <w:trPr>
          <w:gridAfter w:val="1"/>
          <w:wAfter w:w="7" w:type="dxa"/>
        </w:trPr>
        <w:tc>
          <w:tcPr>
            <w:tcW w:w="4140" w:type="dxa"/>
          </w:tcPr>
          <w:p w14:paraId="0328197B" w14:textId="77777777" w:rsidR="006173A9" w:rsidRPr="00866616" w:rsidRDefault="006173A9" w:rsidP="006831CA">
            <w:pPr>
              <w:numPr>
                <w:ilvl w:val="0"/>
                <w:numId w:val="73"/>
              </w:numPr>
              <w:tabs>
                <w:tab w:val="left" w:pos="334"/>
                <w:tab w:val="left" w:pos="993"/>
              </w:tabs>
              <w:spacing w:after="0" w:line="240" w:lineRule="auto"/>
              <w:ind w:left="0" w:firstLine="0"/>
              <w:jc w:val="both"/>
              <w:rPr>
                <w:rFonts w:ascii="Times New Roman" w:hAnsi="Times New Roman"/>
                <w:sz w:val="24"/>
                <w:szCs w:val="24"/>
                <w:lang w:val="x-none" w:eastAsia="x-none"/>
              </w:rPr>
            </w:pPr>
            <w:r w:rsidRPr="00866616">
              <w:rPr>
                <w:rFonts w:ascii="Times New Roman" w:hAnsi="Times New Roman"/>
                <w:sz w:val="24"/>
                <w:szCs w:val="24"/>
                <w:lang w:eastAsia="x-none"/>
              </w:rPr>
              <w:t>Мамандықтар</w:t>
            </w:r>
            <w:r w:rsidRPr="00866616">
              <w:rPr>
                <w:rFonts w:ascii="Times New Roman" w:hAnsi="Times New Roman"/>
                <w:sz w:val="24"/>
                <w:szCs w:val="24"/>
                <w:lang w:val="en-US" w:eastAsia="x-none"/>
              </w:rPr>
              <w:t xml:space="preserve"> </w:t>
            </w:r>
            <w:r w:rsidRPr="00866616">
              <w:rPr>
                <w:rFonts w:ascii="Times New Roman" w:hAnsi="Times New Roman"/>
                <w:sz w:val="24"/>
                <w:szCs w:val="24"/>
                <w:lang w:eastAsia="x-none"/>
              </w:rPr>
              <w:t>әлемі</w:t>
            </w:r>
            <w:r w:rsidRPr="00866616">
              <w:rPr>
                <w:rFonts w:ascii="Times New Roman" w:hAnsi="Times New Roman"/>
                <w:sz w:val="24"/>
                <w:szCs w:val="24"/>
                <w:lang w:val="en-US" w:eastAsia="x-none"/>
              </w:rPr>
              <w:t xml:space="preserve"> (Professions and ways of Communication)</w:t>
            </w:r>
          </w:p>
        </w:tc>
        <w:tc>
          <w:tcPr>
            <w:tcW w:w="1270" w:type="dxa"/>
            <w:vMerge/>
          </w:tcPr>
          <w:p w14:paraId="34663D61" w14:textId="77777777" w:rsidR="006173A9" w:rsidRPr="00866616" w:rsidRDefault="006173A9" w:rsidP="005A5BFE">
            <w:pPr>
              <w:widowControl w:val="0"/>
              <w:tabs>
                <w:tab w:val="left" w:pos="910"/>
              </w:tabs>
              <w:autoSpaceDE w:val="0"/>
              <w:autoSpaceDN w:val="0"/>
              <w:spacing w:after="0" w:line="240" w:lineRule="auto"/>
              <w:jc w:val="both"/>
              <w:rPr>
                <w:rFonts w:ascii="Times New Roman" w:hAnsi="Times New Roman"/>
                <w:sz w:val="24"/>
                <w:szCs w:val="24"/>
                <w:lang w:val="en-US" w:eastAsia="en-US"/>
              </w:rPr>
            </w:pPr>
          </w:p>
        </w:tc>
        <w:tc>
          <w:tcPr>
            <w:tcW w:w="3774" w:type="dxa"/>
            <w:vMerge/>
          </w:tcPr>
          <w:p w14:paraId="514D86D5" w14:textId="77777777" w:rsidR="006173A9" w:rsidRPr="00866616" w:rsidRDefault="006173A9" w:rsidP="005A5BFE">
            <w:pPr>
              <w:widowControl w:val="0"/>
              <w:tabs>
                <w:tab w:val="left" w:pos="910"/>
              </w:tabs>
              <w:autoSpaceDE w:val="0"/>
              <w:autoSpaceDN w:val="0"/>
              <w:spacing w:after="0" w:line="240" w:lineRule="auto"/>
              <w:jc w:val="both"/>
              <w:rPr>
                <w:rFonts w:ascii="Times New Roman" w:hAnsi="Times New Roman"/>
                <w:sz w:val="24"/>
                <w:szCs w:val="24"/>
                <w:lang w:val="en-US" w:eastAsia="en-US"/>
              </w:rPr>
            </w:pPr>
          </w:p>
        </w:tc>
      </w:tr>
      <w:tr w:rsidR="00866616" w:rsidRPr="00866616" w14:paraId="05894E5B" w14:textId="77777777" w:rsidTr="008F5BED">
        <w:trPr>
          <w:gridAfter w:val="1"/>
          <w:wAfter w:w="7" w:type="dxa"/>
        </w:trPr>
        <w:tc>
          <w:tcPr>
            <w:tcW w:w="4140" w:type="dxa"/>
          </w:tcPr>
          <w:p w14:paraId="2F3FD087" w14:textId="77777777" w:rsidR="006173A9" w:rsidRPr="00866616" w:rsidRDefault="006173A9" w:rsidP="006831CA">
            <w:pPr>
              <w:numPr>
                <w:ilvl w:val="0"/>
                <w:numId w:val="73"/>
              </w:numPr>
              <w:tabs>
                <w:tab w:val="left" w:pos="334"/>
                <w:tab w:val="left" w:pos="993"/>
              </w:tabs>
              <w:spacing w:after="0" w:line="240" w:lineRule="auto"/>
              <w:ind w:left="0" w:firstLine="0"/>
              <w:jc w:val="both"/>
              <w:rPr>
                <w:rFonts w:ascii="Times New Roman" w:hAnsi="Times New Roman"/>
                <w:sz w:val="24"/>
                <w:szCs w:val="24"/>
                <w:lang w:val="x-none" w:eastAsia="x-none"/>
              </w:rPr>
            </w:pPr>
            <w:r w:rsidRPr="00866616">
              <w:rPr>
                <w:rFonts w:ascii="Times New Roman" w:hAnsi="Times New Roman"/>
                <w:sz w:val="24"/>
                <w:szCs w:val="24"/>
                <w:lang w:val="x-none" w:eastAsia="x-none"/>
              </w:rPr>
              <w:t>Табиғат құбылыстары</w:t>
            </w:r>
            <w:r w:rsidRPr="00866616">
              <w:rPr>
                <w:rFonts w:ascii="Times New Roman" w:hAnsi="Times New Roman"/>
                <w:sz w:val="24"/>
                <w:szCs w:val="24"/>
                <w:lang w:val="en-US" w:eastAsia="x-none"/>
              </w:rPr>
              <w:t xml:space="preserve"> (</w:t>
            </w:r>
            <w:r w:rsidRPr="00866616">
              <w:rPr>
                <w:rFonts w:ascii="Times New Roman" w:hAnsi="Times New Roman"/>
                <w:sz w:val="24"/>
                <w:szCs w:val="24"/>
                <w:lang w:val="x-none" w:eastAsia="x-none"/>
              </w:rPr>
              <w:t>Hot and Cold</w:t>
            </w:r>
            <w:r w:rsidRPr="00866616">
              <w:rPr>
                <w:rFonts w:ascii="Times New Roman" w:hAnsi="Times New Roman"/>
                <w:sz w:val="24"/>
                <w:szCs w:val="24"/>
                <w:lang w:val="en-US" w:eastAsia="x-none"/>
              </w:rPr>
              <w:t>)</w:t>
            </w:r>
          </w:p>
        </w:tc>
        <w:tc>
          <w:tcPr>
            <w:tcW w:w="1270" w:type="dxa"/>
            <w:vMerge w:val="restart"/>
            <w:vAlign w:val="center"/>
          </w:tcPr>
          <w:p w14:paraId="3E2FA63B" w14:textId="77777777" w:rsidR="006173A9" w:rsidRPr="00866616" w:rsidRDefault="006173A9" w:rsidP="005A5BFE">
            <w:pPr>
              <w:widowControl w:val="0"/>
              <w:tabs>
                <w:tab w:val="left" w:pos="910"/>
              </w:tabs>
              <w:autoSpaceDE w:val="0"/>
              <w:autoSpaceDN w:val="0"/>
              <w:spacing w:after="0" w:line="240" w:lineRule="auto"/>
              <w:rPr>
                <w:rFonts w:ascii="Times New Roman" w:hAnsi="Times New Roman"/>
                <w:sz w:val="24"/>
                <w:szCs w:val="24"/>
                <w:lang w:eastAsia="en-US"/>
              </w:rPr>
            </w:pPr>
            <w:r w:rsidRPr="00866616">
              <w:rPr>
                <w:rFonts w:ascii="Times New Roman" w:hAnsi="Times New Roman"/>
                <w:sz w:val="24"/>
                <w:szCs w:val="24"/>
                <w:lang w:eastAsia="en-US"/>
              </w:rPr>
              <w:t>3-тоқсан</w:t>
            </w:r>
          </w:p>
        </w:tc>
        <w:tc>
          <w:tcPr>
            <w:tcW w:w="3774" w:type="dxa"/>
            <w:vMerge/>
          </w:tcPr>
          <w:p w14:paraId="45090172" w14:textId="77777777" w:rsidR="006173A9" w:rsidRPr="00866616" w:rsidRDefault="006173A9" w:rsidP="005A5BFE">
            <w:pPr>
              <w:widowControl w:val="0"/>
              <w:tabs>
                <w:tab w:val="left" w:pos="910"/>
              </w:tabs>
              <w:autoSpaceDE w:val="0"/>
              <w:autoSpaceDN w:val="0"/>
              <w:spacing w:after="0" w:line="240" w:lineRule="auto"/>
              <w:jc w:val="both"/>
              <w:rPr>
                <w:rFonts w:ascii="Times New Roman" w:hAnsi="Times New Roman"/>
                <w:sz w:val="24"/>
                <w:szCs w:val="24"/>
                <w:lang w:val="en-US" w:eastAsia="en-US"/>
              </w:rPr>
            </w:pPr>
          </w:p>
        </w:tc>
      </w:tr>
      <w:tr w:rsidR="00866616" w:rsidRPr="00866616" w14:paraId="5D5424F7" w14:textId="77777777" w:rsidTr="008F5BED">
        <w:trPr>
          <w:gridAfter w:val="1"/>
          <w:wAfter w:w="7" w:type="dxa"/>
        </w:trPr>
        <w:tc>
          <w:tcPr>
            <w:tcW w:w="4140" w:type="dxa"/>
          </w:tcPr>
          <w:p w14:paraId="7F8FA7A9" w14:textId="77777777" w:rsidR="006173A9" w:rsidRPr="00866616" w:rsidRDefault="006173A9" w:rsidP="006831CA">
            <w:pPr>
              <w:numPr>
                <w:ilvl w:val="0"/>
                <w:numId w:val="73"/>
              </w:numPr>
              <w:tabs>
                <w:tab w:val="left" w:pos="334"/>
                <w:tab w:val="left" w:pos="993"/>
              </w:tabs>
              <w:spacing w:after="0" w:line="240" w:lineRule="auto"/>
              <w:ind w:left="0" w:firstLine="0"/>
              <w:jc w:val="both"/>
              <w:rPr>
                <w:rFonts w:ascii="Times New Roman" w:hAnsi="Times New Roman"/>
                <w:sz w:val="24"/>
                <w:szCs w:val="24"/>
                <w:lang w:val="x-none" w:eastAsia="x-none"/>
              </w:rPr>
            </w:pPr>
            <w:r w:rsidRPr="00866616">
              <w:rPr>
                <w:rFonts w:ascii="Times New Roman" w:hAnsi="Times New Roman"/>
                <w:sz w:val="24"/>
                <w:szCs w:val="24"/>
                <w:lang w:val="x-none" w:eastAsia="x-none"/>
              </w:rPr>
              <w:t>Қоршаған ортаны қорғау</w:t>
            </w:r>
            <w:r w:rsidRPr="00866616">
              <w:rPr>
                <w:rFonts w:ascii="Times New Roman" w:hAnsi="Times New Roman"/>
                <w:sz w:val="24"/>
                <w:szCs w:val="24"/>
                <w:lang w:eastAsia="x-none"/>
              </w:rPr>
              <w:t xml:space="preserve"> (</w:t>
            </w:r>
            <w:r w:rsidRPr="00866616">
              <w:rPr>
                <w:rFonts w:ascii="Times New Roman" w:hAnsi="Times New Roman"/>
                <w:sz w:val="24"/>
                <w:szCs w:val="24"/>
                <w:lang w:val="x-none" w:eastAsia="x-none"/>
              </w:rPr>
              <w:t>Healthy World</w:t>
            </w:r>
            <w:r w:rsidRPr="00866616">
              <w:rPr>
                <w:rFonts w:ascii="Times New Roman" w:hAnsi="Times New Roman"/>
                <w:sz w:val="24"/>
                <w:szCs w:val="24"/>
                <w:lang w:eastAsia="x-none"/>
              </w:rPr>
              <w:t>)</w:t>
            </w:r>
          </w:p>
        </w:tc>
        <w:tc>
          <w:tcPr>
            <w:tcW w:w="1270" w:type="dxa"/>
            <w:vMerge/>
            <w:vAlign w:val="center"/>
          </w:tcPr>
          <w:p w14:paraId="451FFDD9" w14:textId="77777777" w:rsidR="006173A9" w:rsidRPr="00866616" w:rsidRDefault="006173A9" w:rsidP="005A5BFE">
            <w:pPr>
              <w:widowControl w:val="0"/>
              <w:tabs>
                <w:tab w:val="left" w:pos="910"/>
              </w:tabs>
              <w:autoSpaceDE w:val="0"/>
              <w:autoSpaceDN w:val="0"/>
              <w:spacing w:after="0" w:line="240" w:lineRule="auto"/>
              <w:jc w:val="both"/>
              <w:rPr>
                <w:rFonts w:ascii="Times New Roman" w:hAnsi="Times New Roman"/>
                <w:sz w:val="24"/>
                <w:szCs w:val="24"/>
                <w:lang w:eastAsia="en-US"/>
              </w:rPr>
            </w:pPr>
          </w:p>
        </w:tc>
        <w:tc>
          <w:tcPr>
            <w:tcW w:w="3774" w:type="dxa"/>
            <w:vMerge/>
          </w:tcPr>
          <w:p w14:paraId="775A469E" w14:textId="77777777" w:rsidR="006173A9" w:rsidRPr="00866616" w:rsidRDefault="006173A9" w:rsidP="005A5BFE">
            <w:pPr>
              <w:widowControl w:val="0"/>
              <w:tabs>
                <w:tab w:val="left" w:pos="910"/>
              </w:tabs>
              <w:autoSpaceDE w:val="0"/>
              <w:autoSpaceDN w:val="0"/>
              <w:spacing w:after="0" w:line="240" w:lineRule="auto"/>
              <w:jc w:val="both"/>
              <w:rPr>
                <w:rFonts w:ascii="Times New Roman" w:hAnsi="Times New Roman"/>
                <w:sz w:val="24"/>
                <w:szCs w:val="24"/>
                <w:lang w:eastAsia="en-US"/>
              </w:rPr>
            </w:pPr>
          </w:p>
        </w:tc>
      </w:tr>
      <w:tr w:rsidR="00866616" w:rsidRPr="00866616" w14:paraId="15E304F0" w14:textId="77777777" w:rsidTr="008F5BED">
        <w:trPr>
          <w:gridAfter w:val="1"/>
          <w:wAfter w:w="7" w:type="dxa"/>
        </w:trPr>
        <w:tc>
          <w:tcPr>
            <w:tcW w:w="4140" w:type="dxa"/>
          </w:tcPr>
          <w:p w14:paraId="001B0475" w14:textId="77777777" w:rsidR="006173A9" w:rsidRPr="00866616" w:rsidRDefault="006173A9" w:rsidP="006831CA">
            <w:pPr>
              <w:numPr>
                <w:ilvl w:val="0"/>
                <w:numId w:val="73"/>
              </w:numPr>
              <w:tabs>
                <w:tab w:val="left" w:pos="334"/>
                <w:tab w:val="left" w:pos="993"/>
              </w:tabs>
              <w:spacing w:after="0" w:line="240" w:lineRule="auto"/>
              <w:ind w:left="0" w:firstLine="0"/>
              <w:jc w:val="both"/>
              <w:rPr>
                <w:rFonts w:ascii="Times New Roman" w:hAnsi="Times New Roman"/>
                <w:sz w:val="24"/>
                <w:szCs w:val="24"/>
                <w:lang w:val="x-none" w:eastAsia="x-none"/>
              </w:rPr>
            </w:pPr>
            <w:r w:rsidRPr="00866616">
              <w:rPr>
                <w:rFonts w:ascii="Times New Roman" w:hAnsi="Times New Roman"/>
                <w:sz w:val="24"/>
                <w:szCs w:val="24"/>
                <w:lang w:val="x-none" w:eastAsia="x-none"/>
              </w:rPr>
              <w:t>Ғарышқа саяхат</w:t>
            </w:r>
            <w:r w:rsidRPr="00866616">
              <w:rPr>
                <w:rFonts w:ascii="Times New Roman" w:hAnsi="Times New Roman"/>
                <w:sz w:val="24"/>
                <w:szCs w:val="24"/>
                <w:lang w:val="en-US" w:eastAsia="x-none"/>
              </w:rPr>
              <w:t xml:space="preserve"> (</w:t>
            </w:r>
            <w:r w:rsidRPr="00866616">
              <w:rPr>
                <w:rFonts w:ascii="Times New Roman" w:hAnsi="Times New Roman"/>
                <w:sz w:val="24"/>
                <w:szCs w:val="24"/>
                <w:lang w:val="x-none" w:eastAsia="x-none"/>
              </w:rPr>
              <w:t>Journey</w:t>
            </w:r>
            <w:r w:rsidRPr="00866616">
              <w:rPr>
                <w:rFonts w:ascii="Times New Roman" w:hAnsi="Times New Roman"/>
                <w:sz w:val="24"/>
                <w:szCs w:val="24"/>
                <w:lang w:val="en-US" w:eastAsia="x-none"/>
              </w:rPr>
              <w:t xml:space="preserve"> </w:t>
            </w:r>
            <w:r w:rsidRPr="00866616">
              <w:rPr>
                <w:rFonts w:ascii="Times New Roman" w:hAnsi="Times New Roman"/>
                <w:sz w:val="24"/>
                <w:szCs w:val="24"/>
                <w:lang w:val="x-none" w:eastAsia="x-none"/>
              </w:rPr>
              <w:t>into Space</w:t>
            </w:r>
            <w:r w:rsidRPr="00866616">
              <w:rPr>
                <w:rFonts w:ascii="Times New Roman" w:hAnsi="Times New Roman"/>
                <w:sz w:val="24"/>
                <w:szCs w:val="24"/>
                <w:lang w:val="en-US" w:eastAsia="x-none"/>
              </w:rPr>
              <w:t>)</w:t>
            </w:r>
          </w:p>
        </w:tc>
        <w:tc>
          <w:tcPr>
            <w:tcW w:w="1270" w:type="dxa"/>
            <w:vMerge w:val="restart"/>
            <w:vAlign w:val="center"/>
          </w:tcPr>
          <w:p w14:paraId="27869F1F" w14:textId="77777777" w:rsidR="006173A9" w:rsidRPr="00866616" w:rsidRDefault="006173A9" w:rsidP="005A5BFE">
            <w:pPr>
              <w:widowControl w:val="0"/>
              <w:tabs>
                <w:tab w:val="left" w:pos="910"/>
              </w:tabs>
              <w:autoSpaceDE w:val="0"/>
              <w:autoSpaceDN w:val="0"/>
              <w:spacing w:after="0" w:line="240" w:lineRule="auto"/>
              <w:rPr>
                <w:rFonts w:ascii="Times New Roman" w:hAnsi="Times New Roman"/>
                <w:sz w:val="24"/>
                <w:szCs w:val="24"/>
                <w:lang w:eastAsia="en-US"/>
              </w:rPr>
            </w:pPr>
            <w:r w:rsidRPr="00866616">
              <w:rPr>
                <w:rFonts w:ascii="Times New Roman" w:hAnsi="Times New Roman"/>
                <w:sz w:val="24"/>
                <w:szCs w:val="24"/>
                <w:lang w:eastAsia="en-US"/>
              </w:rPr>
              <w:t>4-тоқсан</w:t>
            </w:r>
          </w:p>
        </w:tc>
        <w:tc>
          <w:tcPr>
            <w:tcW w:w="3774" w:type="dxa"/>
            <w:vMerge/>
          </w:tcPr>
          <w:p w14:paraId="72933EF4" w14:textId="77777777" w:rsidR="006173A9" w:rsidRPr="00866616" w:rsidRDefault="006173A9" w:rsidP="005A5BFE">
            <w:pPr>
              <w:widowControl w:val="0"/>
              <w:tabs>
                <w:tab w:val="left" w:pos="910"/>
              </w:tabs>
              <w:autoSpaceDE w:val="0"/>
              <w:autoSpaceDN w:val="0"/>
              <w:spacing w:after="0" w:line="240" w:lineRule="auto"/>
              <w:jc w:val="both"/>
              <w:rPr>
                <w:rFonts w:ascii="Times New Roman" w:hAnsi="Times New Roman"/>
                <w:sz w:val="24"/>
                <w:szCs w:val="24"/>
                <w:lang w:val="en-US" w:eastAsia="en-US"/>
              </w:rPr>
            </w:pPr>
          </w:p>
        </w:tc>
      </w:tr>
      <w:tr w:rsidR="00866616" w:rsidRPr="00866616" w14:paraId="33C1CBED" w14:textId="77777777" w:rsidTr="008F5BED">
        <w:trPr>
          <w:gridAfter w:val="1"/>
          <w:wAfter w:w="7" w:type="dxa"/>
        </w:trPr>
        <w:tc>
          <w:tcPr>
            <w:tcW w:w="4140" w:type="dxa"/>
          </w:tcPr>
          <w:p w14:paraId="41412D0D" w14:textId="77777777" w:rsidR="006173A9" w:rsidRPr="00866616" w:rsidRDefault="006173A9" w:rsidP="006831CA">
            <w:pPr>
              <w:numPr>
                <w:ilvl w:val="0"/>
                <w:numId w:val="73"/>
              </w:numPr>
              <w:tabs>
                <w:tab w:val="left" w:pos="334"/>
                <w:tab w:val="left" w:pos="993"/>
              </w:tabs>
              <w:spacing w:after="0" w:line="240" w:lineRule="auto"/>
              <w:ind w:left="0" w:firstLine="0"/>
              <w:jc w:val="both"/>
              <w:rPr>
                <w:rFonts w:ascii="Times New Roman" w:hAnsi="Times New Roman"/>
                <w:sz w:val="24"/>
                <w:szCs w:val="24"/>
                <w:lang w:val="x-none" w:eastAsia="x-none"/>
              </w:rPr>
            </w:pPr>
            <w:r w:rsidRPr="00866616">
              <w:rPr>
                <w:rFonts w:ascii="Times New Roman" w:hAnsi="Times New Roman"/>
                <w:sz w:val="24"/>
                <w:szCs w:val="24"/>
                <w:lang w:val="x-none" w:eastAsia="x-none"/>
              </w:rPr>
              <w:t>Болашаққа саяхат</w:t>
            </w:r>
            <w:r w:rsidRPr="00866616">
              <w:rPr>
                <w:rFonts w:ascii="Times New Roman" w:hAnsi="Times New Roman"/>
                <w:sz w:val="24"/>
                <w:szCs w:val="24"/>
                <w:lang w:eastAsia="x-none"/>
              </w:rPr>
              <w:t xml:space="preserve"> (</w:t>
            </w:r>
            <w:r w:rsidRPr="00866616">
              <w:rPr>
                <w:rFonts w:ascii="Times New Roman" w:hAnsi="Times New Roman"/>
                <w:sz w:val="24"/>
                <w:szCs w:val="24"/>
                <w:lang w:val="x-none" w:eastAsia="x-none"/>
              </w:rPr>
              <w:t>Machines</w:t>
            </w:r>
            <w:r w:rsidRPr="00866616">
              <w:rPr>
                <w:rFonts w:ascii="Times New Roman" w:hAnsi="Times New Roman"/>
                <w:sz w:val="24"/>
                <w:szCs w:val="24"/>
                <w:lang w:eastAsia="x-none"/>
              </w:rPr>
              <w:t>)</w:t>
            </w:r>
          </w:p>
        </w:tc>
        <w:tc>
          <w:tcPr>
            <w:tcW w:w="1270" w:type="dxa"/>
            <w:vMerge/>
          </w:tcPr>
          <w:p w14:paraId="7C6A1899" w14:textId="77777777" w:rsidR="006173A9" w:rsidRPr="00866616" w:rsidRDefault="006173A9" w:rsidP="005A5BFE">
            <w:pPr>
              <w:widowControl w:val="0"/>
              <w:tabs>
                <w:tab w:val="left" w:pos="910"/>
              </w:tabs>
              <w:autoSpaceDE w:val="0"/>
              <w:autoSpaceDN w:val="0"/>
              <w:spacing w:after="0" w:line="240" w:lineRule="auto"/>
              <w:jc w:val="both"/>
              <w:rPr>
                <w:rFonts w:ascii="Times New Roman" w:hAnsi="Times New Roman"/>
                <w:sz w:val="24"/>
                <w:szCs w:val="24"/>
                <w:lang w:val="en-US" w:eastAsia="en-US"/>
              </w:rPr>
            </w:pPr>
          </w:p>
        </w:tc>
        <w:tc>
          <w:tcPr>
            <w:tcW w:w="3774" w:type="dxa"/>
            <w:vMerge/>
          </w:tcPr>
          <w:p w14:paraId="0D3E8D5C" w14:textId="77777777" w:rsidR="006173A9" w:rsidRPr="00866616" w:rsidRDefault="006173A9" w:rsidP="005A5BFE">
            <w:pPr>
              <w:widowControl w:val="0"/>
              <w:tabs>
                <w:tab w:val="left" w:pos="910"/>
              </w:tabs>
              <w:autoSpaceDE w:val="0"/>
              <w:autoSpaceDN w:val="0"/>
              <w:spacing w:after="0" w:line="240" w:lineRule="auto"/>
              <w:jc w:val="both"/>
              <w:rPr>
                <w:rFonts w:ascii="Times New Roman" w:hAnsi="Times New Roman"/>
                <w:sz w:val="24"/>
                <w:szCs w:val="24"/>
                <w:lang w:val="en-US" w:eastAsia="en-US"/>
              </w:rPr>
            </w:pPr>
          </w:p>
        </w:tc>
      </w:tr>
    </w:tbl>
    <w:p w14:paraId="2CB92435" w14:textId="77777777" w:rsidR="006173A9" w:rsidRPr="00866616" w:rsidRDefault="006173A9" w:rsidP="005A5BFE">
      <w:pPr>
        <w:widowControl w:val="0"/>
        <w:tabs>
          <w:tab w:val="left" w:pos="910"/>
        </w:tabs>
        <w:autoSpaceDE w:val="0"/>
        <w:autoSpaceDN w:val="0"/>
        <w:spacing w:after="0" w:line="240" w:lineRule="auto"/>
        <w:ind w:left="112" w:firstLine="709"/>
        <w:jc w:val="both"/>
        <w:rPr>
          <w:rFonts w:ascii="Times New Roman" w:hAnsi="Times New Roman"/>
          <w:sz w:val="28"/>
          <w:szCs w:val="28"/>
          <w:lang w:val="en-US" w:eastAsia="en-US"/>
        </w:rPr>
      </w:pPr>
    </w:p>
    <w:p w14:paraId="55AEC850" w14:textId="77777777" w:rsidR="006173A9" w:rsidRPr="00866616" w:rsidRDefault="006173A9" w:rsidP="005A5BFE">
      <w:pPr>
        <w:widowControl w:val="0"/>
        <w:tabs>
          <w:tab w:val="left" w:pos="910"/>
        </w:tabs>
        <w:autoSpaceDE w:val="0"/>
        <w:autoSpaceDN w:val="0"/>
        <w:spacing w:after="0" w:line="240" w:lineRule="auto"/>
        <w:ind w:firstLine="709"/>
        <w:jc w:val="both"/>
        <w:rPr>
          <w:rFonts w:ascii="Times New Roman" w:hAnsi="Times New Roman"/>
          <w:sz w:val="28"/>
          <w:szCs w:val="28"/>
          <w:lang w:val="kk-KZ" w:eastAsia="en-US"/>
        </w:rPr>
      </w:pPr>
      <w:r w:rsidRPr="00866616">
        <w:rPr>
          <w:rFonts w:ascii="Times New Roman" w:hAnsi="Times New Roman"/>
          <w:sz w:val="28"/>
          <w:szCs w:val="28"/>
          <w:lang w:val="kk-KZ" w:eastAsia="en-US"/>
        </w:rPr>
        <w:t xml:space="preserve">Бастауыш білім беру деңгейінде тілдік пәндерден сабақ беретін мұғалімдер күнтізбелік-тақырыптық жоспарды әзірлеуде ортақ тақырыптарды есепке алуы керек. </w:t>
      </w:r>
    </w:p>
    <w:p w14:paraId="422E50C5" w14:textId="29B9D002" w:rsidR="006173A9" w:rsidRPr="00866616" w:rsidRDefault="006173A9" w:rsidP="002738B0">
      <w:pPr>
        <w:spacing w:after="0" w:line="240" w:lineRule="auto"/>
        <w:ind w:firstLine="709"/>
        <w:jc w:val="both"/>
        <w:rPr>
          <w:rFonts w:ascii="Times New Roman" w:hAnsi="Times New Roman"/>
          <w:bCs/>
          <w:sz w:val="28"/>
          <w:szCs w:val="28"/>
          <w:lang w:val="kk-KZ" w:eastAsia="en-US" w:bidi="en-US"/>
        </w:rPr>
      </w:pPr>
      <w:r w:rsidRPr="00866616">
        <w:rPr>
          <w:rFonts w:ascii="Times New Roman" w:hAnsi="Times New Roman"/>
          <w:bCs/>
          <w:sz w:val="28"/>
          <w:szCs w:val="28"/>
          <w:lang w:val="kk-KZ" w:eastAsia="en-US" w:bidi="en-US"/>
        </w:rPr>
        <w:t>БЖБ үшін максималды бал, БЖБ өткізу нысаны (бақылау, практикалық немесе шығармашылық жұмыс, жоба, ауызша сұрау, эссе) мен сабағы және БЖБ орындау уақыты реттелмейді.</w:t>
      </w:r>
    </w:p>
    <w:p w14:paraId="05DD6F7C" w14:textId="054CEA2E" w:rsidR="006173A9" w:rsidRPr="00866616" w:rsidRDefault="006173A9" w:rsidP="002738B0">
      <w:pPr>
        <w:spacing w:after="0" w:line="240" w:lineRule="auto"/>
        <w:ind w:firstLine="709"/>
        <w:jc w:val="both"/>
        <w:rPr>
          <w:rFonts w:ascii="Times New Roman" w:hAnsi="Times New Roman"/>
          <w:bCs/>
          <w:sz w:val="28"/>
          <w:szCs w:val="28"/>
          <w:lang w:val="kk-KZ" w:eastAsia="en-US" w:bidi="en-US"/>
        </w:rPr>
      </w:pPr>
      <w:r w:rsidRPr="00866616">
        <w:rPr>
          <w:rFonts w:ascii="Times New Roman" w:hAnsi="Times New Roman"/>
          <w:b/>
          <w:bCs/>
          <w:i/>
          <w:sz w:val="28"/>
          <w:szCs w:val="28"/>
          <w:lang w:val="kk-KZ" w:eastAsia="en-US" w:bidi="en-US"/>
        </w:rPr>
        <w:t>БЖБ</w:t>
      </w:r>
      <w:r w:rsidRPr="00866616">
        <w:rPr>
          <w:rFonts w:ascii="Times New Roman" w:hAnsi="Times New Roman"/>
          <w:bCs/>
          <w:sz w:val="28"/>
          <w:szCs w:val="28"/>
          <w:lang w:val="kk-KZ" w:eastAsia="en-US" w:bidi="en-US"/>
        </w:rPr>
        <w:t xml:space="preserve"> үшін максималды балл 2-4</w:t>
      </w:r>
      <w:r w:rsidR="002D4F99" w:rsidRPr="00866616">
        <w:rPr>
          <w:rFonts w:ascii="Times New Roman" w:hAnsi="Times New Roman"/>
          <w:bCs/>
          <w:sz w:val="28"/>
          <w:szCs w:val="28"/>
          <w:lang w:val="kk-KZ" w:eastAsia="en-US" w:bidi="en-US"/>
        </w:rPr>
        <w:t>-</w:t>
      </w:r>
      <w:r w:rsidRPr="00866616">
        <w:rPr>
          <w:rFonts w:ascii="Times New Roman" w:hAnsi="Times New Roman"/>
          <w:bCs/>
          <w:sz w:val="28"/>
          <w:szCs w:val="28"/>
          <w:lang w:val="kk-KZ" w:eastAsia="en-US" w:bidi="en-US"/>
        </w:rPr>
        <w:t xml:space="preserve">сыныптарда </w:t>
      </w:r>
      <w:r w:rsidRPr="00866616">
        <w:rPr>
          <w:rFonts w:ascii="Times New Roman" w:hAnsi="Times New Roman"/>
          <w:b/>
          <w:bCs/>
          <w:i/>
          <w:sz w:val="28"/>
          <w:szCs w:val="28"/>
          <w:lang w:val="kk-KZ" w:eastAsia="en-US" w:bidi="en-US"/>
        </w:rPr>
        <w:t>кемінде 7 және 15 балдан артық болмауы</w:t>
      </w:r>
      <w:r w:rsidRPr="00866616">
        <w:rPr>
          <w:rFonts w:ascii="Times New Roman" w:hAnsi="Times New Roman"/>
          <w:bCs/>
          <w:sz w:val="28"/>
          <w:szCs w:val="28"/>
          <w:lang w:val="kk-KZ" w:eastAsia="en-US" w:bidi="en-US"/>
        </w:rPr>
        <w:t xml:space="preserve"> керек. </w:t>
      </w:r>
    </w:p>
    <w:p w14:paraId="00CF376D" w14:textId="741C00CE" w:rsidR="006173A9" w:rsidRPr="00866616" w:rsidRDefault="006173A9" w:rsidP="002738B0">
      <w:pPr>
        <w:spacing w:after="0" w:line="240" w:lineRule="auto"/>
        <w:ind w:firstLine="709"/>
        <w:jc w:val="both"/>
        <w:rPr>
          <w:rFonts w:ascii="Times New Roman" w:hAnsi="Times New Roman"/>
          <w:bCs/>
          <w:sz w:val="28"/>
          <w:szCs w:val="28"/>
          <w:lang w:val="kk-KZ" w:eastAsia="en-US" w:bidi="en-US"/>
        </w:rPr>
      </w:pPr>
      <w:r w:rsidRPr="00866616">
        <w:rPr>
          <w:rFonts w:ascii="Times New Roman" w:hAnsi="Times New Roman"/>
          <w:bCs/>
          <w:sz w:val="28"/>
          <w:szCs w:val="28"/>
          <w:lang w:val="kk-KZ" w:eastAsia="en-US" w:bidi="en-US"/>
        </w:rPr>
        <w:t>Төменде бөлім / ортақ тақырып үшін жиынтық бағалау рәсімдерінің саны көрсетілген (</w:t>
      </w:r>
      <w:r w:rsidR="00A867C0" w:rsidRPr="00866616">
        <w:rPr>
          <w:rFonts w:ascii="Times New Roman" w:hAnsi="Times New Roman"/>
          <w:bCs/>
          <w:sz w:val="28"/>
          <w:szCs w:val="28"/>
          <w:lang w:val="kk-KZ" w:eastAsia="en-US" w:bidi="en-US"/>
        </w:rPr>
        <w:t>1</w:t>
      </w:r>
      <w:r w:rsidR="009C3F40" w:rsidRPr="00866616">
        <w:rPr>
          <w:rFonts w:ascii="Times New Roman" w:hAnsi="Times New Roman"/>
          <w:bCs/>
          <w:sz w:val="28"/>
          <w:szCs w:val="28"/>
          <w:lang w:val="kk-KZ" w:eastAsia="en-US" w:bidi="en-US"/>
        </w:rPr>
        <w:t>4</w:t>
      </w:r>
      <w:r w:rsidRPr="00866616">
        <w:rPr>
          <w:rFonts w:ascii="Times New Roman" w:hAnsi="Times New Roman"/>
          <w:b/>
          <w:bCs/>
          <w:sz w:val="28"/>
          <w:szCs w:val="28"/>
          <w:lang w:val="kk-KZ" w:eastAsia="en-US" w:bidi="en-US"/>
        </w:rPr>
        <w:t>-</w:t>
      </w:r>
      <w:r w:rsidRPr="00866616">
        <w:rPr>
          <w:rFonts w:ascii="Times New Roman" w:hAnsi="Times New Roman"/>
          <w:bCs/>
          <w:sz w:val="28"/>
          <w:szCs w:val="28"/>
          <w:lang w:val="kk-KZ" w:eastAsia="en-US" w:bidi="en-US"/>
        </w:rPr>
        <w:t>кесте).</w:t>
      </w:r>
    </w:p>
    <w:p w14:paraId="288DF8D6" w14:textId="77777777" w:rsidR="006173A9" w:rsidRPr="00866616" w:rsidRDefault="006173A9" w:rsidP="005A5BFE">
      <w:pPr>
        <w:widowControl w:val="0"/>
        <w:spacing w:after="0" w:line="240" w:lineRule="auto"/>
        <w:ind w:firstLine="709"/>
        <w:jc w:val="both"/>
        <w:outlineLvl w:val="1"/>
        <w:rPr>
          <w:rFonts w:ascii="Times New Roman" w:hAnsi="Times New Roman"/>
          <w:bCs/>
          <w:sz w:val="16"/>
          <w:szCs w:val="28"/>
          <w:lang w:val="kk-KZ" w:eastAsia="en-US" w:bidi="en-US"/>
        </w:rPr>
      </w:pPr>
    </w:p>
    <w:p w14:paraId="698FF1F9" w14:textId="5339B29F" w:rsidR="006173A9" w:rsidRPr="00866616" w:rsidRDefault="00A867C0" w:rsidP="005A5BFE">
      <w:pPr>
        <w:widowControl w:val="0"/>
        <w:autoSpaceDE w:val="0"/>
        <w:autoSpaceDN w:val="0"/>
        <w:spacing w:after="0" w:line="240" w:lineRule="auto"/>
        <w:ind w:firstLine="708"/>
        <w:jc w:val="both"/>
        <w:rPr>
          <w:rFonts w:ascii="Times New Roman" w:hAnsi="Times New Roman"/>
          <w:sz w:val="28"/>
          <w:szCs w:val="28"/>
          <w:lang w:val="kk-KZ" w:eastAsia="en-US"/>
        </w:rPr>
      </w:pPr>
      <w:r w:rsidRPr="00866616">
        <w:rPr>
          <w:rFonts w:ascii="Times New Roman" w:hAnsi="Times New Roman"/>
          <w:sz w:val="28"/>
          <w:szCs w:val="28"/>
          <w:lang w:val="kk-KZ" w:eastAsia="en-US"/>
        </w:rPr>
        <w:t>1</w:t>
      </w:r>
      <w:r w:rsidR="009C3F40" w:rsidRPr="00866616">
        <w:rPr>
          <w:rFonts w:ascii="Times New Roman" w:hAnsi="Times New Roman"/>
          <w:sz w:val="28"/>
          <w:szCs w:val="28"/>
          <w:lang w:val="kk-KZ" w:eastAsia="en-US"/>
        </w:rPr>
        <w:t>4</w:t>
      </w:r>
      <w:r w:rsidR="006173A9" w:rsidRPr="00866616">
        <w:rPr>
          <w:rFonts w:ascii="Times New Roman" w:hAnsi="Times New Roman"/>
          <w:sz w:val="28"/>
          <w:szCs w:val="28"/>
          <w:lang w:val="kk-KZ" w:eastAsia="en-US"/>
        </w:rPr>
        <w:t>-кесте. «Ағылшын тілі» пәні бойынша жиынтық бағалау рәсімдерінің саны</w:t>
      </w:r>
    </w:p>
    <w:p w14:paraId="5242C6B1" w14:textId="77777777" w:rsidR="006173A9" w:rsidRPr="00866616" w:rsidRDefault="006173A9" w:rsidP="005A5BFE">
      <w:pPr>
        <w:widowControl w:val="0"/>
        <w:spacing w:after="0" w:line="240" w:lineRule="auto"/>
        <w:ind w:firstLine="709"/>
        <w:jc w:val="both"/>
        <w:outlineLvl w:val="1"/>
        <w:rPr>
          <w:rFonts w:ascii="Times New Roman" w:hAnsi="Times New Roman"/>
          <w:bCs/>
          <w:sz w:val="20"/>
          <w:szCs w:val="28"/>
          <w:lang w:val="kk-KZ" w:eastAsia="en-US" w:bidi="en-US"/>
        </w:rPr>
      </w:pPr>
    </w:p>
    <w:tbl>
      <w:tblPr>
        <w:tblStyle w:val="180"/>
        <w:tblW w:w="0" w:type="auto"/>
        <w:jc w:val="center"/>
        <w:tblLook w:val="04A0" w:firstRow="1" w:lastRow="0" w:firstColumn="1" w:lastColumn="0" w:noHBand="0" w:noVBand="1"/>
      </w:tblPr>
      <w:tblGrid>
        <w:gridCol w:w="1436"/>
        <w:gridCol w:w="1755"/>
        <w:gridCol w:w="1514"/>
        <w:gridCol w:w="1704"/>
        <w:gridCol w:w="1704"/>
      </w:tblGrid>
      <w:tr w:rsidR="00866616" w:rsidRPr="00A130B7" w14:paraId="5137C6B3" w14:textId="77777777" w:rsidTr="00675470">
        <w:trPr>
          <w:jc w:val="center"/>
        </w:trPr>
        <w:tc>
          <w:tcPr>
            <w:tcW w:w="1436" w:type="dxa"/>
            <w:vMerge w:val="restart"/>
            <w:tcBorders>
              <w:top w:val="single" w:sz="4" w:space="0" w:color="auto"/>
              <w:left w:val="single" w:sz="4" w:space="0" w:color="auto"/>
              <w:bottom w:val="single" w:sz="4" w:space="0" w:color="auto"/>
              <w:right w:val="single" w:sz="4" w:space="0" w:color="auto"/>
            </w:tcBorders>
            <w:hideMark/>
          </w:tcPr>
          <w:p w14:paraId="66CD65BD" w14:textId="77777777" w:rsidR="006173A9" w:rsidRPr="00866616" w:rsidRDefault="006173A9" w:rsidP="005A5BFE">
            <w:pPr>
              <w:widowControl w:val="0"/>
              <w:autoSpaceDE w:val="0"/>
              <w:autoSpaceDN w:val="0"/>
              <w:spacing w:after="0" w:line="240" w:lineRule="auto"/>
              <w:jc w:val="center"/>
              <w:rPr>
                <w:rFonts w:ascii="Times New Roman" w:hAnsi="Times New Roman"/>
                <w:sz w:val="24"/>
                <w:szCs w:val="28"/>
                <w:lang w:val="en-US" w:eastAsia="en-US"/>
              </w:rPr>
            </w:pPr>
            <w:r w:rsidRPr="00866616">
              <w:rPr>
                <w:rFonts w:ascii="Times New Roman" w:hAnsi="Times New Roman"/>
                <w:sz w:val="24"/>
                <w:szCs w:val="28"/>
                <w:lang w:val="en-US" w:eastAsia="en-US"/>
              </w:rPr>
              <w:t>Сыныптар</w:t>
            </w:r>
          </w:p>
        </w:tc>
        <w:tc>
          <w:tcPr>
            <w:tcW w:w="6677" w:type="dxa"/>
            <w:gridSpan w:val="4"/>
            <w:tcBorders>
              <w:top w:val="single" w:sz="4" w:space="0" w:color="auto"/>
              <w:left w:val="single" w:sz="4" w:space="0" w:color="auto"/>
              <w:bottom w:val="single" w:sz="4" w:space="0" w:color="auto"/>
              <w:right w:val="single" w:sz="4" w:space="0" w:color="auto"/>
            </w:tcBorders>
            <w:hideMark/>
          </w:tcPr>
          <w:p w14:paraId="70C50402" w14:textId="77777777" w:rsidR="006173A9" w:rsidRPr="00866616" w:rsidRDefault="006173A9" w:rsidP="005A5BFE">
            <w:pPr>
              <w:spacing w:after="0" w:line="240" w:lineRule="auto"/>
              <w:jc w:val="center"/>
              <w:rPr>
                <w:rFonts w:ascii="Times New Roman" w:eastAsiaTheme="minorHAnsi" w:hAnsi="Times New Roman"/>
                <w:sz w:val="24"/>
                <w:szCs w:val="28"/>
                <w:lang w:val="kk-KZ" w:eastAsia="en-US"/>
              </w:rPr>
            </w:pPr>
            <w:r w:rsidRPr="00866616">
              <w:rPr>
                <w:rFonts w:ascii="Times New Roman" w:eastAsiaTheme="minorHAnsi" w:hAnsi="Times New Roman"/>
                <w:sz w:val="24"/>
                <w:szCs w:val="28"/>
                <w:lang w:val="kk-KZ" w:eastAsia="en-US"/>
              </w:rPr>
              <w:t>Бөлімдер/ортақ тақырыптар бойынша жиынтық  бағалау рәсімдерінің саны</w:t>
            </w:r>
          </w:p>
        </w:tc>
      </w:tr>
      <w:tr w:rsidR="00866616" w:rsidRPr="00866616" w14:paraId="4FEA0B61" w14:textId="77777777" w:rsidTr="00675470">
        <w:trPr>
          <w:jc w:val="center"/>
        </w:trPr>
        <w:tc>
          <w:tcPr>
            <w:tcW w:w="1436" w:type="dxa"/>
            <w:vMerge/>
            <w:tcBorders>
              <w:top w:val="single" w:sz="4" w:space="0" w:color="auto"/>
              <w:left w:val="single" w:sz="4" w:space="0" w:color="auto"/>
              <w:bottom w:val="single" w:sz="4" w:space="0" w:color="auto"/>
              <w:right w:val="single" w:sz="4" w:space="0" w:color="auto"/>
            </w:tcBorders>
            <w:vAlign w:val="center"/>
            <w:hideMark/>
          </w:tcPr>
          <w:p w14:paraId="63CE922C" w14:textId="77777777" w:rsidR="006173A9" w:rsidRPr="00866616" w:rsidRDefault="006173A9" w:rsidP="005A5BFE">
            <w:pPr>
              <w:spacing w:after="0" w:line="240" w:lineRule="auto"/>
              <w:jc w:val="center"/>
              <w:rPr>
                <w:rFonts w:ascii="Times New Roman" w:eastAsiaTheme="minorHAnsi" w:hAnsi="Times New Roman"/>
                <w:sz w:val="24"/>
                <w:szCs w:val="28"/>
                <w:lang w:val="en-US" w:eastAsia="en-US"/>
              </w:rPr>
            </w:pPr>
          </w:p>
        </w:tc>
        <w:tc>
          <w:tcPr>
            <w:tcW w:w="1755" w:type="dxa"/>
            <w:tcBorders>
              <w:top w:val="single" w:sz="4" w:space="0" w:color="auto"/>
              <w:left w:val="single" w:sz="4" w:space="0" w:color="auto"/>
              <w:bottom w:val="single" w:sz="4" w:space="0" w:color="auto"/>
              <w:right w:val="single" w:sz="4" w:space="0" w:color="auto"/>
            </w:tcBorders>
            <w:hideMark/>
          </w:tcPr>
          <w:p w14:paraId="06CA9753" w14:textId="77777777" w:rsidR="006173A9" w:rsidRPr="00866616" w:rsidRDefault="006173A9" w:rsidP="005A5BFE">
            <w:pPr>
              <w:widowControl w:val="0"/>
              <w:autoSpaceDE w:val="0"/>
              <w:autoSpaceDN w:val="0"/>
              <w:spacing w:after="0" w:line="240" w:lineRule="auto"/>
              <w:jc w:val="center"/>
              <w:rPr>
                <w:rFonts w:ascii="Times New Roman" w:hAnsi="Times New Roman"/>
                <w:sz w:val="24"/>
                <w:szCs w:val="28"/>
                <w:lang w:val="en-US" w:eastAsia="en-US"/>
              </w:rPr>
            </w:pPr>
            <w:r w:rsidRPr="00866616">
              <w:rPr>
                <w:rFonts w:ascii="Times New Roman" w:hAnsi="Times New Roman"/>
                <w:sz w:val="24"/>
                <w:szCs w:val="28"/>
                <w:lang w:val="en-US" w:eastAsia="en-US"/>
              </w:rPr>
              <w:t>1-тоқсан</w:t>
            </w:r>
          </w:p>
        </w:tc>
        <w:tc>
          <w:tcPr>
            <w:tcW w:w="1514" w:type="dxa"/>
            <w:tcBorders>
              <w:top w:val="single" w:sz="4" w:space="0" w:color="auto"/>
              <w:left w:val="single" w:sz="4" w:space="0" w:color="auto"/>
              <w:bottom w:val="single" w:sz="4" w:space="0" w:color="auto"/>
              <w:right w:val="single" w:sz="4" w:space="0" w:color="auto"/>
            </w:tcBorders>
            <w:hideMark/>
          </w:tcPr>
          <w:p w14:paraId="251C0FDD" w14:textId="77777777" w:rsidR="006173A9" w:rsidRPr="00866616" w:rsidRDefault="006173A9" w:rsidP="005A5BFE">
            <w:pPr>
              <w:widowControl w:val="0"/>
              <w:autoSpaceDE w:val="0"/>
              <w:autoSpaceDN w:val="0"/>
              <w:spacing w:after="0" w:line="240" w:lineRule="auto"/>
              <w:jc w:val="center"/>
              <w:rPr>
                <w:rFonts w:ascii="Times New Roman" w:hAnsi="Times New Roman"/>
                <w:sz w:val="24"/>
                <w:szCs w:val="28"/>
                <w:lang w:val="en-US" w:eastAsia="en-US"/>
              </w:rPr>
            </w:pPr>
            <w:r w:rsidRPr="00866616">
              <w:rPr>
                <w:rFonts w:ascii="Times New Roman" w:hAnsi="Times New Roman"/>
                <w:sz w:val="24"/>
                <w:szCs w:val="28"/>
                <w:lang w:val="en-US" w:eastAsia="en-US"/>
              </w:rPr>
              <w:t>2-тоқсан</w:t>
            </w:r>
          </w:p>
        </w:tc>
        <w:tc>
          <w:tcPr>
            <w:tcW w:w="1704" w:type="dxa"/>
            <w:tcBorders>
              <w:top w:val="single" w:sz="4" w:space="0" w:color="auto"/>
              <w:left w:val="single" w:sz="4" w:space="0" w:color="auto"/>
              <w:bottom w:val="single" w:sz="4" w:space="0" w:color="auto"/>
              <w:right w:val="single" w:sz="4" w:space="0" w:color="auto"/>
            </w:tcBorders>
            <w:hideMark/>
          </w:tcPr>
          <w:p w14:paraId="40995A6A" w14:textId="77777777" w:rsidR="006173A9" w:rsidRPr="00866616" w:rsidRDefault="006173A9" w:rsidP="005A5BFE">
            <w:pPr>
              <w:widowControl w:val="0"/>
              <w:autoSpaceDE w:val="0"/>
              <w:autoSpaceDN w:val="0"/>
              <w:spacing w:after="0" w:line="240" w:lineRule="auto"/>
              <w:jc w:val="center"/>
              <w:rPr>
                <w:rFonts w:ascii="Times New Roman" w:hAnsi="Times New Roman"/>
                <w:sz w:val="24"/>
                <w:szCs w:val="28"/>
                <w:lang w:val="en-US" w:eastAsia="en-US"/>
              </w:rPr>
            </w:pPr>
            <w:r w:rsidRPr="00866616">
              <w:rPr>
                <w:rFonts w:ascii="Times New Roman" w:hAnsi="Times New Roman"/>
                <w:sz w:val="24"/>
                <w:szCs w:val="28"/>
                <w:lang w:val="en-US" w:eastAsia="en-US"/>
              </w:rPr>
              <w:t>3-тоқсан</w:t>
            </w:r>
          </w:p>
        </w:tc>
        <w:tc>
          <w:tcPr>
            <w:tcW w:w="1704" w:type="dxa"/>
            <w:tcBorders>
              <w:top w:val="single" w:sz="4" w:space="0" w:color="auto"/>
              <w:left w:val="single" w:sz="4" w:space="0" w:color="auto"/>
              <w:bottom w:val="single" w:sz="4" w:space="0" w:color="auto"/>
              <w:right w:val="single" w:sz="4" w:space="0" w:color="auto"/>
            </w:tcBorders>
            <w:hideMark/>
          </w:tcPr>
          <w:p w14:paraId="562E7923" w14:textId="77777777" w:rsidR="006173A9" w:rsidRPr="00866616" w:rsidRDefault="006173A9" w:rsidP="005A5BFE">
            <w:pPr>
              <w:widowControl w:val="0"/>
              <w:autoSpaceDE w:val="0"/>
              <w:autoSpaceDN w:val="0"/>
              <w:spacing w:after="0" w:line="240" w:lineRule="auto"/>
              <w:jc w:val="center"/>
              <w:rPr>
                <w:rFonts w:ascii="Times New Roman" w:hAnsi="Times New Roman"/>
                <w:sz w:val="24"/>
                <w:szCs w:val="28"/>
                <w:lang w:val="en-US" w:eastAsia="en-US"/>
              </w:rPr>
            </w:pPr>
            <w:r w:rsidRPr="00866616">
              <w:rPr>
                <w:rFonts w:ascii="Times New Roman" w:hAnsi="Times New Roman"/>
                <w:sz w:val="24"/>
                <w:szCs w:val="28"/>
                <w:lang w:val="en-US" w:eastAsia="en-US"/>
              </w:rPr>
              <w:t>4-тоқсан</w:t>
            </w:r>
          </w:p>
        </w:tc>
      </w:tr>
      <w:tr w:rsidR="00866616" w:rsidRPr="00866616" w14:paraId="6DFF3AB5" w14:textId="77777777" w:rsidTr="00675470">
        <w:trPr>
          <w:jc w:val="center"/>
        </w:trPr>
        <w:tc>
          <w:tcPr>
            <w:tcW w:w="1436" w:type="dxa"/>
            <w:tcBorders>
              <w:top w:val="single" w:sz="4" w:space="0" w:color="auto"/>
              <w:left w:val="single" w:sz="4" w:space="0" w:color="auto"/>
              <w:bottom w:val="single" w:sz="4" w:space="0" w:color="auto"/>
              <w:right w:val="single" w:sz="4" w:space="0" w:color="auto"/>
            </w:tcBorders>
            <w:hideMark/>
          </w:tcPr>
          <w:p w14:paraId="268B8549" w14:textId="77777777" w:rsidR="006173A9" w:rsidRPr="00866616" w:rsidRDefault="006173A9" w:rsidP="005A5BFE">
            <w:pPr>
              <w:widowControl w:val="0"/>
              <w:autoSpaceDE w:val="0"/>
              <w:autoSpaceDN w:val="0"/>
              <w:spacing w:after="0" w:line="240" w:lineRule="auto"/>
              <w:jc w:val="center"/>
              <w:rPr>
                <w:rFonts w:ascii="Times New Roman" w:hAnsi="Times New Roman"/>
                <w:sz w:val="24"/>
                <w:szCs w:val="28"/>
                <w:lang w:val="en-US" w:eastAsia="en-US"/>
              </w:rPr>
            </w:pPr>
            <w:r w:rsidRPr="00866616">
              <w:rPr>
                <w:rFonts w:ascii="Times New Roman" w:hAnsi="Times New Roman"/>
                <w:sz w:val="24"/>
                <w:szCs w:val="28"/>
                <w:lang w:val="en-US" w:eastAsia="en-US"/>
              </w:rPr>
              <w:t>2-сынып</w:t>
            </w:r>
          </w:p>
        </w:tc>
        <w:tc>
          <w:tcPr>
            <w:tcW w:w="1755" w:type="dxa"/>
            <w:tcBorders>
              <w:top w:val="single" w:sz="4" w:space="0" w:color="auto"/>
              <w:left w:val="single" w:sz="4" w:space="0" w:color="auto"/>
              <w:bottom w:val="single" w:sz="4" w:space="0" w:color="auto"/>
              <w:right w:val="single" w:sz="4" w:space="0" w:color="auto"/>
            </w:tcBorders>
            <w:hideMark/>
          </w:tcPr>
          <w:p w14:paraId="51851297" w14:textId="77777777" w:rsidR="006173A9" w:rsidRPr="00866616" w:rsidRDefault="006173A9" w:rsidP="005A5BFE">
            <w:pPr>
              <w:widowControl w:val="0"/>
              <w:autoSpaceDE w:val="0"/>
              <w:autoSpaceDN w:val="0"/>
              <w:spacing w:after="0" w:line="240" w:lineRule="auto"/>
              <w:jc w:val="center"/>
              <w:rPr>
                <w:rFonts w:ascii="Times New Roman" w:hAnsi="Times New Roman"/>
                <w:sz w:val="24"/>
                <w:szCs w:val="28"/>
                <w:lang w:val="kk-KZ" w:eastAsia="en-US"/>
              </w:rPr>
            </w:pPr>
            <w:r w:rsidRPr="00866616">
              <w:rPr>
                <w:rFonts w:ascii="Times New Roman" w:hAnsi="Times New Roman"/>
                <w:sz w:val="24"/>
                <w:szCs w:val="28"/>
                <w:lang w:val="en-US" w:eastAsia="en-US"/>
              </w:rPr>
              <w:t>2*</w:t>
            </w:r>
          </w:p>
        </w:tc>
        <w:tc>
          <w:tcPr>
            <w:tcW w:w="1514" w:type="dxa"/>
            <w:tcBorders>
              <w:top w:val="single" w:sz="4" w:space="0" w:color="auto"/>
              <w:left w:val="single" w:sz="4" w:space="0" w:color="auto"/>
              <w:bottom w:val="single" w:sz="4" w:space="0" w:color="auto"/>
              <w:right w:val="single" w:sz="4" w:space="0" w:color="auto"/>
            </w:tcBorders>
            <w:hideMark/>
          </w:tcPr>
          <w:p w14:paraId="79271939" w14:textId="77777777" w:rsidR="006173A9" w:rsidRPr="00866616" w:rsidRDefault="006173A9" w:rsidP="005A5BFE">
            <w:pPr>
              <w:widowControl w:val="0"/>
              <w:autoSpaceDE w:val="0"/>
              <w:autoSpaceDN w:val="0"/>
              <w:spacing w:after="0" w:line="240" w:lineRule="auto"/>
              <w:jc w:val="center"/>
              <w:rPr>
                <w:rFonts w:ascii="Times New Roman" w:hAnsi="Times New Roman"/>
                <w:sz w:val="24"/>
                <w:szCs w:val="28"/>
                <w:lang w:val="en-US" w:eastAsia="en-US"/>
              </w:rPr>
            </w:pPr>
            <w:r w:rsidRPr="00866616">
              <w:rPr>
                <w:rFonts w:ascii="Times New Roman" w:hAnsi="Times New Roman"/>
                <w:sz w:val="24"/>
                <w:szCs w:val="28"/>
                <w:lang w:val="en-US" w:eastAsia="en-US"/>
              </w:rPr>
              <w:t>2*</w:t>
            </w:r>
          </w:p>
        </w:tc>
        <w:tc>
          <w:tcPr>
            <w:tcW w:w="1704" w:type="dxa"/>
            <w:tcBorders>
              <w:top w:val="single" w:sz="4" w:space="0" w:color="auto"/>
              <w:left w:val="single" w:sz="4" w:space="0" w:color="auto"/>
              <w:bottom w:val="single" w:sz="4" w:space="0" w:color="auto"/>
              <w:right w:val="single" w:sz="4" w:space="0" w:color="auto"/>
            </w:tcBorders>
            <w:hideMark/>
          </w:tcPr>
          <w:p w14:paraId="6BFF8EE6" w14:textId="77777777" w:rsidR="006173A9" w:rsidRPr="00866616" w:rsidRDefault="006173A9" w:rsidP="005A5BFE">
            <w:pPr>
              <w:widowControl w:val="0"/>
              <w:autoSpaceDE w:val="0"/>
              <w:autoSpaceDN w:val="0"/>
              <w:spacing w:after="0" w:line="240" w:lineRule="auto"/>
              <w:jc w:val="center"/>
              <w:rPr>
                <w:rFonts w:ascii="Times New Roman" w:hAnsi="Times New Roman"/>
                <w:sz w:val="24"/>
                <w:szCs w:val="28"/>
                <w:lang w:val="en-US" w:eastAsia="en-US"/>
              </w:rPr>
            </w:pPr>
            <w:r w:rsidRPr="00866616">
              <w:rPr>
                <w:rFonts w:ascii="Times New Roman" w:hAnsi="Times New Roman"/>
                <w:sz w:val="24"/>
                <w:szCs w:val="28"/>
                <w:lang w:val="en-US" w:eastAsia="en-US"/>
              </w:rPr>
              <w:t>2*</w:t>
            </w:r>
          </w:p>
        </w:tc>
        <w:tc>
          <w:tcPr>
            <w:tcW w:w="1704" w:type="dxa"/>
            <w:tcBorders>
              <w:top w:val="single" w:sz="4" w:space="0" w:color="auto"/>
              <w:left w:val="single" w:sz="4" w:space="0" w:color="auto"/>
              <w:bottom w:val="single" w:sz="4" w:space="0" w:color="auto"/>
              <w:right w:val="single" w:sz="4" w:space="0" w:color="auto"/>
            </w:tcBorders>
            <w:hideMark/>
          </w:tcPr>
          <w:p w14:paraId="4619FCAC" w14:textId="77777777" w:rsidR="006173A9" w:rsidRPr="00866616" w:rsidRDefault="006173A9" w:rsidP="005A5BFE">
            <w:pPr>
              <w:widowControl w:val="0"/>
              <w:autoSpaceDE w:val="0"/>
              <w:autoSpaceDN w:val="0"/>
              <w:spacing w:after="0" w:line="240" w:lineRule="auto"/>
              <w:jc w:val="center"/>
              <w:rPr>
                <w:rFonts w:ascii="Times New Roman" w:hAnsi="Times New Roman"/>
                <w:sz w:val="24"/>
                <w:szCs w:val="28"/>
                <w:lang w:val="en-US" w:eastAsia="en-US"/>
              </w:rPr>
            </w:pPr>
            <w:r w:rsidRPr="00866616">
              <w:rPr>
                <w:rFonts w:ascii="Times New Roman" w:hAnsi="Times New Roman"/>
                <w:sz w:val="24"/>
                <w:szCs w:val="28"/>
                <w:lang w:val="en-US" w:eastAsia="en-US"/>
              </w:rPr>
              <w:t>2*</w:t>
            </w:r>
          </w:p>
        </w:tc>
      </w:tr>
      <w:tr w:rsidR="00866616" w:rsidRPr="00866616" w14:paraId="374552D7" w14:textId="77777777" w:rsidTr="00675470">
        <w:trPr>
          <w:jc w:val="center"/>
        </w:trPr>
        <w:tc>
          <w:tcPr>
            <w:tcW w:w="1436" w:type="dxa"/>
            <w:tcBorders>
              <w:top w:val="single" w:sz="4" w:space="0" w:color="auto"/>
              <w:left w:val="single" w:sz="4" w:space="0" w:color="auto"/>
              <w:bottom w:val="single" w:sz="4" w:space="0" w:color="auto"/>
              <w:right w:val="single" w:sz="4" w:space="0" w:color="auto"/>
            </w:tcBorders>
            <w:hideMark/>
          </w:tcPr>
          <w:p w14:paraId="737C24FE" w14:textId="77777777" w:rsidR="006173A9" w:rsidRPr="00866616" w:rsidRDefault="006173A9" w:rsidP="005A5BFE">
            <w:pPr>
              <w:widowControl w:val="0"/>
              <w:autoSpaceDE w:val="0"/>
              <w:autoSpaceDN w:val="0"/>
              <w:spacing w:after="0" w:line="240" w:lineRule="auto"/>
              <w:jc w:val="center"/>
              <w:rPr>
                <w:rFonts w:ascii="Times New Roman" w:hAnsi="Times New Roman"/>
                <w:sz w:val="24"/>
                <w:szCs w:val="28"/>
                <w:lang w:val="en-US" w:eastAsia="en-US"/>
              </w:rPr>
            </w:pPr>
            <w:r w:rsidRPr="00866616">
              <w:rPr>
                <w:rFonts w:ascii="Times New Roman" w:hAnsi="Times New Roman"/>
                <w:sz w:val="24"/>
                <w:szCs w:val="28"/>
                <w:lang w:val="en-US" w:eastAsia="en-US"/>
              </w:rPr>
              <w:t>3-сынып</w:t>
            </w:r>
          </w:p>
        </w:tc>
        <w:tc>
          <w:tcPr>
            <w:tcW w:w="1755" w:type="dxa"/>
            <w:tcBorders>
              <w:top w:val="single" w:sz="4" w:space="0" w:color="auto"/>
              <w:left w:val="single" w:sz="4" w:space="0" w:color="auto"/>
              <w:bottom w:val="single" w:sz="4" w:space="0" w:color="auto"/>
              <w:right w:val="single" w:sz="4" w:space="0" w:color="auto"/>
            </w:tcBorders>
            <w:hideMark/>
          </w:tcPr>
          <w:p w14:paraId="7CA40C32" w14:textId="77777777" w:rsidR="006173A9" w:rsidRPr="00866616" w:rsidRDefault="006173A9" w:rsidP="005A5BFE">
            <w:pPr>
              <w:widowControl w:val="0"/>
              <w:autoSpaceDE w:val="0"/>
              <w:autoSpaceDN w:val="0"/>
              <w:spacing w:after="0" w:line="240" w:lineRule="auto"/>
              <w:jc w:val="center"/>
              <w:rPr>
                <w:rFonts w:ascii="Times New Roman" w:hAnsi="Times New Roman"/>
                <w:sz w:val="24"/>
                <w:szCs w:val="28"/>
                <w:lang w:val="kk-KZ" w:eastAsia="en-US"/>
              </w:rPr>
            </w:pPr>
            <w:r w:rsidRPr="00866616">
              <w:rPr>
                <w:rFonts w:ascii="Times New Roman" w:hAnsi="Times New Roman"/>
                <w:sz w:val="24"/>
                <w:szCs w:val="28"/>
                <w:lang w:val="en-US" w:eastAsia="en-US"/>
              </w:rPr>
              <w:t>2*</w:t>
            </w:r>
          </w:p>
        </w:tc>
        <w:tc>
          <w:tcPr>
            <w:tcW w:w="1514" w:type="dxa"/>
            <w:tcBorders>
              <w:top w:val="single" w:sz="4" w:space="0" w:color="auto"/>
              <w:left w:val="single" w:sz="4" w:space="0" w:color="auto"/>
              <w:bottom w:val="single" w:sz="4" w:space="0" w:color="auto"/>
              <w:right w:val="single" w:sz="4" w:space="0" w:color="auto"/>
            </w:tcBorders>
            <w:hideMark/>
          </w:tcPr>
          <w:p w14:paraId="3C74D7F8" w14:textId="77777777" w:rsidR="006173A9" w:rsidRPr="00866616" w:rsidRDefault="006173A9" w:rsidP="005A5BFE">
            <w:pPr>
              <w:widowControl w:val="0"/>
              <w:autoSpaceDE w:val="0"/>
              <w:autoSpaceDN w:val="0"/>
              <w:spacing w:after="0" w:line="240" w:lineRule="auto"/>
              <w:jc w:val="center"/>
              <w:rPr>
                <w:rFonts w:ascii="Times New Roman" w:hAnsi="Times New Roman"/>
                <w:sz w:val="24"/>
                <w:szCs w:val="28"/>
                <w:lang w:val="en-US" w:eastAsia="en-US"/>
              </w:rPr>
            </w:pPr>
            <w:r w:rsidRPr="00866616">
              <w:rPr>
                <w:rFonts w:ascii="Times New Roman" w:hAnsi="Times New Roman"/>
                <w:sz w:val="24"/>
                <w:szCs w:val="28"/>
                <w:lang w:val="en-US" w:eastAsia="en-US"/>
              </w:rPr>
              <w:t>2*</w:t>
            </w:r>
          </w:p>
        </w:tc>
        <w:tc>
          <w:tcPr>
            <w:tcW w:w="1704" w:type="dxa"/>
            <w:tcBorders>
              <w:top w:val="single" w:sz="4" w:space="0" w:color="auto"/>
              <w:left w:val="single" w:sz="4" w:space="0" w:color="auto"/>
              <w:bottom w:val="single" w:sz="4" w:space="0" w:color="auto"/>
              <w:right w:val="single" w:sz="4" w:space="0" w:color="auto"/>
            </w:tcBorders>
            <w:hideMark/>
          </w:tcPr>
          <w:p w14:paraId="698E1E08" w14:textId="77777777" w:rsidR="006173A9" w:rsidRPr="00866616" w:rsidRDefault="006173A9" w:rsidP="005A5BFE">
            <w:pPr>
              <w:widowControl w:val="0"/>
              <w:autoSpaceDE w:val="0"/>
              <w:autoSpaceDN w:val="0"/>
              <w:spacing w:after="0" w:line="240" w:lineRule="auto"/>
              <w:jc w:val="center"/>
              <w:rPr>
                <w:rFonts w:ascii="Times New Roman" w:hAnsi="Times New Roman"/>
                <w:sz w:val="24"/>
                <w:szCs w:val="28"/>
                <w:lang w:val="en-US" w:eastAsia="en-US"/>
              </w:rPr>
            </w:pPr>
            <w:r w:rsidRPr="00866616">
              <w:rPr>
                <w:rFonts w:ascii="Times New Roman" w:hAnsi="Times New Roman"/>
                <w:sz w:val="24"/>
                <w:szCs w:val="28"/>
                <w:lang w:val="en-US" w:eastAsia="en-US"/>
              </w:rPr>
              <w:t>2*</w:t>
            </w:r>
          </w:p>
        </w:tc>
        <w:tc>
          <w:tcPr>
            <w:tcW w:w="1704" w:type="dxa"/>
            <w:tcBorders>
              <w:top w:val="single" w:sz="4" w:space="0" w:color="auto"/>
              <w:left w:val="single" w:sz="4" w:space="0" w:color="auto"/>
              <w:bottom w:val="single" w:sz="4" w:space="0" w:color="auto"/>
              <w:right w:val="single" w:sz="4" w:space="0" w:color="auto"/>
            </w:tcBorders>
            <w:hideMark/>
          </w:tcPr>
          <w:p w14:paraId="0C230A0D" w14:textId="77777777" w:rsidR="006173A9" w:rsidRPr="00866616" w:rsidRDefault="006173A9" w:rsidP="005A5BFE">
            <w:pPr>
              <w:widowControl w:val="0"/>
              <w:autoSpaceDE w:val="0"/>
              <w:autoSpaceDN w:val="0"/>
              <w:spacing w:after="0" w:line="240" w:lineRule="auto"/>
              <w:jc w:val="center"/>
              <w:rPr>
                <w:rFonts w:ascii="Times New Roman" w:hAnsi="Times New Roman"/>
                <w:sz w:val="24"/>
                <w:szCs w:val="28"/>
                <w:lang w:val="en-US" w:eastAsia="en-US"/>
              </w:rPr>
            </w:pPr>
            <w:r w:rsidRPr="00866616">
              <w:rPr>
                <w:rFonts w:ascii="Times New Roman" w:hAnsi="Times New Roman"/>
                <w:sz w:val="24"/>
                <w:szCs w:val="28"/>
                <w:lang w:val="en-US" w:eastAsia="en-US"/>
              </w:rPr>
              <w:t>2*</w:t>
            </w:r>
          </w:p>
        </w:tc>
      </w:tr>
      <w:tr w:rsidR="00866616" w:rsidRPr="00866616" w14:paraId="4B8E6B5C" w14:textId="77777777" w:rsidTr="00675470">
        <w:trPr>
          <w:jc w:val="center"/>
        </w:trPr>
        <w:tc>
          <w:tcPr>
            <w:tcW w:w="1436" w:type="dxa"/>
            <w:tcBorders>
              <w:top w:val="single" w:sz="4" w:space="0" w:color="auto"/>
              <w:left w:val="single" w:sz="4" w:space="0" w:color="auto"/>
              <w:bottom w:val="single" w:sz="4" w:space="0" w:color="auto"/>
              <w:right w:val="single" w:sz="4" w:space="0" w:color="auto"/>
            </w:tcBorders>
          </w:tcPr>
          <w:p w14:paraId="7987CBD5" w14:textId="77777777" w:rsidR="006173A9" w:rsidRPr="00866616" w:rsidRDefault="006173A9" w:rsidP="005A5BFE">
            <w:pPr>
              <w:widowControl w:val="0"/>
              <w:autoSpaceDE w:val="0"/>
              <w:autoSpaceDN w:val="0"/>
              <w:spacing w:after="0" w:line="240" w:lineRule="auto"/>
              <w:jc w:val="center"/>
              <w:rPr>
                <w:rFonts w:ascii="Times New Roman" w:hAnsi="Times New Roman"/>
                <w:sz w:val="24"/>
                <w:szCs w:val="28"/>
                <w:lang w:val="en-US" w:eastAsia="en-US"/>
              </w:rPr>
            </w:pPr>
            <w:r w:rsidRPr="00866616">
              <w:rPr>
                <w:rFonts w:ascii="Times New Roman" w:hAnsi="Times New Roman"/>
                <w:sz w:val="24"/>
                <w:szCs w:val="28"/>
                <w:lang w:val="en-US" w:eastAsia="en-US"/>
              </w:rPr>
              <w:t>4-сынып</w:t>
            </w:r>
          </w:p>
        </w:tc>
        <w:tc>
          <w:tcPr>
            <w:tcW w:w="1755" w:type="dxa"/>
            <w:tcBorders>
              <w:top w:val="single" w:sz="4" w:space="0" w:color="auto"/>
              <w:left w:val="single" w:sz="4" w:space="0" w:color="auto"/>
              <w:bottom w:val="single" w:sz="4" w:space="0" w:color="auto"/>
              <w:right w:val="single" w:sz="4" w:space="0" w:color="auto"/>
            </w:tcBorders>
          </w:tcPr>
          <w:p w14:paraId="69A3A064" w14:textId="77777777" w:rsidR="006173A9" w:rsidRPr="00866616" w:rsidRDefault="006173A9" w:rsidP="005A5BFE">
            <w:pPr>
              <w:widowControl w:val="0"/>
              <w:autoSpaceDE w:val="0"/>
              <w:autoSpaceDN w:val="0"/>
              <w:spacing w:after="0" w:line="240" w:lineRule="auto"/>
              <w:jc w:val="center"/>
              <w:rPr>
                <w:rFonts w:ascii="Times New Roman" w:hAnsi="Times New Roman"/>
                <w:sz w:val="24"/>
                <w:szCs w:val="28"/>
                <w:lang w:val="kk-KZ" w:eastAsia="en-US"/>
              </w:rPr>
            </w:pPr>
            <w:r w:rsidRPr="00866616">
              <w:rPr>
                <w:rFonts w:ascii="Times New Roman" w:hAnsi="Times New Roman"/>
                <w:sz w:val="24"/>
                <w:szCs w:val="28"/>
                <w:lang w:val="en-US" w:eastAsia="en-US"/>
              </w:rPr>
              <w:t>2*</w:t>
            </w:r>
          </w:p>
        </w:tc>
        <w:tc>
          <w:tcPr>
            <w:tcW w:w="1514" w:type="dxa"/>
            <w:tcBorders>
              <w:top w:val="single" w:sz="4" w:space="0" w:color="auto"/>
              <w:left w:val="single" w:sz="4" w:space="0" w:color="auto"/>
              <w:bottom w:val="single" w:sz="4" w:space="0" w:color="auto"/>
              <w:right w:val="single" w:sz="4" w:space="0" w:color="auto"/>
            </w:tcBorders>
          </w:tcPr>
          <w:p w14:paraId="454CF977" w14:textId="77777777" w:rsidR="006173A9" w:rsidRPr="00866616" w:rsidRDefault="006173A9" w:rsidP="005A5BFE">
            <w:pPr>
              <w:widowControl w:val="0"/>
              <w:autoSpaceDE w:val="0"/>
              <w:autoSpaceDN w:val="0"/>
              <w:spacing w:after="0" w:line="240" w:lineRule="auto"/>
              <w:jc w:val="center"/>
              <w:rPr>
                <w:rFonts w:ascii="Times New Roman" w:hAnsi="Times New Roman"/>
                <w:sz w:val="24"/>
                <w:szCs w:val="28"/>
                <w:lang w:val="en-US" w:eastAsia="en-US"/>
              </w:rPr>
            </w:pPr>
            <w:r w:rsidRPr="00866616">
              <w:rPr>
                <w:rFonts w:ascii="Times New Roman" w:hAnsi="Times New Roman"/>
                <w:sz w:val="24"/>
                <w:szCs w:val="28"/>
                <w:lang w:val="en-US" w:eastAsia="en-US"/>
              </w:rPr>
              <w:t>2*</w:t>
            </w:r>
          </w:p>
        </w:tc>
        <w:tc>
          <w:tcPr>
            <w:tcW w:w="1704" w:type="dxa"/>
            <w:tcBorders>
              <w:top w:val="single" w:sz="4" w:space="0" w:color="auto"/>
              <w:left w:val="single" w:sz="4" w:space="0" w:color="auto"/>
              <w:bottom w:val="single" w:sz="4" w:space="0" w:color="auto"/>
              <w:right w:val="single" w:sz="4" w:space="0" w:color="auto"/>
            </w:tcBorders>
          </w:tcPr>
          <w:p w14:paraId="350B1B9B" w14:textId="77777777" w:rsidR="006173A9" w:rsidRPr="00866616" w:rsidRDefault="006173A9" w:rsidP="005A5BFE">
            <w:pPr>
              <w:widowControl w:val="0"/>
              <w:autoSpaceDE w:val="0"/>
              <w:autoSpaceDN w:val="0"/>
              <w:spacing w:after="0" w:line="240" w:lineRule="auto"/>
              <w:jc w:val="center"/>
              <w:rPr>
                <w:rFonts w:ascii="Times New Roman" w:hAnsi="Times New Roman"/>
                <w:sz w:val="24"/>
                <w:szCs w:val="28"/>
                <w:lang w:val="en-US" w:eastAsia="en-US"/>
              </w:rPr>
            </w:pPr>
            <w:r w:rsidRPr="00866616">
              <w:rPr>
                <w:rFonts w:ascii="Times New Roman" w:hAnsi="Times New Roman"/>
                <w:sz w:val="24"/>
                <w:szCs w:val="28"/>
                <w:lang w:val="en-US" w:eastAsia="en-US"/>
              </w:rPr>
              <w:t>2*</w:t>
            </w:r>
          </w:p>
        </w:tc>
        <w:tc>
          <w:tcPr>
            <w:tcW w:w="1704" w:type="dxa"/>
            <w:tcBorders>
              <w:top w:val="single" w:sz="4" w:space="0" w:color="auto"/>
              <w:left w:val="single" w:sz="4" w:space="0" w:color="auto"/>
              <w:bottom w:val="single" w:sz="4" w:space="0" w:color="auto"/>
              <w:right w:val="single" w:sz="4" w:space="0" w:color="auto"/>
            </w:tcBorders>
          </w:tcPr>
          <w:p w14:paraId="062EC6D4" w14:textId="77777777" w:rsidR="006173A9" w:rsidRPr="00866616" w:rsidRDefault="006173A9" w:rsidP="005A5BFE">
            <w:pPr>
              <w:widowControl w:val="0"/>
              <w:autoSpaceDE w:val="0"/>
              <w:autoSpaceDN w:val="0"/>
              <w:spacing w:after="0" w:line="240" w:lineRule="auto"/>
              <w:jc w:val="center"/>
              <w:rPr>
                <w:rFonts w:ascii="Times New Roman" w:hAnsi="Times New Roman"/>
                <w:sz w:val="24"/>
                <w:szCs w:val="28"/>
                <w:lang w:val="en-US" w:eastAsia="en-US"/>
              </w:rPr>
            </w:pPr>
            <w:r w:rsidRPr="00866616">
              <w:rPr>
                <w:rFonts w:ascii="Times New Roman" w:hAnsi="Times New Roman"/>
                <w:sz w:val="24"/>
                <w:szCs w:val="28"/>
                <w:lang w:val="en-US" w:eastAsia="en-US"/>
              </w:rPr>
              <w:t>2*</w:t>
            </w:r>
          </w:p>
        </w:tc>
      </w:tr>
    </w:tbl>
    <w:p w14:paraId="26F8A601" w14:textId="77777777" w:rsidR="00860AD3" w:rsidRPr="00866616" w:rsidRDefault="006173A9" w:rsidP="002738B0">
      <w:pPr>
        <w:spacing w:after="0" w:line="240" w:lineRule="auto"/>
        <w:ind w:firstLine="709"/>
        <w:jc w:val="both"/>
        <w:rPr>
          <w:rFonts w:ascii="Times New Roman" w:hAnsi="Times New Roman"/>
          <w:bCs/>
          <w:sz w:val="24"/>
          <w:szCs w:val="24"/>
          <w:lang w:val="kk-KZ" w:eastAsia="en-US" w:bidi="en-US"/>
        </w:rPr>
      </w:pPr>
      <w:r w:rsidRPr="00866616">
        <w:rPr>
          <w:rFonts w:ascii="Times New Roman" w:hAnsi="Times New Roman"/>
          <w:bCs/>
          <w:sz w:val="24"/>
          <w:szCs w:val="24"/>
          <w:lang w:val="kk-KZ" w:eastAsia="en-US" w:bidi="en-US"/>
        </w:rPr>
        <w:t>* Бөлім / ортақ тақырып бойынша жиынтық бағалауда сөйлеу қызметінің екі түрі біріктіріледі (мысалы, тыңдалым және айтылым; оқылым және жазылым)</w:t>
      </w:r>
    </w:p>
    <w:p w14:paraId="5F9F14B4" w14:textId="77777777" w:rsidR="00860AD3" w:rsidRPr="00866616" w:rsidRDefault="00860AD3" w:rsidP="00860AD3">
      <w:pPr>
        <w:widowControl w:val="0"/>
        <w:spacing w:after="0" w:line="240" w:lineRule="auto"/>
        <w:ind w:firstLine="709"/>
        <w:jc w:val="both"/>
        <w:outlineLvl w:val="1"/>
        <w:rPr>
          <w:rFonts w:ascii="Times New Roman" w:hAnsi="Times New Roman"/>
          <w:bCs/>
          <w:sz w:val="24"/>
          <w:szCs w:val="24"/>
          <w:lang w:val="kk-KZ" w:eastAsia="en-US" w:bidi="en-US"/>
        </w:rPr>
      </w:pPr>
    </w:p>
    <w:p w14:paraId="7EEEE684" w14:textId="2C053A6C" w:rsidR="006173A9" w:rsidRPr="00866616" w:rsidRDefault="006173A9" w:rsidP="002738B0">
      <w:pPr>
        <w:spacing w:after="0" w:line="240" w:lineRule="auto"/>
        <w:ind w:firstLine="709"/>
        <w:jc w:val="both"/>
        <w:rPr>
          <w:rFonts w:ascii="Times New Roman" w:eastAsiaTheme="minorHAnsi" w:hAnsi="Times New Roman" w:cstheme="minorBidi"/>
          <w:bCs/>
          <w:i/>
          <w:sz w:val="28"/>
          <w:szCs w:val="28"/>
          <w:lang w:val="kk-KZ" w:eastAsia="en-US"/>
        </w:rPr>
      </w:pPr>
      <w:r w:rsidRPr="00866616">
        <w:rPr>
          <w:rFonts w:ascii="Times New Roman" w:eastAsiaTheme="minorHAnsi" w:hAnsi="Times New Roman" w:cstheme="minorBidi"/>
          <w:bCs/>
          <w:i/>
          <w:sz w:val="28"/>
          <w:szCs w:val="28"/>
          <w:lang w:val="kk-KZ" w:eastAsia="en-US"/>
        </w:rPr>
        <w:t>«Ағылшын тілі» оқу пәні бойынша оқыту үрдісін ұйымдастырудың ерекшеліктері және ағылшын тілі мұғалімдеріне арналған  ұсынымдар</w:t>
      </w:r>
    </w:p>
    <w:p w14:paraId="2E0E4C7E" w14:textId="35968BD9" w:rsidR="006173A9" w:rsidRPr="00866616" w:rsidRDefault="006173A9" w:rsidP="005A5BFE">
      <w:pPr>
        <w:shd w:val="clear" w:color="auto" w:fill="FFFFFF"/>
        <w:spacing w:after="0" w:line="240" w:lineRule="auto"/>
        <w:ind w:firstLine="709"/>
        <w:jc w:val="both"/>
        <w:rPr>
          <w:rFonts w:ascii="Times New Roman" w:hAnsi="Times New Roman"/>
          <w:sz w:val="28"/>
          <w:szCs w:val="28"/>
          <w:lang w:val="kk-KZ" w:eastAsia="x-none"/>
        </w:rPr>
      </w:pPr>
      <w:r w:rsidRPr="00866616">
        <w:rPr>
          <w:rFonts w:ascii="Times New Roman" w:hAnsi="Times New Roman"/>
          <w:sz w:val="28"/>
          <w:szCs w:val="28"/>
          <w:lang w:val="kk-KZ" w:eastAsia="x-none"/>
        </w:rPr>
        <w:t xml:space="preserve">- </w:t>
      </w:r>
      <w:r w:rsidRPr="00866616">
        <w:rPr>
          <w:rFonts w:ascii="Times New Roman" w:hAnsi="Times New Roman"/>
          <w:i/>
          <w:sz w:val="28"/>
          <w:szCs w:val="28"/>
          <w:lang w:val="kk-KZ" w:eastAsia="x-none"/>
        </w:rPr>
        <w:t>1-сынып</w:t>
      </w:r>
      <w:r w:rsidRPr="00866616">
        <w:rPr>
          <w:rFonts w:ascii="Times New Roman" w:hAnsi="Times New Roman"/>
          <w:sz w:val="28"/>
          <w:szCs w:val="28"/>
          <w:lang w:val="kk-KZ" w:eastAsia="x-none"/>
        </w:rPr>
        <w:t xml:space="preserve"> білім алушыларына арналған ағылшын тілі бойынша оқу бағдарламасында тек </w:t>
      </w:r>
      <w:r w:rsidR="00860AD3" w:rsidRPr="00866616">
        <w:rPr>
          <w:rFonts w:ascii="Times New Roman" w:hAnsi="Times New Roman"/>
          <w:i/>
          <w:sz w:val="28"/>
          <w:szCs w:val="28"/>
          <w:lang w:val="kk-KZ" w:eastAsia="x-none"/>
        </w:rPr>
        <w:t>А</w:t>
      </w:r>
      <w:r w:rsidRPr="00866616">
        <w:rPr>
          <w:rFonts w:ascii="Times New Roman" w:hAnsi="Times New Roman"/>
          <w:i/>
          <w:sz w:val="28"/>
          <w:szCs w:val="28"/>
          <w:lang w:val="kk-KZ" w:eastAsia="x-none"/>
        </w:rPr>
        <w:t>1 тілдік деңгейі бағытында жұмыс жасау</w:t>
      </w:r>
      <w:r w:rsidRPr="00866616">
        <w:rPr>
          <w:rFonts w:ascii="Times New Roman" w:hAnsi="Times New Roman"/>
          <w:sz w:val="28"/>
          <w:szCs w:val="28"/>
          <w:lang w:val="kk-KZ" w:eastAsia="x-none"/>
        </w:rPr>
        <w:t xml:space="preserve"> көзделген. Ал А1 тілдік деңгейін білім алушылар бастауыш білім беру деңгейін (4-сыныпты) аяқтағанда толық меңгереді;</w:t>
      </w:r>
    </w:p>
    <w:p w14:paraId="75993F08" w14:textId="77777777" w:rsidR="006173A9" w:rsidRPr="00866616" w:rsidRDefault="006173A9" w:rsidP="005A5BFE">
      <w:pPr>
        <w:shd w:val="clear" w:color="auto" w:fill="FFFFFF"/>
        <w:spacing w:after="0" w:line="240" w:lineRule="auto"/>
        <w:ind w:firstLine="709"/>
        <w:jc w:val="both"/>
        <w:rPr>
          <w:rFonts w:ascii="Times New Roman" w:hAnsi="Times New Roman"/>
          <w:sz w:val="28"/>
          <w:szCs w:val="28"/>
          <w:lang w:val="kk-KZ" w:eastAsia="x-none"/>
        </w:rPr>
      </w:pPr>
      <w:r w:rsidRPr="00866616">
        <w:rPr>
          <w:rFonts w:ascii="Times New Roman" w:hAnsi="Times New Roman"/>
          <w:sz w:val="28"/>
          <w:szCs w:val="28"/>
          <w:lang w:val="kk-KZ" w:eastAsia="x-none"/>
        </w:rPr>
        <w:t>- 1-сыныпта «Ағылшын тілі» оқу пәні бойынша оқу және жазу дағдыларын дамыту көзделмейді. «Оқылым» бөлімі бойынша оқу мақсаттары таныс сөздер мен сөз тіркестерін танып білуге ғана бағытталады;</w:t>
      </w:r>
    </w:p>
    <w:p w14:paraId="13141E21" w14:textId="77777777" w:rsidR="006173A9" w:rsidRPr="00866616" w:rsidRDefault="006173A9" w:rsidP="005A5BFE">
      <w:pPr>
        <w:shd w:val="clear" w:color="auto" w:fill="FFFFFF"/>
        <w:spacing w:after="0" w:line="240" w:lineRule="auto"/>
        <w:ind w:firstLine="709"/>
        <w:jc w:val="both"/>
        <w:rPr>
          <w:rFonts w:ascii="Times New Roman" w:hAnsi="Times New Roman"/>
          <w:sz w:val="28"/>
          <w:szCs w:val="24"/>
          <w:lang w:val="kk-KZ" w:eastAsia="x-none"/>
        </w:rPr>
      </w:pPr>
      <w:r w:rsidRPr="00866616">
        <w:rPr>
          <w:rFonts w:ascii="Times New Roman" w:hAnsi="Times New Roman"/>
          <w:sz w:val="28"/>
          <w:szCs w:val="28"/>
          <w:lang w:val="kk-KZ" w:eastAsia="x-none"/>
        </w:rPr>
        <w:t xml:space="preserve">- 1-4-сынып білім алушыларына шетел (ағылшын) тілін </w:t>
      </w:r>
      <w:r w:rsidRPr="00866616">
        <w:rPr>
          <w:rFonts w:ascii="Times New Roman" w:hAnsi="Times New Roman"/>
          <w:sz w:val="28"/>
          <w:szCs w:val="24"/>
          <w:lang w:val="kk-KZ" w:eastAsia="x-none"/>
        </w:rPr>
        <w:t>белсенді ойындар, әндер, өлеңдер, қарапайым жобалық жұмыстар сияқты түрлі тәсілдер арқылы меңгерту ұсынылады;</w:t>
      </w:r>
    </w:p>
    <w:p w14:paraId="05D49429" w14:textId="77777777" w:rsidR="006173A9" w:rsidRPr="00866616" w:rsidRDefault="006173A9" w:rsidP="005A5BFE">
      <w:pPr>
        <w:spacing w:after="0" w:line="240" w:lineRule="auto"/>
        <w:ind w:firstLine="709"/>
        <w:jc w:val="both"/>
        <w:rPr>
          <w:rFonts w:ascii="Times New Roman" w:eastAsiaTheme="minorHAnsi" w:hAnsi="Times New Roman"/>
          <w:sz w:val="28"/>
          <w:lang w:val="kk-KZ" w:eastAsia="en-US"/>
        </w:rPr>
      </w:pPr>
      <w:r w:rsidRPr="00866616">
        <w:rPr>
          <w:rFonts w:ascii="Times New Roman" w:eastAsiaTheme="minorHAnsi" w:hAnsi="Times New Roman"/>
          <w:sz w:val="28"/>
          <w:lang w:val="kk-KZ" w:eastAsia="en-US"/>
        </w:rPr>
        <w:t>- оқу процесі оқылатын (ағылшын) тілде жүргізіледі, бірақ қажет болған жағдайда педагог жаңа сабақты немесе күрделі нұсқауларды түсіндіру кезінде білім алушының ана тілін қолдана алады;</w:t>
      </w:r>
    </w:p>
    <w:p w14:paraId="474496E6" w14:textId="13EB1495" w:rsidR="006173A9" w:rsidRPr="00866616" w:rsidRDefault="006173A9" w:rsidP="005A5BFE">
      <w:pPr>
        <w:spacing w:after="0" w:line="240" w:lineRule="auto"/>
        <w:ind w:firstLine="709"/>
        <w:jc w:val="both"/>
        <w:rPr>
          <w:rFonts w:ascii="Times New Roman" w:eastAsiaTheme="minorHAnsi" w:hAnsi="Times New Roman"/>
          <w:sz w:val="28"/>
          <w:lang w:val="kk-KZ" w:eastAsia="en-US"/>
        </w:rPr>
      </w:pPr>
      <w:r w:rsidRPr="00866616">
        <w:rPr>
          <w:rFonts w:ascii="Times New Roman" w:eastAsiaTheme="minorHAnsi" w:hAnsi="Times New Roman"/>
          <w:sz w:val="28"/>
          <w:lang w:val="kk-KZ" w:eastAsia="en-US"/>
        </w:rPr>
        <w:t>- коммуникативті құзыреттілікті меңгерудің негізгі шартының бірі – білім  алушының білім беру процесіне белсенді қатысуы. Тілді меңгерудің бастапқы кезеңінде қателесу білім беру процесінің бір бөлігі болып табылатындықтан, қателерді түзету барысында мұғалімге білім алушының сабаққа деген ынтасын түсіріп алмауды көздеу ұсынылады;</w:t>
      </w:r>
    </w:p>
    <w:p w14:paraId="2D5DE3A0" w14:textId="77777777" w:rsidR="006173A9" w:rsidRPr="00866616" w:rsidRDefault="006173A9" w:rsidP="005A5BFE">
      <w:pPr>
        <w:spacing w:after="0" w:line="240" w:lineRule="auto"/>
        <w:ind w:firstLine="709"/>
        <w:jc w:val="both"/>
        <w:rPr>
          <w:rFonts w:ascii="Times New Roman" w:eastAsiaTheme="minorHAnsi" w:hAnsi="Times New Roman"/>
          <w:sz w:val="28"/>
          <w:lang w:val="kk-KZ" w:eastAsia="en-US"/>
        </w:rPr>
      </w:pPr>
      <w:r w:rsidRPr="00866616">
        <w:rPr>
          <w:rFonts w:ascii="Times New Roman" w:eastAsiaTheme="minorHAnsi" w:hAnsi="Times New Roman"/>
          <w:sz w:val="28"/>
          <w:lang w:val="kk-KZ" w:eastAsia="en-US"/>
        </w:rPr>
        <w:t>- сабақта білім алушыларға таныс ағылшын тіліндегі сөздерді, фразаларды және нұсқауларды жиі қолдану қажет, бұл білім алушыларға сөздер мен фразаларды тиімді есте сақтауға және тапсырмаларды орындау барысында оларды тануына мүмкіндік береді;</w:t>
      </w:r>
    </w:p>
    <w:p w14:paraId="05F24473" w14:textId="77777777" w:rsidR="006173A9" w:rsidRPr="00866616" w:rsidRDefault="006173A9" w:rsidP="005A5BFE">
      <w:pPr>
        <w:spacing w:after="0" w:line="240" w:lineRule="auto"/>
        <w:ind w:firstLine="709"/>
        <w:jc w:val="both"/>
        <w:rPr>
          <w:rFonts w:ascii="Times New Roman" w:eastAsiaTheme="minorHAnsi" w:hAnsi="Times New Roman"/>
          <w:sz w:val="28"/>
          <w:lang w:val="kk-KZ" w:eastAsia="en-US"/>
        </w:rPr>
      </w:pPr>
      <w:r w:rsidRPr="00866616">
        <w:rPr>
          <w:rFonts w:ascii="Times New Roman" w:eastAsiaTheme="minorHAnsi" w:hAnsi="Times New Roman"/>
          <w:sz w:val="28"/>
          <w:lang w:val="kk-KZ" w:eastAsia="en-US"/>
        </w:rPr>
        <w:t>- мұғалімнің өз сөзін модельдеуі, тиісті интонацияны, дауысты, айтылуын және ым- ишараларды пайдалана отырып, сөздер мен фразаларды баяу және анық айтуы керек;</w:t>
      </w:r>
    </w:p>
    <w:p w14:paraId="3A38A2A8" w14:textId="77777777" w:rsidR="006173A9" w:rsidRPr="00866616" w:rsidRDefault="006173A9" w:rsidP="005A5BFE">
      <w:pPr>
        <w:spacing w:after="0" w:line="240" w:lineRule="auto"/>
        <w:ind w:firstLine="709"/>
        <w:jc w:val="both"/>
        <w:rPr>
          <w:rFonts w:ascii="Times New Roman" w:eastAsiaTheme="minorHAnsi" w:hAnsi="Times New Roman"/>
          <w:sz w:val="28"/>
          <w:lang w:val="kk-KZ" w:eastAsia="en-US"/>
        </w:rPr>
      </w:pPr>
      <w:r w:rsidRPr="00866616">
        <w:rPr>
          <w:rFonts w:ascii="Times New Roman" w:eastAsiaTheme="minorHAnsi" w:hAnsi="Times New Roman"/>
          <w:sz w:val="28"/>
          <w:lang w:val="kk-KZ" w:eastAsia="en-US"/>
        </w:rPr>
        <w:t>- мимиканы, эмоцияны, ым-ишараны, түрлі-түсті көрнекі құралдарды (суреттер, ойыншықтар, постерлер) белсенді пайдалану, бұл білім алушылардың назарын неғұрлым тиімді шоғырландыруға және оларды жаңа сөздерді меңгеру процесіне тартуға ықпал етеді;</w:t>
      </w:r>
    </w:p>
    <w:p w14:paraId="29C4C752" w14:textId="77777777" w:rsidR="006173A9" w:rsidRPr="00866616" w:rsidRDefault="006173A9" w:rsidP="005A5BFE">
      <w:pPr>
        <w:spacing w:after="0" w:line="240" w:lineRule="auto"/>
        <w:ind w:firstLine="709"/>
        <w:jc w:val="both"/>
        <w:rPr>
          <w:rFonts w:ascii="Times New Roman" w:eastAsiaTheme="minorHAnsi" w:hAnsi="Times New Roman"/>
          <w:sz w:val="28"/>
          <w:lang w:val="kk-KZ" w:eastAsia="en-US"/>
        </w:rPr>
      </w:pPr>
      <w:r w:rsidRPr="00866616">
        <w:rPr>
          <w:rFonts w:ascii="Times New Roman" w:eastAsiaTheme="minorHAnsi" w:hAnsi="Times New Roman"/>
          <w:sz w:val="28"/>
          <w:lang w:val="kk-KZ" w:eastAsia="en-US"/>
        </w:rPr>
        <w:t xml:space="preserve">- </w:t>
      </w:r>
      <w:r w:rsidRPr="00866616">
        <w:rPr>
          <w:rFonts w:ascii="Times New Roman" w:eastAsiaTheme="minorHAnsi" w:hAnsi="Times New Roman"/>
          <w:i/>
          <w:sz w:val="28"/>
          <w:lang w:val="kk-KZ" w:eastAsia="en-US"/>
        </w:rPr>
        <w:t>қашықтықтан оқыту кезінде</w:t>
      </w:r>
      <w:r w:rsidRPr="00866616">
        <w:rPr>
          <w:rFonts w:ascii="Times New Roman" w:eastAsiaTheme="minorHAnsi" w:hAnsi="Times New Roman"/>
          <w:sz w:val="28"/>
          <w:lang w:val="kk-KZ" w:eastAsia="en-US"/>
        </w:rPr>
        <w:t xml:space="preserve"> бастауыш білім беру деңгейінің білім алушыларының назарын шоғырландыру өте қиынға түсетіндіктен, мұғалімге бейнежазбаларды, суреттерді және анимацияларды көптеп қолдану ұсынылады;</w:t>
      </w:r>
    </w:p>
    <w:p w14:paraId="7D1F68C8" w14:textId="77777777" w:rsidR="006173A9" w:rsidRPr="00866616" w:rsidRDefault="006173A9" w:rsidP="005A5BFE">
      <w:pPr>
        <w:spacing w:after="0" w:line="240" w:lineRule="auto"/>
        <w:ind w:firstLine="709"/>
        <w:jc w:val="both"/>
        <w:rPr>
          <w:rFonts w:ascii="Times New Roman" w:eastAsiaTheme="minorHAnsi" w:hAnsi="Times New Roman"/>
          <w:sz w:val="28"/>
          <w:lang w:val="kk-KZ" w:eastAsia="en-US"/>
        </w:rPr>
      </w:pPr>
      <w:r w:rsidRPr="00866616">
        <w:rPr>
          <w:rFonts w:ascii="Times New Roman" w:eastAsiaTheme="minorHAnsi" w:hAnsi="Times New Roman"/>
          <w:sz w:val="28"/>
          <w:lang w:val="kk-KZ" w:eastAsia="en-US"/>
        </w:rPr>
        <w:t xml:space="preserve">Бастауыш білім беру деңгейінде </w:t>
      </w:r>
      <w:r w:rsidRPr="00866616">
        <w:rPr>
          <w:rFonts w:ascii="Times New Roman" w:eastAsiaTheme="minorHAnsi" w:hAnsi="Times New Roman"/>
          <w:i/>
          <w:sz w:val="28"/>
          <w:lang w:val="kk-KZ" w:eastAsia="en-US"/>
        </w:rPr>
        <w:t>қашықтықтан оқыту үрдісін</w:t>
      </w:r>
      <w:r w:rsidRPr="00866616">
        <w:rPr>
          <w:rFonts w:ascii="Times New Roman" w:eastAsiaTheme="minorHAnsi" w:hAnsi="Times New Roman"/>
          <w:sz w:val="28"/>
          <w:lang w:val="kk-KZ" w:eastAsia="en-US"/>
        </w:rPr>
        <w:t xml:space="preserve"> тиімді ұйымдастыру үшін ағылшын тілі мұғалімдері білім алушылардың ата-аналарымен тығыз байланыс орнатуы керек. Ағылшын тілі мұғалімдеріне ата-аналарды білім беру үрдісін ұйымдастыруда «серіктес» ретінде қарастыру ұсынылады және де бірінші кезекте мұғалімдер ата-аналарға қашықтықтан оқытудың ерекшеліктерін түсіндіре отырып, сабақ барысында орындалатын іс-әрекеттердің әрбір қадамы сипатталған нұсқаулық немесе жоспар әзірлеп отыру ұсынылады. </w:t>
      </w:r>
    </w:p>
    <w:p w14:paraId="3903B240" w14:textId="002067CA" w:rsidR="006173A9" w:rsidRPr="00866616" w:rsidRDefault="006173A9" w:rsidP="005A5BFE">
      <w:pPr>
        <w:spacing w:after="0" w:line="240" w:lineRule="auto"/>
        <w:ind w:firstLine="709"/>
        <w:jc w:val="both"/>
        <w:rPr>
          <w:rFonts w:ascii="Times New Roman" w:eastAsiaTheme="minorHAnsi" w:hAnsi="Times New Roman"/>
          <w:sz w:val="28"/>
          <w:lang w:val="kk-KZ" w:eastAsia="en-US"/>
        </w:rPr>
      </w:pPr>
      <w:r w:rsidRPr="00866616">
        <w:rPr>
          <w:rFonts w:ascii="Times New Roman" w:eastAsiaTheme="minorHAnsi" w:hAnsi="Times New Roman"/>
          <w:sz w:val="28"/>
          <w:lang w:val="kk-KZ" w:eastAsia="en-US"/>
        </w:rPr>
        <w:t>Нұсқаулықта (технологиялық карта) сабақ барысында мұғалімнің, ата-ананың, білім алушының орындайтын іс әрекеттері анық жазылуы керек (</w:t>
      </w:r>
      <w:r w:rsidR="00784FDD" w:rsidRPr="00866616">
        <w:rPr>
          <w:rFonts w:ascii="Times New Roman" w:eastAsiaTheme="minorHAnsi" w:hAnsi="Times New Roman"/>
          <w:sz w:val="28"/>
          <w:lang w:val="kk-KZ" w:eastAsia="en-US"/>
        </w:rPr>
        <w:t>1</w:t>
      </w:r>
      <w:r w:rsidR="009C3F40" w:rsidRPr="00866616">
        <w:rPr>
          <w:rFonts w:ascii="Times New Roman" w:eastAsiaTheme="minorHAnsi" w:hAnsi="Times New Roman"/>
          <w:sz w:val="28"/>
          <w:lang w:val="kk-KZ" w:eastAsia="en-US"/>
        </w:rPr>
        <w:t>5</w:t>
      </w:r>
      <w:r w:rsidRPr="00866616">
        <w:rPr>
          <w:rFonts w:ascii="Times New Roman" w:eastAsiaTheme="minorHAnsi" w:hAnsi="Times New Roman"/>
          <w:sz w:val="28"/>
          <w:lang w:val="kk-KZ" w:eastAsia="en-US"/>
        </w:rPr>
        <w:t xml:space="preserve">-кесте). Нұсқаулықты әзірлеу барысында  ағылшын тілі мұғалімдері білім алушылардың мүмкіндіктерін, білім алушы отбасының әлеуетін және мүмкіншіліктерін ескеруі қажет. </w:t>
      </w:r>
    </w:p>
    <w:p w14:paraId="5DDA02D0" w14:textId="77777777" w:rsidR="006173A9" w:rsidRPr="00866616" w:rsidRDefault="006173A9" w:rsidP="005A5BFE">
      <w:pPr>
        <w:spacing w:after="0" w:line="240" w:lineRule="auto"/>
        <w:ind w:firstLine="709"/>
        <w:jc w:val="both"/>
        <w:rPr>
          <w:rFonts w:ascii="Times New Roman" w:eastAsiaTheme="minorHAnsi" w:hAnsi="Times New Roman"/>
          <w:sz w:val="28"/>
          <w:lang w:val="kk-KZ" w:eastAsia="en-US"/>
        </w:rPr>
      </w:pPr>
    </w:p>
    <w:p w14:paraId="0FAABCEF" w14:textId="36F6790A" w:rsidR="006173A9" w:rsidRPr="00866616" w:rsidRDefault="00784FDD" w:rsidP="005A5BFE">
      <w:pPr>
        <w:tabs>
          <w:tab w:val="left" w:pos="993"/>
        </w:tabs>
        <w:spacing w:after="0" w:line="240" w:lineRule="auto"/>
        <w:ind w:left="709"/>
        <w:contextualSpacing/>
        <w:jc w:val="both"/>
        <w:rPr>
          <w:rFonts w:ascii="Times New Roman" w:eastAsiaTheme="minorHAnsi" w:hAnsi="Times New Roman"/>
          <w:sz w:val="28"/>
          <w:lang w:val="kk-KZ" w:eastAsia="en-US"/>
        </w:rPr>
      </w:pPr>
      <w:r w:rsidRPr="00866616">
        <w:rPr>
          <w:rFonts w:ascii="Times New Roman" w:eastAsiaTheme="minorHAnsi" w:hAnsi="Times New Roman"/>
          <w:sz w:val="28"/>
          <w:lang w:val="kk-KZ" w:eastAsia="en-US"/>
        </w:rPr>
        <w:t>1</w:t>
      </w:r>
      <w:r w:rsidR="009C3F40" w:rsidRPr="00866616">
        <w:rPr>
          <w:rFonts w:ascii="Times New Roman" w:eastAsiaTheme="minorHAnsi" w:hAnsi="Times New Roman"/>
          <w:sz w:val="28"/>
          <w:lang w:val="kk-KZ" w:eastAsia="en-US"/>
        </w:rPr>
        <w:t>5</w:t>
      </w:r>
      <w:r w:rsidR="006173A9" w:rsidRPr="00866616">
        <w:rPr>
          <w:rFonts w:ascii="Times New Roman" w:eastAsiaTheme="minorHAnsi" w:hAnsi="Times New Roman"/>
          <w:sz w:val="28"/>
          <w:lang w:val="kk-KZ" w:eastAsia="en-US"/>
        </w:rPr>
        <w:t>-кесте. Білім алушылардың ата-аналарына арналған нұсқаулықтың үлгісі</w:t>
      </w:r>
    </w:p>
    <w:p w14:paraId="241EC85C" w14:textId="77777777" w:rsidR="006173A9" w:rsidRPr="00866616" w:rsidRDefault="006173A9" w:rsidP="005A5BFE">
      <w:pPr>
        <w:tabs>
          <w:tab w:val="left" w:pos="993"/>
        </w:tabs>
        <w:spacing w:after="0" w:line="240" w:lineRule="auto"/>
        <w:ind w:left="709"/>
        <w:contextualSpacing/>
        <w:jc w:val="both"/>
        <w:rPr>
          <w:rFonts w:ascii="Times New Roman" w:eastAsiaTheme="minorHAnsi" w:hAnsi="Times New Roman"/>
          <w:sz w:val="28"/>
          <w:lang w:val="kk-KZ" w:eastAsia="en-US"/>
        </w:rPr>
      </w:pPr>
    </w:p>
    <w:tbl>
      <w:tblPr>
        <w:tblStyle w:val="180"/>
        <w:tblW w:w="0" w:type="auto"/>
        <w:tblInd w:w="108" w:type="dxa"/>
        <w:tblLook w:val="04A0" w:firstRow="1" w:lastRow="0" w:firstColumn="1" w:lastColumn="0" w:noHBand="0" w:noVBand="1"/>
      </w:tblPr>
      <w:tblGrid>
        <w:gridCol w:w="475"/>
        <w:gridCol w:w="1479"/>
        <w:gridCol w:w="1620"/>
        <w:gridCol w:w="2133"/>
        <w:gridCol w:w="2169"/>
        <w:gridCol w:w="1644"/>
      </w:tblGrid>
      <w:tr w:rsidR="00866616" w:rsidRPr="00866616" w14:paraId="39C16CE0" w14:textId="77777777" w:rsidTr="00675470">
        <w:tc>
          <w:tcPr>
            <w:tcW w:w="481" w:type="dxa"/>
          </w:tcPr>
          <w:p w14:paraId="4BF9395A" w14:textId="77777777" w:rsidR="006173A9" w:rsidRPr="00866616" w:rsidRDefault="006173A9" w:rsidP="005A5BFE">
            <w:pPr>
              <w:tabs>
                <w:tab w:val="left" w:pos="993"/>
              </w:tabs>
              <w:spacing w:after="0" w:line="240" w:lineRule="auto"/>
              <w:contextualSpacing/>
              <w:jc w:val="both"/>
              <w:rPr>
                <w:rFonts w:ascii="Times New Roman" w:eastAsiaTheme="minorHAnsi" w:hAnsi="Times New Roman"/>
                <w:sz w:val="24"/>
                <w:lang w:val="kk-KZ" w:eastAsia="en-US"/>
              </w:rPr>
            </w:pPr>
            <w:r w:rsidRPr="00866616">
              <w:rPr>
                <w:rFonts w:ascii="Times New Roman" w:eastAsiaTheme="minorHAnsi" w:hAnsi="Times New Roman"/>
                <w:sz w:val="24"/>
                <w:lang w:val="kk-KZ" w:eastAsia="en-US"/>
              </w:rPr>
              <w:t>№</w:t>
            </w:r>
          </w:p>
        </w:tc>
        <w:tc>
          <w:tcPr>
            <w:tcW w:w="1479" w:type="dxa"/>
          </w:tcPr>
          <w:p w14:paraId="331A19EC" w14:textId="77777777" w:rsidR="006173A9" w:rsidRPr="00866616" w:rsidRDefault="006173A9" w:rsidP="005A5BFE">
            <w:pPr>
              <w:tabs>
                <w:tab w:val="left" w:pos="993"/>
              </w:tabs>
              <w:spacing w:after="0" w:line="240" w:lineRule="auto"/>
              <w:contextualSpacing/>
              <w:jc w:val="both"/>
              <w:rPr>
                <w:rFonts w:ascii="Times New Roman" w:eastAsiaTheme="minorHAnsi" w:hAnsi="Times New Roman"/>
                <w:sz w:val="24"/>
                <w:lang w:val="kk-KZ" w:eastAsia="en-US"/>
              </w:rPr>
            </w:pPr>
            <w:r w:rsidRPr="00866616">
              <w:rPr>
                <w:rFonts w:ascii="Times New Roman" w:eastAsiaTheme="minorHAnsi" w:hAnsi="Times New Roman"/>
                <w:sz w:val="24"/>
                <w:lang w:val="kk-KZ" w:eastAsia="en-US"/>
              </w:rPr>
              <w:t>Сабақтың кезеңдері</w:t>
            </w:r>
          </w:p>
        </w:tc>
        <w:tc>
          <w:tcPr>
            <w:tcW w:w="1620" w:type="dxa"/>
          </w:tcPr>
          <w:p w14:paraId="0B613F9D" w14:textId="77777777" w:rsidR="006173A9" w:rsidRPr="00866616" w:rsidRDefault="006173A9" w:rsidP="005A5BFE">
            <w:pPr>
              <w:tabs>
                <w:tab w:val="left" w:pos="993"/>
              </w:tabs>
              <w:spacing w:after="0" w:line="240" w:lineRule="auto"/>
              <w:contextualSpacing/>
              <w:jc w:val="both"/>
              <w:rPr>
                <w:rFonts w:ascii="Times New Roman" w:eastAsiaTheme="minorHAnsi" w:hAnsi="Times New Roman"/>
                <w:sz w:val="24"/>
                <w:lang w:val="kk-KZ" w:eastAsia="en-US"/>
              </w:rPr>
            </w:pPr>
            <w:r w:rsidRPr="00866616">
              <w:rPr>
                <w:rFonts w:ascii="Times New Roman" w:eastAsiaTheme="minorHAnsi" w:hAnsi="Times New Roman"/>
                <w:sz w:val="24"/>
                <w:lang w:val="kk-KZ" w:eastAsia="en-US"/>
              </w:rPr>
              <w:t>Ресурс (презентация, бейнежазба, анимация, оқулық) және оған сілтеме</w:t>
            </w:r>
          </w:p>
        </w:tc>
        <w:tc>
          <w:tcPr>
            <w:tcW w:w="2232" w:type="dxa"/>
          </w:tcPr>
          <w:p w14:paraId="2CD22B73" w14:textId="77777777" w:rsidR="006173A9" w:rsidRPr="00866616" w:rsidRDefault="006173A9" w:rsidP="005A5BFE">
            <w:pPr>
              <w:tabs>
                <w:tab w:val="left" w:pos="993"/>
              </w:tabs>
              <w:spacing w:after="0" w:line="240" w:lineRule="auto"/>
              <w:contextualSpacing/>
              <w:jc w:val="both"/>
              <w:rPr>
                <w:rFonts w:ascii="Times New Roman" w:eastAsiaTheme="minorHAnsi" w:hAnsi="Times New Roman"/>
                <w:sz w:val="24"/>
                <w:lang w:val="kk-KZ" w:eastAsia="en-US"/>
              </w:rPr>
            </w:pPr>
            <w:r w:rsidRPr="00866616">
              <w:rPr>
                <w:rFonts w:ascii="Times New Roman" w:eastAsiaTheme="minorHAnsi" w:hAnsi="Times New Roman"/>
                <w:sz w:val="24"/>
                <w:lang w:val="kk-KZ" w:eastAsia="en-US"/>
              </w:rPr>
              <w:t>Мұғалімнің іс-әрекеті</w:t>
            </w:r>
          </w:p>
        </w:tc>
        <w:tc>
          <w:tcPr>
            <w:tcW w:w="2260" w:type="dxa"/>
          </w:tcPr>
          <w:p w14:paraId="15D9A436" w14:textId="77777777" w:rsidR="006173A9" w:rsidRPr="00866616" w:rsidRDefault="006173A9" w:rsidP="005A5BFE">
            <w:pPr>
              <w:tabs>
                <w:tab w:val="left" w:pos="993"/>
              </w:tabs>
              <w:spacing w:after="0" w:line="240" w:lineRule="auto"/>
              <w:contextualSpacing/>
              <w:jc w:val="both"/>
              <w:rPr>
                <w:rFonts w:ascii="Times New Roman" w:eastAsiaTheme="minorHAnsi" w:hAnsi="Times New Roman"/>
                <w:sz w:val="24"/>
                <w:lang w:val="kk-KZ" w:eastAsia="en-US"/>
              </w:rPr>
            </w:pPr>
            <w:r w:rsidRPr="00866616">
              <w:rPr>
                <w:rFonts w:ascii="Times New Roman" w:eastAsiaTheme="minorHAnsi" w:hAnsi="Times New Roman"/>
                <w:sz w:val="24"/>
                <w:lang w:val="kk-KZ" w:eastAsia="en-US"/>
              </w:rPr>
              <w:t>Ата-ананың іс- әрекеті</w:t>
            </w:r>
          </w:p>
        </w:tc>
        <w:tc>
          <w:tcPr>
            <w:tcW w:w="1674" w:type="dxa"/>
          </w:tcPr>
          <w:p w14:paraId="597D5F64" w14:textId="77777777" w:rsidR="006173A9" w:rsidRPr="00866616" w:rsidRDefault="006173A9" w:rsidP="005A5BFE">
            <w:pPr>
              <w:tabs>
                <w:tab w:val="left" w:pos="993"/>
              </w:tabs>
              <w:spacing w:after="0" w:line="240" w:lineRule="auto"/>
              <w:contextualSpacing/>
              <w:jc w:val="both"/>
              <w:rPr>
                <w:rFonts w:ascii="Times New Roman" w:eastAsiaTheme="minorHAnsi" w:hAnsi="Times New Roman"/>
                <w:sz w:val="24"/>
                <w:lang w:val="kk-KZ" w:eastAsia="en-US"/>
              </w:rPr>
            </w:pPr>
            <w:r w:rsidRPr="00866616">
              <w:rPr>
                <w:rFonts w:ascii="Times New Roman" w:eastAsiaTheme="minorHAnsi" w:hAnsi="Times New Roman"/>
                <w:sz w:val="24"/>
                <w:lang w:val="kk-KZ" w:eastAsia="en-US"/>
              </w:rPr>
              <w:t>Білім алушының іс-әрекеті</w:t>
            </w:r>
          </w:p>
        </w:tc>
      </w:tr>
      <w:tr w:rsidR="00866616" w:rsidRPr="00A130B7" w14:paraId="471873A7" w14:textId="77777777" w:rsidTr="00675470">
        <w:tc>
          <w:tcPr>
            <w:tcW w:w="481" w:type="dxa"/>
          </w:tcPr>
          <w:p w14:paraId="4C7A9648" w14:textId="77777777" w:rsidR="006173A9" w:rsidRPr="00866616" w:rsidRDefault="006173A9" w:rsidP="005A5BFE">
            <w:pPr>
              <w:tabs>
                <w:tab w:val="left" w:pos="993"/>
              </w:tabs>
              <w:spacing w:after="0" w:line="240" w:lineRule="auto"/>
              <w:contextualSpacing/>
              <w:jc w:val="both"/>
              <w:rPr>
                <w:rFonts w:ascii="Times New Roman" w:eastAsiaTheme="minorHAnsi" w:hAnsi="Times New Roman"/>
                <w:sz w:val="24"/>
                <w:lang w:val="kk-KZ" w:eastAsia="en-US"/>
              </w:rPr>
            </w:pPr>
            <w:r w:rsidRPr="00866616">
              <w:rPr>
                <w:rFonts w:ascii="Times New Roman" w:eastAsiaTheme="minorHAnsi" w:hAnsi="Times New Roman"/>
                <w:sz w:val="24"/>
                <w:lang w:val="kk-KZ" w:eastAsia="en-US"/>
              </w:rPr>
              <w:t>1</w:t>
            </w:r>
          </w:p>
        </w:tc>
        <w:tc>
          <w:tcPr>
            <w:tcW w:w="1479" w:type="dxa"/>
          </w:tcPr>
          <w:p w14:paraId="15E417E2" w14:textId="77777777" w:rsidR="006173A9" w:rsidRPr="00866616" w:rsidRDefault="006173A9" w:rsidP="005A5BFE">
            <w:pPr>
              <w:tabs>
                <w:tab w:val="left" w:pos="993"/>
              </w:tabs>
              <w:spacing w:after="0" w:line="240" w:lineRule="auto"/>
              <w:contextualSpacing/>
              <w:jc w:val="both"/>
              <w:rPr>
                <w:rFonts w:ascii="Times New Roman" w:eastAsiaTheme="minorHAnsi" w:hAnsi="Times New Roman"/>
                <w:sz w:val="24"/>
                <w:lang w:val="kk-KZ" w:eastAsia="en-US"/>
              </w:rPr>
            </w:pPr>
            <w:r w:rsidRPr="00866616">
              <w:rPr>
                <w:rFonts w:ascii="Times New Roman" w:eastAsiaTheme="minorHAnsi" w:hAnsi="Times New Roman"/>
                <w:sz w:val="24"/>
                <w:lang w:val="kk-KZ" w:eastAsia="en-US"/>
              </w:rPr>
              <w:t>Жаңа тақырыппен таныстыру</w:t>
            </w:r>
          </w:p>
        </w:tc>
        <w:tc>
          <w:tcPr>
            <w:tcW w:w="1620" w:type="dxa"/>
          </w:tcPr>
          <w:p w14:paraId="6A74F6C4" w14:textId="77777777" w:rsidR="006173A9" w:rsidRPr="00866616" w:rsidRDefault="006173A9" w:rsidP="005A5BFE">
            <w:pPr>
              <w:tabs>
                <w:tab w:val="left" w:pos="993"/>
              </w:tabs>
              <w:spacing w:after="0" w:line="240" w:lineRule="auto"/>
              <w:contextualSpacing/>
              <w:jc w:val="both"/>
              <w:rPr>
                <w:rFonts w:ascii="Times New Roman" w:eastAsiaTheme="minorHAnsi" w:hAnsi="Times New Roman"/>
                <w:sz w:val="24"/>
                <w:lang w:val="kk-KZ" w:eastAsia="en-US"/>
              </w:rPr>
            </w:pPr>
            <w:r w:rsidRPr="00866616">
              <w:rPr>
                <w:rFonts w:ascii="Times New Roman" w:eastAsiaTheme="minorHAnsi" w:hAnsi="Times New Roman"/>
                <w:sz w:val="24"/>
                <w:lang w:val="kk-KZ" w:eastAsia="en-US"/>
              </w:rPr>
              <w:t>Презентация.</w:t>
            </w:r>
          </w:p>
          <w:p w14:paraId="242BA9DA" w14:textId="77777777" w:rsidR="006173A9" w:rsidRPr="00866616" w:rsidRDefault="006173A9" w:rsidP="005A5BFE">
            <w:pPr>
              <w:tabs>
                <w:tab w:val="left" w:pos="993"/>
              </w:tabs>
              <w:spacing w:after="0" w:line="240" w:lineRule="auto"/>
              <w:contextualSpacing/>
              <w:jc w:val="both"/>
              <w:rPr>
                <w:rFonts w:ascii="Times New Roman" w:eastAsiaTheme="minorHAnsi" w:hAnsi="Times New Roman"/>
                <w:sz w:val="24"/>
                <w:lang w:val="kk-KZ" w:eastAsia="en-US"/>
              </w:rPr>
            </w:pPr>
            <w:r w:rsidRPr="00866616">
              <w:rPr>
                <w:rFonts w:ascii="Times New Roman" w:eastAsiaTheme="minorHAnsi" w:hAnsi="Times New Roman"/>
                <w:sz w:val="24"/>
                <w:lang w:val="kk-KZ" w:eastAsia="en-US"/>
              </w:rPr>
              <w:t>2- слайд.</w:t>
            </w:r>
          </w:p>
        </w:tc>
        <w:tc>
          <w:tcPr>
            <w:tcW w:w="2232" w:type="dxa"/>
          </w:tcPr>
          <w:p w14:paraId="3A1FD235" w14:textId="77777777" w:rsidR="006173A9" w:rsidRPr="00866616" w:rsidRDefault="006173A9" w:rsidP="005A5BFE">
            <w:pPr>
              <w:tabs>
                <w:tab w:val="left" w:pos="993"/>
              </w:tabs>
              <w:spacing w:after="0" w:line="240" w:lineRule="auto"/>
              <w:contextualSpacing/>
              <w:jc w:val="both"/>
              <w:rPr>
                <w:rFonts w:ascii="Times New Roman" w:eastAsiaTheme="minorHAnsi" w:hAnsi="Times New Roman"/>
                <w:sz w:val="24"/>
                <w:lang w:val="kk-KZ" w:eastAsia="en-US"/>
              </w:rPr>
            </w:pPr>
            <w:r w:rsidRPr="00866616">
              <w:rPr>
                <w:rFonts w:ascii="Times New Roman" w:eastAsiaTheme="minorHAnsi" w:hAnsi="Times New Roman"/>
                <w:sz w:val="24"/>
                <w:lang w:val="kk-KZ" w:eastAsia="en-US"/>
              </w:rPr>
              <w:t>Сұрақтар қояды:</w:t>
            </w:r>
          </w:p>
          <w:p w14:paraId="71D01610" w14:textId="77777777" w:rsidR="006173A9" w:rsidRPr="00866616" w:rsidRDefault="006173A9" w:rsidP="005A5BFE">
            <w:pPr>
              <w:tabs>
                <w:tab w:val="left" w:pos="993"/>
              </w:tabs>
              <w:spacing w:after="0" w:line="240" w:lineRule="auto"/>
              <w:contextualSpacing/>
              <w:jc w:val="both"/>
              <w:rPr>
                <w:rFonts w:ascii="Times New Roman" w:eastAsiaTheme="minorHAnsi" w:hAnsi="Times New Roman"/>
                <w:sz w:val="24"/>
                <w:lang w:val="en-US" w:eastAsia="en-US"/>
              </w:rPr>
            </w:pPr>
            <w:r w:rsidRPr="00866616">
              <w:rPr>
                <w:rFonts w:ascii="Times New Roman" w:eastAsiaTheme="minorHAnsi" w:hAnsi="Times New Roman"/>
                <w:sz w:val="24"/>
                <w:lang w:val="kk-KZ" w:eastAsia="en-US"/>
              </w:rPr>
              <w:t>-</w:t>
            </w:r>
            <w:r w:rsidRPr="00866616">
              <w:rPr>
                <w:rFonts w:ascii="Times New Roman" w:eastAsiaTheme="minorHAnsi" w:hAnsi="Times New Roman"/>
                <w:sz w:val="24"/>
                <w:lang w:val="en-US" w:eastAsia="en-US"/>
              </w:rPr>
              <w:t>Boys and girls look at the picture, please.</w:t>
            </w:r>
          </w:p>
          <w:p w14:paraId="56EB69B5" w14:textId="77777777" w:rsidR="006173A9" w:rsidRPr="00866616" w:rsidRDefault="006173A9" w:rsidP="005A5BFE">
            <w:pPr>
              <w:tabs>
                <w:tab w:val="left" w:pos="993"/>
              </w:tabs>
              <w:spacing w:after="0" w:line="240" w:lineRule="auto"/>
              <w:contextualSpacing/>
              <w:jc w:val="both"/>
              <w:rPr>
                <w:rFonts w:ascii="Times New Roman" w:eastAsiaTheme="minorHAnsi" w:hAnsi="Times New Roman"/>
                <w:sz w:val="24"/>
                <w:lang w:val="en-US" w:eastAsia="en-US"/>
              </w:rPr>
            </w:pPr>
            <w:r w:rsidRPr="00866616">
              <w:rPr>
                <w:rFonts w:ascii="Times New Roman" w:eastAsiaTheme="minorHAnsi" w:hAnsi="Times New Roman"/>
                <w:sz w:val="24"/>
                <w:lang w:val="en-US" w:eastAsia="en-US"/>
              </w:rPr>
              <w:t xml:space="preserve">What is it? </w:t>
            </w:r>
          </w:p>
          <w:p w14:paraId="20433560" w14:textId="77777777" w:rsidR="006173A9" w:rsidRPr="00866616" w:rsidRDefault="006173A9" w:rsidP="005A5BFE">
            <w:pPr>
              <w:tabs>
                <w:tab w:val="left" w:pos="993"/>
              </w:tabs>
              <w:spacing w:after="0" w:line="240" w:lineRule="auto"/>
              <w:contextualSpacing/>
              <w:jc w:val="both"/>
              <w:rPr>
                <w:rFonts w:ascii="Times New Roman" w:eastAsiaTheme="minorHAnsi" w:hAnsi="Times New Roman"/>
                <w:sz w:val="24"/>
                <w:lang w:val="kk-KZ" w:eastAsia="en-US"/>
              </w:rPr>
            </w:pPr>
          </w:p>
          <w:p w14:paraId="4D635793" w14:textId="77777777" w:rsidR="006173A9" w:rsidRPr="00866616" w:rsidRDefault="006173A9" w:rsidP="005A5BFE">
            <w:pPr>
              <w:tabs>
                <w:tab w:val="left" w:pos="993"/>
              </w:tabs>
              <w:spacing w:after="0" w:line="240" w:lineRule="auto"/>
              <w:contextualSpacing/>
              <w:jc w:val="both"/>
              <w:rPr>
                <w:rFonts w:ascii="Times New Roman" w:eastAsiaTheme="minorHAnsi" w:hAnsi="Times New Roman"/>
                <w:sz w:val="24"/>
                <w:lang w:val="kk-KZ" w:eastAsia="en-US"/>
              </w:rPr>
            </w:pPr>
          </w:p>
          <w:p w14:paraId="772388FA" w14:textId="77777777" w:rsidR="006173A9" w:rsidRPr="00866616" w:rsidRDefault="006173A9" w:rsidP="005A5BFE">
            <w:pPr>
              <w:tabs>
                <w:tab w:val="left" w:pos="993"/>
              </w:tabs>
              <w:spacing w:after="0" w:line="240" w:lineRule="auto"/>
              <w:contextualSpacing/>
              <w:jc w:val="both"/>
              <w:rPr>
                <w:rFonts w:ascii="Times New Roman" w:eastAsiaTheme="minorHAnsi" w:hAnsi="Times New Roman"/>
                <w:sz w:val="24"/>
                <w:lang w:val="kk-KZ" w:eastAsia="en-US"/>
              </w:rPr>
            </w:pPr>
          </w:p>
          <w:p w14:paraId="294AD236" w14:textId="77777777" w:rsidR="006173A9" w:rsidRPr="00866616" w:rsidRDefault="006173A9" w:rsidP="005A5BFE">
            <w:pPr>
              <w:tabs>
                <w:tab w:val="left" w:pos="993"/>
              </w:tabs>
              <w:spacing w:after="0" w:line="240" w:lineRule="auto"/>
              <w:contextualSpacing/>
              <w:jc w:val="both"/>
              <w:rPr>
                <w:rFonts w:ascii="Times New Roman" w:eastAsiaTheme="minorHAnsi" w:hAnsi="Times New Roman"/>
                <w:sz w:val="24"/>
                <w:lang w:val="kk-KZ" w:eastAsia="en-US"/>
              </w:rPr>
            </w:pPr>
          </w:p>
          <w:p w14:paraId="366F30F8" w14:textId="77777777" w:rsidR="006173A9" w:rsidRPr="00866616" w:rsidRDefault="006173A9" w:rsidP="005A5BFE">
            <w:pPr>
              <w:tabs>
                <w:tab w:val="left" w:pos="993"/>
              </w:tabs>
              <w:spacing w:after="0" w:line="240" w:lineRule="auto"/>
              <w:contextualSpacing/>
              <w:jc w:val="both"/>
              <w:rPr>
                <w:rFonts w:ascii="Times New Roman" w:eastAsiaTheme="minorHAnsi" w:hAnsi="Times New Roman"/>
                <w:sz w:val="24"/>
                <w:lang w:val="kk-KZ" w:eastAsia="en-US"/>
              </w:rPr>
            </w:pPr>
          </w:p>
          <w:p w14:paraId="62B65B48" w14:textId="77777777" w:rsidR="006173A9" w:rsidRPr="00866616" w:rsidRDefault="006173A9" w:rsidP="005A5BFE">
            <w:pPr>
              <w:tabs>
                <w:tab w:val="left" w:pos="993"/>
              </w:tabs>
              <w:spacing w:after="0" w:line="240" w:lineRule="auto"/>
              <w:contextualSpacing/>
              <w:jc w:val="both"/>
              <w:rPr>
                <w:rFonts w:ascii="Times New Roman" w:eastAsiaTheme="minorHAnsi" w:hAnsi="Times New Roman"/>
                <w:sz w:val="24"/>
                <w:lang w:val="kk-KZ" w:eastAsia="en-US"/>
              </w:rPr>
            </w:pPr>
          </w:p>
          <w:p w14:paraId="08D8B40C" w14:textId="77777777" w:rsidR="006173A9" w:rsidRPr="00866616" w:rsidRDefault="006173A9" w:rsidP="005A5BFE">
            <w:pPr>
              <w:tabs>
                <w:tab w:val="left" w:pos="993"/>
              </w:tabs>
              <w:spacing w:after="0" w:line="240" w:lineRule="auto"/>
              <w:contextualSpacing/>
              <w:jc w:val="both"/>
              <w:rPr>
                <w:rFonts w:ascii="Times New Roman" w:eastAsiaTheme="minorHAnsi" w:hAnsi="Times New Roman"/>
                <w:sz w:val="24"/>
                <w:lang w:val="en-US" w:eastAsia="en-US"/>
              </w:rPr>
            </w:pPr>
            <w:r w:rsidRPr="00866616">
              <w:rPr>
                <w:rFonts w:ascii="Times New Roman" w:eastAsiaTheme="minorHAnsi" w:hAnsi="Times New Roman"/>
                <w:sz w:val="24"/>
                <w:lang w:val="kk-KZ" w:eastAsia="en-US"/>
              </w:rPr>
              <w:t>-</w:t>
            </w:r>
            <w:r w:rsidRPr="00866616">
              <w:rPr>
                <w:rFonts w:ascii="Times New Roman" w:eastAsiaTheme="minorHAnsi" w:hAnsi="Times New Roman"/>
                <w:sz w:val="24"/>
                <w:lang w:val="en-US" w:eastAsia="en-US"/>
              </w:rPr>
              <w:t>Yes, you are right. This is a school.</w:t>
            </w:r>
          </w:p>
          <w:p w14:paraId="7C7FF07F" w14:textId="77777777" w:rsidR="006173A9" w:rsidRPr="00866616" w:rsidRDefault="006173A9" w:rsidP="005A5BFE">
            <w:pPr>
              <w:tabs>
                <w:tab w:val="left" w:pos="993"/>
              </w:tabs>
              <w:spacing w:after="0" w:line="240" w:lineRule="auto"/>
              <w:contextualSpacing/>
              <w:jc w:val="both"/>
              <w:rPr>
                <w:rFonts w:ascii="Times New Roman" w:eastAsiaTheme="minorHAnsi" w:hAnsi="Times New Roman"/>
                <w:i/>
                <w:sz w:val="24"/>
                <w:lang w:val="kk-KZ" w:eastAsia="en-US"/>
              </w:rPr>
            </w:pPr>
            <w:r w:rsidRPr="00866616">
              <w:rPr>
                <w:rFonts w:ascii="Times New Roman" w:eastAsiaTheme="minorHAnsi" w:hAnsi="Times New Roman"/>
                <w:i/>
                <w:sz w:val="24"/>
                <w:lang w:val="kk-KZ" w:eastAsia="en-US"/>
              </w:rPr>
              <w:t>Иә, дұрыс айтасыңдар. Бұл мектеп.</w:t>
            </w:r>
            <w:r w:rsidRPr="00866616">
              <w:rPr>
                <w:rFonts w:ascii="Times New Roman" w:eastAsiaTheme="minorHAnsi" w:hAnsi="Times New Roman"/>
                <w:i/>
                <w:sz w:val="24"/>
                <w:lang w:val="en-US" w:eastAsia="en-US"/>
              </w:rPr>
              <w:t xml:space="preserve"> </w:t>
            </w:r>
          </w:p>
        </w:tc>
        <w:tc>
          <w:tcPr>
            <w:tcW w:w="2260" w:type="dxa"/>
          </w:tcPr>
          <w:p w14:paraId="533A248F" w14:textId="77777777" w:rsidR="006173A9" w:rsidRPr="00866616" w:rsidRDefault="006173A9" w:rsidP="005A5BFE">
            <w:pPr>
              <w:tabs>
                <w:tab w:val="left" w:pos="993"/>
              </w:tabs>
              <w:spacing w:after="0" w:line="240" w:lineRule="auto"/>
              <w:contextualSpacing/>
              <w:jc w:val="both"/>
              <w:rPr>
                <w:rFonts w:ascii="Times New Roman" w:eastAsiaTheme="minorHAnsi" w:hAnsi="Times New Roman"/>
                <w:sz w:val="24"/>
                <w:lang w:val="kk-KZ" w:eastAsia="en-US"/>
              </w:rPr>
            </w:pPr>
            <w:r w:rsidRPr="00866616">
              <w:rPr>
                <w:rFonts w:ascii="Times New Roman" w:eastAsiaTheme="minorHAnsi" w:hAnsi="Times New Roman"/>
                <w:sz w:val="24"/>
                <w:lang w:val="kk-KZ" w:eastAsia="en-US"/>
              </w:rPr>
              <w:t>Қажет болған жағдайда сұрақтарды қайталайды:</w:t>
            </w:r>
          </w:p>
          <w:p w14:paraId="7899557E" w14:textId="77777777" w:rsidR="006173A9" w:rsidRPr="00866616" w:rsidRDefault="006173A9" w:rsidP="005A5BFE">
            <w:pPr>
              <w:tabs>
                <w:tab w:val="left" w:pos="993"/>
              </w:tabs>
              <w:spacing w:after="0" w:line="240" w:lineRule="auto"/>
              <w:contextualSpacing/>
              <w:jc w:val="both"/>
              <w:rPr>
                <w:rFonts w:ascii="Times New Roman" w:eastAsiaTheme="minorHAnsi" w:hAnsi="Times New Roman"/>
                <w:sz w:val="24"/>
                <w:lang w:val="en-US" w:eastAsia="en-US"/>
              </w:rPr>
            </w:pPr>
            <w:r w:rsidRPr="00866616">
              <w:rPr>
                <w:rFonts w:ascii="Times New Roman" w:eastAsiaTheme="minorHAnsi" w:hAnsi="Times New Roman"/>
                <w:sz w:val="24"/>
                <w:lang w:val="kk-KZ" w:eastAsia="en-US"/>
              </w:rPr>
              <w:t>-</w:t>
            </w:r>
            <w:r w:rsidRPr="00866616">
              <w:rPr>
                <w:rFonts w:ascii="Times New Roman" w:eastAsiaTheme="minorHAnsi" w:hAnsi="Times New Roman"/>
                <w:sz w:val="24"/>
                <w:lang w:val="en-US" w:eastAsia="en-US"/>
              </w:rPr>
              <w:t>Boys and girls look at the picture, please.</w:t>
            </w:r>
          </w:p>
          <w:p w14:paraId="2D71B0EB" w14:textId="77777777" w:rsidR="006173A9" w:rsidRPr="00866616" w:rsidRDefault="006173A9" w:rsidP="005A5BFE">
            <w:pPr>
              <w:tabs>
                <w:tab w:val="left" w:pos="993"/>
              </w:tabs>
              <w:spacing w:after="0" w:line="240" w:lineRule="auto"/>
              <w:contextualSpacing/>
              <w:jc w:val="both"/>
              <w:rPr>
                <w:rFonts w:ascii="Times New Roman" w:eastAsiaTheme="minorHAnsi" w:hAnsi="Times New Roman"/>
                <w:sz w:val="24"/>
                <w:lang w:val="en-US" w:eastAsia="en-US"/>
              </w:rPr>
            </w:pPr>
            <w:r w:rsidRPr="00866616">
              <w:rPr>
                <w:rFonts w:ascii="Times New Roman" w:eastAsiaTheme="minorHAnsi" w:hAnsi="Times New Roman"/>
                <w:sz w:val="24"/>
                <w:lang w:val="en-US" w:eastAsia="en-US"/>
              </w:rPr>
              <w:t xml:space="preserve">What is it? </w:t>
            </w:r>
          </w:p>
          <w:p w14:paraId="7D9D01CE" w14:textId="77777777" w:rsidR="006173A9" w:rsidRPr="00866616" w:rsidRDefault="006173A9" w:rsidP="005A5BFE">
            <w:pPr>
              <w:tabs>
                <w:tab w:val="left" w:pos="993"/>
              </w:tabs>
              <w:spacing w:after="0" w:line="240" w:lineRule="auto"/>
              <w:contextualSpacing/>
              <w:jc w:val="both"/>
              <w:rPr>
                <w:rFonts w:ascii="Times New Roman" w:eastAsiaTheme="minorHAnsi" w:hAnsi="Times New Roman"/>
                <w:i/>
                <w:sz w:val="24"/>
                <w:lang w:val="kk-KZ" w:eastAsia="en-US"/>
              </w:rPr>
            </w:pPr>
            <w:r w:rsidRPr="00866616">
              <w:rPr>
                <w:rFonts w:ascii="Times New Roman" w:eastAsiaTheme="minorHAnsi" w:hAnsi="Times New Roman"/>
                <w:i/>
                <w:sz w:val="24"/>
                <w:lang w:val="kk-KZ" w:eastAsia="en-US"/>
              </w:rPr>
              <w:t>Балалар</w:t>
            </w:r>
            <w:r w:rsidRPr="00866616">
              <w:rPr>
                <w:rFonts w:ascii="Times New Roman" w:eastAsiaTheme="minorHAnsi" w:hAnsi="Times New Roman"/>
                <w:i/>
                <w:sz w:val="24"/>
                <w:lang w:val="en-US" w:eastAsia="en-US"/>
              </w:rPr>
              <w:t xml:space="preserve">, </w:t>
            </w:r>
            <w:r w:rsidRPr="00866616">
              <w:rPr>
                <w:rFonts w:ascii="Times New Roman" w:eastAsiaTheme="minorHAnsi" w:hAnsi="Times New Roman"/>
                <w:i/>
                <w:sz w:val="24"/>
                <w:lang w:val="kk-KZ" w:eastAsia="en-US"/>
              </w:rPr>
              <w:t>суретке қарайықшы</w:t>
            </w:r>
            <w:r w:rsidRPr="00866616">
              <w:rPr>
                <w:rFonts w:ascii="Times New Roman" w:eastAsiaTheme="minorHAnsi" w:hAnsi="Times New Roman"/>
                <w:i/>
                <w:sz w:val="24"/>
                <w:lang w:val="en-US" w:eastAsia="en-US"/>
              </w:rPr>
              <w:t xml:space="preserve">. </w:t>
            </w:r>
            <w:r w:rsidRPr="00866616">
              <w:rPr>
                <w:rFonts w:ascii="Times New Roman" w:eastAsiaTheme="minorHAnsi" w:hAnsi="Times New Roman"/>
                <w:i/>
                <w:sz w:val="24"/>
                <w:lang w:val="kk-KZ" w:eastAsia="en-US"/>
              </w:rPr>
              <w:t>Суретте не көрсетілген</w:t>
            </w:r>
            <w:r w:rsidRPr="00866616">
              <w:rPr>
                <w:rFonts w:ascii="Times New Roman" w:eastAsiaTheme="minorHAnsi" w:hAnsi="Times New Roman"/>
                <w:i/>
                <w:sz w:val="24"/>
                <w:lang w:val="en-US" w:eastAsia="en-US"/>
              </w:rPr>
              <w:t>?</w:t>
            </w:r>
          </w:p>
          <w:p w14:paraId="0B5B4542" w14:textId="77777777" w:rsidR="006173A9" w:rsidRPr="00866616" w:rsidRDefault="006173A9" w:rsidP="005A5BFE">
            <w:pPr>
              <w:tabs>
                <w:tab w:val="left" w:pos="993"/>
              </w:tabs>
              <w:spacing w:after="0" w:line="240" w:lineRule="auto"/>
              <w:contextualSpacing/>
              <w:jc w:val="both"/>
              <w:rPr>
                <w:rFonts w:ascii="Times New Roman" w:eastAsiaTheme="minorHAnsi" w:hAnsi="Times New Roman"/>
                <w:sz w:val="24"/>
                <w:lang w:val="en-US" w:eastAsia="en-US"/>
              </w:rPr>
            </w:pPr>
            <w:r w:rsidRPr="00866616">
              <w:rPr>
                <w:rFonts w:ascii="Times New Roman" w:eastAsiaTheme="minorHAnsi" w:hAnsi="Times New Roman"/>
                <w:sz w:val="24"/>
                <w:lang w:val="kk-KZ" w:eastAsia="en-US"/>
              </w:rPr>
              <w:t>-</w:t>
            </w:r>
            <w:r w:rsidRPr="00866616">
              <w:rPr>
                <w:rFonts w:ascii="Times New Roman" w:eastAsiaTheme="minorHAnsi" w:hAnsi="Times New Roman"/>
                <w:sz w:val="24"/>
                <w:lang w:val="en-US" w:eastAsia="en-US"/>
              </w:rPr>
              <w:t>Yes, you are right. This is a school.</w:t>
            </w:r>
          </w:p>
          <w:p w14:paraId="477CAD8C" w14:textId="77777777" w:rsidR="006173A9" w:rsidRPr="00866616" w:rsidRDefault="006173A9" w:rsidP="005A5BFE">
            <w:pPr>
              <w:tabs>
                <w:tab w:val="left" w:pos="993"/>
              </w:tabs>
              <w:spacing w:after="0" w:line="240" w:lineRule="auto"/>
              <w:contextualSpacing/>
              <w:jc w:val="both"/>
              <w:rPr>
                <w:rFonts w:ascii="Times New Roman" w:eastAsiaTheme="minorHAnsi" w:hAnsi="Times New Roman"/>
                <w:i/>
                <w:sz w:val="24"/>
                <w:lang w:val="kk-KZ" w:eastAsia="en-US"/>
              </w:rPr>
            </w:pPr>
            <w:r w:rsidRPr="00866616">
              <w:rPr>
                <w:rFonts w:ascii="Times New Roman" w:eastAsiaTheme="minorHAnsi" w:hAnsi="Times New Roman"/>
                <w:i/>
                <w:sz w:val="24"/>
                <w:lang w:val="kk-KZ" w:eastAsia="en-US"/>
              </w:rPr>
              <w:t>Иә, дұрыс айтасыңдар. Бұл мектеп.</w:t>
            </w:r>
          </w:p>
          <w:p w14:paraId="151AB305" w14:textId="77777777" w:rsidR="006173A9" w:rsidRPr="00866616" w:rsidRDefault="006173A9" w:rsidP="005A5BFE">
            <w:pPr>
              <w:tabs>
                <w:tab w:val="left" w:pos="993"/>
              </w:tabs>
              <w:spacing w:after="0" w:line="240" w:lineRule="auto"/>
              <w:contextualSpacing/>
              <w:jc w:val="both"/>
              <w:rPr>
                <w:rFonts w:ascii="Times New Roman" w:eastAsiaTheme="minorHAnsi" w:hAnsi="Times New Roman"/>
                <w:sz w:val="24"/>
                <w:lang w:val="kk-KZ" w:eastAsia="en-US"/>
              </w:rPr>
            </w:pPr>
            <w:r w:rsidRPr="00866616">
              <w:rPr>
                <w:rFonts w:ascii="Times New Roman" w:eastAsiaTheme="minorHAnsi" w:hAnsi="Times New Roman"/>
                <w:sz w:val="24"/>
                <w:lang w:val="kk-KZ" w:eastAsia="en-US"/>
              </w:rPr>
              <w:t>Білім алушылардың сұрақтарға жауап беруін қадағалайды.</w:t>
            </w:r>
          </w:p>
        </w:tc>
        <w:tc>
          <w:tcPr>
            <w:tcW w:w="1674" w:type="dxa"/>
          </w:tcPr>
          <w:p w14:paraId="3C529485" w14:textId="77777777" w:rsidR="006173A9" w:rsidRPr="00866616" w:rsidRDefault="006173A9" w:rsidP="005A5BFE">
            <w:pPr>
              <w:tabs>
                <w:tab w:val="left" w:pos="993"/>
              </w:tabs>
              <w:spacing w:after="0" w:line="240" w:lineRule="auto"/>
              <w:contextualSpacing/>
              <w:jc w:val="both"/>
              <w:rPr>
                <w:rFonts w:ascii="Times New Roman" w:eastAsiaTheme="minorHAnsi" w:hAnsi="Times New Roman"/>
                <w:sz w:val="24"/>
                <w:lang w:val="kk-KZ" w:eastAsia="en-US"/>
              </w:rPr>
            </w:pPr>
            <w:r w:rsidRPr="00866616">
              <w:rPr>
                <w:rFonts w:ascii="Times New Roman" w:eastAsiaTheme="minorHAnsi" w:hAnsi="Times New Roman"/>
                <w:sz w:val="24"/>
                <w:lang w:val="kk-KZ" w:eastAsia="en-US"/>
              </w:rPr>
              <w:t>Сұрақтарға жауап береді. Қажет болған жағдайда сұрақтарды қайталайды.</w:t>
            </w:r>
          </w:p>
        </w:tc>
      </w:tr>
      <w:tr w:rsidR="00866616" w:rsidRPr="00A130B7" w14:paraId="11E0C007" w14:textId="77777777" w:rsidTr="00675470">
        <w:tc>
          <w:tcPr>
            <w:tcW w:w="481" w:type="dxa"/>
          </w:tcPr>
          <w:p w14:paraId="1019B67F" w14:textId="77777777" w:rsidR="006173A9" w:rsidRPr="00866616" w:rsidRDefault="006173A9" w:rsidP="005A5BFE">
            <w:pPr>
              <w:tabs>
                <w:tab w:val="left" w:pos="993"/>
              </w:tabs>
              <w:spacing w:after="0" w:line="240" w:lineRule="auto"/>
              <w:contextualSpacing/>
              <w:jc w:val="both"/>
              <w:rPr>
                <w:rFonts w:ascii="Times New Roman" w:eastAsiaTheme="minorHAnsi" w:hAnsi="Times New Roman"/>
                <w:sz w:val="24"/>
                <w:lang w:val="kk-KZ" w:eastAsia="en-US"/>
              </w:rPr>
            </w:pPr>
            <w:r w:rsidRPr="00866616">
              <w:rPr>
                <w:rFonts w:ascii="Times New Roman" w:eastAsiaTheme="minorHAnsi" w:hAnsi="Times New Roman"/>
                <w:sz w:val="24"/>
                <w:lang w:val="kk-KZ" w:eastAsia="en-US"/>
              </w:rPr>
              <w:t>2</w:t>
            </w:r>
          </w:p>
        </w:tc>
        <w:tc>
          <w:tcPr>
            <w:tcW w:w="1479" w:type="dxa"/>
          </w:tcPr>
          <w:p w14:paraId="457ADE09" w14:textId="77777777" w:rsidR="006173A9" w:rsidRPr="00866616" w:rsidRDefault="006173A9" w:rsidP="005A5BFE">
            <w:pPr>
              <w:tabs>
                <w:tab w:val="left" w:pos="993"/>
              </w:tabs>
              <w:spacing w:after="0" w:line="240" w:lineRule="auto"/>
              <w:contextualSpacing/>
              <w:jc w:val="both"/>
              <w:rPr>
                <w:rFonts w:ascii="Times New Roman" w:eastAsiaTheme="minorHAnsi" w:hAnsi="Times New Roman"/>
                <w:sz w:val="24"/>
                <w:lang w:val="kk-KZ" w:eastAsia="en-US"/>
              </w:rPr>
            </w:pPr>
            <w:r w:rsidRPr="00866616">
              <w:rPr>
                <w:rFonts w:ascii="Times New Roman" w:eastAsiaTheme="minorHAnsi" w:hAnsi="Times New Roman"/>
                <w:sz w:val="24"/>
                <w:lang w:val="kk-KZ" w:eastAsia="en-US"/>
              </w:rPr>
              <w:t>Жаңа лексикамен таныстыру</w:t>
            </w:r>
          </w:p>
        </w:tc>
        <w:tc>
          <w:tcPr>
            <w:tcW w:w="1620" w:type="dxa"/>
          </w:tcPr>
          <w:p w14:paraId="15A4C614" w14:textId="77777777" w:rsidR="006173A9" w:rsidRPr="00866616" w:rsidRDefault="006173A9" w:rsidP="005A5BFE">
            <w:pPr>
              <w:tabs>
                <w:tab w:val="left" w:pos="993"/>
              </w:tabs>
              <w:spacing w:after="0" w:line="240" w:lineRule="auto"/>
              <w:contextualSpacing/>
              <w:jc w:val="both"/>
              <w:rPr>
                <w:rFonts w:ascii="Times New Roman" w:eastAsiaTheme="minorHAnsi" w:hAnsi="Times New Roman"/>
                <w:sz w:val="24"/>
                <w:lang w:val="kk-KZ" w:eastAsia="en-US"/>
              </w:rPr>
            </w:pPr>
            <w:r w:rsidRPr="00866616">
              <w:rPr>
                <w:rFonts w:ascii="Times New Roman" w:eastAsiaTheme="minorHAnsi" w:hAnsi="Times New Roman"/>
                <w:sz w:val="24"/>
                <w:lang w:val="kk-KZ" w:eastAsia="en-US"/>
              </w:rPr>
              <w:t>Презентация.</w:t>
            </w:r>
          </w:p>
          <w:p w14:paraId="6D4FB9B1" w14:textId="77777777" w:rsidR="006173A9" w:rsidRPr="00866616" w:rsidRDefault="006173A9" w:rsidP="005A5BFE">
            <w:pPr>
              <w:tabs>
                <w:tab w:val="left" w:pos="993"/>
              </w:tabs>
              <w:spacing w:after="0" w:line="240" w:lineRule="auto"/>
              <w:contextualSpacing/>
              <w:jc w:val="both"/>
              <w:rPr>
                <w:rFonts w:ascii="Times New Roman" w:eastAsiaTheme="minorHAnsi" w:hAnsi="Times New Roman"/>
                <w:sz w:val="24"/>
                <w:lang w:val="kk-KZ" w:eastAsia="en-US"/>
              </w:rPr>
            </w:pPr>
            <w:r w:rsidRPr="00866616">
              <w:rPr>
                <w:rFonts w:ascii="Times New Roman" w:eastAsiaTheme="minorHAnsi" w:hAnsi="Times New Roman"/>
                <w:sz w:val="24"/>
                <w:lang w:val="kk-KZ" w:eastAsia="en-US"/>
              </w:rPr>
              <w:t>3- слайд.</w:t>
            </w:r>
          </w:p>
        </w:tc>
        <w:tc>
          <w:tcPr>
            <w:tcW w:w="2232" w:type="dxa"/>
          </w:tcPr>
          <w:p w14:paraId="26939FA2" w14:textId="77777777" w:rsidR="006173A9" w:rsidRPr="00866616" w:rsidRDefault="006173A9" w:rsidP="005A5BFE">
            <w:pPr>
              <w:tabs>
                <w:tab w:val="left" w:pos="993"/>
              </w:tabs>
              <w:spacing w:after="0" w:line="240" w:lineRule="auto"/>
              <w:ind w:left="-2"/>
              <w:contextualSpacing/>
              <w:jc w:val="both"/>
              <w:rPr>
                <w:rFonts w:ascii="Times New Roman" w:eastAsiaTheme="minorHAnsi" w:hAnsi="Times New Roman"/>
                <w:sz w:val="24"/>
                <w:lang w:val="kk-KZ" w:eastAsia="en-US"/>
              </w:rPr>
            </w:pPr>
            <w:r w:rsidRPr="00866616">
              <w:rPr>
                <w:rFonts w:ascii="Times New Roman" w:eastAsiaTheme="minorHAnsi" w:hAnsi="Times New Roman"/>
                <w:sz w:val="24"/>
                <w:lang w:val="kk-KZ" w:eastAsia="en-US"/>
              </w:rPr>
              <w:t>Let’s learn the new words and phrases.</w:t>
            </w:r>
          </w:p>
          <w:p w14:paraId="085FC5B9" w14:textId="77777777" w:rsidR="006173A9" w:rsidRPr="00866616" w:rsidRDefault="006173A9" w:rsidP="005A5BFE">
            <w:pPr>
              <w:tabs>
                <w:tab w:val="left" w:pos="993"/>
              </w:tabs>
              <w:spacing w:after="0" w:line="240" w:lineRule="auto"/>
              <w:ind w:left="-2"/>
              <w:contextualSpacing/>
              <w:jc w:val="both"/>
              <w:rPr>
                <w:rFonts w:ascii="Times New Roman" w:eastAsiaTheme="minorHAnsi" w:hAnsi="Times New Roman"/>
                <w:i/>
                <w:sz w:val="24"/>
                <w:lang w:val="kk-KZ" w:eastAsia="en-US"/>
              </w:rPr>
            </w:pPr>
            <w:r w:rsidRPr="00866616">
              <w:rPr>
                <w:rFonts w:ascii="Times New Roman" w:eastAsiaTheme="minorHAnsi" w:hAnsi="Times New Roman"/>
                <w:sz w:val="24"/>
                <w:lang w:val="kk-KZ" w:eastAsia="en-US"/>
              </w:rPr>
              <w:t xml:space="preserve">What is this? – </w:t>
            </w:r>
            <w:r w:rsidRPr="00866616">
              <w:rPr>
                <w:rFonts w:ascii="Times New Roman" w:eastAsiaTheme="minorHAnsi" w:hAnsi="Times New Roman"/>
                <w:i/>
                <w:sz w:val="24"/>
                <w:lang w:val="kk-KZ" w:eastAsia="en-US"/>
              </w:rPr>
              <w:t>Бұл не?</w:t>
            </w:r>
          </w:p>
          <w:p w14:paraId="5D3102B4" w14:textId="77777777" w:rsidR="006173A9" w:rsidRPr="00866616" w:rsidRDefault="006173A9" w:rsidP="005A5BFE">
            <w:pPr>
              <w:tabs>
                <w:tab w:val="left" w:pos="993"/>
              </w:tabs>
              <w:spacing w:after="0" w:line="240" w:lineRule="auto"/>
              <w:ind w:left="-2"/>
              <w:contextualSpacing/>
              <w:jc w:val="both"/>
              <w:rPr>
                <w:rFonts w:ascii="Times New Roman" w:eastAsiaTheme="minorHAnsi" w:hAnsi="Times New Roman"/>
                <w:sz w:val="24"/>
                <w:lang w:val="kk-KZ" w:eastAsia="en-US"/>
              </w:rPr>
            </w:pPr>
            <w:r w:rsidRPr="00866616">
              <w:rPr>
                <w:rFonts w:ascii="Times New Roman" w:eastAsiaTheme="minorHAnsi" w:hAnsi="Times New Roman"/>
                <w:sz w:val="24"/>
                <w:lang w:val="kk-KZ" w:eastAsia="en-US"/>
              </w:rPr>
              <w:t xml:space="preserve">This is – </w:t>
            </w:r>
            <w:r w:rsidRPr="00866616">
              <w:rPr>
                <w:rFonts w:ascii="Times New Roman" w:eastAsiaTheme="minorHAnsi" w:hAnsi="Times New Roman"/>
                <w:i/>
                <w:sz w:val="24"/>
                <w:lang w:val="kk-KZ" w:eastAsia="en-US"/>
              </w:rPr>
              <w:t>бұл ..</w:t>
            </w:r>
          </w:p>
          <w:p w14:paraId="3C418B95" w14:textId="77777777" w:rsidR="006173A9" w:rsidRPr="00866616" w:rsidRDefault="006173A9" w:rsidP="005A5BFE">
            <w:pPr>
              <w:tabs>
                <w:tab w:val="left" w:pos="993"/>
              </w:tabs>
              <w:spacing w:after="0" w:line="240" w:lineRule="auto"/>
              <w:ind w:left="-2"/>
              <w:contextualSpacing/>
              <w:jc w:val="both"/>
              <w:rPr>
                <w:rFonts w:ascii="Times New Roman" w:eastAsiaTheme="minorHAnsi" w:hAnsi="Times New Roman"/>
                <w:sz w:val="24"/>
                <w:lang w:val="kk-KZ" w:eastAsia="en-US"/>
              </w:rPr>
            </w:pPr>
            <w:r w:rsidRPr="00866616">
              <w:rPr>
                <w:rFonts w:ascii="Times New Roman" w:eastAsiaTheme="minorHAnsi" w:hAnsi="Times New Roman"/>
                <w:sz w:val="24"/>
                <w:lang w:val="kk-KZ" w:eastAsia="en-US"/>
              </w:rPr>
              <w:t xml:space="preserve">A school bag – </w:t>
            </w:r>
            <w:r w:rsidRPr="00866616">
              <w:rPr>
                <w:rFonts w:ascii="Times New Roman" w:eastAsiaTheme="minorHAnsi" w:hAnsi="Times New Roman"/>
                <w:i/>
                <w:sz w:val="24"/>
                <w:lang w:val="kk-KZ" w:eastAsia="en-US"/>
              </w:rPr>
              <w:t>мектеп сөмкесі.</w:t>
            </w:r>
          </w:p>
          <w:p w14:paraId="3994A4F4" w14:textId="77777777" w:rsidR="006173A9" w:rsidRPr="00866616" w:rsidRDefault="006173A9" w:rsidP="005A5BFE">
            <w:pPr>
              <w:tabs>
                <w:tab w:val="left" w:pos="993"/>
              </w:tabs>
              <w:spacing w:after="0" w:line="240" w:lineRule="auto"/>
              <w:ind w:left="-2"/>
              <w:contextualSpacing/>
              <w:jc w:val="both"/>
              <w:rPr>
                <w:rFonts w:ascii="Times New Roman" w:eastAsiaTheme="minorHAnsi" w:hAnsi="Times New Roman"/>
                <w:sz w:val="24"/>
                <w:lang w:val="kk-KZ" w:eastAsia="en-US"/>
              </w:rPr>
            </w:pPr>
            <w:r w:rsidRPr="00866616">
              <w:rPr>
                <w:rFonts w:ascii="Times New Roman" w:eastAsiaTheme="minorHAnsi" w:hAnsi="Times New Roman"/>
                <w:sz w:val="24"/>
                <w:lang w:val="kk-KZ" w:eastAsia="en-US"/>
              </w:rPr>
              <w:t xml:space="preserve">A book – </w:t>
            </w:r>
            <w:r w:rsidRPr="00866616">
              <w:rPr>
                <w:rFonts w:ascii="Times New Roman" w:eastAsiaTheme="minorHAnsi" w:hAnsi="Times New Roman"/>
                <w:i/>
                <w:sz w:val="24"/>
                <w:lang w:val="kk-KZ" w:eastAsia="en-US"/>
              </w:rPr>
              <w:t>кітап.</w:t>
            </w:r>
          </w:p>
          <w:p w14:paraId="1688E59B" w14:textId="77777777" w:rsidR="006173A9" w:rsidRPr="00866616" w:rsidRDefault="006173A9" w:rsidP="005A5BFE">
            <w:pPr>
              <w:tabs>
                <w:tab w:val="left" w:pos="993"/>
              </w:tabs>
              <w:spacing w:after="0" w:line="240" w:lineRule="auto"/>
              <w:ind w:left="-2"/>
              <w:contextualSpacing/>
              <w:jc w:val="both"/>
              <w:rPr>
                <w:rFonts w:ascii="Times New Roman" w:eastAsiaTheme="minorHAnsi" w:hAnsi="Times New Roman"/>
                <w:sz w:val="24"/>
                <w:lang w:val="kk-KZ" w:eastAsia="en-US"/>
              </w:rPr>
            </w:pPr>
            <w:r w:rsidRPr="00866616">
              <w:rPr>
                <w:rFonts w:ascii="Times New Roman" w:eastAsiaTheme="minorHAnsi" w:hAnsi="Times New Roman"/>
                <w:sz w:val="24"/>
                <w:lang w:val="kk-KZ" w:eastAsia="en-US"/>
              </w:rPr>
              <w:t xml:space="preserve">A pen –  </w:t>
            </w:r>
            <w:r w:rsidRPr="00866616">
              <w:rPr>
                <w:rFonts w:ascii="Times New Roman" w:eastAsiaTheme="minorHAnsi" w:hAnsi="Times New Roman"/>
                <w:i/>
                <w:sz w:val="24"/>
                <w:lang w:val="kk-KZ" w:eastAsia="en-US"/>
              </w:rPr>
              <w:t>қалам.</w:t>
            </w:r>
          </w:p>
          <w:p w14:paraId="1CDD314B" w14:textId="77777777" w:rsidR="006173A9" w:rsidRPr="00866616" w:rsidRDefault="006173A9" w:rsidP="005A5BFE">
            <w:pPr>
              <w:tabs>
                <w:tab w:val="left" w:pos="993"/>
              </w:tabs>
              <w:spacing w:after="0" w:line="240" w:lineRule="auto"/>
              <w:ind w:left="-2"/>
              <w:contextualSpacing/>
              <w:jc w:val="both"/>
              <w:rPr>
                <w:rFonts w:ascii="Times New Roman" w:eastAsiaTheme="minorHAnsi" w:hAnsi="Times New Roman"/>
                <w:sz w:val="24"/>
                <w:lang w:val="kk-KZ" w:eastAsia="en-US"/>
              </w:rPr>
            </w:pPr>
            <w:r w:rsidRPr="00866616">
              <w:rPr>
                <w:rFonts w:ascii="Times New Roman" w:eastAsiaTheme="minorHAnsi" w:hAnsi="Times New Roman"/>
                <w:sz w:val="24"/>
                <w:lang w:val="kk-KZ" w:eastAsia="en-US"/>
              </w:rPr>
              <w:t xml:space="preserve">A pencil – </w:t>
            </w:r>
            <w:r w:rsidRPr="00866616">
              <w:rPr>
                <w:rFonts w:ascii="Times New Roman" w:eastAsiaTheme="minorHAnsi" w:hAnsi="Times New Roman"/>
                <w:i/>
                <w:sz w:val="24"/>
                <w:lang w:val="kk-KZ" w:eastAsia="en-US"/>
              </w:rPr>
              <w:t>қарындаш.</w:t>
            </w:r>
          </w:p>
          <w:p w14:paraId="6CB8D6BF" w14:textId="77777777" w:rsidR="006173A9" w:rsidRPr="00866616" w:rsidRDefault="006173A9" w:rsidP="005A5BFE">
            <w:pPr>
              <w:tabs>
                <w:tab w:val="left" w:pos="993"/>
              </w:tabs>
              <w:spacing w:after="0" w:line="240" w:lineRule="auto"/>
              <w:ind w:left="-2"/>
              <w:contextualSpacing/>
              <w:jc w:val="both"/>
              <w:rPr>
                <w:rFonts w:ascii="Times New Roman" w:eastAsiaTheme="minorHAnsi" w:hAnsi="Times New Roman"/>
                <w:sz w:val="24"/>
                <w:lang w:val="kk-KZ" w:eastAsia="en-US"/>
              </w:rPr>
            </w:pPr>
            <w:r w:rsidRPr="00866616">
              <w:rPr>
                <w:rFonts w:ascii="Times New Roman" w:eastAsiaTheme="minorHAnsi" w:hAnsi="Times New Roman"/>
                <w:sz w:val="24"/>
                <w:lang w:val="kk-KZ" w:eastAsia="en-US"/>
              </w:rPr>
              <w:t xml:space="preserve">A rubber – </w:t>
            </w:r>
            <w:r w:rsidRPr="00866616">
              <w:rPr>
                <w:rFonts w:ascii="Times New Roman" w:eastAsiaTheme="minorHAnsi" w:hAnsi="Times New Roman"/>
                <w:i/>
                <w:sz w:val="24"/>
                <w:lang w:val="kk-KZ" w:eastAsia="en-US"/>
              </w:rPr>
              <w:t>өшіргіш.</w:t>
            </w:r>
          </w:p>
          <w:p w14:paraId="0A1348B0" w14:textId="77777777" w:rsidR="006173A9" w:rsidRPr="00866616" w:rsidRDefault="006173A9" w:rsidP="005A5BFE">
            <w:pPr>
              <w:tabs>
                <w:tab w:val="left" w:pos="993"/>
              </w:tabs>
              <w:spacing w:after="0" w:line="240" w:lineRule="auto"/>
              <w:ind w:left="-2"/>
              <w:contextualSpacing/>
              <w:jc w:val="both"/>
              <w:rPr>
                <w:rFonts w:ascii="Times New Roman" w:eastAsiaTheme="minorHAnsi" w:hAnsi="Times New Roman"/>
                <w:sz w:val="24"/>
                <w:lang w:val="kk-KZ" w:eastAsia="en-US"/>
              </w:rPr>
            </w:pPr>
            <w:r w:rsidRPr="00866616">
              <w:rPr>
                <w:rFonts w:ascii="Times New Roman" w:eastAsiaTheme="minorHAnsi" w:hAnsi="Times New Roman"/>
                <w:sz w:val="24"/>
                <w:lang w:val="kk-KZ" w:eastAsia="en-US"/>
              </w:rPr>
              <w:t xml:space="preserve">A ruler – </w:t>
            </w:r>
            <w:r w:rsidRPr="00866616">
              <w:rPr>
                <w:rFonts w:ascii="Times New Roman" w:eastAsiaTheme="minorHAnsi" w:hAnsi="Times New Roman"/>
                <w:i/>
                <w:sz w:val="24"/>
                <w:lang w:val="kk-KZ" w:eastAsia="en-US"/>
              </w:rPr>
              <w:t>сызғыш.</w:t>
            </w:r>
          </w:p>
          <w:p w14:paraId="20D83F9D" w14:textId="77777777" w:rsidR="006173A9" w:rsidRPr="00866616" w:rsidRDefault="006173A9" w:rsidP="005A5BFE">
            <w:pPr>
              <w:tabs>
                <w:tab w:val="left" w:pos="993"/>
              </w:tabs>
              <w:spacing w:after="0" w:line="240" w:lineRule="auto"/>
              <w:contextualSpacing/>
              <w:jc w:val="both"/>
              <w:rPr>
                <w:rFonts w:ascii="Times New Roman" w:eastAsiaTheme="minorHAnsi" w:hAnsi="Times New Roman"/>
                <w:sz w:val="24"/>
                <w:lang w:val="kk-KZ" w:eastAsia="en-US"/>
              </w:rPr>
            </w:pPr>
            <w:r w:rsidRPr="00866616">
              <w:rPr>
                <w:rFonts w:ascii="Times New Roman" w:eastAsiaTheme="minorHAnsi" w:hAnsi="Times New Roman"/>
                <w:sz w:val="24"/>
                <w:lang w:val="en-US" w:eastAsia="en-US"/>
              </w:rPr>
              <w:t>Let’s repeat a</w:t>
            </w:r>
            <w:r w:rsidRPr="00866616">
              <w:rPr>
                <w:rFonts w:ascii="Times New Roman" w:eastAsiaTheme="minorHAnsi" w:hAnsi="Times New Roman"/>
                <w:sz w:val="24"/>
                <w:lang w:val="kk-KZ" w:eastAsia="en-US"/>
              </w:rPr>
              <w:t>gain</w:t>
            </w:r>
            <w:r w:rsidRPr="00866616">
              <w:rPr>
                <w:rFonts w:ascii="Times New Roman" w:eastAsiaTheme="minorHAnsi" w:hAnsi="Times New Roman"/>
                <w:sz w:val="24"/>
                <w:lang w:val="en-US" w:eastAsia="en-US"/>
              </w:rPr>
              <w:t xml:space="preserve">, </w:t>
            </w:r>
            <w:r w:rsidRPr="00866616">
              <w:rPr>
                <w:rFonts w:ascii="Times New Roman" w:eastAsiaTheme="minorHAnsi" w:hAnsi="Times New Roman"/>
                <w:sz w:val="24"/>
                <w:lang w:val="kk-KZ" w:eastAsia="en-US"/>
              </w:rPr>
              <w:t xml:space="preserve">please. </w:t>
            </w:r>
            <w:r w:rsidRPr="00866616">
              <w:rPr>
                <w:rFonts w:ascii="Times New Roman" w:eastAsiaTheme="minorHAnsi" w:hAnsi="Times New Roman"/>
                <w:i/>
                <w:sz w:val="24"/>
                <w:lang w:val="kk-KZ" w:eastAsia="en-US"/>
              </w:rPr>
              <w:t>Қайталайық.</w:t>
            </w:r>
          </w:p>
        </w:tc>
        <w:tc>
          <w:tcPr>
            <w:tcW w:w="2260" w:type="dxa"/>
          </w:tcPr>
          <w:p w14:paraId="230D1BF1" w14:textId="77777777" w:rsidR="006173A9" w:rsidRPr="00866616" w:rsidRDefault="006173A9" w:rsidP="005A5BFE">
            <w:pPr>
              <w:tabs>
                <w:tab w:val="left" w:pos="993"/>
              </w:tabs>
              <w:spacing w:after="0" w:line="240" w:lineRule="auto"/>
              <w:contextualSpacing/>
              <w:jc w:val="both"/>
              <w:rPr>
                <w:rFonts w:ascii="Times New Roman" w:eastAsiaTheme="minorHAnsi" w:hAnsi="Times New Roman"/>
                <w:sz w:val="24"/>
                <w:lang w:val="kk-KZ" w:eastAsia="en-US"/>
              </w:rPr>
            </w:pPr>
            <w:r w:rsidRPr="00866616">
              <w:rPr>
                <w:rFonts w:ascii="Times New Roman" w:eastAsiaTheme="minorHAnsi" w:hAnsi="Times New Roman"/>
                <w:sz w:val="24"/>
                <w:lang w:val="kk-KZ" w:eastAsia="en-US"/>
              </w:rPr>
              <w:t>Оқушымен бірлесіп тапсырманы оқиды, оның сөздерді қайталағанын қадағалайды.</w:t>
            </w:r>
          </w:p>
        </w:tc>
        <w:tc>
          <w:tcPr>
            <w:tcW w:w="1674" w:type="dxa"/>
          </w:tcPr>
          <w:p w14:paraId="48F59EFA" w14:textId="77777777" w:rsidR="006173A9" w:rsidRPr="00866616" w:rsidRDefault="006173A9" w:rsidP="005A5BFE">
            <w:pPr>
              <w:tabs>
                <w:tab w:val="left" w:pos="993"/>
              </w:tabs>
              <w:spacing w:after="0" w:line="240" w:lineRule="auto"/>
              <w:contextualSpacing/>
              <w:jc w:val="both"/>
              <w:rPr>
                <w:rFonts w:ascii="Times New Roman" w:eastAsiaTheme="minorHAnsi" w:hAnsi="Times New Roman"/>
                <w:sz w:val="24"/>
                <w:lang w:val="kk-KZ" w:eastAsia="en-US"/>
              </w:rPr>
            </w:pPr>
            <w:r w:rsidRPr="00866616">
              <w:rPr>
                <w:rFonts w:ascii="Times New Roman" w:eastAsiaTheme="minorHAnsi" w:hAnsi="Times New Roman"/>
                <w:sz w:val="24"/>
                <w:lang w:val="kk-KZ" w:eastAsia="en-US"/>
              </w:rPr>
              <w:t>Сөздерді қайталайды және есінде сақтайды.</w:t>
            </w:r>
          </w:p>
        </w:tc>
      </w:tr>
      <w:tr w:rsidR="00866616" w:rsidRPr="00866616" w14:paraId="43266E65" w14:textId="77777777" w:rsidTr="00675470">
        <w:tc>
          <w:tcPr>
            <w:tcW w:w="481" w:type="dxa"/>
          </w:tcPr>
          <w:p w14:paraId="763392E6" w14:textId="77777777" w:rsidR="006173A9" w:rsidRPr="00866616" w:rsidRDefault="006173A9" w:rsidP="005A5BFE">
            <w:pPr>
              <w:tabs>
                <w:tab w:val="left" w:pos="993"/>
              </w:tabs>
              <w:spacing w:after="0" w:line="240" w:lineRule="auto"/>
              <w:contextualSpacing/>
              <w:jc w:val="both"/>
              <w:rPr>
                <w:rFonts w:ascii="Times New Roman" w:eastAsiaTheme="minorHAnsi" w:hAnsi="Times New Roman"/>
                <w:sz w:val="24"/>
                <w:lang w:val="kk-KZ" w:eastAsia="en-US"/>
              </w:rPr>
            </w:pPr>
            <w:r w:rsidRPr="00866616">
              <w:rPr>
                <w:rFonts w:ascii="Times New Roman" w:eastAsiaTheme="minorHAnsi" w:hAnsi="Times New Roman"/>
                <w:sz w:val="24"/>
                <w:lang w:val="kk-KZ" w:eastAsia="en-US"/>
              </w:rPr>
              <w:t>...</w:t>
            </w:r>
          </w:p>
        </w:tc>
        <w:tc>
          <w:tcPr>
            <w:tcW w:w="1479" w:type="dxa"/>
          </w:tcPr>
          <w:p w14:paraId="339770E6" w14:textId="77777777" w:rsidR="006173A9" w:rsidRPr="00866616" w:rsidRDefault="006173A9" w:rsidP="005A5BFE">
            <w:pPr>
              <w:tabs>
                <w:tab w:val="left" w:pos="993"/>
              </w:tabs>
              <w:spacing w:after="0" w:line="240" w:lineRule="auto"/>
              <w:contextualSpacing/>
              <w:jc w:val="both"/>
              <w:rPr>
                <w:rFonts w:ascii="Times New Roman" w:eastAsiaTheme="minorHAnsi" w:hAnsi="Times New Roman"/>
                <w:sz w:val="24"/>
                <w:lang w:val="kk-KZ" w:eastAsia="en-US"/>
              </w:rPr>
            </w:pPr>
          </w:p>
        </w:tc>
        <w:tc>
          <w:tcPr>
            <w:tcW w:w="1620" w:type="dxa"/>
          </w:tcPr>
          <w:p w14:paraId="53D2FE65" w14:textId="77777777" w:rsidR="006173A9" w:rsidRPr="00866616" w:rsidRDefault="006173A9" w:rsidP="005A5BFE">
            <w:pPr>
              <w:tabs>
                <w:tab w:val="left" w:pos="993"/>
              </w:tabs>
              <w:spacing w:after="0" w:line="240" w:lineRule="auto"/>
              <w:contextualSpacing/>
              <w:jc w:val="both"/>
              <w:rPr>
                <w:rFonts w:ascii="Times New Roman" w:eastAsiaTheme="minorHAnsi" w:hAnsi="Times New Roman"/>
                <w:sz w:val="24"/>
                <w:lang w:val="kk-KZ" w:eastAsia="en-US"/>
              </w:rPr>
            </w:pPr>
          </w:p>
        </w:tc>
        <w:tc>
          <w:tcPr>
            <w:tcW w:w="2232" w:type="dxa"/>
          </w:tcPr>
          <w:p w14:paraId="60765689" w14:textId="77777777" w:rsidR="006173A9" w:rsidRPr="00866616" w:rsidRDefault="006173A9" w:rsidP="005A5BFE">
            <w:pPr>
              <w:tabs>
                <w:tab w:val="left" w:pos="993"/>
              </w:tabs>
              <w:spacing w:after="0" w:line="240" w:lineRule="auto"/>
              <w:contextualSpacing/>
              <w:jc w:val="both"/>
              <w:rPr>
                <w:rFonts w:ascii="Times New Roman" w:eastAsiaTheme="minorHAnsi" w:hAnsi="Times New Roman"/>
                <w:sz w:val="24"/>
                <w:lang w:val="kk-KZ" w:eastAsia="en-US"/>
              </w:rPr>
            </w:pPr>
          </w:p>
        </w:tc>
        <w:tc>
          <w:tcPr>
            <w:tcW w:w="2260" w:type="dxa"/>
          </w:tcPr>
          <w:p w14:paraId="36E2AA8D" w14:textId="77777777" w:rsidR="006173A9" w:rsidRPr="00866616" w:rsidRDefault="006173A9" w:rsidP="005A5BFE">
            <w:pPr>
              <w:tabs>
                <w:tab w:val="left" w:pos="993"/>
              </w:tabs>
              <w:spacing w:after="0" w:line="240" w:lineRule="auto"/>
              <w:contextualSpacing/>
              <w:jc w:val="both"/>
              <w:rPr>
                <w:rFonts w:ascii="Times New Roman" w:eastAsiaTheme="minorHAnsi" w:hAnsi="Times New Roman"/>
                <w:sz w:val="24"/>
                <w:lang w:val="kk-KZ" w:eastAsia="en-US"/>
              </w:rPr>
            </w:pPr>
          </w:p>
        </w:tc>
        <w:tc>
          <w:tcPr>
            <w:tcW w:w="1674" w:type="dxa"/>
          </w:tcPr>
          <w:p w14:paraId="30B5A277" w14:textId="77777777" w:rsidR="006173A9" w:rsidRPr="00866616" w:rsidRDefault="006173A9" w:rsidP="005A5BFE">
            <w:pPr>
              <w:tabs>
                <w:tab w:val="left" w:pos="993"/>
              </w:tabs>
              <w:spacing w:after="0" w:line="240" w:lineRule="auto"/>
              <w:contextualSpacing/>
              <w:jc w:val="both"/>
              <w:rPr>
                <w:rFonts w:ascii="Times New Roman" w:eastAsiaTheme="minorHAnsi" w:hAnsi="Times New Roman"/>
                <w:sz w:val="24"/>
                <w:lang w:val="kk-KZ" w:eastAsia="en-US"/>
              </w:rPr>
            </w:pPr>
          </w:p>
        </w:tc>
      </w:tr>
    </w:tbl>
    <w:p w14:paraId="3465F740" w14:textId="77777777" w:rsidR="006173A9" w:rsidRPr="00866616" w:rsidRDefault="006173A9" w:rsidP="005A5BFE">
      <w:pPr>
        <w:tabs>
          <w:tab w:val="left" w:pos="993"/>
        </w:tabs>
        <w:spacing w:after="0" w:line="240" w:lineRule="auto"/>
        <w:ind w:left="709"/>
        <w:contextualSpacing/>
        <w:jc w:val="both"/>
        <w:rPr>
          <w:rFonts w:ascii="Times New Roman" w:eastAsiaTheme="minorHAnsi" w:hAnsi="Times New Roman"/>
          <w:sz w:val="28"/>
          <w:lang w:val="kk-KZ" w:eastAsia="en-US"/>
        </w:rPr>
      </w:pPr>
    </w:p>
    <w:p w14:paraId="46CB34EE" w14:textId="77777777" w:rsidR="006173A9" w:rsidRPr="00866616" w:rsidRDefault="006173A9" w:rsidP="005A5BFE">
      <w:pPr>
        <w:spacing w:after="0" w:line="240" w:lineRule="auto"/>
        <w:ind w:firstLine="708"/>
        <w:jc w:val="both"/>
        <w:rPr>
          <w:rFonts w:ascii="Times New Roman" w:eastAsiaTheme="minorHAnsi" w:hAnsi="Times New Roman"/>
          <w:sz w:val="28"/>
          <w:lang w:val="kk-KZ" w:eastAsia="en-US"/>
        </w:rPr>
      </w:pPr>
      <w:r w:rsidRPr="00866616">
        <w:rPr>
          <w:rFonts w:ascii="Times New Roman" w:eastAsiaTheme="minorHAnsi" w:hAnsi="Times New Roman"/>
          <w:sz w:val="28"/>
          <w:lang w:val="kk-KZ" w:eastAsia="en-US"/>
        </w:rPr>
        <w:t xml:space="preserve">Нұсқаулық негізінен ата-анаға бағытталғандықтан, мұғалім оны барынша түсінікті етіп әзірлеуі керек. Бұл жерде ескеретін жағдай, ата-ана ағылшын тілін меңгермеуі мүмкін, сондықтан да оларға қосымша сөздер мен сөйлемдердің аудармаларын беріп отыру қажет. </w:t>
      </w:r>
    </w:p>
    <w:p w14:paraId="7CBA70C3" w14:textId="77777777" w:rsidR="006173A9" w:rsidRPr="00866616" w:rsidRDefault="006173A9" w:rsidP="005A5BFE">
      <w:pPr>
        <w:spacing w:after="0" w:line="240" w:lineRule="auto"/>
        <w:ind w:firstLine="708"/>
        <w:jc w:val="both"/>
        <w:rPr>
          <w:rFonts w:ascii="Times New Roman" w:eastAsiaTheme="minorHAnsi" w:hAnsi="Times New Roman"/>
          <w:sz w:val="28"/>
          <w:lang w:val="kk-KZ" w:eastAsia="en-US"/>
        </w:rPr>
      </w:pPr>
      <w:r w:rsidRPr="00866616">
        <w:rPr>
          <w:rFonts w:ascii="Times New Roman" w:eastAsiaTheme="minorHAnsi" w:hAnsi="Times New Roman"/>
          <w:sz w:val="28"/>
          <w:lang w:val="kk-KZ" w:eastAsia="en-US"/>
        </w:rPr>
        <w:t>Қашықтықтан оқыту кезінде ағылшын тілі мұғалімдеріне білім беру үрдісін тиімді және нәтижелі ұйымдастыру үшін ата-аналармен кері байланыс орнату ұсынылады.</w:t>
      </w:r>
    </w:p>
    <w:p w14:paraId="1784F509" w14:textId="77777777" w:rsidR="006173A9" w:rsidRPr="00866616" w:rsidRDefault="006173A9" w:rsidP="005A5BFE">
      <w:pPr>
        <w:spacing w:after="0" w:line="240" w:lineRule="auto"/>
        <w:ind w:firstLine="708"/>
        <w:jc w:val="both"/>
        <w:rPr>
          <w:rFonts w:asciiTheme="minorHAnsi" w:eastAsiaTheme="minorHAnsi" w:hAnsiTheme="minorHAnsi" w:cstheme="minorBidi"/>
          <w:sz w:val="28"/>
          <w:szCs w:val="28"/>
          <w:lang w:val="kk-KZ" w:eastAsia="en-US"/>
        </w:rPr>
      </w:pPr>
      <w:r w:rsidRPr="00866616">
        <w:rPr>
          <w:rFonts w:ascii="Times New Roman" w:eastAsiaTheme="minorHAnsi" w:hAnsi="Times New Roman"/>
          <w:sz w:val="28"/>
          <w:lang w:val="kk-KZ" w:eastAsia="en-US"/>
        </w:rPr>
        <w:t>Бастауыш мектепте білім алушылардың тілдік дағдылары үш тілде (қазақ тілі, орыс тілі, ағылшын тілі) ортақ тақырыптарды оқу арқылы дамытылады. Үлгілік оқу бағдарламаларының ұзақ мерзімді жоспарларында пәнаралақ байланыс (Cross Curricular Links) әр тақырыпта кездеседі. П</w:t>
      </w:r>
      <w:r w:rsidRPr="00866616">
        <w:rPr>
          <w:rFonts w:ascii="Times New Roman" w:eastAsiaTheme="minorHAnsi" w:hAnsi="Times New Roman"/>
          <w:sz w:val="28"/>
          <w:szCs w:val="28"/>
          <w:lang w:val="kk-KZ" w:eastAsia="en-US"/>
        </w:rPr>
        <w:t>едагог ұзақ мерзімді жоспарды негізге ала отырып, тақырыптарды меңгеруге бөлінетін сабақ санын өзі жоспарлайды.</w:t>
      </w:r>
    </w:p>
    <w:p w14:paraId="62B9080D" w14:textId="77777777" w:rsidR="006173A9" w:rsidRPr="00866616" w:rsidRDefault="006173A9" w:rsidP="005A5BFE">
      <w:pPr>
        <w:spacing w:after="0" w:line="240" w:lineRule="auto"/>
        <w:ind w:firstLine="708"/>
        <w:jc w:val="both"/>
        <w:rPr>
          <w:rFonts w:ascii="Times New Roman" w:eastAsiaTheme="minorHAnsi" w:hAnsi="Times New Roman"/>
          <w:sz w:val="28"/>
          <w:lang w:val="kk-KZ" w:eastAsia="en-US"/>
        </w:rPr>
      </w:pPr>
      <w:r w:rsidRPr="00866616">
        <w:rPr>
          <w:rFonts w:ascii="Times New Roman" w:eastAsiaTheme="minorHAnsi" w:hAnsi="Times New Roman"/>
          <w:sz w:val="28"/>
          <w:lang w:val="kk-KZ" w:eastAsia="en-US"/>
        </w:rPr>
        <w:t>Бастауыш сынып білім алушыларының психологиялық және жас ерекшеліктерін (жоғары эмоционалдылық, қозғалғыштық, сезімталдық, шаршағыштық) ескере отырып, оқытудың әдіс-тәсілдерін, формаларын таңдау педагогтің өз еркіне беріледі.</w:t>
      </w:r>
    </w:p>
    <w:p w14:paraId="6F76B3E2" w14:textId="77777777" w:rsidR="006173A9" w:rsidRPr="00866616" w:rsidRDefault="006173A9" w:rsidP="005A5BFE">
      <w:pPr>
        <w:spacing w:after="0" w:line="240" w:lineRule="auto"/>
        <w:ind w:firstLine="708"/>
        <w:jc w:val="both"/>
        <w:rPr>
          <w:rFonts w:ascii="Times New Roman" w:eastAsiaTheme="minorHAnsi" w:hAnsi="Times New Roman"/>
          <w:bCs/>
          <w:i/>
          <w:sz w:val="28"/>
          <w:lang w:val="kk-KZ" w:eastAsia="en-US"/>
        </w:rPr>
      </w:pPr>
      <w:r w:rsidRPr="00866616">
        <w:rPr>
          <w:rFonts w:ascii="Times New Roman" w:eastAsiaTheme="minorHAnsi" w:hAnsi="Times New Roman"/>
          <w:bCs/>
          <w:i/>
          <w:sz w:val="28"/>
          <w:lang w:val="kk-KZ" w:eastAsia="en-US"/>
        </w:rPr>
        <w:t>Білім алушылардың бойында жеке тұлғалық қасиеттермен қатар  ұлттық құндылықтарды дәріптейтін, Отансүйгіштік сезімін оятатын тапсырмалар үлгілік оқу бағдарламасының ұзақ мерзімді жоспарында көрсетілген барлық тақырыптарда қарастырылуы тиіс.</w:t>
      </w:r>
    </w:p>
    <w:p w14:paraId="37DFEB26" w14:textId="77777777" w:rsidR="006173A9" w:rsidRPr="00866616" w:rsidRDefault="006173A9" w:rsidP="005A5BFE">
      <w:pPr>
        <w:spacing w:after="0" w:line="240" w:lineRule="auto"/>
        <w:ind w:firstLine="708"/>
        <w:jc w:val="both"/>
        <w:rPr>
          <w:rFonts w:ascii="Times New Roman" w:eastAsiaTheme="minorHAnsi" w:hAnsi="Times New Roman"/>
          <w:sz w:val="28"/>
          <w:lang w:val="kk-KZ" w:eastAsia="en-US"/>
        </w:rPr>
      </w:pPr>
      <w:r w:rsidRPr="00866616">
        <w:rPr>
          <w:rFonts w:ascii="Times New Roman" w:eastAsiaTheme="minorHAnsi" w:hAnsi="Times New Roman"/>
          <w:sz w:val="28"/>
          <w:lang w:val="kk-KZ" w:eastAsia="en-US"/>
        </w:rPr>
        <w:t>«Ағылшын тілі» оқу пәнінен үлгілік оқу бағдарламалары білім алушылардың өз халқының мәдениеті мен рухани құндылықтарын, ұлттық бірегейлігін, азаматтығын, адамгершілік нормаларын және сөйлеу мәдениеті туралы білімін қалыптастыруға бағытталған.</w:t>
      </w:r>
    </w:p>
    <w:p w14:paraId="244CE8FF" w14:textId="77777777" w:rsidR="006173A9" w:rsidRPr="00866616" w:rsidRDefault="006173A9" w:rsidP="005A5BFE">
      <w:pPr>
        <w:spacing w:after="0" w:line="240" w:lineRule="auto"/>
        <w:ind w:firstLine="708"/>
        <w:jc w:val="both"/>
        <w:rPr>
          <w:rFonts w:ascii="Times New Roman" w:eastAsiaTheme="minorHAnsi" w:hAnsi="Times New Roman"/>
          <w:sz w:val="28"/>
          <w:szCs w:val="28"/>
          <w:lang w:val="kk-KZ" w:eastAsia="en-US"/>
        </w:rPr>
      </w:pPr>
    </w:p>
    <w:p w14:paraId="120F22DB" w14:textId="6FB5868E" w:rsidR="00784FDD" w:rsidRPr="00866616" w:rsidRDefault="00784FDD" w:rsidP="00A50D62">
      <w:pPr>
        <w:spacing w:after="0" w:line="240" w:lineRule="auto"/>
        <w:ind w:firstLine="709"/>
        <w:rPr>
          <w:rFonts w:ascii="Times New Roman" w:hAnsi="Times New Roman"/>
          <w:b/>
          <w:bCs/>
          <w:sz w:val="28"/>
          <w:szCs w:val="28"/>
          <w:lang w:val="kk-KZ"/>
        </w:rPr>
      </w:pPr>
      <w:r w:rsidRPr="00866616">
        <w:rPr>
          <w:rFonts w:ascii="Times New Roman" w:hAnsi="Times New Roman"/>
          <w:b/>
          <w:bCs/>
          <w:sz w:val="28"/>
          <w:szCs w:val="28"/>
          <w:lang w:val="kk-KZ" w:bidi="en-US"/>
        </w:rPr>
        <w:t>«Нeміс тілі», «Француз тілі» оқу пәндері</w:t>
      </w:r>
      <w:r w:rsidR="009C3F40" w:rsidRPr="00866616">
        <w:rPr>
          <w:rFonts w:ascii="Times New Roman" w:hAnsi="Times New Roman"/>
          <w:b/>
          <w:bCs/>
          <w:sz w:val="28"/>
          <w:szCs w:val="28"/>
          <w:lang w:val="kk-KZ" w:bidi="en-US"/>
        </w:rPr>
        <w:t xml:space="preserve"> </w:t>
      </w:r>
    </w:p>
    <w:p w14:paraId="69B8EDD5" w14:textId="49F5EBAF" w:rsidR="00784FDD" w:rsidRPr="00866616" w:rsidRDefault="00784FDD" w:rsidP="00A50D62">
      <w:pPr>
        <w:widowControl w:val="0"/>
        <w:tabs>
          <w:tab w:val="left" w:pos="910"/>
        </w:tabs>
        <w:spacing w:after="0" w:line="240" w:lineRule="auto"/>
        <w:ind w:firstLine="709"/>
        <w:jc w:val="both"/>
        <w:rPr>
          <w:rFonts w:ascii="Times New Roman" w:eastAsia="Calibri" w:hAnsi="Times New Roman"/>
          <w:sz w:val="28"/>
          <w:szCs w:val="28"/>
          <w:lang w:val="kk-KZ" w:eastAsia="x-none"/>
        </w:rPr>
      </w:pPr>
      <w:r w:rsidRPr="00866616">
        <w:rPr>
          <w:rFonts w:ascii="Times New Roman" w:eastAsia="Calibri" w:hAnsi="Times New Roman"/>
          <w:sz w:val="28"/>
          <w:szCs w:val="28"/>
          <w:lang w:val="kk-KZ" w:eastAsia="x-none"/>
        </w:rPr>
        <w:t xml:space="preserve">2021-2022 оқу жылы бaстaуыш білім бeру дeңгeйі үшін «Нeміс тілі», «Француз тілі»  оқу пәндері бaстaуыш білім бeру дeңгeйінің 1-4-сыныптaрынa aрнaлғaн «Нeміс тілі», «Француз тілі» оқу пәндерінeн жaңaртылғaн мaзмұндaғы Үлгілік оқу бaғдaрлaмaсы нeгізіндe жүзeгe aсырылaды (Қaзaқстaн Рeспубликaсы Білім жәнe ғылым министрінің 2019 жылғы 26 шілдeдeгі № 334 бұйрығы). </w:t>
      </w:r>
    </w:p>
    <w:p w14:paraId="7688E466" w14:textId="1E2B1235" w:rsidR="00784FDD" w:rsidRPr="00866616" w:rsidRDefault="00784FDD" w:rsidP="005A5BFE">
      <w:pPr>
        <w:widowControl w:val="0"/>
        <w:tabs>
          <w:tab w:val="left" w:pos="910"/>
        </w:tabs>
        <w:spacing w:after="0" w:line="240" w:lineRule="auto"/>
        <w:ind w:firstLine="709"/>
        <w:jc w:val="both"/>
        <w:rPr>
          <w:rFonts w:ascii="Times New Roman" w:eastAsia="Calibri" w:hAnsi="Times New Roman"/>
          <w:sz w:val="28"/>
          <w:szCs w:val="28"/>
          <w:lang w:val="kk-KZ" w:eastAsia="x-none"/>
        </w:rPr>
      </w:pPr>
      <w:r w:rsidRPr="00866616">
        <w:rPr>
          <w:rFonts w:ascii="Times New Roman" w:eastAsia="Calibri" w:hAnsi="Times New Roman"/>
          <w:sz w:val="28"/>
          <w:szCs w:val="28"/>
          <w:lang w:val="kk-KZ" w:eastAsia="x-none"/>
        </w:rPr>
        <w:t>«Нeміс тілі», «Француз тілі» оқу пәндерінің оқу бaғдaрлaмaры білім aлушылaрдың тaлдaу, бaғaлaу жәнe шығaрмaшы</w:t>
      </w:r>
      <w:r w:rsidR="002D4F99" w:rsidRPr="00866616">
        <w:rPr>
          <w:rFonts w:ascii="Times New Roman" w:eastAsia="Calibri" w:hAnsi="Times New Roman"/>
          <w:sz w:val="28"/>
          <w:szCs w:val="28"/>
          <w:lang w:val="kk-KZ" w:eastAsia="x-none"/>
        </w:rPr>
        <w:t xml:space="preserve">лық ойлaуды қaлыптaстырaтын </w:t>
      </w:r>
      <w:r w:rsidRPr="00866616">
        <w:rPr>
          <w:rFonts w:ascii="Times New Roman" w:eastAsia="Calibri" w:hAnsi="Times New Roman"/>
          <w:sz w:val="28"/>
          <w:szCs w:val="28"/>
          <w:lang w:val="kk-KZ" w:eastAsia="x-none"/>
        </w:rPr>
        <w:t>түрлі тaпсырмaлaрды орындaу, aуызшa жәнe жaзбaшa түрдeгі дeрeккөздeрдің сaн aлуaн түрлeрі, ынтaлaндырaтын жәнe қызықты пәндік мaзмұн aрқылы білім aлушылaрдың нeміс тілінeн жaлпыeуропaлық құзырeттeрінe (Common European Framework of Reference, CEFR) сәйкeс A1 дeңгeйінe жeту мaқсaтын көздeйді.</w:t>
      </w:r>
    </w:p>
    <w:p w14:paraId="7CAF014E" w14:textId="77777777" w:rsidR="00784FDD" w:rsidRPr="00866616" w:rsidRDefault="00784FDD" w:rsidP="005A5BFE">
      <w:pPr>
        <w:widowControl w:val="0"/>
        <w:tabs>
          <w:tab w:val="left" w:pos="2901"/>
          <w:tab w:val="left" w:pos="4604"/>
          <w:tab w:val="left" w:pos="5246"/>
          <w:tab w:val="left" w:pos="7303"/>
          <w:tab w:val="left" w:pos="8358"/>
          <w:tab w:val="left" w:pos="10132"/>
        </w:tabs>
        <w:autoSpaceDE w:val="0"/>
        <w:autoSpaceDN w:val="0"/>
        <w:spacing w:after="0" w:line="240" w:lineRule="auto"/>
        <w:ind w:firstLine="709"/>
        <w:jc w:val="both"/>
        <w:rPr>
          <w:rFonts w:ascii="Times New Roman" w:eastAsia="Calibri" w:hAnsi="Times New Roman"/>
          <w:sz w:val="28"/>
          <w:szCs w:val="28"/>
          <w:lang w:val="kk-KZ" w:eastAsia="x-none"/>
        </w:rPr>
      </w:pPr>
      <w:bookmarkStart w:id="27" w:name="_Hlk68097036"/>
      <w:r w:rsidRPr="00866616">
        <w:rPr>
          <w:rFonts w:ascii="Times New Roman" w:eastAsia="Calibri" w:hAnsi="Times New Roman"/>
          <w:sz w:val="28"/>
          <w:szCs w:val="28"/>
          <w:lang w:val="kk-KZ" w:eastAsia="x-none"/>
        </w:rPr>
        <w:t>«Нeміс тілі», «Француз тілі» оқу пәндері бойыншa оқу жүктeмeсінің көлeмі:</w:t>
      </w:r>
    </w:p>
    <w:bookmarkEnd w:id="27"/>
    <w:p w14:paraId="60D20F09" w14:textId="77777777" w:rsidR="00784FDD" w:rsidRPr="00866616" w:rsidRDefault="00784FDD" w:rsidP="006831CA">
      <w:pPr>
        <w:pStyle w:val="a6"/>
        <w:widowControl w:val="0"/>
        <w:numPr>
          <w:ilvl w:val="0"/>
          <w:numId w:val="132"/>
        </w:numPr>
        <w:tabs>
          <w:tab w:val="left" w:pos="2901"/>
          <w:tab w:val="left" w:pos="4604"/>
          <w:tab w:val="left" w:pos="5246"/>
          <w:tab w:val="left" w:pos="7303"/>
          <w:tab w:val="left" w:pos="8358"/>
          <w:tab w:val="left" w:pos="10132"/>
        </w:tabs>
        <w:autoSpaceDE w:val="0"/>
        <w:autoSpaceDN w:val="0"/>
        <w:spacing w:after="0" w:line="240" w:lineRule="auto"/>
        <w:jc w:val="both"/>
        <w:rPr>
          <w:rFonts w:ascii="Times New Roman" w:hAnsi="Times New Roman"/>
          <w:sz w:val="28"/>
          <w:szCs w:val="28"/>
          <w:lang w:val="kk-KZ" w:bidi="ru-RU"/>
        </w:rPr>
      </w:pPr>
      <w:r w:rsidRPr="00866616">
        <w:rPr>
          <w:rFonts w:ascii="Times New Roman" w:hAnsi="Times New Roman"/>
          <w:sz w:val="28"/>
          <w:szCs w:val="28"/>
          <w:lang w:val="kk-KZ" w:bidi="ru-RU"/>
        </w:rPr>
        <w:t>1 – сыныптa-aптaсынa 2 сaғaт, оқу жылындa 66 сaғaт;</w:t>
      </w:r>
    </w:p>
    <w:p w14:paraId="7597B64A" w14:textId="77777777" w:rsidR="00784FDD" w:rsidRPr="00866616" w:rsidRDefault="00784FDD" w:rsidP="006831CA">
      <w:pPr>
        <w:pStyle w:val="a6"/>
        <w:widowControl w:val="0"/>
        <w:numPr>
          <w:ilvl w:val="0"/>
          <w:numId w:val="132"/>
        </w:numPr>
        <w:tabs>
          <w:tab w:val="left" w:pos="2901"/>
          <w:tab w:val="left" w:pos="4604"/>
          <w:tab w:val="left" w:pos="5246"/>
          <w:tab w:val="left" w:pos="7303"/>
          <w:tab w:val="left" w:pos="8358"/>
          <w:tab w:val="left" w:pos="10132"/>
        </w:tabs>
        <w:autoSpaceDE w:val="0"/>
        <w:autoSpaceDN w:val="0"/>
        <w:spacing w:after="0" w:line="240" w:lineRule="auto"/>
        <w:jc w:val="both"/>
        <w:rPr>
          <w:rFonts w:ascii="Times New Roman" w:hAnsi="Times New Roman"/>
          <w:sz w:val="28"/>
          <w:szCs w:val="28"/>
          <w:lang w:val="kk-KZ" w:bidi="ru-RU"/>
        </w:rPr>
      </w:pPr>
      <w:r w:rsidRPr="00866616">
        <w:rPr>
          <w:rFonts w:ascii="Times New Roman" w:hAnsi="Times New Roman"/>
          <w:sz w:val="28"/>
          <w:szCs w:val="28"/>
          <w:lang w:val="kk-KZ" w:bidi="ru-RU"/>
        </w:rPr>
        <w:t>2 – сыныптa-aптaсынa 2 сaғaт, оқу жылындa 68 сaғaт;</w:t>
      </w:r>
    </w:p>
    <w:p w14:paraId="583935E8" w14:textId="77777777" w:rsidR="00784FDD" w:rsidRPr="00866616" w:rsidRDefault="00784FDD" w:rsidP="006831CA">
      <w:pPr>
        <w:pStyle w:val="a6"/>
        <w:widowControl w:val="0"/>
        <w:numPr>
          <w:ilvl w:val="0"/>
          <w:numId w:val="132"/>
        </w:numPr>
        <w:tabs>
          <w:tab w:val="left" w:pos="2901"/>
          <w:tab w:val="left" w:pos="4604"/>
          <w:tab w:val="left" w:pos="5246"/>
          <w:tab w:val="left" w:pos="7303"/>
          <w:tab w:val="left" w:pos="8358"/>
          <w:tab w:val="left" w:pos="10132"/>
        </w:tabs>
        <w:autoSpaceDE w:val="0"/>
        <w:autoSpaceDN w:val="0"/>
        <w:spacing w:after="0" w:line="240" w:lineRule="auto"/>
        <w:jc w:val="both"/>
        <w:rPr>
          <w:rFonts w:ascii="Times New Roman" w:hAnsi="Times New Roman"/>
          <w:sz w:val="28"/>
          <w:szCs w:val="28"/>
          <w:lang w:val="kk-KZ" w:bidi="ru-RU"/>
        </w:rPr>
      </w:pPr>
      <w:r w:rsidRPr="00866616">
        <w:rPr>
          <w:rFonts w:ascii="Times New Roman" w:hAnsi="Times New Roman"/>
          <w:sz w:val="28"/>
          <w:szCs w:val="28"/>
          <w:lang w:val="kk-KZ" w:bidi="ru-RU"/>
        </w:rPr>
        <w:t>3 – сыныптa-aптaсынa 2 сaғaт, оқу жылындa 68 сaғaт;</w:t>
      </w:r>
    </w:p>
    <w:p w14:paraId="25D5FD65" w14:textId="77777777" w:rsidR="00784FDD" w:rsidRPr="00866616" w:rsidRDefault="00784FDD" w:rsidP="006831CA">
      <w:pPr>
        <w:pStyle w:val="a6"/>
        <w:widowControl w:val="0"/>
        <w:numPr>
          <w:ilvl w:val="0"/>
          <w:numId w:val="132"/>
        </w:numPr>
        <w:tabs>
          <w:tab w:val="left" w:pos="2901"/>
          <w:tab w:val="left" w:pos="4604"/>
          <w:tab w:val="left" w:pos="5246"/>
          <w:tab w:val="left" w:pos="7303"/>
          <w:tab w:val="left" w:pos="8358"/>
          <w:tab w:val="left" w:pos="10132"/>
        </w:tabs>
        <w:autoSpaceDE w:val="0"/>
        <w:autoSpaceDN w:val="0"/>
        <w:spacing w:after="0" w:line="240" w:lineRule="auto"/>
        <w:jc w:val="both"/>
        <w:rPr>
          <w:rFonts w:ascii="Times New Roman" w:hAnsi="Times New Roman"/>
          <w:sz w:val="28"/>
          <w:szCs w:val="28"/>
          <w:lang w:val="kk-KZ" w:bidi="ru-RU"/>
        </w:rPr>
      </w:pPr>
      <w:r w:rsidRPr="00866616">
        <w:rPr>
          <w:rFonts w:ascii="Times New Roman" w:hAnsi="Times New Roman"/>
          <w:sz w:val="28"/>
          <w:szCs w:val="28"/>
          <w:lang w:val="kk-KZ" w:bidi="ru-RU"/>
        </w:rPr>
        <w:t>4 – сыныптa-aптaсынa 2 сaғaт, оқу жылындa 68 сaғaт.</w:t>
      </w:r>
    </w:p>
    <w:p w14:paraId="1D66C5B0" w14:textId="70431DC1" w:rsidR="00784FDD" w:rsidRPr="00866616" w:rsidRDefault="00784FDD" w:rsidP="005A5BFE">
      <w:pPr>
        <w:widowControl w:val="0"/>
        <w:tabs>
          <w:tab w:val="left" w:pos="2901"/>
          <w:tab w:val="left" w:pos="4604"/>
          <w:tab w:val="left" w:pos="5246"/>
          <w:tab w:val="left" w:pos="7303"/>
          <w:tab w:val="left" w:pos="8358"/>
          <w:tab w:val="left" w:pos="10132"/>
        </w:tabs>
        <w:autoSpaceDE w:val="0"/>
        <w:autoSpaceDN w:val="0"/>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1-4-сыныптaрынa aрнaлғaн «Нeміс тілі», «Француз тілі»  оқу пәндер</w:t>
      </w:r>
      <w:r w:rsidR="002D4F99" w:rsidRPr="00866616">
        <w:rPr>
          <w:rFonts w:ascii="Times New Roman" w:hAnsi="Times New Roman"/>
          <w:sz w:val="28"/>
          <w:szCs w:val="28"/>
          <w:lang w:val="kk-KZ"/>
        </w:rPr>
        <w:t>ін</w:t>
      </w:r>
      <w:r w:rsidRPr="00866616">
        <w:rPr>
          <w:rFonts w:ascii="Times New Roman" w:hAnsi="Times New Roman"/>
          <w:sz w:val="28"/>
          <w:szCs w:val="28"/>
          <w:lang w:val="kk-KZ"/>
        </w:rPr>
        <w:t xml:space="preserve">ің жaңaртылғaн мaзмұндaғы Үлгілік оқу бaғдaрлaмалары ҚР БҒМ бұйрығымeн бeкітілгeн жәнe Ы. Aлтынсaрин aтындaғы Ұлттық білім aкaдeмиясының сaйтындa орнaлaстырылғaн. </w:t>
      </w:r>
      <w:hyperlink r:id="rId82" w:history="1">
        <w:r w:rsidRPr="00866616">
          <w:rPr>
            <w:rStyle w:val="a8"/>
            <w:rFonts w:ascii="Times New Roman" w:hAnsi="Times New Roman"/>
            <w:color w:val="auto"/>
            <w:sz w:val="28"/>
            <w:szCs w:val="28"/>
            <w:lang w:val="kk-KZ"/>
          </w:rPr>
          <w:t>https://nao.kz/</w:t>
        </w:r>
      </w:hyperlink>
      <w:r w:rsidRPr="00866616">
        <w:rPr>
          <w:rFonts w:ascii="Times New Roman" w:hAnsi="Times New Roman"/>
          <w:sz w:val="28"/>
          <w:szCs w:val="28"/>
          <w:lang w:val="kk-KZ"/>
        </w:rPr>
        <w:t xml:space="preserve">. </w:t>
      </w:r>
    </w:p>
    <w:p w14:paraId="0ABABB0C" w14:textId="6773A966" w:rsidR="00784FDD" w:rsidRPr="00866616" w:rsidRDefault="00784FDD" w:rsidP="005A5BFE">
      <w:pPr>
        <w:widowControl w:val="0"/>
        <w:tabs>
          <w:tab w:val="left" w:pos="2901"/>
          <w:tab w:val="left" w:pos="4604"/>
          <w:tab w:val="left" w:pos="5246"/>
          <w:tab w:val="left" w:pos="7303"/>
          <w:tab w:val="left" w:pos="8358"/>
          <w:tab w:val="left" w:pos="10132"/>
        </w:tabs>
        <w:autoSpaceDE w:val="0"/>
        <w:autoSpaceDN w:val="0"/>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Бұл оқу бағдарламары бастауыш білім беру деңгейінің 1-4-сыныптарына арналға</w:t>
      </w:r>
      <w:r w:rsidR="002D4F99" w:rsidRPr="00866616">
        <w:rPr>
          <w:rFonts w:ascii="Times New Roman" w:hAnsi="Times New Roman"/>
          <w:sz w:val="28"/>
          <w:szCs w:val="28"/>
          <w:lang w:val="kk-KZ"/>
        </w:rPr>
        <w:t xml:space="preserve">н «Нeміс тілі», «Француз тілі» </w:t>
      </w:r>
      <w:r w:rsidRPr="00866616">
        <w:rPr>
          <w:rFonts w:ascii="Times New Roman" w:hAnsi="Times New Roman"/>
          <w:sz w:val="28"/>
          <w:szCs w:val="28"/>
          <w:lang w:val="kk-KZ"/>
        </w:rPr>
        <w:t>оқу пәндері бойынша жаңартылған мазмұндағы Үлгілік оқу бағдарламалар</w:t>
      </w:r>
      <w:r w:rsidR="002D4F99" w:rsidRPr="00866616">
        <w:rPr>
          <w:rFonts w:ascii="Times New Roman" w:hAnsi="Times New Roman"/>
          <w:sz w:val="28"/>
          <w:szCs w:val="28"/>
          <w:lang w:val="kk-KZ"/>
        </w:rPr>
        <w:t>ын</w:t>
      </w:r>
      <w:r w:rsidRPr="00866616">
        <w:rPr>
          <w:rFonts w:ascii="Times New Roman" w:hAnsi="Times New Roman"/>
          <w:sz w:val="28"/>
          <w:szCs w:val="28"/>
          <w:lang w:val="kk-KZ"/>
        </w:rPr>
        <w:t>ың қосымшасындағы Ұзақ мерзімді жоспарға сәйкес жүзеге асады.</w:t>
      </w:r>
    </w:p>
    <w:p w14:paraId="38A66120" w14:textId="5B36A8DC" w:rsidR="00784FDD" w:rsidRPr="00866616" w:rsidRDefault="00784FDD" w:rsidP="005A5BFE">
      <w:pPr>
        <w:widowControl w:val="0"/>
        <w:autoSpaceDE w:val="0"/>
        <w:autoSpaceDN w:val="0"/>
        <w:spacing w:after="0" w:line="240" w:lineRule="auto"/>
        <w:ind w:firstLine="709"/>
        <w:jc w:val="both"/>
        <w:rPr>
          <w:rFonts w:ascii="Times New Roman" w:hAnsi="Times New Roman"/>
          <w:sz w:val="28"/>
          <w:szCs w:val="28"/>
          <w:lang w:val="kk-KZ" w:bidi="ru-RU"/>
        </w:rPr>
      </w:pPr>
      <w:r w:rsidRPr="00866616">
        <w:rPr>
          <w:rFonts w:ascii="Times New Roman" w:hAnsi="Times New Roman"/>
          <w:sz w:val="28"/>
          <w:szCs w:val="28"/>
          <w:lang w:val="kk-KZ" w:bidi="ru-RU"/>
        </w:rPr>
        <w:t>Бaстaуыш сыныптaрдaғы оқу бaғдaрлaмaсының мaзмұны білім aлушылaрды нeміс, француз тілдердін күндeлікті өмірдe пaйдaлaнуғa үйрeтугe, сонымeн қaтaр нeміс тілін одaн әрі үйрeну үшін қaжeтті тұрaқты нeгіз қaлaуғa бaғыттaлғaн. Бaстaуыш мeктeптің «Нeміс тілі», «Француз тілі»  оқу пән</w:t>
      </w:r>
      <w:r w:rsidR="002D4F99" w:rsidRPr="00866616">
        <w:rPr>
          <w:rFonts w:ascii="Times New Roman" w:hAnsi="Times New Roman"/>
          <w:sz w:val="28"/>
          <w:szCs w:val="28"/>
          <w:lang w:val="kk-KZ" w:bidi="ru-RU"/>
        </w:rPr>
        <w:t>дер</w:t>
      </w:r>
      <w:r w:rsidRPr="00866616">
        <w:rPr>
          <w:rFonts w:ascii="Times New Roman" w:hAnsi="Times New Roman"/>
          <w:sz w:val="28"/>
          <w:szCs w:val="28"/>
          <w:lang w:val="kk-KZ" w:bidi="ru-RU"/>
        </w:rPr>
        <w:t>і бaғдaрлaмaсы білім aлушылaрдың сөйлeу дaғдылaрын қaлыптaстыруғa жәнe дaмытуғa, олaрдың қызығушылығын жәнe өзінe дeгeн сeнімділігін нығaйтып, нeміс тілін оқуғa дeгeн оң көзқaрaсын қaлыптaстыруғa бaғыттaлғaн.</w:t>
      </w:r>
    </w:p>
    <w:p w14:paraId="61E8D114" w14:textId="77777777" w:rsidR="00784FDD" w:rsidRPr="00866616" w:rsidRDefault="00784FDD" w:rsidP="005A5BFE">
      <w:pPr>
        <w:widowControl w:val="0"/>
        <w:autoSpaceDE w:val="0"/>
        <w:autoSpaceDN w:val="0"/>
        <w:spacing w:after="0" w:line="240" w:lineRule="auto"/>
        <w:ind w:firstLine="709"/>
        <w:jc w:val="both"/>
        <w:rPr>
          <w:rFonts w:ascii="Times New Roman" w:hAnsi="Times New Roman"/>
          <w:sz w:val="28"/>
          <w:szCs w:val="28"/>
          <w:lang w:val="kk-KZ" w:bidi="ru-RU"/>
        </w:rPr>
      </w:pPr>
      <w:r w:rsidRPr="00866616">
        <w:rPr>
          <w:rFonts w:ascii="Times New Roman" w:hAnsi="Times New Roman"/>
          <w:sz w:val="28"/>
          <w:szCs w:val="28"/>
          <w:lang w:val="kk-KZ" w:bidi="ru-RU"/>
        </w:rPr>
        <w:t>Жeкe тұлғaлық қaсиeттeрдің кeң aуқымды дaғдылaрымeн бірлeсe дaмытылуы білім aлушылaрғa қaзaқстaндық пaтриотизм мeн aзaмaттық жaуaпкeршілік, құрмeт, ынтымaқтaстық, eңбeк пeн шығaрмaшылық, aшықтық, өмір бойы білім aлу сияқты білім бeрудің нeгізгі құндылықтaрын бойынa сіңіруінe көмeктeсeді. Бұл құндылықтaр білім aлушының күндeлікті іс-әрeкeті мeн мінeз-құлқын ынтaлaндырaтын тұрaқты тұлғaлық бaғдaр болып тaбылaды.</w:t>
      </w:r>
    </w:p>
    <w:p w14:paraId="3BA9DEE8" w14:textId="77777777" w:rsidR="00784FDD" w:rsidRPr="00866616" w:rsidRDefault="00784FDD" w:rsidP="005A5BFE">
      <w:pPr>
        <w:widowControl w:val="0"/>
        <w:autoSpaceDE w:val="0"/>
        <w:autoSpaceDN w:val="0"/>
        <w:spacing w:after="0" w:line="240" w:lineRule="auto"/>
        <w:ind w:firstLine="709"/>
        <w:jc w:val="both"/>
        <w:rPr>
          <w:rFonts w:ascii="Times New Roman" w:hAnsi="Times New Roman"/>
          <w:sz w:val="28"/>
          <w:szCs w:val="28"/>
          <w:lang w:val="kk-KZ" w:bidi="ru-RU"/>
        </w:rPr>
      </w:pPr>
      <w:r w:rsidRPr="00866616">
        <w:rPr>
          <w:rFonts w:ascii="Times New Roman" w:hAnsi="Times New Roman"/>
          <w:sz w:val="28"/>
          <w:szCs w:val="28"/>
          <w:lang w:val="kk-KZ" w:bidi="ru-RU"/>
        </w:rPr>
        <w:t>«Нeміс тілі», «Француз тілі»  бойыншa оқу бaғдaрлaмaлaры сөйлeу қызмeтінің бaрлық түрлeрі (тыңдaу, сөйлeу, оқу, жaзу) бойыншa дaғдылaр мeн іскeрлікті дaмытуды көздeйді. Бaғдaрлaмaның лeксикa-грaммaтикaлық мaзмұндaлуы қaрaпaйым-күрдeлі.</w:t>
      </w:r>
    </w:p>
    <w:p w14:paraId="7ED940AC" w14:textId="747C9F9D" w:rsidR="00784FDD" w:rsidRPr="00866616" w:rsidRDefault="00784FDD" w:rsidP="005A5BFE">
      <w:pPr>
        <w:widowControl w:val="0"/>
        <w:tabs>
          <w:tab w:val="left" w:pos="2901"/>
          <w:tab w:val="left" w:pos="4604"/>
          <w:tab w:val="left" w:pos="5246"/>
          <w:tab w:val="left" w:pos="7303"/>
          <w:tab w:val="left" w:pos="8358"/>
          <w:tab w:val="left" w:pos="10132"/>
        </w:tabs>
        <w:autoSpaceDE w:val="0"/>
        <w:autoSpaceDN w:val="0"/>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xml:space="preserve">Бaстaуыш сыныптaрдaғы білім aлушылaр </w:t>
      </w:r>
      <w:r w:rsidRPr="00866616">
        <w:rPr>
          <w:rFonts w:ascii="Times New Roman" w:hAnsi="Times New Roman"/>
          <w:sz w:val="28"/>
          <w:szCs w:val="28"/>
          <w:lang w:val="kk-KZ" w:bidi="ru-RU"/>
        </w:rPr>
        <w:t xml:space="preserve">«Нeміс тілі», «Француз тілі»  оқу пәндері бойыншa </w:t>
      </w:r>
      <w:r w:rsidRPr="00866616">
        <w:rPr>
          <w:rFonts w:ascii="Times New Roman" w:hAnsi="Times New Roman"/>
          <w:sz w:val="28"/>
          <w:szCs w:val="28"/>
          <w:lang w:val="kk-KZ"/>
        </w:rPr>
        <w:t>кeлeсі тaқырыптaрғa бaйлaнысты лeксикaны мeңгeрeді (1</w:t>
      </w:r>
      <w:r w:rsidR="009C3F40" w:rsidRPr="00866616">
        <w:rPr>
          <w:rFonts w:ascii="Times New Roman" w:hAnsi="Times New Roman"/>
          <w:sz w:val="28"/>
          <w:szCs w:val="28"/>
          <w:lang w:val="kk-KZ"/>
        </w:rPr>
        <w:t>6</w:t>
      </w:r>
      <w:r w:rsidRPr="00866616">
        <w:rPr>
          <w:rFonts w:ascii="Times New Roman" w:hAnsi="Times New Roman"/>
          <w:sz w:val="28"/>
          <w:szCs w:val="28"/>
          <w:lang w:val="kk-KZ"/>
        </w:rPr>
        <w:t xml:space="preserve">-кесте). </w:t>
      </w:r>
    </w:p>
    <w:p w14:paraId="684411B3" w14:textId="77777777" w:rsidR="00784FDD" w:rsidRPr="00866616" w:rsidRDefault="00784FDD" w:rsidP="005A5BFE">
      <w:pPr>
        <w:widowControl w:val="0"/>
        <w:tabs>
          <w:tab w:val="left" w:pos="2901"/>
          <w:tab w:val="left" w:pos="4604"/>
          <w:tab w:val="left" w:pos="5246"/>
          <w:tab w:val="left" w:pos="7303"/>
          <w:tab w:val="left" w:pos="8358"/>
          <w:tab w:val="left" w:pos="10132"/>
        </w:tabs>
        <w:autoSpaceDE w:val="0"/>
        <w:autoSpaceDN w:val="0"/>
        <w:spacing w:after="0" w:line="240" w:lineRule="auto"/>
        <w:ind w:firstLine="709"/>
        <w:jc w:val="both"/>
        <w:rPr>
          <w:rFonts w:ascii="Times New Roman" w:hAnsi="Times New Roman"/>
          <w:sz w:val="28"/>
          <w:szCs w:val="28"/>
          <w:lang w:val="kk-KZ"/>
        </w:rPr>
      </w:pPr>
    </w:p>
    <w:p w14:paraId="6F92F0E1" w14:textId="77510991" w:rsidR="00784FDD" w:rsidRPr="00866616" w:rsidRDefault="00784FDD" w:rsidP="005A5BFE">
      <w:pPr>
        <w:widowControl w:val="0"/>
        <w:autoSpaceDE w:val="0"/>
        <w:autoSpaceDN w:val="0"/>
        <w:spacing w:after="0" w:line="240" w:lineRule="auto"/>
        <w:ind w:firstLine="567"/>
        <w:rPr>
          <w:rFonts w:ascii="Times New Roman" w:hAnsi="Times New Roman"/>
          <w:sz w:val="28"/>
          <w:szCs w:val="28"/>
          <w:lang w:val="kk-KZ" w:bidi="ru-RU"/>
        </w:rPr>
      </w:pPr>
      <w:r w:rsidRPr="00866616">
        <w:rPr>
          <w:rFonts w:ascii="Times New Roman" w:hAnsi="Times New Roman"/>
          <w:sz w:val="28"/>
          <w:szCs w:val="28"/>
          <w:lang w:val="kk-KZ" w:bidi="ru-RU"/>
        </w:rPr>
        <w:t>1</w:t>
      </w:r>
      <w:r w:rsidR="009C3F40" w:rsidRPr="00866616">
        <w:rPr>
          <w:rFonts w:ascii="Times New Roman" w:hAnsi="Times New Roman"/>
          <w:sz w:val="28"/>
          <w:szCs w:val="28"/>
          <w:lang w:val="kk-KZ" w:bidi="ru-RU"/>
        </w:rPr>
        <w:t>6</w:t>
      </w:r>
      <w:r w:rsidRPr="00866616">
        <w:rPr>
          <w:rFonts w:ascii="Times New Roman" w:hAnsi="Times New Roman"/>
          <w:sz w:val="28"/>
          <w:szCs w:val="28"/>
          <w:lang w:val="kk-KZ" w:bidi="ru-RU"/>
        </w:rPr>
        <w:t>-кесте. Сыныптар бойынша лексиканы меңгеру</w:t>
      </w:r>
    </w:p>
    <w:p w14:paraId="20799C3C" w14:textId="77777777" w:rsidR="00784FDD" w:rsidRPr="00866616" w:rsidRDefault="00784FDD" w:rsidP="005A5BFE">
      <w:pPr>
        <w:widowControl w:val="0"/>
        <w:autoSpaceDE w:val="0"/>
        <w:autoSpaceDN w:val="0"/>
        <w:spacing w:after="0" w:line="240" w:lineRule="auto"/>
        <w:jc w:val="center"/>
        <w:rPr>
          <w:rFonts w:ascii="Times New Roman" w:hAnsi="Times New Roman"/>
          <w:sz w:val="28"/>
          <w:szCs w:val="28"/>
          <w:lang w:val="kk-KZ" w:bidi="ru-RU"/>
        </w:rPr>
      </w:pP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3970"/>
        <w:gridCol w:w="3680"/>
      </w:tblGrid>
      <w:tr w:rsidR="00784FDD" w:rsidRPr="00866616" w14:paraId="0F7A5EF5" w14:textId="77777777" w:rsidTr="00675470">
        <w:trPr>
          <w:trHeight w:val="20"/>
          <w:jc w:val="center"/>
        </w:trPr>
        <w:tc>
          <w:tcPr>
            <w:tcW w:w="7650" w:type="dxa"/>
            <w:gridSpan w:val="2"/>
          </w:tcPr>
          <w:p w14:paraId="732FE53E" w14:textId="2EDD032C" w:rsidR="00784FDD" w:rsidRPr="00866616" w:rsidRDefault="00784FDD" w:rsidP="005A5BFE">
            <w:pPr>
              <w:widowControl w:val="0"/>
              <w:spacing w:after="0" w:line="240" w:lineRule="auto"/>
              <w:jc w:val="center"/>
              <w:rPr>
                <w:rFonts w:ascii="Times New Roman" w:hAnsi="Times New Roman"/>
                <w:b/>
                <w:sz w:val="24"/>
                <w:szCs w:val="24"/>
                <w:lang w:bidi="ru-RU"/>
              </w:rPr>
            </w:pPr>
            <w:r w:rsidRPr="00866616">
              <w:rPr>
                <w:rFonts w:ascii="Times New Roman" w:hAnsi="Times New Roman"/>
                <w:b/>
                <w:sz w:val="24"/>
                <w:szCs w:val="24"/>
                <w:lang w:bidi="ru-RU"/>
              </w:rPr>
              <w:t>1</w:t>
            </w:r>
            <w:r w:rsidRPr="00866616">
              <w:rPr>
                <w:rFonts w:ascii="Times New Roman" w:hAnsi="Times New Roman"/>
                <w:b/>
                <w:sz w:val="24"/>
                <w:szCs w:val="24"/>
                <w:lang w:val="kk-KZ" w:bidi="ru-RU"/>
              </w:rPr>
              <w:t>-сынып</w:t>
            </w:r>
          </w:p>
        </w:tc>
      </w:tr>
      <w:tr w:rsidR="00784FDD" w:rsidRPr="00866616" w14:paraId="02571244" w14:textId="77777777" w:rsidTr="00675470">
        <w:trPr>
          <w:trHeight w:val="20"/>
          <w:jc w:val="center"/>
        </w:trPr>
        <w:tc>
          <w:tcPr>
            <w:tcW w:w="3970" w:type="dxa"/>
          </w:tcPr>
          <w:p w14:paraId="649991FA" w14:textId="77777777" w:rsidR="00784FDD" w:rsidRPr="00866616" w:rsidRDefault="00784FDD" w:rsidP="005A5BFE">
            <w:pPr>
              <w:widowControl w:val="0"/>
              <w:spacing w:after="0" w:line="240" w:lineRule="auto"/>
              <w:ind w:firstLine="709"/>
              <w:rPr>
                <w:rFonts w:ascii="Times New Roman" w:hAnsi="Times New Roman"/>
                <w:b/>
                <w:sz w:val="24"/>
                <w:szCs w:val="24"/>
                <w:lang w:bidi="ru-RU"/>
              </w:rPr>
            </w:pPr>
            <w:r w:rsidRPr="00866616">
              <w:rPr>
                <w:rFonts w:ascii="Times New Roman" w:hAnsi="Times New Roman"/>
                <w:b/>
                <w:sz w:val="24"/>
                <w:szCs w:val="24"/>
                <w:lang w:bidi="ru-RU"/>
              </w:rPr>
              <w:t>«Нeміс тілі»</w:t>
            </w:r>
          </w:p>
        </w:tc>
        <w:tc>
          <w:tcPr>
            <w:tcW w:w="3680" w:type="dxa"/>
          </w:tcPr>
          <w:p w14:paraId="72820DC4" w14:textId="77777777" w:rsidR="00784FDD" w:rsidRPr="00866616" w:rsidRDefault="00784FDD" w:rsidP="005A5BFE">
            <w:pPr>
              <w:widowControl w:val="0"/>
              <w:spacing w:after="0" w:line="240" w:lineRule="auto"/>
              <w:ind w:firstLine="709"/>
              <w:rPr>
                <w:rFonts w:ascii="Times New Roman" w:hAnsi="Times New Roman"/>
                <w:b/>
                <w:sz w:val="24"/>
                <w:szCs w:val="24"/>
                <w:lang w:bidi="ru-RU"/>
              </w:rPr>
            </w:pPr>
            <w:r w:rsidRPr="00866616">
              <w:rPr>
                <w:rFonts w:ascii="Times New Roman" w:hAnsi="Times New Roman"/>
                <w:b/>
                <w:sz w:val="24"/>
                <w:szCs w:val="24"/>
                <w:lang w:bidi="ru-RU"/>
              </w:rPr>
              <w:t xml:space="preserve">«Француз тілі»  </w:t>
            </w:r>
          </w:p>
        </w:tc>
      </w:tr>
      <w:tr w:rsidR="00784FDD" w:rsidRPr="00866616" w14:paraId="4A7EC5E6" w14:textId="77777777" w:rsidTr="00675470">
        <w:trPr>
          <w:trHeight w:val="20"/>
          <w:jc w:val="center"/>
        </w:trPr>
        <w:tc>
          <w:tcPr>
            <w:tcW w:w="3970" w:type="dxa"/>
          </w:tcPr>
          <w:p w14:paraId="61646A22" w14:textId="77777777" w:rsidR="00784FDD" w:rsidRPr="00866616" w:rsidRDefault="00784FDD" w:rsidP="005A5BFE">
            <w:pPr>
              <w:widowControl w:val="0"/>
              <w:spacing w:after="0" w:line="240" w:lineRule="auto"/>
              <w:rPr>
                <w:rFonts w:ascii="Times New Roman" w:hAnsi="Times New Roman"/>
                <w:sz w:val="24"/>
                <w:szCs w:val="24"/>
                <w:lang w:bidi="ru-RU"/>
              </w:rPr>
            </w:pPr>
            <w:r w:rsidRPr="00866616">
              <w:rPr>
                <w:rFonts w:ascii="Times New Roman" w:hAnsi="Times New Roman"/>
                <w:sz w:val="24"/>
                <w:szCs w:val="24"/>
                <w:lang w:bidi="ru-RU"/>
              </w:rPr>
              <w:t>Alles über mich</w:t>
            </w:r>
          </w:p>
        </w:tc>
        <w:tc>
          <w:tcPr>
            <w:tcW w:w="3680" w:type="dxa"/>
          </w:tcPr>
          <w:p w14:paraId="6448735E" w14:textId="77777777" w:rsidR="00784FDD" w:rsidRPr="00866616" w:rsidRDefault="00784FDD" w:rsidP="005A5BFE">
            <w:pPr>
              <w:widowControl w:val="0"/>
              <w:spacing w:after="0" w:line="240" w:lineRule="auto"/>
              <w:ind w:left="71" w:right="66"/>
              <w:jc w:val="both"/>
              <w:rPr>
                <w:rFonts w:ascii="Times New Roman" w:hAnsi="Times New Roman"/>
                <w:sz w:val="24"/>
                <w:szCs w:val="24"/>
                <w:lang w:bidi="ru-RU"/>
              </w:rPr>
            </w:pPr>
            <w:r w:rsidRPr="00866616">
              <w:rPr>
                <w:rFonts w:ascii="Times New Roman" w:hAnsi="Times New Roman"/>
                <w:sz w:val="24"/>
                <w:szCs w:val="24"/>
                <w:lang w:bidi="ru-RU"/>
              </w:rPr>
              <w:t>Tout sur moi</w:t>
            </w:r>
          </w:p>
        </w:tc>
      </w:tr>
      <w:tr w:rsidR="00784FDD" w:rsidRPr="00866616" w14:paraId="0875CEE5" w14:textId="77777777" w:rsidTr="00675470">
        <w:trPr>
          <w:trHeight w:val="20"/>
          <w:jc w:val="center"/>
        </w:trPr>
        <w:tc>
          <w:tcPr>
            <w:tcW w:w="3970" w:type="dxa"/>
          </w:tcPr>
          <w:p w14:paraId="7C7ADFD8" w14:textId="77777777" w:rsidR="00784FDD" w:rsidRPr="00866616" w:rsidRDefault="00784FDD" w:rsidP="005A5BFE">
            <w:pPr>
              <w:widowControl w:val="0"/>
              <w:spacing w:after="0" w:line="240" w:lineRule="auto"/>
              <w:rPr>
                <w:rFonts w:ascii="Times New Roman" w:hAnsi="Times New Roman"/>
                <w:sz w:val="24"/>
                <w:szCs w:val="24"/>
                <w:lang w:bidi="ru-RU"/>
              </w:rPr>
            </w:pPr>
            <w:r w:rsidRPr="00866616">
              <w:rPr>
                <w:rFonts w:ascii="Times New Roman" w:hAnsi="Times New Roman"/>
                <w:sz w:val="24"/>
                <w:szCs w:val="24"/>
                <w:lang w:bidi="ru-RU"/>
              </w:rPr>
              <w:t>Meine Schule</w:t>
            </w:r>
          </w:p>
        </w:tc>
        <w:tc>
          <w:tcPr>
            <w:tcW w:w="3680" w:type="dxa"/>
          </w:tcPr>
          <w:p w14:paraId="10EA52C3" w14:textId="77777777" w:rsidR="00784FDD" w:rsidRPr="00866616" w:rsidRDefault="00784FDD" w:rsidP="005A5BFE">
            <w:pPr>
              <w:widowControl w:val="0"/>
              <w:spacing w:after="0" w:line="240" w:lineRule="auto"/>
              <w:ind w:left="71" w:right="66"/>
              <w:jc w:val="both"/>
              <w:rPr>
                <w:rFonts w:ascii="Times New Roman" w:hAnsi="Times New Roman"/>
                <w:sz w:val="24"/>
                <w:szCs w:val="24"/>
                <w:lang w:bidi="ru-RU"/>
              </w:rPr>
            </w:pPr>
            <w:r w:rsidRPr="00866616">
              <w:rPr>
                <w:rFonts w:ascii="Times New Roman" w:hAnsi="Times New Roman"/>
                <w:sz w:val="24"/>
                <w:szCs w:val="24"/>
                <w:lang w:bidi="ru-RU"/>
              </w:rPr>
              <w:t>Mon école</w:t>
            </w:r>
          </w:p>
        </w:tc>
      </w:tr>
      <w:tr w:rsidR="00784FDD" w:rsidRPr="00A130B7" w14:paraId="4172D5B1" w14:textId="77777777" w:rsidTr="00675470">
        <w:trPr>
          <w:trHeight w:val="20"/>
          <w:jc w:val="center"/>
        </w:trPr>
        <w:tc>
          <w:tcPr>
            <w:tcW w:w="3970" w:type="dxa"/>
          </w:tcPr>
          <w:p w14:paraId="2A8EE8AE" w14:textId="77777777" w:rsidR="00784FDD" w:rsidRPr="00866616" w:rsidRDefault="00784FDD" w:rsidP="005A5BFE">
            <w:pPr>
              <w:widowControl w:val="0"/>
              <w:spacing w:after="0" w:line="240" w:lineRule="auto"/>
              <w:rPr>
                <w:rFonts w:ascii="Times New Roman" w:hAnsi="Times New Roman"/>
                <w:sz w:val="24"/>
                <w:szCs w:val="24"/>
                <w:lang w:val="de-DE" w:bidi="ru-RU"/>
              </w:rPr>
            </w:pPr>
            <w:r w:rsidRPr="00866616">
              <w:rPr>
                <w:rFonts w:ascii="Times New Roman" w:hAnsi="Times New Roman"/>
                <w:sz w:val="24"/>
                <w:szCs w:val="24"/>
                <w:lang w:val="de-DE" w:bidi="ru-RU"/>
              </w:rPr>
              <w:t>Meine Familie und meine Freunde</w:t>
            </w:r>
          </w:p>
        </w:tc>
        <w:tc>
          <w:tcPr>
            <w:tcW w:w="3680" w:type="dxa"/>
          </w:tcPr>
          <w:p w14:paraId="47812B9C" w14:textId="77777777" w:rsidR="00784FDD" w:rsidRPr="00866616" w:rsidRDefault="00784FDD" w:rsidP="005A5BFE">
            <w:pPr>
              <w:widowControl w:val="0"/>
              <w:spacing w:after="0" w:line="240" w:lineRule="auto"/>
              <w:ind w:left="71" w:right="66"/>
              <w:jc w:val="both"/>
              <w:rPr>
                <w:rFonts w:ascii="Times New Roman" w:hAnsi="Times New Roman"/>
                <w:sz w:val="24"/>
                <w:szCs w:val="24"/>
                <w:lang w:val="de-DE" w:bidi="ru-RU"/>
              </w:rPr>
            </w:pPr>
            <w:r w:rsidRPr="00866616">
              <w:rPr>
                <w:rFonts w:ascii="Times New Roman" w:hAnsi="Times New Roman"/>
                <w:sz w:val="24"/>
                <w:szCs w:val="24"/>
                <w:lang w:val="de-DE" w:bidi="ru-RU"/>
              </w:rPr>
              <w:t>Ma famille et mes amis</w:t>
            </w:r>
          </w:p>
        </w:tc>
      </w:tr>
      <w:tr w:rsidR="00784FDD" w:rsidRPr="00866616" w14:paraId="1A1ED8F8" w14:textId="77777777" w:rsidTr="00675470">
        <w:trPr>
          <w:trHeight w:val="20"/>
          <w:jc w:val="center"/>
        </w:trPr>
        <w:tc>
          <w:tcPr>
            <w:tcW w:w="3970" w:type="dxa"/>
          </w:tcPr>
          <w:p w14:paraId="6D7CAEDB" w14:textId="77777777" w:rsidR="00784FDD" w:rsidRPr="00866616" w:rsidRDefault="00784FDD" w:rsidP="005A5BFE">
            <w:pPr>
              <w:widowControl w:val="0"/>
              <w:spacing w:after="0" w:line="240" w:lineRule="auto"/>
              <w:rPr>
                <w:rFonts w:ascii="Times New Roman" w:hAnsi="Times New Roman"/>
                <w:sz w:val="24"/>
                <w:szCs w:val="24"/>
                <w:lang w:bidi="ru-RU"/>
              </w:rPr>
            </w:pPr>
            <w:r w:rsidRPr="00866616">
              <w:rPr>
                <w:rFonts w:ascii="Times New Roman" w:hAnsi="Times New Roman"/>
                <w:sz w:val="24"/>
                <w:szCs w:val="24"/>
                <w:lang w:bidi="ru-RU"/>
              </w:rPr>
              <w:t>Umgebung</w:t>
            </w:r>
          </w:p>
        </w:tc>
        <w:tc>
          <w:tcPr>
            <w:tcW w:w="3680" w:type="dxa"/>
          </w:tcPr>
          <w:p w14:paraId="634CF34E" w14:textId="77777777" w:rsidR="00784FDD" w:rsidRPr="00866616" w:rsidRDefault="00784FDD" w:rsidP="005A5BFE">
            <w:pPr>
              <w:widowControl w:val="0"/>
              <w:spacing w:after="0" w:line="240" w:lineRule="auto"/>
              <w:ind w:left="71" w:right="66"/>
              <w:jc w:val="both"/>
              <w:rPr>
                <w:rFonts w:ascii="Times New Roman" w:hAnsi="Times New Roman"/>
                <w:sz w:val="24"/>
                <w:szCs w:val="24"/>
                <w:lang w:bidi="ru-RU"/>
              </w:rPr>
            </w:pPr>
            <w:r w:rsidRPr="00866616">
              <w:rPr>
                <w:rFonts w:ascii="Times New Roman" w:hAnsi="Times New Roman"/>
                <w:sz w:val="24"/>
                <w:szCs w:val="24"/>
                <w:lang w:bidi="ru-RU"/>
              </w:rPr>
              <w:t>L’environnement</w:t>
            </w:r>
          </w:p>
        </w:tc>
      </w:tr>
      <w:tr w:rsidR="00784FDD" w:rsidRPr="00866616" w14:paraId="474A0E91" w14:textId="77777777" w:rsidTr="00675470">
        <w:trPr>
          <w:trHeight w:val="20"/>
          <w:jc w:val="center"/>
        </w:trPr>
        <w:tc>
          <w:tcPr>
            <w:tcW w:w="3970" w:type="dxa"/>
          </w:tcPr>
          <w:p w14:paraId="2C766F92" w14:textId="77777777" w:rsidR="00784FDD" w:rsidRPr="00866616" w:rsidRDefault="00784FDD" w:rsidP="005A5BFE">
            <w:pPr>
              <w:widowControl w:val="0"/>
              <w:spacing w:after="0" w:line="240" w:lineRule="auto"/>
              <w:rPr>
                <w:rFonts w:ascii="Times New Roman" w:hAnsi="Times New Roman"/>
                <w:sz w:val="24"/>
                <w:szCs w:val="24"/>
                <w:lang w:bidi="ru-RU"/>
              </w:rPr>
            </w:pPr>
            <w:r w:rsidRPr="00866616">
              <w:rPr>
                <w:rFonts w:ascii="Times New Roman" w:hAnsi="Times New Roman"/>
                <w:sz w:val="24"/>
                <w:szCs w:val="24"/>
                <w:lang w:bidi="ru-RU"/>
              </w:rPr>
              <w:t>Reise</w:t>
            </w:r>
          </w:p>
        </w:tc>
        <w:tc>
          <w:tcPr>
            <w:tcW w:w="3680" w:type="dxa"/>
          </w:tcPr>
          <w:p w14:paraId="56A306D5" w14:textId="77777777" w:rsidR="00784FDD" w:rsidRPr="00866616" w:rsidRDefault="00784FDD" w:rsidP="005A5BFE">
            <w:pPr>
              <w:widowControl w:val="0"/>
              <w:spacing w:after="0" w:line="240" w:lineRule="auto"/>
              <w:ind w:left="71" w:right="66"/>
              <w:jc w:val="both"/>
              <w:rPr>
                <w:rFonts w:ascii="Times New Roman" w:hAnsi="Times New Roman"/>
                <w:sz w:val="24"/>
                <w:szCs w:val="24"/>
                <w:lang w:bidi="ru-RU"/>
              </w:rPr>
            </w:pPr>
            <w:r w:rsidRPr="00866616">
              <w:rPr>
                <w:rFonts w:ascii="Times New Roman" w:hAnsi="Times New Roman"/>
                <w:sz w:val="24"/>
                <w:szCs w:val="24"/>
                <w:lang w:bidi="ru-RU"/>
              </w:rPr>
              <w:t>Voyage</w:t>
            </w:r>
          </w:p>
        </w:tc>
      </w:tr>
      <w:tr w:rsidR="00784FDD" w:rsidRPr="00A130B7" w14:paraId="4B9915DA" w14:textId="77777777" w:rsidTr="00675470">
        <w:trPr>
          <w:trHeight w:val="20"/>
          <w:jc w:val="center"/>
        </w:trPr>
        <w:tc>
          <w:tcPr>
            <w:tcW w:w="3970" w:type="dxa"/>
          </w:tcPr>
          <w:p w14:paraId="7F1DADCF" w14:textId="77777777" w:rsidR="00784FDD" w:rsidRPr="00866616" w:rsidRDefault="00784FDD" w:rsidP="005A5BFE">
            <w:pPr>
              <w:widowControl w:val="0"/>
              <w:spacing w:after="0" w:line="240" w:lineRule="auto"/>
              <w:rPr>
                <w:rFonts w:ascii="Times New Roman" w:hAnsi="Times New Roman"/>
                <w:sz w:val="24"/>
                <w:szCs w:val="24"/>
                <w:lang w:bidi="ru-RU"/>
              </w:rPr>
            </w:pPr>
            <w:r w:rsidRPr="00866616">
              <w:rPr>
                <w:rFonts w:ascii="Times New Roman" w:hAnsi="Times New Roman"/>
                <w:sz w:val="24"/>
                <w:szCs w:val="24"/>
                <w:lang w:bidi="ru-RU"/>
              </w:rPr>
              <w:t>Traditionen und Folklore</w:t>
            </w:r>
          </w:p>
        </w:tc>
        <w:tc>
          <w:tcPr>
            <w:tcW w:w="3680" w:type="dxa"/>
          </w:tcPr>
          <w:p w14:paraId="30A1D5F0" w14:textId="77777777" w:rsidR="00784FDD" w:rsidRPr="00866616" w:rsidRDefault="00784FDD" w:rsidP="005A5BFE">
            <w:pPr>
              <w:widowControl w:val="0"/>
              <w:spacing w:after="0" w:line="240" w:lineRule="auto"/>
              <w:ind w:left="71" w:right="66"/>
              <w:jc w:val="both"/>
              <w:rPr>
                <w:rFonts w:ascii="Times New Roman" w:hAnsi="Times New Roman"/>
                <w:sz w:val="24"/>
                <w:szCs w:val="24"/>
                <w:lang w:val="en-US" w:bidi="ru-RU"/>
              </w:rPr>
            </w:pPr>
            <w:r w:rsidRPr="00866616">
              <w:rPr>
                <w:rFonts w:ascii="Times New Roman" w:hAnsi="Times New Roman"/>
                <w:sz w:val="24"/>
                <w:szCs w:val="24"/>
                <w:lang w:val="en-US" w:bidi="ru-RU"/>
              </w:rPr>
              <w:t>Les fêtes et les traditions</w:t>
            </w:r>
          </w:p>
        </w:tc>
      </w:tr>
      <w:tr w:rsidR="00784FDD" w:rsidRPr="00866616" w14:paraId="36EFE17F" w14:textId="77777777" w:rsidTr="00675470">
        <w:trPr>
          <w:trHeight w:val="20"/>
          <w:jc w:val="center"/>
        </w:trPr>
        <w:tc>
          <w:tcPr>
            <w:tcW w:w="3970" w:type="dxa"/>
          </w:tcPr>
          <w:p w14:paraId="4AE838D7" w14:textId="77777777" w:rsidR="00784FDD" w:rsidRPr="00866616" w:rsidRDefault="00784FDD" w:rsidP="005A5BFE">
            <w:pPr>
              <w:widowControl w:val="0"/>
              <w:spacing w:after="0" w:line="240" w:lineRule="auto"/>
              <w:rPr>
                <w:rFonts w:ascii="Times New Roman" w:hAnsi="Times New Roman"/>
                <w:sz w:val="24"/>
                <w:szCs w:val="24"/>
                <w:lang w:bidi="ru-RU"/>
              </w:rPr>
            </w:pPr>
            <w:r w:rsidRPr="00866616">
              <w:rPr>
                <w:rFonts w:ascii="Times New Roman" w:hAnsi="Times New Roman"/>
                <w:sz w:val="24"/>
                <w:szCs w:val="24"/>
                <w:lang w:bidi="ru-RU"/>
              </w:rPr>
              <w:t>Essen und Getränke</w:t>
            </w:r>
          </w:p>
        </w:tc>
        <w:tc>
          <w:tcPr>
            <w:tcW w:w="3680" w:type="dxa"/>
          </w:tcPr>
          <w:p w14:paraId="49D9787B" w14:textId="77777777" w:rsidR="00784FDD" w:rsidRPr="00866616" w:rsidRDefault="00784FDD" w:rsidP="005A5BFE">
            <w:pPr>
              <w:widowControl w:val="0"/>
              <w:spacing w:after="0" w:line="240" w:lineRule="auto"/>
              <w:ind w:left="71" w:right="66"/>
              <w:jc w:val="both"/>
              <w:rPr>
                <w:rFonts w:ascii="Times New Roman" w:hAnsi="Times New Roman"/>
                <w:sz w:val="24"/>
                <w:szCs w:val="24"/>
                <w:lang w:bidi="ru-RU"/>
              </w:rPr>
            </w:pPr>
            <w:r w:rsidRPr="00866616">
              <w:rPr>
                <w:rFonts w:ascii="Times New Roman" w:hAnsi="Times New Roman"/>
                <w:sz w:val="24"/>
                <w:szCs w:val="24"/>
                <w:lang w:bidi="ru-RU"/>
              </w:rPr>
              <w:t>Repas</w:t>
            </w:r>
          </w:p>
        </w:tc>
      </w:tr>
      <w:tr w:rsidR="00784FDD" w:rsidRPr="00A130B7" w14:paraId="519760DA" w14:textId="77777777" w:rsidTr="00675470">
        <w:trPr>
          <w:trHeight w:val="20"/>
          <w:jc w:val="center"/>
        </w:trPr>
        <w:tc>
          <w:tcPr>
            <w:tcW w:w="3970" w:type="dxa"/>
          </w:tcPr>
          <w:p w14:paraId="2BAAA4AC" w14:textId="77777777" w:rsidR="00784FDD" w:rsidRPr="00866616" w:rsidRDefault="00784FDD" w:rsidP="005A5BFE">
            <w:pPr>
              <w:widowControl w:val="0"/>
              <w:spacing w:after="0" w:line="240" w:lineRule="auto"/>
              <w:rPr>
                <w:rFonts w:ascii="Times New Roman" w:hAnsi="Times New Roman"/>
                <w:sz w:val="24"/>
                <w:szCs w:val="24"/>
                <w:lang w:val="de-DE" w:bidi="ru-RU"/>
              </w:rPr>
            </w:pPr>
            <w:r w:rsidRPr="00866616">
              <w:rPr>
                <w:rFonts w:ascii="Times New Roman" w:hAnsi="Times New Roman"/>
                <w:sz w:val="24"/>
                <w:szCs w:val="24"/>
                <w:lang w:val="de-DE" w:bidi="ru-RU"/>
              </w:rPr>
              <w:t>Ein gesunder Geist in einem gesunden Körper!</w:t>
            </w:r>
          </w:p>
        </w:tc>
        <w:tc>
          <w:tcPr>
            <w:tcW w:w="3680" w:type="dxa"/>
          </w:tcPr>
          <w:p w14:paraId="4C7C24AA" w14:textId="77777777" w:rsidR="00784FDD" w:rsidRPr="00866616" w:rsidRDefault="00784FDD" w:rsidP="005A5BFE">
            <w:pPr>
              <w:widowControl w:val="0"/>
              <w:spacing w:after="0" w:line="240" w:lineRule="auto"/>
              <w:ind w:left="71" w:right="66"/>
              <w:jc w:val="both"/>
              <w:rPr>
                <w:rFonts w:ascii="Times New Roman" w:hAnsi="Times New Roman"/>
                <w:sz w:val="24"/>
                <w:szCs w:val="24"/>
                <w:lang w:val="en-US" w:bidi="ru-RU"/>
              </w:rPr>
            </w:pPr>
            <w:r w:rsidRPr="00866616">
              <w:rPr>
                <w:rFonts w:ascii="Times New Roman" w:hAnsi="Times New Roman"/>
                <w:sz w:val="24"/>
                <w:szCs w:val="24"/>
                <w:lang w:val="en-US" w:bidi="ru-RU"/>
              </w:rPr>
              <w:t>Un esprit sain dans un corps sain</w:t>
            </w:r>
          </w:p>
        </w:tc>
      </w:tr>
      <w:tr w:rsidR="00784FDD" w:rsidRPr="00866616" w14:paraId="30969ED8" w14:textId="77777777" w:rsidTr="00675470">
        <w:trPr>
          <w:trHeight w:val="20"/>
          <w:jc w:val="center"/>
        </w:trPr>
        <w:tc>
          <w:tcPr>
            <w:tcW w:w="7650" w:type="dxa"/>
            <w:gridSpan w:val="2"/>
          </w:tcPr>
          <w:p w14:paraId="376B75E5" w14:textId="74B89DBD" w:rsidR="00784FDD" w:rsidRPr="00866616" w:rsidRDefault="00784FDD" w:rsidP="005A5BFE">
            <w:pPr>
              <w:widowControl w:val="0"/>
              <w:spacing w:after="0" w:line="240" w:lineRule="auto"/>
              <w:jc w:val="center"/>
              <w:rPr>
                <w:rFonts w:ascii="Times New Roman" w:hAnsi="Times New Roman"/>
                <w:b/>
                <w:sz w:val="24"/>
                <w:szCs w:val="24"/>
                <w:lang w:val="kk-KZ" w:bidi="ru-RU"/>
              </w:rPr>
            </w:pPr>
            <w:r w:rsidRPr="00866616">
              <w:rPr>
                <w:rFonts w:ascii="Times New Roman" w:hAnsi="Times New Roman"/>
                <w:b/>
                <w:sz w:val="24"/>
                <w:szCs w:val="24"/>
                <w:lang w:val="kk-KZ" w:bidi="ru-RU"/>
              </w:rPr>
              <w:t>2-сынып</w:t>
            </w:r>
          </w:p>
        </w:tc>
      </w:tr>
      <w:tr w:rsidR="00784FDD" w:rsidRPr="00A130B7" w14:paraId="65A5B411" w14:textId="77777777" w:rsidTr="00675470">
        <w:trPr>
          <w:trHeight w:val="20"/>
          <w:jc w:val="center"/>
        </w:trPr>
        <w:tc>
          <w:tcPr>
            <w:tcW w:w="3970" w:type="dxa"/>
          </w:tcPr>
          <w:p w14:paraId="1D589758" w14:textId="77777777" w:rsidR="00784FDD" w:rsidRPr="00866616" w:rsidRDefault="00784FDD" w:rsidP="005A5BFE">
            <w:pPr>
              <w:widowControl w:val="0"/>
              <w:spacing w:after="0" w:line="240" w:lineRule="auto"/>
              <w:rPr>
                <w:rFonts w:ascii="Times New Roman" w:hAnsi="Times New Roman"/>
                <w:sz w:val="24"/>
                <w:szCs w:val="24"/>
                <w:lang w:bidi="ru-RU"/>
              </w:rPr>
            </w:pPr>
            <w:r w:rsidRPr="00866616">
              <w:rPr>
                <w:rFonts w:ascii="Times New Roman" w:hAnsi="Times New Roman"/>
                <w:sz w:val="24"/>
                <w:szCs w:val="24"/>
                <w:lang w:bidi="ru-RU"/>
              </w:rPr>
              <w:t>Alles über mich</w:t>
            </w:r>
          </w:p>
        </w:tc>
        <w:tc>
          <w:tcPr>
            <w:tcW w:w="3680" w:type="dxa"/>
          </w:tcPr>
          <w:p w14:paraId="6AB2BA65" w14:textId="77777777" w:rsidR="00784FDD" w:rsidRPr="00866616" w:rsidRDefault="00784FDD" w:rsidP="005A5BFE">
            <w:pPr>
              <w:widowControl w:val="0"/>
              <w:spacing w:after="0" w:line="240" w:lineRule="auto"/>
              <w:ind w:left="71" w:right="66"/>
              <w:rPr>
                <w:rFonts w:ascii="Times New Roman" w:hAnsi="Times New Roman"/>
                <w:sz w:val="24"/>
                <w:szCs w:val="24"/>
                <w:lang w:val="de-DE" w:bidi="ru-RU"/>
              </w:rPr>
            </w:pPr>
            <w:r w:rsidRPr="00866616">
              <w:rPr>
                <w:rFonts w:ascii="Times New Roman" w:hAnsi="Times New Roman"/>
                <w:sz w:val="24"/>
                <w:szCs w:val="24"/>
                <w:lang w:val="de-DE" w:bidi="ru-RU"/>
              </w:rPr>
              <w:t>Se présenter, parler de soi</w:t>
            </w:r>
          </w:p>
        </w:tc>
      </w:tr>
      <w:tr w:rsidR="00784FDD" w:rsidRPr="00A130B7" w14:paraId="783439D7" w14:textId="77777777" w:rsidTr="00675470">
        <w:trPr>
          <w:trHeight w:val="20"/>
          <w:jc w:val="center"/>
        </w:trPr>
        <w:tc>
          <w:tcPr>
            <w:tcW w:w="3970" w:type="dxa"/>
          </w:tcPr>
          <w:p w14:paraId="20F9E84A" w14:textId="77777777" w:rsidR="00784FDD" w:rsidRPr="00866616" w:rsidRDefault="00784FDD" w:rsidP="005A5BFE">
            <w:pPr>
              <w:widowControl w:val="0"/>
              <w:spacing w:after="0" w:line="240" w:lineRule="auto"/>
              <w:rPr>
                <w:rFonts w:ascii="Times New Roman" w:hAnsi="Times New Roman"/>
                <w:sz w:val="24"/>
                <w:szCs w:val="24"/>
                <w:lang w:val="de-DE" w:bidi="ru-RU"/>
              </w:rPr>
            </w:pPr>
            <w:r w:rsidRPr="00866616">
              <w:rPr>
                <w:rFonts w:ascii="Times New Roman" w:hAnsi="Times New Roman"/>
                <w:sz w:val="24"/>
                <w:szCs w:val="24"/>
                <w:lang w:val="de-DE" w:bidi="ru-RU"/>
              </w:rPr>
              <w:t>Meine Familie und meine Freunde</w:t>
            </w:r>
          </w:p>
        </w:tc>
        <w:tc>
          <w:tcPr>
            <w:tcW w:w="3680" w:type="dxa"/>
          </w:tcPr>
          <w:p w14:paraId="2E5118E1" w14:textId="77777777" w:rsidR="00784FDD" w:rsidRPr="00866616" w:rsidRDefault="00784FDD" w:rsidP="005A5BFE">
            <w:pPr>
              <w:widowControl w:val="0"/>
              <w:spacing w:after="0" w:line="240" w:lineRule="auto"/>
              <w:ind w:left="71" w:right="66"/>
              <w:rPr>
                <w:rFonts w:ascii="Times New Roman" w:hAnsi="Times New Roman"/>
                <w:sz w:val="24"/>
                <w:szCs w:val="24"/>
                <w:lang w:val="de-DE" w:bidi="ru-RU"/>
              </w:rPr>
            </w:pPr>
            <w:r w:rsidRPr="00866616">
              <w:rPr>
                <w:rFonts w:ascii="Times New Roman" w:hAnsi="Times New Roman"/>
                <w:sz w:val="24"/>
                <w:szCs w:val="24"/>
                <w:lang w:val="de-DE" w:bidi="ru-RU"/>
              </w:rPr>
              <w:t>Ma famille et mes amis</w:t>
            </w:r>
          </w:p>
        </w:tc>
      </w:tr>
      <w:tr w:rsidR="00784FDD" w:rsidRPr="00866616" w14:paraId="691080E8" w14:textId="77777777" w:rsidTr="00675470">
        <w:trPr>
          <w:trHeight w:val="20"/>
          <w:jc w:val="center"/>
        </w:trPr>
        <w:tc>
          <w:tcPr>
            <w:tcW w:w="3970" w:type="dxa"/>
          </w:tcPr>
          <w:p w14:paraId="069BDF9A" w14:textId="77777777" w:rsidR="00784FDD" w:rsidRPr="00866616" w:rsidRDefault="00784FDD" w:rsidP="005A5BFE">
            <w:pPr>
              <w:widowControl w:val="0"/>
              <w:spacing w:after="0" w:line="240" w:lineRule="auto"/>
              <w:rPr>
                <w:rFonts w:ascii="Times New Roman" w:hAnsi="Times New Roman"/>
                <w:sz w:val="24"/>
                <w:szCs w:val="24"/>
                <w:lang w:bidi="ru-RU"/>
              </w:rPr>
            </w:pPr>
            <w:r w:rsidRPr="00866616">
              <w:rPr>
                <w:rFonts w:ascii="Times New Roman" w:hAnsi="Times New Roman"/>
                <w:sz w:val="24"/>
                <w:szCs w:val="24"/>
                <w:lang w:bidi="ru-RU"/>
              </w:rPr>
              <w:t>Meine Schule</w:t>
            </w:r>
          </w:p>
        </w:tc>
        <w:tc>
          <w:tcPr>
            <w:tcW w:w="3680" w:type="dxa"/>
          </w:tcPr>
          <w:p w14:paraId="24DDB90A" w14:textId="77777777" w:rsidR="00784FDD" w:rsidRPr="00866616" w:rsidRDefault="00784FDD" w:rsidP="005A5BFE">
            <w:pPr>
              <w:widowControl w:val="0"/>
              <w:spacing w:after="0" w:line="240" w:lineRule="auto"/>
              <w:ind w:left="71" w:right="66"/>
              <w:rPr>
                <w:rFonts w:ascii="Times New Roman" w:hAnsi="Times New Roman"/>
                <w:sz w:val="24"/>
                <w:szCs w:val="24"/>
                <w:lang w:bidi="ru-RU"/>
              </w:rPr>
            </w:pPr>
            <w:r w:rsidRPr="00866616">
              <w:rPr>
                <w:rFonts w:ascii="Times New Roman" w:hAnsi="Times New Roman"/>
                <w:sz w:val="24"/>
                <w:szCs w:val="24"/>
                <w:lang w:bidi="ru-RU"/>
              </w:rPr>
              <w:t>Mon école</w:t>
            </w:r>
          </w:p>
        </w:tc>
      </w:tr>
      <w:tr w:rsidR="00784FDD" w:rsidRPr="00866616" w14:paraId="1794D744" w14:textId="77777777" w:rsidTr="00675470">
        <w:trPr>
          <w:trHeight w:val="20"/>
          <w:jc w:val="center"/>
        </w:trPr>
        <w:tc>
          <w:tcPr>
            <w:tcW w:w="3970" w:type="dxa"/>
          </w:tcPr>
          <w:p w14:paraId="392E410A" w14:textId="77777777" w:rsidR="00784FDD" w:rsidRPr="00866616" w:rsidRDefault="00784FDD" w:rsidP="005A5BFE">
            <w:pPr>
              <w:widowControl w:val="0"/>
              <w:spacing w:after="0" w:line="240" w:lineRule="auto"/>
              <w:rPr>
                <w:rFonts w:ascii="Times New Roman" w:hAnsi="Times New Roman"/>
                <w:sz w:val="24"/>
                <w:szCs w:val="24"/>
                <w:lang w:bidi="ru-RU"/>
              </w:rPr>
            </w:pPr>
            <w:r w:rsidRPr="00866616">
              <w:rPr>
                <w:rFonts w:ascii="Times New Roman" w:hAnsi="Times New Roman"/>
                <w:sz w:val="24"/>
                <w:szCs w:val="24"/>
                <w:lang w:bidi="ru-RU"/>
              </w:rPr>
              <w:t>Umweltbedingungen</w:t>
            </w:r>
          </w:p>
        </w:tc>
        <w:tc>
          <w:tcPr>
            <w:tcW w:w="3680" w:type="dxa"/>
          </w:tcPr>
          <w:p w14:paraId="3E81E0AB" w14:textId="77777777" w:rsidR="00784FDD" w:rsidRPr="00866616" w:rsidRDefault="00784FDD" w:rsidP="005A5BFE">
            <w:pPr>
              <w:widowControl w:val="0"/>
              <w:spacing w:after="0" w:line="240" w:lineRule="auto"/>
              <w:ind w:left="71" w:right="66"/>
              <w:rPr>
                <w:rFonts w:ascii="Times New Roman" w:hAnsi="Times New Roman"/>
                <w:sz w:val="24"/>
                <w:szCs w:val="24"/>
                <w:lang w:bidi="ru-RU"/>
              </w:rPr>
            </w:pPr>
            <w:r w:rsidRPr="00866616">
              <w:rPr>
                <w:rFonts w:ascii="Times New Roman" w:hAnsi="Times New Roman"/>
                <w:sz w:val="24"/>
                <w:szCs w:val="24"/>
                <w:lang w:bidi="ru-RU"/>
              </w:rPr>
              <w:t>L’environnement</w:t>
            </w:r>
          </w:p>
        </w:tc>
      </w:tr>
      <w:tr w:rsidR="00784FDD" w:rsidRPr="00A130B7" w14:paraId="4D64661B" w14:textId="77777777" w:rsidTr="00675470">
        <w:trPr>
          <w:trHeight w:val="20"/>
          <w:jc w:val="center"/>
        </w:trPr>
        <w:tc>
          <w:tcPr>
            <w:tcW w:w="3970" w:type="dxa"/>
          </w:tcPr>
          <w:p w14:paraId="441308B2" w14:textId="77777777" w:rsidR="00784FDD" w:rsidRPr="00866616" w:rsidRDefault="00784FDD" w:rsidP="005A5BFE">
            <w:pPr>
              <w:widowControl w:val="0"/>
              <w:spacing w:after="0" w:line="240" w:lineRule="auto"/>
              <w:rPr>
                <w:rFonts w:ascii="Times New Roman" w:hAnsi="Times New Roman"/>
                <w:sz w:val="24"/>
                <w:szCs w:val="24"/>
                <w:lang w:val="de-DE" w:bidi="ru-RU"/>
              </w:rPr>
            </w:pPr>
            <w:r w:rsidRPr="00866616">
              <w:rPr>
                <w:rFonts w:ascii="Times New Roman" w:hAnsi="Times New Roman"/>
                <w:sz w:val="24"/>
                <w:szCs w:val="24"/>
                <w:lang w:val="de-DE" w:bidi="ru-RU"/>
              </w:rPr>
              <w:t>Ein gesunder Geist in einem gesunden Körper!</w:t>
            </w:r>
          </w:p>
        </w:tc>
        <w:tc>
          <w:tcPr>
            <w:tcW w:w="3680" w:type="dxa"/>
          </w:tcPr>
          <w:p w14:paraId="294168F6" w14:textId="77777777" w:rsidR="00784FDD" w:rsidRPr="00866616" w:rsidRDefault="00784FDD" w:rsidP="005A5BFE">
            <w:pPr>
              <w:widowControl w:val="0"/>
              <w:spacing w:after="0" w:line="240" w:lineRule="auto"/>
              <w:ind w:left="71" w:right="66"/>
              <w:rPr>
                <w:rFonts w:ascii="Times New Roman" w:hAnsi="Times New Roman"/>
                <w:sz w:val="24"/>
                <w:szCs w:val="24"/>
                <w:lang w:val="en-US" w:bidi="ru-RU"/>
              </w:rPr>
            </w:pPr>
            <w:r w:rsidRPr="00866616">
              <w:rPr>
                <w:rFonts w:ascii="Times New Roman" w:hAnsi="Times New Roman"/>
                <w:sz w:val="24"/>
                <w:szCs w:val="24"/>
                <w:lang w:val="en-US" w:bidi="ru-RU"/>
              </w:rPr>
              <w:t>Un esprit sain dans un corps sain</w:t>
            </w:r>
          </w:p>
        </w:tc>
      </w:tr>
      <w:tr w:rsidR="00784FDD" w:rsidRPr="00A130B7" w14:paraId="60572BB5" w14:textId="77777777" w:rsidTr="00675470">
        <w:trPr>
          <w:trHeight w:val="20"/>
          <w:jc w:val="center"/>
        </w:trPr>
        <w:tc>
          <w:tcPr>
            <w:tcW w:w="3970" w:type="dxa"/>
          </w:tcPr>
          <w:p w14:paraId="1FADF141" w14:textId="77777777" w:rsidR="00784FDD" w:rsidRPr="00866616" w:rsidRDefault="00784FDD" w:rsidP="005A5BFE">
            <w:pPr>
              <w:widowControl w:val="0"/>
              <w:spacing w:after="0" w:line="240" w:lineRule="auto"/>
              <w:rPr>
                <w:rFonts w:ascii="Times New Roman" w:hAnsi="Times New Roman"/>
                <w:sz w:val="24"/>
                <w:szCs w:val="24"/>
                <w:lang w:bidi="ru-RU"/>
              </w:rPr>
            </w:pPr>
            <w:r w:rsidRPr="00866616">
              <w:rPr>
                <w:rFonts w:ascii="Times New Roman" w:hAnsi="Times New Roman"/>
                <w:sz w:val="24"/>
                <w:szCs w:val="24"/>
                <w:lang w:bidi="ru-RU"/>
              </w:rPr>
              <w:t>Sitten und Bräuche</w:t>
            </w:r>
          </w:p>
        </w:tc>
        <w:tc>
          <w:tcPr>
            <w:tcW w:w="3680" w:type="dxa"/>
          </w:tcPr>
          <w:p w14:paraId="6F0CFD1D" w14:textId="77777777" w:rsidR="00784FDD" w:rsidRPr="00866616" w:rsidRDefault="00784FDD" w:rsidP="005A5BFE">
            <w:pPr>
              <w:widowControl w:val="0"/>
              <w:spacing w:after="0" w:line="240" w:lineRule="auto"/>
              <w:ind w:left="71" w:right="66"/>
              <w:rPr>
                <w:rFonts w:ascii="Times New Roman" w:hAnsi="Times New Roman"/>
                <w:sz w:val="24"/>
                <w:szCs w:val="24"/>
                <w:lang w:val="en-US" w:bidi="ru-RU"/>
              </w:rPr>
            </w:pPr>
            <w:r w:rsidRPr="00866616">
              <w:rPr>
                <w:rFonts w:ascii="Times New Roman" w:hAnsi="Times New Roman"/>
                <w:sz w:val="24"/>
                <w:szCs w:val="24"/>
                <w:lang w:val="en-US" w:bidi="ru-RU"/>
              </w:rPr>
              <w:t>Les traditions et les coutumes</w:t>
            </w:r>
          </w:p>
        </w:tc>
      </w:tr>
      <w:tr w:rsidR="00784FDD" w:rsidRPr="00866616" w14:paraId="12A67A92" w14:textId="77777777" w:rsidTr="00675470">
        <w:trPr>
          <w:trHeight w:val="20"/>
          <w:jc w:val="center"/>
        </w:trPr>
        <w:tc>
          <w:tcPr>
            <w:tcW w:w="3970" w:type="dxa"/>
          </w:tcPr>
          <w:p w14:paraId="0B34A76F" w14:textId="77777777" w:rsidR="00784FDD" w:rsidRPr="00866616" w:rsidRDefault="00784FDD" w:rsidP="005A5BFE">
            <w:pPr>
              <w:widowControl w:val="0"/>
              <w:spacing w:after="0" w:line="240" w:lineRule="auto"/>
              <w:rPr>
                <w:rFonts w:ascii="Times New Roman" w:hAnsi="Times New Roman"/>
                <w:sz w:val="24"/>
                <w:szCs w:val="24"/>
                <w:lang w:bidi="ru-RU"/>
              </w:rPr>
            </w:pPr>
            <w:r w:rsidRPr="00866616">
              <w:rPr>
                <w:rFonts w:ascii="Times New Roman" w:hAnsi="Times New Roman"/>
                <w:sz w:val="24"/>
                <w:szCs w:val="24"/>
                <w:lang w:bidi="ru-RU"/>
              </w:rPr>
              <w:t>Umwelt</w:t>
            </w:r>
          </w:p>
        </w:tc>
        <w:tc>
          <w:tcPr>
            <w:tcW w:w="3680" w:type="dxa"/>
          </w:tcPr>
          <w:p w14:paraId="7E07F748" w14:textId="77777777" w:rsidR="00784FDD" w:rsidRPr="00866616" w:rsidRDefault="00784FDD" w:rsidP="005A5BFE">
            <w:pPr>
              <w:widowControl w:val="0"/>
              <w:spacing w:after="0" w:line="240" w:lineRule="auto"/>
              <w:ind w:left="71" w:right="66"/>
              <w:rPr>
                <w:rFonts w:ascii="Times New Roman" w:hAnsi="Times New Roman"/>
                <w:sz w:val="24"/>
                <w:szCs w:val="24"/>
                <w:lang w:bidi="ru-RU"/>
              </w:rPr>
            </w:pPr>
            <w:r w:rsidRPr="00866616">
              <w:rPr>
                <w:rFonts w:ascii="Times New Roman" w:hAnsi="Times New Roman"/>
                <w:sz w:val="24"/>
                <w:szCs w:val="24"/>
                <w:lang w:bidi="ru-RU"/>
              </w:rPr>
              <w:t>L’environnement. Les saisons</w:t>
            </w:r>
          </w:p>
        </w:tc>
      </w:tr>
      <w:tr w:rsidR="00784FDD" w:rsidRPr="00866616" w14:paraId="19CB0318" w14:textId="77777777" w:rsidTr="00675470">
        <w:trPr>
          <w:trHeight w:val="20"/>
          <w:jc w:val="center"/>
        </w:trPr>
        <w:tc>
          <w:tcPr>
            <w:tcW w:w="3970" w:type="dxa"/>
          </w:tcPr>
          <w:p w14:paraId="17B8FECB" w14:textId="77777777" w:rsidR="00784FDD" w:rsidRPr="00866616" w:rsidRDefault="00784FDD" w:rsidP="005A5BFE">
            <w:pPr>
              <w:widowControl w:val="0"/>
              <w:spacing w:after="0" w:line="240" w:lineRule="auto"/>
              <w:rPr>
                <w:rFonts w:ascii="Times New Roman" w:hAnsi="Times New Roman"/>
                <w:sz w:val="24"/>
                <w:szCs w:val="24"/>
                <w:lang w:bidi="ru-RU"/>
              </w:rPr>
            </w:pPr>
            <w:r w:rsidRPr="00866616">
              <w:rPr>
                <w:rFonts w:ascii="Times New Roman" w:hAnsi="Times New Roman"/>
                <w:sz w:val="24"/>
                <w:szCs w:val="24"/>
                <w:lang w:bidi="ru-RU"/>
              </w:rPr>
              <w:t>Reisen</w:t>
            </w:r>
          </w:p>
        </w:tc>
        <w:tc>
          <w:tcPr>
            <w:tcW w:w="3680" w:type="dxa"/>
          </w:tcPr>
          <w:p w14:paraId="2F137DBA" w14:textId="77777777" w:rsidR="00784FDD" w:rsidRPr="00866616" w:rsidRDefault="00784FDD" w:rsidP="005A5BFE">
            <w:pPr>
              <w:widowControl w:val="0"/>
              <w:spacing w:after="0" w:line="240" w:lineRule="auto"/>
              <w:ind w:left="71" w:right="66"/>
              <w:rPr>
                <w:rFonts w:ascii="Times New Roman" w:hAnsi="Times New Roman"/>
                <w:sz w:val="24"/>
                <w:szCs w:val="24"/>
                <w:lang w:bidi="ru-RU"/>
              </w:rPr>
            </w:pPr>
            <w:r w:rsidRPr="00866616">
              <w:rPr>
                <w:rFonts w:ascii="Times New Roman" w:hAnsi="Times New Roman"/>
                <w:sz w:val="24"/>
                <w:szCs w:val="24"/>
                <w:lang w:bidi="ru-RU"/>
              </w:rPr>
              <w:t>Vacances et voyage</w:t>
            </w:r>
          </w:p>
        </w:tc>
      </w:tr>
      <w:tr w:rsidR="00784FDD" w:rsidRPr="00866616" w14:paraId="6FF6FAE4" w14:textId="77777777" w:rsidTr="00675470">
        <w:trPr>
          <w:trHeight w:val="20"/>
          <w:jc w:val="center"/>
        </w:trPr>
        <w:tc>
          <w:tcPr>
            <w:tcW w:w="7650" w:type="dxa"/>
            <w:gridSpan w:val="2"/>
          </w:tcPr>
          <w:p w14:paraId="1C425DE1" w14:textId="77777777" w:rsidR="00784FDD" w:rsidRPr="00866616" w:rsidRDefault="00784FDD" w:rsidP="005A5BFE">
            <w:pPr>
              <w:widowControl w:val="0"/>
              <w:spacing w:after="0" w:line="240" w:lineRule="auto"/>
              <w:ind w:firstLine="709"/>
              <w:jc w:val="center"/>
              <w:rPr>
                <w:rFonts w:ascii="Times New Roman" w:hAnsi="Times New Roman"/>
                <w:b/>
                <w:sz w:val="24"/>
                <w:szCs w:val="24"/>
                <w:lang w:val="kk-KZ" w:bidi="ru-RU"/>
              </w:rPr>
            </w:pPr>
          </w:p>
          <w:p w14:paraId="39183005" w14:textId="01F3667D" w:rsidR="00784FDD" w:rsidRPr="00866616" w:rsidRDefault="00784FDD" w:rsidP="005A5BFE">
            <w:pPr>
              <w:widowControl w:val="0"/>
              <w:spacing w:after="0" w:line="240" w:lineRule="auto"/>
              <w:jc w:val="center"/>
              <w:rPr>
                <w:rFonts w:ascii="Times New Roman" w:hAnsi="Times New Roman"/>
                <w:b/>
                <w:sz w:val="24"/>
                <w:szCs w:val="24"/>
                <w:lang w:val="kk-KZ" w:bidi="ru-RU"/>
              </w:rPr>
            </w:pPr>
            <w:r w:rsidRPr="00866616">
              <w:rPr>
                <w:rFonts w:ascii="Times New Roman" w:hAnsi="Times New Roman"/>
                <w:b/>
                <w:sz w:val="24"/>
                <w:szCs w:val="24"/>
                <w:lang w:val="kk-KZ" w:bidi="ru-RU"/>
              </w:rPr>
              <w:t>3-сынып</w:t>
            </w:r>
          </w:p>
        </w:tc>
      </w:tr>
      <w:tr w:rsidR="00784FDD" w:rsidRPr="00866616" w14:paraId="514CD3E2" w14:textId="77777777" w:rsidTr="00675470">
        <w:trPr>
          <w:trHeight w:val="20"/>
          <w:jc w:val="center"/>
        </w:trPr>
        <w:tc>
          <w:tcPr>
            <w:tcW w:w="3970" w:type="dxa"/>
          </w:tcPr>
          <w:p w14:paraId="7103FD2D" w14:textId="77777777" w:rsidR="00784FDD" w:rsidRPr="00866616" w:rsidRDefault="00784FDD" w:rsidP="005A5BFE">
            <w:pPr>
              <w:widowControl w:val="0"/>
              <w:spacing w:after="0" w:line="240" w:lineRule="auto"/>
              <w:rPr>
                <w:rFonts w:ascii="Times New Roman" w:hAnsi="Times New Roman"/>
                <w:sz w:val="24"/>
                <w:szCs w:val="24"/>
                <w:lang w:bidi="ru-RU"/>
              </w:rPr>
            </w:pPr>
            <w:r w:rsidRPr="00866616">
              <w:rPr>
                <w:rFonts w:ascii="Times New Roman" w:hAnsi="Times New Roman"/>
                <w:sz w:val="24"/>
                <w:szCs w:val="24"/>
                <w:lang w:bidi="ru-RU"/>
              </w:rPr>
              <w:t>Belebte Natur</w:t>
            </w:r>
          </w:p>
        </w:tc>
        <w:tc>
          <w:tcPr>
            <w:tcW w:w="3680" w:type="dxa"/>
          </w:tcPr>
          <w:p w14:paraId="4114AD65" w14:textId="77777777" w:rsidR="00784FDD" w:rsidRPr="00866616" w:rsidRDefault="00784FDD" w:rsidP="005A5BFE">
            <w:pPr>
              <w:widowControl w:val="0"/>
              <w:spacing w:after="0" w:line="240" w:lineRule="auto"/>
              <w:ind w:left="71" w:right="66"/>
              <w:rPr>
                <w:rFonts w:ascii="Times New Roman" w:hAnsi="Times New Roman"/>
                <w:sz w:val="24"/>
                <w:szCs w:val="24"/>
                <w:lang w:bidi="ru-RU"/>
              </w:rPr>
            </w:pPr>
            <w:r w:rsidRPr="00866616">
              <w:rPr>
                <w:rFonts w:ascii="Times New Roman" w:hAnsi="Times New Roman"/>
                <w:sz w:val="24"/>
                <w:szCs w:val="24"/>
                <w:lang w:bidi="ru-RU"/>
              </w:rPr>
              <w:t>Vive la nature!</w:t>
            </w:r>
          </w:p>
        </w:tc>
      </w:tr>
      <w:tr w:rsidR="00784FDD" w:rsidRPr="00866616" w14:paraId="0A08C2CD" w14:textId="77777777" w:rsidTr="00675470">
        <w:trPr>
          <w:trHeight w:val="20"/>
          <w:jc w:val="center"/>
        </w:trPr>
        <w:tc>
          <w:tcPr>
            <w:tcW w:w="3970" w:type="dxa"/>
          </w:tcPr>
          <w:p w14:paraId="0B6956ED" w14:textId="77777777" w:rsidR="00784FDD" w:rsidRPr="00866616" w:rsidRDefault="00784FDD" w:rsidP="005A5BFE">
            <w:pPr>
              <w:widowControl w:val="0"/>
              <w:spacing w:after="0" w:line="240" w:lineRule="auto"/>
              <w:rPr>
                <w:rFonts w:ascii="Times New Roman" w:hAnsi="Times New Roman"/>
                <w:sz w:val="24"/>
                <w:szCs w:val="24"/>
                <w:lang w:bidi="ru-RU"/>
              </w:rPr>
            </w:pPr>
            <w:r w:rsidRPr="00866616">
              <w:rPr>
                <w:rFonts w:ascii="Times New Roman" w:hAnsi="Times New Roman"/>
                <w:sz w:val="24"/>
                <w:szCs w:val="24"/>
                <w:lang w:bidi="ru-RU"/>
              </w:rPr>
              <w:t>Licht und Schatten</w:t>
            </w:r>
          </w:p>
        </w:tc>
        <w:tc>
          <w:tcPr>
            <w:tcW w:w="3680" w:type="dxa"/>
          </w:tcPr>
          <w:p w14:paraId="6338830F" w14:textId="77777777" w:rsidR="00784FDD" w:rsidRPr="00866616" w:rsidRDefault="00784FDD" w:rsidP="005A5BFE">
            <w:pPr>
              <w:widowControl w:val="0"/>
              <w:spacing w:after="0" w:line="240" w:lineRule="auto"/>
              <w:ind w:left="71" w:right="66"/>
              <w:rPr>
                <w:rFonts w:ascii="Times New Roman" w:hAnsi="Times New Roman"/>
                <w:sz w:val="24"/>
                <w:szCs w:val="24"/>
                <w:lang w:bidi="ru-RU"/>
              </w:rPr>
            </w:pPr>
            <w:r w:rsidRPr="00866616">
              <w:rPr>
                <w:rFonts w:ascii="Times New Roman" w:hAnsi="Times New Roman"/>
                <w:sz w:val="24"/>
                <w:szCs w:val="24"/>
                <w:lang w:bidi="ru-RU"/>
              </w:rPr>
              <w:t>La ville</w:t>
            </w:r>
          </w:p>
        </w:tc>
      </w:tr>
      <w:tr w:rsidR="00784FDD" w:rsidRPr="00866616" w14:paraId="45B1DF21" w14:textId="77777777" w:rsidTr="00675470">
        <w:trPr>
          <w:trHeight w:val="20"/>
          <w:jc w:val="center"/>
        </w:trPr>
        <w:tc>
          <w:tcPr>
            <w:tcW w:w="3970" w:type="dxa"/>
          </w:tcPr>
          <w:p w14:paraId="0D25D89D" w14:textId="77777777" w:rsidR="00784FDD" w:rsidRPr="00866616" w:rsidRDefault="00784FDD" w:rsidP="005A5BFE">
            <w:pPr>
              <w:widowControl w:val="0"/>
              <w:spacing w:after="0" w:line="240" w:lineRule="auto"/>
              <w:rPr>
                <w:rFonts w:ascii="Times New Roman" w:hAnsi="Times New Roman"/>
                <w:sz w:val="24"/>
                <w:szCs w:val="24"/>
                <w:lang w:bidi="ru-RU"/>
              </w:rPr>
            </w:pPr>
            <w:r w:rsidRPr="00866616">
              <w:rPr>
                <w:rFonts w:ascii="Times New Roman" w:hAnsi="Times New Roman"/>
                <w:sz w:val="24"/>
                <w:szCs w:val="24"/>
                <w:lang w:bidi="ru-RU"/>
              </w:rPr>
              <w:t>Zeit</w:t>
            </w:r>
          </w:p>
        </w:tc>
        <w:tc>
          <w:tcPr>
            <w:tcW w:w="3680" w:type="dxa"/>
          </w:tcPr>
          <w:p w14:paraId="7FF3C3F7" w14:textId="77777777" w:rsidR="00784FDD" w:rsidRPr="00866616" w:rsidRDefault="00784FDD" w:rsidP="005A5BFE">
            <w:pPr>
              <w:widowControl w:val="0"/>
              <w:spacing w:after="0" w:line="240" w:lineRule="auto"/>
              <w:ind w:left="71" w:right="66"/>
              <w:rPr>
                <w:rFonts w:ascii="Times New Roman" w:hAnsi="Times New Roman"/>
                <w:sz w:val="24"/>
                <w:szCs w:val="24"/>
                <w:lang w:bidi="ru-RU"/>
              </w:rPr>
            </w:pPr>
            <w:r w:rsidRPr="00866616">
              <w:rPr>
                <w:rFonts w:ascii="Times New Roman" w:hAnsi="Times New Roman"/>
                <w:sz w:val="24"/>
                <w:szCs w:val="24"/>
                <w:lang w:bidi="ru-RU"/>
              </w:rPr>
              <w:t>Ma journeé de travail</w:t>
            </w:r>
          </w:p>
        </w:tc>
      </w:tr>
      <w:tr w:rsidR="00784FDD" w:rsidRPr="00866616" w14:paraId="73A62F83" w14:textId="77777777" w:rsidTr="00675470">
        <w:trPr>
          <w:trHeight w:val="20"/>
          <w:jc w:val="center"/>
        </w:trPr>
        <w:tc>
          <w:tcPr>
            <w:tcW w:w="3970" w:type="dxa"/>
          </w:tcPr>
          <w:p w14:paraId="53C9CD54" w14:textId="77777777" w:rsidR="00784FDD" w:rsidRPr="00866616" w:rsidRDefault="00784FDD" w:rsidP="005A5BFE">
            <w:pPr>
              <w:widowControl w:val="0"/>
              <w:spacing w:after="0" w:line="240" w:lineRule="auto"/>
              <w:rPr>
                <w:rFonts w:ascii="Times New Roman" w:hAnsi="Times New Roman"/>
                <w:sz w:val="24"/>
                <w:szCs w:val="24"/>
                <w:lang w:bidi="ru-RU"/>
              </w:rPr>
            </w:pPr>
            <w:r w:rsidRPr="00866616">
              <w:rPr>
                <w:rFonts w:ascii="Times New Roman" w:hAnsi="Times New Roman"/>
                <w:sz w:val="24"/>
                <w:szCs w:val="24"/>
                <w:lang w:bidi="ru-RU"/>
              </w:rPr>
              <w:t>Architektur</w:t>
            </w:r>
          </w:p>
        </w:tc>
        <w:tc>
          <w:tcPr>
            <w:tcW w:w="3680" w:type="dxa"/>
          </w:tcPr>
          <w:p w14:paraId="7FD6EF45" w14:textId="77777777" w:rsidR="00784FDD" w:rsidRPr="00866616" w:rsidRDefault="00784FDD" w:rsidP="005A5BFE">
            <w:pPr>
              <w:widowControl w:val="0"/>
              <w:spacing w:after="0" w:line="240" w:lineRule="auto"/>
              <w:ind w:left="71" w:right="66"/>
              <w:rPr>
                <w:rFonts w:ascii="Times New Roman" w:hAnsi="Times New Roman"/>
                <w:sz w:val="24"/>
                <w:szCs w:val="24"/>
                <w:lang w:bidi="ru-RU"/>
              </w:rPr>
            </w:pPr>
            <w:r w:rsidRPr="00866616">
              <w:rPr>
                <w:rFonts w:ascii="Times New Roman" w:hAnsi="Times New Roman"/>
                <w:sz w:val="24"/>
                <w:szCs w:val="24"/>
                <w:lang w:bidi="ru-RU"/>
              </w:rPr>
              <w:t>Nous faisons des courses</w:t>
            </w:r>
          </w:p>
        </w:tc>
      </w:tr>
      <w:tr w:rsidR="00784FDD" w:rsidRPr="00866616" w14:paraId="51782EE7" w14:textId="77777777" w:rsidTr="00675470">
        <w:trPr>
          <w:trHeight w:val="20"/>
          <w:jc w:val="center"/>
        </w:trPr>
        <w:tc>
          <w:tcPr>
            <w:tcW w:w="3970" w:type="dxa"/>
          </w:tcPr>
          <w:p w14:paraId="4979A1C3" w14:textId="77777777" w:rsidR="00784FDD" w:rsidRPr="00866616" w:rsidRDefault="00784FDD" w:rsidP="005A5BFE">
            <w:pPr>
              <w:widowControl w:val="0"/>
              <w:spacing w:after="0" w:line="240" w:lineRule="auto"/>
              <w:rPr>
                <w:rFonts w:ascii="Times New Roman" w:hAnsi="Times New Roman"/>
                <w:sz w:val="24"/>
                <w:szCs w:val="24"/>
                <w:lang w:bidi="ru-RU"/>
              </w:rPr>
            </w:pPr>
            <w:r w:rsidRPr="00866616">
              <w:rPr>
                <w:rFonts w:ascii="Times New Roman" w:hAnsi="Times New Roman"/>
                <w:sz w:val="24"/>
                <w:szCs w:val="24"/>
                <w:lang w:bidi="ru-RU"/>
              </w:rPr>
              <w:t>Kunst</w:t>
            </w:r>
          </w:p>
        </w:tc>
        <w:tc>
          <w:tcPr>
            <w:tcW w:w="3680" w:type="dxa"/>
          </w:tcPr>
          <w:p w14:paraId="5A3F8257" w14:textId="77777777" w:rsidR="00784FDD" w:rsidRPr="00866616" w:rsidRDefault="00784FDD" w:rsidP="005A5BFE">
            <w:pPr>
              <w:widowControl w:val="0"/>
              <w:spacing w:after="0" w:line="240" w:lineRule="auto"/>
              <w:ind w:left="71" w:right="66"/>
              <w:rPr>
                <w:rFonts w:ascii="Times New Roman" w:hAnsi="Times New Roman"/>
                <w:sz w:val="24"/>
                <w:szCs w:val="24"/>
                <w:lang w:bidi="ru-RU"/>
              </w:rPr>
            </w:pPr>
            <w:r w:rsidRPr="00866616">
              <w:rPr>
                <w:rFonts w:ascii="Times New Roman" w:hAnsi="Times New Roman"/>
                <w:sz w:val="24"/>
                <w:szCs w:val="24"/>
                <w:lang w:bidi="ru-RU"/>
              </w:rPr>
              <w:t>L’art</w:t>
            </w:r>
          </w:p>
        </w:tc>
      </w:tr>
      <w:tr w:rsidR="00784FDD" w:rsidRPr="00866616" w14:paraId="61F1DE12" w14:textId="77777777" w:rsidTr="00675470">
        <w:trPr>
          <w:trHeight w:val="20"/>
          <w:jc w:val="center"/>
        </w:trPr>
        <w:tc>
          <w:tcPr>
            <w:tcW w:w="3970" w:type="dxa"/>
          </w:tcPr>
          <w:p w14:paraId="0AAC31F5" w14:textId="77777777" w:rsidR="00784FDD" w:rsidRPr="00866616" w:rsidRDefault="00784FDD" w:rsidP="005A5BFE">
            <w:pPr>
              <w:widowControl w:val="0"/>
              <w:spacing w:after="0" w:line="240" w:lineRule="auto"/>
              <w:rPr>
                <w:rFonts w:ascii="Times New Roman" w:hAnsi="Times New Roman"/>
                <w:sz w:val="24"/>
                <w:szCs w:val="24"/>
                <w:lang w:bidi="ru-RU"/>
              </w:rPr>
            </w:pPr>
            <w:r w:rsidRPr="00866616">
              <w:rPr>
                <w:rFonts w:ascii="Times New Roman" w:hAnsi="Times New Roman"/>
                <w:sz w:val="24"/>
                <w:szCs w:val="24"/>
                <w:lang w:bidi="ru-RU"/>
              </w:rPr>
              <w:t>Berühmte Persönlichkeiten</w:t>
            </w:r>
          </w:p>
        </w:tc>
        <w:tc>
          <w:tcPr>
            <w:tcW w:w="3680" w:type="dxa"/>
          </w:tcPr>
          <w:p w14:paraId="0B0535E9" w14:textId="77777777" w:rsidR="00784FDD" w:rsidRPr="00866616" w:rsidRDefault="00784FDD" w:rsidP="005A5BFE">
            <w:pPr>
              <w:widowControl w:val="0"/>
              <w:spacing w:after="0" w:line="240" w:lineRule="auto"/>
              <w:ind w:left="71" w:right="66"/>
              <w:rPr>
                <w:rFonts w:ascii="Times New Roman" w:hAnsi="Times New Roman"/>
                <w:sz w:val="24"/>
                <w:szCs w:val="24"/>
                <w:lang w:bidi="ru-RU"/>
              </w:rPr>
            </w:pPr>
            <w:r w:rsidRPr="00866616">
              <w:rPr>
                <w:rFonts w:ascii="Times New Roman" w:hAnsi="Times New Roman"/>
                <w:sz w:val="24"/>
                <w:szCs w:val="24"/>
                <w:lang w:bidi="ru-RU"/>
              </w:rPr>
              <w:t>Les Grands Hommes</w:t>
            </w:r>
          </w:p>
        </w:tc>
      </w:tr>
      <w:tr w:rsidR="00784FDD" w:rsidRPr="00866616" w14:paraId="62976C5D" w14:textId="77777777" w:rsidTr="00675470">
        <w:trPr>
          <w:trHeight w:val="20"/>
          <w:jc w:val="center"/>
        </w:trPr>
        <w:tc>
          <w:tcPr>
            <w:tcW w:w="3970" w:type="dxa"/>
          </w:tcPr>
          <w:p w14:paraId="16E13BBF" w14:textId="77777777" w:rsidR="00784FDD" w:rsidRPr="00866616" w:rsidRDefault="00784FDD" w:rsidP="005A5BFE">
            <w:pPr>
              <w:widowControl w:val="0"/>
              <w:spacing w:after="0" w:line="240" w:lineRule="auto"/>
              <w:rPr>
                <w:rFonts w:ascii="Times New Roman" w:hAnsi="Times New Roman"/>
                <w:sz w:val="24"/>
                <w:szCs w:val="24"/>
                <w:lang w:bidi="ru-RU"/>
              </w:rPr>
            </w:pPr>
            <w:r w:rsidRPr="00866616">
              <w:rPr>
                <w:rFonts w:ascii="Times New Roman" w:hAnsi="Times New Roman"/>
                <w:sz w:val="24"/>
                <w:szCs w:val="24"/>
                <w:lang w:bidi="ru-RU"/>
              </w:rPr>
              <w:t>Wasser – Quelle vom Leben</w:t>
            </w:r>
          </w:p>
        </w:tc>
        <w:tc>
          <w:tcPr>
            <w:tcW w:w="3680" w:type="dxa"/>
          </w:tcPr>
          <w:p w14:paraId="59BDD4BE" w14:textId="77777777" w:rsidR="00784FDD" w:rsidRPr="00866616" w:rsidRDefault="00784FDD" w:rsidP="005A5BFE">
            <w:pPr>
              <w:widowControl w:val="0"/>
              <w:spacing w:after="0" w:line="240" w:lineRule="auto"/>
              <w:ind w:left="71" w:right="66"/>
              <w:rPr>
                <w:rFonts w:ascii="Times New Roman" w:hAnsi="Times New Roman"/>
                <w:sz w:val="24"/>
                <w:szCs w:val="24"/>
                <w:lang w:bidi="ru-RU"/>
              </w:rPr>
            </w:pPr>
            <w:r w:rsidRPr="00866616">
              <w:rPr>
                <w:rFonts w:ascii="Times New Roman" w:hAnsi="Times New Roman"/>
                <w:sz w:val="24"/>
                <w:szCs w:val="24"/>
                <w:lang w:bidi="ru-RU"/>
              </w:rPr>
              <w:t>Culture et repos</w:t>
            </w:r>
          </w:p>
        </w:tc>
      </w:tr>
      <w:tr w:rsidR="00784FDD" w:rsidRPr="00866616" w14:paraId="25B3801D" w14:textId="77777777" w:rsidTr="00675470">
        <w:trPr>
          <w:trHeight w:val="20"/>
          <w:jc w:val="center"/>
        </w:trPr>
        <w:tc>
          <w:tcPr>
            <w:tcW w:w="3970" w:type="dxa"/>
          </w:tcPr>
          <w:p w14:paraId="662528D7" w14:textId="77777777" w:rsidR="00784FDD" w:rsidRPr="00866616" w:rsidRDefault="00784FDD" w:rsidP="005A5BFE">
            <w:pPr>
              <w:widowControl w:val="0"/>
              <w:spacing w:after="0" w:line="240" w:lineRule="auto"/>
              <w:rPr>
                <w:rFonts w:ascii="Times New Roman" w:hAnsi="Times New Roman"/>
                <w:sz w:val="24"/>
                <w:szCs w:val="24"/>
                <w:lang w:bidi="ru-RU"/>
              </w:rPr>
            </w:pPr>
            <w:r w:rsidRPr="00866616">
              <w:rPr>
                <w:rFonts w:ascii="Times New Roman" w:hAnsi="Times New Roman"/>
                <w:sz w:val="24"/>
                <w:szCs w:val="24"/>
                <w:lang w:bidi="ru-RU"/>
              </w:rPr>
              <w:t>Erholungskultur, Feier</w:t>
            </w:r>
          </w:p>
        </w:tc>
        <w:tc>
          <w:tcPr>
            <w:tcW w:w="3680" w:type="dxa"/>
          </w:tcPr>
          <w:p w14:paraId="3A9CA004" w14:textId="77777777" w:rsidR="00784FDD" w:rsidRPr="00866616" w:rsidRDefault="00784FDD" w:rsidP="005A5BFE">
            <w:pPr>
              <w:widowControl w:val="0"/>
              <w:spacing w:after="0" w:line="240" w:lineRule="auto"/>
              <w:ind w:left="71" w:right="66"/>
              <w:rPr>
                <w:rFonts w:ascii="Times New Roman" w:hAnsi="Times New Roman"/>
                <w:sz w:val="24"/>
                <w:szCs w:val="24"/>
                <w:lang w:bidi="ru-RU"/>
              </w:rPr>
            </w:pPr>
            <w:r w:rsidRPr="00866616">
              <w:rPr>
                <w:rFonts w:ascii="Times New Roman" w:hAnsi="Times New Roman"/>
                <w:sz w:val="24"/>
                <w:szCs w:val="24"/>
                <w:lang w:bidi="ru-RU"/>
              </w:rPr>
              <w:t>Bientôt les vacances!</w:t>
            </w:r>
          </w:p>
        </w:tc>
      </w:tr>
      <w:tr w:rsidR="00784FDD" w:rsidRPr="00866616" w14:paraId="7C42803A" w14:textId="77777777" w:rsidTr="00675470">
        <w:trPr>
          <w:trHeight w:val="20"/>
          <w:jc w:val="center"/>
        </w:trPr>
        <w:tc>
          <w:tcPr>
            <w:tcW w:w="7650" w:type="dxa"/>
            <w:gridSpan w:val="2"/>
          </w:tcPr>
          <w:p w14:paraId="72469706" w14:textId="77777777" w:rsidR="00784FDD" w:rsidRPr="00866616" w:rsidRDefault="00784FDD" w:rsidP="005A5BFE">
            <w:pPr>
              <w:widowControl w:val="0"/>
              <w:spacing w:after="0" w:line="240" w:lineRule="auto"/>
              <w:jc w:val="center"/>
              <w:rPr>
                <w:rFonts w:ascii="Times New Roman" w:hAnsi="Times New Roman"/>
                <w:b/>
                <w:sz w:val="24"/>
                <w:szCs w:val="24"/>
                <w:lang w:val="kk-KZ" w:bidi="ru-RU"/>
              </w:rPr>
            </w:pPr>
          </w:p>
          <w:p w14:paraId="191CADC1" w14:textId="2A881B07" w:rsidR="00784FDD" w:rsidRPr="00866616" w:rsidRDefault="00784FDD" w:rsidP="005A5BFE">
            <w:pPr>
              <w:widowControl w:val="0"/>
              <w:spacing w:after="0" w:line="240" w:lineRule="auto"/>
              <w:jc w:val="center"/>
              <w:rPr>
                <w:rFonts w:ascii="Times New Roman" w:hAnsi="Times New Roman"/>
                <w:b/>
                <w:sz w:val="24"/>
                <w:szCs w:val="24"/>
                <w:lang w:val="kk-KZ" w:bidi="ru-RU"/>
              </w:rPr>
            </w:pPr>
            <w:r w:rsidRPr="00866616">
              <w:rPr>
                <w:rFonts w:ascii="Times New Roman" w:hAnsi="Times New Roman"/>
                <w:b/>
                <w:sz w:val="24"/>
                <w:szCs w:val="24"/>
                <w:lang w:val="kk-KZ" w:bidi="ru-RU"/>
              </w:rPr>
              <w:t>4-сынып</w:t>
            </w:r>
          </w:p>
        </w:tc>
      </w:tr>
      <w:tr w:rsidR="00784FDD" w:rsidRPr="00866616" w14:paraId="7A8C833A" w14:textId="77777777" w:rsidTr="00675470">
        <w:trPr>
          <w:trHeight w:val="20"/>
          <w:jc w:val="center"/>
        </w:trPr>
        <w:tc>
          <w:tcPr>
            <w:tcW w:w="3970" w:type="dxa"/>
          </w:tcPr>
          <w:p w14:paraId="1E3E3D57" w14:textId="77777777" w:rsidR="00784FDD" w:rsidRPr="00866616" w:rsidRDefault="00784FDD" w:rsidP="005A5BFE">
            <w:pPr>
              <w:widowControl w:val="0"/>
              <w:spacing w:after="0" w:line="240" w:lineRule="auto"/>
              <w:rPr>
                <w:rFonts w:ascii="Times New Roman" w:hAnsi="Times New Roman"/>
                <w:sz w:val="24"/>
                <w:szCs w:val="24"/>
                <w:lang w:bidi="ru-RU"/>
              </w:rPr>
            </w:pPr>
            <w:r w:rsidRPr="00866616">
              <w:rPr>
                <w:rFonts w:ascii="Times New Roman" w:hAnsi="Times New Roman"/>
                <w:sz w:val="24"/>
                <w:szCs w:val="24"/>
                <w:lang w:bidi="ru-RU"/>
              </w:rPr>
              <w:t>Sport in Kasachstan</w:t>
            </w:r>
          </w:p>
        </w:tc>
        <w:tc>
          <w:tcPr>
            <w:tcW w:w="3680" w:type="dxa"/>
          </w:tcPr>
          <w:p w14:paraId="54C3E747" w14:textId="77777777" w:rsidR="00784FDD" w:rsidRPr="00866616" w:rsidRDefault="00784FDD" w:rsidP="005A5BFE">
            <w:pPr>
              <w:widowControl w:val="0"/>
              <w:spacing w:after="0" w:line="240" w:lineRule="auto"/>
              <w:ind w:left="71" w:right="66"/>
              <w:rPr>
                <w:rFonts w:ascii="Times New Roman" w:hAnsi="Times New Roman"/>
                <w:sz w:val="24"/>
                <w:szCs w:val="24"/>
                <w:lang w:val="en-US" w:bidi="ru-RU"/>
              </w:rPr>
            </w:pPr>
            <w:r w:rsidRPr="00866616">
              <w:rPr>
                <w:rFonts w:ascii="Times New Roman" w:hAnsi="Times New Roman"/>
                <w:sz w:val="24"/>
                <w:szCs w:val="24"/>
                <w:lang w:val="en-US" w:bidi="ru-RU"/>
              </w:rPr>
              <w:t>Sport</w:t>
            </w:r>
          </w:p>
        </w:tc>
      </w:tr>
      <w:tr w:rsidR="00784FDD" w:rsidRPr="00866616" w14:paraId="5505EEB1" w14:textId="77777777" w:rsidTr="00675470">
        <w:trPr>
          <w:trHeight w:val="20"/>
          <w:jc w:val="center"/>
        </w:trPr>
        <w:tc>
          <w:tcPr>
            <w:tcW w:w="3970" w:type="dxa"/>
          </w:tcPr>
          <w:p w14:paraId="7B93529C" w14:textId="77777777" w:rsidR="00784FDD" w:rsidRPr="00866616" w:rsidRDefault="00784FDD" w:rsidP="005A5BFE">
            <w:pPr>
              <w:widowControl w:val="0"/>
              <w:spacing w:after="0" w:line="240" w:lineRule="auto"/>
              <w:jc w:val="both"/>
              <w:rPr>
                <w:rFonts w:ascii="Times New Roman" w:hAnsi="Times New Roman"/>
                <w:sz w:val="24"/>
                <w:szCs w:val="24"/>
                <w:lang w:val="de-DE" w:bidi="ru-RU"/>
              </w:rPr>
            </w:pPr>
            <w:r w:rsidRPr="00866616">
              <w:rPr>
                <w:rFonts w:ascii="Times New Roman" w:hAnsi="Times New Roman"/>
                <w:sz w:val="24"/>
                <w:szCs w:val="24"/>
                <w:lang w:val="de-DE" w:bidi="ru-RU"/>
              </w:rPr>
              <w:t>Werte in den Mythen und Legenden</w:t>
            </w:r>
          </w:p>
        </w:tc>
        <w:tc>
          <w:tcPr>
            <w:tcW w:w="3680" w:type="dxa"/>
          </w:tcPr>
          <w:p w14:paraId="5DD52554" w14:textId="77777777" w:rsidR="00784FDD" w:rsidRPr="00866616" w:rsidRDefault="00784FDD" w:rsidP="005A5BFE">
            <w:pPr>
              <w:widowControl w:val="0"/>
              <w:spacing w:after="0" w:line="240" w:lineRule="auto"/>
              <w:ind w:left="71" w:right="66"/>
              <w:rPr>
                <w:rFonts w:ascii="Times New Roman" w:hAnsi="Times New Roman"/>
                <w:sz w:val="24"/>
                <w:szCs w:val="24"/>
                <w:lang w:val="en-US" w:bidi="ru-RU"/>
              </w:rPr>
            </w:pPr>
            <w:r w:rsidRPr="00866616">
              <w:rPr>
                <w:rFonts w:ascii="Times New Roman" w:hAnsi="Times New Roman"/>
                <w:sz w:val="24"/>
                <w:szCs w:val="24"/>
                <w:lang w:val="en-US" w:bidi="ru-RU"/>
              </w:rPr>
              <w:t>La Francophonie</w:t>
            </w:r>
          </w:p>
        </w:tc>
      </w:tr>
      <w:tr w:rsidR="00784FDD" w:rsidRPr="00866616" w14:paraId="646A7E78" w14:textId="77777777" w:rsidTr="00675470">
        <w:trPr>
          <w:trHeight w:val="20"/>
          <w:jc w:val="center"/>
        </w:trPr>
        <w:tc>
          <w:tcPr>
            <w:tcW w:w="3970" w:type="dxa"/>
          </w:tcPr>
          <w:p w14:paraId="5FA2DAB5" w14:textId="77777777" w:rsidR="00784FDD" w:rsidRPr="00866616" w:rsidRDefault="00784FDD" w:rsidP="005A5BFE">
            <w:pPr>
              <w:widowControl w:val="0"/>
              <w:spacing w:after="0" w:line="240" w:lineRule="auto"/>
              <w:jc w:val="both"/>
              <w:rPr>
                <w:rFonts w:ascii="Times New Roman" w:hAnsi="Times New Roman"/>
                <w:sz w:val="24"/>
                <w:szCs w:val="24"/>
                <w:lang w:bidi="ru-RU"/>
              </w:rPr>
            </w:pPr>
            <w:r w:rsidRPr="00866616">
              <w:rPr>
                <w:rFonts w:ascii="Times New Roman" w:hAnsi="Times New Roman"/>
                <w:sz w:val="24"/>
                <w:szCs w:val="24"/>
                <w:lang w:bidi="ru-RU"/>
              </w:rPr>
              <w:t>Kulturerbe</w:t>
            </w:r>
          </w:p>
        </w:tc>
        <w:tc>
          <w:tcPr>
            <w:tcW w:w="3680" w:type="dxa"/>
          </w:tcPr>
          <w:p w14:paraId="05AD4CDD" w14:textId="77777777" w:rsidR="00784FDD" w:rsidRPr="00866616" w:rsidRDefault="00784FDD" w:rsidP="005A5BFE">
            <w:pPr>
              <w:widowControl w:val="0"/>
              <w:spacing w:after="0" w:line="240" w:lineRule="auto"/>
              <w:ind w:left="71" w:right="66"/>
              <w:rPr>
                <w:rFonts w:ascii="Times New Roman" w:hAnsi="Times New Roman"/>
                <w:sz w:val="24"/>
                <w:szCs w:val="24"/>
                <w:lang w:bidi="ru-RU"/>
              </w:rPr>
            </w:pPr>
            <w:r w:rsidRPr="00866616">
              <w:rPr>
                <w:rFonts w:ascii="Times New Roman" w:hAnsi="Times New Roman"/>
                <w:sz w:val="24"/>
                <w:szCs w:val="24"/>
                <w:lang w:bidi="ru-RU"/>
              </w:rPr>
              <w:t>Un ami étranger</w:t>
            </w:r>
          </w:p>
        </w:tc>
      </w:tr>
      <w:tr w:rsidR="00784FDD" w:rsidRPr="00866616" w14:paraId="6D3495A0" w14:textId="77777777" w:rsidTr="00675470">
        <w:trPr>
          <w:trHeight w:val="20"/>
          <w:jc w:val="center"/>
        </w:trPr>
        <w:tc>
          <w:tcPr>
            <w:tcW w:w="3970" w:type="dxa"/>
          </w:tcPr>
          <w:p w14:paraId="6482A6AC" w14:textId="77777777" w:rsidR="00784FDD" w:rsidRPr="00866616" w:rsidRDefault="00784FDD" w:rsidP="005A5BFE">
            <w:pPr>
              <w:widowControl w:val="0"/>
              <w:spacing w:after="0" w:line="240" w:lineRule="auto"/>
              <w:jc w:val="both"/>
              <w:rPr>
                <w:rFonts w:ascii="Times New Roman" w:hAnsi="Times New Roman"/>
                <w:sz w:val="24"/>
                <w:szCs w:val="24"/>
                <w:lang w:bidi="ru-RU"/>
              </w:rPr>
            </w:pPr>
            <w:r w:rsidRPr="00866616">
              <w:rPr>
                <w:rFonts w:ascii="Times New Roman" w:hAnsi="Times New Roman"/>
                <w:sz w:val="24"/>
                <w:szCs w:val="24"/>
                <w:lang w:bidi="ru-RU"/>
              </w:rPr>
              <w:t>Berufswelt und Kommunikationen</w:t>
            </w:r>
          </w:p>
        </w:tc>
        <w:tc>
          <w:tcPr>
            <w:tcW w:w="3680" w:type="dxa"/>
          </w:tcPr>
          <w:p w14:paraId="0340EF9A" w14:textId="77777777" w:rsidR="00784FDD" w:rsidRPr="00866616" w:rsidRDefault="00784FDD" w:rsidP="005A5BFE">
            <w:pPr>
              <w:widowControl w:val="0"/>
              <w:spacing w:after="0" w:line="240" w:lineRule="auto"/>
              <w:ind w:left="71" w:right="66"/>
              <w:rPr>
                <w:rFonts w:ascii="Times New Roman" w:hAnsi="Times New Roman"/>
                <w:sz w:val="24"/>
                <w:szCs w:val="24"/>
                <w:lang w:bidi="ru-RU"/>
              </w:rPr>
            </w:pPr>
            <w:r w:rsidRPr="00866616">
              <w:rPr>
                <w:rFonts w:ascii="Times New Roman" w:hAnsi="Times New Roman"/>
                <w:sz w:val="24"/>
                <w:szCs w:val="24"/>
                <w:lang w:bidi="ru-RU"/>
              </w:rPr>
              <w:t>Le monde des métiers</w:t>
            </w:r>
          </w:p>
        </w:tc>
      </w:tr>
      <w:tr w:rsidR="00784FDD" w:rsidRPr="00866616" w14:paraId="183DEAE7" w14:textId="77777777" w:rsidTr="00675470">
        <w:trPr>
          <w:trHeight w:val="20"/>
          <w:jc w:val="center"/>
        </w:trPr>
        <w:tc>
          <w:tcPr>
            <w:tcW w:w="3970" w:type="dxa"/>
          </w:tcPr>
          <w:p w14:paraId="155CFB30" w14:textId="77777777" w:rsidR="00784FDD" w:rsidRPr="00866616" w:rsidRDefault="00784FDD" w:rsidP="005A5BFE">
            <w:pPr>
              <w:widowControl w:val="0"/>
              <w:spacing w:after="0" w:line="240" w:lineRule="auto"/>
              <w:jc w:val="both"/>
              <w:rPr>
                <w:rFonts w:ascii="Times New Roman" w:hAnsi="Times New Roman"/>
                <w:sz w:val="24"/>
                <w:szCs w:val="24"/>
                <w:lang w:bidi="ru-RU"/>
              </w:rPr>
            </w:pPr>
            <w:r w:rsidRPr="00866616">
              <w:rPr>
                <w:rFonts w:ascii="Times New Roman" w:hAnsi="Times New Roman"/>
                <w:sz w:val="24"/>
                <w:szCs w:val="24"/>
                <w:lang w:bidi="ru-RU"/>
              </w:rPr>
              <w:t>Naturerscheinungen</w:t>
            </w:r>
          </w:p>
        </w:tc>
        <w:tc>
          <w:tcPr>
            <w:tcW w:w="3680" w:type="dxa"/>
          </w:tcPr>
          <w:p w14:paraId="2B1D25BF" w14:textId="77777777" w:rsidR="00784FDD" w:rsidRPr="00866616" w:rsidRDefault="00784FDD" w:rsidP="005A5BFE">
            <w:pPr>
              <w:widowControl w:val="0"/>
              <w:spacing w:after="0" w:line="240" w:lineRule="auto"/>
              <w:ind w:left="71" w:right="66"/>
              <w:rPr>
                <w:rFonts w:ascii="Times New Roman" w:hAnsi="Times New Roman"/>
                <w:sz w:val="24"/>
                <w:szCs w:val="24"/>
                <w:lang w:bidi="ru-RU"/>
              </w:rPr>
            </w:pPr>
            <w:r w:rsidRPr="00866616">
              <w:rPr>
                <w:rFonts w:ascii="Times New Roman" w:hAnsi="Times New Roman"/>
                <w:sz w:val="24"/>
                <w:szCs w:val="24"/>
                <w:lang w:bidi="ru-RU"/>
              </w:rPr>
              <w:t>Phénomènes naturels</w:t>
            </w:r>
          </w:p>
        </w:tc>
      </w:tr>
      <w:tr w:rsidR="00784FDD" w:rsidRPr="00A130B7" w14:paraId="11DCF090" w14:textId="77777777" w:rsidTr="00675470">
        <w:trPr>
          <w:trHeight w:val="20"/>
          <w:jc w:val="center"/>
        </w:trPr>
        <w:tc>
          <w:tcPr>
            <w:tcW w:w="3970" w:type="dxa"/>
          </w:tcPr>
          <w:p w14:paraId="1A696395" w14:textId="77777777" w:rsidR="00784FDD" w:rsidRPr="00866616" w:rsidRDefault="00784FDD" w:rsidP="005A5BFE">
            <w:pPr>
              <w:widowControl w:val="0"/>
              <w:spacing w:after="0" w:line="240" w:lineRule="auto"/>
              <w:jc w:val="both"/>
              <w:rPr>
                <w:rFonts w:ascii="Times New Roman" w:hAnsi="Times New Roman"/>
                <w:sz w:val="24"/>
                <w:szCs w:val="24"/>
                <w:lang w:val="de-DE" w:bidi="ru-RU"/>
              </w:rPr>
            </w:pPr>
            <w:r w:rsidRPr="00866616">
              <w:rPr>
                <w:rFonts w:ascii="Times New Roman" w:hAnsi="Times New Roman"/>
                <w:sz w:val="24"/>
                <w:szCs w:val="24"/>
                <w:lang w:val="de-DE" w:bidi="ru-RU"/>
              </w:rPr>
              <w:t>Ein gesunder Geist in einem gesunden Körper!</w:t>
            </w:r>
          </w:p>
        </w:tc>
        <w:tc>
          <w:tcPr>
            <w:tcW w:w="3680" w:type="dxa"/>
          </w:tcPr>
          <w:p w14:paraId="581DFF6D" w14:textId="77777777" w:rsidR="00784FDD" w:rsidRPr="00866616" w:rsidRDefault="00784FDD" w:rsidP="005A5BFE">
            <w:pPr>
              <w:widowControl w:val="0"/>
              <w:spacing w:after="0" w:line="240" w:lineRule="auto"/>
              <w:ind w:left="71" w:right="66"/>
              <w:rPr>
                <w:rFonts w:ascii="Times New Roman" w:hAnsi="Times New Roman"/>
                <w:sz w:val="24"/>
                <w:szCs w:val="24"/>
                <w:lang w:val="en-US" w:bidi="ru-RU"/>
              </w:rPr>
            </w:pPr>
            <w:r w:rsidRPr="00866616">
              <w:rPr>
                <w:rFonts w:ascii="Times New Roman" w:hAnsi="Times New Roman"/>
                <w:sz w:val="24"/>
                <w:szCs w:val="24"/>
                <w:lang w:val="en-US" w:bidi="ru-RU"/>
              </w:rPr>
              <w:t>Un esprit sain dans un corps sain</w:t>
            </w:r>
          </w:p>
        </w:tc>
      </w:tr>
      <w:tr w:rsidR="00784FDD" w:rsidRPr="00866616" w14:paraId="140AC94E" w14:textId="77777777" w:rsidTr="00675470">
        <w:trPr>
          <w:trHeight w:val="20"/>
          <w:jc w:val="center"/>
        </w:trPr>
        <w:tc>
          <w:tcPr>
            <w:tcW w:w="3970" w:type="dxa"/>
          </w:tcPr>
          <w:p w14:paraId="6405705E" w14:textId="77777777" w:rsidR="00784FDD" w:rsidRPr="00866616" w:rsidRDefault="00784FDD" w:rsidP="005A5BFE">
            <w:pPr>
              <w:widowControl w:val="0"/>
              <w:spacing w:after="0" w:line="240" w:lineRule="auto"/>
              <w:jc w:val="both"/>
              <w:rPr>
                <w:rFonts w:ascii="Times New Roman" w:hAnsi="Times New Roman"/>
                <w:sz w:val="24"/>
                <w:szCs w:val="24"/>
                <w:lang w:bidi="ru-RU"/>
              </w:rPr>
            </w:pPr>
            <w:r w:rsidRPr="00866616">
              <w:rPr>
                <w:rFonts w:ascii="Times New Roman" w:hAnsi="Times New Roman"/>
                <w:sz w:val="24"/>
                <w:szCs w:val="24"/>
                <w:lang w:bidi="ru-RU"/>
              </w:rPr>
              <w:t>Weltraumreise</w:t>
            </w:r>
          </w:p>
        </w:tc>
        <w:tc>
          <w:tcPr>
            <w:tcW w:w="3680" w:type="dxa"/>
          </w:tcPr>
          <w:p w14:paraId="3FB4BEDC" w14:textId="77777777" w:rsidR="00784FDD" w:rsidRPr="00866616" w:rsidRDefault="00784FDD" w:rsidP="005A5BFE">
            <w:pPr>
              <w:widowControl w:val="0"/>
              <w:spacing w:after="0" w:line="240" w:lineRule="auto"/>
              <w:ind w:left="71" w:right="66"/>
              <w:rPr>
                <w:rFonts w:ascii="Times New Roman" w:hAnsi="Times New Roman"/>
                <w:sz w:val="24"/>
                <w:szCs w:val="24"/>
                <w:lang w:bidi="ru-RU"/>
              </w:rPr>
            </w:pPr>
            <w:r w:rsidRPr="00866616">
              <w:rPr>
                <w:rFonts w:ascii="Times New Roman" w:hAnsi="Times New Roman"/>
                <w:sz w:val="24"/>
                <w:szCs w:val="24"/>
                <w:lang w:bidi="ru-RU"/>
              </w:rPr>
              <w:t>Mes loisirs</w:t>
            </w:r>
          </w:p>
        </w:tc>
      </w:tr>
      <w:tr w:rsidR="00784FDD" w:rsidRPr="00866616" w14:paraId="30245347" w14:textId="77777777" w:rsidTr="00675470">
        <w:trPr>
          <w:trHeight w:val="20"/>
          <w:jc w:val="center"/>
        </w:trPr>
        <w:tc>
          <w:tcPr>
            <w:tcW w:w="3970" w:type="dxa"/>
          </w:tcPr>
          <w:p w14:paraId="7CD95E78" w14:textId="77777777" w:rsidR="00784FDD" w:rsidRPr="00866616" w:rsidRDefault="00784FDD" w:rsidP="005A5BFE">
            <w:pPr>
              <w:widowControl w:val="0"/>
              <w:spacing w:after="0" w:line="240" w:lineRule="auto"/>
              <w:jc w:val="both"/>
              <w:rPr>
                <w:rFonts w:ascii="Times New Roman" w:hAnsi="Times New Roman"/>
                <w:sz w:val="24"/>
                <w:szCs w:val="24"/>
                <w:lang w:bidi="ru-RU"/>
              </w:rPr>
            </w:pPr>
            <w:r w:rsidRPr="00866616">
              <w:rPr>
                <w:rFonts w:ascii="Times New Roman" w:hAnsi="Times New Roman"/>
                <w:sz w:val="24"/>
                <w:szCs w:val="24"/>
                <w:lang w:bidi="ru-RU"/>
              </w:rPr>
              <w:t>Autos</w:t>
            </w:r>
          </w:p>
        </w:tc>
        <w:tc>
          <w:tcPr>
            <w:tcW w:w="3680" w:type="dxa"/>
          </w:tcPr>
          <w:p w14:paraId="3A0A1715" w14:textId="77777777" w:rsidR="00784FDD" w:rsidRPr="00866616" w:rsidRDefault="00784FDD" w:rsidP="005A5BFE">
            <w:pPr>
              <w:widowControl w:val="0"/>
              <w:spacing w:after="0" w:line="240" w:lineRule="auto"/>
              <w:ind w:left="71" w:right="66"/>
              <w:rPr>
                <w:rFonts w:ascii="Times New Roman" w:hAnsi="Times New Roman"/>
                <w:sz w:val="24"/>
                <w:szCs w:val="24"/>
                <w:lang w:bidi="ru-RU"/>
              </w:rPr>
            </w:pPr>
            <w:r w:rsidRPr="00866616">
              <w:rPr>
                <w:rFonts w:ascii="Times New Roman" w:hAnsi="Times New Roman"/>
                <w:sz w:val="24"/>
                <w:szCs w:val="24"/>
                <w:lang w:bidi="ru-RU"/>
              </w:rPr>
              <w:t>Les transports</w:t>
            </w:r>
          </w:p>
        </w:tc>
      </w:tr>
    </w:tbl>
    <w:p w14:paraId="7C9B8BAD" w14:textId="77777777" w:rsidR="00784FDD" w:rsidRPr="00866616" w:rsidRDefault="00784FDD" w:rsidP="005A5BFE">
      <w:pPr>
        <w:widowControl w:val="0"/>
        <w:tabs>
          <w:tab w:val="left" w:pos="2901"/>
          <w:tab w:val="left" w:pos="4604"/>
          <w:tab w:val="left" w:pos="5246"/>
          <w:tab w:val="left" w:pos="7303"/>
          <w:tab w:val="left" w:pos="8358"/>
          <w:tab w:val="left" w:pos="10132"/>
        </w:tabs>
        <w:autoSpaceDE w:val="0"/>
        <w:autoSpaceDN w:val="0"/>
        <w:spacing w:after="0" w:line="240" w:lineRule="auto"/>
        <w:ind w:firstLine="709"/>
        <w:jc w:val="both"/>
        <w:rPr>
          <w:rFonts w:ascii="Times New Roman" w:hAnsi="Times New Roman"/>
          <w:sz w:val="28"/>
          <w:szCs w:val="28"/>
          <w:lang w:val="kk-KZ"/>
        </w:rPr>
      </w:pPr>
    </w:p>
    <w:p w14:paraId="764A7796" w14:textId="77777777" w:rsidR="00784FDD" w:rsidRPr="00866616" w:rsidRDefault="00784FDD" w:rsidP="005A5BFE">
      <w:pPr>
        <w:shd w:val="clear" w:color="auto" w:fill="FFFFFF"/>
        <w:spacing w:after="0" w:line="240" w:lineRule="auto"/>
        <w:ind w:firstLine="709"/>
        <w:jc w:val="center"/>
        <w:textAlignment w:val="baseline"/>
        <w:rPr>
          <w:rFonts w:ascii="Times New Roman" w:hAnsi="Times New Roman"/>
          <w:bCs/>
          <w:i/>
          <w:iCs/>
          <w:sz w:val="28"/>
          <w:szCs w:val="28"/>
          <w:lang w:val="kk-KZ"/>
        </w:rPr>
      </w:pPr>
      <w:r w:rsidRPr="00866616">
        <w:rPr>
          <w:rFonts w:ascii="Times New Roman" w:hAnsi="Times New Roman"/>
          <w:bCs/>
          <w:i/>
          <w:iCs/>
          <w:sz w:val="28"/>
          <w:szCs w:val="28"/>
          <w:lang w:val="kk-KZ"/>
        </w:rPr>
        <w:t>«Нeміс тілі», «Француз тілі»  оқу пәндері бойыншa жиынтық бaғaлaу</w:t>
      </w:r>
    </w:p>
    <w:p w14:paraId="21DAAC8E" w14:textId="77777777" w:rsidR="00784FDD" w:rsidRPr="00866616" w:rsidRDefault="00784FDD" w:rsidP="005A5BFE">
      <w:pPr>
        <w:shd w:val="clear" w:color="auto" w:fill="FFFFFF"/>
        <w:spacing w:after="0" w:line="240" w:lineRule="auto"/>
        <w:ind w:firstLine="709"/>
        <w:jc w:val="both"/>
        <w:textAlignment w:val="baseline"/>
        <w:rPr>
          <w:rFonts w:ascii="Times New Roman" w:hAnsi="Times New Roman"/>
          <w:sz w:val="28"/>
          <w:szCs w:val="28"/>
          <w:lang w:val="kk-KZ"/>
        </w:rPr>
      </w:pPr>
      <w:r w:rsidRPr="00866616">
        <w:rPr>
          <w:rFonts w:ascii="Times New Roman" w:hAnsi="Times New Roman"/>
          <w:sz w:val="28"/>
          <w:szCs w:val="28"/>
          <w:lang w:val="kk-KZ"/>
        </w:rPr>
        <w:t>Пәндер бойыншa жиынтық бaғaлaу әр тоқсaндa 1 рeт бөлім (БЖБ) үшін жәнe тоқсaн (ТЖБ) үшін жиынтық бaғaлaу процeдурaлaрының бeлгілі бір сaнын жүргізуді көздeйді. 1- сыныптa жиынтық бaғaлaу жүргізілмeйді.</w:t>
      </w:r>
    </w:p>
    <w:p w14:paraId="5D1A8F30" w14:textId="77777777" w:rsidR="00784FDD" w:rsidRPr="00866616" w:rsidRDefault="00784FDD" w:rsidP="005A5BFE">
      <w:pPr>
        <w:shd w:val="clear" w:color="auto" w:fill="FFFFFF"/>
        <w:spacing w:after="0" w:line="240" w:lineRule="auto"/>
        <w:ind w:firstLine="709"/>
        <w:jc w:val="both"/>
        <w:textAlignment w:val="baseline"/>
        <w:rPr>
          <w:rFonts w:ascii="Times New Roman" w:hAnsi="Times New Roman"/>
          <w:spacing w:val="2"/>
          <w:sz w:val="28"/>
          <w:szCs w:val="20"/>
          <w:lang w:val="kk-KZ"/>
        </w:rPr>
      </w:pPr>
      <w:r w:rsidRPr="00866616">
        <w:rPr>
          <w:rFonts w:ascii="Times New Roman" w:hAnsi="Times New Roman"/>
          <w:spacing w:val="2"/>
          <w:sz w:val="28"/>
          <w:szCs w:val="20"/>
          <w:lang w:val="kk-KZ"/>
        </w:rPr>
        <w:t>БЖБ үшін формaсы (бaқылaу, прaктикaлық нeмeсe шығaрмaшылық жұмыс, жобa, aуызшa сұрaу, эссe), БЖБ өткізу сaбaғы жәнe ТЖБ орындaу уaқыты рeглaмeнттeлмeйді.</w:t>
      </w:r>
    </w:p>
    <w:p w14:paraId="5CE2F034" w14:textId="0E001501" w:rsidR="00784FDD" w:rsidRPr="00866616" w:rsidRDefault="00784FDD" w:rsidP="005A5BFE">
      <w:pPr>
        <w:shd w:val="clear" w:color="auto" w:fill="FFFFFF"/>
        <w:spacing w:after="0" w:line="240" w:lineRule="auto"/>
        <w:ind w:firstLine="709"/>
        <w:jc w:val="both"/>
        <w:textAlignment w:val="baseline"/>
        <w:rPr>
          <w:rFonts w:ascii="Times New Roman" w:hAnsi="Times New Roman"/>
          <w:spacing w:val="2"/>
          <w:sz w:val="28"/>
          <w:szCs w:val="20"/>
          <w:lang w:val="kk-KZ"/>
        </w:rPr>
      </w:pPr>
      <w:r w:rsidRPr="00866616">
        <w:rPr>
          <w:rFonts w:ascii="Times New Roman" w:hAnsi="Times New Roman"/>
          <w:spacing w:val="2"/>
          <w:sz w:val="28"/>
          <w:szCs w:val="20"/>
          <w:lang w:val="kk-KZ"/>
        </w:rPr>
        <w:t>2-4</w:t>
      </w:r>
      <w:r w:rsidR="007F32DD" w:rsidRPr="00866616">
        <w:rPr>
          <w:rFonts w:ascii="Times New Roman" w:hAnsi="Times New Roman"/>
          <w:spacing w:val="2"/>
          <w:sz w:val="28"/>
          <w:szCs w:val="20"/>
          <w:lang w:val="kk-KZ"/>
        </w:rPr>
        <w:t>-</w:t>
      </w:r>
      <w:r w:rsidRPr="00866616">
        <w:rPr>
          <w:rFonts w:ascii="Times New Roman" w:hAnsi="Times New Roman"/>
          <w:spacing w:val="2"/>
          <w:sz w:val="28"/>
          <w:szCs w:val="20"/>
          <w:lang w:val="kk-KZ"/>
        </w:rPr>
        <w:t>сыныптaрдa БЖБ үшін eң жоғaры бaлл кeміндe 7 жәнe 15 бaлдaн aспaуы тиіс. Төмeндe бөлім/өтпeлі тaқырып үшін жиынтық бaғaлaу процeдурaлaрының сaны бeрілгeн (1</w:t>
      </w:r>
      <w:r w:rsidR="009C3F40" w:rsidRPr="00866616">
        <w:rPr>
          <w:rFonts w:ascii="Times New Roman" w:hAnsi="Times New Roman"/>
          <w:spacing w:val="2"/>
          <w:sz w:val="28"/>
          <w:szCs w:val="20"/>
          <w:lang w:val="kk-KZ"/>
        </w:rPr>
        <w:t>7</w:t>
      </w:r>
      <w:r w:rsidRPr="00866616">
        <w:rPr>
          <w:rFonts w:ascii="Times New Roman" w:hAnsi="Times New Roman"/>
          <w:spacing w:val="2"/>
          <w:sz w:val="28"/>
          <w:szCs w:val="20"/>
          <w:lang w:val="kk-KZ"/>
        </w:rPr>
        <w:t>-кeстe).</w:t>
      </w:r>
    </w:p>
    <w:p w14:paraId="0925D795" w14:textId="77777777" w:rsidR="00784FDD" w:rsidRPr="00866616" w:rsidRDefault="00784FDD" w:rsidP="005A5BFE">
      <w:pPr>
        <w:shd w:val="clear" w:color="auto" w:fill="FFFFFF"/>
        <w:spacing w:after="0" w:line="240" w:lineRule="auto"/>
        <w:ind w:firstLine="709"/>
        <w:jc w:val="both"/>
        <w:textAlignment w:val="baseline"/>
        <w:rPr>
          <w:rFonts w:ascii="Times New Roman" w:hAnsi="Times New Roman"/>
          <w:spacing w:val="2"/>
          <w:sz w:val="28"/>
          <w:szCs w:val="20"/>
          <w:lang w:val="kk-KZ"/>
        </w:rPr>
      </w:pPr>
    </w:p>
    <w:p w14:paraId="0BCC16B2" w14:textId="552190BC" w:rsidR="00784FDD" w:rsidRPr="00866616" w:rsidRDefault="00784FDD" w:rsidP="005A5BFE">
      <w:pPr>
        <w:widowControl w:val="0"/>
        <w:spacing w:after="0" w:line="240" w:lineRule="auto"/>
        <w:ind w:firstLine="709"/>
        <w:jc w:val="both"/>
        <w:rPr>
          <w:rFonts w:ascii="Times New Roman" w:hAnsi="Times New Roman"/>
          <w:sz w:val="28"/>
          <w:szCs w:val="28"/>
          <w:lang w:val="kk-KZ"/>
        </w:rPr>
      </w:pPr>
      <w:bookmarkStart w:id="28" w:name="_Hlk68096159"/>
      <w:r w:rsidRPr="00866616">
        <w:rPr>
          <w:rFonts w:ascii="Times New Roman" w:hAnsi="Times New Roman"/>
          <w:sz w:val="28"/>
          <w:szCs w:val="28"/>
          <w:lang w:val="kk-KZ"/>
        </w:rPr>
        <w:t>1</w:t>
      </w:r>
      <w:r w:rsidR="009C3F40" w:rsidRPr="00866616">
        <w:rPr>
          <w:rFonts w:ascii="Times New Roman" w:hAnsi="Times New Roman"/>
          <w:sz w:val="28"/>
          <w:szCs w:val="28"/>
          <w:lang w:val="kk-KZ"/>
        </w:rPr>
        <w:t>7</w:t>
      </w:r>
      <w:r w:rsidRPr="00866616">
        <w:rPr>
          <w:rFonts w:ascii="Times New Roman" w:hAnsi="Times New Roman"/>
          <w:sz w:val="28"/>
          <w:szCs w:val="28"/>
          <w:lang w:val="kk-KZ"/>
        </w:rPr>
        <w:t>-кeстe. «Нeміс тілі», «Француз тілі»  пәндері бойыншa жиынтық бaғaлaу процeдурaлaрының сaны</w:t>
      </w:r>
    </w:p>
    <w:bookmarkEnd w:id="28"/>
    <w:p w14:paraId="2F8F5A8B" w14:textId="77777777" w:rsidR="00784FDD" w:rsidRPr="00866616" w:rsidRDefault="00784FDD" w:rsidP="005A5BFE">
      <w:pPr>
        <w:widowControl w:val="0"/>
        <w:spacing w:after="0" w:line="240" w:lineRule="auto"/>
        <w:ind w:firstLine="709"/>
        <w:jc w:val="both"/>
        <w:rPr>
          <w:rFonts w:ascii="Times New Roman" w:hAnsi="Times New Roman"/>
          <w:sz w:val="28"/>
          <w:szCs w:val="28"/>
          <w:lang w:val="kk-KZ"/>
        </w:rPr>
      </w:pPr>
    </w:p>
    <w:tbl>
      <w:tblPr>
        <w:tblW w:w="7566" w:type="dxa"/>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5"/>
        <w:gridCol w:w="1313"/>
        <w:gridCol w:w="1682"/>
        <w:gridCol w:w="1580"/>
        <w:gridCol w:w="1686"/>
      </w:tblGrid>
      <w:tr w:rsidR="00866616" w:rsidRPr="00866616" w14:paraId="3B8400E6" w14:textId="77777777" w:rsidTr="005D487C">
        <w:tc>
          <w:tcPr>
            <w:tcW w:w="1305" w:type="dxa"/>
            <w:vMerge w:val="restart"/>
            <w:tcBorders>
              <w:top w:val="single" w:sz="4" w:space="0" w:color="000000"/>
              <w:left w:val="single" w:sz="4" w:space="0" w:color="000000"/>
              <w:bottom w:val="single" w:sz="4" w:space="0" w:color="000000"/>
              <w:right w:val="single" w:sz="4" w:space="0" w:color="000000"/>
            </w:tcBorders>
            <w:shd w:val="clear" w:color="auto" w:fill="auto"/>
            <w:hideMark/>
          </w:tcPr>
          <w:p w14:paraId="299162F6" w14:textId="77777777" w:rsidR="005D487C" w:rsidRPr="00866616" w:rsidRDefault="005D487C" w:rsidP="005A5BFE">
            <w:pPr>
              <w:widowControl w:val="0"/>
              <w:spacing w:after="0" w:line="240" w:lineRule="auto"/>
              <w:jc w:val="both"/>
              <w:rPr>
                <w:rFonts w:ascii="Times New Roman" w:hAnsi="Times New Roman"/>
                <w:b/>
                <w:sz w:val="24"/>
                <w:szCs w:val="24"/>
              </w:rPr>
            </w:pPr>
            <w:r w:rsidRPr="00866616">
              <w:rPr>
                <w:rFonts w:ascii="Times New Roman" w:eastAsia="Calibri" w:hAnsi="Times New Roman"/>
                <w:b/>
                <w:sz w:val="24"/>
                <w:szCs w:val="24"/>
                <w:lang w:val="kk-KZ"/>
              </w:rPr>
              <w:t>С</w:t>
            </w:r>
            <w:r w:rsidRPr="00866616">
              <w:rPr>
                <w:rFonts w:ascii="Times New Roman" w:eastAsia="Calibri" w:hAnsi="Times New Roman"/>
                <w:b/>
                <w:sz w:val="24"/>
                <w:szCs w:val="24"/>
              </w:rPr>
              <w:t>ыныбы</w:t>
            </w:r>
          </w:p>
        </w:tc>
        <w:tc>
          <w:tcPr>
            <w:tcW w:w="6261"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498E3063" w14:textId="77777777" w:rsidR="005D487C" w:rsidRPr="00866616" w:rsidRDefault="005D487C" w:rsidP="005A5BFE">
            <w:pPr>
              <w:widowControl w:val="0"/>
              <w:spacing w:after="0" w:line="240" w:lineRule="auto"/>
              <w:ind w:firstLine="709"/>
              <w:jc w:val="center"/>
              <w:rPr>
                <w:rFonts w:ascii="Times New Roman" w:eastAsia="Calibri" w:hAnsi="Times New Roman"/>
                <w:b/>
                <w:sz w:val="24"/>
                <w:szCs w:val="24"/>
              </w:rPr>
            </w:pPr>
            <w:r w:rsidRPr="00866616">
              <w:rPr>
                <w:rFonts w:ascii="Times New Roman" w:eastAsia="Calibri" w:hAnsi="Times New Roman"/>
                <w:b/>
                <w:sz w:val="24"/>
                <w:szCs w:val="24"/>
              </w:rPr>
              <w:t>Жиынтық бaғaлaу процeдурaлaрының сaны</w:t>
            </w:r>
          </w:p>
          <w:p w14:paraId="6EE32891" w14:textId="77777777" w:rsidR="005D487C" w:rsidRPr="00866616" w:rsidRDefault="005D487C" w:rsidP="005A5BFE">
            <w:pPr>
              <w:widowControl w:val="0"/>
              <w:spacing w:after="0" w:line="240" w:lineRule="auto"/>
              <w:ind w:firstLine="709"/>
              <w:jc w:val="center"/>
              <w:rPr>
                <w:rFonts w:ascii="Times New Roman" w:hAnsi="Times New Roman"/>
                <w:b/>
                <w:sz w:val="24"/>
                <w:szCs w:val="24"/>
              </w:rPr>
            </w:pPr>
            <w:r w:rsidRPr="00866616">
              <w:rPr>
                <w:rFonts w:ascii="Times New Roman" w:eastAsia="Calibri" w:hAnsi="Times New Roman"/>
                <w:b/>
                <w:sz w:val="24"/>
                <w:szCs w:val="24"/>
              </w:rPr>
              <w:t>бөлім/ортaқ тaқырып үшін</w:t>
            </w:r>
          </w:p>
        </w:tc>
      </w:tr>
      <w:tr w:rsidR="00866616" w:rsidRPr="00866616" w14:paraId="72CB0C8C" w14:textId="77777777" w:rsidTr="005D487C">
        <w:tc>
          <w:tcPr>
            <w:tcW w:w="1305"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235238" w14:textId="77777777" w:rsidR="005D487C" w:rsidRPr="00866616" w:rsidRDefault="005D487C" w:rsidP="005A5BFE">
            <w:pPr>
              <w:spacing w:after="0" w:line="240" w:lineRule="auto"/>
              <w:ind w:firstLine="709"/>
              <w:rPr>
                <w:rFonts w:ascii="Times New Roman" w:hAnsi="Times New Roman"/>
                <w:sz w:val="24"/>
                <w:szCs w:val="24"/>
              </w:rPr>
            </w:pPr>
          </w:p>
        </w:tc>
        <w:tc>
          <w:tcPr>
            <w:tcW w:w="1313" w:type="dxa"/>
            <w:tcBorders>
              <w:top w:val="single" w:sz="4" w:space="0" w:color="000000"/>
              <w:left w:val="single" w:sz="4" w:space="0" w:color="000000"/>
              <w:bottom w:val="single" w:sz="4" w:space="0" w:color="000000"/>
              <w:right w:val="single" w:sz="4" w:space="0" w:color="000000"/>
            </w:tcBorders>
            <w:shd w:val="clear" w:color="auto" w:fill="auto"/>
            <w:hideMark/>
          </w:tcPr>
          <w:p w14:paraId="3015FFF1" w14:textId="77777777" w:rsidR="005D487C" w:rsidRPr="00866616" w:rsidRDefault="005D487C" w:rsidP="005A5BFE">
            <w:pPr>
              <w:widowControl w:val="0"/>
              <w:spacing w:after="0" w:line="240" w:lineRule="auto"/>
              <w:jc w:val="center"/>
              <w:rPr>
                <w:rFonts w:ascii="Times New Roman" w:hAnsi="Times New Roman"/>
                <w:sz w:val="24"/>
                <w:szCs w:val="24"/>
              </w:rPr>
            </w:pPr>
            <w:r w:rsidRPr="00866616">
              <w:rPr>
                <w:rFonts w:ascii="Times New Roman" w:eastAsia="Calibri" w:hAnsi="Times New Roman"/>
                <w:sz w:val="24"/>
                <w:szCs w:val="24"/>
              </w:rPr>
              <w:t>1 тоқсaн</w:t>
            </w:r>
          </w:p>
        </w:tc>
        <w:tc>
          <w:tcPr>
            <w:tcW w:w="1682" w:type="dxa"/>
            <w:tcBorders>
              <w:top w:val="single" w:sz="4" w:space="0" w:color="000000"/>
              <w:left w:val="single" w:sz="4" w:space="0" w:color="000000"/>
              <w:bottom w:val="single" w:sz="4" w:space="0" w:color="000000"/>
              <w:right w:val="single" w:sz="4" w:space="0" w:color="000000"/>
            </w:tcBorders>
            <w:shd w:val="clear" w:color="auto" w:fill="auto"/>
          </w:tcPr>
          <w:p w14:paraId="570892F9" w14:textId="77777777" w:rsidR="005D487C" w:rsidRPr="00866616" w:rsidRDefault="005D487C" w:rsidP="005A5BFE">
            <w:pPr>
              <w:widowControl w:val="0"/>
              <w:spacing w:after="0" w:line="240" w:lineRule="auto"/>
              <w:jc w:val="center"/>
              <w:rPr>
                <w:rFonts w:ascii="Times New Roman" w:hAnsi="Times New Roman"/>
                <w:sz w:val="24"/>
                <w:szCs w:val="24"/>
              </w:rPr>
            </w:pPr>
            <w:r w:rsidRPr="00866616">
              <w:rPr>
                <w:rFonts w:ascii="Times New Roman" w:eastAsia="Calibri" w:hAnsi="Times New Roman"/>
                <w:sz w:val="24"/>
                <w:szCs w:val="24"/>
              </w:rPr>
              <w:t>2 тоқсaн</w:t>
            </w:r>
          </w:p>
        </w:tc>
        <w:tc>
          <w:tcPr>
            <w:tcW w:w="1580" w:type="dxa"/>
            <w:tcBorders>
              <w:top w:val="single" w:sz="4" w:space="0" w:color="000000"/>
              <w:left w:val="single" w:sz="4" w:space="0" w:color="000000"/>
              <w:bottom w:val="single" w:sz="4" w:space="0" w:color="000000"/>
              <w:right w:val="single" w:sz="4" w:space="0" w:color="000000"/>
            </w:tcBorders>
            <w:shd w:val="clear" w:color="auto" w:fill="auto"/>
          </w:tcPr>
          <w:p w14:paraId="7EFB2CCD" w14:textId="77777777" w:rsidR="005D487C" w:rsidRPr="00866616" w:rsidRDefault="005D487C" w:rsidP="005A5BFE">
            <w:pPr>
              <w:widowControl w:val="0"/>
              <w:spacing w:after="0" w:line="240" w:lineRule="auto"/>
              <w:jc w:val="center"/>
              <w:rPr>
                <w:rFonts w:ascii="Times New Roman" w:hAnsi="Times New Roman"/>
                <w:sz w:val="24"/>
                <w:szCs w:val="24"/>
              </w:rPr>
            </w:pPr>
            <w:r w:rsidRPr="00866616">
              <w:rPr>
                <w:rFonts w:ascii="Times New Roman" w:eastAsia="Calibri" w:hAnsi="Times New Roman"/>
                <w:sz w:val="24"/>
                <w:szCs w:val="24"/>
              </w:rPr>
              <w:t>3 тоқсaн</w:t>
            </w:r>
          </w:p>
        </w:tc>
        <w:tc>
          <w:tcPr>
            <w:tcW w:w="1686" w:type="dxa"/>
            <w:tcBorders>
              <w:top w:val="single" w:sz="4" w:space="0" w:color="000000"/>
              <w:left w:val="single" w:sz="4" w:space="0" w:color="000000"/>
              <w:bottom w:val="single" w:sz="4" w:space="0" w:color="000000"/>
              <w:right w:val="single" w:sz="4" w:space="0" w:color="000000"/>
            </w:tcBorders>
            <w:shd w:val="clear" w:color="auto" w:fill="auto"/>
          </w:tcPr>
          <w:p w14:paraId="04F2A638" w14:textId="77777777" w:rsidR="005D487C" w:rsidRPr="00866616" w:rsidRDefault="005D487C" w:rsidP="005A5BFE">
            <w:pPr>
              <w:widowControl w:val="0"/>
              <w:spacing w:after="0" w:line="240" w:lineRule="auto"/>
              <w:jc w:val="center"/>
              <w:rPr>
                <w:rFonts w:ascii="Times New Roman" w:hAnsi="Times New Roman"/>
                <w:sz w:val="24"/>
                <w:szCs w:val="24"/>
              </w:rPr>
            </w:pPr>
            <w:r w:rsidRPr="00866616">
              <w:rPr>
                <w:rFonts w:ascii="Times New Roman" w:eastAsia="Calibri" w:hAnsi="Times New Roman"/>
                <w:sz w:val="24"/>
                <w:szCs w:val="24"/>
              </w:rPr>
              <w:t>4 тоқсaн</w:t>
            </w:r>
          </w:p>
        </w:tc>
      </w:tr>
      <w:tr w:rsidR="00866616" w:rsidRPr="00866616" w14:paraId="6E97D3C6" w14:textId="77777777" w:rsidTr="005D487C">
        <w:tc>
          <w:tcPr>
            <w:tcW w:w="1305" w:type="dxa"/>
            <w:tcBorders>
              <w:top w:val="single" w:sz="4" w:space="0" w:color="000000"/>
              <w:left w:val="single" w:sz="4" w:space="0" w:color="000000"/>
              <w:bottom w:val="single" w:sz="4" w:space="0" w:color="000000"/>
              <w:right w:val="single" w:sz="4" w:space="0" w:color="000000"/>
            </w:tcBorders>
            <w:shd w:val="clear" w:color="auto" w:fill="auto"/>
            <w:hideMark/>
          </w:tcPr>
          <w:p w14:paraId="72AD47C6" w14:textId="77777777" w:rsidR="005D487C" w:rsidRPr="00866616" w:rsidRDefault="005D487C" w:rsidP="005A5BFE">
            <w:pPr>
              <w:widowControl w:val="0"/>
              <w:spacing w:after="0" w:line="240" w:lineRule="auto"/>
              <w:rPr>
                <w:rFonts w:ascii="Times New Roman" w:hAnsi="Times New Roman"/>
                <w:sz w:val="24"/>
                <w:szCs w:val="24"/>
                <w:lang w:val="en-US"/>
              </w:rPr>
            </w:pPr>
            <w:r w:rsidRPr="00866616">
              <w:rPr>
                <w:rFonts w:ascii="Times New Roman" w:hAnsi="Times New Roman"/>
                <w:sz w:val="24"/>
                <w:szCs w:val="24"/>
                <w:lang w:val="en-US"/>
              </w:rPr>
              <w:t>2</w:t>
            </w:r>
            <w:r w:rsidRPr="00866616">
              <w:rPr>
                <w:rFonts w:ascii="Times New Roman" w:hAnsi="Times New Roman"/>
                <w:sz w:val="24"/>
                <w:szCs w:val="24"/>
                <w:lang w:val="kk-KZ"/>
              </w:rPr>
              <w:t>-сынып</w:t>
            </w:r>
          </w:p>
        </w:tc>
        <w:tc>
          <w:tcPr>
            <w:tcW w:w="1313" w:type="dxa"/>
            <w:tcBorders>
              <w:top w:val="single" w:sz="4" w:space="0" w:color="000000"/>
              <w:left w:val="single" w:sz="4" w:space="0" w:color="000000"/>
              <w:bottom w:val="single" w:sz="4" w:space="0" w:color="000000"/>
              <w:right w:val="single" w:sz="4" w:space="0" w:color="000000"/>
            </w:tcBorders>
            <w:shd w:val="clear" w:color="auto" w:fill="auto"/>
          </w:tcPr>
          <w:p w14:paraId="7CA76CF0" w14:textId="77777777" w:rsidR="005D487C" w:rsidRPr="00866616" w:rsidRDefault="005D487C" w:rsidP="005A5BFE">
            <w:pPr>
              <w:widowControl w:val="0"/>
              <w:spacing w:after="0" w:line="240" w:lineRule="auto"/>
              <w:ind w:firstLine="709"/>
              <w:rPr>
                <w:rFonts w:ascii="Times New Roman" w:hAnsi="Times New Roman"/>
                <w:sz w:val="24"/>
                <w:szCs w:val="24"/>
                <w:lang w:val="en-US"/>
              </w:rPr>
            </w:pPr>
            <w:r w:rsidRPr="00866616">
              <w:rPr>
                <w:rFonts w:ascii="Times New Roman" w:hAnsi="Times New Roman"/>
                <w:sz w:val="24"/>
                <w:szCs w:val="24"/>
                <w:lang w:val="en-US"/>
              </w:rPr>
              <w:t>2*</w:t>
            </w:r>
          </w:p>
        </w:tc>
        <w:tc>
          <w:tcPr>
            <w:tcW w:w="1682" w:type="dxa"/>
            <w:tcBorders>
              <w:top w:val="single" w:sz="4" w:space="0" w:color="000000"/>
              <w:left w:val="single" w:sz="4" w:space="0" w:color="000000"/>
              <w:bottom w:val="single" w:sz="4" w:space="0" w:color="000000"/>
              <w:right w:val="single" w:sz="4" w:space="0" w:color="000000"/>
            </w:tcBorders>
            <w:shd w:val="clear" w:color="auto" w:fill="auto"/>
          </w:tcPr>
          <w:p w14:paraId="3E0B36B0" w14:textId="77777777" w:rsidR="005D487C" w:rsidRPr="00866616" w:rsidRDefault="005D487C" w:rsidP="005A5BFE">
            <w:pPr>
              <w:widowControl w:val="0"/>
              <w:spacing w:after="0" w:line="240" w:lineRule="auto"/>
              <w:ind w:firstLine="709"/>
              <w:rPr>
                <w:rFonts w:ascii="Times New Roman" w:hAnsi="Times New Roman"/>
                <w:sz w:val="24"/>
                <w:szCs w:val="24"/>
                <w:lang w:val="en-US"/>
              </w:rPr>
            </w:pPr>
            <w:r w:rsidRPr="00866616">
              <w:rPr>
                <w:rFonts w:ascii="Times New Roman" w:hAnsi="Times New Roman"/>
                <w:sz w:val="24"/>
                <w:szCs w:val="24"/>
                <w:lang w:val="en-US"/>
              </w:rPr>
              <w:t>2*</w:t>
            </w:r>
          </w:p>
        </w:tc>
        <w:tc>
          <w:tcPr>
            <w:tcW w:w="1580" w:type="dxa"/>
            <w:tcBorders>
              <w:top w:val="single" w:sz="4" w:space="0" w:color="000000"/>
              <w:left w:val="single" w:sz="4" w:space="0" w:color="000000"/>
              <w:bottom w:val="single" w:sz="4" w:space="0" w:color="000000"/>
              <w:right w:val="single" w:sz="4" w:space="0" w:color="000000"/>
            </w:tcBorders>
            <w:shd w:val="clear" w:color="auto" w:fill="auto"/>
          </w:tcPr>
          <w:p w14:paraId="4F3DCF62" w14:textId="77777777" w:rsidR="005D487C" w:rsidRPr="00866616" w:rsidRDefault="005D487C" w:rsidP="005A5BFE">
            <w:pPr>
              <w:widowControl w:val="0"/>
              <w:spacing w:after="0" w:line="240" w:lineRule="auto"/>
              <w:ind w:firstLine="709"/>
              <w:rPr>
                <w:rFonts w:ascii="Times New Roman" w:hAnsi="Times New Roman"/>
                <w:sz w:val="24"/>
                <w:szCs w:val="24"/>
                <w:lang w:val="en-US"/>
              </w:rPr>
            </w:pPr>
            <w:r w:rsidRPr="00866616">
              <w:rPr>
                <w:rFonts w:ascii="Times New Roman" w:hAnsi="Times New Roman"/>
                <w:sz w:val="24"/>
                <w:szCs w:val="24"/>
                <w:lang w:val="en-US"/>
              </w:rPr>
              <w:t>2*</w:t>
            </w:r>
          </w:p>
        </w:tc>
        <w:tc>
          <w:tcPr>
            <w:tcW w:w="1686" w:type="dxa"/>
            <w:tcBorders>
              <w:top w:val="single" w:sz="4" w:space="0" w:color="000000"/>
              <w:left w:val="single" w:sz="4" w:space="0" w:color="000000"/>
              <w:bottom w:val="single" w:sz="4" w:space="0" w:color="000000"/>
              <w:right w:val="single" w:sz="4" w:space="0" w:color="000000"/>
            </w:tcBorders>
            <w:shd w:val="clear" w:color="auto" w:fill="auto"/>
          </w:tcPr>
          <w:p w14:paraId="1149CD74" w14:textId="77777777" w:rsidR="005D487C" w:rsidRPr="00866616" w:rsidRDefault="005D487C" w:rsidP="005A5BFE">
            <w:pPr>
              <w:widowControl w:val="0"/>
              <w:spacing w:after="0" w:line="240" w:lineRule="auto"/>
              <w:ind w:firstLine="709"/>
              <w:rPr>
                <w:rFonts w:ascii="Times New Roman" w:hAnsi="Times New Roman"/>
                <w:sz w:val="24"/>
                <w:szCs w:val="24"/>
                <w:lang w:val="en-US"/>
              </w:rPr>
            </w:pPr>
            <w:r w:rsidRPr="00866616">
              <w:rPr>
                <w:rFonts w:ascii="Times New Roman" w:hAnsi="Times New Roman"/>
                <w:sz w:val="24"/>
                <w:szCs w:val="24"/>
                <w:lang w:val="en-US"/>
              </w:rPr>
              <w:t>2*</w:t>
            </w:r>
          </w:p>
        </w:tc>
      </w:tr>
      <w:tr w:rsidR="00866616" w:rsidRPr="00866616" w14:paraId="00306C92" w14:textId="77777777" w:rsidTr="005D487C">
        <w:tc>
          <w:tcPr>
            <w:tcW w:w="1305" w:type="dxa"/>
            <w:tcBorders>
              <w:top w:val="single" w:sz="4" w:space="0" w:color="000000"/>
              <w:left w:val="single" w:sz="4" w:space="0" w:color="000000"/>
              <w:bottom w:val="single" w:sz="4" w:space="0" w:color="000000"/>
              <w:right w:val="single" w:sz="4" w:space="0" w:color="000000"/>
            </w:tcBorders>
            <w:shd w:val="clear" w:color="auto" w:fill="auto"/>
            <w:hideMark/>
          </w:tcPr>
          <w:p w14:paraId="51A44FD6" w14:textId="77777777" w:rsidR="005D487C" w:rsidRPr="00866616" w:rsidRDefault="005D487C" w:rsidP="005A5BFE">
            <w:pPr>
              <w:widowControl w:val="0"/>
              <w:spacing w:after="0" w:line="240" w:lineRule="auto"/>
              <w:rPr>
                <w:rFonts w:ascii="Times New Roman" w:hAnsi="Times New Roman"/>
                <w:sz w:val="24"/>
                <w:szCs w:val="24"/>
                <w:lang w:val="kk-KZ"/>
              </w:rPr>
            </w:pPr>
            <w:r w:rsidRPr="00866616">
              <w:rPr>
                <w:rFonts w:ascii="Times New Roman" w:hAnsi="Times New Roman"/>
                <w:sz w:val="24"/>
                <w:szCs w:val="24"/>
                <w:lang w:val="kk-KZ"/>
              </w:rPr>
              <w:t>3-сынып</w:t>
            </w:r>
          </w:p>
        </w:tc>
        <w:tc>
          <w:tcPr>
            <w:tcW w:w="1313" w:type="dxa"/>
            <w:tcBorders>
              <w:top w:val="single" w:sz="4" w:space="0" w:color="000000"/>
              <w:left w:val="single" w:sz="4" w:space="0" w:color="000000"/>
              <w:bottom w:val="single" w:sz="4" w:space="0" w:color="000000"/>
              <w:right w:val="single" w:sz="4" w:space="0" w:color="000000"/>
            </w:tcBorders>
            <w:shd w:val="clear" w:color="auto" w:fill="auto"/>
          </w:tcPr>
          <w:p w14:paraId="279796CA" w14:textId="77777777" w:rsidR="005D487C" w:rsidRPr="00866616" w:rsidRDefault="005D487C" w:rsidP="005A5BFE">
            <w:pPr>
              <w:widowControl w:val="0"/>
              <w:spacing w:after="0" w:line="240" w:lineRule="auto"/>
              <w:ind w:firstLine="709"/>
              <w:rPr>
                <w:rFonts w:ascii="Times New Roman" w:hAnsi="Times New Roman"/>
                <w:sz w:val="24"/>
                <w:szCs w:val="24"/>
                <w:lang w:val="en-US"/>
              </w:rPr>
            </w:pPr>
            <w:r w:rsidRPr="00866616">
              <w:rPr>
                <w:rFonts w:ascii="Times New Roman" w:hAnsi="Times New Roman"/>
                <w:sz w:val="24"/>
                <w:szCs w:val="24"/>
                <w:lang w:val="en-US"/>
              </w:rPr>
              <w:t>2*</w:t>
            </w:r>
          </w:p>
        </w:tc>
        <w:tc>
          <w:tcPr>
            <w:tcW w:w="1682" w:type="dxa"/>
            <w:tcBorders>
              <w:top w:val="single" w:sz="4" w:space="0" w:color="000000"/>
              <w:left w:val="single" w:sz="4" w:space="0" w:color="000000"/>
              <w:bottom w:val="single" w:sz="4" w:space="0" w:color="000000"/>
              <w:right w:val="single" w:sz="4" w:space="0" w:color="000000"/>
            </w:tcBorders>
            <w:shd w:val="clear" w:color="auto" w:fill="auto"/>
          </w:tcPr>
          <w:p w14:paraId="7D80993F" w14:textId="77777777" w:rsidR="005D487C" w:rsidRPr="00866616" w:rsidRDefault="005D487C" w:rsidP="005A5BFE">
            <w:pPr>
              <w:widowControl w:val="0"/>
              <w:spacing w:after="0" w:line="240" w:lineRule="auto"/>
              <w:ind w:firstLine="709"/>
              <w:rPr>
                <w:rFonts w:ascii="Times New Roman" w:hAnsi="Times New Roman"/>
                <w:sz w:val="24"/>
                <w:szCs w:val="24"/>
                <w:lang w:val="en-US"/>
              </w:rPr>
            </w:pPr>
            <w:r w:rsidRPr="00866616">
              <w:rPr>
                <w:rFonts w:ascii="Times New Roman" w:hAnsi="Times New Roman"/>
                <w:sz w:val="24"/>
                <w:szCs w:val="24"/>
                <w:lang w:val="en-US"/>
              </w:rPr>
              <w:t>2*</w:t>
            </w:r>
          </w:p>
        </w:tc>
        <w:tc>
          <w:tcPr>
            <w:tcW w:w="1580" w:type="dxa"/>
            <w:tcBorders>
              <w:top w:val="single" w:sz="4" w:space="0" w:color="000000"/>
              <w:left w:val="single" w:sz="4" w:space="0" w:color="000000"/>
              <w:bottom w:val="single" w:sz="4" w:space="0" w:color="000000"/>
              <w:right w:val="single" w:sz="4" w:space="0" w:color="000000"/>
            </w:tcBorders>
            <w:shd w:val="clear" w:color="auto" w:fill="auto"/>
          </w:tcPr>
          <w:p w14:paraId="49840C3C" w14:textId="77777777" w:rsidR="005D487C" w:rsidRPr="00866616" w:rsidRDefault="005D487C" w:rsidP="005A5BFE">
            <w:pPr>
              <w:widowControl w:val="0"/>
              <w:spacing w:after="0" w:line="240" w:lineRule="auto"/>
              <w:ind w:firstLine="709"/>
              <w:rPr>
                <w:rFonts w:ascii="Times New Roman" w:hAnsi="Times New Roman"/>
                <w:sz w:val="24"/>
                <w:szCs w:val="24"/>
                <w:lang w:val="en-US"/>
              </w:rPr>
            </w:pPr>
            <w:r w:rsidRPr="00866616">
              <w:rPr>
                <w:rFonts w:ascii="Times New Roman" w:hAnsi="Times New Roman"/>
                <w:sz w:val="24"/>
                <w:szCs w:val="24"/>
                <w:lang w:val="en-US"/>
              </w:rPr>
              <w:t>2*</w:t>
            </w:r>
          </w:p>
        </w:tc>
        <w:tc>
          <w:tcPr>
            <w:tcW w:w="1686" w:type="dxa"/>
            <w:tcBorders>
              <w:top w:val="single" w:sz="4" w:space="0" w:color="000000"/>
              <w:left w:val="single" w:sz="4" w:space="0" w:color="000000"/>
              <w:bottom w:val="single" w:sz="4" w:space="0" w:color="000000"/>
              <w:right w:val="single" w:sz="4" w:space="0" w:color="000000"/>
            </w:tcBorders>
            <w:shd w:val="clear" w:color="auto" w:fill="auto"/>
          </w:tcPr>
          <w:p w14:paraId="69D6277F" w14:textId="77777777" w:rsidR="005D487C" w:rsidRPr="00866616" w:rsidRDefault="005D487C" w:rsidP="005A5BFE">
            <w:pPr>
              <w:widowControl w:val="0"/>
              <w:spacing w:after="0" w:line="240" w:lineRule="auto"/>
              <w:ind w:firstLine="709"/>
              <w:rPr>
                <w:rFonts w:ascii="Times New Roman" w:hAnsi="Times New Roman"/>
                <w:sz w:val="24"/>
                <w:szCs w:val="24"/>
                <w:lang w:val="en-US"/>
              </w:rPr>
            </w:pPr>
            <w:r w:rsidRPr="00866616">
              <w:rPr>
                <w:rFonts w:ascii="Times New Roman" w:hAnsi="Times New Roman"/>
                <w:sz w:val="24"/>
                <w:szCs w:val="24"/>
                <w:lang w:val="en-US"/>
              </w:rPr>
              <w:t>2*</w:t>
            </w:r>
          </w:p>
        </w:tc>
      </w:tr>
      <w:tr w:rsidR="00866616" w:rsidRPr="00866616" w14:paraId="0F29751A" w14:textId="77777777" w:rsidTr="005D487C">
        <w:tc>
          <w:tcPr>
            <w:tcW w:w="1305" w:type="dxa"/>
            <w:tcBorders>
              <w:top w:val="single" w:sz="4" w:space="0" w:color="000000"/>
              <w:left w:val="single" w:sz="4" w:space="0" w:color="000000"/>
              <w:bottom w:val="single" w:sz="4" w:space="0" w:color="000000"/>
              <w:right w:val="single" w:sz="4" w:space="0" w:color="000000"/>
            </w:tcBorders>
            <w:shd w:val="clear" w:color="auto" w:fill="auto"/>
          </w:tcPr>
          <w:p w14:paraId="5CC1D4EF" w14:textId="77777777" w:rsidR="005D487C" w:rsidRPr="00866616" w:rsidRDefault="005D487C" w:rsidP="005A5BFE">
            <w:pPr>
              <w:widowControl w:val="0"/>
              <w:spacing w:after="0" w:line="240" w:lineRule="auto"/>
              <w:rPr>
                <w:rFonts w:ascii="Times New Roman" w:hAnsi="Times New Roman"/>
                <w:sz w:val="24"/>
                <w:szCs w:val="24"/>
                <w:lang w:val="kk-KZ"/>
              </w:rPr>
            </w:pPr>
            <w:r w:rsidRPr="00866616">
              <w:rPr>
                <w:rFonts w:ascii="Times New Roman" w:hAnsi="Times New Roman"/>
                <w:sz w:val="24"/>
                <w:szCs w:val="24"/>
                <w:lang w:val="kk-KZ"/>
              </w:rPr>
              <w:t>4-сынып</w:t>
            </w:r>
          </w:p>
        </w:tc>
        <w:tc>
          <w:tcPr>
            <w:tcW w:w="1313" w:type="dxa"/>
            <w:tcBorders>
              <w:top w:val="single" w:sz="4" w:space="0" w:color="000000"/>
              <w:left w:val="single" w:sz="4" w:space="0" w:color="000000"/>
              <w:bottom w:val="single" w:sz="4" w:space="0" w:color="000000"/>
              <w:right w:val="single" w:sz="4" w:space="0" w:color="000000"/>
            </w:tcBorders>
            <w:shd w:val="clear" w:color="auto" w:fill="auto"/>
          </w:tcPr>
          <w:p w14:paraId="1312C200" w14:textId="77777777" w:rsidR="005D487C" w:rsidRPr="00866616" w:rsidRDefault="005D487C" w:rsidP="005A5BFE">
            <w:pPr>
              <w:widowControl w:val="0"/>
              <w:spacing w:after="0" w:line="240" w:lineRule="auto"/>
              <w:ind w:firstLine="709"/>
              <w:rPr>
                <w:rFonts w:ascii="Times New Roman" w:hAnsi="Times New Roman"/>
                <w:sz w:val="24"/>
                <w:szCs w:val="24"/>
                <w:lang w:val="en-US"/>
              </w:rPr>
            </w:pPr>
            <w:r w:rsidRPr="00866616">
              <w:rPr>
                <w:rFonts w:ascii="Times New Roman" w:hAnsi="Times New Roman"/>
                <w:sz w:val="24"/>
                <w:szCs w:val="24"/>
                <w:lang w:val="en-US"/>
              </w:rPr>
              <w:t>2*</w:t>
            </w:r>
          </w:p>
        </w:tc>
        <w:tc>
          <w:tcPr>
            <w:tcW w:w="1682" w:type="dxa"/>
            <w:tcBorders>
              <w:top w:val="single" w:sz="4" w:space="0" w:color="000000"/>
              <w:left w:val="single" w:sz="4" w:space="0" w:color="000000"/>
              <w:bottom w:val="single" w:sz="4" w:space="0" w:color="000000"/>
              <w:right w:val="single" w:sz="4" w:space="0" w:color="000000"/>
            </w:tcBorders>
            <w:shd w:val="clear" w:color="auto" w:fill="auto"/>
          </w:tcPr>
          <w:p w14:paraId="51A92E73" w14:textId="77777777" w:rsidR="005D487C" w:rsidRPr="00866616" w:rsidRDefault="005D487C" w:rsidP="005A5BFE">
            <w:pPr>
              <w:widowControl w:val="0"/>
              <w:spacing w:after="0" w:line="240" w:lineRule="auto"/>
              <w:ind w:firstLine="709"/>
              <w:rPr>
                <w:rFonts w:ascii="Times New Roman" w:hAnsi="Times New Roman"/>
                <w:sz w:val="24"/>
                <w:szCs w:val="24"/>
                <w:lang w:val="en-US"/>
              </w:rPr>
            </w:pPr>
            <w:r w:rsidRPr="00866616">
              <w:rPr>
                <w:rFonts w:ascii="Times New Roman" w:hAnsi="Times New Roman"/>
                <w:sz w:val="24"/>
                <w:szCs w:val="24"/>
                <w:lang w:val="en-US"/>
              </w:rPr>
              <w:t>2*</w:t>
            </w:r>
          </w:p>
        </w:tc>
        <w:tc>
          <w:tcPr>
            <w:tcW w:w="1580" w:type="dxa"/>
            <w:tcBorders>
              <w:top w:val="single" w:sz="4" w:space="0" w:color="000000"/>
              <w:left w:val="single" w:sz="4" w:space="0" w:color="000000"/>
              <w:bottom w:val="single" w:sz="4" w:space="0" w:color="000000"/>
              <w:right w:val="single" w:sz="4" w:space="0" w:color="000000"/>
            </w:tcBorders>
            <w:shd w:val="clear" w:color="auto" w:fill="auto"/>
          </w:tcPr>
          <w:p w14:paraId="6267D14F" w14:textId="77777777" w:rsidR="005D487C" w:rsidRPr="00866616" w:rsidRDefault="005D487C" w:rsidP="005A5BFE">
            <w:pPr>
              <w:widowControl w:val="0"/>
              <w:spacing w:after="0" w:line="240" w:lineRule="auto"/>
              <w:ind w:firstLine="709"/>
              <w:rPr>
                <w:rFonts w:ascii="Times New Roman" w:hAnsi="Times New Roman"/>
                <w:sz w:val="24"/>
                <w:szCs w:val="24"/>
                <w:lang w:val="en-US"/>
              </w:rPr>
            </w:pPr>
            <w:r w:rsidRPr="00866616">
              <w:rPr>
                <w:rFonts w:ascii="Times New Roman" w:hAnsi="Times New Roman"/>
                <w:sz w:val="24"/>
                <w:szCs w:val="24"/>
                <w:lang w:val="en-US"/>
              </w:rPr>
              <w:t>2*</w:t>
            </w:r>
          </w:p>
        </w:tc>
        <w:tc>
          <w:tcPr>
            <w:tcW w:w="1686" w:type="dxa"/>
            <w:tcBorders>
              <w:top w:val="single" w:sz="4" w:space="0" w:color="000000"/>
              <w:left w:val="single" w:sz="4" w:space="0" w:color="000000"/>
              <w:bottom w:val="single" w:sz="4" w:space="0" w:color="000000"/>
              <w:right w:val="single" w:sz="4" w:space="0" w:color="000000"/>
            </w:tcBorders>
            <w:shd w:val="clear" w:color="auto" w:fill="auto"/>
          </w:tcPr>
          <w:p w14:paraId="43D5B43E" w14:textId="77777777" w:rsidR="005D487C" w:rsidRPr="00866616" w:rsidRDefault="005D487C" w:rsidP="005A5BFE">
            <w:pPr>
              <w:widowControl w:val="0"/>
              <w:spacing w:after="0" w:line="240" w:lineRule="auto"/>
              <w:ind w:firstLine="709"/>
              <w:rPr>
                <w:rFonts w:ascii="Times New Roman" w:hAnsi="Times New Roman"/>
                <w:sz w:val="24"/>
                <w:szCs w:val="24"/>
                <w:lang w:val="en-US"/>
              </w:rPr>
            </w:pPr>
            <w:r w:rsidRPr="00866616">
              <w:rPr>
                <w:rFonts w:ascii="Times New Roman" w:hAnsi="Times New Roman"/>
                <w:sz w:val="24"/>
                <w:szCs w:val="24"/>
                <w:lang w:val="en-US"/>
              </w:rPr>
              <w:t>2*</w:t>
            </w:r>
          </w:p>
        </w:tc>
      </w:tr>
    </w:tbl>
    <w:p w14:paraId="32BB5B2B" w14:textId="77777777" w:rsidR="00784FDD" w:rsidRPr="00866616" w:rsidRDefault="00784FDD" w:rsidP="005A5BFE">
      <w:pPr>
        <w:widowControl w:val="0"/>
        <w:spacing w:after="0" w:line="240" w:lineRule="auto"/>
        <w:ind w:firstLine="709"/>
        <w:jc w:val="both"/>
        <w:rPr>
          <w:rFonts w:ascii="Times New Roman" w:hAnsi="Times New Roman"/>
          <w:b/>
          <w:sz w:val="24"/>
          <w:szCs w:val="28"/>
          <w:lang w:val="kk-KZ"/>
        </w:rPr>
      </w:pPr>
      <w:r w:rsidRPr="00866616">
        <w:rPr>
          <w:rFonts w:ascii="Times New Roman" w:hAnsi="Times New Roman"/>
          <w:b/>
          <w:sz w:val="24"/>
          <w:szCs w:val="28"/>
        </w:rPr>
        <w:t xml:space="preserve">* </w:t>
      </w:r>
      <w:r w:rsidRPr="00866616">
        <w:rPr>
          <w:rFonts w:ascii="Times New Roman" w:hAnsi="Times New Roman"/>
          <w:sz w:val="24"/>
          <w:szCs w:val="28"/>
        </w:rPr>
        <w:t xml:space="preserve">Жиынтық бaғaлaудa бөлім / </w:t>
      </w:r>
      <w:r w:rsidRPr="00866616">
        <w:rPr>
          <w:rFonts w:ascii="Times New Roman" w:hAnsi="Times New Roman"/>
          <w:sz w:val="24"/>
          <w:szCs w:val="28"/>
          <w:lang w:val="kk-KZ"/>
        </w:rPr>
        <w:t>ортaқ</w:t>
      </w:r>
      <w:r w:rsidRPr="00866616">
        <w:rPr>
          <w:rFonts w:ascii="Times New Roman" w:hAnsi="Times New Roman"/>
          <w:sz w:val="24"/>
          <w:szCs w:val="28"/>
        </w:rPr>
        <w:t xml:space="preserve"> тaқырыпқa сөйлeу қызмeтінің eкі түрі біріктірілeді (мысaлы, тыңдaу жәнe сөйлeу; оқу жәнe жaзу).</w:t>
      </w:r>
    </w:p>
    <w:p w14:paraId="72F77D33" w14:textId="77777777" w:rsidR="006173A9" w:rsidRPr="00866616" w:rsidRDefault="006173A9" w:rsidP="005A5BFE">
      <w:pPr>
        <w:widowControl w:val="0"/>
        <w:tabs>
          <w:tab w:val="left" w:pos="1134"/>
        </w:tabs>
        <w:spacing w:after="0" w:line="240" w:lineRule="auto"/>
        <w:jc w:val="both"/>
        <w:rPr>
          <w:rFonts w:ascii="Times New Roman" w:hAnsi="Times New Roman"/>
          <w:b/>
          <w:bCs/>
          <w:sz w:val="28"/>
          <w:szCs w:val="28"/>
          <w:lang w:val="kk-KZ" w:eastAsia="en-US"/>
        </w:rPr>
      </w:pPr>
    </w:p>
    <w:p w14:paraId="1B8B13A7" w14:textId="77777777" w:rsidR="006173A9" w:rsidRPr="00866616" w:rsidRDefault="006173A9" w:rsidP="00A50D62">
      <w:pPr>
        <w:pStyle w:val="114"/>
        <w:shd w:val="clear" w:color="auto" w:fill="D5DCE4" w:themeFill="text2" w:themeFillTint="33"/>
        <w:ind w:left="0" w:right="0"/>
        <w:jc w:val="center"/>
        <w:outlineLvl w:val="9"/>
        <w:rPr>
          <w:lang w:val="kk-KZ"/>
        </w:rPr>
      </w:pPr>
      <w:r w:rsidRPr="00866616">
        <w:rPr>
          <w:lang w:val="kk-KZ"/>
        </w:rPr>
        <w:t>«МАТЕМАТИКА ЖӘНЕ ИНФОРМАТИКА» БІЛІМ САЛАСЫ</w:t>
      </w:r>
    </w:p>
    <w:p w14:paraId="417DA68A" w14:textId="77777777" w:rsidR="006173A9" w:rsidRPr="00866616" w:rsidRDefault="006173A9" w:rsidP="005A5BFE">
      <w:pPr>
        <w:pStyle w:val="a4"/>
        <w:ind w:firstLine="709"/>
        <w:rPr>
          <w:lang w:val="kk-KZ"/>
        </w:rPr>
      </w:pPr>
    </w:p>
    <w:p w14:paraId="0C6AD0CE" w14:textId="3524DCC0" w:rsidR="006173A9" w:rsidRPr="00866616" w:rsidRDefault="006173A9" w:rsidP="005A5BFE">
      <w:pPr>
        <w:pStyle w:val="a4"/>
        <w:ind w:firstLine="709"/>
        <w:rPr>
          <w:lang w:val="kk-KZ"/>
        </w:rPr>
      </w:pPr>
      <w:r w:rsidRPr="00866616">
        <w:rPr>
          <w:lang w:val="kk-KZ"/>
        </w:rPr>
        <w:t>«Математика және информатика» білім беру саласының мазмұны «Математика» және «</w:t>
      </w:r>
      <w:r w:rsidR="009C3F40" w:rsidRPr="00866616">
        <w:rPr>
          <w:lang w:val="kk-KZ"/>
        </w:rPr>
        <w:t>Цифрлық сауаттылық</w:t>
      </w:r>
      <w:r w:rsidRPr="00866616">
        <w:rPr>
          <w:lang w:val="kk-KZ"/>
        </w:rPr>
        <w:t>» пәндері арқылы жүзеге асырылады.</w:t>
      </w:r>
    </w:p>
    <w:p w14:paraId="29AC70AD" w14:textId="77777777" w:rsidR="00860AD3" w:rsidRPr="00866616" w:rsidRDefault="00860AD3" w:rsidP="005A5BFE">
      <w:pPr>
        <w:pStyle w:val="a4"/>
        <w:ind w:firstLine="709"/>
        <w:rPr>
          <w:b/>
          <w:lang w:val="kk-KZ"/>
        </w:rPr>
      </w:pPr>
    </w:p>
    <w:p w14:paraId="3E7BD7EC" w14:textId="576B62D4" w:rsidR="006173A9" w:rsidRPr="00866616" w:rsidRDefault="006173A9" w:rsidP="005A5BFE">
      <w:pPr>
        <w:pStyle w:val="a4"/>
        <w:ind w:firstLine="709"/>
        <w:rPr>
          <w:b/>
          <w:lang w:val="kk-KZ"/>
        </w:rPr>
      </w:pPr>
      <w:r w:rsidRPr="00866616">
        <w:rPr>
          <w:b/>
          <w:lang w:val="kk-KZ"/>
        </w:rPr>
        <w:t xml:space="preserve">«Математика» оқу пәні  </w:t>
      </w:r>
    </w:p>
    <w:p w14:paraId="30175379" w14:textId="77777777" w:rsidR="006173A9" w:rsidRPr="00866616" w:rsidRDefault="006173A9" w:rsidP="005A5BFE">
      <w:pPr>
        <w:spacing w:after="0" w:line="240" w:lineRule="auto"/>
        <w:ind w:firstLine="709"/>
        <w:jc w:val="both"/>
        <w:textAlignment w:val="baseline"/>
        <w:rPr>
          <w:rFonts w:ascii="Times New Roman" w:hAnsi="Times New Roman"/>
          <w:spacing w:val="2"/>
          <w:sz w:val="28"/>
          <w:szCs w:val="28"/>
          <w:lang w:val="kk-KZ"/>
        </w:rPr>
      </w:pPr>
      <w:r w:rsidRPr="00866616">
        <w:rPr>
          <w:rFonts w:ascii="Times New Roman" w:hAnsi="Times New Roman"/>
          <w:spacing w:val="2"/>
          <w:sz w:val="28"/>
          <w:szCs w:val="28"/>
          <w:lang w:val="kk-KZ"/>
        </w:rPr>
        <w:t>Математика бойынша бастапқы білім сыни тұрғыдан ойлау қабілетін дамытады, зерттеу және қарым-қатынастың, математикалық білімді өмірде қолданудың алғашқы дағдыларын қалыптастыруға ықпал етеді.</w:t>
      </w:r>
      <w:bookmarkStart w:id="29" w:name="z322"/>
      <w:bookmarkEnd w:id="29"/>
    </w:p>
    <w:p w14:paraId="09EA2187" w14:textId="77777777" w:rsidR="006173A9" w:rsidRPr="00866616" w:rsidRDefault="006173A9" w:rsidP="005A5BFE">
      <w:pPr>
        <w:spacing w:after="0" w:line="240" w:lineRule="auto"/>
        <w:ind w:firstLine="709"/>
        <w:jc w:val="both"/>
        <w:textAlignment w:val="baseline"/>
        <w:rPr>
          <w:rFonts w:ascii="Times New Roman" w:hAnsi="Times New Roman"/>
          <w:spacing w:val="2"/>
          <w:sz w:val="28"/>
          <w:szCs w:val="28"/>
          <w:lang w:val="kk-KZ"/>
        </w:rPr>
      </w:pPr>
      <w:r w:rsidRPr="00866616">
        <w:rPr>
          <w:rFonts w:ascii="Times New Roman" w:hAnsi="Times New Roman"/>
          <w:spacing w:val="2"/>
          <w:sz w:val="28"/>
          <w:szCs w:val="28"/>
          <w:lang w:val="kk-KZ"/>
        </w:rPr>
        <w:t xml:space="preserve">Бастауыш сынып </w:t>
      </w:r>
      <w:r w:rsidRPr="00866616">
        <w:rPr>
          <w:rFonts w:ascii="Times New Roman" w:hAnsi="Times New Roman"/>
          <w:sz w:val="28"/>
          <w:szCs w:val="28"/>
          <w:lang w:val="kk-KZ"/>
        </w:rPr>
        <w:t>білім алушылары</w:t>
      </w:r>
      <w:r w:rsidRPr="00866616">
        <w:rPr>
          <w:rFonts w:ascii="Times New Roman" w:hAnsi="Times New Roman"/>
          <w:spacing w:val="2"/>
          <w:sz w:val="28"/>
          <w:szCs w:val="28"/>
          <w:lang w:val="kk-KZ"/>
        </w:rPr>
        <w:t xml:space="preserve"> математика курсын игере отырып, талдау, синтездеу, жіктеу, салыстыру, себеп-салдарлық қатынастар мен заңдылықтарды анықтауды үйренеді, түрлі заттар мен қоршаған орта құбылыстарын сипаттау үшін математикалық тілдің негіздерін игереді, білім мен іс-әрекет тәсілдерін меңгереді, мұның барлығы жинақтала келе оқи білуге негіз болады.</w:t>
      </w:r>
      <w:bookmarkStart w:id="30" w:name="z323"/>
      <w:bookmarkEnd w:id="30"/>
    </w:p>
    <w:p w14:paraId="7614DFFA" w14:textId="77777777" w:rsidR="006173A9" w:rsidRPr="00866616" w:rsidRDefault="006173A9" w:rsidP="005A5BFE">
      <w:pPr>
        <w:spacing w:after="0" w:line="240" w:lineRule="auto"/>
        <w:ind w:firstLine="709"/>
        <w:jc w:val="both"/>
        <w:textAlignment w:val="baseline"/>
        <w:rPr>
          <w:rFonts w:ascii="Times New Roman" w:hAnsi="Times New Roman"/>
          <w:spacing w:val="2"/>
          <w:sz w:val="28"/>
          <w:szCs w:val="28"/>
          <w:lang w:val="kk-KZ"/>
        </w:rPr>
      </w:pPr>
      <w:r w:rsidRPr="00866616">
        <w:rPr>
          <w:rFonts w:ascii="Times New Roman" w:hAnsi="Times New Roman"/>
          <w:i/>
          <w:sz w:val="28"/>
          <w:szCs w:val="28"/>
          <w:lang w:val="kk-KZ"/>
        </w:rPr>
        <w:t xml:space="preserve">Математика» </w:t>
      </w:r>
      <w:r w:rsidRPr="00866616">
        <w:rPr>
          <w:rFonts w:ascii="Times New Roman" w:hAnsi="Times New Roman"/>
          <w:sz w:val="28"/>
          <w:szCs w:val="28"/>
          <w:lang w:val="kk-KZ"/>
        </w:rPr>
        <w:t>пәнін оқыту бейнелік және логикалық ойлауды дамытуға, математикалық тілді дамытуға, оқу-танымдық және практикалық міндеттерді шешуге, айтылған пікірді дәйектеу, дәлелдеу, негіздеу біліктерін дамытуға, басқалардың пікірлерін бағалау және қабылдауға бағытталған.</w:t>
      </w:r>
    </w:p>
    <w:p w14:paraId="19E172E8" w14:textId="77777777" w:rsidR="006173A9" w:rsidRPr="00866616" w:rsidRDefault="006173A9"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«Математика» пәні бойынша оқу жүктемесінің көлемі:</w:t>
      </w:r>
    </w:p>
    <w:p w14:paraId="7901F622" w14:textId="77777777" w:rsidR="006173A9" w:rsidRPr="00866616" w:rsidRDefault="006173A9" w:rsidP="006831CA">
      <w:pPr>
        <w:pStyle w:val="a6"/>
        <w:widowControl w:val="0"/>
        <w:numPr>
          <w:ilvl w:val="0"/>
          <w:numId w:val="27"/>
        </w:numPr>
        <w:shd w:val="clear" w:color="auto" w:fill="FFFFFF"/>
        <w:tabs>
          <w:tab w:val="left" w:pos="1134"/>
        </w:tabs>
        <w:spacing w:after="0" w:line="240" w:lineRule="auto"/>
        <w:ind w:left="0" w:firstLine="709"/>
        <w:contextualSpacing w:val="0"/>
        <w:jc w:val="both"/>
        <w:textAlignment w:val="baseline"/>
        <w:rPr>
          <w:rFonts w:ascii="Times New Roman" w:hAnsi="Times New Roman"/>
          <w:sz w:val="28"/>
          <w:szCs w:val="28"/>
          <w:lang w:val="kk-KZ" w:eastAsia="ru-RU"/>
        </w:rPr>
      </w:pPr>
      <w:r w:rsidRPr="00866616">
        <w:rPr>
          <w:rFonts w:ascii="Times New Roman" w:hAnsi="Times New Roman"/>
          <w:sz w:val="28"/>
          <w:szCs w:val="28"/>
          <w:lang w:val="kk-KZ" w:eastAsia="ru-RU"/>
        </w:rPr>
        <w:t>1-сынып – аптасына 4 сағат, оқу жылында – 132 сағат;</w:t>
      </w:r>
    </w:p>
    <w:p w14:paraId="5B4C7DF8" w14:textId="77777777" w:rsidR="006173A9" w:rsidRPr="00866616" w:rsidRDefault="006173A9" w:rsidP="006831CA">
      <w:pPr>
        <w:pStyle w:val="a6"/>
        <w:widowControl w:val="0"/>
        <w:numPr>
          <w:ilvl w:val="0"/>
          <w:numId w:val="27"/>
        </w:numPr>
        <w:shd w:val="clear" w:color="auto" w:fill="FFFFFF"/>
        <w:tabs>
          <w:tab w:val="left" w:pos="1134"/>
        </w:tabs>
        <w:spacing w:after="0" w:line="240" w:lineRule="auto"/>
        <w:ind w:left="0" w:firstLine="709"/>
        <w:contextualSpacing w:val="0"/>
        <w:jc w:val="both"/>
        <w:textAlignment w:val="baseline"/>
        <w:rPr>
          <w:rFonts w:ascii="Times New Roman" w:hAnsi="Times New Roman"/>
          <w:sz w:val="28"/>
          <w:szCs w:val="28"/>
          <w:lang w:val="kk-KZ" w:eastAsia="ru-RU"/>
        </w:rPr>
      </w:pPr>
      <w:r w:rsidRPr="00866616">
        <w:rPr>
          <w:rFonts w:ascii="Times New Roman" w:hAnsi="Times New Roman"/>
          <w:sz w:val="28"/>
          <w:szCs w:val="28"/>
          <w:lang w:val="kk-KZ" w:eastAsia="ru-RU"/>
        </w:rPr>
        <w:t>2-сынып – аптасына 4 сағат, оқу жылында – 136 сағат;</w:t>
      </w:r>
    </w:p>
    <w:p w14:paraId="20898A9B" w14:textId="77777777" w:rsidR="006173A9" w:rsidRPr="00866616" w:rsidRDefault="006173A9" w:rsidP="005A5BFE">
      <w:pPr>
        <w:shd w:val="clear" w:color="auto" w:fill="FFFFFF"/>
        <w:spacing w:after="0" w:line="240" w:lineRule="auto"/>
        <w:ind w:firstLine="709"/>
        <w:jc w:val="both"/>
        <w:textAlignment w:val="baseline"/>
        <w:rPr>
          <w:rFonts w:ascii="Times New Roman" w:hAnsi="Times New Roman"/>
          <w:sz w:val="28"/>
          <w:szCs w:val="28"/>
          <w:lang w:val="kk-KZ"/>
        </w:rPr>
      </w:pPr>
      <w:r w:rsidRPr="00866616">
        <w:rPr>
          <w:rFonts w:ascii="Times New Roman" w:hAnsi="Times New Roman"/>
          <w:sz w:val="28"/>
          <w:szCs w:val="28"/>
          <w:lang w:val="kk-KZ"/>
        </w:rPr>
        <w:t>3) 3-сынып – аптасына 5 сағат, оқу жылында – 170 сағатты;</w:t>
      </w:r>
    </w:p>
    <w:p w14:paraId="57972B48" w14:textId="77777777" w:rsidR="006173A9" w:rsidRPr="00866616" w:rsidRDefault="006173A9" w:rsidP="005A5BFE">
      <w:pPr>
        <w:shd w:val="clear" w:color="auto" w:fill="FFFFFF"/>
        <w:spacing w:after="0" w:line="240" w:lineRule="auto"/>
        <w:ind w:firstLine="709"/>
        <w:jc w:val="both"/>
        <w:textAlignment w:val="baseline"/>
        <w:rPr>
          <w:rFonts w:ascii="Times New Roman" w:hAnsi="Times New Roman"/>
          <w:sz w:val="28"/>
          <w:szCs w:val="28"/>
          <w:lang w:val="kk-KZ"/>
        </w:rPr>
      </w:pPr>
      <w:r w:rsidRPr="00866616">
        <w:rPr>
          <w:rFonts w:ascii="Times New Roman" w:hAnsi="Times New Roman"/>
          <w:sz w:val="28"/>
          <w:szCs w:val="28"/>
          <w:lang w:val="kk-KZ"/>
        </w:rPr>
        <w:t>4) 4-сынып – аптасына 5 сағат, оқу жылында – 170 сағатты құрайды.</w:t>
      </w:r>
    </w:p>
    <w:p w14:paraId="5D64543A" w14:textId="30030A55" w:rsidR="006173A9" w:rsidRPr="00866616" w:rsidRDefault="006173A9" w:rsidP="005A5BFE">
      <w:pPr>
        <w:pStyle w:val="a4"/>
        <w:ind w:firstLine="709"/>
        <w:rPr>
          <w:lang w:val="kk-KZ"/>
        </w:rPr>
      </w:pPr>
      <w:r w:rsidRPr="00866616">
        <w:rPr>
          <w:lang w:val="kk-KZ"/>
        </w:rPr>
        <w:t>4-сыныпта сабақтастық және тереңдету принципін сақтай отырып, математиканы оқытудың бүкіл курсы бойынша білімдер және дағдыларды жүйелі дамыту</w:t>
      </w:r>
      <w:r w:rsidR="0058068B" w:rsidRPr="00866616">
        <w:rPr>
          <w:lang w:val="kk-KZ"/>
        </w:rPr>
        <w:t xml:space="preserve"> </w:t>
      </w:r>
      <w:r w:rsidRPr="00866616">
        <w:rPr>
          <w:lang w:val="kk-KZ"/>
        </w:rPr>
        <w:t>және тереңдете түсу қамтамасыз етіледі.</w:t>
      </w:r>
    </w:p>
    <w:p w14:paraId="6D002490" w14:textId="7FB0236F" w:rsidR="006173A9" w:rsidRPr="00866616" w:rsidRDefault="006173A9" w:rsidP="005A5BFE">
      <w:pPr>
        <w:pStyle w:val="a4"/>
        <w:ind w:firstLine="709"/>
        <w:rPr>
          <w:lang w:val="kk-KZ"/>
        </w:rPr>
      </w:pPr>
      <w:r w:rsidRPr="00866616">
        <w:rPr>
          <w:lang w:val="kk-KZ"/>
        </w:rPr>
        <w:t>«Математика» оқу пәнінің мазмұны</w:t>
      </w:r>
      <w:r w:rsidR="0058068B" w:rsidRPr="00866616">
        <w:rPr>
          <w:lang w:val="kk-KZ"/>
        </w:rPr>
        <w:t xml:space="preserve"> </w:t>
      </w:r>
      <w:r w:rsidRPr="00866616">
        <w:rPr>
          <w:lang w:val="kk-KZ"/>
        </w:rPr>
        <w:t>білім берудің кейінгі деңгейлерінде жалғасын табатын бес бөлімнен тұрады:</w:t>
      </w:r>
    </w:p>
    <w:p w14:paraId="39878CF1" w14:textId="77777777" w:rsidR="006173A9" w:rsidRPr="00866616" w:rsidRDefault="006173A9" w:rsidP="006831CA">
      <w:pPr>
        <w:pStyle w:val="a6"/>
        <w:widowControl w:val="0"/>
        <w:numPr>
          <w:ilvl w:val="0"/>
          <w:numId w:val="28"/>
        </w:numPr>
        <w:tabs>
          <w:tab w:val="left" w:pos="1071"/>
        </w:tabs>
        <w:spacing w:after="0" w:line="240" w:lineRule="auto"/>
        <w:ind w:left="0" w:firstLine="709"/>
        <w:contextualSpacing w:val="0"/>
        <w:rPr>
          <w:rFonts w:ascii="Times New Roman" w:hAnsi="Times New Roman"/>
          <w:sz w:val="28"/>
          <w:szCs w:val="28"/>
          <w:lang w:val="ru-RU"/>
        </w:rPr>
      </w:pPr>
      <w:r w:rsidRPr="00866616">
        <w:rPr>
          <w:rFonts w:ascii="Times New Roman" w:hAnsi="Times New Roman"/>
          <w:sz w:val="28"/>
          <w:szCs w:val="28"/>
          <w:lang w:val="ru-RU"/>
        </w:rPr>
        <w:t xml:space="preserve">Сандар </w:t>
      </w:r>
      <w:r w:rsidRPr="00866616">
        <w:rPr>
          <w:rFonts w:ascii="Times New Roman" w:hAnsi="Times New Roman"/>
          <w:sz w:val="28"/>
          <w:szCs w:val="28"/>
          <w:lang w:val="kk-KZ"/>
        </w:rPr>
        <w:t>және шамалар.</w:t>
      </w:r>
    </w:p>
    <w:p w14:paraId="2036D14B" w14:textId="77777777" w:rsidR="006173A9" w:rsidRPr="00866616" w:rsidRDefault="006173A9" w:rsidP="006831CA">
      <w:pPr>
        <w:pStyle w:val="a6"/>
        <w:widowControl w:val="0"/>
        <w:numPr>
          <w:ilvl w:val="0"/>
          <w:numId w:val="28"/>
        </w:numPr>
        <w:tabs>
          <w:tab w:val="left" w:pos="1002"/>
        </w:tabs>
        <w:spacing w:after="0" w:line="240" w:lineRule="auto"/>
        <w:ind w:left="0" w:firstLine="709"/>
        <w:contextualSpacing w:val="0"/>
        <w:rPr>
          <w:rFonts w:ascii="Times New Roman" w:hAnsi="Times New Roman"/>
          <w:sz w:val="28"/>
          <w:szCs w:val="28"/>
        </w:rPr>
      </w:pPr>
      <w:r w:rsidRPr="00866616">
        <w:rPr>
          <w:rFonts w:ascii="Times New Roman" w:hAnsi="Times New Roman"/>
          <w:sz w:val="28"/>
          <w:szCs w:val="28"/>
        </w:rPr>
        <w:t>Алгебра</w:t>
      </w:r>
      <w:r w:rsidRPr="00866616">
        <w:rPr>
          <w:rFonts w:ascii="Times New Roman" w:hAnsi="Times New Roman"/>
          <w:sz w:val="28"/>
          <w:szCs w:val="28"/>
          <w:lang w:val="kk-KZ"/>
        </w:rPr>
        <w:t xml:space="preserve"> </w:t>
      </w:r>
      <w:r w:rsidRPr="00866616">
        <w:rPr>
          <w:rFonts w:ascii="Times New Roman" w:hAnsi="Times New Roman"/>
          <w:sz w:val="28"/>
          <w:szCs w:val="28"/>
        </w:rPr>
        <w:t>элементтері.</w:t>
      </w:r>
    </w:p>
    <w:p w14:paraId="7207F89E" w14:textId="77777777" w:rsidR="006173A9" w:rsidRPr="00866616" w:rsidRDefault="006173A9" w:rsidP="006831CA">
      <w:pPr>
        <w:pStyle w:val="a6"/>
        <w:widowControl w:val="0"/>
        <w:numPr>
          <w:ilvl w:val="0"/>
          <w:numId w:val="28"/>
        </w:numPr>
        <w:tabs>
          <w:tab w:val="left" w:pos="1002"/>
        </w:tabs>
        <w:spacing w:after="0" w:line="240" w:lineRule="auto"/>
        <w:ind w:left="0" w:firstLine="709"/>
        <w:contextualSpacing w:val="0"/>
        <w:rPr>
          <w:rFonts w:ascii="Times New Roman" w:hAnsi="Times New Roman"/>
          <w:sz w:val="28"/>
          <w:szCs w:val="28"/>
        </w:rPr>
      </w:pPr>
      <w:r w:rsidRPr="00866616">
        <w:rPr>
          <w:rFonts w:ascii="Times New Roman" w:hAnsi="Times New Roman"/>
          <w:sz w:val="28"/>
          <w:szCs w:val="28"/>
        </w:rPr>
        <w:t>Геометрия</w:t>
      </w:r>
      <w:r w:rsidRPr="00866616">
        <w:rPr>
          <w:rFonts w:ascii="Times New Roman" w:hAnsi="Times New Roman"/>
          <w:sz w:val="28"/>
          <w:szCs w:val="28"/>
          <w:lang w:val="kk-KZ"/>
        </w:rPr>
        <w:t xml:space="preserve"> </w:t>
      </w:r>
      <w:r w:rsidRPr="00866616">
        <w:rPr>
          <w:rFonts w:ascii="Times New Roman" w:hAnsi="Times New Roman"/>
          <w:sz w:val="28"/>
          <w:szCs w:val="28"/>
        </w:rPr>
        <w:t>элементтері.</w:t>
      </w:r>
    </w:p>
    <w:p w14:paraId="36D9C574" w14:textId="77777777" w:rsidR="006173A9" w:rsidRPr="00866616" w:rsidRDefault="006173A9" w:rsidP="006831CA">
      <w:pPr>
        <w:pStyle w:val="a6"/>
        <w:widowControl w:val="0"/>
        <w:numPr>
          <w:ilvl w:val="0"/>
          <w:numId w:val="28"/>
        </w:numPr>
        <w:tabs>
          <w:tab w:val="left" w:pos="1002"/>
        </w:tabs>
        <w:spacing w:after="0" w:line="240" w:lineRule="auto"/>
        <w:ind w:left="0" w:firstLine="709"/>
        <w:contextualSpacing w:val="0"/>
        <w:rPr>
          <w:rFonts w:ascii="Times New Roman" w:hAnsi="Times New Roman"/>
          <w:sz w:val="28"/>
          <w:szCs w:val="28"/>
        </w:rPr>
      </w:pPr>
      <w:r w:rsidRPr="00866616">
        <w:rPr>
          <w:rFonts w:ascii="Times New Roman" w:hAnsi="Times New Roman"/>
          <w:sz w:val="28"/>
          <w:szCs w:val="28"/>
        </w:rPr>
        <w:t>Жиын</w:t>
      </w:r>
      <w:r w:rsidRPr="00866616">
        <w:rPr>
          <w:rFonts w:ascii="Times New Roman" w:hAnsi="Times New Roman"/>
          <w:sz w:val="28"/>
          <w:szCs w:val="28"/>
          <w:lang w:val="kk-KZ"/>
        </w:rPr>
        <w:t>дар</w:t>
      </w:r>
      <w:r w:rsidRPr="00866616">
        <w:rPr>
          <w:rFonts w:ascii="Times New Roman" w:hAnsi="Times New Roman"/>
          <w:sz w:val="28"/>
          <w:szCs w:val="28"/>
        </w:rPr>
        <w:t>. Логика</w:t>
      </w:r>
      <w:r w:rsidRPr="00866616">
        <w:rPr>
          <w:rFonts w:ascii="Times New Roman" w:hAnsi="Times New Roman"/>
          <w:sz w:val="28"/>
          <w:szCs w:val="28"/>
          <w:lang w:val="kk-KZ"/>
        </w:rPr>
        <w:t xml:space="preserve"> </w:t>
      </w:r>
      <w:r w:rsidRPr="00866616">
        <w:rPr>
          <w:rFonts w:ascii="Times New Roman" w:hAnsi="Times New Roman"/>
          <w:sz w:val="28"/>
          <w:szCs w:val="28"/>
        </w:rPr>
        <w:t>элементтері.</w:t>
      </w:r>
    </w:p>
    <w:p w14:paraId="5B78B6F3" w14:textId="77777777" w:rsidR="006173A9" w:rsidRPr="00866616" w:rsidRDefault="006173A9" w:rsidP="006831CA">
      <w:pPr>
        <w:pStyle w:val="a6"/>
        <w:widowControl w:val="0"/>
        <w:numPr>
          <w:ilvl w:val="0"/>
          <w:numId w:val="28"/>
        </w:numPr>
        <w:tabs>
          <w:tab w:val="left" w:pos="1002"/>
        </w:tabs>
        <w:spacing w:after="0" w:line="240" w:lineRule="auto"/>
        <w:ind w:left="0" w:firstLine="709"/>
        <w:contextualSpacing w:val="0"/>
        <w:rPr>
          <w:rFonts w:ascii="Times New Roman" w:hAnsi="Times New Roman"/>
          <w:sz w:val="28"/>
          <w:szCs w:val="28"/>
        </w:rPr>
      </w:pPr>
      <w:r w:rsidRPr="00866616">
        <w:rPr>
          <w:rFonts w:ascii="Times New Roman" w:hAnsi="Times New Roman"/>
          <w:sz w:val="28"/>
          <w:szCs w:val="28"/>
        </w:rPr>
        <w:t>Математикалық</w:t>
      </w:r>
      <w:r w:rsidRPr="00866616">
        <w:rPr>
          <w:rFonts w:ascii="Times New Roman" w:hAnsi="Times New Roman"/>
          <w:sz w:val="28"/>
          <w:szCs w:val="28"/>
          <w:lang w:val="kk-KZ"/>
        </w:rPr>
        <w:t xml:space="preserve"> </w:t>
      </w:r>
      <w:r w:rsidRPr="00866616">
        <w:rPr>
          <w:rFonts w:ascii="Times New Roman" w:hAnsi="Times New Roman"/>
          <w:sz w:val="28"/>
          <w:szCs w:val="28"/>
        </w:rPr>
        <w:t>модельдеу.</w:t>
      </w:r>
    </w:p>
    <w:p w14:paraId="410F70E1" w14:textId="77777777" w:rsidR="006173A9" w:rsidRPr="00866616" w:rsidRDefault="006173A9" w:rsidP="005A5BFE">
      <w:pPr>
        <w:pStyle w:val="a4"/>
        <w:ind w:firstLine="709"/>
        <w:rPr>
          <w:lang w:val="kk-KZ"/>
        </w:rPr>
      </w:pPr>
      <w:r w:rsidRPr="00866616">
        <w:rPr>
          <w:lang w:val="kk-KZ"/>
        </w:rPr>
        <w:t>Білім алушылардың математика курсы бойынша білімдерінің сабақтастығын қамтамасыз ету үшін пәннің оқу бағдарламасына 2013 жылғы бастауыш білім беру деңгейінің оқу бағдарламасында қарастырылмайтын «Комбинаторика», «Тізбектер», «Жиындар және олармен орындалатын амалдар» деп аталатын жаңа бөлімшелер енгізілді. Жаңа оқу бағдарламасында негізгі және жоғары мектептерде геометрияны табысты меңгерудің алғышарты болып табылатын «Геометриялық фигуралар» бөлімшесі кеңінен қарастырылған.</w:t>
      </w:r>
    </w:p>
    <w:p w14:paraId="086A3119" w14:textId="77777777" w:rsidR="006173A9" w:rsidRPr="00866616" w:rsidRDefault="006173A9" w:rsidP="005A5BFE">
      <w:pPr>
        <w:shd w:val="clear" w:color="auto" w:fill="FFFFFF"/>
        <w:spacing w:after="0" w:line="240" w:lineRule="auto"/>
        <w:ind w:firstLine="709"/>
        <w:jc w:val="both"/>
        <w:textAlignment w:val="baseline"/>
        <w:rPr>
          <w:rFonts w:ascii="Times New Roman" w:hAnsi="Times New Roman"/>
          <w:sz w:val="28"/>
          <w:szCs w:val="28"/>
          <w:lang w:val="kk-KZ"/>
        </w:rPr>
      </w:pPr>
      <w:r w:rsidRPr="00866616">
        <w:rPr>
          <w:rFonts w:ascii="Times New Roman" w:hAnsi="Times New Roman"/>
          <w:sz w:val="28"/>
          <w:szCs w:val="28"/>
          <w:lang w:val="kk-KZ"/>
        </w:rPr>
        <w:t>Бұл бөлімшелерді оқып-үйрену 4-сыныптың білім алушыларында логикалық ойлаудың, процестер мен құбылыстарды талдау, себеп-салдарлық байланыстарды табу, бұл құбылыстардың заңдылықтары мен тенденцияларын ашу дағдыларының дамуына ықпал етеді. Бұл сипаттағы тапсырмалар TIMSS халықаралық зерттеулерінде кездеседі.</w:t>
      </w:r>
    </w:p>
    <w:p w14:paraId="6CEA38E3" w14:textId="2C5B3F94" w:rsidR="006173A9" w:rsidRPr="00866616" w:rsidRDefault="006173A9" w:rsidP="005A5BFE">
      <w:pPr>
        <w:pStyle w:val="a4"/>
        <w:ind w:firstLine="708"/>
        <w:rPr>
          <w:lang w:val="kk-KZ"/>
        </w:rPr>
      </w:pPr>
      <w:r w:rsidRPr="00866616">
        <w:rPr>
          <w:lang w:val="kk-KZ"/>
        </w:rPr>
        <w:t>«Математика» пәні бойынша мұғалім алдын ала дайындалған критерийлер мен дескрипторлар бойынша әр түрлі жұмыс түрлерін жүргізіп, оқу тапсырмаларын бере алады (</w:t>
      </w:r>
      <w:r w:rsidR="00784FDD" w:rsidRPr="00866616">
        <w:rPr>
          <w:lang w:val="kk-KZ"/>
        </w:rPr>
        <w:t>1</w:t>
      </w:r>
      <w:r w:rsidR="009C3F40" w:rsidRPr="00866616">
        <w:rPr>
          <w:lang w:val="kk-KZ"/>
        </w:rPr>
        <w:t>8</w:t>
      </w:r>
      <w:r w:rsidRPr="00866616">
        <w:rPr>
          <w:lang w:val="kk-KZ"/>
        </w:rPr>
        <w:t>-кесте).</w:t>
      </w:r>
    </w:p>
    <w:p w14:paraId="70954E21" w14:textId="77777777" w:rsidR="006173A9" w:rsidRPr="00866616" w:rsidRDefault="006173A9" w:rsidP="005A5BFE">
      <w:pPr>
        <w:pStyle w:val="a4"/>
        <w:ind w:firstLine="708"/>
        <w:rPr>
          <w:lang w:val="kk-KZ"/>
        </w:rPr>
      </w:pPr>
    </w:p>
    <w:p w14:paraId="2AE336F5" w14:textId="3129ED46" w:rsidR="006173A9" w:rsidRPr="00866616" w:rsidRDefault="009C3F40" w:rsidP="005A5BFE">
      <w:pPr>
        <w:pStyle w:val="a4"/>
        <w:ind w:firstLine="708"/>
        <w:rPr>
          <w:lang w:val="kk-KZ"/>
        </w:rPr>
      </w:pPr>
      <w:r w:rsidRPr="00866616">
        <w:rPr>
          <w:lang w:val="kk-KZ"/>
        </w:rPr>
        <w:t>18</w:t>
      </w:r>
      <w:r w:rsidR="006173A9" w:rsidRPr="00866616">
        <w:rPr>
          <w:lang w:val="kk-KZ"/>
        </w:rPr>
        <w:t>-кесте – Жұмыс түрлерінің критерийлері мен дескрипторлары</w:t>
      </w:r>
    </w:p>
    <w:p w14:paraId="69C02F4A" w14:textId="77777777" w:rsidR="006173A9" w:rsidRPr="00866616" w:rsidRDefault="006173A9" w:rsidP="005A5BFE">
      <w:pPr>
        <w:pStyle w:val="a4"/>
        <w:ind w:firstLine="708"/>
        <w:rPr>
          <w:lang w:val="kk-KZ"/>
        </w:rPr>
      </w:pPr>
    </w:p>
    <w:tbl>
      <w:tblPr>
        <w:tblW w:w="94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9"/>
        <w:gridCol w:w="4265"/>
        <w:gridCol w:w="4450"/>
      </w:tblGrid>
      <w:tr w:rsidR="00866616" w:rsidRPr="00866616" w14:paraId="77D88141" w14:textId="77777777" w:rsidTr="00675470">
        <w:trPr>
          <w:jc w:val="center"/>
        </w:trPr>
        <w:tc>
          <w:tcPr>
            <w:tcW w:w="749" w:type="dxa"/>
            <w:shd w:val="clear" w:color="auto" w:fill="auto"/>
          </w:tcPr>
          <w:p w14:paraId="0CE3255E" w14:textId="77777777" w:rsidR="006173A9" w:rsidRPr="00866616" w:rsidRDefault="006173A9" w:rsidP="005A5BFE">
            <w:pPr>
              <w:pStyle w:val="a4"/>
              <w:ind w:firstLine="0"/>
              <w:rPr>
                <w:rFonts w:eastAsia="Calibri"/>
                <w:sz w:val="24"/>
                <w:lang w:val="kk-KZ"/>
              </w:rPr>
            </w:pPr>
            <w:r w:rsidRPr="00866616">
              <w:rPr>
                <w:rFonts w:eastAsia="Calibri"/>
                <w:sz w:val="24"/>
                <w:lang w:val="kk-KZ"/>
              </w:rPr>
              <w:t>№</w:t>
            </w:r>
          </w:p>
        </w:tc>
        <w:tc>
          <w:tcPr>
            <w:tcW w:w="4265" w:type="dxa"/>
            <w:shd w:val="clear" w:color="auto" w:fill="auto"/>
          </w:tcPr>
          <w:p w14:paraId="011D47D1" w14:textId="77777777" w:rsidR="006173A9" w:rsidRPr="00866616" w:rsidRDefault="006173A9" w:rsidP="005A5BFE">
            <w:pPr>
              <w:pStyle w:val="a4"/>
              <w:ind w:firstLine="0"/>
              <w:jc w:val="center"/>
              <w:rPr>
                <w:rFonts w:eastAsia="Calibri"/>
                <w:sz w:val="24"/>
                <w:lang w:val="kk-KZ"/>
              </w:rPr>
            </w:pPr>
            <w:r w:rsidRPr="00866616">
              <w:rPr>
                <w:rFonts w:eastAsia="Calibri"/>
                <w:sz w:val="24"/>
                <w:lang w:val="kk-KZ"/>
              </w:rPr>
              <w:t>Жұмыс түрлері</w:t>
            </w:r>
          </w:p>
        </w:tc>
        <w:tc>
          <w:tcPr>
            <w:tcW w:w="4450" w:type="dxa"/>
            <w:shd w:val="clear" w:color="auto" w:fill="auto"/>
          </w:tcPr>
          <w:p w14:paraId="5B58C709" w14:textId="77777777" w:rsidR="006173A9" w:rsidRPr="00866616" w:rsidRDefault="006173A9" w:rsidP="005A5BFE">
            <w:pPr>
              <w:pStyle w:val="a4"/>
              <w:ind w:firstLine="0"/>
              <w:jc w:val="center"/>
              <w:rPr>
                <w:rFonts w:eastAsia="Calibri"/>
                <w:sz w:val="24"/>
                <w:lang w:val="kk-KZ"/>
              </w:rPr>
            </w:pPr>
            <w:r w:rsidRPr="00866616">
              <w:rPr>
                <w:rFonts w:eastAsia="Calibri"/>
                <w:sz w:val="24"/>
              </w:rPr>
              <w:t>Критерийлер/дескрипторлар</w:t>
            </w:r>
          </w:p>
        </w:tc>
      </w:tr>
      <w:tr w:rsidR="00866616" w:rsidRPr="00866616" w14:paraId="319D912E" w14:textId="77777777" w:rsidTr="00675470">
        <w:trPr>
          <w:jc w:val="center"/>
        </w:trPr>
        <w:tc>
          <w:tcPr>
            <w:tcW w:w="749" w:type="dxa"/>
            <w:shd w:val="clear" w:color="auto" w:fill="auto"/>
          </w:tcPr>
          <w:p w14:paraId="47E38FE0" w14:textId="77777777" w:rsidR="006173A9" w:rsidRPr="00866616" w:rsidRDefault="006173A9" w:rsidP="005A5BFE">
            <w:pPr>
              <w:pStyle w:val="a4"/>
              <w:ind w:firstLine="0"/>
              <w:rPr>
                <w:rFonts w:eastAsia="Calibri"/>
                <w:sz w:val="24"/>
                <w:lang w:val="kk-KZ"/>
              </w:rPr>
            </w:pPr>
            <w:r w:rsidRPr="00866616">
              <w:rPr>
                <w:rFonts w:eastAsia="Calibri"/>
                <w:sz w:val="24"/>
                <w:lang w:val="kk-KZ"/>
              </w:rPr>
              <w:t>1</w:t>
            </w:r>
          </w:p>
        </w:tc>
        <w:tc>
          <w:tcPr>
            <w:tcW w:w="4265" w:type="dxa"/>
            <w:shd w:val="clear" w:color="auto" w:fill="auto"/>
          </w:tcPr>
          <w:p w14:paraId="0013688F" w14:textId="77777777" w:rsidR="006173A9" w:rsidRPr="00866616" w:rsidRDefault="006173A9" w:rsidP="005A5BFE">
            <w:pPr>
              <w:pStyle w:val="a4"/>
              <w:ind w:firstLine="0"/>
              <w:rPr>
                <w:rFonts w:eastAsia="Calibri"/>
                <w:i/>
                <w:sz w:val="24"/>
                <w:lang w:val="kk-KZ"/>
              </w:rPr>
            </w:pPr>
            <w:r w:rsidRPr="00866616">
              <w:rPr>
                <w:rFonts w:eastAsia="Calibri"/>
                <w:i/>
                <w:sz w:val="24"/>
                <w:lang w:val="kk-KZ"/>
              </w:rPr>
              <w:t>Берілген мәліметтері жетіспейтін есептерді шешу</w:t>
            </w:r>
          </w:p>
          <w:p w14:paraId="039EE3CF" w14:textId="77777777" w:rsidR="006173A9" w:rsidRPr="00866616" w:rsidRDefault="006173A9" w:rsidP="005A5BFE">
            <w:pPr>
              <w:pStyle w:val="a4"/>
              <w:ind w:firstLine="0"/>
              <w:jc w:val="left"/>
              <w:rPr>
                <w:rFonts w:eastAsia="Calibri"/>
                <w:sz w:val="24"/>
                <w:lang w:val="kk-KZ"/>
              </w:rPr>
            </w:pPr>
            <w:r w:rsidRPr="00866616">
              <w:rPr>
                <w:rFonts w:eastAsia="Calibri"/>
                <w:sz w:val="24"/>
                <w:lang w:val="kk-KZ"/>
              </w:rPr>
              <w:t>Білім алушылар сандары,  шарты мен сұрағы бар есептердің шығару жолдарын жақсы түсіну үшін оларға жетіспейтін мәліметтері бар есептерді ұсынуға болады.</w:t>
            </w:r>
          </w:p>
        </w:tc>
        <w:tc>
          <w:tcPr>
            <w:tcW w:w="4450" w:type="dxa"/>
            <w:shd w:val="clear" w:color="auto" w:fill="auto"/>
          </w:tcPr>
          <w:p w14:paraId="019635F9" w14:textId="77777777" w:rsidR="006173A9" w:rsidRPr="00866616" w:rsidRDefault="006173A9" w:rsidP="005A5BFE">
            <w:pPr>
              <w:pStyle w:val="a4"/>
              <w:tabs>
                <w:tab w:val="left" w:pos="175"/>
                <w:tab w:val="left" w:pos="317"/>
              </w:tabs>
              <w:ind w:firstLine="0"/>
              <w:rPr>
                <w:rFonts w:eastAsia="Calibri"/>
                <w:sz w:val="24"/>
                <w:lang w:val="kk-KZ"/>
              </w:rPr>
            </w:pPr>
            <w:r w:rsidRPr="00866616">
              <w:rPr>
                <w:rFonts w:eastAsia="Calibri"/>
                <w:sz w:val="24"/>
                <w:lang w:val="kk-KZ"/>
              </w:rPr>
              <w:t>- мәліметтері толық емес есептерді ажырата біледі;</w:t>
            </w:r>
          </w:p>
          <w:p w14:paraId="7AA1544F" w14:textId="77777777" w:rsidR="006173A9" w:rsidRPr="00866616" w:rsidRDefault="006173A9" w:rsidP="005A5BFE">
            <w:pPr>
              <w:pStyle w:val="a4"/>
              <w:tabs>
                <w:tab w:val="left" w:pos="175"/>
                <w:tab w:val="left" w:pos="317"/>
              </w:tabs>
              <w:ind w:firstLine="0"/>
              <w:rPr>
                <w:rFonts w:eastAsia="Calibri"/>
                <w:sz w:val="24"/>
                <w:lang w:val="kk-KZ"/>
              </w:rPr>
            </w:pPr>
            <w:r w:rsidRPr="00866616">
              <w:rPr>
                <w:rFonts w:eastAsia="Calibri"/>
                <w:sz w:val="24"/>
                <w:lang w:val="kk-KZ"/>
              </w:rPr>
              <w:t>- есепті жетіспейтін мәліметпен толықтыра алады;</w:t>
            </w:r>
          </w:p>
          <w:p w14:paraId="1A2C53F5" w14:textId="77777777" w:rsidR="006173A9" w:rsidRPr="00866616" w:rsidRDefault="006173A9" w:rsidP="005A5BFE">
            <w:pPr>
              <w:pStyle w:val="a4"/>
              <w:tabs>
                <w:tab w:val="left" w:pos="175"/>
              </w:tabs>
              <w:ind w:firstLine="0"/>
              <w:jc w:val="left"/>
              <w:rPr>
                <w:rFonts w:eastAsia="Calibri"/>
                <w:sz w:val="24"/>
                <w:lang w:val="kk-KZ"/>
              </w:rPr>
            </w:pPr>
            <w:r w:rsidRPr="00866616">
              <w:rPr>
                <w:rFonts w:eastAsia="Calibri"/>
                <w:sz w:val="24"/>
                <w:lang w:val="kk-KZ"/>
              </w:rPr>
              <w:t>- жазбаны нақты мәліметтермен толықтыра алады</w:t>
            </w:r>
          </w:p>
        </w:tc>
      </w:tr>
      <w:tr w:rsidR="00866616" w:rsidRPr="00A130B7" w14:paraId="50035DE1" w14:textId="77777777" w:rsidTr="00675470">
        <w:trPr>
          <w:jc w:val="center"/>
        </w:trPr>
        <w:tc>
          <w:tcPr>
            <w:tcW w:w="749" w:type="dxa"/>
            <w:shd w:val="clear" w:color="auto" w:fill="auto"/>
          </w:tcPr>
          <w:p w14:paraId="04D76DE0" w14:textId="77777777" w:rsidR="006173A9" w:rsidRPr="00866616" w:rsidRDefault="006173A9" w:rsidP="005A5BFE">
            <w:pPr>
              <w:pStyle w:val="a4"/>
              <w:ind w:firstLine="0"/>
              <w:rPr>
                <w:rFonts w:eastAsia="Calibri"/>
                <w:sz w:val="24"/>
                <w:lang w:val="kk-KZ"/>
              </w:rPr>
            </w:pPr>
            <w:r w:rsidRPr="00866616">
              <w:rPr>
                <w:rFonts w:eastAsia="Calibri"/>
                <w:sz w:val="24"/>
                <w:lang w:val="kk-KZ"/>
              </w:rPr>
              <w:t>2</w:t>
            </w:r>
          </w:p>
        </w:tc>
        <w:tc>
          <w:tcPr>
            <w:tcW w:w="4265" w:type="dxa"/>
            <w:shd w:val="clear" w:color="auto" w:fill="auto"/>
          </w:tcPr>
          <w:p w14:paraId="579EEDE2" w14:textId="77777777" w:rsidR="006173A9" w:rsidRPr="00866616" w:rsidRDefault="006173A9" w:rsidP="005A5BFE">
            <w:pPr>
              <w:pStyle w:val="a4"/>
              <w:ind w:firstLine="0"/>
              <w:rPr>
                <w:rFonts w:eastAsia="Calibri"/>
                <w:i/>
                <w:sz w:val="24"/>
                <w:lang w:val="kk-KZ"/>
              </w:rPr>
            </w:pPr>
            <w:r w:rsidRPr="00866616">
              <w:rPr>
                <w:rFonts w:eastAsia="Calibri"/>
                <w:i/>
                <w:sz w:val="24"/>
                <w:lang w:val="kk-KZ"/>
              </w:rPr>
              <w:t>Артық мәліметтер берілген есептерді шешу</w:t>
            </w:r>
          </w:p>
          <w:p w14:paraId="0718EA32" w14:textId="77777777" w:rsidR="006173A9" w:rsidRPr="00866616" w:rsidRDefault="006173A9" w:rsidP="005A5BFE">
            <w:pPr>
              <w:pStyle w:val="a4"/>
              <w:ind w:firstLine="0"/>
              <w:jc w:val="left"/>
              <w:rPr>
                <w:rFonts w:eastAsia="Calibri"/>
                <w:sz w:val="24"/>
                <w:lang w:val="kk-KZ"/>
              </w:rPr>
            </w:pPr>
            <w:r w:rsidRPr="00866616">
              <w:rPr>
                <w:rFonts w:eastAsia="Calibri"/>
                <w:sz w:val="24"/>
                <w:lang w:val="kk-KZ"/>
              </w:rPr>
              <w:t>Білім алушылар сандары,  шарты мен сұрағы бар есептердің шығару жолдарын жақсы түсіну үшін оларға артық мәліметтері бар есептерді ұсынуға болады.</w:t>
            </w:r>
          </w:p>
        </w:tc>
        <w:tc>
          <w:tcPr>
            <w:tcW w:w="4450" w:type="dxa"/>
            <w:shd w:val="clear" w:color="auto" w:fill="auto"/>
          </w:tcPr>
          <w:p w14:paraId="61DD33A3" w14:textId="77777777" w:rsidR="006173A9" w:rsidRPr="00866616" w:rsidRDefault="006173A9" w:rsidP="006831CA">
            <w:pPr>
              <w:pStyle w:val="a4"/>
              <w:widowControl/>
              <w:numPr>
                <w:ilvl w:val="0"/>
                <w:numId w:val="26"/>
              </w:numPr>
              <w:tabs>
                <w:tab w:val="left" w:pos="237"/>
                <w:tab w:val="left" w:pos="459"/>
              </w:tabs>
              <w:ind w:left="0" w:firstLine="0"/>
              <w:jc w:val="left"/>
              <w:rPr>
                <w:rFonts w:eastAsia="Calibri"/>
                <w:sz w:val="24"/>
                <w:lang w:val="kk-KZ"/>
              </w:rPr>
            </w:pPr>
            <w:r w:rsidRPr="00866616">
              <w:rPr>
                <w:rFonts w:eastAsia="Calibri"/>
                <w:sz w:val="24"/>
                <w:lang w:val="kk-KZ"/>
              </w:rPr>
              <w:t>артық  мәліметтері бар есептерді ажырата алады;</w:t>
            </w:r>
          </w:p>
          <w:p w14:paraId="7E12EC3F" w14:textId="77777777" w:rsidR="006173A9" w:rsidRPr="00866616" w:rsidRDefault="006173A9" w:rsidP="006831CA">
            <w:pPr>
              <w:pStyle w:val="a4"/>
              <w:widowControl/>
              <w:numPr>
                <w:ilvl w:val="0"/>
                <w:numId w:val="26"/>
              </w:numPr>
              <w:tabs>
                <w:tab w:val="left" w:pos="237"/>
                <w:tab w:val="left" w:pos="459"/>
              </w:tabs>
              <w:ind w:left="0" w:firstLine="0"/>
              <w:jc w:val="left"/>
              <w:rPr>
                <w:rFonts w:eastAsia="Calibri"/>
                <w:sz w:val="24"/>
                <w:lang w:val="kk-KZ"/>
              </w:rPr>
            </w:pPr>
            <w:r w:rsidRPr="00866616">
              <w:rPr>
                <w:rFonts w:eastAsia="Calibri"/>
                <w:sz w:val="24"/>
                <w:lang w:val="kk-KZ"/>
              </w:rPr>
              <w:t>есептің  шартын өзгерте және дәлелдей алады;</w:t>
            </w:r>
          </w:p>
          <w:p w14:paraId="36FE2CA4" w14:textId="77777777" w:rsidR="006173A9" w:rsidRPr="00866616" w:rsidRDefault="006173A9" w:rsidP="006831CA">
            <w:pPr>
              <w:pStyle w:val="a4"/>
              <w:widowControl/>
              <w:numPr>
                <w:ilvl w:val="0"/>
                <w:numId w:val="26"/>
              </w:numPr>
              <w:tabs>
                <w:tab w:val="left" w:pos="237"/>
                <w:tab w:val="left" w:pos="459"/>
              </w:tabs>
              <w:ind w:left="0" w:firstLine="0"/>
              <w:jc w:val="left"/>
              <w:rPr>
                <w:rFonts w:eastAsia="Calibri"/>
                <w:sz w:val="24"/>
                <w:lang w:val="kk-KZ"/>
              </w:rPr>
            </w:pPr>
            <w:r w:rsidRPr="00866616">
              <w:rPr>
                <w:rFonts w:eastAsia="Calibri"/>
                <w:sz w:val="24"/>
                <w:lang w:val="kk-KZ"/>
              </w:rPr>
              <w:t>бақылай, салыстыра және қорытынды шығара алады</w:t>
            </w:r>
          </w:p>
        </w:tc>
      </w:tr>
      <w:tr w:rsidR="00866616" w:rsidRPr="00866616" w14:paraId="17BF6C0F" w14:textId="77777777" w:rsidTr="00675470">
        <w:trPr>
          <w:jc w:val="center"/>
        </w:trPr>
        <w:tc>
          <w:tcPr>
            <w:tcW w:w="749" w:type="dxa"/>
            <w:shd w:val="clear" w:color="auto" w:fill="auto"/>
          </w:tcPr>
          <w:p w14:paraId="2C355376" w14:textId="77777777" w:rsidR="006173A9" w:rsidRPr="00866616" w:rsidRDefault="006173A9" w:rsidP="005A5BFE">
            <w:pPr>
              <w:pStyle w:val="a4"/>
              <w:ind w:firstLine="0"/>
              <w:rPr>
                <w:rFonts w:eastAsia="Calibri"/>
                <w:sz w:val="24"/>
                <w:lang w:val="kk-KZ"/>
              </w:rPr>
            </w:pPr>
            <w:r w:rsidRPr="00866616">
              <w:rPr>
                <w:rFonts w:eastAsia="Calibri"/>
                <w:sz w:val="24"/>
                <w:lang w:val="kk-KZ"/>
              </w:rPr>
              <w:t>3</w:t>
            </w:r>
          </w:p>
        </w:tc>
        <w:tc>
          <w:tcPr>
            <w:tcW w:w="4265" w:type="dxa"/>
            <w:shd w:val="clear" w:color="auto" w:fill="auto"/>
          </w:tcPr>
          <w:p w14:paraId="14CF9DBA" w14:textId="77777777" w:rsidR="006173A9" w:rsidRPr="00866616" w:rsidRDefault="006173A9" w:rsidP="005A5BFE">
            <w:pPr>
              <w:pStyle w:val="a4"/>
              <w:ind w:firstLine="0"/>
              <w:jc w:val="left"/>
              <w:rPr>
                <w:rFonts w:eastAsia="Calibri"/>
                <w:i/>
                <w:sz w:val="24"/>
                <w:lang w:val="kk-KZ"/>
              </w:rPr>
            </w:pPr>
            <w:r w:rsidRPr="00866616">
              <w:rPr>
                <w:rFonts w:eastAsia="Calibri"/>
                <w:i/>
                <w:sz w:val="24"/>
                <w:lang w:val="kk-KZ"/>
              </w:rPr>
              <w:t>Графикалық модельдеу</w:t>
            </w:r>
          </w:p>
          <w:p w14:paraId="7BE2A376" w14:textId="77777777" w:rsidR="006173A9" w:rsidRPr="00866616" w:rsidRDefault="006173A9" w:rsidP="005A5BFE">
            <w:pPr>
              <w:pStyle w:val="a4"/>
              <w:ind w:firstLine="0"/>
              <w:jc w:val="left"/>
              <w:rPr>
                <w:rFonts w:eastAsia="Calibri"/>
                <w:sz w:val="24"/>
                <w:lang w:val="kk-KZ"/>
              </w:rPr>
            </w:pPr>
            <w:r w:rsidRPr="00866616">
              <w:rPr>
                <w:rFonts w:eastAsia="Calibri"/>
                <w:sz w:val="24"/>
                <w:lang w:val="kk-KZ"/>
              </w:rPr>
              <w:t xml:space="preserve">Графикалық модель – сюжеттік есептің сызбасы, ол білім алушыларға есеп шартында берілген абстрактілі қатынастарды нақты кеңістіктік формада түсінуіне көмектеседі. </w:t>
            </w:r>
          </w:p>
        </w:tc>
        <w:tc>
          <w:tcPr>
            <w:tcW w:w="4450" w:type="dxa"/>
            <w:shd w:val="clear" w:color="auto" w:fill="auto"/>
          </w:tcPr>
          <w:p w14:paraId="40A5DD3A" w14:textId="77777777" w:rsidR="006173A9" w:rsidRPr="00866616" w:rsidRDefault="006173A9" w:rsidP="006831CA">
            <w:pPr>
              <w:pStyle w:val="a4"/>
              <w:widowControl/>
              <w:numPr>
                <w:ilvl w:val="0"/>
                <w:numId w:val="26"/>
              </w:numPr>
              <w:tabs>
                <w:tab w:val="left" w:pos="317"/>
              </w:tabs>
              <w:ind w:left="0" w:firstLine="34"/>
              <w:rPr>
                <w:rFonts w:eastAsia="Calibri"/>
                <w:sz w:val="24"/>
                <w:lang w:val="kk-KZ"/>
              </w:rPr>
            </w:pPr>
            <w:r w:rsidRPr="00866616">
              <w:rPr>
                <w:rFonts w:eastAsia="Calibri"/>
                <w:sz w:val="24"/>
                <w:lang w:val="kk-KZ"/>
              </w:rPr>
              <w:t>есеп мәтінін сызбамен келтіре алады;</w:t>
            </w:r>
          </w:p>
          <w:p w14:paraId="3624E18C" w14:textId="77777777" w:rsidR="006173A9" w:rsidRPr="00866616" w:rsidRDefault="006173A9" w:rsidP="006831CA">
            <w:pPr>
              <w:pStyle w:val="a4"/>
              <w:widowControl/>
              <w:numPr>
                <w:ilvl w:val="0"/>
                <w:numId w:val="26"/>
              </w:numPr>
              <w:tabs>
                <w:tab w:val="left" w:pos="317"/>
              </w:tabs>
              <w:ind w:left="0" w:firstLine="34"/>
              <w:rPr>
                <w:rFonts w:eastAsia="Calibri"/>
                <w:sz w:val="24"/>
                <w:lang w:val="kk-KZ"/>
              </w:rPr>
            </w:pPr>
            <w:r w:rsidRPr="00866616">
              <w:rPr>
                <w:rFonts w:eastAsia="Calibri"/>
                <w:sz w:val="24"/>
                <w:lang w:val="kk-KZ"/>
              </w:rPr>
              <w:t>есеп мәтінін және оған сай келетін сызбаны сәйкестендіре алады;</w:t>
            </w:r>
          </w:p>
          <w:p w14:paraId="3FED8BC8" w14:textId="77777777" w:rsidR="006173A9" w:rsidRPr="00866616" w:rsidRDefault="006173A9" w:rsidP="006831CA">
            <w:pPr>
              <w:pStyle w:val="a4"/>
              <w:widowControl/>
              <w:numPr>
                <w:ilvl w:val="0"/>
                <w:numId w:val="26"/>
              </w:numPr>
              <w:tabs>
                <w:tab w:val="left" w:pos="317"/>
              </w:tabs>
              <w:ind w:left="0" w:firstLine="34"/>
              <w:rPr>
                <w:rFonts w:eastAsia="Calibri"/>
                <w:sz w:val="24"/>
                <w:lang w:val="kk-KZ"/>
              </w:rPr>
            </w:pPr>
            <w:r w:rsidRPr="00866616">
              <w:rPr>
                <w:rFonts w:eastAsia="Calibri"/>
                <w:sz w:val="24"/>
                <w:lang w:val="kk-KZ"/>
              </w:rPr>
              <w:t>есептің берілгендерімен модельді толтыра алады;</w:t>
            </w:r>
          </w:p>
          <w:p w14:paraId="17183BEB" w14:textId="77777777" w:rsidR="006173A9" w:rsidRPr="00866616" w:rsidRDefault="006173A9" w:rsidP="006831CA">
            <w:pPr>
              <w:pStyle w:val="a4"/>
              <w:widowControl/>
              <w:numPr>
                <w:ilvl w:val="0"/>
                <w:numId w:val="26"/>
              </w:numPr>
              <w:tabs>
                <w:tab w:val="left" w:pos="317"/>
              </w:tabs>
              <w:ind w:left="0" w:firstLine="34"/>
              <w:rPr>
                <w:rFonts w:eastAsia="Calibri"/>
                <w:sz w:val="24"/>
                <w:lang w:val="kk-KZ"/>
              </w:rPr>
            </w:pPr>
            <w:r w:rsidRPr="00866616">
              <w:rPr>
                <w:rFonts w:eastAsia="Calibri"/>
                <w:sz w:val="24"/>
                <w:lang w:val="kk-KZ"/>
              </w:rPr>
              <w:t>сызба бойынша есеп құрастыра алады</w:t>
            </w:r>
          </w:p>
        </w:tc>
      </w:tr>
      <w:tr w:rsidR="00866616" w:rsidRPr="00866616" w14:paraId="64F283F8" w14:textId="77777777" w:rsidTr="00675470">
        <w:trPr>
          <w:jc w:val="center"/>
        </w:trPr>
        <w:tc>
          <w:tcPr>
            <w:tcW w:w="749" w:type="dxa"/>
            <w:shd w:val="clear" w:color="auto" w:fill="auto"/>
          </w:tcPr>
          <w:p w14:paraId="25A12C14" w14:textId="77777777" w:rsidR="006173A9" w:rsidRPr="00866616" w:rsidRDefault="006173A9" w:rsidP="005A5BFE">
            <w:pPr>
              <w:pStyle w:val="a4"/>
              <w:ind w:firstLine="0"/>
              <w:rPr>
                <w:rFonts w:eastAsia="Calibri"/>
                <w:sz w:val="24"/>
                <w:lang w:val="kk-KZ"/>
              </w:rPr>
            </w:pPr>
            <w:r w:rsidRPr="00866616">
              <w:rPr>
                <w:rFonts w:eastAsia="Calibri"/>
                <w:sz w:val="24"/>
                <w:lang w:val="kk-KZ"/>
              </w:rPr>
              <w:t>4</w:t>
            </w:r>
          </w:p>
        </w:tc>
        <w:tc>
          <w:tcPr>
            <w:tcW w:w="4265" w:type="dxa"/>
            <w:shd w:val="clear" w:color="auto" w:fill="auto"/>
          </w:tcPr>
          <w:p w14:paraId="3324D0AF" w14:textId="77777777" w:rsidR="006173A9" w:rsidRPr="00866616" w:rsidRDefault="006173A9" w:rsidP="005A5BFE">
            <w:pPr>
              <w:pStyle w:val="a4"/>
              <w:ind w:firstLine="0"/>
              <w:jc w:val="left"/>
              <w:rPr>
                <w:rFonts w:eastAsia="Calibri"/>
                <w:sz w:val="24"/>
                <w:lang w:val="kk-KZ"/>
              </w:rPr>
            </w:pPr>
            <w:r w:rsidRPr="00866616">
              <w:rPr>
                <w:rFonts w:eastAsia="Calibri"/>
                <w:i/>
                <w:sz w:val="24"/>
                <w:lang w:val="kk-KZ"/>
              </w:rPr>
              <w:t>Заңдылықтарды табу және өзінің заңдылықтарын жасауға арналған шығармашылық тапсырмалар</w:t>
            </w:r>
            <w:r w:rsidRPr="00866616">
              <w:rPr>
                <w:rFonts w:eastAsia="Calibri"/>
                <w:sz w:val="24"/>
                <w:lang w:val="kk-KZ"/>
              </w:rPr>
              <w:t>. Математикалық заңдылық – бұл белгілі бір ереже. Осы ереже бойынша элементтердің сандық, пішіндік немесе басқа да қатарында белгілі бір сәйкес тәртіппен элементтердің немесе олардың қасиеттерінің қайталануы немесе өзгеруі болып табылады.</w:t>
            </w:r>
          </w:p>
        </w:tc>
        <w:tc>
          <w:tcPr>
            <w:tcW w:w="4450" w:type="dxa"/>
            <w:shd w:val="clear" w:color="auto" w:fill="auto"/>
          </w:tcPr>
          <w:p w14:paraId="2666A61D" w14:textId="77777777" w:rsidR="006173A9" w:rsidRPr="00866616" w:rsidRDefault="006173A9" w:rsidP="006831CA">
            <w:pPr>
              <w:pStyle w:val="a4"/>
              <w:widowControl/>
              <w:numPr>
                <w:ilvl w:val="0"/>
                <w:numId w:val="26"/>
              </w:numPr>
              <w:tabs>
                <w:tab w:val="left" w:pos="317"/>
              </w:tabs>
              <w:ind w:left="0" w:firstLine="34"/>
              <w:jc w:val="left"/>
              <w:rPr>
                <w:rFonts w:eastAsia="Calibri"/>
                <w:sz w:val="24"/>
                <w:lang w:val="kk-KZ"/>
              </w:rPr>
            </w:pPr>
            <w:r w:rsidRPr="00866616">
              <w:rPr>
                <w:rFonts w:eastAsia="Calibri"/>
                <w:sz w:val="24"/>
                <w:lang w:val="kk-KZ"/>
              </w:rPr>
              <w:t>заңдылық – бұл белгілі бір ереже, іздеу екенін біледі;</w:t>
            </w:r>
          </w:p>
          <w:p w14:paraId="4AFF6686" w14:textId="77777777" w:rsidR="006173A9" w:rsidRPr="00866616" w:rsidRDefault="006173A9" w:rsidP="005A5BFE">
            <w:pPr>
              <w:pStyle w:val="a4"/>
              <w:tabs>
                <w:tab w:val="left" w:pos="317"/>
              </w:tabs>
              <w:ind w:firstLine="34"/>
              <w:rPr>
                <w:rFonts w:eastAsia="Calibri"/>
                <w:sz w:val="24"/>
                <w:lang w:val="kk-KZ"/>
              </w:rPr>
            </w:pPr>
            <w:r w:rsidRPr="00866616">
              <w:rPr>
                <w:rFonts w:eastAsia="Calibri"/>
                <w:sz w:val="24"/>
                <w:lang w:val="kk-KZ"/>
              </w:rPr>
              <w:t>- элементтері/заттар белгілі бір ереже бойынша орналасқанын түсінеді;</w:t>
            </w:r>
          </w:p>
          <w:p w14:paraId="430D012A" w14:textId="77777777" w:rsidR="006173A9" w:rsidRPr="00866616" w:rsidRDefault="006173A9" w:rsidP="005A5BFE">
            <w:pPr>
              <w:pStyle w:val="a4"/>
              <w:tabs>
                <w:tab w:val="left" w:pos="317"/>
              </w:tabs>
              <w:ind w:firstLine="34"/>
              <w:jc w:val="left"/>
              <w:rPr>
                <w:rFonts w:eastAsia="Calibri"/>
                <w:sz w:val="24"/>
                <w:lang w:val="kk-KZ"/>
              </w:rPr>
            </w:pPr>
            <w:r w:rsidRPr="00866616">
              <w:rPr>
                <w:rFonts w:eastAsia="Calibri"/>
                <w:sz w:val="24"/>
                <w:lang w:val="kk-KZ"/>
              </w:rPr>
              <w:t>- топтастыра және қорытынды жасай алады.</w:t>
            </w:r>
          </w:p>
        </w:tc>
      </w:tr>
    </w:tbl>
    <w:p w14:paraId="46BDA785" w14:textId="77777777" w:rsidR="006173A9" w:rsidRPr="00866616" w:rsidRDefault="006173A9" w:rsidP="00A50D62">
      <w:pPr>
        <w:pStyle w:val="114"/>
        <w:ind w:left="0" w:right="0" w:firstLine="709"/>
        <w:jc w:val="both"/>
        <w:outlineLvl w:val="9"/>
        <w:rPr>
          <w:b w:val="0"/>
          <w:lang w:val="kk-KZ"/>
        </w:rPr>
      </w:pPr>
    </w:p>
    <w:p w14:paraId="74D07EC4" w14:textId="2D150383" w:rsidR="006173A9" w:rsidRPr="00866616" w:rsidRDefault="006173A9" w:rsidP="00A50D62">
      <w:pPr>
        <w:pStyle w:val="114"/>
        <w:ind w:left="0" w:right="0" w:firstLine="709"/>
        <w:jc w:val="both"/>
        <w:outlineLvl w:val="9"/>
        <w:rPr>
          <w:b w:val="0"/>
          <w:lang w:val="kk-KZ"/>
        </w:rPr>
      </w:pPr>
      <w:r w:rsidRPr="00866616">
        <w:rPr>
          <w:b w:val="0"/>
          <w:lang w:val="kk-KZ"/>
        </w:rPr>
        <w:t>Төменде бөлім/ортақ тақырып үшін жиынтық бағалау саны  көрсетілген (</w:t>
      </w:r>
      <w:r w:rsidR="009C3F40" w:rsidRPr="00866616">
        <w:rPr>
          <w:b w:val="0"/>
          <w:lang w:val="kk-KZ"/>
        </w:rPr>
        <w:t>19</w:t>
      </w:r>
      <w:r w:rsidRPr="00866616">
        <w:rPr>
          <w:b w:val="0"/>
          <w:lang w:val="kk-KZ"/>
        </w:rPr>
        <w:t>-кесте).</w:t>
      </w:r>
    </w:p>
    <w:p w14:paraId="7D9C2327" w14:textId="77777777" w:rsidR="006173A9" w:rsidRPr="00866616" w:rsidRDefault="006173A9" w:rsidP="005A5BFE">
      <w:pPr>
        <w:pStyle w:val="114"/>
        <w:ind w:left="0" w:right="0"/>
        <w:jc w:val="both"/>
        <w:rPr>
          <w:b w:val="0"/>
          <w:lang w:val="kk-KZ"/>
        </w:rPr>
      </w:pPr>
    </w:p>
    <w:p w14:paraId="69FD9C68" w14:textId="13820B8A" w:rsidR="006173A9" w:rsidRPr="00866616" w:rsidRDefault="009C3F40"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19</w:t>
      </w:r>
      <w:r w:rsidR="006173A9" w:rsidRPr="00866616">
        <w:rPr>
          <w:rFonts w:ascii="Times New Roman" w:hAnsi="Times New Roman"/>
          <w:sz w:val="28"/>
          <w:szCs w:val="28"/>
          <w:lang w:val="kk-KZ"/>
        </w:rPr>
        <w:t xml:space="preserve">-кесте – «Математика» пәні бойынша жиынтық бағалау саны </w:t>
      </w:r>
    </w:p>
    <w:p w14:paraId="41662AC2" w14:textId="77777777" w:rsidR="006173A9" w:rsidRPr="00866616" w:rsidRDefault="006173A9" w:rsidP="005A5BFE">
      <w:pPr>
        <w:spacing w:after="0" w:line="240" w:lineRule="auto"/>
        <w:jc w:val="both"/>
        <w:rPr>
          <w:rFonts w:ascii="Times New Roman" w:hAnsi="Times New Roman"/>
          <w:sz w:val="28"/>
          <w:szCs w:val="28"/>
          <w:lang w:val="kk-K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1"/>
        <w:gridCol w:w="1324"/>
        <w:gridCol w:w="1324"/>
        <w:gridCol w:w="1324"/>
        <w:gridCol w:w="1324"/>
      </w:tblGrid>
      <w:tr w:rsidR="00866616" w:rsidRPr="00A130B7" w14:paraId="313789FA" w14:textId="77777777" w:rsidTr="00675470">
        <w:trPr>
          <w:jc w:val="center"/>
        </w:trPr>
        <w:tc>
          <w:tcPr>
            <w:tcW w:w="1551" w:type="dxa"/>
            <w:vMerge w:val="restart"/>
            <w:tcBorders>
              <w:top w:val="single" w:sz="4" w:space="0" w:color="000000"/>
              <w:left w:val="single" w:sz="4" w:space="0" w:color="000000"/>
              <w:bottom w:val="single" w:sz="4" w:space="0" w:color="000000"/>
              <w:right w:val="single" w:sz="4" w:space="0" w:color="000000"/>
            </w:tcBorders>
            <w:shd w:val="clear" w:color="auto" w:fill="auto"/>
            <w:hideMark/>
          </w:tcPr>
          <w:p w14:paraId="4B952DA1" w14:textId="77777777" w:rsidR="00784FDD" w:rsidRPr="00866616" w:rsidRDefault="00784FDD" w:rsidP="005A5BFE">
            <w:pPr>
              <w:pStyle w:val="a4"/>
              <w:ind w:firstLine="0"/>
              <w:jc w:val="center"/>
              <w:rPr>
                <w:rFonts w:eastAsia="Calibri"/>
                <w:sz w:val="24"/>
                <w:lang w:val="kk-KZ"/>
              </w:rPr>
            </w:pPr>
            <w:r w:rsidRPr="00866616">
              <w:rPr>
                <w:rFonts w:eastAsia="Calibri"/>
                <w:sz w:val="24"/>
                <w:lang w:val="kk-KZ"/>
              </w:rPr>
              <w:t>Сыныптар</w:t>
            </w:r>
          </w:p>
        </w:tc>
        <w:tc>
          <w:tcPr>
            <w:tcW w:w="5296"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350446AA" w14:textId="77777777" w:rsidR="00784FDD" w:rsidRPr="00866616" w:rsidRDefault="00784FDD" w:rsidP="005A5BFE">
            <w:pPr>
              <w:spacing w:after="0" w:line="240" w:lineRule="auto"/>
              <w:jc w:val="center"/>
              <w:rPr>
                <w:rFonts w:ascii="Times New Roman" w:eastAsia="Calibri" w:hAnsi="Times New Roman"/>
                <w:sz w:val="24"/>
                <w:szCs w:val="28"/>
                <w:lang w:val="kk-KZ"/>
              </w:rPr>
            </w:pPr>
            <w:r w:rsidRPr="00866616">
              <w:rPr>
                <w:rFonts w:ascii="Times New Roman" w:eastAsia="Calibri" w:hAnsi="Times New Roman"/>
                <w:sz w:val="24"/>
                <w:szCs w:val="28"/>
                <w:lang w:val="kk-KZ"/>
              </w:rPr>
              <w:t>Бөлім/ортақ тақырыптар бойынша</w:t>
            </w:r>
          </w:p>
          <w:p w14:paraId="0017C50C" w14:textId="77777777" w:rsidR="00784FDD" w:rsidRPr="00866616" w:rsidRDefault="00784FDD" w:rsidP="005A5BFE">
            <w:pPr>
              <w:spacing w:after="0" w:line="240" w:lineRule="auto"/>
              <w:jc w:val="center"/>
              <w:rPr>
                <w:rFonts w:ascii="Times New Roman" w:eastAsia="Calibri" w:hAnsi="Times New Roman"/>
                <w:sz w:val="24"/>
                <w:szCs w:val="28"/>
                <w:lang w:val="kk-KZ"/>
              </w:rPr>
            </w:pPr>
            <w:r w:rsidRPr="00866616">
              <w:rPr>
                <w:rFonts w:ascii="Times New Roman" w:eastAsia="Calibri" w:hAnsi="Times New Roman"/>
                <w:sz w:val="24"/>
                <w:szCs w:val="28"/>
                <w:lang w:val="kk-KZ"/>
              </w:rPr>
              <w:t xml:space="preserve">жиынтық  бағалау саны </w:t>
            </w:r>
          </w:p>
        </w:tc>
      </w:tr>
      <w:tr w:rsidR="00866616" w:rsidRPr="00866616" w14:paraId="5C3D0E5D" w14:textId="77777777" w:rsidTr="00675470">
        <w:trPr>
          <w:jc w:val="center"/>
        </w:trPr>
        <w:tc>
          <w:tcPr>
            <w:tcW w:w="1551"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B5028E" w14:textId="77777777" w:rsidR="00784FDD" w:rsidRPr="00866616" w:rsidRDefault="00784FDD" w:rsidP="005A5BFE">
            <w:pPr>
              <w:spacing w:after="0" w:line="240" w:lineRule="auto"/>
              <w:rPr>
                <w:rFonts w:ascii="Times New Roman" w:eastAsia="Calibri" w:hAnsi="Times New Roman"/>
                <w:sz w:val="24"/>
                <w:szCs w:val="28"/>
                <w:lang w:val="kk-KZ"/>
              </w:rPr>
            </w:pPr>
          </w:p>
        </w:tc>
        <w:tc>
          <w:tcPr>
            <w:tcW w:w="1324" w:type="dxa"/>
            <w:tcBorders>
              <w:top w:val="single" w:sz="4" w:space="0" w:color="000000"/>
              <w:left w:val="single" w:sz="4" w:space="0" w:color="000000"/>
              <w:bottom w:val="single" w:sz="4" w:space="0" w:color="000000"/>
              <w:right w:val="single" w:sz="4" w:space="0" w:color="000000"/>
            </w:tcBorders>
            <w:shd w:val="clear" w:color="auto" w:fill="auto"/>
            <w:hideMark/>
          </w:tcPr>
          <w:p w14:paraId="4D2FC70B" w14:textId="77777777" w:rsidR="00784FDD" w:rsidRPr="00866616" w:rsidRDefault="00784FDD" w:rsidP="005A5BFE">
            <w:pPr>
              <w:pStyle w:val="a4"/>
              <w:ind w:firstLine="0"/>
              <w:jc w:val="center"/>
              <w:rPr>
                <w:rFonts w:eastAsia="Calibri"/>
                <w:sz w:val="24"/>
              </w:rPr>
            </w:pPr>
            <w:r w:rsidRPr="00866616">
              <w:rPr>
                <w:rFonts w:eastAsia="Calibri"/>
                <w:sz w:val="24"/>
                <w:lang w:val="kk-KZ"/>
              </w:rPr>
              <w:t>1</w:t>
            </w:r>
            <w:r w:rsidRPr="00866616">
              <w:rPr>
                <w:rFonts w:eastAsia="Calibri"/>
                <w:sz w:val="24"/>
              </w:rPr>
              <w:t>-тоқсан</w:t>
            </w:r>
          </w:p>
        </w:tc>
        <w:tc>
          <w:tcPr>
            <w:tcW w:w="1324" w:type="dxa"/>
            <w:tcBorders>
              <w:top w:val="single" w:sz="4" w:space="0" w:color="000000"/>
              <w:left w:val="single" w:sz="4" w:space="0" w:color="000000"/>
              <w:bottom w:val="single" w:sz="4" w:space="0" w:color="000000"/>
              <w:right w:val="single" w:sz="4" w:space="0" w:color="000000"/>
            </w:tcBorders>
            <w:shd w:val="clear" w:color="auto" w:fill="auto"/>
          </w:tcPr>
          <w:p w14:paraId="3CF3D972" w14:textId="77777777" w:rsidR="00784FDD" w:rsidRPr="00866616" w:rsidRDefault="00784FDD" w:rsidP="005A5BFE">
            <w:pPr>
              <w:pStyle w:val="a4"/>
              <w:ind w:firstLine="1"/>
              <w:jc w:val="center"/>
              <w:rPr>
                <w:rFonts w:eastAsia="Calibri"/>
                <w:sz w:val="24"/>
              </w:rPr>
            </w:pPr>
            <w:r w:rsidRPr="00866616">
              <w:rPr>
                <w:rFonts w:eastAsia="Calibri"/>
                <w:sz w:val="24"/>
              </w:rPr>
              <w:t xml:space="preserve">2-тоқсан </w:t>
            </w:r>
          </w:p>
        </w:tc>
        <w:tc>
          <w:tcPr>
            <w:tcW w:w="1324" w:type="dxa"/>
            <w:tcBorders>
              <w:top w:val="single" w:sz="4" w:space="0" w:color="000000"/>
              <w:left w:val="single" w:sz="4" w:space="0" w:color="000000"/>
              <w:bottom w:val="single" w:sz="4" w:space="0" w:color="000000"/>
              <w:right w:val="single" w:sz="4" w:space="0" w:color="000000"/>
            </w:tcBorders>
            <w:shd w:val="clear" w:color="auto" w:fill="auto"/>
            <w:hideMark/>
          </w:tcPr>
          <w:p w14:paraId="71E9CC31" w14:textId="77777777" w:rsidR="00784FDD" w:rsidRPr="00866616" w:rsidRDefault="00784FDD" w:rsidP="005A5BFE">
            <w:pPr>
              <w:pStyle w:val="a4"/>
              <w:ind w:firstLine="0"/>
              <w:jc w:val="center"/>
              <w:rPr>
                <w:rFonts w:eastAsia="Calibri"/>
                <w:sz w:val="24"/>
              </w:rPr>
            </w:pPr>
            <w:r w:rsidRPr="00866616">
              <w:rPr>
                <w:rFonts w:eastAsia="Calibri"/>
                <w:sz w:val="24"/>
              </w:rPr>
              <w:t>3-тоқсан</w:t>
            </w:r>
          </w:p>
        </w:tc>
        <w:tc>
          <w:tcPr>
            <w:tcW w:w="1324" w:type="dxa"/>
            <w:tcBorders>
              <w:top w:val="single" w:sz="4" w:space="0" w:color="000000"/>
              <w:left w:val="single" w:sz="4" w:space="0" w:color="000000"/>
              <w:bottom w:val="single" w:sz="4" w:space="0" w:color="000000"/>
              <w:right w:val="single" w:sz="4" w:space="0" w:color="000000"/>
            </w:tcBorders>
            <w:shd w:val="clear" w:color="auto" w:fill="auto"/>
          </w:tcPr>
          <w:p w14:paraId="314B7594" w14:textId="77777777" w:rsidR="00784FDD" w:rsidRPr="00866616" w:rsidRDefault="00784FDD" w:rsidP="005A5BFE">
            <w:pPr>
              <w:pStyle w:val="a4"/>
              <w:ind w:firstLine="0"/>
              <w:jc w:val="center"/>
              <w:rPr>
                <w:rFonts w:eastAsia="Calibri"/>
                <w:sz w:val="24"/>
              </w:rPr>
            </w:pPr>
            <w:r w:rsidRPr="00866616">
              <w:rPr>
                <w:rFonts w:eastAsia="Calibri"/>
                <w:sz w:val="24"/>
              </w:rPr>
              <w:t xml:space="preserve">4-тоқсан </w:t>
            </w:r>
          </w:p>
        </w:tc>
      </w:tr>
      <w:tr w:rsidR="00866616" w:rsidRPr="00866616" w14:paraId="10390AE1" w14:textId="77777777" w:rsidTr="00675470">
        <w:trPr>
          <w:jc w:val="center"/>
        </w:trPr>
        <w:tc>
          <w:tcPr>
            <w:tcW w:w="1551" w:type="dxa"/>
            <w:tcBorders>
              <w:top w:val="single" w:sz="4" w:space="0" w:color="000000"/>
              <w:left w:val="single" w:sz="4" w:space="0" w:color="000000"/>
              <w:bottom w:val="single" w:sz="4" w:space="0" w:color="000000"/>
              <w:right w:val="single" w:sz="4" w:space="0" w:color="000000"/>
            </w:tcBorders>
            <w:shd w:val="clear" w:color="auto" w:fill="auto"/>
            <w:hideMark/>
          </w:tcPr>
          <w:p w14:paraId="2D5CDBE1" w14:textId="77777777" w:rsidR="00784FDD" w:rsidRPr="00866616" w:rsidRDefault="00784FDD" w:rsidP="005A5BFE">
            <w:pPr>
              <w:pStyle w:val="TableParagraph"/>
              <w:ind w:left="0"/>
              <w:rPr>
                <w:sz w:val="24"/>
                <w:szCs w:val="28"/>
                <w:lang w:val="kk-KZ"/>
              </w:rPr>
            </w:pPr>
            <w:r w:rsidRPr="00866616">
              <w:rPr>
                <w:sz w:val="24"/>
                <w:szCs w:val="28"/>
              </w:rPr>
              <w:t>2</w:t>
            </w:r>
            <w:r w:rsidRPr="00866616">
              <w:rPr>
                <w:sz w:val="24"/>
                <w:szCs w:val="28"/>
                <w:lang w:val="kk-KZ"/>
              </w:rPr>
              <w:t>-сынып</w:t>
            </w:r>
          </w:p>
        </w:tc>
        <w:tc>
          <w:tcPr>
            <w:tcW w:w="1324" w:type="dxa"/>
            <w:tcBorders>
              <w:top w:val="single" w:sz="4" w:space="0" w:color="000000"/>
              <w:left w:val="single" w:sz="4" w:space="0" w:color="000000"/>
              <w:bottom w:val="single" w:sz="4" w:space="0" w:color="000000"/>
              <w:right w:val="single" w:sz="4" w:space="0" w:color="000000"/>
            </w:tcBorders>
            <w:shd w:val="clear" w:color="auto" w:fill="auto"/>
          </w:tcPr>
          <w:p w14:paraId="5E6C1543" w14:textId="77777777" w:rsidR="00784FDD" w:rsidRPr="00866616" w:rsidRDefault="00784FDD" w:rsidP="005A5BFE">
            <w:pPr>
              <w:pStyle w:val="TableParagraph"/>
              <w:ind w:left="0"/>
              <w:jc w:val="center"/>
              <w:rPr>
                <w:sz w:val="24"/>
                <w:szCs w:val="28"/>
              </w:rPr>
            </w:pPr>
            <w:r w:rsidRPr="00866616">
              <w:rPr>
                <w:sz w:val="24"/>
                <w:szCs w:val="28"/>
              </w:rPr>
              <w:t>3</w:t>
            </w:r>
          </w:p>
        </w:tc>
        <w:tc>
          <w:tcPr>
            <w:tcW w:w="1324" w:type="dxa"/>
            <w:tcBorders>
              <w:top w:val="single" w:sz="4" w:space="0" w:color="000000"/>
              <w:left w:val="single" w:sz="4" w:space="0" w:color="000000"/>
              <w:bottom w:val="single" w:sz="4" w:space="0" w:color="000000"/>
              <w:right w:val="single" w:sz="4" w:space="0" w:color="000000"/>
            </w:tcBorders>
            <w:shd w:val="clear" w:color="auto" w:fill="auto"/>
          </w:tcPr>
          <w:p w14:paraId="737892F6" w14:textId="77777777" w:rsidR="00784FDD" w:rsidRPr="00866616" w:rsidRDefault="00784FDD" w:rsidP="005A5BFE">
            <w:pPr>
              <w:pStyle w:val="TableParagraph"/>
              <w:ind w:left="0"/>
              <w:jc w:val="center"/>
              <w:rPr>
                <w:sz w:val="24"/>
                <w:szCs w:val="28"/>
              </w:rPr>
            </w:pPr>
            <w:r w:rsidRPr="00866616">
              <w:rPr>
                <w:sz w:val="24"/>
                <w:szCs w:val="28"/>
              </w:rPr>
              <w:t>3</w:t>
            </w:r>
          </w:p>
        </w:tc>
        <w:tc>
          <w:tcPr>
            <w:tcW w:w="1324" w:type="dxa"/>
            <w:tcBorders>
              <w:top w:val="single" w:sz="4" w:space="0" w:color="000000"/>
              <w:left w:val="single" w:sz="4" w:space="0" w:color="000000"/>
              <w:bottom w:val="single" w:sz="4" w:space="0" w:color="000000"/>
              <w:right w:val="single" w:sz="4" w:space="0" w:color="000000"/>
            </w:tcBorders>
            <w:shd w:val="clear" w:color="auto" w:fill="auto"/>
          </w:tcPr>
          <w:p w14:paraId="73AAEF96" w14:textId="77777777" w:rsidR="00784FDD" w:rsidRPr="00866616" w:rsidRDefault="00784FDD" w:rsidP="005A5BFE">
            <w:pPr>
              <w:pStyle w:val="TableParagraph"/>
              <w:ind w:left="0"/>
              <w:jc w:val="center"/>
              <w:rPr>
                <w:sz w:val="24"/>
                <w:szCs w:val="28"/>
              </w:rPr>
            </w:pPr>
            <w:r w:rsidRPr="00866616">
              <w:rPr>
                <w:sz w:val="24"/>
                <w:szCs w:val="28"/>
              </w:rPr>
              <w:t>3</w:t>
            </w:r>
          </w:p>
        </w:tc>
        <w:tc>
          <w:tcPr>
            <w:tcW w:w="1324" w:type="dxa"/>
            <w:tcBorders>
              <w:top w:val="single" w:sz="4" w:space="0" w:color="000000"/>
              <w:left w:val="single" w:sz="4" w:space="0" w:color="000000"/>
              <w:bottom w:val="single" w:sz="4" w:space="0" w:color="000000"/>
              <w:right w:val="single" w:sz="4" w:space="0" w:color="000000"/>
            </w:tcBorders>
            <w:shd w:val="clear" w:color="auto" w:fill="auto"/>
          </w:tcPr>
          <w:p w14:paraId="7FB63005" w14:textId="77777777" w:rsidR="00784FDD" w:rsidRPr="00866616" w:rsidRDefault="00784FDD" w:rsidP="005A5BFE">
            <w:pPr>
              <w:pStyle w:val="TableParagraph"/>
              <w:ind w:left="0"/>
              <w:jc w:val="center"/>
              <w:rPr>
                <w:sz w:val="24"/>
                <w:szCs w:val="28"/>
              </w:rPr>
            </w:pPr>
            <w:r w:rsidRPr="00866616">
              <w:rPr>
                <w:sz w:val="24"/>
                <w:szCs w:val="28"/>
              </w:rPr>
              <w:t>3</w:t>
            </w:r>
          </w:p>
        </w:tc>
      </w:tr>
      <w:tr w:rsidR="00866616" w:rsidRPr="00866616" w14:paraId="7877126A" w14:textId="77777777" w:rsidTr="00675470">
        <w:trPr>
          <w:jc w:val="center"/>
        </w:trPr>
        <w:tc>
          <w:tcPr>
            <w:tcW w:w="1551" w:type="dxa"/>
            <w:tcBorders>
              <w:top w:val="single" w:sz="4" w:space="0" w:color="000000"/>
              <w:left w:val="single" w:sz="4" w:space="0" w:color="000000"/>
              <w:bottom w:val="single" w:sz="4" w:space="0" w:color="000000"/>
              <w:right w:val="single" w:sz="4" w:space="0" w:color="000000"/>
            </w:tcBorders>
            <w:shd w:val="clear" w:color="auto" w:fill="auto"/>
            <w:hideMark/>
          </w:tcPr>
          <w:p w14:paraId="7763098A" w14:textId="77777777" w:rsidR="00784FDD" w:rsidRPr="00866616" w:rsidRDefault="00784FDD" w:rsidP="005A5BFE">
            <w:pPr>
              <w:pStyle w:val="TableParagraph"/>
              <w:ind w:left="0"/>
              <w:rPr>
                <w:sz w:val="24"/>
                <w:szCs w:val="28"/>
                <w:lang w:val="kk-KZ"/>
              </w:rPr>
            </w:pPr>
            <w:r w:rsidRPr="00866616">
              <w:rPr>
                <w:sz w:val="24"/>
                <w:szCs w:val="28"/>
                <w:lang w:val="kk-KZ"/>
              </w:rPr>
              <w:t>3-сынып</w:t>
            </w:r>
          </w:p>
        </w:tc>
        <w:tc>
          <w:tcPr>
            <w:tcW w:w="1324" w:type="dxa"/>
            <w:tcBorders>
              <w:top w:val="single" w:sz="4" w:space="0" w:color="000000"/>
              <w:left w:val="single" w:sz="4" w:space="0" w:color="000000"/>
              <w:bottom w:val="single" w:sz="4" w:space="0" w:color="000000"/>
              <w:right w:val="single" w:sz="4" w:space="0" w:color="000000"/>
            </w:tcBorders>
            <w:shd w:val="clear" w:color="auto" w:fill="auto"/>
            <w:hideMark/>
          </w:tcPr>
          <w:p w14:paraId="2D71EEFE" w14:textId="77777777" w:rsidR="00784FDD" w:rsidRPr="00866616" w:rsidRDefault="00784FDD" w:rsidP="005A5BFE">
            <w:pPr>
              <w:pStyle w:val="TableParagraph"/>
              <w:ind w:left="0"/>
              <w:jc w:val="center"/>
              <w:rPr>
                <w:sz w:val="24"/>
                <w:szCs w:val="28"/>
                <w:lang w:val="kk-KZ"/>
              </w:rPr>
            </w:pPr>
            <w:r w:rsidRPr="00866616">
              <w:rPr>
                <w:sz w:val="24"/>
                <w:szCs w:val="28"/>
                <w:lang w:val="kk-KZ"/>
              </w:rPr>
              <w:t>3</w:t>
            </w:r>
          </w:p>
        </w:tc>
        <w:tc>
          <w:tcPr>
            <w:tcW w:w="1324" w:type="dxa"/>
            <w:tcBorders>
              <w:top w:val="single" w:sz="4" w:space="0" w:color="000000"/>
              <w:left w:val="single" w:sz="4" w:space="0" w:color="000000"/>
              <w:bottom w:val="single" w:sz="4" w:space="0" w:color="000000"/>
              <w:right w:val="single" w:sz="4" w:space="0" w:color="000000"/>
            </w:tcBorders>
            <w:shd w:val="clear" w:color="auto" w:fill="auto"/>
            <w:hideMark/>
          </w:tcPr>
          <w:p w14:paraId="06EA437E" w14:textId="77777777" w:rsidR="00784FDD" w:rsidRPr="00866616" w:rsidRDefault="00784FDD" w:rsidP="005A5BFE">
            <w:pPr>
              <w:pStyle w:val="TableParagraph"/>
              <w:ind w:left="0"/>
              <w:jc w:val="center"/>
              <w:rPr>
                <w:sz w:val="24"/>
                <w:szCs w:val="28"/>
                <w:lang w:val="kk-KZ"/>
              </w:rPr>
            </w:pPr>
            <w:r w:rsidRPr="00866616">
              <w:rPr>
                <w:sz w:val="24"/>
                <w:szCs w:val="28"/>
                <w:lang w:val="kk-KZ"/>
              </w:rPr>
              <w:t>3</w:t>
            </w:r>
          </w:p>
        </w:tc>
        <w:tc>
          <w:tcPr>
            <w:tcW w:w="1324" w:type="dxa"/>
            <w:tcBorders>
              <w:top w:val="single" w:sz="4" w:space="0" w:color="000000"/>
              <w:left w:val="single" w:sz="4" w:space="0" w:color="000000"/>
              <w:bottom w:val="single" w:sz="4" w:space="0" w:color="000000"/>
              <w:right w:val="single" w:sz="4" w:space="0" w:color="000000"/>
            </w:tcBorders>
            <w:shd w:val="clear" w:color="auto" w:fill="auto"/>
            <w:hideMark/>
          </w:tcPr>
          <w:p w14:paraId="642BFB9C" w14:textId="77777777" w:rsidR="00784FDD" w:rsidRPr="00866616" w:rsidRDefault="00784FDD" w:rsidP="005A5BFE">
            <w:pPr>
              <w:pStyle w:val="TableParagraph"/>
              <w:ind w:left="0"/>
              <w:jc w:val="center"/>
              <w:rPr>
                <w:sz w:val="24"/>
                <w:szCs w:val="28"/>
                <w:lang w:val="kk-KZ"/>
              </w:rPr>
            </w:pPr>
            <w:r w:rsidRPr="00866616">
              <w:rPr>
                <w:sz w:val="24"/>
                <w:szCs w:val="28"/>
                <w:lang w:val="kk-KZ"/>
              </w:rPr>
              <w:t>3</w:t>
            </w:r>
          </w:p>
        </w:tc>
        <w:tc>
          <w:tcPr>
            <w:tcW w:w="1324" w:type="dxa"/>
            <w:tcBorders>
              <w:top w:val="single" w:sz="4" w:space="0" w:color="000000"/>
              <w:left w:val="single" w:sz="4" w:space="0" w:color="000000"/>
              <w:bottom w:val="single" w:sz="4" w:space="0" w:color="000000"/>
              <w:right w:val="single" w:sz="4" w:space="0" w:color="000000"/>
            </w:tcBorders>
            <w:shd w:val="clear" w:color="auto" w:fill="auto"/>
            <w:hideMark/>
          </w:tcPr>
          <w:p w14:paraId="06606A6A" w14:textId="77777777" w:rsidR="00784FDD" w:rsidRPr="00866616" w:rsidRDefault="00784FDD" w:rsidP="005A5BFE">
            <w:pPr>
              <w:pStyle w:val="TableParagraph"/>
              <w:ind w:left="0"/>
              <w:jc w:val="center"/>
              <w:rPr>
                <w:sz w:val="24"/>
                <w:szCs w:val="28"/>
                <w:lang w:val="kk-KZ"/>
              </w:rPr>
            </w:pPr>
            <w:r w:rsidRPr="00866616">
              <w:rPr>
                <w:sz w:val="24"/>
                <w:szCs w:val="28"/>
                <w:lang w:val="kk-KZ"/>
              </w:rPr>
              <w:t>3</w:t>
            </w:r>
          </w:p>
        </w:tc>
      </w:tr>
      <w:tr w:rsidR="00866616" w:rsidRPr="00866616" w14:paraId="7C4CA13C" w14:textId="77777777" w:rsidTr="00675470">
        <w:trPr>
          <w:jc w:val="center"/>
        </w:trPr>
        <w:tc>
          <w:tcPr>
            <w:tcW w:w="1551" w:type="dxa"/>
            <w:tcBorders>
              <w:top w:val="single" w:sz="4" w:space="0" w:color="000000"/>
              <w:left w:val="single" w:sz="4" w:space="0" w:color="000000"/>
              <w:bottom w:val="single" w:sz="4" w:space="0" w:color="000000"/>
              <w:right w:val="single" w:sz="4" w:space="0" w:color="000000"/>
            </w:tcBorders>
            <w:shd w:val="clear" w:color="auto" w:fill="auto"/>
            <w:hideMark/>
          </w:tcPr>
          <w:p w14:paraId="0B0A6598" w14:textId="77777777" w:rsidR="00784FDD" w:rsidRPr="00866616" w:rsidRDefault="00784FDD" w:rsidP="005A5BFE">
            <w:pPr>
              <w:pStyle w:val="TableParagraph"/>
              <w:ind w:left="0"/>
              <w:rPr>
                <w:sz w:val="24"/>
                <w:szCs w:val="28"/>
                <w:lang w:val="kk-KZ"/>
              </w:rPr>
            </w:pPr>
            <w:r w:rsidRPr="00866616">
              <w:rPr>
                <w:sz w:val="24"/>
                <w:szCs w:val="28"/>
                <w:lang w:val="kk-KZ"/>
              </w:rPr>
              <w:t>4-сынып</w:t>
            </w:r>
          </w:p>
        </w:tc>
        <w:tc>
          <w:tcPr>
            <w:tcW w:w="1324" w:type="dxa"/>
            <w:tcBorders>
              <w:top w:val="single" w:sz="4" w:space="0" w:color="000000"/>
              <w:left w:val="single" w:sz="4" w:space="0" w:color="000000"/>
              <w:bottom w:val="single" w:sz="4" w:space="0" w:color="000000"/>
              <w:right w:val="single" w:sz="4" w:space="0" w:color="000000"/>
            </w:tcBorders>
            <w:shd w:val="clear" w:color="auto" w:fill="auto"/>
            <w:hideMark/>
          </w:tcPr>
          <w:p w14:paraId="28E84014" w14:textId="77777777" w:rsidR="00784FDD" w:rsidRPr="00866616" w:rsidRDefault="00784FDD" w:rsidP="005A5BFE">
            <w:pPr>
              <w:pStyle w:val="TableParagraph"/>
              <w:ind w:left="0"/>
              <w:jc w:val="center"/>
              <w:rPr>
                <w:sz w:val="24"/>
                <w:szCs w:val="28"/>
                <w:lang w:val="kk-KZ"/>
              </w:rPr>
            </w:pPr>
            <w:r w:rsidRPr="00866616">
              <w:rPr>
                <w:sz w:val="24"/>
                <w:szCs w:val="28"/>
                <w:lang w:val="kk-KZ"/>
              </w:rPr>
              <w:t>3</w:t>
            </w:r>
          </w:p>
        </w:tc>
        <w:tc>
          <w:tcPr>
            <w:tcW w:w="1324" w:type="dxa"/>
            <w:tcBorders>
              <w:top w:val="single" w:sz="4" w:space="0" w:color="000000"/>
              <w:left w:val="single" w:sz="4" w:space="0" w:color="000000"/>
              <w:bottom w:val="single" w:sz="4" w:space="0" w:color="000000"/>
              <w:right w:val="single" w:sz="4" w:space="0" w:color="000000"/>
            </w:tcBorders>
            <w:shd w:val="clear" w:color="auto" w:fill="auto"/>
            <w:hideMark/>
          </w:tcPr>
          <w:p w14:paraId="70EEFA28" w14:textId="77777777" w:rsidR="00784FDD" w:rsidRPr="00866616" w:rsidRDefault="00784FDD" w:rsidP="005A5BFE">
            <w:pPr>
              <w:pStyle w:val="TableParagraph"/>
              <w:ind w:left="0"/>
              <w:jc w:val="center"/>
              <w:rPr>
                <w:sz w:val="24"/>
                <w:szCs w:val="28"/>
                <w:lang w:val="kk-KZ"/>
              </w:rPr>
            </w:pPr>
            <w:r w:rsidRPr="00866616">
              <w:rPr>
                <w:sz w:val="24"/>
                <w:szCs w:val="28"/>
                <w:lang w:val="kk-KZ"/>
              </w:rPr>
              <w:t>2</w:t>
            </w:r>
          </w:p>
        </w:tc>
        <w:tc>
          <w:tcPr>
            <w:tcW w:w="1324" w:type="dxa"/>
            <w:tcBorders>
              <w:top w:val="single" w:sz="4" w:space="0" w:color="000000"/>
              <w:left w:val="single" w:sz="4" w:space="0" w:color="000000"/>
              <w:bottom w:val="single" w:sz="4" w:space="0" w:color="000000"/>
              <w:right w:val="single" w:sz="4" w:space="0" w:color="000000"/>
            </w:tcBorders>
            <w:shd w:val="clear" w:color="auto" w:fill="auto"/>
            <w:hideMark/>
          </w:tcPr>
          <w:p w14:paraId="1AFFC7E5" w14:textId="77777777" w:rsidR="00784FDD" w:rsidRPr="00866616" w:rsidRDefault="00784FDD" w:rsidP="005A5BFE">
            <w:pPr>
              <w:pStyle w:val="TableParagraph"/>
              <w:ind w:left="0"/>
              <w:jc w:val="center"/>
              <w:rPr>
                <w:sz w:val="24"/>
                <w:szCs w:val="28"/>
                <w:lang w:val="kk-KZ"/>
              </w:rPr>
            </w:pPr>
            <w:r w:rsidRPr="00866616">
              <w:rPr>
                <w:sz w:val="24"/>
                <w:szCs w:val="28"/>
                <w:lang w:val="kk-KZ"/>
              </w:rPr>
              <w:t>2</w:t>
            </w:r>
          </w:p>
        </w:tc>
        <w:tc>
          <w:tcPr>
            <w:tcW w:w="1324" w:type="dxa"/>
            <w:tcBorders>
              <w:top w:val="single" w:sz="4" w:space="0" w:color="000000"/>
              <w:left w:val="single" w:sz="4" w:space="0" w:color="000000"/>
              <w:bottom w:val="single" w:sz="4" w:space="0" w:color="000000"/>
              <w:right w:val="single" w:sz="4" w:space="0" w:color="000000"/>
            </w:tcBorders>
            <w:shd w:val="clear" w:color="auto" w:fill="auto"/>
            <w:hideMark/>
          </w:tcPr>
          <w:p w14:paraId="61A45D4D" w14:textId="77777777" w:rsidR="00784FDD" w:rsidRPr="00866616" w:rsidRDefault="00784FDD" w:rsidP="005A5BFE">
            <w:pPr>
              <w:pStyle w:val="TableParagraph"/>
              <w:ind w:left="0"/>
              <w:jc w:val="center"/>
              <w:rPr>
                <w:sz w:val="24"/>
                <w:szCs w:val="28"/>
                <w:lang w:val="kk-KZ"/>
              </w:rPr>
            </w:pPr>
            <w:r w:rsidRPr="00866616">
              <w:rPr>
                <w:sz w:val="24"/>
                <w:szCs w:val="28"/>
                <w:lang w:val="kk-KZ"/>
              </w:rPr>
              <w:t>3</w:t>
            </w:r>
          </w:p>
        </w:tc>
      </w:tr>
    </w:tbl>
    <w:p w14:paraId="6FCB08AF" w14:textId="77777777" w:rsidR="00860AD3" w:rsidRPr="00866616" w:rsidRDefault="00860AD3" w:rsidP="005A5BFE">
      <w:pPr>
        <w:spacing w:after="0" w:line="240" w:lineRule="auto"/>
        <w:ind w:firstLine="709"/>
        <w:rPr>
          <w:rFonts w:ascii="Times New Roman" w:hAnsi="Times New Roman"/>
          <w:b/>
          <w:sz w:val="28"/>
          <w:szCs w:val="28"/>
          <w:lang w:val="kk-KZ"/>
        </w:rPr>
      </w:pPr>
    </w:p>
    <w:p w14:paraId="48ADA99C" w14:textId="636B4294" w:rsidR="00D76917" w:rsidRPr="00866616" w:rsidRDefault="00D76917" w:rsidP="00A50D62">
      <w:pPr>
        <w:pStyle w:val="a4"/>
        <w:ind w:firstLine="709"/>
        <w:rPr>
          <w:b/>
          <w:bCs/>
          <w:i/>
          <w:iCs/>
          <w:lang w:val="kk-KZ"/>
        </w:rPr>
      </w:pPr>
      <w:r w:rsidRPr="00866616">
        <w:rPr>
          <w:b/>
          <w:bCs/>
          <w:i/>
          <w:iCs/>
          <w:lang w:val="kk-KZ"/>
        </w:rPr>
        <w:t xml:space="preserve">Осы оқу жылының тағы бір ерекшелігі – 2021-2022 оқу жылының </w:t>
      </w:r>
      <w:r w:rsidR="00A50D62">
        <w:rPr>
          <w:b/>
          <w:bCs/>
          <w:i/>
          <w:iCs/>
          <w:lang w:val="kk-KZ"/>
        </w:rPr>
        <w:t xml:space="preserve">                       </w:t>
      </w:r>
      <w:r w:rsidRPr="00866616">
        <w:rPr>
          <w:b/>
          <w:bCs/>
          <w:i/>
          <w:iCs/>
          <w:lang w:val="kk-KZ"/>
        </w:rPr>
        <w:t>ІІ жартыжылдығында «Цифрлық сауаттылық» оқу пәнінің 1-сыныптан бастап енгізілуі. 3-сыныпта «Цифрлық сауаттылық» оқу пәні жаңа оқу бағдарламасымен оқытылады.</w:t>
      </w:r>
    </w:p>
    <w:p w14:paraId="6D304B14" w14:textId="77777777" w:rsidR="00CD3283" w:rsidRDefault="00CD3283" w:rsidP="00D76917">
      <w:pPr>
        <w:spacing w:after="0" w:line="240" w:lineRule="auto"/>
        <w:ind w:firstLine="709"/>
        <w:rPr>
          <w:rFonts w:ascii="Times New Roman" w:hAnsi="Times New Roman"/>
          <w:b/>
          <w:sz w:val="28"/>
          <w:szCs w:val="28"/>
          <w:lang w:val="kk-KZ"/>
        </w:rPr>
      </w:pPr>
    </w:p>
    <w:p w14:paraId="495099F7" w14:textId="77777777" w:rsidR="00D76917" w:rsidRPr="00866616" w:rsidRDefault="00D76917" w:rsidP="00D76917">
      <w:pPr>
        <w:spacing w:after="0" w:line="240" w:lineRule="auto"/>
        <w:ind w:firstLine="709"/>
        <w:rPr>
          <w:rFonts w:ascii="Times New Roman" w:hAnsi="Times New Roman"/>
          <w:b/>
          <w:sz w:val="28"/>
          <w:szCs w:val="28"/>
          <w:lang w:val="kk-KZ"/>
        </w:rPr>
      </w:pPr>
      <w:r w:rsidRPr="00866616">
        <w:rPr>
          <w:rFonts w:ascii="Times New Roman" w:hAnsi="Times New Roman"/>
          <w:b/>
          <w:sz w:val="28"/>
          <w:szCs w:val="28"/>
          <w:lang w:val="kk-KZ"/>
        </w:rPr>
        <w:t xml:space="preserve">«Цифрлық сауаттылық» оқу пәні </w:t>
      </w:r>
    </w:p>
    <w:p w14:paraId="342F7FD5" w14:textId="77777777" w:rsidR="00D76917" w:rsidRPr="00866616" w:rsidRDefault="00D76917" w:rsidP="00D76917">
      <w:pPr>
        <w:spacing w:after="0" w:line="240" w:lineRule="auto"/>
        <w:ind w:firstLine="709"/>
        <w:jc w:val="both"/>
        <w:rPr>
          <w:rFonts w:ascii="Times New Roman" w:hAnsi="Times New Roman"/>
          <w:sz w:val="28"/>
          <w:szCs w:val="28"/>
          <w:lang w:val="kk-KZ"/>
        </w:rPr>
      </w:pPr>
      <w:r w:rsidRPr="00866616">
        <w:rPr>
          <w:rFonts w:ascii="Times New Roman" w:hAnsi="Times New Roman"/>
          <w:bCs/>
          <w:sz w:val="28"/>
          <w:szCs w:val="28"/>
          <w:lang w:val="kk-KZ"/>
        </w:rPr>
        <w:t xml:space="preserve">Қазақстан Республикасы Білім және ғылым министрінің 2018 жылғы 31 қазандағы № 604 бұйрығына өзгерістер мен толықтырулар енгізу туралы» </w:t>
      </w:r>
      <w:r w:rsidRPr="00866616">
        <w:rPr>
          <w:rFonts w:ascii="Times New Roman" w:hAnsi="Times New Roman"/>
          <w:sz w:val="28"/>
          <w:szCs w:val="28"/>
          <w:lang w:val="kk-KZ"/>
        </w:rPr>
        <w:t>2020</w:t>
      </w:r>
      <w:r w:rsidRPr="00866616">
        <w:rPr>
          <w:rStyle w:val="apple-converted-space"/>
          <w:rFonts w:ascii="Times New Roman" w:eastAsiaTheme="majorEastAsia" w:hAnsi="Times New Roman"/>
          <w:sz w:val="28"/>
          <w:szCs w:val="28"/>
          <w:lang w:val="kk-KZ"/>
        </w:rPr>
        <w:t xml:space="preserve"> жылғы </w:t>
      </w:r>
      <w:r w:rsidRPr="00866616">
        <w:rPr>
          <w:rFonts w:ascii="Times New Roman" w:hAnsi="Times New Roman"/>
          <w:sz w:val="28"/>
          <w:szCs w:val="28"/>
          <w:lang w:val="kk-KZ"/>
        </w:rPr>
        <w:t xml:space="preserve">5 мамырдағы </w:t>
      </w:r>
      <w:hyperlink r:id="rId83" w:anchor="z4" w:history="1">
        <w:r w:rsidRPr="00866616">
          <w:rPr>
            <w:rStyle w:val="a8"/>
            <w:rFonts w:ascii="Times New Roman" w:eastAsiaTheme="majorEastAsia" w:hAnsi="Times New Roman"/>
            <w:color w:val="auto"/>
            <w:sz w:val="28"/>
            <w:szCs w:val="28"/>
            <w:lang w:val="kk-KZ"/>
          </w:rPr>
          <w:t>№ 182</w:t>
        </w:r>
      </w:hyperlink>
      <w:r w:rsidRPr="00866616">
        <w:rPr>
          <w:rFonts w:ascii="Times New Roman" w:hAnsi="Times New Roman"/>
          <w:sz w:val="28"/>
          <w:szCs w:val="28"/>
          <w:lang w:val="kk-KZ"/>
        </w:rPr>
        <w:t xml:space="preserve"> бұйрығының 14-тармағында бастауыш сыныптағы</w:t>
      </w:r>
      <w:r w:rsidRPr="00866616">
        <w:rPr>
          <w:rFonts w:ascii="Times New Roman" w:hAnsi="Times New Roman"/>
          <w:bCs/>
          <w:sz w:val="28"/>
          <w:szCs w:val="28"/>
          <w:lang w:val="kk-KZ"/>
        </w:rPr>
        <w:t xml:space="preserve"> </w:t>
      </w:r>
      <w:r w:rsidRPr="00866616">
        <w:rPr>
          <w:rFonts w:ascii="Times New Roman" w:hAnsi="Times New Roman"/>
          <w:sz w:val="28"/>
          <w:szCs w:val="28"/>
          <w:lang w:val="kk-KZ"/>
        </w:rPr>
        <w:t>«Ақпараттық-коммуникациялық технологиялар» пәнінің атауы «Цифрлық сауаттылық» болып өзгертілді. Пән мазмұны өзгерген жоқ.</w:t>
      </w:r>
    </w:p>
    <w:p w14:paraId="1D47E5D3" w14:textId="77777777" w:rsidR="00D76917" w:rsidRPr="00866616" w:rsidRDefault="00D76917" w:rsidP="00D76917">
      <w:pPr>
        <w:spacing w:after="0" w:line="240" w:lineRule="auto"/>
        <w:ind w:firstLine="709"/>
        <w:jc w:val="both"/>
        <w:rPr>
          <w:rFonts w:ascii="Times New Roman" w:hAnsi="Times New Roman"/>
          <w:sz w:val="28"/>
          <w:szCs w:val="28"/>
          <w:lang w:val="kk-KZ"/>
        </w:rPr>
      </w:pPr>
      <w:bookmarkStart w:id="31" w:name="_Hlk40380727"/>
      <w:r w:rsidRPr="00866616">
        <w:rPr>
          <w:rFonts w:ascii="Times New Roman" w:hAnsi="Times New Roman"/>
          <w:sz w:val="28"/>
          <w:lang w:val="kk-KZ"/>
        </w:rPr>
        <w:t xml:space="preserve">2021 жылғы  26 наурыздағы Қазақстан Республикасы Білім және ғылым министрінің № 125 бұйрығымен </w:t>
      </w:r>
      <w:r w:rsidRPr="00866616">
        <w:rPr>
          <w:rFonts w:ascii="Times New Roman" w:hAnsi="Times New Roman"/>
          <w:sz w:val="28"/>
          <w:szCs w:val="28"/>
          <w:lang w:val="kk-KZ"/>
        </w:rPr>
        <w:t>«</w:t>
      </w:r>
      <w:r w:rsidRPr="00866616">
        <w:rPr>
          <w:rFonts w:ascii="Times New Roman" w:hAnsi="Times New Roman"/>
          <w:sz w:val="28"/>
          <w:lang w:val="kk-KZ" w:eastAsia="en-US"/>
        </w:rPr>
        <w:t>Қазақстан Республикасындағы бастауыш, негізгі орта, жалпы орта білім берудің үлгілік оқу жоспарларын бекіту туралы</w:t>
      </w:r>
      <w:r w:rsidRPr="00866616">
        <w:rPr>
          <w:rFonts w:ascii="Times New Roman" w:hAnsi="Times New Roman"/>
          <w:sz w:val="28"/>
          <w:lang w:val="kk-KZ"/>
        </w:rPr>
        <w:t>» Қазақстан Республикасы Білім және ғылым министрінің 2012 жылғы 8 қарашадағы  № 500 бұйрығына өзгерістер мен толықтырулар енгізілді</w:t>
      </w:r>
      <w:bookmarkEnd w:id="31"/>
      <w:r w:rsidRPr="00866616">
        <w:rPr>
          <w:rFonts w:ascii="Times New Roman" w:hAnsi="Times New Roman"/>
          <w:sz w:val="28"/>
          <w:lang w:val="kk-KZ"/>
        </w:rPr>
        <w:t>.</w:t>
      </w:r>
    </w:p>
    <w:p w14:paraId="6A488227" w14:textId="77777777" w:rsidR="00D76917" w:rsidRPr="00866616" w:rsidRDefault="00D76917" w:rsidP="00D76917">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xml:space="preserve"> </w:t>
      </w:r>
      <w:r w:rsidRPr="00866616">
        <w:rPr>
          <w:rFonts w:ascii="Times New Roman" w:hAnsi="Times New Roman"/>
          <w:sz w:val="28"/>
          <w:lang w:val="kk-KZ"/>
        </w:rPr>
        <w:t xml:space="preserve">Қазақстан Республикасы Білім және ғылым министрінің </w:t>
      </w:r>
      <w:r w:rsidRPr="00866616">
        <w:rPr>
          <w:rFonts w:ascii="Times New Roman" w:hAnsi="Times New Roman"/>
          <w:sz w:val="28"/>
          <w:szCs w:val="28"/>
          <w:lang w:val="kk-KZ"/>
        </w:rPr>
        <w:t xml:space="preserve">2020 жылғы 27 қарашадағы № 496 бұйрығымен «Жалпы білім беру ұйымдарына арналған жалпы білім беретін пәндердің, таңдау курстарының және факультативтердің үлгілік оқу бағдарламаларын бекіту туралы» Қазақстан Республикасы Білім және ғылым министрінің 2013 жылғы 3 сәуірдегі № 115 бұйрығына, 2019 жылғы 26 шілдедегі № 334 бұйрығына  өзгерістер енгізілді.  </w:t>
      </w:r>
    </w:p>
    <w:p w14:paraId="7AB5FC57" w14:textId="77777777" w:rsidR="00D76917" w:rsidRPr="00A50D62" w:rsidRDefault="00D76917" w:rsidP="00A50D62">
      <w:pPr>
        <w:spacing w:after="0" w:line="240" w:lineRule="auto"/>
        <w:ind w:firstLine="709"/>
        <w:jc w:val="both"/>
        <w:rPr>
          <w:rFonts w:ascii="Times New Roman" w:hAnsi="Times New Roman"/>
          <w:sz w:val="28"/>
          <w:szCs w:val="28"/>
          <w:lang w:val="kk-KZ"/>
        </w:rPr>
      </w:pPr>
      <w:r w:rsidRPr="00A50D62">
        <w:rPr>
          <w:rFonts w:ascii="Times New Roman" w:hAnsi="Times New Roman"/>
          <w:sz w:val="28"/>
          <w:szCs w:val="28"/>
          <w:lang w:val="kk-KZ"/>
        </w:rPr>
        <w:t>Бастауыш сыныптарда «Цифрлық сауаттылық» пәнін оқытудың мақсаты – білім алушыларды компьютер құрылғысы, ақпаратты ұсыну және өңдеу, Интернет желісінде жұмыс істеу, есептік ойлау, робототехника мәселелері бойынша заманауи ақпараттық технологияларды  тәжірибеде пайдалану үшін</w:t>
      </w:r>
      <w:r w:rsidRPr="00A50D62">
        <w:rPr>
          <w:rFonts w:ascii="Times New Roman" w:hAnsi="Times New Roman"/>
          <w:sz w:val="28"/>
          <w:szCs w:val="28"/>
          <w:shd w:val="clear" w:color="auto" w:fill="F4F5F6"/>
          <w:lang w:val="kk-KZ"/>
        </w:rPr>
        <w:t xml:space="preserve"> </w:t>
      </w:r>
      <w:r w:rsidRPr="00A50D62">
        <w:rPr>
          <w:rFonts w:ascii="Times New Roman" w:hAnsi="Times New Roman"/>
          <w:sz w:val="28"/>
          <w:szCs w:val="28"/>
          <w:lang w:val="kk-KZ"/>
        </w:rPr>
        <w:t>базалық біліммен, іскерлікпен және дағдылармен қамтамасыз ету болып табылады.</w:t>
      </w:r>
    </w:p>
    <w:p w14:paraId="055C809D" w14:textId="03B96AB0" w:rsidR="00D76917" w:rsidRPr="00866616" w:rsidRDefault="00D76917" w:rsidP="00A50D62">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xml:space="preserve"> «Цифрлық сауаттылық» пәнінің 1-сыныптағы апталық оқу жүктемесі</w:t>
      </w:r>
      <w:r w:rsidR="00A50D62">
        <w:rPr>
          <w:rFonts w:ascii="Times New Roman" w:hAnsi="Times New Roman"/>
          <w:sz w:val="28"/>
          <w:szCs w:val="28"/>
          <w:lang w:val="kk-KZ"/>
        </w:rPr>
        <w:t xml:space="preserve"> </w:t>
      </w:r>
      <w:r w:rsidRPr="00866616">
        <w:rPr>
          <w:rFonts w:ascii="Times New Roman" w:hAnsi="Times New Roman"/>
          <w:sz w:val="28"/>
          <w:szCs w:val="28"/>
          <w:lang w:val="kk-KZ"/>
        </w:rPr>
        <w:t xml:space="preserve">0,5 сағатты, оқу жылында 17 сағатты құрайды. </w:t>
      </w:r>
    </w:p>
    <w:p w14:paraId="48BEB3D8" w14:textId="77777777" w:rsidR="00D76917" w:rsidRPr="00A50D62" w:rsidRDefault="00D76917" w:rsidP="00A50D62">
      <w:pPr>
        <w:spacing w:after="0" w:line="240" w:lineRule="auto"/>
        <w:ind w:firstLine="709"/>
        <w:jc w:val="both"/>
        <w:rPr>
          <w:rFonts w:ascii="Times New Roman" w:hAnsi="Times New Roman"/>
          <w:sz w:val="28"/>
          <w:szCs w:val="28"/>
          <w:lang w:val="kk-KZ"/>
        </w:rPr>
      </w:pPr>
      <w:r w:rsidRPr="00A50D62">
        <w:rPr>
          <w:rFonts w:ascii="Times New Roman" w:hAnsi="Times New Roman"/>
          <w:sz w:val="28"/>
          <w:szCs w:val="28"/>
          <w:lang w:val="kk-KZ"/>
        </w:rPr>
        <w:t>«Цифрлық сауаттылық» пәнін оқыту 2020 жылғы 27 қарашада бекітілген № 496 «Қазақстан Республикасы Білім және ғылым министрінің кейбір  бұйрықтарына өзгерістер мен толықтырулар енгізу туралы» бұйрығына сәйкес жүргізілетін болады (2013 жылғы 3 сәуірдегі № 115 бұйрығына 188-2к қосымша, Қазақстан Республикасы Білім және ғылым министрінің 2019 жылғы 26 шілдедегі № 334 бұйрығына 4-қосымша).</w:t>
      </w:r>
    </w:p>
    <w:p w14:paraId="570630C5" w14:textId="77777777" w:rsidR="00D76917" w:rsidRPr="00866616" w:rsidRDefault="00D76917" w:rsidP="00A50D62">
      <w:pPr>
        <w:spacing w:after="0" w:line="240" w:lineRule="auto"/>
        <w:ind w:firstLine="709"/>
        <w:jc w:val="both"/>
        <w:rPr>
          <w:rFonts w:ascii="Times New Roman" w:hAnsi="Times New Roman"/>
          <w:sz w:val="28"/>
          <w:szCs w:val="28"/>
          <w:lang w:val="kk-KZ"/>
        </w:rPr>
      </w:pPr>
      <w:r w:rsidRPr="00A50D62">
        <w:rPr>
          <w:rFonts w:ascii="Times New Roman" w:hAnsi="Times New Roman"/>
          <w:sz w:val="28"/>
          <w:szCs w:val="28"/>
          <w:lang w:val="kk-KZ"/>
        </w:rPr>
        <w:t>1-сыныптағы</w:t>
      </w:r>
      <w:r w:rsidRPr="00866616">
        <w:rPr>
          <w:rFonts w:ascii="Times New Roman" w:hAnsi="Times New Roman"/>
          <w:sz w:val="28"/>
          <w:szCs w:val="28"/>
          <w:lang w:val="kk-KZ"/>
        </w:rPr>
        <w:t xml:space="preserve"> «Цифрлық сауаттылық» оқу пәнінің базалық мазмұны білім алушыларда алгоритмдік ойлауды ойын программалау ортасындағы  командалық блоктарды пайдалану арқылы қалыптастыруға бағытталған. Ойынның дайын кодын іске қосу, кодтағы блоктардың орналасу логикасын түсіну дағдылары қалыптастырылады.</w:t>
      </w:r>
    </w:p>
    <w:p w14:paraId="2389E476" w14:textId="77777777" w:rsidR="00D76917" w:rsidRPr="00866616" w:rsidRDefault="00D76917" w:rsidP="00D76917">
      <w:pPr>
        <w:spacing w:after="0" w:line="240" w:lineRule="auto"/>
        <w:ind w:firstLine="708"/>
        <w:jc w:val="both"/>
        <w:rPr>
          <w:rFonts w:ascii="Times New Roman" w:hAnsi="Times New Roman"/>
          <w:sz w:val="28"/>
          <w:szCs w:val="28"/>
          <w:lang w:val="kk-KZ"/>
        </w:rPr>
      </w:pPr>
      <w:r w:rsidRPr="00866616">
        <w:rPr>
          <w:rFonts w:ascii="Times New Roman" w:hAnsi="Times New Roman"/>
          <w:sz w:val="28"/>
          <w:szCs w:val="28"/>
          <w:lang w:val="kk-KZ"/>
        </w:rPr>
        <w:t xml:space="preserve">Робототехника сабақтары робототехникаға арналған жиынтықтың негізгі блоктарын таныстыруға, дайын программаны іске қосып үйренуге және басқаруға бағытталады. </w:t>
      </w:r>
    </w:p>
    <w:p w14:paraId="7C0E561C" w14:textId="77777777" w:rsidR="00D76917" w:rsidRPr="00866616" w:rsidRDefault="00D76917" w:rsidP="00D76917">
      <w:pPr>
        <w:pStyle w:val="a4"/>
        <w:ind w:firstLine="709"/>
        <w:rPr>
          <w:lang w:val="kk-KZ"/>
        </w:rPr>
      </w:pPr>
      <w:r w:rsidRPr="00866616">
        <w:rPr>
          <w:lang w:val="kk-KZ"/>
        </w:rPr>
        <w:t>«Цифрлық сауаттылық»</w:t>
      </w:r>
      <w:r w:rsidRPr="00866616">
        <w:rPr>
          <w:b/>
          <w:lang w:val="kk-KZ"/>
        </w:rPr>
        <w:t xml:space="preserve"> </w:t>
      </w:r>
      <w:r w:rsidRPr="00866616">
        <w:rPr>
          <w:lang w:val="kk-KZ"/>
        </w:rPr>
        <w:t xml:space="preserve">пәнін оқытудың әдістемелік ерекшелігі бастауыш мектепте білім алушылардың жас ерекшеліктерін ескере отырып, оқытудың белсенді формалары мен әдістерін оқу процесіне кіріктіру болып табылады. Ұғымдарды жақсы түсіну үшін өмірде жиі кездесетін нақты мысалдармен байланыстыра және оқыту формаларының, әдістерінің, тәсілдерінің түрлерін пайдалана отырып көрсету ұсынылады. </w:t>
      </w:r>
    </w:p>
    <w:p w14:paraId="512ABCF9" w14:textId="4D0A68CE" w:rsidR="00724E14" w:rsidRPr="00866616" w:rsidRDefault="00D76917" w:rsidP="00A50D62">
      <w:pPr>
        <w:pStyle w:val="114"/>
        <w:ind w:left="0" w:right="0" w:firstLine="709"/>
        <w:jc w:val="both"/>
        <w:outlineLvl w:val="9"/>
        <w:rPr>
          <w:b w:val="0"/>
          <w:lang w:val="kk-KZ"/>
        </w:rPr>
      </w:pPr>
      <w:r w:rsidRPr="00866616">
        <w:rPr>
          <w:b w:val="0"/>
          <w:lang w:val="kk-KZ"/>
        </w:rPr>
        <w:t>Бастауыш мектепте «Цифрлық сауаттылық» пәнінен бөлімдер мен тоқсан бойынша жиынтық бағалаулар жүргізілмейді. Жартыжылдықтар соңында «Цифрлық сауаттылық» пәні бойынша «есептелді» («есептелмеді») қойылады. Білім алушы оқыту мақсаттары бойынша практикалық тапсырмаларды орындаған жағдайда «есептелді» қойылады</w:t>
      </w:r>
      <w:r w:rsidR="00724E14" w:rsidRPr="00866616">
        <w:rPr>
          <w:b w:val="0"/>
          <w:lang w:val="kk-KZ"/>
        </w:rPr>
        <w:t>.</w:t>
      </w:r>
    </w:p>
    <w:p w14:paraId="4D5AA860" w14:textId="77777777" w:rsidR="006173A9" w:rsidRPr="00866616" w:rsidRDefault="006173A9" w:rsidP="005A5BFE">
      <w:pPr>
        <w:pStyle w:val="114"/>
        <w:ind w:left="0" w:right="0"/>
        <w:jc w:val="center"/>
        <w:rPr>
          <w:lang w:val="kk-KZ"/>
        </w:rPr>
      </w:pPr>
      <w:r w:rsidRPr="00866616">
        <w:rPr>
          <w:lang w:val="kk-KZ"/>
        </w:rPr>
        <w:t xml:space="preserve">    </w:t>
      </w:r>
    </w:p>
    <w:p w14:paraId="29FA5473" w14:textId="77777777" w:rsidR="006173A9" w:rsidRPr="00866616" w:rsidRDefault="006173A9" w:rsidP="00A50D62">
      <w:pPr>
        <w:pStyle w:val="114"/>
        <w:shd w:val="clear" w:color="auto" w:fill="D5DCE4" w:themeFill="text2" w:themeFillTint="33"/>
        <w:ind w:left="0" w:right="0"/>
        <w:jc w:val="center"/>
        <w:outlineLvl w:val="9"/>
        <w:rPr>
          <w:lang w:val="kk-KZ"/>
        </w:rPr>
      </w:pPr>
      <w:r w:rsidRPr="00866616">
        <w:rPr>
          <w:lang w:val="kk-KZ"/>
        </w:rPr>
        <w:t>«ЖАРАТЫЛЫСТАНУ» БІЛІМ САЛАСЫ</w:t>
      </w:r>
    </w:p>
    <w:p w14:paraId="038696FF" w14:textId="77777777" w:rsidR="006173A9" w:rsidRPr="00866616" w:rsidRDefault="006173A9" w:rsidP="005A5BFE">
      <w:pPr>
        <w:pStyle w:val="114"/>
        <w:ind w:left="0" w:right="0"/>
        <w:rPr>
          <w:lang w:val="kk-KZ"/>
        </w:rPr>
      </w:pPr>
    </w:p>
    <w:p w14:paraId="5D5B7898" w14:textId="77777777" w:rsidR="006173A9" w:rsidRPr="00866616" w:rsidRDefault="006173A9"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«Жаратылыстану» білім саласының мазмұнында «Жаратылыстану» пәні ұсынылады.</w:t>
      </w:r>
    </w:p>
    <w:p w14:paraId="6458C2FE" w14:textId="77777777" w:rsidR="00D76917" w:rsidRPr="00866616" w:rsidRDefault="00D76917" w:rsidP="00A50D62">
      <w:pPr>
        <w:pStyle w:val="114"/>
        <w:ind w:left="0" w:right="0" w:firstLine="709"/>
        <w:outlineLvl w:val="9"/>
        <w:rPr>
          <w:b w:val="0"/>
          <w:lang w:val="kk-KZ"/>
        </w:rPr>
      </w:pPr>
      <w:r w:rsidRPr="00866616">
        <w:rPr>
          <w:lang w:val="kk-KZ"/>
        </w:rPr>
        <w:t xml:space="preserve">«Жаратылыстану» оқу пәні </w:t>
      </w:r>
    </w:p>
    <w:p w14:paraId="13C8D8C7" w14:textId="0E17A2C0" w:rsidR="006173A9" w:rsidRPr="00866616" w:rsidRDefault="00D76917" w:rsidP="00D76917">
      <w:pPr>
        <w:shd w:val="clear" w:color="auto" w:fill="FFFFFF"/>
        <w:spacing w:after="0" w:line="240" w:lineRule="auto"/>
        <w:ind w:firstLine="567"/>
        <w:jc w:val="both"/>
        <w:textAlignment w:val="baseline"/>
        <w:rPr>
          <w:rFonts w:ascii="Times New Roman" w:hAnsi="Times New Roman"/>
          <w:spacing w:val="2"/>
          <w:sz w:val="28"/>
          <w:szCs w:val="28"/>
          <w:lang w:val="kk-KZ"/>
        </w:rPr>
      </w:pPr>
      <w:r w:rsidRPr="00866616">
        <w:rPr>
          <w:rFonts w:ascii="Times New Roman" w:hAnsi="Times New Roman"/>
          <w:spacing w:val="2"/>
          <w:sz w:val="28"/>
          <w:szCs w:val="28"/>
          <w:lang w:val="kk-KZ"/>
        </w:rPr>
        <w:t>Бастауыш мектептегі «Жаратылыстану» пәні оқу бағдарламасының мақсаты әлемнің қазіргі заманғы жаратылыстану ғылымы тұрғысынан бейнесі туралы білім негіздерін қалыптастыру және білім алушылардың зерттеу біліктері мен дағдыларын дамыту болып табылады.</w:t>
      </w:r>
    </w:p>
    <w:p w14:paraId="1B310E8E" w14:textId="6B379B34" w:rsidR="006173A9" w:rsidRPr="00866616" w:rsidRDefault="006173A9" w:rsidP="005A5BFE">
      <w:pPr>
        <w:shd w:val="clear" w:color="auto" w:fill="FFFFFF"/>
        <w:spacing w:after="0" w:line="240" w:lineRule="auto"/>
        <w:ind w:firstLine="567"/>
        <w:jc w:val="both"/>
        <w:textAlignment w:val="baseline"/>
        <w:rPr>
          <w:rFonts w:ascii="Times New Roman" w:hAnsi="Times New Roman"/>
          <w:spacing w:val="2"/>
          <w:sz w:val="28"/>
          <w:szCs w:val="28"/>
          <w:lang w:val="kk-KZ"/>
        </w:rPr>
      </w:pPr>
      <w:r w:rsidRPr="00866616">
        <w:rPr>
          <w:rFonts w:ascii="Times New Roman" w:hAnsi="Times New Roman"/>
          <w:spacing w:val="2"/>
          <w:sz w:val="28"/>
          <w:szCs w:val="28"/>
          <w:lang w:val="kk-KZ"/>
        </w:rPr>
        <w:t xml:space="preserve"> Оқу пәнінің бағдарламасы келесі міндеттерге жетуге бағытталған:</w:t>
      </w:r>
    </w:p>
    <w:p w14:paraId="44082345" w14:textId="77777777" w:rsidR="006173A9" w:rsidRPr="00866616" w:rsidRDefault="006173A9" w:rsidP="005A5BFE">
      <w:pPr>
        <w:shd w:val="clear" w:color="auto" w:fill="FFFFFF"/>
        <w:spacing w:after="0" w:line="240" w:lineRule="auto"/>
        <w:ind w:firstLine="567"/>
        <w:jc w:val="both"/>
        <w:textAlignment w:val="baseline"/>
        <w:rPr>
          <w:rFonts w:ascii="Times New Roman" w:hAnsi="Times New Roman"/>
          <w:spacing w:val="2"/>
          <w:sz w:val="28"/>
          <w:szCs w:val="28"/>
          <w:lang w:val="kk-KZ"/>
        </w:rPr>
      </w:pPr>
      <w:r w:rsidRPr="00866616">
        <w:rPr>
          <w:rFonts w:ascii="Times New Roman" w:hAnsi="Times New Roman"/>
          <w:spacing w:val="2"/>
          <w:sz w:val="28"/>
          <w:szCs w:val="28"/>
          <w:lang w:val="kk-KZ"/>
        </w:rPr>
        <w:t> 1) зерттеу, ойлау, коммуникативтік дағдылары мен біліктерінің негізін қалыптастыру;</w:t>
      </w:r>
    </w:p>
    <w:p w14:paraId="073DE510" w14:textId="77777777" w:rsidR="006173A9" w:rsidRPr="00866616" w:rsidRDefault="006173A9" w:rsidP="005A5BFE">
      <w:pPr>
        <w:shd w:val="clear" w:color="auto" w:fill="FFFFFF"/>
        <w:spacing w:after="0" w:line="240" w:lineRule="auto"/>
        <w:ind w:firstLine="567"/>
        <w:jc w:val="both"/>
        <w:textAlignment w:val="baseline"/>
        <w:rPr>
          <w:rFonts w:ascii="Times New Roman" w:hAnsi="Times New Roman"/>
          <w:spacing w:val="2"/>
          <w:sz w:val="28"/>
          <w:szCs w:val="28"/>
          <w:lang w:val="kk-KZ"/>
        </w:rPr>
      </w:pPr>
      <w:r w:rsidRPr="00866616">
        <w:rPr>
          <w:rFonts w:ascii="Times New Roman" w:hAnsi="Times New Roman"/>
          <w:spacing w:val="2"/>
          <w:sz w:val="28"/>
          <w:szCs w:val="28"/>
          <w:lang w:val="kk-KZ"/>
        </w:rPr>
        <w:t> 2) техника мен технологияның дамуына елеулі ықпал еткен жаратылыстанудың маңызды идеяларымен, жетістіктерімен танысу;</w:t>
      </w:r>
    </w:p>
    <w:p w14:paraId="6C8945DD" w14:textId="77777777" w:rsidR="006173A9" w:rsidRPr="00866616" w:rsidRDefault="006173A9" w:rsidP="005A5BFE">
      <w:pPr>
        <w:shd w:val="clear" w:color="auto" w:fill="FFFFFF"/>
        <w:spacing w:after="0" w:line="240" w:lineRule="auto"/>
        <w:ind w:firstLine="567"/>
        <w:jc w:val="both"/>
        <w:textAlignment w:val="baseline"/>
        <w:rPr>
          <w:rFonts w:ascii="Times New Roman" w:hAnsi="Times New Roman"/>
          <w:spacing w:val="2"/>
          <w:sz w:val="28"/>
          <w:szCs w:val="28"/>
          <w:lang w:val="kk-KZ"/>
        </w:rPr>
      </w:pPr>
      <w:r w:rsidRPr="00866616">
        <w:rPr>
          <w:rFonts w:ascii="Times New Roman" w:hAnsi="Times New Roman"/>
          <w:spacing w:val="2"/>
          <w:sz w:val="28"/>
          <w:szCs w:val="28"/>
          <w:lang w:val="kk-KZ"/>
        </w:rPr>
        <w:t xml:space="preserve"> 3) қоршаған әлемнің құбылыстарын түсіндіру үшін және әртүрлі ақпарат көздерінен алынған жаратылыстану-ғылымдық тұрғысынан маңызды және өмірлік маңызы бар мазмұнды ақпаратты қабылдау үшін алынған білімді қолдана білу біліктерін меңгеру;</w:t>
      </w:r>
    </w:p>
    <w:p w14:paraId="694A322F" w14:textId="77777777" w:rsidR="006173A9" w:rsidRPr="00866616" w:rsidRDefault="006173A9" w:rsidP="005A5BFE">
      <w:pPr>
        <w:shd w:val="clear" w:color="auto" w:fill="FFFFFF"/>
        <w:spacing w:after="0" w:line="240" w:lineRule="auto"/>
        <w:ind w:firstLine="567"/>
        <w:jc w:val="both"/>
        <w:textAlignment w:val="baseline"/>
        <w:rPr>
          <w:rFonts w:ascii="Times New Roman" w:hAnsi="Times New Roman"/>
          <w:spacing w:val="2"/>
          <w:sz w:val="28"/>
          <w:szCs w:val="28"/>
          <w:lang w:val="kk-KZ"/>
        </w:rPr>
      </w:pPr>
      <w:r w:rsidRPr="00866616">
        <w:rPr>
          <w:rFonts w:ascii="Times New Roman" w:hAnsi="Times New Roman"/>
          <w:spacing w:val="2"/>
          <w:sz w:val="28"/>
          <w:szCs w:val="28"/>
          <w:lang w:val="kk-KZ"/>
        </w:rPr>
        <w:t> 4) зияткерлік, шығармашылық қабілеттерін, сыни тұрғыдан ойлау қабілетін қарапайым зерттеулер, құбылыстарды талдау, жаратылыстану-ғылымдық ақпаратты қабылдау және түсіндіру барысында дамыту;</w:t>
      </w:r>
    </w:p>
    <w:p w14:paraId="5E741B80" w14:textId="77777777" w:rsidR="006173A9" w:rsidRPr="00866616" w:rsidRDefault="006173A9" w:rsidP="005A5BFE">
      <w:pPr>
        <w:shd w:val="clear" w:color="auto" w:fill="FFFFFF"/>
        <w:spacing w:after="0" w:line="240" w:lineRule="auto"/>
        <w:ind w:firstLine="567"/>
        <w:jc w:val="both"/>
        <w:textAlignment w:val="baseline"/>
        <w:rPr>
          <w:rFonts w:ascii="Times New Roman" w:hAnsi="Times New Roman"/>
          <w:spacing w:val="2"/>
          <w:sz w:val="28"/>
          <w:szCs w:val="28"/>
          <w:lang w:val="kk-KZ"/>
        </w:rPr>
      </w:pPr>
      <w:r w:rsidRPr="00866616">
        <w:rPr>
          <w:rFonts w:ascii="Times New Roman" w:hAnsi="Times New Roman"/>
          <w:spacing w:val="2"/>
          <w:sz w:val="28"/>
          <w:szCs w:val="28"/>
          <w:lang w:val="kk-KZ"/>
        </w:rPr>
        <w:t>5) табиғат заңдарын тану және жаратылыстану ғылымдарының жетістіктерін өркениеттің дамуы мен өмір сапасын жақсарту үшін пайдалану мүмкіндігіне сенімділікті тәрбиелеу;</w:t>
      </w:r>
    </w:p>
    <w:p w14:paraId="274FE2F4" w14:textId="77777777" w:rsidR="006173A9" w:rsidRPr="00866616" w:rsidRDefault="006173A9" w:rsidP="005A5BFE">
      <w:pPr>
        <w:shd w:val="clear" w:color="auto" w:fill="FFFFFF"/>
        <w:spacing w:after="0" w:line="240" w:lineRule="auto"/>
        <w:ind w:firstLine="567"/>
        <w:jc w:val="both"/>
        <w:textAlignment w:val="baseline"/>
        <w:rPr>
          <w:rFonts w:ascii="Times New Roman" w:hAnsi="Times New Roman"/>
          <w:spacing w:val="2"/>
          <w:sz w:val="28"/>
          <w:szCs w:val="28"/>
          <w:lang w:val="kk-KZ"/>
        </w:rPr>
      </w:pPr>
      <w:r w:rsidRPr="00866616">
        <w:rPr>
          <w:rFonts w:ascii="Times New Roman" w:hAnsi="Times New Roman"/>
          <w:spacing w:val="2"/>
          <w:sz w:val="28"/>
          <w:szCs w:val="28"/>
          <w:lang w:val="kk-KZ"/>
        </w:rPr>
        <w:t>6) күнделікті өмірде тіршілік қауіпсіздігін қамтамасыз ету, заманауи технологияларды сауатты пайдалану, денсаулық пен қоршаған ортаны қорғау үшін жаратылыстану ғылымдары бойынша білімдерін қолдану дағдыларын қалыптастыру.</w:t>
      </w:r>
    </w:p>
    <w:p w14:paraId="3EC2823B" w14:textId="56D2CD8E" w:rsidR="006173A9" w:rsidRPr="00866616" w:rsidRDefault="006173A9" w:rsidP="005A5BFE">
      <w:pPr>
        <w:shd w:val="clear" w:color="auto" w:fill="FFFFFF"/>
        <w:spacing w:after="0" w:line="240" w:lineRule="auto"/>
        <w:ind w:firstLine="567"/>
        <w:jc w:val="both"/>
        <w:textAlignment w:val="baseline"/>
        <w:rPr>
          <w:rFonts w:ascii="Times New Roman" w:hAnsi="Times New Roman"/>
          <w:spacing w:val="2"/>
          <w:sz w:val="28"/>
          <w:szCs w:val="28"/>
          <w:lang w:val="kk-KZ"/>
        </w:rPr>
      </w:pPr>
      <w:r w:rsidRPr="00866616">
        <w:rPr>
          <w:rFonts w:ascii="Times New Roman" w:hAnsi="Times New Roman"/>
          <w:spacing w:val="2"/>
          <w:sz w:val="28"/>
          <w:szCs w:val="28"/>
          <w:lang w:val="kk-KZ"/>
        </w:rPr>
        <w:t xml:space="preserve"> Жеке тұлғалық қасиеттердің кең ауқымды дағдылармен бірлесе дамытылуы білім берудің </w:t>
      </w:r>
      <w:r w:rsidR="00D76917" w:rsidRPr="00866616">
        <w:rPr>
          <w:rFonts w:ascii="Times New Roman" w:hAnsi="Times New Roman"/>
          <w:spacing w:val="2"/>
          <w:sz w:val="28"/>
          <w:szCs w:val="28"/>
          <w:lang w:val="kk-KZ"/>
        </w:rPr>
        <w:t>«</w:t>
      </w:r>
      <w:r w:rsidRPr="00866616">
        <w:rPr>
          <w:rFonts w:ascii="Times New Roman" w:hAnsi="Times New Roman"/>
          <w:spacing w:val="2"/>
          <w:sz w:val="28"/>
          <w:szCs w:val="28"/>
          <w:lang w:val="kk-KZ"/>
        </w:rPr>
        <w:t>қазақстандық патриотизм мен азаматтық жауапкершілік</w:t>
      </w:r>
      <w:r w:rsidR="00D76917" w:rsidRPr="00866616">
        <w:rPr>
          <w:rFonts w:ascii="Times New Roman" w:hAnsi="Times New Roman"/>
          <w:spacing w:val="2"/>
          <w:sz w:val="28"/>
          <w:szCs w:val="28"/>
          <w:lang w:val="kk-KZ"/>
        </w:rPr>
        <w:t>»</w:t>
      </w:r>
      <w:r w:rsidRPr="00866616">
        <w:rPr>
          <w:rFonts w:ascii="Times New Roman" w:hAnsi="Times New Roman"/>
          <w:spacing w:val="2"/>
          <w:sz w:val="28"/>
          <w:szCs w:val="28"/>
          <w:lang w:val="kk-KZ"/>
        </w:rPr>
        <w:t xml:space="preserve">, </w:t>
      </w:r>
      <w:r w:rsidR="00D76917" w:rsidRPr="00866616">
        <w:rPr>
          <w:rFonts w:ascii="Times New Roman" w:hAnsi="Times New Roman"/>
          <w:spacing w:val="2"/>
          <w:sz w:val="28"/>
          <w:szCs w:val="28"/>
          <w:lang w:val="kk-KZ"/>
        </w:rPr>
        <w:t>«</w:t>
      </w:r>
      <w:r w:rsidRPr="00866616">
        <w:rPr>
          <w:rFonts w:ascii="Times New Roman" w:hAnsi="Times New Roman"/>
          <w:spacing w:val="2"/>
          <w:sz w:val="28"/>
          <w:szCs w:val="28"/>
          <w:lang w:val="kk-KZ"/>
        </w:rPr>
        <w:t>құрмет</w:t>
      </w:r>
      <w:r w:rsidR="00D76917" w:rsidRPr="00866616">
        <w:rPr>
          <w:rFonts w:ascii="Times New Roman" w:hAnsi="Times New Roman"/>
          <w:spacing w:val="2"/>
          <w:sz w:val="28"/>
          <w:szCs w:val="28"/>
          <w:lang w:val="kk-KZ"/>
        </w:rPr>
        <w:t>»</w:t>
      </w:r>
      <w:r w:rsidRPr="00866616">
        <w:rPr>
          <w:rFonts w:ascii="Times New Roman" w:hAnsi="Times New Roman"/>
          <w:spacing w:val="2"/>
          <w:sz w:val="28"/>
          <w:szCs w:val="28"/>
          <w:lang w:val="kk-KZ"/>
        </w:rPr>
        <w:t xml:space="preserve">, </w:t>
      </w:r>
      <w:r w:rsidR="00D76917" w:rsidRPr="00866616">
        <w:rPr>
          <w:rFonts w:ascii="Times New Roman" w:hAnsi="Times New Roman"/>
          <w:spacing w:val="2"/>
          <w:sz w:val="28"/>
          <w:szCs w:val="28"/>
          <w:lang w:val="kk-KZ"/>
        </w:rPr>
        <w:t>«</w:t>
      </w:r>
      <w:r w:rsidRPr="00866616">
        <w:rPr>
          <w:rFonts w:ascii="Times New Roman" w:hAnsi="Times New Roman"/>
          <w:spacing w:val="2"/>
          <w:sz w:val="28"/>
          <w:szCs w:val="28"/>
          <w:lang w:val="kk-KZ"/>
        </w:rPr>
        <w:t>ынтымақтастық</w:t>
      </w:r>
      <w:r w:rsidR="00D76917" w:rsidRPr="00866616">
        <w:rPr>
          <w:rFonts w:ascii="Times New Roman" w:hAnsi="Times New Roman"/>
          <w:spacing w:val="2"/>
          <w:sz w:val="28"/>
          <w:szCs w:val="28"/>
          <w:lang w:val="kk-KZ"/>
        </w:rPr>
        <w:t>»</w:t>
      </w:r>
      <w:r w:rsidRPr="00866616">
        <w:rPr>
          <w:rFonts w:ascii="Times New Roman" w:hAnsi="Times New Roman"/>
          <w:spacing w:val="2"/>
          <w:sz w:val="28"/>
          <w:szCs w:val="28"/>
          <w:lang w:val="kk-KZ"/>
        </w:rPr>
        <w:t xml:space="preserve">, </w:t>
      </w:r>
      <w:r w:rsidR="00D76917" w:rsidRPr="00866616">
        <w:rPr>
          <w:rFonts w:ascii="Times New Roman" w:hAnsi="Times New Roman"/>
          <w:spacing w:val="2"/>
          <w:sz w:val="28"/>
          <w:szCs w:val="28"/>
          <w:lang w:val="kk-KZ"/>
        </w:rPr>
        <w:t>«</w:t>
      </w:r>
      <w:r w:rsidRPr="00866616">
        <w:rPr>
          <w:rFonts w:ascii="Times New Roman" w:hAnsi="Times New Roman"/>
          <w:spacing w:val="2"/>
          <w:sz w:val="28"/>
          <w:szCs w:val="28"/>
          <w:lang w:val="kk-KZ"/>
        </w:rPr>
        <w:t>еңбек пен шығармашылық</w:t>
      </w:r>
      <w:r w:rsidR="00D76917" w:rsidRPr="00866616">
        <w:rPr>
          <w:rFonts w:ascii="Times New Roman" w:hAnsi="Times New Roman"/>
          <w:spacing w:val="2"/>
          <w:sz w:val="28"/>
          <w:szCs w:val="28"/>
          <w:lang w:val="kk-KZ"/>
        </w:rPr>
        <w:t>»</w:t>
      </w:r>
      <w:r w:rsidRPr="00866616">
        <w:rPr>
          <w:rFonts w:ascii="Times New Roman" w:hAnsi="Times New Roman"/>
          <w:spacing w:val="2"/>
          <w:sz w:val="28"/>
          <w:szCs w:val="28"/>
          <w:lang w:val="kk-KZ"/>
        </w:rPr>
        <w:t xml:space="preserve">, </w:t>
      </w:r>
      <w:r w:rsidR="00D76917" w:rsidRPr="00866616">
        <w:rPr>
          <w:rFonts w:ascii="Times New Roman" w:hAnsi="Times New Roman"/>
          <w:spacing w:val="2"/>
          <w:sz w:val="28"/>
          <w:szCs w:val="28"/>
          <w:lang w:val="kk-KZ"/>
        </w:rPr>
        <w:t>«</w:t>
      </w:r>
      <w:r w:rsidRPr="00866616">
        <w:rPr>
          <w:rFonts w:ascii="Times New Roman" w:hAnsi="Times New Roman"/>
          <w:spacing w:val="2"/>
          <w:sz w:val="28"/>
          <w:szCs w:val="28"/>
          <w:lang w:val="kk-KZ"/>
        </w:rPr>
        <w:t>ашықтық</w:t>
      </w:r>
      <w:r w:rsidR="00D76917" w:rsidRPr="00866616">
        <w:rPr>
          <w:rFonts w:ascii="Times New Roman" w:hAnsi="Times New Roman"/>
          <w:spacing w:val="2"/>
          <w:sz w:val="28"/>
          <w:szCs w:val="28"/>
          <w:lang w:val="kk-KZ"/>
        </w:rPr>
        <w:t>»</w:t>
      </w:r>
      <w:r w:rsidRPr="00866616">
        <w:rPr>
          <w:rFonts w:ascii="Times New Roman" w:hAnsi="Times New Roman"/>
          <w:spacing w:val="2"/>
          <w:sz w:val="28"/>
          <w:szCs w:val="28"/>
          <w:lang w:val="kk-KZ"/>
        </w:rPr>
        <w:t xml:space="preserve">, </w:t>
      </w:r>
      <w:r w:rsidR="00D76917" w:rsidRPr="00866616">
        <w:rPr>
          <w:rFonts w:ascii="Times New Roman" w:hAnsi="Times New Roman"/>
          <w:spacing w:val="2"/>
          <w:sz w:val="28"/>
          <w:szCs w:val="28"/>
          <w:lang w:val="kk-KZ"/>
        </w:rPr>
        <w:t>«</w:t>
      </w:r>
      <w:r w:rsidRPr="00866616">
        <w:rPr>
          <w:rFonts w:ascii="Times New Roman" w:hAnsi="Times New Roman"/>
          <w:spacing w:val="2"/>
          <w:sz w:val="28"/>
          <w:szCs w:val="28"/>
          <w:lang w:val="kk-KZ"/>
        </w:rPr>
        <w:t>өмір бойы білім алу</w:t>
      </w:r>
      <w:r w:rsidR="00D76917" w:rsidRPr="00866616">
        <w:rPr>
          <w:rFonts w:ascii="Times New Roman" w:hAnsi="Times New Roman"/>
          <w:spacing w:val="2"/>
          <w:sz w:val="28"/>
          <w:szCs w:val="28"/>
          <w:lang w:val="kk-KZ"/>
        </w:rPr>
        <w:t>»</w:t>
      </w:r>
      <w:r w:rsidRPr="00866616">
        <w:rPr>
          <w:rFonts w:ascii="Times New Roman" w:hAnsi="Times New Roman"/>
          <w:spacing w:val="2"/>
          <w:sz w:val="28"/>
          <w:szCs w:val="28"/>
          <w:lang w:val="kk-KZ"/>
        </w:rPr>
        <w:t xml:space="preserve"> сияқты басты құндылықтарын білім алушы бойына сіңіруге негіз болып табылады.</w:t>
      </w:r>
    </w:p>
    <w:p w14:paraId="50A2C34D" w14:textId="39E7912C" w:rsidR="00F75F13" w:rsidRPr="00866616" w:rsidRDefault="00F75F13" w:rsidP="005A5BFE">
      <w:pPr>
        <w:shd w:val="clear" w:color="auto" w:fill="FFFFFF"/>
        <w:spacing w:after="0" w:line="240" w:lineRule="auto"/>
        <w:ind w:firstLine="567"/>
        <w:jc w:val="both"/>
        <w:textAlignment w:val="baseline"/>
        <w:rPr>
          <w:rFonts w:ascii="Times New Roman" w:hAnsi="Times New Roman"/>
          <w:spacing w:val="2"/>
          <w:sz w:val="28"/>
          <w:szCs w:val="28"/>
          <w:lang w:val="kk-KZ"/>
        </w:rPr>
      </w:pPr>
      <w:r w:rsidRPr="00866616">
        <w:rPr>
          <w:bCs/>
          <w:noProof/>
        </w:rPr>
        <w:drawing>
          <wp:inline distT="0" distB="0" distL="0" distR="0" wp14:anchorId="03B90FD7" wp14:editId="6DA17030">
            <wp:extent cx="2352675" cy="523875"/>
            <wp:effectExtent l="0" t="0" r="9525" b="9525"/>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352675" cy="523875"/>
                    </a:xfrm>
                    <a:prstGeom prst="rect">
                      <a:avLst/>
                    </a:prstGeom>
                    <a:noFill/>
                    <a:ln>
                      <a:noFill/>
                    </a:ln>
                  </pic:spPr>
                </pic:pic>
              </a:graphicData>
            </a:graphic>
          </wp:inline>
        </w:drawing>
      </w:r>
    </w:p>
    <w:p w14:paraId="1E3CE87B" w14:textId="2EF447FB" w:rsidR="006818EE" w:rsidRPr="00866616" w:rsidRDefault="00D76917" w:rsidP="005A5BFE">
      <w:pPr>
        <w:spacing w:after="0" w:line="240" w:lineRule="auto"/>
        <w:ind w:firstLine="709"/>
        <w:jc w:val="both"/>
        <w:rPr>
          <w:rFonts w:ascii="Times New Roman" w:hAnsi="Times New Roman"/>
          <w:sz w:val="28"/>
          <w:lang w:val="kk-KZ"/>
        </w:rPr>
      </w:pPr>
      <w:bookmarkStart w:id="32" w:name="_Hlk74263052"/>
      <w:r w:rsidRPr="00866616">
        <w:rPr>
          <w:rFonts w:ascii="Times New Roman" w:hAnsi="Times New Roman"/>
          <w:sz w:val="28"/>
          <w:lang w:val="kk-KZ"/>
        </w:rPr>
        <w:t xml:space="preserve">Үлгілік оқу жоспарының түріне байланысты (жаңартылған мазмұн және оқу жүктемесі төмендетілген) 3-4-сыныптарда «Жаратылыстану» пәнін оқытуға бөлінген апталық оқу жүктемесінің көлемі әртүрлі </w:t>
      </w:r>
      <w:r w:rsidR="006818EE" w:rsidRPr="00866616">
        <w:rPr>
          <w:rFonts w:ascii="Times New Roman" w:hAnsi="Times New Roman"/>
          <w:sz w:val="28"/>
          <w:lang w:val="kk-KZ"/>
        </w:rPr>
        <w:t>(20-сурет).</w:t>
      </w:r>
    </w:p>
    <w:p w14:paraId="64121B56" w14:textId="77777777" w:rsidR="006818EE" w:rsidRPr="00866616" w:rsidRDefault="006818EE" w:rsidP="005A5BFE">
      <w:pPr>
        <w:pStyle w:val="a4"/>
        <w:ind w:firstLine="708"/>
        <w:rPr>
          <w:sz w:val="27"/>
          <w:lang w:val="kk-KZ"/>
        </w:rPr>
      </w:pPr>
    </w:p>
    <w:p w14:paraId="25AFA75B" w14:textId="28FE1699" w:rsidR="006818EE" w:rsidRPr="00866616" w:rsidRDefault="006818EE" w:rsidP="005A5BFE">
      <w:pPr>
        <w:pStyle w:val="a4"/>
        <w:ind w:firstLine="709"/>
        <w:jc w:val="left"/>
      </w:pPr>
      <w:r w:rsidRPr="00866616">
        <w:rPr>
          <w:lang w:val="kk-KZ"/>
        </w:rPr>
        <w:t>20</w:t>
      </w:r>
      <w:r w:rsidRPr="00866616">
        <w:t>-кесте</w:t>
      </w:r>
      <w:r w:rsidRPr="00866616">
        <w:rPr>
          <w:lang w:val="kk-KZ"/>
        </w:rPr>
        <w:t xml:space="preserve"> – </w:t>
      </w:r>
      <w:r w:rsidRPr="00866616">
        <w:t>Оқу жүктемесінің көлемі</w:t>
      </w:r>
    </w:p>
    <w:p w14:paraId="5EB42439" w14:textId="77777777" w:rsidR="006818EE" w:rsidRPr="00866616" w:rsidRDefault="006818EE" w:rsidP="005A5BFE">
      <w:pPr>
        <w:pStyle w:val="a4"/>
        <w:ind w:firstLine="709"/>
        <w:jc w:val="lef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78"/>
        <w:gridCol w:w="1557"/>
        <w:gridCol w:w="1558"/>
        <w:gridCol w:w="1558"/>
        <w:gridCol w:w="1558"/>
      </w:tblGrid>
      <w:tr w:rsidR="00866616" w:rsidRPr="00866616" w14:paraId="286D3264" w14:textId="77777777" w:rsidTr="006818EE">
        <w:tc>
          <w:tcPr>
            <w:tcW w:w="1129" w:type="dxa"/>
            <w:vMerge w:val="restart"/>
            <w:vAlign w:val="center"/>
          </w:tcPr>
          <w:p w14:paraId="3FDE9A90" w14:textId="77777777" w:rsidR="006818EE" w:rsidRPr="00866616" w:rsidRDefault="006818EE" w:rsidP="005A5BFE">
            <w:pPr>
              <w:pStyle w:val="a4"/>
              <w:ind w:firstLine="0"/>
              <w:jc w:val="center"/>
              <w:rPr>
                <w:sz w:val="24"/>
                <w:szCs w:val="24"/>
                <w:lang w:val="kk-KZ"/>
              </w:rPr>
            </w:pPr>
            <w:r w:rsidRPr="00866616">
              <w:rPr>
                <w:sz w:val="24"/>
                <w:szCs w:val="24"/>
                <w:lang w:val="kk-KZ"/>
              </w:rPr>
              <w:t>Сынып</w:t>
            </w:r>
          </w:p>
        </w:tc>
        <w:tc>
          <w:tcPr>
            <w:tcW w:w="1878" w:type="dxa"/>
            <w:vMerge w:val="restart"/>
            <w:vAlign w:val="center"/>
          </w:tcPr>
          <w:p w14:paraId="59DC69D1" w14:textId="77777777" w:rsidR="006818EE" w:rsidRPr="00866616" w:rsidRDefault="006818EE" w:rsidP="005A5BFE">
            <w:pPr>
              <w:pStyle w:val="a4"/>
              <w:ind w:firstLine="0"/>
              <w:jc w:val="center"/>
              <w:rPr>
                <w:sz w:val="24"/>
                <w:szCs w:val="24"/>
                <w:lang w:val="kk-KZ"/>
              </w:rPr>
            </w:pPr>
            <w:r w:rsidRPr="00866616">
              <w:rPr>
                <w:sz w:val="24"/>
                <w:szCs w:val="24"/>
                <w:lang w:val="kk-KZ"/>
              </w:rPr>
              <w:t>Оқу пәнінің атауы</w:t>
            </w:r>
          </w:p>
        </w:tc>
        <w:tc>
          <w:tcPr>
            <w:tcW w:w="6231" w:type="dxa"/>
            <w:gridSpan w:val="4"/>
            <w:vAlign w:val="center"/>
          </w:tcPr>
          <w:p w14:paraId="77D45927" w14:textId="77777777" w:rsidR="006818EE" w:rsidRPr="00866616" w:rsidRDefault="006818EE" w:rsidP="005A5BFE">
            <w:pPr>
              <w:pStyle w:val="a4"/>
              <w:ind w:firstLine="0"/>
              <w:jc w:val="center"/>
              <w:rPr>
                <w:sz w:val="24"/>
                <w:szCs w:val="24"/>
                <w:lang w:val="kk-KZ"/>
              </w:rPr>
            </w:pPr>
            <w:r w:rsidRPr="00866616">
              <w:rPr>
                <w:sz w:val="24"/>
                <w:szCs w:val="24"/>
                <w:lang w:val="kk-KZ"/>
              </w:rPr>
              <w:t>Жалпы жүктеме, сағат</w:t>
            </w:r>
          </w:p>
        </w:tc>
      </w:tr>
      <w:tr w:rsidR="00866616" w:rsidRPr="00A130B7" w14:paraId="6F7FD297" w14:textId="77777777" w:rsidTr="006818EE">
        <w:tc>
          <w:tcPr>
            <w:tcW w:w="1129" w:type="dxa"/>
            <w:vMerge/>
            <w:vAlign w:val="center"/>
          </w:tcPr>
          <w:p w14:paraId="0032FEAC" w14:textId="77777777" w:rsidR="006818EE" w:rsidRPr="00866616" w:rsidRDefault="006818EE" w:rsidP="005A5BFE">
            <w:pPr>
              <w:pStyle w:val="a4"/>
              <w:ind w:firstLine="0"/>
              <w:jc w:val="center"/>
              <w:rPr>
                <w:sz w:val="24"/>
                <w:szCs w:val="24"/>
                <w:lang w:val="kk-KZ"/>
              </w:rPr>
            </w:pPr>
          </w:p>
        </w:tc>
        <w:tc>
          <w:tcPr>
            <w:tcW w:w="1878" w:type="dxa"/>
            <w:vMerge/>
            <w:vAlign w:val="center"/>
          </w:tcPr>
          <w:p w14:paraId="3F60C5E1" w14:textId="77777777" w:rsidR="006818EE" w:rsidRPr="00866616" w:rsidRDefault="006818EE" w:rsidP="005A5BFE">
            <w:pPr>
              <w:pStyle w:val="a4"/>
              <w:ind w:firstLine="0"/>
              <w:jc w:val="center"/>
              <w:rPr>
                <w:sz w:val="24"/>
                <w:szCs w:val="24"/>
                <w:lang w:val="kk-KZ"/>
              </w:rPr>
            </w:pPr>
          </w:p>
        </w:tc>
        <w:tc>
          <w:tcPr>
            <w:tcW w:w="3115" w:type="dxa"/>
            <w:gridSpan w:val="2"/>
            <w:vAlign w:val="center"/>
          </w:tcPr>
          <w:p w14:paraId="7E9427D2" w14:textId="77777777" w:rsidR="006818EE" w:rsidRPr="00866616" w:rsidRDefault="006818EE" w:rsidP="005A5BFE">
            <w:pPr>
              <w:pStyle w:val="a4"/>
              <w:ind w:firstLine="0"/>
              <w:jc w:val="center"/>
              <w:rPr>
                <w:sz w:val="24"/>
                <w:szCs w:val="24"/>
                <w:lang w:val="kk-KZ"/>
              </w:rPr>
            </w:pPr>
            <w:r w:rsidRPr="00866616">
              <w:rPr>
                <w:sz w:val="24"/>
                <w:szCs w:val="24"/>
                <w:lang w:val="kk-KZ"/>
              </w:rPr>
              <w:t>Үлгілік оқу жоспары (жаңартылған мазмұн)</w:t>
            </w:r>
          </w:p>
        </w:tc>
        <w:tc>
          <w:tcPr>
            <w:tcW w:w="3116" w:type="dxa"/>
            <w:gridSpan w:val="2"/>
            <w:vAlign w:val="center"/>
          </w:tcPr>
          <w:p w14:paraId="14C89EC6" w14:textId="77777777" w:rsidR="006818EE" w:rsidRPr="00866616" w:rsidRDefault="006818EE" w:rsidP="005A5BFE">
            <w:pPr>
              <w:pStyle w:val="a4"/>
              <w:ind w:firstLine="0"/>
              <w:jc w:val="center"/>
              <w:rPr>
                <w:sz w:val="24"/>
                <w:szCs w:val="24"/>
                <w:lang w:val="kk-KZ"/>
              </w:rPr>
            </w:pPr>
            <w:r w:rsidRPr="00866616">
              <w:rPr>
                <w:sz w:val="24"/>
                <w:szCs w:val="24"/>
                <w:lang w:val="kk-KZ"/>
              </w:rPr>
              <w:t>Үлгілік оқу жоспары (төмендетілген оқу жүктемесімен)</w:t>
            </w:r>
          </w:p>
        </w:tc>
      </w:tr>
      <w:tr w:rsidR="00866616" w:rsidRPr="00866616" w14:paraId="74E9DF37" w14:textId="77777777" w:rsidTr="006818EE">
        <w:tc>
          <w:tcPr>
            <w:tcW w:w="1129" w:type="dxa"/>
            <w:vMerge/>
            <w:vAlign w:val="center"/>
          </w:tcPr>
          <w:p w14:paraId="15BEE1B2" w14:textId="77777777" w:rsidR="006818EE" w:rsidRPr="00866616" w:rsidRDefault="006818EE" w:rsidP="005A5BFE">
            <w:pPr>
              <w:pStyle w:val="a4"/>
              <w:ind w:firstLine="0"/>
              <w:jc w:val="center"/>
              <w:rPr>
                <w:sz w:val="24"/>
                <w:szCs w:val="24"/>
                <w:lang w:val="kk-KZ"/>
              </w:rPr>
            </w:pPr>
          </w:p>
        </w:tc>
        <w:tc>
          <w:tcPr>
            <w:tcW w:w="1878" w:type="dxa"/>
            <w:vMerge/>
            <w:vAlign w:val="center"/>
          </w:tcPr>
          <w:p w14:paraId="56E52070" w14:textId="77777777" w:rsidR="006818EE" w:rsidRPr="00866616" w:rsidRDefault="006818EE" w:rsidP="005A5BFE">
            <w:pPr>
              <w:pStyle w:val="a4"/>
              <w:ind w:firstLine="0"/>
              <w:jc w:val="center"/>
              <w:rPr>
                <w:sz w:val="24"/>
                <w:szCs w:val="24"/>
                <w:lang w:val="kk-KZ"/>
              </w:rPr>
            </w:pPr>
          </w:p>
        </w:tc>
        <w:tc>
          <w:tcPr>
            <w:tcW w:w="1557" w:type="dxa"/>
            <w:vAlign w:val="center"/>
          </w:tcPr>
          <w:p w14:paraId="2F1A3A10" w14:textId="77777777" w:rsidR="006818EE" w:rsidRPr="00866616" w:rsidRDefault="006818EE" w:rsidP="005A5BFE">
            <w:pPr>
              <w:pStyle w:val="a4"/>
              <w:ind w:firstLine="0"/>
              <w:jc w:val="center"/>
              <w:rPr>
                <w:sz w:val="24"/>
                <w:szCs w:val="24"/>
                <w:lang w:val="kk-KZ"/>
              </w:rPr>
            </w:pPr>
            <w:r w:rsidRPr="00866616">
              <w:rPr>
                <w:sz w:val="24"/>
                <w:lang w:val="ru-RU"/>
              </w:rPr>
              <w:t>Апталық</w:t>
            </w:r>
          </w:p>
        </w:tc>
        <w:tc>
          <w:tcPr>
            <w:tcW w:w="1558" w:type="dxa"/>
            <w:vAlign w:val="center"/>
          </w:tcPr>
          <w:p w14:paraId="1C323555" w14:textId="77777777" w:rsidR="006818EE" w:rsidRPr="00866616" w:rsidRDefault="006818EE" w:rsidP="005A5BFE">
            <w:pPr>
              <w:pStyle w:val="a4"/>
              <w:ind w:firstLine="0"/>
              <w:jc w:val="center"/>
              <w:rPr>
                <w:sz w:val="24"/>
                <w:szCs w:val="24"/>
                <w:lang w:val="kk-KZ"/>
              </w:rPr>
            </w:pPr>
            <w:r w:rsidRPr="00866616">
              <w:rPr>
                <w:sz w:val="24"/>
                <w:lang w:val="ru-RU"/>
              </w:rPr>
              <w:t>Жылдық</w:t>
            </w:r>
          </w:p>
        </w:tc>
        <w:tc>
          <w:tcPr>
            <w:tcW w:w="1558" w:type="dxa"/>
            <w:vAlign w:val="center"/>
          </w:tcPr>
          <w:p w14:paraId="4D34B639" w14:textId="77777777" w:rsidR="006818EE" w:rsidRPr="00866616" w:rsidRDefault="006818EE" w:rsidP="005A5BFE">
            <w:pPr>
              <w:pStyle w:val="a4"/>
              <w:ind w:firstLine="0"/>
              <w:jc w:val="center"/>
              <w:rPr>
                <w:sz w:val="24"/>
                <w:szCs w:val="24"/>
                <w:lang w:val="kk-KZ"/>
              </w:rPr>
            </w:pPr>
            <w:r w:rsidRPr="00866616">
              <w:rPr>
                <w:sz w:val="24"/>
                <w:lang w:val="ru-RU"/>
              </w:rPr>
              <w:t>Апталық</w:t>
            </w:r>
          </w:p>
        </w:tc>
        <w:tc>
          <w:tcPr>
            <w:tcW w:w="1558" w:type="dxa"/>
            <w:vAlign w:val="center"/>
          </w:tcPr>
          <w:p w14:paraId="7A3F9952" w14:textId="77777777" w:rsidR="006818EE" w:rsidRPr="00866616" w:rsidRDefault="006818EE" w:rsidP="005A5BFE">
            <w:pPr>
              <w:pStyle w:val="a4"/>
              <w:ind w:firstLine="0"/>
              <w:jc w:val="center"/>
              <w:rPr>
                <w:sz w:val="24"/>
                <w:szCs w:val="24"/>
                <w:lang w:val="kk-KZ"/>
              </w:rPr>
            </w:pPr>
            <w:r w:rsidRPr="00866616">
              <w:rPr>
                <w:sz w:val="24"/>
                <w:lang w:val="ru-RU"/>
              </w:rPr>
              <w:t>Жылдық</w:t>
            </w:r>
          </w:p>
        </w:tc>
      </w:tr>
      <w:tr w:rsidR="00866616" w:rsidRPr="00866616" w14:paraId="5E8DAE85" w14:textId="77777777" w:rsidTr="006818EE">
        <w:tc>
          <w:tcPr>
            <w:tcW w:w="1129" w:type="dxa"/>
          </w:tcPr>
          <w:p w14:paraId="4B2527B5" w14:textId="75583DEE" w:rsidR="006818EE" w:rsidRPr="00866616" w:rsidRDefault="006818EE" w:rsidP="005A5BFE">
            <w:pPr>
              <w:pStyle w:val="a4"/>
              <w:ind w:firstLine="0"/>
              <w:jc w:val="center"/>
              <w:rPr>
                <w:sz w:val="24"/>
                <w:szCs w:val="24"/>
                <w:lang w:val="kk-KZ"/>
              </w:rPr>
            </w:pPr>
            <w:r w:rsidRPr="00866616">
              <w:rPr>
                <w:sz w:val="24"/>
                <w:szCs w:val="24"/>
                <w:lang w:val="kk-KZ"/>
              </w:rPr>
              <w:t>1</w:t>
            </w:r>
          </w:p>
        </w:tc>
        <w:tc>
          <w:tcPr>
            <w:tcW w:w="1878" w:type="dxa"/>
          </w:tcPr>
          <w:p w14:paraId="6B7125CA" w14:textId="64D53636" w:rsidR="006818EE" w:rsidRPr="00866616" w:rsidRDefault="006818EE" w:rsidP="005A5BFE">
            <w:pPr>
              <w:pStyle w:val="a4"/>
              <w:ind w:firstLine="0"/>
              <w:jc w:val="left"/>
              <w:rPr>
                <w:sz w:val="24"/>
                <w:szCs w:val="24"/>
                <w:lang w:val="kk-KZ"/>
              </w:rPr>
            </w:pPr>
            <w:r w:rsidRPr="00866616">
              <w:rPr>
                <w:sz w:val="24"/>
                <w:lang w:val="ru-RU"/>
              </w:rPr>
              <w:t>Жаратылыстану</w:t>
            </w:r>
          </w:p>
        </w:tc>
        <w:tc>
          <w:tcPr>
            <w:tcW w:w="1557" w:type="dxa"/>
          </w:tcPr>
          <w:p w14:paraId="6EC3AAD2" w14:textId="0A8AF218" w:rsidR="006818EE" w:rsidRPr="00866616" w:rsidRDefault="006818EE" w:rsidP="005A5BFE">
            <w:pPr>
              <w:pStyle w:val="a4"/>
              <w:ind w:firstLine="0"/>
              <w:jc w:val="center"/>
              <w:rPr>
                <w:sz w:val="24"/>
                <w:szCs w:val="24"/>
                <w:lang w:val="kk-KZ"/>
              </w:rPr>
            </w:pPr>
            <w:r w:rsidRPr="00866616">
              <w:rPr>
                <w:sz w:val="24"/>
                <w:lang w:val="ru-RU"/>
              </w:rPr>
              <w:t>1</w:t>
            </w:r>
          </w:p>
        </w:tc>
        <w:tc>
          <w:tcPr>
            <w:tcW w:w="1558" w:type="dxa"/>
          </w:tcPr>
          <w:p w14:paraId="637D1E9E" w14:textId="1AD115DE" w:rsidR="006818EE" w:rsidRPr="00866616" w:rsidRDefault="006818EE" w:rsidP="005A5BFE">
            <w:pPr>
              <w:pStyle w:val="a4"/>
              <w:ind w:firstLine="0"/>
              <w:jc w:val="center"/>
              <w:rPr>
                <w:sz w:val="24"/>
                <w:szCs w:val="24"/>
                <w:lang w:val="kk-KZ"/>
              </w:rPr>
            </w:pPr>
            <w:r w:rsidRPr="00866616">
              <w:rPr>
                <w:sz w:val="24"/>
                <w:lang w:val="ru-RU"/>
              </w:rPr>
              <w:t>34</w:t>
            </w:r>
          </w:p>
        </w:tc>
        <w:tc>
          <w:tcPr>
            <w:tcW w:w="1558" w:type="dxa"/>
          </w:tcPr>
          <w:p w14:paraId="520C75A1" w14:textId="67E577C9" w:rsidR="006818EE" w:rsidRPr="00866616" w:rsidRDefault="006818EE" w:rsidP="005A5BFE">
            <w:pPr>
              <w:pStyle w:val="a4"/>
              <w:ind w:firstLine="0"/>
              <w:jc w:val="center"/>
              <w:rPr>
                <w:sz w:val="24"/>
                <w:szCs w:val="24"/>
                <w:lang w:val="kk-KZ"/>
              </w:rPr>
            </w:pPr>
            <w:r w:rsidRPr="00866616">
              <w:rPr>
                <w:sz w:val="24"/>
                <w:lang w:val="ru-RU"/>
              </w:rPr>
              <w:t>1</w:t>
            </w:r>
          </w:p>
        </w:tc>
        <w:tc>
          <w:tcPr>
            <w:tcW w:w="1558" w:type="dxa"/>
          </w:tcPr>
          <w:p w14:paraId="43098059" w14:textId="24DAD454" w:rsidR="006818EE" w:rsidRPr="00866616" w:rsidRDefault="006818EE" w:rsidP="005A5BFE">
            <w:pPr>
              <w:pStyle w:val="a4"/>
              <w:ind w:firstLine="0"/>
              <w:jc w:val="center"/>
              <w:rPr>
                <w:sz w:val="24"/>
                <w:szCs w:val="24"/>
                <w:lang w:val="kk-KZ"/>
              </w:rPr>
            </w:pPr>
            <w:r w:rsidRPr="00866616">
              <w:rPr>
                <w:sz w:val="24"/>
                <w:lang w:val="ru-RU"/>
              </w:rPr>
              <w:t>34</w:t>
            </w:r>
          </w:p>
        </w:tc>
      </w:tr>
      <w:tr w:rsidR="00866616" w:rsidRPr="00866616" w14:paraId="72503916" w14:textId="77777777" w:rsidTr="006818EE">
        <w:tc>
          <w:tcPr>
            <w:tcW w:w="1129" w:type="dxa"/>
          </w:tcPr>
          <w:p w14:paraId="7C6D1C7F" w14:textId="7F4153D9" w:rsidR="006818EE" w:rsidRPr="00866616" w:rsidRDefault="006818EE" w:rsidP="005A5BFE">
            <w:pPr>
              <w:pStyle w:val="a4"/>
              <w:ind w:firstLine="0"/>
              <w:jc w:val="center"/>
              <w:rPr>
                <w:sz w:val="24"/>
                <w:szCs w:val="24"/>
                <w:lang w:val="kk-KZ"/>
              </w:rPr>
            </w:pPr>
            <w:r w:rsidRPr="00866616">
              <w:rPr>
                <w:sz w:val="24"/>
                <w:szCs w:val="24"/>
                <w:lang w:val="kk-KZ"/>
              </w:rPr>
              <w:t>2</w:t>
            </w:r>
          </w:p>
        </w:tc>
        <w:tc>
          <w:tcPr>
            <w:tcW w:w="1878" w:type="dxa"/>
          </w:tcPr>
          <w:p w14:paraId="00EB41D5" w14:textId="720CA673" w:rsidR="006818EE" w:rsidRPr="00866616" w:rsidRDefault="006818EE" w:rsidP="005A5BFE">
            <w:pPr>
              <w:pStyle w:val="a4"/>
              <w:ind w:firstLine="0"/>
              <w:jc w:val="left"/>
              <w:rPr>
                <w:sz w:val="24"/>
                <w:szCs w:val="24"/>
                <w:lang w:val="kk-KZ"/>
              </w:rPr>
            </w:pPr>
            <w:r w:rsidRPr="00866616">
              <w:rPr>
                <w:sz w:val="24"/>
                <w:lang w:val="ru-RU"/>
              </w:rPr>
              <w:t>Жаратылыстану</w:t>
            </w:r>
          </w:p>
        </w:tc>
        <w:tc>
          <w:tcPr>
            <w:tcW w:w="1557" w:type="dxa"/>
          </w:tcPr>
          <w:p w14:paraId="5C492812" w14:textId="463D7FFF" w:rsidR="006818EE" w:rsidRPr="00866616" w:rsidRDefault="006818EE" w:rsidP="005A5BFE">
            <w:pPr>
              <w:pStyle w:val="a4"/>
              <w:ind w:firstLine="0"/>
              <w:jc w:val="center"/>
              <w:rPr>
                <w:sz w:val="24"/>
                <w:szCs w:val="24"/>
                <w:lang w:val="kk-KZ"/>
              </w:rPr>
            </w:pPr>
            <w:r w:rsidRPr="00866616">
              <w:rPr>
                <w:sz w:val="24"/>
                <w:lang w:val="ru-RU"/>
              </w:rPr>
              <w:t>1</w:t>
            </w:r>
          </w:p>
        </w:tc>
        <w:tc>
          <w:tcPr>
            <w:tcW w:w="1558" w:type="dxa"/>
          </w:tcPr>
          <w:p w14:paraId="7D93345F" w14:textId="2BA99F75" w:rsidR="006818EE" w:rsidRPr="00866616" w:rsidRDefault="006818EE" w:rsidP="005A5BFE">
            <w:pPr>
              <w:pStyle w:val="a4"/>
              <w:ind w:firstLine="0"/>
              <w:jc w:val="center"/>
              <w:rPr>
                <w:sz w:val="24"/>
                <w:szCs w:val="24"/>
                <w:lang w:val="kk-KZ"/>
              </w:rPr>
            </w:pPr>
            <w:r w:rsidRPr="00866616">
              <w:rPr>
                <w:sz w:val="24"/>
                <w:lang w:val="ru-RU"/>
              </w:rPr>
              <w:t>34</w:t>
            </w:r>
          </w:p>
        </w:tc>
        <w:tc>
          <w:tcPr>
            <w:tcW w:w="1558" w:type="dxa"/>
          </w:tcPr>
          <w:p w14:paraId="134D1328" w14:textId="63E51D62" w:rsidR="006818EE" w:rsidRPr="00866616" w:rsidRDefault="006818EE" w:rsidP="005A5BFE">
            <w:pPr>
              <w:pStyle w:val="a4"/>
              <w:ind w:firstLine="0"/>
              <w:jc w:val="center"/>
              <w:rPr>
                <w:sz w:val="24"/>
                <w:szCs w:val="24"/>
                <w:lang w:val="kk-KZ"/>
              </w:rPr>
            </w:pPr>
            <w:r w:rsidRPr="00866616">
              <w:rPr>
                <w:sz w:val="24"/>
                <w:lang w:val="ru-RU"/>
              </w:rPr>
              <w:t>1</w:t>
            </w:r>
          </w:p>
        </w:tc>
        <w:tc>
          <w:tcPr>
            <w:tcW w:w="1558" w:type="dxa"/>
          </w:tcPr>
          <w:p w14:paraId="0EE495B7" w14:textId="47B211D2" w:rsidR="006818EE" w:rsidRPr="00866616" w:rsidRDefault="006818EE" w:rsidP="005A5BFE">
            <w:pPr>
              <w:pStyle w:val="a4"/>
              <w:ind w:firstLine="0"/>
              <w:jc w:val="center"/>
              <w:rPr>
                <w:sz w:val="24"/>
                <w:szCs w:val="24"/>
                <w:lang w:val="kk-KZ"/>
              </w:rPr>
            </w:pPr>
            <w:r w:rsidRPr="00866616">
              <w:rPr>
                <w:sz w:val="24"/>
                <w:lang w:val="ru-RU"/>
              </w:rPr>
              <w:t>34</w:t>
            </w:r>
          </w:p>
        </w:tc>
      </w:tr>
      <w:tr w:rsidR="00866616" w:rsidRPr="00866616" w14:paraId="234FDC60" w14:textId="77777777" w:rsidTr="006818EE">
        <w:tc>
          <w:tcPr>
            <w:tcW w:w="1129" w:type="dxa"/>
          </w:tcPr>
          <w:p w14:paraId="0AAAF642" w14:textId="08A0B534" w:rsidR="006818EE" w:rsidRPr="00866616" w:rsidRDefault="006818EE" w:rsidP="005A5BFE">
            <w:pPr>
              <w:pStyle w:val="a4"/>
              <w:ind w:firstLine="0"/>
              <w:jc w:val="center"/>
              <w:rPr>
                <w:sz w:val="24"/>
                <w:szCs w:val="24"/>
                <w:lang w:val="kk-KZ"/>
              </w:rPr>
            </w:pPr>
            <w:r w:rsidRPr="00866616">
              <w:rPr>
                <w:sz w:val="24"/>
                <w:szCs w:val="24"/>
                <w:lang w:val="kk-KZ"/>
              </w:rPr>
              <w:t>3</w:t>
            </w:r>
          </w:p>
        </w:tc>
        <w:tc>
          <w:tcPr>
            <w:tcW w:w="1878" w:type="dxa"/>
          </w:tcPr>
          <w:p w14:paraId="5BB5FFCB" w14:textId="2EE7CE72" w:rsidR="006818EE" w:rsidRPr="00866616" w:rsidRDefault="006818EE" w:rsidP="005A5BFE">
            <w:pPr>
              <w:pStyle w:val="a4"/>
              <w:ind w:firstLine="0"/>
              <w:jc w:val="left"/>
              <w:rPr>
                <w:sz w:val="24"/>
                <w:szCs w:val="24"/>
                <w:lang w:val="kk-KZ"/>
              </w:rPr>
            </w:pPr>
            <w:r w:rsidRPr="00866616">
              <w:rPr>
                <w:sz w:val="24"/>
                <w:lang w:val="ru-RU"/>
              </w:rPr>
              <w:t>Жаратылыстану</w:t>
            </w:r>
          </w:p>
        </w:tc>
        <w:tc>
          <w:tcPr>
            <w:tcW w:w="1557" w:type="dxa"/>
          </w:tcPr>
          <w:p w14:paraId="7022E2F6" w14:textId="4852D048" w:rsidR="006818EE" w:rsidRPr="00866616" w:rsidRDefault="006818EE" w:rsidP="005A5BFE">
            <w:pPr>
              <w:pStyle w:val="a4"/>
              <w:ind w:firstLine="0"/>
              <w:jc w:val="center"/>
              <w:rPr>
                <w:sz w:val="24"/>
                <w:szCs w:val="24"/>
                <w:lang w:val="kk-KZ"/>
              </w:rPr>
            </w:pPr>
            <w:r w:rsidRPr="00866616">
              <w:rPr>
                <w:sz w:val="24"/>
                <w:szCs w:val="24"/>
                <w:lang w:val="kk-KZ"/>
              </w:rPr>
              <w:t>2</w:t>
            </w:r>
          </w:p>
        </w:tc>
        <w:tc>
          <w:tcPr>
            <w:tcW w:w="1558" w:type="dxa"/>
          </w:tcPr>
          <w:p w14:paraId="0569FDDE" w14:textId="37B72F14" w:rsidR="006818EE" w:rsidRPr="00866616" w:rsidRDefault="006818EE" w:rsidP="005A5BFE">
            <w:pPr>
              <w:pStyle w:val="a4"/>
              <w:ind w:firstLine="0"/>
              <w:jc w:val="center"/>
              <w:rPr>
                <w:sz w:val="24"/>
                <w:szCs w:val="24"/>
                <w:lang w:val="kk-KZ"/>
              </w:rPr>
            </w:pPr>
            <w:r w:rsidRPr="00866616">
              <w:rPr>
                <w:sz w:val="24"/>
                <w:szCs w:val="24"/>
                <w:lang w:val="kk-KZ"/>
              </w:rPr>
              <w:t>68</w:t>
            </w:r>
          </w:p>
        </w:tc>
        <w:tc>
          <w:tcPr>
            <w:tcW w:w="1558" w:type="dxa"/>
          </w:tcPr>
          <w:p w14:paraId="4E3CE2EC" w14:textId="4F071696" w:rsidR="006818EE" w:rsidRPr="00866616" w:rsidRDefault="006818EE" w:rsidP="005A5BFE">
            <w:pPr>
              <w:pStyle w:val="a4"/>
              <w:ind w:firstLine="0"/>
              <w:jc w:val="center"/>
              <w:rPr>
                <w:sz w:val="24"/>
                <w:szCs w:val="24"/>
                <w:lang w:val="kk-KZ"/>
              </w:rPr>
            </w:pPr>
            <w:r w:rsidRPr="00866616">
              <w:rPr>
                <w:sz w:val="24"/>
                <w:lang w:val="ru-RU"/>
              </w:rPr>
              <w:t>1</w:t>
            </w:r>
          </w:p>
        </w:tc>
        <w:tc>
          <w:tcPr>
            <w:tcW w:w="1558" w:type="dxa"/>
          </w:tcPr>
          <w:p w14:paraId="10DA5732" w14:textId="668EA00D" w:rsidR="006818EE" w:rsidRPr="00866616" w:rsidRDefault="006818EE" w:rsidP="005A5BFE">
            <w:pPr>
              <w:pStyle w:val="a4"/>
              <w:ind w:firstLine="0"/>
              <w:jc w:val="center"/>
              <w:rPr>
                <w:sz w:val="24"/>
                <w:szCs w:val="24"/>
                <w:lang w:val="kk-KZ"/>
              </w:rPr>
            </w:pPr>
            <w:r w:rsidRPr="00866616">
              <w:rPr>
                <w:sz w:val="24"/>
                <w:lang w:val="ru-RU"/>
              </w:rPr>
              <w:t>34</w:t>
            </w:r>
          </w:p>
        </w:tc>
      </w:tr>
      <w:tr w:rsidR="00866616" w:rsidRPr="00866616" w14:paraId="76C4D699" w14:textId="77777777" w:rsidTr="006818EE">
        <w:tc>
          <w:tcPr>
            <w:tcW w:w="1129" w:type="dxa"/>
          </w:tcPr>
          <w:p w14:paraId="49C62617" w14:textId="712440EF" w:rsidR="006818EE" w:rsidRPr="00866616" w:rsidRDefault="006818EE" w:rsidP="005A5BFE">
            <w:pPr>
              <w:pStyle w:val="a4"/>
              <w:ind w:firstLine="0"/>
              <w:jc w:val="center"/>
              <w:rPr>
                <w:sz w:val="24"/>
                <w:szCs w:val="24"/>
                <w:lang w:val="kk-KZ"/>
              </w:rPr>
            </w:pPr>
            <w:r w:rsidRPr="00866616">
              <w:rPr>
                <w:sz w:val="24"/>
                <w:szCs w:val="24"/>
                <w:lang w:val="kk-KZ"/>
              </w:rPr>
              <w:t>4</w:t>
            </w:r>
          </w:p>
        </w:tc>
        <w:tc>
          <w:tcPr>
            <w:tcW w:w="1878" w:type="dxa"/>
          </w:tcPr>
          <w:p w14:paraId="51B02AAE" w14:textId="0DFD5202" w:rsidR="006818EE" w:rsidRPr="00866616" w:rsidRDefault="006818EE" w:rsidP="005A5BFE">
            <w:pPr>
              <w:pStyle w:val="a4"/>
              <w:ind w:firstLine="0"/>
              <w:jc w:val="left"/>
              <w:rPr>
                <w:sz w:val="24"/>
                <w:szCs w:val="24"/>
                <w:lang w:val="kk-KZ"/>
              </w:rPr>
            </w:pPr>
            <w:r w:rsidRPr="00866616">
              <w:rPr>
                <w:sz w:val="24"/>
                <w:lang w:val="ru-RU"/>
              </w:rPr>
              <w:t>Жаратылыстану</w:t>
            </w:r>
          </w:p>
        </w:tc>
        <w:tc>
          <w:tcPr>
            <w:tcW w:w="1557" w:type="dxa"/>
          </w:tcPr>
          <w:p w14:paraId="6E622562" w14:textId="77777777" w:rsidR="006818EE" w:rsidRPr="00866616" w:rsidRDefault="006818EE" w:rsidP="005A5BFE">
            <w:pPr>
              <w:pStyle w:val="a4"/>
              <w:ind w:firstLine="0"/>
              <w:jc w:val="center"/>
              <w:rPr>
                <w:sz w:val="24"/>
                <w:szCs w:val="24"/>
                <w:lang w:val="kk-KZ"/>
              </w:rPr>
            </w:pPr>
            <w:r w:rsidRPr="00866616">
              <w:rPr>
                <w:sz w:val="24"/>
                <w:szCs w:val="24"/>
                <w:lang w:val="kk-KZ"/>
              </w:rPr>
              <w:t>2</w:t>
            </w:r>
          </w:p>
        </w:tc>
        <w:tc>
          <w:tcPr>
            <w:tcW w:w="1558" w:type="dxa"/>
          </w:tcPr>
          <w:p w14:paraId="46410814" w14:textId="77777777" w:rsidR="006818EE" w:rsidRPr="00866616" w:rsidRDefault="006818EE" w:rsidP="005A5BFE">
            <w:pPr>
              <w:pStyle w:val="a4"/>
              <w:ind w:firstLine="0"/>
              <w:jc w:val="center"/>
              <w:rPr>
                <w:sz w:val="24"/>
                <w:szCs w:val="24"/>
                <w:lang w:val="kk-KZ"/>
              </w:rPr>
            </w:pPr>
            <w:r w:rsidRPr="00866616">
              <w:rPr>
                <w:sz w:val="24"/>
                <w:szCs w:val="24"/>
                <w:lang w:val="kk-KZ"/>
              </w:rPr>
              <w:t>68</w:t>
            </w:r>
          </w:p>
        </w:tc>
        <w:tc>
          <w:tcPr>
            <w:tcW w:w="1558" w:type="dxa"/>
          </w:tcPr>
          <w:p w14:paraId="47DFBB43" w14:textId="55281380" w:rsidR="006818EE" w:rsidRPr="00866616" w:rsidRDefault="006818EE" w:rsidP="005A5BFE">
            <w:pPr>
              <w:pStyle w:val="a4"/>
              <w:ind w:firstLine="0"/>
              <w:jc w:val="center"/>
              <w:rPr>
                <w:sz w:val="24"/>
                <w:szCs w:val="24"/>
                <w:lang w:val="kk-KZ"/>
              </w:rPr>
            </w:pPr>
            <w:r w:rsidRPr="00866616">
              <w:rPr>
                <w:sz w:val="24"/>
                <w:lang w:val="ru-RU"/>
              </w:rPr>
              <w:t>1</w:t>
            </w:r>
          </w:p>
        </w:tc>
        <w:tc>
          <w:tcPr>
            <w:tcW w:w="1558" w:type="dxa"/>
          </w:tcPr>
          <w:p w14:paraId="6D1FC491" w14:textId="562B711F" w:rsidR="006818EE" w:rsidRPr="00866616" w:rsidRDefault="006818EE" w:rsidP="005A5BFE">
            <w:pPr>
              <w:pStyle w:val="a4"/>
              <w:ind w:firstLine="0"/>
              <w:jc w:val="center"/>
              <w:rPr>
                <w:sz w:val="24"/>
                <w:szCs w:val="24"/>
                <w:lang w:val="kk-KZ"/>
              </w:rPr>
            </w:pPr>
            <w:r w:rsidRPr="00866616">
              <w:rPr>
                <w:sz w:val="24"/>
                <w:lang w:val="ru-RU"/>
              </w:rPr>
              <w:t>34</w:t>
            </w:r>
          </w:p>
        </w:tc>
      </w:tr>
    </w:tbl>
    <w:p w14:paraId="140D4ACA" w14:textId="77777777" w:rsidR="006818EE" w:rsidRPr="00866616" w:rsidRDefault="006818EE" w:rsidP="005A5BFE">
      <w:pPr>
        <w:pStyle w:val="a4"/>
        <w:ind w:firstLine="0"/>
        <w:jc w:val="left"/>
        <w:rPr>
          <w:lang w:val="kk-KZ"/>
        </w:rPr>
      </w:pPr>
    </w:p>
    <w:bookmarkEnd w:id="32"/>
    <w:p w14:paraId="43C601B9" w14:textId="5CFAE14D" w:rsidR="006818EE" w:rsidRPr="00866616" w:rsidRDefault="006818EE" w:rsidP="005A5BFE">
      <w:pPr>
        <w:shd w:val="clear" w:color="auto" w:fill="FFFFFF"/>
        <w:spacing w:after="0" w:line="240" w:lineRule="auto"/>
        <w:ind w:firstLine="567"/>
        <w:jc w:val="both"/>
        <w:textAlignment w:val="baseline"/>
        <w:rPr>
          <w:rFonts w:ascii="Times New Roman" w:hAnsi="Times New Roman"/>
          <w:spacing w:val="2"/>
          <w:sz w:val="28"/>
          <w:szCs w:val="28"/>
          <w:lang w:val="kk-KZ"/>
        </w:rPr>
      </w:pPr>
      <w:r w:rsidRPr="00866616">
        <w:rPr>
          <w:rFonts w:ascii="Times New Roman" w:hAnsi="Times New Roman"/>
          <w:sz w:val="28"/>
          <w:szCs w:val="28"/>
          <w:lang w:val="kk-KZ"/>
        </w:rPr>
        <w:t>2020 жылы төмендетілген оқу жүктемесімен Үлгілік оқу жоспарлары бойынша Үлгілік оқу бағдарламалары әзірленіп, ҚР Білім және ғылым министрінің 2020 жылғы «27» қарашадағы № 496 бұйрығымен бекітілді. Аталған оқу бағдарламаларын Академия сайтынан жүктеп алуға болады (</w:t>
      </w:r>
      <w:hyperlink r:id="rId84" w:history="1">
        <w:r w:rsidRPr="00866616">
          <w:rPr>
            <w:rStyle w:val="a8"/>
            <w:rFonts w:ascii="Times New Roman" w:hAnsi="Times New Roman"/>
            <w:color w:val="auto"/>
            <w:sz w:val="28"/>
            <w:szCs w:val="28"/>
            <w:lang w:val="kk-KZ"/>
          </w:rPr>
          <w:t>www.nao.kz</w:t>
        </w:r>
      </w:hyperlink>
      <w:r w:rsidRPr="00866616">
        <w:rPr>
          <w:rFonts w:ascii="Times New Roman" w:hAnsi="Times New Roman"/>
          <w:sz w:val="28"/>
          <w:szCs w:val="28"/>
          <w:lang w:val="kk-KZ"/>
        </w:rPr>
        <w:t>).</w:t>
      </w:r>
    </w:p>
    <w:p w14:paraId="2B70BCCE" w14:textId="77777777" w:rsidR="006173A9" w:rsidRPr="00866616" w:rsidRDefault="006173A9"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Ұзақ мерзімді жоспардың «Жанды табиғат», «Заттар және олардың қасиеттері», «Жер және ғарыш», «Табиғат физикасы» бөлімдерінің әрқайсысының оқу мақсаттары «Мен – зерттеушімін» бөлімінің оқу мақсаттарымен кіріктірілген, ол білім алушылардың зерттеушілік білік және дағдыларын қалыптастыруға және дамытуға бағытталған.</w:t>
      </w:r>
    </w:p>
    <w:p w14:paraId="1F07EFD9" w14:textId="7441D3FF" w:rsidR="006173A9" w:rsidRPr="00866616" w:rsidRDefault="006173A9" w:rsidP="009E3520">
      <w:pPr>
        <w:pStyle w:val="114"/>
        <w:ind w:left="0" w:right="0" w:firstLine="709"/>
        <w:jc w:val="both"/>
        <w:outlineLvl w:val="9"/>
        <w:rPr>
          <w:b w:val="0"/>
          <w:lang w:val="kk-KZ"/>
        </w:rPr>
      </w:pPr>
      <w:r w:rsidRPr="00866616">
        <w:rPr>
          <w:b w:val="0"/>
          <w:lang w:val="kk-KZ"/>
        </w:rPr>
        <w:t>Төменде бөлім/ортақ тақырып үшін жиынтық бағалау саны  көрсетілген (</w:t>
      </w:r>
      <w:r w:rsidR="00784FDD" w:rsidRPr="00866616">
        <w:rPr>
          <w:b w:val="0"/>
          <w:lang w:val="kk-KZ"/>
        </w:rPr>
        <w:t>2</w:t>
      </w:r>
      <w:r w:rsidR="00E52B4F" w:rsidRPr="00866616">
        <w:rPr>
          <w:b w:val="0"/>
          <w:lang w:val="kk-KZ"/>
        </w:rPr>
        <w:t>1</w:t>
      </w:r>
      <w:r w:rsidRPr="00866616">
        <w:rPr>
          <w:b w:val="0"/>
          <w:lang w:val="kk-KZ"/>
        </w:rPr>
        <w:t>-кесте).</w:t>
      </w:r>
    </w:p>
    <w:p w14:paraId="0E89167A" w14:textId="77777777" w:rsidR="006173A9" w:rsidRPr="00866616" w:rsidRDefault="006173A9" w:rsidP="005A5BFE">
      <w:pPr>
        <w:pStyle w:val="a4"/>
        <w:jc w:val="left"/>
        <w:rPr>
          <w:lang w:val="kk-KZ"/>
        </w:rPr>
      </w:pPr>
    </w:p>
    <w:p w14:paraId="3C2FF41A" w14:textId="61479532" w:rsidR="006173A9" w:rsidRPr="00866616" w:rsidRDefault="00784FDD"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2</w:t>
      </w:r>
      <w:r w:rsidR="00E52B4F" w:rsidRPr="00866616">
        <w:rPr>
          <w:rFonts w:ascii="Times New Roman" w:hAnsi="Times New Roman"/>
          <w:sz w:val="28"/>
          <w:szCs w:val="28"/>
          <w:lang w:val="kk-KZ"/>
        </w:rPr>
        <w:t>1</w:t>
      </w:r>
      <w:r w:rsidR="006173A9" w:rsidRPr="00866616">
        <w:rPr>
          <w:rFonts w:ascii="Times New Roman" w:hAnsi="Times New Roman"/>
          <w:sz w:val="28"/>
          <w:szCs w:val="28"/>
          <w:lang w:val="kk-KZ"/>
        </w:rPr>
        <w:t xml:space="preserve">-кесте – «Жаратылыстану» пәні бөлім бойынша жиынтық бағалау саны </w:t>
      </w:r>
    </w:p>
    <w:p w14:paraId="16B4629D" w14:textId="77777777" w:rsidR="006173A9" w:rsidRPr="00866616" w:rsidRDefault="006173A9" w:rsidP="005A5BFE">
      <w:pPr>
        <w:spacing w:after="0" w:line="240" w:lineRule="auto"/>
        <w:ind w:firstLine="709"/>
        <w:jc w:val="both"/>
        <w:rPr>
          <w:rFonts w:ascii="Times New Roman" w:hAnsi="Times New Roman"/>
          <w:sz w:val="28"/>
          <w:szCs w:val="28"/>
          <w:lang w:val="kk-K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28"/>
        <w:gridCol w:w="1284"/>
        <w:gridCol w:w="1285"/>
        <w:gridCol w:w="1285"/>
        <w:gridCol w:w="1285"/>
      </w:tblGrid>
      <w:tr w:rsidR="00866616" w:rsidRPr="00866616" w14:paraId="544E014C" w14:textId="77777777" w:rsidTr="00784FDD">
        <w:trPr>
          <w:jc w:val="center"/>
        </w:trPr>
        <w:tc>
          <w:tcPr>
            <w:tcW w:w="2728" w:type="dxa"/>
            <w:vMerge w:val="restart"/>
            <w:tcBorders>
              <w:top w:val="single" w:sz="4" w:space="0" w:color="000000"/>
              <w:left w:val="single" w:sz="4" w:space="0" w:color="000000"/>
              <w:bottom w:val="single" w:sz="4" w:space="0" w:color="000000"/>
              <w:right w:val="single" w:sz="4" w:space="0" w:color="000000"/>
            </w:tcBorders>
            <w:shd w:val="clear" w:color="auto" w:fill="auto"/>
            <w:hideMark/>
          </w:tcPr>
          <w:p w14:paraId="2137DA5C" w14:textId="77777777" w:rsidR="00784FDD" w:rsidRPr="00866616" w:rsidRDefault="00784FDD" w:rsidP="005A5BFE">
            <w:pPr>
              <w:pStyle w:val="a4"/>
              <w:ind w:firstLine="0"/>
              <w:jc w:val="center"/>
              <w:rPr>
                <w:rFonts w:eastAsia="Calibri"/>
                <w:sz w:val="24"/>
                <w:szCs w:val="24"/>
              </w:rPr>
            </w:pPr>
            <w:r w:rsidRPr="00866616">
              <w:rPr>
                <w:rFonts w:eastAsia="Calibri"/>
                <w:sz w:val="24"/>
                <w:szCs w:val="24"/>
              </w:rPr>
              <w:t>Сыныптар</w:t>
            </w:r>
          </w:p>
        </w:tc>
        <w:tc>
          <w:tcPr>
            <w:tcW w:w="5139"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76C0AD2C" w14:textId="77777777" w:rsidR="00784FDD" w:rsidRPr="00866616" w:rsidRDefault="00784FDD" w:rsidP="005A5BFE">
            <w:pPr>
              <w:spacing w:after="0" w:line="240" w:lineRule="auto"/>
              <w:jc w:val="center"/>
              <w:rPr>
                <w:rFonts w:ascii="Times New Roman" w:eastAsia="Calibri" w:hAnsi="Times New Roman"/>
                <w:sz w:val="24"/>
                <w:szCs w:val="24"/>
                <w:lang w:val="kk-KZ"/>
              </w:rPr>
            </w:pPr>
            <w:r w:rsidRPr="00866616">
              <w:rPr>
                <w:rFonts w:ascii="Times New Roman" w:eastAsia="Calibri" w:hAnsi="Times New Roman"/>
                <w:sz w:val="24"/>
                <w:szCs w:val="24"/>
                <w:lang w:val="kk-KZ"/>
              </w:rPr>
              <w:t>Бөлім/ортақ тақырыптар бойынша</w:t>
            </w:r>
          </w:p>
          <w:p w14:paraId="58C06233" w14:textId="77777777" w:rsidR="00784FDD" w:rsidRPr="00866616" w:rsidRDefault="00784FDD" w:rsidP="005A5BFE">
            <w:pPr>
              <w:spacing w:after="0" w:line="240" w:lineRule="auto"/>
              <w:jc w:val="center"/>
              <w:rPr>
                <w:rFonts w:ascii="Times New Roman" w:eastAsia="Calibri" w:hAnsi="Times New Roman"/>
                <w:sz w:val="24"/>
                <w:szCs w:val="24"/>
              </w:rPr>
            </w:pPr>
            <w:r w:rsidRPr="00866616">
              <w:rPr>
                <w:rFonts w:ascii="Times New Roman" w:eastAsia="Calibri" w:hAnsi="Times New Roman"/>
                <w:sz w:val="24"/>
                <w:szCs w:val="24"/>
                <w:lang w:val="kk-KZ"/>
              </w:rPr>
              <w:t xml:space="preserve">жиынтық  бағалау саны </w:t>
            </w:r>
          </w:p>
        </w:tc>
      </w:tr>
      <w:tr w:rsidR="00866616" w:rsidRPr="00866616" w14:paraId="298C139D" w14:textId="77777777" w:rsidTr="00784FDD">
        <w:trPr>
          <w:jc w:val="center"/>
        </w:trPr>
        <w:tc>
          <w:tcPr>
            <w:tcW w:w="272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94B2E0" w14:textId="77777777" w:rsidR="00784FDD" w:rsidRPr="00866616" w:rsidRDefault="00784FDD" w:rsidP="005A5BFE">
            <w:pPr>
              <w:spacing w:after="0" w:line="240" w:lineRule="auto"/>
              <w:rPr>
                <w:rFonts w:ascii="Times New Roman" w:eastAsia="Calibri" w:hAnsi="Times New Roman"/>
                <w:sz w:val="24"/>
                <w:szCs w:val="24"/>
              </w:rPr>
            </w:pPr>
          </w:p>
        </w:tc>
        <w:tc>
          <w:tcPr>
            <w:tcW w:w="1284" w:type="dxa"/>
            <w:tcBorders>
              <w:top w:val="single" w:sz="4" w:space="0" w:color="000000"/>
              <w:left w:val="single" w:sz="4" w:space="0" w:color="000000"/>
              <w:bottom w:val="single" w:sz="4" w:space="0" w:color="000000"/>
              <w:right w:val="single" w:sz="4" w:space="0" w:color="000000"/>
            </w:tcBorders>
            <w:shd w:val="clear" w:color="auto" w:fill="auto"/>
            <w:hideMark/>
          </w:tcPr>
          <w:p w14:paraId="169F154B" w14:textId="77777777" w:rsidR="00784FDD" w:rsidRPr="00866616" w:rsidRDefault="00784FDD" w:rsidP="005A5BFE">
            <w:pPr>
              <w:pStyle w:val="a4"/>
              <w:ind w:firstLine="0"/>
              <w:jc w:val="center"/>
              <w:rPr>
                <w:rFonts w:eastAsia="Calibri"/>
                <w:sz w:val="24"/>
                <w:szCs w:val="24"/>
              </w:rPr>
            </w:pPr>
            <w:r w:rsidRPr="00866616">
              <w:rPr>
                <w:rFonts w:eastAsia="Calibri"/>
                <w:sz w:val="24"/>
                <w:szCs w:val="24"/>
              </w:rPr>
              <w:t>1-тоқсан</w:t>
            </w:r>
          </w:p>
        </w:tc>
        <w:tc>
          <w:tcPr>
            <w:tcW w:w="1285" w:type="dxa"/>
            <w:tcBorders>
              <w:top w:val="single" w:sz="4" w:space="0" w:color="000000"/>
              <w:left w:val="single" w:sz="4" w:space="0" w:color="000000"/>
              <w:bottom w:val="single" w:sz="4" w:space="0" w:color="000000"/>
              <w:right w:val="single" w:sz="4" w:space="0" w:color="000000"/>
            </w:tcBorders>
            <w:shd w:val="clear" w:color="auto" w:fill="auto"/>
          </w:tcPr>
          <w:p w14:paraId="70009085" w14:textId="77777777" w:rsidR="00784FDD" w:rsidRPr="00866616" w:rsidRDefault="00784FDD" w:rsidP="005A5BFE">
            <w:pPr>
              <w:pStyle w:val="a4"/>
              <w:ind w:firstLine="1"/>
              <w:jc w:val="center"/>
              <w:rPr>
                <w:rFonts w:eastAsia="Calibri"/>
                <w:sz w:val="24"/>
                <w:szCs w:val="24"/>
              </w:rPr>
            </w:pPr>
            <w:r w:rsidRPr="00866616">
              <w:rPr>
                <w:rFonts w:eastAsia="Calibri"/>
                <w:sz w:val="24"/>
                <w:szCs w:val="24"/>
              </w:rPr>
              <w:t xml:space="preserve">2-тоқсан </w:t>
            </w:r>
          </w:p>
        </w:tc>
        <w:tc>
          <w:tcPr>
            <w:tcW w:w="1285" w:type="dxa"/>
            <w:tcBorders>
              <w:top w:val="single" w:sz="4" w:space="0" w:color="000000"/>
              <w:left w:val="single" w:sz="4" w:space="0" w:color="000000"/>
              <w:bottom w:val="single" w:sz="4" w:space="0" w:color="000000"/>
              <w:right w:val="single" w:sz="4" w:space="0" w:color="000000"/>
            </w:tcBorders>
            <w:shd w:val="clear" w:color="auto" w:fill="auto"/>
            <w:hideMark/>
          </w:tcPr>
          <w:p w14:paraId="60B539F2" w14:textId="77777777" w:rsidR="00784FDD" w:rsidRPr="00866616" w:rsidRDefault="00784FDD" w:rsidP="005A5BFE">
            <w:pPr>
              <w:pStyle w:val="a4"/>
              <w:ind w:firstLine="0"/>
              <w:jc w:val="center"/>
              <w:rPr>
                <w:rFonts w:eastAsia="Calibri"/>
                <w:sz w:val="24"/>
                <w:szCs w:val="24"/>
              </w:rPr>
            </w:pPr>
            <w:r w:rsidRPr="00866616">
              <w:rPr>
                <w:rFonts w:eastAsia="Calibri"/>
                <w:sz w:val="24"/>
                <w:szCs w:val="24"/>
              </w:rPr>
              <w:t>3-тоқсан</w:t>
            </w:r>
          </w:p>
        </w:tc>
        <w:tc>
          <w:tcPr>
            <w:tcW w:w="1285" w:type="dxa"/>
            <w:tcBorders>
              <w:top w:val="single" w:sz="4" w:space="0" w:color="000000"/>
              <w:left w:val="single" w:sz="4" w:space="0" w:color="000000"/>
              <w:bottom w:val="single" w:sz="4" w:space="0" w:color="000000"/>
              <w:right w:val="single" w:sz="4" w:space="0" w:color="000000"/>
            </w:tcBorders>
            <w:shd w:val="clear" w:color="auto" w:fill="auto"/>
          </w:tcPr>
          <w:p w14:paraId="237CEE07" w14:textId="77777777" w:rsidR="00784FDD" w:rsidRPr="00866616" w:rsidRDefault="00784FDD" w:rsidP="005A5BFE">
            <w:pPr>
              <w:pStyle w:val="a4"/>
              <w:ind w:firstLine="0"/>
              <w:jc w:val="center"/>
              <w:rPr>
                <w:rFonts w:eastAsia="Calibri"/>
                <w:sz w:val="24"/>
                <w:szCs w:val="24"/>
              </w:rPr>
            </w:pPr>
            <w:r w:rsidRPr="00866616">
              <w:rPr>
                <w:rFonts w:eastAsia="Calibri"/>
                <w:sz w:val="24"/>
                <w:szCs w:val="24"/>
              </w:rPr>
              <w:t xml:space="preserve">4-тоқсан </w:t>
            </w:r>
          </w:p>
        </w:tc>
      </w:tr>
      <w:tr w:rsidR="00866616" w:rsidRPr="00866616" w14:paraId="3A666955" w14:textId="77777777" w:rsidTr="005D487C">
        <w:trPr>
          <w:jc w:val="center"/>
        </w:trPr>
        <w:tc>
          <w:tcPr>
            <w:tcW w:w="2728" w:type="dxa"/>
            <w:tcBorders>
              <w:top w:val="single" w:sz="4" w:space="0" w:color="000000"/>
              <w:left w:val="single" w:sz="4" w:space="0" w:color="000000"/>
              <w:bottom w:val="single" w:sz="4" w:space="0" w:color="000000"/>
              <w:right w:val="single" w:sz="4" w:space="0" w:color="000000"/>
            </w:tcBorders>
            <w:shd w:val="clear" w:color="auto" w:fill="auto"/>
            <w:hideMark/>
          </w:tcPr>
          <w:p w14:paraId="7DD92B2C" w14:textId="77777777" w:rsidR="00784FDD" w:rsidRPr="00866616" w:rsidRDefault="00784FDD" w:rsidP="005A5BFE">
            <w:pPr>
              <w:pStyle w:val="TableParagraph"/>
              <w:ind w:left="0"/>
              <w:rPr>
                <w:sz w:val="24"/>
                <w:szCs w:val="24"/>
                <w:lang w:val="kk-KZ"/>
              </w:rPr>
            </w:pPr>
            <w:r w:rsidRPr="00866616">
              <w:rPr>
                <w:sz w:val="24"/>
                <w:szCs w:val="24"/>
              </w:rPr>
              <w:t>2</w:t>
            </w:r>
            <w:r w:rsidRPr="00866616">
              <w:rPr>
                <w:sz w:val="24"/>
                <w:szCs w:val="24"/>
                <w:lang w:val="kk-KZ"/>
              </w:rPr>
              <w:t>-сынып</w:t>
            </w:r>
          </w:p>
        </w:tc>
        <w:tc>
          <w:tcPr>
            <w:tcW w:w="1284" w:type="dxa"/>
            <w:tcBorders>
              <w:top w:val="single" w:sz="4" w:space="0" w:color="000000"/>
              <w:left w:val="single" w:sz="4" w:space="0" w:color="000000"/>
              <w:bottom w:val="single" w:sz="4" w:space="0" w:color="000000"/>
              <w:right w:val="single" w:sz="4" w:space="0" w:color="000000"/>
            </w:tcBorders>
            <w:shd w:val="clear" w:color="auto" w:fill="auto"/>
          </w:tcPr>
          <w:p w14:paraId="0F5A3F95" w14:textId="77777777" w:rsidR="00784FDD" w:rsidRPr="00866616" w:rsidRDefault="00784FDD" w:rsidP="005A5BFE">
            <w:pPr>
              <w:pStyle w:val="TableParagraph"/>
              <w:ind w:left="0"/>
              <w:jc w:val="center"/>
              <w:rPr>
                <w:sz w:val="24"/>
                <w:szCs w:val="28"/>
                <w:lang w:val="kk-KZ"/>
              </w:rPr>
            </w:pPr>
            <w:r w:rsidRPr="00866616">
              <w:rPr>
                <w:sz w:val="24"/>
                <w:szCs w:val="28"/>
                <w:lang w:val="kk-KZ"/>
              </w:rPr>
              <w:t>1</w:t>
            </w:r>
          </w:p>
        </w:tc>
        <w:tc>
          <w:tcPr>
            <w:tcW w:w="1285" w:type="dxa"/>
            <w:tcBorders>
              <w:top w:val="single" w:sz="4" w:space="0" w:color="000000"/>
              <w:left w:val="single" w:sz="4" w:space="0" w:color="000000"/>
              <w:bottom w:val="single" w:sz="4" w:space="0" w:color="000000"/>
              <w:right w:val="single" w:sz="4" w:space="0" w:color="000000"/>
            </w:tcBorders>
            <w:shd w:val="clear" w:color="auto" w:fill="auto"/>
          </w:tcPr>
          <w:p w14:paraId="1445EFB4" w14:textId="77777777" w:rsidR="00784FDD" w:rsidRPr="00866616" w:rsidRDefault="00784FDD" w:rsidP="005A5BFE">
            <w:pPr>
              <w:pStyle w:val="TableParagraph"/>
              <w:ind w:left="0"/>
              <w:jc w:val="center"/>
              <w:rPr>
                <w:sz w:val="24"/>
                <w:szCs w:val="28"/>
                <w:lang w:val="kk-KZ"/>
              </w:rPr>
            </w:pPr>
            <w:r w:rsidRPr="00866616">
              <w:rPr>
                <w:sz w:val="24"/>
                <w:szCs w:val="28"/>
                <w:lang w:val="kk-KZ"/>
              </w:rPr>
              <w:t>1</w:t>
            </w:r>
          </w:p>
        </w:tc>
        <w:tc>
          <w:tcPr>
            <w:tcW w:w="1285" w:type="dxa"/>
            <w:tcBorders>
              <w:top w:val="single" w:sz="4" w:space="0" w:color="000000"/>
              <w:left w:val="single" w:sz="4" w:space="0" w:color="000000"/>
              <w:bottom w:val="single" w:sz="4" w:space="0" w:color="000000"/>
              <w:right w:val="single" w:sz="4" w:space="0" w:color="000000"/>
            </w:tcBorders>
            <w:shd w:val="clear" w:color="auto" w:fill="auto"/>
          </w:tcPr>
          <w:p w14:paraId="5A09852F" w14:textId="77777777" w:rsidR="00784FDD" w:rsidRPr="00866616" w:rsidRDefault="00784FDD" w:rsidP="005A5BFE">
            <w:pPr>
              <w:pStyle w:val="TableParagraph"/>
              <w:ind w:left="0"/>
              <w:jc w:val="center"/>
              <w:rPr>
                <w:sz w:val="24"/>
                <w:szCs w:val="28"/>
                <w:lang w:val="kk-KZ"/>
              </w:rPr>
            </w:pPr>
            <w:r w:rsidRPr="00866616">
              <w:rPr>
                <w:sz w:val="24"/>
                <w:szCs w:val="28"/>
                <w:lang w:val="kk-KZ"/>
              </w:rPr>
              <w:t>1</w:t>
            </w:r>
          </w:p>
        </w:tc>
        <w:tc>
          <w:tcPr>
            <w:tcW w:w="1285" w:type="dxa"/>
            <w:tcBorders>
              <w:top w:val="single" w:sz="4" w:space="0" w:color="000000"/>
              <w:left w:val="single" w:sz="4" w:space="0" w:color="000000"/>
              <w:bottom w:val="single" w:sz="4" w:space="0" w:color="000000"/>
              <w:right w:val="single" w:sz="4" w:space="0" w:color="000000"/>
            </w:tcBorders>
            <w:shd w:val="clear" w:color="auto" w:fill="auto"/>
          </w:tcPr>
          <w:p w14:paraId="3A475024" w14:textId="77777777" w:rsidR="00784FDD" w:rsidRPr="00866616" w:rsidRDefault="00784FDD" w:rsidP="005A5BFE">
            <w:pPr>
              <w:pStyle w:val="TableParagraph"/>
              <w:ind w:left="0"/>
              <w:jc w:val="center"/>
              <w:rPr>
                <w:sz w:val="24"/>
                <w:szCs w:val="28"/>
              </w:rPr>
            </w:pPr>
            <w:r w:rsidRPr="00866616">
              <w:rPr>
                <w:sz w:val="24"/>
                <w:szCs w:val="28"/>
              </w:rPr>
              <w:t>1</w:t>
            </w:r>
          </w:p>
        </w:tc>
      </w:tr>
      <w:tr w:rsidR="00866616" w:rsidRPr="00866616" w14:paraId="4BFBE611" w14:textId="77777777" w:rsidTr="00784FDD">
        <w:trPr>
          <w:jc w:val="center"/>
        </w:trPr>
        <w:tc>
          <w:tcPr>
            <w:tcW w:w="2728" w:type="dxa"/>
            <w:tcBorders>
              <w:top w:val="single" w:sz="4" w:space="0" w:color="000000"/>
              <w:left w:val="single" w:sz="4" w:space="0" w:color="000000"/>
              <w:bottom w:val="single" w:sz="4" w:space="0" w:color="000000"/>
              <w:right w:val="single" w:sz="4" w:space="0" w:color="000000"/>
            </w:tcBorders>
            <w:shd w:val="clear" w:color="auto" w:fill="auto"/>
            <w:hideMark/>
          </w:tcPr>
          <w:p w14:paraId="05E3C024" w14:textId="77777777" w:rsidR="00784FDD" w:rsidRPr="00866616" w:rsidRDefault="00784FDD" w:rsidP="005A5BFE">
            <w:pPr>
              <w:pStyle w:val="TableParagraph"/>
              <w:ind w:left="0"/>
              <w:rPr>
                <w:sz w:val="24"/>
                <w:szCs w:val="24"/>
                <w:lang w:val="kk-KZ"/>
              </w:rPr>
            </w:pPr>
            <w:r w:rsidRPr="00866616">
              <w:rPr>
                <w:sz w:val="24"/>
                <w:szCs w:val="24"/>
                <w:lang w:val="kk-KZ"/>
              </w:rPr>
              <w:t>3-сынып</w:t>
            </w:r>
          </w:p>
        </w:tc>
        <w:tc>
          <w:tcPr>
            <w:tcW w:w="1284" w:type="dxa"/>
            <w:tcBorders>
              <w:top w:val="single" w:sz="4" w:space="0" w:color="000000"/>
              <w:left w:val="single" w:sz="4" w:space="0" w:color="000000"/>
              <w:bottom w:val="single" w:sz="4" w:space="0" w:color="000000"/>
              <w:right w:val="single" w:sz="4" w:space="0" w:color="000000"/>
            </w:tcBorders>
            <w:shd w:val="clear" w:color="auto" w:fill="auto"/>
            <w:hideMark/>
          </w:tcPr>
          <w:p w14:paraId="0D4EEBE4" w14:textId="77777777" w:rsidR="00784FDD" w:rsidRPr="00866616" w:rsidRDefault="00784FDD" w:rsidP="005A5BFE">
            <w:pPr>
              <w:pStyle w:val="TableParagraph"/>
              <w:ind w:left="0"/>
              <w:jc w:val="center"/>
              <w:rPr>
                <w:sz w:val="24"/>
                <w:szCs w:val="28"/>
                <w:lang w:val="kk-KZ"/>
              </w:rPr>
            </w:pPr>
            <w:r w:rsidRPr="00866616">
              <w:rPr>
                <w:sz w:val="24"/>
                <w:szCs w:val="28"/>
                <w:lang w:val="kk-KZ"/>
              </w:rPr>
              <w:t>1</w:t>
            </w:r>
          </w:p>
        </w:tc>
        <w:tc>
          <w:tcPr>
            <w:tcW w:w="1285" w:type="dxa"/>
            <w:tcBorders>
              <w:top w:val="single" w:sz="4" w:space="0" w:color="000000"/>
              <w:left w:val="single" w:sz="4" w:space="0" w:color="000000"/>
              <w:bottom w:val="single" w:sz="4" w:space="0" w:color="000000"/>
              <w:right w:val="single" w:sz="4" w:space="0" w:color="000000"/>
            </w:tcBorders>
            <w:shd w:val="clear" w:color="auto" w:fill="auto"/>
            <w:hideMark/>
          </w:tcPr>
          <w:p w14:paraId="27BC2FE5" w14:textId="77777777" w:rsidR="00784FDD" w:rsidRPr="00866616" w:rsidRDefault="00784FDD" w:rsidP="005A5BFE">
            <w:pPr>
              <w:pStyle w:val="TableParagraph"/>
              <w:ind w:left="0"/>
              <w:jc w:val="center"/>
              <w:rPr>
                <w:sz w:val="24"/>
                <w:szCs w:val="28"/>
                <w:lang w:val="kk-KZ"/>
              </w:rPr>
            </w:pPr>
            <w:r w:rsidRPr="00866616">
              <w:rPr>
                <w:sz w:val="24"/>
                <w:szCs w:val="28"/>
                <w:lang w:val="kk-KZ"/>
              </w:rPr>
              <w:t>1</w:t>
            </w:r>
          </w:p>
        </w:tc>
        <w:tc>
          <w:tcPr>
            <w:tcW w:w="1285" w:type="dxa"/>
            <w:tcBorders>
              <w:top w:val="single" w:sz="4" w:space="0" w:color="000000"/>
              <w:left w:val="single" w:sz="4" w:space="0" w:color="000000"/>
              <w:bottom w:val="single" w:sz="4" w:space="0" w:color="000000"/>
              <w:right w:val="single" w:sz="4" w:space="0" w:color="000000"/>
            </w:tcBorders>
            <w:shd w:val="clear" w:color="auto" w:fill="auto"/>
            <w:hideMark/>
          </w:tcPr>
          <w:p w14:paraId="79862227" w14:textId="77777777" w:rsidR="00784FDD" w:rsidRPr="00866616" w:rsidRDefault="00784FDD" w:rsidP="005A5BFE">
            <w:pPr>
              <w:pStyle w:val="TableParagraph"/>
              <w:ind w:left="0"/>
              <w:jc w:val="center"/>
              <w:rPr>
                <w:sz w:val="24"/>
                <w:szCs w:val="28"/>
                <w:lang w:val="kk-KZ"/>
              </w:rPr>
            </w:pPr>
            <w:r w:rsidRPr="00866616">
              <w:rPr>
                <w:sz w:val="24"/>
                <w:szCs w:val="28"/>
                <w:lang w:val="kk-KZ"/>
              </w:rPr>
              <w:t>1</w:t>
            </w:r>
          </w:p>
        </w:tc>
        <w:tc>
          <w:tcPr>
            <w:tcW w:w="1285" w:type="dxa"/>
            <w:tcBorders>
              <w:top w:val="single" w:sz="4" w:space="0" w:color="000000"/>
              <w:left w:val="single" w:sz="4" w:space="0" w:color="000000"/>
              <w:bottom w:val="single" w:sz="4" w:space="0" w:color="000000"/>
              <w:right w:val="single" w:sz="4" w:space="0" w:color="000000"/>
            </w:tcBorders>
            <w:shd w:val="clear" w:color="auto" w:fill="auto"/>
            <w:hideMark/>
          </w:tcPr>
          <w:p w14:paraId="29D93AB0" w14:textId="77777777" w:rsidR="00784FDD" w:rsidRPr="00866616" w:rsidRDefault="00784FDD" w:rsidP="005A5BFE">
            <w:pPr>
              <w:pStyle w:val="TableParagraph"/>
              <w:ind w:left="0"/>
              <w:jc w:val="center"/>
              <w:rPr>
                <w:sz w:val="24"/>
                <w:szCs w:val="28"/>
                <w:lang w:val="kk-KZ"/>
              </w:rPr>
            </w:pPr>
            <w:r w:rsidRPr="00866616">
              <w:rPr>
                <w:sz w:val="24"/>
                <w:szCs w:val="28"/>
                <w:lang w:val="kk-KZ"/>
              </w:rPr>
              <w:t>1</w:t>
            </w:r>
          </w:p>
        </w:tc>
      </w:tr>
      <w:tr w:rsidR="00866616" w:rsidRPr="00866616" w14:paraId="6BBD19A1" w14:textId="77777777" w:rsidTr="00784FDD">
        <w:trPr>
          <w:jc w:val="center"/>
        </w:trPr>
        <w:tc>
          <w:tcPr>
            <w:tcW w:w="2728" w:type="dxa"/>
            <w:tcBorders>
              <w:top w:val="single" w:sz="4" w:space="0" w:color="000000"/>
              <w:left w:val="single" w:sz="4" w:space="0" w:color="000000"/>
              <w:bottom w:val="single" w:sz="4" w:space="0" w:color="000000"/>
              <w:right w:val="single" w:sz="4" w:space="0" w:color="000000"/>
            </w:tcBorders>
            <w:shd w:val="clear" w:color="auto" w:fill="auto"/>
            <w:hideMark/>
          </w:tcPr>
          <w:p w14:paraId="19B609BF" w14:textId="77777777" w:rsidR="00784FDD" w:rsidRPr="00866616" w:rsidRDefault="00784FDD" w:rsidP="005A5BFE">
            <w:pPr>
              <w:pStyle w:val="TableParagraph"/>
              <w:ind w:left="0"/>
              <w:rPr>
                <w:sz w:val="24"/>
                <w:szCs w:val="24"/>
                <w:lang w:val="kk-KZ"/>
              </w:rPr>
            </w:pPr>
            <w:r w:rsidRPr="00866616">
              <w:rPr>
                <w:sz w:val="24"/>
                <w:szCs w:val="24"/>
                <w:lang w:val="kk-KZ"/>
              </w:rPr>
              <w:t>4-сынып</w:t>
            </w:r>
          </w:p>
        </w:tc>
        <w:tc>
          <w:tcPr>
            <w:tcW w:w="1284" w:type="dxa"/>
            <w:tcBorders>
              <w:top w:val="single" w:sz="4" w:space="0" w:color="000000"/>
              <w:left w:val="single" w:sz="4" w:space="0" w:color="000000"/>
              <w:bottom w:val="single" w:sz="4" w:space="0" w:color="000000"/>
              <w:right w:val="single" w:sz="4" w:space="0" w:color="000000"/>
            </w:tcBorders>
            <w:shd w:val="clear" w:color="auto" w:fill="auto"/>
            <w:hideMark/>
          </w:tcPr>
          <w:p w14:paraId="77A0A99E" w14:textId="77777777" w:rsidR="00784FDD" w:rsidRPr="00866616" w:rsidRDefault="00784FDD" w:rsidP="005A5BFE">
            <w:pPr>
              <w:spacing w:after="0" w:line="240" w:lineRule="auto"/>
              <w:jc w:val="center"/>
              <w:rPr>
                <w:rFonts w:ascii="Times New Roman" w:eastAsia="Calibri" w:hAnsi="Times New Roman"/>
                <w:sz w:val="24"/>
                <w:szCs w:val="24"/>
                <w:lang w:val="kk-KZ"/>
              </w:rPr>
            </w:pPr>
            <w:r w:rsidRPr="00866616">
              <w:rPr>
                <w:rFonts w:ascii="Times New Roman" w:eastAsia="Calibri" w:hAnsi="Times New Roman"/>
                <w:sz w:val="24"/>
                <w:szCs w:val="24"/>
                <w:lang w:val="kk-KZ"/>
              </w:rPr>
              <w:t>1</w:t>
            </w:r>
          </w:p>
        </w:tc>
        <w:tc>
          <w:tcPr>
            <w:tcW w:w="1285" w:type="dxa"/>
            <w:tcBorders>
              <w:top w:val="single" w:sz="4" w:space="0" w:color="000000"/>
              <w:left w:val="single" w:sz="4" w:space="0" w:color="000000"/>
              <w:bottom w:val="single" w:sz="4" w:space="0" w:color="000000"/>
              <w:right w:val="single" w:sz="4" w:space="0" w:color="000000"/>
            </w:tcBorders>
            <w:shd w:val="clear" w:color="auto" w:fill="auto"/>
            <w:hideMark/>
          </w:tcPr>
          <w:p w14:paraId="69980C4E" w14:textId="77777777" w:rsidR="00784FDD" w:rsidRPr="00866616" w:rsidRDefault="00784FDD" w:rsidP="005A5BFE">
            <w:pPr>
              <w:spacing w:after="0" w:line="240" w:lineRule="auto"/>
              <w:jc w:val="center"/>
              <w:rPr>
                <w:rFonts w:ascii="Times New Roman" w:eastAsia="Calibri" w:hAnsi="Times New Roman"/>
                <w:sz w:val="24"/>
                <w:szCs w:val="24"/>
                <w:lang w:val="kk-KZ"/>
              </w:rPr>
            </w:pPr>
            <w:r w:rsidRPr="00866616">
              <w:rPr>
                <w:rFonts w:ascii="Times New Roman" w:eastAsia="Calibri" w:hAnsi="Times New Roman"/>
                <w:sz w:val="24"/>
                <w:szCs w:val="24"/>
                <w:lang w:val="kk-KZ"/>
              </w:rPr>
              <w:t>1</w:t>
            </w:r>
          </w:p>
        </w:tc>
        <w:tc>
          <w:tcPr>
            <w:tcW w:w="1285" w:type="dxa"/>
            <w:tcBorders>
              <w:top w:val="single" w:sz="4" w:space="0" w:color="000000"/>
              <w:left w:val="single" w:sz="4" w:space="0" w:color="000000"/>
              <w:bottom w:val="single" w:sz="4" w:space="0" w:color="000000"/>
              <w:right w:val="single" w:sz="4" w:space="0" w:color="000000"/>
            </w:tcBorders>
            <w:shd w:val="clear" w:color="auto" w:fill="auto"/>
            <w:hideMark/>
          </w:tcPr>
          <w:p w14:paraId="091CFA8F" w14:textId="77777777" w:rsidR="00784FDD" w:rsidRPr="00866616" w:rsidRDefault="00784FDD" w:rsidP="005A5BFE">
            <w:pPr>
              <w:spacing w:after="0" w:line="240" w:lineRule="auto"/>
              <w:jc w:val="center"/>
              <w:rPr>
                <w:rFonts w:ascii="Times New Roman" w:eastAsia="Calibri" w:hAnsi="Times New Roman"/>
                <w:sz w:val="24"/>
                <w:szCs w:val="24"/>
                <w:lang w:val="kk-KZ"/>
              </w:rPr>
            </w:pPr>
            <w:r w:rsidRPr="00866616">
              <w:rPr>
                <w:rFonts w:ascii="Times New Roman" w:eastAsia="Calibri" w:hAnsi="Times New Roman"/>
                <w:sz w:val="24"/>
                <w:szCs w:val="24"/>
                <w:lang w:val="kk-KZ"/>
              </w:rPr>
              <w:t>1</w:t>
            </w:r>
          </w:p>
        </w:tc>
        <w:tc>
          <w:tcPr>
            <w:tcW w:w="1285" w:type="dxa"/>
            <w:tcBorders>
              <w:top w:val="single" w:sz="4" w:space="0" w:color="000000"/>
              <w:left w:val="single" w:sz="4" w:space="0" w:color="000000"/>
              <w:bottom w:val="single" w:sz="4" w:space="0" w:color="000000"/>
              <w:right w:val="single" w:sz="4" w:space="0" w:color="000000"/>
            </w:tcBorders>
            <w:shd w:val="clear" w:color="auto" w:fill="auto"/>
            <w:hideMark/>
          </w:tcPr>
          <w:p w14:paraId="37C4FAD8" w14:textId="77777777" w:rsidR="00784FDD" w:rsidRPr="00866616" w:rsidRDefault="00784FDD" w:rsidP="005A5BFE">
            <w:pPr>
              <w:spacing w:after="0" w:line="240" w:lineRule="auto"/>
              <w:jc w:val="center"/>
              <w:rPr>
                <w:rFonts w:ascii="Times New Roman" w:eastAsia="Calibri" w:hAnsi="Times New Roman"/>
                <w:sz w:val="24"/>
                <w:szCs w:val="24"/>
                <w:lang w:val="kk-KZ"/>
              </w:rPr>
            </w:pPr>
            <w:r w:rsidRPr="00866616">
              <w:rPr>
                <w:rFonts w:ascii="Times New Roman" w:eastAsia="Calibri" w:hAnsi="Times New Roman"/>
                <w:sz w:val="24"/>
                <w:szCs w:val="24"/>
                <w:lang w:val="kk-KZ"/>
              </w:rPr>
              <w:t>1</w:t>
            </w:r>
          </w:p>
        </w:tc>
      </w:tr>
    </w:tbl>
    <w:p w14:paraId="2D098501" w14:textId="77777777" w:rsidR="00784FDD" w:rsidRPr="00866616" w:rsidRDefault="00784FDD" w:rsidP="005A5BFE">
      <w:pPr>
        <w:pStyle w:val="114"/>
        <w:ind w:left="0" w:right="0" w:firstLine="709"/>
        <w:jc w:val="both"/>
        <w:rPr>
          <w:b w:val="0"/>
          <w:lang w:val="kk-KZ"/>
        </w:rPr>
      </w:pPr>
    </w:p>
    <w:p w14:paraId="3ED8D6CD" w14:textId="080533B0" w:rsidR="00724E14" w:rsidRPr="00866616" w:rsidRDefault="00724E14" w:rsidP="005A5BFE">
      <w:pPr>
        <w:pStyle w:val="Default"/>
        <w:ind w:firstLine="708"/>
        <w:jc w:val="both"/>
        <w:rPr>
          <w:rFonts w:ascii="Times New Roman" w:hAnsi="Times New Roman"/>
          <w:color w:val="auto"/>
          <w:sz w:val="28"/>
          <w:szCs w:val="28"/>
          <w:lang w:val="kk-KZ"/>
        </w:rPr>
      </w:pPr>
      <w:r w:rsidRPr="00866616">
        <w:rPr>
          <w:bCs/>
          <w:noProof/>
          <w:color w:val="auto"/>
          <w:lang w:val="ru-RU" w:eastAsia="ru-RU"/>
        </w:rPr>
        <w:drawing>
          <wp:inline distT="0" distB="0" distL="0" distR="0" wp14:anchorId="4A9CA966" wp14:editId="771B8C50">
            <wp:extent cx="2352675" cy="523875"/>
            <wp:effectExtent l="0" t="0" r="9525" b="9525"/>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352675" cy="523875"/>
                    </a:xfrm>
                    <a:prstGeom prst="rect">
                      <a:avLst/>
                    </a:prstGeom>
                    <a:noFill/>
                    <a:ln>
                      <a:noFill/>
                    </a:ln>
                  </pic:spPr>
                </pic:pic>
              </a:graphicData>
            </a:graphic>
          </wp:inline>
        </w:drawing>
      </w:r>
    </w:p>
    <w:tbl>
      <w:tblPr>
        <w:tblStyle w:val="a9"/>
        <w:tblW w:w="0" w:type="auto"/>
        <w:tblLook w:val="04A0" w:firstRow="1" w:lastRow="0" w:firstColumn="1" w:lastColumn="0" w:noHBand="0" w:noVBand="1"/>
      </w:tblPr>
      <w:tblGrid>
        <w:gridCol w:w="9628"/>
      </w:tblGrid>
      <w:tr w:rsidR="00866616" w:rsidRPr="00A130B7" w14:paraId="5C924335" w14:textId="77777777" w:rsidTr="00724E14">
        <w:tc>
          <w:tcPr>
            <w:tcW w:w="9628" w:type="dxa"/>
          </w:tcPr>
          <w:p w14:paraId="17E23830" w14:textId="35B57F70" w:rsidR="00724E14" w:rsidRPr="00866616" w:rsidRDefault="00D76917" w:rsidP="00724E14">
            <w:pPr>
              <w:pStyle w:val="Default"/>
              <w:ind w:firstLine="738"/>
              <w:jc w:val="both"/>
              <w:rPr>
                <w:rFonts w:ascii="Times New Roman" w:hAnsi="Times New Roman"/>
                <w:color w:val="auto"/>
                <w:sz w:val="28"/>
                <w:szCs w:val="28"/>
                <w:lang w:val="kk-KZ"/>
              </w:rPr>
            </w:pPr>
            <w:r w:rsidRPr="00866616">
              <w:rPr>
                <w:rFonts w:ascii="Times New Roman" w:hAnsi="Times New Roman"/>
                <w:color w:val="auto"/>
                <w:sz w:val="28"/>
                <w:szCs w:val="28"/>
                <w:lang w:val="kk-KZ"/>
              </w:rPr>
              <w:t xml:space="preserve">Оқу жүктемесі төмендетілген Үлгілік оқу жоспары бойынша </w:t>
            </w:r>
            <w:r w:rsidRPr="00866616">
              <w:rPr>
                <w:rFonts w:ascii="Times New Roman" w:hAnsi="Times New Roman"/>
                <w:iCs/>
                <w:color w:val="auto"/>
                <w:sz w:val="28"/>
                <w:szCs w:val="28"/>
                <w:lang w:val="kk-KZ"/>
              </w:rPr>
              <w:t xml:space="preserve"> ҚР</w:t>
            </w:r>
            <w:r w:rsidRPr="00866616">
              <w:rPr>
                <w:rFonts w:ascii="Times New Roman" w:hAnsi="Times New Roman"/>
                <w:color w:val="auto"/>
                <w:sz w:val="28"/>
                <w:szCs w:val="28"/>
                <w:lang w:val="kk-KZ"/>
              </w:rPr>
              <w:t xml:space="preserve"> Білім және ғылым министрінің «Орта, техникалық және кәсіптік, орта білімнен кейінгі білім беру ұйымдары үшін білім алушылардың үлгерімін ағымдағы бақылауды, аралық және қорытынды аттестаттау жүргізудің үлгі ережесін бекіту туралы» 2008 жылғы 18 наурыздағы № 125 бұйрығының 14-4-тармағына сәйкес төмендетілген жүктемемен Үлгілік оқу жоспары бойынша 1-4-сыныптарда «Жаратылыстану» пәні </w:t>
            </w:r>
            <w:r w:rsidRPr="00866616">
              <w:rPr>
                <w:rFonts w:ascii="Times New Roman" w:hAnsi="Times New Roman"/>
                <w:bCs/>
                <w:color w:val="auto"/>
                <w:sz w:val="28"/>
                <w:szCs w:val="28"/>
                <w:lang w:val="kk-KZ"/>
              </w:rPr>
              <w:t xml:space="preserve">аптасына 1 сағат болғандықтан ТБЖ жүргізілмейді, қорытынды баға жартыжылдыққа қойылады. Ал жаңартылған мазмұндағы </w:t>
            </w:r>
            <w:r w:rsidRPr="00866616">
              <w:rPr>
                <w:rFonts w:ascii="Times New Roman" w:hAnsi="Times New Roman"/>
                <w:color w:val="auto"/>
                <w:sz w:val="28"/>
                <w:szCs w:val="28"/>
                <w:lang w:val="kk-KZ"/>
              </w:rPr>
              <w:t xml:space="preserve">Үлгілік оқу жоспары бойынша «Жаратылыстану» пәні </w:t>
            </w:r>
            <w:r w:rsidRPr="00866616">
              <w:rPr>
                <w:rFonts w:ascii="Times New Roman" w:hAnsi="Times New Roman"/>
                <w:bCs/>
                <w:color w:val="auto"/>
                <w:sz w:val="28"/>
                <w:szCs w:val="28"/>
                <w:lang w:val="kk-KZ"/>
              </w:rPr>
              <w:t xml:space="preserve">аптасына 2 сағат болғандықтан </w:t>
            </w:r>
            <w:r w:rsidRPr="00866616">
              <w:rPr>
                <w:rFonts w:ascii="Times New Roman" w:hAnsi="Times New Roman"/>
                <w:color w:val="auto"/>
                <w:sz w:val="28"/>
                <w:szCs w:val="28"/>
                <w:lang w:val="kk-KZ"/>
              </w:rPr>
              <w:t xml:space="preserve">3-4-сыныптарда </w:t>
            </w:r>
            <w:r w:rsidRPr="00866616">
              <w:rPr>
                <w:rFonts w:ascii="Times New Roman" w:hAnsi="Times New Roman"/>
                <w:bCs/>
                <w:color w:val="auto"/>
                <w:sz w:val="28"/>
                <w:szCs w:val="28"/>
                <w:lang w:val="kk-KZ"/>
              </w:rPr>
              <w:t>ТБЖ жүргізіледі</w:t>
            </w:r>
            <w:r w:rsidR="00724E14" w:rsidRPr="00866616">
              <w:rPr>
                <w:rFonts w:ascii="Times New Roman" w:hAnsi="Times New Roman"/>
                <w:bCs/>
                <w:color w:val="auto"/>
                <w:sz w:val="28"/>
                <w:szCs w:val="28"/>
                <w:lang w:val="kk-KZ"/>
              </w:rPr>
              <w:t>.</w:t>
            </w:r>
          </w:p>
        </w:tc>
      </w:tr>
    </w:tbl>
    <w:p w14:paraId="1FB5442D" w14:textId="77777777" w:rsidR="00724E14" w:rsidRPr="00866616" w:rsidRDefault="00724E14" w:rsidP="005A5BFE">
      <w:pPr>
        <w:pStyle w:val="Default"/>
        <w:ind w:firstLine="708"/>
        <w:jc w:val="both"/>
        <w:rPr>
          <w:rFonts w:ascii="Times New Roman" w:hAnsi="Times New Roman"/>
          <w:color w:val="auto"/>
          <w:sz w:val="28"/>
          <w:szCs w:val="28"/>
          <w:lang w:val="kk-KZ"/>
        </w:rPr>
      </w:pPr>
    </w:p>
    <w:p w14:paraId="7EC51712" w14:textId="77777777" w:rsidR="006173A9" w:rsidRPr="00866616" w:rsidRDefault="006173A9" w:rsidP="00CD4692">
      <w:pPr>
        <w:pStyle w:val="114"/>
        <w:shd w:val="clear" w:color="auto" w:fill="D5DCE4" w:themeFill="text2" w:themeFillTint="33"/>
        <w:ind w:left="0" w:right="0"/>
        <w:jc w:val="center"/>
        <w:outlineLvl w:val="9"/>
        <w:rPr>
          <w:lang w:val="kk-KZ"/>
        </w:rPr>
      </w:pPr>
      <w:r w:rsidRPr="00866616">
        <w:rPr>
          <w:lang w:val="kk-KZ"/>
        </w:rPr>
        <w:t xml:space="preserve"> «АДАМ ЖӘНЕ ҚОҒАМ» БІЛІМ САЛАСЫ</w:t>
      </w:r>
    </w:p>
    <w:p w14:paraId="6A12F7EF" w14:textId="77777777" w:rsidR="006173A9" w:rsidRPr="00866616" w:rsidRDefault="006173A9" w:rsidP="005A5BFE">
      <w:pPr>
        <w:widowControl w:val="0"/>
        <w:spacing w:after="0" w:line="240" w:lineRule="auto"/>
        <w:outlineLvl w:val="1"/>
        <w:rPr>
          <w:rFonts w:ascii="Times New Roman" w:hAnsi="Times New Roman"/>
          <w:b/>
          <w:bCs/>
          <w:sz w:val="28"/>
          <w:szCs w:val="28"/>
          <w:lang w:val="kk-KZ" w:eastAsia="en-US" w:bidi="en-US"/>
        </w:rPr>
      </w:pPr>
    </w:p>
    <w:p w14:paraId="74BE8954" w14:textId="77777777" w:rsidR="006173A9" w:rsidRPr="00866616" w:rsidRDefault="006173A9"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«Адам және қоғам» білім беру саласының мазмұны «Дүниетану» және «Өзін-өзі тану» пәндері арқылы беріледі.</w:t>
      </w:r>
    </w:p>
    <w:p w14:paraId="19A790D1" w14:textId="77777777" w:rsidR="00860AD3" w:rsidRPr="00866616" w:rsidRDefault="00860AD3" w:rsidP="005A5BFE">
      <w:pPr>
        <w:spacing w:after="0" w:line="240" w:lineRule="auto"/>
        <w:ind w:firstLine="709"/>
        <w:jc w:val="both"/>
        <w:rPr>
          <w:rFonts w:ascii="Times New Roman" w:hAnsi="Times New Roman"/>
          <w:sz w:val="28"/>
          <w:szCs w:val="28"/>
          <w:lang w:val="kk-KZ"/>
        </w:rPr>
      </w:pPr>
    </w:p>
    <w:p w14:paraId="4723C575" w14:textId="4C6B5D91" w:rsidR="006173A9" w:rsidRPr="00866616" w:rsidRDefault="006173A9" w:rsidP="005A5BFE">
      <w:pPr>
        <w:spacing w:after="0" w:line="240" w:lineRule="auto"/>
        <w:ind w:firstLine="567"/>
        <w:jc w:val="both"/>
        <w:rPr>
          <w:rFonts w:ascii="Times New Roman" w:hAnsi="Times New Roman"/>
          <w:b/>
          <w:sz w:val="28"/>
          <w:szCs w:val="28"/>
          <w:lang w:val="kk-KZ"/>
        </w:rPr>
      </w:pPr>
      <w:r w:rsidRPr="00866616">
        <w:rPr>
          <w:rFonts w:ascii="Times New Roman" w:hAnsi="Times New Roman"/>
          <w:b/>
          <w:sz w:val="28"/>
          <w:szCs w:val="28"/>
          <w:lang w:val="kk-KZ"/>
        </w:rPr>
        <w:t xml:space="preserve">«Дүниетану» оқу пәні </w:t>
      </w:r>
    </w:p>
    <w:p w14:paraId="425AE82E" w14:textId="77777777" w:rsidR="006173A9" w:rsidRPr="00866616" w:rsidRDefault="006173A9" w:rsidP="005A5BFE">
      <w:pPr>
        <w:widowControl w:val="0"/>
        <w:spacing w:after="0" w:line="240" w:lineRule="auto"/>
        <w:ind w:firstLine="566"/>
        <w:jc w:val="both"/>
        <w:rPr>
          <w:rFonts w:ascii="Times New Roman" w:hAnsi="Times New Roman"/>
          <w:sz w:val="28"/>
          <w:szCs w:val="28"/>
          <w:lang w:val="kk-KZ" w:eastAsia="en-US"/>
        </w:rPr>
      </w:pPr>
      <w:r w:rsidRPr="00866616">
        <w:rPr>
          <w:rFonts w:ascii="Times New Roman" w:hAnsi="Times New Roman"/>
          <w:sz w:val="28"/>
          <w:szCs w:val="28"/>
          <w:lang w:val="kk-KZ" w:eastAsia="en-US"/>
        </w:rPr>
        <w:t>«Дүниетану» оқу пәнінің мазмұны адам, табиғат және қоғам, оның ішінде отбасы, мәдениет, денсаулық, қарым-қатынас, ұлт, қауымдастық, мемлекет, қоршаған табиғи орта сияқты оқыту нысандарына тоғыстырылған.</w:t>
      </w:r>
    </w:p>
    <w:p w14:paraId="3489FBE9" w14:textId="5C56FE40" w:rsidR="006173A9" w:rsidRPr="00866616" w:rsidRDefault="006173A9" w:rsidP="005A5BFE">
      <w:pPr>
        <w:widowControl w:val="0"/>
        <w:spacing w:after="0" w:line="240" w:lineRule="auto"/>
        <w:ind w:firstLine="567"/>
        <w:jc w:val="both"/>
        <w:rPr>
          <w:rFonts w:ascii="Times New Roman" w:hAnsi="Times New Roman"/>
          <w:sz w:val="28"/>
          <w:szCs w:val="28"/>
          <w:lang w:val="kk-KZ" w:eastAsia="en-US"/>
        </w:rPr>
      </w:pPr>
      <w:r w:rsidRPr="00866616">
        <w:rPr>
          <w:rFonts w:ascii="Times New Roman" w:hAnsi="Times New Roman"/>
          <w:sz w:val="28"/>
          <w:szCs w:val="28"/>
          <w:lang w:val="kk-KZ" w:eastAsia="en-US"/>
        </w:rPr>
        <w:t>Бұл оқу пәні</w:t>
      </w:r>
      <w:r w:rsidR="0058068B" w:rsidRPr="00866616">
        <w:rPr>
          <w:rFonts w:ascii="Times New Roman" w:hAnsi="Times New Roman"/>
          <w:sz w:val="28"/>
          <w:szCs w:val="28"/>
          <w:lang w:val="kk-KZ" w:eastAsia="en-US"/>
        </w:rPr>
        <w:t xml:space="preserve"> – не</w:t>
      </w:r>
      <w:r w:rsidRPr="00866616">
        <w:rPr>
          <w:rFonts w:ascii="Times New Roman" w:hAnsi="Times New Roman"/>
          <w:sz w:val="28"/>
          <w:szCs w:val="28"/>
          <w:lang w:val="kk-KZ" w:eastAsia="en-US"/>
        </w:rPr>
        <w:t>гізгі және жоғары мектепте қоғамдық-гуманитарлық ғылымдар циклі пәндерінің негізін қалай отырып, олардың өзара байланысы мен тәуелділігі жөніндегі білім жүйесін құрайтын кіріктірілген пропедевтикалық пән. Ол Қазақстан тұрғындарының әлеуметтік, моральдық, шығармашылық және коммуникативтік өмірінің жалпы бейнесін көрсетеді, өзі, үйі, отбасы мәселелері негізінде білім алушылардың қоршаған орта туралы түсініктерін дамытуға ықпал етеді.</w:t>
      </w:r>
    </w:p>
    <w:p w14:paraId="2C91F343" w14:textId="77777777" w:rsidR="006173A9" w:rsidRPr="00866616" w:rsidRDefault="006173A9" w:rsidP="005A5BFE">
      <w:pPr>
        <w:widowControl w:val="0"/>
        <w:spacing w:after="0" w:line="240" w:lineRule="auto"/>
        <w:ind w:firstLine="709"/>
        <w:jc w:val="both"/>
        <w:rPr>
          <w:rFonts w:ascii="Times New Roman" w:hAnsi="Times New Roman"/>
          <w:sz w:val="28"/>
          <w:szCs w:val="28"/>
          <w:lang w:val="kk-KZ" w:eastAsia="en-US"/>
        </w:rPr>
      </w:pPr>
      <w:r w:rsidRPr="00866616">
        <w:rPr>
          <w:rFonts w:ascii="Times New Roman" w:hAnsi="Times New Roman"/>
          <w:sz w:val="28"/>
          <w:szCs w:val="28"/>
          <w:lang w:val="kk-KZ" w:eastAsia="en-US"/>
        </w:rPr>
        <w:t xml:space="preserve">«Дүниетану» пәні бойынша </w:t>
      </w:r>
      <w:r w:rsidRPr="00866616">
        <w:rPr>
          <w:rFonts w:ascii="Times New Roman" w:hAnsi="Times New Roman"/>
          <w:i/>
          <w:sz w:val="28"/>
          <w:szCs w:val="28"/>
          <w:lang w:val="kk-KZ" w:eastAsia="en-US"/>
        </w:rPr>
        <w:t>оқу жүктемесінің көлемі</w:t>
      </w:r>
      <w:r w:rsidRPr="00866616">
        <w:rPr>
          <w:rFonts w:ascii="Times New Roman" w:hAnsi="Times New Roman"/>
          <w:sz w:val="28"/>
          <w:szCs w:val="28"/>
          <w:lang w:val="kk-KZ" w:eastAsia="en-US"/>
        </w:rPr>
        <w:t>: 1-сыныпта – аптасына 1 сағат, оқу жылында – 34 сағат; 2-сыныпта – аптасына 1 сағат, оқу жылында – 34 сағат; 3-сыныпта – аптасына –1 сағат, оқу жылында – 34 сағатты; 4-сыныпта – аптасына – 1 сағат, оқу жылында – 34 сағатты құрайды.</w:t>
      </w:r>
    </w:p>
    <w:p w14:paraId="762E0E1B" w14:textId="606A56D9" w:rsidR="006173A9" w:rsidRPr="00866616" w:rsidRDefault="006173A9" w:rsidP="005A5BFE">
      <w:pPr>
        <w:widowControl w:val="0"/>
        <w:spacing w:after="0" w:line="240" w:lineRule="auto"/>
        <w:ind w:firstLine="709"/>
        <w:jc w:val="both"/>
        <w:rPr>
          <w:rFonts w:ascii="Times New Roman" w:hAnsi="Times New Roman"/>
          <w:sz w:val="28"/>
          <w:szCs w:val="28"/>
          <w:lang w:val="kk-KZ" w:eastAsia="en-US"/>
        </w:rPr>
      </w:pPr>
      <w:r w:rsidRPr="00866616">
        <w:rPr>
          <w:rFonts w:ascii="Times New Roman" w:hAnsi="Times New Roman"/>
          <w:sz w:val="28"/>
          <w:szCs w:val="28"/>
          <w:lang w:val="kk-KZ" w:eastAsia="en-US"/>
        </w:rPr>
        <w:t xml:space="preserve">Мұғалім дүниетану сабақтарында оқытудың түрлерін  қолдана алады </w:t>
      </w:r>
      <w:r w:rsidRPr="00866616">
        <w:rPr>
          <w:rFonts w:ascii="Times New Roman" w:hAnsi="Times New Roman"/>
          <w:sz w:val="28"/>
          <w:szCs w:val="28"/>
          <w:lang w:val="kk-KZ" w:eastAsia="en-US"/>
        </w:rPr>
        <w:br/>
        <w:t>(</w:t>
      </w:r>
      <w:r w:rsidR="00784FDD" w:rsidRPr="00866616">
        <w:rPr>
          <w:rFonts w:ascii="Times New Roman" w:hAnsi="Times New Roman"/>
          <w:sz w:val="28"/>
          <w:szCs w:val="28"/>
          <w:lang w:val="kk-KZ" w:eastAsia="en-US"/>
        </w:rPr>
        <w:t>2</w:t>
      </w:r>
      <w:r w:rsidR="00E52B4F" w:rsidRPr="00866616">
        <w:rPr>
          <w:rFonts w:ascii="Times New Roman" w:hAnsi="Times New Roman"/>
          <w:sz w:val="28"/>
          <w:szCs w:val="28"/>
          <w:lang w:val="kk-KZ" w:eastAsia="en-US"/>
        </w:rPr>
        <w:t>2</w:t>
      </w:r>
      <w:r w:rsidRPr="00866616">
        <w:rPr>
          <w:rFonts w:ascii="Times New Roman" w:hAnsi="Times New Roman"/>
          <w:sz w:val="28"/>
          <w:szCs w:val="28"/>
          <w:lang w:val="kk-KZ" w:eastAsia="en-US"/>
        </w:rPr>
        <w:t>-кесте).</w:t>
      </w:r>
    </w:p>
    <w:p w14:paraId="5FE0078F" w14:textId="77777777" w:rsidR="006173A9" w:rsidRPr="00866616" w:rsidRDefault="006173A9" w:rsidP="005A5BFE">
      <w:pPr>
        <w:spacing w:after="0" w:line="240" w:lineRule="auto"/>
        <w:rPr>
          <w:rFonts w:ascii="Times New Roman" w:hAnsi="Times New Roman"/>
          <w:sz w:val="28"/>
          <w:szCs w:val="28"/>
          <w:lang w:val="kk-KZ"/>
        </w:rPr>
      </w:pPr>
    </w:p>
    <w:p w14:paraId="308EEC91" w14:textId="1571A595" w:rsidR="006173A9" w:rsidRPr="00866616" w:rsidRDefault="00784FDD" w:rsidP="005A5BFE">
      <w:pPr>
        <w:widowControl w:val="0"/>
        <w:spacing w:after="0" w:line="240" w:lineRule="auto"/>
        <w:ind w:firstLine="566"/>
        <w:jc w:val="both"/>
        <w:rPr>
          <w:rFonts w:ascii="Times New Roman" w:hAnsi="Times New Roman"/>
          <w:sz w:val="28"/>
          <w:szCs w:val="28"/>
          <w:lang w:val="kk-KZ" w:eastAsia="en-US"/>
        </w:rPr>
      </w:pPr>
      <w:r w:rsidRPr="00866616">
        <w:rPr>
          <w:rFonts w:ascii="Times New Roman" w:hAnsi="Times New Roman"/>
          <w:sz w:val="28"/>
          <w:szCs w:val="28"/>
          <w:lang w:val="kk-KZ" w:eastAsia="en-US"/>
        </w:rPr>
        <w:t>2</w:t>
      </w:r>
      <w:r w:rsidR="00E52B4F" w:rsidRPr="00866616">
        <w:rPr>
          <w:rFonts w:ascii="Times New Roman" w:hAnsi="Times New Roman"/>
          <w:sz w:val="28"/>
          <w:szCs w:val="28"/>
          <w:lang w:val="kk-KZ" w:eastAsia="en-US"/>
        </w:rPr>
        <w:t>2</w:t>
      </w:r>
      <w:r w:rsidR="006173A9" w:rsidRPr="00866616">
        <w:rPr>
          <w:rFonts w:ascii="Times New Roman" w:hAnsi="Times New Roman"/>
          <w:sz w:val="28"/>
          <w:szCs w:val="28"/>
          <w:lang w:val="kk-KZ" w:eastAsia="en-US"/>
        </w:rPr>
        <w:t>-кесте – «Дүниетану» оқу пәнін оқыту бойынша «стратегия» үлгілері</w:t>
      </w:r>
    </w:p>
    <w:p w14:paraId="76163490" w14:textId="77777777" w:rsidR="006173A9" w:rsidRPr="00866616" w:rsidRDefault="006173A9" w:rsidP="005A5BFE">
      <w:pPr>
        <w:widowControl w:val="0"/>
        <w:spacing w:after="0" w:line="240" w:lineRule="auto"/>
        <w:ind w:firstLine="566"/>
        <w:rPr>
          <w:rFonts w:ascii="Times New Roman" w:hAnsi="Times New Roman"/>
          <w:sz w:val="28"/>
          <w:szCs w:val="28"/>
          <w:lang w:val="kk-KZ" w:eastAsia="en-US"/>
        </w:rPr>
      </w:pPr>
    </w:p>
    <w:tbl>
      <w:tblPr>
        <w:tblW w:w="8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4815"/>
        <w:gridCol w:w="3282"/>
      </w:tblGrid>
      <w:tr w:rsidR="006173A9" w:rsidRPr="00866616" w14:paraId="7B5DC3B7" w14:textId="77777777" w:rsidTr="008F5BED">
        <w:trPr>
          <w:jc w:val="center"/>
        </w:trPr>
        <w:tc>
          <w:tcPr>
            <w:tcW w:w="567" w:type="dxa"/>
            <w:tcBorders>
              <w:top w:val="single" w:sz="4" w:space="0" w:color="auto"/>
              <w:left w:val="single" w:sz="4" w:space="0" w:color="auto"/>
              <w:bottom w:val="single" w:sz="4" w:space="0" w:color="auto"/>
              <w:right w:val="single" w:sz="4" w:space="0" w:color="auto"/>
            </w:tcBorders>
            <w:hideMark/>
          </w:tcPr>
          <w:p w14:paraId="4CEB79DD" w14:textId="77777777" w:rsidR="006173A9" w:rsidRPr="00866616" w:rsidRDefault="006173A9" w:rsidP="005A5BFE">
            <w:pPr>
              <w:widowControl w:val="0"/>
              <w:spacing w:after="0" w:line="240" w:lineRule="auto"/>
              <w:jc w:val="both"/>
              <w:rPr>
                <w:rFonts w:ascii="Times New Roman" w:hAnsi="Times New Roman"/>
                <w:sz w:val="24"/>
                <w:szCs w:val="24"/>
              </w:rPr>
            </w:pPr>
            <w:r w:rsidRPr="00866616">
              <w:rPr>
                <w:rFonts w:ascii="Times New Roman" w:hAnsi="Times New Roman"/>
                <w:sz w:val="24"/>
                <w:szCs w:val="24"/>
              </w:rPr>
              <w:t>№</w:t>
            </w:r>
          </w:p>
        </w:tc>
        <w:tc>
          <w:tcPr>
            <w:tcW w:w="4815" w:type="dxa"/>
            <w:tcBorders>
              <w:top w:val="single" w:sz="4" w:space="0" w:color="auto"/>
              <w:left w:val="single" w:sz="4" w:space="0" w:color="auto"/>
              <w:bottom w:val="single" w:sz="4" w:space="0" w:color="auto"/>
              <w:right w:val="single" w:sz="4" w:space="0" w:color="auto"/>
            </w:tcBorders>
            <w:hideMark/>
          </w:tcPr>
          <w:p w14:paraId="00AEEF60" w14:textId="77777777" w:rsidR="006173A9" w:rsidRPr="00866616" w:rsidRDefault="006173A9" w:rsidP="005A5BFE">
            <w:pPr>
              <w:widowControl w:val="0"/>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Жұмыс түрлері</w:t>
            </w:r>
          </w:p>
        </w:tc>
        <w:tc>
          <w:tcPr>
            <w:tcW w:w="3282" w:type="dxa"/>
            <w:tcBorders>
              <w:top w:val="single" w:sz="4" w:space="0" w:color="auto"/>
              <w:left w:val="single" w:sz="4" w:space="0" w:color="auto"/>
              <w:bottom w:val="single" w:sz="4" w:space="0" w:color="auto"/>
              <w:right w:val="single" w:sz="4" w:space="0" w:color="auto"/>
            </w:tcBorders>
            <w:hideMark/>
          </w:tcPr>
          <w:p w14:paraId="5221F26B" w14:textId="77777777" w:rsidR="006173A9" w:rsidRPr="00866616" w:rsidRDefault="006173A9" w:rsidP="005A5BFE">
            <w:pPr>
              <w:widowControl w:val="0"/>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Критерийлер/Д</w:t>
            </w:r>
            <w:r w:rsidRPr="00866616">
              <w:rPr>
                <w:rFonts w:ascii="Times New Roman" w:hAnsi="Times New Roman"/>
                <w:sz w:val="24"/>
                <w:szCs w:val="24"/>
              </w:rPr>
              <w:t>ескриптор</w:t>
            </w:r>
            <w:r w:rsidRPr="00866616">
              <w:rPr>
                <w:rFonts w:ascii="Times New Roman" w:hAnsi="Times New Roman"/>
                <w:sz w:val="24"/>
                <w:szCs w:val="24"/>
                <w:lang w:val="kk-KZ"/>
              </w:rPr>
              <w:t>лар</w:t>
            </w:r>
          </w:p>
        </w:tc>
      </w:tr>
      <w:tr w:rsidR="006173A9" w:rsidRPr="00A130B7" w14:paraId="49EF74AF" w14:textId="77777777" w:rsidTr="008F5BED">
        <w:trPr>
          <w:jc w:val="center"/>
        </w:trPr>
        <w:tc>
          <w:tcPr>
            <w:tcW w:w="567" w:type="dxa"/>
            <w:tcBorders>
              <w:top w:val="single" w:sz="4" w:space="0" w:color="auto"/>
              <w:left w:val="single" w:sz="4" w:space="0" w:color="auto"/>
              <w:bottom w:val="single" w:sz="4" w:space="0" w:color="auto"/>
              <w:right w:val="single" w:sz="4" w:space="0" w:color="auto"/>
            </w:tcBorders>
            <w:hideMark/>
          </w:tcPr>
          <w:p w14:paraId="572A4EC5" w14:textId="77777777" w:rsidR="006173A9" w:rsidRPr="00866616" w:rsidRDefault="006173A9" w:rsidP="005A5BFE">
            <w:pPr>
              <w:widowControl w:val="0"/>
              <w:spacing w:after="0" w:line="240" w:lineRule="auto"/>
              <w:jc w:val="both"/>
              <w:rPr>
                <w:rFonts w:ascii="Times New Roman" w:hAnsi="Times New Roman"/>
                <w:sz w:val="24"/>
                <w:szCs w:val="24"/>
                <w:lang w:val="kk-KZ"/>
              </w:rPr>
            </w:pPr>
            <w:r w:rsidRPr="00866616">
              <w:rPr>
                <w:rFonts w:ascii="Times New Roman" w:hAnsi="Times New Roman"/>
                <w:sz w:val="24"/>
                <w:szCs w:val="24"/>
                <w:lang w:val="kk-KZ"/>
              </w:rPr>
              <w:t>1</w:t>
            </w:r>
          </w:p>
        </w:tc>
        <w:tc>
          <w:tcPr>
            <w:tcW w:w="4815" w:type="dxa"/>
            <w:tcBorders>
              <w:top w:val="single" w:sz="4" w:space="0" w:color="auto"/>
              <w:left w:val="single" w:sz="4" w:space="0" w:color="auto"/>
              <w:bottom w:val="single" w:sz="4" w:space="0" w:color="auto"/>
              <w:right w:val="single" w:sz="4" w:space="0" w:color="auto"/>
            </w:tcBorders>
            <w:hideMark/>
          </w:tcPr>
          <w:p w14:paraId="0D1CCF2F" w14:textId="77777777" w:rsidR="006173A9" w:rsidRPr="00866616" w:rsidRDefault="006173A9" w:rsidP="005A5BFE">
            <w:pPr>
              <w:widowControl w:val="0"/>
              <w:spacing w:after="0" w:line="240" w:lineRule="auto"/>
              <w:jc w:val="both"/>
              <w:rPr>
                <w:rFonts w:ascii="Times New Roman" w:hAnsi="Times New Roman"/>
                <w:i/>
                <w:sz w:val="24"/>
                <w:szCs w:val="24"/>
                <w:shd w:val="clear" w:color="auto" w:fill="FFFFFF"/>
                <w:lang w:val="kk-KZ"/>
              </w:rPr>
            </w:pPr>
            <w:r w:rsidRPr="00866616">
              <w:rPr>
                <w:rFonts w:ascii="Times New Roman" w:hAnsi="Times New Roman"/>
                <w:i/>
                <w:sz w:val="24"/>
                <w:szCs w:val="24"/>
                <w:shd w:val="clear" w:color="auto" w:fill="FFFFFF"/>
                <w:lang w:val="kk-KZ"/>
              </w:rPr>
              <w:t>«Өсімдікті таны»</w:t>
            </w:r>
          </w:p>
          <w:p w14:paraId="2544FBF8" w14:textId="77777777" w:rsidR="006173A9" w:rsidRPr="00866616" w:rsidRDefault="006173A9" w:rsidP="005A5BFE">
            <w:pPr>
              <w:widowControl w:val="0"/>
              <w:spacing w:after="0" w:line="240" w:lineRule="auto"/>
              <w:jc w:val="both"/>
              <w:rPr>
                <w:rFonts w:ascii="Times New Roman" w:hAnsi="Times New Roman"/>
                <w:sz w:val="24"/>
                <w:szCs w:val="24"/>
                <w:shd w:val="clear" w:color="auto" w:fill="FFFFFF"/>
                <w:lang w:val="kk-KZ"/>
              </w:rPr>
            </w:pPr>
            <w:r w:rsidRPr="00866616">
              <w:rPr>
                <w:rFonts w:ascii="Times New Roman" w:hAnsi="Times New Roman"/>
                <w:sz w:val="24"/>
                <w:szCs w:val="24"/>
                <w:shd w:val="clear" w:color="auto" w:fill="FFFFFF"/>
                <w:lang w:val="kk-KZ"/>
              </w:rPr>
              <w:t xml:space="preserve">Білім алушылар өсімдіктер туралы сипаттау мәтінін оқиды немесе тыңдайды. </w:t>
            </w:r>
          </w:p>
          <w:p w14:paraId="62830DEB" w14:textId="77777777" w:rsidR="006173A9" w:rsidRPr="00866616" w:rsidRDefault="006173A9" w:rsidP="005A5BFE">
            <w:pPr>
              <w:widowControl w:val="0"/>
              <w:spacing w:after="0" w:line="240" w:lineRule="auto"/>
              <w:jc w:val="both"/>
              <w:rPr>
                <w:rFonts w:ascii="Times New Roman" w:hAnsi="Times New Roman"/>
                <w:sz w:val="24"/>
                <w:szCs w:val="24"/>
                <w:shd w:val="clear" w:color="auto" w:fill="FFFFFF"/>
                <w:lang w:val="kk-KZ"/>
              </w:rPr>
            </w:pPr>
            <w:r w:rsidRPr="00866616">
              <w:rPr>
                <w:rFonts w:ascii="Times New Roman" w:hAnsi="Times New Roman"/>
                <w:sz w:val="24"/>
                <w:szCs w:val="24"/>
                <w:shd w:val="clear" w:color="auto" w:fill="FFFFFF"/>
                <w:lang w:val="kk-KZ"/>
              </w:rPr>
              <w:t xml:space="preserve">- Мына өсімдікті атаңыз. </w:t>
            </w:r>
          </w:p>
          <w:p w14:paraId="58B9CC62" w14:textId="77777777" w:rsidR="006173A9" w:rsidRPr="00866616" w:rsidRDefault="006173A9" w:rsidP="005A5BFE">
            <w:pPr>
              <w:widowControl w:val="0"/>
              <w:spacing w:after="0" w:line="240" w:lineRule="auto"/>
              <w:jc w:val="both"/>
              <w:rPr>
                <w:rFonts w:ascii="Times New Roman" w:hAnsi="Times New Roman"/>
                <w:sz w:val="24"/>
                <w:szCs w:val="24"/>
                <w:lang w:val="kk-KZ"/>
              </w:rPr>
            </w:pPr>
            <w:r w:rsidRPr="00866616">
              <w:rPr>
                <w:rFonts w:ascii="Times New Roman" w:hAnsi="Times New Roman"/>
                <w:sz w:val="24"/>
                <w:szCs w:val="24"/>
                <w:shd w:val="clear" w:color="auto" w:fill="FFFFFF"/>
                <w:lang w:val="kk-KZ"/>
              </w:rPr>
              <w:t xml:space="preserve">- Адамдар оны қалай пайдаланады? </w:t>
            </w:r>
          </w:p>
        </w:tc>
        <w:tc>
          <w:tcPr>
            <w:tcW w:w="3282" w:type="dxa"/>
            <w:tcBorders>
              <w:top w:val="single" w:sz="4" w:space="0" w:color="auto"/>
              <w:left w:val="single" w:sz="4" w:space="0" w:color="auto"/>
              <w:bottom w:val="single" w:sz="4" w:space="0" w:color="auto"/>
              <w:right w:val="single" w:sz="4" w:space="0" w:color="auto"/>
            </w:tcBorders>
            <w:hideMark/>
          </w:tcPr>
          <w:p w14:paraId="6AE2A789" w14:textId="77777777" w:rsidR="006173A9" w:rsidRPr="00866616" w:rsidRDefault="006173A9" w:rsidP="005A5BFE">
            <w:pPr>
              <w:widowControl w:val="0"/>
              <w:spacing w:after="0" w:line="240" w:lineRule="auto"/>
              <w:jc w:val="both"/>
              <w:rPr>
                <w:rFonts w:ascii="Times New Roman" w:hAnsi="Times New Roman"/>
                <w:sz w:val="24"/>
                <w:szCs w:val="24"/>
                <w:lang w:val="kk-KZ"/>
              </w:rPr>
            </w:pPr>
            <w:r w:rsidRPr="00866616">
              <w:rPr>
                <w:rFonts w:ascii="Times New Roman" w:hAnsi="Times New Roman"/>
                <w:sz w:val="24"/>
                <w:szCs w:val="24"/>
                <w:lang w:val="kk-KZ"/>
              </w:rPr>
              <w:t>- өсімдіктің атауын сипаты бойынша анықтайды;</w:t>
            </w:r>
          </w:p>
          <w:p w14:paraId="14422E1B" w14:textId="77777777" w:rsidR="006173A9" w:rsidRPr="00866616" w:rsidRDefault="006173A9" w:rsidP="005A5BFE">
            <w:pPr>
              <w:widowControl w:val="0"/>
              <w:spacing w:after="0" w:line="240" w:lineRule="auto"/>
              <w:jc w:val="both"/>
              <w:rPr>
                <w:rFonts w:ascii="Times New Roman" w:hAnsi="Times New Roman"/>
                <w:sz w:val="24"/>
                <w:szCs w:val="24"/>
                <w:lang w:val="kk-KZ"/>
              </w:rPr>
            </w:pPr>
            <w:r w:rsidRPr="00866616">
              <w:rPr>
                <w:rFonts w:ascii="Times New Roman" w:hAnsi="Times New Roman"/>
                <w:sz w:val="24"/>
                <w:szCs w:val="24"/>
                <w:lang w:val="kk-KZ"/>
              </w:rPr>
              <w:t>- бұл өсімдіктің не үшін қолданылатынын біледі</w:t>
            </w:r>
          </w:p>
        </w:tc>
      </w:tr>
      <w:tr w:rsidR="006173A9" w:rsidRPr="00A130B7" w14:paraId="7B11DC2C" w14:textId="77777777" w:rsidTr="008F5BED">
        <w:trPr>
          <w:jc w:val="center"/>
        </w:trPr>
        <w:tc>
          <w:tcPr>
            <w:tcW w:w="567" w:type="dxa"/>
            <w:tcBorders>
              <w:top w:val="single" w:sz="4" w:space="0" w:color="auto"/>
              <w:left w:val="single" w:sz="4" w:space="0" w:color="auto"/>
              <w:bottom w:val="single" w:sz="4" w:space="0" w:color="auto"/>
              <w:right w:val="single" w:sz="4" w:space="0" w:color="auto"/>
            </w:tcBorders>
            <w:hideMark/>
          </w:tcPr>
          <w:p w14:paraId="025C443B" w14:textId="77777777" w:rsidR="006173A9" w:rsidRPr="00866616" w:rsidRDefault="006173A9" w:rsidP="005A5BFE">
            <w:pPr>
              <w:widowControl w:val="0"/>
              <w:spacing w:after="0" w:line="240" w:lineRule="auto"/>
              <w:jc w:val="both"/>
              <w:rPr>
                <w:rFonts w:ascii="Times New Roman" w:hAnsi="Times New Roman"/>
                <w:sz w:val="24"/>
                <w:szCs w:val="24"/>
                <w:lang w:val="kk-KZ"/>
              </w:rPr>
            </w:pPr>
            <w:r w:rsidRPr="00866616">
              <w:rPr>
                <w:rFonts w:ascii="Times New Roman" w:hAnsi="Times New Roman"/>
                <w:sz w:val="24"/>
                <w:szCs w:val="24"/>
                <w:lang w:val="kk-KZ"/>
              </w:rPr>
              <w:t>2</w:t>
            </w:r>
          </w:p>
        </w:tc>
        <w:tc>
          <w:tcPr>
            <w:tcW w:w="4815" w:type="dxa"/>
            <w:tcBorders>
              <w:top w:val="single" w:sz="4" w:space="0" w:color="auto"/>
              <w:left w:val="single" w:sz="4" w:space="0" w:color="auto"/>
              <w:bottom w:val="single" w:sz="4" w:space="0" w:color="auto"/>
              <w:right w:val="single" w:sz="4" w:space="0" w:color="auto"/>
            </w:tcBorders>
            <w:hideMark/>
          </w:tcPr>
          <w:p w14:paraId="28B23911" w14:textId="77777777" w:rsidR="006173A9" w:rsidRPr="00866616" w:rsidRDefault="006173A9" w:rsidP="005A5BFE">
            <w:pPr>
              <w:widowControl w:val="0"/>
              <w:spacing w:after="0" w:line="240" w:lineRule="auto"/>
              <w:rPr>
                <w:rFonts w:ascii="Times New Roman" w:hAnsi="Times New Roman"/>
                <w:sz w:val="24"/>
                <w:szCs w:val="24"/>
                <w:lang w:val="kk-KZ" w:eastAsia="en-US"/>
              </w:rPr>
            </w:pPr>
            <w:r w:rsidRPr="00866616">
              <w:rPr>
                <w:rFonts w:ascii="Times New Roman" w:hAnsi="Times New Roman"/>
                <w:sz w:val="24"/>
                <w:szCs w:val="24"/>
                <w:lang w:val="kk-KZ" w:eastAsia="en-US"/>
              </w:rPr>
              <w:t>«</w:t>
            </w:r>
            <w:r w:rsidRPr="00866616">
              <w:rPr>
                <w:rFonts w:ascii="Times New Roman" w:hAnsi="Times New Roman"/>
                <w:i/>
                <w:sz w:val="24"/>
                <w:szCs w:val="24"/>
                <w:lang w:val="kk-KZ" w:eastAsia="en-US"/>
              </w:rPr>
              <w:t>Жедел жәрдем» ойыны</w:t>
            </w:r>
            <w:r w:rsidRPr="00866616">
              <w:rPr>
                <w:rFonts w:ascii="Times New Roman" w:hAnsi="Times New Roman"/>
                <w:sz w:val="24"/>
                <w:szCs w:val="24"/>
                <w:lang w:val="kk-KZ" w:eastAsia="en-US"/>
              </w:rPr>
              <w:t>. Мысалы,</w:t>
            </w:r>
          </w:p>
          <w:p w14:paraId="58440C68" w14:textId="77777777" w:rsidR="006173A9" w:rsidRPr="00866616" w:rsidRDefault="006173A9" w:rsidP="005A5BFE">
            <w:pPr>
              <w:widowControl w:val="0"/>
              <w:spacing w:after="0" w:line="240" w:lineRule="auto"/>
              <w:rPr>
                <w:rFonts w:ascii="Times New Roman" w:hAnsi="Times New Roman"/>
                <w:sz w:val="24"/>
                <w:szCs w:val="24"/>
                <w:lang w:val="kk-KZ" w:eastAsia="en-US"/>
              </w:rPr>
            </w:pPr>
            <w:r w:rsidRPr="00866616">
              <w:rPr>
                <w:rFonts w:ascii="Times New Roman" w:hAnsi="Times New Roman"/>
                <w:sz w:val="24"/>
                <w:szCs w:val="24"/>
                <w:lang w:val="kk-KZ" w:eastAsia="en-US"/>
              </w:rPr>
              <w:t>- Жараларды емдеу үшін қандай өсімдіктер пайдаланылады? (алоэ, түймедақ, жолжелкен, орамжапырақ...)</w:t>
            </w:r>
          </w:p>
          <w:p w14:paraId="459CCA59" w14:textId="77777777" w:rsidR="006173A9" w:rsidRPr="00866616" w:rsidRDefault="006173A9" w:rsidP="005A5BFE">
            <w:pPr>
              <w:widowControl w:val="0"/>
              <w:spacing w:after="0" w:line="240" w:lineRule="auto"/>
              <w:rPr>
                <w:rFonts w:ascii="Times New Roman" w:hAnsi="Times New Roman"/>
                <w:sz w:val="24"/>
                <w:szCs w:val="24"/>
                <w:lang w:val="kk-KZ" w:eastAsia="en-US"/>
              </w:rPr>
            </w:pPr>
            <w:r w:rsidRPr="00866616">
              <w:rPr>
                <w:rFonts w:ascii="Times New Roman" w:hAnsi="Times New Roman"/>
                <w:sz w:val="24"/>
                <w:szCs w:val="24"/>
                <w:lang w:val="kk-KZ" w:eastAsia="en-US"/>
              </w:rPr>
              <w:t>- Қызуды басу үшін қандай өсімдіктер пайдаланылады?(таңқурай, лимон)</w:t>
            </w:r>
          </w:p>
          <w:p w14:paraId="2B0B86A2" w14:textId="77777777" w:rsidR="006173A9" w:rsidRPr="00866616" w:rsidRDefault="006173A9" w:rsidP="005A5BFE">
            <w:pPr>
              <w:widowControl w:val="0"/>
              <w:spacing w:after="0" w:line="240" w:lineRule="auto"/>
              <w:rPr>
                <w:rFonts w:ascii="Times New Roman" w:hAnsi="Times New Roman"/>
                <w:sz w:val="24"/>
                <w:szCs w:val="24"/>
                <w:lang w:val="kk-KZ" w:eastAsia="en-US"/>
              </w:rPr>
            </w:pPr>
            <w:r w:rsidRPr="00866616">
              <w:rPr>
                <w:rFonts w:ascii="Times New Roman" w:hAnsi="Times New Roman"/>
                <w:sz w:val="24"/>
                <w:szCs w:val="24"/>
                <w:lang w:val="kk-KZ" w:eastAsia="en-US"/>
              </w:rPr>
              <w:t>- Жүрек ұстамасы кезінде қандай өсімдік пайдаланылады? (валериан)</w:t>
            </w:r>
          </w:p>
          <w:p w14:paraId="7438C792" w14:textId="77777777" w:rsidR="006173A9" w:rsidRPr="00866616" w:rsidRDefault="006173A9" w:rsidP="005A5BFE">
            <w:pPr>
              <w:widowControl w:val="0"/>
              <w:spacing w:after="0" w:line="240" w:lineRule="auto"/>
              <w:rPr>
                <w:rFonts w:ascii="Times New Roman" w:hAnsi="Times New Roman"/>
                <w:sz w:val="24"/>
                <w:szCs w:val="24"/>
                <w:lang w:val="kk-KZ" w:eastAsia="en-US"/>
              </w:rPr>
            </w:pPr>
            <w:r w:rsidRPr="00866616">
              <w:rPr>
                <w:rFonts w:ascii="Times New Roman" w:hAnsi="Times New Roman"/>
                <w:sz w:val="24"/>
                <w:szCs w:val="24"/>
                <w:lang w:val="kk-KZ" w:eastAsia="en-US"/>
              </w:rPr>
              <w:t>- Қандай шөптің көмегімен қалай күн соққысынан құтылуға болады? (басқа түйежапырақты қою керек)</w:t>
            </w:r>
          </w:p>
          <w:p w14:paraId="414D1A42" w14:textId="77777777" w:rsidR="006173A9" w:rsidRPr="00866616" w:rsidRDefault="006173A9" w:rsidP="005A5BFE">
            <w:pPr>
              <w:widowControl w:val="0"/>
              <w:spacing w:after="0" w:line="240" w:lineRule="auto"/>
              <w:rPr>
                <w:rFonts w:ascii="Times New Roman" w:hAnsi="Times New Roman"/>
                <w:sz w:val="24"/>
                <w:szCs w:val="24"/>
                <w:lang w:val="kk-KZ" w:eastAsia="en-US"/>
              </w:rPr>
            </w:pPr>
            <w:r w:rsidRPr="00866616">
              <w:rPr>
                <w:rFonts w:ascii="Times New Roman" w:hAnsi="Times New Roman"/>
                <w:sz w:val="24"/>
                <w:szCs w:val="24"/>
                <w:lang w:val="kk-KZ" w:eastAsia="en-US"/>
              </w:rPr>
              <w:t>- Көруді жақсарту үшін қандай жемістерді адамдар тұтыну керек? (сәбіз, қаражидек)</w:t>
            </w:r>
          </w:p>
          <w:p w14:paraId="45F5374F" w14:textId="77777777" w:rsidR="006173A9" w:rsidRPr="00866616" w:rsidRDefault="006173A9" w:rsidP="005A5BFE">
            <w:pPr>
              <w:widowControl w:val="0"/>
              <w:spacing w:after="0" w:line="240" w:lineRule="auto"/>
              <w:rPr>
                <w:rFonts w:ascii="Times New Roman" w:hAnsi="Times New Roman"/>
                <w:sz w:val="24"/>
                <w:szCs w:val="24"/>
                <w:lang w:val="kk-KZ" w:eastAsia="en-US"/>
              </w:rPr>
            </w:pPr>
            <w:r w:rsidRPr="00866616">
              <w:rPr>
                <w:rFonts w:ascii="Times New Roman" w:hAnsi="Times New Roman"/>
                <w:sz w:val="24"/>
                <w:szCs w:val="24"/>
                <w:lang w:val="kk-KZ" w:eastAsia="en-US"/>
              </w:rPr>
              <w:t>- Қай гүлдің тұнбасына шаш жуғанда сары түс береді? Оларды атаңыз. (гүл, түймедақ)</w:t>
            </w:r>
          </w:p>
        </w:tc>
        <w:tc>
          <w:tcPr>
            <w:tcW w:w="3282" w:type="dxa"/>
            <w:tcBorders>
              <w:top w:val="single" w:sz="4" w:space="0" w:color="auto"/>
              <w:left w:val="single" w:sz="4" w:space="0" w:color="auto"/>
              <w:bottom w:val="single" w:sz="4" w:space="0" w:color="auto"/>
              <w:right w:val="single" w:sz="4" w:space="0" w:color="auto"/>
            </w:tcBorders>
            <w:hideMark/>
          </w:tcPr>
          <w:p w14:paraId="6B57A9AA" w14:textId="77777777" w:rsidR="006173A9" w:rsidRPr="00866616" w:rsidRDefault="006173A9" w:rsidP="005A5BFE">
            <w:pPr>
              <w:widowControl w:val="0"/>
              <w:spacing w:after="0" w:line="240" w:lineRule="auto"/>
              <w:jc w:val="both"/>
              <w:rPr>
                <w:rFonts w:ascii="Times New Roman" w:hAnsi="Times New Roman"/>
                <w:sz w:val="24"/>
                <w:szCs w:val="24"/>
                <w:lang w:val="kk-KZ"/>
              </w:rPr>
            </w:pPr>
            <w:r w:rsidRPr="00866616">
              <w:rPr>
                <w:rFonts w:ascii="Times New Roman" w:hAnsi="Times New Roman"/>
                <w:sz w:val="24"/>
                <w:szCs w:val="24"/>
                <w:lang w:val="kk-KZ"/>
              </w:rPr>
              <w:t>- жараларды емдеу үшін қандай өсімдіктердің қолданылатынын біледі;</w:t>
            </w:r>
          </w:p>
          <w:p w14:paraId="1D14C20A" w14:textId="77777777" w:rsidR="006173A9" w:rsidRPr="00866616" w:rsidRDefault="006173A9" w:rsidP="005A5BFE">
            <w:pPr>
              <w:widowControl w:val="0"/>
              <w:spacing w:after="0" w:line="240" w:lineRule="auto"/>
              <w:jc w:val="both"/>
              <w:rPr>
                <w:rFonts w:ascii="Times New Roman" w:hAnsi="Times New Roman"/>
                <w:sz w:val="24"/>
                <w:szCs w:val="24"/>
                <w:lang w:val="kk-KZ"/>
              </w:rPr>
            </w:pPr>
            <w:r w:rsidRPr="00866616">
              <w:rPr>
                <w:rFonts w:ascii="Times New Roman" w:hAnsi="Times New Roman"/>
                <w:sz w:val="24"/>
                <w:szCs w:val="24"/>
                <w:lang w:val="kk-KZ"/>
              </w:rPr>
              <w:t>- қызуды басатын дәрі ретінде қандай өсімдіктер пайдаланылатынын біледі;</w:t>
            </w:r>
          </w:p>
          <w:p w14:paraId="4064C709" w14:textId="77777777" w:rsidR="006173A9" w:rsidRPr="00866616" w:rsidRDefault="006173A9" w:rsidP="005A5BFE">
            <w:pPr>
              <w:widowControl w:val="0"/>
              <w:spacing w:after="0" w:line="240" w:lineRule="auto"/>
              <w:jc w:val="both"/>
              <w:rPr>
                <w:rFonts w:ascii="Times New Roman" w:hAnsi="Times New Roman"/>
                <w:sz w:val="24"/>
                <w:szCs w:val="24"/>
                <w:lang w:val="kk-KZ"/>
              </w:rPr>
            </w:pPr>
            <w:r w:rsidRPr="00866616">
              <w:rPr>
                <w:rFonts w:ascii="Times New Roman" w:hAnsi="Times New Roman"/>
                <w:sz w:val="24"/>
                <w:szCs w:val="24"/>
                <w:lang w:val="kk-KZ"/>
              </w:rPr>
              <w:t>- жүрек ұстамасы кезінде қандай өсімдікті қолданатынын біледі;</w:t>
            </w:r>
          </w:p>
          <w:p w14:paraId="75347018" w14:textId="77777777" w:rsidR="006173A9" w:rsidRPr="00866616" w:rsidRDefault="006173A9" w:rsidP="005A5BFE">
            <w:pPr>
              <w:widowControl w:val="0"/>
              <w:spacing w:after="0" w:line="240" w:lineRule="auto"/>
              <w:jc w:val="both"/>
              <w:rPr>
                <w:rFonts w:ascii="Times New Roman" w:hAnsi="Times New Roman"/>
                <w:sz w:val="24"/>
                <w:szCs w:val="24"/>
                <w:lang w:val="kk-KZ"/>
              </w:rPr>
            </w:pPr>
            <w:r w:rsidRPr="00866616">
              <w:rPr>
                <w:rFonts w:ascii="Times New Roman" w:hAnsi="Times New Roman"/>
                <w:sz w:val="24"/>
                <w:szCs w:val="24"/>
                <w:lang w:val="kk-KZ"/>
              </w:rPr>
              <w:t>- қандай шөптің көмегімен күн соққысынан сақтануға болатынын біледі;</w:t>
            </w:r>
          </w:p>
          <w:p w14:paraId="77BD4206" w14:textId="77777777" w:rsidR="006173A9" w:rsidRPr="00866616" w:rsidRDefault="006173A9" w:rsidP="005A5BFE">
            <w:pPr>
              <w:widowControl w:val="0"/>
              <w:spacing w:after="0" w:line="240" w:lineRule="auto"/>
              <w:jc w:val="both"/>
              <w:rPr>
                <w:rFonts w:ascii="Times New Roman" w:hAnsi="Times New Roman"/>
                <w:sz w:val="24"/>
                <w:szCs w:val="24"/>
                <w:lang w:val="kk-KZ"/>
              </w:rPr>
            </w:pPr>
            <w:r w:rsidRPr="00866616">
              <w:rPr>
                <w:rFonts w:ascii="Times New Roman" w:hAnsi="Times New Roman"/>
                <w:sz w:val="24"/>
                <w:szCs w:val="24"/>
                <w:lang w:val="kk-KZ"/>
              </w:rPr>
              <w:t>- адамдар көруді жақсарту үшін қандай жемістерді тұтынатынын біледі;</w:t>
            </w:r>
          </w:p>
          <w:p w14:paraId="329AE361" w14:textId="77777777" w:rsidR="006173A9" w:rsidRPr="00866616" w:rsidRDefault="006173A9" w:rsidP="005A5BFE">
            <w:pPr>
              <w:widowControl w:val="0"/>
              <w:spacing w:after="0" w:line="240" w:lineRule="auto"/>
              <w:jc w:val="both"/>
              <w:rPr>
                <w:rFonts w:ascii="Times New Roman" w:hAnsi="Times New Roman"/>
                <w:sz w:val="24"/>
                <w:szCs w:val="24"/>
                <w:lang w:val="kk-KZ"/>
              </w:rPr>
            </w:pPr>
            <w:r w:rsidRPr="00866616">
              <w:rPr>
                <w:rFonts w:ascii="Times New Roman" w:hAnsi="Times New Roman"/>
                <w:sz w:val="24"/>
                <w:szCs w:val="24"/>
                <w:lang w:val="kk-KZ"/>
              </w:rPr>
              <w:t>- қандай шөптің тұнбасына жуылған шаштың түсі сары түсті болатынын біледі</w:t>
            </w:r>
          </w:p>
        </w:tc>
      </w:tr>
      <w:tr w:rsidR="006173A9" w:rsidRPr="00866616" w14:paraId="7FD78412" w14:textId="77777777" w:rsidTr="008F5BED">
        <w:trPr>
          <w:jc w:val="center"/>
        </w:trPr>
        <w:tc>
          <w:tcPr>
            <w:tcW w:w="567" w:type="dxa"/>
            <w:tcBorders>
              <w:top w:val="single" w:sz="4" w:space="0" w:color="auto"/>
              <w:left w:val="single" w:sz="4" w:space="0" w:color="auto"/>
              <w:bottom w:val="single" w:sz="4" w:space="0" w:color="auto"/>
              <w:right w:val="single" w:sz="4" w:space="0" w:color="auto"/>
            </w:tcBorders>
            <w:hideMark/>
          </w:tcPr>
          <w:p w14:paraId="77387F50" w14:textId="77777777" w:rsidR="006173A9" w:rsidRPr="00866616" w:rsidRDefault="006173A9" w:rsidP="005A5BFE">
            <w:pPr>
              <w:widowControl w:val="0"/>
              <w:spacing w:after="0" w:line="240" w:lineRule="auto"/>
              <w:jc w:val="both"/>
              <w:rPr>
                <w:rFonts w:ascii="Times New Roman" w:hAnsi="Times New Roman"/>
                <w:sz w:val="24"/>
                <w:szCs w:val="24"/>
                <w:lang w:val="kk-KZ"/>
              </w:rPr>
            </w:pPr>
            <w:r w:rsidRPr="00866616">
              <w:rPr>
                <w:rFonts w:ascii="Times New Roman" w:hAnsi="Times New Roman"/>
                <w:sz w:val="24"/>
                <w:szCs w:val="24"/>
                <w:lang w:val="kk-KZ"/>
              </w:rPr>
              <w:t>3</w:t>
            </w:r>
          </w:p>
        </w:tc>
        <w:tc>
          <w:tcPr>
            <w:tcW w:w="4815" w:type="dxa"/>
            <w:tcBorders>
              <w:top w:val="single" w:sz="4" w:space="0" w:color="auto"/>
              <w:left w:val="single" w:sz="4" w:space="0" w:color="auto"/>
              <w:bottom w:val="single" w:sz="4" w:space="0" w:color="auto"/>
              <w:right w:val="single" w:sz="4" w:space="0" w:color="auto"/>
            </w:tcBorders>
            <w:hideMark/>
          </w:tcPr>
          <w:p w14:paraId="4D791FAA" w14:textId="77777777" w:rsidR="006173A9" w:rsidRPr="00866616" w:rsidRDefault="006173A9" w:rsidP="005A5BFE">
            <w:pPr>
              <w:widowControl w:val="0"/>
              <w:shd w:val="clear" w:color="auto" w:fill="FFFFFF"/>
              <w:spacing w:after="0" w:line="240" w:lineRule="auto"/>
              <w:rPr>
                <w:rFonts w:ascii="Times New Roman" w:hAnsi="Times New Roman"/>
                <w:i/>
                <w:lang w:val="kk-KZ" w:eastAsia="en-US"/>
              </w:rPr>
            </w:pPr>
            <w:r w:rsidRPr="00866616">
              <w:rPr>
                <w:rFonts w:ascii="Times New Roman" w:hAnsi="Times New Roman"/>
                <w:i/>
                <w:lang w:val="kk-KZ" w:eastAsia="en-US"/>
              </w:rPr>
              <w:t>«Орман тыңшылары» ойыны</w:t>
            </w:r>
          </w:p>
          <w:p w14:paraId="3AC0A37C" w14:textId="77777777" w:rsidR="006173A9" w:rsidRPr="00866616" w:rsidRDefault="006173A9" w:rsidP="005A5BFE">
            <w:pPr>
              <w:widowControl w:val="0"/>
              <w:shd w:val="clear" w:color="auto" w:fill="FFFFFF"/>
              <w:spacing w:after="0" w:line="240" w:lineRule="auto"/>
              <w:rPr>
                <w:rFonts w:ascii="Times New Roman" w:hAnsi="Times New Roman"/>
                <w:lang w:val="kk-KZ" w:eastAsia="en-US"/>
              </w:rPr>
            </w:pPr>
            <w:r w:rsidRPr="00866616">
              <w:rPr>
                <w:rFonts w:ascii="Times New Roman" w:hAnsi="Times New Roman"/>
                <w:lang w:val="kk-KZ" w:eastAsia="en-US"/>
              </w:rPr>
              <w:t xml:space="preserve">Балалар орманда болған төтенше оқиғаларды, табиғаттағы кез келген өзгерісті (ағаштардың кесілуі, сүйікті алаңындағы көп гүлдердің жұлынуы, бұлақтың ластануы) зерттеп, тексеру жүргізеді. </w:t>
            </w:r>
          </w:p>
        </w:tc>
        <w:tc>
          <w:tcPr>
            <w:tcW w:w="3282" w:type="dxa"/>
            <w:tcBorders>
              <w:top w:val="single" w:sz="4" w:space="0" w:color="auto"/>
              <w:left w:val="single" w:sz="4" w:space="0" w:color="auto"/>
              <w:bottom w:val="single" w:sz="4" w:space="0" w:color="auto"/>
              <w:right w:val="single" w:sz="4" w:space="0" w:color="auto"/>
            </w:tcBorders>
            <w:hideMark/>
          </w:tcPr>
          <w:p w14:paraId="0B4CA703" w14:textId="77777777" w:rsidR="006173A9" w:rsidRPr="00866616" w:rsidRDefault="006173A9" w:rsidP="005A5BFE">
            <w:pPr>
              <w:widowControl w:val="0"/>
              <w:spacing w:after="0" w:line="240" w:lineRule="auto"/>
              <w:jc w:val="both"/>
              <w:rPr>
                <w:rFonts w:ascii="Times New Roman" w:hAnsi="Times New Roman"/>
                <w:sz w:val="24"/>
                <w:szCs w:val="24"/>
                <w:lang w:val="kk-KZ"/>
              </w:rPr>
            </w:pPr>
            <w:r w:rsidRPr="00866616">
              <w:rPr>
                <w:rFonts w:ascii="Times New Roman" w:hAnsi="Times New Roman"/>
                <w:sz w:val="24"/>
                <w:szCs w:val="24"/>
                <w:lang w:val="kk-KZ"/>
              </w:rPr>
              <w:t>- оқиғалар тізбегін құра алады;</w:t>
            </w:r>
          </w:p>
          <w:p w14:paraId="16AFE533" w14:textId="77777777" w:rsidR="006173A9" w:rsidRPr="00866616" w:rsidRDefault="006173A9" w:rsidP="005A5BFE">
            <w:pPr>
              <w:widowControl w:val="0"/>
              <w:spacing w:after="0" w:line="240" w:lineRule="auto"/>
              <w:jc w:val="both"/>
              <w:rPr>
                <w:rFonts w:ascii="Times New Roman" w:hAnsi="Times New Roman"/>
                <w:sz w:val="24"/>
                <w:szCs w:val="24"/>
                <w:lang w:val="kk-KZ"/>
              </w:rPr>
            </w:pPr>
            <w:r w:rsidRPr="00866616">
              <w:rPr>
                <w:rFonts w:ascii="Times New Roman" w:hAnsi="Times New Roman"/>
                <w:sz w:val="24"/>
                <w:szCs w:val="24"/>
                <w:lang w:val="kk-KZ"/>
              </w:rPr>
              <w:t>- өз тұжырымдарын жасай алады;</w:t>
            </w:r>
          </w:p>
          <w:p w14:paraId="74F89776" w14:textId="77777777" w:rsidR="006173A9" w:rsidRPr="00866616" w:rsidRDefault="006173A9" w:rsidP="005A5BFE">
            <w:pPr>
              <w:widowControl w:val="0"/>
              <w:spacing w:after="0" w:line="240" w:lineRule="auto"/>
              <w:jc w:val="both"/>
              <w:rPr>
                <w:rFonts w:ascii="Times New Roman" w:hAnsi="Times New Roman"/>
                <w:sz w:val="24"/>
                <w:szCs w:val="24"/>
                <w:lang w:val="kk-KZ"/>
              </w:rPr>
            </w:pPr>
            <w:r w:rsidRPr="00866616">
              <w:rPr>
                <w:rFonts w:ascii="Times New Roman" w:hAnsi="Times New Roman"/>
                <w:sz w:val="24"/>
                <w:szCs w:val="24"/>
                <w:lang w:val="kk-KZ"/>
              </w:rPr>
              <w:t>- табиғатты қорғау туралы біледі</w:t>
            </w:r>
          </w:p>
        </w:tc>
      </w:tr>
      <w:tr w:rsidR="006173A9" w:rsidRPr="00A130B7" w14:paraId="13CF0819" w14:textId="77777777" w:rsidTr="008F5BED">
        <w:trPr>
          <w:jc w:val="center"/>
        </w:trPr>
        <w:tc>
          <w:tcPr>
            <w:tcW w:w="567" w:type="dxa"/>
            <w:tcBorders>
              <w:top w:val="single" w:sz="4" w:space="0" w:color="auto"/>
              <w:left w:val="single" w:sz="4" w:space="0" w:color="auto"/>
              <w:bottom w:val="single" w:sz="4" w:space="0" w:color="auto"/>
              <w:right w:val="single" w:sz="4" w:space="0" w:color="auto"/>
            </w:tcBorders>
            <w:hideMark/>
          </w:tcPr>
          <w:p w14:paraId="09F2B0A3" w14:textId="77777777" w:rsidR="006173A9" w:rsidRPr="00866616" w:rsidRDefault="006173A9" w:rsidP="005A5BFE">
            <w:pPr>
              <w:widowControl w:val="0"/>
              <w:spacing w:after="0" w:line="240" w:lineRule="auto"/>
              <w:jc w:val="both"/>
              <w:rPr>
                <w:rFonts w:ascii="Times New Roman" w:hAnsi="Times New Roman"/>
                <w:sz w:val="24"/>
                <w:szCs w:val="24"/>
                <w:lang w:val="kk-KZ"/>
              </w:rPr>
            </w:pPr>
            <w:r w:rsidRPr="00866616">
              <w:rPr>
                <w:rFonts w:ascii="Times New Roman" w:hAnsi="Times New Roman"/>
                <w:sz w:val="24"/>
                <w:szCs w:val="24"/>
                <w:lang w:val="kk-KZ"/>
              </w:rPr>
              <w:t>4</w:t>
            </w:r>
          </w:p>
        </w:tc>
        <w:tc>
          <w:tcPr>
            <w:tcW w:w="4815" w:type="dxa"/>
            <w:tcBorders>
              <w:top w:val="single" w:sz="4" w:space="0" w:color="auto"/>
              <w:left w:val="single" w:sz="4" w:space="0" w:color="auto"/>
              <w:bottom w:val="single" w:sz="4" w:space="0" w:color="auto"/>
              <w:right w:val="single" w:sz="4" w:space="0" w:color="auto"/>
            </w:tcBorders>
            <w:hideMark/>
          </w:tcPr>
          <w:p w14:paraId="3E6F07B3" w14:textId="77777777" w:rsidR="006173A9" w:rsidRPr="00866616" w:rsidRDefault="006173A9" w:rsidP="005A5BFE">
            <w:pPr>
              <w:widowControl w:val="0"/>
              <w:tabs>
                <w:tab w:val="left" w:pos="0"/>
                <w:tab w:val="left" w:pos="156"/>
              </w:tabs>
              <w:spacing w:after="0" w:line="240" w:lineRule="auto"/>
              <w:jc w:val="both"/>
              <w:rPr>
                <w:rFonts w:ascii="Times New Roman" w:hAnsi="Times New Roman"/>
                <w:sz w:val="24"/>
                <w:szCs w:val="24"/>
                <w:lang w:val="kk-KZ"/>
              </w:rPr>
            </w:pPr>
            <w:r w:rsidRPr="00866616">
              <w:rPr>
                <w:rFonts w:ascii="Times New Roman" w:hAnsi="Times New Roman"/>
                <w:sz w:val="24"/>
                <w:szCs w:val="24"/>
                <w:lang w:val="kk-KZ"/>
              </w:rPr>
              <w:t>«</w:t>
            </w:r>
            <w:r w:rsidRPr="00866616">
              <w:rPr>
                <w:rFonts w:ascii="Times New Roman" w:hAnsi="Times New Roman"/>
                <w:i/>
                <w:sz w:val="24"/>
                <w:szCs w:val="24"/>
                <w:lang w:val="kk-KZ"/>
              </w:rPr>
              <w:t>Құстар асханасы</w:t>
            </w:r>
            <w:r w:rsidRPr="00866616">
              <w:rPr>
                <w:rFonts w:ascii="Times New Roman" w:hAnsi="Times New Roman"/>
                <w:sz w:val="24"/>
                <w:szCs w:val="24"/>
                <w:lang w:val="kk-KZ"/>
              </w:rPr>
              <w:t>»</w:t>
            </w:r>
          </w:p>
          <w:p w14:paraId="4487377E" w14:textId="77777777" w:rsidR="006173A9" w:rsidRPr="00866616" w:rsidRDefault="006173A9" w:rsidP="005A5BFE">
            <w:pPr>
              <w:widowControl w:val="0"/>
              <w:tabs>
                <w:tab w:val="left" w:pos="0"/>
                <w:tab w:val="left" w:pos="156"/>
              </w:tabs>
              <w:spacing w:after="0" w:line="240" w:lineRule="auto"/>
              <w:jc w:val="both"/>
              <w:rPr>
                <w:rFonts w:ascii="Times New Roman" w:hAnsi="Times New Roman"/>
                <w:sz w:val="24"/>
                <w:szCs w:val="24"/>
                <w:lang w:val="kk-KZ"/>
              </w:rPr>
            </w:pPr>
            <w:r w:rsidRPr="00866616">
              <w:rPr>
                <w:rFonts w:ascii="Times New Roman" w:hAnsi="Times New Roman"/>
                <w:sz w:val="24"/>
                <w:szCs w:val="24"/>
                <w:lang w:val="kk-KZ"/>
              </w:rPr>
              <w:t>Жобаның мақсаты – мектеп немесе үйдің ауласындақұстардың тұрақты «асханасын» жасау және  ұйымдастыру. Жобаның бірінші кезеңі – құстарғаарналған үйшіктерді дайындау бойынша әдебиеттерді зерделеу, тәжірибе алмасу, жем жинау. Жобаның екінші кезеңі – дайындалған үйшіктердің көрмесі.Жобаның үшінші кезеңі – «асхананың»  салтанатты ашылуы (презентация)</w:t>
            </w:r>
          </w:p>
        </w:tc>
        <w:tc>
          <w:tcPr>
            <w:tcW w:w="3282" w:type="dxa"/>
            <w:tcBorders>
              <w:top w:val="single" w:sz="4" w:space="0" w:color="auto"/>
              <w:left w:val="single" w:sz="4" w:space="0" w:color="auto"/>
              <w:bottom w:val="single" w:sz="4" w:space="0" w:color="auto"/>
              <w:right w:val="single" w:sz="4" w:space="0" w:color="auto"/>
            </w:tcBorders>
          </w:tcPr>
          <w:p w14:paraId="1268B1F8" w14:textId="77777777" w:rsidR="006173A9" w:rsidRPr="00866616" w:rsidRDefault="006173A9" w:rsidP="005A5BFE">
            <w:pPr>
              <w:widowControl w:val="0"/>
              <w:spacing w:after="0" w:line="240" w:lineRule="auto"/>
              <w:jc w:val="both"/>
              <w:rPr>
                <w:rFonts w:ascii="Times New Roman" w:hAnsi="Times New Roman"/>
                <w:sz w:val="24"/>
                <w:szCs w:val="24"/>
                <w:lang w:val="kk-KZ"/>
              </w:rPr>
            </w:pPr>
            <w:r w:rsidRPr="00866616">
              <w:rPr>
                <w:rFonts w:ascii="Times New Roman" w:hAnsi="Times New Roman"/>
                <w:sz w:val="24"/>
                <w:szCs w:val="24"/>
                <w:lang w:val="kk-KZ"/>
              </w:rPr>
              <w:t>- құстардың үйшігітуралы ақпаратпен жұмыс жасай алады;</w:t>
            </w:r>
          </w:p>
          <w:p w14:paraId="55803EB9" w14:textId="77777777" w:rsidR="006173A9" w:rsidRPr="00866616" w:rsidRDefault="006173A9" w:rsidP="005A5BFE">
            <w:pPr>
              <w:widowControl w:val="0"/>
              <w:spacing w:after="0" w:line="240" w:lineRule="auto"/>
              <w:jc w:val="both"/>
              <w:rPr>
                <w:rFonts w:ascii="Times New Roman" w:hAnsi="Times New Roman"/>
                <w:sz w:val="24"/>
                <w:szCs w:val="24"/>
                <w:lang w:val="kk-KZ"/>
              </w:rPr>
            </w:pPr>
            <w:r w:rsidRPr="00866616">
              <w:rPr>
                <w:rFonts w:ascii="Times New Roman" w:hAnsi="Times New Roman"/>
                <w:sz w:val="24"/>
                <w:szCs w:val="24"/>
                <w:lang w:val="kk-KZ"/>
              </w:rPr>
              <w:t>- үйшікті жасайалады;</w:t>
            </w:r>
          </w:p>
          <w:p w14:paraId="33F331EC" w14:textId="77777777" w:rsidR="006173A9" w:rsidRPr="00866616" w:rsidRDefault="006173A9" w:rsidP="005A5BFE">
            <w:pPr>
              <w:widowControl w:val="0"/>
              <w:spacing w:after="0" w:line="240" w:lineRule="auto"/>
              <w:jc w:val="both"/>
              <w:rPr>
                <w:rFonts w:ascii="Times New Roman" w:hAnsi="Times New Roman"/>
                <w:sz w:val="24"/>
                <w:szCs w:val="24"/>
                <w:lang w:val="kk-KZ"/>
              </w:rPr>
            </w:pPr>
            <w:r w:rsidRPr="00866616">
              <w:rPr>
                <w:rFonts w:ascii="Times New Roman" w:hAnsi="Times New Roman"/>
                <w:sz w:val="24"/>
                <w:szCs w:val="24"/>
                <w:lang w:val="kk-KZ"/>
              </w:rPr>
              <w:t>- үйшікті таныстыра біледі</w:t>
            </w:r>
          </w:p>
        </w:tc>
      </w:tr>
      <w:tr w:rsidR="006173A9" w:rsidRPr="00866616" w14:paraId="78B889CB" w14:textId="77777777" w:rsidTr="008F5BED">
        <w:trPr>
          <w:jc w:val="center"/>
        </w:trPr>
        <w:tc>
          <w:tcPr>
            <w:tcW w:w="567" w:type="dxa"/>
            <w:tcBorders>
              <w:top w:val="single" w:sz="4" w:space="0" w:color="auto"/>
              <w:left w:val="single" w:sz="4" w:space="0" w:color="auto"/>
              <w:bottom w:val="single" w:sz="4" w:space="0" w:color="auto"/>
              <w:right w:val="single" w:sz="4" w:space="0" w:color="auto"/>
            </w:tcBorders>
            <w:hideMark/>
          </w:tcPr>
          <w:p w14:paraId="08766700" w14:textId="77777777" w:rsidR="006173A9" w:rsidRPr="00866616" w:rsidRDefault="006173A9" w:rsidP="005A5BFE">
            <w:pPr>
              <w:widowControl w:val="0"/>
              <w:spacing w:after="0" w:line="240" w:lineRule="auto"/>
              <w:jc w:val="both"/>
              <w:rPr>
                <w:rFonts w:ascii="Times New Roman" w:hAnsi="Times New Roman"/>
                <w:sz w:val="24"/>
                <w:szCs w:val="24"/>
                <w:lang w:val="kk-KZ"/>
              </w:rPr>
            </w:pPr>
            <w:r w:rsidRPr="00866616">
              <w:rPr>
                <w:rFonts w:ascii="Times New Roman" w:hAnsi="Times New Roman"/>
                <w:sz w:val="24"/>
                <w:szCs w:val="24"/>
                <w:lang w:val="kk-KZ"/>
              </w:rPr>
              <w:t>5</w:t>
            </w:r>
          </w:p>
        </w:tc>
        <w:tc>
          <w:tcPr>
            <w:tcW w:w="4815" w:type="dxa"/>
            <w:tcBorders>
              <w:top w:val="single" w:sz="4" w:space="0" w:color="auto"/>
              <w:left w:val="single" w:sz="4" w:space="0" w:color="auto"/>
              <w:bottom w:val="single" w:sz="4" w:space="0" w:color="auto"/>
              <w:right w:val="single" w:sz="4" w:space="0" w:color="auto"/>
            </w:tcBorders>
            <w:hideMark/>
          </w:tcPr>
          <w:p w14:paraId="415A1C27" w14:textId="77777777" w:rsidR="006173A9" w:rsidRPr="00866616" w:rsidRDefault="006173A9" w:rsidP="005A5BFE">
            <w:pPr>
              <w:widowControl w:val="0"/>
              <w:spacing w:after="0" w:line="240" w:lineRule="auto"/>
              <w:jc w:val="both"/>
              <w:rPr>
                <w:rFonts w:ascii="Times New Roman" w:hAnsi="Times New Roman"/>
                <w:i/>
                <w:sz w:val="24"/>
                <w:szCs w:val="24"/>
                <w:lang w:val="kk-KZ"/>
              </w:rPr>
            </w:pPr>
            <w:r w:rsidRPr="00866616">
              <w:rPr>
                <w:rFonts w:ascii="Times New Roman" w:hAnsi="Times New Roman"/>
                <w:i/>
                <w:sz w:val="24"/>
                <w:szCs w:val="24"/>
                <w:lang w:val="kk-KZ"/>
              </w:rPr>
              <w:t>Экологиялық жағдаят</w:t>
            </w:r>
          </w:p>
          <w:p w14:paraId="38F6E401" w14:textId="77777777" w:rsidR="006173A9" w:rsidRPr="00866616" w:rsidRDefault="006173A9" w:rsidP="005A5BFE">
            <w:pPr>
              <w:widowControl w:val="0"/>
              <w:spacing w:after="0" w:line="240" w:lineRule="auto"/>
              <w:jc w:val="both"/>
              <w:rPr>
                <w:rFonts w:ascii="Times New Roman" w:hAnsi="Times New Roman"/>
                <w:sz w:val="24"/>
                <w:szCs w:val="24"/>
                <w:lang w:val="kk-KZ"/>
              </w:rPr>
            </w:pPr>
            <w:r w:rsidRPr="00866616">
              <w:rPr>
                <w:rFonts w:ascii="Times New Roman" w:hAnsi="Times New Roman"/>
                <w:sz w:val="24"/>
                <w:szCs w:val="24"/>
                <w:lang w:val="kk-KZ"/>
              </w:rPr>
              <w:t xml:space="preserve">Жерге тасталынған банан қабығы біздің климатта  шамамен 2 жылда ыдырайды. </w:t>
            </w:r>
          </w:p>
          <w:p w14:paraId="7295BA0D" w14:textId="77777777" w:rsidR="006173A9" w:rsidRPr="00866616" w:rsidRDefault="006173A9" w:rsidP="005A5BFE">
            <w:pPr>
              <w:widowControl w:val="0"/>
              <w:spacing w:after="0" w:line="240" w:lineRule="auto"/>
              <w:jc w:val="both"/>
              <w:rPr>
                <w:rFonts w:ascii="Times New Roman" w:hAnsi="Times New Roman"/>
                <w:sz w:val="24"/>
                <w:szCs w:val="24"/>
                <w:lang w:val="kk-KZ"/>
              </w:rPr>
            </w:pPr>
            <w:r w:rsidRPr="00866616">
              <w:rPr>
                <w:rFonts w:ascii="Times New Roman" w:hAnsi="Times New Roman"/>
                <w:sz w:val="24"/>
                <w:szCs w:val="24"/>
                <w:lang w:val="kk-KZ"/>
              </w:rPr>
              <w:t>Пластикалық пакет шамамен 96 жылға ұзағырақ уақытта ыдырайды. Пакеттің ыдырауына, шіруіне неше жыл қажет?</w:t>
            </w:r>
          </w:p>
        </w:tc>
        <w:tc>
          <w:tcPr>
            <w:tcW w:w="3282" w:type="dxa"/>
            <w:tcBorders>
              <w:top w:val="single" w:sz="4" w:space="0" w:color="auto"/>
              <w:left w:val="single" w:sz="4" w:space="0" w:color="auto"/>
              <w:bottom w:val="single" w:sz="4" w:space="0" w:color="auto"/>
              <w:right w:val="single" w:sz="4" w:space="0" w:color="auto"/>
            </w:tcBorders>
          </w:tcPr>
          <w:p w14:paraId="750F6DB2" w14:textId="77777777" w:rsidR="006173A9" w:rsidRPr="00866616" w:rsidRDefault="006173A9" w:rsidP="005A5BFE">
            <w:pPr>
              <w:widowControl w:val="0"/>
              <w:spacing w:after="0" w:line="240" w:lineRule="auto"/>
              <w:jc w:val="both"/>
              <w:rPr>
                <w:rFonts w:ascii="Times New Roman" w:hAnsi="Times New Roman"/>
                <w:sz w:val="24"/>
                <w:szCs w:val="24"/>
                <w:lang w:val="kk-KZ"/>
              </w:rPr>
            </w:pPr>
            <w:r w:rsidRPr="00866616">
              <w:rPr>
                <w:rFonts w:ascii="Times New Roman" w:hAnsi="Times New Roman"/>
                <w:sz w:val="24"/>
                <w:szCs w:val="24"/>
                <w:lang w:val="kk-KZ"/>
              </w:rPr>
              <w:t>- пакеттіңшіруіне неше жыл қажет екенін біледі;</w:t>
            </w:r>
          </w:p>
          <w:p w14:paraId="6BF031EF" w14:textId="77777777" w:rsidR="006173A9" w:rsidRPr="00866616" w:rsidRDefault="006173A9" w:rsidP="005A5BFE">
            <w:pPr>
              <w:widowControl w:val="0"/>
              <w:spacing w:after="0" w:line="240" w:lineRule="auto"/>
              <w:jc w:val="both"/>
              <w:rPr>
                <w:rFonts w:ascii="Times New Roman" w:hAnsi="Times New Roman"/>
                <w:sz w:val="24"/>
                <w:szCs w:val="24"/>
                <w:lang w:val="kk-KZ"/>
              </w:rPr>
            </w:pPr>
            <w:r w:rsidRPr="00866616">
              <w:rPr>
                <w:rFonts w:ascii="Times New Roman" w:hAnsi="Times New Roman"/>
                <w:sz w:val="24"/>
                <w:szCs w:val="24"/>
                <w:lang w:val="kk-KZ"/>
              </w:rPr>
              <w:t>- табиғатты қорғау жөніндебіледі</w:t>
            </w:r>
          </w:p>
        </w:tc>
      </w:tr>
      <w:tr w:rsidR="006173A9" w:rsidRPr="00866616" w14:paraId="34E067D3" w14:textId="77777777" w:rsidTr="008F5BED">
        <w:trPr>
          <w:jc w:val="center"/>
        </w:trPr>
        <w:tc>
          <w:tcPr>
            <w:tcW w:w="567" w:type="dxa"/>
            <w:tcBorders>
              <w:top w:val="single" w:sz="4" w:space="0" w:color="auto"/>
              <w:left w:val="single" w:sz="4" w:space="0" w:color="auto"/>
              <w:bottom w:val="single" w:sz="4" w:space="0" w:color="auto"/>
              <w:right w:val="single" w:sz="4" w:space="0" w:color="auto"/>
            </w:tcBorders>
            <w:hideMark/>
          </w:tcPr>
          <w:p w14:paraId="5A8B2735" w14:textId="77777777" w:rsidR="006173A9" w:rsidRPr="00866616" w:rsidRDefault="006173A9" w:rsidP="005A5BFE">
            <w:pPr>
              <w:widowControl w:val="0"/>
              <w:spacing w:after="0" w:line="240" w:lineRule="auto"/>
              <w:jc w:val="both"/>
              <w:rPr>
                <w:rFonts w:ascii="Times New Roman" w:hAnsi="Times New Roman"/>
                <w:sz w:val="24"/>
                <w:szCs w:val="24"/>
                <w:lang w:val="kk-KZ"/>
              </w:rPr>
            </w:pPr>
            <w:r w:rsidRPr="00866616">
              <w:rPr>
                <w:rFonts w:ascii="Times New Roman" w:hAnsi="Times New Roman"/>
                <w:sz w:val="24"/>
                <w:szCs w:val="24"/>
                <w:lang w:val="kk-KZ"/>
              </w:rPr>
              <w:t>6</w:t>
            </w:r>
          </w:p>
        </w:tc>
        <w:tc>
          <w:tcPr>
            <w:tcW w:w="4815" w:type="dxa"/>
            <w:tcBorders>
              <w:top w:val="single" w:sz="4" w:space="0" w:color="auto"/>
              <w:left w:val="single" w:sz="4" w:space="0" w:color="auto"/>
              <w:bottom w:val="single" w:sz="4" w:space="0" w:color="auto"/>
              <w:right w:val="single" w:sz="4" w:space="0" w:color="auto"/>
            </w:tcBorders>
            <w:hideMark/>
          </w:tcPr>
          <w:p w14:paraId="276BFCD7" w14:textId="77777777" w:rsidR="006173A9" w:rsidRPr="00866616" w:rsidRDefault="006173A9" w:rsidP="005A5BFE">
            <w:pPr>
              <w:widowControl w:val="0"/>
              <w:spacing w:after="0" w:line="240" w:lineRule="auto"/>
              <w:jc w:val="both"/>
              <w:rPr>
                <w:rFonts w:ascii="Times New Roman" w:hAnsi="Times New Roman"/>
                <w:i/>
                <w:sz w:val="24"/>
                <w:szCs w:val="24"/>
                <w:lang w:val="kk-KZ"/>
              </w:rPr>
            </w:pPr>
            <w:r w:rsidRPr="00866616">
              <w:rPr>
                <w:rFonts w:ascii="Times New Roman" w:hAnsi="Times New Roman"/>
                <w:i/>
                <w:sz w:val="24"/>
                <w:szCs w:val="24"/>
                <w:lang w:val="kk-KZ"/>
              </w:rPr>
              <w:t xml:space="preserve">«Мен өзенді қорғаймын» экологиялық міндеті </w:t>
            </w:r>
          </w:p>
          <w:p w14:paraId="74CF7CC0" w14:textId="77777777" w:rsidR="006173A9" w:rsidRPr="00866616" w:rsidRDefault="006173A9" w:rsidP="005A5BFE">
            <w:pPr>
              <w:widowControl w:val="0"/>
              <w:spacing w:after="0" w:line="240" w:lineRule="auto"/>
              <w:jc w:val="both"/>
              <w:rPr>
                <w:rFonts w:ascii="Times New Roman" w:hAnsi="Times New Roman"/>
                <w:sz w:val="24"/>
                <w:szCs w:val="24"/>
                <w:lang w:val="kk-KZ"/>
              </w:rPr>
            </w:pPr>
            <w:r w:rsidRPr="00866616">
              <w:rPr>
                <w:rFonts w:ascii="Times New Roman" w:hAnsi="Times New Roman"/>
                <w:sz w:val="24"/>
                <w:szCs w:val="24"/>
                <w:lang w:val="kk-KZ"/>
              </w:rPr>
              <w:t>Төменгі жағын үнемі су шайып жататын жарды немесе жағалауды қалай бекітуге болатыны туралы  ұсыныстарыңызды айтып көріңіз.</w:t>
            </w:r>
          </w:p>
        </w:tc>
        <w:tc>
          <w:tcPr>
            <w:tcW w:w="3282" w:type="dxa"/>
            <w:tcBorders>
              <w:top w:val="single" w:sz="4" w:space="0" w:color="auto"/>
              <w:left w:val="single" w:sz="4" w:space="0" w:color="auto"/>
              <w:bottom w:val="single" w:sz="4" w:space="0" w:color="auto"/>
              <w:right w:val="single" w:sz="4" w:space="0" w:color="auto"/>
            </w:tcBorders>
            <w:hideMark/>
          </w:tcPr>
          <w:p w14:paraId="56F1B7E0" w14:textId="77777777" w:rsidR="006173A9" w:rsidRPr="00866616" w:rsidRDefault="006173A9" w:rsidP="005A5BFE">
            <w:pPr>
              <w:widowControl w:val="0"/>
              <w:spacing w:after="0" w:line="240" w:lineRule="auto"/>
              <w:jc w:val="both"/>
              <w:rPr>
                <w:rFonts w:ascii="Times New Roman" w:hAnsi="Times New Roman"/>
                <w:sz w:val="24"/>
                <w:szCs w:val="24"/>
                <w:lang w:val="kk-KZ"/>
              </w:rPr>
            </w:pPr>
            <w:r w:rsidRPr="00866616">
              <w:rPr>
                <w:rFonts w:ascii="Times New Roman" w:hAnsi="Times New Roman"/>
                <w:sz w:val="24"/>
                <w:szCs w:val="24"/>
                <w:lang w:val="kk-KZ"/>
              </w:rPr>
              <w:t>- өзенді құтқару үшін өсімдіктер тамырының</w:t>
            </w:r>
          </w:p>
          <w:p w14:paraId="1227FC65" w14:textId="77777777" w:rsidR="006173A9" w:rsidRPr="00866616" w:rsidRDefault="006173A9" w:rsidP="005A5BFE">
            <w:pPr>
              <w:widowControl w:val="0"/>
              <w:spacing w:after="0" w:line="240" w:lineRule="auto"/>
              <w:jc w:val="both"/>
              <w:rPr>
                <w:rFonts w:ascii="Times New Roman" w:hAnsi="Times New Roman"/>
                <w:sz w:val="24"/>
                <w:szCs w:val="24"/>
                <w:lang w:val="kk-KZ"/>
              </w:rPr>
            </w:pPr>
            <w:r w:rsidRPr="00866616">
              <w:rPr>
                <w:rFonts w:ascii="Times New Roman" w:hAnsi="Times New Roman"/>
                <w:sz w:val="24"/>
                <w:szCs w:val="24"/>
                <w:lang w:val="kk-KZ"/>
              </w:rPr>
              <w:t>пайдаланылатынын біледі;</w:t>
            </w:r>
          </w:p>
          <w:p w14:paraId="230A7760" w14:textId="77777777" w:rsidR="006173A9" w:rsidRPr="00866616" w:rsidRDefault="006173A9" w:rsidP="005A5BFE">
            <w:pPr>
              <w:widowControl w:val="0"/>
              <w:spacing w:after="0" w:line="240" w:lineRule="auto"/>
              <w:jc w:val="both"/>
              <w:rPr>
                <w:rFonts w:ascii="Times New Roman" w:hAnsi="Times New Roman"/>
                <w:sz w:val="24"/>
                <w:szCs w:val="24"/>
                <w:lang w:val="kk-KZ"/>
              </w:rPr>
            </w:pPr>
            <w:r w:rsidRPr="00866616">
              <w:rPr>
                <w:rFonts w:ascii="Times New Roman" w:hAnsi="Times New Roman"/>
                <w:sz w:val="24"/>
                <w:szCs w:val="24"/>
                <w:lang w:val="kk-KZ"/>
              </w:rPr>
              <w:t>- өсімдіктің белгілі бір түрін (тамыры мықты өсімдіктер) пайдалану керектігін дәлелдей алады;</w:t>
            </w:r>
          </w:p>
          <w:p w14:paraId="639258B1" w14:textId="77777777" w:rsidR="006173A9" w:rsidRPr="00866616" w:rsidRDefault="006173A9" w:rsidP="005A5BFE">
            <w:pPr>
              <w:widowControl w:val="0"/>
              <w:spacing w:after="0" w:line="240" w:lineRule="auto"/>
              <w:jc w:val="both"/>
              <w:rPr>
                <w:rFonts w:ascii="Times New Roman" w:hAnsi="Times New Roman"/>
                <w:sz w:val="24"/>
                <w:szCs w:val="24"/>
                <w:lang w:val="kk-KZ"/>
              </w:rPr>
            </w:pPr>
            <w:r w:rsidRPr="00866616">
              <w:rPr>
                <w:rFonts w:ascii="Times New Roman" w:hAnsi="Times New Roman"/>
                <w:sz w:val="24"/>
                <w:szCs w:val="24"/>
                <w:lang w:val="kk-KZ"/>
              </w:rPr>
              <w:t>- қандай өсімдіктің сол жерде жақсы жерсінетінін біледі;</w:t>
            </w:r>
          </w:p>
          <w:p w14:paraId="00616EB3" w14:textId="77777777" w:rsidR="006173A9" w:rsidRPr="00866616" w:rsidRDefault="006173A9" w:rsidP="005A5BFE">
            <w:pPr>
              <w:widowControl w:val="0"/>
              <w:spacing w:after="0" w:line="240" w:lineRule="auto"/>
              <w:jc w:val="both"/>
              <w:rPr>
                <w:rFonts w:ascii="Times New Roman" w:hAnsi="Times New Roman"/>
                <w:sz w:val="24"/>
                <w:szCs w:val="24"/>
                <w:lang w:val="kk-KZ"/>
              </w:rPr>
            </w:pPr>
            <w:r w:rsidRPr="00866616">
              <w:rPr>
                <w:rFonts w:ascii="Times New Roman" w:hAnsi="Times New Roman"/>
                <w:sz w:val="24"/>
                <w:szCs w:val="24"/>
                <w:lang w:val="kk-KZ"/>
              </w:rPr>
              <w:t>- өз жауабын түсіндіре біледі</w:t>
            </w:r>
          </w:p>
        </w:tc>
      </w:tr>
      <w:tr w:rsidR="006173A9" w:rsidRPr="00866616" w14:paraId="7C2F5D0F" w14:textId="77777777" w:rsidTr="008F5BED">
        <w:trPr>
          <w:jc w:val="center"/>
        </w:trPr>
        <w:tc>
          <w:tcPr>
            <w:tcW w:w="567" w:type="dxa"/>
            <w:tcBorders>
              <w:top w:val="single" w:sz="4" w:space="0" w:color="auto"/>
              <w:left w:val="single" w:sz="4" w:space="0" w:color="auto"/>
              <w:bottom w:val="single" w:sz="4" w:space="0" w:color="auto"/>
              <w:right w:val="single" w:sz="4" w:space="0" w:color="auto"/>
            </w:tcBorders>
            <w:hideMark/>
          </w:tcPr>
          <w:p w14:paraId="1FFBD63C" w14:textId="77777777" w:rsidR="006173A9" w:rsidRPr="00866616" w:rsidRDefault="006173A9" w:rsidP="005A5BFE">
            <w:pPr>
              <w:widowControl w:val="0"/>
              <w:spacing w:after="0" w:line="240" w:lineRule="auto"/>
              <w:jc w:val="both"/>
              <w:rPr>
                <w:rFonts w:ascii="Times New Roman" w:hAnsi="Times New Roman"/>
                <w:sz w:val="24"/>
                <w:szCs w:val="24"/>
                <w:lang w:val="kk-KZ"/>
              </w:rPr>
            </w:pPr>
            <w:r w:rsidRPr="00866616">
              <w:rPr>
                <w:rFonts w:ascii="Times New Roman" w:hAnsi="Times New Roman"/>
                <w:sz w:val="24"/>
                <w:szCs w:val="24"/>
                <w:lang w:val="kk-KZ"/>
              </w:rPr>
              <w:t>7</w:t>
            </w:r>
          </w:p>
        </w:tc>
        <w:tc>
          <w:tcPr>
            <w:tcW w:w="4815" w:type="dxa"/>
            <w:tcBorders>
              <w:top w:val="single" w:sz="4" w:space="0" w:color="auto"/>
              <w:left w:val="single" w:sz="4" w:space="0" w:color="auto"/>
              <w:bottom w:val="single" w:sz="4" w:space="0" w:color="auto"/>
              <w:right w:val="single" w:sz="4" w:space="0" w:color="auto"/>
            </w:tcBorders>
            <w:hideMark/>
          </w:tcPr>
          <w:p w14:paraId="1B566FBA" w14:textId="77777777" w:rsidR="006173A9" w:rsidRPr="00866616" w:rsidRDefault="006173A9" w:rsidP="005A5BFE">
            <w:pPr>
              <w:widowControl w:val="0"/>
              <w:shd w:val="clear" w:color="auto" w:fill="FFFFFF"/>
              <w:spacing w:after="0" w:line="240" w:lineRule="auto"/>
              <w:rPr>
                <w:rFonts w:ascii="Times New Roman" w:hAnsi="Times New Roman"/>
                <w:i/>
                <w:lang w:val="kk-KZ" w:eastAsia="en-US"/>
              </w:rPr>
            </w:pPr>
            <w:r w:rsidRPr="00866616">
              <w:rPr>
                <w:rFonts w:ascii="Times New Roman" w:hAnsi="Times New Roman"/>
                <w:i/>
                <w:lang w:val="kk-KZ" w:eastAsia="en-US"/>
              </w:rPr>
              <w:t xml:space="preserve">«Жасыл досқа» хат </w:t>
            </w:r>
          </w:p>
          <w:p w14:paraId="5E08E153" w14:textId="77777777" w:rsidR="006173A9" w:rsidRPr="00866616" w:rsidRDefault="006173A9" w:rsidP="005A5BFE">
            <w:pPr>
              <w:widowControl w:val="0"/>
              <w:shd w:val="clear" w:color="auto" w:fill="FFFFFF"/>
              <w:spacing w:after="0" w:line="240" w:lineRule="auto"/>
              <w:rPr>
                <w:rFonts w:ascii="Times New Roman" w:hAnsi="Times New Roman"/>
                <w:lang w:val="kk-KZ" w:eastAsia="en-US"/>
              </w:rPr>
            </w:pPr>
            <w:r w:rsidRPr="00866616">
              <w:rPr>
                <w:rFonts w:ascii="Times New Roman" w:hAnsi="Times New Roman"/>
                <w:lang w:val="kk-KZ" w:eastAsia="en-US"/>
              </w:rPr>
              <w:t>Мұғалім білім алушыларды белгілі бір жағдаятпен таныстырады. Балаларға хат жазуды, мысалы, ағашқа хат жазуды ұсынады. Жұмыс шағын шығарма түрінде (ойын элементтерінің болғаны жақсы) жүргізілуі мүмкін: конвертке хат салынып, суреттермен толтырылады, мекенжайы толтырылады.</w:t>
            </w:r>
          </w:p>
        </w:tc>
        <w:tc>
          <w:tcPr>
            <w:tcW w:w="3282" w:type="dxa"/>
            <w:tcBorders>
              <w:top w:val="single" w:sz="4" w:space="0" w:color="auto"/>
              <w:left w:val="single" w:sz="4" w:space="0" w:color="auto"/>
              <w:bottom w:val="single" w:sz="4" w:space="0" w:color="auto"/>
              <w:right w:val="single" w:sz="4" w:space="0" w:color="auto"/>
            </w:tcBorders>
          </w:tcPr>
          <w:p w14:paraId="15B9142F" w14:textId="77777777" w:rsidR="006173A9" w:rsidRPr="00866616" w:rsidRDefault="006173A9" w:rsidP="005A5BFE">
            <w:pPr>
              <w:widowControl w:val="0"/>
              <w:spacing w:after="0" w:line="240" w:lineRule="auto"/>
              <w:jc w:val="both"/>
              <w:rPr>
                <w:rFonts w:ascii="Times New Roman" w:hAnsi="Times New Roman"/>
                <w:sz w:val="24"/>
                <w:szCs w:val="24"/>
                <w:lang w:val="kk-KZ"/>
              </w:rPr>
            </w:pPr>
            <w:r w:rsidRPr="00866616">
              <w:rPr>
                <w:rFonts w:ascii="Times New Roman" w:hAnsi="Times New Roman"/>
                <w:sz w:val="24"/>
                <w:szCs w:val="24"/>
                <w:lang w:val="kk-KZ"/>
              </w:rPr>
              <w:t>- қандай да бір жағдаятқа ене алады;</w:t>
            </w:r>
          </w:p>
          <w:p w14:paraId="7847F92E" w14:textId="77777777" w:rsidR="006173A9" w:rsidRPr="00866616" w:rsidRDefault="006173A9" w:rsidP="005A5BFE">
            <w:pPr>
              <w:widowControl w:val="0"/>
              <w:spacing w:after="0" w:line="240" w:lineRule="auto"/>
              <w:jc w:val="both"/>
              <w:rPr>
                <w:rFonts w:ascii="Times New Roman" w:hAnsi="Times New Roman"/>
                <w:sz w:val="24"/>
                <w:szCs w:val="24"/>
                <w:lang w:val="kk-KZ"/>
              </w:rPr>
            </w:pPr>
            <w:r w:rsidRPr="00866616">
              <w:rPr>
                <w:rFonts w:ascii="Times New Roman" w:hAnsi="Times New Roman"/>
                <w:sz w:val="24"/>
                <w:szCs w:val="24"/>
                <w:lang w:val="kk-KZ"/>
              </w:rPr>
              <w:t>- хат жаза біледі</w:t>
            </w:r>
          </w:p>
        </w:tc>
      </w:tr>
      <w:tr w:rsidR="006173A9" w:rsidRPr="00A130B7" w14:paraId="748190DB" w14:textId="77777777" w:rsidTr="008F5BED">
        <w:trPr>
          <w:jc w:val="center"/>
        </w:trPr>
        <w:tc>
          <w:tcPr>
            <w:tcW w:w="567" w:type="dxa"/>
            <w:tcBorders>
              <w:top w:val="single" w:sz="4" w:space="0" w:color="auto"/>
              <w:left w:val="single" w:sz="4" w:space="0" w:color="auto"/>
              <w:bottom w:val="single" w:sz="4" w:space="0" w:color="auto"/>
              <w:right w:val="single" w:sz="4" w:space="0" w:color="auto"/>
            </w:tcBorders>
            <w:hideMark/>
          </w:tcPr>
          <w:p w14:paraId="4011F253" w14:textId="77777777" w:rsidR="006173A9" w:rsidRPr="00866616" w:rsidRDefault="006173A9" w:rsidP="005A5BFE">
            <w:pPr>
              <w:widowControl w:val="0"/>
              <w:spacing w:after="0" w:line="240" w:lineRule="auto"/>
              <w:jc w:val="both"/>
              <w:rPr>
                <w:rFonts w:ascii="Times New Roman" w:hAnsi="Times New Roman"/>
                <w:sz w:val="24"/>
                <w:szCs w:val="24"/>
                <w:lang w:val="kk-KZ"/>
              </w:rPr>
            </w:pPr>
            <w:r w:rsidRPr="00866616">
              <w:rPr>
                <w:rFonts w:ascii="Times New Roman" w:hAnsi="Times New Roman"/>
                <w:sz w:val="24"/>
                <w:szCs w:val="24"/>
                <w:lang w:val="kk-KZ"/>
              </w:rPr>
              <w:t>8</w:t>
            </w:r>
          </w:p>
        </w:tc>
        <w:tc>
          <w:tcPr>
            <w:tcW w:w="4815" w:type="dxa"/>
            <w:tcBorders>
              <w:top w:val="single" w:sz="4" w:space="0" w:color="auto"/>
              <w:left w:val="single" w:sz="4" w:space="0" w:color="auto"/>
              <w:bottom w:val="single" w:sz="4" w:space="0" w:color="auto"/>
              <w:right w:val="single" w:sz="4" w:space="0" w:color="auto"/>
            </w:tcBorders>
            <w:hideMark/>
          </w:tcPr>
          <w:p w14:paraId="0B8A26F5" w14:textId="77777777" w:rsidR="006173A9" w:rsidRPr="00866616" w:rsidRDefault="006173A9" w:rsidP="005A5BFE">
            <w:pPr>
              <w:widowControl w:val="0"/>
              <w:spacing w:after="0" w:line="240" w:lineRule="auto"/>
              <w:jc w:val="both"/>
              <w:rPr>
                <w:rFonts w:ascii="Times New Roman" w:hAnsi="Times New Roman"/>
                <w:sz w:val="24"/>
                <w:szCs w:val="24"/>
                <w:lang w:val="kk-KZ"/>
              </w:rPr>
            </w:pPr>
            <w:r w:rsidRPr="00866616">
              <w:rPr>
                <w:rFonts w:ascii="Times New Roman" w:hAnsi="Times New Roman"/>
                <w:i/>
                <w:sz w:val="24"/>
                <w:szCs w:val="24"/>
                <w:lang w:val="kk-KZ"/>
              </w:rPr>
              <w:t xml:space="preserve">«Экологиялық мамандық» </w:t>
            </w:r>
            <w:r w:rsidRPr="00866616">
              <w:rPr>
                <w:rFonts w:ascii="Times New Roman" w:hAnsi="Times New Roman"/>
                <w:sz w:val="24"/>
                <w:szCs w:val="24"/>
                <w:lang w:val="kk-KZ"/>
              </w:rPr>
              <w:t>коллажы</w:t>
            </w:r>
          </w:p>
          <w:p w14:paraId="4E053F73" w14:textId="77777777" w:rsidR="006173A9" w:rsidRPr="00866616" w:rsidRDefault="006173A9" w:rsidP="005A5BFE">
            <w:pPr>
              <w:widowControl w:val="0"/>
              <w:spacing w:after="0" w:line="240" w:lineRule="auto"/>
              <w:jc w:val="both"/>
              <w:rPr>
                <w:rFonts w:ascii="Times New Roman" w:hAnsi="Times New Roman"/>
                <w:sz w:val="24"/>
                <w:szCs w:val="24"/>
                <w:lang w:val="kk-KZ"/>
              </w:rPr>
            </w:pPr>
            <w:r w:rsidRPr="00866616">
              <w:rPr>
                <w:rFonts w:ascii="Times New Roman" w:hAnsi="Times New Roman"/>
                <w:sz w:val="24"/>
                <w:szCs w:val="24"/>
                <w:lang w:val="kk-KZ"/>
              </w:rPr>
              <w:t>Жобаның бірінші кезеңі – экологиялық мамандықтар деп санауға болатын мамандық түрлері (орман шаруашылығының, қорықтардың қызметкерлері, экологиялық қызмет, көгалдандыру қызметкерлері, хайуанаттар бағының қызметкерлері, дәрігер, жүргізуші, ғарышкер, аула тазалаушы, бағбан, зертханашы және т.б.) туралы білу. Балалар осы мамандықтар туралы материал жинайды. Жобаның екінші кезеңі мамандықты қорғау болып табылады. Бұл кезде білім алушыларосы мамандықтар туралы әңгімелейді, фактілер келтіреді, суреттер, плакаттар, фотосуреттер көрсетеді, сюжеттерді ойнап көрсетеді.</w:t>
            </w:r>
          </w:p>
        </w:tc>
        <w:tc>
          <w:tcPr>
            <w:tcW w:w="3282" w:type="dxa"/>
            <w:tcBorders>
              <w:top w:val="single" w:sz="4" w:space="0" w:color="auto"/>
              <w:left w:val="single" w:sz="4" w:space="0" w:color="auto"/>
              <w:bottom w:val="single" w:sz="4" w:space="0" w:color="auto"/>
              <w:right w:val="single" w:sz="4" w:space="0" w:color="auto"/>
            </w:tcBorders>
            <w:hideMark/>
          </w:tcPr>
          <w:p w14:paraId="3A5FEC54" w14:textId="77777777" w:rsidR="006173A9" w:rsidRPr="00866616" w:rsidRDefault="006173A9" w:rsidP="005A5BFE">
            <w:pPr>
              <w:widowControl w:val="0"/>
              <w:spacing w:after="0" w:line="240" w:lineRule="auto"/>
              <w:jc w:val="both"/>
              <w:rPr>
                <w:rFonts w:ascii="Times New Roman" w:hAnsi="Times New Roman"/>
                <w:sz w:val="24"/>
                <w:szCs w:val="24"/>
                <w:lang w:val="kk-KZ"/>
              </w:rPr>
            </w:pPr>
            <w:r w:rsidRPr="00866616">
              <w:rPr>
                <w:rFonts w:ascii="Times New Roman" w:hAnsi="Times New Roman"/>
                <w:sz w:val="24"/>
                <w:szCs w:val="24"/>
                <w:lang w:val="kk-KZ"/>
              </w:rPr>
              <w:t>- экологиялық мамандықтар туралы ақпарат жинай алады;</w:t>
            </w:r>
          </w:p>
          <w:p w14:paraId="0CFA2C48" w14:textId="77777777" w:rsidR="006173A9" w:rsidRPr="00866616" w:rsidRDefault="006173A9" w:rsidP="005A5BFE">
            <w:pPr>
              <w:widowControl w:val="0"/>
              <w:spacing w:after="0" w:line="240" w:lineRule="auto"/>
              <w:jc w:val="both"/>
              <w:rPr>
                <w:rFonts w:ascii="Times New Roman" w:hAnsi="Times New Roman"/>
                <w:sz w:val="24"/>
                <w:szCs w:val="24"/>
                <w:lang w:val="kk-KZ"/>
              </w:rPr>
            </w:pPr>
            <w:r w:rsidRPr="00866616">
              <w:rPr>
                <w:rFonts w:ascii="Times New Roman" w:hAnsi="Times New Roman"/>
                <w:sz w:val="24"/>
                <w:szCs w:val="24"/>
                <w:lang w:val="kk-KZ"/>
              </w:rPr>
              <w:t>- осы мамандықтың таныстырылымын жасай біледі</w:t>
            </w:r>
          </w:p>
        </w:tc>
      </w:tr>
      <w:tr w:rsidR="006173A9" w:rsidRPr="00A130B7" w14:paraId="632E8427" w14:textId="77777777" w:rsidTr="008F5BED">
        <w:trPr>
          <w:jc w:val="center"/>
        </w:trPr>
        <w:tc>
          <w:tcPr>
            <w:tcW w:w="567" w:type="dxa"/>
            <w:tcBorders>
              <w:top w:val="single" w:sz="4" w:space="0" w:color="auto"/>
              <w:left w:val="single" w:sz="4" w:space="0" w:color="auto"/>
              <w:bottom w:val="single" w:sz="4" w:space="0" w:color="auto"/>
              <w:right w:val="single" w:sz="4" w:space="0" w:color="auto"/>
            </w:tcBorders>
            <w:hideMark/>
          </w:tcPr>
          <w:p w14:paraId="299F256F" w14:textId="77777777" w:rsidR="006173A9" w:rsidRPr="00866616" w:rsidRDefault="006173A9" w:rsidP="005A5BFE">
            <w:pPr>
              <w:widowControl w:val="0"/>
              <w:spacing w:after="0" w:line="240" w:lineRule="auto"/>
              <w:jc w:val="both"/>
              <w:rPr>
                <w:rFonts w:ascii="Times New Roman" w:hAnsi="Times New Roman"/>
                <w:sz w:val="24"/>
                <w:szCs w:val="24"/>
                <w:lang w:val="kk-KZ"/>
              </w:rPr>
            </w:pPr>
            <w:r w:rsidRPr="00866616">
              <w:rPr>
                <w:rFonts w:ascii="Times New Roman" w:hAnsi="Times New Roman"/>
                <w:sz w:val="24"/>
                <w:szCs w:val="24"/>
                <w:lang w:val="kk-KZ"/>
              </w:rPr>
              <w:t>9</w:t>
            </w:r>
          </w:p>
        </w:tc>
        <w:tc>
          <w:tcPr>
            <w:tcW w:w="4815" w:type="dxa"/>
            <w:tcBorders>
              <w:top w:val="single" w:sz="4" w:space="0" w:color="auto"/>
              <w:left w:val="single" w:sz="4" w:space="0" w:color="auto"/>
              <w:bottom w:val="single" w:sz="4" w:space="0" w:color="auto"/>
              <w:right w:val="single" w:sz="4" w:space="0" w:color="auto"/>
            </w:tcBorders>
            <w:hideMark/>
          </w:tcPr>
          <w:p w14:paraId="596BE12C" w14:textId="77777777" w:rsidR="006173A9" w:rsidRPr="00866616" w:rsidRDefault="006173A9" w:rsidP="005A5BFE">
            <w:pPr>
              <w:widowControl w:val="0"/>
              <w:spacing w:after="0" w:line="240" w:lineRule="auto"/>
              <w:jc w:val="both"/>
              <w:rPr>
                <w:rFonts w:ascii="Times New Roman" w:hAnsi="Times New Roman"/>
                <w:i/>
                <w:sz w:val="24"/>
                <w:szCs w:val="24"/>
                <w:lang w:val="kk-KZ"/>
              </w:rPr>
            </w:pPr>
            <w:r w:rsidRPr="00866616">
              <w:rPr>
                <w:rFonts w:ascii="Times New Roman" w:hAnsi="Times New Roman"/>
                <w:i/>
                <w:sz w:val="24"/>
                <w:szCs w:val="24"/>
                <w:lang w:val="kk-KZ"/>
              </w:rPr>
              <w:t>Табиғаттың «Шағым кітабы».</w:t>
            </w:r>
          </w:p>
          <w:p w14:paraId="1AAA4AA0" w14:textId="77777777" w:rsidR="006173A9" w:rsidRPr="00866616" w:rsidRDefault="006173A9" w:rsidP="005A5BFE">
            <w:pPr>
              <w:widowControl w:val="0"/>
              <w:spacing w:after="0" w:line="240" w:lineRule="auto"/>
              <w:jc w:val="both"/>
              <w:rPr>
                <w:rFonts w:ascii="Times New Roman" w:hAnsi="Times New Roman"/>
                <w:sz w:val="24"/>
                <w:szCs w:val="24"/>
                <w:lang w:val="kk-KZ"/>
              </w:rPr>
            </w:pPr>
            <w:r w:rsidRPr="00866616">
              <w:rPr>
                <w:rFonts w:ascii="Times New Roman" w:hAnsi="Times New Roman"/>
                <w:sz w:val="24"/>
                <w:szCs w:val="24"/>
                <w:lang w:val="kk-KZ"/>
              </w:rPr>
              <w:t>Білімалушылар «Шағым кітабына» туған өлкесінің аумағында өсетін өсімдіктер мен тіршілік ететін жануарлардан келіп түсетіншағымдарды жазады.</w:t>
            </w:r>
          </w:p>
          <w:p w14:paraId="11FD9659" w14:textId="77777777" w:rsidR="006173A9" w:rsidRPr="00866616" w:rsidRDefault="006173A9" w:rsidP="005A5BFE">
            <w:pPr>
              <w:widowControl w:val="0"/>
              <w:spacing w:after="0" w:line="240" w:lineRule="auto"/>
              <w:jc w:val="both"/>
              <w:rPr>
                <w:rFonts w:ascii="Times New Roman" w:hAnsi="Times New Roman"/>
                <w:sz w:val="24"/>
                <w:szCs w:val="24"/>
                <w:lang w:val="kk-KZ"/>
              </w:rPr>
            </w:pPr>
            <w:r w:rsidRPr="00866616">
              <w:rPr>
                <w:rFonts w:ascii="Times New Roman" w:hAnsi="Times New Roman"/>
                <w:sz w:val="24"/>
                <w:szCs w:val="24"/>
                <w:lang w:val="kk-KZ"/>
              </w:rPr>
              <w:t>Жобаның бірінші кезеңі – қоршаған ортаның (жануарлар, өсімдіктер)жағдайын бақылау мақсатында экскурсия жасау, қосымша ғылыми әдебиеттерді зерделеу. Жобаның екінші кезеңі – өсімдіктер мен жануарлар атынан шағымдарды сипаттау әңгімесін жазу.  Түскен шағымдарды талқылау және оларға жауап беру. Үшінші кезең – материалдарды безендіру, балалардың шығармашылық жұмыстары мен суреттері орналастырылған кітап жасау.</w:t>
            </w:r>
          </w:p>
        </w:tc>
        <w:tc>
          <w:tcPr>
            <w:tcW w:w="3282" w:type="dxa"/>
            <w:tcBorders>
              <w:top w:val="single" w:sz="4" w:space="0" w:color="auto"/>
              <w:left w:val="single" w:sz="4" w:space="0" w:color="auto"/>
              <w:bottom w:val="single" w:sz="4" w:space="0" w:color="auto"/>
              <w:right w:val="single" w:sz="4" w:space="0" w:color="auto"/>
            </w:tcBorders>
            <w:hideMark/>
          </w:tcPr>
          <w:p w14:paraId="487D8CFA" w14:textId="77777777" w:rsidR="006173A9" w:rsidRPr="00866616" w:rsidRDefault="006173A9" w:rsidP="005A5BFE">
            <w:pPr>
              <w:widowControl w:val="0"/>
              <w:spacing w:after="0" w:line="240" w:lineRule="auto"/>
              <w:jc w:val="both"/>
              <w:rPr>
                <w:rFonts w:ascii="Times New Roman" w:hAnsi="Times New Roman"/>
                <w:sz w:val="24"/>
                <w:szCs w:val="24"/>
                <w:lang w:val="kk-KZ"/>
              </w:rPr>
            </w:pPr>
            <w:r w:rsidRPr="00866616">
              <w:rPr>
                <w:rFonts w:ascii="Times New Roman" w:hAnsi="Times New Roman"/>
                <w:sz w:val="24"/>
                <w:szCs w:val="24"/>
                <w:lang w:val="kk-KZ"/>
              </w:rPr>
              <w:t>- экскурсияда көргендерін салыстыра біледі;</w:t>
            </w:r>
          </w:p>
          <w:p w14:paraId="139638F3" w14:textId="77777777" w:rsidR="006173A9" w:rsidRPr="00866616" w:rsidRDefault="006173A9" w:rsidP="005A5BFE">
            <w:pPr>
              <w:widowControl w:val="0"/>
              <w:spacing w:after="0" w:line="240" w:lineRule="auto"/>
              <w:jc w:val="both"/>
              <w:rPr>
                <w:rFonts w:ascii="Times New Roman" w:hAnsi="Times New Roman"/>
                <w:sz w:val="24"/>
                <w:szCs w:val="24"/>
                <w:lang w:val="kk-KZ"/>
              </w:rPr>
            </w:pPr>
            <w:r w:rsidRPr="00866616">
              <w:rPr>
                <w:rFonts w:ascii="Times New Roman" w:hAnsi="Times New Roman"/>
                <w:sz w:val="24"/>
                <w:szCs w:val="24"/>
                <w:lang w:val="kk-KZ"/>
              </w:rPr>
              <w:t>- қосымша әдебиеттермен жұмыс жасай алады;</w:t>
            </w:r>
          </w:p>
          <w:p w14:paraId="05138BDC" w14:textId="77777777" w:rsidR="006173A9" w:rsidRPr="00866616" w:rsidRDefault="006173A9" w:rsidP="005A5BFE">
            <w:pPr>
              <w:widowControl w:val="0"/>
              <w:spacing w:after="0" w:line="240" w:lineRule="auto"/>
              <w:jc w:val="both"/>
              <w:rPr>
                <w:rFonts w:ascii="Times New Roman" w:hAnsi="Times New Roman"/>
                <w:sz w:val="24"/>
                <w:szCs w:val="24"/>
                <w:lang w:val="kk-KZ"/>
              </w:rPr>
            </w:pPr>
            <w:r w:rsidRPr="00866616">
              <w:rPr>
                <w:rFonts w:ascii="Times New Roman" w:hAnsi="Times New Roman"/>
                <w:sz w:val="24"/>
                <w:szCs w:val="24"/>
                <w:lang w:val="kk-KZ"/>
              </w:rPr>
              <w:t>- өсімдіктер мен жануарлар атынан әңгіме жаза алады;</w:t>
            </w:r>
          </w:p>
          <w:p w14:paraId="59E938A2" w14:textId="77777777" w:rsidR="006173A9" w:rsidRPr="00866616" w:rsidRDefault="006173A9" w:rsidP="005A5BFE">
            <w:pPr>
              <w:widowControl w:val="0"/>
              <w:spacing w:after="0" w:line="240" w:lineRule="auto"/>
              <w:jc w:val="both"/>
              <w:rPr>
                <w:rFonts w:ascii="Times New Roman" w:hAnsi="Times New Roman"/>
                <w:sz w:val="24"/>
                <w:szCs w:val="24"/>
                <w:lang w:val="kk-KZ"/>
              </w:rPr>
            </w:pPr>
            <w:r w:rsidRPr="00866616">
              <w:rPr>
                <w:rFonts w:ascii="Times New Roman" w:hAnsi="Times New Roman"/>
                <w:sz w:val="24"/>
                <w:szCs w:val="24"/>
                <w:lang w:val="kk-KZ"/>
              </w:rPr>
              <w:t>- өзінің шағын кітапшасын жасай алады</w:t>
            </w:r>
          </w:p>
        </w:tc>
      </w:tr>
    </w:tbl>
    <w:p w14:paraId="0A90BC30" w14:textId="77777777" w:rsidR="006173A9" w:rsidRPr="00866616" w:rsidRDefault="006173A9" w:rsidP="005A5BFE">
      <w:pPr>
        <w:tabs>
          <w:tab w:val="left" w:pos="142"/>
          <w:tab w:val="left" w:pos="1134"/>
        </w:tabs>
        <w:spacing w:after="0" w:line="240" w:lineRule="auto"/>
        <w:contextualSpacing/>
        <w:jc w:val="both"/>
        <w:rPr>
          <w:rFonts w:ascii="Times New Roman" w:hAnsi="Times New Roman"/>
          <w:sz w:val="28"/>
          <w:szCs w:val="28"/>
          <w:lang w:val="kk-KZ"/>
        </w:rPr>
      </w:pPr>
    </w:p>
    <w:p w14:paraId="6D90461E" w14:textId="02ED38BC" w:rsidR="006173A9" w:rsidRPr="00866616" w:rsidRDefault="006173A9" w:rsidP="00CD4692">
      <w:pPr>
        <w:ind w:firstLine="709"/>
        <w:rPr>
          <w:rFonts w:ascii="Times New Roman" w:hAnsi="Times New Roman"/>
          <w:bCs/>
          <w:sz w:val="28"/>
          <w:szCs w:val="28"/>
          <w:lang w:val="kk-KZ" w:eastAsia="en-US" w:bidi="en-US"/>
        </w:rPr>
      </w:pPr>
      <w:r w:rsidRPr="00866616">
        <w:rPr>
          <w:rFonts w:ascii="Times New Roman" w:hAnsi="Times New Roman"/>
          <w:bCs/>
          <w:sz w:val="28"/>
          <w:szCs w:val="28"/>
          <w:lang w:val="kk-KZ" w:eastAsia="en-US" w:bidi="en-US"/>
        </w:rPr>
        <w:t>Төменде бөлім бойынша жиынтық бағалау саны  көрсетілген (</w:t>
      </w:r>
      <w:r w:rsidR="00784FDD" w:rsidRPr="00866616">
        <w:rPr>
          <w:rFonts w:ascii="Times New Roman" w:hAnsi="Times New Roman"/>
          <w:bCs/>
          <w:sz w:val="28"/>
          <w:szCs w:val="28"/>
          <w:lang w:val="kk-KZ" w:eastAsia="en-US" w:bidi="en-US"/>
        </w:rPr>
        <w:t>2</w:t>
      </w:r>
      <w:r w:rsidR="00E52B4F" w:rsidRPr="00866616">
        <w:rPr>
          <w:rFonts w:ascii="Times New Roman" w:hAnsi="Times New Roman"/>
          <w:bCs/>
          <w:sz w:val="28"/>
          <w:szCs w:val="28"/>
          <w:lang w:val="kk-KZ" w:eastAsia="en-US" w:bidi="en-US"/>
        </w:rPr>
        <w:t>3</w:t>
      </w:r>
      <w:r w:rsidRPr="00866616">
        <w:rPr>
          <w:rFonts w:ascii="Times New Roman" w:hAnsi="Times New Roman"/>
          <w:bCs/>
          <w:sz w:val="28"/>
          <w:szCs w:val="28"/>
          <w:lang w:val="kk-KZ" w:eastAsia="en-US" w:bidi="en-US"/>
        </w:rPr>
        <w:t>-кесте).</w:t>
      </w:r>
    </w:p>
    <w:p w14:paraId="4894C5BC" w14:textId="3EA87045" w:rsidR="006173A9" w:rsidRPr="00866616" w:rsidRDefault="00784FDD" w:rsidP="005A5BFE">
      <w:pPr>
        <w:widowControl w:val="0"/>
        <w:spacing w:after="0" w:line="240" w:lineRule="auto"/>
        <w:ind w:firstLine="566"/>
        <w:jc w:val="both"/>
        <w:rPr>
          <w:rFonts w:ascii="Times New Roman" w:hAnsi="Times New Roman"/>
          <w:sz w:val="28"/>
          <w:szCs w:val="28"/>
          <w:lang w:val="kk-KZ" w:eastAsia="en-US"/>
        </w:rPr>
      </w:pPr>
      <w:r w:rsidRPr="00866616">
        <w:rPr>
          <w:rFonts w:ascii="Times New Roman" w:hAnsi="Times New Roman"/>
          <w:sz w:val="28"/>
          <w:szCs w:val="28"/>
          <w:lang w:val="kk-KZ" w:eastAsia="en-US"/>
        </w:rPr>
        <w:t>2</w:t>
      </w:r>
      <w:r w:rsidR="00E52B4F" w:rsidRPr="00866616">
        <w:rPr>
          <w:rFonts w:ascii="Times New Roman" w:hAnsi="Times New Roman"/>
          <w:sz w:val="28"/>
          <w:szCs w:val="28"/>
          <w:lang w:val="kk-KZ" w:eastAsia="en-US"/>
        </w:rPr>
        <w:t>3</w:t>
      </w:r>
      <w:r w:rsidR="006173A9" w:rsidRPr="00866616">
        <w:rPr>
          <w:rFonts w:ascii="Times New Roman" w:hAnsi="Times New Roman"/>
          <w:sz w:val="28"/>
          <w:szCs w:val="28"/>
          <w:lang w:val="kk-KZ" w:eastAsia="en-US"/>
        </w:rPr>
        <w:t xml:space="preserve">-кесте – «Дүниетану» оқу пәні бойынша жиынтық бағалау саны </w:t>
      </w:r>
    </w:p>
    <w:p w14:paraId="0E72896D" w14:textId="77777777" w:rsidR="006173A9" w:rsidRPr="00866616" w:rsidRDefault="006173A9" w:rsidP="005A5BFE">
      <w:pPr>
        <w:autoSpaceDE w:val="0"/>
        <w:autoSpaceDN w:val="0"/>
        <w:adjustRightInd w:val="0"/>
        <w:spacing w:after="0" w:line="240" w:lineRule="auto"/>
        <w:jc w:val="both"/>
        <w:rPr>
          <w:rFonts w:ascii="Times New Roman" w:hAnsi="Times New Roman"/>
          <w:b/>
          <w:sz w:val="28"/>
          <w:szCs w:val="28"/>
          <w:lang w:val="kk-KZ" w:eastAsia="en-GB"/>
        </w:rPr>
      </w:pPr>
    </w:p>
    <w:tbl>
      <w:tblPr>
        <w:tblW w:w="8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433"/>
        <w:gridCol w:w="1490"/>
        <w:gridCol w:w="1490"/>
        <w:gridCol w:w="1561"/>
      </w:tblGrid>
      <w:tr w:rsidR="00866616" w:rsidRPr="00866616" w14:paraId="0796D2C0" w14:textId="77777777" w:rsidTr="00784FDD">
        <w:trPr>
          <w:jc w:val="center"/>
        </w:trPr>
        <w:tc>
          <w:tcPr>
            <w:tcW w:w="2689" w:type="dxa"/>
            <w:tcBorders>
              <w:top w:val="single" w:sz="4" w:space="0" w:color="000000"/>
              <w:left w:val="single" w:sz="4" w:space="0" w:color="000000"/>
              <w:bottom w:val="single" w:sz="4" w:space="0" w:color="000000"/>
              <w:right w:val="single" w:sz="4" w:space="0" w:color="000000"/>
            </w:tcBorders>
          </w:tcPr>
          <w:p w14:paraId="5B0EE30D" w14:textId="77777777" w:rsidR="00784FDD" w:rsidRPr="00866616" w:rsidRDefault="00784FDD" w:rsidP="005A5BFE">
            <w:pPr>
              <w:widowControl w:val="0"/>
              <w:spacing w:after="0" w:line="240" w:lineRule="auto"/>
              <w:jc w:val="center"/>
              <w:rPr>
                <w:rFonts w:ascii="Times New Roman" w:hAnsi="Times New Roman"/>
                <w:sz w:val="24"/>
                <w:szCs w:val="28"/>
                <w:lang w:val="kk-KZ" w:eastAsia="en-US"/>
              </w:rPr>
            </w:pPr>
            <w:r w:rsidRPr="00866616">
              <w:rPr>
                <w:rFonts w:ascii="Times New Roman" w:hAnsi="Times New Roman"/>
                <w:sz w:val="24"/>
                <w:szCs w:val="28"/>
                <w:lang w:val="kk-KZ" w:eastAsia="en-US"/>
              </w:rPr>
              <w:t>Сынып</w:t>
            </w:r>
          </w:p>
        </w:tc>
        <w:tc>
          <w:tcPr>
            <w:tcW w:w="597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65295C5C" w14:textId="77777777" w:rsidR="00784FDD" w:rsidRPr="00866616" w:rsidRDefault="00784FDD" w:rsidP="005A5BFE">
            <w:pPr>
              <w:widowControl w:val="0"/>
              <w:spacing w:after="0" w:line="240" w:lineRule="auto"/>
              <w:jc w:val="center"/>
              <w:rPr>
                <w:rFonts w:ascii="Times New Roman" w:hAnsi="Times New Roman"/>
                <w:sz w:val="28"/>
                <w:szCs w:val="28"/>
              </w:rPr>
            </w:pPr>
            <w:r w:rsidRPr="00866616">
              <w:rPr>
                <w:rFonts w:ascii="Times New Roman" w:hAnsi="Times New Roman"/>
                <w:sz w:val="24"/>
                <w:szCs w:val="28"/>
                <w:lang w:val="kk-KZ"/>
              </w:rPr>
              <w:t>Жиынтық бағалау рәсімдері</w:t>
            </w:r>
          </w:p>
        </w:tc>
      </w:tr>
      <w:tr w:rsidR="00866616" w:rsidRPr="00866616" w14:paraId="13C3335A" w14:textId="77777777" w:rsidTr="00784FDD">
        <w:trPr>
          <w:jc w:val="center"/>
        </w:trPr>
        <w:tc>
          <w:tcPr>
            <w:tcW w:w="2689" w:type="dxa"/>
            <w:tcBorders>
              <w:top w:val="single" w:sz="4" w:space="0" w:color="000000"/>
              <w:left w:val="single" w:sz="4" w:space="0" w:color="000000"/>
              <w:bottom w:val="single" w:sz="4" w:space="0" w:color="000000"/>
              <w:right w:val="single" w:sz="4" w:space="0" w:color="000000"/>
            </w:tcBorders>
            <w:vAlign w:val="center"/>
          </w:tcPr>
          <w:p w14:paraId="401FC087" w14:textId="77777777" w:rsidR="00784FDD" w:rsidRPr="00866616" w:rsidRDefault="00784FDD" w:rsidP="005A5BFE">
            <w:pPr>
              <w:widowControl w:val="0"/>
              <w:spacing w:after="0" w:line="240" w:lineRule="auto"/>
              <w:rPr>
                <w:rFonts w:ascii="Times New Roman" w:eastAsia="Calibri" w:hAnsi="Times New Roman"/>
                <w:sz w:val="24"/>
                <w:szCs w:val="28"/>
                <w:lang w:val="kk-KZ"/>
              </w:rPr>
            </w:pPr>
          </w:p>
        </w:tc>
        <w:tc>
          <w:tcPr>
            <w:tcW w:w="1433" w:type="dxa"/>
            <w:tcBorders>
              <w:top w:val="single" w:sz="4" w:space="0" w:color="000000"/>
              <w:left w:val="single" w:sz="4" w:space="0" w:color="000000"/>
              <w:bottom w:val="single" w:sz="4" w:space="0" w:color="000000"/>
              <w:right w:val="single" w:sz="4" w:space="0" w:color="000000"/>
            </w:tcBorders>
            <w:shd w:val="clear" w:color="auto" w:fill="auto"/>
            <w:hideMark/>
          </w:tcPr>
          <w:p w14:paraId="1D29DE66" w14:textId="77777777" w:rsidR="00784FDD" w:rsidRPr="00866616" w:rsidRDefault="00784FDD" w:rsidP="005A5BFE">
            <w:pPr>
              <w:widowControl w:val="0"/>
              <w:spacing w:after="0" w:line="240" w:lineRule="auto"/>
              <w:jc w:val="center"/>
              <w:rPr>
                <w:rFonts w:ascii="Times New Roman" w:hAnsi="Times New Roman"/>
                <w:sz w:val="24"/>
                <w:szCs w:val="28"/>
                <w:lang w:val="kk-KZ" w:eastAsia="en-US"/>
              </w:rPr>
            </w:pPr>
            <w:r w:rsidRPr="00866616">
              <w:rPr>
                <w:rFonts w:ascii="Times New Roman" w:hAnsi="Times New Roman"/>
                <w:sz w:val="24"/>
                <w:szCs w:val="28"/>
                <w:lang w:val="kk-KZ" w:eastAsia="en-US"/>
              </w:rPr>
              <w:t>І тоқсандағы ЖБ саны</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6A45C359" w14:textId="77777777" w:rsidR="00784FDD" w:rsidRPr="00866616" w:rsidRDefault="00784FDD" w:rsidP="005A5BFE">
            <w:pPr>
              <w:widowControl w:val="0"/>
              <w:spacing w:after="0" w:line="240" w:lineRule="auto"/>
              <w:jc w:val="center"/>
              <w:rPr>
                <w:rFonts w:ascii="Times New Roman" w:hAnsi="Times New Roman"/>
                <w:sz w:val="24"/>
                <w:szCs w:val="28"/>
                <w:lang w:val="en-US" w:eastAsia="en-US"/>
              </w:rPr>
            </w:pPr>
            <w:r w:rsidRPr="00866616">
              <w:rPr>
                <w:rFonts w:ascii="Times New Roman" w:hAnsi="Times New Roman"/>
                <w:sz w:val="24"/>
                <w:szCs w:val="28"/>
                <w:lang w:val="kk-KZ" w:eastAsia="en-US"/>
              </w:rPr>
              <w:t>ІІ тоқса</w:t>
            </w:r>
            <w:r w:rsidRPr="00866616">
              <w:rPr>
                <w:rFonts w:ascii="Times New Roman" w:hAnsi="Times New Roman"/>
                <w:sz w:val="24"/>
                <w:szCs w:val="28"/>
                <w:lang w:val="en-US" w:eastAsia="en-US"/>
              </w:rPr>
              <w:t>ндағы ЖБ саны</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11641470" w14:textId="77777777" w:rsidR="00784FDD" w:rsidRPr="00866616" w:rsidRDefault="00784FDD" w:rsidP="005A5BFE">
            <w:pPr>
              <w:widowControl w:val="0"/>
              <w:spacing w:after="0" w:line="240" w:lineRule="auto"/>
              <w:jc w:val="center"/>
              <w:rPr>
                <w:rFonts w:ascii="Times New Roman" w:hAnsi="Times New Roman"/>
                <w:sz w:val="24"/>
                <w:szCs w:val="28"/>
                <w:lang w:val="en-US" w:eastAsia="en-US"/>
              </w:rPr>
            </w:pPr>
            <w:r w:rsidRPr="00866616">
              <w:rPr>
                <w:rFonts w:ascii="Times New Roman" w:hAnsi="Times New Roman"/>
                <w:sz w:val="24"/>
                <w:szCs w:val="28"/>
                <w:lang w:val="en-US" w:eastAsia="en-US"/>
              </w:rPr>
              <w:t>ІІІ тоқсандағы ЖБ саны</w:t>
            </w:r>
          </w:p>
        </w:tc>
        <w:tc>
          <w:tcPr>
            <w:tcW w:w="1561" w:type="dxa"/>
            <w:tcBorders>
              <w:top w:val="single" w:sz="4" w:space="0" w:color="000000"/>
              <w:left w:val="single" w:sz="4" w:space="0" w:color="000000"/>
              <w:bottom w:val="single" w:sz="4" w:space="0" w:color="000000"/>
              <w:right w:val="single" w:sz="4" w:space="0" w:color="000000"/>
            </w:tcBorders>
            <w:shd w:val="clear" w:color="auto" w:fill="auto"/>
          </w:tcPr>
          <w:p w14:paraId="4770BDC4" w14:textId="77777777" w:rsidR="00784FDD" w:rsidRPr="00866616" w:rsidRDefault="00784FDD" w:rsidP="005A5BFE">
            <w:pPr>
              <w:widowControl w:val="0"/>
              <w:spacing w:after="0" w:line="240" w:lineRule="auto"/>
              <w:jc w:val="center"/>
              <w:rPr>
                <w:rFonts w:ascii="Times New Roman" w:hAnsi="Times New Roman"/>
                <w:sz w:val="24"/>
                <w:szCs w:val="28"/>
                <w:lang w:val="en-US" w:eastAsia="en-US"/>
              </w:rPr>
            </w:pPr>
            <w:r w:rsidRPr="00866616">
              <w:rPr>
                <w:rFonts w:ascii="Times New Roman" w:hAnsi="Times New Roman"/>
                <w:sz w:val="24"/>
                <w:szCs w:val="28"/>
                <w:lang w:val="en-US" w:eastAsia="en-US"/>
              </w:rPr>
              <w:t>ІV тоқсандағы ЖБ саны</w:t>
            </w:r>
          </w:p>
        </w:tc>
      </w:tr>
      <w:tr w:rsidR="00866616" w:rsidRPr="00866616" w14:paraId="42198A0C" w14:textId="77777777" w:rsidTr="00784FDD">
        <w:trPr>
          <w:jc w:val="center"/>
        </w:trPr>
        <w:tc>
          <w:tcPr>
            <w:tcW w:w="2689" w:type="dxa"/>
            <w:tcBorders>
              <w:top w:val="single" w:sz="4" w:space="0" w:color="000000"/>
              <w:left w:val="single" w:sz="4" w:space="0" w:color="000000"/>
              <w:bottom w:val="single" w:sz="4" w:space="0" w:color="000000"/>
              <w:right w:val="single" w:sz="4" w:space="0" w:color="000000"/>
            </w:tcBorders>
          </w:tcPr>
          <w:p w14:paraId="4295C5EF" w14:textId="77777777" w:rsidR="00784FDD" w:rsidRPr="00866616" w:rsidRDefault="00784FDD" w:rsidP="005A5BFE">
            <w:pPr>
              <w:widowControl w:val="0"/>
              <w:spacing w:after="0" w:line="240" w:lineRule="auto"/>
              <w:jc w:val="center"/>
              <w:rPr>
                <w:rFonts w:ascii="Times New Roman" w:hAnsi="Times New Roman"/>
                <w:sz w:val="24"/>
                <w:szCs w:val="28"/>
                <w:lang w:val="en-US" w:eastAsia="en-US"/>
              </w:rPr>
            </w:pPr>
            <w:r w:rsidRPr="00866616">
              <w:rPr>
                <w:rFonts w:ascii="Times New Roman" w:hAnsi="Times New Roman"/>
                <w:sz w:val="24"/>
                <w:szCs w:val="28"/>
                <w:lang w:val="en-US" w:eastAsia="en-US"/>
              </w:rPr>
              <w:t>2-сынып</w:t>
            </w:r>
          </w:p>
        </w:tc>
        <w:tc>
          <w:tcPr>
            <w:tcW w:w="1433" w:type="dxa"/>
            <w:tcBorders>
              <w:top w:val="single" w:sz="4" w:space="0" w:color="000000"/>
              <w:left w:val="single" w:sz="4" w:space="0" w:color="000000"/>
              <w:bottom w:val="single" w:sz="4" w:space="0" w:color="000000"/>
              <w:right w:val="single" w:sz="4" w:space="0" w:color="000000"/>
            </w:tcBorders>
            <w:shd w:val="clear" w:color="auto" w:fill="auto"/>
            <w:hideMark/>
          </w:tcPr>
          <w:p w14:paraId="06D72B2F" w14:textId="77777777" w:rsidR="00784FDD" w:rsidRPr="00866616" w:rsidRDefault="00784FDD" w:rsidP="005A5BFE">
            <w:pPr>
              <w:widowControl w:val="0"/>
              <w:spacing w:after="0" w:line="240" w:lineRule="auto"/>
              <w:jc w:val="center"/>
              <w:rPr>
                <w:rFonts w:ascii="Times New Roman" w:hAnsi="Times New Roman"/>
                <w:sz w:val="24"/>
                <w:szCs w:val="28"/>
                <w:lang w:val="kk-KZ"/>
              </w:rPr>
            </w:pPr>
            <w:r w:rsidRPr="00866616">
              <w:rPr>
                <w:rFonts w:ascii="Times New Roman" w:hAnsi="Times New Roman"/>
                <w:sz w:val="24"/>
                <w:szCs w:val="28"/>
                <w:lang w:val="kk-KZ"/>
              </w:rPr>
              <w:t>1</w:t>
            </w:r>
          </w:p>
        </w:tc>
        <w:tc>
          <w:tcPr>
            <w:tcW w:w="1490" w:type="dxa"/>
            <w:tcBorders>
              <w:top w:val="single" w:sz="4" w:space="0" w:color="000000"/>
              <w:left w:val="single" w:sz="4" w:space="0" w:color="000000"/>
              <w:bottom w:val="single" w:sz="4" w:space="0" w:color="000000"/>
              <w:right w:val="single" w:sz="4" w:space="0" w:color="000000"/>
            </w:tcBorders>
            <w:shd w:val="clear" w:color="auto" w:fill="auto"/>
            <w:hideMark/>
          </w:tcPr>
          <w:p w14:paraId="07A056E3" w14:textId="77777777" w:rsidR="00784FDD" w:rsidRPr="00866616" w:rsidRDefault="00784FDD" w:rsidP="005A5BFE">
            <w:pPr>
              <w:widowControl w:val="0"/>
              <w:spacing w:after="0" w:line="240" w:lineRule="auto"/>
              <w:jc w:val="center"/>
              <w:rPr>
                <w:rFonts w:ascii="Times New Roman" w:hAnsi="Times New Roman"/>
                <w:sz w:val="24"/>
                <w:szCs w:val="28"/>
                <w:lang w:val="kk-KZ"/>
              </w:rPr>
            </w:pPr>
            <w:r w:rsidRPr="00866616">
              <w:rPr>
                <w:rFonts w:ascii="Times New Roman" w:hAnsi="Times New Roman"/>
                <w:sz w:val="24"/>
                <w:szCs w:val="28"/>
                <w:lang w:val="kk-KZ"/>
              </w:rPr>
              <w:t>1</w:t>
            </w:r>
          </w:p>
        </w:tc>
        <w:tc>
          <w:tcPr>
            <w:tcW w:w="1490" w:type="dxa"/>
            <w:tcBorders>
              <w:top w:val="single" w:sz="4" w:space="0" w:color="000000"/>
              <w:left w:val="single" w:sz="4" w:space="0" w:color="000000"/>
              <w:bottom w:val="single" w:sz="4" w:space="0" w:color="000000"/>
              <w:right w:val="single" w:sz="4" w:space="0" w:color="000000"/>
            </w:tcBorders>
            <w:shd w:val="clear" w:color="auto" w:fill="auto"/>
            <w:hideMark/>
          </w:tcPr>
          <w:p w14:paraId="2D31E768" w14:textId="77777777" w:rsidR="00784FDD" w:rsidRPr="00866616" w:rsidRDefault="00784FDD" w:rsidP="005A5BFE">
            <w:pPr>
              <w:widowControl w:val="0"/>
              <w:spacing w:after="0" w:line="240" w:lineRule="auto"/>
              <w:jc w:val="center"/>
              <w:rPr>
                <w:rFonts w:ascii="Times New Roman" w:hAnsi="Times New Roman"/>
                <w:sz w:val="24"/>
                <w:szCs w:val="28"/>
                <w:lang w:val="kk-KZ"/>
              </w:rPr>
            </w:pPr>
            <w:r w:rsidRPr="00866616">
              <w:rPr>
                <w:rFonts w:ascii="Times New Roman" w:hAnsi="Times New Roman"/>
                <w:sz w:val="24"/>
                <w:szCs w:val="28"/>
                <w:lang w:val="kk-KZ"/>
              </w:rPr>
              <w:t>1</w:t>
            </w:r>
          </w:p>
        </w:tc>
        <w:tc>
          <w:tcPr>
            <w:tcW w:w="1561" w:type="dxa"/>
            <w:tcBorders>
              <w:top w:val="single" w:sz="4" w:space="0" w:color="000000"/>
              <w:left w:val="single" w:sz="4" w:space="0" w:color="000000"/>
              <w:bottom w:val="single" w:sz="4" w:space="0" w:color="000000"/>
              <w:right w:val="single" w:sz="4" w:space="0" w:color="000000"/>
            </w:tcBorders>
            <w:shd w:val="clear" w:color="auto" w:fill="auto"/>
            <w:hideMark/>
          </w:tcPr>
          <w:p w14:paraId="6E87494F" w14:textId="77777777" w:rsidR="00784FDD" w:rsidRPr="00866616" w:rsidRDefault="00784FDD" w:rsidP="005A5BFE">
            <w:pPr>
              <w:widowControl w:val="0"/>
              <w:spacing w:after="0" w:line="240" w:lineRule="auto"/>
              <w:jc w:val="center"/>
              <w:rPr>
                <w:rFonts w:ascii="Times New Roman" w:hAnsi="Times New Roman"/>
                <w:sz w:val="24"/>
                <w:szCs w:val="28"/>
                <w:lang w:val="kk-KZ"/>
              </w:rPr>
            </w:pPr>
            <w:r w:rsidRPr="00866616">
              <w:rPr>
                <w:rFonts w:ascii="Times New Roman" w:hAnsi="Times New Roman"/>
                <w:sz w:val="24"/>
                <w:szCs w:val="28"/>
                <w:lang w:val="kk-KZ"/>
              </w:rPr>
              <w:t>1</w:t>
            </w:r>
          </w:p>
        </w:tc>
      </w:tr>
      <w:tr w:rsidR="00866616" w:rsidRPr="00866616" w14:paraId="36D3276B" w14:textId="77777777" w:rsidTr="00784FDD">
        <w:trPr>
          <w:jc w:val="center"/>
        </w:trPr>
        <w:tc>
          <w:tcPr>
            <w:tcW w:w="2689" w:type="dxa"/>
            <w:tcBorders>
              <w:top w:val="single" w:sz="4" w:space="0" w:color="000000"/>
              <w:left w:val="single" w:sz="4" w:space="0" w:color="000000"/>
              <w:bottom w:val="single" w:sz="4" w:space="0" w:color="000000"/>
              <w:right w:val="single" w:sz="4" w:space="0" w:color="000000"/>
            </w:tcBorders>
          </w:tcPr>
          <w:p w14:paraId="68D1B9BC" w14:textId="77777777" w:rsidR="00784FDD" w:rsidRPr="00866616" w:rsidRDefault="00784FDD" w:rsidP="005A5BFE">
            <w:pPr>
              <w:widowControl w:val="0"/>
              <w:spacing w:after="0" w:line="240" w:lineRule="auto"/>
              <w:jc w:val="center"/>
              <w:rPr>
                <w:rFonts w:ascii="Times New Roman" w:hAnsi="Times New Roman"/>
                <w:sz w:val="24"/>
                <w:szCs w:val="28"/>
                <w:lang w:val="en-US" w:eastAsia="en-US"/>
              </w:rPr>
            </w:pPr>
            <w:r w:rsidRPr="00866616">
              <w:rPr>
                <w:rFonts w:ascii="Times New Roman" w:hAnsi="Times New Roman"/>
                <w:sz w:val="24"/>
                <w:szCs w:val="28"/>
                <w:lang w:val="kk-KZ" w:eastAsia="en-US"/>
              </w:rPr>
              <w:t>3</w:t>
            </w:r>
            <w:r w:rsidRPr="00866616">
              <w:rPr>
                <w:rFonts w:ascii="Times New Roman" w:hAnsi="Times New Roman"/>
                <w:sz w:val="24"/>
                <w:szCs w:val="28"/>
                <w:lang w:val="en-US" w:eastAsia="en-US"/>
              </w:rPr>
              <w:t>-сынып</w:t>
            </w:r>
          </w:p>
        </w:tc>
        <w:tc>
          <w:tcPr>
            <w:tcW w:w="1433" w:type="dxa"/>
            <w:tcBorders>
              <w:top w:val="single" w:sz="4" w:space="0" w:color="000000"/>
              <w:left w:val="single" w:sz="4" w:space="0" w:color="000000"/>
              <w:bottom w:val="single" w:sz="4" w:space="0" w:color="000000"/>
              <w:right w:val="single" w:sz="4" w:space="0" w:color="000000"/>
            </w:tcBorders>
            <w:shd w:val="clear" w:color="auto" w:fill="auto"/>
            <w:hideMark/>
          </w:tcPr>
          <w:p w14:paraId="50CF5729" w14:textId="77777777" w:rsidR="00784FDD" w:rsidRPr="00866616" w:rsidRDefault="00784FDD" w:rsidP="005A5BFE">
            <w:pPr>
              <w:widowControl w:val="0"/>
              <w:spacing w:after="0" w:line="240" w:lineRule="auto"/>
              <w:jc w:val="center"/>
              <w:rPr>
                <w:rFonts w:ascii="Times New Roman" w:hAnsi="Times New Roman"/>
                <w:sz w:val="24"/>
                <w:szCs w:val="28"/>
                <w:lang w:val="kk-KZ"/>
              </w:rPr>
            </w:pPr>
            <w:r w:rsidRPr="00866616">
              <w:rPr>
                <w:rFonts w:ascii="Times New Roman" w:hAnsi="Times New Roman"/>
                <w:sz w:val="24"/>
                <w:szCs w:val="28"/>
                <w:lang w:val="kk-KZ"/>
              </w:rPr>
              <w:t>1</w:t>
            </w:r>
          </w:p>
        </w:tc>
        <w:tc>
          <w:tcPr>
            <w:tcW w:w="1490" w:type="dxa"/>
            <w:tcBorders>
              <w:top w:val="single" w:sz="4" w:space="0" w:color="000000"/>
              <w:left w:val="single" w:sz="4" w:space="0" w:color="000000"/>
              <w:bottom w:val="single" w:sz="4" w:space="0" w:color="000000"/>
              <w:right w:val="single" w:sz="4" w:space="0" w:color="000000"/>
            </w:tcBorders>
            <w:shd w:val="clear" w:color="auto" w:fill="auto"/>
            <w:hideMark/>
          </w:tcPr>
          <w:p w14:paraId="3D4F8F05" w14:textId="77777777" w:rsidR="00784FDD" w:rsidRPr="00866616" w:rsidRDefault="00784FDD" w:rsidP="005A5BFE">
            <w:pPr>
              <w:widowControl w:val="0"/>
              <w:spacing w:after="0" w:line="240" w:lineRule="auto"/>
              <w:jc w:val="center"/>
              <w:rPr>
                <w:rFonts w:ascii="Times New Roman" w:hAnsi="Times New Roman"/>
                <w:sz w:val="24"/>
                <w:szCs w:val="28"/>
                <w:lang w:val="kk-KZ"/>
              </w:rPr>
            </w:pPr>
            <w:r w:rsidRPr="00866616">
              <w:rPr>
                <w:rFonts w:ascii="Times New Roman" w:hAnsi="Times New Roman"/>
                <w:sz w:val="24"/>
                <w:szCs w:val="28"/>
                <w:lang w:val="kk-KZ"/>
              </w:rPr>
              <w:t>1</w:t>
            </w:r>
          </w:p>
        </w:tc>
        <w:tc>
          <w:tcPr>
            <w:tcW w:w="1490" w:type="dxa"/>
            <w:tcBorders>
              <w:top w:val="single" w:sz="4" w:space="0" w:color="000000"/>
              <w:left w:val="single" w:sz="4" w:space="0" w:color="000000"/>
              <w:bottom w:val="single" w:sz="4" w:space="0" w:color="000000"/>
              <w:right w:val="single" w:sz="4" w:space="0" w:color="000000"/>
            </w:tcBorders>
            <w:shd w:val="clear" w:color="auto" w:fill="auto"/>
            <w:hideMark/>
          </w:tcPr>
          <w:p w14:paraId="302E8577" w14:textId="77777777" w:rsidR="00784FDD" w:rsidRPr="00866616" w:rsidRDefault="00784FDD" w:rsidP="005A5BFE">
            <w:pPr>
              <w:widowControl w:val="0"/>
              <w:spacing w:after="0" w:line="240" w:lineRule="auto"/>
              <w:jc w:val="center"/>
              <w:rPr>
                <w:rFonts w:ascii="Times New Roman" w:hAnsi="Times New Roman"/>
                <w:sz w:val="24"/>
                <w:szCs w:val="28"/>
                <w:lang w:val="kk-KZ"/>
              </w:rPr>
            </w:pPr>
            <w:r w:rsidRPr="00866616">
              <w:rPr>
                <w:rFonts w:ascii="Times New Roman" w:hAnsi="Times New Roman"/>
                <w:sz w:val="24"/>
                <w:szCs w:val="28"/>
                <w:lang w:val="kk-KZ"/>
              </w:rPr>
              <w:t>1</w:t>
            </w:r>
          </w:p>
        </w:tc>
        <w:tc>
          <w:tcPr>
            <w:tcW w:w="1561" w:type="dxa"/>
            <w:tcBorders>
              <w:top w:val="single" w:sz="4" w:space="0" w:color="000000"/>
              <w:left w:val="single" w:sz="4" w:space="0" w:color="000000"/>
              <w:bottom w:val="single" w:sz="4" w:space="0" w:color="000000"/>
              <w:right w:val="single" w:sz="4" w:space="0" w:color="000000"/>
            </w:tcBorders>
            <w:shd w:val="clear" w:color="auto" w:fill="auto"/>
            <w:hideMark/>
          </w:tcPr>
          <w:p w14:paraId="03C2E71F" w14:textId="77777777" w:rsidR="00784FDD" w:rsidRPr="00866616" w:rsidRDefault="00784FDD" w:rsidP="005A5BFE">
            <w:pPr>
              <w:widowControl w:val="0"/>
              <w:spacing w:after="0" w:line="240" w:lineRule="auto"/>
              <w:jc w:val="center"/>
              <w:rPr>
                <w:rFonts w:ascii="Times New Roman" w:hAnsi="Times New Roman"/>
                <w:sz w:val="24"/>
                <w:szCs w:val="28"/>
                <w:lang w:val="kk-KZ"/>
              </w:rPr>
            </w:pPr>
            <w:r w:rsidRPr="00866616">
              <w:rPr>
                <w:rFonts w:ascii="Times New Roman" w:hAnsi="Times New Roman"/>
                <w:sz w:val="24"/>
                <w:szCs w:val="28"/>
                <w:lang w:val="kk-KZ"/>
              </w:rPr>
              <w:t>1</w:t>
            </w:r>
          </w:p>
        </w:tc>
      </w:tr>
      <w:tr w:rsidR="00866616" w:rsidRPr="00866616" w14:paraId="37BD1327" w14:textId="77777777" w:rsidTr="00784FDD">
        <w:trPr>
          <w:jc w:val="center"/>
        </w:trPr>
        <w:tc>
          <w:tcPr>
            <w:tcW w:w="2689" w:type="dxa"/>
            <w:tcBorders>
              <w:top w:val="single" w:sz="4" w:space="0" w:color="000000"/>
              <w:left w:val="single" w:sz="4" w:space="0" w:color="000000"/>
              <w:bottom w:val="single" w:sz="4" w:space="0" w:color="000000"/>
              <w:right w:val="single" w:sz="4" w:space="0" w:color="000000"/>
            </w:tcBorders>
          </w:tcPr>
          <w:p w14:paraId="5D9BF86E" w14:textId="77777777" w:rsidR="00784FDD" w:rsidRPr="00866616" w:rsidRDefault="00784FDD" w:rsidP="005A5BFE">
            <w:pPr>
              <w:widowControl w:val="0"/>
              <w:spacing w:after="0" w:line="240" w:lineRule="auto"/>
              <w:jc w:val="center"/>
              <w:rPr>
                <w:rFonts w:ascii="Times New Roman" w:hAnsi="Times New Roman"/>
                <w:sz w:val="24"/>
                <w:szCs w:val="28"/>
                <w:lang w:val="kk-KZ" w:eastAsia="en-US"/>
              </w:rPr>
            </w:pPr>
            <w:r w:rsidRPr="00866616">
              <w:rPr>
                <w:rFonts w:ascii="Times New Roman" w:hAnsi="Times New Roman"/>
                <w:sz w:val="24"/>
                <w:szCs w:val="28"/>
                <w:lang w:val="kk-KZ" w:eastAsia="en-US"/>
              </w:rPr>
              <w:t>4</w:t>
            </w:r>
            <w:r w:rsidRPr="00866616">
              <w:rPr>
                <w:rFonts w:ascii="Times New Roman" w:hAnsi="Times New Roman"/>
                <w:sz w:val="24"/>
                <w:szCs w:val="28"/>
                <w:lang w:val="en-US" w:eastAsia="en-US"/>
              </w:rPr>
              <w:t>-сынып</w:t>
            </w:r>
          </w:p>
        </w:tc>
        <w:tc>
          <w:tcPr>
            <w:tcW w:w="1433" w:type="dxa"/>
            <w:tcBorders>
              <w:top w:val="single" w:sz="4" w:space="0" w:color="000000"/>
              <w:left w:val="single" w:sz="4" w:space="0" w:color="000000"/>
              <w:bottom w:val="single" w:sz="4" w:space="0" w:color="000000"/>
              <w:right w:val="single" w:sz="4" w:space="0" w:color="000000"/>
            </w:tcBorders>
            <w:shd w:val="clear" w:color="auto" w:fill="auto"/>
          </w:tcPr>
          <w:p w14:paraId="43967585" w14:textId="77777777" w:rsidR="00784FDD" w:rsidRPr="00866616" w:rsidRDefault="00784FDD" w:rsidP="005A5BFE">
            <w:pPr>
              <w:widowControl w:val="0"/>
              <w:spacing w:after="0" w:line="240" w:lineRule="auto"/>
              <w:jc w:val="center"/>
              <w:rPr>
                <w:rFonts w:ascii="Times New Roman" w:hAnsi="Times New Roman"/>
                <w:sz w:val="24"/>
                <w:szCs w:val="28"/>
                <w:lang w:val="kk-KZ"/>
              </w:rPr>
            </w:pPr>
            <w:r w:rsidRPr="00866616">
              <w:rPr>
                <w:rFonts w:ascii="Times New Roman" w:hAnsi="Times New Roman"/>
                <w:sz w:val="24"/>
                <w:szCs w:val="28"/>
                <w:lang w:val="kk-KZ"/>
              </w:rPr>
              <w:t>1</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E2735D2" w14:textId="77777777" w:rsidR="00784FDD" w:rsidRPr="00866616" w:rsidRDefault="00784FDD" w:rsidP="005A5BFE">
            <w:pPr>
              <w:widowControl w:val="0"/>
              <w:spacing w:after="0" w:line="240" w:lineRule="auto"/>
              <w:jc w:val="center"/>
              <w:rPr>
                <w:rFonts w:ascii="Times New Roman" w:hAnsi="Times New Roman"/>
                <w:sz w:val="24"/>
                <w:szCs w:val="28"/>
                <w:lang w:val="kk-KZ"/>
              </w:rPr>
            </w:pPr>
            <w:r w:rsidRPr="00866616">
              <w:rPr>
                <w:rFonts w:ascii="Times New Roman" w:hAnsi="Times New Roman"/>
                <w:sz w:val="24"/>
                <w:szCs w:val="28"/>
                <w:lang w:val="kk-KZ"/>
              </w:rPr>
              <w:t>1</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148B692" w14:textId="77777777" w:rsidR="00784FDD" w:rsidRPr="00866616" w:rsidRDefault="00784FDD" w:rsidP="005A5BFE">
            <w:pPr>
              <w:widowControl w:val="0"/>
              <w:spacing w:after="0" w:line="240" w:lineRule="auto"/>
              <w:jc w:val="center"/>
              <w:rPr>
                <w:rFonts w:ascii="Times New Roman" w:hAnsi="Times New Roman"/>
                <w:sz w:val="24"/>
                <w:szCs w:val="28"/>
                <w:lang w:val="kk-KZ"/>
              </w:rPr>
            </w:pPr>
            <w:r w:rsidRPr="00866616">
              <w:rPr>
                <w:rFonts w:ascii="Times New Roman" w:hAnsi="Times New Roman"/>
                <w:sz w:val="24"/>
                <w:szCs w:val="28"/>
                <w:lang w:val="kk-KZ"/>
              </w:rPr>
              <w:t>1</w:t>
            </w:r>
          </w:p>
        </w:tc>
        <w:tc>
          <w:tcPr>
            <w:tcW w:w="1561" w:type="dxa"/>
            <w:tcBorders>
              <w:top w:val="single" w:sz="4" w:space="0" w:color="000000"/>
              <w:left w:val="single" w:sz="4" w:space="0" w:color="000000"/>
              <w:bottom w:val="single" w:sz="4" w:space="0" w:color="000000"/>
              <w:right w:val="single" w:sz="4" w:space="0" w:color="000000"/>
            </w:tcBorders>
            <w:shd w:val="clear" w:color="auto" w:fill="auto"/>
          </w:tcPr>
          <w:p w14:paraId="1D90CD7E" w14:textId="77777777" w:rsidR="00784FDD" w:rsidRPr="00866616" w:rsidRDefault="00784FDD" w:rsidP="005A5BFE">
            <w:pPr>
              <w:widowControl w:val="0"/>
              <w:spacing w:after="0" w:line="240" w:lineRule="auto"/>
              <w:jc w:val="center"/>
              <w:rPr>
                <w:rFonts w:ascii="Times New Roman" w:hAnsi="Times New Roman"/>
                <w:sz w:val="24"/>
                <w:szCs w:val="28"/>
                <w:lang w:val="kk-KZ"/>
              </w:rPr>
            </w:pPr>
            <w:r w:rsidRPr="00866616">
              <w:rPr>
                <w:rFonts w:ascii="Times New Roman" w:hAnsi="Times New Roman"/>
                <w:sz w:val="24"/>
                <w:szCs w:val="28"/>
                <w:lang w:val="kk-KZ"/>
              </w:rPr>
              <w:t>1</w:t>
            </w:r>
          </w:p>
        </w:tc>
      </w:tr>
    </w:tbl>
    <w:p w14:paraId="780F5C99" w14:textId="2DB0D473" w:rsidR="005D487C" w:rsidRPr="00866616" w:rsidRDefault="006173A9" w:rsidP="00860AD3">
      <w:pPr>
        <w:spacing w:after="0" w:line="240" w:lineRule="auto"/>
        <w:rPr>
          <w:rFonts w:ascii="Times New Roman" w:hAnsi="Times New Roman"/>
          <w:sz w:val="28"/>
          <w:szCs w:val="28"/>
          <w:lang w:val="kk-KZ"/>
        </w:rPr>
      </w:pPr>
      <w:r w:rsidRPr="00866616">
        <w:rPr>
          <w:rFonts w:ascii="Times New Roman" w:hAnsi="Times New Roman"/>
          <w:sz w:val="28"/>
          <w:szCs w:val="28"/>
          <w:lang w:val="kk-KZ"/>
        </w:rPr>
        <w:t xml:space="preserve">      </w:t>
      </w:r>
    </w:p>
    <w:p w14:paraId="1C5ED414" w14:textId="77777777" w:rsidR="005D487C" w:rsidRPr="00866616" w:rsidRDefault="005D487C" w:rsidP="005A5BFE">
      <w:pPr>
        <w:pStyle w:val="Default"/>
        <w:ind w:firstLine="709"/>
        <w:jc w:val="both"/>
        <w:rPr>
          <w:rFonts w:ascii="Times New Roman" w:hAnsi="Times New Roman"/>
          <w:color w:val="auto"/>
          <w:sz w:val="28"/>
          <w:szCs w:val="28"/>
          <w:lang w:val="kk-KZ"/>
        </w:rPr>
      </w:pPr>
      <w:r w:rsidRPr="00866616">
        <w:rPr>
          <w:rFonts w:ascii="Times New Roman" w:hAnsi="Times New Roman"/>
          <w:b/>
          <w:bCs/>
          <w:color w:val="auto"/>
          <w:sz w:val="28"/>
          <w:szCs w:val="28"/>
          <w:lang w:val="kk-KZ"/>
        </w:rPr>
        <w:t>«Өзін-өзі тану» оқу пәні</w:t>
      </w:r>
    </w:p>
    <w:p w14:paraId="7CFAC144" w14:textId="77777777" w:rsidR="005D487C" w:rsidRPr="00866616" w:rsidRDefault="005D487C" w:rsidP="005A5BFE">
      <w:pPr>
        <w:spacing w:after="0" w:line="240" w:lineRule="auto"/>
        <w:ind w:firstLine="709"/>
        <w:jc w:val="both"/>
        <w:rPr>
          <w:rFonts w:ascii="Times New Roman" w:eastAsia="Calibri" w:hAnsi="Times New Roman"/>
          <w:sz w:val="28"/>
          <w:szCs w:val="28"/>
          <w:lang w:val="kk-KZ"/>
        </w:rPr>
      </w:pPr>
      <w:r w:rsidRPr="00866616">
        <w:rPr>
          <w:rFonts w:ascii="Times New Roman" w:eastAsia="Calibri" w:hAnsi="Times New Roman"/>
          <w:sz w:val="28"/>
          <w:szCs w:val="28"/>
          <w:lang w:val="kk-KZ"/>
        </w:rPr>
        <w:t>«Өзін-өзі тану» пәні бойынша оқу үдерісінің басты міндеті: әрбір адамның табиғатына салынған жалпыадамзаттық құндылықтарды жарыққа шығару; қоғамға қызмет етуге бағытталған мәселелерді шығармашылықпен шешудің іс жүзіндегі дағдыларын, тұлғаның құндылықтар жүйесін қалыптастыру; білім алушылардың әлеуметтік мәнді бағдарларын, яғни адамның өзіне, қоршаған әлемге, жалпы адамзатқа қатысына себепші болатын адамгершілік тәртіп негіздерін қалыптастыру.</w:t>
      </w:r>
    </w:p>
    <w:p w14:paraId="3AD54687" w14:textId="77777777" w:rsidR="005D487C" w:rsidRPr="00866616" w:rsidRDefault="005D487C" w:rsidP="005A5BFE">
      <w:pPr>
        <w:spacing w:after="0" w:line="240" w:lineRule="auto"/>
        <w:ind w:firstLine="709"/>
        <w:jc w:val="both"/>
        <w:rPr>
          <w:rFonts w:ascii="Times New Roman" w:eastAsia="Calibri" w:hAnsi="Times New Roman"/>
          <w:sz w:val="28"/>
          <w:szCs w:val="28"/>
          <w:lang w:val="kk-KZ"/>
        </w:rPr>
      </w:pPr>
      <w:r w:rsidRPr="00866616">
        <w:rPr>
          <w:rFonts w:ascii="Times New Roman" w:eastAsia="Calibri" w:hAnsi="Times New Roman"/>
          <w:sz w:val="28"/>
          <w:szCs w:val="28"/>
          <w:lang w:val="kk-KZ"/>
        </w:rPr>
        <w:t>Бастауыш мектеп білім алушыларының жас ерекшеліктерін ескере отырып пәннің негізгі базалық мазмұны төмендегі тарауларға сәйкес келеді: «Ғасырлар даналығы», «Ынтымақты отбасы», «Адам болам десеңіз...», «Әсемдік әлемінде!» 4-сыныпта 25-26 сабақтардың тақырыбы «Табиғаттың жандандыратын күші», 27-28 сабақтардың тақырыбы «Жанды су».</w:t>
      </w:r>
    </w:p>
    <w:p w14:paraId="22FF6BCE" w14:textId="2AB2C304" w:rsidR="005D487C" w:rsidRPr="00866616" w:rsidRDefault="005D487C" w:rsidP="005A5BFE">
      <w:pPr>
        <w:pStyle w:val="Default"/>
        <w:ind w:firstLine="709"/>
        <w:jc w:val="both"/>
        <w:rPr>
          <w:rFonts w:ascii="Times New Roman" w:hAnsi="Times New Roman"/>
          <w:color w:val="auto"/>
          <w:sz w:val="28"/>
          <w:szCs w:val="28"/>
          <w:lang w:val="kk-KZ"/>
        </w:rPr>
      </w:pPr>
      <w:r w:rsidRPr="00866616">
        <w:rPr>
          <w:rFonts w:ascii="Times New Roman" w:hAnsi="Times New Roman"/>
          <w:i/>
          <w:iCs/>
          <w:color w:val="auto"/>
          <w:sz w:val="28"/>
          <w:szCs w:val="28"/>
          <w:lang w:val="kk-KZ"/>
        </w:rPr>
        <w:t xml:space="preserve">Оқу пәні бойынша оқу жүктемесінің көлемі: </w:t>
      </w:r>
      <w:r w:rsidRPr="00866616">
        <w:rPr>
          <w:rFonts w:ascii="Times New Roman" w:hAnsi="Times New Roman"/>
          <w:color w:val="auto"/>
          <w:sz w:val="28"/>
          <w:szCs w:val="28"/>
          <w:lang w:val="kk-KZ"/>
        </w:rPr>
        <w:t xml:space="preserve">аптасына 1 сағат, бір жылға 1-сыныпта 33 сағат, 2-4 сыныптарда – 34 сағат. </w:t>
      </w:r>
    </w:p>
    <w:p w14:paraId="67683E91" w14:textId="708B60BD" w:rsidR="00E52B4F" w:rsidRPr="00866616" w:rsidRDefault="00E52B4F" w:rsidP="005A5BFE">
      <w:pPr>
        <w:spacing w:after="0" w:line="240" w:lineRule="auto"/>
        <w:ind w:firstLine="709"/>
        <w:jc w:val="both"/>
        <w:rPr>
          <w:rFonts w:ascii="Times New Roman" w:hAnsi="Times New Roman"/>
          <w:bCs/>
          <w:sz w:val="28"/>
          <w:szCs w:val="28"/>
          <w:lang w:val="kk-KZ"/>
        </w:rPr>
      </w:pPr>
      <w:r w:rsidRPr="00866616">
        <w:rPr>
          <w:rFonts w:ascii="Times New Roman" w:hAnsi="Times New Roman"/>
          <w:bCs/>
          <w:i/>
          <w:sz w:val="28"/>
          <w:szCs w:val="28"/>
          <w:lang w:val="kk-KZ"/>
        </w:rPr>
        <w:t>«Өзін-өзі тану» сабағының жоспарын құру бойынша әдістемелік ұсынымдар 2-қосымшада берілген</w:t>
      </w:r>
      <w:r w:rsidRPr="00866616">
        <w:rPr>
          <w:rFonts w:ascii="Times New Roman" w:hAnsi="Times New Roman"/>
          <w:bCs/>
          <w:sz w:val="28"/>
          <w:szCs w:val="28"/>
          <w:lang w:val="kk-KZ"/>
        </w:rPr>
        <w:t xml:space="preserve">. </w:t>
      </w:r>
    </w:p>
    <w:p w14:paraId="26F02FD8" w14:textId="77777777" w:rsidR="00E52B4F" w:rsidRPr="00866616" w:rsidRDefault="00E52B4F" w:rsidP="005A5BFE">
      <w:pPr>
        <w:pStyle w:val="Default"/>
        <w:ind w:firstLine="709"/>
        <w:jc w:val="both"/>
        <w:rPr>
          <w:rFonts w:ascii="Times New Roman" w:hAnsi="Times New Roman"/>
          <w:bCs/>
          <w:color w:val="auto"/>
          <w:sz w:val="28"/>
          <w:szCs w:val="28"/>
          <w:lang w:val="kk-KZ"/>
        </w:rPr>
      </w:pPr>
    </w:p>
    <w:p w14:paraId="350B4128" w14:textId="33B136F8" w:rsidR="006173A9" w:rsidRPr="00866616" w:rsidRDefault="006173A9" w:rsidP="00724E14">
      <w:pPr>
        <w:shd w:val="clear" w:color="auto" w:fill="D5DCE4" w:themeFill="text2" w:themeFillTint="33"/>
        <w:spacing w:after="0" w:line="240" w:lineRule="auto"/>
        <w:jc w:val="center"/>
        <w:rPr>
          <w:rFonts w:ascii="Times New Roman" w:hAnsi="Times New Roman"/>
          <w:b/>
          <w:sz w:val="28"/>
          <w:szCs w:val="28"/>
          <w:lang w:val="kk-KZ" w:eastAsia="en-US"/>
        </w:rPr>
      </w:pPr>
      <w:r w:rsidRPr="00866616">
        <w:rPr>
          <w:rFonts w:ascii="Times New Roman" w:hAnsi="Times New Roman"/>
          <w:sz w:val="28"/>
          <w:szCs w:val="28"/>
          <w:lang w:val="kk-KZ"/>
        </w:rPr>
        <w:t xml:space="preserve">   </w:t>
      </w:r>
      <w:r w:rsidRPr="00866616">
        <w:rPr>
          <w:rFonts w:ascii="Times New Roman" w:hAnsi="Times New Roman"/>
          <w:b/>
          <w:sz w:val="28"/>
          <w:szCs w:val="28"/>
          <w:lang w:val="kk-KZ" w:eastAsia="en-US"/>
        </w:rPr>
        <w:t>«ТЕХНОЛОГИЯ ЖӘНЕ ӨНЕР» БІЛІМ САЛАСЫ</w:t>
      </w:r>
    </w:p>
    <w:p w14:paraId="0BCF7839" w14:textId="77777777" w:rsidR="006173A9" w:rsidRPr="00866616" w:rsidRDefault="006173A9" w:rsidP="005A5BFE">
      <w:pPr>
        <w:spacing w:after="0" w:line="240" w:lineRule="auto"/>
        <w:jc w:val="center"/>
        <w:rPr>
          <w:rFonts w:ascii="Times New Roman" w:hAnsi="Times New Roman"/>
          <w:b/>
          <w:sz w:val="28"/>
          <w:szCs w:val="28"/>
          <w:lang w:val="kk-KZ" w:eastAsia="en-US"/>
        </w:rPr>
      </w:pPr>
    </w:p>
    <w:p w14:paraId="3143CA45" w14:textId="77777777" w:rsidR="006173A9" w:rsidRPr="00866616" w:rsidRDefault="006173A9"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«Технология және өнер» білім саласының мазмұнына «Көркем еңбек» және «Музыка» пәндері енгізіледі.</w:t>
      </w:r>
    </w:p>
    <w:p w14:paraId="10B38F50" w14:textId="77777777" w:rsidR="006173A9" w:rsidRPr="00866616" w:rsidRDefault="006173A9" w:rsidP="005A5BFE">
      <w:pPr>
        <w:spacing w:after="0" w:line="240" w:lineRule="auto"/>
        <w:ind w:firstLine="709"/>
        <w:jc w:val="both"/>
        <w:rPr>
          <w:rFonts w:ascii="Times New Roman" w:hAnsi="Times New Roman"/>
          <w:sz w:val="28"/>
          <w:szCs w:val="28"/>
          <w:lang w:val="kk-KZ"/>
        </w:rPr>
      </w:pPr>
    </w:p>
    <w:p w14:paraId="538DA629" w14:textId="55CC4A86" w:rsidR="006173A9" w:rsidRPr="00866616" w:rsidRDefault="006173A9" w:rsidP="005A5BFE">
      <w:pPr>
        <w:spacing w:after="0" w:line="240" w:lineRule="auto"/>
        <w:ind w:firstLine="709"/>
        <w:jc w:val="both"/>
        <w:rPr>
          <w:rFonts w:ascii="Times New Roman" w:hAnsi="Times New Roman"/>
          <w:b/>
          <w:sz w:val="28"/>
          <w:szCs w:val="28"/>
          <w:lang w:val="kk-KZ"/>
        </w:rPr>
      </w:pPr>
      <w:r w:rsidRPr="00866616">
        <w:rPr>
          <w:rFonts w:ascii="Times New Roman" w:hAnsi="Times New Roman"/>
          <w:b/>
          <w:sz w:val="28"/>
          <w:szCs w:val="28"/>
          <w:lang w:val="kk-KZ"/>
        </w:rPr>
        <w:t>«Музыка» оқу пәні</w:t>
      </w:r>
      <w:r w:rsidR="008566F2" w:rsidRPr="00866616">
        <w:rPr>
          <w:rFonts w:ascii="Times New Roman" w:hAnsi="Times New Roman"/>
          <w:b/>
          <w:sz w:val="28"/>
          <w:szCs w:val="28"/>
          <w:lang w:val="kk-KZ"/>
        </w:rPr>
        <w:t xml:space="preserve"> </w:t>
      </w:r>
      <w:r w:rsidR="00724E14" w:rsidRPr="00866616">
        <w:rPr>
          <w:rFonts w:ascii="Times New Roman" w:hAnsi="Times New Roman"/>
          <w:b/>
          <w:sz w:val="28"/>
          <w:szCs w:val="28"/>
          <w:lang w:val="kk-KZ"/>
        </w:rPr>
        <w:t xml:space="preserve"> </w:t>
      </w:r>
    </w:p>
    <w:p w14:paraId="7C2C5246" w14:textId="77777777" w:rsidR="006173A9" w:rsidRPr="00866616" w:rsidRDefault="006173A9" w:rsidP="005A5BFE">
      <w:pPr>
        <w:widowControl w:val="0"/>
        <w:spacing w:after="0" w:line="240" w:lineRule="auto"/>
        <w:ind w:firstLine="709"/>
        <w:jc w:val="both"/>
        <w:rPr>
          <w:rFonts w:ascii="Times New Roman" w:hAnsi="Times New Roman"/>
          <w:sz w:val="28"/>
          <w:szCs w:val="28"/>
          <w:lang w:val="kk-KZ" w:eastAsia="en-US"/>
        </w:rPr>
      </w:pPr>
      <w:r w:rsidRPr="00866616">
        <w:rPr>
          <w:rFonts w:ascii="Times New Roman" w:hAnsi="Times New Roman"/>
          <w:sz w:val="28"/>
          <w:szCs w:val="28"/>
          <w:lang w:val="kk-KZ" w:eastAsia="en-US"/>
        </w:rPr>
        <w:t>«Музыка» пәнін оқытудың мақсаты – білім алушылардың музыка бойынша негізгі білімі мен біліктерін, музыкалық іс-әрекеттерде шығармашылықпен өз ойын жеткізу және қарым-қатынас жасау тәсілдерін меңгеру, ұлттық және жалпыадамзаттық мәдениеттің адамгершілік-эстетикалық құндылықтары туралы түсініктерін қалыптастыру, музыкалық және шығармашылық қабілеттерін дамыту болып табылады.</w:t>
      </w:r>
    </w:p>
    <w:p w14:paraId="4B5D5066" w14:textId="77777777" w:rsidR="006173A9" w:rsidRPr="00866616" w:rsidRDefault="006173A9" w:rsidP="005A5BFE">
      <w:pPr>
        <w:widowControl w:val="0"/>
        <w:spacing w:after="0" w:line="240" w:lineRule="auto"/>
        <w:ind w:firstLine="709"/>
        <w:jc w:val="both"/>
        <w:rPr>
          <w:rFonts w:ascii="Times New Roman" w:hAnsi="Times New Roman"/>
          <w:sz w:val="28"/>
          <w:szCs w:val="28"/>
          <w:lang w:val="kk-KZ" w:eastAsia="en-US"/>
        </w:rPr>
      </w:pPr>
      <w:r w:rsidRPr="00866616">
        <w:rPr>
          <w:rFonts w:ascii="Times New Roman" w:hAnsi="Times New Roman"/>
          <w:sz w:val="28"/>
          <w:szCs w:val="28"/>
          <w:lang w:val="kk-KZ" w:eastAsia="en-US"/>
        </w:rPr>
        <w:t xml:space="preserve">«Музыка» пәні бойынша </w:t>
      </w:r>
      <w:r w:rsidRPr="00866616">
        <w:rPr>
          <w:rFonts w:ascii="Times New Roman" w:hAnsi="Times New Roman"/>
          <w:i/>
          <w:sz w:val="28"/>
          <w:szCs w:val="28"/>
          <w:lang w:val="kk-KZ" w:eastAsia="en-US"/>
        </w:rPr>
        <w:t>оқу жүктемесінің көлемі:</w:t>
      </w:r>
      <w:r w:rsidRPr="00866616">
        <w:rPr>
          <w:rFonts w:ascii="Times New Roman" w:hAnsi="Times New Roman"/>
          <w:sz w:val="28"/>
          <w:szCs w:val="28"/>
          <w:lang w:val="kk-KZ" w:eastAsia="en-US"/>
        </w:rPr>
        <w:t xml:space="preserve"> 1-сыныпта – аптасына 1 сағат, оқу жылында – 33 сағат; 2-сыныпта  – аптасына 1 сағат, оқу жылында – 34 сағат; 3-сыныпта  – аптасына 1 сағат, оқу жылында – 34 сағат, 4-сыныпта – аптасына 1 сағат, оқу жылында – 34 сағатты құрайды.</w:t>
      </w:r>
    </w:p>
    <w:p w14:paraId="55E23464" w14:textId="77777777" w:rsidR="006173A9" w:rsidRPr="00866616" w:rsidRDefault="006173A9" w:rsidP="005A5BFE">
      <w:pPr>
        <w:spacing w:after="0" w:line="240" w:lineRule="auto"/>
        <w:ind w:firstLine="708"/>
        <w:jc w:val="both"/>
        <w:rPr>
          <w:rFonts w:ascii="Times New Roman" w:hAnsi="Times New Roman"/>
          <w:sz w:val="28"/>
          <w:szCs w:val="28"/>
          <w:lang w:val="kk-KZ"/>
        </w:rPr>
      </w:pPr>
      <w:r w:rsidRPr="00866616">
        <w:rPr>
          <w:rFonts w:ascii="Times New Roman" w:hAnsi="Times New Roman"/>
          <w:sz w:val="28"/>
          <w:szCs w:val="28"/>
          <w:lang w:val="kk-KZ"/>
        </w:rPr>
        <w:t>1-сыныпта бағалау жүргізілмейді.</w:t>
      </w:r>
    </w:p>
    <w:p w14:paraId="6200CA46" w14:textId="77777777" w:rsidR="006173A9" w:rsidRPr="00866616" w:rsidRDefault="006173A9"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2-4-сыныптарда «есептелінді» және «есептелінген жоқ» деген сынақ қойған кезде критериалды бағалау қағидасына сүйену керек.</w:t>
      </w:r>
    </w:p>
    <w:p w14:paraId="535CD97D" w14:textId="77777777" w:rsidR="006173A9" w:rsidRPr="00866616" w:rsidRDefault="006173A9" w:rsidP="005A5BFE">
      <w:pPr>
        <w:spacing w:after="0" w:line="240" w:lineRule="auto"/>
        <w:ind w:firstLine="709"/>
        <w:jc w:val="both"/>
        <w:rPr>
          <w:rFonts w:ascii="Times New Roman" w:hAnsi="Times New Roman"/>
          <w:sz w:val="28"/>
          <w:szCs w:val="28"/>
          <w:lang w:val="kk-KZ"/>
        </w:rPr>
      </w:pPr>
    </w:p>
    <w:p w14:paraId="2C106621" w14:textId="41BA98DC" w:rsidR="006173A9" w:rsidRPr="00866616" w:rsidRDefault="006173A9" w:rsidP="00CD3283">
      <w:pPr>
        <w:spacing w:after="0" w:line="240" w:lineRule="auto"/>
        <w:ind w:firstLine="709"/>
        <w:rPr>
          <w:rFonts w:ascii="Times New Roman" w:hAnsi="Times New Roman"/>
          <w:b/>
          <w:bCs/>
          <w:sz w:val="28"/>
          <w:szCs w:val="28"/>
          <w:lang w:val="kk-KZ" w:eastAsia="en-US" w:bidi="en-US"/>
        </w:rPr>
      </w:pPr>
      <w:r w:rsidRPr="00866616">
        <w:rPr>
          <w:rFonts w:ascii="Times New Roman" w:hAnsi="Times New Roman"/>
          <w:b/>
          <w:bCs/>
          <w:sz w:val="28"/>
          <w:szCs w:val="28"/>
          <w:lang w:val="kk-KZ" w:eastAsia="en-US" w:bidi="en-US"/>
        </w:rPr>
        <w:t>«Көркем еңбек» оқу пәні</w:t>
      </w:r>
      <w:r w:rsidR="008566F2" w:rsidRPr="00866616">
        <w:rPr>
          <w:rFonts w:ascii="Times New Roman" w:hAnsi="Times New Roman"/>
          <w:b/>
          <w:bCs/>
          <w:sz w:val="28"/>
          <w:szCs w:val="28"/>
          <w:lang w:val="kk-KZ" w:eastAsia="en-US" w:bidi="en-US"/>
        </w:rPr>
        <w:t xml:space="preserve"> </w:t>
      </w:r>
    </w:p>
    <w:p w14:paraId="0C2AD20A" w14:textId="77777777" w:rsidR="006173A9" w:rsidRPr="00866616" w:rsidRDefault="006173A9" w:rsidP="00CD3283">
      <w:pPr>
        <w:spacing w:after="0" w:line="240" w:lineRule="auto"/>
        <w:ind w:firstLine="709"/>
        <w:jc w:val="both"/>
        <w:rPr>
          <w:rFonts w:ascii="Times New Roman" w:hAnsi="Times New Roman"/>
          <w:bCs/>
          <w:sz w:val="28"/>
          <w:szCs w:val="28"/>
          <w:lang w:val="kk-KZ" w:eastAsia="en-US"/>
        </w:rPr>
      </w:pPr>
      <w:r w:rsidRPr="00866616">
        <w:rPr>
          <w:rFonts w:ascii="Times New Roman" w:hAnsi="Times New Roman"/>
          <w:bCs/>
          <w:sz w:val="28"/>
          <w:szCs w:val="28"/>
          <w:lang w:val="kk-KZ" w:eastAsia="en-US"/>
        </w:rPr>
        <w:t xml:space="preserve">«Көркем еңбек» </w:t>
      </w:r>
      <w:r w:rsidRPr="00866616">
        <w:rPr>
          <w:rFonts w:ascii="Times New Roman" w:hAnsi="Times New Roman"/>
          <w:b/>
          <w:bCs/>
          <w:sz w:val="28"/>
          <w:szCs w:val="28"/>
          <w:lang w:val="kk-KZ" w:eastAsia="en-US"/>
        </w:rPr>
        <w:t xml:space="preserve">– </w:t>
      </w:r>
      <w:r w:rsidRPr="00866616">
        <w:rPr>
          <w:rFonts w:ascii="Times New Roman" w:hAnsi="Times New Roman"/>
          <w:bCs/>
          <w:sz w:val="28"/>
          <w:szCs w:val="28"/>
          <w:lang w:val="kk-KZ" w:eastAsia="en-US"/>
        </w:rPr>
        <w:t>«Бейнелеу өнері» және «Еңбекке баулу» оқу пәндерін біріктіретін кіріктірілген пән.</w:t>
      </w:r>
    </w:p>
    <w:p w14:paraId="61C87923" w14:textId="77777777" w:rsidR="006173A9" w:rsidRPr="00866616" w:rsidRDefault="006173A9" w:rsidP="00F41F12">
      <w:pPr>
        <w:spacing w:after="0" w:line="240" w:lineRule="auto"/>
        <w:ind w:firstLine="709"/>
        <w:jc w:val="both"/>
        <w:rPr>
          <w:rFonts w:ascii="Times New Roman" w:hAnsi="Times New Roman"/>
          <w:bCs/>
          <w:sz w:val="28"/>
          <w:szCs w:val="28"/>
          <w:lang w:val="kk-KZ" w:eastAsia="en-US"/>
        </w:rPr>
      </w:pPr>
      <w:r w:rsidRPr="00866616">
        <w:rPr>
          <w:rFonts w:ascii="Times New Roman" w:hAnsi="Times New Roman"/>
          <w:bCs/>
          <w:sz w:val="28"/>
          <w:szCs w:val="28"/>
          <w:lang w:val="kk-KZ" w:eastAsia="en-US"/>
        </w:rPr>
        <w:t>«Көркем еңбек» кіріктірілген оқу пәні әртүрлі шығармашылық әрекеттің түрлері барысында көркем-технологиялық білім, білік және дағдыларды қалыптастыруға бағытталған.</w:t>
      </w:r>
    </w:p>
    <w:p w14:paraId="62DC13B2" w14:textId="77777777" w:rsidR="006173A9" w:rsidRPr="00866616" w:rsidRDefault="006173A9" w:rsidP="00F41F12">
      <w:pPr>
        <w:spacing w:after="0" w:line="240" w:lineRule="auto"/>
        <w:ind w:firstLine="709"/>
        <w:jc w:val="both"/>
        <w:rPr>
          <w:rFonts w:ascii="Times New Roman" w:hAnsi="Times New Roman"/>
          <w:bCs/>
          <w:sz w:val="28"/>
          <w:szCs w:val="28"/>
          <w:lang w:val="kk-KZ" w:eastAsia="en-US"/>
        </w:rPr>
      </w:pPr>
      <w:r w:rsidRPr="00866616">
        <w:rPr>
          <w:rFonts w:ascii="Times New Roman" w:hAnsi="Times New Roman"/>
          <w:bCs/>
          <w:sz w:val="28"/>
          <w:szCs w:val="28"/>
          <w:lang w:val="kk-KZ" w:eastAsia="en-US"/>
        </w:rPr>
        <w:t>Оқу пәні түрлі шығармашылық іс-әрекеттегі кеңістіктік-бейнелікойлауын, шығармашылық ойлауын, рухани-адамгершілік мәдениетін, елесін, қиялын  және аңғарымпаздығын, жеке тұлғаның қалыптасуын және өз ойын білдіруін дамытуға бағытталған.</w:t>
      </w:r>
    </w:p>
    <w:p w14:paraId="2FEC87A8" w14:textId="77777777" w:rsidR="006173A9" w:rsidRPr="00866616" w:rsidRDefault="006173A9" w:rsidP="005A5BFE">
      <w:pPr>
        <w:widowControl w:val="0"/>
        <w:spacing w:after="0" w:line="240" w:lineRule="auto"/>
        <w:ind w:firstLine="709"/>
        <w:jc w:val="both"/>
        <w:rPr>
          <w:rFonts w:ascii="Times New Roman" w:hAnsi="Times New Roman"/>
          <w:sz w:val="28"/>
          <w:szCs w:val="28"/>
          <w:lang w:val="kk-KZ" w:eastAsia="en-US"/>
        </w:rPr>
      </w:pPr>
      <w:r w:rsidRPr="00866616">
        <w:rPr>
          <w:rFonts w:ascii="Times New Roman" w:hAnsi="Times New Roman"/>
          <w:sz w:val="28"/>
          <w:szCs w:val="28"/>
          <w:lang w:val="kk-KZ" w:eastAsia="en-US"/>
        </w:rPr>
        <w:t xml:space="preserve">«Көркем еңбек» пәні бойынша </w:t>
      </w:r>
      <w:r w:rsidRPr="00866616">
        <w:rPr>
          <w:rFonts w:ascii="Times New Roman" w:hAnsi="Times New Roman"/>
          <w:i/>
          <w:sz w:val="28"/>
          <w:szCs w:val="28"/>
          <w:lang w:val="kk-KZ" w:eastAsia="en-US"/>
        </w:rPr>
        <w:t>оқу жүктемесінің көлемі</w:t>
      </w:r>
      <w:r w:rsidRPr="00866616">
        <w:rPr>
          <w:rFonts w:ascii="Times New Roman" w:hAnsi="Times New Roman"/>
          <w:sz w:val="28"/>
          <w:szCs w:val="28"/>
          <w:lang w:val="kk-KZ" w:eastAsia="en-US"/>
        </w:rPr>
        <w:t xml:space="preserve">: </w:t>
      </w:r>
    </w:p>
    <w:p w14:paraId="201CF267" w14:textId="77777777" w:rsidR="006173A9" w:rsidRPr="00866616" w:rsidRDefault="006173A9" w:rsidP="005A5BFE">
      <w:pPr>
        <w:widowControl w:val="0"/>
        <w:spacing w:after="0" w:line="240" w:lineRule="auto"/>
        <w:ind w:firstLine="709"/>
        <w:jc w:val="both"/>
        <w:rPr>
          <w:rFonts w:ascii="Times New Roman" w:hAnsi="Times New Roman"/>
          <w:sz w:val="28"/>
          <w:szCs w:val="28"/>
          <w:lang w:val="kk-KZ" w:eastAsia="en-US"/>
        </w:rPr>
      </w:pPr>
      <w:r w:rsidRPr="00866616">
        <w:rPr>
          <w:rFonts w:ascii="Times New Roman" w:hAnsi="Times New Roman"/>
          <w:sz w:val="28"/>
          <w:szCs w:val="28"/>
          <w:lang w:val="kk-KZ" w:eastAsia="en-US"/>
        </w:rPr>
        <w:t xml:space="preserve">1) 1-сыныпта – аптасына 1 сағат, оқу жылында – 33 сағат; </w:t>
      </w:r>
    </w:p>
    <w:p w14:paraId="118C2001" w14:textId="77777777" w:rsidR="006173A9" w:rsidRPr="00866616" w:rsidRDefault="006173A9" w:rsidP="005A5BFE">
      <w:pPr>
        <w:widowControl w:val="0"/>
        <w:spacing w:after="0" w:line="240" w:lineRule="auto"/>
        <w:ind w:firstLine="709"/>
        <w:jc w:val="both"/>
        <w:rPr>
          <w:rFonts w:ascii="Times New Roman" w:hAnsi="Times New Roman"/>
          <w:sz w:val="28"/>
          <w:szCs w:val="28"/>
          <w:lang w:val="kk-KZ" w:eastAsia="en-US"/>
        </w:rPr>
      </w:pPr>
      <w:r w:rsidRPr="00866616">
        <w:rPr>
          <w:rFonts w:ascii="Times New Roman" w:hAnsi="Times New Roman"/>
          <w:sz w:val="28"/>
          <w:szCs w:val="28"/>
          <w:lang w:val="kk-KZ" w:eastAsia="en-US"/>
        </w:rPr>
        <w:t xml:space="preserve">2) 2-сыныпта  – аптасына 1 сағат, оқу жылында – 34 сағат; </w:t>
      </w:r>
    </w:p>
    <w:p w14:paraId="47B47DE3" w14:textId="77777777" w:rsidR="006173A9" w:rsidRPr="00866616" w:rsidRDefault="006173A9" w:rsidP="005A5BFE">
      <w:pPr>
        <w:widowControl w:val="0"/>
        <w:spacing w:after="0" w:line="240" w:lineRule="auto"/>
        <w:ind w:firstLine="709"/>
        <w:jc w:val="both"/>
        <w:rPr>
          <w:rFonts w:ascii="Times New Roman" w:hAnsi="Times New Roman"/>
          <w:sz w:val="28"/>
          <w:szCs w:val="28"/>
          <w:lang w:val="kk-KZ" w:eastAsia="en-US"/>
        </w:rPr>
      </w:pPr>
      <w:r w:rsidRPr="00866616">
        <w:rPr>
          <w:rFonts w:ascii="Times New Roman" w:hAnsi="Times New Roman"/>
          <w:sz w:val="28"/>
          <w:szCs w:val="28"/>
          <w:lang w:val="kk-KZ" w:eastAsia="en-US"/>
        </w:rPr>
        <w:t xml:space="preserve">3) 3-сыныпта – аптасына 1 сағат, оқу жылында – 34 сағатты; </w:t>
      </w:r>
    </w:p>
    <w:p w14:paraId="724E37CA" w14:textId="77777777" w:rsidR="006173A9" w:rsidRPr="00866616" w:rsidRDefault="006173A9" w:rsidP="005A5BFE">
      <w:pPr>
        <w:widowControl w:val="0"/>
        <w:spacing w:after="0" w:line="240" w:lineRule="auto"/>
        <w:ind w:firstLine="709"/>
        <w:jc w:val="both"/>
        <w:rPr>
          <w:rFonts w:ascii="Times New Roman" w:hAnsi="Times New Roman"/>
          <w:sz w:val="28"/>
          <w:szCs w:val="28"/>
          <w:lang w:val="kk-KZ" w:eastAsia="en-US"/>
        </w:rPr>
      </w:pPr>
      <w:r w:rsidRPr="00866616">
        <w:rPr>
          <w:rFonts w:ascii="Times New Roman" w:hAnsi="Times New Roman"/>
          <w:sz w:val="28"/>
          <w:szCs w:val="28"/>
          <w:lang w:val="kk-KZ" w:eastAsia="en-US"/>
        </w:rPr>
        <w:t>4) 4-сыныпта – аптасына 1 сағат, оқу жылында – 34 сағатты құрайды.</w:t>
      </w:r>
    </w:p>
    <w:p w14:paraId="3DBF47C7" w14:textId="77777777" w:rsidR="006173A9" w:rsidRPr="00866616" w:rsidRDefault="006173A9" w:rsidP="005A5BFE">
      <w:pPr>
        <w:widowControl w:val="0"/>
        <w:spacing w:after="0" w:line="240" w:lineRule="auto"/>
        <w:ind w:firstLine="709"/>
        <w:jc w:val="both"/>
        <w:rPr>
          <w:rFonts w:ascii="Times New Roman" w:hAnsi="Times New Roman"/>
          <w:sz w:val="28"/>
          <w:szCs w:val="28"/>
          <w:lang w:val="kk-KZ" w:eastAsia="en-US"/>
        </w:rPr>
      </w:pPr>
      <w:r w:rsidRPr="00866616">
        <w:rPr>
          <w:rFonts w:ascii="Times New Roman" w:hAnsi="Times New Roman"/>
          <w:sz w:val="28"/>
          <w:szCs w:val="28"/>
          <w:lang w:val="kk-KZ" w:eastAsia="en-US"/>
        </w:rPr>
        <w:t>Түрлі материалдармен жұмыс істеу білім алушылардың технологиялық ойлауын, көркем-эстетикалық талғамын, шығармашылық, есте сақтау қабілеттерін, кеңістіктік қиялын, қиялы мен қол моторикасын дамытуға, көзбен нақты мөлшерлеу қабілетін жетілдіреді.</w:t>
      </w:r>
    </w:p>
    <w:p w14:paraId="6E317FD2" w14:textId="77777777" w:rsidR="006173A9" w:rsidRPr="00866616" w:rsidRDefault="006173A9" w:rsidP="005A5BFE">
      <w:pPr>
        <w:widowControl w:val="0"/>
        <w:spacing w:after="0" w:line="240" w:lineRule="auto"/>
        <w:ind w:right="150" w:firstLine="709"/>
        <w:jc w:val="both"/>
        <w:rPr>
          <w:rFonts w:ascii="Times New Roman" w:hAnsi="Times New Roman"/>
          <w:sz w:val="28"/>
          <w:szCs w:val="28"/>
          <w:lang w:val="kk-KZ" w:eastAsia="en-US"/>
        </w:rPr>
      </w:pPr>
      <w:r w:rsidRPr="00866616">
        <w:rPr>
          <w:rFonts w:ascii="Times New Roman" w:hAnsi="Times New Roman"/>
          <w:sz w:val="28"/>
          <w:szCs w:val="28"/>
          <w:lang w:val="kk-KZ" w:eastAsia="en-US"/>
        </w:rPr>
        <w:t>Оқу мақсаттары білім алушыларда белгілі бір дағды қалыптастыру үшін әрекет түрін, орындау техникасын, шығармашылық жұмысты жасаудың материалын мұғалімнің өзі таңдайтындай етіп тұжырымдалған.</w:t>
      </w:r>
    </w:p>
    <w:p w14:paraId="7C019605" w14:textId="77777777" w:rsidR="006173A9" w:rsidRPr="00866616" w:rsidRDefault="006173A9" w:rsidP="005A5BFE">
      <w:pPr>
        <w:widowControl w:val="0"/>
        <w:spacing w:after="0" w:line="240" w:lineRule="auto"/>
        <w:ind w:firstLine="709"/>
        <w:jc w:val="both"/>
        <w:rPr>
          <w:rFonts w:ascii="Times New Roman" w:hAnsi="Times New Roman"/>
          <w:sz w:val="28"/>
          <w:szCs w:val="28"/>
          <w:lang w:val="kk-KZ" w:eastAsia="en-US"/>
        </w:rPr>
      </w:pPr>
      <w:r w:rsidRPr="00866616">
        <w:rPr>
          <w:rFonts w:ascii="Times New Roman" w:hAnsi="Times New Roman"/>
          <w:sz w:val="28"/>
          <w:szCs w:val="28"/>
          <w:lang w:val="kk-KZ" w:eastAsia="en-US"/>
        </w:rPr>
        <w:t>«Көркем еңбек» пәні бойынша оқыту процесінде білім алушылардың АКТ құралдарын қолдану дағдыларын дамыту қажет. Ең алдымен, бұл көркем жұмыстарды жасау кезінде цифрлық компьютерлік технологияларды пайдалану, слайдтық презентацияларды жасау дағдыларын дамыту, шығармашылық жұмысты жасау үшін басқа білім алушылармен ынтымақтастық, қарым-қатынас жасау мен ақпарат алмасу жәнет.б.</w:t>
      </w:r>
    </w:p>
    <w:p w14:paraId="63E52C09" w14:textId="77777777" w:rsidR="006173A9" w:rsidRPr="00866616" w:rsidRDefault="006173A9" w:rsidP="005A5BFE">
      <w:pPr>
        <w:widowControl w:val="0"/>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eastAsia="en-US"/>
        </w:rPr>
        <w:t>«Көркем еңбек» сабақтарында</w:t>
      </w:r>
      <w:r w:rsidRPr="00866616">
        <w:rPr>
          <w:rFonts w:ascii="Times New Roman" w:hAnsi="Times New Roman"/>
          <w:sz w:val="28"/>
          <w:szCs w:val="28"/>
          <w:lang w:val="kk-KZ"/>
        </w:rPr>
        <w:t xml:space="preserve">мұғалімнің өзі анықтайтын әртүрлі көркемдік-шығармашылық әрекеттер қарастырылады. Бұл ретте көркемдік-шығармашылық әрекеттің негізгі үш түрі: </w:t>
      </w:r>
    </w:p>
    <w:p w14:paraId="69D73699" w14:textId="77777777" w:rsidR="006173A9" w:rsidRPr="00866616" w:rsidRDefault="006173A9" w:rsidP="005A5BFE">
      <w:pPr>
        <w:widowControl w:val="0"/>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құрылымдау;</w:t>
      </w:r>
    </w:p>
    <w:p w14:paraId="005689EA" w14:textId="77777777" w:rsidR="006173A9" w:rsidRPr="00866616" w:rsidRDefault="006173A9" w:rsidP="005A5BFE">
      <w:pPr>
        <w:widowControl w:val="0"/>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бейнелеу;</w:t>
      </w:r>
    </w:p>
    <w:p w14:paraId="12F592ED" w14:textId="77777777" w:rsidR="006173A9" w:rsidRPr="00866616" w:rsidRDefault="006173A9" w:rsidP="005A5BFE">
      <w:pPr>
        <w:widowControl w:val="0"/>
        <w:spacing w:after="0" w:line="240" w:lineRule="auto"/>
        <w:ind w:firstLine="709"/>
        <w:jc w:val="both"/>
        <w:rPr>
          <w:rFonts w:ascii="Times New Roman" w:hAnsi="Times New Roman"/>
          <w:sz w:val="28"/>
          <w:szCs w:val="28"/>
          <w:lang w:val="kk-KZ" w:eastAsia="en-US"/>
        </w:rPr>
      </w:pPr>
      <w:r w:rsidRPr="00866616">
        <w:rPr>
          <w:rFonts w:ascii="Times New Roman" w:hAnsi="Times New Roman"/>
          <w:sz w:val="28"/>
          <w:szCs w:val="28"/>
          <w:lang w:val="kk-KZ"/>
        </w:rPr>
        <w:t>- сәндеу әрекеттері міндетті түрде  іске асырылуы қажет.</w:t>
      </w:r>
    </w:p>
    <w:p w14:paraId="72125B6C" w14:textId="77777777" w:rsidR="006173A9" w:rsidRPr="00866616" w:rsidRDefault="006173A9" w:rsidP="005A5BFE">
      <w:pPr>
        <w:widowControl w:val="0"/>
        <w:spacing w:after="0" w:line="240" w:lineRule="auto"/>
        <w:ind w:firstLine="567"/>
        <w:jc w:val="both"/>
        <w:rPr>
          <w:rFonts w:ascii="Times New Roman" w:hAnsi="Times New Roman"/>
          <w:sz w:val="28"/>
          <w:szCs w:val="28"/>
          <w:lang w:val="kk-KZ"/>
        </w:rPr>
      </w:pPr>
      <w:r w:rsidRPr="00866616">
        <w:rPr>
          <w:rFonts w:ascii="Times New Roman" w:hAnsi="Times New Roman"/>
          <w:sz w:val="28"/>
          <w:szCs w:val="28"/>
          <w:lang w:val="kk-KZ"/>
        </w:rPr>
        <w:t>Мұғалім және білім алушылар әртүрлі жұмыс түрлерін орындау барысында еңбек гигиенасының және қауіпсіздік техникасының ережелерін сақтаулары қажет.</w:t>
      </w:r>
    </w:p>
    <w:p w14:paraId="454A37D3" w14:textId="77777777" w:rsidR="006173A9" w:rsidRPr="00866616" w:rsidRDefault="006173A9" w:rsidP="005A5BFE">
      <w:pPr>
        <w:spacing w:after="0" w:line="240" w:lineRule="auto"/>
        <w:ind w:firstLine="708"/>
        <w:jc w:val="both"/>
        <w:rPr>
          <w:rFonts w:ascii="Times New Roman" w:hAnsi="Times New Roman"/>
          <w:sz w:val="28"/>
          <w:szCs w:val="28"/>
          <w:lang w:val="kk-KZ"/>
        </w:rPr>
      </w:pPr>
      <w:r w:rsidRPr="00866616">
        <w:rPr>
          <w:rFonts w:ascii="Times New Roman" w:hAnsi="Times New Roman"/>
          <w:sz w:val="28"/>
          <w:szCs w:val="28"/>
          <w:lang w:val="kk-KZ"/>
        </w:rPr>
        <w:t>1-сыныпта бағалау жүргізілмейді.</w:t>
      </w:r>
    </w:p>
    <w:p w14:paraId="4B4C73CA" w14:textId="77777777" w:rsidR="006173A9" w:rsidRPr="00866616" w:rsidRDefault="006173A9" w:rsidP="005A5BFE">
      <w:pPr>
        <w:widowControl w:val="0"/>
        <w:spacing w:after="0" w:line="240" w:lineRule="auto"/>
        <w:ind w:firstLine="567"/>
        <w:jc w:val="both"/>
        <w:rPr>
          <w:rFonts w:ascii="Times New Roman" w:hAnsi="Times New Roman"/>
          <w:sz w:val="28"/>
          <w:szCs w:val="28"/>
          <w:lang w:val="kk-KZ"/>
        </w:rPr>
      </w:pPr>
      <w:r w:rsidRPr="00866616">
        <w:rPr>
          <w:rFonts w:ascii="Times New Roman" w:hAnsi="Times New Roman"/>
          <w:sz w:val="28"/>
          <w:szCs w:val="28"/>
          <w:lang w:val="kk-KZ" w:eastAsia="en-US"/>
        </w:rPr>
        <w:t>2-4-сыныптарда «есептелінді» және «есептелінген жоқ» деген сынақ қойған кезде критериалды бағалау қағидасына сүйену керек.</w:t>
      </w:r>
    </w:p>
    <w:p w14:paraId="4F02F9ED" w14:textId="77777777" w:rsidR="006173A9" w:rsidRPr="00866616" w:rsidRDefault="006173A9" w:rsidP="005A5BFE">
      <w:pPr>
        <w:spacing w:after="0" w:line="240" w:lineRule="auto"/>
        <w:jc w:val="center"/>
        <w:rPr>
          <w:rFonts w:ascii="Times New Roman" w:hAnsi="Times New Roman"/>
          <w:b/>
          <w:sz w:val="28"/>
          <w:szCs w:val="28"/>
          <w:lang w:val="kk-KZ" w:eastAsia="en-US"/>
        </w:rPr>
      </w:pPr>
    </w:p>
    <w:p w14:paraId="403AE85E" w14:textId="77777777" w:rsidR="006173A9" w:rsidRPr="00866616" w:rsidRDefault="006173A9" w:rsidP="00724E14">
      <w:pPr>
        <w:shd w:val="clear" w:color="auto" w:fill="D5DCE4" w:themeFill="text2" w:themeFillTint="33"/>
        <w:spacing w:after="0" w:line="240" w:lineRule="auto"/>
        <w:jc w:val="center"/>
        <w:rPr>
          <w:rFonts w:ascii="Times New Roman" w:hAnsi="Times New Roman"/>
          <w:b/>
          <w:sz w:val="28"/>
          <w:szCs w:val="28"/>
          <w:lang w:val="kk-KZ" w:eastAsia="en-US"/>
        </w:rPr>
      </w:pPr>
      <w:r w:rsidRPr="00866616">
        <w:rPr>
          <w:rFonts w:ascii="Times New Roman" w:hAnsi="Times New Roman"/>
          <w:b/>
          <w:sz w:val="28"/>
          <w:szCs w:val="28"/>
          <w:lang w:val="kk-KZ" w:eastAsia="en-US"/>
        </w:rPr>
        <w:t>«ДЕНЕ ШЫНЫҚТЫРУ» БІЛІМ САЛАСЫ</w:t>
      </w:r>
    </w:p>
    <w:p w14:paraId="2EF12DE0" w14:textId="77777777" w:rsidR="006173A9" w:rsidRPr="00866616" w:rsidRDefault="006173A9" w:rsidP="005A5BFE">
      <w:pPr>
        <w:spacing w:after="0" w:line="240" w:lineRule="auto"/>
        <w:jc w:val="center"/>
        <w:rPr>
          <w:rFonts w:ascii="Times New Roman" w:hAnsi="Times New Roman"/>
          <w:b/>
          <w:sz w:val="28"/>
          <w:szCs w:val="28"/>
          <w:lang w:val="kk-KZ" w:eastAsia="en-US"/>
        </w:rPr>
      </w:pPr>
    </w:p>
    <w:p w14:paraId="7579A80A" w14:textId="77777777" w:rsidR="006173A9" w:rsidRPr="00866616" w:rsidRDefault="006173A9"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«Дене шынықтыру» білім саласының мазмұнына «Дене шынықтыру» пәні енгізілген.</w:t>
      </w:r>
    </w:p>
    <w:p w14:paraId="57307447" w14:textId="42DA48CD" w:rsidR="006173A9" w:rsidRPr="00866616" w:rsidRDefault="006173A9" w:rsidP="005A5BFE">
      <w:pPr>
        <w:spacing w:after="0" w:line="240" w:lineRule="auto"/>
        <w:ind w:firstLine="709"/>
        <w:rPr>
          <w:rFonts w:ascii="Times New Roman" w:hAnsi="Times New Roman"/>
          <w:b/>
          <w:sz w:val="28"/>
          <w:szCs w:val="28"/>
          <w:lang w:val="kk-KZ"/>
        </w:rPr>
      </w:pPr>
      <w:r w:rsidRPr="00866616">
        <w:rPr>
          <w:rFonts w:ascii="Times New Roman" w:hAnsi="Times New Roman"/>
          <w:b/>
          <w:sz w:val="28"/>
          <w:szCs w:val="28"/>
          <w:lang w:val="kk-KZ"/>
        </w:rPr>
        <w:t>«Дене шынықтыру» оқу пәні</w:t>
      </w:r>
      <w:r w:rsidR="008566F2" w:rsidRPr="00866616">
        <w:rPr>
          <w:rFonts w:ascii="Times New Roman" w:hAnsi="Times New Roman"/>
          <w:b/>
          <w:sz w:val="28"/>
          <w:szCs w:val="28"/>
          <w:lang w:val="kk-KZ"/>
        </w:rPr>
        <w:t xml:space="preserve"> </w:t>
      </w:r>
      <w:r w:rsidR="00724E14" w:rsidRPr="00866616">
        <w:rPr>
          <w:rFonts w:ascii="Times New Roman" w:hAnsi="Times New Roman"/>
          <w:b/>
          <w:sz w:val="28"/>
          <w:szCs w:val="28"/>
          <w:lang w:val="kk-KZ"/>
        </w:rPr>
        <w:t xml:space="preserve"> </w:t>
      </w:r>
    </w:p>
    <w:p w14:paraId="78E9B051" w14:textId="77777777" w:rsidR="006173A9" w:rsidRPr="00866616" w:rsidRDefault="006173A9" w:rsidP="005A5BFE">
      <w:pPr>
        <w:widowControl w:val="0"/>
        <w:spacing w:after="0" w:line="240" w:lineRule="auto"/>
        <w:ind w:firstLine="709"/>
        <w:jc w:val="both"/>
        <w:rPr>
          <w:rFonts w:ascii="Times New Roman" w:hAnsi="Times New Roman"/>
          <w:sz w:val="28"/>
          <w:szCs w:val="28"/>
          <w:lang w:val="kk-KZ" w:eastAsia="en-US"/>
        </w:rPr>
      </w:pPr>
      <w:r w:rsidRPr="00866616">
        <w:rPr>
          <w:rFonts w:ascii="Times New Roman" w:hAnsi="Times New Roman"/>
          <w:sz w:val="28"/>
          <w:szCs w:val="28"/>
          <w:lang w:val="kk-KZ" w:eastAsia="en-US"/>
        </w:rPr>
        <w:t>Дене шынықтыруды оқытудың мақсаты денені салауатты шынықтыруға, спорттық-спецификалық қозғалу дағдылары мен дене бітімі қабілеттерін меңгеруге бағытталған дене шынықтырудың негіздерін қалыптастыру болып табылады.</w:t>
      </w:r>
    </w:p>
    <w:p w14:paraId="381DFC2D" w14:textId="77777777" w:rsidR="006173A9" w:rsidRPr="00866616" w:rsidRDefault="006173A9" w:rsidP="005A5BFE">
      <w:pPr>
        <w:spacing w:after="0" w:line="240" w:lineRule="auto"/>
        <w:ind w:firstLine="709"/>
        <w:contextualSpacing/>
        <w:jc w:val="both"/>
        <w:rPr>
          <w:rFonts w:ascii="Times New Roman" w:eastAsia="Calibri" w:hAnsi="Times New Roman"/>
          <w:sz w:val="28"/>
          <w:szCs w:val="28"/>
          <w:lang w:val="kk-KZ"/>
        </w:rPr>
      </w:pPr>
      <w:r w:rsidRPr="00866616">
        <w:rPr>
          <w:rFonts w:ascii="Times New Roman" w:eastAsia="Calibri" w:hAnsi="Times New Roman"/>
          <w:iCs/>
          <w:sz w:val="28"/>
          <w:szCs w:val="28"/>
          <w:lang w:val="kk-KZ" w:eastAsia="x-none"/>
        </w:rPr>
        <w:t>«</w:t>
      </w:r>
      <w:r w:rsidRPr="00866616">
        <w:rPr>
          <w:rFonts w:ascii="Times New Roman" w:eastAsia="Calibri" w:hAnsi="Times New Roman"/>
          <w:sz w:val="28"/>
          <w:szCs w:val="28"/>
          <w:lang w:val="kk-KZ" w:eastAsia="x-none"/>
        </w:rPr>
        <w:t>Дене шынықтыру»</w:t>
      </w:r>
      <w:r w:rsidRPr="00866616">
        <w:rPr>
          <w:rFonts w:ascii="Times New Roman" w:eastAsia="Calibri" w:hAnsi="Times New Roman"/>
          <w:sz w:val="28"/>
          <w:szCs w:val="28"/>
          <w:lang w:val="kk-KZ"/>
        </w:rPr>
        <w:t xml:space="preserve"> пәнін оқытудың міндеттері: </w:t>
      </w:r>
      <w:r w:rsidRPr="00866616">
        <w:rPr>
          <w:rFonts w:ascii="Times New Roman" w:eastAsia="Calibri" w:hAnsi="Times New Roman"/>
          <w:sz w:val="28"/>
          <w:szCs w:val="28"/>
          <w:lang w:val="kk-KZ" w:eastAsia="x-none"/>
        </w:rPr>
        <w:t>дене шынықтыру және спорт саласындағы теориялық білімдері мен тәжірибелік дағдыларын дамыту</w:t>
      </w:r>
      <w:r w:rsidRPr="00866616">
        <w:rPr>
          <w:rFonts w:ascii="Times New Roman" w:eastAsia="Calibri" w:hAnsi="Times New Roman"/>
          <w:iCs/>
          <w:sz w:val="28"/>
          <w:szCs w:val="28"/>
          <w:lang w:val="kk-KZ" w:eastAsia="x-none"/>
        </w:rPr>
        <w:t>; өзінің дене және психикалық денсаулығын нығайту үшін ұмтылуға ынталандыру; б</w:t>
      </w:r>
      <w:r w:rsidRPr="00866616">
        <w:rPr>
          <w:rFonts w:ascii="Times New Roman" w:eastAsia="Calibri" w:hAnsi="Times New Roman"/>
          <w:sz w:val="28"/>
          <w:szCs w:val="28"/>
          <w:lang w:val="kk-KZ" w:eastAsia="x-none"/>
        </w:rPr>
        <w:t>ілім алушылардың төзімділікке, ширақтыққа, күштілікке, ептілікке және икемділікке ықпал ететін</w:t>
      </w:r>
      <w:r w:rsidRPr="00866616">
        <w:rPr>
          <w:rFonts w:ascii="Times New Roman" w:eastAsia="Calibri" w:hAnsi="Times New Roman"/>
          <w:iCs/>
          <w:sz w:val="28"/>
          <w:szCs w:val="28"/>
          <w:lang w:val="kk-KZ" w:eastAsia="x-none"/>
        </w:rPr>
        <w:t xml:space="preserve"> </w:t>
      </w:r>
      <w:r w:rsidRPr="00866616">
        <w:rPr>
          <w:rFonts w:ascii="Times New Roman" w:eastAsia="Calibri" w:hAnsi="Times New Roman"/>
          <w:sz w:val="28"/>
          <w:szCs w:val="28"/>
          <w:lang w:val="kk-KZ" w:eastAsia="x-none"/>
        </w:rPr>
        <w:t>қозғалыс дағдыларын дамыту; Отанға деген патриоттық сезімін, құрметтеуге, жауапкершілік пен өзара түсіністікке тәрбиелеу; білім алушылардың өз өмірлерінде салауатты өмір салтын ұстануға және үйренген дене-қимыл дағдыларын алдағы уақытта қолдануға ынталандыру</w:t>
      </w:r>
      <w:r w:rsidRPr="00866616">
        <w:rPr>
          <w:rFonts w:ascii="Times New Roman" w:eastAsia="Calibri" w:hAnsi="Times New Roman"/>
          <w:iCs/>
          <w:sz w:val="28"/>
          <w:szCs w:val="28"/>
          <w:lang w:val="kk-KZ" w:eastAsia="x-none"/>
        </w:rPr>
        <w:t xml:space="preserve">; </w:t>
      </w:r>
      <w:r w:rsidRPr="00866616">
        <w:rPr>
          <w:rFonts w:ascii="Times New Roman" w:eastAsia="Calibri" w:hAnsi="Times New Roman"/>
          <w:sz w:val="28"/>
          <w:szCs w:val="28"/>
          <w:lang w:val="kk-KZ" w:eastAsia="x-none"/>
        </w:rPr>
        <w:t>жалпы адамзат мәдениетінің бөлігі ретінде дене шынықтыру туралы түсініктерін қалыптастыру.</w:t>
      </w:r>
    </w:p>
    <w:p w14:paraId="716021C9" w14:textId="77777777" w:rsidR="006173A9" w:rsidRPr="00866616" w:rsidRDefault="006173A9" w:rsidP="005A5BFE">
      <w:pPr>
        <w:widowControl w:val="0"/>
        <w:spacing w:after="0" w:line="240" w:lineRule="auto"/>
        <w:ind w:firstLine="709"/>
        <w:jc w:val="both"/>
        <w:rPr>
          <w:rFonts w:ascii="Times New Roman" w:hAnsi="Times New Roman"/>
          <w:sz w:val="28"/>
          <w:szCs w:val="28"/>
          <w:lang w:val="kk-KZ" w:eastAsia="en-US"/>
        </w:rPr>
      </w:pPr>
      <w:r w:rsidRPr="00866616">
        <w:rPr>
          <w:rFonts w:ascii="Times New Roman" w:hAnsi="Times New Roman"/>
          <w:sz w:val="28"/>
          <w:szCs w:val="28"/>
          <w:lang w:val="kk-KZ" w:eastAsia="en-US"/>
        </w:rPr>
        <w:t xml:space="preserve">Пән бойынша </w:t>
      </w:r>
      <w:r w:rsidRPr="00866616">
        <w:rPr>
          <w:rFonts w:ascii="Times New Roman" w:hAnsi="Times New Roman"/>
          <w:i/>
          <w:sz w:val="28"/>
          <w:szCs w:val="28"/>
          <w:lang w:val="kk-KZ" w:eastAsia="en-US"/>
        </w:rPr>
        <w:t>оқу жүктемесінің көлемі</w:t>
      </w:r>
      <w:r w:rsidRPr="00866616">
        <w:rPr>
          <w:rFonts w:ascii="Times New Roman" w:hAnsi="Times New Roman"/>
          <w:sz w:val="28"/>
          <w:szCs w:val="28"/>
          <w:lang w:val="kk-KZ" w:eastAsia="en-US"/>
        </w:rPr>
        <w:t xml:space="preserve"> аптасына:</w:t>
      </w:r>
    </w:p>
    <w:p w14:paraId="0FFD1B40" w14:textId="77777777" w:rsidR="006173A9" w:rsidRPr="00866616" w:rsidRDefault="006173A9" w:rsidP="005A5BFE">
      <w:pPr>
        <w:widowControl w:val="0"/>
        <w:spacing w:after="0" w:line="240" w:lineRule="auto"/>
        <w:ind w:firstLine="709"/>
        <w:jc w:val="both"/>
        <w:rPr>
          <w:rFonts w:ascii="Times New Roman" w:hAnsi="Times New Roman"/>
          <w:sz w:val="28"/>
          <w:szCs w:val="28"/>
          <w:lang w:val="kk-KZ" w:eastAsia="en-US"/>
        </w:rPr>
      </w:pPr>
      <w:r w:rsidRPr="00866616">
        <w:rPr>
          <w:rFonts w:ascii="Times New Roman" w:hAnsi="Times New Roman"/>
          <w:sz w:val="28"/>
          <w:szCs w:val="28"/>
          <w:lang w:val="kk-KZ" w:eastAsia="en-US"/>
        </w:rPr>
        <w:t xml:space="preserve">1) 1-сыныпта 3 сағаттан, оқу жылында 99 сағатты; </w:t>
      </w:r>
    </w:p>
    <w:p w14:paraId="7C0B2A35" w14:textId="77777777" w:rsidR="006173A9" w:rsidRPr="00866616" w:rsidRDefault="006173A9" w:rsidP="005A5BFE">
      <w:pPr>
        <w:widowControl w:val="0"/>
        <w:spacing w:after="0" w:line="240" w:lineRule="auto"/>
        <w:ind w:firstLine="709"/>
        <w:jc w:val="both"/>
        <w:rPr>
          <w:rFonts w:ascii="Times New Roman" w:hAnsi="Times New Roman"/>
          <w:sz w:val="28"/>
          <w:szCs w:val="28"/>
          <w:lang w:val="kk-KZ" w:eastAsia="en-US"/>
        </w:rPr>
      </w:pPr>
      <w:r w:rsidRPr="00866616">
        <w:rPr>
          <w:rFonts w:ascii="Times New Roman" w:hAnsi="Times New Roman"/>
          <w:sz w:val="28"/>
          <w:szCs w:val="28"/>
          <w:lang w:val="kk-KZ" w:eastAsia="en-US"/>
        </w:rPr>
        <w:t xml:space="preserve">2) 2-сыныпта – аптасына 3 сағаттан, оқу жылында 102 сағатты; </w:t>
      </w:r>
    </w:p>
    <w:p w14:paraId="535F29CA" w14:textId="77777777" w:rsidR="006173A9" w:rsidRPr="00866616" w:rsidRDefault="006173A9" w:rsidP="005A5BFE">
      <w:pPr>
        <w:widowControl w:val="0"/>
        <w:spacing w:after="0" w:line="240" w:lineRule="auto"/>
        <w:ind w:firstLine="709"/>
        <w:jc w:val="both"/>
        <w:rPr>
          <w:rFonts w:ascii="Times New Roman" w:hAnsi="Times New Roman"/>
          <w:sz w:val="28"/>
          <w:szCs w:val="28"/>
          <w:lang w:val="kk-KZ" w:eastAsia="en-US"/>
        </w:rPr>
      </w:pPr>
      <w:r w:rsidRPr="00866616">
        <w:rPr>
          <w:rFonts w:ascii="Times New Roman" w:hAnsi="Times New Roman"/>
          <w:sz w:val="28"/>
          <w:szCs w:val="28"/>
          <w:lang w:val="kk-KZ" w:eastAsia="en-US"/>
        </w:rPr>
        <w:t>3) 3-сыныпта – аптасына 3 сағаттан, оқу жылында 102 сағатты;</w:t>
      </w:r>
    </w:p>
    <w:p w14:paraId="04D31203" w14:textId="77777777" w:rsidR="006173A9" w:rsidRPr="00866616" w:rsidRDefault="006173A9" w:rsidP="005A5BFE">
      <w:pPr>
        <w:widowControl w:val="0"/>
        <w:spacing w:after="0" w:line="240" w:lineRule="auto"/>
        <w:ind w:firstLine="709"/>
        <w:jc w:val="both"/>
        <w:rPr>
          <w:rFonts w:ascii="Times New Roman" w:hAnsi="Times New Roman"/>
          <w:sz w:val="28"/>
          <w:szCs w:val="28"/>
          <w:lang w:val="kk-KZ" w:eastAsia="en-US"/>
        </w:rPr>
      </w:pPr>
      <w:r w:rsidRPr="00866616">
        <w:rPr>
          <w:rFonts w:ascii="Times New Roman" w:hAnsi="Times New Roman"/>
          <w:sz w:val="28"/>
          <w:szCs w:val="28"/>
          <w:lang w:val="kk-KZ" w:eastAsia="en-US"/>
        </w:rPr>
        <w:t>4) 4-сыныпта – аптасына 3 сағаттан, оқу жылында 102 сағатты құрайды.</w:t>
      </w:r>
    </w:p>
    <w:p w14:paraId="3066B896" w14:textId="2A8BC308" w:rsidR="006173A9" w:rsidRPr="00866616" w:rsidRDefault="006173A9" w:rsidP="005A5BFE">
      <w:pPr>
        <w:widowControl w:val="0"/>
        <w:spacing w:after="0" w:line="240" w:lineRule="auto"/>
        <w:ind w:firstLine="707"/>
        <w:jc w:val="both"/>
        <w:rPr>
          <w:rFonts w:ascii="Times New Roman" w:hAnsi="Times New Roman"/>
          <w:sz w:val="28"/>
          <w:szCs w:val="28"/>
          <w:lang w:val="kk-KZ" w:eastAsia="en-US"/>
        </w:rPr>
      </w:pPr>
      <w:r w:rsidRPr="00866616">
        <w:rPr>
          <w:rFonts w:ascii="Times New Roman" w:hAnsi="Times New Roman"/>
          <w:sz w:val="28"/>
          <w:szCs w:val="28"/>
          <w:lang w:val="kk-KZ" w:eastAsia="en-US"/>
        </w:rPr>
        <w:t xml:space="preserve">Дене шынықтыру мұғалімдері білім алушы </w:t>
      </w:r>
      <w:r w:rsidR="00F923BD" w:rsidRPr="00866616">
        <w:rPr>
          <w:rFonts w:ascii="Times New Roman" w:hAnsi="Times New Roman"/>
          <w:sz w:val="28"/>
          <w:szCs w:val="28"/>
          <w:lang w:val="kk-KZ" w:eastAsia="en-US"/>
        </w:rPr>
        <w:t xml:space="preserve">ағзасының </w:t>
      </w:r>
      <w:r w:rsidRPr="00866616">
        <w:rPr>
          <w:rFonts w:ascii="Times New Roman" w:hAnsi="Times New Roman"/>
          <w:sz w:val="28"/>
          <w:szCs w:val="28"/>
          <w:lang w:val="kk-KZ" w:eastAsia="en-US"/>
        </w:rPr>
        <w:t>анатомиялық- физиологиялық ерекшеліктеріне (жетілуіне) сәйкес өздерінің педагогикалық тәсілдерін бақылауы және өзгертуі тиіс.</w:t>
      </w:r>
    </w:p>
    <w:p w14:paraId="6FC40E82" w14:textId="77777777" w:rsidR="006173A9" w:rsidRPr="00866616" w:rsidRDefault="006173A9" w:rsidP="005A5BFE">
      <w:pPr>
        <w:widowControl w:val="0"/>
        <w:spacing w:after="0" w:line="240" w:lineRule="auto"/>
        <w:ind w:firstLine="707"/>
        <w:jc w:val="both"/>
        <w:rPr>
          <w:rFonts w:ascii="Times New Roman" w:hAnsi="Times New Roman"/>
          <w:sz w:val="28"/>
          <w:szCs w:val="28"/>
          <w:lang w:val="kk-KZ"/>
        </w:rPr>
      </w:pPr>
      <w:r w:rsidRPr="00866616">
        <w:rPr>
          <w:rFonts w:ascii="Times New Roman" w:hAnsi="Times New Roman"/>
          <w:iCs/>
          <w:sz w:val="28"/>
          <w:szCs w:val="28"/>
          <w:lang w:val="kk-KZ" w:eastAsia="en-US"/>
        </w:rPr>
        <w:t>«</w:t>
      </w:r>
      <w:r w:rsidRPr="00866616">
        <w:rPr>
          <w:rFonts w:ascii="Times New Roman" w:hAnsi="Times New Roman"/>
          <w:sz w:val="28"/>
          <w:szCs w:val="28"/>
          <w:lang w:val="kk-KZ" w:eastAsia="en-US"/>
        </w:rPr>
        <w:t>Дене шынықтыру»</w:t>
      </w:r>
      <w:r w:rsidRPr="00866616">
        <w:rPr>
          <w:rFonts w:ascii="Times New Roman" w:hAnsi="Times New Roman"/>
          <w:sz w:val="28"/>
          <w:szCs w:val="28"/>
          <w:lang w:val="kk-KZ"/>
        </w:rPr>
        <w:t xml:space="preserve"> пәнінің сыныптар бойынша мазмұны:</w:t>
      </w:r>
    </w:p>
    <w:p w14:paraId="4F6D7E06" w14:textId="17377F89" w:rsidR="006173A9" w:rsidRPr="00866616" w:rsidRDefault="006173A9" w:rsidP="005A5BFE">
      <w:pPr>
        <w:widowControl w:val="0"/>
        <w:spacing w:after="0" w:line="240" w:lineRule="auto"/>
        <w:ind w:firstLine="707"/>
        <w:jc w:val="both"/>
        <w:rPr>
          <w:rFonts w:ascii="Times New Roman" w:hAnsi="Times New Roman"/>
          <w:sz w:val="28"/>
          <w:szCs w:val="28"/>
          <w:lang w:val="kk-KZ" w:eastAsia="en-US"/>
        </w:rPr>
      </w:pPr>
      <w:r w:rsidRPr="00866616">
        <w:rPr>
          <w:rFonts w:ascii="Times New Roman" w:hAnsi="Times New Roman"/>
          <w:sz w:val="28"/>
          <w:szCs w:val="28"/>
          <w:lang w:val="kk-KZ"/>
        </w:rPr>
        <w:t xml:space="preserve">- </w:t>
      </w:r>
      <w:r w:rsidRPr="00866616">
        <w:rPr>
          <w:rFonts w:ascii="Times New Roman" w:hAnsi="Times New Roman"/>
          <w:i/>
          <w:sz w:val="28"/>
          <w:szCs w:val="28"/>
          <w:lang w:val="kk-KZ"/>
        </w:rPr>
        <w:t>1-2-сыныптар үшін</w:t>
      </w:r>
      <w:r w:rsidRPr="00866616">
        <w:rPr>
          <w:rFonts w:ascii="Times New Roman" w:hAnsi="Times New Roman"/>
          <w:sz w:val="28"/>
          <w:szCs w:val="28"/>
          <w:lang w:val="kk-KZ"/>
        </w:rPr>
        <w:t xml:space="preserve">: </w:t>
      </w:r>
      <w:r w:rsidRPr="00866616">
        <w:rPr>
          <w:rFonts w:ascii="Times New Roman" w:hAnsi="Times New Roman"/>
          <w:sz w:val="28"/>
          <w:szCs w:val="28"/>
          <w:lang w:val="kk-KZ" w:eastAsia="en-US"/>
        </w:rPr>
        <w:t xml:space="preserve">денсаулық </w:t>
      </w:r>
      <w:r w:rsidRPr="00866616">
        <w:rPr>
          <w:rFonts w:ascii="Times New Roman" w:hAnsi="Times New Roman"/>
          <w:bCs/>
          <w:sz w:val="28"/>
          <w:szCs w:val="28"/>
          <w:lang w:val="kk-KZ" w:eastAsia="en-US"/>
        </w:rPr>
        <w:t xml:space="preserve">туралы білу; </w:t>
      </w:r>
      <w:r w:rsidRPr="00866616">
        <w:rPr>
          <w:rFonts w:ascii="Times New Roman" w:hAnsi="Times New Roman"/>
          <w:sz w:val="28"/>
          <w:szCs w:val="28"/>
          <w:lang w:val="kk-KZ" w:eastAsia="en-US"/>
        </w:rPr>
        <w:t xml:space="preserve">қауіпсіздік ережесі; </w:t>
      </w:r>
      <w:r w:rsidRPr="00866616">
        <w:rPr>
          <w:rFonts w:ascii="Times New Roman" w:hAnsi="Times New Roman"/>
          <w:bCs/>
          <w:sz w:val="28"/>
          <w:szCs w:val="28"/>
          <w:lang w:val="kk-KZ" w:eastAsia="en-US"/>
        </w:rPr>
        <w:t>дене тәрбиесі дегеніміз не</w:t>
      </w:r>
      <w:r w:rsidR="00F923BD" w:rsidRPr="00866616">
        <w:rPr>
          <w:rFonts w:ascii="Times New Roman" w:hAnsi="Times New Roman"/>
          <w:bCs/>
          <w:sz w:val="28"/>
          <w:szCs w:val="28"/>
          <w:lang w:val="kk-KZ" w:eastAsia="en-US"/>
        </w:rPr>
        <w:t>?</w:t>
      </w:r>
      <w:r w:rsidRPr="00866616">
        <w:rPr>
          <w:rFonts w:ascii="Times New Roman" w:hAnsi="Times New Roman"/>
          <w:bCs/>
          <w:sz w:val="28"/>
          <w:szCs w:val="28"/>
          <w:lang w:val="kk-KZ" w:eastAsia="en-US"/>
        </w:rPr>
        <w:t>;</w:t>
      </w:r>
      <w:r w:rsidRPr="00866616">
        <w:rPr>
          <w:rFonts w:ascii="Times New Roman" w:hAnsi="Times New Roman"/>
          <w:sz w:val="28"/>
          <w:szCs w:val="28"/>
          <w:lang w:val="kk-KZ" w:eastAsia="en-US"/>
        </w:rPr>
        <w:t xml:space="preserve"> күн тәртібі;</w:t>
      </w:r>
      <w:r w:rsidRPr="00866616">
        <w:rPr>
          <w:rFonts w:ascii="Times New Roman" w:hAnsi="Times New Roman"/>
          <w:bCs/>
          <w:sz w:val="28"/>
          <w:szCs w:val="28"/>
          <w:lang w:val="kk-KZ" w:eastAsia="en-US"/>
        </w:rPr>
        <w:t xml:space="preserve"> жүру және жүгіру; секіру және лақтыру; </w:t>
      </w:r>
      <w:r w:rsidRPr="00866616">
        <w:rPr>
          <w:rFonts w:ascii="Times New Roman" w:hAnsi="Times New Roman"/>
          <w:sz w:val="28"/>
          <w:szCs w:val="28"/>
          <w:lang w:val="kk-KZ" w:eastAsia="en-US"/>
        </w:rPr>
        <w:t xml:space="preserve">ойын арқылы қарым-қатынас дағдыларын дамыту; </w:t>
      </w:r>
      <w:r w:rsidRPr="00866616">
        <w:rPr>
          <w:rFonts w:ascii="Times New Roman" w:hAnsi="Times New Roman"/>
          <w:bCs/>
          <w:sz w:val="28"/>
          <w:szCs w:val="28"/>
          <w:lang w:val="kk-KZ" w:eastAsia="en-US"/>
        </w:rPr>
        <w:t xml:space="preserve">сюжеттік-рөлдік қозғалмалы ойындар; </w:t>
      </w:r>
      <w:r w:rsidRPr="00866616">
        <w:rPr>
          <w:rFonts w:ascii="Times New Roman" w:hAnsi="Times New Roman"/>
          <w:sz w:val="28"/>
          <w:szCs w:val="28"/>
          <w:lang w:val="kk-KZ" w:eastAsia="en-US"/>
        </w:rPr>
        <w:t xml:space="preserve">бірқатар гимнастикалық фигураларды үйрену; </w:t>
      </w:r>
      <w:r w:rsidRPr="00866616">
        <w:rPr>
          <w:rFonts w:ascii="Times New Roman" w:hAnsi="Times New Roman"/>
          <w:bCs/>
          <w:sz w:val="28"/>
          <w:szCs w:val="28"/>
          <w:lang w:val="kk-KZ" w:eastAsia="en-US"/>
        </w:rPr>
        <w:t xml:space="preserve">қазақ ұлттық қозғалыс ойындары; </w:t>
      </w:r>
      <w:r w:rsidRPr="00866616">
        <w:rPr>
          <w:rFonts w:ascii="Times New Roman" w:hAnsi="Times New Roman"/>
          <w:sz w:val="28"/>
          <w:szCs w:val="28"/>
          <w:lang w:val="kk-KZ" w:eastAsia="en-US"/>
        </w:rPr>
        <w:t xml:space="preserve">доппен және секіртпемен орындалатын ойындар мен тапсырмалар; </w:t>
      </w:r>
      <w:r w:rsidRPr="00866616">
        <w:rPr>
          <w:rFonts w:ascii="Times New Roman" w:hAnsi="Times New Roman"/>
          <w:bCs/>
          <w:sz w:val="28"/>
          <w:szCs w:val="28"/>
          <w:lang w:val="kk-KZ" w:eastAsia="en-US"/>
        </w:rPr>
        <w:t xml:space="preserve">ойын арқылы қарым-қатынас пен әлеуметтік дағдылар; </w:t>
      </w:r>
      <w:r w:rsidRPr="00866616">
        <w:rPr>
          <w:rFonts w:ascii="Times New Roman" w:hAnsi="Times New Roman"/>
          <w:sz w:val="28"/>
          <w:szCs w:val="28"/>
          <w:lang w:val="kk-KZ" w:eastAsia="en-US"/>
        </w:rPr>
        <w:t xml:space="preserve">қауіпсіздік ережесі; ойын арқылы шығармашылық қабілеттерін дамыту; ойын арқылы </w:t>
      </w:r>
      <w:r w:rsidRPr="00866616">
        <w:rPr>
          <w:rFonts w:ascii="Times New Roman" w:hAnsi="Times New Roman"/>
          <w:bCs/>
          <w:sz w:val="28"/>
          <w:szCs w:val="28"/>
          <w:lang w:val="kk-KZ" w:eastAsia="en-US"/>
        </w:rPr>
        <w:t>коммуникативті</w:t>
      </w:r>
      <w:r w:rsidR="00F923BD" w:rsidRPr="00866616">
        <w:rPr>
          <w:rFonts w:ascii="Times New Roman" w:hAnsi="Times New Roman"/>
          <w:bCs/>
          <w:sz w:val="28"/>
          <w:szCs w:val="28"/>
          <w:lang w:val="kk-KZ" w:eastAsia="en-US"/>
        </w:rPr>
        <w:t>к</w:t>
      </w:r>
      <w:r w:rsidRPr="00866616">
        <w:rPr>
          <w:rFonts w:ascii="Times New Roman" w:hAnsi="Times New Roman"/>
          <w:bCs/>
          <w:sz w:val="28"/>
          <w:szCs w:val="28"/>
          <w:lang w:val="kk-KZ" w:eastAsia="en-US"/>
        </w:rPr>
        <w:t xml:space="preserve"> дағдыларын дамыту ойындары; ойынға шығармашылық идеялар; жеке қозғалыс белсенділігі; </w:t>
      </w:r>
      <w:r w:rsidRPr="00866616">
        <w:rPr>
          <w:rFonts w:ascii="Times New Roman" w:hAnsi="Times New Roman"/>
          <w:bCs/>
          <w:sz w:val="28"/>
          <w:szCs w:val="28"/>
          <w:lang w:val="kk-KZ" w:eastAsia="en-GB"/>
        </w:rPr>
        <w:t xml:space="preserve">салауатты өмір салтын қалыптастыру; </w:t>
      </w:r>
      <w:r w:rsidRPr="00866616">
        <w:rPr>
          <w:rFonts w:ascii="Times New Roman" w:hAnsi="Times New Roman"/>
          <w:sz w:val="28"/>
          <w:szCs w:val="28"/>
          <w:lang w:val="kk-KZ" w:eastAsia="en-US"/>
        </w:rPr>
        <w:t>ашық ауада</w:t>
      </w:r>
      <w:r w:rsidR="00F923BD" w:rsidRPr="00866616">
        <w:rPr>
          <w:rFonts w:ascii="Times New Roman" w:hAnsi="Times New Roman"/>
          <w:sz w:val="28"/>
          <w:szCs w:val="28"/>
          <w:lang w:val="kk-KZ" w:eastAsia="en-US"/>
        </w:rPr>
        <w:t>ғы</w:t>
      </w:r>
      <w:r w:rsidRPr="00866616">
        <w:rPr>
          <w:rFonts w:ascii="Times New Roman" w:hAnsi="Times New Roman"/>
          <w:sz w:val="28"/>
          <w:szCs w:val="28"/>
          <w:lang w:val="kk-KZ" w:eastAsia="en-US"/>
        </w:rPr>
        <w:t xml:space="preserve"> </w:t>
      </w:r>
      <w:r w:rsidR="00F923BD" w:rsidRPr="00866616">
        <w:rPr>
          <w:rFonts w:ascii="Times New Roman" w:hAnsi="Times New Roman"/>
          <w:sz w:val="28"/>
          <w:szCs w:val="28"/>
          <w:lang w:val="kk-KZ" w:eastAsia="en-US"/>
        </w:rPr>
        <w:t>дене</w:t>
      </w:r>
      <w:r w:rsidRPr="00866616">
        <w:rPr>
          <w:rFonts w:ascii="Times New Roman" w:hAnsi="Times New Roman"/>
          <w:sz w:val="28"/>
          <w:szCs w:val="28"/>
          <w:lang w:val="kk-KZ" w:eastAsia="en-US"/>
        </w:rPr>
        <w:t xml:space="preserve"> қозғалыс</w:t>
      </w:r>
      <w:r w:rsidR="00F923BD" w:rsidRPr="00866616">
        <w:rPr>
          <w:rFonts w:ascii="Times New Roman" w:hAnsi="Times New Roman"/>
          <w:sz w:val="28"/>
          <w:szCs w:val="28"/>
          <w:lang w:val="kk-KZ" w:eastAsia="en-US"/>
        </w:rPr>
        <w:t>ы</w:t>
      </w:r>
      <w:r w:rsidRPr="00866616">
        <w:rPr>
          <w:rFonts w:ascii="Times New Roman" w:hAnsi="Times New Roman"/>
          <w:sz w:val="28"/>
          <w:szCs w:val="28"/>
          <w:lang w:val="kk-KZ" w:eastAsia="en-US"/>
        </w:rPr>
        <w:t xml:space="preserve">; жылдамдық, күш пен ептілік; секіруді дамыту үшін тапсырмалар; эстафета және қозғалмалы ойындар; </w:t>
      </w:r>
    </w:p>
    <w:p w14:paraId="36887C21" w14:textId="77777777" w:rsidR="006173A9" w:rsidRPr="00866616" w:rsidRDefault="006173A9" w:rsidP="005A5BFE">
      <w:pPr>
        <w:widowControl w:val="0"/>
        <w:spacing w:after="0" w:line="240" w:lineRule="auto"/>
        <w:ind w:firstLine="707"/>
        <w:jc w:val="both"/>
        <w:rPr>
          <w:rFonts w:ascii="Times New Roman" w:hAnsi="Times New Roman"/>
          <w:sz w:val="28"/>
          <w:szCs w:val="28"/>
          <w:lang w:val="kk-KZ" w:eastAsia="en-US"/>
        </w:rPr>
      </w:pPr>
      <w:r w:rsidRPr="00866616">
        <w:rPr>
          <w:rFonts w:ascii="Times New Roman" w:hAnsi="Times New Roman"/>
          <w:sz w:val="28"/>
          <w:szCs w:val="28"/>
          <w:lang w:val="kk-KZ" w:eastAsia="en-US"/>
        </w:rPr>
        <w:t>- 3-сыныпқа арналған базалық мазмұны: жеңіл атлетика арқылы қозғалыс әрекеттер; қауіпсіздік ережесі; эстафета элементтері бар жеңіл атлетика; қозғалыс және спорт ойындары; шапшаңдыққа бағытталған қозғалмалы ойындар; ұжымда жұмыс атқару; акробатика негіздерінде гимнастика; қауіпсіздік ережесі; тепе-теңдікті дамытуға арналған ойындар; қазақтың ұлттық ойындарына баулу; дене жаттығулары кезінде өзін-өзі басқару; топтық ойындар элементтері; дәлдік пен мергендікті дамытатын ойындар; дамытатын ойындар; топтағы шығармашылықты дамытуға бағытталған ойындар; баскетбол элементтері бар эстафета; ойын арқылы әлеуметтік дағдылар; жарыс элементтері бар ойындар; жігерлендіру және қозғалыс қасиеттерін дамыту; жеңіл атлетика арқылы салауатты өмір салты; жүгіру ойындарына қатысу; ұзындыққа және биіктікке секіру; лақтыру тәжірибелері;</w:t>
      </w:r>
    </w:p>
    <w:p w14:paraId="2D0ED090" w14:textId="5AFB14A4" w:rsidR="006173A9" w:rsidRPr="00866616" w:rsidRDefault="006173A9" w:rsidP="005A5BFE">
      <w:pPr>
        <w:widowControl w:val="0"/>
        <w:spacing w:after="0" w:line="240" w:lineRule="auto"/>
        <w:ind w:firstLine="707"/>
        <w:jc w:val="both"/>
        <w:rPr>
          <w:rFonts w:ascii="Times New Roman" w:hAnsi="Times New Roman"/>
          <w:sz w:val="28"/>
          <w:szCs w:val="28"/>
          <w:lang w:val="kk-KZ" w:eastAsia="en-US"/>
        </w:rPr>
      </w:pPr>
      <w:r w:rsidRPr="00866616">
        <w:rPr>
          <w:rFonts w:ascii="Times New Roman" w:hAnsi="Times New Roman"/>
          <w:sz w:val="28"/>
          <w:szCs w:val="28"/>
          <w:lang w:val="kk-KZ" w:eastAsia="en-US"/>
        </w:rPr>
        <w:t xml:space="preserve">- 4-сыныпқа арналған базалық </w:t>
      </w:r>
      <w:r w:rsidR="00F923BD" w:rsidRPr="00866616">
        <w:rPr>
          <w:rFonts w:ascii="Times New Roman" w:hAnsi="Times New Roman"/>
          <w:sz w:val="28"/>
          <w:szCs w:val="28"/>
          <w:lang w:val="kk-KZ" w:eastAsia="en-US"/>
        </w:rPr>
        <w:t xml:space="preserve">білім </w:t>
      </w:r>
      <w:r w:rsidRPr="00866616">
        <w:rPr>
          <w:rFonts w:ascii="Times New Roman" w:hAnsi="Times New Roman"/>
          <w:sz w:val="28"/>
          <w:szCs w:val="28"/>
          <w:lang w:val="kk-KZ" w:eastAsia="en-US"/>
        </w:rPr>
        <w:t>мазмұны: жүгіру, секіру және лақтыру; қауіпсіздік ережесі; қысқа қашықтыққа жүгіру; ұзындыққа секіру негіздері; лақтырудың түрлері мен тәжірибелер; жеңілдетілген спорттық ойындар; волейбол доптарымен ойындар; спорттық ойындар; техникасы жеңіл тапсырмалар;  топтағы негізгі жұмыстар; гимнастиканың негізгі элементтері; қауіпсіздік ережесі; жалпы дамытуға арналған жаттығулар; гимнастикалық құралдарға бағытталған тапсырмалар; қазақ ұлттық ойындары; қазақтың қозғалыс ойындары; ұлттық зияткерлік ойындар; шаңғы/кросс/коньки даярлық негіздері; қауіпсіздік ережесі; тапсырма арқылы дене шынықтыру компоненттерін дамыту; қашықтықтан өту тапсырмалары; ойындардағы қиялды дамыту; баскетбол элементтері бар ойындар; допты игеру дағдыларын дамыту; доппен жасалатын жаттығуларды құрастыру; ойындардағы топтық іс-әрекеттер; доппен түрлендірілген ойындар; денсаулық туралы білу; жүгіру дағдылары мен денсаулықты нығайту; денсаулықты нығайтуға арналған ойындар мен эстафеталар.</w:t>
      </w:r>
      <w:r w:rsidR="00F923BD" w:rsidRPr="00866616">
        <w:rPr>
          <w:rFonts w:ascii="Times New Roman" w:hAnsi="Times New Roman"/>
          <w:sz w:val="28"/>
          <w:szCs w:val="28"/>
          <w:lang w:val="kk-KZ" w:eastAsia="en-US"/>
        </w:rPr>
        <w:t xml:space="preserve"> </w:t>
      </w:r>
      <w:r w:rsidRPr="00866616">
        <w:rPr>
          <w:rFonts w:ascii="Times New Roman" w:hAnsi="Times New Roman"/>
          <w:sz w:val="28"/>
          <w:szCs w:val="28"/>
          <w:lang w:val="kk-KZ" w:eastAsia="en-US"/>
        </w:rPr>
        <w:t>Пән бойынша бағдарламаның әрбір үшінші сағаты білім алушылардың қозғалыс белсенділігін (спорттық және қозғалыс ойындарының санын арттыру есебінен) және сауықтыру процесін арттыруға бағытталған.</w:t>
      </w:r>
    </w:p>
    <w:p w14:paraId="2C63DE3C" w14:textId="77777777" w:rsidR="006173A9" w:rsidRPr="00866616" w:rsidRDefault="006173A9" w:rsidP="005A5BFE">
      <w:pPr>
        <w:widowControl w:val="0"/>
        <w:spacing w:after="0" w:line="240" w:lineRule="auto"/>
        <w:ind w:firstLine="707"/>
        <w:jc w:val="both"/>
        <w:rPr>
          <w:rFonts w:ascii="Times New Roman" w:hAnsi="Times New Roman"/>
          <w:sz w:val="28"/>
          <w:szCs w:val="28"/>
          <w:lang w:val="kk-KZ" w:eastAsia="en-US"/>
        </w:rPr>
      </w:pPr>
      <w:r w:rsidRPr="00866616">
        <w:rPr>
          <w:rFonts w:ascii="Times New Roman" w:hAnsi="Times New Roman"/>
          <w:sz w:val="28"/>
          <w:szCs w:val="28"/>
          <w:lang w:val="kk-KZ" w:eastAsia="en-US"/>
        </w:rPr>
        <w:t>Оқу бағдарламасында қарастырылған шаңғы/коньки/кросс дайындығы сабақтары өңірлердің климаттық жағдайларына сәйкес өзара алмастырылады.</w:t>
      </w:r>
    </w:p>
    <w:p w14:paraId="0E5166F0" w14:textId="77777777" w:rsidR="006173A9" w:rsidRPr="00866616" w:rsidRDefault="006173A9" w:rsidP="005A5BFE">
      <w:pPr>
        <w:spacing w:after="0" w:line="240" w:lineRule="auto"/>
        <w:ind w:firstLine="708"/>
        <w:jc w:val="both"/>
        <w:rPr>
          <w:rFonts w:ascii="Times New Roman" w:hAnsi="Times New Roman"/>
          <w:sz w:val="28"/>
          <w:szCs w:val="28"/>
          <w:lang w:val="kk-KZ"/>
        </w:rPr>
      </w:pPr>
      <w:r w:rsidRPr="00866616">
        <w:rPr>
          <w:rFonts w:ascii="Times New Roman" w:hAnsi="Times New Roman"/>
          <w:sz w:val="28"/>
          <w:szCs w:val="28"/>
          <w:lang w:val="kk-KZ"/>
        </w:rPr>
        <w:t>Мұғалімнің әр сабақ сайын жүргізетін бақылау жұмыстары жүйелі түрде іске асырылады және білім алушының тапсырмаларды қаншалықты дұрыс орындап жатқандарын түсінуге, олардың білім алу траекторияларына түзетулер енгізуге мүмкіндік береді.</w:t>
      </w:r>
    </w:p>
    <w:p w14:paraId="63E6AF12" w14:textId="77777777" w:rsidR="006173A9" w:rsidRPr="00866616" w:rsidRDefault="006173A9" w:rsidP="005A5BFE">
      <w:pPr>
        <w:spacing w:after="0" w:line="240" w:lineRule="auto"/>
        <w:ind w:firstLine="708"/>
        <w:jc w:val="both"/>
        <w:rPr>
          <w:rFonts w:ascii="Times New Roman" w:hAnsi="Times New Roman"/>
          <w:sz w:val="28"/>
          <w:szCs w:val="28"/>
          <w:lang w:val="kk-KZ"/>
        </w:rPr>
      </w:pPr>
      <w:r w:rsidRPr="00866616">
        <w:rPr>
          <w:rFonts w:ascii="Times New Roman" w:hAnsi="Times New Roman"/>
          <w:sz w:val="28"/>
          <w:szCs w:val="28"/>
          <w:lang w:val="kk-KZ"/>
        </w:rPr>
        <w:t>1-сыныпта бағалау жүргізілмейді.</w:t>
      </w:r>
    </w:p>
    <w:p w14:paraId="23D733FC" w14:textId="4D880023" w:rsidR="006173A9" w:rsidRPr="00866616" w:rsidRDefault="006173A9" w:rsidP="005A5BFE">
      <w:pPr>
        <w:spacing w:after="0" w:line="240" w:lineRule="auto"/>
        <w:ind w:firstLine="708"/>
        <w:jc w:val="both"/>
        <w:rPr>
          <w:rFonts w:ascii="Times New Roman" w:hAnsi="Times New Roman"/>
          <w:sz w:val="28"/>
          <w:szCs w:val="28"/>
          <w:lang w:val="kk-KZ"/>
        </w:rPr>
      </w:pPr>
      <w:r w:rsidRPr="00866616">
        <w:rPr>
          <w:rFonts w:ascii="Times New Roman" w:hAnsi="Times New Roman"/>
          <w:sz w:val="28"/>
          <w:szCs w:val="28"/>
          <w:lang w:val="kk-KZ"/>
        </w:rPr>
        <w:t>2-4-сыныптарда «есептелінді» және «есептелінген жоқ» деген сынақ қойған кезде критериалды бағалау қағидасына сүйену керек</w:t>
      </w:r>
      <w:r w:rsidR="00F923BD" w:rsidRPr="00866616">
        <w:rPr>
          <w:rFonts w:ascii="Times New Roman" w:hAnsi="Times New Roman"/>
          <w:sz w:val="28"/>
          <w:szCs w:val="28"/>
          <w:lang w:val="kk-KZ"/>
        </w:rPr>
        <w:t>, я</w:t>
      </w:r>
      <w:r w:rsidRPr="00866616">
        <w:rPr>
          <w:rFonts w:ascii="Times New Roman" w:hAnsi="Times New Roman"/>
          <w:sz w:val="28"/>
          <w:szCs w:val="28"/>
          <w:lang w:val="kk-KZ"/>
        </w:rPr>
        <w:t>ғни білім алушы «есептелінді» деген сынақ алу үшін сабаққа қатысып қана қоймай, дене дамуы бойынша білім мен біліктілік негіздерін игеруі керек.</w:t>
      </w:r>
    </w:p>
    <w:p w14:paraId="11F21A59" w14:textId="77777777" w:rsidR="006173A9" w:rsidRPr="00866616" w:rsidRDefault="006173A9" w:rsidP="005A5BFE">
      <w:pPr>
        <w:widowControl w:val="0"/>
        <w:spacing w:after="0" w:line="240" w:lineRule="auto"/>
        <w:ind w:firstLine="709"/>
        <w:jc w:val="both"/>
        <w:rPr>
          <w:rFonts w:ascii="Times New Roman" w:hAnsi="Times New Roman"/>
          <w:sz w:val="28"/>
          <w:szCs w:val="28"/>
          <w:lang w:val="kk-KZ" w:eastAsia="en-US"/>
        </w:rPr>
      </w:pPr>
      <w:r w:rsidRPr="00866616">
        <w:rPr>
          <w:rFonts w:ascii="Times New Roman" w:hAnsi="Times New Roman"/>
          <w:sz w:val="28"/>
          <w:szCs w:val="28"/>
          <w:lang w:val="kk-KZ" w:eastAsia="en-US"/>
        </w:rPr>
        <w:t>«Дене шынықтыру» пәні бойынша тоқсан соңында және оқу жылының соңында «есептелінді»/«есептелінген жоқ» бағасы сынып журналына  қойылады.</w:t>
      </w:r>
    </w:p>
    <w:p w14:paraId="0FE98CF8" w14:textId="77777777" w:rsidR="006173A9" w:rsidRPr="00866616" w:rsidRDefault="006173A9" w:rsidP="005A5BFE">
      <w:pPr>
        <w:widowControl w:val="0"/>
        <w:spacing w:after="0" w:line="240" w:lineRule="auto"/>
        <w:ind w:firstLine="709"/>
        <w:jc w:val="both"/>
        <w:rPr>
          <w:rFonts w:ascii="Times New Roman" w:hAnsi="Times New Roman"/>
          <w:sz w:val="28"/>
          <w:szCs w:val="28"/>
          <w:lang w:val="kk-KZ" w:eastAsia="en-US"/>
        </w:rPr>
      </w:pPr>
      <w:r w:rsidRPr="00866616">
        <w:rPr>
          <w:rFonts w:ascii="Times New Roman" w:hAnsi="Times New Roman"/>
          <w:sz w:val="28"/>
          <w:szCs w:val="28"/>
          <w:lang w:val="kk-KZ" w:eastAsia="en-US"/>
        </w:rPr>
        <w:t>Бастауыш мектептегі білім беру процесі ҚР білім беру саласындағы қолданыстағы нормативтік құқықтық базасына сәйкес жүзеге асырылады.</w:t>
      </w:r>
    </w:p>
    <w:p w14:paraId="0DD1C842" w14:textId="77777777" w:rsidR="006173A9" w:rsidRPr="00866616" w:rsidRDefault="006173A9" w:rsidP="005A5BFE">
      <w:pPr>
        <w:widowControl w:val="0"/>
        <w:spacing w:after="0" w:line="240" w:lineRule="auto"/>
        <w:ind w:firstLine="709"/>
        <w:jc w:val="both"/>
        <w:rPr>
          <w:rFonts w:ascii="Times New Roman" w:hAnsi="Times New Roman"/>
          <w:sz w:val="28"/>
          <w:szCs w:val="28"/>
          <w:lang w:val="kk-KZ" w:eastAsia="en-US"/>
        </w:rPr>
      </w:pPr>
      <w:r w:rsidRPr="00866616">
        <w:rPr>
          <w:rFonts w:ascii="Times New Roman" w:hAnsi="Times New Roman"/>
          <w:sz w:val="28"/>
          <w:szCs w:val="28"/>
          <w:lang w:val="kk-KZ" w:eastAsia="en-US"/>
        </w:rPr>
        <w:t xml:space="preserve">Бастауыш сыныптардағы сабақ форматы балаларды оқыту процесіне белсенді түрде тартуды, олардың өткен материалды талқылауға, талдауға және қорытуға қатысуын, зерттеу жүргізуді, бағалауда өз пікірлерін айтуды, өзін-өзі бағалауды, өзара бағалауды ұйымдастыруды және т. б. көздейді. </w:t>
      </w:r>
    </w:p>
    <w:p w14:paraId="43FC4E5D" w14:textId="374F3DEA" w:rsidR="006173A9" w:rsidRPr="00866616" w:rsidRDefault="006173A9" w:rsidP="005A5BFE">
      <w:pPr>
        <w:widowControl w:val="0"/>
        <w:spacing w:after="0" w:line="240" w:lineRule="auto"/>
        <w:ind w:firstLine="709"/>
        <w:jc w:val="both"/>
        <w:rPr>
          <w:rFonts w:ascii="Times New Roman" w:hAnsi="Times New Roman"/>
          <w:sz w:val="28"/>
          <w:szCs w:val="28"/>
          <w:lang w:val="kk-KZ" w:eastAsia="en-US"/>
        </w:rPr>
      </w:pPr>
      <w:r w:rsidRPr="00866616">
        <w:rPr>
          <w:rFonts w:ascii="Times New Roman" w:hAnsi="Times New Roman"/>
          <w:sz w:val="28"/>
          <w:szCs w:val="28"/>
          <w:lang w:val="kk-KZ" w:eastAsia="en-US"/>
        </w:rPr>
        <w:t>Сабақтың міндетті элементі мұғалімнің білім алушыны сүйемелдеуіне бағытталған, білім беру процесін жетілдіруге мүмкіндік беретін кері байланыс негізінде ол өз іс-әрекетіне түзетулер енгізеді. Формативті бағалау кезінде мұғалім білім алушылардың санын және кері байланысты ұсыну жиілігін өз бетінше анықтайды.</w:t>
      </w:r>
    </w:p>
    <w:p w14:paraId="7606FF2A" w14:textId="77777777" w:rsidR="00756828" w:rsidRPr="00866616" w:rsidRDefault="00756828" w:rsidP="005A5BFE">
      <w:pPr>
        <w:widowControl w:val="0"/>
        <w:spacing w:after="0" w:line="240" w:lineRule="auto"/>
        <w:ind w:firstLine="709"/>
        <w:jc w:val="both"/>
        <w:rPr>
          <w:rFonts w:ascii="Times New Roman" w:hAnsi="Times New Roman"/>
          <w:sz w:val="28"/>
          <w:szCs w:val="28"/>
          <w:lang w:val="kk-KZ" w:eastAsia="en-US"/>
        </w:rPr>
      </w:pPr>
    </w:p>
    <w:p w14:paraId="21571373" w14:textId="0176023F" w:rsidR="00784FDD" w:rsidRPr="00866616" w:rsidRDefault="00784FDD" w:rsidP="00F230E5">
      <w:pPr>
        <w:spacing w:after="0" w:line="240" w:lineRule="auto"/>
        <w:ind w:firstLine="709"/>
        <w:jc w:val="both"/>
        <w:rPr>
          <w:rFonts w:ascii="Times New Roman" w:eastAsia="Calibri" w:hAnsi="Times New Roman"/>
          <w:b/>
          <w:sz w:val="28"/>
          <w:szCs w:val="28"/>
          <w:lang w:val="kk-KZ" w:eastAsia="en-US"/>
        </w:rPr>
      </w:pPr>
      <w:r w:rsidRPr="00866616">
        <w:rPr>
          <w:rFonts w:ascii="Times New Roman" w:eastAsia="Calibri" w:hAnsi="Times New Roman"/>
          <w:b/>
          <w:sz w:val="28"/>
          <w:szCs w:val="28"/>
          <w:lang w:val="kk-KZ" w:eastAsia="en-US"/>
        </w:rPr>
        <w:t>Бастауыш сыныптарда инклюзивті білім беру  ортасын қалыптастыру</w:t>
      </w:r>
    </w:p>
    <w:p w14:paraId="2491F307" w14:textId="4A13B3E7" w:rsidR="00784FDD" w:rsidRPr="00866616" w:rsidRDefault="00784FDD" w:rsidP="005A5BFE">
      <w:pPr>
        <w:spacing w:after="0" w:line="240" w:lineRule="auto"/>
        <w:ind w:firstLine="708"/>
        <w:jc w:val="both"/>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 xml:space="preserve">Қазақстан Республикасының заңнамасымен </w:t>
      </w:r>
      <w:r w:rsidR="00B267E8" w:rsidRPr="00866616">
        <w:rPr>
          <w:rFonts w:ascii="Times New Roman" w:eastAsia="Calibri" w:hAnsi="Times New Roman"/>
          <w:sz w:val="28"/>
          <w:szCs w:val="28"/>
          <w:lang w:val="kk-KZ" w:eastAsia="en-US"/>
        </w:rPr>
        <w:t>білім алушылардың жеке мүмкіндіктері мен білім беруде ерекше қажеттіліктерін</w:t>
      </w:r>
      <w:r w:rsidR="00F923BD" w:rsidRPr="00866616">
        <w:rPr>
          <w:rFonts w:ascii="Times New Roman" w:eastAsia="Calibri" w:hAnsi="Times New Roman"/>
          <w:sz w:val="28"/>
          <w:szCs w:val="28"/>
          <w:lang w:val="kk-KZ" w:eastAsia="en-US"/>
        </w:rPr>
        <w:t xml:space="preserve"> </w:t>
      </w:r>
      <w:r w:rsidRPr="00866616">
        <w:rPr>
          <w:rFonts w:ascii="Times New Roman" w:eastAsia="Calibri" w:hAnsi="Times New Roman"/>
          <w:sz w:val="28"/>
          <w:szCs w:val="28"/>
          <w:lang w:val="kk-KZ" w:eastAsia="en-US"/>
        </w:rPr>
        <w:t xml:space="preserve">(бұдан әрі – ЕБҚ) ескере отырып, барлық білім алушыларға сапалы білім алу құқығына кепілдік берілген. ЕБҚ бар балалардың сапалы білім алуына тең жағдай жасау олардың келешек өмірі үшін үлкен артықшылыққа ие. Бұл, ең алдымен, табысты әлеуметтік бейімделуге және өзін-өзі жүзеге асыруға мүмкіндік береді. </w:t>
      </w:r>
    </w:p>
    <w:p w14:paraId="0E251BA1" w14:textId="77777777" w:rsidR="00784FDD" w:rsidRPr="00866616" w:rsidRDefault="00784FDD" w:rsidP="005A5BFE">
      <w:pPr>
        <w:spacing w:after="0" w:line="240" w:lineRule="auto"/>
        <w:ind w:firstLine="708"/>
        <w:jc w:val="both"/>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Инклюзивті ортада білім ала отырып, ЕБҚ бар балалар ашық болуға үйренеді, өмірлік қажетті коммуникация дағдыларын меңгереді, қоршаған адамдармен қарым-қатынас жасауға дағдыланады. Ерте әлеуметтік инклюзия – баланың келешектегі өмірге бейімделе алатынына сенімділіктің кепілі. Қазақстан Республикасының саясаты барлық азаматтардың әлеуметтік, экономикалық, мәдени мәртебесіне қарамастан тең дәрежеде сапалы білім алу құқықтарын қамтамасыз етуге бағытталған.</w:t>
      </w:r>
    </w:p>
    <w:p w14:paraId="40A198ED" w14:textId="77777777" w:rsidR="00784FDD" w:rsidRPr="00866616" w:rsidRDefault="00784FDD" w:rsidP="005A5BFE">
      <w:pPr>
        <w:spacing w:after="0" w:line="240" w:lineRule="auto"/>
        <w:ind w:firstLine="708"/>
        <w:jc w:val="both"/>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Әрбір баланың табысқа жету жағдайын қамтамасыз ету педагогтен әрбір баланың ерекшеліктерін білуді, оның білім берілуіне қажеттіліктерін жүзеге асыру үшін мықты жақтарын және мүмкіндіктерін анықтай білуді талап етеді.</w:t>
      </w:r>
    </w:p>
    <w:p w14:paraId="127480BC" w14:textId="3F580952" w:rsidR="00784FDD" w:rsidRPr="00866616" w:rsidRDefault="00D76917" w:rsidP="005A5BFE">
      <w:pPr>
        <w:spacing w:after="0" w:line="240" w:lineRule="auto"/>
        <w:ind w:firstLine="708"/>
        <w:jc w:val="both"/>
        <w:rPr>
          <w:rFonts w:ascii="Times New Roman" w:eastAsia="Calibri" w:hAnsi="Times New Roman"/>
          <w:sz w:val="28"/>
          <w:szCs w:val="28"/>
          <w:lang w:val="kk-KZ" w:eastAsia="en-US"/>
        </w:rPr>
      </w:pPr>
      <w:r w:rsidRPr="00866616">
        <w:rPr>
          <w:rFonts w:ascii="Times New Roman" w:hAnsi="Times New Roman"/>
          <w:sz w:val="28"/>
          <w:szCs w:val="28"/>
          <w:lang w:val="kk-KZ"/>
        </w:rPr>
        <w:t>Бастауыш мектеп бала өміріндегі психологиялық дамудың барлық логикасының қайта құрылуымен, жетекші қызметтің ойыннан оқуға ауысуымен, жаңа әлеуметтік рөл – білім алушы статусын иеленумен байланысты маңызды кезең болып табылады</w:t>
      </w:r>
      <w:r w:rsidR="00784FDD" w:rsidRPr="00866616">
        <w:rPr>
          <w:rFonts w:ascii="Times New Roman" w:eastAsia="Calibri" w:hAnsi="Times New Roman"/>
          <w:sz w:val="28"/>
          <w:szCs w:val="28"/>
          <w:lang w:val="kk-KZ" w:eastAsia="en-US"/>
        </w:rPr>
        <w:t xml:space="preserve">. </w:t>
      </w:r>
    </w:p>
    <w:p w14:paraId="1A7B6E76" w14:textId="7EC0904A" w:rsidR="00784FDD" w:rsidRPr="00866616" w:rsidRDefault="00784FDD" w:rsidP="005A5BFE">
      <w:pPr>
        <w:spacing w:after="0" w:line="240" w:lineRule="auto"/>
        <w:ind w:firstLine="708"/>
        <w:jc w:val="both"/>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Бала мектепке келіп түскен сәттен бастап оқыту ол үшін жетекші іс-әрекетке айналады, біріншіден, оқу қызметі арқылы баланың қоғаммен негізгі қарым-қатынасы жүзеге асырылады, екіншіден, оқу қызметінде мектеп жасындағы баланың тұ</w:t>
      </w:r>
      <w:r w:rsidR="00E849B2" w:rsidRPr="00866616">
        <w:rPr>
          <w:rFonts w:ascii="Times New Roman" w:eastAsia="Calibri" w:hAnsi="Times New Roman"/>
          <w:sz w:val="28"/>
          <w:szCs w:val="28"/>
          <w:lang w:val="kk-KZ" w:eastAsia="en-US"/>
        </w:rPr>
        <w:t>л</w:t>
      </w:r>
      <w:r w:rsidRPr="00866616">
        <w:rPr>
          <w:rFonts w:ascii="Times New Roman" w:eastAsia="Calibri" w:hAnsi="Times New Roman"/>
          <w:sz w:val="28"/>
          <w:szCs w:val="28"/>
          <w:lang w:val="kk-KZ" w:eastAsia="en-US"/>
        </w:rPr>
        <w:t>ғалық негізгі қасиеттерін, сондай-ақ жекелеген психикалық процестері</w:t>
      </w:r>
      <w:r w:rsidR="00E849B2" w:rsidRPr="00866616">
        <w:rPr>
          <w:rFonts w:ascii="Times New Roman" w:eastAsia="Calibri" w:hAnsi="Times New Roman"/>
          <w:sz w:val="28"/>
          <w:szCs w:val="28"/>
          <w:lang w:val="kk-KZ" w:eastAsia="en-US"/>
        </w:rPr>
        <w:t>н</w:t>
      </w:r>
      <w:r w:rsidRPr="00866616">
        <w:rPr>
          <w:rFonts w:ascii="Times New Roman" w:eastAsia="Calibri" w:hAnsi="Times New Roman"/>
          <w:sz w:val="28"/>
          <w:szCs w:val="28"/>
          <w:lang w:val="kk-KZ" w:eastAsia="en-US"/>
        </w:rPr>
        <w:t xml:space="preserve"> қалыптастыру жүзеге асырылады. </w:t>
      </w:r>
    </w:p>
    <w:p w14:paraId="0C496742" w14:textId="77777777" w:rsidR="00784FDD" w:rsidRPr="00866616" w:rsidRDefault="00784FDD" w:rsidP="005A5BFE">
      <w:pPr>
        <w:spacing w:after="0" w:line="240" w:lineRule="auto"/>
        <w:ind w:firstLine="708"/>
        <w:jc w:val="both"/>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Инклюзивті білім берудегі маңызды рөл педагогке тиесілі, себебі ерекше білім берілуіне қажеттілігі бар білім алушының белгіленген білім беру траекториясын ұстануын бақылауды педагог жүзеге асырады. Педагог бұл траекторияны білім алушының оқу процесінде көрінетін жетістіктері мен қиындықтарына сүйене отырып, үнемі түзетіп отырады. ЕБҚ бар баланың оқу процесін жүзеге асыру үшін білім алушы мен педагог арасындағы қарым-қатынас тыныш, позитивті және сенімді болуы керек.</w:t>
      </w:r>
    </w:p>
    <w:p w14:paraId="770AFFE7" w14:textId="759942C8" w:rsidR="00784FDD" w:rsidRPr="00866616" w:rsidRDefault="00784FDD" w:rsidP="005A5BFE">
      <w:pPr>
        <w:spacing w:after="0" w:line="240" w:lineRule="auto"/>
        <w:ind w:firstLine="708"/>
        <w:jc w:val="both"/>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Оқытуды сарала</w:t>
      </w:r>
      <w:r w:rsidR="00E849B2" w:rsidRPr="00866616">
        <w:rPr>
          <w:rFonts w:ascii="Times New Roman" w:eastAsia="Calibri" w:hAnsi="Times New Roman"/>
          <w:sz w:val="28"/>
          <w:szCs w:val="28"/>
          <w:lang w:val="kk-KZ" w:eastAsia="en-US"/>
        </w:rPr>
        <w:t>у</w:t>
      </w:r>
      <w:r w:rsidRPr="00866616">
        <w:rPr>
          <w:rFonts w:ascii="Times New Roman" w:eastAsia="Calibri" w:hAnsi="Times New Roman"/>
          <w:sz w:val="28"/>
          <w:szCs w:val="28"/>
          <w:lang w:val="kk-KZ" w:eastAsia="en-US"/>
        </w:rPr>
        <w:t xml:space="preserve"> процесін жеке тұлғаның жеке ерекшеліктерін есепке алу негізінде ұйымдастыруға, барлық білім алушылардың білім беру мазмұнын меңгеруін қамтамасыз етуге мүмкіндік береді. Бұл ретте саралау әрбір білім алушы үшін әртүрлі болуы мүмкін, десе де, барлық білім алушыларға ортақ инвариативті бөлім сақталады. Саралау жағдайында оқыту процесі білім алушылардың танымдық қажеттіліктерін, олардың жеке ерекшеліктерін барынша ескереді.</w:t>
      </w:r>
    </w:p>
    <w:p w14:paraId="7C083235" w14:textId="77777777" w:rsidR="00784FDD" w:rsidRPr="00866616" w:rsidRDefault="00784FDD" w:rsidP="005A5BFE">
      <w:pPr>
        <w:spacing w:after="0" w:line="240" w:lineRule="auto"/>
        <w:ind w:firstLine="708"/>
        <w:jc w:val="both"/>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Балалардың бағдарламалық материалды игеру деңгейі оқытуда деңгейлік саралау технологиясын қолданумен байланысты. Бұл технологияда танымдық іс-әрекетті басқару әр білім алушыны шағын топтар жүйесі арқылы өзінің жеке мүмкіндіктері мен қабілеттері деңгейінде оқыту мақсатында жүзеге асырылады. Педагогтің әлсіз білім алушыға сараланған тәсілмен көмектесуіне, күшті білім алушыға көңіл бөлуіне, қиын балалармен тиімді жұмыс істеуіне мүмкіндігі болады.</w:t>
      </w:r>
    </w:p>
    <w:p w14:paraId="617B0DAB" w14:textId="62C40A75" w:rsidR="00784FDD" w:rsidRPr="00866616" w:rsidRDefault="0030657E" w:rsidP="005A5BFE">
      <w:pPr>
        <w:spacing w:after="0" w:line="240" w:lineRule="auto"/>
        <w:ind w:firstLine="708"/>
        <w:jc w:val="both"/>
        <w:rPr>
          <w:rFonts w:ascii="Times New Roman" w:eastAsia="Calibri" w:hAnsi="Times New Roman"/>
          <w:sz w:val="28"/>
          <w:szCs w:val="28"/>
          <w:lang w:val="kk-KZ" w:eastAsia="en-US"/>
        </w:rPr>
      </w:pPr>
      <w:r w:rsidRPr="00866616">
        <w:rPr>
          <w:rFonts w:ascii="Times New Roman" w:hAnsi="Times New Roman"/>
          <w:sz w:val="28"/>
          <w:szCs w:val="28"/>
          <w:lang w:val="kk-KZ"/>
        </w:rPr>
        <w:t>Инклюзивті білім берудің табысты практикасында білім алушы – нені, не үшін және қалай істеп жатқаны, ненің қолынан келіп-келмейтіні, не себепті қолынан келмейтіні жөнінде өз-өзіне есеп беретін, сондай-ақ нені оқып жатқанын және оқытудың нәтижесі қандай болатынын түсінетін білім беру субъектісі. Осылайша, барлық білім алушылар, оның ішінде ЕБҚ бар балалар педагогпен бірге өз қызметтерінің рефлексиясын жүзеге асырады</w:t>
      </w:r>
      <w:r w:rsidR="00784FDD" w:rsidRPr="00866616">
        <w:rPr>
          <w:rFonts w:ascii="Times New Roman" w:eastAsia="Calibri" w:hAnsi="Times New Roman"/>
          <w:sz w:val="28"/>
          <w:szCs w:val="28"/>
          <w:lang w:val="kk-KZ" w:eastAsia="en-US"/>
        </w:rPr>
        <w:t xml:space="preserve">. </w:t>
      </w:r>
    </w:p>
    <w:p w14:paraId="48C8410C" w14:textId="77777777" w:rsidR="00784FDD" w:rsidRPr="00866616" w:rsidRDefault="00784FDD" w:rsidP="005A5BFE">
      <w:pPr>
        <w:spacing w:after="0" w:line="240" w:lineRule="auto"/>
        <w:ind w:firstLine="708"/>
        <w:jc w:val="both"/>
        <w:rPr>
          <w:rFonts w:ascii="Times New Roman" w:eastAsia="Calibri" w:hAnsi="Times New Roman"/>
          <w:sz w:val="28"/>
          <w:szCs w:val="28"/>
          <w:lang w:val="kk-KZ" w:eastAsia="en-US"/>
        </w:rPr>
      </w:pPr>
      <w:r w:rsidRPr="00866616">
        <w:rPr>
          <w:rFonts w:ascii="Times New Roman" w:eastAsia="Calibri" w:hAnsi="Times New Roman"/>
          <w:iCs/>
          <w:sz w:val="28"/>
          <w:szCs w:val="28"/>
          <w:lang w:val="kk-KZ" w:eastAsia="en-US"/>
        </w:rPr>
        <w:t xml:space="preserve">Жекелік тәсілдеменің мақсаты </w:t>
      </w:r>
      <w:r w:rsidRPr="00866616">
        <w:rPr>
          <w:rFonts w:ascii="Times New Roman" w:eastAsia="Calibri" w:hAnsi="Times New Roman"/>
          <w:sz w:val="28"/>
          <w:szCs w:val="28"/>
          <w:lang w:val="kk-KZ" w:eastAsia="en-US"/>
        </w:rPr>
        <w:t xml:space="preserve">– білім алушылардың білімдерінде олқылықтардың пайда болуына жол бермеу. Мұндайда білім алушылардың ұжымдық жұмысын ұйымдастыруға басты назар аударылады. Жекелеген білім алушыларда пайда болуы мүмкін қиындықтарды педагог алдын ала болжауы керек. Сондықтан мұндай білім алушыларға педагог оқулықтан материалды алдын ала оқуға, кестеге жүгінуге, осыған ұқсас жаттығуларды тағы да орындауға кеңес береді, білім алушының ойын бағыттайтын жетекші сұрақтар қояды. </w:t>
      </w:r>
    </w:p>
    <w:p w14:paraId="457440BA" w14:textId="101C5C8A" w:rsidR="00784FDD" w:rsidRPr="00866616" w:rsidRDefault="00784FDD" w:rsidP="005A5BFE">
      <w:pPr>
        <w:spacing w:after="0" w:line="240" w:lineRule="auto"/>
        <w:ind w:firstLine="708"/>
        <w:jc w:val="both"/>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 xml:space="preserve">ЕБҚ бар балаларды оқытуда жеке әдіспен жұмыс жасау әр пәннің ерекшелігін ескеруді талап етеді. Педагог сыныпта білім алушы кез келген уақытта кез келген сұрақ қоя алатындай жағдай жасауы керек. Ерекше қажеттіліктері бар балалармен жұмыс </w:t>
      </w:r>
      <w:r w:rsidR="00E849B2" w:rsidRPr="00866616">
        <w:rPr>
          <w:rFonts w:ascii="Times New Roman" w:eastAsia="Calibri" w:hAnsi="Times New Roman"/>
          <w:sz w:val="28"/>
          <w:szCs w:val="28"/>
          <w:lang w:val="kk-KZ" w:eastAsia="en-US"/>
        </w:rPr>
        <w:t>жасау</w:t>
      </w:r>
      <w:r w:rsidRPr="00866616">
        <w:rPr>
          <w:rFonts w:ascii="Times New Roman" w:eastAsia="Calibri" w:hAnsi="Times New Roman"/>
          <w:sz w:val="28"/>
          <w:szCs w:val="28"/>
          <w:lang w:val="kk-KZ" w:eastAsia="en-US"/>
        </w:rPr>
        <w:t xml:space="preserve"> әдістерін меңгеру олардың психикалық белсенділігінің ерекшелігін құрайтын көрсеткіштердің бүкіл кешенін зерттеу тереңдігіне тәуелді. Әр білім алушының жеке ерекшеліктерін білу арқылы педагог сол білім алушымен жұмыс істеу үшін ыңғайлы тәсілдерді анықтай алады. Сонымен қатар келесі жеке сипаттамаларды ескеру маңызды:</w:t>
      </w:r>
    </w:p>
    <w:p w14:paraId="17E3F178" w14:textId="77777777" w:rsidR="00784FDD" w:rsidRPr="00866616" w:rsidRDefault="00784FDD" w:rsidP="005A5BFE">
      <w:pPr>
        <w:spacing w:after="0" w:line="240" w:lineRule="auto"/>
        <w:ind w:firstLine="708"/>
        <w:jc w:val="both"/>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 баланың физикалық және психикалық дамуына әсер ететін негізгі ерекшеліктер;</w:t>
      </w:r>
    </w:p>
    <w:p w14:paraId="1EB35087" w14:textId="77777777" w:rsidR="00784FDD" w:rsidRPr="00866616" w:rsidRDefault="00784FDD" w:rsidP="005A5BFE">
      <w:pPr>
        <w:spacing w:after="0" w:line="240" w:lineRule="auto"/>
        <w:ind w:firstLine="708"/>
        <w:jc w:val="both"/>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 сөйлеу, интеллект, эмоциялық-ерік аясының жағдайы;</w:t>
      </w:r>
    </w:p>
    <w:p w14:paraId="60250CE7" w14:textId="77777777" w:rsidR="00784FDD" w:rsidRPr="00866616" w:rsidRDefault="00784FDD" w:rsidP="005A5BFE">
      <w:pPr>
        <w:spacing w:after="0" w:line="240" w:lineRule="auto"/>
        <w:ind w:firstLine="708"/>
        <w:jc w:val="both"/>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 балалардың жас және жеке ерекшеліктері;</w:t>
      </w:r>
    </w:p>
    <w:p w14:paraId="086CED29" w14:textId="77777777" w:rsidR="00784FDD" w:rsidRPr="00866616" w:rsidRDefault="00784FDD" w:rsidP="005A5BFE">
      <w:pPr>
        <w:spacing w:after="0" w:line="240" w:lineRule="auto"/>
        <w:ind w:firstLine="708"/>
        <w:jc w:val="both"/>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 олардың қалауын, мүдделерін, бейімділіктерін, мүмкіндіктерін көрсету және дамыту үшін жағдай жасау;</w:t>
      </w:r>
    </w:p>
    <w:p w14:paraId="55D2FF4E" w14:textId="77777777" w:rsidR="00784FDD" w:rsidRPr="00866616" w:rsidRDefault="00784FDD" w:rsidP="005A5BFE">
      <w:pPr>
        <w:spacing w:after="0" w:line="240" w:lineRule="auto"/>
        <w:ind w:firstLine="708"/>
        <w:jc w:val="both"/>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 психикалық процестердің ерекшеліктері (қабылдау, зейін, есте сақтау, ойлау);</w:t>
      </w:r>
    </w:p>
    <w:p w14:paraId="1A994322" w14:textId="77777777" w:rsidR="00784FDD" w:rsidRPr="00866616" w:rsidRDefault="00784FDD" w:rsidP="005A5BFE">
      <w:pPr>
        <w:spacing w:after="0" w:line="240" w:lineRule="auto"/>
        <w:ind w:firstLine="708"/>
        <w:jc w:val="both"/>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 темперамент түрі.</w:t>
      </w:r>
    </w:p>
    <w:p w14:paraId="04B12322" w14:textId="77777777" w:rsidR="00784FDD" w:rsidRPr="00866616" w:rsidRDefault="00784FDD" w:rsidP="005A5BFE">
      <w:pPr>
        <w:spacing w:after="0" w:line="240" w:lineRule="auto"/>
        <w:ind w:firstLine="708"/>
        <w:jc w:val="both"/>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Жеке көзқарас бұл ерекшеліктерді ескеріп қана қоймай, сонымен қатар әр білім алушымен жеке дәйекті жұмыс жүргізуге мүмкіндік береді. Кейбір балалар үшін жеке сабақтар дамудың негізгі шарттарының бірі екенін есте ұстаған жөн.</w:t>
      </w:r>
    </w:p>
    <w:p w14:paraId="1A9D702C" w14:textId="77777777" w:rsidR="00784FDD" w:rsidRPr="00866616" w:rsidRDefault="00784FDD" w:rsidP="005A5BFE">
      <w:pPr>
        <w:spacing w:after="0" w:line="240" w:lineRule="auto"/>
        <w:ind w:firstLine="708"/>
        <w:jc w:val="both"/>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Инклюзивті ортада оқу жетістіктерін бағалау кезінде білім алушылардың психикасына ұқыпты қарау, оған ауыр тиетін жағдайлардан аулақ болу, ЕБҚ бар балалардың психофизиологиялық даму ерекшеліктерін ескеру қажет. Әр кезеңге педагог өз сыныбындағы білім алушылармен жұмыс алгоритмін дайындайды және өткен күннің рефлексиясын құрайды.</w:t>
      </w:r>
      <w:r w:rsidRPr="00866616">
        <w:rPr>
          <w:rFonts w:eastAsia="Calibri"/>
          <w:lang w:val="kk-KZ" w:eastAsia="en-US"/>
        </w:rPr>
        <w:t xml:space="preserve"> </w:t>
      </w:r>
      <w:r w:rsidRPr="00866616">
        <w:rPr>
          <w:rFonts w:ascii="Times New Roman" w:eastAsia="Calibri" w:hAnsi="Times New Roman"/>
          <w:sz w:val="28"/>
          <w:szCs w:val="28"/>
          <w:lang w:val="kk-KZ" w:eastAsia="en-US"/>
        </w:rPr>
        <w:t>Осылайша, жеке тәсіл және жеке ерекшеліктерді есепке алу білім алушының қоршаған ортаға барынша бейімделуінің шарты болып табылады.</w:t>
      </w:r>
    </w:p>
    <w:p w14:paraId="24E510E4" w14:textId="3D3CDBF3" w:rsidR="00784FDD" w:rsidRPr="00866616" w:rsidRDefault="0030657E" w:rsidP="005A5BFE">
      <w:pPr>
        <w:spacing w:after="0" w:line="240" w:lineRule="auto"/>
        <w:ind w:firstLine="708"/>
        <w:jc w:val="both"/>
        <w:rPr>
          <w:rFonts w:ascii="Times New Roman" w:eastAsia="Calibri" w:hAnsi="Times New Roman"/>
          <w:sz w:val="28"/>
          <w:szCs w:val="28"/>
          <w:lang w:val="kk-KZ" w:eastAsia="en-US"/>
        </w:rPr>
      </w:pPr>
      <w:r w:rsidRPr="00866616">
        <w:rPr>
          <w:rFonts w:ascii="Times New Roman" w:hAnsi="Times New Roman"/>
          <w:sz w:val="28"/>
          <w:szCs w:val="28"/>
          <w:lang w:val="kk-KZ"/>
        </w:rPr>
        <w:t>Педагогикалық саралауға сәйкес ерекше білім берілуіне қажеттілігі бар білім алушыларды оқытудағы сараланған, деңгейлік тәсіл білім алушылардың жетістіктерін бағалау кезеңін қоса алғанда, тұтас білім беру процесінің барлық кезеңдерінде іске асырылуы тиіс</w:t>
      </w:r>
      <w:r w:rsidR="00784FDD" w:rsidRPr="00866616">
        <w:rPr>
          <w:rFonts w:ascii="Times New Roman" w:eastAsia="Calibri" w:hAnsi="Times New Roman"/>
          <w:sz w:val="28"/>
          <w:szCs w:val="28"/>
          <w:lang w:val="kk-KZ" w:eastAsia="en-US"/>
        </w:rPr>
        <w:t xml:space="preserve">. </w:t>
      </w:r>
    </w:p>
    <w:p w14:paraId="02C5CA8E" w14:textId="77777777" w:rsidR="00784FDD" w:rsidRPr="00866616" w:rsidRDefault="00784FDD" w:rsidP="005A5BFE">
      <w:pPr>
        <w:spacing w:after="0" w:line="240" w:lineRule="auto"/>
        <w:ind w:firstLine="708"/>
        <w:jc w:val="both"/>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«Орта, техникалық және кәсіптік, орта білімнен кейінгі білім беру ұйымдары үшін білім алушылардың үлгеріміне ағымдағы бақылауды, оларды аралық және қорытынды аттестаттауды өткізудің үлгілік қағидаларын бекіту туралы» Қазақстан Республикасы Білім және ғылым министрінің 2008 жылғы 18 наурыздағы №125 бұйрығына сәйкес: ерекше білім берілуіне қажеттіліктері бар білім алушыларды бағалау кезінде мұғалім сараланған және/немесе жеке тапсырмаларды қолданады, сондай-ақ білім алушының ерекшеліктерін есепке ала отырып, оның ішінде жеке оқу бағдарламаларын іске асыру кезінде бағалау критерийлеріне өзгерістер енгізеді.</w:t>
      </w:r>
    </w:p>
    <w:p w14:paraId="78F86740" w14:textId="77777777" w:rsidR="00784FDD" w:rsidRPr="00866616" w:rsidRDefault="00784FDD" w:rsidP="005A5BFE">
      <w:pPr>
        <w:spacing w:after="0" w:line="240" w:lineRule="auto"/>
        <w:ind w:firstLine="708"/>
        <w:jc w:val="both"/>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Үлгерімді бағалау жалпы бағалау нормаларына негізделе алмайды, ол білім алушының алға даму дәрежесін ескеруі, оның оқу процесін ынталандыруы және тәрбие қызметін орындауы тиіс. Білім алушының даму нәтижелерін басқа балалардың табыстарымен емес, өзінің жетістіктерімен салыстыру өте маңызды.</w:t>
      </w:r>
    </w:p>
    <w:p w14:paraId="6C9DEEE5" w14:textId="77777777" w:rsidR="00784FDD" w:rsidRPr="00866616" w:rsidRDefault="00784FDD" w:rsidP="005A5BFE">
      <w:pPr>
        <w:spacing w:after="0" w:line="240" w:lineRule="auto"/>
        <w:ind w:firstLine="708"/>
        <w:jc w:val="both"/>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 xml:space="preserve">Табысқа жетудің кез келген нәтижесі бағалануы тиіс, ол оқытудағы мотивацияны арттырады және іс-әрекетте тұрақты, оң көзқарасты қалыптастырады. </w:t>
      </w:r>
    </w:p>
    <w:p w14:paraId="01E2C6A6" w14:textId="77777777" w:rsidR="00784FDD" w:rsidRPr="00866616" w:rsidRDefault="00784FDD" w:rsidP="005A5BFE">
      <w:pPr>
        <w:spacing w:after="0" w:line="240" w:lineRule="auto"/>
        <w:ind w:firstLine="708"/>
        <w:jc w:val="both"/>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Педагог сараланған және жеке тәсілдерді жүзеге асыру кезінде білім алушыларға шыдамдылық, табандылық, жақсы қарым-қатынас танытуы тиіс, уақытында көмек көрсетуі, ұжымдық жұмысқа белсене тартуы, табысты көтермелеуі тиіс.</w:t>
      </w:r>
    </w:p>
    <w:p w14:paraId="73EB80BB" w14:textId="77777777" w:rsidR="00784FDD" w:rsidRPr="00866616" w:rsidRDefault="00784FDD" w:rsidP="005A5BFE">
      <w:pPr>
        <w:spacing w:after="0" w:line="240" w:lineRule="auto"/>
        <w:ind w:firstLine="708"/>
        <w:jc w:val="both"/>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 xml:space="preserve">Ерекше білім беру қажеттіліктерін бағалау негізінде білім алушыларға қолдау көрсететін мектептің психологиялық-педагогикалық қолдау қызметі ЕБҚ бар білім алушылар үшін жайлы білім беру ортасын құруда маңызды рөл атқарады. Ерекше білім беру қажеттіліктерін бағалау – анықталған оқу қиындықтары мен олардың пайда болу себептеріне негізделген оқу процесінде білім алушыны қолдаудың түрлерін, формалары мен көлемін анықтау. </w:t>
      </w:r>
    </w:p>
    <w:p w14:paraId="2CB66924" w14:textId="375F9B68" w:rsidR="00784FDD" w:rsidRPr="00866616" w:rsidRDefault="0030657E" w:rsidP="005A5BFE">
      <w:pPr>
        <w:spacing w:after="0" w:line="240" w:lineRule="auto"/>
        <w:ind w:firstLine="708"/>
        <w:jc w:val="both"/>
        <w:rPr>
          <w:rFonts w:ascii="Times New Roman" w:eastAsia="Calibri" w:hAnsi="Times New Roman"/>
          <w:sz w:val="28"/>
          <w:szCs w:val="28"/>
          <w:lang w:val="kk-KZ" w:eastAsia="en-US"/>
        </w:rPr>
      </w:pPr>
      <w:r w:rsidRPr="00866616">
        <w:rPr>
          <w:rFonts w:ascii="Times New Roman" w:hAnsi="Times New Roman"/>
          <w:sz w:val="28"/>
          <w:szCs w:val="28"/>
          <w:lang w:val="kk-KZ"/>
        </w:rPr>
        <w:t xml:space="preserve">Білім алушының (ПМПК ұсынымы бар) қажеттіліктерін бағалау және оны психологиялық-педагогикалық қолдаумен қамтамасыз ету алгоритмі жалпы білім беретін мектепте ЕБҚ бар балаларды психологиялық-педагогикалық қолдау бойынша әдістемелік ұсынымдарда ұсынылған. Олар Ы. Алтынсарин атындағы ҰБА </w:t>
      </w:r>
      <w:hyperlink r:id="rId85" w:history="1">
        <w:r w:rsidRPr="00866616">
          <w:rPr>
            <w:rStyle w:val="a8"/>
            <w:rFonts w:ascii="Times New Roman" w:hAnsi="Times New Roman"/>
            <w:color w:val="auto"/>
            <w:sz w:val="28"/>
            <w:szCs w:val="28"/>
            <w:lang w:val="kk-KZ"/>
          </w:rPr>
          <w:t>https://nao.kz/</w:t>
        </w:r>
      </w:hyperlink>
      <w:r w:rsidRPr="00866616">
        <w:rPr>
          <w:rFonts w:ascii="Times New Roman" w:hAnsi="Times New Roman"/>
          <w:sz w:val="28"/>
          <w:szCs w:val="28"/>
          <w:lang w:val="kk-KZ"/>
        </w:rPr>
        <w:t xml:space="preserve">, сондай-ақ ҚР БҒМ «Арнайы және инклюзивті білім беруді дамытудың ұлттық ғылыми-практикалық орталығы» РММ </w:t>
      </w:r>
      <w:hyperlink r:id="rId86" w:history="1">
        <w:r w:rsidRPr="00866616">
          <w:rPr>
            <w:rStyle w:val="a8"/>
            <w:rFonts w:ascii="Times New Roman" w:hAnsi="Times New Roman"/>
            <w:color w:val="auto"/>
            <w:sz w:val="28"/>
            <w:szCs w:val="28"/>
            <w:lang w:val="kk-KZ"/>
          </w:rPr>
          <w:t>http://special-edu.kz/</w:t>
        </w:r>
      </w:hyperlink>
      <w:r w:rsidRPr="00866616">
        <w:rPr>
          <w:rFonts w:ascii="Times New Roman" w:hAnsi="Times New Roman"/>
          <w:sz w:val="28"/>
          <w:szCs w:val="28"/>
          <w:lang w:val="kk-KZ"/>
        </w:rPr>
        <w:t xml:space="preserve"> сайттарында орналастырылған</w:t>
      </w:r>
      <w:r w:rsidR="00784FDD" w:rsidRPr="00866616">
        <w:rPr>
          <w:rFonts w:ascii="Times New Roman" w:eastAsia="Calibri" w:hAnsi="Times New Roman"/>
          <w:sz w:val="28"/>
          <w:szCs w:val="28"/>
          <w:lang w:val="kk-KZ" w:eastAsia="en-US"/>
        </w:rPr>
        <w:t>.</w:t>
      </w:r>
    </w:p>
    <w:p w14:paraId="6CEC6783" w14:textId="77777777" w:rsidR="00784FDD" w:rsidRPr="00866616" w:rsidRDefault="00784FDD" w:rsidP="005A5BFE">
      <w:pPr>
        <w:tabs>
          <w:tab w:val="left" w:pos="709"/>
        </w:tabs>
        <w:spacing w:after="0" w:line="240" w:lineRule="auto"/>
        <w:jc w:val="both"/>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ab/>
      </w:r>
      <w:r w:rsidRPr="00866616">
        <w:rPr>
          <w:rFonts w:ascii="Times New Roman" w:eastAsia="Calibri" w:hAnsi="Times New Roman"/>
          <w:bCs/>
          <w:sz w:val="28"/>
          <w:szCs w:val="28"/>
          <w:lang w:val="kk-KZ" w:eastAsia="en-US"/>
        </w:rPr>
        <w:t xml:space="preserve">Бағалау қызметінде психологиялық және педагогикалық қолдау көрсетудің екі бағытын ескеру қажет:  </w:t>
      </w:r>
    </w:p>
    <w:p w14:paraId="444BF9D6" w14:textId="77777777" w:rsidR="00784FDD" w:rsidRPr="00866616" w:rsidRDefault="00784FDD" w:rsidP="005A5BFE">
      <w:pPr>
        <w:autoSpaceDE w:val="0"/>
        <w:autoSpaceDN w:val="0"/>
        <w:adjustRightInd w:val="0"/>
        <w:spacing w:after="0" w:line="240" w:lineRule="auto"/>
        <w:ind w:firstLine="567"/>
        <w:jc w:val="both"/>
        <w:rPr>
          <w:rFonts w:ascii="Times New Roman" w:eastAsia="Calibri" w:hAnsi="Times New Roman"/>
          <w:sz w:val="28"/>
          <w:szCs w:val="28"/>
          <w:lang w:val="kk-KZ" w:eastAsia="en-US"/>
        </w:rPr>
      </w:pPr>
      <w:r w:rsidRPr="00866616">
        <w:rPr>
          <w:rFonts w:ascii="Times New Roman" w:eastAsia="Calibri" w:hAnsi="Times New Roman"/>
          <w:bCs/>
          <w:sz w:val="28"/>
          <w:szCs w:val="28"/>
          <w:lang w:val="kk-KZ" w:eastAsia="en-US"/>
        </w:rPr>
        <w:t xml:space="preserve">- өзекті </w:t>
      </w:r>
      <w:r w:rsidRPr="00866616">
        <w:rPr>
          <w:rFonts w:ascii="Times New Roman" w:eastAsia="Calibri" w:hAnsi="Times New Roman"/>
          <w:sz w:val="28"/>
          <w:szCs w:val="28"/>
          <w:lang w:val="kk-KZ" w:eastAsia="en-US"/>
        </w:rPr>
        <w:t xml:space="preserve">– балада осыған дейін пайда болған қиындықтарды шешуге бағытталған; </w:t>
      </w:r>
    </w:p>
    <w:p w14:paraId="31BC5A4A" w14:textId="77777777" w:rsidR="00784FDD" w:rsidRPr="00866616" w:rsidRDefault="00784FDD" w:rsidP="005A5BFE">
      <w:pPr>
        <w:tabs>
          <w:tab w:val="left" w:pos="709"/>
        </w:tabs>
        <w:spacing w:after="0" w:line="240" w:lineRule="auto"/>
        <w:ind w:firstLine="567"/>
        <w:jc w:val="both"/>
        <w:rPr>
          <w:rFonts w:ascii="Times New Roman" w:eastAsia="Calibri" w:hAnsi="Times New Roman"/>
          <w:sz w:val="28"/>
          <w:szCs w:val="28"/>
          <w:lang w:val="kk-KZ" w:eastAsia="en-US"/>
        </w:rPr>
      </w:pPr>
      <w:r w:rsidRPr="00866616">
        <w:rPr>
          <w:rFonts w:ascii="Times New Roman" w:eastAsia="Calibri" w:hAnsi="Times New Roman"/>
          <w:bCs/>
          <w:sz w:val="28"/>
          <w:szCs w:val="28"/>
          <w:lang w:val="kk-KZ" w:eastAsia="en-US"/>
        </w:rPr>
        <w:t xml:space="preserve">- келешекті </w:t>
      </w:r>
      <w:r w:rsidRPr="00866616">
        <w:rPr>
          <w:rFonts w:ascii="Times New Roman" w:eastAsia="Calibri" w:hAnsi="Times New Roman"/>
          <w:sz w:val="28"/>
          <w:szCs w:val="28"/>
          <w:lang w:val="kk-KZ" w:eastAsia="en-US"/>
        </w:rPr>
        <w:t>– оқуда болуы мүмкін қиындықтарды ескеруге және алдын алуға бағытталған.</w:t>
      </w:r>
    </w:p>
    <w:p w14:paraId="21E090AB" w14:textId="77777777" w:rsidR="00784FDD" w:rsidRPr="00866616" w:rsidRDefault="00784FDD" w:rsidP="005A5BFE">
      <w:pPr>
        <w:tabs>
          <w:tab w:val="left" w:pos="709"/>
        </w:tabs>
        <w:spacing w:after="0" w:line="240" w:lineRule="auto"/>
        <w:jc w:val="both"/>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ab/>
        <w:t xml:space="preserve">Екі бағыт та педагогикалық процесте қолдау қызметінің барлық мамандарының және педагогтердің бірлескен күш-жігерінің арқасында іске асырылуы мүмкін. </w:t>
      </w:r>
    </w:p>
    <w:p w14:paraId="7C143579" w14:textId="65ABF24B" w:rsidR="00784FDD" w:rsidRPr="00866616" w:rsidRDefault="00784FDD" w:rsidP="0030657E">
      <w:pPr>
        <w:tabs>
          <w:tab w:val="left" w:pos="709"/>
        </w:tabs>
        <w:spacing w:after="0" w:line="240" w:lineRule="auto"/>
        <w:jc w:val="both"/>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ab/>
      </w:r>
      <w:r w:rsidR="0030657E" w:rsidRPr="00866616">
        <w:rPr>
          <w:rFonts w:ascii="Times New Roman" w:hAnsi="Times New Roman"/>
          <w:sz w:val="28"/>
          <w:szCs w:val="28"/>
          <w:lang w:val="kk-KZ"/>
        </w:rPr>
        <w:t>Психологиялық-педагогикалық қолдау қызметінің мамандарымен бірге педагог барлық сыныптармен жұмыс істеу стратегиясын ойластырады, оған сәйкес балалар тек қана нәтижені, оқу өнімінің сапасын емес, сонымен қатар процесті – қосымша күш-жігер деңгейін, белсенділікті, топтық жұмысқа қатысу шараларын, «өзінің» өсуін бағалайды</w:t>
      </w:r>
      <w:r w:rsidRPr="00866616">
        <w:rPr>
          <w:rFonts w:ascii="Times New Roman" w:eastAsia="Calibri" w:hAnsi="Times New Roman"/>
          <w:sz w:val="28"/>
          <w:szCs w:val="28"/>
          <w:lang w:val="kk-KZ" w:eastAsia="en-US"/>
        </w:rPr>
        <w:t>.</w:t>
      </w:r>
    </w:p>
    <w:p w14:paraId="2E547059" w14:textId="77777777" w:rsidR="00784FDD" w:rsidRPr="00866616" w:rsidRDefault="00784FDD" w:rsidP="005A5BFE">
      <w:pPr>
        <w:tabs>
          <w:tab w:val="left" w:pos="709"/>
        </w:tabs>
        <w:spacing w:after="0" w:line="240" w:lineRule="auto"/>
        <w:ind w:firstLine="567"/>
        <w:jc w:val="both"/>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Жеке-топтық және ұжымдық жұмыстың үйлесімділігі жағдайында  әрбір білім алушының өзіне тән қарқынмен жұмыс істеуін қамтамасыз ету қажет. Күшті білім алушылармен жұмыс істеу негізінде мазмұны үнемі артып отыратын жүктеме болуы тиіс. Әлсіз білім алушылармен жеке жұмысты жүргізу қиындықтарды жүйелі түрде зерделеуге негізделуі тиіс. Ұжымдық жұмыс формаларын жеке тәсілмен біріктірудің бір тәсілі – әртүрлі деңгейдегі сараланған тапсырмаларды қолдану. Тапсырмаларды 2 бөлікке бөлуге болады: міндетті және қажетті.</w:t>
      </w:r>
      <w:r w:rsidRPr="00866616">
        <w:rPr>
          <w:rFonts w:eastAsia="Calibri"/>
          <w:lang w:val="kk-KZ" w:eastAsia="en-US"/>
        </w:rPr>
        <w:t xml:space="preserve"> </w:t>
      </w:r>
      <w:r w:rsidRPr="00866616">
        <w:rPr>
          <w:rFonts w:ascii="Times New Roman" w:eastAsia="Calibri" w:hAnsi="Times New Roman"/>
          <w:sz w:val="28"/>
          <w:szCs w:val="28"/>
          <w:lang w:val="kk-KZ" w:eastAsia="en-US"/>
        </w:rPr>
        <w:t>Бұл әлсіз білім алушыларға асықпай, міндетті тапсырмаларды орындауға, ал күшті білім алушыларға қосымша тапсырмаларды орындауға мүмкіндік береді.</w:t>
      </w:r>
    </w:p>
    <w:p w14:paraId="7866D6E0" w14:textId="77777777" w:rsidR="00784FDD" w:rsidRPr="00866616" w:rsidRDefault="00784FDD" w:rsidP="005A5BFE">
      <w:pPr>
        <w:spacing w:after="0" w:line="240" w:lineRule="auto"/>
        <w:ind w:firstLine="567"/>
        <w:jc w:val="both"/>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Бағалау процесінде жиынтық жұмыстарды әзірлеуде бастауыш сынып педагогтері балалардың мүмкіндіктеріне бейімделген, бірақ міндетті түрде оқу мақсаттарына сәйкес келетін әртүрлі деңгейлер мен типтегі тапсырмаларды қолданады. Мұндай тапсырмаларды таңдау білім алушының өзінің «жақын даму аймағындағы» мүмкіндіктерімен анықталады. Мұндайда педагог әрқашан тапсырмаларды орындау формасын, амалдарын, тәсілдерін өзгерту мүмкіндігіне ие.</w:t>
      </w:r>
    </w:p>
    <w:p w14:paraId="1C4E59B2" w14:textId="36901D1B" w:rsidR="00784FDD" w:rsidRPr="00866616" w:rsidRDefault="0030657E" w:rsidP="005A5BFE">
      <w:pPr>
        <w:spacing w:after="0" w:line="240" w:lineRule="auto"/>
        <w:ind w:firstLine="708"/>
        <w:jc w:val="both"/>
        <w:rPr>
          <w:rFonts w:ascii="Times New Roman" w:eastAsia="Calibri" w:hAnsi="Times New Roman"/>
          <w:sz w:val="28"/>
          <w:szCs w:val="28"/>
          <w:lang w:val="kk-KZ" w:eastAsia="en-US"/>
        </w:rPr>
      </w:pPr>
      <w:r w:rsidRPr="00866616">
        <w:rPr>
          <w:rFonts w:ascii="Times New Roman" w:hAnsi="Times New Roman"/>
          <w:sz w:val="28"/>
          <w:szCs w:val="28"/>
          <w:lang w:val="kk-KZ"/>
        </w:rPr>
        <w:t>Мұндай дараландыру процесі ерекше білім берілуіне қажеттіліктері бар бала үшін де, оның қалыпты дамып келе жатқан құрдастары үшін де маңызды. Дараландыру принципі сыныптың барлық білім алушылары үшін тең мүмкіндіктер жасауға мүмкіндік береді, осылайша практикада инклюзивтік көзқарас жүзеге асырылады</w:t>
      </w:r>
      <w:r w:rsidR="00784FDD" w:rsidRPr="00866616">
        <w:rPr>
          <w:rFonts w:ascii="Times New Roman" w:eastAsia="Calibri" w:hAnsi="Times New Roman"/>
          <w:sz w:val="28"/>
          <w:szCs w:val="28"/>
          <w:lang w:val="kk-KZ" w:eastAsia="en-US"/>
        </w:rPr>
        <w:t>.</w:t>
      </w:r>
    </w:p>
    <w:p w14:paraId="04D3C122" w14:textId="77777777" w:rsidR="00784FDD" w:rsidRPr="00866616" w:rsidRDefault="00784FDD" w:rsidP="005A5BFE">
      <w:pPr>
        <w:spacing w:after="0" w:line="240" w:lineRule="auto"/>
        <w:ind w:firstLine="567"/>
        <w:jc w:val="both"/>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 xml:space="preserve">Инклюзия дәстүрлі мектеп жүйесінің өлшемдеріне сәйкес болу дәрежесіне қарамастан әрбір адамға білім алуға құқық береді. Білім алушылардың әрқайсысының даралығын құрметтеу және қабылдау арқылы жеке тұлға қалыптасады. Сонымен қатар балалар ұжымда болып, бір-бірімен өзара қарым-қатынас жасауға, педагогпен бірге білім беру мәселелерін шығармашылық тұрғыда шешуге үйренеді. </w:t>
      </w:r>
    </w:p>
    <w:p w14:paraId="57F94478" w14:textId="10C4A5FC" w:rsidR="0030657E" w:rsidRPr="00866616" w:rsidRDefault="0030657E" w:rsidP="005A5BFE">
      <w:pPr>
        <w:spacing w:after="0" w:line="240" w:lineRule="auto"/>
        <w:rPr>
          <w:rFonts w:ascii="Times New Roman" w:eastAsia="SimSun" w:hAnsi="Times New Roman"/>
          <w:b/>
          <w:bCs/>
          <w:iCs/>
          <w:sz w:val="28"/>
          <w:szCs w:val="28"/>
          <w:lang w:val="kk-KZ"/>
        </w:rPr>
      </w:pPr>
    </w:p>
    <w:p w14:paraId="0D69E648" w14:textId="7DF7C881" w:rsidR="00683301" w:rsidRPr="00F41F12" w:rsidRDefault="00683301" w:rsidP="00F41F12">
      <w:pPr>
        <w:pStyle w:val="20"/>
        <w:rPr>
          <w:rFonts w:eastAsia="SimSun"/>
          <w:bCs w:val="0"/>
          <w:iCs/>
          <w:lang w:val="kk-KZ"/>
        </w:rPr>
      </w:pPr>
      <w:bookmarkStart w:id="33" w:name="_Toc77080222"/>
      <w:r w:rsidRPr="00F41F12">
        <w:rPr>
          <w:rFonts w:eastAsia="SimSun"/>
          <w:bCs w:val="0"/>
          <w:iCs/>
          <w:lang w:val="kk-KZ"/>
        </w:rPr>
        <w:t>3.3 Негізгі орта білім беру деңгейі</w:t>
      </w:r>
      <w:bookmarkEnd w:id="33"/>
    </w:p>
    <w:p w14:paraId="79626A8D" w14:textId="0EB1ABF2" w:rsidR="0030657E" w:rsidRPr="00866616" w:rsidRDefault="00683301" w:rsidP="00CD3283">
      <w:pPr>
        <w:widowControl w:val="0"/>
        <w:spacing w:after="0" w:line="240" w:lineRule="auto"/>
        <w:ind w:firstLine="709"/>
        <w:rPr>
          <w:rFonts w:ascii="Times New Roman" w:hAnsi="Times New Roman"/>
          <w:spacing w:val="2"/>
          <w:sz w:val="28"/>
          <w:szCs w:val="28"/>
          <w:lang w:val="kk-KZ"/>
        </w:rPr>
      </w:pPr>
      <w:r w:rsidRPr="00866616">
        <w:rPr>
          <w:rFonts w:ascii="Times New Roman" w:hAnsi="Times New Roman"/>
          <w:b/>
          <w:iCs/>
          <w:sz w:val="28"/>
          <w:szCs w:val="28"/>
          <w:shd w:val="clear" w:color="auto" w:fill="FFFFFF"/>
          <w:lang w:val="kk-KZ"/>
        </w:rPr>
        <w:tab/>
      </w:r>
      <w:r w:rsidR="0030657E" w:rsidRPr="00866616">
        <w:rPr>
          <w:rFonts w:ascii="Times New Roman" w:hAnsi="Times New Roman"/>
          <w:i/>
          <w:spacing w:val="2"/>
          <w:sz w:val="28"/>
          <w:szCs w:val="28"/>
          <w:lang w:val="kk-KZ"/>
        </w:rPr>
        <w:t>Негізгі орта білімнің мақсаты</w:t>
      </w:r>
      <w:r w:rsidR="0030657E" w:rsidRPr="00866616">
        <w:rPr>
          <w:rFonts w:ascii="Times New Roman" w:hAnsi="Times New Roman"/>
          <w:spacing w:val="2"/>
          <w:sz w:val="28"/>
          <w:szCs w:val="28"/>
          <w:lang w:val="kk-KZ"/>
        </w:rPr>
        <w:t xml:space="preserve"> – тұлғаның жалпы мәдениетін қалыптастыру, тұлғаны қоғам өміріне бейімдеу, кәсіпті, мамандықты саналы түрде таңдауға және меңгеруге негіз жасау, оның ішінде білім алушылардың ерекше білім беру қажеттіліктері мен жеке мүмкіндіктерін ескеру.</w:t>
      </w:r>
    </w:p>
    <w:p w14:paraId="4F9E8E4B" w14:textId="77777777" w:rsidR="0030657E" w:rsidRPr="00866616" w:rsidRDefault="0030657E" w:rsidP="0030657E">
      <w:pPr>
        <w:shd w:val="clear" w:color="auto" w:fill="FFFFFF"/>
        <w:spacing w:after="0" w:line="240" w:lineRule="auto"/>
        <w:ind w:firstLine="709"/>
        <w:jc w:val="both"/>
        <w:textAlignment w:val="baseline"/>
        <w:rPr>
          <w:rFonts w:ascii="Times New Roman" w:hAnsi="Times New Roman"/>
          <w:spacing w:val="2"/>
          <w:sz w:val="28"/>
          <w:szCs w:val="28"/>
          <w:lang w:val="kk-KZ"/>
        </w:rPr>
      </w:pPr>
      <w:r w:rsidRPr="00866616">
        <w:rPr>
          <w:rFonts w:ascii="Times New Roman" w:hAnsi="Times New Roman"/>
          <w:i/>
          <w:spacing w:val="2"/>
          <w:sz w:val="28"/>
          <w:szCs w:val="28"/>
          <w:lang w:val="kk-KZ"/>
        </w:rPr>
        <w:t>Негізгі орта білім берудің негізгі міндеттері</w:t>
      </w:r>
      <w:r w:rsidRPr="00866616">
        <w:rPr>
          <w:rFonts w:ascii="Times New Roman" w:hAnsi="Times New Roman"/>
          <w:spacing w:val="2"/>
          <w:sz w:val="28"/>
          <w:szCs w:val="28"/>
          <w:lang w:val="kk-KZ"/>
        </w:rPr>
        <w:t xml:space="preserve"> білім алушылардың:</w:t>
      </w:r>
    </w:p>
    <w:p w14:paraId="10C5C2D1" w14:textId="77777777" w:rsidR="0030657E" w:rsidRPr="00866616" w:rsidRDefault="0030657E" w:rsidP="0030657E">
      <w:pPr>
        <w:shd w:val="clear" w:color="auto" w:fill="FFFFFF"/>
        <w:spacing w:after="0" w:line="240" w:lineRule="auto"/>
        <w:ind w:firstLine="709"/>
        <w:jc w:val="both"/>
        <w:textAlignment w:val="baseline"/>
        <w:rPr>
          <w:rFonts w:ascii="Times New Roman" w:hAnsi="Times New Roman"/>
          <w:spacing w:val="2"/>
          <w:sz w:val="28"/>
          <w:szCs w:val="28"/>
          <w:lang w:val="kk-KZ"/>
        </w:rPr>
      </w:pPr>
      <w:r w:rsidRPr="00866616">
        <w:rPr>
          <w:rFonts w:ascii="Times New Roman" w:hAnsi="Times New Roman"/>
          <w:spacing w:val="2"/>
          <w:sz w:val="28"/>
          <w:szCs w:val="28"/>
          <w:lang w:val="kk-KZ"/>
        </w:rPr>
        <w:t>1) рухани-адамгершілік қасиеттерін;</w:t>
      </w:r>
    </w:p>
    <w:p w14:paraId="0DCF912A" w14:textId="77777777" w:rsidR="0030657E" w:rsidRPr="00866616" w:rsidRDefault="0030657E" w:rsidP="0030657E">
      <w:pPr>
        <w:shd w:val="clear" w:color="auto" w:fill="FFFFFF"/>
        <w:spacing w:after="0" w:line="240" w:lineRule="auto"/>
        <w:ind w:firstLine="709"/>
        <w:jc w:val="both"/>
        <w:textAlignment w:val="baseline"/>
        <w:rPr>
          <w:rFonts w:ascii="Times New Roman" w:hAnsi="Times New Roman"/>
          <w:spacing w:val="2"/>
          <w:sz w:val="28"/>
          <w:szCs w:val="28"/>
          <w:lang w:val="kk-KZ"/>
        </w:rPr>
      </w:pPr>
      <w:r w:rsidRPr="00866616">
        <w:rPr>
          <w:rFonts w:ascii="Times New Roman" w:hAnsi="Times New Roman"/>
          <w:spacing w:val="2"/>
          <w:sz w:val="28"/>
          <w:szCs w:val="28"/>
          <w:lang w:val="kk-KZ"/>
        </w:rPr>
        <w:t>2) ғылым негіздері бойынша базалық білім жүйесін;</w:t>
      </w:r>
    </w:p>
    <w:p w14:paraId="6F00A570" w14:textId="77777777" w:rsidR="0030657E" w:rsidRPr="00866616" w:rsidRDefault="0030657E" w:rsidP="0030657E">
      <w:pPr>
        <w:shd w:val="clear" w:color="auto" w:fill="FFFFFF"/>
        <w:spacing w:after="0" w:line="240" w:lineRule="auto"/>
        <w:ind w:firstLine="709"/>
        <w:jc w:val="both"/>
        <w:textAlignment w:val="baseline"/>
        <w:rPr>
          <w:rFonts w:ascii="Times New Roman" w:hAnsi="Times New Roman"/>
          <w:spacing w:val="2"/>
          <w:sz w:val="28"/>
          <w:szCs w:val="28"/>
          <w:lang w:val="kk-KZ"/>
        </w:rPr>
      </w:pPr>
      <w:r w:rsidRPr="00866616">
        <w:rPr>
          <w:rFonts w:ascii="Times New Roman" w:hAnsi="Times New Roman"/>
          <w:spacing w:val="2"/>
          <w:sz w:val="28"/>
          <w:szCs w:val="28"/>
          <w:lang w:val="kk-KZ"/>
        </w:rPr>
        <w:t>3) өздігінен білім алу және тұлғалық өзін-өзі дамыту дағдыларын;</w:t>
      </w:r>
    </w:p>
    <w:p w14:paraId="06D7A7D6" w14:textId="77777777" w:rsidR="0030657E" w:rsidRPr="00866616" w:rsidRDefault="0030657E" w:rsidP="0030657E">
      <w:pPr>
        <w:shd w:val="clear" w:color="auto" w:fill="FFFFFF"/>
        <w:spacing w:after="0" w:line="240" w:lineRule="auto"/>
        <w:ind w:firstLine="709"/>
        <w:jc w:val="both"/>
        <w:textAlignment w:val="baseline"/>
        <w:rPr>
          <w:rFonts w:ascii="Times New Roman" w:hAnsi="Times New Roman"/>
          <w:spacing w:val="2"/>
          <w:sz w:val="28"/>
          <w:szCs w:val="28"/>
          <w:lang w:val="kk-KZ"/>
        </w:rPr>
      </w:pPr>
      <w:r w:rsidRPr="00866616">
        <w:rPr>
          <w:rFonts w:ascii="Times New Roman" w:hAnsi="Times New Roman"/>
          <w:spacing w:val="2"/>
          <w:sz w:val="28"/>
          <w:szCs w:val="28"/>
          <w:lang w:val="kk-KZ"/>
        </w:rPr>
        <w:t>4) оқу, жобалау, зерттеушілік іс-әрекеттерін жүзеге асыру дағдыларын;</w:t>
      </w:r>
    </w:p>
    <w:p w14:paraId="1A4E70D2" w14:textId="0AB42A99" w:rsidR="0030657E" w:rsidRPr="00866616" w:rsidRDefault="0030657E" w:rsidP="0030657E">
      <w:pPr>
        <w:shd w:val="clear" w:color="auto" w:fill="FFFFFF"/>
        <w:spacing w:after="0" w:line="240" w:lineRule="auto"/>
        <w:ind w:firstLine="709"/>
        <w:jc w:val="both"/>
        <w:textAlignment w:val="baseline"/>
        <w:rPr>
          <w:rFonts w:ascii="Times New Roman" w:hAnsi="Times New Roman"/>
          <w:spacing w:val="2"/>
          <w:sz w:val="28"/>
          <w:szCs w:val="28"/>
          <w:lang w:val="kk-KZ"/>
        </w:rPr>
      </w:pPr>
      <w:r w:rsidRPr="00866616">
        <w:rPr>
          <w:rFonts w:ascii="Times New Roman" w:hAnsi="Times New Roman"/>
          <w:spacing w:val="2"/>
          <w:sz w:val="28"/>
          <w:szCs w:val="28"/>
          <w:lang w:val="kk-KZ"/>
        </w:rPr>
        <w:t>5) сын</w:t>
      </w:r>
      <w:r w:rsidR="007C7787">
        <w:rPr>
          <w:rFonts w:ascii="Times New Roman" w:hAnsi="Times New Roman"/>
          <w:spacing w:val="2"/>
          <w:sz w:val="28"/>
          <w:szCs w:val="28"/>
          <w:lang w:val="kk-KZ"/>
        </w:rPr>
        <w:t xml:space="preserve">и </w:t>
      </w:r>
      <w:r w:rsidRPr="00866616">
        <w:rPr>
          <w:rFonts w:ascii="Times New Roman" w:hAnsi="Times New Roman"/>
          <w:spacing w:val="2"/>
          <w:sz w:val="28"/>
          <w:szCs w:val="28"/>
          <w:lang w:val="kk-KZ"/>
        </w:rPr>
        <w:t>және шығармашылық ойлау дағдыларын;</w:t>
      </w:r>
    </w:p>
    <w:p w14:paraId="4E4AE4FB" w14:textId="77777777" w:rsidR="0030657E" w:rsidRPr="00866616" w:rsidRDefault="0030657E" w:rsidP="0030657E">
      <w:pPr>
        <w:shd w:val="clear" w:color="auto" w:fill="FFFFFF"/>
        <w:spacing w:after="0" w:line="240" w:lineRule="auto"/>
        <w:ind w:firstLine="709"/>
        <w:jc w:val="both"/>
        <w:textAlignment w:val="baseline"/>
        <w:rPr>
          <w:rFonts w:ascii="Times New Roman" w:hAnsi="Times New Roman"/>
          <w:spacing w:val="2"/>
          <w:sz w:val="28"/>
          <w:szCs w:val="28"/>
          <w:lang w:val="kk-KZ"/>
        </w:rPr>
      </w:pPr>
      <w:r w:rsidRPr="00866616">
        <w:rPr>
          <w:rFonts w:ascii="Times New Roman" w:hAnsi="Times New Roman"/>
          <w:spacing w:val="2"/>
          <w:sz w:val="28"/>
          <w:szCs w:val="28"/>
          <w:lang w:val="kk-KZ"/>
        </w:rPr>
        <w:t>6) қауымда өзін-өзі іске асыру және өзара әрекет жасау дағдыларын қалыптастыру мен дамыту болып табылады.</w:t>
      </w:r>
    </w:p>
    <w:p w14:paraId="310831CC" w14:textId="13A5101A" w:rsidR="0055732B" w:rsidRPr="00866616" w:rsidRDefault="0030657E" w:rsidP="0030657E">
      <w:pPr>
        <w:widowControl w:val="0"/>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Негізгі орта білім беру деңгейінде оқу процесін ұйымдастыру оқыту мен тәрбиелеудің біртұтастығы қағидатын іске асыруға, оның ішінде білім алушылардың ерекше білім алу қажеттіліктері мен жеке мүмкіндіктерін ескере отырып бағытталған. Оқытуды ұйымдастыру кезінде білім алушылардың жетекші қызметі ретінде білім алуға басымдық беріледі</w:t>
      </w:r>
      <w:r w:rsidR="0055732B" w:rsidRPr="00866616">
        <w:rPr>
          <w:rFonts w:ascii="Times New Roman" w:hAnsi="Times New Roman"/>
          <w:sz w:val="28"/>
          <w:szCs w:val="28"/>
          <w:lang w:val="kk-KZ"/>
        </w:rPr>
        <w:t>.</w:t>
      </w:r>
    </w:p>
    <w:p w14:paraId="3E677EF3" w14:textId="77777777" w:rsidR="0030657E" w:rsidRPr="00866616" w:rsidRDefault="0030657E" w:rsidP="0030657E">
      <w:pPr>
        <w:widowControl w:val="0"/>
        <w:spacing w:after="0" w:line="240" w:lineRule="auto"/>
        <w:ind w:firstLine="709"/>
        <w:jc w:val="both"/>
        <w:rPr>
          <w:rFonts w:ascii="Times New Roman" w:hAnsi="Times New Roman"/>
          <w:sz w:val="28"/>
          <w:szCs w:val="28"/>
          <w:lang w:val="kk-KZ"/>
        </w:rPr>
      </w:pPr>
    </w:p>
    <w:p w14:paraId="732239DA" w14:textId="459086F2" w:rsidR="0055732B" w:rsidRPr="00866616" w:rsidRDefault="0055732B" w:rsidP="0055732B">
      <w:pPr>
        <w:widowControl w:val="0"/>
        <w:spacing w:after="0" w:line="240" w:lineRule="auto"/>
        <w:ind w:firstLine="709"/>
        <w:jc w:val="both"/>
        <w:rPr>
          <w:rFonts w:ascii="Times New Roman" w:hAnsi="Times New Roman"/>
          <w:sz w:val="28"/>
          <w:szCs w:val="28"/>
          <w:lang w:val="kk-KZ"/>
        </w:rPr>
      </w:pPr>
      <w:r w:rsidRPr="00866616">
        <w:rPr>
          <w:bCs/>
          <w:noProof/>
        </w:rPr>
        <w:drawing>
          <wp:inline distT="0" distB="0" distL="0" distR="0" wp14:anchorId="5495CADA" wp14:editId="1193FE57">
            <wp:extent cx="2352675" cy="523875"/>
            <wp:effectExtent l="0" t="0" r="9525" b="9525"/>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352675" cy="523875"/>
                    </a:xfrm>
                    <a:prstGeom prst="rect">
                      <a:avLst/>
                    </a:prstGeom>
                    <a:noFill/>
                    <a:ln>
                      <a:noFill/>
                    </a:ln>
                  </pic:spPr>
                </pic:pic>
              </a:graphicData>
            </a:graphic>
          </wp:inline>
        </w:drawing>
      </w:r>
    </w:p>
    <w:tbl>
      <w:tblPr>
        <w:tblStyle w:val="a9"/>
        <w:tblW w:w="0" w:type="auto"/>
        <w:tblLook w:val="04A0" w:firstRow="1" w:lastRow="0" w:firstColumn="1" w:lastColumn="0" w:noHBand="0" w:noVBand="1"/>
      </w:tblPr>
      <w:tblGrid>
        <w:gridCol w:w="9628"/>
      </w:tblGrid>
      <w:tr w:rsidR="00866616" w:rsidRPr="00A130B7" w14:paraId="14E8FB3B" w14:textId="77777777" w:rsidTr="0055732B">
        <w:tc>
          <w:tcPr>
            <w:tcW w:w="9628" w:type="dxa"/>
          </w:tcPr>
          <w:p w14:paraId="7659A947" w14:textId="77777777" w:rsidR="0030657E" w:rsidRPr="00866616" w:rsidRDefault="0030657E" w:rsidP="006831CA">
            <w:pPr>
              <w:pStyle w:val="a6"/>
              <w:numPr>
                <w:ilvl w:val="0"/>
                <w:numId w:val="133"/>
              </w:numPr>
              <w:tabs>
                <w:tab w:val="left" w:pos="1163"/>
              </w:tabs>
              <w:autoSpaceDE w:val="0"/>
              <w:autoSpaceDN w:val="0"/>
              <w:adjustRightInd w:val="0"/>
              <w:spacing w:after="0" w:line="240" w:lineRule="auto"/>
              <w:ind w:left="29" w:firstLine="709"/>
              <w:jc w:val="both"/>
              <w:rPr>
                <w:rFonts w:ascii="Times New Roman" w:eastAsiaTheme="minorHAnsi" w:hAnsi="Times New Roman"/>
                <w:sz w:val="28"/>
                <w:szCs w:val="28"/>
                <w:lang w:val="kk-KZ" w:eastAsia="en-US"/>
              </w:rPr>
            </w:pPr>
            <w:r w:rsidRPr="00866616">
              <w:rPr>
                <w:rFonts w:ascii="Times New Roman" w:eastAsiaTheme="minorHAnsi" w:hAnsi="Times New Roman"/>
                <w:i/>
                <w:iCs/>
                <w:sz w:val="28"/>
                <w:szCs w:val="28"/>
                <w:lang w:val="kk-KZ" w:eastAsia="en-US"/>
              </w:rPr>
              <w:t xml:space="preserve">Негізгі орта білім беру білім алушылардың ғылымның базистік негіздерін меңгеруін, олардың бойында жоғары рухани-адамгершілік мәдениет пен тұлғааралық және этносаралық қарым-қатынас мәдениетін дарытуды, жеке тұлғаның өзін-өзі анықтауы мен өзін-өзі тануын, функционалдық сауаттылықты қалыптастыруды, бейіналды дайындықты іске асыруды қамтамасыз етеді. </w:t>
            </w:r>
          </w:p>
          <w:p w14:paraId="48DE5829" w14:textId="68BFED92" w:rsidR="0055732B" w:rsidRPr="00866616" w:rsidRDefault="0030657E" w:rsidP="006831CA">
            <w:pPr>
              <w:pStyle w:val="a6"/>
              <w:numPr>
                <w:ilvl w:val="0"/>
                <w:numId w:val="133"/>
              </w:numPr>
              <w:tabs>
                <w:tab w:val="left" w:pos="1163"/>
              </w:tabs>
              <w:autoSpaceDE w:val="0"/>
              <w:autoSpaceDN w:val="0"/>
              <w:adjustRightInd w:val="0"/>
              <w:spacing w:after="0" w:line="240" w:lineRule="auto"/>
              <w:ind w:left="29" w:firstLine="709"/>
              <w:jc w:val="both"/>
              <w:rPr>
                <w:rFonts w:ascii="Times New Roman" w:eastAsiaTheme="minorHAnsi" w:hAnsi="Times New Roman"/>
                <w:sz w:val="28"/>
                <w:szCs w:val="28"/>
                <w:lang w:eastAsia="en-US"/>
              </w:rPr>
            </w:pPr>
            <w:r w:rsidRPr="00866616">
              <w:rPr>
                <w:rFonts w:ascii="Times New Roman" w:eastAsiaTheme="minorHAnsi" w:hAnsi="Times New Roman"/>
                <w:i/>
                <w:iCs/>
                <w:sz w:val="28"/>
                <w:szCs w:val="28"/>
                <w:lang w:eastAsia="en-US"/>
              </w:rPr>
              <w:t>5-8-сыныптарда «Жол ж</w:t>
            </w:r>
            <w:r w:rsidRPr="00866616">
              <w:rPr>
                <w:rFonts w:ascii="Times New Roman" w:eastAsiaTheme="minorHAnsi" w:hAnsi="Times New Roman"/>
                <w:i/>
                <w:iCs/>
                <w:sz w:val="28"/>
                <w:szCs w:val="28"/>
                <w:lang w:val="kk-KZ" w:eastAsia="en-US"/>
              </w:rPr>
              <w:t>ү</w:t>
            </w:r>
            <w:r w:rsidRPr="00866616">
              <w:rPr>
                <w:rFonts w:ascii="Times New Roman" w:eastAsiaTheme="minorHAnsi" w:hAnsi="Times New Roman"/>
                <w:i/>
                <w:iCs/>
                <w:sz w:val="28"/>
                <w:szCs w:val="28"/>
                <w:lang w:eastAsia="en-US"/>
              </w:rPr>
              <w:t>ру ережелері» оқу курсы сынып сағаттарының есебінен және сыныптан тыс уақытта сынып журналының жеке бетінде сабақ тақырыбы мен кҥні к</w:t>
            </w:r>
            <w:r w:rsidRPr="00866616">
              <w:rPr>
                <w:rFonts w:ascii="Times New Roman" w:eastAsiaTheme="minorHAnsi" w:hAnsi="Times New Roman"/>
                <w:i/>
                <w:iCs/>
                <w:sz w:val="28"/>
                <w:szCs w:val="28"/>
                <w:lang w:val="kk-KZ" w:eastAsia="en-US"/>
              </w:rPr>
              <w:t>ө</w:t>
            </w:r>
            <w:r w:rsidRPr="00866616">
              <w:rPr>
                <w:rFonts w:ascii="Times New Roman" w:eastAsiaTheme="minorHAnsi" w:hAnsi="Times New Roman"/>
                <w:i/>
                <w:iCs/>
                <w:sz w:val="28"/>
                <w:szCs w:val="28"/>
                <w:lang w:eastAsia="en-US"/>
              </w:rPr>
              <w:t>рсетіле отырып, әр сыныпта 10 сағаттан жҥргізіледі</w:t>
            </w:r>
            <w:r w:rsidR="0055732B" w:rsidRPr="00866616">
              <w:rPr>
                <w:rFonts w:ascii="Times New Roman" w:eastAsiaTheme="minorHAnsi" w:hAnsi="Times New Roman"/>
                <w:i/>
                <w:iCs/>
                <w:sz w:val="28"/>
                <w:szCs w:val="28"/>
                <w:lang w:eastAsia="en-US"/>
              </w:rPr>
              <w:t xml:space="preserve">. </w:t>
            </w:r>
          </w:p>
        </w:tc>
      </w:tr>
    </w:tbl>
    <w:p w14:paraId="03124BF2" w14:textId="77777777" w:rsidR="0055732B" w:rsidRPr="00866616" w:rsidRDefault="0055732B" w:rsidP="0055732B">
      <w:pPr>
        <w:widowControl w:val="0"/>
        <w:spacing w:after="0" w:line="240" w:lineRule="auto"/>
        <w:ind w:firstLine="709"/>
        <w:jc w:val="both"/>
        <w:rPr>
          <w:rFonts w:ascii="Times New Roman" w:hAnsi="Times New Roman"/>
          <w:sz w:val="28"/>
          <w:szCs w:val="28"/>
          <w:lang w:val="kk-KZ"/>
        </w:rPr>
      </w:pPr>
    </w:p>
    <w:p w14:paraId="4C8C1B59" w14:textId="77777777" w:rsidR="0055732B" w:rsidRPr="00866616" w:rsidRDefault="0055732B" w:rsidP="0055732B">
      <w:pPr>
        <w:shd w:val="clear" w:color="auto" w:fill="FFFFFF"/>
        <w:spacing w:after="0" w:line="240" w:lineRule="auto"/>
        <w:ind w:firstLine="709"/>
        <w:jc w:val="both"/>
        <w:textAlignment w:val="baseline"/>
        <w:rPr>
          <w:rFonts w:ascii="Times New Roman" w:hAnsi="Times New Roman"/>
          <w:spacing w:val="2"/>
          <w:sz w:val="28"/>
          <w:szCs w:val="28"/>
          <w:lang w:val="kk-KZ"/>
        </w:rPr>
      </w:pPr>
      <w:r w:rsidRPr="00866616">
        <w:rPr>
          <w:rFonts w:ascii="Times New Roman" w:hAnsi="Times New Roman"/>
          <w:spacing w:val="2"/>
          <w:sz w:val="28"/>
          <w:szCs w:val="28"/>
          <w:lang w:val="kk-KZ"/>
        </w:rPr>
        <w:t>Сыныпты екі топқа бөлуге қалалық білім беру ұйымдарында сыныптарда білім алушылар саны – 24 және одан артық, ауылдық жерлерде білім алушылар саны – 20 және одан артық болғанда:</w:t>
      </w:r>
    </w:p>
    <w:p w14:paraId="3601FAE7" w14:textId="7D5FC079" w:rsidR="0055732B" w:rsidRPr="00866616" w:rsidRDefault="0055732B" w:rsidP="0055732B">
      <w:pPr>
        <w:shd w:val="clear" w:color="auto" w:fill="FFFFFF"/>
        <w:spacing w:after="0" w:line="240" w:lineRule="auto"/>
        <w:ind w:firstLine="709"/>
        <w:jc w:val="both"/>
        <w:textAlignment w:val="baseline"/>
        <w:rPr>
          <w:rFonts w:ascii="Times New Roman" w:hAnsi="Times New Roman"/>
          <w:spacing w:val="2"/>
          <w:sz w:val="28"/>
          <w:szCs w:val="28"/>
          <w:lang w:val="kk-KZ"/>
        </w:rPr>
      </w:pPr>
      <w:r w:rsidRPr="00866616">
        <w:rPr>
          <w:rFonts w:ascii="Times New Roman" w:hAnsi="Times New Roman"/>
          <w:spacing w:val="2"/>
          <w:sz w:val="28"/>
          <w:szCs w:val="28"/>
          <w:lang w:val="kk-KZ"/>
        </w:rPr>
        <w:t>1) оқыту қазақ тілінде жүргізілмейтін сыныптарда – қазақ тілі мен әдебиеті;</w:t>
      </w:r>
    </w:p>
    <w:p w14:paraId="05033408" w14:textId="5D67F052" w:rsidR="0055732B" w:rsidRPr="00866616" w:rsidRDefault="0055732B" w:rsidP="0055732B">
      <w:pPr>
        <w:shd w:val="clear" w:color="auto" w:fill="FFFFFF"/>
        <w:spacing w:after="0" w:line="240" w:lineRule="auto"/>
        <w:ind w:firstLine="709"/>
        <w:jc w:val="both"/>
        <w:textAlignment w:val="baseline"/>
        <w:rPr>
          <w:rFonts w:ascii="Times New Roman" w:hAnsi="Times New Roman"/>
          <w:spacing w:val="2"/>
          <w:sz w:val="28"/>
          <w:szCs w:val="28"/>
          <w:lang w:val="kk-KZ"/>
        </w:rPr>
      </w:pPr>
      <w:r w:rsidRPr="00866616">
        <w:rPr>
          <w:rFonts w:ascii="Times New Roman" w:hAnsi="Times New Roman"/>
          <w:spacing w:val="2"/>
          <w:sz w:val="28"/>
          <w:szCs w:val="28"/>
          <w:lang w:val="kk-KZ"/>
        </w:rPr>
        <w:t>2) оқыту орыс тілінде жүргізілмейтін сыныптарда – орыс тілі мен әдебиеті;</w:t>
      </w:r>
    </w:p>
    <w:p w14:paraId="66EFCEA7" w14:textId="777B581F" w:rsidR="0055732B" w:rsidRPr="00866616" w:rsidRDefault="0055732B" w:rsidP="0055732B">
      <w:pPr>
        <w:shd w:val="clear" w:color="auto" w:fill="FFFFFF"/>
        <w:spacing w:after="0" w:line="240" w:lineRule="auto"/>
        <w:ind w:firstLine="709"/>
        <w:jc w:val="both"/>
        <w:textAlignment w:val="baseline"/>
        <w:rPr>
          <w:rFonts w:ascii="Times New Roman" w:hAnsi="Times New Roman"/>
          <w:spacing w:val="2"/>
          <w:sz w:val="28"/>
          <w:szCs w:val="28"/>
        </w:rPr>
      </w:pPr>
      <w:r w:rsidRPr="00866616">
        <w:rPr>
          <w:rFonts w:ascii="Times New Roman" w:hAnsi="Times New Roman"/>
          <w:spacing w:val="2"/>
          <w:sz w:val="28"/>
          <w:szCs w:val="28"/>
        </w:rPr>
        <w:t>3) шетел тілі;</w:t>
      </w:r>
    </w:p>
    <w:p w14:paraId="18D7BBE8" w14:textId="51F09166" w:rsidR="0055732B" w:rsidRPr="00866616" w:rsidRDefault="0055732B" w:rsidP="0055732B">
      <w:pPr>
        <w:shd w:val="clear" w:color="auto" w:fill="FFFFFF"/>
        <w:spacing w:after="0" w:line="240" w:lineRule="auto"/>
        <w:ind w:firstLine="709"/>
        <w:jc w:val="both"/>
        <w:textAlignment w:val="baseline"/>
        <w:rPr>
          <w:rFonts w:ascii="Times New Roman" w:hAnsi="Times New Roman"/>
          <w:spacing w:val="2"/>
          <w:sz w:val="28"/>
          <w:szCs w:val="28"/>
        </w:rPr>
      </w:pPr>
      <w:r w:rsidRPr="00866616">
        <w:rPr>
          <w:rFonts w:ascii="Times New Roman" w:hAnsi="Times New Roman"/>
          <w:spacing w:val="2"/>
          <w:sz w:val="28"/>
          <w:szCs w:val="28"/>
        </w:rPr>
        <w:t>4) көркем еңбек;</w:t>
      </w:r>
    </w:p>
    <w:p w14:paraId="27506197" w14:textId="1506E4E0" w:rsidR="0055732B" w:rsidRPr="00866616" w:rsidRDefault="0055732B" w:rsidP="0055732B">
      <w:pPr>
        <w:shd w:val="clear" w:color="auto" w:fill="FFFFFF"/>
        <w:spacing w:after="0" w:line="240" w:lineRule="auto"/>
        <w:ind w:firstLine="709"/>
        <w:jc w:val="both"/>
        <w:textAlignment w:val="baseline"/>
        <w:rPr>
          <w:rFonts w:ascii="Times New Roman" w:hAnsi="Times New Roman"/>
          <w:spacing w:val="2"/>
          <w:sz w:val="28"/>
          <w:szCs w:val="28"/>
        </w:rPr>
      </w:pPr>
      <w:r w:rsidRPr="00866616">
        <w:rPr>
          <w:rFonts w:ascii="Times New Roman" w:hAnsi="Times New Roman"/>
          <w:spacing w:val="2"/>
          <w:sz w:val="28"/>
          <w:szCs w:val="28"/>
        </w:rPr>
        <w:t>5) информатика;</w:t>
      </w:r>
    </w:p>
    <w:p w14:paraId="51BC9B12" w14:textId="448731A7" w:rsidR="0055732B" w:rsidRPr="00866616" w:rsidRDefault="0055732B" w:rsidP="0055732B">
      <w:pPr>
        <w:shd w:val="clear" w:color="auto" w:fill="FFFFFF"/>
        <w:spacing w:after="0" w:line="240" w:lineRule="auto"/>
        <w:ind w:firstLine="709"/>
        <w:jc w:val="both"/>
        <w:textAlignment w:val="baseline"/>
        <w:rPr>
          <w:rFonts w:ascii="Times New Roman" w:hAnsi="Times New Roman"/>
          <w:spacing w:val="2"/>
          <w:sz w:val="28"/>
          <w:szCs w:val="28"/>
        </w:rPr>
      </w:pPr>
      <w:r w:rsidRPr="00866616">
        <w:rPr>
          <w:rFonts w:ascii="Times New Roman" w:hAnsi="Times New Roman"/>
          <w:spacing w:val="2"/>
          <w:sz w:val="28"/>
          <w:szCs w:val="28"/>
        </w:rPr>
        <w:t>6) дене шынықтыру сабақтарын жүргізу кезінде болады.</w:t>
      </w:r>
    </w:p>
    <w:p w14:paraId="35FA1F70" w14:textId="77777777" w:rsidR="0055732B" w:rsidRPr="00866616" w:rsidRDefault="0055732B" w:rsidP="0055732B">
      <w:pPr>
        <w:autoSpaceDE w:val="0"/>
        <w:autoSpaceDN w:val="0"/>
        <w:adjustRightInd w:val="0"/>
        <w:spacing w:after="0" w:line="240" w:lineRule="auto"/>
        <w:rPr>
          <w:rFonts w:ascii="Times New Roman" w:eastAsiaTheme="minorHAnsi" w:hAnsi="Times New Roman"/>
          <w:sz w:val="24"/>
          <w:szCs w:val="24"/>
          <w:lang w:eastAsia="en-US"/>
        </w:rPr>
      </w:pPr>
    </w:p>
    <w:p w14:paraId="6AEB3360" w14:textId="3DD6A011" w:rsidR="00F230E5" w:rsidRPr="00866616" w:rsidRDefault="00F230E5" w:rsidP="00F230E5">
      <w:pPr>
        <w:shd w:val="clear" w:color="auto" w:fill="D9E2F3" w:themeFill="accent1" w:themeFillTint="33"/>
        <w:spacing w:after="0"/>
        <w:jc w:val="center"/>
        <w:rPr>
          <w:rFonts w:ascii="Times New Roman" w:hAnsi="Times New Roman"/>
          <w:b/>
          <w:iCs/>
          <w:sz w:val="28"/>
          <w:szCs w:val="28"/>
          <w:lang w:val="kk-KZ" w:eastAsia="en-GB"/>
        </w:rPr>
      </w:pPr>
      <w:r w:rsidRPr="00866616">
        <w:rPr>
          <w:rFonts w:ascii="Times New Roman" w:hAnsi="Times New Roman"/>
          <w:b/>
          <w:iCs/>
          <w:sz w:val="28"/>
          <w:szCs w:val="28"/>
          <w:lang w:val="kk-KZ" w:eastAsia="en-GB"/>
        </w:rPr>
        <w:t>«</w:t>
      </w:r>
      <w:r w:rsidR="00C15748" w:rsidRPr="00866616">
        <w:rPr>
          <w:rFonts w:ascii="Times New Roman" w:hAnsi="Times New Roman"/>
          <w:b/>
          <w:iCs/>
          <w:sz w:val="28"/>
          <w:szCs w:val="28"/>
          <w:lang w:val="kk-KZ" w:eastAsia="en-GB"/>
        </w:rPr>
        <w:t xml:space="preserve">ТІЛ </w:t>
      </w:r>
      <w:r w:rsidR="00D037B0" w:rsidRPr="00866616">
        <w:rPr>
          <w:rFonts w:ascii="Times New Roman" w:hAnsi="Times New Roman"/>
          <w:b/>
          <w:iCs/>
          <w:sz w:val="28"/>
          <w:szCs w:val="28"/>
          <w:lang w:val="kk-KZ" w:eastAsia="en-GB"/>
        </w:rPr>
        <w:t>ЖӘНЕ ӘДЕБИЕТ</w:t>
      </w:r>
      <w:r w:rsidRPr="00866616">
        <w:rPr>
          <w:rFonts w:ascii="Times New Roman" w:hAnsi="Times New Roman"/>
          <w:b/>
          <w:iCs/>
          <w:sz w:val="28"/>
          <w:szCs w:val="28"/>
          <w:lang w:val="kk-KZ" w:eastAsia="en-GB"/>
        </w:rPr>
        <w:t>»</w:t>
      </w:r>
      <w:r w:rsidR="00D037B0" w:rsidRPr="00866616">
        <w:rPr>
          <w:rFonts w:ascii="Times New Roman" w:hAnsi="Times New Roman"/>
          <w:b/>
          <w:iCs/>
          <w:sz w:val="28"/>
          <w:szCs w:val="28"/>
          <w:lang w:val="kk-KZ" w:eastAsia="en-GB"/>
        </w:rPr>
        <w:t xml:space="preserve"> БІЛІМ САЛАСЫ</w:t>
      </w:r>
    </w:p>
    <w:p w14:paraId="5C1EE43B" w14:textId="77777777" w:rsidR="00F230E5" w:rsidRPr="00866616" w:rsidRDefault="00F230E5" w:rsidP="00F230E5">
      <w:pPr>
        <w:spacing w:after="0" w:line="240" w:lineRule="auto"/>
        <w:ind w:firstLine="709"/>
        <w:jc w:val="both"/>
        <w:rPr>
          <w:rFonts w:ascii="Times New Roman" w:hAnsi="Times New Roman"/>
          <w:b/>
          <w:sz w:val="28"/>
          <w:szCs w:val="28"/>
          <w:lang w:val="kk-KZ"/>
        </w:rPr>
      </w:pPr>
    </w:p>
    <w:p w14:paraId="4A0C77E3" w14:textId="59EBE178" w:rsidR="008E2322" w:rsidRPr="00866616" w:rsidRDefault="008E2322" w:rsidP="005A5BFE">
      <w:pPr>
        <w:tabs>
          <w:tab w:val="left" w:pos="0"/>
        </w:tabs>
        <w:spacing w:after="0" w:line="240" w:lineRule="auto"/>
        <w:ind w:firstLine="709"/>
        <w:jc w:val="both"/>
        <w:rPr>
          <w:rFonts w:ascii="Times New Roman" w:hAnsi="Times New Roman"/>
          <w:bCs/>
          <w:iCs/>
          <w:sz w:val="28"/>
          <w:szCs w:val="28"/>
          <w:lang w:val="kk-KZ" w:eastAsia="en-US"/>
        </w:rPr>
      </w:pPr>
      <w:bookmarkStart w:id="34" w:name="z2054"/>
      <w:r w:rsidRPr="00866616">
        <w:rPr>
          <w:rFonts w:ascii="Times New Roman" w:hAnsi="Times New Roman"/>
          <w:bCs/>
          <w:iCs/>
          <w:sz w:val="28"/>
          <w:szCs w:val="28"/>
          <w:lang w:val="kk-KZ" w:eastAsia="en-US"/>
        </w:rPr>
        <w:t>«</w:t>
      </w:r>
      <w:r w:rsidR="004A53C2" w:rsidRPr="00866616">
        <w:rPr>
          <w:rFonts w:ascii="Times New Roman" w:hAnsi="Times New Roman"/>
          <w:bCs/>
          <w:iCs/>
          <w:sz w:val="28"/>
          <w:szCs w:val="28"/>
          <w:lang w:val="kk-KZ" w:eastAsia="en-US"/>
        </w:rPr>
        <w:t>Тіл және әдебиет</w:t>
      </w:r>
      <w:r w:rsidRPr="00866616">
        <w:rPr>
          <w:rFonts w:ascii="Times New Roman" w:hAnsi="Times New Roman"/>
          <w:bCs/>
          <w:iCs/>
          <w:sz w:val="28"/>
          <w:szCs w:val="28"/>
          <w:lang w:val="kk-KZ" w:eastAsia="en-US"/>
        </w:rPr>
        <w:t xml:space="preserve">» </w:t>
      </w:r>
      <w:r w:rsidR="004A53C2" w:rsidRPr="00866616">
        <w:rPr>
          <w:rFonts w:ascii="Times New Roman" w:hAnsi="Times New Roman"/>
          <w:bCs/>
          <w:iCs/>
          <w:sz w:val="28"/>
          <w:szCs w:val="28"/>
          <w:lang w:val="kk-KZ" w:eastAsia="en-US"/>
        </w:rPr>
        <w:t xml:space="preserve"> білім саласында </w:t>
      </w:r>
      <w:r w:rsidRPr="00866616">
        <w:rPr>
          <w:rFonts w:ascii="Times New Roman" w:hAnsi="Times New Roman"/>
          <w:bCs/>
          <w:iCs/>
          <w:sz w:val="28"/>
          <w:szCs w:val="28"/>
          <w:lang w:val="kk-KZ" w:eastAsia="en-US"/>
        </w:rPr>
        <w:t xml:space="preserve">«Қазақ тілі», «Русский язык», «Қазақ әдебиеті», «Русская литература», «Қазақ тілі мен әдебиеті», «Русский язык и литература», «Шетел тілі» </w:t>
      </w:r>
      <w:r w:rsidR="004A53C2" w:rsidRPr="00866616">
        <w:rPr>
          <w:rFonts w:ascii="Times New Roman" w:hAnsi="Times New Roman"/>
          <w:bCs/>
          <w:iCs/>
          <w:sz w:val="28"/>
          <w:szCs w:val="28"/>
          <w:lang w:val="kk-KZ" w:eastAsia="en-US"/>
        </w:rPr>
        <w:t>пәндері оқытылады</w:t>
      </w:r>
      <w:r w:rsidRPr="00866616">
        <w:rPr>
          <w:rFonts w:ascii="Times New Roman" w:hAnsi="Times New Roman"/>
          <w:bCs/>
          <w:iCs/>
          <w:sz w:val="28"/>
          <w:szCs w:val="28"/>
          <w:lang w:val="kk-KZ" w:eastAsia="en-US"/>
        </w:rPr>
        <w:t>.</w:t>
      </w:r>
      <w:bookmarkEnd w:id="34"/>
      <w:r w:rsidRPr="00866616">
        <w:rPr>
          <w:rFonts w:ascii="Times New Roman" w:hAnsi="Times New Roman"/>
          <w:bCs/>
          <w:iCs/>
          <w:sz w:val="28"/>
          <w:szCs w:val="28"/>
          <w:lang w:val="kk-KZ" w:eastAsia="en-US"/>
        </w:rPr>
        <w:t xml:space="preserve"> </w:t>
      </w:r>
    </w:p>
    <w:p w14:paraId="14623FD4" w14:textId="77777777" w:rsidR="008E2322" w:rsidRPr="00866616" w:rsidRDefault="008E2322" w:rsidP="005A5BFE">
      <w:pPr>
        <w:tabs>
          <w:tab w:val="left" w:pos="0"/>
        </w:tabs>
        <w:spacing w:after="0" w:line="240" w:lineRule="auto"/>
        <w:ind w:firstLine="709"/>
        <w:jc w:val="both"/>
        <w:rPr>
          <w:rFonts w:ascii="Times New Roman" w:hAnsi="Times New Roman"/>
          <w:b/>
          <w:caps/>
          <w:sz w:val="28"/>
          <w:szCs w:val="28"/>
          <w:lang w:val="kk-KZ"/>
        </w:rPr>
      </w:pPr>
    </w:p>
    <w:p w14:paraId="5B6010C3" w14:textId="474A35CD" w:rsidR="008E2322" w:rsidRPr="00866616" w:rsidRDefault="00FD4196" w:rsidP="005A5BFE">
      <w:pPr>
        <w:spacing w:after="0" w:line="240" w:lineRule="auto"/>
        <w:ind w:firstLine="709"/>
        <w:rPr>
          <w:rFonts w:ascii="Times New Roman" w:hAnsi="Times New Roman"/>
          <w:b/>
          <w:sz w:val="28"/>
          <w:szCs w:val="28"/>
          <w:lang w:val="kk-KZ"/>
        </w:rPr>
      </w:pPr>
      <w:r w:rsidRPr="00866616">
        <w:rPr>
          <w:rFonts w:ascii="Times New Roman" w:hAnsi="Times New Roman"/>
          <w:b/>
          <w:sz w:val="28"/>
          <w:szCs w:val="28"/>
          <w:lang w:val="kk-KZ"/>
        </w:rPr>
        <w:t>«</w:t>
      </w:r>
      <w:r w:rsidR="008E2322" w:rsidRPr="00866616">
        <w:rPr>
          <w:rFonts w:ascii="Times New Roman" w:hAnsi="Times New Roman"/>
          <w:b/>
          <w:sz w:val="28"/>
          <w:szCs w:val="28"/>
          <w:lang w:val="kk-KZ"/>
        </w:rPr>
        <w:t>Қазақ тілі</w:t>
      </w:r>
      <w:r w:rsidRPr="00866616">
        <w:rPr>
          <w:rFonts w:ascii="Times New Roman" w:hAnsi="Times New Roman"/>
          <w:b/>
          <w:sz w:val="28"/>
          <w:szCs w:val="28"/>
          <w:lang w:val="kk-KZ"/>
        </w:rPr>
        <w:t>» оқу пәні</w:t>
      </w:r>
      <w:r w:rsidR="008E2322" w:rsidRPr="00866616">
        <w:rPr>
          <w:rFonts w:ascii="Times New Roman" w:hAnsi="Times New Roman"/>
          <w:b/>
          <w:sz w:val="28"/>
          <w:szCs w:val="28"/>
          <w:lang w:val="kk-KZ"/>
        </w:rPr>
        <w:t xml:space="preserve"> </w:t>
      </w:r>
      <w:r w:rsidR="004A53C2" w:rsidRPr="00866616">
        <w:rPr>
          <w:rFonts w:ascii="Times New Roman" w:hAnsi="Times New Roman"/>
          <w:b/>
          <w:sz w:val="28"/>
          <w:szCs w:val="28"/>
          <w:lang w:val="kk-KZ"/>
        </w:rPr>
        <w:t xml:space="preserve"> </w:t>
      </w:r>
    </w:p>
    <w:p w14:paraId="3E20F302" w14:textId="61364BFE" w:rsidR="008E2322" w:rsidRPr="00866616" w:rsidRDefault="008E2322" w:rsidP="005A5BFE">
      <w:pPr>
        <w:pStyle w:val="a4"/>
        <w:ind w:firstLine="709"/>
        <w:rPr>
          <w:lang w:val="kk-KZ"/>
        </w:rPr>
      </w:pPr>
      <w:r w:rsidRPr="00866616">
        <w:rPr>
          <w:lang w:val="kk-KZ"/>
        </w:rPr>
        <w:t xml:space="preserve">«Қазақ тілі» пәнінің оқу бағдарламасы функционалдық-коммуникативтік бағытқа негізделіп құрастырылды. Ол оқушылардың тіл туралы түсініктерін тереңдетіп, ұлттық мәдениет пен әлемдік мәдениеттің маңыздылығы туралы түсініктерін кеңейтеді. </w:t>
      </w:r>
      <w:bookmarkStart w:id="35" w:name="_Hlk74263707"/>
    </w:p>
    <w:p w14:paraId="7B0E41B0" w14:textId="081CDF77" w:rsidR="00F75F13" w:rsidRPr="00866616" w:rsidRDefault="00F75F13" w:rsidP="005A5BFE">
      <w:pPr>
        <w:pStyle w:val="a4"/>
        <w:ind w:firstLine="709"/>
        <w:rPr>
          <w:lang w:val="kk-KZ"/>
        </w:rPr>
      </w:pPr>
      <w:r w:rsidRPr="00866616">
        <w:rPr>
          <w:bCs/>
          <w:noProof/>
          <w:lang w:val="ru-RU" w:eastAsia="ru-RU"/>
        </w:rPr>
        <w:drawing>
          <wp:inline distT="0" distB="0" distL="0" distR="0" wp14:anchorId="1A165EAD" wp14:editId="673ADC6D">
            <wp:extent cx="2352675" cy="523875"/>
            <wp:effectExtent l="0" t="0" r="9525" b="952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352675" cy="523875"/>
                    </a:xfrm>
                    <a:prstGeom prst="rect">
                      <a:avLst/>
                    </a:prstGeom>
                    <a:noFill/>
                    <a:ln>
                      <a:noFill/>
                    </a:ln>
                  </pic:spPr>
                </pic:pic>
              </a:graphicData>
            </a:graphic>
          </wp:inline>
        </w:drawing>
      </w:r>
    </w:p>
    <w:p w14:paraId="47D39B89" w14:textId="2F738464" w:rsidR="00F75F13" w:rsidRPr="00866616" w:rsidRDefault="0030657E"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Үлгілік оқу жоспарының түріне байланысты негізгі орта білім беру деңгейінде «Қазақ тілі» пәнін оқытуға бөлінген апталық оқу жүктемесінің көлемі әртүрлі (</w:t>
      </w:r>
      <w:r w:rsidR="00CC4609" w:rsidRPr="00866616">
        <w:rPr>
          <w:rFonts w:ascii="Times New Roman" w:hAnsi="Times New Roman"/>
          <w:sz w:val="28"/>
          <w:szCs w:val="28"/>
          <w:lang w:val="kk-KZ"/>
        </w:rPr>
        <w:t>2</w:t>
      </w:r>
      <w:r w:rsidRPr="00866616">
        <w:rPr>
          <w:rFonts w:ascii="Times New Roman" w:hAnsi="Times New Roman"/>
          <w:sz w:val="28"/>
          <w:szCs w:val="28"/>
          <w:lang w:val="kk-KZ"/>
        </w:rPr>
        <w:t>4-сурет)</w:t>
      </w:r>
      <w:r w:rsidR="00F75F13" w:rsidRPr="00866616">
        <w:rPr>
          <w:rFonts w:ascii="Times New Roman" w:hAnsi="Times New Roman"/>
          <w:sz w:val="28"/>
          <w:szCs w:val="28"/>
          <w:lang w:val="kk-KZ"/>
        </w:rPr>
        <w:t>.</w:t>
      </w:r>
    </w:p>
    <w:p w14:paraId="1C02BD46" w14:textId="77777777" w:rsidR="00F75F13" w:rsidRPr="00866616" w:rsidRDefault="00F75F13" w:rsidP="005A5BFE">
      <w:pPr>
        <w:pStyle w:val="a4"/>
        <w:ind w:firstLine="708"/>
        <w:rPr>
          <w:sz w:val="27"/>
          <w:lang w:val="kk-KZ"/>
        </w:rPr>
      </w:pPr>
    </w:p>
    <w:p w14:paraId="3023EC7D" w14:textId="175ABC00" w:rsidR="00F75F13" w:rsidRPr="00866616" w:rsidRDefault="00F75F13" w:rsidP="005A5BFE">
      <w:pPr>
        <w:pStyle w:val="a4"/>
        <w:ind w:firstLine="709"/>
        <w:jc w:val="left"/>
      </w:pPr>
      <w:r w:rsidRPr="00866616">
        <w:rPr>
          <w:lang w:val="kk-KZ"/>
        </w:rPr>
        <w:t>2</w:t>
      </w:r>
      <w:r w:rsidR="00CC4609" w:rsidRPr="00866616">
        <w:rPr>
          <w:lang w:val="kk-KZ"/>
        </w:rPr>
        <w:t>4</w:t>
      </w:r>
      <w:r w:rsidRPr="00866616">
        <w:t>-кесте</w:t>
      </w:r>
      <w:r w:rsidRPr="00866616">
        <w:rPr>
          <w:lang w:val="kk-KZ"/>
        </w:rPr>
        <w:t xml:space="preserve"> – </w:t>
      </w:r>
      <w:r w:rsidRPr="00866616">
        <w:t>Оқу жүктемесінің көлемі</w:t>
      </w:r>
    </w:p>
    <w:p w14:paraId="6D344AE1" w14:textId="77777777" w:rsidR="00F75F13" w:rsidRPr="00866616" w:rsidRDefault="00F75F13" w:rsidP="005A5BFE">
      <w:pPr>
        <w:pStyle w:val="a4"/>
        <w:ind w:firstLine="709"/>
        <w:jc w:val="lef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78"/>
        <w:gridCol w:w="1557"/>
        <w:gridCol w:w="1558"/>
        <w:gridCol w:w="1558"/>
        <w:gridCol w:w="1558"/>
      </w:tblGrid>
      <w:tr w:rsidR="00866616" w:rsidRPr="00866616" w14:paraId="579A4B79" w14:textId="77777777" w:rsidTr="00675470">
        <w:tc>
          <w:tcPr>
            <w:tcW w:w="1129" w:type="dxa"/>
            <w:vMerge w:val="restart"/>
            <w:vAlign w:val="center"/>
          </w:tcPr>
          <w:p w14:paraId="0A2980EB" w14:textId="77777777" w:rsidR="00F75F13" w:rsidRPr="00866616" w:rsidRDefault="00F75F13" w:rsidP="005A5BFE">
            <w:pPr>
              <w:pStyle w:val="a4"/>
              <w:ind w:firstLine="0"/>
              <w:jc w:val="center"/>
              <w:rPr>
                <w:sz w:val="24"/>
                <w:szCs w:val="24"/>
                <w:lang w:val="kk-KZ"/>
              </w:rPr>
            </w:pPr>
            <w:r w:rsidRPr="00866616">
              <w:rPr>
                <w:sz w:val="24"/>
                <w:szCs w:val="24"/>
                <w:lang w:val="kk-KZ"/>
              </w:rPr>
              <w:t>Сынып</w:t>
            </w:r>
          </w:p>
        </w:tc>
        <w:tc>
          <w:tcPr>
            <w:tcW w:w="1878" w:type="dxa"/>
            <w:vMerge w:val="restart"/>
            <w:vAlign w:val="center"/>
          </w:tcPr>
          <w:p w14:paraId="75436F7D" w14:textId="77777777" w:rsidR="00F75F13" w:rsidRPr="00866616" w:rsidRDefault="00F75F13" w:rsidP="005A5BFE">
            <w:pPr>
              <w:pStyle w:val="a4"/>
              <w:ind w:firstLine="0"/>
              <w:jc w:val="center"/>
              <w:rPr>
                <w:sz w:val="24"/>
                <w:szCs w:val="24"/>
                <w:lang w:val="kk-KZ"/>
              </w:rPr>
            </w:pPr>
            <w:r w:rsidRPr="00866616">
              <w:rPr>
                <w:sz w:val="24"/>
                <w:szCs w:val="24"/>
                <w:lang w:val="kk-KZ"/>
              </w:rPr>
              <w:t>Оқу пәнінің атауы</w:t>
            </w:r>
          </w:p>
        </w:tc>
        <w:tc>
          <w:tcPr>
            <w:tcW w:w="6231" w:type="dxa"/>
            <w:gridSpan w:val="4"/>
            <w:vAlign w:val="center"/>
          </w:tcPr>
          <w:p w14:paraId="3719107D" w14:textId="77777777" w:rsidR="00F75F13" w:rsidRPr="00866616" w:rsidRDefault="00F75F13" w:rsidP="005A5BFE">
            <w:pPr>
              <w:pStyle w:val="a4"/>
              <w:ind w:firstLine="0"/>
              <w:jc w:val="center"/>
              <w:rPr>
                <w:sz w:val="24"/>
                <w:szCs w:val="24"/>
                <w:lang w:val="kk-KZ"/>
              </w:rPr>
            </w:pPr>
            <w:r w:rsidRPr="00866616">
              <w:rPr>
                <w:sz w:val="24"/>
                <w:szCs w:val="24"/>
                <w:lang w:val="kk-KZ"/>
              </w:rPr>
              <w:t>Жалпы жүктеме, сағат</w:t>
            </w:r>
          </w:p>
        </w:tc>
      </w:tr>
      <w:tr w:rsidR="00866616" w:rsidRPr="00A130B7" w14:paraId="21BCC971" w14:textId="77777777" w:rsidTr="00675470">
        <w:tc>
          <w:tcPr>
            <w:tcW w:w="1129" w:type="dxa"/>
            <w:vMerge/>
            <w:vAlign w:val="center"/>
          </w:tcPr>
          <w:p w14:paraId="554E4669" w14:textId="77777777" w:rsidR="00F75F13" w:rsidRPr="00866616" w:rsidRDefault="00F75F13" w:rsidP="005A5BFE">
            <w:pPr>
              <w:pStyle w:val="a4"/>
              <w:ind w:firstLine="0"/>
              <w:jc w:val="center"/>
              <w:rPr>
                <w:sz w:val="24"/>
                <w:szCs w:val="24"/>
                <w:lang w:val="kk-KZ"/>
              </w:rPr>
            </w:pPr>
          </w:p>
        </w:tc>
        <w:tc>
          <w:tcPr>
            <w:tcW w:w="1878" w:type="dxa"/>
            <w:vMerge/>
            <w:vAlign w:val="center"/>
          </w:tcPr>
          <w:p w14:paraId="36F001BD" w14:textId="77777777" w:rsidR="00F75F13" w:rsidRPr="00866616" w:rsidRDefault="00F75F13" w:rsidP="005A5BFE">
            <w:pPr>
              <w:pStyle w:val="a4"/>
              <w:ind w:firstLine="0"/>
              <w:jc w:val="center"/>
              <w:rPr>
                <w:sz w:val="24"/>
                <w:szCs w:val="24"/>
                <w:lang w:val="kk-KZ"/>
              </w:rPr>
            </w:pPr>
          </w:p>
        </w:tc>
        <w:tc>
          <w:tcPr>
            <w:tcW w:w="3115" w:type="dxa"/>
            <w:gridSpan w:val="2"/>
            <w:vAlign w:val="center"/>
          </w:tcPr>
          <w:p w14:paraId="307F701A" w14:textId="77777777" w:rsidR="00F75F13" w:rsidRPr="00866616" w:rsidRDefault="00F75F13" w:rsidP="005A5BFE">
            <w:pPr>
              <w:pStyle w:val="a4"/>
              <w:ind w:firstLine="0"/>
              <w:jc w:val="center"/>
              <w:rPr>
                <w:sz w:val="24"/>
                <w:szCs w:val="24"/>
                <w:lang w:val="kk-KZ"/>
              </w:rPr>
            </w:pPr>
            <w:r w:rsidRPr="00866616">
              <w:rPr>
                <w:sz w:val="24"/>
                <w:szCs w:val="24"/>
                <w:lang w:val="kk-KZ"/>
              </w:rPr>
              <w:t>Үлгілік оқу жоспары (жаңартылған мазмұн)</w:t>
            </w:r>
          </w:p>
        </w:tc>
        <w:tc>
          <w:tcPr>
            <w:tcW w:w="3116" w:type="dxa"/>
            <w:gridSpan w:val="2"/>
            <w:vAlign w:val="center"/>
          </w:tcPr>
          <w:p w14:paraId="23FC5104" w14:textId="77777777" w:rsidR="00F75F13" w:rsidRPr="00866616" w:rsidRDefault="00F75F13" w:rsidP="005A5BFE">
            <w:pPr>
              <w:pStyle w:val="a4"/>
              <w:ind w:firstLine="0"/>
              <w:jc w:val="center"/>
              <w:rPr>
                <w:sz w:val="24"/>
                <w:szCs w:val="24"/>
                <w:lang w:val="kk-KZ"/>
              </w:rPr>
            </w:pPr>
            <w:r w:rsidRPr="00866616">
              <w:rPr>
                <w:sz w:val="24"/>
                <w:szCs w:val="24"/>
                <w:lang w:val="kk-KZ"/>
              </w:rPr>
              <w:t>Үлгілік оқу жоспары (төмендетілген оқу жүктемесімен)</w:t>
            </w:r>
          </w:p>
        </w:tc>
      </w:tr>
      <w:tr w:rsidR="00866616" w:rsidRPr="00866616" w14:paraId="25EB2B4F" w14:textId="77777777" w:rsidTr="00675470">
        <w:tc>
          <w:tcPr>
            <w:tcW w:w="1129" w:type="dxa"/>
            <w:vMerge/>
            <w:vAlign w:val="center"/>
          </w:tcPr>
          <w:p w14:paraId="6288B65C" w14:textId="77777777" w:rsidR="00F75F13" w:rsidRPr="00866616" w:rsidRDefault="00F75F13" w:rsidP="005A5BFE">
            <w:pPr>
              <w:pStyle w:val="a4"/>
              <w:ind w:firstLine="0"/>
              <w:jc w:val="center"/>
              <w:rPr>
                <w:sz w:val="24"/>
                <w:szCs w:val="24"/>
                <w:lang w:val="kk-KZ"/>
              </w:rPr>
            </w:pPr>
          </w:p>
        </w:tc>
        <w:tc>
          <w:tcPr>
            <w:tcW w:w="1878" w:type="dxa"/>
            <w:vMerge/>
            <w:vAlign w:val="center"/>
          </w:tcPr>
          <w:p w14:paraId="31C8DE1C" w14:textId="77777777" w:rsidR="00F75F13" w:rsidRPr="00866616" w:rsidRDefault="00F75F13" w:rsidP="005A5BFE">
            <w:pPr>
              <w:pStyle w:val="a4"/>
              <w:ind w:firstLine="0"/>
              <w:jc w:val="center"/>
              <w:rPr>
                <w:sz w:val="24"/>
                <w:szCs w:val="24"/>
                <w:lang w:val="kk-KZ"/>
              </w:rPr>
            </w:pPr>
          </w:p>
        </w:tc>
        <w:tc>
          <w:tcPr>
            <w:tcW w:w="1557" w:type="dxa"/>
            <w:vAlign w:val="center"/>
          </w:tcPr>
          <w:p w14:paraId="01FDA73A" w14:textId="77777777" w:rsidR="00F75F13" w:rsidRPr="00866616" w:rsidRDefault="00F75F13" w:rsidP="005A5BFE">
            <w:pPr>
              <w:pStyle w:val="a4"/>
              <w:ind w:firstLine="0"/>
              <w:jc w:val="center"/>
              <w:rPr>
                <w:sz w:val="24"/>
                <w:szCs w:val="24"/>
                <w:lang w:val="kk-KZ"/>
              </w:rPr>
            </w:pPr>
            <w:r w:rsidRPr="00866616">
              <w:rPr>
                <w:sz w:val="24"/>
                <w:lang w:val="ru-RU"/>
              </w:rPr>
              <w:t>Апталық</w:t>
            </w:r>
          </w:p>
        </w:tc>
        <w:tc>
          <w:tcPr>
            <w:tcW w:w="1558" w:type="dxa"/>
            <w:vAlign w:val="center"/>
          </w:tcPr>
          <w:p w14:paraId="7B050162" w14:textId="77777777" w:rsidR="00F75F13" w:rsidRPr="00866616" w:rsidRDefault="00F75F13" w:rsidP="005A5BFE">
            <w:pPr>
              <w:pStyle w:val="a4"/>
              <w:ind w:firstLine="0"/>
              <w:jc w:val="center"/>
              <w:rPr>
                <w:sz w:val="24"/>
                <w:szCs w:val="24"/>
                <w:lang w:val="kk-KZ"/>
              </w:rPr>
            </w:pPr>
            <w:r w:rsidRPr="00866616">
              <w:rPr>
                <w:sz w:val="24"/>
                <w:lang w:val="ru-RU"/>
              </w:rPr>
              <w:t>Жылдық</w:t>
            </w:r>
          </w:p>
        </w:tc>
        <w:tc>
          <w:tcPr>
            <w:tcW w:w="1558" w:type="dxa"/>
            <w:vAlign w:val="center"/>
          </w:tcPr>
          <w:p w14:paraId="0A12F7FB" w14:textId="77777777" w:rsidR="00F75F13" w:rsidRPr="00866616" w:rsidRDefault="00F75F13" w:rsidP="005A5BFE">
            <w:pPr>
              <w:pStyle w:val="a4"/>
              <w:ind w:firstLine="0"/>
              <w:jc w:val="center"/>
              <w:rPr>
                <w:sz w:val="24"/>
                <w:szCs w:val="24"/>
                <w:lang w:val="kk-KZ"/>
              </w:rPr>
            </w:pPr>
            <w:r w:rsidRPr="00866616">
              <w:rPr>
                <w:sz w:val="24"/>
                <w:lang w:val="ru-RU"/>
              </w:rPr>
              <w:t>Апталық</w:t>
            </w:r>
          </w:p>
        </w:tc>
        <w:tc>
          <w:tcPr>
            <w:tcW w:w="1558" w:type="dxa"/>
            <w:vAlign w:val="center"/>
          </w:tcPr>
          <w:p w14:paraId="14C00777" w14:textId="77777777" w:rsidR="00F75F13" w:rsidRPr="00866616" w:rsidRDefault="00F75F13" w:rsidP="005A5BFE">
            <w:pPr>
              <w:pStyle w:val="a4"/>
              <w:ind w:firstLine="0"/>
              <w:jc w:val="center"/>
              <w:rPr>
                <w:sz w:val="24"/>
                <w:szCs w:val="24"/>
                <w:lang w:val="kk-KZ"/>
              </w:rPr>
            </w:pPr>
            <w:r w:rsidRPr="00866616">
              <w:rPr>
                <w:sz w:val="24"/>
                <w:lang w:val="ru-RU"/>
              </w:rPr>
              <w:t>Жылдық</w:t>
            </w:r>
          </w:p>
        </w:tc>
      </w:tr>
      <w:tr w:rsidR="00866616" w:rsidRPr="00866616" w14:paraId="35176D08" w14:textId="77777777" w:rsidTr="00675470">
        <w:tc>
          <w:tcPr>
            <w:tcW w:w="1129" w:type="dxa"/>
          </w:tcPr>
          <w:p w14:paraId="49E94FB0" w14:textId="04B1C626" w:rsidR="00F75F13" w:rsidRPr="00866616" w:rsidRDefault="00F75F13" w:rsidP="005A5BFE">
            <w:pPr>
              <w:pStyle w:val="a4"/>
              <w:ind w:firstLine="0"/>
              <w:jc w:val="center"/>
              <w:rPr>
                <w:sz w:val="24"/>
                <w:szCs w:val="24"/>
                <w:lang w:val="kk-KZ"/>
              </w:rPr>
            </w:pPr>
            <w:r w:rsidRPr="00866616">
              <w:rPr>
                <w:sz w:val="24"/>
                <w:szCs w:val="24"/>
                <w:lang w:val="kk-KZ"/>
              </w:rPr>
              <w:t>5</w:t>
            </w:r>
          </w:p>
        </w:tc>
        <w:tc>
          <w:tcPr>
            <w:tcW w:w="1878" w:type="dxa"/>
          </w:tcPr>
          <w:p w14:paraId="16A2F28D" w14:textId="0D394B6E" w:rsidR="00F75F13" w:rsidRPr="00866616" w:rsidRDefault="00F75F13" w:rsidP="005A5BFE">
            <w:pPr>
              <w:pStyle w:val="a4"/>
              <w:ind w:firstLine="0"/>
              <w:jc w:val="left"/>
              <w:rPr>
                <w:sz w:val="24"/>
                <w:szCs w:val="24"/>
                <w:lang w:val="kk-KZ"/>
              </w:rPr>
            </w:pPr>
            <w:r w:rsidRPr="00866616">
              <w:rPr>
                <w:sz w:val="24"/>
                <w:lang w:val="ru-RU"/>
              </w:rPr>
              <w:t>Қазақ тілі</w:t>
            </w:r>
          </w:p>
        </w:tc>
        <w:tc>
          <w:tcPr>
            <w:tcW w:w="1557" w:type="dxa"/>
          </w:tcPr>
          <w:p w14:paraId="043FB603" w14:textId="7AF27225" w:rsidR="00F75F13" w:rsidRPr="00866616" w:rsidRDefault="00F75F13" w:rsidP="005A5BFE">
            <w:pPr>
              <w:pStyle w:val="a4"/>
              <w:ind w:firstLine="0"/>
              <w:jc w:val="center"/>
              <w:rPr>
                <w:sz w:val="24"/>
                <w:szCs w:val="24"/>
                <w:lang w:val="kk-KZ"/>
              </w:rPr>
            </w:pPr>
            <w:r w:rsidRPr="00866616">
              <w:rPr>
                <w:sz w:val="24"/>
                <w:lang w:val="ru-RU"/>
              </w:rPr>
              <w:t>3</w:t>
            </w:r>
          </w:p>
        </w:tc>
        <w:tc>
          <w:tcPr>
            <w:tcW w:w="1558" w:type="dxa"/>
          </w:tcPr>
          <w:p w14:paraId="1B3639B4" w14:textId="5DF9FB8E" w:rsidR="00F75F13" w:rsidRPr="00866616" w:rsidRDefault="00F75F13" w:rsidP="005A5BFE">
            <w:pPr>
              <w:pStyle w:val="a4"/>
              <w:ind w:firstLine="0"/>
              <w:jc w:val="center"/>
              <w:rPr>
                <w:sz w:val="24"/>
                <w:szCs w:val="24"/>
                <w:lang w:val="kk-KZ"/>
              </w:rPr>
            </w:pPr>
            <w:r w:rsidRPr="00866616">
              <w:rPr>
                <w:sz w:val="24"/>
                <w:lang w:val="ru-RU"/>
              </w:rPr>
              <w:t>102</w:t>
            </w:r>
          </w:p>
        </w:tc>
        <w:tc>
          <w:tcPr>
            <w:tcW w:w="1558" w:type="dxa"/>
          </w:tcPr>
          <w:p w14:paraId="0A50731A" w14:textId="4B94F8A4" w:rsidR="00F75F13" w:rsidRPr="00866616" w:rsidRDefault="00F75F13" w:rsidP="005A5BFE">
            <w:pPr>
              <w:pStyle w:val="a4"/>
              <w:ind w:firstLine="0"/>
              <w:jc w:val="center"/>
              <w:rPr>
                <w:sz w:val="24"/>
                <w:szCs w:val="24"/>
                <w:lang w:val="kk-KZ"/>
              </w:rPr>
            </w:pPr>
            <w:r w:rsidRPr="00866616">
              <w:rPr>
                <w:sz w:val="24"/>
                <w:lang w:val="ru-RU"/>
              </w:rPr>
              <w:t>3</w:t>
            </w:r>
          </w:p>
        </w:tc>
        <w:tc>
          <w:tcPr>
            <w:tcW w:w="1558" w:type="dxa"/>
          </w:tcPr>
          <w:p w14:paraId="4B5C7593" w14:textId="63732EB4" w:rsidR="00F75F13" w:rsidRPr="00866616" w:rsidRDefault="00F75F13" w:rsidP="005A5BFE">
            <w:pPr>
              <w:pStyle w:val="a4"/>
              <w:ind w:firstLine="0"/>
              <w:jc w:val="center"/>
              <w:rPr>
                <w:sz w:val="24"/>
                <w:szCs w:val="24"/>
                <w:lang w:val="kk-KZ"/>
              </w:rPr>
            </w:pPr>
            <w:r w:rsidRPr="00866616">
              <w:rPr>
                <w:sz w:val="24"/>
                <w:lang w:val="ru-RU"/>
              </w:rPr>
              <w:t>102</w:t>
            </w:r>
          </w:p>
        </w:tc>
      </w:tr>
      <w:tr w:rsidR="00866616" w:rsidRPr="00866616" w14:paraId="31FDA37F" w14:textId="77777777" w:rsidTr="00675470">
        <w:tc>
          <w:tcPr>
            <w:tcW w:w="1129" w:type="dxa"/>
          </w:tcPr>
          <w:p w14:paraId="5EBEA392" w14:textId="54392652" w:rsidR="00F75F13" w:rsidRPr="00866616" w:rsidRDefault="00F75F13" w:rsidP="005A5BFE">
            <w:pPr>
              <w:pStyle w:val="a4"/>
              <w:ind w:firstLine="0"/>
              <w:jc w:val="center"/>
              <w:rPr>
                <w:sz w:val="24"/>
                <w:szCs w:val="24"/>
                <w:lang w:val="kk-KZ"/>
              </w:rPr>
            </w:pPr>
            <w:r w:rsidRPr="00866616">
              <w:rPr>
                <w:sz w:val="24"/>
                <w:szCs w:val="24"/>
                <w:lang w:val="kk-KZ"/>
              </w:rPr>
              <w:t>6</w:t>
            </w:r>
          </w:p>
        </w:tc>
        <w:tc>
          <w:tcPr>
            <w:tcW w:w="1878" w:type="dxa"/>
          </w:tcPr>
          <w:p w14:paraId="529605CF" w14:textId="02223E02" w:rsidR="00F75F13" w:rsidRPr="00866616" w:rsidRDefault="00F75F13" w:rsidP="005A5BFE">
            <w:pPr>
              <w:pStyle w:val="a4"/>
              <w:ind w:firstLine="0"/>
              <w:jc w:val="left"/>
              <w:rPr>
                <w:sz w:val="24"/>
                <w:szCs w:val="24"/>
                <w:lang w:val="kk-KZ"/>
              </w:rPr>
            </w:pPr>
            <w:r w:rsidRPr="00866616">
              <w:rPr>
                <w:sz w:val="24"/>
                <w:lang w:val="ru-RU"/>
              </w:rPr>
              <w:t>Қазақ тілі</w:t>
            </w:r>
          </w:p>
        </w:tc>
        <w:tc>
          <w:tcPr>
            <w:tcW w:w="1557" w:type="dxa"/>
          </w:tcPr>
          <w:p w14:paraId="6069B402" w14:textId="43210E1C" w:rsidR="00F75F13" w:rsidRPr="00866616" w:rsidRDefault="00F75F13" w:rsidP="005A5BFE">
            <w:pPr>
              <w:pStyle w:val="a4"/>
              <w:ind w:firstLine="0"/>
              <w:jc w:val="center"/>
              <w:rPr>
                <w:sz w:val="24"/>
                <w:szCs w:val="24"/>
                <w:lang w:val="kk-KZ"/>
              </w:rPr>
            </w:pPr>
            <w:r w:rsidRPr="00866616">
              <w:rPr>
                <w:sz w:val="24"/>
                <w:lang w:val="ru-RU"/>
              </w:rPr>
              <w:t>3</w:t>
            </w:r>
          </w:p>
        </w:tc>
        <w:tc>
          <w:tcPr>
            <w:tcW w:w="1558" w:type="dxa"/>
          </w:tcPr>
          <w:p w14:paraId="522B9A73" w14:textId="644C5D78" w:rsidR="00F75F13" w:rsidRPr="00866616" w:rsidRDefault="00F75F13" w:rsidP="005A5BFE">
            <w:pPr>
              <w:pStyle w:val="a4"/>
              <w:ind w:firstLine="0"/>
              <w:jc w:val="center"/>
              <w:rPr>
                <w:sz w:val="24"/>
                <w:szCs w:val="24"/>
                <w:lang w:val="kk-KZ"/>
              </w:rPr>
            </w:pPr>
            <w:r w:rsidRPr="00866616">
              <w:rPr>
                <w:sz w:val="24"/>
                <w:lang w:val="ru-RU"/>
              </w:rPr>
              <w:t>102</w:t>
            </w:r>
          </w:p>
        </w:tc>
        <w:tc>
          <w:tcPr>
            <w:tcW w:w="1558" w:type="dxa"/>
          </w:tcPr>
          <w:p w14:paraId="6DD112EE" w14:textId="52754BE8" w:rsidR="00F75F13" w:rsidRPr="00866616" w:rsidRDefault="00F75F13" w:rsidP="005A5BFE">
            <w:pPr>
              <w:pStyle w:val="a4"/>
              <w:ind w:firstLine="0"/>
              <w:jc w:val="center"/>
              <w:rPr>
                <w:sz w:val="24"/>
                <w:szCs w:val="24"/>
                <w:lang w:val="kk-KZ"/>
              </w:rPr>
            </w:pPr>
            <w:r w:rsidRPr="00866616">
              <w:rPr>
                <w:sz w:val="24"/>
                <w:lang w:val="ru-RU"/>
              </w:rPr>
              <w:t>3</w:t>
            </w:r>
          </w:p>
        </w:tc>
        <w:tc>
          <w:tcPr>
            <w:tcW w:w="1558" w:type="dxa"/>
          </w:tcPr>
          <w:p w14:paraId="08D0168C" w14:textId="59375533" w:rsidR="00F75F13" w:rsidRPr="00866616" w:rsidRDefault="00F75F13" w:rsidP="005A5BFE">
            <w:pPr>
              <w:pStyle w:val="a4"/>
              <w:ind w:firstLine="0"/>
              <w:jc w:val="center"/>
              <w:rPr>
                <w:sz w:val="24"/>
                <w:szCs w:val="24"/>
                <w:lang w:val="kk-KZ"/>
              </w:rPr>
            </w:pPr>
            <w:r w:rsidRPr="00866616">
              <w:rPr>
                <w:sz w:val="24"/>
                <w:lang w:val="ru-RU"/>
              </w:rPr>
              <w:t>102</w:t>
            </w:r>
          </w:p>
        </w:tc>
      </w:tr>
      <w:tr w:rsidR="00866616" w:rsidRPr="00866616" w14:paraId="13B4258A" w14:textId="77777777" w:rsidTr="00675470">
        <w:tc>
          <w:tcPr>
            <w:tcW w:w="1129" w:type="dxa"/>
          </w:tcPr>
          <w:p w14:paraId="6A76002C" w14:textId="59C1A688" w:rsidR="00F75F13" w:rsidRPr="00866616" w:rsidRDefault="00F75F13" w:rsidP="005A5BFE">
            <w:pPr>
              <w:pStyle w:val="a4"/>
              <w:ind w:firstLine="0"/>
              <w:jc w:val="center"/>
              <w:rPr>
                <w:sz w:val="24"/>
                <w:szCs w:val="24"/>
                <w:lang w:val="kk-KZ"/>
              </w:rPr>
            </w:pPr>
            <w:r w:rsidRPr="00866616">
              <w:rPr>
                <w:sz w:val="24"/>
                <w:szCs w:val="24"/>
                <w:lang w:val="kk-KZ"/>
              </w:rPr>
              <w:t>7</w:t>
            </w:r>
          </w:p>
        </w:tc>
        <w:tc>
          <w:tcPr>
            <w:tcW w:w="1878" w:type="dxa"/>
          </w:tcPr>
          <w:p w14:paraId="4BF18B4C" w14:textId="126256FC" w:rsidR="00F75F13" w:rsidRPr="00866616" w:rsidRDefault="00F75F13" w:rsidP="005A5BFE">
            <w:pPr>
              <w:pStyle w:val="a4"/>
              <w:ind w:firstLine="0"/>
              <w:jc w:val="left"/>
              <w:rPr>
                <w:sz w:val="24"/>
                <w:szCs w:val="24"/>
                <w:lang w:val="kk-KZ"/>
              </w:rPr>
            </w:pPr>
            <w:r w:rsidRPr="00866616">
              <w:rPr>
                <w:sz w:val="24"/>
                <w:lang w:val="ru-RU"/>
              </w:rPr>
              <w:t>Қазақ тілі</w:t>
            </w:r>
          </w:p>
        </w:tc>
        <w:tc>
          <w:tcPr>
            <w:tcW w:w="1557" w:type="dxa"/>
          </w:tcPr>
          <w:p w14:paraId="0C79D15B" w14:textId="0539CB4F" w:rsidR="00F75F13" w:rsidRPr="00866616" w:rsidRDefault="00F75F13" w:rsidP="005A5BFE">
            <w:pPr>
              <w:pStyle w:val="a4"/>
              <w:ind w:firstLine="0"/>
              <w:jc w:val="center"/>
              <w:rPr>
                <w:sz w:val="24"/>
                <w:szCs w:val="24"/>
                <w:lang w:val="kk-KZ"/>
              </w:rPr>
            </w:pPr>
            <w:r w:rsidRPr="00866616">
              <w:rPr>
                <w:sz w:val="24"/>
                <w:szCs w:val="24"/>
                <w:lang w:val="kk-KZ"/>
              </w:rPr>
              <w:t>3</w:t>
            </w:r>
          </w:p>
        </w:tc>
        <w:tc>
          <w:tcPr>
            <w:tcW w:w="1558" w:type="dxa"/>
          </w:tcPr>
          <w:p w14:paraId="3861555E" w14:textId="088CCE47" w:rsidR="00F75F13" w:rsidRPr="00866616" w:rsidRDefault="00F75F13" w:rsidP="005A5BFE">
            <w:pPr>
              <w:pStyle w:val="a4"/>
              <w:ind w:firstLine="0"/>
              <w:jc w:val="center"/>
              <w:rPr>
                <w:sz w:val="24"/>
                <w:szCs w:val="24"/>
                <w:lang w:val="kk-KZ"/>
              </w:rPr>
            </w:pPr>
            <w:r w:rsidRPr="00866616">
              <w:rPr>
                <w:sz w:val="24"/>
                <w:szCs w:val="24"/>
                <w:lang w:val="kk-KZ"/>
              </w:rPr>
              <w:t>102</w:t>
            </w:r>
          </w:p>
        </w:tc>
        <w:tc>
          <w:tcPr>
            <w:tcW w:w="1558" w:type="dxa"/>
          </w:tcPr>
          <w:p w14:paraId="0914D1AA" w14:textId="70051EEE" w:rsidR="00F75F13" w:rsidRPr="00866616" w:rsidRDefault="00F75F13" w:rsidP="005A5BFE">
            <w:pPr>
              <w:pStyle w:val="a4"/>
              <w:ind w:firstLine="0"/>
              <w:jc w:val="center"/>
              <w:rPr>
                <w:sz w:val="24"/>
                <w:szCs w:val="24"/>
                <w:lang w:val="kk-KZ"/>
              </w:rPr>
            </w:pPr>
            <w:r w:rsidRPr="00866616">
              <w:rPr>
                <w:sz w:val="24"/>
                <w:szCs w:val="24"/>
                <w:lang w:val="kk-KZ"/>
              </w:rPr>
              <w:t>2</w:t>
            </w:r>
          </w:p>
        </w:tc>
        <w:tc>
          <w:tcPr>
            <w:tcW w:w="1558" w:type="dxa"/>
          </w:tcPr>
          <w:p w14:paraId="7EBC2A6A" w14:textId="4F12DFEB" w:rsidR="00F75F13" w:rsidRPr="00866616" w:rsidRDefault="00F75F13" w:rsidP="005A5BFE">
            <w:pPr>
              <w:pStyle w:val="a4"/>
              <w:ind w:firstLine="0"/>
              <w:jc w:val="center"/>
              <w:rPr>
                <w:sz w:val="24"/>
                <w:szCs w:val="24"/>
                <w:lang w:val="kk-KZ"/>
              </w:rPr>
            </w:pPr>
            <w:r w:rsidRPr="00866616">
              <w:rPr>
                <w:sz w:val="24"/>
                <w:szCs w:val="24"/>
                <w:lang w:val="kk-KZ"/>
              </w:rPr>
              <w:t>68</w:t>
            </w:r>
          </w:p>
        </w:tc>
      </w:tr>
      <w:tr w:rsidR="00866616" w:rsidRPr="00866616" w14:paraId="3F15EF3B" w14:textId="77777777" w:rsidTr="00675470">
        <w:tc>
          <w:tcPr>
            <w:tcW w:w="1129" w:type="dxa"/>
          </w:tcPr>
          <w:p w14:paraId="0110CA85" w14:textId="3027E030" w:rsidR="00F75F13" w:rsidRPr="00866616" w:rsidRDefault="00F75F13" w:rsidP="005A5BFE">
            <w:pPr>
              <w:pStyle w:val="a4"/>
              <w:ind w:firstLine="0"/>
              <w:jc w:val="center"/>
              <w:rPr>
                <w:sz w:val="24"/>
                <w:szCs w:val="24"/>
                <w:lang w:val="kk-KZ"/>
              </w:rPr>
            </w:pPr>
            <w:r w:rsidRPr="00866616">
              <w:rPr>
                <w:sz w:val="24"/>
                <w:szCs w:val="24"/>
                <w:lang w:val="kk-KZ"/>
              </w:rPr>
              <w:t>8</w:t>
            </w:r>
          </w:p>
        </w:tc>
        <w:tc>
          <w:tcPr>
            <w:tcW w:w="1878" w:type="dxa"/>
          </w:tcPr>
          <w:p w14:paraId="7C360A4F" w14:textId="2C30BF52" w:rsidR="00F75F13" w:rsidRPr="00866616" w:rsidRDefault="00F75F13" w:rsidP="005A5BFE">
            <w:pPr>
              <w:pStyle w:val="a4"/>
              <w:ind w:firstLine="0"/>
              <w:jc w:val="left"/>
              <w:rPr>
                <w:sz w:val="24"/>
                <w:szCs w:val="24"/>
                <w:lang w:val="kk-KZ"/>
              </w:rPr>
            </w:pPr>
            <w:r w:rsidRPr="00866616">
              <w:rPr>
                <w:sz w:val="24"/>
                <w:lang w:val="ru-RU"/>
              </w:rPr>
              <w:t>Қазақ тілі</w:t>
            </w:r>
          </w:p>
        </w:tc>
        <w:tc>
          <w:tcPr>
            <w:tcW w:w="1557" w:type="dxa"/>
          </w:tcPr>
          <w:p w14:paraId="4036692B" w14:textId="77777777" w:rsidR="00F75F13" w:rsidRPr="00866616" w:rsidRDefault="00F75F13" w:rsidP="005A5BFE">
            <w:pPr>
              <w:pStyle w:val="a4"/>
              <w:ind w:firstLine="0"/>
              <w:jc w:val="center"/>
              <w:rPr>
                <w:sz w:val="24"/>
                <w:szCs w:val="24"/>
                <w:lang w:val="kk-KZ"/>
              </w:rPr>
            </w:pPr>
            <w:r w:rsidRPr="00866616">
              <w:rPr>
                <w:sz w:val="24"/>
                <w:szCs w:val="24"/>
                <w:lang w:val="kk-KZ"/>
              </w:rPr>
              <w:t>2</w:t>
            </w:r>
          </w:p>
        </w:tc>
        <w:tc>
          <w:tcPr>
            <w:tcW w:w="1558" w:type="dxa"/>
          </w:tcPr>
          <w:p w14:paraId="026D6E5E" w14:textId="77777777" w:rsidR="00F75F13" w:rsidRPr="00866616" w:rsidRDefault="00F75F13" w:rsidP="005A5BFE">
            <w:pPr>
              <w:pStyle w:val="a4"/>
              <w:ind w:firstLine="0"/>
              <w:jc w:val="center"/>
              <w:rPr>
                <w:sz w:val="24"/>
                <w:szCs w:val="24"/>
                <w:lang w:val="kk-KZ"/>
              </w:rPr>
            </w:pPr>
            <w:r w:rsidRPr="00866616">
              <w:rPr>
                <w:sz w:val="24"/>
                <w:szCs w:val="24"/>
                <w:lang w:val="kk-KZ"/>
              </w:rPr>
              <w:t>68</w:t>
            </w:r>
          </w:p>
        </w:tc>
        <w:tc>
          <w:tcPr>
            <w:tcW w:w="1558" w:type="dxa"/>
          </w:tcPr>
          <w:p w14:paraId="3B2FB429" w14:textId="069BA9BA" w:rsidR="00F75F13" w:rsidRPr="00866616" w:rsidRDefault="00F75F13" w:rsidP="005A5BFE">
            <w:pPr>
              <w:pStyle w:val="a4"/>
              <w:ind w:firstLine="0"/>
              <w:jc w:val="center"/>
              <w:rPr>
                <w:sz w:val="24"/>
                <w:szCs w:val="24"/>
                <w:lang w:val="kk-KZ"/>
              </w:rPr>
            </w:pPr>
            <w:r w:rsidRPr="00866616">
              <w:rPr>
                <w:sz w:val="24"/>
                <w:szCs w:val="24"/>
                <w:lang w:val="kk-KZ"/>
              </w:rPr>
              <w:t>2</w:t>
            </w:r>
          </w:p>
        </w:tc>
        <w:tc>
          <w:tcPr>
            <w:tcW w:w="1558" w:type="dxa"/>
          </w:tcPr>
          <w:p w14:paraId="301F6296" w14:textId="342CF86B" w:rsidR="00F75F13" w:rsidRPr="00866616" w:rsidRDefault="00F75F13" w:rsidP="005A5BFE">
            <w:pPr>
              <w:pStyle w:val="a4"/>
              <w:ind w:firstLine="0"/>
              <w:jc w:val="center"/>
              <w:rPr>
                <w:sz w:val="24"/>
                <w:szCs w:val="24"/>
                <w:lang w:val="kk-KZ"/>
              </w:rPr>
            </w:pPr>
            <w:r w:rsidRPr="00866616">
              <w:rPr>
                <w:sz w:val="24"/>
                <w:szCs w:val="24"/>
                <w:lang w:val="kk-KZ"/>
              </w:rPr>
              <w:t>68</w:t>
            </w:r>
          </w:p>
        </w:tc>
      </w:tr>
      <w:tr w:rsidR="00866616" w:rsidRPr="00866616" w14:paraId="4225A07B" w14:textId="77777777" w:rsidTr="00675470">
        <w:tc>
          <w:tcPr>
            <w:tcW w:w="1129" w:type="dxa"/>
          </w:tcPr>
          <w:p w14:paraId="19B727AE" w14:textId="388A6826" w:rsidR="00F75F13" w:rsidRPr="00866616" w:rsidRDefault="00F75F13" w:rsidP="005A5BFE">
            <w:pPr>
              <w:pStyle w:val="a4"/>
              <w:ind w:firstLine="0"/>
              <w:jc w:val="center"/>
              <w:rPr>
                <w:sz w:val="24"/>
                <w:szCs w:val="24"/>
                <w:lang w:val="kk-KZ"/>
              </w:rPr>
            </w:pPr>
            <w:r w:rsidRPr="00866616">
              <w:rPr>
                <w:sz w:val="24"/>
                <w:szCs w:val="24"/>
                <w:lang w:val="kk-KZ"/>
              </w:rPr>
              <w:t>9</w:t>
            </w:r>
          </w:p>
        </w:tc>
        <w:tc>
          <w:tcPr>
            <w:tcW w:w="1878" w:type="dxa"/>
          </w:tcPr>
          <w:p w14:paraId="2279F476" w14:textId="65286E0D" w:rsidR="00F75F13" w:rsidRPr="00866616" w:rsidRDefault="00F75F13" w:rsidP="005A5BFE">
            <w:pPr>
              <w:pStyle w:val="a4"/>
              <w:ind w:firstLine="0"/>
              <w:jc w:val="left"/>
              <w:rPr>
                <w:sz w:val="24"/>
                <w:lang w:val="ru-RU"/>
              </w:rPr>
            </w:pPr>
            <w:r w:rsidRPr="00866616">
              <w:rPr>
                <w:sz w:val="24"/>
                <w:lang w:val="ru-RU"/>
              </w:rPr>
              <w:t>Қазақ тілі</w:t>
            </w:r>
          </w:p>
        </w:tc>
        <w:tc>
          <w:tcPr>
            <w:tcW w:w="1557" w:type="dxa"/>
          </w:tcPr>
          <w:p w14:paraId="3BA419D3" w14:textId="153958D7" w:rsidR="00F75F13" w:rsidRPr="00866616" w:rsidRDefault="00F75F13" w:rsidP="005A5BFE">
            <w:pPr>
              <w:pStyle w:val="a4"/>
              <w:ind w:firstLine="0"/>
              <w:jc w:val="center"/>
              <w:rPr>
                <w:sz w:val="24"/>
                <w:szCs w:val="24"/>
                <w:lang w:val="kk-KZ"/>
              </w:rPr>
            </w:pPr>
            <w:r w:rsidRPr="00866616">
              <w:rPr>
                <w:sz w:val="24"/>
                <w:szCs w:val="24"/>
                <w:lang w:val="kk-KZ"/>
              </w:rPr>
              <w:t>2</w:t>
            </w:r>
          </w:p>
        </w:tc>
        <w:tc>
          <w:tcPr>
            <w:tcW w:w="1558" w:type="dxa"/>
          </w:tcPr>
          <w:p w14:paraId="217F8E05" w14:textId="4921DF14" w:rsidR="00F75F13" w:rsidRPr="00866616" w:rsidRDefault="00F75F13" w:rsidP="005A5BFE">
            <w:pPr>
              <w:pStyle w:val="a4"/>
              <w:ind w:firstLine="0"/>
              <w:jc w:val="center"/>
              <w:rPr>
                <w:sz w:val="24"/>
                <w:szCs w:val="24"/>
                <w:lang w:val="kk-KZ"/>
              </w:rPr>
            </w:pPr>
            <w:r w:rsidRPr="00866616">
              <w:rPr>
                <w:sz w:val="24"/>
                <w:szCs w:val="24"/>
                <w:lang w:val="kk-KZ"/>
              </w:rPr>
              <w:t>68</w:t>
            </w:r>
          </w:p>
        </w:tc>
        <w:tc>
          <w:tcPr>
            <w:tcW w:w="1558" w:type="dxa"/>
          </w:tcPr>
          <w:p w14:paraId="35780B8A" w14:textId="3C42E342" w:rsidR="00F75F13" w:rsidRPr="00866616" w:rsidRDefault="00F75F13" w:rsidP="005A5BFE">
            <w:pPr>
              <w:pStyle w:val="a4"/>
              <w:ind w:firstLine="0"/>
              <w:jc w:val="center"/>
              <w:rPr>
                <w:sz w:val="24"/>
                <w:lang w:val="ru-RU"/>
              </w:rPr>
            </w:pPr>
            <w:r w:rsidRPr="00866616">
              <w:rPr>
                <w:sz w:val="24"/>
                <w:szCs w:val="24"/>
                <w:lang w:val="kk-KZ"/>
              </w:rPr>
              <w:t>2</w:t>
            </w:r>
          </w:p>
        </w:tc>
        <w:tc>
          <w:tcPr>
            <w:tcW w:w="1558" w:type="dxa"/>
          </w:tcPr>
          <w:p w14:paraId="595F9009" w14:textId="6D153244" w:rsidR="00F75F13" w:rsidRPr="00866616" w:rsidRDefault="00F75F13" w:rsidP="005A5BFE">
            <w:pPr>
              <w:pStyle w:val="a4"/>
              <w:ind w:firstLine="0"/>
              <w:jc w:val="center"/>
              <w:rPr>
                <w:sz w:val="24"/>
                <w:lang w:val="ru-RU"/>
              </w:rPr>
            </w:pPr>
            <w:r w:rsidRPr="00866616">
              <w:rPr>
                <w:sz w:val="24"/>
                <w:szCs w:val="24"/>
                <w:lang w:val="kk-KZ"/>
              </w:rPr>
              <w:t>68</w:t>
            </w:r>
          </w:p>
        </w:tc>
      </w:tr>
    </w:tbl>
    <w:p w14:paraId="47878300" w14:textId="77777777" w:rsidR="00F75F13" w:rsidRPr="00866616" w:rsidRDefault="00F75F13" w:rsidP="005A5BFE">
      <w:pPr>
        <w:pStyle w:val="a4"/>
        <w:ind w:firstLine="0"/>
        <w:jc w:val="left"/>
        <w:rPr>
          <w:lang w:val="kk-KZ"/>
        </w:rPr>
      </w:pPr>
    </w:p>
    <w:p w14:paraId="795F409D" w14:textId="77777777" w:rsidR="008E2322" w:rsidRPr="00866616" w:rsidRDefault="008E2322" w:rsidP="005A5BFE">
      <w:pPr>
        <w:shd w:val="clear" w:color="auto" w:fill="FFFFFF"/>
        <w:spacing w:after="0" w:line="240" w:lineRule="auto"/>
        <w:ind w:firstLine="708"/>
        <w:jc w:val="both"/>
        <w:textAlignment w:val="baseline"/>
        <w:rPr>
          <w:rFonts w:ascii="Times New Roman" w:hAnsi="Times New Roman"/>
          <w:spacing w:val="2"/>
          <w:sz w:val="28"/>
          <w:szCs w:val="28"/>
          <w:lang w:val="kk-KZ"/>
        </w:rPr>
      </w:pPr>
      <w:r w:rsidRPr="00866616">
        <w:rPr>
          <w:rFonts w:ascii="Times New Roman" w:hAnsi="Times New Roman"/>
          <w:spacing w:val="2"/>
          <w:sz w:val="28"/>
          <w:szCs w:val="28"/>
          <w:lang w:val="kk-KZ"/>
        </w:rPr>
        <w:t>Қазақ тілі пәнін оқыту мақсаты – ана тілін қадірлейтін, қоғамдық мәнін түсінетін тұлға қалыптастыру, қазақ әдеби тілі нормаларын сақтап, дұрыс қолдана білуге, еркін сөйлесуге және сауатты жазуға үйрету.</w:t>
      </w:r>
    </w:p>
    <w:p w14:paraId="563EBE2C" w14:textId="77777777" w:rsidR="008E2322" w:rsidRPr="00866616" w:rsidRDefault="008E2322" w:rsidP="005A5BFE">
      <w:pPr>
        <w:shd w:val="clear" w:color="auto" w:fill="FFFFFF"/>
        <w:spacing w:after="0" w:line="240" w:lineRule="auto"/>
        <w:ind w:firstLine="708"/>
        <w:jc w:val="both"/>
        <w:textAlignment w:val="baseline"/>
        <w:rPr>
          <w:rFonts w:ascii="Times New Roman" w:hAnsi="Times New Roman"/>
          <w:spacing w:val="2"/>
          <w:sz w:val="28"/>
          <w:szCs w:val="28"/>
          <w:lang w:val="kk-KZ"/>
        </w:rPr>
      </w:pPr>
      <w:r w:rsidRPr="00866616">
        <w:rPr>
          <w:rFonts w:ascii="Times New Roman" w:hAnsi="Times New Roman"/>
          <w:spacing w:val="2"/>
          <w:sz w:val="28"/>
          <w:szCs w:val="28"/>
          <w:lang w:val="kk-KZ"/>
        </w:rPr>
        <w:t>«Қазақ тілі» оқу пәнін оқытудың негізгі міндеттері:</w:t>
      </w:r>
    </w:p>
    <w:p w14:paraId="401270A1" w14:textId="77777777" w:rsidR="008E2322" w:rsidRPr="00866616" w:rsidRDefault="008E2322" w:rsidP="006831CA">
      <w:pPr>
        <w:pStyle w:val="a6"/>
        <w:numPr>
          <w:ilvl w:val="0"/>
          <w:numId w:val="110"/>
        </w:numPr>
        <w:shd w:val="clear" w:color="auto" w:fill="FFFFFF"/>
        <w:tabs>
          <w:tab w:val="left" w:pos="993"/>
        </w:tabs>
        <w:spacing w:after="0" w:line="240" w:lineRule="auto"/>
        <w:ind w:left="0" w:firstLine="709"/>
        <w:jc w:val="both"/>
        <w:textAlignment w:val="baseline"/>
        <w:rPr>
          <w:rFonts w:ascii="Times New Roman" w:hAnsi="Times New Roman"/>
          <w:spacing w:val="2"/>
          <w:sz w:val="28"/>
          <w:szCs w:val="28"/>
          <w:lang w:val="kk-KZ"/>
        </w:rPr>
      </w:pPr>
      <w:r w:rsidRPr="00866616">
        <w:rPr>
          <w:rFonts w:ascii="Times New Roman" w:hAnsi="Times New Roman"/>
          <w:spacing w:val="2"/>
          <w:sz w:val="28"/>
          <w:szCs w:val="28"/>
          <w:lang w:val="kk-KZ"/>
        </w:rPr>
        <w:t>қазақ тілін ана тілі ретінде тани отырып, өмірлік қажеттіліктеріне коммуникативтік әрекеттер түрінде (тыңдалым, оқылым, айтылым, жазылым) сауаттылықпен қолдану;</w:t>
      </w:r>
    </w:p>
    <w:p w14:paraId="1E77B7BE" w14:textId="77777777" w:rsidR="008E2322" w:rsidRPr="00866616" w:rsidRDefault="008E2322" w:rsidP="006831CA">
      <w:pPr>
        <w:pStyle w:val="a6"/>
        <w:numPr>
          <w:ilvl w:val="0"/>
          <w:numId w:val="110"/>
        </w:numPr>
        <w:shd w:val="clear" w:color="auto" w:fill="FFFFFF"/>
        <w:tabs>
          <w:tab w:val="left" w:pos="993"/>
        </w:tabs>
        <w:spacing w:after="0" w:line="240" w:lineRule="auto"/>
        <w:ind w:left="0" w:firstLine="709"/>
        <w:jc w:val="both"/>
        <w:textAlignment w:val="baseline"/>
        <w:rPr>
          <w:rFonts w:ascii="Times New Roman" w:hAnsi="Times New Roman"/>
          <w:spacing w:val="2"/>
          <w:sz w:val="28"/>
          <w:szCs w:val="28"/>
          <w:lang w:val="kk-KZ"/>
        </w:rPr>
      </w:pPr>
      <w:r w:rsidRPr="00866616">
        <w:rPr>
          <w:rFonts w:ascii="Times New Roman" w:hAnsi="Times New Roman"/>
          <w:spacing w:val="2"/>
          <w:sz w:val="28"/>
          <w:szCs w:val="28"/>
          <w:lang w:val="kk-KZ"/>
        </w:rPr>
        <w:t xml:space="preserve">тіл сауаттылығы мен сөйлеу сауаттылығын, сөз байлығын, басқалармен еркін қарым-қатынасқа түсу; </w:t>
      </w:r>
    </w:p>
    <w:p w14:paraId="71D0B309" w14:textId="77777777" w:rsidR="008E2322" w:rsidRPr="00866616" w:rsidRDefault="008E2322" w:rsidP="006831CA">
      <w:pPr>
        <w:pStyle w:val="a6"/>
        <w:numPr>
          <w:ilvl w:val="0"/>
          <w:numId w:val="110"/>
        </w:numPr>
        <w:shd w:val="clear" w:color="auto" w:fill="FFFFFF"/>
        <w:tabs>
          <w:tab w:val="left" w:pos="993"/>
        </w:tabs>
        <w:spacing w:after="0" w:line="240" w:lineRule="auto"/>
        <w:ind w:left="0" w:firstLine="709"/>
        <w:jc w:val="both"/>
        <w:textAlignment w:val="baseline"/>
        <w:rPr>
          <w:rFonts w:ascii="Times New Roman" w:hAnsi="Times New Roman"/>
          <w:spacing w:val="2"/>
          <w:sz w:val="28"/>
          <w:szCs w:val="28"/>
          <w:lang w:val="kk-KZ"/>
        </w:rPr>
      </w:pPr>
      <w:r w:rsidRPr="00866616">
        <w:rPr>
          <w:rFonts w:ascii="Times New Roman" w:hAnsi="Times New Roman"/>
          <w:spacing w:val="2"/>
          <w:sz w:val="28"/>
          <w:szCs w:val="28"/>
          <w:lang w:val="kk-KZ"/>
        </w:rPr>
        <w:t>аудиовизуалды материалды тыңдау барысында өз көзқарастарын білдіру;</w:t>
      </w:r>
    </w:p>
    <w:p w14:paraId="6E715741" w14:textId="4829BDD1" w:rsidR="008E2322" w:rsidRPr="00866616" w:rsidRDefault="008E2322" w:rsidP="006831CA">
      <w:pPr>
        <w:pStyle w:val="a6"/>
        <w:numPr>
          <w:ilvl w:val="0"/>
          <w:numId w:val="110"/>
        </w:numPr>
        <w:shd w:val="clear" w:color="auto" w:fill="FFFFFF"/>
        <w:tabs>
          <w:tab w:val="left" w:pos="993"/>
        </w:tabs>
        <w:spacing w:after="0" w:line="240" w:lineRule="auto"/>
        <w:ind w:left="0" w:firstLine="709"/>
        <w:jc w:val="both"/>
        <w:textAlignment w:val="baseline"/>
        <w:rPr>
          <w:rFonts w:ascii="Times New Roman" w:hAnsi="Times New Roman"/>
          <w:spacing w:val="2"/>
          <w:sz w:val="28"/>
          <w:szCs w:val="28"/>
          <w:lang w:val="kk-KZ"/>
        </w:rPr>
      </w:pPr>
      <w:r w:rsidRPr="00866616">
        <w:rPr>
          <w:rFonts w:ascii="Times New Roman" w:hAnsi="Times New Roman"/>
          <w:spacing w:val="2"/>
          <w:sz w:val="28"/>
          <w:szCs w:val="28"/>
          <w:lang w:val="kk-KZ"/>
        </w:rPr>
        <w:t>мәтіндерге қойылған мақсатқа сәйкес қорытынды, синтез, анализ жасау дағдыларын қалыптастыру.</w:t>
      </w:r>
    </w:p>
    <w:p w14:paraId="0463D6B8" w14:textId="77777777" w:rsidR="008F5BED" w:rsidRPr="00866616" w:rsidRDefault="008F5BED" w:rsidP="008F5BED">
      <w:pPr>
        <w:pStyle w:val="a6"/>
        <w:shd w:val="clear" w:color="auto" w:fill="FFFFFF"/>
        <w:tabs>
          <w:tab w:val="left" w:pos="993"/>
        </w:tabs>
        <w:spacing w:after="0" w:line="240" w:lineRule="auto"/>
        <w:ind w:left="709"/>
        <w:jc w:val="both"/>
        <w:textAlignment w:val="baseline"/>
        <w:rPr>
          <w:rFonts w:ascii="Times New Roman" w:hAnsi="Times New Roman"/>
          <w:spacing w:val="2"/>
          <w:sz w:val="28"/>
          <w:szCs w:val="28"/>
          <w:lang w:val="kk-KZ"/>
        </w:rPr>
      </w:pPr>
    </w:p>
    <w:p w14:paraId="50EA1E23" w14:textId="77777777" w:rsidR="00F75F13" w:rsidRPr="00866616" w:rsidRDefault="00F75F13" w:rsidP="005A5BFE">
      <w:pPr>
        <w:pStyle w:val="Default"/>
        <w:ind w:firstLine="709"/>
        <w:rPr>
          <w:rFonts w:ascii="Times New Roman" w:hAnsi="Times New Roman"/>
          <w:i/>
          <w:iCs/>
          <w:color w:val="auto"/>
          <w:sz w:val="28"/>
          <w:szCs w:val="28"/>
          <w:lang w:val="kk-KZ"/>
        </w:rPr>
      </w:pPr>
      <w:r w:rsidRPr="00866616">
        <w:rPr>
          <w:rFonts w:ascii="Times New Roman" w:hAnsi="Times New Roman"/>
          <w:i/>
          <w:color w:val="auto"/>
          <w:sz w:val="28"/>
          <w:szCs w:val="28"/>
          <w:lang w:val="kk-KZ"/>
        </w:rPr>
        <w:t>Оқу нормативтері бойынша ұсынымдамалар</w:t>
      </w:r>
    </w:p>
    <w:p w14:paraId="61B26577" w14:textId="44704780" w:rsidR="00F75F13" w:rsidRPr="00866616" w:rsidRDefault="00F75F13" w:rsidP="005A5BFE">
      <w:pPr>
        <w:pStyle w:val="Default"/>
        <w:ind w:firstLine="708"/>
        <w:jc w:val="both"/>
        <w:rPr>
          <w:rFonts w:ascii="Times New Roman" w:hAnsi="Times New Roman"/>
          <w:color w:val="auto"/>
          <w:sz w:val="28"/>
          <w:szCs w:val="28"/>
          <w:lang w:val="kk-KZ"/>
        </w:rPr>
      </w:pPr>
      <w:r w:rsidRPr="00866616">
        <w:rPr>
          <w:rFonts w:ascii="Times New Roman" w:hAnsi="Times New Roman"/>
          <w:color w:val="auto"/>
          <w:sz w:val="28"/>
          <w:szCs w:val="28"/>
          <w:lang w:val="kk-KZ"/>
        </w:rPr>
        <w:t xml:space="preserve">Оқу жылдамдығы – оқушы тұлғасының қалыптасуына әсер ететін маңызды факторлардың бірі. Оқытудың екінші негізгі кезеңінде де оқушылардың оқу жылдамдығын қалыптастыру жалғасады: алайда 5-9-сыныптарда түсініп оқуға емес шапшаң оқу мен мәнерлеп оқуға басты назар аударылады. </w:t>
      </w:r>
    </w:p>
    <w:p w14:paraId="13EB659E" w14:textId="2273D570" w:rsidR="00F75F13" w:rsidRPr="00866616" w:rsidRDefault="00F75F13" w:rsidP="005A5BFE">
      <w:pPr>
        <w:spacing w:after="0" w:line="240" w:lineRule="auto"/>
        <w:ind w:firstLine="708"/>
        <w:jc w:val="both"/>
        <w:rPr>
          <w:rFonts w:ascii="Times New Roman" w:hAnsi="Times New Roman"/>
          <w:sz w:val="28"/>
          <w:szCs w:val="28"/>
          <w:lang w:val="kk-KZ"/>
        </w:rPr>
      </w:pPr>
      <w:r w:rsidRPr="00866616">
        <w:rPr>
          <w:rFonts w:ascii="Times New Roman" w:hAnsi="Times New Roman"/>
          <w:sz w:val="28"/>
          <w:szCs w:val="28"/>
          <w:lang w:val="kk-KZ"/>
        </w:rPr>
        <w:t>5-сыныпта бастауыш сыныптардағыдай оқу жылдамдығын тексеруді бақылап отыру қажет. Бақылау мақсаты тез, жылдам оқу емес</w:t>
      </w:r>
      <w:r w:rsidR="00C61A60" w:rsidRPr="00866616">
        <w:rPr>
          <w:rFonts w:ascii="Times New Roman" w:hAnsi="Times New Roman"/>
          <w:sz w:val="28"/>
          <w:szCs w:val="28"/>
          <w:lang w:val="kk-KZ"/>
        </w:rPr>
        <w:t>,</w:t>
      </w:r>
      <w:r w:rsidRPr="00866616">
        <w:rPr>
          <w:rFonts w:ascii="Times New Roman" w:hAnsi="Times New Roman"/>
          <w:sz w:val="28"/>
          <w:szCs w:val="28"/>
          <w:lang w:val="kk-KZ"/>
        </w:rPr>
        <w:t xml:space="preserve"> түсініп оқу болатынын ескерген жөн.</w:t>
      </w:r>
    </w:p>
    <w:p w14:paraId="48A61AA4" w14:textId="77777777" w:rsidR="00F75F13" w:rsidRPr="00866616" w:rsidRDefault="00F75F13" w:rsidP="005A5BFE">
      <w:pPr>
        <w:pStyle w:val="Default"/>
        <w:ind w:firstLine="708"/>
        <w:rPr>
          <w:rFonts w:ascii="Times New Roman" w:hAnsi="Times New Roman"/>
          <w:color w:val="auto"/>
          <w:sz w:val="28"/>
          <w:szCs w:val="28"/>
          <w:lang w:val="kk-KZ"/>
        </w:rPr>
      </w:pPr>
      <w:r w:rsidRPr="00866616">
        <w:rPr>
          <w:rFonts w:ascii="Times New Roman" w:hAnsi="Times New Roman"/>
          <w:i/>
          <w:iCs/>
          <w:color w:val="auto"/>
          <w:sz w:val="28"/>
          <w:szCs w:val="28"/>
          <w:lang w:val="kk-KZ"/>
        </w:rPr>
        <w:t xml:space="preserve">5-9-сыныптардағы оқу жылдамдығына қойылатын талаптар </w:t>
      </w:r>
    </w:p>
    <w:p w14:paraId="2758E0EB" w14:textId="77777777" w:rsidR="00F75F13" w:rsidRPr="00866616" w:rsidRDefault="00F75F13" w:rsidP="005A5BFE">
      <w:pPr>
        <w:pStyle w:val="Default"/>
        <w:ind w:firstLine="708"/>
        <w:jc w:val="both"/>
        <w:rPr>
          <w:rFonts w:ascii="Times New Roman" w:hAnsi="Times New Roman"/>
          <w:color w:val="auto"/>
          <w:sz w:val="28"/>
          <w:szCs w:val="28"/>
          <w:lang w:val="kk-KZ"/>
        </w:rPr>
      </w:pPr>
      <w:r w:rsidRPr="00866616">
        <w:rPr>
          <w:rFonts w:ascii="Times New Roman" w:hAnsi="Times New Roman"/>
          <w:color w:val="auto"/>
          <w:sz w:val="28"/>
          <w:szCs w:val="28"/>
          <w:lang w:val="kk-KZ"/>
        </w:rPr>
        <w:t xml:space="preserve">Мәнерлеп оқу, логикалық екпінді ең маңызды сөздерге қойып оқу. Оқу барысында сөз бұзылмай, автордың айтатын ойы дұрыс жеткізіледі. </w:t>
      </w:r>
    </w:p>
    <w:p w14:paraId="17B95AF6" w14:textId="77777777" w:rsidR="00F75F13" w:rsidRPr="00866616" w:rsidRDefault="00F75F13" w:rsidP="005A5BFE">
      <w:pPr>
        <w:pStyle w:val="Default"/>
        <w:ind w:firstLine="708"/>
        <w:rPr>
          <w:rFonts w:ascii="Times New Roman" w:hAnsi="Times New Roman"/>
          <w:color w:val="auto"/>
          <w:sz w:val="28"/>
          <w:szCs w:val="28"/>
          <w:lang w:val="kk-KZ"/>
        </w:rPr>
      </w:pPr>
    </w:p>
    <w:p w14:paraId="3CE33CB3" w14:textId="6AD0208A" w:rsidR="00F75F13" w:rsidRPr="00866616" w:rsidRDefault="00F75F13" w:rsidP="005A5BFE">
      <w:pPr>
        <w:pStyle w:val="Default"/>
        <w:ind w:firstLine="708"/>
        <w:rPr>
          <w:rFonts w:ascii="Times New Roman" w:hAnsi="Times New Roman"/>
          <w:iCs/>
          <w:color w:val="auto"/>
          <w:sz w:val="28"/>
          <w:szCs w:val="28"/>
          <w:lang w:val="kk-KZ"/>
        </w:rPr>
      </w:pPr>
      <w:r w:rsidRPr="00866616">
        <w:rPr>
          <w:rFonts w:ascii="Times New Roman" w:hAnsi="Times New Roman"/>
          <w:iCs/>
          <w:color w:val="auto"/>
          <w:sz w:val="28"/>
          <w:szCs w:val="28"/>
          <w:lang w:val="kk-KZ"/>
        </w:rPr>
        <w:t>2</w:t>
      </w:r>
      <w:r w:rsidR="00CC4609" w:rsidRPr="00866616">
        <w:rPr>
          <w:rFonts w:ascii="Times New Roman" w:hAnsi="Times New Roman"/>
          <w:iCs/>
          <w:color w:val="auto"/>
          <w:sz w:val="28"/>
          <w:szCs w:val="28"/>
          <w:lang w:val="kk-KZ"/>
        </w:rPr>
        <w:t>5</w:t>
      </w:r>
      <w:r w:rsidRPr="00866616">
        <w:rPr>
          <w:rFonts w:ascii="Times New Roman" w:hAnsi="Times New Roman"/>
          <w:iCs/>
          <w:color w:val="auto"/>
          <w:sz w:val="28"/>
          <w:szCs w:val="28"/>
          <w:lang w:val="kk-KZ"/>
        </w:rPr>
        <w:t>-кесте. 5-9-сыныптардағы оқу жылдамдығының нормасы</w:t>
      </w:r>
    </w:p>
    <w:p w14:paraId="749C74BE" w14:textId="77777777" w:rsidR="00F75F13" w:rsidRPr="00866616" w:rsidRDefault="00F75F13" w:rsidP="005A5BFE">
      <w:pPr>
        <w:pStyle w:val="Default"/>
        <w:ind w:firstLine="708"/>
        <w:rPr>
          <w:rFonts w:ascii="Times New Roman" w:hAnsi="Times New Roman"/>
          <w:color w:val="auto"/>
          <w:sz w:val="28"/>
          <w:szCs w:val="28"/>
          <w:lang w:val="kk-K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2693"/>
        <w:gridCol w:w="2942"/>
      </w:tblGrid>
      <w:tr w:rsidR="00866616" w:rsidRPr="00866616" w14:paraId="252C728A" w14:textId="77777777" w:rsidTr="00675470">
        <w:trPr>
          <w:jc w:val="center"/>
        </w:trPr>
        <w:tc>
          <w:tcPr>
            <w:tcW w:w="2268" w:type="dxa"/>
            <w:shd w:val="clear" w:color="auto" w:fill="auto"/>
          </w:tcPr>
          <w:p w14:paraId="3137956F" w14:textId="77777777" w:rsidR="00F75F13" w:rsidRPr="00866616" w:rsidRDefault="00F75F13" w:rsidP="005A5BFE">
            <w:pPr>
              <w:pStyle w:val="Default"/>
              <w:jc w:val="center"/>
              <w:rPr>
                <w:rFonts w:ascii="Times New Roman" w:eastAsia="Calibri" w:hAnsi="Times New Roman"/>
                <w:color w:val="auto"/>
                <w:szCs w:val="28"/>
                <w:lang w:val="kk-KZ"/>
              </w:rPr>
            </w:pPr>
            <w:r w:rsidRPr="00866616">
              <w:rPr>
                <w:rFonts w:ascii="Times New Roman" w:eastAsia="Calibri" w:hAnsi="Times New Roman"/>
                <w:color w:val="auto"/>
                <w:szCs w:val="28"/>
              </w:rPr>
              <w:t>Сыныптар</w:t>
            </w:r>
          </w:p>
        </w:tc>
        <w:tc>
          <w:tcPr>
            <w:tcW w:w="2693" w:type="dxa"/>
            <w:shd w:val="clear" w:color="auto" w:fill="auto"/>
          </w:tcPr>
          <w:p w14:paraId="3C6C9944" w14:textId="77777777" w:rsidR="00F75F13" w:rsidRPr="00866616" w:rsidRDefault="00F75F13" w:rsidP="005A5BFE">
            <w:pPr>
              <w:pStyle w:val="Default"/>
              <w:jc w:val="center"/>
              <w:rPr>
                <w:rFonts w:ascii="Times New Roman" w:eastAsia="Calibri" w:hAnsi="Times New Roman"/>
                <w:color w:val="auto"/>
                <w:szCs w:val="28"/>
                <w:lang w:val="kk-KZ"/>
              </w:rPr>
            </w:pPr>
            <w:r w:rsidRPr="00866616">
              <w:rPr>
                <w:rFonts w:ascii="Times New Roman" w:eastAsia="Calibri" w:hAnsi="Times New Roman"/>
                <w:color w:val="auto"/>
                <w:szCs w:val="28"/>
              </w:rPr>
              <w:t>Міндетті деңгей</w:t>
            </w:r>
          </w:p>
        </w:tc>
        <w:tc>
          <w:tcPr>
            <w:tcW w:w="2942" w:type="dxa"/>
            <w:shd w:val="clear" w:color="auto" w:fill="auto"/>
          </w:tcPr>
          <w:p w14:paraId="2D40ACA8" w14:textId="77777777" w:rsidR="00F75F13" w:rsidRPr="00866616" w:rsidRDefault="00F75F13" w:rsidP="005A5BFE">
            <w:pPr>
              <w:pStyle w:val="Default"/>
              <w:jc w:val="center"/>
              <w:rPr>
                <w:rFonts w:ascii="Times New Roman" w:eastAsia="Calibri" w:hAnsi="Times New Roman"/>
                <w:color w:val="auto"/>
                <w:szCs w:val="28"/>
                <w:lang w:val="kk-KZ"/>
              </w:rPr>
            </w:pPr>
            <w:r w:rsidRPr="00866616">
              <w:rPr>
                <w:rFonts w:ascii="Times New Roman" w:eastAsia="Calibri" w:hAnsi="Times New Roman"/>
                <w:color w:val="auto"/>
                <w:szCs w:val="28"/>
              </w:rPr>
              <w:t>Мүмкіндік деңгейі</w:t>
            </w:r>
          </w:p>
        </w:tc>
      </w:tr>
      <w:tr w:rsidR="00866616" w:rsidRPr="00866616" w14:paraId="70BB7976" w14:textId="77777777" w:rsidTr="00675470">
        <w:trPr>
          <w:jc w:val="center"/>
        </w:trPr>
        <w:tc>
          <w:tcPr>
            <w:tcW w:w="2268" w:type="dxa"/>
            <w:shd w:val="clear" w:color="auto" w:fill="auto"/>
          </w:tcPr>
          <w:p w14:paraId="3532D2E1" w14:textId="77777777" w:rsidR="00F75F13" w:rsidRPr="00866616" w:rsidRDefault="00F75F13" w:rsidP="005A5BFE">
            <w:pPr>
              <w:pStyle w:val="Default"/>
              <w:jc w:val="center"/>
              <w:rPr>
                <w:rFonts w:ascii="Times New Roman" w:eastAsia="Calibri" w:hAnsi="Times New Roman"/>
                <w:color w:val="auto"/>
                <w:szCs w:val="28"/>
              </w:rPr>
            </w:pPr>
            <w:r w:rsidRPr="00866616">
              <w:rPr>
                <w:rFonts w:ascii="Times New Roman" w:eastAsia="Calibri" w:hAnsi="Times New Roman"/>
                <w:color w:val="auto"/>
                <w:szCs w:val="28"/>
              </w:rPr>
              <w:t>5</w:t>
            </w:r>
            <w:r w:rsidRPr="00866616">
              <w:rPr>
                <w:rFonts w:ascii="Times New Roman" w:eastAsia="Calibri" w:hAnsi="Times New Roman"/>
                <w:color w:val="auto"/>
                <w:szCs w:val="28"/>
                <w:lang w:val="kk-KZ"/>
              </w:rPr>
              <w:t>-</w:t>
            </w:r>
            <w:r w:rsidRPr="00866616">
              <w:rPr>
                <w:rFonts w:ascii="Times New Roman" w:eastAsia="Calibri" w:hAnsi="Times New Roman"/>
                <w:color w:val="auto"/>
                <w:szCs w:val="28"/>
              </w:rPr>
              <w:t>сынып</w:t>
            </w:r>
          </w:p>
        </w:tc>
        <w:tc>
          <w:tcPr>
            <w:tcW w:w="2693" w:type="dxa"/>
            <w:shd w:val="clear" w:color="auto" w:fill="auto"/>
          </w:tcPr>
          <w:p w14:paraId="79D0C4CC" w14:textId="77777777" w:rsidR="00F75F13" w:rsidRPr="00866616" w:rsidRDefault="00F75F13" w:rsidP="005A5BFE">
            <w:pPr>
              <w:pStyle w:val="Default"/>
              <w:jc w:val="center"/>
              <w:rPr>
                <w:rFonts w:ascii="Times New Roman" w:eastAsia="Calibri" w:hAnsi="Times New Roman"/>
                <w:color w:val="auto"/>
                <w:szCs w:val="28"/>
              </w:rPr>
            </w:pPr>
            <w:r w:rsidRPr="00866616">
              <w:rPr>
                <w:rFonts w:ascii="Times New Roman" w:eastAsia="Calibri" w:hAnsi="Times New Roman"/>
                <w:color w:val="auto"/>
                <w:szCs w:val="28"/>
              </w:rPr>
              <w:t>105 – 115 сөз</w:t>
            </w:r>
          </w:p>
        </w:tc>
        <w:tc>
          <w:tcPr>
            <w:tcW w:w="2942" w:type="dxa"/>
            <w:shd w:val="clear" w:color="auto" w:fill="auto"/>
          </w:tcPr>
          <w:p w14:paraId="591AB5C0" w14:textId="77777777" w:rsidR="00F75F13" w:rsidRPr="00866616" w:rsidRDefault="00F75F13" w:rsidP="005A5BFE">
            <w:pPr>
              <w:pStyle w:val="Default"/>
              <w:jc w:val="center"/>
              <w:rPr>
                <w:rFonts w:ascii="Times New Roman" w:eastAsia="Calibri" w:hAnsi="Times New Roman"/>
                <w:color w:val="auto"/>
                <w:szCs w:val="28"/>
              </w:rPr>
            </w:pPr>
            <w:r w:rsidRPr="00866616">
              <w:rPr>
                <w:rFonts w:ascii="Times New Roman" w:eastAsia="Calibri" w:hAnsi="Times New Roman"/>
                <w:color w:val="auto"/>
                <w:szCs w:val="28"/>
              </w:rPr>
              <w:t>110 – 120 сөз</w:t>
            </w:r>
          </w:p>
        </w:tc>
      </w:tr>
      <w:tr w:rsidR="00866616" w:rsidRPr="00866616" w14:paraId="08AF0D44" w14:textId="77777777" w:rsidTr="00675470">
        <w:trPr>
          <w:jc w:val="center"/>
        </w:trPr>
        <w:tc>
          <w:tcPr>
            <w:tcW w:w="2268" w:type="dxa"/>
            <w:shd w:val="clear" w:color="auto" w:fill="auto"/>
          </w:tcPr>
          <w:p w14:paraId="632FA797" w14:textId="77777777" w:rsidR="00F75F13" w:rsidRPr="00866616" w:rsidRDefault="00F75F13" w:rsidP="005A5BFE">
            <w:pPr>
              <w:pStyle w:val="Default"/>
              <w:jc w:val="center"/>
              <w:rPr>
                <w:rFonts w:ascii="Times New Roman" w:eastAsia="Calibri" w:hAnsi="Times New Roman"/>
                <w:color w:val="auto"/>
                <w:szCs w:val="28"/>
              </w:rPr>
            </w:pPr>
            <w:r w:rsidRPr="00866616">
              <w:rPr>
                <w:rFonts w:ascii="Times New Roman" w:eastAsia="Calibri" w:hAnsi="Times New Roman"/>
                <w:color w:val="auto"/>
                <w:szCs w:val="28"/>
              </w:rPr>
              <w:t>6</w:t>
            </w:r>
            <w:r w:rsidRPr="00866616">
              <w:rPr>
                <w:rFonts w:ascii="Times New Roman" w:eastAsia="Calibri" w:hAnsi="Times New Roman"/>
                <w:color w:val="auto"/>
                <w:szCs w:val="28"/>
                <w:lang w:val="kk-KZ"/>
              </w:rPr>
              <w:t>-</w:t>
            </w:r>
            <w:r w:rsidRPr="00866616">
              <w:rPr>
                <w:rFonts w:ascii="Times New Roman" w:eastAsia="Calibri" w:hAnsi="Times New Roman"/>
                <w:color w:val="auto"/>
                <w:szCs w:val="28"/>
              </w:rPr>
              <w:t>сынып</w:t>
            </w:r>
          </w:p>
        </w:tc>
        <w:tc>
          <w:tcPr>
            <w:tcW w:w="2693" w:type="dxa"/>
            <w:shd w:val="clear" w:color="auto" w:fill="auto"/>
          </w:tcPr>
          <w:p w14:paraId="363D3249" w14:textId="77777777" w:rsidR="00F75F13" w:rsidRPr="00866616" w:rsidRDefault="00F75F13" w:rsidP="005A5BFE">
            <w:pPr>
              <w:pStyle w:val="Default"/>
              <w:jc w:val="center"/>
              <w:rPr>
                <w:rFonts w:ascii="Times New Roman" w:eastAsia="Calibri" w:hAnsi="Times New Roman"/>
                <w:color w:val="auto"/>
                <w:szCs w:val="28"/>
              </w:rPr>
            </w:pPr>
            <w:r w:rsidRPr="00866616">
              <w:rPr>
                <w:rFonts w:ascii="Times New Roman" w:eastAsia="Calibri" w:hAnsi="Times New Roman"/>
                <w:color w:val="auto"/>
                <w:szCs w:val="28"/>
              </w:rPr>
              <w:t>115 – 125 сөз</w:t>
            </w:r>
          </w:p>
        </w:tc>
        <w:tc>
          <w:tcPr>
            <w:tcW w:w="2942" w:type="dxa"/>
            <w:shd w:val="clear" w:color="auto" w:fill="auto"/>
          </w:tcPr>
          <w:p w14:paraId="64BED99B" w14:textId="77777777" w:rsidR="00F75F13" w:rsidRPr="00866616" w:rsidRDefault="00F75F13" w:rsidP="005A5BFE">
            <w:pPr>
              <w:pStyle w:val="Default"/>
              <w:jc w:val="center"/>
              <w:rPr>
                <w:rFonts w:ascii="Times New Roman" w:eastAsia="Calibri" w:hAnsi="Times New Roman"/>
                <w:color w:val="auto"/>
                <w:szCs w:val="28"/>
              </w:rPr>
            </w:pPr>
            <w:r w:rsidRPr="00866616">
              <w:rPr>
                <w:rFonts w:ascii="Times New Roman" w:eastAsia="Calibri" w:hAnsi="Times New Roman"/>
                <w:color w:val="auto"/>
                <w:szCs w:val="28"/>
              </w:rPr>
              <w:t>120 – 130 сөз</w:t>
            </w:r>
          </w:p>
        </w:tc>
      </w:tr>
      <w:tr w:rsidR="00866616" w:rsidRPr="00866616" w14:paraId="59847093" w14:textId="77777777" w:rsidTr="00675470">
        <w:trPr>
          <w:jc w:val="center"/>
        </w:trPr>
        <w:tc>
          <w:tcPr>
            <w:tcW w:w="2268" w:type="dxa"/>
            <w:shd w:val="clear" w:color="auto" w:fill="auto"/>
          </w:tcPr>
          <w:p w14:paraId="3E9CAA24" w14:textId="77777777" w:rsidR="00F75F13" w:rsidRPr="00866616" w:rsidRDefault="00F75F13" w:rsidP="005A5BFE">
            <w:pPr>
              <w:pStyle w:val="Default"/>
              <w:jc w:val="center"/>
              <w:rPr>
                <w:rFonts w:ascii="Times New Roman" w:eastAsia="Calibri" w:hAnsi="Times New Roman"/>
                <w:color w:val="auto"/>
                <w:szCs w:val="28"/>
              </w:rPr>
            </w:pPr>
            <w:r w:rsidRPr="00866616">
              <w:rPr>
                <w:rFonts w:ascii="Times New Roman" w:eastAsia="Calibri" w:hAnsi="Times New Roman"/>
                <w:color w:val="auto"/>
                <w:szCs w:val="28"/>
              </w:rPr>
              <w:t>7</w:t>
            </w:r>
            <w:r w:rsidRPr="00866616">
              <w:rPr>
                <w:rFonts w:ascii="Times New Roman" w:eastAsia="Calibri" w:hAnsi="Times New Roman"/>
                <w:color w:val="auto"/>
                <w:szCs w:val="28"/>
                <w:lang w:val="kk-KZ"/>
              </w:rPr>
              <w:t>-</w:t>
            </w:r>
            <w:r w:rsidRPr="00866616">
              <w:rPr>
                <w:rFonts w:ascii="Times New Roman" w:eastAsia="Calibri" w:hAnsi="Times New Roman"/>
                <w:color w:val="auto"/>
                <w:szCs w:val="28"/>
              </w:rPr>
              <w:t>сынып</w:t>
            </w:r>
          </w:p>
        </w:tc>
        <w:tc>
          <w:tcPr>
            <w:tcW w:w="2693" w:type="dxa"/>
            <w:shd w:val="clear" w:color="auto" w:fill="auto"/>
          </w:tcPr>
          <w:p w14:paraId="1B380903" w14:textId="77777777" w:rsidR="00F75F13" w:rsidRPr="00866616" w:rsidRDefault="00F75F13" w:rsidP="005A5BFE">
            <w:pPr>
              <w:pStyle w:val="Default"/>
              <w:jc w:val="center"/>
              <w:rPr>
                <w:rFonts w:ascii="Times New Roman" w:eastAsia="Calibri" w:hAnsi="Times New Roman"/>
                <w:color w:val="auto"/>
                <w:szCs w:val="28"/>
              </w:rPr>
            </w:pPr>
            <w:r w:rsidRPr="00866616">
              <w:rPr>
                <w:rFonts w:ascii="Times New Roman" w:eastAsia="Calibri" w:hAnsi="Times New Roman"/>
                <w:color w:val="auto"/>
                <w:szCs w:val="28"/>
              </w:rPr>
              <w:t>125 – 135 сөз</w:t>
            </w:r>
          </w:p>
        </w:tc>
        <w:tc>
          <w:tcPr>
            <w:tcW w:w="2942" w:type="dxa"/>
            <w:shd w:val="clear" w:color="auto" w:fill="auto"/>
          </w:tcPr>
          <w:p w14:paraId="4FBE7B13" w14:textId="77777777" w:rsidR="00F75F13" w:rsidRPr="00866616" w:rsidRDefault="00F75F13" w:rsidP="005A5BFE">
            <w:pPr>
              <w:pStyle w:val="Default"/>
              <w:jc w:val="center"/>
              <w:rPr>
                <w:rFonts w:ascii="Times New Roman" w:eastAsia="Calibri" w:hAnsi="Times New Roman"/>
                <w:color w:val="auto"/>
                <w:szCs w:val="28"/>
              </w:rPr>
            </w:pPr>
            <w:r w:rsidRPr="00866616">
              <w:rPr>
                <w:rFonts w:ascii="Times New Roman" w:eastAsia="Calibri" w:hAnsi="Times New Roman"/>
                <w:color w:val="auto"/>
                <w:szCs w:val="28"/>
              </w:rPr>
              <w:t>130 – 140 сөз</w:t>
            </w:r>
          </w:p>
        </w:tc>
      </w:tr>
      <w:tr w:rsidR="00866616" w:rsidRPr="00866616" w14:paraId="7FE21FDF" w14:textId="77777777" w:rsidTr="00675470">
        <w:trPr>
          <w:jc w:val="center"/>
        </w:trPr>
        <w:tc>
          <w:tcPr>
            <w:tcW w:w="2268" w:type="dxa"/>
            <w:shd w:val="clear" w:color="auto" w:fill="auto"/>
          </w:tcPr>
          <w:p w14:paraId="48DFAE17" w14:textId="77777777" w:rsidR="00F75F13" w:rsidRPr="00866616" w:rsidRDefault="00F75F13" w:rsidP="005A5BFE">
            <w:pPr>
              <w:pStyle w:val="Default"/>
              <w:jc w:val="center"/>
              <w:rPr>
                <w:rFonts w:ascii="Times New Roman" w:eastAsia="Calibri" w:hAnsi="Times New Roman"/>
                <w:color w:val="auto"/>
                <w:szCs w:val="28"/>
              </w:rPr>
            </w:pPr>
            <w:r w:rsidRPr="00866616">
              <w:rPr>
                <w:rFonts w:ascii="Times New Roman" w:eastAsia="Calibri" w:hAnsi="Times New Roman"/>
                <w:color w:val="auto"/>
                <w:szCs w:val="28"/>
              </w:rPr>
              <w:t>8</w:t>
            </w:r>
            <w:r w:rsidRPr="00866616">
              <w:rPr>
                <w:rFonts w:ascii="Times New Roman" w:eastAsia="Calibri" w:hAnsi="Times New Roman"/>
                <w:color w:val="auto"/>
                <w:szCs w:val="28"/>
                <w:lang w:val="kk-KZ"/>
              </w:rPr>
              <w:t>-</w:t>
            </w:r>
            <w:r w:rsidRPr="00866616">
              <w:rPr>
                <w:rFonts w:ascii="Times New Roman" w:eastAsia="Calibri" w:hAnsi="Times New Roman"/>
                <w:color w:val="auto"/>
                <w:szCs w:val="28"/>
              </w:rPr>
              <w:t>сынып</w:t>
            </w:r>
          </w:p>
        </w:tc>
        <w:tc>
          <w:tcPr>
            <w:tcW w:w="2693" w:type="dxa"/>
            <w:shd w:val="clear" w:color="auto" w:fill="auto"/>
          </w:tcPr>
          <w:p w14:paraId="48267768" w14:textId="77777777" w:rsidR="00F75F13" w:rsidRPr="00866616" w:rsidRDefault="00F75F13" w:rsidP="005A5BFE">
            <w:pPr>
              <w:pStyle w:val="Default"/>
              <w:jc w:val="center"/>
              <w:rPr>
                <w:rFonts w:ascii="Times New Roman" w:eastAsia="Calibri" w:hAnsi="Times New Roman"/>
                <w:color w:val="auto"/>
                <w:szCs w:val="28"/>
              </w:rPr>
            </w:pPr>
            <w:r w:rsidRPr="00866616">
              <w:rPr>
                <w:rFonts w:ascii="Times New Roman" w:eastAsia="Calibri" w:hAnsi="Times New Roman"/>
                <w:color w:val="auto"/>
                <w:szCs w:val="28"/>
              </w:rPr>
              <w:t>135 – 145 сөз</w:t>
            </w:r>
          </w:p>
        </w:tc>
        <w:tc>
          <w:tcPr>
            <w:tcW w:w="2942" w:type="dxa"/>
            <w:shd w:val="clear" w:color="auto" w:fill="auto"/>
          </w:tcPr>
          <w:p w14:paraId="06BF9C76" w14:textId="77777777" w:rsidR="00F75F13" w:rsidRPr="00866616" w:rsidRDefault="00F75F13" w:rsidP="005A5BFE">
            <w:pPr>
              <w:pStyle w:val="Default"/>
              <w:jc w:val="center"/>
              <w:rPr>
                <w:rFonts w:ascii="Times New Roman" w:eastAsia="Calibri" w:hAnsi="Times New Roman"/>
                <w:color w:val="auto"/>
                <w:szCs w:val="28"/>
              </w:rPr>
            </w:pPr>
            <w:r w:rsidRPr="00866616">
              <w:rPr>
                <w:rFonts w:ascii="Times New Roman" w:eastAsia="Calibri" w:hAnsi="Times New Roman"/>
                <w:color w:val="auto"/>
                <w:szCs w:val="28"/>
              </w:rPr>
              <w:t>150 – 160 сөз</w:t>
            </w:r>
          </w:p>
        </w:tc>
      </w:tr>
      <w:tr w:rsidR="00866616" w:rsidRPr="00866616" w14:paraId="41AC48E3" w14:textId="77777777" w:rsidTr="00675470">
        <w:trPr>
          <w:jc w:val="center"/>
        </w:trPr>
        <w:tc>
          <w:tcPr>
            <w:tcW w:w="2268" w:type="dxa"/>
            <w:shd w:val="clear" w:color="auto" w:fill="auto"/>
          </w:tcPr>
          <w:p w14:paraId="20EDB961" w14:textId="77777777" w:rsidR="00F75F13" w:rsidRPr="00866616" w:rsidRDefault="00F75F13" w:rsidP="005A5BFE">
            <w:pPr>
              <w:pStyle w:val="Default"/>
              <w:jc w:val="center"/>
              <w:rPr>
                <w:rFonts w:ascii="Times New Roman" w:eastAsia="Calibri" w:hAnsi="Times New Roman"/>
                <w:color w:val="auto"/>
                <w:szCs w:val="28"/>
              </w:rPr>
            </w:pPr>
            <w:r w:rsidRPr="00866616">
              <w:rPr>
                <w:rFonts w:ascii="Times New Roman" w:eastAsia="Calibri" w:hAnsi="Times New Roman"/>
                <w:color w:val="auto"/>
                <w:szCs w:val="28"/>
              </w:rPr>
              <w:t>9</w:t>
            </w:r>
            <w:r w:rsidRPr="00866616">
              <w:rPr>
                <w:rFonts w:ascii="Times New Roman" w:eastAsia="Calibri" w:hAnsi="Times New Roman"/>
                <w:color w:val="auto"/>
                <w:szCs w:val="28"/>
                <w:lang w:val="kk-KZ"/>
              </w:rPr>
              <w:t>-</w:t>
            </w:r>
            <w:r w:rsidRPr="00866616">
              <w:rPr>
                <w:rFonts w:ascii="Times New Roman" w:eastAsia="Calibri" w:hAnsi="Times New Roman"/>
                <w:color w:val="auto"/>
                <w:szCs w:val="28"/>
              </w:rPr>
              <w:t>сынып</w:t>
            </w:r>
          </w:p>
        </w:tc>
        <w:tc>
          <w:tcPr>
            <w:tcW w:w="2693" w:type="dxa"/>
            <w:shd w:val="clear" w:color="auto" w:fill="auto"/>
          </w:tcPr>
          <w:p w14:paraId="5AED9262" w14:textId="77777777" w:rsidR="00F75F13" w:rsidRPr="00866616" w:rsidRDefault="00F75F13" w:rsidP="005A5BFE">
            <w:pPr>
              <w:pStyle w:val="Default"/>
              <w:jc w:val="center"/>
              <w:rPr>
                <w:rFonts w:ascii="Times New Roman" w:eastAsia="Calibri" w:hAnsi="Times New Roman"/>
                <w:color w:val="auto"/>
                <w:szCs w:val="28"/>
              </w:rPr>
            </w:pPr>
            <w:r w:rsidRPr="00866616">
              <w:rPr>
                <w:rFonts w:ascii="Times New Roman" w:eastAsia="Calibri" w:hAnsi="Times New Roman"/>
                <w:color w:val="auto"/>
                <w:szCs w:val="28"/>
              </w:rPr>
              <w:t>145</w:t>
            </w:r>
            <w:r w:rsidRPr="00866616">
              <w:rPr>
                <w:rFonts w:ascii="Times New Roman" w:eastAsia="Calibri" w:hAnsi="Times New Roman"/>
                <w:color w:val="auto"/>
                <w:szCs w:val="28"/>
                <w:lang w:val="kk-KZ"/>
              </w:rPr>
              <w:t xml:space="preserve"> </w:t>
            </w:r>
            <w:r w:rsidRPr="00866616">
              <w:rPr>
                <w:rFonts w:ascii="Times New Roman" w:eastAsia="Calibri" w:hAnsi="Times New Roman"/>
                <w:color w:val="auto"/>
                <w:szCs w:val="28"/>
              </w:rPr>
              <w:t>–</w:t>
            </w:r>
            <w:r w:rsidRPr="00866616">
              <w:rPr>
                <w:rFonts w:ascii="Times New Roman" w:eastAsia="Calibri" w:hAnsi="Times New Roman"/>
                <w:color w:val="auto"/>
                <w:szCs w:val="28"/>
                <w:lang w:val="kk-KZ"/>
              </w:rPr>
              <w:t xml:space="preserve"> </w:t>
            </w:r>
            <w:r w:rsidRPr="00866616">
              <w:rPr>
                <w:rFonts w:ascii="Times New Roman" w:eastAsia="Calibri" w:hAnsi="Times New Roman"/>
                <w:color w:val="auto"/>
                <w:szCs w:val="28"/>
              </w:rPr>
              <w:t>155 сөз</w:t>
            </w:r>
          </w:p>
        </w:tc>
        <w:tc>
          <w:tcPr>
            <w:tcW w:w="2942" w:type="dxa"/>
            <w:shd w:val="clear" w:color="auto" w:fill="auto"/>
          </w:tcPr>
          <w:p w14:paraId="671592C4" w14:textId="77777777" w:rsidR="00F75F13" w:rsidRPr="00866616" w:rsidRDefault="00F75F13" w:rsidP="005A5BFE">
            <w:pPr>
              <w:pStyle w:val="Default"/>
              <w:jc w:val="center"/>
              <w:rPr>
                <w:rFonts w:ascii="Times New Roman" w:eastAsia="Calibri" w:hAnsi="Times New Roman"/>
                <w:color w:val="auto"/>
                <w:szCs w:val="28"/>
              </w:rPr>
            </w:pPr>
            <w:r w:rsidRPr="00866616">
              <w:rPr>
                <w:rFonts w:ascii="Times New Roman" w:eastAsia="Calibri" w:hAnsi="Times New Roman"/>
                <w:color w:val="auto"/>
                <w:szCs w:val="28"/>
              </w:rPr>
              <w:t>170</w:t>
            </w:r>
            <w:r w:rsidRPr="00866616">
              <w:rPr>
                <w:rFonts w:ascii="Times New Roman" w:eastAsia="Calibri" w:hAnsi="Times New Roman"/>
                <w:color w:val="auto"/>
                <w:szCs w:val="28"/>
                <w:lang w:val="kk-KZ"/>
              </w:rPr>
              <w:t xml:space="preserve"> </w:t>
            </w:r>
            <w:r w:rsidRPr="00866616">
              <w:rPr>
                <w:rFonts w:ascii="Times New Roman" w:eastAsia="Calibri" w:hAnsi="Times New Roman"/>
                <w:color w:val="auto"/>
                <w:szCs w:val="28"/>
              </w:rPr>
              <w:t>–</w:t>
            </w:r>
            <w:r w:rsidRPr="00866616">
              <w:rPr>
                <w:rFonts w:ascii="Times New Roman" w:eastAsia="Calibri" w:hAnsi="Times New Roman"/>
                <w:color w:val="auto"/>
                <w:szCs w:val="28"/>
                <w:lang w:val="kk-KZ"/>
              </w:rPr>
              <w:t xml:space="preserve"> </w:t>
            </w:r>
            <w:r w:rsidRPr="00866616">
              <w:rPr>
                <w:rFonts w:ascii="Times New Roman" w:eastAsia="Calibri" w:hAnsi="Times New Roman"/>
                <w:color w:val="auto"/>
                <w:szCs w:val="28"/>
              </w:rPr>
              <w:t>180 сөз</w:t>
            </w:r>
          </w:p>
        </w:tc>
      </w:tr>
    </w:tbl>
    <w:p w14:paraId="09750496" w14:textId="77777777" w:rsidR="00F75F13" w:rsidRPr="00866616" w:rsidRDefault="00F75F13" w:rsidP="005A5BFE">
      <w:pPr>
        <w:pStyle w:val="Default"/>
        <w:ind w:firstLine="708"/>
        <w:rPr>
          <w:rFonts w:ascii="Times New Roman" w:hAnsi="Times New Roman"/>
          <w:color w:val="auto"/>
          <w:sz w:val="28"/>
          <w:szCs w:val="28"/>
          <w:lang w:val="kk-KZ"/>
        </w:rPr>
      </w:pPr>
    </w:p>
    <w:p w14:paraId="693D92FB" w14:textId="77777777" w:rsidR="00F75F13" w:rsidRPr="00866616" w:rsidRDefault="00F75F13" w:rsidP="005A5BFE">
      <w:pPr>
        <w:pStyle w:val="Default"/>
        <w:ind w:firstLine="708"/>
        <w:jc w:val="both"/>
        <w:rPr>
          <w:rFonts w:ascii="Times New Roman" w:hAnsi="Times New Roman"/>
          <w:color w:val="auto"/>
          <w:sz w:val="28"/>
          <w:szCs w:val="28"/>
          <w:lang w:val="kk-KZ"/>
        </w:rPr>
      </w:pPr>
      <w:r w:rsidRPr="00866616">
        <w:rPr>
          <w:rFonts w:ascii="Times New Roman" w:hAnsi="Times New Roman"/>
          <w:color w:val="auto"/>
          <w:sz w:val="28"/>
          <w:szCs w:val="28"/>
          <w:lang w:val="kk-KZ"/>
        </w:rPr>
        <w:t xml:space="preserve">Жаңартылған білім мазмұнына орай оқу дағдыларына қойылатын талаптар біршама өзгерді: </w:t>
      </w:r>
    </w:p>
    <w:p w14:paraId="7A3C92A1" w14:textId="77777777" w:rsidR="00F75F13" w:rsidRPr="00866616" w:rsidRDefault="00F75F13" w:rsidP="005A5BFE">
      <w:pPr>
        <w:pStyle w:val="Default"/>
        <w:rPr>
          <w:rFonts w:ascii="Times New Roman" w:hAnsi="Times New Roman"/>
          <w:color w:val="auto"/>
          <w:sz w:val="28"/>
          <w:szCs w:val="28"/>
          <w:lang w:val="kk-KZ"/>
        </w:rPr>
      </w:pPr>
    </w:p>
    <w:p w14:paraId="00D21677" w14:textId="577E75AA" w:rsidR="00F75F13" w:rsidRPr="00866616" w:rsidRDefault="00F75F13" w:rsidP="009F57FC">
      <w:pPr>
        <w:pStyle w:val="Default"/>
        <w:ind w:firstLine="709"/>
        <w:rPr>
          <w:rFonts w:ascii="Times New Roman" w:hAnsi="Times New Roman"/>
          <w:color w:val="auto"/>
          <w:sz w:val="28"/>
          <w:szCs w:val="28"/>
          <w:lang w:val="kk-KZ"/>
        </w:rPr>
      </w:pPr>
      <w:r w:rsidRPr="00866616">
        <w:rPr>
          <w:rFonts w:ascii="Times New Roman" w:hAnsi="Times New Roman"/>
          <w:color w:val="auto"/>
          <w:sz w:val="28"/>
          <w:szCs w:val="28"/>
          <w:lang w:val="kk-KZ"/>
        </w:rPr>
        <w:t>2</w:t>
      </w:r>
      <w:r w:rsidR="00CC4609" w:rsidRPr="00866616">
        <w:rPr>
          <w:rFonts w:ascii="Times New Roman" w:hAnsi="Times New Roman"/>
          <w:color w:val="auto"/>
          <w:sz w:val="28"/>
          <w:szCs w:val="28"/>
          <w:lang w:val="kk-KZ"/>
        </w:rPr>
        <w:t>6</w:t>
      </w:r>
      <w:r w:rsidRPr="00866616">
        <w:rPr>
          <w:rFonts w:ascii="Times New Roman" w:hAnsi="Times New Roman"/>
          <w:color w:val="auto"/>
          <w:sz w:val="28"/>
          <w:szCs w:val="28"/>
          <w:lang w:val="kk-KZ"/>
        </w:rPr>
        <w:t>-кесте. Оқу дағдыларына қойылатын талаптар</w:t>
      </w:r>
    </w:p>
    <w:p w14:paraId="16B47CF8" w14:textId="77777777" w:rsidR="00F75F13" w:rsidRPr="00866616" w:rsidRDefault="00F75F13" w:rsidP="005A5BFE">
      <w:pPr>
        <w:pStyle w:val="Default"/>
        <w:ind w:firstLine="708"/>
        <w:rPr>
          <w:rFonts w:ascii="Times New Roman" w:hAnsi="Times New Roman"/>
          <w:color w:val="auto"/>
          <w:sz w:val="28"/>
          <w:szCs w:val="28"/>
          <w:lang w:val="kk-KZ"/>
        </w:rPr>
      </w:pPr>
    </w:p>
    <w:tbl>
      <w:tblPr>
        <w:tblW w:w="96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1"/>
        <w:gridCol w:w="1701"/>
        <w:gridCol w:w="1417"/>
        <w:gridCol w:w="1418"/>
        <w:gridCol w:w="1417"/>
        <w:gridCol w:w="1276"/>
        <w:gridCol w:w="1294"/>
      </w:tblGrid>
      <w:tr w:rsidR="00F75F13" w:rsidRPr="00866616" w14:paraId="318B582A" w14:textId="77777777" w:rsidTr="00675470">
        <w:trPr>
          <w:jc w:val="center"/>
        </w:trPr>
        <w:tc>
          <w:tcPr>
            <w:tcW w:w="1101" w:type="dxa"/>
            <w:vMerge w:val="restart"/>
            <w:shd w:val="clear" w:color="auto" w:fill="auto"/>
          </w:tcPr>
          <w:p w14:paraId="252AF03E" w14:textId="77777777" w:rsidR="00F75F13" w:rsidRPr="00866616" w:rsidRDefault="00F75F13" w:rsidP="005A5BFE">
            <w:pPr>
              <w:pStyle w:val="Default"/>
              <w:jc w:val="center"/>
              <w:rPr>
                <w:rFonts w:ascii="Times New Roman" w:eastAsia="Calibri" w:hAnsi="Times New Roman"/>
                <w:b/>
                <w:color w:val="auto"/>
                <w:lang w:val="kk-KZ"/>
              </w:rPr>
            </w:pPr>
            <w:r w:rsidRPr="00866616">
              <w:rPr>
                <w:rFonts w:ascii="Times New Roman" w:eastAsia="Calibri" w:hAnsi="Times New Roman"/>
                <w:b/>
                <w:color w:val="auto"/>
                <w:lang w:val="kk-KZ"/>
              </w:rPr>
              <w:t>Сынып</w:t>
            </w:r>
          </w:p>
          <w:p w14:paraId="7B4F37B3" w14:textId="77777777" w:rsidR="00F75F13" w:rsidRPr="00866616" w:rsidRDefault="00F75F13" w:rsidP="005A5BFE">
            <w:pPr>
              <w:pStyle w:val="Default"/>
              <w:jc w:val="center"/>
              <w:rPr>
                <w:rFonts w:ascii="Times New Roman" w:eastAsia="Calibri" w:hAnsi="Times New Roman"/>
                <w:b/>
                <w:color w:val="auto"/>
                <w:lang w:val="kk-KZ"/>
              </w:rPr>
            </w:pPr>
            <w:r w:rsidRPr="00866616">
              <w:rPr>
                <w:rFonts w:ascii="Times New Roman" w:eastAsia="Calibri" w:hAnsi="Times New Roman"/>
                <w:b/>
                <w:color w:val="auto"/>
                <w:lang w:val="kk-KZ"/>
              </w:rPr>
              <w:t>тар</w:t>
            </w:r>
          </w:p>
        </w:tc>
        <w:tc>
          <w:tcPr>
            <w:tcW w:w="3118" w:type="dxa"/>
            <w:gridSpan w:val="2"/>
            <w:shd w:val="clear" w:color="auto" w:fill="auto"/>
          </w:tcPr>
          <w:p w14:paraId="2918C6ED" w14:textId="77777777" w:rsidR="00F75F13" w:rsidRPr="00866616" w:rsidRDefault="00F75F13" w:rsidP="005A5BFE">
            <w:pPr>
              <w:pStyle w:val="Default"/>
              <w:jc w:val="center"/>
              <w:rPr>
                <w:rFonts w:ascii="Times New Roman" w:eastAsia="Calibri" w:hAnsi="Times New Roman"/>
                <w:b/>
                <w:color w:val="auto"/>
                <w:lang w:val="kk-KZ"/>
              </w:rPr>
            </w:pPr>
            <w:r w:rsidRPr="00866616">
              <w:rPr>
                <w:rFonts w:ascii="Times New Roman" w:eastAsia="Calibri" w:hAnsi="Times New Roman"/>
                <w:b/>
                <w:color w:val="auto"/>
                <w:lang w:val="kk-KZ"/>
              </w:rPr>
              <w:t>Тыңдалым</w:t>
            </w:r>
          </w:p>
        </w:tc>
        <w:tc>
          <w:tcPr>
            <w:tcW w:w="1418" w:type="dxa"/>
            <w:vMerge w:val="restart"/>
            <w:shd w:val="clear" w:color="auto" w:fill="auto"/>
          </w:tcPr>
          <w:p w14:paraId="36943BC1" w14:textId="77777777" w:rsidR="00F75F13" w:rsidRPr="00866616" w:rsidRDefault="00F75F13" w:rsidP="005A5BFE">
            <w:pPr>
              <w:pStyle w:val="Default"/>
              <w:jc w:val="center"/>
              <w:rPr>
                <w:rFonts w:ascii="Times New Roman" w:eastAsia="Calibri" w:hAnsi="Times New Roman"/>
                <w:b/>
                <w:color w:val="auto"/>
                <w:lang w:val="kk-KZ"/>
              </w:rPr>
            </w:pPr>
          </w:p>
          <w:p w14:paraId="6FC523CB" w14:textId="77777777" w:rsidR="00F75F13" w:rsidRPr="00866616" w:rsidRDefault="00F75F13" w:rsidP="005A5BFE">
            <w:pPr>
              <w:pStyle w:val="Default"/>
              <w:jc w:val="center"/>
              <w:rPr>
                <w:rFonts w:ascii="Times New Roman" w:eastAsia="Calibri" w:hAnsi="Times New Roman"/>
                <w:b/>
                <w:color w:val="auto"/>
                <w:lang w:val="kk-KZ"/>
              </w:rPr>
            </w:pPr>
            <w:r w:rsidRPr="00866616">
              <w:rPr>
                <w:rFonts w:ascii="Times New Roman" w:eastAsia="Calibri" w:hAnsi="Times New Roman"/>
                <w:b/>
                <w:color w:val="auto"/>
                <w:lang w:val="kk-KZ"/>
              </w:rPr>
              <w:t>Оқылым</w:t>
            </w:r>
          </w:p>
        </w:tc>
        <w:tc>
          <w:tcPr>
            <w:tcW w:w="1417" w:type="dxa"/>
            <w:vMerge w:val="restart"/>
            <w:shd w:val="clear" w:color="auto" w:fill="auto"/>
          </w:tcPr>
          <w:p w14:paraId="78FB03ED" w14:textId="77777777" w:rsidR="00F75F13" w:rsidRPr="00866616" w:rsidRDefault="00F75F13" w:rsidP="005A5BFE">
            <w:pPr>
              <w:pStyle w:val="Default"/>
              <w:jc w:val="center"/>
              <w:rPr>
                <w:rFonts w:ascii="Times New Roman" w:eastAsia="Calibri" w:hAnsi="Times New Roman"/>
                <w:b/>
                <w:color w:val="auto"/>
                <w:lang w:val="kk-KZ"/>
              </w:rPr>
            </w:pPr>
          </w:p>
          <w:p w14:paraId="50D28B90" w14:textId="77777777" w:rsidR="00F75F13" w:rsidRPr="00866616" w:rsidRDefault="00F75F13" w:rsidP="005A5BFE">
            <w:pPr>
              <w:pStyle w:val="Default"/>
              <w:jc w:val="center"/>
              <w:rPr>
                <w:rFonts w:ascii="Times New Roman" w:eastAsia="Calibri" w:hAnsi="Times New Roman"/>
                <w:b/>
                <w:color w:val="auto"/>
                <w:lang w:val="kk-KZ"/>
              </w:rPr>
            </w:pPr>
            <w:r w:rsidRPr="00866616">
              <w:rPr>
                <w:rFonts w:ascii="Times New Roman" w:eastAsia="Calibri" w:hAnsi="Times New Roman"/>
                <w:b/>
                <w:color w:val="auto"/>
                <w:lang w:val="kk-KZ"/>
              </w:rPr>
              <w:t>Жазылым</w:t>
            </w:r>
          </w:p>
        </w:tc>
        <w:tc>
          <w:tcPr>
            <w:tcW w:w="2570" w:type="dxa"/>
            <w:gridSpan w:val="2"/>
            <w:shd w:val="clear" w:color="auto" w:fill="auto"/>
          </w:tcPr>
          <w:p w14:paraId="384105E1" w14:textId="77777777" w:rsidR="00F75F13" w:rsidRPr="00866616" w:rsidRDefault="00F75F13" w:rsidP="005A5BFE">
            <w:pPr>
              <w:pStyle w:val="Default"/>
              <w:jc w:val="center"/>
              <w:rPr>
                <w:rFonts w:ascii="Times New Roman" w:eastAsia="Calibri" w:hAnsi="Times New Roman"/>
                <w:b/>
                <w:color w:val="auto"/>
                <w:lang w:val="kk-KZ"/>
              </w:rPr>
            </w:pPr>
            <w:r w:rsidRPr="00866616">
              <w:rPr>
                <w:rFonts w:ascii="Times New Roman" w:eastAsia="Calibri" w:hAnsi="Times New Roman"/>
                <w:b/>
                <w:color w:val="auto"/>
                <w:lang w:val="kk-KZ"/>
              </w:rPr>
              <w:t>Айтылым</w:t>
            </w:r>
          </w:p>
        </w:tc>
      </w:tr>
      <w:tr w:rsidR="00F75F13" w:rsidRPr="00866616" w14:paraId="28E3DD9B" w14:textId="77777777" w:rsidTr="00675470">
        <w:trPr>
          <w:jc w:val="center"/>
        </w:trPr>
        <w:tc>
          <w:tcPr>
            <w:tcW w:w="1101" w:type="dxa"/>
            <w:vMerge/>
            <w:shd w:val="clear" w:color="auto" w:fill="auto"/>
          </w:tcPr>
          <w:p w14:paraId="49C20B6A" w14:textId="77777777" w:rsidR="00F75F13" w:rsidRPr="00866616" w:rsidRDefault="00F75F13" w:rsidP="005A5BFE">
            <w:pPr>
              <w:pStyle w:val="Default"/>
              <w:rPr>
                <w:rFonts w:ascii="Times New Roman" w:eastAsia="Calibri" w:hAnsi="Times New Roman"/>
                <w:b/>
                <w:color w:val="auto"/>
                <w:lang w:val="kk-KZ"/>
              </w:rPr>
            </w:pPr>
          </w:p>
        </w:tc>
        <w:tc>
          <w:tcPr>
            <w:tcW w:w="1701" w:type="dxa"/>
            <w:shd w:val="clear" w:color="auto" w:fill="auto"/>
          </w:tcPr>
          <w:p w14:paraId="343CB847" w14:textId="77777777" w:rsidR="00F75F13" w:rsidRPr="00866616" w:rsidRDefault="00F75F13" w:rsidP="005A5BFE">
            <w:pPr>
              <w:pStyle w:val="Default"/>
              <w:rPr>
                <w:rFonts w:ascii="Times New Roman" w:eastAsia="Calibri" w:hAnsi="Times New Roman"/>
                <w:b/>
                <w:color w:val="auto"/>
                <w:lang w:val="kk-KZ"/>
              </w:rPr>
            </w:pPr>
            <w:r w:rsidRPr="00866616">
              <w:rPr>
                <w:rFonts w:ascii="Times New Roman" w:eastAsia="Calibri" w:hAnsi="Times New Roman"/>
                <w:b/>
                <w:color w:val="auto"/>
                <w:lang w:val="kk-KZ"/>
              </w:rPr>
              <w:t>тыңдалым ұзақтығы</w:t>
            </w:r>
          </w:p>
        </w:tc>
        <w:tc>
          <w:tcPr>
            <w:tcW w:w="1417" w:type="dxa"/>
            <w:shd w:val="clear" w:color="auto" w:fill="auto"/>
          </w:tcPr>
          <w:p w14:paraId="18763C4F" w14:textId="77777777" w:rsidR="00F75F13" w:rsidRPr="00866616" w:rsidRDefault="00F75F13" w:rsidP="005A5BFE">
            <w:pPr>
              <w:pStyle w:val="Default"/>
              <w:rPr>
                <w:rFonts w:ascii="Times New Roman" w:eastAsia="Calibri" w:hAnsi="Times New Roman"/>
                <w:b/>
                <w:color w:val="auto"/>
                <w:lang w:val="kk-KZ"/>
              </w:rPr>
            </w:pPr>
            <w:r w:rsidRPr="00866616">
              <w:rPr>
                <w:rFonts w:ascii="Times New Roman" w:eastAsia="Calibri" w:hAnsi="Times New Roman"/>
                <w:b/>
                <w:color w:val="auto"/>
                <w:lang w:val="kk-KZ"/>
              </w:rPr>
              <w:t>мәтіндегі сөз саны</w:t>
            </w:r>
          </w:p>
        </w:tc>
        <w:tc>
          <w:tcPr>
            <w:tcW w:w="1418" w:type="dxa"/>
            <w:vMerge/>
            <w:shd w:val="clear" w:color="auto" w:fill="auto"/>
          </w:tcPr>
          <w:p w14:paraId="0AF4653D" w14:textId="77777777" w:rsidR="00F75F13" w:rsidRPr="00866616" w:rsidRDefault="00F75F13" w:rsidP="005A5BFE">
            <w:pPr>
              <w:pStyle w:val="Default"/>
              <w:rPr>
                <w:rFonts w:ascii="Times New Roman" w:eastAsia="Calibri" w:hAnsi="Times New Roman"/>
                <w:b/>
                <w:color w:val="auto"/>
                <w:lang w:val="kk-KZ"/>
              </w:rPr>
            </w:pPr>
          </w:p>
        </w:tc>
        <w:tc>
          <w:tcPr>
            <w:tcW w:w="1417" w:type="dxa"/>
            <w:vMerge/>
            <w:shd w:val="clear" w:color="auto" w:fill="auto"/>
          </w:tcPr>
          <w:p w14:paraId="5CDC9406" w14:textId="77777777" w:rsidR="00F75F13" w:rsidRPr="00866616" w:rsidRDefault="00F75F13" w:rsidP="005A5BFE">
            <w:pPr>
              <w:pStyle w:val="Default"/>
              <w:rPr>
                <w:rFonts w:ascii="Times New Roman" w:eastAsia="Calibri" w:hAnsi="Times New Roman"/>
                <w:b/>
                <w:color w:val="auto"/>
                <w:lang w:val="kk-KZ"/>
              </w:rPr>
            </w:pPr>
          </w:p>
        </w:tc>
        <w:tc>
          <w:tcPr>
            <w:tcW w:w="1276" w:type="dxa"/>
            <w:shd w:val="clear" w:color="auto" w:fill="auto"/>
          </w:tcPr>
          <w:p w14:paraId="1527933B" w14:textId="77777777" w:rsidR="00F75F13" w:rsidRPr="00866616" w:rsidRDefault="00F75F13" w:rsidP="005A5BFE">
            <w:pPr>
              <w:pStyle w:val="Default"/>
              <w:rPr>
                <w:rFonts w:ascii="Times New Roman" w:eastAsia="Calibri" w:hAnsi="Times New Roman"/>
                <w:b/>
                <w:color w:val="auto"/>
                <w:lang w:val="kk-KZ"/>
              </w:rPr>
            </w:pPr>
            <w:r w:rsidRPr="00866616">
              <w:rPr>
                <w:rFonts w:ascii="Times New Roman" w:eastAsia="Calibri" w:hAnsi="Times New Roman"/>
                <w:b/>
                <w:color w:val="auto"/>
                <w:lang w:val="kk-KZ"/>
              </w:rPr>
              <w:t>диалог</w:t>
            </w:r>
          </w:p>
        </w:tc>
        <w:tc>
          <w:tcPr>
            <w:tcW w:w="1294" w:type="dxa"/>
            <w:shd w:val="clear" w:color="auto" w:fill="auto"/>
          </w:tcPr>
          <w:p w14:paraId="2A480B3D" w14:textId="77777777" w:rsidR="00F75F13" w:rsidRPr="00866616" w:rsidRDefault="00F75F13" w:rsidP="005A5BFE">
            <w:pPr>
              <w:pStyle w:val="Default"/>
              <w:jc w:val="center"/>
              <w:rPr>
                <w:rFonts w:ascii="Times New Roman" w:eastAsia="Calibri" w:hAnsi="Times New Roman"/>
                <w:b/>
                <w:color w:val="auto"/>
                <w:lang w:val="kk-KZ"/>
              </w:rPr>
            </w:pPr>
            <w:r w:rsidRPr="00866616">
              <w:rPr>
                <w:rFonts w:ascii="Times New Roman" w:eastAsia="Calibri" w:hAnsi="Times New Roman"/>
                <w:b/>
                <w:color w:val="auto"/>
                <w:lang w:val="kk-KZ"/>
              </w:rPr>
              <w:t>монолог</w:t>
            </w:r>
          </w:p>
        </w:tc>
      </w:tr>
      <w:tr w:rsidR="00F75F13" w:rsidRPr="00866616" w14:paraId="17D8C423" w14:textId="77777777" w:rsidTr="00675470">
        <w:trPr>
          <w:jc w:val="center"/>
        </w:trPr>
        <w:tc>
          <w:tcPr>
            <w:tcW w:w="1101" w:type="dxa"/>
            <w:shd w:val="clear" w:color="auto" w:fill="auto"/>
          </w:tcPr>
          <w:p w14:paraId="48B950DC" w14:textId="77777777" w:rsidR="00F75F13" w:rsidRPr="00866616" w:rsidRDefault="00F75F13" w:rsidP="005A5BFE">
            <w:pPr>
              <w:pStyle w:val="Default"/>
              <w:jc w:val="center"/>
              <w:rPr>
                <w:rFonts w:ascii="Times New Roman" w:eastAsia="Calibri" w:hAnsi="Times New Roman"/>
                <w:color w:val="auto"/>
                <w:lang w:val="kk-KZ"/>
              </w:rPr>
            </w:pPr>
            <w:r w:rsidRPr="00866616">
              <w:rPr>
                <w:rFonts w:ascii="Times New Roman" w:eastAsia="Calibri" w:hAnsi="Times New Roman"/>
                <w:color w:val="auto"/>
                <w:lang w:val="kk-KZ"/>
              </w:rPr>
              <w:t>5</w:t>
            </w:r>
          </w:p>
        </w:tc>
        <w:tc>
          <w:tcPr>
            <w:tcW w:w="1701" w:type="dxa"/>
            <w:shd w:val="clear" w:color="auto" w:fill="auto"/>
          </w:tcPr>
          <w:p w14:paraId="085FE1B1" w14:textId="77777777" w:rsidR="00F75F13" w:rsidRPr="00866616" w:rsidRDefault="00F75F13" w:rsidP="005A5BFE">
            <w:pPr>
              <w:pStyle w:val="Default"/>
              <w:jc w:val="center"/>
              <w:rPr>
                <w:rFonts w:ascii="Times New Roman" w:eastAsia="Calibri" w:hAnsi="Times New Roman"/>
                <w:color w:val="auto"/>
                <w:lang w:val="kk-KZ"/>
              </w:rPr>
            </w:pPr>
            <w:r w:rsidRPr="00866616">
              <w:rPr>
                <w:rFonts w:ascii="Times New Roman" w:eastAsia="Calibri" w:hAnsi="Times New Roman"/>
                <w:color w:val="auto"/>
              </w:rPr>
              <w:t>3-5 минут</w:t>
            </w:r>
          </w:p>
        </w:tc>
        <w:tc>
          <w:tcPr>
            <w:tcW w:w="1417" w:type="dxa"/>
            <w:shd w:val="clear" w:color="auto" w:fill="auto"/>
          </w:tcPr>
          <w:p w14:paraId="6161E7A4" w14:textId="77777777" w:rsidR="00F75F13" w:rsidRPr="00866616" w:rsidRDefault="00F75F13" w:rsidP="005A5BFE">
            <w:pPr>
              <w:pStyle w:val="Default"/>
              <w:jc w:val="center"/>
              <w:rPr>
                <w:rFonts w:ascii="Times New Roman" w:eastAsia="Calibri" w:hAnsi="Times New Roman"/>
                <w:color w:val="auto"/>
                <w:lang w:val="kk-KZ"/>
              </w:rPr>
            </w:pPr>
            <w:r w:rsidRPr="00866616">
              <w:rPr>
                <w:rFonts w:ascii="Times New Roman" w:eastAsia="Calibri" w:hAnsi="Times New Roman"/>
                <w:color w:val="auto"/>
              </w:rPr>
              <w:t>200-300 сөз</w:t>
            </w:r>
          </w:p>
        </w:tc>
        <w:tc>
          <w:tcPr>
            <w:tcW w:w="1418" w:type="dxa"/>
            <w:shd w:val="clear" w:color="auto" w:fill="auto"/>
          </w:tcPr>
          <w:p w14:paraId="04005C18" w14:textId="77777777" w:rsidR="00F75F13" w:rsidRPr="00866616" w:rsidRDefault="00F75F13" w:rsidP="005A5BFE">
            <w:pPr>
              <w:pStyle w:val="Default"/>
              <w:jc w:val="center"/>
              <w:rPr>
                <w:rFonts w:ascii="Times New Roman" w:eastAsia="Calibri" w:hAnsi="Times New Roman"/>
                <w:color w:val="auto"/>
                <w:lang w:val="kk-KZ"/>
              </w:rPr>
            </w:pPr>
            <w:r w:rsidRPr="00866616">
              <w:rPr>
                <w:rFonts w:ascii="Times New Roman" w:eastAsia="Calibri" w:hAnsi="Times New Roman"/>
                <w:color w:val="auto"/>
                <w:lang w:val="kk-KZ"/>
              </w:rPr>
              <w:t>300-400 сөз</w:t>
            </w:r>
          </w:p>
        </w:tc>
        <w:tc>
          <w:tcPr>
            <w:tcW w:w="1417" w:type="dxa"/>
            <w:shd w:val="clear" w:color="auto" w:fill="auto"/>
          </w:tcPr>
          <w:p w14:paraId="1CD9AC35" w14:textId="77777777" w:rsidR="00F75F13" w:rsidRPr="00866616" w:rsidRDefault="00F75F13" w:rsidP="005A5BFE">
            <w:pPr>
              <w:pStyle w:val="Default"/>
              <w:jc w:val="center"/>
              <w:rPr>
                <w:rFonts w:ascii="Times New Roman" w:eastAsia="Calibri" w:hAnsi="Times New Roman"/>
                <w:color w:val="auto"/>
                <w:lang w:val="kk-KZ"/>
              </w:rPr>
            </w:pPr>
            <w:r w:rsidRPr="00866616">
              <w:rPr>
                <w:rFonts w:ascii="Times New Roman" w:eastAsia="Calibri" w:hAnsi="Times New Roman"/>
                <w:color w:val="auto"/>
                <w:lang w:val="kk-KZ"/>
              </w:rPr>
              <w:t>150-200 сөз</w:t>
            </w:r>
          </w:p>
        </w:tc>
        <w:tc>
          <w:tcPr>
            <w:tcW w:w="1276" w:type="dxa"/>
            <w:shd w:val="clear" w:color="auto" w:fill="auto"/>
          </w:tcPr>
          <w:p w14:paraId="65B03C87" w14:textId="77777777" w:rsidR="00F75F13" w:rsidRPr="00866616" w:rsidRDefault="00F75F13" w:rsidP="005A5BFE">
            <w:pPr>
              <w:pStyle w:val="Default"/>
              <w:jc w:val="center"/>
              <w:rPr>
                <w:rFonts w:ascii="Times New Roman" w:eastAsia="Calibri" w:hAnsi="Times New Roman"/>
                <w:color w:val="auto"/>
                <w:lang w:val="kk-KZ"/>
              </w:rPr>
            </w:pPr>
            <w:r w:rsidRPr="00866616">
              <w:rPr>
                <w:rFonts w:ascii="Times New Roman" w:eastAsia="Calibri" w:hAnsi="Times New Roman"/>
                <w:color w:val="auto"/>
                <w:lang w:val="kk-KZ"/>
              </w:rPr>
              <w:t>6-8 сөйлем</w:t>
            </w:r>
          </w:p>
        </w:tc>
        <w:tc>
          <w:tcPr>
            <w:tcW w:w="1294" w:type="dxa"/>
            <w:shd w:val="clear" w:color="auto" w:fill="auto"/>
          </w:tcPr>
          <w:p w14:paraId="350EE7A0" w14:textId="77777777" w:rsidR="00F75F13" w:rsidRPr="00866616" w:rsidRDefault="00F75F13" w:rsidP="005A5BFE">
            <w:pPr>
              <w:pStyle w:val="Default"/>
              <w:jc w:val="center"/>
              <w:rPr>
                <w:rFonts w:ascii="Times New Roman" w:eastAsia="Calibri" w:hAnsi="Times New Roman"/>
                <w:color w:val="auto"/>
                <w:lang w:val="kk-KZ"/>
              </w:rPr>
            </w:pPr>
            <w:r w:rsidRPr="00866616">
              <w:rPr>
                <w:rFonts w:ascii="Times New Roman" w:eastAsia="Calibri" w:hAnsi="Times New Roman"/>
                <w:color w:val="auto"/>
                <w:lang w:val="kk-KZ"/>
              </w:rPr>
              <w:t>8-10 сөйлем</w:t>
            </w:r>
          </w:p>
        </w:tc>
      </w:tr>
      <w:tr w:rsidR="00F75F13" w:rsidRPr="00866616" w14:paraId="43C96A6B" w14:textId="77777777" w:rsidTr="00675470">
        <w:trPr>
          <w:jc w:val="center"/>
        </w:trPr>
        <w:tc>
          <w:tcPr>
            <w:tcW w:w="1101" w:type="dxa"/>
            <w:shd w:val="clear" w:color="auto" w:fill="auto"/>
          </w:tcPr>
          <w:p w14:paraId="71E9327A" w14:textId="77777777" w:rsidR="00F75F13" w:rsidRPr="00866616" w:rsidRDefault="00F75F13" w:rsidP="005A5BFE">
            <w:pPr>
              <w:pStyle w:val="Default"/>
              <w:jc w:val="center"/>
              <w:rPr>
                <w:rFonts w:ascii="Times New Roman" w:eastAsia="Calibri" w:hAnsi="Times New Roman"/>
                <w:color w:val="auto"/>
                <w:lang w:val="kk-KZ"/>
              </w:rPr>
            </w:pPr>
            <w:r w:rsidRPr="00866616">
              <w:rPr>
                <w:rFonts w:ascii="Times New Roman" w:eastAsia="Calibri" w:hAnsi="Times New Roman"/>
                <w:color w:val="auto"/>
                <w:lang w:val="kk-KZ"/>
              </w:rPr>
              <w:t>6</w:t>
            </w:r>
          </w:p>
        </w:tc>
        <w:tc>
          <w:tcPr>
            <w:tcW w:w="1701" w:type="dxa"/>
            <w:shd w:val="clear" w:color="auto" w:fill="auto"/>
          </w:tcPr>
          <w:p w14:paraId="1A426244" w14:textId="77777777" w:rsidR="00F75F13" w:rsidRPr="00866616" w:rsidRDefault="00F75F13" w:rsidP="005A5BFE">
            <w:pPr>
              <w:pStyle w:val="Default"/>
              <w:jc w:val="center"/>
              <w:rPr>
                <w:rFonts w:ascii="Times New Roman" w:eastAsia="Calibri" w:hAnsi="Times New Roman"/>
                <w:color w:val="auto"/>
                <w:lang w:val="kk-KZ"/>
              </w:rPr>
            </w:pPr>
            <w:r w:rsidRPr="00866616">
              <w:rPr>
                <w:rFonts w:ascii="Times New Roman" w:eastAsia="Calibri" w:hAnsi="Times New Roman"/>
                <w:color w:val="auto"/>
              </w:rPr>
              <w:t>3-7 минут</w:t>
            </w:r>
          </w:p>
        </w:tc>
        <w:tc>
          <w:tcPr>
            <w:tcW w:w="1417" w:type="dxa"/>
            <w:shd w:val="clear" w:color="auto" w:fill="auto"/>
          </w:tcPr>
          <w:p w14:paraId="7FC08C90" w14:textId="77777777" w:rsidR="00F75F13" w:rsidRPr="00866616" w:rsidRDefault="00F75F13" w:rsidP="005A5BFE">
            <w:pPr>
              <w:pStyle w:val="Default"/>
              <w:jc w:val="center"/>
              <w:rPr>
                <w:rFonts w:ascii="Times New Roman" w:eastAsia="Calibri" w:hAnsi="Times New Roman"/>
                <w:color w:val="auto"/>
                <w:lang w:val="kk-KZ"/>
              </w:rPr>
            </w:pPr>
            <w:r w:rsidRPr="00866616">
              <w:rPr>
                <w:rFonts w:ascii="Times New Roman" w:eastAsia="Calibri" w:hAnsi="Times New Roman"/>
                <w:color w:val="auto"/>
              </w:rPr>
              <w:t>300-500 сөз</w:t>
            </w:r>
          </w:p>
        </w:tc>
        <w:tc>
          <w:tcPr>
            <w:tcW w:w="1418" w:type="dxa"/>
            <w:shd w:val="clear" w:color="auto" w:fill="auto"/>
          </w:tcPr>
          <w:p w14:paraId="18DD638E" w14:textId="77777777" w:rsidR="00F75F13" w:rsidRPr="00866616" w:rsidRDefault="00F75F13" w:rsidP="005A5BFE">
            <w:pPr>
              <w:pStyle w:val="Default"/>
              <w:jc w:val="center"/>
              <w:rPr>
                <w:rFonts w:ascii="Times New Roman" w:eastAsia="Calibri" w:hAnsi="Times New Roman"/>
                <w:color w:val="auto"/>
                <w:lang w:val="kk-KZ"/>
              </w:rPr>
            </w:pPr>
            <w:r w:rsidRPr="00866616">
              <w:rPr>
                <w:rFonts w:ascii="Times New Roman" w:eastAsia="Calibri" w:hAnsi="Times New Roman"/>
                <w:color w:val="auto"/>
                <w:lang w:val="kk-KZ"/>
              </w:rPr>
              <w:t>300-500 сөз</w:t>
            </w:r>
          </w:p>
        </w:tc>
        <w:tc>
          <w:tcPr>
            <w:tcW w:w="1417" w:type="dxa"/>
            <w:shd w:val="clear" w:color="auto" w:fill="auto"/>
          </w:tcPr>
          <w:p w14:paraId="00410027" w14:textId="77777777" w:rsidR="00F75F13" w:rsidRPr="00866616" w:rsidRDefault="00F75F13" w:rsidP="005A5BFE">
            <w:pPr>
              <w:pStyle w:val="Default"/>
              <w:jc w:val="center"/>
              <w:rPr>
                <w:rFonts w:ascii="Times New Roman" w:eastAsia="Calibri" w:hAnsi="Times New Roman"/>
                <w:color w:val="auto"/>
                <w:lang w:val="kk-KZ"/>
              </w:rPr>
            </w:pPr>
            <w:r w:rsidRPr="00866616">
              <w:rPr>
                <w:rFonts w:ascii="Times New Roman" w:eastAsia="Calibri" w:hAnsi="Times New Roman"/>
                <w:color w:val="auto"/>
                <w:lang w:val="kk-KZ"/>
              </w:rPr>
              <w:t>200-250 сөз</w:t>
            </w:r>
          </w:p>
        </w:tc>
        <w:tc>
          <w:tcPr>
            <w:tcW w:w="1276" w:type="dxa"/>
            <w:shd w:val="clear" w:color="auto" w:fill="auto"/>
          </w:tcPr>
          <w:p w14:paraId="58AF892B" w14:textId="77777777" w:rsidR="00F75F13" w:rsidRPr="00866616" w:rsidRDefault="00F75F13" w:rsidP="005A5BFE">
            <w:pPr>
              <w:pStyle w:val="Default"/>
              <w:jc w:val="center"/>
              <w:rPr>
                <w:rFonts w:ascii="Times New Roman" w:eastAsia="Calibri" w:hAnsi="Times New Roman"/>
                <w:color w:val="auto"/>
                <w:lang w:val="kk-KZ"/>
              </w:rPr>
            </w:pPr>
            <w:r w:rsidRPr="00866616">
              <w:rPr>
                <w:rFonts w:ascii="Times New Roman" w:eastAsia="Calibri" w:hAnsi="Times New Roman"/>
                <w:color w:val="auto"/>
                <w:lang w:val="kk-KZ"/>
              </w:rPr>
              <w:t>8-10 сөйлем</w:t>
            </w:r>
          </w:p>
        </w:tc>
        <w:tc>
          <w:tcPr>
            <w:tcW w:w="1294" w:type="dxa"/>
            <w:shd w:val="clear" w:color="auto" w:fill="auto"/>
          </w:tcPr>
          <w:p w14:paraId="612E2EE1" w14:textId="77777777" w:rsidR="00F75F13" w:rsidRPr="00866616" w:rsidRDefault="00F75F13" w:rsidP="005A5BFE">
            <w:pPr>
              <w:pStyle w:val="Default"/>
              <w:jc w:val="center"/>
              <w:rPr>
                <w:rFonts w:ascii="Times New Roman" w:eastAsia="Calibri" w:hAnsi="Times New Roman"/>
                <w:color w:val="auto"/>
                <w:lang w:val="kk-KZ"/>
              </w:rPr>
            </w:pPr>
            <w:r w:rsidRPr="00866616">
              <w:rPr>
                <w:rFonts w:ascii="Times New Roman" w:eastAsia="Calibri" w:hAnsi="Times New Roman"/>
                <w:color w:val="auto"/>
                <w:lang w:val="kk-KZ"/>
              </w:rPr>
              <w:t>10-12 сөйлем</w:t>
            </w:r>
          </w:p>
        </w:tc>
      </w:tr>
      <w:tr w:rsidR="00F75F13" w:rsidRPr="00866616" w14:paraId="7337107D" w14:textId="77777777" w:rsidTr="00675470">
        <w:trPr>
          <w:jc w:val="center"/>
        </w:trPr>
        <w:tc>
          <w:tcPr>
            <w:tcW w:w="1101" w:type="dxa"/>
            <w:shd w:val="clear" w:color="auto" w:fill="auto"/>
          </w:tcPr>
          <w:p w14:paraId="21046E4E" w14:textId="77777777" w:rsidR="00F75F13" w:rsidRPr="00866616" w:rsidRDefault="00F75F13" w:rsidP="005A5BFE">
            <w:pPr>
              <w:pStyle w:val="Default"/>
              <w:jc w:val="center"/>
              <w:rPr>
                <w:rFonts w:ascii="Times New Roman" w:eastAsia="Calibri" w:hAnsi="Times New Roman"/>
                <w:color w:val="auto"/>
                <w:lang w:val="kk-KZ"/>
              </w:rPr>
            </w:pPr>
            <w:r w:rsidRPr="00866616">
              <w:rPr>
                <w:rFonts w:ascii="Times New Roman" w:eastAsia="Calibri" w:hAnsi="Times New Roman"/>
                <w:color w:val="auto"/>
                <w:lang w:val="kk-KZ"/>
              </w:rPr>
              <w:t>7</w:t>
            </w:r>
          </w:p>
        </w:tc>
        <w:tc>
          <w:tcPr>
            <w:tcW w:w="1701" w:type="dxa"/>
            <w:shd w:val="clear" w:color="auto" w:fill="auto"/>
          </w:tcPr>
          <w:p w14:paraId="42085B3C" w14:textId="77777777" w:rsidR="00F75F13" w:rsidRPr="00866616" w:rsidRDefault="00F75F13" w:rsidP="005A5BFE">
            <w:pPr>
              <w:pStyle w:val="Default"/>
              <w:jc w:val="center"/>
              <w:rPr>
                <w:rFonts w:ascii="Times New Roman" w:eastAsia="Calibri" w:hAnsi="Times New Roman"/>
                <w:color w:val="auto"/>
                <w:lang w:val="kk-KZ"/>
              </w:rPr>
            </w:pPr>
            <w:r w:rsidRPr="00866616">
              <w:rPr>
                <w:rFonts w:ascii="Times New Roman" w:eastAsia="Calibri" w:hAnsi="Times New Roman"/>
                <w:color w:val="auto"/>
              </w:rPr>
              <w:t>5-9 минут</w:t>
            </w:r>
          </w:p>
        </w:tc>
        <w:tc>
          <w:tcPr>
            <w:tcW w:w="1417" w:type="dxa"/>
            <w:shd w:val="clear" w:color="auto" w:fill="auto"/>
          </w:tcPr>
          <w:p w14:paraId="55A0EFC7" w14:textId="77777777" w:rsidR="00F75F13" w:rsidRPr="00866616" w:rsidRDefault="00F75F13" w:rsidP="005A5BFE">
            <w:pPr>
              <w:pStyle w:val="Default"/>
              <w:jc w:val="center"/>
              <w:rPr>
                <w:rFonts w:ascii="Times New Roman" w:eastAsia="Calibri" w:hAnsi="Times New Roman"/>
                <w:color w:val="auto"/>
                <w:lang w:val="kk-KZ"/>
              </w:rPr>
            </w:pPr>
            <w:r w:rsidRPr="00866616">
              <w:rPr>
                <w:rFonts w:ascii="Times New Roman" w:eastAsia="Calibri" w:hAnsi="Times New Roman"/>
                <w:color w:val="auto"/>
              </w:rPr>
              <w:t>300-700 сөз</w:t>
            </w:r>
          </w:p>
        </w:tc>
        <w:tc>
          <w:tcPr>
            <w:tcW w:w="1418" w:type="dxa"/>
            <w:shd w:val="clear" w:color="auto" w:fill="auto"/>
          </w:tcPr>
          <w:p w14:paraId="1A1B7D1D" w14:textId="77777777" w:rsidR="00F75F13" w:rsidRPr="00866616" w:rsidRDefault="00F75F13" w:rsidP="005A5BFE">
            <w:pPr>
              <w:pStyle w:val="Default"/>
              <w:jc w:val="center"/>
              <w:rPr>
                <w:rFonts w:ascii="Times New Roman" w:eastAsia="Calibri" w:hAnsi="Times New Roman"/>
                <w:color w:val="auto"/>
                <w:lang w:val="kk-KZ"/>
              </w:rPr>
            </w:pPr>
            <w:r w:rsidRPr="00866616">
              <w:rPr>
                <w:rFonts w:ascii="Times New Roman" w:eastAsia="Calibri" w:hAnsi="Times New Roman"/>
                <w:color w:val="auto"/>
                <w:lang w:val="kk-KZ"/>
              </w:rPr>
              <w:t>500-700 сөз</w:t>
            </w:r>
          </w:p>
        </w:tc>
        <w:tc>
          <w:tcPr>
            <w:tcW w:w="1417" w:type="dxa"/>
            <w:shd w:val="clear" w:color="auto" w:fill="auto"/>
          </w:tcPr>
          <w:p w14:paraId="2B9B7084" w14:textId="77777777" w:rsidR="00F75F13" w:rsidRPr="00866616" w:rsidRDefault="00F75F13" w:rsidP="005A5BFE">
            <w:pPr>
              <w:pStyle w:val="Default"/>
              <w:jc w:val="center"/>
              <w:rPr>
                <w:rFonts w:ascii="Times New Roman" w:eastAsia="Calibri" w:hAnsi="Times New Roman"/>
                <w:color w:val="auto"/>
                <w:lang w:val="kk-KZ"/>
              </w:rPr>
            </w:pPr>
            <w:r w:rsidRPr="00866616">
              <w:rPr>
                <w:rFonts w:ascii="Times New Roman" w:eastAsia="Calibri" w:hAnsi="Times New Roman"/>
                <w:color w:val="auto"/>
                <w:lang w:val="kk-KZ"/>
              </w:rPr>
              <w:t>250-300 сөз</w:t>
            </w:r>
          </w:p>
        </w:tc>
        <w:tc>
          <w:tcPr>
            <w:tcW w:w="1276" w:type="dxa"/>
            <w:shd w:val="clear" w:color="auto" w:fill="auto"/>
          </w:tcPr>
          <w:p w14:paraId="05384D86" w14:textId="77777777" w:rsidR="00F75F13" w:rsidRPr="00866616" w:rsidRDefault="00F75F13" w:rsidP="005A5BFE">
            <w:pPr>
              <w:pStyle w:val="Default"/>
              <w:jc w:val="center"/>
              <w:rPr>
                <w:rFonts w:ascii="Times New Roman" w:eastAsia="Calibri" w:hAnsi="Times New Roman"/>
                <w:color w:val="auto"/>
                <w:lang w:val="kk-KZ"/>
              </w:rPr>
            </w:pPr>
            <w:r w:rsidRPr="00866616">
              <w:rPr>
                <w:rFonts w:ascii="Times New Roman" w:eastAsia="Calibri" w:hAnsi="Times New Roman"/>
                <w:color w:val="auto"/>
                <w:lang w:val="kk-KZ"/>
              </w:rPr>
              <w:t>10-12 сөйлем</w:t>
            </w:r>
          </w:p>
        </w:tc>
        <w:tc>
          <w:tcPr>
            <w:tcW w:w="1294" w:type="dxa"/>
            <w:shd w:val="clear" w:color="auto" w:fill="auto"/>
          </w:tcPr>
          <w:p w14:paraId="5C02D1CA" w14:textId="77777777" w:rsidR="00F75F13" w:rsidRPr="00866616" w:rsidRDefault="00F75F13" w:rsidP="005A5BFE">
            <w:pPr>
              <w:pStyle w:val="Default"/>
              <w:jc w:val="center"/>
              <w:rPr>
                <w:rFonts w:ascii="Times New Roman" w:eastAsia="Calibri" w:hAnsi="Times New Roman"/>
                <w:color w:val="auto"/>
                <w:lang w:val="kk-KZ"/>
              </w:rPr>
            </w:pPr>
            <w:r w:rsidRPr="00866616">
              <w:rPr>
                <w:rFonts w:ascii="Times New Roman" w:eastAsia="Calibri" w:hAnsi="Times New Roman"/>
                <w:color w:val="auto"/>
                <w:lang w:val="kk-KZ"/>
              </w:rPr>
              <w:t>12-14 сөйлем</w:t>
            </w:r>
          </w:p>
        </w:tc>
      </w:tr>
      <w:tr w:rsidR="00F75F13" w:rsidRPr="00866616" w14:paraId="648E76E7" w14:textId="77777777" w:rsidTr="00675470">
        <w:trPr>
          <w:jc w:val="center"/>
        </w:trPr>
        <w:tc>
          <w:tcPr>
            <w:tcW w:w="1101" w:type="dxa"/>
            <w:shd w:val="clear" w:color="auto" w:fill="auto"/>
          </w:tcPr>
          <w:p w14:paraId="22809102" w14:textId="77777777" w:rsidR="00F75F13" w:rsidRPr="00866616" w:rsidRDefault="00F75F13" w:rsidP="005A5BFE">
            <w:pPr>
              <w:pStyle w:val="Default"/>
              <w:jc w:val="center"/>
              <w:rPr>
                <w:rFonts w:ascii="Times New Roman" w:eastAsia="Calibri" w:hAnsi="Times New Roman"/>
                <w:color w:val="auto"/>
                <w:lang w:val="kk-KZ"/>
              </w:rPr>
            </w:pPr>
            <w:r w:rsidRPr="00866616">
              <w:rPr>
                <w:rFonts w:ascii="Times New Roman" w:eastAsia="Calibri" w:hAnsi="Times New Roman"/>
                <w:color w:val="auto"/>
                <w:lang w:val="kk-KZ"/>
              </w:rPr>
              <w:t>8</w:t>
            </w:r>
          </w:p>
        </w:tc>
        <w:tc>
          <w:tcPr>
            <w:tcW w:w="1701" w:type="dxa"/>
            <w:shd w:val="clear" w:color="auto" w:fill="auto"/>
          </w:tcPr>
          <w:p w14:paraId="3947CE79" w14:textId="77777777" w:rsidR="00F75F13" w:rsidRPr="00866616" w:rsidRDefault="00F75F13" w:rsidP="005A5BFE">
            <w:pPr>
              <w:pStyle w:val="Default"/>
              <w:jc w:val="center"/>
              <w:rPr>
                <w:rFonts w:ascii="Times New Roman" w:eastAsia="Calibri" w:hAnsi="Times New Roman"/>
                <w:color w:val="auto"/>
                <w:lang w:val="kk-KZ"/>
              </w:rPr>
            </w:pPr>
            <w:r w:rsidRPr="00866616">
              <w:rPr>
                <w:rFonts w:ascii="Times New Roman" w:eastAsia="Calibri" w:hAnsi="Times New Roman"/>
                <w:color w:val="auto"/>
              </w:rPr>
              <w:t>5-11 минут</w:t>
            </w:r>
          </w:p>
        </w:tc>
        <w:tc>
          <w:tcPr>
            <w:tcW w:w="1417" w:type="dxa"/>
            <w:shd w:val="clear" w:color="auto" w:fill="auto"/>
          </w:tcPr>
          <w:p w14:paraId="12C8BC25" w14:textId="77777777" w:rsidR="00F75F13" w:rsidRPr="00866616" w:rsidRDefault="00F75F13" w:rsidP="005A5BFE">
            <w:pPr>
              <w:pStyle w:val="Default"/>
              <w:jc w:val="center"/>
              <w:rPr>
                <w:rFonts w:ascii="Times New Roman" w:eastAsia="Calibri" w:hAnsi="Times New Roman"/>
                <w:color w:val="auto"/>
                <w:lang w:val="kk-KZ"/>
              </w:rPr>
            </w:pPr>
            <w:r w:rsidRPr="00866616">
              <w:rPr>
                <w:rFonts w:ascii="Times New Roman" w:eastAsia="Calibri" w:hAnsi="Times New Roman"/>
                <w:color w:val="auto"/>
              </w:rPr>
              <w:t>500-900 сөз</w:t>
            </w:r>
          </w:p>
        </w:tc>
        <w:tc>
          <w:tcPr>
            <w:tcW w:w="1418" w:type="dxa"/>
            <w:shd w:val="clear" w:color="auto" w:fill="auto"/>
          </w:tcPr>
          <w:p w14:paraId="39E69628" w14:textId="77777777" w:rsidR="00F75F13" w:rsidRPr="00866616" w:rsidRDefault="00F75F13" w:rsidP="005A5BFE">
            <w:pPr>
              <w:pStyle w:val="Default"/>
              <w:jc w:val="center"/>
              <w:rPr>
                <w:rFonts w:ascii="Times New Roman" w:eastAsia="Calibri" w:hAnsi="Times New Roman"/>
                <w:color w:val="auto"/>
                <w:lang w:val="kk-KZ"/>
              </w:rPr>
            </w:pPr>
            <w:r w:rsidRPr="00866616">
              <w:rPr>
                <w:rFonts w:ascii="Times New Roman" w:eastAsia="Calibri" w:hAnsi="Times New Roman"/>
                <w:color w:val="auto"/>
                <w:lang w:val="kk-KZ"/>
              </w:rPr>
              <w:t>500-800 сөз</w:t>
            </w:r>
          </w:p>
        </w:tc>
        <w:tc>
          <w:tcPr>
            <w:tcW w:w="1417" w:type="dxa"/>
            <w:shd w:val="clear" w:color="auto" w:fill="auto"/>
          </w:tcPr>
          <w:p w14:paraId="5E1B57A4" w14:textId="77777777" w:rsidR="00F75F13" w:rsidRPr="00866616" w:rsidRDefault="00F75F13" w:rsidP="005A5BFE">
            <w:pPr>
              <w:pStyle w:val="Default"/>
              <w:jc w:val="center"/>
              <w:rPr>
                <w:rFonts w:ascii="Times New Roman" w:eastAsia="Calibri" w:hAnsi="Times New Roman"/>
                <w:color w:val="auto"/>
                <w:lang w:val="kk-KZ"/>
              </w:rPr>
            </w:pPr>
            <w:r w:rsidRPr="00866616">
              <w:rPr>
                <w:rFonts w:ascii="Times New Roman" w:eastAsia="Calibri" w:hAnsi="Times New Roman"/>
                <w:color w:val="auto"/>
                <w:lang w:val="kk-KZ"/>
              </w:rPr>
              <w:t>300-350 сөз</w:t>
            </w:r>
          </w:p>
        </w:tc>
        <w:tc>
          <w:tcPr>
            <w:tcW w:w="1276" w:type="dxa"/>
            <w:shd w:val="clear" w:color="auto" w:fill="auto"/>
          </w:tcPr>
          <w:p w14:paraId="59FE29FC" w14:textId="77777777" w:rsidR="00F75F13" w:rsidRPr="00866616" w:rsidRDefault="00F75F13" w:rsidP="005A5BFE">
            <w:pPr>
              <w:pStyle w:val="Default"/>
              <w:jc w:val="center"/>
              <w:rPr>
                <w:rFonts w:ascii="Times New Roman" w:eastAsia="Calibri" w:hAnsi="Times New Roman"/>
                <w:color w:val="auto"/>
                <w:lang w:val="kk-KZ"/>
              </w:rPr>
            </w:pPr>
            <w:r w:rsidRPr="00866616">
              <w:rPr>
                <w:rFonts w:ascii="Times New Roman" w:eastAsia="Calibri" w:hAnsi="Times New Roman"/>
                <w:color w:val="auto"/>
                <w:lang w:val="kk-KZ"/>
              </w:rPr>
              <w:t>12-14 сөйлем</w:t>
            </w:r>
          </w:p>
        </w:tc>
        <w:tc>
          <w:tcPr>
            <w:tcW w:w="1294" w:type="dxa"/>
            <w:shd w:val="clear" w:color="auto" w:fill="auto"/>
          </w:tcPr>
          <w:p w14:paraId="069D889C" w14:textId="77777777" w:rsidR="00F75F13" w:rsidRPr="00866616" w:rsidRDefault="00F75F13" w:rsidP="005A5BFE">
            <w:pPr>
              <w:pStyle w:val="Default"/>
              <w:jc w:val="center"/>
              <w:rPr>
                <w:rFonts w:ascii="Times New Roman" w:eastAsia="Calibri" w:hAnsi="Times New Roman"/>
                <w:color w:val="auto"/>
                <w:lang w:val="kk-KZ"/>
              </w:rPr>
            </w:pPr>
            <w:r w:rsidRPr="00866616">
              <w:rPr>
                <w:rFonts w:ascii="Times New Roman" w:eastAsia="Calibri" w:hAnsi="Times New Roman"/>
                <w:color w:val="auto"/>
                <w:lang w:val="kk-KZ"/>
              </w:rPr>
              <w:t>14-16 сөйлем</w:t>
            </w:r>
          </w:p>
        </w:tc>
      </w:tr>
      <w:tr w:rsidR="00F75F13" w:rsidRPr="00866616" w14:paraId="7E361279" w14:textId="77777777" w:rsidTr="00675470">
        <w:trPr>
          <w:jc w:val="center"/>
        </w:trPr>
        <w:tc>
          <w:tcPr>
            <w:tcW w:w="1101" w:type="dxa"/>
            <w:shd w:val="clear" w:color="auto" w:fill="auto"/>
          </w:tcPr>
          <w:p w14:paraId="48745887" w14:textId="77777777" w:rsidR="00F75F13" w:rsidRPr="00866616" w:rsidRDefault="00F75F13" w:rsidP="005A5BFE">
            <w:pPr>
              <w:pStyle w:val="Default"/>
              <w:jc w:val="center"/>
              <w:rPr>
                <w:rFonts w:ascii="Times New Roman" w:eastAsia="Calibri" w:hAnsi="Times New Roman"/>
                <w:color w:val="auto"/>
                <w:lang w:val="kk-KZ"/>
              </w:rPr>
            </w:pPr>
            <w:r w:rsidRPr="00866616">
              <w:rPr>
                <w:rFonts w:ascii="Times New Roman" w:eastAsia="Calibri" w:hAnsi="Times New Roman"/>
                <w:color w:val="auto"/>
                <w:lang w:val="kk-KZ"/>
              </w:rPr>
              <w:t>9</w:t>
            </w:r>
          </w:p>
        </w:tc>
        <w:tc>
          <w:tcPr>
            <w:tcW w:w="1701" w:type="dxa"/>
            <w:shd w:val="clear" w:color="auto" w:fill="auto"/>
          </w:tcPr>
          <w:p w14:paraId="3275205D" w14:textId="77777777" w:rsidR="00F75F13" w:rsidRPr="00866616" w:rsidRDefault="00F75F13" w:rsidP="005A5BFE">
            <w:pPr>
              <w:pStyle w:val="Default"/>
              <w:jc w:val="center"/>
              <w:rPr>
                <w:rFonts w:ascii="Times New Roman" w:eastAsia="Calibri" w:hAnsi="Times New Roman"/>
                <w:color w:val="auto"/>
                <w:lang w:val="kk-KZ"/>
              </w:rPr>
            </w:pPr>
            <w:r w:rsidRPr="00866616">
              <w:rPr>
                <w:rFonts w:ascii="Times New Roman" w:eastAsia="Calibri" w:hAnsi="Times New Roman"/>
                <w:color w:val="auto"/>
              </w:rPr>
              <w:t>5-13 минут</w:t>
            </w:r>
          </w:p>
        </w:tc>
        <w:tc>
          <w:tcPr>
            <w:tcW w:w="1417" w:type="dxa"/>
            <w:shd w:val="clear" w:color="auto" w:fill="auto"/>
          </w:tcPr>
          <w:p w14:paraId="52676A26" w14:textId="77777777" w:rsidR="00F75F13" w:rsidRPr="00866616" w:rsidRDefault="00F75F13" w:rsidP="005A5BFE">
            <w:pPr>
              <w:pStyle w:val="Default"/>
              <w:jc w:val="center"/>
              <w:rPr>
                <w:rFonts w:ascii="Times New Roman" w:eastAsia="Calibri" w:hAnsi="Times New Roman"/>
                <w:color w:val="auto"/>
                <w:lang w:val="kk-KZ"/>
              </w:rPr>
            </w:pPr>
            <w:r w:rsidRPr="00866616">
              <w:rPr>
                <w:rFonts w:ascii="Times New Roman" w:eastAsia="Calibri" w:hAnsi="Times New Roman"/>
                <w:color w:val="auto"/>
              </w:rPr>
              <w:t>500-1000 сөз</w:t>
            </w:r>
          </w:p>
        </w:tc>
        <w:tc>
          <w:tcPr>
            <w:tcW w:w="1418" w:type="dxa"/>
            <w:shd w:val="clear" w:color="auto" w:fill="auto"/>
          </w:tcPr>
          <w:p w14:paraId="64600FE4" w14:textId="77777777" w:rsidR="00F75F13" w:rsidRPr="00866616" w:rsidRDefault="00F75F13" w:rsidP="005A5BFE">
            <w:pPr>
              <w:pStyle w:val="Default"/>
              <w:jc w:val="center"/>
              <w:rPr>
                <w:rFonts w:ascii="Times New Roman" w:eastAsia="Calibri" w:hAnsi="Times New Roman"/>
                <w:color w:val="auto"/>
                <w:lang w:val="kk-KZ"/>
              </w:rPr>
            </w:pPr>
            <w:r w:rsidRPr="00866616">
              <w:rPr>
                <w:rFonts w:ascii="Times New Roman" w:eastAsia="Calibri" w:hAnsi="Times New Roman"/>
                <w:color w:val="auto"/>
                <w:lang w:val="kk-KZ"/>
              </w:rPr>
              <w:t>500-900 сөз</w:t>
            </w:r>
          </w:p>
        </w:tc>
        <w:tc>
          <w:tcPr>
            <w:tcW w:w="1417" w:type="dxa"/>
            <w:shd w:val="clear" w:color="auto" w:fill="auto"/>
          </w:tcPr>
          <w:p w14:paraId="544E80BC" w14:textId="77777777" w:rsidR="00F75F13" w:rsidRPr="00866616" w:rsidRDefault="00F75F13" w:rsidP="005A5BFE">
            <w:pPr>
              <w:pStyle w:val="Default"/>
              <w:jc w:val="center"/>
              <w:rPr>
                <w:rFonts w:ascii="Times New Roman" w:eastAsia="Calibri" w:hAnsi="Times New Roman"/>
                <w:color w:val="auto"/>
                <w:lang w:val="kk-KZ"/>
              </w:rPr>
            </w:pPr>
            <w:r w:rsidRPr="00866616">
              <w:rPr>
                <w:rFonts w:ascii="Times New Roman" w:eastAsia="Calibri" w:hAnsi="Times New Roman"/>
                <w:color w:val="auto"/>
                <w:lang w:val="kk-KZ"/>
              </w:rPr>
              <w:t>350-400 сөз</w:t>
            </w:r>
          </w:p>
        </w:tc>
        <w:tc>
          <w:tcPr>
            <w:tcW w:w="1276" w:type="dxa"/>
            <w:shd w:val="clear" w:color="auto" w:fill="auto"/>
          </w:tcPr>
          <w:p w14:paraId="62AD7D25" w14:textId="77777777" w:rsidR="00F75F13" w:rsidRPr="00866616" w:rsidRDefault="00F75F13" w:rsidP="005A5BFE">
            <w:pPr>
              <w:pStyle w:val="Default"/>
              <w:jc w:val="center"/>
              <w:rPr>
                <w:rFonts w:ascii="Times New Roman" w:eastAsia="Calibri" w:hAnsi="Times New Roman"/>
                <w:color w:val="auto"/>
                <w:lang w:val="kk-KZ"/>
              </w:rPr>
            </w:pPr>
            <w:r w:rsidRPr="00866616">
              <w:rPr>
                <w:rFonts w:ascii="Times New Roman" w:eastAsia="Calibri" w:hAnsi="Times New Roman"/>
                <w:color w:val="auto"/>
                <w:lang w:val="kk-KZ"/>
              </w:rPr>
              <w:t>12-14 сөйлем</w:t>
            </w:r>
          </w:p>
        </w:tc>
        <w:tc>
          <w:tcPr>
            <w:tcW w:w="1294" w:type="dxa"/>
            <w:shd w:val="clear" w:color="auto" w:fill="auto"/>
          </w:tcPr>
          <w:p w14:paraId="34A6CDE8" w14:textId="77777777" w:rsidR="00F75F13" w:rsidRPr="00866616" w:rsidRDefault="00F75F13" w:rsidP="005A5BFE">
            <w:pPr>
              <w:pStyle w:val="Default"/>
              <w:jc w:val="center"/>
              <w:rPr>
                <w:rFonts w:ascii="Times New Roman" w:eastAsia="Calibri" w:hAnsi="Times New Roman"/>
                <w:color w:val="auto"/>
                <w:lang w:val="kk-KZ"/>
              </w:rPr>
            </w:pPr>
            <w:r w:rsidRPr="00866616">
              <w:rPr>
                <w:rFonts w:ascii="Times New Roman" w:eastAsia="Calibri" w:hAnsi="Times New Roman"/>
                <w:color w:val="auto"/>
                <w:lang w:val="kk-KZ"/>
              </w:rPr>
              <w:t>14-16 сөйлем</w:t>
            </w:r>
          </w:p>
        </w:tc>
      </w:tr>
    </w:tbl>
    <w:p w14:paraId="7B6F99F3" w14:textId="77777777" w:rsidR="00F75F13" w:rsidRPr="00866616" w:rsidRDefault="00F75F13" w:rsidP="005A5BFE">
      <w:pPr>
        <w:pStyle w:val="Default"/>
        <w:rPr>
          <w:rFonts w:ascii="Times New Roman" w:hAnsi="Times New Roman"/>
          <w:color w:val="auto"/>
          <w:sz w:val="28"/>
          <w:szCs w:val="28"/>
          <w:lang w:val="kk-KZ"/>
        </w:rPr>
      </w:pPr>
    </w:p>
    <w:p w14:paraId="51B99A40" w14:textId="77777777" w:rsidR="0030657E" w:rsidRPr="00866616" w:rsidRDefault="0030657E" w:rsidP="0030657E">
      <w:pPr>
        <w:pStyle w:val="a6"/>
        <w:tabs>
          <w:tab w:val="left" w:pos="1106"/>
        </w:tabs>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«Қазақ тілі» пәнінің жаңартылған оқу бағдарламасы оқушысына қазақ тілін ана тілі ретінде тілдік қатынас және таным құралы ретінде оқытуды, сөз, сөз тіркесі, сөйлемнің мәтін түзімдік қызметін танытуды, тілдік бірліктердің табиғатына сай мәтін құратуды, мәтін құратудағы заңдылықтарды үйретуді, тілдік жағдаяттарда ауызша және жазбаша сөйлеудің нормаларын меңгертуді, әсерлі сөйлеудің лексика-грамматикалық тәсілдерін меңгертуді көздейді.</w:t>
      </w:r>
    </w:p>
    <w:p w14:paraId="33796231" w14:textId="670A1E94" w:rsidR="008E2322" w:rsidRPr="00866616" w:rsidRDefault="0030657E" w:rsidP="0030657E">
      <w:pPr>
        <w:spacing w:after="0" w:line="240" w:lineRule="auto"/>
        <w:ind w:firstLine="567"/>
        <w:jc w:val="both"/>
        <w:rPr>
          <w:rFonts w:ascii="Times New Roman" w:hAnsi="Times New Roman"/>
          <w:bCs/>
          <w:sz w:val="28"/>
          <w:szCs w:val="28"/>
          <w:lang w:val="kk-KZ"/>
        </w:rPr>
      </w:pPr>
      <w:r w:rsidRPr="00866616">
        <w:rPr>
          <w:rFonts w:ascii="Times New Roman" w:hAnsi="Times New Roman"/>
          <w:bCs/>
          <w:sz w:val="28"/>
          <w:szCs w:val="28"/>
          <w:lang w:val="kk-KZ"/>
        </w:rPr>
        <w:t xml:space="preserve">«Қазақ тілі» пәні бойынша бөлім бойынша жиынтық бағалау саны                          </w:t>
      </w:r>
      <w:r w:rsidR="00CC4609" w:rsidRPr="00866616">
        <w:rPr>
          <w:rFonts w:ascii="Times New Roman" w:hAnsi="Times New Roman"/>
          <w:bCs/>
          <w:sz w:val="28"/>
          <w:szCs w:val="28"/>
          <w:lang w:val="kk-KZ"/>
        </w:rPr>
        <w:t>27</w:t>
      </w:r>
      <w:r w:rsidRPr="00866616">
        <w:rPr>
          <w:rFonts w:ascii="Times New Roman" w:hAnsi="Times New Roman"/>
          <w:bCs/>
          <w:sz w:val="28"/>
          <w:szCs w:val="28"/>
          <w:lang w:val="kk-KZ"/>
        </w:rPr>
        <w:t>-кестеде берілген</w:t>
      </w:r>
      <w:r w:rsidR="00F75F13" w:rsidRPr="00866616">
        <w:rPr>
          <w:rFonts w:ascii="Times New Roman" w:hAnsi="Times New Roman"/>
          <w:bCs/>
          <w:sz w:val="28"/>
          <w:szCs w:val="28"/>
          <w:lang w:val="kk-KZ"/>
        </w:rPr>
        <w:t>.</w:t>
      </w:r>
    </w:p>
    <w:p w14:paraId="09A26302" w14:textId="677EBA8D" w:rsidR="00F75F13" w:rsidRPr="00866616" w:rsidRDefault="00F75F13" w:rsidP="005A5BFE">
      <w:pPr>
        <w:spacing w:after="0" w:line="240" w:lineRule="auto"/>
        <w:ind w:firstLine="567"/>
        <w:jc w:val="both"/>
        <w:rPr>
          <w:rFonts w:ascii="Times New Roman" w:hAnsi="Times New Roman"/>
          <w:bCs/>
          <w:sz w:val="28"/>
          <w:szCs w:val="28"/>
          <w:lang w:val="kk-KZ"/>
        </w:rPr>
      </w:pPr>
    </w:p>
    <w:p w14:paraId="03C79755" w14:textId="059BFA43" w:rsidR="00F75F13" w:rsidRPr="00866616" w:rsidRDefault="00F75F13" w:rsidP="005A5BFE">
      <w:pPr>
        <w:spacing w:after="0" w:line="240" w:lineRule="auto"/>
        <w:ind w:firstLine="567"/>
        <w:jc w:val="both"/>
        <w:rPr>
          <w:rFonts w:ascii="Times New Roman" w:hAnsi="Times New Roman"/>
          <w:bCs/>
          <w:sz w:val="28"/>
          <w:szCs w:val="28"/>
          <w:lang w:val="kk-KZ"/>
        </w:rPr>
      </w:pPr>
      <w:r w:rsidRPr="00866616">
        <w:rPr>
          <w:rFonts w:ascii="Times New Roman" w:hAnsi="Times New Roman"/>
          <w:bCs/>
          <w:sz w:val="28"/>
          <w:szCs w:val="28"/>
          <w:lang w:val="kk-KZ"/>
        </w:rPr>
        <w:t>2</w:t>
      </w:r>
      <w:r w:rsidR="00CC4609" w:rsidRPr="00866616">
        <w:rPr>
          <w:rFonts w:ascii="Times New Roman" w:hAnsi="Times New Roman"/>
          <w:bCs/>
          <w:sz w:val="28"/>
          <w:szCs w:val="28"/>
          <w:lang w:val="kk-KZ"/>
        </w:rPr>
        <w:t>7</w:t>
      </w:r>
      <w:r w:rsidRPr="00866616">
        <w:rPr>
          <w:rFonts w:ascii="Times New Roman" w:hAnsi="Times New Roman"/>
          <w:bCs/>
          <w:sz w:val="28"/>
          <w:szCs w:val="28"/>
          <w:lang w:val="kk-KZ"/>
        </w:rPr>
        <w:t>-кесте. 5-9 сыныптарда «Қазақ тілі» пәнінен өткізілетін БЖБ саны</w:t>
      </w:r>
    </w:p>
    <w:p w14:paraId="19014577" w14:textId="77777777" w:rsidR="00F75F13" w:rsidRPr="00866616" w:rsidRDefault="00F75F13" w:rsidP="005A5BFE">
      <w:pPr>
        <w:pStyle w:val="a4"/>
        <w:ind w:firstLine="709"/>
        <w:jc w:val="lef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8"/>
        <w:gridCol w:w="1398"/>
        <w:gridCol w:w="899"/>
        <w:gridCol w:w="899"/>
        <w:gridCol w:w="899"/>
        <w:gridCol w:w="899"/>
        <w:gridCol w:w="899"/>
        <w:gridCol w:w="899"/>
        <w:gridCol w:w="899"/>
        <w:gridCol w:w="899"/>
      </w:tblGrid>
      <w:tr w:rsidR="00866616" w:rsidRPr="00866616" w14:paraId="0DF2E506" w14:textId="77777777" w:rsidTr="00FC269E">
        <w:tc>
          <w:tcPr>
            <w:tcW w:w="1038" w:type="dxa"/>
            <w:vMerge w:val="restart"/>
            <w:vAlign w:val="center"/>
          </w:tcPr>
          <w:p w14:paraId="60D2B1AE" w14:textId="77777777" w:rsidR="00F75F13" w:rsidRPr="00866616" w:rsidRDefault="00F75F13" w:rsidP="005A5BFE">
            <w:pPr>
              <w:pStyle w:val="a4"/>
              <w:ind w:firstLine="0"/>
              <w:jc w:val="center"/>
              <w:rPr>
                <w:sz w:val="24"/>
                <w:szCs w:val="24"/>
                <w:lang w:val="kk-KZ"/>
              </w:rPr>
            </w:pPr>
            <w:r w:rsidRPr="00866616">
              <w:rPr>
                <w:sz w:val="24"/>
                <w:szCs w:val="24"/>
                <w:lang w:val="kk-KZ"/>
              </w:rPr>
              <w:t>Сынып</w:t>
            </w:r>
          </w:p>
        </w:tc>
        <w:tc>
          <w:tcPr>
            <w:tcW w:w="1398" w:type="dxa"/>
            <w:vMerge w:val="restart"/>
            <w:vAlign w:val="center"/>
          </w:tcPr>
          <w:p w14:paraId="0DF75D0B" w14:textId="77777777" w:rsidR="00F75F13" w:rsidRPr="00866616" w:rsidRDefault="00F75F13" w:rsidP="005A5BFE">
            <w:pPr>
              <w:pStyle w:val="a4"/>
              <w:ind w:firstLine="0"/>
              <w:jc w:val="center"/>
              <w:rPr>
                <w:sz w:val="24"/>
                <w:szCs w:val="24"/>
                <w:lang w:val="kk-KZ"/>
              </w:rPr>
            </w:pPr>
            <w:r w:rsidRPr="00866616">
              <w:rPr>
                <w:sz w:val="24"/>
                <w:szCs w:val="24"/>
                <w:lang w:val="kk-KZ"/>
              </w:rPr>
              <w:t>Оқу пәнінің атауы</w:t>
            </w:r>
          </w:p>
        </w:tc>
        <w:tc>
          <w:tcPr>
            <w:tcW w:w="7192" w:type="dxa"/>
            <w:gridSpan w:val="8"/>
            <w:vAlign w:val="center"/>
          </w:tcPr>
          <w:p w14:paraId="65B939FF" w14:textId="77777777" w:rsidR="00F75F13" w:rsidRPr="00866616" w:rsidRDefault="00F75F13" w:rsidP="005A5BFE">
            <w:pPr>
              <w:pStyle w:val="a4"/>
              <w:ind w:firstLine="0"/>
              <w:jc w:val="center"/>
              <w:rPr>
                <w:sz w:val="24"/>
                <w:szCs w:val="24"/>
                <w:lang w:val="kk-KZ"/>
              </w:rPr>
            </w:pPr>
            <w:r w:rsidRPr="00866616">
              <w:rPr>
                <w:sz w:val="24"/>
                <w:szCs w:val="24"/>
                <w:lang w:val="kk-KZ"/>
              </w:rPr>
              <w:t>Жалпы жүктеме, сағат</w:t>
            </w:r>
          </w:p>
        </w:tc>
      </w:tr>
      <w:tr w:rsidR="00866616" w:rsidRPr="00A130B7" w14:paraId="533A6690" w14:textId="77777777" w:rsidTr="00FC269E">
        <w:tc>
          <w:tcPr>
            <w:tcW w:w="1038" w:type="dxa"/>
            <w:vMerge/>
            <w:vAlign w:val="center"/>
          </w:tcPr>
          <w:p w14:paraId="3A48D48C" w14:textId="77777777" w:rsidR="00F75F13" w:rsidRPr="00866616" w:rsidRDefault="00F75F13" w:rsidP="005A5BFE">
            <w:pPr>
              <w:pStyle w:val="a4"/>
              <w:ind w:firstLine="0"/>
              <w:jc w:val="center"/>
              <w:rPr>
                <w:sz w:val="24"/>
                <w:szCs w:val="24"/>
                <w:lang w:val="kk-KZ"/>
              </w:rPr>
            </w:pPr>
          </w:p>
        </w:tc>
        <w:tc>
          <w:tcPr>
            <w:tcW w:w="1398" w:type="dxa"/>
            <w:vMerge/>
            <w:vAlign w:val="center"/>
          </w:tcPr>
          <w:p w14:paraId="170ECFA3" w14:textId="77777777" w:rsidR="00F75F13" w:rsidRPr="00866616" w:rsidRDefault="00F75F13" w:rsidP="005A5BFE">
            <w:pPr>
              <w:pStyle w:val="a4"/>
              <w:ind w:firstLine="0"/>
              <w:jc w:val="center"/>
              <w:rPr>
                <w:sz w:val="24"/>
                <w:szCs w:val="24"/>
                <w:lang w:val="kk-KZ"/>
              </w:rPr>
            </w:pPr>
          </w:p>
        </w:tc>
        <w:tc>
          <w:tcPr>
            <w:tcW w:w="3596" w:type="dxa"/>
            <w:gridSpan w:val="4"/>
            <w:vAlign w:val="center"/>
          </w:tcPr>
          <w:p w14:paraId="2E404C59" w14:textId="77777777" w:rsidR="00F75F13" w:rsidRPr="00866616" w:rsidRDefault="00F75F13" w:rsidP="005A5BFE">
            <w:pPr>
              <w:pStyle w:val="a4"/>
              <w:ind w:firstLine="0"/>
              <w:jc w:val="center"/>
              <w:rPr>
                <w:sz w:val="24"/>
                <w:szCs w:val="24"/>
                <w:lang w:val="kk-KZ"/>
              </w:rPr>
            </w:pPr>
            <w:r w:rsidRPr="00866616">
              <w:rPr>
                <w:sz w:val="24"/>
                <w:szCs w:val="24"/>
                <w:lang w:val="kk-KZ"/>
              </w:rPr>
              <w:t>Үлгілік оқу жоспары (жаңартылған мазмұн)</w:t>
            </w:r>
          </w:p>
        </w:tc>
        <w:tc>
          <w:tcPr>
            <w:tcW w:w="3596" w:type="dxa"/>
            <w:gridSpan w:val="4"/>
            <w:vAlign w:val="center"/>
          </w:tcPr>
          <w:p w14:paraId="73BDCBA5" w14:textId="77777777" w:rsidR="00F75F13" w:rsidRPr="00866616" w:rsidRDefault="00F75F13" w:rsidP="005A5BFE">
            <w:pPr>
              <w:pStyle w:val="a4"/>
              <w:ind w:firstLine="0"/>
              <w:jc w:val="center"/>
              <w:rPr>
                <w:sz w:val="24"/>
                <w:szCs w:val="24"/>
                <w:lang w:val="kk-KZ"/>
              </w:rPr>
            </w:pPr>
            <w:r w:rsidRPr="00866616">
              <w:rPr>
                <w:sz w:val="24"/>
                <w:szCs w:val="24"/>
                <w:lang w:val="kk-KZ"/>
              </w:rPr>
              <w:t>Үлгілік оқу жоспары (төмендетілген оқу жүктемесімен)</w:t>
            </w:r>
          </w:p>
        </w:tc>
      </w:tr>
      <w:tr w:rsidR="00866616" w:rsidRPr="00866616" w14:paraId="755E9186" w14:textId="1DEE50CC" w:rsidTr="00FC269E">
        <w:tc>
          <w:tcPr>
            <w:tcW w:w="1038" w:type="dxa"/>
            <w:vMerge/>
          </w:tcPr>
          <w:p w14:paraId="5C2A91FB" w14:textId="3A5E12E6" w:rsidR="00FC269E" w:rsidRPr="00866616" w:rsidRDefault="00FC269E" w:rsidP="005A5BFE">
            <w:pPr>
              <w:pStyle w:val="a4"/>
              <w:ind w:firstLine="0"/>
              <w:jc w:val="center"/>
              <w:rPr>
                <w:sz w:val="24"/>
                <w:szCs w:val="24"/>
                <w:lang w:val="kk-KZ"/>
              </w:rPr>
            </w:pPr>
          </w:p>
        </w:tc>
        <w:tc>
          <w:tcPr>
            <w:tcW w:w="1398" w:type="dxa"/>
            <w:vMerge/>
          </w:tcPr>
          <w:p w14:paraId="682F2B10" w14:textId="79FEADCA" w:rsidR="00FC269E" w:rsidRPr="00866616" w:rsidRDefault="00FC269E" w:rsidP="005A5BFE">
            <w:pPr>
              <w:pStyle w:val="a4"/>
              <w:ind w:firstLine="0"/>
              <w:jc w:val="left"/>
              <w:rPr>
                <w:sz w:val="24"/>
                <w:szCs w:val="24"/>
                <w:lang w:val="kk-KZ"/>
              </w:rPr>
            </w:pPr>
          </w:p>
        </w:tc>
        <w:tc>
          <w:tcPr>
            <w:tcW w:w="899" w:type="dxa"/>
          </w:tcPr>
          <w:p w14:paraId="7493FFB1" w14:textId="4867C980" w:rsidR="00FC269E" w:rsidRPr="00866616" w:rsidRDefault="00FC269E" w:rsidP="005A5BFE">
            <w:pPr>
              <w:pStyle w:val="a4"/>
              <w:ind w:firstLine="0"/>
              <w:jc w:val="center"/>
              <w:rPr>
                <w:sz w:val="24"/>
                <w:szCs w:val="24"/>
                <w:lang w:val="kk-KZ"/>
              </w:rPr>
            </w:pPr>
            <w:r w:rsidRPr="00866616">
              <w:rPr>
                <w:sz w:val="24"/>
                <w:szCs w:val="24"/>
                <w:lang w:val="kk-KZ"/>
              </w:rPr>
              <w:t>1-тоқсан</w:t>
            </w:r>
          </w:p>
        </w:tc>
        <w:tc>
          <w:tcPr>
            <w:tcW w:w="899" w:type="dxa"/>
          </w:tcPr>
          <w:p w14:paraId="6C5F1D99" w14:textId="4E17D4C7" w:rsidR="00FC269E" w:rsidRPr="00866616" w:rsidRDefault="00FC269E" w:rsidP="005A5BFE">
            <w:pPr>
              <w:pStyle w:val="a4"/>
              <w:ind w:firstLine="0"/>
              <w:jc w:val="center"/>
              <w:rPr>
                <w:sz w:val="24"/>
                <w:szCs w:val="24"/>
                <w:lang w:val="kk-KZ"/>
              </w:rPr>
            </w:pPr>
            <w:r w:rsidRPr="00866616">
              <w:rPr>
                <w:sz w:val="24"/>
                <w:szCs w:val="24"/>
                <w:lang w:val="kk-KZ"/>
              </w:rPr>
              <w:t>2-тоқсан</w:t>
            </w:r>
          </w:p>
        </w:tc>
        <w:tc>
          <w:tcPr>
            <w:tcW w:w="899" w:type="dxa"/>
          </w:tcPr>
          <w:p w14:paraId="6CC5254E" w14:textId="62BB80E0" w:rsidR="00FC269E" w:rsidRPr="00866616" w:rsidRDefault="00FC269E" w:rsidP="005A5BFE">
            <w:pPr>
              <w:pStyle w:val="a4"/>
              <w:ind w:firstLine="0"/>
              <w:jc w:val="center"/>
              <w:rPr>
                <w:sz w:val="24"/>
                <w:szCs w:val="24"/>
                <w:lang w:val="kk-KZ"/>
              </w:rPr>
            </w:pPr>
            <w:r w:rsidRPr="00866616">
              <w:rPr>
                <w:sz w:val="24"/>
                <w:szCs w:val="24"/>
                <w:lang w:val="kk-KZ"/>
              </w:rPr>
              <w:t>3-тоқсан</w:t>
            </w:r>
          </w:p>
        </w:tc>
        <w:tc>
          <w:tcPr>
            <w:tcW w:w="899" w:type="dxa"/>
          </w:tcPr>
          <w:p w14:paraId="193E7DDC" w14:textId="5576B885" w:rsidR="00FC269E" w:rsidRPr="00866616" w:rsidRDefault="00FC269E" w:rsidP="005A5BFE">
            <w:pPr>
              <w:pStyle w:val="a4"/>
              <w:ind w:firstLine="0"/>
              <w:jc w:val="center"/>
              <w:rPr>
                <w:sz w:val="24"/>
                <w:szCs w:val="24"/>
                <w:lang w:val="kk-KZ"/>
              </w:rPr>
            </w:pPr>
            <w:r w:rsidRPr="00866616">
              <w:rPr>
                <w:sz w:val="24"/>
                <w:szCs w:val="24"/>
                <w:lang w:val="kk-KZ"/>
              </w:rPr>
              <w:t>4-тоқсан</w:t>
            </w:r>
          </w:p>
        </w:tc>
        <w:tc>
          <w:tcPr>
            <w:tcW w:w="899" w:type="dxa"/>
          </w:tcPr>
          <w:p w14:paraId="623512DA" w14:textId="0576C45D" w:rsidR="00FC269E" w:rsidRPr="00866616" w:rsidRDefault="00FC269E" w:rsidP="005A5BFE">
            <w:pPr>
              <w:pStyle w:val="a4"/>
              <w:ind w:firstLine="0"/>
              <w:jc w:val="center"/>
              <w:rPr>
                <w:sz w:val="24"/>
                <w:szCs w:val="24"/>
                <w:lang w:val="kk-KZ"/>
              </w:rPr>
            </w:pPr>
            <w:r w:rsidRPr="00866616">
              <w:rPr>
                <w:sz w:val="24"/>
                <w:szCs w:val="24"/>
                <w:lang w:val="kk-KZ"/>
              </w:rPr>
              <w:t>1-тоқсан</w:t>
            </w:r>
          </w:p>
        </w:tc>
        <w:tc>
          <w:tcPr>
            <w:tcW w:w="899" w:type="dxa"/>
          </w:tcPr>
          <w:p w14:paraId="076B1FD9" w14:textId="5D3B1EDF" w:rsidR="00FC269E" w:rsidRPr="00866616" w:rsidRDefault="00FC269E" w:rsidP="005A5BFE">
            <w:pPr>
              <w:pStyle w:val="a4"/>
              <w:ind w:firstLine="0"/>
              <w:jc w:val="center"/>
              <w:rPr>
                <w:sz w:val="24"/>
                <w:szCs w:val="24"/>
                <w:lang w:val="kk-KZ"/>
              </w:rPr>
            </w:pPr>
            <w:r w:rsidRPr="00866616">
              <w:rPr>
                <w:sz w:val="24"/>
                <w:szCs w:val="24"/>
                <w:lang w:val="kk-KZ"/>
              </w:rPr>
              <w:t>2-тоқсан</w:t>
            </w:r>
          </w:p>
        </w:tc>
        <w:tc>
          <w:tcPr>
            <w:tcW w:w="899" w:type="dxa"/>
          </w:tcPr>
          <w:p w14:paraId="2921163B" w14:textId="170E978E" w:rsidR="00FC269E" w:rsidRPr="00866616" w:rsidRDefault="00FC269E" w:rsidP="005A5BFE">
            <w:pPr>
              <w:pStyle w:val="a4"/>
              <w:ind w:firstLine="0"/>
              <w:jc w:val="center"/>
              <w:rPr>
                <w:sz w:val="24"/>
                <w:szCs w:val="24"/>
                <w:lang w:val="kk-KZ"/>
              </w:rPr>
            </w:pPr>
            <w:r w:rsidRPr="00866616">
              <w:rPr>
                <w:sz w:val="24"/>
                <w:szCs w:val="24"/>
                <w:lang w:val="kk-KZ"/>
              </w:rPr>
              <w:t>3-тоқсан</w:t>
            </w:r>
          </w:p>
        </w:tc>
        <w:tc>
          <w:tcPr>
            <w:tcW w:w="899" w:type="dxa"/>
          </w:tcPr>
          <w:p w14:paraId="5A9E6A7D" w14:textId="0C819F81" w:rsidR="00FC269E" w:rsidRPr="00866616" w:rsidRDefault="00FC269E" w:rsidP="005A5BFE">
            <w:pPr>
              <w:pStyle w:val="a4"/>
              <w:ind w:firstLine="0"/>
              <w:jc w:val="center"/>
              <w:rPr>
                <w:sz w:val="24"/>
                <w:szCs w:val="24"/>
                <w:lang w:val="kk-KZ"/>
              </w:rPr>
            </w:pPr>
            <w:r w:rsidRPr="00866616">
              <w:rPr>
                <w:sz w:val="24"/>
                <w:szCs w:val="24"/>
                <w:lang w:val="kk-KZ"/>
              </w:rPr>
              <w:t>4-тоқсан</w:t>
            </w:r>
          </w:p>
        </w:tc>
      </w:tr>
      <w:tr w:rsidR="00866616" w:rsidRPr="00866616" w14:paraId="3D051FC4" w14:textId="77777777" w:rsidTr="00FC269E">
        <w:tc>
          <w:tcPr>
            <w:tcW w:w="1038" w:type="dxa"/>
          </w:tcPr>
          <w:p w14:paraId="2DD6EC43" w14:textId="4D387FD6" w:rsidR="00FC269E" w:rsidRPr="00866616" w:rsidRDefault="00FC269E" w:rsidP="005A5BFE">
            <w:pPr>
              <w:pStyle w:val="a4"/>
              <w:ind w:firstLine="0"/>
              <w:jc w:val="center"/>
              <w:rPr>
                <w:sz w:val="24"/>
                <w:szCs w:val="24"/>
                <w:lang w:val="kk-KZ"/>
              </w:rPr>
            </w:pPr>
            <w:r w:rsidRPr="00866616">
              <w:rPr>
                <w:sz w:val="24"/>
                <w:szCs w:val="24"/>
                <w:lang w:val="kk-KZ"/>
              </w:rPr>
              <w:t>5</w:t>
            </w:r>
          </w:p>
        </w:tc>
        <w:tc>
          <w:tcPr>
            <w:tcW w:w="1398" w:type="dxa"/>
          </w:tcPr>
          <w:p w14:paraId="2932983D" w14:textId="0B8D0FB5" w:rsidR="00FC269E" w:rsidRPr="00866616" w:rsidRDefault="00FC269E" w:rsidP="005A5BFE">
            <w:pPr>
              <w:pStyle w:val="a4"/>
              <w:ind w:firstLine="0"/>
              <w:jc w:val="left"/>
              <w:rPr>
                <w:sz w:val="24"/>
                <w:lang w:val="ru-RU"/>
              </w:rPr>
            </w:pPr>
            <w:r w:rsidRPr="00866616">
              <w:rPr>
                <w:sz w:val="24"/>
                <w:lang w:val="ru-RU"/>
              </w:rPr>
              <w:t>Қазақ тілі</w:t>
            </w:r>
          </w:p>
        </w:tc>
        <w:tc>
          <w:tcPr>
            <w:tcW w:w="899" w:type="dxa"/>
          </w:tcPr>
          <w:p w14:paraId="15072418" w14:textId="225CC382" w:rsidR="00FC269E" w:rsidRPr="00866616" w:rsidRDefault="00FC269E" w:rsidP="005A5BFE">
            <w:pPr>
              <w:pStyle w:val="a4"/>
              <w:ind w:firstLine="0"/>
              <w:jc w:val="center"/>
              <w:rPr>
                <w:sz w:val="24"/>
                <w:szCs w:val="24"/>
                <w:lang w:val="kk-KZ"/>
              </w:rPr>
            </w:pPr>
            <w:r w:rsidRPr="00866616">
              <w:rPr>
                <w:sz w:val="24"/>
                <w:szCs w:val="24"/>
                <w:lang w:val="en-US"/>
              </w:rPr>
              <w:t>2</w:t>
            </w:r>
          </w:p>
        </w:tc>
        <w:tc>
          <w:tcPr>
            <w:tcW w:w="899" w:type="dxa"/>
          </w:tcPr>
          <w:p w14:paraId="4E006E95" w14:textId="5BC52745" w:rsidR="00FC269E" w:rsidRPr="00866616" w:rsidRDefault="00FC269E" w:rsidP="005A5BFE">
            <w:pPr>
              <w:pStyle w:val="a4"/>
              <w:ind w:firstLine="0"/>
              <w:jc w:val="center"/>
              <w:rPr>
                <w:sz w:val="24"/>
                <w:szCs w:val="24"/>
                <w:lang w:val="kk-KZ"/>
              </w:rPr>
            </w:pPr>
            <w:r w:rsidRPr="00866616">
              <w:rPr>
                <w:sz w:val="24"/>
                <w:szCs w:val="24"/>
                <w:lang w:val="en-US"/>
              </w:rPr>
              <w:t>2</w:t>
            </w:r>
          </w:p>
        </w:tc>
        <w:tc>
          <w:tcPr>
            <w:tcW w:w="899" w:type="dxa"/>
          </w:tcPr>
          <w:p w14:paraId="019F1702" w14:textId="35806220" w:rsidR="00FC269E" w:rsidRPr="00866616" w:rsidRDefault="00FC269E" w:rsidP="005A5BFE">
            <w:pPr>
              <w:pStyle w:val="a4"/>
              <w:ind w:firstLine="0"/>
              <w:jc w:val="center"/>
              <w:rPr>
                <w:sz w:val="24"/>
                <w:szCs w:val="24"/>
                <w:lang w:val="kk-KZ"/>
              </w:rPr>
            </w:pPr>
            <w:r w:rsidRPr="00866616">
              <w:rPr>
                <w:sz w:val="24"/>
                <w:szCs w:val="24"/>
                <w:lang w:val="en-US"/>
              </w:rPr>
              <w:t>2</w:t>
            </w:r>
          </w:p>
        </w:tc>
        <w:tc>
          <w:tcPr>
            <w:tcW w:w="899" w:type="dxa"/>
          </w:tcPr>
          <w:p w14:paraId="4F426923" w14:textId="19413A39" w:rsidR="00FC269E" w:rsidRPr="00866616" w:rsidRDefault="00FC269E" w:rsidP="005A5BFE">
            <w:pPr>
              <w:pStyle w:val="a4"/>
              <w:ind w:firstLine="0"/>
              <w:jc w:val="center"/>
              <w:rPr>
                <w:sz w:val="24"/>
                <w:szCs w:val="24"/>
                <w:lang w:val="kk-KZ"/>
              </w:rPr>
            </w:pPr>
            <w:r w:rsidRPr="00866616">
              <w:rPr>
                <w:sz w:val="24"/>
                <w:szCs w:val="24"/>
                <w:lang w:val="en-US"/>
              </w:rPr>
              <w:t>2</w:t>
            </w:r>
          </w:p>
        </w:tc>
        <w:tc>
          <w:tcPr>
            <w:tcW w:w="899" w:type="dxa"/>
          </w:tcPr>
          <w:p w14:paraId="41C85382" w14:textId="342EBFBC" w:rsidR="00FC269E" w:rsidRPr="00866616" w:rsidRDefault="00FC269E" w:rsidP="005A5BFE">
            <w:pPr>
              <w:pStyle w:val="a4"/>
              <w:ind w:firstLine="0"/>
              <w:jc w:val="center"/>
              <w:rPr>
                <w:sz w:val="24"/>
                <w:szCs w:val="24"/>
                <w:lang w:val="kk-KZ"/>
              </w:rPr>
            </w:pPr>
            <w:r w:rsidRPr="00866616">
              <w:rPr>
                <w:sz w:val="24"/>
                <w:szCs w:val="24"/>
                <w:lang w:val="en-US"/>
              </w:rPr>
              <w:t>2</w:t>
            </w:r>
          </w:p>
        </w:tc>
        <w:tc>
          <w:tcPr>
            <w:tcW w:w="899" w:type="dxa"/>
          </w:tcPr>
          <w:p w14:paraId="3D3887D4" w14:textId="007E65C5" w:rsidR="00FC269E" w:rsidRPr="00866616" w:rsidRDefault="00FC269E" w:rsidP="005A5BFE">
            <w:pPr>
              <w:pStyle w:val="a4"/>
              <w:ind w:firstLine="0"/>
              <w:jc w:val="center"/>
              <w:rPr>
                <w:sz w:val="24"/>
                <w:szCs w:val="24"/>
                <w:lang w:val="kk-KZ"/>
              </w:rPr>
            </w:pPr>
            <w:r w:rsidRPr="00866616">
              <w:rPr>
                <w:sz w:val="24"/>
                <w:szCs w:val="24"/>
                <w:lang w:val="en-US"/>
              </w:rPr>
              <w:t>2</w:t>
            </w:r>
          </w:p>
        </w:tc>
        <w:tc>
          <w:tcPr>
            <w:tcW w:w="899" w:type="dxa"/>
          </w:tcPr>
          <w:p w14:paraId="3CBFB58B" w14:textId="0C12DB36" w:rsidR="00FC269E" w:rsidRPr="00866616" w:rsidRDefault="00FC269E" w:rsidP="005A5BFE">
            <w:pPr>
              <w:pStyle w:val="a4"/>
              <w:ind w:firstLine="0"/>
              <w:jc w:val="center"/>
              <w:rPr>
                <w:sz w:val="24"/>
                <w:szCs w:val="24"/>
                <w:lang w:val="kk-KZ"/>
              </w:rPr>
            </w:pPr>
            <w:r w:rsidRPr="00866616">
              <w:rPr>
                <w:sz w:val="24"/>
                <w:szCs w:val="24"/>
                <w:lang w:val="en-US"/>
              </w:rPr>
              <w:t>2</w:t>
            </w:r>
          </w:p>
        </w:tc>
        <w:tc>
          <w:tcPr>
            <w:tcW w:w="899" w:type="dxa"/>
          </w:tcPr>
          <w:p w14:paraId="21A4740F" w14:textId="4A705346" w:rsidR="00FC269E" w:rsidRPr="00866616" w:rsidRDefault="00FC269E" w:rsidP="005A5BFE">
            <w:pPr>
              <w:pStyle w:val="a4"/>
              <w:ind w:firstLine="0"/>
              <w:jc w:val="center"/>
              <w:rPr>
                <w:sz w:val="24"/>
                <w:szCs w:val="24"/>
                <w:lang w:val="kk-KZ"/>
              </w:rPr>
            </w:pPr>
            <w:r w:rsidRPr="00866616">
              <w:rPr>
                <w:sz w:val="24"/>
                <w:szCs w:val="24"/>
                <w:lang w:val="en-US"/>
              </w:rPr>
              <w:t>2</w:t>
            </w:r>
          </w:p>
        </w:tc>
      </w:tr>
      <w:tr w:rsidR="00866616" w:rsidRPr="00866616" w14:paraId="6CE24094" w14:textId="323243EB" w:rsidTr="00FC269E">
        <w:tc>
          <w:tcPr>
            <w:tcW w:w="1038" w:type="dxa"/>
          </w:tcPr>
          <w:p w14:paraId="4801B572" w14:textId="77777777" w:rsidR="00FC269E" w:rsidRPr="00866616" w:rsidRDefault="00FC269E" w:rsidP="005A5BFE">
            <w:pPr>
              <w:pStyle w:val="a4"/>
              <w:ind w:firstLine="0"/>
              <w:jc w:val="center"/>
              <w:rPr>
                <w:sz w:val="24"/>
                <w:szCs w:val="24"/>
                <w:lang w:val="kk-KZ"/>
              </w:rPr>
            </w:pPr>
            <w:r w:rsidRPr="00866616">
              <w:rPr>
                <w:sz w:val="24"/>
                <w:szCs w:val="24"/>
                <w:lang w:val="kk-KZ"/>
              </w:rPr>
              <w:t>6</w:t>
            </w:r>
          </w:p>
        </w:tc>
        <w:tc>
          <w:tcPr>
            <w:tcW w:w="1398" w:type="dxa"/>
          </w:tcPr>
          <w:p w14:paraId="049AA252" w14:textId="77777777" w:rsidR="00FC269E" w:rsidRPr="00866616" w:rsidRDefault="00FC269E" w:rsidP="005A5BFE">
            <w:pPr>
              <w:pStyle w:val="a4"/>
              <w:ind w:firstLine="0"/>
              <w:jc w:val="left"/>
              <w:rPr>
                <w:sz w:val="24"/>
                <w:szCs w:val="24"/>
                <w:lang w:val="kk-KZ"/>
              </w:rPr>
            </w:pPr>
            <w:r w:rsidRPr="00866616">
              <w:rPr>
                <w:sz w:val="24"/>
                <w:lang w:val="ru-RU"/>
              </w:rPr>
              <w:t>Қазақ тілі</w:t>
            </w:r>
          </w:p>
        </w:tc>
        <w:tc>
          <w:tcPr>
            <w:tcW w:w="899" w:type="dxa"/>
          </w:tcPr>
          <w:p w14:paraId="3B51D757" w14:textId="766352F4" w:rsidR="00FC269E" w:rsidRPr="00866616" w:rsidRDefault="00FC269E" w:rsidP="005A5BFE">
            <w:pPr>
              <w:pStyle w:val="a4"/>
              <w:ind w:firstLine="0"/>
              <w:jc w:val="center"/>
              <w:rPr>
                <w:sz w:val="24"/>
                <w:szCs w:val="24"/>
                <w:lang w:val="kk-KZ"/>
              </w:rPr>
            </w:pPr>
            <w:r w:rsidRPr="00866616">
              <w:rPr>
                <w:sz w:val="24"/>
                <w:szCs w:val="24"/>
                <w:lang w:val="en-US"/>
              </w:rPr>
              <w:t>2</w:t>
            </w:r>
          </w:p>
        </w:tc>
        <w:tc>
          <w:tcPr>
            <w:tcW w:w="899" w:type="dxa"/>
          </w:tcPr>
          <w:p w14:paraId="5F7346C3" w14:textId="5B7247F6" w:rsidR="00FC269E" w:rsidRPr="00866616" w:rsidRDefault="00FC269E" w:rsidP="005A5BFE">
            <w:pPr>
              <w:pStyle w:val="a4"/>
              <w:ind w:firstLine="0"/>
              <w:jc w:val="center"/>
              <w:rPr>
                <w:sz w:val="24"/>
                <w:szCs w:val="24"/>
                <w:lang w:val="kk-KZ"/>
              </w:rPr>
            </w:pPr>
            <w:r w:rsidRPr="00866616">
              <w:rPr>
                <w:sz w:val="24"/>
                <w:szCs w:val="24"/>
                <w:lang w:val="en-US"/>
              </w:rPr>
              <w:t>2</w:t>
            </w:r>
          </w:p>
        </w:tc>
        <w:tc>
          <w:tcPr>
            <w:tcW w:w="899" w:type="dxa"/>
          </w:tcPr>
          <w:p w14:paraId="4DBEFD3F" w14:textId="4A3F82CE" w:rsidR="00FC269E" w:rsidRPr="00866616" w:rsidRDefault="00FC269E" w:rsidP="005A5BFE">
            <w:pPr>
              <w:pStyle w:val="a4"/>
              <w:ind w:firstLine="0"/>
              <w:jc w:val="center"/>
              <w:rPr>
                <w:sz w:val="24"/>
                <w:szCs w:val="24"/>
                <w:lang w:val="kk-KZ"/>
              </w:rPr>
            </w:pPr>
            <w:r w:rsidRPr="00866616">
              <w:rPr>
                <w:sz w:val="24"/>
                <w:szCs w:val="24"/>
                <w:lang w:val="en-US"/>
              </w:rPr>
              <w:t>2</w:t>
            </w:r>
          </w:p>
        </w:tc>
        <w:tc>
          <w:tcPr>
            <w:tcW w:w="899" w:type="dxa"/>
          </w:tcPr>
          <w:p w14:paraId="22968F16" w14:textId="0189FBE5" w:rsidR="00FC269E" w:rsidRPr="00866616" w:rsidRDefault="00FC269E" w:rsidP="005A5BFE">
            <w:pPr>
              <w:pStyle w:val="a4"/>
              <w:ind w:firstLine="0"/>
              <w:jc w:val="center"/>
              <w:rPr>
                <w:sz w:val="24"/>
                <w:szCs w:val="24"/>
                <w:lang w:val="kk-KZ"/>
              </w:rPr>
            </w:pPr>
            <w:r w:rsidRPr="00866616">
              <w:rPr>
                <w:sz w:val="24"/>
                <w:szCs w:val="24"/>
                <w:lang w:val="en-US"/>
              </w:rPr>
              <w:t>2</w:t>
            </w:r>
          </w:p>
        </w:tc>
        <w:tc>
          <w:tcPr>
            <w:tcW w:w="899" w:type="dxa"/>
          </w:tcPr>
          <w:p w14:paraId="33062F28" w14:textId="523793A9" w:rsidR="00FC269E" w:rsidRPr="00866616" w:rsidRDefault="00FC269E" w:rsidP="005A5BFE">
            <w:pPr>
              <w:pStyle w:val="a4"/>
              <w:ind w:firstLine="0"/>
              <w:jc w:val="center"/>
              <w:rPr>
                <w:sz w:val="24"/>
                <w:szCs w:val="24"/>
                <w:lang w:val="kk-KZ"/>
              </w:rPr>
            </w:pPr>
            <w:r w:rsidRPr="00866616">
              <w:rPr>
                <w:sz w:val="24"/>
                <w:szCs w:val="24"/>
                <w:lang w:val="en-US"/>
              </w:rPr>
              <w:t>2</w:t>
            </w:r>
          </w:p>
        </w:tc>
        <w:tc>
          <w:tcPr>
            <w:tcW w:w="899" w:type="dxa"/>
          </w:tcPr>
          <w:p w14:paraId="266D1EC3" w14:textId="392899DB" w:rsidR="00FC269E" w:rsidRPr="00866616" w:rsidRDefault="00FC269E" w:rsidP="005A5BFE">
            <w:pPr>
              <w:pStyle w:val="a4"/>
              <w:ind w:firstLine="0"/>
              <w:jc w:val="center"/>
              <w:rPr>
                <w:sz w:val="24"/>
                <w:szCs w:val="24"/>
                <w:lang w:val="kk-KZ"/>
              </w:rPr>
            </w:pPr>
            <w:r w:rsidRPr="00866616">
              <w:rPr>
                <w:sz w:val="24"/>
                <w:szCs w:val="24"/>
                <w:lang w:val="en-US"/>
              </w:rPr>
              <w:t>2</w:t>
            </w:r>
          </w:p>
        </w:tc>
        <w:tc>
          <w:tcPr>
            <w:tcW w:w="899" w:type="dxa"/>
          </w:tcPr>
          <w:p w14:paraId="0F4BE022" w14:textId="65A329C4" w:rsidR="00FC269E" w:rsidRPr="00866616" w:rsidRDefault="00FC269E" w:rsidP="005A5BFE">
            <w:pPr>
              <w:pStyle w:val="a4"/>
              <w:ind w:firstLine="0"/>
              <w:jc w:val="center"/>
              <w:rPr>
                <w:sz w:val="24"/>
                <w:szCs w:val="24"/>
                <w:lang w:val="kk-KZ"/>
              </w:rPr>
            </w:pPr>
            <w:r w:rsidRPr="00866616">
              <w:rPr>
                <w:sz w:val="24"/>
                <w:szCs w:val="24"/>
                <w:lang w:val="en-US"/>
              </w:rPr>
              <w:t>2</w:t>
            </w:r>
          </w:p>
        </w:tc>
        <w:tc>
          <w:tcPr>
            <w:tcW w:w="899" w:type="dxa"/>
          </w:tcPr>
          <w:p w14:paraId="4D646EBA" w14:textId="3F8641C9" w:rsidR="00FC269E" w:rsidRPr="00866616" w:rsidRDefault="00FC269E" w:rsidP="005A5BFE">
            <w:pPr>
              <w:pStyle w:val="a4"/>
              <w:ind w:firstLine="0"/>
              <w:jc w:val="center"/>
              <w:rPr>
                <w:sz w:val="24"/>
                <w:szCs w:val="24"/>
                <w:lang w:val="kk-KZ"/>
              </w:rPr>
            </w:pPr>
            <w:r w:rsidRPr="00866616">
              <w:rPr>
                <w:sz w:val="24"/>
                <w:szCs w:val="24"/>
                <w:lang w:val="en-US"/>
              </w:rPr>
              <w:t>2</w:t>
            </w:r>
          </w:p>
        </w:tc>
      </w:tr>
      <w:tr w:rsidR="00866616" w:rsidRPr="00866616" w14:paraId="78F930CE" w14:textId="654CEADC" w:rsidTr="00FC269E">
        <w:tc>
          <w:tcPr>
            <w:tcW w:w="1038" w:type="dxa"/>
          </w:tcPr>
          <w:p w14:paraId="3ED471DD" w14:textId="77777777" w:rsidR="00FC269E" w:rsidRPr="00866616" w:rsidRDefault="00FC269E" w:rsidP="005A5BFE">
            <w:pPr>
              <w:pStyle w:val="a4"/>
              <w:ind w:firstLine="0"/>
              <w:jc w:val="center"/>
              <w:rPr>
                <w:sz w:val="24"/>
                <w:szCs w:val="24"/>
                <w:lang w:val="kk-KZ"/>
              </w:rPr>
            </w:pPr>
            <w:r w:rsidRPr="00866616">
              <w:rPr>
                <w:sz w:val="24"/>
                <w:szCs w:val="24"/>
                <w:lang w:val="kk-KZ"/>
              </w:rPr>
              <w:t>7</w:t>
            </w:r>
          </w:p>
        </w:tc>
        <w:tc>
          <w:tcPr>
            <w:tcW w:w="1398" w:type="dxa"/>
          </w:tcPr>
          <w:p w14:paraId="77210E1D" w14:textId="77777777" w:rsidR="00FC269E" w:rsidRPr="00866616" w:rsidRDefault="00FC269E" w:rsidP="005A5BFE">
            <w:pPr>
              <w:pStyle w:val="a4"/>
              <w:ind w:firstLine="0"/>
              <w:jc w:val="left"/>
              <w:rPr>
                <w:sz w:val="24"/>
                <w:szCs w:val="24"/>
                <w:lang w:val="kk-KZ"/>
              </w:rPr>
            </w:pPr>
            <w:r w:rsidRPr="00866616">
              <w:rPr>
                <w:sz w:val="24"/>
                <w:lang w:val="ru-RU"/>
              </w:rPr>
              <w:t>Қазақ тілі</w:t>
            </w:r>
          </w:p>
        </w:tc>
        <w:tc>
          <w:tcPr>
            <w:tcW w:w="899" w:type="dxa"/>
          </w:tcPr>
          <w:p w14:paraId="4A275EC7" w14:textId="2591389D" w:rsidR="00FC269E" w:rsidRPr="00866616" w:rsidRDefault="00FC269E" w:rsidP="005A5BFE">
            <w:pPr>
              <w:pStyle w:val="a4"/>
              <w:ind w:firstLine="0"/>
              <w:jc w:val="center"/>
              <w:rPr>
                <w:sz w:val="24"/>
                <w:szCs w:val="24"/>
                <w:lang w:val="kk-KZ"/>
              </w:rPr>
            </w:pPr>
            <w:r w:rsidRPr="00866616">
              <w:rPr>
                <w:sz w:val="24"/>
                <w:szCs w:val="24"/>
                <w:lang w:val="en-US"/>
              </w:rPr>
              <w:t>2</w:t>
            </w:r>
          </w:p>
        </w:tc>
        <w:tc>
          <w:tcPr>
            <w:tcW w:w="899" w:type="dxa"/>
          </w:tcPr>
          <w:p w14:paraId="6870EF70" w14:textId="4F35B042" w:rsidR="00FC269E" w:rsidRPr="00866616" w:rsidRDefault="00FC269E" w:rsidP="005A5BFE">
            <w:pPr>
              <w:pStyle w:val="a4"/>
              <w:ind w:firstLine="0"/>
              <w:jc w:val="center"/>
              <w:rPr>
                <w:sz w:val="24"/>
                <w:szCs w:val="24"/>
                <w:lang w:val="kk-KZ"/>
              </w:rPr>
            </w:pPr>
            <w:r w:rsidRPr="00866616">
              <w:rPr>
                <w:sz w:val="24"/>
                <w:szCs w:val="24"/>
                <w:lang w:val="en-US"/>
              </w:rPr>
              <w:t>2</w:t>
            </w:r>
          </w:p>
        </w:tc>
        <w:tc>
          <w:tcPr>
            <w:tcW w:w="899" w:type="dxa"/>
          </w:tcPr>
          <w:p w14:paraId="636BD607" w14:textId="59B7B56B" w:rsidR="00FC269E" w:rsidRPr="00866616" w:rsidRDefault="00FC269E" w:rsidP="005A5BFE">
            <w:pPr>
              <w:pStyle w:val="a4"/>
              <w:ind w:firstLine="0"/>
              <w:jc w:val="center"/>
              <w:rPr>
                <w:sz w:val="24"/>
                <w:szCs w:val="24"/>
                <w:lang w:val="kk-KZ"/>
              </w:rPr>
            </w:pPr>
            <w:r w:rsidRPr="00866616">
              <w:rPr>
                <w:sz w:val="24"/>
                <w:szCs w:val="24"/>
                <w:lang w:val="en-US"/>
              </w:rPr>
              <w:t>2</w:t>
            </w:r>
          </w:p>
        </w:tc>
        <w:tc>
          <w:tcPr>
            <w:tcW w:w="899" w:type="dxa"/>
          </w:tcPr>
          <w:p w14:paraId="28EE6D9B" w14:textId="77B7BF81" w:rsidR="00FC269E" w:rsidRPr="00866616" w:rsidRDefault="00FC269E" w:rsidP="005A5BFE">
            <w:pPr>
              <w:pStyle w:val="a4"/>
              <w:ind w:firstLine="0"/>
              <w:jc w:val="center"/>
              <w:rPr>
                <w:sz w:val="24"/>
                <w:szCs w:val="24"/>
                <w:lang w:val="kk-KZ"/>
              </w:rPr>
            </w:pPr>
            <w:r w:rsidRPr="00866616">
              <w:rPr>
                <w:sz w:val="24"/>
                <w:szCs w:val="24"/>
                <w:lang w:val="en-US"/>
              </w:rPr>
              <w:t>2</w:t>
            </w:r>
          </w:p>
        </w:tc>
        <w:tc>
          <w:tcPr>
            <w:tcW w:w="899" w:type="dxa"/>
          </w:tcPr>
          <w:p w14:paraId="3AFEAD4D" w14:textId="1C967FFB" w:rsidR="00FC269E" w:rsidRPr="00866616" w:rsidRDefault="00FC269E" w:rsidP="005A5BFE">
            <w:pPr>
              <w:pStyle w:val="a4"/>
              <w:ind w:firstLine="0"/>
              <w:jc w:val="center"/>
              <w:rPr>
                <w:sz w:val="24"/>
                <w:szCs w:val="24"/>
                <w:lang w:val="kk-KZ"/>
              </w:rPr>
            </w:pPr>
            <w:r w:rsidRPr="00866616">
              <w:rPr>
                <w:sz w:val="24"/>
                <w:szCs w:val="24"/>
                <w:lang w:val="en-US"/>
              </w:rPr>
              <w:t>2</w:t>
            </w:r>
          </w:p>
        </w:tc>
        <w:tc>
          <w:tcPr>
            <w:tcW w:w="899" w:type="dxa"/>
          </w:tcPr>
          <w:p w14:paraId="13459CA3" w14:textId="54B8905B" w:rsidR="00FC269E" w:rsidRPr="00866616" w:rsidRDefault="00FC269E" w:rsidP="005A5BFE">
            <w:pPr>
              <w:pStyle w:val="a4"/>
              <w:ind w:firstLine="0"/>
              <w:jc w:val="center"/>
              <w:rPr>
                <w:sz w:val="24"/>
                <w:szCs w:val="24"/>
                <w:lang w:val="kk-KZ"/>
              </w:rPr>
            </w:pPr>
            <w:r w:rsidRPr="00866616">
              <w:rPr>
                <w:sz w:val="24"/>
                <w:szCs w:val="24"/>
                <w:lang w:val="en-US"/>
              </w:rPr>
              <w:t>2</w:t>
            </w:r>
          </w:p>
        </w:tc>
        <w:tc>
          <w:tcPr>
            <w:tcW w:w="899" w:type="dxa"/>
          </w:tcPr>
          <w:p w14:paraId="574B25E2" w14:textId="4786DA89" w:rsidR="00FC269E" w:rsidRPr="00866616" w:rsidRDefault="00FC269E" w:rsidP="005A5BFE">
            <w:pPr>
              <w:pStyle w:val="a4"/>
              <w:ind w:firstLine="0"/>
              <w:jc w:val="center"/>
              <w:rPr>
                <w:sz w:val="24"/>
                <w:szCs w:val="24"/>
                <w:lang w:val="kk-KZ"/>
              </w:rPr>
            </w:pPr>
            <w:r w:rsidRPr="00866616">
              <w:rPr>
                <w:sz w:val="24"/>
                <w:szCs w:val="24"/>
                <w:lang w:val="en-US"/>
              </w:rPr>
              <w:t>2</w:t>
            </w:r>
          </w:p>
        </w:tc>
        <w:tc>
          <w:tcPr>
            <w:tcW w:w="899" w:type="dxa"/>
          </w:tcPr>
          <w:p w14:paraId="52DADB41" w14:textId="1B7A8DB1" w:rsidR="00FC269E" w:rsidRPr="00866616" w:rsidRDefault="00FC269E" w:rsidP="005A5BFE">
            <w:pPr>
              <w:pStyle w:val="a4"/>
              <w:ind w:firstLine="0"/>
              <w:jc w:val="center"/>
              <w:rPr>
                <w:sz w:val="24"/>
                <w:szCs w:val="24"/>
                <w:lang w:val="kk-KZ"/>
              </w:rPr>
            </w:pPr>
            <w:r w:rsidRPr="00866616">
              <w:rPr>
                <w:sz w:val="24"/>
                <w:szCs w:val="24"/>
                <w:lang w:val="en-US"/>
              </w:rPr>
              <w:t>2</w:t>
            </w:r>
          </w:p>
        </w:tc>
      </w:tr>
      <w:tr w:rsidR="00866616" w:rsidRPr="00866616" w14:paraId="4D571802" w14:textId="7EF1572C" w:rsidTr="00FC269E">
        <w:tc>
          <w:tcPr>
            <w:tcW w:w="1038" w:type="dxa"/>
          </w:tcPr>
          <w:p w14:paraId="0AD249A6" w14:textId="77777777" w:rsidR="00FC269E" w:rsidRPr="00866616" w:rsidRDefault="00FC269E" w:rsidP="005A5BFE">
            <w:pPr>
              <w:pStyle w:val="a4"/>
              <w:ind w:firstLine="0"/>
              <w:jc w:val="center"/>
              <w:rPr>
                <w:sz w:val="24"/>
                <w:szCs w:val="24"/>
                <w:lang w:val="kk-KZ"/>
              </w:rPr>
            </w:pPr>
            <w:r w:rsidRPr="00866616">
              <w:rPr>
                <w:sz w:val="24"/>
                <w:szCs w:val="24"/>
                <w:lang w:val="kk-KZ"/>
              </w:rPr>
              <w:t>8</w:t>
            </w:r>
          </w:p>
        </w:tc>
        <w:tc>
          <w:tcPr>
            <w:tcW w:w="1398" w:type="dxa"/>
          </w:tcPr>
          <w:p w14:paraId="40600DB1" w14:textId="77777777" w:rsidR="00FC269E" w:rsidRPr="00866616" w:rsidRDefault="00FC269E" w:rsidP="005A5BFE">
            <w:pPr>
              <w:pStyle w:val="a4"/>
              <w:ind w:firstLine="0"/>
              <w:jc w:val="left"/>
              <w:rPr>
                <w:sz w:val="24"/>
                <w:szCs w:val="24"/>
                <w:lang w:val="kk-KZ"/>
              </w:rPr>
            </w:pPr>
            <w:r w:rsidRPr="00866616">
              <w:rPr>
                <w:sz w:val="24"/>
                <w:lang w:val="ru-RU"/>
              </w:rPr>
              <w:t>Қазақ тілі</w:t>
            </w:r>
          </w:p>
        </w:tc>
        <w:tc>
          <w:tcPr>
            <w:tcW w:w="899" w:type="dxa"/>
          </w:tcPr>
          <w:p w14:paraId="3FFA1578" w14:textId="5F3ABECF" w:rsidR="00FC269E" w:rsidRPr="00866616" w:rsidRDefault="00FC269E" w:rsidP="005A5BFE">
            <w:pPr>
              <w:pStyle w:val="a4"/>
              <w:ind w:firstLine="0"/>
              <w:jc w:val="center"/>
              <w:rPr>
                <w:sz w:val="24"/>
                <w:szCs w:val="24"/>
                <w:lang w:val="kk-KZ"/>
              </w:rPr>
            </w:pPr>
            <w:r w:rsidRPr="00866616">
              <w:rPr>
                <w:sz w:val="24"/>
                <w:szCs w:val="24"/>
                <w:lang w:val="en-US"/>
              </w:rPr>
              <w:t>2</w:t>
            </w:r>
          </w:p>
        </w:tc>
        <w:tc>
          <w:tcPr>
            <w:tcW w:w="899" w:type="dxa"/>
          </w:tcPr>
          <w:p w14:paraId="054F385F" w14:textId="6BB6EA48" w:rsidR="00FC269E" w:rsidRPr="00866616" w:rsidRDefault="00FC269E" w:rsidP="005A5BFE">
            <w:pPr>
              <w:pStyle w:val="a4"/>
              <w:ind w:firstLine="0"/>
              <w:jc w:val="center"/>
              <w:rPr>
                <w:sz w:val="24"/>
                <w:szCs w:val="24"/>
                <w:lang w:val="kk-KZ"/>
              </w:rPr>
            </w:pPr>
            <w:r w:rsidRPr="00866616">
              <w:rPr>
                <w:sz w:val="24"/>
                <w:szCs w:val="24"/>
                <w:lang w:val="en-US"/>
              </w:rPr>
              <w:t>2</w:t>
            </w:r>
          </w:p>
        </w:tc>
        <w:tc>
          <w:tcPr>
            <w:tcW w:w="899" w:type="dxa"/>
          </w:tcPr>
          <w:p w14:paraId="78167215" w14:textId="6346B940" w:rsidR="00FC269E" w:rsidRPr="00866616" w:rsidRDefault="00FC269E" w:rsidP="005A5BFE">
            <w:pPr>
              <w:pStyle w:val="a4"/>
              <w:ind w:firstLine="0"/>
              <w:jc w:val="center"/>
              <w:rPr>
                <w:sz w:val="24"/>
                <w:szCs w:val="24"/>
                <w:lang w:val="kk-KZ"/>
              </w:rPr>
            </w:pPr>
            <w:r w:rsidRPr="00866616">
              <w:rPr>
                <w:sz w:val="24"/>
                <w:szCs w:val="24"/>
                <w:lang w:val="en-US"/>
              </w:rPr>
              <w:t>2</w:t>
            </w:r>
          </w:p>
        </w:tc>
        <w:tc>
          <w:tcPr>
            <w:tcW w:w="899" w:type="dxa"/>
          </w:tcPr>
          <w:p w14:paraId="69056D05" w14:textId="2B3DB813" w:rsidR="00FC269E" w:rsidRPr="00866616" w:rsidRDefault="00FC269E" w:rsidP="005A5BFE">
            <w:pPr>
              <w:pStyle w:val="a4"/>
              <w:ind w:firstLine="0"/>
              <w:jc w:val="center"/>
              <w:rPr>
                <w:sz w:val="24"/>
                <w:szCs w:val="24"/>
                <w:lang w:val="kk-KZ"/>
              </w:rPr>
            </w:pPr>
            <w:r w:rsidRPr="00866616">
              <w:rPr>
                <w:sz w:val="24"/>
                <w:szCs w:val="24"/>
                <w:lang w:val="en-US"/>
              </w:rPr>
              <w:t>2</w:t>
            </w:r>
          </w:p>
        </w:tc>
        <w:tc>
          <w:tcPr>
            <w:tcW w:w="899" w:type="dxa"/>
          </w:tcPr>
          <w:p w14:paraId="10239980" w14:textId="479A838F" w:rsidR="00FC269E" w:rsidRPr="00866616" w:rsidRDefault="00FC269E" w:rsidP="005A5BFE">
            <w:pPr>
              <w:pStyle w:val="a4"/>
              <w:ind w:firstLine="0"/>
              <w:jc w:val="center"/>
              <w:rPr>
                <w:sz w:val="24"/>
                <w:szCs w:val="24"/>
                <w:lang w:val="kk-KZ"/>
              </w:rPr>
            </w:pPr>
            <w:r w:rsidRPr="00866616">
              <w:rPr>
                <w:sz w:val="24"/>
                <w:szCs w:val="24"/>
                <w:lang w:val="en-US"/>
              </w:rPr>
              <w:t>2</w:t>
            </w:r>
          </w:p>
        </w:tc>
        <w:tc>
          <w:tcPr>
            <w:tcW w:w="899" w:type="dxa"/>
          </w:tcPr>
          <w:p w14:paraId="35F3E6D4" w14:textId="0DB5F100" w:rsidR="00FC269E" w:rsidRPr="00866616" w:rsidRDefault="00FC269E" w:rsidP="005A5BFE">
            <w:pPr>
              <w:pStyle w:val="a4"/>
              <w:ind w:firstLine="0"/>
              <w:jc w:val="center"/>
              <w:rPr>
                <w:sz w:val="24"/>
                <w:szCs w:val="24"/>
                <w:lang w:val="kk-KZ"/>
              </w:rPr>
            </w:pPr>
            <w:r w:rsidRPr="00866616">
              <w:rPr>
                <w:sz w:val="24"/>
                <w:szCs w:val="24"/>
                <w:lang w:val="en-US"/>
              </w:rPr>
              <w:t>2</w:t>
            </w:r>
          </w:p>
        </w:tc>
        <w:tc>
          <w:tcPr>
            <w:tcW w:w="899" w:type="dxa"/>
          </w:tcPr>
          <w:p w14:paraId="40C47F5E" w14:textId="17EB3DA2" w:rsidR="00FC269E" w:rsidRPr="00866616" w:rsidRDefault="00FC269E" w:rsidP="005A5BFE">
            <w:pPr>
              <w:pStyle w:val="a4"/>
              <w:ind w:firstLine="0"/>
              <w:jc w:val="center"/>
              <w:rPr>
                <w:sz w:val="24"/>
                <w:szCs w:val="24"/>
                <w:lang w:val="kk-KZ"/>
              </w:rPr>
            </w:pPr>
            <w:r w:rsidRPr="00866616">
              <w:rPr>
                <w:sz w:val="24"/>
                <w:szCs w:val="24"/>
                <w:lang w:val="en-US"/>
              </w:rPr>
              <w:t>2</w:t>
            </w:r>
          </w:p>
        </w:tc>
        <w:tc>
          <w:tcPr>
            <w:tcW w:w="899" w:type="dxa"/>
          </w:tcPr>
          <w:p w14:paraId="0BAA35BD" w14:textId="36A81EE8" w:rsidR="00FC269E" w:rsidRPr="00866616" w:rsidRDefault="00FC269E" w:rsidP="005A5BFE">
            <w:pPr>
              <w:pStyle w:val="a4"/>
              <w:ind w:firstLine="0"/>
              <w:jc w:val="center"/>
              <w:rPr>
                <w:sz w:val="24"/>
                <w:szCs w:val="24"/>
                <w:lang w:val="kk-KZ"/>
              </w:rPr>
            </w:pPr>
            <w:r w:rsidRPr="00866616">
              <w:rPr>
                <w:sz w:val="24"/>
                <w:szCs w:val="24"/>
                <w:lang w:val="en-US"/>
              </w:rPr>
              <w:t>2</w:t>
            </w:r>
          </w:p>
        </w:tc>
      </w:tr>
      <w:tr w:rsidR="00866616" w:rsidRPr="00866616" w14:paraId="398B1102" w14:textId="465D3280" w:rsidTr="00FC269E">
        <w:tc>
          <w:tcPr>
            <w:tcW w:w="1038" w:type="dxa"/>
          </w:tcPr>
          <w:p w14:paraId="2140DCEB" w14:textId="77777777" w:rsidR="00FC269E" w:rsidRPr="00866616" w:rsidRDefault="00FC269E" w:rsidP="005A5BFE">
            <w:pPr>
              <w:pStyle w:val="a4"/>
              <w:ind w:firstLine="0"/>
              <w:jc w:val="center"/>
              <w:rPr>
                <w:sz w:val="24"/>
                <w:szCs w:val="24"/>
                <w:lang w:val="kk-KZ"/>
              </w:rPr>
            </w:pPr>
            <w:r w:rsidRPr="00866616">
              <w:rPr>
                <w:sz w:val="24"/>
                <w:szCs w:val="24"/>
                <w:lang w:val="kk-KZ"/>
              </w:rPr>
              <w:t>9</w:t>
            </w:r>
          </w:p>
        </w:tc>
        <w:tc>
          <w:tcPr>
            <w:tcW w:w="1398" w:type="dxa"/>
          </w:tcPr>
          <w:p w14:paraId="5067F531" w14:textId="77777777" w:rsidR="00FC269E" w:rsidRPr="00866616" w:rsidRDefault="00FC269E" w:rsidP="005A5BFE">
            <w:pPr>
              <w:pStyle w:val="a4"/>
              <w:ind w:firstLine="0"/>
              <w:jc w:val="left"/>
              <w:rPr>
                <w:sz w:val="24"/>
                <w:lang w:val="ru-RU"/>
              </w:rPr>
            </w:pPr>
            <w:r w:rsidRPr="00866616">
              <w:rPr>
                <w:sz w:val="24"/>
                <w:lang w:val="ru-RU"/>
              </w:rPr>
              <w:t>Қазақ тілі</w:t>
            </w:r>
          </w:p>
        </w:tc>
        <w:tc>
          <w:tcPr>
            <w:tcW w:w="899" w:type="dxa"/>
          </w:tcPr>
          <w:p w14:paraId="3F364021" w14:textId="79CB72FC" w:rsidR="00FC269E" w:rsidRPr="00866616" w:rsidRDefault="00FC269E" w:rsidP="005A5BFE">
            <w:pPr>
              <w:pStyle w:val="a4"/>
              <w:ind w:firstLine="0"/>
              <w:jc w:val="center"/>
              <w:rPr>
                <w:sz w:val="24"/>
                <w:szCs w:val="24"/>
                <w:lang w:val="kk-KZ"/>
              </w:rPr>
            </w:pPr>
            <w:r w:rsidRPr="00866616">
              <w:rPr>
                <w:sz w:val="24"/>
                <w:szCs w:val="24"/>
                <w:lang w:val="en-US"/>
              </w:rPr>
              <w:t>2</w:t>
            </w:r>
          </w:p>
        </w:tc>
        <w:tc>
          <w:tcPr>
            <w:tcW w:w="899" w:type="dxa"/>
          </w:tcPr>
          <w:p w14:paraId="06DC49C0" w14:textId="0D0735B2" w:rsidR="00FC269E" w:rsidRPr="00866616" w:rsidRDefault="00FC269E" w:rsidP="005A5BFE">
            <w:pPr>
              <w:pStyle w:val="a4"/>
              <w:ind w:firstLine="0"/>
              <w:jc w:val="center"/>
              <w:rPr>
                <w:sz w:val="24"/>
                <w:szCs w:val="24"/>
                <w:lang w:val="kk-KZ"/>
              </w:rPr>
            </w:pPr>
            <w:r w:rsidRPr="00866616">
              <w:rPr>
                <w:sz w:val="24"/>
                <w:szCs w:val="24"/>
                <w:lang w:val="en-US"/>
              </w:rPr>
              <w:t>2</w:t>
            </w:r>
          </w:p>
        </w:tc>
        <w:tc>
          <w:tcPr>
            <w:tcW w:w="899" w:type="dxa"/>
          </w:tcPr>
          <w:p w14:paraId="1F46F7F9" w14:textId="68A3A2C9" w:rsidR="00FC269E" w:rsidRPr="00866616" w:rsidRDefault="00FC269E" w:rsidP="005A5BFE">
            <w:pPr>
              <w:pStyle w:val="a4"/>
              <w:ind w:firstLine="0"/>
              <w:jc w:val="center"/>
              <w:rPr>
                <w:sz w:val="24"/>
                <w:szCs w:val="24"/>
                <w:lang w:val="kk-KZ"/>
              </w:rPr>
            </w:pPr>
            <w:r w:rsidRPr="00866616">
              <w:rPr>
                <w:sz w:val="24"/>
                <w:szCs w:val="24"/>
                <w:lang w:val="en-US"/>
              </w:rPr>
              <w:t>2</w:t>
            </w:r>
          </w:p>
        </w:tc>
        <w:tc>
          <w:tcPr>
            <w:tcW w:w="899" w:type="dxa"/>
          </w:tcPr>
          <w:p w14:paraId="5F2E5076" w14:textId="68A8F0E7" w:rsidR="00FC269E" w:rsidRPr="00866616" w:rsidRDefault="00FC269E" w:rsidP="005A5BFE">
            <w:pPr>
              <w:pStyle w:val="a4"/>
              <w:ind w:firstLine="0"/>
              <w:jc w:val="center"/>
              <w:rPr>
                <w:sz w:val="24"/>
                <w:szCs w:val="24"/>
                <w:lang w:val="kk-KZ"/>
              </w:rPr>
            </w:pPr>
            <w:r w:rsidRPr="00866616">
              <w:rPr>
                <w:sz w:val="24"/>
                <w:szCs w:val="24"/>
                <w:lang w:val="en-US"/>
              </w:rPr>
              <w:t>2</w:t>
            </w:r>
          </w:p>
        </w:tc>
        <w:tc>
          <w:tcPr>
            <w:tcW w:w="899" w:type="dxa"/>
          </w:tcPr>
          <w:p w14:paraId="00A3D7F7" w14:textId="6AB686D1" w:rsidR="00FC269E" w:rsidRPr="00866616" w:rsidRDefault="00FC269E" w:rsidP="005A5BFE">
            <w:pPr>
              <w:pStyle w:val="a4"/>
              <w:ind w:firstLine="0"/>
              <w:jc w:val="center"/>
              <w:rPr>
                <w:sz w:val="24"/>
                <w:szCs w:val="24"/>
                <w:lang w:val="ru-RU"/>
              </w:rPr>
            </w:pPr>
            <w:r w:rsidRPr="00866616">
              <w:rPr>
                <w:sz w:val="24"/>
                <w:szCs w:val="24"/>
                <w:lang w:val="en-US"/>
              </w:rPr>
              <w:t>2</w:t>
            </w:r>
          </w:p>
        </w:tc>
        <w:tc>
          <w:tcPr>
            <w:tcW w:w="899" w:type="dxa"/>
          </w:tcPr>
          <w:p w14:paraId="67D5CF33" w14:textId="775EE646" w:rsidR="00FC269E" w:rsidRPr="00866616" w:rsidRDefault="00FC269E" w:rsidP="005A5BFE">
            <w:pPr>
              <w:pStyle w:val="a4"/>
              <w:ind w:firstLine="0"/>
              <w:jc w:val="center"/>
              <w:rPr>
                <w:sz w:val="24"/>
                <w:szCs w:val="24"/>
                <w:lang w:val="ru-RU"/>
              </w:rPr>
            </w:pPr>
            <w:r w:rsidRPr="00866616">
              <w:rPr>
                <w:sz w:val="24"/>
                <w:szCs w:val="24"/>
                <w:lang w:val="en-US"/>
              </w:rPr>
              <w:t>2</w:t>
            </w:r>
          </w:p>
        </w:tc>
        <w:tc>
          <w:tcPr>
            <w:tcW w:w="899" w:type="dxa"/>
          </w:tcPr>
          <w:p w14:paraId="28A0BD4E" w14:textId="0EB51048" w:rsidR="00FC269E" w:rsidRPr="00866616" w:rsidRDefault="00FC269E" w:rsidP="005A5BFE">
            <w:pPr>
              <w:pStyle w:val="a4"/>
              <w:ind w:firstLine="0"/>
              <w:jc w:val="center"/>
              <w:rPr>
                <w:sz w:val="24"/>
                <w:szCs w:val="24"/>
                <w:lang w:val="ru-RU"/>
              </w:rPr>
            </w:pPr>
            <w:r w:rsidRPr="00866616">
              <w:rPr>
                <w:sz w:val="24"/>
                <w:szCs w:val="24"/>
                <w:lang w:val="en-US"/>
              </w:rPr>
              <w:t>2</w:t>
            </w:r>
          </w:p>
        </w:tc>
        <w:tc>
          <w:tcPr>
            <w:tcW w:w="899" w:type="dxa"/>
          </w:tcPr>
          <w:p w14:paraId="006739FC" w14:textId="533E4F94" w:rsidR="00FC269E" w:rsidRPr="00866616" w:rsidRDefault="00FC269E" w:rsidP="005A5BFE">
            <w:pPr>
              <w:pStyle w:val="a4"/>
              <w:ind w:firstLine="0"/>
              <w:jc w:val="center"/>
              <w:rPr>
                <w:sz w:val="24"/>
                <w:szCs w:val="24"/>
                <w:lang w:val="ru-RU"/>
              </w:rPr>
            </w:pPr>
            <w:r w:rsidRPr="00866616">
              <w:rPr>
                <w:sz w:val="24"/>
                <w:szCs w:val="24"/>
                <w:lang w:val="en-US"/>
              </w:rPr>
              <w:t>2</w:t>
            </w:r>
          </w:p>
        </w:tc>
      </w:tr>
      <w:bookmarkEnd w:id="35"/>
    </w:tbl>
    <w:p w14:paraId="0416866C" w14:textId="77777777" w:rsidR="008E2322" w:rsidRPr="00866616" w:rsidRDefault="008E2322" w:rsidP="005A5BFE">
      <w:pPr>
        <w:spacing w:after="0" w:line="240" w:lineRule="auto"/>
        <w:ind w:firstLine="709"/>
        <w:contextualSpacing/>
        <w:jc w:val="both"/>
        <w:rPr>
          <w:rFonts w:ascii="Times New Roman" w:hAnsi="Times New Roman"/>
          <w:b/>
          <w:i/>
          <w:sz w:val="28"/>
          <w:szCs w:val="28"/>
          <w:lang w:val="kk-KZ"/>
        </w:rPr>
      </w:pPr>
    </w:p>
    <w:p w14:paraId="0A2CAEDC" w14:textId="4501EB19" w:rsidR="0030657E" w:rsidRPr="00866616" w:rsidRDefault="008E2322" w:rsidP="00F41F12">
      <w:pPr>
        <w:pStyle w:val="114"/>
        <w:ind w:left="0" w:right="0" w:firstLine="709"/>
        <w:outlineLvl w:val="9"/>
        <w:rPr>
          <w:lang w:val="kk-KZ"/>
        </w:rPr>
      </w:pPr>
      <w:r w:rsidRPr="00866616">
        <w:rPr>
          <w:lang w:val="kk-KZ"/>
        </w:rPr>
        <w:t>«Қазақ әдебиеті» (оқыту қазақ тілінде)</w:t>
      </w:r>
      <w:r w:rsidR="00FC269E" w:rsidRPr="00866616">
        <w:rPr>
          <w:lang w:val="kk-KZ"/>
        </w:rPr>
        <w:t xml:space="preserve"> </w:t>
      </w:r>
      <w:r w:rsidRPr="00866616">
        <w:rPr>
          <w:sz w:val="24"/>
          <w:szCs w:val="24"/>
          <w:lang w:val="kk-KZ"/>
        </w:rPr>
        <w:t xml:space="preserve"> </w:t>
      </w:r>
    </w:p>
    <w:p w14:paraId="226744BA" w14:textId="77777777" w:rsidR="0030657E" w:rsidRPr="00866616" w:rsidRDefault="0030657E" w:rsidP="0030657E">
      <w:pPr>
        <w:pStyle w:val="a4"/>
        <w:ind w:firstLine="709"/>
        <w:rPr>
          <w:lang w:val="kk-KZ"/>
        </w:rPr>
      </w:pPr>
      <w:r w:rsidRPr="00866616">
        <w:rPr>
          <w:sz w:val="24"/>
          <w:szCs w:val="24"/>
          <w:lang w:val="kk-KZ"/>
        </w:rPr>
        <w:t xml:space="preserve"> </w:t>
      </w:r>
      <w:r w:rsidRPr="00866616">
        <w:rPr>
          <w:lang w:val="kk-KZ"/>
        </w:rPr>
        <w:t>«Қазақ әдебиеті» пәнін оқытудың мақсаты – оқушылардың бойында гуманистік, адамгершілік-эстетикалық, ұлттық құндылықтарды тәрбиелеу; ұлттық әдеби туындылармен қатар әлем әдебиеті туындыларымен таныстыру; көркем шығарманы тануда қажетті біліммен қаруландыра отырып, шығарманы мазмұн мен түр бірлігінде көркемдік тұтастық пен көркемдік бейнені талдау, жинақтай білу, шығарма идеясын, жазушы ұстанымын бағалай білу дағдыларын қалыптастыру.</w:t>
      </w:r>
    </w:p>
    <w:p w14:paraId="6EC46803" w14:textId="75A4E9FB" w:rsidR="0030657E" w:rsidRPr="00866616" w:rsidRDefault="0030657E" w:rsidP="0030657E">
      <w:pPr>
        <w:pStyle w:val="a4"/>
        <w:tabs>
          <w:tab w:val="left" w:pos="567"/>
          <w:tab w:val="left" w:pos="709"/>
          <w:tab w:val="left" w:pos="851"/>
          <w:tab w:val="left" w:pos="993"/>
        </w:tabs>
        <w:ind w:firstLine="709"/>
        <w:rPr>
          <w:lang w:val="kk-KZ"/>
        </w:rPr>
      </w:pPr>
      <w:r w:rsidRPr="00866616">
        <w:rPr>
          <w:lang w:val="kk-KZ"/>
        </w:rPr>
        <w:t xml:space="preserve">«Қазақ әдебиеті» пәні әдебиетті өнердің басқа салаларымен (кескін, театр, кино, музыка) салыстыра қарастырып, өз ойын еркін, дәлелді, сараптай, салыстыра отырып жеткізе білетін тұлғаның қалыптасуына үлес қосады. Сонымен қатар әдебиетті «Қазақ тілі», «Тарих», «Орыс әдебиеті», «География» пәндері, мәдени, қоғамдық және тәрбиелік шаралармен байланыстыра отырып, жүзеге асыру көзделеді. </w:t>
      </w:r>
    </w:p>
    <w:p w14:paraId="52B14276" w14:textId="77777777" w:rsidR="0030657E" w:rsidRPr="00866616" w:rsidRDefault="0030657E" w:rsidP="0030657E">
      <w:pPr>
        <w:pStyle w:val="a4"/>
        <w:tabs>
          <w:tab w:val="left" w:pos="567"/>
          <w:tab w:val="left" w:pos="709"/>
          <w:tab w:val="left" w:pos="851"/>
          <w:tab w:val="left" w:pos="993"/>
        </w:tabs>
        <w:ind w:firstLine="709"/>
        <w:rPr>
          <w:lang w:val="kk-KZ"/>
        </w:rPr>
      </w:pPr>
    </w:p>
    <w:p w14:paraId="6F3CD63B" w14:textId="7FD73020" w:rsidR="0030657E" w:rsidRPr="00866616" w:rsidRDefault="0030657E" w:rsidP="0030657E">
      <w:pPr>
        <w:pStyle w:val="a4"/>
        <w:ind w:firstLine="709"/>
        <w:rPr>
          <w:lang w:val="kk-KZ"/>
        </w:rPr>
      </w:pPr>
      <w:r w:rsidRPr="00866616">
        <w:rPr>
          <w:bCs/>
          <w:noProof/>
          <w:lang w:val="ru-RU" w:eastAsia="ru-RU"/>
        </w:rPr>
        <w:drawing>
          <wp:inline distT="0" distB="0" distL="0" distR="0" wp14:anchorId="0DFD2F6C" wp14:editId="4510EFF1">
            <wp:extent cx="2352675" cy="523875"/>
            <wp:effectExtent l="0" t="0" r="9525" b="9525"/>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352675" cy="523875"/>
                    </a:xfrm>
                    <a:prstGeom prst="rect">
                      <a:avLst/>
                    </a:prstGeom>
                    <a:noFill/>
                    <a:ln>
                      <a:noFill/>
                    </a:ln>
                  </pic:spPr>
                </pic:pic>
              </a:graphicData>
            </a:graphic>
          </wp:inline>
        </w:drawing>
      </w:r>
    </w:p>
    <w:tbl>
      <w:tblPr>
        <w:tblStyle w:val="a9"/>
        <w:tblW w:w="9356" w:type="dxa"/>
        <w:tblInd w:w="137" w:type="dxa"/>
        <w:tblLook w:val="04A0" w:firstRow="1" w:lastRow="0" w:firstColumn="1" w:lastColumn="0" w:noHBand="0" w:noVBand="1"/>
      </w:tblPr>
      <w:tblGrid>
        <w:gridCol w:w="9356"/>
      </w:tblGrid>
      <w:tr w:rsidR="00866616" w:rsidRPr="00A130B7" w14:paraId="361F8440" w14:textId="77777777" w:rsidTr="007B687D">
        <w:tc>
          <w:tcPr>
            <w:tcW w:w="9356" w:type="dxa"/>
          </w:tcPr>
          <w:p w14:paraId="19283254" w14:textId="0E09F595" w:rsidR="0030657E" w:rsidRPr="00866616" w:rsidRDefault="0030657E" w:rsidP="0030657E">
            <w:pPr>
              <w:spacing w:after="0" w:line="240" w:lineRule="auto"/>
              <w:ind w:firstLine="709"/>
              <w:jc w:val="both"/>
              <w:rPr>
                <w:rFonts w:ascii="Times New Roman" w:hAnsi="Times New Roman"/>
                <w:sz w:val="24"/>
                <w:szCs w:val="24"/>
                <w:lang w:val="kk-KZ"/>
              </w:rPr>
            </w:pPr>
            <w:r w:rsidRPr="00866616">
              <w:rPr>
                <w:rFonts w:ascii="Times New Roman" w:hAnsi="Times New Roman"/>
                <w:sz w:val="28"/>
                <w:szCs w:val="28"/>
                <w:lang w:val="kk-KZ"/>
              </w:rPr>
              <w:t>Үлгілік оқу жоспарының түріне байланысты негізгі орта білім беру деңгейінде «Қазақ әдебиеті» пәнін оқытуға бөлінген апталық оқу жүктемесінің көлемі әртүрлі  (</w:t>
            </w:r>
            <w:r w:rsidR="00CC4609" w:rsidRPr="00866616">
              <w:rPr>
                <w:rFonts w:ascii="Times New Roman" w:hAnsi="Times New Roman"/>
                <w:sz w:val="28"/>
                <w:szCs w:val="28"/>
                <w:lang w:val="kk-KZ"/>
              </w:rPr>
              <w:t>28</w:t>
            </w:r>
            <w:r w:rsidRPr="00866616">
              <w:rPr>
                <w:rFonts w:ascii="Times New Roman" w:hAnsi="Times New Roman"/>
                <w:sz w:val="28"/>
                <w:szCs w:val="28"/>
                <w:lang w:val="kk-KZ"/>
              </w:rPr>
              <w:t>-сурет).</w:t>
            </w:r>
          </w:p>
        </w:tc>
      </w:tr>
    </w:tbl>
    <w:p w14:paraId="72216CE1" w14:textId="77777777" w:rsidR="0030657E" w:rsidRPr="00866616" w:rsidRDefault="0030657E" w:rsidP="0030657E">
      <w:pPr>
        <w:spacing w:after="0" w:line="240" w:lineRule="auto"/>
        <w:ind w:firstLine="708"/>
        <w:jc w:val="both"/>
        <w:rPr>
          <w:rFonts w:ascii="Times New Roman" w:hAnsi="Times New Roman"/>
          <w:b/>
          <w:lang w:val="kk-KZ"/>
        </w:rPr>
      </w:pPr>
    </w:p>
    <w:p w14:paraId="511E26F3" w14:textId="77777777" w:rsidR="00CD3283" w:rsidRDefault="00CD3283" w:rsidP="0030657E">
      <w:pPr>
        <w:pStyle w:val="a4"/>
        <w:ind w:firstLine="709"/>
        <w:jc w:val="left"/>
        <w:rPr>
          <w:lang w:val="kk-KZ"/>
        </w:rPr>
      </w:pPr>
    </w:p>
    <w:p w14:paraId="075AE795" w14:textId="560F596D" w:rsidR="0030657E" w:rsidRDefault="00CC4609" w:rsidP="0030657E">
      <w:pPr>
        <w:pStyle w:val="a4"/>
        <w:ind w:firstLine="709"/>
        <w:jc w:val="left"/>
      </w:pPr>
      <w:r w:rsidRPr="00866616">
        <w:rPr>
          <w:lang w:val="kk-KZ"/>
        </w:rPr>
        <w:t>28</w:t>
      </w:r>
      <w:r w:rsidR="0030657E" w:rsidRPr="00866616">
        <w:t>-кесте</w:t>
      </w:r>
      <w:r w:rsidR="0030657E" w:rsidRPr="00866616">
        <w:rPr>
          <w:lang w:val="kk-KZ"/>
        </w:rPr>
        <w:t xml:space="preserve"> – </w:t>
      </w:r>
      <w:r w:rsidR="0030657E" w:rsidRPr="00866616">
        <w:t>Оқу жүктемесінің көлемі</w:t>
      </w:r>
    </w:p>
    <w:p w14:paraId="0CC90F6C" w14:textId="77777777" w:rsidR="00CD3283" w:rsidRPr="00866616" w:rsidRDefault="00CD3283" w:rsidP="0030657E">
      <w:pPr>
        <w:pStyle w:val="a4"/>
        <w:ind w:firstLine="709"/>
        <w:jc w:val="lef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1842"/>
        <w:gridCol w:w="1557"/>
        <w:gridCol w:w="1113"/>
        <w:gridCol w:w="1558"/>
        <w:gridCol w:w="2292"/>
      </w:tblGrid>
      <w:tr w:rsidR="00866616" w:rsidRPr="00866616" w14:paraId="09493DFA" w14:textId="77777777" w:rsidTr="007B687D">
        <w:tc>
          <w:tcPr>
            <w:tcW w:w="988" w:type="dxa"/>
            <w:vMerge w:val="restart"/>
            <w:vAlign w:val="center"/>
          </w:tcPr>
          <w:p w14:paraId="4572EBB6" w14:textId="77777777" w:rsidR="0030657E" w:rsidRPr="00866616" w:rsidRDefault="0030657E" w:rsidP="007B687D">
            <w:pPr>
              <w:pStyle w:val="a4"/>
              <w:ind w:firstLine="0"/>
              <w:jc w:val="center"/>
              <w:rPr>
                <w:sz w:val="24"/>
                <w:szCs w:val="24"/>
                <w:lang w:val="kk-KZ"/>
              </w:rPr>
            </w:pPr>
            <w:r w:rsidRPr="00866616">
              <w:rPr>
                <w:sz w:val="24"/>
                <w:szCs w:val="24"/>
                <w:lang w:val="kk-KZ"/>
              </w:rPr>
              <w:t>Сынып</w:t>
            </w:r>
          </w:p>
        </w:tc>
        <w:tc>
          <w:tcPr>
            <w:tcW w:w="1842" w:type="dxa"/>
            <w:vMerge w:val="restart"/>
            <w:vAlign w:val="center"/>
          </w:tcPr>
          <w:p w14:paraId="64C981E0" w14:textId="77777777" w:rsidR="0030657E" w:rsidRPr="00866616" w:rsidRDefault="0030657E" w:rsidP="007B687D">
            <w:pPr>
              <w:pStyle w:val="a4"/>
              <w:ind w:firstLine="0"/>
              <w:jc w:val="center"/>
              <w:rPr>
                <w:sz w:val="24"/>
                <w:szCs w:val="24"/>
                <w:lang w:val="kk-KZ"/>
              </w:rPr>
            </w:pPr>
            <w:r w:rsidRPr="00866616">
              <w:rPr>
                <w:sz w:val="24"/>
                <w:szCs w:val="24"/>
                <w:lang w:val="kk-KZ"/>
              </w:rPr>
              <w:t>Оқу пәнінің атауы</w:t>
            </w:r>
          </w:p>
        </w:tc>
        <w:tc>
          <w:tcPr>
            <w:tcW w:w="6520" w:type="dxa"/>
            <w:gridSpan w:val="4"/>
            <w:vAlign w:val="center"/>
          </w:tcPr>
          <w:p w14:paraId="218869A2" w14:textId="77777777" w:rsidR="0030657E" w:rsidRPr="00866616" w:rsidRDefault="0030657E" w:rsidP="007B687D">
            <w:pPr>
              <w:pStyle w:val="a4"/>
              <w:ind w:firstLine="0"/>
              <w:jc w:val="center"/>
              <w:rPr>
                <w:sz w:val="24"/>
                <w:szCs w:val="24"/>
                <w:lang w:val="kk-KZ"/>
              </w:rPr>
            </w:pPr>
            <w:r w:rsidRPr="00866616">
              <w:rPr>
                <w:sz w:val="24"/>
                <w:szCs w:val="24"/>
                <w:lang w:val="kk-KZ"/>
              </w:rPr>
              <w:t>Жалпы жүктеме, сағат</w:t>
            </w:r>
          </w:p>
        </w:tc>
      </w:tr>
      <w:tr w:rsidR="00866616" w:rsidRPr="00A130B7" w14:paraId="5836569F" w14:textId="77777777" w:rsidTr="007B687D">
        <w:tc>
          <w:tcPr>
            <w:tcW w:w="988" w:type="dxa"/>
            <w:vMerge/>
            <w:vAlign w:val="center"/>
          </w:tcPr>
          <w:p w14:paraId="59DB564B" w14:textId="77777777" w:rsidR="0030657E" w:rsidRPr="00866616" w:rsidRDefault="0030657E" w:rsidP="007B687D">
            <w:pPr>
              <w:pStyle w:val="a4"/>
              <w:ind w:firstLine="0"/>
              <w:jc w:val="center"/>
              <w:rPr>
                <w:sz w:val="24"/>
                <w:szCs w:val="24"/>
                <w:lang w:val="kk-KZ"/>
              </w:rPr>
            </w:pPr>
          </w:p>
        </w:tc>
        <w:tc>
          <w:tcPr>
            <w:tcW w:w="1842" w:type="dxa"/>
            <w:vMerge/>
            <w:vAlign w:val="center"/>
          </w:tcPr>
          <w:p w14:paraId="4E8A571C" w14:textId="77777777" w:rsidR="0030657E" w:rsidRPr="00866616" w:rsidRDefault="0030657E" w:rsidP="007B687D">
            <w:pPr>
              <w:pStyle w:val="a4"/>
              <w:ind w:firstLine="0"/>
              <w:jc w:val="center"/>
              <w:rPr>
                <w:sz w:val="24"/>
                <w:szCs w:val="24"/>
                <w:lang w:val="kk-KZ"/>
              </w:rPr>
            </w:pPr>
          </w:p>
        </w:tc>
        <w:tc>
          <w:tcPr>
            <w:tcW w:w="2670" w:type="dxa"/>
            <w:gridSpan w:val="2"/>
            <w:vAlign w:val="center"/>
          </w:tcPr>
          <w:p w14:paraId="2C3C9B2C" w14:textId="77777777" w:rsidR="0030657E" w:rsidRPr="00866616" w:rsidRDefault="0030657E" w:rsidP="007B687D">
            <w:pPr>
              <w:pStyle w:val="a4"/>
              <w:ind w:firstLine="0"/>
              <w:jc w:val="center"/>
              <w:rPr>
                <w:sz w:val="24"/>
                <w:szCs w:val="24"/>
                <w:lang w:val="kk-KZ"/>
              </w:rPr>
            </w:pPr>
            <w:r w:rsidRPr="00866616">
              <w:rPr>
                <w:sz w:val="24"/>
                <w:szCs w:val="24"/>
                <w:lang w:val="kk-KZ"/>
              </w:rPr>
              <w:t>Үлгілік оқу жоспары (жаңартылған мазмұн)</w:t>
            </w:r>
          </w:p>
        </w:tc>
        <w:tc>
          <w:tcPr>
            <w:tcW w:w="3850" w:type="dxa"/>
            <w:gridSpan w:val="2"/>
            <w:vAlign w:val="center"/>
          </w:tcPr>
          <w:p w14:paraId="2C19C432" w14:textId="77777777" w:rsidR="0030657E" w:rsidRPr="00866616" w:rsidRDefault="0030657E" w:rsidP="007B687D">
            <w:pPr>
              <w:pStyle w:val="a4"/>
              <w:ind w:firstLine="0"/>
              <w:jc w:val="center"/>
              <w:rPr>
                <w:sz w:val="24"/>
                <w:szCs w:val="24"/>
                <w:lang w:val="kk-KZ"/>
              </w:rPr>
            </w:pPr>
            <w:r w:rsidRPr="00866616">
              <w:rPr>
                <w:sz w:val="24"/>
                <w:szCs w:val="24"/>
                <w:lang w:val="kk-KZ"/>
              </w:rPr>
              <w:t xml:space="preserve">Үлгілік оқу жоспары </w:t>
            </w:r>
          </w:p>
          <w:p w14:paraId="73888A80" w14:textId="77777777" w:rsidR="0030657E" w:rsidRPr="00866616" w:rsidRDefault="0030657E" w:rsidP="007B687D">
            <w:pPr>
              <w:pStyle w:val="a4"/>
              <w:ind w:firstLine="0"/>
              <w:jc w:val="center"/>
              <w:rPr>
                <w:sz w:val="24"/>
                <w:szCs w:val="24"/>
                <w:lang w:val="kk-KZ"/>
              </w:rPr>
            </w:pPr>
            <w:r w:rsidRPr="00866616">
              <w:rPr>
                <w:sz w:val="24"/>
                <w:szCs w:val="24"/>
                <w:lang w:val="kk-KZ"/>
              </w:rPr>
              <w:t>(төмендетілген оқу жүктемесімен)</w:t>
            </w:r>
          </w:p>
        </w:tc>
      </w:tr>
      <w:tr w:rsidR="00866616" w:rsidRPr="00866616" w14:paraId="2A98859C" w14:textId="77777777" w:rsidTr="007B687D">
        <w:tc>
          <w:tcPr>
            <w:tcW w:w="988" w:type="dxa"/>
            <w:vMerge/>
            <w:vAlign w:val="center"/>
          </w:tcPr>
          <w:p w14:paraId="37A5F0FF" w14:textId="77777777" w:rsidR="0030657E" w:rsidRPr="00866616" w:rsidRDefault="0030657E" w:rsidP="007B687D">
            <w:pPr>
              <w:pStyle w:val="a4"/>
              <w:ind w:firstLine="0"/>
              <w:jc w:val="center"/>
              <w:rPr>
                <w:sz w:val="24"/>
                <w:szCs w:val="24"/>
                <w:lang w:val="kk-KZ"/>
              </w:rPr>
            </w:pPr>
          </w:p>
        </w:tc>
        <w:tc>
          <w:tcPr>
            <w:tcW w:w="1842" w:type="dxa"/>
            <w:vMerge/>
            <w:vAlign w:val="center"/>
          </w:tcPr>
          <w:p w14:paraId="741B3B4E" w14:textId="77777777" w:rsidR="0030657E" w:rsidRPr="00866616" w:rsidRDefault="0030657E" w:rsidP="007B687D">
            <w:pPr>
              <w:pStyle w:val="a4"/>
              <w:ind w:firstLine="0"/>
              <w:jc w:val="center"/>
              <w:rPr>
                <w:sz w:val="24"/>
                <w:szCs w:val="24"/>
                <w:lang w:val="kk-KZ"/>
              </w:rPr>
            </w:pPr>
          </w:p>
        </w:tc>
        <w:tc>
          <w:tcPr>
            <w:tcW w:w="1557" w:type="dxa"/>
            <w:vAlign w:val="center"/>
          </w:tcPr>
          <w:p w14:paraId="53BF02EA" w14:textId="77777777" w:rsidR="0030657E" w:rsidRPr="00866616" w:rsidRDefault="0030657E" w:rsidP="007B687D">
            <w:pPr>
              <w:pStyle w:val="a4"/>
              <w:ind w:firstLine="0"/>
              <w:jc w:val="center"/>
              <w:rPr>
                <w:sz w:val="24"/>
                <w:szCs w:val="24"/>
                <w:lang w:val="kk-KZ"/>
              </w:rPr>
            </w:pPr>
            <w:r w:rsidRPr="00866616">
              <w:rPr>
                <w:sz w:val="24"/>
                <w:lang w:val="ru-RU"/>
              </w:rPr>
              <w:t>Апталық</w:t>
            </w:r>
          </w:p>
        </w:tc>
        <w:tc>
          <w:tcPr>
            <w:tcW w:w="1113" w:type="dxa"/>
            <w:vAlign w:val="center"/>
          </w:tcPr>
          <w:p w14:paraId="61DFB448" w14:textId="77777777" w:rsidR="0030657E" w:rsidRPr="00866616" w:rsidRDefault="0030657E" w:rsidP="007B687D">
            <w:pPr>
              <w:pStyle w:val="a4"/>
              <w:ind w:firstLine="0"/>
              <w:jc w:val="center"/>
              <w:rPr>
                <w:sz w:val="24"/>
                <w:szCs w:val="24"/>
                <w:lang w:val="kk-KZ"/>
              </w:rPr>
            </w:pPr>
            <w:r w:rsidRPr="00866616">
              <w:rPr>
                <w:sz w:val="24"/>
                <w:lang w:val="ru-RU"/>
              </w:rPr>
              <w:t>Жылдық</w:t>
            </w:r>
          </w:p>
        </w:tc>
        <w:tc>
          <w:tcPr>
            <w:tcW w:w="1558" w:type="dxa"/>
            <w:vAlign w:val="center"/>
          </w:tcPr>
          <w:p w14:paraId="5E140FDC" w14:textId="77777777" w:rsidR="0030657E" w:rsidRPr="00866616" w:rsidRDefault="0030657E" w:rsidP="007B687D">
            <w:pPr>
              <w:pStyle w:val="a4"/>
              <w:ind w:firstLine="0"/>
              <w:jc w:val="center"/>
              <w:rPr>
                <w:sz w:val="24"/>
                <w:szCs w:val="24"/>
                <w:lang w:val="kk-KZ"/>
              </w:rPr>
            </w:pPr>
            <w:r w:rsidRPr="00866616">
              <w:rPr>
                <w:sz w:val="24"/>
                <w:lang w:val="ru-RU"/>
              </w:rPr>
              <w:t>Апталық</w:t>
            </w:r>
          </w:p>
        </w:tc>
        <w:tc>
          <w:tcPr>
            <w:tcW w:w="2292" w:type="dxa"/>
            <w:vAlign w:val="center"/>
          </w:tcPr>
          <w:p w14:paraId="42B165BB" w14:textId="77777777" w:rsidR="0030657E" w:rsidRPr="00866616" w:rsidRDefault="0030657E" w:rsidP="007B687D">
            <w:pPr>
              <w:pStyle w:val="a4"/>
              <w:ind w:firstLine="0"/>
              <w:jc w:val="center"/>
              <w:rPr>
                <w:sz w:val="24"/>
                <w:szCs w:val="24"/>
                <w:lang w:val="kk-KZ"/>
              </w:rPr>
            </w:pPr>
            <w:r w:rsidRPr="00866616">
              <w:rPr>
                <w:sz w:val="24"/>
                <w:lang w:val="ru-RU"/>
              </w:rPr>
              <w:t>Жылдық</w:t>
            </w:r>
          </w:p>
        </w:tc>
      </w:tr>
      <w:tr w:rsidR="00866616" w:rsidRPr="00866616" w14:paraId="560461FA" w14:textId="77777777" w:rsidTr="007B687D">
        <w:tc>
          <w:tcPr>
            <w:tcW w:w="988" w:type="dxa"/>
          </w:tcPr>
          <w:p w14:paraId="384A80DF" w14:textId="77777777" w:rsidR="0030657E" w:rsidRPr="00866616" w:rsidRDefault="0030657E" w:rsidP="007B687D">
            <w:pPr>
              <w:pStyle w:val="a4"/>
              <w:ind w:firstLine="0"/>
              <w:jc w:val="center"/>
              <w:rPr>
                <w:sz w:val="24"/>
                <w:szCs w:val="24"/>
                <w:lang w:val="kk-KZ"/>
              </w:rPr>
            </w:pPr>
            <w:r w:rsidRPr="00866616">
              <w:rPr>
                <w:sz w:val="24"/>
                <w:szCs w:val="24"/>
                <w:lang w:val="kk-KZ"/>
              </w:rPr>
              <w:t>5</w:t>
            </w:r>
          </w:p>
        </w:tc>
        <w:tc>
          <w:tcPr>
            <w:tcW w:w="1842" w:type="dxa"/>
          </w:tcPr>
          <w:p w14:paraId="1D3EC4A1" w14:textId="77777777" w:rsidR="0030657E" w:rsidRPr="00866616" w:rsidRDefault="0030657E" w:rsidP="007B687D">
            <w:pPr>
              <w:pStyle w:val="a4"/>
              <w:ind w:firstLine="0"/>
              <w:jc w:val="left"/>
              <w:rPr>
                <w:sz w:val="24"/>
                <w:szCs w:val="24"/>
                <w:lang w:val="kk-KZ"/>
              </w:rPr>
            </w:pPr>
            <w:r w:rsidRPr="00866616">
              <w:rPr>
                <w:sz w:val="24"/>
                <w:lang w:val="ru-RU"/>
              </w:rPr>
              <w:t>Қазақ әдебиеті</w:t>
            </w:r>
          </w:p>
        </w:tc>
        <w:tc>
          <w:tcPr>
            <w:tcW w:w="1557" w:type="dxa"/>
          </w:tcPr>
          <w:p w14:paraId="0C0A1142" w14:textId="77777777" w:rsidR="0030657E" w:rsidRPr="00866616" w:rsidRDefault="0030657E" w:rsidP="007B687D">
            <w:pPr>
              <w:pStyle w:val="a4"/>
              <w:ind w:firstLine="0"/>
              <w:jc w:val="center"/>
              <w:rPr>
                <w:sz w:val="24"/>
                <w:szCs w:val="24"/>
                <w:lang w:val="kk-KZ"/>
              </w:rPr>
            </w:pPr>
            <w:r w:rsidRPr="00866616">
              <w:rPr>
                <w:sz w:val="24"/>
                <w:szCs w:val="24"/>
                <w:lang w:val="kk-KZ"/>
              </w:rPr>
              <w:t>2</w:t>
            </w:r>
          </w:p>
        </w:tc>
        <w:tc>
          <w:tcPr>
            <w:tcW w:w="1113" w:type="dxa"/>
          </w:tcPr>
          <w:p w14:paraId="7944D05D" w14:textId="77777777" w:rsidR="0030657E" w:rsidRPr="00866616" w:rsidRDefault="0030657E" w:rsidP="007B687D">
            <w:pPr>
              <w:pStyle w:val="a4"/>
              <w:ind w:firstLine="0"/>
              <w:jc w:val="center"/>
              <w:rPr>
                <w:sz w:val="24"/>
                <w:szCs w:val="24"/>
                <w:lang w:val="kk-KZ"/>
              </w:rPr>
            </w:pPr>
            <w:r w:rsidRPr="00866616">
              <w:rPr>
                <w:sz w:val="24"/>
                <w:szCs w:val="24"/>
                <w:lang w:val="kk-KZ"/>
              </w:rPr>
              <w:t>68</w:t>
            </w:r>
          </w:p>
        </w:tc>
        <w:tc>
          <w:tcPr>
            <w:tcW w:w="1558" w:type="dxa"/>
          </w:tcPr>
          <w:p w14:paraId="5FFA733F" w14:textId="77777777" w:rsidR="0030657E" w:rsidRPr="00866616" w:rsidRDefault="0030657E" w:rsidP="007B687D">
            <w:pPr>
              <w:pStyle w:val="a4"/>
              <w:ind w:firstLine="0"/>
              <w:jc w:val="center"/>
              <w:rPr>
                <w:sz w:val="24"/>
                <w:szCs w:val="24"/>
                <w:lang w:val="kk-KZ"/>
              </w:rPr>
            </w:pPr>
            <w:r w:rsidRPr="00866616">
              <w:rPr>
                <w:sz w:val="24"/>
                <w:szCs w:val="24"/>
                <w:lang w:val="kk-KZ"/>
              </w:rPr>
              <w:t>2</w:t>
            </w:r>
          </w:p>
        </w:tc>
        <w:tc>
          <w:tcPr>
            <w:tcW w:w="2292" w:type="dxa"/>
          </w:tcPr>
          <w:p w14:paraId="262434A5" w14:textId="77777777" w:rsidR="0030657E" w:rsidRPr="00866616" w:rsidRDefault="0030657E" w:rsidP="007B687D">
            <w:pPr>
              <w:pStyle w:val="a4"/>
              <w:ind w:firstLine="0"/>
              <w:jc w:val="center"/>
              <w:rPr>
                <w:sz w:val="24"/>
                <w:szCs w:val="24"/>
                <w:lang w:val="kk-KZ"/>
              </w:rPr>
            </w:pPr>
            <w:r w:rsidRPr="00866616">
              <w:rPr>
                <w:sz w:val="24"/>
                <w:szCs w:val="24"/>
                <w:lang w:val="kk-KZ"/>
              </w:rPr>
              <w:t>68</w:t>
            </w:r>
          </w:p>
        </w:tc>
      </w:tr>
      <w:tr w:rsidR="00866616" w:rsidRPr="00866616" w14:paraId="65920A5E" w14:textId="77777777" w:rsidTr="007B687D">
        <w:tc>
          <w:tcPr>
            <w:tcW w:w="988" w:type="dxa"/>
          </w:tcPr>
          <w:p w14:paraId="012F8AF7" w14:textId="77777777" w:rsidR="0030657E" w:rsidRPr="00866616" w:rsidRDefault="0030657E" w:rsidP="007B687D">
            <w:pPr>
              <w:pStyle w:val="a4"/>
              <w:ind w:firstLine="0"/>
              <w:jc w:val="center"/>
              <w:rPr>
                <w:sz w:val="24"/>
                <w:szCs w:val="24"/>
                <w:lang w:val="kk-KZ"/>
              </w:rPr>
            </w:pPr>
            <w:r w:rsidRPr="00866616">
              <w:rPr>
                <w:sz w:val="24"/>
                <w:szCs w:val="24"/>
                <w:lang w:val="kk-KZ"/>
              </w:rPr>
              <w:t>6</w:t>
            </w:r>
          </w:p>
        </w:tc>
        <w:tc>
          <w:tcPr>
            <w:tcW w:w="1842" w:type="dxa"/>
          </w:tcPr>
          <w:p w14:paraId="17F2E2BA" w14:textId="77777777" w:rsidR="0030657E" w:rsidRPr="00866616" w:rsidRDefault="0030657E" w:rsidP="007B687D">
            <w:pPr>
              <w:pStyle w:val="a4"/>
              <w:ind w:firstLine="0"/>
              <w:jc w:val="left"/>
              <w:rPr>
                <w:sz w:val="24"/>
                <w:szCs w:val="24"/>
                <w:lang w:val="kk-KZ"/>
              </w:rPr>
            </w:pPr>
            <w:r w:rsidRPr="00866616">
              <w:rPr>
                <w:sz w:val="24"/>
                <w:lang w:val="ru-RU"/>
              </w:rPr>
              <w:t>Қазақ әдебиеті</w:t>
            </w:r>
          </w:p>
        </w:tc>
        <w:tc>
          <w:tcPr>
            <w:tcW w:w="1557" w:type="dxa"/>
          </w:tcPr>
          <w:p w14:paraId="5BF0A780" w14:textId="77777777" w:rsidR="0030657E" w:rsidRPr="00866616" w:rsidRDefault="0030657E" w:rsidP="007B687D">
            <w:pPr>
              <w:pStyle w:val="a4"/>
              <w:ind w:firstLine="0"/>
              <w:jc w:val="center"/>
              <w:rPr>
                <w:sz w:val="24"/>
                <w:szCs w:val="24"/>
                <w:lang w:val="kk-KZ"/>
              </w:rPr>
            </w:pPr>
            <w:r w:rsidRPr="00866616">
              <w:rPr>
                <w:sz w:val="24"/>
                <w:szCs w:val="24"/>
                <w:lang w:val="kk-KZ"/>
              </w:rPr>
              <w:t>2</w:t>
            </w:r>
          </w:p>
        </w:tc>
        <w:tc>
          <w:tcPr>
            <w:tcW w:w="1113" w:type="dxa"/>
          </w:tcPr>
          <w:p w14:paraId="3A56CC1A" w14:textId="77777777" w:rsidR="0030657E" w:rsidRPr="00866616" w:rsidRDefault="0030657E" w:rsidP="007B687D">
            <w:pPr>
              <w:pStyle w:val="a4"/>
              <w:ind w:firstLine="0"/>
              <w:jc w:val="center"/>
              <w:rPr>
                <w:sz w:val="24"/>
                <w:szCs w:val="24"/>
                <w:lang w:val="kk-KZ"/>
              </w:rPr>
            </w:pPr>
            <w:r w:rsidRPr="00866616">
              <w:rPr>
                <w:sz w:val="24"/>
                <w:szCs w:val="24"/>
                <w:lang w:val="kk-KZ"/>
              </w:rPr>
              <w:t>68</w:t>
            </w:r>
          </w:p>
        </w:tc>
        <w:tc>
          <w:tcPr>
            <w:tcW w:w="1558" w:type="dxa"/>
          </w:tcPr>
          <w:p w14:paraId="2EE0E780" w14:textId="77777777" w:rsidR="0030657E" w:rsidRPr="00866616" w:rsidRDefault="0030657E" w:rsidP="007B687D">
            <w:pPr>
              <w:pStyle w:val="a4"/>
              <w:ind w:firstLine="0"/>
              <w:jc w:val="center"/>
              <w:rPr>
                <w:sz w:val="24"/>
                <w:szCs w:val="24"/>
                <w:lang w:val="kk-KZ"/>
              </w:rPr>
            </w:pPr>
            <w:r w:rsidRPr="00866616">
              <w:rPr>
                <w:sz w:val="24"/>
                <w:szCs w:val="24"/>
                <w:lang w:val="kk-KZ"/>
              </w:rPr>
              <w:t>2</w:t>
            </w:r>
          </w:p>
        </w:tc>
        <w:tc>
          <w:tcPr>
            <w:tcW w:w="2292" w:type="dxa"/>
          </w:tcPr>
          <w:p w14:paraId="051DDC1D" w14:textId="77777777" w:rsidR="0030657E" w:rsidRPr="00866616" w:rsidRDefault="0030657E" w:rsidP="007B687D">
            <w:pPr>
              <w:pStyle w:val="a4"/>
              <w:ind w:firstLine="0"/>
              <w:jc w:val="center"/>
              <w:rPr>
                <w:sz w:val="24"/>
                <w:szCs w:val="24"/>
                <w:lang w:val="kk-KZ"/>
              </w:rPr>
            </w:pPr>
            <w:r w:rsidRPr="00866616">
              <w:rPr>
                <w:sz w:val="24"/>
                <w:lang w:val="ru-RU"/>
              </w:rPr>
              <w:t>68</w:t>
            </w:r>
          </w:p>
        </w:tc>
      </w:tr>
      <w:tr w:rsidR="00866616" w:rsidRPr="00866616" w14:paraId="103F4105" w14:textId="77777777" w:rsidTr="007B687D">
        <w:tc>
          <w:tcPr>
            <w:tcW w:w="988" w:type="dxa"/>
          </w:tcPr>
          <w:p w14:paraId="2EA49D14" w14:textId="77777777" w:rsidR="0030657E" w:rsidRPr="00866616" w:rsidRDefault="0030657E" w:rsidP="007B687D">
            <w:pPr>
              <w:pStyle w:val="a4"/>
              <w:ind w:firstLine="0"/>
              <w:jc w:val="center"/>
              <w:rPr>
                <w:sz w:val="24"/>
                <w:szCs w:val="24"/>
                <w:lang w:val="kk-KZ"/>
              </w:rPr>
            </w:pPr>
            <w:r w:rsidRPr="00866616">
              <w:rPr>
                <w:sz w:val="24"/>
                <w:szCs w:val="24"/>
                <w:lang w:val="kk-KZ"/>
              </w:rPr>
              <w:t>7</w:t>
            </w:r>
          </w:p>
        </w:tc>
        <w:tc>
          <w:tcPr>
            <w:tcW w:w="1842" w:type="dxa"/>
          </w:tcPr>
          <w:p w14:paraId="7C2AD570" w14:textId="77777777" w:rsidR="0030657E" w:rsidRPr="00866616" w:rsidRDefault="0030657E" w:rsidP="007B687D">
            <w:pPr>
              <w:pStyle w:val="a4"/>
              <w:ind w:firstLine="0"/>
              <w:jc w:val="left"/>
              <w:rPr>
                <w:sz w:val="24"/>
                <w:szCs w:val="24"/>
                <w:lang w:val="kk-KZ"/>
              </w:rPr>
            </w:pPr>
            <w:r w:rsidRPr="00866616">
              <w:rPr>
                <w:sz w:val="24"/>
                <w:lang w:val="ru-RU"/>
              </w:rPr>
              <w:t>Қазақ әдебиеті</w:t>
            </w:r>
          </w:p>
        </w:tc>
        <w:tc>
          <w:tcPr>
            <w:tcW w:w="1557" w:type="dxa"/>
          </w:tcPr>
          <w:p w14:paraId="124B2D57" w14:textId="77777777" w:rsidR="0030657E" w:rsidRPr="00866616" w:rsidRDefault="0030657E" w:rsidP="007B687D">
            <w:pPr>
              <w:pStyle w:val="a4"/>
              <w:ind w:firstLine="0"/>
              <w:jc w:val="center"/>
              <w:rPr>
                <w:sz w:val="24"/>
                <w:szCs w:val="24"/>
                <w:lang w:val="kk-KZ"/>
              </w:rPr>
            </w:pPr>
            <w:r w:rsidRPr="00866616">
              <w:rPr>
                <w:sz w:val="24"/>
                <w:szCs w:val="24"/>
                <w:lang w:val="kk-KZ"/>
              </w:rPr>
              <w:t>2</w:t>
            </w:r>
          </w:p>
        </w:tc>
        <w:tc>
          <w:tcPr>
            <w:tcW w:w="1113" w:type="dxa"/>
          </w:tcPr>
          <w:p w14:paraId="69171BA0" w14:textId="77777777" w:rsidR="0030657E" w:rsidRPr="00866616" w:rsidRDefault="0030657E" w:rsidP="007B687D">
            <w:pPr>
              <w:pStyle w:val="a4"/>
              <w:ind w:firstLine="0"/>
              <w:jc w:val="center"/>
              <w:rPr>
                <w:sz w:val="24"/>
                <w:szCs w:val="24"/>
                <w:lang w:val="kk-KZ"/>
              </w:rPr>
            </w:pPr>
            <w:r w:rsidRPr="00866616">
              <w:rPr>
                <w:sz w:val="24"/>
                <w:szCs w:val="24"/>
                <w:lang w:val="kk-KZ"/>
              </w:rPr>
              <w:t>68</w:t>
            </w:r>
          </w:p>
        </w:tc>
        <w:tc>
          <w:tcPr>
            <w:tcW w:w="1558" w:type="dxa"/>
          </w:tcPr>
          <w:p w14:paraId="368BABBB" w14:textId="77777777" w:rsidR="0030657E" w:rsidRPr="00866616" w:rsidRDefault="0030657E" w:rsidP="007B687D">
            <w:pPr>
              <w:pStyle w:val="a4"/>
              <w:ind w:firstLine="0"/>
              <w:jc w:val="center"/>
              <w:rPr>
                <w:sz w:val="24"/>
                <w:szCs w:val="24"/>
                <w:lang w:val="kk-KZ"/>
              </w:rPr>
            </w:pPr>
            <w:r w:rsidRPr="00866616">
              <w:rPr>
                <w:sz w:val="24"/>
                <w:szCs w:val="24"/>
                <w:lang w:val="kk-KZ"/>
              </w:rPr>
              <w:t>2</w:t>
            </w:r>
          </w:p>
        </w:tc>
        <w:tc>
          <w:tcPr>
            <w:tcW w:w="2292" w:type="dxa"/>
          </w:tcPr>
          <w:p w14:paraId="27480046" w14:textId="77777777" w:rsidR="0030657E" w:rsidRPr="00866616" w:rsidRDefault="0030657E" w:rsidP="007B687D">
            <w:pPr>
              <w:pStyle w:val="a4"/>
              <w:ind w:firstLine="0"/>
              <w:jc w:val="center"/>
              <w:rPr>
                <w:sz w:val="24"/>
                <w:szCs w:val="24"/>
                <w:lang w:val="kk-KZ"/>
              </w:rPr>
            </w:pPr>
            <w:r w:rsidRPr="00866616">
              <w:rPr>
                <w:sz w:val="24"/>
                <w:szCs w:val="24"/>
                <w:lang w:val="kk-KZ"/>
              </w:rPr>
              <w:t>68</w:t>
            </w:r>
          </w:p>
        </w:tc>
      </w:tr>
      <w:tr w:rsidR="00866616" w:rsidRPr="00866616" w14:paraId="31EDD6B0" w14:textId="77777777" w:rsidTr="007B687D">
        <w:tc>
          <w:tcPr>
            <w:tcW w:w="988" w:type="dxa"/>
          </w:tcPr>
          <w:p w14:paraId="65AE0A25" w14:textId="77777777" w:rsidR="0030657E" w:rsidRPr="00866616" w:rsidRDefault="0030657E" w:rsidP="007B687D">
            <w:pPr>
              <w:pStyle w:val="a4"/>
              <w:ind w:firstLine="0"/>
              <w:jc w:val="center"/>
              <w:rPr>
                <w:sz w:val="24"/>
                <w:szCs w:val="24"/>
                <w:lang w:val="kk-KZ"/>
              </w:rPr>
            </w:pPr>
            <w:r w:rsidRPr="00866616">
              <w:rPr>
                <w:sz w:val="24"/>
                <w:szCs w:val="24"/>
                <w:lang w:val="kk-KZ"/>
              </w:rPr>
              <w:t>8</w:t>
            </w:r>
          </w:p>
        </w:tc>
        <w:tc>
          <w:tcPr>
            <w:tcW w:w="1842" w:type="dxa"/>
          </w:tcPr>
          <w:p w14:paraId="60C82985" w14:textId="77777777" w:rsidR="0030657E" w:rsidRPr="00866616" w:rsidRDefault="0030657E" w:rsidP="007B687D">
            <w:pPr>
              <w:pStyle w:val="a4"/>
              <w:ind w:firstLine="0"/>
              <w:jc w:val="left"/>
              <w:rPr>
                <w:sz w:val="24"/>
                <w:szCs w:val="24"/>
                <w:lang w:val="kk-KZ"/>
              </w:rPr>
            </w:pPr>
            <w:r w:rsidRPr="00866616">
              <w:rPr>
                <w:sz w:val="24"/>
                <w:lang w:val="ru-RU"/>
              </w:rPr>
              <w:t>Қазақ әдебиеті</w:t>
            </w:r>
          </w:p>
        </w:tc>
        <w:tc>
          <w:tcPr>
            <w:tcW w:w="1557" w:type="dxa"/>
          </w:tcPr>
          <w:p w14:paraId="79EDCBB9" w14:textId="77777777" w:rsidR="0030657E" w:rsidRPr="00866616" w:rsidRDefault="0030657E" w:rsidP="007B687D">
            <w:pPr>
              <w:pStyle w:val="a4"/>
              <w:ind w:firstLine="0"/>
              <w:jc w:val="center"/>
              <w:rPr>
                <w:sz w:val="24"/>
                <w:szCs w:val="24"/>
                <w:lang w:val="kk-KZ"/>
              </w:rPr>
            </w:pPr>
            <w:r w:rsidRPr="00866616">
              <w:rPr>
                <w:sz w:val="24"/>
                <w:szCs w:val="24"/>
                <w:lang w:val="kk-KZ"/>
              </w:rPr>
              <w:t>3</w:t>
            </w:r>
          </w:p>
        </w:tc>
        <w:tc>
          <w:tcPr>
            <w:tcW w:w="1113" w:type="dxa"/>
          </w:tcPr>
          <w:p w14:paraId="32AD7470" w14:textId="77777777" w:rsidR="0030657E" w:rsidRPr="00866616" w:rsidRDefault="0030657E" w:rsidP="007B687D">
            <w:pPr>
              <w:pStyle w:val="a4"/>
              <w:ind w:firstLine="0"/>
              <w:jc w:val="center"/>
              <w:rPr>
                <w:sz w:val="24"/>
                <w:szCs w:val="24"/>
                <w:lang w:val="kk-KZ"/>
              </w:rPr>
            </w:pPr>
            <w:r w:rsidRPr="00866616">
              <w:rPr>
                <w:sz w:val="24"/>
                <w:szCs w:val="24"/>
                <w:lang w:val="kk-KZ"/>
              </w:rPr>
              <w:t>102</w:t>
            </w:r>
          </w:p>
        </w:tc>
        <w:tc>
          <w:tcPr>
            <w:tcW w:w="1558" w:type="dxa"/>
          </w:tcPr>
          <w:p w14:paraId="4358CCD2" w14:textId="77777777" w:rsidR="0030657E" w:rsidRPr="00866616" w:rsidRDefault="0030657E" w:rsidP="007B687D">
            <w:pPr>
              <w:pStyle w:val="a4"/>
              <w:ind w:firstLine="0"/>
              <w:jc w:val="center"/>
              <w:rPr>
                <w:sz w:val="24"/>
                <w:szCs w:val="24"/>
                <w:lang w:val="kk-KZ"/>
              </w:rPr>
            </w:pPr>
            <w:r w:rsidRPr="00866616">
              <w:rPr>
                <w:sz w:val="24"/>
                <w:szCs w:val="24"/>
                <w:lang w:val="kk-KZ"/>
              </w:rPr>
              <w:t>2</w:t>
            </w:r>
          </w:p>
        </w:tc>
        <w:tc>
          <w:tcPr>
            <w:tcW w:w="2292" w:type="dxa"/>
          </w:tcPr>
          <w:p w14:paraId="40B66FDA" w14:textId="77777777" w:rsidR="0030657E" w:rsidRPr="00866616" w:rsidRDefault="0030657E" w:rsidP="007B687D">
            <w:pPr>
              <w:pStyle w:val="a4"/>
              <w:ind w:firstLine="0"/>
              <w:jc w:val="center"/>
              <w:rPr>
                <w:sz w:val="24"/>
                <w:szCs w:val="24"/>
                <w:lang w:val="kk-KZ"/>
              </w:rPr>
            </w:pPr>
            <w:r w:rsidRPr="00866616">
              <w:rPr>
                <w:sz w:val="24"/>
                <w:szCs w:val="24"/>
                <w:lang w:val="kk-KZ"/>
              </w:rPr>
              <w:t>68</w:t>
            </w:r>
          </w:p>
        </w:tc>
      </w:tr>
      <w:tr w:rsidR="00866616" w:rsidRPr="00866616" w14:paraId="06838488" w14:textId="77777777" w:rsidTr="007B687D">
        <w:tc>
          <w:tcPr>
            <w:tcW w:w="988" w:type="dxa"/>
          </w:tcPr>
          <w:p w14:paraId="0C51E546" w14:textId="77777777" w:rsidR="0030657E" w:rsidRPr="00866616" w:rsidRDefault="0030657E" w:rsidP="007B687D">
            <w:pPr>
              <w:pStyle w:val="a4"/>
              <w:ind w:firstLine="0"/>
              <w:jc w:val="center"/>
              <w:rPr>
                <w:sz w:val="24"/>
                <w:szCs w:val="24"/>
                <w:lang w:val="kk-KZ"/>
              </w:rPr>
            </w:pPr>
            <w:r w:rsidRPr="00866616">
              <w:rPr>
                <w:sz w:val="24"/>
                <w:szCs w:val="24"/>
                <w:lang w:val="kk-KZ"/>
              </w:rPr>
              <w:t>9</w:t>
            </w:r>
          </w:p>
        </w:tc>
        <w:tc>
          <w:tcPr>
            <w:tcW w:w="1842" w:type="dxa"/>
          </w:tcPr>
          <w:p w14:paraId="3CD55EE9" w14:textId="77777777" w:rsidR="0030657E" w:rsidRPr="00866616" w:rsidRDefault="0030657E" w:rsidP="007B687D">
            <w:pPr>
              <w:pStyle w:val="a4"/>
              <w:ind w:firstLine="0"/>
              <w:jc w:val="left"/>
              <w:rPr>
                <w:sz w:val="24"/>
                <w:lang w:val="ru-RU"/>
              </w:rPr>
            </w:pPr>
            <w:r w:rsidRPr="00866616">
              <w:rPr>
                <w:sz w:val="24"/>
                <w:lang w:val="ru-RU"/>
              </w:rPr>
              <w:t>Қазақ әдебиеті</w:t>
            </w:r>
          </w:p>
        </w:tc>
        <w:tc>
          <w:tcPr>
            <w:tcW w:w="1557" w:type="dxa"/>
          </w:tcPr>
          <w:p w14:paraId="60A6D820" w14:textId="77777777" w:rsidR="0030657E" w:rsidRPr="00866616" w:rsidRDefault="0030657E" w:rsidP="007B687D">
            <w:pPr>
              <w:pStyle w:val="a4"/>
              <w:ind w:firstLine="0"/>
              <w:jc w:val="center"/>
              <w:rPr>
                <w:sz w:val="24"/>
                <w:szCs w:val="24"/>
                <w:lang w:val="kk-KZ"/>
              </w:rPr>
            </w:pPr>
            <w:r w:rsidRPr="00866616">
              <w:rPr>
                <w:sz w:val="24"/>
                <w:szCs w:val="24"/>
                <w:lang w:val="kk-KZ"/>
              </w:rPr>
              <w:t>3</w:t>
            </w:r>
          </w:p>
        </w:tc>
        <w:tc>
          <w:tcPr>
            <w:tcW w:w="1113" w:type="dxa"/>
          </w:tcPr>
          <w:p w14:paraId="7BBE2866" w14:textId="77777777" w:rsidR="0030657E" w:rsidRPr="00866616" w:rsidRDefault="0030657E" w:rsidP="007B687D">
            <w:pPr>
              <w:pStyle w:val="a4"/>
              <w:ind w:firstLine="0"/>
              <w:jc w:val="center"/>
              <w:rPr>
                <w:sz w:val="24"/>
                <w:szCs w:val="24"/>
                <w:lang w:val="kk-KZ"/>
              </w:rPr>
            </w:pPr>
            <w:r w:rsidRPr="00866616">
              <w:rPr>
                <w:sz w:val="24"/>
                <w:szCs w:val="24"/>
                <w:lang w:val="kk-KZ"/>
              </w:rPr>
              <w:t>102</w:t>
            </w:r>
          </w:p>
        </w:tc>
        <w:tc>
          <w:tcPr>
            <w:tcW w:w="1558" w:type="dxa"/>
          </w:tcPr>
          <w:p w14:paraId="4920DD05" w14:textId="77777777" w:rsidR="0030657E" w:rsidRPr="00866616" w:rsidRDefault="0030657E" w:rsidP="007B687D">
            <w:pPr>
              <w:pStyle w:val="a4"/>
              <w:ind w:firstLine="0"/>
              <w:jc w:val="center"/>
              <w:rPr>
                <w:sz w:val="24"/>
                <w:lang w:val="ru-RU"/>
              </w:rPr>
            </w:pPr>
            <w:r w:rsidRPr="00866616">
              <w:rPr>
                <w:sz w:val="24"/>
                <w:szCs w:val="24"/>
                <w:lang w:val="kk-KZ"/>
              </w:rPr>
              <w:t>2</w:t>
            </w:r>
          </w:p>
        </w:tc>
        <w:tc>
          <w:tcPr>
            <w:tcW w:w="2292" w:type="dxa"/>
          </w:tcPr>
          <w:p w14:paraId="0CCBEE59" w14:textId="77777777" w:rsidR="0030657E" w:rsidRPr="00866616" w:rsidRDefault="0030657E" w:rsidP="007B687D">
            <w:pPr>
              <w:pStyle w:val="a4"/>
              <w:ind w:firstLine="0"/>
              <w:jc w:val="center"/>
              <w:rPr>
                <w:sz w:val="24"/>
                <w:lang w:val="ru-RU"/>
              </w:rPr>
            </w:pPr>
            <w:r w:rsidRPr="00866616">
              <w:rPr>
                <w:sz w:val="24"/>
                <w:szCs w:val="24"/>
                <w:lang w:val="kk-KZ"/>
              </w:rPr>
              <w:t>68</w:t>
            </w:r>
          </w:p>
        </w:tc>
      </w:tr>
    </w:tbl>
    <w:p w14:paraId="5CEEBF03" w14:textId="149369FE" w:rsidR="008E2322" w:rsidRPr="00866616" w:rsidRDefault="008E2322" w:rsidP="00F41F12">
      <w:pPr>
        <w:pStyle w:val="114"/>
        <w:ind w:left="0" w:right="0" w:firstLine="709"/>
        <w:jc w:val="both"/>
        <w:outlineLvl w:val="9"/>
        <w:rPr>
          <w:b w:val="0"/>
          <w:lang w:val="kk-KZ"/>
        </w:rPr>
      </w:pPr>
    </w:p>
    <w:p w14:paraId="7C40616B" w14:textId="77777777" w:rsidR="004A53C2" w:rsidRPr="00866616" w:rsidRDefault="008E2322" w:rsidP="00F41F12">
      <w:pPr>
        <w:pStyle w:val="114"/>
        <w:ind w:left="0" w:right="0" w:firstLine="708"/>
        <w:jc w:val="both"/>
        <w:outlineLvl w:val="9"/>
        <w:rPr>
          <w:b w:val="0"/>
          <w:lang w:val="kk-KZ"/>
        </w:rPr>
      </w:pPr>
      <w:r w:rsidRPr="00866616">
        <w:rPr>
          <w:b w:val="0"/>
          <w:lang w:val="kk-KZ"/>
        </w:rPr>
        <w:t xml:space="preserve"> </w:t>
      </w:r>
      <w:r w:rsidR="004A53C2" w:rsidRPr="00866616">
        <w:rPr>
          <w:noProof/>
          <w:lang w:val="ru-RU" w:eastAsia="ru-RU" w:bidi="ar-SA"/>
        </w:rPr>
        <w:drawing>
          <wp:inline distT="0" distB="0" distL="0" distR="0" wp14:anchorId="5CD6D0FE" wp14:editId="482EEE95">
            <wp:extent cx="2352675" cy="523875"/>
            <wp:effectExtent l="0" t="0" r="9525" b="952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352675" cy="523875"/>
                    </a:xfrm>
                    <a:prstGeom prst="rect">
                      <a:avLst/>
                    </a:prstGeom>
                    <a:noFill/>
                    <a:ln>
                      <a:noFill/>
                    </a:ln>
                  </pic:spPr>
                </pic:pic>
              </a:graphicData>
            </a:graphic>
          </wp:inline>
        </w:drawing>
      </w:r>
    </w:p>
    <w:p w14:paraId="28085DFE" w14:textId="14898F05" w:rsidR="008E2322" w:rsidRPr="00866616" w:rsidRDefault="008E2322" w:rsidP="00F41F12">
      <w:pPr>
        <w:pStyle w:val="114"/>
        <w:ind w:left="0" w:right="0" w:firstLine="708"/>
        <w:jc w:val="both"/>
        <w:outlineLvl w:val="9"/>
        <w:rPr>
          <w:b w:val="0"/>
          <w:lang w:val="kk-KZ"/>
        </w:rPr>
      </w:pPr>
      <w:r w:rsidRPr="00866616">
        <w:rPr>
          <w:b w:val="0"/>
          <w:spacing w:val="2"/>
          <w:lang w:val="kk-KZ"/>
        </w:rPr>
        <w:t xml:space="preserve">  «ҚР Білім және ғылым министрінің кейбір бұйрықтарына өзгерістер мен толықтырулар енгізу туралы» ҚР Білім және ғылым министрінің 2019 жылғы 26 шілдедегі № 334 бұйрығымен</w:t>
      </w:r>
      <w:r w:rsidRPr="00866616">
        <w:rPr>
          <w:b w:val="0"/>
          <w:lang w:val="kk-KZ"/>
        </w:rPr>
        <w:t xml:space="preserve"> 9-сыныпқа арналған «Қазақ әдебиеті» пәнінің үлгілік оқу бағдарламасында </w:t>
      </w:r>
      <w:r w:rsidRPr="00866616">
        <w:rPr>
          <w:b w:val="0"/>
          <w:bCs w:val="0"/>
          <w:i/>
          <w:iCs/>
          <w:lang w:val="kk-KZ"/>
        </w:rPr>
        <w:t xml:space="preserve">К.Гамсунның «Аштық» романының орнына </w:t>
      </w:r>
      <w:r w:rsidRPr="00866616">
        <w:rPr>
          <w:rFonts w:eastAsia="Consolas"/>
          <w:b w:val="0"/>
          <w:bCs w:val="0"/>
          <w:i/>
          <w:iCs/>
          <w:lang w:val="kk-KZ"/>
        </w:rPr>
        <w:t>Қажығали Мұхамбетқалиевтің «Тар кезең» романы</w:t>
      </w:r>
      <w:r w:rsidRPr="00866616">
        <w:rPr>
          <w:b w:val="0"/>
          <w:lang w:val="kk-KZ"/>
        </w:rPr>
        <w:t xml:space="preserve"> енгізілген.  </w:t>
      </w:r>
    </w:p>
    <w:p w14:paraId="1CAC1855" w14:textId="77777777" w:rsidR="008E2322" w:rsidRPr="00866616" w:rsidRDefault="008E2322" w:rsidP="005A5BFE">
      <w:pPr>
        <w:pStyle w:val="a4"/>
        <w:ind w:firstLine="709"/>
        <w:rPr>
          <w:lang w:val="kk-KZ"/>
        </w:rPr>
      </w:pPr>
      <w:r w:rsidRPr="00866616">
        <w:rPr>
          <w:lang w:val="kk-KZ"/>
        </w:rPr>
        <w:t>«Қазақ әдебиеті» пәнінің оқу бағдарламасы үш негізгі дағдыны басшылыққа алады:</w:t>
      </w:r>
    </w:p>
    <w:p w14:paraId="112E2583" w14:textId="77777777" w:rsidR="008E2322" w:rsidRPr="00866616" w:rsidRDefault="008E2322" w:rsidP="006831CA">
      <w:pPr>
        <w:pStyle w:val="a6"/>
        <w:numPr>
          <w:ilvl w:val="0"/>
          <w:numId w:val="18"/>
        </w:numPr>
        <w:tabs>
          <w:tab w:val="left" w:pos="1126"/>
        </w:tabs>
        <w:spacing w:after="0" w:line="240" w:lineRule="auto"/>
        <w:ind w:left="0" w:firstLine="709"/>
        <w:rPr>
          <w:rFonts w:ascii="Times New Roman" w:hAnsi="Times New Roman"/>
          <w:sz w:val="28"/>
          <w:szCs w:val="28"/>
        </w:rPr>
      </w:pPr>
      <w:r w:rsidRPr="00866616">
        <w:rPr>
          <w:rFonts w:ascii="Times New Roman" w:hAnsi="Times New Roman"/>
          <w:sz w:val="28"/>
          <w:szCs w:val="28"/>
        </w:rPr>
        <w:t>түсіну және жауап</w:t>
      </w:r>
      <w:r w:rsidRPr="00866616">
        <w:rPr>
          <w:rFonts w:ascii="Times New Roman" w:hAnsi="Times New Roman"/>
          <w:sz w:val="28"/>
          <w:szCs w:val="28"/>
          <w:lang w:val="kk-KZ"/>
        </w:rPr>
        <w:t xml:space="preserve"> </w:t>
      </w:r>
      <w:r w:rsidRPr="00866616">
        <w:rPr>
          <w:rFonts w:ascii="Times New Roman" w:hAnsi="Times New Roman"/>
          <w:sz w:val="28"/>
          <w:szCs w:val="28"/>
        </w:rPr>
        <w:t>беру;</w:t>
      </w:r>
    </w:p>
    <w:p w14:paraId="3261C1A5" w14:textId="77777777" w:rsidR="008E2322" w:rsidRPr="00866616" w:rsidRDefault="008E2322" w:rsidP="006831CA">
      <w:pPr>
        <w:pStyle w:val="a6"/>
        <w:numPr>
          <w:ilvl w:val="0"/>
          <w:numId w:val="18"/>
        </w:numPr>
        <w:tabs>
          <w:tab w:val="left" w:pos="1127"/>
        </w:tabs>
        <w:spacing w:after="0" w:line="240" w:lineRule="auto"/>
        <w:ind w:left="0" w:firstLine="709"/>
        <w:rPr>
          <w:rFonts w:ascii="Times New Roman" w:hAnsi="Times New Roman"/>
          <w:sz w:val="28"/>
          <w:szCs w:val="28"/>
        </w:rPr>
      </w:pPr>
      <w:r w:rsidRPr="00866616">
        <w:rPr>
          <w:rFonts w:ascii="Times New Roman" w:hAnsi="Times New Roman"/>
          <w:sz w:val="28"/>
          <w:szCs w:val="28"/>
        </w:rPr>
        <w:t>анализ және</w:t>
      </w:r>
      <w:r w:rsidRPr="00866616">
        <w:rPr>
          <w:rFonts w:ascii="Times New Roman" w:hAnsi="Times New Roman"/>
          <w:sz w:val="28"/>
          <w:szCs w:val="28"/>
          <w:lang w:val="kk-KZ"/>
        </w:rPr>
        <w:t xml:space="preserve"> </w:t>
      </w:r>
      <w:r w:rsidRPr="00866616">
        <w:rPr>
          <w:rFonts w:ascii="Times New Roman" w:hAnsi="Times New Roman"/>
          <w:sz w:val="28"/>
          <w:szCs w:val="28"/>
        </w:rPr>
        <w:t>интерпретация;</w:t>
      </w:r>
    </w:p>
    <w:p w14:paraId="6B4EB37A" w14:textId="77777777" w:rsidR="008E2322" w:rsidRPr="00866616" w:rsidRDefault="008E2322" w:rsidP="006831CA">
      <w:pPr>
        <w:pStyle w:val="a6"/>
        <w:numPr>
          <w:ilvl w:val="0"/>
          <w:numId w:val="18"/>
        </w:numPr>
        <w:tabs>
          <w:tab w:val="left" w:pos="1134"/>
        </w:tabs>
        <w:spacing w:after="0" w:line="240" w:lineRule="auto"/>
        <w:ind w:left="0" w:firstLine="709"/>
        <w:rPr>
          <w:rFonts w:ascii="Times New Roman" w:hAnsi="Times New Roman"/>
          <w:sz w:val="28"/>
          <w:szCs w:val="28"/>
        </w:rPr>
      </w:pPr>
      <w:r w:rsidRPr="00866616">
        <w:rPr>
          <w:rFonts w:ascii="Times New Roman" w:hAnsi="Times New Roman"/>
          <w:sz w:val="28"/>
          <w:szCs w:val="28"/>
        </w:rPr>
        <w:t>бағалау және</w:t>
      </w:r>
      <w:r w:rsidRPr="00866616">
        <w:rPr>
          <w:rFonts w:ascii="Times New Roman" w:hAnsi="Times New Roman"/>
          <w:sz w:val="28"/>
          <w:szCs w:val="28"/>
          <w:lang w:val="kk-KZ"/>
        </w:rPr>
        <w:t xml:space="preserve"> </w:t>
      </w:r>
      <w:r w:rsidRPr="00866616">
        <w:rPr>
          <w:rFonts w:ascii="Times New Roman" w:hAnsi="Times New Roman"/>
          <w:sz w:val="28"/>
          <w:szCs w:val="28"/>
        </w:rPr>
        <w:t>салыстыру.</w:t>
      </w:r>
    </w:p>
    <w:p w14:paraId="454835AC" w14:textId="77777777" w:rsidR="008E2322" w:rsidRPr="00866616" w:rsidRDefault="008E2322" w:rsidP="005A5BFE">
      <w:pPr>
        <w:pStyle w:val="a6"/>
        <w:tabs>
          <w:tab w:val="left" w:pos="709"/>
          <w:tab w:val="left" w:pos="851"/>
          <w:tab w:val="left" w:pos="1134"/>
        </w:tabs>
        <w:spacing w:after="0" w:line="240" w:lineRule="auto"/>
        <w:ind w:left="0"/>
        <w:jc w:val="both"/>
        <w:rPr>
          <w:rFonts w:ascii="Times New Roman" w:hAnsi="Times New Roman"/>
          <w:sz w:val="28"/>
          <w:szCs w:val="28"/>
          <w:lang w:val="kk-KZ"/>
        </w:rPr>
      </w:pPr>
      <w:r w:rsidRPr="00866616">
        <w:rPr>
          <w:rFonts w:ascii="Times New Roman" w:hAnsi="Times New Roman"/>
          <w:sz w:val="28"/>
          <w:szCs w:val="28"/>
          <w:lang w:val="kk-KZ"/>
        </w:rPr>
        <w:tab/>
      </w:r>
      <w:r w:rsidRPr="00866616">
        <w:rPr>
          <w:rFonts w:ascii="Times New Roman" w:hAnsi="Times New Roman"/>
          <w:i/>
          <w:sz w:val="28"/>
          <w:szCs w:val="28"/>
          <w:lang w:val="kk-KZ"/>
        </w:rPr>
        <w:t xml:space="preserve">«Түсіну және жауап беру» </w:t>
      </w:r>
      <w:r w:rsidRPr="00866616">
        <w:rPr>
          <w:rFonts w:ascii="Times New Roman" w:hAnsi="Times New Roman"/>
          <w:sz w:val="28"/>
          <w:szCs w:val="28"/>
          <w:lang w:val="kk-KZ"/>
        </w:rPr>
        <w:t>бөлімі аясындағы бөлімшелер білім алушылардың төмендегі дағдыларды үйренуіне мүмкіндік береді:</w:t>
      </w:r>
    </w:p>
    <w:p w14:paraId="7E3FE61E" w14:textId="77777777" w:rsidR="008E2322" w:rsidRPr="00866616" w:rsidRDefault="008E2322" w:rsidP="005A5BFE">
      <w:pPr>
        <w:tabs>
          <w:tab w:val="left" w:pos="851"/>
          <w:tab w:val="left" w:pos="1134"/>
        </w:tabs>
        <w:spacing w:after="0" w:line="240" w:lineRule="auto"/>
        <w:jc w:val="both"/>
        <w:rPr>
          <w:rFonts w:ascii="Times New Roman" w:hAnsi="Times New Roman"/>
          <w:sz w:val="28"/>
          <w:szCs w:val="28"/>
          <w:lang w:val="kk-KZ"/>
        </w:rPr>
      </w:pPr>
      <w:r w:rsidRPr="00866616">
        <w:rPr>
          <w:rFonts w:ascii="Times New Roman" w:hAnsi="Times New Roman"/>
          <w:i/>
          <w:sz w:val="28"/>
          <w:szCs w:val="28"/>
          <w:lang w:val="kk-KZ"/>
        </w:rPr>
        <w:t>-</w:t>
      </w:r>
      <w:r w:rsidRPr="00866616">
        <w:rPr>
          <w:rFonts w:ascii="Times New Roman" w:hAnsi="Times New Roman"/>
          <w:sz w:val="28"/>
          <w:szCs w:val="28"/>
          <w:lang w:val="kk-KZ"/>
        </w:rPr>
        <w:t xml:space="preserve"> көркем шығарманың мазмұны мен пішінін анықтау және талдау;</w:t>
      </w:r>
    </w:p>
    <w:p w14:paraId="746BF68B" w14:textId="77777777" w:rsidR="008E2322" w:rsidRPr="00866616" w:rsidRDefault="008E2322" w:rsidP="005A5BFE">
      <w:pPr>
        <w:tabs>
          <w:tab w:val="left" w:pos="851"/>
          <w:tab w:val="left" w:pos="1134"/>
        </w:tabs>
        <w:spacing w:after="0" w:line="240" w:lineRule="auto"/>
        <w:jc w:val="both"/>
        <w:rPr>
          <w:rFonts w:ascii="Times New Roman" w:hAnsi="Times New Roman"/>
          <w:sz w:val="28"/>
          <w:szCs w:val="28"/>
          <w:lang w:val="kk-KZ"/>
        </w:rPr>
      </w:pPr>
      <w:r w:rsidRPr="00866616">
        <w:rPr>
          <w:rFonts w:ascii="Times New Roman" w:hAnsi="Times New Roman"/>
          <w:i/>
          <w:sz w:val="28"/>
          <w:szCs w:val="28"/>
          <w:lang w:val="kk-KZ"/>
        </w:rPr>
        <w:t>-</w:t>
      </w:r>
      <w:r w:rsidRPr="00866616">
        <w:rPr>
          <w:rFonts w:ascii="Times New Roman" w:hAnsi="Times New Roman"/>
          <w:sz w:val="28"/>
          <w:szCs w:val="28"/>
          <w:lang w:val="kk-KZ"/>
        </w:rPr>
        <w:t xml:space="preserve"> әдеби шығарманың тұжырымдамасын айқындай білу;</w:t>
      </w:r>
    </w:p>
    <w:p w14:paraId="6CDE3731" w14:textId="77777777" w:rsidR="008E2322" w:rsidRPr="00866616" w:rsidRDefault="008E2322" w:rsidP="005A5BFE">
      <w:pPr>
        <w:tabs>
          <w:tab w:val="left" w:pos="851"/>
          <w:tab w:val="left" w:pos="1134"/>
        </w:tabs>
        <w:spacing w:after="0" w:line="240" w:lineRule="auto"/>
        <w:jc w:val="both"/>
        <w:rPr>
          <w:rFonts w:ascii="Times New Roman" w:hAnsi="Times New Roman"/>
          <w:sz w:val="28"/>
          <w:szCs w:val="28"/>
          <w:lang w:val="kk-KZ"/>
        </w:rPr>
      </w:pPr>
      <w:r w:rsidRPr="00866616">
        <w:rPr>
          <w:rFonts w:ascii="Times New Roman" w:hAnsi="Times New Roman"/>
          <w:i/>
          <w:sz w:val="28"/>
          <w:szCs w:val="28"/>
          <w:lang w:val="kk-KZ"/>
        </w:rPr>
        <w:t>-</w:t>
      </w:r>
      <w:r w:rsidRPr="00866616">
        <w:rPr>
          <w:rFonts w:ascii="Times New Roman" w:hAnsi="Times New Roman"/>
          <w:sz w:val="28"/>
          <w:szCs w:val="28"/>
          <w:lang w:val="kk-KZ"/>
        </w:rPr>
        <w:t xml:space="preserve"> көркем шығармадағы образды ашу және сипаттау;</w:t>
      </w:r>
    </w:p>
    <w:p w14:paraId="23F84704" w14:textId="77777777" w:rsidR="008E2322" w:rsidRPr="00866616" w:rsidRDefault="008E2322" w:rsidP="005A5BFE">
      <w:pPr>
        <w:tabs>
          <w:tab w:val="left" w:pos="851"/>
          <w:tab w:val="left" w:pos="1134"/>
        </w:tabs>
        <w:spacing w:after="0" w:line="240" w:lineRule="auto"/>
        <w:jc w:val="both"/>
        <w:rPr>
          <w:rFonts w:ascii="Times New Roman" w:hAnsi="Times New Roman"/>
          <w:i/>
          <w:sz w:val="28"/>
          <w:szCs w:val="28"/>
          <w:lang w:val="kk-KZ"/>
        </w:rPr>
      </w:pPr>
      <w:r w:rsidRPr="00866616">
        <w:rPr>
          <w:rFonts w:ascii="Times New Roman" w:hAnsi="Times New Roman"/>
          <w:i/>
          <w:sz w:val="28"/>
          <w:szCs w:val="28"/>
          <w:lang w:val="kk-KZ"/>
        </w:rPr>
        <w:t>-</w:t>
      </w:r>
      <w:r w:rsidRPr="00866616">
        <w:rPr>
          <w:rFonts w:ascii="Times New Roman" w:hAnsi="Times New Roman"/>
          <w:sz w:val="28"/>
          <w:szCs w:val="28"/>
          <w:lang w:val="kk-KZ"/>
        </w:rPr>
        <w:t xml:space="preserve"> шығарма үзінділерімен жұмыс істеу дағдыларын дамыту. </w:t>
      </w:r>
    </w:p>
    <w:p w14:paraId="06C933CE" w14:textId="77777777" w:rsidR="008E2322" w:rsidRPr="00866616" w:rsidRDefault="008E2322" w:rsidP="005A5BFE">
      <w:pPr>
        <w:pStyle w:val="a6"/>
        <w:tabs>
          <w:tab w:val="left" w:pos="851"/>
          <w:tab w:val="left" w:pos="993"/>
          <w:tab w:val="left" w:pos="1134"/>
          <w:tab w:val="left" w:pos="1260"/>
        </w:tabs>
        <w:spacing w:after="0" w:line="240" w:lineRule="auto"/>
        <w:ind w:left="0"/>
        <w:jc w:val="both"/>
        <w:rPr>
          <w:rFonts w:ascii="Times New Roman" w:hAnsi="Times New Roman"/>
          <w:i/>
          <w:sz w:val="28"/>
          <w:szCs w:val="28"/>
          <w:lang w:val="kk-KZ"/>
        </w:rPr>
      </w:pPr>
      <w:r w:rsidRPr="00866616">
        <w:rPr>
          <w:rFonts w:ascii="Times New Roman" w:hAnsi="Times New Roman"/>
          <w:i/>
          <w:sz w:val="28"/>
          <w:szCs w:val="28"/>
          <w:lang w:val="kk-KZ"/>
        </w:rPr>
        <w:t xml:space="preserve">«Анализ және интерпретация» бойынша: </w:t>
      </w:r>
    </w:p>
    <w:p w14:paraId="6FD52705" w14:textId="77777777" w:rsidR="008E2322" w:rsidRPr="00866616" w:rsidRDefault="008E2322" w:rsidP="005A5BFE">
      <w:pPr>
        <w:tabs>
          <w:tab w:val="left" w:pos="851"/>
          <w:tab w:val="left" w:pos="993"/>
          <w:tab w:val="left" w:pos="1134"/>
          <w:tab w:val="left" w:pos="1260"/>
        </w:tabs>
        <w:spacing w:after="0" w:line="240" w:lineRule="auto"/>
        <w:ind w:firstLine="709"/>
        <w:jc w:val="both"/>
        <w:rPr>
          <w:rFonts w:ascii="Times New Roman" w:hAnsi="Times New Roman"/>
          <w:i/>
          <w:sz w:val="28"/>
          <w:szCs w:val="28"/>
          <w:lang w:val="kk-KZ"/>
        </w:rPr>
      </w:pPr>
      <w:r w:rsidRPr="00866616">
        <w:rPr>
          <w:rFonts w:ascii="Times New Roman" w:hAnsi="Times New Roman"/>
          <w:i/>
          <w:sz w:val="28"/>
          <w:szCs w:val="28"/>
          <w:lang w:val="kk-KZ"/>
        </w:rPr>
        <w:t xml:space="preserve">- </w:t>
      </w:r>
      <w:r w:rsidRPr="00866616">
        <w:rPr>
          <w:rFonts w:ascii="Times New Roman" w:hAnsi="Times New Roman"/>
          <w:sz w:val="28"/>
          <w:szCs w:val="28"/>
          <w:lang w:val="kk-KZ"/>
        </w:rPr>
        <w:t>әдеби шығарманың композициясын, композициялық амал-тәсілдерді талдау;</w:t>
      </w:r>
      <w:r w:rsidRPr="00866616">
        <w:rPr>
          <w:rFonts w:ascii="Times New Roman" w:hAnsi="Times New Roman"/>
          <w:i/>
          <w:sz w:val="28"/>
          <w:szCs w:val="28"/>
          <w:lang w:val="kk-KZ"/>
        </w:rPr>
        <w:t xml:space="preserve"> </w:t>
      </w:r>
    </w:p>
    <w:p w14:paraId="5F46EC11" w14:textId="77777777" w:rsidR="008E2322" w:rsidRPr="00866616" w:rsidRDefault="008E2322" w:rsidP="005A5BFE">
      <w:pPr>
        <w:tabs>
          <w:tab w:val="left" w:pos="851"/>
          <w:tab w:val="left" w:pos="993"/>
          <w:tab w:val="left" w:pos="1134"/>
          <w:tab w:val="left" w:pos="1260"/>
        </w:tabs>
        <w:spacing w:after="0" w:line="240" w:lineRule="auto"/>
        <w:ind w:firstLine="709"/>
        <w:jc w:val="both"/>
        <w:rPr>
          <w:rFonts w:ascii="Times New Roman" w:hAnsi="Times New Roman"/>
          <w:sz w:val="28"/>
          <w:szCs w:val="28"/>
          <w:lang w:val="kk-KZ"/>
        </w:rPr>
      </w:pPr>
      <w:r w:rsidRPr="00866616">
        <w:rPr>
          <w:rFonts w:ascii="Times New Roman" w:hAnsi="Times New Roman"/>
          <w:i/>
          <w:sz w:val="28"/>
          <w:szCs w:val="28"/>
          <w:lang w:val="kk-KZ"/>
        </w:rPr>
        <w:t xml:space="preserve">- </w:t>
      </w:r>
      <w:r w:rsidRPr="00866616">
        <w:rPr>
          <w:rFonts w:ascii="Times New Roman" w:hAnsi="Times New Roman"/>
          <w:sz w:val="28"/>
          <w:szCs w:val="28"/>
          <w:lang w:val="kk-KZ"/>
        </w:rPr>
        <w:t>шығармадағы автор бейнесін анықтау, оның рөлін талдау;</w:t>
      </w:r>
    </w:p>
    <w:p w14:paraId="3EDB2EC1" w14:textId="77777777" w:rsidR="008E2322" w:rsidRPr="00866616" w:rsidRDefault="008E2322" w:rsidP="005A5BFE">
      <w:pPr>
        <w:tabs>
          <w:tab w:val="left" w:pos="851"/>
          <w:tab w:val="left" w:pos="993"/>
          <w:tab w:val="left" w:pos="1134"/>
          <w:tab w:val="left" w:pos="1260"/>
        </w:tabs>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көркем шығарманың тілін, көркемдегіш құралдардың қолданысын талдау;</w:t>
      </w:r>
    </w:p>
    <w:p w14:paraId="799D6F23" w14:textId="77777777" w:rsidR="008E2322" w:rsidRPr="00866616" w:rsidRDefault="008E2322" w:rsidP="005A5BFE">
      <w:pPr>
        <w:tabs>
          <w:tab w:val="left" w:pos="851"/>
          <w:tab w:val="left" w:pos="993"/>
          <w:tab w:val="left" w:pos="1134"/>
          <w:tab w:val="left" w:pos="1260"/>
        </w:tabs>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көркемдегіш құралдарды пайдалана отырып, шығармашылық жұмыс жазу.</w:t>
      </w:r>
    </w:p>
    <w:p w14:paraId="27BD876E" w14:textId="77777777" w:rsidR="008E2322" w:rsidRPr="00866616" w:rsidRDefault="008E2322" w:rsidP="005A5BFE">
      <w:pPr>
        <w:pStyle w:val="a6"/>
        <w:tabs>
          <w:tab w:val="left" w:pos="851"/>
          <w:tab w:val="left" w:pos="993"/>
          <w:tab w:val="left" w:pos="1260"/>
        </w:tabs>
        <w:spacing w:after="0" w:line="240" w:lineRule="auto"/>
        <w:ind w:left="0"/>
        <w:jc w:val="both"/>
        <w:rPr>
          <w:rFonts w:ascii="Times New Roman" w:hAnsi="Times New Roman"/>
          <w:sz w:val="28"/>
          <w:szCs w:val="28"/>
          <w:lang w:val="kk-KZ"/>
        </w:rPr>
      </w:pPr>
      <w:r w:rsidRPr="00866616">
        <w:rPr>
          <w:rFonts w:ascii="Times New Roman" w:hAnsi="Times New Roman"/>
          <w:i/>
          <w:sz w:val="28"/>
          <w:szCs w:val="28"/>
          <w:lang w:val="kk-KZ"/>
        </w:rPr>
        <w:t>«Бағалау және салыстыру» бойынша:</w:t>
      </w:r>
    </w:p>
    <w:p w14:paraId="2D01483A" w14:textId="77777777" w:rsidR="008E2322" w:rsidRPr="00866616" w:rsidRDefault="008E2322" w:rsidP="005A5BFE">
      <w:pPr>
        <w:tabs>
          <w:tab w:val="left" w:pos="851"/>
          <w:tab w:val="left" w:pos="993"/>
          <w:tab w:val="left" w:pos="1260"/>
        </w:tabs>
        <w:spacing w:after="0" w:line="240" w:lineRule="auto"/>
        <w:jc w:val="both"/>
        <w:rPr>
          <w:rFonts w:ascii="Times New Roman" w:hAnsi="Times New Roman"/>
          <w:sz w:val="28"/>
          <w:szCs w:val="28"/>
          <w:lang w:val="kk-KZ"/>
        </w:rPr>
      </w:pPr>
      <w:r w:rsidRPr="00866616">
        <w:rPr>
          <w:rFonts w:ascii="Times New Roman" w:hAnsi="Times New Roman"/>
          <w:i/>
          <w:sz w:val="28"/>
          <w:szCs w:val="28"/>
          <w:lang w:val="kk-KZ"/>
        </w:rPr>
        <w:t>-</w:t>
      </w:r>
      <w:r w:rsidRPr="00866616">
        <w:rPr>
          <w:rFonts w:ascii="Times New Roman" w:hAnsi="Times New Roman"/>
          <w:sz w:val="28"/>
          <w:szCs w:val="28"/>
          <w:lang w:val="kk-KZ"/>
        </w:rPr>
        <w:t xml:space="preserve"> шығарманың тарихи және көркемдік құндылығына баға беру;</w:t>
      </w:r>
    </w:p>
    <w:p w14:paraId="253C9491" w14:textId="77777777" w:rsidR="008E2322" w:rsidRPr="00866616" w:rsidRDefault="008E2322" w:rsidP="005A5BFE">
      <w:pPr>
        <w:tabs>
          <w:tab w:val="left" w:pos="851"/>
          <w:tab w:val="left" w:pos="993"/>
          <w:tab w:val="left" w:pos="1260"/>
        </w:tabs>
        <w:spacing w:after="0" w:line="240" w:lineRule="auto"/>
        <w:ind w:firstLine="709"/>
        <w:jc w:val="both"/>
        <w:rPr>
          <w:rFonts w:ascii="Times New Roman" w:hAnsi="Times New Roman"/>
          <w:sz w:val="28"/>
          <w:szCs w:val="28"/>
          <w:lang w:val="kk-KZ"/>
        </w:rPr>
      </w:pPr>
      <w:r w:rsidRPr="00866616">
        <w:rPr>
          <w:rFonts w:ascii="Times New Roman" w:hAnsi="Times New Roman"/>
          <w:i/>
          <w:sz w:val="28"/>
          <w:szCs w:val="28"/>
          <w:lang w:val="kk-KZ"/>
        </w:rPr>
        <w:t>-</w:t>
      </w:r>
      <w:r w:rsidRPr="00866616">
        <w:rPr>
          <w:rFonts w:ascii="Times New Roman" w:hAnsi="Times New Roman"/>
          <w:sz w:val="28"/>
          <w:szCs w:val="28"/>
          <w:lang w:val="kk-KZ"/>
        </w:rPr>
        <w:t xml:space="preserve"> әдеби шығармаларды заманауи тұрғыда салыстырып, жаңашылдығына баға беру;</w:t>
      </w:r>
    </w:p>
    <w:p w14:paraId="201C3AB2" w14:textId="77777777" w:rsidR="008E2322" w:rsidRPr="00866616" w:rsidRDefault="008E2322" w:rsidP="005A5BFE">
      <w:pPr>
        <w:tabs>
          <w:tab w:val="left" w:pos="851"/>
          <w:tab w:val="left" w:pos="993"/>
          <w:tab w:val="left" w:pos="1260"/>
        </w:tabs>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шығарманың құндылығын талдап, әдеби эссе жазу;</w:t>
      </w:r>
    </w:p>
    <w:p w14:paraId="76048518" w14:textId="77777777" w:rsidR="008E2322" w:rsidRPr="00866616" w:rsidRDefault="008E2322" w:rsidP="005A5BFE">
      <w:pPr>
        <w:tabs>
          <w:tab w:val="left" w:pos="851"/>
          <w:tab w:val="left" w:pos="993"/>
          <w:tab w:val="left" w:pos="1260"/>
        </w:tabs>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әдеби шығармаларды талдап, салыстыра отырып, сыни шолу және сыни мақала жазу дағдыларын дамыту.</w:t>
      </w:r>
    </w:p>
    <w:p w14:paraId="2672E008" w14:textId="77777777" w:rsidR="008E2322" w:rsidRPr="00866616" w:rsidRDefault="008E2322" w:rsidP="005A5BFE">
      <w:pPr>
        <w:pStyle w:val="a6"/>
        <w:tabs>
          <w:tab w:val="left" w:pos="851"/>
          <w:tab w:val="left" w:pos="993"/>
          <w:tab w:val="left" w:pos="1260"/>
        </w:tabs>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 xml:space="preserve">Қазақ әдебиеті туындылары жасөспірімдердің рухани қажеттіліктері мен даму мүмкіндіктеріне сәйкестендіріле, қазақша ойлау және сөйлеу, жазу, тыңдағанын түсіну, монолог, диалог, пікірталас жасау дағдыларын қалыптастырып, талдап, тану негізіне сәйкес құрылған. </w:t>
      </w:r>
    </w:p>
    <w:p w14:paraId="2009658E" w14:textId="77777777" w:rsidR="008E2322" w:rsidRPr="00866616" w:rsidRDefault="008E2322" w:rsidP="005A5BFE">
      <w:pPr>
        <w:pStyle w:val="a6"/>
        <w:tabs>
          <w:tab w:val="left" w:pos="851"/>
          <w:tab w:val="left" w:pos="993"/>
          <w:tab w:val="left" w:pos="1260"/>
        </w:tabs>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Үлгілік бағдарламада көркем шығарма санының аз болуы ұлттық құндылықтарымыздың оқушы бойына сіңірілуіне еш кедергі келтірмейтінін, ғылыми таным мен түсінік, салт-дәстүр мен ұлттық сана әдеби туындыларды талдап, зерделеп және бағалап, зерттей оқу арқылы ғана көңілге тоқылатынын ескеру керек.</w:t>
      </w:r>
    </w:p>
    <w:p w14:paraId="2389B97A" w14:textId="77777777" w:rsidR="008E2322" w:rsidRPr="00866616" w:rsidRDefault="008E2322" w:rsidP="005A5BFE">
      <w:pPr>
        <w:pStyle w:val="a4"/>
        <w:ind w:firstLine="709"/>
        <w:rPr>
          <w:lang w:val="kk-KZ"/>
        </w:rPr>
      </w:pPr>
      <w:r w:rsidRPr="00866616">
        <w:rPr>
          <w:lang w:val="kk-KZ"/>
        </w:rPr>
        <w:t>Қазақ әдебиетінің әр кезеңінде жазылып, өзінің көркем құндылығын жоғалтпай келе жатқан туындылармен танысу арқылы оқушы әдеби талдау, сыни ойлау қабілеттеріне ие болып, шығармашылдық ізденіске қадам басады. Оқу мақсаттары белгілі бір тарау бойынша ұзақ мерзімді жоспарда көрсетілген тізімге сай жүзеге асады.</w:t>
      </w:r>
    </w:p>
    <w:p w14:paraId="2C207FDE" w14:textId="2F4DF193" w:rsidR="008E2322" w:rsidRPr="00866616" w:rsidRDefault="008E2322" w:rsidP="005A5BFE">
      <w:pPr>
        <w:tabs>
          <w:tab w:val="left" w:pos="851"/>
        </w:tabs>
        <w:spacing w:after="0" w:line="240" w:lineRule="auto"/>
        <w:ind w:firstLine="680"/>
        <w:jc w:val="both"/>
        <w:rPr>
          <w:rFonts w:ascii="Times New Roman" w:hAnsi="Times New Roman"/>
          <w:bCs/>
          <w:i/>
          <w:iCs/>
          <w:kern w:val="24"/>
          <w:sz w:val="28"/>
          <w:szCs w:val="28"/>
          <w:lang w:val="kk-KZ"/>
        </w:rPr>
      </w:pPr>
      <w:r w:rsidRPr="00866616">
        <w:rPr>
          <w:rFonts w:ascii="Times New Roman" w:hAnsi="Times New Roman"/>
          <w:bCs/>
          <w:i/>
          <w:sz w:val="28"/>
          <w:szCs w:val="28"/>
          <w:lang w:val="kk-KZ"/>
        </w:rPr>
        <w:t>Негізгі орта білім беру деңгейінің 8-9-сыныптарына арналған «Қазақ әдебиеті» пәнінен оқу жүктемесі төмендетілген үлгілік оқу бағдарламасы</w:t>
      </w:r>
      <w:r w:rsidR="0030657E" w:rsidRPr="00866616">
        <w:rPr>
          <w:rFonts w:ascii="Times New Roman" w:hAnsi="Times New Roman"/>
          <w:bCs/>
          <w:i/>
          <w:iCs/>
          <w:kern w:val="24"/>
          <w:sz w:val="28"/>
          <w:szCs w:val="28"/>
          <w:lang w:val="kk-KZ"/>
        </w:rPr>
        <w:t xml:space="preserve">ның </w:t>
      </w:r>
      <w:r w:rsidRPr="00866616">
        <w:rPr>
          <w:rFonts w:ascii="Times New Roman" w:hAnsi="Times New Roman"/>
          <w:bCs/>
          <w:i/>
          <w:iCs/>
          <w:kern w:val="24"/>
          <w:sz w:val="28"/>
          <w:szCs w:val="28"/>
          <w:lang w:val="kk-KZ"/>
        </w:rPr>
        <w:t>ерекшеліктер:</w:t>
      </w:r>
    </w:p>
    <w:p w14:paraId="758C9C73" w14:textId="77777777" w:rsidR="00736E2A" w:rsidRPr="00866616" w:rsidRDefault="00736E2A" w:rsidP="00736E2A">
      <w:pPr>
        <w:pStyle w:val="a4"/>
        <w:tabs>
          <w:tab w:val="left" w:pos="567"/>
          <w:tab w:val="left" w:pos="709"/>
          <w:tab w:val="left" w:pos="851"/>
          <w:tab w:val="left" w:pos="993"/>
        </w:tabs>
        <w:ind w:firstLine="709"/>
        <w:rPr>
          <w:lang w:val="kk-KZ"/>
        </w:rPr>
      </w:pPr>
      <w:r w:rsidRPr="00866616">
        <w:rPr>
          <w:lang w:val="kk-KZ"/>
        </w:rPr>
        <w:t>9-сыныпта оқытылатын көркем шығармалар тізімінен:</w:t>
      </w:r>
    </w:p>
    <w:p w14:paraId="2E5ADC4B" w14:textId="77777777" w:rsidR="00736E2A" w:rsidRPr="00866616" w:rsidRDefault="00736E2A" w:rsidP="00736E2A">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1. Сырым Датұлы «Балаби мен Сырым»;</w:t>
      </w:r>
    </w:p>
    <w:p w14:paraId="6EC1EE1A" w14:textId="77777777" w:rsidR="00736E2A" w:rsidRPr="00866616" w:rsidRDefault="00736E2A" w:rsidP="00736E2A">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2. Бұқар жырау «Асқар таудың өлгені»;</w:t>
      </w:r>
    </w:p>
    <w:p w14:paraId="20D858E1" w14:textId="77777777" w:rsidR="00736E2A" w:rsidRPr="00866616" w:rsidRDefault="00736E2A" w:rsidP="00736E2A">
      <w:pPr>
        <w:spacing w:after="0" w:line="240" w:lineRule="auto"/>
        <w:ind w:firstLine="680"/>
        <w:jc w:val="both"/>
        <w:rPr>
          <w:rFonts w:ascii="Times New Roman" w:hAnsi="Times New Roman"/>
          <w:sz w:val="28"/>
          <w:szCs w:val="28"/>
          <w:lang w:val="kk-KZ"/>
        </w:rPr>
      </w:pPr>
      <w:r w:rsidRPr="00866616">
        <w:rPr>
          <w:rFonts w:ascii="Times New Roman" w:hAnsi="Times New Roman"/>
          <w:sz w:val="28"/>
          <w:szCs w:val="28"/>
          <w:lang w:val="kk-KZ"/>
        </w:rPr>
        <w:t xml:space="preserve">3. Махамбет Өтемісұлы «Бағаналы терек» өлеңі алынды. </w:t>
      </w:r>
    </w:p>
    <w:p w14:paraId="26D665EA" w14:textId="77777777" w:rsidR="00736E2A" w:rsidRPr="00866616" w:rsidRDefault="00736E2A" w:rsidP="00736E2A">
      <w:pPr>
        <w:spacing w:after="0" w:line="240" w:lineRule="auto"/>
        <w:ind w:firstLine="680"/>
        <w:jc w:val="both"/>
        <w:rPr>
          <w:rFonts w:ascii="Times New Roman" w:hAnsi="Times New Roman"/>
          <w:bCs/>
          <w:sz w:val="28"/>
          <w:szCs w:val="28"/>
          <w:lang w:val="kk-KZ"/>
        </w:rPr>
      </w:pPr>
      <w:r w:rsidRPr="00866616">
        <w:rPr>
          <w:rFonts w:ascii="Times New Roman" w:hAnsi="Times New Roman"/>
          <w:bCs/>
          <w:sz w:val="28"/>
          <w:szCs w:val="28"/>
          <w:lang w:val="kk-KZ"/>
        </w:rPr>
        <w:t xml:space="preserve">Негізгі орта білім беру деңгейінің 8-9-сыныптарына арналған «Қазақ әдебиеті» пәнінен </w:t>
      </w:r>
      <w:r w:rsidRPr="00866616">
        <w:rPr>
          <w:rFonts w:ascii="Times New Roman" w:hAnsi="Times New Roman"/>
          <w:sz w:val="28"/>
          <w:szCs w:val="28"/>
          <w:shd w:val="clear" w:color="auto" w:fill="FFFFFF"/>
          <w:lang w:val="kk-KZ"/>
        </w:rPr>
        <w:t xml:space="preserve">жаңартылған мазмұндағы </w:t>
      </w:r>
      <w:r w:rsidRPr="00866616">
        <w:rPr>
          <w:rFonts w:ascii="Times New Roman" w:hAnsi="Times New Roman"/>
          <w:bCs/>
          <w:sz w:val="28"/>
          <w:szCs w:val="28"/>
          <w:lang w:val="kk-KZ"/>
        </w:rPr>
        <w:t>үлгілік оқу бағдарламасын жүзеге асыру бойынша ұзақ мерзімді жоспарда төмендегі оқу мақсаттары қысқартылды:</w:t>
      </w:r>
    </w:p>
    <w:p w14:paraId="0A108200" w14:textId="77777777" w:rsidR="00736E2A" w:rsidRPr="00866616" w:rsidRDefault="00736E2A" w:rsidP="00736E2A">
      <w:pPr>
        <w:spacing w:after="0" w:line="240" w:lineRule="auto"/>
        <w:ind w:firstLine="680"/>
        <w:jc w:val="both"/>
        <w:rPr>
          <w:rFonts w:ascii="Times New Roman" w:hAnsi="Times New Roman"/>
          <w:bCs/>
          <w:sz w:val="28"/>
          <w:szCs w:val="28"/>
          <w:lang w:val="kk-KZ"/>
        </w:rPr>
      </w:pPr>
      <w:r w:rsidRPr="00866616">
        <w:rPr>
          <w:rFonts w:ascii="Times New Roman" w:hAnsi="Times New Roman"/>
          <w:bCs/>
          <w:sz w:val="28"/>
          <w:szCs w:val="28"/>
          <w:lang w:val="kk-KZ"/>
        </w:rPr>
        <w:t xml:space="preserve">8-сыныпта: </w:t>
      </w:r>
    </w:p>
    <w:p w14:paraId="3657F21F" w14:textId="77777777" w:rsidR="00736E2A" w:rsidRPr="00866616" w:rsidRDefault="00736E2A" w:rsidP="00736E2A">
      <w:pPr>
        <w:spacing w:after="0" w:line="240" w:lineRule="auto"/>
        <w:ind w:firstLine="680"/>
        <w:jc w:val="both"/>
        <w:rPr>
          <w:rFonts w:ascii="Times New Roman" w:hAnsi="Times New Roman"/>
          <w:sz w:val="28"/>
          <w:szCs w:val="28"/>
          <w:lang w:val="kk-KZ"/>
        </w:rPr>
      </w:pPr>
      <w:r w:rsidRPr="00866616">
        <w:rPr>
          <w:rFonts w:ascii="Times New Roman" w:hAnsi="Times New Roman"/>
          <w:bCs/>
          <w:sz w:val="28"/>
          <w:szCs w:val="28"/>
          <w:lang w:val="kk-KZ"/>
        </w:rPr>
        <w:t xml:space="preserve">8.1.1.1 </w:t>
      </w:r>
      <w:r w:rsidRPr="00866616">
        <w:rPr>
          <w:rFonts w:ascii="Times New Roman" w:hAnsi="Times New Roman"/>
          <w:sz w:val="28"/>
          <w:szCs w:val="28"/>
          <w:lang w:val="kk-KZ"/>
        </w:rPr>
        <w:t>әдеби шығарманың жанрына байланысты сюжеттік желілерін, эпилог, прологтарды анықтау;</w:t>
      </w:r>
    </w:p>
    <w:p w14:paraId="66F06AF9" w14:textId="77777777" w:rsidR="00736E2A" w:rsidRPr="00866616" w:rsidRDefault="00736E2A" w:rsidP="00736E2A">
      <w:pPr>
        <w:spacing w:after="0" w:line="240" w:lineRule="auto"/>
        <w:ind w:firstLine="680"/>
        <w:jc w:val="both"/>
        <w:rPr>
          <w:rFonts w:ascii="Times New Roman" w:hAnsi="Times New Roman"/>
          <w:sz w:val="28"/>
          <w:szCs w:val="28"/>
          <w:lang w:val="kk-KZ"/>
        </w:rPr>
      </w:pPr>
      <w:r w:rsidRPr="00866616">
        <w:rPr>
          <w:rFonts w:ascii="Times New Roman" w:hAnsi="Times New Roman"/>
          <w:sz w:val="28"/>
          <w:szCs w:val="28"/>
          <w:lang w:val="kk-KZ"/>
        </w:rPr>
        <w:t>8.2.1.1 композицияны тұтастан бөлшекке, бөлшектен тұтасқа қарай талдау;</w:t>
      </w:r>
    </w:p>
    <w:p w14:paraId="3044B8E3" w14:textId="77777777" w:rsidR="00736E2A" w:rsidRPr="00866616" w:rsidRDefault="00736E2A" w:rsidP="00736E2A">
      <w:pPr>
        <w:spacing w:after="0" w:line="240" w:lineRule="auto"/>
        <w:ind w:firstLine="680"/>
        <w:jc w:val="both"/>
        <w:rPr>
          <w:rFonts w:ascii="Times New Roman" w:hAnsi="Times New Roman"/>
          <w:sz w:val="28"/>
          <w:szCs w:val="28"/>
          <w:lang w:val="kk-KZ"/>
        </w:rPr>
      </w:pPr>
      <w:r w:rsidRPr="00866616">
        <w:rPr>
          <w:rFonts w:ascii="Times New Roman" w:hAnsi="Times New Roman"/>
          <w:sz w:val="28"/>
          <w:szCs w:val="28"/>
          <w:lang w:val="kk-KZ"/>
        </w:rPr>
        <w:t xml:space="preserve">8.1.2.1 әдеби шығарманың идеясы мен пафосын </w:t>
      </w:r>
      <w:r w:rsidRPr="00866616">
        <w:rPr>
          <w:rFonts w:ascii="Times New Roman" w:eastAsia="Calibri" w:hAnsi="Times New Roman"/>
          <w:sz w:val="28"/>
          <w:szCs w:val="28"/>
          <w:lang w:val="kk-KZ"/>
        </w:rPr>
        <w:t>ұлттық мүдде тұрғысынан ашу</w:t>
      </w:r>
      <w:r w:rsidRPr="00866616">
        <w:rPr>
          <w:rFonts w:ascii="Times New Roman" w:hAnsi="Times New Roman"/>
          <w:sz w:val="28"/>
          <w:szCs w:val="28"/>
          <w:lang w:val="kk-KZ"/>
        </w:rPr>
        <w:t>;</w:t>
      </w:r>
    </w:p>
    <w:p w14:paraId="57759B8E" w14:textId="77777777" w:rsidR="00736E2A" w:rsidRPr="00866616" w:rsidRDefault="00736E2A" w:rsidP="00736E2A">
      <w:pPr>
        <w:spacing w:after="0" w:line="240" w:lineRule="auto"/>
        <w:ind w:firstLine="680"/>
        <w:jc w:val="both"/>
        <w:rPr>
          <w:rFonts w:ascii="Times New Roman" w:hAnsi="Times New Roman"/>
          <w:sz w:val="28"/>
          <w:szCs w:val="28"/>
          <w:lang w:val="kk-KZ"/>
        </w:rPr>
      </w:pPr>
      <w:r w:rsidRPr="00866616">
        <w:rPr>
          <w:rFonts w:ascii="Times New Roman" w:hAnsi="Times New Roman"/>
          <w:sz w:val="28"/>
          <w:szCs w:val="28"/>
          <w:lang w:val="kk-KZ"/>
        </w:rPr>
        <w:t>8.1.4.1 көркем шығармалардан алған үзінділерді өз көзқарасын дәлелдеу үшін орынды қолдану;</w:t>
      </w:r>
    </w:p>
    <w:p w14:paraId="55DD6E2D" w14:textId="77777777" w:rsidR="00736E2A" w:rsidRPr="00866616" w:rsidRDefault="00736E2A" w:rsidP="00736E2A">
      <w:pPr>
        <w:spacing w:after="0" w:line="240" w:lineRule="auto"/>
        <w:ind w:firstLine="680"/>
        <w:jc w:val="both"/>
        <w:rPr>
          <w:rFonts w:ascii="Times New Roman" w:hAnsi="Times New Roman"/>
          <w:sz w:val="28"/>
          <w:szCs w:val="28"/>
          <w:lang w:val="kk-KZ"/>
        </w:rPr>
      </w:pPr>
      <w:r w:rsidRPr="00866616">
        <w:rPr>
          <w:rFonts w:ascii="Times New Roman" w:hAnsi="Times New Roman"/>
          <w:sz w:val="28"/>
          <w:szCs w:val="28"/>
          <w:lang w:val="kk-KZ"/>
        </w:rPr>
        <w:t>8.2.4.1 шығармадан алған үзінділерді қайта өңдеп креативті жазу;</w:t>
      </w:r>
    </w:p>
    <w:p w14:paraId="2AD89B27" w14:textId="77777777" w:rsidR="00736E2A" w:rsidRPr="00866616" w:rsidRDefault="00736E2A" w:rsidP="00736E2A">
      <w:pPr>
        <w:spacing w:after="0" w:line="240" w:lineRule="auto"/>
        <w:ind w:firstLine="680"/>
        <w:jc w:val="both"/>
        <w:rPr>
          <w:rFonts w:ascii="Times New Roman" w:hAnsi="Times New Roman"/>
          <w:bCs/>
          <w:sz w:val="28"/>
          <w:szCs w:val="28"/>
          <w:lang w:val="kk-KZ"/>
        </w:rPr>
      </w:pPr>
      <w:r w:rsidRPr="00866616">
        <w:rPr>
          <w:rFonts w:ascii="Times New Roman" w:hAnsi="Times New Roman"/>
          <w:sz w:val="28"/>
          <w:szCs w:val="28"/>
          <w:lang w:val="kk-KZ"/>
        </w:rPr>
        <w:t>8.3.4.1 шығарма бойынша  жазылған әдеби сын-пікірлерге сүйене отырып, өзіндік сыни пікір жазу;</w:t>
      </w:r>
    </w:p>
    <w:p w14:paraId="52C4E2BC" w14:textId="77777777" w:rsidR="00736E2A" w:rsidRPr="00866616" w:rsidRDefault="00736E2A" w:rsidP="00736E2A">
      <w:pPr>
        <w:spacing w:after="0" w:line="240" w:lineRule="auto"/>
        <w:ind w:firstLine="680"/>
        <w:jc w:val="both"/>
        <w:rPr>
          <w:rFonts w:ascii="Times New Roman" w:eastAsia="Calibri" w:hAnsi="Times New Roman"/>
          <w:sz w:val="28"/>
          <w:szCs w:val="28"/>
          <w:lang w:val="kk-KZ"/>
        </w:rPr>
      </w:pPr>
      <w:r w:rsidRPr="00866616">
        <w:rPr>
          <w:rFonts w:ascii="Times New Roman" w:hAnsi="Times New Roman"/>
          <w:sz w:val="28"/>
          <w:szCs w:val="28"/>
          <w:lang w:val="kk-KZ"/>
        </w:rPr>
        <w:t>8.1.3.1 көркем шығармадағы кейіпкерлерді сомдауда тура және жанама мінездеулерді жіктеу</w:t>
      </w:r>
      <w:r w:rsidRPr="00866616">
        <w:rPr>
          <w:rFonts w:ascii="Times New Roman" w:eastAsia="Calibri" w:hAnsi="Times New Roman"/>
          <w:sz w:val="28"/>
          <w:szCs w:val="28"/>
          <w:lang w:val="kk-KZ"/>
        </w:rPr>
        <w:t>;</w:t>
      </w:r>
    </w:p>
    <w:p w14:paraId="663B2FA5" w14:textId="77777777" w:rsidR="00736E2A" w:rsidRPr="00866616" w:rsidRDefault="00736E2A" w:rsidP="00736E2A">
      <w:pPr>
        <w:spacing w:after="0" w:line="240" w:lineRule="auto"/>
        <w:ind w:firstLine="680"/>
        <w:jc w:val="both"/>
        <w:rPr>
          <w:rFonts w:ascii="Times New Roman" w:eastAsia="Calibri" w:hAnsi="Times New Roman"/>
          <w:sz w:val="28"/>
          <w:szCs w:val="28"/>
          <w:lang w:val="kk-KZ"/>
        </w:rPr>
      </w:pPr>
      <w:r w:rsidRPr="00866616">
        <w:rPr>
          <w:rFonts w:ascii="Times New Roman" w:eastAsia="Calibri" w:hAnsi="Times New Roman"/>
          <w:sz w:val="28"/>
          <w:szCs w:val="28"/>
          <w:lang w:val="kk-KZ"/>
        </w:rPr>
        <w:t>8.2.3.1 шығармадағы көркемдегіш құралдардың (психологиялық параллелизм, перифраз, сатира, ирония, гротеск, эллипсис)  қолданысын талдай отырып, автор стилін анықтау;</w:t>
      </w:r>
    </w:p>
    <w:p w14:paraId="079FB59F" w14:textId="77777777" w:rsidR="00736E2A" w:rsidRPr="00866616" w:rsidRDefault="00736E2A" w:rsidP="00736E2A">
      <w:pPr>
        <w:spacing w:after="0" w:line="240" w:lineRule="auto"/>
        <w:ind w:firstLine="680"/>
        <w:jc w:val="both"/>
        <w:rPr>
          <w:rFonts w:ascii="Times New Roman" w:hAnsi="Times New Roman"/>
          <w:bCs/>
          <w:sz w:val="28"/>
          <w:szCs w:val="28"/>
          <w:lang w:val="kk-KZ"/>
        </w:rPr>
      </w:pPr>
      <w:r w:rsidRPr="00866616">
        <w:rPr>
          <w:rFonts w:ascii="Times New Roman" w:hAnsi="Times New Roman"/>
          <w:bCs/>
          <w:sz w:val="28"/>
          <w:szCs w:val="28"/>
          <w:lang w:val="kk-KZ"/>
        </w:rPr>
        <w:t xml:space="preserve">9-сыныпта </w:t>
      </w:r>
    </w:p>
    <w:p w14:paraId="15073EB9" w14:textId="77777777" w:rsidR="00736E2A" w:rsidRPr="00866616" w:rsidRDefault="00736E2A" w:rsidP="00736E2A">
      <w:pPr>
        <w:spacing w:after="0" w:line="240" w:lineRule="auto"/>
        <w:ind w:firstLine="680"/>
        <w:jc w:val="both"/>
        <w:rPr>
          <w:rFonts w:ascii="Times New Roman" w:hAnsi="Times New Roman"/>
          <w:sz w:val="28"/>
          <w:szCs w:val="28"/>
          <w:lang w:val="kk-KZ"/>
        </w:rPr>
      </w:pPr>
      <w:r w:rsidRPr="00866616">
        <w:rPr>
          <w:rFonts w:ascii="Times New Roman" w:hAnsi="Times New Roman"/>
          <w:sz w:val="28"/>
          <w:szCs w:val="28"/>
          <w:lang w:val="kk-KZ"/>
        </w:rPr>
        <w:t>9.1.1.1 әдеби шығармаға сюжеттік-композициялық талдау жасау;</w:t>
      </w:r>
    </w:p>
    <w:p w14:paraId="51FE0E41" w14:textId="77777777" w:rsidR="00736E2A" w:rsidRPr="00866616" w:rsidRDefault="00736E2A" w:rsidP="00736E2A">
      <w:pPr>
        <w:spacing w:after="0" w:line="240" w:lineRule="auto"/>
        <w:ind w:firstLine="680"/>
        <w:jc w:val="both"/>
        <w:rPr>
          <w:rFonts w:ascii="Times New Roman" w:hAnsi="Times New Roman"/>
          <w:sz w:val="28"/>
          <w:szCs w:val="28"/>
          <w:lang w:val="kk-KZ"/>
        </w:rPr>
      </w:pPr>
      <w:r w:rsidRPr="00866616">
        <w:rPr>
          <w:rFonts w:ascii="Times New Roman" w:hAnsi="Times New Roman"/>
          <w:sz w:val="28"/>
          <w:szCs w:val="28"/>
          <w:lang w:val="kk-KZ"/>
        </w:rPr>
        <w:t>9.2.1.1 эпикалық, поэтикалық, драмалық мәтіндердегі композициялық амалдарды талдау;</w:t>
      </w:r>
    </w:p>
    <w:p w14:paraId="1A75C5A8" w14:textId="77777777" w:rsidR="00736E2A" w:rsidRPr="00866616" w:rsidRDefault="00736E2A" w:rsidP="00736E2A">
      <w:pPr>
        <w:spacing w:after="0" w:line="240" w:lineRule="auto"/>
        <w:ind w:firstLine="680"/>
        <w:jc w:val="both"/>
        <w:rPr>
          <w:rFonts w:ascii="Times New Roman" w:hAnsi="Times New Roman"/>
          <w:sz w:val="28"/>
          <w:szCs w:val="28"/>
          <w:lang w:val="kk-KZ"/>
        </w:rPr>
      </w:pPr>
      <w:r w:rsidRPr="00866616">
        <w:rPr>
          <w:rFonts w:ascii="Times New Roman" w:hAnsi="Times New Roman"/>
          <w:sz w:val="28"/>
          <w:szCs w:val="28"/>
          <w:lang w:val="kk-KZ"/>
        </w:rPr>
        <w:t>9.2.1.1 эпикалық, поэтикалық, драмалық мәтіндердегі композициялық амалдарды талдау;</w:t>
      </w:r>
    </w:p>
    <w:p w14:paraId="332C830B" w14:textId="77777777" w:rsidR="00736E2A" w:rsidRPr="00866616" w:rsidRDefault="00736E2A" w:rsidP="00736E2A">
      <w:pPr>
        <w:spacing w:after="0" w:line="240" w:lineRule="auto"/>
        <w:ind w:firstLine="680"/>
        <w:jc w:val="both"/>
        <w:rPr>
          <w:rFonts w:ascii="Times New Roman" w:hAnsi="Times New Roman"/>
          <w:sz w:val="28"/>
          <w:szCs w:val="28"/>
          <w:lang w:val="kk-KZ"/>
        </w:rPr>
      </w:pPr>
      <w:r w:rsidRPr="00866616">
        <w:rPr>
          <w:rFonts w:ascii="Times New Roman" w:hAnsi="Times New Roman"/>
          <w:sz w:val="28"/>
          <w:szCs w:val="28"/>
          <w:lang w:val="kk-KZ"/>
        </w:rPr>
        <w:t>9.3.4.1 әдеби шығарманы қазақ әдебиеті мен әлем әдебиеті үлгілерімен салыстыра талдап, шағын сыни мақала жазу;</w:t>
      </w:r>
    </w:p>
    <w:p w14:paraId="4DABFBA3" w14:textId="77777777" w:rsidR="00736E2A" w:rsidRPr="00866616" w:rsidRDefault="00736E2A" w:rsidP="00736E2A">
      <w:pPr>
        <w:spacing w:after="0" w:line="240" w:lineRule="auto"/>
        <w:ind w:firstLine="680"/>
        <w:jc w:val="both"/>
        <w:rPr>
          <w:rFonts w:ascii="Times New Roman" w:hAnsi="Times New Roman"/>
          <w:sz w:val="28"/>
          <w:szCs w:val="28"/>
          <w:lang w:val="kk-KZ"/>
        </w:rPr>
      </w:pPr>
      <w:r w:rsidRPr="00866616">
        <w:rPr>
          <w:rFonts w:ascii="Times New Roman" w:hAnsi="Times New Roman"/>
          <w:sz w:val="28"/>
          <w:szCs w:val="28"/>
          <w:lang w:val="kk-KZ"/>
        </w:rPr>
        <w:t>9.2.4.1 автор стиліне сүйене отырып, шығармашылық жұмыс жазу;</w:t>
      </w:r>
    </w:p>
    <w:p w14:paraId="59E1705C" w14:textId="77777777" w:rsidR="00736E2A" w:rsidRPr="00866616" w:rsidRDefault="00736E2A" w:rsidP="00736E2A">
      <w:pPr>
        <w:spacing w:after="0" w:line="240" w:lineRule="auto"/>
        <w:ind w:firstLine="680"/>
        <w:jc w:val="both"/>
        <w:rPr>
          <w:rFonts w:ascii="Times New Roman" w:hAnsi="Times New Roman"/>
          <w:sz w:val="28"/>
          <w:szCs w:val="28"/>
          <w:lang w:val="kk-KZ"/>
        </w:rPr>
      </w:pPr>
      <w:r w:rsidRPr="00866616">
        <w:rPr>
          <w:rFonts w:ascii="Times New Roman" w:hAnsi="Times New Roman"/>
          <w:sz w:val="28"/>
          <w:szCs w:val="28"/>
          <w:lang w:val="kk-KZ"/>
        </w:rPr>
        <w:t>9.3.2.1 шығармадағы ұрпақтар сабақтастығы көрінісін заманауи тұрғыда салыстырып, жаңашылдығына баға беру;</w:t>
      </w:r>
    </w:p>
    <w:p w14:paraId="38A05296" w14:textId="77777777" w:rsidR="00736E2A" w:rsidRPr="00866616" w:rsidRDefault="00736E2A" w:rsidP="00736E2A">
      <w:pPr>
        <w:spacing w:after="0" w:line="240" w:lineRule="auto"/>
        <w:ind w:firstLine="680"/>
        <w:jc w:val="both"/>
        <w:rPr>
          <w:rFonts w:ascii="Times New Roman" w:eastAsia="Calibri" w:hAnsi="Times New Roman"/>
          <w:sz w:val="28"/>
          <w:szCs w:val="28"/>
          <w:lang w:val="kk-KZ"/>
        </w:rPr>
      </w:pPr>
      <w:r w:rsidRPr="00866616">
        <w:rPr>
          <w:rFonts w:ascii="Times New Roman" w:eastAsia="Calibri" w:hAnsi="Times New Roman"/>
          <w:sz w:val="28"/>
          <w:szCs w:val="28"/>
          <w:lang w:val="kk-KZ"/>
        </w:rPr>
        <w:t>9.3.4.1 әдеби шығарманы қазақ әдебиеті мен әлем әдебиеті үлгілерімен салыстыра талдап, шағын сыни мақала жазу.</w:t>
      </w:r>
    </w:p>
    <w:p w14:paraId="4987C0AC" w14:textId="1AB808BA" w:rsidR="004B6896" w:rsidRPr="00866616" w:rsidRDefault="00736E2A" w:rsidP="00F41F12">
      <w:pPr>
        <w:pStyle w:val="114"/>
        <w:ind w:left="0" w:right="0" w:firstLine="709"/>
        <w:jc w:val="both"/>
        <w:outlineLvl w:val="9"/>
        <w:rPr>
          <w:b w:val="0"/>
          <w:lang w:val="kk-KZ"/>
        </w:rPr>
      </w:pPr>
      <w:r w:rsidRPr="00866616">
        <w:rPr>
          <w:b w:val="0"/>
          <w:lang w:val="kk-KZ"/>
        </w:rPr>
        <w:t xml:space="preserve">Төменде оқу пәнінен бөлім бойынша жиынтық бағалау саны көрсетілген </w:t>
      </w:r>
      <w:r w:rsidR="004B6896" w:rsidRPr="00866616">
        <w:rPr>
          <w:b w:val="0"/>
          <w:lang w:val="kk-KZ"/>
        </w:rPr>
        <w:t>(2</w:t>
      </w:r>
      <w:r w:rsidR="00CC4609" w:rsidRPr="00866616">
        <w:rPr>
          <w:b w:val="0"/>
          <w:lang w:val="kk-KZ"/>
        </w:rPr>
        <w:t>9</w:t>
      </w:r>
      <w:r w:rsidR="004B6896" w:rsidRPr="00866616">
        <w:rPr>
          <w:b w:val="0"/>
          <w:lang w:val="kk-KZ"/>
        </w:rPr>
        <w:t>-кесте).</w:t>
      </w:r>
    </w:p>
    <w:p w14:paraId="77F77347" w14:textId="77777777" w:rsidR="004B6896" w:rsidRPr="00866616" w:rsidRDefault="004B6896" w:rsidP="004B6896">
      <w:pPr>
        <w:pStyle w:val="a4"/>
        <w:jc w:val="left"/>
        <w:rPr>
          <w:bCs/>
          <w:lang w:val="kk-KZ"/>
        </w:rPr>
      </w:pPr>
    </w:p>
    <w:p w14:paraId="6B0E611A" w14:textId="53347CCB" w:rsidR="004B6896" w:rsidRPr="00866616" w:rsidRDefault="004B6896" w:rsidP="004B6896">
      <w:pPr>
        <w:pStyle w:val="a4"/>
        <w:jc w:val="left"/>
        <w:rPr>
          <w:bCs/>
          <w:lang w:val="kk-KZ"/>
        </w:rPr>
      </w:pPr>
      <w:r w:rsidRPr="00866616">
        <w:rPr>
          <w:bCs/>
          <w:lang w:val="kk-KZ"/>
        </w:rPr>
        <w:t>2</w:t>
      </w:r>
      <w:r w:rsidR="00CC4609" w:rsidRPr="00866616">
        <w:rPr>
          <w:bCs/>
          <w:lang w:val="kk-KZ"/>
        </w:rPr>
        <w:t>9</w:t>
      </w:r>
      <w:r w:rsidRPr="00866616">
        <w:rPr>
          <w:bCs/>
          <w:lang w:val="kk-KZ"/>
        </w:rPr>
        <w:t>-кесте. Бөлім бойынша жиынтық бағалау саны</w:t>
      </w:r>
    </w:p>
    <w:p w14:paraId="21B01B75" w14:textId="77777777" w:rsidR="004B6896" w:rsidRPr="00866616" w:rsidRDefault="004B6896" w:rsidP="004B6896">
      <w:pPr>
        <w:pStyle w:val="114"/>
        <w:ind w:left="0" w:right="0"/>
        <w:jc w:val="both"/>
        <w:rPr>
          <w:b w:val="0"/>
          <w:lang w:val="kk-K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1962"/>
        <w:gridCol w:w="1962"/>
        <w:gridCol w:w="1962"/>
        <w:gridCol w:w="1962"/>
      </w:tblGrid>
      <w:tr w:rsidR="00866616" w:rsidRPr="00866616" w14:paraId="2229EF6B" w14:textId="77777777" w:rsidTr="009917CC">
        <w:trPr>
          <w:jc w:val="center"/>
        </w:trPr>
        <w:tc>
          <w:tcPr>
            <w:tcW w:w="1384" w:type="dxa"/>
            <w:vMerge w:val="restart"/>
            <w:tcBorders>
              <w:top w:val="single" w:sz="4" w:space="0" w:color="000000"/>
              <w:left w:val="single" w:sz="4" w:space="0" w:color="000000"/>
              <w:bottom w:val="single" w:sz="4" w:space="0" w:color="000000"/>
              <w:right w:val="single" w:sz="4" w:space="0" w:color="000000"/>
            </w:tcBorders>
            <w:shd w:val="clear" w:color="auto" w:fill="auto"/>
            <w:hideMark/>
          </w:tcPr>
          <w:p w14:paraId="7C1A1877" w14:textId="77777777" w:rsidR="004B6896" w:rsidRPr="00866616" w:rsidRDefault="004B6896" w:rsidP="009917CC">
            <w:pPr>
              <w:pStyle w:val="a4"/>
              <w:ind w:firstLine="0"/>
              <w:rPr>
                <w:sz w:val="24"/>
                <w:szCs w:val="24"/>
              </w:rPr>
            </w:pPr>
            <w:r w:rsidRPr="00866616">
              <w:rPr>
                <w:rFonts w:eastAsia="Calibri"/>
                <w:sz w:val="24"/>
                <w:szCs w:val="24"/>
              </w:rPr>
              <w:t>Сынып</w:t>
            </w:r>
          </w:p>
        </w:tc>
        <w:tc>
          <w:tcPr>
            <w:tcW w:w="7848"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10297994" w14:textId="77777777" w:rsidR="004B6896" w:rsidRPr="00866616" w:rsidRDefault="004B6896" w:rsidP="009917CC">
            <w:pPr>
              <w:pStyle w:val="a4"/>
              <w:ind w:firstLine="7"/>
              <w:jc w:val="center"/>
              <w:rPr>
                <w:sz w:val="24"/>
                <w:szCs w:val="24"/>
              </w:rPr>
            </w:pPr>
            <w:r w:rsidRPr="00866616">
              <w:rPr>
                <w:rFonts w:eastAsia="Calibri"/>
                <w:sz w:val="24"/>
                <w:szCs w:val="24"/>
              </w:rPr>
              <w:t>Бөлім/ортақ тақырып бойынша жиынтық бағалау рәсімдерінің саны</w:t>
            </w:r>
          </w:p>
        </w:tc>
      </w:tr>
      <w:tr w:rsidR="00866616" w:rsidRPr="00866616" w14:paraId="416D93A9" w14:textId="77777777" w:rsidTr="009917CC">
        <w:trPr>
          <w:jc w:val="center"/>
        </w:trPr>
        <w:tc>
          <w:tcPr>
            <w:tcW w:w="1384"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D2AEBE" w14:textId="77777777" w:rsidR="004B6896" w:rsidRPr="00866616" w:rsidRDefault="004B6896" w:rsidP="009917CC">
            <w:pPr>
              <w:spacing w:after="0" w:line="240" w:lineRule="auto"/>
              <w:rPr>
                <w:rFonts w:ascii="Times New Roman" w:hAnsi="Times New Roman"/>
                <w:sz w:val="24"/>
                <w:szCs w:val="24"/>
              </w:rPr>
            </w:pPr>
          </w:p>
        </w:tc>
        <w:tc>
          <w:tcPr>
            <w:tcW w:w="1962" w:type="dxa"/>
            <w:tcBorders>
              <w:top w:val="single" w:sz="4" w:space="0" w:color="000000"/>
              <w:left w:val="single" w:sz="4" w:space="0" w:color="000000"/>
              <w:bottom w:val="single" w:sz="4" w:space="0" w:color="000000"/>
              <w:right w:val="single" w:sz="4" w:space="0" w:color="000000"/>
            </w:tcBorders>
            <w:shd w:val="clear" w:color="auto" w:fill="auto"/>
            <w:hideMark/>
          </w:tcPr>
          <w:p w14:paraId="568684D1" w14:textId="77777777" w:rsidR="004B6896" w:rsidRPr="00866616" w:rsidRDefault="004B6896" w:rsidP="009917CC">
            <w:pPr>
              <w:pStyle w:val="a4"/>
              <w:ind w:firstLine="7"/>
              <w:jc w:val="center"/>
              <w:rPr>
                <w:sz w:val="24"/>
                <w:szCs w:val="24"/>
              </w:rPr>
            </w:pPr>
            <w:r w:rsidRPr="00866616">
              <w:rPr>
                <w:rFonts w:eastAsia="Calibri"/>
                <w:sz w:val="24"/>
                <w:szCs w:val="24"/>
              </w:rPr>
              <w:t>1-тоқсан</w:t>
            </w:r>
          </w:p>
        </w:tc>
        <w:tc>
          <w:tcPr>
            <w:tcW w:w="1962" w:type="dxa"/>
            <w:tcBorders>
              <w:top w:val="single" w:sz="4" w:space="0" w:color="000000"/>
              <w:left w:val="single" w:sz="4" w:space="0" w:color="000000"/>
              <w:bottom w:val="single" w:sz="4" w:space="0" w:color="000000"/>
              <w:right w:val="single" w:sz="4" w:space="0" w:color="000000"/>
            </w:tcBorders>
            <w:shd w:val="clear" w:color="auto" w:fill="auto"/>
          </w:tcPr>
          <w:p w14:paraId="01A21EF2" w14:textId="77777777" w:rsidR="004B6896" w:rsidRPr="00866616" w:rsidRDefault="004B6896" w:rsidP="009917CC">
            <w:pPr>
              <w:pStyle w:val="a4"/>
              <w:ind w:firstLine="7"/>
              <w:jc w:val="center"/>
              <w:rPr>
                <w:sz w:val="24"/>
                <w:szCs w:val="24"/>
              </w:rPr>
            </w:pPr>
            <w:r w:rsidRPr="00866616">
              <w:rPr>
                <w:rFonts w:eastAsia="Calibri"/>
                <w:sz w:val="24"/>
                <w:szCs w:val="24"/>
              </w:rPr>
              <w:t>2-тоқсан</w:t>
            </w:r>
          </w:p>
        </w:tc>
        <w:tc>
          <w:tcPr>
            <w:tcW w:w="1962" w:type="dxa"/>
            <w:tcBorders>
              <w:top w:val="single" w:sz="4" w:space="0" w:color="000000"/>
              <w:left w:val="single" w:sz="4" w:space="0" w:color="000000"/>
              <w:bottom w:val="single" w:sz="4" w:space="0" w:color="000000"/>
              <w:right w:val="single" w:sz="4" w:space="0" w:color="000000"/>
            </w:tcBorders>
            <w:shd w:val="clear" w:color="auto" w:fill="auto"/>
          </w:tcPr>
          <w:p w14:paraId="4389D54C" w14:textId="77777777" w:rsidR="004B6896" w:rsidRPr="00866616" w:rsidRDefault="004B6896" w:rsidP="009917CC">
            <w:pPr>
              <w:pStyle w:val="a4"/>
              <w:ind w:firstLine="7"/>
              <w:jc w:val="center"/>
              <w:rPr>
                <w:sz w:val="24"/>
                <w:szCs w:val="24"/>
              </w:rPr>
            </w:pPr>
            <w:r w:rsidRPr="00866616">
              <w:rPr>
                <w:rFonts w:eastAsia="Calibri"/>
                <w:sz w:val="24"/>
                <w:szCs w:val="24"/>
              </w:rPr>
              <w:t>3-тоқсан</w:t>
            </w:r>
          </w:p>
        </w:tc>
        <w:tc>
          <w:tcPr>
            <w:tcW w:w="1962" w:type="dxa"/>
            <w:tcBorders>
              <w:top w:val="single" w:sz="4" w:space="0" w:color="000000"/>
              <w:left w:val="single" w:sz="4" w:space="0" w:color="000000"/>
              <w:bottom w:val="single" w:sz="4" w:space="0" w:color="000000"/>
              <w:right w:val="single" w:sz="4" w:space="0" w:color="000000"/>
            </w:tcBorders>
            <w:shd w:val="clear" w:color="auto" w:fill="auto"/>
          </w:tcPr>
          <w:p w14:paraId="19C8A4F9" w14:textId="77777777" w:rsidR="004B6896" w:rsidRPr="00866616" w:rsidRDefault="004B6896" w:rsidP="009917CC">
            <w:pPr>
              <w:pStyle w:val="a4"/>
              <w:ind w:firstLine="7"/>
              <w:jc w:val="center"/>
              <w:rPr>
                <w:sz w:val="24"/>
                <w:szCs w:val="24"/>
              </w:rPr>
            </w:pPr>
            <w:r w:rsidRPr="00866616">
              <w:rPr>
                <w:rFonts w:eastAsia="Calibri"/>
                <w:sz w:val="24"/>
                <w:szCs w:val="24"/>
              </w:rPr>
              <w:t>4-тоқсан</w:t>
            </w:r>
          </w:p>
        </w:tc>
      </w:tr>
      <w:tr w:rsidR="00866616" w:rsidRPr="00866616" w14:paraId="168B0587" w14:textId="77777777" w:rsidTr="009917CC">
        <w:trPr>
          <w:jc w:val="center"/>
        </w:trPr>
        <w:tc>
          <w:tcPr>
            <w:tcW w:w="1384" w:type="dxa"/>
            <w:tcBorders>
              <w:top w:val="single" w:sz="4" w:space="0" w:color="000000"/>
              <w:left w:val="single" w:sz="4" w:space="0" w:color="000000"/>
              <w:bottom w:val="single" w:sz="4" w:space="0" w:color="000000"/>
              <w:right w:val="single" w:sz="4" w:space="0" w:color="000000"/>
            </w:tcBorders>
            <w:shd w:val="clear" w:color="auto" w:fill="auto"/>
            <w:hideMark/>
          </w:tcPr>
          <w:p w14:paraId="23C6A4DF" w14:textId="77777777" w:rsidR="004B6896" w:rsidRPr="00866616" w:rsidRDefault="004B6896" w:rsidP="009917CC">
            <w:pPr>
              <w:pStyle w:val="TableParagraph"/>
              <w:ind w:left="0"/>
              <w:jc w:val="center"/>
              <w:rPr>
                <w:sz w:val="24"/>
              </w:rPr>
            </w:pPr>
            <w:r w:rsidRPr="00866616">
              <w:rPr>
                <w:sz w:val="24"/>
              </w:rPr>
              <w:t>5-сынып</w:t>
            </w:r>
          </w:p>
        </w:tc>
        <w:tc>
          <w:tcPr>
            <w:tcW w:w="1962" w:type="dxa"/>
            <w:tcBorders>
              <w:top w:val="single" w:sz="4" w:space="0" w:color="000000"/>
              <w:left w:val="single" w:sz="4" w:space="0" w:color="000000"/>
              <w:bottom w:val="single" w:sz="4" w:space="0" w:color="000000"/>
              <w:right w:val="single" w:sz="4" w:space="0" w:color="000000"/>
            </w:tcBorders>
            <w:shd w:val="clear" w:color="auto" w:fill="auto"/>
            <w:hideMark/>
          </w:tcPr>
          <w:p w14:paraId="16AFB6C3" w14:textId="77777777" w:rsidR="004B6896" w:rsidRPr="00866616" w:rsidRDefault="004B6896" w:rsidP="009917CC">
            <w:pPr>
              <w:pStyle w:val="TableParagraph"/>
              <w:ind w:left="0" w:firstLine="7"/>
              <w:jc w:val="center"/>
              <w:rPr>
                <w:sz w:val="24"/>
              </w:rPr>
            </w:pPr>
            <w:r w:rsidRPr="00866616">
              <w:rPr>
                <w:sz w:val="24"/>
              </w:rPr>
              <w:t>2</w:t>
            </w:r>
          </w:p>
        </w:tc>
        <w:tc>
          <w:tcPr>
            <w:tcW w:w="1962" w:type="dxa"/>
            <w:tcBorders>
              <w:top w:val="single" w:sz="4" w:space="0" w:color="000000"/>
              <w:left w:val="single" w:sz="4" w:space="0" w:color="000000"/>
              <w:bottom w:val="single" w:sz="4" w:space="0" w:color="000000"/>
              <w:right w:val="single" w:sz="4" w:space="0" w:color="000000"/>
            </w:tcBorders>
            <w:shd w:val="clear" w:color="auto" w:fill="auto"/>
            <w:hideMark/>
          </w:tcPr>
          <w:p w14:paraId="6E030FB5" w14:textId="77777777" w:rsidR="004B6896" w:rsidRPr="00866616" w:rsidRDefault="004B6896" w:rsidP="009917CC">
            <w:pPr>
              <w:pStyle w:val="TableParagraph"/>
              <w:ind w:left="0" w:firstLine="7"/>
              <w:jc w:val="center"/>
              <w:rPr>
                <w:sz w:val="24"/>
              </w:rPr>
            </w:pPr>
            <w:r w:rsidRPr="00866616">
              <w:rPr>
                <w:sz w:val="24"/>
              </w:rPr>
              <w:t>2</w:t>
            </w:r>
          </w:p>
        </w:tc>
        <w:tc>
          <w:tcPr>
            <w:tcW w:w="1962" w:type="dxa"/>
            <w:tcBorders>
              <w:top w:val="single" w:sz="4" w:space="0" w:color="000000"/>
              <w:left w:val="single" w:sz="4" w:space="0" w:color="000000"/>
              <w:bottom w:val="single" w:sz="4" w:space="0" w:color="000000"/>
              <w:right w:val="single" w:sz="4" w:space="0" w:color="000000"/>
            </w:tcBorders>
            <w:shd w:val="clear" w:color="auto" w:fill="auto"/>
            <w:hideMark/>
          </w:tcPr>
          <w:p w14:paraId="067E8DCA" w14:textId="77777777" w:rsidR="004B6896" w:rsidRPr="00866616" w:rsidRDefault="004B6896" w:rsidP="009917CC">
            <w:pPr>
              <w:pStyle w:val="TableParagraph"/>
              <w:ind w:left="0" w:firstLine="7"/>
              <w:jc w:val="center"/>
              <w:rPr>
                <w:sz w:val="24"/>
                <w:lang w:val="kk-KZ"/>
              </w:rPr>
            </w:pPr>
            <w:r w:rsidRPr="00866616">
              <w:rPr>
                <w:sz w:val="24"/>
                <w:lang w:val="kk-KZ"/>
              </w:rPr>
              <w:t>2</w:t>
            </w:r>
          </w:p>
        </w:tc>
        <w:tc>
          <w:tcPr>
            <w:tcW w:w="1962" w:type="dxa"/>
            <w:tcBorders>
              <w:top w:val="single" w:sz="4" w:space="0" w:color="000000"/>
              <w:left w:val="single" w:sz="4" w:space="0" w:color="000000"/>
              <w:bottom w:val="single" w:sz="4" w:space="0" w:color="000000"/>
              <w:right w:val="single" w:sz="4" w:space="0" w:color="000000"/>
            </w:tcBorders>
            <w:shd w:val="clear" w:color="auto" w:fill="auto"/>
            <w:hideMark/>
          </w:tcPr>
          <w:p w14:paraId="40123BC0" w14:textId="77777777" w:rsidR="004B6896" w:rsidRPr="00866616" w:rsidRDefault="004B6896" w:rsidP="009917CC">
            <w:pPr>
              <w:pStyle w:val="TableParagraph"/>
              <w:ind w:left="0" w:firstLine="7"/>
              <w:jc w:val="center"/>
              <w:rPr>
                <w:sz w:val="24"/>
                <w:lang w:val="kk-KZ"/>
              </w:rPr>
            </w:pPr>
            <w:r w:rsidRPr="00866616">
              <w:rPr>
                <w:sz w:val="24"/>
                <w:lang w:val="kk-KZ"/>
              </w:rPr>
              <w:t>2</w:t>
            </w:r>
          </w:p>
        </w:tc>
      </w:tr>
      <w:tr w:rsidR="00866616" w:rsidRPr="00866616" w14:paraId="16EC120C" w14:textId="77777777" w:rsidTr="009917CC">
        <w:trPr>
          <w:jc w:val="center"/>
        </w:trPr>
        <w:tc>
          <w:tcPr>
            <w:tcW w:w="1384" w:type="dxa"/>
            <w:tcBorders>
              <w:top w:val="single" w:sz="4" w:space="0" w:color="000000"/>
              <w:left w:val="single" w:sz="4" w:space="0" w:color="000000"/>
              <w:bottom w:val="single" w:sz="4" w:space="0" w:color="000000"/>
              <w:right w:val="single" w:sz="4" w:space="0" w:color="000000"/>
            </w:tcBorders>
            <w:shd w:val="clear" w:color="auto" w:fill="auto"/>
          </w:tcPr>
          <w:p w14:paraId="6E5FB82C" w14:textId="77777777" w:rsidR="004B6896" w:rsidRPr="00866616" w:rsidRDefault="004B6896" w:rsidP="009917CC">
            <w:pPr>
              <w:pStyle w:val="TableParagraph"/>
              <w:ind w:left="0"/>
              <w:jc w:val="center"/>
              <w:rPr>
                <w:sz w:val="24"/>
              </w:rPr>
            </w:pPr>
            <w:r w:rsidRPr="00866616">
              <w:rPr>
                <w:sz w:val="24"/>
              </w:rPr>
              <w:t>6-сынып</w:t>
            </w:r>
          </w:p>
        </w:tc>
        <w:tc>
          <w:tcPr>
            <w:tcW w:w="1962" w:type="dxa"/>
            <w:tcBorders>
              <w:top w:val="single" w:sz="4" w:space="0" w:color="000000"/>
              <w:left w:val="single" w:sz="4" w:space="0" w:color="000000"/>
              <w:bottom w:val="single" w:sz="4" w:space="0" w:color="000000"/>
              <w:right w:val="single" w:sz="4" w:space="0" w:color="000000"/>
            </w:tcBorders>
            <w:shd w:val="clear" w:color="auto" w:fill="auto"/>
          </w:tcPr>
          <w:p w14:paraId="69296FA9" w14:textId="77777777" w:rsidR="004B6896" w:rsidRPr="00866616" w:rsidRDefault="004B6896" w:rsidP="009917CC">
            <w:pPr>
              <w:pStyle w:val="TableParagraph"/>
              <w:ind w:left="0" w:firstLine="7"/>
              <w:jc w:val="center"/>
              <w:rPr>
                <w:sz w:val="24"/>
              </w:rPr>
            </w:pPr>
            <w:r w:rsidRPr="00866616">
              <w:rPr>
                <w:sz w:val="24"/>
              </w:rPr>
              <w:t>2</w:t>
            </w:r>
          </w:p>
        </w:tc>
        <w:tc>
          <w:tcPr>
            <w:tcW w:w="1962" w:type="dxa"/>
            <w:tcBorders>
              <w:top w:val="single" w:sz="4" w:space="0" w:color="000000"/>
              <w:left w:val="single" w:sz="4" w:space="0" w:color="000000"/>
              <w:bottom w:val="single" w:sz="4" w:space="0" w:color="000000"/>
              <w:right w:val="single" w:sz="4" w:space="0" w:color="000000"/>
            </w:tcBorders>
            <w:shd w:val="clear" w:color="auto" w:fill="auto"/>
          </w:tcPr>
          <w:p w14:paraId="75AD9403" w14:textId="77777777" w:rsidR="004B6896" w:rsidRPr="00866616" w:rsidRDefault="004B6896" w:rsidP="009917CC">
            <w:pPr>
              <w:pStyle w:val="TableParagraph"/>
              <w:ind w:left="0" w:firstLine="7"/>
              <w:jc w:val="center"/>
              <w:rPr>
                <w:sz w:val="24"/>
              </w:rPr>
            </w:pPr>
            <w:r w:rsidRPr="00866616">
              <w:rPr>
                <w:sz w:val="24"/>
              </w:rPr>
              <w:t>2</w:t>
            </w:r>
          </w:p>
        </w:tc>
        <w:tc>
          <w:tcPr>
            <w:tcW w:w="1962" w:type="dxa"/>
            <w:tcBorders>
              <w:top w:val="single" w:sz="4" w:space="0" w:color="000000"/>
              <w:left w:val="single" w:sz="4" w:space="0" w:color="000000"/>
              <w:bottom w:val="single" w:sz="4" w:space="0" w:color="000000"/>
              <w:right w:val="single" w:sz="4" w:space="0" w:color="000000"/>
            </w:tcBorders>
            <w:shd w:val="clear" w:color="auto" w:fill="auto"/>
          </w:tcPr>
          <w:p w14:paraId="1F142D54" w14:textId="77777777" w:rsidR="004B6896" w:rsidRPr="00866616" w:rsidRDefault="004B6896" w:rsidP="009917CC">
            <w:pPr>
              <w:pStyle w:val="TableParagraph"/>
              <w:ind w:left="0" w:firstLine="7"/>
              <w:jc w:val="center"/>
              <w:rPr>
                <w:sz w:val="24"/>
                <w:lang w:val="kk-KZ"/>
              </w:rPr>
            </w:pPr>
            <w:r w:rsidRPr="00866616">
              <w:rPr>
                <w:sz w:val="24"/>
                <w:lang w:val="kk-KZ"/>
              </w:rPr>
              <w:t>2</w:t>
            </w:r>
          </w:p>
        </w:tc>
        <w:tc>
          <w:tcPr>
            <w:tcW w:w="1962" w:type="dxa"/>
            <w:tcBorders>
              <w:top w:val="single" w:sz="4" w:space="0" w:color="000000"/>
              <w:left w:val="single" w:sz="4" w:space="0" w:color="000000"/>
              <w:bottom w:val="single" w:sz="4" w:space="0" w:color="000000"/>
              <w:right w:val="single" w:sz="4" w:space="0" w:color="000000"/>
            </w:tcBorders>
            <w:shd w:val="clear" w:color="auto" w:fill="auto"/>
          </w:tcPr>
          <w:p w14:paraId="641BBB44" w14:textId="77777777" w:rsidR="004B6896" w:rsidRPr="00866616" w:rsidRDefault="004B6896" w:rsidP="009917CC">
            <w:pPr>
              <w:pStyle w:val="TableParagraph"/>
              <w:ind w:left="0" w:firstLine="7"/>
              <w:jc w:val="center"/>
              <w:rPr>
                <w:sz w:val="24"/>
                <w:lang w:val="kk-KZ"/>
              </w:rPr>
            </w:pPr>
            <w:r w:rsidRPr="00866616">
              <w:rPr>
                <w:sz w:val="24"/>
                <w:lang w:val="kk-KZ"/>
              </w:rPr>
              <w:t>2</w:t>
            </w:r>
          </w:p>
        </w:tc>
      </w:tr>
      <w:tr w:rsidR="00866616" w:rsidRPr="00866616" w14:paraId="4457C954" w14:textId="77777777" w:rsidTr="009917CC">
        <w:trPr>
          <w:jc w:val="center"/>
        </w:trPr>
        <w:tc>
          <w:tcPr>
            <w:tcW w:w="1384" w:type="dxa"/>
            <w:tcBorders>
              <w:top w:val="single" w:sz="4" w:space="0" w:color="000000"/>
              <w:left w:val="single" w:sz="4" w:space="0" w:color="000000"/>
              <w:bottom w:val="single" w:sz="4" w:space="0" w:color="000000"/>
              <w:right w:val="single" w:sz="4" w:space="0" w:color="000000"/>
            </w:tcBorders>
            <w:shd w:val="clear" w:color="auto" w:fill="auto"/>
          </w:tcPr>
          <w:p w14:paraId="797D10E0" w14:textId="77777777" w:rsidR="004B6896" w:rsidRPr="00866616" w:rsidRDefault="004B6896" w:rsidP="009917CC">
            <w:pPr>
              <w:pStyle w:val="TableParagraph"/>
              <w:ind w:left="0"/>
              <w:jc w:val="center"/>
              <w:rPr>
                <w:sz w:val="24"/>
              </w:rPr>
            </w:pPr>
            <w:r w:rsidRPr="00866616">
              <w:rPr>
                <w:sz w:val="24"/>
              </w:rPr>
              <w:t>7-сынып</w:t>
            </w:r>
          </w:p>
        </w:tc>
        <w:tc>
          <w:tcPr>
            <w:tcW w:w="1962" w:type="dxa"/>
            <w:tcBorders>
              <w:top w:val="single" w:sz="4" w:space="0" w:color="000000"/>
              <w:left w:val="single" w:sz="4" w:space="0" w:color="000000"/>
              <w:bottom w:val="single" w:sz="4" w:space="0" w:color="000000"/>
              <w:right w:val="single" w:sz="4" w:space="0" w:color="000000"/>
            </w:tcBorders>
            <w:shd w:val="clear" w:color="auto" w:fill="auto"/>
          </w:tcPr>
          <w:p w14:paraId="4DFD5C42" w14:textId="77777777" w:rsidR="004B6896" w:rsidRPr="00866616" w:rsidRDefault="004B6896" w:rsidP="009917CC">
            <w:pPr>
              <w:pStyle w:val="TableParagraph"/>
              <w:ind w:left="0" w:firstLine="7"/>
              <w:jc w:val="center"/>
              <w:rPr>
                <w:sz w:val="24"/>
              </w:rPr>
            </w:pPr>
            <w:r w:rsidRPr="00866616">
              <w:rPr>
                <w:sz w:val="24"/>
              </w:rPr>
              <w:t>2</w:t>
            </w:r>
          </w:p>
        </w:tc>
        <w:tc>
          <w:tcPr>
            <w:tcW w:w="1962" w:type="dxa"/>
            <w:tcBorders>
              <w:top w:val="single" w:sz="4" w:space="0" w:color="000000"/>
              <w:left w:val="single" w:sz="4" w:space="0" w:color="000000"/>
              <w:bottom w:val="single" w:sz="4" w:space="0" w:color="000000"/>
              <w:right w:val="single" w:sz="4" w:space="0" w:color="000000"/>
            </w:tcBorders>
            <w:shd w:val="clear" w:color="auto" w:fill="auto"/>
          </w:tcPr>
          <w:p w14:paraId="0BC925A0" w14:textId="77777777" w:rsidR="004B6896" w:rsidRPr="00866616" w:rsidRDefault="004B6896" w:rsidP="009917CC">
            <w:pPr>
              <w:pStyle w:val="TableParagraph"/>
              <w:ind w:left="0" w:firstLine="7"/>
              <w:jc w:val="center"/>
              <w:rPr>
                <w:sz w:val="24"/>
              </w:rPr>
            </w:pPr>
            <w:r w:rsidRPr="00866616">
              <w:rPr>
                <w:sz w:val="24"/>
              </w:rPr>
              <w:t>2</w:t>
            </w:r>
          </w:p>
        </w:tc>
        <w:tc>
          <w:tcPr>
            <w:tcW w:w="1962" w:type="dxa"/>
            <w:tcBorders>
              <w:top w:val="single" w:sz="4" w:space="0" w:color="000000"/>
              <w:left w:val="single" w:sz="4" w:space="0" w:color="000000"/>
              <w:bottom w:val="single" w:sz="4" w:space="0" w:color="000000"/>
              <w:right w:val="single" w:sz="4" w:space="0" w:color="000000"/>
            </w:tcBorders>
            <w:shd w:val="clear" w:color="auto" w:fill="auto"/>
          </w:tcPr>
          <w:p w14:paraId="3EB50FD7" w14:textId="77777777" w:rsidR="004B6896" w:rsidRPr="00866616" w:rsidRDefault="004B6896" w:rsidP="009917CC">
            <w:pPr>
              <w:pStyle w:val="TableParagraph"/>
              <w:ind w:left="0" w:firstLine="7"/>
              <w:jc w:val="center"/>
              <w:rPr>
                <w:sz w:val="24"/>
                <w:lang w:val="kk-KZ"/>
              </w:rPr>
            </w:pPr>
            <w:r w:rsidRPr="00866616">
              <w:rPr>
                <w:sz w:val="24"/>
                <w:lang w:val="kk-KZ"/>
              </w:rPr>
              <w:t>2</w:t>
            </w:r>
          </w:p>
        </w:tc>
        <w:tc>
          <w:tcPr>
            <w:tcW w:w="1962" w:type="dxa"/>
            <w:tcBorders>
              <w:top w:val="single" w:sz="4" w:space="0" w:color="000000"/>
              <w:left w:val="single" w:sz="4" w:space="0" w:color="000000"/>
              <w:bottom w:val="single" w:sz="4" w:space="0" w:color="000000"/>
              <w:right w:val="single" w:sz="4" w:space="0" w:color="000000"/>
            </w:tcBorders>
            <w:shd w:val="clear" w:color="auto" w:fill="auto"/>
          </w:tcPr>
          <w:p w14:paraId="432D8518" w14:textId="77777777" w:rsidR="004B6896" w:rsidRPr="00866616" w:rsidRDefault="004B6896" w:rsidP="009917CC">
            <w:pPr>
              <w:pStyle w:val="TableParagraph"/>
              <w:ind w:left="0" w:firstLine="7"/>
              <w:jc w:val="center"/>
              <w:rPr>
                <w:sz w:val="24"/>
                <w:lang w:val="kk-KZ"/>
              </w:rPr>
            </w:pPr>
            <w:r w:rsidRPr="00866616">
              <w:rPr>
                <w:sz w:val="24"/>
                <w:lang w:val="kk-KZ"/>
              </w:rPr>
              <w:t>2</w:t>
            </w:r>
          </w:p>
        </w:tc>
      </w:tr>
      <w:tr w:rsidR="00866616" w:rsidRPr="00866616" w14:paraId="406ABD82" w14:textId="77777777" w:rsidTr="009917CC">
        <w:trPr>
          <w:jc w:val="center"/>
        </w:trPr>
        <w:tc>
          <w:tcPr>
            <w:tcW w:w="1384" w:type="dxa"/>
            <w:tcBorders>
              <w:top w:val="single" w:sz="4" w:space="0" w:color="000000"/>
              <w:left w:val="single" w:sz="4" w:space="0" w:color="000000"/>
              <w:bottom w:val="single" w:sz="4" w:space="0" w:color="000000"/>
              <w:right w:val="single" w:sz="4" w:space="0" w:color="000000"/>
            </w:tcBorders>
            <w:shd w:val="clear" w:color="auto" w:fill="auto"/>
          </w:tcPr>
          <w:p w14:paraId="76D36CA9" w14:textId="77777777" w:rsidR="004B6896" w:rsidRPr="00866616" w:rsidRDefault="004B6896" w:rsidP="009917CC">
            <w:pPr>
              <w:pStyle w:val="TableParagraph"/>
              <w:ind w:left="0"/>
              <w:jc w:val="center"/>
              <w:rPr>
                <w:sz w:val="24"/>
              </w:rPr>
            </w:pPr>
            <w:r w:rsidRPr="00866616">
              <w:rPr>
                <w:sz w:val="24"/>
              </w:rPr>
              <w:t>8-сынып</w:t>
            </w:r>
          </w:p>
        </w:tc>
        <w:tc>
          <w:tcPr>
            <w:tcW w:w="1962" w:type="dxa"/>
            <w:tcBorders>
              <w:top w:val="single" w:sz="4" w:space="0" w:color="000000"/>
              <w:left w:val="single" w:sz="4" w:space="0" w:color="000000"/>
              <w:bottom w:val="single" w:sz="4" w:space="0" w:color="000000"/>
              <w:right w:val="single" w:sz="4" w:space="0" w:color="000000"/>
            </w:tcBorders>
            <w:shd w:val="clear" w:color="auto" w:fill="auto"/>
          </w:tcPr>
          <w:p w14:paraId="27FC84BC" w14:textId="77777777" w:rsidR="004B6896" w:rsidRPr="00866616" w:rsidRDefault="004B6896" w:rsidP="009917CC">
            <w:pPr>
              <w:pStyle w:val="TableParagraph"/>
              <w:ind w:left="0" w:firstLine="7"/>
              <w:jc w:val="center"/>
              <w:rPr>
                <w:sz w:val="24"/>
              </w:rPr>
            </w:pPr>
            <w:r w:rsidRPr="00866616">
              <w:rPr>
                <w:sz w:val="24"/>
              </w:rPr>
              <w:t>2</w:t>
            </w:r>
          </w:p>
        </w:tc>
        <w:tc>
          <w:tcPr>
            <w:tcW w:w="1962" w:type="dxa"/>
            <w:tcBorders>
              <w:top w:val="single" w:sz="4" w:space="0" w:color="000000"/>
              <w:left w:val="single" w:sz="4" w:space="0" w:color="000000"/>
              <w:bottom w:val="single" w:sz="4" w:space="0" w:color="000000"/>
              <w:right w:val="single" w:sz="4" w:space="0" w:color="000000"/>
            </w:tcBorders>
            <w:shd w:val="clear" w:color="auto" w:fill="auto"/>
          </w:tcPr>
          <w:p w14:paraId="1D7CE529" w14:textId="77777777" w:rsidR="004B6896" w:rsidRPr="00866616" w:rsidRDefault="004B6896" w:rsidP="009917CC">
            <w:pPr>
              <w:pStyle w:val="TableParagraph"/>
              <w:ind w:left="0" w:firstLine="7"/>
              <w:jc w:val="center"/>
              <w:rPr>
                <w:sz w:val="24"/>
              </w:rPr>
            </w:pPr>
            <w:r w:rsidRPr="00866616">
              <w:rPr>
                <w:sz w:val="24"/>
              </w:rPr>
              <w:t>2</w:t>
            </w:r>
          </w:p>
        </w:tc>
        <w:tc>
          <w:tcPr>
            <w:tcW w:w="1962" w:type="dxa"/>
            <w:tcBorders>
              <w:top w:val="single" w:sz="4" w:space="0" w:color="000000"/>
              <w:left w:val="single" w:sz="4" w:space="0" w:color="000000"/>
              <w:bottom w:val="single" w:sz="4" w:space="0" w:color="000000"/>
              <w:right w:val="single" w:sz="4" w:space="0" w:color="000000"/>
            </w:tcBorders>
            <w:shd w:val="clear" w:color="auto" w:fill="auto"/>
          </w:tcPr>
          <w:p w14:paraId="5B700699" w14:textId="77777777" w:rsidR="004B6896" w:rsidRPr="00866616" w:rsidRDefault="004B6896" w:rsidP="009917CC">
            <w:pPr>
              <w:pStyle w:val="TableParagraph"/>
              <w:ind w:left="0" w:firstLine="7"/>
              <w:jc w:val="center"/>
              <w:rPr>
                <w:sz w:val="24"/>
                <w:lang w:val="kk-KZ"/>
              </w:rPr>
            </w:pPr>
            <w:r w:rsidRPr="00866616">
              <w:rPr>
                <w:sz w:val="24"/>
                <w:lang w:val="kk-KZ"/>
              </w:rPr>
              <w:t>2</w:t>
            </w:r>
          </w:p>
        </w:tc>
        <w:tc>
          <w:tcPr>
            <w:tcW w:w="1962" w:type="dxa"/>
            <w:tcBorders>
              <w:top w:val="single" w:sz="4" w:space="0" w:color="000000"/>
              <w:left w:val="single" w:sz="4" w:space="0" w:color="000000"/>
              <w:bottom w:val="single" w:sz="4" w:space="0" w:color="000000"/>
              <w:right w:val="single" w:sz="4" w:space="0" w:color="000000"/>
            </w:tcBorders>
            <w:shd w:val="clear" w:color="auto" w:fill="auto"/>
          </w:tcPr>
          <w:p w14:paraId="73B9F7F7" w14:textId="77777777" w:rsidR="004B6896" w:rsidRPr="00866616" w:rsidRDefault="004B6896" w:rsidP="009917CC">
            <w:pPr>
              <w:pStyle w:val="TableParagraph"/>
              <w:ind w:left="0" w:firstLine="7"/>
              <w:jc w:val="center"/>
              <w:rPr>
                <w:sz w:val="24"/>
                <w:lang w:val="kk-KZ"/>
              </w:rPr>
            </w:pPr>
            <w:r w:rsidRPr="00866616">
              <w:rPr>
                <w:sz w:val="24"/>
                <w:lang w:val="kk-KZ"/>
              </w:rPr>
              <w:t>2</w:t>
            </w:r>
          </w:p>
        </w:tc>
      </w:tr>
      <w:tr w:rsidR="00866616" w:rsidRPr="00866616" w14:paraId="35029AA7" w14:textId="77777777" w:rsidTr="009917CC">
        <w:trPr>
          <w:jc w:val="center"/>
        </w:trPr>
        <w:tc>
          <w:tcPr>
            <w:tcW w:w="1384" w:type="dxa"/>
            <w:tcBorders>
              <w:top w:val="single" w:sz="4" w:space="0" w:color="000000"/>
              <w:left w:val="single" w:sz="4" w:space="0" w:color="000000"/>
              <w:bottom w:val="single" w:sz="4" w:space="0" w:color="000000"/>
              <w:right w:val="single" w:sz="4" w:space="0" w:color="000000"/>
            </w:tcBorders>
            <w:shd w:val="clear" w:color="auto" w:fill="auto"/>
          </w:tcPr>
          <w:p w14:paraId="59F50AF4" w14:textId="77777777" w:rsidR="004B6896" w:rsidRPr="00866616" w:rsidRDefault="004B6896" w:rsidP="009917CC">
            <w:pPr>
              <w:pStyle w:val="TableParagraph"/>
              <w:ind w:left="0"/>
              <w:jc w:val="center"/>
              <w:rPr>
                <w:sz w:val="24"/>
              </w:rPr>
            </w:pPr>
            <w:r w:rsidRPr="00866616">
              <w:rPr>
                <w:sz w:val="24"/>
              </w:rPr>
              <w:t>9-сынып</w:t>
            </w:r>
          </w:p>
        </w:tc>
        <w:tc>
          <w:tcPr>
            <w:tcW w:w="1962" w:type="dxa"/>
            <w:tcBorders>
              <w:top w:val="single" w:sz="4" w:space="0" w:color="000000"/>
              <w:left w:val="single" w:sz="4" w:space="0" w:color="000000"/>
              <w:bottom w:val="single" w:sz="4" w:space="0" w:color="000000"/>
              <w:right w:val="single" w:sz="4" w:space="0" w:color="000000"/>
            </w:tcBorders>
            <w:shd w:val="clear" w:color="auto" w:fill="auto"/>
          </w:tcPr>
          <w:p w14:paraId="28B20D9B" w14:textId="77777777" w:rsidR="004B6896" w:rsidRPr="00866616" w:rsidRDefault="004B6896" w:rsidP="009917CC">
            <w:pPr>
              <w:spacing w:after="0" w:line="240" w:lineRule="auto"/>
              <w:jc w:val="center"/>
              <w:rPr>
                <w:rFonts w:ascii="Times New Roman" w:hAnsi="Times New Roman"/>
                <w:sz w:val="24"/>
                <w:szCs w:val="24"/>
              </w:rPr>
            </w:pPr>
            <w:r w:rsidRPr="00866616">
              <w:rPr>
                <w:rFonts w:ascii="Times New Roman" w:hAnsi="Times New Roman"/>
                <w:sz w:val="24"/>
                <w:szCs w:val="24"/>
              </w:rPr>
              <w:t>2</w:t>
            </w:r>
          </w:p>
        </w:tc>
        <w:tc>
          <w:tcPr>
            <w:tcW w:w="1962" w:type="dxa"/>
            <w:tcBorders>
              <w:top w:val="single" w:sz="4" w:space="0" w:color="000000"/>
              <w:left w:val="single" w:sz="4" w:space="0" w:color="000000"/>
              <w:bottom w:val="single" w:sz="4" w:space="0" w:color="000000"/>
              <w:right w:val="single" w:sz="4" w:space="0" w:color="000000"/>
            </w:tcBorders>
            <w:shd w:val="clear" w:color="auto" w:fill="auto"/>
          </w:tcPr>
          <w:p w14:paraId="51C0BA6A" w14:textId="77777777" w:rsidR="004B6896" w:rsidRPr="00866616" w:rsidRDefault="004B6896" w:rsidP="009917CC">
            <w:pPr>
              <w:spacing w:after="0" w:line="240" w:lineRule="auto"/>
              <w:jc w:val="center"/>
              <w:rPr>
                <w:rFonts w:ascii="Times New Roman" w:hAnsi="Times New Roman"/>
                <w:sz w:val="24"/>
                <w:szCs w:val="24"/>
              </w:rPr>
            </w:pPr>
            <w:r w:rsidRPr="00866616">
              <w:rPr>
                <w:rFonts w:ascii="Times New Roman" w:hAnsi="Times New Roman"/>
                <w:sz w:val="24"/>
                <w:szCs w:val="24"/>
              </w:rPr>
              <w:t>2</w:t>
            </w:r>
          </w:p>
        </w:tc>
        <w:tc>
          <w:tcPr>
            <w:tcW w:w="1962" w:type="dxa"/>
            <w:tcBorders>
              <w:top w:val="single" w:sz="4" w:space="0" w:color="000000"/>
              <w:left w:val="single" w:sz="4" w:space="0" w:color="000000"/>
              <w:bottom w:val="single" w:sz="4" w:space="0" w:color="000000"/>
              <w:right w:val="single" w:sz="4" w:space="0" w:color="000000"/>
            </w:tcBorders>
            <w:shd w:val="clear" w:color="auto" w:fill="auto"/>
          </w:tcPr>
          <w:p w14:paraId="69BC5CCE" w14:textId="77777777" w:rsidR="004B6896" w:rsidRPr="00866616" w:rsidRDefault="004B6896" w:rsidP="009917CC">
            <w:pPr>
              <w:spacing w:after="0" w:line="240" w:lineRule="auto"/>
              <w:jc w:val="center"/>
              <w:rPr>
                <w:rFonts w:ascii="Times New Roman" w:hAnsi="Times New Roman"/>
                <w:sz w:val="24"/>
                <w:szCs w:val="24"/>
              </w:rPr>
            </w:pPr>
            <w:r w:rsidRPr="00866616">
              <w:rPr>
                <w:rFonts w:ascii="Times New Roman" w:hAnsi="Times New Roman"/>
                <w:sz w:val="24"/>
                <w:szCs w:val="24"/>
              </w:rPr>
              <w:t>2</w:t>
            </w:r>
          </w:p>
        </w:tc>
        <w:tc>
          <w:tcPr>
            <w:tcW w:w="1962" w:type="dxa"/>
            <w:tcBorders>
              <w:top w:val="single" w:sz="4" w:space="0" w:color="000000"/>
              <w:left w:val="single" w:sz="4" w:space="0" w:color="000000"/>
              <w:bottom w:val="single" w:sz="4" w:space="0" w:color="000000"/>
              <w:right w:val="single" w:sz="4" w:space="0" w:color="000000"/>
            </w:tcBorders>
            <w:shd w:val="clear" w:color="auto" w:fill="auto"/>
          </w:tcPr>
          <w:p w14:paraId="7A41450A" w14:textId="77777777" w:rsidR="004B6896" w:rsidRPr="00866616" w:rsidRDefault="004B6896" w:rsidP="009917CC">
            <w:pPr>
              <w:spacing w:after="0" w:line="240" w:lineRule="auto"/>
              <w:jc w:val="center"/>
              <w:rPr>
                <w:rFonts w:ascii="Times New Roman" w:hAnsi="Times New Roman"/>
                <w:sz w:val="24"/>
                <w:szCs w:val="24"/>
              </w:rPr>
            </w:pPr>
            <w:r w:rsidRPr="00866616">
              <w:rPr>
                <w:rFonts w:ascii="Times New Roman" w:hAnsi="Times New Roman"/>
                <w:sz w:val="24"/>
                <w:szCs w:val="24"/>
              </w:rPr>
              <w:t>2</w:t>
            </w:r>
          </w:p>
        </w:tc>
      </w:tr>
    </w:tbl>
    <w:p w14:paraId="3FF3C29F" w14:textId="77777777" w:rsidR="004B6896" w:rsidRPr="00866616" w:rsidRDefault="004B6896" w:rsidP="004B6896">
      <w:pPr>
        <w:pStyle w:val="a4"/>
        <w:ind w:firstLine="709"/>
        <w:rPr>
          <w:lang w:val="kk-KZ"/>
        </w:rPr>
      </w:pPr>
    </w:p>
    <w:p w14:paraId="057E3252" w14:textId="77777777" w:rsidR="004B6896" w:rsidRPr="00866616" w:rsidRDefault="004B6896" w:rsidP="004B6896">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be-BY"/>
        </w:rPr>
        <w:t xml:space="preserve">Негізгі орта білім беру деңгейінің </w:t>
      </w:r>
      <w:r w:rsidRPr="00866616">
        <w:rPr>
          <w:rFonts w:ascii="Times New Roman" w:hAnsi="Times New Roman"/>
          <w:sz w:val="28"/>
          <w:szCs w:val="28"/>
          <w:lang w:val="kk-KZ"/>
        </w:rPr>
        <w:t>6 және 7-сыныптарында «</w:t>
      </w:r>
      <w:r w:rsidRPr="00866616">
        <w:rPr>
          <w:rFonts w:ascii="Times New Roman" w:hAnsi="Times New Roman"/>
          <w:sz w:val="28"/>
          <w:szCs w:val="28"/>
          <w:lang w:val="be-BY"/>
        </w:rPr>
        <w:t>Қазақ әдебиеті</w:t>
      </w:r>
      <w:r w:rsidRPr="00866616">
        <w:rPr>
          <w:rFonts w:ascii="Times New Roman" w:hAnsi="Times New Roman"/>
          <w:sz w:val="28"/>
          <w:szCs w:val="28"/>
          <w:lang w:val="kk-KZ"/>
        </w:rPr>
        <w:t xml:space="preserve">» пәнінің базалық мазмұнына </w:t>
      </w:r>
      <w:r w:rsidRPr="00866616">
        <w:rPr>
          <w:rFonts w:ascii="Times New Roman" w:hAnsi="Times New Roman"/>
          <w:b/>
          <w:sz w:val="28"/>
          <w:szCs w:val="28"/>
          <w:lang w:val="kk-KZ"/>
        </w:rPr>
        <w:t>«Өлкетану»</w:t>
      </w:r>
      <w:r w:rsidRPr="00866616">
        <w:rPr>
          <w:rFonts w:ascii="Times New Roman" w:hAnsi="Times New Roman"/>
          <w:sz w:val="28"/>
          <w:szCs w:val="28"/>
          <w:lang w:val="kk-KZ"/>
        </w:rPr>
        <w:t xml:space="preserve"> материалдары кіріктірілген.</w:t>
      </w:r>
    </w:p>
    <w:p w14:paraId="555D1E1F" w14:textId="77777777" w:rsidR="004B6896" w:rsidRPr="00866616" w:rsidRDefault="004B6896" w:rsidP="004B6896">
      <w:pPr>
        <w:pStyle w:val="af1"/>
        <w:spacing w:after="0" w:line="240" w:lineRule="auto"/>
        <w:ind w:firstLine="567"/>
        <w:jc w:val="both"/>
        <w:rPr>
          <w:sz w:val="28"/>
          <w:szCs w:val="28"/>
          <w:shd w:val="clear" w:color="auto" w:fill="FFFFFF"/>
          <w:lang w:val="kk-KZ"/>
        </w:rPr>
      </w:pPr>
      <w:r w:rsidRPr="00866616">
        <w:rPr>
          <w:sz w:val="28"/>
          <w:szCs w:val="28"/>
          <w:shd w:val="clear" w:color="auto" w:fill="FFFFFF"/>
          <w:lang w:val="kk-KZ"/>
        </w:rPr>
        <w:t>Өлкетану – бұл туған өлкенің тарихы, табиғаты мен экологиясы, экономикалық, әлеуметтік-құқықтық дамуы, рухани шыққан тегі, әдебиеті және көркемөнері. Өлкетану өзіңнің туған жерінді аялауды, сүюді ғана үйретіп қоймайды, сондай-ақ ол туралы білуіңді, тарихқа, өнерге, әдебиетке қызығушылық танытуға, мәдениет деңгейін көтеруге үйретеді.</w:t>
      </w:r>
    </w:p>
    <w:p w14:paraId="70597D26" w14:textId="77777777" w:rsidR="004B6896" w:rsidRPr="00866616" w:rsidRDefault="004B6896" w:rsidP="004B6896">
      <w:pPr>
        <w:tabs>
          <w:tab w:val="left" w:pos="567"/>
        </w:tabs>
        <w:kinsoku w:val="0"/>
        <w:overflowPunct w:val="0"/>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Қазақстан Республикасының Президенті Н.Ә.Назарбаевтың «Болашаққа бағдар: рухани жаңғыру» бағдарламалық мақаласы аясында әзірленген «Өлкетану» материалдарын оқыту:</w:t>
      </w:r>
    </w:p>
    <w:p w14:paraId="34231E9B" w14:textId="77777777" w:rsidR="004B6896" w:rsidRPr="00866616" w:rsidRDefault="004B6896" w:rsidP="004B6896">
      <w:pPr>
        <w:tabs>
          <w:tab w:val="left" w:pos="567"/>
        </w:tabs>
        <w:kinsoku w:val="0"/>
        <w:overflowPunct w:val="0"/>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білім алушылардың ежелгі дәуірден бастап қазіргі уақытқа дейінгі туған жер аумағында болып жатқан тарихи процестердің негізгі кезеңдері мен ерекшеліктері туралы білім қалыптастыру;</w:t>
      </w:r>
    </w:p>
    <w:p w14:paraId="4259E744" w14:textId="77777777" w:rsidR="004B6896" w:rsidRPr="00866616" w:rsidRDefault="004B6896" w:rsidP="004B6896">
      <w:pPr>
        <w:kinsoku w:val="0"/>
        <w:overflowPunct w:val="0"/>
        <w:spacing w:after="0" w:line="240" w:lineRule="auto"/>
        <w:ind w:firstLine="709"/>
        <w:jc w:val="both"/>
        <w:rPr>
          <w:rFonts w:ascii="Times New Roman" w:hAnsi="Times New Roman"/>
          <w:iCs/>
          <w:sz w:val="28"/>
          <w:szCs w:val="28"/>
          <w:shd w:val="clear" w:color="auto" w:fill="FFFFFF"/>
          <w:lang w:val="kk-KZ"/>
        </w:rPr>
      </w:pPr>
      <w:r w:rsidRPr="00866616">
        <w:rPr>
          <w:rFonts w:ascii="Times New Roman" w:hAnsi="Times New Roman"/>
          <w:iCs/>
          <w:sz w:val="28"/>
          <w:szCs w:val="28"/>
          <w:shd w:val="clear" w:color="auto" w:fill="FFFFFF"/>
          <w:lang w:val="kk-KZ"/>
        </w:rPr>
        <w:t xml:space="preserve">- туған өлкенің табиғи байлықтары, тарихи ескерткіштері және мәдени нысандары туралы білімдерін кеңейту; </w:t>
      </w:r>
    </w:p>
    <w:p w14:paraId="0E09F612" w14:textId="77777777" w:rsidR="004B6896" w:rsidRPr="00866616" w:rsidRDefault="004B6896" w:rsidP="004B6896">
      <w:pPr>
        <w:kinsoku w:val="0"/>
        <w:overflowPunct w:val="0"/>
        <w:spacing w:after="0" w:line="240" w:lineRule="auto"/>
        <w:ind w:firstLine="709"/>
        <w:jc w:val="both"/>
        <w:rPr>
          <w:rFonts w:ascii="Times New Roman" w:hAnsi="Times New Roman"/>
          <w:iCs/>
          <w:sz w:val="28"/>
          <w:szCs w:val="28"/>
          <w:shd w:val="clear" w:color="auto" w:fill="FFFFFF"/>
          <w:lang w:val="kk-KZ"/>
        </w:rPr>
      </w:pPr>
      <w:r w:rsidRPr="00866616">
        <w:rPr>
          <w:rFonts w:ascii="Times New Roman" w:hAnsi="Times New Roman"/>
          <w:iCs/>
          <w:sz w:val="28"/>
          <w:szCs w:val="28"/>
          <w:shd w:val="clear" w:color="auto" w:fill="FFFFFF"/>
          <w:lang w:val="kk-KZ"/>
        </w:rPr>
        <w:t xml:space="preserve">- туған өлкенің дәстүрлі қолөнері, мәдени және әдеби мұралары мен өңір мақтанышына айналған адамдар туралы білімдерін кеңейту; </w:t>
      </w:r>
    </w:p>
    <w:p w14:paraId="2F31C644" w14:textId="77777777" w:rsidR="004B6896" w:rsidRPr="00866616" w:rsidRDefault="004B6896" w:rsidP="004B6896">
      <w:pPr>
        <w:tabs>
          <w:tab w:val="left" w:pos="0"/>
        </w:tabs>
        <w:kinsoku w:val="0"/>
        <w:overflowPunct w:val="0"/>
        <w:spacing w:after="0" w:line="240" w:lineRule="auto"/>
        <w:ind w:firstLine="709"/>
        <w:jc w:val="both"/>
        <w:rPr>
          <w:rFonts w:ascii="Times New Roman" w:hAnsi="Times New Roman"/>
          <w:iCs/>
          <w:sz w:val="28"/>
          <w:szCs w:val="28"/>
          <w:shd w:val="clear" w:color="auto" w:fill="FFFFFF"/>
          <w:lang w:val="kk-KZ"/>
        </w:rPr>
      </w:pPr>
      <w:r w:rsidRPr="00866616">
        <w:rPr>
          <w:rFonts w:ascii="Times New Roman" w:hAnsi="Times New Roman"/>
          <w:iCs/>
          <w:sz w:val="28"/>
          <w:szCs w:val="28"/>
          <w:shd w:val="clear" w:color="auto" w:fill="FFFFFF"/>
          <w:lang w:val="kk-KZ"/>
        </w:rPr>
        <w:t>- туған өлкенің бірегей табиғаты, тарихы мен мәдениетіне деген құрмет сезімдеріне тәрбиелеу; оларды қорғауға жауапкершіліктерін арттыруға бағытталған.</w:t>
      </w:r>
    </w:p>
    <w:p w14:paraId="238FDB3F" w14:textId="77777777" w:rsidR="004B6896" w:rsidRPr="00866616" w:rsidRDefault="004B6896" w:rsidP="004B6896">
      <w:pPr>
        <w:tabs>
          <w:tab w:val="left" w:pos="0"/>
          <w:tab w:val="left" w:pos="6225"/>
        </w:tabs>
        <w:kinsoku w:val="0"/>
        <w:overflowPunct w:val="0"/>
        <w:spacing w:after="0" w:line="240" w:lineRule="auto"/>
        <w:ind w:firstLine="709"/>
        <w:jc w:val="both"/>
        <w:rPr>
          <w:rFonts w:ascii="Times New Roman" w:hAnsi="Times New Roman"/>
          <w:iCs/>
          <w:sz w:val="28"/>
          <w:szCs w:val="28"/>
          <w:shd w:val="clear" w:color="auto" w:fill="FFFFFF"/>
          <w:lang w:val="kk-KZ"/>
        </w:rPr>
      </w:pPr>
      <w:r w:rsidRPr="00866616">
        <w:rPr>
          <w:rFonts w:ascii="Times New Roman" w:hAnsi="Times New Roman"/>
          <w:iCs/>
          <w:sz w:val="28"/>
          <w:szCs w:val="28"/>
          <w:shd w:val="clear" w:color="auto" w:fill="FFFFFF"/>
          <w:lang w:val="kk-KZ"/>
        </w:rPr>
        <w:t xml:space="preserve">Өлкетану материалдары </w:t>
      </w:r>
      <w:r w:rsidRPr="00866616">
        <w:rPr>
          <w:rFonts w:ascii="Times New Roman" w:hAnsi="Times New Roman"/>
          <w:i/>
          <w:iCs/>
          <w:sz w:val="28"/>
          <w:szCs w:val="28"/>
          <w:shd w:val="clear" w:color="auto" w:fill="FFFFFF"/>
          <w:lang w:val="kk-KZ"/>
        </w:rPr>
        <w:t>6, 7-сыныптарда 2 сағаттан 4 сағат</w:t>
      </w:r>
      <w:r w:rsidRPr="00866616">
        <w:rPr>
          <w:rFonts w:ascii="Times New Roman" w:hAnsi="Times New Roman"/>
          <w:iCs/>
          <w:sz w:val="28"/>
          <w:szCs w:val="28"/>
          <w:shd w:val="clear" w:color="auto" w:fill="FFFFFF"/>
          <w:lang w:val="kk-KZ"/>
        </w:rPr>
        <w:t xml:space="preserve"> көлемінде оқытылады. Өлкетану материалдары оқу бағдарламасының базалық білім мазмұны мен ұзақ мерзімді жоспардың 3 және 4-тоқсандарына енгізілді. Оқу бағдарламасы бойынша тоқсандағы бөлімдер мен бөлім ішіндегі тақырыптар бойынша сағат сандарын бөлу мұғалімнің еркінде болғандықтан «Өлкетану» материалдарын кіріктіріп оқыту ұсынылады.</w:t>
      </w:r>
    </w:p>
    <w:p w14:paraId="60DAD0BC" w14:textId="77777777" w:rsidR="004B6896" w:rsidRPr="00866616" w:rsidRDefault="004B6896" w:rsidP="004B6896">
      <w:pPr>
        <w:tabs>
          <w:tab w:val="left" w:pos="0"/>
          <w:tab w:val="left" w:pos="6225"/>
        </w:tabs>
        <w:kinsoku w:val="0"/>
        <w:overflowPunct w:val="0"/>
        <w:spacing w:after="0" w:line="240" w:lineRule="auto"/>
        <w:ind w:firstLine="567"/>
        <w:jc w:val="both"/>
        <w:rPr>
          <w:rFonts w:ascii="Times New Roman" w:hAnsi="Times New Roman"/>
          <w:iCs/>
          <w:sz w:val="28"/>
          <w:szCs w:val="28"/>
          <w:shd w:val="clear" w:color="auto" w:fill="FFFFFF"/>
          <w:lang w:val="kk-KZ"/>
        </w:rPr>
      </w:pPr>
      <w:r w:rsidRPr="00866616">
        <w:rPr>
          <w:rFonts w:ascii="Times New Roman" w:hAnsi="Times New Roman"/>
          <w:i/>
          <w:iCs/>
          <w:sz w:val="28"/>
          <w:szCs w:val="28"/>
          <w:shd w:val="clear" w:color="auto" w:fill="FFFFFF"/>
          <w:lang w:val="kk-KZ"/>
        </w:rPr>
        <w:t>Өлкетану материалдарын оқытудың ерекшеліктері:</w:t>
      </w:r>
    </w:p>
    <w:p w14:paraId="458695C3" w14:textId="77777777" w:rsidR="004B6896" w:rsidRPr="00866616" w:rsidRDefault="004B6896" w:rsidP="004B6896">
      <w:pPr>
        <w:pStyle w:val="HTML0"/>
        <w:ind w:firstLine="567"/>
        <w:rPr>
          <w:rFonts w:ascii="Times New Roman" w:hAnsi="Times New Roman"/>
          <w:sz w:val="28"/>
          <w:szCs w:val="28"/>
          <w:lang w:val="kk-KZ"/>
        </w:rPr>
      </w:pPr>
      <w:r w:rsidRPr="00866616">
        <w:rPr>
          <w:rFonts w:ascii="Times New Roman" w:hAnsi="Times New Roman"/>
          <w:sz w:val="28"/>
          <w:szCs w:val="28"/>
          <w:lang w:val="kk-KZ"/>
        </w:rPr>
        <w:t>Өлкетану мәдени және ұлттық сәйкестікті дамыту мен сақтаудың маңызды міндетін орындайды. Өлкетанулық білім жаңа буынды аймақтың мәдени құндылықтарымен қамтамасыз етіп отыратын әлеуметтік-мәдени ақпарат көзінің бірі.Бұл жеке тұлғаның мәдениетін қалыптастыруға мүмкіндік береді.</w:t>
      </w:r>
    </w:p>
    <w:p w14:paraId="572C2F08" w14:textId="77777777" w:rsidR="004B6896" w:rsidRPr="00866616" w:rsidRDefault="004B6896" w:rsidP="004B6896">
      <w:pPr>
        <w:tabs>
          <w:tab w:val="left" w:pos="567"/>
        </w:tabs>
        <w:kinsoku w:val="0"/>
        <w:overflowPunct w:val="0"/>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6-сыныпта</w:t>
      </w:r>
      <w:r w:rsidRPr="00866616">
        <w:rPr>
          <w:rFonts w:ascii="Times New Roman" w:hAnsi="Times New Roman"/>
          <w:iCs/>
          <w:sz w:val="28"/>
          <w:szCs w:val="28"/>
          <w:shd w:val="clear" w:color="auto" w:fill="FFFFFF"/>
          <w:lang w:val="kk-KZ"/>
        </w:rPr>
        <w:t xml:space="preserve"> </w:t>
      </w:r>
      <w:r w:rsidRPr="00866616">
        <w:rPr>
          <w:rFonts w:ascii="Times New Roman" w:hAnsi="Times New Roman"/>
          <w:sz w:val="28"/>
          <w:szCs w:val="28"/>
          <w:lang w:val="kk-KZ"/>
        </w:rPr>
        <w:t>«</w:t>
      </w:r>
      <w:r w:rsidRPr="00866616">
        <w:rPr>
          <w:rFonts w:ascii="Times New Roman" w:hAnsi="Times New Roman"/>
          <w:sz w:val="28"/>
          <w:szCs w:val="28"/>
          <w:shd w:val="clear" w:color="auto" w:fill="FFFFFF"/>
          <w:lang w:val="kk-KZ"/>
        </w:rPr>
        <w:t xml:space="preserve">Менің туған өлкем өлеңдер мен прозада», </w:t>
      </w:r>
      <w:r w:rsidRPr="00866616">
        <w:rPr>
          <w:rFonts w:ascii="Times New Roman" w:hAnsi="Times New Roman"/>
          <w:sz w:val="28"/>
          <w:szCs w:val="28"/>
          <w:lang w:val="kk-KZ"/>
        </w:rPr>
        <w:t xml:space="preserve">«Өлкені сипаттау өнері» </w:t>
      </w:r>
      <w:r w:rsidRPr="00866616">
        <w:rPr>
          <w:rFonts w:ascii="Times New Roman" w:hAnsi="Times New Roman"/>
          <w:iCs/>
          <w:sz w:val="28"/>
          <w:szCs w:val="28"/>
          <w:shd w:val="clear" w:color="auto" w:fill="FFFFFF"/>
          <w:lang w:val="kk-KZ"/>
        </w:rPr>
        <w:t xml:space="preserve">тақырыптарын оқытуда </w:t>
      </w:r>
      <w:r w:rsidRPr="00866616">
        <w:rPr>
          <w:rFonts w:ascii="Times New Roman" w:hAnsi="Times New Roman"/>
          <w:sz w:val="28"/>
          <w:szCs w:val="28"/>
          <w:lang w:val="kk-KZ"/>
        </w:rPr>
        <w:t>білім алушыларды туған өлкенің табиғаты және тарихы сипатталатын поэтикалық және прозалық шығармаларды, туған өлкенің ақындары мен жазушыларының шығармашылығын білуге, олардың шығармашылығы туралы деректер жинауға және мәтіннің ақпараттылық, оның көркемдік, тілдік ерекшеліктері негізінен өлкетану сипаттамаларын талдауға үйрету ұсынылады.</w:t>
      </w:r>
    </w:p>
    <w:p w14:paraId="551533E6" w14:textId="77777777" w:rsidR="004B6896" w:rsidRPr="00866616" w:rsidRDefault="004B6896" w:rsidP="004B6896">
      <w:pPr>
        <w:tabs>
          <w:tab w:val="left" w:pos="567"/>
        </w:tabs>
        <w:kinsoku w:val="0"/>
        <w:overflowPunct w:val="0"/>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7-сыныпта «Туған өлке публицистика беттерінде», «Менің туған өлкем» электрондық энциклопедиясы» тақырыптарын оқытуда өңірде шығатын газет-журналдарды білуге, туған өлке туралы, шындық көзқарас тұрғысынан адамдар туралы мақалалар мен очерктерді ақпараттылығы, мазмұнының тереңдігі, эмоционалдық әсері тұрғысынан талдауға, энциклопедия ұғымын түсінуге, энциклопедияға қажетті материалдарды іріктей білуге, электрондық энциклопедия құрастырудың ұжымдық жұмысына қатысуға баулу ұсынылады.</w:t>
      </w:r>
    </w:p>
    <w:p w14:paraId="2974F146" w14:textId="3935960E" w:rsidR="004B6896" w:rsidRPr="00866616" w:rsidRDefault="00736E2A" w:rsidP="004B6896">
      <w:pPr>
        <w:spacing w:after="0" w:line="240" w:lineRule="auto"/>
        <w:ind w:firstLine="709"/>
        <w:jc w:val="both"/>
        <w:rPr>
          <w:rFonts w:ascii="Times New Roman" w:hAnsi="Times New Roman"/>
          <w:bCs/>
          <w:i/>
          <w:sz w:val="28"/>
          <w:szCs w:val="28"/>
          <w:lang w:val="kk-KZ"/>
        </w:rPr>
      </w:pPr>
      <w:r w:rsidRPr="00866616">
        <w:rPr>
          <w:rFonts w:ascii="Times New Roman" w:hAnsi="Times New Roman"/>
          <w:bCs/>
          <w:iCs/>
          <w:sz w:val="28"/>
          <w:szCs w:val="28"/>
          <w:lang w:val="kk-KZ"/>
        </w:rPr>
        <w:t>Әдістемелік бірлестік отырыстарында қазақ тілі мен әдебиеті пәні мұғалімдерінің кәсіби біліктілігін жетілдіру (әдістемелік бірлестік, жас мамандар мектебі, педагогикалық шеберлігін жетілдіру мектебі, шығармашылық топ және т.б.) бойынша ұсынылатын тақырыптар</w:t>
      </w:r>
      <w:r w:rsidR="004B6896" w:rsidRPr="00866616">
        <w:rPr>
          <w:rFonts w:ascii="Times New Roman" w:hAnsi="Times New Roman"/>
          <w:bCs/>
          <w:i/>
          <w:sz w:val="28"/>
          <w:szCs w:val="28"/>
          <w:lang w:val="kk-KZ"/>
        </w:rPr>
        <w:t>:</w:t>
      </w:r>
    </w:p>
    <w:p w14:paraId="0658C16E" w14:textId="77777777" w:rsidR="004B6896" w:rsidRPr="00866616" w:rsidRDefault="004B6896" w:rsidP="004B6896">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1.</w:t>
      </w:r>
      <w:r w:rsidRPr="00866616">
        <w:rPr>
          <w:rFonts w:ascii="Times New Roman" w:hAnsi="Times New Roman"/>
          <w:sz w:val="28"/>
          <w:szCs w:val="28"/>
          <w:shd w:val="clear" w:color="auto" w:fill="FFFFFF"/>
          <w:lang w:val="kk-KZ"/>
        </w:rPr>
        <w:t xml:space="preserve"> Жаңартылған білім беру бағдарламасы негізінде сабақты жоспарлау мен  критериалды бағалау</w:t>
      </w:r>
      <w:r w:rsidRPr="00866616">
        <w:rPr>
          <w:rFonts w:ascii="Times New Roman" w:hAnsi="Times New Roman"/>
          <w:sz w:val="28"/>
          <w:szCs w:val="28"/>
          <w:lang w:val="kk-KZ"/>
        </w:rPr>
        <w:t>;</w:t>
      </w:r>
    </w:p>
    <w:p w14:paraId="160158E1" w14:textId="77777777" w:rsidR="004B6896" w:rsidRPr="00866616" w:rsidRDefault="004B6896" w:rsidP="004B6896">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2. Тиімді сабақ. Жоспарлау. Бақылау.</w:t>
      </w:r>
    </w:p>
    <w:p w14:paraId="4CBB60E4" w14:textId="77777777" w:rsidR="004B6896" w:rsidRPr="00866616" w:rsidRDefault="004B6896" w:rsidP="004B6896">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3. Рефлексия – мұғалімнің кәсіби дамуының негізі;</w:t>
      </w:r>
    </w:p>
    <w:p w14:paraId="4B80EAA9" w14:textId="77777777" w:rsidR="004B6896" w:rsidRPr="00866616" w:rsidRDefault="004B6896" w:rsidP="004B6896">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4. Оқу мақсаттарынан сабақ мақсаттарына шығу жолдары</w:t>
      </w:r>
      <w:r w:rsidRPr="00866616">
        <w:rPr>
          <w:rFonts w:ascii="Times New Roman" w:hAnsi="Times New Roman"/>
          <w:sz w:val="28"/>
          <w:szCs w:val="28"/>
          <w:shd w:val="clear" w:color="auto" w:fill="FFFFFF"/>
          <w:lang w:val="kk-KZ"/>
        </w:rPr>
        <w:t>;</w:t>
      </w:r>
    </w:p>
    <w:p w14:paraId="2BB73B73" w14:textId="77777777" w:rsidR="004B6896" w:rsidRPr="00866616" w:rsidRDefault="004B6896" w:rsidP="004B6896">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5. Қалыптастырушы бағалау – бағалаудың тиімді тәсілі;</w:t>
      </w:r>
    </w:p>
    <w:p w14:paraId="2F706D64" w14:textId="77777777" w:rsidR="004B6896" w:rsidRPr="00866616" w:rsidRDefault="004B6896" w:rsidP="004B6896">
      <w:pPr>
        <w:spacing w:after="0" w:line="240" w:lineRule="auto"/>
        <w:ind w:firstLine="709"/>
        <w:jc w:val="both"/>
        <w:rPr>
          <w:rFonts w:ascii="Times New Roman" w:hAnsi="Times New Roman"/>
          <w:sz w:val="28"/>
          <w:szCs w:val="28"/>
          <w:shd w:val="clear" w:color="auto" w:fill="FFFFFF"/>
          <w:lang w:val="kk-KZ"/>
        </w:rPr>
      </w:pPr>
      <w:r w:rsidRPr="00866616">
        <w:rPr>
          <w:rFonts w:ascii="Times New Roman" w:hAnsi="Times New Roman"/>
          <w:sz w:val="28"/>
          <w:szCs w:val="28"/>
          <w:shd w:val="clear" w:color="auto" w:fill="FFFFFF"/>
          <w:lang w:val="kk-KZ"/>
        </w:rPr>
        <w:t>6.</w:t>
      </w:r>
      <w:r w:rsidRPr="00866616">
        <w:rPr>
          <w:rFonts w:ascii="Times New Roman" w:hAnsi="Times New Roman"/>
          <w:sz w:val="28"/>
          <w:szCs w:val="28"/>
          <w:lang w:val="kk-KZ"/>
        </w:rPr>
        <w:t xml:space="preserve"> Тыңдалым дағдысын қалыптастыруда кездесетін қиындықтар және оны шешу жолдары</w:t>
      </w:r>
      <w:r w:rsidRPr="00866616">
        <w:rPr>
          <w:rFonts w:ascii="Times New Roman" w:hAnsi="Times New Roman"/>
          <w:sz w:val="28"/>
          <w:szCs w:val="28"/>
          <w:shd w:val="clear" w:color="auto" w:fill="FFFFFF"/>
          <w:lang w:val="kk-KZ"/>
        </w:rPr>
        <w:t>;</w:t>
      </w:r>
    </w:p>
    <w:p w14:paraId="07215B2A" w14:textId="77777777" w:rsidR="004B6896" w:rsidRPr="00866616" w:rsidRDefault="004B6896" w:rsidP="004B6896">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xml:space="preserve">7. Тыңдалым дағдысын қалыптастыратын белсенді әдістер; </w:t>
      </w:r>
    </w:p>
    <w:p w14:paraId="25B318D3" w14:textId="77777777" w:rsidR="004B6896" w:rsidRPr="00866616" w:rsidRDefault="004B6896" w:rsidP="004B6896">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8. ҚМЖ құрудың тиімділігі мен артықшылығы;</w:t>
      </w:r>
    </w:p>
    <w:p w14:paraId="62CC23D4" w14:textId="77777777" w:rsidR="004B6896" w:rsidRPr="00866616" w:rsidRDefault="004B6896" w:rsidP="004B6896">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9. Lesson Study жүргізу жолдары және күтілетін нәтижелер;</w:t>
      </w:r>
    </w:p>
    <w:p w14:paraId="4C87594D" w14:textId="77777777" w:rsidR="004B6896" w:rsidRPr="00866616" w:rsidRDefault="004B6896" w:rsidP="004B6896">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10. Тыңдалым материалдарын пайдаланудың тиімді жолдары;</w:t>
      </w:r>
    </w:p>
    <w:p w14:paraId="7F79BE47" w14:textId="77777777" w:rsidR="004B6896" w:rsidRPr="00866616" w:rsidRDefault="004B6896" w:rsidP="004B6896">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11. Грамматикалық тақырыптарды лексикалық тақырыптармен сабақтастырудағы шеберлік;</w:t>
      </w:r>
    </w:p>
    <w:p w14:paraId="7C85ABCA" w14:textId="77777777" w:rsidR="004B6896" w:rsidRPr="00866616" w:rsidRDefault="004B6896" w:rsidP="004B6896">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12. Сабақта саралап оқытуды жүзеге асыру;</w:t>
      </w:r>
    </w:p>
    <w:p w14:paraId="2F1C6A48" w14:textId="77777777" w:rsidR="004B6896" w:rsidRPr="00866616" w:rsidRDefault="004B6896" w:rsidP="004B6896">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13. «Эссе жазу стратегиясы туралы»;</w:t>
      </w:r>
    </w:p>
    <w:p w14:paraId="70261668" w14:textId="77777777" w:rsidR="004B6896" w:rsidRPr="00866616" w:rsidRDefault="004B6896" w:rsidP="004B6896">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14. Білім беруде қолданылатын сандық технологиялардың тиімділігі.</w:t>
      </w:r>
    </w:p>
    <w:p w14:paraId="00369436" w14:textId="77777777" w:rsidR="004B6896" w:rsidRPr="00866616" w:rsidRDefault="004B6896" w:rsidP="004B6896">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Негізгі білім беру деңгейіне арналған «Қазақ тілі», «Қазақ әдебиеті» пәндерінің үлгілік оқу бағдарламалары бойынша құрылған жаңа білім мазмұны мұғалімді де, оқушыны да оқу әрекетіне белсенді қатысуға, өз пікірін айтуға, өзінің сөйлеген сөзіне дәлел келтіруге, кейіпкерлер арқылы өмірлік ситуацияларды шешу жолдарын ізденуге, ең бастысы жаңаша ойлайтын тұлғаны қалыптастыруға мүмкіндік береді.</w:t>
      </w:r>
    </w:p>
    <w:p w14:paraId="5EC800EA" w14:textId="77777777" w:rsidR="00736E2A" w:rsidRPr="00866616" w:rsidRDefault="00736E2A" w:rsidP="00736E2A">
      <w:pPr>
        <w:spacing w:after="0" w:line="240" w:lineRule="auto"/>
        <w:ind w:firstLine="709"/>
        <w:jc w:val="both"/>
        <w:rPr>
          <w:rFonts w:ascii="Times New Roman" w:hAnsi="Times New Roman"/>
          <w:bCs/>
          <w:iCs/>
          <w:sz w:val="28"/>
          <w:szCs w:val="28"/>
          <w:lang w:val="kk-KZ"/>
        </w:rPr>
      </w:pPr>
    </w:p>
    <w:p w14:paraId="39D7E7DA" w14:textId="77777777" w:rsidR="00736E2A" w:rsidRPr="00866616" w:rsidRDefault="00736E2A" w:rsidP="00736E2A">
      <w:pPr>
        <w:spacing w:after="0" w:line="240" w:lineRule="auto"/>
        <w:ind w:firstLine="709"/>
        <w:jc w:val="both"/>
        <w:rPr>
          <w:rFonts w:ascii="Times New Roman" w:hAnsi="Times New Roman"/>
          <w:bCs/>
          <w:iCs/>
          <w:sz w:val="28"/>
          <w:szCs w:val="28"/>
          <w:lang w:val="kk-KZ"/>
        </w:rPr>
      </w:pPr>
      <w:r w:rsidRPr="00866616">
        <w:rPr>
          <w:bCs/>
          <w:noProof/>
        </w:rPr>
        <w:drawing>
          <wp:inline distT="0" distB="0" distL="0" distR="0" wp14:anchorId="191C8D5A" wp14:editId="77677575">
            <wp:extent cx="2352675" cy="523875"/>
            <wp:effectExtent l="0" t="0" r="9525" b="9525"/>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352675" cy="523875"/>
                    </a:xfrm>
                    <a:prstGeom prst="rect">
                      <a:avLst/>
                    </a:prstGeom>
                    <a:noFill/>
                    <a:ln>
                      <a:noFill/>
                    </a:ln>
                  </pic:spPr>
                </pic:pic>
              </a:graphicData>
            </a:graphic>
          </wp:inline>
        </w:drawing>
      </w:r>
    </w:p>
    <w:tbl>
      <w:tblPr>
        <w:tblStyle w:val="a9"/>
        <w:tblW w:w="9072" w:type="dxa"/>
        <w:tblInd w:w="137" w:type="dxa"/>
        <w:tblLook w:val="04A0" w:firstRow="1" w:lastRow="0" w:firstColumn="1" w:lastColumn="0" w:noHBand="0" w:noVBand="1"/>
      </w:tblPr>
      <w:tblGrid>
        <w:gridCol w:w="9072"/>
      </w:tblGrid>
      <w:tr w:rsidR="00866616" w:rsidRPr="00866616" w14:paraId="76BF0480" w14:textId="77777777" w:rsidTr="008F5BED">
        <w:tc>
          <w:tcPr>
            <w:tcW w:w="9072" w:type="dxa"/>
          </w:tcPr>
          <w:p w14:paraId="2AE65DAE" w14:textId="77777777" w:rsidR="00736E2A" w:rsidRPr="00866616" w:rsidRDefault="00736E2A" w:rsidP="007B687D">
            <w:pPr>
              <w:pStyle w:val="a4"/>
              <w:ind w:firstLine="709"/>
              <w:rPr>
                <w:bCs/>
                <w:i/>
                <w:lang w:val="kk-KZ"/>
              </w:rPr>
            </w:pPr>
            <w:r w:rsidRPr="00866616">
              <w:rPr>
                <w:bCs/>
                <w:i/>
                <w:lang w:val="kk-KZ"/>
              </w:rPr>
              <w:t>«Қазақ әдебиеті» пәні бойынша сыныптан тыс жұмыстар мен тәрбиелік іс-шараларды жоспарлау және ұйымдастыру кезінде 2021-2022 оқу жылында аталып өтілетін мерейтойлық күнтізбелік күндерге назар аударуды ұсынамыз:</w:t>
            </w:r>
          </w:p>
          <w:p w14:paraId="62A49AA0" w14:textId="77777777" w:rsidR="00736E2A" w:rsidRPr="00866616" w:rsidRDefault="00736E2A" w:rsidP="006831CA">
            <w:pPr>
              <w:pStyle w:val="a4"/>
              <w:numPr>
                <w:ilvl w:val="0"/>
                <w:numId w:val="122"/>
              </w:numPr>
              <w:tabs>
                <w:tab w:val="left" w:pos="458"/>
              </w:tabs>
              <w:ind w:left="0" w:firstLine="175"/>
              <w:rPr>
                <w:rStyle w:val="af6"/>
                <w:b w:val="0"/>
                <w:bCs w:val="0"/>
                <w:i/>
                <w:iCs/>
                <w:lang w:val="kk-KZ"/>
              </w:rPr>
            </w:pPr>
            <w:r w:rsidRPr="00866616">
              <w:rPr>
                <w:rStyle w:val="af6"/>
                <w:b w:val="0"/>
                <w:bCs w:val="0"/>
                <w:i/>
                <w:iCs/>
                <w:lang w:val="kk-KZ"/>
              </w:rPr>
              <w:t>Қазақстан Республикасының Тәуелсіздігіне – 30 жыл;</w:t>
            </w:r>
          </w:p>
          <w:p w14:paraId="5FCCD1BA" w14:textId="77777777" w:rsidR="00736E2A" w:rsidRPr="00866616" w:rsidRDefault="00736E2A" w:rsidP="006831CA">
            <w:pPr>
              <w:pStyle w:val="a4"/>
              <w:numPr>
                <w:ilvl w:val="0"/>
                <w:numId w:val="122"/>
              </w:numPr>
              <w:tabs>
                <w:tab w:val="left" w:pos="458"/>
              </w:tabs>
              <w:ind w:left="0" w:firstLine="175"/>
              <w:rPr>
                <w:i/>
                <w:iCs/>
                <w:lang w:val="kk-KZ"/>
              </w:rPr>
            </w:pPr>
            <w:r w:rsidRPr="00866616">
              <w:rPr>
                <w:i/>
                <w:iCs/>
                <w:shd w:val="clear" w:color="auto" w:fill="FFFFFF"/>
                <w:lang w:val="kk-KZ"/>
              </w:rPr>
              <w:t>Қазақтың аса көрнекті ағартушы-педагогі, жазушы, этнограф, фольклоршы, қоғам қайраткері</w:t>
            </w:r>
            <w:r w:rsidRPr="00866616">
              <w:rPr>
                <w:i/>
                <w:iCs/>
                <w:lang w:val="kk-KZ"/>
              </w:rPr>
              <w:t xml:space="preserve"> Ы.Алтынсариннің туғанына – 180 жыл;</w:t>
            </w:r>
          </w:p>
          <w:p w14:paraId="4F96B219" w14:textId="77777777" w:rsidR="00736E2A" w:rsidRPr="00866616" w:rsidRDefault="00736E2A" w:rsidP="006831CA">
            <w:pPr>
              <w:pStyle w:val="a4"/>
              <w:numPr>
                <w:ilvl w:val="0"/>
                <w:numId w:val="122"/>
              </w:numPr>
              <w:tabs>
                <w:tab w:val="left" w:pos="458"/>
              </w:tabs>
              <w:ind w:left="0" w:firstLine="175"/>
              <w:rPr>
                <w:i/>
                <w:iCs/>
                <w:lang w:val="kk-KZ"/>
              </w:rPr>
            </w:pPr>
            <w:r w:rsidRPr="00866616">
              <w:rPr>
                <w:i/>
                <w:iCs/>
                <w:shd w:val="clear" w:color="auto" w:fill="FFFFFF"/>
                <w:lang w:val="kk-KZ"/>
              </w:rPr>
              <w:t>Қазақ халық поэзиясының әйгілі тұлғасы, өлең сөздің дүлдүлі, жырау, жыршы</w:t>
            </w:r>
            <w:r w:rsidRPr="00866616">
              <w:rPr>
                <w:i/>
                <w:iCs/>
                <w:lang w:val="kk-KZ"/>
              </w:rPr>
              <w:t xml:space="preserve"> Жамбыл Жабаевтың туғанына – 175 жыл;</w:t>
            </w:r>
          </w:p>
          <w:p w14:paraId="633B47A4" w14:textId="77777777" w:rsidR="00736E2A" w:rsidRPr="00866616" w:rsidRDefault="00736E2A" w:rsidP="006831CA">
            <w:pPr>
              <w:pStyle w:val="a4"/>
              <w:numPr>
                <w:ilvl w:val="0"/>
                <w:numId w:val="122"/>
              </w:numPr>
              <w:tabs>
                <w:tab w:val="left" w:pos="458"/>
              </w:tabs>
              <w:ind w:left="0" w:firstLine="175"/>
              <w:rPr>
                <w:i/>
                <w:iCs/>
                <w:lang w:val="kk-KZ"/>
              </w:rPr>
            </w:pPr>
            <w:r w:rsidRPr="00866616">
              <w:rPr>
                <w:i/>
                <w:iCs/>
                <w:shd w:val="clear" w:color="auto" w:fill="FFFFFF"/>
                <w:lang w:val="kk-KZ"/>
              </w:rPr>
              <w:t>Қазақтың әйгілі күйші композиторы, Қазақстанның халық әртісі</w:t>
            </w:r>
            <w:r w:rsidRPr="00866616">
              <w:rPr>
                <w:i/>
                <w:iCs/>
                <w:lang w:val="kk-KZ"/>
              </w:rPr>
              <w:t xml:space="preserve"> Дина Нұрпейісованың туғанына – 160 жыл;</w:t>
            </w:r>
          </w:p>
          <w:p w14:paraId="74384141" w14:textId="77777777" w:rsidR="00736E2A" w:rsidRPr="00866616" w:rsidRDefault="00736E2A" w:rsidP="006831CA">
            <w:pPr>
              <w:pStyle w:val="a4"/>
              <w:numPr>
                <w:ilvl w:val="0"/>
                <w:numId w:val="122"/>
              </w:numPr>
              <w:tabs>
                <w:tab w:val="left" w:pos="458"/>
              </w:tabs>
              <w:ind w:left="0" w:firstLine="175"/>
              <w:rPr>
                <w:i/>
                <w:iCs/>
                <w:lang w:val="kk-KZ"/>
              </w:rPr>
            </w:pPr>
            <w:r w:rsidRPr="00866616">
              <w:rPr>
                <w:i/>
                <w:iCs/>
                <w:shd w:val="clear" w:color="auto" w:fill="FFFFFF"/>
                <w:lang w:val="kk-KZ"/>
              </w:rPr>
              <w:t>Көрнекті қоғам және мемлекет қайраткері, ұлт-азаттық және Алаш жетекшісі, публицист, ғалым, аудармашы Әлихан Бөкейханның туғанына</w:t>
            </w:r>
            <w:r w:rsidRPr="00866616">
              <w:rPr>
                <w:rStyle w:val="af6"/>
                <w:b w:val="0"/>
                <w:bCs w:val="0"/>
                <w:i/>
                <w:iCs/>
                <w:lang w:val="kk-KZ"/>
              </w:rPr>
              <w:t xml:space="preserve"> – 155 жыл;</w:t>
            </w:r>
            <w:r w:rsidRPr="00866616">
              <w:rPr>
                <w:shd w:val="clear" w:color="auto" w:fill="FFFFFF"/>
                <w:lang w:val="kk-KZ"/>
              </w:rPr>
              <w:t xml:space="preserve"> </w:t>
            </w:r>
          </w:p>
          <w:p w14:paraId="2D2C6349" w14:textId="5A0519EC" w:rsidR="00736E2A" w:rsidRPr="00866616" w:rsidRDefault="00736E2A" w:rsidP="006831CA">
            <w:pPr>
              <w:pStyle w:val="a4"/>
              <w:numPr>
                <w:ilvl w:val="0"/>
                <w:numId w:val="122"/>
              </w:numPr>
              <w:tabs>
                <w:tab w:val="left" w:pos="458"/>
              </w:tabs>
              <w:ind w:left="0" w:firstLine="175"/>
              <w:rPr>
                <w:rStyle w:val="af6"/>
                <w:b w:val="0"/>
                <w:bCs w:val="0"/>
                <w:i/>
                <w:iCs/>
                <w:lang w:val="kk-KZ"/>
              </w:rPr>
            </w:pPr>
            <w:r w:rsidRPr="00866616">
              <w:rPr>
                <w:i/>
                <w:iCs/>
                <w:shd w:val="clear" w:color="auto" w:fill="FFFFFF"/>
                <w:lang w:val="kk-KZ"/>
              </w:rPr>
              <w:t>Қазақтың </w:t>
            </w:r>
            <w:hyperlink r:id="rId87" w:tooltip="Ақын" w:history="1">
              <w:r w:rsidRPr="00866616">
                <w:rPr>
                  <w:rStyle w:val="a8"/>
                  <w:i/>
                  <w:iCs/>
                  <w:color w:val="auto"/>
                  <w:u w:val="none"/>
                  <w:shd w:val="clear" w:color="auto" w:fill="FFFFFF"/>
                  <w:lang w:val="kk-KZ"/>
                </w:rPr>
                <w:t>ақыны</w:t>
              </w:r>
            </w:hyperlink>
            <w:r w:rsidRPr="00866616">
              <w:rPr>
                <w:i/>
                <w:iCs/>
                <w:shd w:val="clear" w:color="auto" w:fill="FFFFFF"/>
                <w:lang w:val="kk-KZ"/>
              </w:rPr>
              <w:t>, әдебиет</w:t>
            </w:r>
            <w:r w:rsidR="00906754">
              <w:rPr>
                <w:i/>
                <w:iCs/>
                <w:shd w:val="clear" w:color="auto" w:fill="FFFFFF"/>
                <w:lang w:val="kk-KZ"/>
              </w:rPr>
              <w:t>танушы</w:t>
            </w:r>
            <w:r w:rsidRPr="00866616">
              <w:rPr>
                <w:i/>
                <w:iCs/>
                <w:shd w:val="clear" w:color="auto" w:fill="FFFFFF"/>
                <w:lang w:val="kk-KZ"/>
              </w:rPr>
              <w:t xml:space="preserve"> ғалым, </w:t>
            </w:r>
            <w:hyperlink r:id="rId88" w:tooltip="Түркітанушы (мұндай бет жоқ)" w:history="1">
              <w:r w:rsidRPr="00866616">
                <w:rPr>
                  <w:rStyle w:val="a8"/>
                  <w:i/>
                  <w:iCs/>
                  <w:color w:val="auto"/>
                  <w:u w:val="none"/>
                  <w:shd w:val="clear" w:color="auto" w:fill="FFFFFF"/>
                  <w:lang w:val="kk-KZ"/>
                </w:rPr>
                <w:t>түркітанушы</w:t>
              </w:r>
            </w:hyperlink>
            <w:r w:rsidRPr="00866616">
              <w:rPr>
                <w:i/>
                <w:iCs/>
                <w:shd w:val="clear" w:color="auto" w:fill="FFFFFF"/>
                <w:lang w:val="kk-KZ"/>
              </w:rPr>
              <w:t>, публицист, </w:t>
            </w:r>
            <w:hyperlink r:id="rId89" w:tooltip="Педагог" w:history="1">
              <w:r w:rsidRPr="00866616">
                <w:rPr>
                  <w:rStyle w:val="a8"/>
                  <w:i/>
                  <w:iCs/>
                  <w:color w:val="auto"/>
                  <w:u w:val="none"/>
                  <w:shd w:val="clear" w:color="auto" w:fill="FFFFFF"/>
                  <w:lang w:val="kk-KZ"/>
                </w:rPr>
                <w:t>педагог</w:t>
              </w:r>
            </w:hyperlink>
            <w:r w:rsidRPr="00866616">
              <w:rPr>
                <w:i/>
                <w:iCs/>
                <w:shd w:val="clear" w:color="auto" w:fill="FFFFFF"/>
                <w:lang w:val="kk-KZ"/>
              </w:rPr>
              <w:t>, аудармашы, қоғам қайраткері Ахмет Байтұрсынұлының туғанына – 1</w:t>
            </w:r>
            <w:r w:rsidR="007C7787">
              <w:rPr>
                <w:i/>
                <w:iCs/>
                <w:shd w:val="clear" w:color="auto" w:fill="FFFFFF"/>
                <w:lang w:val="kk-KZ"/>
              </w:rPr>
              <w:t>5</w:t>
            </w:r>
            <w:r w:rsidRPr="00866616">
              <w:rPr>
                <w:i/>
                <w:iCs/>
                <w:shd w:val="clear" w:color="auto" w:fill="FFFFFF"/>
                <w:lang w:val="kk-KZ"/>
              </w:rPr>
              <w:t>0 жыл</w:t>
            </w:r>
            <w:r w:rsidRPr="00866616">
              <w:rPr>
                <w:shd w:val="clear" w:color="auto" w:fill="FFFFFF"/>
                <w:lang w:val="kk-KZ"/>
              </w:rPr>
              <w:t>;</w:t>
            </w:r>
          </w:p>
          <w:p w14:paraId="1AE9A6FD" w14:textId="77777777" w:rsidR="00736E2A" w:rsidRPr="00866616" w:rsidRDefault="00736E2A" w:rsidP="006831CA">
            <w:pPr>
              <w:pStyle w:val="a4"/>
              <w:numPr>
                <w:ilvl w:val="0"/>
                <w:numId w:val="122"/>
              </w:numPr>
              <w:tabs>
                <w:tab w:val="left" w:pos="458"/>
              </w:tabs>
              <w:ind w:left="0" w:firstLine="175"/>
              <w:rPr>
                <w:rStyle w:val="af6"/>
                <w:b w:val="0"/>
                <w:bCs w:val="0"/>
                <w:i/>
                <w:iCs/>
                <w:lang w:val="kk-KZ"/>
              </w:rPr>
            </w:pPr>
            <w:r w:rsidRPr="00866616">
              <w:rPr>
                <w:rStyle w:val="af6"/>
                <w:b w:val="0"/>
                <w:bCs w:val="0"/>
                <w:i/>
                <w:iCs/>
                <w:lang w:val="kk-KZ"/>
              </w:rPr>
              <w:t>Ақын, жазушы, аудармашы Қалмақан Әбдіқадыровтың туғанына – 120 жыл;</w:t>
            </w:r>
          </w:p>
          <w:p w14:paraId="10B7E59F" w14:textId="77777777" w:rsidR="00736E2A" w:rsidRPr="00866616" w:rsidRDefault="00736E2A" w:rsidP="006831CA">
            <w:pPr>
              <w:pStyle w:val="a4"/>
              <w:numPr>
                <w:ilvl w:val="0"/>
                <w:numId w:val="122"/>
              </w:numPr>
              <w:tabs>
                <w:tab w:val="left" w:pos="458"/>
              </w:tabs>
              <w:ind w:left="0" w:firstLine="175"/>
              <w:rPr>
                <w:rStyle w:val="af6"/>
                <w:b w:val="0"/>
                <w:bCs w:val="0"/>
                <w:i/>
                <w:iCs/>
                <w:lang w:val="kk-KZ"/>
              </w:rPr>
            </w:pPr>
            <w:r w:rsidRPr="00866616">
              <w:rPr>
                <w:i/>
                <w:iCs/>
                <w:shd w:val="clear" w:color="auto" w:fill="FFFFFF"/>
                <w:lang w:val="kk-KZ"/>
              </w:rPr>
              <w:t>Ақын, ҚР Халық жазушысы</w:t>
            </w:r>
            <w:r w:rsidRPr="00866616">
              <w:rPr>
                <w:rStyle w:val="af6"/>
                <w:b w:val="0"/>
                <w:bCs w:val="0"/>
                <w:i/>
                <w:iCs/>
                <w:lang w:val="kk-KZ"/>
              </w:rPr>
              <w:t xml:space="preserve"> Мәриям Хакімжанованың туғанына – 115 жыл;</w:t>
            </w:r>
          </w:p>
          <w:p w14:paraId="79F0B097" w14:textId="77777777" w:rsidR="00736E2A" w:rsidRPr="00866616" w:rsidRDefault="00736E2A" w:rsidP="006831CA">
            <w:pPr>
              <w:pStyle w:val="a4"/>
              <w:numPr>
                <w:ilvl w:val="0"/>
                <w:numId w:val="122"/>
              </w:numPr>
              <w:tabs>
                <w:tab w:val="left" w:pos="458"/>
              </w:tabs>
              <w:ind w:left="0" w:firstLine="175"/>
              <w:rPr>
                <w:rStyle w:val="af6"/>
                <w:b w:val="0"/>
                <w:bCs w:val="0"/>
                <w:i/>
                <w:iCs/>
                <w:lang w:val="kk-KZ"/>
              </w:rPr>
            </w:pPr>
            <w:r w:rsidRPr="00866616">
              <w:rPr>
                <w:i/>
                <w:iCs/>
                <w:shd w:val="clear" w:color="auto" w:fill="FFFFFF"/>
                <w:lang w:val="kk-KZ"/>
              </w:rPr>
              <w:t>Қазақ поэзиясының аса көрнекті өкілі, халқымыздың дарынды ақыны</w:t>
            </w:r>
            <w:r w:rsidRPr="00866616">
              <w:rPr>
                <w:rStyle w:val="af6"/>
                <w:b w:val="0"/>
                <w:bCs w:val="0"/>
                <w:i/>
                <w:iCs/>
                <w:lang w:val="kk-KZ"/>
              </w:rPr>
              <w:t xml:space="preserve"> Қасым Аманжоловтың туғанына – 110 жыл;</w:t>
            </w:r>
          </w:p>
          <w:p w14:paraId="21B39B07" w14:textId="77777777" w:rsidR="00736E2A" w:rsidRPr="00866616" w:rsidRDefault="00736E2A" w:rsidP="006831CA">
            <w:pPr>
              <w:pStyle w:val="a4"/>
              <w:numPr>
                <w:ilvl w:val="0"/>
                <w:numId w:val="122"/>
              </w:numPr>
              <w:tabs>
                <w:tab w:val="left" w:pos="458"/>
              </w:tabs>
              <w:ind w:left="0" w:firstLine="175"/>
              <w:rPr>
                <w:rStyle w:val="af6"/>
                <w:b w:val="0"/>
                <w:bCs w:val="0"/>
                <w:i/>
                <w:iCs/>
                <w:lang w:val="kk-KZ"/>
              </w:rPr>
            </w:pPr>
            <w:r w:rsidRPr="00866616">
              <w:rPr>
                <w:i/>
                <w:iCs/>
                <w:shd w:val="clear" w:color="auto" w:fill="FFFFFF"/>
                <w:lang w:val="kk-KZ"/>
              </w:rPr>
              <w:t>Қазақ ақыны, Қазақстанның халық жазушысы</w:t>
            </w:r>
            <w:r w:rsidRPr="00866616">
              <w:rPr>
                <w:rStyle w:val="af6"/>
                <w:b w:val="0"/>
                <w:bCs w:val="0"/>
                <w:i/>
                <w:iCs/>
                <w:lang w:val="kk-KZ"/>
              </w:rPr>
              <w:t xml:space="preserve"> Хамит Ерғалиевтің туғанына – 105 жыл;</w:t>
            </w:r>
          </w:p>
          <w:p w14:paraId="024F0CED" w14:textId="77777777" w:rsidR="00736E2A" w:rsidRPr="00866616" w:rsidRDefault="00736E2A" w:rsidP="006831CA">
            <w:pPr>
              <w:pStyle w:val="a4"/>
              <w:numPr>
                <w:ilvl w:val="0"/>
                <w:numId w:val="122"/>
              </w:numPr>
              <w:tabs>
                <w:tab w:val="left" w:pos="458"/>
              </w:tabs>
              <w:ind w:left="0" w:firstLine="175"/>
              <w:rPr>
                <w:rStyle w:val="af6"/>
                <w:b w:val="0"/>
                <w:bCs w:val="0"/>
                <w:i/>
                <w:iCs/>
                <w:lang w:val="kk-KZ"/>
              </w:rPr>
            </w:pPr>
            <w:r w:rsidRPr="00866616">
              <w:rPr>
                <w:i/>
                <w:iCs/>
                <w:shd w:val="clear" w:color="auto" w:fill="FFFFFF"/>
                <w:lang w:val="kk-KZ"/>
              </w:rPr>
              <w:t xml:space="preserve">Ақын, жазушы Баубек Бұлқышевтің туғанына </w:t>
            </w:r>
            <w:r w:rsidRPr="00866616">
              <w:rPr>
                <w:rStyle w:val="af6"/>
                <w:b w:val="0"/>
                <w:bCs w:val="0"/>
                <w:i/>
                <w:iCs/>
                <w:lang w:val="kk-KZ"/>
              </w:rPr>
              <w:t>– 105 жыл;</w:t>
            </w:r>
          </w:p>
          <w:p w14:paraId="2DAF881C" w14:textId="77777777" w:rsidR="00736E2A" w:rsidRPr="00866616" w:rsidRDefault="00736E2A" w:rsidP="006831CA">
            <w:pPr>
              <w:pStyle w:val="a4"/>
              <w:numPr>
                <w:ilvl w:val="0"/>
                <w:numId w:val="122"/>
              </w:numPr>
              <w:tabs>
                <w:tab w:val="left" w:pos="458"/>
              </w:tabs>
              <w:ind w:left="0" w:firstLine="175"/>
              <w:rPr>
                <w:rStyle w:val="af6"/>
                <w:b w:val="0"/>
                <w:bCs w:val="0"/>
                <w:i/>
                <w:iCs/>
                <w:lang w:val="kk-KZ"/>
              </w:rPr>
            </w:pPr>
            <w:r w:rsidRPr="00866616">
              <w:rPr>
                <w:i/>
                <w:iCs/>
                <w:shd w:val="clear" w:color="auto" w:fill="FFFFFF"/>
                <w:lang w:val="kk-KZ"/>
              </w:rPr>
              <w:t xml:space="preserve">Көрнекті ғалым, ақын, жазушы – драматург, аудармашы, ұстаз, қоғам қайраткері Қайым Мұхамедхановтың туғанына </w:t>
            </w:r>
            <w:r w:rsidRPr="00866616">
              <w:rPr>
                <w:rStyle w:val="af6"/>
                <w:b w:val="0"/>
                <w:bCs w:val="0"/>
                <w:i/>
                <w:iCs/>
                <w:lang w:val="kk-KZ"/>
              </w:rPr>
              <w:t>– 105 жыл;</w:t>
            </w:r>
          </w:p>
          <w:p w14:paraId="420573DD" w14:textId="77777777" w:rsidR="00736E2A" w:rsidRPr="00866616" w:rsidRDefault="00736E2A" w:rsidP="006831CA">
            <w:pPr>
              <w:pStyle w:val="a4"/>
              <w:numPr>
                <w:ilvl w:val="0"/>
                <w:numId w:val="122"/>
              </w:numPr>
              <w:tabs>
                <w:tab w:val="left" w:pos="458"/>
              </w:tabs>
              <w:ind w:left="0" w:firstLine="175"/>
              <w:rPr>
                <w:rStyle w:val="af6"/>
                <w:b w:val="0"/>
                <w:bCs w:val="0"/>
                <w:i/>
                <w:iCs/>
                <w:lang w:val="kk-KZ"/>
              </w:rPr>
            </w:pPr>
            <w:r w:rsidRPr="00866616">
              <w:rPr>
                <w:i/>
                <w:iCs/>
                <w:shd w:val="clear" w:color="auto" w:fill="FFFFFF"/>
                <w:lang w:val="kk-KZ"/>
              </w:rPr>
              <w:t xml:space="preserve">Қазақтың лирик ақыны Мұқағали Мақатаевтың туғанына </w:t>
            </w:r>
            <w:r w:rsidRPr="00866616">
              <w:rPr>
                <w:rStyle w:val="af6"/>
                <w:b w:val="0"/>
                <w:bCs w:val="0"/>
                <w:i/>
                <w:iCs/>
                <w:lang w:val="kk-KZ"/>
              </w:rPr>
              <w:t>– 90 жыл;</w:t>
            </w:r>
          </w:p>
          <w:p w14:paraId="663AC005" w14:textId="77777777" w:rsidR="00736E2A" w:rsidRPr="00866616" w:rsidRDefault="00736E2A" w:rsidP="006831CA">
            <w:pPr>
              <w:pStyle w:val="a4"/>
              <w:numPr>
                <w:ilvl w:val="0"/>
                <w:numId w:val="122"/>
              </w:numPr>
              <w:tabs>
                <w:tab w:val="left" w:pos="458"/>
              </w:tabs>
              <w:ind w:left="0" w:firstLine="175"/>
              <w:rPr>
                <w:rStyle w:val="af6"/>
                <w:b w:val="0"/>
                <w:bCs w:val="0"/>
                <w:i/>
                <w:iCs/>
                <w:lang w:val="kk-KZ"/>
              </w:rPr>
            </w:pPr>
            <w:r w:rsidRPr="00866616">
              <w:rPr>
                <w:i/>
                <w:iCs/>
                <w:shd w:val="clear" w:color="auto" w:fill="FFFFFF"/>
                <w:lang w:val="kk-KZ"/>
              </w:rPr>
              <w:t xml:space="preserve">Ақын, тілтанушы, саясаткер Олжас Сүлейменовтің туғанына </w:t>
            </w:r>
            <w:r w:rsidRPr="00866616">
              <w:rPr>
                <w:rStyle w:val="af6"/>
                <w:b w:val="0"/>
                <w:bCs w:val="0"/>
                <w:i/>
                <w:iCs/>
                <w:lang w:val="kk-KZ"/>
              </w:rPr>
              <w:t>– 85 жыл;</w:t>
            </w:r>
          </w:p>
          <w:p w14:paraId="76E57EBE" w14:textId="77777777" w:rsidR="00736E2A" w:rsidRPr="00866616" w:rsidRDefault="00736E2A" w:rsidP="006831CA">
            <w:pPr>
              <w:pStyle w:val="a4"/>
              <w:numPr>
                <w:ilvl w:val="0"/>
                <w:numId w:val="122"/>
              </w:numPr>
              <w:tabs>
                <w:tab w:val="left" w:pos="458"/>
              </w:tabs>
              <w:ind w:left="0" w:firstLine="175"/>
              <w:rPr>
                <w:rStyle w:val="af6"/>
                <w:b w:val="0"/>
                <w:bCs w:val="0"/>
                <w:i/>
                <w:iCs/>
                <w:lang w:val="kk-KZ"/>
              </w:rPr>
            </w:pPr>
            <w:r w:rsidRPr="00866616">
              <w:rPr>
                <w:i/>
                <w:iCs/>
                <w:shd w:val="clear" w:color="auto" w:fill="FFFFFF"/>
                <w:lang w:val="kk-KZ"/>
              </w:rPr>
              <w:t xml:space="preserve">Қазақ жазушысы Сайын Мұратбековтің туғанына </w:t>
            </w:r>
            <w:r w:rsidRPr="00866616">
              <w:rPr>
                <w:rStyle w:val="af6"/>
                <w:b w:val="0"/>
                <w:bCs w:val="0"/>
                <w:i/>
                <w:iCs/>
                <w:lang w:val="kk-KZ"/>
              </w:rPr>
              <w:t>– 85 жыл;</w:t>
            </w:r>
          </w:p>
          <w:p w14:paraId="5D3C33AF" w14:textId="77777777" w:rsidR="00736E2A" w:rsidRPr="00866616" w:rsidRDefault="00736E2A" w:rsidP="006831CA">
            <w:pPr>
              <w:pStyle w:val="a4"/>
              <w:numPr>
                <w:ilvl w:val="0"/>
                <w:numId w:val="122"/>
              </w:numPr>
              <w:tabs>
                <w:tab w:val="left" w:pos="458"/>
              </w:tabs>
              <w:ind w:left="0" w:firstLine="175"/>
              <w:rPr>
                <w:rStyle w:val="af6"/>
                <w:b w:val="0"/>
                <w:bCs w:val="0"/>
                <w:i/>
                <w:iCs/>
                <w:lang w:val="kk-KZ"/>
              </w:rPr>
            </w:pPr>
            <w:r w:rsidRPr="00866616">
              <w:rPr>
                <w:i/>
                <w:iCs/>
                <w:lang w:val="kk-KZ"/>
              </w:rPr>
              <w:t xml:space="preserve">Қазақстанның халық жазушысы Қабдеш Жұмаділовтің туғанына </w:t>
            </w:r>
            <w:r w:rsidRPr="00866616">
              <w:rPr>
                <w:rStyle w:val="af6"/>
                <w:b w:val="0"/>
                <w:bCs w:val="0"/>
                <w:i/>
                <w:iCs/>
                <w:lang w:val="kk-KZ"/>
              </w:rPr>
              <w:t>– 85 жыл;</w:t>
            </w:r>
          </w:p>
          <w:p w14:paraId="6997B9BB" w14:textId="77777777" w:rsidR="00736E2A" w:rsidRPr="00866616" w:rsidRDefault="00736E2A" w:rsidP="006831CA">
            <w:pPr>
              <w:pStyle w:val="a4"/>
              <w:numPr>
                <w:ilvl w:val="0"/>
                <w:numId w:val="122"/>
              </w:numPr>
              <w:tabs>
                <w:tab w:val="left" w:pos="458"/>
              </w:tabs>
              <w:ind w:left="0" w:firstLine="175"/>
              <w:rPr>
                <w:rStyle w:val="af6"/>
                <w:b w:val="0"/>
                <w:bCs w:val="0"/>
                <w:i/>
                <w:iCs/>
                <w:lang w:val="kk-KZ"/>
              </w:rPr>
            </w:pPr>
            <w:r w:rsidRPr="00866616">
              <w:rPr>
                <w:rStyle w:val="af6"/>
                <w:b w:val="0"/>
                <w:bCs w:val="0"/>
                <w:i/>
                <w:iCs/>
                <w:lang w:val="kk-KZ"/>
              </w:rPr>
              <w:t>«Айқап» журналының шыққанына – 110 жыл;</w:t>
            </w:r>
          </w:p>
          <w:p w14:paraId="7CBD301E" w14:textId="77777777" w:rsidR="00736E2A" w:rsidRPr="00866616" w:rsidRDefault="00736E2A" w:rsidP="006831CA">
            <w:pPr>
              <w:pStyle w:val="a4"/>
              <w:numPr>
                <w:ilvl w:val="0"/>
                <w:numId w:val="122"/>
              </w:numPr>
              <w:tabs>
                <w:tab w:val="left" w:pos="458"/>
              </w:tabs>
              <w:ind w:left="0" w:firstLine="175"/>
              <w:rPr>
                <w:rStyle w:val="af6"/>
                <w:b w:val="0"/>
                <w:bCs w:val="0"/>
                <w:i/>
                <w:iCs/>
                <w:lang w:val="kk-KZ"/>
              </w:rPr>
            </w:pPr>
            <w:r w:rsidRPr="00866616">
              <w:rPr>
                <w:rStyle w:val="af6"/>
                <w:b w:val="0"/>
                <w:bCs w:val="0"/>
                <w:i/>
                <w:iCs/>
                <w:lang w:val="kk-KZ"/>
              </w:rPr>
              <w:t>«Жас Алаш» газетінің шыққанына – 100 жыл;</w:t>
            </w:r>
          </w:p>
          <w:p w14:paraId="00EBF267" w14:textId="77777777" w:rsidR="00736E2A" w:rsidRPr="00866616" w:rsidRDefault="00736E2A" w:rsidP="006831CA">
            <w:pPr>
              <w:pStyle w:val="a4"/>
              <w:numPr>
                <w:ilvl w:val="0"/>
                <w:numId w:val="122"/>
              </w:numPr>
              <w:tabs>
                <w:tab w:val="left" w:pos="458"/>
              </w:tabs>
              <w:ind w:left="0" w:firstLine="175"/>
              <w:rPr>
                <w:i/>
                <w:iCs/>
                <w:sz w:val="24"/>
                <w:szCs w:val="24"/>
                <w:lang w:val="kk-KZ"/>
              </w:rPr>
            </w:pPr>
            <w:r w:rsidRPr="00866616">
              <w:rPr>
                <w:rStyle w:val="af6"/>
                <w:b w:val="0"/>
                <w:bCs w:val="0"/>
                <w:i/>
                <w:iCs/>
                <w:lang w:val="kk-KZ"/>
              </w:rPr>
              <w:t>Қазақ радиосына – 100 жыл;</w:t>
            </w:r>
          </w:p>
        </w:tc>
      </w:tr>
    </w:tbl>
    <w:p w14:paraId="5DD8BC98" w14:textId="77777777" w:rsidR="00736E2A" w:rsidRPr="00866616" w:rsidRDefault="00736E2A" w:rsidP="004B6896">
      <w:pPr>
        <w:tabs>
          <w:tab w:val="left" w:pos="709"/>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i/>
          <w:iCs/>
          <w:sz w:val="28"/>
          <w:szCs w:val="28"/>
          <w:lang w:val="kk-KZ"/>
        </w:rPr>
      </w:pPr>
    </w:p>
    <w:p w14:paraId="3447E6F3" w14:textId="2DC79CD7" w:rsidR="004B6896" w:rsidRPr="00866616" w:rsidRDefault="004B6896" w:rsidP="004B6896">
      <w:pPr>
        <w:tabs>
          <w:tab w:val="left" w:pos="709"/>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8"/>
          <w:szCs w:val="28"/>
          <w:lang w:val="kk-KZ"/>
        </w:rPr>
      </w:pPr>
      <w:r w:rsidRPr="00866616">
        <w:rPr>
          <w:rFonts w:ascii="Times New Roman" w:hAnsi="Times New Roman"/>
          <w:i/>
          <w:iCs/>
          <w:sz w:val="28"/>
          <w:szCs w:val="28"/>
          <w:lang w:val="kk-KZ"/>
        </w:rPr>
        <w:t>Мектепте сыныптан тыс жұмыстар төмендегі шаралар арқылы жүзеге асады</w:t>
      </w:r>
      <w:r w:rsidRPr="00866616">
        <w:rPr>
          <w:rFonts w:ascii="Times New Roman" w:hAnsi="Times New Roman"/>
          <w:sz w:val="28"/>
          <w:szCs w:val="28"/>
          <w:lang w:val="kk-KZ"/>
        </w:rPr>
        <w:t>:</w:t>
      </w:r>
    </w:p>
    <w:p w14:paraId="4573D3FD" w14:textId="77777777" w:rsidR="004B6896" w:rsidRPr="00866616" w:rsidRDefault="004B6896" w:rsidP="004B6896">
      <w:pPr>
        <w:tabs>
          <w:tab w:val="left" w:pos="709"/>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мекемелерде, табиғат аясында, мәдени мекемелерде, мұражайларда;</w:t>
      </w:r>
    </w:p>
    <w:p w14:paraId="07987757" w14:textId="77777777" w:rsidR="004B6896" w:rsidRPr="00866616" w:rsidRDefault="004B6896" w:rsidP="004B6896">
      <w:pPr>
        <w:tabs>
          <w:tab w:val="left" w:pos="851"/>
          <w:tab w:val="left" w:pos="10992"/>
          <w:tab w:val="left" w:pos="11908"/>
          <w:tab w:val="left" w:pos="12824"/>
          <w:tab w:val="left" w:pos="13740"/>
          <w:tab w:val="left" w:pos="14656"/>
        </w:tabs>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таңдауы бойынша еркін сабақтар, оқу пәндері бойынша сайыстар мен олимпиадалар жүргізу;</w:t>
      </w:r>
    </w:p>
    <w:p w14:paraId="7F2703B1" w14:textId="77777777" w:rsidR="004B6896" w:rsidRPr="00866616" w:rsidRDefault="004B6896" w:rsidP="004B6896">
      <w:pPr>
        <w:tabs>
          <w:tab w:val="left" w:pos="851"/>
          <w:tab w:val="left" w:pos="10992"/>
          <w:tab w:val="left" w:pos="11908"/>
          <w:tab w:val="left" w:pos="12824"/>
          <w:tab w:val="left" w:pos="13740"/>
          <w:tab w:val="left" w:pos="14656"/>
        </w:tabs>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оқу бағдарламаларына сай қосымша арнаулы сабақтар өткізу;</w:t>
      </w:r>
    </w:p>
    <w:p w14:paraId="16C59B42" w14:textId="77777777" w:rsidR="004B6896" w:rsidRPr="00866616" w:rsidRDefault="004B6896" w:rsidP="004B6896">
      <w:pPr>
        <w:tabs>
          <w:tab w:val="left" w:pos="851"/>
          <w:tab w:val="left" w:pos="10992"/>
          <w:tab w:val="left" w:pos="11908"/>
          <w:tab w:val="left" w:pos="12824"/>
          <w:tab w:val="left" w:pos="13740"/>
          <w:tab w:val="left" w:pos="14656"/>
        </w:tabs>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кіріктірілген және пәнаралық оқу сабақтарын жүргізу және т.б.</w:t>
      </w:r>
    </w:p>
    <w:p w14:paraId="35E1F37E" w14:textId="3F75C1A2" w:rsidR="004B6896" w:rsidRPr="00866616" w:rsidRDefault="004B6896" w:rsidP="004B6896">
      <w:pPr>
        <w:tabs>
          <w:tab w:val="left" w:pos="1134"/>
          <w:tab w:val="left" w:pos="10992"/>
          <w:tab w:val="left" w:pos="11908"/>
          <w:tab w:val="left" w:pos="12824"/>
          <w:tab w:val="left" w:pos="13740"/>
          <w:tab w:val="left" w:pos="14656"/>
        </w:tabs>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Сыныптан тыс жұмыстар білім алушылардың пәнге деген қызығушылығын арттырып, алған білімдерін тереңдетіп, өздігінен іздене білуге үйретеді. Сонымен қатар теориялық білімін кеңейтіп толықтырады және білім алушылардың жеке қабілетін дамыта түседі.</w:t>
      </w:r>
    </w:p>
    <w:p w14:paraId="239239DF" w14:textId="77777777" w:rsidR="00736E2A" w:rsidRPr="00866616" w:rsidRDefault="00736E2A" w:rsidP="004B6896">
      <w:pPr>
        <w:tabs>
          <w:tab w:val="left" w:pos="1134"/>
          <w:tab w:val="left" w:pos="10992"/>
          <w:tab w:val="left" w:pos="11908"/>
          <w:tab w:val="left" w:pos="12824"/>
          <w:tab w:val="left" w:pos="13740"/>
          <w:tab w:val="left" w:pos="14656"/>
        </w:tabs>
        <w:spacing w:after="0" w:line="240" w:lineRule="auto"/>
        <w:ind w:firstLine="709"/>
        <w:jc w:val="both"/>
        <w:rPr>
          <w:rFonts w:ascii="Times New Roman" w:hAnsi="Times New Roman"/>
          <w:sz w:val="28"/>
          <w:szCs w:val="28"/>
          <w:lang w:val="kk-KZ"/>
        </w:rPr>
      </w:pPr>
    </w:p>
    <w:p w14:paraId="4FE8CB8C" w14:textId="77777777" w:rsidR="00736E2A" w:rsidRPr="00866616" w:rsidRDefault="00736E2A" w:rsidP="00736E2A">
      <w:pPr>
        <w:spacing w:after="0" w:line="240" w:lineRule="auto"/>
        <w:ind w:firstLine="709"/>
        <w:jc w:val="both"/>
        <w:rPr>
          <w:rFonts w:ascii="Times New Roman" w:hAnsi="Times New Roman"/>
          <w:bCs/>
          <w:iCs/>
          <w:sz w:val="28"/>
          <w:szCs w:val="28"/>
          <w:lang w:val="kk-KZ"/>
        </w:rPr>
      </w:pPr>
      <w:r w:rsidRPr="00866616">
        <w:rPr>
          <w:rFonts w:ascii="Times New Roman" w:hAnsi="Times New Roman"/>
          <w:noProof/>
          <w:sz w:val="28"/>
          <w:szCs w:val="28"/>
        </w:rPr>
        <w:drawing>
          <wp:inline distT="0" distB="0" distL="0" distR="0" wp14:anchorId="7331E91E" wp14:editId="5CC91138">
            <wp:extent cx="2352675" cy="523875"/>
            <wp:effectExtent l="0" t="0" r="9525" b="9525"/>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352675" cy="523875"/>
                    </a:xfrm>
                    <a:prstGeom prst="rect">
                      <a:avLst/>
                    </a:prstGeom>
                    <a:noFill/>
                    <a:ln>
                      <a:noFill/>
                    </a:ln>
                  </pic:spPr>
                </pic:pic>
              </a:graphicData>
            </a:graphic>
          </wp:inline>
        </w:drawing>
      </w:r>
    </w:p>
    <w:tbl>
      <w:tblPr>
        <w:tblStyle w:val="a9"/>
        <w:tblW w:w="9356" w:type="dxa"/>
        <w:tblInd w:w="137" w:type="dxa"/>
        <w:tblLook w:val="04A0" w:firstRow="1" w:lastRow="0" w:firstColumn="1" w:lastColumn="0" w:noHBand="0" w:noVBand="1"/>
      </w:tblPr>
      <w:tblGrid>
        <w:gridCol w:w="9356"/>
      </w:tblGrid>
      <w:tr w:rsidR="00866616" w:rsidRPr="00A130B7" w14:paraId="7B833269" w14:textId="77777777" w:rsidTr="007B687D">
        <w:tc>
          <w:tcPr>
            <w:tcW w:w="9356" w:type="dxa"/>
          </w:tcPr>
          <w:p w14:paraId="30D58EE7" w14:textId="44E9BDB7" w:rsidR="00736E2A" w:rsidRPr="00866616" w:rsidRDefault="00736E2A" w:rsidP="006831CA">
            <w:pPr>
              <w:pStyle w:val="a6"/>
              <w:numPr>
                <w:ilvl w:val="0"/>
                <w:numId w:val="150"/>
              </w:numPr>
              <w:tabs>
                <w:tab w:val="left" w:pos="1025"/>
              </w:tabs>
              <w:spacing w:after="0" w:line="240" w:lineRule="auto"/>
              <w:ind w:left="33" w:firstLine="709"/>
              <w:jc w:val="both"/>
              <w:rPr>
                <w:rFonts w:ascii="Times New Roman" w:hAnsi="Times New Roman"/>
                <w:bCs/>
                <w:i/>
                <w:sz w:val="28"/>
                <w:szCs w:val="28"/>
                <w:lang w:val="kk-KZ"/>
              </w:rPr>
            </w:pPr>
            <w:r w:rsidRPr="00866616">
              <w:rPr>
                <w:rFonts w:ascii="Times New Roman" w:hAnsi="Times New Roman"/>
                <w:bCs/>
                <w:i/>
                <w:sz w:val="28"/>
                <w:szCs w:val="28"/>
                <w:lang w:val="kk-KZ"/>
              </w:rPr>
              <w:t>«Қазақ әдебиеті» пәнінен оқушыларды кітап оқуға баулу, сөйлеу тілін дамыту мақсатында жазғы демалыс кезінде оқитын оқу бағдарламасына қосымша көркем шығармалардың тізімі ұсынылды (4-5-қосымшалар).</w:t>
            </w:r>
          </w:p>
          <w:p w14:paraId="0BD813FB" w14:textId="77777777" w:rsidR="00736E2A" w:rsidRPr="00866616" w:rsidRDefault="00736E2A" w:rsidP="006831CA">
            <w:pPr>
              <w:pStyle w:val="a4"/>
              <w:numPr>
                <w:ilvl w:val="0"/>
                <w:numId w:val="150"/>
              </w:numPr>
              <w:tabs>
                <w:tab w:val="left" w:pos="1025"/>
              </w:tabs>
              <w:ind w:left="33" w:firstLine="709"/>
              <w:rPr>
                <w:i/>
                <w:lang w:val="kk-KZ"/>
              </w:rPr>
            </w:pPr>
            <w:r w:rsidRPr="00866616">
              <w:rPr>
                <w:i/>
                <w:sz w:val="24"/>
                <w:szCs w:val="24"/>
                <w:lang w:val="kk-KZ"/>
              </w:rPr>
              <w:t>Оқыту қазақ тіліндегі мектептердегі қазақ тілі мен әдебиеті пәнінің мұғалімдеріне қосымша материалдар алу үшін ұсынылатын сайттар тізімі</w:t>
            </w:r>
            <w:r w:rsidRPr="00866616">
              <w:rPr>
                <w:bCs/>
                <w:i/>
                <w:sz w:val="24"/>
                <w:szCs w:val="24"/>
                <w:lang w:val="kk-KZ"/>
              </w:rPr>
              <w:t xml:space="preserve"> ӘНХ-тың толық нұсқасында берілген.</w:t>
            </w:r>
          </w:p>
        </w:tc>
      </w:tr>
    </w:tbl>
    <w:p w14:paraId="74FE90FB" w14:textId="77777777" w:rsidR="00736E2A" w:rsidRPr="00866616" w:rsidRDefault="00736E2A" w:rsidP="004B6896">
      <w:pPr>
        <w:tabs>
          <w:tab w:val="left" w:pos="1134"/>
          <w:tab w:val="left" w:pos="10992"/>
          <w:tab w:val="left" w:pos="11908"/>
          <w:tab w:val="left" w:pos="12824"/>
          <w:tab w:val="left" w:pos="13740"/>
          <w:tab w:val="left" w:pos="14656"/>
        </w:tabs>
        <w:spacing w:after="0" w:line="240" w:lineRule="auto"/>
        <w:ind w:firstLine="709"/>
        <w:jc w:val="both"/>
        <w:rPr>
          <w:rFonts w:ascii="Times New Roman" w:hAnsi="Times New Roman"/>
          <w:sz w:val="28"/>
          <w:szCs w:val="28"/>
          <w:lang w:val="kk-KZ"/>
        </w:rPr>
      </w:pPr>
    </w:p>
    <w:p w14:paraId="3846EB50" w14:textId="13F9EA43" w:rsidR="004B6896" w:rsidRPr="00866616" w:rsidRDefault="004B6896" w:rsidP="004B6896">
      <w:pPr>
        <w:spacing w:after="0" w:line="240" w:lineRule="auto"/>
        <w:ind w:firstLine="709"/>
        <w:jc w:val="both"/>
        <w:rPr>
          <w:rFonts w:ascii="Times New Roman" w:hAnsi="Times New Roman"/>
          <w:bCs/>
          <w:i/>
          <w:sz w:val="28"/>
          <w:szCs w:val="28"/>
          <w:lang w:val="kk-KZ"/>
        </w:rPr>
      </w:pPr>
      <w:r w:rsidRPr="00866616">
        <w:rPr>
          <w:rFonts w:ascii="Times New Roman" w:hAnsi="Times New Roman"/>
          <w:bCs/>
          <w:i/>
          <w:sz w:val="28"/>
          <w:szCs w:val="28"/>
          <w:lang w:val="kk-KZ"/>
        </w:rPr>
        <w:t>«Қазақ әдебиеті» пәнінен оқушыларды кітап оқуға баулу, сөйлеу тілін дамыту мақсатында жазғы демалыс кезінде оқитын оқу бағдарламасына қосымша көркем шығармалардың тізімі ұсынылды</w:t>
      </w:r>
      <w:r w:rsidR="00743AB1" w:rsidRPr="00866616">
        <w:rPr>
          <w:rFonts w:ascii="Times New Roman" w:hAnsi="Times New Roman"/>
          <w:bCs/>
          <w:i/>
          <w:sz w:val="28"/>
          <w:szCs w:val="28"/>
          <w:lang w:val="kk-KZ"/>
        </w:rPr>
        <w:t xml:space="preserve"> (4-5-қосымшалар)</w:t>
      </w:r>
      <w:r w:rsidRPr="00866616">
        <w:rPr>
          <w:rFonts w:ascii="Times New Roman" w:hAnsi="Times New Roman"/>
          <w:bCs/>
          <w:i/>
          <w:sz w:val="28"/>
          <w:szCs w:val="28"/>
          <w:lang w:val="kk-KZ"/>
        </w:rPr>
        <w:t xml:space="preserve">. </w:t>
      </w:r>
    </w:p>
    <w:p w14:paraId="13BE1AEE" w14:textId="77777777" w:rsidR="004B6896" w:rsidRPr="00866616" w:rsidRDefault="004B6896" w:rsidP="004B6896">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xml:space="preserve">Көркем шығармалардың тізімі оқушылардың жас ерекшелігі мен келесі сыныпта оқылатын және оқулықта үзіндісі ғана берілетін шығармалар ескеріліп жасалды. Жаңа оқу жылының басында жазда оқыған шығармалары бойынша «Оқушы күнделігі», «Мен оқыған кітап» және т.б. тақырыптарда көрме өткізуге болады. Көрмеге әр оқушы өзі оқыған туынды бойынша шығармашылық жұмысын ұсынады. Жұмыс фотоколлаж, эссе, жарнама, сурет т.с.с. түрде жасалуы мүмкін. Оқушылардың жұмысын арнайы сарапшылар талдап, қорытындысын шығарады. </w:t>
      </w:r>
    </w:p>
    <w:p w14:paraId="7F1BDF25" w14:textId="77777777" w:rsidR="004B6896" w:rsidRPr="00866616" w:rsidRDefault="004B6896" w:rsidP="004B6896">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«Оқырман күнделігі» тақырыбындағы іс-шарада оқушы оқыған шығарманың мазмұнын:</w:t>
      </w:r>
    </w:p>
    <w:p w14:paraId="6B4C819B" w14:textId="77777777" w:rsidR="004B6896" w:rsidRPr="00866616" w:rsidRDefault="004B6896" w:rsidP="006831CA">
      <w:pPr>
        <w:pStyle w:val="a6"/>
        <w:numPr>
          <w:ilvl w:val="1"/>
          <w:numId w:val="19"/>
        </w:numPr>
        <w:spacing w:after="0" w:line="240" w:lineRule="auto"/>
        <w:ind w:left="0" w:firstLine="426"/>
        <w:jc w:val="both"/>
        <w:rPr>
          <w:rFonts w:ascii="Times New Roman" w:hAnsi="Times New Roman"/>
          <w:sz w:val="28"/>
          <w:szCs w:val="28"/>
          <w:lang w:val="kk-KZ"/>
        </w:rPr>
      </w:pPr>
      <w:r w:rsidRPr="00866616">
        <w:rPr>
          <w:rFonts w:ascii="Times New Roman" w:hAnsi="Times New Roman"/>
          <w:sz w:val="28"/>
          <w:szCs w:val="28"/>
          <w:lang w:val="kk-KZ"/>
        </w:rPr>
        <w:t>сұрақ қою;</w:t>
      </w:r>
    </w:p>
    <w:p w14:paraId="7114F830" w14:textId="77777777" w:rsidR="004B6896" w:rsidRPr="00866616" w:rsidRDefault="004B6896" w:rsidP="006831CA">
      <w:pPr>
        <w:pStyle w:val="a6"/>
        <w:numPr>
          <w:ilvl w:val="1"/>
          <w:numId w:val="19"/>
        </w:numPr>
        <w:spacing w:after="0" w:line="240" w:lineRule="auto"/>
        <w:ind w:left="0" w:firstLine="426"/>
        <w:jc w:val="both"/>
        <w:rPr>
          <w:rFonts w:ascii="Times New Roman" w:hAnsi="Times New Roman"/>
          <w:sz w:val="28"/>
          <w:szCs w:val="28"/>
          <w:lang w:val="kk-KZ"/>
        </w:rPr>
      </w:pPr>
      <w:r w:rsidRPr="00866616">
        <w:rPr>
          <w:rFonts w:ascii="Times New Roman" w:hAnsi="Times New Roman"/>
          <w:sz w:val="28"/>
          <w:szCs w:val="28"/>
          <w:lang w:val="kk-KZ"/>
        </w:rPr>
        <w:t>тірек сөздерді жазу;</w:t>
      </w:r>
    </w:p>
    <w:p w14:paraId="4C824465" w14:textId="77777777" w:rsidR="004B6896" w:rsidRPr="00866616" w:rsidRDefault="004B6896" w:rsidP="006831CA">
      <w:pPr>
        <w:pStyle w:val="a6"/>
        <w:numPr>
          <w:ilvl w:val="1"/>
          <w:numId w:val="19"/>
        </w:numPr>
        <w:spacing w:after="0" w:line="240" w:lineRule="auto"/>
        <w:ind w:left="0" w:firstLine="426"/>
        <w:jc w:val="both"/>
        <w:rPr>
          <w:rFonts w:ascii="Times New Roman" w:hAnsi="Times New Roman"/>
          <w:sz w:val="28"/>
          <w:szCs w:val="28"/>
          <w:lang w:val="kk-KZ"/>
        </w:rPr>
      </w:pPr>
      <w:r w:rsidRPr="00866616">
        <w:rPr>
          <w:rFonts w:ascii="Times New Roman" w:hAnsi="Times New Roman"/>
          <w:sz w:val="28"/>
          <w:szCs w:val="28"/>
          <w:lang w:val="kk-KZ"/>
        </w:rPr>
        <w:t>оқиғаның түйінін жазу;</w:t>
      </w:r>
    </w:p>
    <w:p w14:paraId="3C86B361" w14:textId="77777777" w:rsidR="004B6896" w:rsidRPr="00866616" w:rsidRDefault="004B6896" w:rsidP="006831CA">
      <w:pPr>
        <w:pStyle w:val="a6"/>
        <w:numPr>
          <w:ilvl w:val="1"/>
          <w:numId w:val="19"/>
        </w:numPr>
        <w:spacing w:after="0" w:line="240" w:lineRule="auto"/>
        <w:ind w:left="0" w:firstLine="567"/>
        <w:jc w:val="both"/>
        <w:rPr>
          <w:rFonts w:ascii="Times New Roman" w:hAnsi="Times New Roman"/>
          <w:sz w:val="28"/>
          <w:szCs w:val="28"/>
          <w:lang w:val="kk-KZ"/>
        </w:rPr>
      </w:pPr>
      <w:r w:rsidRPr="00866616">
        <w:rPr>
          <w:rFonts w:ascii="Times New Roman" w:hAnsi="Times New Roman"/>
          <w:sz w:val="28"/>
          <w:szCs w:val="28"/>
          <w:lang w:val="kk-KZ"/>
        </w:rPr>
        <w:t>оқиғаны суретке түсіру түрінде дәптерге түсіреді.</w:t>
      </w:r>
    </w:p>
    <w:p w14:paraId="07D54781" w14:textId="77777777" w:rsidR="004B6896" w:rsidRPr="00866616" w:rsidRDefault="004B6896" w:rsidP="004B6896">
      <w:pPr>
        <w:pStyle w:val="a6"/>
        <w:spacing w:after="0" w:line="240" w:lineRule="auto"/>
        <w:ind w:left="0" w:firstLine="709"/>
        <w:jc w:val="both"/>
        <w:rPr>
          <w:rFonts w:ascii="Times New Roman" w:hAnsi="Times New Roman"/>
          <w:i/>
          <w:sz w:val="28"/>
          <w:szCs w:val="28"/>
          <w:lang w:val="kk-KZ"/>
        </w:rPr>
      </w:pPr>
      <w:r w:rsidRPr="00866616">
        <w:rPr>
          <w:rFonts w:ascii="Times New Roman" w:hAnsi="Times New Roman"/>
          <w:i/>
          <w:sz w:val="28"/>
          <w:szCs w:val="28"/>
          <w:lang w:val="kk-KZ"/>
        </w:rPr>
        <w:t xml:space="preserve"> </w:t>
      </w:r>
      <w:r w:rsidRPr="00866616">
        <w:rPr>
          <w:rFonts w:ascii="Times New Roman" w:hAnsi="Times New Roman"/>
          <w:noProof/>
          <w:sz w:val="28"/>
          <w:szCs w:val="28"/>
          <w:lang w:val="ru-RU" w:eastAsia="ru-RU"/>
        </w:rPr>
        <w:drawing>
          <wp:inline distT="0" distB="0" distL="0" distR="0" wp14:anchorId="69A71034" wp14:editId="49258B22">
            <wp:extent cx="2352675" cy="523875"/>
            <wp:effectExtent l="0" t="0" r="9525" b="952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352675" cy="523875"/>
                    </a:xfrm>
                    <a:prstGeom prst="rect">
                      <a:avLst/>
                    </a:prstGeom>
                    <a:noFill/>
                    <a:ln>
                      <a:noFill/>
                    </a:ln>
                  </pic:spPr>
                </pic:pic>
              </a:graphicData>
            </a:graphic>
          </wp:inline>
        </w:drawing>
      </w:r>
    </w:p>
    <w:tbl>
      <w:tblPr>
        <w:tblStyle w:val="a9"/>
        <w:tblW w:w="0" w:type="auto"/>
        <w:tblLook w:val="04A0" w:firstRow="1" w:lastRow="0" w:firstColumn="1" w:lastColumn="0" w:noHBand="0" w:noVBand="1"/>
      </w:tblPr>
      <w:tblGrid>
        <w:gridCol w:w="9628"/>
      </w:tblGrid>
      <w:tr w:rsidR="00866616" w:rsidRPr="00866616" w14:paraId="4814824E" w14:textId="77777777" w:rsidTr="004B6896">
        <w:tc>
          <w:tcPr>
            <w:tcW w:w="9628" w:type="dxa"/>
          </w:tcPr>
          <w:p w14:paraId="0D04A120" w14:textId="35B49651" w:rsidR="00736E2A" w:rsidRPr="00866616" w:rsidRDefault="00736E2A" w:rsidP="00736E2A">
            <w:pPr>
              <w:pStyle w:val="a4"/>
              <w:ind w:firstLine="679"/>
              <w:rPr>
                <w:i/>
                <w:lang w:val="kk-KZ"/>
              </w:rPr>
            </w:pPr>
            <w:r w:rsidRPr="00866616">
              <w:rPr>
                <w:i/>
                <w:lang w:val="kk-KZ"/>
              </w:rPr>
              <w:t>Оқыту қазақ тіліндегі мектептердегі қазақ тілі мен әдебиеті пәнінің мұғалімдеріне қосымша материалдар алу үшін ұсынылатын сайттар:</w:t>
            </w:r>
          </w:p>
          <w:p w14:paraId="05A60612" w14:textId="77777777" w:rsidR="00736E2A" w:rsidRPr="00866616" w:rsidRDefault="0003774D" w:rsidP="006831CA">
            <w:pPr>
              <w:pStyle w:val="a6"/>
              <w:widowControl w:val="0"/>
              <w:numPr>
                <w:ilvl w:val="0"/>
                <w:numId w:val="78"/>
              </w:numPr>
              <w:tabs>
                <w:tab w:val="left" w:pos="851"/>
                <w:tab w:val="left" w:pos="1134"/>
              </w:tabs>
              <w:spacing w:after="0" w:line="240" w:lineRule="auto"/>
              <w:ind w:left="0" w:firstLine="567"/>
              <w:contextualSpacing w:val="0"/>
              <w:jc w:val="both"/>
              <w:rPr>
                <w:rFonts w:ascii="Times New Roman" w:hAnsi="Times New Roman"/>
                <w:sz w:val="28"/>
                <w:szCs w:val="28"/>
                <w:lang w:val="kk-KZ"/>
              </w:rPr>
            </w:pPr>
            <w:hyperlink r:id="rId90">
              <w:r w:rsidR="00736E2A" w:rsidRPr="00866616">
                <w:rPr>
                  <w:rFonts w:ascii="Times New Roman" w:hAnsi="Times New Roman"/>
                  <w:sz w:val="28"/>
                  <w:szCs w:val="28"/>
                  <w:lang w:val="kk-KZ"/>
                </w:rPr>
                <w:t>http://nao.kz</w:t>
              </w:r>
            </w:hyperlink>
            <w:r w:rsidR="00736E2A" w:rsidRPr="00866616">
              <w:rPr>
                <w:rFonts w:ascii="Times New Roman" w:hAnsi="Times New Roman"/>
                <w:sz w:val="28"/>
                <w:szCs w:val="28"/>
                <w:lang w:val="kk-KZ"/>
              </w:rPr>
              <w:t xml:space="preserve"> - Ы.Алтынсарин атындағы Ұлттық білім академиясының ресми сайты;</w:t>
            </w:r>
          </w:p>
          <w:p w14:paraId="4D4391EB" w14:textId="77777777" w:rsidR="00736E2A" w:rsidRPr="00866616" w:rsidRDefault="0003774D" w:rsidP="006831CA">
            <w:pPr>
              <w:pStyle w:val="a6"/>
              <w:widowControl w:val="0"/>
              <w:numPr>
                <w:ilvl w:val="0"/>
                <w:numId w:val="78"/>
              </w:numPr>
              <w:tabs>
                <w:tab w:val="left" w:pos="851"/>
                <w:tab w:val="left" w:pos="1134"/>
              </w:tabs>
              <w:spacing w:after="0" w:line="240" w:lineRule="auto"/>
              <w:ind w:left="0" w:firstLine="567"/>
              <w:contextualSpacing w:val="0"/>
              <w:jc w:val="left"/>
              <w:rPr>
                <w:rFonts w:ascii="Times New Roman" w:hAnsi="Times New Roman"/>
                <w:sz w:val="28"/>
                <w:szCs w:val="28"/>
                <w:lang w:val="kk-KZ"/>
              </w:rPr>
            </w:pPr>
            <w:hyperlink r:id="rId91">
              <w:r w:rsidR="00736E2A" w:rsidRPr="00866616">
                <w:rPr>
                  <w:rFonts w:ascii="Times New Roman" w:hAnsi="Times New Roman"/>
                  <w:sz w:val="28"/>
                  <w:szCs w:val="28"/>
                  <w:lang w:val="kk-KZ"/>
                </w:rPr>
                <w:t>http://ustazuni.kz</w:t>
              </w:r>
            </w:hyperlink>
            <w:r w:rsidR="00736E2A" w:rsidRPr="00866616">
              <w:rPr>
                <w:rFonts w:ascii="Times New Roman" w:hAnsi="Times New Roman"/>
                <w:sz w:val="28"/>
                <w:szCs w:val="28"/>
                <w:lang w:val="kk-KZ"/>
              </w:rPr>
              <w:t xml:space="preserve"> - мұғалімдерге арналған сайт;</w:t>
            </w:r>
          </w:p>
          <w:p w14:paraId="3441B2BF" w14:textId="77777777" w:rsidR="00736E2A" w:rsidRPr="00866616" w:rsidRDefault="00736E2A" w:rsidP="006831CA">
            <w:pPr>
              <w:pStyle w:val="a6"/>
              <w:widowControl w:val="0"/>
              <w:numPr>
                <w:ilvl w:val="0"/>
                <w:numId w:val="78"/>
              </w:numPr>
              <w:tabs>
                <w:tab w:val="left" w:pos="851"/>
                <w:tab w:val="left" w:pos="1134"/>
              </w:tabs>
              <w:spacing w:after="0" w:line="240" w:lineRule="auto"/>
              <w:ind w:left="0" w:firstLine="567"/>
              <w:contextualSpacing w:val="0"/>
              <w:jc w:val="both"/>
              <w:rPr>
                <w:rFonts w:ascii="Times New Roman" w:hAnsi="Times New Roman"/>
                <w:sz w:val="28"/>
                <w:szCs w:val="28"/>
                <w:lang w:val="kk-KZ"/>
              </w:rPr>
            </w:pPr>
            <w:r w:rsidRPr="00866616">
              <w:rPr>
                <w:rFonts w:ascii="Times New Roman" w:hAnsi="Times New Roman"/>
                <w:sz w:val="28"/>
                <w:szCs w:val="28"/>
                <w:lang w:val="kk-KZ"/>
              </w:rPr>
              <w:t>https://infourok.ru/ - ұстаздарға арналған білім көтеру, ашық сабақтар сайты;</w:t>
            </w:r>
          </w:p>
          <w:p w14:paraId="57732313" w14:textId="77777777" w:rsidR="00736E2A" w:rsidRPr="00866616" w:rsidRDefault="0003774D" w:rsidP="006831CA">
            <w:pPr>
              <w:pStyle w:val="a6"/>
              <w:widowControl w:val="0"/>
              <w:numPr>
                <w:ilvl w:val="0"/>
                <w:numId w:val="78"/>
              </w:numPr>
              <w:tabs>
                <w:tab w:val="left" w:pos="851"/>
                <w:tab w:val="left" w:pos="1134"/>
              </w:tabs>
              <w:spacing w:after="0" w:line="240" w:lineRule="auto"/>
              <w:ind w:left="0" w:firstLine="567"/>
              <w:contextualSpacing w:val="0"/>
              <w:jc w:val="both"/>
              <w:rPr>
                <w:rFonts w:ascii="Times New Roman" w:hAnsi="Times New Roman"/>
                <w:sz w:val="28"/>
                <w:szCs w:val="28"/>
                <w:lang w:val="kk-KZ"/>
              </w:rPr>
            </w:pPr>
            <w:hyperlink r:id="rId92" w:history="1">
              <w:r w:rsidR="00736E2A" w:rsidRPr="00866616">
                <w:rPr>
                  <w:rStyle w:val="a8"/>
                  <w:color w:val="auto"/>
                  <w:szCs w:val="28"/>
                </w:rPr>
                <w:t>http://mugalimder.kz</w:t>
              </w:r>
            </w:hyperlink>
            <w:r w:rsidR="00736E2A" w:rsidRPr="00866616">
              <w:rPr>
                <w:rFonts w:ascii="Times New Roman" w:hAnsi="Times New Roman"/>
                <w:sz w:val="28"/>
                <w:szCs w:val="28"/>
              </w:rPr>
              <w:t xml:space="preserve"> - </w:t>
            </w:r>
            <w:r w:rsidR="00736E2A" w:rsidRPr="00866616">
              <w:rPr>
                <w:rFonts w:ascii="Times New Roman" w:hAnsi="Times New Roman"/>
                <w:sz w:val="28"/>
                <w:szCs w:val="28"/>
                <w:lang w:val="kk-KZ"/>
              </w:rPr>
              <w:t>республикалық</w:t>
            </w:r>
            <w:r w:rsidR="00736E2A" w:rsidRPr="00866616">
              <w:rPr>
                <w:rFonts w:ascii="Times New Roman" w:hAnsi="Times New Roman"/>
                <w:sz w:val="28"/>
                <w:szCs w:val="28"/>
              </w:rPr>
              <w:t xml:space="preserve"> сайт;</w:t>
            </w:r>
          </w:p>
          <w:p w14:paraId="771579FF" w14:textId="77777777" w:rsidR="00736E2A" w:rsidRPr="00866616" w:rsidRDefault="0003774D" w:rsidP="006831CA">
            <w:pPr>
              <w:pStyle w:val="a6"/>
              <w:widowControl w:val="0"/>
              <w:numPr>
                <w:ilvl w:val="0"/>
                <w:numId w:val="78"/>
              </w:numPr>
              <w:tabs>
                <w:tab w:val="left" w:pos="851"/>
                <w:tab w:val="left" w:pos="1134"/>
              </w:tabs>
              <w:spacing w:after="0" w:line="240" w:lineRule="auto"/>
              <w:ind w:left="0" w:firstLine="567"/>
              <w:contextualSpacing w:val="0"/>
              <w:jc w:val="both"/>
              <w:rPr>
                <w:rFonts w:ascii="Times New Roman" w:hAnsi="Times New Roman"/>
                <w:sz w:val="28"/>
                <w:szCs w:val="28"/>
                <w:lang w:val="kk-KZ"/>
              </w:rPr>
            </w:pPr>
            <w:hyperlink r:id="rId93" w:history="1">
              <w:r w:rsidR="00736E2A" w:rsidRPr="00866616">
                <w:rPr>
                  <w:rStyle w:val="a8"/>
                  <w:color w:val="auto"/>
                  <w:szCs w:val="28"/>
                  <w:lang w:val="kk-KZ"/>
                </w:rPr>
                <w:t>http://bilimland.kz</w:t>
              </w:r>
            </w:hyperlink>
            <w:r w:rsidR="00736E2A" w:rsidRPr="00866616">
              <w:rPr>
                <w:rFonts w:ascii="Times New Roman" w:hAnsi="Times New Roman"/>
                <w:sz w:val="28"/>
                <w:szCs w:val="28"/>
                <w:lang w:val="kk-KZ"/>
              </w:rPr>
              <w:t xml:space="preserve"> – ұстаздар мен білім алушыларға арналған сайт;</w:t>
            </w:r>
          </w:p>
          <w:p w14:paraId="0DF633A3" w14:textId="77777777" w:rsidR="00736E2A" w:rsidRPr="00866616" w:rsidRDefault="0003774D" w:rsidP="006831CA">
            <w:pPr>
              <w:pStyle w:val="a6"/>
              <w:widowControl w:val="0"/>
              <w:numPr>
                <w:ilvl w:val="0"/>
                <w:numId w:val="78"/>
              </w:numPr>
              <w:tabs>
                <w:tab w:val="left" w:pos="851"/>
                <w:tab w:val="left" w:pos="1134"/>
              </w:tabs>
              <w:spacing w:after="0" w:line="240" w:lineRule="auto"/>
              <w:ind w:left="0" w:firstLine="567"/>
              <w:contextualSpacing w:val="0"/>
              <w:jc w:val="left"/>
              <w:rPr>
                <w:rFonts w:ascii="Times New Roman" w:hAnsi="Times New Roman"/>
                <w:sz w:val="28"/>
                <w:szCs w:val="28"/>
                <w:lang w:val="kk-KZ"/>
              </w:rPr>
            </w:pPr>
            <w:hyperlink r:id="rId94">
              <w:r w:rsidR="00736E2A" w:rsidRPr="00866616">
                <w:rPr>
                  <w:rFonts w:ascii="Times New Roman" w:hAnsi="Times New Roman"/>
                  <w:sz w:val="28"/>
                  <w:szCs w:val="28"/>
                  <w:lang w:val="kk-KZ"/>
                </w:rPr>
                <w:t>http://abai.kz</w:t>
              </w:r>
            </w:hyperlink>
            <w:r w:rsidR="00736E2A" w:rsidRPr="00866616">
              <w:rPr>
                <w:rFonts w:ascii="Times New Roman" w:hAnsi="Times New Roman"/>
                <w:sz w:val="28"/>
                <w:szCs w:val="28"/>
                <w:lang w:val="kk-KZ"/>
              </w:rPr>
              <w:t>- ақпараттық-танымдық сайт;</w:t>
            </w:r>
          </w:p>
          <w:p w14:paraId="39279B67" w14:textId="77777777" w:rsidR="00736E2A" w:rsidRPr="00866616" w:rsidRDefault="0003774D" w:rsidP="006831CA">
            <w:pPr>
              <w:pStyle w:val="a6"/>
              <w:widowControl w:val="0"/>
              <w:numPr>
                <w:ilvl w:val="0"/>
                <w:numId w:val="78"/>
              </w:numPr>
              <w:tabs>
                <w:tab w:val="left" w:pos="851"/>
                <w:tab w:val="left" w:pos="1134"/>
              </w:tabs>
              <w:spacing w:after="0" w:line="240" w:lineRule="auto"/>
              <w:ind w:left="0" w:firstLine="567"/>
              <w:contextualSpacing w:val="0"/>
              <w:jc w:val="left"/>
              <w:rPr>
                <w:rFonts w:ascii="Times New Roman" w:hAnsi="Times New Roman"/>
                <w:sz w:val="28"/>
                <w:szCs w:val="28"/>
              </w:rPr>
            </w:pPr>
            <w:hyperlink r:id="rId95" w:history="1">
              <w:r w:rsidR="00736E2A" w:rsidRPr="00866616">
                <w:rPr>
                  <w:rStyle w:val="a8"/>
                  <w:color w:val="auto"/>
                  <w:szCs w:val="28"/>
                </w:rPr>
                <w:t>http://bilimger.kz</w:t>
              </w:r>
            </w:hyperlink>
            <w:r w:rsidR="00736E2A" w:rsidRPr="00866616">
              <w:rPr>
                <w:rFonts w:ascii="Times New Roman" w:hAnsi="Times New Roman"/>
                <w:sz w:val="28"/>
                <w:szCs w:val="28"/>
              </w:rPr>
              <w:t>- білім порталы;</w:t>
            </w:r>
          </w:p>
          <w:p w14:paraId="3F81982F" w14:textId="77777777" w:rsidR="00736E2A" w:rsidRPr="00866616" w:rsidRDefault="0003774D" w:rsidP="006831CA">
            <w:pPr>
              <w:pStyle w:val="a6"/>
              <w:widowControl w:val="0"/>
              <w:numPr>
                <w:ilvl w:val="0"/>
                <w:numId w:val="78"/>
              </w:numPr>
              <w:tabs>
                <w:tab w:val="left" w:pos="851"/>
                <w:tab w:val="left" w:pos="1134"/>
              </w:tabs>
              <w:spacing w:after="0" w:line="240" w:lineRule="auto"/>
              <w:ind w:left="0" w:firstLine="567"/>
              <w:contextualSpacing w:val="0"/>
              <w:jc w:val="left"/>
              <w:rPr>
                <w:rFonts w:ascii="Times New Roman" w:hAnsi="Times New Roman"/>
                <w:sz w:val="28"/>
                <w:szCs w:val="28"/>
              </w:rPr>
            </w:pPr>
            <w:hyperlink r:id="rId96">
              <w:r w:rsidR="00736E2A" w:rsidRPr="00866616">
                <w:rPr>
                  <w:rFonts w:ascii="Times New Roman" w:hAnsi="Times New Roman"/>
                  <w:sz w:val="28"/>
                  <w:szCs w:val="28"/>
                </w:rPr>
                <w:t>http://ustaz.kz</w:t>
              </w:r>
            </w:hyperlink>
            <w:r w:rsidR="00736E2A" w:rsidRPr="00866616">
              <w:rPr>
                <w:rFonts w:ascii="Times New Roman" w:hAnsi="Times New Roman"/>
                <w:sz w:val="28"/>
                <w:szCs w:val="28"/>
              </w:rPr>
              <w:t xml:space="preserve"> - ашық сабақтар сайты;</w:t>
            </w:r>
          </w:p>
          <w:p w14:paraId="69B80DC7" w14:textId="77777777" w:rsidR="00736E2A" w:rsidRPr="00866616" w:rsidRDefault="0003774D" w:rsidP="006831CA">
            <w:pPr>
              <w:pStyle w:val="a6"/>
              <w:widowControl w:val="0"/>
              <w:numPr>
                <w:ilvl w:val="0"/>
                <w:numId w:val="78"/>
              </w:numPr>
              <w:tabs>
                <w:tab w:val="left" w:pos="851"/>
                <w:tab w:val="left" w:pos="1134"/>
              </w:tabs>
              <w:spacing w:after="0" w:line="240" w:lineRule="auto"/>
              <w:ind w:left="0" w:firstLine="567"/>
              <w:contextualSpacing w:val="0"/>
              <w:jc w:val="left"/>
              <w:rPr>
                <w:rFonts w:ascii="Times New Roman" w:hAnsi="Times New Roman"/>
                <w:sz w:val="28"/>
                <w:szCs w:val="28"/>
              </w:rPr>
            </w:pPr>
            <w:hyperlink r:id="rId97">
              <w:r w:rsidR="00736E2A" w:rsidRPr="00866616">
                <w:rPr>
                  <w:rFonts w:ascii="Times New Roman" w:hAnsi="Times New Roman"/>
                  <w:sz w:val="28"/>
                  <w:szCs w:val="28"/>
                </w:rPr>
                <w:t>http://sabak</w:t>
              </w:r>
            </w:hyperlink>
            <w:r w:rsidR="00736E2A" w:rsidRPr="00866616">
              <w:rPr>
                <w:rFonts w:ascii="Times New Roman" w:hAnsi="Times New Roman"/>
                <w:sz w:val="28"/>
                <w:szCs w:val="28"/>
              </w:rPr>
              <w:t xml:space="preserve">- </w:t>
            </w:r>
            <w:r w:rsidR="00736E2A" w:rsidRPr="00866616">
              <w:rPr>
                <w:rFonts w:ascii="Times New Roman" w:hAnsi="Times New Roman"/>
                <w:sz w:val="28"/>
                <w:szCs w:val="28"/>
                <w:lang w:val="kk-KZ"/>
              </w:rPr>
              <w:t>шығармашыл мұғалімдер сайты</w:t>
            </w:r>
            <w:r w:rsidR="00736E2A" w:rsidRPr="00866616">
              <w:rPr>
                <w:rFonts w:ascii="Times New Roman" w:hAnsi="Times New Roman"/>
                <w:sz w:val="28"/>
                <w:szCs w:val="28"/>
              </w:rPr>
              <w:t>;</w:t>
            </w:r>
          </w:p>
          <w:p w14:paraId="54F568CD" w14:textId="77777777" w:rsidR="00736E2A" w:rsidRPr="00866616" w:rsidRDefault="0003774D" w:rsidP="006831CA">
            <w:pPr>
              <w:pStyle w:val="a6"/>
              <w:widowControl w:val="0"/>
              <w:numPr>
                <w:ilvl w:val="0"/>
                <w:numId w:val="78"/>
              </w:numPr>
              <w:tabs>
                <w:tab w:val="left" w:pos="851"/>
                <w:tab w:val="left" w:pos="1134"/>
              </w:tabs>
              <w:spacing w:after="0" w:line="240" w:lineRule="auto"/>
              <w:ind w:left="0" w:firstLine="567"/>
              <w:contextualSpacing w:val="0"/>
              <w:jc w:val="both"/>
              <w:rPr>
                <w:rFonts w:ascii="Times New Roman" w:hAnsi="Times New Roman"/>
              </w:rPr>
            </w:pPr>
            <w:hyperlink r:id="rId98">
              <w:r w:rsidR="00736E2A" w:rsidRPr="00866616">
                <w:rPr>
                  <w:rFonts w:ascii="Times New Roman" w:hAnsi="Times New Roman"/>
                  <w:sz w:val="28"/>
                  <w:szCs w:val="28"/>
                </w:rPr>
                <w:t>http://sabaqtar.kz/kazaksh/</w:t>
              </w:r>
            </w:hyperlink>
            <w:r w:rsidR="00736E2A" w:rsidRPr="00866616">
              <w:rPr>
                <w:rFonts w:ascii="Times New Roman" w:hAnsi="Times New Roman"/>
                <w:sz w:val="28"/>
                <w:szCs w:val="28"/>
              </w:rPr>
              <w:t xml:space="preserve"> - Қазақстан ұстаздарына арналған әдістемелік сайт;</w:t>
            </w:r>
          </w:p>
          <w:p w14:paraId="65C274AF" w14:textId="77777777" w:rsidR="00736E2A" w:rsidRPr="00866616" w:rsidRDefault="0003774D" w:rsidP="006831CA">
            <w:pPr>
              <w:pStyle w:val="a6"/>
              <w:widowControl w:val="0"/>
              <w:numPr>
                <w:ilvl w:val="0"/>
                <w:numId w:val="78"/>
              </w:numPr>
              <w:tabs>
                <w:tab w:val="left" w:pos="494"/>
                <w:tab w:val="left" w:pos="851"/>
                <w:tab w:val="left" w:pos="1134"/>
              </w:tabs>
              <w:spacing w:after="0" w:line="240" w:lineRule="auto"/>
              <w:ind w:left="0" w:firstLine="567"/>
              <w:contextualSpacing w:val="0"/>
              <w:jc w:val="left"/>
              <w:rPr>
                <w:rFonts w:ascii="Times New Roman" w:hAnsi="Times New Roman"/>
                <w:sz w:val="28"/>
                <w:szCs w:val="28"/>
              </w:rPr>
            </w:pPr>
            <w:hyperlink r:id="rId99">
              <w:r w:rsidR="00736E2A" w:rsidRPr="00866616">
                <w:rPr>
                  <w:rFonts w:ascii="Times New Roman" w:hAnsi="Times New Roman"/>
                  <w:sz w:val="28"/>
                  <w:szCs w:val="28"/>
                </w:rPr>
                <w:t>http://bilimsite.kz/ustaz</w:t>
              </w:r>
            </w:hyperlink>
            <w:r w:rsidR="00736E2A" w:rsidRPr="00866616">
              <w:rPr>
                <w:rFonts w:ascii="Times New Roman" w:hAnsi="Times New Roman"/>
                <w:sz w:val="28"/>
                <w:szCs w:val="28"/>
              </w:rPr>
              <w:t xml:space="preserve"> - білімділер</w:t>
            </w:r>
            <w:r w:rsidR="00736E2A" w:rsidRPr="00866616">
              <w:rPr>
                <w:rFonts w:ascii="Times New Roman" w:hAnsi="Times New Roman"/>
                <w:sz w:val="28"/>
                <w:szCs w:val="28"/>
                <w:lang w:val="kk-KZ"/>
              </w:rPr>
              <w:t xml:space="preserve"> </w:t>
            </w:r>
            <w:r w:rsidR="00736E2A" w:rsidRPr="00866616">
              <w:rPr>
                <w:rFonts w:ascii="Times New Roman" w:hAnsi="Times New Roman"/>
                <w:sz w:val="28"/>
                <w:szCs w:val="28"/>
              </w:rPr>
              <w:t>сайты;</w:t>
            </w:r>
          </w:p>
          <w:p w14:paraId="70035336" w14:textId="77777777" w:rsidR="00736E2A" w:rsidRPr="00866616" w:rsidRDefault="0003774D" w:rsidP="006831CA">
            <w:pPr>
              <w:pStyle w:val="a6"/>
              <w:widowControl w:val="0"/>
              <w:numPr>
                <w:ilvl w:val="0"/>
                <w:numId w:val="78"/>
              </w:numPr>
              <w:tabs>
                <w:tab w:val="left" w:pos="495"/>
                <w:tab w:val="left" w:pos="851"/>
                <w:tab w:val="left" w:pos="1134"/>
              </w:tabs>
              <w:spacing w:after="0" w:line="240" w:lineRule="auto"/>
              <w:ind w:left="0" w:firstLine="567"/>
              <w:contextualSpacing w:val="0"/>
              <w:jc w:val="left"/>
              <w:rPr>
                <w:rFonts w:ascii="Times New Roman" w:hAnsi="Times New Roman"/>
              </w:rPr>
            </w:pPr>
            <w:hyperlink r:id="rId100">
              <w:r w:rsidR="00736E2A" w:rsidRPr="00866616">
                <w:rPr>
                  <w:rFonts w:ascii="Times New Roman" w:hAnsi="Times New Roman"/>
                  <w:sz w:val="28"/>
                  <w:szCs w:val="28"/>
                </w:rPr>
                <w:t>http://ped.kz</w:t>
              </w:r>
            </w:hyperlink>
            <w:r w:rsidR="00736E2A" w:rsidRPr="00866616">
              <w:rPr>
                <w:rFonts w:ascii="Times New Roman" w:hAnsi="Times New Roman"/>
                <w:sz w:val="28"/>
                <w:szCs w:val="28"/>
              </w:rPr>
              <w:t xml:space="preserve"> - ұстаздардың әлеуметтік порталы;</w:t>
            </w:r>
          </w:p>
          <w:p w14:paraId="4A9C1F33" w14:textId="77777777" w:rsidR="00736E2A" w:rsidRPr="00866616" w:rsidRDefault="0003774D" w:rsidP="006831CA">
            <w:pPr>
              <w:pStyle w:val="a6"/>
              <w:widowControl w:val="0"/>
              <w:numPr>
                <w:ilvl w:val="0"/>
                <w:numId w:val="78"/>
              </w:numPr>
              <w:tabs>
                <w:tab w:val="left" w:pos="851"/>
                <w:tab w:val="left" w:pos="1134"/>
                <w:tab w:val="left" w:pos="1246"/>
              </w:tabs>
              <w:spacing w:after="0" w:line="240" w:lineRule="auto"/>
              <w:ind w:left="0" w:firstLine="567"/>
              <w:contextualSpacing w:val="0"/>
              <w:jc w:val="both"/>
              <w:rPr>
                <w:rFonts w:ascii="Times New Roman" w:hAnsi="Times New Roman"/>
                <w:sz w:val="28"/>
                <w:szCs w:val="28"/>
              </w:rPr>
            </w:pPr>
            <w:hyperlink r:id="rId101">
              <w:r w:rsidR="00736E2A" w:rsidRPr="00866616">
                <w:rPr>
                  <w:rFonts w:ascii="Times New Roman" w:hAnsi="Times New Roman"/>
                  <w:sz w:val="28"/>
                  <w:szCs w:val="28"/>
                </w:rPr>
                <w:t>http://oqu-zaman.kz</w:t>
              </w:r>
            </w:hyperlink>
            <w:r w:rsidR="00736E2A" w:rsidRPr="00866616">
              <w:rPr>
                <w:rFonts w:ascii="Times New Roman" w:hAnsi="Times New Roman"/>
                <w:lang w:val="kk-KZ"/>
              </w:rPr>
              <w:t xml:space="preserve"> </w:t>
            </w:r>
            <w:r w:rsidR="00736E2A" w:rsidRPr="00866616">
              <w:rPr>
                <w:rFonts w:ascii="Times New Roman" w:hAnsi="Times New Roman"/>
                <w:sz w:val="28"/>
                <w:szCs w:val="28"/>
              </w:rPr>
              <w:t>- ұстаздар мен білім алушыларға арналған қосалқы білімді сайт;</w:t>
            </w:r>
          </w:p>
          <w:p w14:paraId="6265C69C" w14:textId="77777777" w:rsidR="00736E2A" w:rsidRPr="00866616" w:rsidRDefault="0003774D" w:rsidP="006831CA">
            <w:pPr>
              <w:pStyle w:val="a6"/>
              <w:widowControl w:val="0"/>
              <w:numPr>
                <w:ilvl w:val="0"/>
                <w:numId w:val="78"/>
              </w:numPr>
              <w:tabs>
                <w:tab w:val="left" w:pos="851"/>
                <w:tab w:val="left" w:pos="1134"/>
                <w:tab w:val="left" w:pos="1246"/>
              </w:tabs>
              <w:spacing w:after="0" w:line="240" w:lineRule="auto"/>
              <w:ind w:left="0" w:firstLine="567"/>
              <w:contextualSpacing w:val="0"/>
              <w:jc w:val="left"/>
              <w:rPr>
                <w:rFonts w:ascii="Times New Roman" w:hAnsi="Times New Roman"/>
                <w:sz w:val="28"/>
                <w:szCs w:val="28"/>
              </w:rPr>
            </w:pPr>
            <w:hyperlink r:id="rId102">
              <w:r w:rsidR="00736E2A" w:rsidRPr="00866616">
                <w:rPr>
                  <w:rFonts w:ascii="Times New Roman" w:hAnsi="Times New Roman"/>
                  <w:sz w:val="28"/>
                  <w:szCs w:val="28"/>
                </w:rPr>
                <w:t>http://tarbie.org</w:t>
              </w:r>
            </w:hyperlink>
            <w:r w:rsidR="00736E2A" w:rsidRPr="00866616">
              <w:rPr>
                <w:rFonts w:ascii="Times New Roman" w:hAnsi="Times New Roman"/>
                <w:lang w:val="kk-KZ"/>
              </w:rPr>
              <w:t xml:space="preserve"> </w:t>
            </w:r>
            <w:r w:rsidR="00736E2A" w:rsidRPr="00866616">
              <w:rPr>
                <w:rFonts w:ascii="Times New Roman" w:hAnsi="Times New Roman"/>
                <w:sz w:val="28"/>
                <w:szCs w:val="28"/>
              </w:rPr>
              <w:t>- ұстаздар сайты;</w:t>
            </w:r>
          </w:p>
          <w:p w14:paraId="482ED7AA" w14:textId="75813BC4" w:rsidR="004B6896" w:rsidRPr="00866616" w:rsidRDefault="0003774D" w:rsidP="00736E2A">
            <w:pPr>
              <w:pStyle w:val="a6"/>
              <w:spacing w:after="0" w:line="240" w:lineRule="auto"/>
              <w:ind w:left="0"/>
              <w:jc w:val="both"/>
              <w:rPr>
                <w:rFonts w:ascii="Times New Roman" w:hAnsi="Times New Roman"/>
                <w:i/>
                <w:sz w:val="28"/>
                <w:szCs w:val="28"/>
                <w:lang w:val="kk-KZ"/>
              </w:rPr>
            </w:pPr>
            <w:hyperlink r:id="rId103">
              <w:r w:rsidR="00736E2A" w:rsidRPr="00866616">
                <w:rPr>
                  <w:rFonts w:ascii="Times New Roman" w:hAnsi="Times New Roman"/>
                  <w:sz w:val="28"/>
                  <w:szCs w:val="28"/>
                </w:rPr>
                <w:t>http://kazbilim-edu.kz</w:t>
              </w:r>
            </w:hyperlink>
            <w:r w:rsidR="00736E2A" w:rsidRPr="00866616">
              <w:rPr>
                <w:rFonts w:ascii="Times New Roman" w:hAnsi="Times New Roman"/>
                <w:sz w:val="28"/>
                <w:szCs w:val="28"/>
              </w:rPr>
              <w:t>- оқытудың жаңа әдіс-тәсілдерін қазақ тілі сабақтарында тиімді пайдалану</w:t>
            </w:r>
          </w:p>
        </w:tc>
      </w:tr>
    </w:tbl>
    <w:p w14:paraId="4C311DC0" w14:textId="2D9415D7" w:rsidR="004B6896" w:rsidRPr="00866616" w:rsidRDefault="004B6896" w:rsidP="004B6896">
      <w:pPr>
        <w:pStyle w:val="a6"/>
        <w:spacing w:after="0" w:line="240" w:lineRule="auto"/>
        <w:ind w:left="0" w:firstLine="709"/>
        <w:jc w:val="both"/>
        <w:rPr>
          <w:b/>
          <w:i/>
          <w:lang w:val="kk-KZ"/>
        </w:rPr>
      </w:pPr>
      <w:r w:rsidRPr="00866616">
        <w:rPr>
          <w:rFonts w:ascii="Times New Roman" w:hAnsi="Times New Roman"/>
          <w:i/>
          <w:sz w:val="28"/>
          <w:szCs w:val="28"/>
          <w:lang w:val="kk-KZ"/>
        </w:rPr>
        <w:t xml:space="preserve"> </w:t>
      </w:r>
    </w:p>
    <w:p w14:paraId="0F6EE1C8" w14:textId="2185B53A" w:rsidR="004B6896" w:rsidRPr="00866616" w:rsidRDefault="004B6896" w:rsidP="004B6896">
      <w:pPr>
        <w:shd w:val="clear" w:color="auto" w:fill="FFFFFF"/>
        <w:spacing w:after="0" w:line="240" w:lineRule="auto"/>
        <w:ind w:firstLine="708"/>
        <w:jc w:val="both"/>
        <w:textAlignment w:val="baseline"/>
        <w:rPr>
          <w:rFonts w:ascii="Times New Roman" w:hAnsi="Times New Roman"/>
          <w:b/>
          <w:i/>
          <w:spacing w:val="2"/>
          <w:sz w:val="28"/>
          <w:szCs w:val="28"/>
          <w:lang w:val="kk-KZ"/>
        </w:rPr>
      </w:pPr>
      <w:r w:rsidRPr="00866616">
        <w:rPr>
          <w:rFonts w:ascii="Times New Roman" w:hAnsi="Times New Roman"/>
          <w:b/>
          <w:i/>
          <w:sz w:val="28"/>
          <w:szCs w:val="28"/>
          <w:lang w:val="kk-KZ"/>
        </w:rPr>
        <w:t>Абай мектептері желісінде білім беру және оқыту процесін ұйымдастыру туралы</w:t>
      </w:r>
    </w:p>
    <w:p w14:paraId="2BD86B62" w14:textId="77777777" w:rsidR="004B6896" w:rsidRPr="00866616" w:rsidRDefault="004B6896" w:rsidP="004B6896">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Елбасы Н.Ә. Назарбаев «Болашаққа бағдар: рухани жаңғыру» атты бағдарламалық мақаласында рухани жаңғырудың басты шарты деп білім беруде тек полиглот, цифрлы қаруланған, бәсекеге қабілетті тұлғаны емес, өз тілі мен әдебиетін сүйетін, туған жерінің тарихын білетін, ұлттық коды сақталған, ұлтжанды тұлғаны тәрбиелеуді атап көрсеткен.</w:t>
      </w:r>
    </w:p>
    <w:p w14:paraId="289C4B25" w14:textId="77777777" w:rsidR="004B6896" w:rsidRPr="00866616" w:rsidRDefault="004B6896" w:rsidP="004B6896">
      <w:pPr>
        <w:spacing w:after="0" w:line="240" w:lineRule="auto"/>
        <w:ind w:firstLine="709"/>
        <w:jc w:val="both"/>
        <w:rPr>
          <w:rFonts w:ascii="Times New Roman" w:hAnsi="Times New Roman"/>
          <w:b/>
          <w:sz w:val="28"/>
          <w:szCs w:val="28"/>
          <w:lang w:val="kk-KZ"/>
        </w:rPr>
      </w:pPr>
      <w:r w:rsidRPr="00866616">
        <w:rPr>
          <w:rFonts w:ascii="Times New Roman" w:hAnsi="Times New Roman"/>
          <w:sz w:val="28"/>
          <w:szCs w:val="28"/>
          <w:lang w:val="kk-KZ"/>
        </w:rPr>
        <w:t>Мемлекет басшысы Қ.К.Тоқаевтың «Семей тезистерінің»: е</w:t>
      </w:r>
      <w:r w:rsidRPr="00866616">
        <w:rPr>
          <w:rFonts w:ascii="Times New Roman" w:hAnsi="Times New Roman"/>
          <w:sz w:val="28"/>
          <w:szCs w:val="28"/>
          <w:bdr w:val="none" w:sz="0" w:space="0" w:color="auto" w:frame="1"/>
          <w:shd w:val="clear" w:color="auto" w:fill="FFFFFF"/>
          <w:lang w:val="kk-KZ"/>
        </w:rPr>
        <w:t>кінші тезисінде</w:t>
      </w:r>
      <w:r w:rsidRPr="00866616">
        <w:rPr>
          <w:rFonts w:ascii="Times New Roman" w:hAnsi="Times New Roman"/>
          <w:sz w:val="28"/>
          <w:szCs w:val="28"/>
          <w:shd w:val="clear" w:color="auto" w:fill="FFFFFF"/>
          <w:lang w:val="kk-KZ"/>
        </w:rPr>
        <w:t> – туған тіліміз бен әдебиетіміздің қадірін бала</w:t>
      </w:r>
      <w:r w:rsidRPr="00866616">
        <w:rPr>
          <w:rFonts w:ascii="Times New Roman" w:hAnsi="Times New Roman"/>
          <w:sz w:val="28"/>
          <w:szCs w:val="28"/>
          <w:shd w:val="clear" w:color="auto" w:fill="FFFFFF"/>
          <w:lang w:val="kk-KZ"/>
        </w:rPr>
        <w:softHyphen/>
        <w:t>лар</w:t>
      </w:r>
      <w:r w:rsidRPr="00866616">
        <w:rPr>
          <w:rFonts w:ascii="Times New Roman" w:hAnsi="Times New Roman"/>
          <w:sz w:val="28"/>
          <w:szCs w:val="28"/>
          <w:shd w:val="clear" w:color="auto" w:fill="FFFFFF"/>
          <w:lang w:val="kk-KZ"/>
        </w:rPr>
        <w:softHyphen/>
        <w:t xml:space="preserve">ға мектеп жасынан сіңірту. Алматыдағы Абай атындағы тіл-әдебиетті тереңдете оқытатын мектепке айрықша көңіл бөліп, келешекте «Абай мектебі» желісін қалыптастыру керек» деген. </w:t>
      </w:r>
    </w:p>
    <w:p w14:paraId="0EFB9B4B" w14:textId="74EC7438" w:rsidR="004B6896" w:rsidRPr="00866616" w:rsidRDefault="004B6896" w:rsidP="00F41F12">
      <w:pPr>
        <w:tabs>
          <w:tab w:val="left" w:pos="5529"/>
          <w:tab w:val="left" w:pos="5670"/>
          <w:tab w:val="left" w:pos="9498"/>
          <w:tab w:val="left" w:pos="9638"/>
        </w:tabs>
        <w:spacing w:after="0" w:line="240" w:lineRule="auto"/>
        <w:ind w:firstLine="709"/>
        <w:contextualSpacing/>
        <w:mirrorIndents/>
        <w:jc w:val="both"/>
        <w:rPr>
          <w:rFonts w:ascii="Times New Roman" w:hAnsi="Times New Roman"/>
          <w:sz w:val="28"/>
          <w:szCs w:val="28"/>
          <w:lang w:val="kk-KZ"/>
        </w:rPr>
      </w:pPr>
      <w:r w:rsidRPr="00866616">
        <w:rPr>
          <w:rFonts w:ascii="Times New Roman" w:hAnsi="Times New Roman"/>
          <w:spacing w:val="2"/>
          <w:sz w:val="28"/>
          <w:szCs w:val="28"/>
          <w:shd w:val="clear" w:color="auto" w:fill="FFFFFF"/>
          <w:lang w:val="kk-KZ"/>
        </w:rPr>
        <w:t xml:space="preserve">Осыған орай, бүгінгі таңда </w:t>
      </w:r>
      <w:r w:rsidRPr="00866616">
        <w:rPr>
          <w:rFonts w:ascii="Times New Roman" w:hAnsi="Times New Roman"/>
          <w:sz w:val="28"/>
          <w:szCs w:val="28"/>
          <w:lang w:val="kk-KZ"/>
        </w:rPr>
        <w:t>ұлттық сананы жаңғырту негізінде қазақша ойлай алатын, қазақ тілінің қоғамдық-әлеуметтік қызметін түсінетін, тілдік нормасын сақтап жаза алатын, лингвоэтика, сөйлеу мәдениеті заңдылықтарын білетін және қазақ тілін функционалды-коммуникативті аспектіде талдап, ұлттық тіл деңгейінде қолдана алатын тұлғаны қалыптастыру қажеттілігі туындап отыр.</w:t>
      </w:r>
    </w:p>
    <w:p w14:paraId="65813F58" w14:textId="77777777" w:rsidR="004B6896" w:rsidRPr="00866616" w:rsidRDefault="004B6896" w:rsidP="004B6896">
      <w:pPr>
        <w:tabs>
          <w:tab w:val="left" w:pos="5529"/>
          <w:tab w:val="left" w:pos="5670"/>
          <w:tab w:val="left" w:pos="9498"/>
          <w:tab w:val="left" w:pos="9638"/>
        </w:tabs>
        <w:spacing w:after="0" w:line="240" w:lineRule="auto"/>
        <w:ind w:firstLine="709"/>
        <w:contextualSpacing/>
        <w:mirrorIndents/>
        <w:jc w:val="both"/>
        <w:rPr>
          <w:rFonts w:ascii="Times New Roman" w:hAnsi="Times New Roman"/>
          <w:spacing w:val="2"/>
          <w:sz w:val="28"/>
          <w:szCs w:val="28"/>
          <w:shd w:val="clear" w:color="auto" w:fill="FFFFFF"/>
          <w:lang w:val="kk-KZ"/>
        </w:rPr>
      </w:pPr>
      <w:r w:rsidRPr="00866616">
        <w:rPr>
          <w:rFonts w:ascii="Times New Roman" w:hAnsi="Times New Roman"/>
          <w:sz w:val="28"/>
          <w:szCs w:val="28"/>
          <w:lang w:val="kk-KZ"/>
        </w:rPr>
        <w:t xml:space="preserve">Қазақстан Республикасында білім беруді және ғылымды дамытудың 2020-2025 жылдарға арналған мемлекеттік бағдарламасын бекіту туралы </w:t>
      </w:r>
      <w:r w:rsidRPr="00866616">
        <w:rPr>
          <w:rFonts w:ascii="Times New Roman" w:hAnsi="Times New Roman"/>
          <w:spacing w:val="2"/>
          <w:sz w:val="28"/>
          <w:szCs w:val="28"/>
          <w:lang w:val="kk-KZ"/>
        </w:rPr>
        <w:t xml:space="preserve">Қазақстан Республикасы Үкіметінің 2019 жылғы 27 желтоқсандағы № 988 қаулысы </w:t>
      </w:r>
      <w:r w:rsidRPr="00866616">
        <w:rPr>
          <w:rFonts w:ascii="Times New Roman" w:hAnsi="Times New Roman"/>
          <w:bCs/>
          <w:spacing w:val="2"/>
          <w:sz w:val="28"/>
          <w:szCs w:val="28"/>
          <w:bdr w:val="none" w:sz="0" w:space="0" w:color="auto" w:frame="1"/>
          <w:shd w:val="clear" w:color="auto" w:fill="FFFFFF"/>
          <w:lang w:val="kk-KZ"/>
        </w:rPr>
        <w:t>5.1.5. Экономика қажеттіліктеріне және өңірлік ерекшеліктерге сәйкес кәсіптік даярлықтың сабақтастығы мен үздіксіздігін қамтамасыз етуде:</w:t>
      </w:r>
      <w:r w:rsidRPr="00866616">
        <w:rPr>
          <w:rFonts w:ascii="Times New Roman" w:hAnsi="Times New Roman"/>
          <w:b/>
          <w:bCs/>
          <w:spacing w:val="2"/>
          <w:sz w:val="28"/>
          <w:szCs w:val="28"/>
          <w:bdr w:val="none" w:sz="0" w:space="0" w:color="auto" w:frame="1"/>
          <w:shd w:val="clear" w:color="auto" w:fill="FFFFFF"/>
          <w:lang w:val="kk-KZ"/>
        </w:rPr>
        <w:t xml:space="preserve"> «</w:t>
      </w:r>
      <w:r w:rsidRPr="00866616">
        <w:rPr>
          <w:rFonts w:ascii="Times New Roman" w:hAnsi="Times New Roman"/>
          <w:spacing w:val="2"/>
          <w:sz w:val="28"/>
          <w:szCs w:val="28"/>
          <w:shd w:val="clear" w:color="auto" w:fill="FFFFFF"/>
          <w:lang w:val="kk-KZ"/>
        </w:rPr>
        <w:t>Мемлекеттік тілді басым дамыту білім беруді әдіснамалық және ғылыми-әдістемелік сүйемелдеу, оның ішінде қазақ тілі мен әдебиетін тереңдетіп оқыту есебінен күшейтілетін болады. Ол үшін гуманитарлық пәндерді тереңдетіп оқытатын Абай атындағы мектептер мен мектеп-интернаттарының желісі құрылатын болады».</w:t>
      </w:r>
    </w:p>
    <w:p w14:paraId="2A680E87" w14:textId="2D02DDBF" w:rsidR="004B6896" w:rsidRPr="00866616" w:rsidRDefault="004B6896" w:rsidP="004B6896">
      <w:pPr>
        <w:tabs>
          <w:tab w:val="left" w:pos="5529"/>
          <w:tab w:val="left" w:pos="5670"/>
          <w:tab w:val="left" w:pos="9638"/>
        </w:tabs>
        <w:spacing w:after="0" w:line="240" w:lineRule="auto"/>
        <w:ind w:firstLine="709"/>
        <w:contextualSpacing/>
        <w:mirrorIndents/>
        <w:jc w:val="both"/>
        <w:rPr>
          <w:rFonts w:ascii="Times New Roman" w:hAnsi="Times New Roman"/>
          <w:i/>
          <w:sz w:val="28"/>
          <w:szCs w:val="28"/>
          <w:lang w:val="kk-KZ"/>
        </w:rPr>
      </w:pPr>
      <w:r w:rsidRPr="00866616">
        <w:rPr>
          <w:rFonts w:ascii="Times New Roman" w:hAnsi="Times New Roman"/>
          <w:spacing w:val="2"/>
          <w:sz w:val="28"/>
          <w:szCs w:val="28"/>
          <w:shd w:val="clear" w:color="auto" w:fill="FFFFFF"/>
          <w:lang w:val="kk-KZ"/>
        </w:rPr>
        <w:t xml:space="preserve"> </w:t>
      </w:r>
      <w:r w:rsidRPr="00866616">
        <w:rPr>
          <w:rFonts w:ascii="Times New Roman" w:hAnsi="Times New Roman"/>
          <w:sz w:val="28"/>
          <w:szCs w:val="28"/>
          <w:lang w:val="kk-KZ"/>
        </w:rPr>
        <w:t>Абай мектептері желісінде білім беру және оқыту процесі қазақ тілінде жүргізіледі. Қазақ тілі мен әдебиеті Қазақстан Республикасы Білім және ғылым министрінің 2020 жылғы «27» қарашадағы № 496 бұйрығының 7-қосымшасы негізінде «</w:t>
      </w:r>
      <w:r w:rsidRPr="00866616">
        <w:rPr>
          <w:rFonts w:ascii="Times New Roman" w:hAnsi="Times New Roman"/>
          <w:sz w:val="28"/>
          <w:szCs w:val="36"/>
          <w:shd w:val="clear" w:color="auto" w:fill="FFFFFF"/>
          <w:lang w:val="kk-KZ"/>
        </w:rPr>
        <w:t>Негізгі және жалпы орта білім беру деңгейінің қазақ тілі мен әдебиетін тереңдете оқытатын гуманитарлық бағыттағы мамандандырылған Абай мектептері желісінің 5-11-</w:t>
      </w:r>
      <w:r w:rsidRPr="00866616">
        <w:rPr>
          <w:rFonts w:ascii="Times New Roman" w:hAnsi="Times New Roman"/>
          <w:bCs/>
          <w:sz w:val="28"/>
          <w:szCs w:val="36"/>
          <w:lang w:val="kk-KZ"/>
        </w:rPr>
        <w:t xml:space="preserve">сыныптарына арналған </w:t>
      </w:r>
      <w:r w:rsidRPr="00866616">
        <w:rPr>
          <w:rFonts w:ascii="Times New Roman" w:hAnsi="Times New Roman"/>
          <w:sz w:val="28"/>
          <w:szCs w:val="36"/>
          <w:shd w:val="clear" w:color="auto" w:fill="FFFFFF"/>
          <w:lang w:val="kk-KZ"/>
        </w:rPr>
        <w:t>«</w:t>
      </w:r>
      <w:r w:rsidRPr="00866616">
        <w:rPr>
          <w:rFonts w:ascii="Times New Roman" w:hAnsi="Times New Roman"/>
          <w:sz w:val="28"/>
          <w:szCs w:val="36"/>
          <w:lang w:val="kk-KZ"/>
        </w:rPr>
        <w:t>Қазақ тілі</w:t>
      </w:r>
      <w:r w:rsidRPr="00866616">
        <w:rPr>
          <w:rFonts w:ascii="Times New Roman" w:hAnsi="Times New Roman"/>
          <w:sz w:val="28"/>
          <w:szCs w:val="36"/>
          <w:shd w:val="clear" w:color="auto" w:fill="FFFFFF"/>
          <w:lang w:val="kk-KZ"/>
        </w:rPr>
        <w:t>», «Қазақ әдебиеті», «Абайтану» пәндерінен жаңартылған мазмұндағы үлгілік оқу бағдарлама</w:t>
      </w:r>
      <w:r w:rsidR="004F50E7" w:rsidRPr="00866616">
        <w:rPr>
          <w:rFonts w:ascii="Times New Roman" w:hAnsi="Times New Roman"/>
          <w:sz w:val="28"/>
          <w:szCs w:val="36"/>
          <w:shd w:val="clear" w:color="auto" w:fill="FFFFFF"/>
          <w:lang w:val="kk-KZ"/>
        </w:rPr>
        <w:t>лары</w:t>
      </w:r>
      <w:r w:rsidRPr="00866616">
        <w:rPr>
          <w:rFonts w:ascii="Times New Roman" w:hAnsi="Times New Roman"/>
          <w:sz w:val="28"/>
          <w:szCs w:val="36"/>
          <w:shd w:val="clear" w:color="auto" w:fill="FFFFFF"/>
          <w:lang w:val="kk-KZ"/>
        </w:rPr>
        <w:t xml:space="preserve"> бойынша оқытылады.</w:t>
      </w:r>
    </w:p>
    <w:p w14:paraId="750218AC" w14:textId="275563E4" w:rsidR="004B6896" w:rsidRPr="00866616" w:rsidRDefault="004B6896" w:rsidP="00F41F12">
      <w:pPr>
        <w:spacing w:after="0" w:line="240" w:lineRule="auto"/>
        <w:ind w:firstLine="709"/>
        <w:jc w:val="both"/>
        <w:rPr>
          <w:rFonts w:ascii="Times New Roman" w:hAnsi="Times New Roman"/>
          <w:i/>
          <w:sz w:val="28"/>
          <w:szCs w:val="28"/>
          <w:lang w:val="kk-KZ"/>
        </w:rPr>
      </w:pPr>
      <w:r w:rsidRPr="00866616">
        <w:rPr>
          <w:rFonts w:ascii="Times New Roman" w:hAnsi="Times New Roman"/>
          <w:i/>
          <w:sz w:val="28"/>
          <w:szCs w:val="28"/>
          <w:lang w:val="kk-KZ"/>
        </w:rPr>
        <w:t>Қазақстан Республикасы Білім және ғылым министрінің 2020 жылғы 27 қарашасы № 496 бұйрығына 7-қосымша</w:t>
      </w:r>
      <w:r w:rsidR="004F50E7" w:rsidRPr="00866616">
        <w:rPr>
          <w:rFonts w:ascii="Times New Roman" w:hAnsi="Times New Roman"/>
          <w:i/>
          <w:sz w:val="28"/>
          <w:szCs w:val="28"/>
          <w:lang w:val="kk-KZ"/>
        </w:rPr>
        <w:t>,</w:t>
      </w:r>
      <w:r w:rsidRPr="00866616">
        <w:rPr>
          <w:rFonts w:ascii="Times New Roman" w:hAnsi="Times New Roman"/>
          <w:i/>
          <w:sz w:val="28"/>
          <w:szCs w:val="28"/>
          <w:lang w:val="kk-KZ"/>
        </w:rPr>
        <w:t xml:space="preserve"> Қазақстан Республикасы Білім және ғылым министрінің 2013 жылғы 3 сәуірдегі № 115 бұйрығына 192-1 қосымша</w:t>
      </w:r>
      <w:r w:rsidR="00F41F12">
        <w:rPr>
          <w:rFonts w:ascii="Times New Roman" w:hAnsi="Times New Roman"/>
          <w:i/>
          <w:sz w:val="28"/>
          <w:szCs w:val="28"/>
          <w:lang w:val="kk-KZ"/>
        </w:rPr>
        <w:t>.</w:t>
      </w:r>
    </w:p>
    <w:p w14:paraId="6C797132" w14:textId="77777777" w:rsidR="004B6896" w:rsidRPr="00866616" w:rsidRDefault="004B6896" w:rsidP="00F41F12">
      <w:pPr>
        <w:shd w:val="clear" w:color="auto" w:fill="FFFFFF"/>
        <w:spacing w:after="0" w:line="240" w:lineRule="auto"/>
        <w:ind w:firstLine="709"/>
        <w:jc w:val="both"/>
        <w:textAlignment w:val="baseline"/>
        <w:rPr>
          <w:rFonts w:ascii="Times New Roman" w:hAnsi="Times New Roman"/>
          <w:spacing w:val="2"/>
          <w:sz w:val="28"/>
          <w:szCs w:val="28"/>
          <w:lang w:val="kk-KZ"/>
        </w:rPr>
      </w:pPr>
      <w:r w:rsidRPr="00866616">
        <w:rPr>
          <w:rFonts w:ascii="Times New Roman" w:hAnsi="Times New Roman"/>
          <w:bCs/>
          <w:i/>
          <w:spacing w:val="2"/>
          <w:sz w:val="28"/>
          <w:szCs w:val="28"/>
          <w:lang w:val="kk-KZ"/>
        </w:rPr>
        <w:t>Қазақ тілі пәнін оқыту мақсаты</w:t>
      </w:r>
      <w:r w:rsidRPr="00866616">
        <w:rPr>
          <w:rFonts w:ascii="Times New Roman" w:hAnsi="Times New Roman"/>
          <w:spacing w:val="2"/>
          <w:sz w:val="28"/>
          <w:szCs w:val="28"/>
          <w:lang w:val="kk-KZ"/>
        </w:rPr>
        <w:t xml:space="preserve"> – мемлекеттік тілді қадірлейтін, қоғамдық мәнін түсінетін тұлға қалыптастыру, қазақ әдеби тілі нормаларын сақтап, дұрыс қолдана білуге, шығармашылыққа үйрету, ең бастысы, орта мектепке сай лингвистикалық білім беру.</w:t>
      </w:r>
    </w:p>
    <w:p w14:paraId="09F88EF7" w14:textId="77777777" w:rsidR="004B6896" w:rsidRPr="00866616" w:rsidRDefault="004B6896" w:rsidP="004B6896">
      <w:pPr>
        <w:shd w:val="clear" w:color="auto" w:fill="FFFFFF"/>
        <w:spacing w:after="0" w:line="240" w:lineRule="auto"/>
        <w:ind w:firstLine="709"/>
        <w:jc w:val="both"/>
        <w:textAlignment w:val="baseline"/>
        <w:rPr>
          <w:rFonts w:ascii="Times New Roman" w:hAnsi="Times New Roman"/>
          <w:bCs/>
          <w:i/>
          <w:spacing w:val="2"/>
          <w:sz w:val="28"/>
          <w:szCs w:val="28"/>
          <w:lang w:val="kk-KZ"/>
        </w:rPr>
      </w:pPr>
      <w:r w:rsidRPr="00866616">
        <w:rPr>
          <w:rFonts w:ascii="Times New Roman" w:hAnsi="Times New Roman"/>
          <w:bCs/>
          <w:i/>
          <w:spacing w:val="2"/>
          <w:sz w:val="28"/>
          <w:szCs w:val="28"/>
          <w:lang w:val="kk-KZ"/>
        </w:rPr>
        <w:t>«Қазақ тілі» оқу пәнін тереңдетіп оқытудың негізгі міндеттері:</w:t>
      </w:r>
    </w:p>
    <w:p w14:paraId="1F9160B1" w14:textId="77777777" w:rsidR="004B6896" w:rsidRPr="00866616" w:rsidRDefault="004B6896" w:rsidP="004B6896">
      <w:pPr>
        <w:shd w:val="clear" w:color="auto" w:fill="FFFFFF"/>
        <w:spacing w:after="0" w:line="240" w:lineRule="auto"/>
        <w:ind w:firstLine="709"/>
        <w:jc w:val="both"/>
        <w:textAlignment w:val="baseline"/>
        <w:rPr>
          <w:rFonts w:ascii="Times New Roman" w:hAnsi="Times New Roman"/>
          <w:spacing w:val="2"/>
          <w:sz w:val="28"/>
          <w:szCs w:val="28"/>
          <w:lang w:val="kk-KZ"/>
        </w:rPr>
      </w:pPr>
      <w:r w:rsidRPr="00866616">
        <w:rPr>
          <w:rFonts w:ascii="Times New Roman" w:hAnsi="Times New Roman"/>
          <w:spacing w:val="2"/>
          <w:sz w:val="28"/>
          <w:szCs w:val="28"/>
          <w:lang w:val="kk-KZ"/>
        </w:rPr>
        <w:t>1) қазақ тілін Қазақстан Республикасының аумағында қоғамның барлық салаларында еркін қолдана білуі үшін білім алушының коммуникативтік дағдыларын жетілдіру, еркін сөйлеуге және сауатты жазуға үйрету;</w:t>
      </w:r>
    </w:p>
    <w:p w14:paraId="27371A4E" w14:textId="77777777" w:rsidR="004B6896" w:rsidRPr="00866616" w:rsidRDefault="004B6896" w:rsidP="004B6896">
      <w:pPr>
        <w:shd w:val="clear" w:color="auto" w:fill="FFFFFF"/>
        <w:spacing w:after="0" w:line="240" w:lineRule="auto"/>
        <w:ind w:firstLine="709"/>
        <w:jc w:val="both"/>
        <w:textAlignment w:val="baseline"/>
        <w:rPr>
          <w:rFonts w:ascii="Times New Roman" w:hAnsi="Times New Roman"/>
          <w:spacing w:val="2"/>
          <w:sz w:val="28"/>
          <w:szCs w:val="28"/>
          <w:lang w:val="kk-KZ"/>
        </w:rPr>
      </w:pPr>
      <w:r w:rsidRPr="00866616">
        <w:rPr>
          <w:rFonts w:ascii="Times New Roman" w:hAnsi="Times New Roman"/>
          <w:spacing w:val="2"/>
          <w:sz w:val="28"/>
          <w:szCs w:val="28"/>
          <w:lang w:val="kk-KZ"/>
        </w:rPr>
        <w:t>2) мәтіннің типтерін, стилін, жанрын тану үшін мәтінді құрайтын барлық тілдік құралдарды, синтаксистік құрылымдарды, лексикалық бірліктерді, сөздің дыбыстық және морфемдік құрамын тануға үйрету;</w:t>
      </w:r>
    </w:p>
    <w:p w14:paraId="07F8D810" w14:textId="77777777" w:rsidR="004B6896" w:rsidRPr="00866616" w:rsidRDefault="004B6896" w:rsidP="004B6896">
      <w:pPr>
        <w:shd w:val="clear" w:color="auto" w:fill="FFFFFF"/>
        <w:spacing w:after="0" w:line="240" w:lineRule="auto"/>
        <w:ind w:firstLine="709"/>
        <w:jc w:val="both"/>
        <w:textAlignment w:val="baseline"/>
        <w:rPr>
          <w:rFonts w:ascii="Times New Roman" w:hAnsi="Times New Roman"/>
          <w:spacing w:val="2"/>
          <w:sz w:val="28"/>
          <w:szCs w:val="28"/>
          <w:lang w:val="kk-KZ"/>
        </w:rPr>
      </w:pPr>
      <w:r w:rsidRPr="00866616">
        <w:rPr>
          <w:rFonts w:ascii="Times New Roman" w:hAnsi="Times New Roman"/>
          <w:spacing w:val="2"/>
          <w:sz w:val="28"/>
          <w:szCs w:val="28"/>
          <w:lang w:val="kk-KZ"/>
        </w:rPr>
        <w:t>3) ауызша және жазбаша мәтінтудыру дағдыларын жетілдіру үшін орфоэпия және орфография нормаларын білу, сөйлеу мәдениетін және шешендік өнерді меңгеру, түрлі стильдер мен жанрларда мәтінтудырудың әдіс-тәсілдерін жетілдіру;</w:t>
      </w:r>
    </w:p>
    <w:p w14:paraId="70859A5A" w14:textId="77777777" w:rsidR="004B6896" w:rsidRPr="00866616" w:rsidRDefault="004B6896" w:rsidP="004B6896">
      <w:pPr>
        <w:shd w:val="clear" w:color="auto" w:fill="FFFFFF"/>
        <w:spacing w:after="0" w:line="240" w:lineRule="auto"/>
        <w:ind w:firstLine="709"/>
        <w:jc w:val="both"/>
        <w:textAlignment w:val="baseline"/>
        <w:rPr>
          <w:rFonts w:ascii="Times New Roman" w:hAnsi="Times New Roman"/>
          <w:spacing w:val="2"/>
          <w:sz w:val="28"/>
          <w:szCs w:val="28"/>
          <w:lang w:val="kk-KZ"/>
        </w:rPr>
      </w:pPr>
      <w:r w:rsidRPr="00866616">
        <w:rPr>
          <w:rFonts w:ascii="Times New Roman" w:hAnsi="Times New Roman"/>
          <w:spacing w:val="2"/>
          <w:sz w:val="28"/>
          <w:szCs w:val="28"/>
          <w:lang w:val="kk-KZ"/>
        </w:rPr>
        <w:t>4) мәтіндерге қойылған мақсатқа сәйкес қорытынды синтез, анализ жасау, бағалау дағыларын қалыптастыру.</w:t>
      </w:r>
    </w:p>
    <w:p w14:paraId="507F65E8" w14:textId="77777777" w:rsidR="004B6896" w:rsidRPr="00866616" w:rsidRDefault="004B6896" w:rsidP="009E3520">
      <w:pPr>
        <w:spacing w:after="0" w:line="240" w:lineRule="auto"/>
        <w:ind w:firstLine="709"/>
        <w:rPr>
          <w:rFonts w:ascii="Times New Roman" w:hAnsi="Times New Roman"/>
          <w:sz w:val="28"/>
          <w:szCs w:val="28"/>
          <w:lang w:val="kk-KZ"/>
        </w:rPr>
      </w:pPr>
      <w:r w:rsidRPr="00866616">
        <w:rPr>
          <w:rFonts w:ascii="Times New Roman" w:hAnsi="Times New Roman"/>
          <w:sz w:val="28"/>
          <w:szCs w:val="28"/>
          <w:lang w:val="kk-KZ"/>
        </w:rPr>
        <w:t>«Қазақ тілі» пәнінің мазмұнын ұйымдастыру</w:t>
      </w:r>
    </w:p>
    <w:p w14:paraId="42754ED2" w14:textId="77777777" w:rsidR="004B6896" w:rsidRPr="00866616" w:rsidRDefault="004B6896" w:rsidP="004B6896">
      <w:pPr>
        <w:shd w:val="clear" w:color="auto" w:fill="FFFFFF"/>
        <w:spacing w:after="0" w:line="240" w:lineRule="auto"/>
        <w:ind w:firstLine="709"/>
        <w:jc w:val="both"/>
        <w:textAlignment w:val="baseline"/>
        <w:rPr>
          <w:rFonts w:ascii="Times New Roman" w:hAnsi="Times New Roman"/>
          <w:i/>
          <w:spacing w:val="2"/>
          <w:sz w:val="28"/>
          <w:szCs w:val="28"/>
          <w:lang w:val="kk-KZ"/>
        </w:rPr>
      </w:pPr>
      <w:r w:rsidRPr="00866616">
        <w:rPr>
          <w:rFonts w:ascii="Times New Roman" w:hAnsi="Times New Roman"/>
          <w:i/>
          <w:spacing w:val="2"/>
          <w:sz w:val="28"/>
          <w:szCs w:val="28"/>
          <w:lang w:val="kk-KZ"/>
        </w:rPr>
        <w:t>«Қазақ тілі» пәні бойынша оқу жүктемесінің көлемі:</w:t>
      </w:r>
    </w:p>
    <w:p w14:paraId="295DAA74" w14:textId="77777777" w:rsidR="004B6896" w:rsidRPr="00866616" w:rsidRDefault="004B6896" w:rsidP="004B6896">
      <w:pPr>
        <w:shd w:val="clear" w:color="auto" w:fill="FFFFFF"/>
        <w:spacing w:after="0" w:line="240" w:lineRule="auto"/>
        <w:ind w:firstLine="709"/>
        <w:jc w:val="both"/>
        <w:textAlignment w:val="baseline"/>
        <w:rPr>
          <w:rFonts w:ascii="Times New Roman" w:hAnsi="Times New Roman"/>
          <w:spacing w:val="2"/>
          <w:sz w:val="28"/>
          <w:szCs w:val="28"/>
          <w:lang w:val="kk-KZ"/>
        </w:rPr>
      </w:pPr>
      <w:r w:rsidRPr="00866616">
        <w:rPr>
          <w:rFonts w:ascii="Times New Roman" w:hAnsi="Times New Roman"/>
          <w:spacing w:val="2"/>
          <w:sz w:val="28"/>
          <w:szCs w:val="28"/>
          <w:lang w:val="kk-KZ"/>
        </w:rPr>
        <w:t>1) 5-сынып – аптасына 3 сағат, оқу жылында – 102 сағат;</w:t>
      </w:r>
    </w:p>
    <w:p w14:paraId="0960E7A8" w14:textId="77777777" w:rsidR="004B6896" w:rsidRPr="00866616" w:rsidRDefault="004B6896" w:rsidP="004B6896">
      <w:pPr>
        <w:shd w:val="clear" w:color="auto" w:fill="FFFFFF"/>
        <w:spacing w:after="0" w:line="240" w:lineRule="auto"/>
        <w:ind w:firstLine="709"/>
        <w:jc w:val="both"/>
        <w:textAlignment w:val="baseline"/>
        <w:rPr>
          <w:rFonts w:ascii="Times New Roman" w:hAnsi="Times New Roman"/>
          <w:spacing w:val="2"/>
          <w:sz w:val="28"/>
          <w:szCs w:val="28"/>
          <w:lang w:val="kk-KZ"/>
        </w:rPr>
      </w:pPr>
      <w:r w:rsidRPr="00866616">
        <w:rPr>
          <w:rFonts w:ascii="Times New Roman" w:hAnsi="Times New Roman"/>
          <w:spacing w:val="2"/>
          <w:sz w:val="28"/>
          <w:szCs w:val="28"/>
          <w:lang w:val="kk-KZ"/>
        </w:rPr>
        <w:t>2) 6-сынып – аптасына 3 сағат, оқу жылында – 102 сағат;</w:t>
      </w:r>
    </w:p>
    <w:p w14:paraId="65A3BE64" w14:textId="77777777" w:rsidR="004B6896" w:rsidRPr="00866616" w:rsidRDefault="004B6896" w:rsidP="004B6896">
      <w:pPr>
        <w:shd w:val="clear" w:color="auto" w:fill="FFFFFF"/>
        <w:spacing w:after="0" w:line="240" w:lineRule="auto"/>
        <w:ind w:firstLine="709"/>
        <w:jc w:val="both"/>
        <w:textAlignment w:val="baseline"/>
        <w:rPr>
          <w:rFonts w:ascii="Times New Roman" w:hAnsi="Times New Roman"/>
          <w:spacing w:val="2"/>
          <w:sz w:val="28"/>
          <w:szCs w:val="28"/>
          <w:lang w:val="kk-KZ"/>
        </w:rPr>
      </w:pPr>
      <w:r w:rsidRPr="00866616">
        <w:rPr>
          <w:rFonts w:ascii="Times New Roman" w:hAnsi="Times New Roman"/>
          <w:spacing w:val="2"/>
          <w:sz w:val="28"/>
          <w:szCs w:val="28"/>
          <w:lang w:val="kk-KZ"/>
        </w:rPr>
        <w:t>3) 7-сынып – аптасына 3 сағат, оқу жылында – 102 сағат;</w:t>
      </w:r>
    </w:p>
    <w:p w14:paraId="55CC0288" w14:textId="77777777" w:rsidR="004B6896" w:rsidRPr="00866616" w:rsidRDefault="004B6896" w:rsidP="004B6896">
      <w:pPr>
        <w:shd w:val="clear" w:color="auto" w:fill="FFFFFF"/>
        <w:spacing w:after="0" w:line="240" w:lineRule="auto"/>
        <w:ind w:firstLine="709"/>
        <w:jc w:val="both"/>
        <w:textAlignment w:val="baseline"/>
        <w:rPr>
          <w:rFonts w:ascii="Times New Roman" w:hAnsi="Times New Roman"/>
          <w:spacing w:val="2"/>
          <w:sz w:val="28"/>
          <w:szCs w:val="28"/>
          <w:lang w:val="kk-KZ"/>
        </w:rPr>
      </w:pPr>
      <w:r w:rsidRPr="00866616">
        <w:rPr>
          <w:rFonts w:ascii="Times New Roman" w:hAnsi="Times New Roman"/>
          <w:spacing w:val="2"/>
          <w:sz w:val="28"/>
          <w:szCs w:val="28"/>
          <w:lang w:val="kk-KZ"/>
        </w:rPr>
        <w:t>4) 8-сынып – аптасына 4 сағат, оқу жылында – 136 сағат;</w:t>
      </w:r>
    </w:p>
    <w:p w14:paraId="0E89ED15" w14:textId="77777777" w:rsidR="004B6896" w:rsidRPr="00866616" w:rsidRDefault="004B6896" w:rsidP="004B6896">
      <w:pPr>
        <w:shd w:val="clear" w:color="auto" w:fill="FFFFFF"/>
        <w:spacing w:after="0" w:line="240" w:lineRule="auto"/>
        <w:ind w:firstLine="709"/>
        <w:jc w:val="both"/>
        <w:textAlignment w:val="baseline"/>
        <w:rPr>
          <w:rFonts w:ascii="Times New Roman" w:hAnsi="Times New Roman"/>
          <w:spacing w:val="2"/>
          <w:sz w:val="28"/>
          <w:szCs w:val="28"/>
          <w:lang w:val="kk-KZ"/>
        </w:rPr>
      </w:pPr>
      <w:r w:rsidRPr="00866616">
        <w:rPr>
          <w:rFonts w:ascii="Times New Roman" w:hAnsi="Times New Roman"/>
          <w:spacing w:val="2"/>
          <w:sz w:val="28"/>
          <w:szCs w:val="28"/>
          <w:lang w:val="kk-KZ"/>
        </w:rPr>
        <w:t>5) 9-сынып – аптасына 4 сағат, оқу жылында – 136 сағат.</w:t>
      </w:r>
    </w:p>
    <w:p w14:paraId="5C58F1A7" w14:textId="77777777" w:rsidR="004B6896" w:rsidRPr="00866616" w:rsidRDefault="004B6896" w:rsidP="004B6896">
      <w:pPr>
        <w:shd w:val="clear" w:color="auto" w:fill="FFFFFF"/>
        <w:spacing w:after="0" w:line="240" w:lineRule="auto"/>
        <w:ind w:firstLine="709"/>
        <w:jc w:val="both"/>
        <w:textAlignment w:val="baseline"/>
        <w:rPr>
          <w:rFonts w:ascii="Times New Roman" w:hAnsi="Times New Roman"/>
          <w:spacing w:val="2"/>
          <w:sz w:val="28"/>
          <w:szCs w:val="28"/>
          <w:lang w:val="kk-KZ"/>
        </w:rPr>
      </w:pPr>
      <w:r w:rsidRPr="00866616">
        <w:rPr>
          <w:rFonts w:ascii="Times New Roman" w:hAnsi="Times New Roman"/>
          <w:spacing w:val="2"/>
          <w:sz w:val="28"/>
          <w:szCs w:val="28"/>
          <w:lang w:val="kk-KZ"/>
        </w:rPr>
        <w:t>Оқу мақсаттары қазақ тілін ғылыми пән ретінде оқитын білім алушыларға мәтінтану мен мәтінтудыру дағдыларын жетілдіру арқылы өмірге қажет функционалды білім беруді көздейді. Мұның өзі орта мектеп деңгейіне сай лингвистикалық білім алуға негізделеді.</w:t>
      </w:r>
    </w:p>
    <w:p w14:paraId="5B3B8841" w14:textId="77777777" w:rsidR="004B6896" w:rsidRPr="00866616" w:rsidRDefault="004B6896" w:rsidP="004B6896">
      <w:pPr>
        <w:shd w:val="clear" w:color="auto" w:fill="FFFFFF"/>
        <w:spacing w:after="0" w:line="240" w:lineRule="auto"/>
        <w:ind w:firstLine="709"/>
        <w:jc w:val="both"/>
        <w:textAlignment w:val="baseline"/>
        <w:rPr>
          <w:rFonts w:ascii="Times New Roman" w:hAnsi="Times New Roman"/>
          <w:i/>
          <w:spacing w:val="2"/>
          <w:sz w:val="28"/>
          <w:szCs w:val="28"/>
          <w:lang w:val="kk-KZ"/>
        </w:rPr>
      </w:pPr>
      <w:r w:rsidRPr="00866616">
        <w:rPr>
          <w:rFonts w:ascii="Times New Roman" w:hAnsi="Times New Roman"/>
          <w:i/>
          <w:spacing w:val="2"/>
          <w:sz w:val="28"/>
          <w:szCs w:val="28"/>
          <w:lang w:val="kk-KZ"/>
        </w:rPr>
        <w:t>Оқу мазмұны 3 бөлімнен тұрады:</w:t>
      </w:r>
    </w:p>
    <w:p w14:paraId="15E717BB" w14:textId="77777777" w:rsidR="004B6896" w:rsidRPr="00866616" w:rsidRDefault="004B6896" w:rsidP="004B6896">
      <w:pPr>
        <w:shd w:val="clear" w:color="auto" w:fill="FFFFFF"/>
        <w:spacing w:after="0" w:line="240" w:lineRule="auto"/>
        <w:ind w:firstLine="709"/>
        <w:jc w:val="both"/>
        <w:textAlignment w:val="baseline"/>
        <w:rPr>
          <w:rFonts w:ascii="Times New Roman" w:hAnsi="Times New Roman"/>
          <w:spacing w:val="2"/>
          <w:sz w:val="28"/>
          <w:szCs w:val="28"/>
          <w:lang w:val="kk-KZ"/>
        </w:rPr>
      </w:pPr>
      <w:r w:rsidRPr="00866616">
        <w:rPr>
          <w:rFonts w:ascii="Times New Roman" w:hAnsi="Times New Roman"/>
          <w:spacing w:val="2"/>
          <w:sz w:val="28"/>
          <w:szCs w:val="28"/>
          <w:lang w:val="kk-KZ"/>
        </w:rPr>
        <w:t>1) мәтінтану: тыңдау және оқу арқылы мәтіннің мазмұнын түсіну, негізгі және қосымша ойды таба білу, мәтін бойынша сұрақтар құрастыра білу, әртүрлі ресурс көздерінен қажетті ақпаратты алумен қатар, мәтіннің стилі мен жанрын, мәтіннің типтерін және әр типке тиісті қолданылатын тілдік құралдарын ажырата білуден тұрады;</w:t>
      </w:r>
    </w:p>
    <w:p w14:paraId="5D862CE9" w14:textId="7551C199" w:rsidR="004B6896" w:rsidRPr="00866616" w:rsidRDefault="004B6896" w:rsidP="004B6896">
      <w:pPr>
        <w:shd w:val="clear" w:color="auto" w:fill="FFFFFF"/>
        <w:spacing w:after="0" w:line="240" w:lineRule="auto"/>
        <w:ind w:firstLine="709"/>
        <w:jc w:val="both"/>
        <w:textAlignment w:val="baseline"/>
        <w:rPr>
          <w:rFonts w:ascii="Times New Roman" w:hAnsi="Times New Roman"/>
          <w:spacing w:val="2"/>
          <w:sz w:val="28"/>
          <w:szCs w:val="28"/>
          <w:lang w:val="kk-KZ"/>
        </w:rPr>
      </w:pPr>
      <w:r w:rsidRPr="00866616">
        <w:rPr>
          <w:rFonts w:ascii="Times New Roman" w:hAnsi="Times New Roman"/>
          <w:spacing w:val="2"/>
          <w:sz w:val="28"/>
          <w:szCs w:val="28"/>
          <w:lang w:val="kk-KZ"/>
        </w:rPr>
        <w:t>2) мәтінтудыру: мәтіннің мазмұнын айту кезінде орфоэпиялық нормаларды сақтаудан бастап, тіл мәдениетінің талаптарын орындай отырып, шешен сөйлеу деңгейіне жетуді көздейді. Орфография</w:t>
      </w:r>
      <w:r w:rsidR="004F50E7" w:rsidRPr="00866616">
        <w:rPr>
          <w:rFonts w:ascii="Times New Roman" w:hAnsi="Times New Roman"/>
          <w:spacing w:val="2"/>
          <w:sz w:val="28"/>
          <w:szCs w:val="28"/>
          <w:lang w:val="kk-KZ"/>
        </w:rPr>
        <w:t xml:space="preserve">т </w:t>
      </w:r>
      <w:r w:rsidRPr="00866616">
        <w:rPr>
          <w:rFonts w:ascii="Times New Roman" w:hAnsi="Times New Roman"/>
          <w:spacing w:val="2"/>
          <w:sz w:val="28"/>
          <w:szCs w:val="28"/>
          <w:lang w:val="kk-KZ"/>
        </w:rPr>
        <w:t>және пунктуация талаптарын сақтай отырып, барлық стильдер мен жанрларда мәтін жаза алу арқылы мәтінтудыру дағдысын жетілдіруді көздейді;</w:t>
      </w:r>
    </w:p>
    <w:p w14:paraId="7F75C786" w14:textId="77777777" w:rsidR="004B6896" w:rsidRPr="00866616" w:rsidRDefault="004B6896" w:rsidP="004B6896">
      <w:pPr>
        <w:shd w:val="clear" w:color="auto" w:fill="FFFFFF"/>
        <w:spacing w:after="0" w:line="240" w:lineRule="auto"/>
        <w:ind w:firstLine="709"/>
        <w:jc w:val="both"/>
        <w:textAlignment w:val="baseline"/>
        <w:rPr>
          <w:rFonts w:ascii="Times New Roman" w:hAnsi="Times New Roman"/>
          <w:spacing w:val="2"/>
          <w:sz w:val="28"/>
          <w:szCs w:val="28"/>
          <w:lang w:val="kk-KZ"/>
        </w:rPr>
      </w:pPr>
      <w:r w:rsidRPr="00866616">
        <w:rPr>
          <w:rFonts w:ascii="Times New Roman" w:hAnsi="Times New Roman"/>
          <w:spacing w:val="2"/>
          <w:sz w:val="28"/>
          <w:szCs w:val="28"/>
          <w:lang w:val="kk-KZ"/>
        </w:rPr>
        <w:t>3) әдеби тіл нормалары: айту және жазу әрекеті кезінде лексика-грамматикалық нормаларды, оның ережелерін және ерекшеліктерін қатаң сақтауды үйретуді көздейді.</w:t>
      </w:r>
    </w:p>
    <w:p w14:paraId="64745A8F" w14:textId="77777777" w:rsidR="004B6896" w:rsidRPr="00866616" w:rsidRDefault="004B6896" w:rsidP="004B6896">
      <w:pPr>
        <w:shd w:val="clear" w:color="auto" w:fill="FFFFFF"/>
        <w:spacing w:after="0" w:line="240" w:lineRule="auto"/>
        <w:ind w:firstLine="709"/>
        <w:jc w:val="both"/>
        <w:textAlignment w:val="baseline"/>
        <w:rPr>
          <w:rFonts w:ascii="Times New Roman" w:hAnsi="Times New Roman"/>
          <w:i/>
          <w:spacing w:val="2"/>
          <w:sz w:val="28"/>
          <w:szCs w:val="28"/>
          <w:lang w:val="kk-KZ"/>
        </w:rPr>
      </w:pPr>
      <w:r w:rsidRPr="00866616">
        <w:rPr>
          <w:rFonts w:ascii="Times New Roman" w:hAnsi="Times New Roman"/>
          <w:i/>
          <w:spacing w:val="2"/>
          <w:sz w:val="28"/>
          <w:szCs w:val="28"/>
          <w:lang w:val="kk-KZ"/>
        </w:rPr>
        <w:t>«Мәтінтану» бөлімі келесі бөлімшелерден тұрады:</w:t>
      </w:r>
    </w:p>
    <w:p w14:paraId="5EC31BF4" w14:textId="77777777" w:rsidR="004B6896" w:rsidRPr="00866616" w:rsidRDefault="004B6896" w:rsidP="004B6896">
      <w:pPr>
        <w:shd w:val="clear" w:color="auto" w:fill="FFFFFF"/>
        <w:spacing w:after="0" w:line="240" w:lineRule="auto"/>
        <w:ind w:firstLine="709"/>
        <w:jc w:val="both"/>
        <w:textAlignment w:val="baseline"/>
        <w:rPr>
          <w:rFonts w:ascii="Times New Roman" w:hAnsi="Times New Roman"/>
          <w:spacing w:val="2"/>
          <w:sz w:val="28"/>
          <w:szCs w:val="28"/>
          <w:lang w:val="kk-KZ"/>
        </w:rPr>
      </w:pPr>
      <w:r w:rsidRPr="00866616">
        <w:rPr>
          <w:rFonts w:ascii="Times New Roman" w:hAnsi="Times New Roman"/>
          <w:spacing w:val="2"/>
          <w:sz w:val="28"/>
          <w:szCs w:val="28"/>
          <w:lang w:val="kk-KZ"/>
        </w:rPr>
        <w:t>1) мәтіннің мазмұнын тану;</w:t>
      </w:r>
    </w:p>
    <w:p w14:paraId="7E145114" w14:textId="77777777" w:rsidR="004B6896" w:rsidRPr="00866616" w:rsidRDefault="004B6896" w:rsidP="004B6896">
      <w:pPr>
        <w:shd w:val="clear" w:color="auto" w:fill="FFFFFF"/>
        <w:spacing w:after="0" w:line="240" w:lineRule="auto"/>
        <w:ind w:firstLine="709"/>
        <w:jc w:val="both"/>
        <w:textAlignment w:val="baseline"/>
        <w:rPr>
          <w:rFonts w:ascii="Times New Roman" w:hAnsi="Times New Roman"/>
          <w:spacing w:val="2"/>
          <w:sz w:val="28"/>
          <w:szCs w:val="28"/>
          <w:lang w:val="kk-KZ"/>
        </w:rPr>
      </w:pPr>
      <w:r w:rsidRPr="00866616">
        <w:rPr>
          <w:rFonts w:ascii="Times New Roman" w:hAnsi="Times New Roman"/>
          <w:spacing w:val="2"/>
          <w:sz w:val="28"/>
          <w:szCs w:val="28"/>
          <w:lang w:val="kk-KZ"/>
        </w:rPr>
        <w:t>2) мәтіннің стилі мен жанрын тану.</w:t>
      </w:r>
    </w:p>
    <w:p w14:paraId="6C776C9E" w14:textId="77777777" w:rsidR="004B6896" w:rsidRPr="00866616" w:rsidRDefault="004B6896" w:rsidP="004B6896">
      <w:pPr>
        <w:shd w:val="clear" w:color="auto" w:fill="FFFFFF"/>
        <w:spacing w:after="0" w:line="240" w:lineRule="auto"/>
        <w:ind w:firstLine="709"/>
        <w:jc w:val="both"/>
        <w:textAlignment w:val="baseline"/>
        <w:rPr>
          <w:rFonts w:ascii="Times New Roman" w:hAnsi="Times New Roman"/>
          <w:i/>
          <w:spacing w:val="2"/>
          <w:sz w:val="28"/>
          <w:szCs w:val="28"/>
          <w:lang w:val="kk-KZ"/>
        </w:rPr>
      </w:pPr>
      <w:r w:rsidRPr="00866616">
        <w:rPr>
          <w:rFonts w:ascii="Times New Roman" w:hAnsi="Times New Roman"/>
          <w:i/>
          <w:spacing w:val="2"/>
          <w:sz w:val="28"/>
          <w:szCs w:val="28"/>
          <w:lang w:val="kk-KZ"/>
        </w:rPr>
        <w:t>«Мәтінтудыру» бөлімі келесі бөлімшелерден тұрады:</w:t>
      </w:r>
    </w:p>
    <w:p w14:paraId="3C8EC915" w14:textId="77777777" w:rsidR="004B6896" w:rsidRPr="00866616" w:rsidRDefault="004B6896" w:rsidP="004B6896">
      <w:pPr>
        <w:shd w:val="clear" w:color="auto" w:fill="FFFFFF"/>
        <w:spacing w:after="0" w:line="240" w:lineRule="auto"/>
        <w:ind w:firstLine="709"/>
        <w:jc w:val="both"/>
        <w:textAlignment w:val="baseline"/>
        <w:rPr>
          <w:rFonts w:ascii="Times New Roman" w:hAnsi="Times New Roman"/>
          <w:spacing w:val="2"/>
          <w:sz w:val="28"/>
          <w:szCs w:val="28"/>
          <w:lang w:val="kk-KZ"/>
        </w:rPr>
      </w:pPr>
      <w:r w:rsidRPr="00866616">
        <w:rPr>
          <w:rFonts w:ascii="Times New Roman" w:hAnsi="Times New Roman"/>
          <w:spacing w:val="2"/>
          <w:sz w:val="28"/>
          <w:szCs w:val="28"/>
          <w:lang w:val="kk-KZ"/>
        </w:rPr>
        <w:t>1) ауызекі сөйлеу және көркем әдебиет стильдерінде мәтінтудыру;</w:t>
      </w:r>
    </w:p>
    <w:p w14:paraId="4CC502D2" w14:textId="77777777" w:rsidR="004B6896" w:rsidRPr="00866616" w:rsidRDefault="004B6896" w:rsidP="004B6896">
      <w:pPr>
        <w:shd w:val="clear" w:color="auto" w:fill="FFFFFF"/>
        <w:spacing w:after="0" w:line="240" w:lineRule="auto"/>
        <w:ind w:firstLine="709"/>
        <w:jc w:val="both"/>
        <w:textAlignment w:val="baseline"/>
        <w:rPr>
          <w:rFonts w:ascii="Times New Roman" w:hAnsi="Times New Roman"/>
          <w:spacing w:val="2"/>
          <w:sz w:val="28"/>
          <w:szCs w:val="28"/>
          <w:lang w:val="kk-KZ"/>
        </w:rPr>
      </w:pPr>
      <w:r w:rsidRPr="00866616">
        <w:rPr>
          <w:rFonts w:ascii="Times New Roman" w:hAnsi="Times New Roman"/>
          <w:spacing w:val="2"/>
          <w:sz w:val="28"/>
          <w:szCs w:val="28"/>
          <w:lang w:val="kk-KZ"/>
        </w:rPr>
        <w:t>2) ауызекі және көркем әдебиет стилінде ауызша сөйлеу;</w:t>
      </w:r>
    </w:p>
    <w:p w14:paraId="3D0A041C" w14:textId="77777777" w:rsidR="004B6896" w:rsidRPr="00866616" w:rsidRDefault="004B6896" w:rsidP="004B6896">
      <w:pPr>
        <w:shd w:val="clear" w:color="auto" w:fill="FFFFFF"/>
        <w:spacing w:after="0" w:line="240" w:lineRule="auto"/>
        <w:ind w:firstLine="709"/>
        <w:jc w:val="both"/>
        <w:textAlignment w:val="baseline"/>
        <w:rPr>
          <w:rFonts w:ascii="Times New Roman" w:hAnsi="Times New Roman"/>
          <w:spacing w:val="2"/>
          <w:sz w:val="28"/>
          <w:szCs w:val="28"/>
          <w:lang w:val="kk-KZ"/>
        </w:rPr>
      </w:pPr>
      <w:r w:rsidRPr="00866616">
        <w:rPr>
          <w:rFonts w:ascii="Times New Roman" w:hAnsi="Times New Roman"/>
          <w:spacing w:val="2"/>
          <w:sz w:val="28"/>
          <w:szCs w:val="28"/>
          <w:lang w:val="kk-KZ"/>
        </w:rPr>
        <w:t>3) ресми стильде мәтінтудыру, сөйлеу;</w:t>
      </w:r>
    </w:p>
    <w:p w14:paraId="444C8D80" w14:textId="77777777" w:rsidR="004B6896" w:rsidRPr="00866616" w:rsidRDefault="004B6896" w:rsidP="004B6896">
      <w:pPr>
        <w:shd w:val="clear" w:color="auto" w:fill="FFFFFF"/>
        <w:spacing w:after="0" w:line="240" w:lineRule="auto"/>
        <w:ind w:firstLine="709"/>
        <w:jc w:val="both"/>
        <w:textAlignment w:val="baseline"/>
        <w:rPr>
          <w:rFonts w:ascii="Times New Roman" w:hAnsi="Times New Roman"/>
          <w:spacing w:val="2"/>
          <w:sz w:val="28"/>
          <w:szCs w:val="28"/>
          <w:lang w:val="kk-KZ"/>
        </w:rPr>
      </w:pPr>
      <w:r w:rsidRPr="00866616">
        <w:rPr>
          <w:rFonts w:ascii="Times New Roman" w:hAnsi="Times New Roman"/>
          <w:spacing w:val="2"/>
          <w:sz w:val="28"/>
          <w:szCs w:val="28"/>
          <w:lang w:val="kk-KZ"/>
        </w:rPr>
        <w:t>4) публицистикалық стильде мәтінтудыру, сөйлеу;</w:t>
      </w:r>
    </w:p>
    <w:p w14:paraId="47DD2D7C" w14:textId="77777777" w:rsidR="004B6896" w:rsidRPr="00866616" w:rsidRDefault="004B6896" w:rsidP="004B6896">
      <w:pPr>
        <w:shd w:val="clear" w:color="auto" w:fill="FFFFFF"/>
        <w:spacing w:after="0" w:line="240" w:lineRule="auto"/>
        <w:ind w:firstLine="709"/>
        <w:jc w:val="both"/>
        <w:textAlignment w:val="baseline"/>
        <w:rPr>
          <w:rFonts w:ascii="Times New Roman" w:hAnsi="Times New Roman"/>
          <w:spacing w:val="2"/>
          <w:sz w:val="28"/>
          <w:szCs w:val="28"/>
          <w:lang w:val="kk-KZ"/>
        </w:rPr>
      </w:pPr>
      <w:r w:rsidRPr="00866616">
        <w:rPr>
          <w:rFonts w:ascii="Times New Roman" w:hAnsi="Times New Roman"/>
          <w:spacing w:val="2"/>
          <w:sz w:val="28"/>
          <w:szCs w:val="28"/>
          <w:lang w:val="kk-KZ"/>
        </w:rPr>
        <w:t>5) ғылыми стильде мәтінтудыру, сөйлеу.</w:t>
      </w:r>
    </w:p>
    <w:p w14:paraId="0B26BA8D" w14:textId="77777777" w:rsidR="004B6896" w:rsidRPr="00866616" w:rsidRDefault="004B6896" w:rsidP="004B6896">
      <w:pPr>
        <w:shd w:val="clear" w:color="auto" w:fill="FFFFFF"/>
        <w:spacing w:after="0" w:line="240" w:lineRule="auto"/>
        <w:ind w:firstLine="709"/>
        <w:jc w:val="both"/>
        <w:textAlignment w:val="baseline"/>
        <w:rPr>
          <w:rFonts w:ascii="Times New Roman" w:hAnsi="Times New Roman"/>
          <w:i/>
          <w:spacing w:val="2"/>
          <w:sz w:val="28"/>
          <w:szCs w:val="28"/>
          <w:lang w:val="kk-KZ"/>
        </w:rPr>
      </w:pPr>
      <w:r w:rsidRPr="00866616">
        <w:rPr>
          <w:rFonts w:ascii="Times New Roman" w:hAnsi="Times New Roman"/>
          <w:i/>
          <w:spacing w:val="2"/>
          <w:sz w:val="28"/>
          <w:szCs w:val="28"/>
          <w:lang w:val="kk-KZ"/>
        </w:rPr>
        <w:t>«Әдеби тіл нормаларын сақтау» бөлімі келесі бөлімшелерден тұрады:</w:t>
      </w:r>
    </w:p>
    <w:p w14:paraId="67CF7828" w14:textId="77777777" w:rsidR="004B6896" w:rsidRPr="00866616" w:rsidRDefault="004B6896" w:rsidP="004B6896">
      <w:pPr>
        <w:shd w:val="clear" w:color="auto" w:fill="FFFFFF"/>
        <w:spacing w:after="0" w:line="240" w:lineRule="auto"/>
        <w:ind w:firstLine="709"/>
        <w:jc w:val="both"/>
        <w:textAlignment w:val="baseline"/>
        <w:rPr>
          <w:rFonts w:ascii="Times New Roman" w:hAnsi="Times New Roman"/>
          <w:spacing w:val="2"/>
          <w:sz w:val="28"/>
          <w:szCs w:val="28"/>
        </w:rPr>
      </w:pPr>
      <w:r w:rsidRPr="00866616">
        <w:rPr>
          <w:rFonts w:ascii="Times New Roman" w:hAnsi="Times New Roman"/>
          <w:spacing w:val="2"/>
          <w:sz w:val="28"/>
          <w:szCs w:val="28"/>
        </w:rPr>
        <w:t>1) лексика-грамматикалық норма;</w:t>
      </w:r>
    </w:p>
    <w:p w14:paraId="1D417492" w14:textId="77777777" w:rsidR="004B6896" w:rsidRPr="00866616" w:rsidRDefault="004B6896" w:rsidP="004B6896">
      <w:pPr>
        <w:shd w:val="clear" w:color="auto" w:fill="FFFFFF"/>
        <w:spacing w:after="0" w:line="240" w:lineRule="auto"/>
        <w:ind w:firstLine="709"/>
        <w:jc w:val="both"/>
        <w:textAlignment w:val="baseline"/>
        <w:rPr>
          <w:rFonts w:ascii="Times New Roman" w:hAnsi="Times New Roman"/>
          <w:spacing w:val="2"/>
          <w:sz w:val="28"/>
          <w:szCs w:val="28"/>
        </w:rPr>
      </w:pPr>
      <w:r w:rsidRPr="00866616">
        <w:rPr>
          <w:rFonts w:ascii="Times New Roman" w:hAnsi="Times New Roman"/>
          <w:spacing w:val="2"/>
          <w:sz w:val="28"/>
          <w:szCs w:val="28"/>
        </w:rPr>
        <w:t>2) орфографиялық норма;</w:t>
      </w:r>
    </w:p>
    <w:p w14:paraId="7321B6F0" w14:textId="77777777" w:rsidR="004B6896" w:rsidRPr="00866616" w:rsidRDefault="004B6896" w:rsidP="004B6896">
      <w:pPr>
        <w:shd w:val="clear" w:color="auto" w:fill="FFFFFF"/>
        <w:spacing w:after="0" w:line="240" w:lineRule="auto"/>
        <w:ind w:firstLine="709"/>
        <w:jc w:val="both"/>
        <w:textAlignment w:val="baseline"/>
        <w:rPr>
          <w:rFonts w:ascii="Times New Roman" w:hAnsi="Times New Roman"/>
          <w:spacing w:val="2"/>
          <w:sz w:val="28"/>
          <w:szCs w:val="28"/>
        </w:rPr>
      </w:pPr>
      <w:r w:rsidRPr="00866616">
        <w:rPr>
          <w:rFonts w:ascii="Times New Roman" w:hAnsi="Times New Roman"/>
          <w:spacing w:val="2"/>
          <w:sz w:val="28"/>
          <w:szCs w:val="28"/>
        </w:rPr>
        <w:t>3) орфоэпиялық норма;</w:t>
      </w:r>
    </w:p>
    <w:p w14:paraId="6F741457" w14:textId="77777777" w:rsidR="004B6896" w:rsidRPr="00866616" w:rsidRDefault="004B6896" w:rsidP="004B6896">
      <w:pPr>
        <w:shd w:val="clear" w:color="auto" w:fill="FFFFFF"/>
        <w:spacing w:after="0" w:line="240" w:lineRule="auto"/>
        <w:ind w:firstLine="709"/>
        <w:jc w:val="both"/>
        <w:textAlignment w:val="baseline"/>
        <w:rPr>
          <w:rFonts w:ascii="Times New Roman" w:hAnsi="Times New Roman"/>
          <w:spacing w:val="2"/>
          <w:sz w:val="28"/>
          <w:szCs w:val="28"/>
        </w:rPr>
      </w:pPr>
      <w:r w:rsidRPr="00866616">
        <w:rPr>
          <w:rFonts w:ascii="Times New Roman" w:hAnsi="Times New Roman"/>
          <w:spacing w:val="2"/>
          <w:sz w:val="28"/>
          <w:szCs w:val="28"/>
        </w:rPr>
        <w:t>4) пунктуациялық норма.</w:t>
      </w:r>
    </w:p>
    <w:p w14:paraId="689B9675" w14:textId="7FEB8F7F" w:rsidR="008E2322" w:rsidRPr="00866616" w:rsidRDefault="008E2322" w:rsidP="004B6896">
      <w:pPr>
        <w:spacing w:after="0" w:line="240" w:lineRule="auto"/>
        <w:ind w:firstLine="709"/>
        <w:jc w:val="both"/>
        <w:rPr>
          <w:rFonts w:ascii="Times New Roman" w:hAnsi="Times New Roman"/>
          <w:b/>
          <w:sz w:val="28"/>
          <w:szCs w:val="36"/>
          <w:shd w:val="clear" w:color="auto" w:fill="FFFFFF"/>
          <w:lang w:val="kk-KZ"/>
        </w:rPr>
      </w:pPr>
      <w:r w:rsidRPr="00866616">
        <w:rPr>
          <w:rFonts w:ascii="Times New Roman" w:hAnsi="Times New Roman"/>
          <w:sz w:val="28"/>
          <w:szCs w:val="28"/>
          <w:lang w:val="kk-KZ" w:eastAsia="en-GB"/>
        </w:rPr>
        <w:t xml:space="preserve">«Абай мектептері» желісіндегі оқу процесі Қазақстан Республикасы Білім және ғылым министрінің 2020 жылғы «27» қарашадағы № 496 бұйрығымен бекітілген </w:t>
      </w:r>
      <w:r w:rsidRPr="00866616">
        <w:rPr>
          <w:rFonts w:ascii="Times New Roman" w:hAnsi="Times New Roman"/>
          <w:sz w:val="28"/>
          <w:szCs w:val="36"/>
          <w:shd w:val="clear" w:color="auto" w:fill="FFFFFF"/>
          <w:lang w:val="kk-KZ"/>
        </w:rPr>
        <w:t xml:space="preserve">Негізгі орта білім беру деңгейінің </w:t>
      </w:r>
      <w:r w:rsidRPr="00866616">
        <w:rPr>
          <w:rFonts w:ascii="Times New Roman" w:hAnsi="Times New Roman"/>
          <w:bCs/>
          <w:kern w:val="28"/>
          <w:sz w:val="28"/>
          <w:szCs w:val="36"/>
          <w:shd w:val="clear" w:color="auto" w:fill="FFFFFF"/>
          <w:lang w:val="kk-KZ"/>
        </w:rPr>
        <w:t xml:space="preserve">қазақ тілі мен әдебиетін тереңдете оқытатын гуманитарлық бағыттағы мамандандырылған желілік «Абай мектептері» желісінің </w:t>
      </w:r>
      <w:r w:rsidRPr="00866616">
        <w:rPr>
          <w:rFonts w:ascii="Times New Roman" w:hAnsi="Times New Roman"/>
          <w:sz w:val="28"/>
          <w:szCs w:val="36"/>
          <w:shd w:val="clear" w:color="auto" w:fill="FFFFFF"/>
          <w:lang w:val="kk-KZ"/>
        </w:rPr>
        <w:t>5-9-</w:t>
      </w:r>
      <w:r w:rsidRPr="00866616">
        <w:rPr>
          <w:rFonts w:ascii="Times New Roman" w:hAnsi="Times New Roman"/>
          <w:bCs/>
          <w:sz w:val="28"/>
          <w:szCs w:val="36"/>
          <w:lang w:val="kk-KZ"/>
        </w:rPr>
        <w:t xml:space="preserve">сыныптарына арналған </w:t>
      </w:r>
      <w:r w:rsidRPr="00866616">
        <w:rPr>
          <w:rFonts w:ascii="Times New Roman" w:hAnsi="Times New Roman"/>
          <w:sz w:val="28"/>
          <w:szCs w:val="36"/>
          <w:shd w:val="clear" w:color="auto" w:fill="FFFFFF"/>
          <w:lang w:val="kk-KZ"/>
        </w:rPr>
        <w:t>«</w:t>
      </w:r>
      <w:r w:rsidRPr="00866616">
        <w:rPr>
          <w:rFonts w:ascii="Times New Roman" w:hAnsi="Times New Roman"/>
          <w:sz w:val="28"/>
          <w:szCs w:val="36"/>
          <w:lang w:val="kk-KZ"/>
        </w:rPr>
        <w:t>Қазақ әдебиеті</w:t>
      </w:r>
      <w:r w:rsidRPr="00866616">
        <w:rPr>
          <w:rFonts w:ascii="Times New Roman" w:hAnsi="Times New Roman"/>
          <w:sz w:val="28"/>
          <w:szCs w:val="36"/>
          <w:shd w:val="clear" w:color="auto" w:fill="FFFFFF"/>
          <w:lang w:val="kk-KZ"/>
        </w:rPr>
        <w:t xml:space="preserve">» пәнінен жаңартылған мазмұндағы үлгілік оқу бағдарламасы негізінде (оқыту қазақ тілінде) жүзеге асырылады. </w:t>
      </w:r>
    </w:p>
    <w:p w14:paraId="33E7EC08" w14:textId="77777777" w:rsidR="008E2322" w:rsidRPr="00866616" w:rsidRDefault="008E2322" w:rsidP="005A5BFE">
      <w:pPr>
        <w:spacing w:after="0" w:line="240" w:lineRule="auto"/>
        <w:ind w:firstLine="851"/>
        <w:jc w:val="both"/>
        <w:rPr>
          <w:rFonts w:ascii="Times New Roman" w:hAnsi="Times New Roman"/>
          <w:b/>
          <w:sz w:val="28"/>
          <w:szCs w:val="36"/>
          <w:shd w:val="clear" w:color="auto" w:fill="FFFFFF"/>
          <w:lang w:val="kk-KZ"/>
        </w:rPr>
      </w:pPr>
      <w:r w:rsidRPr="00866616">
        <w:rPr>
          <w:rFonts w:ascii="Times New Roman" w:hAnsi="Times New Roman"/>
          <w:bCs/>
          <w:kern w:val="28"/>
          <w:sz w:val="28"/>
          <w:szCs w:val="36"/>
          <w:shd w:val="clear" w:color="auto" w:fill="FFFFFF"/>
          <w:lang w:val="kk-KZ"/>
        </w:rPr>
        <w:t xml:space="preserve">«Абай мектептері» желісінің </w:t>
      </w:r>
      <w:r w:rsidRPr="00866616">
        <w:rPr>
          <w:rFonts w:ascii="Times New Roman" w:hAnsi="Times New Roman"/>
          <w:sz w:val="28"/>
          <w:szCs w:val="36"/>
          <w:shd w:val="clear" w:color="auto" w:fill="FFFFFF"/>
          <w:lang w:val="kk-KZ"/>
        </w:rPr>
        <w:t>5-11-</w:t>
      </w:r>
      <w:r w:rsidRPr="00866616">
        <w:rPr>
          <w:rFonts w:ascii="Times New Roman" w:hAnsi="Times New Roman"/>
          <w:bCs/>
          <w:sz w:val="28"/>
          <w:szCs w:val="36"/>
          <w:lang w:val="kk-KZ"/>
        </w:rPr>
        <w:t xml:space="preserve">сыныптарына арналған </w:t>
      </w:r>
      <w:r w:rsidRPr="00866616">
        <w:rPr>
          <w:rFonts w:ascii="Times New Roman" w:hAnsi="Times New Roman"/>
          <w:sz w:val="28"/>
          <w:szCs w:val="36"/>
          <w:shd w:val="clear" w:color="auto" w:fill="FFFFFF"/>
          <w:lang w:val="kk-KZ"/>
        </w:rPr>
        <w:t>«</w:t>
      </w:r>
      <w:r w:rsidRPr="00866616">
        <w:rPr>
          <w:rFonts w:ascii="Times New Roman" w:hAnsi="Times New Roman"/>
          <w:sz w:val="28"/>
          <w:szCs w:val="36"/>
          <w:lang w:val="kk-KZ"/>
        </w:rPr>
        <w:t>Қазақ әдебиеті</w:t>
      </w:r>
      <w:r w:rsidRPr="00866616">
        <w:rPr>
          <w:rFonts w:ascii="Times New Roman" w:hAnsi="Times New Roman"/>
          <w:sz w:val="28"/>
          <w:szCs w:val="36"/>
          <w:shd w:val="clear" w:color="auto" w:fill="FFFFFF"/>
          <w:lang w:val="kk-KZ"/>
        </w:rPr>
        <w:t xml:space="preserve">» пәнінен жаңартылған мазмұндағы үлгілік оқу бағдарламасының </w:t>
      </w:r>
      <w:r w:rsidRPr="00866616">
        <w:rPr>
          <w:rFonts w:ascii="Times New Roman" w:hAnsi="Times New Roman"/>
          <w:sz w:val="28"/>
          <w:szCs w:val="28"/>
          <w:lang w:val="kk-KZ"/>
        </w:rPr>
        <w:t xml:space="preserve">мақсаты – сөз өнерін мәдени мұра, ұлттық құндылық ретінде түсініп, бағалай алатын, интелектуалдық эстетикалық деңгейі, адамгершілік ұстанымы жоғары шығармашыл тұлға қалыптастыру. </w:t>
      </w:r>
    </w:p>
    <w:p w14:paraId="6356CD77" w14:textId="77777777" w:rsidR="008E2322" w:rsidRPr="00866616" w:rsidRDefault="008E2322" w:rsidP="005A5BFE">
      <w:pPr>
        <w:pStyle w:val="a4"/>
        <w:ind w:firstLine="709"/>
        <w:rPr>
          <w:szCs w:val="36"/>
          <w:shd w:val="clear" w:color="auto" w:fill="FFFFFF"/>
          <w:lang w:val="kk-KZ"/>
        </w:rPr>
      </w:pPr>
      <w:r w:rsidRPr="00866616">
        <w:rPr>
          <w:bCs/>
          <w:kern w:val="28"/>
          <w:szCs w:val="36"/>
          <w:shd w:val="clear" w:color="auto" w:fill="FFFFFF"/>
          <w:lang w:val="kk-KZ"/>
        </w:rPr>
        <w:t xml:space="preserve">«Абай мектептері» желісінің </w:t>
      </w:r>
      <w:r w:rsidRPr="00866616">
        <w:rPr>
          <w:szCs w:val="36"/>
          <w:shd w:val="clear" w:color="auto" w:fill="FFFFFF"/>
          <w:lang w:val="kk-KZ"/>
        </w:rPr>
        <w:t>«</w:t>
      </w:r>
      <w:r w:rsidRPr="00866616">
        <w:rPr>
          <w:szCs w:val="36"/>
          <w:lang w:val="kk-KZ"/>
        </w:rPr>
        <w:t>Қазақ әдебиеті</w:t>
      </w:r>
      <w:r w:rsidRPr="00866616">
        <w:rPr>
          <w:szCs w:val="36"/>
          <w:shd w:val="clear" w:color="auto" w:fill="FFFFFF"/>
          <w:lang w:val="kk-KZ"/>
        </w:rPr>
        <w:t xml:space="preserve">» пәнінен жаңартылған мазмұндағы үлгілік оқу бағдарламасы шиыршық әдісімен қатар хронологиялық жүйені сақтай отырып, қарапайымнан күрделіге қарай оқыту принципіне негізделген. </w:t>
      </w:r>
    </w:p>
    <w:p w14:paraId="141530EA" w14:textId="77777777" w:rsidR="008E2322" w:rsidRPr="00866616" w:rsidRDefault="008E2322" w:rsidP="005A5BFE">
      <w:pPr>
        <w:pStyle w:val="a6"/>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Қазақ әдебиеті» п</w:t>
      </w:r>
      <w:r w:rsidRPr="00866616">
        <w:rPr>
          <w:rFonts w:ascii="Times New Roman" w:hAnsi="Times New Roman"/>
          <w:bCs/>
          <w:sz w:val="28"/>
          <w:szCs w:val="28"/>
          <w:lang w:val="kk-KZ"/>
        </w:rPr>
        <w:t>әні бойынша оқу жүктемесінің жоғары шекті көлемі:</w:t>
      </w:r>
    </w:p>
    <w:p w14:paraId="0C023CF4" w14:textId="77777777" w:rsidR="008E2322" w:rsidRPr="00866616" w:rsidRDefault="008E2322" w:rsidP="006831CA">
      <w:pPr>
        <w:pStyle w:val="a6"/>
        <w:widowControl w:val="0"/>
        <w:numPr>
          <w:ilvl w:val="0"/>
          <w:numId w:val="68"/>
        </w:numPr>
        <w:tabs>
          <w:tab w:val="left" w:pos="-540"/>
          <w:tab w:val="center" w:pos="993"/>
        </w:tabs>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 xml:space="preserve">5-сынып – аптасына </w:t>
      </w:r>
      <w:r w:rsidRPr="00866616">
        <w:rPr>
          <w:rFonts w:ascii="Times New Roman" w:hAnsi="Times New Roman"/>
          <w:bCs/>
          <w:sz w:val="28"/>
          <w:szCs w:val="28"/>
          <w:lang w:val="kk-KZ"/>
        </w:rPr>
        <w:t>5 сағат, оқу жылында – 170 сағ</w:t>
      </w:r>
      <w:r w:rsidRPr="00866616">
        <w:rPr>
          <w:rFonts w:ascii="Times New Roman" w:hAnsi="Times New Roman"/>
          <w:sz w:val="28"/>
          <w:szCs w:val="28"/>
          <w:lang w:val="kk-KZ"/>
        </w:rPr>
        <w:t>ат;</w:t>
      </w:r>
    </w:p>
    <w:p w14:paraId="4CE91C1B" w14:textId="77777777" w:rsidR="008E2322" w:rsidRPr="00866616" w:rsidRDefault="008E2322" w:rsidP="006831CA">
      <w:pPr>
        <w:pStyle w:val="a6"/>
        <w:widowControl w:val="0"/>
        <w:numPr>
          <w:ilvl w:val="0"/>
          <w:numId w:val="68"/>
        </w:numPr>
        <w:tabs>
          <w:tab w:val="left" w:pos="-540"/>
          <w:tab w:val="center" w:pos="993"/>
        </w:tabs>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 xml:space="preserve">6-сынып – аптасына </w:t>
      </w:r>
      <w:r w:rsidRPr="00866616">
        <w:rPr>
          <w:rFonts w:ascii="Times New Roman" w:hAnsi="Times New Roman"/>
          <w:bCs/>
          <w:sz w:val="28"/>
          <w:szCs w:val="28"/>
          <w:lang w:val="kk-KZ"/>
        </w:rPr>
        <w:t>5 сағат, оқу жылында – 170 сағ</w:t>
      </w:r>
      <w:r w:rsidRPr="00866616">
        <w:rPr>
          <w:rFonts w:ascii="Times New Roman" w:hAnsi="Times New Roman"/>
          <w:sz w:val="28"/>
          <w:szCs w:val="28"/>
          <w:lang w:val="kk-KZ"/>
        </w:rPr>
        <w:t>ат;</w:t>
      </w:r>
    </w:p>
    <w:p w14:paraId="25E80BE1" w14:textId="77777777" w:rsidR="008E2322" w:rsidRPr="00866616" w:rsidRDefault="008E2322" w:rsidP="006831CA">
      <w:pPr>
        <w:pStyle w:val="a6"/>
        <w:widowControl w:val="0"/>
        <w:numPr>
          <w:ilvl w:val="0"/>
          <w:numId w:val="68"/>
        </w:numPr>
        <w:tabs>
          <w:tab w:val="left" w:pos="-540"/>
          <w:tab w:val="center" w:pos="993"/>
        </w:tabs>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 xml:space="preserve">7-сынып – аптасына </w:t>
      </w:r>
      <w:r w:rsidRPr="00866616">
        <w:rPr>
          <w:rFonts w:ascii="Times New Roman" w:hAnsi="Times New Roman"/>
          <w:bCs/>
          <w:sz w:val="28"/>
          <w:szCs w:val="28"/>
          <w:lang w:val="kk-KZ"/>
        </w:rPr>
        <w:t>5 сағат, оқу жылында – 170 сағ</w:t>
      </w:r>
      <w:r w:rsidRPr="00866616">
        <w:rPr>
          <w:rFonts w:ascii="Times New Roman" w:hAnsi="Times New Roman"/>
          <w:sz w:val="28"/>
          <w:szCs w:val="28"/>
          <w:lang w:val="kk-KZ"/>
        </w:rPr>
        <w:t>ат;</w:t>
      </w:r>
    </w:p>
    <w:p w14:paraId="521C88EF" w14:textId="77777777" w:rsidR="008E2322" w:rsidRPr="00866616" w:rsidRDefault="008E2322" w:rsidP="006831CA">
      <w:pPr>
        <w:pStyle w:val="a6"/>
        <w:widowControl w:val="0"/>
        <w:numPr>
          <w:ilvl w:val="0"/>
          <w:numId w:val="68"/>
        </w:numPr>
        <w:tabs>
          <w:tab w:val="left" w:pos="-540"/>
          <w:tab w:val="center" w:pos="993"/>
        </w:tabs>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 xml:space="preserve">8-сынып – аптасына </w:t>
      </w:r>
      <w:r w:rsidRPr="00866616">
        <w:rPr>
          <w:rFonts w:ascii="Times New Roman" w:hAnsi="Times New Roman"/>
          <w:bCs/>
          <w:sz w:val="28"/>
          <w:szCs w:val="28"/>
          <w:lang w:val="kk-KZ"/>
        </w:rPr>
        <w:t>5 сағат, оқу жылында – 170 сағ</w:t>
      </w:r>
      <w:r w:rsidRPr="00866616">
        <w:rPr>
          <w:rFonts w:ascii="Times New Roman" w:hAnsi="Times New Roman"/>
          <w:sz w:val="28"/>
          <w:szCs w:val="28"/>
          <w:lang w:val="kk-KZ"/>
        </w:rPr>
        <w:t>ат;</w:t>
      </w:r>
    </w:p>
    <w:p w14:paraId="2BBE1CA1" w14:textId="77777777" w:rsidR="008E2322" w:rsidRPr="00866616" w:rsidRDefault="008E2322" w:rsidP="006831CA">
      <w:pPr>
        <w:widowControl w:val="0"/>
        <w:numPr>
          <w:ilvl w:val="0"/>
          <w:numId w:val="68"/>
        </w:numPr>
        <w:tabs>
          <w:tab w:val="left" w:pos="993"/>
        </w:tabs>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 xml:space="preserve">9-сынып – аптасына </w:t>
      </w:r>
      <w:r w:rsidRPr="00866616">
        <w:rPr>
          <w:rFonts w:ascii="Times New Roman" w:hAnsi="Times New Roman"/>
          <w:bCs/>
          <w:sz w:val="28"/>
          <w:szCs w:val="28"/>
          <w:lang w:val="kk-KZ"/>
        </w:rPr>
        <w:t>5 сағат, оқу жылында – 170 сағ</w:t>
      </w:r>
      <w:r w:rsidRPr="00866616">
        <w:rPr>
          <w:rFonts w:ascii="Times New Roman" w:hAnsi="Times New Roman"/>
          <w:sz w:val="28"/>
          <w:szCs w:val="28"/>
          <w:lang w:val="kk-KZ"/>
        </w:rPr>
        <w:t>ат.</w:t>
      </w:r>
    </w:p>
    <w:p w14:paraId="375D243B" w14:textId="77777777" w:rsidR="008E2322" w:rsidRPr="00866616" w:rsidRDefault="008E2322" w:rsidP="005A5BFE">
      <w:pPr>
        <w:pStyle w:val="a4"/>
        <w:ind w:firstLine="709"/>
        <w:rPr>
          <w:lang w:val="kk-KZ"/>
        </w:rPr>
      </w:pPr>
      <w:r w:rsidRPr="00866616">
        <w:rPr>
          <w:lang w:val="kk-KZ"/>
        </w:rPr>
        <w:t>«Қазақ әдебиеті» пәнінің оқу бағдарламасы үш негізгі дағдыны басшылыққа алады:</w:t>
      </w:r>
    </w:p>
    <w:p w14:paraId="0B43B9D0" w14:textId="77777777" w:rsidR="008E2322" w:rsidRPr="00866616" w:rsidRDefault="008E2322" w:rsidP="004B6896">
      <w:pPr>
        <w:pStyle w:val="a6"/>
        <w:tabs>
          <w:tab w:val="left" w:pos="1126"/>
        </w:tabs>
        <w:spacing w:after="0" w:line="240" w:lineRule="auto"/>
        <w:ind w:left="709"/>
        <w:rPr>
          <w:rFonts w:ascii="Times New Roman" w:hAnsi="Times New Roman"/>
          <w:sz w:val="28"/>
          <w:szCs w:val="28"/>
          <w:lang w:val="kk-KZ"/>
        </w:rPr>
      </w:pPr>
      <w:r w:rsidRPr="00866616">
        <w:rPr>
          <w:rFonts w:ascii="Times New Roman" w:hAnsi="Times New Roman"/>
          <w:sz w:val="28"/>
          <w:szCs w:val="28"/>
          <w:lang w:val="kk-KZ"/>
        </w:rPr>
        <w:t>1) оқу және түсіну;</w:t>
      </w:r>
    </w:p>
    <w:p w14:paraId="403C13E4" w14:textId="77777777" w:rsidR="008E2322" w:rsidRPr="00866616" w:rsidRDefault="008E2322" w:rsidP="004B6896">
      <w:pPr>
        <w:pStyle w:val="a6"/>
        <w:tabs>
          <w:tab w:val="left" w:pos="1127"/>
        </w:tabs>
        <w:spacing w:after="0" w:line="240" w:lineRule="auto"/>
        <w:ind w:left="709"/>
        <w:rPr>
          <w:rFonts w:ascii="Times New Roman" w:hAnsi="Times New Roman"/>
          <w:sz w:val="28"/>
          <w:szCs w:val="28"/>
          <w:lang w:val="kk-KZ"/>
        </w:rPr>
      </w:pPr>
      <w:r w:rsidRPr="00866616">
        <w:rPr>
          <w:rFonts w:ascii="Times New Roman" w:hAnsi="Times New Roman"/>
          <w:sz w:val="28"/>
          <w:szCs w:val="28"/>
          <w:lang w:val="kk-KZ"/>
        </w:rPr>
        <w:t>2) талдау және жинақтау;</w:t>
      </w:r>
    </w:p>
    <w:p w14:paraId="5BD3D590" w14:textId="77777777" w:rsidR="008E2322" w:rsidRPr="00866616" w:rsidRDefault="008E2322" w:rsidP="004B6896">
      <w:pPr>
        <w:pStyle w:val="a6"/>
        <w:tabs>
          <w:tab w:val="left" w:pos="1134"/>
        </w:tabs>
        <w:spacing w:after="0" w:line="240" w:lineRule="auto"/>
        <w:ind w:left="709"/>
        <w:rPr>
          <w:rFonts w:ascii="Times New Roman" w:hAnsi="Times New Roman"/>
          <w:sz w:val="28"/>
          <w:szCs w:val="28"/>
          <w:lang w:val="kk-KZ"/>
        </w:rPr>
      </w:pPr>
      <w:r w:rsidRPr="00866616">
        <w:rPr>
          <w:rFonts w:ascii="Times New Roman" w:hAnsi="Times New Roman"/>
          <w:sz w:val="28"/>
          <w:szCs w:val="28"/>
          <w:lang w:val="kk-KZ"/>
        </w:rPr>
        <w:t>3) бағалау (салыстыру) және шығармашылық (өнім).</w:t>
      </w:r>
    </w:p>
    <w:p w14:paraId="68B4D6F1" w14:textId="77777777" w:rsidR="008E2322" w:rsidRPr="00866616" w:rsidRDefault="008E2322" w:rsidP="005A5BFE">
      <w:pPr>
        <w:pStyle w:val="a6"/>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«Оқу және түсіну» бөлімінде: көркем шығарманы пайымдап, мәнерлеп, талдап оқиды, мәтіндегі қолданысын түсінеді; шығарма үзінділерімен жұмыс жасайды; шығармадағы өзекті мәселе мен идеялық мазмұнын ашады және көркем шығармадағы форма мен мазмұн бірлігін ажырата алады; көркем шығарма желісі бойынша ауызша, жазбаша интерпретациялайды.</w:t>
      </w:r>
    </w:p>
    <w:p w14:paraId="7CA6CF63" w14:textId="77777777" w:rsidR="008E2322" w:rsidRPr="00866616" w:rsidRDefault="008E2322" w:rsidP="005A5BFE">
      <w:pPr>
        <w:pStyle w:val="a6"/>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shd w:val="clear" w:color="auto" w:fill="FFFFFF"/>
          <w:lang w:val="kk-KZ"/>
        </w:rPr>
        <w:t>«Т</w:t>
      </w:r>
      <w:r w:rsidRPr="00866616">
        <w:rPr>
          <w:rFonts w:ascii="Times New Roman" w:hAnsi="Times New Roman"/>
          <w:sz w:val="28"/>
          <w:szCs w:val="28"/>
          <w:lang w:val="kk-KZ"/>
        </w:rPr>
        <w:t>алдау және жинақтау</w:t>
      </w:r>
      <w:r w:rsidRPr="00866616">
        <w:rPr>
          <w:rFonts w:ascii="Times New Roman" w:hAnsi="Times New Roman"/>
          <w:sz w:val="28"/>
          <w:szCs w:val="28"/>
          <w:shd w:val="clear" w:color="auto" w:fill="FFFFFF"/>
          <w:lang w:val="kk-KZ"/>
        </w:rPr>
        <w:t xml:space="preserve">» бөлімінде: </w:t>
      </w:r>
      <w:r w:rsidRPr="00866616">
        <w:rPr>
          <w:rFonts w:ascii="Times New Roman" w:hAnsi="Times New Roman"/>
          <w:sz w:val="28"/>
          <w:szCs w:val="28"/>
          <w:lang w:val="kk-KZ"/>
        </w:rPr>
        <w:t>әдеби шығарманың композициялық құрылымын анықтайды; көркем шығарманың образдар жүйесі мен типтік кейіпкерлерді ажыратады; көркем шығарманың тілі мен стилін біледі; көркемдік тәсілдерді талдап, қазақ және әлем әдебиетіндегі құндылықтарды айқындайды.;</w:t>
      </w:r>
    </w:p>
    <w:p w14:paraId="266F0220" w14:textId="77777777" w:rsidR="008E2322" w:rsidRPr="00866616" w:rsidRDefault="008E2322" w:rsidP="006831CA">
      <w:pPr>
        <w:widowControl w:val="0"/>
        <w:numPr>
          <w:ilvl w:val="0"/>
          <w:numId w:val="79"/>
        </w:numPr>
        <w:shd w:val="clear" w:color="auto" w:fill="FFFFFF"/>
        <w:tabs>
          <w:tab w:val="left" w:pos="993"/>
          <w:tab w:val="left" w:pos="1418"/>
        </w:tabs>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 xml:space="preserve">«Бағалау (салыстыру) және шығармашылық (өнім)» бөлімінде: көркем шығармадағы тарихи шындық пен көркемдік шешімді ажыратады; рухани және көркемдік құндылығын табады; әдеби шығармашылықпен айналысады; әдеби эссе мен әдеби сын жаза алады. </w:t>
      </w:r>
    </w:p>
    <w:p w14:paraId="0BB15487" w14:textId="77777777" w:rsidR="008E2322" w:rsidRPr="00866616" w:rsidRDefault="008E2322" w:rsidP="005A5BFE">
      <w:pPr>
        <w:spacing w:after="0" w:line="240" w:lineRule="auto"/>
        <w:ind w:firstLine="709"/>
        <w:contextualSpacing/>
        <w:jc w:val="both"/>
        <w:rPr>
          <w:rFonts w:ascii="Times New Roman" w:hAnsi="Times New Roman"/>
          <w:sz w:val="28"/>
          <w:szCs w:val="28"/>
          <w:lang w:val="kk-KZ"/>
        </w:rPr>
      </w:pPr>
      <w:r w:rsidRPr="00866616">
        <w:rPr>
          <w:rFonts w:ascii="Times New Roman" w:hAnsi="Times New Roman"/>
          <w:bCs/>
          <w:kern w:val="28"/>
          <w:sz w:val="28"/>
          <w:szCs w:val="36"/>
          <w:shd w:val="clear" w:color="auto" w:fill="FFFFFF"/>
          <w:lang w:val="kk-KZ"/>
        </w:rPr>
        <w:t xml:space="preserve">«Абай мектептері» желісінің </w:t>
      </w:r>
      <w:r w:rsidRPr="00866616">
        <w:rPr>
          <w:rFonts w:ascii="Times New Roman" w:hAnsi="Times New Roman"/>
          <w:sz w:val="28"/>
          <w:szCs w:val="36"/>
          <w:shd w:val="clear" w:color="auto" w:fill="FFFFFF"/>
          <w:lang w:val="kk-KZ"/>
        </w:rPr>
        <w:t>5-9-</w:t>
      </w:r>
      <w:r w:rsidRPr="00866616">
        <w:rPr>
          <w:rFonts w:ascii="Times New Roman" w:hAnsi="Times New Roman"/>
          <w:bCs/>
          <w:sz w:val="28"/>
          <w:szCs w:val="36"/>
          <w:lang w:val="kk-KZ"/>
        </w:rPr>
        <w:t xml:space="preserve">сыныптарына арналған </w:t>
      </w:r>
      <w:r w:rsidRPr="00866616">
        <w:rPr>
          <w:rFonts w:ascii="Times New Roman" w:hAnsi="Times New Roman"/>
          <w:sz w:val="28"/>
          <w:szCs w:val="36"/>
          <w:shd w:val="clear" w:color="auto" w:fill="FFFFFF"/>
          <w:lang w:val="kk-KZ"/>
        </w:rPr>
        <w:t>«</w:t>
      </w:r>
      <w:r w:rsidRPr="00866616">
        <w:rPr>
          <w:rFonts w:ascii="Times New Roman" w:hAnsi="Times New Roman"/>
          <w:sz w:val="28"/>
          <w:szCs w:val="36"/>
          <w:lang w:val="kk-KZ"/>
        </w:rPr>
        <w:t>Қазақ әдебиеті</w:t>
      </w:r>
      <w:r w:rsidRPr="00866616">
        <w:rPr>
          <w:rFonts w:ascii="Times New Roman" w:hAnsi="Times New Roman"/>
          <w:sz w:val="28"/>
          <w:szCs w:val="36"/>
          <w:shd w:val="clear" w:color="auto" w:fill="FFFFFF"/>
          <w:lang w:val="kk-KZ"/>
        </w:rPr>
        <w:t xml:space="preserve">» пәнінен жаңартылған мазмұндағы үлгілік оқу бағдарламасында оқытылатын шығармалар тізімінде: ауыз әдебиетінің үлгілері, ертегілер, батырлар жыры, аңыз-әңгімелер, </w:t>
      </w:r>
      <w:r w:rsidRPr="00866616">
        <w:rPr>
          <w:rFonts w:ascii="Times New Roman" w:hAnsi="Times New Roman"/>
          <w:sz w:val="28"/>
          <w:szCs w:val="28"/>
          <w:lang w:val="kk-KZ"/>
        </w:rPr>
        <w:t xml:space="preserve">ежелгі дәуір әдебиеті, </w:t>
      </w:r>
      <w:r w:rsidRPr="00866616">
        <w:rPr>
          <w:rFonts w:ascii="Times New Roman" w:hAnsi="Times New Roman"/>
          <w:sz w:val="28"/>
          <w:szCs w:val="36"/>
          <w:shd w:val="clear" w:color="auto" w:fill="FFFFFF"/>
          <w:lang w:val="kk-KZ"/>
        </w:rPr>
        <w:t xml:space="preserve">шешендік сөздер, </w:t>
      </w:r>
      <w:r w:rsidRPr="00866616">
        <w:rPr>
          <w:rFonts w:ascii="Times New Roman" w:eastAsia="Consolas" w:hAnsi="Times New Roman"/>
          <w:sz w:val="28"/>
          <w:szCs w:val="28"/>
          <w:lang w:val="kk-KZ"/>
        </w:rPr>
        <w:t xml:space="preserve">ХІХ ғасыр мен ХХ ғасыр басындағы қазақ әдебиеті, соның ішінде халық ақындары, айтыс өнері, би-шешендер, сал-серілер, әнші-ақындар; </w:t>
      </w:r>
      <w:r w:rsidRPr="00866616">
        <w:rPr>
          <w:rFonts w:ascii="Times New Roman" w:hAnsi="Times New Roman"/>
          <w:sz w:val="28"/>
          <w:szCs w:val="28"/>
          <w:lang w:val="kk-KZ"/>
        </w:rPr>
        <w:t xml:space="preserve">ХХ ғасыр әдебиеті, соның ішінде </w:t>
      </w:r>
      <w:r w:rsidRPr="00866616">
        <w:rPr>
          <w:rFonts w:ascii="Times New Roman" w:eastAsia="Consolas" w:hAnsi="Times New Roman"/>
          <w:sz w:val="28"/>
          <w:szCs w:val="28"/>
          <w:lang w:val="kk-KZ"/>
        </w:rPr>
        <w:t xml:space="preserve">балалар әдібиетінің өкілдері, </w:t>
      </w:r>
      <w:r w:rsidRPr="00866616">
        <w:rPr>
          <w:rFonts w:ascii="Times New Roman" w:hAnsi="Times New Roman"/>
          <w:sz w:val="28"/>
          <w:szCs w:val="28"/>
          <w:lang w:val="kk-KZ"/>
        </w:rPr>
        <w:t>қазіргі заман әдебиетінің авторлары мен шығармалары және әдеби жанрлар (сатира, фантастика, детектив) қамтылды.</w:t>
      </w:r>
    </w:p>
    <w:p w14:paraId="2D047CC9" w14:textId="4E1CC980" w:rsidR="008E2322" w:rsidRPr="00866616" w:rsidRDefault="008E2322" w:rsidP="005A5BFE">
      <w:pPr>
        <w:spacing w:after="0" w:line="240" w:lineRule="auto"/>
        <w:ind w:firstLine="709"/>
        <w:contextualSpacing/>
        <w:jc w:val="both"/>
        <w:rPr>
          <w:rFonts w:ascii="Times New Roman" w:hAnsi="Times New Roman"/>
          <w:sz w:val="28"/>
          <w:szCs w:val="28"/>
          <w:lang w:val="kk-KZ"/>
        </w:rPr>
      </w:pPr>
      <w:r w:rsidRPr="00866616">
        <w:rPr>
          <w:rFonts w:ascii="Times New Roman" w:hAnsi="Times New Roman"/>
          <w:sz w:val="28"/>
          <w:szCs w:val="28"/>
          <w:lang w:val="kk-KZ"/>
        </w:rPr>
        <w:t xml:space="preserve">Білім алушылар оқу мақсаттары жүйесі бойынша шығарма мәтініндегі жекелеген ұғымдардың концептілік, символдық қызметін түсініп, образдар мен мотивтердің туынды идеясымен байланысын анықтай алатын болады. Сонымен қатар туынды желісі бойынша көркем шығарманы автор ізімен баяндап жазу, шығармадағы көріністі әңгімелеп жазу, ойтолғау, хат, ертегі, өтірік өлең, әңгіме жазу, кейіпкер монологі мен диалогін жазу, әдеби эссе, блог, миниатюра, ғылыми жоба және рецензия мен әдеби сын жазумен айналыса алады. Көркем шығарманы өзге жанрда ауызша, жазбаша интерпретациялап, киносценарий, инсценировка сияқты шығармашылық жұмыстар жасай алады. </w:t>
      </w:r>
    </w:p>
    <w:p w14:paraId="06F967CD" w14:textId="77777777" w:rsidR="004A53C2" w:rsidRPr="00866616" w:rsidRDefault="004A53C2" w:rsidP="00F41F12">
      <w:pPr>
        <w:ind w:firstLine="851"/>
        <w:rPr>
          <w:b/>
          <w:lang w:val="kk-KZ" w:eastAsia="en-GB"/>
        </w:rPr>
      </w:pPr>
      <w:r w:rsidRPr="00866616">
        <w:rPr>
          <w:noProof/>
        </w:rPr>
        <w:drawing>
          <wp:inline distT="0" distB="0" distL="0" distR="0" wp14:anchorId="3846FFBF" wp14:editId="32ADD67D">
            <wp:extent cx="2352675" cy="523875"/>
            <wp:effectExtent l="0" t="0" r="9525" b="952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352675" cy="523875"/>
                    </a:xfrm>
                    <a:prstGeom prst="rect">
                      <a:avLst/>
                    </a:prstGeom>
                    <a:noFill/>
                    <a:ln>
                      <a:noFill/>
                    </a:ln>
                  </pic:spPr>
                </pic:pic>
              </a:graphicData>
            </a:graphic>
          </wp:inline>
        </w:drawing>
      </w:r>
      <w:r w:rsidRPr="00866616">
        <w:rPr>
          <w:b/>
          <w:lang w:val="kk-KZ" w:eastAsia="en-GB"/>
        </w:rPr>
        <w:t xml:space="preserve"> </w:t>
      </w:r>
    </w:p>
    <w:p w14:paraId="6C3913CA" w14:textId="41CC0CF2" w:rsidR="008E2322" w:rsidRPr="00F41F12" w:rsidRDefault="008E2322" w:rsidP="00F41F12">
      <w:pPr>
        <w:spacing w:after="0" w:line="240" w:lineRule="auto"/>
        <w:ind w:firstLine="709"/>
        <w:rPr>
          <w:rFonts w:ascii="Times New Roman" w:hAnsi="Times New Roman"/>
          <w:b/>
          <w:sz w:val="28"/>
          <w:szCs w:val="28"/>
          <w:lang w:val="kk-KZ"/>
        </w:rPr>
      </w:pPr>
      <w:r w:rsidRPr="00F41F12">
        <w:rPr>
          <w:rFonts w:ascii="Times New Roman" w:hAnsi="Times New Roman"/>
          <w:b/>
          <w:sz w:val="28"/>
          <w:szCs w:val="28"/>
          <w:lang w:val="kk-KZ" w:eastAsia="en-GB"/>
        </w:rPr>
        <w:t xml:space="preserve">«Абай мектептері» желісіне жаңа оқу пәні – </w:t>
      </w:r>
      <w:r w:rsidRPr="00F41F12">
        <w:rPr>
          <w:rFonts w:ascii="Times New Roman" w:hAnsi="Times New Roman"/>
          <w:sz w:val="28"/>
          <w:szCs w:val="28"/>
          <w:lang w:val="kk-KZ"/>
        </w:rPr>
        <w:t xml:space="preserve">«Абайтану» пәні </w:t>
      </w:r>
      <w:r w:rsidRPr="00F41F12">
        <w:rPr>
          <w:rFonts w:ascii="Times New Roman" w:hAnsi="Times New Roman"/>
          <w:b/>
          <w:sz w:val="28"/>
          <w:szCs w:val="28"/>
          <w:lang w:val="kk-KZ"/>
        </w:rPr>
        <w:t xml:space="preserve">енгізілді. </w:t>
      </w:r>
    </w:p>
    <w:p w14:paraId="64B915F4" w14:textId="77777777" w:rsidR="008E2322" w:rsidRPr="00866616" w:rsidRDefault="008E2322" w:rsidP="005A5BFE">
      <w:pPr>
        <w:spacing w:after="0" w:line="240" w:lineRule="auto"/>
        <w:ind w:firstLine="708"/>
        <w:jc w:val="both"/>
        <w:rPr>
          <w:rFonts w:ascii="Times New Roman" w:hAnsi="Times New Roman"/>
          <w:sz w:val="28"/>
          <w:szCs w:val="36"/>
          <w:shd w:val="clear" w:color="auto" w:fill="FFFFFF"/>
          <w:lang w:val="kk-KZ"/>
        </w:rPr>
      </w:pPr>
      <w:r w:rsidRPr="00866616">
        <w:rPr>
          <w:rFonts w:ascii="Times New Roman" w:hAnsi="Times New Roman"/>
          <w:sz w:val="28"/>
          <w:szCs w:val="28"/>
          <w:lang w:val="kk-KZ"/>
        </w:rPr>
        <w:t xml:space="preserve">«Абайтану» пәні бойынша </w:t>
      </w:r>
      <w:r w:rsidRPr="00866616">
        <w:rPr>
          <w:rFonts w:ascii="Times New Roman" w:hAnsi="Times New Roman"/>
          <w:sz w:val="28"/>
          <w:szCs w:val="28"/>
          <w:lang w:val="kk-KZ" w:eastAsia="en-GB"/>
        </w:rPr>
        <w:t xml:space="preserve">оқу процесі Қазақстан Республикасы Білім және ғылым министрінің 2020 жылғы «27» қарашадағы № 496 бұйрығымен бекітілген </w:t>
      </w:r>
      <w:r w:rsidRPr="00866616">
        <w:rPr>
          <w:rFonts w:ascii="Times New Roman" w:hAnsi="Times New Roman"/>
          <w:sz w:val="28"/>
          <w:szCs w:val="36"/>
          <w:shd w:val="clear" w:color="auto" w:fill="FFFFFF"/>
          <w:lang w:val="kk-KZ"/>
        </w:rPr>
        <w:t xml:space="preserve">Негізгі орта білім беру деңгейінің </w:t>
      </w:r>
      <w:r w:rsidRPr="00866616">
        <w:rPr>
          <w:rFonts w:ascii="Times New Roman" w:hAnsi="Times New Roman"/>
          <w:bCs/>
          <w:kern w:val="28"/>
          <w:sz w:val="28"/>
          <w:szCs w:val="36"/>
          <w:shd w:val="clear" w:color="auto" w:fill="FFFFFF"/>
          <w:lang w:val="kk-KZ"/>
        </w:rPr>
        <w:t xml:space="preserve">қазақ тілі мен әдебиетін тереңдете оқытатын гуманитарлық бағыттағы мамандандырылған желілік «Абай мектептері» желісінің </w:t>
      </w:r>
      <w:r w:rsidRPr="00866616">
        <w:rPr>
          <w:rFonts w:ascii="Times New Roman" w:hAnsi="Times New Roman"/>
          <w:sz w:val="28"/>
          <w:szCs w:val="36"/>
          <w:shd w:val="clear" w:color="auto" w:fill="FFFFFF"/>
          <w:lang w:val="kk-KZ"/>
        </w:rPr>
        <w:t>5-9-</w:t>
      </w:r>
      <w:r w:rsidRPr="00866616">
        <w:rPr>
          <w:rFonts w:ascii="Times New Roman" w:hAnsi="Times New Roman"/>
          <w:bCs/>
          <w:sz w:val="28"/>
          <w:szCs w:val="36"/>
          <w:lang w:val="kk-KZ"/>
        </w:rPr>
        <w:t xml:space="preserve">сыныптарына арналған </w:t>
      </w:r>
      <w:r w:rsidRPr="00866616">
        <w:rPr>
          <w:rFonts w:ascii="Times New Roman" w:hAnsi="Times New Roman"/>
          <w:sz w:val="28"/>
          <w:szCs w:val="36"/>
          <w:shd w:val="clear" w:color="auto" w:fill="FFFFFF"/>
          <w:lang w:val="kk-KZ"/>
        </w:rPr>
        <w:t>«</w:t>
      </w:r>
      <w:r w:rsidRPr="00866616">
        <w:rPr>
          <w:rFonts w:ascii="Times New Roman" w:hAnsi="Times New Roman"/>
          <w:sz w:val="28"/>
          <w:szCs w:val="36"/>
          <w:lang w:val="kk-KZ"/>
        </w:rPr>
        <w:t>Абайтану</w:t>
      </w:r>
      <w:r w:rsidRPr="00866616">
        <w:rPr>
          <w:rFonts w:ascii="Times New Roman" w:hAnsi="Times New Roman"/>
          <w:sz w:val="28"/>
          <w:szCs w:val="36"/>
          <w:shd w:val="clear" w:color="auto" w:fill="FFFFFF"/>
          <w:lang w:val="kk-KZ"/>
        </w:rPr>
        <w:t xml:space="preserve">» пәнінен жаңартылған мазмұндағы үлгілік оқу бағдарламасы негізінде (оқыту қазақ тілінде) жүзеге асырылады. </w:t>
      </w:r>
    </w:p>
    <w:p w14:paraId="2B8C2F4C" w14:textId="77777777" w:rsidR="008E2322" w:rsidRPr="00866616" w:rsidRDefault="008E2322" w:rsidP="005A5BFE">
      <w:pPr>
        <w:spacing w:after="0" w:line="240" w:lineRule="auto"/>
        <w:ind w:firstLine="708"/>
        <w:jc w:val="both"/>
        <w:rPr>
          <w:rFonts w:ascii="Times New Roman" w:hAnsi="Times New Roman"/>
          <w:sz w:val="28"/>
          <w:szCs w:val="28"/>
          <w:lang w:val="kk-KZ"/>
        </w:rPr>
      </w:pPr>
      <w:r w:rsidRPr="00866616">
        <w:rPr>
          <w:rFonts w:ascii="Times New Roman" w:hAnsi="Times New Roman"/>
          <w:sz w:val="28"/>
          <w:szCs w:val="28"/>
          <w:lang w:val="kk-KZ"/>
        </w:rPr>
        <w:t xml:space="preserve">«Абайтану» пәні 3 бағытта оқытылады: </w:t>
      </w:r>
    </w:p>
    <w:p w14:paraId="3BFF418A" w14:textId="77777777" w:rsidR="008E2322" w:rsidRPr="00866616" w:rsidRDefault="008E2322" w:rsidP="005A5BFE">
      <w:pPr>
        <w:spacing w:after="0" w:line="240" w:lineRule="auto"/>
        <w:ind w:firstLine="708"/>
        <w:jc w:val="both"/>
        <w:rPr>
          <w:rFonts w:ascii="Times New Roman" w:hAnsi="Times New Roman"/>
          <w:sz w:val="28"/>
          <w:szCs w:val="28"/>
          <w:lang w:val="kk-KZ"/>
        </w:rPr>
      </w:pPr>
      <w:r w:rsidRPr="00866616">
        <w:rPr>
          <w:rFonts w:ascii="Times New Roman" w:hAnsi="Times New Roman"/>
          <w:sz w:val="28"/>
          <w:szCs w:val="28"/>
          <w:lang w:val="kk-KZ"/>
        </w:rPr>
        <w:t xml:space="preserve">1) </w:t>
      </w:r>
      <w:r w:rsidRPr="00866616">
        <w:rPr>
          <w:rFonts w:ascii="Times New Roman" w:hAnsi="Times New Roman"/>
          <w:sz w:val="28"/>
          <w:szCs w:val="36"/>
          <w:shd w:val="clear" w:color="auto" w:fill="FFFFFF"/>
          <w:lang w:val="kk-KZ"/>
        </w:rPr>
        <w:t>тілтанымдық: Абай шығармаларын талдау;</w:t>
      </w:r>
    </w:p>
    <w:p w14:paraId="4A82172F" w14:textId="77777777" w:rsidR="008E2322" w:rsidRPr="00866616" w:rsidRDefault="008E2322" w:rsidP="005A5BFE">
      <w:pPr>
        <w:spacing w:after="0" w:line="240" w:lineRule="auto"/>
        <w:ind w:firstLine="708"/>
        <w:jc w:val="both"/>
        <w:rPr>
          <w:rFonts w:ascii="Times New Roman" w:hAnsi="Times New Roman"/>
          <w:sz w:val="28"/>
          <w:szCs w:val="28"/>
          <w:lang w:val="kk-KZ"/>
        </w:rPr>
      </w:pPr>
      <w:r w:rsidRPr="00866616">
        <w:rPr>
          <w:rFonts w:ascii="Times New Roman" w:hAnsi="Times New Roman"/>
          <w:sz w:val="28"/>
          <w:szCs w:val="28"/>
          <w:lang w:val="kk-KZ"/>
        </w:rPr>
        <w:t>2) тұлғатанымдық: Абай Құнанбайұлы туралы естеліктер мен ғылыми еңбектерді оқыту;</w:t>
      </w:r>
    </w:p>
    <w:p w14:paraId="7BC04DEC" w14:textId="77777777" w:rsidR="008E2322" w:rsidRPr="00866616" w:rsidRDefault="008E2322" w:rsidP="005A5BFE">
      <w:pPr>
        <w:spacing w:after="0" w:line="240" w:lineRule="auto"/>
        <w:ind w:firstLine="708"/>
        <w:jc w:val="both"/>
        <w:rPr>
          <w:rFonts w:ascii="Times New Roman" w:hAnsi="Times New Roman"/>
          <w:sz w:val="28"/>
          <w:szCs w:val="28"/>
          <w:lang w:val="kk-KZ"/>
        </w:rPr>
      </w:pPr>
      <w:r w:rsidRPr="00866616">
        <w:rPr>
          <w:rFonts w:ascii="Times New Roman" w:hAnsi="Times New Roman"/>
          <w:sz w:val="28"/>
          <w:szCs w:val="28"/>
          <w:lang w:val="kk-KZ"/>
        </w:rPr>
        <w:t xml:space="preserve">3) дүниетанымдық: интеграциялық байланыс. </w:t>
      </w:r>
    </w:p>
    <w:p w14:paraId="1B7A4D80" w14:textId="77777777" w:rsidR="008E2322" w:rsidRPr="00866616" w:rsidRDefault="008E2322" w:rsidP="005A5BFE">
      <w:pPr>
        <w:widowControl w:val="0"/>
        <w:spacing w:after="0" w:line="240" w:lineRule="auto"/>
        <w:ind w:firstLine="709"/>
        <w:jc w:val="both"/>
        <w:rPr>
          <w:rFonts w:ascii="Times New Roman" w:eastAsia="Calibri" w:hAnsi="Times New Roman"/>
          <w:sz w:val="28"/>
          <w:szCs w:val="28"/>
          <w:lang w:val="kk-KZ"/>
        </w:rPr>
      </w:pPr>
      <w:r w:rsidRPr="00866616">
        <w:rPr>
          <w:rFonts w:ascii="Times New Roman" w:eastAsia="Calibri" w:hAnsi="Times New Roman"/>
          <w:sz w:val="28"/>
          <w:szCs w:val="28"/>
          <w:lang w:val="kk-KZ"/>
        </w:rPr>
        <w:t>«Абайтану» пәнінің жаңартылған мазмұндағы үлгілік оқу бағдарламасының мақсаты – Абай шығармаларының тілдік қабаты арқылы қазақ әдеби тілінің құнарын, көркем сөздің қуатын, эстетикалық күшін, идеялық мазмұнын меңгертіп, ұлттық мінез-құлық, сапалық ерекшеліктерді, ұлттық кодты таныту, гуманистік-көркемдік, мәдени-тарихи, ұлттық құндылықтарды бағалай алу құзыретін дамыту; Абайдың «Толық адам», ар ілімі, адамшылық мұрат-мақсаты, пәлсапалық көзқарастары арқылы тұлғалық қасиеттерді танытып, білімгерлердің өзіндік даму бағытын, сыни ой-пайымын қалыптастыру; әдеби тіл және әдеби формалар арқылы өз ойын еркін жеткізе алатын, өзіндік ұстанымы бар, түрлі жағдайда оңтайлы шешім қабылдауға қабілетті тұлға қалыптастыру.</w:t>
      </w:r>
    </w:p>
    <w:p w14:paraId="3DFBD73B" w14:textId="77777777" w:rsidR="008E2322" w:rsidRPr="00866616" w:rsidRDefault="008E2322" w:rsidP="005A5BFE">
      <w:pPr>
        <w:widowControl w:val="0"/>
        <w:spacing w:after="0" w:line="240" w:lineRule="auto"/>
        <w:ind w:firstLine="709"/>
        <w:rPr>
          <w:rFonts w:ascii="Times New Roman" w:eastAsia="Batang" w:hAnsi="Times New Roman"/>
          <w:sz w:val="28"/>
          <w:szCs w:val="28"/>
          <w:lang w:val="kk-KZ"/>
        </w:rPr>
      </w:pPr>
      <w:r w:rsidRPr="00866616">
        <w:rPr>
          <w:rFonts w:ascii="Times New Roman" w:eastAsia="Batang" w:hAnsi="Times New Roman"/>
          <w:sz w:val="28"/>
          <w:szCs w:val="28"/>
          <w:lang w:val="kk-KZ"/>
        </w:rPr>
        <w:t>«Абайтану» пәні бойынша оқу жүктемесінің көлемі:</w:t>
      </w:r>
    </w:p>
    <w:p w14:paraId="017CC0F6" w14:textId="77777777" w:rsidR="008E2322" w:rsidRPr="00866616" w:rsidRDefault="008E2322" w:rsidP="005A5BFE">
      <w:pPr>
        <w:widowControl w:val="0"/>
        <w:spacing w:after="0" w:line="240" w:lineRule="auto"/>
        <w:ind w:firstLine="709"/>
        <w:rPr>
          <w:rFonts w:ascii="Times New Roman" w:eastAsia="Batang" w:hAnsi="Times New Roman"/>
          <w:sz w:val="28"/>
          <w:szCs w:val="28"/>
          <w:lang w:val="kk-KZ"/>
        </w:rPr>
      </w:pPr>
      <w:r w:rsidRPr="00866616">
        <w:rPr>
          <w:rFonts w:ascii="Times New Roman" w:eastAsia="Batang" w:hAnsi="Times New Roman"/>
          <w:sz w:val="28"/>
          <w:szCs w:val="28"/>
          <w:lang w:val="kk-KZ"/>
        </w:rPr>
        <w:t>1) 5-сынып – аптасына 1 сағат, оқу жылында – 34 сағат;</w:t>
      </w:r>
    </w:p>
    <w:p w14:paraId="2A035EA2" w14:textId="77777777" w:rsidR="008E2322" w:rsidRPr="00866616" w:rsidRDefault="008E2322" w:rsidP="005A5BFE">
      <w:pPr>
        <w:widowControl w:val="0"/>
        <w:spacing w:after="0" w:line="240" w:lineRule="auto"/>
        <w:ind w:firstLine="709"/>
        <w:rPr>
          <w:rFonts w:ascii="Times New Roman" w:eastAsia="Batang" w:hAnsi="Times New Roman"/>
          <w:sz w:val="28"/>
          <w:szCs w:val="28"/>
          <w:lang w:val="kk-KZ"/>
        </w:rPr>
      </w:pPr>
      <w:r w:rsidRPr="00866616">
        <w:rPr>
          <w:rFonts w:ascii="Times New Roman" w:eastAsia="Batang" w:hAnsi="Times New Roman"/>
          <w:sz w:val="28"/>
          <w:szCs w:val="28"/>
          <w:lang w:val="kk-KZ"/>
        </w:rPr>
        <w:t>2) 6-сынып – аптасына 1 сағат, оқу жылында – 34 сағат;</w:t>
      </w:r>
    </w:p>
    <w:p w14:paraId="5E522858" w14:textId="77777777" w:rsidR="008E2322" w:rsidRPr="00866616" w:rsidRDefault="008E2322" w:rsidP="005A5BFE">
      <w:pPr>
        <w:widowControl w:val="0"/>
        <w:spacing w:after="0" w:line="240" w:lineRule="auto"/>
        <w:ind w:firstLine="709"/>
        <w:rPr>
          <w:rFonts w:ascii="Times New Roman" w:eastAsia="Batang" w:hAnsi="Times New Roman"/>
          <w:sz w:val="28"/>
          <w:szCs w:val="28"/>
          <w:lang w:val="kk-KZ"/>
        </w:rPr>
      </w:pPr>
      <w:r w:rsidRPr="00866616">
        <w:rPr>
          <w:rFonts w:ascii="Times New Roman" w:eastAsia="Batang" w:hAnsi="Times New Roman"/>
          <w:sz w:val="28"/>
          <w:szCs w:val="28"/>
          <w:lang w:val="kk-KZ"/>
        </w:rPr>
        <w:t>3) 7-сынып – аптасына 1 сағат, оқу жылында – 34 сағат;</w:t>
      </w:r>
    </w:p>
    <w:p w14:paraId="10E2A5DB" w14:textId="77777777" w:rsidR="008E2322" w:rsidRPr="00866616" w:rsidRDefault="008E2322" w:rsidP="005A5BFE">
      <w:pPr>
        <w:widowControl w:val="0"/>
        <w:spacing w:after="0" w:line="240" w:lineRule="auto"/>
        <w:ind w:firstLine="709"/>
        <w:rPr>
          <w:rFonts w:ascii="Times New Roman" w:eastAsia="Batang" w:hAnsi="Times New Roman"/>
          <w:sz w:val="28"/>
          <w:szCs w:val="28"/>
          <w:lang w:val="kk-KZ"/>
        </w:rPr>
      </w:pPr>
      <w:r w:rsidRPr="00866616">
        <w:rPr>
          <w:rFonts w:ascii="Times New Roman" w:eastAsia="Batang" w:hAnsi="Times New Roman"/>
          <w:sz w:val="28"/>
          <w:szCs w:val="28"/>
          <w:lang w:val="kk-KZ"/>
        </w:rPr>
        <w:t>4) 8-сынып – аптасына 2 сағат, оқу жылында – 68 сағат;</w:t>
      </w:r>
    </w:p>
    <w:p w14:paraId="62017150" w14:textId="77777777" w:rsidR="008E2322" w:rsidRPr="00866616" w:rsidRDefault="008E2322" w:rsidP="005A5BFE">
      <w:pPr>
        <w:widowControl w:val="0"/>
        <w:spacing w:after="0" w:line="240" w:lineRule="auto"/>
        <w:ind w:firstLine="709"/>
        <w:rPr>
          <w:rFonts w:ascii="Times New Roman" w:eastAsia="Batang" w:hAnsi="Times New Roman"/>
          <w:sz w:val="28"/>
          <w:szCs w:val="28"/>
          <w:lang w:val="kk-KZ"/>
        </w:rPr>
      </w:pPr>
      <w:r w:rsidRPr="00866616">
        <w:rPr>
          <w:rFonts w:ascii="Times New Roman" w:eastAsia="Batang" w:hAnsi="Times New Roman"/>
          <w:sz w:val="28"/>
          <w:szCs w:val="28"/>
          <w:lang w:val="kk-KZ"/>
        </w:rPr>
        <w:t>5) 9-сынып – аптасына 2 сағат, оқу жылында – 68 сағат.</w:t>
      </w:r>
    </w:p>
    <w:p w14:paraId="6C64F116" w14:textId="77777777" w:rsidR="008E2322" w:rsidRPr="00866616" w:rsidRDefault="008E2322" w:rsidP="005A5BFE">
      <w:pPr>
        <w:widowControl w:val="0"/>
        <w:tabs>
          <w:tab w:val="left" w:pos="709"/>
        </w:tabs>
        <w:spacing w:after="0" w:line="240" w:lineRule="auto"/>
        <w:ind w:firstLine="709"/>
        <w:jc w:val="both"/>
        <w:rPr>
          <w:rFonts w:ascii="Times New Roman" w:hAnsi="Times New Roman"/>
          <w:iCs/>
          <w:sz w:val="28"/>
          <w:szCs w:val="28"/>
          <w:bdr w:val="none" w:sz="0" w:space="0" w:color="auto" w:frame="1"/>
          <w:lang w:val="kk-KZ"/>
        </w:rPr>
      </w:pPr>
      <w:r w:rsidRPr="00866616">
        <w:rPr>
          <w:rFonts w:ascii="Times New Roman" w:hAnsi="Times New Roman"/>
          <w:iCs/>
          <w:sz w:val="28"/>
          <w:szCs w:val="28"/>
          <w:bdr w:val="none" w:sz="0" w:space="0" w:color="auto" w:frame="1"/>
          <w:lang w:val="kk-KZ"/>
        </w:rPr>
        <w:t>«Абайтану» пәні білімінің мазмұны келесі бөлімдерге бөлінген:</w:t>
      </w:r>
    </w:p>
    <w:p w14:paraId="7781CFD3" w14:textId="77777777" w:rsidR="008E2322" w:rsidRPr="00866616" w:rsidRDefault="008E2322" w:rsidP="005A5BFE">
      <w:pPr>
        <w:widowControl w:val="0"/>
        <w:tabs>
          <w:tab w:val="left" w:pos="709"/>
        </w:tabs>
        <w:spacing w:after="0" w:line="240" w:lineRule="auto"/>
        <w:ind w:firstLine="709"/>
        <w:jc w:val="both"/>
        <w:rPr>
          <w:rFonts w:ascii="Times New Roman" w:hAnsi="Times New Roman"/>
          <w:iCs/>
          <w:sz w:val="28"/>
          <w:szCs w:val="28"/>
          <w:bdr w:val="none" w:sz="0" w:space="0" w:color="auto" w:frame="1"/>
          <w:lang w:val="kk-KZ"/>
        </w:rPr>
      </w:pPr>
      <w:r w:rsidRPr="00866616">
        <w:rPr>
          <w:rFonts w:ascii="Times New Roman" w:hAnsi="Times New Roman"/>
          <w:iCs/>
          <w:sz w:val="28"/>
          <w:szCs w:val="28"/>
          <w:bdr w:val="none" w:sz="0" w:space="0" w:color="auto" w:frame="1"/>
          <w:lang w:val="kk-KZ"/>
        </w:rPr>
        <w:t>1) оқу және түсіну;</w:t>
      </w:r>
    </w:p>
    <w:p w14:paraId="4A0ED527" w14:textId="77777777" w:rsidR="008E2322" w:rsidRPr="00866616" w:rsidRDefault="008E2322" w:rsidP="005A5BFE">
      <w:pPr>
        <w:pStyle w:val="a6"/>
        <w:widowControl w:val="0"/>
        <w:tabs>
          <w:tab w:val="left" w:pos="709"/>
        </w:tabs>
        <w:spacing w:after="0" w:line="240" w:lineRule="auto"/>
        <w:ind w:left="0" w:firstLine="709"/>
        <w:jc w:val="both"/>
        <w:rPr>
          <w:rFonts w:ascii="Times New Roman" w:eastAsia="Times New Roman" w:hAnsi="Times New Roman"/>
          <w:iCs/>
          <w:sz w:val="28"/>
          <w:szCs w:val="28"/>
          <w:bdr w:val="none" w:sz="0" w:space="0" w:color="auto" w:frame="1"/>
          <w:lang w:val="kk-KZ"/>
        </w:rPr>
      </w:pPr>
      <w:r w:rsidRPr="00866616">
        <w:rPr>
          <w:rFonts w:ascii="Times New Roman" w:eastAsia="Times New Roman" w:hAnsi="Times New Roman"/>
          <w:iCs/>
          <w:sz w:val="28"/>
          <w:szCs w:val="28"/>
          <w:bdr w:val="none" w:sz="0" w:space="0" w:color="auto" w:frame="1"/>
          <w:lang w:val="kk-KZ"/>
        </w:rPr>
        <w:t>2) талдау және жинақтау;</w:t>
      </w:r>
    </w:p>
    <w:p w14:paraId="36140A9E" w14:textId="77777777" w:rsidR="008E2322" w:rsidRPr="00866616" w:rsidRDefault="008E2322" w:rsidP="005A5BFE">
      <w:pPr>
        <w:widowControl w:val="0"/>
        <w:tabs>
          <w:tab w:val="left" w:pos="709"/>
        </w:tabs>
        <w:spacing w:after="0" w:line="240" w:lineRule="auto"/>
        <w:ind w:firstLine="709"/>
        <w:jc w:val="both"/>
        <w:rPr>
          <w:rFonts w:ascii="Times New Roman" w:hAnsi="Times New Roman"/>
          <w:iCs/>
          <w:sz w:val="28"/>
          <w:szCs w:val="28"/>
          <w:bdr w:val="none" w:sz="0" w:space="0" w:color="auto" w:frame="1"/>
          <w:lang w:val="kk-KZ"/>
        </w:rPr>
      </w:pPr>
      <w:r w:rsidRPr="00866616">
        <w:rPr>
          <w:rFonts w:ascii="Times New Roman" w:hAnsi="Times New Roman"/>
          <w:iCs/>
          <w:sz w:val="28"/>
          <w:szCs w:val="28"/>
          <w:bdr w:val="none" w:sz="0" w:space="0" w:color="auto" w:frame="1"/>
          <w:lang w:val="kk-KZ"/>
        </w:rPr>
        <w:t>3) бағалау (салыстыру) және шығармашылық (өнім).</w:t>
      </w:r>
    </w:p>
    <w:p w14:paraId="39E813E2" w14:textId="77777777" w:rsidR="008E2322" w:rsidRPr="00866616" w:rsidRDefault="008E2322" w:rsidP="005A5BFE">
      <w:pPr>
        <w:widowControl w:val="0"/>
        <w:tabs>
          <w:tab w:val="left" w:pos="0"/>
        </w:tabs>
        <w:spacing w:after="0" w:line="240" w:lineRule="auto"/>
        <w:ind w:firstLine="709"/>
        <w:jc w:val="both"/>
        <w:rPr>
          <w:rFonts w:ascii="Times New Roman" w:hAnsi="Times New Roman"/>
          <w:sz w:val="28"/>
          <w:szCs w:val="28"/>
          <w:lang w:val="kk-KZ"/>
        </w:rPr>
      </w:pPr>
      <w:r w:rsidRPr="00866616">
        <w:rPr>
          <w:rFonts w:ascii="Times New Roman" w:hAnsi="Times New Roman"/>
          <w:iCs/>
          <w:sz w:val="28"/>
          <w:szCs w:val="28"/>
          <w:bdr w:val="none" w:sz="0" w:space="0" w:color="auto" w:frame="1"/>
          <w:lang w:val="kk-KZ"/>
        </w:rPr>
        <w:t xml:space="preserve">«Оқу және түсіну» бөлімінде: </w:t>
      </w:r>
      <w:r w:rsidRPr="00866616">
        <w:rPr>
          <w:rFonts w:ascii="Times New Roman" w:eastAsia="Calibri" w:hAnsi="Times New Roman"/>
          <w:sz w:val="28"/>
          <w:szCs w:val="28"/>
          <w:lang w:val="kk-KZ"/>
        </w:rPr>
        <w:t xml:space="preserve">мәтінді түсініп, мәнерлеп негізгі ой түйіндерін пайымдап оқу, мәтіннің тілдік қабатын (лексикалық, образдық мәнін) игеру, шығарма үзінділерімен жұмыс, </w:t>
      </w:r>
      <w:r w:rsidRPr="00866616">
        <w:rPr>
          <w:rFonts w:ascii="Times New Roman" w:hAnsi="Times New Roman"/>
          <w:sz w:val="28"/>
          <w:szCs w:val="28"/>
          <w:lang w:val="kk-KZ"/>
        </w:rPr>
        <w:t>шығармадағы өзекті мәселе, идеялық мазмұн, (ауызша, жазбаша) интерпретация;</w:t>
      </w:r>
    </w:p>
    <w:p w14:paraId="174F9FB1" w14:textId="77777777" w:rsidR="008E2322" w:rsidRPr="00866616" w:rsidRDefault="008E2322" w:rsidP="005A5BFE">
      <w:pPr>
        <w:widowControl w:val="0"/>
        <w:tabs>
          <w:tab w:val="left" w:pos="0"/>
        </w:tabs>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«Талдау және жинақтау» бөлімінде: әдеби шығарманың композициялық құрылымы, көркем шығарманың идеялық мазмұны, образдар жүйесі, типтік характер, көркем шығарманың тілі, стилі, көркемдік тәсілдер;</w:t>
      </w:r>
    </w:p>
    <w:p w14:paraId="64AE13ED" w14:textId="77777777" w:rsidR="008E2322" w:rsidRPr="00866616" w:rsidRDefault="008E2322" w:rsidP="005A5BFE">
      <w:pPr>
        <w:spacing w:after="0" w:line="240" w:lineRule="auto"/>
        <w:ind w:firstLine="709"/>
        <w:contextualSpacing/>
        <w:jc w:val="both"/>
        <w:rPr>
          <w:rFonts w:ascii="Times New Roman" w:eastAsia="Calibri" w:hAnsi="Times New Roman"/>
          <w:sz w:val="28"/>
          <w:szCs w:val="28"/>
          <w:lang w:val="kk-KZ"/>
        </w:rPr>
      </w:pPr>
      <w:r w:rsidRPr="00866616">
        <w:rPr>
          <w:rFonts w:ascii="Times New Roman" w:eastAsia="Calibri" w:hAnsi="Times New Roman"/>
          <w:sz w:val="28"/>
          <w:szCs w:val="28"/>
          <w:lang w:val="kk-KZ"/>
        </w:rPr>
        <w:t xml:space="preserve">«Бағалау (салыстыру) және шығармашылық (өнім)» бөлімінде: </w:t>
      </w:r>
      <w:r w:rsidRPr="00866616">
        <w:rPr>
          <w:rFonts w:ascii="Times New Roman" w:hAnsi="Times New Roman"/>
          <w:sz w:val="28"/>
          <w:szCs w:val="28"/>
          <w:lang w:val="kk-KZ"/>
        </w:rPr>
        <w:t>шығармадағы тарихи шындық және көркемдік шешім, рухани және көркем-эстетикалық құндылық; әдеби шығармашылық; әдеби сын бөлімшелері қамтылған.</w:t>
      </w:r>
    </w:p>
    <w:p w14:paraId="053F6802" w14:textId="77777777" w:rsidR="008E2322" w:rsidRPr="00866616" w:rsidRDefault="008E2322" w:rsidP="005A5BFE">
      <w:pPr>
        <w:spacing w:after="0" w:line="240" w:lineRule="auto"/>
        <w:ind w:firstLine="708"/>
        <w:jc w:val="both"/>
        <w:rPr>
          <w:rFonts w:ascii="Times New Roman" w:hAnsi="Times New Roman"/>
          <w:b/>
          <w:sz w:val="28"/>
          <w:szCs w:val="36"/>
          <w:shd w:val="clear" w:color="auto" w:fill="FFFFFF"/>
          <w:lang w:val="kk-KZ"/>
        </w:rPr>
      </w:pPr>
      <w:r w:rsidRPr="00866616">
        <w:rPr>
          <w:rFonts w:ascii="Times New Roman" w:hAnsi="Times New Roman"/>
          <w:sz w:val="28"/>
          <w:szCs w:val="28"/>
          <w:lang w:val="kk-KZ"/>
        </w:rPr>
        <w:t xml:space="preserve">Оқытылатын көркем шығармалар тізімінде Абайдың өлеңдері, қарасөздері мен поэмалары, сондай-ақ М.Әуезовтің «Абайдың өмірбаяны», «Зерек те талапты жас» мақалаларымен қатар қосымша оқуға да шығармалар тізімі ұсынылған.  </w:t>
      </w:r>
    </w:p>
    <w:p w14:paraId="6C85C055" w14:textId="77777777" w:rsidR="008E2322" w:rsidRPr="00866616" w:rsidRDefault="008E2322" w:rsidP="005A5BFE">
      <w:pPr>
        <w:spacing w:after="0" w:line="240" w:lineRule="auto"/>
        <w:ind w:firstLine="709"/>
        <w:rPr>
          <w:rFonts w:ascii="Times New Roman" w:hAnsi="Times New Roman"/>
          <w:sz w:val="28"/>
          <w:szCs w:val="28"/>
          <w:lang w:val="kk-KZ"/>
        </w:rPr>
      </w:pPr>
    </w:p>
    <w:p w14:paraId="62307224" w14:textId="77777777" w:rsidR="008E2322" w:rsidRPr="00866616" w:rsidRDefault="008E2322" w:rsidP="005A5BFE">
      <w:pPr>
        <w:spacing w:after="0" w:line="240" w:lineRule="auto"/>
        <w:ind w:firstLine="709"/>
        <w:jc w:val="both"/>
        <w:rPr>
          <w:rFonts w:ascii="Times New Roman" w:hAnsi="Times New Roman"/>
          <w:sz w:val="28"/>
          <w:szCs w:val="28"/>
        </w:rPr>
      </w:pPr>
      <w:r w:rsidRPr="00866616">
        <w:rPr>
          <w:rFonts w:ascii="Times New Roman" w:hAnsi="Times New Roman"/>
          <w:b/>
          <w:sz w:val="28"/>
          <w:szCs w:val="28"/>
        </w:rPr>
        <w:t>«Русский язык и литература»</w:t>
      </w:r>
      <w:r w:rsidRPr="00866616">
        <w:rPr>
          <w:rFonts w:ascii="Times New Roman" w:hAnsi="Times New Roman"/>
          <w:b/>
          <w:sz w:val="28"/>
          <w:szCs w:val="28"/>
          <w:lang w:val="kk-KZ"/>
        </w:rPr>
        <w:t xml:space="preserve"> оқу пәні </w:t>
      </w:r>
      <w:r w:rsidRPr="00866616">
        <w:rPr>
          <w:rFonts w:ascii="Times New Roman" w:hAnsi="Times New Roman"/>
          <w:b/>
          <w:sz w:val="28"/>
          <w:szCs w:val="28"/>
        </w:rPr>
        <w:t xml:space="preserve"> </w:t>
      </w:r>
      <w:r w:rsidRPr="00866616">
        <w:rPr>
          <w:rFonts w:ascii="Times New Roman" w:hAnsi="Times New Roman"/>
          <w:sz w:val="28"/>
          <w:szCs w:val="28"/>
        </w:rPr>
        <w:t>(</w:t>
      </w:r>
      <w:r w:rsidRPr="00866616">
        <w:rPr>
          <w:rFonts w:ascii="Times New Roman" w:hAnsi="Times New Roman"/>
          <w:sz w:val="28"/>
          <w:szCs w:val="28"/>
          <w:lang w:val="kk-KZ"/>
        </w:rPr>
        <w:t>оқыту орыс тілінде емес</w:t>
      </w:r>
      <w:r w:rsidRPr="00866616">
        <w:rPr>
          <w:rFonts w:ascii="Times New Roman" w:hAnsi="Times New Roman"/>
          <w:sz w:val="28"/>
          <w:szCs w:val="28"/>
        </w:rPr>
        <w:t>)</w:t>
      </w:r>
    </w:p>
    <w:p w14:paraId="7797B341" w14:textId="77777777" w:rsidR="008E2322" w:rsidRPr="00866616" w:rsidRDefault="008E2322" w:rsidP="005A5BFE">
      <w:pPr>
        <w:tabs>
          <w:tab w:val="left" w:pos="993"/>
        </w:tabs>
        <w:spacing w:after="0" w:line="240" w:lineRule="auto"/>
        <w:ind w:firstLine="709"/>
        <w:jc w:val="both"/>
        <w:rPr>
          <w:rFonts w:ascii="Times New Roman" w:hAnsi="Times New Roman"/>
          <w:sz w:val="28"/>
          <w:szCs w:val="28"/>
        </w:rPr>
      </w:pPr>
      <w:r w:rsidRPr="00866616">
        <w:rPr>
          <w:rFonts w:ascii="Times New Roman" w:hAnsi="Times New Roman"/>
          <w:sz w:val="28"/>
          <w:szCs w:val="28"/>
        </w:rPr>
        <w:t xml:space="preserve">Важность учебного предмета </w:t>
      </w:r>
      <w:r w:rsidRPr="00866616">
        <w:rPr>
          <w:rFonts w:ascii="Times New Roman" w:hAnsi="Times New Roman"/>
          <w:b/>
          <w:sz w:val="28"/>
          <w:szCs w:val="28"/>
        </w:rPr>
        <w:t>«</w:t>
      </w:r>
      <w:r w:rsidRPr="00866616">
        <w:rPr>
          <w:rFonts w:ascii="Times New Roman" w:hAnsi="Times New Roman"/>
          <w:sz w:val="28"/>
          <w:szCs w:val="28"/>
        </w:rPr>
        <w:t>Русский язык и литература» для школ с нерусским языком обучения определена приоритетным статусом русского языка как средства межнационального общения в Республике Казахстан и его значимостью в создании полиязычного пространства.</w:t>
      </w:r>
    </w:p>
    <w:p w14:paraId="11C4BF33" w14:textId="77777777" w:rsidR="008E2322" w:rsidRPr="00866616" w:rsidRDefault="008E2322" w:rsidP="005A5BFE">
      <w:pPr>
        <w:tabs>
          <w:tab w:val="left" w:pos="993"/>
        </w:tabs>
        <w:spacing w:after="0" w:line="240" w:lineRule="auto"/>
        <w:ind w:firstLine="709"/>
        <w:jc w:val="both"/>
        <w:rPr>
          <w:rFonts w:ascii="Times New Roman" w:hAnsi="Times New Roman"/>
          <w:sz w:val="28"/>
          <w:szCs w:val="28"/>
        </w:rPr>
      </w:pPr>
      <w:r w:rsidRPr="00866616">
        <w:rPr>
          <w:rFonts w:ascii="Times New Roman" w:hAnsi="Times New Roman"/>
          <w:sz w:val="28"/>
          <w:szCs w:val="28"/>
        </w:rPr>
        <w:t xml:space="preserve"> Изучение учебного предмета «Русский язык и литература» способствует развитию коммуникативных навыков в устной и письменной речи.</w:t>
      </w:r>
    </w:p>
    <w:p w14:paraId="43E7C14C" w14:textId="77777777" w:rsidR="008E2322" w:rsidRPr="00866616" w:rsidRDefault="008E2322" w:rsidP="005A5BFE">
      <w:pPr>
        <w:tabs>
          <w:tab w:val="left" w:pos="993"/>
        </w:tabs>
        <w:spacing w:after="0" w:line="240" w:lineRule="auto"/>
        <w:ind w:firstLine="709"/>
        <w:jc w:val="both"/>
        <w:rPr>
          <w:rFonts w:ascii="Times New Roman" w:hAnsi="Times New Roman"/>
          <w:sz w:val="28"/>
          <w:szCs w:val="28"/>
        </w:rPr>
      </w:pPr>
      <w:r w:rsidRPr="00866616">
        <w:rPr>
          <w:rFonts w:ascii="Times New Roman" w:hAnsi="Times New Roman"/>
          <w:sz w:val="28"/>
          <w:szCs w:val="28"/>
        </w:rPr>
        <w:t>Учебный предмет «Русский язык и литература» способствует становлению мировоззрения учащегося, дает возможность пользоваться информацией различных сфер: социально-бытовой, социально-культурной, научно-технической, учебно-профессиональной; помогает ориентироваться в общемировом образовательном пространстве.</w:t>
      </w:r>
    </w:p>
    <w:p w14:paraId="2CEF5C2C" w14:textId="77777777" w:rsidR="008E2322" w:rsidRPr="00866616" w:rsidRDefault="008E2322" w:rsidP="005A5BFE">
      <w:pPr>
        <w:tabs>
          <w:tab w:val="left" w:pos="993"/>
        </w:tabs>
        <w:spacing w:after="0" w:line="240" w:lineRule="auto"/>
        <w:ind w:firstLine="709"/>
        <w:jc w:val="both"/>
        <w:rPr>
          <w:rFonts w:ascii="Times New Roman" w:hAnsi="Times New Roman"/>
          <w:sz w:val="28"/>
          <w:szCs w:val="28"/>
        </w:rPr>
      </w:pPr>
      <w:r w:rsidRPr="00866616">
        <w:rPr>
          <w:rFonts w:ascii="Times New Roman" w:hAnsi="Times New Roman"/>
          <w:sz w:val="28"/>
          <w:szCs w:val="28"/>
        </w:rPr>
        <w:t>Целью учебной программы по учебному предмету «Русский язык и литература» является формирование коммуникативных навыков, основанных на владении системой разноуровневых языковых средств, соблюдении правили норм русского литературного языка, правил речевого этикета, употреблении языковых единиц</w:t>
      </w:r>
      <w:r w:rsidRPr="00866616">
        <w:rPr>
          <w:rFonts w:ascii="Times New Roman" w:hAnsi="Times New Roman"/>
          <w:sz w:val="28"/>
          <w:szCs w:val="28"/>
          <w:lang w:val="kk-KZ"/>
        </w:rPr>
        <w:t xml:space="preserve"> </w:t>
      </w:r>
      <w:r w:rsidRPr="00866616">
        <w:rPr>
          <w:rFonts w:ascii="Times New Roman" w:hAnsi="Times New Roman"/>
          <w:sz w:val="28"/>
          <w:szCs w:val="28"/>
        </w:rPr>
        <w:t>в</w:t>
      </w:r>
      <w:r w:rsidRPr="00866616">
        <w:rPr>
          <w:rFonts w:ascii="Times New Roman" w:hAnsi="Times New Roman"/>
          <w:sz w:val="28"/>
          <w:szCs w:val="28"/>
          <w:lang w:val="kk-KZ"/>
        </w:rPr>
        <w:t xml:space="preserve"> </w:t>
      </w:r>
      <w:r w:rsidRPr="00866616">
        <w:rPr>
          <w:rFonts w:ascii="Times New Roman" w:hAnsi="Times New Roman"/>
          <w:sz w:val="28"/>
          <w:szCs w:val="28"/>
        </w:rPr>
        <w:t>речевой деятельности, ориентированной на ситуацию общения, что способствует развитию функциональной грамотности учащихся. Учебная программа направлена на развитие всех видов речевой деятельности: слушания, говорения, чтения и письма.</w:t>
      </w:r>
    </w:p>
    <w:p w14:paraId="75AFDC79" w14:textId="77777777" w:rsidR="008E2322" w:rsidRPr="00866616" w:rsidRDefault="008E2322" w:rsidP="005A5BFE">
      <w:pPr>
        <w:tabs>
          <w:tab w:val="left" w:pos="993"/>
        </w:tabs>
        <w:spacing w:after="0" w:line="240" w:lineRule="auto"/>
        <w:ind w:firstLine="709"/>
        <w:jc w:val="both"/>
        <w:rPr>
          <w:rFonts w:ascii="Times New Roman" w:hAnsi="Times New Roman"/>
          <w:sz w:val="28"/>
          <w:szCs w:val="28"/>
        </w:rPr>
      </w:pPr>
      <w:r w:rsidRPr="00866616">
        <w:rPr>
          <w:rFonts w:ascii="Times New Roman" w:hAnsi="Times New Roman"/>
          <w:sz w:val="28"/>
          <w:szCs w:val="28"/>
        </w:rPr>
        <w:t>Программа предусматривает планирование такого урока, в котором сочетается материал по чтению и грамматике. Это определяет его структуру: каждое занятие должно содержать работу над текстовым материалом и работу над языковым материалом (орфографические, грамматические правила, определения, упражнения по развитию устной и письменной речи). Реализация основной цели обучения русскому языку как неродному – формирование навыков речевой деятельности – обеспечивается охватом таких сторон в изучении языка, как расширение словарного запаса, приобретение навыков самостоятельной передачи мыслей на русском языке.</w:t>
      </w:r>
    </w:p>
    <w:p w14:paraId="76A9FBA6" w14:textId="77777777" w:rsidR="008E2322" w:rsidRPr="00866616" w:rsidRDefault="008E2322" w:rsidP="005A5BFE">
      <w:pPr>
        <w:tabs>
          <w:tab w:val="left" w:pos="993"/>
        </w:tabs>
        <w:spacing w:after="0" w:line="240" w:lineRule="auto"/>
        <w:ind w:firstLine="709"/>
        <w:jc w:val="both"/>
        <w:rPr>
          <w:rFonts w:ascii="Times New Roman" w:hAnsi="Times New Roman"/>
          <w:sz w:val="28"/>
          <w:szCs w:val="28"/>
        </w:rPr>
      </w:pPr>
      <w:r w:rsidRPr="00866616">
        <w:rPr>
          <w:rFonts w:ascii="Times New Roman" w:hAnsi="Times New Roman"/>
          <w:sz w:val="28"/>
          <w:szCs w:val="28"/>
        </w:rPr>
        <w:t>При планировании урока учитель руководствуется основным нормативным документом – Учебной программой и долгосрочным планом. В этом документе определены цели обучения, которые должны быть реализованы в данной четверти и в данном разделе. Далее учитель может опираться на среднесрочный план, в котором содержатся рекомендуемые действия по организации учебного процесса, на основе которых учитель может составить свой краткосрочный план.</w:t>
      </w:r>
    </w:p>
    <w:p w14:paraId="72280C82" w14:textId="77777777" w:rsidR="008E2322" w:rsidRPr="00866616" w:rsidRDefault="008E2322" w:rsidP="005A5BFE">
      <w:pPr>
        <w:tabs>
          <w:tab w:val="left" w:pos="993"/>
        </w:tabs>
        <w:spacing w:after="0" w:line="240" w:lineRule="auto"/>
        <w:ind w:firstLine="709"/>
        <w:jc w:val="both"/>
        <w:rPr>
          <w:rFonts w:ascii="Times New Roman" w:hAnsi="Times New Roman"/>
          <w:sz w:val="28"/>
          <w:szCs w:val="28"/>
        </w:rPr>
      </w:pPr>
      <w:r w:rsidRPr="00866616">
        <w:rPr>
          <w:rFonts w:ascii="Times New Roman" w:hAnsi="Times New Roman"/>
          <w:sz w:val="28"/>
          <w:szCs w:val="28"/>
        </w:rPr>
        <w:t>Планирование урока зависит oт этапа обучения, т. е. в зависимости от того, формируется речевой навык (умение) впервые или закрепляется и автоматизируется. Для формирования коммуникативных умений учащихся каждый урок учителем должен быть организован как урок развития речи, на котором учащиеся слушают и читают различные тексты, рассуждают, анализируют, пишут. Учащиеся участвуют в коллективном обсуждении точек зрения, ищут и используют информацию для решения познавательных задач, активно занимаются самостоятельным поиском решения учебной  проблемы. При организации урока необходимо руководствоваться целями, указанными в учебной программе и долгосрочном плане. .Цель обучения может быть основой для нескольких уроков, каждый из которых будет иметь микроцель. Данная цель в течение изучаемого раздела может повторяться три раза. Следовательно, на первом уроке учитель может дать понятие о синонимах, антонимах, омонимах, организовывает работу с текстом, где ученики находят данные лексические единицы и т.д. На втором уроке отрабатываются навыки использования в речи, а на третьем – ученики создают устные высказывания, где используют их в речи.</w:t>
      </w:r>
    </w:p>
    <w:p w14:paraId="0574C526" w14:textId="77777777" w:rsidR="008E2322" w:rsidRPr="00866616" w:rsidRDefault="008E2322" w:rsidP="005A5BFE">
      <w:pPr>
        <w:tabs>
          <w:tab w:val="left" w:pos="993"/>
        </w:tabs>
        <w:spacing w:after="0" w:line="240" w:lineRule="auto"/>
        <w:ind w:firstLine="709"/>
        <w:jc w:val="both"/>
        <w:rPr>
          <w:rFonts w:ascii="Times New Roman" w:hAnsi="Times New Roman"/>
          <w:sz w:val="28"/>
          <w:szCs w:val="28"/>
        </w:rPr>
      </w:pPr>
      <w:r w:rsidRPr="00866616">
        <w:rPr>
          <w:rFonts w:ascii="Times New Roman" w:hAnsi="Times New Roman"/>
          <w:sz w:val="28"/>
          <w:szCs w:val="28"/>
        </w:rPr>
        <w:t>Центральное место на уроках отводится развитию самостоятельной деятельности обучающихся. Рекомендуется оптимальное сочетание группового обучения с индивидуальным подходом к детям. Индивидуальный подход особенно нужен детям, у которых плохо развита речь, а также малообщительным, молчаливым или, наоборот, чрезмерно активным, несдержанным.</w:t>
      </w:r>
    </w:p>
    <w:p w14:paraId="50AE42E1" w14:textId="77777777" w:rsidR="008E2322" w:rsidRPr="00866616" w:rsidRDefault="008E2322" w:rsidP="005A5BFE">
      <w:pPr>
        <w:tabs>
          <w:tab w:val="left" w:pos="993"/>
        </w:tabs>
        <w:spacing w:after="0" w:line="240" w:lineRule="auto"/>
        <w:ind w:firstLine="709"/>
        <w:jc w:val="both"/>
        <w:rPr>
          <w:rFonts w:ascii="Times New Roman" w:hAnsi="Times New Roman"/>
          <w:sz w:val="28"/>
          <w:szCs w:val="28"/>
        </w:rPr>
      </w:pPr>
      <w:r w:rsidRPr="00866616">
        <w:rPr>
          <w:rFonts w:ascii="Times New Roman" w:hAnsi="Times New Roman"/>
          <w:sz w:val="28"/>
          <w:szCs w:val="28"/>
        </w:rPr>
        <w:t>Успешность изучения русского языка как неродного может быть достигнута за счет использования в обучении современных технологий личностной ориентации, деятельностного подхода; обязательного введения в курс языковых дисциплин технологии активизации деятельности учащихся. Этому способствует использование современных образовательных технологий:</w:t>
      </w:r>
    </w:p>
    <w:p w14:paraId="484889DB" w14:textId="77777777" w:rsidR="008E2322" w:rsidRPr="00866616" w:rsidRDefault="008E2322" w:rsidP="006831CA">
      <w:pPr>
        <w:pStyle w:val="a6"/>
        <w:numPr>
          <w:ilvl w:val="0"/>
          <w:numId w:val="134"/>
        </w:numPr>
        <w:tabs>
          <w:tab w:val="left" w:pos="993"/>
        </w:tabs>
        <w:spacing w:after="0" w:line="240" w:lineRule="auto"/>
        <w:ind w:left="0" w:firstLine="709"/>
        <w:jc w:val="both"/>
        <w:rPr>
          <w:rFonts w:ascii="Times New Roman" w:hAnsi="Times New Roman"/>
          <w:sz w:val="28"/>
          <w:szCs w:val="28"/>
        </w:rPr>
      </w:pPr>
      <w:r w:rsidRPr="00866616">
        <w:rPr>
          <w:rFonts w:ascii="Times New Roman" w:hAnsi="Times New Roman"/>
          <w:sz w:val="28"/>
          <w:szCs w:val="28"/>
        </w:rPr>
        <w:t>развивающее обучение;</w:t>
      </w:r>
    </w:p>
    <w:p w14:paraId="21DD616A" w14:textId="77777777" w:rsidR="008E2322" w:rsidRPr="00866616" w:rsidRDefault="008E2322" w:rsidP="006831CA">
      <w:pPr>
        <w:pStyle w:val="a6"/>
        <w:numPr>
          <w:ilvl w:val="0"/>
          <w:numId w:val="134"/>
        </w:numPr>
        <w:tabs>
          <w:tab w:val="left" w:pos="993"/>
        </w:tabs>
        <w:spacing w:after="0" w:line="240" w:lineRule="auto"/>
        <w:ind w:left="0" w:firstLine="709"/>
        <w:jc w:val="both"/>
        <w:rPr>
          <w:rFonts w:ascii="Times New Roman" w:hAnsi="Times New Roman"/>
          <w:sz w:val="28"/>
          <w:szCs w:val="28"/>
        </w:rPr>
      </w:pPr>
      <w:r w:rsidRPr="00866616">
        <w:rPr>
          <w:rFonts w:ascii="Times New Roman" w:hAnsi="Times New Roman"/>
          <w:sz w:val="28"/>
          <w:szCs w:val="28"/>
        </w:rPr>
        <w:t>коллективная система обучения (КСО);</w:t>
      </w:r>
    </w:p>
    <w:p w14:paraId="44EEE497" w14:textId="77777777" w:rsidR="008E2322" w:rsidRPr="00866616" w:rsidRDefault="008E2322" w:rsidP="006831CA">
      <w:pPr>
        <w:pStyle w:val="a6"/>
        <w:numPr>
          <w:ilvl w:val="0"/>
          <w:numId w:val="134"/>
        </w:numPr>
        <w:tabs>
          <w:tab w:val="left" w:pos="993"/>
        </w:tabs>
        <w:spacing w:after="0" w:line="240" w:lineRule="auto"/>
        <w:ind w:left="0" w:firstLine="709"/>
        <w:jc w:val="both"/>
        <w:rPr>
          <w:rFonts w:ascii="Times New Roman" w:hAnsi="Times New Roman"/>
          <w:sz w:val="28"/>
          <w:szCs w:val="28"/>
        </w:rPr>
      </w:pPr>
      <w:r w:rsidRPr="00866616">
        <w:rPr>
          <w:rFonts w:ascii="Times New Roman" w:hAnsi="Times New Roman"/>
          <w:sz w:val="28"/>
          <w:szCs w:val="28"/>
        </w:rPr>
        <w:t>технология решения исследовательских задач (ТРИЗ);</w:t>
      </w:r>
    </w:p>
    <w:p w14:paraId="1BC460D4" w14:textId="77777777" w:rsidR="008E2322" w:rsidRPr="00866616" w:rsidRDefault="008E2322" w:rsidP="006831CA">
      <w:pPr>
        <w:pStyle w:val="a6"/>
        <w:numPr>
          <w:ilvl w:val="0"/>
          <w:numId w:val="134"/>
        </w:numPr>
        <w:tabs>
          <w:tab w:val="left" w:pos="993"/>
        </w:tabs>
        <w:spacing w:after="0" w:line="240" w:lineRule="auto"/>
        <w:ind w:left="0" w:firstLine="709"/>
        <w:jc w:val="both"/>
        <w:rPr>
          <w:rFonts w:ascii="Times New Roman" w:hAnsi="Times New Roman"/>
          <w:sz w:val="28"/>
          <w:szCs w:val="28"/>
        </w:rPr>
      </w:pPr>
      <w:r w:rsidRPr="00866616">
        <w:rPr>
          <w:rFonts w:ascii="Times New Roman" w:hAnsi="Times New Roman"/>
          <w:sz w:val="28"/>
          <w:szCs w:val="28"/>
        </w:rPr>
        <w:t>исследовательские и проектные методы;</w:t>
      </w:r>
    </w:p>
    <w:p w14:paraId="57C3750A" w14:textId="77777777" w:rsidR="008E2322" w:rsidRPr="00866616" w:rsidRDefault="008E2322" w:rsidP="006831CA">
      <w:pPr>
        <w:pStyle w:val="a6"/>
        <w:numPr>
          <w:ilvl w:val="0"/>
          <w:numId w:val="134"/>
        </w:numPr>
        <w:tabs>
          <w:tab w:val="left" w:pos="993"/>
        </w:tabs>
        <w:spacing w:after="0" w:line="240" w:lineRule="auto"/>
        <w:ind w:left="0" w:firstLine="709"/>
        <w:jc w:val="both"/>
        <w:rPr>
          <w:rFonts w:ascii="Times New Roman" w:hAnsi="Times New Roman"/>
          <w:sz w:val="28"/>
          <w:szCs w:val="28"/>
        </w:rPr>
      </w:pPr>
      <w:r w:rsidRPr="00866616">
        <w:rPr>
          <w:rFonts w:ascii="Times New Roman" w:hAnsi="Times New Roman"/>
          <w:sz w:val="28"/>
          <w:szCs w:val="28"/>
        </w:rPr>
        <w:t>технология модульного и блочно-модульного обучения;</w:t>
      </w:r>
    </w:p>
    <w:p w14:paraId="006DDA2D" w14:textId="77777777" w:rsidR="008E2322" w:rsidRPr="00866616" w:rsidRDefault="008E2322" w:rsidP="006831CA">
      <w:pPr>
        <w:pStyle w:val="a6"/>
        <w:numPr>
          <w:ilvl w:val="0"/>
          <w:numId w:val="134"/>
        </w:numPr>
        <w:tabs>
          <w:tab w:val="left" w:pos="993"/>
        </w:tabs>
        <w:spacing w:after="0" w:line="240" w:lineRule="auto"/>
        <w:ind w:left="0" w:firstLine="709"/>
        <w:jc w:val="both"/>
        <w:rPr>
          <w:rFonts w:ascii="Times New Roman" w:hAnsi="Times New Roman"/>
          <w:sz w:val="28"/>
          <w:szCs w:val="28"/>
        </w:rPr>
      </w:pPr>
      <w:r w:rsidRPr="00866616">
        <w:rPr>
          <w:rFonts w:ascii="Times New Roman" w:hAnsi="Times New Roman"/>
          <w:sz w:val="28"/>
          <w:szCs w:val="28"/>
        </w:rPr>
        <w:t>технология «дебаты»;</w:t>
      </w:r>
    </w:p>
    <w:p w14:paraId="1157A626" w14:textId="77777777" w:rsidR="008E2322" w:rsidRPr="00866616" w:rsidRDefault="008E2322" w:rsidP="006831CA">
      <w:pPr>
        <w:pStyle w:val="a6"/>
        <w:numPr>
          <w:ilvl w:val="0"/>
          <w:numId w:val="134"/>
        </w:numPr>
        <w:tabs>
          <w:tab w:val="left" w:pos="993"/>
        </w:tabs>
        <w:spacing w:after="0" w:line="240" w:lineRule="auto"/>
        <w:ind w:left="0" w:firstLine="709"/>
        <w:jc w:val="both"/>
        <w:rPr>
          <w:rFonts w:ascii="Times New Roman" w:hAnsi="Times New Roman"/>
          <w:sz w:val="28"/>
          <w:szCs w:val="28"/>
        </w:rPr>
      </w:pPr>
      <w:r w:rsidRPr="00866616">
        <w:rPr>
          <w:rFonts w:ascii="Times New Roman" w:hAnsi="Times New Roman"/>
          <w:sz w:val="28"/>
          <w:szCs w:val="28"/>
        </w:rPr>
        <w:t>технология развития критического мышления;</w:t>
      </w:r>
    </w:p>
    <w:p w14:paraId="6A8DC350" w14:textId="77777777" w:rsidR="008E2322" w:rsidRPr="00866616" w:rsidRDefault="008E2322" w:rsidP="006831CA">
      <w:pPr>
        <w:pStyle w:val="a6"/>
        <w:numPr>
          <w:ilvl w:val="0"/>
          <w:numId w:val="134"/>
        </w:numPr>
        <w:tabs>
          <w:tab w:val="left" w:pos="993"/>
        </w:tabs>
        <w:spacing w:after="0" w:line="240" w:lineRule="auto"/>
        <w:ind w:left="0" w:firstLine="709"/>
        <w:jc w:val="both"/>
        <w:rPr>
          <w:rFonts w:ascii="Times New Roman" w:hAnsi="Times New Roman"/>
          <w:sz w:val="28"/>
          <w:szCs w:val="28"/>
        </w:rPr>
      </w:pPr>
      <w:r w:rsidRPr="00866616">
        <w:rPr>
          <w:rFonts w:ascii="Times New Roman" w:hAnsi="Times New Roman"/>
          <w:sz w:val="28"/>
          <w:szCs w:val="28"/>
        </w:rPr>
        <w:t>лекционно-семинарская система обучения;</w:t>
      </w:r>
    </w:p>
    <w:p w14:paraId="77C0391D" w14:textId="24F1F36E" w:rsidR="008E2322" w:rsidRPr="00866616" w:rsidRDefault="008E2322" w:rsidP="006831CA">
      <w:pPr>
        <w:pStyle w:val="a6"/>
        <w:numPr>
          <w:ilvl w:val="0"/>
          <w:numId w:val="134"/>
        </w:numPr>
        <w:tabs>
          <w:tab w:val="left" w:pos="993"/>
        </w:tabs>
        <w:spacing w:after="0" w:line="240" w:lineRule="auto"/>
        <w:ind w:left="0" w:firstLine="709"/>
        <w:jc w:val="both"/>
        <w:rPr>
          <w:rFonts w:ascii="Times New Roman" w:hAnsi="Times New Roman"/>
          <w:sz w:val="28"/>
          <w:szCs w:val="28"/>
        </w:rPr>
      </w:pPr>
      <w:r w:rsidRPr="00866616">
        <w:rPr>
          <w:rFonts w:ascii="Times New Roman" w:hAnsi="Times New Roman"/>
          <w:sz w:val="28"/>
          <w:szCs w:val="28"/>
        </w:rPr>
        <w:t>технология использования в обучении игровых методов: ролевых, деловых и других видов обучающих игр;</w:t>
      </w:r>
    </w:p>
    <w:p w14:paraId="245C15AF" w14:textId="77777777" w:rsidR="008E2322" w:rsidRPr="00866616" w:rsidRDefault="008E2322" w:rsidP="006831CA">
      <w:pPr>
        <w:pStyle w:val="a6"/>
        <w:numPr>
          <w:ilvl w:val="0"/>
          <w:numId w:val="134"/>
        </w:numPr>
        <w:tabs>
          <w:tab w:val="left" w:pos="993"/>
        </w:tabs>
        <w:spacing w:after="0" w:line="240" w:lineRule="auto"/>
        <w:ind w:left="0" w:firstLine="709"/>
        <w:jc w:val="both"/>
        <w:rPr>
          <w:rFonts w:ascii="Times New Roman" w:hAnsi="Times New Roman"/>
          <w:sz w:val="28"/>
          <w:szCs w:val="28"/>
        </w:rPr>
      </w:pPr>
      <w:r w:rsidRPr="00866616">
        <w:rPr>
          <w:rFonts w:ascii="Times New Roman" w:hAnsi="Times New Roman"/>
          <w:sz w:val="28"/>
          <w:szCs w:val="28"/>
        </w:rPr>
        <w:t>обучение в сотрудничестве;</w:t>
      </w:r>
    </w:p>
    <w:p w14:paraId="7BB88FB2" w14:textId="77777777" w:rsidR="008E2322" w:rsidRPr="00866616" w:rsidRDefault="008E2322" w:rsidP="006831CA">
      <w:pPr>
        <w:pStyle w:val="a6"/>
        <w:numPr>
          <w:ilvl w:val="0"/>
          <w:numId w:val="134"/>
        </w:numPr>
        <w:tabs>
          <w:tab w:val="left" w:pos="993"/>
        </w:tabs>
        <w:spacing w:after="0" w:line="240" w:lineRule="auto"/>
        <w:ind w:left="0" w:firstLine="709"/>
        <w:jc w:val="both"/>
        <w:rPr>
          <w:rFonts w:ascii="Times New Roman" w:hAnsi="Times New Roman"/>
          <w:sz w:val="28"/>
          <w:szCs w:val="28"/>
        </w:rPr>
      </w:pPr>
      <w:r w:rsidRPr="00866616">
        <w:rPr>
          <w:rFonts w:ascii="Times New Roman" w:hAnsi="Times New Roman"/>
          <w:sz w:val="28"/>
          <w:szCs w:val="28"/>
        </w:rPr>
        <w:t>информационно-коммуникационные технологии;</w:t>
      </w:r>
    </w:p>
    <w:p w14:paraId="726D978C" w14:textId="77777777" w:rsidR="008E2322" w:rsidRPr="00866616" w:rsidRDefault="008E2322" w:rsidP="006831CA">
      <w:pPr>
        <w:pStyle w:val="a6"/>
        <w:numPr>
          <w:ilvl w:val="0"/>
          <w:numId w:val="134"/>
        </w:numPr>
        <w:tabs>
          <w:tab w:val="left" w:pos="993"/>
        </w:tabs>
        <w:spacing w:after="0" w:line="240" w:lineRule="auto"/>
        <w:ind w:left="0" w:firstLine="709"/>
        <w:jc w:val="both"/>
        <w:rPr>
          <w:rFonts w:ascii="Times New Roman" w:hAnsi="Times New Roman"/>
          <w:sz w:val="28"/>
          <w:szCs w:val="28"/>
        </w:rPr>
      </w:pPr>
      <w:r w:rsidRPr="00866616">
        <w:rPr>
          <w:rFonts w:ascii="Times New Roman" w:hAnsi="Times New Roman"/>
          <w:sz w:val="28"/>
          <w:szCs w:val="28"/>
        </w:rPr>
        <w:t>здоровьесберегающие технологии;</w:t>
      </w:r>
    </w:p>
    <w:p w14:paraId="715BC7AC" w14:textId="77777777" w:rsidR="008E2322" w:rsidRPr="00866616" w:rsidRDefault="008E2322" w:rsidP="006831CA">
      <w:pPr>
        <w:pStyle w:val="a6"/>
        <w:numPr>
          <w:ilvl w:val="0"/>
          <w:numId w:val="134"/>
        </w:numPr>
        <w:tabs>
          <w:tab w:val="left" w:pos="993"/>
        </w:tabs>
        <w:spacing w:after="0" w:line="240" w:lineRule="auto"/>
        <w:ind w:left="0" w:firstLine="709"/>
        <w:jc w:val="both"/>
        <w:rPr>
          <w:rFonts w:ascii="Times New Roman" w:hAnsi="Times New Roman"/>
          <w:sz w:val="28"/>
          <w:szCs w:val="28"/>
        </w:rPr>
      </w:pPr>
      <w:r w:rsidRPr="00866616">
        <w:rPr>
          <w:rFonts w:ascii="Times New Roman" w:hAnsi="Times New Roman"/>
          <w:sz w:val="28"/>
          <w:szCs w:val="28"/>
        </w:rPr>
        <w:t>система инновационной оценки «портфолио»;</w:t>
      </w:r>
    </w:p>
    <w:p w14:paraId="69080E63" w14:textId="77777777" w:rsidR="008E2322" w:rsidRPr="00866616" w:rsidRDefault="008E2322" w:rsidP="006831CA">
      <w:pPr>
        <w:pStyle w:val="a6"/>
        <w:numPr>
          <w:ilvl w:val="0"/>
          <w:numId w:val="134"/>
        </w:numPr>
        <w:tabs>
          <w:tab w:val="left" w:pos="993"/>
        </w:tabs>
        <w:spacing w:after="0" w:line="240" w:lineRule="auto"/>
        <w:ind w:left="0" w:firstLine="709"/>
        <w:jc w:val="both"/>
        <w:rPr>
          <w:rFonts w:ascii="Times New Roman" w:hAnsi="Times New Roman"/>
          <w:sz w:val="28"/>
          <w:szCs w:val="28"/>
        </w:rPr>
      </w:pPr>
      <w:r w:rsidRPr="00866616">
        <w:rPr>
          <w:rFonts w:ascii="Times New Roman" w:hAnsi="Times New Roman"/>
          <w:sz w:val="28"/>
          <w:szCs w:val="28"/>
        </w:rPr>
        <w:t>технологии интерактивного и дистанционного обучения;</w:t>
      </w:r>
    </w:p>
    <w:p w14:paraId="751CE45F" w14:textId="5F33BC5C" w:rsidR="008E2322" w:rsidRPr="00866616" w:rsidRDefault="008E2322" w:rsidP="006831CA">
      <w:pPr>
        <w:pStyle w:val="a6"/>
        <w:numPr>
          <w:ilvl w:val="0"/>
          <w:numId w:val="134"/>
        </w:numPr>
        <w:tabs>
          <w:tab w:val="left" w:pos="993"/>
        </w:tabs>
        <w:spacing w:after="0" w:line="240" w:lineRule="auto"/>
        <w:ind w:left="0" w:firstLine="709"/>
        <w:jc w:val="both"/>
        <w:rPr>
          <w:rFonts w:ascii="Times New Roman" w:hAnsi="Times New Roman"/>
          <w:sz w:val="28"/>
          <w:szCs w:val="28"/>
        </w:rPr>
      </w:pPr>
      <w:r w:rsidRPr="00866616">
        <w:rPr>
          <w:rFonts w:ascii="Times New Roman" w:hAnsi="Times New Roman"/>
          <w:sz w:val="28"/>
          <w:szCs w:val="28"/>
        </w:rPr>
        <w:t>использование информационных технологий</w:t>
      </w:r>
      <w:r w:rsidR="009F57FC" w:rsidRPr="00866616">
        <w:rPr>
          <w:rFonts w:ascii="Times New Roman" w:hAnsi="Times New Roman"/>
          <w:sz w:val="28"/>
          <w:szCs w:val="28"/>
          <w:lang w:val="kk-KZ"/>
        </w:rPr>
        <w:t>.</w:t>
      </w:r>
    </w:p>
    <w:p w14:paraId="254512B7" w14:textId="77777777" w:rsidR="008E2322" w:rsidRPr="00866616" w:rsidRDefault="008E2322" w:rsidP="005A5BFE">
      <w:pPr>
        <w:tabs>
          <w:tab w:val="left" w:pos="993"/>
        </w:tabs>
        <w:spacing w:after="0" w:line="240" w:lineRule="auto"/>
        <w:ind w:firstLine="709"/>
        <w:jc w:val="both"/>
        <w:rPr>
          <w:rFonts w:ascii="Times New Roman" w:hAnsi="Times New Roman"/>
          <w:sz w:val="28"/>
          <w:szCs w:val="28"/>
        </w:rPr>
      </w:pPr>
      <w:r w:rsidRPr="00866616">
        <w:rPr>
          <w:rFonts w:ascii="Times New Roman" w:hAnsi="Times New Roman"/>
          <w:sz w:val="28"/>
          <w:szCs w:val="28"/>
        </w:rPr>
        <w:t>В своей работе учителя могут использовать данные сайтов:</w:t>
      </w:r>
      <w:r w:rsidRPr="00866616">
        <w:rPr>
          <w:rFonts w:ascii="Times New Roman" w:hAnsi="Times New Roman"/>
          <w:sz w:val="28"/>
          <w:szCs w:val="28"/>
        </w:rPr>
        <w:br/>
      </w:r>
      <w:hyperlink r:id="rId104" w:history="1">
        <w:r w:rsidRPr="00866616">
          <w:rPr>
            <w:rStyle w:val="a8"/>
            <w:rFonts w:ascii="Times New Roman" w:hAnsi="Times New Roman"/>
            <w:color w:val="auto"/>
            <w:sz w:val="28"/>
            <w:szCs w:val="28"/>
          </w:rPr>
          <w:t>https://portalobrazovaniya.ru/servisy/publik/publ?id=6939</w:t>
        </w:r>
      </w:hyperlink>
      <w:r w:rsidRPr="00866616">
        <w:rPr>
          <w:rFonts w:ascii="Times New Roman" w:hAnsi="Times New Roman"/>
          <w:sz w:val="28"/>
          <w:szCs w:val="28"/>
        </w:rPr>
        <w:t xml:space="preserve"> –русский как неродной;</w:t>
      </w:r>
    </w:p>
    <w:p w14:paraId="65EBAE9A" w14:textId="77777777" w:rsidR="008E2322" w:rsidRPr="00866616" w:rsidRDefault="0003774D" w:rsidP="005A5BFE">
      <w:pPr>
        <w:shd w:val="clear" w:color="auto" w:fill="FFFFFF"/>
        <w:tabs>
          <w:tab w:val="left" w:pos="993"/>
        </w:tabs>
        <w:spacing w:after="0" w:line="240" w:lineRule="auto"/>
        <w:ind w:firstLine="709"/>
        <w:jc w:val="both"/>
        <w:rPr>
          <w:rFonts w:ascii="Times New Roman" w:hAnsi="Times New Roman"/>
          <w:sz w:val="28"/>
          <w:szCs w:val="28"/>
        </w:rPr>
      </w:pPr>
      <w:hyperlink r:id="rId105" w:tgtFrame="_blank" w:history="1">
        <w:r w:rsidR="008E2322" w:rsidRPr="00866616">
          <w:rPr>
            <w:rStyle w:val="a8"/>
            <w:rFonts w:ascii="Times New Roman" w:hAnsi="Times New Roman"/>
            <w:color w:val="auto"/>
            <w:sz w:val="28"/>
            <w:szCs w:val="28"/>
          </w:rPr>
          <w:t>http://predmet.kz</w:t>
        </w:r>
      </w:hyperlink>
      <w:r w:rsidR="008E2322" w:rsidRPr="00866616">
        <w:rPr>
          <w:rFonts w:ascii="Times New Roman" w:hAnsi="Times New Roman"/>
          <w:sz w:val="28"/>
          <w:szCs w:val="28"/>
        </w:rPr>
        <w:t xml:space="preserve">  учителя Казахстана</w:t>
      </w:r>
    </w:p>
    <w:p w14:paraId="1D9625A9" w14:textId="77777777" w:rsidR="008E2322" w:rsidRPr="00866616" w:rsidRDefault="008E2322" w:rsidP="005A5BFE">
      <w:pPr>
        <w:shd w:val="clear" w:color="auto" w:fill="FFFFFF"/>
        <w:tabs>
          <w:tab w:val="left" w:pos="993"/>
        </w:tabs>
        <w:spacing w:after="0" w:line="240" w:lineRule="auto"/>
        <w:ind w:firstLine="709"/>
        <w:jc w:val="both"/>
        <w:rPr>
          <w:rFonts w:ascii="Times New Roman" w:hAnsi="Times New Roman"/>
          <w:sz w:val="28"/>
          <w:szCs w:val="28"/>
        </w:rPr>
      </w:pPr>
      <w:r w:rsidRPr="00866616">
        <w:rPr>
          <w:rFonts w:ascii="Times New Roman" w:hAnsi="Times New Roman"/>
          <w:sz w:val="28"/>
          <w:szCs w:val="28"/>
        </w:rPr>
        <w:t>https://uchitelya.kz/russ-yazyk/ образовательный интернет-портал</w:t>
      </w:r>
    </w:p>
    <w:p w14:paraId="242F8476" w14:textId="77777777" w:rsidR="008E2322" w:rsidRPr="00866616" w:rsidRDefault="0003774D" w:rsidP="005A5BFE">
      <w:pPr>
        <w:shd w:val="clear" w:color="auto" w:fill="FFFFFF"/>
        <w:tabs>
          <w:tab w:val="left" w:pos="993"/>
        </w:tabs>
        <w:spacing w:after="0" w:line="240" w:lineRule="auto"/>
        <w:ind w:firstLine="709"/>
        <w:jc w:val="both"/>
        <w:rPr>
          <w:rFonts w:ascii="Times New Roman" w:hAnsi="Times New Roman"/>
          <w:sz w:val="28"/>
          <w:szCs w:val="28"/>
        </w:rPr>
      </w:pPr>
      <w:hyperlink r:id="rId106" w:history="1">
        <w:r w:rsidR="008E2322" w:rsidRPr="00866616">
          <w:rPr>
            <w:rStyle w:val="a8"/>
            <w:rFonts w:ascii="Times New Roman" w:hAnsi="Times New Roman"/>
            <w:color w:val="auto"/>
            <w:sz w:val="28"/>
            <w:szCs w:val="28"/>
          </w:rPr>
          <w:t>https://pedforum.kz/tags</w:t>
        </w:r>
      </w:hyperlink>
      <w:r w:rsidR="008E2322" w:rsidRPr="00866616">
        <w:rPr>
          <w:rFonts w:ascii="Times New Roman" w:hAnsi="Times New Roman"/>
          <w:sz w:val="28"/>
          <w:szCs w:val="28"/>
        </w:rPr>
        <w:t xml:space="preserve">  педфорум  Казахстана. Облако тегов. Русский язык</w:t>
      </w:r>
    </w:p>
    <w:p w14:paraId="4DF961F5" w14:textId="77777777" w:rsidR="008E2322" w:rsidRPr="00866616" w:rsidRDefault="008E2322" w:rsidP="005A5BFE">
      <w:pPr>
        <w:tabs>
          <w:tab w:val="left" w:pos="993"/>
        </w:tabs>
        <w:spacing w:after="0" w:line="240" w:lineRule="auto"/>
        <w:ind w:firstLine="709"/>
        <w:jc w:val="both"/>
        <w:textAlignment w:val="baseline"/>
        <w:rPr>
          <w:rFonts w:ascii="Times New Roman" w:hAnsi="Times New Roman"/>
          <w:sz w:val="28"/>
          <w:szCs w:val="28"/>
        </w:rPr>
      </w:pPr>
      <w:r w:rsidRPr="00866616">
        <w:rPr>
          <w:rFonts w:ascii="Times New Roman" w:hAnsi="Times New Roman"/>
          <w:sz w:val="28"/>
          <w:szCs w:val="28"/>
        </w:rPr>
        <w:t>https://kazpryal.kz/  сайт Казахстанской ассоциации преподавателей русского языка и литературы</w:t>
      </w:r>
    </w:p>
    <w:p w14:paraId="732FCB98" w14:textId="77777777" w:rsidR="008E2322" w:rsidRPr="00866616" w:rsidRDefault="008E2322" w:rsidP="005A5BFE">
      <w:pPr>
        <w:tabs>
          <w:tab w:val="left" w:pos="993"/>
        </w:tabs>
        <w:spacing w:after="0" w:line="240" w:lineRule="auto"/>
        <w:ind w:firstLine="709"/>
        <w:jc w:val="both"/>
        <w:rPr>
          <w:rFonts w:ascii="Times New Roman" w:hAnsi="Times New Roman"/>
          <w:sz w:val="28"/>
          <w:szCs w:val="28"/>
        </w:rPr>
      </w:pPr>
      <w:r w:rsidRPr="00866616">
        <w:rPr>
          <w:rFonts w:ascii="Times New Roman" w:hAnsi="Times New Roman"/>
          <w:sz w:val="28"/>
          <w:szCs w:val="28"/>
        </w:rPr>
        <w:t>Обновленное содержание обучения предполагает реализацию комплексного подхода в развитии языковой, речевой (в том числе этнокультурной), коммуникативной компетенции на основе функциональной грамотности и в общем направлении воспитания языковой личности; актуализацию самостоятельной работы учащихся по лингво-коммуникативному развитию и совершенствованию.</w:t>
      </w:r>
    </w:p>
    <w:p w14:paraId="0BA26D06" w14:textId="77777777" w:rsidR="008E2322" w:rsidRPr="00866616" w:rsidRDefault="008E2322" w:rsidP="005A5BFE">
      <w:pPr>
        <w:tabs>
          <w:tab w:val="left" w:pos="993"/>
        </w:tabs>
        <w:spacing w:after="0" w:line="240" w:lineRule="auto"/>
        <w:ind w:firstLine="709"/>
        <w:jc w:val="both"/>
        <w:rPr>
          <w:rFonts w:ascii="Times New Roman" w:hAnsi="Times New Roman"/>
          <w:sz w:val="28"/>
          <w:szCs w:val="28"/>
        </w:rPr>
      </w:pPr>
      <w:r w:rsidRPr="00866616">
        <w:rPr>
          <w:rFonts w:ascii="Times New Roman" w:hAnsi="Times New Roman"/>
          <w:sz w:val="28"/>
          <w:szCs w:val="28"/>
        </w:rPr>
        <w:t xml:space="preserve">Методическая строится на основе учета теории обучения второму языку, при котором соблюдается главное условие – коммуникативная направленность изучения материала.    </w:t>
      </w:r>
    </w:p>
    <w:p w14:paraId="06540720" w14:textId="77777777" w:rsidR="008E2322" w:rsidRPr="00866616" w:rsidRDefault="008E2322" w:rsidP="005A5BFE">
      <w:pPr>
        <w:tabs>
          <w:tab w:val="left" w:pos="993"/>
        </w:tabs>
        <w:spacing w:after="0" w:line="240" w:lineRule="auto"/>
        <w:ind w:firstLine="709"/>
        <w:jc w:val="both"/>
        <w:rPr>
          <w:rFonts w:ascii="Times New Roman" w:hAnsi="Times New Roman"/>
          <w:sz w:val="28"/>
          <w:szCs w:val="28"/>
        </w:rPr>
      </w:pPr>
      <w:r w:rsidRPr="00866616">
        <w:rPr>
          <w:rFonts w:ascii="Times New Roman" w:hAnsi="Times New Roman"/>
          <w:sz w:val="28"/>
          <w:szCs w:val="28"/>
        </w:rPr>
        <w:t>Объем учебной нагрузки по учебному предмету «Русский язык и литература» составляет:</w:t>
      </w:r>
    </w:p>
    <w:p w14:paraId="60A20E85" w14:textId="4CF229E5" w:rsidR="008E2322" w:rsidRPr="00866616" w:rsidRDefault="008E2322" w:rsidP="006831CA">
      <w:pPr>
        <w:pStyle w:val="a6"/>
        <w:numPr>
          <w:ilvl w:val="0"/>
          <w:numId w:val="74"/>
        </w:numPr>
        <w:tabs>
          <w:tab w:val="left" w:pos="993"/>
        </w:tabs>
        <w:spacing w:after="0" w:line="240" w:lineRule="auto"/>
        <w:ind w:firstLine="597"/>
        <w:jc w:val="both"/>
        <w:rPr>
          <w:rFonts w:ascii="Times New Roman" w:hAnsi="Times New Roman"/>
          <w:sz w:val="28"/>
          <w:szCs w:val="28"/>
        </w:rPr>
      </w:pPr>
      <w:r w:rsidRPr="00866616">
        <w:rPr>
          <w:rFonts w:ascii="Times New Roman" w:hAnsi="Times New Roman"/>
          <w:sz w:val="28"/>
          <w:szCs w:val="28"/>
        </w:rPr>
        <w:t>в 5-м классе – 3 часа в неделю, 102 часа в учебном году;</w:t>
      </w:r>
    </w:p>
    <w:p w14:paraId="4413F17D" w14:textId="77777777" w:rsidR="008E2322" w:rsidRPr="00866616" w:rsidRDefault="008E2322" w:rsidP="006831CA">
      <w:pPr>
        <w:numPr>
          <w:ilvl w:val="0"/>
          <w:numId w:val="74"/>
        </w:numPr>
        <w:tabs>
          <w:tab w:val="left" w:pos="993"/>
        </w:tabs>
        <w:spacing w:after="0" w:line="240" w:lineRule="auto"/>
        <w:ind w:left="0" w:firstLine="709"/>
        <w:jc w:val="both"/>
        <w:rPr>
          <w:rFonts w:ascii="Times New Roman" w:hAnsi="Times New Roman"/>
          <w:sz w:val="28"/>
          <w:szCs w:val="28"/>
        </w:rPr>
      </w:pPr>
      <w:r w:rsidRPr="00866616">
        <w:rPr>
          <w:rFonts w:ascii="Times New Roman" w:hAnsi="Times New Roman"/>
          <w:sz w:val="28"/>
          <w:szCs w:val="28"/>
        </w:rPr>
        <w:t>в 6-м классе – 3 часа в неделю, 102 часа в учебном году;</w:t>
      </w:r>
    </w:p>
    <w:p w14:paraId="4C2414D6" w14:textId="77777777" w:rsidR="008E2322" w:rsidRPr="00866616" w:rsidRDefault="008E2322" w:rsidP="006831CA">
      <w:pPr>
        <w:numPr>
          <w:ilvl w:val="0"/>
          <w:numId w:val="74"/>
        </w:numPr>
        <w:tabs>
          <w:tab w:val="left" w:pos="993"/>
        </w:tabs>
        <w:spacing w:after="0" w:line="240" w:lineRule="auto"/>
        <w:ind w:left="0" w:firstLine="709"/>
        <w:jc w:val="both"/>
        <w:rPr>
          <w:rFonts w:ascii="Times New Roman" w:hAnsi="Times New Roman"/>
          <w:sz w:val="28"/>
          <w:szCs w:val="28"/>
        </w:rPr>
      </w:pPr>
      <w:r w:rsidRPr="00866616">
        <w:rPr>
          <w:rFonts w:ascii="Times New Roman" w:hAnsi="Times New Roman"/>
          <w:sz w:val="28"/>
          <w:szCs w:val="28"/>
        </w:rPr>
        <w:t>в 7-м классе – 3 часа в неделю, 102 часа в учебном году;</w:t>
      </w:r>
    </w:p>
    <w:p w14:paraId="1F403A13" w14:textId="77777777" w:rsidR="008E2322" w:rsidRPr="00866616" w:rsidRDefault="008E2322" w:rsidP="006831CA">
      <w:pPr>
        <w:numPr>
          <w:ilvl w:val="0"/>
          <w:numId w:val="74"/>
        </w:numPr>
        <w:tabs>
          <w:tab w:val="left" w:pos="993"/>
        </w:tabs>
        <w:spacing w:after="0" w:line="240" w:lineRule="auto"/>
        <w:ind w:left="0" w:firstLine="709"/>
        <w:jc w:val="both"/>
        <w:rPr>
          <w:rFonts w:ascii="Times New Roman" w:hAnsi="Times New Roman"/>
          <w:sz w:val="28"/>
          <w:szCs w:val="28"/>
        </w:rPr>
      </w:pPr>
      <w:r w:rsidRPr="00866616">
        <w:rPr>
          <w:rFonts w:ascii="Times New Roman" w:hAnsi="Times New Roman"/>
          <w:sz w:val="28"/>
          <w:szCs w:val="28"/>
        </w:rPr>
        <w:t>в 8-м классе – 3 часа в неделю, 102 часа в учебном году;</w:t>
      </w:r>
    </w:p>
    <w:p w14:paraId="7E00A6B1" w14:textId="77777777" w:rsidR="008E2322" w:rsidRPr="00866616" w:rsidRDefault="008E2322" w:rsidP="006831CA">
      <w:pPr>
        <w:numPr>
          <w:ilvl w:val="0"/>
          <w:numId w:val="74"/>
        </w:numPr>
        <w:tabs>
          <w:tab w:val="left" w:pos="993"/>
        </w:tabs>
        <w:spacing w:after="0" w:line="240" w:lineRule="auto"/>
        <w:ind w:left="0" w:firstLine="709"/>
        <w:jc w:val="both"/>
        <w:rPr>
          <w:rFonts w:ascii="Times New Roman" w:hAnsi="Times New Roman"/>
          <w:sz w:val="28"/>
          <w:szCs w:val="28"/>
        </w:rPr>
      </w:pPr>
      <w:r w:rsidRPr="00866616">
        <w:rPr>
          <w:rFonts w:ascii="Times New Roman" w:hAnsi="Times New Roman"/>
          <w:sz w:val="28"/>
          <w:szCs w:val="28"/>
        </w:rPr>
        <w:t>в 9-м классе – 3 часа в неделю, 102 часа в учебном году.</w:t>
      </w:r>
    </w:p>
    <w:p w14:paraId="03E57D7D" w14:textId="77777777" w:rsidR="004B6896" w:rsidRPr="00866616" w:rsidRDefault="004B6896" w:rsidP="004B6896">
      <w:pPr>
        <w:tabs>
          <w:tab w:val="left" w:pos="993"/>
        </w:tabs>
        <w:spacing w:after="0" w:line="240" w:lineRule="auto"/>
        <w:ind w:left="709"/>
        <w:jc w:val="both"/>
        <w:rPr>
          <w:rFonts w:ascii="Times New Roman" w:hAnsi="Times New Roman"/>
          <w:sz w:val="28"/>
          <w:szCs w:val="28"/>
        </w:rPr>
      </w:pPr>
    </w:p>
    <w:p w14:paraId="54E7F619" w14:textId="160BC9BA" w:rsidR="00033621" w:rsidRPr="00866616" w:rsidRDefault="008E2322" w:rsidP="004B6896">
      <w:pPr>
        <w:pStyle w:val="a6"/>
        <w:spacing w:after="0" w:line="240" w:lineRule="auto"/>
        <w:ind w:left="0" w:firstLine="567"/>
        <w:jc w:val="both"/>
        <w:rPr>
          <w:rFonts w:ascii="Times New Roman" w:hAnsi="Times New Roman"/>
          <w:bCs/>
          <w:sz w:val="28"/>
          <w:szCs w:val="28"/>
          <w:lang w:val="kk-KZ"/>
        </w:rPr>
      </w:pPr>
      <w:r w:rsidRPr="00866616">
        <w:rPr>
          <w:rFonts w:ascii="Times New Roman" w:hAnsi="Times New Roman"/>
          <w:bCs/>
          <w:sz w:val="28"/>
          <w:szCs w:val="28"/>
        </w:rPr>
        <w:t>Требования к уровням языковых компетенций</w:t>
      </w:r>
      <w:r w:rsidR="00033621" w:rsidRPr="00866616">
        <w:rPr>
          <w:rFonts w:ascii="Times New Roman" w:hAnsi="Times New Roman"/>
          <w:bCs/>
          <w:sz w:val="28"/>
          <w:szCs w:val="28"/>
          <w:lang w:val="kk-KZ"/>
        </w:rPr>
        <w:t xml:space="preserve">: </w:t>
      </w:r>
      <w:r w:rsidR="00090313" w:rsidRPr="00866616">
        <w:rPr>
          <w:rFonts w:ascii="Times New Roman" w:hAnsi="Times New Roman"/>
          <w:bCs/>
          <w:sz w:val="28"/>
          <w:szCs w:val="28"/>
          <w:lang w:val="kk-KZ"/>
        </w:rPr>
        <w:t xml:space="preserve"> </w:t>
      </w:r>
    </w:p>
    <w:tbl>
      <w:tblPr>
        <w:tblW w:w="9039"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086"/>
        <w:gridCol w:w="5953"/>
      </w:tblGrid>
      <w:tr w:rsidR="00033621" w:rsidRPr="00866616" w14:paraId="5BBF0AD1" w14:textId="77777777" w:rsidTr="00B3723A">
        <w:tc>
          <w:tcPr>
            <w:tcW w:w="9039"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1D8F86B" w14:textId="77777777" w:rsidR="00033621" w:rsidRPr="00866616" w:rsidRDefault="00033621" w:rsidP="00675470">
            <w:pPr>
              <w:spacing w:after="0" w:line="240" w:lineRule="auto"/>
              <w:jc w:val="center"/>
              <w:rPr>
                <w:rFonts w:ascii="Times New Roman" w:eastAsia="Calibri" w:hAnsi="Times New Roman"/>
                <w:b/>
                <w:sz w:val="24"/>
                <w:szCs w:val="24"/>
                <w:lang w:eastAsia="en-GB"/>
              </w:rPr>
            </w:pPr>
            <w:r w:rsidRPr="00866616">
              <w:rPr>
                <w:rFonts w:ascii="Times New Roman" w:eastAsia="Calibri" w:hAnsi="Times New Roman"/>
                <w:b/>
                <w:i/>
                <w:sz w:val="24"/>
                <w:szCs w:val="24"/>
              </w:rPr>
              <w:t>5 класс</w:t>
            </w:r>
          </w:p>
        </w:tc>
      </w:tr>
      <w:tr w:rsidR="00033621" w:rsidRPr="00866616" w14:paraId="6DFAFF7E" w14:textId="77777777" w:rsidTr="00B3723A">
        <w:tc>
          <w:tcPr>
            <w:tcW w:w="3086" w:type="dxa"/>
            <w:tcBorders>
              <w:top w:val="single" w:sz="4" w:space="0" w:color="auto"/>
              <w:left w:val="single" w:sz="4" w:space="0" w:color="auto"/>
              <w:bottom w:val="single" w:sz="4" w:space="0" w:color="auto"/>
              <w:right w:val="single" w:sz="4" w:space="0" w:color="auto"/>
            </w:tcBorders>
            <w:shd w:val="clear" w:color="auto" w:fill="auto"/>
          </w:tcPr>
          <w:p w14:paraId="4B0EEDFC" w14:textId="77777777" w:rsidR="00033621" w:rsidRPr="00866616" w:rsidRDefault="00033621" w:rsidP="00675470">
            <w:pPr>
              <w:spacing w:after="0" w:line="240" w:lineRule="auto"/>
              <w:jc w:val="both"/>
              <w:rPr>
                <w:rFonts w:ascii="Times New Roman" w:eastAsia="Calibri" w:hAnsi="Times New Roman"/>
                <w:b/>
                <w:sz w:val="24"/>
                <w:szCs w:val="24"/>
                <w:lang w:eastAsia="en-GB"/>
              </w:rPr>
            </w:pPr>
            <w:r w:rsidRPr="00866616">
              <w:rPr>
                <w:rFonts w:ascii="Times New Roman" w:eastAsia="Calibri" w:hAnsi="Times New Roman"/>
                <w:b/>
                <w:sz w:val="24"/>
                <w:szCs w:val="24"/>
                <w:lang w:eastAsia="en-GB"/>
              </w:rPr>
              <w:t xml:space="preserve">Слушание </w:t>
            </w:r>
          </w:p>
          <w:p w14:paraId="16CCB245" w14:textId="77777777" w:rsidR="00033621" w:rsidRPr="00866616" w:rsidRDefault="00033621" w:rsidP="00675470">
            <w:pPr>
              <w:spacing w:after="0" w:line="240" w:lineRule="auto"/>
              <w:jc w:val="both"/>
              <w:rPr>
                <w:rFonts w:ascii="Times New Roman" w:eastAsia="Calibri" w:hAnsi="Times New Roman"/>
                <w:b/>
                <w:sz w:val="24"/>
                <w:szCs w:val="24"/>
                <w:lang w:eastAsia="en-GB"/>
              </w:rPr>
            </w:pPr>
          </w:p>
        </w:tc>
        <w:tc>
          <w:tcPr>
            <w:tcW w:w="5953" w:type="dxa"/>
            <w:tcBorders>
              <w:top w:val="single" w:sz="4" w:space="0" w:color="auto"/>
              <w:left w:val="single" w:sz="4" w:space="0" w:color="auto"/>
              <w:bottom w:val="single" w:sz="4" w:space="0" w:color="auto"/>
              <w:right w:val="single" w:sz="4" w:space="0" w:color="auto"/>
            </w:tcBorders>
            <w:shd w:val="clear" w:color="auto" w:fill="auto"/>
            <w:hideMark/>
          </w:tcPr>
          <w:p w14:paraId="45DFACC0" w14:textId="77777777" w:rsidR="00033621" w:rsidRPr="00866616" w:rsidRDefault="00033621" w:rsidP="00675470">
            <w:pPr>
              <w:spacing w:after="0" w:line="240" w:lineRule="auto"/>
              <w:rPr>
                <w:rFonts w:ascii="Times New Roman" w:eastAsia="Calibri" w:hAnsi="Times New Roman"/>
                <w:sz w:val="24"/>
                <w:szCs w:val="24"/>
                <w:lang w:eastAsia="en-GB"/>
              </w:rPr>
            </w:pPr>
            <w:r w:rsidRPr="00866616">
              <w:rPr>
                <w:rFonts w:ascii="Times New Roman" w:eastAsia="Calibri" w:hAnsi="Times New Roman"/>
                <w:sz w:val="24"/>
                <w:szCs w:val="24"/>
                <w:lang w:eastAsia="en-GB"/>
              </w:rPr>
              <w:t xml:space="preserve">понимает общее содержание текста продолжительностью не более 2-3 минут, определяет тему текста; </w:t>
            </w:r>
          </w:p>
          <w:p w14:paraId="30F3179E" w14:textId="77777777" w:rsidR="00033621" w:rsidRPr="00866616" w:rsidRDefault="00033621" w:rsidP="00675470">
            <w:pPr>
              <w:spacing w:after="0" w:line="240" w:lineRule="auto"/>
              <w:rPr>
                <w:rFonts w:ascii="Times New Roman" w:eastAsia="Calibri" w:hAnsi="Times New Roman"/>
                <w:sz w:val="24"/>
                <w:szCs w:val="24"/>
                <w:lang w:eastAsia="en-GB"/>
              </w:rPr>
            </w:pPr>
            <w:r w:rsidRPr="00866616">
              <w:rPr>
                <w:rFonts w:ascii="Times New Roman" w:eastAsia="Calibri" w:hAnsi="Times New Roman"/>
                <w:sz w:val="24"/>
                <w:szCs w:val="24"/>
                <w:lang w:eastAsia="en-GB"/>
              </w:rPr>
              <w:t xml:space="preserve">понимает значение слов бытовой и духовно-нравственной тематики; понимает основное содержание фольклорных произведений и произведений письменной литературы; </w:t>
            </w:r>
          </w:p>
          <w:p w14:paraId="78DDE861" w14:textId="77777777" w:rsidR="00033621" w:rsidRPr="00866616" w:rsidRDefault="00033621" w:rsidP="00AD7FBB">
            <w:pPr>
              <w:spacing w:after="0" w:line="240" w:lineRule="auto"/>
              <w:ind w:hanging="61"/>
              <w:rPr>
                <w:rFonts w:ascii="Times New Roman" w:eastAsia="Calibri" w:hAnsi="Times New Roman"/>
                <w:sz w:val="24"/>
                <w:szCs w:val="24"/>
                <w:lang w:eastAsia="en-GB"/>
              </w:rPr>
            </w:pPr>
            <w:r w:rsidRPr="00866616">
              <w:rPr>
                <w:rFonts w:ascii="Times New Roman" w:eastAsia="Calibri" w:hAnsi="Times New Roman"/>
                <w:sz w:val="24"/>
                <w:szCs w:val="24"/>
                <w:lang w:eastAsia="en-GB"/>
              </w:rPr>
              <w:t xml:space="preserve">определяет основную мысль текста на основе вопросов; </w:t>
            </w:r>
          </w:p>
          <w:p w14:paraId="7428C539" w14:textId="77777777" w:rsidR="00033621" w:rsidRPr="00866616" w:rsidRDefault="00033621" w:rsidP="00675470">
            <w:pPr>
              <w:spacing w:after="0" w:line="240" w:lineRule="auto"/>
              <w:rPr>
                <w:rFonts w:ascii="Times New Roman" w:eastAsia="Calibri" w:hAnsi="Times New Roman"/>
                <w:sz w:val="24"/>
                <w:szCs w:val="24"/>
                <w:lang w:eastAsia="en-GB"/>
              </w:rPr>
            </w:pPr>
            <w:r w:rsidRPr="00866616">
              <w:rPr>
                <w:rFonts w:ascii="Times New Roman" w:eastAsia="Calibri" w:hAnsi="Times New Roman"/>
                <w:sz w:val="24"/>
                <w:szCs w:val="24"/>
                <w:lang w:eastAsia="en-GB"/>
              </w:rPr>
              <w:t xml:space="preserve">составляет вопросы по содержанию текста </w:t>
            </w:r>
          </w:p>
          <w:p w14:paraId="5B2322CD" w14:textId="77777777" w:rsidR="00033621" w:rsidRPr="00866616" w:rsidRDefault="00033621" w:rsidP="00675470">
            <w:pPr>
              <w:spacing w:after="0" w:line="240" w:lineRule="auto"/>
              <w:rPr>
                <w:rFonts w:ascii="Times New Roman" w:eastAsia="Calibri" w:hAnsi="Times New Roman"/>
                <w:sz w:val="24"/>
                <w:szCs w:val="24"/>
                <w:lang w:eastAsia="en-GB"/>
              </w:rPr>
            </w:pPr>
          </w:p>
        </w:tc>
      </w:tr>
      <w:tr w:rsidR="00033621" w:rsidRPr="00866616" w14:paraId="0354CB09" w14:textId="77777777" w:rsidTr="00B3723A">
        <w:tc>
          <w:tcPr>
            <w:tcW w:w="3086" w:type="dxa"/>
            <w:tcBorders>
              <w:top w:val="single" w:sz="4" w:space="0" w:color="auto"/>
              <w:left w:val="single" w:sz="4" w:space="0" w:color="auto"/>
              <w:bottom w:val="single" w:sz="4" w:space="0" w:color="auto"/>
              <w:right w:val="single" w:sz="4" w:space="0" w:color="auto"/>
            </w:tcBorders>
            <w:shd w:val="clear" w:color="auto" w:fill="auto"/>
          </w:tcPr>
          <w:p w14:paraId="512869A0" w14:textId="77777777" w:rsidR="00033621" w:rsidRPr="00866616" w:rsidRDefault="00033621" w:rsidP="00675470">
            <w:pPr>
              <w:spacing w:after="0" w:line="240" w:lineRule="auto"/>
              <w:jc w:val="both"/>
              <w:rPr>
                <w:rFonts w:ascii="Times New Roman" w:eastAsia="Calibri" w:hAnsi="Times New Roman"/>
                <w:b/>
                <w:sz w:val="24"/>
                <w:szCs w:val="24"/>
                <w:lang w:eastAsia="en-GB"/>
              </w:rPr>
            </w:pPr>
            <w:r w:rsidRPr="00866616">
              <w:rPr>
                <w:rFonts w:ascii="Times New Roman" w:eastAsia="Calibri" w:hAnsi="Times New Roman"/>
                <w:b/>
                <w:sz w:val="24"/>
                <w:szCs w:val="24"/>
                <w:lang w:eastAsia="en-GB"/>
              </w:rPr>
              <w:t>Говорение</w:t>
            </w:r>
          </w:p>
          <w:p w14:paraId="16690BD9" w14:textId="77777777" w:rsidR="00033621" w:rsidRPr="00866616" w:rsidRDefault="00033621" w:rsidP="00675470">
            <w:pPr>
              <w:spacing w:after="0" w:line="240" w:lineRule="auto"/>
              <w:jc w:val="both"/>
              <w:rPr>
                <w:rFonts w:ascii="Times New Roman" w:eastAsia="Calibri" w:hAnsi="Times New Roman"/>
                <w:b/>
                <w:sz w:val="24"/>
                <w:szCs w:val="24"/>
                <w:lang w:eastAsia="en-GB"/>
              </w:rPr>
            </w:pPr>
          </w:p>
        </w:tc>
        <w:tc>
          <w:tcPr>
            <w:tcW w:w="5953" w:type="dxa"/>
            <w:tcBorders>
              <w:top w:val="single" w:sz="4" w:space="0" w:color="auto"/>
              <w:left w:val="single" w:sz="4" w:space="0" w:color="auto"/>
              <w:bottom w:val="single" w:sz="4" w:space="0" w:color="auto"/>
              <w:right w:val="single" w:sz="4" w:space="0" w:color="auto"/>
            </w:tcBorders>
            <w:shd w:val="clear" w:color="auto" w:fill="auto"/>
            <w:hideMark/>
          </w:tcPr>
          <w:p w14:paraId="56F84CD0" w14:textId="77777777" w:rsidR="00033621" w:rsidRPr="00866616" w:rsidRDefault="00033621" w:rsidP="00675470">
            <w:pPr>
              <w:spacing w:after="0" w:line="240" w:lineRule="auto"/>
              <w:rPr>
                <w:rFonts w:ascii="Times New Roman" w:eastAsia="Calibri" w:hAnsi="Times New Roman"/>
                <w:sz w:val="24"/>
                <w:szCs w:val="24"/>
                <w:lang w:eastAsia="en-GB"/>
              </w:rPr>
            </w:pPr>
            <w:r w:rsidRPr="00866616">
              <w:rPr>
                <w:rFonts w:ascii="Times New Roman" w:eastAsia="Calibri" w:hAnsi="Times New Roman"/>
                <w:sz w:val="24"/>
                <w:szCs w:val="24"/>
                <w:lang w:eastAsia="en-GB"/>
              </w:rPr>
              <w:t>владеет словарным запасом, включающим синонимы, антонимы, омонимы;</w:t>
            </w:r>
          </w:p>
          <w:p w14:paraId="0EA79E42" w14:textId="77777777" w:rsidR="00033621" w:rsidRPr="00866616" w:rsidRDefault="00033621" w:rsidP="00675470">
            <w:pPr>
              <w:spacing w:after="0" w:line="240" w:lineRule="auto"/>
              <w:rPr>
                <w:rFonts w:ascii="Times New Roman" w:eastAsia="Calibri" w:hAnsi="Times New Roman"/>
                <w:sz w:val="24"/>
                <w:szCs w:val="24"/>
                <w:lang w:eastAsia="en-GB"/>
              </w:rPr>
            </w:pPr>
            <w:r w:rsidRPr="00866616">
              <w:rPr>
                <w:rFonts w:ascii="Times New Roman" w:eastAsia="Calibri" w:hAnsi="Times New Roman"/>
                <w:sz w:val="24"/>
                <w:szCs w:val="24"/>
                <w:lang w:eastAsia="en-GB"/>
              </w:rPr>
              <w:t xml:space="preserve">пересказывает основное содержание близко к тексту; </w:t>
            </w:r>
          </w:p>
          <w:p w14:paraId="4F6F0385" w14:textId="77777777" w:rsidR="00033621" w:rsidRPr="00866616" w:rsidRDefault="00033621" w:rsidP="00675470">
            <w:pPr>
              <w:spacing w:after="0" w:line="240" w:lineRule="auto"/>
              <w:rPr>
                <w:rFonts w:ascii="Times New Roman" w:eastAsia="Calibri" w:hAnsi="Times New Roman"/>
                <w:sz w:val="24"/>
                <w:szCs w:val="24"/>
                <w:lang w:eastAsia="en-GB"/>
              </w:rPr>
            </w:pPr>
            <w:r w:rsidRPr="00866616">
              <w:rPr>
                <w:rFonts w:ascii="Times New Roman" w:eastAsia="Calibri" w:hAnsi="Times New Roman"/>
                <w:sz w:val="24"/>
                <w:szCs w:val="24"/>
                <w:lang w:eastAsia="en-GB"/>
              </w:rPr>
              <w:t xml:space="preserve">соблюдает орфоэпические нормы; </w:t>
            </w:r>
          </w:p>
          <w:p w14:paraId="70E6F256" w14:textId="77777777" w:rsidR="00033621" w:rsidRPr="00866616" w:rsidRDefault="00033621" w:rsidP="00675470">
            <w:pPr>
              <w:spacing w:after="0" w:line="240" w:lineRule="auto"/>
              <w:rPr>
                <w:rFonts w:ascii="Times New Roman" w:eastAsia="Calibri" w:hAnsi="Times New Roman"/>
                <w:sz w:val="24"/>
                <w:szCs w:val="24"/>
                <w:lang w:eastAsia="en-GB"/>
              </w:rPr>
            </w:pPr>
            <w:r w:rsidRPr="00866616">
              <w:rPr>
                <w:rFonts w:ascii="Times New Roman" w:eastAsia="Calibri" w:hAnsi="Times New Roman"/>
                <w:sz w:val="24"/>
                <w:szCs w:val="24"/>
                <w:lang w:eastAsia="en-GB"/>
              </w:rPr>
              <w:t>создает высказывание (описание, повествование) на основе иллюстраций;</w:t>
            </w:r>
          </w:p>
          <w:p w14:paraId="66EBB218" w14:textId="77777777" w:rsidR="00033621" w:rsidRPr="00866616" w:rsidRDefault="00033621" w:rsidP="00675470">
            <w:pPr>
              <w:spacing w:after="0" w:line="240" w:lineRule="auto"/>
              <w:rPr>
                <w:rFonts w:ascii="Times New Roman" w:eastAsia="Calibri" w:hAnsi="Times New Roman"/>
                <w:sz w:val="24"/>
                <w:szCs w:val="24"/>
                <w:lang w:eastAsia="en-GB"/>
              </w:rPr>
            </w:pPr>
            <w:r w:rsidRPr="00866616">
              <w:rPr>
                <w:rFonts w:ascii="Times New Roman" w:eastAsia="Calibri" w:hAnsi="Times New Roman"/>
                <w:sz w:val="24"/>
                <w:szCs w:val="24"/>
                <w:lang w:eastAsia="en-GB"/>
              </w:rPr>
              <w:t xml:space="preserve">участвует в диалоге, правильно понимая реплики и предоставляя обратную связь; </w:t>
            </w:r>
          </w:p>
          <w:p w14:paraId="7B1C2F70" w14:textId="77777777" w:rsidR="00033621" w:rsidRPr="00866616" w:rsidRDefault="00033621" w:rsidP="00675470">
            <w:pPr>
              <w:spacing w:after="0" w:line="240" w:lineRule="auto"/>
              <w:rPr>
                <w:rFonts w:ascii="Times New Roman" w:eastAsia="Calibri" w:hAnsi="Times New Roman"/>
                <w:sz w:val="24"/>
                <w:szCs w:val="24"/>
                <w:lang w:eastAsia="en-GB"/>
              </w:rPr>
            </w:pPr>
            <w:r w:rsidRPr="00866616">
              <w:rPr>
                <w:rFonts w:ascii="Times New Roman" w:eastAsia="Calibri" w:hAnsi="Times New Roman"/>
                <w:sz w:val="24"/>
                <w:szCs w:val="24"/>
                <w:lang w:eastAsia="en-GB"/>
              </w:rPr>
              <w:t>оценивает высказывание с точки зрения соответствия предложенной теме</w:t>
            </w:r>
          </w:p>
        </w:tc>
      </w:tr>
      <w:tr w:rsidR="00033621" w:rsidRPr="00866616" w14:paraId="70F4407E" w14:textId="77777777" w:rsidTr="00B3723A">
        <w:tc>
          <w:tcPr>
            <w:tcW w:w="3086" w:type="dxa"/>
            <w:tcBorders>
              <w:top w:val="single" w:sz="4" w:space="0" w:color="auto"/>
              <w:left w:val="single" w:sz="4" w:space="0" w:color="auto"/>
              <w:bottom w:val="single" w:sz="4" w:space="0" w:color="auto"/>
              <w:right w:val="single" w:sz="4" w:space="0" w:color="auto"/>
            </w:tcBorders>
            <w:shd w:val="clear" w:color="auto" w:fill="auto"/>
          </w:tcPr>
          <w:p w14:paraId="66FDC8BF" w14:textId="77777777" w:rsidR="00033621" w:rsidRPr="00866616" w:rsidRDefault="00033621" w:rsidP="00675470">
            <w:pPr>
              <w:spacing w:after="0" w:line="240" w:lineRule="auto"/>
              <w:jc w:val="both"/>
              <w:rPr>
                <w:rFonts w:ascii="Times New Roman" w:eastAsia="Calibri" w:hAnsi="Times New Roman"/>
                <w:b/>
                <w:sz w:val="24"/>
                <w:szCs w:val="24"/>
                <w:lang w:eastAsia="en-GB"/>
              </w:rPr>
            </w:pPr>
            <w:r w:rsidRPr="00866616">
              <w:rPr>
                <w:rFonts w:ascii="Times New Roman" w:eastAsia="Calibri" w:hAnsi="Times New Roman"/>
                <w:b/>
                <w:sz w:val="24"/>
                <w:szCs w:val="24"/>
                <w:lang w:eastAsia="en-GB"/>
              </w:rPr>
              <w:t>Чтение</w:t>
            </w:r>
          </w:p>
          <w:p w14:paraId="310B353C" w14:textId="77777777" w:rsidR="00033621" w:rsidRPr="00866616" w:rsidRDefault="00033621" w:rsidP="00675470">
            <w:pPr>
              <w:spacing w:after="0" w:line="240" w:lineRule="auto"/>
              <w:jc w:val="both"/>
              <w:rPr>
                <w:rFonts w:ascii="Times New Roman" w:eastAsia="Calibri" w:hAnsi="Times New Roman"/>
                <w:b/>
                <w:sz w:val="24"/>
                <w:szCs w:val="24"/>
                <w:lang w:eastAsia="en-GB"/>
              </w:rPr>
            </w:pPr>
          </w:p>
        </w:tc>
        <w:tc>
          <w:tcPr>
            <w:tcW w:w="5953" w:type="dxa"/>
            <w:tcBorders>
              <w:top w:val="single" w:sz="4" w:space="0" w:color="auto"/>
              <w:left w:val="single" w:sz="4" w:space="0" w:color="auto"/>
              <w:bottom w:val="single" w:sz="4" w:space="0" w:color="auto"/>
              <w:right w:val="single" w:sz="4" w:space="0" w:color="auto"/>
            </w:tcBorders>
            <w:shd w:val="clear" w:color="auto" w:fill="auto"/>
            <w:hideMark/>
          </w:tcPr>
          <w:p w14:paraId="16061438" w14:textId="77777777" w:rsidR="00033621" w:rsidRPr="00866616" w:rsidRDefault="00033621" w:rsidP="00675470">
            <w:pPr>
              <w:spacing w:after="0" w:line="240" w:lineRule="auto"/>
              <w:rPr>
                <w:rFonts w:ascii="Times New Roman" w:eastAsia="Calibri" w:hAnsi="Times New Roman"/>
                <w:sz w:val="24"/>
                <w:szCs w:val="24"/>
                <w:lang w:eastAsia="en-GB"/>
              </w:rPr>
            </w:pPr>
            <w:r w:rsidRPr="00866616">
              <w:rPr>
                <w:rFonts w:ascii="Times New Roman" w:eastAsia="Calibri" w:hAnsi="Times New Roman"/>
                <w:sz w:val="24"/>
                <w:szCs w:val="24"/>
                <w:lang w:eastAsia="en-GB"/>
              </w:rPr>
              <w:t xml:space="preserve">понимает общее содержание текста, определяет ключевые слова и словосочетания; </w:t>
            </w:r>
          </w:p>
          <w:p w14:paraId="02425E85" w14:textId="77777777" w:rsidR="00033621" w:rsidRPr="00866616" w:rsidRDefault="00033621" w:rsidP="00675470">
            <w:pPr>
              <w:spacing w:after="0" w:line="240" w:lineRule="auto"/>
              <w:rPr>
                <w:rFonts w:ascii="Times New Roman" w:eastAsia="Calibri" w:hAnsi="Times New Roman"/>
                <w:sz w:val="24"/>
                <w:szCs w:val="24"/>
                <w:lang w:eastAsia="en-GB"/>
              </w:rPr>
            </w:pPr>
            <w:r w:rsidRPr="00866616">
              <w:rPr>
                <w:rFonts w:ascii="Times New Roman" w:eastAsia="Calibri" w:hAnsi="Times New Roman"/>
                <w:sz w:val="24"/>
                <w:szCs w:val="24"/>
                <w:lang w:eastAsia="en-GB"/>
              </w:rPr>
              <w:t xml:space="preserve">определяет стилистические особенности текстов разговорного стиля (письма, дневники), художественного стиля (стихотворение, сказка); </w:t>
            </w:r>
          </w:p>
          <w:p w14:paraId="4730D44E" w14:textId="77777777" w:rsidR="00033621" w:rsidRPr="00866616" w:rsidRDefault="00033621" w:rsidP="00675470">
            <w:pPr>
              <w:spacing w:after="0" w:line="240" w:lineRule="auto"/>
              <w:rPr>
                <w:rFonts w:ascii="Times New Roman" w:eastAsia="Calibri" w:hAnsi="Times New Roman"/>
                <w:sz w:val="24"/>
                <w:szCs w:val="24"/>
                <w:lang w:eastAsia="en-GB"/>
              </w:rPr>
            </w:pPr>
            <w:r w:rsidRPr="00866616">
              <w:rPr>
                <w:rFonts w:ascii="Times New Roman" w:eastAsia="Calibri" w:hAnsi="Times New Roman"/>
                <w:sz w:val="24"/>
                <w:szCs w:val="24"/>
                <w:lang w:eastAsia="en-GB"/>
              </w:rPr>
              <w:t xml:space="preserve">формулирует вопросы по содержанию текста и отвечает на них; </w:t>
            </w:r>
          </w:p>
          <w:p w14:paraId="374D92D3" w14:textId="77777777" w:rsidR="00033621" w:rsidRPr="00866616" w:rsidRDefault="00033621" w:rsidP="00675470">
            <w:pPr>
              <w:spacing w:after="0" w:line="240" w:lineRule="auto"/>
              <w:rPr>
                <w:rFonts w:ascii="Times New Roman" w:eastAsia="Calibri" w:hAnsi="Times New Roman"/>
                <w:sz w:val="24"/>
                <w:szCs w:val="24"/>
                <w:lang w:eastAsia="en-GB"/>
              </w:rPr>
            </w:pPr>
            <w:r w:rsidRPr="00866616">
              <w:rPr>
                <w:rFonts w:ascii="Times New Roman" w:eastAsia="Calibri" w:hAnsi="Times New Roman"/>
                <w:sz w:val="24"/>
                <w:szCs w:val="24"/>
                <w:lang w:eastAsia="en-GB"/>
              </w:rPr>
              <w:t>владеет видами чтения (ознакомительное, комментированное), читает по ролям;</w:t>
            </w:r>
          </w:p>
          <w:p w14:paraId="36067501" w14:textId="77777777" w:rsidR="00033621" w:rsidRPr="00866616" w:rsidRDefault="00033621" w:rsidP="00675470">
            <w:pPr>
              <w:spacing w:after="0" w:line="240" w:lineRule="auto"/>
              <w:rPr>
                <w:rFonts w:ascii="Times New Roman" w:eastAsia="Calibri" w:hAnsi="Times New Roman"/>
                <w:sz w:val="24"/>
                <w:szCs w:val="24"/>
                <w:lang w:eastAsia="en-GB"/>
              </w:rPr>
            </w:pPr>
            <w:r w:rsidRPr="00866616">
              <w:rPr>
                <w:rFonts w:ascii="Times New Roman" w:eastAsia="Calibri" w:hAnsi="Times New Roman"/>
                <w:sz w:val="24"/>
                <w:szCs w:val="24"/>
                <w:lang w:eastAsia="en-GB"/>
              </w:rPr>
              <w:t xml:space="preserve">составляет план по опорным словам; </w:t>
            </w:r>
          </w:p>
          <w:p w14:paraId="30C384BA" w14:textId="77777777" w:rsidR="00033621" w:rsidRPr="00866616" w:rsidRDefault="00033621" w:rsidP="00675470">
            <w:pPr>
              <w:spacing w:after="0" w:line="240" w:lineRule="auto"/>
              <w:rPr>
                <w:rFonts w:ascii="Times New Roman" w:eastAsia="Calibri" w:hAnsi="Times New Roman"/>
                <w:sz w:val="24"/>
                <w:szCs w:val="24"/>
                <w:lang w:eastAsia="en-GB"/>
              </w:rPr>
            </w:pPr>
            <w:r w:rsidRPr="00866616">
              <w:rPr>
                <w:rFonts w:ascii="Times New Roman" w:eastAsia="Calibri" w:hAnsi="Times New Roman"/>
                <w:sz w:val="24"/>
                <w:szCs w:val="24"/>
                <w:lang w:eastAsia="en-GB"/>
              </w:rPr>
              <w:t>анализирует содержание небольших фольклорных произведений и произведений письменной литературы, определяет тему и основную идею;</w:t>
            </w:r>
          </w:p>
          <w:p w14:paraId="57C7937C" w14:textId="77777777" w:rsidR="00033621" w:rsidRPr="00866616" w:rsidRDefault="00033621" w:rsidP="00675470">
            <w:pPr>
              <w:spacing w:after="0" w:line="240" w:lineRule="auto"/>
              <w:rPr>
                <w:rFonts w:ascii="Times New Roman" w:eastAsia="Calibri" w:hAnsi="Times New Roman"/>
                <w:sz w:val="24"/>
                <w:szCs w:val="24"/>
                <w:lang w:eastAsia="en-GB"/>
              </w:rPr>
            </w:pPr>
            <w:r w:rsidRPr="00866616">
              <w:rPr>
                <w:rFonts w:ascii="Times New Roman" w:eastAsia="Calibri" w:hAnsi="Times New Roman"/>
                <w:sz w:val="24"/>
                <w:szCs w:val="24"/>
                <w:lang w:eastAsia="en-GB"/>
              </w:rPr>
              <w:t xml:space="preserve">извлекает необходимую информацию из различных источников по предложенной теме; </w:t>
            </w:r>
          </w:p>
          <w:p w14:paraId="1E71D391" w14:textId="77777777" w:rsidR="00033621" w:rsidRPr="00866616" w:rsidRDefault="00033621" w:rsidP="00675470">
            <w:pPr>
              <w:spacing w:after="0" w:line="240" w:lineRule="auto"/>
              <w:rPr>
                <w:rFonts w:ascii="Times New Roman" w:eastAsia="Calibri" w:hAnsi="Times New Roman"/>
                <w:sz w:val="24"/>
                <w:szCs w:val="24"/>
                <w:lang w:eastAsia="en-GB"/>
              </w:rPr>
            </w:pPr>
            <w:r w:rsidRPr="00866616">
              <w:rPr>
                <w:rFonts w:ascii="Times New Roman" w:eastAsia="Calibri" w:hAnsi="Times New Roman"/>
                <w:sz w:val="24"/>
                <w:szCs w:val="24"/>
                <w:lang w:eastAsia="en-GB"/>
              </w:rPr>
              <w:t>сравнивает содержание и тему текстов</w:t>
            </w:r>
          </w:p>
          <w:p w14:paraId="0FCE1B26" w14:textId="77777777" w:rsidR="00033621" w:rsidRPr="00866616" w:rsidRDefault="00033621" w:rsidP="00675470">
            <w:pPr>
              <w:spacing w:after="0" w:line="240" w:lineRule="auto"/>
              <w:rPr>
                <w:rFonts w:ascii="Times New Roman" w:eastAsia="Calibri" w:hAnsi="Times New Roman"/>
                <w:sz w:val="24"/>
                <w:szCs w:val="24"/>
                <w:lang w:eastAsia="en-GB"/>
              </w:rPr>
            </w:pPr>
          </w:p>
        </w:tc>
      </w:tr>
      <w:tr w:rsidR="00033621" w:rsidRPr="00866616" w14:paraId="0F3BA62C" w14:textId="77777777" w:rsidTr="00B3723A">
        <w:tc>
          <w:tcPr>
            <w:tcW w:w="3086" w:type="dxa"/>
            <w:tcBorders>
              <w:top w:val="single" w:sz="4" w:space="0" w:color="auto"/>
              <w:left w:val="single" w:sz="4" w:space="0" w:color="auto"/>
              <w:bottom w:val="single" w:sz="4" w:space="0" w:color="auto"/>
              <w:right w:val="single" w:sz="4" w:space="0" w:color="auto"/>
            </w:tcBorders>
            <w:shd w:val="clear" w:color="auto" w:fill="auto"/>
          </w:tcPr>
          <w:p w14:paraId="655B0ABF" w14:textId="77777777" w:rsidR="00033621" w:rsidRPr="00866616" w:rsidRDefault="00033621" w:rsidP="00675470">
            <w:pPr>
              <w:spacing w:after="0" w:line="240" w:lineRule="auto"/>
              <w:jc w:val="both"/>
              <w:rPr>
                <w:rFonts w:ascii="Times New Roman" w:eastAsia="Calibri" w:hAnsi="Times New Roman"/>
                <w:b/>
                <w:sz w:val="24"/>
                <w:szCs w:val="24"/>
                <w:lang w:eastAsia="en-GB"/>
              </w:rPr>
            </w:pPr>
            <w:r w:rsidRPr="00866616">
              <w:rPr>
                <w:rFonts w:ascii="Times New Roman" w:eastAsia="Calibri" w:hAnsi="Times New Roman"/>
                <w:b/>
                <w:sz w:val="24"/>
                <w:szCs w:val="24"/>
                <w:lang w:eastAsia="en-GB"/>
              </w:rPr>
              <w:t>Письмо</w:t>
            </w:r>
          </w:p>
          <w:p w14:paraId="70B82DA8" w14:textId="77777777" w:rsidR="00033621" w:rsidRPr="00866616" w:rsidRDefault="00033621" w:rsidP="00675470">
            <w:pPr>
              <w:spacing w:after="0" w:line="240" w:lineRule="auto"/>
              <w:jc w:val="both"/>
              <w:rPr>
                <w:rFonts w:ascii="Times New Roman" w:eastAsia="Calibri" w:hAnsi="Times New Roman"/>
                <w:b/>
                <w:sz w:val="24"/>
                <w:szCs w:val="24"/>
                <w:lang w:eastAsia="en-GB"/>
              </w:rPr>
            </w:pPr>
          </w:p>
        </w:tc>
        <w:tc>
          <w:tcPr>
            <w:tcW w:w="5953" w:type="dxa"/>
            <w:tcBorders>
              <w:top w:val="single" w:sz="4" w:space="0" w:color="auto"/>
              <w:left w:val="single" w:sz="4" w:space="0" w:color="auto"/>
              <w:bottom w:val="single" w:sz="4" w:space="0" w:color="auto"/>
              <w:right w:val="single" w:sz="4" w:space="0" w:color="auto"/>
            </w:tcBorders>
            <w:shd w:val="clear" w:color="auto" w:fill="auto"/>
            <w:hideMark/>
          </w:tcPr>
          <w:p w14:paraId="64BC71ED" w14:textId="77777777" w:rsidR="00033621" w:rsidRPr="00866616" w:rsidRDefault="00033621" w:rsidP="00675470">
            <w:pPr>
              <w:spacing w:after="0" w:line="240" w:lineRule="auto"/>
              <w:rPr>
                <w:rFonts w:ascii="Times New Roman" w:eastAsia="Calibri" w:hAnsi="Times New Roman"/>
                <w:sz w:val="24"/>
                <w:szCs w:val="24"/>
                <w:lang w:eastAsia="en-GB"/>
              </w:rPr>
            </w:pPr>
            <w:r w:rsidRPr="00866616">
              <w:rPr>
                <w:rFonts w:ascii="Times New Roman" w:eastAsia="Calibri" w:hAnsi="Times New Roman"/>
                <w:sz w:val="24"/>
                <w:szCs w:val="24"/>
                <w:lang w:eastAsia="en-GB"/>
              </w:rPr>
              <w:t xml:space="preserve">умеет создавать тексты (письмо, дневник, стихотворение, сказка), используя элементы разговорного и художественного стилей; </w:t>
            </w:r>
          </w:p>
          <w:p w14:paraId="2C6B8084" w14:textId="77777777" w:rsidR="00033621" w:rsidRPr="00866616" w:rsidRDefault="00033621" w:rsidP="00675470">
            <w:pPr>
              <w:spacing w:after="0" w:line="240" w:lineRule="auto"/>
              <w:rPr>
                <w:rFonts w:ascii="Times New Roman" w:eastAsia="Calibri" w:hAnsi="Times New Roman"/>
                <w:sz w:val="24"/>
                <w:szCs w:val="24"/>
                <w:lang w:eastAsia="en-GB"/>
              </w:rPr>
            </w:pPr>
            <w:r w:rsidRPr="00866616">
              <w:rPr>
                <w:rFonts w:ascii="Times New Roman" w:eastAsia="Calibri" w:hAnsi="Times New Roman"/>
                <w:sz w:val="24"/>
                <w:szCs w:val="24"/>
                <w:lang w:eastAsia="en-GB"/>
              </w:rPr>
              <w:t xml:space="preserve">излагает основное содержание текста на основе прослушанного, прочитанного и/или аудиовизуального материала; </w:t>
            </w:r>
          </w:p>
          <w:p w14:paraId="332E259D" w14:textId="77777777" w:rsidR="00033621" w:rsidRPr="00866616" w:rsidRDefault="00033621" w:rsidP="00675470">
            <w:pPr>
              <w:spacing w:after="0" w:line="240" w:lineRule="auto"/>
              <w:rPr>
                <w:rFonts w:ascii="Times New Roman" w:eastAsia="Calibri" w:hAnsi="Times New Roman"/>
                <w:sz w:val="24"/>
                <w:szCs w:val="24"/>
                <w:lang w:eastAsia="en-GB"/>
              </w:rPr>
            </w:pPr>
            <w:r w:rsidRPr="00866616">
              <w:rPr>
                <w:rFonts w:ascii="Times New Roman" w:eastAsia="Calibri" w:hAnsi="Times New Roman"/>
                <w:sz w:val="24"/>
                <w:szCs w:val="24"/>
                <w:lang w:eastAsia="en-GB"/>
              </w:rPr>
              <w:t xml:space="preserve">представляет информацию в виде рисунков; </w:t>
            </w:r>
          </w:p>
          <w:p w14:paraId="0C65D3D3" w14:textId="77777777" w:rsidR="00033621" w:rsidRPr="00866616" w:rsidRDefault="00033621" w:rsidP="00675470">
            <w:pPr>
              <w:spacing w:after="0" w:line="240" w:lineRule="auto"/>
              <w:rPr>
                <w:rFonts w:ascii="Times New Roman" w:eastAsia="Calibri" w:hAnsi="Times New Roman"/>
                <w:sz w:val="24"/>
                <w:szCs w:val="24"/>
                <w:lang w:eastAsia="en-GB"/>
              </w:rPr>
            </w:pPr>
            <w:r w:rsidRPr="00866616">
              <w:rPr>
                <w:rFonts w:ascii="Times New Roman" w:eastAsia="Calibri" w:hAnsi="Times New Roman"/>
                <w:sz w:val="24"/>
                <w:szCs w:val="24"/>
                <w:lang w:eastAsia="en-GB"/>
              </w:rPr>
              <w:t xml:space="preserve">пишет творческие работы на литературные темы, выражая свое отношение к героям художественных произведений или их поступкам; </w:t>
            </w:r>
          </w:p>
          <w:p w14:paraId="397C0CAF" w14:textId="77777777" w:rsidR="00033621" w:rsidRPr="00866616" w:rsidRDefault="00033621" w:rsidP="00675470">
            <w:pPr>
              <w:spacing w:after="0" w:line="240" w:lineRule="auto"/>
              <w:rPr>
                <w:rFonts w:ascii="Times New Roman" w:eastAsia="Calibri" w:hAnsi="Times New Roman"/>
                <w:sz w:val="24"/>
                <w:szCs w:val="24"/>
                <w:lang w:eastAsia="en-GB"/>
              </w:rPr>
            </w:pPr>
            <w:r w:rsidRPr="00866616">
              <w:rPr>
                <w:rFonts w:ascii="Times New Roman" w:eastAsia="Calibri" w:hAnsi="Times New Roman"/>
                <w:sz w:val="24"/>
                <w:szCs w:val="24"/>
                <w:lang w:eastAsia="en-GB"/>
              </w:rPr>
              <w:t xml:space="preserve">пишет эссе по данному началу/концу, учитывая особенности текста повествования или описания; </w:t>
            </w:r>
          </w:p>
          <w:p w14:paraId="66FF76E7" w14:textId="77777777" w:rsidR="00033621" w:rsidRPr="00866616" w:rsidRDefault="00033621" w:rsidP="00675470">
            <w:pPr>
              <w:spacing w:after="0" w:line="240" w:lineRule="auto"/>
              <w:rPr>
                <w:rFonts w:ascii="Times New Roman" w:eastAsia="Calibri" w:hAnsi="Times New Roman"/>
                <w:sz w:val="24"/>
                <w:szCs w:val="24"/>
                <w:lang w:eastAsia="en-GB"/>
              </w:rPr>
            </w:pPr>
            <w:r w:rsidRPr="00866616">
              <w:rPr>
                <w:rFonts w:ascii="Times New Roman" w:eastAsia="Calibri" w:hAnsi="Times New Roman"/>
                <w:sz w:val="24"/>
                <w:szCs w:val="24"/>
                <w:lang w:eastAsia="en-GB"/>
              </w:rPr>
              <w:t xml:space="preserve">правильно пишет безударные падежные окончания; </w:t>
            </w:r>
          </w:p>
          <w:p w14:paraId="71817A3F" w14:textId="77777777" w:rsidR="00033621" w:rsidRPr="00866616" w:rsidRDefault="00033621" w:rsidP="00675470">
            <w:pPr>
              <w:spacing w:after="0" w:line="240" w:lineRule="auto"/>
              <w:rPr>
                <w:rFonts w:ascii="Times New Roman" w:eastAsia="Calibri" w:hAnsi="Times New Roman"/>
                <w:b/>
                <w:sz w:val="24"/>
                <w:szCs w:val="24"/>
                <w:lang w:eastAsia="en-GB"/>
              </w:rPr>
            </w:pPr>
            <w:r w:rsidRPr="00866616">
              <w:rPr>
                <w:rFonts w:ascii="Times New Roman" w:eastAsia="Calibri" w:hAnsi="Times New Roman"/>
                <w:sz w:val="24"/>
                <w:szCs w:val="24"/>
                <w:lang w:eastAsia="en-GB"/>
              </w:rPr>
              <w:t>применяет знаки препинания в простых предложениях с обращениями и однородными членами</w:t>
            </w:r>
          </w:p>
        </w:tc>
      </w:tr>
      <w:tr w:rsidR="00033621" w:rsidRPr="00866616" w14:paraId="25C8EB02" w14:textId="77777777" w:rsidTr="00B3723A">
        <w:tc>
          <w:tcPr>
            <w:tcW w:w="9039" w:type="dxa"/>
            <w:gridSpan w:val="2"/>
            <w:tcBorders>
              <w:top w:val="single" w:sz="4" w:space="0" w:color="auto"/>
              <w:left w:val="single" w:sz="4" w:space="0" w:color="auto"/>
              <w:bottom w:val="single" w:sz="4" w:space="0" w:color="auto"/>
              <w:right w:val="single" w:sz="4" w:space="0" w:color="auto"/>
            </w:tcBorders>
            <w:shd w:val="clear" w:color="auto" w:fill="auto"/>
          </w:tcPr>
          <w:p w14:paraId="7E628D05" w14:textId="77777777" w:rsidR="00033621" w:rsidRPr="00866616" w:rsidRDefault="00033621" w:rsidP="00675470">
            <w:pPr>
              <w:spacing w:after="0" w:line="240" w:lineRule="auto"/>
              <w:jc w:val="center"/>
              <w:rPr>
                <w:rFonts w:ascii="Times New Roman" w:eastAsia="Calibri" w:hAnsi="Times New Roman"/>
                <w:sz w:val="24"/>
                <w:szCs w:val="24"/>
                <w:lang w:eastAsia="en-GB"/>
              </w:rPr>
            </w:pPr>
            <w:r w:rsidRPr="00866616">
              <w:rPr>
                <w:rFonts w:ascii="Times New Roman" w:eastAsia="Calibri" w:hAnsi="Times New Roman"/>
                <w:b/>
                <w:i/>
                <w:sz w:val="24"/>
                <w:szCs w:val="24"/>
              </w:rPr>
              <w:t>6 класс</w:t>
            </w:r>
          </w:p>
        </w:tc>
      </w:tr>
      <w:tr w:rsidR="00033621" w:rsidRPr="00866616" w14:paraId="57838737" w14:textId="77777777" w:rsidTr="00B3723A">
        <w:tc>
          <w:tcPr>
            <w:tcW w:w="3086" w:type="dxa"/>
            <w:tcBorders>
              <w:top w:val="single" w:sz="4" w:space="0" w:color="auto"/>
              <w:left w:val="single" w:sz="4" w:space="0" w:color="auto"/>
              <w:bottom w:val="single" w:sz="4" w:space="0" w:color="auto"/>
              <w:right w:val="single" w:sz="4" w:space="0" w:color="auto"/>
            </w:tcBorders>
            <w:shd w:val="clear" w:color="auto" w:fill="auto"/>
          </w:tcPr>
          <w:p w14:paraId="27EC7EAD" w14:textId="77777777" w:rsidR="00033621" w:rsidRPr="00866616" w:rsidRDefault="00033621" w:rsidP="00675470">
            <w:pPr>
              <w:spacing w:after="0" w:line="240" w:lineRule="auto"/>
              <w:jc w:val="both"/>
              <w:rPr>
                <w:rFonts w:ascii="Times New Roman" w:eastAsia="Calibri" w:hAnsi="Times New Roman"/>
                <w:b/>
                <w:sz w:val="24"/>
                <w:szCs w:val="24"/>
                <w:lang w:eastAsia="en-GB"/>
              </w:rPr>
            </w:pPr>
            <w:r w:rsidRPr="00866616">
              <w:rPr>
                <w:rFonts w:ascii="Times New Roman" w:eastAsia="Calibri" w:hAnsi="Times New Roman"/>
                <w:b/>
                <w:sz w:val="24"/>
                <w:szCs w:val="24"/>
                <w:lang w:eastAsia="en-GB"/>
              </w:rPr>
              <w:t xml:space="preserve">Слушание </w:t>
            </w:r>
          </w:p>
          <w:p w14:paraId="36C4693F" w14:textId="77777777" w:rsidR="00033621" w:rsidRPr="00866616" w:rsidRDefault="00033621" w:rsidP="00675470">
            <w:pPr>
              <w:spacing w:after="0" w:line="240" w:lineRule="auto"/>
              <w:jc w:val="both"/>
              <w:rPr>
                <w:rFonts w:ascii="Times New Roman" w:eastAsia="Calibri" w:hAnsi="Times New Roman"/>
                <w:b/>
                <w:sz w:val="24"/>
                <w:szCs w:val="24"/>
                <w:lang w:eastAsia="en-GB"/>
              </w:rPr>
            </w:pPr>
          </w:p>
        </w:tc>
        <w:tc>
          <w:tcPr>
            <w:tcW w:w="5953" w:type="dxa"/>
            <w:tcBorders>
              <w:top w:val="single" w:sz="4" w:space="0" w:color="auto"/>
              <w:left w:val="single" w:sz="4" w:space="0" w:color="auto"/>
              <w:bottom w:val="single" w:sz="4" w:space="0" w:color="auto"/>
              <w:right w:val="single" w:sz="4" w:space="0" w:color="auto"/>
            </w:tcBorders>
            <w:shd w:val="clear" w:color="auto" w:fill="auto"/>
            <w:hideMark/>
          </w:tcPr>
          <w:p w14:paraId="28066AC8" w14:textId="77777777" w:rsidR="00033621" w:rsidRPr="00866616" w:rsidRDefault="00033621" w:rsidP="00675470">
            <w:pPr>
              <w:spacing w:after="0" w:line="240" w:lineRule="auto"/>
              <w:rPr>
                <w:rFonts w:ascii="Times New Roman" w:eastAsia="Calibri" w:hAnsi="Times New Roman"/>
                <w:sz w:val="24"/>
                <w:szCs w:val="24"/>
                <w:lang w:eastAsia="en-GB"/>
              </w:rPr>
            </w:pPr>
            <w:r w:rsidRPr="00866616">
              <w:rPr>
                <w:rFonts w:ascii="Times New Roman" w:eastAsia="Calibri" w:hAnsi="Times New Roman"/>
                <w:sz w:val="24"/>
                <w:szCs w:val="24"/>
                <w:lang w:eastAsia="en-GB"/>
              </w:rPr>
              <w:t xml:space="preserve">понимает основную информацию сообщения продолжительностью до 2-4 минут, определяет ключевые слова; </w:t>
            </w:r>
          </w:p>
          <w:p w14:paraId="193B4CC8" w14:textId="77777777" w:rsidR="00033621" w:rsidRPr="00866616" w:rsidRDefault="00033621" w:rsidP="00675470">
            <w:pPr>
              <w:spacing w:after="0" w:line="240" w:lineRule="auto"/>
              <w:rPr>
                <w:rFonts w:ascii="Times New Roman" w:eastAsia="Calibri" w:hAnsi="Times New Roman"/>
                <w:sz w:val="24"/>
                <w:szCs w:val="24"/>
                <w:lang w:eastAsia="en-GB"/>
              </w:rPr>
            </w:pPr>
            <w:r w:rsidRPr="00866616">
              <w:rPr>
                <w:rFonts w:ascii="Times New Roman" w:eastAsia="Calibri" w:hAnsi="Times New Roman"/>
                <w:sz w:val="24"/>
                <w:szCs w:val="24"/>
                <w:lang w:eastAsia="en-GB"/>
              </w:rPr>
              <w:t xml:space="preserve">понимает значение слов социально-культурной тематики; </w:t>
            </w:r>
          </w:p>
          <w:p w14:paraId="12FD4B22" w14:textId="77777777" w:rsidR="00033621" w:rsidRPr="00866616" w:rsidRDefault="00033621" w:rsidP="00675470">
            <w:pPr>
              <w:spacing w:after="0" w:line="240" w:lineRule="auto"/>
              <w:rPr>
                <w:rFonts w:ascii="Times New Roman" w:eastAsia="Calibri" w:hAnsi="Times New Roman"/>
                <w:sz w:val="24"/>
                <w:szCs w:val="24"/>
                <w:lang w:eastAsia="en-GB"/>
              </w:rPr>
            </w:pPr>
            <w:r w:rsidRPr="00866616">
              <w:rPr>
                <w:rFonts w:ascii="Times New Roman" w:eastAsia="Calibri" w:hAnsi="Times New Roman"/>
                <w:sz w:val="24"/>
                <w:szCs w:val="24"/>
                <w:lang w:eastAsia="en-GB"/>
              </w:rPr>
              <w:t xml:space="preserve">понимает содержание рассказов, поэтических произведений; </w:t>
            </w:r>
          </w:p>
          <w:p w14:paraId="1A380CDA" w14:textId="77777777" w:rsidR="00033621" w:rsidRPr="00866616" w:rsidRDefault="00033621" w:rsidP="00675470">
            <w:pPr>
              <w:spacing w:after="0" w:line="240" w:lineRule="auto"/>
              <w:rPr>
                <w:rFonts w:ascii="Times New Roman" w:eastAsia="Calibri" w:hAnsi="Times New Roman"/>
                <w:sz w:val="24"/>
                <w:szCs w:val="24"/>
                <w:lang w:eastAsia="en-GB"/>
              </w:rPr>
            </w:pPr>
            <w:r w:rsidRPr="00866616">
              <w:rPr>
                <w:rFonts w:ascii="Times New Roman" w:eastAsia="Calibri" w:hAnsi="Times New Roman"/>
                <w:sz w:val="24"/>
                <w:szCs w:val="24"/>
                <w:lang w:eastAsia="en-GB"/>
              </w:rPr>
              <w:t xml:space="preserve">определяет тему и основную мысль, характеризует и оценивает поступки персонажей, героев лирического произведения; </w:t>
            </w:r>
          </w:p>
          <w:p w14:paraId="7351D531" w14:textId="77777777" w:rsidR="00033621" w:rsidRPr="00866616" w:rsidRDefault="00033621" w:rsidP="00675470">
            <w:pPr>
              <w:spacing w:after="0" w:line="240" w:lineRule="auto"/>
              <w:rPr>
                <w:rFonts w:ascii="Times New Roman" w:eastAsia="Calibri" w:hAnsi="Times New Roman"/>
                <w:sz w:val="24"/>
                <w:szCs w:val="24"/>
                <w:lang w:eastAsia="en-GB"/>
              </w:rPr>
            </w:pPr>
            <w:r w:rsidRPr="00866616">
              <w:rPr>
                <w:rFonts w:ascii="Times New Roman" w:eastAsia="Calibri" w:hAnsi="Times New Roman"/>
                <w:sz w:val="24"/>
                <w:szCs w:val="24"/>
                <w:lang w:eastAsia="en-GB"/>
              </w:rPr>
              <w:t xml:space="preserve">определяет основную мысль текста на основе ключевых слов и словосочетаний; </w:t>
            </w:r>
          </w:p>
          <w:p w14:paraId="256CBC60" w14:textId="77777777" w:rsidR="00033621" w:rsidRPr="00866616" w:rsidRDefault="00033621" w:rsidP="00675470">
            <w:pPr>
              <w:spacing w:after="0" w:line="240" w:lineRule="auto"/>
              <w:rPr>
                <w:rFonts w:ascii="Times New Roman" w:eastAsia="Calibri" w:hAnsi="Times New Roman"/>
                <w:sz w:val="24"/>
                <w:szCs w:val="24"/>
                <w:lang w:eastAsia="en-GB"/>
              </w:rPr>
            </w:pPr>
            <w:r w:rsidRPr="00866616">
              <w:rPr>
                <w:rFonts w:ascii="Times New Roman" w:eastAsia="Calibri" w:hAnsi="Times New Roman"/>
                <w:sz w:val="24"/>
                <w:szCs w:val="24"/>
                <w:lang w:eastAsia="en-GB"/>
              </w:rPr>
              <w:t>прогнозирует содержание текста по ключевым словам</w:t>
            </w:r>
          </w:p>
        </w:tc>
      </w:tr>
      <w:tr w:rsidR="00033621" w:rsidRPr="00866616" w14:paraId="5510CBB2" w14:textId="77777777" w:rsidTr="00B3723A">
        <w:tc>
          <w:tcPr>
            <w:tcW w:w="3086" w:type="dxa"/>
            <w:tcBorders>
              <w:top w:val="single" w:sz="4" w:space="0" w:color="auto"/>
              <w:left w:val="single" w:sz="4" w:space="0" w:color="auto"/>
              <w:bottom w:val="single" w:sz="4" w:space="0" w:color="auto"/>
              <w:right w:val="single" w:sz="4" w:space="0" w:color="auto"/>
            </w:tcBorders>
            <w:shd w:val="clear" w:color="auto" w:fill="auto"/>
          </w:tcPr>
          <w:p w14:paraId="6BE728BD" w14:textId="77777777" w:rsidR="00033621" w:rsidRPr="00866616" w:rsidRDefault="00033621" w:rsidP="00675470">
            <w:pPr>
              <w:spacing w:after="0" w:line="240" w:lineRule="auto"/>
              <w:jc w:val="both"/>
              <w:rPr>
                <w:rFonts w:ascii="Times New Roman" w:eastAsia="Calibri" w:hAnsi="Times New Roman"/>
                <w:b/>
                <w:sz w:val="24"/>
                <w:szCs w:val="24"/>
                <w:lang w:eastAsia="en-GB"/>
              </w:rPr>
            </w:pPr>
            <w:r w:rsidRPr="00866616">
              <w:rPr>
                <w:rFonts w:ascii="Times New Roman" w:eastAsia="Calibri" w:hAnsi="Times New Roman"/>
                <w:b/>
                <w:sz w:val="24"/>
                <w:szCs w:val="24"/>
                <w:lang w:eastAsia="en-GB"/>
              </w:rPr>
              <w:t>Говорение</w:t>
            </w:r>
          </w:p>
          <w:p w14:paraId="1E12B9BF" w14:textId="77777777" w:rsidR="00033621" w:rsidRPr="00866616" w:rsidRDefault="00033621" w:rsidP="00675470">
            <w:pPr>
              <w:spacing w:after="0" w:line="240" w:lineRule="auto"/>
              <w:jc w:val="both"/>
              <w:rPr>
                <w:rFonts w:ascii="Times New Roman" w:eastAsia="Calibri" w:hAnsi="Times New Roman"/>
                <w:b/>
                <w:sz w:val="24"/>
                <w:szCs w:val="24"/>
                <w:lang w:eastAsia="en-GB"/>
              </w:rPr>
            </w:pPr>
          </w:p>
        </w:tc>
        <w:tc>
          <w:tcPr>
            <w:tcW w:w="5953" w:type="dxa"/>
            <w:tcBorders>
              <w:top w:val="single" w:sz="4" w:space="0" w:color="auto"/>
              <w:left w:val="single" w:sz="4" w:space="0" w:color="auto"/>
              <w:bottom w:val="single" w:sz="4" w:space="0" w:color="auto"/>
              <w:right w:val="single" w:sz="4" w:space="0" w:color="auto"/>
            </w:tcBorders>
            <w:shd w:val="clear" w:color="auto" w:fill="auto"/>
            <w:hideMark/>
          </w:tcPr>
          <w:p w14:paraId="4F6C9B31" w14:textId="77777777" w:rsidR="00033621" w:rsidRPr="00866616" w:rsidRDefault="00033621" w:rsidP="00675470">
            <w:pPr>
              <w:spacing w:after="0" w:line="240" w:lineRule="auto"/>
              <w:rPr>
                <w:rFonts w:ascii="Times New Roman" w:eastAsia="Calibri" w:hAnsi="Times New Roman"/>
                <w:sz w:val="24"/>
                <w:szCs w:val="24"/>
                <w:lang w:eastAsia="en-GB"/>
              </w:rPr>
            </w:pPr>
            <w:r w:rsidRPr="00866616">
              <w:rPr>
                <w:rFonts w:ascii="Times New Roman" w:eastAsia="Calibri" w:hAnsi="Times New Roman"/>
                <w:sz w:val="24"/>
                <w:szCs w:val="24"/>
                <w:lang w:eastAsia="en-GB"/>
              </w:rPr>
              <w:t>умеет вести беседу по изучаемой и изученной теме;</w:t>
            </w:r>
          </w:p>
          <w:p w14:paraId="148A9998" w14:textId="77777777" w:rsidR="00033621" w:rsidRPr="00866616" w:rsidRDefault="00033621" w:rsidP="00675470">
            <w:pPr>
              <w:spacing w:after="0" w:line="240" w:lineRule="auto"/>
              <w:rPr>
                <w:rFonts w:ascii="Times New Roman" w:eastAsia="Calibri" w:hAnsi="Times New Roman"/>
                <w:sz w:val="24"/>
                <w:szCs w:val="24"/>
                <w:lang w:eastAsia="en-GB"/>
              </w:rPr>
            </w:pPr>
            <w:r w:rsidRPr="00866616">
              <w:rPr>
                <w:rFonts w:ascii="Times New Roman" w:eastAsia="Calibri" w:hAnsi="Times New Roman"/>
                <w:sz w:val="24"/>
                <w:szCs w:val="24"/>
                <w:lang w:eastAsia="en-GB"/>
              </w:rPr>
              <w:t xml:space="preserve">выявляет информацию в определенной ситуации; </w:t>
            </w:r>
          </w:p>
          <w:p w14:paraId="24331A30" w14:textId="77777777" w:rsidR="00033621" w:rsidRPr="00866616" w:rsidRDefault="00033621" w:rsidP="00675470">
            <w:pPr>
              <w:spacing w:after="0" w:line="240" w:lineRule="auto"/>
              <w:rPr>
                <w:rFonts w:ascii="Times New Roman" w:eastAsia="Calibri" w:hAnsi="Times New Roman"/>
                <w:sz w:val="24"/>
                <w:szCs w:val="24"/>
                <w:lang w:eastAsia="en-GB"/>
              </w:rPr>
            </w:pPr>
            <w:r w:rsidRPr="00866616">
              <w:rPr>
                <w:rFonts w:ascii="Times New Roman" w:eastAsia="Calibri" w:hAnsi="Times New Roman"/>
                <w:sz w:val="24"/>
                <w:szCs w:val="24"/>
                <w:lang w:eastAsia="en-GB"/>
              </w:rPr>
              <w:t xml:space="preserve">владеет словарным запасом, включающим фразеологические единицы, паронимы, заимствованные слова; </w:t>
            </w:r>
          </w:p>
          <w:p w14:paraId="57805F3B" w14:textId="77777777" w:rsidR="00033621" w:rsidRPr="00866616" w:rsidRDefault="00033621" w:rsidP="00675470">
            <w:pPr>
              <w:spacing w:after="0" w:line="240" w:lineRule="auto"/>
              <w:rPr>
                <w:rFonts w:ascii="Times New Roman" w:eastAsia="Calibri" w:hAnsi="Times New Roman"/>
                <w:sz w:val="24"/>
                <w:szCs w:val="24"/>
                <w:lang w:eastAsia="en-GB"/>
              </w:rPr>
            </w:pPr>
            <w:r w:rsidRPr="00866616">
              <w:rPr>
                <w:rFonts w:ascii="Times New Roman" w:eastAsia="Calibri" w:hAnsi="Times New Roman"/>
                <w:sz w:val="24"/>
                <w:szCs w:val="24"/>
                <w:lang w:eastAsia="en-GB"/>
              </w:rPr>
              <w:t xml:space="preserve">пересказывает подробно, выборочно содержание текста; </w:t>
            </w:r>
          </w:p>
          <w:p w14:paraId="72D23252" w14:textId="77777777" w:rsidR="00033621" w:rsidRPr="00866616" w:rsidRDefault="00033621" w:rsidP="00675470">
            <w:pPr>
              <w:spacing w:after="0" w:line="240" w:lineRule="auto"/>
              <w:rPr>
                <w:rFonts w:ascii="Times New Roman" w:eastAsia="Calibri" w:hAnsi="Times New Roman"/>
                <w:sz w:val="24"/>
                <w:szCs w:val="24"/>
                <w:lang w:eastAsia="en-GB"/>
              </w:rPr>
            </w:pPr>
            <w:r w:rsidRPr="00866616">
              <w:rPr>
                <w:rFonts w:ascii="Times New Roman" w:eastAsia="Calibri" w:hAnsi="Times New Roman"/>
                <w:sz w:val="24"/>
                <w:szCs w:val="24"/>
                <w:lang w:eastAsia="en-GB"/>
              </w:rPr>
              <w:t>соблюдает лексические нормы, связанные с выбором соответствующих слов;</w:t>
            </w:r>
          </w:p>
          <w:p w14:paraId="04E17678" w14:textId="77777777" w:rsidR="00033621" w:rsidRPr="00866616" w:rsidRDefault="00033621" w:rsidP="00675470">
            <w:pPr>
              <w:spacing w:after="0" w:line="240" w:lineRule="auto"/>
              <w:rPr>
                <w:rFonts w:ascii="Times New Roman" w:eastAsia="Calibri" w:hAnsi="Times New Roman"/>
                <w:sz w:val="24"/>
                <w:szCs w:val="24"/>
                <w:lang w:eastAsia="en-GB"/>
              </w:rPr>
            </w:pPr>
            <w:r w:rsidRPr="00866616">
              <w:rPr>
                <w:rFonts w:ascii="Times New Roman" w:eastAsia="Calibri" w:hAnsi="Times New Roman"/>
                <w:sz w:val="24"/>
                <w:szCs w:val="24"/>
                <w:lang w:eastAsia="en-GB"/>
              </w:rPr>
              <w:t xml:space="preserve">создает высказывание (описание, повествование, рассуждение) с опорой на ключевые слова или план; </w:t>
            </w:r>
          </w:p>
          <w:p w14:paraId="588A84AD" w14:textId="77777777" w:rsidR="00033621" w:rsidRPr="00866616" w:rsidRDefault="00033621" w:rsidP="00675470">
            <w:pPr>
              <w:spacing w:after="0" w:line="240" w:lineRule="auto"/>
              <w:rPr>
                <w:rFonts w:ascii="Times New Roman" w:eastAsia="Calibri" w:hAnsi="Times New Roman"/>
                <w:sz w:val="24"/>
                <w:szCs w:val="24"/>
                <w:lang w:eastAsia="en-GB"/>
              </w:rPr>
            </w:pPr>
            <w:r w:rsidRPr="00866616">
              <w:rPr>
                <w:rFonts w:ascii="Times New Roman" w:eastAsia="Calibri" w:hAnsi="Times New Roman"/>
                <w:sz w:val="24"/>
                <w:szCs w:val="24"/>
                <w:lang w:eastAsia="en-GB"/>
              </w:rPr>
              <w:t>оценивает высказывание, составленное с опорой на ключевые слова</w:t>
            </w:r>
          </w:p>
        </w:tc>
      </w:tr>
      <w:tr w:rsidR="00033621" w:rsidRPr="00866616" w14:paraId="70074E25" w14:textId="77777777" w:rsidTr="00B3723A">
        <w:tc>
          <w:tcPr>
            <w:tcW w:w="3086" w:type="dxa"/>
            <w:tcBorders>
              <w:top w:val="single" w:sz="4" w:space="0" w:color="auto"/>
              <w:left w:val="single" w:sz="4" w:space="0" w:color="auto"/>
              <w:bottom w:val="single" w:sz="4" w:space="0" w:color="auto"/>
              <w:right w:val="single" w:sz="4" w:space="0" w:color="auto"/>
            </w:tcBorders>
            <w:shd w:val="clear" w:color="auto" w:fill="auto"/>
          </w:tcPr>
          <w:p w14:paraId="00634642" w14:textId="77777777" w:rsidR="00033621" w:rsidRPr="00866616" w:rsidRDefault="00033621" w:rsidP="00675470">
            <w:pPr>
              <w:spacing w:after="0" w:line="240" w:lineRule="auto"/>
              <w:jc w:val="both"/>
              <w:rPr>
                <w:rFonts w:ascii="Times New Roman" w:eastAsia="Calibri" w:hAnsi="Times New Roman"/>
                <w:b/>
                <w:sz w:val="24"/>
                <w:szCs w:val="24"/>
                <w:lang w:eastAsia="en-GB"/>
              </w:rPr>
            </w:pPr>
            <w:r w:rsidRPr="00866616">
              <w:rPr>
                <w:rFonts w:ascii="Times New Roman" w:eastAsia="Calibri" w:hAnsi="Times New Roman"/>
                <w:b/>
                <w:sz w:val="24"/>
                <w:szCs w:val="24"/>
                <w:lang w:eastAsia="en-GB"/>
              </w:rPr>
              <w:t>Чтение</w:t>
            </w:r>
          </w:p>
          <w:p w14:paraId="7B8AF63D" w14:textId="77777777" w:rsidR="00033621" w:rsidRPr="00866616" w:rsidRDefault="00033621" w:rsidP="00675470">
            <w:pPr>
              <w:spacing w:after="0" w:line="240" w:lineRule="auto"/>
              <w:jc w:val="both"/>
              <w:rPr>
                <w:rFonts w:ascii="Times New Roman" w:eastAsia="Calibri" w:hAnsi="Times New Roman"/>
                <w:b/>
                <w:sz w:val="24"/>
                <w:szCs w:val="24"/>
                <w:lang w:eastAsia="en-GB"/>
              </w:rPr>
            </w:pPr>
          </w:p>
        </w:tc>
        <w:tc>
          <w:tcPr>
            <w:tcW w:w="5953" w:type="dxa"/>
            <w:tcBorders>
              <w:top w:val="single" w:sz="4" w:space="0" w:color="auto"/>
              <w:left w:val="single" w:sz="4" w:space="0" w:color="auto"/>
              <w:bottom w:val="single" w:sz="4" w:space="0" w:color="auto"/>
              <w:right w:val="single" w:sz="4" w:space="0" w:color="auto"/>
            </w:tcBorders>
            <w:shd w:val="clear" w:color="auto" w:fill="auto"/>
            <w:hideMark/>
          </w:tcPr>
          <w:p w14:paraId="1D157F12" w14:textId="77777777" w:rsidR="00033621" w:rsidRPr="00866616" w:rsidRDefault="00033621" w:rsidP="00675470">
            <w:pPr>
              <w:spacing w:after="0" w:line="240" w:lineRule="auto"/>
              <w:rPr>
                <w:rFonts w:ascii="Times New Roman" w:eastAsia="Calibri" w:hAnsi="Times New Roman"/>
                <w:sz w:val="24"/>
                <w:szCs w:val="24"/>
                <w:lang w:eastAsia="en-GB"/>
              </w:rPr>
            </w:pPr>
            <w:r w:rsidRPr="00866616">
              <w:rPr>
                <w:rFonts w:ascii="Times New Roman" w:eastAsia="Calibri" w:hAnsi="Times New Roman"/>
                <w:sz w:val="24"/>
                <w:szCs w:val="24"/>
                <w:lang w:eastAsia="en-GB"/>
              </w:rPr>
              <w:t xml:space="preserve">понимает основную информацию, определяет тему, цель или назначение прочитанного текста; </w:t>
            </w:r>
          </w:p>
          <w:p w14:paraId="5CB88F9B" w14:textId="77777777" w:rsidR="00033621" w:rsidRPr="00866616" w:rsidRDefault="00033621" w:rsidP="00675470">
            <w:pPr>
              <w:spacing w:after="0" w:line="240" w:lineRule="auto"/>
              <w:rPr>
                <w:rFonts w:ascii="Times New Roman" w:eastAsia="Calibri" w:hAnsi="Times New Roman"/>
                <w:sz w:val="24"/>
                <w:szCs w:val="24"/>
                <w:lang w:eastAsia="en-GB"/>
              </w:rPr>
            </w:pPr>
            <w:r w:rsidRPr="00866616">
              <w:rPr>
                <w:rFonts w:ascii="Times New Roman" w:eastAsia="Calibri" w:hAnsi="Times New Roman"/>
                <w:sz w:val="24"/>
                <w:szCs w:val="24"/>
                <w:lang w:eastAsia="en-GB"/>
              </w:rPr>
              <w:t xml:space="preserve">определяет особенности текстов художественного стиля (рассказ, басня), официально-делового стиля (объяснительная записка, расписка, поздравление, объявление, реклама); </w:t>
            </w:r>
          </w:p>
          <w:p w14:paraId="2F6A24BF" w14:textId="77777777" w:rsidR="00033621" w:rsidRPr="00866616" w:rsidRDefault="00033621" w:rsidP="00675470">
            <w:pPr>
              <w:spacing w:after="0" w:line="240" w:lineRule="auto"/>
              <w:rPr>
                <w:rFonts w:ascii="Times New Roman" w:eastAsia="Calibri" w:hAnsi="Times New Roman"/>
                <w:sz w:val="24"/>
                <w:szCs w:val="24"/>
                <w:lang w:eastAsia="en-GB"/>
              </w:rPr>
            </w:pPr>
            <w:r w:rsidRPr="00866616">
              <w:rPr>
                <w:rFonts w:ascii="Times New Roman" w:eastAsia="Calibri" w:hAnsi="Times New Roman"/>
                <w:sz w:val="24"/>
                <w:szCs w:val="24"/>
                <w:lang w:eastAsia="en-GB"/>
              </w:rPr>
              <w:t xml:space="preserve">определяет принадлежность текста к типу описания на основе характерных признаков; </w:t>
            </w:r>
          </w:p>
          <w:p w14:paraId="16107B65" w14:textId="77777777" w:rsidR="00033621" w:rsidRPr="00866616" w:rsidRDefault="00033621" w:rsidP="00675470">
            <w:pPr>
              <w:spacing w:after="0" w:line="240" w:lineRule="auto"/>
              <w:rPr>
                <w:rFonts w:ascii="Times New Roman" w:eastAsia="Calibri" w:hAnsi="Times New Roman"/>
                <w:sz w:val="24"/>
                <w:szCs w:val="24"/>
                <w:lang w:eastAsia="en-GB"/>
              </w:rPr>
            </w:pPr>
            <w:r w:rsidRPr="00866616">
              <w:rPr>
                <w:rFonts w:ascii="Times New Roman" w:eastAsia="Calibri" w:hAnsi="Times New Roman"/>
                <w:sz w:val="24"/>
                <w:szCs w:val="24"/>
                <w:lang w:eastAsia="en-GB"/>
              </w:rPr>
              <w:t xml:space="preserve">формулирует вопросы и отвечает на вопросы, выражая свое мнение по теме и/или поднимаемой проблеме; </w:t>
            </w:r>
          </w:p>
          <w:p w14:paraId="115A9A86" w14:textId="77777777" w:rsidR="00033621" w:rsidRPr="00866616" w:rsidRDefault="00033621" w:rsidP="00675470">
            <w:pPr>
              <w:spacing w:after="0" w:line="240" w:lineRule="auto"/>
              <w:rPr>
                <w:rFonts w:ascii="Times New Roman" w:eastAsia="Calibri" w:hAnsi="Times New Roman"/>
                <w:sz w:val="24"/>
                <w:szCs w:val="24"/>
                <w:lang w:eastAsia="en-GB"/>
              </w:rPr>
            </w:pPr>
            <w:r w:rsidRPr="00866616">
              <w:rPr>
                <w:rFonts w:ascii="Times New Roman" w:eastAsia="Calibri" w:hAnsi="Times New Roman"/>
                <w:sz w:val="24"/>
                <w:szCs w:val="24"/>
                <w:lang w:eastAsia="en-GB"/>
              </w:rPr>
              <w:t xml:space="preserve">использует разные виды чтения, включая выборочное чтение; </w:t>
            </w:r>
          </w:p>
          <w:p w14:paraId="5BE6CF6F" w14:textId="77777777" w:rsidR="00033621" w:rsidRPr="00866616" w:rsidRDefault="00033621" w:rsidP="00675470">
            <w:pPr>
              <w:spacing w:after="0" w:line="240" w:lineRule="auto"/>
              <w:rPr>
                <w:rFonts w:ascii="Times New Roman" w:eastAsia="Calibri" w:hAnsi="Times New Roman"/>
                <w:sz w:val="24"/>
                <w:szCs w:val="24"/>
                <w:lang w:eastAsia="en-GB"/>
              </w:rPr>
            </w:pPr>
            <w:r w:rsidRPr="00866616">
              <w:rPr>
                <w:rFonts w:ascii="Times New Roman" w:eastAsia="Calibri" w:hAnsi="Times New Roman"/>
                <w:sz w:val="24"/>
                <w:szCs w:val="24"/>
                <w:lang w:eastAsia="en-GB"/>
              </w:rPr>
              <w:t xml:space="preserve">составляет простой план прочитанного текста; </w:t>
            </w:r>
          </w:p>
          <w:p w14:paraId="40B0BD7A" w14:textId="77777777" w:rsidR="00033621" w:rsidRPr="00866616" w:rsidRDefault="00033621" w:rsidP="00675470">
            <w:pPr>
              <w:spacing w:after="0" w:line="240" w:lineRule="auto"/>
              <w:rPr>
                <w:rFonts w:ascii="Times New Roman" w:eastAsia="Calibri" w:hAnsi="Times New Roman"/>
                <w:sz w:val="24"/>
                <w:szCs w:val="24"/>
                <w:lang w:eastAsia="en-GB"/>
              </w:rPr>
            </w:pPr>
            <w:r w:rsidRPr="00866616">
              <w:rPr>
                <w:rFonts w:ascii="Times New Roman" w:eastAsia="Calibri" w:hAnsi="Times New Roman"/>
                <w:sz w:val="24"/>
                <w:szCs w:val="24"/>
                <w:lang w:eastAsia="en-GB"/>
              </w:rPr>
              <w:t xml:space="preserve">анализирует содержание художественных произведений небольшого объема, определяя особенности изображения главных и второстепенных персонажей-героев; </w:t>
            </w:r>
          </w:p>
          <w:p w14:paraId="5761B73A" w14:textId="77777777" w:rsidR="00033621" w:rsidRPr="00866616" w:rsidRDefault="00033621" w:rsidP="00675470">
            <w:pPr>
              <w:spacing w:after="0" w:line="240" w:lineRule="auto"/>
              <w:rPr>
                <w:rFonts w:ascii="Times New Roman" w:eastAsia="Calibri" w:hAnsi="Times New Roman"/>
                <w:sz w:val="24"/>
                <w:szCs w:val="24"/>
                <w:lang w:eastAsia="en-GB"/>
              </w:rPr>
            </w:pPr>
            <w:r w:rsidRPr="00866616">
              <w:rPr>
                <w:rFonts w:ascii="Times New Roman" w:eastAsia="Calibri" w:hAnsi="Times New Roman"/>
                <w:sz w:val="24"/>
                <w:szCs w:val="24"/>
                <w:lang w:eastAsia="en-GB"/>
              </w:rPr>
              <w:t xml:space="preserve">извлекает необходимую информацию по предложенной теме из различных источников; </w:t>
            </w:r>
          </w:p>
          <w:p w14:paraId="5ABF17F7" w14:textId="77777777" w:rsidR="00033621" w:rsidRPr="00866616" w:rsidRDefault="00033621" w:rsidP="00675470">
            <w:pPr>
              <w:spacing w:after="0" w:line="240" w:lineRule="auto"/>
              <w:rPr>
                <w:rFonts w:ascii="Times New Roman" w:eastAsia="Calibri" w:hAnsi="Times New Roman"/>
                <w:sz w:val="24"/>
                <w:szCs w:val="24"/>
                <w:lang w:eastAsia="en-GB"/>
              </w:rPr>
            </w:pPr>
            <w:r w:rsidRPr="00866616">
              <w:rPr>
                <w:rFonts w:ascii="Times New Roman" w:eastAsia="Calibri" w:hAnsi="Times New Roman"/>
                <w:sz w:val="24"/>
                <w:szCs w:val="24"/>
                <w:lang w:eastAsia="en-GB"/>
              </w:rPr>
              <w:t>сравнивает содержание текстов</w:t>
            </w:r>
          </w:p>
        </w:tc>
      </w:tr>
      <w:tr w:rsidR="00033621" w:rsidRPr="00866616" w14:paraId="697CE1F4" w14:textId="77777777" w:rsidTr="00B3723A">
        <w:tc>
          <w:tcPr>
            <w:tcW w:w="3086" w:type="dxa"/>
            <w:tcBorders>
              <w:top w:val="single" w:sz="4" w:space="0" w:color="auto"/>
              <w:left w:val="single" w:sz="4" w:space="0" w:color="auto"/>
              <w:bottom w:val="single" w:sz="4" w:space="0" w:color="auto"/>
              <w:right w:val="single" w:sz="4" w:space="0" w:color="auto"/>
            </w:tcBorders>
            <w:shd w:val="clear" w:color="auto" w:fill="auto"/>
          </w:tcPr>
          <w:p w14:paraId="634DE577" w14:textId="77777777" w:rsidR="00033621" w:rsidRPr="00866616" w:rsidRDefault="00033621" w:rsidP="00675470">
            <w:pPr>
              <w:spacing w:after="0" w:line="240" w:lineRule="auto"/>
              <w:jc w:val="both"/>
              <w:rPr>
                <w:rFonts w:ascii="Times New Roman" w:eastAsia="Calibri" w:hAnsi="Times New Roman"/>
                <w:b/>
                <w:sz w:val="24"/>
                <w:szCs w:val="24"/>
                <w:lang w:eastAsia="en-GB"/>
              </w:rPr>
            </w:pPr>
            <w:r w:rsidRPr="00866616">
              <w:rPr>
                <w:rFonts w:ascii="Times New Roman" w:eastAsia="Calibri" w:hAnsi="Times New Roman"/>
                <w:b/>
                <w:sz w:val="24"/>
                <w:szCs w:val="24"/>
                <w:lang w:eastAsia="en-GB"/>
              </w:rPr>
              <w:t>Письмо</w:t>
            </w:r>
          </w:p>
          <w:p w14:paraId="3E68E22B" w14:textId="77777777" w:rsidR="00033621" w:rsidRPr="00866616" w:rsidRDefault="00033621" w:rsidP="00675470">
            <w:pPr>
              <w:spacing w:after="0" w:line="240" w:lineRule="auto"/>
              <w:jc w:val="both"/>
              <w:rPr>
                <w:rFonts w:ascii="Times New Roman" w:eastAsia="Calibri" w:hAnsi="Times New Roman"/>
                <w:b/>
                <w:sz w:val="24"/>
                <w:szCs w:val="24"/>
                <w:lang w:eastAsia="en-GB"/>
              </w:rPr>
            </w:pPr>
          </w:p>
        </w:tc>
        <w:tc>
          <w:tcPr>
            <w:tcW w:w="5953" w:type="dxa"/>
            <w:tcBorders>
              <w:top w:val="single" w:sz="4" w:space="0" w:color="auto"/>
              <w:left w:val="single" w:sz="4" w:space="0" w:color="auto"/>
              <w:bottom w:val="single" w:sz="4" w:space="0" w:color="auto"/>
              <w:right w:val="single" w:sz="4" w:space="0" w:color="auto"/>
            </w:tcBorders>
            <w:shd w:val="clear" w:color="auto" w:fill="auto"/>
            <w:hideMark/>
          </w:tcPr>
          <w:p w14:paraId="58B96097" w14:textId="77777777" w:rsidR="00033621" w:rsidRPr="00866616" w:rsidRDefault="00033621" w:rsidP="00675470">
            <w:pPr>
              <w:spacing w:after="0" w:line="240" w:lineRule="auto"/>
              <w:rPr>
                <w:rFonts w:ascii="Times New Roman" w:eastAsia="Calibri" w:hAnsi="Times New Roman"/>
                <w:sz w:val="24"/>
                <w:szCs w:val="24"/>
                <w:lang w:eastAsia="en-GB"/>
              </w:rPr>
            </w:pPr>
            <w:r w:rsidRPr="00866616">
              <w:rPr>
                <w:rFonts w:ascii="Times New Roman" w:eastAsia="Calibri" w:hAnsi="Times New Roman"/>
                <w:sz w:val="24"/>
                <w:szCs w:val="24"/>
                <w:lang w:eastAsia="en-GB"/>
              </w:rPr>
              <w:t xml:space="preserve">умеет создавать тексты (письмо, дневник, стихотворение, сказка), используя элементы разговорного и художественного стилей; </w:t>
            </w:r>
          </w:p>
          <w:p w14:paraId="5ABB59F2" w14:textId="77777777" w:rsidR="00033621" w:rsidRPr="00866616" w:rsidRDefault="00033621" w:rsidP="00675470">
            <w:pPr>
              <w:spacing w:after="0" w:line="240" w:lineRule="auto"/>
              <w:rPr>
                <w:rFonts w:ascii="Times New Roman" w:eastAsia="Calibri" w:hAnsi="Times New Roman"/>
                <w:sz w:val="24"/>
                <w:szCs w:val="24"/>
                <w:lang w:eastAsia="en-GB"/>
              </w:rPr>
            </w:pPr>
            <w:r w:rsidRPr="00866616">
              <w:rPr>
                <w:rFonts w:ascii="Times New Roman" w:eastAsia="Calibri" w:hAnsi="Times New Roman"/>
                <w:sz w:val="24"/>
                <w:szCs w:val="24"/>
                <w:lang w:eastAsia="en-GB"/>
              </w:rPr>
              <w:t xml:space="preserve">излагает подробно содержание текста на основе прослушанного, прочитанного и/или аудиовизуального материала; </w:t>
            </w:r>
          </w:p>
          <w:p w14:paraId="607671A1" w14:textId="77777777" w:rsidR="00033621" w:rsidRPr="00866616" w:rsidRDefault="00033621" w:rsidP="00675470">
            <w:pPr>
              <w:spacing w:after="0" w:line="240" w:lineRule="auto"/>
              <w:rPr>
                <w:rFonts w:ascii="Times New Roman" w:eastAsia="Calibri" w:hAnsi="Times New Roman"/>
                <w:sz w:val="24"/>
                <w:szCs w:val="24"/>
                <w:lang w:eastAsia="en-GB"/>
              </w:rPr>
            </w:pPr>
            <w:r w:rsidRPr="00866616">
              <w:rPr>
                <w:rFonts w:ascii="Times New Roman" w:eastAsia="Calibri" w:hAnsi="Times New Roman"/>
                <w:sz w:val="24"/>
                <w:szCs w:val="24"/>
                <w:lang w:eastAsia="en-GB"/>
              </w:rPr>
              <w:t xml:space="preserve">представляет информацию в виде иллюстраций, сюжетных рисунков, в том числе с использованием ИКТ; </w:t>
            </w:r>
          </w:p>
          <w:p w14:paraId="3AF209BA" w14:textId="77777777" w:rsidR="00033621" w:rsidRPr="00866616" w:rsidRDefault="00033621" w:rsidP="00675470">
            <w:pPr>
              <w:spacing w:after="0" w:line="240" w:lineRule="auto"/>
              <w:rPr>
                <w:rFonts w:ascii="Times New Roman" w:eastAsia="Calibri" w:hAnsi="Times New Roman"/>
                <w:sz w:val="24"/>
                <w:szCs w:val="24"/>
                <w:lang w:eastAsia="en-GB"/>
              </w:rPr>
            </w:pPr>
            <w:r w:rsidRPr="00866616">
              <w:rPr>
                <w:rFonts w:ascii="Times New Roman" w:eastAsia="Calibri" w:hAnsi="Times New Roman"/>
                <w:sz w:val="24"/>
                <w:szCs w:val="24"/>
                <w:lang w:eastAsia="en-GB"/>
              </w:rPr>
              <w:t xml:space="preserve">пишет творческие работы (в том числе на литературные темы) от лица героя с использованием эпитетов, сравнений и фразеологизмов; </w:t>
            </w:r>
          </w:p>
          <w:p w14:paraId="726BEF0C" w14:textId="77777777" w:rsidR="00033621" w:rsidRPr="00866616" w:rsidRDefault="00033621" w:rsidP="00675470">
            <w:pPr>
              <w:spacing w:after="0" w:line="240" w:lineRule="auto"/>
              <w:rPr>
                <w:rFonts w:ascii="Times New Roman" w:eastAsia="Calibri" w:hAnsi="Times New Roman"/>
                <w:sz w:val="24"/>
                <w:szCs w:val="24"/>
                <w:lang w:eastAsia="en-GB"/>
              </w:rPr>
            </w:pPr>
            <w:r w:rsidRPr="00866616">
              <w:rPr>
                <w:rFonts w:ascii="Times New Roman" w:eastAsia="Calibri" w:hAnsi="Times New Roman"/>
                <w:sz w:val="24"/>
                <w:szCs w:val="24"/>
                <w:lang w:eastAsia="en-GB"/>
              </w:rPr>
              <w:t xml:space="preserve">пишет эссе по картине/теме, учитывая особенности текста повествования, рассуждения, описания; </w:t>
            </w:r>
          </w:p>
          <w:p w14:paraId="31BE8E54" w14:textId="77777777" w:rsidR="00033621" w:rsidRPr="00866616" w:rsidRDefault="00033621" w:rsidP="00675470">
            <w:pPr>
              <w:spacing w:after="0" w:line="240" w:lineRule="auto"/>
              <w:rPr>
                <w:rFonts w:ascii="Times New Roman" w:eastAsia="Calibri" w:hAnsi="Times New Roman"/>
                <w:sz w:val="24"/>
                <w:szCs w:val="24"/>
                <w:lang w:eastAsia="en-GB"/>
              </w:rPr>
            </w:pPr>
            <w:r w:rsidRPr="00866616">
              <w:rPr>
                <w:rFonts w:ascii="Times New Roman" w:eastAsia="Calibri" w:hAnsi="Times New Roman"/>
                <w:sz w:val="24"/>
                <w:szCs w:val="24"/>
                <w:lang w:eastAsia="en-GB"/>
              </w:rPr>
              <w:t xml:space="preserve">правильно пишет безударные глагольные окончания; </w:t>
            </w:r>
          </w:p>
          <w:p w14:paraId="766706CD" w14:textId="77777777" w:rsidR="00033621" w:rsidRPr="00866616" w:rsidRDefault="00033621" w:rsidP="00675470">
            <w:pPr>
              <w:spacing w:after="0" w:line="240" w:lineRule="auto"/>
              <w:rPr>
                <w:rFonts w:ascii="Times New Roman" w:eastAsia="Calibri" w:hAnsi="Times New Roman"/>
                <w:sz w:val="24"/>
                <w:szCs w:val="24"/>
                <w:lang w:eastAsia="en-GB"/>
              </w:rPr>
            </w:pPr>
            <w:r w:rsidRPr="00866616">
              <w:rPr>
                <w:rFonts w:ascii="Times New Roman" w:eastAsia="Calibri" w:hAnsi="Times New Roman"/>
                <w:sz w:val="24"/>
                <w:szCs w:val="24"/>
                <w:lang w:eastAsia="en-GB"/>
              </w:rPr>
              <w:t>применяет знаки препинания в предложениях с прямой и косвенной речью</w:t>
            </w:r>
          </w:p>
        </w:tc>
      </w:tr>
      <w:tr w:rsidR="00033621" w:rsidRPr="00866616" w14:paraId="37F25498" w14:textId="77777777" w:rsidTr="00B3723A">
        <w:tc>
          <w:tcPr>
            <w:tcW w:w="903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F534AA" w14:textId="77777777" w:rsidR="00033621" w:rsidRPr="00866616" w:rsidRDefault="00033621" w:rsidP="00675470">
            <w:pPr>
              <w:spacing w:after="0" w:line="240" w:lineRule="auto"/>
              <w:jc w:val="center"/>
              <w:rPr>
                <w:rFonts w:ascii="Times New Roman" w:eastAsia="Calibri" w:hAnsi="Times New Roman"/>
                <w:b/>
                <w:i/>
                <w:sz w:val="24"/>
                <w:szCs w:val="24"/>
              </w:rPr>
            </w:pPr>
            <w:r w:rsidRPr="00866616">
              <w:rPr>
                <w:rFonts w:ascii="Times New Roman" w:eastAsia="Calibri" w:hAnsi="Times New Roman"/>
                <w:b/>
                <w:i/>
                <w:sz w:val="24"/>
                <w:szCs w:val="24"/>
              </w:rPr>
              <w:t>7 класс</w:t>
            </w:r>
          </w:p>
        </w:tc>
      </w:tr>
      <w:tr w:rsidR="00033621" w:rsidRPr="00866616" w14:paraId="2A1DDA87" w14:textId="77777777" w:rsidTr="00B3723A">
        <w:tc>
          <w:tcPr>
            <w:tcW w:w="3086" w:type="dxa"/>
            <w:tcBorders>
              <w:top w:val="single" w:sz="4" w:space="0" w:color="auto"/>
              <w:left w:val="single" w:sz="4" w:space="0" w:color="auto"/>
              <w:bottom w:val="single" w:sz="4" w:space="0" w:color="auto"/>
              <w:right w:val="single" w:sz="4" w:space="0" w:color="auto"/>
            </w:tcBorders>
            <w:shd w:val="clear" w:color="auto" w:fill="auto"/>
          </w:tcPr>
          <w:p w14:paraId="66A4285A" w14:textId="77777777" w:rsidR="00033621" w:rsidRPr="00866616" w:rsidRDefault="00033621" w:rsidP="00675470">
            <w:pPr>
              <w:spacing w:after="0" w:line="240" w:lineRule="auto"/>
              <w:jc w:val="both"/>
              <w:rPr>
                <w:rFonts w:ascii="Times New Roman" w:eastAsia="Calibri" w:hAnsi="Times New Roman"/>
                <w:b/>
                <w:sz w:val="24"/>
                <w:szCs w:val="24"/>
                <w:lang w:eastAsia="en-GB"/>
              </w:rPr>
            </w:pPr>
            <w:r w:rsidRPr="00866616">
              <w:rPr>
                <w:rFonts w:ascii="Times New Roman" w:eastAsia="Calibri" w:hAnsi="Times New Roman"/>
                <w:b/>
                <w:sz w:val="24"/>
                <w:szCs w:val="24"/>
                <w:lang w:eastAsia="en-GB"/>
              </w:rPr>
              <w:t xml:space="preserve">Слушание </w:t>
            </w:r>
          </w:p>
          <w:p w14:paraId="42ACFC6E" w14:textId="77777777" w:rsidR="00033621" w:rsidRPr="00866616" w:rsidRDefault="00033621" w:rsidP="00675470">
            <w:pPr>
              <w:spacing w:after="0" w:line="240" w:lineRule="auto"/>
              <w:jc w:val="both"/>
              <w:rPr>
                <w:rFonts w:ascii="Times New Roman" w:eastAsia="Calibri" w:hAnsi="Times New Roman"/>
                <w:b/>
                <w:sz w:val="24"/>
                <w:szCs w:val="24"/>
                <w:lang w:eastAsia="en-GB"/>
              </w:rPr>
            </w:pPr>
          </w:p>
        </w:tc>
        <w:tc>
          <w:tcPr>
            <w:tcW w:w="5953" w:type="dxa"/>
            <w:tcBorders>
              <w:top w:val="single" w:sz="4" w:space="0" w:color="auto"/>
              <w:left w:val="single" w:sz="4" w:space="0" w:color="auto"/>
              <w:bottom w:val="single" w:sz="4" w:space="0" w:color="auto"/>
              <w:right w:val="single" w:sz="4" w:space="0" w:color="auto"/>
            </w:tcBorders>
            <w:shd w:val="clear" w:color="auto" w:fill="auto"/>
            <w:hideMark/>
          </w:tcPr>
          <w:p w14:paraId="015CEBD8" w14:textId="77777777" w:rsidR="00033621" w:rsidRPr="00866616" w:rsidRDefault="00033621" w:rsidP="00675470">
            <w:pPr>
              <w:spacing w:after="0" w:line="240" w:lineRule="auto"/>
              <w:rPr>
                <w:rFonts w:ascii="Times New Roman" w:eastAsia="Calibri" w:hAnsi="Times New Roman"/>
                <w:sz w:val="24"/>
                <w:szCs w:val="24"/>
                <w:lang w:eastAsia="en-GB"/>
              </w:rPr>
            </w:pPr>
            <w:r w:rsidRPr="00866616">
              <w:rPr>
                <w:rFonts w:ascii="Times New Roman" w:eastAsia="Calibri" w:hAnsi="Times New Roman"/>
                <w:sz w:val="24"/>
                <w:szCs w:val="24"/>
                <w:lang w:eastAsia="en-GB"/>
              </w:rPr>
              <w:t xml:space="preserve">понимает текст продолжительностью 3-5 минут, извлекая необходимую информацию и\или определяя последовательность событий; </w:t>
            </w:r>
          </w:p>
          <w:p w14:paraId="64D075D0" w14:textId="77777777" w:rsidR="00033621" w:rsidRPr="00866616" w:rsidRDefault="00033621" w:rsidP="00675470">
            <w:pPr>
              <w:spacing w:after="0" w:line="240" w:lineRule="auto"/>
              <w:rPr>
                <w:rFonts w:ascii="Times New Roman" w:eastAsia="Calibri" w:hAnsi="Times New Roman"/>
                <w:sz w:val="24"/>
                <w:szCs w:val="24"/>
                <w:lang w:eastAsia="en-GB"/>
              </w:rPr>
            </w:pPr>
            <w:r w:rsidRPr="00866616">
              <w:rPr>
                <w:rFonts w:ascii="Times New Roman" w:eastAsia="Calibri" w:hAnsi="Times New Roman"/>
                <w:sz w:val="24"/>
                <w:szCs w:val="24"/>
                <w:lang w:eastAsia="en-GB"/>
              </w:rPr>
              <w:t xml:space="preserve">понимает значение слов учебно-образовательной тематики; </w:t>
            </w:r>
          </w:p>
          <w:p w14:paraId="2C449D2F" w14:textId="77777777" w:rsidR="00033621" w:rsidRPr="00866616" w:rsidRDefault="00033621" w:rsidP="00675470">
            <w:pPr>
              <w:spacing w:after="0" w:line="240" w:lineRule="auto"/>
              <w:rPr>
                <w:rFonts w:ascii="Times New Roman" w:eastAsia="Calibri" w:hAnsi="Times New Roman"/>
                <w:sz w:val="24"/>
                <w:szCs w:val="24"/>
                <w:lang w:eastAsia="en-GB"/>
              </w:rPr>
            </w:pPr>
            <w:r w:rsidRPr="00866616">
              <w:rPr>
                <w:rFonts w:ascii="Times New Roman" w:eastAsia="Calibri" w:hAnsi="Times New Roman"/>
                <w:sz w:val="24"/>
                <w:szCs w:val="24"/>
                <w:lang w:eastAsia="en-GB"/>
              </w:rPr>
              <w:t>понимает содержание небольших прозаических и поэтических произведений;</w:t>
            </w:r>
          </w:p>
          <w:p w14:paraId="5F4ED33D" w14:textId="77777777" w:rsidR="00033621" w:rsidRPr="00866616" w:rsidRDefault="00033621" w:rsidP="00675470">
            <w:pPr>
              <w:spacing w:after="0" w:line="240" w:lineRule="auto"/>
              <w:rPr>
                <w:rFonts w:ascii="Times New Roman" w:eastAsia="Calibri" w:hAnsi="Times New Roman"/>
                <w:sz w:val="24"/>
                <w:szCs w:val="24"/>
                <w:lang w:eastAsia="en-GB"/>
              </w:rPr>
            </w:pPr>
            <w:r w:rsidRPr="00866616">
              <w:rPr>
                <w:rFonts w:ascii="Times New Roman" w:eastAsia="Calibri" w:hAnsi="Times New Roman"/>
                <w:sz w:val="24"/>
                <w:szCs w:val="24"/>
                <w:lang w:eastAsia="en-GB"/>
              </w:rPr>
              <w:t xml:space="preserve">определяет сюжетную линию стихотворения; </w:t>
            </w:r>
          </w:p>
          <w:p w14:paraId="6E0AA9B8" w14:textId="77777777" w:rsidR="00033621" w:rsidRPr="00866616" w:rsidRDefault="00033621" w:rsidP="00675470">
            <w:pPr>
              <w:spacing w:after="0" w:line="240" w:lineRule="auto"/>
              <w:rPr>
                <w:rFonts w:ascii="Times New Roman" w:eastAsia="Calibri" w:hAnsi="Times New Roman"/>
                <w:sz w:val="24"/>
                <w:szCs w:val="24"/>
                <w:lang w:eastAsia="en-GB"/>
              </w:rPr>
            </w:pPr>
            <w:r w:rsidRPr="00866616">
              <w:rPr>
                <w:rFonts w:ascii="Times New Roman" w:eastAsia="Calibri" w:hAnsi="Times New Roman"/>
                <w:sz w:val="24"/>
                <w:szCs w:val="24"/>
                <w:lang w:eastAsia="en-GB"/>
              </w:rPr>
              <w:t>определяет основную мысль текста, опираясь на содержание текста; прогнозирует содержание по заголовку или началу текста</w:t>
            </w:r>
          </w:p>
        </w:tc>
      </w:tr>
      <w:tr w:rsidR="00033621" w:rsidRPr="00866616" w14:paraId="37088508" w14:textId="77777777" w:rsidTr="00B3723A">
        <w:tc>
          <w:tcPr>
            <w:tcW w:w="3086" w:type="dxa"/>
            <w:tcBorders>
              <w:top w:val="single" w:sz="4" w:space="0" w:color="auto"/>
              <w:left w:val="single" w:sz="4" w:space="0" w:color="auto"/>
              <w:bottom w:val="single" w:sz="4" w:space="0" w:color="auto"/>
              <w:right w:val="single" w:sz="4" w:space="0" w:color="auto"/>
            </w:tcBorders>
            <w:shd w:val="clear" w:color="auto" w:fill="auto"/>
          </w:tcPr>
          <w:p w14:paraId="5655290F" w14:textId="77777777" w:rsidR="00033621" w:rsidRPr="00866616" w:rsidRDefault="00033621" w:rsidP="00675470">
            <w:pPr>
              <w:spacing w:after="0" w:line="240" w:lineRule="auto"/>
              <w:jc w:val="both"/>
              <w:rPr>
                <w:rFonts w:ascii="Times New Roman" w:eastAsia="Calibri" w:hAnsi="Times New Roman"/>
                <w:b/>
                <w:sz w:val="24"/>
                <w:szCs w:val="24"/>
                <w:lang w:eastAsia="en-GB"/>
              </w:rPr>
            </w:pPr>
            <w:r w:rsidRPr="00866616">
              <w:rPr>
                <w:rFonts w:ascii="Times New Roman" w:eastAsia="Calibri" w:hAnsi="Times New Roman"/>
                <w:b/>
                <w:sz w:val="24"/>
                <w:szCs w:val="24"/>
                <w:lang w:eastAsia="en-GB"/>
              </w:rPr>
              <w:t>Говорение</w:t>
            </w:r>
          </w:p>
          <w:p w14:paraId="1C15113F" w14:textId="77777777" w:rsidR="00033621" w:rsidRPr="00866616" w:rsidRDefault="00033621" w:rsidP="00675470">
            <w:pPr>
              <w:spacing w:after="0" w:line="240" w:lineRule="auto"/>
              <w:jc w:val="both"/>
              <w:rPr>
                <w:rFonts w:ascii="Times New Roman" w:eastAsia="Calibri" w:hAnsi="Times New Roman"/>
                <w:b/>
                <w:sz w:val="24"/>
                <w:szCs w:val="24"/>
                <w:lang w:eastAsia="en-GB"/>
              </w:rPr>
            </w:pPr>
          </w:p>
        </w:tc>
        <w:tc>
          <w:tcPr>
            <w:tcW w:w="5953" w:type="dxa"/>
            <w:tcBorders>
              <w:top w:val="single" w:sz="4" w:space="0" w:color="auto"/>
              <w:left w:val="single" w:sz="4" w:space="0" w:color="auto"/>
              <w:bottom w:val="single" w:sz="4" w:space="0" w:color="auto"/>
              <w:right w:val="single" w:sz="4" w:space="0" w:color="auto"/>
            </w:tcBorders>
            <w:shd w:val="clear" w:color="auto" w:fill="auto"/>
            <w:hideMark/>
          </w:tcPr>
          <w:p w14:paraId="6F436DD5" w14:textId="77777777" w:rsidR="00033621" w:rsidRPr="00866616" w:rsidRDefault="00033621" w:rsidP="00675470">
            <w:pPr>
              <w:spacing w:after="0" w:line="240" w:lineRule="auto"/>
              <w:rPr>
                <w:rFonts w:ascii="Times New Roman" w:eastAsia="Calibri" w:hAnsi="Times New Roman"/>
                <w:sz w:val="24"/>
                <w:szCs w:val="24"/>
                <w:lang w:eastAsia="en-GB"/>
              </w:rPr>
            </w:pPr>
            <w:r w:rsidRPr="00866616">
              <w:rPr>
                <w:rFonts w:ascii="Times New Roman" w:eastAsia="Calibri" w:hAnsi="Times New Roman"/>
                <w:sz w:val="24"/>
                <w:szCs w:val="24"/>
                <w:lang w:eastAsia="en-GB"/>
              </w:rPr>
              <w:t>пересказывает содержание, используя различные приемы сжатия текста;</w:t>
            </w:r>
          </w:p>
          <w:p w14:paraId="08D97D51" w14:textId="77777777" w:rsidR="00033621" w:rsidRPr="00866616" w:rsidRDefault="00033621" w:rsidP="00675470">
            <w:pPr>
              <w:spacing w:after="0" w:line="240" w:lineRule="auto"/>
              <w:rPr>
                <w:rFonts w:ascii="Times New Roman" w:eastAsia="Calibri" w:hAnsi="Times New Roman"/>
                <w:sz w:val="24"/>
                <w:szCs w:val="24"/>
                <w:lang w:eastAsia="en-GB"/>
              </w:rPr>
            </w:pPr>
            <w:r w:rsidRPr="00866616">
              <w:rPr>
                <w:rFonts w:ascii="Times New Roman" w:eastAsia="Calibri" w:hAnsi="Times New Roman"/>
                <w:sz w:val="24"/>
                <w:szCs w:val="24"/>
                <w:lang w:eastAsia="en-GB"/>
              </w:rPr>
              <w:t>соблюдает морфологические нормы использования форм разных частей речи;</w:t>
            </w:r>
          </w:p>
          <w:p w14:paraId="1AA9467F" w14:textId="77777777" w:rsidR="00033621" w:rsidRPr="00866616" w:rsidRDefault="00033621" w:rsidP="00675470">
            <w:pPr>
              <w:spacing w:after="0" w:line="240" w:lineRule="auto"/>
              <w:rPr>
                <w:rFonts w:ascii="Times New Roman" w:eastAsia="Calibri" w:hAnsi="Times New Roman"/>
                <w:sz w:val="24"/>
                <w:szCs w:val="24"/>
                <w:lang w:eastAsia="en-GB"/>
              </w:rPr>
            </w:pPr>
            <w:r w:rsidRPr="00866616">
              <w:rPr>
                <w:rFonts w:ascii="Times New Roman" w:eastAsia="Calibri" w:hAnsi="Times New Roman"/>
                <w:sz w:val="24"/>
                <w:szCs w:val="24"/>
                <w:lang w:eastAsia="en-GB"/>
              </w:rPr>
              <w:t xml:space="preserve">создает аргументированное высказывание (рассуждение с элементами описания и\или повествования) на основе личных впечатлений и наблюдений; </w:t>
            </w:r>
          </w:p>
          <w:p w14:paraId="6B024735" w14:textId="77777777" w:rsidR="00033621" w:rsidRPr="00866616" w:rsidRDefault="00033621" w:rsidP="00675470">
            <w:pPr>
              <w:spacing w:after="0" w:line="240" w:lineRule="auto"/>
              <w:rPr>
                <w:rFonts w:ascii="Times New Roman" w:eastAsia="Calibri" w:hAnsi="Times New Roman"/>
                <w:sz w:val="24"/>
                <w:szCs w:val="24"/>
                <w:lang w:eastAsia="en-GB"/>
              </w:rPr>
            </w:pPr>
            <w:r w:rsidRPr="00866616">
              <w:rPr>
                <w:rFonts w:ascii="Times New Roman" w:eastAsia="Calibri" w:hAnsi="Times New Roman"/>
                <w:sz w:val="24"/>
                <w:szCs w:val="24"/>
                <w:lang w:eastAsia="en-GB"/>
              </w:rPr>
              <w:t>участвует в диалоге, обмениваясь мнениями по предложенной теме;</w:t>
            </w:r>
          </w:p>
          <w:p w14:paraId="5172AA9F" w14:textId="77777777" w:rsidR="00033621" w:rsidRPr="00866616" w:rsidRDefault="00033621" w:rsidP="00675470">
            <w:pPr>
              <w:spacing w:after="0" w:line="240" w:lineRule="auto"/>
              <w:rPr>
                <w:rFonts w:ascii="Times New Roman" w:eastAsia="Calibri" w:hAnsi="Times New Roman"/>
                <w:sz w:val="24"/>
                <w:szCs w:val="24"/>
                <w:lang w:eastAsia="en-GB"/>
              </w:rPr>
            </w:pPr>
            <w:r w:rsidRPr="00866616">
              <w:rPr>
                <w:rFonts w:ascii="Times New Roman" w:eastAsia="Calibri" w:hAnsi="Times New Roman"/>
                <w:sz w:val="24"/>
                <w:szCs w:val="24"/>
                <w:lang w:eastAsia="en-GB"/>
              </w:rPr>
              <w:t>составляет высказывание, основанное на личных впечатлениях/наблюдениях</w:t>
            </w:r>
          </w:p>
        </w:tc>
      </w:tr>
      <w:tr w:rsidR="00033621" w:rsidRPr="00866616" w14:paraId="419E1B59" w14:textId="77777777" w:rsidTr="00B3723A">
        <w:tc>
          <w:tcPr>
            <w:tcW w:w="3086" w:type="dxa"/>
            <w:tcBorders>
              <w:top w:val="single" w:sz="4" w:space="0" w:color="auto"/>
              <w:left w:val="single" w:sz="4" w:space="0" w:color="auto"/>
              <w:bottom w:val="single" w:sz="4" w:space="0" w:color="auto"/>
              <w:right w:val="single" w:sz="4" w:space="0" w:color="auto"/>
            </w:tcBorders>
            <w:shd w:val="clear" w:color="auto" w:fill="auto"/>
          </w:tcPr>
          <w:p w14:paraId="5CE453A1" w14:textId="77777777" w:rsidR="00033621" w:rsidRPr="00866616" w:rsidRDefault="00033621" w:rsidP="00675470">
            <w:pPr>
              <w:spacing w:after="0" w:line="240" w:lineRule="auto"/>
              <w:jc w:val="both"/>
              <w:rPr>
                <w:rFonts w:ascii="Times New Roman" w:eastAsia="Calibri" w:hAnsi="Times New Roman"/>
                <w:b/>
                <w:sz w:val="24"/>
                <w:szCs w:val="24"/>
                <w:lang w:eastAsia="en-GB"/>
              </w:rPr>
            </w:pPr>
            <w:r w:rsidRPr="00866616">
              <w:rPr>
                <w:rFonts w:ascii="Times New Roman" w:eastAsia="Calibri" w:hAnsi="Times New Roman"/>
                <w:b/>
                <w:sz w:val="24"/>
                <w:szCs w:val="24"/>
                <w:lang w:eastAsia="en-GB"/>
              </w:rPr>
              <w:t>Чтение</w:t>
            </w:r>
          </w:p>
          <w:p w14:paraId="3E692B85" w14:textId="77777777" w:rsidR="00033621" w:rsidRPr="00866616" w:rsidRDefault="00033621" w:rsidP="00675470">
            <w:pPr>
              <w:spacing w:after="0" w:line="240" w:lineRule="auto"/>
              <w:jc w:val="both"/>
              <w:rPr>
                <w:rFonts w:ascii="Times New Roman" w:eastAsia="Calibri" w:hAnsi="Times New Roman"/>
                <w:b/>
                <w:sz w:val="24"/>
                <w:szCs w:val="24"/>
                <w:lang w:eastAsia="en-GB"/>
              </w:rPr>
            </w:pPr>
          </w:p>
        </w:tc>
        <w:tc>
          <w:tcPr>
            <w:tcW w:w="5953" w:type="dxa"/>
            <w:tcBorders>
              <w:top w:val="single" w:sz="4" w:space="0" w:color="auto"/>
              <w:left w:val="single" w:sz="4" w:space="0" w:color="auto"/>
              <w:bottom w:val="single" w:sz="4" w:space="0" w:color="auto"/>
              <w:right w:val="single" w:sz="4" w:space="0" w:color="auto"/>
            </w:tcBorders>
            <w:shd w:val="clear" w:color="auto" w:fill="auto"/>
            <w:hideMark/>
          </w:tcPr>
          <w:p w14:paraId="63B75399" w14:textId="77777777" w:rsidR="00033621" w:rsidRPr="00866616" w:rsidRDefault="00033621" w:rsidP="00675470">
            <w:pPr>
              <w:spacing w:after="0" w:line="240" w:lineRule="auto"/>
              <w:rPr>
                <w:rFonts w:ascii="Times New Roman" w:eastAsia="Calibri" w:hAnsi="Times New Roman"/>
                <w:sz w:val="24"/>
                <w:szCs w:val="24"/>
                <w:lang w:eastAsia="en-GB"/>
              </w:rPr>
            </w:pPr>
            <w:r w:rsidRPr="00866616">
              <w:rPr>
                <w:rFonts w:ascii="Times New Roman" w:eastAsia="Calibri" w:hAnsi="Times New Roman"/>
                <w:sz w:val="24"/>
                <w:szCs w:val="24"/>
                <w:lang w:eastAsia="en-GB"/>
              </w:rPr>
              <w:t xml:space="preserve">понимает главную и второстепенную информацию сплошных и несплошных текстов, связывая информацию с повседневными знаниями; </w:t>
            </w:r>
          </w:p>
          <w:p w14:paraId="0B0EFCF6" w14:textId="77777777" w:rsidR="00033621" w:rsidRPr="00866616" w:rsidRDefault="00033621" w:rsidP="00675470">
            <w:pPr>
              <w:spacing w:after="0" w:line="240" w:lineRule="auto"/>
              <w:rPr>
                <w:rFonts w:ascii="Times New Roman" w:eastAsia="Calibri" w:hAnsi="Times New Roman"/>
                <w:sz w:val="24"/>
                <w:szCs w:val="24"/>
                <w:lang w:eastAsia="en-GB"/>
              </w:rPr>
            </w:pPr>
            <w:r w:rsidRPr="00866616">
              <w:rPr>
                <w:rFonts w:ascii="Times New Roman" w:eastAsia="Calibri" w:hAnsi="Times New Roman"/>
                <w:sz w:val="24"/>
                <w:szCs w:val="24"/>
                <w:lang w:eastAsia="en-GB"/>
              </w:rPr>
              <w:t xml:space="preserve">определяет стилистические особенности текстов публицистического стиля (репортаж о событии, заметка, отзыв), официально-делового стиля (доверенность, заявление, договор, официальное поздравление, деловое письмо); </w:t>
            </w:r>
          </w:p>
          <w:p w14:paraId="590B1DD1" w14:textId="77777777" w:rsidR="00033621" w:rsidRPr="00866616" w:rsidRDefault="00033621" w:rsidP="00675470">
            <w:pPr>
              <w:spacing w:after="0" w:line="240" w:lineRule="auto"/>
              <w:rPr>
                <w:rFonts w:ascii="Times New Roman" w:eastAsia="Calibri" w:hAnsi="Times New Roman"/>
                <w:sz w:val="24"/>
                <w:szCs w:val="24"/>
                <w:lang w:eastAsia="en-GB"/>
              </w:rPr>
            </w:pPr>
            <w:r w:rsidRPr="00866616">
              <w:rPr>
                <w:rFonts w:ascii="Times New Roman" w:eastAsia="Calibri" w:hAnsi="Times New Roman"/>
                <w:sz w:val="24"/>
                <w:szCs w:val="24"/>
                <w:lang w:eastAsia="en-GB"/>
              </w:rPr>
              <w:t xml:space="preserve">формулирует проблемные вопросы по тексту, связывает информацию текста с другими фактами из реальной жизни; </w:t>
            </w:r>
          </w:p>
          <w:p w14:paraId="1A83BA76" w14:textId="77777777" w:rsidR="00033621" w:rsidRPr="00866616" w:rsidRDefault="00033621" w:rsidP="00675470">
            <w:pPr>
              <w:spacing w:after="0" w:line="240" w:lineRule="auto"/>
              <w:rPr>
                <w:rFonts w:ascii="Times New Roman" w:eastAsia="Calibri" w:hAnsi="Times New Roman"/>
                <w:sz w:val="24"/>
                <w:szCs w:val="24"/>
                <w:lang w:eastAsia="en-GB"/>
              </w:rPr>
            </w:pPr>
            <w:r w:rsidRPr="00866616">
              <w:rPr>
                <w:rFonts w:ascii="Times New Roman" w:eastAsia="Calibri" w:hAnsi="Times New Roman"/>
                <w:sz w:val="24"/>
                <w:szCs w:val="24"/>
                <w:lang w:eastAsia="en-GB"/>
              </w:rPr>
              <w:t xml:space="preserve">использует разные виды чтения, включая поисковое; </w:t>
            </w:r>
          </w:p>
          <w:p w14:paraId="4A950B0C" w14:textId="77777777" w:rsidR="00033621" w:rsidRPr="00866616" w:rsidRDefault="00033621" w:rsidP="00675470">
            <w:pPr>
              <w:spacing w:after="0" w:line="240" w:lineRule="auto"/>
              <w:rPr>
                <w:rFonts w:ascii="Times New Roman" w:eastAsia="Calibri" w:hAnsi="Times New Roman"/>
                <w:sz w:val="24"/>
                <w:szCs w:val="24"/>
                <w:lang w:eastAsia="en-GB"/>
              </w:rPr>
            </w:pPr>
            <w:r w:rsidRPr="00866616">
              <w:rPr>
                <w:rFonts w:ascii="Times New Roman" w:eastAsia="Calibri" w:hAnsi="Times New Roman"/>
                <w:sz w:val="24"/>
                <w:szCs w:val="24"/>
                <w:lang w:eastAsia="en-GB"/>
              </w:rPr>
              <w:t xml:space="preserve">составляет сложный план; </w:t>
            </w:r>
          </w:p>
          <w:p w14:paraId="52D59E74" w14:textId="77777777" w:rsidR="00033621" w:rsidRPr="00866616" w:rsidRDefault="00033621" w:rsidP="00675470">
            <w:pPr>
              <w:spacing w:after="0" w:line="240" w:lineRule="auto"/>
              <w:rPr>
                <w:rFonts w:ascii="Times New Roman" w:eastAsia="Calibri" w:hAnsi="Times New Roman"/>
                <w:sz w:val="24"/>
                <w:szCs w:val="24"/>
                <w:lang w:eastAsia="en-GB"/>
              </w:rPr>
            </w:pPr>
            <w:r w:rsidRPr="00866616">
              <w:rPr>
                <w:rFonts w:ascii="Times New Roman" w:eastAsia="Calibri" w:hAnsi="Times New Roman"/>
                <w:sz w:val="24"/>
                <w:szCs w:val="24"/>
                <w:lang w:eastAsia="en-GB"/>
              </w:rPr>
              <w:t xml:space="preserve">анализирует содержание художественных произведений (поэтических, прозаических); </w:t>
            </w:r>
          </w:p>
          <w:p w14:paraId="682CB2D6" w14:textId="77777777" w:rsidR="00033621" w:rsidRPr="00866616" w:rsidRDefault="00033621" w:rsidP="00675470">
            <w:pPr>
              <w:spacing w:after="0" w:line="240" w:lineRule="auto"/>
              <w:rPr>
                <w:rFonts w:ascii="Times New Roman" w:eastAsia="Calibri" w:hAnsi="Times New Roman"/>
                <w:sz w:val="24"/>
                <w:szCs w:val="24"/>
                <w:lang w:eastAsia="en-GB"/>
              </w:rPr>
            </w:pPr>
            <w:r w:rsidRPr="00866616">
              <w:rPr>
                <w:rFonts w:ascii="Times New Roman" w:eastAsia="Calibri" w:hAnsi="Times New Roman"/>
                <w:sz w:val="24"/>
                <w:szCs w:val="24"/>
                <w:lang w:eastAsia="en-GB"/>
              </w:rPr>
              <w:t xml:space="preserve">извлекает необходимую дополнительную информацию из прочитанного материала; </w:t>
            </w:r>
          </w:p>
          <w:p w14:paraId="15D5AEC3" w14:textId="77777777" w:rsidR="00033621" w:rsidRPr="00866616" w:rsidRDefault="00033621" w:rsidP="00675470">
            <w:pPr>
              <w:spacing w:after="0" w:line="240" w:lineRule="auto"/>
              <w:rPr>
                <w:rFonts w:ascii="Times New Roman" w:eastAsia="Calibri" w:hAnsi="Times New Roman"/>
                <w:sz w:val="24"/>
                <w:szCs w:val="24"/>
                <w:lang w:eastAsia="en-GB"/>
              </w:rPr>
            </w:pPr>
            <w:r w:rsidRPr="00866616">
              <w:rPr>
                <w:rFonts w:ascii="Times New Roman" w:eastAsia="Calibri" w:hAnsi="Times New Roman"/>
                <w:sz w:val="24"/>
                <w:szCs w:val="24"/>
                <w:lang w:eastAsia="en-GB"/>
              </w:rPr>
              <w:t>сравнивает содержание текстов</w:t>
            </w:r>
          </w:p>
        </w:tc>
      </w:tr>
      <w:tr w:rsidR="00033621" w:rsidRPr="00866616" w14:paraId="7123C301" w14:textId="77777777" w:rsidTr="00B3723A">
        <w:tc>
          <w:tcPr>
            <w:tcW w:w="3086" w:type="dxa"/>
            <w:tcBorders>
              <w:top w:val="single" w:sz="4" w:space="0" w:color="auto"/>
              <w:left w:val="single" w:sz="4" w:space="0" w:color="auto"/>
              <w:bottom w:val="single" w:sz="4" w:space="0" w:color="auto"/>
              <w:right w:val="single" w:sz="4" w:space="0" w:color="auto"/>
            </w:tcBorders>
            <w:shd w:val="clear" w:color="auto" w:fill="auto"/>
          </w:tcPr>
          <w:p w14:paraId="698BFB1F" w14:textId="77777777" w:rsidR="00033621" w:rsidRPr="00866616" w:rsidRDefault="00033621" w:rsidP="00675470">
            <w:pPr>
              <w:spacing w:after="0" w:line="240" w:lineRule="auto"/>
              <w:jc w:val="both"/>
              <w:rPr>
                <w:rFonts w:ascii="Times New Roman" w:eastAsia="Calibri" w:hAnsi="Times New Roman"/>
                <w:b/>
                <w:sz w:val="24"/>
                <w:szCs w:val="24"/>
                <w:lang w:eastAsia="en-GB"/>
              </w:rPr>
            </w:pPr>
            <w:r w:rsidRPr="00866616">
              <w:rPr>
                <w:rFonts w:ascii="Times New Roman" w:eastAsia="Calibri" w:hAnsi="Times New Roman"/>
                <w:b/>
                <w:sz w:val="24"/>
                <w:szCs w:val="24"/>
                <w:lang w:eastAsia="en-GB"/>
              </w:rPr>
              <w:t>Письмо</w:t>
            </w:r>
          </w:p>
          <w:p w14:paraId="3A2DD3A4" w14:textId="77777777" w:rsidR="00033621" w:rsidRPr="00866616" w:rsidRDefault="00033621" w:rsidP="00675470">
            <w:pPr>
              <w:spacing w:after="0" w:line="240" w:lineRule="auto"/>
              <w:jc w:val="both"/>
              <w:rPr>
                <w:rFonts w:ascii="Times New Roman" w:eastAsia="Calibri" w:hAnsi="Times New Roman"/>
                <w:b/>
                <w:sz w:val="24"/>
                <w:szCs w:val="24"/>
                <w:lang w:eastAsia="en-GB"/>
              </w:rPr>
            </w:pPr>
          </w:p>
        </w:tc>
        <w:tc>
          <w:tcPr>
            <w:tcW w:w="5953" w:type="dxa"/>
            <w:tcBorders>
              <w:top w:val="single" w:sz="4" w:space="0" w:color="auto"/>
              <w:left w:val="single" w:sz="4" w:space="0" w:color="auto"/>
              <w:bottom w:val="single" w:sz="4" w:space="0" w:color="auto"/>
              <w:right w:val="single" w:sz="4" w:space="0" w:color="auto"/>
            </w:tcBorders>
            <w:shd w:val="clear" w:color="auto" w:fill="auto"/>
            <w:hideMark/>
          </w:tcPr>
          <w:p w14:paraId="0B1D0C54" w14:textId="77777777" w:rsidR="00033621" w:rsidRPr="00866616" w:rsidRDefault="00033621" w:rsidP="00675470">
            <w:pPr>
              <w:spacing w:after="0" w:line="240" w:lineRule="auto"/>
              <w:rPr>
                <w:rFonts w:ascii="Times New Roman" w:eastAsia="Calibri" w:hAnsi="Times New Roman"/>
                <w:sz w:val="24"/>
                <w:szCs w:val="24"/>
                <w:lang w:eastAsia="en-GB"/>
              </w:rPr>
            </w:pPr>
            <w:r w:rsidRPr="00866616">
              <w:rPr>
                <w:rFonts w:ascii="Times New Roman" w:eastAsia="Calibri" w:hAnsi="Times New Roman"/>
                <w:sz w:val="24"/>
                <w:szCs w:val="24"/>
                <w:lang w:eastAsia="en-GB"/>
              </w:rPr>
              <w:t xml:space="preserve">умеет создавать тексты публицистического стиля (репортаж о событии, заметка, отзыв) и официально-делового стиля (доверенность, заявление, официальное поздравление, деловое письмо); </w:t>
            </w:r>
          </w:p>
          <w:p w14:paraId="746EAC82" w14:textId="77777777" w:rsidR="00033621" w:rsidRPr="00866616" w:rsidRDefault="00033621" w:rsidP="00675470">
            <w:pPr>
              <w:spacing w:after="0" w:line="240" w:lineRule="auto"/>
              <w:rPr>
                <w:rFonts w:ascii="Times New Roman" w:eastAsia="Calibri" w:hAnsi="Times New Roman"/>
                <w:sz w:val="24"/>
                <w:szCs w:val="24"/>
                <w:lang w:eastAsia="en-GB"/>
              </w:rPr>
            </w:pPr>
            <w:r w:rsidRPr="00866616">
              <w:rPr>
                <w:rFonts w:ascii="Times New Roman" w:eastAsia="Calibri" w:hAnsi="Times New Roman"/>
                <w:sz w:val="24"/>
                <w:szCs w:val="24"/>
                <w:lang w:eastAsia="en-GB"/>
              </w:rPr>
              <w:t xml:space="preserve">излагает сжато содержание текста на основе прослушанного, прочитанного и/или аудиовизуального материала; </w:t>
            </w:r>
          </w:p>
          <w:p w14:paraId="54DCE7B1" w14:textId="77777777" w:rsidR="00033621" w:rsidRPr="00866616" w:rsidRDefault="00033621" w:rsidP="00675470">
            <w:pPr>
              <w:spacing w:after="0" w:line="240" w:lineRule="auto"/>
              <w:rPr>
                <w:rFonts w:ascii="Times New Roman" w:eastAsia="Calibri" w:hAnsi="Times New Roman"/>
                <w:sz w:val="24"/>
                <w:szCs w:val="24"/>
                <w:lang w:eastAsia="en-GB"/>
              </w:rPr>
            </w:pPr>
            <w:r w:rsidRPr="00866616">
              <w:rPr>
                <w:rFonts w:ascii="Times New Roman" w:eastAsia="Calibri" w:hAnsi="Times New Roman"/>
                <w:sz w:val="24"/>
                <w:szCs w:val="24"/>
                <w:lang w:eastAsia="en-GB"/>
              </w:rPr>
              <w:t xml:space="preserve">представляет информацию в виде таблицы, схемы, диаграммы, графика; </w:t>
            </w:r>
          </w:p>
          <w:p w14:paraId="39B163DE" w14:textId="77777777" w:rsidR="00033621" w:rsidRPr="00866616" w:rsidRDefault="00033621" w:rsidP="00675470">
            <w:pPr>
              <w:spacing w:after="0" w:line="240" w:lineRule="auto"/>
              <w:rPr>
                <w:rFonts w:ascii="Times New Roman" w:eastAsia="Calibri" w:hAnsi="Times New Roman"/>
                <w:sz w:val="24"/>
                <w:szCs w:val="24"/>
                <w:lang w:eastAsia="en-GB"/>
              </w:rPr>
            </w:pPr>
            <w:r w:rsidRPr="00866616">
              <w:rPr>
                <w:rFonts w:ascii="Times New Roman" w:eastAsia="Calibri" w:hAnsi="Times New Roman"/>
                <w:sz w:val="24"/>
                <w:szCs w:val="24"/>
                <w:lang w:eastAsia="en-GB"/>
              </w:rPr>
              <w:t xml:space="preserve">пишет творческие работы (в том числе на литературные темы); </w:t>
            </w:r>
          </w:p>
          <w:p w14:paraId="65510B12" w14:textId="77777777" w:rsidR="00033621" w:rsidRPr="00866616" w:rsidRDefault="00033621" w:rsidP="00675470">
            <w:pPr>
              <w:spacing w:after="0" w:line="240" w:lineRule="auto"/>
              <w:rPr>
                <w:rFonts w:ascii="Times New Roman" w:eastAsia="Calibri" w:hAnsi="Times New Roman"/>
                <w:sz w:val="24"/>
                <w:szCs w:val="24"/>
                <w:lang w:eastAsia="en-GB"/>
              </w:rPr>
            </w:pPr>
            <w:r w:rsidRPr="00866616">
              <w:rPr>
                <w:rFonts w:ascii="Times New Roman" w:eastAsia="Calibri" w:hAnsi="Times New Roman"/>
                <w:sz w:val="24"/>
                <w:szCs w:val="24"/>
                <w:lang w:eastAsia="en-GB"/>
              </w:rPr>
              <w:t xml:space="preserve">пишет эссе на основе цитат, пословиц, поговорок, крылатых выражений; </w:t>
            </w:r>
          </w:p>
          <w:p w14:paraId="7122A00E" w14:textId="77777777" w:rsidR="00033621" w:rsidRPr="00866616" w:rsidRDefault="00033621" w:rsidP="00675470">
            <w:pPr>
              <w:spacing w:after="0" w:line="240" w:lineRule="auto"/>
              <w:rPr>
                <w:rFonts w:ascii="Times New Roman" w:eastAsia="Calibri" w:hAnsi="Times New Roman"/>
                <w:sz w:val="24"/>
                <w:szCs w:val="24"/>
                <w:lang w:eastAsia="en-GB"/>
              </w:rPr>
            </w:pPr>
            <w:r w:rsidRPr="00866616">
              <w:rPr>
                <w:rFonts w:ascii="Times New Roman" w:eastAsia="Calibri" w:hAnsi="Times New Roman"/>
                <w:sz w:val="24"/>
                <w:szCs w:val="24"/>
                <w:lang w:eastAsia="en-GB"/>
              </w:rPr>
              <w:t xml:space="preserve">правильно пишет гласные и согласные в разных частях слова, слова через дефис; </w:t>
            </w:r>
          </w:p>
          <w:p w14:paraId="58633637" w14:textId="77777777" w:rsidR="00033621" w:rsidRPr="00866616" w:rsidRDefault="00033621" w:rsidP="00675470">
            <w:pPr>
              <w:spacing w:after="0" w:line="240" w:lineRule="auto"/>
              <w:rPr>
                <w:rFonts w:ascii="Times New Roman" w:eastAsia="Calibri" w:hAnsi="Times New Roman"/>
                <w:b/>
                <w:sz w:val="24"/>
                <w:szCs w:val="24"/>
                <w:lang w:eastAsia="en-GB"/>
              </w:rPr>
            </w:pPr>
            <w:r w:rsidRPr="00866616">
              <w:rPr>
                <w:rFonts w:ascii="Times New Roman" w:eastAsia="Calibri" w:hAnsi="Times New Roman"/>
                <w:sz w:val="24"/>
                <w:szCs w:val="24"/>
                <w:lang w:eastAsia="en-GB"/>
              </w:rPr>
              <w:t>применяет знаки препинания в предложениях с вводными словами и конструкциями</w:t>
            </w:r>
          </w:p>
        </w:tc>
      </w:tr>
      <w:tr w:rsidR="00033621" w:rsidRPr="00866616" w14:paraId="1A3125AA" w14:textId="77777777" w:rsidTr="00B3723A">
        <w:tc>
          <w:tcPr>
            <w:tcW w:w="9039" w:type="dxa"/>
            <w:gridSpan w:val="2"/>
            <w:tcBorders>
              <w:top w:val="single" w:sz="4" w:space="0" w:color="auto"/>
              <w:left w:val="single" w:sz="4" w:space="0" w:color="auto"/>
              <w:bottom w:val="single" w:sz="4" w:space="0" w:color="auto"/>
              <w:right w:val="single" w:sz="4" w:space="0" w:color="auto"/>
            </w:tcBorders>
            <w:shd w:val="clear" w:color="auto" w:fill="auto"/>
          </w:tcPr>
          <w:p w14:paraId="03FCF434" w14:textId="77777777" w:rsidR="00033621" w:rsidRPr="00866616" w:rsidRDefault="00033621" w:rsidP="00675470">
            <w:pPr>
              <w:spacing w:after="0" w:line="240" w:lineRule="auto"/>
              <w:jc w:val="center"/>
              <w:rPr>
                <w:rFonts w:ascii="Times New Roman" w:eastAsia="Calibri" w:hAnsi="Times New Roman"/>
                <w:sz w:val="24"/>
                <w:szCs w:val="24"/>
                <w:lang w:eastAsia="en-GB"/>
              </w:rPr>
            </w:pPr>
            <w:r w:rsidRPr="00866616">
              <w:rPr>
                <w:rFonts w:ascii="Times New Roman" w:eastAsia="Calibri" w:hAnsi="Times New Roman"/>
                <w:b/>
                <w:i/>
                <w:sz w:val="24"/>
                <w:szCs w:val="24"/>
              </w:rPr>
              <w:t>8 класс</w:t>
            </w:r>
          </w:p>
        </w:tc>
      </w:tr>
      <w:tr w:rsidR="00033621" w:rsidRPr="00866616" w14:paraId="7CD5117D" w14:textId="77777777" w:rsidTr="00B3723A">
        <w:tc>
          <w:tcPr>
            <w:tcW w:w="3086" w:type="dxa"/>
            <w:tcBorders>
              <w:top w:val="single" w:sz="4" w:space="0" w:color="auto"/>
              <w:left w:val="single" w:sz="4" w:space="0" w:color="auto"/>
              <w:bottom w:val="single" w:sz="4" w:space="0" w:color="auto"/>
              <w:right w:val="single" w:sz="4" w:space="0" w:color="auto"/>
            </w:tcBorders>
            <w:shd w:val="clear" w:color="auto" w:fill="auto"/>
          </w:tcPr>
          <w:p w14:paraId="6A7EBC21" w14:textId="77777777" w:rsidR="00033621" w:rsidRPr="00866616" w:rsidRDefault="00033621" w:rsidP="00675470">
            <w:pPr>
              <w:spacing w:after="0" w:line="240" w:lineRule="auto"/>
              <w:jc w:val="both"/>
              <w:rPr>
                <w:rFonts w:ascii="Times New Roman" w:eastAsia="Calibri" w:hAnsi="Times New Roman"/>
                <w:b/>
                <w:sz w:val="24"/>
                <w:szCs w:val="24"/>
                <w:lang w:eastAsia="en-GB"/>
              </w:rPr>
            </w:pPr>
            <w:r w:rsidRPr="00866616">
              <w:rPr>
                <w:rFonts w:ascii="Times New Roman" w:eastAsia="Calibri" w:hAnsi="Times New Roman"/>
                <w:b/>
                <w:sz w:val="24"/>
                <w:szCs w:val="24"/>
                <w:lang w:eastAsia="en-GB"/>
              </w:rPr>
              <w:t xml:space="preserve">Слушание </w:t>
            </w:r>
          </w:p>
          <w:p w14:paraId="1B0421DF" w14:textId="77777777" w:rsidR="00033621" w:rsidRPr="00866616" w:rsidRDefault="00033621" w:rsidP="00675470">
            <w:pPr>
              <w:spacing w:after="0" w:line="240" w:lineRule="auto"/>
              <w:jc w:val="both"/>
              <w:rPr>
                <w:rFonts w:ascii="Times New Roman" w:eastAsia="Calibri" w:hAnsi="Times New Roman"/>
                <w:b/>
                <w:sz w:val="24"/>
                <w:szCs w:val="24"/>
                <w:lang w:eastAsia="en-GB"/>
              </w:rPr>
            </w:pPr>
          </w:p>
        </w:tc>
        <w:tc>
          <w:tcPr>
            <w:tcW w:w="5953" w:type="dxa"/>
            <w:tcBorders>
              <w:top w:val="single" w:sz="4" w:space="0" w:color="auto"/>
              <w:left w:val="single" w:sz="4" w:space="0" w:color="auto"/>
              <w:bottom w:val="single" w:sz="4" w:space="0" w:color="auto"/>
              <w:right w:val="single" w:sz="4" w:space="0" w:color="auto"/>
            </w:tcBorders>
            <w:shd w:val="clear" w:color="auto" w:fill="auto"/>
            <w:hideMark/>
          </w:tcPr>
          <w:p w14:paraId="0894205D" w14:textId="77777777" w:rsidR="00033621" w:rsidRPr="00866616" w:rsidRDefault="00033621" w:rsidP="00675470">
            <w:pPr>
              <w:spacing w:after="0" w:line="240" w:lineRule="auto"/>
              <w:rPr>
                <w:rFonts w:ascii="Times New Roman" w:eastAsia="Calibri" w:hAnsi="Times New Roman"/>
                <w:sz w:val="24"/>
                <w:szCs w:val="24"/>
                <w:lang w:eastAsia="en-GB"/>
              </w:rPr>
            </w:pPr>
            <w:r w:rsidRPr="00866616">
              <w:rPr>
                <w:rFonts w:ascii="Times New Roman" w:eastAsia="Calibri" w:hAnsi="Times New Roman"/>
                <w:sz w:val="24"/>
                <w:szCs w:val="24"/>
                <w:lang w:eastAsia="en-GB"/>
              </w:rPr>
              <w:t xml:space="preserve">понимает основную, второстепенную и детальную информацию сообщения продолжительностью 4-6 минут; </w:t>
            </w:r>
          </w:p>
          <w:p w14:paraId="35AA33AD" w14:textId="77777777" w:rsidR="00033621" w:rsidRPr="00866616" w:rsidRDefault="00033621" w:rsidP="00675470">
            <w:pPr>
              <w:spacing w:after="0" w:line="240" w:lineRule="auto"/>
              <w:rPr>
                <w:rFonts w:ascii="Times New Roman" w:eastAsia="Calibri" w:hAnsi="Times New Roman"/>
                <w:sz w:val="24"/>
                <w:szCs w:val="24"/>
                <w:lang w:eastAsia="en-GB"/>
              </w:rPr>
            </w:pPr>
            <w:r w:rsidRPr="00866616">
              <w:rPr>
                <w:rFonts w:ascii="Times New Roman" w:eastAsia="Calibri" w:hAnsi="Times New Roman"/>
                <w:sz w:val="24"/>
                <w:szCs w:val="24"/>
                <w:lang w:eastAsia="en-GB"/>
              </w:rPr>
              <w:t xml:space="preserve">понимает значение слов историко-культурной тематики; </w:t>
            </w:r>
          </w:p>
          <w:p w14:paraId="5D8D4DE9" w14:textId="77777777" w:rsidR="00033621" w:rsidRPr="00866616" w:rsidRDefault="00033621" w:rsidP="00675470">
            <w:pPr>
              <w:spacing w:after="0" w:line="240" w:lineRule="auto"/>
              <w:rPr>
                <w:rFonts w:ascii="Times New Roman" w:eastAsia="Calibri" w:hAnsi="Times New Roman"/>
                <w:sz w:val="24"/>
                <w:szCs w:val="24"/>
                <w:lang w:eastAsia="en-GB"/>
              </w:rPr>
            </w:pPr>
            <w:r w:rsidRPr="00866616">
              <w:rPr>
                <w:rFonts w:ascii="Times New Roman" w:eastAsia="Calibri" w:hAnsi="Times New Roman"/>
                <w:sz w:val="24"/>
                <w:szCs w:val="24"/>
                <w:lang w:eastAsia="en-GB"/>
              </w:rPr>
              <w:t>понимает содержание прозаических, драматических и поэтических произведений;</w:t>
            </w:r>
          </w:p>
          <w:p w14:paraId="10F2CA39" w14:textId="77777777" w:rsidR="00033621" w:rsidRPr="00866616" w:rsidRDefault="00033621" w:rsidP="00675470">
            <w:pPr>
              <w:spacing w:after="0" w:line="240" w:lineRule="auto"/>
              <w:rPr>
                <w:rFonts w:ascii="Times New Roman" w:eastAsia="Calibri" w:hAnsi="Times New Roman"/>
                <w:sz w:val="24"/>
                <w:szCs w:val="24"/>
                <w:lang w:eastAsia="en-GB"/>
              </w:rPr>
            </w:pPr>
            <w:r w:rsidRPr="00866616">
              <w:rPr>
                <w:rFonts w:ascii="Times New Roman" w:eastAsia="Calibri" w:hAnsi="Times New Roman"/>
                <w:sz w:val="24"/>
                <w:szCs w:val="24"/>
                <w:lang w:eastAsia="en-GB"/>
              </w:rPr>
              <w:t xml:space="preserve">определяет ключевые моменты развития сюжета или конфликта прозаических, драматических и поэтических произведений; </w:t>
            </w:r>
          </w:p>
          <w:p w14:paraId="4D44B9BC" w14:textId="77777777" w:rsidR="00033621" w:rsidRPr="00866616" w:rsidRDefault="00033621" w:rsidP="00675470">
            <w:pPr>
              <w:spacing w:after="0" w:line="240" w:lineRule="auto"/>
              <w:rPr>
                <w:rFonts w:ascii="Times New Roman" w:eastAsia="Calibri" w:hAnsi="Times New Roman"/>
                <w:sz w:val="24"/>
                <w:szCs w:val="24"/>
                <w:lang w:eastAsia="en-GB"/>
              </w:rPr>
            </w:pPr>
            <w:r w:rsidRPr="00866616">
              <w:rPr>
                <w:rFonts w:ascii="Times New Roman" w:eastAsia="Calibri" w:hAnsi="Times New Roman"/>
                <w:sz w:val="24"/>
                <w:szCs w:val="24"/>
                <w:lang w:eastAsia="en-GB"/>
              </w:rPr>
              <w:t>определяет основную мысль текста, выявляя авторскую позицию;</w:t>
            </w:r>
          </w:p>
          <w:p w14:paraId="609630A5" w14:textId="77777777" w:rsidR="00033621" w:rsidRPr="00866616" w:rsidRDefault="00033621" w:rsidP="00675470">
            <w:pPr>
              <w:spacing w:after="0" w:line="240" w:lineRule="auto"/>
              <w:rPr>
                <w:rFonts w:ascii="Times New Roman" w:eastAsia="Calibri" w:hAnsi="Times New Roman"/>
                <w:sz w:val="24"/>
                <w:szCs w:val="24"/>
                <w:lang w:eastAsia="en-GB"/>
              </w:rPr>
            </w:pPr>
            <w:r w:rsidRPr="00866616">
              <w:rPr>
                <w:rFonts w:ascii="Times New Roman" w:eastAsia="Calibri" w:hAnsi="Times New Roman"/>
                <w:sz w:val="24"/>
                <w:szCs w:val="24"/>
                <w:lang w:eastAsia="en-GB"/>
              </w:rPr>
              <w:t>прогнозирует содержание по отрывку прослушанного текста</w:t>
            </w:r>
          </w:p>
        </w:tc>
      </w:tr>
      <w:tr w:rsidR="00033621" w:rsidRPr="00866616" w14:paraId="7F6D2F24" w14:textId="77777777" w:rsidTr="00B3723A">
        <w:tc>
          <w:tcPr>
            <w:tcW w:w="3086" w:type="dxa"/>
            <w:tcBorders>
              <w:top w:val="single" w:sz="4" w:space="0" w:color="auto"/>
              <w:left w:val="single" w:sz="4" w:space="0" w:color="auto"/>
              <w:bottom w:val="single" w:sz="4" w:space="0" w:color="auto"/>
              <w:right w:val="single" w:sz="4" w:space="0" w:color="auto"/>
            </w:tcBorders>
            <w:shd w:val="clear" w:color="auto" w:fill="auto"/>
          </w:tcPr>
          <w:p w14:paraId="150CE9AA" w14:textId="77777777" w:rsidR="00033621" w:rsidRPr="00866616" w:rsidRDefault="00033621" w:rsidP="00675470">
            <w:pPr>
              <w:spacing w:after="0" w:line="240" w:lineRule="auto"/>
              <w:jc w:val="both"/>
              <w:rPr>
                <w:rFonts w:ascii="Times New Roman" w:eastAsia="Calibri" w:hAnsi="Times New Roman"/>
                <w:b/>
                <w:sz w:val="24"/>
                <w:szCs w:val="24"/>
                <w:lang w:eastAsia="en-GB"/>
              </w:rPr>
            </w:pPr>
            <w:r w:rsidRPr="00866616">
              <w:rPr>
                <w:rFonts w:ascii="Times New Roman" w:eastAsia="Calibri" w:hAnsi="Times New Roman"/>
                <w:b/>
                <w:sz w:val="24"/>
                <w:szCs w:val="24"/>
                <w:lang w:eastAsia="en-GB"/>
              </w:rPr>
              <w:t>Говорение</w:t>
            </w:r>
          </w:p>
          <w:p w14:paraId="2B6CDEF9" w14:textId="77777777" w:rsidR="00033621" w:rsidRPr="00866616" w:rsidRDefault="00033621" w:rsidP="00675470">
            <w:pPr>
              <w:spacing w:after="0" w:line="240" w:lineRule="auto"/>
              <w:jc w:val="both"/>
              <w:rPr>
                <w:rFonts w:ascii="Times New Roman" w:eastAsia="Calibri" w:hAnsi="Times New Roman"/>
                <w:b/>
                <w:sz w:val="24"/>
                <w:szCs w:val="24"/>
                <w:lang w:eastAsia="en-GB"/>
              </w:rPr>
            </w:pPr>
          </w:p>
        </w:tc>
        <w:tc>
          <w:tcPr>
            <w:tcW w:w="5953" w:type="dxa"/>
            <w:tcBorders>
              <w:top w:val="single" w:sz="4" w:space="0" w:color="auto"/>
              <w:left w:val="single" w:sz="4" w:space="0" w:color="auto"/>
              <w:bottom w:val="single" w:sz="4" w:space="0" w:color="auto"/>
              <w:right w:val="single" w:sz="4" w:space="0" w:color="auto"/>
            </w:tcBorders>
            <w:shd w:val="clear" w:color="auto" w:fill="auto"/>
            <w:hideMark/>
          </w:tcPr>
          <w:p w14:paraId="0AB2C37D" w14:textId="77777777" w:rsidR="00033621" w:rsidRPr="00866616" w:rsidRDefault="00033621" w:rsidP="00675470">
            <w:pPr>
              <w:spacing w:after="0" w:line="240" w:lineRule="auto"/>
              <w:rPr>
                <w:rFonts w:ascii="Times New Roman" w:eastAsia="Calibri" w:hAnsi="Times New Roman"/>
                <w:sz w:val="24"/>
                <w:szCs w:val="24"/>
                <w:lang w:eastAsia="en-GB"/>
              </w:rPr>
            </w:pPr>
            <w:r w:rsidRPr="00866616">
              <w:rPr>
                <w:rFonts w:ascii="Times New Roman" w:eastAsia="Calibri" w:hAnsi="Times New Roman"/>
                <w:sz w:val="24"/>
                <w:szCs w:val="24"/>
                <w:lang w:eastAsia="en-GB"/>
              </w:rPr>
              <w:t xml:space="preserve">сообщает информацию (сведения) о себе в устной и письменной формы, используя активный и пассивный словарный запас; </w:t>
            </w:r>
          </w:p>
          <w:p w14:paraId="07023B66" w14:textId="77777777" w:rsidR="00033621" w:rsidRPr="00866616" w:rsidRDefault="00033621" w:rsidP="00675470">
            <w:pPr>
              <w:spacing w:after="0" w:line="240" w:lineRule="auto"/>
              <w:rPr>
                <w:rFonts w:ascii="Times New Roman" w:eastAsia="Calibri" w:hAnsi="Times New Roman"/>
                <w:sz w:val="24"/>
                <w:szCs w:val="24"/>
                <w:lang w:eastAsia="en-GB"/>
              </w:rPr>
            </w:pPr>
            <w:r w:rsidRPr="00866616">
              <w:rPr>
                <w:rFonts w:ascii="Times New Roman" w:eastAsia="Calibri" w:hAnsi="Times New Roman"/>
                <w:sz w:val="24"/>
                <w:szCs w:val="24"/>
                <w:lang w:eastAsia="en-GB"/>
              </w:rPr>
              <w:t xml:space="preserve">пересказывает содержание текста с творческими дополнениями; </w:t>
            </w:r>
          </w:p>
          <w:p w14:paraId="7BAD793D" w14:textId="77777777" w:rsidR="00033621" w:rsidRPr="00866616" w:rsidRDefault="00033621" w:rsidP="00675470">
            <w:pPr>
              <w:spacing w:after="0" w:line="240" w:lineRule="auto"/>
              <w:rPr>
                <w:rFonts w:ascii="Times New Roman" w:eastAsia="Calibri" w:hAnsi="Times New Roman"/>
                <w:sz w:val="24"/>
                <w:szCs w:val="24"/>
                <w:lang w:eastAsia="en-GB"/>
              </w:rPr>
            </w:pPr>
            <w:r w:rsidRPr="00866616">
              <w:rPr>
                <w:rFonts w:ascii="Times New Roman" w:eastAsia="Calibri" w:hAnsi="Times New Roman"/>
                <w:sz w:val="24"/>
                <w:szCs w:val="24"/>
                <w:lang w:eastAsia="en-GB"/>
              </w:rPr>
              <w:t xml:space="preserve">соблюдает синтаксические нормы, включающие правила согласования и управления, употребления причастных и деепричастных оборотов; </w:t>
            </w:r>
          </w:p>
          <w:p w14:paraId="49111A69" w14:textId="77777777" w:rsidR="00033621" w:rsidRPr="00866616" w:rsidRDefault="00033621" w:rsidP="00675470">
            <w:pPr>
              <w:spacing w:after="0" w:line="240" w:lineRule="auto"/>
              <w:rPr>
                <w:rFonts w:ascii="Times New Roman" w:eastAsia="Calibri" w:hAnsi="Times New Roman"/>
                <w:sz w:val="24"/>
                <w:szCs w:val="24"/>
                <w:lang w:eastAsia="en-GB"/>
              </w:rPr>
            </w:pPr>
            <w:r w:rsidRPr="00866616">
              <w:rPr>
                <w:rFonts w:ascii="Times New Roman" w:eastAsia="Calibri" w:hAnsi="Times New Roman"/>
                <w:sz w:val="24"/>
                <w:szCs w:val="24"/>
                <w:lang w:eastAsia="en-GB"/>
              </w:rPr>
              <w:t xml:space="preserve">создает аргументированное высказывание (рассуждение с элементами описания и\или повествования) в виде таблиц, схем, диаграмм, графиков; </w:t>
            </w:r>
          </w:p>
          <w:p w14:paraId="302F14B9" w14:textId="77777777" w:rsidR="00033621" w:rsidRPr="00866616" w:rsidRDefault="00033621" w:rsidP="00675470">
            <w:pPr>
              <w:spacing w:after="0" w:line="240" w:lineRule="auto"/>
              <w:rPr>
                <w:rFonts w:ascii="Times New Roman" w:eastAsia="Calibri" w:hAnsi="Times New Roman"/>
                <w:sz w:val="24"/>
                <w:szCs w:val="24"/>
                <w:lang w:eastAsia="en-GB"/>
              </w:rPr>
            </w:pPr>
            <w:r w:rsidRPr="00866616">
              <w:rPr>
                <w:rFonts w:ascii="Times New Roman" w:eastAsia="Calibri" w:hAnsi="Times New Roman"/>
                <w:sz w:val="24"/>
                <w:szCs w:val="24"/>
                <w:lang w:eastAsia="en-GB"/>
              </w:rPr>
              <w:t xml:space="preserve">участвует в диалоге по общественно-значимым проблемам, аргументируя свою точку зрения; </w:t>
            </w:r>
          </w:p>
          <w:p w14:paraId="193ACA3C" w14:textId="77777777" w:rsidR="00033621" w:rsidRPr="00866616" w:rsidRDefault="00033621" w:rsidP="00675470">
            <w:pPr>
              <w:spacing w:after="0" w:line="240" w:lineRule="auto"/>
              <w:rPr>
                <w:rFonts w:ascii="Times New Roman" w:eastAsia="Calibri" w:hAnsi="Times New Roman"/>
                <w:b/>
                <w:sz w:val="24"/>
                <w:szCs w:val="24"/>
                <w:lang w:eastAsia="en-GB"/>
              </w:rPr>
            </w:pPr>
            <w:r w:rsidRPr="00866616">
              <w:rPr>
                <w:rFonts w:ascii="Times New Roman" w:eastAsia="Calibri" w:hAnsi="Times New Roman"/>
                <w:sz w:val="24"/>
                <w:szCs w:val="24"/>
                <w:lang w:eastAsia="en-GB"/>
              </w:rPr>
              <w:t>оценивает высказывание, составленное на основе таблиц, схем, диаграмм, графиков</w:t>
            </w:r>
          </w:p>
        </w:tc>
      </w:tr>
      <w:tr w:rsidR="00033621" w:rsidRPr="00866616" w14:paraId="343441CD" w14:textId="77777777" w:rsidTr="00B3723A">
        <w:tc>
          <w:tcPr>
            <w:tcW w:w="3086" w:type="dxa"/>
            <w:tcBorders>
              <w:top w:val="single" w:sz="4" w:space="0" w:color="auto"/>
              <w:left w:val="single" w:sz="4" w:space="0" w:color="auto"/>
              <w:bottom w:val="single" w:sz="4" w:space="0" w:color="auto"/>
              <w:right w:val="single" w:sz="4" w:space="0" w:color="auto"/>
            </w:tcBorders>
            <w:shd w:val="clear" w:color="auto" w:fill="auto"/>
          </w:tcPr>
          <w:p w14:paraId="1AB685FF" w14:textId="77777777" w:rsidR="00033621" w:rsidRPr="00866616" w:rsidRDefault="00033621" w:rsidP="00675470">
            <w:pPr>
              <w:spacing w:after="0" w:line="240" w:lineRule="auto"/>
              <w:jc w:val="both"/>
              <w:rPr>
                <w:rFonts w:ascii="Times New Roman" w:eastAsia="Calibri" w:hAnsi="Times New Roman"/>
                <w:b/>
                <w:sz w:val="24"/>
                <w:szCs w:val="24"/>
                <w:lang w:eastAsia="en-GB"/>
              </w:rPr>
            </w:pPr>
            <w:r w:rsidRPr="00866616">
              <w:rPr>
                <w:rFonts w:ascii="Times New Roman" w:eastAsia="Calibri" w:hAnsi="Times New Roman"/>
                <w:b/>
                <w:sz w:val="24"/>
                <w:szCs w:val="24"/>
                <w:lang w:eastAsia="en-GB"/>
              </w:rPr>
              <w:t>Чтение</w:t>
            </w:r>
          </w:p>
          <w:p w14:paraId="673F3C4F" w14:textId="77777777" w:rsidR="00033621" w:rsidRPr="00866616" w:rsidRDefault="00033621" w:rsidP="00675470">
            <w:pPr>
              <w:spacing w:after="0" w:line="240" w:lineRule="auto"/>
              <w:jc w:val="both"/>
              <w:rPr>
                <w:rFonts w:ascii="Times New Roman" w:eastAsia="Calibri" w:hAnsi="Times New Roman"/>
                <w:b/>
                <w:sz w:val="24"/>
                <w:szCs w:val="24"/>
                <w:lang w:eastAsia="en-GB"/>
              </w:rPr>
            </w:pPr>
          </w:p>
        </w:tc>
        <w:tc>
          <w:tcPr>
            <w:tcW w:w="5953" w:type="dxa"/>
            <w:tcBorders>
              <w:top w:val="single" w:sz="4" w:space="0" w:color="auto"/>
              <w:left w:val="single" w:sz="4" w:space="0" w:color="auto"/>
              <w:bottom w:val="single" w:sz="4" w:space="0" w:color="auto"/>
              <w:right w:val="single" w:sz="4" w:space="0" w:color="auto"/>
            </w:tcBorders>
            <w:shd w:val="clear" w:color="auto" w:fill="auto"/>
            <w:hideMark/>
          </w:tcPr>
          <w:p w14:paraId="7FF99722" w14:textId="77777777" w:rsidR="00033621" w:rsidRPr="00866616" w:rsidRDefault="00033621" w:rsidP="00675470">
            <w:pPr>
              <w:spacing w:after="0" w:line="240" w:lineRule="auto"/>
              <w:rPr>
                <w:rFonts w:ascii="Times New Roman" w:eastAsia="Calibri" w:hAnsi="Times New Roman"/>
                <w:sz w:val="24"/>
                <w:szCs w:val="24"/>
                <w:lang w:eastAsia="en-GB"/>
              </w:rPr>
            </w:pPr>
            <w:r w:rsidRPr="00866616">
              <w:rPr>
                <w:rFonts w:ascii="Times New Roman" w:eastAsia="Calibri" w:hAnsi="Times New Roman"/>
                <w:sz w:val="24"/>
                <w:szCs w:val="24"/>
                <w:lang w:eastAsia="en-GB"/>
              </w:rPr>
              <w:t xml:space="preserve">понимает главную, второстепенную и детальную информацию сплошных и несплошных текстов; </w:t>
            </w:r>
          </w:p>
          <w:p w14:paraId="2527FDE5" w14:textId="77777777" w:rsidR="00033621" w:rsidRPr="00866616" w:rsidRDefault="00033621" w:rsidP="00675470">
            <w:pPr>
              <w:spacing w:after="0" w:line="240" w:lineRule="auto"/>
              <w:rPr>
                <w:rFonts w:ascii="Times New Roman" w:eastAsia="Calibri" w:hAnsi="Times New Roman"/>
                <w:sz w:val="24"/>
                <w:szCs w:val="24"/>
                <w:lang w:eastAsia="en-GB"/>
              </w:rPr>
            </w:pPr>
            <w:r w:rsidRPr="00866616">
              <w:rPr>
                <w:rFonts w:ascii="Times New Roman" w:eastAsia="Calibri" w:hAnsi="Times New Roman"/>
                <w:sz w:val="24"/>
                <w:szCs w:val="24"/>
                <w:lang w:eastAsia="en-GB"/>
              </w:rPr>
              <w:t xml:space="preserve">определяет особенности текстов публицистического стиля (статья, интервью, очерк, послание), официально-делового стиля (характеристика, автобиография, резюме); </w:t>
            </w:r>
          </w:p>
          <w:p w14:paraId="0A440E7D" w14:textId="77777777" w:rsidR="00033621" w:rsidRPr="00866616" w:rsidRDefault="00033621" w:rsidP="00675470">
            <w:pPr>
              <w:spacing w:after="0" w:line="240" w:lineRule="auto"/>
              <w:rPr>
                <w:rFonts w:ascii="Times New Roman" w:eastAsia="Calibri" w:hAnsi="Times New Roman"/>
                <w:sz w:val="24"/>
                <w:szCs w:val="24"/>
                <w:lang w:eastAsia="en-GB"/>
              </w:rPr>
            </w:pPr>
            <w:r w:rsidRPr="00866616">
              <w:rPr>
                <w:rFonts w:ascii="Times New Roman" w:eastAsia="Calibri" w:hAnsi="Times New Roman"/>
                <w:sz w:val="24"/>
                <w:szCs w:val="24"/>
                <w:lang w:eastAsia="en-GB"/>
              </w:rPr>
              <w:t xml:space="preserve">формулирует проблемные вопросы по тексту, позволяющие выдвигать идеи, интерпретации, предположения и отвечает на разные типы вопросов; </w:t>
            </w:r>
          </w:p>
          <w:p w14:paraId="6FEC9225" w14:textId="77777777" w:rsidR="00033621" w:rsidRPr="00866616" w:rsidRDefault="00033621" w:rsidP="00675470">
            <w:pPr>
              <w:spacing w:after="0" w:line="240" w:lineRule="auto"/>
              <w:rPr>
                <w:rFonts w:ascii="Times New Roman" w:eastAsia="Calibri" w:hAnsi="Times New Roman"/>
                <w:sz w:val="24"/>
                <w:szCs w:val="24"/>
                <w:lang w:eastAsia="en-GB"/>
              </w:rPr>
            </w:pPr>
            <w:r w:rsidRPr="00866616">
              <w:rPr>
                <w:rFonts w:ascii="Times New Roman" w:eastAsia="Calibri" w:hAnsi="Times New Roman"/>
                <w:sz w:val="24"/>
                <w:szCs w:val="24"/>
                <w:lang w:eastAsia="en-GB"/>
              </w:rPr>
              <w:t xml:space="preserve">использует разные виды чтения, включая аналитическое чтение; </w:t>
            </w:r>
          </w:p>
          <w:p w14:paraId="61AF933F" w14:textId="77777777" w:rsidR="00033621" w:rsidRPr="00866616" w:rsidRDefault="00033621" w:rsidP="00675470">
            <w:pPr>
              <w:spacing w:after="0" w:line="240" w:lineRule="auto"/>
              <w:rPr>
                <w:rFonts w:ascii="Times New Roman" w:eastAsia="Calibri" w:hAnsi="Times New Roman"/>
                <w:sz w:val="24"/>
                <w:szCs w:val="24"/>
                <w:lang w:eastAsia="en-GB"/>
              </w:rPr>
            </w:pPr>
            <w:r w:rsidRPr="00866616">
              <w:rPr>
                <w:rFonts w:ascii="Times New Roman" w:eastAsia="Calibri" w:hAnsi="Times New Roman"/>
                <w:sz w:val="24"/>
                <w:szCs w:val="24"/>
                <w:lang w:eastAsia="en-GB"/>
              </w:rPr>
              <w:t xml:space="preserve">составляет цитатный план; </w:t>
            </w:r>
          </w:p>
          <w:p w14:paraId="27B0B0D4" w14:textId="77777777" w:rsidR="00033621" w:rsidRPr="00866616" w:rsidRDefault="00033621" w:rsidP="00675470">
            <w:pPr>
              <w:spacing w:after="0" w:line="240" w:lineRule="auto"/>
              <w:rPr>
                <w:rFonts w:ascii="Times New Roman" w:eastAsia="Calibri" w:hAnsi="Times New Roman"/>
                <w:sz w:val="24"/>
                <w:szCs w:val="24"/>
                <w:lang w:eastAsia="en-GB"/>
              </w:rPr>
            </w:pPr>
            <w:r w:rsidRPr="00866616">
              <w:rPr>
                <w:rFonts w:ascii="Times New Roman" w:eastAsia="Calibri" w:hAnsi="Times New Roman"/>
                <w:sz w:val="24"/>
                <w:szCs w:val="24"/>
                <w:lang w:eastAsia="en-GB"/>
              </w:rPr>
              <w:t xml:space="preserve">анализирует содержание художественных произведений (поэтических, прозаических, драматических); </w:t>
            </w:r>
          </w:p>
          <w:p w14:paraId="407C7FCB" w14:textId="77777777" w:rsidR="00033621" w:rsidRPr="00866616" w:rsidRDefault="00033621" w:rsidP="00675470">
            <w:pPr>
              <w:spacing w:after="0" w:line="240" w:lineRule="auto"/>
              <w:rPr>
                <w:rFonts w:ascii="Times New Roman" w:eastAsia="Calibri" w:hAnsi="Times New Roman"/>
                <w:sz w:val="24"/>
                <w:szCs w:val="24"/>
                <w:lang w:eastAsia="en-GB"/>
              </w:rPr>
            </w:pPr>
            <w:r w:rsidRPr="00866616">
              <w:rPr>
                <w:rFonts w:ascii="Times New Roman" w:eastAsia="Calibri" w:hAnsi="Times New Roman"/>
                <w:sz w:val="24"/>
                <w:szCs w:val="24"/>
                <w:lang w:eastAsia="en-GB"/>
              </w:rPr>
              <w:t xml:space="preserve">извлекает необходимую информацию из различных источников, определяя ее актуальность, достоверность, полезность и ценность; </w:t>
            </w:r>
          </w:p>
          <w:p w14:paraId="033F733B" w14:textId="77777777" w:rsidR="00033621" w:rsidRPr="00866616" w:rsidRDefault="00033621" w:rsidP="00675470">
            <w:pPr>
              <w:spacing w:after="0" w:line="240" w:lineRule="auto"/>
              <w:rPr>
                <w:rFonts w:ascii="Times New Roman" w:eastAsia="Calibri" w:hAnsi="Times New Roman"/>
                <w:sz w:val="24"/>
                <w:szCs w:val="24"/>
                <w:lang w:eastAsia="en-GB"/>
              </w:rPr>
            </w:pPr>
            <w:r w:rsidRPr="00866616">
              <w:rPr>
                <w:rFonts w:ascii="Times New Roman" w:eastAsia="Calibri" w:hAnsi="Times New Roman"/>
                <w:sz w:val="24"/>
                <w:szCs w:val="24"/>
                <w:lang w:eastAsia="en-GB"/>
              </w:rPr>
              <w:t>сравнивает содержание, языковые особенности прочитанного текста</w:t>
            </w:r>
          </w:p>
        </w:tc>
      </w:tr>
      <w:tr w:rsidR="00033621" w:rsidRPr="00866616" w14:paraId="18A0CE0C" w14:textId="77777777" w:rsidTr="00B3723A">
        <w:tc>
          <w:tcPr>
            <w:tcW w:w="3086" w:type="dxa"/>
            <w:tcBorders>
              <w:top w:val="single" w:sz="4" w:space="0" w:color="auto"/>
              <w:left w:val="single" w:sz="4" w:space="0" w:color="auto"/>
              <w:bottom w:val="single" w:sz="4" w:space="0" w:color="auto"/>
              <w:right w:val="single" w:sz="4" w:space="0" w:color="auto"/>
            </w:tcBorders>
            <w:shd w:val="clear" w:color="auto" w:fill="auto"/>
          </w:tcPr>
          <w:p w14:paraId="53CD251F" w14:textId="77777777" w:rsidR="00033621" w:rsidRPr="00866616" w:rsidRDefault="00033621" w:rsidP="00675470">
            <w:pPr>
              <w:spacing w:after="0" w:line="240" w:lineRule="auto"/>
              <w:jc w:val="both"/>
              <w:rPr>
                <w:rFonts w:ascii="Times New Roman" w:eastAsia="Calibri" w:hAnsi="Times New Roman"/>
                <w:b/>
                <w:sz w:val="24"/>
                <w:szCs w:val="24"/>
                <w:lang w:eastAsia="en-GB"/>
              </w:rPr>
            </w:pPr>
            <w:r w:rsidRPr="00866616">
              <w:rPr>
                <w:rFonts w:ascii="Times New Roman" w:eastAsia="Calibri" w:hAnsi="Times New Roman"/>
                <w:b/>
                <w:sz w:val="24"/>
                <w:szCs w:val="24"/>
                <w:lang w:eastAsia="en-GB"/>
              </w:rPr>
              <w:t>Письмо</w:t>
            </w:r>
          </w:p>
          <w:p w14:paraId="00160A54" w14:textId="77777777" w:rsidR="00033621" w:rsidRPr="00866616" w:rsidRDefault="00033621" w:rsidP="00675470">
            <w:pPr>
              <w:spacing w:after="0" w:line="240" w:lineRule="auto"/>
              <w:jc w:val="both"/>
              <w:rPr>
                <w:rFonts w:ascii="Times New Roman" w:eastAsia="Calibri" w:hAnsi="Times New Roman"/>
                <w:b/>
                <w:sz w:val="24"/>
                <w:szCs w:val="24"/>
                <w:lang w:eastAsia="en-GB"/>
              </w:rPr>
            </w:pPr>
          </w:p>
        </w:tc>
        <w:tc>
          <w:tcPr>
            <w:tcW w:w="5953" w:type="dxa"/>
            <w:tcBorders>
              <w:top w:val="single" w:sz="4" w:space="0" w:color="auto"/>
              <w:left w:val="single" w:sz="4" w:space="0" w:color="auto"/>
              <w:bottom w:val="single" w:sz="4" w:space="0" w:color="auto"/>
              <w:right w:val="single" w:sz="4" w:space="0" w:color="auto"/>
            </w:tcBorders>
            <w:shd w:val="clear" w:color="auto" w:fill="auto"/>
            <w:hideMark/>
          </w:tcPr>
          <w:p w14:paraId="6896F9DA" w14:textId="77777777" w:rsidR="00033621" w:rsidRPr="00866616" w:rsidRDefault="00033621" w:rsidP="00675470">
            <w:pPr>
              <w:spacing w:after="0" w:line="240" w:lineRule="auto"/>
              <w:rPr>
                <w:rFonts w:ascii="Times New Roman" w:eastAsia="Calibri" w:hAnsi="Times New Roman"/>
                <w:sz w:val="24"/>
                <w:szCs w:val="24"/>
                <w:lang w:eastAsia="en-GB"/>
              </w:rPr>
            </w:pPr>
            <w:r w:rsidRPr="00866616">
              <w:rPr>
                <w:rFonts w:ascii="Times New Roman" w:eastAsia="Calibri" w:hAnsi="Times New Roman"/>
                <w:sz w:val="24"/>
                <w:szCs w:val="24"/>
                <w:lang w:eastAsia="en-GB"/>
              </w:rPr>
              <w:t xml:space="preserve">умеет создавать тексты публицистического стиля (статья, интервью, очерк, послание) и официально-делового стиля (характеристика, автобиография, резюме); </w:t>
            </w:r>
          </w:p>
          <w:p w14:paraId="02FC0907" w14:textId="77777777" w:rsidR="00033621" w:rsidRPr="00866616" w:rsidRDefault="00033621" w:rsidP="00675470">
            <w:pPr>
              <w:spacing w:after="0" w:line="240" w:lineRule="auto"/>
              <w:rPr>
                <w:rFonts w:ascii="Times New Roman" w:eastAsia="Calibri" w:hAnsi="Times New Roman"/>
                <w:sz w:val="24"/>
                <w:szCs w:val="24"/>
                <w:lang w:eastAsia="en-GB"/>
              </w:rPr>
            </w:pPr>
            <w:r w:rsidRPr="00866616">
              <w:rPr>
                <w:rFonts w:ascii="Times New Roman" w:eastAsia="Calibri" w:hAnsi="Times New Roman"/>
                <w:sz w:val="24"/>
                <w:szCs w:val="24"/>
                <w:lang w:eastAsia="en-GB"/>
              </w:rPr>
              <w:t xml:space="preserve">излагает выборочно (по заданной проблеме) содержание текста на основе прослушанного, прочитанного и/или аудиовизуального материала; </w:t>
            </w:r>
          </w:p>
          <w:p w14:paraId="19F2F0B7" w14:textId="77777777" w:rsidR="00033621" w:rsidRPr="00866616" w:rsidRDefault="00033621" w:rsidP="00675470">
            <w:pPr>
              <w:spacing w:after="0" w:line="240" w:lineRule="auto"/>
              <w:rPr>
                <w:rFonts w:ascii="Times New Roman" w:eastAsia="Calibri" w:hAnsi="Times New Roman"/>
                <w:sz w:val="24"/>
                <w:szCs w:val="24"/>
                <w:lang w:eastAsia="en-GB"/>
              </w:rPr>
            </w:pPr>
            <w:r w:rsidRPr="00866616">
              <w:rPr>
                <w:rFonts w:ascii="Times New Roman" w:eastAsia="Calibri" w:hAnsi="Times New Roman"/>
                <w:sz w:val="24"/>
                <w:szCs w:val="24"/>
                <w:lang w:eastAsia="en-GB"/>
              </w:rPr>
              <w:t xml:space="preserve">пишет творческие работы (в том числе на литературные темы), эссе; </w:t>
            </w:r>
          </w:p>
          <w:p w14:paraId="1809658A" w14:textId="77777777" w:rsidR="00033621" w:rsidRPr="00866616" w:rsidRDefault="00033621" w:rsidP="00675470">
            <w:pPr>
              <w:spacing w:after="0" w:line="240" w:lineRule="auto"/>
              <w:rPr>
                <w:rFonts w:ascii="Times New Roman" w:eastAsia="Calibri" w:hAnsi="Times New Roman"/>
                <w:sz w:val="24"/>
                <w:szCs w:val="24"/>
                <w:lang w:eastAsia="en-GB"/>
              </w:rPr>
            </w:pPr>
            <w:r w:rsidRPr="00866616">
              <w:rPr>
                <w:rFonts w:ascii="Times New Roman" w:eastAsia="Calibri" w:hAnsi="Times New Roman"/>
                <w:sz w:val="24"/>
                <w:szCs w:val="24"/>
                <w:lang w:eastAsia="en-GB"/>
              </w:rPr>
              <w:t xml:space="preserve">правильно выбирает слитное или раздельное написание НЕ с разными словами; </w:t>
            </w:r>
          </w:p>
          <w:p w14:paraId="3B892D6F" w14:textId="77777777" w:rsidR="00033621" w:rsidRPr="00866616" w:rsidRDefault="00033621" w:rsidP="00675470">
            <w:pPr>
              <w:spacing w:after="0" w:line="240" w:lineRule="auto"/>
              <w:rPr>
                <w:rFonts w:ascii="Times New Roman" w:eastAsia="Calibri" w:hAnsi="Times New Roman"/>
                <w:sz w:val="24"/>
                <w:szCs w:val="24"/>
                <w:lang w:eastAsia="en-GB"/>
              </w:rPr>
            </w:pPr>
            <w:r w:rsidRPr="00866616">
              <w:rPr>
                <w:rFonts w:ascii="Times New Roman" w:eastAsia="Calibri" w:hAnsi="Times New Roman"/>
                <w:sz w:val="24"/>
                <w:szCs w:val="24"/>
                <w:lang w:eastAsia="en-GB"/>
              </w:rPr>
              <w:t xml:space="preserve">применяет знаки препинания в предложениях с обособленными членами предложения </w:t>
            </w:r>
          </w:p>
        </w:tc>
      </w:tr>
      <w:tr w:rsidR="00033621" w:rsidRPr="00866616" w14:paraId="59B0A13C" w14:textId="77777777" w:rsidTr="00B3723A">
        <w:tc>
          <w:tcPr>
            <w:tcW w:w="903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0D6A37" w14:textId="77777777" w:rsidR="00033621" w:rsidRPr="00866616" w:rsidRDefault="00033621" w:rsidP="00675470">
            <w:pPr>
              <w:spacing w:after="0" w:line="240" w:lineRule="auto"/>
              <w:jc w:val="center"/>
              <w:rPr>
                <w:rFonts w:ascii="Times New Roman" w:eastAsia="Calibri" w:hAnsi="Times New Roman"/>
                <w:sz w:val="24"/>
                <w:szCs w:val="24"/>
                <w:lang w:eastAsia="en-GB"/>
              </w:rPr>
            </w:pPr>
            <w:r w:rsidRPr="00866616">
              <w:rPr>
                <w:rFonts w:ascii="Times New Roman" w:eastAsia="Calibri" w:hAnsi="Times New Roman"/>
                <w:b/>
                <w:i/>
                <w:sz w:val="24"/>
                <w:szCs w:val="24"/>
              </w:rPr>
              <w:t>9 класс</w:t>
            </w:r>
          </w:p>
        </w:tc>
      </w:tr>
      <w:tr w:rsidR="00033621" w:rsidRPr="00866616" w14:paraId="2260772D" w14:textId="77777777" w:rsidTr="00B3723A">
        <w:tc>
          <w:tcPr>
            <w:tcW w:w="3086" w:type="dxa"/>
            <w:tcBorders>
              <w:top w:val="single" w:sz="4" w:space="0" w:color="auto"/>
              <w:left w:val="single" w:sz="4" w:space="0" w:color="auto"/>
              <w:bottom w:val="single" w:sz="4" w:space="0" w:color="auto"/>
              <w:right w:val="single" w:sz="4" w:space="0" w:color="auto"/>
            </w:tcBorders>
            <w:shd w:val="clear" w:color="auto" w:fill="auto"/>
          </w:tcPr>
          <w:p w14:paraId="6826724E" w14:textId="77777777" w:rsidR="00033621" w:rsidRPr="00866616" w:rsidRDefault="00033621" w:rsidP="00675470">
            <w:pPr>
              <w:spacing w:after="0" w:line="240" w:lineRule="auto"/>
              <w:jc w:val="both"/>
              <w:rPr>
                <w:rFonts w:ascii="Times New Roman" w:eastAsia="Calibri" w:hAnsi="Times New Roman"/>
                <w:b/>
                <w:sz w:val="24"/>
                <w:szCs w:val="24"/>
                <w:lang w:eastAsia="en-GB"/>
              </w:rPr>
            </w:pPr>
            <w:r w:rsidRPr="00866616">
              <w:rPr>
                <w:rFonts w:ascii="Times New Roman" w:eastAsia="Calibri" w:hAnsi="Times New Roman"/>
                <w:b/>
                <w:sz w:val="24"/>
                <w:szCs w:val="24"/>
                <w:lang w:eastAsia="en-GB"/>
              </w:rPr>
              <w:t xml:space="preserve">Слушание </w:t>
            </w:r>
          </w:p>
          <w:p w14:paraId="25FC0FAD" w14:textId="77777777" w:rsidR="00033621" w:rsidRPr="00866616" w:rsidRDefault="00033621" w:rsidP="00675470">
            <w:pPr>
              <w:spacing w:after="0" w:line="240" w:lineRule="auto"/>
              <w:jc w:val="both"/>
              <w:rPr>
                <w:rFonts w:ascii="Times New Roman" w:eastAsia="Calibri" w:hAnsi="Times New Roman"/>
                <w:b/>
                <w:sz w:val="24"/>
                <w:szCs w:val="24"/>
                <w:lang w:eastAsia="en-GB"/>
              </w:rPr>
            </w:pPr>
          </w:p>
        </w:tc>
        <w:tc>
          <w:tcPr>
            <w:tcW w:w="5953" w:type="dxa"/>
            <w:tcBorders>
              <w:top w:val="single" w:sz="4" w:space="0" w:color="auto"/>
              <w:left w:val="single" w:sz="4" w:space="0" w:color="auto"/>
              <w:bottom w:val="single" w:sz="4" w:space="0" w:color="auto"/>
              <w:right w:val="single" w:sz="4" w:space="0" w:color="auto"/>
            </w:tcBorders>
            <w:shd w:val="clear" w:color="auto" w:fill="auto"/>
            <w:hideMark/>
          </w:tcPr>
          <w:p w14:paraId="51F2248E" w14:textId="77777777" w:rsidR="00033621" w:rsidRPr="00866616" w:rsidRDefault="00033621" w:rsidP="00675470">
            <w:pPr>
              <w:spacing w:after="0" w:line="240" w:lineRule="auto"/>
              <w:rPr>
                <w:rFonts w:ascii="Times New Roman" w:eastAsia="Calibri" w:hAnsi="Times New Roman"/>
                <w:sz w:val="24"/>
                <w:szCs w:val="24"/>
                <w:lang w:eastAsia="en-GB"/>
              </w:rPr>
            </w:pPr>
            <w:r w:rsidRPr="00866616">
              <w:rPr>
                <w:rFonts w:ascii="Times New Roman" w:eastAsia="Calibri" w:hAnsi="Times New Roman"/>
                <w:sz w:val="24"/>
                <w:szCs w:val="24"/>
                <w:lang w:eastAsia="en-GB"/>
              </w:rPr>
              <w:t>понимает текст продолжительностью до 5-8 минут;</w:t>
            </w:r>
          </w:p>
          <w:p w14:paraId="51714B14" w14:textId="77777777" w:rsidR="00033621" w:rsidRPr="00866616" w:rsidRDefault="00033621" w:rsidP="00675470">
            <w:pPr>
              <w:spacing w:after="0" w:line="240" w:lineRule="auto"/>
              <w:rPr>
                <w:rFonts w:ascii="Times New Roman" w:eastAsia="Calibri" w:hAnsi="Times New Roman"/>
                <w:sz w:val="24"/>
                <w:szCs w:val="24"/>
                <w:lang w:eastAsia="en-GB"/>
              </w:rPr>
            </w:pPr>
            <w:r w:rsidRPr="00866616">
              <w:rPr>
                <w:rFonts w:ascii="Times New Roman" w:eastAsia="Calibri" w:hAnsi="Times New Roman"/>
                <w:sz w:val="24"/>
                <w:szCs w:val="24"/>
                <w:lang w:eastAsia="en-GB"/>
              </w:rPr>
              <w:t xml:space="preserve">определяет подтекст, цель высказывания и отношение говорящего к событиям и героям, делая выводы; </w:t>
            </w:r>
          </w:p>
          <w:p w14:paraId="025A22E6" w14:textId="77777777" w:rsidR="00033621" w:rsidRPr="00866616" w:rsidRDefault="00033621" w:rsidP="00675470">
            <w:pPr>
              <w:spacing w:after="0" w:line="240" w:lineRule="auto"/>
              <w:rPr>
                <w:rFonts w:ascii="Times New Roman" w:eastAsia="Calibri" w:hAnsi="Times New Roman"/>
                <w:sz w:val="24"/>
                <w:szCs w:val="24"/>
                <w:lang w:eastAsia="en-GB"/>
              </w:rPr>
            </w:pPr>
            <w:r w:rsidRPr="00866616">
              <w:rPr>
                <w:rFonts w:ascii="Times New Roman" w:eastAsia="Calibri" w:hAnsi="Times New Roman"/>
                <w:sz w:val="24"/>
                <w:szCs w:val="24"/>
                <w:lang w:eastAsia="en-GB"/>
              </w:rPr>
              <w:t xml:space="preserve">понимает значение слов общественно-политической тематики; </w:t>
            </w:r>
          </w:p>
          <w:p w14:paraId="56F982DB" w14:textId="77777777" w:rsidR="00033621" w:rsidRPr="00866616" w:rsidRDefault="00033621" w:rsidP="00675470">
            <w:pPr>
              <w:spacing w:after="0" w:line="240" w:lineRule="auto"/>
              <w:rPr>
                <w:rFonts w:ascii="Times New Roman" w:eastAsia="Calibri" w:hAnsi="Times New Roman"/>
                <w:sz w:val="24"/>
                <w:szCs w:val="24"/>
                <w:lang w:eastAsia="en-GB"/>
              </w:rPr>
            </w:pPr>
            <w:r w:rsidRPr="00866616">
              <w:rPr>
                <w:rFonts w:ascii="Times New Roman" w:eastAsia="Calibri" w:hAnsi="Times New Roman"/>
                <w:sz w:val="24"/>
                <w:szCs w:val="24"/>
                <w:lang w:eastAsia="en-GB"/>
              </w:rPr>
              <w:t xml:space="preserve">понимает содержание прозаических, драматических, поэтических произведений, определяет слова, с помощью которых автор выражает эмоционально-оценочное отношение к героям, событиям; </w:t>
            </w:r>
          </w:p>
          <w:p w14:paraId="3D1DF955" w14:textId="77777777" w:rsidR="00033621" w:rsidRPr="00866616" w:rsidRDefault="00033621" w:rsidP="00675470">
            <w:pPr>
              <w:spacing w:after="0" w:line="240" w:lineRule="auto"/>
              <w:rPr>
                <w:rFonts w:ascii="Times New Roman" w:eastAsia="Calibri" w:hAnsi="Times New Roman"/>
                <w:sz w:val="24"/>
                <w:szCs w:val="24"/>
                <w:lang w:eastAsia="en-GB"/>
              </w:rPr>
            </w:pPr>
            <w:r w:rsidRPr="00866616">
              <w:rPr>
                <w:rFonts w:ascii="Times New Roman" w:eastAsia="Calibri" w:hAnsi="Times New Roman"/>
                <w:sz w:val="24"/>
                <w:szCs w:val="24"/>
                <w:lang w:eastAsia="en-GB"/>
              </w:rPr>
              <w:t xml:space="preserve">определяет основную мысль текста, учитывая структуру текста; </w:t>
            </w:r>
          </w:p>
          <w:p w14:paraId="41F30054" w14:textId="77777777" w:rsidR="00033621" w:rsidRPr="00866616" w:rsidRDefault="00033621" w:rsidP="00675470">
            <w:pPr>
              <w:spacing w:after="0" w:line="240" w:lineRule="auto"/>
              <w:rPr>
                <w:rFonts w:ascii="Times New Roman" w:eastAsia="Calibri" w:hAnsi="Times New Roman"/>
                <w:sz w:val="24"/>
                <w:szCs w:val="24"/>
                <w:lang w:eastAsia="en-GB"/>
              </w:rPr>
            </w:pPr>
            <w:r w:rsidRPr="00866616">
              <w:rPr>
                <w:rFonts w:ascii="Times New Roman" w:eastAsia="Calibri" w:hAnsi="Times New Roman"/>
                <w:sz w:val="24"/>
                <w:szCs w:val="24"/>
                <w:lang w:eastAsia="en-GB"/>
              </w:rPr>
              <w:t>прогнозирует содержание текста на основе утверждений</w:t>
            </w:r>
          </w:p>
        </w:tc>
      </w:tr>
      <w:tr w:rsidR="00033621" w:rsidRPr="00866616" w14:paraId="5435E85F" w14:textId="77777777" w:rsidTr="00B3723A">
        <w:tc>
          <w:tcPr>
            <w:tcW w:w="3086" w:type="dxa"/>
            <w:tcBorders>
              <w:top w:val="single" w:sz="4" w:space="0" w:color="auto"/>
              <w:left w:val="single" w:sz="4" w:space="0" w:color="auto"/>
              <w:bottom w:val="single" w:sz="4" w:space="0" w:color="auto"/>
              <w:right w:val="single" w:sz="4" w:space="0" w:color="auto"/>
            </w:tcBorders>
            <w:shd w:val="clear" w:color="auto" w:fill="auto"/>
          </w:tcPr>
          <w:p w14:paraId="69C8B8F6" w14:textId="77777777" w:rsidR="00033621" w:rsidRPr="00866616" w:rsidRDefault="00033621" w:rsidP="00675470">
            <w:pPr>
              <w:spacing w:after="0" w:line="240" w:lineRule="auto"/>
              <w:jc w:val="both"/>
              <w:rPr>
                <w:rFonts w:ascii="Times New Roman" w:eastAsia="Calibri" w:hAnsi="Times New Roman"/>
                <w:b/>
                <w:sz w:val="24"/>
                <w:szCs w:val="24"/>
                <w:lang w:eastAsia="en-GB"/>
              </w:rPr>
            </w:pPr>
            <w:r w:rsidRPr="00866616">
              <w:rPr>
                <w:rFonts w:ascii="Times New Roman" w:eastAsia="Calibri" w:hAnsi="Times New Roman"/>
                <w:b/>
                <w:sz w:val="24"/>
                <w:szCs w:val="24"/>
                <w:lang w:eastAsia="en-GB"/>
              </w:rPr>
              <w:t>Говорение</w:t>
            </w:r>
          </w:p>
          <w:p w14:paraId="546C975F" w14:textId="77777777" w:rsidR="00033621" w:rsidRPr="00866616" w:rsidRDefault="00033621" w:rsidP="00675470">
            <w:pPr>
              <w:spacing w:after="0" w:line="240" w:lineRule="auto"/>
              <w:jc w:val="both"/>
              <w:rPr>
                <w:rFonts w:ascii="Times New Roman" w:eastAsia="Calibri" w:hAnsi="Times New Roman"/>
                <w:b/>
                <w:sz w:val="24"/>
                <w:szCs w:val="24"/>
                <w:lang w:eastAsia="en-GB"/>
              </w:rPr>
            </w:pPr>
          </w:p>
        </w:tc>
        <w:tc>
          <w:tcPr>
            <w:tcW w:w="5953" w:type="dxa"/>
            <w:tcBorders>
              <w:top w:val="single" w:sz="4" w:space="0" w:color="auto"/>
              <w:left w:val="single" w:sz="4" w:space="0" w:color="auto"/>
              <w:bottom w:val="single" w:sz="4" w:space="0" w:color="auto"/>
              <w:right w:val="single" w:sz="4" w:space="0" w:color="auto"/>
            </w:tcBorders>
            <w:shd w:val="clear" w:color="auto" w:fill="auto"/>
            <w:hideMark/>
          </w:tcPr>
          <w:p w14:paraId="64F807D4" w14:textId="77777777" w:rsidR="00033621" w:rsidRPr="00866616" w:rsidRDefault="00033621" w:rsidP="00675470">
            <w:pPr>
              <w:spacing w:after="0" w:line="240" w:lineRule="auto"/>
              <w:rPr>
                <w:rFonts w:ascii="Times New Roman" w:eastAsia="Calibri" w:hAnsi="Times New Roman"/>
                <w:sz w:val="24"/>
                <w:szCs w:val="24"/>
                <w:lang w:eastAsia="en-GB"/>
              </w:rPr>
            </w:pPr>
            <w:r w:rsidRPr="00866616">
              <w:rPr>
                <w:rFonts w:ascii="Times New Roman" w:eastAsia="Calibri" w:hAnsi="Times New Roman"/>
                <w:sz w:val="24"/>
                <w:szCs w:val="24"/>
                <w:lang w:eastAsia="en-GB"/>
              </w:rPr>
              <w:t xml:space="preserve">владеет объемом словарного запаса, достаточным для эффективного общения по широкому кругу тем; </w:t>
            </w:r>
          </w:p>
          <w:p w14:paraId="1A513492" w14:textId="77777777" w:rsidR="00033621" w:rsidRPr="00866616" w:rsidRDefault="00033621" w:rsidP="00675470">
            <w:pPr>
              <w:spacing w:after="0" w:line="240" w:lineRule="auto"/>
              <w:rPr>
                <w:rFonts w:ascii="Times New Roman" w:eastAsia="Calibri" w:hAnsi="Times New Roman"/>
                <w:sz w:val="24"/>
                <w:szCs w:val="24"/>
                <w:lang w:eastAsia="en-GB"/>
              </w:rPr>
            </w:pPr>
            <w:r w:rsidRPr="00866616">
              <w:rPr>
                <w:rFonts w:ascii="Times New Roman" w:eastAsia="Calibri" w:hAnsi="Times New Roman"/>
                <w:sz w:val="24"/>
                <w:szCs w:val="24"/>
                <w:lang w:eastAsia="en-GB"/>
              </w:rPr>
              <w:t xml:space="preserve">пересказывает содержание текста, демонстрируя собственное понимание проблематики, оценивая позицию автора; </w:t>
            </w:r>
          </w:p>
          <w:p w14:paraId="385A95BD" w14:textId="77777777" w:rsidR="00033621" w:rsidRPr="00866616" w:rsidRDefault="00033621" w:rsidP="00675470">
            <w:pPr>
              <w:spacing w:after="0" w:line="240" w:lineRule="auto"/>
              <w:rPr>
                <w:rFonts w:ascii="Times New Roman" w:eastAsia="Calibri" w:hAnsi="Times New Roman"/>
                <w:sz w:val="24"/>
                <w:szCs w:val="24"/>
                <w:lang w:eastAsia="en-GB"/>
              </w:rPr>
            </w:pPr>
            <w:r w:rsidRPr="00866616">
              <w:rPr>
                <w:rFonts w:ascii="Times New Roman" w:eastAsia="Calibri" w:hAnsi="Times New Roman"/>
                <w:sz w:val="24"/>
                <w:szCs w:val="24"/>
                <w:lang w:eastAsia="en-GB"/>
              </w:rPr>
              <w:t xml:space="preserve">соблюдает речевые нормы, включая в высказывания лексические и синтаксические единицы, соответствующие стилю; </w:t>
            </w:r>
          </w:p>
          <w:p w14:paraId="062F3F31" w14:textId="77777777" w:rsidR="00033621" w:rsidRPr="00866616" w:rsidRDefault="00033621" w:rsidP="00675470">
            <w:pPr>
              <w:spacing w:after="0" w:line="240" w:lineRule="auto"/>
              <w:rPr>
                <w:rFonts w:ascii="Times New Roman" w:eastAsia="Calibri" w:hAnsi="Times New Roman"/>
                <w:sz w:val="24"/>
                <w:szCs w:val="24"/>
                <w:lang w:eastAsia="en-GB"/>
              </w:rPr>
            </w:pPr>
            <w:r w:rsidRPr="00866616">
              <w:rPr>
                <w:rFonts w:ascii="Times New Roman" w:eastAsia="Calibri" w:hAnsi="Times New Roman"/>
                <w:sz w:val="24"/>
                <w:szCs w:val="24"/>
                <w:lang w:eastAsia="en-GB"/>
              </w:rPr>
              <w:t xml:space="preserve">создает высказывания-рассуждения, высказывания-убеждения; </w:t>
            </w:r>
          </w:p>
          <w:p w14:paraId="5D97F1DF" w14:textId="77777777" w:rsidR="00033621" w:rsidRPr="00866616" w:rsidRDefault="00033621" w:rsidP="00675470">
            <w:pPr>
              <w:spacing w:after="0" w:line="240" w:lineRule="auto"/>
              <w:rPr>
                <w:rFonts w:ascii="Times New Roman" w:eastAsia="Calibri" w:hAnsi="Times New Roman"/>
                <w:sz w:val="24"/>
                <w:szCs w:val="24"/>
                <w:lang w:eastAsia="en-GB"/>
              </w:rPr>
            </w:pPr>
            <w:r w:rsidRPr="00866616">
              <w:rPr>
                <w:rFonts w:ascii="Times New Roman" w:eastAsia="Calibri" w:hAnsi="Times New Roman"/>
                <w:sz w:val="24"/>
                <w:szCs w:val="24"/>
                <w:lang w:eastAsia="en-GB"/>
              </w:rPr>
              <w:t xml:space="preserve">участвует в дискуссии по предложенной проблеме; </w:t>
            </w:r>
          </w:p>
          <w:p w14:paraId="2926E542" w14:textId="77777777" w:rsidR="00033621" w:rsidRPr="00866616" w:rsidRDefault="00033621" w:rsidP="00675470">
            <w:pPr>
              <w:spacing w:after="0" w:line="240" w:lineRule="auto"/>
              <w:rPr>
                <w:rFonts w:ascii="Times New Roman" w:eastAsia="Calibri" w:hAnsi="Times New Roman"/>
                <w:sz w:val="24"/>
                <w:szCs w:val="24"/>
                <w:lang w:eastAsia="en-GB"/>
              </w:rPr>
            </w:pPr>
            <w:r w:rsidRPr="00866616">
              <w:rPr>
                <w:rFonts w:ascii="Times New Roman" w:eastAsia="Calibri" w:hAnsi="Times New Roman"/>
                <w:sz w:val="24"/>
                <w:szCs w:val="24"/>
                <w:lang w:eastAsia="en-GB"/>
              </w:rPr>
              <w:t>оценивает высказывания-рассуждения, высказывания-убеждения</w:t>
            </w:r>
          </w:p>
        </w:tc>
      </w:tr>
      <w:tr w:rsidR="00033621" w:rsidRPr="00866616" w14:paraId="0AB62A7E" w14:textId="77777777" w:rsidTr="00B3723A">
        <w:tc>
          <w:tcPr>
            <w:tcW w:w="3086" w:type="dxa"/>
            <w:tcBorders>
              <w:top w:val="single" w:sz="4" w:space="0" w:color="auto"/>
              <w:left w:val="single" w:sz="4" w:space="0" w:color="auto"/>
              <w:bottom w:val="single" w:sz="4" w:space="0" w:color="auto"/>
              <w:right w:val="single" w:sz="4" w:space="0" w:color="auto"/>
            </w:tcBorders>
            <w:shd w:val="clear" w:color="auto" w:fill="auto"/>
          </w:tcPr>
          <w:p w14:paraId="332064B9" w14:textId="77777777" w:rsidR="00033621" w:rsidRPr="00866616" w:rsidRDefault="00033621" w:rsidP="00675470">
            <w:pPr>
              <w:spacing w:after="0" w:line="240" w:lineRule="auto"/>
              <w:jc w:val="both"/>
              <w:rPr>
                <w:rFonts w:ascii="Times New Roman" w:eastAsia="Calibri" w:hAnsi="Times New Roman"/>
                <w:b/>
                <w:sz w:val="24"/>
                <w:szCs w:val="24"/>
                <w:lang w:eastAsia="en-GB"/>
              </w:rPr>
            </w:pPr>
            <w:r w:rsidRPr="00866616">
              <w:rPr>
                <w:rFonts w:ascii="Times New Roman" w:eastAsia="Calibri" w:hAnsi="Times New Roman"/>
                <w:b/>
                <w:sz w:val="24"/>
                <w:szCs w:val="24"/>
                <w:lang w:eastAsia="en-GB"/>
              </w:rPr>
              <w:t>Чтение</w:t>
            </w:r>
          </w:p>
          <w:p w14:paraId="7CC4C95F" w14:textId="77777777" w:rsidR="00033621" w:rsidRPr="00866616" w:rsidRDefault="00033621" w:rsidP="00675470">
            <w:pPr>
              <w:spacing w:after="0" w:line="240" w:lineRule="auto"/>
              <w:jc w:val="both"/>
              <w:rPr>
                <w:rFonts w:ascii="Times New Roman" w:eastAsia="Calibri" w:hAnsi="Times New Roman"/>
                <w:b/>
                <w:sz w:val="24"/>
                <w:szCs w:val="24"/>
                <w:lang w:eastAsia="en-GB"/>
              </w:rPr>
            </w:pPr>
          </w:p>
        </w:tc>
        <w:tc>
          <w:tcPr>
            <w:tcW w:w="5953" w:type="dxa"/>
            <w:tcBorders>
              <w:top w:val="single" w:sz="4" w:space="0" w:color="auto"/>
              <w:left w:val="single" w:sz="4" w:space="0" w:color="auto"/>
              <w:bottom w:val="single" w:sz="4" w:space="0" w:color="auto"/>
              <w:right w:val="single" w:sz="4" w:space="0" w:color="auto"/>
            </w:tcBorders>
            <w:shd w:val="clear" w:color="auto" w:fill="auto"/>
            <w:hideMark/>
          </w:tcPr>
          <w:p w14:paraId="246E3C3F" w14:textId="77777777" w:rsidR="00033621" w:rsidRPr="00866616" w:rsidRDefault="00033621" w:rsidP="00675470">
            <w:pPr>
              <w:spacing w:after="0" w:line="240" w:lineRule="auto"/>
              <w:rPr>
                <w:rFonts w:ascii="Times New Roman" w:eastAsia="Calibri" w:hAnsi="Times New Roman"/>
                <w:sz w:val="24"/>
                <w:szCs w:val="24"/>
                <w:lang w:eastAsia="en-GB"/>
              </w:rPr>
            </w:pPr>
            <w:r w:rsidRPr="00866616">
              <w:rPr>
                <w:rFonts w:ascii="Times New Roman" w:eastAsia="Calibri" w:hAnsi="Times New Roman"/>
                <w:sz w:val="24"/>
                <w:szCs w:val="24"/>
                <w:lang w:eastAsia="en-GB"/>
              </w:rPr>
              <w:t xml:space="preserve">понимает главную, второстепенную и скрытую (подтекст) информацию сплошных и несплошных текстов; </w:t>
            </w:r>
          </w:p>
          <w:p w14:paraId="340A04BE" w14:textId="77777777" w:rsidR="00033621" w:rsidRPr="00866616" w:rsidRDefault="00033621" w:rsidP="00675470">
            <w:pPr>
              <w:spacing w:after="0" w:line="240" w:lineRule="auto"/>
              <w:rPr>
                <w:rFonts w:ascii="Times New Roman" w:eastAsia="Calibri" w:hAnsi="Times New Roman"/>
                <w:sz w:val="24"/>
                <w:szCs w:val="24"/>
                <w:lang w:eastAsia="en-GB"/>
              </w:rPr>
            </w:pPr>
            <w:r w:rsidRPr="00866616">
              <w:rPr>
                <w:rFonts w:ascii="Times New Roman" w:eastAsia="Calibri" w:hAnsi="Times New Roman"/>
                <w:sz w:val="24"/>
                <w:szCs w:val="24"/>
                <w:lang w:eastAsia="en-GB"/>
              </w:rPr>
              <w:t xml:space="preserve">определяет стилистические особенности текстов публицистического стиля (проблемная статья), научного стиля (аннотация, тезисы, статья), официально-делового стиля (инструкция, правило, отчет, закон); </w:t>
            </w:r>
          </w:p>
          <w:p w14:paraId="7F64CE47" w14:textId="77777777" w:rsidR="00033621" w:rsidRPr="00866616" w:rsidRDefault="00033621" w:rsidP="00675470">
            <w:pPr>
              <w:spacing w:after="0" w:line="240" w:lineRule="auto"/>
              <w:rPr>
                <w:rFonts w:ascii="Times New Roman" w:eastAsia="Calibri" w:hAnsi="Times New Roman"/>
                <w:sz w:val="24"/>
                <w:szCs w:val="24"/>
                <w:lang w:eastAsia="en-GB"/>
              </w:rPr>
            </w:pPr>
            <w:r w:rsidRPr="00866616">
              <w:rPr>
                <w:rFonts w:ascii="Times New Roman" w:eastAsia="Calibri" w:hAnsi="Times New Roman"/>
                <w:sz w:val="24"/>
                <w:szCs w:val="24"/>
                <w:lang w:eastAsia="en-GB"/>
              </w:rPr>
              <w:t xml:space="preserve">определяет принадлежность текста к различным типам на основе характерных признаков; </w:t>
            </w:r>
          </w:p>
          <w:p w14:paraId="594A7127" w14:textId="77777777" w:rsidR="00033621" w:rsidRPr="00866616" w:rsidRDefault="00033621" w:rsidP="00675470">
            <w:pPr>
              <w:spacing w:after="0" w:line="240" w:lineRule="auto"/>
              <w:rPr>
                <w:rFonts w:ascii="Times New Roman" w:eastAsia="Calibri" w:hAnsi="Times New Roman"/>
                <w:sz w:val="24"/>
                <w:szCs w:val="24"/>
                <w:lang w:eastAsia="en-GB"/>
              </w:rPr>
            </w:pPr>
            <w:r w:rsidRPr="00866616">
              <w:rPr>
                <w:rFonts w:ascii="Times New Roman" w:eastAsia="Calibri" w:hAnsi="Times New Roman"/>
                <w:sz w:val="24"/>
                <w:szCs w:val="24"/>
                <w:lang w:eastAsia="en-GB"/>
              </w:rPr>
              <w:t xml:space="preserve">формулирует вопросы, перефразируя информацию текста, и отвечает на них; использует разные виды чтения, владеет техниками критического мышления при чтении; </w:t>
            </w:r>
          </w:p>
          <w:p w14:paraId="17E3CCA6" w14:textId="77777777" w:rsidR="00033621" w:rsidRPr="00866616" w:rsidRDefault="00033621" w:rsidP="00675470">
            <w:pPr>
              <w:spacing w:after="0" w:line="240" w:lineRule="auto"/>
              <w:rPr>
                <w:rFonts w:ascii="Times New Roman" w:eastAsia="Calibri" w:hAnsi="Times New Roman"/>
                <w:sz w:val="24"/>
                <w:szCs w:val="24"/>
                <w:lang w:eastAsia="en-GB"/>
              </w:rPr>
            </w:pPr>
            <w:r w:rsidRPr="00866616">
              <w:rPr>
                <w:rFonts w:ascii="Times New Roman" w:eastAsia="Calibri" w:hAnsi="Times New Roman"/>
                <w:sz w:val="24"/>
                <w:szCs w:val="24"/>
                <w:lang w:eastAsia="en-GB"/>
              </w:rPr>
              <w:t xml:space="preserve">составляет тезисный план; </w:t>
            </w:r>
          </w:p>
          <w:p w14:paraId="192EA9DD" w14:textId="77777777" w:rsidR="00033621" w:rsidRPr="00866616" w:rsidRDefault="00033621" w:rsidP="00675470">
            <w:pPr>
              <w:spacing w:after="0" w:line="240" w:lineRule="auto"/>
              <w:rPr>
                <w:rFonts w:ascii="Times New Roman" w:eastAsia="Calibri" w:hAnsi="Times New Roman"/>
                <w:sz w:val="24"/>
                <w:szCs w:val="24"/>
                <w:lang w:eastAsia="en-GB"/>
              </w:rPr>
            </w:pPr>
            <w:r w:rsidRPr="00866616">
              <w:rPr>
                <w:rFonts w:ascii="Times New Roman" w:eastAsia="Calibri" w:hAnsi="Times New Roman"/>
                <w:sz w:val="24"/>
                <w:szCs w:val="24"/>
                <w:lang w:eastAsia="en-GB"/>
              </w:rPr>
              <w:t xml:space="preserve">анализирует содержание художественных произведений, выявляя авторскую позицию и оценивая содержание произведения; </w:t>
            </w:r>
          </w:p>
          <w:p w14:paraId="2E37478C" w14:textId="77777777" w:rsidR="00033621" w:rsidRPr="00866616" w:rsidRDefault="00033621" w:rsidP="00675470">
            <w:pPr>
              <w:spacing w:after="0" w:line="240" w:lineRule="auto"/>
              <w:rPr>
                <w:rFonts w:ascii="Times New Roman" w:eastAsia="Calibri" w:hAnsi="Times New Roman"/>
                <w:sz w:val="24"/>
                <w:szCs w:val="24"/>
                <w:lang w:eastAsia="en-GB"/>
              </w:rPr>
            </w:pPr>
            <w:r w:rsidRPr="00866616">
              <w:rPr>
                <w:rFonts w:ascii="Times New Roman" w:eastAsia="Calibri" w:hAnsi="Times New Roman"/>
                <w:sz w:val="24"/>
                <w:szCs w:val="24"/>
                <w:lang w:eastAsia="en-GB"/>
              </w:rPr>
              <w:t xml:space="preserve">извлекает и синтезирует информацию, делает выводы на основе полученных сведений, выражая собственное мнение; </w:t>
            </w:r>
          </w:p>
          <w:p w14:paraId="19C08B8C" w14:textId="77777777" w:rsidR="00033621" w:rsidRPr="00866616" w:rsidRDefault="00033621" w:rsidP="00675470">
            <w:pPr>
              <w:spacing w:after="0" w:line="240" w:lineRule="auto"/>
              <w:rPr>
                <w:rFonts w:ascii="Times New Roman" w:eastAsia="Calibri" w:hAnsi="Times New Roman"/>
                <w:sz w:val="24"/>
                <w:szCs w:val="24"/>
                <w:lang w:eastAsia="en-GB"/>
              </w:rPr>
            </w:pPr>
            <w:r w:rsidRPr="00866616">
              <w:rPr>
                <w:rFonts w:ascii="Times New Roman" w:eastAsia="Calibri" w:hAnsi="Times New Roman"/>
                <w:sz w:val="24"/>
                <w:szCs w:val="24"/>
                <w:lang w:eastAsia="en-GB"/>
              </w:rPr>
              <w:t>сравнивает тексты, анализируя содержание и определяя авторскую позицию</w:t>
            </w:r>
          </w:p>
        </w:tc>
      </w:tr>
      <w:tr w:rsidR="00033621" w:rsidRPr="00866616" w14:paraId="48D5977E" w14:textId="77777777" w:rsidTr="00B3723A">
        <w:tc>
          <w:tcPr>
            <w:tcW w:w="3086" w:type="dxa"/>
            <w:tcBorders>
              <w:top w:val="single" w:sz="4" w:space="0" w:color="auto"/>
              <w:left w:val="single" w:sz="4" w:space="0" w:color="auto"/>
              <w:bottom w:val="single" w:sz="4" w:space="0" w:color="auto"/>
              <w:right w:val="single" w:sz="4" w:space="0" w:color="auto"/>
            </w:tcBorders>
            <w:shd w:val="clear" w:color="auto" w:fill="auto"/>
          </w:tcPr>
          <w:p w14:paraId="0988D2D5" w14:textId="77777777" w:rsidR="00033621" w:rsidRPr="00866616" w:rsidRDefault="00033621" w:rsidP="00675470">
            <w:pPr>
              <w:spacing w:after="0" w:line="240" w:lineRule="auto"/>
              <w:jc w:val="both"/>
              <w:rPr>
                <w:rFonts w:ascii="Times New Roman" w:eastAsia="Calibri" w:hAnsi="Times New Roman"/>
                <w:b/>
                <w:sz w:val="24"/>
                <w:szCs w:val="24"/>
                <w:lang w:eastAsia="en-GB"/>
              </w:rPr>
            </w:pPr>
            <w:r w:rsidRPr="00866616">
              <w:rPr>
                <w:rFonts w:ascii="Times New Roman" w:eastAsia="Calibri" w:hAnsi="Times New Roman"/>
                <w:b/>
                <w:sz w:val="24"/>
                <w:szCs w:val="24"/>
                <w:lang w:eastAsia="en-GB"/>
              </w:rPr>
              <w:t>Письмо</w:t>
            </w:r>
          </w:p>
          <w:p w14:paraId="610CEB8D" w14:textId="77777777" w:rsidR="00033621" w:rsidRPr="00866616" w:rsidRDefault="00033621" w:rsidP="00675470">
            <w:pPr>
              <w:spacing w:after="0" w:line="240" w:lineRule="auto"/>
              <w:jc w:val="both"/>
              <w:rPr>
                <w:rFonts w:ascii="Times New Roman" w:eastAsia="Calibri" w:hAnsi="Times New Roman"/>
                <w:b/>
                <w:sz w:val="24"/>
                <w:szCs w:val="24"/>
                <w:lang w:eastAsia="en-GB"/>
              </w:rPr>
            </w:pPr>
          </w:p>
        </w:tc>
        <w:tc>
          <w:tcPr>
            <w:tcW w:w="5953" w:type="dxa"/>
            <w:tcBorders>
              <w:top w:val="single" w:sz="4" w:space="0" w:color="auto"/>
              <w:left w:val="single" w:sz="4" w:space="0" w:color="auto"/>
              <w:bottom w:val="single" w:sz="4" w:space="0" w:color="auto"/>
              <w:right w:val="single" w:sz="4" w:space="0" w:color="auto"/>
            </w:tcBorders>
            <w:shd w:val="clear" w:color="auto" w:fill="auto"/>
            <w:hideMark/>
          </w:tcPr>
          <w:p w14:paraId="47B56693" w14:textId="77777777" w:rsidR="00033621" w:rsidRPr="00866616" w:rsidRDefault="00033621" w:rsidP="00675470">
            <w:pPr>
              <w:spacing w:after="0" w:line="240" w:lineRule="auto"/>
              <w:rPr>
                <w:rFonts w:ascii="Times New Roman" w:eastAsia="Calibri" w:hAnsi="Times New Roman"/>
                <w:sz w:val="24"/>
                <w:szCs w:val="24"/>
                <w:lang w:eastAsia="en-GB"/>
              </w:rPr>
            </w:pPr>
            <w:r w:rsidRPr="00866616">
              <w:rPr>
                <w:rFonts w:ascii="Times New Roman" w:eastAsia="Calibri" w:hAnsi="Times New Roman"/>
                <w:sz w:val="24"/>
                <w:szCs w:val="24"/>
                <w:lang w:eastAsia="en-GB"/>
              </w:rPr>
              <w:t xml:space="preserve">умеет создавать тексты публицистического стиля (проблемная статья), научного стиля (аннотация, статья, тезисы) и официально-делового стиля (правило, отчет, инструкция); </w:t>
            </w:r>
          </w:p>
          <w:p w14:paraId="152CF3E4" w14:textId="77777777" w:rsidR="00033621" w:rsidRPr="00866616" w:rsidRDefault="00033621" w:rsidP="00675470">
            <w:pPr>
              <w:spacing w:after="0" w:line="240" w:lineRule="auto"/>
              <w:rPr>
                <w:rFonts w:ascii="Times New Roman" w:eastAsia="Calibri" w:hAnsi="Times New Roman"/>
                <w:sz w:val="24"/>
                <w:szCs w:val="24"/>
                <w:lang w:eastAsia="en-GB"/>
              </w:rPr>
            </w:pPr>
            <w:r w:rsidRPr="00866616">
              <w:rPr>
                <w:rFonts w:ascii="Times New Roman" w:eastAsia="Calibri" w:hAnsi="Times New Roman"/>
                <w:sz w:val="24"/>
                <w:szCs w:val="24"/>
                <w:lang w:eastAsia="en-GB"/>
              </w:rPr>
              <w:t xml:space="preserve">излагает информацию прослушанного, прочитанного и/или аудиовизуального текста; </w:t>
            </w:r>
          </w:p>
          <w:p w14:paraId="7895272D" w14:textId="77777777" w:rsidR="00033621" w:rsidRPr="00866616" w:rsidRDefault="00033621" w:rsidP="00675470">
            <w:pPr>
              <w:spacing w:after="0" w:line="240" w:lineRule="auto"/>
              <w:rPr>
                <w:rFonts w:ascii="Times New Roman" w:eastAsia="Calibri" w:hAnsi="Times New Roman"/>
                <w:sz w:val="24"/>
                <w:szCs w:val="24"/>
                <w:lang w:eastAsia="en-GB"/>
              </w:rPr>
            </w:pPr>
            <w:r w:rsidRPr="00866616">
              <w:rPr>
                <w:rFonts w:ascii="Times New Roman" w:eastAsia="Calibri" w:hAnsi="Times New Roman"/>
                <w:sz w:val="24"/>
                <w:szCs w:val="24"/>
                <w:lang w:eastAsia="en-GB"/>
              </w:rPr>
              <w:t xml:space="preserve">представляет информацию в виде отчета статьи, справки на основе таблиц, схем, диаграмм, графиков и наоборот; </w:t>
            </w:r>
          </w:p>
          <w:p w14:paraId="0D0CCFC7" w14:textId="77777777" w:rsidR="00033621" w:rsidRPr="00866616" w:rsidRDefault="00033621" w:rsidP="00675470">
            <w:pPr>
              <w:spacing w:after="0" w:line="240" w:lineRule="auto"/>
              <w:rPr>
                <w:rFonts w:ascii="Times New Roman" w:eastAsia="Calibri" w:hAnsi="Times New Roman"/>
                <w:sz w:val="24"/>
                <w:szCs w:val="24"/>
                <w:lang w:eastAsia="en-GB"/>
              </w:rPr>
            </w:pPr>
            <w:r w:rsidRPr="00866616">
              <w:rPr>
                <w:rFonts w:ascii="Times New Roman" w:eastAsia="Calibri" w:hAnsi="Times New Roman"/>
                <w:sz w:val="24"/>
                <w:szCs w:val="24"/>
                <w:lang w:eastAsia="en-GB"/>
              </w:rPr>
              <w:t>пишет творческие работы (в том числе на литературные темы), эссе;</w:t>
            </w:r>
          </w:p>
          <w:p w14:paraId="3F8BC475" w14:textId="77777777" w:rsidR="00033621" w:rsidRPr="00866616" w:rsidRDefault="00033621" w:rsidP="00675470">
            <w:pPr>
              <w:spacing w:after="0" w:line="240" w:lineRule="auto"/>
              <w:rPr>
                <w:rFonts w:ascii="Times New Roman" w:eastAsia="Calibri" w:hAnsi="Times New Roman"/>
                <w:sz w:val="24"/>
                <w:szCs w:val="24"/>
                <w:lang w:eastAsia="en-GB"/>
              </w:rPr>
            </w:pPr>
            <w:r w:rsidRPr="00866616">
              <w:rPr>
                <w:rFonts w:ascii="Times New Roman" w:eastAsia="Calibri" w:hAnsi="Times New Roman"/>
                <w:sz w:val="24"/>
                <w:szCs w:val="24"/>
                <w:lang w:eastAsia="en-GB"/>
              </w:rPr>
              <w:t xml:space="preserve">правильно пишет союзы, предлоги, частицы; </w:t>
            </w:r>
          </w:p>
          <w:p w14:paraId="6FFC9B10" w14:textId="77777777" w:rsidR="00033621" w:rsidRPr="00866616" w:rsidRDefault="00033621" w:rsidP="00675470">
            <w:pPr>
              <w:spacing w:after="0" w:line="240" w:lineRule="auto"/>
              <w:rPr>
                <w:rFonts w:ascii="Times New Roman" w:eastAsia="Calibri" w:hAnsi="Times New Roman"/>
                <w:sz w:val="24"/>
                <w:szCs w:val="24"/>
                <w:lang w:eastAsia="en-GB"/>
              </w:rPr>
            </w:pPr>
            <w:r w:rsidRPr="00866616">
              <w:rPr>
                <w:rFonts w:ascii="Times New Roman" w:eastAsia="Calibri" w:hAnsi="Times New Roman"/>
                <w:sz w:val="24"/>
                <w:szCs w:val="24"/>
                <w:lang w:eastAsia="en-GB"/>
              </w:rPr>
              <w:t>правильно применяет знаки препинания в сложных предложениях</w:t>
            </w:r>
          </w:p>
        </w:tc>
      </w:tr>
    </w:tbl>
    <w:p w14:paraId="104BC608" w14:textId="77777777" w:rsidR="00CC4609" w:rsidRPr="00866616" w:rsidRDefault="00CC4609" w:rsidP="00033621">
      <w:pPr>
        <w:pStyle w:val="a6"/>
        <w:spacing w:after="0" w:line="240" w:lineRule="auto"/>
        <w:ind w:left="0" w:firstLine="567"/>
        <w:jc w:val="both"/>
        <w:rPr>
          <w:rFonts w:ascii="Times New Roman" w:hAnsi="Times New Roman"/>
          <w:bCs/>
          <w:sz w:val="28"/>
          <w:szCs w:val="28"/>
          <w:lang w:val="kk-KZ"/>
        </w:rPr>
      </w:pPr>
    </w:p>
    <w:p w14:paraId="79C4198F" w14:textId="77777777" w:rsidR="00CC4609" w:rsidRPr="00866616" w:rsidRDefault="00CC4609" w:rsidP="00033621">
      <w:pPr>
        <w:pStyle w:val="a6"/>
        <w:spacing w:after="0" w:line="240" w:lineRule="auto"/>
        <w:ind w:left="0" w:firstLine="567"/>
        <w:jc w:val="both"/>
        <w:rPr>
          <w:rFonts w:ascii="Times New Roman" w:hAnsi="Times New Roman"/>
          <w:bCs/>
          <w:sz w:val="28"/>
          <w:szCs w:val="28"/>
          <w:lang w:val="kk-KZ"/>
        </w:rPr>
      </w:pPr>
    </w:p>
    <w:p w14:paraId="64291EAD" w14:textId="45F8EDB5" w:rsidR="008E2322" w:rsidRPr="00866616" w:rsidRDefault="00501EEE" w:rsidP="00033621">
      <w:pPr>
        <w:pStyle w:val="a6"/>
        <w:spacing w:after="0" w:line="240" w:lineRule="auto"/>
        <w:ind w:left="0" w:firstLine="567"/>
        <w:jc w:val="both"/>
        <w:rPr>
          <w:rFonts w:ascii="Times New Roman" w:hAnsi="Times New Roman"/>
          <w:bCs/>
          <w:sz w:val="28"/>
          <w:szCs w:val="28"/>
        </w:rPr>
      </w:pPr>
      <w:r w:rsidRPr="00866616">
        <w:rPr>
          <w:rFonts w:ascii="Times New Roman" w:hAnsi="Times New Roman"/>
          <w:bCs/>
          <w:sz w:val="28"/>
          <w:szCs w:val="28"/>
          <w:lang w:val="kk-KZ"/>
        </w:rPr>
        <w:t xml:space="preserve">Таблица </w:t>
      </w:r>
      <w:r w:rsidR="00CC4609" w:rsidRPr="00866616">
        <w:rPr>
          <w:rFonts w:ascii="Times New Roman" w:hAnsi="Times New Roman"/>
          <w:bCs/>
          <w:sz w:val="28"/>
          <w:szCs w:val="28"/>
          <w:lang w:val="kk-KZ"/>
        </w:rPr>
        <w:t>30</w:t>
      </w:r>
      <w:r w:rsidRPr="00866616">
        <w:rPr>
          <w:rFonts w:ascii="Times New Roman" w:hAnsi="Times New Roman"/>
          <w:bCs/>
          <w:sz w:val="28"/>
          <w:szCs w:val="28"/>
          <w:lang w:val="kk-KZ"/>
        </w:rPr>
        <w:t xml:space="preserve">. </w:t>
      </w:r>
      <w:r w:rsidR="008E2322" w:rsidRPr="00866616">
        <w:rPr>
          <w:rFonts w:ascii="Times New Roman" w:hAnsi="Times New Roman"/>
          <w:bCs/>
          <w:sz w:val="28"/>
          <w:szCs w:val="28"/>
        </w:rPr>
        <w:t>Лексический уровень владения Русским языком (Я2)</w:t>
      </w:r>
    </w:p>
    <w:p w14:paraId="188ABBFA" w14:textId="77777777" w:rsidR="008E2322" w:rsidRPr="00866616" w:rsidRDefault="008E2322" w:rsidP="005A5BFE">
      <w:pPr>
        <w:spacing w:after="0" w:line="240" w:lineRule="auto"/>
        <w:ind w:firstLine="567"/>
        <w:jc w:val="both"/>
        <w:rPr>
          <w:rFonts w:ascii="Times New Roman" w:hAnsi="Times New Roman"/>
          <w:sz w:val="28"/>
          <w:szCs w:val="28"/>
          <w:lang w:val="kk-KZ"/>
        </w:rPr>
      </w:pPr>
    </w:p>
    <w:tbl>
      <w:tblPr>
        <w:tblW w:w="90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7"/>
        <w:gridCol w:w="895"/>
        <w:gridCol w:w="851"/>
        <w:gridCol w:w="604"/>
        <w:gridCol w:w="462"/>
        <w:gridCol w:w="605"/>
        <w:gridCol w:w="13"/>
        <w:gridCol w:w="598"/>
        <w:gridCol w:w="523"/>
        <w:gridCol w:w="567"/>
        <w:gridCol w:w="567"/>
        <w:gridCol w:w="13"/>
        <w:gridCol w:w="696"/>
        <w:gridCol w:w="708"/>
        <w:gridCol w:w="854"/>
        <w:gridCol w:w="13"/>
        <w:gridCol w:w="17"/>
      </w:tblGrid>
      <w:tr w:rsidR="008E2322" w:rsidRPr="00866616" w14:paraId="33141799" w14:textId="77777777" w:rsidTr="00501EEE">
        <w:trPr>
          <w:trHeight w:val="342"/>
          <w:jc w:val="center"/>
        </w:trPr>
        <w:tc>
          <w:tcPr>
            <w:tcW w:w="1047" w:type="dxa"/>
            <w:vMerge w:val="restart"/>
          </w:tcPr>
          <w:p w14:paraId="1D5A133B" w14:textId="77777777" w:rsidR="008E2322" w:rsidRPr="00866616" w:rsidRDefault="008E2322" w:rsidP="005A5BFE">
            <w:pPr>
              <w:spacing w:after="0" w:line="240" w:lineRule="auto"/>
              <w:jc w:val="both"/>
              <w:rPr>
                <w:rFonts w:ascii="Times New Roman" w:hAnsi="Times New Roman"/>
                <w:sz w:val="24"/>
                <w:szCs w:val="24"/>
              </w:rPr>
            </w:pPr>
            <w:r w:rsidRPr="00866616">
              <w:rPr>
                <w:rFonts w:ascii="Times New Roman" w:hAnsi="Times New Roman"/>
                <w:sz w:val="24"/>
                <w:szCs w:val="24"/>
              </w:rPr>
              <w:t xml:space="preserve">Русский язык </w:t>
            </w:r>
          </w:p>
          <w:p w14:paraId="23A074C2" w14:textId="77777777" w:rsidR="008E2322" w:rsidRPr="00866616" w:rsidRDefault="008E2322" w:rsidP="005A5BFE">
            <w:pPr>
              <w:spacing w:after="0" w:line="240" w:lineRule="auto"/>
              <w:jc w:val="both"/>
              <w:rPr>
                <w:rFonts w:ascii="Times New Roman" w:hAnsi="Times New Roman"/>
                <w:sz w:val="24"/>
                <w:szCs w:val="24"/>
              </w:rPr>
            </w:pPr>
            <w:r w:rsidRPr="00866616">
              <w:rPr>
                <w:rFonts w:ascii="Times New Roman" w:hAnsi="Times New Roman"/>
                <w:sz w:val="24"/>
                <w:szCs w:val="24"/>
              </w:rPr>
              <w:t xml:space="preserve">как неродной </w:t>
            </w:r>
          </w:p>
          <w:p w14:paraId="5DAC0467" w14:textId="77777777" w:rsidR="008E2322" w:rsidRPr="00866616" w:rsidRDefault="008E2322" w:rsidP="005A5BFE">
            <w:pPr>
              <w:spacing w:after="0" w:line="240" w:lineRule="auto"/>
              <w:jc w:val="both"/>
              <w:rPr>
                <w:rFonts w:ascii="Times New Roman" w:hAnsi="Times New Roman"/>
                <w:sz w:val="24"/>
                <w:szCs w:val="24"/>
              </w:rPr>
            </w:pPr>
            <w:r w:rsidRPr="00866616">
              <w:rPr>
                <w:rFonts w:ascii="Times New Roman" w:hAnsi="Times New Roman"/>
                <w:sz w:val="24"/>
                <w:szCs w:val="24"/>
              </w:rPr>
              <w:t>Я 2</w:t>
            </w:r>
          </w:p>
        </w:tc>
        <w:tc>
          <w:tcPr>
            <w:tcW w:w="895" w:type="dxa"/>
            <w:vMerge w:val="restart"/>
          </w:tcPr>
          <w:p w14:paraId="2B31B9A9" w14:textId="77777777" w:rsidR="008E2322" w:rsidRPr="00866616" w:rsidRDefault="008E2322" w:rsidP="005A5BFE">
            <w:pPr>
              <w:spacing w:after="0" w:line="240" w:lineRule="auto"/>
              <w:jc w:val="both"/>
              <w:rPr>
                <w:rFonts w:ascii="Times New Roman" w:hAnsi="Times New Roman"/>
                <w:sz w:val="24"/>
                <w:szCs w:val="24"/>
              </w:rPr>
            </w:pPr>
            <w:r w:rsidRPr="00866616">
              <w:rPr>
                <w:rFonts w:ascii="Times New Roman" w:hAnsi="Times New Roman"/>
                <w:sz w:val="24"/>
                <w:szCs w:val="24"/>
              </w:rPr>
              <w:t>Уровни владения русским языком</w:t>
            </w:r>
          </w:p>
        </w:tc>
        <w:tc>
          <w:tcPr>
            <w:tcW w:w="851" w:type="dxa"/>
            <w:vMerge w:val="restart"/>
          </w:tcPr>
          <w:p w14:paraId="2DAC64DC" w14:textId="77777777" w:rsidR="008E2322" w:rsidRPr="00866616" w:rsidRDefault="008E2322" w:rsidP="005A5BFE">
            <w:pPr>
              <w:spacing w:after="0" w:line="240" w:lineRule="auto"/>
              <w:jc w:val="both"/>
              <w:rPr>
                <w:rFonts w:ascii="Times New Roman" w:hAnsi="Times New Roman"/>
                <w:sz w:val="24"/>
                <w:szCs w:val="24"/>
              </w:rPr>
            </w:pPr>
            <w:r w:rsidRPr="00866616">
              <w:rPr>
                <w:rFonts w:ascii="Times New Roman" w:hAnsi="Times New Roman"/>
                <w:sz w:val="24"/>
                <w:szCs w:val="24"/>
              </w:rPr>
              <w:t>Объем уч. нагрузки</w:t>
            </w:r>
          </w:p>
          <w:p w14:paraId="49A604F1" w14:textId="77777777" w:rsidR="008E2322" w:rsidRPr="00866616" w:rsidRDefault="008E2322" w:rsidP="005A5BFE">
            <w:pPr>
              <w:spacing w:after="0" w:line="240" w:lineRule="auto"/>
              <w:ind w:firstLine="567"/>
              <w:jc w:val="both"/>
              <w:rPr>
                <w:rFonts w:ascii="Times New Roman" w:hAnsi="Times New Roman"/>
                <w:sz w:val="24"/>
                <w:szCs w:val="24"/>
              </w:rPr>
            </w:pPr>
            <w:r w:rsidRPr="00866616">
              <w:rPr>
                <w:rFonts w:ascii="Times New Roman" w:hAnsi="Times New Roman"/>
                <w:sz w:val="24"/>
                <w:szCs w:val="24"/>
              </w:rPr>
              <w:t>за год</w:t>
            </w:r>
          </w:p>
        </w:tc>
        <w:tc>
          <w:tcPr>
            <w:tcW w:w="604" w:type="dxa"/>
            <w:vMerge w:val="restart"/>
          </w:tcPr>
          <w:p w14:paraId="01187429" w14:textId="77777777" w:rsidR="008E2322" w:rsidRPr="00866616" w:rsidRDefault="008E2322" w:rsidP="005A5BFE">
            <w:pPr>
              <w:spacing w:after="0" w:line="240" w:lineRule="auto"/>
              <w:jc w:val="both"/>
              <w:rPr>
                <w:rFonts w:ascii="Times New Roman" w:hAnsi="Times New Roman"/>
                <w:sz w:val="24"/>
                <w:szCs w:val="24"/>
              </w:rPr>
            </w:pPr>
            <w:r w:rsidRPr="00866616">
              <w:rPr>
                <w:rFonts w:ascii="Times New Roman" w:hAnsi="Times New Roman"/>
                <w:sz w:val="24"/>
                <w:szCs w:val="24"/>
              </w:rPr>
              <w:t>Кол-во слов за один урок</w:t>
            </w:r>
          </w:p>
        </w:tc>
        <w:tc>
          <w:tcPr>
            <w:tcW w:w="5636" w:type="dxa"/>
            <w:gridSpan w:val="13"/>
          </w:tcPr>
          <w:p w14:paraId="222CFDDF" w14:textId="77777777" w:rsidR="008E2322" w:rsidRPr="00866616" w:rsidRDefault="008E2322" w:rsidP="005A5BFE">
            <w:pPr>
              <w:spacing w:after="0" w:line="240" w:lineRule="auto"/>
              <w:ind w:firstLine="567"/>
              <w:jc w:val="both"/>
              <w:rPr>
                <w:rFonts w:ascii="Times New Roman" w:hAnsi="Times New Roman"/>
                <w:sz w:val="24"/>
                <w:szCs w:val="24"/>
              </w:rPr>
            </w:pPr>
            <w:r w:rsidRPr="00866616">
              <w:rPr>
                <w:rFonts w:ascii="Times New Roman" w:hAnsi="Times New Roman"/>
                <w:sz w:val="24"/>
                <w:szCs w:val="24"/>
              </w:rPr>
              <w:t>Лексический уровень владения Я2</w:t>
            </w:r>
          </w:p>
        </w:tc>
      </w:tr>
      <w:tr w:rsidR="008E2322" w:rsidRPr="00866616" w14:paraId="7869A984" w14:textId="77777777" w:rsidTr="00501EEE">
        <w:trPr>
          <w:gridAfter w:val="2"/>
          <w:wAfter w:w="30" w:type="dxa"/>
          <w:trHeight w:val="60"/>
          <w:jc w:val="center"/>
        </w:trPr>
        <w:tc>
          <w:tcPr>
            <w:tcW w:w="1047" w:type="dxa"/>
            <w:vMerge/>
          </w:tcPr>
          <w:p w14:paraId="24DA27C8" w14:textId="77777777" w:rsidR="008E2322" w:rsidRPr="00866616" w:rsidRDefault="008E2322" w:rsidP="005A5BFE">
            <w:pPr>
              <w:spacing w:after="0" w:line="240" w:lineRule="auto"/>
              <w:ind w:firstLine="567"/>
              <w:jc w:val="both"/>
              <w:rPr>
                <w:rFonts w:ascii="Times New Roman" w:hAnsi="Times New Roman"/>
                <w:sz w:val="24"/>
                <w:szCs w:val="24"/>
              </w:rPr>
            </w:pPr>
          </w:p>
        </w:tc>
        <w:tc>
          <w:tcPr>
            <w:tcW w:w="895" w:type="dxa"/>
            <w:vMerge/>
          </w:tcPr>
          <w:p w14:paraId="6034E1A8" w14:textId="77777777" w:rsidR="008E2322" w:rsidRPr="00866616" w:rsidRDefault="008E2322" w:rsidP="005A5BFE">
            <w:pPr>
              <w:spacing w:after="0" w:line="240" w:lineRule="auto"/>
              <w:ind w:firstLine="567"/>
              <w:jc w:val="both"/>
              <w:rPr>
                <w:rFonts w:ascii="Times New Roman" w:hAnsi="Times New Roman"/>
                <w:sz w:val="24"/>
                <w:szCs w:val="24"/>
              </w:rPr>
            </w:pPr>
          </w:p>
        </w:tc>
        <w:tc>
          <w:tcPr>
            <w:tcW w:w="851" w:type="dxa"/>
            <w:vMerge/>
          </w:tcPr>
          <w:p w14:paraId="67C1E2DA" w14:textId="77777777" w:rsidR="008E2322" w:rsidRPr="00866616" w:rsidRDefault="008E2322" w:rsidP="005A5BFE">
            <w:pPr>
              <w:spacing w:after="0" w:line="240" w:lineRule="auto"/>
              <w:ind w:firstLine="567"/>
              <w:jc w:val="both"/>
              <w:rPr>
                <w:rFonts w:ascii="Times New Roman" w:hAnsi="Times New Roman"/>
                <w:sz w:val="24"/>
                <w:szCs w:val="24"/>
              </w:rPr>
            </w:pPr>
          </w:p>
        </w:tc>
        <w:tc>
          <w:tcPr>
            <w:tcW w:w="604" w:type="dxa"/>
            <w:vMerge/>
          </w:tcPr>
          <w:p w14:paraId="1428AE3F" w14:textId="77777777" w:rsidR="008E2322" w:rsidRPr="00866616" w:rsidRDefault="008E2322" w:rsidP="005A5BFE">
            <w:pPr>
              <w:spacing w:after="0" w:line="240" w:lineRule="auto"/>
              <w:ind w:firstLine="567"/>
              <w:jc w:val="both"/>
              <w:rPr>
                <w:rFonts w:ascii="Times New Roman" w:hAnsi="Times New Roman"/>
                <w:sz w:val="24"/>
                <w:szCs w:val="24"/>
              </w:rPr>
            </w:pPr>
          </w:p>
        </w:tc>
        <w:tc>
          <w:tcPr>
            <w:tcW w:w="462" w:type="dxa"/>
            <w:vMerge w:val="restart"/>
          </w:tcPr>
          <w:p w14:paraId="77B173AF" w14:textId="77777777" w:rsidR="008E2322" w:rsidRPr="00866616" w:rsidRDefault="008E2322" w:rsidP="005A5BFE">
            <w:pPr>
              <w:spacing w:after="0" w:line="240" w:lineRule="auto"/>
              <w:jc w:val="both"/>
              <w:rPr>
                <w:rFonts w:ascii="Times New Roman" w:hAnsi="Times New Roman"/>
                <w:sz w:val="24"/>
                <w:szCs w:val="24"/>
              </w:rPr>
            </w:pPr>
            <w:r w:rsidRPr="00866616">
              <w:rPr>
                <w:rFonts w:ascii="Times New Roman" w:hAnsi="Times New Roman"/>
                <w:sz w:val="24"/>
                <w:szCs w:val="24"/>
              </w:rPr>
              <w:t>за неделю</w:t>
            </w:r>
          </w:p>
        </w:tc>
        <w:tc>
          <w:tcPr>
            <w:tcW w:w="605" w:type="dxa"/>
            <w:vMerge w:val="restart"/>
          </w:tcPr>
          <w:p w14:paraId="6DB007BE" w14:textId="77777777" w:rsidR="008E2322" w:rsidRPr="00866616" w:rsidRDefault="008E2322" w:rsidP="005A5BFE">
            <w:pPr>
              <w:spacing w:after="0" w:line="240" w:lineRule="auto"/>
              <w:jc w:val="both"/>
              <w:rPr>
                <w:rFonts w:ascii="Times New Roman" w:hAnsi="Times New Roman"/>
                <w:sz w:val="24"/>
                <w:szCs w:val="24"/>
              </w:rPr>
            </w:pPr>
            <w:r w:rsidRPr="00866616">
              <w:rPr>
                <w:rFonts w:ascii="Times New Roman" w:hAnsi="Times New Roman"/>
                <w:sz w:val="24"/>
                <w:szCs w:val="24"/>
              </w:rPr>
              <w:t>за уч. год</w:t>
            </w:r>
          </w:p>
        </w:tc>
        <w:tc>
          <w:tcPr>
            <w:tcW w:w="2268" w:type="dxa"/>
            <w:gridSpan w:val="5"/>
          </w:tcPr>
          <w:p w14:paraId="1525F7F1" w14:textId="77777777" w:rsidR="008E2322" w:rsidRPr="00866616" w:rsidRDefault="008E2322" w:rsidP="005A5BFE">
            <w:pPr>
              <w:spacing w:after="0" w:line="240" w:lineRule="auto"/>
              <w:jc w:val="both"/>
              <w:rPr>
                <w:rFonts w:ascii="Times New Roman" w:hAnsi="Times New Roman"/>
                <w:sz w:val="24"/>
                <w:szCs w:val="24"/>
              </w:rPr>
            </w:pPr>
            <w:r w:rsidRPr="00866616">
              <w:rPr>
                <w:rFonts w:ascii="Times New Roman" w:hAnsi="Times New Roman"/>
                <w:sz w:val="24"/>
                <w:szCs w:val="24"/>
              </w:rPr>
              <w:t>Количество активных (новых, ключевых) слов</w:t>
            </w:r>
          </w:p>
        </w:tc>
        <w:tc>
          <w:tcPr>
            <w:tcW w:w="2271" w:type="dxa"/>
            <w:gridSpan w:val="4"/>
          </w:tcPr>
          <w:p w14:paraId="6CA58C06" w14:textId="77777777" w:rsidR="008E2322" w:rsidRPr="00866616" w:rsidRDefault="008E2322" w:rsidP="005A5BFE">
            <w:pPr>
              <w:spacing w:after="0" w:line="240" w:lineRule="auto"/>
              <w:jc w:val="both"/>
              <w:rPr>
                <w:rFonts w:ascii="Times New Roman" w:hAnsi="Times New Roman"/>
                <w:sz w:val="24"/>
                <w:szCs w:val="24"/>
              </w:rPr>
            </w:pPr>
            <w:r w:rsidRPr="00866616">
              <w:rPr>
                <w:rFonts w:ascii="Times New Roman" w:hAnsi="Times New Roman"/>
                <w:sz w:val="24"/>
                <w:szCs w:val="24"/>
              </w:rPr>
              <w:t xml:space="preserve">Допустимые нормы </w:t>
            </w:r>
          </w:p>
          <w:p w14:paraId="25F9BA37" w14:textId="77777777" w:rsidR="008E2322" w:rsidRPr="00866616" w:rsidRDefault="008E2322" w:rsidP="005A5BFE">
            <w:pPr>
              <w:spacing w:after="0" w:line="240" w:lineRule="auto"/>
              <w:ind w:firstLine="567"/>
              <w:jc w:val="both"/>
              <w:rPr>
                <w:rFonts w:ascii="Times New Roman" w:hAnsi="Times New Roman"/>
                <w:sz w:val="24"/>
                <w:szCs w:val="24"/>
              </w:rPr>
            </w:pPr>
          </w:p>
        </w:tc>
      </w:tr>
      <w:tr w:rsidR="008E2322" w:rsidRPr="00866616" w14:paraId="515872D4" w14:textId="77777777" w:rsidTr="00501EEE">
        <w:trPr>
          <w:gridAfter w:val="2"/>
          <w:wAfter w:w="30" w:type="dxa"/>
          <w:trHeight w:val="60"/>
          <w:jc w:val="center"/>
        </w:trPr>
        <w:tc>
          <w:tcPr>
            <w:tcW w:w="1047" w:type="dxa"/>
            <w:vMerge/>
          </w:tcPr>
          <w:p w14:paraId="08992F7B" w14:textId="77777777" w:rsidR="008E2322" w:rsidRPr="00866616" w:rsidRDefault="008E2322" w:rsidP="005A5BFE">
            <w:pPr>
              <w:spacing w:after="0" w:line="240" w:lineRule="auto"/>
              <w:ind w:firstLine="567"/>
              <w:jc w:val="both"/>
              <w:rPr>
                <w:rFonts w:ascii="Times New Roman" w:hAnsi="Times New Roman"/>
                <w:sz w:val="24"/>
                <w:szCs w:val="24"/>
              </w:rPr>
            </w:pPr>
          </w:p>
        </w:tc>
        <w:tc>
          <w:tcPr>
            <w:tcW w:w="895" w:type="dxa"/>
            <w:vMerge/>
          </w:tcPr>
          <w:p w14:paraId="77BF4557" w14:textId="77777777" w:rsidR="008E2322" w:rsidRPr="00866616" w:rsidRDefault="008E2322" w:rsidP="005A5BFE">
            <w:pPr>
              <w:spacing w:after="0" w:line="240" w:lineRule="auto"/>
              <w:ind w:firstLine="567"/>
              <w:jc w:val="both"/>
              <w:rPr>
                <w:rFonts w:ascii="Times New Roman" w:hAnsi="Times New Roman"/>
                <w:sz w:val="24"/>
                <w:szCs w:val="24"/>
              </w:rPr>
            </w:pPr>
          </w:p>
        </w:tc>
        <w:tc>
          <w:tcPr>
            <w:tcW w:w="851" w:type="dxa"/>
            <w:vMerge/>
          </w:tcPr>
          <w:p w14:paraId="7FD41BA1" w14:textId="77777777" w:rsidR="008E2322" w:rsidRPr="00866616" w:rsidRDefault="008E2322" w:rsidP="005A5BFE">
            <w:pPr>
              <w:spacing w:after="0" w:line="240" w:lineRule="auto"/>
              <w:ind w:firstLine="567"/>
              <w:jc w:val="both"/>
              <w:rPr>
                <w:rFonts w:ascii="Times New Roman" w:hAnsi="Times New Roman"/>
                <w:sz w:val="24"/>
                <w:szCs w:val="24"/>
              </w:rPr>
            </w:pPr>
          </w:p>
        </w:tc>
        <w:tc>
          <w:tcPr>
            <w:tcW w:w="604" w:type="dxa"/>
            <w:vMerge/>
          </w:tcPr>
          <w:p w14:paraId="0734E79A" w14:textId="77777777" w:rsidR="008E2322" w:rsidRPr="00866616" w:rsidRDefault="008E2322" w:rsidP="005A5BFE">
            <w:pPr>
              <w:spacing w:after="0" w:line="240" w:lineRule="auto"/>
              <w:ind w:firstLine="567"/>
              <w:jc w:val="both"/>
              <w:rPr>
                <w:rFonts w:ascii="Times New Roman" w:hAnsi="Times New Roman"/>
                <w:sz w:val="24"/>
                <w:szCs w:val="24"/>
              </w:rPr>
            </w:pPr>
          </w:p>
        </w:tc>
        <w:tc>
          <w:tcPr>
            <w:tcW w:w="462" w:type="dxa"/>
            <w:vMerge/>
          </w:tcPr>
          <w:p w14:paraId="13A5B905" w14:textId="77777777" w:rsidR="008E2322" w:rsidRPr="00866616" w:rsidRDefault="008E2322" w:rsidP="005A5BFE">
            <w:pPr>
              <w:spacing w:after="0" w:line="240" w:lineRule="auto"/>
              <w:ind w:firstLine="567"/>
              <w:jc w:val="both"/>
              <w:rPr>
                <w:rFonts w:ascii="Times New Roman" w:hAnsi="Times New Roman"/>
                <w:sz w:val="24"/>
                <w:szCs w:val="24"/>
              </w:rPr>
            </w:pPr>
          </w:p>
        </w:tc>
        <w:tc>
          <w:tcPr>
            <w:tcW w:w="605" w:type="dxa"/>
            <w:vMerge/>
          </w:tcPr>
          <w:p w14:paraId="57B79F86" w14:textId="77777777" w:rsidR="008E2322" w:rsidRPr="00866616" w:rsidRDefault="008E2322" w:rsidP="005A5BFE">
            <w:pPr>
              <w:spacing w:after="0" w:line="240" w:lineRule="auto"/>
              <w:ind w:firstLine="567"/>
              <w:jc w:val="both"/>
              <w:rPr>
                <w:rFonts w:ascii="Times New Roman" w:hAnsi="Times New Roman"/>
                <w:sz w:val="24"/>
                <w:szCs w:val="24"/>
              </w:rPr>
            </w:pPr>
          </w:p>
        </w:tc>
        <w:tc>
          <w:tcPr>
            <w:tcW w:w="2268" w:type="dxa"/>
            <w:gridSpan w:val="5"/>
          </w:tcPr>
          <w:p w14:paraId="3A6FC60D" w14:textId="77777777" w:rsidR="008E2322" w:rsidRPr="00866616" w:rsidRDefault="008E2322" w:rsidP="005A5BFE">
            <w:pPr>
              <w:spacing w:after="0" w:line="240" w:lineRule="auto"/>
              <w:ind w:firstLine="567"/>
              <w:jc w:val="both"/>
              <w:rPr>
                <w:rFonts w:ascii="Times New Roman" w:hAnsi="Times New Roman"/>
                <w:sz w:val="24"/>
                <w:szCs w:val="24"/>
              </w:rPr>
            </w:pPr>
            <w:r w:rsidRPr="00866616">
              <w:rPr>
                <w:rFonts w:ascii="Times New Roman" w:hAnsi="Times New Roman"/>
                <w:sz w:val="24"/>
                <w:szCs w:val="24"/>
              </w:rPr>
              <w:t xml:space="preserve">по четвертям </w:t>
            </w:r>
          </w:p>
        </w:tc>
        <w:tc>
          <w:tcPr>
            <w:tcW w:w="709" w:type="dxa"/>
            <w:gridSpan w:val="2"/>
          </w:tcPr>
          <w:p w14:paraId="6D0DA98D" w14:textId="77777777" w:rsidR="008E2322" w:rsidRPr="00866616" w:rsidRDefault="008E2322" w:rsidP="005A5BFE">
            <w:pPr>
              <w:spacing w:after="0" w:line="240" w:lineRule="auto"/>
              <w:jc w:val="both"/>
              <w:rPr>
                <w:rFonts w:ascii="Times New Roman" w:hAnsi="Times New Roman"/>
                <w:sz w:val="24"/>
                <w:szCs w:val="24"/>
              </w:rPr>
            </w:pPr>
            <w:r w:rsidRPr="00866616">
              <w:rPr>
                <w:rFonts w:ascii="Times New Roman" w:hAnsi="Times New Roman"/>
                <w:sz w:val="24"/>
                <w:szCs w:val="24"/>
              </w:rPr>
              <w:t>Лексика на входе</w:t>
            </w:r>
          </w:p>
        </w:tc>
        <w:tc>
          <w:tcPr>
            <w:tcW w:w="1562" w:type="dxa"/>
            <w:gridSpan w:val="2"/>
          </w:tcPr>
          <w:p w14:paraId="402E7557" w14:textId="77777777" w:rsidR="008E2322" w:rsidRPr="00866616" w:rsidRDefault="008E2322" w:rsidP="005A5BFE">
            <w:pPr>
              <w:spacing w:after="0" w:line="240" w:lineRule="auto"/>
              <w:jc w:val="both"/>
              <w:rPr>
                <w:rFonts w:ascii="Times New Roman" w:hAnsi="Times New Roman"/>
                <w:sz w:val="24"/>
                <w:szCs w:val="24"/>
              </w:rPr>
            </w:pPr>
            <w:r w:rsidRPr="00866616">
              <w:rPr>
                <w:rFonts w:ascii="Times New Roman" w:hAnsi="Times New Roman"/>
                <w:sz w:val="24"/>
                <w:szCs w:val="24"/>
              </w:rPr>
              <w:t>Лексика на выходе</w:t>
            </w:r>
          </w:p>
        </w:tc>
      </w:tr>
      <w:tr w:rsidR="008E2322" w:rsidRPr="00866616" w14:paraId="60871B53" w14:textId="77777777" w:rsidTr="00501EEE">
        <w:trPr>
          <w:gridAfter w:val="2"/>
          <w:wAfter w:w="30" w:type="dxa"/>
          <w:trHeight w:val="714"/>
          <w:jc w:val="center"/>
        </w:trPr>
        <w:tc>
          <w:tcPr>
            <w:tcW w:w="1047" w:type="dxa"/>
            <w:vMerge/>
          </w:tcPr>
          <w:p w14:paraId="493A2241" w14:textId="77777777" w:rsidR="008E2322" w:rsidRPr="00866616" w:rsidRDefault="008E2322" w:rsidP="005A5BFE">
            <w:pPr>
              <w:spacing w:after="0" w:line="240" w:lineRule="auto"/>
              <w:ind w:firstLine="567"/>
              <w:jc w:val="both"/>
              <w:rPr>
                <w:rFonts w:ascii="Times New Roman" w:hAnsi="Times New Roman"/>
                <w:sz w:val="24"/>
                <w:szCs w:val="24"/>
              </w:rPr>
            </w:pPr>
          </w:p>
        </w:tc>
        <w:tc>
          <w:tcPr>
            <w:tcW w:w="895" w:type="dxa"/>
            <w:vMerge/>
          </w:tcPr>
          <w:p w14:paraId="5640FF63" w14:textId="77777777" w:rsidR="008E2322" w:rsidRPr="00866616" w:rsidRDefault="008E2322" w:rsidP="005A5BFE">
            <w:pPr>
              <w:spacing w:after="0" w:line="240" w:lineRule="auto"/>
              <w:ind w:firstLine="567"/>
              <w:jc w:val="both"/>
              <w:rPr>
                <w:rFonts w:ascii="Times New Roman" w:hAnsi="Times New Roman"/>
                <w:sz w:val="24"/>
                <w:szCs w:val="24"/>
              </w:rPr>
            </w:pPr>
          </w:p>
        </w:tc>
        <w:tc>
          <w:tcPr>
            <w:tcW w:w="851" w:type="dxa"/>
            <w:vMerge/>
          </w:tcPr>
          <w:p w14:paraId="169268C3" w14:textId="77777777" w:rsidR="008E2322" w:rsidRPr="00866616" w:rsidRDefault="008E2322" w:rsidP="005A5BFE">
            <w:pPr>
              <w:spacing w:after="0" w:line="240" w:lineRule="auto"/>
              <w:ind w:firstLine="567"/>
              <w:jc w:val="both"/>
              <w:rPr>
                <w:rFonts w:ascii="Times New Roman" w:hAnsi="Times New Roman"/>
                <w:sz w:val="24"/>
                <w:szCs w:val="24"/>
              </w:rPr>
            </w:pPr>
          </w:p>
        </w:tc>
        <w:tc>
          <w:tcPr>
            <w:tcW w:w="604" w:type="dxa"/>
            <w:vMerge/>
          </w:tcPr>
          <w:p w14:paraId="09C9B49E" w14:textId="77777777" w:rsidR="008E2322" w:rsidRPr="00866616" w:rsidRDefault="008E2322" w:rsidP="005A5BFE">
            <w:pPr>
              <w:spacing w:after="0" w:line="240" w:lineRule="auto"/>
              <w:ind w:firstLine="567"/>
              <w:jc w:val="both"/>
              <w:rPr>
                <w:rFonts w:ascii="Times New Roman" w:hAnsi="Times New Roman"/>
                <w:sz w:val="24"/>
                <w:szCs w:val="24"/>
              </w:rPr>
            </w:pPr>
          </w:p>
        </w:tc>
        <w:tc>
          <w:tcPr>
            <w:tcW w:w="462" w:type="dxa"/>
            <w:vMerge/>
          </w:tcPr>
          <w:p w14:paraId="1A22D895" w14:textId="77777777" w:rsidR="008E2322" w:rsidRPr="00866616" w:rsidRDefault="008E2322" w:rsidP="005A5BFE">
            <w:pPr>
              <w:spacing w:after="0" w:line="240" w:lineRule="auto"/>
              <w:ind w:firstLine="567"/>
              <w:jc w:val="both"/>
              <w:rPr>
                <w:rFonts w:ascii="Times New Roman" w:hAnsi="Times New Roman"/>
                <w:sz w:val="24"/>
                <w:szCs w:val="24"/>
              </w:rPr>
            </w:pPr>
          </w:p>
        </w:tc>
        <w:tc>
          <w:tcPr>
            <w:tcW w:w="605" w:type="dxa"/>
            <w:vMerge/>
          </w:tcPr>
          <w:p w14:paraId="45DB9509" w14:textId="77777777" w:rsidR="008E2322" w:rsidRPr="00866616" w:rsidRDefault="008E2322" w:rsidP="005A5BFE">
            <w:pPr>
              <w:spacing w:after="0" w:line="240" w:lineRule="auto"/>
              <w:ind w:firstLine="567"/>
              <w:jc w:val="both"/>
              <w:rPr>
                <w:rFonts w:ascii="Times New Roman" w:hAnsi="Times New Roman"/>
                <w:sz w:val="24"/>
                <w:szCs w:val="24"/>
              </w:rPr>
            </w:pPr>
          </w:p>
        </w:tc>
        <w:tc>
          <w:tcPr>
            <w:tcW w:w="611" w:type="dxa"/>
            <w:gridSpan w:val="2"/>
          </w:tcPr>
          <w:p w14:paraId="13F149FF" w14:textId="77777777" w:rsidR="008E2322" w:rsidRPr="00866616" w:rsidRDefault="008E2322" w:rsidP="005A5BFE">
            <w:pPr>
              <w:spacing w:after="0" w:line="240" w:lineRule="auto"/>
              <w:jc w:val="both"/>
              <w:rPr>
                <w:rFonts w:ascii="Times New Roman" w:hAnsi="Times New Roman"/>
                <w:sz w:val="24"/>
                <w:szCs w:val="24"/>
              </w:rPr>
            </w:pPr>
            <w:r w:rsidRPr="00866616">
              <w:rPr>
                <w:rFonts w:ascii="Times New Roman" w:hAnsi="Times New Roman"/>
                <w:sz w:val="24"/>
                <w:szCs w:val="24"/>
              </w:rPr>
              <w:t>1</w:t>
            </w:r>
          </w:p>
        </w:tc>
        <w:tc>
          <w:tcPr>
            <w:tcW w:w="523" w:type="dxa"/>
          </w:tcPr>
          <w:p w14:paraId="2AB0794E" w14:textId="77777777" w:rsidR="008E2322" w:rsidRPr="00866616" w:rsidRDefault="008E2322" w:rsidP="005A5BFE">
            <w:pPr>
              <w:spacing w:after="0" w:line="240" w:lineRule="auto"/>
              <w:jc w:val="both"/>
              <w:rPr>
                <w:rFonts w:ascii="Times New Roman" w:hAnsi="Times New Roman"/>
                <w:sz w:val="24"/>
                <w:szCs w:val="24"/>
              </w:rPr>
            </w:pPr>
            <w:r w:rsidRPr="00866616">
              <w:rPr>
                <w:rFonts w:ascii="Times New Roman" w:hAnsi="Times New Roman"/>
                <w:sz w:val="24"/>
                <w:szCs w:val="24"/>
              </w:rPr>
              <w:t>2</w:t>
            </w:r>
          </w:p>
        </w:tc>
        <w:tc>
          <w:tcPr>
            <w:tcW w:w="567" w:type="dxa"/>
          </w:tcPr>
          <w:p w14:paraId="4F2A6B9E" w14:textId="77777777" w:rsidR="008E2322" w:rsidRPr="00866616" w:rsidRDefault="008E2322" w:rsidP="005A5BFE">
            <w:pPr>
              <w:spacing w:after="0" w:line="240" w:lineRule="auto"/>
              <w:ind w:firstLine="567"/>
              <w:jc w:val="both"/>
              <w:rPr>
                <w:rFonts w:ascii="Times New Roman" w:hAnsi="Times New Roman"/>
                <w:sz w:val="24"/>
                <w:szCs w:val="24"/>
              </w:rPr>
            </w:pPr>
            <w:r w:rsidRPr="00866616">
              <w:rPr>
                <w:rFonts w:ascii="Times New Roman" w:hAnsi="Times New Roman"/>
                <w:sz w:val="24"/>
                <w:szCs w:val="24"/>
              </w:rPr>
              <w:t>3</w:t>
            </w:r>
          </w:p>
        </w:tc>
        <w:tc>
          <w:tcPr>
            <w:tcW w:w="567" w:type="dxa"/>
          </w:tcPr>
          <w:p w14:paraId="296F74C6" w14:textId="77777777" w:rsidR="008E2322" w:rsidRPr="00866616" w:rsidRDefault="008E2322" w:rsidP="005A5BFE">
            <w:pPr>
              <w:spacing w:after="0" w:line="240" w:lineRule="auto"/>
              <w:ind w:firstLine="567"/>
              <w:jc w:val="both"/>
              <w:rPr>
                <w:rFonts w:ascii="Times New Roman" w:hAnsi="Times New Roman"/>
                <w:sz w:val="24"/>
                <w:szCs w:val="24"/>
              </w:rPr>
            </w:pPr>
            <w:r w:rsidRPr="00866616">
              <w:rPr>
                <w:rFonts w:ascii="Times New Roman" w:hAnsi="Times New Roman"/>
                <w:sz w:val="24"/>
                <w:szCs w:val="24"/>
              </w:rPr>
              <w:t>4</w:t>
            </w:r>
          </w:p>
        </w:tc>
        <w:tc>
          <w:tcPr>
            <w:tcW w:w="709" w:type="dxa"/>
            <w:gridSpan w:val="2"/>
          </w:tcPr>
          <w:p w14:paraId="33DFAABE" w14:textId="77777777" w:rsidR="008E2322" w:rsidRPr="00866616" w:rsidRDefault="008E2322" w:rsidP="005A5BFE">
            <w:pPr>
              <w:spacing w:after="0" w:line="240" w:lineRule="auto"/>
              <w:jc w:val="both"/>
              <w:rPr>
                <w:rFonts w:ascii="Times New Roman" w:hAnsi="Times New Roman"/>
                <w:sz w:val="24"/>
                <w:szCs w:val="24"/>
              </w:rPr>
            </w:pPr>
            <w:r w:rsidRPr="00866616">
              <w:rPr>
                <w:rFonts w:ascii="Times New Roman" w:hAnsi="Times New Roman"/>
                <w:sz w:val="24"/>
                <w:szCs w:val="24"/>
              </w:rPr>
              <w:t>низкий</w:t>
            </w:r>
          </w:p>
        </w:tc>
        <w:tc>
          <w:tcPr>
            <w:tcW w:w="708" w:type="dxa"/>
          </w:tcPr>
          <w:p w14:paraId="26A61A8F" w14:textId="77777777" w:rsidR="008E2322" w:rsidRPr="00866616" w:rsidRDefault="008E2322" w:rsidP="005A5BFE">
            <w:pPr>
              <w:spacing w:after="0" w:line="240" w:lineRule="auto"/>
              <w:jc w:val="both"/>
              <w:rPr>
                <w:rFonts w:ascii="Times New Roman" w:hAnsi="Times New Roman"/>
                <w:sz w:val="24"/>
                <w:szCs w:val="24"/>
              </w:rPr>
            </w:pPr>
            <w:r w:rsidRPr="00866616">
              <w:rPr>
                <w:rFonts w:ascii="Times New Roman" w:hAnsi="Times New Roman"/>
                <w:sz w:val="24"/>
                <w:szCs w:val="24"/>
              </w:rPr>
              <w:t>средний</w:t>
            </w:r>
          </w:p>
        </w:tc>
        <w:tc>
          <w:tcPr>
            <w:tcW w:w="854" w:type="dxa"/>
          </w:tcPr>
          <w:p w14:paraId="4D55AA21" w14:textId="77777777" w:rsidR="008E2322" w:rsidRPr="00866616" w:rsidRDefault="008E2322" w:rsidP="005A5BFE">
            <w:pPr>
              <w:spacing w:after="0" w:line="240" w:lineRule="auto"/>
              <w:jc w:val="both"/>
              <w:rPr>
                <w:rFonts w:ascii="Times New Roman" w:hAnsi="Times New Roman"/>
                <w:sz w:val="24"/>
                <w:szCs w:val="24"/>
                <w:lang w:val="kk-KZ"/>
              </w:rPr>
            </w:pPr>
            <w:r w:rsidRPr="00866616">
              <w:rPr>
                <w:rFonts w:ascii="Times New Roman" w:hAnsi="Times New Roman"/>
                <w:sz w:val="24"/>
                <w:szCs w:val="24"/>
              </w:rPr>
              <w:t>высокий</w:t>
            </w:r>
          </w:p>
          <w:p w14:paraId="6A6C8715" w14:textId="77777777" w:rsidR="008E2322" w:rsidRPr="00866616" w:rsidRDefault="008E2322" w:rsidP="005A5BFE">
            <w:pPr>
              <w:spacing w:after="0" w:line="240" w:lineRule="auto"/>
              <w:ind w:firstLine="567"/>
              <w:jc w:val="both"/>
              <w:rPr>
                <w:rFonts w:ascii="Times New Roman" w:hAnsi="Times New Roman"/>
                <w:sz w:val="24"/>
                <w:szCs w:val="24"/>
              </w:rPr>
            </w:pPr>
          </w:p>
        </w:tc>
      </w:tr>
      <w:tr w:rsidR="008E2322" w:rsidRPr="00866616" w14:paraId="3EEEAEFC" w14:textId="77777777" w:rsidTr="00501EEE">
        <w:trPr>
          <w:gridAfter w:val="2"/>
          <w:wAfter w:w="30" w:type="dxa"/>
          <w:jc w:val="center"/>
        </w:trPr>
        <w:tc>
          <w:tcPr>
            <w:tcW w:w="1047" w:type="dxa"/>
          </w:tcPr>
          <w:p w14:paraId="3A30322B" w14:textId="77777777" w:rsidR="008E2322" w:rsidRPr="00866616" w:rsidRDefault="008E2322" w:rsidP="005A5BFE">
            <w:pPr>
              <w:spacing w:after="0" w:line="240" w:lineRule="auto"/>
              <w:jc w:val="both"/>
              <w:rPr>
                <w:rFonts w:ascii="Times New Roman" w:hAnsi="Times New Roman"/>
                <w:sz w:val="24"/>
                <w:szCs w:val="24"/>
              </w:rPr>
            </w:pPr>
            <w:r w:rsidRPr="00866616">
              <w:rPr>
                <w:rFonts w:ascii="Times New Roman" w:hAnsi="Times New Roman"/>
                <w:sz w:val="24"/>
                <w:szCs w:val="24"/>
              </w:rPr>
              <w:t>5 класс</w:t>
            </w:r>
          </w:p>
        </w:tc>
        <w:tc>
          <w:tcPr>
            <w:tcW w:w="895" w:type="dxa"/>
          </w:tcPr>
          <w:p w14:paraId="66016E7D" w14:textId="77777777" w:rsidR="008E2322" w:rsidRPr="00866616" w:rsidRDefault="008E2322" w:rsidP="005A5BFE">
            <w:pPr>
              <w:spacing w:after="0" w:line="240" w:lineRule="auto"/>
              <w:jc w:val="both"/>
              <w:rPr>
                <w:rFonts w:ascii="Times New Roman" w:hAnsi="Times New Roman"/>
                <w:sz w:val="24"/>
                <w:szCs w:val="24"/>
              </w:rPr>
            </w:pPr>
            <w:r w:rsidRPr="00866616">
              <w:rPr>
                <w:rFonts w:ascii="Times New Roman" w:hAnsi="Times New Roman"/>
                <w:sz w:val="24"/>
                <w:szCs w:val="24"/>
              </w:rPr>
              <w:t>А2 - 5</w:t>
            </w:r>
          </w:p>
        </w:tc>
        <w:tc>
          <w:tcPr>
            <w:tcW w:w="851" w:type="dxa"/>
          </w:tcPr>
          <w:p w14:paraId="5FF8AD91" w14:textId="77777777" w:rsidR="008E2322" w:rsidRPr="00866616" w:rsidRDefault="008E2322" w:rsidP="005A5BFE">
            <w:pPr>
              <w:spacing w:after="0" w:line="240" w:lineRule="auto"/>
              <w:jc w:val="both"/>
              <w:rPr>
                <w:rFonts w:ascii="Times New Roman" w:hAnsi="Times New Roman"/>
                <w:sz w:val="24"/>
                <w:szCs w:val="24"/>
              </w:rPr>
            </w:pPr>
            <w:r w:rsidRPr="00866616">
              <w:rPr>
                <w:rFonts w:ascii="Times New Roman" w:hAnsi="Times New Roman"/>
                <w:sz w:val="24"/>
                <w:szCs w:val="24"/>
              </w:rPr>
              <w:t>90 ч.</w:t>
            </w:r>
          </w:p>
        </w:tc>
        <w:tc>
          <w:tcPr>
            <w:tcW w:w="604" w:type="dxa"/>
          </w:tcPr>
          <w:p w14:paraId="62276CB0" w14:textId="77777777" w:rsidR="008E2322" w:rsidRPr="00866616" w:rsidRDefault="008E2322" w:rsidP="005A5BFE">
            <w:pPr>
              <w:spacing w:after="0" w:line="240" w:lineRule="auto"/>
              <w:jc w:val="both"/>
              <w:rPr>
                <w:rFonts w:ascii="Times New Roman" w:hAnsi="Times New Roman"/>
                <w:sz w:val="24"/>
                <w:szCs w:val="24"/>
              </w:rPr>
            </w:pPr>
            <w:r w:rsidRPr="00866616">
              <w:rPr>
                <w:rFonts w:ascii="Times New Roman" w:hAnsi="Times New Roman"/>
                <w:sz w:val="24"/>
                <w:szCs w:val="24"/>
              </w:rPr>
              <w:t>3</w:t>
            </w:r>
          </w:p>
        </w:tc>
        <w:tc>
          <w:tcPr>
            <w:tcW w:w="462" w:type="dxa"/>
          </w:tcPr>
          <w:p w14:paraId="1D81940D" w14:textId="77777777" w:rsidR="008E2322" w:rsidRPr="00866616" w:rsidRDefault="008E2322" w:rsidP="005A5BFE">
            <w:pPr>
              <w:spacing w:after="0" w:line="240" w:lineRule="auto"/>
              <w:jc w:val="both"/>
              <w:rPr>
                <w:rFonts w:ascii="Times New Roman" w:hAnsi="Times New Roman"/>
                <w:sz w:val="24"/>
                <w:szCs w:val="24"/>
              </w:rPr>
            </w:pPr>
            <w:r w:rsidRPr="00866616">
              <w:rPr>
                <w:rFonts w:ascii="Times New Roman" w:hAnsi="Times New Roman"/>
                <w:sz w:val="24"/>
                <w:szCs w:val="24"/>
              </w:rPr>
              <w:t>9</w:t>
            </w:r>
          </w:p>
        </w:tc>
        <w:tc>
          <w:tcPr>
            <w:tcW w:w="605" w:type="dxa"/>
          </w:tcPr>
          <w:p w14:paraId="0F1970B8" w14:textId="77777777" w:rsidR="008E2322" w:rsidRPr="00866616" w:rsidRDefault="008E2322" w:rsidP="005A5BFE">
            <w:pPr>
              <w:spacing w:after="0" w:line="240" w:lineRule="auto"/>
              <w:jc w:val="both"/>
              <w:rPr>
                <w:rFonts w:ascii="Times New Roman" w:hAnsi="Times New Roman"/>
                <w:sz w:val="24"/>
                <w:szCs w:val="24"/>
              </w:rPr>
            </w:pPr>
            <w:r w:rsidRPr="00866616">
              <w:rPr>
                <w:rFonts w:ascii="Times New Roman" w:hAnsi="Times New Roman"/>
                <w:sz w:val="24"/>
                <w:szCs w:val="24"/>
              </w:rPr>
              <w:t>270</w:t>
            </w:r>
          </w:p>
        </w:tc>
        <w:tc>
          <w:tcPr>
            <w:tcW w:w="611" w:type="dxa"/>
            <w:gridSpan w:val="2"/>
          </w:tcPr>
          <w:p w14:paraId="5E060CF2" w14:textId="77777777" w:rsidR="008E2322" w:rsidRPr="00866616" w:rsidRDefault="008E2322" w:rsidP="005A5BFE">
            <w:pPr>
              <w:spacing w:after="0" w:line="240" w:lineRule="auto"/>
              <w:jc w:val="both"/>
              <w:rPr>
                <w:rFonts w:ascii="Times New Roman" w:hAnsi="Times New Roman"/>
                <w:sz w:val="24"/>
                <w:szCs w:val="24"/>
              </w:rPr>
            </w:pPr>
            <w:r w:rsidRPr="00866616">
              <w:rPr>
                <w:rFonts w:ascii="Times New Roman" w:hAnsi="Times New Roman"/>
                <w:sz w:val="24"/>
                <w:szCs w:val="24"/>
              </w:rPr>
              <w:t>63</w:t>
            </w:r>
          </w:p>
        </w:tc>
        <w:tc>
          <w:tcPr>
            <w:tcW w:w="523" w:type="dxa"/>
          </w:tcPr>
          <w:p w14:paraId="292B9268" w14:textId="77777777" w:rsidR="008E2322" w:rsidRPr="00866616" w:rsidRDefault="008E2322" w:rsidP="005A5BFE">
            <w:pPr>
              <w:spacing w:after="0" w:line="240" w:lineRule="auto"/>
              <w:jc w:val="both"/>
              <w:rPr>
                <w:rFonts w:ascii="Times New Roman" w:hAnsi="Times New Roman"/>
                <w:sz w:val="24"/>
                <w:szCs w:val="24"/>
              </w:rPr>
            </w:pPr>
            <w:r w:rsidRPr="00866616">
              <w:rPr>
                <w:rFonts w:ascii="Times New Roman" w:hAnsi="Times New Roman"/>
                <w:sz w:val="24"/>
                <w:szCs w:val="24"/>
              </w:rPr>
              <w:t>63</w:t>
            </w:r>
          </w:p>
        </w:tc>
        <w:tc>
          <w:tcPr>
            <w:tcW w:w="567" w:type="dxa"/>
          </w:tcPr>
          <w:p w14:paraId="079C683E" w14:textId="77777777" w:rsidR="008E2322" w:rsidRPr="00866616" w:rsidRDefault="008E2322" w:rsidP="005A5BFE">
            <w:pPr>
              <w:spacing w:after="0" w:line="240" w:lineRule="auto"/>
              <w:jc w:val="both"/>
              <w:rPr>
                <w:rFonts w:ascii="Times New Roman" w:hAnsi="Times New Roman"/>
                <w:sz w:val="24"/>
                <w:szCs w:val="24"/>
              </w:rPr>
            </w:pPr>
            <w:r w:rsidRPr="00866616">
              <w:rPr>
                <w:rFonts w:ascii="Times New Roman" w:hAnsi="Times New Roman"/>
                <w:sz w:val="24"/>
                <w:szCs w:val="24"/>
              </w:rPr>
              <w:t>81</w:t>
            </w:r>
          </w:p>
        </w:tc>
        <w:tc>
          <w:tcPr>
            <w:tcW w:w="567" w:type="dxa"/>
          </w:tcPr>
          <w:p w14:paraId="1657B871" w14:textId="77777777" w:rsidR="008E2322" w:rsidRPr="00866616" w:rsidRDefault="008E2322" w:rsidP="005A5BFE">
            <w:pPr>
              <w:spacing w:after="0" w:line="240" w:lineRule="auto"/>
              <w:jc w:val="both"/>
              <w:rPr>
                <w:rFonts w:ascii="Times New Roman" w:hAnsi="Times New Roman"/>
                <w:sz w:val="24"/>
                <w:szCs w:val="24"/>
              </w:rPr>
            </w:pPr>
            <w:r w:rsidRPr="00866616">
              <w:rPr>
                <w:rFonts w:ascii="Times New Roman" w:hAnsi="Times New Roman"/>
                <w:sz w:val="24"/>
                <w:szCs w:val="24"/>
              </w:rPr>
              <w:t>63</w:t>
            </w:r>
          </w:p>
        </w:tc>
        <w:tc>
          <w:tcPr>
            <w:tcW w:w="709" w:type="dxa"/>
            <w:gridSpan w:val="2"/>
          </w:tcPr>
          <w:p w14:paraId="3E4B7715" w14:textId="77777777" w:rsidR="008E2322" w:rsidRPr="00866616" w:rsidRDefault="008E2322" w:rsidP="005A5BFE">
            <w:pPr>
              <w:spacing w:after="0" w:line="240" w:lineRule="auto"/>
              <w:jc w:val="both"/>
              <w:rPr>
                <w:rFonts w:ascii="Times New Roman" w:hAnsi="Times New Roman"/>
                <w:sz w:val="24"/>
                <w:szCs w:val="24"/>
              </w:rPr>
            </w:pPr>
            <w:r w:rsidRPr="00866616">
              <w:rPr>
                <w:rFonts w:ascii="Times New Roman" w:hAnsi="Times New Roman"/>
                <w:sz w:val="24"/>
                <w:szCs w:val="24"/>
              </w:rPr>
              <w:t>444</w:t>
            </w:r>
          </w:p>
        </w:tc>
        <w:tc>
          <w:tcPr>
            <w:tcW w:w="708" w:type="dxa"/>
          </w:tcPr>
          <w:p w14:paraId="702424A9" w14:textId="77777777" w:rsidR="008E2322" w:rsidRPr="00866616" w:rsidRDefault="008E2322" w:rsidP="005A5BFE">
            <w:pPr>
              <w:spacing w:after="0" w:line="240" w:lineRule="auto"/>
              <w:jc w:val="both"/>
              <w:rPr>
                <w:rFonts w:ascii="Times New Roman" w:hAnsi="Times New Roman"/>
                <w:sz w:val="24"/>
                <w:szCs w:val="24"/>
              </w:rPr>
            </w:pPr>
            <w:r w:rsidRPr="00866616">
              <w:rPr>
                <w:rFonts w:ascii="Times New Roman" w:hAnsi="Times New Roman"/>
                <w:sz w:val="24"/>
                <w:szCs w:val="24"/>
              </w:rPr>
              <w:t>714</w:t>
            </w:r>
          </w:p>
        </w:tc>
        <w:tc>
          <w:tcPr>
            <w:tcW w:w="854" w:type="dxa"/>
          </w:tcPr>
          <w:p w14:paraId="359F64E6" w14:textId="77777777" w:rsidR="008E2322" w:rsidRPr="00866616" w:rsidRDefault="008E2322" w:rsidP="005A5BFE">
            <w:pPr>
              <w:spacing w:after="0" w:line="240" w:lineRule="auto"/>
              <w:jc w:val="both"/>
              <w:rPr>
                <w:rFonts w:ascii="Times New Roman" w:hAnsi="Times New Roman"/>
                <w:sz w:val="24"/>
                <w:szCs w:val="24"/>
              </w:rPr>
            </w:pPr>
            <w:r w:rsidRPr="00866616">
              <w:rPr>
                <w:rFonts w:ascii="Times New Roman" w:hAnsi="Times New Roman"/>
                <w:sz w:val="24"/>
                <w:szCs w:val="24"/>
              </w:rPr>
              <w:t>870</w:t>
            </w:r>
          </w:p>
        </w:tc>
      </w:tr>
      <w:tr w:rsidR="008E2322" w:rsidRPr="00866616" w14:paraId="546BDD2A" w14:textId="77777777" w:rsidTr="00501EEE">
        <w:trPr>
          <w:gridAfter w:val="2"/>
          <w:wAfter w:w="30" w:type="dxa"/>
          <w:jc w:val="center"/>
        </w:trPr>
        <w:tc>
          <w:tcPr>
            <w:tcW w:w="1047" w:type="dxa"/>
          </w:tcPr>
          <w:p w14:paraId="65BBD4CF" w14:textId="77777777" w:rsidR="008E2322" w:rsidRPr="00866616" w:rsidRDefault="008E2322" w:rsidP="005A5BFE">
            <w:pPr>
              <w:spacing w:after="0" w:line="240" w:lineRule="auto"/>
              <w:jc w:val="both"/>
              <w:rPr>
                <w:rFonts w:ascii="Times New Roman" w:hAnsi="Times New Roman"/>
                <w:sz w:val="24"/>
                <w:szCs w:val="24"/>
              </w:rPr>
            </w:pPr>
            <w:r w:rsidRPr="00866616">
              <w:rPr>
                <w:rFonts w:ascii="Times New Roman" w:hAnsi="Times New Roman"/>
                <w:sz w:val="24"/>
                <w:szCs w:val="24"/>
              </w:rPr>
              <w:t>6 класс</w:t>
            </w:r>
          </w:p>
        </w:tc>
        <w:tc>
          <w:tcPr>
            <w:tcW w:w="895" w:type="dxa"/>
          </w:tcPr>
          <w:p w14:paraId="71DFEC2D" w14:textId="77777777" w:rsidR="008E2322" w:rsidRPr="00866616" w:rsidRDefault="008E2322" w:rsidP="005A5BFE">
            <w:pPr>
              <w:spacing w:after="0" w:line="240" w:lineRule="auto"/>
              <w:jc w:val="both"/>
              <w:rPr>
                <w:rFonts w:ascii="Times New Roman" w:hAnsi="Times New Roman"/>
                <w:sz w:val="24"/>
                <w:szCs w:val="24"/>
              </w:rPr>
            </w:pPr>
            <w:r w:rsidRPr="00866616">
              <w:rPr>
                <w:rFonts w:ascii="Times New Roman" w:hAnsi="Times New Roman"/>
                <w:sz w:val="24"/>
                <w:szCs w:val="24"/>
              </w:rPr>
              <w:t>А2 - 6</w:t>
            </w:r>
          </w:p>
        </w:tc>
        <w:tc>
          <w:tcPr>
            <w:tcW w:w="851" w:type="dxa"/>
          </w:tcPr>
          <w:p w14:paraId="36747887" w14:textId="77777777" w:rsidR="008E2322" w:rsidRPr="00866616" w:rsidRDefault="008E2322" w:rsidP="005A5BFE">
            <w:pPr>
              <w:spacing w:after="0" w:line="240" w:lineRule="auto"/>
              <w:jc w:val="both"/>
              <w:rPr>
                <w:rFonts w:ascii="Times New Roman" w:hAnsi="Times New Roman"/>
                <w:sz w:val="24"/>
                <w:szCs w:val="24"/>
              </w:rPr>
            </w:pPr>
            <w:r w:rsidRPr="00866616">
              <w:rPr>
                <w:rFonts w:ascii="Times New Roman" w:hAnsi="Times New Roman"/>
                <w:sz w:val="24"/>
                <w:szCs w:val="24"/>
              </w:rPr>
              <w:t>90 ч.</w:t>
            </w:r>
          </w:p>
        </w:tc>
        <w:tc>
          <w:tcPr>
            <w:tcW w:w="604" w:type="dxa"/>
          </w:tcPr>
          <w:p w14:paraId="2D40A863" w14:textId="77777777" w:rsidR="008E2322" w:rsidRPr="00866616" w:rsidRDefault="008E2322" w:rsidP="005A5BFE">
            <w:pPr>
              <w:spacing w:after="0" w:line="240" w:lineRule="auto"/>
              <w:jc w:val="both"/>
              <w:rPr>
                <w:rFonts w:ascii="Times New Roman" w:hAnsi="Times New Roman"/>
                <w:sz w:val="24"/>
                <w:szCs w:val="24"/>
              </w:rPr>
            </w:pPr>
            <w:r w:rsidRPr="00866616">
              <w:rPr>
                <w:rFonts w:ascii="Times New Roman" w:hAnsi="Times New Roman"/>
                <w:sz w:val="24"/>
                <w:szCs w:val="24"/>
              </w:rPr>
              <w:t>3</w:t>
            </w:r>
          </w:p>
        </w:tc>
        <w:tc>
          <w:tcPr>
            <w:tcW w:w="462" w:type="dxa"/>
          </w:tcPr>
          <w:p w14:paraId="2488B389" w14:textId="77777777" w:rsidR="008E2322" w:rsidRPr="00866616" w:rsidRDefault="008E2322" w:rsidP="005A5BFE">
            <w:pPr>
              <w:spacing w:after="0" w:line="240" w:lineRule="auto"/>
              <w:jc w:val="both"/>
              <w:rPr>
                <w:rFonts w:ascii="Times New Roman" w:hAnsi="Times New Roman"/>
                <w:sz w:val="24"/>
                <w:szCs w:val="24"/>
              </w:rPr>
            </w:pPr>
            <w:r w:rsidRPr="00866616">
              <w:rPr>
                <w:rFonts w:ascii="Times New Roman" w:hAnsi="Times New Roman"/>
                <w:sz w:val="24"/>
                <w:szCs w:val="24"/>
              </w:rPr>
              <w:t>9</w:t>
            </w:r>
          </w:p>
        </w:tc>
        <w:tc>
          <w:tcPr>
            <w:tcW w:w="605" w:type="dxa"/>
          </w:tcPr>
          <w:p w14:paraId="2B5C52E2" w14:textId="77777777" w:rsidR="008E2322" w:rsidRPr="00866616" w:rsidRDefault="008E2322" w:rsidP="005A5BFE">
            <w:pPr>
              <w:spacing w:after="0" w:line="240" w:lineRule="auto"/>
              <w:jc w:val="both"/>
              <w:rPr>
                <w:rFonts w:ascii="Times New Roman" w:hAnsi="Times New Roman"/>
                <w:sz w:val="24"/>
                <w:szCs w:val="24"/>
              </w:rPr>
            </w:pPr>
            <w:r w:rsidRPr="00866616">
              <w:rPr>
                <w:rFonts w:ascii="Times New Roman" w:hAnsi="Times New Roman"/>
                <w:sz w:val="24"/>
                <w:szCs w:val="24"/>
              </w:rPr>
              <w:t>270</w:t>
            </w:r>
          </w:p>
        </w:tc>
        <w:tc>
          <w:tcPr>
            <w:tcW w:w="611" w:type="dxa"/>
            <w:gridSpan w:val="2"/>
          </w:tcPr>
          <w:p w14:paraId="0FE45FDA" w14:textId="77777777" w:rsidR="008E2322" w:rsidRPr="00866616" w:rsidRDefault="008E2322" w:rsidP="005A5BFE">
            <w:pPr>
              <w:spacing w:after="0" w:line="240" w:lineRule="auto"/>
              <w:jc w:val="both"/>
              <w:rPr>
                <w:rFonts w:ascii="Times New Roman" w:hAnsi="Times New Roman"/>
                <w:sz w:val="24"/>
                <w:szCs w:val="24"/>
              </w:rPr>
            </w:pPr>
            <w:r w:rsidRPr="00866616">
              <w:rPr>
                <w:rFonts w:ascii="Times New Roman" w:hAnsi="Times New Roman"/>
                <w:sz w:val="24"/>
                <w:szCs w:val="24"/>
              </w:rPr>
              <w:t>63</w:t>
            </w:r>
          </w:p>
        </w:tc>
        <w:tc>
          <w:tcPr>
            <w:tcW w:w="523" w:type="dxa"/>
          </w:tcPr>
          <w:p w14:paraId="473DE711" w14:textId="77777777" w:rsidR="008E2322" w:rsidRPr="00866616" w:rsidRDefault="008E2322" w:rsidP="005A5BFE">
            <w:pPr>
              <w:spacing w:after="0" w:line="240" w:lineRule="auto"/>
              <w:jc w:val="both"/>
              <w:rPr>
                <w:rFonts w:ascii="Times New Roman" w:hAnsi="Times New Roman"/>
                <w:sz w:val="24"/>
                <w:szCs w:val="24"/>
              </w:rPr>
            </w:pPr>
            <w:r w:rsidRPr="00866616">
              <w:rPr>
                <w:rFonts w:ascii="Times New Roman" w:hAnsi="Times New Roman"/>
                <w:sz w:val="24"/>
                <w:szCs w:val="24"/>
              </w:rPr>
              <w:t>63</w:t>
            </w:r>
          </w:p>
        </w:tc>
        <w:tc>
          <w:tcPr>
            <w:tcW w:w="567" w:type="dxa"/>
          </w:tcPr>
          <w:p w14:paraId="2CD64BD9" w14:textId="77777777" w:rsidR="008E2322" w:rsidRPr="00866616" w:rsidRDefault="008E2322" w:rsidP="005A5BFE">
            <w:pPr>
              <w:spacing w:after="0" w:line="240" w:lineRule="auto"/>
              <w:jc w:val="both"/>
              <w:rPr>
                <w:rFonts w:ascii="Times New Roman" w:hAnsi="Times New Roman"/>
                <w:sz w:val="24"/>
                <w:szCs w:val="24"/>
              </w:rPr>
            </w:pPr>
            <w:r w:rsidRPr="00866616">
              <w:rPr>
                <w:rFonts w:ascii="Times New Roman" w:hAnsi="Times New Roman"/>
                <w:sz w:val="24"/>
                <w:szCs w:val="24"/>
              </w:rPr>
              <w:t>81</w:t>
            </w:r>
          </w:p>
        </w:tc>
        <w:tc>
          <w:tcPr>
            <w:tcW w:w="567" w:type="dxa"/>
          </w:tcPr>
          <w:p w14:paraId="3428810D" w14:textId="77777777" w:rsidR="008E2322" w:rsidRPr="00866616" w:rsidRDefault="008E2322" w:rsidP="005A5BFE">
            <w:pPr>
              <w:spacing w:after="0" w:line="240" w:lineRule="auto"/>
              <w:jc w:val="both"/>
              <w:rPr>
                <w:rFonts w:ascii="Times New Roman" w:hAnsi="Times New Roman"/>
                <w:sz w:val="24"/>
                <w:szCs w:val="24"/>
              </w:rPr>
            </w:pPr>
            <w:r w:rsidRPr="00866616">
              <w:rPr>
                <w:rFonts w:ascii="Times New Roman" w:hAnsi="Times New Roman"/>
                <w:sz w:val="24"/>
                <w:szCs w:val="24"/>
              </w:rPr>
              <w:t>63</w:t>
            </w:r>
          </w:p>
        </w:tc>
        <w:tc>
          <w:tcPr>
            <w:tcW w:w="709" w:type="dxa"/>
            <w:gridSpan w:val="2"/>
          </w:tcPr>
          <w:p w14:paraId="10EB9290" w14:textId="77777777" w:rsidR="008E2322" w:rsidRPr="00866616" w:rsidRDefault="008E2322" w:rsidP="005A5BFE">
            <w:pPr>
              <w:spacing w:after="0" w:line="240" w:lineRule="auto"/>
              <w:jc w:val="both"/>
              <w:rPr>
                <w:rFonts w:ascii="Times New Roman" w:hAnsi="Times New Roman"/>
                <w:sz w:val="24"/>
                <w:szCs w:val="24"/>
              </w:rPr>
            </w:pPr>
            <w:r w:rsidRPr="00866616">
              <w:rPr>
                <w:rFonts w:ascii="Times New Roman" w:hAnsi="Times New Roman"/>
                <w:sz w:val="24"/>
                <w:szCs w:val="24"/>
              </w:rPr>
              <w:t>714</w:t>
            </w:r>
          </w:p>
        </w:tc>
        <w:tc>
          <w:tcPr>
            <w:tcW w:w="708" w:type="dxa"/>
          </w:tcPr>
          <w:p w14:paraId="386252B0" w14:textId="77777777" w:rsidR="008E2322" w:rsidRPr="00866616" w:rsidRDefault="008E2322" w:rsidP="005A5BFE">
            <w:pPr>
              <w:spacing w:after="0" w:line="240" w:lineRule="auto"/>
              <w:jc w:val="both"/>
              <w:rPr>
                <w:rFonts w:ascii="Times New Roman" w:hAnsi="Times New Roman"/>
                <w:sz w:val="24"/>
                <w:szCs w:val="24"/>
              </w:rPr>
            </w:pPr>
            <w:r w:rsidRPr="00866616">
              <w:rPr>
                <w:rFonts w:ascii="Times New Roman" w:hAnsi="Times New Roman"/>
                <w:sz w:val="24"/>
                <w:szCs w:val="24"/>
              </w:rPr>
              <w:t>984</w:t>
            </w:r>
          </w:p>
        </w:tc>
        <w:tc>
          <w:tcPr>
            <w:tcW w:w="854" w:type="dxa"/>
          </w:tcPr>
          <w:p w14:paraId="2F0B0281" w14:textId="77777777" w:rsidR="008E2322" w:rsidRPr="00866616" w:rsidRDefault="008E2322" w:rsidP="005A5BFE">
            <w:pPr>
              <w:spacing w:after="0" w:line="240" w:lineRule="auto"/>
              <w:jc w:val="both"/>
              <w:rPr>
                <w:rFonts w:ascii="Times New Roman" w:hAnsi="Times New Roman"/>
                <w:sz w:val="24"/>
                <w:szCs w:val="24"/>
              </w:rPr>
            </w:pPr>
            <w:r w:rsidRPr="00866616">
              <w:rPr>
                <w:rFonts w:ascii="Times New Roman" w:hAnsi="Times New Roman"/>
                <w:sz w:val="24"/>
                <w:szCs w:val="24"/>
              </w:rPr>
              <w:t>1190</w:t>
            </w:r>
          </w:p>
        </w:tc>
      </w:tr>
      <w:tr w:rsidR="008E2322" w:rsidRPr="00866616" w14:paraId="73B7A06D" w14:textId="77777777" w:rsidTr="00501EEE">
        <w:trPr>
          <w:gridAfter w:val="2"/>
          <w:wAfter w:w="30" w:type="dxa"/>
          <w:jc w:val="center"/>
        </w:trPr>
        <w:tc>
          <w:tcPr>
            <w:tcW w:w="1047" w:type="dxa"/>
          </w:tcPr>
          <w:p w14:paraId="491066FA" w14:textId="77777777" w:rsidR="008E2322" w:rsidRPr="00866616" w:rsidRDefault="008E2322" w:rsidP="005A5BFE">
            <w:pPr>
              <w:spacing w:after="0" w:line="240" w:lineRule="auto"/>
              <w:jc w:val="both"/>
              <w:rPr>
                <w:rFonts w:ascii="Times New Roman" w:hAnsi="Times New Roman"/>
                <w:sz w:val="24"/>
                <w:szCs w:val="24"/>
              </w:rPr>
            </w:pPr>
            <w:r w:rsidRPr="00866616">
              <w:rPr>
                <w:rFonts w:ascii="Times New Roman" w:hAnsi="Times New Roman"/>
                <w:sz w:val="24"/>
                <w:szCs w:val="24"/>
              </w:rPr>
              <w:t>7 класс</w:t>
            </w:r>
          </w:p>
        </w:tc>
        <w:tc>
          <w:tcPr>
            <w:tcW w:w="895" w:type="dxa"/>
          </w:tcPr>
          <w:p w14:paraId="154B730B" w14:textId="77777777" w:rsidR="008E2322" w:rsidRPr="00866616" w:rsidRDefault="008E2322" w:rsidP="005A5BFE">
            <w:pPr>
              <w:spacing w:after="0" w:line="240" w:lineRule="auto"/>
              <w:jc w:val="both"/>
              <w:rPr>
                <w:rFonts w:ascii="Times New Roman" w:hAnsi="Times New Roman"/>
                <w:sz w:val="24"/>
                <w:szCs w:val="24"/>
              </w:rPr>
            </w:pPr>
            <w:r w:rsidRPr="00866616">
              <w:rPr>
                <w:rFonts w:ascii="Times New Roman" w:hAnsi="Times New Roman"/>
                <w:sz w:val="24"/>
                <w:szCs w:val="24"/>
              </w:rPr>
              <w:t>А2 - 7</w:t>
            </w:r>
          </w:p>
        </w:tc>
        <w:tc>
          <w:tcPr>
            <w:tcW w:w="851" w:type="dxa"/>
          </w:tcPr>
          <w:p w14:paraId="0A8927E5" w14:textId="77777777" w:rsidR="008E2322" w:rsidRPr="00866616" w:rsidRDefault="008E2322" w:rsidP="005A5BFE">
            <w:pPr>
              <w:spacing w:after="0" w:line="240" w:lineRule="auto"/>
              <w:jc w:val="both"/>
              <w:rPr>
                <w:rFonts w:ascii="Times New Roman" w:hAnsi="Times New Roman"/>
                <w:sz w:val="24"/>
                <w:szCs w:val="24"/>
              </w:rPr>
            </w:pPr>
            <w:r w:rsidRPr="00866616">
              <w:rPr>
                <w:rFonts w:ascii="Times New Roman" w:hAnsi="Times New Roman"/>
                <w:sz w:val="24"/>
                <w:szCs w:val="24"/>
              </w:rPr>
              <w:t>90 ч.</w:t>
            </w:r>
          </w:p>
        </w:tc>
        <w:tc>
          <w:tcPr>
            <w:tcW w:w="604" w:type="dxa"/>
          </w:tcPr>
          <w:p w14:paraId="4ACC26D3" w14:textId="77777777" w:rsidR="008E2322" w:rsidRPr="00866616" w:rsidRDefault="008E2322" w:rsidP="005A5BFE">
            <w:pPr>
              <w:spacing w:after="0" w:line="240" w:lineRule="auto"/>
              <w:jc w:val="both"/>
              <w:rPr>
                <w:rFonts w:ascii="Times New Roman" w:hAnsi="Times New Roman"/>
                <w:sz w:val="24"/>
                <w:szCs w:val="24"/>
              </w:rPr>
            </w:pPr>
            <w:r w:rsidRPr="00866616">
              <w:rPr>
                <w:rFonts w:ascii="Times New Roman" w:hAnsi="Times New Roman"/>
                <w:sz w:val="24"/>
                <w:szCs w:val="24"/>
              </w:rPr>
              <w:t>3</w:t>
            </w:r>
          </w:p>
        </w:tc>
        <w:tc>
          <w:tcPr>
            <w:tcW w:w="462" w:type="dxa"/>
          </w:tcPr>
          <w:p w14:paraId="14FA540E" w14:textId="77777777" w:rsidR="008E2322" w:rsidRPr="00866616" w:rsidRDefault="008E2322" w:rsidP="005A5BFE">
            <w:pPr>
              <w:spacing w:after="0" w:line="240" w:lineRule="auto"/>
              <w:jc w:val="both"/>
              <w:rPr>
                <w:rFonts w:ascii="Times New Roman" w:hAnsi="Times New Roman"/>
                <w:sz w:val="24"/>
                <w:szCs w:val="24"/>
              </w:rPr>
            </w:pPr>
            <w:r w:rsidRPr="00866616">
              <w:rPr>
                <w:rFonts w:ascii="Times New Roman" w:hAnsi="Times New Roman"/>
                <w:sz w:val="24"/>
                <w:szCs w:val="24"/>
              </w:rPr>
              <w:t>9</w:t>
            </w:r>
          </w:p>
        </w:tc>
        <w:tc>
          <w:tcPr>
            <w:tcW w:w="605" w:type="dxa"/>
          </w:tcPr>
          <w:p w14:paraId="62776A09" w14:textId="77777777" w:rsidR="008E2322" w:rsidRPr="00866616" w:rsidRDefault="008E2322" w:rsidP="005A5BFE">
            <w:pPr>
              <w:spacing w:after="0" w:line="240" w:lineRule="auto"/>
              <w:jc w:val="both"/>
              <w:rPr>
                <w:rFonts w:ascii="Times New Roman" w:hAnsi="Times New Roman"/>
                <w:sz w:val="24"/>
                <w:szCs w:val="24"/>
              </w:rPr>
            </w:pPr>
            <w:r w:rsidRPr="00866616">
              <w:rPr>
                <w:rFonts w:ascii="Times New Roman" w:hAnsi="Times New Roman"/>
                <w:sz w:val="24"/>
                <w:szCs w:val="24"/>
              </w:rPr>
              <w:t>270</w:t>
            </w:r>
          </w:p>
        </w:tc>
        <w:tc>
          <w:tcPr>
            <w:tcW w:w="611" w:type="dxa"/>
            <w:gridSpan w:val="2"/>
          </w:tcPr>
          <w:p w14:paraId="1A2BCA04" w14:textId="77777777" w:rsidR="008E2322" w:rsidRPr="00866616" w:rsidRDefault="008E2322" w:rsidP="005A5BFE">
            <w:pPr>
              <w:spacing w:after="0" w:line="240" w:lineRule="auto"/>
              <w:jc w:val="both"/>
              <w:rPr>
                <w:rFonts w:ascii="Times New Roman" w:hAnsi="Times New Roman"/>
                <w:sz w:val="24"/>
                <w:szCs w:val="24"/>
              </w:rPr>
            </w:pPr>
            <w:r w:rsidRPr="00866616">
              <w:rPr>
                <w:rFonts w:ascii="Times New Roman" w:hAnsi="Times New Roman"/>
                <w:sz w:val="24"/>
                <w:szCs w:val="24"/>
              </w:rPr>
              <w:t>63</w:t>
            </w:r>
          </w:p>
        </w:tc>
        <w:tc>
          <w:tcPr>
            <w:tcW w:w="523" w:type="dxa"/>
          </w:tcPr>
          <w:p w14:paraId="1CF1C0C4" w14:textId="77777777" w:rsidR="008E2322" w:rsidRPr="00866616" w:rsidRDefault="008E2322" w:rsidP="005A5BFE">
            <w:pPr>
              <w:spacing w:after="0" w:line="240" w:lineRule="auto"/>
              <w:jc w:val="both"/>
              <w:rPr>
                <w:rFonts w:ascii="Times New Roman" w:hAnsi="Times New Roman"/>
                <w:sz w:val="24"/>
                <w:szCs w:val="24"/>
              </w:rPr>
            </w:pPr>
            <w:r w:rsidRPr="00866616">
              <w:rPr>
                <w:rFonts w:ascii="Times New Roman" w:hAnsi="Times New Roman"/>
                <w:sz w:val="24"/>
                <w:szCs w:val="24"/>
              </w:rPr>
              <w:t>63</w:t>
            </w:r>
          </w:p>
        </w:tc>
        <w:tc>
          <w:tcPr>
            <w:tcW w:w="567" w:type="dxa"/>
          </w:tcPr>
          <w:p w14:paraId="017CD35B" w14:textId="77777777" w:rsidR="008E2322" w:rsidRPr="00866616" w:rsidRDefault="008E2322" w:rsidP="005A5BFE">
            <w:pPr>
              <w:spacing w:after="0" w:line="240" w:lineRule="auto"/>
              <w:jc w:val="both"/>
              <w:rPr>
                <w:rFonts w:ascii="Times New Roman" w:hAnsi="Times New Roman"/>
                <w:sz w:val="24"/>
                <w:szCs w:val="24"/>
              </w:rPr>
            </w:pPr>
            <w:r w:rsidRPr="00866616">
              <w:rPr>
                <w:rFonts w:ascii="Times New Roman" w:hAnsi="Times New Roman"/>
                <w:sz w:val="24"/>
                <w:szCs w:val="24"/>
              </w:rPr>
              <w:t>81</w:t>
            </w:r>
          </w:p>
        </w:tc>
        <w:tc>
          <w:tcPr>
            <w:tcW w:w="567" w:type="dxa"/>
          </w:tcPr>
          <w:p w14:paraId="2CC50DB8" w14:textId="77777777" w:rsidR="008E2322" w:rsidRPr="00866616" w:rsidRDefault="008E2322" w:rsidP="005A5BFE">
            <w:pPr>
              <w:spacing w:after="0" w:line="240" w:lineRule="auto"/>
              <w:jc w:val="both"/>
              <w:rPr>
                <w:rFonts w:ascii="Times New Roman" w:hAnsi="Times New Roman"/>
                <w:sz w:val="24"/>
                <w:szCs w:val="24"/>
              </w:rPr>
            </w:pPr>
            <w:r w:rsidRPr="00866616">
              <w:rPr>
                <w:rFonts w:ascii="Times New Roman" w:hAnsi="Times New Roman"/>
                <w:sz w:val="24"/>
                <w:szCs w:val="24"/>
              </w:rPr>
              <w:t>63</w:t>
            </w:r>
          </w:p>
        </w:tc>
        <w:tc>
          <w:tcPr>
            <w:tcW w:w="709" w:type="dxa"/>
            <w:gridSpan w:val="2"/>
          </w:tcPr>
          <w:p w14:paraId="1EAC2683" w14:textId="77777777" w:rsidR="008E2322" w:rsidRPr="00866616" w:rsidRDefault="008E2322" w:rsidP="005A5BFE">
            <w:pPr>
              <w:spacing w:after="0" w:line="240" w:lineRule="auto"/>
              <w:jc w:val="both"/>
              <w:rPr>
                <w:rFonts w:ascii="Times New Roman" w:hAnsi="Times New Roman"/>
                <w:sz w:val="24"/>
                <w:szCs w:val="24"/>
              </w:rPr>
            </w:pPr>
            <w:r w:rsidRPr="00866616">
              <w:rPr>
                <w:rFonts w:ascii="Times New Roman" w:hAnsi="Times New Roman"/>
                <w:sz w:val="24"/>
                <w:szCs w:val="24"/>
              </w:rPr>
              <w:t>984</w:t>
            </w:r>
          </w:p>
        </w:tc>
        <w:tc>
          <w:tcPr>
            <w:tcW w:w="708" w:type="dxa"/>
          </w:tcPr>
          <w:p w14:paraId="4D4E2653" w14:textId="77777777" w:rsidR="008E2322" w:rsidRPr="00866616" w:rsidRDefault="008E2322" w:rsidP="005A5BFE">
            <w:pPr>
              <w:spacing w:after="0" w:line="240" w:lineRule="auto"/>
              <w:jc w:val="both"/>
              <w:rPr>
                <w:rFonts w:ascii="Times New Roman" w:hAnsi="Times New Roman"/>
                <w:sz w:val="24"/>
                <w:szCs w:val="24"/>
              </w:rPr>
            </w:pPr>
            <w:r w:rsidRPr="00866616">
              <w:rPr>
                <w:rFonts w:ascii="Times New Roman" w:hAnsi="Times New Roman"/>
                <w:sz w:val="24"/>
                <w:szCs w:val="24"/>
              </w:rPr>
              <w:t>1254</w:t>
            </w:r>
          </w:p>
        </w:tc>
        <w:tc>
          <w:tcPr>
            <w:tcW w:w="854" w:type="dxa"/>
          </w:tcPr>
          <w:p w14:paraId="4A211F39" w14:textId="77777777" w:rsidR="008E2322" w:rsidRPr="00866616" w:rsidRDefault="008E2322" w:rsidP="005A5BFE">
            <w:pPr>
              <w:spacing w:after="0" w:line="240" w:lineRule="auto"/>
              <w:jc w:val="both"/>
              <w:rPr>
                <w:rFonts w:ascii="Times New Roman" w:hAnsi="Times New Roman"/>
                <w:sz w:val="24"/>
                <w:szCs w:val="24"/>
              </w:rPr>
            </w:pPr>
            <w:r w:rsidRPr="00866616">
              <w:rPr>
                <w:rFonts w:ascii="Times New Roman" w:hAnsi="Times New Roman"/>
                <w:sz w:val="24"/>
                <w:szCs w:val="24"/>
              </w:rPr>
              <w:t>1500</w:t>
            </w:r>
          </w:p>
        </w:tc>
      </w:tr>
      <w:tr w:rsidR="008E2322" w:rsidRPr="00866616" w14:paraId="0025FC69" w14:textId="77777777" w:rsidTr="00501EEE">
        <w:trPr>
          <w:gridAfter w:val="2"/>
          <w:wAfter w:w="30" w:type="dxa"/>
          <w:jc w:val="center"/>
        </w:trPr>
        <w:tc>
          <w:tcPr>
            <w:tcW w:w="1047" w:type="dxa"/>
          </w:tcPr>
          <w:p w14:paraId="669263D1" w14:textId="77777777" w:rsidR="008E2322" w:rsidRPr="00866616" w:rsidRDefault="008E2322" w:rsidP="005A5BFE">
            <w:pPr>
              <w:spacing w:after="0" w:line="240" w:lineRule="auto"/>
              <w:jc w:val="both"/>
              <w:rPr>
                <w:rFonts w:ascii="Times New Roman" w:hAnsi="Times New Roman"/>
                <w:sz w:val="24"/>
                <w:szCs w:val="24"/>
              </w:rPr>
            </w:pPr>
            <w:r w:rsidRPr="00866616">
              <w:rPr>
                <w:rFonts w:ascii="Times New Roman" w:hAnsi="Times New Roman"/>
                <w:sz w:val="24"/>
                <w:szCs w:val="24"/>
              </w:rPr>
              <w:t>8 класс</w:t>
            </w:r>
          </w:p>
        </w:tc>
        <w:tc>
          <w:tcPr>
            <w:tcW w:w="895" w:type="dxa"/>
          </w:tcPr>
          <w:p w14:paraId="190C2A43" w14:textId="77777777" w:rsidR="008E2322" w:rsidRPr="00866616" w:rsidRDefault="008E2322" w:rsidP="005A5BFE">
            <w:pPr>
              <w:spacing w:after="0" w:line="240" w:lineRule="auto"/>
              <w:jc w:val="both"/>
              <w:rPr>
                <w:rFonts w:ascii="Times New Roman" w:hAnsi="Times New Roman"/>
                <w:sz w:val="24"/>
                <w:szCs w:val="24"/>
              </w:rPr>
            </w:pPr>
            <w:r w:rsidRPr="00866616">
              <w:rPr>
                <w:rFonts w:ascii="Times New Roman" w:hAnsi="Times New Roman"/>
                <w:sz w:val="24"/>
                <w:szCs w:val="24"/>
              </w:rPr>
              <w:t>А2 - 8</w:t>
            </w:r>
          </w:p>
        </w:tc>
        <w:tc>
          <w:tcPr>
            <w:tcW w:w="851" w:type="dxa"/>
          </w:tcPr>
          <w:p w14:paraId="02BDFDF2" w14:textId="77777777" w:rsidR="008E2322" w:rsidRPr="00866616" w:rsidRDefault="008E2322" w:rsidP="005A5BFE">
            <w:pPr>
              <w:spacing w:after="0" w:line="240" w:lineRule="auto"/>
              <w:jc w:val="both"/>
              <w:rPr>
                <w:rFonts w:ascii="Times New Roman" w:hAnsi="Times New Roman"/>
                <w:sz w:val="24"/>
                <w:szCs w:val="24"/>
              </w:rPr>
            </w:pPr>
            <w:r w:rsidRPr="00866616">
              <w:rPr>
                <w:rFonts w:ascii="Times New Roman" w:hAnsi="Times New Roman"/>
                <w:sz w:val="24"/>
                <w:szCs w:val="24"/>
              </w:rPr>
              <w:t>90 ч.</w:t>
            </w:r>
          </w:p>
        </w:tc>
        <w:tc>
          <w:tcPr>
            <w:tcW w:w="604" w:type="dxa"/>
          </w:tcPr>
          <w:p w14:paraId="4DC3E9D5" w14:textId="77777777" w:rsidR="008E2322" w:rsidRPr="00866616" w:rsidRDefault="008E2322" w:rsidP="005A5BFE">
            <w:pPr>
              <w:spacing w:after="0" w:line="240" w:lineRule="auto"/>
              <w:jc w:val="both"/>
              <w:rPr>
                <w:rFonts w:ascii="Times New Roman" w:hAnsi="Times New Roman"/>
                <w:sz w:val="24"/>
                <w:szCs w:val="24"/>
              </w:rPr>
            </w:pPr>
            <w:r w:rsidRPr="00866616">
              <w:rPr>
                <w:rFonts w:ascii="Times New Roman" w:hAnsi="Times New Roman"/>
                <w:sz w:val="24"/>
                <w:szCs w:val="24"/>
              </w:rPr>
              <w:t>3</w:t>
            </w:r>
          </w:p>
        </w:tc>
        <w:tc>
          <w:tcPr>
            <w:tcW w:w="462" w:type="dxa"/>
          </w:tcPr>
          <w:p w14:paraId="6FEE5DB4" w14:textId="77777777" w:rsidR="008E2322" w:rsidRPr="00866616" w:rsidRDefault="008E2322" w:rsidP="005A5BFE">
            <w:pPr>
              <w:spacing w:after="0" w:line="240" w:lineRule="auto"/>
              <w:jc w:val="both"/>
              <w:rPr>
                <w:rFonts w:ascii="Times New Roman" w:hAnsi="Times New Roman"/>
                <w:sz w:val="24"/>
                <w:szCs w:val="24"/>
              </w:rPr>
            </w:pPr>
            <w:r w:rsidRPr="00866616">
              <w:rPr>
                <w:rFonts w:ascii="Times New Roman" w:hAnsi="Times New Roman"/>
                <w:sz w:val="24"/>
                <w:szCs w:val="24"/>
              </w:rPr>
              <w:t>9</w:t>
            </w:r>
          </w:p>
        </w:tc>
        <w:tc>
          <w:tcPr>
            <w:tcW w:w="605" w:type="dxa"/>
          </w:tcPr>
          <w:p w14:paraId="268DC49E" w14:textId="77777777" w:rsidR="008E2322" w:rsidRPr="00866616" w:rsidRDefault="008E2322" w:rsidP="005A5BFE">
            <w:pPr>
              <w:spacing w:after="0" w:line="240" w:lineRule="auto"/>
              <w:jc w:val="both"/>
              <w:rPr>
                <w:rFonts w:ascii="Times New Roman" w:hAnsi="Times New Roman"/>
                <w:sz w:val="24"/>
                <w:szCs w:val="24"/>
              </w:rPr>
            </w:pPr>
            <w:r w:rsidRPr="00866616">
              <w:rPr>
                <w:rFonts w:ascii="Times New Roman" w:hAnsi="Times New Roman"/>
                <w:sz w:val="24"/>
                <w:szCs w:val="24"/>
              </w:rPr>
              <w:t>270</w:t>
            </w:r>
          </w:p>
        </w:tc>
        <w:tc>
          <w:tcPr>
            <w:tcW w:w="611" w:type="dxa"/>
            <w:gridSpan w:val="2"/>
          </w:tcPr>
          <w:p w14:paraId="27BCAF8D" w14:textId="77777777" w:rsidR="008E2322" w:rsidRPr="00866616" w:rsidRDefault="008E2322" w:rsidP="005A5BFE">
            <w:pPr>
              <w:spacing w:after="0" w:line="240" w:lineRule="auto"/>
              <w:jc w:val="both"/>
              <w:rPr>
                <w:rFonts w:ascii="Times New Roman" w:hAnsi="Times New Roman"/>
                <w:sz w:val="24"/>
                <w:szCs w:val="24"/>
              </w:rPr>
            </w:pPr>
            <w:r w:rsidRPr="00866616">
              <w:rPr>
                <w:rFonts w:ascii="Times New Roman" w:hAnsi="Times New Roman"/>
                <w:sz w:val="24"/>
                <w:szCs w:val="24"/>
              </w:rPr>
              <w:t>63</w:t>
            </w:r>
          </w:p>
        </w:tc>
        <w:tc>
          <w:tcPr>
            <w:tcW w:w="523" w:type="dxa"/>
          </w:tcPr>
          <w:p w14:paraId="0CA77903" w14:textId="77777777" w:rsidR="008E2322" w:rsidRPr="00866616" w:rsidRDefault="008E2322" w:rsidP="005A5BFE">
            <w:pPr>
              <w:spacing w:after="0" w:line="240" w:lineRule="auto"/>
              <w:jc w:val="both"/>
              <w:rPr>
                <w:rFonts w:ascii="Times New Roman" w:hAnsi="Times New Roman"/>
                <w:sz w:val="24"/>
                <w:szCs w:val="24"/>
              </w:rPr>
            </w:pPr>
            <w:r w:rsidRPr="00866616">
              <w:rPr>
                <w:rFonts w:ascii="Times New Roman" w:hAnsi="Times New Roman"/>
                <w:sz w:val="24"/>
                <w:szCs w:val="24"/>
              </w:rPr>
              <w:t>63</w:t>
            </w:r>
          </w:p>
        </w:tc>
        <w:tc>
          <w:tcPr>
            <w:tcW w:w="567" w:type="dxa"/>
          </w:tcPr>
          <w:p w14:paraId="0FDA11D4" w14:textId="77777777" w:rsidR="008E2322" w:rsidRPr="00866616" w:rsidRDefault="008E2322" w:rsidP="005A5BFE">
            <w:pPr>
              <w:spacing w:after="0" w:line="240" w:lineRule="auto"/>
              <w:jc w:val="both"/>
              <w:rPr>
                <w:rFonts w:ascii="Times New Roman" w:hAnsi="Times New Roman"/>
                <w:sz w:val="24"/>
                <w:szCs w:val="24"/>
              </w:rPr>
            </w:pPr>
            <w:r w:rsidRPr="00866616">
              <w:rPr>
                <w:rFonts w:ascii="Times New Roman" w:hAnsi="Times New Roman"/>
                <w:sz w:val="24"/>
                <w:szCs w:val="24"/>
              </w:rPr>
              <w:t xml:space="preserve"> 81</w:t>
            </w:r>
          </w:p>
        </w:tc>
        <w:tc>
          <w:tcPr>
            <w:tcW w:w="567" w:type="dxa"/>
          </w:tcPr>
          <w:p w14:paraId="3BEAAC29" w14:textId="77777777" w:rsidR="008E2322" w:rsidRPr="00866616" w:rsidRDefault="008E2322" w:rsidP="005A5BFE">
            <w:pPr>
              <w:spacing w:after="0" w:line="240" w:lineRule="auto"/>
              <w:jc w:val="both"/>
              <w:rPr>
                <w:rFonts w:ascii="Times New Roman" w:hAnsi="Times New Roman"/>
                <w:sz w:val="24"/>
                <w:szCs w:val="24"/>
              </w:rPr>
            </w:pPr>
            <w:r w:rsidRPr="00866616">
              <w:rPr>
                <w:rFonts w:ascii="Times New Roman" w:hAnsi="Times New Roman"/>
                <w:sz w:val="24"/>
                <w:szCs w:val="24"/>
              </w:rPr>
              <w:t>63</w:t>
            </w:r>
          </w:p>
        </w:tc>
        <w:tc>
          <w:tcPr>
            <w:tcW w:w="709" w:type="dxa"/>
            <w:gridSpan w:val="2"/>
          </w:tcPr>
          <w:p w14:paraId="34DB78F0" w14:textId="77777777" w:rsidR="008E2322" w:rsidRPr="00866616" w:rsidRDefault="008E2322" w:rsidP="005A5BFE">
            <w:pPr>
              <w:spacing w:after="0" w:line="240" w:lineRule="auto"/>
              <w:jc w:val="both"/>
              <w:rPr>
                <w:rFonts w:ascii="Times New Roman" w:hAnsi="Times New Roman"/>
                <w:sz w:val="24"/>
                <w:szCs w:val="24"/>
              </w:rPr>
            </w:pPr>
            <w:r w:rsidRPr="00866616">
              <w:rPr>
                <w:rFonts w:ascii="Times New Roman" w:hAnsi="Times New Roman"/>
                <w:sz w:val="24"/>
                <w:szCs w:val="24"/>
              </w:rPr>
              <w:t>1254</w:t>
            </w:r>
          </w:p>
        </w:tc>
        <w:tc>
          <w:tcPr>
            <w:tcW w:w="708" w:type="dxa"/>
          </w:tcPr>
          <w:p w14:paraId="62BB5312" w14:textId="77777777" w:rsidR="008E2322" w:rsidRPr="00866616" w:rsidRDefault="008E2322" w:rsidP="005A5BFE">
            <w:pPr>
              <w:spacing w:after="0" w:line="240" w:lineRule="auto"/>
              <w:jc w:val="both"/>
              <w:rPr>
                <w:rFonts w:ascii="Times New Roman" w:hAnsi="Times New Roman"/>
                <w:sz w:val="24"/>
                <w:szCs w:val="24"/>
              </w:rPr>
            </w:pPr>
            <w:r w:rsidRPr="00866616">
              <w:rPr>
                <w:rFonts w:ascii="Times New Roman" w:hAnsi="Times New Roman"/>
                <w:sz w:val="24"/>
                <w:szCs w:val="24"/>
              </w:rPr>
              <w:t>1524</w:t>
            </w:r>
          </w:p>
        </w:tc>
        <w:tc>
          <w:tcPr>
            <w:tcW w:w="854" w:type="dxa"/>
          </w:tcPr>
          <w:p w14:paraId="476EC91B" w14:textId="77777777" w:rsidR="008E2322" w:rsidRPr="00866616" w:rsidRDefault="008E2322" w:rsidP="005A5BFE">
            <w:pPr>
              <w:spacing w:after="0" w:line="240" w:lineRule="auto"/>
              <w:jc w:val="both"/>
              <w:rPr>
                <w:rFonts w:ascii="Times New Roman" w:hAnsi="Times New Roman"/>
                <w:sz w:val="24"/>
                <w:szCs w:val="24"/>
              </w:rPr>
            </w:pPr>
            <w:r w:rsidRPr="00866616">
              <w:rPr>
                <w:rFonts w:ascii="Times New Roman" w:hAnsi="Times New Roman"/>
                <w:sz w:val="24"/>
                <w:szCs w:val="24"/>
              </w:rPr>
              <w:t>1800</w:t>
            </w:r>
          </w:p>
        </w:tc>
      </w:tr>
      <w:tr w:rsidR="008E2322" w:rsidRPr="00866616" w14:paraId="5576D72F" w14:textId="77777777" w:rsidTr="00501EEE">
        <w:trPr>
          <w:gridAfter w:val="2"/>
          <w:wAfter w:w="30" w:type="dxa"/>
          <w:jc w:val="center"/>
        </w:trPr>
        <w:tc>
          <w:tcPr>
            <w:tcW w:w="1047" w:type="dxa"/>
          </w:tcPr>
          <w:p w14:paraId="4C50F553" w14:textId="77777777" w:rsidR="008E2322" w:rsidRPr="00866616" w:rsidRDefault="008E2322" w:rsidP="005A5BFE">
            <w:pPr>
              <w:spacing w:after="0" w:line="240" w:lineRule="auto"/>
              <w:jc w:val="both"/>
              <w:rPr>
                <w:rFonts w:ascii="Times New Roman" w:hAnsi="Times New Roman"/>
                <w:sz w:val="24"/>
                <w:szCs w:val="24"/>
              </w:rPr>
            </w:pPr>
            <w:r w:rsidRPr="00866616">
              <w:rPr>
                <w:rFonts w:ascii="Times New Roman" w:hAnsi="Times New Roman"/>
                <w:sz w:val="24"/>
                <w:szCs w:val="24"/>
              </w:rPr>
              <w:t>9 класс</w:t>
            </w:r>
          </w:p>
        </w:tc>
        <w:tc>
          <w:tcPr>
            <w:tcW w:w="895" w:type="dxa"/>
          </w:tcPr>
          <w:p w14:paraId="58E05F4C" w14:textId="77777777" w:rsidR="008E2322" w:rsidRPr="00866616" w:rsidRDefault="008E2322" w:rsidP="005A5BFE">
            <w:pPr>
              <w:spacing w:after="0" w:line="240" w:lineRule="auto"/>
              <w:jc w:val="both"/>
              <w:rPr>
                <w:rFonts w:ascii="Times New Roman" w:hAnsi="Times New Roman"/>
                <w:sz w:val="24"/>
                <w:szCs w:val="24"/>
              </w:rPr>
            </w:pPr>
            <w:r w:rsidRPr="00866616">
              <w:rPr>
                <w:rFonts w:ascii="Times New Roman" w:hAnsi="Times New Roman"/>
                <w:sz w:val="24"/>
                <w:szCs w:val="24"/>
              </w:rPr>
              <w:t>А2 - 9</w:t>
            </w:r>
          </w:p>
        </w:tc>
        <w:tc>
          <w:tcPr>
            <w:tcW w:w="851" w:type="dxa"/>
          </w:tcPr>
          <w:p w14:paraId="32B4CF49" w14:textId="77777777" w:rsidR="008E2322" w:rsidRPr="00866616" w:rsidRDefault="008E2322" w:rsidP="005A5BFE">
            <w:pPr>
              <w:spacing w:after="0" w:line="240" w:lineRule="auto"/>
              <w:jc w:val="both"/>
              <w:rPr>
                <w:rFonts w:ascii="Times New Roman" w:hAnsi="Times New Roman"/>
                <w:sz w:val="24"/>
                <w:szCs w:val="24"/>
              </w:rPr>
            </w:pPr>
            <w:r w:rsidRPr="00866616">
              <w:rPr>
                <w:rFonts w:ascii="Times New Roman" w:hAnsi="Times New Roman"/>
                <w:sz w:val="24"/>
                <w:szCs w:val="24"/>
              </w:rPr>
              <w:t>90 ч.</w:t>
            </w:r>
          </w:p>
        </w:tc>
        <w:tc>
          <w:tcPr>
            <w:tcW w:w="604" w:type="dxa"/>
          </w:tcPr>
          <w:p w14:paraId="5D80F3D7" w14:textId="77777777" w:rsidR="008E2322" w:rsidRPr="00866616" w:rsidRDefault="008E2322" w:rsidP="005A5BFE">
            <w:pPr>
              <w:spacing w:after="0" w:line="240" w:lineRule="auto"/>
              <w:jc w:val="both"/>
              <w:rPr>
                <w:rFonts w:ascii="Times New Roman" w:hAnsi="Times New Roman"/>
                <w:sz w:val="24"/>
                <w:szCs w:val="24"/>
              </w:rPr>
            </w:pPr>
            <w:r w:rsidRPr="00866616">
              <w:rPr>
                <w:rFonts w:ascii="Times New Roman" w:hAnsi="Times New Roman"/>
                <w:sz w:val="24"/>
                <w:szCs w:val="24"/>
              </w:rPr>
              <w:t>3</w:t>
            </w:r>
          </w:p>
        </w:tc>
        <w:tc>
          <w:tcPr>
            <w:tcW w:w="462" w:type="dxa"/>
          </w:tcPr>
          <w:p w14:paraId="37177485" w14:textId="77777777" w:rsidR="008E2322" w:rsidRPr="00866616" w:rsidRDefault="008E2322" w:rsidP="005A5BFE">
            <w:pPr>
              <w:spacing w:after="0" w:line="240" w:lineRule="auto"/>
              <w:jc w:val="both"/>
              <w:rPr>
                <w:rFonts w:ascii="Times New Roman" w:hAnsi="Times New Roman"/>
                <w:sz w:val="24"/>
                <w:szCs w:val="24"/>
              </w:rPr>
            </w:pPr>
            <w:r w:rsidRPr="00866616">
              <w:rPr>
                <w:rFonts w:ascii="Times New Roman" w:hAnsi="Times New Roman"/>
                <w:sz w:val="24"/>
                <w:szCs w:val="24"/>
              </w:rPr>
              <w:t>9</w:t>
            </w:r>
          </w:p>
        </w:tc>
        <w:tc>
          <w:tcPr>
            <w:tcW w:w="605" w:type="dxa"/>
          </w:tcPr>
          <w:p w14:paraId="19DDDDFF" w14:textId="77777777" w:rsidR="008E2322" w:rsidRPr="00866616" w:rsidRDefault="008E2322" w:rsidP="005A5BFE">
            <w:pPr>
              <w:spacing w:after="0" w:line="240" w:lineRule="auto"/>
              <w:jc w:val="both"/>
              <w:rPr>
                <w:rFonts w:ascii="Times New Roman" w:hAnsi="Times New Roman"/>
                <w:sz w:val="24"/>
                <w:szCs w:val="24"/>
              </w:rPr>
            </w:pPr>
            <w:r w:rsidRPr="00866616">
              <w:rPr>
                <w:rFonts w:ascii="Times New Roman" w:hAnsi="Times New Roman"/>
                <w:sz w:val="24"/>
                <w:szCs w:val="24"/>
              </w:rPr>
              <w:t>270</w:t>
            </w:r>
          </w:p>
        </w:tc>
        <w:tc>
          <w:tcPr>
            <w:tcW w:w="611" w:type="dxa"/>
            <w:gridSpan w:val="2"/>
          </w:tcPr>
          <w:p w14:paraId="6F9A44A5" w14:textId="77777777" w:rsidR="008E2322" w:rsidRPr="00866616" w:rsidRDefault="008E2322" w:rsidP="005A5BFE">
            <w:pPr>
              <w:spacing w:after="0" w:line="240" w:lineRule="auto"/>
              <w:jc w:val="both"/>
              <w:rPr>
                <w:rFonts w:ascii="Times New Roman" w:hAnsi="Times New Roman"/>
                <w:sz w:val="24"/>
                <w:szCs w:val="24"/>
              </w:rPr>
            </w:pPr>
            <w:r w:rsidRPr="00866616">
              <w:rPr>
                <w:rFonts w:ascii="Times New Roman" w:hAnsi="Times New Roman"/>
                <w:sz w:val="24"/>
                <w:szCs w:val="24"/>
              </w:rPr>
              <w:t>63</w:t>
            </w:r>
          </w:p>
        </w:tc>
        <w:tc>
          <w:tcPr>
            <w:tcW w:w="523" w:type="dxa"/>
          </w:tcPr>
          <w:p w14:paraId="0C4852F3" w14:textId="77777777" w:rsidR="008E2322" w:rsidRPr="00866616" w:rsidRDefault="008E2322" w:rsidP="005A5BFE">
            <w:pPr>
              <w:spacing w:after="0" w:line="240" w:lineRule="auto"/>
              <w:jc w:val="both"/>
              <w:rPr>
                <w:rFonts w:ascii="Times New Roman" w:hAnsi="Times New Roman"/>
                <w:sz w:val="24"/>
                <w:szCs w:val="24"/>
              </w:rPr>
            </w:pPr>
            <w:r w:rsidRPr="00866616">
              <w:rPr>
                <w:rFonts w:ascii="Times New Roman" w:hAnsi="Times New Roman"/>
                <w:sz w:val="24"/>
                <w:szCs w:val="24"/>
              </w:rPr>
              <w:t>63</w:t>
            </w:r>
          </w:p>
        </w:tc>
        <w:tc>
          <w:tcPr>
            <w:tcW w:w="567" w:type="dxa"/>
          </w:tcPr>
          <w:p w14:paraId="4DA2E20F" w14:textId="77777777" w:rsidR="008E2322" w:rsidRPr="00866616" w:rsidRDefault="008E2322" w:rsidP="005A5BFE">
            <w:pPr>
              <w:spacing w:after="0" w:line="240" w:lineRule="auto"/>
              <w:jc w:val="both"/>
              <w:rPr>
                <w:rFonts w:ascii="Times New Roman" w:hAnsi="Times New Roman"/>
                <w:sz w:val="24"/>
                <w:szCs w:val="24"/>
              </w:rPr>
            </w:pPr>
            <w:r w:rsidRPr="00866616">
              <w:rPr>
                <w:rFonts w:ascii="Times New Roman" w:hAnsi="Times New Roman"/>
                <w:sz w:val="24"/>
                <w:szCs w:val="24"/>
              </w:rPr>
              <w:t>81</w:t>
            </w:r>
          </w:p>
        </w:tc>
        <w:tc>
          <w:tcPr>
            <w:tcW w:w="567" w:type="dxa"/>
          </w:tcPr>
          <w:p w14:paraId="7CC7329C" w14:textId="77777777" w:rsidR="008E2322" w:rsidRPr="00866616" w:rsidRDefault="008E2322" w:rsidP="005A5BFE">
            <w:pPr>
              <w:spacing w:after="0" w:line="240" w:lineRule="auto"/>
              <w:jc w:val="both"/>
              <w:rPr>
                <w:rFonts w:ascii="Times New Roman" w:hAnsi="Times New Roman"/>
                <w:sz w:val="24"/>
                <w:szCs w:val="24"/>
              </w:rPr>
            </w:pPr>
            <w:r w:rsidRPr="00866616">
              <w:rPr>
                <w:rFonts w:ascii="Times New Roman" w:hAnsi="Times New Roman"/>
                <w:sz w:val="24"/>
                <w:szCs w:val="24"/>
              </w:rPr>
              <w:t>63</w:t>
            </w:r>
          </w:p>
        </w:tc>
        <w:tc>
          <w:tcPr>
            <w:tcW w:w="709" w:type="dxa"/>
            <w:gridSpan w:val="2"/>
          </w:tcPr>
          <w:p w14:paraId="00ED90B9" w14:textId="77777777" w:rsidR="008E2322" w:rsidRPr="00866616" w:rsidRDefault="008E2322" w:rsidP="005A5BFE">
            <w:pPr>
              <w:spacing w:after="0" w:line="240" w:lineRule="auto"/>
              <w:jc w:val="both"/>
              <w:rPr>
                <w:rFonts w:ascii="Times New Roman" w:hAnsi="Times New Roman"/>
                <w:sz w:val="24"/>
                <w:szCs w:val="24"/>
              </w:rPr>
            </w:pPr>
            <w:r w:rsidRPr="00866616">
              <w:rPr>
                <w:rFonts w:ascii="Times New Roman" w:hAnsi="Times New Roman"/>
                <w:sz w:val="24"/>
                <w:szCs w:val="24"/>
              </w:rPr>
              <w:t>1524</w:t>
            </w:r>
          </w:p>
        </w:tc>
        <w:tc>
          <w:tcPr>
            <w:tcW w:w="708" w:type="dxa"/>
          </w:tcPr>
          <w:p w14:paraId="34D5BB09" w14:textId="77777777" w:rsidR="008E2322" w:rsidRPr="00866616" w:rsidRDefault="008E2322" w:rsidP="005A5BFE">
            <w:pPr>
              <w:spacing w:after="0" w:line="240" w:lineRule="auto"/>
              <w:jc w:val="both"/>
              <w:rPr>
                <w:rFonts w:ascii="Times New Roman" w:hAnsi="Times New Roman"/>
                <w:sz w:val="24"/>
                <w:szCs w:val="24"/>
              </w:rPr>
            </w:pPr>
            <w:r w:rsidRPr="00866616">
              <w:rPr>
                <w:rFonts w:ascii="Times New Roman" w:hAnsi="Times New Roman"/>
                <w:sz w:val="24"/>
                <w:szCs w:val="24"/>
              </w:rPr>
              <w:t>1794</w:t>
            </w:r>
          </w:p>
        </w:tc>
        <w:tc>
          <w:tcPr>
            <w:tcW w:w="854" w:type="dxa"/>
          </w:tcPr>
          <w:p w14:paraId="06751A19" w14:textId="77777777" w:rsidR="008E2322" w:rsidRPr="00866616" w:rsidRDefault="008E2322" w:rsidP="005A5BFE">
            <w:pPr>
              <w:spacing w:after="0" w:line="240" w:lineRule="auto"/>
              <w:jc w:val="both"/>
              <w:rPr>
                <w:rFonts w:ascii="Times New Roman" w:hAnsi="Times New Roman"/>
                <w:sz w:val="24"/>
                <w:szCs w:val="24"/>
              </w:rPr>
            </w:pPr>
            <w:r w:rsidRPr="00866616">
              <w:rPr>
                <w:rFonts w:ascii="Times New Roman" w:hAnsi="Times New Roman"/>
                <w:sz w:val="24"/>
                <w:szCs w:val="24"/>
              </w:rPr>
              <w:t>2110</w:t>
            </w:r>
          </w:p>
        </w:tc>
      </w:tr>
      <w:tr w:rsidR="008E2322" w:rsidRPr="00866616" w14:paraId="7B2622F4" w14:textId="77777777" w:rsidTr="00501EEE">
        <w:trPr>
          <w:gridAfter w:val="1"/>
          <w:wAfter w:w="17" w:type="dxa"/>
          <w:jc w:val="center"/>
        </w:trPr>
        <w:tc>
          <w:tcPr>
            <w:tcW w:w="1942" w:type="dxa"/>
            <w:gridSpan w:val="2"/>
          </w:tcPr>
          <w:p w14:paraId="4B29FAB5" w14:textId="77777777" w:rsidR="008E2322" w:rsidRPr="00866616" w:rsidRDefault="008E2322" w:rsidP="005A5BFE">
            <w:pPr>
              <w:spacing w:after="0" w:line="240" w:lineRule="auto"/>
              <w:jc w:val="both"/>
              <w:rPr>
                <w:rFonts w:ascii="Times New Roman" w:hAnsi="Times New Roman"/>
                <w:sz w:val="24"/>
                <w:szCs w:val="24"/>
              </w:rPr>
            </w:pPr>
            <w:r w:rsidRPr="00866616">
              <w:rPr>
                <w:rFonts w:ascii="Times New Roman" w:hAnsi="Times New Roman"/>
                <w:sz w:val="24"/>
                <w:szCs w:val="24"/>
              </w:rPr>
              <w:t>Примечания:</w:t>
            </w:r>
          </w:p>
        </w:tc>
        <w:tc>
          <w:tcPr>
            <w:tcW w:w="851" w:type="dxa"/>
          </w:tcPr>
          <w:p w14:paraId="2483BEA2" w14:textId="77777777" w:rsidR="008E2322" w:rsidRPr="00866616" w:rsidRDefault="008E2322" w:rsidP="005A5BFE">
            <w:pPr>
              <w:spacing w:after="0" w:line="240" w:lineRule="auto"/>
              <w:jc w:val="both"/>
              <w:rPr>
                <w:rFonts w:ascii="Times New Roman" w:hAnsi="Times New Roman"/>
                <w:i/>
                <w:sz w:val="24"/>
                <w:szCs w:val="24"/>
              </w:rPr>
            </w:pPr>
            <w:r w:rsidRPr="00866616">
              <w:rPr>
                <w:rFonts w:ascii="Times New Roman" w:hAnsi="Times New Roman"/>
                <w:i/>
                <w:sz w:val="24"/>
                <w:szCs w:val="24"/>
              </w:rPr>
              <w:t>*+12 ч.(в каждом классе на СОР)</w:t>
            </w:r>
          </w:p>
        </w:tc>
        <w:tc>
          <w:tcPr>
            <w:tcW w:w="1684" w:type="dxa"/>
            <w:gridSpan w:val="4"/>
          </w:tcPr>
          <w:p w14:paraId="6D350E43" w14:textId="77777777" w:rsidR="008E2322" w:rsidRPr="00866616" w:rsidRDefault="008E2322" w:rsidP="005A5BFE">
            <w:pPr>
              <w:spacing w:after="0" w:line="240" w:lineRule="auto"/>
              <w:ind w:firstLine="567"/>
              <w:jc w:val="both"/>
              <w:rPr>
                <w:rFonts w:ascii="Times New Roman" w:hAnsi="Times New Roman"/>
                <w:sz w:val="24"/>
                <w:szCs w:val="24"/>
              </w:rPr>
            </w:pPr>
          </w:p>
        </w:tc>
        <w:tc>
          <w:tcPr>
            <w:tcW w:w="2268" w:type="dxa"/>
            <w:gridSpan w:val="5"/>
          </w:tcPr>
          <w:p w14:paraId="27711022" w14:textId="77777777" w:rsidR="008E2322" w:rsidRPr="00866616" w:rsidRDefault="008E2322" w:rsidP="005A5BFE">
            <w:pPr>
              <w:spacing w:after="0" w:line="240" w:lineRule="auto"/>
              <w:jc w:val="both"/>
              <w:rPr>
                <w:rFonts w:ascii="Times New Roman" w:hAnsi="Times New Roman"/>
                <w:sz w:val="24"/>
                <w:szCs w:val="24"/>
              </w:rPr>
            </w:pPr>
            <w:r w:rsidRPr="00866616">
              <w:rPr>
                <w:rFonts w:ascii="Times New Roman" w:hAnsi="Times New Roman"/>
                <w:sz w:val="24"/>
                <w:szCs w:val="24"/>
              </w:rPr>
              <w:t>* в учебниках даны как ключевые слова (они включены в каждый урок  по теме программы)</w:t>
            </w:r>
          </w:p>
        </w:tc>
        <w:tc>
          <w:tcPr>
            <w:tcW w:w="2271" w:type="dxa"/>
            <w:gridSpan w:val="4"/>
          </w:tcPr>
          <w:p w14:paraId="3784C27E" w14:textId="77777777" w:rsidR="008E2322" w:rsidRPr="00866616" w:rsidRDefault="008E2322" w:rsidP="005A5BFE">
            <w:pPr>
              <w:spacing w:after="0" w:line="240" w:lineRule="auto"/>
              <w:jc w:val="both"/>
              <w:rPr>
                <w:rFonts w:ascii="Times New Roman" w:hAnsi="Times New Roman"/>
                <w:sz w:val="24"/>
                <w:szCs w:val="24"/>
              </w:rPr>
            </w:pPr>
            <w:r w:rsidRPr="00866616">
              <w:rPr>
                <w:rFonts w:ascii="Times New Roman" w:hAnsi="Times New Roman"/>
                <w:sz w:val="24"/>
                <w:szCs w:val="24"/>
              </w:rPr>
              <w:t>* Наращивание создается в виде спирали  из общего число активного (не считая пассивного) словарного запаса учащегося, который в норме составляет диапазон от  низкого к высокому</w:t>
            </w:r>
          </w:p>
        </w:tc>
      </w:tr>
    </w:tbl>
    <w:p w14:paraId="0117D9EA" w14:textId="77777777" w:rsidR="008E2322" w:rsidRPr="00866616" w:rsidRDefault="008E2322" w:rsidP="005A5BFE">
      <w:pPr>
        <w:spacing w:after="0" w:line="240" w:lineRule="auto"/>
        <w:ind w:firstLine="567"/>
        <w:jc w:val="both"/>
        <w:rPr>
          <w:rFonts w:ascii="Times New Roman" w:hAnsi="Times New Roman"/>
          <w:sz w:val="28"/>
          <w:szCs w:val="28"/>
        </w:rPr>
      </w:pPr>
    </w:p>
    <w:p w14:paraId="6EFECD0C" w14:textId="0B8C5B60" w:rsidR="008E2322" w:rsidRPr="00866616" w:rsidRDefault="008E2322" w:rsidP="005A5BFE">
      <w:pPr>
        <w:spacing w:after="0" w:line="240" w:lineRule="auto"/>
        <w:ind w:firstLine="567"/>
        <w:jc w:val="both"/>
        <w:rPr>
          <w:rFonts w:ascii="Times New Roman" w:hAnsi="Times New Roman"/>
          <w:sz w:val="28"/>
          <w:szCs w:val="28"/>
        </w:rPr>
      </w:pPr>
      <w:r w:rsidRPr="00866616">
        <w:rPr>
          <w:rFonts w:ascii="Times New Roman" w:hAnsi="Times New Roman"/>
          <w:sz w:val="28"/>
          <w:szCs w:val="28"/>
        </w:rPr>
        <w:t>Ниже представлено количество процедур суммативного оценивания за раздел (табл</w:t>
      </w:r>
      <w:r w:rsidR="004B6896" w:rsidRPr="00866616">
        <w:rPr>
          <w:rFonts w:ascii="Times New Roman" w:hAnsi="Times New Roman"/>
          <w:sz w:val="28"/>
          <w:szCs w:val="28"/>
          <w:lang w:val="kk-KZ"/>
        </w:rPr>
        <w:t>.</w:t>
      </w:r>
      <w:r w:rsidR="00501EEE" w:rsidRPr="00866616">
        <w:rPr>
          <w:rFonts w:ascii="Times New Roman" w:hAnsi="Times New Roman"/>
          <w:sz w:val="28"/>
          <w:szCs w:val="28"/>
          <w:lang w:val="kk-KZ"/>
        </w:rPr>
        <w:t xml:space="preserve"> </w:t>
      </w:r>
      <w:r w:rsidR="00CC4609" w:rsidRPr="00866616">
        <w:rPr>
          <w:rFonts w:ascii="Times New Roman" w:hAnsi="Times New Roman"/>
          <w:sz w:val="28"/>
          <w:szCs w:val="28"/>
          <w:lang w:val="kk-KZ"/>
        </w:rPr>
        <w:t>31</w:t>
      </w:r>
      <w:r w:rsidRPr="00866616">
        <w:rPr>
          <w:rFonts w:ascii="Times New Roman" w:hAnsi="Times New Roman"/>
          <w:sz w:val="28"/>
          <w:szCs w:val="28"/>
        </w:rPr>
        <w:t>).</w:t>
      </w:r>
    </w:p>
    <w:p w14:paraId="400D3963" w14:textId="77777777" w:rsidR="008E2322" w:rsidRPr="00866616" w:rsidRDefault="008E2322" w:rsidP="005A5BFE">
      <w:pPr>
        <w:spacing w:after="0" w:line="240" w:lineRule="auto"/>
        <w:ind w:firstLine="567"/>
        <w:jc w:val="both"/>
        <w:rPr>
          <w:rFonts w:ascii="Times New Roman" w:hAnsi="Times New Roman"/>
          <w:sz w:val="28"/>
          <w:szCs w:val="28"/>
        </w:rPr>
      </w:pPr>
    </w:p>
    <w:p w14:paraId="565F5C1C" w14:textId="68834F06" w:rsidR="008E2322" w:rsidRPr="00866616" w:rsidRDefault="008E2322" w:rsidP="005A5BFE">
      <w:pPr>
        <w:spacing w:after="0" w:line="240" w:lineRule="auto"/>
        <w:ind w:firstLine="567"/>
        <w:jc w:val="both"/>
        <w:rPr>
          <w:rFonts w:ascii="Times New Roman" w:hAnsi="Times New Roman"/>
          <w:sz w:val="28"/>
          <w:szCs w:val="28"/>
          <w:lang w:val="kk-KZ"/>
        </w:rPr>
      </w:pPr>
      <w:r w:rsidRPr="00866616">
        <w:rPr>
          <w:rFonts w:ascii="Times New Roman" w:hAnsi="Times New Roman"/>
          <w:sz w:val="28"/>
          <w:szCs w:val="28"/>
        </w:rPr>
        <w:t xml:space="preserve">Таблица </w:t>
      </w:r>
      <w:r w:rsidR="00CC4609" w:rsidRPr="00866616">
        <w:rPr>
          <w:rFonts w:ascii="Times New Roman" w:hAnsi="Times New Roman"/>
          <w:sz w:val="28"/>
          <w:szCs w:val="28"/>
          <w:lang w:val="kk-KZ"/>
        </w:rPr>
        <w:t>31</w:t>
      </w:r>
      <w:r w:rsidRPr="00866616">
        <w:rPr>
          <w:rFonts w:ascii="Times New Roman" w:hAnsi="Times New Roman"/>
          <w:sz w:val="28"/>
          <w:szCs w:val="28"/>
        </w:rPr>
        <w:t>. Количество суммативных оцениваний по предмету «Русский язык и литература»</w:t>
      </w:r>
      <w:r w:rsidR="00501EEE" w:rsidRPr="00866616">
        <w:rPr>
          <w:rFonts w:ascii="Times New Roman" w:hAnsi="Times New Roman"/>
          <w:sz w:val="28"/>
          <w:szCs w:val="28"/>
          <w:lang w:val="kk-KZ"/>
        </w:rPr>
        <w:t xml:space="preserve">  </w:t>
      </w:r>
    </w:p>
    <w:tbl>
      <w:tblPr>
        <w:tblW w:w="9104" w:type="dxa"/>
        <w:tblInd w:w="246" w:type="dxa"/>
        <w:tblLayout w:type="fixed"/>
        <w:tblCellMar>
          <w:left w:w="0" w:type="dxa"/>
          <w:right w:w="0" w:type="dxa"/>
        </w:tblCellMar>
        <w:tblLook w:val="01E0" w:firstRow="1" w:lastRow="1" w:firstColumn="1" w:lastColumn="1" w:noHBand="0" w:noVBand="0"/>
      </w:tblPr>
      <w:tblGrid>
        <w:gridCol w:w="2442"/>
        <w:gridCol w:w="1701"/>
        <w:gridCol w:w="1559"/>
        <w:gridCol w:w="1559"/>
        <w:gridCol w:w="1843"/>
      </w:tblGrid>
      <w:tr w:rsidR="00501EEE" w:rsidRPr="00866616" w14:paraId="65613E91" w14:textId="77777777" w:rsidTr="00501EEE">
        <w:trPr>
          <w:trHeight w:hRule="exact" w:val="699"/>
        </w:trPr>
        <w:tc>
          <w:tcPr>
            <w:tcW w:w="2442" w:type="dxa"/>
            <w:vMerge w:val="restart"/>
            <w:tcBorders>
              <w:top w:val="single" w:sz="5" w:space="0" w:color="000000"/>
              <w:left w:val="single" w:sz="5" w:space="0" w:color="000000"/>
              <w:right w:val="single" w:sz="5" w:space="0" w:color="000000"/>
            </w:tcBorders>
            <w:shd w:val="clear" w:color="auto" w:fill="auto"/>
          </w:tcPr>
          <w:p w14:paraId="235D9383" w14:textId="77777777" w:rsidR="00501EEE" w:rsidRPr="00866616" w:rsidRDefault="00501EEE" w:rsidP="005A5BFE">
            <w:pPr>
              <w:spacing w:after="0" w:line="240" w:lineRule="auto"/>
              <w:ind w:firstLine="567"/>
              <w:jc w:val="both"/>
              <w:rPr>
                <w:rFonts w:ascii="Times New Roman" w:hAnsi="Times New Roman"/>
                <w:sz w:val="24"/>
                <w:szCs w:val="24"/>
              </w:rPr>
            </w:pPr>
            <w:r w:rsidRPr="00866616">
              <w:rPr>
                <w:rFonts w:ascii="Times New Roman" w:hAnsi="Times New Roman"/>
                <w:sz w:val="24"/>
                <w:szCs w:val="24"/>
              </w:rPr>
              <w:t>Класс</w:t>
            </w:r>
          </w:p>
        </w:tc>
        <w:tc>
          <w:tcPr>
            <w:tcW w:w="6662" w:type="dxa"/>
            <w:gridSpan w:val="4"/>
            <w:tcBorders>
              <w:top w:val="single" w:sz="5" w:space="0" w:color="000000"/>
              <w:left w:val="single" w:sz="5" w:space="0" w:color="000000"/>
              <w:bottom w:val="single" w:sz="5" w:space="0" w:color="000000"/>
              <w:right w:val="single" w:sz="5" w:space="0" w:color="000000"/>
            </w:tcBorders>
            <w:shd w:val="clear" w:color="auto" w:fill="auto"/>
          </w:tcPr>
          <w:p w14:paraId="4C00CC1A" w14:textId="47DD796E" w:rsidR="00501EEE" w:rsidRPr="00866616" w:rsidRDefault="00501EEE" w:rsidP="005A5BFE">
            <w:pPr>
              <w:spacing w:after="0" w:line="240" w:lineRule="auto"/>
              <w:ind w:firstLine="567"/>
              <w:jc w:val="center"/>
              <w:rPr>
                <w:rFonts w:ascii="Times New Roman" w:hAnsi="Times New Roman"/>
                <w:sz w:val="24"/>
                <w:szCs w:val="24"/>
                <w:lang w:val="kk-KZ"/>
              </w:rPr>
            </w:pPr>
            <w:r w:rsidRPr="00866616">
              <w:rPr>
                <w:rFonts w:ascii="Times New Roman" w:hAnsi="Times New Roman"/>
                <w:sz w:val="24"/>
                <w:szCs w:val="24"/>
              </w:rPr>
              <w:t>Количество суммативного оценивания за раздел тем</w:t>
            </w:r>
            <w:r w:rsidRPr="00866616">
              <w:rPr>
                <w:rFonts w:ascii="Times New Roman" w:hAnsi="Times New Roman"/>
                <w:sz w:val="24"/>
                <w:szCs w:val="24"/>
                <w:lang w:val="kk-KZ"/>
              </w:rPr>
              <w:t>у</w:t>
            </w:r>
          </w:p>
        </w:tc>
      </w:tr>
      <w:tr w:rsidR="00501EEE" w:rsidRPr="00866616" w14:paraId="06BDBEB9" w14:textId="77777777" w:rsidTr="00501EEE">
        <w:trPr>
          <w:trHeight w:hRule="exact" w:val="334"/>
        </w:trPr>
        <w:tc>
          <w:tcPr>
            <w:tcW w:w="2442" w:type="dxa"/>
            <w:vMerge/>
            <w:tcBorders>
              <w:left w:val="single" w:sz="5" w:space="0" w:color="000000"/>
              <w:bottom w:val="single" w:sz="5" w:space="0" w:color="000000"/>
              <w:right w:val="single" w:sz="5" w:space="0" w:color="000000"/>
            </w:tcBorders>
            <w:shd w:val="clear" w:color="auto" w:fill="auto"/>
          </w:tcPr>
          <w:p w14:paraId="5EAA2E72" w14:textId="77777777" w:rsidR="00501EEE" w:rsidRPr="00866616" w:rsidRDefault="00501EEE" w:rsidP="005A5BFE">
            <w:pPr>
              <w:spacing w:after="0" w:line="240" w:lineRule="auto"/>
              <w:ind w:firstLine="567"/>
              <w:jc w:val="both"/>
              <w:rPr>
                <w:rFonts w:ascii="Times New Roman" w:hAnsi="Times New Roman"/>
                <w:sz w:val="24"/>
                <w:szCs w:val="24"/>
              </w:rPr>
            </w:pPr>
          </w:p>
        </w:tc>
        <w:tc>
          <w:tcPr>
            <w:tcW w:w="1701" w:type="dxa"/>
            <w:tcBorders>
              <w:top w:val="single" w:sz="5" w:space="0" w:color="000000"/>
              <w:left w:val="single" w:sz="5" w:space="0" w:color="000000"/>
              <w:bottom w:val="single" w:sz="5" w:space="0" w:color="000000"/>
              <w:right w:val="single" w:sz="5" w:space="0" w:color="000000"/>
            </w:tcBorders>
            <w:shd w:val="clear" w:color="auto" w:fill="auto"/>
          </w:tcPr>
          <w:p w14:paraId="41C4A939" w14:textId="373E79AC" w:rsidR="00501EEE" w:rsidRPr="00866616" w:rsidRDefault="00501EEE" w:rsidP="005A5BFE">
            <w:pPr>
              <w:spacing w:after="0" w:line="240" w:lineRule="auto"/>
              <w:ind w:firstLine="136"/>
              <w:jc w:val="both"/>
              <w:rPr>
                <w:rFonts w:ascii="Times New Roman" w:hAnsi="Times New Roman"/>
                <w:sz w:val="24"/>
                <w:szCs w:val="24"/>
                <w:lang w:val="kk-KZ"/>
              </w:rPr>
            </w:pPr>
            <w:r w:rsidRPr="00866616">
              <w:rPr>
                <w:rFonts w:ascii="Times New Roman" w:hAnsi="Times New Roman"/>
                <w:sz w:val="24"/>
                <w:szCs w:val="24"/>
              </w:rPr>
              <w:t>1 четв</w:t>
            </w:r>
            <w:r w:rsidR="00090313" w:rsidRPr="00866616">
              <w:rPr>
                <w:rFonts w:ascii="Times New Roman" w:hAnsi="Times New Roman"/>
                <w:sz w:val="24"/>
                <w:szCs w:val="24"/>
                <w:lang w:val="kk-KZ"/>
              </w:rPr>
              <w:t>ерть</w:t>
            </w:r>
          </w:p>
          <w:p w14:paraId="309CD96F" w14:textId="77777777" w:rsidR="00501EEE" w:rsidRPr="00866616" w:rsidRDefault="00501EEE" w:rsidP="005A5BFE">
            <w:pPr>
              <w:spacing w:after="0" w:line="240" w:lineRule="auto"/>
              <w:ind w:firstLine="136"/>
              <w:jc w:val="both"/>
              <w:rPr>
                <w:rFonts w:ascii="Times New Roman" w:hAnsi="Times New Roman"/>
                <w:sz w:val="24"/>
                <w:szCs w:val="24"/>
              </w:rPr>
            </w:pPr>
          </w:p>
          <w:p w14:paraId="0C4E361E" w14:textId="77777777" w:rsidR="00501EEE" w:rsidRPr="00866616" w:rsidRDefault="00501EEE" w:rsidP="005A5BFE">
            <w:pPr>
              <w:spacing w:after="0" w:line="240" w:lineRule="auto"/>
              <w:ind w:firstLine="136"/>
              <w:jc w:val="both"/>
              <w:rPr>
                <w:rFonts w:ascii="Times New Roman" w:hAnsi="Times New Roman"/>
                <w:sz w:val="24"/>
                <w:szCs w:val="24"/>
              </w:rPr>
            </w:pPr>
            <w:r w:rsidRPr="00866616">
              <w:rPr>
                <w:rFonts w:ascii="Times New Roman" w:hAnsi="Times New Roman"/>
                <w:sz w:val="24"/>
                <w:szCs w:val="24"/>
              </w:rPr>
              <w:t>четвчетверть</w:t>
            </w:r>
          </w:p>
        </w:tc>
        <w:tc>
          <w:tcPr>
            <w:tcW w:w="1559" w:type="dxa"/>
            <w:tcBorders>
              <w:top w:val="single" w:sz="5" w:space="0" w:color="000000"/>
              <w:left w:val="single" w:sz="5" w:space="0" w:color="000000"/>
              <w:bottom w:val="single" w:sz="5" w:space="0" w:color="000000"/>
              <w:right w:val="single" w:sz="5" w:space="0" w:color="000000"/>
            </w:tcBorders>
            <w:shd w:val="clear" w:color="auto" w:fill="auto"/>
          </w:tcPr>
          <w:p w14:paraId="2F7ED89E" w14:textId="54ED839B" w:rsidR="00501EEE" w:rsidRPr="00866616" w:rsidRDefault="00501EEE" w:rsidP="005A5BFE">
            <w:pPr>
              <w:spacing w:after="0" w:line="240" w:lineRule="auto"/>
              <w:ind w:firstLine="136"/>
              <w:jc w:val="both"/>
              <w:rPr>
                <w:rFonts w:ascii="Times New Roman" w:hAnsi="Times New Roman"/>
                <w:sz w:val="24"/>
                <w:szCs w:val="24"/>
              </w:rPr>
            </w:pPr>
            <w:r w:rsidRPr="00866616">
              <w:rPr>
                <w:rFonts w:ascii="Times New Roman" w:hAnsi="Times New Roman"/>
                <w:sz w:val="24"/>
                <w:szCs w:val="24"/>
              </w:rPr>
              <w:t>2 четв</w:t>
            </w:r>
            <w:r w:rsidR="00090313" w:rsidRPr="00866616">
              <w:rPr>
                <w:rFonts w:ascii="Times New Roman" w:hAnsi="Times New Roman"/>
                <w:sz w:val="24"/>
                <w:szCs w:val="24"/>
                <w:lang w:val="kk-KZ"/>
              </w:rPr>
              <w:t>ерть</w:t>
            </w:r>
            <w:r w:rsidRPr="00866616">
              <w:rPr>
                <w:rFonts w:ascii="Times New Roman" w:hAnsi="Times New Roman"/>
                <w:sz w:val="24"/>
                <w:szCs w:val="24"/>
              </w:rPr>
              <w:t xml:space="preserve"> </w:t>
            </w:r>
          </w:p>
        </w:tc>
        <w:tc>
          <w:tcPr>
            <w:tcW w:w="1559" w:type="dxa"/>
            <w:tcBorders>
              <w:top w:val="single" w:sz="5" w:space="0" w:color="000000"/>
              <w:left w:val="single" w:sz="5" w:space="0" w:color="000000"/>
              <w:bottom w:val="single" w:sz="5" w:space="0" w:color="000000"/>
              <w:right w:val="single" w:sz="5" w:space="0" w:color="000000"/>
            </w:tcBorders>
            <w:shd w:val="clear" w:color="auto" w:fill="auto"/>
          </w:tcPr>
          <w:p w14:paraId="3048F653" w14:textId="4B3E81DF" w:rsidR="00501EEE" w:rsidRPr="00866616" w:rsidRDefault="00501EEE" w:rsidP="005A5BFE">
            <w:pPr>
              <w:spacing w:after="0" w:line="240" w:lineRule="auto"/>
              <w:ind w:firstLine="136"/>
              <w:jc w:val="both"/>
              <w:rPr>
                <w:rFonts w:ascii="Times New Roman" w:hAnsi="Times New Roman"/>
                <w:sz w:val="24"/>
                <w:szCs w:val="24"/>
              </w:rPr>
            </w:pPr>
            <w:r w:rsidRPr="00866616">
              <w:rPr>
                <w:rFonts w:ascii="Times New Roman" w:hAnsi="Times New Roman"/>
                <w:sz w:val="24"/>
                <w:szCs w:val="24"/>
              </w:rPr>
              <w:t xml:space="preserve"> 3 четв</w:t>
            </w:r>
            <w:r w:rsidR="00090313" w:rsidRPr="00866616">
              <w:rPr>
                <w:rFonts w:ascii="Times New Roman" w:hAnsi="Times New Roman"/>
                <w:sz w:val="24"/>
                <w:szCs w:val="24"/>
                <w:lang w:val="kk-KZ"/>
              </w:rPr>
              <w:t>ерть</w:t>
            </w:r>
            <w:r w:rsidRPr="00866616">
              <w:rPr>
                <w:rFonts w:ascii="Times New Roman" w:hAnsi="Times New Roman"/>
                <w:sz w:val="24"/>
                <w:szCs w:val="24"/>
              </w:rPr>
              <w:t xml:space="preserve">  </w:t>
            </w:r>
          </w:p>
        </w:tc>
        <w:tc>
          <w:tcPr>
            <w:tcW w:w="1843" w:type="dxa"/>
            <w:tcBorders>
              <w:top w:val="single" w:sz="5" w:space="0" w:color="000000"/>
              <w:left w:val="single" w:sz="5" w:space="0" w:color="000000"/>
              <w:bottom w:val="single" w:sz="5" w:space="0" w:color="000000"/>
              <w:right w:val="single" w:sz="5" w:space="0" w:color="000000"/>
            </w:tcBorders>
            <w:shd w:val="clear" w:color="auto" w:fill="auto"/>
          </w:tcPr>
          <w:p w14:paraId="7A1E8838" w14:textId="130CD2DA" w:rsidR="00501EEE" w:rsidRPr="00866616" w:rsidRDefault="00501EEE" w:rsidP="005A5BFE">
            <w:pPr>
              <w:spacing w:after="0" w:line="240" w:lineRule="auto"/>
              <w:ind w:firstLine="136"/>
              <w:jc w:val="both"/>
              <w:rPr>
                <w:rFonts w:ascii="Times New Roman" w:hAnsi="Times New Roman"/>
                <w:sz w:val="24"/>
                <w:szCs w:val="24"/>
              </w:rPr>
            </w:pPr>
            <w:r w:rsidRPr="00866616">
              <w:rPr>
                <w:rFonts w:ascii="Times New Roman" w:hAnsi="Times New Roman"/>
                <w:sz w:val="24"/>
                <w:szCs w:val="24"/>
              </w:rPr>
              <w:t xml:space="preserve"> 4 четв</w:t>
            </w:r>
            <w:r w:rsidR="00090313" w:rsidRPr="00866616">
              <w:rPr>
                <w:rFonts w:ascii="Times New Roman" w:hAnsi="Times New Roman"/>
                <w:sz w:val="24"/>
                <w:szCs w:val="24"/>
                <w:lang w:val="kk-KZ"/>
              </w:rPr>
              <w:t>ерть</w:t>
            </w:r>
            <w:r w:rsidRPr="00866616">
              <w:rPr>
                <w:rFonts w:ascii="Times New Roman" w:hAnsi="Times New Roman"/>
                <w:sz w:val="24"/>
                <w:szCs w:val="24"/>
              </w:rPr>
              <w:t xml:space="preserve">  </w:t>
            </w:r>
          </w:p>
        </w:tc>
      </w:tr>
      <w:tr w:rsidR="00501EEE" w:rsidRPr="00866616" w14:paraId="338C1E13" w14:textId="77777777" w:rsidTr="00501EEE">
        <w:trPr>
          <w:trHeight w:hRule="exact" w:val="329"/>
        </w:trPr>
        <w:tc>
          <w:tcPr>
            <w:tcW w:w="2442" w:type="dxa"/>
            <w:tcBorders>
              <w:top w:val="single" w:sz="5" w:space="0" w:color="000000"/>
              <w:left w:val="single" w:sz="5" w:space="0" w:color="000000"/>
              <w:bottom w:val="single" w:sz="5" w:space="0" w:color="000000"/>
              <w:right w:val="single" w:sz="5" w:space="0" w:color="000000"/>
            </w:tcBorders>
            <w:shd w:val="clear" w:color="auto" w:fill="auto"/>
          </w:tcPr>
          <w:p w14:paraId="384A736F" w14:textId="77777777" w:rsidR="00501EEE" w:rsidRPr="00866616" w:rsidRDefault="00501EEE" w:rsidP="005A5BFE">
            <w:pPr>
              <w:spacing w:after="0" w:line="240" w:lineRule="auto"/>
              <w:ind w:firstLine="567"/>
              <w:jc w:val="both"/>
              <w:rPr>
                <w:rFonts w:ascii="Times New Roman" w:hAnsi="Times New Roman"/>
                <w:sz w:val="24"/>
                <w:szCs w:val="24"/>
              </w:rPr>
            </w:pPr>
            <w:r w:rsidRPr="00866616">
              <w:rPr>
                <w:rFonts w:ascii="Times New Roman" w:hAnsi="Times New Roman"/>
                <w:sz w:val="24"/>
                <w:szCs w:val="24"/>
              </w:rPr>
              <w:t>5 класс</w:t>
            </w:r>
          </w:p>
        </w:tc>
        <w:tc>
          <w:tcPr>
            <w:tcW w:w="1701" w:type="dxa"/>
            <w:tcBorders>
              <w:top w:val="single" w:sz="5" w:space="0" w:color="000000"/>
              <w:left w:val="single" w:sz="5" w:space="0" w:color="000000"/>
              <w:bottom w:val="single" w:sz="5" w:space="0" w:color="000000"/>
              <w:right w:val="single" w:sz="5" w:space="0" w:color="000000"/>
            </w:tcBorders>
            <w:shd w:val="clear" w:color="auto" w:fill="auto"/>
          </w:tcPr>
          <w:p w14:paraId="1B3B33F5" w14:textId="77777777" w:rsidR="00501EEE" w:rsidRPr="00866616" w:rsidRDefault="00501EEE" w:rsidP="005A5BFE">
            <w:pPr>
              <w:spacing w:after="0" w:line="240" w:lineRule="auto"/>
              <w:ind w:firstLine="567"/>
              <w:jc w:val="both"/>
              <w:rPr>
                <w:rFonts w:ascii="Times New Roman" w:hAnsi="Times New Roman"/>
                <w:sz w:val="24"/>
                <w:szCs w:val="24"/>
              </w:rPr>
            </w:pPr>
            <w:r w:rsidRPr="00866616">
              <w:rPr>
                <w:rFonts w:ascii="Times New Roman" w:hAnsi="Times New Roman"/>
                <w:sz w:val="24"/>
                <w:szCs w:val="24"/>
              </w:rPr>
              <w:t xml:space="preserve"> 2</w:t>
            </w:r>
          </w:p>
        </w:tc>
        <w:tc>
          <w:tcPr>
            <w:tcW w:w="1559" w:type="dxa"/>
            <w:tcBorders>
              <w:top w:val="single" w:sz="5" w:space="0" w:color="000000"/>
              <w:left w:val="single" w:sz="5" w:space="0" w:color="000000"/>
              <w:bottom w:val="single" w:sz="5" w:space="0" w:color="000000"/>
              <w:right w:val="single" w:sz="5" w:space="0" w:color="000000"/>
            </w:tcBorders>
            <w:shd w:val="clear" w:color="auto" w:fill="auto"/>
          </w:tcPr>
          <w:p w14:paraId="4944EE2F" w14:textId="77777777" w:rsidR="00501EEE" w:rsidRPr="00866616" w:rsidRDefault="00501EEE" w:rsidP="005A5BFE">
            <w:pPr>
              <w:spacing w:after="0" w:line="240" w:lineRule="auto"/>
              <w:ind w:firstLine="567"/>
              <w:jc w:val="both"/>
              <w:rPr>
                <w:rFonts w:ascii="Times New Roman" w:hAnsi="Times New Roman"/>
                <w:sz w:val="24"/>
                <w:szCs w:val="24"/>
              </w:rPr>
            </w:pPr>
            <w:r w:rsidRPr="00866616">
              <w:rPr>
                <w:rFonts w:ascii="Times New Roman" w:hAnsi="Times New Roman"/>
                <w:sz w:val="24"/>
                <w:szCs w:val="24"/>
              </w:rPr>
              <w:t xml:space="preserve"> 2</w:t>
            </w:r>
          </w:p>
        </w:tc>
        <w:tc>
          <w:tcPr>
            <w:tcW w:w="1559" w:type="dxa"/>
            <w:tcBorders>
              <w:top w:val="single" w:sz="5" w:space="0" w:color="000000"/>
              <w:left w:val="single" w:sz="5" w:space="0" w:color="000000"/>
              <w:bottom w:val="single" w:sz="5" w:space="0" w:color="000000"/>
              <w:right w:val="single" w:sz="5" w:space="0" w:color="000000"/>
            </w:tcBorders>
            <w:shd w:val="clear" w:color="auto" w:fill="auto"/>
          </w:tcPr>
          <w:p w14:paraId="7472530B" w14:textId="77777777" w:rsidR="00501EEE" w:rsidRPr="00866616" w:rsidRDefault="00501EEE" w:rsidP="005A5BFE">
            <w:pPr>
              <w:spacing w:after="0" w:line="240" w:lineRule="auto"/>
              <w:ind w:firstLine="567"/>
              <w:jc w:val="both"/>
              <w:rPr>
                <w:rFonts w:ascii="Times New Roman" w:hAnsi="Times New Roman"/>
                <w:sz w:val="24"/>
                <w:szCs w:val="24"/>
              </w:rPr>
            </w:pPr>
            <w:r w:rsidRPr="00866616">
              <w:rPr>
                <w:rFonts w:ascii="Times New Roman" w:hAnsi="Times New Roman"/>
                <w:sz w:val="24"/>
                <w:szCs w:val="24"/>
              </w:rPr>
              <w:t xml:space="preserve"> 2</w:t>
            </w:r>
          </w:p>
        </w:tc>
        <w:tc>
          <w:tcPr>
            <w:tcW w:w="1843" w:type="dxa"/>
            <w:tcBorders>
              <w:top w:val="single" w:sz="5" w:space="0" w:color="000000"/>
              <w:left w:val="single" w:sz="5" w:space="0" w:color="000000"/>
              <w:bottom w:val="single" w:sz="5" w:space="0" w:color="000000"/>
              <w:right w:val="single" w:sz="5" w:space="0" w:color="000000"/>
            </w:tcBorders>
            <w:shd w:val="clear" w:color="auto" w:fill="auto"/>
          </w:tcPr>
          <w:p w14:paraId="60E8C242" w14:textId="77777777" w:rsidR="00501EEE" w:rsidRPr="00866616" w:rsidRDefault="00501EEE" w:rsidP="005A5BFE">
            <w:pPr>
              <w:spacing w:after="0" w:line="240" w:lineRule="auto"/>
              <w:ind w:firstLine="567"/>
              <w:jc w:val="both"/>
              <w:rPr>
                <w:rFonts w:ascii="Times New Roman" w:hAnsi="Times New Roman"/>
                <w:sz w:val="24"/>
                <w:szCs w:val="24"/>
              </w:rPr>
            </w:pPr>
            <w:r w:rsidRPr="00866616">
              <w:rPr>
                <w:rFonts w:ascii="Times New Roman" w:hAnsi="Times New Roman"/>
                <w:sz w:val="24"/>
                <w:szCs w:val="24"/>
              </w:rPr>
              <w:t xml:space="preserve"> 2</w:t>
            </w:r>
          </w:p>
        </w:tc>
      </w:tr>
      <w:tr w:rsidR="00501EEE" w:rsidRPr="00866616" w14:paraId="2257DF88" w14:textId="77777777" w:rsidTr="00501EEE">
        <w:trPr>
          <w:trHeight w:hRule="exact" w:val="331"/>
        </w:trPr>
        <w:tc>
          <w:tcPr>
            <w:tcW w:w="2442" w:type="dxa"/>
            <w:tcBorders>
              <w:top w:val="single" w:sz="5" w:space="0" w:color="000000"/>
              <w:left w:val="single" w:sz="5" w:space="0" w:color="000000"/>
              <w:bottom w:val="single" w:sz="5" w:space="0" w:color="000000"/>
              <w:right w:val="single" w:sz="5" w:space="0" w:color="000000"/>
            </w:tcBorders>
            <w:shd w:val="clear" w:color="auto" w:fill="auto"/>
          </w:tcPr>
          <w:p w14:paraId="216A86B9" w14:textId="77777777" w:rsidR="00501EEE" w:rsidRPr="00866616" w:rsidRDefault="00501EEE" w:rsidP="005A5BFE">
            <w:pPr>
              <w:spacing w:after="0" w:line="240" w:lineRule="auto"/>
              <w:ind w:firstLine="567"/>
              <w:jc w:val="both"/>
              <w:rPr>
                <w:rFonts w:ascii="Times New Roman" w:hAnsi="Times New Roman"/>
                <w:sz w:val="24"/>
                <w:szCs w:val="24"/>
              </w:rPr>
            </w:pPr>
            <w:r w:rsidRPr="00866616">
              <w:rPr>
                <w:rFonts w:ascii="Times New Roman" w:hAnsi="Times New Roman"/>
                <w:sz w:val="24"/>
                <w:szCs w:val="24"/>
              </w:rPr>
              <w:t>6 класс</w:t>
            </w:r>
          </w:p>
        </w:tc>
        <w:tc>
          <w:tcPr>
            <w:tcW w:w="1701" w:type="dxa"/>
            <w:tcBorders>
              <w:top w:val="single" w:sz="5" w:space="0" w:color="000000"/>
              <w:left w:val="single" w:sz="5" w:space="0" w:color="000000"/>
              <w:bottom w:val="single" w:sz="5" w:space="0" w:color="000000"/>
              <w:right w:val="single" w:sz="5" w:space="0" w:color="000000"/>
            </w:tcBorders>
            <w:shd w:val="clear" w:color="auto" w:fill="auto"/>
          </w:tcPr>
          <w:p w14:paraId="0EBF31CD" w14:textId="77777777" w:rsidR="00501EEE" w:rsidRPr="00866616" w:rsidRDefault="00501EEE" w:rsidP="005A5BFE">
            <w:pPr>
              <w:spacing w:after="0" w:line="240" w:lineRule="auto"/>
              <w:ind w:firstLine="567"/>
              <w:jc w:val="both"/>
              <w:rPr>
                <w:rFonts w:ascii="Times New Roman" w:hAnsi="Times New Roman"/>
                <w:sz w:val="24"/>
                <w:szCs w:val="24"/>
              </w:rPr>
            </w:pPr>
            <w:r w:rsidRPr="00866616">
              <w:rPr>
                <w:rFonts w:ascii="Times New Roman" w:hAnsi="Times New Roman"/>
                <w:sz w:val="24"/>
                <w:szCs w:val="24"/>
              </w:rPr>
              <w:t xml:space="preserve"> 2</w:t>
            </w:r>
          </w:p>
        </w:tc>
        <w:tc>
          <w:tcPr>
            <w:tcW w:w="1559" w:type="dxa"/>
            <w:tcBorders>
              <w:top w:val="single" w:sz="5" w:space="0" w:color="000000"/>
              <w:left w:val="single" w:sz="5" w:space="0" w:color="000000"/>
              <w:bottom w:val="single" w:sz="5" w:space="0" w:color="000000"/>
              <w:right w:val="single" w:sz="5" w:space="0" w:color="000000"/>
            </w:tcBorders>
            <w:shd w:val="clear" w:color="auto" w:fill="auto"/>
          </w:tcPr>
          <w:p w14:paraId="57E64559" w14:textId="77777777" w:rsidR="00501EEE" w:rsidRPr="00866616" w:rsidRDefault="00501EEE" w:rsidP="005A5BFE">
            <w:pPr>
              <w:spacing w:after="0" w:line="240" w:lineRule="auto"/>
              <w:ind w:firstLine="567"/>
              <w:jc w:val="both"/>
              <w:rPr>
                <w:rFonts w:ascii="Times New Roman" w:hAnsi="Times New Roman"/>
                <w:sz w:val="24"/>
                <w:szCs w:val="24"/>
              </w:rPr>
            </w:pPr>
            <w:r w:rsidRPr="00866616">
              <w:rPr>
                <w:rFonts w:ascii="Times New Roman" w:hAnsi="Times New Roman"/>
                <w:sz w:val="24"/>
                <w:szCs w:val="24"/>
              </w:rPr>
              <w:t xml:space="preserve"> 2</w:t>
            </w:r>
          </w:p>
        </w:tc>
        <w:tc>
          <w:tcPr>
            <w:tcW w:w="1559" w:type="dxa"/>
            <w:tcBorders>
              <w:top w:val="single" w:sz="5" w:space="0" w:color="000000"/>
              <w:left w:val="single" w:sz="5" w:space="0" w:color="000000"/>
              <w:bottom w:val="single" w:sz="5" w:space="0" w:color="000000"/>
              <w:right w:val="single" w:sz="5" w:space="0" w:color="000000"/>
            </w:tcBorders>
            <w:shd w:val="clear" w:color="auto" w:fill="auto"/>
          </w:tcPr>
          <w:p w14:paraId="37FF4E8C" w14:textId="77777777" w:rsidR="00501EEE" w:rsidRPr="00866616" w:rsidRDefault="00501EEE" w:rsidP="005A5BFE">
            <w:pPr>
              <w:spacing w:after="0" w:line="240" w:lineRule="auto"/>
              <w:ind w:firstLine="567"/>
              <w:jc w:val="both"/>
              <w:rPr>
                <w:rFonts w:ascii="Times New Roman" w:hAnsi="Times New Roman"/>
                <w:sz w:val="24"/>
                <w:szCs w:val="24"/>
              </w:rPr>
            </w:pPr>
            <w:r w:rsidRPr="00866616">
              <w:rPr>
                <w:rFonts w:ascii="Times New Roman" w:hAnsi="Times New Roman"/>
                <w:sz w:val="24"/>
                <w:szCs w:val="24"/>
              </w:rPr>
              <w:t xml:space="preserve"> 2</w:t>
            </w:r>
          </w:p>
        </w:tc>
        <w:tc>
          <w:tcPr>
            <w:tcW w:w="1843" w:type="dxa"/>
            <w:tcBorders>
              <w:top w:val="single" w:sz="5" w:space="0" w:color="000000"/>
              <w:left w:val="single" w:sz="5" w:space="0" w:color="000000"/>
              <w:bottom w:val="single" w:sz="5" w:space="0" w:color="000000"/>
              <w:right w:val="single" w:sz="5" w:space="0" w:color="000000"/>
            </w:tcBorders>
            <w:shd w:val="clear" w:color="auto" w:fill="auto"/>
          </w:tcPr>
          <w:p w14:paraId="58751F88" w14:textId="77777777" w:rsidR="00501EEE" w:rsidRPr="00866616" w:rsidRDefault="00501EEE" w:rsidP="005A5BFE">
            <w:pPr>
              <w:spacing w:after="0" w:line="240" w:lineRule="auto"/>
              <w:ind w:firstLine="567"/>
              <w:jc w:val="both"/>
              <w:rPr>
                <w:rFonts w:ascii="Times New Roman" w:hAnsi="Times New Roman"/>
                <w:sz w:val="24"/>
                <w:szCs w:val="24"/>
              </w:rPr>
            </w:pPr>
            <w:r w:rsidRPr="00866616">
              <w:rPr>
                <w:rFonts w:ascii="Times New Roman" w:hAnsi="Times New Roman"/>
                <w:sz w:val="24"/>
                <w:szCs w:val="24"/>
              </w:rPr>
              <w:t xml:space="preserve"> 2</w:t>
            </w:r>
          </w:p>
        </w:tc>
      </w:tr>
      <w:tr w:rsidR="00501EEE" w:rsidRPr="00866616" w14:paraId="479EA8F2" w14:textId="77777777" w:rsidTr="00501EEE">
        <w:trPr>
          <w:trHeight w:hRule="exact" w:val="334"/>
        </w:trPr>
        <w:tc>
          <w:tcPr>
            <w:tcW w:w="2442" w:type="dxa"/>
            <w:tcBorders>
              <w:top w:val="single" w:sz="5" w:space="0" w:color="000000"/>
              <w:left w:val="single" w:sz="5" w:space="0" w:color="000000"/>
              <w:bottom w:val="single" w:sz="5" w:space="0" w:color="000000"/>
              <w:right w:val="single" w:sz="5" w:space="0" w:color="000000"/>
            </w:tcBorders>
            <w:shd w:val="clear" w:color="auto" w:fill="auto"/>
          </w:tcPr>
          <w:p w14:paraId="2027369B" w14:textId="77777777" w:rsidR="00501EEE" w:rsidRPr="00866616" w:rsidRDefault="00501EEE" w:rsidP="005A5BFE">
            <w:pPr>
              <w:spacing w:after="0" w:line="240" w:lineRule="auto"/>
              <w:ind w:firstLine="567"/>
              <w:jc w:val="both"/>
              <w:rPr>
                <w:rFonts w:ascii="Times New Roman" w:hAnsi="Times New Roman"/>
                <w:sz w:val="24"/>
                <w:szCs w:val="24"/>
              </w:rPr>
            </w:pPr>
            <w:r w:rsidRPr="00866616">
              <w:rPr>
                <w:rFonts w:ascii="Times New Roman" w:hAnsi="Times New Roman"/>
                <w:sz w:val="24"/>
                <w:szCs w:val="24"/>
              </w:rPr>
              <w:t>7 класс</w:t>
            </w:r>
          </w:p>
        </w:tc>
        <w:tc>
          <w:tcPr>
            <w:tcW w:w="1701" w:type="dxa"/>
            <w:tcBorders>
              <w:top w:val="single" w:sz="5" w:space="0" w:color="000000"/>
              <w:left w:val="single" w:sz="5" w:space="0" w:color="000000"/>
              <w:bottom w:val="single" w:sz="5" w:space="0" w:color="000000"/>
              <w:right w:val="single" w:sz="5" w:space="0" w:color="000000"/>
            </w:tcBorders>
            <w:shd w:val="clear" w:color="auto" w:fill="auto"/>
          </w:tcPr>
          <w:p w14:paraId="1B6695C1" w14:textId="77777777" w:rsidR="00501EEE" w:rsidRPr="00866616" w:rsidRDefault="00501EEE" w:rsidP="005A5BFE">
            <w:pPr>
              <w:spacing w:after="0" w:line="240" w:lineRule="auto"/>
              <w:ind w:firstLine="567"/>
              <w:jc w:val="both"/>
              <w:rPr>
                <w:rFonts w:ascii="Times New Roman" w:hAnsi="Times New Roman"/>
                <w:sz w:val="24"/>
                <w:szCs w:val="24"/>
              </w:rPr>
            </w:pPr>
            <w:r w:rsidRPr="00866616">
              <w:rPr>
                <w:rFonts w:ascii="Times New Roman" w:hAnsi="Times New Roman"/>
                <w:sz w:val="24"/>
                <w:szCs w:val="24"/>
              </w:rPr>
              <w:t xml:space="preserve"> 2</w:t>
            </w:r>
          </w:p>
        </w:tc>
        <w:tc>
          <w:tcPr>
            <w:tcW w:w="1559" w:type="dxa"/>
            <w:tcBorders>
              <w:top w:val="single" w:sz="5" w:space="0" w:color="000000"/>
              <w:left w:val="single" w:sz="5" w:space="0" w:color="000000"/>
              <w:bottom w:val="single" w:sz="5" w:space="0" w:color="000000"/>
              <w:right w:val="single" w:sz="5" w:space="0" w:color="000000"/>
            </w:tcBorders>
            <w:shd w:val="clear" w:color="auto" w:fill="auto"/>
          </w:tcPr>
          <w:p w14:paraId="498BBE7E" w14:textId="77777777" w:rsidR="00501EEE" w:rsidRPr="00866616" w:rsidRDefault="00501EEE" w:rsidP="005A5BFE">
            <w:pPr>
              <w:spacing w:after="0" w:line="240" w:lineRule="auto"/>
              <w:ind w:firstLine="567"/>
              <w:jc w:val="both"/>
              <w:rPr>
                <w:rFonts w:ascii="Times New Roman" w:hAnsi="Times New Roman"/>
                <w:sz w:val="24"/>
                <w:szCs w:val="24"/>
              </w:rPr>
            </w:pPr>
            <w:r w:rsidRPr="00866616">
              <w:rPr>
                <w:rFonts w:ascii="Times New Roman" w:hAnsi="Times New Roman"/>
                <w:sz w:val="24"/>
                <w:szCs w:val="24"/>
              </w:rPr>
              <w:t xml:space="preserve"> 2</w:t>
            </w:r>
          </w:p>
        </w:tc>
        <w:tc>
          <w:tcPr>
            <w:tcW w:w="1559" w:type="dxa"/>
            <w:tcBorders>
              <w:top w:val="single" w:sz="5" w:space="0" w:color="000000"/>
              <w:left w:val="single" w:sz="5" w:space="0" w:color="000000"/>
              <w:bottom w:val="single" w:sz="5" w:space="0" w:color="000000"/>
              <w:right w:val="single" w:sz="5" w:space="0" w:color="000000"/>
            </w:tcBorders>
            <w:shd w:val="clear" w:color="auto" w:fill="auto"/>
          </w:tcPr>
          <w:p w14:paraId="1117B627" w14:textId="77777777" w:rsidR="00501EEE" w:rsidRPr="00866616" w:rsidRDefault="00501EEE" w:rsidP="005A5BFE">
            <w:pPr>
              <w:spacing w:after="0" w:line="240" w:lineRule="auto"/>
              <w:ind w:firstLine="567"/>
              <w:jc w:val="both"/>
              <w:rPr>
                <w:rFonts w:ascii="Times New Roman" w:hAnsi="Times New Roman"/>
                <w:sz w:val="24"/>
                <w:szCs w:val="24"/>
              </w:rPr>
            </w:pPr>
            <w:r w:rsidRPr="00866616">
              <w:rPr>
                <w:rFonts w:ascii="Times New Roman" w:hAnsi="Times New Roman"/>
                <w:sz w:val="24"/>
                <w:szCs w:val="24"/>
              </w:rPr>
              <w:t xml:space="preserve"> 2</w:t>
            </w:r>
          </w:p>
        </w:tc>
        <w:tc>
          <w:tcPr>
            <w:tcW w:w="1843" w:type="dxa"/>
            <w:tcBorders>
              <w:top w:val="single" w:sz="5" w:space="0" w:color="000000"/>
              <w:left w:val="single" w:sz="5" w:space="0" w:color="000000"/>
              <w:bottom w:val="single" w:sz="5" w:space="0" w:color="000000"/>
              <w:right w:val="single" w:sz="5" w:space="0" w:color="000000"/>
            </w:tcBorders>
            <w:shd w:val="clear" w:color="auto" w:fill="auto"/>
          </w:tcPr>
          <w:p w14:paraId="55B3A97E" w14:textId="77777777" w:rsidR="00501EEE" w:rsidRPr="00866616" w:rsidRDefault="00501EEE" w:rsidP="005A5BFE">
            <w:pPr>
              <w:spacing w:after="0" w:line="240" w:lineRule="auto"/>
              <w:ind w:firstLine="567"/>
              <w:jc w:val="both"/>
              <w:rPr>
                <w:rFonts w:ascii="Times New Roman" w:hAnsi="Times New Roman"/>
                <w:sz w:val="24"/>
                <w:szCs w:val="24"/>
              </w:rPr>
            </w:pPr>
            <w:r w:rsidRPr="00866616">
              <w:rPr>
                <w:rFonts w:ascii="Times New Roman" w:hAnsi="Times New Roman"/>
                <w:sz w:val="24"/>
                <w:szCs w:val="24"/>
              </w:rPr>
              <w:t xml:space="preserve"> 2</w:t>
            </w:r>
          </w:p>
        </w:tc>
      </w:tr>
      <w:tr w:rsidR="00501EEE" w:rsidRPr="00866616" w14:paraId="118850EF" w14:textId="77777777" w:rsidTr="00501EEE">
        <w:trPr>
          <w:trHeight w:hRule="exact" w:val="331"/>
        </w:trPr>
        <w:tc>
          <w:tcPr>
            <w:tcW w:w="2442" w:type="dxa"/>
            <w:tcBorders>
              <w:top w:val="single" w:sz="5" w:space="0" w:color="000000"/>
              <w:left w:val="single" w:sz="5" w:space="0" w:color="000000"/>
              <w:bottom w:val="single" w:sz="5" w:space="0" w:color="000000"/>
              <w:right w:val="single" w:sz="5" w:space="0" w:color="000000"/>
            </w:tcBorders>
            <w:shd w:val="clear" w:color="auto" w:fill="auto"/>
          </w:tcPr>
          <w:p w14:paraId="2CC4290D" w14:textId="77777777" w:rsidR="00501EEE" w:rsidRPr="00866616" w:rsidRDefault="00501EEE" w:rsidP="005A5BFE">
            <w:pPr>
              <w:spacing w:after="0" w:line="240" w:lineRule="auto"/>
              <w:ind w:firstLine="567"/>
              <w:jc w:val="both"/>
              <w:rPr>
                <w:rFonts w:ascii="Times New Roman" w:hAnsi="Times New Roman"/>
                <w:sz w:val="24"/>
                <w:szCs w:val="24"/>
              </w:rPr>
            </w:pPr>
            <w:r w:rsidRPr="00866616">
              <w:rPr>
                <w:rFonts w:ascii="Times New Roman" w:hAnsi="Times New Roman"/>
                <w:sz w:val="24"/>
                <w:szCs w:val="24"/>
              </w:rPr>
              <w:t>8 класс</w:t>
            </w:r>
          </w:p>
        </w:tc>
        <w:tc>
          <w:tcPr>
            <w:tcW w:w="1701" w:type="dxa"/>
            <w:tcBorders>
              <w:top w:val="single" w:sz="5" w:space="0" w:color="000000"/>
              <w:left w:val="single" w:sz="5" w:space="0" w:color="000000"/>
              <w:bottom w:val="single" w:sz="5" w:space="0" w:color="000000"/>
              <w:right w:val="single" w:sz="5" w:space="0" w:color="000000"/>
            </w:tcBorders>
            <w:shd w:val="clear" w:color="auto" w:fill="auto"/>
          </w:tcPr>
          <w:p w14:paraId="7C67A917" w14:textId="77777777" w:rsidR="00501EEE" w:rsidRPr="00866616" w:rsidRDefault="00501EEE" w:rsidP="005A5BFE">
            <w:pPr>
              <w:spacing w:after="0" w:line="240" w:lineRule="auto"/>
              <w:ind w:firstLine="567"/>
              <w:jc w:val="both"/>
              <w:rPr>
                <w:rFonts w:ascii="Times New Roman" w:hAnsi="Times New Roman"/>
                <w:sz w:val="24"/>
                <w:szCs w:val="24"/>
              </w:rPr>
            </w:pPr>
            <w:r w:rsidRPr="00866616">
              <w:rPr>
                <w:rFonts w:ascii="Times New Roman" w:hAnsi="Times New Roman"/>
                <w:sz w:val="24"/>
                <w:szCs w:val="24"/>
              </w:rPr>
              <w:t xml:space="preserve"> 2</w:t>
            </w:r>
          </w:p>
        </w:tc>
        <w:tc>
          <w:tcPr>
            <w:tcW w:w="1559" w:type="dxa"/>
            <w:tcBorders>
              <w:top w:val="single" w:sz="5" w:space="0" w:color="000000"/>
              <w:left w:val="single" w:sz="5" w:space="0" w:color="000000"/>
              <w:bottom w:val="single" w:sz="5" w:space="0" w:color="000000"/>
              <w:right w:val="single" w:sz="5" w:space="0" w:color="000000"/>
            </w:tcBorders>
            <w:shd w:val="clear" w:color="auto" w:fill="auto"/>
          </w:tcPr>
          <w:p w14:paraId="2FCEE199" w14:textId="77777777" w:rsidR="00501EEE" w:rsidRPr="00866616" w:rsidRDefault="00501EEE" w:rsidP="005A5BFE">
            <w:pPr>
              <w:spacing w:after="0" w:line="240" w:lineRule="auto"/>
              <w:ind w:firstLine="567"/>
              <w:jc w:val="both"/>
              <w:rPr>
                <w:rFonts w:ascii="Times New Roman" w:hAnsi="Times New Roman"/>
                <w:sz w:val="24"/>
                <w:szCs w:val="24"/>
              </w:rPr>
            </w:pPr>
            <w:r w:rsidRPr="00866616">
              <w:rPr>
                <w:rFonts w:ascii="Times New Roman" w:hAnsi="Times New Roman"/>
                <w:sz w:val="24"/>
                <w:szCs w:val="24"/>
              </w:rPr>
              <w:t xml:space="preserve"> 2</w:t>
            </w:r>
          </w:p>
        </w:tc>
        <w:tc>
          <w:tcPr>
            <w:tcW w:w="1559" w:type="dxa"/>
            <w:tcBorders>
              <w:top w:val="single" w:sz="5" w:space="0" w:color="000000"/>
              <w:left w:val="single" w:sz="5" w:space="0" w:color="000000"/>
              <w:bottom w:val="single" w:sz="5" w:space="0" w:color="000000"/>
              <w:right w:val="single" w:sz="5" w:space="0" w:color="000000"/>
            </w:tcBorders>
            <w:shd w:val="clear" w:color="auto" w:fill="auto"/>
          </w:tcPr>
          <w:p w14:paraId="2EB1895E" w14:textId="77777777" w:rsidR="00501EEE" w:rsidRPr="00866616" w:rsidRDefault="00501EEE" w:rsidP="005A5BFE">
            <w:pPr>
              <w:spacing w:after="0" w:line="240" w:lineRule="auto"/>
              <w:ind w:firstLine="567"/>
              <w:jc w:val="both"/>
              <w:rPr>
                <w:rFonts w:ascii="Times New Roman" w:hAnsi="Times New Roman"/>
                <w:sz w:val="24"/>
                <w:szCs w:val="24"/>
              </w:rPr>
            </w:pPr>
            <w:r w:rsidRPr="00866616">
              <w:rPr>
                <w:rFonts w:ascii="Times New Roman" w:hAnsi="Times New Roman"/>
                <w:sz w:val="24"/>
                <w:szCs w:val="24"/>
              </w:rPr>
              <w:t xml:space="preserve"> 2</w:t>
            </w:r>
          </w:p>
        </w:tc>
        <w:tc>
          <w:tcPr>
            <w:tcW w:w="1843" w:type="dxa"/>
            <w:tcBorders>
              <w:top w:val="single" w:sz="5" w:space="0" w:color="000000"/>
              <w:left w:val="single" w:sz="5" w:space="0" w:color="000000"/>
              <w:bottom w:val="single" w:sz="5" w:space="0" w:color="000000"/>
              <w:right w:val="single" w:sz="5" w:space="0" w:color="000000"/>
            </w:tcBorders>
            <w:shd w:val="clear" w:color="auto" w:fill="auto"/>
          </w:tcPr>
          <w:p w14:paraId="6BEFAC5E" w14:textId="77777777" w:rsidR="00501EEE" w:rsidRPr="00866616" w:rsidRDefault="00501EEE" w:rsidP="005A5BFE">
            <w:pPr>
              <w:spacing w:after="0" w:line="240" w:lineRule="auto"/>
              <w:ind w:firstLine="567"/>
              <w:jc w:val="both"/>
              <w:rPr>
                <w:rFonts w:ascii="Times New Roman" w:hAnsi="Times New Roman"/>
                <w:sz w:val="24"/>
                <w:szCs w:val="24"/>
              </w:rPr>
            </w:pPr>
            <w:r w:rsidRPr="00866616">
              <w:rPr>
                <w:rFonts w:ascii="Times New Roman" w:hAnsi="Times New Roman"/>
                <w:sz w:val="24"/>
                <w:szCs w:val="24"/>
              </w:rPr>
              <w:t xml:space="preserve"> 2</w:t>
            </w:r>
          </w:p>
        </w:tc>
      </w:tr>
      <w:tr w:rsidR="00501EEE" w:rsidRPr="00866616" w14:paraId="79A1B755" w14:textId="77777777" w:rsidTr="00501EEE">
        <w:trPr>
          <w:trHeight w:hRule="exact" w:val="331"/>
        </w:trPr>
        <w:tc>
          <w:tcPr>
            <w:tcW w:w="2442" w:type="dxa"/>
            <w:tcBorders>
              <w:top w:val="single" w:sz="5" w:space="0" w:color="000000"/>
              <w:left w:val="single" w:sz="5" w:space="0" w:color="000000"/>
              <w:bottom w:val="single" w:sz="5" w:space="0" w:color="000000"/>
              <w:right w:val="single" w:sz="5" w:space="0" w:color="000000"/>
            </w:tcBorders>
            <w:shd w:val="clear" w:color="auto" w:fill="auto"/>
          </w:tcPr>
          <w:p w14:paraId="35959E7E" w14:textId="77777777" w:rsidR="00501EEE" w:rsidRPr="00866616" w:rsidRDefault="00501EEE" w:rsidP="005A5BFE">
            <w:pPr>
              <w:spacing w:after="0" w:line="240" w:lineRule="auto"/>
              <w:ind w:firstLine="567"/>
              <w:jc w:val="both"/>
              <w:rPr>
                <w:rFonts w:ascii="Times New Roman" w:hAnsi="Times New Roman"/>
                <w:sz w:val="24"/>
                <w:szCs w:val="24"/>
              </w:rPr>
            </w:pPr>
            <w:r w:rsidRPr="00866616">
              <w:rPr>
                <w:rFonts w:ascii="Times New Roman" w:hAnsi="Times New Roman"/>
                <w:sz w:val="24"/>
                <w:szCs w:val="24"/>
              </w:rPr>
              <w:t>9 класс</w:t>
            </w:r>
          </w:p>
        </w:tc>
        <w:tc>
          <w:tcPr>
            <w:tcW w:w="1701" w:type="dxa"/>
            <w:tcBorders>
              <w:top w:val="single" w:sz="5" w:space="0" w:color="000000"/>
              <w:left w:val="single" w:sz="5" w:space="0" w:color="000000"/>
              <w:bottom w:val="single" w:sz="5" w:space="0" w:color="000000"/>
              <w:right w:val="single" w:sz="5" w:space="0" w:color="000000"/>
            </w:tcBorders>
            <w:shd w:val="clear" w:color="auto" w:fill="auto"/>
          </w:tcPr>
          <w:p w14:paraId="47EE0E0E" w14:textId="77777777" w:rsidR="00501EEE" w:rsidRPr="00866616" w:rsidRDefault="00501EEE" w:rsidP="005A5BFE">
            <w:pPr>
              <w:spacing w:after="0" w:line="240" w:lineRule="auto"/>
              <w:ind w:firstLine="567"/>
              <w:jc w:val="both"/>
              <w:rPr>
                <w:rFonts w:ascii="Times New Roman" w:hAnsi="Times New Roman"/>
                <w:sz w:val="24"/>
                <w:szCs w:val="24"/>
              </w:rPr>
            </w:pPr>
            <w:r w:rsidRPr="00866616">
              <w:rPr>
                <w:rFonts w:ascii="Times New Roman" w:hAnsi="Times New Roman"/>
                <w:sz w:val="24"/>
                <w:szCs w:val="24"/>
              </w:rPr>
              <w:t xml:space="preserve"> 2</w:t>
            </w:r>
          </w:p>
        </w:tc>
        <w:tc>
          <w:tcPr>
            <w:tcW w:w="1559" w:type="dxa"/>
            <w:tcBorders>
              <w:top w:val="single" w:sz="5" w:space="0" w:color="000000"/>
              <w:left w:val="single" w:sz="5" w:space="0" w:color="000000"/>
              <w:bottom w:val="single" w:sz="5" w:space="0" w:color="000000"/>
              <w:right w:val="single" w:sz="5" w:space="0" w:color="000000"/>
            </w:tcBorders>
            <w:shd w:val="clear" w:color="auto" w:fill="auto"/>
          </w:tcPr>
          <w:p w14:paraId="129E1777" w14:textId="77777777" w:rsidR="00501EEE" w:rsidRPr="00866616" w:rsidRDefault="00501EEE" w:rsidP="005A5BFE">
            <w:pPr>
              <w:spacing w:after="0" w:line="240" w:lineRule="auto"/>
              <w:ind w:firstLine="567"/>
              <w:jc w:val="both"/>
              <w:rPr>
                <w:rFonts w:ascii="Times New Roman" w:hAnsi="Times New Roman"/>
                <w:sz w:val="24"/>
                <w:szCs w:val="24"/>
              </w:rPr>
            </w:pPr>
            <w:r w:rsidRPr="00866616">
              <w:rPr>
                <w:rFonts w:ascii="Times New Roman" w:hAnsi="Times New Roman"/>
                <w:sz w:val="24"/>
                <w:szCs w:val="24"/>
              </w:rPr>
              <w:t xml:space="preserve"> 2</w:t>
            </w:r>
          </w:p>
        </w:tc>
        <w:tc>
          <w:tcPr>
            <w:tcW w:w="1559" w:type="dxa"/>
            <w:tcBorders>
              <w:top w:val="single" w:sz="5" w:space="0" w:color="000000"/>
              <w:left w:val="single" w:sz="5" w:space="0" w:color="000000"/>
              <w:bottom w:val="single" w:sz="5" w:space="0" w:color="000000"/>
              <w:right w:val="single" w:sz="5" w:space="0" w:color="000000"/>
            </w:tcBorders>
            <w:shd w:val="clear" w:color="auto" w:fill="auto"/>
          </w:tcPr>
          <w:p w14:paraId="55F6E4AE" w14:textId="77777777" w:rsidR="00501EEE" w:rsidRPr="00866616" w:rsidRDefault="00501EEE" w:rsidP="005A5BFE">
            <w:pPr>
              <w:spacing w:after="0" w:line="240" w:lineRule="auto"/>
              <w:ind w:firstLine="567"/>
              <w:jc w:val="both"/>
              <w:rPr>
                <w:rFonts w:ascii="Times New Roman" w:hAnsi="Times New Roman"/>
                <w:sz w:val="24"/>
                <w:szCs w:val="24"/>
              </w:rPr>
            </w:pPr>
            <w:r w:rsidRPr="00866616">
              <w:rPr>
                <w:rFonts w:ascii="Times New Roman" w:hAnsi="Times New Roman"/>
                <w:sz w:val="24"/>
                <w:szCs w:val="24"/>
              </w:rPr>
              <w:t xml:space="preserve"> 2</w:t>
            </w:r>
          </w:p>
        </w:tc>
        <w:tc>
          <w:tcPr>
            <w:tcW w:w="1843" w:type="dxa"/>
            <w:tcBorders>
              <w:top w:val="single" w:sz="5" w:space="0" w:color="000000"/>
              <w:left w:val="single" w:sz="5" w:space="0" w:color="000000"/>
              <w:bottom w:val="single" w:sz="5" w:space="0" w:color="000000"/>
              <w:right w:val="single" w:sz="5" w:space="0" w:color="000000"/>
            </w:tcBorders>
            <w:shd w:val="clear" w:color="auto" w:fill="auto"/>
          </w:tcPr>
          <w:p w14:paraId="7BAFC6BE" w14:textId="77777777" w:rsidR="00501EEE" w:rsidRPr="00866616" w:rsidRDefault="00501EEE" w:rsidP="005A5BFE">
            <w:pPr>
              <w:spacing w:after="0" w:line="240" w:lineRule="auto"/>
              <w:ind w:firstLine="567"/>
              <w:jc w:val="both"/>
              <w:rPr>
                <w:rFonts w:ascii="Times New Roman" w:hAnsi="Times New Roman"/>
                <w:sz w:val="24"/>
                <w:szCs w:val="24"/>
              </w:rPr>
            </w:pPr>
            <w:r w:rsidRPr="00866616">
              <w:rPr>
                <w:rFonts w:ascii="Times New Roman" w:hAnsi="Times New Roman"/>
                <w:sz w:val="24"/>
                <w:szCs w:val="24"/>
              </w:rPr>
              <w:t xml:space="preserve"> 2</w:t>
            </w:r>
          </w:p>
        </w:tc>
      </w:tr>
    </w:tbl>
    <w:p w14:paraId="4C032CFE" w14:textId="77777777" w:rsidR="008E2322" w:rsidRPr="00866616" w:rsidRDefault="008E2322" w:rsidP="005A5BFE">
      <w:pPr>
        <w:spacing w:after="0" w:line="240" w:lineRule="auto"/>
        <w:ind w:firstLine="567"/>
        <w:jc w:val="both"/>
        <w:rPr>
          <w:rFonts w:ascii="Times New Roman" w:hAnsi="Times New Roman"/>
          <w:sz w:val="24"/>
          <w:szCs w:val="24"/>
          <w:lang w:val="en-US"/>
        </w:rPr>
      </w:pPr>
    </w:p>
    <w:p w14:paraId="30E1E284" w14:textId="77777777" w:rsidR="008E2322" w:rsidRPr="00866616" w:rsidRDefault="008E2322" w:rsidP="005A5BFE">
      <w:pPr>
        <w:spacing w:after="0" w:line="240" w:lineRule="auto"/>
        <w:ind w:firstLine="567"/>
        <w:jc w:val="both"/>
        <w:rPr>
          <w:rFonts w:ascii="Times New Roman" w:hAnsi="Times New Roman"/>
          <w:sz w:val="28"/>
          <w:szCs w:val="28"/>
        </w:rPr>
      </w:pPr>
      <w:r w:rsidRPr="00866616">
        <w:rPr>
          <w:rFonts w:ascii="Times New Roman" w:hAnsi="Times New Roman"/>
          <w:i/>
          <w:iCs/>
          <w:sz w:val="28"/>
          <w:szCs w:val="28"/>
        </w:rPr>
        <w:t>Примечание</w:t>
      </w:r>
      <w:r w:rsidRPr="00866616">
        <w:rPr>
          <w:rFonts w:ascii="Times New Roman" w:hAnsi="Times New Roman"/>
          <w:sz w:val="28"/>
          <w:szCs w:val="28"/>
        </w:rPr>
        <w:t>: По языковым предметам в суммативном оценивании за раздел объединяются два вида речевой деятельности (например, аудирование и говорение, чтение и письмо)</w:t>
      </w:r>
    </w:p>
    <w:p w14:paraId="0A236FBF" w14:textId="77777777" w:rsidR="008F5BED" w:rsidRPr="00866616" w:rsidRDefault="008F5BED" w:rsidP="005A5BFE">
      <w:pPr>
        <w:pStyle w:val="a4"/>
        <w:ind w:firstLine="709"/>
        <w:rPr>
          <w:b/>
          <w:bCs/>
          <w:lang w:val="kk-KZ" w:bidi="ru-RU"/>
        </w:rPr>
      </w:pPr>
    </w:p>
    <w:p w14:paraId="5A722D50" w14:textId="423F1C09" w:rsidR="008E2322" w:rsidRPr="00866616" w:rsidRDefault="008E2322" w:rsidP="005A5BFE">
      <w:pPr>
        <w:pStyle w:val="a4"/>
        <w:ind w:firstLine="709"/>
        <w:rPr>
          <w:b/>
          <w:bCs/>
          <w:lang w:val="kk-KZ" w:bidi="ru-RU"/>
        </w:rPr>
      </w:pPr>
      <w:r w:rsidRPr="00866616">
        <w:rPr>
          <w:b/>
          <w:bCs/>
          <w:lang w:val="kk-KZ" w:bidi="ru-RU"/>
        </w:rPr>
        <w:t xml:space="preserve">«Ағылшын тілі» оқу пәні </w:t>
      </w:r>
    </w:p>
    <w:p w14:paraId="694136CB" w14:textId="77777777" w:rsidR="008E2322" w:rsidRPr="00866616" w:rsidRDefault="008E2322" w:rsidP="005A5BFE">
      <w:pPr>
        <w:pStyle w:val="a4"/>
        <w:ind w:firstLine="709"/>
        <w:rPr>
          <w:lang w:val="kk-KZ"/>
        </w:rPr>
      </w:pPr>
      <w:r w:rsidRPr="00866616">
        <w:rPr>
          <w:lang w:val="kk-KZ"/>
        </w:rPr>
        <w:t>Негізгі орта білім беру деңгейінде ағылшын тілін оқытудың мақсаты – талдау, бағалау және шығармашылық ойлауын дамытуға ықпал ететін әртүрлі тапсырмалар арқылы білім алушылардың тілдік дағдыларын дамыту. Сонымен қатар, оқу бағдарламасы ауызша және жазбаша дереккөздердің кең спектрімен жұмыс жасауды көздейді.</w:t>
      </w:r>
    </w:p>
    <w:p w14:paraId="05DFF6B2" w14:textId="77777777" w:rsidR="008E2322" w:rsidRPr="00866616" w:rsidRDefault="008E2322" w:rsidP="005A5BFE">
      <w:pPr>
        <w:spacing w:after="0" w:line="240" w:lineRule="auto"/>
        <w:ind w:firstLine="709"/>
        <w:jc w:val="both"/>
        <w:rPr>
          <w:rFonts w:ascii="Times New Roman" w:hAnsi="Times New Roman"/>
          <w:sz w:val="28"/>
          <w:lang w:val="kk-KZ"/>
        </w:rPr>
      </w:pPr>
      <w:r w:rsidRPr="00866616">
        <w:rPr>
          <w:rFonts w:ascii="Times New Roman" w:hAnsi="Times New Roman"/>
          <w:sz w:val="28"/>
          <w:lang w:val="kk-KZ"/>
        </w:rPr>
        <w:t>Негізгі орта білім беру деңгейінің 5-9-сыныптарына арналған «Ағылшын тілі</w:t>
      </w:r>
      <w:r w:rsidRPr="00866616">
        <w:rPr>
          <w:rFonts w:ascii="Times New Roman" w:hAnsi="Times New Roman"/>
          <w:sz w:val="28"/>
          <w:szCs w:val="28"/>
          <w:lang w:val="kk-KZ" w:bidi="ru-RU"/>
        </w:rPr>
        <w:t xml:space="preserve"> оқу пәнінің</w:t>
      </w:r>
      <w:r w:rsidRPr="00866616">
        <w:rPr>
          <w:rFonts w:ascii="Times New Roman" w:hAnsi="Times New Roman"/>
          <w:sz w:val="28"/>
          <w:lang w:val="kk-KZ"/>
        </w:rPr>
        <w:t xml:space="preserve"> бағдарламасында көрсетілген тілдік деңгейлер шетел тілін меңгеру құзырлығының жалпыеуропалық жүйесіне (Common European Framework of Reference, CEFR) сәйкес әзірленген.</w:t>
      </w:r>
    </w:p>
    <w:p w14:paraId="7C07C22F" w14:textId="716B5E2F" w:rsidR="008E2322" w:rsidRPr="00866616" w:rsidRDefault="008E2322" w:rsidP="005A5BFE">
      <w:pPr>
        <w:pStyle w:val="a4"/>
        <w:ind w:firstLine="709"/>
        <w:rPr>
          <w:lang w:val="kk-KZ"/>
        </w:rPr>
      </w:pPr>
      <w:r w:rsidRPr="00866616">
        <w:rPr>
          <w:lang w:val="kk-KZ"/>
        </w:rPr>
        <w:t>Мектептің негізгі орта білім беру деңгейін аяқтағанда білім алушылар «Ағылшын тілі» оқу пәні бойынша тілді В1 деңгейінде меңгереді деп болжанады. Төмендегі кестеде негізгі орта білім беру деңгейінің әрбір оқу жылының аяқталуы бойынша ағылшын тілін меңгеру деңгейі көрсетілген</w:t>
      </w:r>
      <w:r w:rsidR="00501EEE" w:rsidRPr="00866616">
        <w:rPr>
          <w:lang w:val="kk-KZ"/>
        </w:rPr>
        <w:t xml:space="preserve"> (</w:t>
      </w:r>
      <w:r w:rsidR="00CC4609" w:rsidRPr="00866616">
        <w:rPr>
          <w:lang w:val="kk-KZ"/>
        </w:rPr>
        <w:t>32</w:t>
      </w:r>
      <w:r w:rsidR="00501EEE" w:rsidRPr="00866616">
        <w:rPr>
          <w:lang w:val="kk-KZ"/>
        </w:rPr>
        <w:t>-кесте)</w:t>
      </w:r>
      <w:r w:rsidRPr="00866616">
        <w:rPr>
          <w:lang w:val="kk-KZ"/>
        </w:rPr>
        <w:t xml:space="preserve">.   </w:t>
      </w:r>
    </w:p>
    <w:p w14:paraId="50B175C4" w14:textId="77777777" w:rsidR="008E2322" w:rsidRPr="00866616" w:rsidRDefault="008E2322" w:rsidP="005A5BFE">
      <w:pPr>
        <w:pStyle w:val="a4"/>
        <w:ind w:firstLine="709"/>
        <w:rPr>
          <w:lang w:val="kk-KZ"/>
        </w:rPr>
      </w:pPr>
    </w:p>
    <w:p w14:paraId="42FFC13C" w14:textId="58A59432" w:rsidR="008E2322" w:rsidRPr="00866616" w:rsidRDefault="00CC4609" w:rsidP="005A5BFE">
      <w:pPr>
        <w:pStyle w:val="a4"/>
        <w:rPr>
          <w:lang w:val="kk-KZ"/>
        </w:rPr>
      </w:pPr>
      <w:r w:rsidRPr="00866616">
        <w:rPr>
          <w:lang w:val="kk-KZ"/>
        </w:rPr>
        <w:t>32</w:t>
      </w:r>
      <w:commentRangeStart w:id="36"/>
      <w:r w:rsidR="008E2322" w:rsidRPr="00866616">
        <w:rPr>
          <w:lang w:val="kk-KZ"/>
        </w:rPr>
        <w:t xml:space="preserve">- кесте. Оқу </w:t>
      </w:r>
      <w:commentRangeEnd w:id="36"/>
      <w:r w:rsidR="008E2322" w:rsidRPr="00866616">
        <w:rPr>
          <w:rStyle w:val="affd"/>
          <w:lang w:eastAsia="x-none"/>
        </w:rPr>
        <w:commentReference w:id="36"/>
      </w:r>
      <w:r w:rsidR="008E2322" w:rsidRPr="00866616">
        <w:rPr>
          <w:lang w:val="kk-KZ"/>
        </w:rPr>
        <w:t>бағдарламасы бойынша ағылшын тілін меңгеру деңгейлері</w:t>
      </w:r>
    </w:p>
    <w:tbl>
      <w:tblPr>
        <w:tblW w:w="0" w:type="auto"/>
        <w:jc w:val="center"/>
        <w:tblLayout w:type="fixed"/>
        <w:tblLook w:val="0000" w:firstRow="0" w:lastRow="0" w:firstColumn="0" w:lastColumn="0" w:noHBand="0" w:noVBand="0"/>
      </w:tblPr>
      <w:tblGrid>
        <w:gridCol w:w="1473"/>
        <w:gridCol w:w="4306"/>
      </w:tblGrid>
      <w:tr w:rsidR="008E2322" w:rsidRPr="00866616" w14:paraId="0226621B" w14:textId="77777777" w:rsidTr="00675470">
        <w:trPr>
          <w:trHeight w:val="23"/>
          <w:jc w:val="center"/>
        </w:trPr>
        <w:tc>
          <w:tcPr>
            <w:tcW w:w="1473" w:type="dxa"/>
            <w:tcBorders>
              <w:top w:val="single" w:sz="4" w:space="0" w:color="000000"/>
              <w:left w:val="single" w:sz="4" w:space="0" w:color="000000"/>
              <w:bottom w:val="single" w:sz="4" w:space="0" w:color="000000"/>
              <w:right w:val="single" w:sz="4" w:space="0" w:color="auto"/>
            </w:tcBorders>
            <w:shd w:val="clear" w:color="auto" w:fill="auto"/>
            <w:vAlign w:val="center"/>
          </w:tcPr>
          <w:p w14:paraId="1C947404" w14:textId="77777777" w:rsidR="008E2322" w:rsidRPr="00866616" w:rsidRDefault="008E2322" w:rsidP="005A5BFE">
            <w:pPr>
              <w:pStyle w:val="NESEnglishTable"/>
              <w:suppressAutoHyphens w:val="0"/>
              <w:spacing w:after="0" w:line="240" w:lineRule="auto"/>
              <w:jc w:val="center"/>
              <w:rPr>
                <w:b/>
                <w:szCs w:val="28"/>
                <w:lang w:val="ru-RU"/>
              </w:rPr>
            </w:pPr>
            <w:r w:rsidRPr="00866616">
              <w:rPr>
                <w:b/>
                <w:szCs w:val="28"/>
                <w:lang w:val="en-US"/>
              </w:rPr>
              <w:t>Grade</w:t>
            </w:r>
          </w:p>
        </w:tc>
        <w:tc>
          <w:tcPr>
            <w:tcW w:w="4306" w:type="dxa"/>
            <w:tcBorders>
              <w:top w:val="single" w:sz="4" w:space="0" w:color="auto"/>
              <w:left w:val="single" w:sz="4" w:space="0" w:color="auto"/>
              <w:bottom w:val="single" w:sz="4" w:space="0" w:color="auto"/>
              <w:right w:val="single" w:sz="4" w:space="0" w:color="auto"/>
            </w:tcBorders>
            <w:shd w:val="clear" w:color="auto" w:fill="auto"/>
            <w:vAlign w:val="center"/>
          </w:tcPr>
          <w:p w14:paraId="06338949" w14:textId="77777777" w:rsidR="008E2322" w:rsidRPr="00866616" w:rsidRDefault="008E2322" w:rsidP="005A5BFE">
            <w:pPr>
              <w:pStyle w:val="NESEnglishTable"/>
              <w:suppressAutoHyphens w:val="0"/>
              <w:spacing w:after="0" w:line="240" w:lineRule="auto"/>
              <w:jc w:val="center"/>
              <w:rPr>
                <w:b/>
                <w:szCs w:val="28"/>
                <w:lang w:val="en-US"/>
              </w:rPr>
            </w:pPr>
            <w:r w:rsidRPr="00866616">
              <w:rPr>
                <w:b/>
                <w:szCs w:val="28"/>
                <w:lang w:val="en-US"/>
              </w:rPr>
              <w:t>Language level</w:t>
            </w:r>
          </w:p>
        </w:tc>
      </w:tr>
      <w:tr w:rsidR="008E2322" w:rsidRPr="00866616" w14:paraId="31B4C4EE" w14:textId="77777777" w:rsidTr="00675470">
        <w:trPr>
          <w:trHeight w:val="23"/>
          <w:jc w:val="center"/>
        </w:trPr>
        <w:tc>
          <w:tcPr>
            <w:tcW w:w="1473" w:type="dxa"/>
            <w:tcBorders>
              <w:top w:val="single" w:sz="4" w:space="0" w:color="000000"/>
              <w:left w:val="single" w:sz="4" w:space="0" w:color="000000"/>
              <w:bottom w:val="single" w:sz="4" w:space="0" w:color="000000"/>
              <w:right w:val="single" w:sz="4" w:space="0" w:color="auto"/>
            </w:tcBorders>
            <w:shd w:val="clear" w:color="auto" w:fill="auto"/>
            <w:vAlign w:val="center"/>
          </w:tcPr>
          <w:p w14:paraId="158E5C36" w14:textId="77777777" w:rsidR="008E2322" w:rsidRPr="00866616" w:rsidRDefault="008E2322" w:rsidP="005A5BFE">
            <w:pPr>
              <w:pStyle w:val="NESEnglishTable"/>
              <w:suppressAutoHyphens w:val="0"/>
              <w:spacing w:after="0" w:line="240" w:lineRule="auto"/>
              <w:jc w:val="center"/>
              <w:rPr>
                <w:szCs w:val="28"/>
                <w:lang w:val="en-US"/>
              </w:rPr>
            </w:pPr>
            <w:r w:rsidRPr="00866616">
              <w:rPr>
                <w:szCs w:val="28"/>
                <w:lang w:val="en-US"/>
              </w:rPr>
              <w:t>5</w:t>
            </w:r>
          </w:p>
        </w:tc>
        <w:tc>
          <w:tcPr>
            <w:tcW w:w="4306" w:type="dxa"/>
            <w:tcBorders>
              <w:top w:val="single" w:sz="4" w:space="0" w:color="auto"/>
              <w:left w:val="single" w:sz="4" w:space="0" w:color="auto"/>
              <w:bottom w:val="single" w:sz="4" w:space="0" w:color="auto"/>
              <w:right w:val="single" w:sz="4" w:space="0" w:color="auto"/>
            </w:tcBorders>
            <w:shd w:val="clear" w:color="auto" w:fill="auto"/>
            <w:vAlign w:val="center"/>
          </w:tcPr>
          <w:p w14:paraId="11743227" w14:textId="77777777" w:rsidR="008E2322" w:rsidRPr="00866616" w:rsidRDefault="008E2322" w:rsidP="005A5BFE">
            <w:pPr>
              <w:pStyle w:val="NESEnglishTable"/>
              <w:suppressAutoHyphens w:val="0"/>
              <w:spacing w:after="0" w:line="240" w:lineRule="auto"/>
              <w:jc w:val="center"/>
              <w:rPr>
                <w:szCs w:val="28"/>
                <w:lang w:val="ru-RU"/>
              </w:rPr>
            </w:pPr>
            <w:r w:rsidRPr="00866616">
              <w:rPr>
                <w:szCs w:val="28"/>
                <w:lang w:val="en-US"/>
              </w:rPr>
              <w:t>low-mid A2</w:t>
            </w:r>
          </w:p>
        </w:tc>
      </w:tr>
      <w:tr w:rsidR="008E2322" w:rsidRPr="00866616" w14:paraId="106C9944" w14:textId="77777777" w:rsidTr="00675470">
        <w:trPr>
          <w:trHeight w:val="23"/>
          <w:jc w:val="center"/>
        </w:trPr>
        <w:tc>
          <w:tcPr>
            <w:tcW w:w="1473" w:type="dxa"/>
            <w:tcBorders>
              <w:top w:val="single" w:sz="4" w:space="0" w:color="000000"/>
              <w:left w:val="single" w:sz="4" w:space="0" w:color="000000"/>
              <w:bottom w:val="single" w:sz="4" w:space="0" w:color="000000"/>
              <w:right w:val="single" w:sz="4" w:space="0" w:color="auto"/>
            </w:tcBorders>
            <w:shd w:val="clear" w:color="auto" w:fill="auto"/>
            <w:vAlign w:val="center"/>
          </w:tcPr>
          <w:p w14:paraId="7EF3B23A" w14:textId="77777777" w:rsidR="008E2322" w:rsidRPr="00866616" w:rsidRDefault="008E2322" w:rsidP="005A5BFE">
            <w:pPr>
              <w:pStyle w:val="NESEnglishTable"/>
              <w:suppressAutoHyphens w:val="0"/>
              <w:spacing w:after="0" w:line="240" w:lineRule="auto"/>
              <w:jc w:val="center"/>
              <w:rPr>
                <w:szCs w:val="28"/>
                <w:lang w:val="en-US"/>
              </w:rPr>
            </w:pPr>
            <w:r w:rsidRPr="00866616">
              <w:rPr>
                <w:szCs w:val="28"/>
                <w:lang w:val="ru-RU"/>
              </w:rPr>
              <w:t>6</w:t>
            </w:r>
          </w:p>
        </w:tc>
        <w:tc>
          <w:tcPr>
            <w:tcW w:w="4306" w:type="dxa"/>
            <w:tcBorders>
              <w:top w:val="single" w:sz="4" w:space="0" w:color="auto"/>
              <w:left w:val="single" w:sz="4" w:space="0" w:color="auto"/>
              <w:bottom w:val="single" w:sz="4" w:space="0" w:color="auto"/>
              <w:right w:val="single" w:sz="4" w:space="0" w:color="auto"/>
            </w:tcBorders>
            <w:shd w:val="clear" w:color="auto" w:fill="auto"/>
            <w:vAlign w:val="center"/>
          </w:tcPr>
          <w:p w14:paraId="66095E1E" w14:textId="77777777" w:rsidR="008E2322" w:rsidRPr="00866616" w:rsidRDefault="008E2322" w:rsidP="005A5BFE">
            <w:pPr>
              <w:pStyle w:val="NESEnglishTable"/>
              <w:suppressAutoHyphens w:val="0"/>
              <w:spacing w:after="0" w:line="240" w:lineRule="auto"/>
              <w:jc w:val="center"/>
              <w:rPr>
                <w:szCs w:val="28"/>
                <w:lang w:val="en-US"/>
              </w:rPr>
            </w:pPr>
            <w:r w:rsidRPr="00866616">
              <w:rPr>
                <w:szCs w:val="28"/>
                <w:lang w:val="en-US"/>
              </w:rPr>
              <w:t>mid-high A2</w:t>
            </w:r>
          </w:p>
        </w:tc>
      </w:tr>
      <w:tr w:rsidR="008E2322" w:rsidRPr="00866616" w14:paraId="4C9D4512" w14:textId="77777777" w:rsidTr="00675470">
        <w:trPr>
          <w:trHeight w:val="23"/>
          <w:jc w:val="center"/>
        </w:trPr>
        <w:tc>
          <w:tcPr>
            <w:tcW w:w="1473" w:type="dxa"/>
            <w:tcBorders>
              <w:top w:val="single" w:sz="4" w:space="0" w:color="000000"/>
              <w:left w:val="single" w:sz="4" w:space="0" w:color="000000"/>
              <w:bottom w:val="single" w:sz="4" w:space="0" w:color="000000"/>
              <w:right w:val="single" w:sz="4" w:space="0" w:color="auto"/>
            </w:tcBorders>
            <w:shd w:val="clear" w:color="auto" w:fill="auto"/>
            <w:vAlign w:val="center"/>
          </w:tcPr>
          <w:p w14:paraId="31407C8D" w14:textId="77777777" w:rsidR="008E2322" w:rsidRPr="00866616" w:rsidRDefault="008E2322" w:rsidP="005A5BFE">
            <w:pPr>
              <w:pStyle w:val="NESEnglishTable"/>
              <w:suppressAutoHyphens w:val="0"/>
              <w:spacing w:after="0" w:line="240" w:lineRule="auto"/>
              <w:jc w:val="center"/>
              <w:rPr>
                <w:szCs w:val="28"/>
                <w:lang w:val="en-US"/>
              </w:rPr>
            </w:pPr>
            <w:r w:rsidRPr="00866616">
              <w:rPr>
                <w:szCs w:val="28"/>
                <w:lang w:val="en-US"/>
              </w:rPr>
              <w:t>7</w:t>
            </w:r>
          </w:p>
        </w:tc>
        <w:tc>
          <w:tcPr>
            <w:tcW w:w="4306" w:type="dxa"/>
            <w:tcBorders>
              <w:top w:val="single" w:sz="4" w:space="0" w:color="auto"/>
              <w:left w:val="single" w:sz="4" w:space="0" w:color="auto"/>
              <w:bottom w:val="single" w:sz="4" w:space="0" w:color="auto"/>
              <w:right w:val="single" w:sz="4" w:space="0" w:color="auto"/>
            </w:tcBorders>
            <w:shd w:val="clear" w:color="auto" w:fill="auto"/>
            <w:vAlign w:val="center"/>
          </w:tcPr>
          <w:p w14:paraId="11F70591" w14:textId="77777777" w:rsidR="008E2322" w:rsidRPr="00866616" w:rsidRDefault="008E2322" w:rsidP="005A5BFE">
            <w:pPr>
              <w:pStyle w:val="NESEnglishTable"/>
              <w:suppressAutoHyphens w:val="0"/>
              <w:spacing w:after="0" w:line="240" w:lineRule="auto"/>
              <w:jc w:val="center"/>
              <w:rPr>
                <w:szCs w:val="28"/>
                <w:lang w:val="en-US"/>
              </w:rPr>
            </w:pPr>
            <w:r w:rsidRPr="00866616">
              <w:rPr>
                <w:szCs w:val="28"/>
                <w:lang w:val="en-US"/>
              </w:rPr>
              <w:t>low B1</w:t>
            </w:r>
          </w:p>
        </w:tc>
      </w:tr>
      <w:tr w:rsidR="008E2322" w:rsidRPr="00866616" w14:paraId="1447AF62" w14:textId="77777777" w:rsidTr="00675470">
        <w:trPr>
          <w:trHeight w:val="23"/>
          <w:jc w:val="center"/>
        </w:trPr>
        <w:tc>
          <w:tcPr>
            <w:tcW w:w="1473" w:type="dxa"/>
            <w:tcBorders>
              <w:top w:val="single" w:sz="4" w:space="0" w:color="000000"/>
              <w:left w:val="single" w:sz="4" w:space="0" w:color="000000"/>
              <w:bottom w:val="single" w:sz="4" w:space="0" w:color="000000"/>
              <w:right w:val="single" w:sz="4" w:space="0" w:color="auto"/>
            </w:tcBorders>
            <w:shd w:val="clear" w:color="auto" w:fill="auto"/>
            <w:vAlign w:val="center"/>
          </w:tcPr>
          <w:p w14:paraId="486FA29F" w14:textId="77777777" w:rsidR="008E2322" w:rsidRPr="00866616" w:rsidRDefault="008E2322" w:rsidP="005A5BFE">
            <w:pPr>
              <w:pStyle w:val="NESEnglishTable"/>
              <w:suppressAutoHyphens w:val="0"/>
              <w:spacing w:after="0" w:line="240" w:lineRule="auto"/>
              <w:jc w:val="center"/>
              <w:rPr>
                <w:szCs w:val="28"/>
                <w:lang w:val="en-US"/>
              </w:rPr>
            </w:pPr>
            <w:r w:rsidRPr="00866616">
              <w:rPr>
                <w:szCs w:val="28"/>
              </w:rPr>
              <w:t>8</w:t>
            </w:r>
          </w:p>
        </w:tc>
        <w:tc>
          <w:tcPr>
            <w:tcW w:w="4306" w:type="dxa"/>
            <w:tcBorders>
              <w:top w:val="single" w:sz="4" w:space="0" w:color="auto"/>
              <w:left w:val="single" w:sz="4" w:space="0" w:color="auto"/>
              <w:bottom w:val="single" w:sz="4" w:space="0" w:color="auto"/>
              <w:right w:val="single" w:sz="4" w:space="0" w:color="auto"/>
            </w:tcBorders>
            <w:shd w:val="clear" w:color="auto" w:fill="auto"/>
            <w:vAlign w:val="center"/>
          </w:tcPr>
          <w:p w14:paraId="7DBE9ADB" w14:textId="77777777" w:rsidR="008E2322" w:rsidRPr="00866616" w:rsidRDefault="008E2322" w:rsidP="005A5BFE">
            <w:pPr>
              <w:pStyle w:val="NESEnglishTable"/>
              <w:suppressAutoHyphens w:val="0"/>
              <w:spacing w:after="0" w:line="240" w:lineRule="auto"/>
              <w:jc w:val="center"/>
              <w:rPr>
                <w:szCs w:val="28"/>
                <w:lang w:val="en-US"/>
              </w:rPr>
            </w:pPr>
            <w:r w:rsidRPr="00866616">
              <w:rPr>
                <w:szCs w:val="28"/>
              </w:rPr>
              <w:t>mid B1</w:t>
            </w:r>
          </w:p>
        </w:tc>
      </w:tr>
      <w:tr w:rsidR="008E2322" w:rsidRPr="00866616" w14:paraId="376E9926" w14:textId="77777777" w:rsidTr="00675470">
        <w:trPr>
          <w:trHeight w:val="23"/>
          <w:jc w:val="center"/>
        </w:trPr>
        <w:tc>
          <w:tcPr>
            <w:tcW w:w="1473" w:type="dxa"/>
            <w:tcBorders>
              <w:top w:val="single" w:sz="4" w:space="0" w:color="000000"/>
              <w:left w:val="single" w:sz="4" w:space="0" w:color="000000"/>
              <w:bottom w:val="single" w:sz="4" w:space="0" w:color="000000"/>
              <w:right w:val="single" w:sz="4" w:space="0" w:color="auto"/>
            </w:tcBorders>
            <w:shd w:val="clear" w:color="auto" w:fill="auto"/>
            <w:vAlign w:val="center"/>
          </w:tcPr>
          <w:p w14:paraId="1D2004C4" w14:textId="77777777" w:rsidR="008E2322" w:rsidRPr="00866616" w:rsidRDefault="008E2322" w:rsidP="005A5BFE">
            <w:pPr>
              <w:pStyle w:val="NESEnglishTable"/>
              <w:suppressAutoHyphens w:val="0"/>
              <w:spacing w:after="0" w:line="240" w:lineRule="auto"/>
              <w:jc w:val="center"/>
              <w:rPr>
                <w:szCs w:val="28"/>
                <w:lang w:val="en-US"/>
              </w:rPr>
            </w:pPr>
            <w:r w:rsidRPr="00866616">
              <w:rPr>
                <w:szCs w:val="28"/>
              </w:rPr>
              <w:t>9</w:t>
            </w:r>
          </w:p>
        </w:tc>
        <w:tc>
          <w:tcPr>
            <w:tcW w:w="4306" w:type="dxa"/>
            <w:tcBorders>
              <w:top w:val="single" w:sz="4" w:space="0" w:color="auto"/>
              <w:left w:val="single" w:sz="4" w:space="0" w:color="auto"/>
              <w:bottom w:val="single" w:sz="4" w:space="0" w:color="auto"/>
              <w:right w:val="single" w:sz="4" w:space="0" w:color="auto"/>
            </w:tcBorders>
            <w:shd w:val="clear" w:color="auto" w:fill="auto"/>
            <w:vAlign w:val="center"/>
          </w:tcPr>
          <w:p w14:paraId="70639596" w14:textId="77777777" w:rsidR="008E2322" w:rsidRPr="00866616" w:rsidRDefault="008E2322" w:rsidP="005A5BFE">
            <w:pPr>
              <w:pStyle w:val="NESEnglishTable"/>
              <w:suppressAutoHyphens w:val="0"/>
              <w:spacing w:after="0" w:line="240" w:lineRule="auto"/>
              <w:jc w:val="center"/>
              <w:rPr>
                <w:szCs w:val="28"/>
                <w:lang w:val="en-US"/>
              </w:rPr>
            </w:pPr>
            <w:r w:rsidRPr="00866616">
              <w:rPr>
                <w:szCs w:val="28"/>
                <w:lang w:val="ru-RU"/>
              </w:rPr>
              <w:t>high B1</w:t>
            </w:r>
          </w:p>
        </w:tc>
      </w:tr>
    </w:tbl>
    <w:p w14:paraId="03160539" w14:textId="77777777" w:rsidR="008E2322" w:rsidRPr="00866616" w:rsidRDefault="008E2322" w:rsidP="005A5BFE">
      <w:pPr>
        <w:pStyle w:val="a4"/>
        <w:ind w:firstLine="709"/>
        <w:rPr>
          <w:lang w:val="kk-KZ"/>
        </w:rPr>
      </w:pPr>
      <w:r w:rsidRPr="00866616">
        <w:rPr>
          <w:lang w:val="kk-KZ"/>
        </w:rPr>
        <w:t xml:space="preserve">«Ағылшын тілі» оқу пәнін оқыту үлгілік оқу бағдарламасының қосымшасындағы, оқу жылында меңгерілетін бөлімдер көрсетілген </w:t>
      </w:r>
      <w:r w:rsidRPr="00866616">
        <w:rPr>
          <w:b/>
          <w:i/>
          <w:lang w:val="kk-KZ"/>
        </w:rPr>
        <w:t>ұзақ мерзімді жоспарға</w:t>
      </w:r>
      <w:r w:rsidRPr="00866616">
        <w:rPr>
          <w:lang w:val="kk-KZ"/>
        </w:rPr>
        <w:t xml:space="preserve"> сәйкес іске асырылады. Педагог тоқсандағы бөлім бойынша өтетін тақырыптардың реті мен сағатын өзі дербес түрде анықтай алады.  </w:t>
      </w:r>
    </w:p>
    <w:p w14:paraId="7ED31912" w14:textId="77777777" w:rsidR="008E2322" w:rsidRPr="00866616" w:rsidRDefault="008E2322" w:rsidP="005A5BFE">
      <w:pPr>
        <w:pStyle w:val="a4"/>
        <w:ind w:firstLine="709"/>
        <w:rPr>
          <w:lang w:val="kk-KZ"/>
        </w:rPr>
      </w:pPr>
      <w:r w:rsidRPr="00866616">
        <w:rPr>
          <w:lang w:val="kk-KZ"/>
        </w:rPr>
        <w:t>5-9-сыныптарға арналған «Ағылшын тілі» оқу пәні бағдарламасының мазмұны әрбір жеке сыныпта қарапайым дағдылардан күрделі дағдыларды қалыптастыруға дейін прогрессия түрінде құрылған, әр қайсысы оқыту мақсаттарына бөлінген бағыттардан тұрады. Оқу мақсаттары сыныптан сыныпқа, бір деңгейден екінші деңгейге өткен сайын күрделене түседі.</w:t>
      </w:r>
    </w:p>
    <w:p w14:paraId="0375BEAE" w14:textId="77777777" w:rsidR="008E2322" w:rsidRPr="00866616" w:rsidRDefault="008E2322"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xml:space="preserve">Үлгілік оқу бағдарламалары ҚР Білім және ғылым министрінің бұйрығымен бекітілген және Ы. Алтынсарин атындағы Ұлттық білім академиясының сайтында </w:t>
      </w:r>
      <w:hyperlink r:id="rId110" w:history="1">
        <w:r w:rsidRPr="00866616">
          <w:rPr>
            <w:rStyle w:val="a8"/>
            <w:rFonts w:eastAsia="Calibri"/>
            <w:color w:val="auto"/>
            <w:szCs w:val="28"/>
            <w:lang w:val="kk-KZ"/>
          </w:rPr>
          <w:t>https://nao.kz/</w:t>
        </w:r>
      </w:hyperlink>
      <w:r w:rsidRPr="00866616">
        <w:rPr>
          <w:rFonts w:ascii="Times New Roman" w:hAnsi="Times New Roman"/>
          <w:sz w:val="28"/>
          <w:szCs w:val="28"/>
          <w:lang w:val="kk-KZ"/>
        </w:rPr>
        <w:t xml:space="preserve"> орналастырылған.</w:t>
      </w:r>
    </w:p>
    <w:p w14:paraId="5720DC6C" w14:textId="77777777" w:rsidR="008E2322" w:rsidRPr="00866616" w:rsidRDefault="008E2322" w:rsidP="005A5BFE">
      <w:pPr>
        <w:widowControl w:val="0"/>
        <w:autoSpaceDE w:val="0"/>
        <w:autoSpaceDN w:val="0"/>
        <w:spacing w:after="0" w:line="240" w:lineRule="auto"/>
        <w:ind w:firstLine="709"/>
        <w:jc w:val="both"/>
        <w:rPr>
          <w:rFonts w:ascii="Times New Roman" w:hAnsi="Times New Roman"/>
          <w:sz w:val="28"/>
          <w:szCs w:val="28"/>
          <w:lang w:val="kk-KZ" w:bidi="ru-RU"/>
        </w:rPr>
      </w:pPr>
      <w:r w:rsidRPr="00866616">
        <w:rPr>
          <w:rFonts w:ascii="Times New Roman" w:hAnsi="Times New Roman"/>
          <w:sz w:val="28"/>
          <w:szCs w:val="28"/>
          <w:lang w:val="kk-KZ" w:bidi="ru-RU"/>
        </w:rPr>
        <w:t>Ағылшын тілі бойынша білім беру процесін ұйымдастыру коммуникативтік технологияларды (жобалар, сұхбаттар, рөлдік ойындар, пікірталастар, конференциялар, байқаулар, драматургия және т.б.) жан-жақты пайдалануды көздейді. Сондай-ақ, ақпараттық-коммуникациялық технологияларды және сабақтан тыс қызметтің кең мүмкіндіктерін белсенді пайдаланған жөн, бұл шетел тілін  үйренуге деген ынтаны арттыру, білім алушылардың танымдық қызметін жандандыру, олардың тілдік өзара іс-қимыл белсенділігін арттыру, олардың шығармашылық әлеуетін дамыту үшін жағдай жасауға ықпал ететін болады.</w:t>
      </w:r>
    </w:p>
    <w:p w14:paraId="22B4F274" w14:textId="77777777" w:rsidR="008E2322" w:rsidRPr="00866616" w:rsidRDefault="008E2322" w:rsidP="005A5BFE">
      <w:pPr>
        <w:widowControl w:val="0"/>
        <w:autoSpaceDE w:val="0"/>
        <w:autoSpaceDN w:val="0"/>
        <w:spacing w:after="0" w:line="240" w:lineRule="auto"/>
        <w:ind w:firstLine="709"/>
        <w:jc w:val="both"/>
        <w:rPr>
          <w:rFonts w:ascii="Times New Roman" w:hAnsi="Times New Roman"/>
          <w:sz w:val="28"/>
          <w:szCs w:val="28"/>
          <w:lang w:val="kk-KZ" w:bidi="ru-RU"/>
        </w:rPr>
      </w:pPr>
      <w:r w:rsidRPr="00866616">
        <w:rPr>
          <w:rFonts w:ascii="Times New Roman" w:hAnsi="Times New Roman"/>
          <w:sz w:val="28"/>
          <w:szCs w:val="28"/>
          <w:lang w:val="kk-KZ" w:bidi="ru-RU"/>
        </w:rPr>
        <w:t>«Ағылшын тілі» пәнін оқыту барысында қолданылатын әдебиеттер тізіміне шектеу қойылмайтындығын, керісінше  білім алушылардың жас ерекшелігі мен қызығушылығына сәйкес әртүрлі ресурстарды пайдалануға ұсынатындығын атап өткен жөн.</w:t>
      </w:r>
    </w:p>
    <w:p w14:paraId="12C6101B" w14:textId="77777777" w:rsidR="008E2322" w:rsidRPr="00866616" w:rsidRDefault="008E2322" w:rsidP="005A5BFE">
      <w:pPr>
        <w:widowControl w:val="0"/>
        <w:tabs>
          <w:tab w:val="left" w:pos="1134"/>
        </w:tabs>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«Ағылшын тілі» пәнінің үлгілік оқу бағдарламасына сәйкес  әрбір тілдік деңгей бойынша күтілетін нәтижелер:</w:t>
      </w:r>
    </w:p>
    <w:p w14:paraId="5364859E" w14:textId="77777777" w:rsidR="008E2322" w:rsidRPr="00866616" w:rsidRDefault="008E2322" w:rsidP="005A5BFE">
      <w:pPr>
        <w:tabs>
          <w:tab w:val="left" w:pos="1134"/>
        </w:tabs>
        <w:spacing w:after="0" w:line="240" w:lineRule="auto"/>
        <w:ind w:firstLine="709"/>
        <w:jc w:val="both"/>
        <w:rPr>
          <w:rFonts w:ascii="Times New Roman" w:hAnsi="Times New Roman"/>
          <w:b/>
          <w:i/>
          <w:sz w:val="28"/>
          <w:szCs w:val="28"/>
          <w:lang w:val="kk-KZ"/>
        </w:rPr>
      </w:pPr>
      <w:r w:rsidRPr="00866616">
        <w:rPr>
          <w:rFonts w:ascii="Times New Roman" w:hAnsi="Times New Roman"/>
          <w:i/>
          <w:sz w:val="28"/>
          <w:szCs w:val="28"/>
          <w:lang w:val="kk-KZ"/>
        </w:rPr>
        <w:t>5-сынып білім алушылары</w:t>
      </w:r>
      <w:r w:rsidRPr="00866616">
        <w:rPr>
          <w:rFonts w:ascii="Times New Roman" w:hAnsi="Times New Roman"/>
          <w:b/>
          <w:i/>
          <w:sz w:val="28"/>
          <w:szCs w:val="28"/>
          <w:lang w:val="kk-KZ"/>
        </w:rPr>
        <w:t>:</w:t>
      </w:r>
    </w:p>
    <w:p w14:paraId="5266E5E0" w14:textId="77777777" w:rsidR="008E2322" w:rsidRPr="00866616" w:rsidRDefault="008E2322" w:rsidP="00F41F12">
      <w:pPr>
        <w:pStyle w:val="a6"/>
        <w:tabs>
          <w:tab w:val="left" w:pos="1134"/>
        </w:tabs>
        <w:spacing w:after="0" w:line="240" w:lineRule="auto"/>
        <w:ind w:left="0" w:firstLine="709"/>
        <w:jc w:val="both"/>
        <w:rPr>
          <w:rFonts w:ascii="Times New Roman" w:hAnsi="Times New Roman"/>
          <w:kern w:val="36"/>
          <w:sz w:val="28"/>
          <w:szCs w:val="24"/>
          <w:lang w:val="kk-KZ"/>
        </w:rPr>
      </w:pPr>
      <w:r w:rsidRPr="00866616">
        <w:rPr>
          <w:rFonts w:ascii="Times New Roman" w:hAnsi="Times New Roman"/>
          <w:kern w:val="36"/>
          <w:sz w:val="28"/>
          <w:szCs w:val="24"/>
          <w:lang w:val="kk-KZ"/>
        </w:rPr>
        <w:t>- қолдау көрсетілген кезде әңгіменің негізгі сәттерін, жеке ақпаратты сұрайтын негізгі сұрақтарды түсінеді;</w:t>
      </w:r>
    </w:p>
    <w:p w14:paraId="508D964B" w14:textId="77777777" w:rsidR="008E2322" w:rsidRPr="00866616" w:rsidRDefault="008E2322" w:rsidP="00F41F12">
      <w:pPr>
        <w:pStyle w:val="a6"/>
        <w:tabs>
          <w:tab w:val="left" w:pos="1134"/>
        </w:tabs>
        <w:spacing w:after="0" w:line="240" w:lineRule="auto"/>
        <w:ind w:left="0" w:firstLine="709"/>
        <w:jc w:val="both"/>
        <w:rPr>
          <w:rFonts w:ascii="Times New Roman" w:hAnsi="Times New Roman"/>
          <w:kern w:val="36"/>
          <w:sz w:val="28"/>
          <w:szCs w:val="24"/>
          <w:lang w:val="kk-KZ"/>
        </w:rPr>
      </w:pPr>
      <w:r w:rsidRPr="00866616">
        <w:rPr>
          <w:rFonts w:ascii="Times New Roman" w:hAnsi="Times New Roman"/>
          <w:kern w:val="36"/>
          <w:sz w:val="28"/>
          <w:szCs w:val="24"/>
          <w:lang w:val="kk-KZ"/>
        </w:rPr>
        <w:t>- өзі және өзгелер туралы негізгі ақпаратты, ұсыныс деңгейіндегі пікірлерін айта алады, қарапайым сұрақтар қоя алады;</w:t>
      </w:r>
    </w:p>
    <w:p w14:paraId="62CBA5DE" w14:textId="4DD01321" w:rsidR="008E2322" w:rsidRPr="00866616" w:rsidRDefault="008E2322" w:rsidP="00F41F12">
      <w:pPr>
        <w:spacing w:after="0" w:line="240" w:lineRule="auto"/>
        <w:ind w:firstLine="709"/>
        <w:rPr>
          <w:rFonts w:ascii="Times New Roman" w:hAnsi="Times New Roman"/>
          <w:kern w:val="36"/>
          <w:sz w:val="28"/>
          <w:szCs w:val="24"/>
          <w:lang w:val="kk-KZ"/>
        </w:rPr>
      </w:pPr>
      <w:r w:rsidRPr="00866616">
        <w:rPr>
          <w:rFonts w:ascii="Times New Roman" w:hAnsi="Times New Roman"/>
          <w:kern w:val="36"/>
          <w:sz w:val="28"/>
          <w:szCs w:val="24"/>
          <w:lang w:val="kk-KZ"/>
        </w:rPr>
        <w:t xml:space="preserve">- жазылымды жоспарлайды, жазады және мәтіндік деңгейде редакциялай </w:t>
      </w:r>
      <w:r w:rsidR="00F41F12">
        <w:rPr>
          <w:rFonts w:ascii="Times New Roman" w:hAnsi="Times New Roman"/>
          <w:kern w:val="36"/>
          <w:sz w:val="28"/>
          <w:szCs w:val="24"/>
          <w:lang w:val="kk-KZ"/>
        </w:rPr>
        <w:t>а</w:t>
      </w:r>
      <w:r w:rsidRPr="00866616">
        <w:rPr>
          <w:rFonts w:ascii="Times New Roman" w:hAnsi="Times New Roman"/>
          <w:kern w:val="36"/>
          <w:sz w:val="28"/>
          <w:szCs w:val="24"/>
          <w:lang w:val="kk-KZ"/>
        </w:rPr>
        <w:t>лады. Адамдар, орындар мен нысандарды сипаттайтын мәтін деңгейінде нақты ақпарат бере алады.</w:t>
      </w:r>
    </w:p>
    <w:p w14:paraId="39A721B2" w14:textId="77777777" w:rsidR="008E2322" w:rsidRPr="00866616" w:rsidRDefault="008E2322" w:rsidP="00F41F12">
      <w:pPr>
        <w:tabs>
          <w:tab w:val="left" w:pos="1134"/>
        </w:tabs>
        <w:spacing w:after="0" w:line="240" w:lineRule="auto"/>
        <w:ind w:firstLine="709"/>
        <w:jc w:val="both"/>
        <w:rPr>
          <w:rFonts w:ascii="Times New Roman" w:hAnsi="Times New Roman"/>
          <w:b/>
          <w:i/>
          <w:sz w:val="28"/>
          <w:szCs w:val="28"/>
          <w:lang w:val="kk-KZ"/>
        </w:rPr>
      </w:pPr>
      <w:r w:rsidRPr="00866616">
        <w:rPr>
          <w:rFonts w:ascii="Times New Roman" w:hAnsi="Times New Roman"/>
          <w:i/>
          <w:sz w:val="28"/>
          <w:szCs w:val="28"/>
          <w:lang w:val="kk-KZ"/>
        </w:rPr>
        <w:t>6-сынып білім алушылары</w:t>
      </w:r>
      <w:r w:rsidRPr="00866616">
        <w:rPr>
          <w:rFonts w:ascii="Times New Roman" w:hAnsi="Times New Roman"/>
          <w:b/>
          <w:i/>
          <w:sz w:val="28"/>
          <w:szCs w:val="28"/>
          <w:lang w:val="kk-KZ"/>
        </w:rPr>
        <w:t>:</w:t>
      </w:r>
    </w:p>
    <w:p w14:paraId="5BC480A8" w14:textId="77777777" w:rsidR="008E2322" w:rsidRPr="00866616" w:rsidRDefault="008E2322" w:rsidP="00F41F12">
      <w:pPr>
        <w:pStyle w:val="a6"/>
        <w:tabs>
          <w:tab w:val="left" w:pos="1134"/>
        </w:tabs>
        <w:spacing w:after="0" w:line="240" w:lineRule="auto"/>
        <w:ind w:left="0" w:firstLine="709"/>
        <w:jc w:val="both"/>
        <w:rPr>
          <w:rFonts w:ascii="Times New Roman" w:hAnsi="Times New Roman"/>
          <w:kern w:val="36"/>
          <w:sz w:val="28"/>
          <w:szCs w:val="24"/>
          <w:lang w:val="kk-KZ"/>
        </w:rPr>
      </w:pPr>
      <w:r w:rsidRPr="00866616">
        <w:rPr>
          <w:rFonts w:ascii="Times New Roman" w:hAnsi="Times New Roman"/>
          <w:kern w:val="36"/>
          <w:sz w:val="28"/>
          <w:szCs w:val="24"/>
          <w:lang w:val="kk-KZ"/>
        </w:rPr>
        <w:t>- жеке ақпаратты беруді қажет ететін күрделі сұрақтарға жауап береді, кеңейтілген әңгіменің негізгі сәттерін түсінеді;</w:t>
      </w:r>
    </w:p>
    <w:p w14:paraId="1C888274" w14:textId="77777777" w:rsidR="008E2322" w:rsidRPr="00866616" w:rsidRDefault="008E2322" w:rsidP="00F41F12">
      <w:pPr>
        <w:pStyle w:val="a6"/>
        <w:tabs>
          <w:tab w:val="left" w:pos="1134"/>
        </w:tabs>
        <w:spacing w:after="0" w:line="240" w:lineRule="auto"/>
        <w:ind w:left="0" w:firstLine="709"/>
        <w:jc w:val="both"/>
        <w:rPr>
          <w:rFonts w:ascii="Times New Roman" w:hAnsi="Times New Roman"/>
          <w:kern w:val="36"/>
          <w:sz w:val="28"/>
          <w:szCs w:val="24"/>
          <w:lang w:val="kk-KZ"/>
        </w:rPr>
      </w:pPr>
      <w:r w:rsidRPr="00866616">
        <w:rPr>
          <w:rFonts w:ascii="Times New Roman" w:hAnsi="Times New Roman"/>
          <w:kern w:val="36"/>
          <w:sz w:val="28"/>
          <w:szCs w:val="24"/>
          <w:lang w:val="kk-KZ"/>
        </w:rPr>
        <w:t>- өзі және өзгелер туралы негізгі ақпаратты бере алады, әңгімелерді және оқиғаларды баяндайды;</w:t>
      </w:r>
    </w:p>
    <w:p w14:paraId="3C015250" w14:textId="77777777" w:rsidR="008E2322" w:rsidRPr="00866616" w:rsidRDefault="008E2322" w:rsidP="00F41F12">
      <w:pPr>
        <w:spacing w:after="0" w:line="240" w:lineRule="auto"/>
        <w:ind w:firstLine="709"/>
        <w:rPr>
          <w:rFonts w:ascii="Times New Roman" w:hAnsi="Times New Roman"/>
          <w:sz w:val="32"/>
          <w:szCs w:val="28"/>
          <w:lang w:val="kk-KZ"/>
        </w:rPr>
      </w:pPr>
      <w:r w:rsidRPr="00866616">
        <w:rPr>
          <w:rFonts w:ascii="Times New Roman" w:hAnsi="Times New Roman"/>
          <w:kern w:val="36"/>
          <w:sz w:val="28"/>
          <w:szCs w:val="24"/>
          <w:lang w:val="kk-KZ"/>
        </w:rPr>
        <w:t>- жазылым арқылы жеке сезімдерін және пікірлерін бейнелейді.</w:t>
      </w:r>
    </w:p>
    <w:p w14:paraId="19BFAD6B" w14:textId="77777777" w:rsidR="008E2322" w:rsidRPr="00866616" w:rsidRDefault="008E2322" w:rsidP="00F41F12">
      <w:pPr>
        <w:tabs>
          <w:tab w:val="left" w:pos="1134"/>
        </w:tabs>
        <w:spacing w:after="0" w:line="240" w:lineRule="auto"/>
        <w:ind w:firstLine="709"/>
        <w:jc w:val="both"/>
        <w:rPr>
          <w:rFonts w:ascii="Times New Roman" w:hAnsi="Times New Roman"/>
          <w:i/>
          <w:sz w:val="28"/>
          <w:szCs w:val="28"/>
          <w:lang w:val="kk-KZ"/>
        </w:rPr>
      </w:pPr>
      <w:r w:rsidRPr="00866616">
        <w:rPr>
          <w:rFonts w:ascii="Times New Roman" w:hAnsi="Times New Roman"/>
          <w:i/>
          <w:sz w:val="28"/>
          <w:szCs w:val="28"/>
          <w:lang w:val="kk-KZ"/>
        </w:rPr>
        <w:t>7-сынып білім алушылары:</w:t>
      </w:r>
    </w:p>
    <w:p w14:paraId="696C99FD" w14:textId="77777777" w:rsidR="008E2322" w:rsidRPr="00866616" w:rsidRDefault="008E2322" w:rsidP="00F41F12">
      <w:pPr>
        <w:pStyle w:val="a6"/>
        <w:tabs>
          <w:tab w:val="left" w:pos="1134"/>
        </w:tabs>
        <w:spacing w:after="0" w:line="240" w:lineRule="auto"/>
        <w:ind w:left="0" w:firstLine="709"/>
        <w:jc w:val="both"/>
        <w:rPr>
          <w:rFonts w:ascii="Times New Roman" w:hAnsi="Times New Roman"/>
          <w:kern w:val="36"/>
          <w:sz w:val="28"/>
          <w:szCs w:val="24"/>
          <w:lang w:val="kk-KZ"/>
        </w:rPr>
      </w:pPr>
      <w:r w:rsidRPr="00866616">
        <w:rPr>
          <w:rFonts w:ascii="Times New Roman" w:hAnsi="Times New Roman"/>
          <w:kern w:val="36"/>
          <w:sz w:val="28"/>
          <w:szCs w:val="24"/>
          <w:lang w:val="kk-KZ"/>
        </w:rPr>
        <w:t>- негізгі сәттерді, нақты ақпаратты және кеңейтілген әңгімедегі дәлелдердің көп бөлігін түсінеді;</w:t>
      </w:r>
    </w:p>
    <w:p w14:paraId="065C80FD" w14:textId="77777777" w:rsidR="008E2322" w:rsidRPr="00866616" w:rsidRDefault="008E2322" w:rsidP="005A5BFE">
      <w:pPr>
        <w:pStyle w:val="a6"/>
        <w:tabs>
          <w:tab w:val="left" w:pos="1134"/>
        </w:tabs>
        <w:spacing w:after="0" w:line="240" w:lineRule="auto"/>
        <w:ind w:left="0" w:firstLine="709"/>
        <w:jc w:val="both"/>
        <w:rPr>
          <w:rFonts w:ascii="Times New Roman" w:hAnsi="Times New Roman"/>
          <w:kern w:val="36"/>
          <w:sz w:val="28"/>
          <w:szCs w:val="24"/>
          <w:lang w:val="kk-KZ"/>
        </w:rPr>
      </w:pPr>
      <w:r w:rsidRPr="00866616">
        <w:rPr>
          <w:rFonts w:ascii="Times New Roman" w:hAnsi="Times New Roman"/>
          <w:kern w:val="36"/>
          <w:sz w:val="28"/>
          <w:szCs w:val="24"/>
          <w:lang w:val="kk-KZ"/>
        </w:rPr>
        <w:t>- пікірін айтады және пікірталасқа қатысады;</w:t>
      </w:r>
    </w:p>
    <w:p w14:paraId="25CD29FA" w14:textId="77777777" w:rsidR="008E2322" w:rsidRPr="00866616" w:rsidRDefault="008E2322" w:rsidP="005A5BFE">
      <w:pPr>
        <w:pStyle w:val="a6"/>
        <w:tabs>
          <w:tab w:val="left" w:pos="1134"/>
        </w:tabs>
        <w:spacing w:after="0" w:line="240" w:lineRule="auto"/>
        <w:ind w:left="0" w:firstLine="709"/>
        <w:jc w:val="both"/>
        <w:rPr>
          <w:rFonts w:ascii="Times New Roman" w:hAnsi="Times New Roman"/>
          <w:kern w:val="36"/>
          <w:sz w:val="28"/>
          <w:szCs w:val="24"/>
          <w:lang w:val="kk-KZ"/>
        </w:rPr>
      </w:pPr>
      <w:r w:rsidRPr="00866616">
        <w:rPr>
          <w:rFonts w:ascii="Times New Roman" w:hAnsi="Times New Roman"/>
          <w:kern w:val="36"/>
          <w:sz w:val="28"/>
          <w:szCs w:val="24"/>
          <w:lang w:val="kk-KZ"/>
        </w:rPr>
        <w:t>- келіссөздер жүргізу мақсатында құрдастарымен өзара қарым-қатынасқа түседі;</w:t>
      </w:r>
    </w:p>
    <w:p w14:paraId="4AD01AE9" w14:textId="77777777" w:rsidR="008E2322" w:rsidRPr="00866616" w:rsidRDefault="008E2322" w:rsidP="005A5BFE">
      <w:pPr>
        <w:spacing w:after="0" w:line="240" w:lineRule="auto"/>
        <w:ind w:firstLine="709"/>
        <w:jc w:val="both"/>
        <w:rPr>
          <w:rFonts w:ascii="Times New Roman" w:hAnsi="Times New Roman"/>
          <w:kern w:val="36"/>
          <w:sz w:val="28"/>
          <w:szCs w:val="24"/>
          <w:lang w:val="kk-KZ"/>
        </w:rPr>
      </w:pPr>
      <w:r w:rsidRPr="00866616">
        <w:rPr>
          <w:rFonts w:ascii="Times New Roman" w:hAnsi="Times New Roman"/>
          <w:kern w:val="36"/>
          <w:sz w:val="28"/>
          <w:szCs w:val="24"/>
          <w:lang w:val="kk-KZ"/>
        </w:rPr>
        <w:t>- мәтін деңгейіндегі жазбаша жұмыстарды сауатты жазады,  пунктуацияны дұрыс сақтайды, мысалдар, жазбаша дәлелдер келтіреді.</w:t>
      </w:r>
    </w:p>
    <w:p w14:paraId="2CA5343D" w14:textId="77777777" w:rsidR="008E2322" w:rsidRPr="00866616" w:rsidRDefault="008E2322" w:rsidP="005A5BFE">
      <w:pPr>
        <w:tabs>
          <w:tab w:val="left" w:pos="1134"/>
        </w:tabs>
        <w:spacing w:after="0" w:line="240" w:lineRule="auto"/>
        <w:ind w:firstLine="709"/>
        <w:jc w:val="both"/>
        <w:rPr>
          <w:rFonts w:ascii="Times New Roman" w:hAnsi="Times New Roman"/>
          <w:i/>
          <w:sz w:val="28"/>
          <w:szCs w:val="28"/>
          <w:lang w:val="kk-KZ"/>
        </w:rPr>
      </w:pPr>
      <w:r w:rsidRPr="00866616">
        <w:rPr>
          <w:rFonts w:ascii="Times New Roman" w:hAnsi="Times New Roman"/>
          <w:i/>
          <w:sz w:val="28"/>
          <w:szCs w:val="28"/>
          <w:lang w:val="kk-KZ"/>
        </w:rPr>
        <w:t>8-сынып білім алушылары:</w:t>
      </w:r>
    </w:p>
    <w:p w14:paraId="58D1C899" w14:textId="77777777" w:rsidR="008E2322" w:rsidRPr="00866616" w:rsidRDefault="008E2322" w:rsidP="005A5BFE">
      <w:pPr>
        <w:pStyle w:val="a6"/>
        <w:tabs>
          <w:tab w:val="left" w:pos="1134"/>
        </w:tabs>
        <w:spacing w:after="0" w:line="240" w:lineRule="auto"/>
        <w:ind w:left="0" w:firstLine="709"/>
        <w:jc w:val="both"/>
        <w:rPr>
          <w:rFonts w:ascii="Times New Roman" w:hAnsi="Times New Roman"/>
          <w:kern w:val="36"/>
          <w:sz w:val="28"/>
          <w:szCs w:val="24"/>
          <w:lang w:val="kk-KZ"/>
        </w:rPr>
      </w:pPr>
      <w:r w:rsidRPr="00866616">
        <w:rPr>
          <w:rFonts w:ascii="Times New Roman" w:hAnsi="Times New Roman"/>
          <w:kern w:val="36"/>
          <w:sz w:val="28"/>
          <w:szCs w:val="24"/>
          <w:lang w:val="kk-KZ"/>
        </w:rPr>
        <w:t>- кеңейтілген әңгімелесулерде және мәтіндердегі астыртын мағынаның көп бөлігін түсінеді;</w:t>
      </w:r>
    </w:p>
    <w:p w14:paraId="03097784" w14:textId="77777777" w:rsidR="008E2322" w:rsidRPr="00866616" w:rsidRDefault="008E2322" w:rsidP="005A5BFE">
      <w:pPr>
        <w:pStyle w:val="a6"/>
        <w:tabs>
          <w:tab w:val="left" w:pos="1134"/>
        </w:tabs>
        <w:spacing w:after="0" w:line="240" w:lineRule="auto"/>
        <w:ind w:left="0" w:firstLine="709"/>
        <w:jc w:val="both"/>
        <w:rPr>
          <w:rFonts w:ascii="Times New Roman" w:hAnsi="Times New Roman"/>
          <w:kern w:val="36"/>
          <w:sz w:val="28"/>
          <w:szCs w:val="24"/>
          <w:lang w:val="kk-KZ"/>
        </w:rPr>
      </w:pPr>
      <w:r w:rsidRPr="00866616">
        <w:rPr>
          <w:rFonts w:ascii="Times New Roman" w:hAnsi="Times New Roman"/>
          <w:kern w:val="36"/>
          <w:sz w:val="28"/>
          <w:szCs w:val="24"/>
          <w:lang w:val="kk-KZ"/>
        </w:rPr>
        <w:t>- сыныптағы міндеттерді орындау бойынша жоспарлар мен басымдықтарды келісу және ұйымдастыру үшін құрдастарымен өзара қарым-қатынас жасайды;</w:t>
      </w:r>
    </w:p>
    <w:p w14:paraId="1D3AC5F1" w14:textId="77777777" w:rsidR="008E2322" w:rsidRPr="00866616" w:rsidRDefault="008E2322" w:rsidP="005A5BFE">
      <w:pPr>
        <w:spacing w:after="0" w:line="240" w:lineRule="auto"/>
        <w:ind w:firstLine="709"/>
        <w:jc w:val="both"/>
        <w:rPr>
          <w:rFonts w:ascii="Times New Roman" w:hAnsi="Times New Roman"/>
          <w:kern w:val="36"/>
          <w:sz w:val="28"/>
          <w:szCs w:val="24"/>
          <w:lang w:val="kk-KZ"/>
        </w:rPr>
      </w:pPr>
      <w:r w:rsidRPr="00866616">
        <w:rPr>
          <w:rFonts w:ascii="Times New Roman" w:hAnsi="Times New Roman"/>
          <w:kern w:val="36"/>
          <w:sz w:val="28"/>
          <w:szCs w:val="24"/>
          <w:lang w:val="kk-KZ"/>
        </w:rPr>
        <w:t>- кейбір кеңейтілген оқиғаларды, жағдайларды сипаттайды және мәнерлеп айтады.</w:t>
      </w:r>
    </w:p>
    <w:p w14:paraId="72C870DD" w14:textId="77777777" w:rsidR="008E2322" w:rsidRPr="00866616" w:rsidRDefault="008E2322" w:rsidP="005A5BFE">
      <w:pPr>
        <w:pStyle w:val="a6"/>
        <w:tabs>
          <w:tab w:val="left" w:pos="1134"/>
        </w:tabs>
        <w:spacing w:after="0" w:line="240" w:lineRule="auto"/>
        <w:ind w:left="0" w:firstLine="709"/>
        <w:jc w:val="both"/>
        <w:rPr>
          <w:rFonts w:ascii="Times New Roman" w:hAnsi="Times New Roman"/>
          <w:i/>
          <w:sz w:val="28"/>
          <w:szCs w:val="24"/>
          <w:lang w:val="kk-KZ"/>
        </w:rPr>
      </w:pPr>
      <w:r w:rsidRPr="00866616">
        <w:rPr>
          <w:rFonts w:ascii="Times New Roman" w:hAnsi="Times New Roman"/>
          <w:i/>
          <w:sz w:val="28"/>
          <w:szCs w:val="24"/>
          <w:lang w:val="kk-KZ"/>
        </w:rPr>
        <w:t xml:space="preserve">9-сынып </w:t>
      </w:r>
      <w:r w:rsidRPr="00866616">
        <w:rPr>
          <w:rFonts w:ascii="Times New Roman" w:hAnsi="Times New Roman"/>
          <w:i/>
          <w:sz w:val="28"/>
          <w:szCs w:val="28"/>
          <w:lang w:val="kk-KZ"/>
        </w:rPr>
        <w:t>білім алушылары:</w:t>
      </w:r>
    </w:p>
    <w:p w14:paraId="0E9EB59D" w14:textId="77777777" w:rsidR="008E2322" w:rsidRPr="00866616" w:rsidRDefault="008E2322" w:rsidP="005A5BFE">
      <w:pPr>
        <w:pStyle w:val="a6"/>
        <w:tabs>
          <w:tab w:val="left" w:pos="1134"/>
        </w:tabs>
        <w:spacing w:after="0" w:line="240" w:lineRule="auto"/>
        <w:ind w:left="0" w:firstLine="709"/>
        <w:jc w:val="both"/>
        <w:rPr>
          <w:rFonts w:ascii="Times New Roman" w:hAnsi="Times New Roman"/>
          <w:kern w:val="36"/>
          <w:sz w:val="28"/>
          <w:szCs w:val="24"/>
          <w:lang w:val="kk-KZ"/>
        </w:rPr>
      </w:pPr>
      <w:r w:rsidRPr="00866616">
        <w:rPr>
          <w:rFonts w:ascii="Times New Roman" w:hAnsi="Times New Roman"/>
          <w:kern w:val="36"/>
          <w:sz w:val="28"/>
          <w:szCs w:val="24"/>
          <w:lang w:val="kk-KZ"/>
        </w:rPr>
        <w:t>- кеңейтілген әңгімелесулерде және мәтіндердегі негізгі сәттерді, нақты және егжей-тегжейлі ақпаратты түсінеді;</w:t>
      </w:r>
    </w:p>
    <w:p w14:paraId="79AA0E17" w14:textId="77777777" w:rsidR="008E2322" w:rsidRPr="00866616" w:rsidRDefault="008E2322" w:rsidP="005A5BFE">
      <w:pPr>
        <w:pStyle w:val="a6"/>
        <w:tabs>
          <w:tab w:val="left" w:pos="1134"/>
        </w:tabs>
        <w:spacing w:after="0" w:line="240" w:lineRule="auto"/>
        <w:ind w:left="0" w:firstLine="709"/>
        <w:jc w:val="both"/>
        <w:rPr>
          <w:rFonts w:ascii="Times New Roman" w:hAnsi="Times New Roman"/>
          <w:kern w:val="36"/>
          <w:sz w:val="28"/>
          <w:szCs w:val="24"/>
          <w:lang w:val="kk-KZ"/>
        </w:rPr>
      </w:pPr>
      <w:r w:rsidRPr="00866616">
        <w:rPr>
          <w:rFonts w:ascii="Times New Roman" w:hAnsi="Times New Roman"/>
          <w:kern w:val="36"/>
          <w:sz w:val="28"/>
          <w:szCs w:val="24"/>
          <w:lang w:val="kk-KZ"/>
        </w:rPr>
        <w:t>- кешенді сұрақтар қоя алады, өз көзқарасын түсіндіреді және негіздей алады;</w:t>
      </w:r>
    </w:p>
    <w:p w14:paraId="64EE52C3" w14:textId="4B08ADC9" w:rsidR="008E2322" w:rsidRPr="00866616" w:rsidRDefault="008E2322" w:rsidP="0030289D">
      <w:pPr>
        <w:spacing w:after="0" w:line="240" w:lineRule="auto"/>
        <w:ind w:firstLine="709"/>
        <w:jc w:val="both"/>
        <w:rPr>
          <w:rFonts w:ascii="Times New Roman" w:hAnsi="Times New Roman"/>
          <w:sz w:val="28"/>
          <w:szCs w:val="28"/>
          <w:lang w:val="kk-KZ"/>
        </w:rPr>
      </w:pPr>
      <w:r w:rsidRPr="00866616">
        <w:rPr>
          <w:rFonts w:ascii="Times New Roman" w:hAnsi="Times New Roman"/>
          <w:kern w:val="36"/>
          <w:sz w:val="28"/>
          <w:szCs w:val="24"/>
          <w:lang w:val="kk-KZ"/>
        </w:rPr>
        <w:t>- әртүрлі үлгіні пайдалана отырып, мәтін деңгейінде (когерентті) хат жаза алады.</w:t>
      </w:r>
    </w:p>
    <w:p w14:paraId="1A89D0F1" w14:textId="77777777" w:rsidR="008E2322" w:rsidRPr="00866616" w:rsidRDefault="008E2322" w:rsidP="005A5BFE">
      <w:pPr>
        <w:pStyle w:val="a4"/>
        <w:ind w:firstLine="709"/>
        <w:rPr>
          <w:lang w:val="kk-KZ"/>
        </w:rPr>
      </w:pPr>
      <w:r w:rsidRPr="00866616">
        <w:rPr>
          <w:i/>
          <w:lang w:val="kk-KZ"/>
        </w:rPr>
        <w:t>Формативті бағалау</w:t>
      </w:r>
      <w:r w:rsidRPr="00866616">
        <w:rPr>
          <w:lang w:val="kk-KZ"/>
        </w:rPr>
        <w:t xml:space="preserve"> оқу мақсаттарына қол жеткізу барысын анықтау үшін және оқу процесін одан әрі құру үшін жүргізіледі. Бағалау ұсыныс беру арқылы жазбаша (дәптерлерде немесе күнделіктерде) немесе ауызша түрде жүзеге асырылады. </w:t>
      </w:r>
    </w:p>
    <w:p w14:paraId="3421727C" w14:textId="77777777" w:rsidR="008E2322" w:rsidRPr="00866616" w:rsidRDefault="008E2322" w:rsidP="005A5BFE">
      <w:pPr>
        <w:pStyle w:val="a4"/>
        <w:ind w:firstLine="709"/>
        <w:rPr>
          <w:lang w:val="kk-KZ"/>
        </w:rPr>
      </w:pPr>
      <w:r w:rsidRPr="00866616">
        <w:rPr>
          <w:lang w:val="kk-KZ"/>
        </w:rPr>
        <w:t>Формативті бағалау кезінде педагог білім алушыларды кері байланыспен қамтамасыз етуі керек. Ағылшын тілі мұғалімі кері байланысты қажет ететін білім алушыларды және кері байланысты беру нысанын өзі анықтайды. Білім алушылардың формативті бағалау нәтижелерін басып шығару және оны сақтау педагогтен талап етілмейді.</w:t>
      </w:r>
    </w:p>
    <w:p w14:paraId="0231DD16" w14:textId="77777777" w:rsidR="008E2322" w:rsidRPr="00866616" w:rsidRDefault="008E2322" w:rsidP="005A5BFE">
      <w:pPr>
        <w:pStyle w:val="a4"/>
        <w:ind w:firstLine="709"/>
        <w:rPr>
          <w:i/>
          <w:lang w:val="kk-KZ"/>
        </w:rPr>
      </w:pPr>
      <w:r w:rsidRPr="00866616">
        <w:rPr>
          <w:i/>
          <w:lang w:val="kk-KZ"/>
        </w:rPr>
        <w:t xml:space="preserve">Білім алушылардың оқу жетістіктері балл қою арқылы: </w:t>
      </w:r>
    </w:p>
    <w:p w14:paraId="4DFB46E5" w14:textId="77777777" w:rsidR="008E2322" w:rsidRPr="00866616" w:rsidRDefault="008E2322" w:rsidP="005A5BFE">
      <w:pPr>
        <w:pStyle w:val="a4"/>
        <w:ind w:firstLine="709"/>
        <w:rPr>
          <w:lang w:val="kk-KZ"/>
        </w:rPr>
      </w:pPr>
      <w:r w:rsidRPr="00866616">
        <w:rPr>
          <w:lang w:val="kk-KZ"/>
        </w:rPr>
        <w:t>- тиісті мемлекеттік органдардың шектеу шаралары кезінде;</w:t>
      </w:r>
    </w:p>
    <w:p w14:paraId="3BDB97FC" w14:textId="77777777" w:rsidR="008E2322" w:rsidRPr="00866616" w:rsidRDefault="008E2322" w:rsidP="005A5BFE">
      <w:pPr>
        <w:pStyle w:val="a4"/>
        <w:ind w:firstLine="709"/>
        <w:rPr>
          <w:lang w:val="kk-KZ"/>
        </w:rPr>
      </w:pPr>
      <w:r w:rsidRPr="00866616">
        <w:rPr>
          <w:lang w:val="kk-KZ"/>
        </w:rPr>
        <w:t>- карантин кезінде;</w:t>
      </w:r>
    </w:p>
    <w:p w14:paraId="72627264" w14:textId="77777777" w:rsidR="008E2322" w:rsidRPr="00866616" w:rsidRDefault="008E2322" w:rsidP="005A5BFE">
      <w:pPr>
        <w:pStyle w:val="a4"/>
        <w:ind w:firstLine="709"/>
        <w:rPr>
          <w:lang w:val="kk-KZ"/>
        </w:rPr>
      </w:pPr>
      <w:r w:rsidRPr="00866616">
        <w:rPr>
          <w:lang w:val="kk-KZ"/>
        </w:rPr>
        <w:t xml:space="preserve">- әлеуметтік, табиғи және техногендік сипаттағы төтенше жағдайлар кезінде </w:t>
      </w:r>
      <w:r w:rsidRPr="00866616">
        <w:rPr>
          <w:i/>
          <w:lang w:val="kk-KZ"/>
        </w:rPr>
        <w:t>формативті бағаланады</w:t>
      </w:r>
      <w:r w:rsidRPr="00866616">
        <w:rPr>
          <w:lang w:val="kk-KZ"/>
        </w:rPr>
        <w:t>. Аталған жағдайларда оқу жетістіктерін бағалау бір балдан 10 балға дейінгі шекте жүзеге асырылады.</w:t>
      </w:r>
    </w:p>
    <w:p w14:paraId="45CB49FC" w14:textId="40E91118" w:rsidR="008E2322" w:rsidRPr="00866616" w:rsidRDefault="008E2322" w:rsidP="00F41F12">
      <w:pPr>
        <w:pStyle w:val="114"/>
        <w:ind w:left="0" w:right="0" w:firstLine="709"/>
        <w:jc w:val="both"/>
        <w:outlineLvl w:val="9"/>
        <w:rPr>
          <w:b w:val="0"/>
          <w:lang w:val="kk-KZ"/>
        </w:rPr>
      </w:pPr>
      <w:r w:rsidRPr="00866616">
        <w:rPr>
          <w:b w:val="0"/>
          <w:lang w:val="kk-KZ"/>
        </w:rPr>
        <w:t xml:space="preserve">Оқу пәнінен әр тоқсан сайын </w:t>
      </w:r>
      <w:r w:rsidRPr="00866616">
        <w:rPr>
          <w:b w:val="0"/>
          <w:i/>
          <w:lang w:val="kk-KZ"/>
        </w:rPr>
        <w:t>бөлім бойынша жиынтық бағалау</w:t>
      </w:r>
      <w:r w:rsidRPr="00866616">
        <w:rPr>
          <w:b w:val="0"/>
          <w:lang w:val="kk-KZ"/>
        </w:rPr>
        <w:t xml:space="preserve"> (БЖБ) рәсімінің нақты санын және 1 рет тоқсандық жиынтық бағалау (ТЖБ) өткізу көзделген. БЖБ үшін максималды балл 5-9 сыныптарда кемінде 7 және 20 балдан артық болмауы керек. </w:t>
      </w:r>
      <w:r w:rsidRPr="00866616">
        <w:rPr>
          <w:b w:val="0"/>
          <w:i/>
          <w:lang w:val="kk-KZ"/>
        </w:rPr>
        <w:t>БЖБ үшін максималды бал, БЖБ өткізу нысаны (бақылау, практикалық немесе шығармашылық жұмыс, жоба, ауызша сұрау, эссе) мен сабағы және БЖБ орындау уақыты регламенттелмейді.</w:t>
      </w:r>
      <w:r w:rsidRPr="00866616">
        <w:rPr>
          <w:b w:val="0"/>
          <w:lang w:val="kk-KZ"/>
        </w:rPr>
        <w:t xml:space="preserve"> Төменде бөлім </w:t>
      </w:r>
      <w:r w:rsidRPr="00866616">
        <w:rPr>
          <w:b w:val="0"/>
          <w:i/>
          <w:iCs/>
          <w:lang w:val="kk-KZ"/>
        </w:rPr>
        <w:t xml:space="preserve">бойынша жиынтық бағалау (БЖБ) рәсімдерінің нақты саны </w:t>
      </w:r>
      <w:commentRangeStart w:id="37"/>
      <w:r w:rsidRPr="00866616">
        <w:rPr>
          <w:b w:val="0"/>
          <w:i/>
          <w:iCs/>
          <w:lang w:val="kk-KZ"/>
        </w:rPr>
        <w:t>көрсетілген              (</w:t>
      </w:r>
      <w:r w:rsidR="00CC4609" w:rsidRPr="00866616">
        <w:rPr>
          <w:b w:val="0"/>
          <w:i/>
          <w:iCs/>
          <w:lang w:val="kk-KZ"/>
        </w:rPr>
        <w:t>33</w:t>
      </w:r>
      <w:r w:rsidRPr="00866616">
        <w:rPr>
          <w:b w:val="0"/>
          <w:i/>
          <w:iCs/>
          <w:lang w:val="kk-KZ"/>
        </w:rPr>
        <w:t>-кесте).</w:t>
      </w:r>
    </w:p>
    <w:p w14:paraId="22E21281" w14:textId="77777777" w:rsidR="008E2322" w:rsidRPr="00866616" w:rsidRDefault="008E2322" w:rsidP="006E67D8">
      <w:pPr>
        <w:pStyle w:val="114"/>
        <w:ind w:left="0" w:right="0" w:firstLine="709"/>
        <w:jc w:val="both"/>
        <w:outlineLvl w:val="9"/>
        <w:rPr>
          <w:b w:val="0"/>
          <w:lang w:val="kk-KZ"/>
        </w:rPr>
      </w:pPr>
    </w:p>
    <w:commentRangeEnd w:id="37"/>
    <w:p w14:paraId="55EC9D0E" w14:textId="0119C43E" w:rsidR="008E2322" w:rsidRPr="00866616" w:rsidRDefault="008E2322" w:rsidP="006E67D8">
      <w:pPr>
        <w:pStyle w:val="114"/>
        <w:ind w:left="0" w:right="0" w:firstLine="709"/>
        <w:jc w:val="both"/>
        <w:outlineLvl w:val="9"/>
        <w:rPr>
          <w:b w:val="0"/>
          <w:lang w:val="kk-KZ"/>
        </w:rPr>
      </w:pPr>
      <w:r w:rsidRPr="00866616">
        <w:rPr>
          <w:rStyle w:val="affd"/>
          <w:b w:val="0"/>
          <w:bCs w:val="0"/>
          <w:lang w:val="x-none" w:eastAsia="x-none" w:bidi="ar-SA"/>
        </w:rPr>
        <w:commentReference w:id="37"/>
      </w:r>
      <w:r w:rsidR="00CC4609" w:rsidRPr="00866616">
        <w:rPr>
          <w:b w:val="0"/>
          <w:lang w:val="kk-KZ"/>
        </w:rPr>
        <w:t>33</w:t>
      </w:r>
      <w:r w:rsidRPr="00866616">
        <w:rPr>
          <w:b w:val="0"/>
          <w:lang w:val="kk-KZ"/>
        </w:rPr>
        <w:t>-кесте. Бөлім бойынша жиынтық бағалау рәсімдерінің саны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2"/>
        <w:gridCol w:w="1390"/>
        <w:gridCol w:w="1559"/>
        <w:gridCol w:w="1418"/>
        <w:gridCol w:w="1559"/>
      </w:tblGrid>
      <w:tr w:rsidR="00866616" w:rsidRPr="00866616" w14:paraId="47911691" w14:textId="77777777" w:rsidTr="006E67D8">
        <w:trPr>
          <w:trHeight w:val="130"/>
          <w:jc w:val="center"/>
        </w:trPr>
        <w:tc>
          <w:tcPr>
            <w:tcW w:w="1522" w:type="dxa"/>
            <w:vMerge w:val="restart"/>
            <w:tcBorders>
              <w:top w:val="single" w:sz="4" w:space="0" w:color="000000"/>
              <w:left w:val="single" w:sz="4" w:space="0" w:color="000000"/>
              <w:bottom w:val="single" w:sz="4" w:space="0" w:color="000000"/>
              <w:right w:val="single" w:sz="4" w:space="0" w:color="000000"/>
            </w:tcBorders>
            <w:hideMark/>
          </w:tcPr>
          <w:p w14:paraId="6FDBD48B" w14:textId="77777777" w:rsidR="008E2322" w:rsidRPr="00866616" w:rsidRDefault="008E2322" w:rsidP="005A5BFE">
            <w:pPr>
              <w:pStyle w:val="a4"/>
              <w:rPr>
                <w:sz w:val="24"/>
                <w:lang w:val="ru-RU"/>
              </w:rPr>
            </w:pPr>
            <w:r w:rsidRPr="00866616">
              <w:rPr>
                <w:rFonts w:eastAsia="Calibri"/>
                <w:sz w:val="24"/>
                <w:lang w:val="ru-RU"/>
              </w:rPr>
              <w:t>Сынып</w:t>
            </w:r>
          </w:p>
        </w:tc>
        <w:tc>
          <w:tcPr>
            <w:tcW w:w="5926" w:type="dxa"/>
            <w:gridSpan w:val="4"/>
            <w:tcBorders>
              <w:top w:val="single" w:sz="4" w:space="0" w:color="000000"/>
              <w:left w:val="single" w:sz="4" w:space="0" w:color="000000"/>
              <w:bottom w:val="single" w:sz="4" w:space="0" w:color="000000"/>
              <w:right w:val="single" w:sz="4" w:space="0" w:color="000000"/>
            </w:tcBorders>
            <w:hideMark/>
          </w:tcPr>
          <w:p w14:paraId="5F75DC4B" w14:textId="77777777" w:rsidR="008E2322" w:rsidRPr="00866616" w:rsidRDefault="008E2322" w:rsidP="005A5BFE">
            <w:pPr>
              <w:pStyle w:val="a4"/>
              <w:jc w:val="center"/>
              <w:rPr>
                <w:sz w:val="24"/>
                <w:lang w:val="ru-RU"/>
              </w:rPr>
            </w:pPr>
            <w:r w:rsidRPr="00866616">
              <w:rPr>
                <w:rFonts w:eastAsia="Calibri"/>
                <w:sz w:val="24"/>
                <w:lang w:val="ru-RU"/>
              </w:rPr>
              <w:t>Бөлім бойынша жиынтық бағалау рәсімдерінің саны</w:t>
            </w:r>
          </w:p>
        </w:tc>
      </w:tr>
      <w:tr w:rsidR="00866616" w:rsidRPr="00866616" w14:paraId="1F023D6D" w14:textId="77777777" w:rsidTr="00675470">
        <w:trPr>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41B930B" w14:textId="77777777" w:rsidR="008E2322" w:rsidRPr="00866616" w:rsidRDefault="008E2322" w:rsidP="005A5BFE">
            <w:pPr>
              <w:spacing w:after="0" w:line="240" w:lineRule="auto"/>
              <w:jc w:val="both"/>
              <w:rPr>
                <w:rFonts w:ascii="Times New Roman" w:hAnsi="Times New Roman"/>
                <w:sz w:val="24"/>
                <w:szCs w:val="28"/>
              </w:rPr>
            </w:pPr>
          </w:p>
        </w:tc>
        <w:tc>
          <w:tcPr>
            <w:tcW w:w="1390" w:type="dxa"/>
            <w:tcBorders>
              <w:top w:val="single" w:sz="4" w:space="0" w:color="000000"/>
              <w:left w:val="single" w:sz="4" w:space="0" w:color="000000"/>
              <w:bottom w:val="single" w:sz="4" w:space="0" w:color="000000"/>
              <w:right w:val="single" w:sz="4" w:space="0" w:color="000000"/>
            </w:tcBorders>
            <w:hideMark/>
          </w:tcPr>
          <w:p w14:paraId="50E4C2B8" w14:textId="77777777" w:rsidR="008E2322" w:rsidRPr="00866616" w:rsidRDefault="008E2322" w:rsidP="005A5BFE">
            <w:pPr>
              <w:pStyle w:val="a4"/>
              <w:ind w:firstLine="0"/>
              <w:rPr>
                <w:sz w:val="24"/>
                <w:lang w:val="ru-RU"/>
              </w:rPr>
            </w:pPr>
            <w:r w:rsidRPr="00866616">
              <w:rPr>
                <w:rFonts w:eastAsia="Calibri"/>
                <w:sz w:val="24"/>
                <w:lang w:val="ru-RU"/>
              </w:rPr>
              <w:t>1-тоқсан</w:t>
            </w:r>
          </w:p>
        </w:tc>
        <w:tc>
          <w:tcPr>
            <w:tcW w:w="1559" w:type="dxa"/>
            <w:tcBorders>
              <w:top w:val="single" w:sz="4" w:space="0" w:color="000000"/>
              <w:left w:val="single" w:sz="4" w:space="0" w:color="000000"/>
              <w:bottom w:val="single" w:sz="4" w:space="0" w:color="000000"/>
              <w:right w:val="single" w:sz="4" w:space="0" w:color="000000"/>
            </w:tcBorders>
            <w:hideMark/>
          </w:tcPr>
          <w:p w14:paraId="730EEFBF" w14:textId="77777777" w:rsidR="008E2322" w:rsidRPr="00866616" w:rsidRDefault="008E2322" w:rsidP="005A5BFE">
            <w:pPr>
              <w:pStyle w:val="a4"/>
              <w:ind w:firstLine="0"/>
              <w:rPr>
                <w:sz w:val="24"/>
                <w:lang w:val="ru-RU"/>
              </w:rPr>
            </w:pPr>
            <w:r w:rsidRPr="00866616">
              <w:rPr>
                <w:rFonts w:eastAsia="Calibri"/>
                <w:sz w:val="24"/>
                <w:lang w:val="ru-RU"/>
              </w:rPr>
              <w:t>2-тоқсан</w:t>
            </w:r>
          </w:p>
        </w:tc>
        <w:tc>
          <w:tcPr>
            <w:tcW w:w="1418" w:type="dxa"/>
            <w:tcBorders>
              <w:top w:val="single" w:sz="4" w:space="0" w:color="000000"/>
              <w:left w:val="single" w:sz="4" w:space="0" w:color="000000"/>
              <w:bottom w:val="single" w:sz="4" w:space="0" w:color="000000"/>
              <w:right w:val="single" w:sz="4" w:space="0" w:color="000000"/>
            </w:tcBorders>
            <w:hideMark/>
          </w:tcPr>
          <w:p w14:paraId="1F10699A" w14:textId="77777777" w:rsidR="008E2322" w:rsidRPr="00866616" w:rsidRDefault="008E2322" w:rsidP="005A5BFE">
            <w:pPr>
              <w:pStyle w:val="a4"/>
              <w:ind w:firstLine="0"/>
              <w:rPr>
                <w:sz w:val="24"/>
                <w:lang w:val="ru-RU"/>
              </w:rPr>
            </w:pPr>
            <w:r w:rsidRPr="00866616">
              <w:rPr>
                <w:rFonts w:eastAsia="Calibri"/>
                <w:sz w:val="24"/>
                <w:lang w:val="ru-RU"/>
              </w:rPr>
              <w:t>3-тоқсан</w:t>
            </w:r>
          </w:p>
        </w:tc>
        <w:tc>
          <w:tcPr>
            <w:tcW w:w="1559" w:type="dxa"/>
            <w:tcBorders>
              <w:top w:val="single" w:sz="4" w:space="0" w:color="000000"/>
              <w:left w:val="single" w:sz="4" w:space="0" w:color="000000"/>
              <w:bottom w:val="single" w:sz="4" w:space="0" w:color="000000"/>
              <w:right w:val="single" w:sz="4" w:space="0" w:color="000000"/>
            </w:tcBorders>
            <w:hideMark/>
          </w:tcPr>
          <w:p w14:paraId="53AFEC1F" w14:textId="77777777" w:rsidR="008E2322" w:rsidRPr="00866616" w:rsidRDefault="008E2322" w:rsidP="005A5BFE">
            <w:pPr>
              <w:pStyle w:val="a4"/>
              <w:ind w:firstLine="0"/>
              <w:rPr>
                <w:sz w:val="24"/>
                <w:lang w:val="ru-RU"/>
              </w:rPr>
            </w:pPr>
            <w:r w:rsidRPr="00866616">
              <w:rPr>
                <w:rFonts w:eastAsia="Calibri"/>
                <w:sz w:val="24"/>
                <w:lang w:val="ru-RU"/>
              </w:rPr>
              <w:t>4-тоқсан</w:t>
            </w:r>
          </w:p>
        </w:tc>
      </w:tr>
      <w:tr w:rsidR="00866616" w:rsidRPr="00866616" w14:paraId="57153292" w14:textId="77777777" w:rsidTr="006E67D8">
        <w:trPr>
          <w:jc w:val="center"/>
        </w:trPr>
        <w:tc>
          <w:tcPr>
            <w:tcW w:w="1522" w:type="dxa"/>
            <w:tcBorders>
              <w:top w:val="single" w:sz="4" w:space="0" w:color="000000"/>
              <w:left w:val="single" w:sz="4" w:space="0" w:color="000000"/>
              <w:bottom w:val="single" w:sz="4" w:space="0" w:color="000000"/>
              <w:right w:val="single" w:sz="4" w:space="0" w:color="000000"/>
            </w:tcBorders>
            <w:hideMark/>
          </w:tcPr>
          <w:p w14:paraId="33FB421C" w14:textId="77777777" w:rsidR="008E2322" w:rsidRPr="00866616" w:rsidRDefault="008E2322" w:rsidP="005A5BFE">
            <w:pPr>
              <w:pStyle w:val="TableParagraph"/>
              <w:ind w:left="0"/>
              <w:jc w:val="both"/>
              <w:rPr>
                <w:sz w:val="24"/>
                <w:szCs w:val="28"/>
              </w:rPr>
            </w:pPr>
            <w:r w:rsidRPr="00866616">
              <w:rPr>
                <w:sz w:val="24"/>
                <w:szCs w:val="28"/>
                <w:lang w:val="ru-RU"/>
              </w:rPr>
              <w:t>5-сынып</w:t>
            </w:r>
          </w:p>
        </w:tc>
        <w:tc>
          <w:tcPr>
            <w:tcW w:w="1390" w:type="dxa"/>
            <w:tcBorders>
              <w:top w:val="single" w:sz="4" w:space="0" w:color="000000"/>
              <w:left w:val="single" w:sz="4" w:space="0" w:color="000000"/>
              <w:bottom w:val="single" w:sz="4" w:space="0" w:color="000000"/>
              <w:right w:val="single" w:sz="4" w:space="0" w:color="000000"/>
            </w:tcBorders>
            <w:hideMark/>
          </w:tcPr>
          <w:p w14:paraId="4923F8E6" w14:textId="77777777" w:rsidR="008E2322" w:rsidRPr="00866616" w:rsidRDefault="008E2322" w:rsidP="005A5BFE">
            <w:pPr>
              <w:pStyle w:val="TableParagraph"/>
              <w:ind w:left="0"/>
              <w:jc w:val="both"/>
              <w:rPr>
                <w:sz w:val="24"/>
                <w:szCs w:val="28"/>
                <w:lang w:val="ru-RU"/>
              </w:rPr>
            </w:pPr>
            <w:r w:rsidRPr="00866616">
              <w:rPr>
                <w:sz w:val="24"/>
                <w:szCs w:val="28"/>
                <w:lang w:val="ru-RU"/>
              </w:rPr>
              <w:t>2</w:t>
            </w:r>
            <w:r w:rsidRPr="00866616">
              <w:rPr>
                <w:b/>
                <w:sz w:val="24"/>
                <w:szCs w:val="28"/>
                <w:lang w:val="ru-RU"/>
              </w:rPr>
              <w:t>*</w:t>
            </w:r>
          </w:p>
        </w:tc>
        <w:tc>
          <w:tcPr>
            <w:tcW w:w="1559" w:type="dxa"/>
            <w:tcBorders>
              <w:top w:val="single" w:sz="4" w:space="0" w:color="000000"/>
              <w:left w:val="single" w:sz="4" w:space="0" w:color="000000"/>
              <w:bottom w:val="single" w:sz="4" w:space="0" w:color="000000"/>
              <w:right w:val="single" w:sz="4" w:space="0" w:color="000000"/>
            </w:tcBorders>
            <w:hideMark/>
          </w:tcPr>
          <w:p w14:paraId="04106966" w14:textId="77777777" w:rsidR="008E2322" w:rsidRPr="00866616" w:rsidRDefault="008E2322" w:rsidP="005A5BFE">
            <w:pPr>
              <w:pStyle w:val="TableParagraph"/>
              <w:ind w:left="0"/>
              <w:jc w:val="both"/>
              <w:rPr>
                <w:sz w:val="24"/>
                <w:szCs w:val="28"/>
                <w:lang w:val="ru-RU"/>
              </w:rPr>
            </w:pPr>
            <w:r w:rsidRPr="00866616">
              <w:rPr>
                <w:sz w:val="24"/>
                <w:szCs w:val="28"/>
                <w:lang w:val="ru-RU"/>
              </w:rPr>
              <w:t>2</w:t>
            </w:r>
            <w:r w:rsidRPr="00866616">
              <w:rPr>
                <w:b/>
                <w:sz w:val="24"/>
                <w:szCs w:val="28"/>
                <w:lang w:val="ru-RU"/>
              </w:rPr>
              <w:t>*</w:t>
            </w:r>
          </w:p>
        </w:tc>
        <w:tc>
          <w:tcPr>
            <w:tcW w:w="1418" w:type="dxa"/>
            <w:tcBorders>
              <w:top w:val="single" w:sz="4" w:space="0" w:color="000000"/>
              <w:left w:val="single" w:sz="4" w:space="0" w:color="000000"/>
              <w:bottom w:val="single" w:sz="4" w:space="0" w:color="000000"/>
              <w:right w:val="single" w:sz="4" w:space="0" w:color="000000"/>
            </w:tcBorders>
            <w:hideMark/>
          </w:tcPr>
          <w:p w14:paraId="04A8195E" w14:textId="77777777" w:rsidR="008E2322" w:rsidRPr="00866616" w:rsidRDefault="008E2322" w:rsidP="005A5BFE">
            <w:pPr>
              <w:pStyle w:val="TableParagraph"/>
              <w:ind w:left="0"/>
              <w:jc w:val="both"/>
              <w:rPr>
                <w:sz w:val="24"/>
                <w:szCs w:val="28"/>
                <w:lang w:val="ru-RU"/>
              </w:rPr>
            </w:pPr>
            <w:r w:rsidRPr="00866616">
              <w:rPr>
                <w:sz w:val="24"/>
                <w:szCs w:val="28"/>
                <w:lang w:val="ru-RU"/>
              </w:rPr>
              <w:t>2</w:t>
            </w:r>
            <w:r w:rsidRPr="00866616">
              <w:rPr>
                <w:b/>
                <w:sz w:val="24"/>
                <w:szCs w:val="28"/>
                <w:lang w:val="ru-RU"/>
              </w:rPr>
              <w:t>*</w:t>
            </w:r>
          </w:p>
        </w:tc>
        <w:tc>
          <w:tcPr>
            <w:tcW w:w="1559" w:type="dxa"/>
            <w:tcBorders>
              <w:top w:val="single" w:sz="4" w:space="0" w:color="000000"/>
              <w:left w:val="single" w:sz="4" w:space="0" w:color="000000"/>
              <w:bottom w:val="single" w:sz="4" w:space="0" w:color="000000"/>
              <w:right w:val="single" w:sz="4" w:space="0" w:color="000000"/>
            </w:tcBorders>
            <w:hideMark/>
          </w:tcPr>
          <w:p w14:paraId="3FE1DE2D" w14:textId="77777777" w:rsidR="008E2322" w:rsidRPr="00866616" w:rsidRDefault="008E2322" w:rsidP="005A5BFE">
            <w:pPr>
              <w:pStyle w:val="TableParagraph"/>
              <w:ind w:left="0"/>
              <w:jc w:val="both"/>
              <w:rPr>
                <w:sz w:val="24"/>
                <w:szCs w:val="28"/>
                <w:lang w:val="ru-RU"/>
              </w:rPr>
            </w:pPr>
            <w:r w:rsidRPr="00866616">
              <w:rPr>
                <w:sz w:val="24"/>
                <w:szCs w:val="28"/>
                <w:lang w:val="ru-RU"/>
              </w:rPr>
              <w:t>2</w:t>
            </w:r>
            <w:r w:rsidRPr="00866616">
              <w:rPr>
                <w:b/>
                <w:sz w:val="24"/>
                <w:szCs w:val="28"/>
                <w:lang w:val="ru-RU"/>
              </w:rPr>
              <w:t>*</w:t>
            </w:r>
          </w:p>
        </w:tc>
      </w:tr>
      <w:tr w:rsidR="00866616" w:rsidRPr="00866616" w14:paraId="67132CE1" w14:textId="77777777" w:rsidTr="006E67D8">
        <w:trPr>
          <w:jc w:val="center"/>
        </w:trPr>
        <w:tc>
          <w:tcPr>
            <w:tcW w:w="1522" w:type="dxa"/>
            <w:tcBorders>
              <w:top w:val="single" w:sz="4" w:space="0" w:color="000000"/>
              <w:left w:val="single" w:sz="4" w:space="0" w:color="000000"/>
              <w:bottom w:val="single" w:sz="4" w:space="0" w:color="000000"/>
              <w:right w:val="single" w:sz="4" w:space="0" w:color="000000"/>
            </w:tcBorders>
            <w:hideMark/>
          </w:tcPr>
          <w:p w14:paraId="6341FD27" w14:textId="77777777" w:rsidR="008E2322" w:rsidRPr="00866616" w:rsidRDefault="008E2322" w:rsidP="005A5BFE">
            <w:pPr>
              <w:pStyle w:val="TableParagraph"/>
              <w:ind w:left="0"/>
              <w:jc w:val="both"/>
              <w:rPr>
                <w:sz w:val="24"/>
                <w:szCs w:val="28"/>
                <w:lang w:val="ru-RU"/>
              </w:rPr>
            </w:pPr>
            <w:r w:rsidRPr="00866616">
              <w:rPr>
                <w:sz w:val="24"/>
                <w:szCs w:val="28"/>
                <w:lang w:val="ru-RU"/>
              </w:rPr>
              <w:t>6-сынып</w:t>
            </w:r>
          </w:p>
        </w:tc>
        <w:tc>
          <w:tcPr>
            <w:tcW w:w="1390" w:type="dxa"/>
            <w:tcBorders>
              <w:top w:val="single" w:sz="4" w:space="0" w:color="000000"/>
              <w:left w:val="single" w:sz="4" w:space="0" w:color="000000"/>
              <w:bottom w:val="single" w:sz="4" w:space="0" w:color="000000"/>
              <w:right w:val="single" w:sz="4" w:space="0" w:color="000000"/>
            </w:tcBorders>
            <w:hideMark/>
          </w:tcPr>
          <w:p w14:paraId="7599B381" w14:textId="77777777" w:rsidR="008E2322" w:rsidRPr="00866616" w:rsidRDefault="008E2322" w:rsidP="005A5BFE">
            <w:pPr>
              <w:pStyle w:val="TableParagraph"/>
              <w:ind w:left="0"/>
              <w:jc w:val="both"/>
              <w:rPr>
                <w:sz w:val="24"/>
                <w:szCs w:val="28"/>
                <w:lang w:val="ru-RU"/>
              </w:rPr>
            </w:pPr>
            <w:r w:rsidRPr="00866616">
              <w:rPr>
                <w:sz w:val="24"/>
                <w:szCs w:val="28"/>
                <w:lang w:val="ru-RU"/>
              </w:rPr>
              <w:t>2</w:t>
            </w:r>
            <w:r w:rsidRPr="00866616">
              <w:rPr>
                <w:b/>
                <w:sz w:val="24"/>
                <w:szCs w:val="28"/>
                <w:lang w:val="ru-RU"/>
              </w:rPr>
              <w:t>*</w:t>
            </w:r>
          </w:p>
        </w:tc>
        <w:tc>
          <w:tcPr>
            <w:tcW w:w="1559" w:type="dxa"/>
            <w:tcBorders>
              <w:top w:val="single" w:sz="4" w:space="0" w:color="000000"/>
              <w:left w:val="single" w:sz="4" w:space="0" w:color="000000"/>
              <w:bottom w:val="single" w:sz="4" w:space="0" w:color="000000"/>
              <w:right w:val="single" w:sz="4" w:space="0" w:color="000000"/>
            </w:tcBorders>
            <w:hideMark/>
          </w:tcPr>
          <w:p w14:paraId="2488631C" w14:textId="77777777" w:rsidR="008E2322" w:rsidRPr="00866616" w:rsidRDefault="008E2322" w:rsidP="005A5BFE">
            <w:pPr>
              <w:pStyle w:val="TableParagraph"/>
              <w:ind w:left="0"/>
              <w:jc w:val="both"/>
              <w:rPr>
                <w:sz w:val="24"/>
                <w:szCs w:val="28"/>
                <w:lang w:val="ru-RU"/>
              </w:rPr>
            </w:pPr>
            <w:r w:rsidRPr="00866616">
              <w:rPr>
                <w:sz w:val="24"/>
                <w:szCs w:val="28"/>
                <w:lang w:val="ru-RU"/>
              </w:rPr>
              <w:t>2</w:t>
            </w:r>
            <w:r w:rsidRPr="00866616">
              <w:rPr>
                <w:b/>
                <w:sz w:val="24"/>
                <w:szCs w:val="28"/>
                <w:lang w:val="ru-RU"/>
              </w:rPr>
              <w:t>*</w:t>
            </w:r>
          </w:p>
        </w:tc>
        <w:tc>
          <w:tcPr>
            <w:tcW w:w="1418" w:type="dxa"/>
            <w:tcBorders>
              <w:top w:val="single" w:sz="4" w:space="0" w:color="000000"/>
              <w:left w:val="single" w:sz="4" w:space="0" w:color="000000"/>
              <w:bottom w:val="single" w:sz="4" w:space="0" w:color="000000"/>
              <w:right w:val="single" w:sz="4" w:space="0" w:color="000000"/>
            </w:tcBorders>
            <w:hideMark/>
          </w:tcPr>
          <w:p w14:paraId="1F4EFDC5" w14:textId="77777777" w:rsidR="008E2322" w:rsidRPr="00866616" w:rsidRDefault="008E2322" w:rsidP="005A5BFE">
            <w:pPr>
              <w:pStyle w:val="TableParagraph"/>
              <w:ind w:left="0"/>
              <w:jc w:val="both"/>
              <w:rPr>
                <w:sz w:val="24"/>
                <w:szCs w:val="28"/>
                <w:lang w:val="ru-RU"/>
              </w:rPr>
            </w:pPr>
            <w:r w:rsidRPr="00866616">
              <w:rPr>
                <w:sz w:val="24"/>
                <w:szCs w:val="28"/>
                <w:lang w:val="ru-RU"/>
              </w:rPr>
              <w:t>2</w:t>
            </w:r>
            <w:r w:rsidRPr="00866616">
              <w:rPr>
                <w:b/>
                <w:sz w:val="24"/>
                <w:szCs w:val="28"/>
                <w:lang w:val="ru-RU"/>
              </w:rPr>
              <w:t>*</w:t>
            </w:r>
          </w:p>
        </w:tc>
        <w:tc>
          <w:tcPr>
            <w:tcW w:w="1559" w:type="dxa"/>
            <w:tcBorders>
              <w:top w:val="single" w:sz="4" w:space="0" w:color="000000"/>
              <w:left w:val="single" w:sz="4" w:space="0" w:color="000000"/>
              <w:bottom w:val="single" w:sz="4" w:space="0" w:color="000000"/>
              <w:right w:val="single" w:sz="4" w:space="0" w:color="000000"/>
            </w:tcBorders>
            <w:hideMark/>
          </w:tcPr>
          <w:p w14:paraId="346A24D1" w14:textId="77777777" w:rsidR="008E2322" w:rsidRPr="00866616" w:rsidRDefault="008E2322" w:rsidP="005A5BFE">
            <w:pPr>
              <w:pStyle w:val="TableParagraph"/>
              <w:ind w:left="0"/>
              <w:jc w:val="both"/>
              <w:rPr>
                <w:sz w:val="24"/>
                <w:szCs w:val="28"/>
                <w:lang w:val="ru-RU"/>
              </w:rPr>
            </w:pPr>
            <w:r w:rsidRPr="00866616">
              <w:rPr>
                <w:sz w:val="24"/>
                <w:szCs w:val="28"/>
                <w:lang w:val="ru-RU"/>
              </w:rPr>
              <w:t>2</w:t>
            </w:r>
            <w:r w:rsidRPr="00866616">
              <w:rPr>
                <w:b/>
                <w:sz w:val="24"/>
                <w:szCs w:val="28"/>
                <w:lang w:val="ru-RU"/>
              </w:rPr>
              <w:t>*</w:t>
            </w:r>
          </w:p>
        </w:tc>
      </w:tr>
      <w:tr w:rsidR="00866616" w:rsidRPr="00866616" w14:paraId="08EA5B77" w14:textId="77777777" w:rsidTr="006E67D8">
        <w:trPr>
          <w:jc w:val="center"/>
        </w:trPr>
        <w:tc>
          <w:tcPr>
            <w:tcW w:w="1522" w:type="dxa"/>
            <w:tcBorders>
              <w:top w:val="single" w:sz="4" w:space="0" w:color="000000"/>
              <w:left w:val="single" w:sz="4" w:space="0" w:color="000000"/>
              <w:bottom w:val="single" w:sz="4" w:space="0" w:color="000000"/>
              <w:right w:val="single" w:sz="4" w:space="0" w:color="000000"/>
            </w:tcBorders>
            <w:hideMark/>
          </w:tcPr>
          <w:p w14:paraId="65ADB477" w14:textId="77777777" w:rsidR="008E2322" w:rsidRPr="00866616" w:rsidRDefault="008E2322" w:rsidP="005A5BFE">
            <w:pPr>
              <w:pStyle w:val="TableParagraph"/>
              <w:ind w:left="0"/>
              <w:jc w:val="both"/>
              <w:rPr>
                <w:sz w:val="24"/>
                <w:szCs w:val="28"/>
                <w:lang w:val="ru-RU"/>
              </w:rPr>
            </w:pPr>
            <w:r w:rsidRPr="00866616">
              <w:rPr>
                <w:sz w:val="24"/>
                <w:szCs w:val="28"/>
                <w:lang w:val="ru-RU"/>
              </w:rPr>
              <w:t>7-сынып</w:t>
            </w:r>
          </w:p>
        </w:tc>
        <w:tc>
          <w:tcPr>
            <w:tcW w:w="1390" w:type="dxa"/>
            <w:tcBorders>
              <w:top w:val="single" w:sz="4" w:space="0" w:color="000000"/>
              <w:left w:val="single" w:sz="4" w:space="0" w:color="000000"/>
              <w:bottom w:val="single" w:sz="4" w:space="0" w:color="000000"/>
              <w:right w:val="single" w:sz="4" w:space="0" w:color="000000"/>
            </w:tcBorders>
            <w:hideMark/>
          </w:tcPr>
          <w:p w14:paraId="53F11551" w14:textId="77777777" w:rsidR="008E2322" w:rsidRPr="00866616" w:rsidRDefault="008E2322" w:rsidP="005A5BFE">
            <w:pPr>
              <w:pStyle w:val="TableParagraph"/>
              <w:ind w:left="0"/>
              <w:jc w:val="both"/>
              <w:rPr>
                <w:sz w:val="24"/>
                <w:szCs w:val="28"/>
                <w:lang w:val="ru-RU"/>
              </w:rPr>
            </w:pPr>
            <w:r w:rsidRPr="00866616">
              <w:rPr>
                <w:sz w:val="24"/>
                <w:szCs w:val="28"/>
                <w:lang w:val="ru-RU"/>
              </w:rPr>
              <w:t>2</w:t>
            </w:r>
            <w:r w:rsidRPr="00866616">
              <w:rPr>
                <w:b/>
                <w:sz w:val="24"/>
                <w:szCs w:val="28"/>
                <w:lang w:val="ru-RU"/>
              </w:rPr>
              <w:t>*</w:t>
            </w:r>
          </w:p>
        </w:tc>
        <w:tc>
          <w:tcPr>
            <w:tcW w:w="1559" w:type="dxa"/>
            <w:tcBorders>
              <w:top w:val="single" w:sz="4" w:space="0" w:color="000000"/>
              <w:left w:val="single" w:sz="4" w:space="0" w:color="000000"/>
              <w:bottom w:val="single" w:sz="4" w:space="0" w:color="000000"/>
              <w:right w:val="single" w:sz="4" w:space="0" w:color="000000"/>
            </w:tcBorders>
            <w:hideMark/>
          </w:tcPr>
          <w:p w14:paraId="62CBA754" w14:textId="77777777" w:rsidR="008E2322" w:rsidRPr="00866616" w:rsidRDefault="008E2322" w:rsidP="005A5BFE">
            <w:pPr>
              <w:pStyle w:val="TableParagraph"/>
              <w:ind w:left="0"/>
              <w:jc w:val="both"/>
              <w:rPr>
                <w:sz w:val="24"/>
                <w:szCs w:val="28"/>
                <w:lang w:val="ru-RU"/>
              </w:rPr>
            </w:pPr>
            <w:r w:rsidRPr="00866616">
              <w:rPr>
                <w:sz w:val="24"/>
                <w:szCs w:val="28"/>
                <w:lang w:val="ru-RU"/>
              </w:rPr>
              <w:t>2</w:t>
            </w:r>
            <w:r w:rsidRPr="00866616">
              <w:rPr>
                <w:b/>
                <w:sz w:val="24"/>
                <w:szCs w:val="28"/>
                <w:lang w:val="ru-RU"/>
              </w:rPr>
              <w:t>*</w:t>
            </w:r>
          </w:p>
        </w:tc>
        <w:tc>
          <w:tcPr>
            <w:tcW w:w="1418" w:type="dxa"/>
            <w:tcBorders>
              <w:top w:val="single" w:sz="4" w:space="0" w:color="000000"/>
              <w:left w:val="single" w:sz="4" w:space="0" w:color="000000"/>
              <w:bottom w:val="single" w:sz="4" w:space="0" w:color="000000"/>
              <w:right w:val="single" w:sz="4" w:space="0" w:color="000000"/>
            </w:tcBorders>
            <w:hideMark/>
          </w:tcPr>
          <w:p w14:paraId="39DF38BA" w14:textId="77777777" w:rsidR="008E2322" w:rsidRPr="00866616" w:rsidRDefault="008E2322" w:rsidP="005A5BFE">
            <w:pPr>
              <w:pStyle w:val="TableParagraph"/>
              <w:ind w:left="0"/>
              <w:jc w:val="both"/>
              <w:rPr>
                <w:sz w:val="24"/>
                <w:szCs w:val="28"/>
                <w:lang w:val="ru-RU"/>
              </w:rPr>
            </w:pPr>
            <w:r w:rsidRPr="00866616">
              <w:rPr>
                <w:sz w:val="24"/>
                <w:szCs w:val="28"/>
                <w:lang w:val="ru-RU"/>
              </w:rPr>
              <w:t>2</w:t>
            </w:r>
            <w:r w:rsidRPr="00866616">
              <w:rPr>
                <w:b/>
                <w:sz w:val="24"/>
                <w:szCs w:val="28"/>
                <w:lang w:val="ru-RU"/>
              </w:rPr>
              <w:t>*</w:t>
            </w:r>
          </w:p>
        </w:tc>
        <w:tc>
          <w:tcPr>
            <w:tcW w:w="1559" w:type="dxa"/>
            <w:tcBorders>
              <w:top w:val="single" w:sz="4" w:space="0" w:color="000000"/>
              <w:left w:val="single" w:sz="4" w:space="0" w:color="000000"/>
              <w:bottom w:val="single" w:sz="4" w:space="0" w:color="000000"/>
              <w:right w:val="single" w:sz="4" w:space="0" w:color="000000"/>
            </w:tcBorders>
            <w:hideMark/>
          </w:tcPr>
          <w:p w14:paraId="43901109" w14:textId="77777777" w:rsidR="008E2322" w:rsidRPr="00866616" w:rsidRDefault="008E2322" w:rsidP="005A5BFE">
            <w:pPr>
              <w:pStyle w:val="TableParagraph"/>
              <w:ind w:left="0"/>
              <w:jc w:val="both"/>
              <w:rPr>
                <w:sz w:val="24"/>
                <w:szCs w:val="28"/>
                <w:lang w:val="ru-RU"/>
              </w:rPr>
            </w:pPr>
            <w:r w:rsidRPr="00866616">
              <w:rPr>
                <w:sz w:val="24"/>
                <w:szCs w:val="28"/>
                <w:lang w:val="ru-RU"/>
              </w:rPr>
              <w:t>2</w:t>
            </w:r>
            <w:r w:rsidRPr="00866616">
              <w:rPr>
                <w:b/>
                <w:sz w:val="24"/>
                <w:szCs w:val="28"/>
                <w:lang w:val="ru-RU"/>
              </w:rPr>
              <w:t>*</w:t>
            </w:r>
          </w:p>
        </w:tc>
      </w:tr>
      <w:tr w:rsidR="00866616" w:rsidRPr="00866616" w14:paraId="6852A167" w14:textId="77777777" w:rsidTr="006E67D8">
        <w:trPr>
          <w:jc w:val="center"/>
        </w:trPr>
        <w:tc>
          <w:tcPr>
            <w:tcW w:w="1522" w:type="dxa"/>
            <w:tcBorders>
              <w:top w:val="single" w:sz="4" w:space="0" w:color="000000"/>
              <w:left w:val="single" w:sz="4" w:space="0" w:color="000000"/>
              <w:bottom w:val="single" w:sz="4" w:space="0" w:color="000000"/>
              <w:right w:val="single" w:sz="4" w:space="0" w:color="000000"/>
            </w:tcBorders>
            <w:hideMark/>
          </w:tcPr>
          <w:p w14:paraId="21C3ABDD" w14:textId="77777777" w:rsidR="008E2322" w:rsidRPr="00866616" w:rsidRDefault="008E2322" w:rsidP="005A5BFE">
            <w:pPr>
              <w:pStyle w:val="TableParagraph"/>
              <w:ind w:left="0"/>
              <w:jc w:val="both"/>
              <w:rPr>
                <w:sz w:val="24"/>
                <w:szCs w:val="28"/>
                <w:lang w:val="ru-RU"/>
              </w:rPr>
            </w:pPr>
            <w:r w:rsidRPr="00866616">
              <w:rPr>
                <w:sz w:val="24"/>
                <w:szCs w:val="28"/>
                <w:lang w:val="ru-RU"/>
              </w:rPr>
              <w:t>8-сынып</w:t>
            </w:r>
          </w:p>
        </w:tc>
        <w:tc>
          <w:tcPr>
            <w:tcW w:w="1390" w:type="dxa"/>
            <w:tcBorders>
              <w:top w:val="single" w:sz="4" w:space="0" w:color="000000"/>
              <w:left w:val="single" w:sz="4" w:space="0" w:color="000000"/>
              <w:bottom w:val="single" w:sz="4" w:space="0" w:color="000000"/>
              <w:right w:val="single" w:sz="4" w:space="0" w:color="000000"/>
            </w:tcBorders>
            <w:hideMark/>
          </w:tcPr>
          <w:p w14:paraId="6AA509A3" w14:textId="77777777" w:rsidR="008E2322" w:rsidRPr="00866616" w:rsidRDefault="008E2322" w:rsidP="005A5BFE">
            <w:pPr>
              <w:pStyle w:val="TableParagraph"/>
              <w:ind w:left="0"/>
              <w:jc w:val="both"/>
              <w:rPr>
                <w:sz w:val="24"/>
                <w:szCs w:val="28"/>
                <w:lang w:val="ru-RU"/>
              </w:rPr>
            </w:pPr>
            <w:r w:rsidRPr="00866616">
              <w:rPr>
                <w:sz w:val="24"/>
                <w:szCs w:val="28"/>
                <w:lang w:val="ru-RU"/>
              </w:rPr>
              <w:t>2</w:t>
            </w:r>
            <w:r w:rsidRPr="00866616">
              <w:rPr>
                <w:b/>
                <w:sz w:val="24"/>
                <w:szCs w:val="28"/>
                <w:lang w:val="ru-RU"/>
              </w:rPr>
              <w:t>*</w:t>
            </w:r>
          </w:p>
        </w:tc>
        <w:tc>
          <w:tcPr>
            <w:tcW w:w="1559" w:type="dxa"/>
            <w:tcBorders>
              <w:top w:val="single" w:sz="4" w:space="0" w:color="000000"/>
              <w:left w:val="single" w:sz="4" w:space="0" w:color="000000"/>
              <w:bottom w:val="single" w:sz="4" w:space="0" w:color="000000"/>
              <w:right w:val="single" w:sz="4" w:space="0" w:color="000000"/>
            </w:tcBorders>
            <w:hideMark/>
          </w:tcPr>
          <w:p w14:paraId="586F8F93" w14:textId="77777777" w:rsidR="008E2322" w:rsidRPr="00866616" w:rsidRDefault="008E2322" w:rsidP="005A5BFE">
            <w:pPr>
              <w:pStyle w:val="TableParagraph"/>
              <w:ind w:left="0"/>
              <w:jc w:val="both"/>
              <w:rPr>
                <w:sz w:val="24"/>
                <w:szCs w:val="28"/>
                <w:lang w:val="ru-RU"/>
              </w:rPr>
            </w:pPr>
            <w:r w:rsidRPr="00866616">
              <w:rPr>
                <w:sz w:val="24"/>
                <w:szCs w:val="28"/>
                <w:lang w:val="ru-RU"/>
              </w:rPr>
              <w:t>2</w:t>
            </w:r>
            <w:r w:rsidRPr="00866616">
              <w:rPr>
                <w:b/>
                <w:sz w:val="24"/>
                <w:szCs w:val="28"/>
                <w:lang w:val="ru-RU"/>
              </w:rPr>
              <w:t>*</w:t>
            </w:r>
          </w:p>
        </w:tc>
        <w:tc>
          <w:tcPr>
            <w:tcW w:w="1418" w:type="dxa"/>
            <w:tcBorders>
              <w:top w:val="single" w:sz="4" w:space="0" w:color="000000"/>
              <w:left w:val="single" w:sz="4" w:space="0" w:color="000000"/>
              <w:bottom w:val="single" w:sz="4" w:space="0" w:color="000000"/>
              <w:right w:val="single" w:sz="4" w:space="0" w:color="000000"/>
            </w:tcBorders>
            <w:hideMark/>
          </w:tcPr>
          <w:p w14:paraId="4AE3E0AE" w14:textId="77777777" w:rsidR="008E2322" w:rsidRPr="00866616" w:rsidRDefault="008E2322" w:rsidP="005A5BFE">
            <w:pPr>
              <w:pStyle w:val="TableParagraph"/>
              <w:ind w:left="0"/>
              <w:jc w:val="both"/>
              <w:rPr>
                <w:sz w:val="24"/>
                <w:szCs w:val="28"/>
                <w:lang w:val="ru-RU"/>
              </w:rPr>
            </w:pPr>
            <w:r w:rsidRPr="00866616">
              <w:rPr>
                <w:sz w:val="24"/>
                <w:szCs w:val="28"/>
                <w:lang w:val="ru-RU"/>
              </w:rPr>
              <w:t>2</w:t>
            </w:r>
            <w:r w:rsidRPr="00866616">
              <w:rPr>
                <w:b/>
                <w:sz w:val="24"/>
                <w:szCs w:val="28"/>
                <w:lang w:val="ru-RU"/>
              </w:rPr>
              <w:t>*</w:t>
            </w:r>
          </w:p>
        </w:tc>
        <w:tc>
          <w:tcPr>
            <w:tcW w:w="1559" w:type="dxa"/>
            <w:tcBorders>
              <w:top w:val="single" w:sz="4" w:space="0" w:color="000000"/>
              <w:left w:val="single" w:sz="4" w:space="0" w:color="000000"/>
              <w:bottom w:val="single" w:sz="4" w:space="0" w:color="000000"/>
              <w:right w:val="single" w:sz="4" w:space="0" w:color="000000"/>
            </w:tcBorders>
            <w:hideMark/>
          </w:tcPr>
          <w:p w14:paraId="232F4ABB" w14:textId="77777777" w:rsidR="008E2322" w:rsidRPr="00866616" w:rsidRDefault="008E2322" w:rsidP="005A5BFE">
            <w:pPr>
              <w:pStyle w:val="TableParagraph"/>
              <w:ind w:left="0"/>
              <w:jc w:val="both"/>
              <w:rPr>
                <w:sz w:val="24"/>
                <w:szCs w:val="28"/>
                <w:lang w:val="ru-RU"/>
              </w:rPr>
            </w:pPr>
            <w:r w:rsidRPr="00866616">
              <w:rPr>
                <w:sz w:val="24"/>
                <w:szCs w:val="28"/>
                <w:lang w:val="ru-RU"/>
              </w:rPr>
              <w:t>2</w:t>
            </w:r>
            <w:r w:rsidRPr="00866616">
              <w:rPr>
                <w:b/>
                <w:sz w:val="24"/>
                <w:szCs w:val="28"/>
                <w:lang w:val="ru-RU"/>
              </w:rPr>
              <w:t>*</w:t>
            </w:r>
          </w:p>
        </w:tc>
      </w:tr>
      <w:tr w:rsidR="00866616" w:rsidRPr="00866616" w14:paraId="5A3571BA" w14:textId="77777777" w:rsidTr="006E67D8">
        <w:trPr>
          <w:jc w:val="center"/>
        </w:trPr>
        <w:tc>
          <w:tcPr>
            <w:tcW w:w="1522" w:type="dxa"/>
            <w:tcBorders>
              <w:top w:val="single" w:sz="4" w:space="0" w:color="000000"/>
              <w:left w:val="single" w:sz="4" w:space="0" w:color="000000"/>
              <w:bottom w:val="single" w:sz="4" w:space="0" w:color="000000"/>
              <w:right w:val="single" w:sz="4" w:space="0" w:color="000000"/>
            </w:tcBorders>
            <w:hideMark/>
          </w:tcPr>
          <w:p w14:paraId="4506D278" w14:textId="77777777" w:rsidR="008E2322" w:rsidRPr="00866616" w:rsidRDefault="008E2322" w:rsidP="005A5BFE">
            <w:pPr>
              <w:pStyle w:val="TableParagraph"/>
              <w:ind w:left="0"/>
              <w:jc w:val="both"/>
              <w:rPr>
                <w:sz w:val="24"/>
                <w:szCs w:val="28"/>
                <w:lang w:val="ru-RU"/>
              </w:rPr>
            </w:pPr>
            <w:r w:rsidRPr="00866616">
              <w:rPr>
                <w:sz w:val="24"/>
                <w:szCs w:val="28"/>
                <w:lang w:val="ru-RU"/>
              </w:rPr>
              <w:t>9-сынып</w:t>
            </w:r>
          </w:p>
        </w:tc>
        <w:tc>
          <w:tcPr>
            <w:tcW w:w="1390" w:type="dxa"/>
            <w:tcBorders>
              <w:top w:val="single" w:sz="4" w:space="0" w:color="000000"/>
              <w:left w:val="single" w:sz="4" w:space="0" w:color="000000"/>
              <w:bottom w:val="single" w:sz="4" w:space="0" w:color="000000"/>
              <w:right w:val="single" w:sz="4" w:space="0" w:color="000000"/>
            </w:tcBorders>
            <w:hideMark/>
          </w:tcPr>
          <w:p w14:paraId="31C52E92" w14:textId="77777777" w:rsidR="008E2322" w:rsidRPr="00866616" w:rsidRDefault="008E2322" w:rsidP="005A5BFE">
            <w:pPr>
              <w:pStyle w:val="TableParagraph"/>
              <w:ind w:left="0"/>
              <w:jc w:val="both"/>
              <w:rPr>
                <w:sz w:val="24"/>
                <w:szCs w:val="28"/>
                <w:lang w:val="ru-RU"/>
              </w:rPr>
            </w:pPr>
            <w:r w:rsidRPr="00866616">
              <w:rPr>
                <w:sz w:val="24"/>
                <w:szCs w:val="28"/>
                <w:lang w:val="ru-RU"/>
              </w:rPr>
              <w:t>2</w:t>
            </w:r>
            <w:r w:rsidRPr="00866616">
              <w:rPr>
                <w:b/>
                <w:sz w:val="24"/>
                <w:szCs w:val="28"/>
                <w:lang w:val="ru-RU"/>
              </w:rPr>
              <w:t>*</w:t>
            </w:r>
          </w:p>
        </w:tc>
        <w:tc>
          <w:tcPr>
            <w:tcW w:w="1559" w:type="dxa"/>
            <w:tcBorders>
              <w:top w:val="single" w:sz="4" w:space="0" w:color="000000"/>
              <w:left w:val="single" w:sz="4" w:space="0" w:color="000000"/>
              <w:bottom w:val="single" w:sz="4" w:space="0" w:color="000000"/>
              <w:right w:val="single" w:sz="4" w:space="0" w:color="000000"/>
            </w:tcBorders>
            <w:hideMark/>
          </w:tcPr>
          <w:p w14:paraId="74985CDF" w14:textId="77777777" w:rsidR="008E2322" w:rsidRPr="00866616" w:rsidRDefault="008E2322" w:rsidP="005A5BFE">
            <w:pPr>
              <w:pStyle w:val="TableParagraph"/>
              <w:ind w:left="0"/>
              <w:jc w:val="both"/>
              <w:rPr>
                <w:sz w:val="24"/>
                <w:szCs w:val="28"/>
                <w:lang w:val="ru-RU"/>
              </w:rPr>
            </w:pPr>
            <w:r w:rsidRPr="00866616">
              <w:rPr>
                <w:sz w:val="24"/>
                <w:szCs w:val="28"/>
                <w:lang w:val="ru-RU"/>
              </w:rPr>
              <w:t>2</w:t>
            </w:r>
            <w:r w:rsidRPr="00866616">
              <w:rPr>
                <w:b/>
                <w:sz w:val="24"/>
                <w:szCs w:val="28"/>
                <w:lang w:val="ru-RU"/>
              </w:rPr>
              <w:t>*</w:t>
            </w:r>
          </w:p>
        </w:tc>
        <w:tc>
          <w:tcPr>
            <w:tcW w:w="1418" w:type="dxa"/>
            <w:tcBorders>
              <w:top w:val="single" w:sz="4" w:space="0" w:color="000000"/>
              <w:left w:val="single" w:sz="4" w:space="0" w:color="000000"/>
              <w:bottom w:val="single" w:sz="4" w:space="0" w:color="000000"/>
              <w:right w:val="single" w:sz="4" w:space="0" w:color="000000"/>
            </w:tcBorders>
            <w:hideMark/>
          </w:tcPr>
          <w:p w14:paraId="142FBBF1" w14:textId="77777777" w:rsidR="008E2322" w:rsidRPr="00866616" w:rsidRDefault="008E2322" w:rsidP="005A5BFE">
            <w:pPr>
              <w:pStyle w:val="TableParagraph"/>
              <w:ind w:left="0"/>
              <w:jc w:val="both"/>
              <w:rPr>
                <w:sz w:val="24"/>
                <w:szCs w:val="28"/>
                <w:lang w:val="ru-RU"/>
              </w:rPr>
            </w:pPr>
            <w:r w:rsidRPr="00866616">
              <w:rPr>
                <w:sz w:val="24"/>
                <w:szCs w:val="28"/>
                <w:lang w:val="ru-RU"/>
              </w:rPr>
              <w:t>2</w:t>
            </w:r>
            <w:r w:rsidRPr="00866616">
              <w:rPr>
                <w:b/>
                <w:sz w:val="24"/>
                <w:szCs w:val="28"/>
                <w:lang w:val="ru-RU"/>
              </w:rPr>
              <w:t>*</w:t>
            </w:r>
          </w:p>
        </w:tc>
        <w:tc>
          <w:tcPr>
            <w:tcW w:w="1559" w:type="dxa"/>
            <w:tcBorders>
              <w:top w:val="single" w:sz="4" w:space="0" w:color="000000"/>
              <w:left w:val="single" w:sz="4" w:space="0" w:color="000000"/>
              <w:bottom w:val="single" w:sz="4" w:space="0" w:color="000000"/>
              <w:right w:val="single" w:sz="4" w:space="0" w:color="000000"/>
            </w:tcBorders>
            <w:hideMark/>
          </w:tcPr>
          <w:p w14:paraId="0649D9CE" w14:textId="77777777" w:rsidR="008E2322" w:rsidRPr="00866616" w:rsidRDefault="008E2322" w:rsidP="005A5BFE">
            <w:pPr>
              <w:pStyle w:val="TableParagraph"/>
              <w:ind w:left="0"/>
              <w:jc w:val="both"/>
              <w:rPr>
                <w:sz w:val="24"/>
                <w:szCs w:val="28"/>
                <w:lang w:val="ru-RU"/>
              </w:rPr>
            </w:pPr>
            <w:r w:rsidRPr="00866616">
              <w:rPr>
                <w:sz w:val="24"/>
                <w:szCs w:val="28"/>
                <w:lang w:val="ru-RU"/>
              </w:rPr>
              <w:t>2</w:t>
            </w:r>
            <w:r w:rsidRPr="00866616">
              <w:rPr>
                <w:b/>
                <w:sz w:val="24"/>
                <w:szCs w:val="28"/>
                <w:lang w:val="ru-RU"/>
              </w:rPr>
              <w:t>*</w:t>
            </w:r>
          </w:p>
        </w:tc>
      </w:tr>
    </w:tbl>
    <w:p w14:paraId="1BF4397E" w14:textId="77777777" w:rsidR="008E2322" w:rsidRPr="00866616" w:rsidRDefault="008E2322" w:rsidP="006E67D8">
      <w:pPr>
        <w:pStyle w:val="114"/>
        <w:ind w:left="0" w:right="0" w:firstLine="709"/>
        <w:jc w:val="both"/>
        <w:outlineLvl w:val="9"/>
        <w:rPr>
          <w:b w:val="0"/>
          <w:i/>
          <w:sz w:val="24"/>
          <w:lang w:val="kk-KZ"/>
        </w:rPr>
      </w:pPr>
      <w:r w:rsidRPr="00866616">
        <w:rPr>
          <w:b w:val="0"/>
          <w:i/>
          <w:sz w:val="24"/>
          <w:lang w:val="kk-KZ"/>
        </w:rPr>
        <w:t>* Бөлім/ортақ тақырып бойынша жиынтық бағалауда сөйлеу қызметінің екі түрі біріктіріледі (мысалы, тыңдалым және айтылым; оқылым және жазылым)</w:t>
      </w:r>
    </w:p>
    <w:p w14:paraId="1673DBB6" w14:textId="4C6ECC20" w:rsidR="008E2322" w:rsidRPr="00866616" w:rsidRDefault="008E2322" w:rsidP="005A5BFE">
      <w:pPr>
        <w:widowControl w:val="0"/>
        <w:tabs>
          <w:tab w:val="left" w:pos="1134"/>
        </w:tabs>
        <w:spacing w:after="0" w:line="240" w:lineRule="auto"/>
        <w:ind w:firstLine="709"/>
        <w:jc w:val="both"/>
        <w:rPr>
          <w:rFonts w:ascii="Times New Roman" w:hAnsi="Times New Roman"/>
          <w:sz w:val="28"/>
          <w:szCs w:val="28"/>
          <w:lang w:val="kk-KZ"/>
        </w:rPr>
      </w:pPr>
    </w:p>
    <w:p w14:paraId="2C2E86C7" w14:textId="77777777" w:rsidR="0099284A" w:rsidRPr="00A130B7" w:rsidRDefault="0099284A" w:rsidP="006E67D8">
      <w:pPr>
        <w:spacing w:after="0" w:line="240" w:lineRule="auto"/>
        <w:ind w:firstLine="709"/>
        <w:rPr>
          <w:rFonts w:ascii="Times New Roman" w:hAnsi="Times New Roman"/>
          <w:b/>
          <w:bCs/>
          <w:color w:val="FF0000"/>
          <w:sz w:val="28"/>
          <w:szCs w:val="28"/>
          <w:lang w:val="kk-KZ" w:bidi="ru-RU"/>
        </w:rPr>
      </w:pPr>
      <w:r w:rsidRPr="00A130B7">
        <w:rPr>
          <w:rFonts w:ascii="Times New Roman" w:hAnsi="Times New Roman"/>
          <w:b/>
          <w:bCs/>
          <w:color w:val="FF0000"/>
          <w:sz w:val="28"/>
          <w:szCs w:val="28"/>
          <w:lang w:val="kk-KZ" w:bidi="ru-RU"/>
        </w:rPr>
        <w:t>«Нeміс тілі», «Француз тілі» оқу пәндері</w:t>
      </w:r>
    </w:p>
    <w:p w14:paraId="08E60FF7" w14:textId="6E003F7C" w:rsidR="0099284A" w:rsidRPr="00866616" w:rsidRDefault="008E2322" w:rsidP="006E67D8">
      <w:pPr>
        <w:spacing w:after="0" w:line="240" w:lineRule="auto"/>
        <w:ind w:firstLine="708"/>
        <w:jc w:val="both"/>
        <w:rPr>
          <w:rFonts w:ascii="Times New Roman" w:eastAsia="Calibri" w:hAnsi="Times New Roman"/>
          <w:sz w:val="28"/>
          <w:szCs w:val="28"/>
          <w:lang w:val="kk-KZ" w:eastAsia="x-none"/>
        </w:rPr>
      </w:pPr>
      <w:r w:rsidRPr="00866616">
        <w:rPr>
          <w:rFonts w:ascii="Times New Roman" w:hAnsi="Times New Roman"/>
          <w:b/>
          <w:bCs/>
          <w:sz w:val="28"/>
          <w:szCs w:val="28"/>
          <w:lang w:val="kk-KZ" w:bidi="ru-RU"/>
        </w:rPr>
        <w:t>«</w:t>
      </w:r>
      <w:r w:rsidR="0099284A" w:rsidRPr="00866616">
        <w:rPr>
          <w:rFonts w:ascii="Times New Roman" w:eastAsia="Calibri" w:hAnsi="Times New Roman"/>
          <w:sz w:val="28"/>
          <w:szCs w:val="28"/>
          <w:lang w:val="kk-KZ" w:eastAsia="x-none"/>
        </w:rPr>
        <w:t>2021-2022 оқу жылында 5-9-сыныптар жаңартылған білім беру мазмұнының келесі үлгілік оқу бағдарламалар</w:t>
      </w:r>
      <w:r w:rsidR="0030289D" w:rsidRPr="00866616">
        <w:rPr>
          <w:rFonts w:ascii="Times New Roman" w:eastAsia="Calibri" w:hAnsi="Times New Roman"/>
          <w:sz w:val="28"/>
          <w:szCs w:val="28"/>
          <w:lang w:val="kk-KZ" w:eastAsia="x-none"/>
        </w:rPr>
        <w:t>ы</w:t>
      </w:r>
      <w:r w:rsidR="0099284A" w:rsidRPr="00866616">
        <w:rPr>
          <w:rFonts w:ascii="Times New Roman" w:eastAsia="Calibri" w:hAnsi="Times New Roman"/>
          <w:sz w:val="28"/>
          <w:szCs w:val="28"/>
          <w:lang w:val="kk-KZ" w:eastAsia="x-none"/>
        </w:rPr>
        <w:t xml:space="preserve"> бойынша оқитын болады:</w:t>
      </w:r>
    </w:p>
    <w:p w14:paraId="7CFF3092" w14:textId="07D95A1A" w:rsidR="0099284A" w:rsidRPr="00866616" w:rsidRDefault="0099284A" w:rsidP="005A5BFE">
      <w:pPr>
        <w:spacing w:after="0" w:line="240" w:lineRule="auto"/>
        <w:ind w:firstLine="709"/>
        <w:jc w:val="both"/>
        <w:rPr>
          <w:rFonts w:ascii="Times New Roman" w:hAnsi="Times New Roman"/>
          <w:i/>
          <w:sz w:val="28"/>
          <w:lang w:val="kk-KZ"/>
        </w:rPr>
      </w:pPr>
      <w:r w:rsidRPr="00866616">
        <w:rPr>
          <w:rFonts w:ascii="Times New Roman" w:hAnsi="Times New Roman"/>
          <w:i/>
          <w:sz w:val="28"/>
          <w:lang w:val="kk-KZ"/>
        </w:rPr>
        <w:t xml:space="preserve">«Негізгі орта білім беру деңгейінің 5-9-сыныптарына арналған </w:t>
      </w:r>
      <w:r w:rsidR="0030289D" w:rsidRPr="00866616">
        <w:rPr>
          <w:rFonts w:ascii="Times New Roman" w:hAnsi="Times New Roman"/>
          <w:i/>
          <w:sz w:val="28"/>
          <w:lang w:val="kk-KZ"/>
        </w:rPr>
        <w:t>«Неміс тілі»</w:t>
      </w:r>
      <w:r w:rsidRPr="00866616">
        <w:rPr>
          <w:rFonts w:ascii="Times New Roman" w:hAnsi="Times New Roman"/>
          <w:i/>
          <w:sz w:val="28"/>
          <w:lang w:val="kk-KZ"/>
        </w:rPr>
        <w:t xml:space="preserve"> оқу пәні бойынша жаңартылған мазмұндағы Үлгілік оқу бағдарламасы» (Қазақстан Республикасы Білім және ғылым министрінің 2019 жылғы 26 шілдедегі № 334 бұйрығына 7-қосымша);</w:t>
      </w:r>
    </w:p>
    <w:p w14:paraId="64F759EE" w14:textId="77777777" w:rsidR="0099284A" w:rsidRPr="00866616" w:rsidRDefault="0099284A" w:rsidP="005A5BFE">
      <w:pPr>
        <w:spacing w:after="0" w:line="240" w:lineRule="auto"/>
        <w:ind w:firstLine="709"/>
        <w:jc w:val="both"/>
        <w:rPr>
          <w:rFonts w:ascii="Times New Roman" w:hAnsi="Times New Roman"/>
          <w:i/>
          <w:sz w:val="28"/>
          <w:lang w:val="kk-KZ"/>
        </w:rPr>
      </w:pPr>
      <w:r w:rsidRPr="00866616">
        <w:rPr>
          <w:rFonts w:ascii="Times New Roman" w:hAnsi="Times New Roman"/>
          <w:i/>
          <w:sz w:val="28"/>
          <w:lang w:val="kk-KZ"/>
        </w:rPr>
        <w:t>«Нeгізгі opтa білім бepу дeңгeйінің 5-9-сыныптapынa apнaлғaн «Француз тілі» oқу пәні бoйыншa жaңapтылғaн мaзмұндaғы Үлгілік oқу бaғдapлaмaсы» (Қaзaқстaн Peспубликaсы Білім жәнe ғылым министpінің 2019 жылғы 26 шілдeдeгі № 334 бұйpығынa 8-қoсымшa).</w:t>
      </w:r>
    </w:p>
    <w:p w14:paraId="0041FA46" w14:textId="77777777" w:rsidR="0099284A" w:rsidRPr="00866616" w:rsidRDefault="0099284A" w:rsidP="005A5BFE">
      <w:pPr>
        <w:spacing w:after="0" w:line="240" w:lineRule="auto"/>
        <w:ind w:firstLine="709"/>
        <w:jc w:val="both"/>
        <w:rPr>
          <w:rFonts w:ascii="Times New Roman" w:hAnsi="Times New Roman"/>
          <w:sz w:val="28"/>
          <w:lang w:val="kk-KZ"/>
        </w:rPr>
      </w:pPr>
      <w:r w:rsidRPr="00866616">
        <w:rPr>
          <w:rFonts w:ascii="Times New Roman" w:hAnsi="Times New Roman"/>
          <w:sz w:val="28"/>
          <w:lang w:val="kk-KZ"/>
        </w:rPr>
        <w:t xml:space="preserve">Оқу бағдарламалары ұзақ мерзімді жоспарға сәйкес жүзеге асырылады, онда бөлімдер оқу жылы ішінде оқытылады және мұғалім оқу сағаттарын және оқу мақсаттарының кезектілігін тоқсан ішінде еркін бөледі. </w:t>
      </w:r>
    </w:p>
    <w:p w14:paraId="7E2AF7BD" w14:textId="677F43BB" w:rsidR="0099284A" w:rsidRPr="00866616" w:rsidRDefault="0099284A" w:rsidP="005A5BFE">
      <w:pPr>
        <w:spacing w:after="0" w:line="240" w:lineRule="auto"/>
        <w:ind w:firstLine="709"/>
        <w:jc w:val="both"/>
        <w:rPr>
          <w:rFonts w:ascii="Times New Roman" w:hAnsi="Times New Roman"/>
          <w:sz w:val="28"/>
          <w:lang w:val="kk-KZ"/>
        </w:rPr>
      </w:pPr>
      <w:r w:rsidRPr="00866616">
        <w:rPr>
          <w:rFonts w:ascii="Times New Roman" w:hAnsi="Times New Roman"/>
          <w:sz w:val="28"/>
          <w:lang w:val="kk-KZ"/>
        </w:rPr>
        <w:t xml:space="preserve"> «Неміс тілі», «Француз тілі»  оқу пәндері бойынша оқу бағдарламалар білім алушылардың тіл</w:t>
      </w:r>
      <w:r w:rsidR="0030289D" w:rsidRPr="00866616">
        <w:rPr>
          <w:rFonts w:ascii="Times New Roman" w:hAnsi="Times New Roman"/>
          <w:sz w:val="28"/>
          <w:lang w:val="kk-KZ"/>
        </w:rPr>
        <w:t>дік</w:t>
      </w:r>
      <w:r w:rsidRPr="00866616">
        <w:rPr>
          <w:rFonts w:ascii="Times New Roman" w:hAnsi="Times New Roman"/>
          <w:sz w:val="28"/>
          <w:lang w:val="kk-KZ"/>
        </w:rPr>
        <w:t xml:space="preserve"> дағдыларын дамыту бойынша </w:t>
      </w:r>
      <w:r w:rsidR="0030289D" w:rsidRPr="00866616">
        <w:rPr>
          <w:rFonts w:ascii="Times New Roman" w:hAnsi="Times New Roman"/>
          <w:sz w:val="28"/>
          <w:lang w:val="kk-KZ"/>
        </w:rPr>
        <w:t>сөйлеу</w:t>
      </w:r>
      <w:r w:rsidRPr="00866616">
        <w:rPr>
          <w:rFonts w:ascii="Times New Roman" w:hAnsi="Times New Roman"/>
          <w:sz w:val="28"/>
          <w:lang w:val="kk-KZ"/>
        </w:rPr>
        <w:t xml:space="preserve"> қызметінің төрт түрін (тыңдалым, айтылым, оқылым, жазылым) дамытуға бағытталған. Негізгі орта білімді (5-9-сыныптар) аяқтаған кезде білім алушылар Жалпыеуропалық шет тілін меңгеру біліктілігіне сәйкес (Common European Framework of Reference, CEFR/Комон Еуроен Фрамуорк оф Реферанс, СИЕФАР) тілдік А2 деңгейін меңгерулері қажет.</w:t>
      </w:r>
    </w:p>
    <w:p w14:paraId="2ADB89C9" w14:textId="0E825209" w:rsidR="0099284A" w:rsidRPr="00866616" w:rsidRDefault="0099284A" w:rsidP="005A5BFE">
      <w:pPr>
        <w:spacing w:after="0" w:line="240" w:lineRule="auto"/>
        <w:ind w:firstLine="709"/>
        <w:jc w:val="both"/>
        <w:rPr>
          <w:rFonts w:ascii="Times New Roman" w:hAnsi="Times New Roman"/>
          <w:i/>
          <w:sz w:val="28"/>
          <w:szCs w:val="28"/>
          <w:lang w:val="kk-KZ" w:eastAsia="en-US"/>
        </w:rPr>
      </w:pPr>
      <w:r w:rsidRPr="00866616">
        <w:rPr>
          <w:b/>
          <w:sz w:val="28"/>
          <w:lang w:val="kk-KZ"/>
        </w:rPr>
        <w:t xml:space="preserve"> </w:t>
      </w:r>
      <w:r w:rsidRPr="00866616">
        <w:rPr>
          <w:rFonts w:ascii="Times New Roman" w:hAnsi="Times New Roman"/>
          <w:i/>
          <w:sz w:val="28"/>
          <w:szCs w:val="28"/>
          <w:lang w:val="kk-KZ"/>
        </w:rPr>
        <w:t>«Неміс тілі», «Француз тілі»  оқу пәндері бойыншa оқу жүктeмeсінің көлeмі:</w:t>
      </w:r>
      <w:r w:rsidRPr="00866616">
        <w:rPr>
          <w:rFonts w:ascii="Times New Roman" w:hAnsi="Times New Roman"/>
          <w:b/>
          <w:sz w:val="28"/>
          <w:szCs w:val="28"/>
          <w:lang w:val="kk-KZ"/>
        </w:rPr>
        <w:t xml:space="preserve"> </w:t>
      </w:r>
      <w:r w:rsidRPr="00866616">
        <w:rPr>
          <w:rFonts w:ascii="Times New Roman" w:hAnsi="Times New Roman"/>
          <w:i/>
          <w:sz w:val="28"/>
          <w:szCs w:val="28"/>
          <w:lang w:val="kk-KZ"/>
        </w:rPr>
        <w:t>5-9-сыныптарда – әр сыныпта аптасына 3 сағат, оқу жылында 102 сағатты құрайды.</w:t>
      </w:r>
    </w:p>
    <w:p w14:paraId="4341A2F6" w14:textId="42BBCAD9" w:rsidR="0099284A" w:rsidRPr="00866616" w:rsidRDefault="0099284A" w:rsidP="005A5BFE">
      <w:pPr>
        <w:widowControl w:val="0"/>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xml:space="preserve">Оқу бағдарламалары меңгеру деңгейіне сәйкес неміс тілін оқыту кезеңдерінен (сыныптарды), тілдік дағдылары мен сөйлеу қызметінің түрлері бойынша (тыңдалым, айтылым, оқылым, жазылым) бағалау критерийлерінен, оқудың барлық кезеңіне (5-9-сыныптар) арналған ұзақ мерзімді жоспардан тұрады. </w:t>
      </w:r>
    </w:p>
    <w:p w14:paraId="48158106" w14:textId="77777777" w:rsidR="0099284A" w:rsidRPr="00866616" w:rsidRDefault="0099284A" w:rsidP="005A5BFE">
      <w:pPr>
        <w:widowControl w:val="0"/>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xml:space="preserve">Оқу бaғдaрлaмалар ҚР БҒМ бұйрығымeн бeкітілгeн жәнe Ы. Aлтынсaрин aтындaғы Ұлттық білім aкaдeмиясының сaйтындa орнaлaстырылғaн. https://nao.kz/. </w:t>
      </w:r>
    </w:p>
    <w:p w14:paraId="7C038BDB" w14:textId="2AA99DE8" w:rsidR="0099284A" w:rsidRDefault="0099284A" w:rsidP="005A5BFE">
      <w:pPr>
        <w:widowControl w:val="0"/>
        <w:spacing w:after="0" w:line="240" w:lineRule="auto"/>
        <w:ind w:firstLine="708"/>
        <w:rPr>
          <w:rFonts w:ascii="Times New Roman" w:hAnsi="Times New Roman"/>
          <w:sz w:val="28"/>
          <w:szCs w:val="28"/>
          <w:lang w:val="kk-KZ"/>
        </w:rPr>
      </w:pPr>
      <w:bookmarkStart w:id="38" w:name="Оқу_бағдарламасы_шиыршық_принципіне_негі"/>
      <w:bookmarkStart w:id="39" w:name="5,_7_-_сыныптардағы_бағдарлама_мазмұны_6"/>
      <w:bookmarkEnd w:id="38"/>
      <w:bookmarkEnd w:id="39"/>
      <w:r w:rsidRPr="00866616">
        <w:rPr>
          <w:rFonts w:ascii="Times New Roman" w:hAnsi="Times New Roman"/>
          <w:sz w:val="28"/>
          <w:szCs w:val="28"/>
          <w:lang w:val="kk-KZ"/>
        </w:rPr>
        <w:t>Негізгі орта білім беру деңгейінде шетел тілін оқытудың мақсаты – талдау, бағалау және шығармашылық ойлауын дамытуға ықпал ететін әртүрлі тапсырмалар арқылы білім алушылардың тілдік дағдыларын дамыту. Сонымен қатар, оқу бағдарламасы ауызша және жазбаша дереккөздердің кең спектрімен жұмыс жасауды көздейді.</w:t>
      </w:r>
    </w:p>
    <w:p w14:paraId="481BA579" w14:textId="5F44646B" w:rsidR="00A130B7" w:rsidRPr="00A130B7" w:rsidRDefault="00A130B7" w:rsidP="005A5BFE">
      <w:pPr>
        <w:widowControl w:val="0"/>
        <w:spacing w:after="0" w:line="240" w:lineRule="auto"/>
        <w:ind w:firstLine="708"/>
        <w:rPr>
          <w:rFonts w:ascii="Times New Roman" w:hAnsi="Times New Roman"/>
          <w:color w:val="FF0000"/>
          <w:sz w:val="28"/>
          <w:szCs w:val="28"/>
          <w:lang w:val="kk-KZ"/>
        </w:rPr>
      </w:pPr>
      <w:r w:rsidRPr="00A130B7">
        <w:rPr>
          <w:rFonts w:ascii="Times New Roman" w:hAnsi="Times New Roman"/>
          <w:color w:val="FF0000"/>
          <w:sz w:val="28"/>
          <w:szCs w:val="28"/>
          <w:lang w:val="kk-KZ"/>
        </w:rPr>
        <w:t>Айгүлдің материалын қосу керек</w:t>
      </w:r>
    </w:p>
    <w:p w14:paraId="48C95622" w14:textId="601EB0BA" w:rsidR="0099284A" w:rsidRPr="00866616" w:rsidRDefault="0099284A" w:rsidP="006E67D8">
      <w:pPr>
        <w:spacing w:after="0" w:line="240" w:lineRule="auto"/>
        <w:ind w:firstLine="709"/>
        <w:jc w:val="both"/>
        <w:rPr>
          <w:rFonts w:ascii="Times New Roman" w:hAnsi="Times New Roman"/>
          <w:bCs/>
          <w:sz w:val="28"/>
          <w:szCs w:val="28"/>
          <w:lang w:val="kk-KZ" w:bidi="en-US"/>
        </w:rPr>
      </w:pPr>
      <w:r w:rsidRPr="00866616">
        <w:rPr>
          <w:rFonts w:ascii="Times New Roman" w:hAnsi="Times New Roman"/>
          <w:bCs/>
          <w:sz w:val="28"/>
          <w:szCs w:val="28"/>
          <w:lang w:val="kk-KZ" w:bidi="en-US"/>
        </w:rPr>
        <w:t>Оқу пәндерінең әр тоқсан сайын бөлім</w:t>
      </w:r>
      <w:r w:rsidR="0030289D" w:rsidRPr="00866616">
        <w:rPr>
          <w:rFonts w:ascii="Times New Roman" w:hAnsi="Times New Roman"/>
          <w:bCs/>
          <w:sz w:val="28"/>
          <w:szCs w:val="28"/>
          <w:lang w:val="kk-KZ" w:bidi="en-US"/>
        </w:rPr>
        <w:t xml:space="preserve"> бойынша жиынтық бағалау (БЖБ) </w:t>
      </w:r>
      <w:r w:rsidRPr="00866616">
        <w:rPr>
          <w:rFonts w:ascii="Times New Roman" w:hAnsi="Times New Roman"/>
          <w:bCs/>
          <w:sz w:val="28"/>
          <w:szCs w:val="28"/>
          <w:lang w:val="kk-KZ" w:bidi="en-US"/>
        </w:rPr>
        <w:t>рәсімінің нақты саны және 1 рет тоқсандық жиынтық бағалау (ТЖБ) өткізу көзделге</w:t>
      </w:r>
      <w:r w:rsidR="0030289D" w:rsidRPr="00866616">
        <w:rPr>
          <w:rFonts w:ascii="Times New Roman" w:hAnsi="Times New Roman"/>
          <w:bCs/>
          <w:sz w:val="28"/>
          <w:szCs w:val="28"/>
          <w:lang w:val="kk-KZ" w:bidi="en-US"/>
        </w:rPr>
        <w:t>н. БЖБ үшін максималды балл 5-9-</w:t>
      </w:r>
      <w:r w:rsidRPr="00866616">
        <w:rPr>
          <w:rFonts w:ascii="Times New Roman" w:hAnsi="Times New Roman"/>
          <w:bCs/>
          <w:sz w:val="28"/>
          <w:szCs w:val="28"/>
          <w:lang w:val="kk-KZ" w:bidi="en-US"/>
        </w:rPr>
        <w:t>сыныптарда кемінде 7 және 20 балдан артық болмауы керек. БЖБ үшін максималды бал, БЖБ өткізу нысаны (бақылау, практикалық немесе шығармашылық жұмыс, жоба, ауызша сұрау, эссе) мен сабағы және БЖБ орындау уақыты регламенттелмейді. Төменде бөлім бойынша жиынтық бағалау (БЖБ) рәсімдерінің нақты саны көрсетілген (3</w:t>
      </w:r>
      <w:r w:rsidR="00CC4609" w:rsidRPr="00866616">
        <w:rPr>
          <w:rFonts w:ascii="Times New Roman" w:hAnsi="Times New Roman"/>
          <w:bCs/>
          <w:sz w:val="28"/>
          <w:szCs w:val="28"/>
          <w:lang w:val="kk-KZ" w:bidi="en-US"/>
        </w:rPr>
        <w:t>34</w:t>
      </w:r>
      <w:r w:rsidRPr="00866616">
        <w:rPr>
          <w:rFonts w:ascii="Times New Roman" w:hAnsi="Times New Roman"/>
          <w:bCs/>
          <w:sz w:val="28"/>
          <w:szCs w:val="28"/>
          <w:lang w:val="kk-KZ" w:bidi="en-US"/>
        </w:rPr>
        <w:t>-кесте).</w:t>
      </w:r>
    </w:p>
    <w:p w14:paraId="6EFA452B" w14:textId="77777777" w:rsidR="0099284A" w:rsidRPr="00866616" w:rsidRDefault="0099284A" w:rsidP="006E67D8">
      <w:pPr>
        <w:spacing w:after="0" w:line="240" w:lineRule="auto"/>
        <w:ind w:firstLine="709"/>
        <w:rPr>
          <w:rFonts w:ascii="Times New Roman" w:hAnsi="Times New Roman"/>
          <w:bCs/>
          <w:sz w:val="28"/>
          <w:szCs w:val="28"/>
          <w:lang w:val="kk-KZ" w:bidi="en-US"/>
        </w:rPr>
      </w:pPr>
    </w:p>
    <w:p w14:paraId="123C7544" w14:textId="2ED806E1" w:rsidR="0099284A" w:rsidRPr="00866616" w:rsidRDefault="0099284A" w:rsidP="006E67D8">
      <w:pPr>
        <w:spacing w:after="0" w:line="240" w:lineRule="auto"/>
        <w:ind w:firstLine="709"/>
        <w:rPr>
          <w:rFonts w:ascii="Times New Roman" w:hAnsi="Times New Roman"/>
          <w:bCs/>
          <w:sz w:val="28"/>
          <w:szCs w:val="28"/>
          <w:lang w:val="kk-KZ" w:bidi="en-US"/>
        </w:rPr>
      </w:pPr>
      <w:r w:rsidRPr="00866616">
        <w:rPr>
          <w:rFonts w:ascii="Times New Roman" w:hAnsi="Times New Roman"/>
          <w:bCs/>
          <w:sz w:val="28"/>
          <w:szCs w:val="28"/>
          <w:lang w:val="kk-KZ" w:bidi="en-US"/>
        </w:rPr>
        <w:t>3</w:t>
      </w:r>
      <w:r w:rsidR="00CC4609" w:rsidRPr="00866616">
        <w:rPr>
          <w:rFonts w:ascii="Times New Roman" w:hAnsi="Times New Roman"/>
          <w:bCs/>
          <w:sz w:val="28"/>
          <w:szCs w:val="28"/>
          <w:lang w:val="kk-KZ" w:bidi="en-US"/>
        </w:rPr>
        <w:t>4</w:t>
      </w:r>
      <w:r w:rsidRPr="00866616">
        <w:rPr>
          <w:rFonts w:ascii="Times New Roman" w:hAnsi="Times New Roman"/>
          <w:bCs/>
          <w:sz w:val="28"/>
          <w:szCs w:val="28"/>
          <w:lang w:val="kk-KZ" w:bidi="en-US"/>
        </w:rPr>
        <w:t>-кесте. Жиынтық бағалау рәсімдерінің саны</w:t>
      </w:r>
    </w:p>
    <w:p w14:paraId="346B61E2" w14:textId="77777777" w:rsidR="0099284A" w:rsidRPr="00866616" w:rsidRDefault="0099284A" w:rsidP="006E67D8">
      <w:pPr>
        <w:spacing w:after="0" w:line="240" w:lineRule="auto"/>
        <w:ind w:firstLine="709"/>
        <w:rPr>
          <w:rFonts w:ascii="Times New Roman" w:hAnsi="Times New Roman"/>
          <w:bCs/>
          <w:sz w:val="28"/>
          <w:szCs w:val="28"/>
          <w:lang w:val="kk-KZ" w:bidi="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1962"/>
        <w:gridCol w:w="1962"/>
        <w:gridCol w:w="1962"/>
        <w:gridCol w:w="1962"/>
      </w:tblGrid>
      <w:tr w:rsidR="00866616" w:rsidRPr="00866616" w14:paraId="0AD26705" w14:textId="77777777" w:rsidTr="0099284A">
        <w:trPr>
          <w:jc w:val="center"/>
        </w:trPr>
        <w:tc>
          <w:tcPr>
            <w:tcW w:w="1384" w:type="dxa"/>
            <w:vMerge w:val="restart"/>
            <w:tcBorders>
              <w:top w:val="single" w:sz="4" w:space="0" w:color="000000"/>
              <w:left w:val="single" w:sz="4" w:space="0" w:color="000000"/>
              <w:bottom w:val="single" w:sz="4" w:space="0" w:color="000000"/>
              <w:right w:val="single" w:sz="4" w:space="0" w:color="000000"/>
            </w:tcBorders>
            <w:hideMark/>
          </w:tcPr>
          <w:p w14:paraId="1696ED13" w14:textId="77777777" w:rsidR="0099284A" w:rsidRPr="006E67D8" w:rsidRDefault="0099284A" w:rsidP="005A5BFE">
            <w:pPr>
              <w:widowControl w:val="0"/>
              <w:spacing w:after="0" w:line="240" w:lineRule="auto"/>
              <w:jc w:val="center"/>
              <w:rPr>
                <w:rFonts w:ascii="Times New Roman" w:hAnsi="Times New Roman"/>
                <w:sz w:val="24"/>
                <w:szCs w:val="24"/>
              </w:rPr>
            </w:pPr>
            <w:r w:rsidRPr="006E67D8">
              <w:rPr>
                <w:rFonts w:ascii="Times New Roman" w:eastAsia="Calibri" w:hAnsi="Times New Roman"/>
                <w:sz w:val="24"/>
                <w:szCs w:val="24"/>
              </w:rPr>
              <w:t>Сынып</w:t>
            </w:r>
          </w:p>
        </w:tc>
        <w:tc>
          <w:tcPr>
            <w:tcW w:w="7848" w:type="dxa"/>
            <w:gridSpan w:val="4"/>
            <w:tcBorders>
              <w:top w:val="single" w:sz="4" w:space="0" w:color="000000"/>
              <w:left w:val="single" w:sz="4" w:space="0" w:color="000000"/>
              <w:bottom w:val="single" w:sz="4" w:space="0" w:color="000000"/>
              <w:right w:val="single" w:sz="4" w:space="0" w:color="000000"/>
            </w:tcBorders>
            <w:hideMark/>
          </w:tcPr>
          <w:p w14:paraId="3711C0CD" w14:textId="77777777" w:rsidR="0099284A" w:rsidRPr="006E67D8" w:rsidRDefault="0099284A" w:rsidP="005A5BFE">
            <w:pPr>
              <w:widowControl w:val="0"/>
              <w:spacing w:after="0" w:line="240" w:lineRule="auto"/>
              <w:jc w:val="center"/>
              <w:rPr>
                <w:rFonts w:ascii="Times New Roman" w:eastAsia="Calibri" w:hAnsi="Times New Roman"/>
                <w:sz w:val="24"/>
                <w:szCs w:val="24"/>
              </w:rPr>
            </w:pPr>
            <w:r w:rsidRPr="006E67D8">
              <w:rPr>
                <w:rFonts w:ascii="Times New Roman" w:eastAsia="Calibri" w:hAnsi="Times New Roman"/>
                <w:sz w:val="24"/>
                <w:szCs w:val="24"/>
              </w:rPr>
              <w:t>Бөлім бойынша жиынтық бағалау</w:t>
            </w:r>
          </w:p>
          <w:p w14:paraId="3F1E5C94" w14:textId="77777777" w:rsidR="0099284A" w:rsidRPr="006E67D8" w:rsidRDefault="0099284A" w:rsidP="005A5BFE">
            <w:pPr>
              <w:widowControl w:val="0"/>
              <w:spacing w:after="0" w:line="240" w:lineRule="auto"/>
              <w:jc w:val="center"/>
              <w:rPr>
                <w:rFonts w:ascii="Times New Roman" w:hAnsi="Times New Roman"/>
                <w:sz w:val="24"/>
                <w:szCs w:val="24"/>
              </w:rPr>
            </w:pPr>
            <w:r w:rsidRPr="006E67D8">
              <w:rPr>
                <w:rFonts w:ascii="Times New Roman" w:eastAsia="Calibri" w:hAnsi="Times New Roman"/>
                <w:sz w:val="24"/>
                <w:szCs w:val="24"/>
              </w:rPr>
              <w:t xml:space="preserve">рәсімдерінің саны </w:t>
            </w:r>
          </w:p>
        </w:tc>
      </w:tr>
      <w:tr w:rsidR="00866616" w:rsidRPr="00866616" w14:paraId="06372870" w14:textId="77777777" w:rsidTr="0099284A">
        <w:trPr>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4C6E8B5" w14:textId="77777777" w:rsidR="0099284A" w:rsidRPr="006E67D8" w:rsidRDefault="0099284A" w:rsidP="005A5BFE">
            <w:pPr>
              <w:spacing w:after="0" w:line="240" w:lineRule="auto"/>
              <w:rPr>
                <w:rFonts w:ascii="Times New Roman" w:hAnsi="Times New Roman"/>
                <w:sz w:val="24"/>
                <w:szCs w:val="24"/>
                <w:lang w:eastAsia="en-US"/>
              </w:rPr>
            </w:pPr>
          </w:p>
        </w:tc>
        <w:tc>
          <w:tcPr>
            <w:tcW w:w="1962" w:type="dxa"/>
            <w:tcBorders>
              <w:top w:val="single" w:sz="4" w:space="0" w:color="000000"/>
              <w:left w:val="single" w:sz="4" w:space="0" w:color="000000"/>
              <w:bottom w:val="single" w:sz="4" w:space="0" w:color="000000"/>
              <w:right w:val="single" w:sz="4" w:space="0" w:color="000000"/>
            </w:tcBorders>
            <w:hideMark/>
          </w:tcPr>
          <w:p w14:paraId="1DDA42F2" w14:textId="77777777" w:rsidR="0099284A" w:rsidRPr="006E67D8" w:rsidRDefault="0099284A" w:rsidP="005A5BFE">
            <w:pPr>
              <w:widowControl w:val="0"/>
              <w:spacing w:after="0" w:line="240" w:lineRule="auto"/>
              <w:jc w:val="center"/>
              <w:rPr>
                <w:rFonts w:ascii="Times New Roman" w:hAnsi="Times New Roman"/>
                <w:sz w:val="24"/>
                <w:szCs w:val="24"/>
              </w:rPr>
            </w:pPr>
            <w:r w:rsidRPr="006E67D8">
              <w:rPr>
                <w:rFonts w:ascii="Times New Roman" w:eastAsia="Calibri" w:hAnsi="Times New Roman"/>
                <w:sz w:val="24"/>
                <w:szCs w:val="24"/>
              </w:rPr>
              <w:t>1-тоқсан</w:t>
            </w:r>
          </w:p>
        </w:tc>
        <w:tc>
          <w:tcPr>
            <w:tcW w:w="1962" w:type="dxa"/>
            <w:tcBorders>
              <w:top w:val="single" w:sz="4" w:space="0" w:color="000000"/>
              <w:left w:val="single" w:sz="4" w:space="0" w:color="000000"/>
              <w:bottom w:val="single" w:sz="4" w:space="0" w:color="000000"/>
              <w:right w:val="single" w:sz="4" w:space="0" w:color="000000"/>
            </w:tcBorders>
            <w:hideMark/>
          </w:tcPr>
          <w:p w14:paraId="5946F390" w14:textId="77777777" w:rsidR="0099284A" w:rsidRPr="006E67D8" w:rsidRDefault="0099284A" w:rsidP="005A5BFE">
            <w:pPr>
              <w:widowControl w:val="0"/>
              <w:spacing w:after="0" w:line="240" w:lineRule="auto"/>
              <w:jc w:val="center"/>
              <w:rPr>
                <w:rFonts w:ascii="Times New Roman" w:hAnsi="Times New Roman"/>
                <w:sz w:val="24"/>
                <w:szCs w:val="24"/>
              </w:rPr>
            </w:pPr>
            <w:r w:rsidRPr="006E67D8">
              <w:rPr>
                <w:rFonts w:ascii="Times New Roman" w:eastAsia="Calibri" w:hAnsi="Times New Roman"/>
                <w:sz w:val="24"/>
                <w:szCs w:val="24"/>
              </w:rPr>
              <w:t>2-тоқсан</w:t>
            </w:r>
          </w:p>
        </w:tc>
        <w:tc>
          <w:tcPr>
            <w:tcW w:w="1962" w:type="dxa"/>
            <w:tcBorders>
              <w:top w:val="single" w:sz="4" w:space="0" w:color="000000"/>
              <w:left w:val="single" w:sz="4" w:space="0" w:color="000000"/>
              <w:bottom w:val="single" w:sz="4" w:space="0" w:color="000000"/>
              <w:right w:val="single" w:sz="4" w:space="0" w:color="000000"/>
            </w:tcBorders>
            <w:hideMark/>
          </w:tcPr>
          <w:p w14:paraId="11FAB741" w14:textId="77777777" w:rsidR="0099284A" w:rsidRPr="006E67D8" w:rsidRDefault="0099284A" w:rsidP="005A5BFE">
            <w:pPr>
              <w:widowControl w:val="0"/>
              <w:spacing w:after="0" w:line="240" w:lineRule="auto"/>
              <w:jc w:val="center"/>
              <w:rPr>
                <w:rFonts w:ascii="Times New Roman" w:hAnsi="Times New Roman"/>
                <w:sz w:val="24"/>
                <w:szCs w:val="24"/>
              </w:rPr>
            </w:pPr>
            <w:r w:rsidRPr="006E67D8">
              <w:rPr>
                <w:rFonts w:ascii="Times New Roman" w:eastAsia="Calibri" w:hAnsi="Times New Roman"/>
                <w:sz w:val="24"/>
                <w:szCs w:val="24"/>
              </w:rPr>
              <w:t>3-тоқсан</w:t>
            </w:r>
          </w:p>
        </w:tc>
        <w:tc>
          <w:tcPr>
            <w:tcW w:w="1962" w:type="dxa"/>
            <w:tcBorders>
              <w:top w:val="single" w:sz="4" w:space="0" w:color="000000"/>
              <w:left w:val="single" w:sz="4" w:space="0" w:color="000000"/>
              <w:bottom w:val="single" w:sz="4" w:space="0" w:color="000000"/>
              <w:right w:val="single" w:sz="4" w:space="0" w:color="000000"/>
            </w:tcBorders>
            <w:hideMark/>
          </w:tcPr>
          <w:p w14:paraId="5A54E738" w14:textId="77777777" w:rsidR="0099284A" w:rsidRPr="006E67D8" w:rsidRDefault="0099284A" w:rsidP="005A5BFE">
            <w:pPr>
              <w:widowControl w:val="0"/>
              <w:spacing w:after="0" w:line="240" w:lineRule="auto"/>
              <w:jc w:val="center"/>
              <w:rPr>
                <w:rFonts w:ascii="Times New Roman" w:hAnsi="Times New Roman"/>
                <w:sz w:val="24"/>
                <w:szCs w:val="24"/>
              </w:rPr>
            </w:pPr>
            <w:r w:rsidRPr="006E67D8">
              <w:rPr>
                <w:rFonts w:ascii="Times New Roman" w:eastAsia="Calibri" w:hAnsi="Times New Roman"/>
                <w:sz w:val="24"/>
                <w:szCs w:val="24"/>
              </w:rPr>
              <w:t>4-тоқсан</w:t>
            </w:r>
          </w:p>
        </w:tc>
      </w:tr>
      <w:tr w:rsidR="00866616" w:rsidRPr="00866616" w14:paraId="2347BC4B" w14:textId="77777777" w:rsidTr="0099284A">
        <w:trPr>
          <w:jc w:val="center"/>
        </w:trPr>
        <w:tc>
          <w:tcPr>
            <w:tcW w:w="1384" w:type="dxa"/>
            <w:tcBorders>
              <w:top w:val="single" w:sz="4" w:space="0" w:color="000000"/>
              <w:left w:val="single" w:sz="4" w:space="0" w:color="000000"/>
              <w:bottom w:val="single" w:sz="4" w:space="0" w:color="000000"/>
              <w:right w:val="single" w:sz="4" w:space="0" w:color="000000"/>
            </w:tcBorders>
            <w:hideMark/>
          </w:tcPr>
          <w:p w14:paraId="0D17030B" w14:textId="77777777" w:rsidR="0099284A" w:rsidRPr="006E67D8" w:rsidRDefault="0099284A" w:rsidP="005A5BFE">
            <w:pPr>
              <w:widowControl w:val="0"/>
              <w:spacing w:after="0" w:line="240" w:lineRule="auto"/>
              <w:jc w:val="center"/>
              <w:rPr>
                <w:rFonts w:ascii="Times New Roman" w:hAnsi="Times New Roman"/>
                <w:sz w:val="24"/>
                <w:szCs w:val="24"/>
                <w:lang w:val="en-US"/>
              </w:rPr>
            </w:pPr>
            <w:r w:rsidRPr="006E67D8">
              <w:rPr>
                <w:rFonts w:ascii="Times New Roman" w:hAnsi="Times New Roman"/>
                <w:sz w:val="24"/>
                <w:szCs w:val="24"/>
              </w:rPr>
              <w:t>5-сынып</w:t>
            </w:r>
          </w:p>
        </w:tc>
        <w:tc>
          <w:tcPr>
            <w:tcW w:w="1962" w:type="dxa"/>
            <w:tcBorders>
              <w:top w:val="single" w:sz="4" w:space="0" w:color="000000"/>
              <w:left w:val="single" w:sz="4" w:space="0" w:color="000000"/>
              <w:bottom w:val="single" w:sz="4" w:space="0" w:color="000000"/>
              <w:right w:val="single" w:sz="4" w:space="0" w:color="000000"/>
            </w:tcBorders>
            <w:hideMark/>
          </w:tcPr>
          <w:p w14:paraId="46DC72DF" w14:textId="77777777" w:rsidR="0099284A" w:rsidRPr="006E67D8" w:rsidRDefault="0099284A" w:rsidP="005A5BFE">
            <w:pPr>
              <w:widowControl w:val="0"/>
              <w:spacing w:after="0" w:line="240" w:lineRule="auto"/>
              <w:jc w:val="center"/>
              <w:rPr>
                <w:rFonts w:ascii="Times New Roman" w:hAnsi="Times New Roman"/>
                <w:sz w:val="24"/>
                <w:szCs w:val="24"/>
              </w:rPr>
            </w:pPr>
            <w:r w:rsidRPr="006E67D8">
              <w:rPr>
                <w:rFonts w:ascii="Times New Roman" w:hAnsi="Times New Roman"/>
                <w:sz w:val="24"/>
                <w:szCs w:val="24"/>
              </w:rPr>
              <w:t>2</w:t>
            </w:r>
            <w:r w:rsidRPr="006E67D8">
              <w:rPr>
                <w:rFonts w:ascii="Times New Roman" w:hAnsi="Times New Roman"/>
                <w:b/>
                <w:sz w:val="24"/>
                <w:szCs w:val="24"/>
              </w:rPr>
              <w:t>*</w:t>
            </w:r>
          </w:p>
        </w:tc>
        <w:tc>
          <w:tcPr>
            <w:tcW w:w="1962" w:type="dxa"/>
            <w:tcBorders>
              <w:top w:val="single" w:sz="4" w:space="0" w:color="000000"/>
              <w:left w:val="single" w:sz="4" w:space="0" w:color="000000"/>
              <w:bottom w:val="single" w:sz="4" w:space="0" w:color="000000"/>
              <w:right w:val="single" w:sz="4" w:space="0" w:color="000000"/>
            </w:tcBorders>
            <w:hideMark/>
          </w:tcPr>
          <w:p w14:paraId="122F9F7E" w14:textId="77777777" w:rsidR="0099284A" w:rsidRPr="006E67D8" w:rsidRDefault="0099284A" w:rsidP="005A5BFE">
            <w:pPr>
              <w:widowControl w:val="0"/>
              <w:spacing w:after="0" w:line="240" w:lineRule="auto"/>
              <w:jc w:val="center"/>
              <w:rPr>
                <w:rFonts w:ascii="Times New Roman" w:hAnsi="Times New Roman"/>
                <w:sz w:val="24"/>
                <w:szCs w:val="24"/>
              </w:rPr>
            </w:pPr>
            <w:r w:rsidRPr="006E67D8">
              <w:rPr>
                <w:rFonts w:ascii="Times New Roman" w:hAnsi="Times New Roman"/>
                <w:sz w:val="24"/>
                <w:szCs w:val="24"/>
              </w:rPr>
              <w:t>2</w:t>
            </w:r>
            <w:r w:rsidRPr="006E67D8">
              <w:rPr>
                <w:rFonts w:ascii="Times New Roman" w:hAnsi="Times New Roman"/>
                <w:b/>
                <w:sz w:val="24"/>
                <w:szCs w:val="24"/>
              </w:rPr>
              <w:t>*</w:t>
            </w:r>
          </w:p>
        </w:tc>
        <w:tc>
          <w:tcPr>
            <w:tcW w:w="1962" w:type="dxa"/>
            <w:tcBorders>
              <w:top w:val="single" w:sz="4" w:space="0" w:color="000000"/>
              <w:left w:val="single" w:sz="4" w:space="0" w:color="000000"/>
              <w:bottom w:val="single" w:sz="4" w:space="0" w:color="000000"/>
              <w:right w:val="single" w:sz="4" w:space="0" w:color="000000"/>
            </w:tcBorders>
            <w:hideMark/>
          </w:tcPr>
          <w:p w14:paraId="48066D61" w14:textId="77777777" w:rsidR="0099284A" w:rsidRPr="006E67D8" w:rsidRDefault="0099284A" w:rsidP="005A5BFE">
            <w:pPr>
              <w:widowControl w:val="0"/>
              <w:spacing w:after="0" w:line="240" w:lineRule="auto"/>
              <w:jc w:val="center"/>
              <w:rPr>
                <w:rFonts w:ascii="Times New Roman" w:hAnsi="Times New Roman"/>
                <w:sz w:val="24"/>
                <w:szCs w:val="24"/>
              </w:rPr>
            </w:pPr>
            <w:r w:rsidRPr="006E67D8">
              <w:rPr>
                <w:rFonts w:ascii="Times New Roman" w:hAnsi="Times New Roman"/>
                <w:sz w:val="24"/>
                <w:szCs w:val="24"/>
              </w:rPr>
              <w:t>2</w:t>
            </w:r>
            <w:r w:rsidRPr="006E67D8">
              <w:rPr>
                <w:rFonts w:ascii="Times New Roman" w:hAnsi="Times New Roman"/>
                <w:b/>
                <w:sz w:val="24"/>
                <w:szCs w:val="24"/>
              </w:rPr>
              <w:t>*</w:t>
            </w:r>
          </w:p>
        </w:tc>
        <w:tc>
          <w:tcPr>
            <w:tcW w:w="1962" w:type="dxa"/>
            <w:tcBorders>
              <w:top w:val="single" w:sz="4" w:space="0" w:color="000000"/>
              <w:left w:val="single" w:sz="4" w:space="0" w:color="000000"/>
              <w:bottom w:val="single" w:sz="4" w:space="0" w:color="000000"/>
              <w:right w:val="single" w:sz="4" w:space="0" w:color="000000"/>
            </w:tcBorders>
            <w:hideMark/>
          </w:tcPr>
          <w:p w14:paraId="399EFC74" w14:textId="77777777" w:rsidR="0099284A" w:rsidRPr="006E67D8" w:rsidRDefault="0099284A" w:rsidP="005A5BFE">
            <w:pPr>
              <w:widowControl w:val="0"/>
              <w:spacing w:after="0" w:line="240" w:lineRule="auto"/>
              <w:jc w:val="center"/>
              <w:rPr>
                <w:rFonts w:ascii="Times New Roman" w:hAnsi="Times New Roman"/>
                <w:sz w:val="24"/>
                <w:szCs w:val="24"/>
              </w:rPr>
            </w:pPr>
            <w:r w:rsidRPr="006E67D8">
              <w:rPr>
                <w:rFonts w:ascii="Times New Roman" w:hAnsi="Times New Roman"/>
                <w:sz w:val="24"/>
                <w:szCs w:val="24"/>
              </w:rPr>
              <w:t>2</w:t>
            </w:r>
            <w:r w:rsidRPr="006E67D8">
              <w:rPr>
                <w:rFonts w:ascii="Times New Roman" w:hAnsi="Times New Roman"/>
                <w:b/>
                <w:sz w:val="24"/>
                <w:szCs w:val="24"/>
              </w:rPr>
              <w:t>*</w:t>
            </w:r>
          </w:p>
        </w:tc>
      </w:tr>
      <w:tr w:rsidR="00866616" w:rsidRPr="00866616" w14:paraId="591367A9" w14:textId="77777777" w:rsidTr="0099284A">
        <w:trPr>
          <w:jc w:val="center"/>
        </w:trPr>
        <w:tc>
          <w:tcPr>
            <w:tcW w:w="1384" w:type="dxa"/>
            <w:tcBorders>
              <w:top w:val="single" w:sz="4" w:space="0" w:color="000000"/>
              <w:left w:val="single" w:sz="4" w:space="0" w:color="000000"/>
              <w:bottom w:val="single" w:sz="4" w:space="0" w:color="000000"/>
              <w:right w:val="single" w:sz="4" w:space="0" w:color="000000"/>
            </w:tcBorders>
            <w:hideMark/>
          </w:tcPr>
          <w:p w14:paraId="120F4E09" w14:textId="77777777" w:rsidR="0099284A" w:rsidRPr="006E67D8" w:rsidRDefault="0099284A" w:rsidP="005A5BFE">
            <w:pPr>
              <w:widowControl w:val="0"/>
              <w:spacing w:after="0" w:line="240" w:lineRule="auto"/>
              <w:jc w:val="center"/>
              <w:rPr>
                <w:rFonts w:ascii="Times New Roman" w:hAnsi="Times New Roman"/>
                <w:sz w:val="24"/>
                <w:szCs w:val="24"/>
              </w:rPr>
            </w:pPr>
            <w:r w:rsidRPr="006E67D8">
              <w:rPr>
                <w:rFonts w:ascii="Times New Roman" w:hAnsi="Times New Roman"/>
                <w:sz w:val="24"/>
                <w:szCs w:val="24"/>
              </w:rPr>
              <w:t>6-сынып</w:t>
            </w:r>
          </w:p>
        </w:tc>
        <w:tc>
          <w:tcPr>
            <w:tcW w:w="1962" w:type="dxa"/>
            <w:tcBorders>
              <w:top w:val="single" w:sz="4" w:space="0" w:color="000000"/>
              <w:left w:val="single" w:sz="4" w:space="0" w:color="000000"/>
              <w:bottom w:val="single" w:sz="4" w:space="0" w:color="000000"/>
              <w:right w:val="single" w:sz="4" w:space="0" w:color="000000"/>
            </w:tcBorders>
            <w:hideMark/>
          </w:tcPr>
          <w:p w14:paraId="70315901" w14:textId="77777777" w:rsidR="0099284A" w:rsidRPr="006E67D8" w:rsidRDefault="0099284A" w:rsidP="005A5BFE">
            <w:pPr>
              <w:widowControl w:val="0"/>
              <w:spacing w:after="0" w:line="240" w:lineRule="auto"/>
              <w:jc w:val="center"/>
              <w:rPr>
                <w:rFonts w:ascii="Times New Roman" w:hAnsi="Times New Roman"/>
                <w:sz w:val="24"/>
                <w:szCs w:val="24"/>
              </w:rPr>
            </w:pPr>
            <w:r w:rsidRPr="006E67D8">
              <w:rPr>
                <w:rFonts w:ascii="Times New Roman" w:hAnsi="Times New Roman"/>
                <w:sz w:val="24"/>
                <w:szCs w:val="24"/>
              </w:rPr>
              <w:t>2</w:t>
            </w:r>
            <w:r w:rsidRPr="006E67D8">
              <w:rPr>
                <w:rFonts w:ascii="Times New Roman" w:hAnsi="Times New Roman"/>
                <w:b/>
                <w:sz w:val="24"/>
                <w:szCs w:val="24"/>
              </w:rPr>
              <w:t>*</w:t>
            </w:r>
          </w:p>
        </w:tc>
        <w:tc>
          <w:tcPr>
            <w:tcW w:w="1962" w:type="dxa"/>
            <w:tcBorders>
              <w:top w:val="single" w:sz="4" w:space="0" w:color="000000"/>
              <w:left w:val="single" w:sz="4" w:space="0" w:color="000000"/>
              <w:bottom w:val="single" w:sz="4" w:space="0" w:color="000000"/>
              <w:right w:val="single" w:sz="4" w:space="0" w:color="000000"/>
            </w:tcBorders>
            <w:hideMark/>
          </w:tcPr>
          <w:p w14:paraId="30305BDF" w14:textId="77777777" w:rsidR="0099284A" w:rsidRPr="006E67D8" w:rsidRDefault="0099284A" w:rsidP="005A5BFE">
            <w:pPr>
              <w:widowControl w:val="0"/>
              <w:spacing w:after="0" w:line="240" w:lineRule="auto"/>
              <w:jc w:val="center"/>
              <w:rPr>
                <w:rFonts w:ascii="Times New Roman" w:hAnsi="Times New Roman"/>
                <w:sz w:val="24"/>
                <w:szCs w:val="24"/>
              </w:rPr>
            </w:pPr>
            <w:r w:rsidRPr="006E67D8">
              <w:rPr>
                <w:rFonts w:ascii="Times New Roman" w:hAnsi="Times New Roman"/>
                <w:sz w:val="24"/>
                <w:szCs w:val="24"/>
              </w:rPr>
              <w:t>2</w:t>
            </w:r>
            <w:r w:rsidRPr="006E67D8">
              <w:rPr>
                <w:rFonts w:ascii="Times New Roman" w:hAnsi="Times New Roman"/>
                <w:b/>
                <w:sz w:val="24"/>
                <w:szCs w:val="24"/>
              </w:rPr>
              <w:t>*</w:t>
            </w:r>
          </w:p>
        </w:tc>
        <w:tc>
          <w:tcPr>
            <w:tcW w:w="1962" w:type="dxa"/>
            <w:tcBorders>
              <w:top w:val="single" w:sz="4" w:space="0" w:color="000000"/>
              <w:left w:val="single" w:sz="4" w:space="0" w:color="000000"/>
              <w:bottom w:val="single" w:sz="4" w:space="0" w:color="000000"/>
              <w:right w:val="single" w:sz="4" w:space="0" w:color="000000"/>
            </w:tcBorders>
            <w:hideMark/>
          </w:tcPr>
          <w:p w14:paraId="4A41520D" w14:textId="77777777" w:rsidR="0099284A" w:rsidRPr="006E67D8" w:rsidRDefault="0099284A" w:rsidP="005A5BFE">
            <w:pPr>
              <w:widowControl w:val="0"/>
              <w:spacing w:after="0" w:line="240" w:lineRule="auto"/>
              <w:jc w:val="center"/>
              <w:rPr>
                <w:rFonts w:ascii="Times New Roman" w:hAnsi="Times New Roman"/>
                <w:sz w:val="24"/>
                <w:szCs w:val="24"/>
              </w:rPr>
            </w:pPr>
            <w:r w:rsidRPr="006E67D8">
              <w:rPr>
                <w:rFonts w:ascii="Times New Roman" w:hAnsi="Times New Roman"/>
                <w:sz w:val="24"/>
                <w:szCs w:val="24"/>
              </w:rPr>
              <w:t>2</w:t>
            </w:r>
            <w:r w:rsidRPr="006E67D8">
              <w:rPr>
                <w:rFonts w:ascii="Times New Roman" w:hAnsi="Times New Roman"/>
                <w:b/>
                <w:sz w:val="24"/>
                <w:szCs w:val="24"/>
              </w:rPr>
              <w:t>*</w:t>
            </w:r>
          </w:p>
        </w:tc>
        <w:tc>
          <w:tcPr>
            <w:tcW w:w="1962" w:type="dxa"/>
            <w:tcBorders>
              <w:top w:val="single" w:sz="4" w:space="0" w:color="000000"/>
              <w:left w:val="single" w:sz="4" w:space="0" w:color="000000"/>
              <w:bottom w:val="single" w:sz="4" w:space="0" w:color="000000"/>
              <w:right w:val="single" w:sz="4" w:space="0" w:color="000000"/>
            </w:tcBorders>
            <w:hideMark/>
          </w:tcPr>
          <w:p w14:paraId="46F5A6F9" w14:textId="77777777" w:rsidR="0099284A" w:rsidRPr="006E67D8" w:rsidRDefault="0099284A" w:rsidP="005A5BFE">
            <w:pPr>
              <w:widowControl w:val="0"/>
              <w:spacing w:after="0" w:line="240" w:lineRule="auto"/>
              <w:jc w:val="center"/>
              <w:rPr>
                <w:rFonts w:ascii="Times New Roman" w:hAnsi="Times New Roman"/>
                <w:sz w:val="24"/>
                <w:szCs w:val="24"/>
              </w:rPr>
            </w:pPr>
            <w:r w:rsidRPr="006E67D8">
              <w:rPr>
                <w:rFonts w:ascii="Times New Roman" w:hAnsi="Times New Roman"/>
                <w:sz w:val="24"/>
                <w:szCs w:val="24"/>
              </w:rPr>
              <w:t>2</w:t>
            </w:r>
            <w:r w:rsidRPr="006E67D8">
              <w:rPr>
                <w:rFonts w:ascii="Times New Roman" w:hAnsi="Times New Roman"/>
                <w:b/>
                <w:sz w:val="24"/>
                <w:szCs w:val="24"/>
              </w:rPr>
              <w:t>*</w:t>
            </w:r>
          </w:p>
        </w:tc>
      </w:tr>
      <w:tr w:rsidR="00866616" w:rsidRPr="00866616" w14:paraId="03F4E562" w14:textId="77777777" w:rsidTr="0099284A">
        <w:trPr>
          <w:jc w:val="center"/>
        </w:trPr>
        <w:tc>
          <w:tcPr>
            <w:tcW w:w="1384" w:type="dxa"/>
            <w:tcBorders>
              <w:top w:val="single" w:sz="4" w:space="0" w:color="000000"/>
              <w:left w:val="single" w:sz="4" w:space="0" w:color="000000"/>
              <w:bottom w:val="single" w:sz="4" w:space="0" w:color="000000"/>
              <w:right w:val="single" w:sz="4" w:space="0" w:color="000000"/>
            </w:tcBorders>
            <w:hideMark/>
          </w:tcPr>
          <w:p w14:paraId="587CA9FE" w14:textId="77777777" w:rsidR="0099284A" w:rsidRPr="006E67D8" w:rsidRDefault="0099284A" w:rsidP="005A5BFE">
            <w:pPr>
              <w:widowControl w:val="0"/>
              <w:spacing w:after="0" w:line="240" w:lineRule="auto"/>
              <w:jc w:val="center"/>
              <w:rPr>
                <w:rFonts w:ascii="Times New Roman" w:hAnsi="Times New Roman"/>
                <w:sz w:val="24"/>
                <w:szCs w:val="24"/>
              </w:rPr>
            </w:pPr>
            <w:r w:rsidRPr="006E67D8">
              <w:rPr>
                <w:rFonts w:ascii="Times New Roman" w:hAnsi="Times New Roman"/>
                <w:sz w:val="24"/>
                <w:szCs w:val="24"/>
              </w:rPr>
              <w:t>7-сынып</w:t>
            </w:r>
          </w:p>
        </w:tc>
        <w:tc>
          <w:tcPr>
            <w:tcW w:w="1962" w:type="dxa"/>
            <w:tcBorders>
              <w:top w:val="single" w:sz="4" w:space="0" w:color="000000"/>
              <w:left w:val="single" w:sz="4" w:space="0" w:color="000000"/>
              <w:bottom w:val="single" w:sz="4" w:space="0" w:color="000000"/>
              <w:right w:val="single" w:sz="4" w:space="0" w:color="000000"/>
            </w:tcBorders>
            <w:hideMark/>
          </w:tcPr>
          <w:p w14:paraId="419248D2" w14:textId="77777777" w:rsidR="0099284A" w:rsidRPr="006E67D8" w:rsidRDefault="0099284A" w:rsidP="005A5BFE">
            <w:pPr>
              <w:widowControl w:val="0"/>
              <w:spacing w:after="0" w:line="240" w:lineRule="auto"/>
              <w:jc w:val="center"/>
              <w:rPr>
                <w:rFonts w:ascii="Times New Roman" w:hAnsi="Times New Roman"/>
                <w:sz w:val="24"/>
                <w:szCs w:val="24"/>
              </w:rPr>
            </w:pPr>
            <w:r w:rsidRPr="006E67D8">
              <w:rPr>
                <w:rFonts w:ascii="Times New Roman" w:hAnsi="Times New Roman"/>
                <w:sz w:val="24"/>
                <w:szCs w:val="24"/>
              </w:rPr>
              <w:t>2</w:t>
            </w:r>
            <w:r w:rsidRPr="006E67D8">
              <w:rPr>
                <w:rFonts w:ascii="Times New Roman" w:hAnsi="Times New Roman"/>
                <w:b/>
                <w:sz w:val="24"/>
                <w:szCs w:val="24"/>
              </w:rPr>
              <w:t>*</w:t>
            </w:r>
          </w:p>
        </w:tc>
        <w:tc>
          <w:tcPr>
            <w:tcW w:w="1962" w:type="dxa"/>
            <w:tcBorders>
              <w:top w:val="single" w:sz="4" w:space="0" w:color="000000"/>
              <w:left w:val="single" w:sz="4" w:space="0" w:color="000000"/>
              <w:bottom w:val="single" w:sz="4" w:space="0" w:color="000000"/>
              <w:right w:val="single" w:sz="4" w:space="0" w:color="000000"/>
            </w:tcBorders>
            <w:hideMark/>
          </w:tcPr>
          <w:p w14:paraId="24006813" w14:textId="77777777" w:rsidR="0099284A" w:rsidRPr="006E67D8" w:rsidRDefault="0099284A" w:rsidP="005A5BFE">
            <w:pPr>
              <w:widowControl w:val="0"/>
              <w:spacing w:after="0" w:line="240" w:lineRule="auto"/>
              <w:jc w:val="center"/>
              <w:rPr>
                <w:rFonts w:ascii="Times New Roman" w:hAnsi="Times New Roman"/>
                <w:sz w:val="24"/>
                <w:szCs w:val="24"/>
              </w:rPr>
            </w:pPr>
            <w:r w:rsidRPr="006E67D8">
              <w:rPr>
                <w:rFonts w:ascii="Times New Roman" w:hAnsi="Times New Roman"/>
                <w:sz w:val="24"/>
                <w:szCs w:val="24"/>
              </w:rPr>
              <w:t>2</w:t>
            </w:r>
            <w:r w:rsidRPr="006E67D8">
              <w:rPr>
                <w:rFonts w:ascii="Times New Roman" w:hAnsi="Times New Roman"/>
                <w:b/>
                <w:sz w:val="24"/>
                <w:szCs w:val="24"/>
              </w:rPr>
              <w:t>*</w:t>
            </w:r>
          </w:p>
        </w:tc>
        <w:tc>
          <w:tcPr>
            <w:tcW w:w="1962" w:type="dxa"/>
            <w:tcBorders>
              <w:top w:val="single" w:sz="4" w:space="0" w:color="000000"/>
              <w:left w:val="single" w:sz="4" w:space="0" w:color="000000"/>
              <w:bottom w:val="single" w:sz="4" w:space="0" w:color="000000"/>
              <w:right w:val="single" w:sz="4" w:space="0" w:color="000000"/>
            </w:tcBorders>
            <w:hideMark/>
          </w:tcPr>
          <w:p w14:paraId="3EA554D4" w14:textId="77777777" w:rsidR="0099284A" w:rsidRPr="006E67D8" w:rsidRDefault="0099284A" w:rsidP="005A5BFE">
            <w:pPr>
              <w:widowControl w:val="0"/>
              <w:spacing w:after="0" w:line="240" w:lineRule="auto"/>
              <w:jc w:val="center"/>
              <w:rPr>
                <w:rFonts w:ascii="Times New Roman" w:hAnsi="Times New Roman"/>
                <w:sz w:val="24"/>
                <w:szCs w:val="24"/>
              </w:rPr>
            </w:pPr>
            <w:r w:rsidRPr="006E67D8">
              <w:rPr>
                <w:rFonts w:ascii="Times New Roman" w:hAnsi="Times New Roman"/>
                <w:sz w:val="24"/>
                <w:szCs w:val="24"/>
              </w:rPr>
              <w:t>2</w:t>
            </w:r>
            <w:r w:rsidRPr="006E67D8">
              <w:rPr>
                <w:rFonts w:ascii="Times New Roman" w:hAnsi="Times New Roman"/>
                <w:b/>
                <w:sz w:val="24"/>
                <w:szCs w:val="24"/>
              </w:rPr>
              <w:t>*</w:t>
            </w:r>
          </w:p>
        </w:tc>
        <w:tc>
          <w:tcPr>
            <w:tcW w:w="1962" w:type="dxa"/>
            <w:tcBorders>
              <w:top w:val="single" w:sz="4" w:space="0" w:color="000000"/>
              <w:left w:val="single" w:sz="4" w:space="0" w:color="000000"/>
              <w:bottom w:val="single" w:sz="4" w:space="0" w:color="000000"/>
              <w:right w:val="single" w:sz="4" w:space="0" w:color="000000"/>
            </w:tcBorders>
            <w:hideMark/>
          </w:tcPr>
          <w:p w14:paraId="67B41E22" w14:textId="77777777" w:rsidR="0099284A" w:rsidRPr="006E67D8" w:rsidRDefault="0099284A" w:rsidP="005A5BFE">
            <w:pPr>
              <w:widowControl w:val="0"/>
              <w:spacing w:after="0" w:line="240" w:lineRule="auto"/>
              <w:jc w:val="center"/>
              <w:rPr>
                <w:rFonts w:ascii="Times New Roman" w:hAnsi="Times New Roman"/>
                <w:sz w:val="24"/>
                <w:szCs w:val="24"/>
              </w:rPr>
            </w:pPr>
            <w:r w:rsidRPr="006E67D8">
              <w:rPr>
                <w:rFonts w:ascii="Times New Roman" w:hAnsi="Times New Roman"/>
                <w:sz w:val="24"/>
                <w:szCs w:val="24"/>
              </w:rPr>
              <w:t>2</w:t>
            </w:r>
            <w:r w:rsidRPr="006E67D8">
              <w:rPr>
                <w:rFonts w:ascii="Times New Roman" w:hAnsi="Times New Roman"/>
                <w:b/>
                <w:sz w:val="24"/>
                <w:szCs w:val="24"/>
              </w:rPr>
              <w:t>*</w:t>
            </w:r>
          </w:p>
        </w:tc>
      </w:tr>
      <w:tr w:rsidR="00866616" w:rsidRPr="00866616" w14:paraId="7A1FF015" w14:textId="77777777" w:rsidTr="0099284A">
        <w:trPr>
          <w:jc w:val="center"/>
        </w:trPr>
        <w:tc>
          <w:tcPr>
            <w:tcW w:w="1384" w:type="dxa"/>
            <w:tcBorders>
              <w:top w:val="single" w:sz="4" w:space="0" w:color="000000"/>
              <w:left w:val="single" w:sz="4" w:space="0" w:color="000000"/>
              <w:bottom w:val="single" w:sz="4" w:space="0" w:color="000000"/>
              <w:right w:val="single" w:sz="4" w:space="0" w:color="000000"/>
            </w:tcBorders>
            <w:hideMark/>
          </w:tcPr>
          <w:p w14:paraId="65108AB6" w14:textId="77777777" w:rsidR="0099284A" w:rsidRPr="006E67D8" w:rsidRDefault="0099284A" w:rsidP="005A5BFE">
            <w:pPr>
              <w:widowControl w:val="0"/>
              <w:spacing w:after="0" w:line="240" w:lineRule="auto"/>
              <w:jc w:val="center"/>
              <w:rPr>
                <w:rFonts w:ascii="Times New Roman" w:hAnsi="Times New Roman"/>
                <w:sz w:val="24"/>
                <w:szCs w:val="24"/>
              </w:rPr>
            </w:pPr>
            <w:r w:rsidRPr="006E67D8">
              <w:rPr>
                <w:rFonts w:ascii="Times New Roman" w:hAnsi="Times New Roman"/>
                <w:sz w:val="24"/>
                <w:szCs w:val="24"/>
              </w:rPr>
              <w:t>8-сынып</w:t>
            </w:r>
          </w:p>
        </w:tc>
        <w:tc>
          <w:tcPr>
            <w:tcW w:w="1962" w:type="dxa"/>
            <w:tcBorders>
              <w:top w:val="single" w:sz="4" w:space="0" w:color="000000"/>
              <w:left w:val="single" w:sz="4" w:space="0" w:color="000000"/>
              <w:bottom w:val="single" w:sz="4" w:space="0" w:color="000000"/>
              <w:right w:val="single" w:sz="4" w:space="0" w:color="000000"/>
            </w:tcBorders>
            <w:hideMark/>
          </w:tcPr>
          <w:p w14:paraId="46A6451A" w14:textId="77777777" w:rsidR="0099284A" w:rsidRPr="006E67D8" w:rsidRDefault="0099284A" w:rsidP="005A5BFE">
            <w:pPr>
              <w:widowControl w:val="0"/>
              <w:spacing w:after="0" w:line="240" w:lineRule="auto"/>
              <w:jc w:val="center"/>
              <w:rPr>
                <w:rFonts w:ascii="Times New Roman" w:hAnsi="Times New Roman"/>
                <w:sz w:val="24"/>
                <w:szCs w:val="24"/>
              </w:rPr>
            </w:pPr>
            <w:r w:rsidRPr="006E67D8">
              <w:rPr>
                <w:rFonts w:ascii="Times New Roman" w:hAnsi="Times New Roman"/>
                <w:sz w:val="24"/>
                <w:szCs w:val="24"/>
              </w:rPr>
              <w:t>2</w:t>
            </w:r>
            <w:r w:rsidRPr="006E67D8">
              <w:rPr>
                <w:rFonts w:ascii="Times New Roman" w:hAnsi="Times New Roman"/>
                <w:b/>
                <w:sz w:val="24"/>
                <w:szCs w:val="24"/>
              </w:rPr>
              <w:t>*</w:t>
            </w:r>
          </w:p>
        </w:tc>
        <w:tc>
          <w:tcPr>
            <w:tcW w:w="1962" w:type="dxa"/>
            <w:tcBorders>
              <w:top w:val="single" w:sz="4" w:space="0" w:color="000000"/>
              <w:left w:val="single" w:sz="4" w:space="0" w:color="000000"/>
              <w:bottom w:val="single" w:sz="4" w:space="0" w:color="000000"/>
              <w:right w:val="single" w:sz="4" w:space="0" w:color="000000"/>
            </w:tcBorders>
            <w:hideMark/>
          </w:tcPr>
          <w:p w14:paraId="73B5E03E" w14:textId="77777777" w:rsidR="0099284A" w:rsidRPr="006E67D8" w:rsidRDefault="0099284A" w:rsidP="005A5BFE">
            <w:pPr>
              <w:widowControl w:val="0"/>
              <w:spacing w:after="0" w:line="240" w:lineRule="auto"/>
              <w:jc w:val="center"/>
              <w:rPr>
                <w:rFonts w:ascii="Times New Roman" w:hAnsi="Times New Roman"/>
                <w:sz w:val="24"/>
                <w:szCs w:val="24"/>
              </w:rPr>
            </w:pPr>
            <w:r w:rsidRPr="006E67D8">
              <w:rPr>
                <w:rFonts w:ascii="Times New Roman" w:hAnsi="Times New Roman"/>
                <w:sz w:val="24"/>
                <w:szCs w:val="24"/>
              </w:rPr>
              <w:t>2</w:t>
            </w:r>
            <w:r w:rsidRPr="006E67D8">
              <w:rPr>
                <w:rFonts w:ascii="Times New Roman" w:hAnsi="Times New Roman"/>
                <w:b/>
                <w:sz w:val="24"/>
                <w:szCs w:val="24"/>
              </w:rPr>
              <w:t>*</w:t>
            </w:r>
          </w:p>
        </w:tc>
        <w:tc>
          <w:tcPr>
            <w:tcW w:w="1962" w:type="dxa"/>
            <w:tcBorders>
              <w:top w:val="single" w:sz="4" w:space="0" w:color="000000"/>
              <w:left w:val="single" w:sz="4" w:space="0" w:color="000000"/>
              <w:bottom w:val="single" w:sz="4" w:space="0" w:color="000000"/>
              <w:right w:val="single" w:sz="4" w:space="0" w:color="000000"/>
            </w:tcBorders>
            <w:hideMark/>
          </w:tcPr>
          <w:p w14:paraId="236896A6" w14:textId="77777777" w:rsidR="0099284A" w:rsidRPr="006E67D8" w:rsidRDefault="0099284A" w:rsidP="005A5BFE">
            <w:pPr>
              <w:widowControl w:val="0"/>
              <w:spacing w:after="0" w:line="240" w:lineRule="auto"/>
              <w:jc w:val="center"/>
              <w:rPr>
                <w:rFonts w:ascii="Times New Roman" w:hAnsi="Times New Roman"/>
                <w:sz w:val="24"/>
                <w:szCs w:val="24"/>
              </w:rPr>
            </w:pPr>
            <w:r w:rsidRPr="006E67D8">
              <w:rPr>
                <w:rFonts w:ascii="Times New Roman" w:hAnsi="Times New Roman"/>
                <w:sz w:val="24"/>
                <w:szCs w:val="24"/>
              </w:rPr>
              <w:t>2</w:t>
            </w:r>
            <w:r w:rsidRPr="006E67D8">
              <w:rPr>
                <w:rFonts w:ascii="Times New Roman" w:hAnsi="Times New Roman"/>
                <w:b/>
                <w:sz w:val="24"/>
                <w:szCs w:val="24"/>
              </w:rPr>
              <w:t>*</w:t>
            </w:r>
          </w:p>
        </w:tc>
        <w:tc>
          <w:tcPr>
            <w:tcW w:w="1962" w:type="dxa"/>
            <w:tcBorders>
              <w:top w:val="single" w:sz="4" w:space="0" w:color="000000"/>
              <w:left w:val="single" w:sz="4" w:space="0" w:color="000000"/>
              <w:bottom w:val="single" w:sz="4" w:space="0" w:color="000000"/>
              <w:right w:val="single" w:sz="4" w:space="0" w:color="000000"/>
            </w:tcBorders>
            <w:hideMark/>
          </w:tcPr>
          <w:p w14:paraId="7E6815F9" w14:textId="77777777" w:rsidR="0099284A" w:rsidRPr="006E67D8" w:rsidRDefault="0099284A" w:rsidP="005A5BFE">
            <w:pPr>
              <w:widowControl w:val="0"/>
              <w:spacing w:after="0" w:line="240" w:lineRule="auto"/>
              <w:jc w:val="center"/>
              <w:rPr>
                <w:rFonts w:ascii="Times New Roman" w:hAnsi="Times New Roman"/>
                <w:sz w:val="24"/>
                <w:szCs w:val="24"/>
              </w:rPr>
            </w:pPr>
            <w:r w:rsidRPr="006E67D8">
              <w:rPr>
                <w:rFonts w:ascii="Times New Roman" w:hAnsi="Times New Roman"/>
                <w:sz w:val="24"/>
                <w:szCs w:val="24"/>
              </w:rPr>
              <w:t>2</w:t>
            </w:r>
            <w:r w:rsidRPr="006E67D8">
              <w:rPr>
                <w:rFonts w:ascii="Times New Roman" w:hAnsi="Times New Roman"/>
                <w:b/>
                <w:sz w:val="24"/>
                <w:szCs w:val="24"/>
              </w:rPr>
              <w:t>*</w:t>
            </w:r>
          </w:p>
        </w:tc>
      </w:tr>
      <w:tr w:rsidR="00866616" w:rsidRPr="00866616" w14:paraId="44D18BB0" w14:textId="77777777" w:rsidTr="0099284A">
        <w:trPr>
          <w:jc w:val="center"/>
        </w:trPr>
        <w:tc>
          <w:tcPr>
            <w:tcW w:w="1384" w:type="dxa"/>
            <w:tcBorders>
              <w:top w:val="single" w:sz="4" w:space="0" w:color="000000"/>
              <w:left w:val="single" w:sz="4" w:space="0" w:color="000000"/>
              <w:bottom w:val="single" w:sz="4" w:space="0" w:color="000000"/>
              <w:right w:val="single" w:sz="4" w:space="0" w:color="000000"/>
            </w:tcBorders>
            <w:hideMark/>
          </w:tcPr>
          <w:p w14:paraId="364A54EF" w14:textId="77777777" w:rsidR="0099284A" w:rsidRPr="006E67D8" w:rsidRDefault="0099284A" w:rsidP="005A5BFE">
            <w:pPr>
              <w:widowControl w:val="0"/>
              <w:spacing w:after="0" w:line="240" w:lineRule="auto"/>
              <w:jc w:val="center"/>
              <w:rPr>
                <w:rFonts w:ascii="Times New Roman" w:hAnsi="Times New Roman"/>
                <w:sz w:val="24"/>
                <w:szCs w:val="24"/>
              </w:rPr>
            </w:pPr>
            <w:r w:rsidRPr="006E67D8">
              <w:rPr>
                <w:rFonts w:ascii="Times New Roman" w:hAnsi="Times New Roman"/>
                <w:sz w:val="24"/>
                <w:szCs w:val="24"/>
              </w:rPr>
              <w:t>9-сынып</w:t>
            </w:r>
          </w:p>
        </w:tc>
        <w:tc>
          <w:tcPr>
            <w:tcW w:w="1962" w:type="dxa"/>
            <w:tcBorders>
              <w:top w:val="single" w:sz="4" w:space="0" w:color="000000"/>
              <w:left w:val="single" w:sz="4" w:space="0" w:color="000000"/>
              <w:bottom w:val="single" w:sz="4" w:space="0" w:color="000000"/>
              <w:right w:val="single" w:sz="4" w:space="0" w:color="000000"/>
            </w:tcBorders>
            <w:hideMark/>
          </w:tcPr>
          <w:p w14:paraId="5CA91FAD" w14:textId="77777777" w:rsidR="0099284A" w:rsidRPr="006E67D8" w:rsidRDefault="0099284A" w:rsidP="005A5BFE">
            <w:pPr>
              <w:widowControl w:val="0"/>
              <w:spacing w:after="0" w:line="240" w:lineRule="auto"/>
              <w:jc w:val="center"/>
              <w:rPr>
                <w:rFonts w:ascii="Times New Roman" w:hAnsi="Times New Roman"/>
                <w:sz w:val="24"/>
                <w:szCs w:val="24"/>
              </w:rPr>
            </w:pPr>
            <w:r w:rsidRPr="006E67D8">
              <w:rPr>
                <w:rFonts w:ascii="Times New Roman" w:hAnsi="Times New Roman"/>
                <w:sz w:val="24"/>
                <w:szCs w:val="24"/>
              </w:rPr>
              <w:t>2</w:t>
            </w:r>
            <w:r w:rsidRPr="006E67D8">
              <w:rPr>
                <w:rFonts w:ascii="Times New Roman" w:hAnsi="Times New Roman"/>
                <w:b/>
                <w:sz w:val="24"/>
                <w:szCs w:val="24"/>
              </w:rPr>
              <w:t>*</w:t>
            </w:r>
          </w:p>
        </w:tc>
        <w:tc>
          <w:tcPr>
            <w:tcW w:w="1962" w:type="dxa"/>
            <w:tcBorders>
              <w:top w:val="single" w:sz="4" w:space="0" w:color="000000"/>
              <w:left w:val="single" w:sz="4" w:space="0" w:color="000000"/>
              <w:bottom w:val="single" w:sz="4" w:space="0" w:color="000000"/>
              <w:right w:val="single" w:sz="4" w:space="0" w:color="000000"/>
            </w:tcBorders>
            <w:hideMark/>
          </w:tcPr>
          <w:p w14:paraId="5F311B4B" w14:textId="77777777" w:rsidR="0099284A" w:rsidRPr="006E67D8" w:rsidRDefault="0099284A" w:rsidP="005A5BFE">
            <w:pPr>
              <w:widowControl w:val="0"/>
              <w:spacing w:after="0" w:line="240" w:lineRule="auto"/>
              <w:jc w:val="center"/>
              <w:rPr>
                <w:rFonts w:ascii="Times New Roman" w:hAnsi="Times New Roman"/>
                <w:sz w:val="24"/>
                <w:szCs w:val="24"/>
              </w:rPr>
            </w:pPr>
            <w:r w:rsidRPr="006E67D8">
              <w:rPr>
                <w:rFonts w:ascii="Times New Roman" w:hAnsi="Times New Roman"/>
                <w:sz w:val="24"/>
                <w:szCs w:val="24"/>
              </w:rPr>
              <w:t>2</w:t>
            </w:r>
            <w:r w:rsidRPr="006E67D8">
              <w:rPr>
                <w:rFonts w:ascii="Times New Roman" w:hAnsi="Times New Roman"/>
                <w:b/>
                <w:sz w:val="24"/>
                <w:szCs w:val="24"/>
              </w:rPr>
              <w:t>*</w:t>
            </w:r>
          </w:p>
        </w:tc>
        <w:tc>
          <w:tcPr>
            <w:tcW w:w="1962" w:type="dxa"/>
            <w:tcBorders>
              <w:top w:val="single" w:sz="4" w:space="0" w:color="000000"/>
              <w:left w:val="single" w:sz="4" w:space="0" w:color="000000"/>
              <w:bottom w:val="single" w:sz="4" w:space="0" w:color="000000"/>
              <w:right w:val="single" w:sz="4" w:space="0" w:color="000000"/>
            </w:tcBorders>
            <w:hideMark/>
          </w:tcPr>
          <w:p w14:paraId="79F0F837" w14:textId="77777777" w:rsidR="0099284A" w:rsidRPr="006E67D8" w:rsidRDefault="0099284A" w:rsidP="005A5BFE">
            <w:pPr>
              <w:widowControl w:val="0"/>
              <w:spacing w:after="0" w:line="240" w:lineRule="auto"/>
              <w:jc w:val="center"/>
              <w:rPr>
                <w:rFonts w:ascii="Times New Roman" w:hAnsi="Times New Roman"/>
                <w:sz w:val="24"/>
                <w:szCs w:val="24"/>
              </w:rPr>
            </w:pPr>
            <w:r w:rsidRPr="006E67D8">
              <w:rPr>
                <w:rFonts w:ascii="Times New Roman" w:hAnsi="Times New Roman"/>
                <w:sz w:val="24"/>
                <w:szCs w:val="24"/>
              </w:rPr>
              <w:t>2</w:t>
            </w:r>
            <w:r w:rsidRPr="006E67D8">
              <w:rPr>
                <w:rFonts w:ascii="Times New Roman" w:hAnsi="Times New Roman"/>
                <w:b/>
                <w:sz w:val="24"/>
                <w:szCs w:val="24"/>
              </w:rPr>
              <w:t>*</w:t>
            </w:r>
          </w:p>
        </w:tc>
        <w:tc>
          <w:tcPr>
            <w:tcW w:w="1962" w:type="dxa"/>
            <w:tcBorders>
              <w:top w:val="single" w:sz="4" w:space="0" w:color="000000"/>
              <w:left w:val="single" w:sz="4" w:space="0" w:color="000000"/>
              <w:bottom w:val="single" w:sz="4" w:space="0" w:color="000000"/>
              <w:right w:val="single" w:sz="4" w:space="0" w:color="000000"/>
            </w:tcBorders>
            <w:hideMark/>
          </w:tcPr>
          <w:p w14:paraId="2C6F4C5E" w14:textId="77777777" w:rsidR="0099284A" w:rsidRPr="006E67D8" w:rsidRDefault="0099284A" w:rsidP="005A5BFE">
            <w:pPr>
              <w:widowControl w:val="0"/>
              <w:spacing w:after="0" w:line="240" w:lineRule="auto"/>
              <w:jc w:val="center"/>
              <w:rPr>
                <w:rFonts w:ascii="Times New Roman" w:hAnsi="Times New Roman"/>
                <w:sz w:val="24"/>
                <w:szCs w:val="24"/>
              </w:rPr>
            </w:pPr>
            <w:r w:rsidRPr="006E67D8">
              <w:rPr>
                <w:rFonts w:ascii="Times New Roman" w:hAnsi="Times New Roman"/>
                <w:sz w:val="24"/>
                <w:szCs w:val="24"/>
              </w:rPr>
              <w:t>2</w:t>
            </w:r>
            <w:r w:rsidRPr="006E67D8">
              <w:rPr>
                <w:rFonts w:ascii="Times New Roman" w:hAnsi="Times New Roman"/>
                <w:b/>
                <w:sz w:val="24"/>
                <w:szCs w:val="24"/>
              </w:rPr>
              <w:t>*</w:t>
            </w:r>
          </w:p>
        </w:tc>
      </w:tr>
    </w:tbl>
    <w:p w14:paraId="35E8BB1A" w14:textId="77777777" w:rsidR="0099284A" w:rsidRPr="00866616" w:rsidRDefault="0099284A" w:rsidP="006E67D8">
      <w:pPr>
        <w:spacing w:after="0" w:line="240" w:lineRule="auto"/>
        <w:ind w:firstLine="709"/>
        <w:jc w:val="both"/>
        <w:rPr>
          <w:rFonts w:ascii="Times New Roman" w:hAnsi="Times New Roman"/>
          <w:bCs/>
          <w:i/>
          <w:sz w:val="24"/>
          <w:szCs w:val="28"/>
          <w:lang w:val="kk-KZ" w:eastAsia="en-US" w:bidi="en-US"/>
        </w:rPr>
      </w:pPr>
      <w:r w:rsidRPr="00866616">
        <w:rPr>
          <w:rFonts w:ascii="Times New Roman" w:hAnsi="Times New Roman"/>
          <w:bCs/>
          <w:i/>
          <w:sz w:val="24"/>
          <w:szCs w:val="28"/>
          <w:lang w:val="kk-KZ" w:bidi="en-US"/>
        </w:rPr>
        <w:t>* Бөлім/ортақ тақырып бойынша жиынтық бағалауда сөйлеу қызметінің екі түрі біріктіріледі (мысалы, тыңдалым және айтылым; оқылым және жазылым)</w:t>
      </w:r>
    </w:p>
    <w:p w14:paraId="1E452DE6" w14:textId="56094095" w:rsidR="008E2322" w:rsidRPr="00866616" w:rsidRDefault="008E2322" w:rsidP="006E67D8">
      <w:pPr>
        <w:rPr>
          <w:rFonts w:ascii="Times New Roman" w:hAnsi="Times New Roman"/>
          <w:strike/>
          <w:sz w:val="28"/>
          <w:szCs w:val="28"/>
          <w:lang w:val="kk-KZ"/>
        </w:rPr>
      </w:pPr>
    </w:p>
    <w:p w14:paraId="5EFE909E" w14:textId="1F078BF0" w:rsidR="008E2322" w:rsidRPr="00866616" w:rsidRDefault="008E2322" w:rsidP="009F57FC">
      <w:pPr>
        <w:shd w:val="clear" w:color="auto" w:fill="D5DCE4" w:themeFill="text2" w:themeFillTint="33"/>
        <w:tabs>
          <w:tab w:val="left" w:pos="1136"/>
        </w:tabs>
        <w:spacing w:after="0" w:line="240" w:lineRule="auto"/>
        <w:ind w:firstLine="709"/>
        <w:jc w:val="center"/>
        <w:rPr>
          <w:rFonts w:ascii="Times New Roman" w:hAnsi="Times New Roman"/>
          <w:b/>
          <w:bCs/>
          <w:sz w:val="28"/>
          <w:szCs w:val="28"/>
          <w:lang w:val="kk-KZ"/>
        </w:rPr>
      </w:pPr>
      <w:bookmarkStart w:id="40" w:name="_Hlk71657631"/>
      <w:r w:rsidRPr="00866616">
        <w:rPr>
          <w:rFonts w:ascii="Times New Roman" w:hAnsi="Times New Roman"/>
          <w:b/>
          <w:bCs/>
          <w:sz w:val="28"/>
          <w:szCs w:val="28"/>
          <w:lang w:val="kk-KZ"/>
        </w:rPr>
        <w:t xml:space="preserve">«МАТЕМАТИКА ЖӘНЕ </w:t>
      </w:r>
      <w:r w:rsidRPr="00866616">
        <w:rPr>
          <w:rFonts w:ascii="Times New Roman" w:hAnsi="Times New Roman"/>
          <w:b/>
          <w:bCs/>
          <w:sz w:val="28"/>
          <w:szCs w:val="28"/>
          <w:shd w:val="clear" w:color="auto" w:fill="D5DCE4" w:themeFill="text2" w:themeFillTint="33"/>
          <w:lang w:val="kk-KZ"/>
        </w:rPr>
        <w:t>ИНФОРМАТИКА</w:t>
      </w:r>
      <w:r w:rsidRPr="00866616">
        <w:rPr>
          <w:rFonts w:ascii="Times New Roman" w:hAnsi="Times New Roman"/>
          <w:b/>
          <w:bCs/>
          <w:sz w:val="28"/>
          <w:szCs w:val="28"/>
          <w:lang w:val="kk-KZ"/>
        </w:rPr>
        <w:t>» БІЛІМ  САЛАСЫ</w:t>
      </w:r>
    </w:p>
    <w:p w14:paraId="7F904A67" w14:textId="77777777" w:rsidR="00501EEE" w:rsidRPr="00866616" w:rsidRDefault="00501EEE" w:rsidP="005A5BFE">
      <w:pPr>
        <w:tabs>
          <w:tab w:val="left" w:pos="1136"/>
        </w:tabs>
        <w:spacing w:after="0" w:line="240" w:lineRule="auto"/>
        <w:ind w:firstLine="709"/>
        <w:jc w:val="center"/>
        <w:rPr>
          <w:rFonts w:ascii="Times New Roman" w:hAnsi="Times New Roman"/>
          <w:sz w:val="28"/>
          <w:szCs w:val="28"/>
          <w:lang w:val="kk-KZ"/>
        </w:rPr>
      </w:pPr>
    </w:p>
    <w:p w14:paraId="66FEE2D9" w14:textId="77777777" w:rsidR="008E2322" w:rsidRPr="00866616" w:rsidRDefault="008E2322" w:rsidP="005A5BFE">
      <w:pPr>
        <w:pStyle w:val="Default"/>
        <w:ind w:firstLine="709"/>
        <w:jc w:val="both"/>
        <w:rPr>
          <w:rFonts w:ascii="Times New Roman" w:hAnsi="Times New Roman"/>
          <w:color w:val="auto"/>
          <w:sz w:val="28"/>
          <w:szCs w:val="28"/>
          <w:lang w:val="kk-KZ"/>
        </w:rPr>
      </w:pPr>
      <w:r w:rsidRPr="00866616">
        <w:rPr>
          <w:rFonts w:ascii="Times New Roman" w:hAnsi="Times New Roman"/>
          <w:color w:val="auto"/>
          <w:sz w:val="28"/>
          <w:szCs w:val="28"/>
          <w:lang w:val="kk-KZ"/>
        </w:rPr>
        <w:t xml:space="preserve">«Математика және информатика» білім саласы бойынша келесі пәндер оқытылады: «Математика» – 5, 6-сыныптар; «Алгебра» – 7-9-сыныптар; «Геометрия» – 7-9-сыныптар; «Информатика» – 5-9 сыныптар.  </w:t>
      </w:r>
    </w:p>
    <w:p w14:paraId="5B519CC9" w14:textId="77777777" w:rsidR="008E2322" w:rsidRPr="00866616" w:rsidRDefault="008E2322"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xml:space="preserve">Республиканың жалпы білім беретін мектептеріндегі оқу процесі </w:t>
      </w:r>
      <w:r w:rsidRPr="00866616">
        <w:rPr>
          <w:rFonts w:ascii="Times New Roman" w:eastAsia="Batang" w:hAnsi="Times New Roman"/>
          <w:sz w:val="28"/>
          <w:szCs w:val="28"/>
          <w:lang w:val="kk-KZ"/>
        </w:rPr>
        <w:t>ҚР Білім және ғылым министрінің 2012 жылғы 8 қарашадағы № 500 бұйрығымен бекітілген</w:t>
      </w:r>
      <w:r w:rsidRPr="00866616">
        <w:rPr>
          <w:rFonts w:ascii="Times New Roman" w:hAnsi="Times New Roman"/>
          <w:sz w:val="28"/>
          <w:szCs w:val="28"/>
          <w:lang w:val="kk-KZ"/>
        </w:rPr>
        <w:t xml:space="preserve"> Үлгілік оқу жоспарларымен</w:t>
      </w:r>
      <w:r w:rsidRPr="00866616">
        <w:rPr>
          <w:rFonts w:ascii="Times New Roman" w:eastAsia="Batang" w:hAnsi="Times New Roman"/>
          <w:sz w:val="28"/>
          <w:szCs w:val="28"/>
          <w:lang w:val="kk-KZ"/>
        </w:rPr>
        <w:t xml:space="preserve"> (</w:t>
      </w:r>
      <w:r w:rsidRPr="00866616">
        <w:rPr>
          <w:rFonts w:ascii="Times New Roman" w:hAnsi="Times New Roman"/>
          <w:sz w:val="28"/>
          <w:szCs w:val="28"/>
          <w:lang w:val="kk-KZ"/>
        </w:rPr>
        <w:t xml:space="preserve">2018 жылғы 4 қыркүйектегі № 441 бұйрығымен </w:t>
      </w:r>
      <w:r w:rsidRPr="00866616">
        <w:rPr>
          <w:rFonts w:ascii="Times New Roman" w:eastAsia="Batang" w:hAnsi="Times New Roman"/>
          <w:sz w:val="28"/>
          <w:szCs w:val="28"/>
          <w:lang w:val="kk-KZ"/>
        </w:rPr>
        <w:t>өзгерістер мен толықтырулар енгізілген)</w:t>
      </w:r>
      <w:r w:rsidRPr="00866616">
        <w:rPr>
          <w:rFonts w:ascii="Times New Roman" w:hAnsi="Times New Roman"/>
          <w:sz w:val="28"/>
          <w:szCs w:val="28"/>
          <w:lang w:val="kk-KZ"/>
        </w:rPr>
        <w:t xml:space="preserve"> жүргізілуде. Атап айтқанда, жаңартылған мазмұнның Үлгілік оқу жоспарлары және төмендетілген оқу жүктемесімен Үлгілік оқу жоспарлары. </w:t>
      </w:r>
    </w:p>
    <w:p w14:paraId="33CAA739" w14:textId="561E746E" w:rsidR="008E2322" w:rsidRPr="00866616" w:rsidRDefault="008E2322" w:rsidP="005A5BFE">
      <w:pPr>
        <w:spacing w:after="0" w:line="240" w:lineRule="auto"/>
        <w:ind w:firstLine="709"/>
        <w:jc w:val="both"/>
        <w:rPr>
          <w:rFonts w:ascii="Times New Roman" w:hAnsi="Times New Roman"/>
          <w:sz w:val="28"/>
          <w:lang w:val="kk-KZ"/>
        </w:rPr>
      </w:pPr>
      <w:r w:rsidRPr="00866616">
        <w:rPr>
          <w:rFonts w:ascii="Times New Roman" w:hAnsi="Times New Roman"/>
          <w:sz w:val="28"/>
          <w:szCs w:val="28"/>
          <w:lang w:val="kk-KZ"/>
        </w:rPr>
        <w:t>«</w:t>
      </w:r>
      <w:r w:rsidRPr="00866616">
        <w:rPr>
          <w:rFonts w:ascii="Times New Roman" w:hAnsi="Times New Roman"/>
          <w:sz w:val="28"/>
          <w:lang w:val="kk-KZ"/>
        </w:rPr>
        <w:t xml:space="preserve">Тиісті үлгідегі білім беру ұйымдары қызметінің үлгілік қағидаларын бекіту туралы» ҚР Білім және ғылым министрінің 2018 жылғы 30 қазандағы № 595 </w:t>
      </w:r>
      <w:r w:rsidRPr="00866616">
        <w:rPr>
          <w:rFonts w:ascii="Times New Roman" w:hAnsi="Times New Roman"/>
          <w:sz w:val="28"/>
          <w:szCs w:val="28"/>
          <w:lang w:val="kk-KZ"/>
        </w:rPr>
        <w:t>бұйрығына сәйкес білім</w:t>
      </w:r>
      <w:r w:rsidRPr="00866616">
        <w:rPr>
          <w:rFonts w:ascii="Times New Roman" w:hAnsi="Times New Roman"/>
          <w:sz w:val="28"/>
          <w:lang w:val="kk-KZ"/>
        </w:rPr>
        <w:t xml:space="preserve"> беру ұйымдары меншік түрі мен нысанына қарамастан, үлгілік оқу жоспарын, оның ішінде оқу процесі жүзеге асырылатын қысқартылған оқу жүктемесі бар үлгілік оқу жоспарларын дербес таңдап алады.</w:t>
      </w:r>
      <w:r w:rsidR="009F57FC" w:rsidRPr="00866616">
        <w:rPr>
          <w:rFonts w:ascii="Times New Roman" w:hAnsi="Times New Roman"/>
          <w:sz w:val="28"/>
          <w:lang w:val="kk-KZ"/>
        </w:rPr>
        <w:t xml:space="preserve"> </w:t>
      </w:r>
      <w:r w:rsidRPr="00866616">
        <w:rPr>
          <w:rFonts w:ascii="Times New Roman" w:hAnsi="Times New Roman"/>
          <w:sz w:val="28"/>
          <w:lang w:val="kk-KZ"/>
        </w:rPr>
        <w:t>Сондықтан, Үлгілік оқу жоспарының түріне байланысты негізгі орта білім беру деңгейінде «Математика және информатика» білім саласы пәндері</w:t>
      </w:r>
      <w:r w:rsidR="00F5016D" w:rsidRPr="00866616">
        <w:rPr>
          <w:rFonts w:ascii="Times New Roman" w:hAnsi="Times New Roman"/>
          <w:sz w:val="28"/>
          <w:lang w:val="kk-KZ"/>
        </w:rPr>
        <w:t>н</w:t>
      </w:r>
      <w:r w:rsidRPr="00866616">
        <w:rPr>
          <w:rFonts w:ascii="Times New Roman" w:hAnsi="Times New Roman"/>
          <w:sz w:val="28"/>
          <w:lang w:val="kk-KZ"/>
        </w:rPr>
        <w:t xml:space="preserve"> оқытуға бөлінген оқу жүктемесінің көлемі әртүрлі болуы мүмкін.</w:t>
      </w:r>
    </w:p>
    <w:p w14:paraId="007DF8B2" w14:textId="20C6F7A6" w:rsidR="008E2322" w:rsidRPr="00866616" w:rsidRDefault="008E2322" w:rsidP="005A5BFE">
      <w:pPr>
        <w:spacing w:after="0" w:line="240" w:lineRule="auto"/>
        <w:ind w:firstLine="709"/>
        <w:jc w:val="both"/>
        <w:rPr>
          <w:rFonts w:ascii="Times New Roman" w:hAnsi="Times New Roman"/>
          <w:sz w:val="28"/>
          <w:lang w:val="kk-KZ"/>
        </w:rPr>
      </w:pPr>
      <w:r w:rsidRPr="00866616">
        <w:rPr>
          <w:rFonts w:ascii="Times New Roman" w:hAnsi="Times New Roman"/>
          <w:sz w:val="28"/>
          <w:lang w:val="kk-KZ"/>
        </w:rPr>
        <w:t>Негізгі орта білім беру деңгейінде</w:t>
      </w:r>
      <w:r w:rsidRPr="00866616">
        <w:rPr>
          <w:rFonts w:ascii="Times New Roman" w:hAnsi="Times New Roman"/>
          <w:sz w:val="28"/>
          <w:szCs w:val="28"/>
          <w:lang w:val="kk-KZ"/>
        </w:rPr>
        <w:t xml:space="preserve"> оқытылатын «Математика», «Алгебра», «Геометрия» пәндері бойынша оқу жүктемесі </w:t>
      </w:r>
      <w:r w:rsidR="00501EEE" w:rsidRPr="00866616">
        <w:rPr>
          <w:rFonts w:ascii="Times New Roman" w:hAnsi="Times New Roman"/>
          <w:sz w:val="28"/>
          <w:lang w:val="kk-KZ"/>
        </w:rPr>
        <w:t>3</w:t>
      </w:r>
      <w:r w:rsidR="00CC4609" w:rsidRPr="00866616">
        <w:rPr>
          <w:rFonts w:ascii="Times New Roman" w:hAnsi="Times New Roman"/>
          <w:sz w:val="28"/>
          <w:lang w:val="kk-KZ"/>
        </w:rPr>
        <w:t>5</w:t>
      </w:r>
      <w:r w:rsidR="00501EEE" w:rsidRPr="00866616">
        <w:rPr>
          <w:rFonts w:ascii="Times New Roman" w:hAnsi="Times New Roman"/>
          <w:sz w:val="28"/>
          <w:lang w:val="kk-KZ"/>
        </w:rPr>
        <w:t>-</w:t>
      </w:r>
      <w:r w:rsidRPr="00866616">
        <w:rPr>
          <w:rFonts w:ascii="Times New Roman" w:hAnsi="Times New Roman"/>
          <w:sz w:val="28"/>
          <w:lang w:val="kk-KZ"/>
        </w:rPr>
        <w:t>кестеде көрсетілген.</w:t>
      </w:r>
    </w:p>
    <w:p w14:paraId="7BBA86F9" w14:textId="77777777" w:rsidR="008E2322" w:rsidRPr="00866616" w:rsidRDefault="008E2322" w:rsidP="005A5BFE">
      <w:pPr>
        <w:pStyle w:val="a4"/>
        <w:ind w:firstLine="708"/>
        <w:rPr>
          <w:sz w:val="27"/>
          <w:lang w:val="kk-KZ"/>
        </w:rPr>
      </w:pPr>
    </w:p>
    <w:p w14:paraId="3DD8F525" w14:textId="78B1383C" w:rsidR="008E2322" w:rsidRPr="00866616" w:rsidRDefault="00501EEE" w:rsidP="005A5BFE">
      <w:pPr>
        <w:pStyle w:val="a4"/>
        <w:ind w:firstLine="709"/>
        <w:jc w:val="left"/>
      </w:pPr>
      <w:r w:rsidRPr="00866616">
        <w:rPr>
          <w:lang w:val="kk-KZ"/>
        </w:rPr>
        <w:t>3</w:t>
      </w:r>
      <w:r w:rsidR="00CC4609" w:rsidRPr="00866616">
        <w:rPr>
          <w:lang w:val="kk-KZ"/>
        </w:rPr>
        <w:t>5</w:t>
      </w:r>
      <w:r w:rsidR="008E2322" w:rsidRPr="00866616">
        <w:t>-кесте</w:t>
      </w:r>
      <w:r w:rsidR="008E2322" w:rsidRPr="00866616">
        <w:rPr>
          <w:lang w:val="kk-KZ"/>
        </w:rPr>
        <w:t xml:space="preserve"> – </w:t>
      </w:r>
      <w:r w:rsidR="008E2322" w:rsidRPr="00866616">
        <w:t>Оқу жүктемесінің көлемі</w:t>
      </w:r>
    </w:p>
    <w:p w14:paraId="47416708" w14:textId="77777777" w:rsidR="008E2322" w:rsidRPr="00866616" w:rsidRDefault="008E2322" w:rsidP="005A5BFE">
      <w:pPr>
        <w:pStyle w:val="a4"/>
        <w:ind w:firstLine="709"/>
        <w:jc w:val="lef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557"/>
        <w:gridCol w:w="1558"/>
        <w:gridCol w:w="1558"/>
        <w:gridCol w:w="1558"/>
      </w:tblGrid>
      <w:tr w:rsidR="00866616" w:rsidRPr="00866616" w14:paraId="0C28312C" w14:textId="77777777" w:rsidTr="00675470">
        <w:tc>
          <w:tcPr>
            <w:tcW w:w="1129" w:type="dxa"/>
            <w:vMerge w:val="restart"/>
            <w:vAlign w:val="center"/>
          </w:tcPr>
          <w:p w14:paraId="331A6889" w14:textId="77777777" w:rsidR="008E2322" w:rsidRPr="00866616" w:rsidRDefault="008E2322" w:rsidP="005A5BFE">
            <w:pPr>
              <w:pStyle w:val="a4"/>
              <w:ind w:firstLine="0"/>
              <w:jc w:val="center"/>
              <w:rPr>
                <w:sz w:val="24"/>
                <w:szCs w:val="24"/>
                <w:lang w:val="kk-KZ"/>
              </w:rPr>
            </w:pPr>
            <w:r w:rsidRPr="00866616">
              <w:rPr>
                <w:sz w:val="24"/>
                <w:szCs w:val="24"/>
                <w:lang w:val="kk-KZ"/>
              </w:rPr>
              <w:t>Сынып</w:t>
            </w:r>
          </w:p>
        </w:tc>
        <w:tc>
          <w:tcPr>
            <w:tcW w:w="1843" w:type="dxa"/>
            <w:vMerge w:val="restart"/>
            <w:vAlign w:val="center"/>
          </w:tcPr>
          <w:p w14:paraId="17292651" w14:textId="77777777" w:rsidR="008E2322" w:rsidRPr="00866616" w:rsidRDefault="008E2322" w:rsidP="005A5BFE">
            <w:pPr>
              <w:pStyle w:val="a4"/>
              <w:ind w:firstLine="0"/>
              <w:jc w:val="center"/>
              <w:rPr>
                <w:sz w:val="24"/>
                <w:szCs w:val="24"/>
                <w:lang w:val="kk-KZ"/>
              </w:rPr>
            </w:pPr>
            <w:r w:rsidRPr="00866616">
              <w:rPr>
                <w:sz w:val="24"/>
                <w:szCs w:val="24"/>
                <w:lang w:val="kk-KZ"/>
              </w:rPr>
              <w:t>Оқу пәнінің атауы</w:t>
            </w:r>
          </w:p>
        </w:tc>
        <w:tc>
          <w:tcPr>
            <w:tcW w:w="6231" w:type="dxa"/>
            <w:gridSpan w:val="4"/>
            <w:vAlign w:val="center"/>
          </w:tcPr>
          <w:p w14:paraId="20AF9D09" w14:textId="77777777" w:rsidR="008E2322" w:rsidRPr="00866616" w:rsidRDefault="008E2322" w:rsidP="005A5BFE">
            <w:pPr>
              <w:pStyle w:val="a4"/>
              <w:ind w:firstLine="0"/>
              <w:jc w:val="center"/>
              <w:rPr>
                <w:sz w:val="24"/>
                <w:szCs w:val="24"/>
                <w:lang w:val="kk-KZ"/>
              </w:rPr>
            </w:pPr>
            <w:r w:rsidRPr="00866616">
              <w:rPr>
                <w:sz w:val="24"/>
                <w:szCs w:val="24"/>
                <w:lang w:val="kk-KZ"/>
              </w:rPr>
              <w:t>Жалпы жүктеме, сағат</w:t>
            </w:r>
          </w:p>
        </w:tc>
      </w:tr>
      <w:tr w:rsidR="00866616" w:rsidRPr="00A130B7" w14:paraId="45BC6CA0" w14:textId="77777777" w:rsidTr="00675470">
        <w:tc>
          <w:tcPr>
            <w:tcW w:w="1129" w:type="dxa"/>
            <w:vMerge/>
            <w:vAlign w:val="center"/>
          </w:tcPr>
          <w:p w14:paraId="7CF322B9" w14:textId="77777777" w:rsidR="008E2322" w:rsidRPr="00866616" w:rsidRDefault="008E2322" w:rsidP="005A5BFE">
            <w:pPr>
              <w:pStyle w:val="a4"/>
              <w:ind w:firstLine="0"/>
              <w:jc w:val="center"/>
              <w:rPr>
                <w:sz w:val="24"/>
                <w:szCs w:val="24"/>
                <w:lang w:val="kk-KZ"/>
              </w:rPr>
            </w:pPr>
          </w:p>
        </w:tc>
        <w:tc>
          <w:tcPr>
            <w:tcW w:w="1843" w:type="dxa"/>
            <w:vMerge/>
            <w:vAlign w:val="center"/>
          </w:tcPr>
          <w:p w14:paraId="168806D3" w14:textId="77777777" w:rsidR="008E2322" w:rsidRPr="00866616" w:rsidRDefault="008E2322" w:rsidP="005A5BFE">
            <w:pPr>
              <w:pStyle w:val="a4"/>
              <w:ind w:firstLine="0"/>
              <w:jc w:val="center"/>
              <w:rPr>
                <w:sz w:val="24"/>
                <w:szCs w:val="24"/>
                <w:lang w:val="kk-KZ"/>
              </w:rPr>
            </w:pPr>
          </w:p>
        </w:tc>
        <w:tc>
          <w:tcPr>
            <w:tcW w:w="3115" w:type="dxa"/>
            <w:gridSpan w:val="2"/>
            <w:vAlign w:val="center"/>
          </w:tcPr>
          <w:p w14:paraId="7B7A8A9D" w14:textId="77777777" w:rsidR="008E2322" w:rsidRPr="00866616" w:rsidRDefault="008E2322" w:rsidP="005A5BFE">
            <w:pPr>
              <w:pStyle w:val="a4"/>
              <w:ind w:firstLine="0"/>
              <w:jc w:val="center"/>
              <w:rPr>
                <w:sz w:val="24"/>
                <w:szCs w:val="24"/>
                <w:lang w:val="kk-KZ"/>
              </w:rPr>
            </w:pPr>
            <w:r w:rsidRPr="00866616">
              <w:rPr>
                <w:sz w:val="24"/>
                <w:szCs w:val="24"/>
                <w:lang w:val="kk-KZ"/>
              </w:rPr>
              <w:t>Үлгілік оқу жоспары (жаңартылған мазмұн)</w:t>
            </w:r>
          </w:p>
        </w:tc>
        <w:tc>
          <w:tcPr>
            <w:tcW w:w="3116" w:type="dxa"/>
            <w:gridSpan w:val="2"/>
            <w:vAlign w:val="center"/>
          </w:tcPr>
          <w:p w14:paraId="2724B18E" w14:textId="77777777" w:rsidR="008E2322" w:rsidRPr="00866616" w:rsidRDefault="008E2322" w:rsidP="005A5BFE">
            <w:pPr>
              <w:pStyle w:val="a4"/>
              <w:ind w:firstLine="0"/>
              <w:jc w:val="center"/>
              <w:rPr>
                <w:sz w:val="24"/>
                <w:szCs w:val="24"/>
                <w:lang w:val="kk-KZ"/>
              </w:rPr>
            </w:pPr>
            <w:r w:rsidRPr="00866616">
              <w:rPr>
                <w:sz w:val="24"/>
                <w:szCs w:val="24"/>
                <w:lang w:val="kk-KZ"/>
              </w:rPr>
              <w:t>Үлгілік оқу жоспары (төмендетілген оқу жүктемесімен)</w:t>
            </w:r>
          </w:p>
        </w:tc>
      </w:tr>
      <w:tr w:rsidR="00866616" w:rsidRPr="00866616" w14:paraId="5A8668EF" w14:textId="77777777" w:rsidTr="00675470">
        <w:tc>
          <w:tcPr>
            <w:tcW w:w="1129" w:type="dxa"/>
            <w:vMerge/>
            <w:vAlign w:val="center"/>
          </w:tcPr>
          <w:p w14:paraId="68A0205F" w14:textId="77777777" w:rsidR="008E2322" w:rsidRPr="00866616" w:rsidRDefault="008E2322" w:rsidP="005A5BFE">
            <w:pPr>
              <w:pStyle w:val="a4"/>
              <w:ind w:firstLine="0"/>
              <w:jc w:val="center"/>
              <w:rPr>
                <w:sz w:val="24"/>
                <w:szCs w:val="24"/>
                <w:lang w:val="kk-KZ"/>
              </w:rPr>
            </w:pPr>
          </w:p>
        </w:tc>
        <w:tc>
          <w:tcPr>
            <w:tcW w:w="1843" w:type="dxa"/>
            <w:vMerge/>
            <w:vAlign w:val="center"/>
          </w:tcPr>
          <w:p w14:paraId="6206CC14" w14:textId="77777777" w:rsidR="008E2322" w:rsidRPr="00866616" w:rsidRDefault="008E2322" w:rsidP="005A5BFE">
            <w:pPr>
              <w:pStyle w:val="a4"/>
              <w:ind w:firstLine="0"/>
              <w:jc w:val="center"/>
              <w:rPr>
                <w:sz w:val="24"/>
                <w:szCs w:val="24"/>
                <w:lang w:val="kk-KZ"/>
              </w:rPr>
            </w:pPr>
          </w:p>
        </w:tc>
        <w:tc>
          <w:tcPr>
            <w:tcW w:w="1557" w:type="dxa"/>
            <w:vAlign w:val="center"/>
          </w:tcPr>
          <w:p w14:paraId="39D006DD" w14:textId="77777777" w:rsidR="008E2322" w:rsidRPr="00866616" w:rsidRDefault="008E2322" w:rsidP="005A5BFE">
            <w:pPr>
              <w:pStyle w:val="a4"/>
              <w:ind w:firstLine="0"/>
              <w:jc w:val="center"/>
              <w:rPr>
                <w:sz w:val="24"/>
                <w:szCs w:val="24"/>
                <w:lang w:val="kk-KZ"/>
              </w:rPr>
            </w:pPr>
            <w:r w:rsidRPr="00866616">
              <w:rPr>
                <w:sz w:val="24"/>
                <w:lang w:val="ru-RU"/>
              </w:rPr>
              <w:t>Апталық</w:t>
            </w:r>
          </w:p>
        </w:tc>
        <w:tc>
          <w:tcPr>
            <w:tcW w:w="1558" w:type="dxa"/>
            <w:vAlign w:val="center"/>
          </w:tcPr>
          <w:p w14:paraId="7CA41FD4" w14:textId="77777777" w:rsidR="008E2322" w:rsidRPr="00866616" w:rsidRDefault="008E2322" w:rsidP="005A5BFE">
            <w:pPr>
              <w:pStyle w:val="a4"/>
              <w:ind w:firstLine="0"/>
              <w:jc w:val="center"/>
              <w:rPr>
                <w:sz w:val="24"/>
                <w:szCs w:val="24"/>
                <w:lang w:val="kk-KZ"/>
              </w:rPr>
            </w:pPr>
            <w:r w:rsidRPr="00866616">
              <w:rPr>
                <w:sz w:val="24"/>
                <w:lang w:val="ru-RU"/>
              </w:rPr>
              <w:t>Жылдық</w:t>
            </w:r>
          </w:p>
        </w:tc>
        <w:tc>
          <w:tcPr>
            <w:tcW w:w="1558" w:type="dxa"/>
            <w:vAlign w:val="center"/>
          </w:tcPr>
          <w:p w14:paraId="3F65F629" w14:textId="77777777" w:rsidR="008E2322" w:rsidRPr="00866616" w:rsidRDefault="008E2322" w:rsidP="005A5BFE">
            <w:pPr>
              <w:pStyle w:val="a4"/>
              <w:ind w:firstLine="0"/>
              <w:jc w:val="center"/>
              <w:rPr>
                <w:sz w:val="24"/>
                <w:szCs w:val="24"/>
                <w:lang w:val="kk-KZ"/>
              </w:rPr>
            </w:pPr>
            <w:r w:rsidRPr="00866616">
              <w:rPr>
                <w:sz w:val="24"/>
                <w:lang w:val="ru-RU"/>
              </w:rPr>
              <w:t>Апталық</w:t>
            </w:r>
          </w:p>
        </w:tc>
        <w:tc>
          <w:tcPr>
            <w:tcW w:w="1558" w:type="dxa"/>
            <w:vAlign w:val="center"/>
          </w:tcPr>
          <w:p w14:paraId="45A15D55" w14:textId="77777777" w:rsidR="008E2322" w:rsidRPr="00866616" w:rsidRDefault="008E2322" w:rsidP="005A5BFE">
            <w:pPr>
              <w:pStyle w:val="a4"/>
              <w:ind w:firstLine="0"/>
              <w:jc w:val="center"/>
              <w:rPr>
                <w:sz w:val="24"/>
                <w:szCs w:val="24"/>
                <w:lang w:val="kk-KZ"/>
              </w:rPr>
            </w:pPr>
            <w:r w:rsidRPr="00866616">
              <w:rPr>
                <w:sz w:val="24"/>
                <w:lang w:val="ru-RU"/>
              </w:rPr>
              <w:t>Жылдық</w:t>
            </w:r>
          </w:p>
        </w:tc>
      </w:tr>
      <w:tr w:rsidR="00866616" w:rsidRPr="00866616" w14:paraId="2307E50B" w14:textId="77777777" w:rsidTr="00675470">
        <w:tc>
          <w:tcPr>
            <w:tcW w:w="1129" w:type="dxa"/>
          </w:tcPr>
          <w:p w14:paraId="7174779B" w14:textId="77777777" w:rsidR="008E2322" w:rsidRPr="00866616" w:rsidRDefault="008E2322" w:rsidP="005A5BFE">
            <w:pPr>
              <w:pStyle w:val="a4"/>
              <w:ind w:firstLine="0"/>
              <w:jc w:val="center"/>
              <w:rPr>
                <w:sz w:val="24"/>
                <w:szCs w:val="24"/>
                <w:lang w:val="kk-KZ"/>
              </w:rPr>
            </w:pPr>
            <w:r w:rsidRPr="00866616">
              <w:rPr>
                <w:sz w:val="24"/>
                <w:szCs w:val="24"/>
                <w:lang w:val="kk-KZ"/>
              </w:rPr>
              <w:t>5</w:t>
            </w:r>
          </w:p>
        </w:tc>
        <w:tc>
          <w:tcPr>
            <w:tcW w:w="1843" w:type="dxa"/>
          </w:tcPr>
          <w:p w14:paraId="1C1D6CE6" w14:textId="77777777" w:rsidR="008E2322" w:rsidRPr="00866616" w:rsidRDefault="008E2322" w:rsidP="005A5BFE">
            <w:pPr>
              <w:pStyle w:val="a4"/>
              <w:ind w:firstLine="0"/>
              <w:jc w:val="left"/>
              <w:rPr>
                <w:sz w:val="24"/>
                <w:szCs w:val="24"/>
                <w:lang w:val="kk-KZ"/>
              </w:rPr>
            </w:pPr>
            <w:r w:rsidRPr="00866616">
              <w:rPr>
                <w:sz w:val="24"/>
                <w:lang w:val="ru-RU"/>
              </w:rPr>
              <w:t>Математика</w:t>
            </w:r>
          </w:p>
        </w:tc>
        <w:tc>
          <w:tcPr>
            <w:tcW w:w="1557" w:type="dxa"/>
          </w:tcPr>
          <w:p w14:paraId="2FE76323" w14:textId="77777777" w:rsidR="008E2322" w:rsidRPr="00866616" w:rsidRDefault="008E2322" w:rsidP="005A5BFE">
            <w:pPr>
              <w:pStyle w:val="a4"/>
              <w:ind w:firstLine="0"/>
              <w:jc w:val="center"/>
              <w:rPr>
                <w:sz w:val="24"/>
                <w:szCs w:val="24"/>
                <w:lang w:val="kk-KZ"/>
              </w:rPr>
            </w:pPr>
            <w:r w:rsidRPr="00866616">
              <w:rPr>
                <w:sz w:val="24"/>
                <w:lang w:val="ru-RU"/>
              </w:rPr>
              <w:t>5</w:t>
            </w:r>
          </w:p>
        </w:tc>
        <w:tc>
          <w:tcPr>
            <w:tcW w:w="1558" w:type="dxa"/>
          </w:tcPr>
          <w:p w14:paraId="5AD2F64D" w14:textId="77777777" w:rsidR="008E2322" w:rsidRPr="00866616" w:rsidRDefault="008E2322" w:rsidP="005A5BFE">
            <w:pPr>
              <w:pStyle w:val="a4"/>
              <w:ind w:firstLine="0"/>
              <w:jc w:val="center"/>
              <w:rPr>
                <w:sz w:val="24"/>
                <w:szCs w:val="24"/>
                <w:lang w:val="kk-KZ"/>
              </w:rPr>
            </w:pPr>
            <w:r w:rsidRPr="00866616">
              <w:rPr>
                <w:sz w:val="24"/>
                <w:lang w:val="ru-RU"/>
              </w:rPr>
              <w:t>170</w:t>
            </w:r>
          </w:p>
        </w:tc>
        <w:tc>
          <w:tcPr>
            <w:tcW w:w="1558" w:type="dxa"/>
          </w:tcPr>
          <w:p w14:paraId="6A3FD7D7" w14:textId="77777777" w:rsidR="008E2322" w:rsidRPr="00866616" w:rsidRDefault="008E2322" w:rsidP="005A5BFE">
            <w:pPr>
              <w:pStyle w:val="a4"/>
              <w:ind w:firstLine="0"/>
              <w:jc w:val="center"/>
              <w:rPr>
                <w:sz w:val="24"/>
                <w:szCs w:val="24"/>
                <w:lang w:val="kk-KZ"/>
              </w:rPr>
            </w:pPr>
            <w:r w:rsidRPr="00866616">
              <w:rPr>
                <w:sz w:val="24"/>
                <w:lang w:val="ru-RU"/>
              </w:rPr>
              <w:t>-</w:t>
            </w:r>
          </w:p>
        </w:tc>
        <w:tc>
          <w:tcPr>
            <w:tcW w:w="1558" w:type="dxa"/>
          </w:tcPr>
          <w:p w14:paraId="2E483437" w14:textId="77777777" w:rsidR="008E2322" w:rsidRPr="00866616" w:rsidRDefault="008E2322" w:rsidP="005A5BFE">
            <w:pPr>
              <w:pStyle w:val="a4"/>
              <w:ind w:firstLine="0"/>
              <w:jc w:val="center"/>
              <w:rPr>
                <w:sz w:val="24"/>
                <w:szCs w:val="24"/>
                <w:lang w:val="kk-KZ"/>
              </w:rPr>
            </w:pPr>
            <w:r w:rsidRPr="00866616">
              <w:rPr>
                <w:sz w:val="24"/>
                <w:lang w:val="ru-RU"/>
              </w:rPr>
              <w:t>-</w:t>
            </w:r>
          </w:p>
        </w:tc>
      </w:tr>
      <w:tr w:rsidR="00866616" w:rsidRPr="00866616" w14:paraId="114C3A09" w14:textId="77777777" w:rsidTr="00675470">
        <w:tc>
          <w:tcPr>
            <w:tcW w:w="1129" w:type="dxa"/>
          </w:tcPr>
          <w:p w14:paraId="00EAA048" w14:textId="77777777" w:rsidR="008E2322" w:rsidRPr="00866616" w:rsidRDefault="008E2322" w:rsidP="005A5BFE">
            <w:pPr>
              <w:pStyle w:val="a4"/>
              <w:ind w:firstLine="0"/>
              <w:jc w:val="center"/>
              <w:rPr>
                <w:sz w:val="24"/>
                <w:szCs w:val="24"/>
                <w:lang w:val="kk-KZ"/>
              </w:rPr>
            </w:pPr>
            <w:r w:rsidRPr="00866616">
              <w:rPr>
                <w:sz w:val="24"/>
                <w:szCs w:val="24"/>
                <w:lang w:val="kk-KZ"/>
              </w:rPr>
              <w:t>6</w:t>
            </w:r>
          </w:p>
        </w:tc>
        <w:tc>
          <w:tcPr>
            <w:tcW w:w="1843" w:type="dxa"/>
          </w:tcPr>
          <w:p w14:paraId="44138FFF" w14:textId="77777777" w:rsidR="008E2322" w:rsidRPr="00866616" w:rsidRDefault="008E2322" w:rsidP="005A5BFE">
            <w:pPr>
              <w:pStyle w:val="a4"/>
              <w:ind w:firstLine="0"/>
              <w:jc w:val="left"/>
              <w:rPr>
                <w:sz w:val="24"/>
                <w:szCs w:val="24"/>
                <w:lang w:val="kk-KZ"/>
              </w:rPr>
            </w:pPr>
            <w:r w:rsidRPr="00866616">
              <w:rPr>
                <w:sz w:val="24"/>
                <w:lang w:val="ru-RU"/>
              </w:rPr>
              <w:t>Математика</w:t>
            </w:r>
          </w:p>
        </w:tc>
        <w:tc>
          <w:tcPr>
            <w:tcW w:w="1557" w:type="dxa"/>
          </w:tcPr>
          <w:p w14:paraId="3D87F910" w14:textId="77777777" w:rsidR="008E2322" w:rsidRPr="00866616" w:rsidRDefault="008E2322" w:rsidP="005A5BFE">
            <w:pPr>
              <w:pStyle w:val="a4"/>
              <w:ind w:firstLine="0"/>
              <w:jc w:val="center"/>
              <w:rPr>
                <w:sz w:val="24"/>
                <w:szCs w:val="24"/>
                <w:lang w:val="kk-KZ"/>
              </w:rPr>
            </w:pPr>
            <w:r w:rsidRPr="00866616">
              <w:rPr>
                <w:sz w:val="24"/>
                <w:lang w:val="ru-RU"/>
              </w:rPr>
              <w:t>5</w:t>
            </w:r>
          </w:p>
        </w:tc>
        <w:tc>
          <w:tcPr>
            <w:tcW w:w="1558" w:type="dxa"/>
          </w:tcPr>
          <w:p w14:paraId="246AAE6F" w14:textId="77777777" w:rsidR="008E2322" w:rsidRPr="00866616" w:rsidRDefault="008E2322" w:rsidP="005A5BFE">
            <w:pPr>
              <w:pStyle w:val="a4"/>
              <w:ind w:firstLine="0"/>
              <w:jc w:val="center"/>
              <w:rPr>
                <w:sz w:val="24"/>
                <w:szCs w:val="24"/>
                <w:lang w:val="kk-KZ"/>
              </w:rPr>
            </w:pPr>
            <w:r w:rsidRPr="00866616">
              <w:rPr>
                <w:sz w:val="24"/>
                <w:lang w:val="ru-RU"/>
              </w:rPr>
              <w:t>170</w:t>
            </w:r>
          </w:p>
        </w:tc>
        <w:tc>
          <w:tcPr>
            <w:tcW w:w="1558" w:type="dxa"/>
          </w:tcPr>
          <w:p w14:paraId="2BB2A713" w14:textId="77777777" w:rsidR="008E2322" w:rsidRPr="00866616" w:rsidRDefault="008E2322" w:rsidP="005A5BFE">
            <w:pPr>
              <w:pStyle w:val="a4"/>
              <w:ind w:firstLine="0"/>
              <w:jc w:val="center"/>
              <w:rPr>
                <w:sz w:val="24"/>
                <w:szCs w:val="24"/>
                <w:lang w:val="kk-KZ"/>
              </w:rPr>
            </w:pPr>
            <w:r w:rsidRPr="00866616">
              <w:rPr>
                <w:sz w:val="24"/>
                <w:lang w:val="ru-RU"/>
              </w:rPr>
              <w:t>-</w:t>
            </w:r>
          </w:p>
        </w:tc>
        <w:tc>
          <w:tcPr>
            <w:tcW w:w="1558" w:type="dxa"/>
          </w:tcPr>
          <w:p w14:paraId="7FC05A11" w14:textId="77777777" w:rsidR="008E2322" w:rsidRPr="00866616" w:rsidRDefault="008E2322" w:rsidP="005A5BFE">
            <w:pPr>
              <w:pStyle w:val="a4"/>
              <w:ind w:firstLine="0"/>
              <w:jc w:val="center"/>
              <w:rPr>
                <w:sz w:val="24"/>
                <w:szCs w:val="24"/>
                <w:lang w:val="kk-KZ"/>
              </w:rPr>
            </w:pPr>
            <w:r w:rsidRPr="00866616">
              <w:rPr>
                <w:sz w:val="24"/>
                <w:lang w:val="ru-RU"/>
              </w:rPr>
              <w:t>-</w:t>
            </w:r>
          </w:p>
        </w:tc>
      </w:tr>
      <w:tr w:rsidR="00866616" w:rsidRPr="00866616" w14:paraId="7F78CCF9" w14:textId="77777777" w:rsidTr="00675470">
        <w:tc>
          <w:tcPr>
            <w:tcW w:w="1129" w:type="dxa"/>
          </w:tcPr>
          <w:p w14:paraId="345B287D" w14:textId="77777777" w:rsidR="008E2322" w:rsidRPr="00866616" w:rsidRDefault="008E2322" w:rsidP="005A5BFE">
            <w:pPr>
              <w:pStyle w:val="a4"/>
              <w:ind w:firstLine="0"/>
              <w:jc w:val="center"/>
              <w:rPr>
                <w:sz w:val="24"/>
                <w:szCs w:val="24"/>
                <w:lang w:val="kk-KZ"/>
              </w:rPr>
            </w:pPr>
            <w:r w:rsidRPr="00866616">
              <w:rPr>
                <w:sz w:val="24"/>
                <w:szCs w:val="24"/>
                <w:lang w:val="kk-KZ"/>
              </w:rPr>
              <w:t>7</w:t>
            </w:r>
          </w:p>
        </w:tc>
        <w:tc>
          <w:tcPr>
            <w:tcW w:w="1843" w:type="dxa"/>
          </w:tcPr>
          <w:p w14:paraId="282D063F" w14:textId="77777777" w:rsidR="008E2322" w:rsidRPr="00866616" w:rsidRDefault="008E2322" w:rsidP="005A5BFE">
            <w:pPr>
              <w:pStyle w:val="a4"/>
              <w:ind w:firstLine="0"/>
              <w:jc w:val="left"/>
              <w:rPr>
                <w:sz w:val="24"/>
                <w:szCs w:val="24"/>
                <w:lang w:val="kk-KZ"/>
              </w:rPr>
            </w:pPr>
            <w:r w:rsidRPr="00866616">
              <w:rPr>
                <w:sz w:val="24"/>
                <w:lang w:val="ru-RU"/>
              </w:rPr>
              <w:t>Алгебра</w:t>
            </w:r>
          </w:p>
        </w:tc>
        <w:tc>
          <w:tcPr>
            <w:tcW w:w="1557" w:type="dxa"/>
          </w:tcPr>
          <w:p w14:paraId="625579A0" w14:textId="77777777" w:rsidR="008E2322" w:rsidRPr="00866616" w:rsidRDefault="008E2322" w:rsidP="005A5BFE">
            <w:pPr>
              <w:pStyle w:val="a4"/>
              <w:ind w:firstLine="0"/>
              <w:jc w:val="center"/>
              <w:rPr>
                <w:sz w:val="24"/>
                <w:szCs w:val="24"/>
                <w:lang w:val="kk-KZ"/>
              </w:rPr>
            </w:pPr>
            <w:r w:rsidRPr="00866616">
              <w:rPr>
                <w:sz w:val="24"/>
                <w:szCs w:val="24"/>
                <w:lang w:val="kk-KZ"/>
              </w:rPr>
              <w:t>3</w:t>
            </w:r>
          </w:p>
        </w:tc>
        <w:tc>
          <w:tcPr>
            <w:tcW w:w="1558" w:type="dxa"/>
          </w:tcPr>
          <w:p w14:paraId="0427C7B2" w14:textId="77777777" w:rsidR="008E2322" w:rsidRPr="00866616" w:rsidRDefault="008E2322" w:rsidP="005A5BFE">
            <w:pPr>
              <w:pStyle w:val="a4"/>
              <w:ind w:firstLine="0"/>
              <w:jc w:val="center"/>
              <w:rPr>
                <w:sz w:val="24"/>
                <w:szCs w:val="24"/>
                <w:lang w:val="kk-KZ"/>
              </w:rPr>
            </w:pPr>
            <w:r w:rsidRPr="00866616">
              <w:rPr>
                <w:sz w:val="24"/>
                <w:szCs w:val="24"/>
                <w:lang w:val="kk-KZ"/>
              </w:rPr>
              <w:t>102</w:t>
            </w:r>
          </w:p>
        </w:tc>
        <w:tc>
          <w:tcPr>
            <w:tcW w:w="1558" w:type="dxa"/>
          </w:tcPr>
          <w:p w14:paraId="05249F9B" w14:textId="77777777" w:rsidR="008E2322" w:rsidRPr="00866616" w:rsidRDefault="008E2322" w:rsidP="005A5BFE">
            <w:pPr>
              <w:pStyle w:val="a4"/>
              <w:ind w:firstLine="0"/>
              <w:jc w:val="center"/>
              <w:rPr>
                <w:sz w:val="24"/>
                <w:szCs w:val="24"/>
                <w:lang w:val="kk-KZ"/>
              </w:rPr>
            </w:pPr>
            <w:r w:rsidRPr="00866616">
              <w:rPr>
                <w:sz w:val="24"/>
                <w:szCs w:val="24"/>
                <w:lang w:val="kk-KZ"/>
              </w:rPr>
              <w:t>2</w:t>
            </w:r>
          </w:p>
        </w:tc>
        <w:tc>
          <w:tcPr>
            <w:tcW w:w="1558" w:type="dxa"/>
          </w:tcPr>
          <w:p w14:paraId="690BA9AA" w14:textId="77777777" w:rsidR="008E2322" w:rsidRPr="00866616" w:rsidRDefault="008E2322" w:rsidP="005A5BFE">
            <w:pPr>
              <w:pStyle w:val="a4"/>
              <w:ind w:firstLine="0"/>
              <w:jc w:val="center"/>
              <w:rPr>
                <w:sz w:val="24"/>
                <w:szCs w:val="24"/>
                <w:lang w:val="kk-KZ"/>
              </w:rPr>
            </w:pPr>
            <w:r w:rsidRPr="00866616">
              <w:rPr>
                <w:sz w:val="24"/>
                <w:szCs w:val="24"/>
                <w:lang w:val="kk-KZ"/>
              </w:rPr>
              <w:t>68</w:t>
            </w:r>
          </w:p>
        </w:tc>
      </w:tr>
      <w:tr w:rsidR="00866616" w:rsidRPr="00866616" w14:paraId="23A1D427" w14:textId="77777777" w:rsidTr="00675470">
        <w:tc>
          <w:tcPr>
            <w:tcW w:w="1129" w:type="dxa"/>
          </w:tcPr>
          <w:p w14:paraId="585C7413" w14:textId="77777777" w:rsidR="008E2322" w:rsidRPr="00866616" w:rsidRDefault="008E2322" w:rsidP="005A5BFE">
            <w:pPr>
              <w:pStyle w:val="a4"/>
              <w:ind w:firstLine="0"/>
              <w:jc w:val="center"/>
              <w:rPr>
                <w:sz w:val="24"/>
                <w:szCs w:val="24"/>
                <w:lang w:val="kk-KZ"/>
              </w:rPr>
            </w:pPr>
            <w:r w:rsidRPr="00866616">
              <w:rPr>
                <w:sz w:val="24"/>
                <w:szCs w:val="24"/>
                <w:lang w:val="kk-KZ"/>
              </w:rPr>
              <w:t>7</w:t>
            </w:r>
          </w:p>
        </w:tc>
        <w:tc>
          <w:tcPr>
            <w:tcW w:w="1843" w:type="dxa"/>
          </w:tcPr>
          <w:p w14:paraId="6DDDF469" w14:textId="77777777" w:rsidR="008E2322" w:rsidRPr="00866616" w:rsidRDefault="008E2322" w:rsidP="005A5BFE">
            <w:pPr>
              <w:pStyle w:val="a4"/>
              <w:ind w:firstLine="0"/>
              <w:jc w:val="left"/>
              <w:rPr>
                <w:sz w:val="24"/>
                <w:szCs w:val="24"/>
                <w:lang w:val="kk-KZ"/>
              </w:rPr>
            </w:pPr>
            <w:r w:rsidRPr="00866616">
              <w:rPr>
                <w:sz w:val="24"/>
                <w:lang w:val="ru-RU"/>
              </w:rPr>
              <w:t>Геометрия</w:t>
            </w:r>
          </w:p>
        </w:tc>
        <w:tc>
          <w:tcPr>
            <w:tcW w:w="1557" w:type="dxa"/>
          </w:tcPr>
          <w:p w14:paraId="76F6557B" w14:textId="77777777" w:rsidR="008E2322" w:rsidRPr="00866616" w:rsidRDefault="008E2322" w:rsidP="005A5BFE">
            <w:pPr>
              <w:pStyle w:val="a4"/>
              <w:ind w:firstLine="0"/>
              <w:jc w:val="center"/>
              <w:rPr>
                <w:sz w:val="24"/>
                <w:szCs w:val="24"/>
                <w:lang w:val="kk-KZ"/>
              </w:rPr>
            </w:pPr>
            <w:r w:rsidRPr="00866616">
              <w:rPr>
                <w:sz w:val="24"/>
                <w:szCs w:val="24"/>
                <w:lang w:val="kk-KZ"/>
              </w:rPr>
              <w:t>2</w:t>
            </w:r>
          </w:p>
        </w:tc>
        <w:tc>
          <w:tcPr>
            <w:tcW w:w="1558" w:type="dxa"/>
          </w:tcPr>
          <w:p w14:paraId="633A3AE7" w14:textId="77777777" w:rsidR="008E2322" w:rsidRPr="00866616" w:rsidRDefault="008E2322" w:rsidP="005A5BFE">
            <w:pPr>
              <w:pStyle w:val="a4"/>
              <w:ind w:firstLine="0"/>
              <w:jc w:val="center"/>
              <w:rPr>
                <w:sz w:val="24"/>
                <w:szCs w:val="24"/>
                <w:lang w:val="kk-KZ"/>
              </w:rPr>
            </w:pPr>
            <w:r w:rsidRPr="00866616">
              <w:rPr>
                <w:sz w:val="24"/>
                <w:szCs w:val="24"/>
                <w:lang w:val="kk-KZ"/>
              </w:rPr>
              <w:t>68</w:t>
            </w:r>
          </w:p>
        </w:tc>
        <w:tc>
          <w:tcPr>
            <w:tcW w:w="1558" w:type="dxa"/>
          </w:tcPr>
          <w:p w14:paraId="4BF2AD6C" w14:textId="77777777" w:rsidR="008E2322" w:rsidRPr="00866616" w:rsidRDefault="008E2322" w:rsidP="005A5BFE">
            <w:pPr>
              <w:pStyle w:val="a4"/>
              <w:ind w:firstLine="0"/>
              <w:jc w:val="center"/>
              <w:rPr>
                <w:sz w:val="24"/>
                <w:szCs w:val="24"/>
                <w:lang w:val="kk-KZ"/>
              </w:rPr>
            </w:pPr>
            <w:r w:rsidRPr="00866616">
              <w:rPr>
                <w:sz w:val="24"/>
                <w:szCs w:val="24"/>
                <w:lang w:val="kk-KZ"/>
              </w:rPr>
              <w:t>1</w:t>
            </w:r>
          </w:p>
        </w:tc>
        <w:tc>
          <w:tcPr>
            <w:tcW w:w="1558" w:type="dxa"/>
          </w:tcPr>
          <w:p w14:paraId="37F3EB97" w14:textId="77777777" w:rsidR="008E2322" w:rsidRPr="00866616" w:rsidRDefault="008E2322" w:rsidP="005A5BFE">
            <w:pPr>
              <w:pStyle w:val="a4"/>
              <w:ind w:firstLine="0"/>
              <w:jc w:val="center"/>
              <w:rPr>
                <w:sz w:val="24"/>
                <w:szCs w:val="24"/>
                <w:lang w:val="kk-KZ"/>
              </w:rPr>
            </w:pPr>
            <w:r w:rsidRPr="00866616">
              <w:rPr>
                <w:sz w:val="24"/>
                <w:szCs w:val="24"/>
                <w:lang w:val="kk-KZ"/>
              </w:rPr>
              <w:t>34</w:t>
            </w:r>
          </w:p>
        </w:tc>
      </w:tr>
      <w:tr w:rsidR="00866616" w:rsidRPr="00866616" w14:paraId="60DCFAC5" w14:textId="77777777" w:rsidTr="00675470">
        <w:tc>
          <w:tcPr>
            <w:tcW w:w="1129" w:type="dxa"/>
          </w:tcPr>
          <w:p w14:paraId="12549CE9" w14:textId="77777777" w:rsidR="008E2322" w:rsidRPr="00866616" w:rsidRDefault="008E2322" w:rsidP="005A5BFE">
            <w:pPr>
              <w:pStyle w:val="a4"/>
              <w:ind w:firstLine="0"/>
              <w:jc w:val="center"/>
              <w:rPr>
                <w:sz w:val="24"/>
                <w:szCs w:val="24"/>
                <w:lang w:val="kk-KZ"/>
              </w:rPr>
            </w:pPr>
            <w:r w:rsidRPr="00866616">
              <w:rPr>
                <w:sz w:val="24"/>
                <w:szCs w:val="24"/>
                <w:lang w:val="kk-KZ"/>
              </w:rPr>
              <w:t>8</w:t>
            </w:r>
          </w:p>
        </w:tc>
        <w:tc>
          <w:tcPr>
            <w:tcW w:w="1843" w:type="dxa"/>
          </w:tcPr>
          <w:p w14:paraId="531447B9" w14:textId="77777777" w:rsidR="008E2322" w:rsidRPr="00866616" w:rsidRDefault="008E2322" w:rsidP="005A5BFE">
            <w:pPr>
              <w:pStyle w:val="a4"/>
              <w:ind w:firstLine="0"/>
              <w:jc w:val="left"/>
              <w:rPr>
                <w:sz w:val="24"/>
                <w:szCs w:val="24"/>
                <w:lang w:val="kk-KZ"/>
              </w:rPr>
            </w:pPr>
            <w:r w:rsidRPr="00866616">
              <w:rPr>
                <w:sz w:val="24"/>
                <w:lang w:val="ru-RU"/>
              </w:rPr>
              <w:t>Алгебра</w:t>
            </w:r>
          </w:p>
        </w:tc>
        <w:tc>
          <w:tcPr>
            <w:tcW w:w="1557" w:type="dxa"/>
          </w:tcPr>
          <w:p w14:paraId="4C105D12" w14:textId="77777777" w:rsidR="008E2322" w:rsidRPr="00866616" w:rsidRDefault="008E2322" w:rsidP="005A5BFE">
            <w:pPr>
              <w:pStyle w:val="a4"/>
              <w:ind w:firstLine="0"/>
              <w:jc w:val="center"/>
              <w:rPr>
                <w:sz w:val="24"/>
                <w:szCs w:val="24"/>
                <w:lang w:val="kk-KZ"/>
              </w:rPr>
            </w:pPr>
            <w:r w:rsidRPr="00866616">
              <w:rPr>
                <w:sz w:val="24"/>
                <w:szCs w:val="24"/>
                <w:lang w:val="kk-KZ"/>
              </w:rPr>
              <w:t>3</w:t>
            </w:r>
          </w:p>
        </w:tc>
        <w:tc>
          <w:tcPr>
            <w:tcW w:w="1558" w:type="dxa"/>
          </w:tcPr>
          <w:p w14:paraId="2ACF65B7" w14:textId="77777777" w:rsidR="008E2322" w:rsidRPr="00866616" w:rsidRDefault="008E2322" w:rsidP="005A5BFE">
            <w:pPr>
              <w:pStyle w:val="a4"/>
              <w:ind w:firstLine="0"/>
              <w:jc w:val="center"/>
              <w:rPr>
                <w:sz w:val="24"/>
                <w:szCs w:val="24"/>
                <w:lang w:val="kk-KZ"/>
              </w:rPr>
            </w:pPr>
            <w:r w:rsidRPr="00866616">
              <w:rPr>
                <w:sz w:val="24"/>
                <w:szCs w:val="24"/>
                <w:lang w:val="kk-KZ"/>
              </w:rPr>
              <w:t>102</w:t>
            </w:r>
          </w:p>
        </w:tc>
        <w:tc>
          <w:tcPr>
            <w:tcW w:w="1558" w:type="dxa"/>
          </w:tcPr>
          <w:p w14:paraId="717DDFB7" w14:textId="77777777" w:rsidR="008E2322" w:rsidRPr="00866616" w:rsidRDefault="008E2322" w:rsidP="005A5BFE">
            <w:pPr>
              <w:pStyle w:val="a4"/>
              <w:ind w:firstLine="0"/>
              <w:jc w:val="center"/>
              <w:rPr>
                <w:sz w:val="24"/>
                <w:szCs w:val="24"/>
                <w:lang w:val="kk-KZ"/>
              </w:rPr>
            </w:pPr>
            <w:r w:rsidRPr="00866616">
              <w:rPr>
                <w:sz w:val="24"/>
                <w:szCs w:val="24"/>
                <w:lang w:val="kk-KZ"/>
              </w:rPr>
              <w:t>2</w:t>
            </w:r>
          </w:p>
        </w:tc>
        <w:tc>
          <w:tcPr>
            <w:tcW w:w="1558" w:type="dxa"/>
          </w:tcPr>
          <w:p w14:paraId="04FC5F34" w14:textId="77777777" w:rsidR="008E2322" w:rsidRPr="00866616" w:rsidRDefault="008E2322" w:rsidP="005A5BFE">
            <w:pPr>
              <w:pStyle w:val="a4"/>
              <w:ind w:firstLine="0"/>
              <w:jc w:val="center"/>
              <w:rPr>
                <w:sz w:val="24"/>
                <w:szCs w:val="24"/>
                <w:lang w:val="kk-KZ"/>
              </w:rPr>
            </w:pPr>
            <w:r w:rsidRPr="00866616">
              <w:rPr>
                <w:sz w:val="24"/>
                <w:szCs w:val="24"/>
                <w:lang w:val="kk-KZ"/>
              </w:rPr>
              <w:t>68</w:t>
            </w:r>
          </w:p>
        </w:tc>
      </w:tr>
      <w:tr w:rsidR="00866616" w:rsidRPr="00866616" w14:paraId="23E945E5" w14:textId="77777777" w:rsidTr="00675470">
        <w:tc>
          <w:tcPr>
            <w:tcW w:w="1129" w:type="dxa"/>
          </w:tcPr>
          <w:p w14:paraId="188D5034" w14:textId="77777777" w:rsidR="008E2322" w:rsidRPr="00866616" w:rsidRDefault="008E2322" w:rsidP="005A5BFE">
            <w:pPr>
              <w:pStyle w:val="a4"/>
              <w:ind w:firstLine="0"/>
              <w:jc w:val="center"/>
              <w:rPr>
                <w:sz w:val="24"/>
                <w:szCs w:val="24"/>
                <w:lang w:val="kk-KZ"/>
              </w:rPr>
            </w:pPr>
            <w:r w:rsidRPr="00866616">
              <w:rPr>
                <w:sz w:val="24"/>
                <w:szCs w:val="24"/>
                <w:lang w:val="kk-KZ"/>
              </w:rPr>
              <w:t>8</w:t>
            </w:r>
          </w:p>
        </w:tc>
        <w:tc>
          <w:tcPr>
            <w:tcW w:w="1843" w:type="dxa"/>
          </w:tcPr>
          <w:p w14:paraId="004A9F4E" w14:textId="77777777" w:rsidR="008E2322" w:rsidRPr="00866616" w:rsidRDefault="008E2322" w:rsidP="005A5BFE">
            <w:pPr>
              <w:pStyle w:val="a4"/>
              <w:ind w:firstLine="0"/>
              <w:jc w:val="left"/>
              <w:rPr>
                <w:sz w:val="24"/>
                <w:szCs w:val="24"/>
                <w:lang w:val="kk-KZ"/>
              </w:rPr>
            </w:pPr>
            <w:r w:rsidRPr="00866616">
              <w:rPr>
                <w:sz w:val="24"/>
                <w:lang w:val="ru-RU"/>
              </w:rPr>
              <w:t>Геометрия</w:t>
            </w:r>
          </w:p>
        </w:tc>
        <w:tc>
          <w:tcPr>
            <w:tcW w:w="1557" w:type="dxa"/>
          </w:tcPr>
          <w:p w14:paraId="49CE2098" w14:textId="77777777" w:rsidR="008E2322" w:rsidRPr="00866616" w:rsidRDefault="008E2322" w:rsidP="005A5BFE">
            <w:pPr>
              <w:pStyle w:val="a4"/>
              <w:ind w:firstLine="0"/>
              <w:jc w:val="center"/>
              <w:rPr>
                <w:sz w:val="24"/>
                <w:szCs w:val="24"/>
                <w:lang w:val="kk-KZ"/>
              </w:rPr>
            </w:pPr>
            <w:r w:rsidRPr="00866616">
              <w:rPr>
                <w:sz w:val="24"/>
                <w:szCs w:val="24"/>
                <w:lang w:val="kk-KZ"/>
              </w:rPr>
              <w:t>2</w:t>
            </w:r>
          </w:p>
        </w:tc>
        <w:tc>
          <w:tcPr>
            <w:tcW w:w="1558" w:type="dxa"/>
          </w:tcPr>
          <w:p w14:paraId="03C535F9" w14:textId="77777777" w:rsidR="008E2322" w:rsidRPr="00866616" w:rsidRDefault="008E2322" w:rsidP="005A5BFE">
            <w:pPr>
              <w:pStyle w:val="a4"/>
              <w:ind w:firstLine="0"/>
              <w:jc w:val="center"/>
              <w:rPr>
                <w:sz w:val="24"/>
                <w:szCs w:val="24"/>
                <w:lang w:val="kk-KZ"/>
              </w:rPr>
            </w:pPr>
            <w:r w:rsidRPr="00866616">
              <w:rPr>
                <w:sz w:val="24"/>
                <w:szCs w:val="24"/>
                <w:lang w:val="kk-KZ"/>
              </w:rPr>
              <w:t>68</w:t>
            </w:r>
          </w:p>
        </w:tc>
        <w:tc>
          <w:tcPr>
            <w:tcW w:w="1558" w:type="dxa"/>
          </w:tcPr>
          <w:p w14:paraId="3FB44FA6" w14:textId="77777777" w:rsidR="008E2322" w:rsidRPr="00866616" w:rsidRDefault="008E2322" w:rsidP="005A5BFE">
            <w:pPr>
              <w:pStyle w:val="a4"/>
              <w:ind w:firstLine="0"/>
              <w:jc w:val="center"/>
              <w:rPr>
                <w:sz w:val="24"/>
                <w:szCs w:val="24"/>
                <w:lang w:val="kk-KZ"/>
              </w:rPr>
            </w:pPr>
            <w:r w:rsidRPr="00866616">
              <w:rPr>
                <w:sz w:val="24"/>
                <w:szCs w:val="24"/>
                <w:lang w:val="kk-KZ"/>
              </w:rPr>
              <w:t>1</w:t>
            </w:r>
          </w:p>
        </w:tc>
        <w:tc>
          <w:tcPr>
            <w:tcW w:w="1558" w:type="dxa"/>
          </w:tcPr>
          <w:p w14:paraId="03606402" w14:textId="77777777" w:rsidR="008E2322" w:rsidRPr="00866616" w:rsidRDefault="008E2322" w:rsidP="005A5BFE">
            <w:pPr>
              <w:pStyle w:val="a4"/>
              <w:ind w:firstLine="0"/>
              <w:jc w:val="center"/>
              <w:rPr>
                <w:sz w:val="24"/>
                <w:szCs w:val="24"/>
                <w:lang w:val="kk-KZ"/>
              </w:rPr>
            </w:pPr>
            <w:r w:rsidRPr="00866616">
              <w:rPr>
                <w:sz w:val="24"/>
                <w:szCs w:val="24"/>
                <w:lang w:val="kk-KZ"/>
              </w:rPr>
              <w:t>34</w:t>
            </w:r>
          </w:p>
        </w:tc>
      </w:tr>
      <w:tr w:rsidR="00866616" w:rsidRPr="00866616" w14:paraId="3A5E1D5C" w14:textId="77777777" w:rsidTr="00675470">
        <w:tc>
          <w:tcPr>
            <w:tcW w:w="1129" w:type="dxa"/>
          </w:tcPr>
          <w:p w14:paraId="472B1943" w14:textId="77777777" w:rsidR="008E2322" w:rsidRPr="00866616" w:rsidRDefault="008E2322" w:rsidP="005A5BFE">
            <w:pPr>
              <w:pStyle w:val="a4"/>
              <w:ind w:firstLine="0"/>
              <w:jc w:val="center"/>
              <w:rPr>
                <w:sz w:val="24"/>
                <w:szCs w:val="24"/>
                <w:lang w:val="kk-KZ"/>
              </w:rPr>
            </w:pPr>
            <w:r w:rsidRPr="00866616">
              <w:rPr>
                <w:sz w:val="24"/>
                <w:szCs w:val="24"/>
                <w:lang w:val="kk-KZ"/>
              </w:rPr>
              <w:t>9</w:t>
            </w:r>
          </w:p>
        </w:tc>
        <w:tc>
          <w:tcPr>
            <w:tcW w:w="1843" w:type="dxa"/>
          </w:tcPr>
          <w:p w14:paraId="5B750C95" w14:textId="77777777" w:rsidR="008E2322" w:rsidRPr="00866616" w:rsidRDefault="008E2322" w:rsidP="005A5BFE">
            <w:pPr>
              <w:pStyle w:val="a4"/>
              <w:ind w:firstLine="0"/>
              <w:jc w:val="left"/>
              <w:rPr>
                <w:sz w:val="24"/>
                <w:szCs w:val="24"/>
                <w:lang w:val="kk-KZ"/>
              </w:rPr>
            </w:pPr>
            <w:r w:rsidRPr="00866616">
              <w:rPr>
                <w:sz w:val="24"/>
                <w:lang w:val="ru-RU"/>
              </w:rPr>
              <w:t>Алгебра</w:t>
            </w:r>
          </w:p>
        </w:tc>
        <w:tc>
          <w:tcPr>
            <w:tcW w:w="1557" w:type="dxa"/>
          </w:tcPr>
          <w:p w14:paraId="3470A9E3" w14:textId="77777777" w:rsidR="008E2322" w:rsidRPr="00866616" w:rsidRDefault="008E2322" w:rsidP="005A5BFE">
            <w:pPr>
              <w:pStyle w:val="a4"/>
              <w:ind w:firstLine="0"/>
              <w:jc w:val="center"/>
              <w:rPr>
                <w:sz w:val="24"/>
                <w:szCs w:val="24"/>
                <w:lang w:val="kk-KZ"/>
              </w:rPr>
            </w:pPr>
            <w:r w:rsidRPr="00866616">
              <w:rPr>
                <w:sz w:val="24"/>
                <w:szCs w:val="24"/>
                <w:lang w:val="kk-KZ"/>
              </w:rPr>
              <w:t>3</w:t>
            </w:r>
          </w:p>
        </w:tc>
        <w:tc>
          <w:tcPr>
            <w:tcW w:w="1558" w:type="dxa"/>
          </w:tcPr>
          <w:p w14:paraId="613249AC" w14:textId="77777777" w:rsidR="008E2322" w:rsidRPr="00866616" w:rsidRDefault="008E2322" w:rsidP="005A5BFE">
            <w:pPr>
              <w:pStyle w:val="a4"/>
              <w:ind w:firstLine="0"/>
              <w:jc w:val="center"/>
              <w:rPr>
                <w:sz w:val="24"/>
                <w:szCs w:val="24"/>
                <w:lang w:val="kk-KZ"/>
              </w:rPr>
            </w:pPr>
            <w:r w:rsidRPr="00866616">
              <w:rPr>
                <w:sz w:val="24"/>
                <w:szCs w:val="24"/>
                <w:lang w:val="kk-KZ"/>
              </w:rPr>
              <w:t>102</w:t>
            </w:r>
          </w:p>
        </w:tc>
        <w:tc>
          <w:tcPr>
            <w:tcW w:w="1558" w:type="dxa"/>
          </w:tcPr>
          <w:p w14:paraId="61412E03" w14:textId="77777777" w:rsidR="008E2322" w:rsidRPr="00866616" w:rsidRDefault="008E2322" w:rsidP="005A5BFE">
            <w:pPr>
              <w:pStyle w:val="a4"/>
              <w:ind w:firstLine="0"/>
              <w:jc w:val="center"/>
              <w:rPr>
                <w:sz w:val="24"/>
                <w:szCs w:val="24"/>
                <w:lang w:val="kk-KZ"/>
              </w:rPr>
            </w:pPr>
            <w:r w:rsidRPr="00866616">
              <w:rPr>
                <w:sz w:val="24"/>
                <w:szCs w:val="24"/>
                <w:lang w:val="kk-KZ"/>
              </w:rPr>
              <w:t>2</w:t>
            </w:r>
          </w:p>
        </w:tc>
        <w:tc>
          <w:tcPr>
            <w:tcW w:w="1558" w:type="dxa"/>
          </w:tcPr>
          <w:p w14:paraId="1C8F23D3" w14:textId="77777777" w:rsidR="008E2322" w:rsidRPr="00866616" w:rsidRDefault="008E2322" w:rsidP="005A5BFE">
            <w:pPr>
              <w:pStyle w:val="a4"/>
              <w:ind w:firstLine="0"/>
              <w:jc w:val="center"/>
              <w:rPr>
                <w:sz w:val="24"/>
                <w:szCs w:val="24"/>
                <w:lang w:val="kk-KZ"/>
              </w:rPr>
            </w:pPr>
            <w:r w:rsidRPr="00866616">
              <w:rPr>
                <w:sz w:val="24"/>
                <w:szCs w:val="24"/>
                <w:lang w:val="kk-KZ"/>
              </w:rPr>
              <w:t>68</w:t>
            </w:r>
          </w:p>
        </w:tc>
      </w:tr>
      <w:tr w:rsidR="00866616" w:rsidRPr="00866616" w14:paraId="1AC6E73E" w14:textId="77777777" w:rsidTr="00675470">
        <w:tc>
          <w:tcPr>
            <w:tcW w:w="1129" w:type="dxa"/>
          </w:tcPr>
          <w:p w14:paraId="479925BE" w14:textId="77777777" w:rsidR="008E2322" w:rsidRPr="00866616" w:rsidRDefault="008E2322" w:rsidP="005A5BFE">
            <w:pPr>
              <w:pStyle w:val="a4"/>
              <w:ind w:firstLine="0"/>
              <w:jc w:val="center"/>
              <w:rPr>
                <w:sz w:val="24"/>
                <w:szCs w:val="24"/>
                <w:lang w:val="kk-KZ"/>
              </w:rPr>
            </w:pPr>
            <w:r w:rsidRPr="00866616">
              <w:rPr>
                <w:sz w:val="24"/>
                <w:szCs w:val="24"/>
                <w:lang w:val="kk-KZ"/>
              </w:rPr>
              <w:t>9</w:t>
            </w:r>
          </w:p>
        </w:tc>
        <w:tc>
          <w:tcPr>
            <w:tcW w:w="1843" w:type="dxa"/>
          </w:tcPr>
          <w:p w14:paraId="5949C343" w14:textId="77777777" w:rsidR="008E2322" w:rsidRPr="00866616" w:rsidRDefault="008E2322" w:rsidP="005A5BFE">
            <w:pPr>
              <w:pStyle w:val="a4"/>
              <w:ind w:firstLine="0"/>
              <w:jc w:val="left"/>
              <w:rPr>
                <w:sz w:val="24"/>
                <w:szCs w:val="24"/>
                <w:lang w:val="kk-KZ"/>
              </w:rPr>
            </w:pPr>
            <w:r w:rsidRPr="00866616">
              <w:rPr>
                <w:sz w:val="24"/>
                <w:lang w:val="ru-RU"/>
              </w:rPr>
              <w:t>Геометрия</w:t>
            </w:r>
          </w:p>
        </w:tc>
        <w:tc>
          <w:tcPr>
            <w:tcW w:w="1557" w:type="dxa"/>
          </w:tcPr>
          <w:p w14:paraId="7DD4C7FD" w14:textId="77777777" w:rsidR="008E2322" w:rsidRPr="00866616" w:rsidRDefault="008E2322" w:rsidP="005A5BFE">
            <w:pPr>
              <w:pStyle w:val="a4"/>
              <w:ind w:firstLine="0"/>
              <w:jc w:val="center"/>
              <w:rPr>
                <w:sz w:val="24"/>
                <w:szCs w:val="24"/>
                <w:lang w:val="kk-KZ"/>
              </w:rPr>
            </w:pPr>
            <w:r w:rsidRPr="00866616">
              <w:rPr>
                <w:sz w:val="24"/>
                <w:szCs w:val="24"/>
                <w:lang w:val="kk-KZ"/>
              </w:rPr>
              <w:t>2</w:t>
            </w:r>
          </w:p>
        </w:tc>
        <w:tc>
          <w:tcPr>
            <w:tcW w:w="1558" w:type="dxa"/>
          </w:tcPr>
          <w:p w14:paraId="67092F44" w14:textId="77777777" w:rsidR="008E2322" w:rsidRPr="00866616" w:rsidRDefault="008E2322" w:rsidP="005A5BFE">
            <w:pPr>
              <w:pStyle w:val="a4"/>
              <w:ind w:firstLine="0"/>
              <w:jc w:val="center"/>
              <w:rPr>
                <w:sz w:val="24"/>
                <w:szCs w:val="24"/>
                <w:lang w:val="kk-KZ"/>
              </w:rPr>
            </w:pPr>
            <w:r w:rsidRPr="00866616">
              <w:rPr>
                <w:sz w:val="24"/>
                <w:szCs w:val="24"/>
                <w:lang w:val="kk-KZ"/>
              </w:rPr>
              <w:t>68</w:t>
            </w:r>
          </w:p>
        </w:tc>
        <w:tc>
          <w:tcPr>
            <w:tcW w:w="1558" w:type="dxa"/>
          </w:tcPr>
          <w:p w14:paraId="6667355E" w14:textId="77777777" w:rsidR="008E2322" w:rsidRPr="00866616" w:rsidRDefault="008E2322" w:rsidP="005A5BFE">
            <w:pPr>
              <w:pStyle w:val="a4"/>
              <w:ind w:firstLine="0"/>
              <w:jc w:val="center"/>
              <w:rPr>
                <w:sz w:val="24"/>
                <w:szCs w:val="24"/>
                <w:lang w:val="kk-KZ"/>
              </w:rPr>
            </w:pPr>
            <w:r w:rsidRPr="00866616">
              <w:rPr>
                <w:sz w:val="24"/>
                <w:szCs w:val="24"/>
                <w:lang w:val="kk-KZ"/>
              </w:rPr>
              <w:t>1</w:t>
            </w:r>
          </w:p>
        </w:tc>
        <w:tc>
          <w:tcPr>
            <w:tcW w:w="1558" w:type="dxa"/>
          </w:tcPr>
          <w:p w14:paraId="2077460B" w14:textId="77777777" w:rsidR="008E2322" w:rsidRPr="00866616" w:rsidRDefault="008E2322" w:rsidP="005A5BFE">
            <w:pPr>
              <w:pStyle w:val="a4"/>
              <w:ind w:firstLine="0"/>
              <w:jc w:val="center"/>
              <w:rPr>
                <w:sz w:val="24"/>
                <w:szCs w:val="24"/>
                <w:lang w:val="kk-KZ"/>
              </w:rPr>
            </w:pPr>
            <w:r w:rsidRPr="00866616">
              <w:rPr>
                <w:sz w:val="24"/>
                <w:szCs w:val="24"/>
                <w:lang w:val="kk-KZ"/>
              </w:rPr>
              <w:t>34</w:t>
            </w:r>
          </w:p>
        </w:tc>
      </w:tr>
    </w:tbl>
    <w:p w14:paraId="5BA207CB" w14:textId="77777777" w:rsidR="008E2322" w:rsidRPr="00866616" w:rsidRDefault="008E2322" w:rsidP="005A5BFE">
      <w:pPr>
        <w:pStyle w:val="a4"/>
        <w:ind w:firstLine="0"/>
        <w:jc w:val="left"/>
        <w:rPr>
          <w:lang w:val="kk-KZ"/>
        </w:rPr>
      </w:pPr>
    </w:p>
    <w:p w14:paraId="7211E184" w14:textId="18163DAC" w:rsidR="008E2322" w:rsidRPr="00866616" w:rsidRDefault="008E2322" w:rsidP="001B77AB">
      <w:pPr>
        <w:pStyle w:val="NESNormal"/>
      </w:pPr>
      <w:r w:rsidRPr="00866616">
        <w:t>Төмендетілген оқу жүктемесімен Үлгілік оқу бағдарламалары да пәннің базалық білім мазмұнынан, оқыту мақсаттары жүйесінен, ұзақ мерзімді жоспардан тұрады. Бұл оқу бағдарл</w:t>
      </w:r>
      <w:r w:rsidR="00F5016D" w:rsidRPr="00866616">
        <w:t>а</w:t>
      </w:r>
      <w:r w:rsidRPr="00866616">
        <w:t>маларында</w:t>
      </w:r>
      <w:r w:rsidR="00DA51C7" w:rsidRPr="00866616">
        <w:t xml:space="preserve"> да</w:t>
      </w:r>
      <w:r w:rsidR="00F5016D" w:rsidRPr="00866616">
        <w:t>,</w:t>
      </w:r>
      <w:r w:rsidRPr="00866616">
        <w:t xml:space="preserve"> Ұзақ мерзімді жоспарда</w:t>
      </w:r>
      <w:r w:rsidR="00DA51C7" w:rsidRPr="00866616">
        <w:t xml:space="preserve"> да</w:t>
      </w:r>
      <w:r w:rsidRPr="00866616">
        <w:t xml:space="preserve"> тақырыптар</w:t>
      </w:r>
      <w:r w:rsidR="00DA51C7" w:rsidRPr="00866616">
        <w:t xml:space="preserve"> </w:t>
      </w:r>
      <w:r w:rsidR="00F5016D" w:rsidRPr="00866616">
        <w:t>мен</w:t>
      </w:r>
      <w:r w:rsidR="00DA51C7" w:rsidRPr="00866616">
        <w:t xml:space="preserve"> бөлімшелерді мең</w:t>
      </w:r>
      <w:r w:rsidRPr="00866616">
        <w:t xml:space="preserve">геруге </w:t>
      </w:r>
      <w:r w:rsidR="00736E2A" w:rsidRPr="00866616">
        <w:t>қажетті</w:t>
      </w:r>
      <w:r w:rsidRPr="00866616">
        <w:t xml:space="preserve"> сағат сандары көрсетілмеген. Бөлімшелердің арасында сағат сан</w:t>
      </w:r>
      <w:r w:rsidR="00DA51C7" w:rsidRPr="00866616">
        <w:t>дар</w:t>
      </w:r>
      <w:r w:rsidRPr="00866616">
        <w:t xml:space="preserve">ын бөлу құқығы практик-мұғалімге берілген, бірақ материал </w:t>
      </w:r>
      <w:r w:rsidR="00DA51C7" w:rsidRPr="00866616">
        <w:t xml:space="preserve">кестеде </w:t>
      </w:r>
      <w:r w:rsidRPr="00866616">
        <w:t>көрсетілген</w:t>
      </w:r>
      <w:r w:rsidR="00DA51C7" w:rsidRPr="00866616">
        <w:t>дей сол</w:t>
      </w:r>
      <w:r w:rsidR="00736E2A" w:rsidRPr="00866616">
        <w:t xml:space="preserve"> </w:t>
      </w:r>
      <w:r w:rsidRPr="00866616">
        <w:t xml:space="preserve">тоқсанда </w:t>
      </w:r>
      <w:r w:rsidR="00736E2A" w:rsidRPr="00866616">
        <w:t>игерілуі</w:t>
      </w:r>
      <w:r w:rsidRPr="00866616">
        <w:t xml:space="preserve"> тиіс.</w:t>
      </w:r>
    </w:p>
    <w:p w14:paraId="33057EF0" w14:textId="77777777" w:rsidR="008E2322" w:rsidRPr="00866616" w:rsidRDefault="008E2322" w:rsidP="001B77AB">
      <w:pPr>
        <w:pStyle w:val="NESNormal"/>
      </w:pPr>
      <w:r w:rsidRPr="00866616">
        <w:t>Үлгілік оқу бағдарламаларына сәйкес негізгі орта білім беру деңгейінде «Математика», «Алгебра», «Геометрия» пәндерін оқытудың мақсаты - пән мазмұнын сапалы игеруді қамтамасыз ету, білім алушылардың функционалдық сауаттылығын қалыптастыру, сыни тұрғыдан ойлауды дамыту, ғылыми-жаратылыстану пәндерін игеруге қажетті математикалық білім мен дағдылардың негіздерін игеру, оқу пәні материалдары негізінде білім алушылардың интеллектуалдық деңгейін дамыту.</w:t>
      </w:r>
    </w:p>
    <w:p w14:paraId="74E38BEF" w14:textId="2FC723EA" w:rsidR="008E2322" w:rsidRPr="00866616" w:rsidRDefault="008E2322" w:rsidP="005A5BFE">
      <w:pPr>
        <w:pStyle w:val="Default"/>
        <w:ind w:firstLine="709"/>
        <w:jc w:val="both"/>
        <w:rPr>
          <w:rFonts w:ascii="Times New Roman" w:hAnsi="Times New Roman"/>
          <w:color w:val="auto"/>
          <w:sz w:val="28"/>
          <w:szCs w:val="28"/>
          <w:lang w:val="kk-KZ"/>
        </w:rPr>
      </w:pPr>
      <w:r w:rsidRPr="00866616">
        <w:rPr>
          <w:rFonts w:ascii="Times New Roman" w:hAnsi="Times New Roman"/>
          <w:color w:val="auto"/>
          <w:sz w:val="28"/>
          <w:szCs w:val="28"/>
          <w:lang w:val="kk-KZ"/>
        </w:rPr>
        <w:t>«Алгебра», «Геометрия» пәндерін оқыту барысында математикалық сауаттылықты қалыптастыру мақсаты</w:t>
      </w:r>
      <w:r w:rsidR="00DA51C7" w:rsidRPr="00866616">
        <w:rPr>
          <w:rFonts w:ascii="Times New Roman" w:hAnsi="Times New Roman"/>
          <w:color w:val="auto"/>
          <w:sz w:val="28"/>
          <w:szCs w:val="28"/>
          <w:lang w:val="kk-KZ"/>
        </w:rPr>
        <w:t>нда</w:t>
      </w:r>
      <w:r w:rsidRPr="00866616">
        <w:rPr>
          <w:rFonts w:ascii="Times New Roman" w:hAnsi="Times New Roman"/>
          <w:color w:val="auto"/>
          <w:sz w:val="28"/>
          <w:szCs w:val="28"/>
          <w:lang w:val="kk-KZ"/>
        </w:rPr>
        <w:t xml:space="preserve"> білім алушыларға анықтамалықтарды қолдану, оқу, әдістемелік және анықтамалық әдебиеттерден анықтамаларды, формулалар және басқа да тұжырымдарды іздеу; математикалық формулаларды қолдану, дербес жағдайларды жалпылау негізінде шамалар арасындағы тәуелділіктің формулаларын өздігінен құрастыру; игерілген математикалық білім, білік, есептеу, өлшеу және графиктік дағдыларды пайдаланып практикаға бағытталған тапсырмаларды шешу; дәлелдемелі пайымдау жүргізу, талқылауға қатысу және логикалық негізделген қорытындылар жасау; математикалық мәтінмен жұмыс жасау (талдау, қажетті ақпаратты алу), математикалық терминология мен символдарды қолдана отырып, өз ойын ауызша және жазбаша түрде анық және нақты түсіндіру іскерліктерін үйрету ұсынылады. </w:t>
      </w:r>
    </w:p>
    <w:p w14:paraId="587C4C5B" w14:textId="39BCFEF5" w:rsidR="008E2322" w:rsidRPr="00866616" w:rsidRDefault="008E2322" w:rsidP="001B77AB">
      <w:pPr>
        <w:pStyle w:val="NESNormal"/>
      </w:pPr>
      <w:r w:rsidRPr="00866616">
        <w:t>Білім алушылардың оқу-ақпараттық құзыреттілігін дамыту мақсатында жобалық жұмыс арқылы ғылыми-зерттеу қызметін жүргізуге ерекше назар аударылуы тиіс. Жобамен жұмыс істейтін оқушылар жеке немесе топта жұмысты жоспарлау, мақсат қою, қажетті ақпаратты іздеу, гипотезаны ұсыну және дәлелдеу, эксперимент жүргізу, атқарылған жұмыс туралы нәтижелерді ұсыну, талдау және бағалау жұмыстарын орындау, сондай-ақ өз жобасын шебер қорғау керек.</w:t>
      </w:r>
    </w:p>
    <w:p w14:paraId="338A14B4" w14:textId="11585657" w:rsidR="008E2322" w:rsidRPr="00866616" w:rsidRDefault="008E2322" w:rsidP="001B77AB">
      <w:pPr>
        <w:pStyle w:val="NESNormal"/>
      </w:pPr>
      <w:r w:rsidRPr="00866616">
        <w:t>Білім алушыларда когнитивті қызығушылықты, интеллектуалдық және шығармашылық қабілеттілікті, бағдарлама компоненттерін өз бетінше қолдану және оқу курсының мазмұны арқылы өз білімдерін толықтыру қабілетін дамытуға, проблемалы</w:t>
      </w:r>
      <w:r w:rsidR="00DA51C7" w:rsidRPr="00866616">
        <w:t>-</w:t>
      </w:r>
      <w:r w:rsidRPr="00866616">
        <w:t>бағытталған оқыту технологиясын пайдалануға, өнертапқыштық тапқырлық біліктерін дамытуға назар аудару қажет.</w:t>
      </w:r>
    </w:p>
    <w:p w14:paraId="53490878" w14:textId="04F4F28B" w:rsidR="008E2322" w:rsidRPr="00866616" w:rsidRDefault="008E2322" w:rsidP="001B77AB">
      <w:pPr>
        <w:pStyle w:val="NESNormal"/>
      </w:pPr>
      <w:r w:rsidRPr="00866616">
        <w:t>Пәнге деген қызығушылықты арттыру мақсаттарының бірі білім алушылардың жобалық іс-әрекеттерін дамыту жұмыстарын жүргізу болып табылады. Жобалау технологияларын қолдану пән бойынша оқу сапасын көтеріп қана қоймайды, пәнаралық байланысты жүзеге асырады және оқу пәнін игерудің тиімділігін арттырады. Жобамен жұмыс істеу барысында білім алушылар топтасып немесе жеке жұмыстарын жоспарлауды, мақсат қоюды, қажетті ақпаратты іздеуді, гипотезаны ұсыну</w:t>
      </w:r>
      <w:r w:rsidR="00DA51C7" w:rsidRPr="00866616">
        <w:t>ды</w:t>
      </w:r>
      <w:r w:rsidRPr="00866616">
        <w:t xml:space="preserve"> және дәлелдеуді, тәжірибелер жүргізуді, орындалған жұмыстың нәтижелерін көрсетуді, талдау мен бағалауды, сонымен қатар өз жобаларын қорғауды үйренеді.</w:t>
      </w:r>
    </w:p>
    <w:p w14:paraId="33D6BD95" w14:textId="4971D3E5" w:rsidR="008E2322" w:rsidRPr="00866616" w:rsidRDefault="008E2322" w:rsidP="005A5BFE">
      <w:pPr>
        <w:pStyle w:val="Default"/>
        <w:ind w:firstLine="709"/>
        <w:jc w:val="both"/>
        <w:rPr>
          <w:rFonts w:ascii="Times New Roman" w:hAnsi="Times New Roman"/>
          <w:color w:val="auto"/>
          <w:sz w:val="28"/>
          <w:szCs w:val="28"/>
          <w:lang w:val="kk-KZ"/>
        </w:rPr>
      </w:pPr>
      <w:r w:rsidRPr="00866616">
        <w:rPr>
          <w:rFonts w:ascii="Times New Roman" w:hAnsi="Times New Roman"/>
          <w:color w:val="auto"/>
          <w:sz w:val="28"/>
          <w:szCs w:val="28"/>
          <w:lang w:val="kk-KZ"/>
        </w:rPr>
        <w:t>Пәндер</w:t>
      </w:r>
      <w:r w:rsidR="00DA51C7" w:rsidRPr="00866616">
        <w:rPr>
          <w:rFonts w:ascii="Times New Roman" w:hAnsi="Times New Roman"/>
          <w:color w:val="auto"/>
          <w:sz w:val="28"/>
          <w:szCs w:val="28"/>
          <w:lang w:val="kk-KZ"/>
        </w:rPr>
        <w:t>ді</w:t>
      </w:r>
      <w:r w:rsidRPr="00866616">
        <w:rPr>
          <w:rFonts w:ascii="Times New Roman" w:hAnsi="Times New Roman"/>
          <w:color w:val="auto"/>
          <w:sz w:val="28"/>
          <w:szCs w:val="28"/>
          <w:lang w:val="kk-KZ"/>
        </w:rPr>
        <w:t xml:space="preserve"> оқыту процесінде білім сапасын жетілдіру мақсатында жеке тұлғаға бағытталған проблемалық оқыту, саралап оқыту тәсілдерін, сонымен қатар іс-әрекет түрлері мен тапсырмаларды ұқыпты іріктеу арқылы дамыта оқыту тәсілдерін қолдану ұсынылады. </w:t>
      </w:r>
    </w:p>
    <w:p w14:paraId="5033DCBD" w14:textId="77777777" w:rsidR="008E2322" w:rsidRPr="00866616" w:rsidRDefault="008E2322" w:rsidP="005A5BFE">
      <w:pPr>
        <w:pStyle w:val="Default"/>
        <w:ind w:firstLine="709"/>
        <w:jc w:val="both"/>
        <w:rPr>
          <w:rFonts w:ascii="Times New Roman" w:hAnsi="Times New Roman"/>
          <w:color w:val="auto"/>
          <w:sz w:val="28"/>
          <w:szCs w:val="28"/>
          <w:lang w:val="kk-KZ"/>
        </w:rPr>
      </w:pPr>
      <w:r w:rsidRPr="00866616">
        <w:rPr>
          <w:rFonts w:ascii="Times New Roman" w:hAnsi="Times New Roman"/>
          <w:color w:val="auto"/>
          <w:sz w:val="28"/>
          <w:lang w:val="kk-KZ"/>
        </w:rPr>
        <w:t>Үлгілік оқу бағдарламаларының түрлеріне қарай негізгі орта білім беру деңгейінде</w:t>
      </w:r>
      <w:r w:rsidRPr="00866616">
        <w:rPr>
          <w:rFonts w:ascii="Times New Roman" w:hAnsi="Times New Roman"/>
          <w:color w:val="auto"/>
          <w:sz w:val="28"/>
          <w:szCs w:val="28"/>
          <w:lang w:val="kk-KZ"/>
        </w:rPr>
        <w:t xml:space="preserve"> «Математика», «Алгебра», «Геометрия» пәндерінің базалық білім мазмұны мен оқыту мақсаттарының жүйелеріне тоқталайық.</w:t>
      </w:r>
    </w:p>
    <w:p w14:paraId="70A80FCE" w14:textId="56093FE5" w:rsidR="008E2322" w:rsidRPr="00866616" w:rsidRDefault="008E2322" w:rsidP="005A5BFE">
      <w:pPr>
        <w:pStyle w:val="Default"/>
        <w:ind w:firstLine="709"/>
        <w:jc w:val="both"/>
        <w:rPr>
          <w:rFonts w:ascii="Times New Roman" w:hAnsi="Times New Roman"/>
          <w:i/>
          <w:color w:val="auto"/>
          <w:sz w:val="28"/>
          <w:szCs w:val="28"/>
          <w:lang w:val="kk-KZ"/>
        </w:rPr>
      </w:pPr>
      <w:r w:rsidRPr="00866616">
        <w:rPr>
          <w:rFonts w:ascii="Times New Roman" w:hAnsi="Times New Roman"/>
          <w:color w:val="auto"/>
          <w:sz w:val="28"/>
          <w:szCs w:val="28"/>
          <w:lang w:val="kk-KZ"/>
        </w:rPr>
        <w:t>1.</w:t>
      </w:r>
      <w:r w:rsidRPr="00866616">
        <w:rPr>
          <w:rFonts w:ascii="Times New Roman" w:hAnsi="Times New Roman"/>
          <w:i/>
          <w:color w:val="auto"/>
          <w:sz w:val="28"/>
          <w:szCs w:val="28"/>
          <w:lang w:val="kk-KZ"/>
        </w:rPr>
        <w:t xml:space="preserve"> 5-6</w:t>
      </w:r>
      <w:r w:rsidR="00DA51C7" w:rsidRPr="00866616">
        <w:rPr>
          <w:rFonts w:ascii="Times New Roman" w:hAnsi="Times New Roman"/>
          <w:i/>
          <w:color w:val="auto"/>
          <w:sz w:val="28"/>
          <w:szCs w:val="28"/>
          <w:lang w:val="kk-KZ"/>
        </w:rPr>
        <w:t>-</w:t>
      </w:r>
      <w:r w:rsidRPr="00866616">
        <w:rPr>
          <w:rFonts w:ascii="Times New Roman" w:hAnsi="Times New Roman"/>
          <w:i/>
          <w:color w:val="auto"/>
          <w:sz w:val="28"/>
          <w:szCs w:val="28"/>
          <w:lang w:val="kk-KZ"/>
        </w:rPr>
        <w:t>сыныптар</w:t>
      </w:r>
      <w:r w:rsidR="00DA51C7" w:rsidRPr="00866616">
        <w:rPr>
          <w:rFonts w:ascii="Times New Roman" w:hAnsi="Times New Roman"/>
          <w:i/>
          <w:color w:val="auto"/>
          <w:sz w:val="28"/>
          <w:szCs w:val="28"/>
          <w:lang w:val="kk-KZ"/>
        </w:rPr>
        <w:t>дың</w:t>
      </w:r>
      <w:r w:rsidRPr="00866616">
        <w:rPr>
          <w:rFonts w:ascii="Times New Roman" w:hAnsi="Times New Roman"/>
          <w:i/>
          <w:color w:val="auto"/>
          <w:sz w:val="28"/>
          <w:szCs w:val="28"/>
          <w:lang w:val="kk-KZ"/>
        </w:rPr>
        <w:t xml:space="preserve"> «Математика» оқу пәні.</w:t>
      </w:r>
    </w:p>
    <w:p w14:paraId="7A73472C" w14:textId="518ABD8D" w:rsidR="008E2322" w:rsidRPr="00866616" w:rsidRDefault="008E2322" w:rsidP="005A5BFE">
      <w:pPr>
        <w:pStyle w:val="Default"/>
        <w:ind w:firstLine="709"/>
        <w:jc w:val="both"/>
        <w:rPr>
          <w:rFonts w:ascii="Times New Roman" w:hAnsi="Times New Roman"/>
          <w:color w:val="auto"/>
          <w:sz w:val="28"/>
          <w:szCs w:val="28"/>
          <w:lang w:val="kk-KZ"/>
        </w:rPr>
      </w:pPr>
      <w:r w:rsidRPr="00866616">
        <w:rPr>
          <w:rFonts w:ascii="Times New Roman" w:hAnsi="Times New Roman"/>
          <w:color w:val="auto"/>
          <w:sz w:val="28"/>
          <w:szCs w:val="28"/>
          <w:lang w:val="kk-KZ"/>
        </w:rPr>
        <w:t>5-6-сыныптарда  оқытылатын «Математика» пәнінің білім мазмұнында пәнді әрі қарай жалғастыруға қажетті материалдар игерілетін болғандықтан оқыту жүктемесін төмендету бұл сыныптарда қарастырылмаған, яғни Үлгілік оқу жоспарларында бөлінген оқу жүктемесі аптасына 5 сағат болып қалдырылған (</w:t>
      </w:r>
      <w:r w:rsidR="00564DAF" w:rsidRPr="00866616">
        <w:rPr>
          <w:rFonts w:ascii="Times New Roman" w:hAnsi="Times New Roman"/>
          <w:color w:val="auto"/>
          <w:sz w:val="28"/>
          <w:szCs w:val="28"/>
          <w:lang w:val="kk-KZ"/>
        </w:rPr>
        <w:t>32</w:t>
      </w:r>
      <w:r w:rsidRPr="00866616">
        <w:rPr>
          <w:rFonts w:ascii="Times New Roman" w:hAnsi="Times New Roman"/>
          <w:color w:val="auto"/>
          <w:sz w:val="28"/>
          <w:szCs w:val="28"/>
          <w:lang w:val="kk-KZ"/>
        </w:rPr>
        <w:t xml:space="preserve">-кесте) және осы сыныптарда математика курсы жаңартылған мазмұнның Үлгілік оқу бағдарламаларымен оқытылады. </w:t>
      </w:r>
    </w:p>
    <w:p w14:paraId="337E4E35" w14:textId="0D258A3C" w:rsidR="008E2322" w:rsidRPr="00866616" w:rsidRDefault="008E2322" w:rsidP="005A5BFE">
      <w:pPr>
        <w:pStyle w:val="Default"/>
        <w:ind w:firstLine="709"/>
        <w:jc w:val="both"/>
        <w:rPr>
          <w:rFonts w:ascii="Times New Roman" w:hAnsi="Times New Roman"/>
          <w:color w:val="auto"/>
          <w:sz w:val="28"/>
          <w:szCs w:val="28"/>
          <w:lang w:val="kk-KZ"/>
        </w:rPr>
      </w:pPr>
      <w:r w:rsidRPr="00866616">
        <w:rPr>
          <w:rFonts w:ascii="Times New Roman" w:hAnsi="Times New Roman"/>
          <w:color w:val="auto"/>
          <w:sz w:val="28"/>
          <w:szCs w:val="28"/>
          <w:lang w:val="kk-KZ"/>
        </w:rPr>
        <w:t xml:space="preserve">Оқу бағдарламасы бойынша 5-6-сыныптарда «Математикалық моделдеу және анализ» бөліміне баса назар аударылған. Әр бөлімді игерген кезде мәтінді есептерді шығару ұсынылады. Практикаға бағытталған есептерді қарастыруға байланысты статистикалық мәліметтерді ұсынуға арналған тапсырмаларды орындауға көңіл бөлінген. </w:t>
      </w:r>
    </w:p>
    <w:p w14:paraId="6719EC0B" w14:textId="1AD6330D" w:rsidR="008E2322" w:rsidRPr="00866616" w:rsidRDefault="008E2322" w:rsidP="006E67D8">
      <w:pPr>
        <w:pStyle w:val="114"/>
        <w:ind w:left="0" w:right="0" w:firstLine="709"/>
        <w:jc w:val="both"/>
        <w:outlineLvl w:val="9"/>
        <w:rPr>
          <w:b w:val="0"/>
          <w:lang w:val="kk-KZ"/>
        </w:rPr>
      </w:pPr>
      <w:r w:rsidRPr="00866616">
        <w:rPr>
          <w:b w:val="0"/>
          <w:bCs w:val="0"/>
          <w:lang w:val="kk-KZ"/>
        </w:rPr>
        <w:t>5-6-сыныптарда  оқытылатын «Математика»</w:t>
      </w:r>
      <w:r w:rsidRPr="00866616">
        <w:rPr>
          <w:lang w:val="kk-KZ"/>
        </w:rPr>
        <w:t xml:space="preserve"> </w:t>
      </w:r>
      <w:r w:rsidRPr="00866616">
        <w:rPr>
          <w:b w:val="0"/>
          <w:lang w:val="kk-KZ"/>
        </w:rPr>
        <w:t xml:space="preserve">оқу пәнінен әр тоқсан сайын өткізілетін бөлім бойынша жиынтық бағалау рәсімінің нақты саны </w:t>
      </w:r>
      <w:r w:rsidR="00501EEE" w:rsidRPr="00866616">
        <w:rPr>
          <w:b w:val="0"/>
          <w:lang w:val="kk-KZ"/>
        </w:rPr>
        <w:t>3</w:t>
      </w:r>
      <w:r w:rsidR="00CC4609" w:rsidRPr="00866616">
        <w:rPr>
          <w:b w:val="0"/>
          <w:lang w:val="kk-KZ"/>
        </w:rPr>
        <w:t>6</w:t>
      </w:r>
      <w:r w:rsidRPr="00866616">
        <w:rPr>
          <w:b w:val="0"/>
          <w:lang w:val="kk-KZ"/>
        </w:rPr>
        <w:t>-кестеде көрсетілген.</w:t>
      </w:r>
    </w:p>
    <w:p w14:paraId="68815CA7" w14:textId="77777777" w:rsidR="008E2322" w:rsidRPr="00866616" w:rsidRDefault="008E2322" w:rsidP="006E67D8">
      <w:pPr>
        <w:pStyle w:val="114"/>
        <w:ind w:left="0" w:right="0" w:firstLine="709"/>
        <w:jc w:val="both"/>
        <w:outlineLvl w:val="9"/>
        <w:rPr>
          <w:b w:val="0"/>
          <w:lang w:val="kk-KZ"/>
        </w:rPr>
      </w:pPr>
    </w:p>
    <w:p w14:paraId="49B70482" w14:textId="77777777" w:rsidR="00CD3283" w:rsidRDefault="00CD3283" w:rsidP="005A5BFE">
      <w:pPr>
        <w:pStyle w:val="a4"/>
        <w:rPr>
          <w:lang w:val="kk-KZ"/>
        </w:rPr>
      </w:pPr>
    </w:p>
    <w:p w14:paraId="0D34C207" w14:textId="77777777" w:rsidR="00CD3283" w:rsidRDefault="00CD3283" w:rsidP="005A5BFE">
      <w:pPr>
        <w:pStyle w:val="a4"/>
        <w:rPr>
          <w:lang w:val="kk-KZ"/>
        </w:rPr>
      </w:pPr>
    </w:p>
    <w:p w14:paraId="45CC59C5" w14:textId="60C59957" w:rsidR="008E2322" w:rsidRPr="00866616" w:rsidRDefault="00501EEE" w:rsidP="005A5BFE">
      <w:pPr>
        <w:pStyle w:val="a4"/>
        <w:rPr>
          <w:i/>
          <w:lang w:val="kk-KZ"/>
        </w:rPr>
      </w:pPr>
      <w:r w:rsidRPr="00866616">
        <w:rPr>
          <w:lang w:val="kk-KZ"/>
        </w:rPr>
        <w:t>3</w:t>
      </w:r>
      <w:r w:rsidR="00CC4609" w:rsidRPr="00866616">
        <w:rPr>
          <w:lang w:val="kk-KZ"/>
        </w:rPr>
        <w:t>6</w:t>
      </w:r>
      <w:r w:rsidR="008E2322" w:rsidRPr="00866616">
        <w:rPr>
          <w:lang w:val="kk-KZ"/>
        </w:rPr>
        <w:t>-кесте.</w:t>
      </w:r>
      <w:r w:rsidR="008E2322" w:rsidRPr="00866616">
        <w:rPr>
          <w:b/>
          <w:lang w:val="kk-KZ"/>
        </w:rPr>
        <w:t xml:space="preserve">  </w:t>
      </w:r>
      <w:r w:rsidR="008E2322" w:rsidRPr="00866616">
        <w:rPr>
          <w:lang w:val="kk-KZ"/>
        </w:rPr>
        <w:t>«Математика» пәні бойынша жиынтық бағалау саны</w:t>
      </w:r>
      <w:r w:rsidR="008E2322" w:rsidRPr="00866616">
        <w:rPr>
          <w:i/>
          <w:lang w:val="kk-KZ"/>
        </w:rPr>
        <w:t xml:space="preserve">  </w:t>
      </w:r>
    </w:p>
    <w:p w14:paraId="4B9CB202" w14:textId="77777777" w:rsidR="008E2322" w:rsidRPr="00866616" w:rsidRDefault="008E2322" w:rsidP="006E67D8">
      <w:pPr>
        <w:pStyle w:val="114"/>
        <w:tabs>
          <w:tab w:val="left" w:pos="8265"/>
        </w:tabs>
        <w:ind w:left="0" w:right="0" w:firstLine="709"/>
        <w:jc w:val="both"/>
        <w:outlineLvl w:val="9"/>
        <w:rPr>
          <w:b w:val="0"/>
          <w:lang w:val="kk-K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3"/>
        <w:gridCol w:w="1737"/>
        <w:gridCol w:w="1731"/>
        <w:gridCol w:w="1727"/>
        <w:gridCol w:w="1867"/>
      </w:tblGrid>
      <w:tr w:rsidR="00866616" w:rsidRPr="00A130B7" w14:paraId="655BFB24" w14:textId="77777777" w:rsidTr="00675470">
        <w:trPr>
          <w:jc w:val="center"/>
        </w:trPr>
        <w:tc>
          <w:tcPr>
            <w:tcW w:w="1723" w:type="dxa"/>
            <w:vMerge w:val="restart"/>
            <w:tcBorders>
              <w:top w:val="single" w:sz="4" w:space="0" w:color="000000"/>
              <w:left w:val="single" w:sz="4" w:space="0" w:color="000000"/>
              <w:bottom w:val="single" w:sz="4" w:space="0" w:color="000000"/>
              <w:right w:val="single" w:sz="4" w:space="0" w:color="000000"/>
            </w:tcBorders>
            <w:shd w:val="clear" w:color="auto" w:fill="auto"/>
            <w:hideMark/>
          </w:tcPr>
          <w:p w14:paraId="5565CF97" w14:textId="77777777" w:rsidR="008E2322" w:rsidRPr="00866616" w:rsidRDefault="008E2322" w:rsidP="005A5BFE">
            <w:pPr>
              <w:pStyle w:val="a4"/>
              <w:ind w:firstLine="0"/>
              <w:jc w:val="center"/>
              <w:rPr>
                <w:sz w:val="24"/>
                <w:szCs w:val="24"/>
                <w:lang w:val="kk-KZ"/>
              </w:rPr>
            </w:pPr>
            <w:r w:rsidRPr="00866616">
              <w:rPr>
                <w:rFonts w:eastAsia="Calibri"/>
                <w:sz w:val="24"/>
                <w:szCs w:val="24"/>
                <w:lang w:val="kk-KZ"/>
              </w:rPr>
              <w:t>Сынып</w:t>
            </w:r>
          </w:p>
        </w:tc>
        <w:tc>
          <w:tcPr>
            <w:tcW w:w="7062"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3DD9BE08" w14:textId="77777777" w:rsidR="008E2322" w:rsidRPr="00866616" w:rsidRDefault="008E2322" w:rsidP="005A5BFE">
            <w:pPr>
              <w:pStyle w:val="a4"/>
              <w:ind w:firstLine="0"/>
              <w:jc w:val="center"/>
              <w:rPr>
                <w:sz w:val="24"/>
                <w:szCs w:val="24"/>
                <w:lang w:val="kk-KZ"/>
              </w:rPr>
            </w:pPr>
            <w:r w:rsidRPr="00866616">
              <w:rPr>
                <w:rFonts w:eastAsia="Calibri"/>
                <w:sz w:val="24"/>
                <w:szCs w:val="24"/>
                <w:lang w:val="kk-KZ"/>
              </w:rPr>
              <w:t>Бөлім  бойынша жиынтық бағалау саны</w:t>
            </w:r>
          </w:p>
        </w:tc>
      </w:tr>
      <w:tr w:rsidR="00866616" w:rsidRPr="00866616" w14:paraId="4E050622" w14:textId="77777777" w:rsidTr="00675470">
        <w:trPr>
          <w:jc w:val="center"/>
        </w:trPr>
        <w:tc>
          <w:tcPr>
            <w:tcW w:w="1723"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BE83CD" w14:textId="77777777" w:rsidR="008E2322" w:rsidRPr="00866616" w:rsidRDefault="008E2322" w:rsidP="005A5BFE">
            <w:pPr>
              <w:spacing w:after="0" w:line="240" w:lineRule="auto"/>
              <w:jc w:val="center"/>
              <w:rPr>
                <w:rFonts w:ascii="Times New Roman" w:hAnsi="Times New Roman"/>
                <w:sz w:val="24"/>
                <w:szCs w:val="24"/>
                <w:lang w:val="kk-KZ"/>
              </w:rPr>
            </w:pPr>
          </w:p>
        </w:tc>
        <w:tc>
          <w:tcPr>
            <w:tcW w:w="1737" w:type="dxa"/>
            <w:tcBorders>
              <w:top w:val="single" w:sz="4" w:space="0" w:color="000000"/>
              <w:left w:val="single" w:sz="4" w:space="0" w:color="000000"/>
              <w:bottom w:val="single" w:sz="4" w:space="0" w:color="000000"/>
              <w:right w:val="single" w:sz="4" w:space="0" w:color="000000"/>
            </w:tcBorders>
            <w:shd w:val="clear" w:color="auto" w:fill="auto"/>
            <w:hideMark/>
          </w:tcPr>
          <w:p w14:paraId="6BD2FC47" w14:textId="77777777" w:rsidR="008E2322" w:rsidRPr="00866616" w:rsidRDefault="008E2322" w:rsidP="005A5BFE">
            <w:pPr>
              <w:pStyle w:val="a4"/>
              <w:ind w:firstLine="0"/>
              <w:jc w:val="center"/>
              <w:rPr>
                <w:sz w:val="24"/>
                <w:szCs w:val="24"/>
                <w:lang w:val="kk-KZ"/>
              </w:rPr>
            </w:pPr>
            <w:r w:rsidRPr="00866616">
              <w:rPr>
                <w:rFonts w:eastAsia="Calibri"/>
                <w:sz w:val="24"/>
                <w:szCs w:val="24"/>
                <w:lang w:val="kk-KZ"/>
              </w:rPr>
              <w:t>1-тоқсан</w:t>
            </w:r>
          </w:p>
        </w:tc>
        <w:tc>
          <w:tcPr>
            <w:tcW w:w="1731" w:type="dxa"/>
            <w:tcBorders>
              <w:top w:val="single" w:sz="4" w:space="0" w:color="000000"/>
              <w:left w:val="single" w:sz="4" w:space="0" w:color="000000"/>
              <w:bottom w:val="single" w:sz="4" w:space="0" w:color="000000"/>
              <w:right w:val="single" w:sz="4" w:space="0" w:color="000000"/>
            </w:tcBorders>
            <w:shd w:val="clear" w:color="auto" w:fill="auto"/>
          </w:tcPr>
          <w:p w14:paraId="18252176" w14:textId="77777777" w:rsidR="008E2322" w:rsidRPr="00866616" w:rsidRDefault="008E2322" w:rsidP="005A5BFE">
            <w:pPr>
              <w:pStyle w:val="a4"/>
              <w:ind w:firstLine="0"/>
              <w:jc w:val="center"/>
              <w:rPr>
                <w:sz w:val="24"/>
                <w:szCs w:val="24"/>
                <w:lang w:val="kk-KZ"/>
              </w:rPr>
            </w:pPr>
            <w:r w:rsidRPr="00866616">
              <w:rPr>
                <w:rFonts w:eastAsia="Calibri"/>
                <w:sz w:val="24"/>
                <w:szCs w:val="24"/>
                <w:lang w:val="kk-KZ"/>
              </w:rPr>
              <w:t>2-тоқсан</w:t>
            </w:r>
          </w:p>
        </w:tc>
        <w:tc>
          <w:tcPr>
            <w:tcW w:w="1727" w:type="dxa"/>
            <w:tcBorders>
              <w:top w:val="single" w:sz="4" w:space="0" w:color="000000"/>
              <w:left w:val="single" w:sz="4" w:space="0" w:color="000000"/>
              <w:bottom w:val="single" w:sz="4" w:space="0" w:color="000000"/>
              <w:right w:val="single" w:sz="4" w:space="0" w:color="000000"/>
            </w:tcBorders>
            <w:shd w:val="clear" w:color="auto" w:fill="auto"/>
          </w:tcPr>
          <w:p w14:paraId="63817479" w14:textId="77777777" w:rsidR="008E2322" w:rsidRPr="00866616" w:rsidRDefault="008E2322" w:rsidP="005A5BFE">
            <w:pPr>
              <w:pStyle w:val="a4"/>
              <w:ind w:firstLine="0"/>
              <w:jc w:val="center"/>
              <w:rPr>
                <w:sz w:val="24"/>
                <w:szCs w:val="24"/>
                <w:lang w:val="kk-KZ"/>
              </w:rPr>
            </w:pPr>
            <w:r w:rsidRPr="00866616">
              <w:rPr>
                <w:rFonts w:eastAsia="Calibri"/>
                <w:sz w:val="24"/>
                <w:szCs w:val="24"/>
                <w:lang w:val="kk-KZ"/>
              </w:rPr>
              <w:t>3-тоқсан</w:t>
            </w:r>
          </w:p>
        </w:tc>
        <w:tc>
          <w:tcPr>
            <w:tcW w:w="1867" w:type="dxa"/>
            <w:tcBorders>
              <w:top w:val="single" w:sz="4" w:space="0" w:color="000000"/>
              <w:left w:val="single" w:sz="4" w:space="0" w:color="000000"/>
              <w:bottom w:val="single" w:sz="4" w:space="0" w:color="000000"/>
              <w:right w:val="single" w:sz="4" w:space="0" w:color="000000"/>
            </w:tcBorders>
            <w:shd w:val="clear" w:color="auto" w:fill="auto"/>
          </w:tcPr>
          <w:p w14:paraId="785E202B" w14:textId="77777777" w:rsidR="008E2322" w:rsidRPr="00866616" w:rsidRDefault="008E2322" w:rsidP="005A5BFE">
            <w:pPr>
              <w:pStyle w:val="a4"/>
              <w:ind w:firstLine="0"/>
              <w:jc w:val="center"/>
              <w:rPr>
                <w:sz w:val="24"/>
                <w:szCs w:val="24"/>
                <w:lang w:val="kk-KZ"/>
              </w:rPr>
            </w:pPr>
            <w:r w:rsidRPr="00866616">
              <w:rPr>
                <w:rFonts w:eastAsia="Calibri"/>
                <w:sz w:val="24"/>
                <w:szCs w:val="24"/>
                <w:lang w:val="kk-KZ"/>
              </w:rPr>
              <w:t>4-тоқсан</w:t>
            </w:r>
          </w:p>
        </w:tc>
      </w:tr>
      <w:tr w:rsidR="00866616" w:rsidRPr="00866616" w14:paraId="172D60AA" w14:textId="77777777" w:rsidTr="00675470">
        <w:trPr>
          <w:jc w:val="center"/>
        </w:trPr>
        <w:tc>
          <w:tcPr>
            <w:tcW w:w="1723" w:type="dxa"/>
            <w:tcBorders>
              <w:top w:val="single" w:sz="4" w:space="0" w:color="000000"/>
              <w:left w:val="single" w:sz="4" w:space="0" w:color="000000"/>
              <w:bottom w:val="single" w:sz="4" w:space="0" w:color="000000"/>
              <w:right w:val="single" w:sz="4" w:space="0" w:color="000000"/>
            </w:tcBorders>
            <w:shd w:val="clear" w:color="auto" w:fill="auto"/>
            <w:hideMark/>
          </w:tcPr>
          <w:p w14:paraId="31C93193" w14:textId="77777777" w:rsidR="008E2322" w:rsidRPr="00866616" w:rsidRDefault="008E2322" w:rsidP="005A5BFE">
            <w:pPr>
              <w:pStyle w:val="TableParagraph"/>
              <w:ind w:left="0"/>
              <w:jc w:val="center"/>
              <w:rPr>
                <w:sz w:val="24"/>
                <w:lang w:val="kk-KZ"/>
              </w:rPr>
            </w:pPr>
            <w:r w:rsidRPr="00866616">
              <w:rPr>
                <w:sz w:val="24"/>
                <w:lang w:val="kk-KZ"/>
              </w:rPr>
              <w:t>5-сынып</w:t>
            </w:r>
          </w:p>
        </w:tc>
        <w:tc>
          <w:tcPr>
            <w:tcW w:w="1737" w:type="dxa"/>
            <w:tcBorders>
              <w:top w:val="single" w:sz="4" w:space="0" w:color="000000"/>
              <w:left w:val="single" w:sz="4" w:space="0" w:color="000000"/>
              <w:bottom w:val="single" w:sz="4" w:space="0" w:color="000000"/>
              <w:right w:val="single" w:sz="4" w:space="0" w:color="000000"/>
            </w:tcBorders>
            <w:shd w:val="clear" w:color="auto" w:fill="auto"/>
            <w:hideMark/>
          </w:tcPr>
          <w:p w14:paraId="0E7FAB79" w14:textId="77777777" w:rsidR="008E2322" w:rsidRPr="00866616" w:rsidRDefault="008E2322" w:rsidP="005A5BFE">
            <w:pPr>
              <w:pStyle w:val="TableParagraph"/>
              <w:ind w:left="0"/>
              <w:jc w:val="center"/>
              <w:rPr>
                <w:sz w:val="24"/>
                <w:lang w:val="kk-KZ"/>
              </w:rPr>
            </w:pPr>
            <w:r w:rsidRPr="00866616">
              <w:rPr>
                <w:sz w:val="24"/>
                <w:lang w:val="kk-KZ"/>
              </w:rPr>
              <w:t>3</w:t>
            </w:r>
          </w:p>
        </w:tc>
        <w:tc>
          <w:tcPr>
            <w:tcW w:w="1731" w:type="dxa"/>
            <w:tcBorders>
              <w:top w:val="single" w:sz="4" w:space="0" w:color="000000"/>
              <w:left w:val="single" w:sz="4" w:space="0" w:color="000000"/>
              <w:bottom w:val="single" w:sz="4" w:space="0" w:color="000000"/>
              <w:right w:val="single" w:sz="4" w:space="0" w:color="000000"/>
            </w:tcBorders>
            <w:shd w:val="clear" w:color="auto" w:fill="auto"/>
            <w:hideMark/>
          </w:tcPr>
          <w:p w14:paraId="52E1F6FB" w14:textId="77777777" w:rsidR="008E2322" w:rsidRPr="00866616" w:rsidRDefault="008E2322" w:rsidP="005A5BFE">
            <w:pPr>
              <w:pStyle w:val="TableParagraph"/>
              <w:ind w:left="0"/>
              <w:jc w:val="center"/>
              <w:rPr>
                <w:sz w:val="24"/>
                <w:lang w:val="kk-KZ"/>
              </w:rPr>
            </w:pPr>
            <w:r w:rsidRPr="00866616">
              <w:rPr>
                <w:sz w:val="24"/>
                <w:lang w:val="kk-KZ"/>
              </w:rPr>
              <w:t>1</w:t>
            </w:r>
          </w:p>
        </w:tc>
        <w:tc>
          <w:tcPr>
            <w:tcW w:w="1727" w:type="dxa"/>
            <w:tcBorders>
              <w:top w:val="single" w:sz="4" w:space="0" w:color="000000"/>
              <w:left w:val="single" w:sz="4" w:space="0" w:color="000000"/>
              <w:bottom w:val="single" w:sz="4" w:space="0" w:color="000000"/>
              <w:right w:val="single" w:sz="4" w:space="0" w:color="000000"/>
            </w:tcBorders>
            <w:shd w:val="clear" w:color="auto" w:fill="auto"/>
            <w:hideMark/>
          </w:tcPr>
          <w:p w14:paraId="41CCD399" w14:textId="77777777" w:rsidR="008E2322" w:rsidRPr="00866616" w:rsidRDefault="008E2322" w:rsidP="005A5BFE">
            <w:pPr>
              <w:pStyle w:val="TableParagraph"/>
              <w:ind w:left="0"/>
              <w:jc w:val="center"/>
              <w:rPr>
                <w:sz w:val="24"/>
                <w:lang w:val="kk-KZ"/>
              </w:rPr>
            </w:pPr>
            <w:r w:rsidRPr="00866616">
              <w:rPr>
                <w:sz w:val="24"/>
                <w:lang w:val="kk-KZ"/>
              </w:rPr>
              <w:t>3</w:t>
            </w:r>
          </w:p>
        </w:tc>
        <w:tc>
          <w:tcPr>
            <w:tcW w:w="1867" w:type="dxa"/>
            <w:tcBorders>
              <w:top w:val="single" w:sz="4" w:space="0" w:color="000000"/>
              <w:left w:val="single" w:sz="4" w:space="0" w:color="000000"/>
              <w:bottom w:val="single" w:sz="4" w:space="0" w:color="000000"/>
              <w:right w:val="single" w:sz="4" w:space="0" w:color="000000"/>
            </w:tcBorders>
            <w:shd w:val="clear" w:color="auto" w:fill="auto"/>
            <w:hideMark/>
          </w:tcPr>
          <w:p w14:paraId="69DE7B4E" w14:textId="77777777" w:rsidR="008E2322" w:rsidRPr="00866616" w:rsidRDefault="008E2322" w:rsidP="005A5BFE">
            <w:pPr>
              <w:pStyle w:val="TableParagraph"/>
              <w:ind w:left="0"/>
              <w:jc w:val="center"/>
              <w:rPr>
                <w:sz w:val="24"/>
                <w:lang w:val="kk-KZ"/>
              </w:rPr>
            </w:pPr>
            <w:r w:rsidRPr="00866616">
              <w:rPr>
                <w:sz w:val="24"/>
                <w:lang w:val="kk-KZ"/>
              </w:rPr>
              <w:t>3</w:t>
            </w:r>
          </w:p>
        </w:tc>
      </w:tr>
      <w:tr w:rsidR="00866616" w:rsidRPr="00866616" w14:paraId="0C1128EF" w14:textId="77777777" w:rsidTr="00675470">
        <w:trPr>
          <w:jc w:val="center"/>
        </w:trPr>
        <w:tc>
          <w:tcPr>
            <w:tcW w:w="1723" w:type="dxa"/>
            <w:tcBorders>
              <w:top w:val="single" w:sz="4" w:space="0" w:color="000000"/>
              <w:left w:val="single" w:sz="4" w:space="0" w:color="000000"/>
              <w:bottom w:val="single" w:sz="4" w:space="0" w:color="000000"/>
              <w:right w:val="single" w:sz="4" w:space="0" w:color="000000"/>
            </w:tcBorders>
            <w:shd w:val="clear" w:color="auto" w:fill="auto"/>
          </w:tcPr>
          <w:p w14:paraId="42E220DD" w14:textId="77777777" w:rsidR="008E2322" w:rsidRPr="00866616" w:rsidRDefault="008E2322" w:rsidP="005A5BFE">
            <w:pPr>
              <w:pStyle w:val="TableParagraph"/>
              <w:ind w:left="0"/>
              <w:jc w:val="center"/>
              <w:rPr>
                <w:sz w:val="24"/>
                <w:lang w:val="kk-KZ"/>
              </w:rPr>
            </w:pPr>
            <w:r w:rsidRPr="00866616">
              <w:rPr>
                <w:sz w:val="24"/>
                <w:lang w:val="kk-KZ"/>
              </w:rPr>
              <w:t>6-сынып</w:t>
            </w:r>
          </w:p>
        </w:tc>
        <w:tc>
          <w:tcPr>
            <w:tcW w:w="1737" w:type="dxa"/>
            <w:tcBorders>
              <w:top w:val="single" w:sz="4" w:space="0" w:color="000000"/>
              <w:left w:val="single" w:sz="4" w:space="0" w:color="000000"/>
              <w:bottom w:val="single" w:sz="4" w:space="0" w:color="000000"/>
              <w:right w:val="single" w:sz="4" w:space="0" w:color="000000"/>
            </w:tcBorders>
            <w:shd w:val="clear" w:color="auto" w:fill="auto"/>
          </w:tcPr>
          <w:p w14:paraId="7813A695" w14:textId="77777777" w:rsidR="008E2322" w:rsidRPr="00866616" w:rsidRDefault="008E2322" w:rsidP="005A5BFE">
            <w:pPr>
              <w:pStyle w:val="TableParagraph"/>
              <w:ind w:left="0"/>
              <w:jc w:val="center"/>
              <w:rPr>
                <w:sz w:val="24"/>
                <w:lang w:val="kk-KZ"/>
              </w:rPr>
            </w:pPr>
            <w:r w:rsidRPr="00866616">
              <w:rPr>
                <w:sz w:val="24"/>
                <w:lang w:val="kk-KZ"/>
              </w:rPr>
              <w:t>2</w:t>
            </w:r>
          </w:p>
        </w:tc>
        <w:tc>
          <w:tcPr>
            <w:tcW w:w="1731" w:type="dxa"/>
            <w:tcBorders>
              <w:top w:val="single" w:sz="4" w:space="0" w:color="000000"/>
              <w:left w:val="single" w:sz="4" w:space="0" w:color="000000"/>
              <w:bottom w:val="single" w:sz="4" w:space="0" w:color="000000"/>
              <w:right w:val="single" w:sz="4" w:space="0" w:color="000000"/>
            </w:tcBorders>
            <w:shd w:val="clear" w:color="auto" w:fill="auto"/>
          </w:tcPr>
          <w:p w14:paraId="24EA9C57" w14:textId="77777777" w:rsidR="008E2322" w:rsidRPr="00866616" w:rsidRDefault="008E2322" w:rsidP="005A5BFE">
            <w:pPr>
              <w:pStyle w:val="TableParagraph"/>
              <w:ind w:left="0"/>
              <w:jc w:val="center"/>
              <w:rPr>
                <w:sz w:val="24"/>
                <w:lang w:val="kk-KZ"/>
              </w:rPr>
            </w:pPr>
            <w:r w:rsidRPr="00866616">
              <w:rPr>
                <w:sz w:val="24"/>
                <w:lang w:val="kk-KZ"/>
              </w:rPr>
              <w:t>2</w:t>
            </w:r>
          </w:p>
        </w:tc>
        <w:tc>
          <w:tcPr>
            <w:tcW w:w="1727" w:type="dxa"/>
            <w:tcBorders>
              <w:top w:val="single" w:sz="4" w:space="0" w:color="000000"/>
              <w:left w:val="single" w:sz="4" w:space="0" w:color="000000"/>
              <w:bottom w:val="single" w:sz="4" w:space="0" w:color="000000"/>
              <w:right w:val="single" w:sz="4" w:space="0" w:color="000000"/>
            </w:tcBorders>
            <w:shd w:val="clear" w:color="auto" w:fill="auto"/>
          </w:tcPr>
          <w:p w14:paraId="577C72F8" w14:textId="77777777" w:rsidR="008E2322" w:rsidRPr="00866616" w:rsidRDefault="008E2322" w:rsidP="005A5BFE">
            <w:pPr>
              <w:pStyle w:val="TableParagraph"/>
              <w:ind w:left="0"/>
              <w:jc w:val="center"/>
              <w:rPr>
                <w:sz w:val="24"/>
                <w:lang w:val="kk-KZ"/>
              </w:rPr>
            </w:pPr>
            <w:r w:rsidRPr="00866616">
              <w:rPr>
                <w:sz w:val="24"/>
                <w:lang w:val="kk-KZ"/>
              </w:rPr>
              <w:t>3</w:t>
            </w:r>
          </w:p>
        </w:tc>
        <w:tc>
          <w:tcPr>
            <w:tcW w:w="1867" w:type="dxa"/>
            <w:tcBorders>
              <w:top w:val="single" w:sz="4" w:space="0" w:color="000000"/>
              <w:left w:val="single" w:sz="4" w:space="0" w:color="000000"/>
              <w:bottom w:val="single" w:sz="4" w:space="0" w:color="000000"/>
              <w:right w:val="single" w:sz="4" w:space="0" w:color="000000"/>
            </w:tcBorders>
            <w:shd w:val="clear" w:color="auto" w:fill="auto"/>
          </w:tcPr>
          <w:p w14:paraId="5C538B3A" w14:textId="77777777" w:rsidR="008E2322" w:rsidRPr="00866616" w:rsidRDefault="008E2322" w:rsidP="005A5BFE">
            <w:pPr>
              <w:pStyle w:val="TableParagraph"/>
              <w:ind w:left="0"/>
              <w:jc w:val="center"/>
              <w:rPr>
                <w:sz w:val="24"/>
                <w:lang w:val="kk-KZ"/>
              </w:rPr>
            </w:pPr>
            <w:r w:rsidRPr="00866616">
              <w:rPr>
                <w:sz w:val="24"/>
                <w:lang w:val="kk-KZ"/>
              </w:rPr>
              <w:t>3</w:t>
            </w:r>
          </w:p>
        </w:tc>
      </w:tr>
    </w:tbl>
    <w:p w14:paraId="095C0BC7" w14:textId="77777777" w:rsidR="008E2322" w:rsidRPr="00866616" w:rsidRDefault="008E2322" w:rsidP="005A5BFE">
      <w:pPr>
        <w:widowControl w:val="0"/>
        <w:tabs>
          <w:tab w:val="left" w:pos="993"/>
        </w:tabs>
        <w:spacing w:after="0" w:line="240" w:lineRule="auto"/>
        <w:ind w:firstLine="851"/>
        <w:jc w:val="both"/>
        <w:rPr>
          <w:rFonts w:ascii="Times New Roman" w:hAnsi="Times New Roman"/>
          <w:sz w:val="28"/>
          <w:szCs w:val="28"/>
          <w:lang w:val="kk-KZ"/>
        </w:rPr>
      </w:pPr>
      <w:r w:rsidRPr="00866616">
        <w:rPr>
          <w:rFonts w:ascii="Times New Roman" w:hAnsi="Times New Roman"/>
          <w:sz w:val="28"/>
          <w:szCs w:val="28"/>
          <w:lang w:val="kk-KZ"/>
        </w:rPr>
        <w:t xml:space="preserve"> </w:t>
      </w:r>
    </w:p>
    <w:p w14:paraId="4EB52918" w14:textId="77777777" w:rsidR="008E2322" w:rsidRPr="00866616" w:rsidRDefault="008E2322" w:rsidP="005A5BFE">
      <w:pPr>
        <w:pStyle w:val="Default"/>
        <w:ind w:firstLine="709"/>
        <w:jc w:val="both"/>
        <w:rPr>
          <w:rFonts w:ascii="Times New Roman" w:hAnsi="Times New Roman"/>
          <w:i/>
          <w:color w:val="auto"/>
          <w:sz w:val="28"/>
          <w:szCs w:val="28"/>
          <w:lang w:val="kk-KZ"/>
        </w:rPr>
      </w:pPr>
      <w:r w:rsidRPr="00866616">
        <w:rPr>
          <w:rFonts w:ascii="Times New Roman" w:hAnsi="Times New Roman"/>
          <w:color w:val="auto"/>
          <w:sz w:val="28"/>
          <w:szCs w:val="28"/>
          <w:lang w:val="kk-KZ"/>
        </w:rPr>
        <w:t>2.</w:t>
      </w:r>
      <w:r w:rsidRPr="00866616">
        <w:rPr>
          <w:rFonts w:ascii="Times New Roman" w:hAnsi="Times New Roman"/>
          <w:i/>
          <w:color w:val="auto"/>
          <w:sz w:val="28"/>
          <w:szCs w:val="28"/>
          <w:lang w:val="kk-KZ"/>
        </w:rPr>
        <w:t xml:space="preserve"> 7-9-сыныптар, «Алгебра» оқу пәні.</w:t>
      </w:r>
    </w:p>
    <w:p w14:paraId="555093D4" w14:textId="77777777" w:rsidR="00991972" w:rsidRPr="00866616" w:rsidRDefault="00991972" w:rsidP="00991972">
      <w:pPr>
        <w:pStyle w:val="Default"/>
        <w:ind w:firstLine="709"/>
        <w:jc w:val="both"/>
        <w:rPr>
          <w:rFonts w:ascii="Times New Roman" w:hAnsi="Times New Roman"/>
          <w:bCs/>
          <w:iCs/>
          <w:color w:val="auto"/>
          <w:sz w:val="28"/>
          <w:szCs w:val="28"/>
          <w:lang w:val="kk-KZ"/>
        </w:rPr>
      </w:pPr>
      <w:r w:rsidRPr="00866616">
        <w:rPr>
          <w:rFonts w:ascii="Times New Roman" w:hAnsi="Times New Roman"/>
          <w:color w:val="auto"/>
          <w:sz w:val="28"/>
          <w:szCs w:val="28"/>
          <w:lang w:val="kk-KZ"/>
        </w:rPr>
        <w:t xml:space="preserve">Үлгілік оқу бағдарламасы (төмендетілген оқу жүктемесімен) бойынша                              </w:t>
      </w:r>
      <w:r w:rsidRPr="00866616">
        <w:rPr>
          <w:rFonts w:ascii="Times New Roman" w:hAnsi="Times New Roman"/>
          <w:b/>
          <w:i/>
          <w:color w:val="auto"/>
          <w:sz w:val="28"/>
          <w:szCs w:val="28"/>
          <w:lang w:val="kk-KZ"/>
        </w:rPr>
        <w:t xml:space="preserve"> </w:t>
      </w:r>
      <w:r w:rsidRPr="00866616">
        <w:rPr>
          <w:rFonts w:ascii="Times New Roman" w:hAnsi="Times New Roman"/>
          <w:bCs/>
          <w:iCs/>
          <w:color w:val="auto"/>
          <w:sz w:val="28"/>
          <w:szCs w:val="28"/>
          <w:lang w:val="kk-KZ"/>
        </w:rPr>
        <w:t xml:space="preserve">7-9-сыныптарда «Алгебра» оқу пәнінің әзірленген  </w:t>
      </w:r>
      <w:r w:rsidRPr="00866616">
        <w:rPr>
          <w:rFonts w:ascii="Times New Roman" w:hAnsi="Times New Roman"/>
          <w:color w:val="auto"/>
          <w:sz w:val="28"/>
          <w:szCs w:val="28"/>
          <w:lang w:val="kk-KZ"/>
        </w:rPr>
        <w:t xml:space="preserve">Үлгілік оқу бағдарламасында (жаңартылған мазмұндағы) </w:t>
      </w:r>
      <w:r w:rsidRPr="00866616">
        <w:rPr>
          <w:rFonts w:ascii="Times New Roman" w:hAnsi="Times New Roman"/>
          <w:bCs/>
          <w:iCs/>
          <w:color w:val="auto"/>
          <w:sz w:val="28"/>
          <w:szCs w:val="28"/>
          <w:lang w:val="kk-KZ"/>
        </w:rPr>
        <w:t xml:space="preserve">қарастырылатын бөлімдер толығымен қалдырылған, айырмашылық бөлімше бойынша оқыту мақсаттарына өзгерістер енгізілген. Мысалы, 8-сыныпта айнымалысы модуль таңбасының ішінде берілген квадрат теңдеулерді шешу; квадраттық функцияны қолданып, қолданбалы есептерді шығару; 9-сыныпта геометриялық ықтималдыққа есептер шығару және т.б. </w:t>
      </w:r>
    </w:p>
    <w:p w14:paraId="0F442028" w14:textId="298522C8" w:rsidR="00991972" w:rsidRPr="00866616" w:rsidRDefault="00991972" w:rsidP="00991972">
      <w:pPr>
        <w:pStyle w:val="a4"/>
        <w:ind w:firstLine="709"/>
        <w:rPr>
          <w:spacing w:val="2"/>
          <w:shd w:val="clear" w:color="auto" w:fill="FFFFFF"/>
        </w:rPr>
      </w:pPr>
      <w:r w:rsidRPr="00866616">
        <w:rPr>
          <w:lang w:val="kk-KZ"/>
        </w:rPr>
        <w:t xml:space="preserve">ҚР Білім және ғылым министрінің 2008 жылғы 18 наурыздағы № 125 бұйрығымен бекітілген «Орта білім беру ұйымдары үшін білім алушылардың үлгеріміне ағымдағы бақылау, оларға аралық және қорытынды аттестаттау жүргізудің үлгілік қағидаларының» 14-5-тармағына сәйкес </w:t>
      </w:r>
      <w:r w:rsidRPr="00866616">
        <w:rPr>
          <w:spacing w:val="2"/>
          <w:shd w:val="clear" w:color="auto" w:fill="FFFFFF"/>
          <w:lang w:val="kk-KZ"/>
        </w:rPr>
        <w:t>бөлім бойынша жиынтық бағалау</w:t>
      </w:r>
      <w:r w:rsidRPr="00866616">
        <w:rPr>
          <w:spacing w:val="2"/>
          <w:shd w:val="clear" w:color="auto" w:fill="FFFFFF"/>
        </w:rPr>
        <w:t xml:space="preserve"> тоқсанына үш реттен артық өткізілмейді</w:t>
      </w:r>
      <w:r w:rsidRPr="00866616">
        <w:rPr>
          <w:spacing w:val="2"/>
          <w:shd w:val="clear" w:color="auto" w:fill="FFFFFF"/>
          <w:lang w:val="kk-KZ"/>
        </w:rPr>
        <w:t xml:space="preserve"> және </w:t>
      </w:r>
      <w:r w:rsidRPr="00866616">
        <w:rPr>
          <w:spacing w:val="2"/>
          <w:shd w:val="clear" w:color="auto" w:fill="FFFFFF"/>
        </w:rPr>
        <w:t xml:space="preserve"> </w:t>
      </w:r>
      <w:r w:rsidRPr="00866616">
        <w:rPr>
          <w:spacing w:val="2"/>
          <w:shd w:val="clear" w:color="auto" w:fill="FFFFFF"/>
          <w:lang w:val="kk-KZ"/>
        </w:rPr>
        <w:t xml:space="preserve">бөлімді </w:t>
      </w:r>
      <w:r w:rsidRPr="00866616">
        <w:rPr>
          <w:spacing w:val="2"/>
          <w:shd w:val="clear" w:color="auto" w:fill="FFFFFF"/>
        </w:rPr>
        <w:t>екі кезеңде өткізуге болады.</w:t>
      </w:r>
    </w:p>
    <w:p w14:paraId="526A76F2" w14:textId="41CBBC68" w:rsidR="008E2322" w:rsidRDefault="00991972" w:rsidP="006E67D8">
      <w:pPr>
        <w:pStyle w:val="114"/>
        <w:ind w:left="0" w:right="0" w:firstLine="709"/>
        <w:jc w:val="both"/>
        <w:outlineLvl w:val="9"/>
        <w:rPr>
          <w:b w:val="0"/>
          <w:lang w:val="kk-KZ"/>
        </w:rPr>
      </w:pPr>
      <w:r w:rsidRPr="00866616">
        <w:rPr>
          <w:b w:val="0"/>
          <w:bCs w:val="0"/>
          <w:lang w:val="kk-KZ"/>
        </w:rPr>
        <w:t xml:space="preserve">Сондықтан, 9-сыныпта қарастырылатын «Тізбектер», «Тригонометрия» бөлімдерінің көлемінің үлкендігіне қарай екінші және үшінші тоқсанда бөлім бойынша екі жиынтық бағалау ұсынылған. 7-9-сыныптарда  оқытылатын «Алгебра» оқу пәнінен әр тоқсан сайын өткізілетін бөлім бойынша жиынтық бағалау рәсімінің нақты саны </w:t>
      </w:r>
      <w:r w:rsidR="00CC4609" w:rsidRPr="00866616">
        <w:rPr>
          <w:b w:val="0"/>
          <w:bCs w:val="0"/>
          <w:lang w:val="kk-KZ"/>
        </w:rPr>
        <w:t>37</w:t>
      </w:r>
      <w:r w:rsidRPr="00866616">
        <w:rPr>
          <w:b w:val="0"/>
          <w:bCs w:val="0"/>
          <w:lang w:val="kk-KZ"/>
        </w:rPr>
        <w:t>-кестеде көрсетілген</w:t>
      </w:r>
      <w:r w:rsidR="008E2322" w:rsidRPr="00866616">
        <w:rPr>
          <w:b w:val="0"/>
          <w:lang w:val="kk-KZ"/>
        </w:rPr>
        <w:t>.</w:t>
      </w:r>
    </w:p>
    <w:p w14:paraId="7394108B" w14:textId="77777777" w:rsidR="006E67D8" w:rsidRPr="00866616" w:rsidRDefault="006E67D8" w:rsidP="006E67D8">
      <w:pPr>
        <w:pStyle w:val="114"/>
        <w:ind w:left="0" w:right="0" w:firstLine="709"/>
        <w:jc w:val="both"/>
        <w:outlineLvl w:val="9"/>
        <w:rPr>
          <w:b w:val="0"/>
          <w:lang w:val="kk-KZ"/>
        </w:rPr>
      </w:pPr>
    </w:p>
    <w:p w14:paraId="1F688843" w14:textId="541CE7DD" w:rsidR="008E2322" w:rsidRPr="00866616" w:rsidRDefault="00501EEE" w:rsidP="005A5BFE">
      <w:pPr>
        <w:pStyle w:val="a4"/>
        <w:rPr>
          <w:i/>
          <w:lang w:val="kk-KZ"/>
        </w:rPr>
      </w:pPr>
      <w:r w:rsidRPr="00866616">
        <w:rPr>
          <w:lang w:val="kk-KZ"/>
        </w:rPr>
        <w:t>3</w:t>
      </w:r>
      <w:r w:rsidR="00CC4609" w:rsidRPr="00866616">
        <w:rPr>
          <w:lang w:val="kk-KZ"/>
        </w:rPr>
        <w:t>7</w:t>
      </w:r>
      <w:r w:rsidR="008E2322" w:rsidRPr="00866616">
        <w:rPr>
          <w:lang w:val="kk-KZ"/>
        </w:rPr>
        <w:t>-кесте.</w:t>
      </w:r>
      <w:r w:rsidR="008E2322" w:rsidRPr="00866616">
        <w:rPr>
          <w:b/>
          <w:lang w:val="kk-KZ"/>
        </w:rPr>
        <w:t xml:space="preserve">  </w:t>
      </w:r>
      <w:r w:rsidR="008E2322" w:rsidRPr="00866616">
        <w:rPr>
          <w:lang w:val="kk-KZ"/>
        </w:rPr>
        <w:t>«Алгебра» пәні бойынша жиынтық бағалау саны</w:t>
      </w:r>
      <w:r w:rsidR="008E2322" w:rsidRPr="00866616">
        <w:rPr>
          <w:i/>
          <w:lang w:val="kk-KZ"/>
        </w:rPr>
        <w:t xml:space="preserve">  </w:t>
      </w:r>
    </w:p>
    <w:p w14:paraId="08402E96" w14:textId="77777777" w:rsidR="008E2322" w:rsidRPr="00866616" w:rsidRDefault="008E2322" w:rsidP="006E67D8">
      <w:pPr>
        <w:pStyle w:val="114"/>
        <w:ind w:left="0" w:right="0" w:firstLine="709"/>
        <w:jc w:val="both"/>
        <w:outlineLvl w:val="9"/>
        <w:rPr>
          <w:b w:val="0"/>
          <w:lang w:val="kk-K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6"/>
        <w:gridCol w:w="1962"/>
        <w:gridCol w:w="1962"/>
        <w:gridCol w:w="1962"/>
        <w:gridCol w:w="2145"/>
      </w:tblGrid>
      <w:tr w:rsidR="00866616" w:rsidRPr="00866616" w14:paraId="161CE869" w14:textId="77777777" w:rsidTr="00675470">
        <w:trPr>
          <w:jc w:val="center"/>
        </w:trPr>
        <w:tc>
          <w:tcPr>
            <w:tcW w:w="1476" w:type="dxa"/>
            <w:vMerge w:val="restart"/>
            <w:tcBorders>
              <w:top w:val="single" w:sz="4" w:space="0" w:color="000000"/>
              <w:left w:val="single" w:sz="4" w:space="0" w:color="000000"/>
              <w:bottom w:val="single" w:sz="4" w:space="0" w:color="000000"/>
              <w:right w:val="single" w:sz="4" w:space="0" w:color="000000"/>
            </w:tcBorders>
            <w:shd w:val="clear" w:color="auto" w:fill="auto"/>
            <w:hideMark/>
          </w:tcPr>
          <w:p w14:paraId="2147E578" w14:textId="77777777" w:rsidR="008E2322" w:rsidRPr="00866616" w:rsidRDefault="008E2322" w:rsidP="005A5BFE">
            <w:pPr>
              <w:pStyle w:val="a4"/>
              <w:ind w:firstLine="0"/>
              <w:jc w:val="center"/>
              <w:rPr>
                <w:sz w:val="24"/>
                <w:szCs w:val="24"/>
                <w:lang w:val="ru-RU"/>
              </w:rPr>
            </w:pPr>
            <w:r w:rsidRPr="00866616">
              <w:rPr>
                <w:rFonts w:eastAsia="Calibri"/>
                <w:sz w:val="24"/>
                <w:szCs w:val="24"/>
                <w:lang w:val="ru-RU"/>
              </w:rPr>
              <w:t>Сынып</w:t>
            </w:r>
          </w:p>
        </w:tc>
        <w:tc>
          <w:tcPr>
            <w:tcW w:w="8031"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5E3AF02D" w14:textId="77777777" w:rsidR="008E2322" w:rsidRPr="00866616" w:rsidRDefault="008E2322" w:rsidP="005A5BFE">
            <w:pPr>
              <w:pStyle w:val="a4"/>
              <w:ind w:firstLine="0"/>
              <w:jc w:val="center"/>
              <w:rPr>
                <w:sz w:val="24"/>
                <w:szCs w:val="24"/>
                <w:lang w:val="ru-RU"/>
              </w:rPr>
            </w:pPr>
            <w:r w:rsidRPr="00866616">
              <w:rPr>
                <w:rFonts w:eastAsia="Calibri"/>
                <w:sz w:val="24"/>
                <w:szCs w:val="24"/>
                <w:lang w:val="ru-RU"/>
              </w:rPr>
              <w:t xml:space="preserve">Бөлім бойынша жиынтық бағалау саны  </w:t>
            </w:r>
          </w:p>
        </w:tc>
      </w:tr>
      <w:tr w:rsidR="00866616" w:rsidRPr="00866616" w14:paraId="26A71172" w14:textId="77777777" w:rsidTr="00675470">
        <w:trPr>
          <w:jc w:val="center"/>
        </w:trPr>
        <w:tc>
          <w:tcPr>
            <w:tcW w:w="1476"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0CB37F" w14:textId="77777777" w:rsidR="008E2322" w:rsidRPr="00866616" w:rsidRDefault="008E2322" w:rsidP="005A5BFE">
            <w:pPr>
              <w:spacing w:after="0" w:line="240" w:lineRule="auto"/>
              <w:rPr>
                <w:rFonts w:ascii="Times New Roman" w:hAnsi="Times New Roman"/>
                <w:sz w:val="24"/>
                <w:szCs w:val="24"/>
              </w:rPr>
            </w:pPr>
          </w:p>
        </w:tc>
        <w:tc>
          <w:tcPr>
            <w:tcW w:w="1962" w:type="dxa"/>
            <w:tcBorders>
              <w:top w:val="single" w:sz="4" w:space="0" w:color="000000"/>
              <w:left w:val="single" w:sz="4" w:space="0" w:color="000000"/>
              <w:bottom w:val="single" w:sz="4" w:space="0" w:color="000000"/>
              <w:right w:val="single" w:sz="4" w:space="0" w:color="000000"/>
            </w:tcBorders>
            <w:shd w:val="clear" w:color="auto" w:fill="auto"/>
            <w:hideMark/>
          </w:tcPr>
          <w:p w14:paraId="784F078B" w14:textId="77777777" w:rsidR="008E2322" w:rsidRPr="00866616" w:rsidRDefault="008E2322" w:rsidP="005A5BFE">
            <w:pPr>
              <w:pStyle w:val="a4"/>
              <w:ind w:firstLine="0"/>
              <w:jc w:val="center"/>
              <w:rPr>
                <w:sz w:val="24"/>
                <w:szCs w:val="24"/>
                <w:lang w:val="ru-RU"/>
              </w:rPr>
            </w:pPr>
            <w:r w:rsidRPr="00866616">
              <w:rPr>
                <w:rFonts w:eastAsia="Calibri"/>
                <w:sz w:val="24"/>
                <w:szCs w:val="24"/>
                <w:lang w:val="ru-RU"/>
              </w:rPr>
              <w:t>1-тоқсан</w:t>
            </w:r>
          </w:p>
        </w:tc>
        <w:tc>
          <w:tcPr>
            <w:tcW w:w="1962" w:type="dxa"/>
            <w:tcBorders>
              <w:top w:val="single" w:sz="4" w:space="0" w:color="000000"/>
              <w:left w:val="single" w:sz="4" w:space="0" w:color="000000"/>
              <w:bottom w:val="single" w:sz="4" w:space="0" w:color="000000"/>
              <w:right w:val="single" w:sz="4" w:space="0" w:color="000000"/>
            </w:tcBorders>
            <w:shd w:val="clear" w:color="auto" w:fill="auto"/>
          </w:tcPr>
          <w:p w14:paraId="0AE15BCE" w14:textId="77777777" w:rsidR="008E2322" w:rsidRPr="00866616" w:rsidRDefault="008E2322" w:rsidP="005A5BFE">
            <w:pPr>
              <w:pStyle w:val="a4"/>
              <w:ind w:firstLine="0"/>
              <w:jc w:val="center"/>
              <w:rPr>
                <w:sz w:val="24"/>
                <w:szCs w:val="24"/>
                <w:lang w:val="ru-RU"/>
              </w:rPr>
            </w:pPr>
            <w:r w:rsidRPr="00866616">
              <w:rPr>
                <w:rFonts w:eastAsia="Calibri"/>
                <w:sz w:val="24"/>
                <w:szCs w:val="24"/>
                <w:lang w:val="ru-RU"/>
              </w:rPr>
              <w:t>2-тоқсан</w:t>
            </w:r>
          </w:p>
        </w:tc>
        <w:tc>
          <w:tcPr>
            <w:tcW w:w="1962" w:type="dxa"/>
            <w:tcBorders>
              <w:top w:val="single" w:sz="4" w:space="0" w:color="000000"/>
              <w:left w:val="single" w:sz="4" w:space="0" w:color="000000"/>
              <w:bottom w:val="single" w:sz="4" w:space="0" w:color="000000"/>
              <w:right w:val="single" w:sz="4" w:space="0" w:color="000000"/>
            </w:tcBorders>
            <w:shd w:val="clear" w:color="auto" w:fill="auto"/>
          </w:tcPr>
          <w:p w14:paraId="028BAE81" w14:textId="77777777" w:rsidR="008E2322" w:rsidRPr="00866616" w:rsidRDefault="008E2322" w:rsidP="005A5BFE">
            <w:pPr>
              <w:pStyle w:val="a4"/>
              <w:ind w:firstLine="0"/>
              <w:jc w:val="center"/>
              <w:rPr>
                <w:sz w:val="24"/>
                <w:szCs w:val="24"/>
                <w:lang w:val="ru-RU"/>
              </w:rPr>
            </w:pPr>
            <w:r w:rsidRPr="00866616">
              <w:rPr>
                <w:rFonts w:eastAsia="Calibri"/>
                <w:sz w:val="24"/>
                <w:szCs w:val="24"/>
                <w:lang w:val="ru-RU"/>
              </w:rPr>
              <w:t>3-тоқсан</w:t>
            </w:r>
          </w:p>
        </w:tc>
        <w:tc>
          <w:tcPr>
            <w:tcW w:w="2145" w:type="dxa"/>
            <w:tcBorders>
              <w:top w:val="single" w:sz="4" w:space="0" w:color="000000"/>
              <w:left w:val="single" w:sz="4" w:space="0" w:color="000000"/>
              <w:bottom w:val="single" w:sz="4" w:space="0" w:color="000000"/>
              <w:right w:val="single" w:sz="4" w:space="0" w:color="000000"/>
            </w:tcBorders>
            <w:shd w:val="clear" w:color="auto" w:fill="auto"/>
          </w:tcPr>
          <w:p w14:paraId="43B234F9" w14:textId="77777777" w:rsidR="008E2322" w:rsidRPr="00866616" w:rsidRDefault="008E2322" w:rsidP="005A5BFE">
            <w:pPr>
              <w:pStyle w:val="a4"/>
              <w:ind w:firstLine="0"/>
              <w:jc w:val="center"/>
              <w:rPr>
                <w:sz w:val="24"/>
                <w:szCs w:val="24"/>
                <w:lang w:val="ru-RU"/>
              </w:rPr>
            </w:pPr>
            <w:r w:rsidRPr="00866616">
              <w:rPr>
                <w:rFonts w:eastAsia="Calibri"/>
                <w:sz w:val="24"/>
                <w:szCs w:val="24"/>
                <w:lang w:val="ru-RU"/>
              </w:rPr>
              <w:t>4-тоқсан</w:t>
            </w:r>
          </w:p>
        </w:tc>
      </w:tr>
      <w:tr w:rsidR="00866616" w:rsidRPr="00866616" w14:paraId="35DF90EA" w14:textId="77777777" w:rsidTr="00675470">
        <w:trPr>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hideMark/>
          </w:tcPr>
          <w:p w14:paraId="72551CDA" w14:textId="77777777" w:rsidR="008E2322" w:rsidRPr="00866616" w:rsidRDefault="008E2322" w:rsidP="005A5BFE">
            <w:pPr>
              <w:pStyle w:val="TableParagraph"/>
              <w:ind w:left="0"/>
              <w:jc w:val="center"/>
              <w:rPr>
                <w:sz w:val="24"/>
              </w:rPr>
            </w:pPr>
            <w:r w:rsidRPr="00866616">
              <w:rPr>
                <w:sz w:val="24"/>
                <w:lang w:val="ru-RU"/>
              </w:rPr>
              <w:t>7-сынып</w:t>
            </w:r>
          </w:p>
        </w:tc>
        <w:tc>
          <w:tcPr>
            <w:tcW w:w="1962" w:type="dxa"/>
            <w:tcBorders>
              <w:top w:val="single" w:sz="4" w:space="0" w:color="000000"/>
              <w:left w:val="single" w:sz="4" w:space="0" w:color="000000"/>
              <w:bottom w:val="single" w:sz="4" w:space="0" w:color="000000"/>
              <w:right w:val="single" w:sz="4" w:space="0" w:color="000000"/>
            </w:tcBorders>
            <w:shd w:val="clear" w:color="auto" w:fill="auto"/>
            <w:hideMark/>
          </w:tcPr>
          <w:p w14:paraId="4640BA40" w14:textId="77777777" w:rsidR="008E2322" w:rsidRPr="00866616" w:rsidRDefault="008E2322" w:rsidP="005A5BFE">
            <w:pPr>
              <w:pStyle w:val="TableParagraph"/>
              <w:ind w:left="0"/>
              <w:jc w:val="center"/>
              <w:rPr>
                <w:sz w:val="24"/>
                <w:lang w:val="ru-RU"/>
              </w:rPr>
            </w:pPr>
            <w:r w:rsidRPr="00866616">
              <w:rPr>
                <w:sz w:val="24"/>
                <w:lang w:val="ru-RU"/>
              </w:rPr>
              <w:t>2</w:t>
            </w:r>
          </w:p>
        </w:tc>
        <w:tc>
          <w:tcPr>
            <w:tcW w:w="1962" w:type="dxa"/>
            <w:tcBorders>
              <w:top w:val="single" w:sz="4" w:space="0" w:color="000000"/>
              <w:left w:val="single" w:sz="4" w:space="0" w:color="000000"/>
              <w:bottom w:val="single" w:sz="4" w:space="0" w:color="000000"/>
              <w:right w:val="single" w:sz="4" w:space="0" w:color="000000"/>
            </w:tcBorders>
            <w:shd w:val="clear" w:color="auto" w:fill="auto"/>
            <w:hideMark/>
          </w:tcPr>
          <w:p w14:paraId="3C36082F" w14:textId="77777777" w:rsidR="008E2322" w:rsidRPr="00866616" w:rsidRDefault="008E2322" w:rsidP="005A5BFE">
            <w:pPr>
              <w:pStyle w:val="TableParagraph"/>
              <w:ind w:left="0"/>
              <w:jc w:val="center"/>
              <w:rPr>
                <w:sz w:val="24"/>
                <w:lang w:val="ru-RU"/>
              </w:rPr>
            </w:pPr>
            <w:r w:rsidRPr="00866616">
              <w:rPr>
                <w:sz w:val="24"/>
                <w:lang w:val="ru-RU"/>
              </w:rPr>
              <w:t>2</w:t>
            </w:r>
          </w:p>
        </w:tc>
        <w:tc>
          <w:tcPr>
            <w:tcW w:w="1962" w:type="dxa"/>
            <w:tcBorders>
              <w:top w:val="single" w:sz="4" w:space="0" w:color="000000"/>
              <w:left w:val="single" w:sz="4" w:space="0" w:color="000000"/>
              <w:bottom w:val="single" w:sz="4" w:space="0" w:color="000000"/>
              <w:right w:val="single" w:sz="4" w:space="0" w:color="000000"/>
            </w:tcBorders>
            <w:shd w:val="clear" w:color="auto" w:fill="auto"/>
            <w:hideMark/>
          </w:tcPr>
          <w:p w14:paraId="7FE4D23B" w14:textId="77777777" w:rsidR="008E2322" w:rsidRPr="00866616" w:rsidRDefault="008E2322" w:rsidP="005A5BFE">
            <w:pPr>
              <w:pStyle w:val="TableParagraph"/>
              <w:ind w:left="0"/>
              <w:jc w:val="center"/>
              <w:rPr>
                <w:sz w:val="24"/>
                <w:lang w:val="kk-KZ"/>
              </w:rPr>
            </w:pPr>
            <w:r w:rsidRPr="00866616">
              <w:rPr>
                <w:sz w:val="24"/>
                <w:lang w:val="kk-KZ"/>
              </w:rPr>
              <w:t>1</w:t>
            </w:r>
          </w:p>
        </w:tc>
        <w:tc>
          <w:tcPr>
            <w:tcW w:w="2145" w:type="dxa"/>
            <w:tcBorders>
              <w:top w:val="single" w:sz="4" w:space="0" w:color="000000"/>
              <w:left w:val="single" w:sz="4" w:space="0" w:color="000000"/>
              <w:bottom w:val="single" w:sz="4" w:space="0" w:color="000000"/>
              <w:right w:val="single" w:sz="4" w:space="0" w:color="000000"/>
            </w:tcBorders>
            <w:shd w:val="clear" w:color="auto" w:fill="auto"/>
            <w:hideMark/>
          </w:tcPr>
          <w:p w14:paraId="08621580" w14:textId="77777777" w:rsidR="008E2322" w:rsidRPr="00866616" w:rsidRDefault="008E2322" w:rsidP="005A5BFE">
            <w:pPr>
              <w:pStyle w:val="TableParagraph"/>
              <w:ind w:left="0"/>
              <w:jc w:val="center"/>
              <w:rPr>
                <w:sz w:val="24"/>
                <w:lang w:val="kk-KZ"/>
              </w:rPr>
            </w:pPr>
            <w:r w:rsidRPr="00866616">
              <w:rPr>
                <w:sz w:val="24"/>
                <w:lang w:val="kk-KZ"/>
              </w:rPr>
              <w:t>1</w:t>
            </w:r>
          </w:p>
        </w:tc>
      </w:tr>
      <w:tr w:rsidR="00866616" w:rsidRPr="00866616" w14:paraId="3A078F64" w14:textId="77777777" w:rsidTr="00675470">
        <w:trPr>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Pr>
          <w:p w14:paraId="5CC72A70" w14:textId="77777777" w:rsidR="008E2322" w:rsidRPr="00866616" w:rsidRDefault="008E2322" w:rsidP="005A5BFE">
            <w:pPr>
              <w:pStyle w:val="TableParagraph"/>
              <w:ind w:left="0"/>
              <w:jc w:val="center"/>
              <w:rPr>
                <w:sz w:val="24"/>
                <w:lang w:val="ru-RU"/>
              </w:rPr>
            </w:pPr>
            <w:r w:rsidRPr="00866616">
              <w:rPr>
                <w:sz w:val="24"/>
                <w:lang w:val="ru-RU"/>
              </w:rPr>
              <w:t>8-сынып</w:t>
            </w:r>
          </w:p>
        </w:tc>
        <w:tc>
          <w:tcPr>
            <w:tcW w:w="1962" w:type="dxa"/>
            <w:tcBorders>
              <w:top w:val="single" w:sz="4" w:space="0" w:color="000000"/>
              <w:left w:val="single" w:sz="4" w:space="0" w:color="000000"/>
              <w:bottom w:val="single" w:sz="4" w:space="0" w:color="000000"/>
              <w:right w:val="single" w:sz="4" w:space="0" w:color="000000"/>
            </w:tcBorders>
            <w:shd w:val="clear" w:color="auto" w:fill="auto"/>
          </w:tcPr>
          <w:p w14:paraId="5FB3E4D3" w14:textId="77777777" w:rsidR="008E2322" w:rsidRPr="00866616" w:rsidRDefault="008E2322" w:rsidP="005A5BFE">
            <w:pPr>
              <w:pStyle w:val="TableParagraph"/>
              <w:ind w:left="0"/>
              <w:jc w:val="center"/>
              <w:rPr>
                <w:sz w:val="24"/>
                <w:lang w:val="ru-RU"/>
              </w:rPr>
            </w:pPr>
            <w:r w:rsidRPr="00866616">
              <w:rPr>
                <w:sz w:val="24"/>
                <w:lang w:val="ru-RU"/>
              </w:rPr>
              <w:t>1</w:t>
            </w:r>
          </w:p>
        </w:tc>
        <w:tc>
          <w:tcPr>
            <w:tcW w:w="1962" w:type="dxa"/>
            <w:tcBorders>
              <w:top w:val="single" w:sz="4" w:space="0" w:color="000000"/>
              <w:left w:val="single" w:sz="4" w:space="0" w:color="000000"/>
              <w:bottom w:val="single" w:sz="4" w:space="0" w:color="000000"/>
              <w:right w:val="single" w:sz="4" w:space="0" w:color="000000"/>
            </w:tcBorders>
            <w:shd w:val="clear" w:color="auto" w:fill="auto"/>
          </w:tcPr>
          <w:p w14:paraId="135E6033" w14:textId="77777777" w:rsidR="008E2322" w:rsidRPr="00866616" w:rsidRDefault="008E2322" w:rsidP="005A5BFE">
            <w:pPr>
              <w:pStyle w:val="TableParagraph"/>
              <w:ind w:left="0"/>
              <w:jc w:val="center"/>
              <w:rPr>
                <w:sz w:val="24"/>
                <w:lang w:val="ru-RU"/>
              </w:rPr>
            </w:pPr>
            <w:r w:rsidRPr="00866616">
              <w:rPr>
                <w:sz w:val="24"/>
                <w:lang w:val="ru-RU"/>
              </w:rPr>
              <w:t>1</w:t>
            </w:r>
          </w:p>
        </w:tc>
        <w:tc>
          <w:tcPr>
            <w:tcW w:w="1962" w:type="dxa"/>
            <w:tcBorders>
              <w:top w:val="single" w:sz="4" w:space="0" w:color="000000"/>
              <w:left w:val="single" w:sz="4" w:space="0" w:color="000000"/>
              <w:bottom w:val="single" w:sz="4" w:space="0" w:color="000000"/>
              <w:right w:val="single" w:sz="4" w:space="0" w:color="000000"/>
            </w:tcBorders>
            <w:shd w:val="clear" w:color="auto" w:fill="auto"/>
          </w:tcPr>
          <w:p w14:paraId="269D4D6F" w14:textId="77777777" w:rsidR="008E2322" w:rsidRPr="00866616" w:rsidRDefault="008E2322" w:rsidP="005A5BFE">
            <w:pPr>
              <w:pStyle w:val="TableParagraph"/>
              <w:ind w:left="0"/>
              <w:jc w:val="center"/>
              <w:rPr>
                <w:sz w:val="24"/>
                <w:lang w:val="kk-KZ"/>
              </w:rPr>
            </w:pPr>
            <w:r w:rsidRPr="00866616">
              <w:rPr>
                <w:sz w:val="24"/>
                <w:lang w:val="kk-KZ"/>
              </w:rPr>
              <w:t>3</w:t>
            </w:r>
          </w:p>
        </w:tc>
        <w:tc>
          <w:tcPr>
            <w:tcW w:w="2145" w:type="dxa"/>
            <w:tcBorders>
              <w:top w:val="single" w:sz="4" w:space="0" w:color="000000"/>
              <w:left w:val="single" w:sz="4" w:space="0" w:color="000000"/>
              <w:bottom w:val="single" w:sz="4" w:space="0" w:color="000000"/>
              <w:right w:val="single" w:sz="4" w:space="0" w:color="000000"/>
            </w:tcBorders>
            <w:shd w:val="clear" w:color="auto" w:fill="auto"/>
          </w:tcPr>
          <w:p w14:paraId="7BB06B0B" w14:textId="77777777" w:rsidR="008E2322" w:rsidRPr="00866616" w:rsidRDefault="008E2322" w:rsidP="005A5BFE">
            <w:pPr>
              <w:pStyle w:val="TableParagraph"/>
              <w:ind w:left="0"/>
              <w:jc w:val="center"/>
              <w:rPr>
                <w:sz w:val="24"/>
                <w:lang w:val="kk-KZ"/>
              </w:rPr>
            </w:pPr>
            <w:r w:rsidRPr="00866616">
              <w:rPr>
                <w:sz w:val="24"/>
                <w:lang w:val="kk-KZ"/>
              </w:rPr>
              <w:t>1</w:t>
            </w:r>
          </w:p>
        </w:tc>
      </w:tr>
      <w:tr w:rsidR="00866616" w:rsidRPr="00866616" w14:paraId="75B3D223" w14:textId="77777777" w:rsidTr="00675470">
        <w:trPr>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Pr>
          <w:p w14:paraId="4F14B5AF" w14:textId="77777777" w:rsidR="008E2322" w:rsidRPr="00866616" w:rsidRDefault="008E2322" w:rsidP="005A5BFE">
            <w:pPr>
              <w:pStyle w:val="TableParagraph"/>
              <w:ind w:left="0"/>
              <w:jc w:val="center"/>
              <w:rPr>
                <w:sz w:val="24"/>
                <w:lang w:val="ru-RU"/>
              </w:rPr>
            </w:pPr>
            <w:r w:rsidRPr="00866616">
              <w:rPr>
                <w:sz w:val="24"/>
                <w:lang w:val="ru-RU"/>
              </w:rPr>
              <w:t>9-сынып</w:t>
            </w:r>
          </w:p>
        </w:tc>
        <w:tc>
          <w:tcPr>
            <w:tcW w:w="1962" w:type="dxa"/>
            <w:tcBorders>
              <w:top w:val="single" w:sz="4" w:space="0" w:color="000000"/>
              <w:left w:val="single" w:sz="4" w:space="0" w:color="000000"/>
              <w:bottom w:val="single" w:sz="4" w:space="0" w:color="000000"/>
              <w:right w:val="single" w:sz="4" w:space="0" w:color="000000"/>
            </w:tcBorders>
            <w:shd w:val="clear" w:color="auto" w:fill="auto"/>
          </w:tcPr>
          <w:p w14:paraId="688AE9EA" w14:textId="77777777" w:rsidR="008E2322" w:rsidRPr="00866616" w:rsidRDefault="008E2322" w:rsidP="005A5BFE">
            <w:pPr>
              <w:pStyle w:val="TableParagraph"/>
              <w:ind w:left="0"/>
              <w:jc w:val="center"/>
              <w:rPr>
                <w:sz w:val="24"/>
                <w:lang w:val="ru-RU"/>
              </w:rPr>
            </w:pPr>
            <w:r w:rsidRPr="00866616">
              <w:rPr>
                <w:sz w:val="24"/>
                <w:lang w:val="ru-RU"/>
              </w:rPr>
              <w:t>2</w:t>
            </w:r>
          </w:p>
        </w:tc>
        <w:tc>
          <w:tcPr>
            <w:tcW w:w="1962" w:type="dxa"/>
            <w:tcBorders>
              <w:top w:val="single" w:sz="4" w:space="0" w:color="000000"/>
              <w:left w:val="single" w:sz="4" w:space="0" w:color="000000"/>
              <w:bottom w:val="single" w:sz="4" w:space="0" w:color="000000"/>
              <w:right w:val="single" w:sz="4" w:space="0" w:color="000000"/>
            </w:tcBorders>
            <w:shd w:val="clear" w:color="auto" w:fill="auto"/>
          </w:tcPr>
          <w:p w14:paraId="343CB310" w14:textId="77777777" w:rsidR="008E2322" w:rsidRPr="00866616" w:rsidRDefault="008E2322" w:rsidP="005A5BFE">
            <w:pPr>
              <w:pStyle w:val="TableParagraph"/>
              <w:ind w:left="0"/>
              <w:jc w:val="center"/>
              <w:rPr>
                <w:sz w:val="24"/>
                <w:lang w:val="ru-RU"/>
              </w:rPr>
            </w:pPr>
            <w:r w:rsidRPr="00866616">
              <w:rPr>
                <w:sz w:val="24"/>
                <w:lang w:val="ru-RU"/>
              </w:rPr>
              <w:t>2</w:t>
            </w:r>
          </w:p>
        </w:tc>
        <w:tc>
          <w:tcPr>
            <w:tcW w:w="1962" w:type="dxa"/>
            <w:tcBorders>
              <w:top w:val="single" w:sz="4" w:space="0" w:color="000000"/>
              <w:left w:val="single" w:sz="4" w:space="0" w:color="000000"/>
              <w:bottom w:val="single" w:sz="4" w:space="0" w:color="000000"/>
              <w:right w:val="single" w:sz="4" w:space="0" w:color="000000"/>
            </w:tcBorders>
            <w:shd w:val="clear" w:color="auto" w:fill="auto"/>
          </w:tcPr>
          <w:p w14:paraId="17AE4CB9" w14:textId="77777777" w:rsidR="008E2322" w:rsidRPr="00866616" w:rsidRDefault="008E2322" w:rsidP="005A5BFE">
            <w:pPr>
              <w:pStyle w:val="TableParagraph"/>
              <w:ind w:left="0"/>
              <w:jc w:val="center"/>
              <w:rPr>
                <w:sz w:val="24"/>
                <w:lang w:val="kk-KZ"/>
              </w:rPr>
            </w:pPr>
            <w:r w:rsidRPr="00866616">
              <w:rPr>
                <w:sz w:val="24"/>
                <w:lang w:val="kk-KZ"/>
              </w:rPr>
              <w:t>2</w:t>
            </w:r>
          </w:p>
        </w:tc>
        <w:tc>
          <w:tcPr>
            <w:tcW w:w="2145" w:type="dxa"/>
            <w:tcBorders>
              <w:top w:val="single" w:sz="4" w:space="0" w:color="000000"/>
              <w:left w:val="single" w:sz="4" w:space="0" w:color="000000"/>
              <w:bottom w:val="single" w:sz="4" w:space="0" w:color="000000"/>
              <w:right w:val="single" w:sz="4" w:space="0" w:color="000000"/>
            </w:tcBorders>
            <w:shd w:val="clear" w:color="auto" w:fill="auto"/>
          </w:tcPr>
          <w:p w14:paraId="14C21BDE" w14:textId="77777777" w:rsidR="008E2322" w:rsidRPr="00866616" w:rsidRDefault="008E2322" w:rsidP="005A5BFE">
            <w:pPr>
              <w:pStyle w:val="TableParagraph"/>
              <w:ind w:left="0"/>
              <w:jc w:val="center"/>
              <w:rPr>
                <w:sz w:val="24"/>
                <w:lang w:val="kk-KZ"/>
              </w:rPr>
            </w:pPr>
            <w:r w:rsidRPr="00866616">
              <w:rPr>
                <w:sz w:val="24"/>
                <w:lang w:val="kk-KZ"/>
              </w:rPr>
              <w:t>2</w:t>
            </w:r>
          </w:p>
        </w:tc>
      </w:tr>
    </w:tbl>
    <w:p w14:paraId="0E91754A" w14:textId="77777777" w:rsidR="008E2322" w:rsidRPr="00866616" w:rsidRDefault="008E2322" w:rsidP="005A5BFE">
      <w:pPr>
        <w:pStyle w:val="a4"/>
        <w:ind w:firstLine="709"/>
        <w:rPr>
          <w:i/>
          <w:lang w:val="ru-RU"/>
        </w:rPr>
      </w:pPr>
    </w:p>
    <w:p w14:paraId="7D4D52FF" w14:textId="77777777" w:rsidR="008E2322" w:rsidRPr="00866616" w:rsidRDefault="008E2322" w:rsidP="005A5BFE">
      <w:pPr>
        <w:pStyle w:val="Default"/>
        <w:ind w:firstLine="709"/>
        <w:jc w:val="both"/>
        <w:rPr>
          <w:rFonts w:ascii="Times New Roman" w:hAnsi="Times New Roman"/>
          <w:i/>
          <w:color w:val="auto"/>
          <w:sz w:val="28"/>
          <w:szCs w:val="28"/>
          <w:lang w:val="kk-KZ"/>
        </w:rPr>
      </w:pPr>
      <w:r w:rsidRPr="00866616">
        <w:rPr>
          <w:rFonts w:ascii="Times New Roman" w:hAnsi="Times New Roman"/>
          <w:color w:val="auto"/>
          <w:sz w:val="28"/>
          <w:szCs w:val="28"/>
          <w:lang w:val="kk-KZ"/>
        </w:rPr>
        <w:t>3.</w:t>
      </w:r>
      <w:r w:rsidRPr="00866616">
        <w:rPr>
          <w:rFonts w:ascii="Times New Roman" w:hAnsi="Times New Roman"/>
          <w:i/>
          <w:color w:val="auto"/>
          <w:sz w:val="28"/>
          <w:szCs w:val="28"/>
          <w:lang w:val="kk-KZ"/>
        </w:rPr>
        <w:t xml:space="preserve"> 7-9-сыныптар, «Геометрия» оқу пәні.</w:t>
      </w:r>
    </w:p>
    <w:p w14:paraId="761FFC58" w14:textId="77777777" w:rsidR="00991972" w:rsidRPr="00866616" w:rsidRDefault="00991972" w:rsidP="00991972">
      <w:pPr>
        <w:pStyle w:val="Default"/>
        <w:ind w:firstLine="709"/>
        <w:jc w:val="both"/>
        <w:rPr>
          <w:rFonts w:ascii="Times New Roman" w:hAnsi="Times New Roman"/>
          <w:bCs/>
          <w:iCs/>
          <w:color w:val="auto"/>
          <w:sz w:val="28"/>
          <w:szCs w:val="28"/>
          <w:lang w:val="kk-KZ"/>
        </w:rPr>
      </w:pPr>
      <w:r w:rsidRPr="00866616">
        <w:rPr>
          <w:rFonts w:ascii="Times New Roman" w:hAnsi="Times New Roman"/>
          <w:color w:val="auto"/>
          <w:sz w:val="28"/>
          <w:szCs w:val="28"/>
          <w:lang w:val="kk-KZ"/>
        </w:rPr>
        <w:t xml:space="preserve">Үлгілік оқу бағдарламасы (төмендетілген оқу жүктемесімен) бойынша                              </w:t>
      </w:r>
      <w:r w:rsidRPr="00866616">
        <w:rPr>
          <w:rFonts w:ascii="Times New Roman" w:hAnsi="Times New Roman"/>
          <w:b/>
          <w:i/>
          <w:color w:val="auto"/>
          <w:sz w:val="28"/>
          <w:szCs w:val="28"/>
          <w:lang w:val="kk-KZ"/>
        </w:rPr>
        <w:t xml:space="preserve"> </w:t>
      </w:r>
      <w:r w:rsidRPr="00866616">
        <w:rPr>
          <w:rFonts w:ascii="Times New Roman" w:hAnsi="Times New Roman"/>
          <w:bCs/>
          <w:iCs/>
          <w:color w:val="auto"/>
          <w:sz w:val="28"/>
          <w:szCs w:val="28"/>
          <w:lang w:val="kk-KZ"/>
        </w:rPr>
        <w:t xml:space="preserve">7-9-сыныптарда «Геометрия» оқу пәнінен әзірленген </w:t>
      </w:r>
      <w:r w:rsidRPr="00866616">
        <w:rPr>
          <w:rFonts w:ascii="Times New Roman" w:hAnsi="Times New Roman"/>
          <w:color w:val="auto"/>
          <w:sz w:val="28"/>
          <w:szCs w:val="28"/>
          <w:lang w:val="kk-KZ"/>
        </w:rPr>
        <w:t xml:space="preserve">Үлгілік оқу бағдарламасында (жаңартылған мазмұндағы) </w:t>
      </w:r>
      <w:r w:rsidRPr="00866616">
        <w:rPr>
          <w:rFonts w:ascii="Times New Roman" w:hAnsi="Times New Roman"/>
          <w:bCs/>
          <w:iCs/>
          <w:color w:val="auto"/>
          <w:sz w:val="28"/>
          <w:szCs w:val="28"/>
          <w:lang w:val="kk-KZ"/>
        </w:rPr>
        <w:t xml:space="preserve">қарастырылатын бөлімдер толығымен қалдырылған, айырмашылық бөлімше бойынша оқыту мақсаттарына өзгерістер енгізілген. Оқыту мақсаттарына қойылатын басты талап сәйкес теореманы, қасиетті білу және қолдану. Апталық оқу жүктемесінің азайтылуына байланысты теоремалар мен формулаларды қорытып шығару мақсаты білім алушылардан талап етілмейді.  </w:t>
      </w:r>
    </w:p>
    <w:p w14:paraId="4420C1DE" w14:textId="77777777" w:rsidR="00991972" w:rsidRPr="00866616" w:rsidRDefault="00991972" w:rsidP="00991972">
      <w:pPr>
        <w:pStyle w:val="Default"/>
        <w:ind w:firstLine="709"/>
        <w:jc w:val="both"/>
        <w:rPr>
          <w:rFonts w:ascii="Times New Roman" w:hAnsi="Times New Roman"/>
          <w:bCs/>
          <w:iCs/>
          <w:color w:val="auto"/>
          <w:sz w:val="28"/>
          <w:szCs w:val="28"/>
          <w:lang w:val="kk-KZ"/>
        </w:rPr>
      </w:pPr>
      <w:r w:rsidRPr="00866616">
        <w:rPr>
          <w:rFonts w:ascii="Times New Roman" w:hAnsi="Times New Roman"/>
          <w:bCs/>
          <w:iCs/>
          <w:color w:val="auto"/>
          <w:sz w:val="28"/>
          <w:szCs w:val="28"/>
          <w:lang w:val="kk-KZ"/>
        </w:rPr>
        <w:t>Сонымен қатар, кейбір бөлімдер мен бөлімшелердің атаулары нақтыланып, кейбір оқыту мақсаттарының реті өзгертілді.</w:t>
      </w:r>
    </w:p>
    <w:p w14:paraId="37BA2BE7" w14:textId="77777777" w:rsidR="00991972" w:rsidRPr="00866616" w:rsidRDefault="00991972" w:rsidP="00991972">
      <w:pPr>
        <w:pStyle w:val="Default"/>
        <w:ind w:firstLine="709"/>
        <w:jc w:val="both"/>
        <w:rPr>
          <w:rFonts w:ascii="Times New Roman" w:hAnsi="Times New Roman"/>
          <w:color w:val="auto"/>
          <w:sz w:val="28"/>
          <w:szCs w:val="28"/>
          <w:lang w:val="kk-KZ"/>
        </w:rPr>
      </w:pPr>
      <w:r w:rsidRPr="00866616">
        <w:rPr>
          <w:rFonts w:ascii="Times New Roman" w:hAnsi="Times New Roman"/>
          <w:color w:val="auto"/>
          <w:sz w:val="28"/>
          <w:szCs w:val="28"/>
          <w:lang w:val="kk-KZ"/>
        </w:rPr>
        <w:t>7-9-сыныптарда «Геометрия» пәнін оқытуда пәннің практикалық бағыттылығы күшейтіледі.</w:t>
      </w:r>
    </w:p>
    <w:p w14:paraId="0E88F1A3" w14:textId="080EFB21" w:rsidR="008E2322" w:rsidRPr="00866616" w:rsidRDefault="00991972" w:rsidP="006E67D8">
      <w:pPr>
        <w:pStyle w:val="114"/>
        <w:ind w:left="0" w:right="0" w:firstLine="709"/>
        <w:jc w:val="both"/>
        <w:outlineLvl w:val="9"/>
        <w:rPr>
          <w:b w:val="0"/>
          <w:lang w:val="kk-KZ"/>
        </w:rPr>
      </w:pPr>
      <w:r w:rsidRPr="00866616">
        <w:rPr>
          <w:b w:val="0"/>
          <w:bCs w:val="0"/>
          <w:lang w:val="kk-KZ"/>
        </w:rPr>
        <w:t xml:space="preserve">ҚР Білім және ғылым министрінің 2008 жылғы 18 наурыздағы № 125 бұйрығымен бекітілген «Орта білім беру ұйымдары үшін білім алушылардың үлгеріміне ағымдағы бақылау, оларға аралық және қорытынды аттестаттау жүргізудің үлгілік қағидаларының» 14-5-тармағына сәйкес </w:t>
      </w:r>
      <w:r w:rsidRPr="00866616">
        <w:rPr>
          <w:b w:val="0"/>
          <w:bCs w:val="0"/>
          <w:spacing w:val="2"/>
          <w:shd w:val="clear" w:color="auto" w:fill="FFFFFF"/>
          <w:lang w:val="kk-KZ"/>
        </w:rPr>
        <w:t xml:space="preserve">бөлім бойынша жиынтық бағалау тоқсанына үш реттен артық өткізілмейді. Осыны ескере отырып, </w:t>
      </w:r>
      <w:r w:rsidRPr="00866616">
        <w:rPr>
          <w:b w:val="0"/>
          <w:bCs w:val="0"/>
          <w:lang w:val="kk-KZ"/>
        </w:rPr>
        <w:t>бөлім бойынша жиынтық бағалаудың саны ұсынылады (</w:t>
      </w:r>
      <w:r w:rsidR="00CC4609" w:rsidRPr="00866616">
        <w:rPr>
          <w:b w:val="0"/>
          <w:bCs w:val="0"/>
          <w:lang w:val="kk-KZ"/>
        </w:rPr>
        <w:t>38</w:t>
      </w:r>
      <w:r w:rsidRPr="00866616">
        <w:rPr>
          <w:b w:val="0"/>
          <w:bCs w:val="0"/>
          <w:lang w:val="kk-KZ"/>
        </w:rPr>
        <w:t>-кесте)</w:t>
      </w:r>
      <w:r w:rsidR="008E2322" w:rsidRPr="00866616">
        <w:rPr>
          <w:b w:val="0"/>
          <w:lang w:val="kk-KZ"/>
        </w:rPr>
        <w:t>.</w:t>
      </w:r>
    </w:p>
    <w:p w14:paraId="6D8836D9" w14:textId="77777777" w:rsidR="00991972" w:rsidRPr="00866616" w:rsidRDefault="00991972" w:rsidP="00991972">
      <w:pPr>
        <w:pStyle w:val="114"/>
        <w:ind w:left="0" w:right="0" w:firstLine="709"/>
        <w:jc w:val="both"/>
        <w:rPr>
          <w:b w:val="0"/>
          <w:lang w:val="kk-KZ"/>
        </w:rPr>
      </w:pPr>
    </w:p>
    <w:p w14:paraId="1DAD1E9E" w14:textId="25A4597C" w:rsidR="00991972" w:rsidRPr="00866616" w:rsidRDefault="00CC4609" w:rsidP="00991972">
      <w:pPr>
        <w:pStyle w:val="a4"/>
        <w:rPr>
          <w:i/>
          <w:lang w:val="kk-KZ"/>
        </w:rPr>
      </w:pPr>
      <w:r w:rsidRPr="00866616">
        <w:rPr>
          <w:lang w:val="kk-KZ"/>
        </w:rPr>
        <w:t>38</w:t>
      </w:r>
      <w:r w:rsidR="00991972" w:rsidRPr="00866616">
        <w:rPr>
          <w:lang w:val="kk-KZ"/>
        </w:rPr>
        <w:t>-кесте.</w:t>
      </w:r>
      <w:r w:rsidR="00991972" w:rsidRPr="00866616">
        <w:rPr>
          <w:b/>
          <w:lang w:val="kk-KZ"/>
        </w:rPr>
        <w:t xml:space="preserve">  </w:t>
      </w:r>
      <w:r w:rsidR="00991972" w:rsidRPr="00866616">
        <w:rPr>
          <w:lang w:val="kk-KZ"/>
        </w:rPr>
        <w:t xml:space="preserve">«Геометрия» пәнінен </w:t>
      </w:r>
      <w:r w:rsidR="00991972" w:rsidRPr="00866616">
        <w:rPr>
          <w:rFonts w:eastAsia="Calibri"/>
          <w:lang w:val="kk-KZ"/>
        </w:rPr>
        <w:t>бөлім бойынша жиынтық бағалау саны</w:t>
      </w:r>
      <w:r w:rsidR="00991972" w:rsidRPr="00866616">
        <w:rPr>
          <w:rFonts w:eastAsia="Calibri"/>
          <w:sz w:val="24"/>
          <w:szCs w:val="24"/>
          <w:lang w:val="kk-KZ"/>
        </w:rPr>
        <w:t xml:space="preserve">  </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0"/>
        <w:gridCol w:w="16"/>
        <w:gridCol w:w="1911"/>
        <w:gridCol w:w="51"/>
        <w:gridCol w:w="1876"/>
        <w:gridCol w:w="86"/>
        <w:gridCol w:w="1841"/>
        <w:gridCol w:w="121"/>
        <w:gridCol w:w="2131"/>
      </w:tblGrid>
      <w:tr w:rsidR="00866616" w:rsidRPr="00866616" w14:paraId="37C276D0" w14:textId="77777777" w:rsidTr="007B687D">
        <w:trPr>
          <w:jc w:val="center"/>
        </w:trPr>
        <w:tc>
          <w:tcPr>
            <w:tcW w:w="1476" w:type="dxa"/>
            <w:gridSpan w:val="2"/>
            <w:vMerge w:val="restart"/>
            <w:tcBorders>
              <w:top w:val="single" w:sz="4" w:space="0" w:color="000000"/>
              <w:left w:val="single" w:sz="4" w:space="0" w:color="000000"/>
              <w:bottom w:val="single" w:sz="4" w:space="0" w:color="000000"/>
              <w:right w:val="single" w:sz="4" w:space="0" w:color="000000"/>
            </w:tcBorders>
            <w:shd w:val="clear" w:color="auto" w:fill="auto"/>
            <w:hideMark/>
          </w:tcPr>
          <w:p w14:paraId="157C4993" w14:textId="77777777" w:rsidR="00991972" w:rsidRPr="00866616" w:rsidRDefault="00991972" w:rsidP="007B687D">
            <w:pPr>
              <w:pStyle w:val="a4"/>
              <w:ind w:firstLine="0"/>
              <w:jc w:val="center"/>
              <w:rPr>
                <w:sz w:val="24"/>
                <w:szCs w:val="24"/>
                <w:lang w:val="ru-RU"/>
              </w:rPr>
            </w:pPr>
            <w:r w:rsidRPr="00866616">
              <w:rPr>
                <w:rFonts w:eastAsia="Calibri"/>
                <w:sz w:val="24"/>
                <w:szCs w:val="24"/>
                <w:lang w:val="ru-RU"/>
              </w:rPr>
              <w:t>Сынып</w:t>
            </w:r>
          </w:p>
        </w:tc>
        <w:tc>
          <w:tcPr>
            <w:tcW w:w="8017" w:type="dxa"/>
            <w:gridSpan w:val="7"/>
            <w:tcBorders>
              <w:top w:val="single" w:sz="4" w:space="0" w:color="000000"/>
              <w:left w:val="single" w:sz="4" w:space="0" w:color="000000"/>
              <w:bottom w:val="single" w:sz="4" w:space="0" w:color="000000"/>
              <w:right w:val="single" w:sz="4" w:space="0" w:color="000000"/>
            </w:tcBorders>
            <w:shd w:val="clear" w:color="auto" w:fill="auto"/>
            <w:hideMark/>
          </w:tcPr>
          <w:p w14:paraId="5C1F4C64" w14:textId="77777777" w:rsidR="00991972" w:rsidRPr="00866616" w:rsidRDefault="00991972" w:rsidP="007B687D">
            <w:pPr>
              <w:pStyle w:val="a4"/>
              <w:ind w:firstLine="0"/>
              <w:jc w:val="center"/>
              <w:rPr>
                <w:sz w:val="24"/>
                <w:szCs w:val="24"/>
                <w:lang w:val="ru-RU"/>
              </w:rPr>
            </w:pPr>
            <w:r w:rsidRPr="00866616">
              <w:rPr>
                <w:sz w:val="24"/>
                <w:szCs w:val="24"/>
                <w:lang w:val="kk-KZ"/>
              </w:rPr>
              <w:t>Жаңартылған мазмұндағы Үлгілік оқу жоспары</w:t>
            </w:r>
            <w:r w:rsidRPr="00866616">
              <w:rPr>
                <w:rFonts w:eastAsia="Calibri"/>
                <w:sz w:val="24"/>
                <w:szCs w:val="24"/>
                <w:lang w:val="ru-RU"/>
              </w:rPr>
              <w:t xml:space="preserve"> бойынша</w:t>
            </w:r>
          </w:p>
        </w:tc>
      </w:tr>
      <w:tr w:rsidR="00866616" w:rsidRPr="00866616" w14:paraId="7DF0A805" w14:textId="77777777" w:rsidTr="007B687D">
        <w:trPr>
          <w:jc w:val="center"/>
        </w:trPr>
        <w:tc>
          <w:tcPr>
            <w:tcW w:w="1476"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54E547" w14:textId="77777777" w:rsidR="00991972" w:rsidRPr="00866616" w:rsidRDefault="00991972" w:rsidP="007B687D">
            <w:pPr>
              <w:spacing w:after="0" w:line="240" w:lineRule="auto"/>
              <w:rPr>
                <w:rFonts w:ascii="Times New Roman" w:hAnsi="Times New Roman"/>
                <w:sz w:val="24"/>
                <w:szCs w:val="24"/>
              </w:rPr>
            </w:pPr>
          </w:p>
        </w:tc>
        <w:tc>
          <w:tcPr>
            <w:tcW w:w="1962" w:type="dxa"/>
            <w:gridSpan w:val="2"/>
            <w:tcBorders>
              <w:top w:val="single" w:sz="4" w:space="0" w:color="000000"/>
              <w:left w:val="single" w:sz="4" w:space="0" w:color="000000"/>
              <w:bottom w:val="single" w:sz="4" w:space="0" w:color="000000"/>
              <w:right w:val="single" w:sz="4" w:space="0" w:color="000000"/>
            </w:tcBorders>
            <w:shd w:val="clear" w:color="auto" w:fill="auto"/>
            <w:hideMark/>
          </w:tcPr>
          <w:p w14:paraId="65EC94DB" w14:textId="77777777" w:rsidR="00991972" w:rsidRPr="00866616" w:rsidRDefault="00991972" w:rsidP="007B687D">
            <w:pPr>
              <w:pStyle w:val="a4"/>
              <w:ind w:firstLine="0"/>
              <w:jc w:val="center"/>
              <w:rPr>
                <w:sz w:val="24"/>
                <w:szCs w:val="24"/>
                <w:lang w:val="ru-RU"/>
              </w:rPr>
            </w:pPr>
            <w:r w:rsidRPr="00866616">
              <w:rPr>
                <w:rFonts w:eastAsia="Calibri"/>
                <w:sz w:val="24"/>
                <w:szCs w:val="24"/>
                <w:lang w:val="ru-RU"/>
              </w:rPr>
              <w:t>1-тоқсан</w:t>
            </w:r>
          </w:p>
        </w:tc>
        <w:tc>
          <w:tcPr>
            <w:tcW w:w="1962" w:type="dxa"/>
            <w:gridSpan w:val="2"/>
            <w:tcBorders>
              <w:top w:val="single" w:sz="4" w:space="0" w:color="000000"/>
              <w:left w:val="single" w:sz="4" w:space="0" w:color="000000"/>
              <w:bottom w:val="single" w:sz="4" w:space="0" w:color="000000"/>
              <w:right w:val="single" w:sz="4" w:space="0" w:color="000000"/>
            </w:tcBorders>
            <w:shd w:val="clear" w:color="auto" w:fill="auto"/>
          </w:tcPr>
          <w:p w14:paraId="40177B03" w14:textId="77777777" w:rsidR="00991972" w:rsidRPr="00866616" w:rsidRDefault="00991972" w:rsidP="007B687D">
            <w:pPr>
              <w:pStyle w:val="a4"/>
              <w:ind w:firstLine="0"/>
              <w:jc w:val="center"/>
              <w:rPr>
                <w:sz w:val="24"/>
                <w:szCs w:val="24"/>
                <w:lang w:val="ru-RU"/>
              </w:rPr>
            </w:pPr>
            <w:r w:rsidRPr="00866616">
              <w:rPr>
                <w:rFonts w:eastAsia="Calibri"/>
                <w:sz w:val="24"/>
                <w:szCs w:val="24"/>
                <w:lang w:val="ru-RU"/>
              </w:rPr>
              <w:t>2-тоқсан</w:t>
            </w:r>
          </w:p>
        </w:tc>
        <w:tc>
          <w:tcPr>
            <w:tcW w:w="1962" w:type="dxa"/>
            <w:gridSpan w:val="2"/>
            <w:tcBorders>
              <w:top w:val="single" w:sz="4" w:space="0" w:color="000000"/>
              <w:left w:val="single" w:sz="4" w:space="0" w:color="000000"/>
              <w:bottom w:val="single" w:sz="4" w:space="0" w:color="000000"/>
              <w:right w:val="single" w:sz="4" w:space="0" w:color="000000"/>
            </w:tcBorders>
            <w:shd w:val="clear" w:color="auto" w:fill="auto"/>
          </w:tcPr>
          <w:p w14:paraId="5FD6F9AE" w14:textId="77777777" w:rsidR="00991972" w:rsidRPr="00866616" w:rsidRDefault="00991972" w:rsidP="007B687D">
            <w:pPr>
              <w:pStyle w:val="a4"/>
              <w:ind w:firstLine="0"/>
              <w:jc w:val="center"/>
              <w:rPr>
                <w:sz w:val="24"/>
                <w:szCs w:val="24"/>
                <w:lang w:val="ru-RU"/>
              </w:rPr>
            </w:pPr>
            <w:r w:rsidRPr="00866616">
              <w:rPr>
                <w:rFonts w:eastAsia="Calibri"/>
                <w:sz w:val="24"/>
                <w:szCs w:val="24"/>
                <w:lang w:val="ru-RU"/>
              </w:rPr>
              <w:t>3-тоқсан</w:t>
            </w:r>
          </w:p>
        </w:tc>
        <w:tc>
          <w:tcPr>
            <w:tcW w:w="2131" w:type="dxa"/>
            <w:tcBorders>
              <w:top w:val="single" w:sz="4" w:space="0" w:color="000000"/>
              <w:left w:val="single" w:sz="4" w:space="0" w:color="000000"/>
              <w:bottom w:val="single" w:sz="4" w:space="0" w:color="000000"/>
              <w:right w:val="single" w:sz="4" w:space="0" w:color="000000"/>
            </w:tcBorders>
            <w:shd w:val="clear" w:color="auto" w:fill="auto"/>
          </w:tcPr>
          <w:p w14:paraId="55356F03" w14:textId="77777777" w:rsidR="00991972" w:rsidRPr="00866616" w:rsidRDefault="00991972" w:rsidP="007B687D">
            <w:pPr>
              <w:pStyle w:val="a4"/>
              <w:ind w:firstLine="0"/>
              <w:jc w:val="center"/>
              <w:rPr>
                <w:sz w:val="24"/>
                <w:szCs w:val="24"/>
                <w:lang w:val="ru-RU"/>
              </w:rPr>
            </w:pPr>
            <w:r w:rsidRPr="00866616">
              <w:rPr>
                <w:rFonts w:eastAsia="Calibri"/>
                <w:sz w:val="24"/>
                <w:szCs w:val="24"/>
                <w:lang w:val="ru-RU"/>
              </w:rPr>
              <w:t>4-тоқсан</w:t>
            </w:r>
          </w:p>
        </w:tc>
      </w:tr>
      <w:tr w:rsidR="00866616" w:rsidRPr="00866616" w14:paraId="32ECC5E9" w14:textId="77777777" w:rsidTr="007B687D">
        <w:trPr>
          <w:jc w:val="center"/>
        </w:trPr>
        <w:tc>
          <w:tcPr>
            <w:tcW w:w="1476" w:type="dxa"/>
            <w:gridSpan w:val="2"/>
            <w:tcBorders>
              <w:top w:val="single" w:sz="4" w:space="0" w:color="000000"/>
              <w:left w:val="single" w:sz="4" w:space="0" w:color="000000"/>
              <w:bottom w:val="single" w:sz="4" w:space="0" w:color="000000"/>
              <w:right w:val="single" w:sz="4" w:space="0" w:color="000000"/>
            </w:tcBorders>
            <w:shd w:val="clear" w:color="auto" w:fill="auto"/>
            <w:hideMark/>
          </w:tcPr>
          <w:p w14:paraId="146AB12B" w14:textId="77777777" w:rsidR="00991972" w:rsidRPr="00866616" w:rsidRDefault="00991972" w:rsidP="007B687D">
            <w:pPr>
              <w:pStyle w:val="TableParagraph"/>
              <w:ind w:left="0"/>
              <w:jc w:val="center"/>
              <w:rPr>
                <w:sz w:val="24"/>
              </w:rPr>
            </w:pPr>
            <w:r w:rsidRPr="00866616">
              <w:rPr>
                <w:sz w:val="24"/>
                <w:lang w:val="ru-RU"/>
              </w:rPr>
              <w:t>7-сынып</w:t>
            </w:r>
          </w:p>
        </w:tc>
        <w:tc>
          <w:tcPr>
            <w:tcW w:w="1962" w:type="dxa"/>
            <w:gridSpan w:val="2"/>
            <w:tcBorders>
              <w:top w:val="single" w:sz="4" w:space="0" w:color="000000"/>
              <w:left w:val="single" w:sz="4" w:space="0" w:color="000000"/>
              <w:bottom w:val="single" w:sz="4" w:space="0" w:color="000000"/>
              <w:right w:val="single" w:sz="4" w:space="0" w:color="000000"/>
            </w:tcBorders>
            <w:shd w:val="clear" w:color="auto" w:fill="auto"/>
            <w:hideMark/>
          </w:tcPr>
          <w:p w14:paraId="5C1B8115" w14:textId="77777777" w:rsidR="00991972" w:rsidRPr="00866616" w:rsidRDefault="00991972" w:rsidP="007B687D">
            <w:pPr>
              <w:pStyle w:val="TableParagraph"/>
              <w:ind w:left="0"/>
              <w:jc w:val="center"/>
              <w:rPr>
                <w:sz w:val="24"/>
                <w:lang w:val="ru-RU"/>
              </w:rPr>
            </w:pPr>
            <w:r w:rsidRPr="00866616">
              <w:rPr>
                <w:sz w:val="24"/>
                <w:lang w:val="ru-RU"/>
              </w:rPr>
              <w:t>2</w:t>
            </w:r>
          </w:p>
        </w:tc>
        <w:tc>
          <w:tcPr>
            <w:tcW w:w="1962" w:type="dxa"/>
            <w:gridSpan w:val="2"/>
            <w:tcBorders>
              <w:top w:val="single" w:sz="4" w:space="0" w:color="000000"/>
              <w:left w:val="single" w:sz="4" w:space="0" w:color="000000"/>
              <w:bottom w:val="single" w:sz="4" w:space="0" w:color="000000"/>
              <w:right w:val="single" w:sz="4" w:space="0" w:color="000000"/>
            </w:tcBorders>
            <w:shd w:val="clear" w:color="auto" w:fill="auto"/>
            <w:hideMark/>
          </w:tcPr>
          <w:p w14:paraId="2633E0E4" w14:textId="77777777" w:rsidR="00991972" w:rsidRPr="00866616" w:rsidRDefault="00991972" w:rsidP="007B687D">
            <w:pPr>
              <w:pStyle w:val="TableParagraph"/>
              <w:ind w:left="0"/>
              <w:jc w:val="center"/>
              <w:rPr>
                <w:sz w:val="24"/>
                <w:lang w:val="ru-RU"/>
              </w:rPr>
            </w:pPr>
            <w:r w:rsidRPr="00866616">
              <w:rPr>
                <w:sz w:val="24"/>
                <w:lang w:val="ru-RU"/>
              </w:rPr>
              <w:t>2</w:t>
            </w:r>
          </w:p>
        </w:tc>
        <w:tc>
          <w:tcPr>
            <w:tcW w:w="1962" w:type="dxa"/>
            <w:gridSpan w:val="2"/>
            <w:tcBorders>
              <w:top w:val="single" w:sz="4" w:space="0" w:color="000000"/>
              <w:left w:val="single" w:sz="4" w:space="0" w:color="000000"/>
              <w:bottom w:val="single" w:sz="4" w:space="0" w:color="000000"/>
              <w:right w:val="single" w:sz="4" w:space="0" w:color="000000"/>
            </w:tcBorders>
            <w:shd w:val="clear" w:color="auto" w:fill="auto"/>
            <w:hideMark/>
          </w:tcPr>
          <w:p w14:paraId="2F4751A3" w14:textId="77777777" w:rsidR="00991972" w:rsidRPr="00866616" w:rsidRDefault="00991972" w:rsidP="007B687D">
            <w:pPr>
              <w:pStyle w:val="TableParagraph"/>
              <w:ind w:left="0"/>
              <w:jc w:val="center"/>
              <w:rPr>
                <w:sz w:val="24"/>
                <w:lang w:val="kk-KZ"/>
              </w:rPr>
            </w:pPr>
            <w:r w:rsidRPr="00866616">
              <w:rPr>
                <w:sz w:val="24"/>
                <w:lang w:val="kk-KZ"/>
              </w:rPr>
              <w:t>1</w:t>
            </w:r>
          </w:p>
        </w:tc>
        <w:tc>
          <w:tcPr>
            <w:tcW w:w="2131" w:type="dxa"/>
            <w:tcBorders>
              <w:top w:val="single" w:sz="4" w:space="0" w:color="000000"/>
              <w:left w:val="single" w:sz="4" w:space="0" w:color="000000"/>
              <w:bottom w:val="single" w:sz="4" w:space="0" w:color="000000"/>
              <w:right w:val="single" w:sz="4" w:space="0" w:color="000000"/>
            </w:tcBorders>
            <w:shd w:val="clear" w:color="auto" w:fill="auto"/>
            <w:hideMark/>
          </w:tcPr>
          <w:p w14:paraId="5E13A6A4" w14:textId="77777777" w:rsidR="00991972" w:rsidRPr="00866616" w:rsidRDefault="00991972" w:rsidP="007B687D">
            <w:pPr>
              <w:pStyle w:val="TableParagraph"/>
              <w:ind w:left="0"/>
              <w:jc w:val="center"/>
              <w:rPr>
                <w:sz w:val="24"/>
                <w:lang w:val="kk-KZ"/>
              </w:rPr>
            </w:pPr>
            <w:r w:rsidRPr="00866616">
              <w:rPr>
                <w:sz w:val="24"/>
                <w:lang w:val="kk-KZ"/>
              </w:rPr>
              <w:t>1</w:t>
            </w:r>
          </w:p>
        </w:tc>
      </w:tr>
      <w:tr w:rsidR="00866616" w:rsidRPr="00866616" w14:paraId="6F285B51" w14:textId="77777777" w:rsidTr="007B687D">
        <w:trPr>
          <w:jc w:val="center"/>
        </w:trPr>
        <w:tc>
          <w:tcPr>
            <w:tcW w:w="1476" w:type="dxa"/>
            <w:gridSpan w:val="2"/>
            <w:tcBorders>
              <w:top w:val="single" w:sz="4" w:space="0" w:color="000000"/>
              <w:left w:val="single" w:sz="4" w:space="0" w:color="000000"/>
              <w:bottom w:val="single" w:sz="4" w:space="0" w:color="000000"/>
              <w:right w:val="single" w:sz="4" w:space="0" w:color="000000"/>
            </w:tcBorders>
            <w:shd w:val="clear" w:color="auto" w:fill="auto"/>
          </w:tcPr>
          <w:p w14:paraId="40713770" w14:textId="77777777" w:rsidR="00991972" w:rsidRPr="00866616" w:rsidRDefault="00991972" w:rsidP="007B687D">
            <w:pPr>
              <w:pStyle w:val="TableParagraph"/>
              <w:ind w:left="0"/>
              <w:jc w:val="center"/>
              <w:rPr>
                <w:sz w:val="24"/>
                <w:lang w:val="ru-RU"/>
              </w:rPr>
            </w:pPr>
            <w:r w:rsidRPr="00866616">
              <w:rPr>
                <w:sz w:val="24"/>
                <w:lang w:val="ru-RU"/>
              </w:rPr>
              <w:t>8-сынып</w:t>
            </w:r>
          </w:p>
        </w:tc>
        <w:tc>
          <w:tcPr>
            <w:tcW w:w="1962" w:type="dxa"/>
            <w:gridSpan w:val="2"/>
            <w:tcBorders>
              <w:top w:val="single" w:sz="4" w:space="0" w:color="000000"/>
              <w:left w:val="single" w:sz="4" w:space="0" w:color="000000"/>
              <w:bottom w:val="single" w:sz="4" w:space="0" w:color="000000"/>
              <w:right w:val="single" w:sz="4" w:space="0" w:color="000000"/>
            </w:tcBorders>
            <w:shd w:val="clear" w:color="auto" w:fill="auto"/>
          </w:tcPr>
          <w:p w14:paraId="52689B94" w14:textId="77777777" w:rsidR="00991972" w:rsidRPr="00866616" w:rsidRDefault="00991972" w:rsidP="007B687D">
            <w:pPr>
              <w:pStyle w:val="TableParagraph"/>
              <w:ind w:left="0"/>
              <w:jc w:val="center"/>
              <w:rPr>
                <w:sz w:val="24"/>
                <w:lang w:val="ru-RU"/>
              </w:rPr>
            </w:pPr>
            <w:r w:rsidRPr="00866616">
              <w:rPr>
                <w:sz w:val="24"/>
                <w:lang w:val="ru-RU"/>
              </w:rPr>
              <w:t>1</w:t>
            </w:r>
          </w:p>
        </w:tc>
        <w:tc>
          <w:tcPr>
            <w:tcW w:w="1962" w:type="dxa"/>
            <w:gridSpan w:val="2"/>
            <w:tcBorders>
              <w:top w:val="single" w:sz="4" w:space="0" w:color="000000"/>
              <w:left w:val="single" w:sz="4" w:space="0" w:color="000000"/>
              <w:bottom w:val="single" w:sz="4" w:space="0" w:color="000000"/>
              <w:right w:val="single" w:sz="4" w:space="0" w:color="000000"/>
            </w:tcBorders>
            <w:shd w:val="clear" w:color="auto" w:fill="auto"/>
          </w:tcPr>
          <w:p w14:paraId="12255915" w14:textId="77777777" w:rsidR="00991972" w:rsidRPr="00866616" w:rsidRDefault="00991972" w:rsidP="007B687D">
            <w:pPr>
              <w:pStyle w:val="TableParagraph"/>
              <w:ind w:left="0"/>
              <w:jc w:val="center"/>
              <w:rPr>
                <w:sz w:val="24"/>
                <w:lang w:val="ru-RU"/>
              </w:rPr>
            </w:pPr>
            <w:r w:rsidRPr="00866616">
              <w:rPr>
                <w:sz w:val="24"/>
                <w:lang w:val="ru-RU"/>
              </w:rPr>
              <w:t>1</w:t>
            </w:r>
          </w:p>
        </w:tc>
        <w:tc>
          <w:tcPr>
            <w:tcW w:w="1962" w:type="dxa"/>
            <w:gridSpan w:val="2"/>
            <w:tcBorders>
              <w:top w:val="single" w:sz="4" w:space="0" w:color="000000"/>
              <w:left w:val="single" w:sz="4" w:space="0" w:color="000000"/>
              <w:bottom w:val="single" w:sz="4" w:space="0" w:color="000000"/>
              <w:right w:val="single" w:sz="4" w:space="0" w:color="000000"/>
            </w:tcBorders>
            <w:shd w:val="clear" w:color="auto" w:fill="auto"/>
          </w:tcPr>
          <w:p w14:paraId="3DD725B7" w14:textId="77777777" w:rsidR="00991972" w:rsidRPr="00866616" w:rsidRDefault="00991972" w:rsidP="007B687D">
            <w:pPr>
              <w:pStyle w:val="TableParagraph"/>
              <w:ind w:left="0"/>
              <w:jc w:val="center"/>
              <w:rPr>
                <w:sz w:val="24"/>
                <w:lang w:val="kk-KZ"/>
              </w:rPr>
            </w:pPr>
            <w:r w:rsidRPr="00866616">
              <w:rPr>
                <w:sz w:val="24"/>
                <w:lang w:val="kk-KZ"/>
              </w:rPr>
              <w:t>3</w:t>
            </w:r>
          </w:p>
        </w:tc>
        <w:tc>
          <w:tcPr>
            <w:tcW w:w="2131" w:type="dxa"/>
            <w:tcBorders>
              <w:top w:val="single" w:sz="4" w:space="0" w:color="000000"/>
              <w:left w:val="single" w:sz="4" w:space="0" w:color="000000"/>
              <w:bottom w:val="single" w:sz="4" w:space="0" w:color="000000"/>
              <w:right w:val="single" w:sz="4" w:space="0" w:color="000000"/>
            </w:tcBorders>
            <w:shd w:val="clear" w:color="auto" w:fill="auto"/>
          </w:tcPr>
          <w:p w14:paraId="01CEA1F8" w14:textId="77777777" w:rsidR="00991972" w:rsidRPr="00866616" w:rsidRDefault="00991972" w:rsidP="007B687D">
            <w:pPr>
              <w:pStyle w:val="TableParagraph"/>
              <w:ind w:left="0"/>
              <w:jc w:val="center"/>
              <w:rPr>
                <w:sz w:val="24"/>
                <w:lang w:val="kk-KZ"/>
              </w:rPr>
            </w:pPr>
            <w:r w:rsidRPr="00866616">
              <w:rPr>
                <w:sz w:val="24"/>
                <w:lang w:val="kk-KZ"/>
              </w:rPr>
              <w:t>1</w:t>
            </w:r>
          </w:p>
        </w:tc>
      </w:tr>
      <w:tr w:rsidR="00866616" w:rsidRPr="00866616" w14:paraId="01D36FE8" w14:textId="77777777" w:rsidTr="007B687D">
        <w:trPr>
          <w:jc w:val="center"/>
        </w:trPr>
        <w:tc>
          <w:tcPr>
            <w:tcW w:w="1476" w:type="dxa"/>
            <w:gridSpan w:val="2"/>
            <w:tcBorders>
              <w:top w:val="single" w:sz="4" w:space="0" w:color="000000"/>
              <w:left w:val="single" w:sz="4" w:space="0" w:color="000000"/>
              <w:bottom w:val="single" w:sz="4" w:space="0" w:color="000000"/>
              <w:right w:val="single" w:sz="4" w:space="0" w:color="000000"/>
            </w:tcBorders>
            <w:shd w:val="clear" w:color="auto" w:fill="auto"/>
          </w:tcPr>
          <w:p w14:paraId="7A44236B" w14:textId="77777777" w:rsidR="00991972" w:rsidRPr="00866616" w:rsidRDefault="00991972" w:rsidP="007B687D">
            <w:pPr>
              <w:pStyle w:val="TableParagraph"/>
              <w:ind w:left="0"/>
              <w:jc w:val="center"/>
              <w:rPr>
                <w:sz w:val="24"/>
                <w:lang w:val="ru-RU"/>
              </w:rPr>
            </w:pPr>
            <w:r w:rsidRPr="00866616">
              <w:rPr>
                <w:sz w:val="24"/>
                <w:lang w:val="ru-RU"/>
              </w:rPr>
              <w:t>9-сынып</w:t>
            </w:r>
          </w:p>
        </w:tc>
        <w:tc>
          <w:tcPr>
            <w:tcW w:w="1962" w:type="dxa"/>
            <w:gridSpan w:val="2"/>
            <w:tcBorders>
              <w:top w:val="single" w:sz="4" w:space="0" w:color="000000"/>
              <w:left w:val="single" w:sz="4" w:space="0" w:color="000000"/>
              <w:bottom w:val="single" w:sz="4" w:space="0" w:color="000000"/>
              <w:right w:val="single" w:sz="4" w:space="0" w:color="000000"/>
            </w:tcBorders>
            <w:shd w:val="clear" w:color="auto" w:fill="auto"/>
          </w:tcPr>
          <w:p w14:paraId="230FAD7E" w14:textId="77777777" w:rsidR="00991972" w:rsidRPr="00866616" w:rsidRDefault="00991972" w:rsidP="007B687D">
            <w:pPr>
              <w:pStyle w:val="TableParagraph"/>
              <w:ind w:left="0"/>
              <w:jc w:val="center"/>
              <w:rPr>
                <w:sz w:val="24"/>
                <w:lang w:val="ru-RU"/>
              </w:rPr>
            </w:pPr>
            <w:r w:rsidRPr="00866616">
              <w:rPr>
                <w:sz w:val="24"/>
                <w:lang w:val="ru-RU"/>
              </w:rPr>
              <w:t>2</w:t>
            </w:r>
          </w:p>
        </w:tc>
        <w:tc>
          <w:tcPr>
            <w:tcW w:w="1962" w:type="dxa"/>
            <w:gridSpan w:val="2"/>
            <w:tcBorders>
              <w:top w:val="single" w:sz="4" w:space="0" w:color="000000"/>
              <w:left w:val="single" w:sz="4" w:space="0" w:color="000000"/>
              <w:bottom w:val="single" w:sz="4" w:space="0" w:color="000000"/>
              <w:right w:val="single" w:sz="4" w:space="0" w:color="000000"/>
            </w:tcBorders>
            <w:shd w:val="clear" w:color="auto" w:fill="auto"/>
          </w:tcPr>
          <w:p w14:paraId="2B7F8AB9" w14:textId="77777777" w:rsidR="00991972" w:rsidRPr="00866616" w:rsidRDefault="00991972" w:rsidP="007B687D">
            <w:pPr>
              <w:pStyle w:val="TableParagraph"/>
              <w:ind w:left="0"/>
              <w:jc w:val="center"/>
              <w:rPr>
                <w:sz w:val="24"/>
                <w:lang w:val="ru-RU"/>
              </w:rPr>
            </w:pPr>
            <w:r w:rsidRPr="00866616">
              <w:rPr>
                <w:sz w:val="24"/>
                <w:lang w:val="ru-RU"/>
              </w:rPr>
              <w:t>2</w:t>
            </w:r>
          </w:p>
        </w:tc>
        <w:tc>
          <w:tcPr>
            <w:tcW w:w="1962" w:type="dxa"/>
            <w:gridSpan w:val="2"/>
            <w:tcBorders>
              <w:top w:val="single" w:sz="4" w:space="0" w:color="000000"/>
              <w:left w:val="single" w:sz="4" w:space="0" w:color="000000"/>
              <w:bottom w:val="single" w:sz="4" w:space="0" w:color="000000"/>
              <w:right w:val="single" w:sz="4" w:space="0" w:color="000000"/>
            </w:tcBorders>
            <w:shd w:val="clear" w:color="auto" w:fill="auto"/>
          </w:tcPr>
          <w:p w14:paraId="56F9ADC7" w14:textId="77777777" w:rsidR="00991972" w:rsidRPr="00866616" w:rsidRDefault="00991972" w:rsidP="007B687D">
            <w:pPr>
              <w:pStyle w:val="TableParagraph"/>
              <w:ind w:left="0"/>
              <w:jc w:val="center"/>
              <w:rPr>
                <w:sz w:val="24"/>
                <w:lang w:val="kk-KZ"/>
              </w:rPr>
            </w:pPr>
            <w:r w:rsidRPr="00866616">
              <w:rPr>
                <w:sz w:val="24"/>
                <w:lang w:val="kk-KZ"/>
              </w:rPr>
              <w:t>2</w:t>
            </w:r>
          </w:p>
        </w:tc>
        <w:tc>
          <w:tcPr>
            <w:tcW w:w="2131" w:type="dxa"/>
            <w:tcBorders>
              <w:top w:val="single" w:sz="4" w:space="0" w:color="000000"/>
              <w:left w:val="single" w:sz="4" w:space="0" w:color="000000"/>
              <w:bottom w:val="single" w:sz="4" w:space="0" w:color="000000"/>
              <w:right w:val="single" w:sz="4" w:space="0" w:color="000000"/>
            </w:tcBorders>
            <w:shd w:val="clear" w:color="auto" w:fill="auto"/>
          </w:tcPr>
          <w:p w14:paraId="438C8B93" w14:textId="77777777" w:rsidR="00991972" w:rsidRPr="00866616" w:rsidRDefault="00991972" w:rsidP="007B687D">
            <w:pPr>
              <w:pStyle w:val="TableParagraph"/>
              <w:ind w:left="0"/>
              <w:jc w:val="center"/>
              <w:rPr>
                <w:sz w:val="24"/>
                <w:lang w:val="kk-KZ"/>
              </w:rPr>
            </w:pPr>
            <w:r w:rsidRPr="00866616">
              <w:rPr>
                <w:sz w:val="24"/>
                <w:lang w:val="kk-KZ"/>
              </w:rPr>
              <w:t>2</w:t>
            </w:r>
          </w:p>
        </w:tc>
      </w:tr>
      <w:tr w:rsidR="00866616" w:rsidRPr="00866616" w14:paraId="6EE61E31" w14:textId="77777777" w:rsidTr="007B687D">
        <w:trPr>
          <w:jc w:val="center"/>
        </w:trPr>
        <w:tc>
          <w:tcPr>
            <w:tcW w:w="1460" w:type="dxa"/>
            <w:vMerge w:val="restart"/>
            <w:tcBorders>
              <w:top w:val="single" w:sz="4" w:space="0" w:color="000000"/>
              <w:left w:val="single" w:sz="4" w:space="0" w:color="000000"/>
              <w:bottom w:val="single" w:sz="4" w:space="0" w:color="000000"/>
              <w:right w:val="single" w:sz="4" w:space="0" w:color="000000"/>
            </w:tcBorders>
            <w:shd w:val="clear" w:color="auto" w:fill="auto"/>
            <w:hideMark/>
          </w:tcPr>
          <w:p w14:paraId="2778C12B" w14:textId="77777777" w:rsidR="00991972" w:rsidRPr="00866616" w:rsidRDefault="00991972" w:rsidP="007B687D">
            <w:pPr>
              <w:pStyle w:val="a4"/>
              <w:ind w:firstLine="0"/>
              <w:jc w:val="center"/>
              <w:rPr>
                <w:sz w:val="24"/>
                <w:szCs w:val="24"/>
                <w:lang w:val="ru-RU"/>
              </w:rPr>
            </w:pPr>
            <w:r w:rsidRPr="00866616">
              <w:rPr>
                <w:rFonts w:eastAsia="Calibri"/>
                <w:sz w:val="24"/>
                <w:szCs w:val="24"/>
                <w:lang w:val="ru-RU"/>
              </w:rPr>
              <w:t>Сынып</w:t>
            </w:r>
          </w:p>
        </w:tc>
        <w:tc>
          <w:tcPr>
            <w:tcW w:w="8033" w:type="dxa"/>
            <w:gridSpan w:val="8"/>
            <w:tcBorders>
              <w:top w:val="single" w:sz="4" w:space="0" w:color="000000"/>
              <w:left w:val="single" w:sz="4" w:space="0" w:color="000000"/>
              <w:bottom w:val="single" w:sz="4" w:space="0" w:color="000000"/>
              <w:right w:val="single" w:sz="4" w:space="0" w:color="000000"/>
            </w:tcBorders>
            <w:shd w:val="clear" w:color="auto" w:fill="auto"/>
            <w:hideMark/>
          </w:tcPr>
          <w:p w14:paraId="5E9756B4" w14:textId="77777777" w:rsidR="00991972" w:rsidRPr="00866616" w:rsidRDefault="00991972" w:rsidP="007B687D">
            <w:pPr>
              <w:pStyle w:val="a4"/>
              <w:ind w:firstLine="0"/>
              <w:jc w:val="center"/>
              <w:rPr>
                <w:sz w:val="24"/>
                <w:szCs w:val="24"/>
                <w:lang w:val="ru-RU"/>
              </w:rPr>
            </w:pPr>
            <w:r w:rsidRPr="00866616">
              <w:rPr>
                <w:sz w:val="24"/>
                <w:szCs w:val="24"/>
                <w:lang w:val="kk-KZ"/>
              </w:rPr>
              <w:t>Төмендетілген оқу жүктемесімен Үлгілік оқу жоспары</w:t>
            </w:r>
            <w:r w:rsidRPr="00866616">
              <w:rPr>
                <w:rFonts w:eastAsia="Calibri"/>
                <w:sz w:val="24"/>
                <w:szCs w:val="24"/>
                <w:lang w:val="ru-RU"/>
              </w:rPr>
              <w:t xml:space="preserve"> бойынша</w:t>
            </w:r>
          </w:p>
        </w:tc>
      </w:tr>
      <w:tr w:rsidR="00866616" w:rsidRPr="00866616" w14:paraId="199B390C" w14:textId="77777777" w:rsidTr="007B687D">
        <w:trPr>
          <w:jc w:val="center"/>
        </w:trPr>
        <w:tc>
          <w:tcPr>
            <w:tcW w:w="146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211FBC" w14:textId="77777777" w:rsidR="00991972" w:rsidRPr="00866616" w:rsidRDefault="00991972" w:rsidP="007B687D">
            <w:pPr>
              <w:spacing w:after="0" w:line="240" w:lineRule="auto"/>
              <w:rPr>
                <w:rFonts w:ascii="Times New Roman" w:hAnsi="Times New Roman"/>
                <w:sz w:val="24"/>
                <w:szCs w:val="24"/>
              </w:rPr>
            </w:pPr>
          </w:p>
        </w:tc>
        <w:tc>
          <w:tcPr>
            <w:tcW w:w="1927" w:type="dxa"/>
            <w:gridSpan w:val="2"/>
            <w:tcBorders>
              <w:top w:val="single" w:sz="4" w:space="0" w:color="000000"/>
              <w:left w:val="single" w:sz="4" w:space="0" w:color="000000"/>
              <w:bottom w:val="single" w:sz="4" w:space="0" w:color="000000"/>
              <w:right w:val="single" w:sz="4" w:space="0" w:color="000000"/>
            </w:tcBorders>
            <w:shd w:val="clear" w:color="auto" w:fill="auto"/>
            <w:hideMark/>
          </w:tcPr>
          <w:p w14:paraId="4ACB325B" w14:textId="77777777" w:rsidR="00991972" w:rsidRPr="00866616" w:rsidRDefault="00991972" w:rsidP="007B687D">
            <w:pPr>
              <w:pStyle w:val="a4"/>
              <w:ind w:firstLine="0"/>
              <w:jc w:val="center"/>
              <w:rPr>
                <w:sz w:val="24"/>
                <w:szCs w:val="24"/>
                <w:lang w:val="ru-RU"/>
              </w:rPr>
            </w:pPr>
            <w:r w:rsidRPr="00866616">
              <w:rPr>
                <w:rFonts w:eastAsia="Calibri"/>
                <w:sz w:val="24"/>
                <w:szCs w:val="24"/>
                <w:lang w:val="ru-RU"/>
              </w:rPr>
              <w:t>1-тоқсан</w:t>
            </w:r>
          </w:p>
        </w:tc>
        <w:tc>
          <w:tcPr>
            <w:tcW w:w="1927" w:type="dxa"/>
            <w:gridSpan w:val="2"/>
            <w:tcBorders>
              <w:top w:val="single" w:sz="4" w:space="0" w:color="000000"/>
              <w:left w:val="single" w:sz="4" w:space="0" w:color="000000"/>
              <w:bottom w:val="single" w:sz="4" w:space="0" w:color="000000"/>
              <w:right w:val="single" w:sz="4" w:space="0" w:color="000000"/>
            </w:tcBorders>
            <w:shd w:val="clear" w:color="auto" w:fill="auto"/>
          </w:tcPr>
          <w:p w14:paraId="7057BCB3" w14:textId="77777777" w:rsidR="00991972" w:rsidRPr="00866616" w:rsidRDefault="00991972" w:rsidP="007B687D">
            <w:pPr>
              <w:pStyle w:val="a4"/>
              <w:ind w:firstLine="0"/>
              <w:jc w:val="center"/>
              <w:rPr>
                <w:sz w:val="24"/>
                <w:szCs w:val="24"/>
                <w:lang w:val="ru-RU"/>
              </w:rPr>
            </w:pPr>
            <w:r w:rsidRPr="00866616">
              <w:rPr>
                <w:rFonts w:eastAsia="Calibri"/>
                <w:sz w:val="24"/>
                <w:szCs w:val="24"/>
                <w:lang w:val="ru-RU"/>
              </w:rPr>
              <w:t>2-тоқсан</w:t>
            </w:r>
          </w:p>
        </w:tc>
        <w:tc>
          <w:tcPr>
            <w:tcW w:w="1927" w:type="dxa"/>
            <w:gridSpan w:val="2"/>
            <w:tcBorders>
              <w:top w:val="single" w:sz="4" w:space="0" w:color="000000"/>
              <w:left w:val="single" w:sz="4" w:space="0" w:color="000000"/>
              <w:bottom w:val="single" w:sz="4" w:space="0" w:color="000000"/>
              <w:right w:val="single" w:sz="4" w:space="0" w:color="000000"/>
            </w:tcBorders>
            <w:shd w:val="clear" w:color="auto" w:fill="auto"/>
          </w:tcPr>
          <w:p w14:paraId="70EF1197" w14:textId="77777777" w:rsidR="00991972" w:rsidRPr="00866616" w:rsidRDefault="00991972" w:rsidP="007B687D">
            <w:pPr>
              <w:pStyle w:val="a4"/>
              <w:ind w:firstLine="0"/>
              <w:jc w:val="center"/>
              <w:rPr>
                <w:sz w:val="24"/>
                <w:szCs w:val="24"/>
                <w:lang w:val="ru-RU"/>
              </w:rPr>
            </w:pPr>
            <w:r w:rsidRPr="00866616">
              <w:rPr>
                <w:rFonts w:eastAsia="Calibri"/>
                <w:sz w:val="24"/>
                <w:szCs w:val="24"/>
                <w:lang w:val="ru-RU"/>
              </w:rPr>
              <w:t>3-тоқсан</w:t>
            </w:r>
          </w:p>
        </w:tc>
        <w:tc>
          <w:tcPr>
            <w:tcW w:w="2252" w:type="dxa"/>
            <w:gridSpan w:val="2"/>
            <w:tcBorders>
              <w:top w:val="single" w:sz="4" w:space="0" w:color="000000"/>
              <w:left w:val="single" w:sz="4" w:space="0" w:color="000000"/>
              <w:bottom w:val="single" w:sz="4" w:space="0" w:color="000000"/>
              <w:right w:val="single" w:sz="4" w:space="0" w:color="000000"/>
            </w:tcBorders>
            <w:shd w:val="clear" w:color="auto" w:fill="auto"/>
          </w:tcPr>
          <w:p w14:paraId="1E82C3B8" w14:textId="77777777" w:rsidR="00991972" w:rsidRPr="00866616" w:rsidRDefault="00991972" w:rsidP="007B687D">
            <w:pPr>
              <w:pStyle w:val="a4"/>
              <w:ind w:firstLine="0"/>
              <w:jc w:val="center"/>
              <w:rPr>
                <w:sz w:val="24"/>
                <w:szCs w:val="24"/>
                <w:lang w:val="ru-RU"/>
              </w:rPr>
            </w:pPr>
            <w:r w:rsidRPr="00866616">
              <w:rPr>
                <w:rFonts w:eastAsia="Calibri"/>
                <w:sz w:val="24"/>
                <w:szCs w:val="24"/>
                <w:lang w:val="ru-RU"/>
              </w:rPr>
              <w:t>4-тоқсан</w:t>
            </w:r>
          </w:p>
        </w:tc>
      </w:tr>
      <w:tr w:rsidR="00866616" w:rsidRPr="00866616" w14:paraId="2EAF8E9B" w14:textId="77777777" w:rsidTr="007B687D">
        <w:trPr>
          <w:jc w:val="center"/>
        </w:trPr>
        <w:tc>
          <w:tcPr>
            <w:tcW w:w="1460" w:type="dxa"/>
            <w:tcBorders>
              <w:top w:val="single" w:sz="4" w:space="0" w:color="000000"/>
              <w:left w:val="single" w:sz="4" w:space="0" w:color="000000"/>
              <w:bottom w:val="single" w:sz="4" w:space="0" w:color="000000"/>
              <w:right w:val="single" w:sz="4" w:space="0" w:color="000000"/>
            </w:tcBorders>
            <w:shd w:val="clear" w:color="auto" w:fill="auto"/>
            <w:hideMark/>
          </w:tcPr>
          <w:p w14:paraId="72E8349C" w14:textId="77777777" w:rsidR="00991972" w:rsidRPr="00866616" w:rsidRDefault="00991972" w:rsidP="007B687D">
            <w:pPr>
              <w:pStyle w:val="TableParagraph"/>
              <w:ind w:left="0"/>
              <w:jc w:val="center"/>
              <w:rPr>
                <w:sz w:val="24"/>
              </w:rPr>
            </w:pPr>
            <w:r w:rsidRPr="00866616">
              <w:rPr>
                <w:sz w:val="24"/>
                <w:lang w:val="ru-RU"/>
              </w:rPr>
              <w:t>7-сынып</w:t>
            </w:r>
          </w:p>
        </w:tc>
        <w:tc>
          <w:tcPr>
            <w:tcW w:w="1927" w:type="dxa"/>
            <w:gridSpan w:val="2"/>
            <w:tcBorders>
              <w:top w:val="single" w:sz="4" w:space="0" w:color="000000"/>
              <w:left w:val="single" w:sz="4" w:space="0" w:color="000000"/>
              <w:bottom w:val="single" w:sz="4" w:space="0" w:color="000000"/>
              <w:right w:val="single" w:sz="4" w:space="0" w:color="000000"/>
            </w:tcBorders>
            <w:shd w:val="clear" w:color="auto" w:fill="auto"/>
            <w:hideMark/>
          </w:tcPr>
          <w:p w14:paraId="513727CD" w14:textId="77777777" w:rsidR="00991972" w:rsidRPr="00866616" w:rsidRDefault="00991972" w:rsidP="007B687D">
            <w:pPr>
              <w:pStyle w:val="TableParagraph"/>
              <w:ind w:left="0"/>
              <w:jc w:val="center"/>
              <w:rPr>
                <w:sz w:val="24"/>
                <w:lang w:val="ru-RU"/>
              </w:rPr>
            </w:pPr>
            <w:r w:rsidRPr="00866616">
              <w:rPr>
                <w:sz w:val="24"/>
                <w:lang w:val="ru-RU"/>
              </w:rPr>
              <w:t>2</w:t>
            </w:r>
          </w:p>
        </w:tc>
        <w:tc>
          <w:tcPr>
            <w:tcW w:w="1927" w:type="dxa"/>
            <w:gridSpan w:val="2"/>
            <w:tcBorders>
              <w:top w:val="single" w:sz="4" w:space="0" w:color="000000"/>
              <w:left w:val="single" w:sz="4" w:space="0" w:color="000000"/>
              <w:bottom w:val="single" w:sz="4" w:space="0" w:color="000000"/>
              <w:right w:val="single" w:sz="4" w:space="0" w:color="000000"/>
            </w:tcBorders>
            <w:shd w:val="clear" w:color="auto" w:fill="auto"/>
            <w:hideMark/>
          </w:tcPr>
          <w:p w14:paraId="4BFEC94D" w14:textId="77777777" w:rsidR="00991972" w:rsidRPr="00866616" w:rsidRDefault="00991972" w:rsidP="007B687D">
            <w:pPr>
              <w:pStyle w:val="TableParagraph"/>
              <w:ind w:left="0"/>
              <w:jc w:val="center"/>
              <w:rPr>
                <w:sz w:val="24"/>
                <w:lang w:val="ru-RU"/>
              </w:rPr>
            </w:pPr>
            <w:r w:rsidRPr="00866616">
              <w:rPr>
                <w:sz w:val="24"/>
                <w:lang w:val="ru-RU"/>
              </w:rPr>
              <w:t>2</w:t>
            </w:r>
          </w:p>
        </w:tc>
        <w:tc>
          <w:tcPr>
            <w:tcW w:w="1927" w:type="dxa"/>
            <w:gridSpan w:val="2"/>
            <w:tcBorders>
              <w:top w:val="single" w:sz="4" w:space="0" w:color="000000"/>
              <w:left w:val="single" w:sz="4" w:space="0" w:color="000000"/>
              <w:bottom w:val="single" w:sz="4" w:space="0" w:color="000000"/>
              <w:right w:val="single" w:sz="4" w:space="0" w:color="000000"/>
            </w:tcBorders>
            <w:shd w:val="clear" w:color="auto" w:fill="auto"/>
            <w:hideMark/>
          </w:tcPr>
          <w:p w14:paraId="087D630C" w14:textId="77777777" w:rsidR="00991972" w:rsidRPr="00866616" w:rsidRDefault="00991972" w:rsidP="007B687D">
            <w:pPr>
              <w:pStyle w:val="TableParagraph"/>
              <w:ind w:left="0"/>
              <w:jc w:val="center"/>
              <w:rPr>
                <w:sz w:val="24"/>
                <w:lang w:val="kk-KZ"/>
              </w:rPr>
            </w:pPr>
            <w:r w:rsidRPr="00866616">
              <w:rPr>
                <w:sz w:val="24"/>
                <w:lang w:val="kk-KZ"/>
              </w:rPr>
              <w:t>1</w:t>
            </w:r>
          </w:p>
        </w:tc>
        <w:tc>
          <w:tcPr>
            <w:tcW w:w="2252" w:type="dxa"/>
            <w:gridSpan w:val="2"/>
            <w:tcBorders>
              <w:top w:val="single" w:sz="4" w:space="0" w:color="000000"/>
              <w:left w:val="single" w:sz="4" w:space="0" w:color="000000"/>
              <w:bottom w:val="single" w:sz="4" w:space="0" w:color="000000"/>
              <w:right w:val="single" w:sz="4" w:space="0" w:color="000000"/>
            </w:tcBorders>
            <w:shd w:val="clear" w:color="auto" w:fill="auto"/>
            <w:hideMark/>
          </w:tcPr>
          <w:p w14:paraId="4D4D6F31" w14:textId="77777777" w:rsidR="00991972" w:rsidRPr="00866616" w:rsidRDefault="00991972" w:rsidP="007B687D">
            <w:pPr>
              <w:pStyle w:val="TableParagraph"/>
              <w:ind w:left="0"/>
              <w:jc w:val="center"/>
              <w:rPr>
                <w:sz w:val="24"/>
                <w:lang w:val="kk-KZ"/>
              </w:rPr>
            </w:pPr>
            <w:r w:rsidRPr="00866616">
              <w:rPr>
                <w:sz w:val="24"/>
                <w:lang w:val="kk-KZ"/>
              </w:rPr>
              <w:t>1</w:t>
            </w:r>
          </w:p>
        </w:tc>
      </w:tr>
      <w:tr w:rsidR="00866616" w:rsidRPr="00866616" w14:paraId="61B810CD" w14:textId="77777777" w:rsidTr="007B687D">
        <w:trPr>
          <w:jc w:val="center"/>
        </w:trPr>
        <w:tc>
          <w:tcPr>
            <w:tcW w:w="1460" w:type="dxa"/>
            <w:tcBorders>
              <w:top w:val="single" w:sz="4" w:space="0" w:color="000000"/>
              <w:left w:val="single" w:sz="4" w:space="0" w:color="000000"/>
              <w:bottom w:val="single" w:sz="4" w:space="0" w:color="000000"/>
              <w:right w:val="single" w:sz="4" w:space="0" w:color="000000"/>
            </w:tcBorders>
            <w:shd w:val="clear" w:color="auto" w:fill="auto"/>
          </w:tcPr>
          <w:p w14:paraId="1FFEA80D" w14:textId="77777777" w:rsidR="00991972" w:rsidRPr="00866616" w:rsidRDefault="00991972" w:rsidP="007B687D">
            <w:pPr>
              <w:pStyle w:val="TableParagraph"/>
              <w:ind w:left="0"/>
              <w:jc w:val="center"/>
              <w:rPr>
                <w:sz w:val="24"/>
                <w:lang w:val="ru-RU"/>
              </w:rPr>
            </w:pPr>
            <w:r w:rsidRPr="00866616">
              <w:rPr>
                <w:sz w:val="24"/>
                <w:lang w:val="ru-RU"/>
              </w:rPr>
              <w:t>8-сынып</w:t>
            </w:r>
          </w:p>
        </w:tc>
        <w:tc>
          <w:tcPr>
            <w:tcW w:w="1927" w:type="dxa"/>
            <w:gridSpan w:val="2"/>
            <w:tcBorders>
              <w:top w:val="single" w:sz="4" w:space="0" w:color="000000"/>
              <w:left w:val="single" w:sz="4" w:space="0" w:color="000000"/>
              <w:bottom w:val="single" w:sz="4" w:space="0" w:color="000000"/>
              <w:right w:val="single" w:sz="4" w:space="0" w:color="000000"/>
            </w:tcBorders>
            <w:shd w:val="clear" w:color="auto" w:fill="auto"/>
          </w:tcPr>
          <w:p w14:paraId="0781C91A" w14:textId="77777777" w:rsidR="00991972" w:rsidRPr="00866616" w:rsidRDefault="00991972" w:rsidP="007B687D">
            <w:pPr>
              <w:pStyle w:val="TableParagraph"/>
              <w:ind w:left="0"/>
              <w:jc w:val="center"/>
              <w:rPr>
                <w:sz w:val="24"/>
                <w:lang w:val="ru-RU"/>
              </w:rPr>
            </w:pPr>
            <w:r w:rsidRPr="00866616">
              <w:rPr>
                <w:sz w:val="24"/>
                <w:lang w:val="ru-RU"/>
              </w:rPr>
              <w:t>1</w:t>
            </w:r>
          </w:p>
        </w:tc>
        <w:tc>
          <w:tcPr>
            <w:tcW w:w="1927" w:type="dxa"/>
            <w:gridSpan w:val="2"/>
            <w:tcBorders>
              <w:top w:val="single" w:sz="4" w:space="0" w:color="000000"/>
              <w:left w:val="single" w:sz="4" w:space="0" w:color="000000"/>
              <w:bottom w:val="single" w:sz="4" w:space="0" w:color="000000"/>
              <w:right w:val="single" w:sz="4" w:space="0" w:color="000000"/>
            </w:tcBorders>
            <w:shd w:val="clear" w:color="auto" w:fill="auto"/>
          </w:tcPr>
          <w:p w14:paraId="190C9DC6" w14:textId="77777777" w:rsidR="00991972" w:rsidRPr="00866616" w:rsidRDefault="00991972" w:rsidP="007B687D">
            <w:pPr>
              <w:pStyle w:val="TableParagraph"/>
              <w:ind w:left="0"/>
              <w:jc w:val="center"/>
              <w:rPr>
                <w:sz w:val="24"/>
                <w:lang w:val="ru-RU"/>
              </w:rPr>
            </w:pPr>
            <w:r w:rsidRPr="00866616">
              <w:rPr>
                <w:sz w:val="24"/>
                <w:lang w:val="ru-RU"/>
              </w:rPr>
              <w:t>1</w:t>
            </w:r>
          </w:p>
        </w:tc>
        <w:tc>
          <w:tcPr>
            <w:tcW w:w="1927" w:type="dxa"/>
            <w:gridSpan w:val="2"/>
            <w:tcBorders>
              <w:top w:val="single" w:sz="4" w:space="0" w:color="000000"/>
              <w:left w:val="single" w:sz="4" w:space="0" w:color="000000"/>
              <w:bottom w:val="single" w:sz="4" w:space="0" w:color="000000"/>
              <w:right w:val="single" w:sz="4" w:space="0" w:color="000000"/>
            </w:tcBorders>
            <w:shd w:val="clear" w:color="auto" w:fill="auto"/>
          </w:tcPr>
          <w:p w14:paraId="140D78AB" w14:textId="77777777" w:rsidR="00991972" w:rsidRPr="00866616" w:rsidRDefault="00991972" w:rsidP="007B687D">
            <w:pPr>
              <w:pStyle w:val="TableParagraph"/>
              <w:ind w:left="0"/>
              <w:jc w:val="center"/>
              <w:rPr>
                <w:sz w:val="24"/>
                <w:lang w:val="kk-KZ"/>
              </w:rPr>
            </w:pPr>
            <w:r w:rsidRPr="00866616">
              <w:rPr>
                <w:sz w:val="24"/>
                <w:lang w:val="kk-KZ"/>
              </w:rPr>
              <w:t>2</w:t>
            </w:r>
          </w:p>
        </w:tc>
        <w:tc>
          <w:tcPr>
            <w:tcW w:w="2252" w:type="dxa"/>
            <w:gridSpan w:val="2"/>
            <w:tcBorders>
              <w:top w:val="single" w:sz="4" w:space="0" w:color="000000"/>
              <w:left w:val="single" w:sz="4" w:space="0" w:color="000000"/>
              <w:bottom w:val="single" w:sz="4" w:space="0" w:color="000000"/>
              <w:right w:val="single" w:sz="4" w:space="0" w:color="000000"/>
            </w:tcBorders>
            <w:shd w:val="clear" w:color="auto" w:fill="auto"/>
          </w:tcPr>
          <w:p w14:paraId="63DAF363" w14:textId="77777777" w:rsidR="00991972" w:rsidRPr="00866616" w:rsidRDefault="00991972" w:rsidP="007B687D">
            <w:pPr>
              <w:pStyle w:val="TableParagraph"/>
              <w:ind w:left="0"/>
              <w:jc w:val="center"/>
              <w:rPr>
                <w:sz w:val="24"/>
                <w:lang w:val="kk-KZ"/>
              </w:rPr>
            </w:pPr>
            <w:r w:rsidRPr="00866616">
              <w:rPr>
                <w:sz w:val="24"/>
                <w:lang w:val="kk-KZ"/>
              </w:rPr>
              <w:t>1</w:t>
            </w:r>
          </w:p>
        </w:tc>
      </w:tr>
      <w:tr w:rsidR="00866616" w:rsidRPr="00866616" w14:paraId="6577F808" w14:textId="77777777" w:rsidTr="007B687D">
        <w:trPr>
          <w:jc w:val="center"/>
        </w:trPr>
        <w:tc>
          <w:tcPr>
            <w:tcW w:w="1460" w:type="dxa"/>
            <w:tcBorders>
              <w:top w:val="single" w:sz="4" w:space="0" w:color="000000"/>
              <w:left w:val="single" w:sz="4" w:space="0" w:color="000000"/>
              <w:bottom w:val="single" w:sz="4" w:space="0" w:color="000000"/>
              <w:right w:val="single" w:sz="4" w:space="0" w:color="000000"/>
            </w:tcBorders>
            <w:shd w:val="clear" w:color="auto" w:fill="auto"/>
          </w:tcPr>
          <w:p w14:paraId="6D6981A1" w14:textId="77777777" w:rsidR="00991972" w:rsidRPr="00866616" w:rsidRDefault="00991972" w:rsidP="007B687D">
            <w:pPr>
              <w:pStyle w:val="TableParagraph"/>
              <w:ind w:left="0"/>
              <w:jc w:val="center"/>
              <w:rPr>
                <w:sz w:val="24"/>
                <w:lang w:val="ru-RU"/>
              </w:rPr>
            </w:pPr>
            <w:r w:rsidRPr="00866616">
              <w:rPr>
                <w:sz w:val="24"/>
                <w:lang w:val="ru-RU"/>
              </w:rPr>
              <w:t>9-сынып</w:t>
            </w:r>
          </w:p>
        </w:tc>
        <w:tc>
          <w:tcPr>
            <w:tcW w:w="1927" w:type="dxa"/>
            <w:gridSpan w:val="2"/>
            <w:tcBorders>
              <w:top w:val="single" w:sz="4" w:space="0" w:color="000000"/>
              <w:left w:val="single" w:sz="4" w:space="0" w:color="000000"/>
              <w:bottom w:val="single" w:sz="4" w:space="0" w:color="000000"/>
              <w:right w:val="single" w:sz="4" w:space="0" w:color="000000"/>
            </w:tcBorders>
            <w:shd w:val="clear" w:color="auto" w:fill="auto"/>
          </w:tcPr>
          <w:p w14:paraId="039EF2AE" w14:textId="77777777" w:rsidR="00991972" w:rsidRPr="00866616" w:rsidRDefault="00991972" w:rsidP="007B687D">
            <w:pPr>
              <w:pStyle w:val="TableParagraph"/>
              <w:ind w:left="0"/>
              <w:jc w:val="center"/>
              <w:rPr>
                <w:sz w:val="24"/>
                <w:lang w:val="ru-RU"/>
              </w:rPr>
            </w:pPr>
            <w:r w:rsidRPr="00866616">
              <w:rPr>
                <w:sz w:val="24"/>
                <w:lang w:val="ru-RU"/>
              </w:rPr>
              <w:t>2</w:t>
            </w:r>
          </w:p>
        </w:tc>
        <w:tc>
          <w:tcPr>
            <w:tcW w:w="1927" w:type="dxa"/>
            <w:gridSpan w:val="2"/>
            <w:tcBorders>
              <w:top w:val="single" w:sz="4" w:space="0" w:color="000000"/>
              <w:left w:val="single" w:sz="4" w:space="0" w:color="000000"/>
              <w:bottom w:val="single" w:sz="4" w:space="0" w:color="000000"/>
              <w:right w:val="single" w:sz="4" w:space="0" w:color="000000"/>
            </w:tcBorders>
            <w:shd w:val="clear" w:color="auto" w:fill="auto"/>
          </w:tcPr>
          <w:p w14:paraId="03D0B3FD" w14:textId="77777777" w:rsidR="00991972" w:rsidRPr="00866616" w:rsidRDefault="00991972" w:rsidP="007B687D">
            <w:pPr>
              <w:pStyle w:val="TableParagraph"/>
              <w:ind w:left="0"/>
              <w:jc w:val="center"/>
              <w:rPr>
                <w:sz w:val="24"/>
                <w:lang w:val="ru-RU"/>
              </w:rPr>
            </w:pPr>
            <w:r w:rsidRPr="00866616">
              <w:rPr>
                <w:sz w:val="24"/>
                <w:lang w:val="ru-RU"/>
              </w:rPr>
              <w:t>2</w:t>
            </w:r>
          </w:p>
        </w:tc>
        <w:tc>
          <w:tcPr>
            <w:tcW w:w="1927" w:type="dxa"/>
            <w:gridSpan w:val="2"/>
            <w:tcBorders>
              <w:top w:val="single" w:sz="4" w:space="0" w:color="000000"/>
              <w:left w:val="single" w:sz="4" w:space="0" w:color="000000"/>
              <w:bottom w:val="single" w:sz="4" w:space="0" w:color="000000"/>
              <w:right w:val="single" w:sz="4" w:space="0" w:color="000000"/>
            </w:tcBorders>
            <w:shd w:val="clear" w:color="auto" w:fill="auto"/>
          </w:tcPr>
          <w:p w14:paraId="78959BEA" w14:textId="77777777" w:rsidR="00991972" w:rsidRPr="00866616" w:rsidRDefault="00991972" w:rsidP="007B687D">
            <w:pPr>
              <w:pStyle w:val="TableParagraph"/>
              <w:ind w:left="0"/>
              <w:jc w:val="center"/>
              <w:rPr>
                <w:sz w:val="24"/>
                <w:lang w:val="kk-KZ"/>
              </w:rPr>
            </w:pPr>
            <w:r w:rsidRPr="00866616">
              <w:rPr>
                <w:sz w:val="24"/>
                <w:lang w:val="kk-KZ"/>
              </w:rPr>
              <w:t>2</w:t>
            </w:r>
          </w:p>
        </w:tc>
        <w:tc>
          <w:tcPr>
            <w:tcW w:w="2252" w:type="dxa"/>
            <w:gridSpan w:val="2"/>
            <w:tcBorders>
              <w:top w:val="single" w:sz="4" w:space="0" w:color="000000"/>
              <w:left w:val="single" w:sz="4" w:space="0" w:color="000000"/>
              <w:bottom w:val="single" w:sz="4" w:space="0" w:color="000000"/>
              <w:right w:val="single" w:sz="4" w:space="0" w:color="000000"/>
            </w:tcBorders>
            <w:shd w:val="clear" w:color="auto" w:fill="auto"/>
          </w:tcPr>
          <w:p w14:paraId="1E8B6A41" w14:textId="77777777" w:rsidR="00991972" w:rsidRPr="00866616" w:rsidRDefault="00991972" w:rsidP="007B687D">
            <w:pPr>
              <w:pStyle w:val="TableParagraph"/>
              <w:ind w:left="0"/>
              <w:jc w:val="center"/>
              <w:rPr>
                <w:sz w:val="24"/>
                <w:lang w:val="kk-KZ"/>
              </w:rPr>
            </w:pPr>
            <w:r w:rsidRPr="00866616">
              <w:rPr>
                <w:sz w:val="24"/>
                <w:lang w:val="kk-KZ"/>
              </w:rPr>
              <w:t>2</w:t>
            </w:r>
          </w:p>
        </w:tc>
      </w:tr>
    </w:tbl>
    <w:p w14:paraId="4673427E" w14:textId="77777777" w:rsidR="00991972" w:rsidRPr="00866616" w:rsidRDefault="00991972" w:rsidP="00991972">
      <w:pPr>
        <w:pStyle w:val="Default"/>
        <w:jc w:val="both"/>
        <w:rPr>
          <w:rFonts w:ascii="Times New Roman" w:hAnsi="Times New Roman"/>
          <w:b/>
          <w:color w:val="auto"/>
          <w:sz w:val="28"/>
          <w:szCs w:val="28"/>
          <w:lang w:val="kk-KZ"/>
        </w:rPr>
      </w:pPr>
    </w:p>
    <w:p w14:paraId="32C7B19E" w14:textId="7B2DF671" w:rsidR="00991972" w:rsidRPr="00866616" w:rsidRDefault="00991972" w:rsidP="009F57FC">
      <w:pPr>
        <w:pStyle w:val="Default"/>
        <w:ind w:firstLine="709"/>
        <w:jc w:val="both"/>
        <w:rPr>
          <w:rFonts w:ascii="Times New Roman" w:hAnsi="Times New Roman"/>
          <w:bCs/>
          <w:color w:val="auto"/>
          <w:sz w:val="28"/>
          <w:szCs w:val="28"/>
          <w:lang w:val="kk-KZ"/>
        </w:rPr>
      </w:pPr>
      <w:r w:rsidRPr="00866616">
        <w:rPr>
          <w:rFonts w:ascii="Times New Roman" w:hAnsi="Times New Roman"/>
          <w:color w:val="auto"/>
          <w:sz w:val="28"/>
          <w:szCs w:val="28"/>
          <w:lang w:val="kk-KZ"/>
        </w:rPr>
        <w:t xml:space="preserve">Төмендетілген оқу жүктемесімен  Үлгілік  оқу  жоспарына  сәйкес 7-9-сыныптарда «Геометрия» пәнінің апталық жүктемесі 1 сағатты құрайды. Сондықтан, осы оқу жоспарымен оқытылатын «Геометрия» пәні бойынша тоқсандық жиынтық бағалау өткізілмейді, </w:t>
      </w:r>
      <w:r w:rsidRPr="00866616">
        <w:rPr>
          <w:rFonts w:ascii="Times New Roman" w:hAnsi="Times New Roman"/>
          <w:bCs/>
          <w:color w:val="auto"/>
          <w:sz w:val="28"/>
          <w:szCs w:val="28"/>
          <w:lang w:val="kk-KZ"/>
        </w:rPr>
        <w:t>қорытынды баға жартыжылдыққа қойылады.</w:t>
      </w:r>
    </w:p>
    <w:p w14:paraId="124BA60D" w14:textId="77777777" w:rsidR="006E67D8" w:rsidRDefault="006E67D8" w:rsidP="009F57FC">
      <w:pPr>
        <w:pStyle w:val="Default"/>
        <w:ind w:firstLine="709"/>
        <w:jc w:val="both"/>
        <w:rPr>
          <w:rFonts w:ascii="Times New Roman" w:hAnsi="Times New Roman"/>
          <w:b/>
          <w:color w:val="auto"/>
          <w:sz w:val="28"/>
          <w:szCs w:val="28"/>
          <w:lang w:val="kk-KZ"/>
        </w:rPr>
      </w:pPr>
    </w:p>
    <w:p w14:paraId="027076D3" w14:textId="3879C6AD" w:rsidR="008E2322" w:rsidRPr="00866616" w:rsidRDefault="00991972" w:rsidP="009F57FC">
      <w:pPr>
        <w:pStyle w:val="Default"/>
        <w:ind w:firstLine="709"/>
        <w:jc w:val="both"/>
        <w:rPr>
          <w:rFonts w:ascii="Times New Roman" w:hAnsi="Times New Roman"/>
          <w:b/>
          <w:color w:val="auto"/>
          <w:sz w:val="28"/>
          <w:szCs w:val="28"/>
          <w:lang w:val="kk-KZ"/>
        </w:rPr>
      </w:pPr>
      <w:r w:rsidRPr="00866616">
        <w:rPr>
          <w:rFonts w:ascii="Times New Roman" w:hAnsi="Times New Roman"/>
          <w:b/>
          <w:color w:val="auto"/>
          <w:sz w:val="28"/>
          <w:szCs w:val="28"/>
          <w:lang w:val="kk-KZ"/>
        </w:rPr>
        <w:t xml:space="preserve"> </w:t>
      </w:r>
      <w:r w:rsidR="008E2322" w:rsidRPr="00866616">
        <w:rPr>
          <w:rFonts w:ascii="Times New Roman" w:hAnsi="Times New Roman"/>
          <w:b/>
          <w:color w:val="auto"/>
          <w:sz w:val="28"/>
          <w:szCs w:val="28"/>
          <w:lang w:val="kk-KZ"/>
        </w:rPr>
        <w:t>«Информатика» оқу пәні</w:t>
      </w:r>
    </w:p>
    <w:p w14:paraId="2F8B1BF9" w14:textId="5D9757BB" w:rsidR="008E2322" w:rsidRPr="00866616" w:rsidRDefault="008E2322"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7-8</w:t>
      </w:r>
      <w:r w:rsidR="00DA51C7" w:rsidRPr="00866616">
        <w:rPr>
          <w:rFonts w:ascii="Times New Roman" w:hAnsi="Times New Roman"/>
          <w:sz w:val="28"/>
          <w:szCs w:val="28"/>
          <w:lang w:val="kk-KZ"/>
        </w:rPr>
        <w:t>-</w:t>
      </w:r>
      <w:r w:rsidRPr="00866616">
        <w:rPr>
          <w:rFonts w:ascii="Times New Roman" w:hAnsi="Times New Roman"/>
          <w:sz w:val="28"/>
          <w:szCs w:val="28"/>
          <w:lang w:val="kk-KZ"/>
        </w:rPr>
        <w:t xml:space="preserve">сыныптарда «Информатика» пәнінің базалық мазмұны өткен оқу жылындағыдай, өзгеріссіз. </w:t>
      </w:r>
    </w:p>
    <w:p w14:paraId="06BCF674" w14:textId="4459EEEB" w:rsidR="008E2322" w:rsidRPr="00866616" w:rsidRDefault="008E2322"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5-6, 9</w:t>
      </w:r>
      <w:r w:rsidR="00D21AB1" w:rsidRPr="00866616">
        <w:rPr>
          <w:rFonts w:ascii="Times New Roman" w:hAnsi="Times New Roman"/>
          <w:sz w:val="28"/>
          <w:szCs w:val="28"/>
          <w:lang w:val="kk-KZ"/>
        </w:rPr>
        <w:t>-</w:t>
      </w:r>
      <w:r w:rsidRPr="00866616">
        <w:rPr>
          <w:rFonts w:ascii="Times New Roman" w:hAnsi="Times New Roman"/>
          <w:sz w:val="28"/>
          <w:szCs w:val="28"/>
          <w:lang w:val="kk-KZ"/>
        </w:rPr>
        <w:t>сыныптарда «Информатика» пәні жаңа оқу бағдарламасы</w:t>
      </w:r>
      <w:r w:rsidR="00D21AB1" w:rsidRPr="00866616">
        <w:rPr>
          <w:rFonts w:ascii="Times New Roman" w:hAnsi="Times New Roman"/>
          <w:sz w:val="28"/>
          <w:szCs w:val="28"/>
          <w:lang w:val="kk-KZ"/>
        </w:rPr>
        <w:t xml:space="preserve">мен </w:t>
      </w:r>
      <w:r w:rsidRPr="00866616">
        <w:rPr>
          <w:rFonts w:ascii="Times New Roman" w:hAnsi="Times New Roman"/>
          <w:sz w:val="28"/>
          <w:szCs w:val="28"/>
          <w:lang w:val="kk-KZ"/>
        </w:rPr>
        <w:t>оқытылады.</w:t>
      </w:r>
    </w:p>
    <w:p w14:paraId="1A478634" w14:textId="77777777" w:rsidR="008E2322" w:rsidRPr="00866616" w:rsidRDefault="008E2322" w:rsidP="005A5BFE">
      <w:pPr>
        <w:spacing w:after="0" w:line="240" w:lineRule="auto"/>
        <w:ind w:firstLine="709"/>
        <w:jc w:val="both"/>
        <w:rPr>
          <w:rFonts w:ascii="Times New Roman" w:hAnsi="Times New Roman"/>
          <w:i/>
          <w:sz w:val="28"/>
          <w:szCs w:val="28"/>
          <w:lang w:val="kk-KZ"/>
        </w:rPr>
      </w:pPr>
      <w:r w:rsidRPr="00866616">
        <w:rPr>
          <w:rFonts w:ascii="Times New Roman" w:hAnsi="Times New Roman"/>
          <w:i/>
          <w:sz w:val="28"/>
          <w:szCs w:val="28"/>
          <w:lang w:val="kk-KZ"/>
        </w:rPr>
        <w:t xml:space="preserve">5-сыныпқа арналған «Информатика» оқу пәнінің базалық білім мазмұны: </w:t>
      </w:r>
    </w:p>
    <w:p w14:paraId="44F425FF" w14:textId="77777777" w:rsidR="008E2322" w:rsidRPr="00866616" w:rsidRDefault="008E2322"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1) «Компьютердің құрылғылары». Ақпараттың цифрлық тасымалдаушылары;</w:t>
      </w:r>
    </w:p>
    <w:p w14:paraId="65628ED0" w14:textId="77777777" w:rsidR="008E2322" w:rsidRPr="00866616" w:rsidRDefault="008E2322" w:rsidP="005A5BFE">
      <w:pPr>
        <w:spacing w:after="0" w:line="240" w:lineRule="auto"/>
        <w:ind w:firstLine="709"/>
        <w:jc w:val="both"/>
        <w:rPr>
          <w:rFonts w:ascii="Times New Roman" w:hAnsi="Times New Roman"/>
          <w:sz w:val="28"/>
          <w:szCs w:val="28"/>
        </w:rPr>
      </w:pPr>
      <w:r w:rsidRPr="00866616">
        <w:rPr>
          <w:rFonts w:ascii="Times New Roman" w:hAnsi="Times New Roman"/>
          <w:sz w:val="28"/>
          <w:szCs w:val="28"/>
        </w:rPr>
        <w:t xml:space="preserve">2) </w:t>
      </w:r>
      <w:r w:rsidRPr="00866616">
        <w:rPr>
          <w:rFonts w:ascii="Times New Roman" w:hAnsi="Times New Roman"/>
          <w:sz w:val="28"/>
          <w:szCs w:val="28"/>
          <w:lang w:val="kk-KZ"/>
        </w:rPr>
        <w:t>«</w:t>
      </w:r>
      <w:r w:rsidRPr="00866616">
        <w:rPr>
          <w:rFonts w:ascii="Times New Roman" w:hAnsi="Times New Roman"/>
          <w:sz w:val="28"/>
          <w:szCs w:val="28"/>
        </w:rPr>
        <w:t>Компьютерлік желілер</w:t>
      </w:r>
      <w:r w:rsidRPr="00866616">
        <w:rPr>
          <w:rFonts w:ascii="Times New Roman" w:hAnsi="Times New Roman"/>
          <w:sz w:val="28"/>
          <w:szCs w:val="28"/>
          <w:lang w:val="kk-KZ"/>
        </w:rPr>
        <w:t>»</w:t>
      </w:r>
      <w:r w:rsidRPr="00866616">
        <w:rPr>
          <w:rFonts w:ascii="Times New Roman" w:hAnsi="Times New Roman"/>
          <w:sz w:val="28"/>
          <w:szCs w:val="28"/>
        </w:rPr>
        <w:t>. Ортақ файлдармен жұмыс (орналастыру, редакциялау, жүктеу);</w:t>
      </w:r>
    </w:p>
    <w:p w14:paraId="110D9FFA" w14:textId="77777777" w:rsidR="008E2322" w:rsidRPr="00866616" w:rsidRDefault="008E2322" w:rsidP="005A5BFE">
      <w:pPr>
        <w:spacing w:after="0" w:line="240" w:lineRule="auto"/>
        <w:ind w:firstLine="709"/>
        <w:jc w:val="both"/>
        <w:rPr>
          <w:rFonts w:ascii="Times New Roman" w:hAnsi="Times New Roman"/>
          <w:sz w:val="28"/>
          <w:szCs w:val="28"/>
        </w:rPr>
      </w:pPr>
      <w:r w:rsidRPr="00866616">
        <w:rPr>
          <w:rFonts w:ascii="Times New Roman" w:hAnsi="Times New Roman"/>
          <w:sz w:val="28"/>
          <w:szCs w:val="28"/>
        </w:rPr>
        <w:t xml:space="preserve">3) </w:t>
      </w:r>
      <w:r w:rsidRPr="00866616">
        <w:rPr>
          <w:rFonts w:ascii="Times New Roman" w:hAnsi="Times New Roman"/>
          <w:sz w:val="28"/>
          <w:szCs w:val="28"/>
          <w:lang w:val="kk-KZ"/>
        </w:rPr>
        <w:t>«</w:t>
      </w:r>
      <w:r w:rsidRPr="00866616">
        <w:rPr>
          <w:rFonts w:ascii="Times New Roman" w:hAnsi="Times New Roman"/>
          <w:sz w:val="28"/>
          <w:szCs w:val="28"/>
        </w:rPr>
        <w:t>Ақпаратты ұсыну және өлшеу</w:t>
      </w:r>
      <w:r w:rsidRPr="00866616">
        <w:rPr>
          <w:rFonts w:ascii="Times New Roman" w:hAnsi="Times New Roman"/>
          <w:sz w:val="28"/>
          <w:szCs w:val="28"/>
          <w:lang w:val="kk-KZ"/>
        </w:rPr>
        <w:t>»</w:t>
      </w:r>
      <w:r w:rsidRPr="00866616">
        <w:rPr>
          <w:rFonts w:ascii="Times New Roman" w:hAnsi="Times New Roman"/>
          <w:sz w:val="28"/>
          <w:szCs w:val="28"/>
        </w:rPr>
        <w:t>. Ақпаратты әртүрлі нысандарда ұсыну. Байланыс арналары, ақпарат көздері және қабылдағыштары. Мәтіндік ақпаратты кодтау. Ақпараттың екілік көрінісі;</w:t>
      </w:r>
    </w:p>
    <w:p w14:paraId="52BEE833" w14:textId="77777777" w:rsidR="008E2322" w:rsidRPr="00866616" w:rsidRDefault="008E2322" w:rsidP="005A5BFE">
      <w:pPr>
        <w:spacing w:after="0" w:line="240" w:lineRule="auto"/>
        <w:ind w:firstLine="709"/>
        <w:jc w:val="both"/>
        <w:rPr>
          <w:rFonts w:ascii="Times New Roman" w:hAnsi="Times New Roman"/>
          <w:sz w:val="28"/>
          <w:szCs w:val="28"/>
        </w:rPr>
      </w:pPr>
      <w:r w:rsidRPr="00866616">
        <w:rPr>
          <w:rFonts w:ascii="Times New Roman" w:hAnsi="Times New Roman"/>
          <w:sz w:val="28"/>
          <w:szCs w:val="28"/>
        </w:rPr>
        <w:t xml:space="preserve">4) </w:t>
      </w:r>
      <w:r w:rsidRPr="00866616">
        <w:rPr>
          <w:rFonts w:ascii="Times New Roman" w:hAnsi="Times New Roman"/>
          <w:sz w:val="28"/>
          <w:szCs w:val="28"/>
          <w:lang w:val="kk-KZ"/>
        </w:rPr>
        <w:t>«</w:t>
      </w:r>
      <w:r w:rsidRPr="00866616">
        <w:rPr>
          <w:rFonts w:ascii="Times New Roman" w:hAnsi="Times New Roman"/>
          <w:sz w:val="28"/>
          <w:szCs w:val="28"/>
        </w:rPr>
        <w:t>Ақпараттық объектілерді құру және түрлендіру</w:t>
      </w:r>
      <w:r w:rsidRPr="00866616">
        <w:rPr>
          <w:rFonts w:ascii="Times New Roman" w:hAnsi="Times New Roman"/>
          <w:sz w:val="28"/>
          <w:szCs w:val="28"/>
          <w:lang w:val="kk-KZ"/>
        </w:rPr>
        <w:t>»</w:t>
      </w:r>
      <w:r w:rsidRPr="00866616">
        <w:rPr>
          <w:rFonts w:ascii="Times New Roman" w:hAnsi="Times New Roman"/>
          <w:sz w:val="28"/>
          <w:szCs w:val="28"/>
        </w:rPr>
        <w:t>. Мәтіндік редактор: беттің параметрлері, алдын ала қарау. Компьютерлік графика: растрлық кескіндерді жасау және өңдеу, векторлық суреттер жасау және өңдеу, растрлық және векторлық графиканың артықшылықтары мен кемшіліктері;</w:t>
      </w:r>
    </w:p>
    <w:p w14:paraId="00DED714" w14:textId="77777777" w:rsidR="008E2322" w:rsidRPr="00866616" w:rsidRDefault="008E2322" w:rsidP="005A5BFE">
      <w:pPr>
        <w:spacing w:after="0" w:line="240" w:lineRule="auto"/>
        <w:ind w:firstLine="709"/>
        <w:jc w:val="both"/>
        <w:rPr>
          <w:rFonts w:ascii="Times New Roman" w:hAnsi="Times New Roman"/>
          <w:sz w:val="28"/>
          <w:szCs w:val="28"/>
        </w:rPr>
      </w:pPr>
      <w:r w:rsidRPr="00866616">
        <w:rPr>
          <w:rFonts w:ascii="Times New Roman" w:hAnsi="Times New Roman"/>
          <w:sz w:val="28"/>
          <w:szCs w:val="28"/>
        </w:rPr>
        <w:t xml:space="preserve">5) </w:t>
      </w:r>
      <w:r w:rsidRPr="00866616">
        <w:rPr>
          <w:rFonts w:ascii="Times New Roman" w:hAnsi="Times New Roman"/>
          <w:sz w:val="28"/>
          <w:szCs w:val="28"/>
          <w:lang w:val="kk-KZ"/>
        </w:rPr>
        <w:t>«</w:t>
      </w:r>
      <w:r w:rsidRPr="00866616">
        <w:rPr>
          <w:rFonts w:ascii="Times New Roman" w:hAnsi="Times New Roman"/>
          <w:sz w:val="28"/>
          <w:szCs w:val="28"/>
        </w:rPr>
        <w:t>Программалау</w:t>
      </w:r>
      <w:r w:rsidRPr="00866616">
        <w:rPr>
          <w:rFonts w:ascii="Times New Roman" w:hAnsi="Times New Roman"/>
          <w:sz w:val="28"/>
          <w:szCs w:val="28"/>
          <w:lang w:val="kk-KZ"/>
        </w:rPr>
        <w:t>»</w:t>
      </w:r>
      <w:r w:rsidRPr="00866616">
        <w:rPr>
          <w:rFonts w:ascii="Times New Roman" w:hAnsi="Times New Roman"/>
          <w:sz w:val="28"/>
          <w:szCs w:val="28"/>
        </w:rPr>
        <w:t>. Роботтың бұрыштық бейімділігін анықтау. Роботты көрсетілген градусқа бұру. Робот қозғалысын ұйымдастыруға арналған түс датчигі. Объектіні табу үшін ультрадыбыстық датчик;</w:t>
      </w:r>
    </w:p>
    <w:p w14:paraId="7FEDD8FA" w14:textId="77777777" w:rsidR="008E2322" w:rsidRPr="00866616" w:rsidRDefault="008E2322" w:rsidP="005A5BFE">
      <w:pPr>
        <w:spacing w:after="0" w:line="240" w:lineRule="auto"/>
        <w:ind w:firstLine="709"/>
        <w:jc w:val="both"/>
        <w:rPr>
          <w:rFonts w:ascii="Times New Roman" w:hAnsi="Times New Roman"/>
          <w:sz w:val="28"/>
          <w:szCs w:val="28"/>
        </w:rPr>
      </w:pPr>
      <w:r w:rsidRPr="00866616">
        <w:rPr>
          <w:rFonts w:ascii="Times New Roman" w:hAnsi="Times New Roman"/>
          <w:sz w:val="28"/>
          <w:szCs w:val="28"/>
        </w:rPr>
        <w:t xml:space="preserve">6) </w:t>
      </w:r>
      <w:r w:rsidRPr="00866616">
        <w:rPr>
          <w:rFonts w:ascii="Times New Roman" w:hAnsi="Times New Roman"/>
          <w:sz w:val="28"/>
          <w:szCs w:val="28"/>
          <w:lang w:val="kk-KZ"/>
        </w:rPr>
        <w:t>«</w:t>
      </w:r>
      <w:r w:rsidRPr="00866616">
        <w:rPr>
          <w:rFonts w:ascii="Times New Roman" w:hAnsi="Times New Roman"/>
          <w:sz w:val="28"/>
          <w:szCs w:val="28"/>
        </w:rPr>
        <w:t>Робототехника</w:t>
      </w:r>
      <w:r w:rsidRPr="00866616">
        <w:rPr>
          <w:rFonts w:ascii="Times New Roman" w:hAnsi="Times New Roman"/>
          <w:sz w:val="28"/>
          <w:szCs w:val="28"/>
          <w:lang w:val="kk-KZ"/>
        </w:rPr>
        <w:t>»</w:t>
      </w:r>
      <w:r w:rsidRPr="00866616">
        <w:rPr>
          <w:rFonts w:ascii="Times New Roman" w:hAnsi="Times New Roman"/>
          <w:sz w:val="28"/>
          <w:szCs w:val="28"/>
        </w:rPr>
        <w:t>. Роботты анықтау. Робот түрлерінің үлгілері және оларды қолдану салалары. Робототехника саласындағы адамзаттың техникалық жетістіктерінің мысалдары. Гироскопиялық датчик, жұмыс істеу принципі;</w:t>
      </w:r>
    </w:p>
    <w:p w14:paraId="62A9F04C" w14:textId="77777777" w:rsidR="008E2322" w:rsidRPr="00866616" w:rsidRDefault="008E2322" w:rsidP="005A5BFE">
      <w:pPr>
        <w:spacing w:after="0" w:line="240" w:lineRule="auto"/>
        <w:ind w:firstLine="709"/>
        <w:jc w:val="both"/>
        <w:rPr>
          <w:rFonts w:ascii="Times New Roman" w:hAnsi="Times New Roman"/>
          <w:sz w:val="28"/>
          <w:szCs w:val="28"/>
        </w:rPr>
      </w:pPr>
      <w:r w:rsidRPr="00866616">
        <w:rPr>
          <w:rFonts w:ascii="Times New Roman" w:hAnsi="Times New Roman"/>
          <w:sz w:val="28"/>
          <w:szCs w:val="28"/>
        </w:rPr>
        <w:t xml:space="preserve">7) </w:t>
      </w:r>
      <w:r w:rsidRPr="00866616">
        <w:rPr>
          <w:rFonts w:ascii="Times New Roman" w:hAnsi="Times New Roman"/>
          <w:sz w:val="28"/>
          <w:szCs w:val="28"/>
          <w:lang w:val="kk-KZ"/>
        </w:rPr>
        <w:t>«</w:t>
      </w:r>
      <w:r w:rsidRPr="00866616">
        <w:rPr>
          <w:rFonts w:ascii="Times New Roman" w:hAnsi="Times New Roman"/>
          <w:sz w:val="28"/>
          <w:szCs w:val="28"/>
        </w:rPr>
        <w:t>Эргономика</w:t>
      </w:r>
      <w:r w:rsidRPr="00866616">
        <w:rPr>
          <w:rFonts w:ascii="Times New Roman" w:hAnsi="Times New Roman"/>
          <w:sz w:val="28"/>
          <w:szCs w:val="28"/>
          <w:lang w:val="kk-KZ"/>
        </w:rPr>
        <w:t>»</w:t>
      </w:r>
      <w:r w:rsidRPr="00866616">
        <w:rPr>
          <w:rFonts w:ascii="Times New Roman" w:hAnsi="Times New Roman"/>
          <w:sz w:val="28"/>
          <w:szCs w:val="28"/>
        </w:rPr>
        <w:t>. Қауіпсіздік техникасының ережелері.</w:t>
      </w:r>
    </w:p>
    <w:p w14:paraId="2C747432" w14:textId="77777777" w:rsidR="008E2322" w:rsidRPr="00866616" w:rsidRDefault="008E2322" w:rsidP="005A5BFE">
      <w:pPr>
        <w:spacing w:after="0" w:line="240" w:lineRule="auto"/>
        <w:ind w:firstLine="709"/>
        <w:jc w:val="both"/>
        <w:rPr>
          <w:rFonts w:ascii="Times New Roman" w:hAnsi="Times New Roman"/>
          <w:sz w:val="28"/>
          <w:szCs w:val="28"/>
        </w:rPr>
      </w:pPr>
      <w:r w:rsidRPr="00866616">
        <w:rPr>
          <w:rFonts w:ascii="Times New Roman" w:hAnsi="Times New Roman"/>
          <w:sz w:val="28"/>
          <w:szCs w:val="28"/>
        </w:rPr>
        <w:t xml:space="preserve">8) </w:t>
      </w:r>
      <w:r w:rsidRPr="00866616">
        <w:rPr>
          <w:rFonts w:ascii="Times New Roman" w:hAnsi="Times New Roman"/>
          <w:sz w:val="28"/>
          <w:szCs w:val="28"/>
          <w:lang w:val="kk-KZ"/>
        </w:rPr>
        <w:t>«</w:t>
      </w:r>
      <w:r w:rsidRPr="00866616">
        <w:rPr>
          <w:rFonts w:ascii="Times New Roman" w:hAnsi="Times New Roman"/>
          <w:sz w:val="28"/>
          <w:szCs w:val="28"/>
        </w:rPr>
        <w:t>Ақпараттық қауіпсіздік</w:t>
      </w:r>
      <w:r w:rsidRPr="00866616">
        <w:rPr>
          <w:rFonts w:ascii="Times New Roman" w:hAnsi="Times New Roman"/>
          <w:sz w:val="28"/>
          <w:szCs w:val="28"/>
          <w:lang w:val="kk-KZ"/>
        </w:rPr>
        <w:t>»</w:t>
      </w:r>
      <w:r w:rsidRPr="00866616">
        <w:rPr>
          <w:rFonts w:ascii="Times New Roman" w:hAnsi="Times New Roman"/>
          <w:sz w:val="28"/>
          <w:szCs w:val="28"/>
        </w:rPr>
        <w:t>. Біреудің жұмысын көшірудің заңсыздығы. Құжаттарға арналған пароль.</w:t>
      </w:r>
    </w:p>
    <w:p w14:paraId="0A9A5AD0" w14:textId="77777777" w:rsidR="008E2322" w:rsidRPr="00866616" w:rsidRDefault="008E2322" w:rsidP="005A5BFE">
      <w:pPr>
        <w:spacing w:after="0" w:line="240" w:lineRule="auto"/>
        <w:ind w:firstLine="709"/>
        <w:jc w:val="both"/>
        <w:rPr>
          <w:rFonts w:ascii="Times New Roman" w:hAnsi="Times New Roman"/>
          <w:i/>
          <w:sz w:val="28"/>
          <w:szCs w:val="28"/>
        </w:rPr>
      </w:pPr>
      <w:bookmarkStart w:id="41" w:name="z293"/>
      <w:r w:rsidRPr="00866616">
        <w:rPr>
          <w:rFonts w:ascii="Times New Roman" w:hAnsi="Times New Roman"/>
          <w:i/>
          <w:sz w:val="28"/>
          <w:szCs w:val="28"/>
        </w:rPr>
        <w:t xml:space="preserve">6-сыныпқа арналған </w:t>
      </w:r>
      <w:r w:rsidRPr="00866616">
        <w:rPr>
          <w:rFonts w:ascii="Times New Roman" w:hAnsi="Times New Roman"/>
          <w:i/>
          <w:sz w:val="28"/>
          <w:szCs w:val="28"/>
          <w:lang w:val="kk-KZ"/>
        </w:rPr>
        <w:t>«</w:t>
      </w:r>
      <w:r w:rsidRPr="00866616">
        <w:rPr>
          <w:rFonts w:ascii="Times New Roman" w:hAnsi="Times New Roman"/>
          <w:i/>
          <w:sz w:val="28"/>
          <w:szCs w:val="28"/>
        </w:rPr>
        <w:t>Информатика</w:t>
      </w:r>
      <w:r w:rsidRPr="00866616">
        <w:rPr>
          <w:rFonts w:ascii="Times New Roman" w:hAnsi="Times New Roman"/>
          <w:i/>
          <w:sz w:val="28"/>
          <w:szCs w:val="28"/>
          <w:lang w:val="kk-KZ"/>
        </w:rPr>
        <w:t>»</w:t>
      </w:r>
      <w:r w:rsidRPr="00866616">
        <w:rPr>
          <w:rFonts w:ascii="Times New Roman" w:hAnsi="Times New Roman"/>
          <w:i/>
          <w:sz w:val="28"/>
          <w:szCs w:val="28"/>
        </w:rPr>
        <w:t xml:space="preserve"> оқу пәнінің базалық білім мазмұны:</w:t>
      </w:r>
    </w:p>
    <w:bookmarkEnd w:id="41"/>
    <w:p w14:paraId="5E9A9D53" w14:textId="77777777" w:rsidR="008E2322" w:rsidRPr="00866616" w:rsidRDefault="008E2322" w:rsidP="005A5BFE">
      <w:pPr>
        <w:spacing w:after="0" w:line="240" w:lineRule="auto"/>
        <w:ind w:firstLine="709"/>
        <w:jc w:val="both"/>
        <w:rPr>
          <w:rFonts w:ascii="Times New Roman" w:hAnsi="Times New Roman"/>
          <w:sz w:val="28"/>
          <w:szCs w:val="28"/>
        </w:rPr>
      </w:pPr>
      <w:r w:rsidRPr="00866616">
        <w:rPr>
          <w:rFonts w:ascii="Times New Roman" w:hAnsi="Times New Roman"/>
          <w:sz w:val="28"/>
          <w:szCs w:val="28"/>
        </w:rPr>
        <w:t xml:space="preserve">1) </w:t>
      </w:r>
      <w:r w:rsidRPr="00866616">
        <w:rPr>
          <w:rFonts w:ascii="Times New Roman" w:hAnsi="Times New Roman"/>
          <w:sz w:val="28"/>
          <w:szCs w:val="28"/>
          <w:lang w:val="kk-KZ"/>
        </w:rPr>
        <w:t>«</w:t>
      </w:r>
      <w:r w:rsidRPr="00866616">
        <w:rPr>
          <w:rFonts w:ascii="Times New Roman" w:hAnsi="Times New Roman"/>
          <w:sz w:val="28"/>
          <w:szCs w:val="28"/>
        </w:rPr>
        <w:t>Компьютердің құрылғылары</w:t>
      </w:r>
      <w:r w:rsidRPr="00866616">
        <w:rPr>
          <w:rFonts w:ascii="Times New Roman" w:hAnsi="Times New Roman"/>
          <w:sz w:val="28"/>
          <w:szCs w:val="28"/>
          <w:lang w:val="kk-KZ"/>
        </w:rPr>
        <w:t>»</w:t>
      </w:r>
      <w:r w:rsidRPr="00866616">
        <w:rPr>
          <w:rFonts w:ascii="Times New Roman" w:hAnsi="Times New Roman"/>
          <w:sz w:val="28"/>
          <w:szCs w:val="28"/>
        </w:rPr>
        <w:t>.</w:t>
      </w:r>
      <w:r w:rsidRPr="00866616">
        <w:rPr>
          <w:rFonts w:ascii="Times New Roman" w:hAnsi="Times New Roman"/>
          <w:sz w:val="28"/>
          <w:szCs w:val="28"/>
          <w:lang w:val="kk-KZ"/>
        </w:rPr>
        <w:t xml:space="preserve"> </w:t>
      </w:r>
      <w:r w:rsidRPr="00866616">
        <w:rPr>
          <w:rFonts w:ascii="Times New Roman" w:hAnsi="Times New Roman"/>
          <w:sz w:val="28"/>
          <w:szCs w:val="28"/>
        </w:rPr>
        <w:t>Есептеу техникасының даму тарихы. Компьютерлік негізгі құрылғылардың әрекеттестігі;</w:t>
      </w:r>
    </w:p>
    <w:p w14:paraId="6C926918" w14:textId="77777777" w:rsidR="008E2322" w:rsidRPr="00866616" w:rsidRDefault="008E2322" w:rsidP="005A5BFE">
      <w:pPr>
        <w:spacing w:after="0" w:line="240" w:lineRule="auto"/>
        <w:ind w:firstLine="709"/>
        <w:jc w:val="both"/>
        <w:rPr>
          <w:rFonts w:ascii="Times New Roman" w:hAnsi="Times New Roman"/>
          <w:sz w:val="28"/>
          <w:szCs w:val="28"/>
        </w:rPr>
      </w:pPr>
      <w:r w:rsidRPr="00866616">
        <w:rPr>
          <w:rFonts w:ascii="Times New Roman" w:hAnsi="Times New Roman"/>
          <w:sz w:val="28"/>
          <w:szCs w:val="28"/>
        </w:rPr>
        <w:t xml:space="preserve">2) </w:t>
      </w:r>
      <w:r w:rsidRPr="00866616">
        <w:rPr>
          <w:rFonts w:ascii="Times New Roman" w:hAnsi="Times New Roman"/>
          <w:sz w:val="28"/>
          <w:szCs w:val="28"/>
          <w:lang w:val="kk-KZ"/>
        </w:rPr>
        <w:t>«</w:t>
      </w:r>
      <w:r w:rsidRPr="00866616">
        <w:rPr>
          <w:rFonts w:ascii="Times New Roman" w:hAnsi="Times New Roman"/>
          <w:sz w:val="28"/>
          <w:szCs w:val="28"/>
        </w:rPr>
        <w:t>Программалық қамтамасыз ету</w:t>
      </w:r>
      <w:r w:rsidRPr="00866616">
        <w:rPr>
          <w:rFonts w:ascii="Times New Roman" w:hAnsi="Times New Roman"/>
          <w:sz w:val="28"/>
          <w:szCs w:val="28"/>
          <w:lang w:val="kk-KZ"/>
        </w:rPr>
        <w:t>»</w:t>
      </w:r>
      <w:r w:rsidRPr="00866616">
        <w:rPr>
          <w:rFonts w:ascii="Times New Roman" w:hAnsi="Times New Roman"/>
          <w:sz w:val="28"/>
          <w:szCs w:val="28"/>
        </w:rPr>
        <w:t>. Операциялық жүйелердің негізгі функциялары. IDE (ай ди и) (Integrated Development Environment (интегрейтед девелопмент энвайронмент) интерфейсінің мүмкіндіктері;</w:t>
      </w:r>
    </w:p>
    <w:p w14:paraId="47D6A5CB" w14:textId="77777777" w:rsidR="008E2322" w:rsidRPr="00866616" w:rsidRDefault="008E2322" w:rsidP="005A5BFE">
      <w:pPr>
        <w:spacing w:after="0" w:line="240" w:lineRule="auto"/>
        <w:ind w:firstLine="709"/>
        <w:jc w:val="both"/>
        <w:rPr>
          <w:rFonts w:ascii="Times New Roman" w:hAnsi="Times New Roman"/>
          <w:sz w:val="28"/>
          <w:szCs w:val="28"/>
        </w:rPr>
      </w:pPr>
      <w:r w:rsidRPr="00866616">
        <w:rPr>
          <w:rFonts w:ascii="Times New Roman" w:hAnsi="Times New Roman"/>
          <w:sz w:val="28"/>
          <w:szCs w:val="28"/>
        </w:rPr>
        <w:t xml:space="preserve">3) </w:t>
      </w:r>
      <w:r w:rsidRPr="00866616">
        <w:rPr>
          <w:rFonts w:ascii="Times New Roman" w:hAnsi="Times New Roman"/>
          <w:sz w:val="28"/>
          <w:szCs w:val="28"/>
          <w:lang w:val="kk-KZ"/>
        </w:rPr>
        <w:t>«</w:t>
      </w:r>
      <w:r w:rsidRPr="00866616">
        <w:rPr>
          <w:rFonts w:ascii="Times New Roman" w:hAnsi="Times New Roman"/>
          <w:sz w:val="28"/>
          <w:szCs w:val="28"/>
        </w:rPr>
        <w:t>Компьютерлік желілер</w:t>
      </w:r>
      <w:r w:rsidRPr="00866616">
        <w:rPr>
          <w:rFonts w:ascii="Times New Roman" w:hAnsi="Times New Roman"/>
          <w:sz w:val="28"/>
          <w:szCs w:val="28"/>
          <w:lang w:val="kk-KZ"/>
        </w:rPr>
        <w:t>»</w:t>
      </w:r>
      <w:r w:rsidRPr="00866616">
        <w:rPr>
          <w:rFonts w:ascii="Times New Roman" w:hAnsi="Times New Roman"/>
          <w:sz w:val="28"/>
          <w:szCs w:val="28"/>
        </w:rPr>
        <w:t>. Сымсыз байланыстың артықшылықтары;</w:t>
      </w:r>
    </w:p>
    <w:p w14:paraId="10A34221" w14:textId="77777777" w:rsidR="008E2322" w:rsidRPr="00866616" w:rsidRDefault="008E2322" w:rsidP="005A5BFE">
      <w:pPr>
        <w:spacing w:after="0" w:line="240" w:lineRule="auto"/>
        <w:ind w:firstLine="709"/>
        <w:jc w:val="both"/>
        <w:rPr>
          <w:rFonts w:ascii="Times New Roman" w:hAnsi="Times New Roman"/>
          <w:sz w:val="28"/>
          <w:szCs w:val="28"/>
        </w:rPr>
      </w:pPr>
      <w:r w:rsidRPr="00866616">
        <w:rPr>
          <w:rFonts w:ascii="Times New Roman" w:hAnsi="Times New Roman"/>
          <w:sz w:val="28"/>
          <w:szCs w:val="28"/>
        </w:rPr>
        <w:t xml:space="preserve">4) </w:t>
      </w:r>
      <w:r w:rsidRPr="00866616">
        <w:rPr>
          <w:rFonts w:ascii="Times New Roman" w:hAnsi="Times New Roman"/>
          <w:sz w:val="28"/>
          <w:szCs w:val="28"/>
          <w:lang w:val="kk-KZ"/>
        </w:rPr>
        <w:t>«</w:t>
      </w:r>
      <w:r w:rsidRPr="00866616">
        <w:rPr>
          <w:rFonts w:ascii="Times New Roman" w:hAnsi="Times New Roman"/>
          <w:sz w:val="28"/>
          <w:szCs w:val="28"/>
        </w:rPr>
        <w:t>Ақпараттық объектілерді құру және түрлендіру</w:t>
      </w:r>
      <w:r w:rsidRPr="00866616">
        <w:rPr>
          <w:rFonts w:ascii="Times New Roman" w:hAnsi="Times New Roman"/>
          <w:sz w:val="28"/>
          <w:szCs w:val="28"/>
          <w:lang w:val="kk-KZ"/>
        </w:rPr>
        <w:t>»</w:t>
      </w:r>
      <w:r w:rsidRPr="00866616">
        <w:rPr>
          <w:rFonts w:ascii="Times New Roman" w:hAnsi="Times New Roman"/>
          <w:sz w:val="28"/>
          <w:szCs w:val="28"/>
        </w:rPr>
        <w:t>. Мәтіндік құжаттардағы сілтемелерді ұйымдастыру. Сілтемелер. Гиперсілтемелер. Мазмұны. Реферат құру;</w:t>
      </w:r>
    </w:p>
    <w:p w14:paraId="622C963F" w14:textId="77777777" w:rsidR="008E2322" w:rsidRPr="00866616" w:rsidRDefault="008E2322" w:rsidP="005A5BFE">
      <w:pPr>
        <w:spacing w:after="0" w:line="240" w:lineRule="auto"/>
        <w:ind w:firstLine="709"/>
        <w:jc w:val="both"/>
        <w:rPr>
          <w:rFonts w:ascii="Times New Roman" w:hAnsi="Times New Roman"/>
          <w:sz w:val="28"/>
          <w:szCs w:val="28"/>
        </w:rPr>
      </w:pPr>
      <w:r w:rsidRPr="00866616">
        <w:rPr>
          <w:rFonts w:ascii="Times New Roman" w:hAnsi="Times New Roman"/>
          <w:sz w:val="28"/>
          <w:szCs w:val="28"/>
        </w:rPr>
        <w:t xml:space="preserve">5) </w:t>
      </w:r>
      <w:r w:rsidRPr="00866616">
        <w:rPr>
          <w:rFonts w:ascii="Times New Roman" w:hAnsi="Times New Roman"/>
          <w:sz w:val="28"/>
          <w:szCs w:val="28"/>
          <w:lang w:val="kk-KZ"/>
        </w:rPr>
        <w:t>«</w:t>
      </w:r>
      <w:r w:rsidRPr="00866616">
        <w:rPr>
          <w:rFonts w:ascii="Times New Roman" w:hAnsi="Times New Roman"/>
          <w:sz w:val="28"/>
          <w:szCs w:val="28"/>
        </w:rPr>
        <w:t>Модельдеу</w:t>
      </w:r>
      <w:r w:rsidRPr="00866616">
        <w:rPr>
          <w:rFonts w:ascii="Times New Roman" w:hAnsi="Times New Roman"/>
          <w:sz w:val="28"/>
          <w:szCs w:val="28"/>
          <w:lang w:val="kk-KZ"/>
        </w:rPr>
        <w:t>»</w:t>
      </w:r>
      <w:r w:rsidRPr="00866616">
        <w:rPr>
          <w:rFonts w:ascii="Times New Roman" w:hAnsi="Times New Roman"/>
          <w:sz w:val="28"/>
          <w:szCs w:val="28"/>
        </w:rPr>
        <w:t>.</w:t>
      </w:r>
      <w:r w:rsidRPr="00866616">
        <w:rPr>
          <w:rFonts w:ascii="Times New Roman" w:hAnsi="Times New Roman"/>
          <w:sz w:val="28"/>
          <w:szCs w:val="28"/>
          <w:lang w:val="kk-KZ"/>
        </w:rPr>
        <w:t xml:space="preserve"> </w:t>
      </w:r>
      <w:r w:rsidRPr="00866616">
        <w:rPr>
          <w:rFonts w:ascii="Times New Roman" w:hAnsi="Times New Roman"/>
          <w:sz w:val="28"/>
          <w:szCs w:val="28"/>
        </w:rPr>
        <w:t xml:space="preserve"> 3D-модельдер қолдану мысалдары. 3D-редактордың мүмкіндіктері. 3D-редакторының графикалық примитивтерді құруға арналған құралдары. Айналу денелерін құру және түрлендіру. 3D-редактордағы объектілердің модельдері. Басып шығару үшін 3D-үлгіні экспорттау. 3D-баспаны баптау;</w:t>
      </w:r>
    </w:p>
    <w:p w14:paraId="638CD9CF" w14:textId="77777777" w:rsidR="008E2322" w:rsidRPr="00866616" w:rsidRDefault="008E2322" w:rsidP="005A5BFE">
      <w:pPr>
        <w:spacing w:after="0" w:line="240" w:lineRule="auto"/>
        <w:ind w:firstLine="709"/>
        <w:jc w:val="both"/>
        <w:rPr>
          <w:rFonts w:ascii="Times New Roman" w:hAnsi="Times New Roman"/>
          <w:sz w:val="28"/>
          <w:szCs w:val="28"/>
        </w:rPr>
      </w:pPr>
      <w:r w:rsidRPr="00866616">
        <w:rPr>
          <w:rFonts w:ascii="Times New Roman" w:hAnsi="Times New Roman"/>
          <w:sz w:val="28"/>
          <w:szCs w:val="28"/>
        </w:rPr>
        <w:t xml:space="preserve">6) </w:t>
      </w:r>
      <w:r w:rsidRPr="00866616">
        <w:rPr>
          <w:rFonts w:ascii="Times New Roman" w:hAnsi="Times New Roman"/>
          <w:sz w:val="28"/>
          <w:szCs w:val="28"/>
          <w:lang w:val="kk-KZ"/>
        </w:rPr>
        <w:t>«</w:t>
      </w:r>
      <w:r w:rsidRPr="00866616">
        <w:rPr>
          <w:rFonts w:ascii="Times New Roman" w:hAnsi="Times New Roman"/>
          <w:sz w:val="28"/>
          <w:szCs w:val="28"/>
        </w:rPr>
        <w:t>Алгоритмдер</w:t>
      </w:r>
      <w:r w:rsidRPr="00866616">
        <w:rPr>
          <w:rFonts w:ascii="Times New Roman" w:hAnsi="Times New Roman"/>
          <w:sz w:val="28"/>
          <w:szCs w:val="28"/>
          <w:lang w:val="kk-KZ"/>
        </w:rPr>
        <w:t>»</w:t>
      </w:r>
      <w:r w:rsidRPr="00866616">
        <w:rPr>
          <w:rFonts w:ascii="Times New Roman" w:hAnsi="Times New Roman"/>
          <w:sz w:val="28"/>
          <w:szCs w:val="28"/>
        </w:rPr>
        <w:t>. Python (пайтон) тіліндегі сызықтық алгоритмдер.</w:t>
      </w:r>
    </w:p>
    <w:p w14:paraId="2D8CBBC2" w14:textId="77777777" w:rsidR="008E2322" w:rsidRPr="00866616" w:rsidRDefault="008E2322" w:rsidP="005A5BFE">
      <w:pPr>
        <w:spacing w:after="0" w:line="240" w:lineRule="auto"/>
        <w:ind w:firstLine="709"/>
        <w:jc w:val="both"/>
        <w:rPr>
          <w:rFonts w:ascii="Times New Roman" w:hAnsi="Times New Roman"/>
          <w:sz w:val="28"/>
          <w:szCs w:val="28"/>
        </w:rPr>
      </w:pPr>
      <w:r w:rsidRPr="00866616">
        <w:rPr>
          <w:rFonts w:ascii="Times New Roman" w:hAnsi="Times New Roman"/>
          <w:sz w:val="28"/>
          <w:szCs w:val="28"/>
        </w:rPr>
        <w:t xml:space="preserve">7) </w:t>
      </w:r>
      <w:r w:rsidRPr="00866616">
        <w:rPr>
          <w:rFonts w:ascii="Times New Roman" w:hAnsi="Times New Roman"/>
          <w:sz w:val="28"/>
          <w:szCs w:val="28"/>
          <w:lang w:val="kk-KZ"/>
        </w:rPr>
        <w:t>«</w:t>
      </w:r>
      <w:r w:rsidRPr="00866616">
        <w:rPr>
          <w:rFonts w:ascii="Times New Roman" w:hAnsi="Times New Roman"/>
          <w:sz w:val="28"/>
          <w:szCs w:val="28"/>
        </w:rPr>
        <w:t>Программалау</w:t>
      </w:r>
      <w:r w:rsidRPr="00866616">
        <w:rPr>
          <w:rFonts w:ascii="Times New Roman" w:hAnsi="Times New Roman"/>
          <w:sz w:val="28"/>
          <w:szCs w:val="28"/>
          <w:lang w:val="kk-KZ"/>
        </w:rPr>
        <w:t>»</w:t>
      </w:r>
      <w:r w:rsidRPr="00866616">
        <w:rPr>
          <w:rFonts w:ascii="Times New Roman" w:hAnsi="Times New Roman"/>
          <w:sz w:val="28"/>
          <w:szCs w:val="28"/>
        </w:rPr>
        <w:t>.</w:t>
      </w:r>
      <w:r w:rsidRPr="00866616">
        <w:rPr>
          <w:rFonts w:ascii="Times New Roman" w:hAnsi="Times New Roman"/>
          <w:sz w:val="28"/>
          <w:szCs w:val="28"/>
          <w:lang w:val="kk-KZ"/>
        </w:rPr>
        <w:t xml:space="preserve"> </w:t>
      </w:r>
      <w:r w:rsidRPr="00866616">
        <w:rPr>
          <w:rFonts w:ascii="Times New Roman" w:hAnsi="Times New Roman"/>
          <w:sz w:val="28"/>
          <w:szCs w:val="28"/>
        </w:rPr>
        <w:t xml:space="preserve"> Бағдарламалау тіліннің алфавиті және синтаксисі. Мәліметтер типтері;</w:t>
      </w:r>
    </w:p>
    <w:p w14:paraId="0B0BC7FD" w14:textId="77777777" w:rsidR="008E2322" w:rsidRPr="00866616" w:rsidRDefault="008E2322" w:rsidP="005A5BFE">
      <w:pPr>
        <w:spacing w:after="0" w:line="240" w:lineRule="auto"/>
        <w:ind w:firstLine="709"/>
        <w:jc w:val="both"/>
        <w:rPr>
          <w:rFonts w:ascii="Times New Roman" w:hAnsi="Times New Roman"/>
          <w:sz w:val="28"/>
          <w:szCs w:val="28"/>
        </w:rPr>
      </w:pPr>
      <w:r w:rsidRPr="00866616">
        <w:rPr>
          <w:rFonts w:ascii="Times New Roman" w:hAnsi="Times New Roman"/>
          <w:sz w:val="28"/>
          <w:szCs w:val="28"/>
        </w:rPr>
        <w:t xml:space="preserve">8) </w:t>
      </w:r>
      <w:r w:rsidRPr="00866616">
        <w:rPr>
          <w:rFonts w:ascii="Times New Roman" w:hAnsi="Times New Roman"/>
          <w:sz w:val="28"/>
          <w:szCs w:val="28"/>
          <w:lang w:val="kk-KZ"/>
        </w:rPr>
        <w:t>«</w:t>
      </w:r>
      <w:r w:rsidRPr="00866616">
        <w:rPr>
          <w:rFonts w:ascii="Times New Roman" w:hAnsi="Times New Roman"/>
          <w:sz w:val="28"/>
          <w:szCs w:val="28"/>
        </w:rPr>
        <w:t>Эргономика</w:t>
      </w:r>
      <w:r w:rsidRPr="00866616">
        <w:rPr>
          <w:rFonts w:ascii="Times New Roman" w:hAnsi="Times New Roman"/>
          <w:sz w:val="28"/>
          <w:szCs w:val="28"/>
          <w:lang w:val="kk-KZ"/>
        </w:rPr>
        <w:t>»</w:t>
      </w:r>
      <w:r w:rsidRPr="00866616">
        <w:rPr>
          <w:rFonts w:ascii="Times New Roman" w:hAnsi="Times New Roman"/>
          <w:sz w:val="28"/>
          <w:szCs w:val="28"/>
        </w:rPr>
        <w:t>. Эргономика міндеттері (барынша жайлылық пен тиімділік үшін);</w:t>
      </w:r>
    </w:p>
    <w:p w14:paraId="5E03E576" w14:textId="4003ED0C" w:rsidR="008E2322" w:rsidRPr="00866616" w:rsidRDefault="008E2322" w:rsidP="005A5BFE">
      <w:pPr>
        <w:spacing w:after="0" w:line="240" w:lineRule="auto"/>
        <w:ind w:firstLine="709"/>
        <w:jc w:val="both"/>
        <w:rPr>
          <w:rFonts w:ascii="Times New Roman" w:hAnsi="Times New Roman"/>
          <w:sz w:val="28"/>
          <w:szCs w:val="28"/>
        </w:rPr>
      </w:pPr>
      <w:r w:rsidRPr="00866616">
        <w:rPr>
          <w:rFonts w:ascii="Times New Roman" w:hAnsi="Times New Roman"/>
          <w:sz w:val="28"/>
          <w:szCs w:val="28"/>
        </w:rPr>
        <w:t xml:space="preserve">9) </w:t>
      </w:r>
      <w:r w:rsidRPr="00866616">
        <w:rPr>
          <w:rFonts w:ascii="Times New Roman" w:hAnsi="Times New Roman"/>
          <w:sz w:val="28"/>
          <w:szCs w:val="28"/>
          <w:lang w:val="kk-KZ"/>
        </w:rPr>
        <w:t>«</w:t>
      </w:r>
      <w:r w:rsidRPr="00866616">
        <w:rPr>
          <w:rFonts w:ascii="Times New Roman" w:hAnsi="Times New Roman"/>
          <w:sz w:val="28"/>
          <w:szCs w:val="28"/>
        </w:rPr>
        <w:t>Ақпараттық қауіпсіздік</w:t>
      </w:r>
      <w:r w:rsidRPr="00866616">
        <w:rPr>
          <w:rFonts w:ascii="Times New Roman" w:hAnsi="Times New Roman"/>
          <w:sz w:val="28"/>
          <w:szCs w:val="28"/>
          <w:lang w:val="kk-KZ"/>
        </w:rPr>
        <w:t>»</w:t>
      </w:r>
      <w:r w:rsidRPr="00866616">
        <w:rPr>
          <w:rFonts w:ascii="Times New Roman" w:hAnsi="Times New Roman"/>
          <w:sz w:val="28"/>
          <w:szCs w:val="28"/>
        </w:rPr>
        <w:t xml:space="preserve">. Интернетке тәуелділіктің проблемалары. </w:t>
      </w:r>
      <w:r w:rsidRPr="00866616">
        <w:rPr>
          <w:rFonts w:ascii="Times New Roman" w:hAnsi="Times New Roman"/>
          <w:sz w:val="28"/>
          <w:szCs w:val="28"/>
          <w:lang w:val="kk-KZ"/>
        </w:rPr>
        <w:t>«</w:t>
      </w:r>
      <w:r w:rsidRPr="00866616">
        <w:rPr>
          <w:rFonts w:ascii="Times New Roman" w:hAnsi="Times New Roman"/>
          <w:sz w:val="28"/>
          <w:szCs w:val="28"/>
        </w:rPr>
        <w:t>Авторлық құқық</w:t>
      </w:r>
      <w:r w:rsidRPr="00866616">
        <w:rPr>
          <w:rFonts w:ascii="Times New Roman" w:hAnsi="Times New Roman"/>
          <w:sz w:val="28"/>
          <w:szCs w:val="28"/>
          <w:lang w:val="kk-KZ"/>
        </w:rPr>
        <w:t>»</w:t>
      </w:r>
      <w:r w:rsidRPr="00866616">
        <w:rPr>
          <w:rFonts w:ascii="Times New Roman" w:hAnsi="Times New Roman"/>
          <w:sz w:val="28"/>
          <w:szCs w:val="28"/>
        </w:rPr>
        <w:t xml:space="preserve">, </w:t>
      </w:r>
      <w:r w:rsidRPr="00866616">
        <w:rPr>
          <w:rFonts w:ascii="Times New Roman" w:hAnsi="Times New Roman"/>
          <w:sz w:val="28"/>
          <w:szCs w:val="28"/>
          <w:lang w:val="kk-KZ"/>
        </w:rPr>
        <w:t>«</w:t>
      </w:r>
      <w:r w:rsidR="00D21AB1" w:rsidRPr="00866616">
        <w:rPr>
          <w:rFonts w:ascii="Times New Roman" w:hAnsi="Times New Roman"/>
          <w:sz w:val="28"/>
          <w:szCs w:val="28"/>
          <w:lang w:val="kk-KZ"/>
        </w:rPr>
        <w:t>П</w:t>
      </w:r>
      <w:r w:rsidRPr="00866616">
        <w:rPr>
          <w:rFonts w:ascii="Times New Roman" w:hAnsi="Times New Roman"/>
          <w:sz w:val="28"/>
          <w:szCs w:val="28"/>
        </w:rPr>
        <w:t>лагиат</w:t>
      </w:r>
      <w:r w:rsidRPr="00866616">
        <w:rPr>
          <w:rFonts w:ascii="Times New Roman" w:hAnsi="Times New Roman"/>
          <w:sz w:val="28"/>
          <w:szCs w:val="28"/>
          <w:lang w:val="kk-KZ"/>
        </w:rPr>
        <w:t>»</w:t>
      </w:r>
      <w:r w:rsidRPr="00866616">
        <w:rPr>
          <w:rFonts w:ascii="Times New Roman" w:hAnsi="Times New Roman"/>
          <w:sz w:val="28"/>
          <w:szCs w:val="28"/>
        </w:rPr>
        <w:t xml:space="preserve"> ұғымдары. Авторға сілтеме жасайтын ақпаратты сақтау.</w:t>
      </w:r>
    </w:p>
    <w:p w14:paraId="5686D4AE" w14:textId="77777777" w:rsidR="008E2322" w:rsidRPr="00866616" w:rsidRDefault="008E2322" w:rsidP="005A5BFE">
      <w:pPr>
        <w:pStyle w:val="a6"/>
        <w:tabs>
          <w:tab w:val="left" w:pos="890"/>
        </w:tabs>
        <w:spacing w:after="0" w:line="240" w:lineRule="auto"/>
        <w:ind w:left="0" w:firstLine="709"/>
        <w:contextualSpacing w:val="0"/>
        <w:jc w:val="both"/>
        <w:rPr>
          <w:rFonts w:ascii="Times New Roman" w:hAnsi="Times New Roman"/>
          <w:sz w:val="28"/>
          <w:szCs w:val="28"/>
          <w:lang w:val="ru-RU"/>
        </w:rPr>
      </w:pPr>
      <w:r w:rsidRPr="00866616">
        <w:rPr>
          <w:rFonts w:ascii="Times New Roman" w:hAnsi="Times New Roman"/>
          <w:i/>
          <w:sz w:val="28"/>
          <w:szCs w:val="28"/>
          <w:lang w:val="ru-RU"/>
        </w:rPr>
        <w:t>7-сыныпқа арналған «Информатика» оқу пәнінің базалық білім мазмұны:</w:t>
      </w:r>
    </w:p>
    <w:p w14:paraId="0D99F7DF" w14:textId="04778874" w:rsidR="008E2322" w:rsidRPr="00866616" w:rsidRDefault="008E2322" w:rsidP="005A5BFE">
      <w:pPr>
        <w:spacing w:after="0" w:line="240" w:lineRule="auto"/>
        <w:ind w:firstLine="709"/>
        <w:jc w:val="both"/>
        <w:rPr>
          <w:rFonts w:ascii="Times New Roman" w:hAnsi="Times New Roman"/>
          <w:sz w:val="28"/>
          <w:szCs w:val="28"/>
        </w:rPr>
      </w:pPr>
      <w:r w:rsidRPr="00866616">
        <w:rPr>
          <w:rFonts w:ascii="Times New Roman" w:hAnsi="Times New Roman"/>
          <w:sz w:val="28"/>
          <w:szCs w:val="28"/>
        </w:rPr>
        <w:t xml:space="preserve">1) </w:t>
      </w:r>
      <w:r w:rsidRPr="00866616">
        <w:rPr>
          <w:rFonts w:ascii="Times New Roman" w:hAnsi="Times New Roman"/>
          <w:sz w:val="28"/>
          <w:szCs w:val="28"/>
          <w:lang w:val="kk-KZ"/>
        </w:rPr>
        <w:t>«</w:t>
      </w:r>
      <w:r w:rsidRPr="00866616">
        <w:rPr>
          <w:rFonts w:ascii="Times New Roman" w:hAnsi="Times New Roman"/>
          <w:sz w:val="28"/>
          <w:szCs w:val="28"/>
        </w:rPr>
        <w:t>Ақпаратты өлшеу және компьютер жады</w:t>
      </w:r>
      <w:r w:rsidRPr="00866616">
        <w:rPr>
          <w:rFonts w:ascii="Times New Roman" w:hAnsi="Times New Roman"/>
          <w:sz w:val="28"/>
          <w:szCs w:val="28"/>
          <w:lang w:val="kk-KZ"/>
        </w:rPr>
        <w:t>»</w:t>
      </w:r>
      <w:r w:rsidRPr="00866616">
        <w:rPr>
          <w:rFonts w:ascii="Times New Roman" w:hAnsi="Times New Roman"/>
          <w:sz w:val="28"/>
          <w:szCs w:val="28"/>
        </w:rPr>
        <w:t>. Ақпараттың өлшем бірліктерін атап өту, ақпаратты бір өлшем бірлігінен басқа өлшем бірліктеріне ауыстыру. Компьютердің жады түрлері (жедел сақтау құрылғысы, тұрақты сақтау құрылғысы, сыртқы сақтау құрылғысы, кэш – жады). Бірдей</w:t>
      </w:r>
      <w:r w:rsidR="00D21AB1" w:rsidRPr="00866616">
        <w:rPr>
          <w:rFonts w:ascii="Times New Roman" w:hAnsi="Times New Roman"/>
          <w:sz w:val="28"/>
          <w:szCs w:val="28"/>
        </w:rPr>
        <w:t xml:space="preserve"> ақпарат сақталған әртүрлі піші</w:t>
      </w:r>
      <w:r w:rsidR="00D21AB1" w:rsidRPr="00866616">
        <w:rPr>
          <w:rFonts w:ascii="Times New Roman" w:hAnsi="Times New Roman"/>
          <w:sz w:val="28"/>
          <w:szCs w:val="28"/>
          <w:lang w:val="kk-KZ"/>
        </w:rPr>
        <w:t>н</w:t>
      </w:r>
      <w:r w:rsidRPr="00866616">
        <w:rPr>
          <w:rFonts w:ascii="Times New Roman" w:hAnsi="Times New Roman"/>
          <w:sz w:val="28"/>
          <w:szCs w:val="28"/>
        </w:rPr>
        <w:t>дегі файлдардың көлемін салыстыру. Ақпаратты сығу, мұрағаттау программалары. Мұрағаттарды құру және мұрағаттан шығару;</w:t>
      </w:r>
    </w:p>
    <w:p w14:paraId="66C6E5A0" w14:textId="77777777" w:rsidR="008E2322" w:rsidRPr="00866616" w:rsidRDefault="008E2322" w:rsidP="005A5BFE">
      <w:pPr>
        <w:spacing w:after="0" w:line="240" w:lineRule="auto"/>
        <w:ind w:firstLine="709"/>
        <w:jc w:val="both"/>
        <w:rPr>
          <w:rFonts w:ascii="Times New Roman" w:hAnsi="Times New Roman"/>
          <w:sz w:val="28"/>
          <w:szCs w:val="28"/>
        </w:rPr>
      </w:pPr>
      <w:bookmarkStart w:id="42" w:name="z1291"/>
      <w:r w:rsidRPr="00866616">
        <w:rPr>
          <w:rFonts w:ascii="Times New Roman" w:hAnsi="Times New Roman"/>
          <w:sz w:val="28"/>
          <w:szCs w:val="28"/>
        </w:rPr>
        <w:t xml:space="preserve">2) </w:t>
      </w:r>
      <w:r w:rsidRPr="00866616">
        <w:rPr>
          <w:rFonts w:ascii="Times New Roman" w:hAnsi="Times New Roman"/>
          <w:sz w:val="28"/>
          <w:szCs w:val="28"/>
          <w:lang w:val="kk-KZ"/>
        </w:rPr>
        <w:t>«</w:t>
      </w:r>
      <w:r w:rsidRPr="00866616">
        <w:rPr>
          <w:rFonts w:ascii="Times New Roman" w:hAnsi="Times New Roman"/>
          <w:sz w:val="28"/>
          <w:szCs w:val="28"/>
        </w:rPr>
        <w:t>Жүйелер және қауіпсіздік</w:t>
      </w:r>
      <w:r w:rsidRPr="00866616">
        <w:rPr>
          <w:rFonts w:ascii="Times New Roman" w:hAnsi="Times New Roman"/>
          <w:sz w:val="28"/>
          <w:szCs w:val="28"/>
          <w:lang w:val="kk-KZ"/>
        </w:rPr>
        <w:t>»</w:t>
      </w:r>
      <w:r w:rsidRPr="00866616">
        <w:rPr>
          <w:rFonts w:ascii="Times New Roman" w:hAnsi="Times New Roman"/>
          <w:sz w:val="28"/>
          <w:szCs w:val="28"/>
        </w:rPr>
        <w:t>. Қызметі, компьютерлік желілердің жіктелуі (масштаб, топология, тиістілігіне қарай). Компьютерді зиянды программалардан қорғау;</w:t>
      </w:r>
    </w:p>
    <w:p w14:paraId="77640D21" w14:textId="77777777" w:rsidR="008E2322" w:rsidRPr="00866616" w:rsidRDefault="008E2322" w:rsidP="005A5BFE">
      <w:pPr>
        <w:spacing w:after="0" w:line="240" w:lineRule="auto"/>
        <w:ind w:firstLine="709"/>
        <w:jc w:val="both"/>
        <w:rPr>
          <w:rFonts w:ascii="Times New Roman" w:hAnsi="Times New Roman"/>
          <w:sz w:val="28"/>
          <w:szCs w:val="28"/>
        </w:rPr>
      </w:pPr>
      <w:bookmarkStart w:id="43" w:name="z1292"/>
      <w:bookmarkEnd w:id="42"/>
      <w:r w:rsidRPr="00866616">
        <w:rPr>
          <w:rFonts w:ascii="Times New Roman" w:hAnsi="Times New Roman"/>
          <w:sz w:val="28"/>
          <w:szCs w:val="28"/>
        </w:rPr>
        <w:t xml:space="preserve">3) </w:t>
      </w:r>
      <w:r w:rsidRPr="00866616">
        <w:rPr>
          <w:rFonts w:ascii="Times New Roman" w:hAnsi="Times New Roman"/>
          <w:sz w:val="28"/>
          <w:szCs w:val="28"/>
          <w:lang w:val="kk-KZ"/>
        </w:rPr>
        <w:t>«</w:t>
      </w:r>
      <w:r w:rsidRPr="00866616">
        <w:rPr>
          <w:rFonts w:ascii="Times New Roman" w:hAnsi="Times New Roman"/>
          <w:sz w:val="28"/>
          <w:szCs w:val="28"/>
        </w:rPr>
        <w:t>Тапсырмаларды электронды кестелердің көмегімен шешу</w:t>
      </w:r>
      <w:r w:rsidRPr="00866616">
        <w:rPr>
          <w:rFonts w:ascii="Times New Roman" w:hAnsi="Times New Roman"/>
          <w:sz w:val="28"/>
          <w:szCs w:val="28"/>
          <w:lang w:val="kk-KZ"/>
        </w:rPr>
        <w:t>»</w:t>
      </w:r>
      <w:r w:rsidRPr="00866616">
        <w:rPr>
          <w:rFonts w:ascii="Times New Roman" w:hAnsi="Times New Roman"/>
          <w:sz w:val="28"/>
          <w:szCs w:val="28"/>
        </w:rPr>
        <w:t>. Мәтіндік процессорда кестелерді құру, өңдеу, пішімдеу. Электронды кестелер, электронды кестелердің негізгі ұғымдары. Мәліметтерді енгізу, өңдеу мен пішімдеу, толтыру маркері. Мәлімет типтері. Формулаларды енгізу. Шартты пішімдеу. Диаграммаларды құру;</w:t>
      </w:r>
    </w:p>
    <w:p w14:paraId="54589B4E" w14:textId="77777777" w:rsidR="008E2322" w:rsidRPr="00866616" w:rsidRDefault="008E2322" w:rsidP="005A5BFE">
      <w:pPr>
        <w:spacing w:after="0" w:line="240" w:lineRule="auto"/>
        <w:ind w:firstLine="709"/>
        <w:jc w:val="both"/>
        <w:rPr>
          <w:rFonts w:ascii="Times New Roman" w:hAnsi="Times New Roman"/>
          <w:sz w:val="28"/>
          <w:szCs w:val="28"/>
        </w:rPr>
      </w:pPr>
      <w:bookmarkStart w:id="44" w:name="z1293"/>
      <w:bookmarkEnd w:id="43"/>
      <w:r w:rsidRPr="00866616">
        <w:rPr>
          <w:rFonts w:ascii="Times New Roman" w:hAnsi="Times New Roman"/>
          <w:sz w:val="28"/>
          <w:szCs w:val="28"/>
        </w:rPr>
        <w:t xml:space="preserve">4) </w:t>
      </w:r>
      <w:r w:rsidRPr="00866616">
        <w:rPr>
          <w:rFonts w:ascii="Times New Roman" w:hAnsi="Times New Roman"/>
          <w:sz w:val="28"/>
          <w:szCs w:val="28"/>
          <w:lang w:val="kk-KZ"/>
        </w:rPr>
        <w:t>«</w:t>
      </w:r>
      <w:r w:rsidRPr="00866616">
        <w:rPr>
          <w:rFonts w:ascii="Times New Roman" w:hAnsi="Times New Roman"/>
          <w:sz w:val="28"/>
          <w:szCs w:val="28"/>
        </w:rPr>
        <w:t>Шешімдерді программалау (С/С++, Python, Delphi, Lazarus тілдерінің бірінде)</w:t>
      </w:r>
      <w:r w:rsidRPr="00866616">
        <w:rPr>
          <w:rFonts w:ascii="Times New Roman" w:hAnsi="Times New Roman"/>
          <w:sz w:val="28"/>
          <w:szCs w:val="28"/>
          <w:lang w:val="kk-KZ"/>
        </w:rPr>
        <w:t>»</w:t>
      </w:r>
      <w:r w:rsidRPr="00866616">
        <w:rPr>
          <w:rFonts w:ascii="Times New Roman" w:hAnsi="Times New Roman"/>
          <w:sz w:val="28"/>
          <w:szCs w:val="28"/>
        </w:rPr>
        <w:t>. Программалау жүйесі. Программалау тілдері. Мәлімет типтері. Жобаның интерфейсі. Сызықтық алгоритмдерді программалау. Тармақталу алгоритмдерін программалау. Кірістірілген және құрамды шарттарды программалау;</w:t>
      </w:r>
    </w:p>
    <w:p w14:paraId="664AE3F6" w14:textId="77777777" w:rsidR="008E2322" w:rsidRPr="00866616" w:rsidRDefault="008E2322" w:rsidP="005A5BFE">
      <w:pPr>
        <w:spacing w:after="0" w:line="240" w:lineRule="auto"/>
        <w:ind w:firstLine="709"/>
        <w:jc w:val="both"/>
        <w:rPr>
          <w:rFonts w:ascii="Times New Roman" w:hAnsi="Times New Roman"/>
          <w:sz w:val="28"/>
          <w:szCs w:val="28"/>
        </w:rPr>
      </w:pPr>
      <w:bookmarkStart w:id="45" w:name="z1294"/>
      <w:bookmarkEnd w:id="44"/>
      <w:r w:rsidRPr="00866616">
        <w:rPr>
          <w:rFonts w:ascii="Times New Roman" w:hAnsi="Times New Roman"/>
          <w:sz w:val="28"/>
          <w:szCs w:val="28"/>
        </w:rPr>
        <w:t xml:space="preserve">5) </w:t>
      </w:r>
      <w:r w:rsidRPr="00866616">
        <w:rPr>
          <w:rFonts w:ascii="Times New Roman" w:hAnsi="Times New Roman"/>
          <w:sz w:val="28"/>
          <w:szCs w:val="28"/>
          <w:lang w:val="kk-KZ"/>
        </w:rPr>
        <w:t>«</w:t>
      </w:r>
      <w:r w:rsidRPr="00866616">
        <w:rPr>
          <w:rFonts w:ascii="Times New Roman" w:hAnsi="Times New Roman"/>
          <w:sz w:val="28"/>
          <w:szCs w:val="28"/>
        </w:rPr>
        <w:t>Нысандар мен оқиғаларды модельдеу</w:t>
      </w:r>
      <w:r w:rsidRPr="00866616">
        <w:rPr>
          <w:rFonts w:ascii="Times New Roman" w:hAnsi="Times New Roman"/>
          <w:sz w:val="28"/>
          <w:szCs w:val="28"/>
          <w:lang w:val="kk-KZ"/>
        </w:rPr>
        <w:t>»</w:t>
      </w:r>
      <w:r w:rsidRPr="00866616">
        <w:rPr>
          <w:rFonts w:ascii="Times New Roman" w:hAnsi="Times New Roman"/>
          <w:sz w:val="28"/>
          <w:szCs w:val="28"/>
        </w:rPr>
        <w:t>. Үшөлшемді нысандар, 3D – редакторлар. Редакторға кірістірілген нысандар. Нысандардың үшөлшемді модельдері. Оқиғалардың үшөлшемді модельдері.</w:t>
      </w:r>
    </w:p>
    <w:p w14:paraId="62185265" w14:textId="77777777" w:rsidR="008E2322" w:rsidRPr="00866616" w:rsidRDefault="008E2322" w:rsidP="005A5BFE">
      <w:pPr>
        <w:tabs>
          <w:tab w:val="left" w:pos="7635"/>
        </w:tabs>
        <w:spacing w:after="0" w:line="240" w:lineRule="auto"/>
        <w:ind w:firstLine="709"/>
        <w:jc w:val="both"/>
        <w:rPr>
          <w:rFonts w:ascii="Times New Roman" w:hAnsi="Times New Roman"/>
          <w:sz w:val="28"/>
          <w:szCs w:val="28"/>
        </w:rPr>
      </w:pPr>
      <w:bookmarkStart w:id="46" w:name="z1295"/>
      <w:bookmarkEnd w:id="45"/>
      <w:r w:rsidRPr="00866616">
        <w:rPr>
          <w:rFonts w:ascii="Times New Roman" w:hAnsi="Times New Roman"/>
          <w:i/>
          <w:sz w:val="28"/>
          <w:szCs w:val="28"/>
        </w:rPr>
        <w:t xml:space="preserve">8-сыныпқа арналған </w:t>
      </w:r>
      <w:r w:rsidRPr="00866616">
        <w:rPr>
          <w:rFonts w:ascii="Times New Roman" w:hAnsi="Times New Roman"/>
          <w:i/>
          <w:sz w:val="28"/>
          <w:szCs w:val="28"/>
          <w:lang w:val="kk-KZ"/>
        </w:rPr>
        <w:t>«</w:t>
      </w:r>
      <w:r w:rsidRPr="00866616">
        <w:rPr>
          <w:rFonts w:ascii="Times New Roman" w:hAnsi="Times New Roman"/>
          <w:i/>
          <w:sz w:val="28"/>
          <w:szCs w:val="28"/>
        </w:rPr>
        <w:t>Информатика</w:t>
      </w:r>
      <w:r w:rsidRPr="00866616">
        <w:rPr>
          <w:rFonts w:ascii="Times New Roman" w:hAnsi="Times New Roman"/>
          <w:i/>
          <w:sz w:val="28"/>
          <w:szCs w:val="28"/>
          <w:lang w:val="kk-KZ"/>
        </w:rPr>
        <w:t>»</w:t>
      </w:r>
      <w:r w:rsidRPr="00866616">
        <w:rPr>
          <w:rFonts w:ascii="Times New Roman" w:hAnsi="Times New Roman"/>
          <w:i/>
          <w:sz w:val="28"/>
          <w:szCs w:val="28"/>
        </w:rPr>
        <w:t xml:space="preserve"> оқу пәнінің базалық білім мазмұны</w:t>
      </w:r>
      <w:bookmarkStart w:id="47" w:name="z1296"/>
      <w:bookmarkEnd w:id="46"/>
      <w:r w:rsidRPr="00866616">
        <w:rPr>
          <w:rFonts w:ascii="Times New Roman" w:hAnsi="Times New Roman"/>
          <w:i/>
          <w:sz w:val="28"/>
          <w:szCs w:val="28"/>
        </w:rPr>
        <w:t>:</w:t>
      </w:r>
    </w:p>
    <w:p w14:paraId="5A1DDA76" w14:textId="77777777" w:rsidR="008E2322" w:rsidRPr="00866616" w:rsidRDefault="008E2322" w:rsidP="005A5BFE">
      <w:pPr>
        <w:tabs>
          <w:tab w:val="left" w:pos="7635"/>
        </w:tabs>
        <w:spacing w:after="0" w:line="240" w:lineRule="auto"/>
        <w:ind w:firstLine="709"/>
        <w:jc w:val="both"/>
        <w:rPr>
          <w:rFonts w:ascii="Times New Roman" w:hAnsi="Times New Roman"/>
          <w:sz w:val="28"/>
          <w:szCs w:val="28"/>
        </w:rPr>
      </w:pPr>
      <w:r w:rsidRPr="00866616">
        <w:rPr>
          <w:rFonts w:ascii="Times New Roman" w:hAnsi="Times New Roman"/>
          <w:sz w:val="28"/>
          <w:szCs w:val="28"/>
        </w:rPr>
        <w:t xml:space="preserve">1) </w:t>
      </w:r>
      <w:r w:rsidRPr="00866616">
        <w:rPr>
          <w:rFonts w:ascii="Times New Roman" w:hAnsi="Times New Roman"/>
          <w:sz w:val="28"/>
          <w:szCs w:val="28"/>
          <w:lang w:val="kk-KZ"/>
        </w:rPr>
        <w:t>«</w:t>
      </w:r>
      <w:r w:rsidRPr="00866616">
        <w:rPr>
          <w:rFonts w:ascii="Times New Roman" w:hAnsi="Times New Roman"/>
          <w:sz w:val="28"/>
          <w:szCs w:val="28"/>
        </w:rPr>
        <w:t>Компьютер мен жүйелердің техникалық сипаттамалары</w:t>
      </w:r>
      <w:r w:rsidRPr="00866616">
        <w:rPr>
          <w:rFonts w:ascii="Times New Roman" w:hAnsi="Times New Roman"/>
          <w:sz w:val="28"/>
          <w:szCs w:val="28"/>
          <w:lang w:val="kk-KZ"/>
        </w:rPr>
        <w:t>»</w:t>
      </w:r>
      <w:r w:rsidRPr="00866616">
        <w:rPr>
          <w:rFonts w:ascii="Times New Roman" w:hAnsi="Times New Roman"/>
          <w:sz w:val="28"/>
          <w:szCs w:val="28"/>
        </w:rPr>
        <w:t>. Ақпарат көлемін анықтауда алфавиттік (әліпби) тәсілін қолдану. Процессордың негізгі сипаттамалары. Желінің өткізу қабілеті;</w:t>
      </w:r>
    </w:p>
    <w:p w14:paraId="4652BEAD" w14:textId="77777777" w:rsidR="008E2322" w:rsidRPr="00866616" w:rsidRDefault="008E2322" w:rsidP="005A5BFE">
      <w:pPr>
        <w:spacing w:after="0" w:line="240" w:lineRule="auto"/>
        <w:ind w:firstLine="709"/>
        <w:jc w:val="both"/>
        <w:rPr>
          <w:rFonts w:ascii="Times New Roman" w:hAnsi="Times New Roman"/>
          <w:sz w:val="28"/>
          <w:szCs w:val="28"/>
        </w:rPr>
      </w:pPr>
      <w:bookmarkStart w:id="48" w:name="z1297"/>
      <w:bookmarkEnd w:id="47"/>
      <w:r w:rsidRPr="00866616">
        <w:rPr>
          <w:rFonts w:ascii="Times New Roman" w:hAnsi="Times New Roman"/>
          <w:sz w:val="28"/>
          <w:szCs w:val="28"/>
        </w:rPr>
        <w:t xml:space="preserve">2) </w:t>
      </w:r>
      <w:r w:rsidRPr="00866616">
        <w:rPr>
          <w:rFonts w:ascii="Times New Roman" w:hAnsi="Times New Roman"/>
          <w:sz w:val="28"/>
          <w:szCs w:val="28"/>
          <w:lang w:val="kk-KZ"/>
        </w:rPr>
        <w:t>«</w:t>
      </w:r>
      <w:r w:rsidRPr="00866616">
        <w:rPr>
          <w:rFonts w:ascii="Times New Roman" w:hAnsi="Times New Roman"/>
          <w:sz w:val="28"/>
          <w:szCs w:val="28"/>
        </w:rPr>
        <w:t>Денсаулық және қауіпсіздік</w:t>
      </w:r>
      <w:r w:rsidRPr="00866616">
        <w:rPr>
          <w:rFonts w:ascii="Times New Roman" w:hAnsi="Times New Roman"/>
          <w:sz w:val="28"/>
          <w:szCs w:val="28"/>
          <w:lang w:val="kk-KZ"/>
        </w:rPr>
        <w:t>»</w:t>
      </w:r>
      <w:r w:rsidRPr="00866616">
        <w:rPr>
          <w:rFonts w:ascii="Times New Roman" w:hAnsi="Times New Roman"/>
          <w:sz w:val="28"/>
          <w:szCs w:val="28"/>
        </w:rPr>
        <w:t>. Адам ағзасына түрлі электронды құрылғылардың әсері, электронды құрылғылардың жағымсыз әсерінен қорғану тәсілдері. Желі қолданушыларының қауіпсіздігі: интернеттегі алаяқтық пен агрессия;</w:t>
      </w:r>
    </w:p>
    <w:p w14:paraId="6F69DC92" w14:textId="77777777" w:rsidR="008E2322" w:rsidRPr="00866616" w:rsidRDefault="008E2322" w:rsidP="005A5BFE">
      <w:pPr>
        <w:spacing w:after="0" w:line="240" w:lineRule="auto"/>
        <w:ind w:firstLine="709"/>
        <w:jc w:val="both"/>
        <w:rPr>
          <w:rFonts w:ascii="Times New Roman" w:hAnsi="Times New Roman"/>
          <w:sz w:val="28"/>
          <w:szCs w:val="28"/>
        </w:rPr>
      </w:pPr>
      <w:bookmarkStart w:id="49" w:name="z1298"/>
      <w:bookmarkEnd w:id="48"/>
      <w:r w:rsidRPr="00866616">
        <w:rPr>
          <w:rFonts w:ascii="Times New Roman" w:hAnsi="Times New Roman"/>
          <w:sz w:val="28"/>
          <w:szCs w:val="28"/>
        </w:rPr>
        <w:t xml:space="preserve">3) </w:t>
      </w:r>
      <w:r w:rsidRPr="00866616">
        <w:rPr>
          <w:rFonts w:ascii="Times New Roman" w:hAnsi="Times New Roman"/>
          <w:sz w:val="28"/>
          <w:szCs w:val="28"/>
          <w:lang w:val="kk-KZ"/>
        </w:rPr>
        <w:t>«</w:t>
      </w:r>
      <w:r w:rsidRPr="00866616">
        <w:rPr>
          <w:rFonts w:ascii="Times New Roman" w:hAnsi="Times New Roman"/>
          <w:sz w:val="28"/>
          <w:szCs w:val="28"/>
        </w:rPr>
        <w:t>Ақпаратты электронды кестелерде өңдеу</w:t>
      </w:r>
      <w:r w:rsidRPr="00866616">
        <w:rPr>
          <w:rFonts w:ascii="Times New Roman" w:hAnsi="Times New Roman"/>
          <w:sz w:val="28"/>
          <w:szCs w:val="28"/>
          <w:lang w:val="kk-KZ"/>
        </w:rPr>
        <w:t>»</w:t>
      </w:r>
      <w:r w:rsidRPr="00866616">
        <w:rPr>
          <w:rFonts w:ascii="Times New Roman" w:hAnsi="Times New Roman"/>
          <w:sz w:val="28"/>
          <w:szCs w:val="28"/>
        </w:rPr>
        <w:t xml:space="preserve">. Электронды кестелердегі мәліметтердің пішімдері. Абсолютті және салыстырмалы сілтемелер. Берілген функция графигін құру. Кірістірілген функцияларды қолдану: </w:t>
      </w:r>
      <w:r w:rsidRPr="00866616">
        <w:rPr>
          <w:rFonts w:ascii="Times New Roman" w:hAnsi="Times New Roman"/>
          <w:sz w:val="28"/>
          <w:szCs w:val="28"/>
          <w:lang w:val="kk-KZ"/>
        </w:rPr>
        <w:t xml:space="preserve"> </w:t>
      </w:r>
      <w:r w:rsidRPr="00866616">
        <w:rPr>
          <w:rFonts w:ascii="Times New Roman" w:hAnsi="Times New Roman"/>
          <w:sz w:val="28"/>
          <w:szCs w:val="28"/>
        </w:rPr>
        <w:t>математикалық (қосынды, көбейтінді, дәреже), статистикалық (егер, минималды, максималды, орташа мәні, есептеу), логикалық (егер);</w:t>
      </w:r>
    </w:p>
    <w:p w14:paraId="4B3FB231" w14:textId="77777777" w:rsidR="008E2322" w:rsidRPr="00866616" w:rsidRDefault="008E2322" w:rsidP="005A5BFE">
      <w:pPr>
        <w:spacing w:after="0" w:line="240" w:lineRule="auto"/>
        <w:ind w:firstLine="709"/>
        <w:jc w:val="both"/>
        <w:rPr>
          <w:rFonts w:ascii="Times New Roman" w:hAnsi="Times New Roman"/>
          <w:sz w:val="28"/>
          <w:szCs w:val="28"/>
        </w:rPr>
      </w:pPr>
      <w:bookmarkStart w:id="50" w:name="z1299"/>
      <w:bookmarkEnd w:id="49"/>
      <w:r w:rsidRPr="00866616">
        <w:rPr>
          <w:rFonts w:ascii="Times New Roman" w:hAnsi="Times New Roman"/>
          <w:sz w:val="28"/>
          <w:szCs w:val="28"/>
        </w:rPr>
        <w:t xml:space="preserve">4) </w:t>
      </w:r>
      <w:r w:rsidRPr="00866616">
        <w:rPr>
          <w:rFonts w:ascii="Times New Roman" w:hAnsi="Times New Roman"/>
          <w:sz w:val="28"/>
          <w:szCs w:val="28"/>
          <w:lang w:val="kk-KZ"/>
        </w:rPr>
        <w:t>«</w:t>
      </w:r>
      <w:r w:rsidRPr="00866616">
        <w:rPr>
          <w:rFonts w:ascii="Times New Roman" w:hAnsi="Times New Roman"/>
          <w:sz w:val="28"/>
          <w:szCs w:val="28"/>
        </w:rPr>
        <w:t>Программалар жасаудың кіріктірілген орталары (С/С++, Python, Delphi, Lazarus тілдерінің бірінде)</w:t>
      </w:r>
      <w:r w:rsidRPr="00866616">
        <w:rPr>
          <w:rFonts w:ascii="Times New Roman" w:hAnsi="Times New Roman"/>
          <w:sz w:val="28"/>
          <w:szCs w:val="28"/>
          <w:lang w:val="kk-KZ"/>
        </w:rPr>
        <w:t>»</w:t>
      </w:r>
      <w:r w:rsidRPr="00866616">
        <w:rPr>
          <w:rFonts w:ascii="Times New Roman" w:hAnsi="Times New Roman"/>
          <w:sz w:val="28"/>
          <w:szCs w:val="28"/>
        </w:rPr>
        <w:t>. Программалық жасақтаманың міндетіне қарай жіктелуі. Программа құрудың кіріктірілген ортасының құрамдас бөліктері. Таңдау операторы. Цикл операторы (параметрлі цикл, алғы шартты цикл, соңғы шартты цикл). Алгоритмнің трассировкасын орындау;</w:t>
      </w:r>
    </w:p>
    <w:p w14:paraId="65A3E408" w14:textId="77777777" w:rsidR="008E2322" w:rsidRPr="00866616" w:rsidRDefault="008E2322" w:rsidP="005A5BFE">
      <w:pPr>
        <w:spacing w:after="0" w:line="240" w:lineRule="auto"/>
        <w:ind w:firstLine="709"/>
        <w:jc w:val="both"/>
        <w:rPr>
          <w:rFonts w:ascii="Times New Roman" w:hAnsi="Times New Roman"/>
          <w:sz w:val="28"/>
          <w:szCs w:val="28"/>
        </w:rPr>
      </w:pPr>
      <w:bookmarkStart w:id="51" w:name="z1300"/>
      <w:bookmarkEnd w:id="50"/>
      <w:r w:rsidRPr="00866616">
        <w:rPr>
          <w:rFonts w:ascii="Times New Roman" w:hAnsi="Times New Roman"/>
          <w:sz w:val="28"/>
          <w:szCs w:val="28"/>
        </w:rPr>
        <w:t xml:space="preserve">5) </w:t>
      </w:r>
      <w:r w:rsidRPr="00866616">
        <w:rPr>
          <w:rFonts w:ascii="Times New Roman" w:hAnsi="Times New Roman"/>
          <w:sz w:val="28"/>
          <w:szCs w:val="28"/>
          <w:lang w:val="kk-KZ"/>
        </w:rPr>
        <w:t>«</w:t>
      </w:r>
      <w:r w:rsidRPr="00866616">
        <w:rPr>
          <w:rFonts w:ascii="Times New Roman" w:hAnsi="Times New Roman"/>
          <w:sz w:val="28"/>
          <w:szCs w:val="28"/>
        </w:rPr>
        <w:t>Программа құрудың кіріктірілген ортасында тапсырмаларды шешу</w:t>
      </w:r>
      <w:r w:rsidRPr="00866616">
        <w:rPr>
          <w:rFonts w:ascii="Times New Roman" w:hAnsi="Times New Roman"/>
          <w:sz w:val="28"/>
          <w:szCs w:val="28"/>
          <w:lang w:val="kk-KZ"/>
        </w:rPr>
        <w:t>»</w:t>
      </w:r>
      <w:r w:rsidRPr="00866616">
        <w:rPr>
          <w:rFonts w:ascii="Times New Roman" w:hAnsi="Times New Roman"/>
          <w:sz w:val="28"/>
          <w:szCs w:val="28"/>
        </w:rPr>
        <w:t>.</w:t>
      </w:r>
      <w:r w:rsidRPr="00866616">
        <w:rPr>
          <w:rFonts w:ascii="Times New Roman" w:hAnsi="Times New Roman"/>
          <w:sz w:val="28"/>
          <w:szCs w:val="28"/>
          <w:lang w:val="kk-KZ"/>
        </w:rPr>
        <w:t xml:space="preserve"> </w:t>
      </w:r>
      <w:r w:rsidRPr="00866616">
        <w:rPr>
          <w:rFonts w:ascii="Times New Roman" w:hAnsi="Times New Roman"/>
          <w:sz w:val="28"/>
          <w:szCs w:val="28"/>
        </w:rPr>
        <w:t xml:space="preserve"> Қолданбалы есептерді программа құрудың кіріктірілген ортасында модельдеу.</w:t>
      </w:r>
    </w:p>
    <w:bookmarkEnd w:id="51"/>
    <w:p w14:paraId="5B6FE5C4" w14:textId="77777777" w:rsidR="008E2322" w:rsidRPr="00866616" w:rsidRDefault="008E2322" w:rsidP="005A5BFE">
      <w:pPr>
        <w:spacing w:after="0" w:line="240" w:lineRule="auto"/>
        <w:ind w:firstLine="709"/>
        <w:jc w:val="both"/>
        <w:rPr>
          <w:rFonts w:ascii="Times New Roman" w:hAnsi="Times New Roman"/>
          <w:i/>
          <w:sz w:val="28"/>
          <w:szCs w:val="28"/>
        </w:rPr>
      </w:pPr>
      <w:r w:rsidRPr="00866616">
        <w:rPr>
          <w:rFonts w:ascii="Times New Roman" w:hAnsi="Times New Roman"/>
          <w:i/>
          <w:sz w:val="28"/>
          <w:szCs w:val="28"/>
        </w:rPr>
        <w:t xml:space="preserve">9-сыныпқа арналған </w:t>
      </w:r>
      <w:r w:rsidRPr="00866616">
        <w:rPr>
          <w:rFonts w:ascii="Times New Roman" w:hAnsi="Times New Roman"/>
          <w:i/>
          <w:sz w:val="28"/>
          <w:szCs w:val="28"/>
          <w:lang w:val="kk-KZ"/>
        </w:rPr>
        <w:t>«</w:t>
      </w:r>
      <w:r w:rsidRPr="00866616">
        <w:rPr>
          <w:rFonts w:ascii="Times New Roman" w:hAnsi="Times New Roman"/>
          <w:i/>
          <w:sz w:val="28"/>
          <w:szCs w:val="28"/>
        </w:rPr>
        <w:t>Информатика</w:t>
      </w:r>
      <w:r w:rsidRPr="00866616">
        <w:rPr>
          <w:rFonts w:ascii="Times New Roman" w:hAnsi="Times New Roman"/>
          <w:i/>
          <w:sz w:val="28"/>
          <w:szCs w:val="28"/>
          <w:lang w:val="kk-KZ"/>
        </w:rPr>
        <w:t>»</w:t>
      </w:r>
      <w:r w:rsidRPr="00866616">
        <w:rPr>
          <w:rFonts w:ascii="Times New Roman" w:hAnsi="Times New Roman"/>
          <w:i/>
          <w:sz w:val="28"/>
          <w:szCs w:val="28"/>
        </w:rPr>
        <w:t xml:space="preserve"> оқу пәнінің базалық білім мазмұны:</w:t>
      </w:r>
    </w:p>
    <w:p w14:paraId="6ECE6864" w14:textId="77777777" w:rsidR="008E2322" w:rsidRPr="00866616" w:rsidRDefault="008E2322" w:rsidP="005A5BFE">
      <w:pPr>
        <w:spacing w:after="0" w:line="240" w:lineRule="auto"/>
        <w:ind w:firstLine="709"/>
        <w:jc w:val="both"/>
        <w:rPr>
          <w:rFonts w:ascii="Times New Roman" w:hAnsi="Times New Roman"/>
          <w:sz w:val="28"/>
          <w:szCs w:val="28"/>
        </w:rPr>
      </w:pPr>
      <w:r w:rsidRPr="00866616">
        <w:rPr>
          <w:rFonts w:ascii="Times New Roman" w:hAnsi="Times New Roman"/>
          <w:sz w:val="28"/>
          <w:szCs w:val="28"/>
        </w:rPr>
        <w:t xml:space="preserve">1) </w:t>
      </w:r>
      <w:r w:rsidRPr="00866616">
        <w:rPr>
          <w:rFonts w:ascii="Times New Roman" w:hAnsi="Times New Roman"/>
          <w:sz w:val="28"/>
          <w:szCs w:val="28"/>
          <w:lang w:val="kk-KZ"/>
        </w:rPr>
        <w:t>«</w:t>
      </w:r>
      <w:r w:rsidRPr="00866616">
        <w:rPr>
          <w:rFonts w:ascii="Times New Roman" w:hAnsi="Times New Roman"/>
          <w:sz w:val="28"/>
          <w:szCs w:val="28"/>
        </w:rPr>
        <w:t>Компьютердің құрылғылары</w:t>
      </w:r>
      <w:r w:rsidRPr="00866616">
        <w:rPr>
          <w:rFonts w:ascii="Times New Roman" w:hAnsi="Times New Roman"/>
          <w:sz w:val="28"/>
          <w:szCs w:val="28"/>
          <w:lang w:val="kk-KZ"/>
        </w:rPr>
        <w:t>»</w:t>
      </w:r>
      <w:r w:rsidRPr="00866616">
        <w:rPr>
          <w:rFonts w:ascii="Times New Roman" w:hAnsi="Times New Roman"/>
          <w:sz w:val="28"/>
          <w:szCs w:val="28"/>
        </w:rPr>
        <w:t>. Мақсатына байланысты компьютердің аппараттық конфигурациясын таңдау;</w:t>
      </w:r>
    </w:p>
    <w:p w14:paraId="7F87BC82" w14:textId="77777777" w:rsidR="008E2322" w:rsidRPr="00866616" w:rsidRDefault="008E2322" w:rsidP="005A5BFE">
      <w:pPr>
        <w:spacing w:after="0" w:line="240" w:lineRule="auto"/>
        <w:ind w:firstLine="709"/>
        <w:jc w:val="both"/>
        <w:rPr>
          <w:rFonts w:ascii="Times New Roman" w:hAnsi="Times New Roman"/>
          <w:sz w:val="28"/>
          <w:szCs w:val="28"/>
        </w:rPr>
      </w:pPr>
      <w:r w:rsidRPr="00866616">
        <w:rPr>
          <w:rFonts w:ascii="Times New Roman" w:hAnsi="Times New Roman"/>
          <w:sz w:val="28"/>
          <w:szCs w:val="28"/>
        </w:rPr>
        <w:t xml:space="preserve">2) </w:t>
      </w:r>
      <w:r w:rsidRPr="00866616">
        <w:rPr>
          <w:rFonts w:ascii="Times New Roman" w:hAnsi="Times New Roman"/>
          <w:sz w:val="28"/>
          <w:szCs w:val="28"/>
          <w:lang w:val="kk-KZ"/>
        </w:rPr>
        <w:t>«</w:t>
      </w:r>
      <w:r w:rsidRPr="00866616">
        <w:rPr>
          <w:rFonts w:ascii="Times New Roman" w:hAnsi="Times New Roman"/>
          <w:sz w:val="28"/>
          <w:szCs w:val="28"/>
        </w:rPr>
        <w:t>Программалық қамтамасыз ету</w:t>
      </w:r>
      <w:r w:rsidRPr="00866616">
        <w:rPr>
          <w:rFonts w:ascii="Times New Roman" w:hAnsi="Times New Roman"/>
          <w:sz w:val="28"/>
          <w:szCs w:val="28"/>
          <w:lang w:val="kk-KZ"/>
        </w:rPr>
        <w:t>»</w:t>
      </w:r>
      <w:r w:rsidRPr="00866616">
        <w:rPr>
          <w:rFonts w:ascii="Times New Roman" w:hAnsi="Times New Roman"/>
          <w:sz w:val="28"/>
          <w:szCs w:val="28"/>
        </w:rPr>
        <w:t>. Пайдаланушының қажеттіліктеріне байланысты бағдарламалық қамтамасыз етуді таңдау;</w:t>
      </w:r>
    </w:p>
    <w:p w14:paraId="1557D4EB" w14:textId="77777777" w:rsidR="008E2322" w:rsidRPr="00866616" w:rsidRDefault="008E2322" w:rsidP="005A5BFE">
      <w:pPr>
        <w:spacing w:after="0" w:line="240" w:lineRule="auto"/>
        <w:ind w:firstLine="709"/>
        <w:jc w:val="both"/>
        <w:rPr>
          <w:rFonts w:ascii="Times New Roman" w:hAnsi="Times New Roman"/>
          <w:sz w:val="28"/>
          <w:szCs w:val="28"/>
        </w:rPr>
      </w:pPr>
      <w:r w:rsidRPr="00866616">
        <w:rPr>
          <w:rFonts w:ascii="Times New Roman" w:hAnsi="Times New Roman"/>
          <w:sz w:val="28"/>
          <w:szCs w:val="28"/>
        </w:rPr>
        <w:t xml:space="preserve">3) </w:t>
      </w:r>
      <w:r w:rsidRPr="00866616">
        <w:rPr>
          <w:rFonts w:ascii="Times New Roman" w:hAnsi="Times New Roman"/>
          <w:sz w:val="28"/>
          <w:szCs w:val="28"/>
          <w:lang w:val="kk-KZ"/>
        </w:rPr>
        <w:t>«</w:t>
      </w:r>
      <w:r w:rsidRPr="00866616">
        <w:rPr>
          <w:rFonts w:ascii="Times New Roman" w:hAnsi="Times New Roman"/>
          <w:sz w:val="28"/>
          <w:szCs w:val="28"/>
        </w:rPr>
        <w:t>Компьютерлік желілер</w:t>
      </w:r>
      <w:r w:rsidRPr="00866616">
        <w:rPr>
          <w:rFonts w:ascii="Times New Roman" w:hAnsi="Times New Roman"/>
          <w:sz w:val="28"/>
          <w:szCs w:val="28"/>
          <w:lang w:val="kk-KZ"/>
        </w:rPr>
        <w:t>»</w:t>
      </w:r>
      <w:r w:rsidRPr="00866616">
        <w:rPr>
          <w:rFonts w:ascii="Times New Roman" w:hAnsi="Times New Roman"/>
          <w:sz w:val="28"/>
          <w:szCs w:val="28"/>
        </w:rPr>
        <w:t>.</w:t>
      </w:r>
      <w:r w:rsidRPr="00866616">
        <w:rPr>
          <w:rFonts w:ascii="Times New Roman" w:hAnsi="Times New Roman"/>
          <w:sz w:val="28"/>
          <w:szCs w:val="28"/>
          <w:lang w:val="kk-KZ"/>
        </w:rPr>
        <w:t xml:space="preserve"> </w:t>
      </w:r>
      <w:r w:rsidRPr="00866616">
        <w:rPr>
          <w:rFonts w:ascii="Times New Roman" w:hAnsi="Times New Roman"/>
          <w:sz w:val="28"/>
          <w:szCs w:val="28"/>
        </w:rPr>
        <w:t>Бұлтты технологияларды қолдану арқылы құжаттармен ортақ жұмыс істеу;</w:t>
      </w:r>
    </w:p>
    <w:p w14:paraId="6590016D" w14:textId="77777777" w:rsidR="008E2322" w:rsidRPr="00866616" w:rsidRDefault="008E2322" w:rsidP="005A5BFE">
      <w:pPr>
        <w:spacing w:after="0" w:line="240" w:lineRule="auto"/>
        <w:ind w:firstLine="709"/>
        <w:jc w:val="both"/>
        <w:rPr>
          <w:rFonts w:ascii="Times New Roman" w:hAnsi="Times New Roman"/>
          <w:sz w:val="28"/>
          <w:szCs w:val="28"/>
        </w:rPr>
      </w:pPr>
      <w:r w:rsidRPr="00866616">
        <w:rPr>
          <w:rFonts w:ascii="Times New Roman" w:hAnsi="Times New Roman"/>
          <w:sz w:val="28"/>
          <w:szCs w:val="28"/>
        </w:rPr>
        <w:t xml:space="preserve">4) </w:t>
      </w:r>
      <w:r w:rsidRPr="00866616">
        <w:rPr>
          <w:rFonts w:ascii="Times New Roman" w:hAnsi="Times New Roman"/>
          <w:sz w:val="28"/>
          <w:szCs w:val="28"/>
          <w:lang w:val="kk-KZ"/>
        </w:rPr>
        <w:t>«</w:t>
      </w:r>
      <w:r w:rsidRPr="00866616">
        <w:rPr>
          <w:rFonts w:ascii="Times New Roman" w:hAnsi="Times New Roman"/>
          <w:sz w:val="28"/>
          <w:szCs w:val="28"/>
        </w:rPr>
        <w:t>Ақпаратты ұсыну және өлшеу</w:t>
      </w:r>
      <w:r w:rsidRPr="00866616">
        <w:rPr>
          <w:rFonts w:ascii="Times New Roman" w:hAnsi="Times New Roman"/>
          <w:sz w:val="28"/>
          <w:szCs w:val="28"/>
          <w:lang w:val="kk-KZ"/>
        </w:rPr>
        <w:t>»</w:t>
      </w:r>
      <w:r w:rsidRPr="00866616">
        <w:rPr>
          <w:rFonts w:ascii="Times New Roman" w:hAnsi="Times New Roman"/>
          <w:sz w:val="28"/>
          <w:szCs w:val="28"/>
        </w:rPr>
        <w:t>. Ақпарат қасиеттері (өзектілігі, дәлдігі, анықтығы, құндылығы);</w:t>
      </w:r>
    </w:p>
    <w:p w14:paraId="6093AC6E" w14:textId="77777777" w:rsidR="008E2322" w:rsidRPr="00866616" w:rsidRDefault="008E2322" w:rsidP="005A5BFE">
      <w:pPr>
        <w:spacing w:after="0" w:line="240" w:lineRule="auto"/>
        <w:ind w:firstLine="709"/>
        <w:jc w:val="both"/>
        <w:rPr>
          <w:rFonts w:ascii="Times New Roman" w:hAnsi="Times New Roman"/>
          <w:sz w:val="28"/>
          <w:szCs w:val="28"/>
        </w:rPr>
      </w:pPr>
      <w:r w:rsidRPr="00866616">
        <w:rPr>
          <w:rFonts w:ascii="Times New Roman" w:hAnsi="Times New Roman"/>
          <w:sz w:val="28"/>
          <w:szCs w:val="28"/>
        </w:rPr>
        <w:t xml:space="preserve">5) </w:t>
      </w:r>
      <w:r w:rsidRPr="00866616">
        <w:rPr>
          <w:rFonts w:ascii="Times New Roman" w:hAnsi="Times New Roman"/>
          <w:sz w:val="28"/>
          <w:szCs w:val="28"/>
          <w:lang w:val="kk-KZ"/>
        </w:rPr>
        <w:t>«</w:t>
      </w:r>
      <w:r w:rsidRPr="00866616">
        <w:rPr>
          <w:rFonts w:ascii="Times New Roman" w:hAnsi="Times New Roman"/>
          <w:sz w:val="28"/>
          <w:szCs w:val="28"/>
        </w:rPr>
        <w:t>Ақпараттық объектілерді құру және түрлендіру</w:t>
      </w:r>
      <w:r w:rsidRPr="00866616">
        <w:rPr>
          <w:rFonts w:ascii="Times New Roman" w:hAnsi="Times New Roman"/>
          <w:sz w:val="28"/>
          <w:szCs w:val="28"/>
          <w:lang w:val="kk-KZ"/>
        </w:rPr>
        <w:t>»</w:t>
      </w:r>
      <w:r w:rsidRPr="00866616">
        <w:rPr>
          <w:rFonts w:ascii="Times New Roman" w:hAnsi="Times New Roman"/>
          <w:sz w:val="28"/>
          <w:szCs w:val="28"/>
        </w:rPr>
        <w:t>. Дерекқор, өріс, жазба. Электрондық кестеде деректер базасын құру. Деректерді іздеу, сұрыптау және сүзгілеу;</w:t>
      </w:r>
    </w:p>
    <w:p w14:paraId="1C4ADF24" w14:textId="77777777" w:rsidR="008E2322" w:rsidRPr="00866616" w:rsidRDefault="008E2322" w:rsidP="005A5BFE">
      <w:pPr>
        <w:spacing w:after="0" w:line="240" w:lineRule="auto"/>
        <w:ind w:firstLine="709"/>
        <w:jc w:val="both"/>
        <w:rPr>
          <w:rFonts w:ascii="Times New Roman" w:hAnsi="Times New Roman"/>
          <w:sz w:val="28"/>
          <w:szCs w:val="28"/>
        </w:rPr>
      </w:pPr>
      <w:r w:rsidRPr="00866616">
        <w:rPr>
          <w:rFonts w:ascii="Times New Roman" w:hAnsi="Times New Roman"/>
          <w:sz w:val="28"/>
          <w:szCs w:val="28"/>
        </w:rPr>
        <w:t xml:space="preserve">6) </w:t>
      </w:r>
      <w:r w:rsidRPr="00866616">
        <w:rPr>
          <w:rFonts w:ascii="Times New Roman" w:hAnsi="Times New Roman"/>
          <w:sz w:val="28"/>
          <w:szCs w:val="28"/>
          <w:lang w:val="kk-KZ"/>
        </w:rPr>
        <w:t>«</w:t>
      </w:r>
      <w:r w:rsidRPr="00866616">
        <w:rPr>
          <w:rFonts w:ascii="Times New Roman" w:hAnsi="Times New Roman"/>
          <w:sz w:val="28"/>
          <w:szCs w:val="28"/>
        </w:rPr>
        <w:t>Модельдеу</w:t>
      </w:r>
      <w:r w:rsidRPr="00866616">
        <w:rPr>
          <w:rFonts w:ascii="Times New Roman" w:hAnsi="Times New Roman"/>
          <w:sz w:val="28"/>
          <w:szCs w:val="28"/>
          <w:lang w:val="kk-KZ"/>
        </w:rPr>
        <w:t>»</w:t>
      </w:r>
      <w:r w:rsidRPr="00866616">
        <w:rPr>
          <w:rFonts w:ascii="Times New Roman" w:hAnsi="Times New Roman"/>
          <w:sz w:val="28"/>
          <w:szCs w:val="28"/>
        </w:rPr>
        <w:t>. Процесс моделдерін (физикалық, биологиялық, экономикалық) электрондық кестеде зерттеу және құру;</w:t>
      </w:r>
    </w:p>
    <w:p w14:paraId="7F5F201F" w14:textId="77777777" w:rsidR="008E2322" w:rsidRPr="00866616" w:rsidRDefault="008E2322" w:rsidP="005A5BFE">
      <w:pPr>
        <w:spacing w:after="0" w:line="240" w:lineRule="auto"/>
        <w:ind w:firstLine="709"/>
        <w:jc w:val="both"/>
        <w:rPr>
          <w:rFonts w:ascii="Times New Roman" w:hAnsi="Times New Roman"/>
          <w:sz w:val="28"/>
          <w:szCs w:val="28"/>
        </w:rPr>
      </w:pPr>
      <w:r w:rsidRPr="00866616">
        <w:rPr>
          <w:rFonts w:ascii="Times New Roman" w:hAnsi="Times New Roman"/>
          <w:sz w:val="28"/>
          <w:szCs w:val="28"/>
        </w:rPr>
        <w:t xml:space="preserve">7) </w:t>
      </w:r>
      <w:r w:rsidRPr="00866616">
        <w:rPr>
          <w:rFonts w:ascii="Times New Roman" w:hAnsi="Times New Roman"/>
          <w:sz w:val="28"/>
          <w:szCs w:val="28"/>
          <w:lang w:val="kk-KZ"/>
        </w:rPr>
        <w:t>«</w:t>
      </w:r>
      <w:r w:rsidRPr="00866616">
        <w:rPr>
          <w:rFonts w:ascii="Times New Roman" w:hAnsi="Times New Roman"/>
          <w:sz w:val="28"/>
          <w:szCs w:val="28"/>
        </w:rPr>
        <w:t>Программалау</w:t>
      </w:r>
      <w:r w:rsidRPr="00866616">
        <w:rPr>
          <w:rFonts w:ascii="Times New Roman" w:hAnsi="Times New Roman"/>
          <w:sz w:val="28"/>
          <w:szCs w:val="28"/>
          <w:lang w:val="kk-KZ"/>
        </w:rPr>
        <w:t>»</w:t>
      </w:r>
      <w:r w:rsidRPr="00866616">
        <w:rPr>
          <w:rFonts w:ascii="Times New Roman" w:hAnsi="Times New Roman"/>
          <w:sz w:val="28"/>
          <w:szCs w:val="28"/>
        </w:rPr>
        <w:t>. Бір өлшемді массив. Екі өлшемді массив. Массивтерді өңдеудің негізгі алгоритмдері: массив элементтерін іздеу, сұрыптау, орнын ауыстыру, жою және қою. PyGame (пайгейм) кітапханасы. Ойынның артқы фоны. Ойынға арналған дайын кейіпкерлер. Кейіпкер қозғалысы. Дайын сценарий бойынша ойын программмалау. Ойын нәтижелерін есептеу;</w:t>
      </w:r>
    </w:p>
    <w:p w14:paraId="7F60405E" w14:textId="77777777" w:rsidR="008E2322" w:rsidRPr="00866616" w:rsidRDefault="008E2322" w:rsidP="005A5BFE">
      <w:pPr>
        <w:spacing w:after="0" w:line="240" w:lineRule="auto"/>
        <w:ind w:firstLine="709"/>
        <w:jc w:val="both"/>
        <w:rPr>
          <w:rFonts w:ascii="Times New Roman" w:hAnsi="Times New Roman"/>
          <w:sz w:val="28"/>
          <w:szCs w:val="28"/>
        </w:rPr>
      </w:pPr>
      <w:r w:rsidRPr="00866616">
        <w:rPr>
          <w:rFonts w:ascii="Times New Roman" w:hAnsi="Times New Roman"/>
          <w:sz w:val="28"/>
          <w:szCs w:val="28"/>
        </w:rPr>
        <w:t xml:space="preserve">8) </w:t>
      </w:r>
      <w:r w:rsidRPr="00866616">
        <w:rPr>
          <w:rFonts w:ascii="Times New Roman" w:hAnsi="Times New Roman"/>
          <w:sz w:val="28"/>
          <w:szCs w:val="28"/>
          <w:lang w:val="kk-KZ"/>
        </w:rPr>
        <w:t>«</w:t>
      </w:r>
      <w:r w:rsidRPr="00866616">
        <w:rPr>
          <w:rFonts w:ascii="Times New Roman" w:hAnsi="Times New Roman"/>
          <w:sz w:val="28"/>
          <w:szCs w:val="28"/>
        </w:rPr>
        <w:t>Эргономика</w:t>
      </w:r>
      <w:r w:rsidRPr="00866616">
        <w:rPr>
          <w:rFonts w:ascii="Times New Roman" w:hAnsi="Times New Roman"/>
          <w:sz w:val="28"/>
          <w:szCs w:val="28"/>
          <w:lang w:val="kk-KZ"/>
        </w:rPr>
        <w:t>»</w:t>
      </w:r>
      <w:r w:rsidRPr="00866616">
        <w:rPr>
          <w:rFonts w:ascii="Times New Roman" w:hAnsi="Times New Roman"/>
          <w:sz w:val="28"/>
          <w:szCs w:val="28"/>
        </w:rPr>
        <w:t>. Компьютерде ұзақ уақыт жұмыс істеу тәуекелін бағалау;</w:t>
      </w:r>
    </w:p>
    <w:p w14:paraId="2A9240C6" w14:textId="77777777" w:rsidR="008E2322" w:rsidRPr="00866616" w:rsidRDefault="008E2322" w:rsidP="005A5BFE">
      <w:pPr>
        <w:spacing w:after="0" w:line="240" w:lineRule="auto"/>
        <w:ind w:firstLine="709"/>
        <w:jc w:val="both"/>
        <w:rPr>
          <w:rFonts w:ascii="Times New Roman" w:hAnsi="Times New Roman"/>
          <w:sz w:val="28"/>
          <w:szCs w:val="28"/>
        </w:rPr>
      </w:pPr>
      <w:r w:rsidRPr="00866616">
        <w:rPr>
          <w:rFonts w:ascii="Times New Roman" w:hAnsi="Times New Roman"/>
          <w:sz w:val="28"/>
          <w:szCs w:val="28"/>
        </w:rPr>
        <w:t xml:space="preserve">9) </w:t>
      </w:r>
      <w:r w:rsidRPr="00866616">
        <w:rPr>
          <w:rFonts w:ascii="Times New Roman" w:hAnsi="Times New Roman"/>
          <w:sz w:val="28"/>
          <w:szCs w:val="28"/>
          <w:lang w:val="kk-KZ"/>
        </w:rPr>
        <w:t>«</w:t>
      </w:r>
      <w:r w:rsidRPr="00866616">
        <w:rPr>
          <w:rFonts w:ascii="Times New Roman" w:hAnsi="Times New Roman"/>
          <w:sz w:val="28"/>
          <w:szCs w:val="28"/>
        </w:rPr>
        <w:t>Ақпараттық қауіпсіздік</w:t>
      </w:r>
      <w:r w:rsidRPr="00866616">
        <w:rPr>
          <w:rFonts w:ascii="Times New Roman" w:hAnsi="Times New Roman"/>
          <w:sz w:val="28"/>
          <w:szCs w:val="28"/>
          <w:lang w:val="kk-KZ"/>
        </w:rPr>
        <w:t>»</w:t>
      </w:r>
      <w:r w:rsidRPr="00866616">
        <w:rPr>
          <w:rFonts w:ascii="Times New Roman" w:hAnsi="Times New Roman"/>
          <w:sz w:val="28"/>
          <w:szCs w:val="28"/>
        </w:rPr>
        <w:t>. Желіде жұмыс істеудің этикалық және құқықтық нормаларын бұзу салдарлары.</w:t>
      </w:r>
    </w:p>
    <w:p w14:paraId="47CBB1B0" w14:textId="77777777" w:rsidR="008E2322" w:rsidRPr="00866616" w:rsidRDefault="008E2322" w:rsidP="005A5BFE">
      <w:pPr>
        <w:pStyle w:val="a6"/>
        <w:tabs>
          <w:tab w:val="left" w:pos="890"/>
        </w:tabs>
        <w:spacing w:after="0" w:line="240" w:lineRule="auto"/>
        <w:ind w:left="0" w:firstLine="709"/>
        <w:contextualSpacing w:val="0"/>
        <w:jc w:val="both"/>
        <w:rPr>
          <w:rFonts w:ascii="Times New Roman" w:hAnsi="Times New Roman"/>
          <w:sz w:val="28"/>
          <w:szCs w:val="28"/>
          <w:lang w:val="ru-RU"/>
        </w:rPr>
      </w:pPr>
      <w:r w:rsidRPr="00866616">
        <w:rPr>
          <w:rFonts w:ascii="Times New Roman" w:hAnsi="Times New Roman"/>
          <w:sz w:val="28"/>
          <w:szCs w:val="28"/>
          <w:lang w:val="ru-RU"/>
        </w:rPr>
        <w:t>5-9-сыныптарда «Информатика» пәнін оқыту кезінде үштілділік саясатына ерекше көңіл бөлінуі керек. Пән үшін айрықша болып танылатын білім алушылардың академиялық тілін дамыту ұсынылады. Бұл процесс әрбір сабақ үшін білім алушылардың тілдік дағдыларын дамыту жолдарын  анықтауды қамтиды. Мысалы: «</w:t>
      </w:r>
      <w:r w:rsidRPr="00866616">
        <w:rPr>
          <w:rFonts w:ascii="Times New Roman" w:hAnsi="Times New Roman"/>
          <w:i/>
          <w:sz w:val="28"/>
          <w:szCs w:val="28"/>
          <w:lang w:val="ru-RU"/>
        </w:rPr>
        <w:t>Білім алушылар әлеуметтік желіні пайдалану мен атрибуттарын ауызша талқылай</w:t>
      </w:r>
      <w:r w:rsidRPr="00866616">
        <w:rPr>
          <w:rFonts w:ascii="Times New Roman" w:hAnsi="Times New Roman"/>
          <w:i/>
          <w:spacing w:val="19"/>
          <w:sz w:val="28"/>
          <w:szCs w:val="28"/>
          <w:lang w:val="ru-RU"/>
        </w:rPr>
        <w:t xml:space="preserve"> </w:t>
      </w:r>
      <w:r w:rsidRPr="00866616">
        <w:rPr>
          <w:rFonts w:ascii="Times New Roman" w:hAnsi="Times New Roman"/>
          <w:i/>
          <w:sz w:val="28"/>
          <w:szCs w:val="28"/>
          <w:lang w:val="ru-RU"/>
        </w:rPr>
        <w:t>алады».</w:t>
      </w:r>
    </w:p>
    <w:p w14:paraId="6C6C8AE5" w14:textId="22D2E663" w:rsidR="008E2322" w:rsidRPr="00866616" w:rsidRDefault="008E2322" w:rsidP="005A5BFE">
      <w:pPr>
        <w:pStyle w:val="a4"/>
        <w:ind w:firstLine="709"/>
        <w:rPr>
          <w:lang w:val="ru-RU"/>
        </w:rPr>
      </w:pPr>
      <w:r w:rsidRPr="00866616">
        <w:rPr>
          <w:lang w:val="ru-RU"/>
        </w:rPr>
        <w:t>Бағдарламалау тілінің ағылшын тілі екенін атап өту маңызды, көптеген компьютерлік интерфейстер ағылшын тілінде ұсынылған. Пән мұғалімдері жоғары сыныптарда «Информатика» пәні білім алушылардың қалауы бойынша ағылшын тілінде оқылуы мүмкін екендігін үнемі есте сақтауы тиіс. Мұғалім білім алушылардың назарын информатика бойынша лексиконда сипатталғандай</w:t>
      </w:r>
      <w:r w:rsidR="00D21AB1" w:rsidRPr="00866616">
        <w:rPr>
          <w:lang w:val="ru-RU"/>
        </w:rPr>
        <w:t>,</w:t>
      </w:r>
      <w:r w:rsidRPr="00866616">
        <w:rPr>
          <w:lang w:val="ru-RU"/>
        </w:rPr>
        <w:t xml:space="preserve"> академиялық тілді пайдалануға аудару қажет (</w:t>
      </w:r>
      <w:hyperlink r:id="rId111" w:history="1">
        <w:r w:rsidR="00D21AB1" w:rsidRPr="00866616">
          <w:rPr>
            <w:rStyle w:val="a8"/>
            <w:color w:val="auto"/>
            <w:lang w:val="ru-RU"/>
          </w:rPr>
          <w:t>http://tinyurl.com/NIS-CS-Lexicon</w:t>
        </w:r>
      </w:hyperlink>
      <w:r w:rsidR="00D21AB1" w:rsidRPr="00866616">
        <w:rPr>
          <w:lang w:val="ru-RU"/>
        </w:rPr>
        <w:t xml:space="preserve">, </w:t>
      </w:r>
      <w:r w:rsidRPr="00866616">
        <w:rPr>
          <w:lang w:val="ru-RU"/>
        </w:rPr>
        <w:t>сондай-ақ информатика саласында жұмыс істеу үшін қажетті тілдік дағдыларға, мысалы, метафорлар мен аналогияларды пайдалана отырып, күрделі жүйелерді түсіндіру.</w:t>
      </w:r>
    </w:p>
    <w:p w14:paraId="1B196ADB" w14:textId="77777777" w:rsidR="008E2322" w:rsidRPr="00866616" w:rsidRDefault="008E2322" w:rsidP="005A5BFE">
      <w:pPr>
        <w:pStyle w:val="a4"/>
        <w:ind w:firstLine="709"/>
        <w:rPr>
          <w:lang w:val="ru-RU"/>
        </w:rPr>
      </w:pPr>
      <w:r w:rsidRPr="00866616">
        <w:rPr>
          <w:lang w:val="ru-RU"/>
        </w:rPr>
        <w:t>Сонымен қатар, мұғалімдер білім алушыда бай академиялық тілді қалыптастыру мақсатында диалог/жазу үшін пайдалы сөздерді пайдалануды қамтитын ұйымдастырылған және жүйелі тілдік қолдауды жүзеге асыруы керек.</w:t>
      </w:r>
    </w:p>
    <w:p w14:paraId="39250A2F" w14:textId="77777777" w:rsidR="008E2322" w:rsidRPr="00866616" w:rsidRDefault="008E2322" w:rsidP="005A5BFE">
      <w:pPr>
        <w:pStyle w:val="a4"/>
        <w:ind w:firstLine="709"/>
        <w:rPr>
          <w:lang w:val="ru-RU"/>
        </w:rPr>
      </w:pPr>
      <w:r w:rsidRPr="00866616">
        <w:rPr>
          <w:lang w:val="ru-RU"/>
        </w:rPr>
        <w:t>Мұғалімдерге көмек ретінде білім алушыларды TIMSS және PISA халықаралық зерттеулеріне дайындау бойынша есептер жинағы әзірленді (сайт www.nao.kz).</w:t>
      </w:r>
    </w:p>
    <w:p w14:paraId="24558F4B" w14:textId="4198B8DD" w:rsidR="008E2322" w:rsidRPr="00866616" w:rsidRDefault="009F57FC" w:rsidP="005A5BFE">
      <w:pPr>
        <w:pStyle w:val="a4"/>
        <w:ind w:firstLine="709"/>
        <w:rPr>
          <w:lang w:val="ru-RU"/>
        </w:rPr>
      </w:pPr>
      <w:r w:rsidRPr="00866616">
        <w:rPr>
          <w:lang w:val="ru-RU"/>
        </w:rPr>
        <w:t xml:space="preserve"> </w:t>
      </w:r>
      <w:r w:rsidR="008E2322" w:rsidRPr="00866616">
        <w:rPr>
          <w:lang w:val="ru-RU"/>
        </w:rPr>
        <w:t>«Информатика» пәні бойынша жиынтық бағалау тек бөлім бойынша өткізіледі (БЖБ) және қорытынды баға жартыжылдық бойынша қойылады.</w:t>
      </w:r>
    </w:p>
    <w:p w14:paraId="0167018C" w14:textId="77777777" w:rsidR="008E2322" w:rsidRPr="00866616" w:rsidRDefault="008E2322" w:rsidP="005A5BFE">
      <w:pPr>
        <w:pStyle w:val="a4"/>
        <w:ind w:firstLine="709"/>
        <w:rPr>
          <w:lang w:val="ru-RU"/>
        </w:rPr>
      </w:pPr>
      <w:r w:rsidRPr="00866616">
        <w:rPr>
          <w:lang w:val="ru-RU"/>
        </w:rPr>
        <w:t>3 тоқсанда 6,7,8,9-сыныптарда бір ғана бөлім – «</w:t>
      </w:r>
      <w:r w:rsidRPr="00866616">
        <w:t>Phyton</w:t>
      </w:r>
      <w:r w:rsidRPr="00866616">
        <w:rPr>
          <w:lang w:val="ru-RU"/>
        </w:rPr>
        <w:t xml:space="preserve">  программалау тілінде программалау</w:t>
      </w:r>
      <w:r w:rsidRPr="00866616">
        <w:rPr>
          <w:lang w:val="kk-KZ"/>
        </w:rPr>
        <w:t>»</w:t>
      </w:r>
      <w:r w:rsidRPr="00866616">
        <w:rPr>
          <w:lang w:val="ru-RU"/>
        </w:rPr>
        <w:t xml:space="preserve"> бөлімі оқытылады. Аталған бөлім бойынша екі жиынтық бағалау өткізу ұсынылады.</w:t>
      </w:r>
    </w:p>
    <w:p w14:paraId="67B30E68" w14:textId="679ED050" w:rsidR="008E2322" w:rsidRPr="00866616" w:rsidRDefault="008E2322" w:rsidP="005A5BFE">
      <w:pPr>
        <w:pStyle w:val="a4"/>
        <w:ind w:firstLine="709"/>
        <w:rPr>
          <w:szCs w:val="22"/>
          <w:lang w:val="ru-RU" w:eastAsia="ru-RU"/>
        </w:rPr>
      </w:pPr>
      <w:r w:rsidRPr="00866616">
        <w:rPr>
          <w:szCs w:val="22"/>
          <w:lang w:val="ru-RU" w:eastAsia="ru-RU"/>
        </w:rPr>
        <w:t xml:space="preserve">Төменде </w:t>
      </w:r>
      <w:r w:rsidR="003D2A6E" w:rsidRPr="00866616">
        <w:rPr>
          <w:szCs w:val="22"/>
          <w:lang w:val="ru-RU" w:eastAsia="ru-RU"/>
        </w:rPr>
        <w:t>3</w:t>
      </w:r>
      <w:r w:rsidR="00CC4609" w:rsidRPr="00866616">
        <w:rPr>
          <w:szCs w:val="22"/>
          <w:lang w:val="ru-RU" w:eastAsia="ru-RU"/>
        </w:rPr>
        <w:t>9</w:t>
      </w:r>
      <w:r w:rsidRPr="00866616">
        <w:rPr>
          <w:szCs w:val="22"/>
          <w:lang w:val="ru-RU" w:eastAsia="ru-RU"/>
        </w:rPr>
        <w:t xml:space="preserve">-кестеде </w:t>
      </w:r>
      <w:r w:rsidRPr="00866616">
        <w:rPr>
          <w:lang w:val="ru-RU"/>
        </w:rPr>
        <w:t>аталған ұсынысты ескере отырып оқу жылының тоқсандары бойынша жиынтық бағалау саны</w:t>
      </w:r>
      <w:r w:rsidRPr="00866616">
        <w:rPr>
          <w:szCs w:val="22"/>
          <w:lang w:val="ru-RU" w:eastAsia="ru-RU"/>
        </w:rPr>
        <w:t xml:space="preserve"> берілген.</w:t>
      </w:r>
    </w:p>
    <w:p w14:paraId="5B3C8E9D" w14:textId="77777777" w:rsidR="008E2322" w:rsidRPr="00866616" w:rsidRDefault="008E2322" w:rsidP="005A5BFE">
      <w:pPr>
        <w:pStyle w:val="a4"/>
        <w:ind w:firstLine="709"/>
        <w:rPr>
          <w:lang w:val="ru-RU"/>
        </w:rPr>
      </w:pPr>
    </w:p>
    <w:p w14:paraId="3D37F261" w14:textId="6F6B2FE1" w:rsidR="008E2322" w:rsidRPr="00866616" w:rsidRDefault="003D2A6E" w:rsidP="005A5BFE">
      <w:pPr>
        <w:pStyle w:val="a4"/>
        <w:ind w:firstLine="709"/>
        <w:jc w:val="left"/>
        <w:rPr>
          <w:lang w:val="ru-RU"/>
        </w:rPr>
      </w:pPr>
      <w:r w:rsidRPr="00866616">
        <w:rPr>
          <w:lang w:val="ru-RU"/>
        </w:rPr>
        <w:t>3</w:t>
      </w:r>
      <w:r w:rsidR="00CC4609" w:rsidRPr="00866616">
        <w:rPr>
          <w:lang w:val="ru-RU"/>
        </w:rPr>
        <w:t>9</w:t>
      </w:r>
      <w:r w:rsidR="008E2322" w:rsidRPr="00866616">
        <w:rPr>
          <w:lang w:val="ru-RU"/>
        </w:rPr>
        <w:t>-</w:t>
      </w:r>
      <w:r w:rsidRPr="00866616">
        <w:rPr>
          <w:lang w:val="ru-RU"/>
        </w:rPr>
        <w:t>к</w:t>
      </w:r>
      <w:r w:rsidR="008E2322" w:rsidRPr="00866616">
        <w:rPr>
          <w:lang w:val="ru-RU"/>
        </w:rPr>
        <w:t>есте. «Информатика» пәні бойынша жиынтық бағалау саны»</w:t>
      </w:r>
    </w:p>
    <w:p w14:paraId="265A48CF" w14:textId="77777777" w:rsidR="008E2322" w:rsidRPr="00866616" w:rsidRDefault="008E2322" w:rsidP="005A5BFE">
      <w:pPr>
        <w:pStyle w:val="a4"/>
        <w:ind w:firstLine="0"/>
        <w:jc w:val="left"/>
        <w:rPr>
          <w:sz w:val="29"/>
          <w:lang w:val="ru-RU"/>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759"/>
        <w:gridCol w:w="1961"/>
        <w:gridCol w:w="1964"/>
        <w:gridCol w:w="1961"/>
        <w:gridCol w:w="1964"/>
      </w:tblGrid>
      <w:tr w:rsidR="008E2322" w:rsidRPr="00A130B7" w14:paraId="5DA6816E" w14:textId="77777777" w:rsidTr="00675470">
        <w:trPr>
          <w:trHeight w:hRule="exact" w:val="334"/>
          <w:jc w:val="center"/>
        </w:trPr>
        <w:tc>
          <w:tcPr>
            <w:tcW w:w="1759" w:type="dxa"/>
            <w:vMerge w:val="restart"/>
            <w:shd w:val="clear" w:color="auto" w:fill="auto"/>
          </w:tcPr>
          <w:p w14:paraId="70A7F14E" w14:textId="77777777" w:rsidR="008E2322" w:rsidRPr="00866616" w:rsidRDefault="008E2322" w:rsidP="005A5BFE">
            <w:pPr>
              <w:pStyle w:val="TableParagraph"/>
              <w:ind w:left="0"/>
              <w:jc w:val="center"/>
              <w:rPr>
                <w:sz w:val="24"/>
                <w:lang w:val="kk-KZ"/>
              </w:rPr>
            </w:pPr>
            <w:r w:rsidRPr="00866616">
              <w:rPr>
                <w:sz w:val="24"/>
                <w:lang w:val="kk-KZ"/>
              </w:rPr>
              <w:t>Сынып</w:t>
            </w:r>
          </w:p>
        </w:tc>
        <w:tc>
          <w:tcPr>
            <w:tcW w:w="7850" w:type="dxa"/>
            <w:gridSpan w:val="4"/>
            <w:shd w:val="clear" w:color="auto" w:fill="auto"/>
          </w:tcPr>
          <w:p w14:paraId="75E141CE" w14:textId="77777777" w:rsidR="008E2322" w:rsidRPr="00866616" w:rsidRDefault="008E2322" w:rsidP="005A5BFE">
            <w:pPr>
              <w:pStyle w:val="TableParagraph"/>
              <w:ind w:left="0"/>
              <w:jc w:val="center"/>
              <w:rPr>
                <w:sz w:val="24"/>
                <w:lang w:val="kk-KZ"/>
              </w:rPr>
            </w:pPr>
            <w:r w:rsidRPr="00866616">
              <w:rPr>
                <w:sz w:val="24"/>
                <w:lang w:val="kk-KZ"/>
              </w:rPr>
              <w:t>Бөлім бойынша жиынтық бағалау саны</w:t>
            </w:r>
          </w:p>
        </w:tc>
      </w:tr>
      <w:tr w:rsidR="008E2322" w:rsidRPr="00866616" w14:paraId="654B933F" w14:textId="77777777" w:rsidTr="00675470">
        <w:trPr>
          <w:trHeight w:hRule="exact" w:val="331"/>
          <w:jc w:val="center"/>
        </w:trPr>
        <w:tc>
          <w:tcPr>
            <w:tcW w:w="1759" w:type="dxa"/>
            <w:vMerge/>
            <w:shd w:val="clear" w:color="auto" w:fill="auto"/>
          </w:tcPr>
          <w:p w14:paraId="57C05411" w14:textId="77777777" w:rsidR="008E2322" w:rsidRPr="00866616" w:rsidRDefault="008E2322" w:rsidP="005A5BFE">
            <w:pPr>
              <w:widowControl w:val="0"/>
              <w:spacing w:after="0" w:line="240" w:lineRule="auto"/>
              <w:jc w:val="center"/>
              <w:rPr>
                <w:rFonts w:ascii="Times New Roman" w:eastAsia="Calibri" w:hAnsi="Times New Roman"/>
                <w:sz w:val="24"/>
                <w:lang w:val="kk-KZ"/>
              </w:rPr>
            </w:pPr>
          </w:p>
        </w:tc>
        <w:tc>
          <w:tcPr>
            <w:tcW w:w="1961" w:type="dxa"/>
            <w:shd w:val="clear" w:color="auto" w:fill="auto"/>
          </w:tcPr>
          <w:p w14:paraId="0865FABA" w14:textId="77777777" w:rsidR="008E2322" w:rsidRPr="00866616" w:rsidRDefault="008E2322" w:rsidP="005A5BFE">
            <w:pPr>
              <w:pStyle w:val="TableParagraph"/>
              <w:ind w:left="0"/>
              <w:jc w:val="center"/>
              <w:rPr>
                <w:sz w:val="24"/>
                <w:lang w:val="kk-KZ"/>
              </w:rPr>
            </w:pPr>
            <w:r w:rsidRPr="00866616">
              <w:rPr>
                <w:sz w:val="24"/>
              </w:rPr>
              <w:t xml:space="preserve">1 </w:t>
            </w:r>
            <w:r w:rsidRPr="00866616">
              <w:rPr>
                <w:sz w:val="24"/>
                <w:lang w:val="kk-KZ"/>
              </w:rPr>
              <w:t>тоқсан</w:t>
            </w:r>
          </w:p>
        </w:tc>
        <w:tc>
          <w:tcPr>
            <w:tcW w:w="1964" w:type="dxa"/>
            <w:shd w:val="clear" w:color="auto" w:fill="auto"/>
          </w:tcPr>
          <w:p w14:paraId="4B507049" w14:textId="77777777" w:rsidR="008E2322" w:rsidRPr="00866616" w:rsidRDefault="008E2322" w:rsidP="005A5BFE">
            <w:pPr>
              <w:pStyle w:val="TableParagraph"/>
              <w:ind w:left="0"/>
              <w:jc w:val="center"/>
              <w:rPr>
                <w:sz w:val="24"/>
              </w:rPr>
            </w:pPr>
            <w:r w:rsidRPr="00866616">
              <w:rPr>
                <w:sz w:val="24"/>
              </w:rPr>
              <w:t xml:space="preserve">2 </w:t>
            </w:r>
            <w:r w:rsidRPr="00866616">
              <w:rPr>
                <w:sz w:val="24"/>
                <w:lang w:val="kk-KZ"/>
              </w:rPr>
              <w:t>тоқсан</w:t>
            </w:r>
          </w:p>
        </w:tc>
        <w:tc>
          <w:tcPr>
            <w:tcW w:w="1961" w:type="dxa"/>
            <w:shd w:val="clear" w:color="auto" w:fill="auto"/>
          </w:tcPr>
          <w:p w14:paraId="67F07BA1" w14:textId="77777777" w:rsidR="008E2322" w:rsidRPr="00866616" w:rsidRDefault="008E2322" w:rsidP="005A5BFE">
            <w:pPr>
              <w:pStyle w:val="TableParagraph"/>
              <w:ind w:left="0"/>
              <w:jc w:val="center"/>
              <w:rPr>
                <w:sz w:val="24"/>
              </w:rPr>
            </w:pPr>
            <w:r w:rsidRPr="00866616">
              <w:rPr>
                <w:sz w:val="24"/>
              </w:rPr>
              <w:t xml:space="preserve">3 </w:t>
            </w:r>
            <w:r w:rsidRPr="00866616">
              <w:rPr>
                <w:sz w:val="24"/>
                <w:lang w:val="kk-KZ"/>
              </w:rPr>
              <w:t>тоқсан</w:t>
            </w:r>
          </w:p>
        </w:tc>
        <w:tc>
          <w:tcPr>
            <w:tcW w:w="1963" w:type="dxa"/>
            <w:shd w:val="clear" w:color="auto" w:fill="auto"/>
          </w:tcPr>
          <w:p w14:paraId="0FC3CAE6" w14:textId="77777777" w:rsidR="008E2322" w:rsidRPr="00866616" w:rsidRDefault="008E2322" w:rsidP="005A5BFE">
            <w:pPr>
              <w:pStyle w:val="TableParagraph"/>
              <w:ind w:left="0"/>
              <w:jc w:val="center"/>
              <w:rPr>
                <w:sz w:val="24"/>
              </w:rPr>
            </w:pPr>
            <w:r w:rsidRPr="00866616">
              <w:rPr>
                <w:sz w:val="24"/>
              </w:rPr>
              <w:t xml:space="preserve">4 </w:t>
            </w:r>
            <w:r w:rsidRPr="00866616">
              <w:rPr>
                <w:sz w:val="24"/>
                <w:lang w:val="kk-KZ"/>
              </w:rPr>
              <w:t>тоқсан</w:t>
            </w:r>
          </w:p>
        </w:tc>
      </w:tr>
      <w:tr w:rsidR="008E2322" w:rsidRPr="00866616" w14:paraId="7FAC9AD8" w14:textId="77777777" w:rsidTr="00675470">
        <w:trPr>
          <w:trHeight w:hRule="exact" w:val="331"/>
          <w:jc w:val="center"/>
        </w:trPr>
        <w:tc>
          <w:tcPr>
            <w:tcW w:w="1759" w:type="dxa"/>
            <w:shd w:val="clear" w:color="auto" w:fill="auto"/>
          </w:tcPr>
          <w:p w14:paraId="1F5CD2D9" w14:textId="77777777" w:rsidR="008E2322" w:rsidRPr="00866616" w:rsidRDefault="008E2322" w:rsidP="005A5BFE">
            <w:pPr>
              <w:pStyle w:val="TableParagraph"/>
              <w:ind w:left="0"/>
              <w:jc w:val="center"/>
              <w:rPr>
                <w:sz w:val="24"/>
                <w:lang w:val="kk-KZ"/>
              </w:rPr>
            </w:pPr>
            <w:r w:rsidRPr="00866616">
              <w:rPr>
                <w:sz w:val="24"/>
              </w:rPr>
              <w:t xml:space="preserve">5 </w:t>
            </w:r>
            <w:r w:rsidRPr="00866616">
              <w:rPr>
                <w:sz w:val="24"/>
                <w:lang w:val="kk-KZ"/>
              </w:rPr>
              <w:t>сынып</w:t>
            </w:r>
          </w:p>
        </w:tc>
        <w:tc>
          <w:tcPr>
            <w:tcW w:w="1961" w:type="dxa"/>
            <w:shd w:val="clear" w:color="auto" w:fill="auto"/>
          </w:tcPr>
          <w:p w14:paraId="47118514" w14:textId="77777777" w:rsidR="008E2322" w:rsidRPr="00866616" w:rsidRDefault="008E2322" w:rsidP="005A5BFE">
            <w:pPr>
              <w:pStyle w:val="TableParagraph"/>
              <w:ind w:left="0"/>
              <w:jc w:val="center"/>
              <w:rPr>
                <w:sz w:val="24"/>
                <w:lang w:val="kk-KZ"/>
              </w:rPr>
            </w:pPr>
            <w:r w:rsidRPr="00866616">
              <w:rPr>
                <w:sz w:val="24"/>
                <w:lang w:val="kk-KZ"/>
              </w:rPr>
              <w:t>1</w:t>
            </w:r>
          </w:p>
        </w:tc>
        <w:tc>
          <w:tcPr>
            <w:tcW w:w="1964" w:type="dxa"/>
            <w:shd w:val="clear" w:color="auto" w:fill="auto"/>
          </w:tcPr>
          <w:p w14:paraId="062B3D97" w14:textId="77777777" w:rsidR="008E2322" w:rsidRPr="00866616" w:rsidRDefault="008E2322" w:rsidP="005A5BFE">
            <w:pPr>
              <w:pStyle w:val="TableParagraph"/>
              <w:ind w:left="0"/>
              <w:jc w:val="center"/>
              <w:rPr>
                <w:sz w:val="24"/>
              </w:rPr>
            </w:pPr>
            <w:r w:rsidRPr="00866616">
              <w:rPr>
                <w:sz w:val="24"/>
              </w:rPr>
              <w:t>1</w:t>
            </w:r>
          </w:p>
        </w:tc>
        <w:tc>
          <w:tcPr>
            <w:tcW w:w="1961" w:type="dxa"/>
            <w:shd w:val="clear" w:color="auto" w:fill="auto"/>
          </w:tcPr>
          <w:p w14:paraId="43E67DDB" w14:textId="77777777" w:rsidR="008E2322" w:rsidRPr="00866616" w:rsidRDefault="008E2322" w:rsidP="005A5BFE">
            <w:pPr>
              <w:pStyle w:val="TableParagraph"/>
              <w:ind w:left="0"/>
              <w:jc w:val="center"/>
              <w:rPr>
                <w:sz w:val="24"/>
              </w:rPr>
            </w:pPr>
            <w:r w:rsidRPr="00866616">
              <w:rPr>
                <w:sz w:val="24"/>
              </w:rPr>
              <w:t>1</w:t>
            </w:r>
          </w:p>
        </w:tc>
        <w:tc>
          <w:tcPr>
            <w:tcW w:w="1963" w:type="dxa"/>
            <w:shd w:val="clear" w:color="auto" w:fill="auto"/>
          </w:tcPr>
          <w:p w14:paraId="7C7716A4" w14:textId="77777777" w:rsidR="008E2322" w:rsidRPr="00866616" w:rsidRDefault="008E2322" w:rsidP="005A5BFE">
            <w:pPr>
              <w:pStyle w:val="TableParagraph"/>
              <w:ind w:left="0"/>
              <w:jc w:val="center"/>
              <w:rPr>
                <w:sz w:val="24"/>
              </w:rPr>
            </w:pPr>
            <w:r w:rsidRPr="00866616">
              <w:rPr>
                <w:sz w:val="24"/>
              </w:rPr>
              <w:t>1</w:t>
            </w:r>
          </w:p>
        </w:tc>
      </w:tr>
      <w:tr w:rsidR="008E2322" w:rsidRPr="00866616" w14:paraId="2A776ED6" w14:textId="77777777" w:rsidTr="00675470">
        <w:trPr>
          <w:trHeight w:hRule="exact" w:val="331"/>
          <w:jc w:val="center"/>
        </w:trPr>
        <w:tc>
          <w:tcPr>
            <w:tcW w:w="1759" w:type="dxa"/>
            <w:shd w:val="clear" w:color="auto" w:fill="auto"/>
          </w:tcPr>
          <w:p w14:paraId="1BBD47AF" w14:textId="77777777" w:rsidR="008E2322" w:rsidRPr="00866616" w:rsidRDefault="008E2322" w:rsidP="005A5BFE">
            <w:pPr>
              <w:pStyle w:val="TableParagraph"/>
              <w:ind w:left="0"/>
              <w:jc w:val="center"/>
              <w:rPr>
                <w:sz w:val="24"/>
              </w:rPr>
            </w:pPr>
            <w:r w:rsidRPr="00866616">
              <w:rPr>
                <w:sz w:val="24"/>
              </w:rPr>
              <w:t xml:space="preserve">6 </w:t>
            </w:r>
            <w:r w:rsidRPr="00866616">
              <w:rPr>
                <w:sz w:val="24"/>
                <w:lang w:val="kk-KZ"/>
              </w:rPr>
              <w:t>сынып</w:t>
            </w:r>
          </w:p>
        </w:tc>
        <w:tc>
          <w:tcPr>
            <w:tcW w:w="1961" w:type="dxa"/>
            <w:shd w:val="clear" w:color="auto" w:fill="auto"/>
          </w:tcPr>
          <w:p w14:paraId="4773B7C0" w14:textId="77777777" w:rsidR="008E2322" w:rsidRPr="00866616" w:rsidRDefault="008E2322" w:rsidP="005A5BFE">
            <w:pPr>
              <w:pStyle w:val="TableParagraph"/>
              <w:ind w:left="0"/>
              <w:jc w:val="center"/>
              <w:rPr>
                <w:sz w:val="24"/>
              </w:rPr>
            </w:pPr>
            <w:r w:rsidRPr="00866616">
              <w:rPr>
                <w:sz w:val="24"/>
              </w:rPr>
              <w:t>1</w:t>
            </w:r>
          </w:p>
        </w:tc>
        <w:tc>
          <w:tcPr>
            <w:tcW w:w="1964" w:type="dxa"/>
            <w:shd w:val="clear" w:color="auto" w:fill="auto"/>
          </w:tcPr>
          <w:p w14:paraId="3D5D1CEA" w14:textId="77777777" w:rsidR="008E2322" w:rsidRPr="00866616" w:rsidRDefault="008E2322" w:rsidP="005A5BFE">
            <w:pPr>
              <w:pStyle w:val="TableParagraph"/>
              <w:ind w:left="0"/>
              <w:jc w:val="center"/>
              <w:rPr>
                <w:sz w:val="24"/>
              </w:rPr>
            </w:pPr>
            <w:r w:rsidRPr="00866616">
              <w:rPr>
                <w:sz w:val="24"/>
              </w:rPr>
              <w:t>1</w:t>
            </w:r>
          </w:p>
        </w:tc>
        <w:tc>
          <w:tcPr>
            <w:tcW w:w="1961" w:type="dxa"/>
            <w:shd w:val="clear" w:color="auto" w:fill="auto"/>
          </w:tcPr>
          <w:p w14:paraId="382B0085" w14:textId="77777777" w:rsidR="008E2322" w:rsidRPr="00866616" w:rsidRDefault="008E2322" w:rsidP="005A5BFE">
            <w:pPr>
              <w:pStyle w:val="TableParagraph"/>
              <w:ind w:left="0"/>
              <w:jc w:val="center"/>
              <w:rPr>
                <w:sz w:val="24"/>
              </w:rPr>
            </w:pPr>
            <w:r w:rsidRPr="00866616">
              <w:rPr>
                <w:sz w:val="24"/>
              </w:rPr>
              <w:t>2</w:t>
            </w:r>
          </w:p>
        </w:tc>
        <w:tc>
          <w:tcPr>
            <w:tcW w:w="1963" w:type="dxa"/>
            <w:shd w:val="clear" w:color="auto" w:fill="auto"/>
          </w:tcPr>
          <w:p w14:paraId="64BFBB0B" w14:textId="77777777" w:rsidR="008E2322" w:rsidRPr="00866616" w:rsidRDefault="008E2322" w:rsidP="005A5BFE">
            <w:pPr>
              <w:pStyle w:val="TableParagraph"/>
              <w:ind w:left="0"/>
              <w:jc w:val="center"/>
              <w:rPr>
                <w:sz w:val="24"/>
              </w:rPr>
            </w:pPr>
            <w:r w:rsidRPr="00866616">
              <w:rPr>
                <w:sz w:val="24"/>
              </w:rPr>
              <w:t>1</w:t>
            </w:r>
          </w:p>
        </w:tc>
      </w:tr>
      <w:tr w:rsidR="008E2322" w:rsidRPr="00866616" w14:paraId="78B8BB24" w14:textId="77777777" w:rsidTr="00675470">
        <w:trPr>
          <w:trHeight w:hRule="exact" w:val="331"/>
          <w:jc w:val="center"/>
        </w:trPr>
        <w:tc>
          <w:tcPr>
            <w:tcW w:w="1759" w:type="dxa"/>
            <w:shd w:val="clear" w:color="auto" w:fill="auto"/>
          </w:tcPr>
          <w:p w14:paraId="42E3D96A" w14:textId="77777777" w:rsidR="008E2322" w:rsidRPr="00866616" w:rsidRDefault="008E2322" w:rsidP="005A5BFE">
            <w:pPr>
              <w:pStyle w:val="TableParagraph"/>
              <w:ind w:left="0"/>
              <w:jc w:val="center"/>
              <w:rPr>
                <w:sz w:val="24"/>
              </w:rPr>
            </w:pPr>
            <w:r w:rsidRPr="00866616">
              <w:rPr>
                <w:sz w:val="24"/>
              </w:rPr>
              <w:t xml:space="preserve">7 </w:t>
            </w:r>
            <w:r w:rsidRPr="00866616">
              <w:rPr>
                <w:sz w:val="24"/>
                <w:lang w:val="kk-KZ"/>
              </w:rPr>
              <w:t>сынып</w:t>
            </w:r>
          </w:p>
        </w:tc>
        <w:tc>
          <w:tcPr>
            <w:tcW w:w="1961" w:type="dxa"/>
            <w:shd w:val="clear" w:color="auto" w:fill="auto"/>
          </w:tcPr>
          <w:p w14:paraId="3A1890E6" w14:textId="77777777" w:rsidR="008E2322" w:rsidRPr="00866616" w:rsidRDefault="008E2322" w:rsidP="005A5BFE">
            <w:pPr>
              <w:pStyle w:val="TableParagraph"/>
              <w:ind w:left="0"/>
              <w:jc w:val="center"/>
              <w:rPr>
                <w:sz w:val="24"/>
                <w:lang w:val="kk-KZ"/>
              </w:rPr>
            </w:pPr>
            <w:r w:rsidRPr="00866616">
              <w:rPr>
                <w:sz w:val="24"/>
                <w:lang w:val="kk-KZ"/>
              </w:rPr>
              <w:t>2</w:t>
            </w:r>
          </w:p>
        </w:tc>
        <w:tc>
          <w:tcPr>
            <w:tcW w:w="1964" w:type="dxa"/>
            <w:shd w:val="clear" w:color="auto" w:fill="auto"/>
          </w:tcPr>
          <w:p w14:paraId="5B7B95C7" w14:textId="77777777" w:rsidR="008E2322" w:rsidRPr="00866616" w:rsidRDefault="008E2322" w:rsidP="005A5BFE">
            <w:pPr>
              <w:pStyle w:val="TableParagraph"/>
              <w:ind w:left="0"/>
              <w:jc w:val="center"/>
              <w:rPr>
                <w:sz w:val="24"/>
              </w:rPr>
            </w:pPr>
            <w:r w:rsidRPr="00866616">
              <w:rPr>
                <w:sz w:val="24"/>
              </w:rPr>
              <w:t>1</w:t>
            </w:r>
          </w:p>
        </w:tc>
        <w:tc>
          <w:tcPr>
            <w:tcW w:w="1961" w:type="dxa"/>
            <w:shd w:val="clear" w:color="auto" w:fill="auto"/>
          </w:tcPr>
          <w:p w14:paraId="2F2DE569" w14:textId="77777777" w:rsidR="008E2322" w:rsidRPr="00866616" w:rsidRDefault="008E2322" w:rsidP="005A5BFE">
            <w:pPr>
              <w:pStyle w:val="TableParagraph"/>
              <w:ind w:left="0"/>
              <w:jc w:val="center"/>
              <w:rPr>
                <w:sz w:val="24"/>
              </w:rPr>
            </w:pPr>
            <w:r w:rsidRPr="00866616">
              <w:rPr>
                <w:sz w:val="24"/>
              </w:rPr>
              <w:t>2</w:t>
            </w:r>
          </w:p>
        </w:tc>
        <w:tc>
          <w:tcPr>
            <w:tcW w:w="1963" w:type="dxa"/>
            <w:shd w:val="clear" w:color="auto" w:fill="auto"/>
          </w:tcPr>
          <w:p w14:paraId="0EC6B920" w14:textId="77777777" w:rsidR="008E2322" w:rsidRPr="00866616" w:rsidRDefault="008E2322" w:rsidP="005A5BFE">
            <w:pPr>
              <w:pStyle w:val="TableParagraph"/>
              <w:ind w:left="0"/>
              <w:jc w:val="center"/>
              <w:rPr>
                <w:sz w:val="24"/>
              </w:rPr>
            </w:pPr>
            <w:r w:rsidRPr="00866616">
              <w:rPr>
                <w:sz w:val="24"/>
              </w:rPr>
              <w:t>1</w:t>
            </w:r>
          </w:p>
        </w:tc>
      </w:tr>
      <w:tr w:rsidR="008E2322" w:rsidRPr="00866616" w14:paraId="03524D4F" w14:textId="77777777" w:rsidTr="00675470">
        <w:trPr>
          <w:trHeight w:hRule="exact" w:val="331"/>
          <w:jc w:val="center"/>
        </w:trPr>
        <w:tc>
          <w:tcPr>
            <w:tcW w:w="1759" w:type="dxa"/>
            <w:shd w:val="clear" w:color="auto" w:fill="auto"/>
          </w:tcPr>
          <w:p w14:paraId="61F04EF5" w14:textId="77777777" w:rsidR="008E2322" w:rsidRPr="00866616" w:rsidRDefault="008E2322" w:rsidP="005A5BFE">
            <w:pPr>
              <w:pStyle w:val="TableParagraph"/>
              <w:ind w:left="0"/>
              <w:jc w:val="center"/>
              <w:rPr>
                <w:sz w:val="24"/>
              </w:rPr>
            </w:pPr>
            <w:r w:rsidRPr="00866616">
              <w:rPr>
                <w:sz w:val="24"/>
              </w:rPr>
              <w:t xml:space="preserve">8 </w:t>
            </w:r>
            <w:r w:rsidRPr="00866616">
              <w:rPr>
                <w:sz w:val="24"/>
                <w:lang w:val="kk-KZ"/>
              </w:rPr>
              <w:t>сынып</w:t>
            </w:r>
          </w:p>
        </w:tc>
        <w:tc>
          <w:tcPr>
            <w:tcW w:w="1961" w:type="dxa"/>
            <w:shd w:val="clear" w:color="auto" w:fill="auto"/>
          </w:tcPr>
          <w:p w14:paraId="5B120902" w14:textId="77777777" w:rsidR="008E2322" w:rsidRPr="00866616" w:rsidRDefault="008E2322" w:rsidP="005A5BFE">
            <w:pPr>
              <w:pStyle w:val="TableParagraph"/>
              <w:ind w:left="0"/>
              <w:jc w:val="center"/>
              <w:rPr>
                <w:sz w:val="24"/>
                <w:lang w:val="kk-KZ"/>
              </w:rPr>
            </w:pPr>
            <w:r w:rsidRPr="00866616">
              <w:rPr>
                <w:sz w:val="24"/>
                <w:lang w:val="kk-KZ"/>
              </w:rPr>
              <w:t>2</w:t>
            </w:r>
          </w:p>
        </w:tc>
        <w:tc>
          <w:tcPr>
            <w:tcW w:w="1964" w:type="dxa"/>
            <w:shd w:val="clear" w:color="auto" w:fill="auto"/>
          </w:tcPr>
          <w:p w14:paraId="5DF0832B" w14:textId="77777777" w:rsidR="008E2322" w:rsidRPr="00866616" w:rsidRDefault="008E2322" w:rsidP="005A5BFE">
            <w:pPr>
              <w:pStyle w:val="TableParagraph"/>
              <w:ind w:left="0"/>
              <w:jc w:val="center"/>
              <w:rPr>
                <w:sz w:val="24"/>
              </w:rPr>
            </w:pPr>
            <w:r w:rsidRPr="00866616">
              <w:rPr>
                <w:sz w:val="24"/>
              </w:rPr>
              <w:t>1</w:t>
            </w:r>
          </w:p>
        </w:tc>
        <w:tc>
          <w:tcPr>
            <w:tcW w:w="1961" w:type="dxa"/>
            <w:shd w:val="clear" w:color="auto" w:fill="auto"/>
          </w:tcPr>
          <w:p w14:paraId="6EE4E29C" w14:textId="77777777" w:rsidR="008E2322" w:rsidRPr="00866616" w:rsidRDefault="008E2322" w:rsidP="005A5BFE">
            <w:pPr>
              <w:pStyle w:val="TableParagraph"/>
              <w:ind w:left="0"/>
              <w:jc w:val="center"/>
              <w:rPr>
                <w:sz w:val="24"/>
              </w:rPr>
            </w:pPr>
            <w:r w:rsidRPr="00866616">
              <w:rPr>
                <w:sz w:val="24"/>
              </w:rPr>
              <w:t>2</w:t>
            </w:r>
          </w:p>
        </w:tc>
        <w:tc>
          <w:tcPr>
            <w:tcW w:w="1963" w:type="dxa"/>
            <w:shd w:val="clear" w:color="auto" w:fill="auto"/>
          </w:tcPr>
          <w:p w14:paraId="5DD65A47" w14:textId="77777777" w:rsidR="008E2322" w:rsidRPr="00866616" w:rsidRDefault="008E2322" w:rsidP="005A5BFE">
            <w:pPr>
              <w:pStyle w:val="TableParagraph"/>
              <w:ind w:left="0"/>
              <w:jc w:val="center"/>
              <w:rPr>
                <w:sz w:val="24"/>
              </w:rPr>
            </w:pPr>
            <w:r w:rsidRPr="00866616">
              <w:rPr>
                <w:sz w:val="24"/>
              </w:rPr>
              <w:t>1</w:t>
            </w:r>
          </w:p>
        </w:tc>
      </w:tr>
      <w:tr w:rsidR="008E2322" w:rsidRPr="00866616" w14:paraId="7B90C8BE" w14:textId="77777777" w:rsidTr="00675470">
        <w:trPr>
          <w:trHeight w:hRule="exact" w:val="334"/>
          <w:jc w:val="center"/>
        </w:trPr>
        <w:tc>
          <w:tcPr>
            <w:tcW w:w="1759" w:type="dxa"/>
            <w:shd w:val="clear" w:color="auto" w:fill="auto"/>
          </w:tcPr>
          <w:p w14:paraId="076C7850" w14:textId="77777777" w:rsidR="008E2322" w:rsidRPr="00866616" w:rsidRDefault="008E2322" w:rsidP="005A5BFE">
            <w:pPr>
              <w:pStyle w:val="TableParagraph"/>
              <w:ind w:left="0"/>
              <w:jc w:val="center"/>
              <w:rPr>
                <w:sz w:val="24"/>
              </w:rPr>
            </w:pPr>
            <w:r w:rsidRPr="00866616">
              <w:rPr>
                <w:sz w:val="24"/>
              </w:rPr>
              <w:t xml:space="preserve">9 </w:t>
            </w:r>
            <w:r w:rsidRPr="00866616">
              <w:rPr>
                <w:sz w:val="24"/>
                <w:lang w:val="kk-KZ"/>
              </w:rPr>
              <w:t>сынып</w:t>
            </w:r>
          </w:p>
        </w:tc>
        <w:tc>
          <w:tcPr>
            <w:tcW w:w="1961" w:type="dxa"/>
            <w:shd w:val="clear" w:color="auto" w:fill="auto"/>
          </w:tcPr>
          <w:p w14:paraId="675059C6" w14:textId="77777777" w:rsidR="008E2322" w:rsidRPr="00866616" w:rsidRDefault="008E2322" w:rsidP="005A5BFE">
            <w:pPr>
              <w:pStyle w:val="TableParagraph"/>
              <w:ind w:left="0"/>
              <w:jc w:val="center"/>
              <w:rPr>
                <w:sz w:val="24"/>
                <w:lang w:val="kk-KZ"/>
              </w:rPr>
            </w:pPr>
            <w:r w:rsidRPr="00866616">
              <w:rPr>
                <w:sz w:val="24"/>
                <w:lang w:val="kk-KZ"/>
              </w:rPr>
              <w:t>2</w:t>
            </w:r>
          </w:p>
        </w:tc>
        <w:tc>
          <w:tcPr>
            <w:tcW w:w="1964" w:type="dxa"/>
            <w:shd w:val="clear" w:color="auto" w:fill="auto"/>
          </w:tcPr>
          <w:p w14:paraId="1090E10E" w14:textId="77777777" w:rsidR="008E2322" w:rsidRPr="00866616" w:rsidRDefault="008E2322" w:rsidP="005A5BFE">
            <w:pPr>
              <w:pStyle w:val="TableParagraph"/>
              <w:ind w:left="0"/>
              <w:jc w:val="center"/>
              <w:rPr>
                <w:sz w:val="24"/>
              </w:rPr>
            </w:pPr>
            <w:r w:rsidRPr="00866616">
              <w:rPr>
                <w:sz w:val="24"/>
              </w:rPr>
              <w:t>1</w:t>
            </w:r>
          </w:p>
        </w:tc>
        <w:tc>
          <w:tcPr>
            <w:tcW w:w="1961" w:type="dxa"/>
            <w:shd w:val="clear" w:color="auto" w:fill="auto"/>
          </w:tcPr>
          <w:p w14:paraId="2116A25D" w14:textId="77777777" w:rsidR="008E2322" w:rsidRPr="00866616" w:rsidRDefault="008E2322" w:rsidP="005A5BFE">
            <w:pPr>
              <w:pStyle w:val="TableParagraph"/>
              <w:ind w:left="0"/>
              <w:jc w:val="center"/>
              <w:rPr>
                <w:sz w:val="24"/>
              </w:rPr>
            </w:pPr>
            <w:r w:rsidRPr="00866616">
              <w:rPr>
                <w:sz w:val="24"/>
              </w:rPr>
              <w:t>2</w:t>
            </w:r>
          </w:p>
        </w:tc>
        <w:tc>
          <w:tcPr>
            <w:tcW w:w="1963" w:type="dxa"/>
            <w:shd w:val="clear" w:color="auto" w:fill="auto"/>
          </w:tcPr>
          <w:p w14:paraId="7C5FA02D" w14:textId="77777777" w:rsidR="008E2322" w:rsidRPr="00866616" w:rsidRDefault="008E2322" w:rsidP="005A5BFE">
            <w:pPr>
              <w:pStyle w:val="TableParagraph"/>
              <w:ind w:left="0"/>
              <w:jc w:val="center"/>
              <w:rPr>
                <w:sz w:val="24"/>
              </w:rPr>
            </w:pPr>
            <w:r w:rsidRPr="00866616">
              <w:rPr>
                <w:sz w:val="24"/>
              </w:rPr>
              <w:t>1</w:t>
            </w:r>
          </w:p>
        </w:tc>
      </w:tr>
    </w:tbl>
    <w:p w14:paraId="7C721E86" w14:textId="77777777" w:rsidR="008E2322" w:rsidRPr="00866616" w:rsidRDefault="008E2322" w:rsidP="005A5BFE">
      <w:pPr>
        <w:pStyle w:val="a4"/>
        <w:ind w:firstLine="0"/>
        <w:jc w:val="left"/>
        <w:rPr>
          <w:sz w:val="21"/>
        </w:rPr>
      </w:pPr>
    </w:p>
    <w:p w14:paraId="0E630EA5" w14:textId="77777777" w:rsidR="008E2322" w:rsidRPr="00866616" w:rsidRDefault="008E2322" w:rsidP="005A5BFE">
      <w:pPr>
        <w:spacing w:after="0" w:line="240" w:lineRule="auto"/>
        <w:ind w:firstLine="709"/>
        <w:jc w:val="both"/>
        <w:rPr>
          <w:rFonts w:ascii="Times New Roman" w:hAnsi="Times New Roman"/>
          <w:sz w:val="28"/>
          <w:lang w:val="kk-KZ"/>
        </w:rPr>
      </w:pPr>
      <w:bookmarkStart w:id="52" w:name="z13"/>
      <w:r w:rsidRPr="00866616">
        <w:rPr>
          <w:rFonts w:ascii="Times New Roman" w:hAnsi="Times New Roman"/>
          <w:sz w:val="28"/>
          <w:lang w:val="kk-KZ"/>
        </w:rPr>
        <w:t>Осылайша, «Информатика» оқу пәні бойынша 5-9 сыныптарда бөлім үшін ғана жиынтық бағалау жүргізіледі және олардың қорытындысы бойынша жарты жылдық баға қойылады, ал тоқсан бойынша жиынтық бағалау жүргізілмейді.</w:t>
      </w:r>
    </w:p>
    <w:bookmarkEnd w:id="40"/>
    <w:bookmarkEnd w:id="52"/>
    <w:p w14:paraId="09358718" w14:textId="7144296E" w:rsidR="008E2322" w:rsidRPr="00866616" w:rsidRDefault="008E2322" w:rsidP="005A5BFE">
      <w:pPr>
        <w:widowControl w:val="0"/>
        <w:spacing w:after="0" w:line="240" w:lineRule="auto"/>
        <w:jc w:val="center"/>
        <w:rPr>
          <w:rFonts w:ascii="Times New Roman" w:hAnsi="Times New Roman"/>
          <w:b/>
          <w:sz w:val="28"/>
          <w:szCs w:val="28"/>
          <w:lang w:val="kk-KZ" w:eastAsia="en-US"/>
        </w:rPr>
      </w:pPr>
    </w:p>
    <w:p w14:paraId="5EF66548" w14:textId="4594C99A" w:rsidR="003D2A6E" w:rsidRPr="00866616" w:rsidRDefault="003D2A6E" w:rsidP="009F57FC">
      <w:pPr>
        <w:widowControl w:val="0"/>
        <w:shd w:val="clear" w:color="auto" w:fill="D5DCE4" w:themeFill="text2" w:themeFillTint="33"/>
        <w:spacing w:after="0" w:line="240" w:lineRule="auto"/>
        <w:jc w:val="center"/>
        <w:rPr>
          <w:rFonts w:ascii="Times New Roman" w:hAnsi="Times New Roman"/>
          <w:b/>
          <w:caps/>
          <w:sz w:val="28"/>
          <w:szCs w:val="28"/>
          <w:lang w:val="kk-KZ" w:eastAsia="en-US"/>
        </w:rPr>
      </w:pPr>
      <w:r w:rsidRPr="00866616">
        <w:rPr>
          <w:rFonts w:ascii="Times New Roman" w:hAnsi="Times New Roman"/>
          <w:b/>
          <w:caps/>
          <w:sz w:val="28"/>
          <w:szCs w:val="28"/>
          <w:lang w:val="kk-KZ"/>
        </w:rPr>
        <w:t>«Жаратылыстану» БІЛІМ САЛАСЫ</w:t>
      </w:r>
    </w:p>
    <w:p w14:paraId="7B12FEFD" w14:textId="25BC5FDB" w:rsidR="003D2A6E" w:rsidRPr="00866616" w:rsidRDefault="003D2A6E" w:rsidP="005A5BFE">
      <w:pPr>
        <w:spacing w:after="0" w:line="240" w:lineRule="auto"/>
        <w:ind w:firstLine="709"/>
        <w:jc w:val="both"/>
        <w:rPr>
          <w:rFonts w:ascii="Times New Roman" w:hAnsi="Times New Roman"/>
          <w:b/>
          <w:sz w:val="28"/>
          <w:szCs w:val="28"/>
          <w:lang w:val="kk-KZ"/>
        </w:rPr>
      </w:pPr>
      <w:bookmarkStart w:id="53" w:name="_Hlk71643576"/>
    </w:p>
    <w:p w14:paraId="3D6573E5" w14:textId="77777777" w:rsidR="00DD4CE1" w:rsidRPr="00866616" w:rsidRDefault="00DD4CE1" w:rsidP="005A5BFE">
      <w:pPr>
        <w:spacing w:after="0" w:line="240" w:lineRule="auto"/>
        <w:ind w:firstLine="709"/>
        <w:jc w:val="both"/>
        <w:rPr>
          <w:rFonts w:ascii="Times New Roman" w:hAnsi="Times New Roman"/>
          <w:sz w:val="28"/>
          <w:szCs w:val="28"/>
          <w:lang w:val="kk-KZ" w:eastAsia="en-US"/>
        </w:rPr>
      </w:pPr>
      <w:r w:rsidRPr="00866616">
        <w:rPr>
          <w:rFonts w:ascii="Times New Roman" w:hAnsi="Times New Roman"/>
          <w:sz w:val="28"/>
          <w:szCs w:val="28"/>
          <w:lang w:val="kk-KZ"/>
        </w:rPr>
        <w:t xml:space="preserve">Жаратылыстануды оқыту білім алушылардың бойында табиғат құбылыстары мен заңдылықтары туралы ұғым қалыптастырады, табиғатты танудың ғылыми әдістерін ашады, тәжірибеге бағдарланған дағдыларды дамытып, тұлғалық сапасын және құндылықтар жүйесін қалыптастырады. </w:t>
      </w:r>
    </w:p>
    <w:p w14:paraId="781BE9DC" w14:textId="77777777" w:rsidR="00DD4CE1" w:rsidRPr="00866616" w:rsidRDefault="00DD4CE1"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xml:space="preserve">7-сыныптан бастап білім саласы құрамына жаратылыстану білім беру бағытының: «География», «Биология» «Физика» және «Химия» пәндері кіреді. </w:t>
      </w:r>
    </w:p>
    <w:p w14:paraId="61E79CAC" w14:textId="27A48783" w:rsidR="00DD4CE1" w:rsidRPr="00866616" w:rsidRDefault="00DD4CE1"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Қазіргі жаратылыстану-ғылыми білім берудің мақсаты</w:t>
      </w:r>
      <w:r w:rsidR="00D21AB1" w:rsidRPr="00866616">
        <w:rPr>
          <w:rFonts w:ascii="Times New Roman" w:hAnsi="Times New Roman"/>
          <w:sz w:val="28"/>
          <w:szCs w:val="28"/>
          <w:lang w:val="kk-KZ"/>
        </w:rPr>
        <w:t xml:space="preserve"> – </w:t>
      </w:r>
      <w:r w:rsidRPr="00866616">
        <w:rPr>
          <w:rFonts w:ascii="Times New Roman" w:hAnsi="Times New Roman"/>
          <w:sz w:val="28"/>
          <w:szCs w:val="28"/>
          <w:lang w:val="kk-KZ"/>
        </w:rPr>
        <w:t>табиғат құбылыстарын зерттеуде жүйелілік, сабақтастық принциптерін түсіну, ғылыми парадигманың  өзгеруі жағдайында ғылыми дүниетаным мен әлемнің заманауи көрінісін қалыптастыру.</w:t>
      </w:r>
    </w:p>
    <w:p w14:paraId="0D726727" w14:textId="77777777" w:rsidR="00DD4CE1" w:rsidRPr="00866616" w:rsidRDefault="00DD4CE1"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xml:space="preserve">Жаңартылған мазмұндағы оқу бағдарламалары білім алушыларда міндеттерді анықтау, бақылау, болжау, жіктеу, талдау сияқты  табиғатты танып, білу дағдыларын қалыптастырады. </w:t>
      </w:r>
    </w:p>
    <w:p w14:paraId="78EBEF86" w14:textId="77777777" w:rsidR="00DD4CE1" w:rsidRPr="00866616" w:rsidRDefault="00DD4CE1"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xml:space="preserve">Республиканың жалпы білім беретін мектептеріндегі оқу процесі </w:t>
      </w:r>
      <w:r w:rsidRPr="00866616">
        <w:rPr>
          <w:rFonts w:ascii="Times New Roman" w:eastAsia="Batang" w:hAnsi="Times New Roman"/>
          <w:sz w:val="28"/>
          <w:szCs w:val="28"/>
          <w:lang w:val="kk-KZ"/>
        </w:rPr>
        <w:t>ҚР Білім және ғылым министрінің 2012 жылғы 8 қарашадағы № 500 бұйрығымен бекітілген</w:t>
      </w:r>
      <w:r w:rsidRPr="00866616">
        <w:rPr>
          <w:rFonts w:ascii="Times New Roman" w:hAnsi="Times New Roman"/>
          <w:sz w:val="28"/>
          <w:szCs w:val="28"/>
          <w:lang w:val="kk-KZ"/>
        </w:rPr>
        <w:t xml:space="preserve"> Үлгілік оқу жоспарларымен</w:t>
      </w:r>
      <w:r w:rsidRPr="00866616">
        <w:rPr>
          <w:rFonts w:ascii="Times New Roman" w:eastAsia="Batang" w:hAnsi="Times New Roman"/>
          <w:sz w:val="28"/>
          <w:szCs w:val="28"/>
          <w:lang w:val="kk-KZ"/>
        </w:rPr>
        <w:t xml:space="preserve"> (</w:t>
      </w:r>
      <w:r w:rsidRPr="00866616">
        <w:rPr>
          <w:rFonts w:ascii="Times New Roman" w:hAnsi="Times New Roman"/>
          <w:sz w:val="28"/>
          <w:szCs w:val="28"/>
          <w:lang w:val="kk-KZ"/>
        </w:rPr>
        <w:t xml:space="preserve">2018 жылғы 4 қыркүйектегі № 441 бұйрығымен </w:t>
      </w:r>
      <w:r w:rsidRPr="00866616">
        <w:rPr>
          <w:rFonts w:ascii="Times New Roman" w:eastAsia="Batang" w:hAnsi="Times New Roman"/>
          <w:sz w:val="28"/>
          <w:szCs w:val="28"/>
          <w:lang w:val="kk-KZ"/>
        </w:rPr>
        <w:t>өзгерістер мен толықтырулар енгізілген)</w:t>
      </w:r>
      <w:r w:rsidRPr="00866616">
        <w:rPr>
          <w:rFonts w:ascii="Times New Roman" w:hAnsi="Times New Roman"/>
          <w:sz w:val="28"/>
          <w:szCs w:val="28"/>
          <w:lang w:val="kk-KZ"/>
        </w:rPr>
        <w:t xml:space="preserve"> жүргізілуде. Атап айтқанда, жаңартылған мазмұнның Үлгілік оқу жоспарлары және төмендетілген оқу жүктемесімен Үлгілік оқу жоспарлары. </w:t>
      </w:r>
    </w:p>
    <w:p w14:paraId="0E50D5E7" w14:textId="77777777" w:rsidR="00DD4CE1" w:rsidRPr="00866616" w:rsidRDefault="00DD4CE1"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«Тиісті үлгідегі білім беру ұйымдары қызметінің үлгілік қағидаларын бекіту туралы» ҚР Білім және ғылым министрінің 2018 жылғы 30 қазандағы № 595 бұйрығына сәйкес білім беру ұйымдары меншік түрі мен нысанына қарамастан, үлгілік оқу жоспарын, оның ішінде оқу процесі жүзеге асырылатын қысқартылған оқу жүктемесі бар үлгілік оқу жоспарларын дербес таңдап алады.</w:t>
      </w:r>
    </w:p>
    <w:p w14:paraId="4E2AB9E3" w14:textId="24400F46" w:rsidR="00DD4CE1" w:rsidRPr="00866616" w:rsidRDefault="00991972" w:rsidP="00991972">
      <w:pPr>
        <w:spacing w:after="0" w:line="240" w:lineRule="auto"/>
        <w:ind w:firstLine="709"/>
        <w:jc w:val="both"/>
        <w:rPr>
          <w:rFonts w:ascii="Times New Roman" w:hAnsi="Times New Roman"/>
          <w:sz w:val="28"/>
          <w:szCs w:val="28"/>
          <w:lang w:val="kk-KZ"/>
        </w:rPr>
      </w:pPr>
      <w:r w:rsidRPr="00866616">
        <w:rPr>
          <w:rFonts w:ascii="Times New Roman" w:hAnsi="Times New Roman"/>
          <w:sz w:val="28"/>
          <w:lang w:val="kk-KZ"/>
        </w:rPr>
        <w:t xml:space="preserve">Үлгілік оқу жоспарының түріне байланысты негізгі орта білім беру деңгейінде </w:t>
      </w:r>
      <w:r w:rsidRPr="00866616">
        <w:rPr>
          <w:rFonts w:ascii="Times New Roman" w:hAnsi="Times New Roman"/>
          <w:sz w:val="28"/>
          <w:szCs w:val="28"/>
          <w:lang w:val="kk-KZ"/>
        </w:rPr>
        <w:t>«Жаратылыстану», «География», «Биология» «Физика» және «Химия» оқу</w:t>
      </w:r>
      <w:r w:rsidRPr="00866616">
        <w:rPr>
          <w:rFonts w:ascii="Times New Roman" w:hAnsi="Times New Roman"/>
          <w:sz w:val="28"/>
          <w:lang w:val="kk-KZ"/>
        </w:rPr>
        <w:t xml:space="preserve"> пәндерін  оқытуға  бөлінген  оқу  жүктемесінің  көлемі  әртүрлі</w:t>
      </w:r>
      <w:r w:rsidR="00CC4609" w:rsidRPr="00866616">
        <w:rPr>
          <w:rFonts w:ascii="Times New Roman" w:hAnsi="Times New Roman"/>
          <w:sz w:val="28"/>
          <w:lang w:val="kk-KZ"/>
        </w:rPr>
        <w:t xml:space="preserve"> </w:t>
      </w:r>
      <w:r w:rsidRPr="00866616">
        <w:rPr>
          <w:rFonts w:ascii="Times New Roman" w:hAnsi="Times New Roman"/>
          <w:sz w:val="28"/>
          <w:lang w:val="kk-KZ"/>
        </w:rPr>
        <w:t xml:space="preserve"> (</w:t>
      </w:r>
      <w:r w:rsidR="00CC4609" w:rsidRPr="00866616">
        <w:rPr>
          <w:rFonts w:ascii="Times New Roman" w:hAnsi="Times New Roman"/>
          <w:sz w:val="28"/>
          <w:lang w:val="kk-KZ"/>
        </w:rPr>
        <w:t>40</w:t>
      </w:r>
      <w:r w:rsidRPr="00866616">
        <w:rPr>
          <w:rFonts w:ascii="Times New Roman" w:hAnsi="Times New Roman"/>
          <w:sz w:val="28"/>
          <w:lang w:val="kk-KZ"/>
        </w:rPr>
        <w:t>-кесте)</w:t>
      </w:r>
      <w:r w:rsidR="00DD4CE1" w:rsidRPr="00866616">
        <w:rPr>
          <w:rFonts w:ascii="Times New Roman" w:hAnsi="Times New Roman"/>
          <w:sz w:val="28"/>
          <w:szCs w:val="28"/>
          <w:lang w:val="kk-KZ"/>
        </w:rPr>
        <w:t xml:space="preserve">. </w:t>
      </w:r>
    </w:p>
    <w:p w14:paraId="582A116E" w14:textId="77777777" w:rsidR="00DD4CE1" w:rsidRPr="00866616" w:rsidRDefault="00DD4CE1" w:rsidP="005A5BFE">
      <w:pPr>
        <w:pStyle w:val="a4"/>
        <w:ind w:firstLine="708"/>
        <w:rPr>
          <w:lang w:val="kk-KZ"/>
        </w:rPr>
      </w:pPr>
    </w:p>
    <w:p w14:paraId="3C042F01" w14:textId="77777777" w:rsidR="00CD3283" w:rsidRDefault="00CD3283" w:rsidP="005A5BFE">
      <w:pPr>
        <w:pStyle w:val="a4"/>
        <w:ind w:firstLine="709"/>
        <w:jc w:val="left"/>
        <w:rPr>
          <w:lang w:val="kk-KZ"/>
        </w:rPr>
      </w:pPr>
    </w:p>
    <w:p w14:paraId="60EB8C3D" w14:textId="5D1668EC" w:rsidR="00DD4CE1" w:rsidRPr="00866616" w:rsidRDefault="00CC4609" w:rsidP="005A5BFE">
      <w:pPr>
        <w:pStyle w:val="a4"/>
        <w:ind w:firstLine="709"/>
        <w:jc w:val="left"/>
        <w:rPr>
          <w:lang w:val="en-US"/>
        </w:rPr>
      </w:pPr>
      <w:r w:rsidRPr="00866616">
        <w:rPr>
          <w:lang w:val="kk-KZ"/>
        </w:rPr>
        <w:t>40</w:t>
      </w:r>
      <w:r w:rsidR="00DD4CE1" w:rsidRPr="00866616">
        <w:t>-кесте</w:t>
      </w:r>
      <w:r w:rsidR="00DD4CE1" w:rsidRPr="00866616">
        <w:rPr>
          <w:lang w:val="kk-KZ"/>
        </w:rPr>
        <w:t xml:space="preserve"> – </w:t>
      </w:r>
      <w:r w:rsidR="00DD4CE1" w:rsidRPr="00866616">
        <w:t>Оқу жүктемесінің көлемі</w:t>
      </w:r>
    </w:p>
    <w:p w14:paraId="2CEAB70E" w14:textId="24AF4AD0" w:rsidR="00DD4CE1" w:rsidRPr="00866616" w:rsidRDefault="00DD4CE1" w:rsidP="005A5BFE">
      <w:pPr>
        <w:spacing w:after="0" w:line="240" w:lineRule="auto"/>
        <w:jc w:val="both"/>
        <w:rPr>
          <w:rFonts w:ascii="Times New Roman" w:hAnsi="Times New Roman"/>
          <w:sz w:val="28"/>
          <w:szCs w:val="28"/>
          <w:lang w:val="kk-KZ"/>
        </w:rPr>
      </w:pPr>
    </w:p>
    <w:tbl>
      <w:tblPr>
        <w:tblStyle w:val="a9"/>
        <w:tblW w:w="0" w:type="auto"/>
        <w:tblLook w:val="04A0" w:firstRow="1" w:lastRow="0" w:firstColumn="1" w:lastColumn="0" w:noHBand="0" w:noVBand="1"/>
      </w:tblPr>
      <w:tblGrid>
        <w:gridCol w:w="2119"/>
        <w:gridCol w:w="1357"/>
        <w:gridCol w:w="1600"/>
        <w:gridCol w:w="1444"/>
        <w:gridCol w:w="1606"/>
        <w:gridCol w:w="1445"/>
      </w:tblGrid>
      <w:tr w:rsidR="00866616" w:rsidRPr="00866616" w14:paraId="2A6256B2" w14:textId="77777777" w:rsidTr="00DD4CE1">
        <w:tc>
          <w:tcPr>
            <w:tcW w:w="2119" w:type="dxa"/>
            <w:vMerge w:val="restart"/>
            <w:tcBorders>
              <w:top w:val="single" w:sz="4" w:space="0" w:color="auto"/>
              <w:left w:val="single" w:sz="4" w:space="0" w:color="auto"/>
              <w:bottom w:val="single" w:sz="4" w:space="0" w:color="auto"/>
              <w:right w:val="single" w:sz="4" w:space="0" w:color="auto"/>
            </w:tcBorders>
          </w:tcPr>
          <w:p w14:paraId="437D6B27" w14:textId="77777777" w:rsidR="00DD4CE1" w:rsidRPr="00866616" w:rsidRDefault="00DD4CE1" w:rsidP="005A5BFE">
            <w:pPr>
              <w:spacing w:after="0" w:line="240" w:lineRule="auto"/>
              <w:jc w:val="center"/>
              <w:rPr>
                <w:rFonts w:ascii="Times New Roman" w:hAnsi="Times New Roman"/>
                <w:b/>
                <w:sz w:val="24"/>
                <w:szCs w:val="24"/>
                <w:lang w:val="kk-KZ"/>
              </w:rPr>
            </w:pPr>
          </w:p>
          <w:p w14:paraId="3D84938E" w14:textId="77777777" w:rsidR="00DD4CE1" w:rsidRPr="00866616" w:rsidRDefault="00DD4CE1" w:rsidP="005A5BFE">
            <w:pPr>
              <w:spacing w:after="0" w:line="240" w:lineRule="auto"/>
              <w:jc w:val="center"/>
              <w:rPr>
                <w:rFonts w:ascii="Times New Roman" w:hAnsi="Times New Roman"/>
                <w:b/>
                <w:sz w:val="24"/>
                <w:szCs w:val="24"/>
                <w:lang w:val="kk-KZ"/>
              </w:rPr>
            </w:pPr>
          </w:p>
          <w:p w14:paraId="221D8701" w14:textId="77777777" w:rsidR="00DD4CE1" w:rsidRPr="00866616" w:rsidRDefault="00DD4CE1" w:rsidP="005A5BFE">
            <w:pPr>
              <w:spacing w:after="0" w:line="240" w:lineRule="auto"/>
              <w:jc w:val="center"/>
              <w:rPr>
                <w:rFonts w:ascii="Times New Roman" w:hAnsi="Times New Roman"/>
                <w:b/>
                <w:sz w:val="24"/>
                <w:szCs w:val="24"/>
                <w:lang w:val="kk-KZ"/>
              </w:rPr>
            </w:pPr>
            <w:r w:rsidRPr="00866616">
              <w:rPr>
                <w:rFonts w:ascii="Times New Roman" w:hAnsi="Times New Roman"/>
                <w:b/>
                <w:sz w:val="24"/>
                <w:szCs w:val="24"/>
                <w:lang w:val="kk-KZ"/>
              </w:rPr>
              <w:t>Пәннің атауы</w:t>
            </w:r>
          </w:p>
        </w:tc>
        <w:tc>
          <w:tcPr>
            <w:tcW w:w="1357" w:type="dxa"/>
            <w:vMerge w:val="restart"/>
            <w:tcBorders>
              <w:top w:val="single" w:sz="4" w:space="0" w:color="auto"/>
              <w:left w:val="single" w:sz="4" w:space="0" w:color="auto"/>
              <w:bottom w:val="single" w:sz="4" w:space="0" w:color="auto"/>
              <w:right w:val="single" w:sz="4" w:space="0" w:color="auto"/>
            </w:tcBorders>
          </w:tcPr>
          <w:p w14:paraId="61D0F1BA" w14:textId="77777777" w:rsidR="00DD4CE1" w:rsidRPr="00866616" w:rsidRDefault="00DD4CE1" w:rsidP="005A5BFE">
            <w:pPr>
              <w:spacing w:after="0" w:line="240" w:lineRule="auto"/>
              <w:jc w:val="center"/>
              <w:rPr>
                <w:rFonts w:ascii="Times New Roman" w:hAnsi="Times New Roman"/>
                <w:b/>
                <w:sz w:val="24"/>
                <w:szCs w:val="24"/>
                <w:lang w:val="kk-KZ"/>
              </w:rPr>
            </w:pPr>
          </w:p>
          <w:p w14:paraId="27D64789" w14:textId="77777777" w:rsidR="00DD4CE1" w:rsidRPr="00866616" w:rsidRDefault="00DD4CE1" w:rsidP="005A5BFE">
            <w:pPr>
              <w:spacing w:after="0" w:line="240" w:lineRule="auto"/>
              <w:jc w:val="center"/>
              <w:rPr>
                <w:rFonts w:ascii="Times New Roman" w:hAnsi="Times New Roman"/>
                <w:b/>
                <w:sz w:val="24"/>
                <w:szCs w:val="24"/>
                <w:lang w:val="kk-KZ"/>
              </w:rPr>
            </w:pPr>
          </w:p>
          <w:p w14:paraId="628319E0" w14:textId="77777777" w:rsidR="00DD4CE1" w:rsidRPr="00866616" w:rsidRDefault="00DD4CE1" w:rsidP="005A5BFE">
            <w:pPr>
              <w:spacing w:after="0" w:line="240" w:lineRule="auto"/>
              <w:jc w:val="center"/>
              <w:rPr>
                <w:rFonts w:ascii="Times New Roman" w:hAnsi="Times New Roman"/>
                <w:b/>
                <w:sz w:val="24"/>
                <w:szCs w:val="24"/>
                <w:lang w:val="kk-KZ"/>
              </w:rPr>
            </w:pPr>
            <w:r w:rsidRPr="00866616">
              <w:rPr>
                <w:rFonts w:ascii="Times New Roman" w:hAnsi="Times New Roman"/>
                <w:b/>
                <w:sz w:val="24"/>
                <w:szCs w:val="24"/>
                <w:lang w:val="kk-KZ"/>
              </w:rPr>
              <w:t>Сынып</w:t>
            </w:r>
          </w:p>
        </w:tc>
        <w:tc>
          <w:tcPr>
            <w:tcW w:w="6095" w:type="dxa"/>
            <w:gridSpan w:val="4"/>
            <w:tcBorders>
              <w:top w:val="single" w:sz="4" w:space="0" w:color="auto"/>
              <w:left w:val="single" w:sz="4" w:space="0" w:color="auto"/>
              <w:bottom w:val="single" w:sz="4" w:space="0" w:color="auto"/>
              <w:right w:val="single" w:sz="4" w:space="0" w:color="auto"/>
            </w:tcBorders>
            <w:hideMark/>
          </w:tcPr>
          <w:p w14:paraId="5A848EAD" w14:textId="77777777" w:rsidR="00DD4CE1" w:rsidRPr="00866616" w:rsidRDefault="00DD4CE1" w:rsidP="005A5BFE">
            <w:pPr>
              <w:spacing w:after="0" w:line="240" w:lineRule="auto"/>
              <w:jc w:val="center"/>
              <w:rPr>
                <w:rFonts w:ascii="Times New Roman" w:hAnsi="Times New Roman"/>
                <w:b/>
                <w:sz w:val="24"/>
                <w:szCs w:val="24"/>
                <w:lang w:val="kk-KZ"/>
              </w:rPr>
            </w:pPr>
            <w:r w:rsidRPr="00866616">
              <w:rPr>
                <w:rFonts w:ascii="Times New Roman" w:hAnsi="Times New Roman"/>
                <w:b/>
                <w:sz w:val="24"/>
                <w:szCs w:val="24"/>
                <w:lang w:val="kk-KZ"/>
              </w:rPr>
              <w:t>Жалпы жүктеме, сағат</w:t>
            </w:r>
          </w:p>
        </w:tc>
      </w:tr>
      <w:tr w:rsidR="00866616" w:rsidRPr="00A130B7" w14:paraId="2BB10914" w14:textId="77777777" w:rsidTr="00DD4CE1">
        <w:tc>
          <w:tcPr>
            <w:tcW w:w="0" w:type="auto"/>
            <w:vMerge/>
            <w:tcBorders>
              <w:top w:val="single" w:sz="4" w:space="0" w:color="auto"/>
              <w:left w:val="single" w:sz="4" w:space="0" w:color="auto"/>
              <w:bottom w:val="single" w:sz="4" w:space="0" w:color="auto"/>
              <w:right w:val="single" w:sz="4" w:space="0" w:color="auto"/>
            </w:tcBorders>
            <w:vAlign w:val="center"/>
            <w:hideMark/>
          </w:tcPr>
          <w:p w14:paraId="19A4A7F5" w14:textId="77777777" w:rsidR="00DD4CE1" w:rsidRPr="00866616" w:rsidRDefault="00DD4CE1" w:rsidP="005A5BFE">
            <w:pPr>
              <w:spacing w:after="0" w:line="240" w:lineRule="auto"/>
              <w:rPr>
                <w:rFonts w:ascii="Times New Roman" w:eastAsia="Calibri" w:hAnsi="Times New Roman"/>
                <w:b/>
                <w:sz w:val="24"/>
                <w:szCs w:val="24"/>
                <w:lang w:val="kk-KZ"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CC2BCF" w14:textId="77777777" w:rsidR="00DD4CE1" w:rsidRPr="00866616" w:rsidRDefault="00DD4CE1" w:rsidP="005A5BFE">
            <w:pPr>
              <w:spacing w:after="0" w:line="240" w:lineRule="auto"/>
              <w:rPr>
                <w:rFonts w:ascii="Times New Roman" w:eastAsia="Calibri" w:hAnsi="Times New Roman"/>
                <w:b/>
                <w:sz w:val="24"/>
                <w:szCs w:val="24"/>
                <w:lang w:val="kk-KZ" w:eastAsia="en-US"/>
              </w:rPr>
            </w:pPr>
          </w:p>
        </w:tc>
        <w:tc>
          <w:tcPr>
            <w:tcW w:w="3044" w:type="dxa"/>
            <w:gridSpan w:val="2"/>
            <w:tcBorders>
              <w:top w:val="single" w:sz="4" w:space="0" w:color="auto"/>
              <w:left w:val="single" w:sz="4" w:space="0" w:color="auto"/>
              <w:bottom w:val="single" w:sz="4" w:space="0" w:color="auto"/>
              <w:right w:val="single" w:sz="4" w:space="0" w:color="auto"/>
            </w:tcBorders>
            <w:vAlign w:val="center"/>
          </w:tcPr>
          <w:p w14:paraId="1FB97AD2" w14:textId="77777777" w:rsidR="00DD4CE1" w:rsidRPr="00866616" w:rsidRDefault="00DD4CE1" w:rsidP="005A5BFE">
            <w:pPr>
              <w:pStyle w:val="a4"/>
              <w:jc w:val="center"/>
              <w:rPr>
                <w:sz w:val="24"/>
                <w:szCs w:val="24"/>
                <w:lang w:val="kk-KZ"/>
              </w:rPr>
            </w:pPr>
            <w:r w:rsidRPr="00866616">
              <w:rPr>
                <w:sz w:val="24"/>
                <w:szCs w:val="24"/>
                <w:lang w:val="kk-KZ"/>
              </w:rPr>
              <w:t>Үлгілік оқу жоспары (жаңартылған мазмұн)</w:t>
            </w:r>
          </w:p>
          <w:p w14:paraId="29A97CDE" w14:textId="77777777" w:rsidR="00DD4CE1" w:rsidRPr="00866616" w:rsidRDefault="00DD4CE1" w:rsidP="005A5BFE">
            <w:pPr>
              <w:pStyle w:val="a4"/>
              <w:jc w:val="center"/>
              <w:rPr>
                <w:sz w:val="24"/>
                <w:szCs w:val="24"/>
                <w:lang w:val="kk-KZ"/>
              </w:rPr>
            </w:pPr>
          </w:p>
        </w:tc>
        <w:tc>
          <w:tcPr>
            <w:tcW w:w="3051" w:type="dxa"/>
            <w:gridSpan w:val="2"/>
            <w:tcBorders>
              <w:top w:val="single" w:sz="4" w:space="0" w:color="auto"/>
              <w:left w:val="single" w:sz="4" w:space="0" w:color="auto"/>
              <w:bottom w:val="single" w:sz="4" w:space="0" w:color="auto"/>
              <w:right w:val="single" w:sz="4" w:space="0" w:color="auto"/>
            </w:tcBorders>
            <w:hideMark/>
          </w:tcPr>
          <w:p w14:paraId="66281B6D" w14:textId="77777777" w:rsidR="00DD4CE1" w:rsidRPr="00866616" w:rsidRDefault="00DD4CE1" w:rsidP="005A5BFE">
            <w:pPr>
              <w:spacing w:after="0" w:line="240" w:lineRule="auto"/>
              <w:jc w:val="both"/>
              <w:rPr>
                <w:rFonts w:ascii="Times New Roman" w:hAnsi="Times New Roman"/>
                <w:sz w:val="24"/>
                <w:szCs w:val="24"/>
                <w:lang w:val="kk-KZ"/>
              </w:rPr>
            </w:pPr>
            <w:r w:rsidRPr="00866616">
              <w:rPr>
                <w:rFonts w:ascii="Times New Roman" w:hAnsi="Times New Roman"/>
                <w:sz w:val="24"/>
                <w:szCs w:val="24"/>
                <w:lang w:val="kk-KZ"/>
              </w:rPr>
              <w:t>Үлгілік оқу жоспары (төмендетілген оқу жүктемесімен)</w:t>
            </w:r>
          </w:p>
        </w:tc>
      </w:tr>
      <w:tr w:rsidR="00866616" w:rsidRPr="00866616" w14:paraId="0D7AF2AF" w14:textId="77777777" w:rsidTr="00DD4CE1">
        <w:tc>
          <w:tcPr>
            <w:tcW w:w="0" w:type="auto"/>
            <w:vMerge/>
            <w:tcBorders>
              <w:top w:val="single" w:sz="4" w:space="0" w:color="auto"/>
              <w:left w:val="single" w:sz="4" w:space="0" w:color="auto"/>
              <w:bottom w:val="single" w:sz="4" w:space="0" w:color="auto"/>
              <w:right w:val="single" w:sz="4" w:space="0" w:color="auto"/>
            </w:tcBorders>
            <w:vAlign w:val="center"/>
            <w:hideMark/>
          </w:tcPr>
          <w:p w14:paraId="41B60DFF" w14:textId="77777777" w:rsidR="00DD4CE1" w:rsidRPr="00866616" w:rsidRDefault="00DD4CE1" w:rsidP="005A5BFE">
            <w:pPr>
              <w:spacing w:after="0" w:line="240" w:lineRule="auto"/>
              <w:rPr>
                <w:rFonts w:ascii="Times New Roman" w:eastAsia="Calibri" w:hAnsi="Times New Roman"/>
                <w:b/>
                <w:sz w:val="24"/>
                <w:szCs w:val="24"/>
                <w:lang w:val="kk-KZ"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43BF4A" w14:textId="77777777" w:rsidR="00DD4CE1" w:rsidRPr="00866616" w:rsidRDefault="00DD4CE1" w:rsidP="005A5BFE">
            <w:pPr>
              <w:spacing w:after="0" w:line="240" w:lineRule="auto"/>
              <w:rPr>
                <w:rFonts w:ascii="Times New Roman" w:eastAsia="Calibri" w:hAnsi="Times New Roman"/>
                <w:b/>
                <w:sz w:val="24"/>
                <w:szCs w:val="24"/>
                <w:lang w:val="kk-KZ" w:eastAsia="en-US"/>
              </w:rPr>
            </w:pPr>
          </w:p>
        </w:tc>
        <w:tc>
          <w:tcPr>
            <w:tcW w:w="1600" w:type="dxa"/>
            <w:tcBorders>
              <w:top w:val="single" w:sz="4" w:space="0" w:color="auto"/>
              <w:left w:val="single" w:sz="4" w:space="0" w:color="auto"/>
              <w:bottom w:val="single" w:sz="4" w:space="0" w:color="auto"/>
              <w:right w:val="single" w:sz="4" w:space="0" w:color="auto"/>
            </w:tcBorders>
            <w:hideMark/>
          </w:tcPr>
          <w:p w14:paraId="420E3095" w14:textId="77777777" w:rsidR="00DD4CE1" w:rsidRPr="00866616" w:rsidRDefault="00DD4CE1" w:rsidP="005A5BFE">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апталық</w:t>
            </w:r>
          </w:p>
        </w:tc>
        <w:tc>
          <w:tcPr>
            <w:tcW w:w="1444" w:type="dxa"/>
            <w:tcBorders>
              <w:top w:val="single" w:sz="4" w:space="0" w:color="auto"/>
              <w:left w:val="single" w:sz="4" w:space="0" w:color="auto"/>
              <w:bottom w:val="single" w:sz="4" w:space="0" w:color="auto"/>
              <w:right w:val="single" w:sz="4" w:space="0" w:color="auto"/>
            </w:tcBorders>
            <w:hideMark/>
          </w:tcPr>
          <w:p w14:paraId="356A8E89" w14:textId="77777777" w:rsidR="00DD4CE1" w:rsidRPr="00866616" w:rsidRDefault="00DD4CE1" w:rsidP="005A5BFE">
            <w:pPr>
              <w:spacing w:after="0" w:line="240" w:lineRule="auto"/>
              <w:jc w:val="both"/>
              <w:rPr>
                <w:rFonts w:ascii="Times New Roman" w:hAnsi="Times New Roman"/>
                <w:sz w:val="24"/>
                <w:szCs w:val="24"/>
                <w:lang w:val="kk-KZ"/>
              </w:rPr>
            </w:pPr>
            <w:r w:rsidRPr="00866616">
              <w:rPr>
                <w:rFonts w:ascii="Times New Roman" w:hAnsi="Times New Roman"/>
                <w:sz w:val="24"/>
                <w:szCs w:val="24"/>
                <w:lang w:val="kk-KZ"/>
              </w:rPr>
              <w:t>жылдық</w:t>
            </w:r>
          </w:p>
        </w:tc>
        <w:tc>
          <w:tcPr>
            <w:tcW w:w="1606" w:type="dxa"/>
            <w:tcBorders>
              <w:top w:val="single" w:sz="4" w:space="0" w:color="auto"/>
              <w:left w:val="single" w:sz="4" w:space="0" w:color="auto"/>
              <w:bottom w:val="single" w:sz="4" w:space="0" w:color="auto"/>
              <w:right w:val="single" w:sz="4" w:space="0" w:color="auto"/>
            </w:tcBorders>
            <w:hideMark/>
          </w:tcPr>
          <w:p w14:paraId="53EAEDCB" w14:textId="77777777" w:rsidR="00DD4CE1" w:rsidRPr="00866616" w:rsidRDefault="00DD4CE1" w:rsidP="005A5BFE">
            <w:pPr>
              <w:spacing w:after="0" w:line="240" w:lineRule="auto"/>
              <w:jc w:val="both"/>
              <w:rPr>
                <w:rFonts w:ascii="Times New Roman" w:hAnsi="Times New Roman"/>
                <w:sz w:val="24"/>
                <w:szCs w:val="24"/>
                <w:lang w:val="kk-KZ"/>
              </w:rPr>
            </w:pPr>
            <w:r w:rsidRPr="00866616">
              <w:rPr>
                <w:rFonts w:ascii="Times New Roman" w:hAnsi="Times New Roman"/>
                <w:sz w:val="24"/>
                <w:szCs w:val="24"/>
                <w:lang w:val="kk-KZ"/>
              </w:rPr>
              <w:t>апталық</w:t>
            </w:r>
          </w:p>
        </w:tc>
        <w:tc>
          <w:tcPr>
            <w:tcW w:w="1445" w:type="dxa"/>
            <w:tcBorders>
              <w:top w:val="single" w:sz="4" w:space="0" w:color="auto"/>
              <w:left w:val="single" w:sz="4" w:space="0" w:color="auto"/>
              <w:bottom w:val="single" w:sz="4" w:space="0" w:color="auto"/>
              <w:right w:val="single" w:sz="4" w:space="0" w:color="auto"/>
            </w:tcBorders>
            <w:hideMark/>
          </w:tcPr>
          <w:p w14:paraId="76B15E48" w14:textId="77777777" w:rsidR="00DD4CE1" w:rsidRPr="00866616" w:rsidRDefault="00DD4CE1" w:rsidP="005A5BFE">
            <w:pPr>
              <w:spacing w:after="0" w:line="240" w:lineRule="auto"/>
              <w:jc w:val="both"/>
              <w:rPr>
                <w:rFonts w:ascii="Times New Roman" w:hAnsi="Times New Roman"/>
                <w:sz w:val="24"/>
                <w:szCs w:val="24"/>
                <w:lang w:val="kk-KZ"/>
              </w:rPr>
            </w:pPr>
            <w:r w:rsidRPr="00866616">
              <w:rPr>
                <w:rFonts w:ascii="Times New Roman" w:hAnsi="Times New Roman"/>
                <w:sz w:val="24"/>
                <w:szCs w:val="24"/>
                <w:lang w:val="kk-KZ"/>
              </w:rPr>
              <w:t>жылдық</w:t>
            </w:r>
          </w:p>
        </w:tc>
      </w:tr>
      <w:tr w:rsidR="00866616" w:rsidRPr="00866616" w14:paraId="5C41B9E0" w14:textId="77777777" w:rsidTr="00DD4CE1">
        <w:tc>
          <w:tcPr>
            <w:tcW w:w="2119" w:type="dxa"/>
            <w:vMerge w:val="restart"/>
            <w:tcBorders>
              <w:top w:val="single" w:sz="4" w:space="0" w:color="auto"/>
              <w:left w:val="single" w:sz="4" w:space="0" w:color="auto"/>
              <w:bottom w:val="single" w:sz="4" w:space="0" w:color="auto"/>
              <w:right w:val="single" w:sz="4" w:space="0" w:color="auto"/>
            </w:tcBorders>
            <w:hideMark/>
          </w:tcPr>
          <w:p w14:paraId="40BCE73C" w14:textId="77777777" w:rsidR="00DD4CE1" w:rsidRPr="00866616" w:rsidRDefault="00DD4CE1" w:rsidP="005A5BFE">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Жаратылыстану</w:t>
            </w:r>
          </w:p>
        </w:tc>
        <w:tc>
          <w:tcPr>
            <w:tcW w:w="1357" w:type="dxa"/>
            <w:tcBorders>
              <w:top w:val="single" w:sz="4" w:space="0" w:color="auto"/>
              <w:left w:val="single" w:sz="4" w:space="0" w:color="auto"/>
              <w:bottom w:val="single" w:sz="4" w:space="0" w:color="auto"/>
              <w:right w:val="single" w:sz="4" w:space="0" w:color="auto"/>
            </w:tcBorders>
            <w:hideMark/>
          </w:tcPr>
          <w:p w14:paraId="29FFC376" w14:textId="77777777" w:rsidR="00DD4CE1" w:rsidRPr="00866616" w:rsidRDefault="00DD4CE1" w:rsidP="005A5BFE">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5</w:t>
            </w:r>
          </w:p>
        </w:tc>
        <w:tc>
          <w:tcPr>
            <w:tcW w:w="1600" w:type="dxa"/>
            <w:tcBorders>
              <w:top w:val="single" w:sz="4" w:space="0" w:color="auto"/>
              <w:left w:val="single" w:sz="4" w:space="0" w:color="auto"/>
              <w:bottom w:val="single" w:sz="4" w:space="0" w:color="auto"/>
              <w:right w:val="single" w:sz="4" w:space="0" w:color="auto"/>
            </w:tcBorders>
            <w:hideMark/>
          </w:tcPr>
          <w:p w14:paraId="53FA5777" w14:textId="77777777" w:rsidR="00DD4CE1" w:rsidRPr="00866616" w:rsidRDefault="00DD4CE1" w:rsidP="005A5BFE">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2</w:t>
            </w:r>
          </w:p>
        </w:tc>
        <w:tc>
          <w:tcPr>
            <w:tcW w:w="1444" w:type="dxa"/>
            <w:tcBorders>
              <w:top w:val="single" w:sz="4" w:space="0" w:color="auto"/>
              <w:left w:val="single" w:sz="4" w:space="0" w:color="auto"/>
              <w:bottom w:val="single" w:sz="4" w:space="0" w:color="auto"/>
              <w:right w:val="single" w:sz="4" w:space="0" w:color="auto"/>
            </w:tcBorders>
            <w:hideMark/>
          </w:tcPr>
          <w:p w14:paraId="45FA42A7" w14:textId="77777777" w:rsidR="00DD4CE1" w:rsidRPr="00866616" w:rsidRDefault="00DD4CE1" w:rsidP="005A5BFE">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68</w:t>
            </w:r>
          </w:p>
        </w:tc>
        <w:tc>
          <w:tcPr>
            <w:tcW w:w="1606" w:type="dxa"/>
            <w:tcBorders>
              <w:top w:val="single" w:sz="4" w:space="0" w:color="auto"/>
              <w:left w:val="single" w:sz="4" w:space="0" w:color="auto"/>
              <w:bottom w:val="single" w:sz="4" w:space="0" w:color="auto"/>
              <w:right w:val="single" w:sz="4" w:space="0" w:color="auto"/>
            </w:tcBorders>
            <w:hideMark/>
          </w:tcPr>
          <w:p w14:paraId="2CDBD304" w14:textId="77777777" w:rsidR="00DD4CE1" w:rsidRPr="00866616" w:rsidRDefault="00DD4CE1" w:rsidP="005A5BFE">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1</w:t>
            </w:r>
          </w:p>
        </w:tc>
        <w:tc>
          <w:tcPr>
            <w:tcW w:w="1445" w:type="dxa"/>
            <w:tcBorders>
              <w:top w:val="single" w:sz="4" w:space="0" w:color="auto"/>
              <w:left w:val="single" w:sz="4" w:space="0" w:color="auto"/>
              <w:bottom w:val="single" w:sz="4" w:space="0" w:color="auto"/>
              <w:right w:val="single" w:sz="4" w:space="0" w:color="auto"/>
            </w:tcBorders>
            <w:hideMark/>
          </w:tcPr>
          <w:p w14:paraId="083B0BD6" w14:textId="77777777" w:rsidR="00DD4CE1" w:rsidRPr="00866616" w:rsidRDefault="00DD4CE1" w:rsidP="005A5BFE">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34</w:t>
            </w:r>
          </w:p>
        </w:tc>
      </w:tr>
      <w:tr w:rsidR="00866616" w:rsidRPr="00866616" w14:paraId="546F569C" w14:textId="77777777" w:rsidTr="00DD4CE1">
        <w:tc>
          <w:tcPr>
            <w:tcW w:w="0" w:type="auto"/>
            <w:vMerge/>
            <w:tcBorders>
              <w:top w:val="single" w:sz="4" w:space="0" w:color="auto"/>
              <w:left w:val="single" w:sz="4" w:space="0" w:color="auto"/>
              <w:bottom w:val="single" w:sz="4" w:space="0" w:color="auto"/>
              <w:right w:val="single" w:sz="4" w:space="0" w:color="auto"/>
            </w:tcBorders>
            <w:vAlign w:val="center"/>
            <w:hideMark/>
          </w:tcPr>
          <w:p w14:paraId="6084BBDC" w14:textId="77777777" w:rsidR="00DD4CE1" w:rsidRPr="00866616" w:rsidRDefault="00DD4CE1" w:rsidP="005A5BFE">
            <w:pPr>
              <w:spacing w:after="0" w:line="240" w:lineRule="auto"/>
              <w:rPr>
                <w:rFonts w:ascii="Times New Roman" w:eastAsia="Calibri" w:hAnsi="Times New Roman"/>
                <w:sz w:val="24"/>
                <w:szCs w:val="24"/>
                <w:lang w:val="kk-KZ" w:eastAsia="en-US"/>
              </w:rPr>
            </w:pPr>
          </w:p>
        </w:tc>
        <w:tc>
          <w:tcPr>
            <w:tcW w:w="1357" w:type="dxa"/>
            <w:tcBorders>
              <w:top w:val="single" w:sz="4" w:space="0" w:color="auto"/>
              <w:left w:val="single" w:sz="4" w:space="0" w:color="auto"/>
              <w:bottom w:val="single" w:sz="4" w:space="0" w:color="auto"/>
              <w:right w:val="single" w:sz="4" w:space="0" w:color="auto"/>
            </w:tcBorders>
            <w:hideMark/>
          </w:tcPr>
          <w:p w14:paraId="5F27DFEE" w14:textId="77777777" w:rsidR="00DD4CE1" w:rsidRPr="00866616" w:rsidRDefault="00DD4CE1" w:rsidP="005A5BFE">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6</w:t>
            </w:r>
          </w:p>
        </w:tc>
        <w:tc>
          <w:tcPr>
            <w:tcW w:w="1600" w:type="dxa"/>
            <w:tcBorders>
              <w:top w:val="single" w:sz="4" w:space="0" w:color="auto"/>
              <w:left w:val="single" w:sz="4" w:space="0" w:color="auto"/>
              <w:bottom w:val="single" w:sz="4" w:space="0" w:color="auto"/>
              <w:right w:val="single" w:sz="4" w:space="0" w:color="auto"/>
            </w:tcBorders>
            <w:hideMark/>
          </w:tcPr>
          <w:p w14:paraId="17C694B7" w14:textId="77777777" w:rsidR="00DD4CE1" w:rsidRPr="00866616" w:rsidRDefault="00DD4CE1" w:rsidP="005A5BFE">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2</w:t>
            </w:r>
          </w:p>
        </w:tc>
        <w:tc>
          <w:tcPr>
            <w:tcW w:w="1444" w:type="dxa"/>
            <w:tcBorders>
              <w:top w:val="single" w:sz="4" w:space="0" w:color="auto"/>
              <w:left w:val="single" w:sz="4" w:space="0" w:color="auto"/>
              <w:bottom w:val="single" w:sz="4" w:space="0" w:color="auto"/>
              <w:right w:val="single" w:sz="4" w:space="0" w:color="auto"/>
            </w:tcBorders>
            <w:hideMark/>
          </w:tcPr>
          <w:p w14:paraId="3843EF7F" w14:textId="77777777" w:rsidR="00DD4CE1" w:rsidRPr="00866616" w:rsidRDefault="00DD4CE1" w:rsidP="005A5BFE">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68</w:t>
            </w:r>
          </w:p>
        </w:tc>
        <w:tc>
          <w:tcPr>
            <w:tcW w:w="1606" w:type="dxa"/>
            <w:tcBorders>
              <w:top w:val="single" w:sz="4" w:space="0" w:color="auto"/>
              <w:left w:val="single" w:sz="4" w:space="0" w:color="auto"/>
              <w:bottom w:val="single" w:sz="4" w:space="0" w:color="auto"/>
              <w:right w:val="single" w:sz="4" w:space="0" w:color="auto"/>
            </w:tcBorders>
            <w:hideMark/>
          </w:tcPr>
          <w:p w14:paraId="2147ABC3" w14:textId="77777777" w:rsidR="00DD4CE1" w:rsidRPr="00866616" w:rsidRDefault="00DD4CE1" w:rsidP="005A5BFE">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1</w:t>
            </w:r>
          </w:p>
        </w:tc>
        <w:tc>
          <w:tcPr>
            <w:tcW w:w="1445" w:type="dxa"/>
            <w:tcBorders>
              <w:top w:val="single" w:sz="4" w:space="0" w:color="auto"/>
              <w:left w:val="single" w:sz="4" w:space="0" w:color="auto"/>
              <w:bottom w:val="single" w:sz="4" w:space="0" w:color="auto"/>
              <w:right w:val="single" w:sz="4" w:space="0" w:color="auto"/>
            </w:tcBorders>
            <w:hideMark/>
          </w:tcPr>
          <w:p w14:paraId="55951C66" w14:textId="77777777" w:rsidR="00DD4CE1" w:rsidRPr="00866616" w:rsidRDefault="00DD4CE1" w:rsidP="005A5BFE">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34</w:t>
            </w:r>
          </w:p>
        </w:tc>
      </w:tr>
      <w:tr w:rsidR="00866616" w:rsidRPr="00866616" w14:paraId="23DFFF85" w14:textId="77777777" w:rsidTr="00DD4CE1">
        <w:tc>
          <w:tcPr>
            <w:tcW w:w="2119" w:type="dxa"/>
            <w:vMerge w:val="restart"/>
            <w:tcBorders>
              <w:top w:val="single" w:sz="4" w:space="0" w:color="auto"/>
              <w:left w:val="single" w:sz="4" w:space="0" w:color="auto"/>
              <w:bottom w:val="single" w:sz="4" w:space="0" w:color="auto"/>
              <w:right w:val="single" w:sz="4" w:space="0" w:color="auto"/>
            </w:tcBorders>
            <w:hideMark/>
          </w:tcPr>
          <w:p w14:paraId="4E5A8B8B" w14:textId="77777777" w:rsidR="00DD4CE1" w:rsidRPr="00866616" w:rsidRDefault="00DD4CE1" w:rsidP="005A5BFE">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Физика</w:t>
            </w:r>
          </w:p>
        </w:tc>
        <w:tc>
          <w:tcPr>
            <w:tcW w:w="1357" w:type="dxa"/>
            <w:tcBorders>
              <w:top w:val="single" w:sz="4" w:space="0" w:color="auto"/>
              <w:left w:val="single" w:sz="4" w:space="0" w:color="auto"/>
              <w:bottom w:val="single" w:sz="4" w:space="0" w:color="auto"/>
              <w:right w:val="single" w:sz="4" w:space="0" w:color="auto"/>
            </w:tcBorders>
            <w:hideMark/>
          </w:tcPr>
          <w:p w14:paraId="02A82A6B" w14:textId="77777777" w:rsidR="00DD4CE1" w:rsidRPr="00866616" w:rsidRDefault="00DD4CE1" w:rsidP="005A5BFE">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7</w:t>
            </w:r>
          </w:p>
        </w:tc>
        <w:tc>
          <w:tcPr>
            <w:tcW w:w="1600" w:type="dxa"/>
            <w:tcBorders>
              <w:top w:val="single" w:sz="4" w:space="0" w:color="auto"/>
              <w:left w:val="single" w:sz="4" w:space="0" w:color="auto"/>
              <w:bottom w:val="single" w:sz="4" w:space="0" w:color="auto"/>
              <w:right w:val="single" w:sz="4" w:space="0" w:color="auto"/>
            </w:tcBorders>
            <w:hideMark/>
          </w:tcPr>
          <w:p w14:paraId="086FF2F6" w14:textId="77777777" w:rsidR="00DD4CE1" w:rsidRPr="00866616" w:rsidRDefault="00DD4CE1" w:rsidP="005A5BFE">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2</w:t>
            </w:r>
          </w:p>
        </w:tc>
        <w:tc>
          <w:tcPr>
            <w:tcW w:w="1444" w:type="dxa"/>
            <w:tcBorders>
              <w:top w:val="single" w:sz="4" w:space="0" w:color="auto"/>
              <w:left w:val="single" w:sz="4" w:space="0" w:color="auto"/>
              <w:bottom w:val="single" w:sz="4" w:space="0" w:color="auto"/>
              <w:right w:val="single" w:sz="4" w:space="0" w:color="auto"/>
            </w:tcBorders>
            <w:hideMark/>
          </w:tcPr>
          <w:p w14:paraId="49C881AA" w14:textId="77777777" w:rsidR="00DD4CE1" w:rsidRPr="00866616" w:rsidRDefault="00DD4CE1" w:rsidP="005A5BFE">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68</w:t>
            </w:r>
          </w:p>
        </w:tc>
        <w:tc>
          <w:tcPr>
            <w:tcW w:w="1606" w:type="dxa"/>
            <w:tcBorders>
              <w:top w:val="single" w:sz="4" w:space="0" w:color="auto"/>
              <w:left w:val="single" w:sz="4" w:space="0" w:color="auto"/>
              <w:bottom w:val="single" w:sz="4" w:space="0" w:color="auto"/>
              <w:right w:val="single" w:sz="4" w:space="0" w:color="auto"/>
            </w:tcBorders>
            <w:hideMark/>
          </w:tcPr>
          <w:p w14:paraId="2C232D5E" w14:textId="77777777" w:rsidR="00DD4CE1" w:rsidRPr="00866616" w:rsidRDefault="00DD4CE1" w:rsidP="005A5BFE">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1</w:t>
            </w:r>
          </w:p>
        </w:tc>
        <w:tc>
          <w:tcPr>
            <w:tcW w:w="1445" w:type="dxa"/>
            <w:tcBorders>
              <w:top w:val="single" w:sz="4" w:space="0" w:color="auto"/>
              <w:left w:val="single" w:sz="4" w:space="0" w:color="auto"/>
              <w:bottom w:val="single" w:sz="4" w:space="0" w:color="auto"/>
              <w:right w:val="single" w:sz="4" w:space="0" w:color="auto"/>
            </w:tcBorders>
            <w:hideMark/>
          </w:tcPr>
          <w:p w14:paraId="5C9038CD" w14:textId="77777777" w:rsidR="00DD4CE1" w:rsidRPr="00866616" w:rsidRDefault="00DD4CE1" w:rsidP="005A5BFE">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34</w:t>
            </w:r>
          </w:p>
        </w:tc>
      </w:tr>
      <w:tr w:rsidR="00866616" w:rsidRPr="00866616" w14:paraId="337E12FD" w14:textId="77777777" w:rsidTr="00DD4CE1">
        <w:tc>
          <w:tcPr>
            <w:tcW w:w="0" w:type="auto"/>
            <w:vMerge/>
            <w:tcBorders>
              <w:top w:val="single" w:sz="4" w:space="0" w:color="auto"/>
              <w:left w:val="single" w:sz="4" w:space="0" w:color="auto"/>
              <w:bottom w:val="single" w:sz="4" w:space="0" w:color="auto"/>
              <w:right w:val="single" w:sz="4" w:space="0" w:color="auto"/>
            </w:tcBorders>
            <w:vAlign w:val="center"/>
            <w:hideMark/>
          </w:tcPr>
          <w:p w14:paraId="635A4C22" w14:textId="77777777" w:rsidR="00DD4CE1" w:rsidRPr="00866616" w:rsidRDefault="00DD4CE1" w:rsidP="005A5BFE">
            <w:pPr>
              <w:spacing w:after="0" w:line="240" w:lineRule="auto"/>
              <w:rPr>
                <w:rFonts w:ascii="Times New Roman" w:eastAsia="Calibri" w:hAnsi="Times New Roman"/>
                <w:sz w:val="24"/>
                <w:szCs w:val="24"/>
                <w:lang w:val="kk-KZ" w:eastAsia="en-US"/>
              </w:rPr>
            </w:pPr>
          </w:p>
        </w:tc>
        <w:tc>
          <w:tcPr>
            <w:tcW w:w="1357" w:type="dxa"/>
            <w:tcBorders>
              <w:top w:val="single" w:sz="4" w:space="0" w:color="auto"/>
              <w:left w:val="single" w:sz="4" w:space="0" w:color="auto"/>
              <w:bottom w:val="single" w:sz="4" w:space="0" w:color="auto"/>
              <w:right w:val="single" w:sz="4" w:space="0" w:color="auto"/>
            </w:tcBorders>
            <w:hideMark/>
          </w:tcPr>
          <w:p w14:paraId="1A27A4BF" w14:textId="77777777" w:rsidR="00DD4CE1" w:rsidRPr="00866616" w:rsidRDefault="00DD4CE1" w:rsidP="005A5BFE">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8</w:t>
            </w:r>
          </w:p>
        </w:tc>
        <w:tc>
          <w:tcPr>
            <w:tcW w:w="1600" w:type="dxa"/>
            <w:tcBorders>
              <w:top w:val="single" w:sz="4" w:space="0" w:color="auto"/>
              <w:left w:val="single" w:sz="4" w:space="0" w:color="auto"/>
              <w:bottom w:val="single" w:sz="4" w:space="0" w:color="auto"/>
              <w:right w:val="single" w:sz="4" w:space="0" w:color="auto"/>
            </w:tcBorders>
            <w:hideMark/>
          </w:tcPr>
          <w:p w14:paraId="7DE7F88B" w14:textId="77777777" w:rsidR="00DD4CE1" w:rsidRPr="00866616" w:rsidRDefault="00DD4CE1" w:rsidP="005A5BFE">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2</w:t>
            </w:r>
          </w:p>
        </w:tc>
        <w:tc>
          <w:tcPr>
            <w:tcW w:w="1444" w:type="dxa"/>
            <w:tcBorders>
              <w:top w:val="single" w:sz="4" w:space="0" w:color="auto"/>
              <w:left w:val="single" w:sz="4" w:space="0" w:color="auto"/>
              <w:bottom w:val="single" w:sz="4" w:space="0" w:color="auto"/>
              <w:right w:val="single" w:sz="4" w:space="0" w:color="auto"/>
            </w:tcBorders>
            <w:hideMark/>
          </w:tcPr>
          <w:p w14:paraId="4736DF70" w14:textId="77777777" w:rsidR="00DD4CE1" w:rsidRPr="00866616" w:rsidRDefault="00DD4CE1" w:rsidP="005A5BFE">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68</w:t>
            </w:r>
          </w:p>
        </w:tc>
        <w:tc>
          <w:tcPr>
            <w:tcW w:w="1606" w:type="dxa"/>
            <w:tcBorders>
              <w:top w:val="single" w:sz="4" w:space="0" w:color="auto"/>
              <w:left w:val="single" w:sz="4" w:space="0" w:color="auto"/>
              <w:bottom w:val="single" w:sz="4" w:space="0" w:color="auto"/>
              <w:right w:val="single" w:sz="4" w:space="0" w:color="auto"/>
            </w:tcBorders>
            <w:hideMark/>
          </w:tcPr>
          <w:p w14:paraId="1F2697BE" w14:textId="77777777" w:rsidR="00DD4CE1" w:rsidRPr="00866616" w:rsidRDefault="00DD4CE1" w:rsidP="005A5BFE">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1</w:t>
            </w:r>
          </w:p>
        </w:tc>
        <w:tc>
          <w:tcPr>
            <w:tcW w:w="1445" w:type="dxa"/>
            <w:tcBorders>
              <w:top w:val="single" w:sz="4" w:space="0" w:color="auto"/>
              <w:left w:val="single" w:sz="4" w:space="0" w:color="auto"/>
              <w:bottom w:val="single" w:sz="4" w:space="0" w:color="auto"/>
              <w:right w:val="single" w:sz="4" w:space="0" w:color="auto"/>
            </w:tcBorders>
            <w:hideMark/>
          </w:tcPr>
          <w:p w14:paraId="26981583" w14:textId="77777777" w:rsidR="00DD4CE1" w:rsidRPr="00866616" w:rsidRDefault="00DD4CE1" w:rsidP="005A5BFE">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34</w:t>
            </w:r>
          </w:p>
        </w:tc>
      </w:tr>
      <w:tr w:rsidR="00866616" w:rsidRPr="00866616" w14:paraId="67EFF886" w14:textId="77777777" w:rsidTr="00DD4CE1">
        <w:tc>
          <w:tcPr>
            <w:tcW w:w="0" w:type="auto"/>
            <w:vMerge/>
            <w:tcBorders>
              <w:top w:val="single" w:sz="4" w:space="0" w:color="auto"/>
              <w:left w:val="single" w:sz="4" w:space="0" w:color="auto"/>
              <w:bottom w:val="single" w:sz="4" w:space="0" w:color="auto"/>
              <w:right w:val="single" w:sz="4" w:space="0" w:color="auto"/>
            </w:tcBorders>
            <w:vAlign w:val="center"/>
            <w:hideMark/>
          </w:tcPr>
          <w:p w14:paraId="06AB49EF" w14:textId="77777777" w:rsidR="00DD4CE1" w:rsidRPr="00866616" w:rsidRDefault="00DD4CE1" w:rsidP="005A5BFE">
            <w:pPr>
              <w:spacing w:after="0" w:line="240" w:lineRule="auto"/>
              <w:rPr>
                <w:rFonts w:ascii="Times New Roman" w:eastAsia="Calibri" w:hAnsi="Times New Roman"/>
                <w:sz w:val="24"/>
                <w:szCs w:val="24"/>
                <w:lang w:val="kk-KZ" w:eastAsia="en-US"/>
              </w:rPr>
            </w:pPr>
          </w:p>
        </w:tc>
        <w:tc>
          <w:tcPr>
            <w:tcW w:w="1357" w:type="dxa"/>
            <w:tcBorders>
              <w:top w:val="single" w:sz="4" w:space="0" w:color="auto"/>
              <w:left w:val="single" w:sz="4" w:space="0" w:color="auto"/>
              <w:bottom w:val="single" w:sz="4" w:space="0" w:color="auto"/>
              <w:right w:val="single" w:sz="4" w:space="0" w:color="auto"/>
            </w:tcBorders>
            <w:hideMark/>
          </w:tcPr>
          <w:p w14:paraId="743FF704" w14:textId="77777777" w:rsidR="00DD4CE1" w:rsidRPr="00866616" w:rsidRDefault="00DD4CE1" w:rsidP="005A5BFE">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9</w:t>
            </w:r>
          </w:p>
        </w:tc>
        <w:tc>
          <w:tcPr>
            <w:tcW w:w="1600" w:type="dxa"/>
            <w:tcBorders>
              <w:top w:val="single" w:sz="4" w:space="0" w:color="auto"/>
              <w:left w:val="single" w:sz="4" w:space="0" w:color="auto"/>
              <w:bottom w:val="single" w:sz="4" w:space="0" w:color="auto"/>
              <w:right w:val="single" w:sz="4" w:space="0" w:color="auto"/>
            </w:tcBorders>
            <w:hideMark/>
          </w:tcPr>
          <w:p w14:paraId="54F44033" w14:textId="77777777" w:rsidR="00DD4CE1" w:rsidRPr="00866616" w:rsidRDefault="00DD4CE1" w:rsidP="005A5BFE">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2</w:t>
            </w:r>
          </w:p>
        </w:tc>
        <w:tc>
          <w:tcPr>
            <w:tcW w:w="1444" w:type="dxa"/>
            <w:tcBorders>
              <w:top w:val="single" w:sz="4" w:space="0" w:color="auto"/>
              <w:left w:val="single" w:sz="4" w:space="0" w:color="auto"/>
              <w:bottom w:val="single" w:sz="4" w:space="0" w:color="auto"/>
              <w:right w:val="single" w:sz="4" w:space="0" w:color="auto"/>
            </w:tcBorders>
            <w:hideMark/>
          </w:tcPr>
          <w:p w14:paraId="394FC629" w14:textId="77777777" w:rsidR="00DD4CE1" w:rsidRPr="00866616" w:rsidRDefault="00DD4CE1" w:rsidP="005A5BFE">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68</w:t>
            </w:r>
          </w:p>
        </w:tc>
        <w:tc>
          <w:tcPr>
            <w:tcW w:w="1606" w:type="dxa"/>
            <w:tcBorders>
              <w:top w:val="single" w:sz="4" w:space="0" w:color="auto"/>
              <w:left w:val="single" w:sz="4" w:space="0" w:color="auto"/>
              <w:bottom w:val="single" w:sz="4" w:space="0" w:color="auto"/>
              <w:right w:val="single" w:sz="4" w:space="0" w:color="auto"/>
            </w:tcBorders>
            <w:hideMark/>
          </w:tcPr>
          <w:p w14:paraId="4471E05F" w14:textId="77777777" w:rsidR="00DD4CE1" w:rsidRPr="00866616" w:rsidRDefault="00DD4CE1" w:rsidP="005A5BFE">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1</w:t>
            </w:r>
          </w:p>
        </w:tc>
        <w:tc>
          <w:tcPr>
            <w:tcW w:w="1445" w:type="dxa"/>
            <w:tcBorders>
              <w:top w:val="single" w:sz="4" w:space="0" w:color="auto"/>
              <w:left w:val="single" w:sz="4" w:space="0" w:color="auto"/>
              <w:bottom w:val="single" w:sz="4" w:space="0" w:color="auto"/>
              <w:right w:val="single" w:sz="4" w:space="0" w:color="auto"/>
            </w:tcBorders>
            <w:hideMark/>
          </w:tcPr>
          <w:p w14:paraId="5FB96F4E" w14:textId="77777777" w:rsidR="00DD4CE1" w:rsidRPr="00866616" w:rsidRDefault="00DD4CE1" w:rsidP="005A5BFE">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34</w:t>
            </w:r>
          </w:p>
        </w:tc>
      </w:tr>
      <w:tr w:rsidR="00866616" w:rsidRPr="00866616" w14:paraId="43F970C5" w14:textId="77777777" w:rsidTr="00DD4CE1">
        <w:tc>
          <w:tcPr>
            <w:tcW w:w="2119" w:type="dxa"/>
            <w:vMerge w:val="restart"/>
            <w:tcBorders>
              <w:top w:val="single" w:sz="4" w:space="0" w:color="auto"/>
              <w:left w:val="single" w:sz="4" w:space="0" w:color="auto"/>
              <w:bottom w:val="single" w:sz="4" w:space="0" w:color="auto"/>
              <w:right w:val="single" w:sz="4" w:space="0" w:color="auto"/>
            </w:tcBorders>
            <w:hideMark/>
          </w:tcPr>
          <w:p w14:paraId="7C1E09D0" w14:textId="77777777" w:rsidR="00DD4CE1" w:rsidRPr="00866616" w:rsidRDefault="00DD4CE1" w:rsidP="005A5BFE">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Химия</w:t>
            </w:r>
          </w:p>
        </w:tc>
        <w:tc>
          <w:tcPr>
            <w:tcW w:w="1357" w:type="dxa"/>
            <w:tcBorders>
              <w:top w:val="single" w:sz="4" w:space="0" w:color="auto"/>
              <w:left w:val="single" w:sz="4" w:space="0" w:color="auto"/>
              <w:bottom w:val="single" w:sz="4" w:space="0" w:color="auto"/>
              <w:right w:val="single" w:sz="4" w:space="0" w:color="auto"/>
            </w:tcBorders>
            <w:hideMark/>
          </w:tcPr>
          <w:p w14:paraId="276B684D" w14:textId="77777777" w:rsidR="00DD4CE1" w:rsidRPr="00866616" w:rsidRDefault="00DD4CE1" w:rsidP="005A5BFE">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7</w:t>
            </w:r>
          </w:p>
        </w:tc>
        <w:tc>
          <w:tcPr>
            <w:tcW w:w="1600" w:type="dxa"/>
            <w:tcBorders>
              <w:top w:val="single" w:sz="4" w:space="0" w:color="auto"/>
              <w:left w:val="single" w:sz="4" w:space="0" w:color="auto"/>
              <w:bottom w:val="single" w:sz="4" w:space="0" w:color="auto"/>
              <w:right w:val="single" w:sz="4" w:space="0" w:color="auto"/>
            </w:tcBorders>
            <w:hideMark/>
          </w:tcPr>
          <w:p w14:paraId="5E8D0FA3" w14:textId="77777777" w:rsidR="00DD4CE1" w:rsidRPr="00866616" w:rsidRDefault="00DD4CE1" w:rsidP="005A5BFE">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1</w:t>
            </w:r>
          </w:p>
        </w:tc>
        <w:tc>
          <w:tcPr>
            <w:tcW w:w="1444" w:type="dxa"/>
            <w:tcBorders>
              <w:top w:val="single" w:sz="4" w:space="0" w:color="auto"/>
              <w:left w:val="single" w:sz="4" w:space="0" w:color="auto"/>
              <w:bottom w:val="single" w:sz="4" w:space="0" w:color="auto"/>
              <w:right w:val="single" w:sz="4" w:space="0" w:color="auto"/>
            </w:tcBorders>
            <w:hideMark/>
          </w:tcPr>
          <w:p w14:paraId="649DCCDC" w14:textId="77777777" w:rsidR="00DD4CE1" w:rsidRPr="00866616" w:rsidRDefault="00DD4CE1" w:rsidP="005A5BFE">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34</w:t>
            </w:r>
          </w:p>
        </w:tc>
        <w:tc>
          <w:tcPr>
            <w:tcW w:w="1606" w:type="dxa"/>
            <w:tcBorders>
              <w:top w:val="single" w:sz="4" w:space="0" w:color="auto"/>
              <w:left w:val="single" w:sz="4" w:space="0" w:color="auto"/>
              <w:bottom w:val="single" w:sz="4" w:space="0" w:color="auto"/>
              <w:right w:val="single" w:sz="4" w:space="0" w:color="auto"/>
            </w:tcBorders>
            <w:hideMark/>
          </w:tcPr>
          <w:p w14:paraId="14C8FC4D" w14:textId="77777777" w:rsidR="00DD4CE1" w:rsidRPr="00866616" w:rsidRDefault="00DD4CE1" w:rsidP="005A5BFE">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1</w:t>
            </w:r>
          </w:p>
        </w:tc>
        <w:tc>
          <w:tcPr>
            <w:tcW w:w="1445" w:type="dxa"/>
            <w:tcBorders>
              <w:top w:val="single" w:sz="4" w:space="0" w:color="auto"/>
              <w:left w:val="single" w:sz="4" w:space="0" w:color="auto"/>
              <w:bottom w:val="single" w:sz="4" w:space="0" w:color="auto"/>
              <w:right w:val="single" w:sz="4" w:space="0" w:color="auto"/>
            </w:tcBorders>
            <w:hideMark/>
          </w:tcPr>
          <w:p w14:paraId="7D83CA6B" w14:textId="77777777" w:rsidR="00DD4CE1" w:rsidRPr="00866616" w:rsidRDefault="00DD4CE1" w:rsidP="005A5BFE">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34</w:t>
            </w:r>
          </w:p>
        </w:tc>
      </w:tr>
      <w:tr w:rsidR="00866616" w:rsidRPr="00866616" w14:paraId="3DACE946" w14:textId="77777777" w:rsidTr="00DD4CE1">
        <w:tc>
          <w:tcPr>
            <w:tcW w:w="0" w:type="auto"/>
            <w:vMerge/>
            <w:tcBorders>
              <w:top w:val="single" w:sz="4" w:space="0" w:color="auto"/>
              <w:left w:val="single" w:sz="4" w:space="0" w:color="auto"/>
              <w:bottom w:val="single" w:sz="4" w:space="0" w:color="auto"/>
              <w:right w:val="single" w:sz="4" w:space="0" w:color="auto"/>
            </w:tcBorders>
            <w:vAlign w:val="center"/>
            <w:hideMark/>
          </w:tcPr>
          <w:p w14:paraId="5367FFD2" w14:textId="77777777" w:rsidR="00DD4CE1" w:rsidRPr="00866616" w:rsidRDefault="00DD4CE1" w:rsidP="005A5BFE">
            <w:pPr>
              <w:spacing w:after="0" w:line="240" w:lineRule="auto"/>
              <w:rPr>
                <w:rFonts w:ascii="Times New Roman" w:eastAsia="Calibri" w:hAnsi="Times New Roman"/>
                <w:sz w:val="24"/>
                <w:szCs w:val="24"/>
                <w:lang w:val="kk-KZ" w:eastAsia="en-US"/>
              </w:rPr>
            </w:pPr>
          </w:p>
        </w:tc>
        <w:tc>
          <w:tcPr>
            <w:tcW w:w="1357" w:type="dxa"/>
            <w:tcBorders>
              <w:top w:val="single" w:sz="4" w:space="0" w:color="auto"/>
              <w:left w:val="single" w:sz="4" w:space="0" w:color="auto"/>
              <w:bottom w:val="single" w:sz="4" w:space="0" w:color="auto"/>
              <w:right w:val="single" w:sz="4" w:space="0" w:color="auto"/>
            </w:tcBorders>
            <w:hideMark/>
          </w:tcPr>
          <w:p w14:paraId="57CDF55A" w14:textId="77777777" w:rsidR="00DD4CE1" w:rsidRPr="00866616" w:rsidRDefault="00DD4CE1" w:rsidP="005A5BFE">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8</w:t>
            </w:r>
          </w:p>
        </w:tc>
        <w:tc>
          <w:tcPr>
            <w:tcW w:w="1600" w:type="dxa"/>
            <w:tcBorders>
              <w:top w:val="single" w:sz="4" w:space="0" w:color="auto"/>
              <w:left w:val="single" w:sz="4" w:space="0" w:color="auto"/>
              <w:bottom w:val="single" w:sz="4" w:space="0" w:color="auto"/>
              <w:right w:val="single" w:sz="4" w:space="0" w:color="auto"/>
            </w:tcBorders>
            <w:hideMark/>
          </w:tcPr>
          <w:p w14:paraId="134A6446" w14:textId="77777777" w:rsidR="00DD4CE1" w:rsidRPr="00866616" w:rsidRDefault="00DD4CE1" w:rsidP="005A5BFE">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2</w:t>
            </w:r>
          </w:p>
        </w:tc>
        <w:tc>
          <w:tcPr>
            <w:tcW w:w="1444" w:type="dxa"/>
            <w:tcBorders>
              <w:top w:val="single" w:sz="4" w:space="0" w:color="auto"/>
              <w:left w:val="single" w:sz="4" w:space="0" w:color="auto"/>
              <w:bottom w:val="single" w:sz="4" w:space="0" w:color="auto"/>
              <w:right w:val="single" w:sz="4" w:space="0" w:color="auto"/>
            </w:tcBorders>
            <w:hideMark/>
          </w:tcPr>
          <w:p w14:paraId="27F59E75" w14:textId="77777777" w:rsidR="00DD4CE1" w:rsidRPr="00866616" w:rsidRDefault="00DD4CE1" w:rsidP="005A5BFE">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68</w:t>
            </w:r>
          </w:p>
        </w:tc>
        <w:tc>
          <w:tcPr>
            <w:tcW w:w="1606" w:type="dxa"/>
            <w:tcBorders>
              <w:top w:val="single" w:sz="4" w:space="0" w:color="auto"/>
              <w:left w:val="single" w:sz="4" w:space="0" w:color="auto"/>
              <w:bottom w:val="single" w:sz="4" w:space="0" w:color="auto"/>
              <w:right w:val="single" w:sz="4" w:space="0" w:color="auto"/>
            </w:tcBorders>
            <w:hideMark/>
          </w:tcPr>
          <w:p w14:paraId="14CCBDDB" w14:textId="77777777" w:rsidR="00DD4CE1" w:rsidRPr="00866616" w:rsidRDefault="00DD4CE1" w:rsidP="005A5BFE">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1</w:t>
            </w:r>
          </w:p>
        </w:tc>
        <w:tc>
          <w:tcPr>
            <w:tcW w:w="1445" w:type="dxa"/>
            <w:tcBorders>
              <w:top w:val="single" w:sz="4" w:space="0" w:color="auto"/>
              <w:left w:val="single" w:sz="4" w:space="0" w:color="auto"/>
              <w:bottom w:val="single" w:sz="4" w:space="0" w:color="auto"/>
              <w:right w:val="single" w:sz="4" w:space="0" w:color="auto"/>
            </w:tcBorders>
            <w:hideMark/>
          </w:tcPr>
          <w:p w14:paraId="0D9C3BC0" w14:textId="77777777" w:rsidR="00DD4CE1" w:rsidRPr="00866616" w:rsidRDefault="00DD4CE1" w:rsidP="005A5BFE">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34</w:t>
            </w:r>
          </w:p>
        </w:tc>
      </w:tr>
      <w:tr w:rsidR="00866616" w:rsidRPr="00866616" w14:paraId="34EDDEED" w14:textId="77777777" w:rsidTr="00DD4CE1">
        <w:tc>
          <w:tcPr>
            <w:tcW w:w="0" w:type="auto"/>
            <w:vMerge/>
            <w:tcBorders>
              <w:top w:val="single" w:sz="4" w:space="0" w:color="auto"/>
              <w:left w:val="single" w:sz="4" w:space="0" w:color="auto"/>
              <w:bottom w:val="single" w:sz="4" w:space="0" w:color="auto"/>
              <w:right w:val="single" w:sz="4" w:space="0" w:color="auto"/>
            </w:tcBorders>
            <w:vAlign w:val="center"/>
            <w:hideMark/>
          </w:tcPr>
          <w:p w14:paraId="2D7E08EF" w14:textId="77777777" w:rsidR="00DD4CE1" w:rsidRPr="00866616" w:rsidRDefault="00DD4CE1" w:rsidP="005A5BFE">
            <w:pPr>
              <w:spacing w:after="0" w:line="240" w:lineRule="auto"/>
              <w:rPr>
                <w:rFonts w:ascii="Times New Roman" w:eastAsia="Calibri" w:hAnsi="Times New Roman"/>
                <w:sz w:val="24"/>
                <w:szCs w:val="24"/>
                <w:lang w:val="kk-KZ" w:eastAsia="en-US"/>
              </w:rPr>
            </w:pPr>
          </w:p>
        </w:tc>
        <w:tc>
          <w:tcPr>
            <w:tcW w:w="1357" w:type="dxa"/>
            <w:tcBorders>
              <w:top w:val="single" w:sz="4" w:space="0" w:color="auto"/>
              <w:left w:val="single" w:sz="4" w:space="0" w:color="auto"/>
              <w:bottom w:val="single" w:sz="4" w:space="0" w:color="auto"/>
              <w:right w:val="single" w:sz="4" w:space="0" w:color="auto"/>
            </w:tcBorders>
            <w:hideMark/>
          </w:tcPr>
          <w:p w14:paraId="57297EE2" w14:textId="77777777" w:rsidR="00DD4CE1" w:rsidRPr="00866616" w:rsidRDefault="00DD4CE1" w:rsidP="005A5BFE">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9</w:t>
            </w:r>
          </w:p>
        </w:tc>
        <w:tc>
          <w:tcPr>
            <w:tcW w:w="1600" w:type="dxa"/>
            <w:tcBorders>
              <w:top w:val="single" w:sz="4" w:space="0" w:color="auto"/>
              <w:left w:val="single" w:sz="4" w:space="0" w:color="auto"/>
              <w:bottom w:val="single" w:sz="4" w:space="0" w:color="auto"/>
              <w:right w:val="single" w:sz="4" w:space="0" w:color="auto"/>
            </w:tcBorders>
            <w:hideMark/>
          </w:tcPr>
          <w:p w14:paraId="6DF57792" w14:textId="77777777" w:rsidR="00DD4CE1" w:rsidRPr="00866616" w:rsidRDefault="00DD4CE1" w:rsidP="005A5BFE">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2</w:t>
            </w:r>
          </w:p>
        </w:tc>
        <w:tc>
          <w:tcPr>
            <w:tcW w:w="1444" w:type="dxa"/>
            <w:tcBorders>
              <w:top w:val="single" w:sz="4" w:space="0" w:color="auto"/>
              <w:left w:val="single" w:sz="4" w:space="0" w:color="auto"/>
              <w:bottom w:val="single" w:sz="4" w:space="0" w:color="auto"/>
              <w:right w:val="single" w:sz="4" w:space="0" w:color="auto"/>
            </w:tcBorders>
            <w:hideMark/>
          </w:tcPr>
          <w:p w14:paraId="7CF90336" w14:textId="77777777" w:rsidR="00DD4CE1" w:rsidRPr="00866616" w:rsidRDefault="00DD4CE1" w:rsidP="005A5BFE">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68</w:t>
            </w:r>
          </w:p>
        </w:tc>
        <w:tc>
          <w:tcPr>
            <w:tcW w:w="1606" w:type="dxa"/>
            <w:tcBorders>
              <w:top w:val="single" w:sz="4" w:space="0" w:color="auto"/>
              <w:left w:val="single" w:sz="4" w:space="0" w:color="auto"/>
              <w:bottom w:val="single" w:sz="4" w:space="0" w:color="auto"/>
              <w:right w:val="single" w:sz="4" w:space="0" w:color="auto"/>
            </w:tcBorders>
            <w:hideMark/>
          </w:tcPr>
          <w:p w14:paraId="77FD3376" w14:textId="77777777" w:rsidR="00DD4CE1" w:rsidRPr="00866616" w:rsidRDefault="00DD4CE1" w:rsidP="005A5BFE">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1</w:t>
            </w:r>
          </w:p>
        </w:tc>
        <w:tc>
          <w:tcPr>
            <w:tcW w:w="1445" w:type="dxa"/>
            <w:tcBorders>
              <w:top w:val="single" w:sz="4" w:space="0" w:color="auto"/>
              <w:left w:val="single" w:sz="4" w:space="0" w:color="auto"/>
              <w:bottom w:val="single" w:sz="4" w:space="0" w:color="auto"/>
              <w:right w:val="single" w:sz="4" w:space="0" w:color="auto"/>
            </w:tcBorders>
            <w:hideMark/>
          </w:tcPr>
          <w:p w14:paraId="47AC3804" w14:textId="77777777" w:rsidR="00DD4CE1" w:rsidRPr="00866616" w:rsidRDefault="00DD4CE1" w:rsidP="005A5BFE">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34</w:t>
            </w:r>
          </w:p>
        </w:tc>
      </w:tr>
      <w:tr w:rsidR="00866616" w:rsidRPr="00866616" w14:paraId="145199D2" w14:textId="77777777" w:rsidTr="00DD4CE1">
        <w:tc>
          <w:tcPr>
            <w:tcW w:w="2119" w:type="dxa"/>
            <w:vMerge w:val="restart"/>
            <w:tcBorders>
              <w:top w:val="single" w:sz="4" w:space="0" w:color="auto"/>
              <w:left w:val="single" w:sz="4" w:space="0" w:color="auto"/>
              <w:bottom w:val="single" w:sz="4" w:space="0" w:color="auto"/>
              <w:right w:val="single" w:sz="4" w:space="0" w:color="auto"/>
            </w:tcBorders>
            <w:hideMark/>
          </w:tcPr>
          <w:p w14:paraId="248DEC09" w14:textId="77777777" w:rsidR="00DD4CE1" w:rsidRPr="00866616" w:rsidRDefault="00DD4CE1" w:rsidP="005A5BFE">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 xml:space="preserve">Биология </w:t>
            </w:r>
          </w:p>
        </w:tc>
        <w:tc>
          <w:tcPr>
            <w:tcW w:w="1357" w:type="dxa"/>
            <w:tcBorders>
              <w:top w:val="single" w:sz="4" w:space="0" w:color="auto"/>
              <w:left w:val="single" w:sz="4" w:space="0" w:color="auto"/>
              <w:bottom w:val="single" w:sz="4" w:space="0" w:color="auto"/>
              <w:right w:val="single" w:sz="4" w:space="0" w:color="auto"/>
            </w:tcBorders>
            <w:hideMark/>
          </w:tcPr>
          <w:p w14:paraId="73A4E91D" w14:textId="77777777" w:rsidR="00DD4CE1" w:rsidRPr="00866616" w:rsidRDefault="00DD4CE1" w:rsidP="005A5BFE">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7</w:t>
            </w:r>
          </w:p>
        </w:tc>
        <w:tc>
          <w:tcPr>
            <w:tcW w:w="1600" w:type="dxa"/>
            <w:tcBorders>
              <w:top w:val="single" w:sz="4" w:space="0" w:color="auto"/>
              <w:left w:val="single" w:sz="4" w:space="0" w:color="auto"/>
              <w:bottom w:val="single" w:sz="4" w:space="0" w:color="auto"/>
              <w:right w:val="single" w:sz="4" w:space="0" w:color="auto"/>
            </w:tcBorders>
            <w:hideMark/>
          </w:tcPr>
          <w:p w14:paraId="188FE131" w14:textId="77777777" w:rsidR="00DD4CE1" w:rsidRPr="00866616" w:rsidRDefault="00DD4CE1" w:rsidP="005A5BFE">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2</w:t>
            </w:r>
          </w:p>
        </w:tc>
        <w:tc>
          <w:tcPr>
            <w:tcW w:w="1444" w:type="dxa"/>
            <w:tcBorders>
              <w:top w:val="single" w:sz="4" w:space="0" w:color="auto"/>
              <w:left w:val="single" w:sz="4" w:space="0" w:color="auto"/>
              <w:bottom w:val="single" w:sz="4" w:space="0" w:color="auto"/>
              <w:right w:val="single" w:sz="4" w:space="0" w:color="auto"/>
            </w:tcBorders>
            <w:hideMark/>
          </w:tcPr>
          <w:p w14:paraId="62BEDEC1" w14:textId="77777777" w:rsidR="00DD4CE1" w:rsidRPr="00866616" w:rsidRDefault="00DD4CE1" w:rsidP="005A5BFE">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68</w:t>
            </w:r>
          </w:p>
        </w:tc>
        <w:tc>
          <w:tcPr>
            <w:tcW w:w="1606" w:type="dxa"/>
            <w:tcBorders>
              <w:top w:val="single" w:sz="4" w:space="0" w:color="auto"/>
              <w:left w:val="single" w:sz="4" w:space="0" w:color="auto"/>
              <w:bottom w:val="single" w:sz="4" w:space="0" w:color="auto"/>
              <w:right w:val="single" w:sz="4" w:space="0" w:color="auto"/>
            </w:tcBorders>
            <w:hideMark/>
          </w:tcPr>
          <w:p w14:paraId="4F7476AB" w14:textId="77777777" w:rsidR="00DD4CE1" w:rsidRPr="00866616" w:rsidRDefault="00DD4CE1" w:rsidP="005A5BFE">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1</w:t>
            </w:r>
          </w:p>
        </w:tc>
        <w:tc>
          <w:tcPr>
            <w:tcW w:w="1445" w:type="dxa"/>
            <w:tcBorders>
              <w:top w:val="single" w:sz="4" w:space="0" w:color="auto"/>
              <w:left w:val="single" w:sz="4" w:space="0" w:color="auto"/>
              <w:bottom w:val="single" w:sz="4" w:space="0" w:color="auto"/>
              <w:right w:val="single" w:sz="4" w:space="0" w:color="auto"/>
            </w:tcBorders>
            <w:hideMark/>
          </w:tcPr>
          <w:p w14:paraId="41F94ED2" w14:textId="77777777" w:rsidR="00DD4CE1" w:rsidRPr="00866616" w:rsidRDefault="00DD4CE1" w:rsidP="005A5BFE">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34</w:t>
            </w:r>
          </w:p>
        </w:tc>
      </w:tr>
      <w:tr w:rsidR="00866616" w:rsidRPr="00866616" w14:paraId="105322CE" w14:textId="77777777" w:rsidTr="00DD4CE1">
        <w:tc>
          <w:tcPr>
            <w:tcW w:w="0" w:type="auto"/>
            <w:vMerge/>
            <w:tcBorders>
              <w:top w:val="single" w:sz="4" w:space="0" w:color="auto"/>
              <w:left w:val="single" w:sz="4" w:space="0" w:color="auto"/>
              <w:bottom w:val="single" w:sz="4" w:space="0" w:color="auto"/>
              <w:right w:val="single" w:sz="4" w:space="0" w:color="auto"/>
            </w:tcBorders>
            <w:vAlign w:val="center"/>
            <w:hideMark/>
          </w:tcPr>
          <w:p w14:paraId="1986C45D" w14:textId="77777777" w:rsidR="00DD4CE1" w:rsidRPr="00866616" w:rsidRDefault="00DD4CE1" w:rsidP="005A5BFE">
            <w:pPr>
              <w:spacing w:after="0" w:line="240" w:lineRule="auto"/>
              <w:rPr>
                <w:rFonts w:ascii="Times New Roman" w:eastAsia="Calibri" w:hAnsi="Times New Roman"/>
                <w:sz w:val="24"/>
                <w:szCs w:val="24"/>
                <w:lang w:val="kk-KZ" w:eastAsia="en-US"/>
              </w:rPr>
            </w:pPr>
          </w:p>
        </w:tc>
        <w:tc>
          <w:tcPr>
            <w:tcW w:w="1357" w:type="dxa"/>
            <w:tcBorders>
              <w:top w:val="single" w:sz="4" w:space="0" w:color="auto"/>
              <w:left w:val="single" w:sz="4" w:space="0" w:color="auto"/>
              <w:bottom w:val="single" w:sz="4" w:space="0" w:color="auto"/>
              <w:right w:val="single" w:sz="4" w:space="0" w:color="auto"/>
            </w:tcBorders>
            <w:hideMark/>
          </w:tcPr>
          <w:p w14:paraId="6227EAAA" w14:textId="77777777" w:rsidR="00DD4CE1" w:rsidRPr="00866616" w:rsidRDefault="00DD4CE1" w:rsidP="005A5BFE">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8</w:t>
            </w:r>
          </w:p>
        </w:tc>
        <w:tc>
          <w:tcPr>
            <w:tcW w:w="1600" w:type="dxa"/>
            <w:tcBorders>
              <w:top w:val="single" w:sz="4" w:space="0" w:color="auto"/>
              <w:left w:val="single" w:sz="4" w:space="0" w:color="auto"/>
              <w:bottom w:val="single" w:sz="4" w:space="0" w:color="auto"/>
              <w:right w:val="single" w:sz="4" w:space="0" w:color="auto"/>
            </w:tcBorders>
            <w:hideMark/>
          </w:tcPr>
          <w:p w14:paraId="30627584" w14:textId="77777777" w:rsidR="00DD4CE1" w:rsidRPr="00866616" w:rsidRDefault="00DD4CE1" w:rsidP="005A5BFE">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2</w:t>
            </w:r>
          </w:p>
        </w:tc>
        <w:tc>
          <w:tcPr>
            <w:tcW w:w="1444" w:type="dxa"/>
            <w:tcBorders>
              <w:top w:val="single" w:sz="4" w:space="0" w:color="auto"/>
              <w:left w:val="single" w:sz="4" w:space="0" w:color="auto"/>
              <w:bottom w:val="single" w:sz="4" w:space="0" w:color="auto"/>
              <w:right w:val="single" w:sz="4" w:space="0" w:color="auto"/>
            </w:tcBorders>
            <w:hideMark/>
          </w:tcPr>
          <w:p w14:paraId="4C432929" w14:textId="77777777" w:rsidR="00DD4CE1" w:rsidRPr="00866616" w:rsidRDefault="00DD4CE1" w:rsidP="005A5BFE">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68</w:t>
            </w:r>
          </w:p>
        </w:tc>
        <w:tc>
          <w:tcPr>
            <w:tcW w:w="1606" w:type="dxa"/>
            <w:tcBorders>
              <w:top w:val="single" w:sz="4" w:space="0" w:color="auto"/>
              <w:left w:val="single" w:sz="4" w:space="0" w:color="auto"/>
              <w:bottom w:val="single" w:sz="4" w:space="0" w:color="auto"/>
              <w:right w:val="single" w:sz="4" w:space="0" w:color="auto"/>
            </w:tcBorders>
            <w:hideMark/>
          </w:tcPr>
          <w:p w14:paraId="478EEC6D" w14:textId="77777777" w:rsidR="00DD4CE1" w:rsidRPr="00866616" w:rsidRDefault="00DD4CE1" w:rsidP="005A5BFE">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1</w:t>
            </w:r>
          </w:p>
        </w:tc>
        <w:tc>
          <w:tcPr>
            <w:tcW w:w="1445" w:type="dxa"/>
            <w:tcBorders>
              <w:top w:val="single" w:sz="4" w:space="0" w:color="auto"/>
              <w:left w:val="single" w:sz="4" w:space="0" w:color="auto"/>
              <w:bottom w:val="single" w:sz="4" w:space="0" w:color="auto"/>
              <w:right w:val="single" w:sz="4" w:space="0" w:color="auto"/>
            </w:tcBorders>
            <w:hideMark/>
          </w:tcPr>
          <w:p w14:paraId="5110E5F7" w14:textId="77777777" w:rsidR="00DD4CE1" w:rsidRPr="00866616" w:rsidRDefault="00DD4CE1" w:rsidP="005A5BFE">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34</w:t>
            </w:r>
          </w:p>
        </w:tc>
      </w:tr>
      <w:tr w:rsidR="00866616" w:rsidRPr="00866616" w14:paraId="2E606F07" w14:textId="77777777" w:rsidTr="00DD4CE1">
        <w:tc>
          <w:tcPr>
            <w:tcW w:w="0" w:type="auto"/>
            <w:vMerge/>
            <w:tcBorders>
              <w:top w:val="single" w:sz="4" w:space="0" w:color="auto"/>
              <w:left w:val="single" w:sz="4" w:space="0" w:color="auto"/>
              <w:bottom w:val="single" w:sz="4" w:space="0" w:color="auto"/>
              <w:right w:val="single" w:sz="4" w:space="0" w:color="auto"/>
            </w:tcBorders>
            <w:vAlign w:val="center"/>
            <w:hideMark/>
          </w:tcPr>
          <w:p w14:paraId="606AE5CB" w14:textId="77777777" w:rsidR="00DD4CE1" w:rsidRPr="00866616" w:rsidRDefault="00DD4CE1" w:rsidP="005A5BFE">
            <w:pPr>
              <w:spacing w:after="0" w:line="240" w:lineRule="auto"/>
              <w:rPr>
                <w:rFonts w:ascii="Times New Roman" w:eastAsia="Calibri" w:hAnsi="Times New Roman"/>
                <w:sz w:val="24"/>
                <w:szCs w:val="24"/>
                <w:lang w:val="kk-KZ" w:eastAsia="en-US"/>
              </w:rPr>
            </w:pPr>
          </w:p>
        </w:tc>
        <w:tc>
          <w:tcPr>
            <w:tcW w:w="1357" w:type="dxa"/>
            <w:tcBorders>
              <w:top w:val="single" w:sz="4" w:space="0" w:color="auto"/>
              <w:left w:val="single" w:sz="4" w:space="0" w:color="auto"/>
              <w:bottom w:val="single" w:sz="4" w:space="0" w:color="auto"/>
              <w:right w:val="single" w:sz="4" w:space="0" w:color="auto"/>
            </w:tcBorders>
            <w:hideMark/>
          </w:tcPr>
          <w:p w14:paraId="7FFE75FB" w14:textId="77777777" w:rsidR="00DD4CE1" w:rsidRPr="00866616" w:rsidRDefault="00DD4CE1" w:rsidP="005A5BFE">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9</w:t>
            </w:r>
          </w:p>
        </w:tc>
        <w:tc>
          <w:tcPr>
            <w:tcW w:w="1600" w:type="dxa"/>
            <w:tcBorders>
              <w:top w:val="single" w:sz="4" w:space="0" w:color="auto"/>
              <w:left w:val="single" w:sz="4" w:space="0" w:color="auto"/>
              <w:bottom w:val="single" w:sz="4" w:space="0" w:color="auto"/>
              <w:right w:val="single" w:sz="4" w:space="0" w:color="auto"/>
            </w:tcBorders>
            <w:hideMark/>
          </w:tcPr>
          <w:p w14:paraId="60012B32" w14:textId="77777777" w:rsidR="00DD4CE1" w:rsidRPr="00866616" w:rsidRDefault="00DD4CE1" w:rsidP="005A5BFE">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2</w:t>
            </w:r>
          </w:p>
        </w:tc>
        <w:tc>
          <w:tcPr>
            <w:tcW w:w="1444" w:type="dxa"/>
            <w:tcBorders>
              <w:top w:val="single" w:sz="4" w:space="0" w:color="auto"/>
              <w:left w:val="single" w:sz="4" w:space="0" w:color="auto"/>
              <w:bottom w:val="single" w:sz="4" w:space="0" w:color="auto"/>
              <w:right w:val="single" w:sz="4" w:space="0" w:color="auto"/>
            </w:tcBorders>
            <w:hideMark/>
          </w:tcPr>
          <w:p w14:paraId="27E317AC" w14:textId="77777777" w:rsidR="00DD4CE1" w:rsidRPr="00866616" w:rsidRDefault="00DD4CE1" w:rsidP="005A5BFE">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68</w:t>
            </w:r>
          </w:p>
        </w:tc>
        <w:tc>
          <w:tcPr>
            <w:tcW w:w="1606" w:type="dxa"/>
            <w:tcBorders>
              <w:top w:val="single" w:sz="4" w:space="0" w:color="auto"/>
              <w:left w:val="single" w:sz="4" w:space="0" w:color="auto"/>
              <w:bottom w:val="single" w:sz="4" w:space="0" w:color="auto"/>
              <w:right w:val="single" w:sz="4" w:space="0" w:color="auto"/>
            </w:tcBorders>
            <w:hideMark/>
          </w:tcPr>
          <w:p w14:paraId="4E0FFAA6" w14:textId="77777777" w:rsidR="00DD4CE1" w:rsidRPr="00866616" w:rsidRDefault="00DD4CE1" w:rsidP="005A5BFE">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1</w:t>
            </w:r>
          </w:p>
        </w:tc>
        <w:tc>
          <w:tcPr>
            <w:tcW w:w="1445" w:type="dxa"/>
            <w:tcBorders>
              <w:top w:val="single" w:sz="4" w:space="0" w:color="auto"/>
              <w:left w:val="single" w:sz="4" w:space="0" w:color="auto"/>
              <w:bottom w:val="single" w:sz="4" w:space="0" w:color="auto"/>
              <w:right w:val="single" w:sz="4" w:space="0" w:color="auto"/>
            </w:tcBorders>
            <w:hideMark/>
          </w:tcPr>
          <w:p w14:paraId="560F91FD" w14:textId="77777777" w:rsidR="00DD4CE1" w:rsidRPr="00866616" w:rsidRDefault="00DD4CE1" w:rsidP="005A5BFE">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34</w:t>
            </w:r>
          </w:p>
        </w:tc>
      </w:tr>
      <w:tr w:rsidR="00866616" w:rsidRPr="00866616" w14:paraId="4C3C23ED" w14:textId="77777777" w:rsidTr="00DD4CE1">
        <w:tc>
          <w:tcPr>
            <w:tcW w:w="2119" w:type="dxa"/>
            <w:vMerge w:val="restart"/>
            <w:tcBorders>
              <w:top w:val="single" w:sz="4" w:space="0" w:color="auto"/>
              <w:left w:val="single" w:sz="4" w:space="0" w:color="auto"/>
              <w:bottom w:val="single" w:sz="4" w:space="0" w:color="auto"/>
              <w:right w:val="single" w:sz="4" w:space="0" w:color="auto"/>
            </w:tcBorders>
            <w:hideMark/>
          </w:tcPr>
          <w:p w14:paraId="44902A65" w14:textId="77777777" w:rsidR="00DD4CE1" w:rsidRPr="00866616" w:rsidRDefault="00DD4CE1" w:rsidP="005A5BFE">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География</w:t>
            </w:r>
          </w:p>
        </w:tc>
        <w:tc>
          <w:tcPr>
            <w:tcW w:w="1357" w:type="dxa"/>
            <w:tcBorders>
              <w:top w:val="single" w:sz="4" w:space="0" w:color="auto"/>
              <w:left w:val="single" w:sz="4" w:space="0" w:color="auto"/>
              <w:bottom w:val="single" w:sz="4" w:space="0" w:color="auto"/>
              <w:right w:val="single" w:sz="4" w:space="0" w:color="auto"/>
            </w:tcBorders>
            <w:hideMark/>
          </w:tcPr>
          <w:p w14:paraId="69B75023" w14:textId="77777777" w:rsidR="00DD4CE1" w:rsidRPr="00866616" w:rsidRDefault="00DD4CE1" w:rsidP="005A5BFE">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7</w:t>
            </w:r>
          </w:p>
        </w:tc>
        <w:tc>
          <w:tcPr>
            <w:tcW w:w="1600" w:type="dxa"/>
            <w:tcBorders>
              <w:top w:val="single" w:sz="4" w:space="0" w:color="auto"/>
              <w:left w:val="single" w:sz="4" w:space="0" w:color="auto"/>
              <w:bottom w:val="single" w:sz="4" w:space="0" w:color="auto"/>
              <w:right w:val="single" w:sz="4" w:space="0" w:color="auto"/>
            </w:tcBorders>
            <w:hideMark/>
          </w:tcPr>
          <w:p w14:paraId="388A3AB0" w14:textId="77777777" w:rsidR="00DD4CE1" w:rsidRPr="00866616" w:rsidRDefault="00DD4CE1" w:rsidP="005A5BFE">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2</w:t>
            </w:r>
          </w:p>
        </w:tc>
        <w:tc>
          <w:tcPr>
            <w:tcW w:w="1444" w:type="dxa"/>
            <w:tcBorders>
              <w:top w:val="single" w:sz="4" w:space="0" w:color="auto"/>
              <w:left w:val="single" w:sz="4" w:space="0" w:color="auto"/>
              <w:bottom w:val="single" w:sz="4" w:space="0" w:color="auto"/>
              <w:right w:val="single" w:sz="4" w:space="0" w:color="auto"/>
            </w:tcBorders>
            <w:hideMark/>
          </w:tcPr>
          <w:p w14:paraId="29FA41F6" w14:textId="77777777" w:rsidR="00DD4CE1" w:rsidRPr="00866616" w:rsidRDefault="00DD4CE1" w:rsidP="005A5BFE">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68</w:t>
            </w:r>
          </w:p>
        </w:tc>
        <w:tc>
          <w:tcPr>
            <w:tcW w:w="1606" w:type="dxa"/>
            <w:tcBorders>
              <w:top w:val="single" w:sz="4" w:space="0" w:color="auto"/>
              <w:left w:val="single" w:sz="4" w:space="0" w:color="auto"/>
              <w:bottom w:val="single" w:sz="4" w:space="0" w:color="auto"/>
              <w:right w:val="single" w:sz="4" w:space="0" w:color="auto"/>
            </w:tcBorders>
            <w:hideMark/>
          </w:tcPr>
          <w:p w14:paraId="00C153E9" w14:textId="77777777" w:rsidR="00DD4CE1" w:rsidRPr="00866616" w:rsidRDefault="00DD4CE1" w:rsidP="005A5BFE">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1</w:t>
            </w:r>
          </w:p>
        </w:tc>
        <w:tc>
          <w:tcPr>
            <w:tcW w:w="1445" w:type="dxa"/>
            <w:tcBorders>
              <w:top w:val="single" w:sz="4" w:space="0" w:color="auto"/>
              <w:left w:val="single" w:sz="4" w:space="0" w:color="auto"/>
              <w:bottom w:val="single" w:sz="4" w:space="0" w:color="auto"/>
              <w:right w:val="single" w:sz="4" w:space="0" w:color="auto"/>
            </w:tcBorders>
            <w:hideMark/>
          </w:tcPr>
          <w:p w14:paraId="13BCC772" w14:textId="77777777" w:rsidR="00DD4CE1" w:rsidRPr="00866616" w:rsidRDefault="00DD4CE1" w:rsidP="005A5BFE">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34</w:t>
            </w:r>
          </w:p>
        </w:tc>
      </w:tr>
      <w:tr w:rsidR="00866616" w:rsidRPr="00866616" w14:paraId="02D9CEEA" w14:textId="77777777" w:rsidTr="00DD4CE1">
        <w:tc>
          <w:tcPr>
            <w:tcW w:w="0" w:type="auto"/>
            <w:vMerge/>
            <w:tcBorders>
              <w:top w:val="single" w:sz="4" w:space="0" w:color="auto"/>
              <w:left w:val="single" w:sz="4" w:space="0" w:color="auto"/>
              <w:bottom w:val="single" w:sz="4" w:space="0" w:color="auto"/>
              <w:right w:val="single" w:sz="4" w:space="0" w:color="auto"/>
            </w:tcBorders>
            <w:vAlign w:val="center"/>
            <w:hideMark/>
          </w:tcPr>
          <w:p w14:paraId="3A3B1354" w14:textId="77777777" w:rsidR="00DD4CE1" w:rsidRPr="00866616" w:rsidRDefault="00DD4CE1" w:rsidP="005A5BFE">
            <w:pPr>
              <w:spacing w:after="0" w:line="240" w:lineRule="auto"/>
              <w:rPr>
                <w:rFonts w:ascii="Times New Roman" w:eastAsia="Calibri" w:hAnsi="Times New Roman"/>
                <w:sz w:val="24"/>
                <w:szCs w:val="24"/>
                <w:lang w:val="kk-KZ" w:eastAsia="en-US"/>
              </w:rPr>
            </w:pPr>
          </w:p>
        </w:tc>
        <w:tc>
          <w:tcPr>
            <w:tcW w:w="1357" w:type="dxa"/>
            <w:tcBorders>
              <w:top w:val="single" w:sz="4" w:space="0" w:color="auto"/>
              <w:left w:val="single" w:sz="4" w:space="0" w:color="auto"/>
              <w:bottom w:val="single" w:sz="4" w:space="0" w:color="auto"/>
              <w:right w:val="single" w:sz="4" w:space="0" w:color="auto"/>
            </w:tcBorders>
            <w:hideMark/>
          </w:tcPr>
          <w:p w14:paraId="07613F9B" w14:textId="77777777" w:rsidR="00DD4CE1" w:rsidRPr="00866616" w:rsidRDefault="00DD4CE1" w:rsidP="005A5BFE">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8</w:t>
            </w:r>
          </w:p>
        </w:tc>
        <w:tc>
          <w:tcPr>
            <w:tcW w:w="1600" w:type="dxa"/>
            <w:tcBorders>
              <w:top w:val="single" w:sz="4" w:space="0" w:color="auto"/>
              <w:left w:val="single" w:sz="4" w:space="0" w:color="auto"/>
              <w:bottom w:val="single" w:sz="4" w:space="0" w:color="auto"/>
              <w:right w:val="single" w:sz="4" w:space="0" w:color="auto"/>
            </w:tcBorders>
            <w:hideMark/>
          </w:tcPr>
          <w:p w14:paraId="38D1D8BA" w14:textId="77777777" w:rsidR="00DD4CE1" w:rsidRPr="00866616" w:rsidRDefault="00DD4CE1" w:rsidP="005A5BFE">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2</w:t>
            </w:r>
          </w:p>
        </w:tc>
        <w:tc>
          <w:tcPr>
            <w:tcW w:w="1444" w:type="dxa"/>
            <w:tcBorders>
              <w:top w:val="single" w:sz="4" w:space="0" w:color="auto"/>
              <w:left w:val="single" w:sz="4" w:space="0" w:color="auto"/>
              <w:bottom w:val="single" w:sz="4" w:space="0" w:color="auto"/>
              <w:right w:val="single" w:sz="4" w:space="0" w:color="auto"/>
            </w:tcBorders>
            <w:hideMark/>
          </w:tcPr>
          <w:p w14:paraId="657432FB" w14:textId="77777777" w:rsidR="00DD4CE1" w:rsidRPr="00866616" w:rsidRDefault="00DD4CE1" w:rsidP="005A5BFE">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68</w:t>
            </w:r>
          </w:p>
        </w:tc>
        <w:tc>
          <w:tcPr>
            <w:tcW w:w="1606" w:type="dxa"/>
            <w:tcBorders>
              <w:top w:val="single" w:sz="4" w:space="0" w:color="auto"/>
              <w:left w:val="single" w:sz="4" w:space="0" w:color="auto"/>
              <w:bottom w:val="single" w:sz="4" w:space="0" w:color="auto"/>
              <w:right w:val="single" w:sz="4" w:space="0" w:color="auto"/>
            </w:tcBorders>
            <w:hideMark/>
          </w:tcPr>
          <w:p w14:paraId="35D4B81A" w14:textId="77777777" w:rsidR="00DD4CE1" w:rsidRPr="00866616" w:rsidRDefault="00DD4CE1" w:rsidP="005A5BFE">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1</w:t>
            </w:r>
          </w:p>
        </w:tc>
        <w:tc>
          <w:tcPr>
            <w:tcW w:w="1445" w:type="dxa"/>
            <w:tcBorders>
              <w:top w:val="single" w:sz="4" w:space="0" w:color="auto"/>
              <w:left w:val="single" w:sz="4" w:space="0" w:color="auto"/>
              <w:bottom w:val="single" w:sz="4" w:space="0" w:color="auto"/>
              <w:right w:val="single" w:sz="4" w:space="0" w:color="auto"/>
            </w:tcBorders>
            <w:hideMark/>
          </w:tcPr>
          <w:p w14:paraId="3CA78D05" w14:textId="77777777" w:rsidR="00DD4CE1" w:rsidRPr="00866616" w:rsidRDefault="00DD4CE1" w:rsidP="005A5BFE">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 xml:space="preserve">34 </w:t>
            </w:r>
          </w:p>
        </w:tc>
      </w:tr>
      <w:tr w:rsidR="00866616" w:rsidRPr="00866616" w14:paraId="53A2CD50" w14:textId="77777777" w:rsidTr="00DD4CE1">
        <w:tc>
          <w:tcPr>
            <w:tcW w:w="0" w:type="auto"/>
            <w:vMerge/>
            <w:tcBorders>
              <w:top w:val="single" w:sz="4" w:space="0" w:color="auto"/>
              <w:left w:val="single" w:sz="4" w:space="0" w:color="auto"/>
              <w:bottom w:val="single" w:sz="4" w:space="0" w:color="auto"/>
              <w:right w:val="single" w:sz="4" w:space="0" w:color="auto"/>
            </w:tcBorders>
            <w:vAlign w:val="center"/>
            <w:hideMark/>
          </w:tcPr>
          <w:p w14:paraId="78E38F2B" w14:textId="77777777" w:rsidR="00DD4CE1" w:rsidRPr="00866616" w:rsidRDefault="00DD4CE1" w:rsidP="005A5BFE">
            <w:pPr>
              <w:spacing w:after="0" w:line="240" w:lineRule="auto"/>
              <w:rPr>
                <w:rFonts w:ascii="Times New Roman" w:eastAsia="Calibri" w:hAnsi="Times New Roman"/>
                <w:sz w:val="24"/>
                <w:szCs w:val="24"/>
                <w:lang w:val="kk-KZ" w:eastAsia="en-US"/>
              </w:rPr>
            </w:pPr>
          </w:p>
        </w:tc>
        <w:tc>
          <w:tcPr>
            <w:tcW w:w="1357" w:type="dxa"/>
            <w:tcBorders>
              <w:top w:val="single" w:sz="4" w:space="0" w:color="auto"/>
              <w:left w:val="single" w:sz="4" w:space="0" w:color="auto"/>
              <w:bottom w:val="single" w:sz="4" w:space="0" w:color="auto"/>
              <w:right w:val="single" w:sz="4" w:space="0" w:color="auto"/>
            </w:tcBorders>
            <w:hideMark/>
          </w:tcPr>
          <w:p w14:paraId="4CF84C40" w14:textId="77777777" w:rsidR="00DD4CE1" w:rsidRPr="00866616" w:rsidRDefault="00DD4CE1" w:rsidP="005A5BFE">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9</w:t>
            </w:r>
          </w:p>
        </w:tc>
        <w:tc>
          <w:tcPr>
            <w:tcW w:w="1600" w:type="dxa"/>
            <w:tcBorders>
              <w:top w:val="single" w:sz="4" w:space="0" w:color="auto"/>
              <w:left w:val="single" w:sz="4" w:space="0" w:color="auto"/>
              <w:bottom w:val="single" w:sz="4" w:space="0" w:color="auto"/>
              <w:right w:val="single" w:sz="4" w:space="0" w:color="auto"/>
            </w:tcBorders>
            <w:hideMark/>
          </w:tcPr>
          <w:p w14:paraId="6C9205BE" w14:textId="77777777" w:rsidR="00DD4CE1" w:rsidRPr="00866616" w:rsidRDefault="00DD4CE1" w:rsidP="005A5BFE">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2</w:t>
            </w:r>
          </w:p>
        </w:tc>
        <w:tc>
          <w:tcPr>
            <w:tcW w:w="1444" w:type="dxa"/>
            <w:tcBorders>
              <w:top w:val="single" w:sz="4" w:space="0" w:color="auto"/>
              <w:left w:val="single" w:sz="4" w:space="0" w:color="auto"/>
              <w:bottom w:val="single" w:sz="4" w:space="0" w:color="auto"/>
              <w:right w:val="single" w:sz="4" w:space="0" w:color="auto"/>
            </w:tcBorders>
            <w:hideMark/>
          </w:tcPr>
          <w:p w14:paraId="38F349B4" w14:textId="77777777" w:rsidR="00DD4CE1" w:rsidRPr="00866616" w:rsidRDefault="00DD4CE1" w:rsidP="005A5BFE">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68</w:t>
            </w:r>
          </w:p>
        </w:tc>
        <w:tc>
          <w:tcPr>
            <w:tcW w:w="1606" w:type="dxa"/>
            <w:tcBorders>
              <w:top w:val="single" w:sz="4" w:space="0" w:color="auto"/>
              <w:left w:val="single" w:sz="4" w:space="0" w:color="auto"/>
              <w:bottom w:val="single" w:sz="4" w:space="0" w:color="auto"/>
              <w:right w:val="single" w:sz="4" w:space="0" w:color="auto"/>
            </w:tcBorders>
            <w:hideMark/>
          </w:tcPr>
          <w:p w14:paraId="685F45A5" w14:textId="77777777" w:rsidR="00DD4CE1" w:rsidRPr="00866616" w:rsidRDefault="00DD4CE1" w:rsidP="005A5BFE">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1</w:t>
            </w:r>
          </w:p>
        </w:tc>
        <w:tc>
          <w:tcPr>
            <w:tcW w:w="1445" w:type="dxa"/>
            <w:tcBorders>
              <w:top w:val="single" w:sz="4" w:space="0" w:color="auto"/>
              <w:left w:val="single" w:sz="4" w:space="0" w:color="auto"/>
              <w:bottom w:val="single" w:sz="4" w:space="0" w:color="auto"/>
              <w:right w:val="single" w:sz="4" w:space="0" w:color="auto"/>
            </w:tcBorders>
            <w:hideMark/>
          </w:tcPr>
          <w:p w14:paraId="29FFC12E" w14:textId="77777777" w:rsidR="00DD4CE1" w:rsidRPr="00866616" w:rsidRDefault="00DD4CE1" w:rsidP="005A5BFE">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34</w:t>
            </w:r>
          </w:p>
        </w:tc>
      </w:tr>
    </w:tbl>
    <w:p w14:paraId="27AB5A78" w14:textId="77777777" w:rsidR="00DD4CE1" w:rsidRPr="00866616" w:rsidRDefault="00DD4CE1" w:rsidP="005A5BFE">
      <w:pPr>
        <w:spacing w:after="0" w:line="240" w:lineRule="auto"/>
        <w:ind w:firstLine="709"/>
        <w:jc w:val="both"/>
        <w:rPr>
          <w:rFonts w:ascii="Times New Roman" w:hAnsi="Times New Roman"/>
          <w:sz w:val="28"/>
          <w:szCs w:val="28"/>
          <w:lang w:val="kk-KZ" w:eastAsia="en-US"/>
        </w:rPr>
      </w:pPr>
    </w:p>
    <w:p w14:paraId="2FD798D3" w14:textId="77777777" w:rsidR="00DD4CE1" w:rsidRPr="00866616" w:rsidRDefault="00DD4CE1" w:rsidP="005A5BFE">
      <w:pPr>
        <w:spacing w:after="0" w:line="240" w:lineRule="auto"/>
        <w:ind w:firstLine="708"/>
        <w:jc w:val="both"/>
        <w:rPr>
          <w:rFonts w:ascii="Times New Roman" w:hAnsi="Times New Roman"/>
          <w:bCs/>
          <w:sz w:val="28"/>
          <w:szCs w:val="28"/>
          <w:lang w:val="kk-KZ"/>
        </w:rPr>
      </w:pPr>
      <w:bookmarkStart w:id="54" w:name="_Hlk74263724"/>
      <w:r w:rsidRPr="00866616">
        <w:rPr>
          <w:noProof/>
        </w:rPr>
        <w:drawing>
          <wp:inline distT="0" distB="0" distL="0" distR="0" wp14:anchorId="24846022" wp14:editId="58822249">
            <wp:extent cx="2352675" cy="523875"/>
            <wp:effectExtent l="0" t="0" r="9525" b="9525"/>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352675" cy="523875"/>
                    </a:xfrm>
                    <a:prstGeom prst="rect">
                      <a:avLst/>
                    </a:prstGeom>
                    <a:noFill/>
                    <a:ln>
                      <a:noFill/>
                    </a:ln>
                  </pic:spPr>
                </pic:pic>
              </a:graphicData>
            </a:graphic>
          </wp:inline>
        </w:drawing>
      </w:r>
      <w:bookmarkEnd w:id="54"/>
      <w:r w:rsidRPr="00866616">
        <w:rPr>
          <w:rFonts w:ascii="Times New Roman" w:hAnsi="Times New Roman"/>
          <w:bCs/>
          <w:sz w:val="28"/>
          <w:szCs w:val="28"/>
          <w:lang w:val="kk-KZ"/>
        </w:rPr>
        <w:t xml:space="preserve"> </w:t>
      </w:r>
    </w:p>
    <w:tbl>
      <w:tblPr>
        <w:tblStyle w:val="a9"/>
        <w:tblW w:w="0" w:type="auto"/>
        <w:tblLook w:val="04A0" w:firstRow="1" w:lastRow="0" w:firstColumn="1" w:lastColumn="0" w:noHBand="0" w:noVBand="1"/>
      </w:tblPr>
      <w:tblGrid>
        <w:gridCol w:w="9628"/>
      </w:tblGrid>
      <w:tr w:rsidR="00866616" w:rsidRPr="00A130B7" w14:paraId="7A61F5F7" w14:textId="77777777" w:rsidTr="009F57FC">
        <w:tc>
          <w:tcPr>
            <w:tcW w:w="9628" w:type="dxa"/>
          </w:tcPr>
          <w:p w14:paraId="19840FE1" w14:textId="044B3998" w:rsidR="009F57FC" w:rsidRPr="00866616" w:rsidRDefault="00991972" w:rsidP="009F57FC">
            <w:pPr>
              <w:spacing w:after="0" w:line="240" w:lineRule="auto"/>
              <w:ind w:firstLine="738"/>
              <w:jc w:val="both"/>
              <w:rPr>
                <w:rFonts w:ascii="Times New Roman" w:hAnsi="Times New Roman"/>
                <w:bCs/>
                <w:sz w:val="28"/>
                <w:szCs w:val="28"/>
                <w:lang w:val="kk-KZ"/>
              </w:rPr>
            </w:pPr>
            <w:r w:rsidRPr="00866616">
              <w:rPr>
                <w:rFonts w:ascii="Times New Roman" w:hAnsi="Times New Roman"/>
                <w:bCs/>
                <w:sz w:val="28"/>
                <w:szCs w:val="28"/>
                <w:lang w:val="kk-KZ"/>
              </w:rPr>
              <w:t>«Физика», «Химия», «Биология» және «География» пәндері бойынша оқу бағдарламаларында қарастырылатын зертханалық, практикалық жұмыстар, модельдеу міндетті түрде жүргізілуі тиіс, себебі бұл әрекет білім алушылардың ізденіс дағдыларын дамытуға мүмкіндік береді. Демонстрациялық жұмыстардан басқа барлық жұмыстар бағаланады. Демонстрациялық жұмысты орындау үшін мұғалім кез келген ақпарат көзін пайдалана алады</w:t>
            </w:r>
            <w:r w:rsidR="009F57FC" w:rsidRPr="00866616">
              <w:rPr>
                <w:rFonts w:ascii="Times New Roman" w:hAnsi="Times New Roman"/>
                <w:bCs/>
                <w:sz w:val="28"/>
                <w:szCs w:val="28"/>
                <w:lang w:val="kk-KZ"/>
              </w:rPr>
              <w:t>.</w:t>
            </w:r>
          </w:p>
        </w:tc>
      </w:tr>
    </w:tbl>
    <w:p w14:paraId="5B0D421A" w14:textId="77777777" w:rsidR="009F57FC" w:rsidRPr="00866616" w:rsidRDefault="009F57FC" w:rsidP="005A5BFE">
      <w:pPr>
        <w:spacing w:after="0" w:line="240" w:lineRule="auto"/>
        <w:ind w:firstLine="708"/>
        <w:jc w:val="both"/>
        <w:rPr>
          <w:rFonts w:ascii="Times New Roman" w:hAnsi="Times New Roman"/>
          <w:bCs/>
          <w:sz w:val="28"/>
          <w:szCs w:val="28"/>
          <w:lang w:val="kk-KZ"/>
        </w:rPr>
      </w:pPr>
    </w:p>
    <w:p w14:paraId="2C96C509" w14:textId="342BCAC3" w:rsidR="00DD4CE1" w:rsidRPr="00866616" w:rsidRDefault="00DD4CE1" w:rsidP="009F57FC">
      <w:pPr>
        <w:tabs>
          <w:tab w:val="left" w:pos="1560"/>
          <w:tab w:val="left" w:pos="4440"/>
        </w:tabs>
        <w:spacing w:after="0" w:line="240" w:lineRule="auto"/>
        <w:ind w:firstLine="709"/>
        <w:jc w:val="both"/>
        <w:rPr>
          <w:rFonts w:ascii="Times New Roman" w:hAnsi="Times New Roman"/>
          <w:b/>
          <w:sz w:val="28"/>
          <w:szCs w:val="28"/>
          <w:lang w:val="kk-KZ"/>
        </w:rPr>
      </w:pPr>
      <w:r w:rsidRPr="00866616">
        <w:rPr>
          <w:rFonts w:ascii="Times New Roman" w:hAnsi="Times New Roman"/>
          <w:b/>
          <w:sz w:val="28"/>
          <w:szCs w:val="28"/>
          <w:lang w:val="kk-KZ"/>
        </w:rPr>
        <w:t>«Жаратылыстану» оқу пәні</w:t>
      </w:r>
    </w:p>
    <w:p w14:paraId="52DD4E8C" w14:textId="6D785ED1" w:rsidR="00DD4CE1" w:rsidRPr="00866616" w:rsidRDefault="00991972"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«Жаратылыстану» оқу пәні бастауыш мектепте оқытылған «Жаратылыстану» пәні бағдарламасының логикалық жалғасы болып табылады. 5-6-сыныптардың білім алушыларына жаратылыстану бағытында білім беру, олардың жаратылыстану ғылымына деген қызығушылығының артуына, осы жастағылардың мүмкіндігіне қарай зерттеулер жүргізудің қарапайым дағдыларын, әлем туралы ой-өрістерін кеңейтуге, ғылымды ұғыну мен қоршаған әлемді тұтастай қабылдауларының дамуына, қоршаған әлемді бағалай және қорғай білу біліктіліктерінің дамуына көмектеседі</w:t>
      </w:r>
      <w:r w:rsidR="00DD4CE1" w:rsidRPr="00866616">
        <w:rPr>
          <w:rFonts w:ascii="Times New Roman" w:hAnsi="Times New Roman"/>
          <w:sz w:val="28"/>
          <w:szCs w:val="28"/>
          <w:lang w:val="kk-KZ"/>
        </w:rPr>
        <w:t>.</w:t>
      </w:r>
    </w:p>
    <w:p w14:paraId="0F1B3B1C" w14:textId="77777777" w:rsidR="00DD4CE1" w:rsidRPr="00866616" w:rsidRDefault="00DD4CE1"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Оқу пәнінің мазмұны 7 бөлімнен тұрады: «Ғылым әлемі», «Ғалам. Жер. Адам», «Заттар және материалдар», «Тірі және өлі табиғаттағы процестер», «Энергия және қозғалыс»,«Экология және тұрақты даму», «Әлемді өзгертетін жаңалықтар». Бағдарлама білім алушыларға қоршаған әлемнің көптүрлілігін, табиғи құбылыстар мен процестердің өзара байланысын, тірі және өлі табиғатта болатын табиғи құбылыстар мен процестердің себептері мен салдарын, табиғаттағы нысандар мен процестердің көптүрлілігін жүйелеу принциптерін, адамның көптеген іс-әрекеті үшін ғылыми-жаратылыстану білімінің маңыздылығын түсінуге мүмкіндік беретіндейетіп құрылған.</w:t>
      </w:r>
    </w:p>
    <w:p w14:paraId="22B76A61" w14:textId="77777777" w:rsidR="00DD4CE1" w:rsidRPr="00866616" w:rsidRDefault="00DD4CE1"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Сабақ уақытында білім алушылардың байқау, ғылыми зерттеуді жоспарлау, деректерді алу және ұсыну, нәтижелерді түсіндіру тәрізді зерттеушілік, ойлау, сөйлеу және коммуникативтік дағдыларын қалыптастыруға ерекше назар аудару қажет. Мысалы, түрлі тақырыптарды зерделеу арқылы, білім алушы зерттеу жоспарын құрастыруды, бақылауды, эксперименттер жүргізуді, нәтижелерді ауызша және жазбаша сипаттауды және бағалауды, қорытынды және тұжырымдама жасауды үйренеді. Ол білім алушының үйде, мектепте, табиғатта бақыланған нысандар мен құбылыстарды түсінуі үшін, алынған білім мен дағдыларды күнделікті өмірде қолдану біліктерін дамытады.</w:t>
      </w:r>
    </w:p>
    <w:p w14:paraId="42E28581" w14:textId="7251F243" w:rsidR="00DD4CE1" w:rsidRPr="00866616" w:rsidRDefault="00991972" w:rsidP="00991972">
      <w:pPr>
        <w:pStyle w:val="114"/>
        <w:ind w:left="0" w:right="0" w:firstLine="709"/>
        <w:jc w:val="both"/>
        <w:outlineLvl w:val="9"/>
        <w:rPr>
          <w:b w:val="0"/>
          <w:lang w:val="kk-KZ"/>
        </w:rPr>
      </w:pPr>
      <w:r w:rsidRPr="00866616">
        <w:rPr>
          <w:b w:val="0"/>
          <w:lang w:val="kk-KZ"/>
        </w:rPr>
        <w:t xml:space="preserve">Оқу пәнінен әр тоқсан сайын бөлім бойынша жиынтық бағалау саны                   </w:t>
      </w:r>
      <w:r w:rsidR="00CC4609" w:rsidRPr="00866616">
        <w:rPr>
          <w:b w:val="0"/>
          <w:lang w:val="kk-KZ"/>
        </w:rPr>
        <w:t>41</w:t>
      </w:r>
      <w:r w:rsidRPr="00866616">
        <w:rPr>
          <w:b w:val="0"/>
          <w:lang w:val="kk-KZ"/>
        </w:rPr>
        <w:t>-кестеде көрсетілген</w:t>
      </w:r>
      <w:r w:rsidR="00DD4CE1" w:rsidRPr="00866616">
        <w:rPr>
          <w:b w:val="0"/>
          <w:lang w:val="kk-KZ"/>
        </w:rPr>
        <w:t>.</w:t>
      </w:r>
    </w:p>
    <w:p w14:paraId="07286DB9" w14:textId="77777777" w:rsidR="00DD4CE1" w:rsidRPr="00866616" w:rsidRDefault="00DD4CE1" w:rsidP="005A5BFE">
      <w:pPr>
        <w:pStyle w:val="114"/>
        <w:ind w:left="0" w:right="0" w:firstLine="709"/>
        <w:jc w:val="both"/>
        <w:outlineLvl w:val="9"/>
        <w:rPr>
          <w:b w:val="0"/>
          <w:lang w:val="kk-KZ"/>
        </w:rPr>
      </w:pPr>
    </w:p>
    <w:p w14:paraId="35060D1A" w14:textId="62D70FB4" w:rsidR="00DD4CE1" w:rsidRPr="00866616" w:rsidRDefault="00CC4609" w:rsidP="005A5BFE">
      <w:pPr>
        <w:pStyle w:val="114"/>
        <w:ind w:left="0" w:right="0" w:firstLine="709"/>
        <w:jc w:val="both"/>
        <w:outlineLvl w:val="9"/>
        <w:rPr>
          <w:b w:val="0"/>
          <w:lang w:val="kk-KZ"/>
        </w:rPr>
      </w:pPr>
      <w:r w:rsidRPr="00866616">
        <w:rPr>
          <w:b w:val="0"/>
          <w:lang w:val="kk-KZ"/>
        </w:rPr>
        <w:t>41</w:t>
      </w:r>
      <w:r w:rsidR="00DD4CE1" w:rsidRPr="00866616">
        <w:rPr>
          <w:b w:val="0"/>
          <w:lang w:val="kk-KZ"/>
        </w:rPr>
        <w:t xml:space="preserve">-кесте. «Жаратылыстану» пәні </w:t>
      </w:r>
      <w:r w:rsidR="00DD4CE1" w:rsidRPr="00866616">
        <w:rPr>
          <w:rFonts w:eastAsia="Calibri"/>
          <w:b w:val="0"/>
          <w:lang w:val="kk-KZ"/>
        </w:rPr>
        <w:t xml:space="preserve">бойынша жиынтық бағалау саны  </w:t>
      </w:r>
    </w:p>
    <w:p w14:paraId="44316F71" w14:textId="77777777" w:rsidR="00DD4CE1" w:rsidRPr="00866616" w:rsidRDefault="00DD4CE1" w:rsidP="005A5BFE">
      <w:pPr>
        <w:pStyle w:val="114"/>
        <w:ind w:left="0" w:right="0" w:firstLine="709"/>
        <w:jc w:val="both"/>
        <w:outlineLvl w:val="9"/>
        <w:rPr>
          <w:b w:val="0"/>
          <w:lang w:val="kk-K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2"/>
        <w:gridCol w:w="1962"/>
        <w:gridCol w:w="1962"/>
        <w:gridCol w:w="1962"/>
        <w:gridCol w:w="2145"/>
      </w:tblGrid>
      <w:tr w:rsidR="00866616" w:rsidRPr="00A130B7" w14:paraId="5C1BA519" w14:textId="77777777" w:rsidTr="00DD4CE1">
        <w:trPr>
          <w:jc w:val="center"/>
        </w:trPr>
        <w:tc>
          <w:tcPr>
            <w:tcW w:w="1476" w:type="dxa"/>
            <w:vMerge w:val="restart"/>
            <w:tcBorders>
              <w:top w:val="single" w:sz="4" w:space="0" w:color="000000"/>
              <w:left w:val="single" w:sz="4" w:space="0" w:color="000000"/>
              <w:bottom w:val="single" w:sz="4" w:space="0" w:color="000000"/>
              <w:right w:val="single" w:sz="4" w:space="0" w:color="000000"/>
            </w:tcBorders>
            <w:hideMark/>
          </w:tcPr>
          <w:p w14:paraId="378D2974" w14:textId="77777777" w:rsidR="00DD4CE1" w:rsidRPr="00866616" w:rsidRDefault="00DD4CE1" w:rsidP="005A5BFE">
            <w:pPr>
              <w:pStyle w:val="a4"/>
              <w:jc w:val="center"/>
              <w:rPr>
                <w:sz w:val="24"/>
                <w:szCs w:val="24"/>
                <w:lang w:val="kk-KZ"/>
              </w:rPr>
            </w:pPr>
            <w:r w:rsidRPr="00866616">
              <w:rPr>
                <w:rFonts w:eastAsia="Calibri"/>
                <w:sz w:val="24"/>
                <w:szCs w:val="24"/>
                <w:lang w:val="kk-KZ"/>
              </w:rPr>
              <w:t>Сынып</w:t>
            </w:r>
          </w:p>
        </w:tc>
        <w:tc>
          <w:tcPr>
            <w:tcW w:w="8031" w:type="dxa"/>
            <w:gridSpan w:val="4"/>
            <w:tcBorders>
              <w:top w:val="single" w:sz="4" w:space="0" w:color="000000"/>
              <w:left w:val="single" w:sz="4" w:space="0" w:color="000000"/>
              <w:bottom w:val="single" w:sz="4" w:space="0" w:color="000000"/>
              <w:right w:val="single" w:sz="4" w:space="0" w:color="000000"/>
            </w:tcBorders>
            <w:hideMark/>
          </w:tcPr>
          <w:p w14:paraId="3D7C1418" w14:textId="77777777" w:rsidR="00DD4CE1" w:rsidRPr="00866616" w:rsidRDefault="00DD4CE1" w:rsidP="005A5BFE">
            <w:pPr>
              <w:pStyle w:val="a4"/>
              <w:jc w:val="center"/>
              <w:rPr>
                <w:sz w:val="24"/>
                <w:szCs w:val="24"/>
                <w:lang w:val="kk-KZ"/>
              </w:rPr>
            </w:pPr>
            <w:r w:rsidRPr="00866616">
              <w:rPr>
                <w:rFonts w:eastAsia="Calibri"/>
                <w:sz w:val="24"/>
                <w:szCs w:val="24"/>
                <w:lang w:val="kk-KZ"/>
              </w:rPr>
              <w:t>Бөлім/ортақ тақырып бойынша жиынтық бағалау саны</w:t>
            </w:r>
          </w:p>
        </w:tc>
      </w:tr>
      <w:tr w:rsidR="00866616" w:rsidRPr="00866616" w14:paraId="7549E809" w14:textId="77777777" w:rsidTr="00DD4CE1">
        <w:trPr>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B999BC1" w14:textId="77777777" w:rsidR="00DD4CE1" w:rsidRPr="00866616" w:rsidRDefault="00DD4CE1" w:rsidP="005A5BFE">
            <w:pPr>
              <w:spacing w:after="0" w:line="240" w:lineRule="auto"/>
              <w:rPr>
                <w:rFonts w:ascii="Times New Roman" w:hAnsi="Times New Roman"/>
                <w:sz w:val="24"/>
                <w:szCs w:val="24"/>
                <w:lang w:val="kk-KZ" w:eastAsia="en-US"/>
              </w:rPr>
            </w:pPr>
          </w:p>
        </w:tc>
        <w:tc>
          <w:tcPr>
            <w:tcW w:w="1962" w:type="dxa"/>
            <w:tcBorders>
              <w:top w:val="single" w:sz="4" w:space="0" w:color="000000"/>
              <w:left w:val="single" w:sz="4" w:space="0" w:color="000000"/>
              <w:bottom w:val="single" w:sz="4" w:space="0" w:color="000000"/>
              <w:right w:val="single" w:sz="4" w:space="0" w:color="000000"/>
            </w:tcBorders>
            <w:hideMark/>
          </w:tcPr>
          <w:p w14:paraId="3EF915A1" w14:textId="77777777" w:rsidR="00DD4CE1" w:rsidRPr="00866616" w:rsidRDefault="00DD4CE1" w:rsidP="005A5BFE">
            <w:pPr>
              <w:pStyle w:val="a4"/>
              <w:jc w:val="center"/>
              <w:rPr>
                <w:sz w:val="24"/>
                <w:szCs w:val="24"/>
                <w:lang w:val="kk-KZ"/>
              </w:rPr>
            </w:pPr>
            <w:r w:rsidRPr="00866616">
              <w:rPr>
                <w:rFonts w:eastAsia="Calibri"/>
                <w:sz w:val="24"/>
                <w:szCs w:val="24"/>
                <w:lang w:val="kk-KZ"/>
              </w:rPr>
              <w:t>1-тоқсан</w:t>
            </w:r>
          </w:p>
        </w:tc>
        <w:tc>
          <w:tcPr>
            <w:tcW w:w="1962" w:type="dxa"/>
            <w:tcBorders>
              <w:top w:val="single" w:sz="4" w:space="0" w:color="000000"/>
              <w:left w:val="single" w:sz="4" w:space="0" w:color="000000"/>
              <w:bottom w:val="single" w:sz="4" w:space="0" w:color="000000"/>
              <w:right w:val="single" w:sz="4" w:space="0" w:color="000000"/>
            </w:tcBorders>
            <w:hideMark/>
          </w:tcPr>
          <w:p w14:paraId="74BF8525" w14:textId="77777777" w:rsidR="00DD4CE1" w:rsidRPr="00866616" w:rsidRDefault="00DD4CE1" w:rsidP="005A5BFE">
            <w:pPr>
              <w:pStyle w:val="a4"/>
              <w:jc w:val="center"/>
              <w:rPr>
                <w:sz w:val="24"/>
                <w:szCs w:val="24"/>
                <w:lang w:val="kk-KZ"/>
              </w:rPr>
            </w:pPr>
            <w:r w:rsidRPr="00866616">
              <w:rPr>
                <w:rFonts w:eastAsia="Calibri"/>
                <w:sz w:val="24"/>
                <w:szCs w:val="24"/>
                <w:lang w:val="kk-KZ"/>
              </w:rPr>
              <w:t>2-тоқсан</w:t>
            </w:r>
          </w:p>
        </w:tc>
        <w:tc>
          <w:tcPr>
            <w:tcW w:w="1962" w:type="dxa"/>
            <w:tcBorders>
              <w:top w:val="single" w:sz="4" w:space="0" w:color="000000"/>
              <w:left w:val="single" w:sz="4" w:space="0" w:color="000000"/>
              <w:bottom w:val="single" w:sz="4" w:space="0" w:color="000000"/>
              <w:right w:val="single" w:sz="4" w:space="0" w:color="000000"/>
            </w:tcBorders>
            <w:hideMark/>
          </w:tcPr>
          <w:p w14:paraId="7263DD77" w14:textId="77777777" w:rsidR="00DD4CE1" w:rsidRPr="00866616" w:rsidRDefault="00DD4CE1" w:rsidP="005A5BFE">
            <w:pPr>
              <w:pStyle w:val="a4"/>
              <w:jc w:val="center"/>
              <w:rPr>
                <w:sz w:val="24"/>
                <w:szCs w:val="24"/>
                <w:lang w:val="kk-KZ"/>
              </w:rPr>
            </w:pPr>
            <w:r w:rsidRPr="00866616">
              <w:rPr>
                <w:rFonts w:eastAsia="Calibri"/>
                <w:sz w:val="24"/>
                <w:szCs w:val="24"/>
                <w:lang w:val="kk-KZ"/>
              </w:rPr>
              <w:t>3-тоқсан</w:t>
            </w:r>
          </w:p>
        </w:tc>
        <w:tc>
          <w:tcPr>
            <w:tcW w:w="2145" w:type="dxa"/>
            <w:tcBorders>
              <w:top w:val="single" w:sz="4" w:space="0" w:color="000000"/>
              <w:left w:val="single" w:sz="4" w:space="0" w:color="000000"/>
              <w:bottom w:val="single" w:sz="4" w:space="0" w:color="000000"/>
              <w:right w:val="single" w:sz="4" w:space="0" w:color="000000"/>
            </w:tcBorders>
            <w:hideMark/>
          </w:tcPr>
          <w:p w14:paraId="7C341656" w14:textId="77777777" w:rsidR="00DD4CE1" w:rsidRPr="00866616" w:rsidRDefault="00DD4CE1" w:rsidP="005A5BFE">
            <w:pPr>
              <w:pStyle w:val="a4"/>
              <w:jc w:val="center"/>
              <w:rPr>
                <w:sz w:val="24"/>
                <w:szCs w:val="24"/>
                <w:lang w:val="kk-KZ"/>
              </w:rPr>
            </w:pPr>
            <w:r w:rsidRPr="00866616">
              <w:rPr>
                <w:rFonts w:eastAsia="Calibri"/>
                <w:sz w:val="24"/>
                <w:szCs w:val="24"/>
                <w:lang w:val="kk-KZ"/>
              </w:rPr>
              <w:t>4-тоқсан</w:t>
            </w:r>
          </w:p>
        </w:tc>
      </w:tr>
      <w:tr w:rsidR="00866616" w:rsidRPr="00866616" w14:paraId="3D99D43F" w14:textId="77777777" w:rsidTr="00DD4CE1">
        <w:trPr>
          <w:jc w:val="center"/>
        </w:trPr>
        <w:tc>
          <w:tcPr>
            <w:tcW w:w="1476" w:type="dxa"/>
            <w:tcBorders>
              <w:top w:val="single" w:sz="4" w:space="0" w:color="000000"/>
              <w:left w:val="single" w:sz="4" w:space="0" w:color="000000"/>
              <w:bottom w:val="single" w:sz="4" w:space="0" w:color="000000"/>
              <w:right w:val="single" w:sz="4" w:space="0" w:color="000000"/>
            </w:tcBorders>
            <w:hideMark/>
          </w:tcPr>
          <w:p w14:paraId="2F5798C8" w14:textId="77777777" w:rsidR="00DD4CE1" w:rsidRPr="00866616" w:rsidRDefault="00DD4CE1" w:rsidP="005A5BFE">
            <w:pPr>
              <w:pStyle w:val="TableParagraph"/>
              <w:ind w:left="0"/>
              <w:jc w:val="center"/>
              <w:rPr>
                <w:sz w:val="24"/>
                <w:szCs w:val="24"/>
                <w:lang w:val="kk-KZ"/>
              </w:rPr>
            </w:pPr>
            <w:r w:rsidRPr="00866616">
              <w:rPr>
                <w:sz w:val="24"/>
                <w:szCs w:val="24"/>
                <w:lang w:val="kk-KZ"/>
              </w:rPr>
              <w:t>5-сынып</w:t>
            </w:r>
          </w:p>
        </w:tc>
        <w:tc>
          <w:tcPr>
            <w:tcW w:w="1962" w:type="dxa"/>
            <w:tcBorders>
              <w:top w:val="single" w:sz="4" w:space="0" w:color="000000"/>
              <w:left w:val="single" w:sz="4" w:space="0" w:color="000000"/>
              <w:bottom w:val="single" w:sz="4" w:space="0" w:color="000000"/>
              <w:right w:val="single" w:sz="4" w:space="0" w:color="000000"/>
            </w:tcBorders>
            <w:hideMark/>
          </w:tcPr>
          <w:p w14:paraId="4E8CFFB4" w14:textId="77777777" w:rsidR="00DD4CE1" w:rsidRPr="00866616" w:rsidRDefault="00DD4CE1" w:rsidP="005A5BFE">
            <w:pPr>
              <w:pStyle w:val="TableParagraph"/>
              <w:ind w:left="0"/>
              <w:jc w:val="center"/>
              <w:rPr>
                <w:sz w:val="24"/>
                <w:szCs w:val="24"/>
                <w:lang w:val="kk-KZ"/>
              </w:rPr>
            </w:pPr>
            <w:r w:rsidRPr="00866616">
              <w:rPr>
                <w:sz w:val="24"/>
                <w:szCs w:val="24"/>
                <w:lang w:val="kk-KZ"/>
              </w:rPr>
              <w:t>2</w:t>
            </w:r>
          </w:p>
        </w:tc>
        <w:tc>
          <w:tcPr>
            <w:tcW w:w="1962" w:type="dxa"/>
            <w:tcBorders>
              <w:top w:val="single" w:sz="4" w:space="0" w:color="000000"/>
              <w:left w:val="single" w:sz="4" w:space="0" w:color="000000"/>
              <w:bottom w:val="single" w:sz="4" w:space="0" w:color="000000"/>
              <w:right w:val="single" w:sz="4" w:space="0" w:color="000000"/>
            </w:tcBorders>
            <w:hideMark/>
          </w:tcPr>
          <w:p w14:paraId="123A8E6F" w14:textId="77777777" w:rsidR="00DD4CE1" w:rsidRPr="00866616" w:rsidRDefault="00DD4CE1" w:rsidP="005A5BFE">
            <w:pPr>
              <w:pStyle w:val="TableParagraph"/>
              <w:ind w:left="0"/>
              <w:jc w:val="center"/>
              <w:rPr>
                <w:sz w:val="24"/>
                <w:szCs w:val="24"/>
                <w:lang w:val="kk-KZ"/>
              </w:rPr>
            </w:pPr>
            <w:r w:rsidRPr="00866616">
              <w:rPr>
                <w:sz w:val="24"/>
                <w:szCs w:val="24"/>
                <w:lang w:val="kk-KZ"/>
              </w:rPr>
              <w:t>1</w:t>
            </w:r>
          </w:p>
        </w:tc>
        <w:tc>
          <w:tcPr>
            <w:tcW w:w="1962" w:type="dxa"/>
            <w:tcBorders>
              <w:top w:val="single" w:sz="4" w:space="0" w:color="000000"/>
              <w:left w:val="single" w:sz="4" w:space="0" w:color="000000"/>
              <w:bottom w:val="single" w:sz="4" w:space="0" w:color="000000"/>
              <w:right w:val="single" w:sz="4" w:space="0" w:color="000000"/>
            </w:tcBorders>
            <w:hideMark/>
          </w:tcPr>
          <w:p w14:paraId="6B76FD55" w14:textId="77777777" w:rsidR="00DD4CE1" w:rsidRPr="00866616" w:rsidRDefault="00DD4CE1" w:rsidP="005A5BFE">
            <w:pPr>
              <w:pStyle w:val="TableParagraph"/>
              <w:ind w:left="0"/>
              <w:jc w:val="center"/>
              <w:rPr>
                <w:sz w:val="24"/>
                <w:szCs w:val="24"/>
                <w:lang w:val="kk-KZ"/>
              </w:rPr>
            </w:pPr>
            <w:r w:rsidRPr="00866616">
              <w:rPr>
                <w:sz w:val="24"/>
                <w:szCs w:val="24"/>
                <w:lang w:val="kk-KZ"/>
              </w:rPr>
              <w:t>2</w:t>
            </w:r>
          </w:p>
        </w:tc>
        <w:tc>
          <w:tcPr>
            <w:tcW w:w="2145" w:type="dxa"/>
            <w:tcBorders>
              <w:top w:val="single" w:sz="4" w:space="0" w:color="000000"/>
              <w:left w:val="single" w:sz="4" w:space="0" w:color="000000"/>
              <w:bottom w:val="single" w:sz="4" w:space="0" w:color="000000"/>
              <w:right w:val="single" w:sz="4" w:space="0" w:color="000000"/>
            </w:tcBorders>
            <w:hideMark/>
          </w:tcPr>
          <w:p w14:paraId="4EE18AE2" w14:textId="77777777" w:rsidR="00DD4CE1" w:rsidRPr="00866616" w:rsidRDefault="00DD4CE1" w:rsidP="005A5BFE">
            <w:pPr>
              <w:pStyle w:val="TableParagraph"/>
              <w:ind w:left="0"/>
              <w:jc w:val="center"/>
              <w:rPr>
                <w:sz w:val="24"/>
                <w:szCs w:val="24"/>
                <w:lang w:val="kk-KZ"/>
              </w:rPr>
            </w:pPr>
            <w:r w:rsidRPr="00866616">
              <w:rPr>
                <w:sz w:val="24"/>
                <w:szCs w:val="24"/>
                <w:lang w:val="kk-KZ"/>
              </w:rPr>
              <w:t>2</w:t>
            </w:r>
          </w:p>
        </w:tc>
      </w:tr>
      <w:tr w:rsidR="00866616" w:rsidRPr="00866616" w14:paraId="6CF9150A" w14:textId="77777777" w:rsidTr="00DD4CE1">
        <w:trPr>
          <w:jc w:val="center"/>
        </w:trPr>
        <w:tc>
          <w:tcPr>
            <w:tcW w:w="1476" w:type="dxa"/>
            <w:tcBorders>
              <w:top w:val="single" w:sz="4" w:space="0" w:color="000000"/>
              <w:left w:val="single" w:sz="4" w:space="0" w:color="000000"/>
              <w:bottom w:val="single" w:sz="4" w:space="0" w:color="000000"/>
              <w:right w:val="single" w:sz="4" w:space="0" w:color="000000"/>
            </w:tcBorders>
            <w:hideMark/>
          </w:tcPr>
          <w:p w14:paraId="51704E0D" w14:textId="77777777" w:rsidR="00DD4CE1" w:rsidRPr="00866616" w:rsidRDefault="00DD4CE1" w:rsidP="005A5BFE">
            <w:pPr>
              <w:pStyle w:val="TableParagraph"/>
              <w:ind w:left="0"/>
              <w:jc w:val="center"/>
              <w:rPr>
                <w:sz w:val="24"/>
                <w:szCs w:val="24"/>
                <w:lang w:val="kk-KZ"/>
              </w:rPr>
            </w:pPr>
            <w:r w:rsidRPr="00866616">
              <w:rPr>
                <w:sz w:val="24"/>
                <w:szCs w:val="24"/>
                <w:lang w:val="kk-KZ"/>
              </w:rPr>
              <w:t>6-сынып</w:t>
            </w:r>
          </w:p>
        </w:tc>
        <w:tc>
          <w:tcPr>
            <w:tcW w:w="1962" w:type="dxa"/>
            <w:tcBorders>
              <w:top w:val="single" w:sz="4" w:space="0" w:color="000000"/>
              <w:left w:val="single" w:sz="4" w:space="0" w:color="000000"/>
              <w:bottom w:val="single" w:sz="4" w:space="0" w:color="000000"/>
              <w:right w:val="single" w:sz="4" w:space="0" w:color="000000"/>
            </w:tcBorders>
            <w:hideMark/>
          </w:tcPr>
          <w:p w14:paraId="5C6F2868" w14:textId="77777777" w:rsidR="00DD4CE1" w:rsidRPr="00866616" w:rsidRDefault="00DD4CE1" w:rsidP="005A5BFE">
            <w:pPr>
              <w:pStyle w:val="TableParagraph"/>
              <w:ind w:left="0"/>
              <w:jc w:val="center"/>
              <w:rPr>
                <w:sz w:val="24"/>
                <w:szCs w:val="24"/>
                <w:lang w:val="kk-KZ"/>
              </w:rPr>
            </w:pPr>
            <w:r w:rsidRPr="00866616">
              <w:rPr>
                <w:sz w:val="24"/>
                <w:szCs w:val="24"/>
                <w:lang w:val="kk-KZ"/>
              </w:rPr>
              <w:t>2</w:t>
            </w:r>
          </w:p>
        </w:tc>
        <w:tc>
          <w:tcPr>
            <w:tcW w:w="1962" w:type="dxa"/>
            <w:tcBorders>
              <w:top w:val="single" w:sz="4" w:space="0" w:color="000000"/>
              <w:left w:val="single" w:sz="4" w:space="0" w:color="000000"/>
              <w:bottom w:val="single" w:sz="4" w:space="0" w:color="000000"/>
              <w:right w:val="single" w:sz="4" w:space="0" w:color="000000"/>
            </w:tcBorders>
            <w:hideMark/>
          </w:tcPr>
          <w:p w14:paraId="2F6DF5E6" w14:textId="77777777" w:rsidR="00DD4CE1" w:rsidRPr="00866616" w:rsidRDefault="00DD4CE1" w:rsidP="005A5BFE">
            <w:pPr>
              <w:pStyle w:val="TableParagraph"/>
              <w:ind w:left="0"/>
              <w:jc w:val="center"/>
              <w:rPr>
                <w:sz w:val="24"/>
                <w:szCs w:val="24"/>
                <w:lang w:val="kk-KZ"/>
              </w:rPr>
            </w:pPr>
            <w:r w:rsidRPr="00866616">
              <w:rPr>
                <w:sz w:val="24"/>
                <w:szCs w:val="24"/>
                <w:lang w:val="kk-KZ"/>
              </w:rPr>
              <w:t>1</w:t>
            </w:r>
          </w:p>
        </w:tc>
        <w:tc>
          <w:tcPr>
            <w:tcW w:w="1962" w:type="dxa"/>
            <w:tcBorders>
              <w:top w:val="single" w:sz="4" w:space="0" w:color="000000"/>
              <w:left w:val="single" w:sz="4" w:space="0" w:color="000000"/>
              <w:bottom w:val="single" w:sz="4" w:space="0" w:color="000000"/>
              <w:right w:val="single" w:sz="4" w:space="0" w:color="000000"/>
            </w:tcBorders>
            <w:hideMark/>
          </w:tcPr>
          <w:p w14:paraId="287F4369" w14:textId="77777777" w:rsidR="00DD4CE1" w:rsidRPr="00866616" w:rsidRDefault="00DD4CE1" w:rsidP="005A5BFE">
            <w:pPr>
              <w:pStyle w:val="TableParagraph"/>
              <w:ind w:left="0"/>
              <w:jc w:val="center"/>
              <w:rPr>
                <w:sz w:val="24"/>
                <w:szCs w:val="24"/>
                <w:lang w:val="kk-KZ"/>
              </w:rPr>
            </w:pPr>
            <w:r w:rsidRPr="00866616">
              <w:rPr>
                <w:sz w:val="24"/>
                <w:szCs w:val="24"/>
                <w:lang w:val="kk-KZ"/>
              </w:rPr>
              <w:t>2</w:t>
            </w:r>
          </w:p>
        </w:tc>
        <w:tc>
          <w:tcPr>
            <w:tcW w:w="2145" w:type="dxa"/>
            <w:tcBorders>
              <w:top w:val="single" w:sz="4" w:space="0" w:color="000000"/>
              <w:left w:val="single" w:sz="4" w:space="0" w:color="000000"/>
              <w:bottom w:val="single" w:sz="4" w:space="0" w:color="000000"/>
              <w:right w:val="single" w:sz="4" w:space="0" w:color="000000"/>
            </w:tcBorders>
            <w:hideMark/>
          </w:tcPr>
          <w:p w14:paraId="3549D83B" w14:textId="77777777" w:rsidR="00DD4CE1" w:rsidRPr="00866616" w:rsidRDefault="00DD4CE1" w:rsidP="005A5BFE">
            <w:pPr>
              <w:pStyle w:val="TableParagraph"/>
              <w:ind w:left="0"/>
              <w:jc w:val="center"/>
              <w:rPr>
                <w:sz w:val="24"/>
                <w:szCs w:val="24"/>
                <w:lang w:val="kk-KZ"/>
              </w:rPr>
            </w:pPr>
            <w:r w:rsidRPr="00866616">
              <w:rPr>
                <w:sz w:val="24"/>
                <w:szCs w:val="24"/>
                <w:lang w:val="kk-KZ"/>
              </w:rPr>
              <w:t>2</w:t>
            </w:r>
          </w:p>
        </w:tc>
      </w:tr>
    </w:tbl>
    <w:p w14:paraId="2AA91705" w14:textId="77777777" w:rsidR="00DD4CE1" w:rsidRPr="00866616" w:rsidRDefault="00DD4CE1" w:rsidP="005A5BFE">
      <w:pPr>
        <w:spacing w:after="0" w:line="240" w:lineRule="auto"/>
        <w:ind w:firstLine="709"/>
        <w:jc w:val="both"/>
        <w:rPr>
          <w:rFonts w:ascii="Times New Roman" w:hAnsi="Times New Roman"/>
          <w:b/>
          <w:sz w:val="28"/>
          <w:szCs w:val="28"/>
          <w:lang w:val="kk-KZ" w:eastAsia="en-US"/>
        </w:rPr>
      </w:pPr>
    </w:p>
    <w:p w14:paraId="32100225" w14:textId="6298BBC7" w:rsidR="00DD4CE1" w:rsidRPr="00866616" w:rsidRDefault="00DD4CE1" w:rsidP="009F57FC">
      <w:pPr>
        <w:spacing w:after="0" w:line="240" w:lineRule="auto"/>
        <w:ind w:firstLine="709"/>
        <w:rPr>
          <w:rFonts w:ascii="Times New Roman" w:hAnsi="Times New Roman"/>
          <w:b/>
          <w:sz w:val="28"/>
          <w:szCs w:val="28"/>
          <w:lang w:val="kk-KZ"/>
        </w:rPr>
      </w:pPr>
      <w:r w:rsidRPr="00866616">
        <w:rPr>
          <w:rFonts w:ascii="Times New Roman" w:hAnsi="Times New Roman"/>
          <w:b/>
          <w:sz w:val="28"/>
          <w:szCs w:val="28"/>
          <w:lang w:val="kk-KZ"/>
        </w:rPr>
        <w:t>«Биология» оқу пәні</w:t>
      </w:r>
    </w:p>
    <w:p w14:paraId="7BF05BA9" w14:textId="77777777" w:rsidR="00991972" w:rsidRPr="00866616" w:rsidRDefault="00991972" w:rsidP="00991972">
      <w:pPr>
        <w:pStyle w:val="a6"/>
        <w:tabs>
          <w:tab w:val="left" w:pos="0"/>
          <w:tab w:val="left" w:pos="993"/>
        </w:tabs>
        <w:adjustRightInd w:val="0"/>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 xml:space="preserve">Биологиялық ғылымдар тірі организмдердің құрылымы мен функцияларын, олардың дамуы мен тіршілік ортасымен өзара қарым-қатынасын зерттейді. Қазіргі заманғы көзқарастар бойынша өмір – бұл ірі органикалық молекулалардан тұратын және энергия мен қоршаған ортамен, заттармен алмасу нәтижесінде өз өмірін сақтап қалуға және өзін-өзі қалпына келтіруге қабілетті күрделі биологиялық жүйелердің өмір сүру процесі. </w:t>
      </w:r>
    </w:p>
    <w:p w14:paraId="5638BC3C" w14:textId="4EF96FEF" w:rsidR="00DD4CE1" w:rsidRPr="00866616" w:rsidRDefault="00991972" w:rsidP="00991972">
      <w:pPr>
        <w:pStyle w:val="a6"/>
        <w:tabs>
          <w:tab w:val="left" w:pos="0"/>
          <w:tab w:val="left" w:pos="993"/>
        </w:tabs>
        <w:adjustRightInd w:val="0"/>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«Биология» пәнінің мақсаты – білім алушылардың бойында органикалық дүниенің көптүрлілігі туралы, ондағы болып жатқан процестер мен заңдылықтар туралы білім жүйелерін қалыптастыру, сонымен қатар адам оның ажырамас бөлігі екендігі туралы саналы түсінік қалыптастыру</w:t>
      </w:r>
      <w:r w:rsidR="00DD4CE1" w:rsidRPr="00866616">
        <w:rPr>
          <w:rFonts w:ascii="Times New Roman" w:hAnsi="Times New Roman"/>
          <w:sz w:val="28"/>
          <w:szCs w:val="28"/>
          <w:lang w:val="kk-KZ"/>
        </w:rPr>
        <w:t>.</w:t>
      </w:r>
    </w:p>
    <w:p w14:paraId="599A3ADD" w14:textId="77777777" w:rsidR="00DD4CE1" w:rsidRPr="00866616" w:rsidRDefault="00DD4CE1" w:rsidP="00991972">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Оқу пәнінің міндеттері:</w:t>
      </w:r>
    </w:p>
    <w:p w14:paraId="0CD10DCD" w14:textId="08C9AFE6" w:rsidR="00DD4CE1" w:rsidRPr="00866616" w:rsidRDefault="00DD4CE1"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1) жер бетіндегі барлық тірі ағзалардың құндылығын түсіну үшін өмірдің құрылымды-функционалды және генетикалық негіздері туралы, тірі табиғаттың нег</w:t>
      </w:r>
      <w:r w:rsidR="00D21AB1" w:rsidRPr="00866616">
        <w:rPr>
          <w:rFonts w:ascii="Times New Roman" w:hAnsi="Times New Roman"/>
          <w:sz w:val="28"/>
          <w:szCs w:val="28"/>
          <w:lang w:val="kk-KZ"/>
        </w:rPr>
        <w:t>ізгі патша</w:t>
      </w:r>
      <w:r w:rsidRPr="00866616">
        <w:rPr>
          <w:rFonts w:ascii="Times New Roman" w:hAnsi="Times New Roman"/>
          <w:sz w:val="28"/>
          <w:szCs w:val="28"/>
          <w:lang w:val="kk-KZ"/>
        </w:rPr>
        <w:t>лықтары ағзаларының көбеюі мен дамуы, экожүйе, биоалуантүрлілік, эволюция туралы білім жүйесін қалыптастыру;</w:t>
      </w:r>
    </w:p>
    <w:p w14:paraId="4B0B18F6" w14:textId="77777777" w:rsidR="00DD4CE1" w:rsidRPr="00866616" w:rsidRDefault="00DD4CE1"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2) экологиялық этика нормалары мен ережелерін, табиғатқа жауапкершілікпен қарауын қалыптастыру;</w:t>
      </w:r>
    </w:p>
    <w:p w14:paraId="03C964A5" w14:textId="77777777" w:rsidR="00DD4CE1" w:rsidRPr="00866616" w:rsidRDefault="00DD4CE1"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3) генетикалық сауаттылықты қалыптастыру – салауатты өмір салты негіздері, психикалық, тән және моральдық денсаулық сақтау;</w:t>
      </w:r>
    </w:p>
    <w:p w14:paraId="6026C829" w14:textId="77777777" w:rsidR="00DD4CE1" w:rsidRPr="00866616" w:rsidRDefault="00DD4CE1"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4) оқушылардың тұлғалық қасиеттерін дамыту, биологиялық білімдерін практикада қолдануға ұмтылу, медицина, ауыл шаруашылығы, биотехнология, экологиялық менеджмент және қоршаған ортаны қорғау саласындағы практикалық іс-шараларға қатысу.</w:t>
      </w:r>
    </w:p>
    <w:p w14:paraId="64F5E05B" w14:textId="77777777" w:rsidR="00971724" w:rsidRPr="00866616" w:rsidRDefault="00DD4CE1" w:rsidP="005A5BFE">
      <w:pPr>
        <w:spacing w:after="0" w:line="240" w:lineRule="auto"/>
        <w:ind w:firstLine="708"/>
        <w:jc w:val="both"/>
        <w:rPr>
          <w:rFonts w:ascii="Times New Roman" w:hAnsi="Times New Roman"/>
          <w:sz w:val="28"/>
          <w:szCs w:val="28"/>
          <w:lang w:val="kk-KZ"/>
        </w:rPr>
      </w:pPr>
      <w:r w:rsidRPr="00866616">
        <w:rPr>
          <w:rFonts w:ascii="Times New Roman" w:hAnsi="Times New Roman"/>
          <w:sz w:val="28"/>
          <w:szCs w:val="28"/>
          <w:lang w:val="kk-KZ"/>
        </w:rPr>
        <w:t xml:space="preserve">7-9-сыныптарда «Биология» оқу пәнінің төмендетілген оқу жүктемесіне арналған Үлгілік оқу бағдарламасында жаңартылған мазмұндағы әзірленген  Үлгілік оқу бағдарламасында қарастырылатын бөлімдер толығымен қалдырылған, айырмашылық бөлімше бойынша оқыту мақсаттары мен зертханалық жұмыстардың, модельдеу сабақтарының санына байланысты айырмашылықтар бар. </w:t>
      </w:r>
    </w:p>
    <w:p w14:paraId="2EDA5CDC" w14:textId="77777777" w:rsidR="009F57FC" w:rsidRPr="00866616" w:rsidRDefault="009F57FC" w:rsidP="009F57FC">
      <w:pPr>
        <w:tabs>
          <w:tab w:val="left" w:pos="0"/>
        </w:tabs>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Оқу пәнінің мазмұны 4 бөлімді қамтиды:</w:t>
      </w:r>
    </w:p>
    <w:p w14:paraId="0A292AE2" w14:textId="77777777" w:rsidR="009F57FC" w:rsidRPr="00866616" w:rsidRDefault="009F57FC" w:rsidP="009F57FC">
      <w:pPr>
        <w:tabs>
          <w:tab w:val="left" w:pos="0"/>
        </w:tabs>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1) тірі ағзалардың көптүрлілігі, құрылымы мен қызметтері;</w:t>
      </w:r>
    </w:p>
    <w:p w14:paraId="685ED41A" w14:textId="77777777" w:rsidR="009F57FC" w:rsidRPr="00866616" w:rsidRDefault="009F57FC" w:rsidP="009F57FC">
      <w:pPr>
        <w:tabs>
          <w:tab w:val="left" w:pos="0"/>
        </w:tabs>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2) көбею, тұқым қуалаушылық, өзгергіштік. Эволюциялық даму;</w:t>
      </w:r>
    </w:p>
    <w:p w14:paraId="18FBC589" w14:textId="77777777" w:rsidR="009F57FC" w:rsidRPr="00866616" w:rsidRDefault="009F57FC" w:rsidP="009F57FC">
      <w:pPr>
        <w:tabs>
          <w:tab w:val="left" w:pos="0"/>
        </w:tabs>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3) ағза мен қоршаған орта;</w:t>
      </w:r>
    </w:p>
    <w:p w14:paraId="0DD5D551" w14:textId="168D37E7" w:rsidR="009F57FC" w:rsidRPr="00866616" w:rsidRDefault="009F57FC" w:rsidP="009F57FC">
      <w:pPr>
        <w:tabs>
          <w:tab w:val="left" w:pos="0"/>
        </w:tabs>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4) қолданбалы кіріктірілген ғылымдар</w:t>
      </w:r>
      <w:r w:rsidR="00991972" w:rsidRPr="00866616">
        <w:rPr>
          <w:rFonts w:ascii="Times New Roman" w:hAnsi="Times New Roman"/>
          <w:sz w:val="28"/>
          <w:szCs w:val="28"/>
          <w:lang w:val="kk-KZ"/>
        </w:rPr>
        <w:t>.</w:t>
      </w:r>
      <w:r w:rsidRPr="00866616">
        <w:rPr>
          <w:rFonts w:ascii="Times New Roman" w:hAnsi="Times New Roman"/>
          <w:sz w:val="28"/>
          <w:szCs w:val="28"/>
          <w:lang w:val="kk-KZ"/>
        </w:rPr>
        <w:t xml:space="preserve"> </w:t>
      </w:r>
    </w:p>
    <w:p w14:paraId="00D1CA86" w14:textId="2E53BB78" w:rsidR="00DD4CE1" w:rsidRPr="00866616" w:rsidRDefault="00991972" w:rsidP="005A5BFE">
      <w:pPr>
        <w:spacing w:after="0" w:line="240" w:lineRule="auto"/>
        <w:ind w:firstLine="708"/>
        <w:jc w:val="both"/>
        <w:rPr>
          <w:rFonts w:ascii="Times New Roman" w:hAnsi="Times New Roman"/>
          <w:sz w:val="28"/>
          <w:szCs w:val="28"/>
          <w:lang w:val="kk-KZ"/>
        </w:rPr>
      </w:pPr>
      <w:r w:rsidRPr="00866616">
        <w:rPr>
          <w:rFonts w:ascii="Times New Roman" w:hAnsi="Times New Roman"/>
          <w:sz w:val="28"/>
          <w:szCs w:val="28"/>
          <w:lang w:val="kk-KZ"/>
        </w:rPr>
        <w:t xml:space="preserve">7-9-сыныптарда «Биология» оқу пәнінен өткізілетін зертханалық жұмыстар мен модельдеу </w:t>
      </w:r>
      <w:r w:rsidR="00CC4609" w:rsidRPr="00866616">
        <w:rPr>
          <w:rFonts w:ascii="Times New Roman" w:hAnsi="Times New Roman"/>
          <w:sz w:val="28"/>
          <w:szCs w:val="28"/>
          <w:lang w:val="kk-KZ"/>
        </w:rPr>
        <w:t>42</w:t>
      </w:r>
      <w:r w:rsidRPr="00866616">
        <w:rPr>
          <w:rFonts w:ascii="Times New Roman" w:hAnsi="Times New Roman"/>
          <w:sz w:val="28"/>
          <w:szCs w:val="28"/>
          <w:lang w:val="kk-KZ"/>
        </w:rPr>
        <w:t>-кестеде берілген</w:t>
      </w:r>
      <w:r w:rsidR="00DD4CE1" w:rsidRPr="00866616">
        <w:rPr>
          <w:rFonts w:ascii="Times New Roman" w:hAnsi="Times New Roman"/>
          <w:sz w:val="28"/>
          <w:szCs w:val="28"/>
          <w:lang w:val="kk-KZ"/>
        </w:rPr>
        <w:t>.</w:t>
      </w:r>
    </w:p>
    <w:p w14:paraId="0B532EBB" w14:textId="47ACDF25" w:rsidR="00DD4CE1" w:rsidRPr="00866616" w:rsidRDefault="00DD4CE1" w:rsidP="005A5BFE">
      <w:pPr>
        <w:spacing w:after="0" w:line="240" w:lineRule="auto"/>
        <w:ind w:firstLine="708"/>
        <w:jc w:val="both"/>
        <w:rPr>
          <w:rFonts w:ascii="Times New Roman" w:hAnsi="Times New Roman"/>
          <w:sz w:val="28"/>
          <w:szCs w:val="28"/>
          <w:lang w:val="kk-KZ"/>
        </w:rPr>
      </w:pPr>
    </w:p>
    <w:p w14:paraId="4DF97159" w14:textId="3E41D6F6" w:rsidR="00971724" w:rsidRPr="00866616" w:rsidRDefault="00CC4609" w:rsidP="005A5BFE">
      <w:pPr>
        <w:spacing w:after="0" w:line="240" w:lineRule="auto"/>
        <w:ind w:firstLine="708"/>
        <w:jc w:val="both"/>
        <w:rPr>
          <w:rFonts w:ascii="Times New Roman" w:hAnsi="Times New Roman"/>
          <w:sz w:val="28"/>
          <w:szCs w:val="28"/>
          <w:lang w:val="kk-KZ"/>
        </w:rPr>
      </w:pPr>
      <w:r w:rsidRPr="00866616">
        <w:rPr>
          <w:rFonts w:ascii="Times New Roman" w:hAnsi="Times New Roman"/>
          <w:sz w:val="28"/>
          <w:szCs w:val="28"/>
          <w:lang w:val="kk-KZ"/>
        </w:rPr>
        <w:t>42</w:t>
      </w:r>
      <w:r w:rsidR="00971724" w:rsidRPr="00866616">
        <w:rPr>
          <w:rFonts w:ascii="Times New Roman" w:hAnsi="Times New Roman"/>
          <w:sz w:val="28"/>
          <w:szCs w:val="28"/>
          <w:lang w:val="kk-KZ"/>
        </w:rPr>
        <w:t xml:space="preserve">-кесте. Зертханалық жұмыстар мен модельдеу саны </w:t>
      </w:r>
    </w:p>
    <w:tbl>
      <w:tblPr>
        <w:tblStyle w:val="a9"/>
        <w:tblW w:w="0" w:type="auto"/>
        <w:tblLayout w:type="fixed"/>
        <w:tblLook w:val="04A0" w:firstRow="1" w:lastRow="0" w:firstColumn="1" w:lastColumn="0" w:noHBand="0" w:noVBand="1"/>
      </w:tblPr>
      <w:tblGrid>
        <w:gridCol w:w="1101"/>
        <w:gridCol w:w="1701"/>
        <w:gridCol w:w="1559"/>
        <w:gridCol w:w="1417"/>
        <w:gridCol w:w="1276"/>
        <w:gridCol w:w="1276"/>
        <w:gridCol w:w="1241"/>
      </w:tblGrid>
      <w:tr w:rsidR="00DD4CE1" w:rsidRPr="00866616" w14:paraId="361F647E" w14:textId="77777777" w:rsidTr="00DD4CE1">
        <w:tc>
          <w:tcPr>
            <w:tcW w:w="1101" w:type="dxa"/>
            <w:vMerge w:val="restart"/>
            <w:tcBorders>
              <w:top w:val="single" w:sz="4" w:space="0" w:color="auto"/>
              <w:left w:val="single" w:sz="4" w:space="0" w:color="auto"/>
              <w:bottom w:val="single" w:sz="4" w:space="0" w:color="auto"/>
              <w:right w:val="single" w:sz="4" w:space="0" w:color="auto"/>
            </w:tcBorders>
            <w:hideMark/>
          </w:tcPr>
          <w:p w14:paraId="11346A52" w14:textId="77777777" w:rsidR="00DD4CE1" w:rsidRPr="00866616" w:rsidRDefault="00DD4CE1" w:rsidP="005A5BFE">
            <w:pPr>
              <w:spacing w:after="0" w:line="240" w:lineRule="auto"/>
              <w:jc w:val="center"/>
              <w:rPr>
                <w:rFonts w:ascii="Times New Roman" w:hAnsi="Times New Roman"/>
                <w:bCs/>
                <w:sz w:val="24"/>
                <w:szCs w:val="24"/>
                <w:lang w:val="kk-KZ"/>
              </w:rPr>
            </w:pPr>
            <w:r w:rsidRPr="00866616">
              <w:rPr>
                <w:rFonts w:ascii="Times New Roman" w:hAnsi="Times New Roman"/>
                <w:bCs/>
                <w:sz w:val="24"/>
                <w:szCs w:val="24"/>
                <w:lang w:val="kk-KZ"/>
              </w:rPr>
              <w:t>Сынып</w:t>
            </w:r>
          </w:p>
        </w:tc>
        <w:tc>
          <w:tcPr>
            <w:tcW w:w="3260" w:type="dxa"/>
            <w:gridSpan w:val="2"/>
            <w:tcBorders>
              <w:top w:val="single" w:sz="4" w:space="0" w:color="auto"/>
              <w:left w:val="single" w:sz="4" w:space="0" w:color="auto"/>
              <w:bottom w:val="single" w:sz="4" w:space="0" w:color="auto"/>
              <w:right w:val="single" w:sz="4" w:space="0" w:color="auto"/>
            </w:tcBorders>
            <w:hideMark/>
          </w:tcPr>
          <w:p w14:paraId="22DF751D" w14:textId="77777777" w:rsidR="00DD4CE1" w:rsidRPr="00866616" w:rsidRDefault="00DD4CE1" w:rsidP="005A5BFE">
            <w:pPr>
              <w:spacing w:after="0" w:line="240" w:lineRule="auto"/>
              <w:jc w:val="center"/>
              <w:rPr>
                <w:rFonts w:ascii="Times New Roman" w:hAnsi="Times New Roman"/>
                <w:bCs/>
                <w:sz w:val="24"/>
                <w:szCs w:val="24"/>
                <w:lang w:val="kk-KZ"/>
              </w:rPr>
            </w:pPr>
            <w:r w:rsidRPr="00866616">
              <w:rPr>
                <w:rFonts w:ascii="Times New Roman" w:hAnsi="Times New Roman"/>
                <w:bCs/>
                <w:sz w:val="24"/>
                <w:szCs w:val="24"/>
                <w:lang w:val="kk-KZ"/>
              </w:rPr>
              <w:t>Оқу мақсаттарының саны</w:t>
            </w:r>
          </w:p>
        </w:tc>
        <w:tc>
          <w:tcPr>
            <w:tcW w:w="2693" w:type="dxa"/>
            <w:gridSpan w:val="2"/>
            <w:tcBorders>
              <w:top w:val="single" w:sz="4" w:space="0" w:color="auto"/>
              <w:left w:val="single" w:sz="4" w:space="0" w:color="auto"/>
              <w:bottom w:val="single" w:sz="4" w:space="0" w:color="auto"/>
              <w:right w:val="single" w:sz="4" w:space="0" w:color="auto"/>
            </w:tcBorders>
            <w:hideMark/>
          </w:tcPr>
          <w:p w14:paraId="719CA6E5" w14:textId="77777777" w:rsidR="00DD4CE1" w:rsidRPr="00866616" w:rsidRDefault="00DD4CE1" w:rsidP="005A5BFE">
            <w:pPr>
              <w:spacing w:after="0" w:line="240" w:lineRule="auto"/>
              <w:jc w:val="center"/>
              <w:rPr>
                <w:rFonts w:ascii="Times New Roman" w:hAnsi="Times New Roman"/>
                <w:bCs/>
                <w:sz w:val="24"/>
                <w:szCs w:val="24"/>
                <w:lang w:val="kk-KZ"/>
              </w:rPr>
            </w:pPr>
            <w:r w:rsidRPr="00866616">
              <w:rPr>
                <w:rFonts w:ascii="Times New Roman" w:hAnsi="Times New Roman"/>
                <w:bCs/>
                <w:sz w:val="24"/>
                <w:szCs w:val="24"/>
                <w:lang w:val="kk-KZ"/>
              </w:rPr>
              <w:t>Зертханалық жұмыстар саны</w:t>
            </w:r>
          </w:p>
        </w:tc>
        <w:tc>
          <w:tcPr>
            <w:tcW w:w="2517" w:type="dxa"/>
            <w:gridSpan w:val="2"/>
            <w:tcBorders>
              <w:top w:val="single" w:sz="4" w:space="0" w:color="auto"/>
              <w:left w:val="single" w:sz="4" w:space="0" w:color="auto"/>
              <w:bottom w:val="single" w:sz="4" w:space="0" w:color="auto"/>
              <w:right w:val="single" w:sz="4" w:space="0" w:color="auto"/>
            </w:tcBorders>
            <w:hideMark/>
          </w:tcPr>
          <w:p w14:paraId="21BBA115" w14:textId="77777777" w:rsidR="00DD4CE1" w:rsidRPr="00866616" w:rsidRDefault="00DD4CE1" w:rsidP="005A5BFE">
            <w:pPr>
              <w:spacing w:after="0" w:line="240" w:lineRule="auto"/>
              <w:jc w:val="center"/>
              <w:rPr>
                <w:rFonts w:ascii="Times New Roman" w:hAnsi="Times New Roman"/>
                <w:bCs/>
                <w:sz w:val="24"/>
                <w:szCs w:val="24"/>
                <w:lang w:val="kk-KZ"/>
              </w:rPr>
            </w:pPr>
            <w:r w:rsidRPr="00866616">
              <w:rPr>
                <w:rFonts w:ascii="Times New Roman" w:hAnsi="Times New Roman"/>
                <w:bCs/>
                <w:sz w:val="24"/>
                <w:szCs w:val="24"/>
                <w:lang w:val="kk-KZ"/>
              </w:rPr>
              <w:t>Модельдеу саны</w:t>
            </w:r>
          </w:p>
        </w:tc>
      </w:tr>
      <w:tr w:rsidR="00DD4CE1" w:rsidRPr="00866616" w14:paraId="317D2704" w14:textId="77777777" w:rsidTr="00DD4CE1">
        <w:tc>
          <w:tcPr>
            <w:tcW w:w="1101" w:type="dxa"/>
            <w:vMerge/>
            <w:tcBorders>
              <w:top w:val="single" w:sz="4" w:space="0" w:color="auto"/>
              <w:left w:val="single" w:sz="4" w:space="0" w:color="auto"/>
              <w:bottom w:val="single" w:sz="4" w:space="0" w:color="auto"/>
              <w:right w:val="single" w:sz="4" w:space="0" w:color="auto"/>
            </w:tcBorders>
            <w:vAlign w:val="center"/>
            <w:hideMark/>
          </w:tcPr>
          <w:p w14:paraId="6D5F02A6" w14:textId="77777777" w:rsidR="00DD4CE1" w:rsidRPr="00866616" w:rsidRDefault="00DD4CE1" w:rsidP="005A5BFE">
            <w:pPr>
              <w:spacing w:after="0" w:line="240" w:lineRule="auto"/>
              <w:rPr>
                <w:rFonts w:ascii="Times New Roman" w:eastAsia="Calibri" w:hAnsi="Times New Roman"/>
                <w:bCs/>
                <w:sz w:val="24"/>
                <w:szCs w:val="24"/>
                <w:lang w:val="kk-KZ" w:eastAsia="en-US"/>
              </w:rPr>
            </w:pPr>
          </w:p>
        </w:tc>
        <w:tc>
          <w:tcPr>
            <w:tcW w:w="1701" w:type="dxa"/>
            <w:tcBorders>
              <w:top w:val="single" w:sz="4" w:space="0" w:color="auto"/>
              <w:left w:val="single" w:sz="4" w:space="0" w:color="auto"/>
              <w:bottom w:val="single" w:sz="4" w:space="0" w:color="auto"/>
              <w:right w:val="single" w:sz="4" w:space="0" w:color="auto"/>
            </w:tcBorders>
            <w:hideMark/>
          </w:tcPr>
          <w:p w14:paraId="70F58214" w14:textId="77777777" w:rsidR="00DD4CE1" w:rsidRPr="00866616" w:rsidRDefault="00DD4CE1" w:rsidP="005A5BFE">
            <w:pPr>
              <w:spacing w:after="0" w:line="240" w:lineRule="auto"/>
              <w:jc w:val="both"/>
              <w:rPr>
                <w:rFonts w:ascii="Times New Roman" w:hAnsi="Times New Roman"/>
                <w:bCs/>
                <w:sz w:val="24"/>
                <w:szCs w:val="24"/>
                <w:lang w:val="kk-KZ"/>
              </w:rPr>
            </w:pPr>
            <w:r w:rsidRPr="00866616">
              <w:rPr>
                <w:rFonts w:ascii="Times New Roman" w:hAnsi="Times New Roman"/>
                <w:bCs/>
                <w:sz w:val="24"/>
                <w:szCs w:val="24"/>
                <w:lang w:val="kk-KZ"/>
              </w:rPr>
              <w:t xml:space="preserve">Жаңартылған мазмұндағы   ҮОЖ </w:t>
            </w:r>
          </w:p>
        </w:tc>
        <w:tc>
          <w:tcPr>
            <w:tcW w:w="1559" w:type="dxa"/>
            <w:tcBorders>
              <w:top w:val="single" w:sz="4" w:space="0" w:color="auto"/>
              <w:left w:val="single" w:sz="4" w:space="0" w:color="auto"/>
              <w:bottom w:val="single" w:sz="4" w:space="0" w:color="auto"/>
              <w:right w:val="single" w:sz="4" w:space="0" w:color="auto"/>
            </w:tcBorders>
            <w:hideMark/>
          </w:tcPr>
          <w:p w14:paraId="158C2923" w14:textId="77777777" w:rsidR="00DD4CE1" w:rsidRPr="00866616" w:rsidRDefault="00DD4CE1" w:rsidP="005A5BFE">
            <w:pPr>
              <w:spacing w:after="0" w:line="240" w:lineRule="auto"/>
              <w:jc w:val="both"/>
              <w:rPr>
                <w:rFonts w:ascii="Times New Roman" w:hAnsi="Times New Roman"/>
                <w:bCs/>
                <w:sz w:val="24"/>
                <w:szCs w:val="24"/>
                <w:lang w:val="kk-KZ"/>
              </w:rPr>
            </w:pPr>
            <w:r w:rsidRPr="00866616">
              <w:rPr>
                <w:rFonts w:ascii="Times New Roman" w:hAnsi="Times New Roman"/>
                <w:bCs/>
                <w:sz w:val="24"/>
                <w:szCs w:val="24"/>
                <w:lang w:val="kk-KZ"/>
              </w:rPr>
              <w:t>Төмендетілген ҮОЖ</w:t>
            </w:r>
          </w:p>
        </w:tc>
        <w:tc>
          <w:tcPr>
            <w:tcW w:w="1417" w:type="dxa"/>
            <w:tcBorders>
              <w:top w:val="single" w:sz="4" w:space="0" w:color="auto"/>
              <w:left w:val="single" w:sz="4" w:space="0" w:color="auto"/>
              <w:bottom w:val="single" w:sz="4" w:space="0" w:color="auto"/>
              <w:right w:val="single" w:sz="4" w:space="0" w:color="auto"/>
            </w:tcBorders>
            <w:hideMark/>
          </w:tcPr>
          <w:p w14:paraId="3D12DE89" w14:textId="77777777" w:rsidR="00DD4CE1" w:rsidRPr="00866616" w:rsidRDefault="00DD4CE1" w:rsidP="005A5BFE">
            <w:pPr>
              <w:spacing w:after="0" w:line="240" w:lineRule="auto"/>
              <w:jc w:val="both"/>
              <w:rPr>
                <w:rFonts w:ascii="Times New Roman" w:hAnsi="Times New Roman"/>
                <w:bCs/>
                <w:sz w:val="24"/>
                <w:szCs w:val="24"/>
                <w:lang w:val="kk-KZ"/>
              </w:rPr>
            </w:pPr>
            <w:r w:rsidRPr="00866616">
              <w:rPr>
                <w:rFonts w:ascii="Times New Roman" w:hAnsi="Times New Roman"/>
                <w:bCs/>
                <w:sz w:val="24"/>
                <w:szCs w:val="24"/>
                <w:lang w:val="kk-KZ"/>
              </w:rPr>
              <w:t>Жаңартылған мазмұндағы   ҮОЖ</w:t>
            </w:r>
          </w:p>
        </w:tc>
        <w:tc>
          <w:tcPr>
            <w:tcW w:w="1276" w:type="dxa"/>
            <w:tcBorders>
              <w:top w:val="single" w:sz="4" w:space="0" w:color="auto"/>
              <w:left w:val="single" w:sz="4" w:space="0" w:color="auto"/>
              <w:bottom w:val="single" w:sz="4" w:space="0" w:color="auto"/>
              <w:right w:val="single" w:sz="4" w:space="0" w:color="auto"/>
            </w:tcBorders>
            <w:hideMark/>
          </w:tcPr>
          <w:p w14:paraId="17EFF7CD" w14:textId="77777777" w:rsidR="00DD4CE1" w:rsidRPr="00866616" w:rsidRDefault="00DD4CE1" w:rsidP="005A5BFE">
            <w:pPr>
              <w:spacing w:after="0" w:line="240" w:lineRule="auto"/>
              <w:jc w:val="both"/>
              <w:rPr>
                <w:rFonts w:ascii="Times New Roman" w:hAnsi="Times New Roman"/>
                <w:bCs/>
                <w:sz w:val="24"/>
                <w:szCs w:val="24"/>
                <w:lang w:val="kk-KZ"/>
              </w:rPr>
            </w:pPr>
            <w:r w:rsidRPr="00866616">
              <w:rPr>
                <w:rFonts w:ascii="Times New Roman" w:hAnsi="Times New Roman"/>
                <w:bCs/>
                <w:sz w:val="24"/>
                <w:szCs w:val="24"/>
                <w:lang w:val="kk-KZ"/>
              </w:rPr>
              <w:t>Төмендетілген ҮОЖ</w:t>
            </w:r>
          </w:p>
        </w:tc>
        <w:tc>
          <w:tcPr>
            <w:tcW w:w="1276" w:type="dxa"/>
            <w:tcBorders>
              <w:top w:val="single" w:sz="4" w:space="0" w:color="auto"/>
              <w:left w:val="single" w:sz="4" w:space="0" w:color="auto"/>
              <w:bottom w:val="single" w:sz="4" w:space="0" w:color="auto"/>
              <w:right w:val="single" w:sz="4" w:space="0" w:color="auto"/>
            </w:tcBorders>
            <w:hideMark/>
          </w:tcPr>
          <w:p w14:paraId="6C0238A1" w14:textId="77777777" w:rsidR="00DD4CE1" w:rsidRPr="00866616" w:rsidRDefault="00DD4CE1" w:rsidP="005A5BFE">
            <w:pPr>
              <w:spacing w:after="0" w:line="240" w:lineRule="auto"/>
              <w:jc w:val="both"/>
              <w:rPr>
                <w:rFonts w:ascii="Times New Roman" w:hAnsi="Times New Roman"/>
                <w:bCs/>
                <w:sz w:val="24"/>
                <w:szCs w:val="24"/>
                <w:lang w:val="kk-KZ"/>
              </w:rPr>
            </w:pPr>
            <w:r w:rsidRPr="00866616">
              <w:rPr>
                <w:rFonts w:ascii="Times New Roman" w:hAnsi="Times New Roman"/>
                <w:bCs/>
                <w:sz w:val="24"/>
                <w:szCs w:val="24"/>
                <w:lang w:val="kk-KZ"/>
              </w:rPr>
              <w:t>Жаңартылған мазмұндағы   ҮОЖ</w:t>
            </w:r>
          </w:p>
        </w:tc>
        <w:tc>
          <w:tcPr>
            <w:tcW w:w="1241" w:type="dxa"/>
            <w:tcBorders>
              <w:top w:val="single" w:sz="4" w:space="0" w:color="auto"/>
              <w:left w:val="single" w:sz="4" w:space="0" w:color="auto"/>
              <w:bottom w:val="single" w:sz="4" w:space="0" w:color="auto"/>
              <w:right w:val="single" w:sz="4" w:space="0" w:color="auto"/>
            </w:tcBorders>
            <w:hideMark/>
          </w:tcPr>
          <w:p w14:paraId="2C436B6E" w14:textId="77777777" w:rsidR="00DD4CE1" w:rsidRPr="00866616" w:rsidRDefault="00DD4CE1" w:rsidP="005A5BFE">
            <w:pPr>
              <w:spacing w:after="0" w:line="240" w:lineRule="auto"/>
              <w:jc w:val="both"/>
              <w:rPr>
                <w:rFonts w:ascii="Times New Roman" w:hAnsi="Times New Roman"/>
                <w:bCs/>
                <w:sz w:val="24"/>
                <w:szCs w:val="24"/>
                <w:lang w:val="kk-KZ"/>
              </w:rPr>
            </w:pPr>
            <w:r w:rsidRPr="00866616">
              <w:rPr>
                <w:rFonts w:ascii="Times New Roman" w:hAnsi="Times New Roman"/>
                <w:bCs/>
                <w:sz w:val="24"/>
                <w:szCs w:val="24"/>
                <w:lang w:val="kk-KZ"/>
              </w:rPr>
              <w:t>Төмендетілген оқу жүктемесіне ҮОЖ</w:t>
            </w:r>
          </w:p>
        </w:tc>
      </w:tr>
      <w:tr w:rsidR="00DD4CE1" w:rsidRPr="00866616" w14:paraId="5DD5C68C" w14:textId="77777777" w:rsidTr="00DD4CE1">
        <w:tc>
          <w:tcPr>
            <w:tcW w:w="1101" w:type="dxa"/>
            <w:tcBorders>
              <w:top w:val="single" w:sz="4" w:space="0" w:color="auto"/>
              <w:left w:val="single" w:sz="4" w:space="0" w:color="auto"/>
              <w:bottom w:val="single" w:sz="4" w:space="0" w:color="auto"/>
              <w:right w:val="single" w:sz="4" w:space="0" w:color="auto"/>
            </w:tcBorders>
            <w:hideMark/>
          </w:tcPr>
          <w:p w14:paraId="294E85F1" w14:textId="77777777" w:rsidR="00DD4CE1" w:rsidRPr="00866616" w:rsidRDefault="00DD4CE1" w:rsidP="005A5BFE">
            <w:pPr>
              <w:spacing w:after="0" w:line="240" w:lineRule="auto"/>
              <w:jc w:val="center"/>
              <w:rPr>
                <w:rFonts w:ascii="Times New Roman" w:hAnsi="Times New Roman"/>
                <w:bCs/>
                <w:sz w:val="24"/>
                <w:szCs w:val="24"/>
                <w:lang w:val="kk-KZ"/>
              </w:rPr>
            </w:pPr>
            <w:r w:rsidRPr="00866616">
              <w:rPr>
                <w:rFonts w:ascii="Times New Roman" w:hAnsi="Times New Roman"/>
                <w:bCs/>
                <w:sz w:val="24"/>
                <w:szCs w:val="24"/>
                <w:lang w:val="kk-KZ"/>
              </w:rPr>
              <w:t>7</w:t>
            </w:r>
          </w:p>
        </w:tc>
        <w:tc>
          <w:tcPr>
            <w:tcW w:w="1701" w:type="dxa"/>
            <w:tcBorders>
              <w:top w:val="single" w:sz="4" w:space="0" w:color="auto"/>
              <w:left w:val="single" w:sz="4" w:space="0" w:color="auto"/>
              <w:bottom w:val="single" w:sz="4" w:space="0" w:color="auto"/>
              <w:right w:val="single" w:sz="4" w:space="0" w:color="auto"/>
            </w:tcBorders>
            <w:hideMark/>
          </w:tcPr>
          <w:p w14:paraId="44753EF3" w14:textId="77777777" w:rsidR="00DD4CE1" w:rsidRPr="00866616" w:rsidRDefault="00DD4CE1" w:rsidP="005A5BFE">
            <w:pPr>
              <w:spacing w:after="0" w:line="240" w:lineRule="auto"/>
              <w:jc w:val="center"/>
              <w:rPr>
                <w:rFonts w:ascii="Times New Roman" w:hAnsi="Times New Roman"/>
                <w:bCs/>
                <w:sz w:val="24"/>
                <w:szCs w:val="24"/>
                <w:lang w:val="kk-KZ"/>
              </w:rPr>
            </w:pPr>
            <w:r w:rsidRPr="00866616">
              <w:rPr>
                <w:rFonts w:ascii="Times New Roman" w:hAnsi="Times New Roman"/>
                <w:bCs/>
                <w:sz w:val="24"/>
                <w:szCs w:val="24"/>
                <w:lang w:val="kk-KZ"/>
              </w:rPr>
              <w:t>67</w:t>
            </w:r>
          </w:p>
        </w:tc>
        <w:tc>
          <w:tcPr>
            <w:tcW w:w="1559" w:type="dxa"/>
            <w:tcBorders>
              <w:top w:val="single" w:sz="4" w:space="0" w:color="auto"/>
              <w:left w:val="single" w:sz="4" w:space="0" w:color="auto"/>
              <w:bottom w:val="single" w:sz="4" w:space="0" w:color="auto"/>
              <w:right w:val="single" w:sz="4" w:space="0" w:color="auto"/>
            </w:tcBorders>
            <w:hideMark/>
          </w:tcPr>
          <w:p w14:paraId="60FCC64B" w14:textId="77777777" w:rsidR="00DD4CE1" w:rsidRPr="00866616" w:rsidRDefault="00DD4CE1" w:rsidP="005A5BFE">
            <w:pPr>
              <w:spacing w:after="0" w:line="240" w:lineRule="auto"/>
              <w:jc w:val="center"/>
              <w:rPr>
                <w:rFonts w:ascii="Times New Roman" w:hAnsi="Times New Roman"/>
                <w:bCs/>
                <w:sz w:val="24"/>
                <w:szCs w:val="24"/>
                <w:lang w:val="kk-KZ"/>
              </w:rPr>
            </w:pPr>
            <w:r w:rsidRPr="00866616">
              <w:rPr>
                <w:rFonts w:ascii="Times New Roman" w:hAnsi="Times New Roman"/>
                <w:bCs/>
                <w:sz w:val="24"/>
                <w:szCs w:val="24"/>
                <w:lang w:val="kk-KZ"/>
              </w:rPr>
              <w:t>46</w:t>
            </w:r>
          </w:p>
        </w:tc>
        <w:tc>
          <w:tcPr>
            <w:tcW w:w="1417" w:type="dxa"/>
            <w:tcBorders>
              <w:top w:val="single" w:sz="4" w:space="0" w:color="auto"/>
              <w:left w:val="single" w:sz="4" w:space="0" w:color="auto"/>
              <w:bottom w:val="single" w:sz="4" w:space="0" w:color="auto"/>
              <w:right w:val="single" w:sz="4" w:space="0" w:color="auto"/>
            </w:tcBorders>
            <w:hideMark/>
          </w:tcPr>
          <w:p w14:paraId="5C50192A" w14:textId="77777777" w:rsidR="00DD4CE1" w:rsidRPr="00866616" w:rsidRDefault="00DD4CE1" w:rsidP="005A5BFE">
            <w:pPr>
              <w:spacing w:after="0" w:line="240" w:lineRule="auto"/>
              <w:jc w:val="center"/>
              <w:rPr>
                <w:rFonts w:ascii="Times New Roman" w:hAnsi="Times New Roman"/>
                <w:bCs/>
                <w:sz w:val="24"/>
                <w:szCs w:val="24"/>
                <w:lang w:val="kk-KZ"/>
              </w:rPr>
            </w:pPr>
            <w:r w:rsidRPr="00866616">
              <w:rPr>
                <w:rFonts w:ascii="Times New Roman" w:hAnsi="Times New Roman"/>
                <w:bCs/>
                <w:sz w:val="24"/>
                <w:szCs w:val="24"/>
                <w:lang w:val="kk-KZ"/>
              </w:rPr>
              <w:t>14</w:t>
            </w:r>
          </w:p>
        </w:tc>
        <w:tc>
          <w:tcPr>
            <w:tcW w:w="1276" w:type="dxa"/>
            <w:tcBorders>
              <w:top w:val="single" w:sz="4" w:space="0" w:color="auto"/>
              <w:left w:val="single" w:sz="4" w:space="0" w:color="auto"/>
              <w:bottom w:val="single" w:sz="4" w:space="0" w:color="auto"/>
              <w:right w:val="single" w:sz="4" w:space="0" w:color="auto"/>
            </w:tcBorders>
            <w:hideMark/>
          </w:tcPr>
          <w:p w14:paraId="07E24C02" w14:textId="77777777" w:rsidR="00DD4CE1" w:rsidRPr="00866616" w:rsidRDefault="00DD4CE1" w:rsidP="005A5BFE">
            <w:pPr>
              <w:spacing w:after="0" w:line="240" w:lineRule="auto"/>
              <w:jc w:val="center"/>
              <w:rPr>
                <w:rFonts w:ascii="Times New Roman" w:hAnsi="Times New Roman"/>
                <w:bCs/>
                <w:sz w:val="24"/>
                <w:szCs w:val="24"/>
                <w:lang w:val="kk-KZ"/>
              </w:rPr>
            </w:pPr>
            <w:r w:rsidRPr="00866616">
              <w:rPr>
                <w:rFonts w:ascii="Times New Roman" w:hAnsi="Times New Roman"/>
                <w:bCs/>
                <w:sz w:val="24"/>
                <w:szCs w:val="24"/>
                <w:lang w:val="kk-KZ"/>
              </w:rPr>
              <w:t>12</w:t>
            </w:r>
          </w:p>
        </w:tc>
        <w:tc>
          <w:tcPr>
            <w:tcW w:w="1276" w:type="dxa"/>
            <w:tcBorders>
              <w:top w:val="single" w:sz="4" w:space="0" w:color="auto"/>
              <w:left w:val="single" w:sz="4" w:space="0" w:color="auto"/>
              <w:bottom w:val="single" w:sz="4" w:space="0" w:color="auto"/>
              <w:right w:val="single" w:sz="4" w:space="0" w:color="auto"/>
            </w:tcBorders>
            <w:hideMark/>
          </w:tcPr>
          <w:p w14:paraId="0F8AA3D9" w14:textId="77777777" w:rsidR="00DD4CE1" w:rsidRPr="00866616" w:rsidRDefault="00DD4CE1" w:rsidP="005A5BFE">
            <w:pPr>
              <w:spacing w:after="0" w:line="240" w:lineRule="auto"/>
              <w:jc w:val="center"/>
              <w:rPr>
                <w:rFonts w:ascii="Times New Roman" w:hAnsi="Times New Roman"/>
                <w:bCs/>
                <w:sz w:val="24"/>
                <w:szCs w:val="24"/>
                <w:lang w:val="kk-KZ"/>
              </w:rPr>
            </w:pPr>
            <w:r w:rsidRPr="00866616">
              <w:rPr>
                <w:rFonts w:ascii="Times New Roman" w:hAnsi="Times New Roman"/>
                <w:bCs/>
                <w:sz w:val="24"/>
                <w:szCs w:val="24"/>
                <w:lang w:val="kk-KZ"/>
              </w:rPr>
              <w:t>4</w:t>
            </w:r>
          </w:p>
        </w:tc>
        <w:tc>
          <w:tcPr>
            <w:tcW w:w="1241" w:type="dxa"/>
            <w:tcBorders>
              <w:top w:val="single" w:sz="4" w:space="0" w:color="auto"/>
              <w:left w:val="single" w:sz="4" w:space="0" w:color="auto"/>
              <w:bottom w:val="single" w:sz="4" w:space="0" w:color="auto"/>
              <w:right w:val="single" w:sz="4" w:space="0" w:color="auto"/>
            </w:tcBorders>
            <w:hideMark/>
          </w:tcPr>
          <w:p w14:paraId="54BC7B5F" w14:textId="77777777" w:rsidR="00DD4CE1" w:rsidRPr="00866616" w:rsidRDefault="00DD4CE1" w:rsidP="005A5BFE">
            <w:pPr>
              <w:spacing w:after="0" w:line="240" w:lineRule="auto"/>
              <w:jc w:val="center"/>
              <w:rPr>
                <w:rFonts w:ascii="Times New Roman" w:hAnsi="Times New Roman"/>
                <w:bCs/>
                <w:sz w:val="24"/>
                <w:szCs w:val="24"/>
                <w:lang w:val="kk-KZ"/>
              </w:rPr>
            </w:pPr>
            <w:r w:rsidRPr="00866616">
              <w:rPr>
                <w:rFonts w:ascii="Times New Roman" w:hAnsi="Times New Roman"/>
                <w:bCs/>
                <w:sz w:val="24"/>
                <w:szCs w:val="24"/>
                <w:lang w:val="kk-KZ"/>
              </w:rPr>
              <w:t>3</w:t>
            </w:r>
          </w:p>
        </w:tc>
      </w:tr>
      <w:tr w:rsidR="00DD4CE1" w:rsidRPr="00866616" w14:paraId="0EC4DBBE" w14:textId="77777777" w:rsidTr="00DD4CE1">
        <w:tc>
          <w:tcPr>
            <w:tcW w:w="1101" w:type="dxa"/>
            <w:tcBorders>
              <w:top w:val="single" w:sz="4" w:space="0" w:color="auto"/>
              <w:left w:val="single" w:sz="4" w:space="0" w:color="auto"/>
              <w:bottom w:val="single" w:sz="4" w:space="0" w:color="auto"/>
              <w:right w:val="single" w:sz="4" w:space="0" w:color="auto"/>
            </w:tcBorders>
            <w:hideMark/>
          </w:tcPr>
          <w:p w14:paraId="6D2EDD4C" w14:textId="77777777" w:rsidR="00DD4CE1" w:rsidRPr="00866616" w:rsidRDefault="00DD4CE1" w:rsidP="005A5BFE">
            <w:pPr>
              <w:spacing w:after="0" w:line="240" w:lineRule="auto"/>
              <w:jc w:val="center"/>
              <w:rPr>
                <w:rFonts w:ascii="Times New Roman" w:hAnsi="Times New Roman"/>
                <w:bCs/>
                <w:sz w:val="24"/>
                <w:szCs w:val="24"/>
                <w:lang w:val="kk-KZ"/>
              </w:rPr>
            </w:pPr>
            <w:r w:rsidRPr="00866616">
              <w:rPr>
                <w:rFonts w:ascii="Times New Roman" w:hAnsi="Times New Roman"/>
                <w:bCs/>
                <w:sz w:val="24"/>
                <w:szCs w:val="24"/>
                <w:lang w:val="kk-KZ"/>
              </w:rPr>
              <w:t>8</w:t>
            </w:r>
          </w:p>
        </w:tc>
        <w:tc>
          <w:tcPr>
            <w:tcW w:w="1701" w:type="dxa"/>
            <w:tcBorders>
              <w:top w:val="single" w:sz="4" w:space="0" w:color="auto"/>
              <w:left w:val="single" w:sz="4" w:space="0" w:color="auto"/>
              <w:bottom w:val="single" w:sz="4" w:space="0" w:color="auto"/>
              <w:right w:val="single" w:sz="4" w:space="0" w:color="auto"/>
            </w:tcBorders>
            <w:hideMark/>
          </w:tcPr>
          <w:p w14:paraId="39EC90CA" w14:textId="77777777" w:rsidR="00DD4CE1" w:rsidRPr="00866616" w:rsidRDefault="00DD4CE1" w:rsidP="005A5BFE">
            <w:pPr>
              <w:spacing w:after="0" w:line="240" w:lineRule="auto"/>
              <w:jc w:val="center"/>
              <w:rPr>
                <w:rFonts w:ascii="Times New Roman" w:hAnsi="Times New Roman"/>
                <w:bCs/>
                <w:sz w:val="24"/>
                <w:szCs w:val="24"/>
                <w:lang w:val="kk-KZ"/>
              </w:rPr>
            </w:pPr>
            <w:r w:rsidRPr="00866616">
              <w:rPr>
                <w:rFonts w:ascii="Times New Roman" w:hAnsi="Times New Roman"/>
                <w:bCs/>
                <w:sz w:val="24"/>
                <w:szCs w:val="24"/>
                <w:lang w:val="kk-KZ"/>
              </w:rPr>
              <w:t>73</w:t>
            </w:r>
          </w:p>
        </w:tc>
        <w:tc>
          <w:tcPr>
            <w:tcW w:w="1559" w:type="dxa"/>
            <w:tcBorders>
              <w:top w:val="single" w:sz="4" w:space="0" w:color="auto"/>
              <w:left w:val="single" w:sz="4" w:space="0" w:color="auto"/>
              <w:bottom w:val="single" w:sz="4" w:space="0" w:color="auto"/>
              <w:right w:val="single" w:sz="4" w:space="0" w:color="auto"/>
            </w:tcBorders>
            <w:hideMark/>
          </w:tcPr>
          <w:p w14:paraId="437B69AD" w14:textId="77777777" w:rsidR="00DD4CE1" w:rsidRPr="00866616" w:rsidRDefault="00DD4CE1" w:rsidP="005A5BFE">
            <w:pPr>
              <w:spacing w:after="0" w:line="240" w:lineRule="auto"/>
              <w:jc w:val="center"/>
              <w:rPr>
                <w:rFonts w:ascii="Times New Roman" w:hAnsi="Times New Roman"/>
                <w:bCs/>
                <w:sz w:val="24"/>
                <w:szCs w:val="24"/>
                <w:lang w:val="kk-KZ"/>
              </w:rPr>
            </w:pPr>
            <w:r w:rsidRPr="00866616">
              <w:rPr>
                <w:rFonts w:ascii="Times New Roman" w:hAnsi="Times New Roman"/>
                <w:bCs/>
                <w:sz w:val="24"/>
                <w:szCs w:val="24"/>
                <w:lang w:val="kk-KZ"/>
              </w:rPr>
              <w:t>49</w:t>
            </w:r>
          </w:p>
        </w:tc>
        <w:tc>
          <w:tcPr>
            <w:tcW w:w="1417" w:type="dxa"/>
            <w:tcBorders>
              <w:top w:val="single" w:sz="4" w:space="0" w:color="auto"/>
              <w:left w:val="single" w:sz="4" w:space="0" w:color="auto"/>
              <w:bottom w:val="single" w:sz="4" w:space="0" w:color="auto"/>
              <w:right w:val="single" w:sz="4" w:space="0" w:color="auto"/>
            </w:tcBorders>
            <w:hideMark/>
          </w:tcPr>
          <w:p w14:paraId="7091F8F2" w14:textId="77777777" w:rsidR="00DD4CE1" w:rsidRPr="00866616" w:rsidRDefault="00DD4CE1" w:rsidP="005A5BFE">
            <w:pPr>
              <w:spacing w:after="0" w:line="240" w:lineRule="auto"/>
              <w:jc w:val="center"/>
              <w:rPr>
                <w:rFonts w:ascii="Times New Roman" w:hAnsi="Times New Roman"/>
                <w:bCs/>
                <w:sz w:val="24"/>
                <w:szCs w:val="24"/>
                <w:lang w:val="kk-KZ"/>
              </w:rPr>
            </w:pPr>
            <w:r w:rsidRPr="00866616">
              <w:rPr>
                <w:rFonts w:ascii="Times New Roman" w:hAnsi="Times New Roman"/>
                <w:bCs/>
                <w:sz w:val="24"/>
                <w:szCs w:val="24"/>
                <w:lang w:val="kk-KZ"/>
              </w:rPr>
              <w:t>14</w:t>
            </w:r>
          </w:p>
        </w:tc>
        <w:tc>
          <w:tcPr>
            <w:tcW w:w="1276" w:type="dxa"/>
            <w:tcBorders>
              <w:top w:val="single" w:sz="4" w:space="0" w:color="auto"/>
              <w:left w:val="single" w:sz="4" w:space="0" w:color="auto"/>
              <w:bottom w:val="single" w:sz="4" w:space="0" w:color="auto"/>
              <w:right w:val="single" w:sz="4" w:space="0" w:color="auto"/>
            </w:tcBorders>
            <w:hideMark/>
          </w:tcPr>
          <w:p w14:paraId="2B0859B8" w14:textId="77777777" w:rsidR="00DD4CE1" w:rsidRPr="00866616" w:rsidRDefault="00DD4CE1" w:rsidP="005A5BFE">
            <w:pPr>
              <w:spacing w:after="0" w:line="240" w:lineRule="auto"/>
              <w:jc w:val="center"/>
              <w:rPr>
                <w:rFonts w:ascii="Times New Roman" w:hAnsi="Times New Roman"/>
                <w:bCs/>
                <w:sz w:val="24"/>
                <w:szCs w:val="24"/>
                <w:lang w:val="kk-KZ"/>
              </w:rPr>
            </w:pPr>
            <w:r w:rsidRPr="00866616">
              <w:rPr>
                <w:rFonts w:ascii="Times New Roman" w:hAnsi="Times New Roman"/>
                <w:bCs/>
                <w:sz w:val="24"/>
                <w:szCs w:val="24"/>
                <w:lang w:val="kk-KZ"/>
              </w:rPr>
              <w:t>9</w:t>
            </w:r>
          </w:p>
        </w:tc>
        <w:tc>
          <w:tcPr>
            <w:tcW w:w="1276" w:type="dxa"/>
            <w:tcBorders>
              <w:top w:val="single" w:sz="4" w:space="0" w:color="auto"/>
              <w:left w:val="single" w:sz="4" w:space="0" w:color="auto"/>
              <w:bottom w:val="single" w:sz="4" w:space="0" w:color="auto"/>
              <w:right w:val="single" w:sz="4" w:space="0" w:color="auto"/>
            </w:tcBorders>
            <w:hideMark/>
          </w:tcPr>
          <w:p w14:paraId="7A66C0C8" w14:textId="77777777" w:rsidR="00DD4CE1" w:rsidRPr="00866616" w:rsidRDefault="00DD4CE1" w:rsidP="005A5BFE">
            <w:pPr>
              <w:spacing w:after="0" w:line="240" w:lineRule="auto"/>
              <w:jc w:val="center"/>
              <w:rPr>
                <w:rFonts w:ascii="Times New Roman" w:hAnsi="Times New Roman"/>
                <w:bCs/>
                <w:sz w:val="24"/>
                <w:szCs w:val="24"/>
                <w:lang w:val="kk-KZ"/>
              </w:rPr>
            </w:pPr>
            <w:r w:rsidRPr="00866616">
              <w:rPr>
                <w:rFonts w:ascii="Times New Roman" w:hAnsi="Times New Roman"/>
                <w:bCs/>
                <w:sz w:val="24"/>
                <w:szCs w:val="24"/>
                <w:lang w:val="kk-KZ"/>
              </w:rPr>
              <w:t>2</w:t>
            </w:r>
          </w:p>
        </w:tc>
        <w:tc>
          <w:tcPr>
            <w:tcW w:w="1241" w:type="dxa"/>
            <w:tcBorders>
              <w:top w:val="single" w:sz="4" w:space="0" w:color="auto"/>
              <w:left w:val="single" w:sz="4" w:space="0" w:color="auto"/>
              <w:bottom w:val="single" w:sz="4" w:space="0" w:color="auto"/>
              <w:right w:val="single" w:sz="4" w:space="0" w:color="auto"/>
            </w:tcBorders>
            <w:hideMark/>
          </w:tcPr>
          <w:p w14:paraId="52FEA9CC" w14:textId="77777777" w:rsidR="00DD4CE1" w:rsidRPr="00866616" w:rsidRDefault="00DD4CE1" w:rsidP="005A5BFE">
            <w:pPr>
              <w:spacing w:after="0" w:line="240" w:lineRule="auto"/>
              <w:jc w:val="center"/>
              <w:rPr>
                <w:rFonts w:ascii="Times New Roman" w:hAnsi="Times New Roman"/>
                <w:bCs/>
                <w:sz w:val="24"/>
                <w:szCs w:val="24"/>
                <w:lang w:val="kk-KZ"/>
              </w:rPr>
            </w:pPr>
            <w:r w:rsidRPr="00866616">
              <w:rPr>
                <w:rFonts w:ascii="Times New Roman" w:hAnsi="Times New Roman"/>
                <w:bCs/>
                <w:sz w:val="24"/>
                <w:szCs w:val="24"/>
                <w:lang w:val="kk-KZ"/>
              </w:rPr>
              <w:t>2</w:t>
            </w:r>
          </w:p>
        </w:tc>
      </w:tr>
      <w:tr w:rsidR="00DD4CE1" w:rsidRPr="00866616" w14:paraId="6A684C11" w14:textId="77777777" w:rsidTr="00DD4CE1">
        <w:tc>
          <w:tcPr>
            <w:tcW w:w="1101" w:type="dxa"/>
            <w:tcBorders>
              <w:top w:val="single" w:sz="4" w:space="0" w:color="auto"/>
              <w:left w:val="single" w:sz="4" w:space="0" w:color="auto"/>
              <w:bottom w:val="single" w:sz="4" w:space="0" w:color="auto"/>
              <w:right w:val="single" w:sz="4" w:space="0" w:color="auto"/>
            </w:tcBorders>
            <w:hideMark/>
          </w:tcPr>
          <w:p w14:paraId="312EB954" w14:textId="77777777" w:rsidR="00DD4CE1" w:rsidRPr="00866616" w:rsidRDefault="00DD4CE1" w:rsidP="005A5BFE">
            <w:pPr>
              <w:spacing w:after="0" w:line="240" w:lineRule="auto"/>
              <w:jc w:val="center"/>
              <w:rPr>
                <w:rFonts w:ascii="Times New Roman" w:hAnsi="Times New Roman"/>
                <w:bCs/>
                <w:sz w:val="24"/>
                <w:szCs w:val="24"/>
                <w:lang w:val="kk-KZ"/>
              </w:rPr>
            </w:pPr>
            <w:r w:rsidRPr="00866616">
              <w:rPr>
                <w:rFonts w:ascii="Times New Roman" w:hAnsi="Times New Roman"/>
                <w:bCs/>
                <w:sz w:val="24"/>
                <w:szCs w:val="24"/>
                <w:lang w:val="kk-KZ"/>
              </w:rPr>
              <w:t>9</w:t>
            </w:r>
          </w:p>
        </w:tc>
        <w:tc>
          <w:tcPr>
            <w:tcW w:w="1701" w:type="dxa"/>
            <w:tcBorders>
              <w:top w:val="single" w:sz="4" w:space="0" w:color="auto"/>
              <w:left w:val="single" w:sz="4" w:space="0" w:color="auto"/>
              <w:bottom w:val="single" w:sz="4" w:space="0" w:color="auto"/>
              <w:right w:val="single" w:sz="4" w:space="0" w:color="auto"/>
            </w:tcBorders>
            <w:hideMark/>
          </w:tcPr>
          <w:p w14:paraId="688892EC" w14:textId="77777777" w:rsidR="00DD4CE1" w:rsidRPr="00866616" w:rsidRDefault="00DD4CE1" w:rsidP="005A5BFE">
            <w:pPr>
              <w:spacing w:after="0" w:line="240" w:lineRule="auto"/>
              <w:jc w:val="center"/>
              <w:rPr>
                <w:rFonts w:ascii="Times New Roman" w:hAnsi="Times New Roman"/>
                <w:bCs/>
                <w:sz w:val="24"/>
                <w:szCs w:val="24"/>
                <w:lang w:val="kk-KZ"/>
              </w:rPr>
            </w:pPr>
            <w:r w:rsidRPr="00866616">
              <w:rPr>
                <w:rFonts w:ascii="Times New Roman" w:hAnsi="Times New Roman"/>
                <w:bCs/>
                <w:sz w:val="24"/>
                <w:szCs w:val="24"/>
                <w:lang w:val="kk-KZ"/>
              </w:rPr>
              <w:t>71</w:t>
            </w:r>
          </w:p>
        </w:tc>
        <w:tc>
          <w:tcPr>
            <w:tcW w:w="1559" w:type="dxa"/>
            <w:tcBorders>
              <w:top w:val="single" w:sz="4" w:space="0" w:color="auto"/>
              <w:left w:val="single" w:sz="4" w:space="0" w:color="auto"/>
              <w:bottom w:val="single" w:sz="4" w:space="0" w:color="auto"/>
              <w:right w:val="single" w:sz="4" w:space="0" w:color="auto"/>
            </w:tcBorders>
            <w:hideMark/>
          </w:tcPr>
          <w:p w14:paraId="5A79458B" w14:textId="77777777" w:rsidR="00DD4CE1" w:rsidRPr="00866616" w:rsidRDefault="00DD4CE1" w:rsidP="005A5BFE">
            <w:pPr>
              <w:spacing w:after="0" w:line="240" w:lineRule="auto"/>
              <w:jc w:val="center"/>
              <w:rPr>
                <w:rFonts w:ascii="Times New Roman" w:hAnsi="Times New Roman"/>
                <w:bCs/>
                <w:sz w:val="24"/>
                <w:szCs w:val="24"/>
                <w:lang w:val="kk-KZ"/>
              </w:rPr>
            </w:pPr>
            <w:r w:rsidRPr="00866616">
              <w:rPr>
                <w:rFonts w:ascii="Times New Roman" w:hAnsi="Times New Roman"/>
                <w:bCs/>
                <w:sz w:val="24"/>
                <w:szCs w:val="24"/>
                <w:lang w:val="kk-KZ"/>
              </w:rPr>
              <w:t>45</w:t>
            </w:r>
          </w:p>
        </w:tc>
        <w:tc>
          <w:tcPr>
            <w:tcW w:w="1417" w:type="dxa"/>
            <w:tcBorders>
              <w:top w:val="single" w:sz="4" w:space="0" w:color="auto"/>
              <w:left w:val="single" w:sz="4" w:space="0" w:color="auto"/>
              <w:bottom w:val="single" w:sz="4" w:space="0" w:color="auto"/>
              <w:right w:val="single" w:sz="4" w:space="0" w:color="auto"/>
            </w:tcBorders>
            <w:hideMark/>
          </w:tcPr>
          <w:p w14:paraId="796DCF37" w14:textId="77777777" w:rsidR="00DD4CE1" w:rsidRPr="00866616" w:rsidRDefault="00DD4CE1" w:rsidP="005A5BFE">
            <w:pPr>
              <w:spacing w:after="0" w:line="240" w:lineRule="auto"/>
              <w:jc w:val="center"/>
              <w:rPr>
                <w:rFonts w:ascii="Times New Roman" w:hAnsi="Times New Roman"/>
                <w:bCs/>
                <w:sz w:val="24"/>
                <w:szCs w:val="24"/>
                <w:lang w:val="kk-KZ"/>
              </w:rPr>
            </w:pPr>
            <w:r w:rsidRPr="00866616">
              <w:rPr>
                <w:rFonts w:ascii="Times New Roman" w:hAnsi="Times New Roman"/>
                <w:bCs/>
                <w:sz w:val="24"/>
                <w:szCs w:val="24"/>
                <w:lang w:val="kk-KZ"/>
              </w:rPr>
              <w:t>8</w:t>
            </w:r>
          </w:p>
        </w:tc>
        <w:tc>
          <w:tcPr>
            <w:tcW w:w="1276" w:type="dxa"/>
            <w:tcBorders>
              <w:top w:val="single" w:sz="4" w:space="0" w:color="auto"/>
              <w:left w:val="single" w:sz="4" w:space="0" w:color="auto"/>
              <w:bottom w:val="single" w:sz="4" w:space="0" w:color="auto"/>
              <w:right w:val="single" w:sz="4" w:space="0" w:color="auto"/>
            </w:tcBorders>
            <w:hideMark/>
          </w:tcPr>
          <w:p w14:paraId="04B37C80" w14:textId="77777777" w:rsidR="00DD4CE1" w:rsidRPr="00866616" w:rsidRDefault="00DD4CE1" w:rsidP="005A5BFE">
            <w:pPr>
              <w:spacing w:after="0" w:line="240" w:lineRule="auto"/>
              <w:jc w:val="center"/>
              <w:rPr>
                <w:rFonts w:ascii="Times New Roman" w:hAnsi="Times New Roman"/>
                <w:bCs/>
                <w:sz w:val="24"/>
                <w:szCs w:val="24"/>
                <w:lang w:val="kk-KZ"/>
              </w:rPr>
            </w:pPr>
            <w:r w:rsidRPr="00866616">
              <w:rPr>
                <w:rFonts w:ascii="Times New Roman" w:hAnsi="Times New Roman"/>
                <w:bCs/>
                <w:sz w:val="24"/>
                <w:szCs w:val="24"/>
                <w:lang w:val="kk-KZ"/>
              </w:rPr>
              <w:t>5</w:t>
            </w:r>
          </w:p>
        </w:tc>
        <w:tc>
          <w:tcPr>
            <w:tcW w:w="1276" w:type="dxa"/>
            <w:tcBorders>
              <w:top w:val="single" w:sz="4" w:space="0" w:color="auto"/>
              <w:left w:val="single" w:sz="4" w:space="0" w:color="auto"/>
              <w:bottom w:val="single" w:sz="4" w:space="0" w:color="auto"/>
              <w:right w:val="single" w:sz="4" w:space="0" w:color="auto"/>
            </w:tcBorders>
            <w:hideMark/>
          </w:tcPr>
          <w:p w14:paraId="74BBF65D" w14:textId="77777777" w:rsidR="00DD4CE1" w:rsidRPr="00866616" w:rsidRDefault="00DD4CE1" w:rsidP="005A5BFE">
            <w:pPr>
              <w:spacing w:after="0" w:line="240" w:lineRule="auto"/>
              <w:jc w:val="center"/>
              <w:rPr>
                <w:rFonts w:ascii="Times New Roman" w:hAnsi="Times New Roman"/>
                <w:bCs/>
                <w:sz w:val="24"/>
                <w:szCs w:val="24"/>
                <w:lang w:val="kk-KZ"/>
              </w:rPr>
            </w:pPr>
            <w:r w:rsidRPr="00866616">
              <w:rPr>
                <w:rFonts w:ascii="Times New Roman" w:hAnsi="Times New Roman"/>
                <w:bCs/>
                <w:sz w:val="24"/>
                <w:szCs w:val="24"/>
                <w:lang w:val="kk-KZ"/>
              </w:rPr>
              <w:t>7</w:t>
            </w:r>
          </w:p>
        </w:tc>
        <w:tc>
          <w:tcPr>
            <w:tcW w:w="1241" w:type="dxa"/>
            <w:tcBorders>
              <w:top w:val="single" w:sz="4" w:space="0" w:color="auto"/>
              <w:left w:val="single" w:sz="4" w:space="0" w:color="auto"/>
              <w:bottom w:val="single" w:sz="4" w:space="0" w:color="auto"/>
              <w:right w:val="single" w:sz="4" w:space="0" w:color="auto"/>
            </w:tcBorders>
            <w:hideMark/>
          </w:tcPr>
          <w:p w14:paraId="69E75301" w14:textId="77777777" w:rsidR="00DD4CE1" w:rsidRPr="00866616" w:rsidRDefault="00DD4CE1" w:rsidP="005A5BFE">
            <w:pPr>
              <w:spacing w:after="0" w:line="240" w:lineRule="auto"/>
              <w:jc w:val="center"/>
              <w:rPr>
                <w:rFonts w:ascii="Times New Roman" w:hAnsi="Times New Roman"/>
                <w:bCs/>
                <w:sz w:val="24"/>
                <w:szCs w:val="24"/>
                <w:lang w:val="kk-KZ"/>
              </w:rPr>
            </w:pPr>
            <w:r w:rsidRPr="00866616">
              <w:rPr>
                <w:rFonts w:ascii="Times New Roman" w:hAnsi="Times New Roman"/>
                <w:bCs/>
                <w:sz w:val="24"/>
                <w:szCs w:val="24"/>
                <w:lang w:val="kk-KZ"/>
              </w:rPr>
              <w:t>3</w:t>
            </w:r>
          </w:p>
        </w:tc>
      </w:tr>
    </w:tbl>
    <w:p w14:paraId="3E3B07EF" w14:textId="77777777" w:rsidR="00DD4CE1" w:rsidRPr="00866616" w:rsidRDefault="00DD4CE1" w:rsidP="005A5BFE">
      <w:pPr>
        <w:spacing w:after="0" w:line="240" w:lineRule="auto"/>
        <w:ind w:firstLine="708"/>
        <w:jc w:val="both"/>
        <w:rPr>
          <w:rFonts w:ascii="Times New Roman" w:hAnsi="Times New Roman"/>
          <w:sz w:val="28"/>
          <w:szCs w:val="28"/>
          <w:lang w:val="kk-KZ" w:eastAsia="en-US"/>
        </w:rPr>
      </w:pPr>
    </w:p>
    <w:p w14:paraId="16A3545B" w14:textId="77777777" w:rsidR="00991972" w:rsidRPr="00866616" w:rsidRDefault="00991972"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xml:space="preserve">«Биология» пәні тірі табиғат туралы ілімді үйрететін болғандықтан, тәжірибелік дағдыны дамытуға көбірек көңіл бөлінгені дұрыс, ұсыну арқылы эксперименттік жобаны нақтылауды білуі керек. </w:t>
      </w:r>
    </w:p>
    <w:p w14:paraId="68B4C6D6" w14:textId="40D7173D" w:rsidR="00DD4CE1" w:rsidRPr="00866616" w:rsidRDefault="00991972"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Практикалық дағдылар биологиялық білім беру мазмұнының маңызды бөлігі болып табылады</w:t>
      </w:r>
      <w:r w:rsidR="00DD4CE1" w:rsidRPr="00866616">
        <w:rPr>
          <w:rFonts w:ascii="Times New Roman" w:hAnsi="Times New Roman"/>
          <w:sz w:val="28"/>
          <w:szCs w:val="28"/>
          <w:lang w:val="kk-KZ"/>
        </w:rPr>
        <w:t>.</w:t>
      </w:r>
    </w:p>
    <w:p w14:paraId="7A3CF0A8" w14:textId="77777777" w:rsidR="00DD4CE1" w:rsidRPr="00866616" w:rsidRDefault="00DD4CE1"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Сабақта үлкейткіштерді қолдану, аспаптармен және препараттық инемен жұмыс,  уақытша микропрепараттар дайындау, оларды микроскоппен қарап, анықтау сияқты іс-әркеттер де   тәжірибелік дағдыларға жатады.</w:t>
      </w:r>
    </w:p>
    <w:p w14:paraId="0EE952F9" w14:textId="1A305ECA" w:rsidR="00DD4CE1" w:rsidRPr="00866616" w:rsidRDefault="00DD4CE1"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xml:space="preserve">Биологиялық білімнің мазмұнында зияткерлік дағдылар қамтылған. Мысалы, таным процесін жетілдіруге бағытталған  атау, сипаттау, негіздеу, анықтау, салыстыру, жалпылау және т.б. сипаттамалар бар. </w:t>
      </w:r>
    </w:p>
    <w:p w14:paraId="2820CA57" w14:textId="77777777" w:rsidR="00DD4CE1" w:rsidRPr="00866616" w:rsidRDefault="00DD4CE1"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xml:space="preserve">Білім алушылар тәжірибе жұмыстарын орындау кезінде алған деректердің негізінде жаңалықтар ашады, табиғаттағы заңдылықтарды өз бетімен табады, деректерді өңдеу, нәтижелерді талқылау, жоспарлау мен өз зерттеу сұрағына жауап іздеу үшін өзінің зерттеу жұмысын жүргізу жұмыстарын үйренеді. </w:t>
      </w:r>
    </w:p>
    <w:p w14:paraId="0CFF21B5" w14:textId="77777777" w:rsidR="00DD4CE1" w:rsidRPr="00866616" w:rsidRDefault="00DD4CE1" w:rsidP="005A5BFE">
      <w:pPr>
        <w:spacing w:after="0" w:line="240" w:lineRule="auto"/>
        <w:ind w:firstLine="708"/>
        <w:jc w:val="both"/>
        <w:rPr>
          <w:rFonts w:ascii="Times New Roman" w:hAnsi="Times New Roman"/>
          <w:sz w:val="28"/>
          <w:szCs w:val="28"/>
          <w:lang w:val="kk-KZ"/>
        </w:rPr>
      </w:pPr>
      <w:r w:rsidRPr="00866616">
        <w:rPr>
          <w:rFonts w:ascii="Times New Roman" w:hAnsi="Times New Roman"/>
          <w:sz w:val="28"/>
          <w:szCs w:val="28"/>
          <w:lang w:val="kk-KZ"/>
        </w:rPr>
        <w:t>Тәжірибе жұмыстарын орындау кезінде білім алушылар табиғаттағы заңдылықтарды өз бетімен табады,  жоспарлау мен өз зерттеу сұрағына жауап іздеу үшін өзінің зерттеу жұмысын жүргізуді үйренеді.</w:t>
      </w:r>
    </w:p>
    <w:p w14:paraId="32BCD5C7" w14:textId="77777777" w:rsidR="00DD4CE1" w:rsidRPr="00866616" w:rsidRDefault="00DD4CE1" w:rsidP="005A5BFE">
      <w:pPr>
        <w:spacing w:after="0" w:line="240" w:lineRule="auto"/>
        <w:ind w:firstLine="708"/>
        <w:jc w:val="both"/>
        <w:rPr>
          <w:rFonts w:ascii="Times New Roman" w:hAnsi="Times New Roman"/>
          <w:sz w:val="28"/>
          <w:szCs w:val="28"/>
          <w:lang w:val="kk-KZ"/>
        </w:rPr>
      </w:pPr>
      <w:r w:rsidRPr="00866616">
        <w:rPr>
          <w:rFonts w:ascii="Times New Roman" w:hAnsi="Times New Roman"/>
          <w:sz w:val="28"/>
          <w:szCs w:val="28"/>
          <w:lang w:val="kk-KZ"/>
        </w:rPr>
        <w:t xml:space="preserve">Алған деректердің негізінде жаңалықтар ашады, табиғаттағы құбылыстардың заңдылықтарын өз бетімен табады. </w:t>
      </w:r>
    </w:p>
    <w:p w14:paraId="70C7D35B" w14:textId="77777777" w:rsidR="007467E4" w:rsidRPr="00866616" w:rsidRDefault="007467E4" w:rsidP="005A5BFE">
      <w:pPr>
        <w:spacing w:after="0" w:line="240" w:lineRule="auto"/>
        <w:ind w:firstLine="708"/>
        <w:jc w:val="both"/>
        <w:rPr>
          <w:rFonts w:ascii="Times New Roman" w:hAnsi="Times New Roman"/>
          <w:sz w:val="28"/>
          <w:szCs w:val="28"/>
          <w:lang w:val="kk-KZ"/>
        </w:rPr>
      </w:pPr>
      <w:r w:rsidRPr="00866616">
        <w:rPr>
          <w:rFonts w:ascii="Times New Roman" w:hAnsi="Times New Roman"/>
          <w:sz w:val="28"/>
          <w:szCs w:val="28"/>
          <w:lang w:val="kk-KZ"/>
        </w:rPr>
        <w:t xml:space="preserve">Келесі қадамдар арқылы білім алушының бойында тәжірибелік және зерттеушілік дағдыларды дамытуға болады: </w:t>
      </w:r>
    </w:p>
    <w:p w14:paraId="6435310A" w14:textId="77777777" w:rsidR="007467E4" w:rsidRPr="00866616" w:rsidRDefault="007467E4" w:rsidP="006831CA">
      <w:pPr>
        <w:pStyle w:val="a6"/>
        <w:numPr>
          <w:ilvl w:val="0"/>
          <w:numId w:val="151"/>
        </w:numPr>
        <w:tabs>
          <w:tab w:val="left" w:pos="993"/>
        </w:tabs>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 xml:space="preserve">ғылыми тәжірибені жоспарлау (зерттеу мақсаттарын анықтау); </w:t>
      </w:r>
    </w:p>
    <w:p w14:paraId="155300EA" w14:textId="77777777" w:rsidR="007467E4" w:rsidRPr="00866616" w:rsidRDefault="007467E4" w:rsidP="006831CA">
      <w:pPr>
        <w:pStyle w:val="a6"/>
        <w:numPr>
          <w:ilvl w:val="0"/>
          <w:numId w:val="151"/>
        </w:numPr>
        <w:tabs>
          <w:tab w:val="left" w:pos="993"/>
        </w:tabs>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 xml:space="preserve">зерттеу сұрағын дайындау; </w:t>
      </w:r>
    </w:p>
    <w:p w14:paraId="16A5C744" w14:textId="77777777" w:rsidR="007467E4" w:rsidRPr="00866616" w:rsidRDefault="007467E4" w:rsidP="006831CA">
      <w:pPr>
        <w:pStyle w:val="a6"/>
        <w:numPr>
          <w:ilvl w:val="0"/>
          <w:numId w:val="151"/>
        </w:numPr>
        <w:tabs>
          <w:tab w:val="left" w:pos="993"/>
        </w:tabs>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 xml:space="preserve">зерттеу әдісі мен материалдарды таңдау; </w:t>
      </w:r>
    </w:p>
    <w:p w14:paraId="7FA98E5A" w14:textId="77777777" w:rsidR="007467E4" w:rsidRPr="00866616" w:rsidRDefault="007467E4" w:rsidP="006831CA">
      <w:pPr>
        <w:pStyle w:val="a6"/>
        <w:numPr>
          <w:ilvl w:val="0"/>
          <w:numId w:val="151"/>
        </w:numPr>
        <w:tabs>
          <w:tab w:val="left" w:pos="993"/>
        </w:tabs>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 xml:space="preserve">деректерді жазу және өңдеу (кесте, статистикалық анализ қолдануымен диаграммалар түрінде); </w:t>
      </w:r>
    </w:p>
    <w:p w14:paraId="3B8671D3" w14:textId="77777777" w:rsidR="007467E4" w:rsidRPr="00866616" w:rsidRDefault="007467E4" w:rsidP="006831CA">
      <w:pPr>
        <w:pStyle w:val="a6"/>
        <w:numPr>
          <w:ilvl w:val="0"/>
          <w:numId w:val="151"/>
        </w:numPr>
        <w:tabs>
          <w:tab w:val="left" w:pos="993"/>
        </w:tabs>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 xml:space="preserve">қорытынды жасау (тәжірибе жүзінде болжамды дәлелдеу, бақылаудың негізгі нәтижелерін тұжырымдау); </w:t>
      </w:r>
    </w:p>
    <w:p w14:paraId="1150140A" w14:textId="26C70137" w:rsidR="00DD4CE1" w:rsidRPr="00866616" w:rsidRDefault="007467E4" w:rsidP="006831CA">
      <w:pPr>
        <w:pStyle w:val="a6"/>
        <w:numPr>
          <w:ilvl w:val="0"/>
          <w:numId w:val="151"/>
        </w:numPr>
        <w:tabs>
          <w:tab w:val="left" w:pos="993"/>
        </w:tabs>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алынған нәтижелерді талқылау (кемшіліктер және зерттеу әдістерін жетілдіру бойынша нұсұаулықтарды іздеу)</w:t>
      </w:r>
      <w:r w:rsidR="00DD4CE1" w:rsidRPr="00866616">
        <w:rPr>
          <w:rFonts w:ascii="Times New Roman" w:hAnsi="Times New Roman"/>
          <w:sz w:val="28"/>
          <w:szCs w:val="28"/>
          <w:lang w:val="kk-KZ"/>
        </w:rPr>
        <w:t xml:space="preserve">. </w:t>
      </w:r>
    </w:p>
    <w:p w14:paraId="3AC773CF" w14:textId="77777777" w:rsidR="007467E4" w:rsidRPr="00866616" w:rsidRDefault="007467E4"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xml:space="preserve">Білім саласы бойынша қолданбалы курстарға немесе таңдау курстарына ұсынылатын тақырыптар: </w:t>
      </w:r>
      <w:r w:rsidRPr="00866616">
        <w:rPr>
          <w:rFonts w:ascii="Times New Roman" w:hAnsi="Times New Roman"/>
          <w:i/>
          <w:sz w:val="28"/>
          <w:szCs w:val="28"/>
          <w:lang w:val="kk-KZ"/>
        </w:rPr>
        <w:t xml:space="preserve">«Биологиялық модельдер және қолданбалы есептер», </w:t>
      </w:r>
      <w:r w:rsidRPr="00866616">
        <w:rPr>
          <w:rFonts w:ascii="Times New Roman" w:hAnsi="Times New Roman"/>
          <w:bCs/>
          <w:i/>
          <w:sz w:val="28"/>
          <w:szCs w:val="28"/>
          <w:shd w:val="clear" w:color="auto" w:fill="FFFFFF"/>
          <w:lang w:val="kk-KZ"/>
        </w:rPr>
        <w:t>«Тамақтанудың денсаулыққа әсері»,</w:t>
      </w:r>
      <w:r w:rsidRPr="00866616">
        <w:rPr>
          <w:rFonts w:ascii="Times New Roman" w:hAnsi="Times New Roman"/>
          <w:i/>
          <w:sz w:val="28"/>
          <w:szCs w:val="28"/>
          <w:lang w:val="kk-KZ"/>
        </w:rPr>
        <w:t xml:space="preserve"> «</w:t>
      </w:r>
      <w:hyperlink r:id="rId112" w:history="1">
        <w:r w:rsidRPr="00866616">
          <w:rPr>
            <w:rStyle w:val="a8"/>
            <w:rFonts w:ascii="Times New Roman" w:hAnsi="Times New Roman"/>
            <w:i/>
            <w:color w:val="auto"/>
            <w:sz w:val="28"/>
            <w:szCs w:val="28"/>
            <w:u w:val="none"/>
            <w:lang w:val="kk-KZ"/>
          </w:rPr>
          <w:t>Экологиялық этика</w:t>
        </w:r>
      </w:hyperlink>
      <w:r w:rsidRPr="00866616">
        <w:rPr>
          <w:rFonts w:ascii="Times New Roman" w:hAnsi="Times New Roman"/>
          <w:i/>
          <w:sz w:val="28"/>
          <w:szCs w:val="28"/>
          <w:lang w:val="kk-KZ"/>
        </w:rPr>
        <w:t>», «Биологиялық белсенді қоспалар және олардың денсаулыққа әсері», «Жасушалар және тері», «Нанотехнология жетістіктері т.б</w:t>
      </w:r>
      <w:r w:rsidRPr="00866616">
        <w:rPr>
          <w:rFonts w:ascii="Times New Roman" w:hAnsi="Times New Roman"/>
          <w:sz w:val="28"/>
          <w:szCs w:val="28"/>
          <w:lang w:val="kk-KZ"/>
        </w:rPr>
        <w:t xml:space="preserve">. </w:t>
      </w:r>
    </w:p>
    <w:p w14:paraId="2E58145F" w14:textId="1D4D5520" w:rsidR="00DD4CE1" w:rsidRPr="00866616" w:rsidRDefault="007467E4"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Тақырыптар мұғалімдердің мүмкіндіктері және жағдайларына байланысты өзгертілуі мүмкін</w:t>
      </w:r>
      <w:r w:rsidR="00DD4CE1" w:rsidRPr="00866616">
        <w:rPr>
          <w:rFonts w:ascii="Times New Roman" w:hAnsi="Times New Roman"/>
          <w:sz w:val="28"/>
          <w:szCs w:val="28"/>
          <w:lang w:val="kk-KZ"/>
        </w:rPr>
        <w:t>.</w:t>
      </w:r>
    </w:p>
    <w:p w14:paraId="4B07CF92" w14:textId="64D2EB35" w:rsidR="00DD4CE1" w:rsidRPr="00866616" w:rsidRDefault="007467E4" w:rsidP="005A5BFE">
      <w:pPr>
        <w:pStyle w:val="114"/>
        <w:ind w:left="0" w:right="0" w:firstLine="709"/>
        <w:jc w:val="both"/>
        <w:outlineLvl w:val="9"/>
        <w:rPr>
          <w:b w:val="0"/>
          <w:lang w:val="kk-KZ"/>
        </w:rPr>
      </w:pPr>
      <w:r w:rsidRPr="00866616">
        <w:rPr>
          <w:b w:val="0"/>
          <w:lang w:val="kk-KZ"/>
        </w:rPr>
        <w:t xml:space="preserve">Оқу пәнінен бөлім бойынша жиынтық бағалау саны </w:t>
      </w:r>
      <w:r w:rsidR="00CC4609" w:rsidRPr="00866616">
        <w:rPr>
          <w:b w:val="0"/>
          <w:lang w:val="kk-KZ"/>
        </w:rPr>
        <w:t>43</w:t>
      </w:r>
      <w:r w:rsidRPr="00866616">
        <w:rPr>
          <w:b w:val="0"/>
          <w:lang w:val="kk-KZ"/>
        </w:rPr>
        <w:t>-кестеде берілген</w:t>
      </w:r>
      <w:r w:rsidR="00DD4CE1" w:rsidRPr="00866616">
        <w:rPr>
          <w:b w:val="0"/>
          <w:lang w:val="kk-KZ"/>
        </w:rPr>
        <w:t>.</w:t>
      </w:r>
    </w:p>
    <w:p w14:paraId="05B2F573" w14:textId="77777777" w:rsidR="00DD4CE1" w:rsidRPr="00866616" w:rsidRDefault="00DD4CE1" w:rsidP="005A5BFE">
      <w:pPr>
        <w:pStyle w:val="114"/>
        <w:ind w:left="0" w:right="0" w:firstLine="709"/>
        <w:jc w:val="both"/>
        <w:outlineLvl w:val="9"/>
        <w:rPr>
          <w:b w:val="0"/>
          <w:lang w:val="kk-KZ"/>
        </w:rPr>
      </w:pPr>
    </w:p>
    <w:p w14:paraId="3D7EF559" w14:textId="5A41F5B6" w:rsidR="00DD4CE1" w:rsidRPr="00866616" w:rsidRDefault="00CC4609" w:rsidP="005A5BFE">
      <w:pPr>
        <w:pStyle w:val="a4"/>
        <w:rPr>
          <w:i/>
          <w:lang w:val="kk-KZ"/>
        </w:rPr>
      </w:pPr>
      <w:r w:rsidRPr="00866616">
        <w:rPr>
          <w:lang w:val="kk-KZ"/>
        </w:rPr>
        <w:t>43</w:t>
      </w:r>
      <w:r w:rsidR="00DD4CE1" w:rsidRPr="00866616">
        <w:rPr>
          <w:lang w:val="kk-KZ"/>
        </w:rPr>
        <w:t>-кесте.</w:t>
      </w:r>
      <w:r w:rsidR="00DD4CE1" w:rsidRPr="00866616">
        <w:rPr>
          <w:b/>
          <w:lang w:val="kk-KZ"/>
        </w:rPr>
        <w:t xml:space="preserve"> </w:t>
      </w:r>
      <w:r w:rsidR="00DD4CE1" w:rsidRPr="00866616">
        <w:rPr>
          <w:lang w:val="kk-KZ"/>
        </w:rPr>
        <w:t>«Биология» пәні бойынша жиынтық бағалау саны.</w:t>
      </w:r>
      <w:r w:rsidR="00DD4CE1" w:rsidRPr="00866616">
        <w:rPr>
          <w:i/>
          <w:lang w:val="kk-KZ"/>
        </w:rPr>
        <w:t xml:space="preserve">  </w:t>
      </w:r>
    </w:p>
    <w:p w14:paraId="4A97367E" w14:textId="77777777" w:rsidR="00DD4CE1" w:rsidRPr="00866616" w:rsidRDefault="00DD4CE1" w:rsidP="005A5BFE">
      <w:pPr>
        <w:pStyle w:val="114"/>
        <w:ind w:left="0" w:right="0"/>
        <w:jc w:val="both"/>
        <w:outlineLvl w:val="9"/>
        <w:rPr>
          <w:b w:val="0"/>
          <w:lang w:val="kk-K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8"/>
        <w:gridCol w:w="1933"/>
        <w:gridCol w:w="1933"/>
        <w:gridCol w:w="1933"/>
        <w:gridCol w:w="2111"/>
      </w:tblGrid>
      <w:tr w:rsidR="00866616" w:rsidRPr="00A130B7" w14:paraId="6AF9CFDB" w14:textId="77777777" w:rsidTr="00DD4CE1">
        <w:trPr>
          <w:jc w:val="center"/>
        </w:trPr>
        <w:tc>
          <w:tcPr>
            <w:tcW w:w="1723" w:type="dxa"/>
            <w:vMerge w:val="restart"/>
            <w:tcBorders>
              <w:top w:val="single" w:sz="4" w:space="0" w:color="000000"/>
              <w:left w:val="single" w:sz="4" w:space="0" w:color="000000"/>
              <w:bottom w:val="single" w:sz="4" w:space="0" w:color="000000"/>
              <w:right w:val="single" w:sz="4" w:space="0" w:color="000000"/>
            </w:tcBorders>
            <w:hideMark/>
          </w:tcPr>
          <w:p w14:paraId="26124D7A" w14:textId="77777777" w:rsidR="00DD4CE1" w:rsidRPr="00866616" w:rsidRDefault="00DD4CE1" w:rsidP="005A5BFE">
            <w:pPr>
              <w:pStyle w:val="a4"/>
              <w:jc w:val="center"/>
              <w:rPr>
                <w:sz w:val="24"/>
                <w:szCs w:val="24"/>
                <w:lang w:val="kk-KZ"/>
              </w:rPr>
            </w:pPr>
            <w:r w:rsidRPr="00866616">
              <w:rPr>
                <w:rFonts w:eastAsia="Calibri"/>
                <w:sz w:val="24"/>
                <w:szCs w:val="24"/>
                <w:lang w:val="kk-KZ"/>
              </w:rPr>
              <w:t>Сынып</w:t>
            </w:r>
          </w:p>
        </w:tc>
        <w:tc>
          <w:tcPr>
            <w:tcW w:w="8031" w:type="dxa"/>
            <w:gridSpan w:val="4"/>
            <w:tcBorders>
              <w:top w:val="single" w:sz="4" w:space="0" w:color="000000"/>
              <w:left w:val="single" w:sz="4" w:space="0" w:color="000000"/>
              <w:bottom w:val="single" w:sz="4" w:space="0" w:color="000000"/>
              <w:right w:val="single" w:sz="4" w:space="0" w:color="000000"/>
            </w:tcBorders>
            <w:hideMark/>
          </w:tcPr>
          <w:p w14:paraId="273302A9" w14:textId="51B1CE83" w:rsidR="00DD4CE1" w:rsidRPr="00866616" w:rsidRDefault="00DD4CE1" w:rsidP="009F57FC">
            <w:pPr>
              <w:pStyle w:val="a4"/>
              <w:jc w:val="center"/>
              <w:rPr>
                <w:sz w:val="24"/>
                <w:szCs w:val="24"/>
                <w:lang w:val="kk-KZ"/>
              </w:rPr>
            </w:pPr>
            <w:r w:rsidRPr="00866616">
              <w:rPr>
                <w:rFonts w:eastAsia="Calibri"/>
                <w:sz w:val="24"/>
                <w:szCs w:val="24"/>
                <w:lang w:val="kk-KZ"/>
              </w:rPr>
              <w:t>Бөлім</w:t>
            </w:r>
            <w:r w:rsidR="009F57FC" w:rsidRPr="00866616">
              <w:rPr>
                <w:rFonts w:eastAsia="Calibri"/>
                <w:sz w:val="24"/>
                <w:szCs w:val="24"/>
                <w:lang w:val="kk-KZ"/>
              </w:rPr>
              <w:t xml:space="preserve"> </w:t>
            </w:r>
            <w:r w:rsidRPr="00866616">
              <w:rPr>
                <w:rFonts w:eastAsia="Calibri"/>
                <w:sz w:val="24"/>
                <w:szCs w:val="24"/>
                <w:lang w:val="kk-KZ"/>
              </w:rPr>
              <w:t xml:space="preserve"> бойынша жиынтық бағалау саны</w:t>
            </w:r>
          </w:p>
        </w:tc>
      </w:tr>
      <w:tr w:rsidR="00866616" w:rsidRPr="00866616" w14:paraId="283EDBA7" w14:textId="77777777" w:rsidTr="00DD4CE1">
        <w:trPr>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CA7E2D2" w14:textId="77777777" w:rsidR="00DD4CE1" w:rsidRPr="00866616" w:rsidRDefault="00DD4CE1" w:rsidP="005A5BFE">
            <w:pPr>
              <w:spacing w:after="0" w:line="240" w:lineRule="auto"/>
              <w:rPr>
                <w:rFonts w:ascii="Times New Roman" w:hAnsi="Times New Roman"/>
                <w:sz w:val="24"/>
                <w:szCs w:val="24"/>
                <w:lang w:val="kk-KZ" w:eastAsia="en-US"/>
              </w:rPr>
            </w:pPr>
          </w:p>
        </w:tc>
        <w:tc>
          <w:tcPr>
            <w:tcW w:w="1962" w:type="dxa"/>
            <w:tcBorders>
              <w:top w:val="single" w:sz="4" w:space="0" w:color="000000"/>
              <w:left w:val="single" w:sz="4" w:space="0" w:color="000000"/>
              <w:bottom w:val="single" w:sz="4" w:space="0" w:color="000000"/>
              <w:right w:val="single" w:sz="4" w:space="0" w:color="000000"/>
            </w:tcBorders>
            <w:hideMark/>
          </w:tcPr>
          <w:p w14:paraId="1FB55940" w14:textId="77777777" w:rsidR="00DD4CE1" w:rsidRPr="00866616" w:rsidRDefault="00DD4CE1" w:rsidP="005A5BFE">
            <w:pPr>
              <w:pStyle w:val="a4"/>
              <w:jc w:val="center"/>
              <w:rPr>
                <w:sz w:val="24"/>
                <w:szCs w:val="24"/>
                <w:lang w:val="kk-KZ"/>
              </w:rPr>
            </w:pPr>
            <w:r w:rsidRPr="00866616">
              <w:rPr>
                <w:rFonts w:eastAsia="Calibri"/>
                <w:sz w:val="24"/>
                <w:szCs w:val="24"/>
                <w:lang w:val="kk-KZ"/>
              </w:rPr>
              <w:t>1-тоқсан</w:t>
            </w:r>
          </w:p>
        </w:tc>
        <w:tc>
          <w:tcPr>
            <w:tcW w:w="1962" w:type="dxa"/>
            <w:tcBorders>
              <w:top w:val="single" w:sz="4" w:space="0" w:color="000000"/>
              <w:left w:val="single" w:sz="4" w:space="0" w:color="000000"/>
              <w:bottom w:val="single" w:sz="4" w:space="0" w:color="000000"/>
              <w:right w:val="single" w:sz="4" w:space="0" w:color="000000"/>
            </w:tcBorders>
            <w:hideMark/>
          </w:tcPr>
          <w:p w14:paraId="0B2DA041" w14:textId="77777777" w:rsidR="00DD4CE1" w:rsidRPr="00866616" w:rsidRDefault="00DD4CE1" w:rsidP="005A5BFE">
            <w:pPr>
              <w:pStyle w:val="a4"/>
              <w:jc w:val="center"/>
              <w:rPr>
                <w:sz w:val="24"/>
                <w:szCs w:val="24"/>
                <w:lang w:val="kk-KZ"/>
              </w:rPr>
            </w:pPr>
            <w:r w:rsidRPr="00866616">
              <w:rPr>
                <w:rFonts w:eastAsia="Calibri"/>
                <w:sz w:val="24"/>
                <w:szCs w:val="24"/>
                <w:lang w:val="kk-KZ"/>
              </w:rPr>
              <w:t>2-тоқсан</w:t>
            </w:r>
          </w:p>
        </w:tc>
        <w:tc>
          <w:tcPr>
            <w:tcW w:w="1962" w:type="dxa"/>
            <w:tcBorders>
              <w:top w:val="single" w:sz="4" w:space="0" w:color="000000"/>
              <w:left w:val="single" w:sz="4" w:space="0" w:color="000000"/>
              <w:bottom w:val="single" w:sz="4" w:space="0" w:color="000000"/>
              <w:right w:val="single" w:sz="4" w:space="0" w:color="000000"/>
            </w:tcBorders>
            <w:hideMark/>
          </w:tcPr>
          <w:p w14:paraId="70699356" w14:textId="77777777" w:rsidR="00DD4CE1" w:rsidRPr="00866616" w:rsidRDefault="00DD4CE1" w:rsidP="005A5BFE">
            <w:pPr>
              <w:pStyle w:val="a4"/>
              <w:jc w:val="center"/>
              <w:rPr>
                <w:sz w:val="24"/>
                <w:szCs w:val="24"/>
                <w:lang w:val="kk-KZ"/>
              </w:rPr>
            </w:pPr>
            <w:r w:rsidRPr="00866616">
              <w:rPr>
                <w:rFonts w:eastAsia="Calibri"/>
                <w:sz w:val="24"/>
                <w:szCs w:val="24"/>
                <w:lang w:val="kk-KZ"/>
              </w:rPr>
              <w:t>3-тоқсан</w:t>
            </w:r>
          </w:p>
        </w:tc>
        <w:tc>
          <w:tcPr>
            <w:tcW w:w="2145" w:type="dxa"/>
            <w:tcBorders>
              <w:top w:val="single" w:sz="4" w:space="0" w:color="000000"/>
              <w:left w:val="single" w:sz="4" w:space="0" w:color="000000"/>
              <w:bottom w:val="single" w:sz="4" w:space="0" w:color="000000"/>
              <w:right w:val="single" w:sz="4" w:space="0" w:color="000000"/>
            </w:tcBorders>
            <w:hideMark/>
          </w:tcPr>
          <w:p w14:paraId="1D462D26" w14:textId="77777777" w:rsidR="00DD4CE1" w:rsidRPr="00866616" w:rsidRDefault="00DD4CE1" w:rsidP="005A5BFE">
            <w:pPr>
              <w:pStyle w:val="a4"/>
              <w:jc w:val="center"/>
              <w:rPr>
                <w:sz w:val="24"/>
                <w:szCs w:val="24"/>
                <w:lang w:val="kk-KZ"/>
              </w:rPr>
            </w:pPr>
            <w:r w:rsidRPr="00866616">
              <w:rPr>
                <w:rFonts w:eastAsia="Calibri"/>
                <w:sz w:val="24"/>
                <w:szCs w:val="24"/>
                <w:lang w:val="kk-KZ"/>
              </w:rPr>
              <w:t>4-тоқсан</w:t>
            </w:r>
          </w:p>
        </w:tc>
      </w:tr>
      <w:tr w:rsidR="00866616" w:rsidRPr="00866616" w14:paraId="47BC59D3" w14:textId="77777777" w:rsidTr="00DD4CE1">
        <w:trPr>
          <w:jc w:val="center"/>
        </w:trPr>
        <w:tc>
          <w:tcPr>
            <w:tcW w:w="1723" w:type="dxa"/>
            <w:tcBorders>
              <w:top w:val="single" w:sz="4" w:space="0" w:color="000000"/>
              <w:left w:val="single" w:sz="4" w:space="0" w:color="000000"/>
              <w:bottom w:val="single" w:sz="4" w:space="0" w:color="000000"/>
              <w:right w:val="single" w:sz="4" w:space="0" w:color="000000"/>
            </w:tcBorders>
            <w:hideMark/>
          </w:tcPr>
          <w:p w14:paraId="0E7D6F23" w14:textId="77777777" w:rsidR="00DD4CE1" w:rsidRPr="00866616" w:rsidRDefault="00DD4CE1" w:rsidP="005A5BFE">
            <w:pPr>
              <w:pStyle w:val="TableParagraph"/>
              <w:ind w:left="0"/>
              <w:jc w:val="center"/>
              <w:rPr>
                <w:sz w:val="24"/>
                <w:szCs w:val="24"/>
                <w:lang w:val="kk-KZ"/>
              </w:rPr>
            </w:pPr>
            <w:r w:rsidRPr="00866616">
              <w:rPr>
                <w:sz w:val="24"/>
                <w:szCs w:val="24"/>
                <w:lang w:val="kk-KZ"/>
              </w:rPr>
              <w:t>7-сынып</w:t>
            </w:r>
          </w:p>
        </w:tc>
        <w:tc>
          <w:tcPr>
            <w:tcW w:w="1962" w:type="dxa"/>
            <w:tcBorders>
              <w:top w:val="single" w:sz="4" w:space="0" w:color="000000"/>
              <w:left w:val="single" w:sz="4" w:space="0" w:color="000000"/>
              <w:bottom w:val="single" w:sz="4" w:space="0" w:color="000000"/>
              <w:right w:val="single" w:sz="4" w:space="0" w:color="000000"/>
            </w:tcBorders>
            <w:hideMark/>
          </w:tcPr>
          <w:p w14:paraId="7D1D408B" w14:textId="77777777" w:rsidR="00DD4CE1" w:rsidRPr="00866616" w:rsidRDefault="00DD4CE1" w:rsidP="005A5BFE">
            <w:pPr>
              <w:pStyle w:val="TableParagraph"/>
              <w:ind w:left="0"/>
              <w:jc w:val="center"/>
              <w:rPr>
                <w:sz w:val="24"/>
                <w:szCs w:val="24"/>
                <w:lang w:val="kk-KZ"/>
              </w:rPr>
            </w:pPr>
            <w:r w:rsidRPr="00866616">
              <w:rPr>
                <w:sz w:val="24"/>
                <w:szCs w:val="24"/>
                <w:lang w:val="kk-KZ"/>
              </w:rPr>
              <w:t>3</w:t>
            </w:r>
          </w:p>
        </w:tc>
        <w:tc>
          <w:tcPr>
            <w:tcW w:w="1962" w:type="dxa"/>
            <w:tcBorders>
              <w:top w:val="single" w:sz="4" w:space="0" w:color="000000"/>
              <w:left w:val="single" w:sz="4" w:space="0" w:color="000000"/>
              <w:bottom w:val="single" w:sz="4" w:space="0" w:color="000000"/>
              <w:right w:val="single" w:sz="4" w:space="0" w:color="000000"/>
            </w:tcBorders>
            <w:hideMark/>
          </w:tcPr>
          <w:p w14:paraId="6642027D" w14:textId="77777777" w:rsidR="00DD4CE1" w:rsidRPr="00866616" w:rsidRDefault="00DD4CE1" w:rsidP="005A5BFE">
            <w:pPr>
              <w:pStyle w:val="TableParagraph"/>
              <w:ind w:left="0"/>
              <w:jc w:val="center"/>
              <w:rPr>
                <w:sz w:val="24"/>
                <w:szCs w:val="24"/>
                <w:lang w:val="kk-KZ"/>
              </w:rPr>
            </w:pPr>
            <w:r w:rsidRPr="00866616">
              <w:rPr>
                <w:sz w:val="24"/>
                <w:szCs w:val="24"/>
                <w:lang w:val="kk-KZ"/>
              </w:rPr>
              <w:t>3</w:t>
            </w:r>
          </w:p>
        </w:tc>
        <w:tc>
          <w:tcPr>
            <w:tcW w:w="1962" w:type="dxa"/>
            <w:tcBorders>
              <w:top w:val="single" w:sz="4" w:space="0" w:color="000000"/>
              <w:left w:val="single" w:sz="4" w:space="0" w:color="000000"/>
              <w:bottom w:val="single" w:sz="4" w:space="0" w:color="000000"/>
              <w:right w:val="single" w:sz="4" w:space="0" w:color="000000"/>
            </w:tcBorders>
            <w:hideMark/>
          </w:tcPr>
          <w:p w14:paraId="0D666821" w14:textId="77777777" w:rsidR="00DD4CE1" w:rsidRPr="00866616" w:rsidRDefault="00DD4CE1" w:rsidP="005A5BFE">
            <w:pPr>
              <w:pStyle w:val="TableParagraph"/>
              <w:ind w:left="0"/>
              <w:jc w:val="center"/>
              <w:rPr>
                <w:sz w:val="24"/>
                <w:szCs w:val="24"/>
                <w:lang w:val="kk-KZ"/>
              </w:rPr>
            </w:pPr>
            <w:r w:rsidRPr="00866616">
              <w:rPr>
                <w:sz w:val="24"/>
                <w:szCs w:val="24"/>
                <w:lang w:val="kk-KZ"/>
              </w:rPr>
              <w:t>3</w:t>
            </w:r>
          </w:p>
        </w:tc>
        <w:tc>
          <w:tcPr>
            <w:tcW w:w="2145" w:type="dxa"/>
            <w:tcBorders>
              <w:top w:val="single" w:sz="4" w:space="0" w:color="000000"/>
              <w:left w:val="single" w:sz="4" w:space="0" w:color="000000"/>
              <w:bottom w:val="single" w:sz="4" w:space="0" w:color="000000"/>
              <w:right w:val="single" w:sz="4" w:space="0" w:color="000000"/>
            </w:tcBorders>
            <w:hideMark/>
          </w:tcPr>
          <w:p w14:paraId="2CB570FD" w14:textId="77777777" w:rsidR="00DD4CE1" w:rsidRPr="00866616" w:rsidRDefault="00DD4CE1" w:rsidP="005A5BFE">
            <w:pPr>
              <w:pStyle w:val="TableParagraph"/>
              <w:ind w:left="0"/>
              <w:jc w:val="center"/>
              <w:rPr>
                <w:sz w:val="24"/>
                <w:szCs w:val="24"/>
                <w:lang w:val="kk-KZ"/>
              </w:rPr>
            </w:pPr>
            <w:r w:rsidRPr="00866616">
              <w:rPr>
                <w:sz w:val="24"/>
                <w:szCs w:val="24"/>
                <w:lang w:val="kk-KZ"/>
              </w:rPr>
              <w:t>3</w:t>
            </w:r>
          </w:p>
        </w:tc>
      </w:tr>
      <w:tr w:rsidR="00866616" w:rsidRPr="00866616" w14:paraId="13FAA08E" w14:textId="77777777" w:rsidTr="00DD4CE1">
        <w:trPr>
          <w:jc w:val="center"/>
        </w:trPr>
        <w:tc>
          <w:tcPr>
            <w:tcW w:w="1723" w:type="dxa"/>
            <w:tcBorders>
              <w:top w:val="single" w:sz="4" w:space="0" w:color="000000"/>
              <w:left w:val="single" w:sz="4" w:space="0" w:color="000000"/>
              <w:bottom w:val="single" w:sz="4" w:space="0" w:color="000000"/>
              <w:right w:val="single" w:sz="4" w:space="0" w:color="000000"/>
            </w:tcBorders>
            <w:hideMark/>
          </w:tcPr>
          <w:p w14:paraId="1FCECB2C" w14:textId="77777777" w:rsidR="00DD4CE1" w:rsidRPr="00866616" w:rsidRDefault="00DD4CE1" w:rsidP="005A5BFE">
            <w:pPr>
              <w:pStyle w:val="TableParagraph"/>
              <w:ind w:left="0"/>
              <w:jc w:val="center"/>
              <w:rPr>
                <w:sz w:val="24"/>
                <w:szCs w:val="24"/>
                <w:lang w:val="kk-KZ"/>
              </w:rPr>
            </w:pPr>
            <w:r w:rsidRPr="00866616">
              <w:rPr>
                <w:sz w:val="24"/>
                <w:szCs w:val="24"/>
                <w:lang w:val="kk-KZ"/>
              </w:rPr>
              <w:t>8-сынып</w:t>
            </w:r>
          </w:p>
        </w:tc>
        <w:tc>
          <w:tcPr>
            <w:tcW w:w="1962" w:type="dxa"/>
            <w:tcBorders>
              <w:top w:val="single" w:sz="4" w:space="0" w:color="000000"/>
              <w:left w:val="single" w:sz="4" w:space="0" w:color="000000"/>
              <w:bottom w:val="single" w:sz="4" w:space="0" w:color="000000"/>
              <w:right w:val="single" w:sz="4" w:space="0" w:color="000000"/>
            </w:tcBorders>
            <w:hideMark/>
          </w:tcPr>
          <w:p w14:paraId="5B551074" w14:textId="77777777" w:rsidR="00DD4CE1" w:rsidRPr="00866616" w:rsidRDefault="00DD4CE1" w:rsidP="005A5BFE">
            <w:pPr>
              <w:pStyle w:val="TableParagraph"/>
              <w:ind w:left="0"/>
              <w:jc w:val="center"/>
              <w:rPr>
                <w:sz w:val="24"/>
                <w:szCs w:val="24"/>
                <w:lang w:val="kk-KZ"/>
              </w:rPr>
            </w:pPr>
            <w:r w:rsidRPr="00866616">
              <w:rPr>
                <w:sz w:val="24"/>
                <w:szCs w:val="24"/>
                <w:lang w:val="kk-KZ"/>
              </w:rPr>
              <w:t>3</w:t>
            </w:r>
          </w:p>
        </w:tc>
        <w:tc>
          <w:tcPr>
            <w:tcW w:w="1962" w:type="dxa"/>
            <w:tcBorders>
              <w:top w:val="single" w:sz="4" w:space="0" w:color="000000"/>
              <w:left w:val="single" w:sz="4" w:space="0" w:color="000000"/>
              <w:bottom w:val="single" w:sz="4" w:space="0" w:color="000000"/>
              <w:right w:val="single" w:sz="4" w:space="0" w:color="000000"/>
            </w:tcBorders>
            <w:hideMark/>
          </w:tcPr>
          <w:p w14:paraId="69651831" w14:textId="77777777" w:rsidR="00DD4CE1" w:rsidRPr="00866616" w:rsidRDefault="00DD4CE1" w:rsidP="005A5BFE">
            <w:pPr>
              <w:pStyle w:val="TableParagraph"/>
              <w:ind w:left="0"/>
              <w:jc w:val="center"/>
              <w:rPr>
                <w:sz w:val="24"/>
                <w:szCs w:val="24"/>
                <w:lang w:val="kk-KZ"/>
              </w:rPr>
            </w:pPr>
            <w:r w:rsidRPr="00866616">
              <w:rPr>
                <w:sz w:val="24"/>
                <w:szCs w:val="24"/>
                <w:lang w:val="kk-KZ"/>
              </w:rPr>
              <w:t>2</w:t>
            </w:r>
          </w:p>
        </w:tc>
        <w:tc>
          <w:tcPr>
            <w:tcW w:w="1962" w:type="dxa"/>
            <w:tcBorders>
              <w:top w:val="single" w:sz="4" w:space="0" w:color="000000"/>
              <w:left w:val="single" w:sz="4" w:space="0" w:color="000000"/>
              <w:bottom w:val="single" w:sz="4" w:space="0" w:color="000000"/>
              <w:right w:val="single" w:sz="4" w:space="0" w:color="000000"/>
            </w:tcBorders>
            <w:hideMark/>
          </w:tcPr>
          <w:p w14:paraId="665DF8C6" w14:textId="77777777" w:rsidR="00DD4CE1" w:rsidRPr="00866616" w:rsidRDefault="00DD4CE1" w:rsidP="005A5BFE">
            <w:pPr>
              <w:pStyle w:val="TableParagraph"/>
              <w:ind w:left="0"/>
              <w:jc w:val="center"/>
              <w:rPr>
                <w:sz w:val="24"/>
                <w:szCs w:val="24"/>
                <w:lang w:val="kk-KZ"/>
              </w:rPr>
            </w:pPr>
            <w:r w:rsidRPr="00866616">
              <w:rPr>
                <w:sz w:val="24"/>
                <w:szCs w:val="24"/>
                <w:lang w:val="kk-KZ"/>
              </w:rPr>
              <w:t>3</w:t>
            </w:r>
          </w:p>
        </w:tc>
        <w:tc>
          <w:tcPr>
            <w:tcW w:w="2145" w:type="dxa"/>
            <w:tcBorders>
              <w:top w:val="single" w:sz="4" w:space="0" w:color="000000"/>
              <w:left w:val="single" w:sz="4" w:space="0" w:color="000000"/>
              <w:bottom w:val="single" w:sz="4" w:space="0" w:color="000000"/>
              <w:right w:val="single" w:sz="4" w:space="0" w:color="000000"/>
            </w:tcBorders>
            <w:hideMark/>
          </w:tcPr>
          <w:p w14:paraId="3E1DB020" w14:textId="77777777" w:rsidR="00DD4CE1" w:rsidRPr="00866616" w:rsidRDefault="00DD4CE1" w:rsidP="005A5BFE">
            <w:pPr>
              <w:pStyle w:val="TableParagraph"/>
              <w:ind w:left="0"/>
              <w:jc w:val="center"/>
              <w:rPr>
                <w:sz w:val="24"/>
                <w:szCs w:val="24"/>
                <w:lang w:val="kk-KZ"/>
              </w:rPr>
            </w:pPr>
            <w:r w:rsidRPr="00866616">
              <w:rPr>
                <w:sz w:val="24"/>
                <w:szCs w:val="24"/>
                <w:lang w:val="kk-KZ"/>
              </w:rPr>
              <w:t>3</w:t>
            </w:r>
          </w:p>
        </w:tc>
      </w:tr>
      <w:tr w:rsidR="00866616" w:rsidRPr="00866616" w14:paraId="5B8E67BA" w14:textId="77777777" w:rsidTr="00DD4CE1">
        <w:trPr>
          <w:jc w:val="center"/>
        </w:trPr>
        <w:tc>
          <w:tcPr>
            <w:tcW w:w="1723" w:type="dxa"/>
            <w:tcBorders>
              <w:top w:val="single" w:sz="4" w:space="0" w:color="000000"/>
              <w:left w:val="single" w:sz="4" w:space="0" w:color="000000"/>
              <w:bottom w:val="single" w:sz="4" w:space="0" w:color="000000"/>
              <w:right w:val="single" w:sz="4" w:space="0" w:color="000000"/>
            </w:tcBorders>
            <w:hideMark/>
          </w:tcPr>
          <w:p w14:paraId="10EE34C4" w14:textId="77777777" w:rsidR="00DD4CE1" w:rsidRPr="00866616" w:rsidRDefault="00DD4CE1" w:rsidP="005A5BFE">
            <w:pPr>
              <w:pStyle w:val="TableParagraph"/>
              <w:ind w:left="0"/>
              <w:jc w:val="center"/>
              <w:rPr>
                <w:sz w:val="24"/>
                <w:szCs w:val="24"/>
                <w:lang w:val="ru-RU"/>
              </w:rPr>
            </w:pPr>
            <w:r w:rsidRPr="00866616">
              <w:rPr>
                <w:sz w:val="24"/>
                <w:szCs w:val="24"/>
                <w:lang w:val="ru-RU"/>
              </w:rPr>
              <w:t>9-сынып</w:t>
            </w:r>
          </w:p>
        </w:tc>
        <w:tc>
          <w:tcPr>
            <w:tcW w:w="1962" w:type="dxa"/>
            <w:tcBorders>
              <w:top w:val="single" w:sz="4" w:space="0" w:color="000000"/>
              <w:left w:val="single" w:sz="4" w:space="0" w:color="000000"/>
              <w:bottom w:val="single" w:sz="4" w:space="0" w:color="000000"/>
              <w:right w:val="single" w:sz="4" w:space="0" w:color="000000"/>
            </w:tcBorders>
            <w:hideMark/>
          </w:tcPr>
          <w:p w14:paraId="1D6AFA21" w14:textId="77777777" w:rsidR="00DD4CE1" w:rsidRPr="00866616" w:rsidRDefault="00DD4CE1" w:rsidP="005A5BFE">
            <w:pPr>
              <w:pStyle w:val="TableParagraph"/>
              <w:ind w:left="0"/>
              <w:jc w:val="center"/>
              <w:rPr>
                <w:sz w:val="24"/>
                <w:szCs w:val="24"/>
                <w:lang w:val="ru-RU"/>
              </w:rPr>
            </w:pPr>
            <w:r w:rsidRPr="00866616">
              <w:rPr>
                <w:sz w:val="24"/>
                <w:szCs w:val="24"/>
                <w:lang w:val="ru-RU"/>
              </w:rPr>
              <w:t>3</w:t>
            </w:r>
          </w:p>
        </w:tc>
        <w:tc>
          <w:tcPr>
            <w:tcW w:w="1962" w:type="dxa"/>
            <w:tcBorders>
              <w:top w:val="single" w:sz="4" w:space="0" w:color="000000"/>
              <w:left w:val="single" w:sz="4" w:space="0" w:color="000000"/>
              <w:bottom w:val="single" w:sz="4" w:space="0" w:color="000000"/>
              <w:right w:val="single" w:sz="4" w:space="0" w:color="000000"/>
            </w:tcBorders>
            <w:hideMark/>
          </w:tcPr>
          <w:p w14:paraId="2C0A7CEF" w14:textId="77777777" w:rsidR="00DD4CE1" w:rsidRPr="00866616" w:rsidRDefault="00DD4CE1" w:rsidP="005A5BFE">
            <w:pPr>
              <w:pStyle w:val="TableParagraph"/>
              <w:ind w:left="0"/>
              <w:jc w:val="center"/>
              <w:rPr>
                <w:sz w:val="24"/>
                <w:szCs w:val="24"/>
                <w:lang w:val="ru-RU"/>
              </w:rPr>
            </w:pPr>
            <w:r w:rsidRPr="00866616">
              <w:rPr>
                <w:sz w:val="24"/>
                <w:szCs w:val="24"/>
                <w:lang w:val="ru-RU"/>
              </w:rPr>
              <w:t>3</w:t>
            </w:r>
          </w:p>
        </w:tc>
        <w:tc>
          <w:tcPr>
            <w:tcW w:w="1962" w:type="dxa"/>
            <w:tcBorders>
              <w:top w:val="single" w:sz="4" w:space="0" w:color="000000"/>
              <w:left w:val="single" w:sz="4" w:space="0" w:color="000000"/>
              <w:bottom w:val="single" w:sz="4" w:space="0" w:color="000000"/>
              <w:right w:val="single" w:sz="4" w:space="0" w:color="000000"/>
            </w:tcBorders>
            <w:hideMark/>
          </w:tcPr>
          <w:p w14:paraId="2967B877" w14:textId="77777777" w:rsidR="00DD4CE1" w:rsidRPr="00866616" w:rsidRDefault="00DD4CE1" w:rsidP="005A5BFE">
            <w:pPr>
              <w:pStyle w:val="TableParagraph"/>
              <w:ind w:left="0"/>
              <w:jc w:val="center"/>
              <w:rPr>
                <w:sz w:val="24"/>
                <w:szCs w:val="24"/>
                <w:lang w:val="kk-KZ"/>
              </w:rPr>
            </w:pPr>
            <w:r w:rsidRPr="00866616">
              <w:rPr>
                <w:sz w:val="24"/>
                <w:szCs w:val="24"/>
                <w:lang w:val="kk-KZ"/>
              </w:rPr>
              <w:t>3</w:t>
            </w:r>
          </w:p>
        </w:tc>
        <w:tc>
          <w:tcPr>
            <w:tcW w:w="2145" w:type="dxa"/>
            <w:tcBorders>
              <w:top w:val="single" w:sz="4" w:space="0" w:color="000000"/>
              <w:left w:val="single" w:sz="4" w:space="0" w:color="000000"/>
              <w:bottom w:val="single" w:sz="4" w:space="0" w:color="000000"/>
              <w:right w:val="single" w:sz="4" w:space="0" w:color="000000"/>
            </w:tcBorders>
            <w:hideMark/>
          </w:tcPr>
          <w:p w14:paraId="0B1C6654" w14:textId="77777777" w:rsidR="00DD4CE1" w:rsidRPr="00866616" w:rsidRDefault="00DD4CE1" w:rsidP="005A5BFE">
            <w:pPr>
              <w:pStyle w:val="TableParagraph"/>
              <w:ind w:left="0"/>
              <w:jc w:val="center"/>
              <w:rPr>
                <w:sz w:val="24"/>
                <w:szCs w:val="24"/>
                <w:lang w:val="kk-KZ"/>
              </w:rPr>
            </w:pPr>
            <w:r w:rsidRPr="00866616">
              <w:rPr>
                <w:sz w:val="24"/>
                <w:szCs w:val="24"/>
                <w:lang w:val="kk-KZ"/>
              </w:rPr>
              <w:t>3</w:t>
            </w:r>
          </w:p>
        </w:tc>
      </w:tr>
    </w:tbl>
    <w:p w14:paraId="4DF189DF" w14:textId="77777777" w:rsidR="00DD4CE1" w:rsidRPr="00866616" w:rsidRDefault="00DD4CE1" w:rsidP="005A5BFE">
      <w:pPr>
        <w:spacing w:after="0" w:line="240" w:lineRule="auto"/>
        <w:jc w:val="center"/>
        <w:rPr>
          <w:rFonts w:ascii="Times New Roman" w:hAnsi="Times New Roman"/>
          <w:b/>
          <w:sz w:val="28"/>
          <w:szCs w:val="28"/>
          <w:lang w:val="kk-KZ"/>
        </w:rPr>
      </w:pPr>
    </w:p>
    <w:p w14:paraId="292C44EF" w14:textId="77777777" w:rsidR="009F57FC" w:rsidRPr="00866616" w:rsidRDefault="009F57FC" w:rsidP="009F57FC">
      <w:pPr>
        <w:spacing w:after="0" w:line="240" w:lineRule="auto"/>
        <w:ind w:firstLine="709"/>
        <w:jc w:val="both"/>
        <w:rPr>
          <w:rFonts w:ascii="Times New Roman" w:hAnsi="Times New Roman"/>
          <w:b/>
          <w:sz w:val="28"/>
          <w:szCs w:val="28"/>
          <w:lang w:val="kk-KZ"/>
        </w:rPr>
      </w:pPr>
      <w:r w:rsidRPr="00866616">
        <w:rPr>
          <w:rFonts w:ascii="Times New Roman" w:hAnsi="Times New Roman"/>
          <w:b/>
          <w:sz w:val="28"/>
          <w:szCs w:val="28"/>
          <w:lang w:val="kk-KZ"/>
        </w:rPr>
        <w:t>«Химия» пәні оқу</w:t>
      </w:r>
    </w:p>
    <w:p w14:paraId="464763AC" w14:textId="77777777" w:rsidR="007467E4" w:rsidRPr="00866616" w:rsidRDefault="007467E4" w:rsidP="007467E4">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xml:space="preserve">Химия – заттар, олардың қасиеттері, құрылымы және олардың бір-біріне айналуы туралы ғылым. </w:t>
      </w:r>
    </w:p>
    <w:p w14:paraId="3BC7A5DC" w14:textId="77777777" w:rsidR="007467E4" w:rsidRPr="00866616" w:rsidRDefault="007467E4" w:rsidP="007467E4">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Химия органикалық және бейорганикалық заттардың құрамын, заттардың құрылымын, заттардың өзара әрекеттесу қабілетін зерттейді және химиялық энергияның жылу, электр, жарық тағы басқа энергияларға өту құбылыстарын зерттейді.</w:t>
      </w:r>
    </w:p>
    <w:p w14:paraId="10B04168" w14:textId="19D5D521" w:rsidR="009F57FC" w:rsidRPr="00866616" w:rsidRDefault="007467E4" w:rsidP="007467E4">
      <w:pPr>
        <w:tabs>
          <w:tab w:val="left" w:pos="1134"/>
        </w:tabs>
        <w:spacing w:after="0" w:line="240" w:lineRule="auto"/>
        <w:ind w:firstLine="709"/>
        <w:jc w:val="both"/>
        <w:rPr>
          <w:rFonts w:ascii="Times New Roman" w:hAnsi="Times New Roman"/>
          <w:noProof/>
          <w:sz w:val="28"/>
          <w:szCs w:val="28"/>
          <w:lang w:val="kk-KZ"/>
        </w:rPr>
      </w:pPr>
      <w:r w:rsidRPr="00866616">
        <w:rPr>
          <w:rFonts w:ascii="Times New Roman" w:hAnsi="Times New Roman"/>
          <w:noProof/>
          <w:sz w:val="28"/>
          <w:szCs w:val="28"/>
          <w:lang w:val="kk-KZ"/>
        </w:rPr>
        <w:t>7-9-сыныптарда «Химия» оқу пәнінің төмендетілген оқу жүктемесіне арналған Үлгілік оқу бағдарламасында   жаңартылған мазмұндағы Үлгілік оқу бағдарламасында  қарастырылатын бөлімдер толығымен қалдырылған, тек қана оқу мақсаттарының, зертханалық жұмыстар мен көрсетілімдердің санында  айырмашылықтар бар (</w:t>
      </w:r>
      <w:r w:rsidR="00CC4609" w:rsidRPr="00866616">
        <w:rPr>
          <w:rFonts w:ascii="Times New Roman" w:hAnsi="Times New Roman"/>
          <w:noProof/>
          <w:sz w:val="28"/>
          <w:szCs w:val="28"/>
          <w:lang w:val="kk-KZ"/>
        </w:rPr>
        <w:t>44</w:t>
      </w:r>
      <w:r w:rsidRPr="00866616">
        <w:rPr>
          <w:rFonts w:ascii="Times New Roman" w:hAnsi="Times New Roman"/>
          <w:noProof/>
          <w:sz w:val="28"/>
          <w:szCs w:val="28"/>
          <w:lang w:val="kk-KZ"/>
        </w:rPr>
        <w:t>-кесте)</w:t>
      </w:r>
      <w:r w:rsidR="009F57FC" w:rsidRPr="00866616">
        <w:rPr>
          <w:rFonts w:ascii="Times New Roman" w:hAnsi="Times New Roman"/>
          <w:noProof/>
          <w:sz w:val="28"/>
          <w:szCs w:val="28"/>
          <w:lang w:val="kk-KZ"/>
        </w:rPr>
        <w:t>.</w:t>
      </w:r>
    </w:p>
    <w:p w14:paraId="78D61177" w14:textId="77777777" w:rsidR="007467E4" w:rsidRPr="00866616" w:rsidRDefault="007467E4" w:rsidP="007467E4">
      <w:pPr>
        <w:spacing w:after="0" w:line="240" w:lineRule="auto"/>
        <w:ind w:firstLine="708"/>
        <w:jc w:val="both"/>
        <w:rPr>
          <w:rFonts w:ascii="Times New Roman" w:hAnsi="Times New Roman"/>
          <w:sz w:val="28"/>
          <w:szCs w:val="28"/>
          <w:lang w:val="kk-KZ"/>
        </w:rPr>
      </w:pPr>
    </w:p>
    <w:p w14:paraId="4768F4F2" w14:textId="6D32A8A4" w:rsidR="007467E4" w:rsidRPr="00866616" w:rsidRDefault="00CC4609" w:rsidP="007467E4">
      <w:pPr>
        <w:spacing w:after="0" w:line="240" w:lineRule="auto"/>
        <w:ind w:firstLine="708"/>
        <w:jc w:val="both"/>
        <w:rPr>
          <w:rFonts w:ascii="Times New Roman" w:hAnsi="Times New Roman"/>
          <w:sz w:val="28"/>
          <w:szCs w:val="28"/>
          <w:lang w:val="kk-KZ"/>
        </w:rPr>
      </w:pPr>
      <w:r w:rsidRPr="00866616">
        <w:rPr>
          <w:rFonts w:ascii="Times New Roman" w:hAnsi="Times New Roman"/>
          <w:sz w:val="28"/>
          <w:szCs w:val="28"/>
          <w:lang w:val="kk-KZ"/>
        </w:rPr>
        <w:t>44</w:t>
      </w:r>
      <w:r w:rsidR="007467E4" w:rsidRPr="00866616">
        <w:rPr>
          <w:rFonts w:ascii="Times New Roman" w:hAnsi="Times New Roman"/>
          <w:sz w:val="28"/>
          <w:szCs w:val="28"/>
          <w:lang w:val="kk-KZ"/>
        </w:rPr>
        <w:t xml:space="preserve">-кесте. Зертханалық жұмыстар мен модельдеу саны </w:t>
      </w:r>
    </w:p>
    <w:tbl>
      <w:tblPr>
        <w:tblStyle w:val="a9"/>
        <w:tblW w:w="9634" w:type="dxa"/>
        <w:tblLayout w:type="fixed"/>
        <w:tblLook w:val="04A0" w:firstRow="1" w:lastRow="0" w:firstColumn="1" w:lastColumn="0" w:noHBand="0" w:noVBand="1"/>
      </w:tblPr>
      <w:tblGrid>
        <w:gridCol w:w="988"/>
        <w:gridCol w:w="1701"/>
        <w:gridCol w:w="1275"/>
        <w:gridCol w:w="1417"/>
        <w:gridCol w:w="1135"/>
        <w:gridCol w:w="1560"/>
        <w:gridCol w:w="1558"/>
      </w:tblGrid>
      <w:tr w:rsidR="007467E4" w:rsidRPr="00866616" w14:paraId="0C8885FB" w14:textId="77777777" w:rsidTr="007B687D">
        <w:trPr>
          <w:trHeight w:val="573"/>
        </w:trPr>
        <w:tc>
          <w:tcPr>
            <w:tcW w:w="988" w:type="dxa"/>
            <w:vMerge w:val="restart"/>
          </w:tcPr>
          <w:p w14:paraId="2089C55A" w14:textId="77777777" w:rsidR="007467E4" w:rsidRPr="00866616" w:rsidRDefault="007467E4" w:rsidP="007B687D">
            <w:pPr>
              <w:spacing w:after="0" w:line="240" w:lineRule="auto"/>
              <w:jc w:val="center"/>
              <w:rPr>
                <w:rFonts w:ascii="Times New Roman" w:hAnsi="Times New Roman"/>
                <w:bCs/>
                <w:sz w:val="24"/>
                <w:szCs w:val="24"/>
                <w:lang w:val="kk-KZ"/>
              </w:rPr>
            </w:pPr>
            <w:r w:rsidRPr="00866616">
              <w:rPr>
                <w:rFonts w:ascii="Times New Roman" w:hAnsi="Times New Roman"/>
                <w:bCs/>
                <w:sz w:val="24"/>
                <w:szCs w:val="24"/>
                <w:lang w:val="kk-KZ"/>
              </w:rPr>
              <w:t>Сынып</w:t>
            </w:r>
          </w:p>
        </w:tc>
        <w:tc>
          <w:tcPr>
            <w:tcW w:w="2976" w:type="dxa"/>
            <w:gridSpan w:val="2"/>
          </w:tcPr>
          <w:p w14:paraId="6064D493" w14:textId="77777777" w:rsidR="007467E4" w:rsidRPr="00866616" w:rsidRDefault="007467E4" w:rsidP="007B687D">
            <w:pPr>
              <w:spacing w:after="0" w:line="240" w:lineRule="auto"/>
              <w:jc w:val="center"/>
              <w:rPr>
                <w:rFonts w:ascii="Times New Roman" w:hAnsi="Times New Roman"/>
                <w:bCs/>
                <w:sz w:val="24"/>
                <w:szCs w:val="24"/>
                <w:lang w:val="kk-KZ"/>
              </w:rPr>
            </w:pPr>
            <w:r w:rsidRPr="00866616">
              <w:rPr>
                <w:rFonts w:ascii="Times New Roman" w:hAnsi="Times New Roman"/>
                <w:bCs/>
                <w:sz w:val="24"/>
                <w:szCs w:val="24"/>
                <w:lang w:val="kk-KZ"/>
              </w:rPr>
              <w:t>Оқу мақсаттарының саны</w:t>
            </w:r>
          </w:p>
        </w:tc>
        <w:tc>
          <w:tcPr>
            <w:tcW w:w="2552" w:type="dxa"/>
            <w:gridSpan w:val="2"/>
          </w:tcPr>
          <w:p w14:paraId="173C052A" w14:textId="77777777" w:rsidR="007467E4" w:rsidRPr="00866616" w:rsidRDefault="007467E4" w:rsidP="007B687D">
            <w:pPr>
              <w:spacing w:after="0" w:line="240" w:lineRule="auto"/>
              <w:jc w:val="center"/>
              <w:rPr>
                <w:rFonts w:ascii="Times New Roman" w:hAnsi="Times New Roman"/>
                <w:bCs/>
                <w:sz w:val="24"/>
                <w:szCs w:val="24"/>
                <w:lang w:val="kk-KZ"/>
              </w:rPr>
            </w:pPr>
            <w:r w:rsidRPr="00866616">
              <w:rPr>
                <w:rFonts w:ascii="Times New Roman" w:hAnsi="Times New Roman"/>
                <w:bCs/>
                <w:sz w:val="24"/>
                <w:szCs w:val="24"/>
                <w:lang w:val="kk-KZ"/>
              </w:rPr>
              <w:t>Зертханалық жұмыстар саны</w:t>
            </w:r>
          </w:p>
        </w:tc>
        <w:tc>
          <w:tcPr>
            <w:tcW w:w="3118" w:type="dxa"/>
            <w:gridSpan w:val="2"/>
          </w:tcPr>
          <w:p w14:paraId="749ED619" w14:textId="77777777" w:rsidR="007467E4" w:rsidRPr="00866616" w:rsidRDefault="007467E4" w:rsidP="007B687D">
            <w:pPr>
              <w:spacing w:after="0" w:line="240" w:lineRule="auto"/>
              <w:jc w:val="center"/>
              <w:rPr>
                <w:rFonts w:ascii="Times New Roman" w:hAnsi="Times New Roman"/>
                <w:bCs/>
                <w:sz w:val="24"/>
                <w:szCs w:val="24"/>
                <w:lang w:val="kk-KZ"/>
              </w:rPr>
            </w:pPr>
            <w:r w:rsidRPr="00866616">
              <w:rPr>
                <w:rFonts w:ascii="Times New Roman" w:hAnsi="Times New Roman"/>
                <w:bCs/>
                <w:sz w:val="24"/>
                <w:szCs w:val="24"/>
                <w:lang w:val="kk-KZ"/>
              </w:rPr>
              <w:t>Практикалық жұмыстар саны</w:t>
            </w:r>
          </w:p>
        </w:tc>
      </w:tr>
      <w:tr w:rsidR="007467E4" w:rsidRPr="00A130B7" w14:paraId="50280A36" w14:textId="77777777" w:rsidTr="007B687D">
        <w:trPr>
          <w:trHeight w:val="837"/>
        </w:trPr>
        <w:tc>
          <w:tcPr>
            <w:tcW w:w="988" w:type="dxa"/>
            <w:vMerge/>
          </w:tcPr>
          <w:p w14:paraId="6C889C43" w14:textId="77777777" w:rsidR="007467E4" w:rsidRPr="00866616" w:rsidRDefault="007467E4" w:rsidP="007B687D">
            <w:pPr>
              <w:spacing w:after="0" w:line="240" w:lineRule="auto"/>
              <w:jc w:val="both"/>
              <w:rPr>
                <w:rFonts w:ascii="Times New Roman" w:hAnsi="Times New Roman"/>
                <w:bCs/>
                <w:sz w:val="24"/>
                <w:szCs w:val="24"/>
                <w:lang w:val="kk-KZ"/>
              </w:rPr>
            </w:pPr>
          </w:p>
        </w:tc>
        <w:tc>
          <w:tcPr>
            <w:tcW w:w="1701" w:type="dxa"/>
          </w:tcPr>
          <w:p w14:paraId="4FDFAB61" w14:textId="77777777" w:rsidR="007467E4" w:rsidRPr="00866616" w:rsidRDefault="007467E4" w:rsidP="007B687D">
            <w:pPr>
              <w:spacing w:after="0" w:line="240" w:lineRule="auto"/>
              <w:jc w:val="both"/>
              <w:rPr>
                <w:rFonts w:ascii="Times New Roman" w:hAnsi="Times New Roman"/>
                <w:bCs/>
                <w:sz w:val="24"/>
                <w:szCs w:val="24"/>
                <w:lang w:val="kk-KZ"/>
              </w:rPr>
            </w:pPr>
            <w:r w:rsidRPr="00866616">
              <w:rPr>
                <w:rFonts w:ascii="Times New Roman" w:hAnsi="Times New Roman"/>
                <w:bCs/>
                <w:sz w:val="24"/>
                <w:szCs w:val="24"/>
                <w:lang w:val="kk-KZ"/>
              </w:rPr>
              <w:t xml:space="preserve">Жаңартылған мазмұндағы   ҮОЖ </w:t>
            </w:r>
          </w:p>
        </w:tc>
        <w:tc>
          <w:tcPr>
            <w:tcW w:w="1275" w:type="dxa"/>
          </w:tcPr>
          <w:p w14:paraId="52BE7796" w14:textId="77777777" w:rsidR="007467E4" w:rsidRPr="00866616" w:rsidRDefault="007467E4" w:rsidP="007B687D">
            <w:pPr>
              <w:spacing w:after="0" w:line="240" w:lineRule="auto"/>
              <w:jc w:val="both"/>
              <w:rPr>
                <w:rFonts w:ascii="Times New Roman" w:hAnsi="Times New Roman"/>
                <w:bCs/>
                <w:sz w:val="24"/>
                <w:szCs w:val="24"/>
                <w:lang w:val="kk-KZ"/>
              </w:rPr>
            </w:pPr>
            <w:r w:rsidRPr="00866616">
              <w:rPr>
                <w:rFonts w:ascii="Times New Roman" w:hAnsi="Times New Roman"/>
                <w:bCs/>
                <w:sz w:val="24"/>
                <w:szCs w:val="24"/>
                <w:lang w:val="kk-KZ"/>
              </w:rPr>
              <w:t>Төмендетілген ҮОЖ</w:t>
            </w:r>
          </w:p>
        </w:tc>
        <w:tc>
          <w:tcPr>
            <w:tcW w:w="1417" w:type="dxa"/>
          </w:tcPr>
          <w:p w14:paraId="6FFE9D0A" w14:textId="77777777" w:rsidR="007467E4" w:rsidRPr="00866616" w:rsidRDefault="007467E4" w:rsidP="007B687D">
            <w:pPr>
              <w:spacing w:after="0" w:line="240" w:lineRule="auto"/>
              <w:jc w:val="both"/>
              <w:rPr>
                <w:rFonts w:ascii="Times New Roman" w:hAnsi="Times New Roman"/>
                <w:bCs/>
                <w:sz w:val="24"/>
                <w:szCs w:val="24"/>
                <w:lang w:val="kk-KZ"/>
              </w:rPr>
            </w:pPr>
            <w:r w:rsidRPr="00866616">
              <w:rPr>
                <w:rFonts w:ascii="Times New Roman" w:hAnsi="Times New Roman"/>
                <w:bCs/>
                <w:sz w:val="24"/>
                <w:szCs w:val="24"/>
                <w:lang w:val="kk-KZ"/>
              </w:rPr>
              <w:t>Жаңартылған мазмұн</w:t>
            </w:r>
          </w:p>
          <w:p w14:paraId="15DB89E3" w14:textId="77777777" w:rsidR="007467E4" w:rsidRPr="00866616" w:rsidRDefault="007467E4" w:rsidP="007B687D">
            <w:pPr>
              <w:spacing w:after="0" w:line="240" w:lineRule="auto"/>
              <w:jc w:val="both"/>
              <w:rPr>
                <w:rFonts w:ascii="Times New Roman" w:hAnsi="Times New Roman"/>
                <w:bCs/>
                <w:sz w:val="24"/>
                <w:szCs w:val="24"/>
                <w:lang w:val="kk-KZ"/>
              </w:rPr>
            </w:pPr>
            <w:r w:rsidRPr="00866616">
              <w:rPr>
                <w:rFonts w:ascii="Times New Roman" w:hAnsi="Times New Roman"/>
                <w:bCs/>
                <w:sz w:val="24"/>
                <w:szCs w:val="24"/>
                <w:lang w:val="kk-KZ"/>
              </w:rPr>
              <w:t>дағы   ҮОЖ</w:t>
            </w:r>
          </w:p>
        </w:tc>
        <w:tc>
          <w:tcPr>
            <w:tcW w:w="1135" w:type="dxa"/>
          </w:tcPr>
          <w:p w14:paraId="224589AE" w14:textId="77777777" w:rsidR="007467E4" w:rsidRPr="00866616" w:rsidRDefault="007467E4" w:rsidP="007B687D">
            <w:pPr>
              <w:spacing w:after="0" w:line="240" w:lineRule="auto"/>
              <w:jc w:val="both"/>
              <w:rPr>
                <w:rFonts w:ascii="Times New Roman" w:hAnsi="Times New Roman"/>
                <w:bCs/>
                <w:sz w:val="24"/>
                <w:szCs w:val="24"/>
                <w:lang w:val="kk-KZ"/>
              </w:rPr>
            </w:pPr>
            <w:r w:rsidRPr="00866616">
              <w:rPr>
                <w:rFonts w:ascii="Times New Roman" w:hAnsi="Times New Roman"/>
                <w:bCs/>
                <w:sz w:val="24"/>
                <w:szCs w:val="24"/>
                <w:lang w:val="kk-KZ"/>
              </w:rPr>
              <w:t>Төмендетілген ҮОЖ</w:t>
            </w:r>
          </w:p>
        </w:tc>
        <w:tc>
          <w:tcPr>
            <w:tcW w:w="1560" w:type="dxa"/>
          </w:tcPr>
          <w:p w14:paraId="60BFA53C" w14:textId="77777777" w:rsidR="007467E4" w:rsidRPr="00866616" w:rsidRDefault="007467E4" w:rsidP="007B687D">
            <w:pPr>
              <w:spacing w:after="0" w:line="240" w:lineRule="auto"/>
              <w:jc w:val="both"/>
              <w:rPr>
                <w:rFonts w:ascii="Times New Roman" w:hAnsi="Times New Roman"/>
                <w:bCs/>
                <w:sz w:val="24"/>
                <w:szCs w:val="24"/>
                <w:lang w:val="kk-KZ"/>
              </w:rPr>
            </w:pPr>
            <w:r w:rsidRPr="00866616">
              <w:rPr>
                <w:rFonts w:ascii="Times New Roman" w:hAnsi="Times New Roman"/>
                <w:bCs/>
                <w:sz w:val="24"/>
                <w:szCs w:val="24"/>
                <w:lang w:val="kk-KZ"/>
              </w:rPr>
              <w:t>Жаңартылған мазмұн</w:t>
            </w:r>
          </w:p>
          <w:p w14:paraId="3332E483" w14:textId="77777777" w:rsidR="007467E4" w:rsidRPr="00866616" w:rsidRDefault="007467E4" w:rsidP="007B687D">
            <w:pPr>
              <w:spacing w:after="0" w:line="240" w:lineRule="auto"/>
              <w:jc w:val="both"/>
              <w:rPr>
                <w:rFonts w:ascii="Times New Roman" w:hAnsi="Times New Roman"/>
                <w:bCs/>
                <w:sz w:val="24"/>
                <w:szCs w:val="24"/>
                <w:lang w:val="kk-KZ"/>
              </w:rPr>
            </w:pPr>
            <w:r w:rsidRPr="00866616">
              <w:rPr>
                <w:rFonts w:ascii="Times New Roman" w:hAnsi="Times New Roman"/>
                <w:bCs/>
                <w:sz w:val="24"/>
                <w:szCs w:val="24"/>
                <w:lang w:val="kk-KZ"/>
              </w:rPr>
              <w:t>дағы   ҮОЖ</w:t>
            </w:r>
          </w:p>
        </w:tc>
        <w:tc>
          <w:tcPr>
            <w:tcW w:w="1558" w:type="dxa"/>
          </w:tcPr>
          <w:p w14:paraId="427536C7" w14:textId="77777777" w:rsidR="007467E4" w:rsidRPr="00866616" w:rsidRDefault="007467E4" w:rsidP="007B687D">
            <w:pPr>
              <w:spacing w:after="0" w:line="240" w:lineRule="auto"/>
              <w:jc w:val="both"/>
              <w:rPr>
                <w:rFonts w:ascii="Times New Roman" w:hAnsi="Times New Roman"/>
                <w:bCs/>
                <w:sz w:val="24"/>
                <w:szCs w:val="24"/>
                <w:lang w:val="kk-KZ"/>
              </w:rPr>
            </w:pPr>
            <w:r w:rsidRPr="00866616">
              <w:rPr>
                <w:rFonts w:ascii="Times New Roman" w:hAnsi="Times New Roman"/>
                <w:bCs/>
                <w:sz w:val="24"/>
                <w:szCs w:val="24"/>
                <w:lang w:val="kk-KZ"/>
              </w:rPr>
              <w:t>Төмендетілген оқу жүкте</w:t>
            </w:r>
          </w:p>
          <w:p w14:paraId="25C34B2F" w14:textId="77777777" w:rsidR="007467E4" w:rsidRPr="00866616" w:rsidRDefault="007467E4" w:rsidP="007B687D">
            <w:pPr>
              <w:spacing w:after="0" w:line="240" w:lineRule="auto"/>
              <w:jc w:val="both"/>
              <w:rPr>
                <w:rFonts w:ascii="Times New Roman" w:hAnsi="Times New Roman"/>
                <w:bCs/>
                <w:sz w:val="24"/>
                <w:szCs w:val="24"/>
                <w:lang w:val="kk-KZ"/>
              </w:rPr>
            </w:pPr>
            <w:r w:rsidRPr="00866616">
              <w:rPr>
                <w:rFonts w:ascii="Times New Roman" w:hAnsi="Times New Roman"/>
                <w:bCs/>
                <w:sz w:val="24"/>
                <w:szCs w:val="24"/>
                <w:lang w:val="kk-KZ"/>
              </w:rPr>
              <w:t>месіне ҮОЖ</w:t>
            </w:r>
          </w:p>
        </w:tc>
      </w:tr>
      <w:tr w:rsidR="007467E4" w:rsidRPr="00866616" w14:paraId="6378E5EE" w14:textId="77777777" w:rsidTr="007B687D">
        <w:tc>
          <w:tcPr>
            <w:tcW w:w="988" w:type="dxa"/>
          </w:tcPr>
          <w:p w14:paraId="2B1CA60A" w14:textId="77777777" w:rsidR="007467E4" w:rsidRPr="00866616" w:rsidRDefault="007467E4" w:rsidP="007B687D">
            <w:pPr>
              <w:spacing w:after="0" w:line="240" w:lineRule="auto"/>
              <w:jc w:val="both"/>
              <w:rPr>
                <w:rFonts w:ascii="Times New Roman" w:hAnsi="Times New Roman"/>
                <w:bCs/>
                <w:sz w:val="24"/>
                <w:szCs w:val="24"/>
                <w:lang w:val="kk-KZ"/>
              </w:rPr>
            </w:pPr>
            <w:r w:rsidRPr="00866616">
              <w:rPr>
                <w:rFonts w:ascii="Times New Roman" w:hAnsi="Times New Roman"/>
                <w:bCs/>
                <w:sz w:val="24"/>
                <w:szCs w:val="24"/>
                <w:lang w:val="kk-KZ"/>
              </w:rPr>
              <w:t>7</w:t>
            </w:r>
          </w:p>
        </w:tc>
        <w:tc>
          <w:tcPr>
            <w:tcW w:w="1701" w:type="dxa"/>
          </w:tcPr>
          <w:p w14:paraId="051AA11B" w14:textId="77777777" w:rsidR="007467E4" w:rsidRPr="00866616" w:rsidRDefault="007467E4" w:rsidP="007B687D">
            <w:pPr>
              <w:spacing w:after="0" w:line="240" w:lineRule="auto"/>
              <w:jc w:val="both"/>
              <w:rPr>
                <w:rFonts w:ascii="Times New Roman" w:hAnsi="Times New Roman"/>
                <w:bCs/>
                <w:sz w:val="24"/>
                <w:szCs w:val="24"/>
                <w:lang w:val="kk-KZ"/>
              </w:rPr>
            </w:pPr>
            <w:r w:rsidRPr="00866616">
              <w:rPr>
                <w:rFonts w:ascii="Times New Roman" w:hAnsi="Times New Roman"/>
                <w:bCs/>
                <w:sz w:val="24"/>
                <w:szCs w:val="24"/>
                <w:lang w:val="kk-KZ"/>
              </w:rPr>
              <w:t>49</w:t>
            </w:r>
          </w:p>
        </w:tc>
        <w:tc>
          <w:tcPr>
            <w:tcW w:w="1275" w:type="dxa"/>
          </w:tcPr>
          <w:p w14:paraId="69A3499F" w14:textId="77777777" w:rsidR="007467E4" w:rsidRPr="00866616" w:rsidRDefault="007467E4" w:rsidP="007B687D">
            <w:pPr>
              <w:spacing w:after="0" w:line="240" w:lineRule="auto"/>
              <w:jc w:val="both"/>
              <w:rPr>
                <w:rFonts w:ascii="Times New Roman" w:hAnsi="Times New Roman"/>
                <w:bCs/>
                <w:sz w:val="24"/>
                <w:szCs w:val="24"/>
                <w:lang w:val="kk-KZ"/>
              </w:rPr>
            </w:pPr>
          </w:p>
        </w:tc>
        <w:tc>
          <w:tcPr>
            <w:tcW w:w="1417" w:type="dxa"/>
          </w:tcPr>
          <w:p w14:paraId="384C372C" w14:textId="77777777" w:rsidR="007467E4" w:rsidRPr="00866616" w:rsidRDefault="007467E4" w:rsidP="007B687D">
            <w:pPr>
              <w:spacing w:after="0" w:line="240" w:lineRule="auto"/>
              <w:jc w:val="both"/>
              <w:rPr>
                <w:rFonts w:ascii="Times New Roman" w:hAnsi="Times New Roman"/>
                <w:bCs/>
                <w:sz w:val="24"/>
                <w:szCs w:val="24"/>
                <w:lang w:val="kk-KZ"/>
              </w:rPr>
            </w:pPr>
            <w:r w:rsidRPr="00866616">
              <w:rPr>
                <w:rFonts w:ascii="Times New Roman" w:hAnsi="Times New Roman"/>
                <w:bCs/>
                <w:sz w:val="24"/>
                <w:szCs w:val="24"/>
                <w:lang w:val="kk-KZ"/>
              </w:rPr>
              <w:t>11</w:t>
            </w:r>
          </w:p>
        </w:tc>
        <w:tc>
          <w:tcPr>
            <w:tcW w:w="1135" w:type="dxa"/>
          </w:tcPr>
          <w:p w14:paraId="5EED67BA" w14:textId="77777777" w:rsidR="007467E4" w:rsidRPr="00866616" w:rsidRDefault="007467E4" w:rsidP="007B687D">
            <w:pPr>
              <w:spacing w:after="0" w:line="240" w:lineRule="auto"/>
              <w:jc w:val="both"/>
              <w:rPr>
                <w:rFonts w:ascii="Times New Roman" w:hAnsi="Times New Roman"/>
                <w:bCs/>
                <w:sz w:val="24"/>
                <w:szCs w:val="24"/>
                <w:lang w:val="kk-KZ"/>
              </w:rPr>
            </w:pPr>
          </w:p>
        </w:tc>
        <w:tc>
          <w:tcPr>
            <w:tcW w:w="1560" w:type="dxa"/>
          </w:tcPr>
          <w:p w14:paraId="54B1351E" w14:textId="77777777" w:rsidR="007467E4" w:rsidRPr="00866616" w:rsidRDefault="007467E4" w:rsidP="007B687D">
            <w:pPr>
              <w:spacing w:after="0" w:line="240" w:lineRule="auto"/>
              <w:jc w:val="both"/>
              <w:rPr>
                <w:rFonts w:ascii="Times New Roman" w:hAnsi="Times New Roman"/>
                <w:bCs/>
                <w:sz w:val="24"/>
                <w:szCs w:val="24"/>
                <w:lang w:val="kk-KZ"/>
              </w:rPr>
            </w:pPr>
            <w:r w:rsidRPr="00866616">
              <w:rPr>
                <w:rFonts w:ascii="Times New Roman" w:hAnsi="Times New Roman"/>
                <w:bCs/>
                <w:sz w:val="24"/>
                <w:szCs w:val="24"/>
                <w:lang w:val="kk-KZ"/>
              </w:rPr>
              <w:t>4</w:t>
            </w:r>
          </w:p>
        </w:tc>
        <w:tc>
          <w:tcPr>
            <w:tcW w:w="1558" w:type="dxa"/>
          </w:tcPr>
          <w:p w14:paraId="2D4FA4FA" w14:textId="77777777" w:rsidR="007467E4" w:rsidRPr="00866616" w:rsidRDefault="007467E4" w:rsidP="007B687D">
            <w:pPr>
              <w:spacing w:after="0" w:line="240" w:lineRule="auto"/>
              <w:jc w:val="both"/>
              <w:rPr>
                <w:rFonts w:ascii="Times New Roman" w:hAnsi="Times New Roman"/>
                <w:bCs/>
                <w:sz w:val="24"/>
                <w:szCs w:val="24"/>
                <w:lang w:val="kk-KZ"/>
              </w:rPr>
            </w:pPr>
          </w:p>
        </w:tc>
      </w:tr>
      <w:tr w:rsidR="007467E4" w:rsidRPr="00866616" w14:paraId="11ED6D47" w14:textId="77777777" w:rsidTr="007B687D">
        <w:tc>
          <w:tcPr>
            <w:tcW w:w="988" w:type="dxa"/>
          </w:tcPr>
          <w:p w14:paraId="3019D6DE" w14:textId="77777777" w:rsidR="007467E4" w:rsidRPr="00866616" w:rsidRDefault="007467E4" w:rsidP="007B687D">
            <w:pPr>
              <w:spacing w:after="0" w:line="240" w:lineRule="auto"/>
              <w:jc w:val="both"/>
              <w:rPr>
                <w:rFonts w:ascii="Times New Roman" w:hAnsi="Times New Roman"/>
                <w:bCs/>
                <w:sz w:val="24"/>
                <w:szCs w:val="24"/>
                <w:lang w:val="kk-KZ"/>
              </w:rPr>
            </w:pPr>
            <w:r w:rsidRPr="00866616">
              <w:rPr>
                <w:rFonts w:ascii="Times New Roman" w:hAnsi="Times New Roman"/>
                <w:bCs/>
                <w:sz w:val="24"/>
                <w:szCs w:val="24"/>
                <w:lang w:val="kk-KZ"/>
              </w:rPr>
              <w:t>8</w:t>
            </w:r>
          </w:p>
        </w:tc>
        <w:tc>
          <w:tcPr>
            <w:tcW w:w="1701" w:type="dxa"/>
          </w:tcPr>
          <w:p w14:paraId="6A54E2B4" w14:textId="77777777" w:rsidR="007467E4" w:rsidRPr="00866616" w:rsidRDefault="007467E4" w:rsidP="007B687D">
            <w:pPr>
              <w:spacing w:after="0" w:line="240" w:lineRule="auto"/>
              <w:jc w:val="both"/>
              <w:rPr>
                <w:rFonts w:ascii="Times New Roman" w:hAnsi="Times New Roman"/>
                <w:bCs/>
                <w:sz w:val="24"/>
                <w:szCs w:val="24"/>
                <w:lang w:val="kk-KZ"/>
              </w:rPr>
            </w:pPr>
            <w:r w:rsidRPr="00866616">
              <w:rPr>
                <w:rFonts w:ascii="Times New Roman" w:hAnsi="Times New Roman"/>
                <w:bCs/>
                <w:sz w:val="24"/>
                <w:szCs w:val="24"/>
                <w:lang w:val="kk-KZ"/>
              </w:rPr>
              <w:t>72</w:t>
            </w:r>
          </w:p>
        </w:tc>
        <w:tc>
          <w:tcPr>
            <w:tcW w:w="1275" w:type="dxa"/>
          </w:tcPr>
          <w:p w14:paraId="558A0E59" w14:textId="77777777" w:rsidR="007467E4" w:rsidRPr="00866616" w:rsidRDefault="007467E4" w:rsidP="007B687D">
            <w:pPr>
              <w:spacing w:after="0" w:line="240" w:lineRule="auto"/>
              <w:jc w:val="both"/>
              <w:rPr>
                <w:rFonts w:ascii="Times New Roman" w:hAnsi="Times New Roman"/>
                <w:bCs/>
                <w:sz w:val="24"/>
                <w:szCs w:val="24"/>
                <w:lang w:val="kk-KZ"/>
              </w:rPr>
            </w:pPr>
            <w:r w:rsidRPr="00866616">
              <w:rPr>
                <w:rFonts w:ascii="Times New Roman" w:hAnsi="Times New Roman"/>
                <w:bCs/>
                <w:sz w:val="24"/>
                <w:szCs w:val="24"/>
                <w:lang w:val="kk-KZ"/>
              </w:rPr>
              <w:t>51</w:t>
            </w:r>
          </w:p>
        </w:tc>
        <w:tc>
          <w:tcPr>
            <w:tcW w:w="1417" w:type="dxa"/>
          </w:tcPr>
          <w:p w14:paraId="2C5548F2" w14:textId="77777777" w:rsidR="007467E4" w:rsidRPr="00866616" w:rsidRDefault="007467E4" w:rsidP="007B687D">
            <w:pPr>
              <w:spacing w:after="0" w:line="240" w:lineRule="auto"/>
              <w:jc w:val="both"/>
              <w:rPr>
                <w:rFonts w:ascii="Times New Roman" w:hAnsi="Times New Roman"/>
                <w:bCs/>
                <w:sz w:val="24"/>
                <w:szCs w:val="24"/>
                <w:lang w:val="kk-KZ"/>
              </w:rPr>
            </w:pPr>
            <w:r w:rsidRPr="00866616">
              <w:rPr>
                <w:rFonts w:ascii="Times New Roman" w:hAnsi="Times New Roman"/>
                <w:bCs/>
                <w:sz w:val="24"/>
                <w:szCs w:val="24"/>
                <w:lang w:val="kk-KZ"/>
              </w:rPr>
              <w:t>10</w:t>
            </w:r>
          </w:p>
        </w:tc>
        <w:tc>
          <w:tcPr>
            <w:tcW w:w="1135" w:type="dxa"/>
          </w:tcPr>
          <w:p w14:paraId="5EDC32DF" w14:textId="77777777" w:rsidR="007467E4" w:rsidRPr="00866616" w:rsidRDefault="007467E4" w:rsidP="007B687D">
            <w:pPr>
              <w:spacing w:after="0" w:line="240" w:lineRule="auto"/>
              <w:jc w:val="both"/>
              <w:rPr>
                <w:rFonts w:ascii="Times New Roman" w:hAnsi="Times New Roman"/>
                <w:bCs/>
                <w:sz w:val="24"/>
                <w:szCs w:val="24"/>
                <w:lang w:val="kk-KZ"/>
              </w:rPr>
            </w:pPr>
            <w:r w:rsidRPr="00866616">
              <w:rPr>
                <w:rFonts w:ascii="Times New Roman" w:hAnsi="Times New Roman"/>
                <w:bCs/>
                <w:sz w:val="24"/>
                <w:szCs w:val="24"/>
                <w:lang w:val="kk-KZ"/>
              </w:rPr>
              <w:t>9</w:t>
            </w:r>
          </w:p>
        </w:tc>
        <w:tc>
          <w:tcPr>
            <w:tcW w:w="1560" w:type="dxa"/>
          </w:tcPr>
          <w:p w14:paraId="40986F60" w14:textId="77777777" w:rsidR="007467E4" w:rsidRPr="00866616" w:rsidRDefault="007467E4" w:rsidP="007B687D">
            <w:pPr>
              <w:spacing w:after="0" w:line="240" w:lineRule="auto"/>
              <w:jc w:val="both"/>
              <w:rPr>
                <w:rFonts w:ascii="Times New Roman" w:hAnsi="Times New Roman"/>
                <w:bCs/>
                <w:sz w:val="24"/>
                <w:szCs w:val="24"/>
                <w:lang w:val="kk-KZ"/>
              </w:rPr>
            </w:pPr>
            <w:r w:rsidRPr="00866616">
              <w:rPr>
                <w:rFonts w:ascii="Times New Roman" w:hAnsi="Times New Roman"/>
                <w:bCs/>
                <w:sz w:val="24"/>
                <w:szCs w:val="24"/>
                <w:lang w:val="kk-KZ"/>
              </w:rPr>
              <w:t>7</w:t>
            </w:r>
          </w:p>
        </w:tc>
        <w:tc>
          <w:tcPr>
            <w:tcW w:w="1558" w:type="dxa"/>
          </w:tcPr>
          <w:p w14:paraId="32F591F7" w14:textId="77777777" w:rsidR="007467E4" w:rsidRPr="00866616" w:rsidRDefault="007467E4" w:rsidP="007B687D">
            <w:pPr>
              <w:spacing w:after="0" w:line="240" w:lineRule="auto"/>
              <w:jc w:val="both"/>
              <w:rPr>
                <w:rFonts w:ascii="Times New Roman" w:hAnsi="Times New Roman"/>
                <w:bCs/>
                <w:sz w:val="24"/>
                <w:szCs w:val="24"/>
                <w:lang w:val="kk-KZ"/>
              </w:rPr>
            </w:pPr>
            <w:r w:rsidRPr="00866616">
              <w:rPr>
                <w:rFonts w:ascii="Times New Roman" w:hAnsi="Times New Roman"/>
                <w:bCs/>
                <w:sz w:val="24"/>
                <w:szCs w:val="24"/>
                <w:lang w:val="kk-KZ"/>
              </w:rPr>
              <w:t>4</w:t>
            </w:r>
          </w:p>
        </w:tc>
      </w:tr>
      <w:tr w:rsidR="007467E4" w:rsidRPr="00866616" w14:paraId="47F25B7B" w14:textId="77777777" w:rsidTr="007B687D">
        <w:tc>
          <w:tcPr>
            <w:tcW w:w="988" w:type="dxa"/>
          </w:tcPr>
          <w:p w14:paraId="5C85E747" w14:textId="77777777" w:rsidR="007467E4" w:rsidRPr="00866616" w:rsidRDefault="007467E4" w:rsidP="007B687D">
            <w:pPr>
              <w:spacing w:after="0" w:line="240" w:lineRule="auto"/>
              <w:jc w:val="both"/>
              <w:rPr>
                <w:rFonts w:ascii="Times New Roman" w:hAnsi="Times New Roman"/>
                <w:bCs/>
                <w:sz w:val="24"/>
                <w:szCs w:val="24"/>
                <w:lang w:val="kk-KZ"/>
              </w:rPr>
            </w:pPr>
            <w:r w:rsidRPr="00866616">
              <w:rPr>
                <w:rFonts w:ascii="Times New Roman" w:hAnsi="Times New Roman"/>
                <w:bCs/>
                <w:sz w:val="24"/>
                <w:szCs w:val="24"/>
                <w:lang w:val="kk-KZ"/>
              </w:rPr>
              <w:t>9</w:t>
            </w:r>
          </w:p>
        </w:tc>
        <w:tc>
          <w:tcPr>
            <w:tcW w:w="1701" w:type="dxa"/>
          </w:tcPr>
          <w:p w14:paraId="18066843" w14:textId="77777777" w:rsidR="007467E4" w:rsidRPr="00866616" w:rsidRDefault="007467E4" w:rsidP="007B687D">
            <w:pPr>
              <w:spacing w:after="0" w:line="240" w:lineRule="auto"/>
              <w:jc w:val="both"/>
              <w:rPr>
                <w:rFonts w:ascii="Times New Roman" w:hAnsi="Times New Roman"/>
                <w:bCs/>
                <w:sz w:val="24"/>
                <w:szCs w:val="24"/>
                <w:lang w:val="kk-KZ"/>
              </w:rPr>
            </w:pPr>
            <w:r w:rsidRPr="00866616">
              <w:rPr>
                <w:rFonts w:ascii="Times New Roman" w:hAnsi="Times New Roman"/>
                <w:bCs/>
                <w:sz w:val="24"/>
                <w:szCs w:val="24"/>
                <w:lang w:val="kk-KZ"/>
              </w:rPr>
              <w:t>109</w:t>
            </w:r>
          </w:p>
        </w:tc>
        <w:tc>
          <w:tcPr>
            <w:tcW w:w="1275" w:type="dxa"/>
          </w:tcPr>
          <w:p w14:paraId="48DA812B" w14:textId="77777777" w:rsidR="007467E4" w:rsidRPr="00866616" w:rsidRDefault="007467E4" w:rsidP="007B687D">
            <w:pPr>
              <w:spacing w:after="0" w:line="240" w:lineRule="auto"/>
              <w:jc w:val="both"/>
              <w:rPr>
                <w:rFonts w:ascii="Times New Roman" w:hAnsi="Times New Roman"/>
                <w:bCs/>
                <w:sz w:val="24"/>
                <w:szCs w:val="24"/>
                <w:lang w:val="kk-KZ"/>
              </w:rPr>
            </w:pPr>
            <w:r w:rsidRPr="00866616">
              <w:rPr>
                <w:rFonts w:ascii="Times New Roman" w:hAnsi="Times New Roman"/>
                <w:bCs/>
                <w:sz w:val="24"/>
                <w:szCs w:val="24"/>
                <w:lang w:val="kk-KZ"/>
              </w:rPr>
              <w:t>79</w:t>
            </w:r>
          </w:p>
        </w:tc>
        <w:tc>
          <w:tcPr>
            <w:tcW w:w="1417" w:type="dxa"/>
          </w:tcPr>
          <w:p w14:paraId="019A3C9F" w14:textId="77777777" w:rsidR="007467E4" w:rsidRPr="00866616" w:rsidRDefault="007467E4" w:rsidP="007B687D">
            <w:pPr>
              <w:spacing w:after="0" w:line="240" w:lineRule="auto"/>
              <w:jc w:val="both"/>
              <w:rPr>
                <w:rFonts w:ascii="Times New Roman" w:hAnsi="Times New Roman"/>
                <w:bCs/>
                <w:sz w:val="24"/>
                <w:szCs w:val="24"/>
                <w:lang w:val="kk-KZ"/>
              </w:rPr>
            </w:pPr>
            <w:r w:rsidRPr="00866616">
              <w:rPr>
                <w:rFonts w:ascii="Times New Roman" w:hAnsi="Times New Roman"/>
                <w:bCs/>
                <w:sz w:val="24"/>
                <w:szCs w:val="24"/>
                <w:lang w:val="kk-KZ"/>
              </w:rPr>
              <w:t>17</w:t>
            </w:r>
          </w:p>
        </w:tc>
        <w:tc>
          <w:tcPr>
            <w:tcW w:w="1135" w:type="dxa"/>
          </w:tcPr>
          <w:p w14:paraId="151445C1" w14:textId="77777777" w:rsidR="007467E4" w:rsidRPr="00866616" w:rsidRDefault="007467E4" w:rsidP="007B687D">
            <w:pPr>
              <w:spacing w:after="0" w:line="240" w:lineRule="auto"/>
              <w:jc w:val="both"/>
              <w:rPr>
                <w:rFonts w:ascii="Times New Roman" w:hAnsi="Times New Roman"/>
                <w:bCs/>
                <w:sz w:val="24"/>
                <w:szCs w:val="24"/>
                <w:lang w:val="kk-KZ"/>
              </w:rPr>
            </w:pPr>
            <w:r w:rsidRPr="00866616">
              <w:rPr>
                <w:rFonts w:ascii="Times New Roman" w:hAnsi="Times New Roman"/>
                <w:bCs/>
                <w:sz w:val="24"/>
                <w:szCs w:val="24"/>
                <w:lang w:val="kk-KZ"/>
              </w:rPr>
              <w:t>9</w:t>
            </w:r>
          </w:p>
        </w:tc>
        <w:tc>
          <w:tcPr>
            <w:tcW w:w="1560" w:type="dxa"/>
          </w:tcPr>
          <w:p w14:paraId="45C4B41D" w14:textId="77777777" w:rsidR="007467E4" w:rsidRPr="00866616" w:rsidRDefault="007467E4" w:rsidP="007B687D">
            <w:pPr>
              <w:spacing w:after="0" w:line="240" w:lineRule="auto"/>
              <w:jc w:val="both"/>
              <w:rPr>
                <w:rFonts w:ascii="Times New Roman" w:hAnsi="Times New Roman"/>
                <w:bCs/>
                <w:sz w:val="24"/>
                <w:szCs w:val="24"/>
                <w:lang w:val="kk-KZ"/>
              </w:rPr>
            </w:pPr>
            <w:r w:rsidRPr="00866616">
              <w:rPr>
                <w:rFonts w:ascii="Times New Roman" w:hAnsi="Times New Roman"/>
                <w:bCs/>
                <w:sz w:val="24"/>
                <w:szCs w:val="24"/>
                <w:lang w:val="kk-KZ"/>
              </w:rPr>
              <w:t>6</w:t>
            </w:r>
          </w:p>
        </w:tc>
        <w:tc>
          <w:tcPr>
            <w:tcW w:w="1558" w:type="dxa"/>
          </w:tcPr>
          <w:p w14:paraId="263E87F4" w14:textId="77777777" w:rsidR="007467E4" w:rsidRPr="00866616" w:rsidRDefault="007467E4" w:rsidP="007B687D">
            <w:pPr>
              <w:spacing w:after="0" w:line="240" w:lineRule="auto"/>
              <w:jc w:val="both"/>
              <w:rPr>
                <w:rFonts w:ascii="Times New Roman" w:hAnsi="Times New Roman"/>
                <w:bCs/>
                <w:sz w:val="24"/>
                <w:szCs w:val="24"/>
                <w:lang w:val="kk-KZ"/>
              </w:rPr>
            </w:pPr>
            <w:r w:rsidRPr="00866616">
              <w:rPr>
                <w:rFonts w:ascii="Times New Roman" w:hAnsi="Times New Roman"/>
                <w:bCs/>
                <w:sz w:val="24"/>
                <w:szCs w:val="24"/>
                <w:lang w:val="kk-KZ"/>
              </w:rPr>
              <w:t>4</w:t>
            </w:r>
          </w:p>
        </w:tc>
      </w:tr>
    </w:tbl>
    <w:p w14:paraId="37AC4E3B" w14:textId="77777777" w:rsidR="007467E4" w:rsidRPr="00866616" w:rsidRDefault="007467E4" w:rsidP="007467E4">
      <w:pPr>
        <w:tabs>
          <w:tab w:val="left" w:pos="1134"/>
        </w:tabs>
        <w:spacing w:after="0" w:line="240" w:lineRule="auto"/>
        <w:ind w:firstLine="709"/>
        <w:jc w:val="both"/>
        <w:rPr>
          <w:rFonts w:ascii="Times New Roman" w:hAnsi="Times New Roman"/>
          <w:noProof/>
          <w:sz w:val="28"/>
          <w:szCs w:val="28"/>
          <w:lang w:val="kk-KZ"/>
        </w:rPr>
      </w:pPr>
      <w:r w:rsidRPr="00866616">
        <w:rPr>
          <w:rFonts w:ascii="Times New Roman" w:hAnsi="Times New Roman"/>
          <w:noProof/>
          <w:sz w:val="28"/>
          <w:szCs w:val="28"/>
          <w:lang w:val="kk-KZ"/>
        </w:rPr>
        <w:t xml:space="preserve">  </w:t>
      </w:r>
    </w:p>
    <w:p w14:paraId="68421163" w14:textId="77777777" w:rsidR="007467E4" w:rsidRPr="00866616" w:rsidRDefault="007467E4" w:rsidP="007467E4">
      <w:pPr>
        <w:tabs>
          <w:tab w:val="left" w:pos="1134"/>
        </w:tabs>
        <w:spacing w:after="0" w:line="240" w:lineRule="auto"/>
        <w:ind w:firstLine="709"/>
        <w:jc w:val="both"/>
        <w:rPr>
          <w:rFonts w:ascii="Times New Roman" w:hAnsi="Times New Roman"/>
          <w:noProof/>
          <w:sz w:val="28"/>
          <w:szCs w:val="28"/>
          <w:lang w:val="kk-KZ"/>
        </w:rPr>
      </w:pPr>
      <w:r w:rsidRPr="00866616">
        <w:rPr>
          <w:rFonts w:ascii="Times New Roman" w:hAnsi="Times New Roman"/>
          <w:noProof/>
          <w:sz w:val="28"/>
          <w:szCs w:val="28"/>
          <w:lang w:val="kk-KZ"/>
        </w:rPr>
        <w:t xml:space="preserve">Тәжірибелік дағдыны дамытуға арналған тәсілдердің бірі – демонстрация. </w:t>
      </w:r>
    </w:p>
    <w:p w14:paraId="7783B2AC" w14:textId="77777777" w:rsidR="007467E4" w:rsidRPr="00866616" w:rsidRDefault="007467E4" w:rsidP="007467E4">
      <w:pPr>
        <w:tabs>
          <w:tab w:val="left" w:pos="1134"/>
        </w:tabs>
        <w:spacing w:after="0" w:line="240" w:lineRule="auto"/>
        <w:ind w:firstLine="709"/>
        <w:jc w:val="both"/>
        <w:rPr>
          <w:rFonts w:ascii="Times New Roman" w:hAnsi="Times New Roman"/>
          <w:noProof/>
          <w:sz w:val="28"/>
          <w:szCs w:val="28"/>
          <w:lang w:val="kk-KZ"/>
        </w:rPr>
      </w:pPr>
      <w:r w:rsidRPr="00866616">
        <w:rPr>
          <w:rFonts w:ascii="Times New Roman" w:hAnsi="Times New Roman"/>
          <w:noProof/>
          <w:sz w:val="28"/>
          <w:szCs w:val="28"/>
          <w:lang w:val="kk-KZ"/>
        </w:rPr>
        <w:t xml:space="preserve">Демонстрацияны жүргізу  мыналарды қамтуы мүмкін: </w:t>
      </w:r>
    </w:p>
    <w:p w14:paraId="16A036A3" w14:textId="77777777" w:rsidR="007467E4" w:rsidRPr="00866616" w:rsidRDefault="007467E4" w:rsidP="007467E4">
      <w:pPr>
        <w:tabs>
          <w:tab w:val="left" w:pos="1134"/>
        </w:tabs>
        <w:spacing w:after="0" w:line="240" w:lineRule="auto"/>
        <w:ind w:firstLine="709"/>
        <w:jc w:val="both"/>
        <w:rPr>
          <w:rFonts w:ascii="Times New Roman" w:hAnsi="Times New Roman"/>
          <w:noProof/>
          <w:sz w:val="28"/>
          <w:szCs w:val="28"/>
          <w:lang w:val="kk-KZ"/>
        </w:rPr>
      </w:pPr>
      <w:r w:rsidRPr="00866616">
        <w:rPr>
          <w:rFonts w:ascii="Times New Roman" w:hAnsi="Times New Roman"/>
          <w:noProof/>
          <w:sz w:val="28"/>
          <w:szCs w:val="28"/>
          <w:lang w:val="kk-KZ"/>
        </w:rPr>
        <w:t xml:space="preserve">1) қауіпсіздік-кейбір жұмыстарды топтарда орындаудың қауіптілігі жоғары болуы мүмкін;                 </w:t>
      </w:r>
    </w:p>
    <w:p w14:paraId="53569814" w14:textId="77777777" w:rsidR="007467E4" w:rsidRPr="00866616" w:rsidRDefault="007467E4" w:rsidP="007467E4">
      <w:pPr>
        <w:tabs>
          <w:tab w:val="left" w:pos="1134"/>
        </w:tabs>
        <w:spacing w:after="0" w:line="240" w:lineRule="auto"/>
        <w:ind w:firstLine="709"/>
        <w:jc w:val="both"/>
        <w:rPr>
          <w:rFonts w:ascii="Times New Roman" w:hAnsi="Times New Roman"/>
          <w:noProof/>
          <w:sz w:val="28"/>
          <w:szCs w:val="28"/>
          <w:lang w:val="kk-KZ"/>
        </w:rPr>
      </w:pPr>
      <w:r w:rsidRPr="00866616">
        <w:rPr>
          <w:rFonts w:ascii="Times New Roman" w:hAnsi="Times New Roman"/>
          <w:noProof/>
          <w:sz w:val="28"/>
          <w:szCs w:val="28"/>
          <w:lang w:val="kk-KZ"/>
        </w:rPr>
        <w:t xml:space="preserve">2) уақыт-демонстрациялар әдетте аз уақытты алады; </w:t>
      </w:r>
    </w:p>
    <w:p w14:paraId="12320879" w14:textId="77777777" w:rsidR="007467E4" w:rsidRPr="00866616" w:rsidRDefault="007467E4" w:rsidP="007467E4">
      <w:pPr>
        <w:tabs>
          <w:tab w:val="left" w:pos="1134"/>
        </w:tabs>
        <w:spacing w:after="0" w:line="240" w:lineRule="auto"/>
        <w:ind w:firstLine="709"/>
        <w:jc w:val="both"/>
        <w:rPr>
          <w:rFonts w:ascii="Times New Roman" w:hAnsi="Times New Roman"/>
          <w:noProof/>
          <w:sz w:val="28"/>
          <w:szCs w:val="28"/>
          <w:lang w:val="kk-KZ"/>
        </w:rPr>
      </w:pPr>
      <w:r w:rsidRPr="00866616">
        <w:rPr>
          <w:rFonts w:ascii="Times New Roman" w:hAnsi="Times New Roman"/>
          <w:noProof/>
          <w:sz w:val="28"/>
          <w:szCs w:val="28"/>
          <w:lang w:val="kk-KZ"/>
        </w:rPr>
        <w:t xml:space="preserve">3) нәтиже – кейбір нәтижелерге қол жеткізу қиын және көптеген білім алушылардың білім деңгейінен жоғары болуы мүмкін. </w:t>
      </w:r>
    </w:p>
    <w:p w14:paraId="49A1E8A4" w14:textId="3C1524D0" w:rsidR="007467E4" w:rsidRPr="00866616" w:rsidRDefault="007467E4" w:rsidP="007467E4">
      <w:pPr>
        <w:tabs>
          <w:tab w:val="left" w:pos="1134"/>
        </w:tabs>
        <w:spacing w:after="0" w:line="240" w:lineRule="auto"/>
        <w:ind w:firstLine="709"/>
        <w:jc w:val="both"/>
        <w:rPr>
          <w:rFonts w:ascii="Times New Roman" w:hAnsi="Times New Roman"/>
          <w:noProof/>
          <w:sz w:val="28"/>
          <w:szCs w:val="28"/>
          <w:lang w:val="kk-KZ"/>
        </w:rPr>
      </w:pPr>
      <w:r w:rsidRPr="00866616">
        <w:rPr>
          <w:rFonts w:ascii="Times New Roman" w:hAnsi="Times New Roman"/>
          <w:noProof/>
          <w:sz w:val="28"/>
          <w:szCs w:val="28"/>
          <w:lang w:val="kk-KZ"/>
        </w:rPr>
        <w:t>Сәтсіз шыққан тәжірибені уақытты ысырап ету ретінде қарастыруға болады.</w:t>
      </w:r>
    </w:p>
    <w:p w14:paraId="7D8EB602" w14:textId="6366C813" w:rsidR="009F57FC" w:rsidRPr="00866616" w:rsidRDefault="007467E4" w:rsidP="007467E4">
      <w:pPr>
        <w:tabs>
          <w:tab w:val="left" w:pos="1134"/>
        </w:tabs>
        <w:spacing w:after="0" w:line="240" w:lineRule="auto"/>
        <w:ind w:firstLine="709"/>
        <w:jc w:val="both"/>
        <w:rPr>
          <w:rFonts w:ascii="Times New Roman" w:hAnsi="Times New Roman"/>
          <w:noProof/>
          <w:sz w:val="28"/>
          <w:szCs w:val="28"/>
          <w:lang w:val="kk-KZ"/>
        </w:rPr>
      </w:pPr>
      <w:r w:rsidRPr="00866616">
        <w:rPr>
          <w:rFonts w:ascii="Times New Roman" w:hAnsi="Times New Roman"/>
          <w:noProof/>
          <w:sz w:val="28"/>
          <w:szCs w:val="28"/>
          <w:lang w:val="kk-KZ"/>
        </w:rPr>
        <w:t>Мұғалімнің демонстрация жасауы тиімді, бірақ білім алушылардың көпшілігі практикалық эксперименттерді ұнататынын есте сақтаған жөн</w:t>
      </w:r>
      <w:r w:rsidR="009F57FC" w:rsidRPr="00866616">
        <w:rPr>
          <w:rFonts w:ascii="Times New Roman" w:hAnsi="Times New Roman"/>
          <w:noProof/>
          <w:sz w:val="28"/>
          <w:szCs w:val="28"/>
          <w:lang w:val="kk-KZ"/>
        </w:rPr>
        <w:t xml:space="preserve">. </w:t>
      </w:r>
    </w:p>
    <w:p w14:paraId="66E96E86" w14:textId="77777777" w:rsidR="009F57FC" w:rsidRPr="00866616" w:rsidRDefault="009F57FC" w:rsidP="009F57FC">
      <w:pPr>
        <w:tabs>
          <w:tab w:val="left" w:pos="1134"/>
        </w:tabs>
        <w:spacing w:after="0" w:line="240" w:lineRule="auto"/>
        <w:ind w:firstLine="709"/>
        <w:jc w:val="both"/>
        <w:rPr>
          <w:rFonts w:ascii="Times New Roman" w:hAnsi="Times New Roman"/>
          <w:noProof/>
          <w:sz w:val="28"/>
          <w:szCs w:val="28"/>
          <w:lang w:val="kk-KZ"/>
        </w:rPr>
      </w:pPr>
      <w:r w:rsidRPr="00866616">
        <w:rPr>
          <w:rFonts w:ascii="Times New Roman" w:hAnsi="Times New Roman"/>
          <w:noProof/>
          <w:sz w:val="28"/>
          <w:szCs w:val="28"/>
          <w:lang w:val="kk-KZ"/>
        </w:rPr>
        <w:t xml:space="preserve">Білім алушылар: </w:t>
      </w:r>
    </w:p>
    <w:p w14:paraId="2441F801" w14:textId="77777777" w:rsidR="009F57FC" w:rsidRPr="00866616" w:rsidRDefault="009F57FC" w:rsidP="009F57FC">
      <w:pPr>
        <w:tabs>
          <w:tab w:val="left" w:pos="1134"/>
        </w:tabs>
        <w:spacing w:after="0" w:line="240" w:lineRule="auto"/>
        <w:ind w:firstLine="709"/>
        <w:jc w:val="both"/>
        <w:rPr>
          <w:rFonts w:ascii="Times New Roman" w:hAnsi="Times New Roman"/>
          <w:noProof/>
          <w:sz w:val="28"/>
          <w:szCs w:val="28"/>
          <w:lang w:val="kk-KZ"/>
        </w:rPr>
      </w:pPr>
      <w:r w:rsidRPr="00866616">
        <w:rPr>
          <w:rFonts w:ascii="Times New Roman" w:hAnsi="Times New Roman"/>
          <w:noProof/>
          <w:sz w:val="28"/>
          <w:szCs w:val="28"/>
          <w:lang w:val="kk-KZ"/>
        </w:rPr>
        <w:t>-  нәтижелерді қалай бағалауды және қорытынды жасауды;</w:t>
      </w:r>
    </w:p>
    <w:p w14:paraId="11D3F25E" w14:textId="77777777" w:rsidR="009F57FC" w:rsidRPr="00866616" w:rsidRDefault="009F57FC" w:rsidP="009F57FC">
      <w:pPr>
        <w:tabs>
          <w:tab w:val="left" w:pos="1134"/>
        </w:tabs>
        <w:spacing w:after="0" w:line="240" w:lineRule="auto"/>
        <w:ind w:firstLine="709"/>
        <w:jc w:val="both"/>
        <w:rPr>
          <w:rFonts w:ascii="Times New Roman" w:hAnsi="Times New Roman"/>
          <w:noProof/>
          <w:sz w:val="28"/>
          <w:szCs w:val="28"/>
          <w:lang w:val="kk-KZ"/>
        </w:rPr>
      </w:pPr>
      <w:r w:rsidRPr="00866616">
        <w:rPr>
          <w:rFonts w:ascii="Times New Roman" w:hAnsi="Times New Roman"/>
          <w:noProof/>
          <w:sz w:val="28"/>
          <w:szCs w:val="28"/>
          <w:lang w:val="kk-KZ"/>
        </w:rPr>
        <w:t>-  тәжірибелік өлшемдердегі ауытқуларды анықтауды;</w:t>
      </w:r>
    </w:p>
    <w:p w14:paraId="0B05B5E0" w14:textId="77777777" w:rsidR="009F57FC" w:rsidRPr="00866616" w:rsidRDefault="009F57FC" w:rsidP="009F57FC">
      <w:pPr>
        <w:tabs>
          <w:tab w:val="left" w:pos="1134"/>
        </w:tabs>
        <w:spacing w:after="0" w:line="240" w:lineRule="auto"/>
        <w:ind w:firstLine="709"/>
        <w:jc w:val="both"/>
        <w:rPr>
          <w:rFonts w:ascii="Times New Roman" w:hAnsi="Times New Roman"/>
          <w:noProof/>
          <w:sz w:val="28"/>
          <w:szCs w:val="28"/>
          <w:lang w:val="kk-KZ"/>
        </w:rPr>
      </w:pPr>
      <w:r w:rsidRPr="00866616">
        <w:rPr>
          <w:rFonts w:ascii="Times New Roman" w:hAnsi="Times New Roman"/>
          <w:noProof/>
          <w:sz w:val="28"/>
          <w:szCs w:val="28"/>
          <w:lang w:val="kk-KZ"/>
        </w:rPr>
        <w:t>-  тәжірибелік процедуралардағы шектеулерді;</w:t>
      </w:r>
    </w:p>
    <w:p w14:paraId="751F0EEA" w14:textId="77777777" w:rsidR="009F57FC" w:rsidRPr="00866616" w:rsidRDefault="009F57FC" w:rsidP="009F57FC">
      <w:pPr>
        <w:tabs>
          <w:tab w:val="left" w:pos="1134"/>
        </w:tabs>
        <w:spacing w:after="0" w:line="240" w:lineRule="auto"/>
        <w:ind w:firstLine="709"/>
        <w:jc w:val="both"/>
        <w:rPr>
          <w:rFonts w:ascii="Times New Roman" w:hAnsi="Times New Roman"/>
          <w:noProof/>
          <w:sz w:val="28"/>
          <w:szCs w:val="28"/>
          <w:lang w:val="kk-KZ"/>
        </w:rPr>
      </w:pPr>
      <w:r w:rsidRPr="00866616">
        <w:rPr>
          <w:rFonts w:ascii="Times New Roman" w:hAnsi="Times New Roman"/>
          <w:noProof/>
          <w:sz w:val="28"/>
          <w:szCs w:val="28"/>
          <w:lang w:val="kk-KZ"/>
        </w:rPr>
        <w:t>-  өлшеу мен деректердің дәлдігін;</w:t>
      </w:r>
    </w:p>
    <w:p w14:paraId="438C1E38" w14:textId="77777777" w:rsidR="009F57FC" w:rsidRPr="00866616" w:rsidRDefault="009F57FC" w:rsidP="009F57FC">
      <w:pPr>
        <w:tabs>
          <w:tab w:val="left" w:pos="1134"/>
        </w:tabs>
        <w:spacing w:after="0" w:line="240" w:lineRule="auto"/>
        <w:ind w:firstLine="709"/>
        <w:jc w:val="both"/>
        <w:rPr>
          <w:rFonts w:ascii="Times New Roman" w:hAnsi="Times New Roman"/>
          <w:noProof/>
          <w:sz w:val="28"/>
          <w:szCs w:val="28"/>
          <w:lang w:val="kk-KZ"/>
        </w:rPr>
      </w:pPr>
      <w:r w:rsidRPr="00866616">
        <w:rPr>
          <w:rFonts w:ascii="Times New Roman" w:hAnsi="Times New Roman"/>
          <w:noProof/>
          <w:sz w:val="28"/>
          <w:szCs w:val="28"/>
          <w:lang w:val="kk-KZ"/>
        </w:rPr>
        <w:t>- процедуралар мен аппаратурада жақсартуларды.</w:t>
      </w:r>
    </w:p>
    <w:p w14:paraId="7F3DC177" w14:textId="77777777" w:rsidR="007467E4" w:rsidRPr="00866616" w:rsidRDefault="009F57FC" w:rsidP="007467E4">
      <w:pPr>
        <w:tabs>
          <w:tab w:val="left" w:pos="709"/>
        </w:tabs>
        <w:spacing w:after="0" w:line="240" w:lineRule="auto"/>
        <w:jc w:val="both"/>
        <w:rPr>
          <w:rFonts w:ascii="Times New Roman" w:hAnsi="Times New Roman"/>
          <w:noProof/>
          <w:sz w:val="28"/>
          <w:szCs w:val="28"/>
          <w:lang w:val="kk-KZ"/>
        </w:rPr>
      </w:pPr>
      <w:r w:rsidRPr="00866616">
        <w:rPr>
          <w:rFonts w:ascii="Times New Roman" w:hAnsi="Times New Roman"/>
          <w:noProof/>
          <w:sz w:val="28"/>
          <w:szCs w:val="28"/>
          <w:lang w:val="kk-KZ"/>
        </w:rPr>
        <w:tab/>
      </w:r>
      <w:r w:rsidR="007467E4" w:rsidRPr="00866616">
        <w:rPr>
          <w:rFonts w:ascii="Times New Roman" w:hAnsi="Times New Roman"/>
          <w:noProof/>
          <w:sz w:val="28"/>
          <w:szCs w:val="28"/>
          <w:lang w:val="kk-KZ"/>
        </w:rPr>
        <w:t xml:space="preserve">«Химия» пәнін ұйымдастырудағы  міндеттердің бірі білім алушылардың оқу пәндері бойынша алған білімдерін күнделікті өмірде қолдану және тәжірибеге бағытталған біліктілігі мен дағдыларын дамыту болып табылады. Химия сабақтарында жүргізілетін практикалық және зертханалық жұмыстар талдауға, жинақтауға, бағалауға, болжауға, есептеуге, түсіндіруге, құбылыстар мен процестердің сапалық және сандық сипаттарын анықтауға, жобалық тапсырмалар орындауға, тәжірибелер және эксперименттер жасау дағдыларын қалыптастыруға бағытталған. </w:t>
      </w:r>
    </w:p>
    <w:p w14:paraId="12193E02" w14:textId="77777777" w:rsidR="007467E4" w:rsidRPr="00866616" w:rsidRDefault="007467E4" w:rsidP="007467E4">
      <w:pPr>
        <w:tabs>
          <w:tab w:val="left" w:pos="709"/>
        </w:tabs>
        <w:spacing w:after="0" w:line="240" w:lineRule="auto"/>
        <w:jc w:val="both"/>
        <w:rPr>
          <w:rFonts w:ascii="Times New Roman" w:hAnsi="Times New Roman"/>
          <w:noProof/>
          <w:sz w:val="28"/>
          <w:szCs w:val="28"/>
          <w:lang w:val="kk-KZ"/>
        </w:rPr>
      </w:pPr>
      <w:r w:rsidRPr="00866616">
        <w:rPr>
          <w:rFonts w:ascii="Times New Roman" w:hAnsi="Times New Roman"/>
          <w:noProof/>
          <w:sz w:val="28"/>
          <w:szCs w:val="28"/>
          <w:lang w:val="kk-KZ"/>
        </w:rPr>
        <w:tab/>
        <w:t>Практикалық және зерттеушілік жұмыстар, зертханалық тәжірибелер орындау, эксперименттер және эксперименттік есептер шығару, жобалар орындау, модельдер құрастыру барысында табиғи және әлеуметтік-экономикалық процестердің, құбылыстар мен заңдылықтардың мәнін түсіну тереңдетіледі</w:t>
      </w:r>
      <w:r w:rsidR="009F57FC" w:rsidRPr="00866616">
        <w:rPr>
          <w:rFonts w:ascii="Times New Roman" w:hAnsi="Times New Roman"/>
          <w:noProof/>
          <w:sz w:val="28"/>
          <w:szCs w:val="28"/>
          <w:lang w:val="kk-KZ"/>
        </w:rPr>
        <w:t xml:space="preserve">. </w:t>
      </w:r>
    </w:p>
    <w:p w14:paraId="761D7143" w14:textId="3E4C7840" w:rsidR="009F57FC" w:rsidRPr="00866616" w:rsidRDefault="009F57FC" w:rsidP="007467E4">
      <w:pPr>
        <w:tabs>
          <w:tab w:val="left" w:pos="709"/>
        </w:tabs>
        <w:spacing w:after="0" w:line="240" w:lineRule="auto"/>
        <w:ind w:firstLine="709"/>
        <w:jc w:val="both"/>
        <w:rPr>
          <w:rFonts w:ascii="Times New Roman" w:hAnsi="Times New Roman"/>
          <w:noProof/>
          <w:sz w:val="28"/>
          <w:szCs w:val="28"/>
          <w:lang w:val="kk-KZ"/>
        </w:rPr>
      </w:pPr>
      <w:r w:rsidRPr="00866616">
        <w:rPr>
          <w:rFonts w:ascii="Times New Roman" w:hAnsi="Times New Roman"/>
          <w:noProof/>
          <w:sz w:val="28"/>
          <w:szCs w:val="28"/>
          <w:lang w:val="kk-KZ"/>
        </w:rPr>
        <w:t>Білім алушылар себеп-салдарлық байланыстарды көре білулері, қоршаған ортадағы өзгерістерді анықтай алулары, нақты жағдаяттардың салдарынан бола</w:t>
      </w:r>
      <w:r w:rsidR="00D654E7" w:rsidRPr="00866616">
        <w:rPr>
          <w:rFonts w:ascii="Times New Roman" w:hAnsi="Times New Roman"/>
          <w:noProof/>
          <w:sz w:val="28"/>
          <w:szCs w:val="28"/>
          <w:lang w:val="kk-KZ"/>
        </w:rPr>
        <w:t xml:space="preserve">тын қауіпті өзгерістердің алдын </w:t>
      </w:r>
      <w:r w:rsidRPr="00866616">
        <w:rPr>
          <w:rFonts w:ascii="Times New Roman" w:hAnsi="Times New Roman"/>
          <w:noProof/>
          <w:sz w:val="28"/>
          <w:szCs w:val="28"/>
          <w:lang w:val="kk-KZ"/>
        </w:rPr>
        <w:t>алу тәсілдерін ұсына алулары тиіс.</w:t>
      </w:r>
    </w:p>
    <w:p w14:paraId="628F015D" w14:textId="77777777" w:rsidR="009F57FC" w:rsidRPr="00866616" w:rsidRDefault="009F57FC" w:rsidP="009F57FC">
      <w:pPr>
        <w:spacing w:after="0" w:line="240" w:lineRule="auto"/>
        <w:ind w:firstLine="709"/>
        <w:jc w:val="both"/>
        <w:rPr>
          <w:rFonts w:ascii="Times New Roman" w:eastAsia="Calibri" w:hAnsi="Times New Roman"/>
          <w:sz w:val="28"/>
          <w:szCs w:val="28"/>
          <w:lang w:val="kk-KZ"/>
        </w:rPr>
      </w:pPr>
      <w:r w:rsidRPr="00866616">
        <w:rPr>
          <w:rFonts w:ascii="Times New Roman" w:eastAsia="Calibri" w:hAnsi="Times New Roman"/>
          <w:sz w:val="28"/>
          <w:szCs w:val="28"/>
          <w:lang w:val="kk-KZ"/>
        </w:rPr>
        <w:t>Оқу бағдарламаларында білім алушылардың зерттеушілік дағдыларын қалыптастыруға бағытталған зертханалық және практикалық жұмыстарды орындау қарастырылған, мысалы «Тағам құрамындағы қоректік заттарды анықтау» практикалық жұмысы, «Тыныс алу процесін зерттеу»  зертханалық тәжірибесі т.б.</w:t>
      </w:r>
    </w:p>
    <w:p w14:paraId="23342787" w14:textId="23BCC8F4" w:rsidR="009F57FC" w:rsidRPr="00866616" w:rsidRDefault="009F57FC" w:rsidP="009F57FC">
      <w:pPr>
        <w:spacing w:after="0" w:line="240" w:lineRule="auto"/>
        <w:ind w:firstLine="709"/>
        <w:jc w:val="both"/>
        <w:rPr>
          <w:rFonts w:ascii="Times New Roman" w:eastAsia="Calibri" w:hAnsi="Times New Roman"/>
          <w:sz w:val="28"/>
          <w:szCs w:val="28"/>
          <w:lang w:val="kk-KZ"/>
        </w:rPr>
      </w:pPr>
      <w:r w:rsidRPr="00866616">
        <w:rPr>
          <w:rFonts w:ascii="Times New Roman" w:eastAsia="Calibri" w:hAnsi="Times New Roman"/>
          <w:sz w:val="28"/>
          <w:szCs w:val="28"/>
          <w:lang w:val="kk-KZ"/>
        </w:rPr>
        <w:t>Қазақстанның байлығы болып табылатын жанар май қоры мен минералдық ресурстар туралы білім алушыларға «Жаратылыстану» және «География» пәндері</w:t>
      </w:r>
      <w:r w:rsidR="00D654E7" w:rsidRPr="00866616">
        <w:rPr>
          <w:rFonts w:ascii="Times New Roman" w:eastAsia="Calibri" w:hAnsi="Times New Roman"/>
          <w:sz w:val="28"/>
          <w:szCs w:val="28"/>
          <w:lang w:val="kk-KZ"/>
        </w:rPr>
        <w:t xml:space="preserve"> </w:t>
      </w:r>
      <w:r w:rsidRPr="00866616">
        <w:rPr>
          <w:rFonts w:ascii="Times New Roman" w:eastAsia="Calibri" w:hAnsi="Times New Roman"/>
          <w:sz w:val="28"/>
          <w:szCs w:val="28"/>
          <w:lang w:val="kk-KZ"/>
        </w:rPr>
        <w:t>курсынан өз білімдерін жинақтап қорытуға мүмкіндіктері бар.</w:t>
      </w:r>
      <w:r w:rsidR="00D654E7" w:rsidRPr="00866616">
        <w:rPr>
          <w:rFonts w:ascii="Times New Roman" w:eastAsia="Calibri" w:hAnsi="Times New Roman"/>
          <w:sz w:val="28"/>
          <w:szCs w:val="28"/>
          <w:lang w:val="kk-KZ"/>
        </w:rPr>
        <w:t xml:space="preserve"> </w:t>
      </w:r>
      <w:r w:rsidRPr="00866616">
        <w:rPr>
          <w:rFonts w:ascii="Times New Roman" w:eastAsia="Calibri" w:hAnsi="Times New Roman"/>
          <w:sz w:val="28"/>
          <w:szCs w:val="28"/>
          <w:lang w:val="kk-KZ"/>
        </w:rPr>
        <w:t xml:space="preserve">Жер қыртысының химиялық құрамы, кендерден металл өндіру негіздері мәселелері қарастырылады. Бұл тақырыпты зерделеу жансыз табиғатта өтіп </w:t>
      </w:r>
      <w:r w:rsidR="00D654E7" w:rsidRPr="00866616">
        <w:rPr>
          <w:rFonts w:ascii="Times New Roman" w:eastAsia="Calibri" w:hAnsi="Times New Roman"/>
          <w:sz w:val="28"/>
          <w:szCs w:val="28"/>
          <w:lang w:val="kk-KZ"/>
        </w:rPr>
        <w:t>жатқан процестер туралы білімд</w:t>
      </w:r>
      <w:r w:rsidRPr="00866616">
        <w:rPr>
          <w:rFonts w:ascii="Times New Roman" w:eastAsia="Calibri" w:hAnsi="Times New Roman"/>
          <w:sz w:val="28"/>
          <w:szCs w:val="28"/>
          <w:lang w:val="kk-KZ"/>
        </w:rPr>
        <w:t>ерін тереңдетуге, сондай-патриоттық сезімдерін оятуға мүмкіндік береді.</w:t>
      </w:r>
    </w:p>
    <w:p w14:paraId="22DD183F" w14:textId="77777777" w:rsidR="009F57FC" w:rsidRPr="00866616" w:rsidRDefault="009F57FC" w:rsidP="009F57FC">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Оқу жылы ішінде химия пәні мұғалімдерінің әдістемелік бірлестіктеріне төмендегідей тақырыптар ұсыныс ретінде беріледі:</w:t>
      </w:r>
    </w:p>
    <w:p w14:paraId="16F7F731" w14:textId="77777777" w:rsidR="009F57FC" w:rsidRPr="00866616" w:rsidRDefault="009F57FC" w:rsidP="009F57FC">
      <w:pPr>
        <w:spacing w:after="0" w:line="240" w:lineRule="auto"/>
        <w:ind w:firstLine="709"/>
        <w:jc w:val="both"/>
        <w:rPr>
          <w:rFonts w:ascii="Times New Roman" w:hAnsi="Times New Roman"/>
          <w:sz w:val="28"/>
          <w:szCs w:val="28"/>
          <w:lang w:val="kk-KZ"/>
        </w:rPr>
      </w:pPr>
      <w:r w:rsidRPr="00866616">
        <w:rPr>
          <w:rFonts w:ascii="Times New Roman" w:hAnsi="Times New Roman"/>
          <w:i/>
          <w:sz w:val="28"/>
          <w:szCs w:val="28"/>
          <w:lang w:val="kk-KZ"/>
        </w:rPr>
        <w:t xml:space="preserve">Химияны оқыту практикасында заманауи дидактикалық тәсілдерді жүзеге асыру. </w:t>
      </w:r>
      <w:r w:rsidRPr="00866616">
        <w:rPr>
          <w:rFonts w:ascii="Times New Roman" w:hAnsi="Times New Roman"/>
          <w:sz w:val="28"/>
          <w:szCs w:val="28"/>
          <w:lang w:val="kk-KZ"/>
        </w:rPr>
        <w:t>Оқытудағы жүйелік әрекет және тұлғаға бағытталған тәсілдер. Білім алушылардың оқу-танымдық және ғылыми-зерттеу құзыреттерін дамыту. Пәнішілік және пәнаралық байланысты жүзеге асыру. Белсенді және интербелсенді оқыту әдістерімен химия сабақтарында білім беру саласындағы ынтымақтастықты ұйымдастыру тәсілдері.</w:t>
      </w:r>
    </w:p>
    <w:p w14:paraId="41D2BF29" w14:textId="0F1DFDE6" w:rsidR="009F57FC" w:rsidRPr="00866616" w:rsidRDefault="009F57FC" w:rsidP="009F57FC">
      <w:pPr>
        <w:spacing w:after="0" w:line="240" w:lineRule="auto"/>
        <w:ind w:firstLine="709"/>
        <w:jc w:val="both"/>
        <w:rPr>
          <w:rFonts w:ascii="Times New Roman" w:hAnsi="Times New Roman"/>
          <w:sz w:val="28"/>
          <w:szCs w:val="28"/>
          <w:lang w:val="kk-KZ"/>
        </w:rPr>
      </w:pPr>
      <w:r w:rsidRPr="00866616">
        <w:rPr>
          <w:rFonts w:ascii="Times New Roman" w:hAnsi="Times New Roman"/>
          <w:i/>
          <w:sz w:val="28"/>
          <w:szCs w:val="28"/>
          <w:lang w:val="kk-KZ"/>
        </w:rPr>
        <w:t>Білім мен дағдыларды түзету бойынша іс-шараларды ұйымдастыру, өзін-өзі бағалау</w:t>
      </w:r>
      <w:r w:rsidR="00D654E7" w:rsidRPr="00866616">
        <w:rPr>
          <w:rFonts w:ascii="Times New Roman" w:hAnsi="Times New Roman"/>
          <w:i/>
          <w:sz w:val="28"/>
          <w:szCs w:val="28"/>
          <w:lang w:val="kk-KZ"/>
        </w:rPr>
        <w:t xml:space="preserve"> </w:t>
      </w:r>
      <w:r w:rsidRPr="00866616">
        <w:rPr>
          <w:rFonts w:ascii="Times New Roman" w:hAnsi="Times New Roman"/>
          <w:i/>
          <w:sz w:val="28"/>
          <w:szCs w:val="28"/>
          <w:lang w:val="kk-KZ"/>
        </w:rPr>
        <w:t>дағдыларын дамыту бойынша іс-шаралар ұйымдастыру.</w:t>
      </w:r>
      <w:r w:rsidRPr="00866616">
        <w:rPr>
          <w:rFonts w:ascii="Times New Roman" w:hAnsi="Times New Roman"/>
          <w:sz w:val="28"/>
          <w:szCs w:val="28"/>
          <w:lang w:val="kk-KZ"/>
        </w:rPr>
        <w:t xml:space="preserve"> Химия пәні бойынша оқу сабақтарында бақылау-бағалау процесінде білім алушылардың ұйымдастырушылық және білімділік қабілеттерін қалыптастыру. Білім алушылардың бірін-бірі бақылау,</w:t>
      </w:r>
      <w:r w:rsidR="00D654E7" w:rsidRPr="00866616">
        <w:rPr>
          <w:rFonts w:ascii="Times New Roman" w:hAnsi="Times New Roman"/>
          <w:sz w:val="28"/>
          <w:szCs w:val="28"/>
          <w:lang w:val="kk-KZ"/>
        </w:rPr>
        <w:t xml:space="preserve"> </w:t>
      </w:r>
      <w:r w:rsidRPr="00866616">
        <w:rPr>
          <w:rFonts w:ascii="Times New Roman" w:hAnsi="Times New Roman"/>
          <w:sz w:val="28"/>
          <w:szCs w:val="28"/>
          <w:lang w:val="kk-KZ"/>
        </w:rPr>
        <w:t>бірін-бірі бағалау, өзін-өзі бағалау,</w:t>
      </w:r>
      <w:r w:rsidR="00D654E7" w:rsidRPr="00866616">
        <w:rPr>
          <w:rFonts w:ascii="Times New Roman" w:hAnsi="Times New Roman"/>
          <w:sz w:val="28"/>
          <w:szCs w:val="28"/>
          <w:lang w:val="kk-KZ"/>
        </w:rPr>
        <w:t xml:space="preserve"> </w:t>
      </w:r>
      <w:r w:rsidRPr="00866616">
        <w:rPr>
          <w:rFonts w:ascii="Times New Roman" w:hAnsi="Times New Roman"/>
          <w:sz w:val="28"/>
          <w:szCs w:val="28"/>
          <w:lang w:val="kk-KZ"/>
        </w:rPr>
        <w:t>кері байланыс тәсілдерін тиімді пайдалану, пәнді оқытуда анықталған кемшіліктерді жою бойынша жүйелі жұмыстарды ұйымдастыру.</w:t>
      </w:r>
    </w:p>
    <w:p w14:paraId="4CFC4FC0" w14:textId="6C8DE9B3" w:rsidR="009F57FC" w:rsidRPr="00866616" w:rsidRDefault="009F57FC" w:rsidP="009F57FC">
      <w:pPr>
        <w:spacing w:after="0" w:line="240" w:lineRule="auto"/>
        <w:ind w:firstLine="709"/>
        <w:jc w:val="both"/>
        <w:rPr>
          <w:rFonts w:ascii="Times New Roman" w:hAnsi="Times New Roman"/>
          <w:sz w:val="28"/>
          <w:szCs w:val="28"/>
          <w:lang w:val="kk-KZ"/>
        </w:rPr>
      </w:pPr>
      <w:r w:rsidRPr="00866616">
        <w:rPr>
          <w:rFonts w:ascii="Times New Roman" w:hAnsi="Times New Roman"/>
          <w:i/>
          <w:sz w:val="28"/>
          <w:szCs w:val="28"/>
          <w:lang w:val="kk-KZ"/>
        </w:rPr>
        <w:t xml:space="preserve">Жалпы орта білім беру ұйымдарындағы </w:t>
      </w:r>
      <w:r w:rsidR="00D654E7" w:rsidRPr="00866616">
        <w:rPr>
          <w:rFonts w:ascii="Times New Roman" w:hAnsi="Times New Roman"/>
          <w:i/>
          <w:sz w:val="28"/>
          <w:szCs w:val="28"/>
          <w:lang w:val="kk-KZ"/>
        </w:rPr>
        <w:t>«Х</w:t>
      </w:r>
      <w:r w:rsidRPr="00866616">
        <w:rPr>
          <w:rFonts w:ascii="Times New Roman" w:hAnsi="Times New Roman"/>
          <w:i/>
          <w:sz w:val="28"/>
          <w:szCs w:val="28"/>
          <w:lang w:val="kk-KZ"/>
        </w:rPr>
        <w:t>имия</w:t>
      </w:r>
      <w:r w:rsidR="00D654E7" w:rsidRPr="00866616">
        <w:rPr>
          <w:rFonts w:ascii="Times New Roman" w:hAnsi="Times New Roman"/>
          <w:i/>
          <w:sz w:val="28"/>
          <w:szCs w:val="28"/>
          <w:lang w:val="kk-KZ"/>
        </w:rPr>
        <w:t>»</w:t>
      </w:r>
      <w:r w:rsidRPr="00866616">
        <w:rPr>
          <w:rFonts w:ascii="Times New Roman" w:hAnsi="Times New Roman"/>
          <w:i/>
          <w:sz w:val="28"/>
          <w:szCs w:val="28"/>
          <w:lang w:val="kk-KZ"/>
        </w:rPr>
        <w:t xml:space="preserve"> пәнін оқытуда</w:t>
      </w:r>
      <w:r w:rsidR="00D654E7" w:rsidRPr="00866616">
        <w:rPr>
          <w:rFonts w:ascii="Times New Roman" w:hAnsi="Times New Roman"/>
          <w:i/>
          <w:sz w:val="28"/>
          <w:szCs w:val="28"/>
          <w:lang w:val="kk-KZ"/>
        </w:rPr>
        <w:t>ғы</w:t>
      </w:r>
      <w:r w:rsidRPr="00866616">
        <w:rPr>
          <w:rFonts w:ascii="Times New Roman" w:hAnsi="Times New Roman"/>
          <w:i/>
          <w:sz w:val="28"/>
          <w:szCs w:val="28"/>
          <w:lang w:val="kk-KZ"/>
        </w:rPr>
        <w:t xml:space="preserve">  ақпараттық-коммуникациялық технологиялар.</w:t>
      </w:r>
    </w:p>
    <w:p w14:paraId="5165CFB9" w14:textId="62278E75" w:rsidR="009F57FC" w:rsidRPr="00866616" w:rsidRDefault="009F57FC" w:rsidP="009F57FC">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Білім алушылардың ақпараттық-коммуникациялық құзыреттілігін дамыту және білім сапасын арттыру мақсатында химия сабақтарында және сабақтан тыс қызметте заманауи технологияларымен электронды білім беру оқыту құралдарын пайдалану. Медиа білім беру құзыреттілігін қалыптастыру: талдау, бағалау, ақпаратты пайдалану, оны түсіндіру және жаңа мәселелерді шешу үшін қолдану дағдыларын. Компьютерлік технологияларды пайдалана отырып химиялық эксперименттерді модельдеу әдістері (виртуалды зертхана).</w:t>
      </w:r>
    </w:p>
    <w:p w14:paraId="49DED39C" w14:textId="77777777" w:rsidR="009F57FC" w:rsidRPr="00866616" w:rsidRDefault="009F57FC" w:rsidP="009F57FC">
      <w:pPr>
        <w:spacing w:after="0" w:line="240" w:lineRule="auto"/>
        <w:ind w:firstLine="709"/>
        <w:jc w:val="both"/>
        <w:rPr>
          <w:rFonts w:ascii="Times New Roman" w:hAnsi="Times New Roman"/>
          <w:i/>
          <w:sz w:val="28"/>
          <w:szCs w:val="28"/>
          <w:lang w:val="kk-KZ"/>
        </w:rPr>
      </w:pPr>
      <w:r w:rsidRPr="00866616">
        <w:rPr>
          <w:rFonts w:ascii="Times New Roman" w:hAnsi="Times New Roman"/>
          <w:i/>
          <w:sz w:val="28"/>
          <w:szCs w:val="28"/>
          <w:lang w:val="kk-KZ"/>
        </w:rPr>
        <w:t>Академия мұғалімдерге білім берудің жаңартылған мазмұнына көшу жағдайына әдістемелік ұсынымдамалар дайындады. Ұсынымдамалар Академияның сайтына орналастырылған.</w:t>
      </w:r>
    </w:p>
    <w:p w14:paraId="44B1C681" w14:textId="6F8B9A5C" w:rsidR="009F57FC" w:rsidRPr="00866616" w:rsidRDefault="007467E4" w:rsidP="009F57FC">
      <w:pPr>
        <w:pStyle w:val="114"/>
        <w:ind w:left="0" w:right="0" w:firstLine="709"/>
        <w:jc w:val="both"/>
        <w:outlineLvl w:val="9"/>
        <w:rPr>
          <w:b w:val="0"/>
          <w:lang w:val="kk-KZ"/>
        </w:rPr>
      </w:pPr>
      <w:r w:rsidRPr="00866616">
        <w:rPr>
          <w:b w:val="0"/>
          <w:lang w:val="kk-KZ"/>
        </w:rPr>
        <w:t xml:space="preserve">Оқу пәнінен бөлім бойынша жиынтық бағалау саны </w:t>
      </w:r>
      <w:r w:rsidR="00CC4609" w:rsidRPr="00866616">
        <w:rPr>
          <w:b w:val="0"/>
          <w:lang w:val="kk-KZ"/>
        </w:rPr>
        <w:t>45</w:t>
      </w:r>
      <w:r w:rsidRPr="00866616">
        <w:rPr>
          <w:b w:val="0"/>
          <w:lang w:val="kk-KZ"/>
        </w:rPr>
        <w:t>-кестеде берілген</w:t>
      </w:r>
      <w:r w:rsidR="009F57FC" w:rsidRPr="00866616">
        <w:rPr>
          <w:b w:val="0"/>
          <w:lang w:val="kk-KZ"/>
        </w:rPr>
        <w:t>.</w:t>
      </w:r>
    </w:p>
    <w:p w14:paraId="73192E88" w14:textId="77777777" w:rsidR="009F57FC" w:rsidRPr="00866616" w:rsidRDefault="009F57FC" w:rsidP="009F57FC">
      <w:pPr>
        <w:pStyle w:val="a4"/>
        <w:ind w:firstLine="709"/>
        <w:rPr>
          <w:lang w:val="kk-KZ"/>
        </w:rPr>
      </w:pPr>
      <w:r w:rsidRPr="00866616">
        <w:rPr>
          <w:lang w:val="kk-KZ"/>
        </w:rPr>
        <w:t xml:space="preserve"> </w:t>
      </w:r>
    </w:p>
    <w:p w14:paraId="281B1849" w14:textId="45399C4B" w:rsidR="009F57FC" w:rsidRPr="00866616" w:rsidRDefault="00CC4609" w:rsidP="009F57FC">
      <w:pPr>
        <w:pStyle w:val="a4"/>
        <w:ind w:firstLine="709"/>
        <w:rPr>
          <w:lang w:val="kk-KZ"/>
        </w:rPr>
      </w:pPr>
      <w:r w:rsidRPr="00866616">
        <w:rPr>
          <w:lang w:val="kk-KZ"/>
        </w:rPr>
        <w:t>45</w:t>
      </w:r>
      <w:r w:rsidR="009F57FC" w:rsidRPr="00866616">
        <w:rPr>
          <w:lang w:val="kk-KZ"/>
        </w:rPr>
        <w:t xml:space="preserve">-кесте. «Химия» пәні бойынша жиынтық бағалау саны  </w:t>
      </w:r>
    </w:p>
    <w:p w14:paraId="327F6C2E" w14:textId="77777777" w:rsidR="009F57FC" w:rsidRPr="00866616" w:rsidRDefault="009F57FC" w:rsidP="009F57FC">
      <w:pPr>
        <w:pStyle w:val="a4"/>
        <w:rPr>
          <w:b/>
          <w:lang w:val="kk-KZ"/>
        </w:rPr>
      </w:pPr>
      <w:r w:rsidRPr="00866616">
        <w:rPr>
          <w:b/>
          <w:lang w:val="kk-KZ"/>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4"/>
        <w:gridCol w:w="1962"/>
        <w:gridCol w:w="1962"/>
        <w:gridCol w:w="1962"/>
        <w:gridCol w:w="2145"/>
      </w:tblGrid>
      <w:tr w:rsidR="00866616" w:rsidRPr="00866616" w14:paraId="6219EB60" w14:textId="77777777" w:rsidTr="00AD75AE">
        <w:trPr>
          <w:jc w:val="center"/>
        </w:trPr>
        <w:tc>
          <w:tcPr>
            <w:tcW w:w="1334" w:type="dxa"/>
            <w:vMerge w:val="restart"/>
            <w:tcBorders>
              <w:top w:val="single" w:sz="4" w:space="0" w:color="000000"/>
              <w:left w:val="single" w:sz="4" w:space="0" w:color="000000"/>
              <w:bottom w:val="single" w:sz="4" w:space="0" w:color="000000"/>
              <w:right w:val="single" w:sz="4" w:space="0" w:color="000000"/>
            </w:tcBorders>
            <w:shd w:val="clear" w:color="auto" w:fill="auto"/>
            <w:hideMark/>
          </w:tcPr>
          <w:p w14:paraId="5D65FB5F" w14:textId="77777777" w:rsidR="009F57FC" w:rsidRPr="00866616" w:rsidRDefault="009F57FC" w:rsidP="00AD75AE">
            <w:pPr>
              <w:pStyle w:val="a4"/>
              <w:ind w:firstLine="0"/>
              <w:jc w:val="center"/>
              <w:rPr>
                <w:sz w:val="24"/>
                <w:szCs w:val="24"/>
                <w:lang w:val="ru-RU"/>
              </w:rPr>
            </w:pPr>
            <w:r w:rsidRPr="00866616">
              <w:rPr>
                <w:rFonts w:eastAsia="Calibri"/>
                <w:sz w:val="24"/>
                <w:szCs w:val="24"/>
                <w:lang w:val="ru-RU"/>
              </w:rPr>
              <w:t>Сынып</w:t>
            </w:r>
          </w:p>
        </w:tc>
        <w:tc>
          <w:tcPr>
            <w:tcW w:w="8031"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C696379" w14:textId="5EC0483E" w:rsidR="009F57FC" w:rsidRPr="00866616" w:rsidRDefault="009F57FC" w:rsidP="009F57FC">
            <w:pPr>
              <w:pStyle w:val="a4"/>
              <w:ind w:firstLine="0"/>
              <w:jc w:val="center"/>
              <w:rPr>
                <w:sz w:val="24"/>
                <w:szCs w:val="24"/>
                <w:lang w:val="ru-RU"/>
              </w:rPr>
            </w:pPr>
            <w:r w:rsidRPr="00866616">
              <w:rPr>
                <w:rFonts w:eastAsia="Calibri"/>
                <w:sz w:val="24"/>
                <w:szCs w:val="24"/>
                <w:lang w:val="ru-RU"/>
              </w:rPr>
              <w:t>Бөлім бойынша жиынтық бағалау саны</w:t>
            </w:r>
          </w:p>
        </w:tc>
      </w:tr>
      <w:tr w:rsidR="00866616" w:rsidRPr="00866616" w14:paraId="7251DB08" w14:textId="77777777" w:rsidTr="00AD75AE">
        <w:trPr>
          <w:jc w:val="center"/>
        </w:trPr>
        <w:tc>
          <w:tcPr>
            <w:tcW w:w="1334"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67BA96" w14:textId="77777777" w:rsidR="009F57FC" w:rsidRPr="00866616" w:rsidRDefault="009F57FC" w:rsidP="00AD75AE">
            <w:pPr>
              <w:spacing w:after="0" w:line="240" w:lineRule="auto"/>
              <w:jc w:val="center"/>
              <w:rPr>
                <w:rFonts w:ascii="Times New Roman" w:hAnsi="Times New Roman"/>
                <w:sz w:val="24"/>
                <w:szCs w:val="24"/>
              </w:rPr>
            </w:pPr>
          </w:p>
        </w:tc>
        <w:tc>
          <w:tcPr>
            <w:tcW w:w="1962" w:type="dxa"/>
            <w:tcBorders>
              <w:top w:val="single" w:sz="4" w:space="0" w:color="000000"/>
              <w:left w:val="single" w:sz="4" w:space="0" w:color="000000"/>
              <w:bottom w:val="single" w:sz="4" w:space="0" w:color="000000"/>
              <w:right w:val="single" w:sz="4" w:space="0" w:color="000000"/>
            </w:tcBorders>
            <w:shd w:val="clear" w:color="auto" w:fill="auto"/>
            <w:hideMark/>
          </w:tcPr>
          <w:p w14:paraId="016DD7E0" w14:textId="77777777" w:rsidR="009F57FC" w:rsidRPr="00866616" w:rsidRDefault="009F57FC" w:rsidP="00AD75AE">
            <w:pPr>
              <w:pStyle w:val="a4"/>
              <w:ind w:firstLine="0"/>
              <w:jc w:val="center"/>
              <w:rPr>
                <w:sz w:val="24"/>
                <w:szCs w:val="24"/>
                <w:lang w:val="ru-RU"/>
              </w:rPr>
            </w:pPr>
            <w:r w:rsidRPr="00866616">
              <w:rPr>
                <w:rFonts w:eastAsia="Calibri"/>
                <w:sz w:val="24"/>
                <w:szCs w:val="24"/>
                <w:lang w:val="ru-RU"/>
              </w:rPr>
              <w:t>1-тоқсан</w:t>
            </w:r>
          </w:p>
        </w:tc>
        <w:tc>
          <w:tcPr>
            <w:tcW w:w="1962" w:type="dxa"/>
            <w:tcBorders>
              <w:top w:val="single" w:sz="4" w:space="0" w:color="000000"/>
              <w:left w:val="single" w:sz="4" w:space="0" w:color="000000"/>
              <w:bottom w:val="single" w:sz="4" w:space="0" w:color="000000"/>
              <w:right w:val="single" w:sz="4" w:space="0" w:color="000000"/>
            </w:tcBorders>
            <w:shd w:val="clear" w:color="auto" w:fill="auto"/>
          </w:tcPr>
          <w:p w14:paraId="6DFF5582" w14:textId="77777777" w:rsidR="009F57FC" w:rsidRPr="00866616" w:rsidRDefault="009F57FC" w:rsidP="00AD75AE">
            <w:pPr>
              <w:pStyle w:val="a4"/>
              <w:ind w:firstLine="0"/>
              <w:jc w:val="center"/>
              <w:rPr>
                <w:sz w:val="24"/>
                <w:szCs w:val="24"/>
                <w:lang w:val="ru-RU"/>
              </w:rPr>
            </w:pPr>
            <w:r w:rsidRPr="00866616">
              <w:rPr>
                <w:rFonts w:eastAsia="Calibri"/>
                <w:sz w:val="24"/>
                <w:szCs w:val="24"/>
                <w:lang w:val="ru-RU"/>
              </w:rPr>
              <w:t>2-тоқсан</w:t>
            </w:r>
          </w:p>
        </w:tc>
        <w:tc>
          <w:tcPr>
            <w:tcW w:w="1962" w:type="dxa"/>
            <w:tcBorders>
              <w:top w:val="single" w:sz="4" w:space="0" w:color="000000"/>
              <w:left w:val="single" w:sz="4" w:space="0" w:color="000000"/>
              <w:bottom w:val="single" w:sz="4" w:space="0" w:color="000000"/>
              <w:right w:val="single" w:sz="4" w:space="0" w:color="000000"/>
            </w:tcBorders>
            <w:shd w:val="clear" w:color="auto" w:fill="auto"/>
          </w:tcPr>
          <w:p w14:paraId="778051B6" w14:textId="77777777" w:rsidR="009F57FC" w:rsidRPr="00866616" w:rsidRDefault="009F57FC" w:rsidP="00AD75AE">
            <w:pPr>
              <w:pStyle w:val="a4"/>
              <w:ind w:firstLine="0"/>
              <w:jc w:val="center"/>
              <w:rPr>
                <w:sz w:val="24"/>
                <w:szCs w:val="24"/>
                <w:lang w:val="ru-RU"/>
              </w:rPr>
            </w:pPr>
            <w:r w:rsidRPr="00866616">
              <w:rPr>
                <w:rFonts w:eastAsia="Calibri"/>
                <w:sz w:val="24"/>
                <w:szCs w:val="24"/>
                <w:lang w:val="ru-RU"/>
              </w:rPr>
              <w:t>3-тоқсан</w:t>
            </w:r>
          </w:p>
        </w:tc>
        <w:tc>
          <w:tcPr>
            <w:tcW w:w="2145" w:type="dxa"/>
            <w:tcBorders>
              <w:top w:val="single" w:sz="4" w:space="0" w:color="000000"/>
              <w:left w:val="single" w:sz="4" w:space="0" w:color="000000"/>
              <w:bottom w:val="single" w:sz="4" w:space="0" w:color="000000"/>
              <w:right w:val="single" w:sz="4" w:space="0" w:color="000000"/>
            </w:tcBorders>
            <w:shd w:val="clear" w:color="auto" w:fill="auto"/>
          </w:tcPr>
          <w:p w14:paraId="10CBB7AB" w14:textId="77777777" w:rsidR="009F57FC" w:rsidRPr="00866616" w:rsidRDefault="009F57FC" w:rsidP="00AD75AE">
            <w:pPr>
              <w:pStyle w:val="a4"/>
              <w:ind w:firstLine="0"/>
              <w:jc w:val="center"/>
              <w:rPr>
                <w:sz w:val="24"/>
                <w:szCs w:val="24"/>
                <w:lang w:val="ru-RU"/>
              </w:rPr>
            </w:pPr>
            <w:r w:rsidRPr="00866616">
              <w:rPr>
                <w:rFonts w:eastAsia="Calibri"/>
                <w:sz w:val="24"/>
                <w:szCs w:val="24"/>
                <w:lang w:val="ru-RU"/>
              </w:rPr>
              <w:t>4-тоқсан</w:t>
            </w:r>
          </w:p>
        </w:tc>
      </w:tr>
      <w:tr w:rsidR="00866616" w:rsidRPr="00866616" w14:paraId="5E9E1ED3" w14:textId="77777777" w:rsidTr="00AD75AE">
        <w:trPr>
          <w:jc w:val="center"/>
        </w:trPr>
        <w:tc>
          <w:tcPr>
            <w:tcW w:w="1334" w:type="dxa"/>
            <w:tcBorders>
              <w:top w:val="single" w:sz="4" w:space="0" w:color="000000"/>
              <w:left w:val="single" w:sz="4" w:space="0" w:color="000000"/>
              <w:bottom w:val="single" w:sz="4" w:space="0" w:color="000000"/>
              <w:right w:val="single" w:sz="4" w:space="0" w:color="000000"/>
            </w:tcBorders>
            <w:shd w:val="clear" w:color="auto" w:fill="auto"/>
            <w:hideMark/>
          </w:tcPr>
          <w:p w14:paraId="494CBFC9" w14:textId="77777777" w:rsidR="009F57FC" w:rsidRPr="00866616" w:rsidRDefault="009F57FC" w:rsidP="00AD75AE">
            <w:pPr>
              <w:pStyle w:val="TableParagraph"/>
              <w:ind w:left="0"/>
              <w:jc w:val="center"/>
              <w:rPr>
                <w:sz w:val="24"/>
                <w:szCs w:val="24"/>
              </w:rPr>
            </w:pPr>
            <w:r w:rsidRPr="00866616">
              <w:rPr>
                <w:sz w:val="24"/>
                <w:szCs w:val="24"/>
                <w:lang w:val="ru-RU"/>
              </w:rPr>
              <w:t>7-сынып</w:t>
            </w:r>
          </w:p>
        </w:tc>
        <w:tc>
          <w:tcPr>
            <w:tcW w:w="1962" w:type="dxa"/>
            <w:tcBorders>
              <w:top w:val="single" w:sz="4" w:space="0" w:color="000000"/>
              <w:left w:val="single" w:sz="4" w:space="0" w:color="000000"/>
              <w:bottom w:val="single" w:sz="4" w:space="0" w:color="000000"/>
              <w:right w:val="single" w:sz="4" w:space="0" w:color="000000"/>
            </w:tcBorders>
            <w:shd w:val="clear" w:color="auto" w:fill="auto"/>
            <w:hideMark/>
          </w:tcPr>
          <w:p w14:paraId="206661DB" w14:textId="77777777" w:rsidR="009F57FC" w:rsidRPr="00866616" w:rsidRDefault="009F57FC" w:rsidP="00AD75AE">
            <w:pPr>
              <w:pStyle w:val="TableParagraph"/>
              <w:ind w:left="0"/>
              <w:jc w:val="center"/>
              <w:rPr>
                <w:sz w:val="24"/>
                <w:szCs w:val="24"/>
                <w:lang w:val="ru-RU"/>
              </w:rPr>
            </w:pPr>
            <w:r w:rsidRPr="00866616">
              <w:rPr>
                <w:sz w:val="24"/>
                <w:szCs w:val="24"/>
                <w:lang w:val="ru-RU"/>
              </w:rPr>
              <w:t>-</w:t>
            </w:r>
          </w:p>
        </w:tc>
        <w:tc>
          <w:tcPr>
            <w:tcW w:w="1962" w:type="dxa"/>
            <w:tcBorders>
              <w:top w:val="single" w:sz="4" w:space="0" w:color="000000"/>
              <w:left w:val="single" w:sz="4" w:space="0" w:color="000000"/>
              <w:bottom w:val="single" w:sz="4" w:space="0" w:color="000000"/>
              <w:right w:val="single" w:sz="4" w:space="0" w:color="000000"/>
            </w:tcBorders>
            <w:shd w:val="clear" w:color="auto" w:fill="auto"/>
            <w:hideMark/>
          </w:tcPr>
          <w:p w14:paraId="12C4CE40" w14:textId="77777777" w:rsidR="009F57FC" w:rsidRPr="00866616" w:rsidRDefault="009F57FC" w:rsidP="00AD75AE">
            <w:pPr>
              <w:pStyle w:val="TableParagraph"/>
              <w:ind w:left="0"/>
              <w:jc w:val="center"/>
              <w:rPr>
                <w:sz w:val="24"/>
                <w:szCs w:val="24"/>
                <w:lang w:val="ru-RU"/>
              </w:rPr>
            </w:pPr>
            <w:r w:rsidRPr="00866616">
              <w:rPr>
                <w:sz w:val="24"/>
                <w:szCs w:val="24"/>
                <w:lang w:val="ru-RU"/>
              </w:rPr>
              <w:t>2</w:t>
            </w:r>
          </w:p>
        </w:tc>
        <w:tc>
          <w:tcPr>
            <w:tcW w:w="1962" w:type="dxa"/>
            <w:tcBorders>
              <w:top w:val="single" w:sz="4" w:space="0" w:color="000000"/>
              <w:left w:val="single" w:sz="4" w:space="0" w:color="000000"/>
              <w:bottom w:val="single" w:sz="4" w:space="0" w:color="000000"/>
              <w:right w:val="single" w:sz="4" w:space="0" w:color="000000"/>
            </w:tcBorders>
            <w:shd w:val="clear" w:color="auto" w:fill="auto"/>
            <w:hideMark/>
          </w:tcPr>
          <w:p w14:paraId="23292FDD" w14:textId="77777777" w:rsidR="009F57FC" w:rsidRPr="00866616" w:rsidRDefault="009F57FC" w:rsidP="00AD75AE">
            <w:pPr>
              <w:pStyle w:val="TableParagraph"/>
              <w:ind w:left="0"/>
              <w:jc w:val="center"/>
              <w:rPr>
                <w:sz w:val="24"/>
                <w:szCs w:val="24"/>
                <w:lang w:val="kk-KZ"/>
              </w:rPr>
            </w:pPr>
            <w:r w:rsidRPr="00866616">
              <w:rPr>
                <w:sz w:val="24"/>
                <w:szCs w:val="24"/>
                <w:lang w:val="kk-KZ"/>
              </w:rPr>
              <w:t>2</w:t>
            </w:r>
          </w:p>
        </w:tc>
        <w:tc>
          <w:tcPr>
            <w:tcW w:w="2145" w:type="dxa"/>
            <w:tcBorders>
              <w:top w:val="single" w:sz="4" w:space="0" w:color="000000"/>
              <w:left w:val="single" w:sz="4" w:space="0" w:color="000000"/>
              <w:bottom w:val="single" w:sz="4" w:space="0" w:color="000000"/>
              <w:right w:val="single" w:sz="4" w:space="0" w:color="000000"/>
            </w:tcBorders>
            <w:shd w:val="clear" w:color="auto" w:fill="auto"/>
            <w:hideMark/>
          </w:tcPr>
          <w:p w14:paraId="7E1DF71D" w14:textId="77777777" w:rsidR="009F57FC" w:rsidRPr="00866616" w:rsidRDefault="009F57FC" w:rsidP="00AD75AE">
            <w:pPr>
              <w:pStyle w:val="TableParagraph"/>
              <w:ind w:left="0"/>
              <w:jc w:val="center"/>
              <w:rPr>
                <w:sz w:val="24"/>
                <w:szCs w:val="24"/>
                <w:lang w:val="kk-KZ"/>
              </w:rPr>
            </w:pPr>
            <w:r w:rsidRPr="00866616">
              <w:rPr>
                <w:sz w:val="24"/>
                <w:szCs w:val="24"/>
                <w:lang w:val="kk-KZ"/>
              </w:rPr>
              <w:t>2</w:t>
            </w:r>
          </w:p>
        </w:tc>
      </w:tr>
      <w:tr w:rsidR="00866616" w:rsidRPr="00866616" w14:paraId="2FA3670C" w14:textId="77777777" w:rsidTr="00AD75AE">
        <w:trPr>
          <w:jc w:val="center"/>
        </w:trPr>
        <w:tc>
          <w:tcPr>
            <w:tcW w:w="1334" w:type="dxa"/>
            <w:tcBorders>
              <w:top w:val="single" w:sz="4" w:space="0" w:color="000000"/>
              <w:left w:val="single" w:sz="4" w:space="0" w:color="000000"/>
              <w:bottom w:val="single" w:sz="4" w:space="0" w:color="000000"/>
              <w:right w:val="single" w:sz="4" w:space="0" w:color="000000"/>
            </w:tcBorders>
            <w:shd w:val="clear" w:color="auto" w:fill="auto"/>
          </w:tcPr>
          <w:p w14:paraId="73117844" w14:textId="77777777" w:rsidR="009F57FC" w:rsidRPr="00866616" w:rsidRDefault="009F57FC" w:rsidP="00AD75AE">
            <w:pPr>
              <w:pStyle w:val="TableParagraph"/>
              <w:ind w:left="0"/>
              <w:jc w:val="center"/>
              <w:rPr>
                <w:sz w:val="24"/>
                <w:szCs w:val="24"/>
                <w:lang w:val="ru-RU"/>
              </w:rPr>
            </w:pPr>
            <w:r w:rsidRPr="00866616">
              <w:rPr>
                <w:sz w:val="24"/>
                <w:szCs w:val="24"/>
                <w:lang w:val="ru-RU"/>
              </w:rPr>
              <w:t>8-сынып</w:t>
            </w:r>
          </w:p>
        </w:tc>
        <w:tc>
          <w:tcPr>
            <w:tcW w:w="1962" w:type="dxa"/>
            <w:tcBorders>
              <w:top w:val="single" w:sz="4" w:space="0" w:color="000000"/>
              <w:left w:val="single" w:sz="4" w:space="0" w:color="000000"/>
              <w:bottom w:val="single" w:sz="4" w:space="0" w:color="000000"/>
              <w:right w:val="single" w:sz="4" w:space="0" w:color="000000"/>
            </w:tcBorders>
            <w:shd w:val="clear" w:color="auto" w:fill="auto"/>
          </w:tcPr>
          <w:p w14:paraId="003FACF6" w14:textId="77777777" w:rsidR="009F57FC" w:rsidRPr="00866616" w:rsidRDefault="009F57FC" w:rsidP="00AD75AE">
            <w:pPr>
              <w:pStyle w:val="TableParagraph"/>
              <w:ind w:left="0"/>
              <w:jc w:val="center"/>
              <w:rPr>
                <w:sz w:val="24"/>
                <w:szCs w:val="24"/>
                <w:lang w:val="ru-RU"/>
              </w:rPr>
            </w:pPr>
            <w:r w:rsidRPr="00866616">
              <w:rPr>
                <w:sz w:val="24"/>
                <w:szCs w:val="24"/>
                <w:lang w:val="ru-RU"/>
              </w:rPr>
              <w:t>3</w:t>
            </w:r>
          </w:p>
        </w:tc>
        <w:tc>
          <w:tcPr>
            <w:tcW w:w="1962" w:type="dxa"/>
            <w:tcBorders>
              <w:top w:val="single" w:sz="4" w:space="0" w:color="000000"/>
              <w:left w:val="single" w:sz="4" w:space="0" w:color="000000"/>
              <w:bottom w:val="single" w:sz="4" w:space="0" w:color="000000"/>
              <w:right w:val="single" w:sz="4" w:space="0" w:color="000000"/>
            </w:tcBorders>
            <w:shd w:val="clear" w:color="auto" w:fill="auto"/>
          </w:tcPr>
          <w:p w14:paraId="25DB0E58" w14:textId="77777777" w:rsidR="009F57FC" w:rsidRPr="00866616" w:rsidRDefault="009F57FC" w:rsidP="00AD75AE">
            <w:pPr>
              <w:pStyle w:val="TableParagraph"/>
              <w:ind w:left="0"/>
              <w:jc w:val="center"/>
              <w:rPr>
                <w:sz w:val="24"/>
                <w:szCs w:val="24"/>
                <w:lang w:val="ru-RU"/>
              </w:rPr>
            </w:pPr>
            <w:r w:rsidRPr="00866616">
              <w:rPr>
                <w:sz w:val="24"/>
                <w:szCs w:val="24"/>
                <w:lang w:val="ru-RU"/>
              </w:rPr>
              <w:t>3</w:t>
            </w:r>
          </w:p>
        </w:tc>
        <w:tc>
          <w:tcPr>
            <w:tcW w:w="1962" w:type="dxa"/>
            <w:tcBorders>
              <w:top w:val="single" w:sz="4" w:space="0" w:color="000000"/>
              <w:left w:val="single" w:sz="4" w:space="0" w:color="000000"/>
              <w:bottom w:val="single" w:sz="4" w:space="0" w:color="000000"/>
              <w:right w:val="single" w:sz="4" w:space="0" w:color="000000"/>
            </w:tcBorders>
            <w:shd w:val="clear" w:color="auto" w:fill="auto"/>
          </w:tcPr>
          <w:p w14:paraId="5FC2098E" w14:textId="77777777" w:rsidR="009F57FC" w:rsidRPr="00866616" w:rsidRDefault="009F57FC" w:rsidP="00AD75AE">
            <w:pPr>
              <w:pStyle w:val="TableParagraph"/>
              <w:ind w:left="0"/>
              <w:jc w:val="center"/>
              <w:rPr>
                <w:sz w:val="24"/>
                <w:szCs w:val="24"/>
                <w:lang w:val="kk-KZ"/>
              </w:rPr>
            </w:pPr>
            <w:r w:rsidRPr="00866616">
              <w:rPr>
                <w:sz w:val="24"/>
                <w:szCs w:val="24"/>
                <w:lang w:val="kk-KZ"/>
              </w:rPr>
              <w:t>3</w:t>
            </w:r>
          </w:p>
        </w:tc>
        <w:tc>
          <w:tcPr>
            <w:tcW w:w="2145" w:type="dxa"/>
            <w:tcBorders>
              <w:top w:val="single" w:sz="4" w:space="0" w:color="000000"/>
              <w:left w:val="single" w:sz="4" w:space="0" w:color="000000"/>
              <w:bottom w:val="single" w:sz="4" w:space="0" w:color="000000"/>
              <w:right w:val="single" w:sz="4" w:space="0" w:color="000000"/>
            </w:tcBorders>
            <w:shd w:val="clear" w:color="auto" w:fill="auto"/>
          </w:tcPr>
          <w:p w14:paraId="31F56EAB" w14:textId="77777777" w:rsidR="009F57FC" w:rsidRPr="00866616" w:rsidRDefault="009F57FC" w:rsidP="00AD75AE">
            <w:pPr>
              <w:pStyle w:val="TableParagraph"/>
              <w:ind w:left="0"/>
              <w:jc w:val="center"/>
              <w:rPr>
                <w:sz w:val="24"/>
                <w:szCs w:val="24"/>
                <w:lang w:val="kk-KZ"/>
              </w:rPr>
            </w:pPr>
            <w:r w:rsidRPr="00866616">
              <w:rPr>
                <w:sz w:val="24"/>
                <w:szCs w:val="24"/>
                <w:lang w:val="kk-KZ"/>
              </w:rPr>
              <w:t>3</w:t>
            </w:r>
          </w:p>
        </w:tc>
      </w:tr>
      <w:tr w:rsidR="00866616" w:rsidRPr="00866616" w14:paraId="082FEEC8" w14:textId="77777777" w:rsidTr="00AD75AE">
        <w:trPr>
          <w:jc w:val="center"/>
        </w:trPr>
        <w:tc>
          <w:tcPr>
            <w:tcW w:w="1334" w:type="dxa"/>
            <w:tcBorders>
              <w:top w:val="single" w:sz="4" w:space="0" w:color="000000"/>
              <w:left w:val="single" w:sz="4" w:space="0" w:color="000000"/>
              <w:bottom w:val="single" w:sz="4" w:space="0" w:color="000000"/>
              <w:right w:val="single" w:sz="4" w:space="0" w:color="000000"/>
            </w:tcBorders>
            <w:shd w:val="clear" w:color="auto" w:fill="auto"/>
          </w:tcPr>
          <w:p w14:paraId="2AB4F16E" w14:textId="77777777" w:rsidR="009F57FC" w:rsidRPr="00866616" w:rsidRDefault="009F57FC" w:rsidP="00AD75AE">
            <w:pPr>
              <w:pStyle w:val="TableParagraph"/>
              <w:ind w:left="0"/>
              <w:jc w:val="center"/>
              <w:rPr>
                <w:sz w:val="24"/>
                <w:szCs w:val="24"/>
                <w:lang w:val="ru-RU"/>
              </w:rPr>
            </w:pPr>
            <w:r w:rsidRPr="00866616">
              <w:rPr>
                <w:sz w:val="24"/>
                <w:szCs w:val="24"/>
                <w:lang w:val="ru-RU"/>
              </w:rPr>
              <w:t>9-сынып</w:t>
            </w:r>
          </w:p>
        </w:tc>
        <w:tc>
          <w:tcPr>
            <w:tcW w:w="1962" w:type="dxa"/>
            <w:tcBorders>
              <w:top w:val="single" w:sz="4" w:space="0" w:color="000000"/>
              <w:left w:val="single" w:sz="4" w:space="0" w:color="000000"/>
              <w:bottom w:val="single" w:sz="4" w:space="0" w:color="000000"/>
              <w:right w:val="single" w:sz="4" w:space="0" w:color="000000"/>
            </w:tcBorders>
            <w:shd w:val="clear" w:color="auto" w:fill="auto"/>
          </w:tcPr>
          <w:p w14:paraId="7A9EDA08" w14:textId="77777777" w:rsidR="009F57FC" w:rsidRPr="00866616" w:rsidRDefault="009F57FC" w:rsidP="00AD75AE">
            <w:pPr>
              <w:pStyle w:val="TableParagraph"/>
              <w:ind w:left="0"/>
              <w:jc w:val="center"/>
              <w:rPr>
                <w:sz w:val="24"/>
                <w:szCs w:val="24"/>
                <w:lang w:val="ru-RU"/>
              </w:rPr>
            </w:pPr>
            <w:r w:rsidRPr="00866616">
              <w:rPr>
                <w:sz w:val="24"/>
                <w:szCs w:val="24"/>
                <w:lang w:val="ru-RU"/>
              </w:rPr>
              <w:t>3</w:t>
            </w:r>
          </w:p>
        </w:tc>
        <w:tc>
          <w:tcPr>
            <w:tcW w:w="1962" w:type="dxa"/>
            <w:tcBorders>
              <w:top w:val="single" w:sz="4" w:space="0" w:color="000000"/>
              <w:left w:val="single" w:sz="4" w:space="0" w:color="000000"/>
              <w:bottom w:val="single" w:sz="4" w:space="0" w:color="000000"/>
              <w:right w:val="single" w:sz="4" w:space="0" w:color="000000"/>
            </w:tcBorders>
            <w:shd w:val="clear" w:color="auto" w:fill="auto"/>
          </w:tcPr>
          <w:p w14:paraId="3B1F5347" w14:textId="77777777" w:rsidR="009F57FC" w:rsidRPr="00866616" w:rsidRDefault="009F57FC" w:rsidP="00AD75AE">
            <w:pPr>
              <w:pStyle w:val="TableParagraph"/>
              <w:ind w:left="0"/>
              <w:jc w:val="center"/>
              <w:rPr>
                <w:sz w:val="24"/>
                <w:szCs w:val="24"/>
                <w:lang w:val="ru-RU"/>
              </w:rPr>
            </w:pPr>
            <w:r w:rsidRPr="00866616">
              <w:rPr>
                <w:sz w:val="24"/>
                <w:szCs w:val="24"/>
                <w:lang w:val="ru-RU"/>
              </w:rPr>
              <w:t>3</w:t>
            </w:r>
          </w:p>
        </w:tc>
        <w:tc>
          <w:tcPr>
            <w:tcW w:w="1962" w:type="dxa"/>
            <w:tcBorders>
              <w:top w:val="single" w:sz="4" w:space="0" w:color="000000"/>
              <w:left w:val="single" w:sz="4" w:space="0" w:color="000000"/>
              <w:bottom w:val="single" w:sz="4" w:space="0" w:color="000000"/>
              <w:right w:val="single" w:sz="4" w:space="0" w:color="000000"/>
            </w:tcBorders>
            <w:shd w:val="clear" w:color="auto" w:fill="auto"/>
          </w:tcPr>
          <w:p w14:paraId="3BCA93B3" w14:textId="77777777" w:rsidR="009F57FC" w:rsidRPr="00866616" w:rsidRDefault="009F57FC" w:rsidP="00AD75AE">
            <w:pPr>
              <w:pStyle w:val="TableParagraph"/>
              <w:ind w:left="0"/>
              <w:jc w:val="center"/>
              <w:rPr>
                <w:sz w:val="24"/>
                <w:szCs w:val="24"/>
                <w:lang w:val="kk-KZ"/>
              </w:rPr>
            </w:pPr>
            <w:r w:rsidRPr="00866616">
              <w:rPr>
                <w:sz w:val="24"/>
                <w:szCs w:val="24"/>
                <w:lang w:val="kk-KZ"/>
              </w:rPr>
              <w:t>2</w:t>
            </w:r>
          </w:p>
        </w:tc>
        <w:tc>
          <w:tcPr>
            <w:tcW w:w="2145" w:type="dxa"/>
            <w:tcBorders>
              <w:top w:val="single" w:sz="4" w:space="0" w:color="000000"/>
              <w:left w:val="single" w:sz="4" w:space="0" w:color="000000"/>
              <w:bottom w:val="single" w:sz="4" w:space="0" w:color="000000"/>
              <w:right w:val="single" w:sz="4" w:space="0" w:color="000000"/>
            </w:tcBorders>
            <w:shd w:val="clear" w:color="auto" w:fill="auto"/>
          </w:tcPr>
          <w:p w14:paraId="659109C0" w14:textId="77777777" w:rsidR="009F57FC" w:rsidRPr="00866616" w:rsidRDefault="009F57FC" w:rsidP="00AD75AE">
            <w:pPr>
              <w:pStyle w:val="TableParagraph"/>
              <w:ind w:left="0"/>
              <w:jc w:val="center"/>
              <w:rPr>
                <w:sz w:val="24"/>
                <w:szCs w:val="24"/>
                <w:lang w:val="kk-KZ"/>
              </w:rPr>
            </w:pPr>
            <w:r w:rsidRPr="00866616">
              <w:rPr>
                <w:sz w:val="24"/>
                <w:szCs w:val="24"/>
                <w:lang w:val="kk-KZ"/>
              </w:rPr>
              <w:t>3</w:t>
            </w:r>
          </w:p>
        </w:tc>
      </w:tr>
    </w:tbl>
    <w:p w14:paraId="45E79F0C" w14:textId="77777777" w:rsidR="009F57FC" w:rsidRPr="00866616" w:rsidRDefault="009F57FC" w:rsidP="009F57FC">
      <w:pPr>
        <w:spacing w:after="0" w:line="240" w:lineRule="auto"/>
        <w:jc w:val="both"/>
        <w:rPr>
          <w:rFonts w:ascii="Times New Roman" w:hAnsi="Times New Roman"/>
          <w:bCs/>
          <w:i/>
          <w:sz w:val="32"/>
          <w:szCs w:val="28"/>
          <w:lang w:val="kk-KZ"/>
        </w:rPr>
      </w:pPr>
      <w:r w:rsidRPr="00866616">
        <w:rPr>
          <w:rFonts w:ascii="Times New Roman" w:hAnsi="Times New Roman"/>
          <w:bCs/>
          <w:i/>
          <w:sz w:val="32"/>
          <w:szCs w:val="28"/>
          <w:lang w:val="kk-KZ"/>
        </w:rPr>
        <w:tab/>
      </w:r>
    </w:p>
    <w:p w14:paraId="04E1DFE7" w14:textId="61CD7808" w:rsidR="003D2A6E" w:rsidRPr="00866616" w:rsidRDefault="003D2A6E" w:rsidP="009F57FC">
      <w:pPr>
        <w:spacing w:after="0" w:line="240" w:lineRule="auto"/>
        <w:ind w:firstLine="709"/>
        <w:jc w:val="both"/>
        <w:rPr>
          <w:rFonts w:ascii="Times New Roman" w:hAnsi="Times New Roman"/>
          <w:b/>
          <w:sz w:val="28"/>
          <w:szCs w:val="28"/>
          <w:lang w:val="kk-KZ"/>
        </w:rPr>
      </w:pPr>
      <w:r w:rsidRPr="00866616">
        <w:rPr>
          <w:rFonts w:ascii="Times New Roman" w:hAnsi="Times New Roman"/>
          <w:b/>
          <w:sz w:val="28"/>
          <w:szCs w:val="28"/>
          <w:lang w:val="kk-KZ"/>
        </w:rPr>
        <w:t>«Физика» оқу пәні</w:t>
      </w:r>
    </w:p>
    <w:p w14:paraId="6D19BD89" w14:textId="77777777" w:rsidR="007467E4" w:rsidRPr="00866616" w:rsidRDefault="007467E4" w:rsidP="007467E4">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xml:space="preserve">«Физика» пәнін оқыту мақсаты – білім алушылардың ғылыми дүиетанымдық негіздерін, әлемнің жаратылыстану-ғылыми бейнесін тұтастай қабылдауын, өмірде маңызды практикалық мәселелерді шешуде табиғат құбылыстарын бақылау, жазу, талдау қабілеттерін қалыптастыру. </w:t>
      </w:r>
    </w:p>
    <w:p w14:paraId="76CF4D04" w14:textId="2CB75662" w:rsidR="00AA0EA2" w:rsidRPr="00866616" w:rsidRDefault="007467E4" w:rsidP="007467E4">
      <w:pPr>
        <w:pStyle w:val="Default"/>
        <w:ind w:firstLine="709"/>
        <w:jc w:val="both"/>
        <w:rPr>
          <w:rFonts w:ascii="Times New Roman" w:hAnsi="Times New Roman"/>
          <w:bCs/>
          <w:iCs/>
          <w:color w:val="auto"/>
          <w:sz w:val="28"/>
          <w:szCs w:val="28"/>
          <w:lang w:val="kk-KZ"/>
        </w:rPr>
      </w:pPr>
      <w:r w:rsidRPr="00866616">
        <w:rPr>
          <w:rFonts w:ascii="Times New Roman" w:hAnsi="Times New Roman"/>
          <w:color w:val="auto"/>
          <w:sz w:val="28"/>
          <w:szCs w:val="28"/>
          <w:lang w:val="kk-KZ"/>
        </w:rPr>
        <w:t xml:space="preserve">Үлгілік оқу бағдарламасы (төмендетілген оқу жүктемесімен) бойынша                              </w:t>
      </w:r>
      <w:r w:rsidRPr="00866616">
        <w:rPr>
          <w:rFonts w:ascii="Times New Roman" w:hAnsi="Times New Roman"/>
          <w:b/>
          <w:i/>
          <w:color w:val="auto"/>
          <w:sz w:val="28"/>
          <w:szCs w:val="28"/>
          <w:lang w:val="kk-KZ"/>
        </w:rPr>
        <w:t xml:space="preserve"> </w:t>
      </w:r>
      <w:r w:rsidRPr="00866616">
        <w:rPr>
          <w:rFonts w:ascii="Times New Roman" w:hAnsi="Times New Roman"/>
          <w:bCs/>
          <w:iCs/>
          <w:color w:val="auto"/>
          <w:sz w:val="28"/>
          <w:szCs w:val="28"/>
          <w:lang w:val="kk-KZ"/>
        </w:rPr>
        <w:t xml:space="preserve">7-9-сыныптарда «Физика» оқу пәнінен әзірленген </w:t>
      </w:r>
      <w:r w:rsidRPr="00866616">
        <w:rPr>
          <w:rFonts w:ascii="Times New Roman" w:hAnsi="Times New Roman"/>
          <w:color w:val="auto"/>
          <w:sz w:val="28"/>
          <w:szCs w:val="28"/>
          <w:lang w:val="kk-KZ"/>
        </w:rPr>
        <w:t xml:space="preserve">Үлгілік оқу бағдарламасында (жаңартылған мазмұндағы) </w:t>
      </w:r>
      <w:r w:rsidRPr="00866616">
        <w:rPr>
          <w:rFonts w:ascii="Times New Roman" w:hAnsi="Times New Roman"/>
          <w:bCs/>
          <w:iCs/>
          <w:color w:val="auto"/>
          <w:sz w:val="28"/>
          <w:szCs w:val="28"/>
          <w:lang w:val="kk-KZ"/>
        </w:rPr>
        <w:t>қарастырылатын бөлімдер толығымен қалдырылған, оқыту мақсаттары жүйеленді</w:t>
      </w:r>
      <w:r w:rsidR="00AA0EA2" w:rsidRPr="00866616">
        <w:rPr>
          <w:rFonts w:ascii="Times New Roman" w:hAnsi="Times New Roman"/>
          <w:bCs/>
          <w:iCs/>
          <w:color w:val="auto"/>
          <w:sz w:val="28"/>
          <w:szCs w:val="28"/>
          <w:lang w:val="kk-KZ"/>
        </w:rPr>
        <w:t xml:space="preserve">. </w:t>
      </w:r>
    </w:p>
    <w:p w14:paraId="1079ACD8" w14:textId="77777777" w:rsidR="007467E4" w:rsidRPr="00866616" w:rsidRDefault="007467E4" w:rsidP="007467E4">
      <w:pPr>
        <w:pStyle w:val="Default"/>
        <w:ind w:firstLine="709"/>
        <w:jc w:val="both"/>
        <w:rPr>
          <w:rFonts w:ascii="Times New Roman" w:hAnsi="Times New Roman"/>
          <w:bCs/>
          <w:iCs/>
          <w:color w:val="auto"/>
          <w:sz w:val="28"/>
          <w:szCs w:val="28"/>
          <w:lang w:val="kk-KZ"/>
        </w:rPr>
      </w:pPr>
    </w:p>
    <w:p w14:paraId="09CA7AAF" w14:textId="2F1325C6" w:rsidR="00AA0EA2" w:rsidRPr="00866616" w:rsidRDefault="00AA0EA2" w:rsidP="005A5BFE">
      <w:pPr>
        <w:pStyle w:val="Default"/>
        <w:ind w:firstLine="709"/>
        <w:jc w:val="both"/>
        <w:rPr>
          <w:rFonts w:ascii="Times New Roman" w:hAnsi="Times New Roman"/>
          <w:bCs/>
          <w:iCs/>
          <w:color w:val="auto"/>
          <w:sz w:val="28"/>
          <w:szCs w:val="28"/>
          <w:lang w:val="kk-KZ"/>
        </w:rPr>
      </w:pPr>
      <w:r w:rsidRPr="00866616">
        <w:rPr>
          <w:rFonts w:ascii="Times New Roman" w:hAnsi="Times New Roman"/>
          <w:noProof/>
          <w:color w:val="auto"/>
          <w:sz w:val="28"/>
          <w:szCs w:val="28"/>
          <w:lang w:val="ru-RU" w:eastAsia="ru-RU"/>
        </w:rPr>
        <w:drawing>
          <wp:inline distT="0" distB="0" distL="0" distR="0" wp14:anchorId="1E10FFDB" wp14:editId="7445A68B">
            <wp:extent cx="2352675" cy="523875"/>
            <wp:effectExtent l="0" t="0" r="9525" b="952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2352675" cy="523875"/>
                    </a:xfrm>
                    <a:prstGeom prst="rect">
                      <a:avLst/>
                    </a:prstGeom>
                    <a:noFill/>
                    <a:ln>
                      <a:noFill/>
                    </a:ln>
                  </pic:spPr>
                </pic:pic>
              </a:graphicData>
            </a:graphic>
          </wp:inline>
        </w:drawing>
      </w:r>
    </w:p>
    <w:p w14:paraId="033C9CFA" w14:textId="77777777" w:rsidR="007467E4" w:rsidRPr="00866616" w:rsidRDefault="007467E4" w:rsidP="007467E4">
      <w:pPr>
        <w:pStyle w:val="Default"/>
        <w:ind w:firstLine="709"/>
        <w:jc w:val="both"/>
        <w:rPr>
          <w:rFonts w:ascii="Times New Roman" w:hAnsi="Times New Roman"/>
          <w:bCs/>
          <w:iCs/>
          <w:color w:val="auto"/>
          <w:sz w:val="28"/>
          <w:szCs w:val="28"/>
          <w:lang w:val="kk-KZ"/>
        </w:rPr>
      </w:pPr>
      <w:r w:rsidRPr="00866616">
        <w:rPr>
          <w:rFonts w:ascii="Times New Roman" w:hAnsi="Times New Roman"/>
          <w:bCs/>
          <w:iCs/>
          <w:color w:val="auto"/>
          <w:sz w:val="28"/>
          <w:szCs w:val="28"/>
          <w:lang w:val="kk-KZ"/>
        </w:rPr>
        <w:t xml:space="preserve">Үлгілік оқу бағдарламасы (төмендетілген оқу жүктемесімен) бойынша                               7-9-сыныптарда «Физика» оқу пәнінен әзірленген Үлгілік оқу бағдарламасында жүктеменің сағатын азайту үшін негізгі орта білім деңгейінің 7-9-сыныптарына арналған «Физика» пәні бойынша типтік оқу жоспарын іске асырудың ұзақ мерзімді жоспарында негізгі мазмұн сақталады. Оқу  жоспарының  көлемін </w:t>
      </w:r>
    </w:p>
    <w:p w14:paraId="475EE043" w14:textId="77777777" w:rsidR="007467E4" w:rsidRPr="00866616" w:rsidRDefault="007467E4" w:rsidP="007467E4">
      <w:pPr>
        <w:pStyle w:val="Default"/>
        <w:jc w:val="both"/>
        <w:rPr>
          <w:rFonts w:ascii="Times New Roman" w:hAnsi="Times New Roman"/>
          <w:bCs/>
          <w:iCs/>
          <w:color w:val="auto"/>
          <w:sz w:val="28"/>
          <w:szCs w:val="28"/>
          <w:lang w:val="kk-KZ"/>
        </w:rPr>
      </w:pPr>
      <w:r w:rsidRPr="00866616">
        <w:rPr>
          <w:rFonts w:ascii="Times New Roman" w:hAnsi="Times New Roman"/>
          <w:bCs/>
          <w:iCs/>
          <w:color w:val="auto"/>
          <w:sz w:val="28"/>
          <w:szCs w:val="28"/>
          <w:lang w:val="kk-KZ"/>
        </w:rPr>
        <w:t>1 сағатқа дейін төмендету үшін қажет болған жағдайда «*» қойылып белгіленген тақырыптарды мұғалімнің қалауы бойынша біріктіру ұсынылады.</w:t>
      </w:r>
    </w:p>
    <w:p w14:paraId="1DCE4216" w14:textId="77777777" w:rsidR="007467E4" w:rsidRPr="00866616" w:rsidRDefault="007467E4" w:rsidP="007467E4">
      <w:pPr>
        <w:pStyle w:val="Default"/>
        <w:ind w:firstLine="709"/>
        <w:jc w:val="both"/>
        <w:rPr>
          <w:rFonts w:ascii="Times New Roman" w:hAnsi="Times New Roman"/>
          <w:bCs/>
          <w:iCs/>
          <w:color w:val="auto"/>
          <w:sz w:val="28"/>
          <w:szCs w:val="28"/>
          <w:lang w:val="kk-KZ"/>
        </w:rPr>
      </w:pPr>
      <w:r w:rsidRPr="00866616">
        <w:rPr>
          <w:rFonts w:ascii="Times New Roman" w:hAnsi="Times New Roman"/>
          <w:bCs/>
          <w:iCs/>
          <w:color w:val="auto"/>
          <w:sz w:val="28"/>
          <w:szCs w:val="28"/>
          <w:lang w:val="kk-KZ"/>
        </w:rPr>
        <w:t>Жүктеменінің  сағатын   көбейту   үшін   негізгі   орта   білімнің</w:t>
      </w:r>
    </w:p>
    <w:p w14:paraId="42F6BC0E" w14:textId="1CA048B1" w:rsidR="00AA0EA2" w:rsidRPr="00866616" w:rsidRDefault="007467E4" w:rsidP="007467E4">
      <w:pPr>
        <w:pStyle w:val="Default"/>
        <w:ind w:firstLine="709"/>
        <w:jc w:val="both"/>
        <w:rPr>
          <w:rFonts w:ascii="Times New Roman" w:hAnsi="Times New Roman"/>
          <w:bCs/>
          <w:iCs/>
          <w:color w:val="auto"/>
          <w:sz w:val="28"/>
          <w:szCs w:val="28"/>
          <w:lang w:val="kk-KZ"/>
        </w:rPr>
      </w:pPr>
      <w:r w:rsidRPr="00866616">
        <w:rPr>
          <w:rFonts w:ascii="Times New Roman" w:hAnsi="Times New Roman"/>
          <w:bCs/>
          <w:iCs/>
          <w:color w:val="auto"/>
          <w:sz w:val="28"/>
          <w:szCs w:val="28"/>
          <w:lang w:val="kk-KZ"/>
        </w:rPr>
        <w:t xml:space="preserve"> 7-9-сыныптарына арналған «Физика» пәні бойынша типтік оқу жоспарын іске асырудың ұзақ мерзімді жоспарында негізгі мазмұн сақталды. Оқу жоспарының көлемін ұлғайту үшін мұғалімге эксперимент нәтижелерін жинау және талдау негізінде эмпирикалық тәуелділікті анықтауға, сандық және сапалық есептерді шешу, практикалық тапсырмаларды орындау үшін сағаттардың санын көбейтуге мүмкіндік бар. </w:t>
      </w:r>
    </w:p>
    <w:p w14:paraId="0E992FB8" w14:textId="77777777" w:rsidR="00AA0EA2" w:rsidRPr="00866616" w:rsidRDefault="00AA0EA2" w:rsidP="005A5BFE">
      <w:pPr>
        <w:pStyle w:val="Default"/>
        <w:ind w:firstLine="709"/>
        <w:jc w:val="both"/>
        <w:rPr>
          <w:rFonts w:ascii="Times New Roman" w:hAnsi="Times New Roman"/>
          <w:bCs/>
          <w:iCs/>
          <w:color w:val="auto"/>
          <w:sz w:val="28"/>
          <w:szCs w:val="28"/>
          <w:lang w:val="kk-KZ"/>
        </w:rPr>
      </w:pPr>
      <w:r w:rsidRPr="00866616">
        <w:rPr>
          <w:rFonts w:ascii="Times New Roman" w:hAnsi="Times New Roman"/>
          <w:bCs/>
          <w:iCs/>
          <w:color w:val="auto"/>
          <w:sz w:val="28"/>
          <w:szCs w:val="28"/>
          <w:lang w:val="kk-KZ"/>
        </w:rPr>
        <w:t>Аймақтық және жергілікті аспектілерде қолданбалы құндылығы бар оқушылардың жобалық қызметін ұйымдастыру, физика саласындағы Қазақстанның ғылыми жетістіктерін зерттеу ұсынылады.</w:t>
      </w:r>
    </w:p>
    <w:p w14:paraId="25C85606" w14:textId="4E2825C2" w:rsidR="00AA0EA2" w:rsidRPr="00866616" w:rsidRDefault="007467E4" w:rsidP="005A5BFE">
      <w:pPr>
        <w:pStyle w:val="Default"/>
        <w:ind w:firstLine="709"/>
        <w:jc w:val="both"/>
        <w:rPr>
          <w:rFonts w:ascii="Times New Roman" w:hAnsi="Times New Roman"/>
          <w:color w:val="auto"/>
          <w:sz w:val="28"/>
          <w:szCs w:val="28"/>
          <w:lang w:val="kk-KZ"/>
        </w:rPr>
      </w:pPr>
      <w:r w:rsidRPr="00866616">
        <w:rPr>
          <w:rFonts w:ascii="Times New Roman" w:hAnsi="Times New Roman"/>
          <w:color w:val="auto"/>
          <w:sz w:val="28"/>
          <w:szCs w:val="28"/>
          <w:lang w:val="kk-KZ"/>
        </w:rPr>
        <w:t>7-9-сыныптарда «Физика» пәнін оқытуда пәннің практикалық бағыттылығы күшейтіледі</w:t>
      </w:r>
      <w:r w:rsidRPr="00866616">
        <w:rPr>
          <w:rFonts w:ascii="Times New Roman" w:hAnsi="Times New Roman"/>
          <w:bCs/>
          <w:iCs/>
          <w:color w:val="auto"/>
          <w:sz w:val="28"/>
          <w:szCs w:val="28"/>
          <w:lang w:val="kk-KZ"/>
        </w:rPr>
        <w:t>.</w:t>
      </w:r>
      <w:r w:rsidR="00AA0EA2" w:rsidRPr="00866616">
        <w:rPr>
          <w:color w:val="auto"/>
          <w:lang w:val="kk-KZ"/>
        </w:rPr>
        <w:t xml:space="preserve"> </w:t>
      </w:r>
    </w:p>
    <w:p w14:paraId="34280512" w14:textId="003EF03B" w:rsidR="00AA0EA2" w:rsidRPr="00866616" w:rsidRDefault="00AA0EA2" w:rsidP="006E67D8">
      <w:pPr>
        <w:pStyle w:val="114"/>
        <w:ind w:left="0" w:right="0" w:firstLine="709"/>
        <w:jc w:val="both"/>
        <w:outlineLvl w:val="9"/>
        <w:rPr>
          <w:b w:val="0"/>
          <w:lang w:val="kk-KZ"/>
        </w:rPr>
      </w:pPr>
      <w:r w:rsidRPr="00866616">
        <w:rPr>
          <w:b w:val="0"/>
          <w:bCs w:val="0"/>
          <w:lang w:val="kk-KZ"/>
        </w:rPr>
        <w:t>7-9-сыныптарда жаңартылған мазмұндағы Үлгілік оқу жоспарына сәйкес «Физика»</w:t>
      </w:r>
      <w:r w:rsidRPr="00866616">
        <w:rPr>
          <w:lang w:val="kk-KZ"/>
        </w:rPr>
        <w:t xml:space="preserve"> </w:t>
      </w:r>
      <w:r w:rsidRPr="00866616">
        <w:rPr>
          <w:b w:val="0"/>
          <w:lang w:val="kk-KZ"/>
        </w:rPr>
        <w:t xml:space="preserve">оқу пәнінен әр тоқсан сайын өткізілетін бөлім бойынша жиынтық бағалау рәсімінің нақты саны </w:t>
      </w:r>
      <w:r w:rsidR="006E67D8">
        <w:rPr>
          <w:b w:val="0"/>
          <w:lang w:val="kk-KZ"/>
        </w:rPr>
        <w:t>46</w:t>
      </w:r>
      <w:r w:rsidRPr="00866616">
        <w:rPr>
          <w:b w:val="0"/>
          <w:lang w:val="kk-KZ"/>
        </w:rPr>
        <w:t>-кестеде көрсетілген.</w:t>
      </w:r>
    </w:p>
    <w:p w14:paraId="7E574147" w14:textId="77777777" w:rsidR="00AA0EA2" w:rsidRPr="00866616" w:rsidRDefault="00AA0EA2" w:rsidP="006E67D8">
      <w:pPr>
        <w:pStyle w:val="114"/>
        <w:ind w:left="0" w:right="0" w:firstLine="709"/>
        <w:jc w:val="both"/>
        <w:outlineLvl w:val="9"/>
        <w:rPr>
          <w:b w:val="0"/>
          <w:lang w:val="kk-KZ"/>
        </w:rPr>
      </w:pPr>
    </w:p>
    <w:p w14:paraId="4EE1732B" w14:textId="34919A86" w:rsidR="007467E4" w:rsidRPr="00866616" w:rsidRDefault="007467E4" w:rsidP="006E67D8">
      <w:pPr>
        <w:pStyle w:val="114"/>
        <w:ind w:left="0" w:right="0" w:firstLine="709"/>
        <w:jc w:val="both"/>
        <w:outlineLvl w:val="9"/>
        <w:rPr>
          <w:b w:val="0"/>
          <w:lang w:val="kk-KZ"/>
        </w:rPr>
      </w:pPr>
      <w:r w:rsidRPr="00866616">
        <w:rPr>
          <w:b w:val="0"/>
          <w:bCs w:val="0"/>
          <w:lang w:val="kk-KZ"/>
        </w:rPr>
        <w:t>Оқу</w:t>
      </w:r>
      <w:r w:rsidRPr="00866616">
        <w:rPr>
          <w:lang w:val="kk-KZ"/>
        </w:rPr>
        <w:t xml:space="preserve"> </w:t>
      </w:r>
      <w:r w:rsidRPr="00866616">
        <w:rPr>
          <w:b w:val="0"/>
          <w:lang w:val="kk-KZ"/>
        </w:rPr>
        <w:t xml:space="preserve">пәнінен бөлім бойынша жиынтық бағалау саны </w:t>
      </w:r>
      <w:r w:rsidR="006E67D8">
        <w:rPr>
          <w:b w:val="0"/>
          <w:lang w:val="kk-KZ"/>
        </w:rPr>
        <w:t>46</w:t>
      </w:r>
      <w:r w:rsidRPr="00866616">
        <w:rPr>
          <w:b w:val="0"/>
          <w:lang w:val="kk-KZ"/>
        </w:rPr>
        <w:t>-кестеде берілген.</w:t>
      </w:r>
    </w:p>
    <w:p w14:paraId="3A0C141C" w14:textId="77777777" w:rsidR="007467E4" w:rsidRPr="00866616" w:rsidRDefault="007467E4" w:rsidP="006E67D8">
      <w:pPr>
        <w:pStyle w:val="114"/>
        <w:ind w:left="0" w:right="0" w:firstLine="709"/>
        <w:jc w:val="both"/>
        <w:outlineLvl w:val="9"/>
        <w:rPr>
          <w:b w:val="0"/>
          <w:lang w:val="kk-KZ"/>
        </w:rPr>
      </w:pPr>
    </w:p>
    <w:p w14:paraId="7C6C47B1" w14:textId="5D6CAA91" w:rsidR="007467E4" w:rsidRPr="00866616" w:rsidRDefault="006E67D8" w:rsidP="007467E4">
      <w:pPr>
        <w:pStyle w:val="a4"/>
        <w:rPr>
          <w:i/>
          <w:lang w:val="kk-KZ"/>
        </w:rPr>
      </w:pPr>
      <w:r>
        <w:rPr>
          <w:lang w:val="kk-KZ"/>
        </w:rPr>
        <w:t>46</w:t>
      </w:r>
      <w:r w:rsidR="007467E4" w:rsidRPr="00866616">
        <w:rPr>
          <w:lang w:val="kk-KZ"/>
        </w:rPr>
        <w:t>-кесте.</w:t>
      </w:r>
      <w:r w:rsidR="007467E4" w:rsidRPr="00866616">
        <w:rPr>
          <w:b/>
          <w:lang w:val="kk-KZ"/>
        </w:rPr>
        <w:t xml:space="preserve">  </w:t>
      </w:r>
      <w:r w:rsidR="007467E4" w:rsidRPr="00866616">
        <w:rPr>
          <w:rFonts w:eastAsia="Calibri"/>
          <w:lang w:val="kk-KZ"/>
        </w:rPr>
        <w:t>Бөлім бойынша жиынтық бағалау саны</w:t>
      </w:r>
      <w:r w:rsidR="007467E4" w:rsidRPr="00866616">
        <w:rPr>
          <w:rFonts w:eastAsia="Calibri"/>
          <w:sz w:val="24"/>
          <w:szCs w:val="24"/>
          <w:lang w:val="kk-KZ"/>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0"/>
        <w:gridCol w:w="16"/>
        <w:gridCol w:w="1911"/>
        <w:gridCol w:w="51"/>
        <w:gridCol w:w="1876"/>
        <w:gridCol w:w="86"/>
        <w:gridCol w:w="1841"/>
        <w:gridCol w:w="121"/>
        <w:gridCol w:w="2131"/>
      </w:tblGrid>
      <w:tr w:rsidR="00866616" w:rsidRPr="00866616" w14:paraId="0B323D07" w14:textId="77777777" w:rsidTr="007B687D">
        <w:tc>
          <w:tcPr>
            <w:tcW w:w="1476" w:type="dxa"/>
            <w:gridSpan w:val="2"/>
            <w:vMerge w:val="restart"/>
            <w:tcBorders>
              <w:top w:val="single" w:sz="4" w:space="0" w:color="000000"/>
              <w:left w:val="single" w:sz="4" w:space="0" w:color="000000"/>
              <w:bottom w:val="single" w:sz="4" w:space="0" w:color="000000"/>
              <w:right w:val="single" w:sz="4" w:space="0" w:color="000000"/>
            </w:tcBorders>
            <w:hideMark/>
          </w:tcPr>
          <w:p w14:paraId="6107431D" w14:textId="77777777" w:rsidR="007467E4" w:rsidRPr="00866616" w:rsidRDefault="007467E4" w:rsidP="007B687D">
            <w:pPr>
              <w:pStyle w:val="a4"/>
              <w:ind w:firstLine="0"/>
              <w:jc w:val="center"/>
              <w:rPr>
                <w:sz w:val="24"/>
                <w:szCs w:val="24"/>
                <w:lang w:val="ru-RU"/>
              </w:rPr>
            </w:pPr>
            <w:r w:rsidRPr="00866616">
              <w:rPr>
                <w:rFonts w:eastAsia="Calibri"/>
                <w:sz w:val="24"/>
                <w:szCs w:val="24"/>
                <w:lang w:val="ru-RU"/>
              </w:rPr>
              <w:t>Сынып</w:t>
            </w:r>
          </w:p>
        </w:tc>
        <w:tc>
          <w:tcPr>
            <w:tcW w:w="8017" w:type="dxa"/>
            <w:gridSpan w:val="7"/>
            <w:tcBorders>
              <w:top w:val="single" w:sz="4" w:space="0" w:color="000000"/>
              <w:left w:val="single" w:sz="4" w:space="0" w:color="000000"/>
              <w:bottom w:val="single" w:sz="4" w:space="0" w:color="000000"/>
              <w:right w:val="single" w:sz="4" w:space="0" w:color="000000"/>
            </w:tcBorders>
            <w:hideMark/>
          </w:tcPr>
          <w:p w14:paraId="6EA6AC70" w14:textId="77777777" w:rsidR="007467E4" w:rsidRPr="00866616" w:rsidRDefault="007467E4" w:rsidP="007B687D">
            <w:pPr>
              <w:pStyle w:val="a4"/>
              <w:ind w:firstLine="0"/>
              <w:jc w:val="center"/>
              <w:rPr>
                <w:sz w:val="24"/>
                <w:szCs w:val="24"/>
                <w:lang w:val="ru-RU"/>
              </w:rPr>
            </w:pPr>
            <w:r w:rsidRPr="00866616">
              <w:rPr>
                <w:sz w:val="24"/>
                <w:szCs w:val="24"/>
                <w:lang w:val="kk-KZ"/>
              </w:rPr>
              <w:t>Жаңартылған мазмұндағы Үлгілік оқу жоспары</w:t>
            </w:r>
            <w:r w:rsidRPr="00866616">
              <w:rPr>
                <w:rFonts w:eastAsia="Calibri"/>
                <w:sz w:val="24"/>
                <w:szCs w:val="24"/>
                <w:lang w:val="ru-RU"/>
              </w:rPr>
              <w:t xml:space="preserve"> бойынша </w:t>
            </w:r>
          </w:p>
        </w:tc>
      </w:tr>
      <w:tr w:rsidR="00866616" w:rsidRPr="00866616" w14:paraId="2B72B81C" w14:textId="77777777" w:rsidTr="007B687D">
        <w:tc>
          <w:tcPr>
            <w:tcW w:w="0" w:type="auto"/>
            <w:gridSpan w:val="2"/>
            <w:vMerge/>
            <w:tcBorders>
              <w:top w:val="single" w:sz="4" w:space="0" w:color="000000"/>
              <w:left w:val="single" w:sz="4" w:space="0" w:color="000000"/>
              <w:bottom w:val="single" w:sz="4" w:space="0" w:color="000000"/>
              <w:right w:val="single" w:sz="4" w:space="0" w:color="000000"/>
            </w:tcBorders>
            <w:vAlign w:val="center"/>
            <w:hideMark/>
          </w:tcPr>
          <w:p w14:paraId="215BDE3B" w14:textId="77777777" w:rsidR="007467E4" w:rsidRPr="00866616" w:rsidRDefault="007467E4" w:rsidP="007B687D">
            <w:pPr>
              <w:spacing w:after="0" w:line="240" w:lineRule="auto"/>
              <w:rPr>
                <w:rFonts w:ascii="Times New Roman" w:hAnsi="Times New Roman"/>
                <w:sz w:val="24"/>
                <w:szCs w:val="24"/>
                <w:lang w:eastAsia="en-US"/>
              </w:rPr>
            </w:pPr>
          </w:p>
        </w:tc>
        <w:tc>
          <w:tcPr>
            <w:tcW w:w="1962" w:type="dxa"/>
            <w:gridSpan w:val="2"/>
            <w:tcBorders>
              <w:top w:val="single" w:sz="4" w:space="0" w:color="000000"/>
              <w:left w:val="single" w:sz="4" w:space="0" w:color="000000"/>
              <w:bottom w:val="single" w:sz="4" w:space="0" w:color="000000"/>
              <w:right w:val="single" w:sz="4" w:space="0" w:color="000000"/>
            </w:tcBorders>
            <w:hideMark/>
          </w:tcPr>
          <w:p w14:paraId="5C69491C" w14:textId="77777777" w:rsidR="007467E4" w:rsidRPr="00866616" w:rsidRDefault="007467E4" w:rsidP="007B687D">
            <w:pPr>
              <w:pStyle w:val="a4"/>
              <w:ind w:firstLine="0"/>
              <w:jc w:val="center"/>
              <w:rPr>
                <w:sz w:val="24"/>
                <w:szCs w:val="24"/>
                <w:lang w:val="ru-RU"/>
              </w:rPr>
            </w:pPr>
            <w:r w:rsidRPr="00866616">
              <w:rPr>
                <w:rFonts w:eastAsia="Calibri"/>
                <w:sz w:val="24"/>
                <w:szCs w:val="24"/>
                <w:lang w:val="ru-RU"/>
              </w:rPr>
              <w:t>1-тоқсан</w:t>
            </w:r>
          </w:p>
        </w:tc>
        <w:tc>
          <w:tcPr>
            <w:tcW w:w="1962" w:type="dxa"/>
            <w:gridSpan w:val="2"/>
            <w:tcBorders>
              <w:top w:val="single" w:sz="4" w:space="0" w:color="000000"/>
              <w:left w:val="single" w:sz="4" w:space="0" w:color="000000"/>
              <w:bottom w:val="single" w:sz="4" w:space="0" w:color="000000"/>
              <w:right w:val="single" w:sz="4" w:space="0" w:color="000000"/>
            </w:tcBorders>
            <w:hideMark/>
          </w:tcPr>
          <w:p w14:paraId="4E26A28B" w14:textId="77777777" w:rsidR="007467E4" w:rsidRPr="00866616" w:rsidRDefault="007467E4" w:rsidP="007B687D">
            <w:pPr>
              <w:pStyle w:val="a4"/>
              <w:ind w:firstLine="0"/>
              <w:jc w:val="center"/>
              <w:rPr>
                <w:sz w:val="24"/>
                <w:szCs w:val="24"/>
                <w:lang w:val="ru-RU"/>
              </w:rPr>
            </w:pPr>
            <w:r w:rsidRPr="00866616">
              <w:rPr>
                <w:rFonts w:eastAsia="Calibri"/>
                <w:sz w:val="24"/>
                <w:szCs w:val="24"/>
                <w:lang w:val="ru-RU"/>
              </w:rPr>
              <w:t>2-тоқсан</w:t>
            </w:r>
          </w:p>
        </w:tc>
        <w:tc>
          <w:tcPr>
            <w:tcW w:w="1962" w:type="dxa"/>
            <w:gridSpan w:val="2"/>
            <w:tcBorders>
              <w:top w:val="single" w:sz="4" w:space="0" w:color="000000"/>
              <w:left w:val="single" w:sz="4" w:space="0" w:color="000000"/>
              <w:bottom w:val="single" w:sz="4" w:space="0" w:color="000000"/>
              <w:right w:val="single" w:sz="4" w:space="0" w:color="000000"/>
            </w:tcBorders>
            <w:hideMark/>
          </w:tcPr>
          <w:p w14:paraId="3B369380" w14:textId="77777777" w:rsidR="007467E4" w:rsidRPr="00866616" w:rsidRDefault="007467E4" w:rsidP="007B687D">
            <w:pPr>
              <w:pStyle w:val="a4"/>
              <w:ind w:firstLine="0"/>
              <w:jc w:val="center"/>
              <w:rPr>
                <w:sz w:val="24"/>
                <w:szCs w:val="24"/>
                <w:lang w:val="ru-RU"/>
              </w:rPr>
            </w:pPr>
            <w:r w:rsidRPr="00866616">
              <w:rPr>
                <w:rFonts w:eastAsia="Calibri"/>
                <w:sz w:val="24"/>
                <w:szCs w:val="24"/>
                <w:lang w:val="ru-RU"/>
              </w:rPr>
              <w:t>3-тоқсан</w:t>
            </w:r>
          </w:p>
        </w:tc>
        <w:tc>
          <w:tcPr>
            <w:tcW w:w="2131" w:type="dxa"/>
            <w:tcBorders>
              <w:top w:val="single" w:sz="4" w:space="0" w:color="000000"/>
              <w:left w:val="single" w:sz="4" w:space="0" w:color="000000"/>
              <w:bottom w:val="single" w:sz="4" w:space="0" w:color="000000"/>
              <w:right w:val="single" w:sz="4" w:space="0" w:color="000000"/>
            </w:tcBorders>
            <w:hideMark/>
          </w:tcPr>
          <w:p w14:paraId="37C569A5" w14:textId="77777777" w:rsidR="007467E4" w:rsidRPr="00866616" w:rsidRDefault="007467E4" w:rsidP="007B687D">
            <w:pPr>
              <w:pStyle w:val="a4"/>
              <w:ind w:firstLine="0"/>
              <w:jc w:val="center"/>
              <w:rPr>
                <w:sz w:val="24"/>
                <w:szCs w:val="24"/>
                <w:lang w:val="ru-RU"/>
              </w:rPr>
            </w:pPr>
            <w:r w:rsidRPr="00866616">
              <w:rPr>
                <w:rFonts w:eastAsia="Calibri"/>
                <w:sz w:val="24"/>
                <w:szCs w:val="24"/>
                <w:lang w:val="ru-RU"/>
              </w:rPr>
              <w:t>4-тоқсан</w:t>
            </w:r>
          </w:p>
        </w:tc>
      </w:tr>
      <w:tr w:rsidR="00866616" w:rsidRPr="00866616" w14:paraId="2C56D263" w14:textId="77777777" w:rsidTr="007B687D">
        <w:tc>
          <w:tcPr>
            <w:tcW w:w="1476" w:type="dxa"/>
            <w:gridSpan w:val="2"/>
            <w:tcBorders>
              <w:top w:val="single" w:sz="4" w:space="0" w:color="000000"/>
              <w:left w:val="single" w:sz="4" w:space="0" w:color="000000"/>
              <w:bottom w:val="single" w:sz="4" w:space="0" w:color="000000"/>
              <w:right w:val="single" w:sz="4" w:space="0" w:color="000000"/>
            </w:tcBorders>
            <w:hideMark/>
          </w:tcPr>
          <w:p w14:paraId="6B0DC37D" w14:textId="77777777" w:rsidR="007467E4" w:rsidRPr="00866616" w:rsidRDefault="007467E4" w:rsidP="007B687D">
            <w:pPr>
              <w:pStyle w:val="TableParagraph"/>
              <w:ind w:left="0"/>
              <w:jc w:val="center"/>
              <w:rPr>
                <w:sz w:val="24"/>
              </w:rPr>
            </w:pPr>
            <w:r w:rsidRPr="00866616">
              <w:rPr>
                <w:sz w:val="24"/>
                <w:lang w:val="ru-RU"/>
              </w:rPr>
              <w:t>7-сынып</w:t>
            </w:r>
          </w:p>
        </w:tc>
        <w:tc>
          <w:tcPr>
            <w:tcW w:w="1962" w:type="dxa"/>
            <w:gridSpan w:val="2"/>
            <w:tcBorders>
              <w:top w:val="single" w:sz="4" w:space="0" w:color="000000"/>
              <w:left w:val="single" w:sz="4" w:space="0" w:color="000000"/>
              <w:bottom w:val="single" w:sz="4" w:space="0" w:color="000000"/>
              <w:right w:val="single" w:sz="4" w:space="0" w:color="000000"/>
            </w:tcBorders>
            <w:hideMark/>
          </w:tcPr>
          <w:p w14:paraId="0A1190E5" w14:textId="77777777" w:rsidR="007467E4" w:rsidRPr="00866616" w:rsidRDefault="007467E4" w:rsidP="007B687D">
            <w:pPr>
              <w:pStyle w:val="TableParagraph"/>
              <w:ind w:left="0"/>
              <w:jc w:val="center"/>
              <w:rPr>
                <w:sz w:val="24"/>
                <w:szCs w:val="24"/>
                <w:lang w:val="ru-RU"/>
              </w:rPr>
            </w:pPr>
            <w:r w:rsidRPr="00866616">
              <w:rPr>
                <w:sz w:val="24"/>
                <w:szCs w:val="24"/>
                <w:lang w:val="ru-RU"/>
              </w:rPr>
              <w:t>2</w:t>
            </w:r>
          </w:p>
        </w:tc>
        <w:tc>
          <w:tcPr>
            <w:tcW w:w="1962" w:type="dxa"/>
            <w:gridSpan w:val="2"/>
            <w:tcBorders>
              <w:top w:val="single" w:sz="4" w:space="0" w:color="000000"/>
              <w:left w:val="single" w:sz="4" w:space="0" w:color="000000"/>
              <w:bottom w:val="single" w:sz="4" w:space="0" w:color="000000"/>
              <w:right w:val="single" w:sz="4" w:space="0" w:color="000000"/>
            </w:tcBorders>
            <w:hideMark/>
          </w:tcPr>
          <w:p w14:paraId="5EF045AE" w14:textId="77777777" w:rsidR="007467E4" w:rsidRPr="00866616" w:rsidRDefault="007467E4" w:rsidP="007B687D">
            <w:pPr>
              <w:pStyle w:val="TableParagraph"/>
              <w:ind w:left="0"/>
              <w:jc w:val="center"/>
              <w:rPr>
                <w:sz w:val="24"/>
                <w:szCs w:val="24"/>
                <w:lang w:val="ru-RU"/>
              </w:rPr>
            </w:pPr>
            <w:r w:rsidRPr="00866616">
              <w:rPr>
                <w:sz w:val="24"/>
                <w:szCs w:val="24"/>
                <w:lang w:val="ru-RU"/>
              </w:rPr>
              <w:t>2</w:t>
            </w:r>
          </w:p>
        </w:tc>
        <w:tc>
          <w:tcPr>
            <w:tcW w:w="1962" w:type="dxa"/>
            <w:gridSpan w:val="2"/>
            <w:tcBorders>
              <w:top w:val="single" w:sz="4" w:space="0" w:color="000000"/>
              <w:left w:val="single" w:sz="4" w:space="0" w:color="000000"/>
              <w:bottom w:val="single" w:sz="4" w:space="0" w:color="000000"/>
              <w:right w:val="single" w:sz="4" w:space="0" w:color="000000"/>
            </w:tcBorders>
            <w:hideMark/>
          </w:tcPr>
          <w:p w14:paraId="42AE0FA9" w14:textId="77777777" w:rsidR="007467E4" w:rsidRPr="00866616" w:rsidRDefault="007467E4" w:rsidP="007B687D">
            <w:pPr>
              <w:pStyle w:val="TableParagraph"/>
              <w:ind w:left="0"/>
              <w:jc w:val="center"/>
              <w:rPr>
                <w:sz w:val="24"/>
                <w:szCs w:val="24"/>
                <w:lang w:val="kk-KZ"/>
              </w:rPr>
            </w:pPr>
            <w:r w:rsidRPr="00866616">
              <w:rPr>
                <w:sz w:val="24"/>
                <w:szCs w:val="24"/>
                <w:lang w:val="kk-KZ"/>
              </w:rPr>
              <w:t>1</w:t>
            </w:r>
          </w:p>
        </w:tc>
        <w:tc>
          <w:tcPr>
            <w:tcW w:w="2131" w:type="dxa"/>
            <w:tcBorders>
              <w:top w:val="single" w:sz="4" w:space="0" w:color="000000"/>
              <w:left w:val="single" w:sz="4" w:space="0" w:color="000000"/>
              <w:bottom w:val="single" w:sz="4" w:space="0" w:color="000000"/>
              <w:right w:val="single" w:sz="4" w:space="0" w:color="000000"/>
            </w:tcBorders>
            <w:hideMark/>
          </w:tcPr>
          <w:p w14:paraId="2A9B8C01" w14:textId="77777777" w:rsidR="007467E4" w:rsidRPr="00866616" w:rsidRDefault="007467E4" w:rsidP="007B687D">
            <w:pPr>
              <w:pStyle w:val="TableParagraph"/>
              <w:ind w:left="0"/>
              <w:jc w:val="center"/>
              <w:rPr>
                <w:sz w:val="24"/>
                <w:lang w:val="kk-KZ"/>
              </w:rPr>
            </w:pPr>
            <w:r w:rsidRPr="00866616">
              <w:rPr>
                <w:sz w:val="24"/>
                <w:lang w:val="kk-KZ"/>
              </w:rPr>
              <w:t>1</w:t>
            </w:r>
          </w:p>
        </w:tc>
      </w:tr>
      <w:tr w:rsidR="00866616" w:rsidRPr="00866616" w14:paraId="6E9E7516" w14:textId="77777777" w:rsidTr="007B687D">
        <w:tc>
          <w:tcPr>
            <w:tcW w:w="1476" w:type="dxa"/>
            <w:gridSpan w:val="2"/>
            <w:tcBorders>
              <w:top w:val="single" w:sz="4" w:space="0" w:color="000000"/>
              <w:left w:val="single" w:sz="4" w:space="0" w:color="000000"/>
              <w:bottom w:val="single" w:sz="4" w:space="0" w:color="000000"/>
              <w:right w:val="single" w:sz="4" w:space="0" w:color="000000"/>
            </w:tcBorders>
            <w:hideMark/>
          </w:tcPr>
          <w:p w14:paraId="19D1F982" w14:textId="77777777" w:rsidR="007467E4" w:rsidRPr="00866616" w:rsidRDefault="007467E4" w:rsidP="007B687D">
            <w:pPr>
              <w:pStyle w:val="TableParagraph"/>
              <w:ind w:left="0"/>
              <w:jc w:val="center"/>
              <w:rPr>
                <w:sz w:val="24"/>
                <w:lang w:val="ru-RU"/>
              </w:rPr>
            </w:pPr>
            <w:r w:rsidRPr="00866616">
              <w:rPr>
                <w:sz w:val="24"/>
                <w:lang w:val="ru-RU"/>
              </w:rPr>
              <w:t>8-сынып</w:t>
            </w:r>
          </w:p>
        </w:tc>
        <w:tc>
          <w:tcPr>
            <w:tcW w:w="1962" w:type="dxa"/>
            <w:gridSpan w:val="2"/>
            <w:tcBorders>
              <w:top w:val="single" w:sz="4" w:space="0" w:color="000000"/>
              <w:left w:val="single" w:sz="4" w:space="0" w:color="000000"/>
              <w:bottom w:val="single" w:sz="4" w:space="0" w:color="000000"/>
              <w:right w:val="single" w:sz="4" w:space="0" w:color="000000"/>
            </w:tcBorders>
            <w:hideMark/>
          </w:tcPr>
          <w:p w14:paraId="275DA607" w14:textId="77777777" w:rsidR="007467E4" w:rsidRPr="00866616" w:rsidRDefault="007467E4" w:rsidP="007B687D">
            <w:pPr>
              <w:pStyle w:val="TableParagraph"/>
              <w:ind w:left="0"/>
              <w:jc w:val="center"/>
              <w:rPr>
                <w:sz w:val="24"/>
                <w:szCs w:val="24"/>
                <w:lang w:val="ru-RU"/>
              </w:rPr>
            </w:pPr>
            <w:r w:rsidRPr="00866616">
              <w:rPr>
                <w:sz w:val="24"/>
                <w:szCs w:val="24"/>
                <w:lang w:val="ru-RU"/>
              </w:rPr>
              <w:t>1</w:t>
            </w:r>
          </w:p>
        </w:tc>
        <w:tc>
          <w:tcPr>
            <w:tcW w:w="1962" w:type="dxa"/>
            <w:gridSpan w:val="2"/>
            <w:tcBorders>
              <w:top w:val="single" w:sz="4" w:space="0" w:color="000000"/>
              <w:left w:val="single" w:sz="4" w:space="0" w:color="000000"/>
              <w:bottom w:val="single" w:sz="4" w:space="0" w:color="000000"/>
              <w:right w:val="single" w:sz="4" w:space="0" w:color="000000"/>
            </w:tcBorders>
            <w:hideMark/>
          </w:tcPr>
          <w:p w14:paraId="4EB71E0E" w14:textId="77777777" w:rsidR="007467E4" w:rsidRPr="00866616" w:rsidRDefault="007467E4" w:rsidP="007B687D">
            <w:pPr>
              <w:pStyle w:val="TableParagraph"/>
              <w:ind w:left="0"/>
              <w:jc w:val="center"/>
              <w:rPr>
                <w:sz w:val="24"/>
                <w:szCs w:val="24"/>
                <w:lang w:val="ru-RU"/>
              </w:rPr>
            </w:pPr>
            <w:r w:rsidRPr="00866616">
              <w:rPr>
                <w:sz w:val="24"/>
                <w:szCs w:val="24"/>
                <w:lang w:val="ru-RU"/>
              </w:rPr>
              <w:t>1</w:t>
            </w:r>
          </w:p>
        </w:tc>
        <w:tc>
          <w:tcPr>
            <w:tcW w:w="1962" w:type="dxa"/>
            <w:gridSpan w:val="2"/>
            <w:tcBorders>
              <w:top w:val="single" w:sz="4" w:space="0" w:color="000000"/>
              <w:left w:val="single" w:sz="4" w:space="0" w:color="000000"/>
              <w:bottom w:val="single" w:sz="4" w:space="0" w:color="000000"/>
              <w:right w:val="single" w:sz="4" w:space="0" w:color="000000"/>
            </w:tcBorders>
            <w:hideMark/>
          </w:tcPr>
          <w:p w14:paraId="6208CBD0" w14:textId="77777777" w:rsidR="007467E4" w:rsidRPr="00866616" w:rsidRDefault="007467E4" w:rsidP="007B687D">
            <w:pPr>
              <w:pStyle w:val="TableParagraph"/>
              <w:ind w:left="0"/>
              <w:jc w:val="center"/>
              <w:rPr>
                <w:sz w:val="24"/>
                <w:szCs w:val="24"/>
                <w:lang w:val="kk-KZ"/>
              </w:rPr>
            </w:pPr>
            <w:r w:rsidRPr="00866616">
              <w:rPr>
                <w:sz w:val="24"/>
                <w:szCs w:val="24"/>
                <w:lang w:val="kk-KZ"/>
              </w:rPr>
              <w:t>3</w:t>
            </w:r>
          </w:p>
        </w:tc>
        <w:tc>
          <w:tcPr>
            <w:tcW w:w="2131" w:type="dxa"/>
            <w:tcBorders>
              <w:top w:val="single" w:sz="4" w:space="0" w:color="000000"/>
              <w:left w:val="single" w:sz="4" w:space="0" w:color="000000"/>
              <w:bottom w:val="single" w:sz="4" w:space="0" w:color="000000"/>
              <w:right w:val="single" w:sz="4" w:space="0" w:color="000000"/>
            </w:tcBorders>
            <w:hideMark/>
          </w:tcPr>
          <w:p w14:paraId="067FC468" w14:textId="77777777" w:rsidR="007467E4" w:rsidRPr="00866616" w:rsidRDefault="007467E4" w:rsidP="007B687D">
            <w:pPr>
              <w:pStyle w:val="TableParagraph"/>
              <w:ind w:left="0"/>
              <w:jc w:val="center"/>
              <w:rPr>
                <w:sz w:val="24"/>
                <w:lang w:val="kk-KZ"/>
              </w:rPr>
            </w:pPr>
            <w:r w:rsidRPr="00866616">
              <w:rPr>
                <w:sz w:val="24"/>
                <w:lang w:val="kk-KZ"/>
              </w:rPr>
              <w:t>1</w:t>
            </w:r>
          </w:p>
        </w:tc>
      </w:tr>
      <w:tr w:rsidR="00866616" w:rsidRPr="00866616" w14:paraId="0927EA3A" w14:textId="77777777" w:rsidTr="007B687D">
        <w:tc>
          <w:tcPr>
            <w:tcW w:w="1476" w:type="dxa"/>
            <w:gridSpan w:val="2"/>
            <w:tcBorders>
              <w:top w:val="single" w:sz="4" w:space="0" w:color="000000"/>
              <w:left w:val="single" w:sz="4" w:space="0" w:color="000000"/>
              <w:bottom w:val="single" w:sz="4" w:space="0" w:color="000000"/>
              <w:right w:val="single" w:sz="4" w:space="0" w:color="000000"/>
            </w:tcBorders>
            <w:hideMark/>
          </w:tcPr>
          <w:p w14:paraId="4FFECCBF" w14:textId="77777777" w:rsidR="007467E4" w:rsidRPr="00866616" w:rsidRDefault="007467E4" w:rsidP="007B687D">
            <w:pPr>
              <w:pStyle w:val="TableParagraph"/>
              <w:ind w:left="0"/>
              <w:jc w:val="center"/>
              <w:rPr>
                <w:sz w:val="24"/>
                <w:lang w:val="ru-RU"/>
              </w:rPr>
            </w:pPr>
            <w:r w:rsidRPr="00866616">
              <w:rPr>
                <w:sz w:val="24"/>
                <w:lang w:val="ru-RU"/>
              </w:rPr>
              <w:t>9-сынып</w:t>
            </w:r>
          </w:p>
        </w:tc>
        <w:tc>
          <w:tcPr>
            <w:tcW w:w="1962" w:type="dxa"/>
            <w:gridSpan w:val="2"/>
            <w:tcBorders>
              <w:top w:val="single" w:sz="4" w:space="0" w:color="000000"/>
              <w:left w:val="single" w:sz="4" w:space="0" w:color="000000"/>
              <w:bottom w:val="single" w:sz="4" w:space="0" w:color="000000"/>
              <w:right w:val="single" w:sz="4" w:space="0" w:color="000000"/>
            </w:tcBorders>
            <w:hideMark/>
          </w:tcPr>
          <w:p w14:paraId="7D0189AF" w14:textId="77777777" w:rsidR="007467E4" w:rsidRPr="00866616" w:rsidRDefault="007467E4" w:rsidP="007B687D">
            <w:pPr>
              <w:pStyle w:val="TableParagraph"/>
              <w:ind w:left="0"/>
              <w:jc w:val="center"/>
              <w:rPr>
                <w:sz w:val="24"/>
                <w:szCs w:val="24"/>
                <w:lang w:val="ru-RU"/>
              </w:rPr>
            </w:pPr>
            <w:r w:rsidRPr="00866616">
              <w:rPr>
                <w:sz w:val="24"/>
                <w:szCs w:val="24"/>
                <w:lang w:val="ru-RU"/>
              </w:rPr>
              <w:t>2</w:t>
            </w:r>
          </w:p>
        </w:tc>
        <w:tc>
          <w:tcPr>
            <w:tcW w:w="1962" w:type="dxa"/>
            <w:gridSpan w:val="2"/>
            <w:tcBorders>
              <w:top w:val="single" w:sz="4" w:space="0" w:color="000000"/>
              <w:left w:val="single" w:sz="4" w:space="0" w:color="000000"/>
              <w:bottom w:val="single" w:sz="4" w:space="0" w:color="000000"/>
              <w:right w:val="single" w:sz="4" w:space="0" w:color="000000"/>
            </w:tcBorders>
            <w:hideMark/>
          </w:tcPr>
          <w:p w14:paraId="3F0BF7A9" w14:textId="77777777" w:rsidR="007467E4" w:rsidRPr="00866616" w:rsidRDefault="007467E4" w:rsidP="007B687D">
            <w:pPr>
              <w:pStyle w:val="TableParagraph"/>
              <w:ind w:left="0"/>
              <w:jc w:val="center"/>
              <w:rPr>
                <w:sz w:val="24"/>
                <w:szCs w:val="24"/>
                <w:lang w:val="ru-RU"/>
              </w:rPr>
            </w:pPr>
            <w:r w:rsidRPr="00866616">
              <w:rPr>
                <w:sz w:val="24"/>
                <w:szCs w:val="24"/>
                <w:lang w:val="ru-RU"/>
              </w:rPr>
              <w:t>2</w:t>
            </w:r>
          </w:p>
        </w:tc>
        <w:tc>
          <w:tcPr>
            <w:tcW w:w="1962" w:type="dxa"/>
            <w:gridSpan w:val="2"/>
            <w:tcBorders>
              <w:top w:val="single" w:sz="4" w:space="0" w:color="000000"/>
              <w:left w:val="single" w:sz="4" w:space="0" w:color="000000"/>
              <w:bottom w:val="single" w:sz="4" w:space="0" w:color="000000"/>
              <w:right w:val="single" w:sz="4" w:space="0" w:color="000000"/>
            </w:tcBorders>
            <w:hideMark/>
          </w:tcPr>
          <w:p w14:paraId="4928D640" w14:textId="77777777" w:rsidR="007467E4" w:rsidRPr="00866616" w:rsidRDefault="007467E4" w:rsidP="007B687D">
            <w:pPr>
              <w:pStyle w:val="TableParagraph"/>
              <w:ind w:left="0"/>
              <w:jc w:val="center"/>
              <w:rPr>
                <w:sz w:val="24"/>
                <w:szCs w:val="24"/>
                <w:lang w:val="kk-KZ"/>
              </w:rPr>
            </w:pPr>
            <w:r w:rsidRPr="00866616">
              <w:rPr>
                <w:sz w:val="24"/>
                <w:szCs w:val="24"/>
                <w:lang w:val="kk-KZ"/>
              </w:rPr>
              <w:t>2</w:t>
            </w:r>
          </w:p>
        </w:tc>
        <w:tc>
          <w:tcPr>
            <w:tcW w:w="2131" w:type="dxa"/>
            <w:tcBorders>
              <w:top w:val="single" w:sz="4" w:space="0" w:color="000000"/>
              <w:left w:val="single" w:sz="4" w:space="0" w:color="000000"/>
              <w:bottom w:val="single" w:sz="4" w:space="0" w:color="000000"/>
              <w:right w:val="single" w:sz="4" w:space="0" w:color="000000"/>
            </w:tcBorders>
            <w:hideMark/>
          </w:tcPr>
          <w:p w14:paraId="3EB03682" w14:textId="77777777" w:rsidR="007467E4" w:rsidRPr="00866616" w:rsidRDefault="007467E4" w:rsidP="007B687D">
            <w:pPr>
              <w:pStyle w:val="TableParagraph"/>
              <w:ind w:left="0"/>
              <w:jc w:val="center"/>
              <w:rPr>
                <w:sz w:val="24"/>
                <w:lang w:val="kk-KZ"/>
              </w:rPr>
            </w:pPr>
            <w:r w:rsidRPr="00866616">
              <w:rPr>
                <w:sz w:val="24"/>
                <w:lang w:val="kk-KZ"/>
              </w:rPr>
              <w:t>2</w:t>
            </w:r>
          </w:p>
        </w:tc>
      </w:tr>
      <w:tr w:rsidR="00866616" w:rsidRPr="00866616" w14:paraId="57B04B01" w14:textId="77777777" w:rsidTr="007B687D">
        <w:tblPrEx>
          <w:jc w:val="center"/>
        </w:tblPrEx>
        <w:trPr>
          <w:jc w:val="center"/>
        </w:trPr>
        <w:tc>
          <w:tcPr>
            <w:tcW w:w="1460" w:type="dxa"/>
            <w:vMerge w:val="restart"/>
            <w:tcBorders>
              <w:top w:val="single" w:sz="4" w:space="0" w:color="000000"/>
              <w:left w:val="single" w:sz="4" w:space="0" w:color="000000"/>
              <w:bottom w:val="single" w:sz="4" w:space="0" w:color="000000"/>
              <w:right w:val="single" w:sz="4" w:space="0" w:color="000000"/>
            </w:tcBorders>
            <w:hideMark/>
          </w:tcPr>
          <w:p w14:paraId="5B51741B" w14:textId="77777777" w:rsidR="007467E4" w:rsidRPr="00866616" w:rsidRDefault="007467E4" w:rsidP="007B687D">
            <w:pPr>
              <w:pStyle w:val="a4"/>
              <w:ind w:firstLine="0"/>
              <w:jc w:val="center"/>
              <w:rPr>
                <w:sz w:val="24"/>
                <w:szCs w:val="24"/>
                <w:lang w:val="ru-RU"/>
              </w:rPr>
            </w:pPr>
            <w:r w:rsidRPr="00866616">
              <w:rPr>
                <w:rFonts w:eastAsia="Calibri"/>
                <w:sz w:val="24"/>
                <w:szCs w:val="24"/>
                <w:lang w:val="ru-RU"/>
              </w:rPr>
              <w:t>Сынып</w:t>
            </w:r>
          </w:p>
        </w:tc>
        <w:tc>
          <w:tcPr>
            <w:tcW w:w="8033" w:type="dxa"/>
            <w:gridSpan w:val="8"/>
            <w:tcBorders>
              <w:top w:val="single" w:sz="4" w:space="0" w:color="000000"/>
              <w:left w:val="single" w:sz="4" w:space="0" w:color="000000"/>
              <w:bottom w:val="single" w:sz="4" w:space="0" w:color="000000"/>
              <w:right w:val="single" w:sz="4" w:space="0" w:color="000000"/>
            </w:tcBorders>
            <w:hideMark/>
          </w:tcPr>
          <w:p w14:paraId="5EE0231F" w14:textId="77777777" w:rsidR="007467E4" w:rsidRPr="00866616" w:rsidRDefault="007467E4" w:rsidP="007B687D">
            <w:pPr>
              <w:pStyle w:val="a4"/>
              <w:ind w:firstLine="0"/>
              <w:jc w:val="center"/>
              <w:rPr>
                <w:sz w:val="24"/>
                <w:szCs w:val="24"/>
                <w:lang w:val="ru-RU"/>
              </w:rPr>
            </w:pPr>
            <w:r w:rsidRPr="00866616">
              <w:rPr>
                <w:sz w:val="24"/>
                <w:szCs w:val="24"/>
                <w:lang w:val="kk-KZ"/>
              </w:rPr>
              <w:t>Төмендетілген оқу жүктемесімен Үлгілік оқу жоспары</w:t>
            </w:r>
            <w:r w:rsidRPr="00866616">
              <w:rPr>
                <w:rFonts w:eastAsia="Calibri"/>
                <w:sz w:val="24"/>
                <w:szCs w:val="24"/>
                <w:lang w:val="ru-RU"/>
              </w:rPr>
              <w:t xml:space="preserve"> бойынша </w:t>
            </w:r>
          </w:p>
        </w:tc>
      </w:tr>
      <w:tr w:rsidR="00866616" w:rsidRPr="00866616" w14:paraId="5F1CDBE0" w14:textId="77777777" w:rsidTr="007B687D">
        <w:tblPrEx>
          <w:jc w:val="center"/>
        </w:tblPrEx>
        <w:trPr>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13A510A" w14:textId="77777777" w:rsidR="007467E4" w:rsidRPr="00866616" w:rsidRDefault="007467E4" w:rsidP="007B687D">
            <w:pPr>
              <w:spacing w:after="0" w:line="240" w:lineRule="auto"/>
              <w:rPr>
                <w:rFonts w:ascii="Times New Roman" w:hAnsi="Times New Roman"/>
                <w:sz w:val="24"/>
                <w:szCs w:val="24"/>
                <w:lang w:eastAsia="en-US"/>
              </w:rPr>
            </w:pPr>
          </w:p>
        </w:tc>
        <w:tc>
          <w:tcPr>
            <w:tcW w:w="1927" w:type="dxa"/>
            <w:gridSpan w:val="2"/>
            <w:tcBorders>
              <w:top w:val="single" w:sz="4" w:space="0" w:color="000000"/>
              <w:left w:val="single" w:sz="4" w:space="0" w:color="000000"/>
              <w:bottom w:val="single" w:sz="4" w:space="0" w:color="000000"/>
              <w:right w:val="single" w:sz="4" w:space="0" w:color="000000"/>
            </w:tcBorders>
            <w:hideMark/>
          </w:tcPr>
          <w:p w14:paraId="5543A0C8" w14:textId="77777777" w:rsidR="007467E4" w:rsidRPr="00866616" w:rsidRDefault="007467E4" w:rsidP="007B687D">
            <w:pPr>
              <w:pStyle w:val="a4"/>
              <w:ind w:firstLine="0"/>
              <w:jc w:val="center"/>
              <w:rPr>
                <w:sz w:val="24"/>
                <w:szCs w:val="24"/>
                <w:lang w:val="ru-RU"/>
              </w:rPr>
            </w:pPr>
            <w:r w:rsidRPr="00866616">
              <w:rPr>
                <w:rFonts w:eastAsia="Calibri"/>
                <w:sz w:val="24"/>
                <w:szCs w:val="24"/>
                <w:lang w:val="ru-RU"/>
              </w:rPr>
              <w:t>1-тоқсан</w:t>
            </w:r>
          </w:p>
        </w:tc>
        <w:tc>
          <w:tcPr>
            <w:tcW w:w="1927" w:type="dxa"/>
            <w:gridSpan w:val="2"/>
            <w:tcBorders>
              <w:top w:val="single" w:sz="4" w:space="0" w:color="000000"/>
              <w:left w:val="single" w:sz="4" w:space="0" w:color="000000"/>
              <w:bottom w:val="single" w:sz="4" w:space="0" w:color="000000"/>
              <w:right w:val="single" w:sz="4" w:space="0" w:color="000000"/>
            </w:tcBorders>
            <w:hideMark/>
          </w:tcPr>
          <w:p w14:paraId="1E7C02AF" w14:textId="77777777" w:rsidR="007467E4" w:rsidRPr="00866616" w:rsidRDefault="007467E4" w:rsidP="007B687D">
            <w:pPr>
              <w:pStyle w:val="a4"/>
              <w:ind w:firstLine="0"/>
              <w:jc w:val="center"/>
              <w:rPr>
                <w:sz w:val="24"/>
                <w:szCs w:val="24"/>
                <w:lang w:val="ru-RU"/>
              </w:rPr>
            </w:pPr>
            <w:r w:rsidRPr="00866616">
              <w:rPr>
                <w:rFonts w:eastAsia="Calibri"/>
                <w:sz w:val="24"/>
                <w:szCs w:val="24"/>
                <w:lang w:val="ru-RU"/>
              </w:rPr>
              <w:t>2-тоқсан</w:t>
            </w:r>
          </w:p>
        </w:tc>
        <w:tc>
          <w:tcPr>
            <w:tcW w:w="1927" w:type="dxa"/>
            <w:gridSpan w:val="2"/>
            <w:tcBorders>
              <w:top w:val="single" w:sz="4" w:space="0" w:color="000000"/>
              <w:left w:val="single" w:sz="4" w:space="0" w:color="000000"/>
              <w:bottom w:val="single" w:sz="4" w:space="0" w:color="000000"/>
              <w:right w:val="single" w:sz="4" w:space="0" w:color="000000"/>
            </w:tcBorders>
            <w:hideMark/>
          </w:tcPr>
          <w:p w14:paraId="167FA7E1" w14:textId="77777777" w:rsidR="007467E4" w:rsidRPr="00866616" w:rsidRDefault="007467E4" w:rsidP="007B687D">
            <w:pPr>
              <w:pStyle w:val="a4"/>
              <w:ind w:firstLine="0"/>
              <w:jc w:val="center"/>
              <w:rPr>
                <w:sz w:val="24"/>
                <w:szCs w:val="24"/>
                <w:lang w:val="ru-RU"/>
              </w:rPr>
            </w:pPr>
            <w:r w:rsidRPr="00866616">
              <w:rPr>
                <w:rFonts w:eastAsia="Calibri"/>
                <w:sz w:val="24"/>
                <w:szCs w:val="24"/>
                <w:lang w:val="ru-RU"/>
              </w:rPr>
              <w:t>3-тоқсан</w:t>
            </w:r>
          </w:p>
        </w:tc>
        <w:tc>
          <w:tcPr>
            <w:tcW w:w="2252" w:type="dxa"/>
            <w:gridSpan w:val="2"/>
            <w:tcBorders>
              <w:top w:val="single" w:sz="4" w:space="0" w:color="000000"/>
              <w:left w:val="single" w:sz="4" w:space="0" w:color="000000"/>
              <w:bottom w:val="single" w:sz="4" w:space="0" w:color="000000"/>
              <w:right w:val="single" w:sz="4" w:space="0" w:color="000000"/>
            </w:tcBorders>
            <w:hideMark/>
          </w:tcPr>
          <w:p w14:paraId="3A580DF9" w14:textId="77777777" w:rsidR="007467E4" w:rsidRPr="00866616" w:rsidRDefault="007467E4" w:rsidP="007B687D">
            <w:pPr>
              <w:pStyle w:val="a4"/>
              <w:ind w:firstLine="0"/>
              <w:jc w:val="center"/>
              <w:rPr>
                <w:sz w:val="24"/>
                <w:szCs w:val="24"/>
                <w:lang w:val="ru-RU"/>
              </w:rPr>
            </w:pPr>
            <w:r w:rsidRPr="00866616">
              <w:rPr>
                <w:rFonts w:eastAsia="Calibri"/>
                <w:sz w:val="24"/>
                <w:szCs w:val="24"/>
                <w:lang w:val="ru-RU"/>
              </w:rPr>
              <w:t>4-тоқсан</w:t>
            </w:r>
          </w:p>
        </w:tc>
      </w:tr>
      <w:tr w:rsidR="00866616" w:rsidRPr="00866616" w14:paraId="02614BC9" w14:textId="77777777" w:rsidTr="007B687D">
        <w:tblPrEx>
          <w:jc w:val="center"/>
        </w:tblPrEx>
        <w:trPr>
          <w:jc w:val="center"/>
        </w:trPr>
        <w:tc>
          <w:tcPr>
            <w:tcW w:w="1460" w:type="dxa"/>
            <w:tcBorders>
              <w:top w:val="single" w:sz="4" w:space="0" w:color="000000"/>
              <w:left w:val="single" w:sz="4" w:space="0" w:color="000000"/>
              <w:bottom w:val="single" w:sz="4" w:space="0" w:color="000000"/>
              <w:right w:val="single" w:sz="4" w:space="0" w:color="000000"/>
            </w:tcBorders>
            <w:hideMark/>
          </w:tcPr>
          <w:p w14:paraId="712C1915" w14:textId="77777777" w:rsidR="007467E4" w:rsidRPr="00866616" w:rsidRDefault="007467E4" w:rsidP="007B687D">
            <w:pPr>
              <w:pStyle w:val="TableParagraph"/>
              <w:ind w:left="0"/>
              <w:jc w:val="center"/>
              <w:rPr>
                <w:sz w:val="24"/>
              </w:rPr>
            </w:pPr>
            <w:r w:rsidRPr="00866616">
              <w:rPr>
                <w:sz w:val="24"/>
                <w:lang w:val="ru-RU"/>
              </w:rPr>
              <w:t>7-сынып</w:t>
            </w:r>
          </w:p>
        </w:tc>
        <w:tc>
          <w:tcPr>
            <w:tcW w:w="1927" w:type="dxa"/>
            <w:gridSpan w:val="2"/>
            <w:tcBorders>
              <w:top w:val="single" w:sz="4" w:space="0" w:color="000000"/>
              <w:left w:val="single" w:sz="4" w:space="0" w:color="000000"/>
              <w:bottom w:val="single" w:sz="4" w:space="0" w:color="000000"/>
              <w:right w:val="single" w:sz="4" w:space="0" w:color="000000"/>
            </w:tcBorders>
            <w:hideMark/>
          </w:tcPr>
          <w:p w14:paraId="43CB2C5F" w14:textId="77777777" w:rsidR="007467E4" w:rsidRPr="00866616" w:rsidRDefault="007467E4" w:rsidP="007B687D">
            <w:pPr>
              <w:pStyle w:val="TableParagraph"/>
              <w:ind w:left="0"/>
              <w:jc w:val="center"/>
              <w:rPr>
                <w:sz w:val="24"/>
                <w:lang w:val="ru-RU"/>
              </w:rPr>
            </w:pPr>
            <w:r w:rsidRPr="00866616">
              <w:rPr>
                <w:sz w:val="24"/>
                <w:lang w:val="ru-RU"/>
              </w:rPr>
              <w:t>2</w:t>
            </w:r>
          </w:p>
        </w:tc>
        <w:tc>
          <w:tcPr>
            <w:tcW w:w="1927" w:type="dxa"/>
            <w:gridSpan w:val="2"/>
            <w:tcBorders>
              <w:top w:val="single" w:sz="4" w:space="0" w:color="000000"/>
              <w:left w:val="single" w:sz="4" w:space="0" w:color="000000"/>
              <w:bottom w:val="single" w:sz="4" w:space="0" w:color="000000"/>
              <w:right w:val="single" w:sz="4" w:space="0" w:color="000000"/>
            </w:tcBorders>
            <w:hideMark/>
          </w:tcPr>
          <w:p w14:paraId="64720829" w14:textId="77777777" w:rsidR="007467E4" w:rsidRPr="00866616" w:rsidRDefault="007467E4" w:rsidP="007B687D">
            <w:pPr>
              <w:pStyle w:val="TableParagraph"/>
              <w:ind w:left="0"/>
              <w:jc w:val="center"/>
              <w:rPr>
                <w:sz w:val="24"/>
                <w:lang w:val="ru-RU"/>
              </w:rPr>
            </w:pPr>
            <w:r w:rsidRPr="00866616">
              <w:rPr>
                <w:sz w:val="24"/>
                <w:lang w:val="ru-RU"/>
              </w:rPr>
              <w:t>2</w:t>
            </w:r>
          </w:p>
        </w:tc>
        <w:tc>
          <w:tcPr>
            <w:tcW w:w="1927" w:type="dxa"/>
            <w:gridSpan w:val="2"/>
            <w:tcBorders>
              <w:top w:val="single" w:sz="4" w:space="0" w:color="000000"/>
              <w:left w:val="single" w:sz="4" w:space="0" w:color="000000"/>
              <w:bottom w:val="single" w:sz="4" w:space="0" w:color="000000"/>
              <w:right w:val="single" w:sz="4" w:space="0" w:color="000000"/>
            </w:tcBorders>
            <w:hideMark/>
          </w:tcPr>
          <w:p w14:paraId="05AFE9F6" w14:textId="77777777" w:rsidR="007467E4" w:rsidRPr="00866616" w:rsidRDefault="007467E4" w:rsidP="007B687D">
            <w:pPr>
              <w:pStyle w:val="TableParagraph"/>
              <w:ind w:left="0"/>
              <w:jc w:val="center"/>
              <w:rPr>
                <w:sz w:val="24"/>
                <w:lang w:val="kk-KZ"/>
              </w:rPr>
            </w:pPr>
            <w:r w:rsidRPr="00866616">
              <w:rPr>
                <w:sz w:val="24"/>
                <w:lang w:val="kk-KZ"/>
              </w:rPr>
              <w:t>1</w:t>
            </w:r>
          </w:p>
        </w:tc>
        <w:tc>
          <w:tcPr>
            <w:tcW w:w="2252" w:type="dxa"/>
            <w:gridSpan w:val="2"/>
            <w:tcBorders>
              <w:top w:val="single" w:sz="4" w:space="0" w:color="000000"/>
              <w:left w:val="single" w:sz="4" w:space="0" w:color="000000"/>
              <w:bottom w:val="single" w:sz="4" w:space="0" w:color="000000"/>
              <w:right w:val="single" w:sz="4" w:space="0" w:color="000000"/>
            </w:tcBorders>
            <w:hideMark/>
          </w:tcPr>
          <w:p w14:paraId="48AF2668" w14:textId="77777777" w:rsidR="007467E4" w:rsidRPr="00866616" w:rsidRDefault="007467E4" w:rsidP="007B687D">
            <w:pPr>
              <w:pStyle w:val="TableParagraph"/>
              <w:ind w:left="0"/>
              <w:jc w:val="center"/>
              <w:rPr>
                <w:sz w:val="24"/>
                <w:lang w:val="kk-KZ"/>
              </w:rPr>
            </w:pPr>
            <w:r w:rsidRPr="00866616">
              <w:rPr>
                <w:sz w:val="24"/>
                <w:lang w:val="kk-KZ"/>
              </w:rPr>
              <w:t>1</w:t>
            </w:r>
          </w:p>
        </w:tc>
      </w:tr>
      <w:tr w:rsidR="00866616" w:rsidRPr="00866616" w14:paraId="73D44836" w14:textId="77777777" w:rsidTr="007B687D">
        <w:tblPrEx>
          <w:jc w:val="center"/>
        </w:tblPrEx>
        <w:trPr>
          <w:jc w:val="center"/>
        </w:trPr>
        <w:tc>
          <w:tcPr>
            <w:tcW w:w="1460" w:type="dxa"/>
            <w:tcBorders>
              <w:top w:val="single" w:sz="4" w:space="0" w:color="000000"/>
              <w:left w:val="single" w:sz="4" w:space="0" w:color="000000"/>
              <w:bottom w:val="single" w:sz="4" w:space="0" w:color="000000"/>
              <w:right w:val="single" w:sz="4" w:space="0" w:color="000000"/>
            </w:tcBorders>
            <w:hideMark/>
          </w:tcPr>
          <w:p w14:paraId="69A515FD" w14:textId="77777777" w:rsidR="007467E4" w:rsidRPr="00866616" w:rsidRDefault="007467E4" w:rsidP="007B687D">
            <w:pPr>
              <w:pStyle w:val="TableParagraph"/>
              <w:ind w:left="0"/>
              <w:jc w:val="center"/>
              <w:rPr>
                <w:sz w:val="24"/>
                <w:lang w:val="ru-RU"/>
              </w:rPr>
            </w:pPr>
            <w:r w:rsidRPr="00866616">
              <w:rPr>
                <w:sz w:val="24"/>
                <w:lang w:val="ru-RU"/>
              </w:rPr>
              <w:t>8-сынып</w:t>
            </w:r>
          </w:p>
        </w:tc>
        <w:tc>
          <w:tcPr>
            <w:tcW w:w="1927" w:type="dxa"/>
            <w:gridSpan w:val="2"/>
            <w:tcBorders>
              <w:top w:val="single" w:sz="4" w:space="0" w:color="000000"/>
              <w:left w:val="single" w:sz="4" w:space="0" w:color="000000"/>
              <w:bottom w:val="single" w:sz="4" w:space="0" w:color="000000"/>
              <w:right w:val="single" w:sz="4" w:space="0" w:color="000000"/>
            </w:tcBorders>
            <w:hideMark/>
          </w:tcPr>
          <w:p w14:paraId="7D497F0C" w14:textId="77777777" w:rsidR="007467E4" w:rsidRPr="00866616" w:rsidRDefault="007467E4" w:rsidP="007B687D">
            <w:pPr>
              <w:pStyle w:val="TableParagraph"/>
              <w:ind w:left="0"/>
              <w:jc w:val="center"/>
              <w:rPr>
                <w:sz w:val="24"/>
                <w:lang w:val="ru-RU"/>
              </w:rPr>
            </w:pPr>
            <w:r w:rsidRPr="00866616">
              <w:rPr>
                <w:sz w:val="24"/>
                <w:lang w:val="ru-RU"/>
              </w:rPr>
              <w:t>1</w:t>
            </w:r>
          </w:p>
        </w:tc>
        <w:tc>
          <w:tcPr>
            <w:tcW w:w="1927" w:type="dxa"/>
            <w:gridSpan w:val="2"/>
            <w:tcBorders>
              <w:top w:val="single" w:sz="4" w:space="0" w:color="000000"/>
              <w:left w:val="single" w:sz="4" w:space="0" w:color="000000"/>
              <w:bottom w:val="single" w:sz="4" w:space="0" w:color="000000"/>
              <w:right w:val="single" w:sz="4" w:space="0" w:color="000000"/>
            </w:tcBorders>
            <w:hideMark/>
          </w:tcPr>
          <w:p w14:paraId="079BF509" w14:textId="77777777" w:rsidR="007467E4" w:rsidRPr="00866616" w:rsidRDefault="007467E4" w:rsidP="007B687D">
            <w:pPr>
              <w:pStyle w:val="TableParagraph"/>
              <w:ind w:left="0"/>
              <w:jc w:val="center"/>
              <w:rPr>
                <w:sz w:val="24"/>
                <w:lang w:val="ru-RU"/>
              </w:rPr>
            </w:pPr>
            <w:r w:rsidRPr="00866616">
              <w:rPr>
                <w:sz w:val="24"/>
                <w:lang w:val="ru-RU"/>
              </w:rPr>
              <w:t>1</w:t>
            </w:r>
          </w:p>
        </w:tc>
        <w:tc>
          <w:tcPr>
            <w:tcW w:w="1927" w:type="dxa"/>
            <w:gridSpan w:val="2"/>
            <w:tcBorders>
              <w:top w:val="single" w:sz="4" w:space="0" w:color="000000"/>
              <w:left w:val="single" w:sz="4" w:space="0" w:color="000000"/>
              <w:bottom w:val="single" w:sz="4" w:space="0" w:color="000000"/>
              <w:right w:val="single" w:sz="4" w:space="0" w:color="000000"/>
            </w:tcBorders>
            <w:hideMark/>
          </w:tcPr>
          <w:p w14:paraId="05140F8C" w14:textId="77777777" w:rsidR="007467E4" w:rsidRPr="00866616" w:rsidRDefault="007467E4" w:rsidP="007B687D">
            <w:pPr>
              <w:pStyle w:val="TableParagraph"/>
              <w:ind w:left="0"/>
              <w:jc w:val="center"/>
              <w:rPr>
                <w:sz w:val="24"/>
                <w:lang w:val="kk-KZ"/>
              </w:rPr>
            </w:pPr>
            <w:r w:rsidRPr="00866616">
              <w:rPr>
                <w:sz w:val="24"/>
                <w:lang w:val="kk-KZ"/>
              </w:rPr>
              <w:t>2</w:t>
            </w:r>
          </w:p>
        </w:tc>
        <w:tc>
          <w:tcPr>
            <w:tcW w:w="2252" w:type="dxa"/>
            <w:gridSpan w:val="2"/>
            <w:tcBorders>
              <w:top w:val="single" w:sz="4" w:space="0" w:color="000000"/>
              <w:left w:val="single" w:sz="4" w:space="0" w:color="000000"/>
              <w:bottom w:val="single" w:sz="4" w:space="0" w:color="000000"/>
              <w:right w:val="single" w:sz="4" w:space="0" w:color="000000"/>
            </w:tcBorders>
            <w:hideMark/>
          </w:tcPr>
          <w:p w14:paraId="6DA526F4" w14:textId="77777777" w:rsidR="007467E4" w:rsidRPr="00866616" w:rsidRDefault="007467E4" w:rsidP="007B687D">
            <w:pPr>
              <w:pStyle w:val="TableParagraph"/>
              <w:ind w:left="0"/>
              <w:jc w:val="center"/>
              <w:rPr>
                <w:sz w:val="24"/>
                <w:lang w:val="kk-KZ"/>
              </w:rPr>
            </w:pPr>
            <w:r w:rsidRPr="00866616">
              <w:rPr>
                <w:sz w:val="24"/>
                <w:lang w:val="kk-KZ"/>
              </w:rPr>
              <w:t>1</w:t>
            </w:r>
          </w:p>
        </w:tc>
      </w:tr>
      <w:tr w:rsidR="00866616" w:rsidRPr="00866616" w14:paraId="0B6436F9" w14:textId="77777777" w:rsidTr="007B687D">
        <w:tblPrEx>
          <w:jc w:val="center"/>
        </w:tblPrEx>
        <w:trPr>
          <w:jc w:val="center"/>
        </w:trPr>
        <w:tc>
          <w:tcPr>
            <w:tcW w:w="1460" w:type="dxa"/>
            <w:tcBorders>
              <w:top w:val="single" w:sz="4" w:space="0" w:color="000000"/>
              <w:left w:val="single" w:sz="4" w:space="0" w:color="000000"/>
              <w:bottom w:val="single" w:sz="4" w:space="0" w:color="000000"/>
              <w:right w:val="single" w:sz="4" w:space="0" w:color="000000"/>
            </w:tcBorders>
            <w:hideMark/>
          </w:tcPr>
          <w:p w14:paraId="31E33D46" w14:textId="77777777" w:rsidR="007467E4" w:rsidRPr="00866616" w:rsidRDefault="007467E4" w:rsidP="007B687D">
            <w:pPr>
              <w:pStyle w:val="TableParagraph"/>
              <w:ind w:left="0"/>
              <w:jc w:val="center"/>
              <w:rPr>
                <w:sz w:val="24"/>
                <w:lang w:val="ru-RU"/>
              </w:rPr>
            </w:pPr>
            <w:r w:rsidRPr="00866616">
              <w:rPr>
                <w:sz w:val="24"/>
                <w:lang w:val="ru-RU"/>
              </w:rPr>
              <w:t>9-сынып</w:t>
            </w:r>
          </w:p>
        </w:tc>
        <w:tc>
          <w:tcPr>
            <w:tcW w:w="1927" w:type="dxa"/>
            <w:gridSpan w:val="2"/>
            <w:tcBorders>
              <w:top w:val="single" w:sz="4" w:space="0" w:color="000000"/>
              <w:left w:val="single" w:sz="4" w:space="0" w:color="000000"/>
              <w:bottom w:val="single" w:sz="4" w:space="0" w:color="000000"/>
              <w:right w:val="single" w:sz="4" w:space="0" w:color="000000"/>
            </w:tcBorders>
            <w:hideMark/>
          </w:tcPr>
          <w:p w14:paraId="75B2716E" w14:textId="77777777" w:rsidR="007467E4" w:rsidRPr="00866616" w:rsidRDefault="007467E4" w:rsidP="007B687D">
            <w:pPr>
              <w:pStyle w:val="TableParagraph"/>
              <w:ind w:left="0"/>
              <w:jc w:val="center"/>
              <w:rPr>
                <w:sz w:val="24"/>
                <w:lang w:val="ru-RU"/>
              </w:rPr>
            </w:pPr>
            <w:r w:rsidRPr="00866616">
              <w:rPr>
                <w:sz w:val="24"/>
                <w:lang w:val="ru-RU"/>
              </w:rPr>
              <w:t>2</w:t>
            </w:r>
          </w:p>
        </w:tc>
        <w:tc>
          <w:tcPr>
            <w:tcW w:w="1927" w:type="dxa"/>
            <w:gridSpan w:val="2"/>
            <w:tcBorders>
              <w:top w:val="single" w:sz="4" w:space="0" w:color="000000"/>
              <w:left w:val="single" w:sz="4" w:space="0" w:color="000000"/>
              <w:bottom w:val="single" w:sz="4" w:space="0" w:color="000000"/>
              <w:right w:val="single" w:sz="4" w:space="0" w:color="000000"/>
            </w:tcBorders>
            <w:hideMark/>
          </w:tcPr>
          <w:p w14:paraId="59B68258" w14:textId="77777777" w:rsidR="007467E4" w:rsidRPr="00866616" w:rsidRDefault="007467E4" w:rsidP="007B687D">
            <w:pPr>
              <w:pStyle w:val="TableParagraph"/>
              <w:ind w:left="0"/>
              <w:jc w:val="center"/>
              <w:rPr>
                <w:sz w:val="24"/>
                <w:lang w:val="ru-RU"/>
              </w:rPr>
            </w:pPr>
            <w:r w:rsidRPr="00866616">
              <w:rPr>
                <w:sz w:val="24"/>
                <w:lang w:val="ru-RU"/>
              </w:rPr>
              <w:t>2</w:t>
            </w:r>
          </w:p>
        </w:tc>
        <w:tc>
          <w:tcPr>
            <w:tcW w:w="1927" w:type="dxa"/>
            <w:gridSpan w:val="2"/>
            <w:tcBorders>
              <w:top w:val="single" w:sz="4" w:space="0" w:color="000000"/>
              <w:left w:val="single" w:sz="4" w:space="0" w:color="000000"/>
              <w:bottom w:val="single" w:sz="4" w:space="0" w:color="000000"/>
              <w:right w:val="single" w:sz="4" w:space="0" w:color="000000"/>
            </w:tcBorders>
            <w:hideMark/>
          </w:tcPr>
          <w:p w14:paraId="49B34DB3" w14:textId="77777777" w:rsidR="007467E4" w:rsidRPr="00866616" w:rsidRDefault="007467E4" w:rsidP="007B687D">
            <w:pPr>
              <w:pStyle w:val="TableParagraph"/>
              <w:ind w:left="0"/>
              <w:jc w:val="center"/>
              <w:rPr>
                <w:sz w:val="24"/>
                <w:lang w:val="kk-KZ"/>
              </w:rPr>
            </w:pPr>
            <w:r w:rsidRPr="00866616">
              <w:rPr>
                <w:sz w:val="24"/>
                <w:lang w:val="kk-KZ"/>
              </w:rPr>
              <w:t>2</w:t>
            </w:r>
          </w:p>
        </w:tc>
        <w:tc>
          <w:tcPr>
            <w:tcW w:w="2252" w:type="dxa"/>
            <w:gridSpan w:val="2"/>
            <w:tcBorders>
              <w:top w:val="single" w:sz="4" w:space="0" w:color="000000"/>
              <w:left w:val="single" w:sz="4" w:space="0" w:color="000000"/>
              <w:bottom w:val="single" w:sz="4" w:space="0" w:color="000000"/>
              <w:right w:val="single" w:sz="4" w:space="0" w:color="000000"/>
            </w:tcBorders>
            <w:hideMark/>
          </w:tcPr>
          <w:p w14:paraId="7EB89CCC" w14:textId="77777777" w:rsidR="007467E4" w:rsidRPr="00866616" w:rsidRDefault="007467E4" w:rsidP="007B687D">
            <w:pPr>
              <w:pStyle w:val="TableParagraph"/>
              <w:ind w:left="0"/>
              <w:jc w:val="center"/>
              <w:rPr>
                <w:sz w:val="24"/>
                <w:lang w:val="kk-KZ"/>
              </w:rPr>
            </w:pPr>
            <w:r w:rsidRPr="00866616">
              <w:rPr>
                <w:sz w:val="24"/>
                <w:lang w:val="kk-KZ"/>
              </w:rPr>
              <w:t>2</w:t>
            </w:r>
          </w:p>
        </w:tc>
      </w:tr>
    </w:tbl>
    <w:p w14:paraId="378AAB86" w14:textId="77777777" w:rsidR="00AA0EA2" w:rsidRPr="00866616" w:rsidRDefault="00AA0EA2" w:rsidP="005A5BFE">
      <w:pPr>
        <w:pStyle w:val="a4"/>
        <w:ind w:firstLine="709"/>
        <w:rPr>
          <w:i/>
          <w:lang w:val="ru-RU"/>
        </w:rPr>
      </w:pPr>
    </w:p>
    <w:p w14:paraId="19EF8129" w14:textId="77777777" w:rsidR="007467E4" w:rsidRPr="00866616" w:rsidRDefault="007467E4" w:rsidP="007467E4">
      <w:pPr>
        <w:spacing w:after="0" w:line="240" w:lineRule="auto"/>
        <w:ind w:firstLine="709"/>
        <w:jc w:val="both"/>
        <w:rPr>
          <w:rFonts w:ascii="Times New Roman" w:hAnsi="Times New Roman"/>
          <w:b/>
          <w:lang w:val="kk-KZ"/>
        </w:rPr>
      </w:pPr>
      <w:r w:rsidRPr="00866616">
        <w:rPr>
          <w:rFonts w:ascii="Times New Roman" w:hAnsi="Times New Roman"/>
          <w:sz w:val="28"/>
          <w:szCs w:val="28"/>
          <w:lang w:val="kk-KZ"/>
        </w:rPr>
        <w:t xml:space="preserve">«Физика» пәнінің апталық жүктемесі 1 сағат болғанда тоқсандық жиынтық бағалау өткізілмейді, </w:t>
      </w:r>
      <w:r w:rsidRPr="00866616">
        <w:rPr>
          <w:rFonts w:ascii="Times New Roman" w:hAnsi="Times New Roman"/>
          <w:bCs/>
          <w:sz w:val="28"/>
          <w:szCs w:val="28"/>
          <w:lang w:val="kk-KZ"/>
        </w:rPr>
        <w:t xml:space="preserve">қорытынды баға жартыжылдыққа қойылады. </w:t>
      </w:r>
    </w:p>
    <w:p w14:paraId="3F267676" w14:textId="143AAFE7" w:rsidR="00AA0EA2" w:rsidRPr="00866616" w:rsidRDefault="007467E4" w:rsidP="007467E4">
      <w:pPr>
        <w:spacing w:after="0" w:line="240" w:lineRule="auto"/>
        <w:ind w:firstLine="709"/>
        <w:jc w:val="both"/>
        <w:rPr>
          <w:rFonts w:ascii="Times New Roman" w:hAnsi="Times New Roman"/>
          <w:sz w:val="28"/>
          <w:szCs w:val="28"/>
          <w:lang w:val="be-BY"/>
        </w:rPr>
      </w:pPr>
      <w:r w:rsidRPr="00866616">
        <w:rPr>
          <w:rFonts w:ascii="Times New Roman" w:hAnsi="Times New Roman"/>
          <w:sz w:val="28"/>
          <w:szCs w:val="28"/>
          <w:lang w:val="kk-KZ"/>
        </w:rPr>
        <w:t>Физика пәнінің мұғалімдеріне ғылыми тілді қалыптастыру мақсатында білім алушы</w:t>
      </w:r>
      <w:r w:rsidRPr="00866616">
        <w:rPr>
          <w:rFonts w:ascii="Times New Roman" w:hAnsi="Times New Roman"/>
          <w:sz w:val="28"/>
          <w:szCs w:val="28"/>
          <w:lang w:val="be-BY"/>
        </w:rPr>
        <w:t>лардың сөздік қорын байыту, үш тілдегі физикалық терминдермен таныстыру бойынша жүйелі жұмыстар жүргізу қарастырылады</w:t>
      </w:r>
      <w:r w:rsidR="00AA0EA2" w:rsidRPr="00866616">
        <w:rPr>
          <w:rFonts w:ascii="Times New Roman" w:hAnsi="Times New Roman"/>
          <w:sz w:val="28"/>
          <w:szCs w:val="28"/>
          <w:lang w:val="be-BY"/>
        </w:rPr>
        <w:t>.</w:t>
      </w:r>
    </w:p>
    <w:p w14:paraId="419B6043" w14:textId="77777777" w:rsidR="00AA0EA2" w:rsidRPr="00866616" w:rsidRDefault="00AA0EA2" w:rsidP="005A5BFE">
      <w:pPr>
        <w:spacing w:after="0" w:line="240" w:lineRule="auto"/>
        <w:ind w:firstLine="709"/>
        <w:jc w:val="both"/>
        <w:rPr>
          <w:rFonts w:ascii="Times New Roman" w:hAnsi="Times New Roman"/>
          <w:sz w:val="28"/>
          <w:szCs w:val="28"/>
          <w:lang w:val="be-BY"/>
        </w:rPr>
      </w:pPr>
      <w:r w:rsidRPr="00866616">
        <w:rPr>
          <w:rFonts w:ascii="Times New Roman" w:hAnsi="Times New Roman"/>
          <w:sz w:val="28"/>
          <w:szCs w:val="28"/>
          <w:lang w:val="be-BY"/>
        </w:rPr>
        <w:t xml:space="preserve">Халықаралық зерттеудің талаптары бойынша физикалық процестерге диаграммалар, сызбалар, жалпылама және талдау кестелерін жасай білу дағдыларын, баяндау, сипаттау, салыстыру, графикті талдау, қорытынды жасау және жалпылама қорыту (жазбаша және ауызша) дағдыларын қалыптастыру; есептердің шешімін сауатты ресімдеуге назар аудару; жүргізілген практикалық және </w:t>
      </w:r>
      <w:r w:rsidRPr="00866616">
        <w:rPr>
          <w:rFonts w:ascii="Times New Roman" w:hAnsi="Times New Roman"/>
          <w:bCs/>
          <w:sz w:val="28"/>
          <w:szCs w:val="28"/>
          <w:lang w:val="kk-KZ"/>
        </w:rPr>
        <w:t>зертханалық</w:t>
      </w:r>
      <w:r w:rsidRPr="00866616">
        <w:rPr>
          <w:rFonts w:ascii="Times New Roman" w:hAnsi="Times New Roman"/>
          <w:sz w:val="28"/>
          <w:szCs w:val="28"/>
          <w:lang w:val="be-BY"/>
        </w:rPr>
        <w:t xml:space="preserve"> жұмыстар бойынша кеңейтілген жазбаша есептерді немесе ауызша баяндамаларды дайындай білуді дамыту; білім алушылардың ауызша және жазбаша сөйлеу мәдениетін, олардың пікірлерінің қисындылығы және дәлелдермен түйінделу дәрежесін арттыру ұсынылады. Ол үшін сабақты жоспарлау кезінде белгілі бір біліктілік, дағдыларды қалыптастырытын қолайлы тақырыптарды таңдау қажет.</w:t>
      </w:r>
    </w:p>
    <w:p w14:paraId="11D4489D" w14:textId="77777777" w:rsidR="007467E4" w:rsidRPr="00866616" w:rsidRDefault="007467E4" w:rsidP="007467E4">
      <w:pPr>
        <w:tabs>
          <w:tab w:val="left" w:pos="993"/>
          <w:tab w:val="left" w:pos="1605"/>
        </w:tabs>
        <w:spacing w:after="0" w:line="240" w:lineRule="auto"/>
        <w:ind w:firstLine="709"/>
        <w:contextualSpacing/>
        <w:jc w:val="both"/>
        <w:rPr>
          <w:rFonts w:ascii="Times New Roman" w:hAnsi="Times New Roman"/>
          <w:sz w:val="28"/>
          <w:szCs w:val="28"/>
          <w:lang w:val="be-BY"/>
        </w:rPr>
      </w:pPr>
      <w:r w:rsidRPr="00866616">
        <w:rPr>
          <w:rFonts w:ascii="Times New Roman" w:hAnsi="Times New Roman"/>
          <w:sz w:val="28"/>
          <w:szCs w:val="28"/>
          <w:lang w:val="be-BY"/>
        </w:rPr>
        <w:t xml:space="preserve">Зертханалық және практикалық жұмыстың қажетті көлемін орындау үшін ақпараттық және компьютерлік технологияларды (виртуалды жұмыс) пайдалану ұсынылады. </w:t>
      </w:r>
    </w:p>
    <w:p w14:paraId="1FC10FD1" w14:textId="16F6B6EC" w:rsidR="007467E4" w:rsidRPr="00866616" w:rsidRDefault="007467E4" w:rsidP="007467E4">
      <w:pPr>
        <w:tabs>
          <w:tab w:val="left" w:pos="993"/>
          <w:tab w:val="left" w:pos="1605"/>
        </w:tabs>
        <w:spacing w:after="0" w:line="240" w:lineRule="auto"/>
        <w:ind w:firstLine="709"/>
        <w:contextualSpacing/>
        <w:jc w:val="both"/>
        <w:rPr>
          <w:rFonts w:ascii="Times New Roman" w:hAnsi="Times New Roman"/>
          <w:sz w:val="28"/>
          <w:szCs w:val="28"/>
          <w:lang w:val="be-BY"/>
        </w:rPr>
      </w:pPr>
      <w:r w:rsidRPr="00866616">
        <w:rPr>
          <w:rFonts w:ascii="Times New Roman" w:hAnsi="Times New Roman"/>
          <w:sz w:val="28"/>
          <w:szCs w:val="28"/>
          <w:lang w:val="be-BY"/>
        </w:rPr>
        <w:t>Зертханалық және практикалық жұмыстарды әзірлеу кезінде эксперименттік деректер мен қортындыны жасауға басты назар аудару қажет.</w:t>
      </w:r>
    </w:p>
    <w:p w14:paraId="0DFFB3B4" w14:textId="4C8875EE" w:rsidR="00AA0EA2" w:rsidRPr="00866616" w:rsidRDefault="007467E4" w:rsidP="007467E4">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xml:space="preserve">Ы. Алтынсарин атындағы Ұлттық білім академиясы мұғалімдерге көмек ретінде білім мазмұнын жаңарту аясында «Физика» (7-9-сыныптар) оқу пәнін оқыту бойынша әдістемелік ұсынымдамалар әзірледі. Әдістемелік ұсынымдамаларды Академияның сайтынан </w:t>
      </w:r>
      <w:r w:rsidRPr="00866616">
        <w:rPr>
          <w:rFonts w:ascii="Times New Roman" w:hAnsi="Times New Roman"/>
          <w:i/>
          <w:iCs/>
          <w:sz w:val="28"/>
          <w:szCs w:val="28"/>
          <w:lang w:val="kk-KZ"/>
        </w:rPr>
        <w:t>(www.nao.kz</w:t>
      </w:r>
      <w:r w:rsidRPr="00866616">
        <w:rPr>
          <w:rFonts w:ascii="Times New Roman" w:hAnsi="Times New Roman"/>
          <w:sz w:val="28"/>
          <w:szCs w:val="28"/>
          <w:lang w:val="kk-KZ"/>
        </w:rPr>
        <w:t>) алуға болады</w:t>
      </w:r>
      <w:r w:rsidR="00AA0EA2" w:rsidRPr="00866616">
        <w:rPr>
          <w:rFonts w:ascii="Times New Roman" w:hAnsi="Times New Roman"/>
          <w:sz w:val="28"/>
          <w:szCs w:val="28"/>
          <w:lang w:val="kk-KZ"/>
        </w:rPr>
        <w:t>.</w:t>
      </w:r>
    </w:p>
    <w:p w14:paraId="2A1A1DB7" w14:textId="77777777" w:rsidR="003D2A6E" w:rsidRPr="00866616" w:rsidRDefault="003D2A6E" w:rsidP="005A5BFE">
      <w:pPr>
        <w:spacing w:after="0" w:line="240" w:lineRule="auto"/>
        <w:ind w:firstLine="709"/>
        <w:jc w:val="both"/>
        <w:rPr>
          <w:rFonts w:ascii="Times New Roman" w:eastAsia="Calibri" w:hAnsi="Times New Roman"/>
          <w:b/>
          <w:iCs/>
          <w:sz w:val="28"/>
          <w:szCs w:val="28"/>
          <w:lang w:val="kk-KZ"/>
        </w:rPr>
      </w:pPr>
    </w:p>
    <w:p w14:paraId="46F2C6A1" w14:textId="77777777" w:rsidR="003D2A6E" w:rsidRPr="00866616" w:rsidRDefault="003D2A6E" w:rsidP="00A55A46">
      <w:pPr>
        <w:spacing w:after="0" w:line="240" w:lineRule="auto"/>
        <w:ind w:firstLine="709"/>
        <w:rPr>
          <w:rFonts w:ascii="Times New Roman" w:eastAsia="Calibri" w:hAnsi="Times New Roman"/>
          <w:iCs/>
          <w:sz w:val="28"/>
          <w:szCs w:val="28"/>
          <w:lang w:val="kk-KZ"/>
        </w:rPr>
      </w:pPr>
      <w:r w:rsidRPr="00866616">
        <w:rPr>
          <w:rFonts w:ascii="Times New Roman" w:eastAsia="Calibri" w:hAnsi="Times New Roman"/>
          <w:b/>
          <w:iCs/>
          <w:sz w:val="28"/>
          <w:szCs w:val="28"/>
          <w:lang w:val="kk-KZ"/>
        </w:rPr>
        <w:t>«География» оқу пәні</w:t>
      </w:r>
    </w:p>
    <w:p w14:paraId="208F86D0" w14:textId="77777777" w:rsidR="007467E4" w:rsidRPr="00866616" w:rsidRDefault="007467E4" w:rsidP="007467E4">
      <w:pPr>
        <w:spacing w:after="0" w:line="240" w:lineRule="auto"/>
        <w:ind w:firstLine="709"/>
        <w:jc w:val="both"/>
        <w:rPr>
          <w:rFonts w:ascii="Times New Roman" w:eastAsia="Calibri" w:hAnsi="Times New Roman"/>
          <w:iCs/>
          <w:sz w:val="28"/>
          <w:szCs w:val="28"/>
          <w:lang w:val="kk-KZ"/>
        </w:rPr>
      </w:pPr>
      <w:r w:rsidRPr="00866616">
        <w:rPr>
          <w:rFonts w:ascii="Times New Roman" w:eastAsia="Calibri" w:hAnsi="Times New Roman"/>
          <w:iCs/>
          <w:sz w:val="28"/>
          <w:szCs w:val="28"/>
          <w:lang w:val="kk-KZ"/>
        </w:rPr>
        <w:t xml:space="preserve">«География» пәнінің мазмұны келесі жүйелі-әрекеттік нәтижелерге қол жеткізуді қамтамасыз етуі тиіс: </w:t>
      </w:r>
    </w:p>
    <w:p w14:paraId="3D338A7E" w14:textId="77777777" w:rsidR="007467E4" w:rsidRPr="00866616" w:rsidRDefault="007467E4" w:rsidP="007467E4">
      <w:pPr>
        <w:spacing w:after="0" w:line="240" w:lineRule="auto"/>
        <w:ind w:firstLine="709"/>
        <w:jc w:val="both"/>
        <w:rPr>
          <w:rFonts w:ascii="Times New Roman" w:eastAsia="Calibri" w:hAnsi="Times New Roman"/>
          <w:iCs/>
          <w:sz w:val="28"/>
          <w:szCs w:val="28"/>
          <w:lang w:val="kk-KZ"/>
        </w:rPr>
      </w:pPr>
      <w:r w:rsidRPr="00866616">
        <w:rPr>
          <w:rFonts w:ascii="Times New Roman" w:eastAsia="Calibri" w:hAnsi="Times New Roman"/>
          <w:iCs/>
          <w:sz w:val="28"/>
          <w:szCs w:val="28"/>
          <w:lang w:val="kk-KZ"/>
        </w:rPr>
        <w:t xml:space="preserve">- функционалдық білім мен білік, жоспарлау дағдылары, талдау мен өңдеу, түсіндіру, жүйелеу, алгоритм бойынша жұмыс істеудің қалыптасуы; зерттеушілік, тәжірибе-эксперименттік дағдыларды жетілдіру; </w:t>
      </w:r>
    </w:p>
    <w:p w14:paraId="7D54CEB3" w14:textId="77777777" w:rsidR="007467E4" w:rsidRPr="00866616" w:rsidRDefault="007467E4" w:rsidP="007467E4">
      <w:pPr>
        <w:spacing w:after="0" w:line="240" w:lineRule="auto"/>
        <w:ind w:firstLine="709"/>
        <w:jc w:val="both"/>
        <w:rPr>
          <w:rFonts w:ascii="Times New Roman" w:eastAsia="Calibri" w:hAnsi="Times New Roman"/>
          <w:iCs/>
          <w:sz w:val="28"/>
          <w:szCs w:val="28"/>
          <w:lang w:val="kk-KZ"/>
        </w:rPr>
      </w:pPr>
      <w:r w:rsidRPr="00866616">
        <w:rPr>
          <w:rFonts w:ascii="Times New Roman" w:eastAsia="Calibri" w:hAnsi="Times New Roman"/>
          <w:iCs/>
          <w:sz w:val="28"/>
          <w:szCs w:val="28"/>
          <w:lang w:val="kk-KZ"/>
        </w:rPr>
        <w:t xml:space="preserve">- бағалау мен қорытынды жасауды тиянақтау; әлемнің заманауи ғылыми-жаратылыстану бейнесінің негізін қалаушы түсініктерді, заңдылықтарды, теориялар мен принциптерді, табиғатты танудың ғылыми әдістері, табиғатты, экономиканы және қоғамды кешенді зерделеу негізінде адамзаттың жаһандық және жергілікті проблемаларын түсіну; </w:t>
      </w:r>
    </w:p>
    <w:p w14:paraId="398A9B72" w14:textId="77777777" w:rsidR="007467E4" w:rsidRPr="00866616" w:rsidRDefault="007467E4" w:rsidP="007467E4">
      <w:pPr>
        <w:spacing w:after="0" w:line="240" w:lineRule="auto"/>
        <w:ind w:firstLine="709"/>
        <w:jc w:val="both"/>
        <w:rPr>
          <w:rFonts w:ascii="Times New Roman" w:eastAsia="Calibri" w:hAnsi="Times New Roman"/>
          <w:iCs/>
          <w:sz w:val="28"/>
          <w:szCs w:val="28"/>
          <w:lang w:val="kk-KZ"/>
        </w:rPr>
      </w:pPr>
      <w:r w:rsidRPr="00866616">
        <w:rPr>
          <w:rFonts w:ascii="Times New Roman" w:eastAsia="Calibri" w:hAnsi="Times New Roman"/>
          <w:iCs/>
          <w:sz w:val="28"/>
          <w:szCs w:val="28"/>
          <w:lang w:val="kk-KZ"/>
        </w:rPr>
        <w:t xml:space="preserve">- экологиялық мәдениеттің, ғылыми, жобалық және кеңістіктік ойлаудың дамуы; </w:t>
      </w:r>
    </w:p>
    <w:p w14:paraId="157A25FB" w14:textId="77777777" w:rsidR="007467E4" w:rsidRPr="00866616" w:rsidRDefault="007467E4" w:rsidP="007467E4">
      <w:pPr>
        <w:spacing w:after="0" w:line="240" w:lineRule="auto"/>
        <w:ind w:firstLine="709"/>
        <w:jc w:val="both"/>
        <w:rPr>
          <w:rFonts w:ascii="Times New Roman" w:eastAsia="Calibri" w:hAnsi="Times New Roman"/>
          <w:iCs/>
          <w:sz w:val="28"/>
          <w:szCs w:val="28"/>
          <w:lang w:val="kk-KZ"/>
        </w:rPr>
      </w:pPr>
      <w:r w:rsidRPr="00866616">
        <w:rPr>
          <w:rFonts w:ascii="Times New Roman" w:eastAsia="Calibri" w:hAnsi="Times New Roman"/>
          <w:iCs/>
          <w:sz w:val="28"/>
          <w:szCs w:val="28"/>
          <w:lang w:val="kk-KZ"/>
        </w:rPr>
        <w:t xml:space="preserve">- патриоттық сезімді, қоршаған ортаға жауапкершілікпен қарауды тәрбиелеу; </w:t>
      </w:r>
    </w:p>
    <w:p w14:paraId="0A0FBF31" w14:textId="77777777" w:rsidR="007467E4" w:rsidRPr="00866616" w:rsidRDefault="007467E4" w:rsidP="007467E4">
      <w:pPr>
        <w:spacing w:after="0" w:line="240" w:lineRule="auto"/>
        <w:ind w:firstLine="709"/>
        <w:jc w:val="both"/>
        <w:rPr>
          <w:rFonts w:ascii="Times New Roman" w:eastAsia="Calibri" w:hAnsi="Times New Roman"/>
          <w:iCs/>
          <w:sz w:val="28"/>
          <w:szCs w:val="28"/>
          <w:lang w:val="kk-KZ"/>
        </w:rPr>
      </w:pPr>
      <w:r w:rsidRPr="00866616">
        <w:rPr>
          <w:rFonts w:ascii="Times New Roman" w:eastAsia="Calibri" w:hAnsi="Times New Roman"/>
          <w:iCs/>
          <w:sz w:val="28"/>
          <w:szCs w:val="28"/>
          <w:lang w:val="kk-KZ"/>
        </w:rPr>
        <w:t>- білім алушылардың ғылыми-жаратылыстану бағыттары бойынша кәсіптік бағдарын жүзеге асыру.</w:t>
      </w:r>
    </w:p>
    <w:p w14:paraId="52D24286" w14:textId="19266656" w:rsidR="003D2A6E" w:rsidRPr="00866616" w:rsidRDefault="007467E4" w:rsidP="007467E4">
      <w:pPr>
        <w:spacing w:after="0" w:line="240" w:lineRule="auto"/>
        <w:ind w:firstLine="709"/>
        <w:jc w:val="both"/>
        <w:rPr>
          <w:rFonts w:ascii="Times New Roman" w:eastAsia="Calibri" w:hAnsi="Times New Roman"/>
          <w:iCs/>
          <w:sz w:val="28"/>
          <w:szCs w:val="28"/>
          <w:lang w:val="kk-KZ"/>
        </w:rPr>
      </w:pPr>
      <w:r w:rsidRPr="00866616">
        <w:rPr>
          <w:rFonts w:ascii="Times New Roman" w:eastAsia="Calibri" w:hAnsi="Times New Roman"/>
          <w:iCs/>
          <w:sz w:val="28"/>
          <w:szCs w:val="28"/>
          <w:lang w:val="kk-KZ"/>
        </w:rPr>
        <w:t>Бағдарламаның шиыршықты құрылымына байланысты 8-сыныптағы пән мазмұны білім алушылардың өткен оқу жылында алған білімдері мен дағдыларын одан әрі тереңдетеді және дамытады</w:t>
      </w:r>
      <w:r w:rsidR="003D2A6E" w:rsidRPr="00866616">
        <w:rPr>
          <w:rFonts w:ascii="Times New Roman" w:eastAsia="Calibri" w:hAnsi="Times New Roman"/>
          <w:iCs/>
          <w:sz w:val="28"/>
          <w:szCs w:val="28"/>
          <w:lang w:val="kk-KZ"/>
        </w:rPr>
        <w:t>.</w:t>
      </w:r>
    </w:p>
    <w:p w14:paraId="674EEE23" w14:textId="343A1BD7" w:rsidR="003D2A6E" w:rsidRPr="00866616" w:rsidRDefault="003D2A6E" w:rsidP="005A5BFE">
      <w:pPr>
        <w:spacing w:after="0" w:line="240" w:lineRule="auto"/>
        <w:ind w:firstLine="709"/>
        <w:jc w:val="both"/>
        <w:rPr>
          <w:rFonts w:ascii="Times New Roman" w:eastAsia="Calibri" w:hAnsi="Times New Roman"/>
          <w:iCs/>
          <w:sz w:val="28"/>
          <w:szCs w:val="28"/>
          <w:lang w:val="kk-KZ"/>
        </w:rPr>
      </w:pPr>
      <w:r w:rsidRPr="00866616">
        <w:rPr>
          <w:rFonts w:ascii="Times New Roman" w:eastAsia="Calibri" w:hAnsi="Times New Roman"/>
          <w:iCs/>
          <w:sz w:val="28"/>
          <w:szCs w:val="28"/>
          <w:lang w:val="kk-KZ"/>
        </w:rPr>
        <w:t>«Географиялық зерттеу әдістері» бөлімінде географиялық ақпаратты визуалдау, өз зерттеулерінде далалық, картографиялық, теориялық әдістерді қолдану, сандық және сапалық деректерді ө</w:t>
      </w:r>
      <w:r w:rsidR="00D654E7" w:rsidRPr="00866616">
        <w:rPr>
          <w:rFonts w:ascii="Times New Roman" w:eastAsia="Calibri" w:hAnsi="Times New Roman"/>
          <w:iCs/>
          <w:sz w:val="28"/>
          <w:szCs w:val="28"/>
          <w:lang w:val="kk-KZ"/>
        </w:rPr>
        <w:t>ң</w:t>
      </w:r>
      <w:r w:rsidRPr="00866616">
        <w:rPr>
          <w:rFonts w:ascii="Times New Roman" w:eastAsia="Calibri" w:hAnsi="Times New Roman"/>
          <w:iCs/>
          <w:sz w:val="28"/>
          <w:szCs w:val="28"/>
          <w:lang w:val="kk-KZ"/>
        </w:rPr>
        <w:t>деу мен талдау, еліктемелік (иммитациялық), графиктік, мәтіндік, математикалық және басқа да модельдер құрастыру, жұмыс нәтижесін түрлі формада ұсыну дағдыларын одан әрі дамытуға көңіл аудару қажет.</w:t>
      </w:r>
    </w:p>
    <w:p w14:paraId="5A129E4A" w14:textId="77777777" w:rsidR="003D2A6E" w:rsidRPr="00866616" w:rsidRDefault="003D2A6E" w:rsidP="005A5BFE">
      <w:pPr>
        <w:spacing w:after="0" w:line="240" w:lineRule="auto"/>
        <w:ind w:firstLine="709"/>
        <w:jc w:val="both"/>
        <w:rPr>
          <w:rFonts w:ascii="Times New Roman" w:eastAsia="Calibri" w:hAnsi="Times New Roman"/>
          <w:iCs/>
          <w:sz w:val="28"/>
          <w:szCs w:val="28"/>
          <w:lang w:val="kk-KZ"/>
        </w:rPr>
      </w:pPr>
      <w:r w:rsidRPr="00866616">
        <w:rPr>
          <w:rFonts w:ascii="Times New Roman" w:eastAsia="Calibri" w:hAnsi="Times New Roman"/>
          <w:iCs/>
          <w:sz w:val="28"/>
          <w:szCs w:val="28"/>
          <w:lang w:val="kk-KZ"/>
        </w:rPr>
        <w:t>«Картография және географиялық деректер базасы» бөлімінде білім алушыларды тақырыптық карталарды жіктеуді және оқуды, сонымен қатар оларды қосымша сипаттайтын профиль, диаграмма, график, кесте тәрізді элементтерін құрастыруды үйрету қажет. Географиялық номенклатура нысандарымен жұмыс істеу дағдалырын дамытуды жалғастыру ұсынылады. Білім алушылар тілдік дағдыларын дамытуларымен қатар, сәйкес түсініктемелер бере отырып географиялық нысандарды картадан батыл көрсетуді де үйренулері тиіс. Егер 7-сыныпта бұл бөлім бойынша географиялық деректердің кесте түріндегі қарапайым базасын жасау қарастырылған болса, 8-сыныпта тиісті оқыту мақсаттарына қолжеткізуде АКТ біртіндеп қолдану қарастырылған.</w:t>
      </w:r>
    </w:p>
    <w:p w14:paraId="174F541A" w14:textId="77777777" w:rsidR="003D2A6E" w:rsidRPr="00866616" w:rsidRDefault="003D2A6E" w:rsidP="005A5BFE">
      <w:pPr>
        <w:spacing w:after="0" w:line="240" w:lineRule="auto"/>
        <w:ind w:firstLine="709"/>
        <w:jc w:val="both"/>
        <w:rPr>
          <w:rFonts w:ascii="Times New Roman" w:eastAsia="Calibri" w:hAnsi="Times New Roman"/>
          <w:iCs/>
          <w:sz w:val="28"/>
          <w:szCs w:val="28"/>
          <w:lang w:val="kk-KZ"/>
        </w:rPr>
      </w:pPr>
      <w:r w:rsidRPr="00866616">
        <w:rPr>
          <w:rFonts w:ascii="Times New Roman" w:eastAsia="Calibri" w:hAnsi="Times New Roman"/>
          <w:iCs/>
          <w:sz w:val="28"/>
          <w:szCs w:val="28"/>
          <w:lang w:val="kk-KZ"/>
        </w:rPr>
        <w:t>7-сыныпта «Литосфера» бөлімі бойынша жер қыртысының құрылысы, ірі геотектуралар оқытылады. 8-сыныпта тақырып жер бедері түрлерінің, тау жыныстары мен минералдардың, пайдалы қазбалардың таралу заңдылықтарын оқумен жалғастырылады. Бұл бөлімді жергілікті жер бедерінің тұрғындардың тіршілігі мен шаруашылығына тигізетін әсеріне баға берумен қорытындылау ұсынылады. Білім алушылардың өз ойларын дәлелді жеткізулеріне көңіл аудару қажет.</w:t>
      </w:r>
    </w:p>
    <w:p w14:paraId="595A2D67" w14:textId="77777777" w:rsidR="003D2A6E" w:rsidRPr="00866616" w:rsidRDefault="003D2A6E" w:rsidP="005A5BFE">
      <w:pPr>
        <w:spacing w:after="0" w:line="240" w:lineRule="auto"/>
        <w:ind w:firstLine="709"/>
        <w:jc w:val="both"/>
        <w:rPr>
          <w:rFonts w:ascii="Times New Roman" w:eastAsia="Calibri" w:hAnsi="Times New Roman"/>
          <w:iCs/>
          <w:sz w:val="28"/>
          <w:szCs w:val="28"/>
          <w:lang w:val="kk-KZ"/>
        </w:rPr>
      </w:pPr>
      <w:r w:rsidRPr="00866616">
        <w:rPr>
          <w:rFonts w:ascii="Times New Roman" w:eastAsia="Calibri" w:hAnsi="Times New Roman"/>
          <w:iCs/>
          <w:sz w:val="28"/>
          <w:szCs w:val="28"/>
          <w:lang w:val="kk-KZ"/>
        </w:rPr>
        <w:t xml:space="preserve">7-сыныпта «Атмосфера» бөлімінде метеорологиялық құбылыстар, ауа райы мен оның элементтері зерделенеді. 8-сыныпта жер шарының түрлі бөліктеріндегі климаттың ерекшеліктерін қарастыру ұсынылады. Сонымен қатар, климатты, атмосфераның ғаламдық циркуляциясы оқытылады. </w:t>
      </w:r>
    </w:p>
    <w:p w14:paraId="738CBEF4" w14:textId="77777777" w:rsidR="003D2A6E" w:rsidRPr="00866616" w:rsidRDefault="003D2A6E" w:rsidP="005A5BFE">
      <w:pPr>
        <w:spacing w:after="0" w:line="240" w:lineRule="auto"/>
        <w:ind w:firstLine="709"/>
        <w:jc w:val="both"/>
        <w:rPr>
          <w:rFonts w:ascii="Times New Roman" w:eastAsia="Calibri" w:hAnsi="Times New Roman"/>
          <w:iCs/>
          <w:sz w:val="28"/>
          <w:szCs w:val="28"/>
          <w:lang w:val="kk-KZ"/>
        </w:rPr>
      </w:pPr>
      <w:r w:rsidRPr="00866616">
        <w:rPr>
          <w:rFonts w:ascii="Times New Roman" w:eastAsia="Calibri" w:hAnsi="Times New Roman"/>
          <w:iCs/>
          <w:sz w:val="28"/>
          <w:szCs w:val="28"/>
          <w:lang w:val="kk-KZ"/>
        </w:rPr>
        <w:t xml:space="preserve">7-сыныпта «Гидросфера» бөлімндеі Дүниежүзілік мұхит және оның бөліктерін оқудан басталады да, құрлық суларын оқумен жалғастырылады. Бұл тақырыпты оқу барысында қазақстандық және жергілікті компонентті қосымша қамтуға баса назар аударылуы тиіс. </w:t>
      </w:r>
    </w:p>
    <w:p w14:paraId="79867E1D" w14:textId="77777777" w:rsidR="003D2A6E" w:rsidRPr="00866616" w:rsidRDefault="003D2A6E" w:rsidP="005A5BFE">
      <w:pPr>
        <w:spacing w:after="0" w:line="240" w:lineRule="auto"/>
        <w:ind w:firstLine="709"/>
        <w:jc w:val="both"/>
        <w:rPr>
          <w:rFonts w:ascii="Times New Roman" w:eastAsia="Calibri" w:hAnsi="Times New Roman"/>
          <w:iCs/>
          <w:sz w:val="28"/>
          <w:szCs w:val="28"/>
          <w:lang w:val="kk-KZ"/>
        </w:rPr>
      </w:pPr>
      <w:r w:rsidRPr="00866616">
        <w:rPr>
          <w:rFonts w:ascii="Times New Roman" w:eastAsia="Calibri" w:hAnsi="Times New Roman"/>
          <w:iCs/>
          <w:sz w:val="28"/>
          <w:szCs w:val="28"/>
          <w:lang w:val="kk-KZ"/>
        </w:rPr>
        <w:t>«Биосфера» бөлімі бойынша 7-сыныпта биосфераның, топырақтың құрамы мен құрылымы, ал 8-сыныпта табиғат зоналары мен Жердің биіктік белдеулері оқытылады. Сонымен қатар балалар өсімдік әлемі мен жануарлар дүниесін қорғаудың қажеттілігін дәлелдейді, қорғау жолдарын ұсынады.</w:t>
      </w:r>
    </w:p>
    <w:p w14:paraId="37A118E5" w14:textId="77777777" w:rsidR="003D2A6E" w:rsidRPr="00866616" w:rsidRDefault="003D2A6E" w:rsidP="005A5BFE">
      <w:pPr>
        <w:spacing w:after="0" w:line="240" w:lineRule="auto"/>
        <w:ind w:firstLine="709"/>
        <w:jc w:val="both"/>
        <w:rPr>
          <w:rFonts w:ascii="Times New Roman" w:eastAsia="Calibri" w:hAnsi="Times New Roman"/>
          <w:iCs/>
          <w:sz w:val="28"/>
          <w:szCs w:val="28"/>
          <w:lang w:val="kk-KZ"/>
        </w:rPr>
      </w:pPr>
      <w:r w:rsidRPr="00866616">
        <w:rPr>
          <w:rFonts w:ascii="Times New Roman" w:eastAsia="Calibri" w:hAnsi="Times New Roman"/>
          <w:iCs/>
          <w:sz w:val="28"/>
          <w:szCs w:val="28"/>
          <w:lang w:val="kk-KZ"/>
        </w:rPr>
        <w:t>«Табиғи-аумақтық кешендер» бөлімі бойынша өткен оқу жылында «Табиғи-аумақтық кешендер» ұғымы, олардың пайда болу шарттары мен мысалдары, кеңістіктік рангтары анықталған болатын. Биылғы оқу жылында білім алушылар географиялық қабықты планетарлық масштабтағы табиғи-аумақтық кешен ретінде және оның даму заңдылықтарымен танысады.</w:t>
      </w:r>
    </w:p>
    <w:p w14:paraId="3A44D47F" w14:textId="77777777" w:rsidR="003D2A6E" w:rsidRPr="00866616" w:rsidRDefault="003D2A6E" w:rsidP="005A5BFE">
      <w:pPr>
        <w:spacing w:after="0" w:line="240" w:lineRule="auto"/>
        <w:ind w:firstLine="709"/>
        <w:jc w:val="both"/>
        <w:rPr>
          <w:rFonts w:ascii="Times New Roman" w:eastAsia="Calibri" w:hAnsi="Times New Roman"/>
          <w:iCs/>
          <w:sz w:val="28"/>
          <w:szCs w:val="28"/>
          <w:lang w:val="kk-KZ"/>
        </w:rPr>
      </w:pPr>
      <w:r w:rsidRPr="00866616">
        <w:rPr>
          <w:rFonts w:ascii="Times New Roman" w:eastAsia="Calibri" w:hAnsi="Times New Roman"/>
          <w:iCs/>
          <w:sz w:val="28"/>
          <w:szCs w:val="28"/>
          <w:lang w:val="kk-KZ"/>
        </w:rPr>
        <w:t>7-сыныпта «Халық географиясы» бөлімі бойынша адамзаттың нәсілдік және діни құрамы оқытылады. 8-сыныпта халық санының және құрылымының негізгі көрсеткіштерін есептеу арқылы дүниежүзіндегі, Қазақстан Республикасындағы және өлкедегі демографиялық жағдайды анықтау бойынша жүйелі әрекет басталады.</w:t>
      </w:r>
    </w:p>
    <w:p w14:paraId="7D98D4AA" w14:textId="77777777" w:rsidR="003D2A6E" w:rsidRPr="00866616" w:rsidRDefault="003D2A6E" w:rsidP="005A5BFE">
      <w:pPr>
        <w:spacing w:after="0" w:line="240" w:lineRule="auto"/>
        <w:ind w:firstLine="709"/>
        <w:jc w:val="both"/>
        <w:rPr>
          <w:rFonts w:ascii="Times New Roman" w:eastAsia="Calibri" w:hAnsi="Times New Roman"/>
          <w:iCs/>
          <w:sz w:val="28"/>
          <w:szCs w:val="28"/>
          <w:lang w:val="kk-KZ"/>
        </w:rPr>
      </w:pPr>
      <w:r w:rsidRPr="00866616">
        <w:rPr>
          <w:rFonts w:ascii="Times New Roman" w:eastAsia="Calibri" w:hAnsi="Times New Roman"/>
          <w:iCs/>
          <w:sz w:val="28"/>
          <w:szCs w:val="28"/>
          <w:lang w:val="kk-KZ"/>
        </w:rPr>
        <w:t>«Табиғи ресурстар» бөлімі бойынша 7-сыныпта «табиғи ресурс» ұғымы, оларды жіктеудің негізгі тәсілдері мен шоғырлану орындарына көңіл аударылады. 8-сыныпта білім алушылар табиғат ресурстарын экономикалық және экологиялық тұрғыдан бағалайды, дүниежүзінің жекелеген аймақтарының табиғи-ресурстық әлеуетін анықтайды.</w:t>
      </w:r>
    </w:p>
    <w:p w14:paraId="6B23775D" w14:textId="77777777" w:rsidR="003D2A6E" w:rsidRPr="00866616" w:rsidRDefault="003D2A6E" w:rsidP="005A5BFE">
      <w:pPr>
        <w:spacing w:after="0" w:line="240" w:lineRule="auto"/>
        <w:ind w:firstLine="709"/>
        <w:jc w:val="both"/>
        <w:rPr>
          <w:rFonts w:ascii="Times New Roman" w:eastAsia="Calibri" w:hAnsi="Times New Roman"/>
          <w:iCs/>
          <w:sz w:val="28"/>
          <w:szCs w:val="28"/>
          <w:lang w:val="kk-KZ"/>
        </w:rPr>
      </w:pPr>
      <w:r w:rsidRPr="00866616">
        <w:rPr>
          <w:rFonts w:ascii="Times New Roman" w:eastAsia="Calibri" w:hAnsi="Times New Roman"/>
          <w:iCs/>
          <w:sz w:val="28"/>
          <w:szCs w:val="28"/>
          <w:lang w:val="kk-KZ"/>
        </w:rPr>
        <w:t>«Әлеуметтік-экономикалық ресурстар» бөлімінде көлік және әлеуметтік инфрақұрылым туралы білім беріледі. 8-сыныпта сауда және қаржы инфақұрылымы оқытылады.</w:t>
      </w:r>
    </w:p>
    <w:p w14:paraId="4AA7237F" w14:textId="77777777" w:rsidR="003D2A6E" w:rsidRPr="00866616" w:rsidRDefault="003D2A6E" w:rsidP="005A5BFE">
      <w:pPr>
        <w:spacing w:after="0" w:line="240" w:lineRule="auto"/>
        <w:ind w:firstLine="709"/>
        <w:jc w:val="both"/>
        <w:rPr>
          <w:rFonts w:ascii="Times New Roman" w:eastAsia="Calibri" w:hAnsi="Times New Roman"/>
          <w:iCs/>
          <w:sz w:val="28"/>
          <w:szCs w:val="28"/>
          <w:lang w:val="kk-KZ"/>
        </w:rPr>
      </w:pPr>
      <w:r w:rsidRPr="00866616">
        <w:rPr>
          <w:rFonts w:ascii="Times New Roman" w:eastAsia="Calibri" w:hAnsi="Times New Roman"/>
          <w:iCs/>
          <w:sz w:val="28"/>
          <w:szCs w:val="28"/>
          <w:lang w:val="kk-KZ"/>
        </w:rPr>
        <w:t xml:space="preserve">«Дүниежүзілік шаруашылықтың салалық және аумақтық құрылымы» бөлімінде білім алушылар дүниежүзі шаруашылығын өнеркәсіп және ауыл шаруашылығына жіктеудің қарапайым түрімен танысады. 8-сыныпта дүниежүзілік шаруашылықты өндіруші, өңдеуші және қызмет көрсету салаларына жіктеуді, сонымен қатар аталған салалардың қызметін ұйымдастыру түрлеріне сипаттама беруді, түрлі салалардың өнеркәсіпті орналастыру факторларына талдау жасауды, дүниежүзі шаруашылығы салаларын жоспар бойынша сипаттауды үйренеді. </w:t>
      </w:r>
    </w:p>
    <w:p w14:paraId="09098A98" w14:textId="77777777" w:rsidR="003D2A6E" w:rsidRPr="00866616" w:rsidRDefault="003D2A6E" w:rsidP="005A5BFE">
      <w:pPr>
        <w:spacing w:after="0" w:line="240" w:lineRule="auto"/>
        <w:ind w:firstLine="709"/>
        <w:jc w:val="both"/>
        <w:rPr>
          <w:rFonts w:ascii="Times New Roman" w:eastAsia="Calibri" w:hAnsi="Times New Roman"/>
          <w:iCs/>
          <w:sz w:val="28"/>
          <w:szCs w:val="28"/>
          <w:lang w:val="kk-KZ"/>
        </w:rPr>
      </w:pPr>
      <w:r w:rsidRPr="00866616">
        <w:rPr>
          <w:rFonts w:ascii="Times New Roman" w:eastAsia="Calibri" w:hAnsi="Times New Roman"/>
          <w:iCs/>
          <w:sz w:val="28"/>
          <w:szCs w:val="28"/>
          <w:lang w:val="kk-KZ"/>
        </w:rPr>
        <w:t xml:space="preserve">«Елтану және саяси география негіздері» бөлімінде 7-сынып білім алушылары дүниежүзі елдерінің географиялық және экономикалық-географиялық жағдайына баға беру ерекшеліктерін зерделейді. 8-сыныпта дүниежүзінің саяси картасын, оның негізгі нысандары мен олардың ерекшеліктерін, картадағы сандық және сапалық өзгерістерді, дүниежүзі елдерінің саяси ынтымақтастығының қажеттілігі мен ерекшеліктерін оқиды. </w:t>
      </w:r>
    </w:p>
    <w:p w14:paraId="57B2618D" w14:textId="77777777" w:rsidR="003D2A6E" w:rsidRPr="00866616" w:rsidRDefault="003D2A6E" w:rsidP="005A5BFE">
      <w:pPr>
        <w:spacing w:after="0" w:line="240" w:lineRule="auto"/>
        <w:ind w:firstLine="709"/>
        <w:jc w:val="both"/>
        <w:rPr>
          <w:rFonts w:ascii="Times New Roman" w:eastAsia="Calibri" w:hAnsi="Times New Roman"/>
          <w:iCs/>
          <w:sz w:val="28"/>
          <w:szCs w:val="28"/>
          <w:lang w:val="kk-KZ"/>
        </w:rPr>
      </w:pPr>
      <w:r w:rsidRPr="00866616">
        <w:rPr>
          <w:rFonts w:ascii="Times New Roman" w:eastAsia="Calibri" w:hAnsi="Times New Roman"/>
          <w:iCs/>
          <w:sz w:val="28"/>
          <w:szCs w:val="28"/>
          <w:lang w:val="kk-KZ"/>
        </w:rPr>
        <w:t>8-сыныпта материктердің ерекшеліктері зерделенеді. Оқытудың стандарттық, ақпараттық тәсіліне қарағанда, жаңартылған мазмұндағы үлгілік оқу бағдарламасы оқытудың белсенді мақсаттары арқылы планетаның материктерін әрекетті зерделеуді талап етеді. Бұл білім алушылардың әр түрлі ақпарат көздерін және салыстыру, талдау, бағалау және жинақтау тәрізді ойлау операцияларын қолдана отырып, әрбір материктің ерекшелігін анықтайды.</w:t>
      </w:r>
    </w:p>
    <w:p w14:paraId="715541F3" w14:textId="77777777" w:rsidR="003D2A6E" w:rsidRPr="00866616" w:rsidRDefault="003D2A6E" w:rsidP="005A5BFE">
      <w:pPr>
        <w:spacing w:after="0" w:line="240" w:lineRule="auto"/>
        <w:ind w:firstLine="709"/>
        <w:jc w:val="both"/>
        <w:rPr>
          <w:rFonts w:ascii="Times New Roman" w:eastAsia="Calibri" w:hAnsi="Times New Roman"/>
          <w:iCs/>
          <w:sz w:val="28"/>
          <w:szCs w:val="28"/>
          <w:lang w:val="kk-KZ"/>
        </w:rPr>
      </w:pPr>
      <w:r w:rsidRPr="00866616">
        <w:rPr>
          <w:rFonts w:ascii="Times New Roman" w:eastAsia="Calibri" w:hAnsi="Times New Roman"/>
          <w:iCs/>
          <w:sz w:val="28"/>
          <w:szCs w:val="28"/>
          <w:lang w:val="kk-KZ"/>
        </w:rPr>
        <w:t>«Туған жер» бағдарламасын жүзеге асыру мақсатында үлгілік оқу жоспарында қазақстандық және өлкетанулық материалдарды қамту қарастырылған.</w:t>
      </w:r>
    </w:p>
    <w:p w14:paraId="6ECFFE69" w14:textId="372E8F7E" w:rsidR="003D2A6E" w:rsidRPr="00866616" w:rsidRDefault="003D2A6E" w:rsidP="005A5BFE">
      <w:pPr>
        <w:spacing w:after="0" w:line="240" w:lineRule="auto"/>
        <w:ind w:firstLine="709"/>
        <w:jc w:val="both"/>
        <w:rPr>
          <w:rFonts w:ascii="Times New Roman" w:eastAsia="Calibri" w:hAnsi="Times New Roman"/>
          <w:iCs/>
          <w:sz w:val="28"/>
          <w:szCs w:val="28"/>
          <w:lang w:val="kk-KZ"/>
        </w:rPr>
      </w:pPr>
      <w:r w:rsidRPr="00866616">
        <w:rPr>
          <w:rFonts w:ascii="Times New Roman" w:eastAsia="Calibri" w:hAnsi="Times New Roman"/>
          <w:iCs/>
          <w:sz w:val="28"/>
          <w:szCs w:val="28"/>
          <w:lang w:val="kk-KZ"/>
        </w:rPr>
        <w:t>9-сыныпта Қазақстан географиясы оқытылады, бағдарламада</w:t>
      </w:r>
      <w:r w:rsidR="004744A9" w:rsidRPr="00866616">
        <w:rPr>
          <w:rFonts w:ascii="Times New Roman" w:eastAsia="Calibri" w:hAnsi="Times New Roman"/>
          <w:iCs/>
          <w:sz w:val="28"/>
          <w:szCs w:val="28"/>
          <w:lang w:val="kk-KZ"/>
        </w:rPr>
        <w:t>:</w:t>
      </w:r>
      <w:r w:rsidRPr="00866616">
        <w:rPr>
          <w:rFonts w:ascii="Times New Roman" w:eastAsia="Calibri" w:hAnsi="Times New Roman"/>
          <w:iCs/>
          <w:sz w:val="28"/>
          <w:szCs w:val="28"/>
          <w:lang w:val="kk-KZ"/>
        </w:rPr>
        <w:t xml:space="preserve"> Географиялық зерттеу әдістері. Зерттеу және зерттеушілер. Қазақстандық географтардың зерттеулері, Картография және географиялық деректер базасы,  Физикалық география. Литосфера. Қазақстан аумағының геологиялық тарихы және тектоникалық құрылымы. Қазақстанның басты орографиялық нысандары. Қазақ оронимдері, Әлеуметтік география. Халық географиясы. Қазақстан халқының ұлттық және діни құрамы, Экономикалық география. Табиғи ресурстар. Қазақстанның табиғи-ресурстық әлеуеті, Елтану және саяси география негіздері. Дүниежүзі елдері. Елдердің экономикалық даму деңгейі бойынша топтастырылуы. Халықаралық ұйымдардың деңгейлері мен мақсаттары. Қазақстан Республикасының әлеуметтік, экономикалық, саяси-географиялық жағдайы. Қазақстандағы саяси-әкімшілік хоронимдер оқытылады.</w:t>
      </w:r>
    </w:p>
    <w:p w14:paraId="3C5FFB27" w14:textId="77777777" w:rsidR="003D2A6E" w:rsidRPr="00866616" w:rsidRDefault="003D2A6E" w:rsidP="005A5BFE">
      <w:pPr>
        <w:spacing w:after="0" w:line="240" w:lineRule="auto"/>
        <w:ind w:firstLine="709"/>
        <w:jc w:val="both"/>
        <w:rPr>
          <w:rFonts w:ascii="Times New Roman" w:eastAsia="Calibri" w:hAnsi="Times New Roman"/>
          <w:iCs/>
          <w:sz w:val="28"/>
          <w:szCs w:val="28"/>
          <w:lang w:val="kk-KZ"/>
        </w:rPr>
      </w:pPr>
      <w:r w:rsidRPr="00866616">
        <w:rPr>
          <w:rFonts w:ascii="Times New Roman" w:eastAsia="Calibri" w:hAnsi="Times New Roman"/>
          <w:iCs/>
          <w:sz w:val="28"/>
          <w:szCs w:val="28"/>
          <w:lang w:val="kk-KZ"/>
        </w:rPr>
        <w:t xml:space="preserve">Мұғалімнің білім алушылардың танымдық қызығушылық ерекшеліктеріне сәйкес келетін неғұрлым қызықты және шығармашылық тапсырмаларды таңдау мүмкіндігі бар. </w:t>
      </w:r>
    </w:p>
    <w:p w14:paraId="4932EE7E" w14:textId="77777777" w:rsidR="003D2A6E" w:rsidRPr="00866616" w:rsidRDefault="003D2A6E" w:rsidP="005A5BFE">
      <w:pPr>
        <w:spacing w:after="0" w:line="240" w:lineRule="auto"/>
        <w:ind w:firstLine="709"/>
        <w:jc w:val="both"/>
        <w:rPr>
          <w:rFonts w:ascii="Times New Roman" w:eastAsia="Calibri" w:hAnsi="Times New Roman"/>
          <w:iCs/>
          <w:sz w:val="28"/>
          <w:szCs w:val="28"/>
          <w:lang w:val="kk-KZ"/>
        </w:rPr>
      </w:pPr>
      <w:r w:rsidRPr="00866616">
        <w:rPr>
          <w:rFonts w:ascii="Times New Roman" w:eastAsia="Calibri" w:hAnsi="Times New Roman"/>
          <w:iCs/>
          <w:sz w:val="28"/>
          <w:szCs w:val="28"/>
          <w:lang w:val="kk-KZ"/>
        </w:rPr>
        <w:t>Білім алушыларды әртүрлі географиялық ақпарат көздерімен, олардың ішінен қажетті ақпаратты табу, оны талдау және түсіндіру, бағалау және қойылған мақсатқа жету үшін қолдану тәрізді жұмыс түрлерін істеуге үйрету маңызды болып табылады.</w:t>
      </w:r>
    </w:p>
    <w:p w14:paraId="41F4441F" w14:textId="63B2EC56" w:rsidR="003D2A6E" w:rsidRPr="00866616" w:rsidRDefault="003D2A6E" w:rsidP="005A5BFE">
      <w:pPr>
        <w:spacing w:after="0" w:line="240" w:lineRule="auto"/>
        <w:ind w:firstLine="709"/>
        <w:jc w:val="both"/>
        <w:rPr>
          <w:rFonts w:ascii="Times New Roman" w:eastAsia="Calibri" w:hAnsi="Times New Roman"/>
          <w:iCs/>
          <w:sz w:val="28"/>
          <w:szCs w:val="28"/>
          <w:lang w:val="kk-KZ"/>
        </w:rPr>
      </w:pPr>
      <w:r w:rsidRPr="00866616">
        <w:rPr>
          <w:rFonts w:ascii="Times New Roman" w:eastAsia="Calibri" w:hAnsi="Times New Roman"/>
          <w:iCs/>
          <w:sz w:val="28"/>
          <w:szCs w:val="28"/>
          <w:lang w:val="kk-KZ"/>
        </w:rPr>
        <w:t xml:space="preserve">Негізгі оқу материалы сабақта меңгерілуі тиіс екеніне көңіл аударамыз. Оқылмаған материалды, сонымен қатар географиялық номенклатура нысандарын үйде оқуға тапсыру мүмкін емес. Үй тапсырмасының басты қызметі – сабақта меңгерілген білім мен біліктерді бекіту болып табылады. </w:t>
      </w:r>
    </w:p>
    <w:p w14:paraId="62439523" w14:textId="415732B8" w:rsidR="003D2A6E" w:rsidRPr="00866616" w:rsidRDefault="003D2A6E" w:rsidP="005A5BFE">
      <w:pPr>
        <w:widowControl w:val="0"/>
        <w:spacing w:after="0" w:line="240" w:lineRule="auto"/>
        <w:ind w:firstLine="709"/>
        <w:jc w:val="both"/>
        <w:rPr>
          <w:rFonts w:ascii="Times New Roman" w:eastAsia="Calibri" w:hAnsi="Times New Roman"/>
          <w:noProof/>
          <w:sz w:val="28"/>
          <w:szCs w:val="28"/>
          <w:lang w:val="kk-KZ"/>
        </w:rPr>
      </w:pPr>
      <w:r w:rsidRPr="00866616">
        <w:rPr>
          <w:rFonts w:ascii="Times New Roman" w:eastAsia="Calibri" w:hAnsi="Times New Roman"/>
          <w:noProof/>
          <w:sz w:val="28"/>
          <w:szCs w:val="28"/>
          <w:lang w:val="kk-KZ"/>
        </w:rPr>
        <w:t xml:space="preserve"> </w:t>
      </w:r>
      <w:r w:rsidR="004D285B" w:rsidRPr="00866616">
        <w:rPr>
          <w:rFonts w:ascii="Times New Roman" w:hAnsi="Times New Roman"/>
          <w:noProof/>
          <w:sz w:val="28"/>
          <w:szCs w:val="28"/>
        </w:rPr>
        <w:drawing>
          <wp:inline distT="0" distB="0" distL="0" distR="0" wp14:anchorId="2DCF07DA" wp14:editId="7A6CFAE7">
            <wp:extent cx="2352675" cy="523875"/>
            <wp:effectExtent l="0" t="0" r="9525" b="9525"/>
            <wp:docPr id="113"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352675" cy="523875"/>
                    </a:xfrm>
                    <a:prstGeom prst="rect">
                      <a:avLst/>
                    </a:prstGeom>
                    <a:noFill/>
                    <a:ln>
                      <a:noFill/>
                    </a:ln>
                  </pic:spPr>
                </pic:pic>
              </a:graphicData>
            </a:graphic>
          </wp:inline>
        </w:drawing>
      </w:r>
    </w:p>
    <w:p w14:paraId="55BD3DC0" w14:textId="1043AFF7" w:rsidR="003D2A6E" w:rsidRPr="00866616" w:rsidRDefault="003D2A6E"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7-сыныпқа арналған «География» оқу пәнінің «Физикалық география» бөліміне өлкетану бойынша екі тақырып енгізілді: «Туған өлкенің флорасы мен фаунасы» және «Менің өлкемнің в</w:t>
      </w:r>
      <w:r w:rsidRPr="00866616">
        <w:rPr>
          <w:rFonts w:ascii="Times New Roman" w:hAnsi="Times New Roman"/>
          <w:sz w:val="28"/>
          <w:szCs w:val="28"/>
          <w:shd w:val="clear" w:color="auto" w:fill="FFFFFF"/>
          <w:lang w:val="kk-KZ"/>
        </w:rPr>
        <w:t>изит карточкасы:</w:t>
      </w:r>
      <w:r w:rsidR="004744A9" w:rsidRPr="00866616">
        <w:rPr>
          <w:rFonts w:ascii="Times New Roman" w:hAnsi="Times New Roman"/>
          <w:sz w:val="28"/>
          <w:szCs w:val="28"/>
          <w:shd w:val="clear" w:color="auto" w:fill="FFFFFF"/>
          <w:lang w:val="kk-KZ"/>
        </w:rPr>
        <w:t xml:space="preserve"> </w:t>
      </w:r>
      <w:r w:rsidRPr="00866616">
        <w:rPr>
          <w:rFonts w:ascii="Times New Roman" w:hAnsi="Times New Roman"/>
          <w:sz w:val="28"/>
          <w:szCs w:val="28"/>
          <w:lang w:val="kk-KZ"/>
        </w:rPr>
        <w:t>өлкетанулық деректер қорын дайындау». Аталған тақырыптарды оқыту кезінде өзінің туған өлкесіне тән өсімдіктер мен жануарларды зерттеу бойынша ұжымдық жұмыстарды, оларды қорғау жөнінде іс-шараларды ұйымдастыру, ақпараттық-коммуникациялық технологиялардың көмегімен өлкенің деректер қорын жасау ұсынылады.</w:t>
      </w:r>
    </w:p>
    <w:p w14:paraId="313DBD3F" w14:textId="54D57686" w:rsidR="003D2A6E" w:rsidRPr="00866616" w:rsidRDefault="007467E4" w:rsidP="005A5BFE">
      <w:pPr>
        <w:pStyle w:val="114"/>
        <w:ind w:left="0" w:right="0" w:firstLine="709"/>
        <w:jc w:val="both"/>
        <w:outlineLvl w:val="9"/>
        <w:rPr>
          <w:b w:val="0"/>
          <w:lang w:val="kk-KZ"/>
        </w:rPr>
      </w:pPr>
      <w:r w:rsidRPr="00866616">
        <w:rPr>
          <w:b w:val="0"/>
          <w:lang w:val="kk-KZ"/>
        </w:rPr>
        <w:t xml:space="preserve">Оқу пәнінен бөлім бойынша жиынтық бағалау саны </w:t>
      </w:r>
      <w:r w:rsidR="00A07FE8" w:rsidRPr="00866616">
        <w:rPr>
          <w:b w:val="0"/>
          <w:lang w:val="kk-KZ"/>
        </w:rPr>
        <w:t>47</w:t>
      </w:r>
      <w:r w:rsidRPr="00866616">
        <w:rPr>
          <w:b w:val="0"/>
          <w:lang w:val="kk-KZ"/>
        </w:rPr>
        <w:t>-кестеде берілген</w:t>
      </w:r>
      <w:r w:rsidR="003D2A6E" w:rsidRPr="00866616">
        <w:rPr>
          <w:b w:val="0"/>
          <w:lang w:val="kk-KZ"/>
        </w:rPr>
        <w:t>.</w:t>
      </w:r>
    </w:p>
    <w:p w14:paraId="2891D6BB" w14:textId="77777777" w:rsidR="003D2A6E" w:rsidRPr="00866616" w:rsidRDefault="003D2A6E" w:rsidP="005A5BFE">
      <w:pPr>
        <w:pStyle w:val="114"/>
        <w:ind w:left="0" w:right="0" w:firstLine="709"/>
        <w:jc w:val="both"/>
        <w:outlineLvl w:val="9"/>
        <w:rPr>
          <w:b w:val="0"/>
          <w:lang w:val="kk-KZ"/>
        </w:rPr>
      </w:pPr>
    </w:p>
    <w:p w14:paraId="7DE78A4A" w14:textId="1B198E57" w:rsidR="003D2A6E" w:rsidRPr="00866616" w:rsidRDefault="004D285B" w:rsidP="005A5BFE">
      <w:pPr>
        <w:pStyle w:val="a4"/>
        <w:ind w:firstLine="709"/>
        <w:rPr>
          <w:i/>
          <w:lang w:val="kk-KZ"/>
        </w:rPr>
      </w:pPr>
      <w:r w:rsidRPr="00866616">
        <w:rPr>
          <w:lang w:val="kk-KZ"/>
        </w:rPr>
        <w:t>4</w:t>
      </w:r>
      <w:r w:rsidR="00A07FE8" w:rsidRPr="00866616">
        <w:rPr>
          <w:lang w:val="kk-KZ"/>
        </w:rPr>
        <w:t>7</w:t>
      </w:r>
      <w:r w:rsidR="003D2A6E" w:rsidRPr="00866616">
        <w:rPr>
          <w:lang w:val="kk-KZ"/>
        </w:rPr>
        <w:t>-кесте</w:t>
      </w:r>
      <w:r w:rsidR="003D2A6E" w:rsidRPr="00866616">
        <w:rPr>
          <w:b/>
          <w:lang w:val="kk-KZ"/>
        </w:rPr>
        <w:t xml:space="preserve">. </w:t>
      </w:r>
      <w:r w:rsidR="003D2A6E" w:rsidRPr="00866616">
        <w:rPr>
          <w:lang w:val="kk-KZ"/>
        </w:rPr>
        <w:t>«География» пәні бойынша жиынтық бағалау саны</w:t>
      </w:r>
      <w:r w:rsidR="003D2A6E" w:rsidRPr="00866616">
        <w:rPr>
          <w:i/>
          <w:lang w:val="kk-KZ"/>
        </w:rPr>
        <w:t xml:space="preserve">  </w:t>
      </w:r>
    </w:p>
    <w:p w14:paraId="36B1283A" w14:textId="77777777" w:rsidR="003D2A6E" w:rsidRPr="00866616" w:rsidRDefault="003D2A6E" w:rsidP="005A5BFE">
      <w:pPr>
        <w:pStyle w:val="114"/>
        <w:tabs>
          <w:tab w:val="left" w:pos="4715"/>
        </w:tabs>
        <w:ind w:left="0" w:right="0"/>
        <w:jc w:val="both"/>
        <w:outlineLvl w:val="9"/>
        <w:rPr>
          <w:b w:val="0"/>
          <w:lang w:val="kk-K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6"/>
        <w:gridCol w:w="1962"/>
        <w:gridCol w:w="1962"/>
        <w:gridCol w:w="1962"/>
        <w:gridCol w:w="2145"/>
      </w:tblGrid>
      <w:tr w:rsidR="00866616" w:rsidRPr="00866616" w14:paraId="67D8DF30" w14:textId="77777777" w:rsidTr="00675470">
        <w:trPr>
          <w:jc w:val="center"/>
        </w:trPr>
        <w:tc>
          <w:tcPr>
            <w:tcW w:w="1476" w:type="dxa"/>
            <w:vMerge w:val="restart"/>
            <w:tcBorders>
              <w:top w:val="single" w:sz="4" w:space="0" w:color="000000"/>
              <w:left w:val="single" w:sz="4" w:space="0" w:color="000000"/>
              <w:bottom w:val="single" w:sz="4" w:space="0" w:color="000000"/>
              <w:right w:val="single" w:sz="4" w:space="0" w:color="000000"/>
            </w:tcBorders>
            <w:shd w:val="clear" w:color="auto" w:fill="auto"/>
            <w:hideMark/>
          </w:tcPr>
          <w:p w14:paraId="45610FEA" w14:textId="77777777" w:rsidR="003D2A6E" w:rsidRPr="00866616" w:rsidRDefault="003D2A6E" w:rsidP="005A5BFE">
            <w:pPr>
              <w:pStyle w:val="a4"/>
              <w:ind w:firstLine="0"/>
              <w:jc w:val="center"/>
              <w:rPr>
                <w:sz w:val="24"/>
                <w:lang w:val="ru-RU"/>
              </w:rPr>
            </w:pPr>
            <w:r w:rsidRPr="00866616">
              <w:rPr>
                <w:rFonts w:eastAsia="Calibri"/>
                <w:sz w:val="24"/>
                <w:lang w:val="ru-RU"/>
              </w:rPr>
              <w:t>Сынып</w:t>
            </w:r>
          </w:p>
        </w:tc>
        <w:tc>
          <w:tcPr>
            <w:tcW w:w="8031"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37AC4B7E" w14:textId="68061936" w:rsidR="003D2A6E" w:rsidRPr="00866616" w:rsidRDefault="003D2A6E" w:rsidP="00A55A46">
            <w:pPr>
              <w:pStyle w:val="a4"/>
              <w:ind w:firstLine="0"/>
              <w:jc w:val="center"/>
              <w:rPr>
                <w:sz w:val="24"/>
                <w:lang w:val="ru-RU"/>
              </w:rPr>
            </w:pPr>
            <w:r w:rsidRPr="00866616">
              <w:rPr>
                <w:rFonts w:eastAsia="Calibri"/>
                <w:sz w:val="24"/>
                <w:lang w:val="ru-RU"/>
              </w:rPr>
              <w:t>Бөлім бойынша жиынтық бағалау саны</w:t>
            </w:r>
          </w:p>
        </w:tc>
      </w:tr>
      <w:tr w:rsidR="00866616" w:rsidRPr="00866616" w14:paraId="50162CD4" w14:textId="77777777" w:rsidTr="00675470">
        <w:trPr>
          <w:jc w:val="center"/>
        </w:trPr>
        <w:tc>
          <w:tcPr>
            <w:tcW w:w="1476"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F71A0B" w14:textId="77777777" w:rsidR="003D2A6E" w:rsidRPr="00866616" w:rsidRDefault="003D2A6E" w:rsidP="005A5BFE">
            <w:pPr>
              <w:spacing w:after="0" w:line="240" w:lineRule="auto"/>
              <w:jc w:val="center"/>
              <w:rPr>
                <w:rFonts w:ascii="Times New Roman" w:hAnsi="Times New Roman"/>
                <w:sz w:val="24"/>
                <w:szCs w:val="28"/>
              </w:rPr>
            </w:pPr>
          </w:p>
        </w:tc>
        <w:tc>
          <w:tcPr>
            <w:tcW w:w="1962" w:type="dxa"/>
            <w:tcBorders>
              <w:top w:val="single" w:sz="4" w:space="0" w:color="000000"/>
              <w:left w:val="single" w:sz="4" w:space="0" w:color="000000"/>
              <w:bottom w:val="single" w:sz="4" w:space="0" w:color="000000"/>
              <w:right w:val="single" w:sz="4" w:space="0" w:color="000000"/>
            </w:tcBorders>
            <w:shd w:val="clear" w:color="auto" w:fill="auto"/>
            <w:hideMark/>
          </w:tcPr>
          <w:p w14:paraId="73AED728" w14:textId="77777777" w:rsidR="003D2A6E" w:rsidRPr="00866616" w:rsidRDefault="003D2A6E" w:rsidP="005A5BFE">
            <w:pPr>
              <w:pStyle w:val="a4"/>
              <w:ind w:firstLine="0"/>
              <w:jc w:val="center"/>
              <w:rPr>
                <w:sz w:val="24"/>
                <w:lang w:val="ru-RU"/>
              </w:rPr>
            </w:pPr>
            <w:r w:rsidRPr="00866616">
              <w:rPr>
                <w:rFonts w:eastAsia="Calibri"/>
                <w:sz w:val="24"/>
                <w:lang w:val="ru-RU"/>
              </w:rPr>
              <w:t>1-тоқсан</w:t>
            </w:r>
          </w:p>
        </w:tc>
        <w:tc>
          <w:tcPr>
            <w:tcW w:w="1962" w:type="dxa"/>
            <w:tcBorders>
              <w:top w:val="single" w:sz="4" w:space="0" w:color="000000"/>
              <w:left w:val="single" w:sz="4" w:space="0" w:color="000000"/>
              <w:bottom w:val="single" w:sz="4" w:space="0" w:color="000000"/>
              <w:right w:val="single" w:sz="4" w:space="0" w:color="000000"/>
            </w:tcBorders>
            <w:shd w:val="clear" w:color="auto" w:fill="auto"/>
          </w:tcPr>
          <w:p w14:paraId="15811E75" w14:textId="77777777" w:rsidR="003D2A6E" w:rsidRPr="00866616" w:rsidRDefault="003D2A6E" w:rsidP="005A5BFE">
            <w:pPr>
              <w:pStyle w:val="a4"/>
              <w:ind w:firstLine="0"/>
              <w:jc w:val="center"/>
              <w:rPr>
                <w:sz w:val="24"/>
                <w:lang w:val="ru-RU"/>
              </w:rPr>
            </w:pPr>
            <w:r w:rsidRPr="00866616">
              <w:rPr>
                <w:rFonts w:eastAsia="Calibri"/>
                <w:sz w:val="24"/>
                <w:lang w:val="ru-RU"/>
              </w:rPr>
              <w:t>2-тоқсан</w:t>
            </w:r>
          </w:p>
        </w:tc>
        <w:tc>
          <w:tcPr>
            <w:tcW w:w="1962" w:type="dxa"/>
            <w:tcBorders>
              <w:top w:val="single" w:sz="4" w:space="0" w:color="000000"/>
              <w:left w:val="single" w:sz="4" w:space="0" w:color="000000"/>
              <w:bottom w:val="single" w:sz="4" w:space="0" w:color="000000"/>
              <w:right w:val="single" w:sz="4" w:space="0" w:color="000000"/>
            </w:tcBorders>
            <w:shd w:val="clear" w:color="auto" w:fill="auto"/>
          </w:tcPr>
          <w:p w14:paraId="157A2AF9" w14:textId="77777777" w:rsidR="003D2A6E" w:rsidRPr="00866616" w:rsidRDefault="003D2A6E" w:rsidP="005A5BFE">
            <w:pPr>
              <w:pStyle w:val="a4"/>
              <w:ind w:firstLine="0"/>
              <w:jc w:val="center"/>
              <w:rPr>
                <w:sz w:val="24"/>
                <w:lang w:val="ru-RU"/>
              </w:rPr>
            </w:pPr>
            <w:r w:rsidRPr="00866616">
              <w:rPr>
                <w:rFonts w:eastAsia="Calibri"/>
                <w:sz w:val="24"/>
                <w:lang w:val="ru-RU"/>
              </w:rPr>
              <w:t>3-тоқсан</w:t>
            </w:r>
          </w:p>
        </w:tc>
        <w:tc>
          <w:tcPr>
            <w:tcW w:w="2145" w:type="dxa"/>
            <w:tcBorders>
              <w:top w:val="single" w:sz="4" w:space="0" w:color="000000"/>
              <w:left w:val="single" w:sz="4" w:space="0" w:color="000000"/>
              <w:bottom w:val="single" w:sz="4" w:space="0" w:color="000000"/>
              <w:right w:val="single" w:sz="4" w:space="0" w:color="000000"/>
            </w:tcBorders>
            <w:shd w:val="clear" w:color="auto" w:fill="auto"/>
          </w:tcPr>
          <w:p w14:paraId="0ACF5C57" w14:textId="77777777" w:rsidR="003D2A6E" w:rsidRPr="00866616" w:rsidRDefault="003D2A6E" w:rsidP="005A5BFE">
            <w:pPr>
              <w:pStyle w:val="a4"/>
              <w:ind w:firstLine="0"/>
              <w:jc w:val="center"/>
              <w:rPr>
                <w:sz w:val="24"/>
                <w:lang w:val="ru-RU"/>
              </w:rPr>
            </w:pPr>
            <w:r w:rsidRPr="00866616">
              <w:rPr>
                <w:rFonts w:eastAsia="Calibri"/>
                <w:sz w:val="24"/>
                <w:lang w:val="ru-RU"/>
              </w:rPr>
              <w:t>4-тоқсан</w:t>
            </w:r>
          </w:p>
        </w:tc>
      </w:tr>
      <w:tr w:rsidR="00866616" w:rsidRPr="00866616" w14:paraId="20A0F339" w14:textId="77777777" w:rsidTr="00675470">
        <w:trPr>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hideMark/>
          </w:tcPr>
          <w:p w14:paraId="7DC295D5" w14:textId="77777777" w:rsidR="003D2A6E" w:rsidRPr="00866616" w:rsidRDefault="003D2A6E" w:rsidP="005A5BFE">
            <w:pPr>
              <w:pStyle w:val="TableParagraph"/>
              <w:ind w:left="0"/>
              <w:jc w:val="center"/>
              <w:rPr>
                <w:sz w:val="24"/>
                <w:szCs w:val="28"/>
              </w:rPr>
            </w:pPr>
            <w:r w:rsidRPr="00866616">
              <w:rPr>
                <w:sz w:val="24"/>
                <w:szCs w:val="28"/>
                <w:lang w:val="ru-RU"/>
              </w:rPr>
              <w:t>7-сынып</w:t>
            </w:r>
          </w:p>
        </w:tc>
        <w:tc>
          <w:tcPr>
            <w:tcW w:w="1962" w:type="dxa"/>
            <w:tcBorders>
              <w:top w:val="single" w:sz="4" w:space="0" w:color="000000"/>
              <w:left w:val="single" w:sz="4" w:space="0" w:color="000000"/>
              <w:bottom w:val="single" w:sz="4" w:space="0" w:color="000000"/>
              <w:right w:val="single" w:sz="4" w:space="0" w:color="000000"/>
            </w:tcBorders>
            <w:shd w:val="clear" w:color="auto" w:fill="auto"/>
            <w:hideMark/>
          </w:tcPr>
          <w:p w14:paraId="2CFAFDE6" w14:textId="77777777" w:rsidR="003D2A6E" w:rsidRPr="00866616" w:rsidRDefault="003D2A6E" w:rsidP="005A5BFE">
            <w:pPr>
              <w:pStyle w:val="TableParagraph"/>
              <w:ind w:left="0"/>
              <w:jc w:val="center"/>
              <w:rPr>
                <w:sz w:val="24"/>
                <w:szCs w:val="28"/>
                <w:lang w:val="ru-RU"/>
              </w:rPr>
            </w:pPr>
            <w:r w:rsidRPr="00866616">
              <w:rPr>
                <w:sz w:val="24"/>
                <w:szCs w:val="28"/>
                <w:lang w:val="ru-RU"/>
              </w:rPr>
              <w:t>3</w:t>
            </w:r>
          </w:p>
        </w:tc>
        <w:tc>
          <w:tcPr>
            <w:tcW w:w="1962" w:type="dxa"/>
            <w:tcBorders>
              <w:top w:val="single" w:sz="4" w:space="0" w:color="000000"/>
              <w:left w:val="single" w:sz="4" w:space="0" w:color="000000"/>
              <w:bottom w:val="single" w:sz="4" w:space="0" w:color="000000"/>
              <w:right w:val="single" w:sz="4" w:space="0" w:color="000000"/>
            </w:tcBorders>
            <w:shd w:val="clear" w:color="auto" w:fill="auto"/>
            <w:hideMark/>
          </w:tcPr>
          <w:p w14:paraId="33EB1B39" w14:textId="77777777" w:rsidR="003D2A6E" w:rsidRPr="00866616" w:rsidRDefault="003D2A6E" w:rsidP="005A5BFE">
            <w:pPr>
              <w:pStyle w:val="TableParagraph"/>
              <w:ind w:left="0"/>
              <w:jc w:val="center"/>
              <w:rPr>
                <w:sz w:val="24"/>
                <w:szCs w:val="28"/>
                <w:lang w:val="ru-RU"/>
              </w:rPr>
            </w:pPr>
            <w:r w:rsidRPr="00866616">
              <w:rPr>
                <w:sz w:val="24"/>
                <w:szCs w:val="28"/>
                <w:lang w:val="ru-RU"/>
              </w:rPr>
              <w:t>2</w:t>
            </w:r>
          </w:p>
        </w:tc>
        <w:tc>
          <w:tcPr>
            <w:tcW w:w="1962" w:type="dxa"/>
            <w:tcBorders>
              <w:top w:val="single" w:sz="4" w:space="0" w:color="000000"/>
              <w:left w:val="single" w:sz="4" w:space="0" w:color="000000"/>
              <w:bottom w:val="single" w:sz="4" w:space="0" w:color="000000"/>
              <w:right w:val="single" w:sz="4" w:space="0" w:color="000000"/>
            </w:tcBorders>
            <w:shd w:val="clear" w:color="auto" w:fill="auto"/>
            <w:hideMark/>
          </w:tcPr>
          <w:p w14:paraId="5D803C29" w14:textId="77777777" w:rsidR="003D2A6E" w:rsidRPr="00866616" w:rsidRDefault="003D2A6E" w:rsidP="005A5BFE">
            <w:pPr>
              <w:pStyle w:val="TableParagraph"/>
              <w:ind w:left="0"/>
              <w:jc w:val="center"/>
              <w:rPr>
                <w:sz w:val="24"/>
                <w:szCs w:val="28"/>
                <w:lang w:val="kk-KZ"/>
              </w:rPr>
            </w:pPr>
            <w:r w:rsidRPr="00866616">
              <w:rPr>
                <w:sz w:val="24"/>
                <w:szCs w:val="28"/>
                <w:lang w:val="kk-KZ"/>
              </w:rPr>
              <w:t>3</w:t>
            </w:r>
          </w:p>
        </w:tc>
        <w:tc>
          <w:tcPr>
            <w:tcW w:w="2145" w:type="dxa"/>
            <w:tcBorders>
              <w:top w:val="single" w:sz="4" w:space="0" w:color="000000"/>
              <w:left w:val="single" w:sz="4" w:space="0" w:color="000000"/>
              <w:bottom w:val="single" w:sz="4" w:space="0" w:color="000000"/>
              <w:right w:val="single" w:sz="4" w:space="0" w:color="000000"/>
            </w:tcBorders>
            <w:shd w:val="clear" w:color="auto" w:fill="auto"/>
            <w:hideMark/>
          </w:tcPr>
          <w:p w14:paraId="1B90E4A9" w14:textId="77777777" w:rsidR="003D2A6E" w:rsidRPr="00866616" w:rsidRDefault="003D2A6E" w:rsidP="005A5BFE">
            <w:pPr>
              <w:pStyle w:val="TableParagraph"/>
              <w:ind w:left="0"/>
              <w:jc w:val="center"/>
              <w:rPr>
                <w:sz w:val="24"/>
                <w:szCs w:val="28"/>
                <w:lang w:val="kk-KZ"/>
              </w:rPr>
            </w:pPr>
            <w:r w:rsidRPr="00866616">
              <w:rPr>
                <w:sz w:val="24"/>
                <w:szCs w:val="28"/>
                <w:lang w:val="kk-KZ"/>
              </w:rPr>
              <w:t>3</w:t>
            </w:r>
          </w:p>
        </w:tc>
      </w:tr>
      <w:tr w:rsidR="00866616" w:rsidRPr="00866616" w14:paraId="38908A39" w14:textId="77777777" w:rsidTr="00675470">
        <w:trPr>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Pr>
          <w:p w14:paraId="599FA4A7" w14:textId="77777777" w:rsidR="003D2A6E" w:rsidRPr="00866616" w:rsidRDefault="003D2A6E" w:rsidP="005A5BFE">
            <w:pPr>
              <w:pStyle w:val="TableParagraph"/>
              <w:ind w:left="0"/>
              <w:jc w:val="center"/>
              <w:rPr>
                <w:sz w:val="24"/>
                <w:szCs w:val="28"/>
                <w:lang w:val="ru-RU"/>
              </w:rPr>
            </w:pPr>
            <w:r w:rsidRPr="00866616">
              <w:rPr>
                <w:sz w:val="24"/>
                <w:szCs w:val="28"/>
                <w:lang w:val="ru-RU"/>
              </w:rPr>
              <w:t>8-сынып</w:t>
            </w:r>
          </w:p>
        </w:tc>
        <w:tc>
          <w:tcPr>
            <w:tcW w:w="1962" w:type="dxa"/>
            <w:tcBorders>
              <w:top w:val="single" w:sz="4" w:space="0" w:color="000000"/>
              <w:left w:val="single" w:sz="4" w:space="0" w:color="000000"/>
              <w:bottom w:val="single" w:sz="4" w:space="0" w:color="000000"/>
              <w:right w:val="single" w:sz="4" w:space="0" w:color="000000"/>
            </w:tcBorders>
            <w:shd w:val="clear" w:color="auto" w:fill="auto"/>
          </w:tcPr>
          <w:p w14:paraId="5C7C776E" w14:textId="77777777" w:rsidR="003D2A6E" w:rsidRPr="00866616" w:rsidRDefault="003D2A6E" w:rsidP="005A5BFE">
            <w:pPr>
              <w:pStyle w:val="TableParagraph"/>
              <w:ind w:left="0"/>
              <w:jc w:val="center"/>
              <w:rPr>
                <w:sz w:val="24"/>
                <w:szCs w:val="28"/>
                <w:lang w:val="ru-RU"/>
              </w:rPr>
            </w:pPr>
            <w:r w:rsidRPr="00866616">
              <w:rPr>
                <w:sz w:val="24"/>
                <w:szCs w:val="28"/>
                <w:lang w:val="ru-RU"/>
              </w:rPr>
              <w:t>3</w:t>
            </w:r>
          </w:p>
        </w:tc>
        <w:tc>
          <w:tcPr>
            <w:tcW w:w="1962" w:type="dxa"/>
            <w:tcBorders>
              <w:top w:val="single" w:sz="4" w:space="0" w:color="000000"/>
              <w:left w:val="single" w:sz="4" w:space="0" w:color="000000"/>
              <w:bottom w:val="single" w:sz="4" w:space="0" w:color="000000"/>
              <w:right w:val="single" w:sz="4" w:space="0" w:color="000000"/>
            </w:tcBorders>
            <w:shd w:val="clear" w:color="auto" w:fill="auto"/>
          </w:tcPr>
          <w:p w14:paraId="2DFE8BDB" w14:textId="77777777" w:rsidR="003D2A6E" w:rsidRPr="00866616" w:rsidRDefault="003D2A6E" w:rsidP="005A5BFE">
            <w:pPr>
              <w:pStyle w:val="TableParagraph"/>
              <w:ind w:left="0"/>
              <w:jc w:val="center"/>
              <w:rPr>
                <w:sz w:val="24"/>
                <w:szCs w:val="28"/>
                <w:lang w:val="ru-RU"/>
              </w:rPr>
            </w:pPr>
            <w:r w:rsidRPr="00866616">
              <w:rPr>
                <w:sz w:val="24"/>
                <w:szCs w:val="28"/>
                <w:lang w:val="ru-RU"/>
              </w:rPr>
              <w:t>3</w:t>
            </w:r>
          </w:p>
        </w:tc>
        <w:tc>
          <w:tcPr>
            <w:tcW w:w="1962" w:type="dxa"/>
            <w:tcBorders>
              <w:top w:val="single" w:sz="4" w:space="0" w:color="000000"/>
              <w:left w:val="single" w:sz="4" w:space="0" w:color="000000"/>
              <w:bottom w:val="single" w:sz="4" w:space="0" w:color="000000"/>
              <w:right w:val="single" w:sz="4" w:space="0" w:color="000000"/>
            </w:tcBorders>
            <w:shd w:val="clear" w:color="auto" w:fill="auto"/>
          </w:tcPr>
          <w:p w14:paraId="194822AF" w14:textId="77777777" w:rsidR="003D2A6E" w:rsidRPr="00866616" w:rsidRDefault="003D2A6E" w:rsidP="005A5BFE">
            <w:pPr>
              <w:pStyle w:val="TableParagraph"/>
              <w:ind w:left="0"/>
              <w:jc w:val="center"/>
              <w:rPr>
                <w:sz w:val="24"/>
                <w:szCs w:val="28"/>
                <w:lang w:val="kk-KZ"/>
              </w:rPr>
            </w:pPr>
            <w:r w:rsidRPr="00866616">
              <w:rPr>
                <w:sz w:val="24"/>
                <w:szCs w:val="28"/>
                <w:lang w:val="kk-KZ"/>
              </w:rPr>
              <w:t>3</w:t>
            </w:r>
          </w:p>
        </w:tc>
        <w:tc>
          <w:tcPr>
            <w:tcW w:w="2145" w:type="dxa"/>
            <w:tcBorders>
              <w:top w:val="single" w:sz="4" w:space="0" w:color="000000"/>
              <w:left w:val="single" w:sz="4" w:space="0" w:color="000000"/>
              <w:bottom w:val="single" w:sz="4" w:space="0" w:color="000000"/>
              <w:right w:val="single" w:sz="4" w:space="0" w:color="000000"/>
            </w:tcBorders>
            <w:shd w:val="clear" w:color="auto" w:fill="auto"/>
          </w:tcPr>
          <w:p w14:paraId="7F674A0B" w14:textId="77777777" w:rsidR="003D2A6E" w:rsidRPr="00866616" w:rsidRDefault="003D2A6E" w:rsidP="005A5BFE">
            <w:pPr>
              <w:pStyle w:val="TableParagraph"/>
              <w:ind w:left="0"/>
              <w:jc w:val="center"/>
              <w:rPr>
                <w:sz w:val="24"/>
                <w:szCs w:val="28"/>
                <w:lang w:val="kk-KZ"/>
              </w:rPr>
            </w:pPr>
            <w:r w:rsidRPr="00866616">
              <w:rPr>
                <w:sz w:val="24"/>
                <w:szCs w:val="28"/>
                <w:lang w:val="kk-KZ"/>
              </w:rPr>
              <w:t>2</w:t>
            </w:r>
          </w:p>
        </w:tc>
      </w:tr>
      <w:tr w:rsidR="00866616" w:rsidRPr="00866616" w14:paraId="13158F36" w14:textId="77777777" w:rsidTr="00675470">
        <w:trPr>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Pr>
          <w:p w14:paraId="1C137ADC" w14:textId="77777777" w:rsidR="003D2A6E" w:rsidRPr="00866616" w:rsidRDefault="003D2A6E" w:rsidP="005A5BFE">
            <w:pPr>
              <w:pStyle w:val="TableParagraph"/>
              <w:ind w:left="0"/>
              <w:jc w:val="center"/>
              <w:rPr>
                <w:sz w:val="24"/>
                <w:szCs w:val="28"/>
                <w:lang w:val="ru-RU"/>
              </w:rPr>
            </w:pPr>
            <w:r w:rsidRPr="00866616">
              <w:rPr>
                <w:sz w:val="24"/>
                <w:szCs w:val="28"/>
                <w:lang w:val="ru-RU"/>
              </w:rPr>
              <w:t>9-сынып</w:t>
            </w:r>
          </w:p>
        </w:tc>
        <w:tc>
          <w:tcPr>
            <w:tcW w:w="1962" w:type="dxa"/>
            <w:tcBorders>
              <w:top w:val="single" w:sz="4" w:space="0" w:color="000000"/>
              <w:left w:val="single" w:sz="4" w:space="0" w:color="000000"/>
              <w:bottom w:val="single" w:sz="4" w:space="0" w:color="000000"/>
              <w:right w:val="single" w:sz="4" w:space="0" w:color="000000"/>
            </w:tcBorders>
            <w:shd w:val="clear" w:color="auto" w:fill="auto"/>
          </w:tcPr>
          <w:p w14:paraId="325D0EB5" w14:textId="77777777" w:rsidR="003D2A6E" w:rsidRPr="00866616" w:rsidRDefault="003D2A6E" w:rsidP="005A5BFE">
            <w:pPr>
              <w:pStyle w:val="TableParagraph"/>
              <w:ind w:left="0"/>
              <w:jc w:val="center"/>
              <w:rPr>
                <w:sz w:val="24"/>
                <w:szCs w:val="28"/>
                <w:lang w:val="ru-RU"/>
              </w:rPr>
            </w:pPr>
            <w:r w:rsidRPr="00866616">
              <w:rPr>
                <w:sz w:val="24"/>
                <w:szCs w:val="28"/>
                <w:lang w:val="ru-RU"/>
              </w:rPr>
              <w:t>3</w:t>
            </w:r>
          </w:p>
        </w:tc>
        <w:tc>
          <w:tcPr>
            <w:tcW w:w="1962" w:type="dxa"/>
            <w:tcBorders>
              <w:top w:val="single" w:sz="4" w:space="0" w:color="000000"/>
              <w:left w:val="single" w:sz="4" w:space="0" w:color="000000"/>
              <w:bottom w:val="single" w:sz="4" w:space="0" w:color="000000"/>
              <w:right w:val="single" w:sz="4" w:space="0" w:color="000000"/>
            </w:tcBorders>
            <w:shd w:val="clear" w:color="auto" w:fill="auto"/>
          </w:tcPr>
          <w:p w14:paraId="370A05DA" w14:textId="77777777" w:rsidR="003D2A6E" w:rsidRPr="00866616" w:rsidRDefault="003D2A6E" w:rsidP="005A5BFE">
            <w:pPr>
              <w:pStyle w:val="TableParagraph"/>
              <w:ind w:left="0"/>
              <w:jc w:val="center"/>
              <w:rPr>
                <w:sz w:val="24"/>
                <w:szCs w:val="28"/>
                <w:lang w:val="ru-RU"/>
              </w:rPr>
            </w:pPr>
            <w:r w:rsidRPr="00866616">
              <w:rPr>
                <w:sz w:val="24"/>
                <w:szCs w:val="28"/>
                <w:lang w:val="ru-RU"/>
              </w:rPr>
              <w:t>2</w:t>
            </w:r>
          </w:p>
        </w:tc>
        <w:tc>
          <w:tcPr>
            <w:tcW w:w="1962" w:type="dxa"/>
            <w:tcBorders>
              <w:top w:val="single" w:sz="4" w:space="0" w:color="000000"/>
              <w:left w:val="single" w:sz="4" w:space="0" w:color="000000"/>
              <w:bottom w:val="single" w:sz="4" w:space="0" w:color="000000"/>
              <w:right w:val="single" w:sz="4" w:space="0" w:color="000000"/>
            </w:tcBorders>
            <w:shd w:val="clear" w:color="auto" w:fill="auto"/>
          </w:tcPr>
          <w:p w14:paraId="168F5CB5" w14:textId="77777777" w:rsidR="003D2A6E" w:rsidRPr="00866616" w:rsidRDefault="003D2A6E" w:rsidP="005A5BFE">
            <w:pPr>
              <w:pStyle w:val="TableParagraph"/>
              <w:ind w:left="0"/>
              <w:jc w:val="center"/>
              <w:rPr>
                <w:sz w:val="24"/>
                <w:szCs w:val="28"/>
                <w:lang w:val="kk-KZ"/>
              </w:rPr>
            </w:pPr>
            <w:r w:rsidRPr="00866616">
              <w:rPr>
                <w:sz w:val="24"/>
                <w:szCs w:val="28"/>
                <w:lang w:val="kk-KZ"/>
              </w:rPr>
              <w:t>3</w:t>
            </w:r>
          </w:p>
        </w:tc>
        <w:tc>
          <w:tcPr>
            <w:tcW w:w="2145" w:type="dxa"/>
            <w:tcBorders>
              <w:top w:val="single" w:sz="4" w:space="0" w:color="000000"/>
              <w:left w:val="single" w:sz="4" w:space="0" w:color="000000"/>
              <w:bottom w:val="single" w:sz="4" w:space="0" w:color="000000"/>
              <w:right w:val="single" w:sz="4" w:space="0" w:color="000000"/>
            </w:tcBorders>
            <w:shd w:val="clear" w:color="auto" w:fill="auto"/>
          </w:tcPr>
          <w:p w14:paraId="14E43D6F" w14:textId="77777777" w:rsidR="003D2A6E" w:rsidRPr="00866616" w:rsidRDefault="003D2A6E" w:rsidP="005A5BFE">
            <w:pPr>
              <w:pStyle w:val="TableParagraph"/>
              <w:ind w:left="0"/>
              <w:jc w:val="center"/>
              <w:rPr>
                <w:sz w:val="24"/>
                <w:szCs w:val="28"/>
                <w:lang w:val="kk-KZ"/>
              </w:rPr>
            </w:pPr>
            <w:r w:rsidRPr="00866616">
              <w:rPr>
                <w:sz w:val="24"/>
                <w:szCs w:val="28"/>
                <w:lang w:val="kk-KZ"/>
              </w:rPr>
              <w:t>3</w:t>
            </w:r>
          </w:p>
        </w:tc>
      </w:tr>
      <w:bookmarkEnd w:id="53"/>
    </w:tbl>
    <w:p w14:paraId="32C13C34" w14:textId="06A9DA55" w:rsidR="005A5BFE" w:rsidRPr="00866616" w:rsidRDefault="005A5BFE" w:rsidP="005A5BFE">
      <w:pPr>
        <w:spacing w:after="0" w:line="240" w:lineRule="auto"/>
        <w:jc w:val="both"/>
        <w:rPr>
          <w:rFonts w:ascii="Times New Roman" w:hAnsi="Times New Roman"/>
          <w:bCs/>
          <w:i/>
          <w:sz w:val="32"/>
          <w:szCs w:val="28"/>
          <w:lang w:val="kk-KZ"/>
        </w:rPr>
      </w:pPr>
    </w:p>
    <w:p w14:paraId="05955893" w14:textId="7842B907" w:rsidR="008E2322" w:rsidRPr="00866616" w:rsidRDefault="008E2322" w:rsidP="00A55A46">
      <w:pPr>
        <w:shd w:val="clear" w:color="auto" w:fill="D5DCE4" w:themeFill="text2" w:themeFillTint="33"/>
        <w:spacing w:after="0" w:line="240" w:lineRule="auto"/>
        <w:jc w:val="center"/>
        <w:rPr>
          <w:rFonts w:ascii="Times New Roman" w:hAnsi="Times New Roman"/>
          <w:b/>
          <w:sz w:val="28"/>
          <w:szCs w:val="28"/>
          <w:lang w:val="kk-KZ"/>
        </w:rPr>
      </w:pPr>
      <w:r w:rsidRPr="00866616">
        <w:rPr>
          <w:rFonts w:ascii="Times New Roman" w:hAnsi="Times New Roman"/>
          <w:b/>
          <w:sz w:val="28"/>
          <w:szCs w:val="28"/>
          <w:lang w:val="kk-KZ"/>
        </w:rPr>
        <w:t>«АДАМ ЖӘНЕ ҚОҒАМ» БІЛІМ САЛАСЫ</w:t>
      </w:r>
    </w:p>
    <w:p w14:paraId="4D73C3F6" w14:textId="77777777" w:rsidR="008E2322" w:rsidRPr="00866616" w:rsidRDefault="008E2322" w:rsidP="005A5BFE">
      <w:pPr>
        <w:spacing w:after="0" w:line="240" w:lineRule="auto"/>
        <w:ind w:firstLine="709"/>
        <w:jc w:val="both"/>
        <w:rPr>
          <w:rFonts w:ascii="Times New Roman" w:hAnsi="Times New Roman"/>
          <w:b/>
          <w:sz w:val="28"/>
          <w:szCs w:val="28"/>
          <w:lang w:val="kk-KZ"/>
        </w:rPr>
      </w:pPr>
    </w:p>
    <w:p w14:paraId="6D3195EC" w14:textId="77777777" w:rsidR="008E2322" w:rsidRPr="00866616" w:rsidRDefault="008E2322"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«Адам және қоғам» білім беру саласының оқу пәндерінің мазмұны «Қазақстан тарихы», «Дүниежүзі тарихы», «Құқық негіздері» және «Өзін-өзі тану» оқу пәндерінде іске асырылады.</w:t>
      </w:r>
    </w:p>
    <w:p w14:paraId="2899F04D" w14:textId="77777777" w:rsidR="008E2322" w:rsidRPr="00866616" w:rsidRDefault="008E2322"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«Адам және қоғам» білім беру саласының мазмұны білім алушыларда «Адам – Қоғам» жүйесі шеңберінде қоғамдық-гуманитарлық ғылымдар бойынша білім негіздерін қалыптастыруға бағытталады.</w:t>
      </w:r>
    </w:p>
    <w:p w14:paraId="47BA1142" w14:textId="77777777" w:rsidR="005A5BFE" w:rsidRPr="00866616" w:rsidRDefault="005A5BFE" w:rsidP="005A5BFE">
      <w:pPr>
        <w:spacing w:after="0" w:line="240" w:lineRule="auto"/>
        <w:ind w:firstLine="709"/>
        <w:contextualSpacing/>
        <w:jc w:val="both"/>
        <w:rPr>
          <w:rFonts w:ascii="Times New Roman" w:hAnsi="Times New Roman"/>
          <w:b/>
          <w:sz w:val="28"/>
          <w:szCs w:val="28"/>
          <w:lang w:val="kk-KZ"/>
        </w:rPr>
      </w:pPr>
    </w:p>
    <w:p w14:paraId="77922905" w14:textId="77777777" w:rsidR="00B3723A" w:rsidRDefault="00B3723A" w:rsidP="005A5BFE">
      <w:pPr>
        <w:spacing w:after="0" w:line="240" w:lineRule="auto"/>
        <w:ind w:firstLine="709"/>
        <w:contextualSpacing/>
        <w:jc w:val="both"/>
        <w:rPr>
          <w:rFonts w:ascii="Times New Roman" w:hAnsi="Times New Roman"/>
          <w:b/>
          <w:sz w:val="28"/>
          <w:szCs w:val="28"/>
          <w:lang w:val="kk-KZ"/>
        </w:rPr>
      </w:pPr>
    </w:p>
    <w:p w14:paraId="34A48F64" w14:textId="2F4D68CB" w:rsidR="008E2322" w:rsidRPr="00866616" w:rsidRDefault="008E2322" w:rsidP="005A5BFE">
      <w:pPr>
        <w:spacing w:after="0" w:line="240" w:lineRule="auto"/>
        <w:ind w:firstLine="709"/>
        <w:contextualSpacing/>
        <w:jc w:val="both"/>
        <w:rPr>
          <w:rFonts w:ascii="Times New Roman" w:hAnsi="Times New Roman"/>
          <w:b/>
          <w:sz w:val="28"/>
          <w:szCs w:val="28"/>
          <w:lang w:val="kk-KZ"/>
        </w:rPr>
      </w:pPr>
      <w:r w:rsidRPr="00866616">
        <w:rPr>
          <w:rFonts w:ascii="Times New Roman" w:hAnsi="Times New Roman"/>
          <w:b/>
          <w:sz w:val="28"/>
          <w:szCs w:val="28"/>
          <w:lang w:val="kk-KZ"/>
        </w:rPr>
        <w:t>«Қазақстан тарихы» және «Дүниежүзі тарихы» оқу пәндері</w:t>
      </w:r>
    </w:p>
    <w:p w14:paraId="20359AD0" w14:textId="77777777" w:rsidR="007467E4" w:rsidRPr="00866616" w:rsidRDefault="007467E4" w:rsidP="007467E4">
      <w:pPr>
        <w:spacing w:after="0" w:line="240" w:lineRule="auto"/>
        <w:ind w:firstLine="709"/>
        <w:jc w:val="both"/>
        <w:rPr>
          <w:rFonts w:ascii="Times New Roman" w:eastAsia="Batang" w:hAnsi="Times New Roman"/>
          <w:sz w:val="28"/>
          <w:szCs w:val="28"/>
          <w:lang w:val="kk-KZ" w:eastAsia="ko-KR"/>
        </w:rPr>
      </w:pPr>
      <w:r w:rsidRPr="00866616">
        <w:rPr>
          <w:rFonts w:ascii="Times New Roman" w:eastAsia="Batang" w:hAnsi="Times New Roman"/>
          <w:sz w:val="28"/>
          <w:szCs w:val="28"/>
          <w:lang w:val="kk-KZ" w:eastAsia="ko-KR"/>
        </w:rPr>
        <w:t xml:space="preserve">Негізгі орта білім беру деңгейінде тарихты оқыту: </w:t>
      </w:r>
    </w:p>
    <w:p w14:paraId="4380CE6A" w14:textId="77777777" w:rsidR="007467E4" w:rsidRPr="00866616" w:rsidRDefault="007467E4" w:rsidP="006831CA">
      <w:pPr>
        <w:pStyle w:val="a6"/>
        <w:widowControl w:val="0"/>
        <w:numPr>
          <w:ilvl w:val="0"/>
          <w:numId w:val="32"/>
        </w:numPr>
        <w:tabs>
          <w:tab w:val="left" w:pos="851"/>
          <w:tab w:val="left" w:pos="1134"/>
        </w:tabs>
        <w:autoSpaceDE w:val="0"/>
        <w:autoSpaceDN w:val="0"/>
        <w:spacing w:after="0" w:line="240" w:lineRule="auto"/>
        <w:ind w:left="0" w:firstLine="709"/>
        <w:contextualSpacing w:val="0"/>
        <w:jc w:val="both"/>
        <w:rPr>
          <w:rFonts w:ascii="Times New Roman" w:hAnsi="Times New Roman"/>
          <w:sz w:val="28"/>
          <w:szCs w:val="28"/>
          <w:lang w:val="kk-KZ"/>
        </w:rPr>
      </w:pPr>
      <w:r w:rsidRPr="00866616">
        <w:rPr>
          <w:rFonts w:ascii="Times New Roman" w:hAnsi="Times New Roman"/>
          <w:sz w:val="28"/>
          <w:szCs w:val="28"/>
          <w:lang w:val="kk-KZ"/>
        </w:rPr>
        <w:t>білім алушыларда тарихи сананы, толеранттылық, өз елі және басқа елдердің тарихы мен мәдениетіне құрмет көрсетуді, ғасырлар бойы қалыптасқан жалпы адамзаттық, ұлттық және жалпыадами құндылықтарды қалыптастыруға, ойлау, коммуникативтік және зерттеу дағдыларын дамытуға;</w:t>
      </w:r>
    </w:p>
    <w:p w14:paraId="42B822B3" w14:textId="3F7BA2D5" w:rsidR="008E2322" w:rsidRPr="00866616" w:rsidRDefault="007467E4" w:rsidP="006831CA">
      <w:pPr>
        <w:pStyle w:val="a6"/>
        <w:widowControl w:val="0"/>
        <w:numPr>
          <w:ilvl w:val="0"/>
          <w:numId w:val="32"/>
        </w:numPr>
        <w:tabs>
          <w:tab w:val="left" w:pos="851"/>
          <w:tab w:val="left" w:pos="1134"/>
        </w:tabs>
        <w:autoSpaceDE w:val="0"/>
        <w:autoSpaceDN w:val="0"/>
        <w:spacing w:after="0" w:line="240" w:lineRule="auto"/>
        <w:ind w:left="0" w:firstLine="709"/>
        <w:contextualSpacing w:val="0"/>
        <w:jc w:val="both"/>
        <w:rPr>
          <w:rFonts w:ascii="Times New Roman" w:hAnsi="Times New Roman"/>
          <w:sz w:val="28"/>
          <w:szCs w:val="28"/>
          <w:lang w:val="kk-KZ"/>
        </w:rPr>
      </w:pPr>
      <w:r w:rsidRPr="00866616">
        <w:rPr>
          <w:rFonts w:ascii="Times New Roman" w:eastAsia="Batang" w:hAnsi="Times New Roman"/>
          <w:sz w:val="28"/>
          <w:szCs w:val="28"/>
          <w:lang w:val="kk-KZ" w:eastAsia="ko-KR"/>
        </w:rPr>
        <w:t xml:space="preserve">білім алушыларды ұлттық және әлемдік мәдениет жетістіктеріне тарту, қазақ халқының мәдени және тарихи мұрасының құндылығы мен ерекшелігін түсіну, мәдени әртүрлілікті бағалау қабілеттілігін қалыптастыруға </w:t>
      </w:r>
      <w:r w:rsidRPr="00866616">
        <w:rPr>
          <w:rFonts w:ascii="Times New Roman" w:hAnsi="Times New Roman"/>
          <w:sz w:val="28"/>
          <w:szCs w:val="28"/>
          <w:lang w:val="kk-KZ"/>
        </w:rPr>
        <w:t>бағытталған</w:t>
      </w:r>
      <w:r w:rsidR="008E2322" w:rsidRPr="00866616">
        <w:rPr>
          <w:rFonts w:ascii="Times New Roman" w:hAnsi="Times New Roman"/>
          <w:sz w:val="28"/>
          <w:szCs w:val="28"/>
          <w:lang w:val="kk-KZ"/>
        </w:rPr>
        <w:t>.</w:t>
      </w:r>
    </w:p>
    <w:p w14:paraId="2D1808BE" w14:textId="77777777" w:rsidR="008E2322" w:rsidRPr="00866616" w:rsidRDefault="008E2322" w:rsidP="005A5BFE">
      <w:pPr>
        <w:spacing w:after="0" w:line="240" w:lineRule="auto"/>
        <w:ind w:firstLine="709"/>
        <w:jc w:val="both"/>
        <w:rPr>
          <w:rFonts w:ascii="Times New Roman" w:hAnsi="Times New Roman"/>
          <w:i/>
          <w:sz w:val="28"/>
          <w:szCs w:val="28"/>
          <w:lang w:val="kk-KZ"/>
        </w:rPr>
      </w:pPr>
      <w:r w:rsidRPr="00866616">
        <w:rPr>
          <w:rFonts w:ascii="Times New Roman" w:hAnsi="Times New Roman"/>
          <w:i/>
          <w:sz w:val="28"/>
          <w:szCs w:val="28"/>
          <w:lang w:val="kk-KZ"/>
        </w:rPr>
        <w:t>2021/2022 оқу жылында «Қазақстан тарихы» және «Дүниежүзі тарихы» оқу пәндері бойынша оқу процесін ұйымдастыруда келесі оқу бағдарламалары қолданылады:</w:t>
      </w:r>
    </w:p>
    <w:p w14:paraId="0E142117" w14:textId="77777777" w:rsidR="008E2322" w:rsidRPr="00866616" w:rsidRDefault="008E2322" w:rsidP="006831CA">
      <w:pPr>
        <w:pStyle w:val="a6"/>
        <w:numPr>
          <w:ilvl w:val="0"/>
          <w:numId w:val="33"/>
        </w:numPr>
        <w:tabs>
          <w:tab w:val="left" w:pos="0"/>
          <w:tab w:val="left" w:pos="1134"/>
        </w:tabs>
        <w:spacing w:after="0" w:line="240" w:lineRule="auto"/>
        <w:ind w:left="0" w:firstLine="709"/>
        <w:jc w:val="both"/>
        <w:textAlignment w:val="baseline"/>
        <w:rPr>
          <w:rFonts w:ascii="Times New Roman" w:hAnsi="Times New Roman"/>
          <w:spacing w:val="2"/>
          <w:sz w:val="28"/>
          <w:szCs w:val="28"/>
          <w:lang w:val="kk-KZ"/>
        </w:rPr>
      </w:pPr>
      <w:r w:rsidRPr="00866616">
        <w:rPr>
          <w:rFonts w:ascii="Times New Roman" w:hAnsi="Times New Roman"/>
          <w:sz w:val="28"/>
          <w:szCs w:val="28"/>
          <w:lang w:val="kk-KZ"/>
        </w:rPr>
        <w:t xml:space="preserve">Қазақстан Республикасы Білім және ғылым министрінің 2019 жылғы «26» шілдедегі  № 334 бұйрығымен бекітілген </w:t>
      </w:r>
      <w:r w:rsidRPr="00866616">
        <w:rPr>
          <w:rFonts w:ascii="Times New Roman" w:hAnsi="Times New Roman"/>
          <w:sz w:val="28"/>
          <w:szCs w:val="28"/>
          <w:shd w:val="clear" w:color="auto" w:fill="FFFFFF"/>
          <w:lang w:val="kk-KZ"/>
        </w:rPr>
        <w:t>Негізгі орта білім беру деңгейінің 5-9-</w:t>
      </w:r>
      <w:r w:rsidRPr="00866616">
        <w:rPr>
          <w:rFonts w:ascii="Times New Roman" w:hAnsi="Times New Roman"/>
          <w:bCs/>
          <w:sz w:val="28"/>
          <w:szCs w:val="28"/>
          <w:lang w:val="kk-KZ"/>
        </w:rPr>
        <w:t xml:space="preserve">сыныптарына арналған </w:t>
      </w:r>
      <w:r w:rsidRPr="00866616">
        <w:rPr>
          <w:rFonts w:ascii="Times New Roman" w:hAnsi="Times New Roman"/>
          <w:sz w:val="28"/>
          <w:szCs w:val="28"/>
          <w:shd w:val="clear" w:color="auto" w:fill="FFFFFF"/>
          <w:lang w:val="kk-KZ"/>
        </w:rPr>
        <w:t>«Қ</w:t>
      </w:r>
      <w:r w:rsidRPr="00866616">
        <w:rPr>
          <w:rFonts w:ascii="Times New Roman" w:hAnsi="Times New Roman"/>
          <w:sz w:val="28"/>
          <w:szCs w:val="28"/>
          <w:lang w:val="kk-KZ"/>
        </w:rPr>
        <w:t>азақстан тарихы</w:t>
      </w:r>
      <w:r w:rsidRPr="00866616">
        <w:rPr>
          <w:rFonts w:ascii="Times New Roman" w:hAnsi="Times New Roman"/>
          <w:sz w:val="28"/>
          <w:szCs w:val="28"/>
          <w:shd w:val="clear" w:color="auto" w:fill="FFFFFF"/>
          <w:lang w:val="kk-KZ"/>
        </w:rPr>
        <w:t>» пәнінен жаңартылған мазмұндағы үлгілік оқу бағдарламасы.</w:t>
      </w:r>
    </w:p>
    <w:p w14:paraId="35462E72" w14:textId="77777777" w:rsidR="008E2322" w:rsidRPr="00866616" w:rsidRDefault="008E2322" w:rsidP="006831CA">
      <w:pPr>
        <w:pStyle w:val="a6"/>
        <w:widowControl w:val="0"/>
        <w:numPr>
          <w:ilvl w:val="0"/>
          <w:numId w:val="33"/>
        </w:numPr>
        <w:tabs>
          <w:tab w:val="left" w:pos="0"/>
          <w:tab w:val="left" w:pos="1134"/>
        </w:tabs>
        <w:spacing w:after="0" w:line="240" w:lineRule="auto"/>
        <w:ind w:left="0" w:firstLine="709"/>
        <w:contextualSpacing w:val="0"/>
        <w:jc w:val="both"/>
        <w:textAlignment w:val="baseline"/>
        <w:rPr>
          <w:rFonts w:ascii="Times New Roman" w:hAnsi="Times New Roman"/>
          <w:spacing w:val="2"/>
          <w:sz w:val="28"/>
          <w:szCs w:val="28"/>
          <w:lang w:val="kk-KZ"/>
        </w:rPr>
      </w:pPr>
      <w:r w:rsidRPr="00866616">
        <w:rPr>
          <w:rFonts w:ascii="Times New Roman" w:hAnsi="Times New Roman"/>
          <w:sz w:val="28"/>
          <w:szCs w:val="28"/>
          <w:lang w:val="kk-KZ"/>
        </w:rPr>
        <w:t xml:space="preserve">Қазақстан Республикасы Білім және ғылым министрінің 2019 жылғы «26» шілдедегі  № 334 бұйрығымен бекітілген </w:t>
      </w:r>
      <w:r w:rsidRPr="00866616">
        <w:rPr>
          <w:rFonts w:ascii="Times New Roman" w:hAnsi="Times New Roman"/>
          <w:sz w:val="28"/>
          <w:szCs w:val="28"/>
          <w:shd w:val="clear" w:color="auto" w:fill="FFFFFF"/>
          <w:lang w:val="kk-KZ"/>
        </w:rPr>
        <w:t>Негізгі орта білім беру деңгейінің 5-9-</w:t>
      </w:r>
      <w:r w:rsidRPr="00866616">
        <w:rPr>
          <w:rFonts w:ascii="Times New Roman" w:hAnsi="Times New Roman"/>
          <w:bCs/>
          <w:sz w:val="28"/>
          <w:szCs w:val="28"/>
          <w:lang w:val="kk-KZ"/>
        </w:rPr>
        <w:t xml:space="preserve">сыныптарына арналған </w:t>
      </w:r>
      <w:r w:rsidRPr="00866616">
        <w:rPr>
          <w:rFonts w:ascii="Times New Roman" w:hAnsi="Times New Roman"/>
          <w:sz w:val="28"/>
          <w:szCs w:val="28"/>
          <w:shd w:val="clear" w:color="auto" w:fill="FFFFFF"/>
          <w:lang w:val="kk-KZ"/>
        </w:rPr>
        <w:t xml:space="preserve">«Дүниежүзі </w:t>
      </w:r>
      <w:r w:rsidRPr="00866616">
        <w:rPr>
          <w:rFonts w:ascii="Times New Roman" w:hAnsi="Times New Roman"/>
          <w:sz w:val="28"/>
          <w:szCs w:val="28"/>
          <w:lang w:val="kk-KZ"/>
        </w:rPr>
        <w:t>тарихы</w:t>
      </w:r>
      <w:r w:rsidRPr="00866616">
        <w:rPr>
          <w:rFonts w:ascii="Times New Roman" w:hAnsi="Times New Roman"/>
          <w:sz w:val="28"/>
          <w:szCs w:val="28"/>
          <w:shd w:val="clear" w:color="auto" w:fill="FFFFFF"/>
          <w:lang w:val="kk-KZ"/>
        </w:rPr>
        <w:t>» пәнінен жаңартылған мазмұндағы үлгілік оқу бағдарламасы.</w:t>
      </w:r>
    </w:p>
    <w:p w14:paraId="6070A301" w14:textId="77777777" w:rsidR="008E2322" w:rsidRPr="00866616" w:rsidRDefault="008E2322" w:rsidP="005A5BFE">
      <w:pPr>
        <w:tabs>
          <w:tab w:val="left" w:pos="851"/>
        </w:tabs>
        <w:spacing w:after="0" w:line="240" w:lineRule="auto"/>
        <w:ind w:firstLine="709"/>
        <w:jc w:val="both"/>
        <w:rPr>
          <w:rFonts w:ascii="Times New Roman" w:hAnsi="Times New Roman"/>
          <w:iCs/>
          <w:kern w:val="24"/>
          <w:sz w:val="28"/>
          <w:szCs w:val="28"/>
          <w:lang w:val="kk-KZ"/>
        </w:rPr>
      </w:pPr>
      <w:r w:rsidRPr="00866616">
        <w:rPr>
          <w:rFonts w:ascii="Times New Roman" w:hAnsi="Times New Roman"/>
          <w:sz w:val="28"/>
          <w:szCs w:val="28"/>
          <w:lang w:val="kk-KZ"/>
        </w:rPr>
        <w:t>«Қазақстан тарихы», «Дүниежүзі тарихы» пәндері бойынша оқу бағдарламасының б</w:t>
      </w:r>
      <w:r w:rsidRPr="00866616">
        <w:rPr>
          <w:rFonts w:ascii="Times New Roman" w:hAnsi="Times New Roman"/>
          <w:bCs/>
          <w:sz w:val="28"/>
          <w:szCs w:val="28"/>
          <w:lang w:val="kk-KZ"/>
        </w:rPr>
        <w:t xml:space="preserve">ілім </w:t>
      </w:r>
      <w:r w:rsidRPr="00866616">
        <w:rPr>
          <w:rFonts w:ascii="Times New Roman" w:hAnsi="Times New Roman"/>
          <w:iCs/>
          <w:kern w:val="24"/>
          <w:sz w:val="28"/>
          <w:szCs w:val="28"/>
          <w:lang w:val="kk-KZ"/>
        </w:rPr>
        <w:t xml:space="preserve">мазмұны хронологиялық реттілікпен берілген (көне дәуірден бүгінгі күнге дейін) және </w:t>
      </w:r>
      <w:r w:rsidRPr="00866616">
        <w:rPr>
          <w:rFonts w:ascii="Times New Roman" w:hAnsi="Times New Roman"/>
          <w:i/>
          <w:iCs/>
          <w:kern w:val="24"/>
          <w:sz w:val="28"/>
          <w:szCs w:val="28"/>
          <w:lang w:val="kk-KZ"/>
        </w:rPr>
        <w:t>әлеуметтік қатынастардың дамуы, мәдениеттің дамуы, мемлекеттің дамуы, экономикалық даму</w:t>
      </w:r>
      <w:r w:rsidRPr="00866616">
        <w:rPr>
          <w:rFonts w:ascii="Times New Roman" w:hAnsi="Times New Roman"/>
          <w:iCs/>
          <w:kern w:val="24"/>
          <w:sz w:val="28"/>
          <w:szCs w:val="28"/>
          <w:lang w:val="kk-KZ"/>
        </w:rPr>
        <w:t xml:space="preserve"> бөлімдерін қамтиды.</w:t>
      </w:r>
    </w:p>
    <w:p w14:paraId="4C696C9F" w14:textId="77777777" w:rsidR="007467E4" w:rsidRPr="00866616" w:rsidRDefault="007467E4" w:rsidP="007467E4">
      <w:pPr>
        <w:tabs>
          <w:tab w:val="left" w:pos="851"/>
        </w:tabs>
        <w:spacing w:after="0" w:line="240" w:lineRule="auto"/>
        <w:ind w:firstLine="709"/>
        <w:rPr>
          <w:rFonts w:ascii="Times New Roman" w:hAnsi="Times New Roman"/>
          <w:bCs/>
          <w:i/>
          <w:iCs/>
          <w:kern w:val="24"/>
          <w:sz w:val="28"/>
          <w:szCs w:val="28"/>
          <w:lang w:val="kk-KZ"/>
        </w:rPr>
      </w:pPr>
      <w:r w:rsidRPr="00866616">
        <w:rPr>
          <w:rFonts w:ascii="Times New Roman" w:hAnsi="Times New Roman"/>
          <w:bCs/>
          <w:i/>
          <w:iCs/>
          <w:kern w:val="24"/>
          <w:sz w:val="28"/>
          <w:szCs w:val="28"/>
          <w:lang w:val="kk-KZ"/>
        </w:rPr>
        <w:t>Білім мазмұнын ұйымдастырудағы ерекшеліктер:</w:t>
      </w:r>
    </w:p>
    <w:p w14:paraId="0378F871" w14:textId="77777777" w:rsidR="007467E4" w:rsidRPr="00866616" w:rsidRDefault="007467E4" w:rsidP="006831CA">
      <w:pPr>
        <w:numPr>
          <w:ilvl w:val="0"/>
          <w:numId w:val="29"/>
        </w:numPr>
        <w:tabs>
          <w:tab w:val="left" w:pos="851"/>
        </w:tabs>
        <w:spacing w:after="0" w:line="240" w:lineRule="auto"/>
        <w:ind w:left="0" w:firstLine="709"/>
        <w:contextualSpacing/>
        <w:jc w:val="both"/>
        <w:rPr>
          <w:rFonts w:ascii="Times New Roman" w:hAnsi="Times New Roman"/>
          <w:kern w:val="24"/>
          <w:sz w:val="28"/>
          <w:szCs w:val="28"/>
          <w:lang w:val="kk-KZ"/>
        </w:rPr>
      </w:pPr>
      <w:r w:rsidRPr="00866616">
        <w:rPr>
          <w:rFonts w:ascii="Times New Roman" w:hAnsi="Times New Roman"/>
          <w:kern w:val="24"/>
          <w:sz w:val="28"/>
          <w:szCs w:val="28"/>
          <w:lang w:val="kk-KZ"/>
        </w:rPr>
        <w:t>тарихи пәндер арасындағы пәнаралық байланыс іске асырылған. Бұл оқу материалдарын қайталамауға және Қазақстан тарихын әлемдік тарихи процестер контекстінде қарастыруға мүмкіндік береді;</w:t>
      </w:r>
    </w:p>
    <w:p w14:paraId="52DFB103" w14:textId="77777777" w:rsidR="007467E4" w:rsidRPr="00866616" w:rsidRDefault="007467E4" w:rsidP="006831CA">
      <w:pPr>
        <w:numPr>
          <w:ilvl w:val="0"/>
          <w:numId w:val="29"/>
        </w:numPr>
        <w:tabs>
          <w:tab w:val="left" w:pos="851"/>
        </w:tabs>
        <w:spacing w:after="0" w:line="240" w:lineRule="auto"/>
        <w:ind w:left="0" w:firstLine="680"/>
        <w:contextualSpacing/>
        <w:jc w:val="both"/>
        <w:rPr>
          <w:rFonts w:ascii="Times New Roman" w:hAnsi="Times New Roman"/>
          <w:kern w:val="24"/>
          <w:sz w:val="28"/>
          <w:szCs w:val="28"/>
          <w:lang w:val="kk-KZ"/>
        </w:rPr>
      </w:pPr>
      <w:r w:rsidRPr="00866616">
        <w:rPr>
          <w:rFonts w:ascii="Times New Roman" w:hAnsi="Times New Roman"/>
          <w:kern w:val="24"/>
          <w:sz w:val="28"/>
          <w:szCs w:val="28"/>
          <w:lang w:val="kk-KZ"/>
        </w:rPr>
        <w:t>тарихи ойлау дағдыларын (тарихи процестер мен құбылыстарды зерттеу, талдау, түсіну және түсіндіру) дамытуға бағытталған;</w:t>
      </w:r>
    </w:p>
    <w:p w14:paraId="488F22B2" w14:textId="6A968F23" w:rsidR="008E2322" w:rsidRPr="00866616" w:rsidRDefault="007467E4" w:rsidP="006831CA">
      <w:pPr>
        <w:numPr>
          <w:ilvl w:val="0"/>
          <w:numId w:val="29"/>
        </w:numPr>
        <w:tabs>
          <w:tab w:val="left" w:pos="851"/>
        </w:tabs>
        <w:spacing w:after="0" w:line="240" w:lineRule="auto"/>
        <w:ind w:left="0" w:firstLine="680"/>
        <w:contextualSpacing/>
        <w:jc w:val="both"/>
        <w:rPr>
          <w:rFonts w:ascii="Times New Roman" w:hAnsi="Times New Roman"/>
          <w:kern w:val="24"/>
          <w:sz w:val="28"/>
          <w:szCs w:val="28"/>
          <w:lang w:val="kk-KZ"/>
        </w:rPr>
      </w:pPr>
      <w:r w:rsidRPr="00866616">
        <w:rPr>
          <w:rFonts w:ascii="Times New Roman" w:hAnsi="Times New Roman"/>
          <w:kern w:val="24"/>
          <w:sz w:val="28"/>
          <w:szCs w:val="28"/>
          <w:lang w:val="kk-KZ"/>
        </w:rPr>
        <w:t>білім алушыларда тарихи сана, ұлттық және жалпыадамзаттық құндылықтарды дамытуға септігін тигізетін материалдарды зерделеуге ерекше көңіл бөлінген</w:t>
      </w:r>
      <w:r w:rsidR="008E2322" w:rsidRPr="00866616">
        <w:rPr>
          <w:rFonts w:ascii="Times New Roman" w:hAnsi="Times New Roman"/>
          <w:kern w:val="24"/>
          <w:sz w:val="28"/>
          <w:szCs w:val="28"/>
          <w:lang w:val="kk-KZ"/>
        </w:rPr>
        <w:t>.</w:t>
      </w:r>
    </w:p>
    <w:p w14:paraId="3632D6FD" w14:textId="2BF9012D" w:rsidR="008E2322" w:rsidRPr="00866616" w:rsidRDefault="008E2322" w:rsidP="005A5BFE">
      <w:pPr>
        <w:tabs>
          <w:tab w:val="left" w:pos="851"/>
        </w:tabs>
        <w:spacing w:after="0" w:line="240" w:lineRule="auto"/>
        <w:ind w:firstLine="680"/>
        <w:contextualSpacing/>
        <w:jc w:val="both"/>
        <w:rPr>
          <w:rFonts w:ascii="Times New Roman" w:hAnsi="Times New Roman"/>
          <w:sz w:val="28"/>
          <w:szCs w:val="28"/>
          <w:lang w:val="kk-KZ"/>
        </w:rPr>
      </w:pPr>
      <w:r w:rsidRPr="00866616">
        <w:rPr>
          <w:rFonts w:ascii="Times New Roman" w:hAnsi="Times New Roman"/>
          <w:sz w:val="28"/>
          <w:szCs w:val="28"/>
          <w:lang w:val="kk-KZ"/>
        </w:rPr>
        <w:t>«Қазақстан тарихы», «Дүниежүзі тарихы» пәндері бойынша оқу бағдарламасының басты мақсаттарының бірі – оқушылардың бойында тарихи ойлау дағдыларын қалыптастыру мен дамыту болып табылады. Сондықтан сабақта оқушылардың «тарихи ойлау» дағдысын қалыптастыруғ</w:t>
      </w:r>
      <w:r w:rsidR="004744A9" w:rsidRPr="00866616">
        <w:rPr>
          <w:rFonts w:ascii="Times New Roman" w:hAnsi="Times New Roman"/>
          <w:sz w:val="28"/>
          <w:szCs w:val="28"/>
          <w:lang w:val="kk-KZ"/>
        </w:rPr>
        <w:t>а мүмкіндік беретін түрлі әдіс-</w:t>
      </w:r>
      <w:r w:rsidRPr="00866616">
        <w:rPr>
          <w:rFonts w:ascii="Times New Roman" w:hAnsi="Times New Roman"/>
          <w:sz w:val="28"/>
          <w:szCs w:val="28"/>
          <w:lang w:val="kk-KZ"/>
        </w:rPr>
        <w:t xml:space="preserve">тәсілдерді (белсенді және проблемалық оқыту әдістері, зерттеу, жоба әдістері т.б.) қолдану ұсынылады. «Тарихи ойлау» өткен заманның кез-келген құбылысын сол заманның контекстінде, бұрын болған және кейінгі тарихи оқиғалармен өзара байланысында көру, анықтау, бағалау, талдау қабілетін білдіреді. Осы қабілетке ие болу арқылы оқушы өткен тарихқа қатысты білім мен түсінікке негізделген өзіндік дәлелді ұстанымды қалыптастыра алады. Тарихи ойлау дағдылары әрбір сабақта олардың біртіндеп кеңеюі мен прогрессиясы негізінде дамытылуы тиіс. </w:t>
      </w:r>
    </w:p>
    <w:p w14:paraId="576E76F5" w14:textId="77777777" w:rsidR="008E2322" w:rsidRPr="00866616" w:rsidRDefault="008E2322" w:rsidP="005A5BFE">
      <w:pPr>
        <w:pStyle w:val="a4"/>
        <w:ind w:firstLine="709"/>
        <w:rPr>
          <w:i/>
          <w:iCs/>
          <w:kern w:val="24"/>
          <w:lang w:val="kk-KZ" w:eastAsia="ru-RU"/>
        </w:rPr>
      </w:pPr>
      <w:r w:rsidRPr="00866616">
        <w:rPr>
          <w:bCs/>
          <w:i/>
          <w:iCs/>
          <w:kern w:val="24"/>
          <w:lang w:val="kk-KZ" w:eastAsia="ru-RU"/>
        </w:rPr>
        <w:t>Сондықтан, «Қазақстан тарихы», «Дүниежүзі тарихы» пәндерін т</w:t>
      </w:r>
      <w:r w:rsidRPr="00866616">
        <w:rPr>
          <w:i/>
          <w:iCs/>
          <w:kern w:val="24"/>
          <w:lang w:val="kk-KZ" w:eastAsia="ru-RU"/>
        </w:rPr>
        <w:t>арихи түсініктер негізінде оқыту ұсынылады:</w:t>
      </w:r>
    </w:p>
    <w:p w14:paraId="43D6870B" w14:textId="77777777" w:rsidR="008E2322" w:rsidRPr="00866616" w:rsidRDefault="008E2322"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xml:space="preserve">Оқыту келесі түсініктердің негізінде құрылуы тиіс: </w:t>
      </w:r>
    </w:p>
    <w:p w14:paraId="18079C5F" w14:textId="77777777" w:rsidR="008E2322" w:rsidRPr="00866616" w:rsidRDefault="008E2322" w:rsidP="006831CA">
      <w:pPr>
        <w:pStyle w:val="a6"/>
        <w:numPr>
          <w:ilvl w:val="0"/>
          <w:numId w:val="30"/>
        </w:numPr>
        <w:tabs>
          <w:tab w:val="left" w:pos="851"/>
          <w:tab w:val="left" w:pos="993"/>
        </w:tabs>
        <w:spacing w:after="0" w:line="240" w:lineRule="auto"/>
        <w:ind w:left="0" w:firstLine="709"/>
        <w:jc w:val="both"/>
        <w:rPr>
          <w:rFonts w:ascii="Times New Roman" w:hAnsi="Times New Roman"/>
          <w:sz w:val="28"/>
          <w:szCs w:val="28"/>
          <w:lang w:val="kk-KZ" w:eastAsia="ru-RU"/>
        </w:rPr>
      </w:pPr>
      <w:r w:rsidRPr="00866616">
        <w:rPr>
          <w:rFonts w:ascii="Times New Roman" w:hAnsi="Times New Roman"/>
          <w:b/>
          <w:bCs/>
          <w:sz w:val="28"/>
          <w:szCs w:val="28"/>
          <w:lang w:val="kk-KZ" w:eastAsia="ru-RU"/>
        </w:rPr>
        <w:t xml:space="preserve"> өзгеріс және сабақтастық </w:t>
      </w:r>
      <w:r w:rsidRPr="00866616">
        <w:rPr>
          <w:rFonts w:ascii="Times New Roman" w:hAnsi="Times New Roman"/>
          <w:sz w:val="28"/>
          <w:szCs w:val="28"/>
          <w:lang w:val="kk-KZ" w:eastAsia="ru-RU"/>
        </w:rPr>
        <w:t>(мысалы, белгілі тарихи кезеңде қоғам қаншалықты өзгеріске ұшырады)</w:t>
      </w:r>
    </w:p>
    <w:p w14:paraId="7706A726" w14:textId="77777777" w:rsidR="008E2322" w:rsidRPr="00866616" w:rsidRDefault="008E2322" w:rsidP="006831CA">
      <w:pPr>
        <w:pStyle w:val="a6"/>
        <w:numPr>
          <w:ilvl w:val="0"/>
          <w:numId w:val="30"/>
        </w:numPr>
        <w:tabs>
          <w:tab w:val="left" w:pos="851"/>
          <w:tab w:val="left" w:pos="993"/>
        </w:tabs>
        <w:spacing w:after="0" w:line="240" w:lineRule="auto"/>
        <w:ind w:left="0" w:firstLine="709"/>
        <w:jc w:val="both"/>
        <w:rPr>
          <w:rFonts w:ascii="Times New Roman" w:hAnsi="Times New Roman"/>
          <w:sz w:val="28"/>
          <w:szCs w:val="28"/>
          <w:lang w:val="kk-KZ" w:eastAsia="ru-RU"/>
        </w:rPr>
      </w:pPr>
      <w:r w:rsidRPr="00866616">
        <w:rPr>
          <w:rFonts w:ascii="Times New Roman" w:hAnsi="Times New Roman"/>
          <w:b/>
          <w:bCs/>
          <w:sz w:val="28"/>
          <w:szCs w:val="28"/>
          <w:lang w:val="kk-KZ" w:eastAsia="ru-RU"/>
        </w:rPr>
        <w:t xml:space="preserve"> себеп-салдар </w:t>
      </w:r>
      <w:r w:rsidRPr="00866616">
        <w:rPr>
          <w:rFonts w:ascii="Times New Roman" w:hAnsi="Times New Roman"/>
          <w:sz w:val="28"/>
          <w:szCs w:val="28"/>
          <w:lang w:val="kk-KZ" w:eastAsia="ru-RU"/>
        </w:rPr>
        <w:t xml:space="preserve">(мысалы, белгілі тарихи кезеңде қандай маңызды факторлар саяси үдерістерге әсер етті); </w:t>
      </w:r>
    </w:p>
    <w:p w14:paraId="55475750" w14:textId="77777777" w:rsidR="008E2322" w:rsidRPr="00866616" w:rsidRDefault="008E2322" w:rsidP="006831CA">
      <w:pPr>
        <w:pStyle w:val="a6"/>
        <w:numPr>
          <w:ilvl w:val="0"/>
          <w:numId w:val="30"/>
        </w:numPr>
        <w:tabs>
          <w:tab w:val="left" w:pos="851"/>
          <w:tab w:val="left" w:pos="993"/>
        </w:tabs>
        <w:spacing w:after="0" w:line="240" w:lineRule="auto"/>
        <w:ind w:left="0" w:firstLine="709"/>
        <w:jc w:val="both"/>
        <w:rPr>
          <w:rFonts w:ascii="Times New Roman" w:hAnsi="Times New Roman"/>
          <w:sz w:val="28"/>
          <w:szCs w:val="28"/>
          <w:lang w:val="kk-KZ" w:eastAsia="ru-RU"/>
        </w:rPr>
      </w:pPr>
      <w:r w:rsidRPr="00866616">
        <w:rPr>
          <w:rFonts w:ascii="Times New Roman" w:hAnsi="Times New Roman"/>
          <w:b/>
          <w:bCs/>
          <w:sz w:val="28"/>
          <w:szCs w:val="28"/>
          <w:lang w:val="kk-KZ" w:eastAsia="ru-RU"/>
        </w:rPr>
        <w:t xml:space="preserve"> дәйек </w:t>
      </w:r>
      <w:r w:rsidRPr="00866616">
        <w:rPr>
          <w:rFonts w:ascii="Times New Roman" w:hAnsi="Times New Roman"/>
          <w:sz w:val="28"/>
          <w:szCs w:val="28"/>
          <w:lang w:val="kk-KZ" w:eastAsia="ru-RU"/>
        </w:rPr>
        <w:t xml:space="preserve">(белгілі тарихи кезеңнің өнері бізге құндылықтар, наным-сенімдер мен технологиялар туралы қандай мәлімет бере алады); </w:t>
      </w:r>
    </w:p>
    <w:p w14:paraId="2CED714E" w14:textId="77777777" w:rsidR="008E2322" w:rsidRPr="00866616" w:rsidRDefault="008E2322" w:rsidP="006831CA">
      <w:pPr>
        <w:pStyle w:val="a6"/>
        <w:numPr>
          <w:ilvl w:val="0"/>
          <w:numId w:val="30"/>
        </w:numPr>
        <w:tabs>
          <w:tab w:val="left" w:pos="851"/>
          <w:tab w:val="left" w:pos="993"/>
        </w:tabs>
        <w:spacing w:after="0" w:line="240" w:lineRule="auto"/>
        <w:ind w:left="0" w:firstLine="709"/>
        <w:jc w:val="both"/>
        <w:rPr>
          <w:rFonts w:ascii="Times New Roman" w:hAnsi="Times New Roman"/>
          <w:sz w:val="28"/>
          <w:szCs w:val="28"/>
          <w:lang w:val="kk-KZ" w:eastAsia="ru-RU"/>
        </w:rPr>
      </w:pPr>
      <w:r w:rsidRPr="00866616">
        <w:rPr>
          <w:rFonts w:ascii="Times New Roman" w:hAnsi="Times New Roman"/>
          <w:b/>
          <w:bCs/>
          <w:sz w:val="28"/>
          <w:szCs w:val="28"/>
          <w:lang w:val="kk-KZ" w:eastAsia="ru-RU"/>
        </w:rPr>
        <w:t xml:space="preserve"> ұқсастық пен айырмашылық </w:t>
      </w:r>
      <w:r w:rsidRPr="00866616">
        <w:rPr>
          <w:rFonts w:ascii="Times New Roman" w:hAnsi="Times New Roman"/>
          <w:sz w:val="28"/>
          <w:szCs w:val="28"/>
          <w:lang w:val="kk-KZ" w:eastAsia="ru-RU"/>
        </w:rPr>
        <w:t xml:space="preserve">(мысалы, XIII-XV ғғ. Қазақстан территориясындағы мемлекеттердің саяси құрылысындағы ұқсастықтар мен айырмашылықтар); </w:t>
      </w:r>
    </w:p>
    <w:p w14:paraId="2C207DA0" w14:textId="77777777" w:rsidR="008E2322" w:rsidRPr="00866616" w:rsidRDefault="008E2322" w:rsidP="006831CA">
      <w:pPr>
        <w:pStyle w:val="a6"/>
        <w:numPr>
          <w:ilvl w:val="0"/>
          <w:numId w:val="30"/>
        </w:numPr>
        <w:tabs>
          <w:tab w:val="left" w:pos="851"/>
          <w:tab w:val="left" w:pos="993"/>
        </w:tabs>
        <w:spacing w:after="0" w:line="240" w:lineRule="auto"/>
        <w:ind w:left="0" w:firstLine="680"/>
        <w:jc w:val="both"/>
        <w:rPr>
          <w:rFonts w:ascii="Times New Roman" w:hAnsi="Times New Roman"/>
          <w:sz w:val="28"/>
          <w:szCs w:val="28"/>
          <w:lang w:val="kk-KZ" w:eastAsia="ru-RU"/>
        </w:rPr>
      </w:pPr>
      <w:r w:rsidRPr="00866616">
        <w:rPr>
          <w:rFonts w:ascii="Times New Roman" w:hAnsi="Times New Roman"/>
          <w:b/>
          <w:bCs/>
          <w:sz w:val="28"/>
          <w:szCs w:val="28"/>
          <w:lang w:val="kk-KZ" w:eastAsia="ru-RU"/>
        </w:rPr>
        <w:t xml:space="preserve">маңыздылық </w:t>
      </w:r>
      <w:r w:rsidRPr="00866616">
        <w:rPr>
          <w:rFonts w:ascii="Times New Roman" w:hAnsi="Times New Roman"/>
          <w:sz w:val="28"/>
          <w:szCs w:val="28"/>
          <w:lang w:val="kk-KZ" w:eastAsia="ru-RU"/>
        </w:rPr>
        <w:t xml:space="preserve">(мысалы, Қазақ хандығының құрылуының тарихи маңызы неде); </w:t>
      </w:r>
    </w:p>
    <w:p w14:paraId="7580371E" w14:textId="77777777" w:rsidR="008E2322" w:rsidRPr="00866616" w:rsidRDefault="008E2322" w:rsidP="006831CA">
      <w:pPr>
        <w:pStyle w:val="a6"/>
        <w:numPr>
          <w:ilvl w:val="0"/>
          <w:numId w:val="30"/>
        </w:numPr>
        <w:tabs>
          <w:tab w:val="left" w:pos="851"/>
          <w:tab w:val="left" w:pos="993"/>
        </w:tabs>
        <w:spacing w:after="0" w:line="240" w:lineRule="auto"/>
        <w:ind w:left="0" w:firstLine="680"/>
        <w:jc w:val="both"/>
        <w:rPr>
          <w:rFonts w:ascii="Times New Roman" w:hAnsi="Times New Roman"/>
          <w:sz w:val="28"/>
          <w:szCs w:val="28"/>
          <w:lang w:val="kk-KZ" w:eastAsia="ru-RU"/>
        </w:rPr>
      </w:pPr>
      <w:r w:rsidRPr="00866616">
        <w:rPr>
          <w:rFonts w:ascii="Times New Roman" w:hAnsi="Times New Roman"/>
          <w:b/>
          <w:bCs/>
          <w:sz w:val="28"/>
          <w:szCs w:val="28"/>
          <w:lang w:val="kk-KZ" w:eastAsia="ru-RU"/>
        </w:rPr>
        <w:t xml:space="preserve">интерпретация </w:t>
      </w:r>
      <w:r w:rsidRPr="00866616">
        <w:rPr>
          <w:rFonts w:ascii="Times New Roman" w:hAnsi="Times New Roman"/>
          <w:sz w:val="28"/>
          <w:szCs w:val="28"/>
          <w:lang w:val="kk-KZ" w:eastAsia="ru-RU"/>
        </w:rPr>
        <w:t>(мысалы, белгілі бір тарихи оқиғаны түрлі зерттеушілер қалай сипаттайды).</w:t>
      </w:r>
    </w:p>
    <w:p w14:paraId="52CF6B7D" w14:textId="77777777" w:rsidR="008E2322" w:rsidRPr="00866616" w:rsidRDefault="008E2322"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xml:space="preserve">Тарихи түсініктер негізінде оқыту тарихи оқиғалардың мағыналары мен маңыздылығын, үдерістер мен оқиғаларды «тез түсінуге» бағытталған, бұл пәннің мағынасын терең түсінуге көмектеседі. </w:t>
      </w:r>
    </w:p>
    <w:p w14:paraId="7A5B8255" w14:textId="0AAEF052" w:rsidR="008E2322" w:rsidRPr="00866616" w:rsidRDefault="008E2322"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Тарихи түсініктерге сүйене отырып, тарихи материалдарды талдауды жүзеге асыру ұсынылады. Нәтижесінде, білім</w:t>
      </w:r>
      <w:r w:rsidR="004744A9" w:rsidRPr="00866616">
        <w:rPr>
          <w:rFonts w:ascii="Times New Roman" w:hAnsi="Times New Roman"/>
          <w:sz w:val="28"/>
          <w:szCs w:val="28"/>
          <w:lang w:val="kk-KZ"/>
        </w:rPr>
        <w:t xml:space="preserve"> </w:t>
      </w:r>
      <w:r w:rsidRPr="00866616">
        <w:rPr>
          <w:rFonts w:ascii="Times New Roman" w:hAnsi="Times New Roman"/>
          <w:sz w:val="28"/>
          <w:szCs w:val="28"/>
          <w:lang w:val="kk-KZ"/>
        </w:rPr>
        <w:t xml:space="preserve">алушылар тек қана пәндік материалды ғана емес, зерттеу процестері, дағдылар және біліктермен байланысты әдістерді игереді (материалдарды жинау мен реттеу әдістері, сұрақтарды құрастыру және дереккөздермен жұмыс жасау процесінде мәселені қоя білу білігі, сәйкестендіру әдістері мен дереккөздерді сыни бағалауы, зерттеу жоспарларын әзірлеу, материалдарды жинақтау және нәтижелерді тексеру). </w:t>
      </w:r>
    </w:p>
    <w:p w14:paraId="23A3F49C" w14:textId="77777777" w:rsidR="008E2322" w:rsidRPr="00866616" w:rsidRDefault="008E2322" w:rsidP="005A5BFE">
      <w:pPr>
        <w:pStyle w:val="Pa7"/>
        <w:spacing w:line="240" w:lineRule="auto"/>
        <w:ind w:firstLine="680"/>
        <w:jc w:val="both"/>
        <w:rPr>
          <w:rFonts w:ascii="Times New Roman" w:hAnsi="Times New Roman"/>
          <w:sz w:val="28"/>
          <w:szCs w:val="28"/>
          <w:lang w:val="kk-KZ"/>
        </w:rPr>
      </w:pPr>
      <w:r w:rsidRPr="00866616">
        <w:rPr>
          <w:rFonts w:ascii="Times New Roman" w:hAnsi="Times New Roman"/>
          <w:sz w:val="28"/>
          <w:szCs w:val="28"/>
          <w:lang w:val="kk-KZ"/>
        </w:rPr>
        <w:t xml:space="preserve">Белгілі бір тарихи концептілерге негізделген оқыту нақты оқу материалының негізінде оқушылардың бойында тарихи ойлау дағдыларын қалыптастыруға және дамытуға мүмкіндік береді. Мұндай әдіс, зерттеуге негізделген оқытуды жүзеге асыруға мүмкіндік туғызады. </w:t>
      </w:r>
    </w:p>
    <w:p w14:paraId="63EBD6B7" w14:textId="77777777" w:rsidR="008E2322" w:rsidRPr="00866616" w:rsidRDefault="008E2322"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xml:space="preserve">Сондықтан «Қазақстан тарихы» пәні бойынша әр тақырыптан кейін зерттеу сұрақтары қамтылған. «Дүниежүзі тарихы» пәні бойынша ұзақ мерзімді жоспардағы тақырыптар проблемалық сұрақтар түрінде құрастырылған. Оның басты себебі – кез-келген тақырып оқушыларды бірден ойландырады және оқушыларды сын тұрғысынан ойлауға, проблемалық сұрақ қоюға, өздігінен талдау жасау дағдыларын дамытуға жәрдемдеседі. </w:t>
      </w:r>
    </w:p>
    <w:p w14:paraId="699926B6" w14:textId="77777777" w:rsidR="008E2322" w:rsidRPr="00866616" w:rsidRDefault="008E2322" w:rsidP="005A5BFE">
      <w:pPr>
        <w:spacing w:after="0" w:line="240" w:lineRule="auto"/>
        <w:ind w:firstLine="680"/>
        <w:contextualSpacing/>
        <w:jc w:val="both"/>
        <w:rPr>
          <w:rFonts w:ascii="Times New Roman" w:hAnsi="Times New Roman"/>
          <w:bCs/>
          <w:i/>
          <w:kern w:val="24"/>
          <w:sz w:val="28"/>
          <w:szCs w:val="28"/>
          <w:lang w:val="kk-KZ"/>
        </w:rPr>
      </w:pPr>
      <w:r w:rsidRPr="00866616">
        <w:rPr>
          <w:rFonts w:ascii="Times New Roman" w:hAnsi="Times New Roman"/>
          <w:bCs/>
          <w:i/>
          <w:kern w:val="24"/>
          <w:sz w:val="28"/>
          <w:szCs w:val="28"/>
          <w:lang w:val="kk-KZ"/>
        </w:rPr>
        <w:t>Білім алушылардың дайындығына қойылатын талаптар:</w:t>
      </w:r>
    </w:p>
    <w:p w14:paraId="336EF41A" w14:textId="77777777" w:rsidR="008E2322" w:rsidRPr="00866616" w:rsidRDefault="008E2322" w:rsidP="005A5BFE">
      <w:pPr>
        <w:spacing w:after="0" w:line="240" w:lineRule="auto"/>
        <w:ind w:firstLine="680"/>
        <w:contextualSpacing/>
        <w:jc w:val="both"/>
        <w:rPr>
          <w:rFonts w:ascii="Times New Roman" w:hAnsi="Times New Roman"/>
          <w:bCs/>
          <w:kern w:val="24"/>
          <w:sz w:val="28"/>
          <w:szCs w:val="28"/>
          <w:lang w:val="kk-KZ"/>
        </w:rPr>
      </w:pPr>
      <w:r w:rsidRPr="00866616">
        <w:rPr>
          <w:rFonts w:ascii="Times New Roman" w:hAnsi="Times New Roman"/>
          <w:bCs/>
          <w:kern w:val="24"/>
          <w:sz w:val="28"/>
          <w:szCs w:val="28"/>
          <w:lang w:val="kk-KZ"/>
        </w:rPr>
        <w:t xml:space="preserve">Күтілетін пәндік нәтижелер әр бөлімдер мен тақырыптар бойынша анықталған </w:t>
      </w:r>
      <w:r w:rsidRPr="00866616">
        <w:rPr>
          <w:rFonts w:ascii="Times New Roman" w:hAnsi="Times New Roman"/>
          <w:bCs/>
          <w:i/>
          <w:kern w:val="24"/>
          <w:sz w:val="28"/>
          <w:szCs w:val="28"/>
          <w:lang w:val="kk-KZ"/>
        </w:rPr>
        <w:t>оқу мақсаттары</w:t>
      </w:r>
      <w:r w:rsidRPr="00866616">
        <w:rPr>
          <w:rFonts w:ascii="Times New Roman" w:hAnsi="Times New Roman"/>
          <w:bCs/>
          <w:kern w:val="24"/>
          <w:sz w:val="28"/>
          <w:szCs w:val="28"/>
          <w:lang w:val="kk-KZ"/>
        </w:rPr>
        <w:t xml:space="preserve"> түрінде берілген. Күтілетін нәтижелердің (оқу мақсаттарының) тақырыптық мазмұнға сәйкес нақыталануы білім алушыларда пәндік білім мен дағдыларды нақты оқу материалы негізінде қалыптастыруға мүмкіндік туғызады. </w:t>
      </w:r>
    </w:p>
    <w:p w14:paraId="42975712" w14:textId="2F553A4B" w:rsidR="008E2322" w:rsidRPr="00866616" w:rsidRDefault="008E2322" w:rsidP="005A5BFE">
      <w:pPr>
        <w:pStyle w:val="Factsheetbodytext"/>
        <w:spacing w:before="0" w:after="0" w:line="240" w:lineRule="auto"/>
        <w:ind w:firstLine="680"/>
        <w:jc w:val="both"/>
        <w:rPr>
          <w:rFonts w:ascii="Times New Roman" w:hAnsi="Times New Roman"/>
          <w:bCs/>
          <w:i/>
          <w:sz w:val="28"/>
          <w:szCs w:val="28"/>
          <w:lang w:val="kk-KZ"/>
        </w:rPr>
      </w:pPr>
      <w:r w:rsidRPr="00866616">
        <w:rPr>
          <w:rFonts w:ascii="Times New Roman" w:hAnsi="Times New Roman"/>
          <w:bCs/>
          <w:i/>
          <w:sz w:val="28"/>
          <w:szCs w:val="28"/>
          <w:lang w:val="kk-KZ"/>
        </w:rPr>
        <w:t xml:space="preserve">Негізгі орта білім беру деңгейінде «Қазақстан тарихы» және «Дүниежүзі тарихы» оқу пәндерінің (сыныптар бойынша тарихи кезеңдерді бөлу) құрылымы: </w:t>
      </w:r>
    </w:p>
    <w:p w14:paraId="42F42E46" w14:textId="77777777" w:rsidR="008E2322" w:rsidRPr="00866616" w:rsidRDefault="008E2322" w:rsidP="006831CA">
      <w:pPr>
        <w:pStyle w:val="a6"/>
        <w:widowControl w:val="0"/>
        <w:numPr>
          <w:ilvl w:val="0"/>
          <w:numId w:val="31"/>
        </w:numPr>
        <w:tabs>
          <w:tab w:val="left" w:pos="851"/>
        </w:tabs>
        <w:kinsoku w:val="0"/>
        <w:overflowPunct w:val="0"/>
        <w:spacing w:after="0" w:line="240" w:lineRule="auto"/>
        <w:ind w:left="0" w:firstLine="680"/>
        <w:jc w:val="both"/>
        <w:rPr>
          <w:rFonts w:ascii="Times New Roman" w:hAnsi="Times New Roman"/>
          <w:sz w:val="28"/>
          <w:szCs w:val="28"/>
          <w:lang w:val="kk-KZ"/>
        </w:rPr>
      </w:pPr>
      <w:r w:rsidRPr="00866616">
        <w:rPr>
          <w:rFonts w:ascii="Times New Roman" w:hAnsi="Times New Roman"/>
          <w:sz w:val="28"/>
          <w:szCs w:val="28"/>
          <w:lang w:val="kk-KZ"/>
        </w:rPr>
        <w:t>- сынып – ежелгі заман (шамамен 2 млн жыл бұрын – V ғасыр)</w:t>
      </w:r>
    </w:p>
    <w:p w14:paraId="2C9FFA03" w14:textId="77777777" w:rsidR="008E2322" w:rsidRPr="00866616" w:rsidRDefault="008E2322" w:rsidP="006831CA">
      <w:pPr>
        <w:pStyle w:val="a6"/>
        <w:widowControl w:val="0"/>
        <w:numPr>
          <w:ilvl w:val="0"/>
          <w:numId w:val="31"/>
        </w:numPr>
        <w:tabs>
          <w:tab w:val="left" w:pos="851"/>
        </w:tabs>
        <w:kinsoku w:val="0"/>
        <w:overflowPunct w:val="0"/>
        <w:spacing w:after="0" w:line="240" w:lineRule="auto"/>
        <w:ind w:left="0" w:firstLine="680"/>
        <w:jc w:val="both"/>
        <w:rPr>
          <w:rFonts w:ascii="Times New Roman" w:hAnsi="Times New Roman"/>
          <w:sz w:val="28"/>
          <w:szCs w:val="28"/>
          <w:lang w:val="kk-KZ"/>
        </w:rPr>
      </w:pPr>
      <w:r w:rsidRPr="00866616">
        <w:rPr>
          <w:rFonts w:ascii="Times New Roman" w:hAnsi="Times New Roman"/>
          <w:sz w:val="28"/>
          <w:szCs w:val="28"/>
          <w:lang w:val="kk-KZ"/>
        </w:rPr>
        <w:t>- сынып – ортағасырлар кезеңі (V -  XVII ғасырлар);</w:t>
      </w:r>
    </w:p>
    <w:p w14:paraId="104722FA" w14:textId="77777777" w:rsidR="008E2322" w:rsidRPr="00866616" w:rsidRDefault="008E2322" w:rsidP="006831CA">
      <w:pPr>
        <w:pStyle w:val="a6"/>
        <w:widowControl w:val="0"/>
        <w:numPr>
          <w:ilvl w:val="0"/>
          <w:numId w:val="31"/>
        </w:numPr>
        <w:tabs>
          <w:tab w:val="left" w:pos="851"/>
        </w:tabs>
        <w:kinsoku w:val="0"/>
        <w:overflowPunct w:val="0"/>
        <w:spacing w:after="0" w:line="240" w:lineRule="auto"/>
        <w:ind w:left="0" w:firstLine="680"/>
        <w:jc w:val="both"/>
        <w:rPr>
          <w:rFonts w:ascii="Times New Roman" w:hAnsi="Times New Roman"/>
          <w:sz w:val="28"/>
          <w:szCs w:val="28"/>
          <w:lang w:val="kk-KZ"/>
        </w:rPr>
      </w:pPr>
      <w:r w:rsidRPr="00866616">
        <w:rPr>
          <w:rFonts w:ascii="Times New Roman" w:hAnsi="Times New Roman"/>
          <w:sz w:val="28"/>
          <w:szCs w:val="28"/>
          <w:lang w:val="kk-KZ"/>
        </w:rPr>
        <w:t>- сынып – жаңа заман кезеңі (XVIII -XIX ғасырлар);</w:t>
      </w:r>
    </w:p>
    <w:p w14:paraId="14159B27" w14:textId="77777777" w:rsidR="008E2322" w:rsidRPr="00866616" w:rsidRDefault="008E2322" w:rsidP="006831CA">
      <w:pPr>
        <w:pStyle w:val="a6"/>
        <w:widowControl w:val="0"/>
        <w:numPr>
          <w:ilvl w:val="0"/>
          <w:numId w:val="31"/>
        </w:numPr>
        <w:tabs>
          <w:tab w:val="left" w:pos="851"/>
        </w:tabs>
        <w:kinsoku w:val="0"/>
        <w:overflowPunct w:val="0"/>
        <w:spacing w:after="0" w:line="240" w:lineRule="auto"/>
        <w:ind w:left="0" w:firstLine="680"/>
        <w:jc w:val="both"/>
        <w:rPr>
          <w:rFonts w:ascii="Times New Roman" w:hAnsi="Times New Roman"/>
          <w:sz w:val="28"/>
          <w:szCs w:val="28"/>
          <w:lang w:val="kk-KZ"/>
        </w:rPr>
      </w:pPr>
      <w:r w:rsidRPr="00866616">
        <w:rPr>
          <w:rFonts w:ascii="Times New Roman" w:hAnsi="Times New Roman"/>
          <w:sz w:val="28"/>
          <w:szCs w:val="28"/>
          <w:lang w:val="kk-KZ"/>
        </w:rPr>
        <w:t>- сынып – қазіргі заман (XX ғасырдың бірінші жартысы);</w:t>
      </w:r>
    </w:p>
    <w:p w14:paraId="1BEDE1D7" w14:textId="77777777" w:rsidR="008E2322" w:rsidRPr="00866616" w:rsidRDefault="008E2322" w:rsidP="005A5BFE">
      <w:pPr>
        <w:tabs>
          <w:tab w:val="left" w:pos="1134"/>
        </w:tabs>
        <w:kinsoku w:val="0"/>
        <w:overflowPunct w:val="0"/>
        <w:spacing w:after="0" w:line="240" w:lineRule="auto"/>
        <w:ind w:firstLine="680"/>
        <w:jc w:val="both"/>
        <w:rPr>
          <w:rFonts w:ascii="Times New Roman" w:hAnsi="Times New Roman"/>
          <w:sz w:val="28"/>
          <w:szCs w:val="28"/>
          <w:lang w:val="kk-KZ"/>
        </w:rPr>
      </w:pPr>
      <w:r w:rsidRPr="00866616">
        <w:rPr>
          <w:rFonts w:ascii="Times New Roman" w:hAnsi="Times New Roman"/>
          <w:sz w:val="28"/>
          <w:szCs w:val="28"/>
          <w:lang w:val="kk-KZ"/>
        </w:rPr>
        <w:t xml:space="preserve">9 - сынып – қазіргі заман (XX ғасырдың екінші жартысы – бүгінгі күнге дейін). </w:t>
      </w:r>
    </w:p>
    <w:p w14:paraId="0FFDB134" w14:textId="43269CAB" w:rsidR="008E2322" w:rsidRPr="00866616" w:rsidRDefault="008E2322" w:rsidP="005A5BFE">
      <w:pPr>
        <w:tabs>
          <w:tab w:val="left" w:pos="560"/>
        </w:tabs>
        <w:spacing w:after="0" w:line="240" w:lineRule="auto"/>
        <w:ind w:firstLine="709"/>
        <w:jc w:val="both"/>
        <w:rPr>
          <w:rFonts w:ascii="Times New Roman" w:hAnsi="Times New Roman"/>
          <w:bCs/>
          <w:i/>
          <w:kern w:val="24"/>
          <w:sz w:val="28"/>
          <w:szCs w:val="28"/>
          <w:lang w:val="kk-KZ"/>
        </w:rPr>
      </w:pPr>
      <w:r w:rsidRPr="00866616">
        <w:rPr>
          <w:rFonts w:ascii="Times New Roman" w:hAnsi="Times New Roman"/>
          <w:bCs/>
          <w:i/>
          <w:kern w:val="24"/>
          <w:sz w:val="28"/>
          <w:szCs w:val="28"/>
          <w:lang w:val="kk-KZ"/>
        </w:rPr>
        <w:t xml:space="preserve">«Қазақстан тарихы» пәні бойынша жаңа оқу бағдарламасына сәйкес </w:t>
      </w:r>
      <w:r w:rsidR="004744A9" w:rsidRPr="00866616">
        <w:rPr>
          <w:rFonts w:ascii="Times New Roman" w:hAnsi="Times New Roman"/>
          <w:bCs/>
          <w:i/>
          <w:kern w:val="24"/>
          <w:sz w:val="28"/>
          <w:szCs w:val="28"/>
          <w:lang w:val="kk-KZ"/>
        </w:rPr>
        <w:t>2017-2018 оқу жылынан бастап 5-</w:t>
      </w:r>
      <w:r w:rsidRPr="00866616">
        <w:rPr>
          <w:rFonts w:ascii="Times New Roman" w:hAnsi="Times New Roman"/>
          <w:bCs/>
          <w:i/>
          <w:kern w:val="24"/>
          <w:sz w:val="28"/>
          <w:szCs w:val="28"/>
          <w:lang w:val="kk-KZ"/>
        </w:rPr>
        <w:t>сыныпта «Қазақстан тарихынан әңгімелер» оқытылмайды. Бұл бастауыш мектептегі «Дүниетану» пәнінің жаңартылған оқу бағдарламасындағы білім алушылардың жас ерекшеліктерін ескере отырып, Қазақстан тарихының ежелгі дәуірден бүгінгі күнге дейінгі маңызды тарихи оқиғаларын зерделеуге ерекше назар аударылғанымен байланысты. Сондықтан да 5-сыныптың жаңа оқу бағдарламасында отандық тарихтың барлық курсы емес, тек қана Қазақстанның ежелгі заман тарихы (дүниежүзі тарихымен қатар) оқытылады. Сонымен, Қазақстан тарихы және Дүниежүзі тарихы пәндерін жүйелі түрде оқу 5- сыныптан басталады.</w:t>
      </w:r>
    </w:p>
    <w:p w14:paraId="3232635A" w14:textId="355DC389" w:rsidR="00BE5C2A" w:rsidRPr="00866616" w:rsidRDefault="00BE5C2A" w:rsidP="00BE5C2A">
      <w:pPr>
        <w:spacing w:after="0" w:line="240" w:lineRule="auto"/>
        <w:ind w:firstLine="709"/>
        <w:jc w:val="both"/>
        <w:rPr>
          <w:rFonts w:ascii="Times New Roman" w:hAnsi="Times New Roman"/>
          <w:sz w:val="28"/>
          <w:lang w:val="kk-KZ"/>
        </w:rPr>
      </w:pPr>
      <w:r w:rsidRPr="00866616">
        <w:rPr>
          <w:rFonts w:ascii="Times New Roman" w:hAnsi="Times New Roman"/>
          <w:sz w:val="28"/>
          <w:lang w:val="kk-KZ"/>
        </w:rPr>
        <w:t xml:space="preserve">Үлгілік оқу жоспарының түріне байланысты негізгі орта білім беру деңгейінде </w:t>
      </w:r>
      <w:r w:rsidRPr="00866616">
        <w:rPr>
          <w:rFonts w:ascii="Times New Roman" w:hAnsi="Times New Roman"/>
          <w:sz w:val="28"/>
          <w:szCs w:val="28"/>
          <w:lang w:val="kk-KZ"/>
        </w:rPr>
        <w:t>«Қазақстан тарихы» оқу</w:t>
      </w:r>
      <w:r w:rsidRPr="00866616">
        <w:rPr>
          <w:rFonts w:ascii="Times New Roman" w:hAnsi="Times New Roman"/>
          <w:sz w:val="28"/>
          <w:lang w:val="kk-KZ"/>
        </w:rPr>
        <w:t xml:space="preserve"> пәндерін оқытуға бөлінген оқу жүктемесінің көлемі әртүрлі (</w:t>
      </w:r>
      <w:r w:rsidR="00A07FE8" w:rsidRPr="00866616">
        <w:rPr>
          <w:rFonts w:ascii="Times New Roman" w:hAnsi="Times New Roman"/>
          <w:sz w:val="28"/>
          <w:lang w:val="kk-KZ"/>
        </w:rPr>
        <w:t>48</w:t>
      </w:r>
      <w:r w:rsidRPr="00866616">
        <w:rPr>
          <w:rFonts w:ascii="Times New Roman" w:hAnsi="Times New Roman"/>
          <w:sz w:val="28"/>
          <w:lang w:val="kk-KZ"/>
        </w:rPr>
        <w:t>-кесте).</w:t>
      </w:r>
    </w:p>
    <w:p w14:paraId="521A394E" w14:textId="77777777" w:rsidR="00BE5C2A" w:rsidRPr="00866616" w:rsidRDefault="00BE5C2A" w:rsidP="00BE5C2A">
      <w:pPr>
        <w:pStyle w:val="a4"/>
        <w:ind w:left="720" w:firstLine="0"/>
        <w:jc w:val="left"/>
        <w:rPr>
          <w:lang w:val="kk-KZ"/>
        </w:rPr>
      </w:pPr>
    </w:p>
    <w:p w14:paraId="5315355C" w14:textId="492B712C" w:rsidR="00BE5C2A" w:rsidRPr="00866616" w:rsidRDefault="00A07FE8" w:rsidP="00BE5C2A">
      <w:pPr>
        <w:pStyle w:val="a4"/>
        <w:ind w:left="720" w:firstLine="0"/>
        <w:jc w:val="left"/>
      </w:pPr>
      <w:r w:rsidRPr="00866616">
        <w:rPr>
          <w:lang w:val="kk-KZ"/>
        </w:rPr>
        <w:t>48</w:t>
      </w:r>
      <w:r w:rsidR="00BE5C2A" w:rsidRPr="00866616">
        <w:t>-кесте</w:t>
      </w:r>
      <w:r w:rsidR="00BE5C2A" w:rsidRPr="00866616">
        <w:rPr>
          <w:lang w:val="kk-KZ"/>
        </w:rPr>
        <w:t xml:space="preserve"> – </w:t>
      </w:r>
      <w:r w:rsidR="00BE5C2A" w:rsidRPr="00866616">
        <w:t>Оқу жүктемесінің көлемі</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2126"/>
        <w:gridCol w:w="1134"/>
        <w:gridCol w:w="1418"/>
        <w:gridCol w:w="1558"/>
        <w:gridCol w:w="2269"/>
      </w:tblGrid>
      <w:tr w:rsidR="00866616" w:rsidRPr="00866616" w14:paraId="50EF87D7" w14:textId="77777777" w:rsidTr="007B687D">
        <w:tc>
          <w:tcPr>
            <w:tcW w:w="988" w:type="dxa"/>
            <w:vMerge w:val="restart"/>
            <w:vAlign w:val="center"/>
          </w:tcPr>
          <w:p w14:paraId="6FACE3F5" w14:textId="77777777" w:rsidR="00BE5C2A" w:rsidRPr="00866616" w:rsidRDefault="00BE5C2A" w:rsidP="007B687D">
            <w:pPr>
              <w:pStyle w:val="a4"/>
              <w:ind w:firstLine="0"/>
              <w:jc w:val="center"/>
              <w:rPr>
                <w:sz w:val="24"/>
                <w:szCs w:val="24"/>
                <w:lang w:val="kk-KZ"/>
              </w:rPr>
            </w:pPr>
            <w:r w:rsidRPr="00866616">
              <w:rPr>
                <w:sz w:val="24"/>
                <w:szCs w:val="24"/>
                <w:lang w:val="kk-KZ"/>
              </w:rPr>
              <w:t>Сынып</w:t>
            </w:r>
          </w:p>
        </w:tc>
        <w:tc>
          <w:tcPr>
            <w:tcW w:w="2126" w:type="dxa"/>
            <w:vMerge w:val="restart"/>
            <w:vAlign w:val="center"/>
          </w:tcPr>
          <w:p w14:paraId="56B23087" w14:textId="77777777" w:rsidR="00BE5C2A" w:rsidRPr="00866616" w:rsidRDefault="00BE5C2A" w:rsidP="007B687D">
            <w:pPr>
              <w:pStyle w:val="a4"/>
              <w:ind w:firstLine="0"/>
              <w:jc w:val="center"/>
              <w:rPr>
                <w:sz w:val="24"/>
                <w:szCs w:val="24"/>
                <w:lang w:val="kk-KZ"/>
              </w:rPr>
            </w:pPr>
            <w:r w:rsidRPr="00866616">
              <w:rPr>
                <w:sz w:val="24"/>
                <w:szCs w:val="24"/>
                <w:lang w:val="kk-KZ"/>
              </w:rPr>
              <w:t>Оқу пәнінің атауы</w:t>
            </w:r>
          </w:p>
        </w:tc>
        <w:tc>
          <w:tcPr>
            <w:tcW w:w="6379" w:type="dxa"/>
            <w:gridSpan w:val="4"/>
            <w:vAlign w:val="center"/>
          </w:tcPr>
          <w:p w14:paraId="0CFC9512" w14:textId="77777777" w:rsidR="00BE5C2A" w:rsidRPr="00866616" w:rsidRDefault="00BE5C2A" w:rsidP="007B687D">
            <w:pPr>
              <w:pStyle w:val="a4"/>
              <w:ind w:firstLine="0"/>
              <w:jc w:val="center"/>
              <w:rPr>
                <w:sz w:val="24"/>
                <w:szCs w:val="24"/>
                <w:lang w:val="kk-KZ"/>
              </w:rPr>
            </w:pPr>
            <w:r w:rsidRPr="00866616">
              <w:rPr>
                <w:sz w:val="24"/>
                <w:szCs w:val="24"/>
                <w:lang w:val="kk-KZ"/>
              </w:rPr>
              <w:t>Жалпы жүктеме, сағат</w:t>
            </w:r>
          </w:p>
        </w:tc>
      </w:tr>
      <w:tr w:rsidR="00866616" w:rsidRPr="00A130B7" w14:paraId="4FE2B956" w14:textId="77777777" w:rsidTr="007B687D">
        <w:tc>
          <w:tcPr>
            <w:tcW w:w="988" w:type="dxa"/>
            <w:vMerge/>
            <w:vAlign w:val="center"/>
          </w:tcPr>
          <w:p w14:paraId="103B14B5" w14:textId="77777777" w:rsidR="00BE5C2A" w:rsidRPr="00866616" w:rsidRDefault="00BE5C2A" w:rsidP="007B687D">
            <w:pPr>
              <w:pStyle w:val="a4"/>
              <w:ind w:firstLine="0"/>
              <w:jc w:val="center"/>
              <w:rPr>
                <w:sz w:val="24"/>
                <w:szCs w:val="24"/>
                <w:lang w:val="kk-KZ"/>
              </w:rPr>
            </w:pPr>
          </w:p>
        </w:tc>
        <w:tc>
          <w:tcPr>
            <w:tcW w:w="2126" w:type="dxa"/>
            <w:vMerge/>
            <w:vAlign w:val="center"/>
          </w:tcPr>
          <w:p w14:paraId="45960FD0" w14:textId="77777777" w:rsidR="00BE5C2A" w:rsidRPr="00866616" w:rsidRDefault="00BE5C2A" w:rsidP="007B687D">
            <w:pPr>
              <w:pStyle w:val="a4"/>
              <w:ind w:firstLine="0"/>
              <w:jc w:val="center"/>
              <w:rPr>
                <w:sz w:val="24"/>
                <w:szCs w:val="24"/>
                <w:lang w:val="kk-KZ"/>
              </w:rPr>
            </w:pPr>
          </w:p>
        </w:tc>
        <w:tc>
          <w:tcPr>
            <w:tcW w:w="2552" w:type="dxa"/>
            <w:gridSpan w:val="2"/>
            <w:vAlign w:val="center"/>
          </w:tcPr>
          <w:p w14:paraId="28E970E9" w14:textId="77777777" w:rsidR="00BE5C2A" w:rsidRPr="00866616" w:rsidRDefault="00BE5C2A" w:rsidP="007B687D">
            <w:pPr>
              <w:pStyle w:val="a4"/>
              <w:ind w:firstLine="0"/>
              <w:jc w:val="center"/>
              <w:rPr>
                <w:sz w:val="24"/>
                <w:szCs w:val="24"/>
                <w:lang w:val="kk-KZ"/>
              </w:rPr>
            </w:pPr>
            <w:r w:rsidRPr="00866616">
              <w:rPr>
                <w:sz w:val="24"/>
                <w:szCs w:val="24"/>
                <w:lang w:val="kk-KZ"/>
              </w:rPr>
              <w:t>Үлгілік оқу жоспары (жаңартылған мазмұн)</w:t>
            </w:r>
          </w:p>
        </w:tc>
        <w:tc>
          <w:tcPr>
            <w:tcW w:w="3827" w:type="dxa"/>
            <w:gridSpan w:val="2"/>
            <w:vAlign w:val="center"/>
          </w:tcPr>
          <w:p w14:paraId="1E9D6606" w14:textId="77777777" w:rsidR="00BE5C2A" w:rsidRPr="00866616" w:rsidRDefault="00BE5C2A" w:rsidP="007B687D">
            <w:pPr>
              <w:pStyle w:val="a4"/>
              <w:ind w:firstLine="0"/>
              <w:jc w:val="center"/>
              <w:rPr>
                <w:sz w:val="24"/>
                <w:szCs w:val="24"/>
                <w:lang w:val="kk-KZ"/>
              </w:rPr>
            </w:pPr>
            <w:r w:rsidRPr="00866616">
              <w:rPr>
                <w:sz w:val="24"/>
                <w:szCs w:val="24"/>
                <w:lang w:val="kk-KZ"/>
              </w:rPr>
              <w:t xml:space="preserve">Үлгілік оқу жоспары </w:t>
            </w:r>
          </w:p>
          <w:p w14:paraId="175FC3AE" w14:textId="77777777" w:rsidR="00BE5C2A" w:rsidRPr="00866616" w:rsidRDefault="00BE5C2A" w:rsidP="007B687D">
            <w:pPr>
              <w:pStyle w:val="a4"/>
              <w:ind w:firstLine="0"/>
              <w:jc w:val="center"/>
              <w:rPr>
                <w:sz w:val="24"/>
                <w:szCs w:val="24"/>
                <w:lang w:val="kk-KZ"/>
              </w:rPr>
            </w:pPr>
            <w:r w:rsidRPr="00866616">
              <w:rPr>
                <w:sz w:val="24"/>
                <w:szCs w:val="24"/>
                <w:lang w:val="kk-KZ"/>
              </w:rPr>
              <w:t>(төмендетілген оқу жүктемесімен)</w:t>
            </w:r>
          </w:p>
        </w:tc>
      </w:tr>
      <w:tr w:rsidR="00866616" w:rsidRPr="00866616" w14:paraId="0FC8AD9F" w14:textId="77777777" w:rsidTr="007B687D">
        <w:tc>
          <w:tcPr>
            <w:tcW w:w="988" w:type="dxa"/>
            <w:vMerge/>
            <w:vAlign w:val="center"/>
          </w:tcPr>
          <w:p w14:paraId="47ECEAE3" w14:textId="77777777" w:rsidR="00BE5C2A" w:rsidRPr="00866616" w:rsidRDefault="00BE5C2A" w:rsidP="007B687D">
            <w:pPr>
              <w:pStyle w:val="a4"/>
              <w:ind w:firstLine="0"/>
              <w:jc w:val="center"/>
              <w:rPr>
                <w:sz w:val="24"/>
                <w:szCs w:val="24"/>
                <w:lang w:val="kk-KZ"/>
              </w:rPr>
            </w:pPr>
          </w:p>
        </w:tc>
        <w:tc>
          <w:tcPr>
            <w:tcW w:w="2126" w:type="dxa"/>
            <w:vMerge/>
            <w:vAlign w:val="center"/>
          </w:tcPr>
          <w:p w14:paraId="66FBEDB7" w14:textId="77777777" w:rsidR="00BE5C2A" w:rsidRPr="00866616" w:rsidRDefault="00BE5C2A" w:rsidP="007B687D">
            <w:pPr>
              <w:pStyle w:val="a4"/>
              <w:ind w:firstLine="0"/>
              <w:jc w:val="center"/>
              <w:rPr>
                <w:sz w:val="24"/>
                <w:szCs w:val="24"/>
                <w:lang w:val="kk-KZ"/>
              </w:rPr>
            </w:pPr>
          </w:p>
        </w:tc>
        <w:tc>
          <w:tcPr>
            <w:tcW w:w="1134" w:type="dxa"/>
            <w:vAlign w:val="center"/>
          </w:tcPr>
          <w:p w14:paraId="69DB6ADB" w14:textId="77777777" w:rsidR="00BE5C2A" w:rsidRPr="00866616" w:rsidRDefault="00BE5C2A" w:rsidP="007B687D">
            <w:pPr>
              <w:pStyle w:val="a4"/>
              <w:ind w:firstLine="0"/>
              <w:jc w:val="center"/>
              <w:rPr>
                <w:sz w:val="24"/>
                <w:szCs w:val="24"/>
                <w:lang w:val="kk-KZ"/>
              </w:rPr>
            </w:pPr>
            <w:r w:rsidRPr="00866616">
              <w:rPr>
                <w:sz w:val="24"/>
                <w:lang w:val="ru-RU"/>
              </w:rPr>
              <w:t>Апталық</w:t>
            </w:r>
          </w:p>
        </w:tc>
        <w:tc>
          <w:tcPr>
            <w:tcW w:w="1418" w:type="dxa"/>
            <w:vAlign w:val="center"/>
          </w:tcPr>
          <w:p w14:paraId="219F4A8C" w14:textId="77777777" w:rsidR="00BE5C2A" w:rsidRPr="00866616" w:rsidRDefault="00BE5C2A" w:rsidP="007B687D">
            <w:pPr>
              <w:pStyle w:val="a4"/>
              <w:ind w:firstLine="0"/>
              <w:jc w:val="center"/>
              <w:rPr>
                <w:sz w:val="24"/>
                <w:szCs w:val="24"/>
                <w:lang w:val="kk-KZ"/>
              </w:rPr>
            </w:pPr>
            <w:r w:rsidRPr="00866616">
              <w:rPr>
                <w:sz w:val="24"/>
                <w:lang w:val="ru-RU"/>
              </w:rPr>
              <w:t>Жылдық</w:t>
            </w:r>
          </w:p>
        </w:tc>
        <w:tc>
          <w:tcPr>
            <w:tcW w:w="1558" w:type="dxa"/>
            <w:vAlign w:val="center"/>
          </w:tcPr>
          <w:p w14:paraId="76FBA16A" w14:textId="77777777" w:rsidR="00BE5C2A" w:rsidRPr="00866616" w:rsidRDefault="00BE5C2A" w:rsidP="007B687D">
            <w:pPr>
              <w:pStyle w:val="a4"/>
              <w:ind w:firstLine="0"/>
              <w:jc w:val="center"/>
              <w:rPr>
                <w:sz w:val="24"/>
                <w:szCs w:val="24"/>
                <w:lang w:val="kk-KZ"/>
              </w:rPr>
            </w:pPr>
            <w:r w:rsidRPr="00866616">
              <w:rPr>
                <w:sz w:val="24"/>
                <w:lang w:val="ru-RU"/>
              </w:rPr>
              <w:t>Апталық</w:t>
            </w:r>
          </w:p>
        </w:tc>
        <w:tc>
          <w:tcPr>
            <w:tcW w:w="2269" w:type="dxa"/>
            <w:vAlign w:val="center"/>
          </w:tcPr>
          <w:p w14:paraId="2E6C676E" w14:textId="77777777" w:rsidR="00BE5C2A" w:rsidRPr="00866616" w:rsidRDefault="00BE5C2A" w:rsidP="007B687D">
            <w:pPr>
              <w:pStyle w:val="a4"/>
              <w:ind w:firstLine="0"/>
              <w:jc w:val="center"/>
              <w:rPr>
                <w:sz w:val="24"/>
                <w:szCs w:val="24"/>
                <w:lang w:val="kk-KZ"/>
              </w:rPr>
            </w:pPr>
            <w:r w:rsidRPr="00866616">
              <w:rPr>
                <w:sz w:val="24"/>
                <w:lang w:val="ru-RU"/>
              </w:rPr>
              <w:t>Жылдық</w:t>
            </w:r>
          </w:p>
        </w:tc>
      </w:tr>
      <w:tr w:rsidR="00866616" w:rsidRPr="00866616" w14:paraId="44BA54E8" w14:textId="77777777" w:rsidTr="007B687D">
        <w:tc>
          <w:tcPr>
            <w:tcW w:w="988" w:type="dxa"/>
          </w:tcPr>
          <w:p w14:paraId="20B96B41" w14:textId="77777777" w:rsidR="00BE5C2A" w:rsidRPr="00866616" w:rsidRDefault="00BE5C2A" w:rsidP="007B687D">
            <w:pPr>
              <w:pStyle w:val="a4"/>
              <w:ind w:firstLine="0"/>
              <w:jc w:val="center"/>
              <w:rPr>
                <w:sz w:val="24"/>
                <w:szCs w:val="24"/>
                <w:lang w:val="kk-KZ"/>
              </w:rPr>
            </w:pPr>
            <w:r w:rsidRPr="00866616">
              <w:rPr>
                <w:sz w:val="24"/>
                <w:szCs w:val="24"/>
                <w:lang w:val="kk-KZ"/>
              </w:rPr>
              <w:t>5</w:t>
            </w:r>
          </w:p>
        </w:tc>
        <w:tc>
          <w:tcPr>
            <w:tcW w:w="2126" w:type="dxa"/>
          </w:tcPr>
          <w:p w14:paraId="045462D3" w14:textId="77777777" w:rsidR="00BE5C2A" w:rsidRPr="00866616" w:rsidRDefault="00BE5C2A" w:rsidP="007B687D">
            <w:pPr>
              <w:pStyle w:val="a4"/>
              <w:ind w:firstLine="0"/>
              <w:jc w:val="left"/>
              <w:rPr>
                <w:sz w:val="24"/>
                <w:szCs w:val="24"/>
                <w:lang w:val="kk-KZ"/>
              </w:rPr>
            </w:pPr>
            <w:r w:rsidRPr="00866616">
              <w:rPr>
                <w:sz w:val="24"/>
                <w:szCs w:val="24"/>
                <w:lang w:val="kk-KZ"/>
              </w:rPr>
              <w:t>Қазақстан тарихы</w:t>
            </w:r>
          </w:p>
        </w:tc>
        <w:tc>
          <w:tcPr>
            <w:tcW w:w="1134" w:type="dxa"/>
          </w:tcPr>
          <w:p w14:paraId="345FF3B2" w14:textId="77777777" w:rsidR="00BE5C2A" w:rsidRPr="00866616" w:rsidRDefault="00BE5C2A" w:rsidP="007B687D">
            <w:pPr>
              <w:pStyle w:val="a4"/>
              <w:ind w:firstLine="0"/>
              <w:jc w:val="center"/>
              <w:rPr>
                <w:sz w:val="24"/>
                <w:szCs w:val="24"/>
                <w:lang w:val="kk-KZ"/>
              </w:rPr>
            </w:pPr>
            <w:r w:rsidRPr="00866616">
              <w:rPr>
                <w:sz w:val="24"/>
                <w:szCs w:val="24"/>
                <w:lang w:val="kk-KZ"/>
              </w:rPr>
              <w:t>2</w:t>
            </w:r>
          </w:p>
        </w:tc>
        <w:tc>
          <w:tcPr>
            <w:tcW w:w="1418" w:type="dxa"/>
          </w:tcPr>
          <w:p w14:paraId="6014D299" w14:textId="77777777" w:rsidR="00BE5C2A" w:rsidRPr="00866616" w:rsidRDefault="00BE5C2A" w:rsidP="007B687D">
            <w:pPr>
              <w:pStyle w:val="a4"/>
              <w:ind w:firstLine="0"/>
              <w:jc w:val="center"/>
              <w:rPr>
                <w:sz w:val="24"/>
                <w:szCs w:val="24"/>
                <w:lang w:val="kk-KZ"/>
              </w:rPr>
            </w:pPr>
            <w:r w:rsidRPr="00866616">
              <w:rPr>
                <w:sz w:val="24"/>
                <w:szCs w:val="24"/>
                <w:lang w:val="kk-KZ"/>
              </w:rPr>
              <w:t>68</w:t>
            </w:r>
          </w:p>
        </w:tc>
        <w:tc>
          <w:tcPr>
            <w:tcW w:w="1558" w:type="dxa"/>
          </w:tcPr>
          <w:p w14:paraId="19E016BE" w14:textId="77777777" w:rsidR="00BE5C2A" w:rsidRPr="00866616" w:rsidRDefault="00BE5C2A" w:rsidP="007B687D">
            <w:pPr>
              <w:pStyle w:val="a4"/>
              <w:ind w:firstLine="0"/>
              <w:jc w:val="center"/>
              <w:rPr>
                <w:sz w:val="24"/>
                <w:szCs w:val="24"/>
                <w:lang w:val="kk-KZ"/>
              </w:rPr>
            </w:pPr>
            <w:r w:rsidRPr="00866616">
              <w:rPr>
                <w:sz w:val="24"/>
                <w:szCs w:val="24"/>
                <w:lang w:val="kk-KZ"/>
              </w:rPr>
              <w:t>2</w:t>
            </w:r>
          </w:p>
        </w:tc>
        <w:tc>
          <w:tcPr>
            <w:tcW w:w="2269" w:type="dxa"/>
          </w:tcPr>
          <w:p w14:paraId="44D544B9" w14:textId="77777777" w:rsidR="00BE5C2A" w:rsidRPr="00866616" w:rsidRDefault="00BE5C2A" w:rsidP="007B687D">
            <w:pPr>
              <w:pStyle w:val="a4"/>
              <w:ind w:firstLine="0"/>
              <w:jc w:val="center"/>
              <w:rPr>
                <w:sz w:val="24"/>
                <w:szCs w:val="24"/>
                <w:lang w:val="kk-KZ"/>
              </w:rPr>
            </w:pPr>
            <w:r w:rsidRPr="00866616">
              <w:rPr>
                <w:sz w:val="24"/>
                <w:szCs w:val="24"/>
                <w:lang w:val="kk-KZ"/>
              </w:rPr>
              <w:t>68</w:t>
            </w:r>
          </w:p>
        </w:tc>
      </w:tr>
      <w:tr w:rsidR="00866616" w:rsidRPr="00866616" w14:paraId="2978B7B4" w14:textId="77777777" w:rsidTr="007B687D">
        <w:tc>
          <w:tcPr>
            <w:tcW w:w="988" w:type="dxa"/>
          </w:tcPr>
          <w:p w14:paraId="3B58311B" w14:textId="77777777" w:rsidR="00BE5C2A" w:rsidRPr="00866616" w:rsidRDefault="00BE5C2A" w:rsidP="007B687D">
            <w:pPr>
              <w:pStyle w:val="a4"/>
              <w:ind w:firstLine="0"/>
              <w:jc w:val="center"/>
              <w:rPr>
                <w:sz w:val="24"/>
                <w:szCs w:val="24"/>
                <w:lang w:val="kk-KZ"/>
              </w:rPr>
            </w:pPr>
            <w:r w:rsidRPr="00866616">
              <w:rPr>
                <w:sz w:val="24"/>
                <w:szCs w:val="24"/>
                <w:lang w:val="kk-KZ"/>
              </w:rPr>
              <w:t>6</w:t>
            </w:r>
          </w:p>
        </w:tc>
        <w:tc>
          <w:tcPr>
            <w:tcW w:w="2126" w:type="dxa"/>
          </w:tcPr>
          <w:p w14:paraId="4160B712" w14:textId="77777777" w:rsidR="00BE5C2A" w:rsidRPr="00866616" w:rsidRDefault="00BE5C2A" w:rsidP="007B687D">
            <w:pPr>
              <w:pStyle w:val="a4"/>
              <w:ind w:firstLine="0"/>
              <w:jc w:val="left"/>
              <w:rPr>
                <w:sz w:val="24"/>
                <w:szCs w:val="24"/>
                <w:lang w:val="kk-KZ"/>
              </w:rPr>
            </w:pPr>
            <w:r w:rsidRPr="00866616">
              <w:rPr>
                <w:sz w:val="24"/>
                <w:szCs w:val="24"/>
                <w:lang w:val="kk-KZ"/>
              </w:rPr>
              <w:t>Қазақстан тарихы</w:t>
            </w:r>
          </w:p>
        </w:tc>
        <w:tc>
          <w:tcPr>
            <w:tcW w:w="1134" w:type="dxa"/>
          </w:tcPr>
          <w:p w14:paraId="365BF459" w14:textId="77777777" w:rsidR="00BE5C2A" w:rsidRPr="00866616" w:rsidRDefault="00BE5C2A" w:rsidP="007B687D">
            <w:pPr>
              <w:pStyle w:val="a4"/>
              <w:ind w:firstLine="0"/>
              <w:jc w:val="center"/>
              <w:rPr>
                <w:sz w:val="24"/>
                <w:szCs w:val="24"/>
                <w:lang w:val="kk-KZ"/>
              </w:rPr>
            </w:pPr>
            <w:r w:rsidRPr="00866616">
              <w:rPr>
                <w:sz w:val="24"/>
                <w:szCs w:val="24"/>
                <w:lang w:val="kk-KZ"/>
              </w:rPr>
              <w:t>2</w:t>
            </w:r>
          </w:p>
        </w:tc>
        <w:tc>
          <w:tcPr>
            <w:tcW w:w="1418" w:type="dxa"/>
          </w:tcPr>
          <w:p w14:paraId="00B9C6C3" w14:textId="77777777" w:rsidR="00BE5C2A" w:rsidRPr="00866616" w:rsidRDefault="00BE5C2A" w:rsidP="007B687D">
            <w:pPr>
              <w:pStyle w:val="a4"/>
              <w:ind w:firstLine="0"/>
              <w:jc w:val="center"/>
              <w:rPr>
                <w:sz w:val="24"/>
                <w:szCs w:val="24"/>
                <w:lang w:val="kk-KZ"/>
              </w:rPr>
            </w:pPr>
            <w:r w:rsidRPr="00866616">
              <w:rPr>
                <w:sz w:val="24"/>
                <w:szCs w:val="24"/>
                <w:lang w:val="kk-KZ"/>
              </w:rPr>
              <w:t>68</w:t>
            </w:r>
          </w:p>
        </w:tc>
        <w:tc>
          <w:tcPr>
            <w:tcW w:w="1558" w:type="dxa"/>
          </w:tcPr>
          <w:p w14:paraId="720AE4CE" w14:textId="77777777" w:rsidR="00BE5C2A" w:rsidRPr="00866616" w:rsidRDefault="00BE5C2A" w:rsidP="007B687D">
            <w:pPr>
              <w:pStyle w:val="a4"/>
              <w:ind w:firstLine="0"/>
              <w:jc w:val="center"/>
              <w:rPr>
                <w:sz w:val="24"/>
                <w:szCs w:val="24"/>
                <w:lang w:val="kk-KZ"/>
              </w:rPr>
            </w:pPr>
            <w:r w:rsidRPr="00866616">
              <w:rPr>
                <w:sz w:val="24"/>
                <w:szCs w:val="24"/>
                <w:lang w:val="kk-KZ"/>
              </w:rPr>
              <w:t>2</w:t>
            </w:r>
          </w:p>
        </w:tc>
        <w:tc>
          <w:tcPr>
            <w:tcW w:w="2269" w:type="dxa"/>
          </w:tcPr>
          <w:p w14:paraId="26F894FF" w14:textId="77777777" w:rsidR="00BE5C2A" w:rsidRPr="00866616" w:rsidRDefault="00BE5C2A" w:rsidP="007B687D">
            <w:pPr>
              <w:pStyle w:val="a4"/>
              <w:ind w:firstLine="0"/>
              <w:jc w:val="center"/>
              <w:rPr>
                <w:sz w:val="24"/>
                <w:szCs w:val="24"/>
                <w:lang w:val="kk-KZ"/>
              </w:rPr>
            </w:pPr>
            <w:r w:rsidRPr="00866616">
              <w:rPr>
                <w:sz w:val="24"/>
                <w:szCs w:val="24"/>
                <w:lang w:val="kk-KZ"/>
              </w:rPr>
              <w:t>68</w:t>
            </w:r>
          </w:p>
        </w:tc>
      </w:tr>
      <w:tr w:rsidR="00866616" w:rsidRPr="00866616" w14:paraId="282E48D6" w14:textId="77777777" w:rsidTr="007B687D">
        <w:tc>
          <w:tcPr>
            <w:tcW w:w="988" w:type="dxa"/>
          </w:tcPr>
          <w:p w14:paraId="172C4FA8" w14:textId="77777777" w:rsidR="00BE5C2A" w:rsidRPr="00866616" w:rsidRDefault="00BE5C2A" w:rsidP="007B687D">
            <w:pPr>
              <w:pStyle w:val="a4"/>
              <w:ind w:firstLine="0"/>
              <w:jc w:val="center"/>
              <w:rPr>
                <w:sz w:val="24"/>
                <w:szCs w:val="24"/>
                <w:lang w:val="kk-KZ"/>
              </w:rPr>
            </w:pPr>
            <w:r w:rsidRPr="00866616">
              <w:rPr>
                <w:sz w:val="24"/>
                <w:szCs w:val="24"/>
                <w:lang w:val="kk-KZ"/>
              </w:rPr>
              <w:t>7</w:t>
            </w:r>
          </w:p>
        </w:tc>
        <w:tc>
          <w:tcPr>
            <w:tcW w:w="2126" w:type="dxa"/>
          </w:tcPr>
          <w:p w14:paraId="19F89CA7" w14:textId="77777777" w:rsidR="00BE5C2A" w:rsidRPr="00866616" w:rsidRDefault="00BE5C2A" w:rsidP="007B687D">
            <w:pPr>
              <w:pStyle w:val="a4"/>
              <w:ind w:firstLine="0"/>
              <w:jc w:val="left"/>
              <w:rPr>
                <w:sz w:val="24"/>
                <w:szCs w:val="24"/>
                <w:lang w:val="kk-KZ"/>
              </w:rPr>
            </w:pPr>
            <w:r w:rsidRPr="00866616">
              <w:rPr>
                <w:sz w:val="24"/>
                <w:szCs w:val="24"/>
                <w:lang w:val="kk-KZ"/>
              </w:rPr>
              <w:t>Қазақстан тарихы</w:t>
            </w:r>
          </w:p>
        </w:tc>
        <w:tc>
          <w:tcPr>
            <w:tcW w:w="1134" w:type="dxa"/>
          </w:tcPr>
          <w:p w14:paraId="719E641E" w14:textId="77777777" w:rsidR="00BE5C2A" w:rsidRPr="00866616" w:rsidRDefault="00BE5C2A" w:rsidP="007B687D">
            <w:pPr>
              <w:pStyle w:val="a4"/>
              <w:ind w:firstLine="0"/>
              <w:jc w:val="center"/>
              <w:rPr>
                <w:sz w:val="24"/>
                <w:szCs w:val="24"/>
                <w:lang w:val="kk-KZ"/>
              </w:rPr>
            </w:pPr>
            <w:r w:rsidRPr="00866616">
              <w:rPr>
                <w:sz w:val="24"/>
                <w:szCs w:val="24"/>
                <w:lang w:val="kk-KZ"/>
              </w:rPr>
              <w:t>2</w:t>
            </w:r>
          </w:p>
        </w:tc>
        <w:tc>
          <w:tcPr>
            <w:tcW w:w="1418" w:type="dxa"/>
          </w:tcPr>
          <w:p w14:paraId="6473CE9A" w14:textId="77777777" w:rsidR="00BE5C2A" w:rsidRPr="00866616" w:rsidRDefault="00BE5C2A" w:rsidP="007B687D">
            <w:pPr>
              <w:pStyle w:val="a4"/>
              <w:ind w:firstLine="0"/>
              <w:jc w:val="center"/>
              <w:rPr>
                <w:sz w:val="24"/>
                <w:szCs w:val="24"/>
                <w:lang w:val="kk-KZ"/>
              </w:rPr>
            </w:pPr>
            <w:r w:rsidRPr="00866616">
              <w:rPr>
                <w:sz w:val="24"/>
                <w:szCs w:val="24"/>
                <w:lang w:val="kk-KZ"/>
              </w:rPr>
              <w:t>68</w:t>
            </w:r>
          </w:p>
        </w:tc>
        <w:tc>
          <w:tcPr>
            <w:tcW w:w="1558" w:type="dxa"/>
          </w:tcPr>
          <w:p w14:paraId="49C9E5F4" w14:textId="77777777" w:rsidR="00BE5C2A" w:rsidRPr="00866616" w:rsidRDefault="00BE5C2A" w:rsidP="007B687D">
            <w:pPr>
              <w:pStyle w:val="a4"/>
              <w:ind w:firstLine="0"/>
              <w:jc w:val="center"/>
              <w:rPr>
                <w:sz w:val="24"/>
                <w:szCs w:val="24"/>
                <w:lang w:val="kk-KZ"/>
              </w:rPr>
            </w:pPr>
            <w:r w:rsidRPr="00866616">
              <w:rPr>
                <w:sz w:val="24"/>
                <w:szCs w:val="24"/>
                <w:lang w:val="kk-KZ"/>
              </w:rPr>
              <w:t>1</w:t>
            </w:r>
          </w:p>
        </w:tc>
        <w:tc>
          <w:tcPr>
            <w:tcW w:w="2269" w:type="dxa"/>
          </w:tcPr>
          <w:p w14:paraId="61878CB8" w14:textId="77777777" w:rsidR="00BE5C2A" w:rsidRPr="00866616" w:rsidRDefault="00BE5C2A" w:rsidP="007B687D">
            <w:pPr>
              <w:pStyle w:val="a4"/>
              <w:ind w:firstLine="0"/>
              <w:jc w:val="center"/>
              <w:rPr>
                <w:sz w:val="24"/>
                <w:szCs w:val="24"/>
                <w:lang w:val="kk-KZ"/>
              </w:rPr>
            </w:pPr>
            <w:r w:rsidRPr="00866616">
              <w:rPr>
                <w:sz w:val="24"/>
                <w:szCs w:val="24"/>
                <w:lang w:val="kk-KZ"/>
              </w:rPr>
              <w:t>34</w:t>
            </w:r>
          </w:p>
        </w:tc>
      </w:tr>
      <w:tr w:rsidR="00866616" w:rsidRPr="00866616" w14:paraId="62C97EAE" w14:textId="77777777" w:rsidTr="007B687D">
        <w:tc>
          <w:tcPr>
            <w:tcW w:w="988" w:type="dxa"/>
          </w:tcPr>
          <w:p w14:paraId="12ACF2FE" w14:textId="77777777" w:rsidR="00BE5C2A" w:rsidRPr="00866616" w:rsidRDefault="00BE5C2A" w:rsidP="007B687D">
            <w:pPr>
              <w:pStyle w:val="a4"/>
              <w:ind w:firstLine="0"/>
              <w:jc w:val="center"/>
              <w:rPr>
                <w:sz w:val="24"/>
                <w:szCs w:val="24"/>
                <w:lang w:val="kk-KZ"/>
              </w:rPr>
            </w:pPr>
            <w:r w:rsidRPr="00866616">
              <w:rPr>
                <w:sz w:val="24"/>
                <w:szCs w:val="24"/>
                <w:lang w:val="kk-KZ"/>
              </w:rPr>
              <w:t>8</w:t>
            </w:r>
          </w:p>
        </w:tc>
        <w:tc>
          <w:tcPr>
            <w:tcW w:w="2126" w:type="dxa"/>
          </w:tcPr>
          <w:p w14:paraId="0FF2A510" w14:textId="77777777" w:rsidR="00BE5C2A" w:rsidRPr="00866616" w:rsidRDefault="00BE5C2A" w:rsidP="007B687D">
            <w:pPr>
              <w:pStyle w:val="a4"/>
              <w:ind w:firstLine="0"/>
              <w:jc w:val="left"/>
              <w:rPr>
                <w:sz w:val="24"/>
                <w:szCs w:val="24"/>
                <w:lang w:val="kk-KZ"/>
              </w:rPr>
            </w:pPr>
            <w:r w:rsidRPr="00866616">
              <w:rPr>
                <w:sz w:val="24"/>
                <w:szCs w:val="24"/>
                <w:lang w:val="kk-KZ"/>
              </w:rPr>
              <w:t>Қазақстан тарихы</w:t>
            </w:r>
          </w:p>
        </w:tc>
        <w:tc>
          <w:tcPr>
            <w:tcW w:w="1134" w:type="dxa"/>
          </w:tcPr>
          <w:p w14:paraId="6AB2FF6C" w14:textId="77777777" w:rsidR="00BE5C2A" w:rsidRPr="00866616" w:rsidRDefault="00BE5C2A" w:rsidP="007B687D">
            <w:pPr>
              <w:pStyle w:val="a4"/>
              <w:ind w:firstLine="0"/>
              <w:jc w:val="center"/>
              <w:rPr>
                <w:sz w:val="24"/>
                <w:szCs w:val="24"/>
                <w:lang w:val="kk-KZ"/>
              </w:rPr>
            </w:pPr>
            <w:r w:rsidRPr="00866616">
              <w:rPr>
                <w:sz w:val="24"/>
                <w:szCs w:val="24"/>
                <w:lang w:val="kk-KZ"/>
              </w:rPr>
              <w:t>2</w:t>
            </w:r>
          </w:p>
        </w:tc>
        <w:tc>
          <w:tcPr>
            <w:tcW w:w="1418" w:type="dxa"/>
          </w:tcPr>
          <w:p w14:paraId="6FFDBD4E" w14:textId="77777777" w:rsidR="00BE5C2A" w:rsidRPr="00866616" w:rsidRDefault="00BE5C2A" w:rsidP="007B687D">
            <w:pPr>
              <w:pStyle w:val="a4"/>
              <w:ind w:firstLine="0"/>
              <w:jc w:val="center"/>
              <w:rPr>
                <w:sz w:val="24"/>
                <w:szCs w:val="24"/>
                <w:lang w:val="kk-KZ"/>
              </w:rPr>
            </w:pPr>
            <w:r w:rsidRPr="00866616">
              <w:rPr>
                <w:sz w:val="24"/>
                <w:szCs w:val="24"/>
                <w:lang w:val="kk-KZ"/>
              </w:rPr>
              <w:t>68</w:t>
            </w:r>
          </w:p>
        </w:tc>
        <w:tc>
          <w:tcPr>
            <w:tcW w:w="1558" w:type="dxa"/>
          </w:tcPr>
          <w:p w14:paraId="745448D4" w14:textId="77777777" w:rsidR="00BE5C2A" w:rsidRPr="00866616" w:rsidRDefault="00BE5C2A" w:rsidP="007B687D">
            <w:pPr>
              <w:pStyle w:val="a4"/>
              <w:ind w:firstLine="0"/>
              <w:jc w:val="center"/>
              <w:rPr>
                <w:sz w:val="24"/>
                <w:szCs w:val="24"/>
                <w:lang w:val="kk-KZ"/>
              </w:rPr>
            </w:pPr>
            <w:r w:rsidRPr="00866616">
              <w:rPr>
                <w:sz w:val="24"/>
                <w:szCs w:val="24"/>
                <w:lang w:val="kk-KZ"/>
              </w:rPr>
              <w:t>1</w:t>
            </w:r>
          </w:p>
        </w:tc>
        <w:tc>
          <w:tcPr>
            <w:tcW w:w="2269" w:type="dxa"/>
          </w:tcPr>
          <w:p w14:paraId="607AD1A5" w14:textId="77777777" w:rsidR="00BE5C2A" w:rsidRPr="00866616" w:rsidRDefault="00BE5C2A" w:rsidP="007B687D">
            <w:pPr>
              <w:pStyle w:val="a4"/>
              <w:ind w:firstLine="0"/>
              <w:jc w:val="center"/>
              <w:rPr>
                <w:sz w:val="24"/>
                <w:szCs w:val="24"/>
                <w:lang w:val="kk-KZ"/>
              </w:rPr>
            </w:pPr>
            <w:r w:rsidRPr="00866616">
              <w:rPr>
                <w:sz w:val="24"/>
                <w:szCs w:val="24"/>
                <w:lang w:val="kk-KZ"/>
              </w:rPr>
              <w:t>34</w:t>
            </w:r>
          </w:p>
        </w:tc>
      </w:tr>
      <w:tr w:rsidR="00866616" w:rsidRPr="00866616" w14:paraId="597E8BF7" w14:textId="77777777" w:rsidTr="007B687D">
        <w:tc>
          <w:tcPr>
            <w:tcW w:w="988" w:type="dxa"/>
          </w:tcPr>
          <w:p w14:paraId="670DCDF2" w14:textId="77777777" w:rsidR="00BE5C2A" w:rsidRPr="00866616" w:rsidRDefault="00BE5C2A" w:rsidP="007B687D">
            <w:pPr>
              <w:pStyle w:val="a4"/>
              <w:ind w:firstLine="0"/>
              <w:jc w:val="center"/>
              <w:rPr>
                <w:sz w:val="24"/>
                <w:szCs w:val="24"/>
                <w:lang w:val="kk-KZ"/>
              </w:rPr>
            </w:pPr>
            <w:r w:rsidRPr="00866616">
              <w:rPr>
                <w:sz w:val="24"/>
                <w:szCs w:val="24"/>
                <w:lang w:val="kk-KZ"/>
              </w:rPr>
              <w:t>9</w:t>
            </w:r>
          </w:p>
        </w:tc>
        <w:tc>
          <w:tcPr>
            <w:tcW w:w="2126" w:type="dxa"/>
          </w:tcPr>
          <w:p w14:paraId="17A2BCF8" w14:textId="77777777" w:rsidR="00BE5C2A" w:rsidRPr="00866616" w:rsidRDefault="00BE5C2A" w:rsidP="007B687D">
            <w:pPr>
              <w:pStyle w:val="a4"/>
              <w:ind w:firstLine="0"/>
              <w:jc w:val="left"/>
              <w:rPr>
                <w:sz w:val="24"/>
                <w:szCs w:val="24"/>
                <w:lang w:val="kk-KZ"/>
              </w:rPr>
            </w:pPr>
            <w:r w:rsidRPr="00866616">
              <w:rPr>
                <w:sz w:val="24"/>
                <w:szCs w:val="24"/>
                <w:lang w:val="kk-KZ"/>
              </w:rPr>
              <w:t>Қазақстан тарихы</w:t>
            </w:r>
          </w:p>
        </w:tc>
        <w:tc>
          <w:tcPr>
            <w:tcW w:w="1134" w:type="dxa"/>
          </w:tcPr>
          <w:p w14:paraId="593839D4" w14:textId="77777777" w:rsidR="00BE5C2A" w:rsidRPr="00866616" w:rsidRDefault="00BE5C2A" w:rsidP="007B687D">
            <w:pPr>
              <w:pStyle w:val="a4"/>
              <w:ind w:firstLine="0"/>
              <w:jc w:val="center"/>
              <w:rPr>
                <w:sz w:val="24"/>
                <w:szCs w:val="24"/>
                <w:lang w:val="kk-KZ"/>
              </w:rPr>
            </w:pPr>
            <w:r w:rsidRPr="00866616">
              <w:rPr>
                <w:sz w:val="24"/>
                <w:szCs w:val="24"/>
                <w:lang w:val="kk-KZ"/>
              </w:rPr>
              <w:t>2</w:t>
            </w:r>
          </w:p>
        </w:tc>
        <w:tc>
          <w:tcPr>
            <w:tcW w:w="1418" w:type="dxa"/>
          </w:tcPr>
          <w:p w14:paraId="5D0F5BA5" w14:textId="77777777" w:rsidR="00BE5C2A" w:rsidRPr="00866616" w:rsidRDefault="00BE5C2A" w:rsidP="007B687D">
            <w:pPr>
              <w:pStyle w:val="a4"/>
              <w:ind w:firstLine="0"/>
              <w:jc w:val="center"/>
              <w:rPr>
                <w:sz w:val="24"/>
                <w:szCs w:val="24"/>
                <w:lang w:val="kk-KZ"/>
              </w:rPr>
            </w:pPr>
            <w:r w:rsidRPr="00866616">
              <w:rPr>
                <w:sz w:val="24"/>
                <w:szCs w:val="24"/>
                <w:lang w:val="kk-KZ"/>
              </w:rPr>
              <w:t>68</w:t>
            </w:r>
          </w:p>
        </w:tc>
        <w:tc>
          <w:tcPr>
            <w:tcW w:w="1558" w:type="dxa"/>
          </w:tcPr>
          <w:p w14:paraId="313BBCC8" w14:textId="77777777" w:rsidR="00BE5C2A" w:rsidRPr="00866616" w:rsidRDefault="00BE5C2A" w:rsidP="007B687D">
            <w:pPr>
              <w:pStyle w:val="a4"/>
              <w:ind w:firstLine="0"/>
              <w:jc w:val="center"/>
              <w:rPr>
                <w:sz w:val="24"/>
                <w:szCs w:val="24"/>
                <w:lang w:val="kk-KZ"/>
              </w:rPr>
            </w:pPr>
            <w:r w:rsidRPr="00866616">
              <w:rPr>
                <w:sz w:val="24"/>
                <w:szCs w:val="24"/>
                <w:lang w:val="kk-KZ"/>
              </w:rPr>
              <w:t>1</w:t>
            </w:r>
          </w:p>
        </w:tc>
        <w:tc>
          <w:tcPr>
            <w:tcW w:w="2269" w:type="dxa"/>
          </w:tcPr>
          <w:p w14:paraId="5BC61773" w14:textId="77777777" w:rsidR="00BE5C2A" w:rsidRPr="00866616" w:rsidRDefault="00BE5C2A" w:rsidP="007B687D">
            <w:pPr>
              <w:pStyle w:val="a4"/>
              <w:ind w:firstLine="0"/>
              <w:jc w:val="center"/>
              <w:rPr>
                <w:sz w:val="24"/>
                <w:szCs w:val="24"/>
                <w:lang w:val="kk-KZ"/>
              </w:rPr>
            </w:pPr>
            <w:r w:rsidRPr="00866616">
              <w:rPr>
                <w:sz w:val="24"/>
                <w:szCs w:val="24"/>
                <w:lang w:val="kk-KZ"/>
              </w:rPr>
              <w:t>34</w:t>
            </w:r>
          </w:p>
        </w:tc>
      </w:tr>
    </w:tbl>
    <w:p w14:paraId="1283BEEE" w14:textId="4D529377" w:rsidR="008E2322" w:rsidRPr="00866616" w:rsidRDefault="00501EEE" w:rsidP="005A5BFE">
      <w:pPr>
        <w:pStyle w:val="a4"/>
        <w:ind w:firstLine="709"/>
        <w:rPr>
          <w:i/>
          <w:lang w:val="kk-KZ"/>
        </w:rPr>
      </w:pPr>
      <w:r w:rsidRPr="00866616">
        <w:rPr>
          <w:noProof/>
          <w:lang w:val="ru-RU" w:eastAsia="ru-RU"/>
        </w:rPr>
        <w:drawing>
          <wp:inline distT="0" distB="0" distL="0" distR="0" wp14:anchorId="7FC4465C" wp14:editId="346978F8">
            <wp:extent cx="2352675" cy="523875"/>
            <wp:effectExtent l="0" t="0" r="9525" b="952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352675" cy="523875"/>
                    </a:xfrm>
                    <a:prstGeom prst="rect">
                      <a:avLst/>
                    </a:prstGeom>
                    <a:noFill/>
                    <a:ln>
                      <a:noFill/>
                    </a:ln>
                  </pic:spPr>
                </pic:pic>
              </a:graphicData>
            </a:graphic>
          </wp:inline>
        </w:drawing>
      </w:r>
    </w:p>
    <w:tbl>
      <w:tblPr>
        <w:tblStyle w:val="a9"/>
        <w:tblW w:w="0" w:type="auto"/>
        <w:tblLook w:val="04A0" w:firstRow="1" w:lastRow="0" w:firstColumn="1" w:lastColumn="0" w:noHBand="0" w:noVBand="1"/>
      </w:tblPr>
      <w:tblGrid>
        <w:gridCol w:w="9628"/>
      </w:tblGrid>
      <w:tr w:rsidR="00866616" w:rsidRPr="00A130B7" w14:paraId="1D2E2B13" w14:textId="77777777" w:rsidTr="00A55A46">
        <w:tc>
          <w:tcPr>
            <w:tcW w:w="9628" w:type="dxa"/>
          </w:tcPr>
          <w:p w14:paraId="1BB8D774" w14:textId="754FA420" w:rsidR="00A55A46" w:rsidRPr="00866616" w:rsidRDefault="00BE5C2A" w:rsidP="00BE5C2A">
            <w:pPr>
              <w:pStyle w:val="a4"/>
              <w:ind w:firstLine="731"/>
              <w:rPr>
                <w:i/>
                <w:lang w:val="kk-KZ"/>
              </w:rPr>
            </w:pPr>
            <w:r w:rsidRPr="00866616">
              <w:rPr>
                <w:lang w:val="kk-KZ"/>
              </w:rPr>
              <w:t xml:space="preserve">2021-2022 оқу жылында 5-9-сыныптар арасында «Қазақстан тарихы», «Дүниежүзі тарихы» оқу пәні мазмұнының сабақтастығын сақтау және хронологиялық кезеңділікті сақтау мақсатында </w:t>
            </w:r>
            <w:r w:rsidRPr="00866616">
              <w:rPr>
                <w:i/>
                <w:lang w:val="kk-KZ"/>
              </w:rPr>
              <w:t>9-сыныпта 9-сыныптың (қазіргі заман тарихы:</w:t>
            </w:r>
            <w:r w:rsidRPr="00866616">
              <w:rPr>
                <w:lang w:val="kk-KZ"/>
              </w:rPr>
              <w:t xml:space="preserve"> XX ғасырдың екінші жартысы – бүгінгі күнге дейін</w:t>
            </w:r>
            <w:r w:rsidRPr="00866616">
              <w:rPr>
                <w:i/>
                <w:lang w:val="kk-KZ"/>
              </w:rPr>
              <w:t xml:space="preserve">) мазмұнын қамтитын </w:t>
            </w:r>
            <w:r w:rsidRPr="00866616">
              <w:rPr>
                <w:i/>
                <w:shd w:val="clear" w:color="auto" w:fill="FFFFFF"/>
                <w:lang w:val="kk-KZ"/>
              </w:rPr>
              <w:t xml:space="preserve">жаңартылған мазмұндағы </w:t>
            </w:r>
            <w:r w:rsidRPr="00866616">
              <w:rPr>
                <w:lang w:val="kk-KZ"/>
              </w:rPr>
              <w:t>оқу бағдарламасы енгізіледі</w:t>
            </w:r>
            <w:r w:rsidR="00A55A46" w:rsidRPr="00866616">
              <w:rPr>
                <w:lang w:val="kk-KZ"/>
              </w:rPr>
              <w:t>.</w:t>
            </w:r>
          </w:p>
        </w:tc>
      </w:tr>
    </w:tbl>
    <w:p w14:paraId="43DD297F" w14:textId="77777777" w:rsidR="00A55A46" w:rsidRPr="00866616" w:rsidRDefault="008E2322" w:rsidP="005A5BFE">
      <w:pPr>
        <w:tabs>
          <w:tab w:val="left" w:pos="709"/>
        </w:tabs>
        <w:kinsoku w:val="0"/>
        <w:overflowPunct w:val="0"/>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xml:space="preserve"> </w:t>
      </w:r>
      <w:r w:rsidR="00501EEE" w:rsidRPr="00866616">
        <w:rPr>
          <w:noProof/>
        </w:rPr>
        <w:drawing>
          <wp:inline distT="0" distB="0" distL="0" distR="0" wp14:anchorId="7B4100B1" wp14:editId="07C47653">
            <wp:extent cx="2352675" cy="523875"/>
            <wp:effectExtent l="0" t="0" r="9525" b="952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352675" cy="523875"/>
                    </a:xfrm>
                    <a:prstGeom prst="rect">
                      <a:avLst/>
                    </a:prstGeom>
                    <a:noFill/>
                    <a:ln>
                      <a:noFill/>
                    </a:ln>
                  </pic:spPr>
                </pic:pic>
              </a:graphicData>
            </a:graphic>
          </wp:inline>
        </w:drawing>
      </w:r>
    </w:p>
    <w:tbl>
      <w:tblPr>
        <w:tblStyle w:val="a9"/>
        <w:tblW w:w="0" w:type="auto"/>
        <w:tblLook w:val="04A0" w:firstRow="1" w:lastRow="0" w:firstColumn="1" w:lastColumn="0" w:noHBand="0" w:noVBand="1"/>
      </w:tblPr>
      <w:tblGrid>
        <w:gridCol w:w="9628"/>
      </w:tblGrid>
      <w:tr w:rsidR="00866616" w:rsidRPr="00A130B7" w14:paraId="75E6337E" w14:textId="77777777" w:rsidTr="00A55A46">
        <w:tc>
          <w:tcPr>
            <w:tcW w:w="9628" w:type="dxa"/>
          </w:tcPr>
          <w:p w14:paraId="314E70BA" w14:textId="77777777" w:rsidR="00BE5C2A" w:rsidRPr="00866616" w:rsidRDefault="00BE5C2A" w:rsidP="00BE5C2A">
            <w:pPr>
              <w:spacing w:after="0" w:line="240" w:lineRule="auto"/>
              <w:ind w:firstLine="709"/>
              <w:jc w:val="both"/>
              <w:rPr>
                <w:rFonts w:ascii="Times New Roman" w:hAnsi="Times New Roman"/>
                <w:i/>
                <w:sz w:val="28"/>
                <w:szCs w:val="28"/>
                <w:lang w:val="kk-KZ"/>
              </w:rPr>
            </w:pPr>
            <w:r w:rsidRPr="00866616">
              <w:rPr>
                <w:rFonts w:ascii="Times New Roman" w:hAnsi="Times New Roman"/>
                <w:i/>
                <w:sz w:val="28"/>
                <w:szCs w:val="28"/>
                <w:lang w:val="kk-KZ"/>
              </w:rPr>
              <w:t>2021-2022 оқу жылында «Қазақстан тарихы» және «Дүниежүзі тарихы» оқу пәндері бойынша келесі оқулықтар қолданылады:</w:t>
            </w:r>
          </w:p>
          <w:p w14:paraId="29475927" w14:textId="77777777" w:rsidR="00BE5C2A" w:rsidRPr="00866616" w:rsidRDefault="00BE5C2A" w:rsidP="006831CA">
            <w:pPr>
              <w:pStyle w:val="a6"/>
              <w:widowControl w:val="0"/>
              <w:numPr>
                <w:ilvl w:val="0"/>
                <w:numId w:val="62"/>
              </w:numPr>
              <w:tabs>
                <w:tab w:val="left" w:pos="1068"/>
                <w:tab w:val="left" w:pos="6444"/>
              </w:tabs>
              <w:spacing w:after="0" w:line="240" w:lineRule="auto"/>
              <w:ind w:left="0" w:firstLine="709"/>
              <w:contextualSpacing w:val="0"/>
              <w:jc w:val="both"/>
              <w:rPr>
                <w:rFonts w:ascii="Times New Roman" w:hAnsi="Times New Roman"/>
                <w:sz w:val="28"/>
                <w:szCs w:val="28"/>
                <w:lang w:val="kk-KZ"/>
              </w:rPr>
            </w:pPr>
            <w:r w:rsidRPr="00866616">
              <w:rPr>
                <w:rFonts w:ascii="Times New Roman" w:hAnsi="Times New Roman"/>
                <w:sz w:val="28"/>
                <w:szCs w:val="28"/>
                <w:lang w:val="kk-KZ"/>
              </w:rPr>
              <w:t>5-сынып – 5-сыныпқа</w:t>
            </w:r>
            <w:r w:rsidRPr="00866616">
              <w:rPr>
                <w:rFonts w:ascii="Times New Roman" w:hAnsi="Times New Roman"/>
                <w:spacing w:val="23"/>
                <w:sz w:val="28"/>
                <w:szCs w:val="28"/>
                <w:lang w:val="kk-KZ"/>
              </w:rPr>
              <w:t xml:space="preserve"> </w:t>
            </w:r>
            <w:r w:rsidRPr="00866616">
              <w:rPr>
                <w:rFonts w:ascii="Times New Roman" w:hAnsi="Times New Roman"/>
                <w:sz w:val="28"/>
                <w:szCs w:val="28"/>
                <w:lang w:val="kk-KZ"/>
              </w:rPr>
              <w:t>арналған «Қазақстан тарихы» және «Дүниежүзі тарихы» пәндерінің оқулықтары (</w:t>
            </w:r>
            <w:r w:rsidRPr="00866616">
              <w:rPr>
                <w:rFonts w:ascii="Times New Roman" w:hAnsi="Times New Roman"/>
                <w:i/>
                <w:sz w:val="28"/>
                <w:szCs w:val="28"/>
                <w:lang w:val="kk-KZ"/>
              </w:rPr>
              <w:t>ежелгі заман: шамамен 2 млн жыл бұрын – V ғасыр</w:t>
            </w:r>
            <w:r w:rsidRPr="00866616">
              <w:rPr>
                <w:rFonts w:ascii="Times New Roman" w:hAnsi="Times New Roman"/>
                <w:sz w:val="28"/>
                <w:szCs w:val="28"/>
                <w:lang w:val="kk-KZ"/>
              </w:rPr>
              <w:t>);</w:t>
            </w:r>
          </w:p>
          <w:p w14:paraId="3133EEE2" w14:textId="77777777" w:rsidR="00BE5C2A" w:rsidRPr="00866616" w:rsidRDefault="00BE5C2A" w:rsidP="006831CA">
            <w:pPr>
              <w:pStyle w:val="a6"/>
              <w:widowControl w:val="0"/>
              <w:numPr>
                <w:ilvl w:val="0"/>
                <w:numId w:val="62"/>
              </w:numPr>
              <w:tabs>
                <w:tab w:val="left" w:pos="1028"/>
              </w:tabs>
              <w:spacing w:after="0" w:line="240" w:lineRule="auto"/>
              <w:ind w:left="0" w:firstLine="709"/>
              <w:contextualSpacing w:val="0"/>
              <w:jc w:val="both"/>
              <w:rPr>
                <w:rFonts w:ascii="Times New Roman" w:hAnsi="Times New Roman"/>
                <w:sz w:val="28"/>
                <w:szCs w:val="28"/>
                <w:lang w:val="kk-KZ"/>
              </w:rPr>
            </w:pPr>
            <w:r w:rsidRPr="00866616">
              <w:rPr>
                <w:rFonts w:ascii="Times New Roman" w:hAnsi="Times New Roman"/>
                <w:sz w:val="28"/>
                <w:szCs w:val="28"/>
                <w:lang w:val="kk-KZ"/>
              </w:rPr>
              <w:t>6-сынып – 6-сыныпқа арналған «Қазақстан тарихы»</w:t>
            </w:r>
            <w:r w:rsidRPr="00866616">
              <w:rPr>
                <w:rFonts w:ascii="Times New Roman" w:hAnsi="Times New Roman"/>
                <w:spacing w:val="45"/>
                <w:sz w:val="28"/>
                <w:szCs w:val="28"/>
                <w:lang w:val="kk-KZ"/>
              </w:rPr>
              <w:t xml:space="preserve"> </w:t>
            </w:r>
            <w:r w:rsidRPr="00866616">
              <w:rPr>
                <w:rFonts w:ascii="Times New Roman" w:hAnsi="Times New Roman"/>
                <w:sz w:val="28"/>
                <w:szCs w:val="28"/>
                <w:lang w:val="kk-KZ"/>
              </w:rPr>
              <w:t xml:space="preserve">және «Дүниежүзі тарихы» пәндерінің оқулықтары немесе 6-сыныпқа арналған «Қазақстан тарихы» және «Дүниежүзі тарихы» пәндерінің оқулықтары </w:t>
            </w:r>
            <w:r w:rsidRPr="00866616">
              <w:rPr>
                <w:rFonts w:ascii="Times New Roman" w:hAnsi="Times New Roman"/>
                <w:i/>
                <w:sz w:val="28"/>
                <w:szCs w:val="28"/>
                <w:lang w:val="kk-KZ"/>
              </w:rPr>
              <w:t>(ортағасырлар кезеңі: V - XVII ғасырлар);</w:t>
            </w:r>
          </w:p>
          <w:p w14:paraId="3060130B" w14:textId="77777777" w:rsidR="00BE5C2A" w:rsidRPr="00866616" w:rsidRDefault="00BE5C2A" w:rsidP="006831CA">
            <w:pPr>
              <w:pStyle w:val="a6"/>
              <w:widowControl w:val="0"/>
              <w:numPr>
                <w:ilvl w:val="0"/>
                <w:numId w:val="62"/>
              </w:numPr>
              <w:tabs>
                <w:tab w:val="left" w:pos="1028"/>
              </w:tabs>
              <w:spacing w:after="0" w:line="240" w:lineRule="auto"/>
              <w:ind w:left="0" w:firstLine="709"/>
              <w:contextualSpacing w:val="0"/>
              <w:jc w:val="both"/>
              <w:rPr>
                <w:rFonts w:ascii="Times New Roman" w:hAnsi="Times New Roman"/>
                <w:sz w:val="28"/>
                <w:szCs w:val="28"/>
                <w:lang w:val="kk-KZ"/>
              </w:rPr>
            </w:pPr>
            <w:r w:rsidRPr="00866616">
              <w:rPr>
                <w:rFonts w:ascii="Times New Roman" w:hAnsi="Times New Roman"/>
                <w:sz w:val="28"/>
                <w:szCs w:val="28"/>
                <w:lang w:val="kk-KZ"/>
              </w:rPr>
              <w:t>7-сынып – 7-сыныпқа арналған «Қазақстан тарихы»</w:t>
            </w:r>
            <w:r w:rsidRPr="00866616">
              <w:rPr>
                <w:rFonts w:ascii="Times New Roman" w:hAnsi="Times New Roman"/>
                <w:spacing w:val="45"/>
                <w:sz w:val="28"/>
                <w:szCs w:val="28"/>
                <w:lang w:val="kk-KZ"/>
              </w:rPr>
              <w:t xml:space="preserve"> </w:t>
            </w:r>
            <w:r w:rsidRPr="00866616">
              <w:rPr>
                <w:rFonts w:ascii="Times New Roman" w:hAnsi="Times New Roman"/>
                <w:sz w:val="28"/>
                <w:szCs w:val="28"/>
                <w:lang w:val="kk-KZ"/>
              </w:rPr>
              <w:t>және «Дүниежүзі тарихы» пәндерінің оқулықтары (</w:t>
            </w:r>
            <w:r w:rsidRPr="00866616">
              <w:rPr>
                <w:rFonts w:ascii="Times New Roman" w:hAnsi="Times New Roman"/>
                <w:i/>
                <w:sz w:val="28"/>
                <w:szCs w:val="28"/>
                <w:lang w:val="kk-KZ"/>
              </w:rPr>
              <w:t>жаңа заман кезеңі: XVIII -XIX ғасырлар)</w:t>
            </w:r>
            <w:r w:rsidRPr="00866616">
              <w:rPr>
                <w:rFonts w:ascii="Times New Roman" w:hAnsi="Times New Roman"/>
                <w:sz w:val="28"/>
                <w:szCs w:val="28"/>
                <w:lang w:val="kk-KZ"/>
              </w:rPr>
              <w:t>;</w:t>
            </w:r>
          </w:p>
          <w:p w14:paraId="70C756A6" w14:textId="10FA636E" w:rsidR="00BE5C2A" w:rsidRPr="00866616" w:rsidRDefault="00BE5C2A" w:rsidP="006831CA">
            <w:pPr>
              <w:pStyle w:val="a6"/>
              <w:widowControl w:val="0"/>
              <w:numPr>
                <w:ilvl w:val="0"/>
                <w:numId w:val="62"/>
              </w:numPr>
              <w:tabs>
                <w:tab w:val="left" w:pos="1028"/>
              </w:tabs>
              <w:spacing w:after="0" w:line="240" w:lineRule="auto"/>
              <w:ind w:left="0" w:firstLine="709"/>
              <w:contextualSpacing w:val="0"/>
              <w:jc w:val="both"/>
              <w:rPr>
                <w:rFonts w:ascii="Times New Roman" w:hAnsi="Times New Roman"/>
                <w:i/>
                <w:sz w:val="28"/>
                <w:szCs w:val="28"/>
                <w:lang w:val="kk-KZ"/>
              </w:rPr>
            </w:pPr>
            <w:r w:rsidRPr="00866616">
              <w:rPr>
                <w:rFonts w:ascii="Times New Roman" w:hAnsi="Times New Roman"/>
                <w:sz w:val="28"/>
                <w:szCs w:val="28"/>
                <w:lang w:val="kk-KZ"/>
              </w:rPr>
              <w:t>8-сынып – 8-сыныпқа арналған «Қазақстан тарихы»</w:t>
            </w:r>
            <w:r w:rsidRPr="00866616">
              <w:rPr>
                <w:rFonts w:ascii="Times New Roman" w:hAnsi="Times New Roman"/>
                <w:spacing w:val="45"/>
                <w:sz w:val="28"/>
                <w:szCs w:val="28"/>
                <w:lang w:val="kk-KZ"/>
              </w:rPr>
              <w:t xml:space="preserve"> </w:t>
            </w:r>
            <w:r w:rsidRPr="00866616">
              <w:rPr>
                <w:rFonts w:ascii="Times New Roman" w:hAnsi="Times New Roman"/>
                <w:sz w:val="28"/>
                <w:szCs w:val="28"/>
                <w:lang w:val="kk-KZ"/>
              </w:rPr>
              <w:t xml:space="preserve">және «Дүниежүзі тарихы» пәндерінің оқулықтары </w:t>
            </w:r>
            <w:r w:rsidRPr="00866616">
              <w:rPr>
                <w:rFonts w:ascii="Times New Roman" w:hAnsi="Times New Roman"/>
                <w:i/>
                <w:sz w:val="28"/>
                <w:szCs w:val="28"/>
                <w:lang w:val="kk-KZ"/>
              </w:rPr>
              <w:t>( қазіргі заман тарихы кезеңі: XX ғасырдың бірінші</w:t>
            </w:r>
            <w:r w:rsidRPr="00866616">
              <w:rPr>
                <w:rFonts w:ascii="Times New Roman" w:hAnsi="Times New Roman"/>
                <w:i/>
                <w:spacing w:val="2"/>
                <w:sz w:val="28"/>
                <w:szCs w:val="28"/>
                <w:lang w:val="kk-KZ"/>
              </w:rPr>
              <w:t xml:space="preserve"> </w:t>
            </w:r>
            <w:r w:rsidRPr="00866616">
              <w:rPr>
                <w:rFonts w:ascii="Times New Roman" w:hAnsi="Times New Roman"/>
                <w:i/>
                <w:sz w:val="28"/>
                <w:szCs w:val="28"/>
                <w:lang w:val="kk-KZ"/>
              </w:rPr>
              <w:t xml:space="preserve">жартысы); </w:t>
            </w:r>
          </w:p>
          <w:p w14:paraId="1572F323" w14:textId="70C52370" w:rsidR="00A55A46" w:rsidRPr="00866616" w:rsidRDefault="00BE5C2A" w:rsidP="006831CA">
            <w:pPr>
              <w:pStyle w:val="a6"/>
              <w:widowControl w:val="0"/>
              <w:numPr>
                <w:ilvl w:val="0"/>
                <w:numId w:val="62"/>
              </w:numPr>
              <w:tabs>
                <w:tab w:val="left" w:pos="1028"/>
              </w:tabs>
              <w:spacing w:after="0" w:line="240" w:lineRule="auto"/>
              <w:ind w:left="0" w:firstLine="709"/>
              <w:contextualSpacing w:val="0"/>
              <w:jc w:val="both"/>
              <w:rPr>
                <w:rFonts w:ascii="Times New Roman" w:hAnsi="Times New Roman"/>
                <w:sz w:val="28"/>
                <w:szCs w:val="28"/>
                <w:lang w:val="kk-KZ"/>
              </w:rPr>
            </w:pPr>
            <w:r w:rsidRPr="00866616">
              <w:rPr>
                <w:rFonts w:ascii="Times New Roman" w:hAnsi="Times New Roman"/>
                <w:sz w:val="28"/>
                <w:szCs w:val="28"/>
                <w:lang w:val="kk-KZ"/>
              </w:rPr>
              <w:t xml:space="preserve">9-сынып –9-сыныпқа арналған «Қазақстан тарихы» және «Дүниежүзі тарихы» пәндерінің оқулықтары </w:t>
            </w:r>
            <w:r w:rsidRPr="00866616">
              <w:rPr>
                <w:rFonts w:ascii="Times New Roman" w:hAnsi="Times New Roman"/>
                <w:i/>
                <w:sz w:val="28"/>
                <w:szCs w:val="28"/>
                <w:lang w:val="kk-KZ"/>
              </w:rPr>
              <w:t>(қазіргі заман тарихы кезеңі: XX ғасырдың екінші</w:t>
            </w:r>
            <w:r w:rsidRPr="00866616">
              <w:rPr>
                <w:rFonts w:ascii="Times New Roman" w:hAnsi="Times New Roman"/>
                <w:i/>
                <w:spacing w:val="2"/>
                <w:sz w:val="28"/>
                <w:szCs w:val="28"/>
                <w:lang w:val="kk-KZ"/>
              </w:rPr>
              <w:t xml:space="preserve"> </w:t>
            </w:r>
            <w:r w:rsidRPr="00866616">
              <w:rPr>
                <w:rFonts w:ascii="Times New Roman" w:hAnsi="Times New Roman"/>
                <w:i/>
                <w:sz w:val="28"/>
                <w:szCs w:val="28"/>
                <w:lang w:val="kk-KZ"/>
              </w:rPr>
              <w:t>жартысынан бүгінгі күнге дейін).</w:t>
            </w:r>
            <w:r w:rsidRPr="00866616">
              <w:rPr>
                <w:rFonts w:ascii="Times New Roman" w:hAnsi="Times New Roman"/>
                <w:i/>
                <w:sz w:val="24"/>
                <w:szCs w:val="24"/>
                <w:lang w:val="kk-KZ"/>
              </w:rPr>
              <w:t xml:space="preserve"> </w:t>
            </w:r>
          </w:p>
        </w:tc>
      </w:tr>
    </w:tbl>
    <w:p w14:paraId="108FDF56" w14:textId="77777777" w:rsidR="00BE5C2A" w:rsidRPr="00866616" w:rsidRDefault="00BE5C2A" w:rsidP="005A5BFE">
      <w:pPr>
        <w:spacing w:after="0" w:line="240" w:lineRule="auto"/>
        <w:ind w:firstLine="708"/>
        <w:jc w:val="both"/>
        <w:rPr>
          <w:rFonts w:ascii="Times New Roman" w:hAnsi="Times New Roman"/>
          <w:sz w:val="28"/>
          <w:szCs w:val="28"/>
          <w:lang w:val="kk-KZ"/>
        </w:rPr>
      </w:pPr>
    </w:p>
    <w:p w14:paraId="79C80C0D" w14:textId="55ED6D88" w:rsidR="008E2322" w:rsidRPr="00866616" w:rsidRDefault="008E2322" w:rsidP="005A5BFE">
      <w:pPr>
        <w:spacing w:after="0" w:line="240" w:lineRule="auto"/>
        <w:ind w:firstLine="708"/>
        <w:jc w:val="both"/>
        <w:rPr>
          <w:rFonts w:ascii="Times New Roman" w:hAnsi="Times New Roman"/>
          <w:sz w:val="28"/>
          <w:szCs w:val="28"/>
          <w:lang w:val="kk-KZ"/>
        </w:rPr>
      </w:pPr>
      <w:r w:rsidRPr="00866616">
        <w:rPr>
          <w:rFonts w:ascii="Times New Roman" w:hAnsi="Times New Roman"/>
          <w:sz w:val="28"/>
          <w:szCs w:val="28"/>
          <w:lang w:val="kk-KZ"/>
        </w:rPr>
        <w:t>Қазақстан тарихы бойынша жаңартылған оқу бағдарламасы білім алушылардың бойында тарихи сана, қазақстандық патриотизм, ұлттық және жалпы адамзаттық құндылықтарды қалыптастыру, зерттеушілік, ойлау, коммуникативті дағдыларды дамытуға бағытталған.</w:t>
      </w:r>
    </w:p>
    <w:p w14:paraId="13705948" w14:textId="77777777" w:rsidR="00BE5C2A" w:rsidRPr="00866616" w:rsidRDefault="00BE5C2A" w:rsidP="00BE5C2A">
      <w:pPr>
        <w:pStyle w:val="a6"/>
        <w:tabs>
          <w:tab w:val="left" w:pos="0"/>
        </w:tabs>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5-9-сыныптарда «Қазақстан тарихы» пәні бойынша Қазақстан қоғамының ежелгі дәуірден бүгінгі күнге дейінгі кезеңдегі әлеуметтік, мәдени, саяси, экономикалық салалардың негізгі даму кезеңдері оқытылады.</w:t>
      </w:r>
    </w:p>
    <w:p w14:paraId="726CDC76" w14:textId="581DEBF5" w:rsidR="008E2322" w:rsidRPr="00866616" w:rsidRDefault="00BE5C2A" w:rsidP="00BE5C2A">
      <w:pPr>
        <w:pStyle w:val="a4"/>
        <w:ind w:firstLine="709"/>
        <w:rPr>
          <w:lang w:val="kk-KZ"/>
        </w:rPr>
      </w:pPr>
      <w:r w:rsidRPr="00866616">
        <w:rPr>
          <w:lang w:val="kk-KZ"/>
        </w:rPr>
        <w:t>Білім мазмұнын жаңарту жағдайында тарихты оқыту – оқу мақсаттарын анықтау, оқыту мазмұнына сәйкес материалдарды саралау, оқытудың тиімді әдістерін анықтауды қажет етеді</w:t>
      </w:r>
      <w:r w:rsidR="008E2322" w:rsidRPr="00866616">
        <w:rPr>
          <w:lang w:val="kk-KZ"/>
        </w:rPr>
        <w:t xml:space="preserve">. </w:t>
      </w:r>
    </w:p>
    <w:p w14:paraId="555294C6" w14:textId="77777777" w:rsidR="008E2322" w:rsidRPr="00866616" w:rsidRDefault="008E2322" w:rsidP="005A5BFE">
      <w:pPr>
        <w:spacing w:after="0" w:line="240" w:lineRule="auto"/>
        <w:ind w:firstLine="709"/>
        <w:jc w:val="both"/>
        <w:rPr>
          <w:rFonts w:ascii="Times New Roman" w:hAnsi="Times New Roman"/>
          <w:i/>
          <w:sz w:val="28"/>
          <w:szCs w:val="28"/>
          <w:lang w:val="kk-KZ"/>
        </w:rPr>
      </w:pPr>
      <w:r w:rsidRPr="00866616">
        <w:rPr>
          <w:rFonts w:ascii="Times New Roman" w:hAnsi="Times New Roman"/>
          <w:i/>
          <w:sz w:val="28"/>
          <w:szCs w:val="28"/>
          <w:lang w:val="be-BY"/>
        </w:rPr>
        <w:t xml:space="preserve">Негізгі орта білім беру деңгейінің </w:t>
      </w:r>
      <w:r w:rsidRPr="00866616">
        <w:rPr>
          <w:rFonts w:ascii="Times New Roman" w:hAnsi="Times New Roman"/>
          <w:i/>
          <w:sz w:val="28"/>
          <w:szCs w:val="28"/>
          <w:lang w:val="kk-KZ"/>
        </w:rPr>
        <w:t>5,6,7-сыныптарында «</w:t>
      </w:r>
      <w:r w:rsidRPr="00866616">
        <w:rPr>
          <w:rFonts w:ascii="Times New Roman" w:hAnsi="Times New Roman"/>
          <w:i/>
          <w:sz w:val="28"/>
          <w:szCs w:val="28"/>
          <w:lang w:val="be-BY"/>
        </w:rPr>
        <w:t>Қазақстан тарихы</w:t>
      </w:r>
      <w:r w:rsidRPr="00866616">
        <w:rPr>
          <w:rFonts w:ascii="Times New Roman" w:hAnsi="Times New Roman"/>
          <w:i/>
          <w:sz w:val="28"/>
          <w:szCs w:val="28"/>
          <w:lang w:val="kk-KZ"/>
        </w:rPr>
        <w:t>» пәні мазмұнына «Өлкетану» материалдары кіріктіріліп оқытылады.</w:t>
      </w:r>
    </w:p>
    <w:p w14:paraId="5C225E26" w14:textId="77777777" w:rsidR="008E2322" w:rsidRPr="00866616" w:rsidRDefault="008E2322" w:rsidP="005A5BFE">
      <w:pPr>
        <w:tabs>
          <w:tab w:val="left" w:pos="567"/>
        </w:tabs>
        <w:kinsoku w:val="0"/>
        <w:overflowPunct w:val="0"/>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Қазақстан Республикасының Тұңғыш Президенті Н.Ә.Назарбаев «Болашаққа бағдар: рухани жаңғыру» бағдарламалық мақаласы негізінде әзірленген «Өлкетану» материалдарын оқыту:</w:t>
      </w:r>
    </w:p>
    <w:p w14:paraId="2D82B910" w14:textId="77777777" w:rsidR="008E2322" w:rsidRPr="00866616" w:rsidRDefault="008E2322" w:rsidP="005A5BFE">
      <w:pPr>
        <w:tabs>
          <w:tab w:val="left" w:pos="567"/>
        </w:tabs>
        <w:kinsoku w:val="0"/>
        <w:overflowPunct w:val="0"/>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білім алушыларда ежелгі дәуірден бастап қазіргі уақытқа дейінгі туған жер аумағында болып жатқан тарихи процестердің негізгі кезеңдері мен ерекшеліктері туралы білім қалыптастыруға;</w:t>
      </w:r>
    </w:p>
    <w:p w14:paraId="0B026BD0" w14:textId="77777777" w:rsidR="008E2322" w:rsidRPr="00866616" w:rsidRDefault="008E2322" w:rsidP="005A5BFE">
      <w:pPr>
        <w:kinsoku w:val="0"/>
        <w:overflowPunct w:val="0"/>
        <w:spacing w:after="0" w:line="240" w:lineRule="auto"/>
        <w:ind w:firstLine="709"/>
        <w:jc w:val="both"/>
        <w:rPr>
          <w:rFonts w:ascii="Times New Roman" w:hAnsi="Times New Roman"/>
          <w:iCs/>
          <w:sz w:val="28"/>
          <w:szCs w:val="28"/>
          <w:shd w:val="clear" w:color="auto" w:fill="FFFFFF"/>
          <w:lang w:val="kk-KZ"/>
        </w:rPr>
      </w:pPr>
      <w:r w:rsidRPr="00866616">
        <w:rPr>
          <w:rFonts w:ascii="Times New Roman" w:hAnsi="Times New Roman"/>
          <w:iCs/>
          <w:sz w:val="28"/>
          <w:szCs w:val="28"/>
          <w:shd w:val="clear" w:color="auto" w:fill="FFFFFF"/>
          <w:lang w:val="kk-KZ"/>
        </w:rPr>
        <w:t xml:space="preserve">- туған өлкенің табиғи байлықтары, тарихи ескерткіштері және мәдени нысандары туралы білімдерін кеңейту; </w:t>
      </w:r>
    </w:p>
    <w:p w14:paraId="76EECB99" w14:textId="77777777" w:rsidR="008E2322" w:rsidRPr="00866616" w:rsidRDefault="008E2322" w:rsidP="005A5BFE">
      <w:pPr>
        <w:kinsoku w:val="0"/>
        <w:overflowPunct w:val="0"/>
        <w:spacing w:after="0" w:line="240" w:lineRule="auto"/>
        <w:ind w:firstLine="709"/>
        <w:jc w:val="both"/>
        <w:rPr>
          <w:rFonts w:ascii="Times New Roman" w:hAnsi="Times New Roman"/>
          <w:iCs/>
          <w:sz w:val="28"/>
          <w:szCs w:val="28"/>
          <w:shd w:val="clear" w:color="auto" w:fill="FFFFFF"/>
          <w:lang w:val="kk-KZ"/>
        </w:rPr>
      </w:pPr>
      <w:r w:rsidRPr="00866616">
        <w:rPr>
          <w:rFonts w:ascii="Times New Roman" w:hAnsi="Times New Roman"/>
          <w:iCs/>
          <w:sz w:val="28"/>
          <w:szCs w:val="28"/>
          <w:shd w:val="clear" w:color="auto" w:fill="FFFFFF"/>
          <w:lang w:val="kk-KZ"/>
        </w:rPr>
        <w:t xml:space="preserve">- туған өлкенің дәстүрлі қолөнері, мәдени және әдеби мұралары мен өңір мақтанышына айналған адамдар туралы білімдерін кеңейту; </w:t>
      </w:r>
    </w:p>
    <w:p w14:paraId="42059FE6" w14:textId="77777777" w:rsidR="008E2322" w:rsidRPr="00866616" w:rsidRDefault="008E2322" w:rsidP="005A5BFE">
      <w:pPr>
        <w:tabs>
          <w:tab w:val="left" w:pos="0"/>
        </w:tabs>
        <w:kinsoku w:val="0"/>
        <w:overflowPunct w:val="0"/>
        <w:spacing w:after="0" w:line="240" w:lineRule="auto"/>
        <w:ind w:firstLine="709"/>
        <w:jc w:val="both"/>
        <w:rPr>
          <w:rFonts w:ascii="Times New Roman" w:hAnsi="Times New Roman"/>
          <w:iCs/>
          <w:sz w:val="28"/>
          <w:szCs w:val="28"/>
          <w:shd w:val="clear" w:color="auto" w:fill="FFFFFF"/>
          <w:lang w:val="kk-KZ"/>
        </w:rPr>
      </w:pPr>
      <w:r w:rsidRPr="00866616">
        <w:rPr>
          <w:rFonts w:ascii="Times New Roman" w:hAnsi="Times New Roman"/>
          <w:iCs/>
          <w:sz w:val="28"/>
          <w:szCs w:val="28"/>
          <w:shd w:val="clear" w:color="auto" w:fill="FFFFFF"/>
          <w:lang w:val="kk-KZ"/>
        </w:rPr>
        <w:t>- туған өлкенің бірегей табиғаты, тарихы мен мәдениетіне деген құрмет сезімдеріне тәрбиелеу; оларды қорғауға жауапкершіліктерін арттыруға бағытталған.</w:t>
      </w:r>
    </w:p>
    <w:p w14:paraId="6CD40302" w14:textId="7DE65965" w:rsidR="008E2322" w:rsidRPr="00866616" w:rsidRDefault="008E2322" w:rsidP="005A5BFE">
      <w:pPr>
        <w:tabs>
          <w:tab w:val="left" w:pos="0"/>
        </w:tabs>
        <w:kinsoku w:val="0"/>
        <w:overflowPunct w:val="0"/>
        <w:spacing w:after="0" w:line="240" w:lineRule="auto"/>
        <w:ind w:firstLine="709"/>
        <w:jc w:val="both"/>
        <w:rPr>
          <w:rFonts w:ascii="Times New Roman" w:hAnsi="Times New Roman"/>
          <w:iCs/>
          <w:sz w:val="28"/>
          <w:szCs w:val="28"/>
          <w:shd w:val="clear" w:color="auto" w:fill="FFFFFF"/>
          <w:lang w:val="kk-KZ"/>
        </w:rPr>
      </w:pPr>
      <w:r w:rsidRPr="00866616">
        <w:rPr>
          <w:rFonts w:ascii="Times New Roman" w:hAnsi="Times New Roman"/>
          <w:iCs/>
          <w:sz w:val="28"/>
          <w:szCs w:val="28"/>
          <w:shd w:val="clear" w:color="auto" w:fill="FFFFFF"/>
          <w:lang w:val="kk-KZ"/>
        </w:rPr>
        <w:t>Өлкетану материалдары 5, 6, 7-сыныптарда, яғни әр сыныпта 4 сағаттан 12 сағат көлемінде оқытылады. Өлкетану материалдары оқу бағдарламасының базалық білім мазмұны мен ұзақ мерзімді жоспар</w:t>
      </w:r>
      <w:r w:rsidR="007D171E" w:rsidRPr="00866616">
        <w:rPr>
          <w:rFonts w:ascii="Times New Roman" w:hAnsi="Times New Roman"/>
          <w:iCs/>
          <w:sz w:val="28"/>
          <w:szCs w:val="28"/>
          <w:shd w:val="clear" w:color="auto" w:fill="FFFFFF"/>
          <w:lang w:val="kk-KZ"/>
        </w:rPr>
        <w:t>ға</w:t>
      </w:r>
      <w:r w:rsidRPr="00866616">
        <w:rPr>
          <w:rFonts w:ascii="Times New Roman" w:hAnsi="Times New Roman"/>
          <w:iCs/>
          <w:sz w:val="28"/>
          <w:szCs w:val="28"/>
          <w:shd w:val="clear" w:color="auto" w:fill="FFFFFF"/>
          <w:lang w:val="kk-KZ"/>
        </w:rPr>
        <w:t xml:space="preserve"> енгізілді. Оқу бағдарламасы бойынша тоқсандағы бөлімдер мен бөлім ішіндегі тақырыптар бойынша сағат сандарын бөлу мұғалімнің еркінде болғандықтан «Өлкетану» материалдарын әр сынып бойынша кіріктіріп оқыту ұсынылады. </w:t>
      </w:r>
    </w:p>
    <w:p w14:paraId="1C84565F" w14:textId="77777777" w:rsidR="008E2322" w:rsidRPr="00866616" w:rsidRDefault="008E2322" w:rsidP="005A5BFE">
      <w:pPr>
        <w:tabs>
          <w:tab w:val="left" w:pos="0"/>
        </w:tabs>
        <w:kinsoku w:val="0"/>
        <w:overflowPunct w:val="0"/>
        <w:spacing w:after="0" w:line="240" w:lineRule="auto"/>
        <w:ind w:firstLine="709"/>
        <w:jc w:val="both"/>
        <w:rPr>
          <w:rFonts w:ascii="Times New Roman" w:hAnsi="Times New Roman"/>
          <w:i/>
          <w:iCs/>
          <w:sz w:val="28"/>
          <w:szCs w:val="28"/>
          <w:shd w:val="clear" w:color="auto" w:fill="FFFFFF"/>
          <w:lang w:val="kk-KZ"/>
        </w:rPr>
      </w:pPr>
      <w:r w:rsidRPr="00866616">
        <w:rPr>
          <w:rFonts w:ascii="Times New Roman" w:hAnsi="Times New Roman"/>
          <w:i/>
          <w:iCs/>
          <w:sz w:val="28"/>
          <w:szCs w:val="28"/>
          <w:shd w:val="clear" w:color="auto" w:fill="FFFFFF"/>
          <w:lang w:val="kk-KZ"/>
        </w:rPr>
        <w:t>Өлкетану материалдарын оқытудың ерекшеліктері:</w:t>
      </w:r>
    </w:p>
    <w:p w14:paraId="1BF22AB1" w14:textId="77777777" w:rsidR="008E2322" w:rsidRPr="00866616" w:rsidRDefault="008E2322" w:rsidP="005A5BFE">
      <w:pPr>
        <w:tabs>
          <w:tab w:val="left" w:pos="0"/>
        </w:tabs>
        <w:kinsoku w:val="0"/>
        <w:overflowPunct w:val="0"/>
        <w:spacing w:after="0" w:line="240" w:lineRule="auto"/>
        <w:ind w:firstLine="709"/>
        <w:jc w:val="both"/>
        <w:rPr>
          <w:rFonts w:ascii="Times New Roman" w:hAnsi="Times New Roman"/>
          <w:iCs/>
          <w:sz w:val="28"/>
          <w:szCs w:val="28"/>
          <w:shd w:val="clear" w:color="auto" w:fill="FFFFFF"/>
          <w:lang w:val="kk-KZ"/>
        </w:rPr>
      </w:pPr>
      <w:r w:rsidRPr="00866616">
        <w:rPr>
          <w:rFonts w:ascii="Times New Roman" w:hAnsi="Times New Roman"/>
          <w:sz w:val="28"/>
          <w:szCs w:val="28"/>
          <w:lang w:val="kk-KZ"/>
        </w:rPr>
        <w:t>Өлкетану мәдени және ұлттық сәйкестікті дамыту мен сақтаудың маңызды міндетін орындайды. Өлкетанулық білім жаңа буынды аймақтың  мәдени құндылықтарымен қамтамасыз етіп отыратын әлеуметтік-мәдени ақпарат көзінің бірі. Бұл жеке тұлғаның мәдениетін қалыптастыруға мүмкіндік береді</w:t>
      </w:r>
    </w:p>
    <w:p w14:paraId="345C9A46" w14:textId="77777777" w:rsidR="008E2322" w:rsidRPr="00866616" w:rsidRDefault="008E2322" w:rsidP="005A5BFE">
      <w:pPr>
        <w:pStyle w:val="HTML0"/>
        <w:ind w:firstLine="709"/>
        <w:rPr>
          <w:rFonts w:ascii="Times New Roman" w:hAnsi="Times New Roman"/>
          <w:sz w:val="28"/>
          <w:szCs w:val="28"/>
          <w:lang w:val="kk-KZ"/>
        </w:rPr>
      </w:pPr>
      <w:r w:rsidRPr="00866616">
        <w:rPr>
          <w:rFonts w:ascii="Times New Roman" w:hAnsi="Times New Roman"/>
          <w:sz w:val="28"/>
          <w:szCs w:val="28"/>
          <w:lang w:val="kk-KZ"/>
        </w:rPr>
        <w:t xml:space="preserve">5-сыныпта: «Өлкенің тарихи ескерткіштері», «Өңірдің тарихи тұлғалары: билер, батырлар, ақындар», «Туған өлкенің аңыз-ертегілері» тақырыптарын оқытуда білім алушыларды ата-бабалардың дәстүрін құрметтеуге, келешек ұрпақтардың тәжірибесін жалғастыруға, өнегелі жерлестерінің өмірін замандастарына үлгі етуге бағыттау ұсынылады. </w:t>
      </w:r>
    </w:p>
    <w:p w14:paraId="5F973E54" w14:textId="77777777" w:rsidR="008E2322" w:rsidRPr="00866616" w:rsidRDefault="008E2322" w:rsidP="005A5BFE">
      <w:pPr>
        <w:pStyle w:val="HTML0"/>
        <w:ind w:firstLine="709"/>
        <w:rPr>
          <w:rFonts w:ascii="Times New Roman" w:hAnsi="Times New Roman"/>
          <w:sz w:val="28"/>
          <w:szCs w:val="28"/>
          <w:lang w:val="kk-KZ"/>
        </w:rPr>
      </w:pPr>
      <w:r w:rsidRPr="00866616">
        <w:rPr>
          <w:rFonts w:ascii="Times New Roman" w:hAnsi="Times New Roman"/>
          <w:sz w:val="28"/>
          <w:szCs w:val="28"/>
          <w:lang w:val="kk-KZ"/>
        </w:rPr>
        <w:t xml:space="preserve">5-сыныпта «Өлкетану мұражайы және тарихи жәдігерлер» тақырыбы бойынша тарихи мұраны жеткізудегі жәдігерлердің рөлін сипаттау үшін мүмкіндігінше мұражай сабақтарын өткізу ұсынылады. Мұражайда өтетін сабақта білім алушылардың оқу материалдарын мұражайдағы бай қорды пайдалана отырып терең меңгертуге бағыттау ұсынылады. </w:t>
      </w:r>
    </w:p>
    <w:p w14:paraId="483F009F" w14:textId="77777777" w:rsidR="008E2322" w:rsidRPr="00866616" w:rsidRDefault="008E2322" w:rsidP="005A5BFE">
      <w:pPr>
        <w:shd w:val="clear" w:color="auto" w:fill="FFFFFF"/>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Мұражай базасында өткізілген сабақтар білімалушылардың азаматтық және патриоттық қасиеттерін қалыптастыруға, олардың танымдық қызығушылықтары мен қабілеттерін, ой-өрісін кеңейтуге, тарихи және мәдени ескерткіштерге ұқыпты қарауға ықпал етеді.</w:t>
      </w:r>
    </w:p>
    <w:p w14:paraId="3407A104" w14:textId="77777777" w:rsidR="008E2322" w:rsidRPr="00866616" w:rsidRDefault="008E2322" w:rsidP="005A5BFE">
      <w:pPr>
        <w:pStyle w:val="HTML0"/>
        <w:ind w:firstLine="709"/>
        <w:rPr>
          <w:rFonts w:ascii="Times New Roman" w:hAnsi="Times New Roman"/>
          <w:sz w:val="28"/>
          <w:szCs w:val="28"/>
          <w:lang w:val="kk-KZ"/>
        </w:rPr>
      </w:pPr>
      <w:r w:rsidRPr="00866616">
        <w:rPr>
          <w:rFonts w:ascii="Times New Roman" w:hAnsi="Times New Roman"/>
          <w:sz w:val="28"/>
          <w:szCs w:val="28"/>
          <w:lang w:val="kk-KZ"/>
        </w:rPr>
        <w:t>6-сыныпта: «Топонимдер – өткен заманның куәгерлері», Мәдени-тарихи дәстүрді сақтаушылар: өлкенің ұлттық қолөнері», Туған өлке тарихының қазіргі кездегі куәгерлері» тақырыптары берілген. Өлкедегі жер-су атауларының тарихын, ұлттық қолданбалы өнері мен қолөнерді, қазіргі кездегі өлкедегі атақты тұлғалардың ерлік істері мен еңбегі туралы білім беруде білім алушылардың өлкенің негізгі ерекшеліктерін анықтауға және терең түсінуіне ықпал ету ұсынылады.</w:t>
      </w:r>
    </w:p>
    <w:p w14:paraId="23B8D459" w14:textId="77777777" w:rsidR="008E2322" w:rsidRPr="00866616" w:rsidRDefault="008E2322" w:rsidP="005A5BFE">
      <w:pPr>
        <w:pStyle w:val="HTML0"/>
        <w:ind w:firstLine="709"/>
        <w:rPr>
          <w:rFonts w:ascii="Times New Roman" w:hAnsi="Times New Roman"/>
          <w:sz w:val="28"/>
          <w:szCs w:val="28"/>
          <w:lang w:val="kk-KZ"/>
        </w:rPr>
      </w:pPr>
      <w:r w:rsidRPr="00866616">
        <w:rPr>
          <w:rFonts w:ascii="Times New Roman" w:hAnsi="Times New Roman"/>
          <w:sz w:val="28"/>
          <w:szCs w:val="28"/>
          <w:lang w:val="kk-KZ"/>
        </w:rPr>
        <w:t xml:space="preserve">Осы сыныпта білім алушылар «Бір ел-бір тағдыр» тақырыбы арқылы аймақтағы әр түрлі ұлттардың тарихы, салт-дәстүрімен танысады. Бұл білімалушыларды бірыңғай әлеуметтік ортаға біріктіруге ықпал етеді. </w:t>
      </w:r>
    </w:p>
    <w:p w14:paraId="04B70F29" w14:textId="6B34DC47" w:rsidR="008E2322" w:rsidRPr="00866616" w:rsidRDefault="008E2322" w:rsidP="005A5BFE">
      <w:pPr>
        <w:pStyle w:val="HTML0"/>
        <w:ind w:firstLine="709"/>
        <w:rPr>
          <w:rFonts w:ascii="Times New Roman" w:hAnsi="Times New Roman"/>
          <w:sz w:val="28"/>
          <w:szCs w:val="28"/>
          <w:lang w:val="kk-KZ"/>
        </w:rPr>
      </w:pPr>
      <w:r w:rsidRPr="00866616">
        <w:rPr>
          <w:rFonts w:ascii="Times New Roman" w:hAnsi="Times New Roman"/>
          <w:sz w:val="28"/>
          <w:szCs w:val="28"/>
          <w:lang w:val="kk-KZ"/>
        </w:rPr>
        <w:t>7-сыныпта: «Өлкенің туристік маршруттары», «Туған жердің Атымтай жомарттары», «Туған өлкенің шежіресі», «Мектебімнің тарихы» тақырыптарын оқытуда білім алушыларға оқу мазмұнына сәйкес материалдарды анықтау, талдау, бағалау дағдыларын дамытуға арналған тапсырмалар беру ұсынылады.</w:t>
      </w:r>
    </w:p>
    <w:p w14:paraId="2106E235" w14:textId="4E8F278E" w:rsidR="008E2322" w:rsidRPr="00866616" w:rsidRDefault="00BE5C2A" w:rsidP="006E67D8">
      <w:pPr>
        <w:pStyle w:val="114"/>
        <w:tabs>
          <w:tab w:val="left" w:pos="4715"/>
        </w:tabs>
        <w:ind w:left="0" w:right="0" w:firstLine="709"/>
        <w:jc w:val="both"/>
        <w:outlineLvl w:val="9"/>
        <w:rPr>
          <w:b w:val="0"/>
          <w:lang w:val="kk-KZ"/>
        </w:rPr>
      </w:pPr>
      <w:r w:rsidRPr="00866616">
        <w:rPr>
          <w:b w:val="0"/>
          <w:lang w:val="kk-KZ"/>
        </w:rPr>
        <w:t xml:space="preserve">Оқу пәнінен бөлім бойынша жиынтық бағалау саны </w:t>
      </w:r>
      <w:r w:rsidR="00A07FE8" w:rsidRPr="00866616">
        <w:rPr>
          <w:b w:val="0"/>
          <w:lang w:val="kk-KZ"/>
        </w:rPr>
        <w:t>49</w:t>
      </w:r>
      <w:r w:rsidRPr="00866616">
        <w:rPr>
          <w:b w:val="0"/>
          <w:lang w:val="kk-KZ"/>
        </w:rPr>
        <w:t>-кесте берілген.</w:t>
      </w:r>
    </w:p>
    <w:p w14:paraId="1608CBFA" w14:textId="77777777" w:rsidR="00BE5C2A" w:rsidRPr="00866616" w:rsidRDefault="00BE5C2A" w:rsidP="00BE5C2A">
      <w:pPr>
        <w:pStyle w:val="114"/>
        <w:tabs>
          <w:tab w:val="left" w:pos="4715"/>
        </w:tabs>
        <w:ind w:left="0" w:right="0" w:firstLine="709"/>
        <w:jc w:val="both"/>
        <w:rPr>
          <w:b w:val="0"/>
          <w:lang w:val="kk-KZ"/>
        </w:rPr>
      </w:pPr>
    </w:p>
    <w:p w14:paraId="5F40CE9C" w14:textId="1B776AD1" w:rsidR="00BE5C2A" w:rsidRPr="00866616" w:rsidRDefault="00A07FE8" w:rsidP="00BE5C2A">
      <w:pPr>
        <w:pStyle w:val="a4"/>
        <w:ind w:firstLine="709"/>
        <w:rPr>
          <w:rFonts w:eastAsia="Calibri"/>
          <w:lang w:val="kk-KZ"/>
        </w:rPr>
      </w:pPr>
      <w:r w:rsidRPr="00866616">
        <w:rPr>
          <w:lang w:val="kk-KZ"/>
        </w:rPr>
        <w:t>49</w:t>
      </w:r>
      <w:r w:rsidR="008E2322" w:rsidRPr="00866616">
        <w:rPr>
          <w:lang w:val="kk-KZ"/>
        </w:rPr>
        <w:t>-кесте. «Қазақстан тарихы» пәні бойынша жиынтық бағалау саны</w:t>
      </w:r>
      <w:r w:rsidR="008E2322" w:rsidRPr="00866616">
        <w:rPr>
          <w:i/>
          <w:lang w:val="kk-KZ"/>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6"/>
        <w:gridCol w:w="1962"/>
        <w:gridCol w:w="1543"/>
        <w:gridCol w:w="1509"/>
        <w:gridCol w:w="1633"/>
      </w:tblGrid>
      <w:tr w:rsidR="00866616" w:rsidRPr="00866616" w14:paraId="5FA98AEA" w14:textId="77777777" w:rsidTr="007B687D">
        <w:trPr>
          <w:jc w:val="center"/>
        </w:trPr>
        <w:tc>
          <w:tcPr>
            <w:tcW w:w="1476" w:type="dxa"/>
            <w:vMerge w:val="restart"/>
            <w:tcBorders>
              <w:top w:val="single" w:sz="4" w:space="0" w:color="000000"/>
              <w:left w:val="single" w:sz="4" w:space="0" w:color="000000"/>
              <w:bottom w:val="single" w:sz="4" w:space="0" w:color="000000"/>
              <w:right w:val="single" w:sz="4" w:space="0" w:color="000000"/>
            </w:tcBorders>
            <w:shd w:val="clear" w:color="auto" w:fill="auto"/>
            <w:hideMark/>
          </w:tcPr>
          <w:p w14:paraId="54432FE8" w14:textId="77777777" w:rsidR="00BE5C2A" w:rsidRPr="00866616" w:rsidRDefault="00BE5C2A" w:rsidP="007B687D">
            <w:pPr>
              <w:pStyle w:val="a4"/>
              <w:ind w:firstLine="0"/>
              <w:jc w:val="center"/>
              <w:rPr>
                <w:sz w:val="24"/>
                <w:szCs w:val="24"/>
                <w:lang w:val="ru-RU"/>
              </w:rPr>
            </w:pPr>
            <w:r w:rsidRPr="00866616">
              <w:rPr>
                <w:rFonts w:eastAsia="Calibri"/>
                <w:sz w:val="24"/>
                <w:szCs w:val="24"/>
                <w:lang w:val="ru-RU"/>
              </w:rPr>
              <w:t>Сынып</w:t>
            </w:r>
          </w:p>
        </w:tc>
        <w:tc>
          <w:tcPr>
            <w:tcW w:w="6647"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3091AD13" w14:textId="77777777" w:rsidR="00BE5C2A" w:rsidRPr="00866616" w:rsidRDefault="00BE5C2A" w:rsidP="007B687D">
            <w:pPr>
              <w:pStyle w:val="a4"/>
              <w:ind w:firstLine="0"/>
              <w:jc w:val="center"/>
              <w:rPr>
                <w:sz w:val="24"/>
                <w:szCs w:val="24"/>
                <w:lang w:val="ru-RU"/>
              </w:rPr>
            </w:pPr>
            <w:r w:rsidRPr="00866616">
              <w:rPr>
                <w:rFonts w:eastAsia="Calibri"/>
                <w:sz w:val="24"/>
                <w:szCs w:val="24"/>
                <w:lang w:val="ru-RU"/>
              </w:rPr>
              <w:t xml:space="preserve">Бөлім бойынша жиынтық бағалау саны  </w:t>
            </w:r>
          </w:p>
        </w:tc>
      </w:tr>
      <w:tr w:rsidR="00866616" w:rsidRPr="00866616" w14:paraId="7CBDCC19" w14:textId="77777777" w:rsidTr="007B687D">
        <w:trPr>
          <w:jc w:val="center"/>
        </w:trPr>
        <w:tc>
          <w:tcPr>
            <w:tcW w:w="1476"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432B1F" w14:textId="77777777" w:rsidR="00BE5C2A" w:rsidRPr="00866616" w:rsidRDefault="00BE5C2A" w:rsidP="007B687D">
            <w:pPr>
              <w:spacing w:after="0" w:line="240" w:lineRule="auto"/>
              <w:rPr>
                <w:rFonts w:ascii="Times New Roman" w:hAnsi="Times New Roman"/>
                <w:sz w:val="24"/>
                <w:szCs w:val="24"/>
              </w:rPr>
            </w:pPr>
          </w:p>
        </w:tc>
        <w:tc>
          <w:tcPr>
            <w:tcW w:w="1962" w:type="dxa"/>
            <w:tcBorders>
              <w:top w:val="single" w:sz="4" w:space="0" w:color="000000"/>
              <w:left w:val="single" w:sz="4" w:space="0" w:color="000000"/>
              <w:bottom w:val="single" w:sz="4" w:space="0" w:color="000000"/>
              <w:right w:val="single" w:sz="4" w:space="0" w:color="000000"/>
            </w:tcBorders>
            <w:shd w:val="clear" w:color="auto" w:fill="auto"/>
            <w:hideMark/>
          </w:tcPr>
          <w:p w14:paraId="59D9FE41" w14:textId="77777777" w:rsidR="00BE5C2A" w:rsidRPr="00866616" w:rsidRDefault="00BE5C2A" w:rsidP="007B687D">
            <w:pPr>
              <w:pStyle w:val="a4"/>
              <w:ind w:firstLine="0"/>
              <w:jc w:val="center"/>
              <w:rPr>
                <w:sz w:val="24"/>
                <w:szCs w:val="24"/>
                <w:lang w:val="ru-RU"/>
              </w:rPr>
            </w:pPr>
            <w:r w:rsidRPr="00866616">
              <w:rPr>
                <w:rFonts w:eastAsia="Calibri"/>
                <w:sz w:val="24"/>
                <w:szCs w:val="24"/>
                <w:lang w:val="ru-RU"/>
              </w:rPr>
              <w:t>1-тоқсан</w:t>
            </w:r>
          </w:p>
        </w:tc>
        <w:tc>
          <w:tcPr>
            <w:tcW w:w="1543" w:type="dxa"/>
            <w:tcBorders>
              <w:top w:val="single" w:sz="4" w:space="0" w:color="000000"/>
              <w:left w:val="single" w:sz="4" w:space="0" w:color="000000"/>
              <w:bottom w:val="single" w:sz="4" w:space="0" w:color="000000"/>
              <w:right w:val="single" w:sz="4" w:space="0" w:color="000000"/>
            </w:tcBorders>
            <w:shd w:val="clear" w:color="auto" w:fill="auto"/>
          </w:tcPr>
          <w:p w14:paraId="1AFBF415" w14:textId="77777777" w:rsidR="00BE5C2A" w:rsidRPr="00866616" w:rsidRDefault="00BE5C2A" w:rsidP="007B687D">
            <w:pPr>
              <w:pStyle w:val="a4"/>
              <w:ind w:firstLine="0"/>
              <w:jc w:val="center"/>
              <w:rPr>
                <w:sz w:val="24"/>
                <w:szCs w:val="24"/>
                <w:lang w:val="ru-RU"/>
              </w:rPr>
            </w:pPr>
            <w:r w:rsidRPr="00866616">
              <w:rPr>
                <w:rFonts w:eastAsia="Calibri"/>
                <w:sz w:val="24"/>
                <w:szCs w:val="24"/>
                <w:lang w:val="ru-RU"/>
              </w:rPr>
              <w:t>2-тоқсан</w:t>
            </w:r>
          </w:p>
        </w:tc>
        <w:tc>
          <w:tcPr>
            <w:tcW w:w="1509" w:type="dxa"/>
            <w:tcBorders>
              <w:top w:val="single" w:sz="4" w:space="0" w:color="000000"/>
              <w:left w:val="single" w:sz="4" w:space="0" w:color="000000"/>
              <w:bottom w:val="single" w:sz="4" w:space="0" w:color="000000"/>
              <w:right w:val="single" w:sz="4" w:space="0" w:color="000000"/>
            </w:tcBorders>
            <w:shd w:val="clear" w:color="auto" w:fill="auto"/>
          </w:tcPr>
          <w:p w14:paraId="4ECF95C1" w14:textId="77777777" w:rsidR="00BE5C2A" w:rsidRPr="00866616" w:rsidRDefault="00BE5C2A" w:rsidP="007B687D">
            <w:pPr>
              <w:pStyle w:val="a4"/>
              <w:ind w:firstLine="0"/>
              <w:jc w:val="center"/>
              <w:rPr>
                <w:sz w:val="24"/>
                <w:szCs w:val="24"/>
                <w:lang w:val="ru-RU"/>
              </w:rPr>
            </w:pPr>
            <w:r w:rsidRPr="00866616">
              <w:rPr>
                <w:rFonts w:eastAsia="Calibri"/>
                <w:sz w:val="24"/>
                <w:szCs w:val="24"/>
                <w:lang w:val="ru-RU"/>
              </w:rPr>
              <w:t>3-тоқсан</w:t>
            </w:r>
          </w:p>
        </w:tc>
        <w:tc>
          <w:tcPr>
            <w:tcW w:w="1633" w:type="dxa"/>
            <w:tcBorders>
              <w:top w:val="single" w:sz="4" w:space="0" w:color="000000"/>
              <w:left w:val="single" w:sz="4" w:space="0" w:color="000000"/>
              <w:bottom w:val="single" w:sz="4" w:space="0" w:color="000000"/>
              <w:right w:val="single" w:sz="4" w:space="0" w:color="000000"/>
            </w:tcBorders>
            <w:shd w:val="clear" w:color="auto" w:fill="auto"/>
          </w:tcPr>
          <w:p w14:paraId="0CB0FBF0" w14:textId="77777777" w:rsidR="00BE5C2A" w:rsidRPr="00866616" w:rsidRDefault="00BE5C2A" w:rsidP="007B687D">
            <w:pPr>
              <w:pStyle w:val="a4"/>
              <w:ind w:firstLine="0"/>
              <w:jc w:val="center"/>
              <w:rPr>
                <w:sz w:val="24"/>
                <w:szCs w:val="24"/>
                <w:lang w:val="ru-RU"/>
              </w:rPr>
            </w:pPr>
            <w:r w:rsidRPr="00866616">
              <w:rPr>
                <w:rFonts w:eastAsia="Calibri"/>
                <w:sz w:val="24"/>
                <w:szCs w:val="24"/>
                <w:lang w:val="ru-RU"/>
              </w:rPr>
              <w:t>4-тоқсан</w:t>
            </w:r>
          </w:p>
        </w:tc>
      </w:tr>
      <w:tr w:rsidR="00866616" w:rsidRPr="00866616" w14:paraId="297E6543" w14:textId="77777777" w:rsidTr="007B687D">
        <w:trPr>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hideMark/>
          </w:tcPr>
          <w:p w14:paraId="184BD7D7" w14:textId="77777777" w:rsidR="00BE5C2A" w:rsidRPr="00866616" w:rsidRDefault="00BE5C2A" w:rsidP="007B687D">
            <w:pPr>
              <w:pStyle w:val="TableParagraph"/>
              <w:ind w:left="0"/>
              <w:jc w:val="center"/>
              <w:rPr>
                <w:sz w:val="24"/>
                <w:lang w:val="kk-KZ"/>
              </w:rPr>
            </w:pPr>
            <w:r w:rsidRPr="00866616">
              <w:rPr>
                <w:sz w:val="24"/>
                <w:lang w:val="kk-KZ"/>
              </w:rPr>
              <w:t>5-сынып</w:t>
            </w:r>
          </w:p>
        </w:tc>
        <w:tc>
          <w:tcPr>
            <w:tcW w:w="1962" w:type="dxa"/>
            <w:tcBorders>
              <w:top w:val="single" w:sz="4" w:space="0" w:color="000000"/>
              <w:left w:val="single" w:sz="4" w:space="0" w:color="000000"/>
              <w:bottom w:val="single" w:sz="4" w:space="0" w:color="000000"/>
              <w:right w:val="single" w:sz="4" w:space="0" w:color="000000"/>
            </w:tcBorders>
            <w:shd w:val="clear" w:color="auto" w:fill="auto"/>
            <w:hideMark/>
          </w:tcPr>
          <w:p w14:paraId="30A41737" w14:textId="77777777" w:rsidR="00BE5C2A" w:rsidRPr="00866616" w:rsidRDefault="00BE5C2A" w:rsidP="007B687D">
            <w:pPr>
              <w:pStyle w:val="TableParagraph"/>
              <w:ind w:left="0"/>
              <w:jc w:val="center"/>
              <w:rPr>
                <w:sz w:val="24"/>
                <w:lang w:val="ru-RU"/>
              </w:rPr>
            </w:pPr>
            <w:r w:rsidRPr="00866616">
              <w:rPr>
                <w:sz w:val="24"/>
                <w:lang w:val="ru-RU"/>
              </w:rPr>
              <w:t>1</w:t>
            </w:r>
          </w:p>
        </w:tc>
        <w:tc>
          <w:tcPr>
            <w:tcW w:w="1543" w:type="dxa"/>
            <w:tcBorders>
              <w:top w:val="single" w:sz="4" w:space="0" w:color="000000"/>
              <w:left w:val="single" w:sz="4" w:space="0" w:color="000000"/>
              <w:bottom w:val="single" w:sz="4" w:space="0" w:color="000000"/>
              <w:right w:val="single" w:sz="4" w:space="0" w:color="000000"/>
            </w:tcBorders>
            <w:shd w:val="clear" w:color="auto" w:fill="auto"/>
            <w:hideMark/>
          </w:tcPr>
          <w:p w14:paraId="221B7718" w14:textId="77777777" w:rsidR="00BE5C2A" w:rsidRPr="00866616" w:rsidRDefault="00BE5C2A" w:rsidP="007B687D">
            <w:pPr>
              <w:pStyle w:val="TableParagraph"/>
              <w:ind w:left="0"/>
              <w:jc w:val="center"/>
              <w:rPr>
                <w:sz w:val="24"/>
                <w:lang w:val="ru-RU"/>
              </w:rPr>
            </w:pPr>
            <w:r w:rsidRPr="00866616">
              <w:rPr>
                <w:sz w:val="24"/>
                <w:lang w:val="ru-RU"/>
              </w:rPr>
              <w:t>2</w:t>
            </w:r>
          </w:p>
        </w:tc>
        <w:tc>
          <w:tcPr>
            <w:tcW w:w="1509" w:type="dxa"/>
            <w:tcBorders>
              <w:top w:val="single" w:sz="4" w:space="0" w:color="000000"/>
              <w:left w:val="single" w:sz="4" w:space="0" w:color="000000"/>
              <w:bottom w:val="single" w:sz="4" w:space="0" w:color="000000"/>
              <w:right w:val="single" w:sz="4" w:space="0" w:color="000000"/>
            </w:tcBorders>
            <w:shd w:val="clear" w:color="auto" w:fill="auto"/>
            <w:hideMark/>
          </w:tcPr>
          <w:p w14:paraId="12B48C98" w14:textId="77777777" w:rsidR="00BE5C2A" w:rsidRPr="00866616" w:rsidRDefault="00BE5C2A" w:rsidP="007B687D">
            <w:pPr>
              <w:pStyle w:val="TableParagraph"/>
              <w:ind w:left="0"/>
              <w:jc w:val="center"/>
              <w:rPr>
                <w:sz w:val="24"/>
                <w:lang w:val="kk-KZ"/>
              </w:rPr>
            </w:pPr>
            <w:r w:rsidRPr="00866616">
              <w:rPr>
                <w:sz w:val="24"/>
                <w:lang w:val="kk-KZ"/>
              </w:rPr>
              <w:t>2</w:t>
            </w:r>
          </w:p>
        </w:tc>
        <w:tc>
          <w:tcPr>
            <w:tcW w:w="1633" w:type="dxa"/>
            <w:tcBorders>
              <w:top w:val="single" w:sz="4" w:space="0" w:color="000000"/>
              <w:left w:val="single" w:sz="4" w:space="0" w:color="000000"/>
              <w:bottom w:val="single" w:sz="4" w:space="0" w:color="000000"/>
              <w:right w:val="single" w:sz="4" w:space="0" w:color="000000"/>
            </w:tcBorders>
            <w:shd w:val="clear" w:color="auto" w:fill="auto"/>
            <w:hideMark/>
          </w:tcPr>
          <w:p w14:paraId="33825187" w14:textId="77777777" w:rsidR="00BE5C2A" w:rsidRPr="00866616" w:rsidRDefault="00BE5C2A" w:rsidP="007B687D">
            <w:pPr>
              <w:pStyle w:val="TableParagraph"/>
              <w:ind w:left="0"/>
              <w:jc w:val="center"/>
              <w:rPr>
                <w:sz w:val="24"/>
                <w:lang w:val="kk-KZ"/>
              </w:rPr>
            </w:pPr>
            <w:r w:rsidRPr="00866616">
              <w:rPr>
                <w:sz w:val="24"/>
                <w:lang w:val="kk-KZ"/>
              </w:rPr>
              <w:t>3</w:t>
            </w:r>
          </w:p>
        </w:tc>
      </w:tr>
      <w:tr w:rsidR="00866616" w:rsidRPr="00866616" w14:paraId="6F74EC83" w14:textId="77777777" w:rsidTr="007B687D">
        <w:trPr>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hideMark/>
          </w:tcPr>
          <w:p w14:paraId="70FF7E2C" w14:textId="77777777" w:rsidR="00BE5C2A" w:rsidRPr="00866616" w:rsidRDefault="00BE5C2A" w:rsidP="007B687D">
            <w:pPr>
              <w:pStyle w:val="TableParagraph"/>
              <w:ind w:left="0"/>
              <w:jc w:val="center"/>
              <w:rPr>
                <w:sz w:val="24"/>
                <w:lang w:val="ru-RU"/>
              </w:rPr>
            </w:pPr>
            <w:r w:rsidRPr="00866616">
              <w:rPr>
                <w:sz w:val="24"/>
                <w:lang w:val="ru-RU"/>
              </w:rPr>
              <w:t>6-сынып</w:t>
            </w:r>
          </w:p>
        </w:tc>
        <w:tc>
          <w:tcPr>
            <w:tcW w:w="1962" w:type="dxa"/>
            <w:tcBorders>
              <w:top w:val="single" w:sz="4" w:space="0" w:color="000000"/>
              <w:left w:val="single" w:sz="4" w:space="0" w:color="000000"/>
              <w:bottom w:val="single" w:sz="4" w:space="0" w:color="000000"/>
              <w:right w:val="single" w:sz="4" w:space="0" w:color="000000"/>
            </w:tcBorders>
            <w:shd w:val="clear" w:color="auto" w:fill="auto"/>
            <w:hideMark/>
          </w:tcPr>
          <w:p w14:paraId="14985F17" w14:textId="77777777" w:rsidR="00BE5C2A" w:rsidRPr="00866616" w:rsidRDefault="00BE5C2A" w:rsidP="007B687D">
            <w:pPr>
              <w:pStyle w:val="TableParagraph"/>
              <w:ind w:left="0"/>
              <w:jc w:val="center"/>
              <w:rPr>
                <w:sz w:val="24"/>
                <w:lang w:val="ru-RU"/>
              </w:rPr>
            </w:pPr>
            <w:r w:rsidRPr="00866616">
              <w:rPr>
                <w:sz w:val="24"/>
                <w:lang w:val="ru-RU"/>
              </w:rPr>
              <w:t>1</w:t>
            </w:r>
          </w:p>
        </w:tc>
        <w:tc>
          <w:tcPr>
            <w:tcW w:w="1543" w:type="dxa"/>
            <w:tcBorders>
              <w:top w:val="single" w:sz="4" w:space="0" w:color="000000"/>
              <w:left w:val="single" w:sz="4" w:space="0" w:color="000000"/>
              <w:bottom w:val="single" w:sz="4" w:space="0" w:color="000000"/>
              <w:right w:val="single" w:sz="4" w:space="0" w:color="000000"/>
            </w:tcBorders>
            <w:shd w:val="clear" w:color="auto" w:fill="auto"/>
            <w:hideMark/>
          </w:tcPr>
          <w:p w14:paraId="3484A7A2" w14:textId="77777777" w:rsidR="00BE5C2A" w:rsidRPr="00866616" w:rsidRDefault="00BE5C2A" w:rsidP="007B687D">
            <w:pPr>
              <w:pStyle w:val="TableParagraph"/>
              <w:ind w:left="0"/>
              <w:jc w:val="center"/>
              <w:rPr>
                <w:sz w:val="24"/>
                <w:lang w:val="ru-RU"/>
              </w:rPr>
            </w:pPr>
            <w:r w:rsidRPr="00866616">
              <w:rPr>
                <w:sz w:val="24"/>
                <w:lang w:val="ru-RU"/>
              </w:rPr>
              <w:t>1</w:t>
            </w:r>
          </w:p>
        </w:tc>
        <w:tc>
          <w:tcPr>
            <w:tcW w:w="1509" w:type="dxa"/>
            <w:tcBorders>
              <w:top w:val="single" w:sz="4" w:space="0" w:color="000000"/>
              <w:left w:val="single" w:sz="4" w:space="0" w:color="000000"/>
              <w:bottom w:val="single" w:sz="4" w:space="0" w:color="000000"/>
              <w:right w:val="single" w:sz="4" w:space="0" w:color="000000"/>
            </w:tcBorders>
            <w:shd w:val="clear" w:color="auto" w:fill="auto"/>
            <w:hideMark/>
          </w:tcPr>
          <w:p w14:paraId="601FC71E" w14:textId="77777777" w:rsidR="00BE5C2A" w:rsidRPr="00866616" w:rsidRDefault="00BE5C2A" w:rsidP="007B687D">
            <w:pPr>
              <w:pStyle w:val="TableParagraph"/>
              <w:ind w:left="0"/>
              <w:jc w:val="center"/>
              <w:rPr>
                <w:sz w:val="24"/>
                <w:lang w:val="kk-KZ"/>
              </w:rPr>
            </w:pPr>
            <w:r w:rsidRPr="00866616">
              <w:rPr>
                <w:sz w:val="24"/>
                <w:lang w:val="kk-KZ"/>
              </w:rPr>
              <w:t>3</w:t>
            </w:r>
          </w:p>
        </w:tc>
        <w:tc>
          <w:tcPr>
            <w:tcW w:w="1633" w:type="dxa"/>
            <w:tcBorders>
              <w:top w:val="single" w:sz="4" w:space="0" w:color="000000"/>
              <w:left w:val="single" w:sz="4" w:space="0" w:color="000000"/>
              <w:bottom w:val="single" w:sz="4" w:space="0" w:color="000000"/>
              <w:right w:val="single" w:sz="4" w:space="0" w:color="000000"/>
            </w:tcBorders>
            <w:shd w:val="clear" w:color="auto" w:fill="auto"/>
            <w:hideMark/>
          </w:tcPr>
          <w:p w14:paraId="3E26BEDD" w14:textId="77777777" w:rsidR="00BE5C2A" w:rsidRPr="00866616" w:rsidRDefault="00BE5C2A" w:rsidP="007B687D">
            <w:pPr>
              <w:pStyle w:val="TableParagraph"/>
              <w:ind w:left="0"/>
              <w:jc w:val="center"/>
              <w:rPr>
                <w:sz w:val="24"/>
                <w:lang w:val="kk-KZ"/>
              </w:rPr>
            </w:pPr>
            <w:r w:rsidRPr="00866616">
              <w:rPr>
                <w:sz w:val="24"/>
                <w:lang w:val="kk-KZ"/>
              </w:rPr>
              <w:t>2</w:t>
            </w:r>
          </w:p>
        </w:tc>
      </w:tr>
      <w:tr w:rsidR="00866616" w:rsidRPr="00866616" w14:paraId="313A9CA5" w14:textId="77777777" w:rsidTr="007B687D">
        <w:trPr>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hideMark/>
          </w:tcPr>
          <w:p w14:paraId="73A261B0" w14:textId="77777777" w:rsidR="00BE5C2A" w:rsidRPr="00866616" w:rsidRDefault="00BE5C2A" w:rsidP="007B687D">
            <w:pPr>
              <w:pStyle w:val="TableParagraph"/>
              <w:ind w:left="0"/>
              <w:jc w:val="center"/>
              <w:rPr>
                <w:sz w:val="24"/>
                <w:lang w:val="ru-RU"/>
              </w:rPr>
            </w:pPr>
            <w:r w:rsidRPr="00866616">
              <w:rPr>
                <w:sz w:val="24"/>
                <w:lang w:val="ru-RU"/>
              </w:rPr>
              <w:t>7-сынып</w:t>
            </w:r>
          </w:p>
        </w:tc>
        <w:tc>
          <w:tcPr>
            <w:tcW w:w="1962" w:type="dxa"/>
            <w:tcBorders>
              <w:top w:val="single" w:sz="4" w:space="0" w:color="000000"/>
              <w:left w:val="single" w:sz="4" w:space="0" w:color="000000"/>
              <w:bottom w:val="single" w:sz="4" w:space="0" w:color="000000"/>
              <w:right w:val="single" w:sz="4" w:space="0" w:color="000000"/>
            </w:tcBorders>
            <w:shd w:val="clear" w:color="auto" w:fill="auto"/>
            <w:hideMark/>
          </w:tcPr>
          <w:p w14:paraId="378A7FC5" w14:textId="77777777" w:rsidR="00BE5C2A" w:rsidRPr="00866616" w:rsidRDefault="00BE5C2A" w:rsidP="007B687D">
            <w:pPr>
              <w:pStyle w:val="TableParagraph"/>
              <w:ind w:left="0"/>
              <w:jc w:val="center"/>
              <w:rPr>
                <w:sz w:val="24"/>
                <w:lang w:val="ru-RU"/>
              </w:rPr>
            </w:pPr>
            <w:r w:rsidRPr="00866616">
              <w:rPr>
                <w:sz w:val="24"/>
                <w:lang w:val="ru-RU"/>
              </w:rPr>
              <w:t>2</w:t>
            </w:r>
          </w:p>
        </w:tc>
        <w:tc>
          <w:tcPr>
            <w:tcW w:w="1543" w:type="dxa"/>
            <w:tcBorders>
              <w:top w:val="single" w:sz="4" w:space="0" w:color="000000"/>
              <w:left w:val="single" w:sz="4" w:space="0" w:color="000000"/>
              <w:bottom w:val="single" w:sz="4" w:space="0" w:color="000000"/>
              <w:right w:val="single" w:sz="4" w:space="0" w:color="000000"/>
            </w:tcBorders>
            <w:shd w:val="clear" w:color="auto" w:fill="auto"/>
            <w:hideMark/>
          </w:tcPr>
          <w:p w14:paraId="57547285" w14:textId="77777777" w:rsidR="00BE5C2A" w:rsidRPr="00866616" w:rsidRDefault="00BE5C2A" w:rsidP="007B687D">
            <w:pPr>
              <w:pStyle w:val="TableParagraph"/>
              <w:ind w:left="0"/>
              <w:jc w:val="center"/>
              <w:rPr>
                <w:sz w:val="24"/>
                <w:lang w:val="ru-RU"/>
              </w:rPr>
            </w:pPr>
            <w:r w:rsidRPr="00866616">
              <w:rPr>
                <w:sz w:val="24"/>
                <w:lang w:val="ru-RU"/>
              </w:rPr>
              <w:t>2</w:t>
            </w:r>
          </w:p>
        </w:tc>
        <w:tc>
          <w:tcPr>
            <w:tcW w:w="1509" w:type="dxa"/>
            <w:tcBorders>
              <w:top w:val="single" w:sz="4" w:space="0" w:color="000000"/>
              <w:left w:val="single" w:sz="4" w:space="0" w:color="000000"/>
              <w:bottom w:val="single" w:sz="4" w:space="0" w:color="000000"/>
              <w:right w:val="single" w:sz="4" w:space="0" w:color="000000"/>
            </w:tcBorders>
            <w:shd w:val="clear" w:color="auto" w:fill="auto"/>
            <w:hideMark/>
          </w:tcPr>
          <w:p w14:paraId="5DBA3CDE" w14:textId="77777777" w:rsidR="00BE5C2A" w:rsidRPr="00866616" w:rsidRDefault="00BE5C2A" w:rsidP="007B687D">
            <w:pPr>
              <w:pStyle w:val="TableParagraph"/>
              <w:ind w:left="0"/>
              <w:jc w:val="center"/>
              <w:rPr>
                <w:sz w:val="24"/>
                <w:lang w:val="kk-KZ"/>
              </w:rPr>
            </w:pPr>
            <w:r w:rsidRPr="00866616">
              <w:rPr>
                <w:sz w:val="24"/>
                <w:lang w:val="kk-KZ"/>
              </w:rPr>
              <w:t>3</w:t>
            </w:r>
          </w:p>
        </w:tc>
        <w:tc>
          <w:tcPr>
            <w:tcW w:w="1633" w:type="dxa"/>
            <w:tcBorders>
              <w:top w:val="single" w:sz="4" w:space="0" w:color="000000"/>
              <w:left w:val="single" w:sz="4" w:space="0" w:color="000000"/>
              <w:bottom w:val="single" w:sz="4" w:space="0" w:color="000000"/>
              <w:right w:val="single" w:sz="4" w:space="0" w:color="000000"/>
            </w:tcBorders>
            <w:shd w:val="clear" w:color="auto" w:fill="auto"/>
            <w:hideMark/>
          </w:tcPr>
          <w:p w14:paraId="4CBE07B6" w14:textId="77777777" w:rsidR="00BE5C2A" w:rsidRPr="00866616" w:rsidRDefault="00BE5C2A" w:rsidP="007B687D">
            <w:pPr>
              <w:pStyle w:val="TableParagraph"/>
              <w:ind w:left="0"/>
              <w:jc w:val="center"/>
              <w:rPr>
                <w:sz w:val="24"/>
                <w:lang w:val="kk-KZ"/>
              </w:rPr>
            </w:pPr>
            <w:r w:rsidRPr="00866616">
              <w:rPr>
                <w:sz w:val="24"/>
                <w:lang w:val="kk-KZ"/>
              </w:rPr>
              <w:t>1</w:t>
            </w:r>
          </w:p>
        </w:tc>
      </w:tr>
      <w:tr w:rsidR="00866616" w:rsidRPr="00866616" w14:paraId="5E426CAB" w14:textId="77777777" w:rsidTr="007B687D">
        <w:trPr>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hideMark/>
          </w:tcPr>
          <w:p w14:paraId="30984361" w14:textId="77777777" w:rsidR="00BE5C2A" w:rsidRPr="00866616" w:rsidRDefault="00BE5C2A" w:rsidP="007B687D">
            <w:pPr>
              <w:pStyle w:val="TableParagraph"/>
              <w:ind w:left="0"/>
              <w:jc w:val="center"/>
              <w:rPr>
                <w:sz w:val="24"/>
                <w:lang w:val="ru-RU"/>
              </w:rPr>
            </w:pPr>
            <w:r w:rsidRPr="00866616">
              <w:rPr>
                <w:sz w:val="24"/>
                <w:lang w:val="ru-RU"/>
              </w:rPr>
              <w:t>8-сынып</w:t>
            </w:r>
          </w:p>
        </w:tc>
        <w:tc>
          <w:tcPr>
            <w:tcW w:w="1962" w:type="dxa"/>
            <w:tcBorders>
              <w:top w:val="single" w:sz="4" w:space="0" w:color="000000"/>
              <w:left w:val="single" w:sz="4" w:space="0" w:color="000000"/>
              <w:bottom w:val="single" w:sz="4" w:space="0" w:color="000000"/>
              <w:right w:val="single" w:sz="4" w:space="0" w:color="000000"/>
            </w:tcBorders>
            <w:shd w:val="clear" w:color="auto" w:fill="auto"/>
            <w:hideMark/>
          </w:tcPr>
          <w:p w14:paraId="5C5DA71E" w14:textId="77777777" w:rsidR="00BE5C2A" w:rsidRPr="00866616" w:rsidRDefault="00BE5C2A" w:rsidP="007B687D">
            <w:pPr>
              <w:pStyle w:val="TableParagraph"/>
              <w:ind w:left="0"/>
              <w:jc w:val="center"/>
              <w:rPr>
                <w:sz w:val="24"/>
                <w:lang w:val="ru-RU"/>
              </w:rPr>
            </w:pPr>
            <w:r w:rsidRPr="00866616">
              <w:rPr>
                <w:sz w:val="24"/>
                <w:lang w:val="ru-RU"/>
              </w:rPr>
              <w:t>1</w:t>
            </w:r>
          </w:p>
        </w:tc>
        <w:tc>
          <w:tcPr>
            <w:tcW w:w="1543" w:type="dxa"/>
            <w:tcBorders>
              <w:top w:val="single" w:sz="4" w:space="0" w:color="000000"/>
              <w:left w:val="single" w:sz="4" w:space="0" w:color="000000"/>
              <w:bottom w:val="single" w:sz="4" w:space="0" w:color="000000"/>
              <w:right w:val="single" w:sz="4" w:space="0" w:color="000000"/>
            </w:tcBorders>
            <w:shd w:val="clear" w:color="auto" w:fill="auto"/>
            <w:hideMark/>
          </w:tcPr>
          <w:p w14:paraId="0FE123A9" w14:textId="77777777" w:rsidR="00BE5C2A" w:rsidRPr="00866616" w:rsidRDefault="00BE5C2A" w:rsidP="007B687D">
            <w:pPr>
              <w:pStyle w:val="TableParagraph"/>
              <w:ind w:left="0"/>
              <w:jc w:val="center"/>
              <w:rPr>
                <w:sz w:val="24"/>
                <w:lang w:val="ru-RU"/>
              </w:rPr>
            </w:pPr>
            <w:r w:rsidRPr="00866616">
              <w:rPr>
                <w:sz w:val="24"/>
                <w:lang w:val="ru-RU"/>
              </w:rPr>
              <w:t>1</w:t>
            </w:r>
          </w:p>
        </w:tc>
        <w:tc>
          <w:tcPr>
            <w:tcW w:w="1509" w:type="dxa"/>
            <w:tcBorders>
              <w:top w:val="single" w:sz="4" w:space="0" w:color="000000"/>
              <w:left w:val="single" w:sz="4" w:space="0" w:color="000000"/>
              <w:bottom w:val="single" w:sz="4" w:space="0" w:color="000000"/>
              <w:right w:val="single" w:sz="4" w:space="0" w:color="000000"/>
            </w:tcBorders>
            <w:shd w:val="clear" w:color="auto" w:fill="auto"/>
            <w:hideMark/>
          </w:tcPr>
          <w:p w14:paraId="4B21C43D" w14:textId="77777777" w:rsidR="00BE5C2A" w:rsidRPr="00866616" w:rsidRDefault="00BE5C2A" w:rsidP="007B687D">
            <w:pPr>
              <w:pStyle w:val="TableParagraph"/>
              <w:ind w:left="0"/>
              <w:jc w:val="center"/>
              <w:rPr>
                <w:sz w:val="24"/>
                <w:lang w:val="kk-KZ"/>
              </w:rPr>
            </w:pPr>
            <w:r w:rsidRPr="00866616">
              <w:rPr>
                <w:sz w:val="24"/>
                <w:lang w:val="kk-KZ"/>
              </w:rPr>
              <w:t>2</w:t>
            </w:r>
          </w:p>
        </w:tc>
        <w:tc>
          <w:tcPr>
            <w:tcW w:w="1633" w:type="dxa"/>
            <w:tcBorders>
              <w:top w:val="single" w:sz="4" w:space="0" w:color="000000"/>
              <w:left w:val="single" w:sz="4" w:space="0" w:color="000000"/>
              <w:bottom w:val="single" w:sz="4" w:space="0" w:color="000000"/>
              <w:right w:val="single" w:sz="4" w:space="0" w:color="000000"/>
            </w:tcBorders>
            <w:shd w:val="clear" w:color="auto" w:fill="auto"/>
            <w:hideMark/>
          </w:tcPr>
          <w:p w14:paraId="69723AB0" w14:textId="77777777" w:rsidR="00BE5C2A" w:rsidRPr="00866616" w:rsidRDefault="00BE5C2A" w:rsidP="007B687D">
            <w:pPr>
              <w:pStyle w:val="TableParagraph"/>
              <w:ind w:left="0"/>
              <w:jc w:val="center"/>
              <w:rPr>
                <w:sz w:val="24"/>
                <w:lang w:val="kk-KZ"/>
              </w:rPr>
            </w:pPr>
            <w:r w:rsidRPr="00866616">
              <w:rPr>
                <w:sz w:val="24"/>
                <w:lang w:val="kk-KZ"/>
              </w:rPr>
              <w:t>2</w:t>
            </w:r>
          </w:p>
        </w:tc>
      </w:tr>
      <w:tr w:rsidR="00866616" w:rsidRPr="00866616" w14:paraId="40D6A27C" w14:textId="77777777" w:rsidTr="007B687D">
        <w:trPr>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hideMark/>
          </w:tcPr>
          <w:p w14:paraId="354FCA31" w14:textId="77777777" w:rsidR="00BE5C2A" w:rsidRPr="00866616" w:rsidRDefault="00BE5C2A" w:rsidP="007B687D">
            <w:pPr>
              <w:pStyle w:val="TableParagraph"/>
              <w:ind w:left="0"/>
              <w:jc w:val="center"/>
              <w:rPr>
                <w:sz w:val="24"/>
                <w:lang w:val="ru-RU"/>
              </w:rPr>
            </w:pPr>
            <w:r w:rsidRPr="00866616">
              <w:rPr>
                <w:sz w:val="24"/>
                <w:lang w:val="ru-RU"/>
              </w:rPr>
              <w:t>9-сынып</w:t>
            </w:r>
          </w:p>
        </w:tc>
        <w:tc>
          <w:tcPr>
            <w:tcW w:w="1962" w:type="dxa"/>
            <w:tcBorders>
              <w:top w:val="single" w:sz="4" w:space="0" w:color="000000"/>
              <w:left w:val="single" w:sz="4" w:space="0" w:color="000000"/>
              <w:bottom w:val="single" w:sz="4" w:space="0" w:color="000000"/>
              <w:right w:val="single" w:sz="4" w:space="0" w:color="000000"/>
            </w:tcBorders>
            <w:shd w:val="clear" w:color="auto" w:fill="auto"/>
            <w:hideMark/>
          </w:tcPr>
          <w:p w14:paraId="510C8D1F" w14:textId="77777777" w:rsidR="00BE5C2A" w:rsidRPr="00866616" w:rsidRDefault="00BE5C2A" w:rsidP="007B687D">
            <w:pPr>
              <w:pStyle w:val="TableParagraph"/>
              <w:ind w:left="0"/>
              <w:jc w:val="center"/>
              <w:rPr>
                <w:sz w:val="24"/>
                <w:lang w:val="ru-RU"/>
              </w:rPr>
            </w:pPr>
            <w:r w:rsidRPr="00866616">
              <w:rPr>
                <w:sz w:val="24"/>
                <w:lang w:val="ru-RU"/>
              </w:rPr>
              <w:t>2</w:t>
            </w:r>
          </w:p>
        </w:tc>
        <w:tc>
          <w:tcPr>
            <w:tcW w:w="1543" w:type="dxa"/>
            <w:tcBorders>
              <w:top w:val="single" w:sz="4" w:space="0" w:color="000000"/>
              <w:left w:val="single" w:sz="4" w:space="0" w:color="000000"/>
              <w:bottom w:val="single" w:sz="4" w:space="0" w:color="000000"/>
              <w:right w:val="single" w:sz="4" w:space="0" w:color="000000"/>
            </w:tcBorders>
            <w:shd w:val="clear" w:color="auto" w:fill="auto"/>
            <w:hideMark/>
          </w:tcPr>
          <w:p w14:paraId="698EB780" w14:textId="77777777" w:rsidR="00BE5C2A" w:rsidRPr="00866616" w:rsidRDefault="00BE5C2A" w:rsidP="007B687D">
            <w:pPr>
              <w:pStyle w:val="TableParagraph"/>
              <w:ind w:left="0"/>
              <w:jc w:val="center"/>
              <w:rPr>
                <w:sz w:val="24"/>
                <w:lang w:val="ru-RU"/>
              </w:rPr>
            </w:pPr>
            <w:r w:rsidRPr="00866616">
              <w:rPr>
                <w:sz w:val="24"/>
                <w:lang w:val="ru-RU"/>
              </w:rPr>
              <w:t>3</w:t>
            </w:r>
          </w:p>
        </w:tc>
        <w:tc>
          <w:tcPr>
            <w:tcW w:w="1509" w:type="dxa"/>
            <w:tcBorders>
              <w:top w:val="single" w:sz="4" w:space="0" w:color="000000"/>
              <w:left w:val="single" w:sz="4" w:space="0" w:color="000000"/>
              <w:bottom w:val="single" w:sz="4" w:space="0" w:color="000000"/>
              <w:right w:val="single" w:sz="4" w:space="0" w:color="000000"/>
            </w:tcBorders>
            <w:shd w:val="clear" w:color="auto" w:fill="auto"/>
            <w:hideMark/>
          </w:tcPr>
          <w:p w14:paraId="23229027" w14:textId="77777777" w:rsidR="00BE5C2A" w:rsidRPr="00866616" w:rsidRDefault="00BE5C2A" w:rsidP="007B687D">
            <w:pPr>
              <w:pStyle w:val="TableParagraph"/>
              <w:ind w:left="0"/>
              <w:jc w:val="center"/>
              <w:rPr>
                <w:sz w:val="24"/>
                <w:lang w:val="kk-KZ"/>
              </w:rPr>
            </w:pPr>
            <w:r w:rsidRPr="00866616">
              <w:rPr>
                <w:sz w:val="24"/>
                <w:lang w:val="kk-KZ"/>
              </w:rPr>
              <w:t>3</w:t>
            </w:r>
          </w:p>
        </w:tc>
        <w:tc>
          <w:tcPr>
            <w:tcW w:w="1633" w:type="dxa"/>
            <w:tcBorders>
              <w:top w:val="single" w:sz="4" w:space="0" w:color="000000"/>
              <w:left w:val="single" w:sz="4" w:space="0" w:color="000000"/>
              <w:bottom w:val="single" w:sz="4" w:space="0" w:color="000000"/>
              <w:right w:val="single" w:sz="4" w:space="0" w:color="000000"/>
            </w:tcBorders>
            <w:shd w:val="clear" w:color="auto" w:fill="auto"/>
            <w:hideMark/>
          </w:tcPr>
          <w:p w14:paraId="0000FC2B" w14:textId="77777777" w:rsidR="00BE5C2A" w:rsidRPr="00866616" w:rsidRDefault="00BE5C2A" w:rsidP="007B687D">
            <w:pPr>
              <w:pStyle w:val="TableParagraph"/>
              <w:ind w:left="0"/>
              <w:jc w:val="center"/>
              <w:rPr>
                <w:sz w:val="24"/>
                <w:lang w:val="kk-KZ"/>
              </w:rPr>
            </w:pPr>
            <w:r w:rsidRPr="00866616">
              <w:rPr>
                <w:sz w:val="24"/>
                <w:lang w:val="kk-KZ"/>
              </w:rPr>
              <w:t>3</w:t>
            </w:r>
          </w:p>
        </w:tc>
      </w:tr>
    </w:tbl>
    <w:p w14:paraId="052456FA" w14:textId="77777777" w:rsidR="00BE5C2A" w:rsidRPr="00866616" w:rsidRDefault="00BE5C2A" w:rsidP="00BE5C2A">
      <w:pPr>
        <w:spacing w:after="0" w:line="240" w:lineRule="auto"/>
        <w:ind w:firstLine="708"/>
        <w:jc w:val="both"/>
        <w:rPr>
          <w:rFonts w:ascii="Times New Roman" w:eastAsia="Calibri" w:hAnsi="Times New Roman"/>
          <w:sz w:val="28"/>
          <w:szCs w:val="28"/>
          <w:lang w:val="kk-KZ" w:eastAsia="en-US"/>
        </w:rPr>
      </w:pPr>
    </w:p>
    <w:p w14:paraId="0785A0B8" w14:textId="77777777" w:rsidR="008E2322" w:rsidRPr="00866616" w:rsidRDefault="008E2322" w:rsidP="005A5BFE">
      <w:pPr>
        <w:pStyle w:val="a4"/>
        <w:tabs>
          <w:tab w:val="left" w:pos="567"/>
        </w:tabs>
        <w:ind w:firstLine="709"/>
        <w:rPr>
          <w:lang w:val="kk-KZ"/>
        </w:rPr>
      </w:pPr>
      <w:r w:rsidRPr="00866616">
        <w:rPr>
          <w:i/>
          <w:w w:val="110"/>
          <w:lang w:val="kk-KZ"/>
        </w:rPr>
        <w:t>«Дүниежүзі тарихы» пәнін оқытудың ерекшеліктері</w:t>
      </w:r>
    </w:p>
    <w:p w14:paraId="2C737575" w14:textId="77777777" w:rsidR="008E2322" w:rsidRPr="00866616" w:rsidRDefault="008E2322" w:rsidP="005A5BFE">
      <w:pPr>
        <w:pStyle w:val="Default"/>
        <w:widowControl w:val="0"/>
        <w:tabs>
          <w:tab w:val="left" w:pos="1134"/>
        </w:tabs>
        <w:kinsoku w:val="0"/>
        <w:overflowPunct w:val="0"/>
        <w:ind w:firstLine="709"/>
        <w:jc w:val="both"/>
        <w:rPr>
          <w:rFonts w:ascii="Times New Roman" w:hAnsi="Times New Roman"/>
          <w:color w:val="auto"/>
          <w:sz w:val="28"/>
          <w:szCs w:val="28"/>
          <w:lang w:val="kk-KZ"/>
        </w:rPr>
      </w:pPr>
      <w:r w:rsidRPr="00866616">
        <w:rPr>
          <w:rFonts w:ascii="Times New Roman" w:hAnsi="Times New Roman"/>
          <w:color w:val="auto"/>
          <w:sz w:val="28"/>
          <w:szCs w:val="28"/>
          <w:lang w:val="kk-KZ"/>
        </w:rPr>
        <w:t xml:space="preserve">«Дүниежүзі тарихы» пәні білім алушылардың бойында тарихи сана, толеранттылық, өз елі және басқа елдердің тарихы мен мәдениетіне құрметті қалыптастыру, ғасырлар бойы қалыптасқан жалпы адамзаттық құндылықтарды меңгерту және зерттеушілік, ойлау, коммуникативті дағдыларды дамытуға бағытталған. </w:t>
      </w:r>
    </w:p>
    <w:p w14:paraId="646DCF56" w14:textId="77777777" w:rsidR="008E2322" w:rsidRPr="00866616" w:rsidRDefault="008E2322" w:rsidP="005A5BFE">
      <w:pPr>
        <w:pStyle w:val="Default"/>
        <w:widowControl w:val="0"/>
        <w:tabs>
          <w:tab w:val="left" w:pos="1134"/>
        </w:tabs>
        <w:kinsoku w:val="0"/>
        <w:overflowPunct w:val="0"/>
        <w:ind w:firstLine="567"/>
        <w:jc w:val="both"/>
        <w:rPr>
          <w:rFonts w:ascii="Times New Roman" w:hAnsi="Times New Roman"/>
          <w:color w:val="auto"/>
          <w:sz w:val="28"/>
          <w:szCs w:val="28"/>
          <w:lang w:val="kk-KZ"/>
        </w:rPr>
      </w:pPr>
      <w:r w:rsidRPr="00866616">
        <w:rPr>
          <w:rFonts w:ascii="Times New Roman" w:hAnsi="Times New Roman"/>
          <w:color w:val="auto"/>
          <w:sz w:val="28"/>
          <w:szCs w:val="28"/>
          <w:lang w:val="kk-KZ"/>
        </w:rPr>
        <w:t>«Дүниежүзі тарихы» пәнінің білім мазмұны: әлеуметтік қатынастардың дамуы, мәдениеттің дамуы мен өзара әрекеттестігі, саяси жүйелердің дамуы мен өзара әрекеттестігі, экономикалық қатынастардың дамуы бөлімдерін қамтиды. Сондықтан 5-9-сыныптарда «Дүниежүзі тарихы» бойынша ежелгі дәуірден бүгінгі күнге дейінгі әлеуметтік, мәдени, саяси, экономикалық салалардың негізгі даму кезеңдері оқытылады.</w:t>
      </w:r>
    </w:p>
    <w:p w14:paraId="63B7FB2B" w14:textId="77777777" w:rsidR="008E2322" w:rsidRPr="00866616" w:rsidRDefault="008E2322" w:rsidP="005A5BFE">
      <w:pPr>
        <w:pStyle w:val="a6"/>
        <w:tabs>
          <w:tab w:val="left" w:pos="0"/>
        </w:tabs>
        <w:spacing w:after="0" w:line="240" w:lineRule="auto"/>
        <w:ind w:left="0" w:firstLine="709"/>
        <w:jc w:val="both"/>
        <w:rPr>
          <w:rFonts w:ascii="Times New Roman" w:hAnsi="Times New Roman"/>
          <w:i/>
          <w:sz w:val="28"/>
          <w:szCs w:val="28"/>
          <w:lang w:val="kk-KZ" w:eastAsia="ru-RU"/>
        </w:rPr>
      </w:pPr>
      <w:r w:rsidRPr="00866616">
        <w:rPr>
          <w:rFonts w:ascii="Times New Roman" w:hAnsi="Times New Roman"/>
          <w:i/>
          <w:sz w:val="28"/>
          <w:szCs w:val="28"/>
          <w:lang w:val="kk-KZ" w:eastAsia="ru-RU"/>
        </w:rPr>
        <w:t>«Дүниежүзі тарихы» пәні бойынша оқу жүктемесі:</w:t>
      </w:r>
    </w:p>
    <w:p w14:paraId="242B942A" w14:textId="77777777" w:rsidR="008E2322" w:rsidRPr="00866616" w:rsidRDefault="008E2322" w:rsidP="006831CA">
      <w:pPr>
        <w:pStyle w:val="a6"/>
        <w:numPr>
          <w:ilvl w:val="0"/>
          <w:numId w:val="34"/>
        </w:numPr>
        <w:tabs>
          <w:tab w:val="left" w:pos="0"/>
          <w:tab w:val="left" w:pos="1134"/>
        </w:tabs>
        <w:suppressAutoHyphens/>
        <w:spacing w:after="0" w:line="240" w:lineRule="auto"/>
        <w:ind w:left="0" w:firstLine="709"/>
        <w:contextualSpacing w:val="0"/>
        <w:jc w:val="both"/>
        <w:rPr>
          <w:rFonts w:ascii="Times New Roman" w:hAnsi="Times New Roman"/>
          <w:sz w:val="28"/>
          <w:szCs w:val="28"/>
          <w:lang w:val="kk-KZ"/>
        </w:rPr>
      </w:pPr>
      <w:r w:rsidRPr="00866616">
        <w:rPr>
          <w:rFonts w:ascii="Times New Roman" w:hAnsi="Times New Roman"/>
          <w:sz w:val="28"/>
          <w:szCs w:val="28"/>
          <w:lang w:val="kk-KZ"/>
        </w:rPr>
        <w:t xml:space="preserve">5-сыныпта аптасына 1 сағат, оқу жылында 34 сағат; </w:t>
      </w:r>
    </w:p>
    <w:p w14:paraId="36DFC62E" w14:textId="77777777" w:rsidR="008E2322" w:rsidRPr="00866616" w:rsidRDefault="008E2322" w:rsidP="006831CA">
      <w:pPr>
        <w:pStyle w:val="a6"/>
        <w:numPr>
          <w:ilvl w:val="0"/>
          <w:numId w:val="34"/>
        </w:numPr>
        <w:tabs>
          <w:tab w:val="left" w:pos="0"/>
          <w:tab w:val="left" w:pos="1134"/>
        </w:tabs>
        <w:suppressAutoHyphens/>
        <w:spacing w:after="0" w:line="240" w:lineRule="auto"/>
        <w:ind w:left="0" w:firstLine="709"/>
        <w:contextualSpacing w:val="0"/>
        <w:jc w:val="both"/>
        <w:rPr>
          <w:rFonts w:ascii="Times New Roman" w:hAnsi="Times New Roman"/>
          <w:sz w:val="28"/>
          <w:szCs w:val="28"/>
          <w:lang w:val="kk-KZ"/>
        </w:rPr>
      </w:pPr>
      <w:r w:rsidRPr="00866616">
        <w:rPr>
          <w:rFonts w:ascii="Times New Roman" w:hAnsi="Times New Roman"/>
          <w:sz w:val="28"/>
          <w:szCs w:val="28"/>
          <w:lang w:val="kk-KZ"/>
        </w:rPr>
        <w:t xml:space="preserve">6-сыныпта аптасына 1 сағат, оқу жылында 34 сағат; </w:t>
      </w:r>
    </w:p>
    <w:p w14:paraId="41C2B205" w14:textId="77777777" w:rsidR="008E2322" w:rsidRPr="00866616" w:rsidRDefault="008E2322" w:rsidP="006831CA">
      <w:pPr>
        <w:pStyle w:val="a6"/>
        <w:numPr>
          <w:ilvl w:val="0"/>
          <w:numId w:val="34"/>
        </w:numPr>
        <w:tabs>
          <w:tab w:val="left" w:pos="0"/>
          <w:tab w:val="left" w:pos="1134"/>
        </w:tabs>
        <w:suppressAutoHyphens/>
        <w:spacing w:after="0" w:line="240" w:lineRule="auto"/>
        <w:ind w:left="0" w:firstLine="709"/>
        <w:contextualSpacing w:val="0"/>
        <w:jc w:val="both"/>
        <w:rPr>
          <w:rFonts w:ascii="Times New Roman" w:hAnsi="Times New Roman"/>
          <w:sz w:val="28"/>
          <w:szCs w:val="28"/>
          <w:lang w:val="kk-KZ"/>
        </w:rPr>
      </w:pPr>
      <w:r w:rsidRPr="00866616">
        <w:rPr>
          <w:rFonts w:ascii="Times New Roman" w:hAnsi="Times New Roman"/>
          <w:sz w:val="28"/>
          <w:szCs w:val="28"/>
          <w:lang w:val="kk-KZ"/>
        </w:rPr>
        <w:t xml:space="preserve">7-сыныпта аптасына 1 сағат, оқу жылында 34 сағат; </w:t>
      </w:r>
    </w:p>
    <w:p w14:paraId="65344574" w14:textId="77777777" w:rsidR="008E2322" w:rsidRPr="00866616" w:rsidRDefault="008E2322" w:rsidP="006831CA">
      <w:pPr>
        <w:pStyle w:val="a6"/>
        <w:widowControl w:val="0"/>
        <w:numPr>
          <w:ilvl w:val="0"/>
          <w:numId w:val="34"/>
        </w:numPr>
        <w:tabs>
          <w:tab w:val="left" w:pos="1134"/>
        </w:tabs>
        <w:suppressAutoHyphens/>
        <w:spacing w:after="0" w:line="240" w:lineRule="auto"/>
        <w:ind w:left="0" w:firstLine="709"/>
        <w:contextualSpacing w:val="0"/>
        <w:jc w:val="both"/>
        <w:rPr>
          <w:rFonts w:ascii="Times New Roman" w:hAnsi="Times New Roman"/>
          <w:sz w:val="28"/>
          <w:szCs w:val="28"/>
          <w:lang w:val="kk-KZ"/>
        </w:rPr>
      </w:pPr>
      <w:r w:rsidRPr="00866616">
        <w:rPr>
          <w:rFonts w:ascii="Times New Roman" w:hAnsi="Times New Roman"/>
          <w:sz w:val="28"/>
          <w:szCs w:val="28"/>
          <w:lang w:val="kk-KZ"/>
        </w:rPr>
        <w:t>8-сыныпта аптасына 1 сағат, оқу жылында 34 сағат;</w:t>
      </w:r>
    </w:p>
    <w:p w14:paraId="2159529A" w14:textId="77777777" w:rsidR="008E2322" w:rsidRPr="00866616" w:rsidRDefault="008E2322" w:rsidP="006831CA">
      <w:pPr>
        <w:pStyle w:val="a6"/>
        <w:widowControl w:val="0"/>
        <w:numPr>
          <w:ilvl w:val="0"/>
          <w:numId w:val="34"/>
        </w:numPr>
        <w:tabs>
          <w:tab w:val="left" w:pos="1134"/>
        </w:tabs>
        <w:suppressAutoHyphens/>
        <w:spacing w:after="0" w:line="240" w:lineRule="auto"/>
        <w:ind w:left="0" w:firstLine="709"/>
        <w:contextualSpacing w:val="0"/>
        <w:jc w:val="both"/>
        <w:rPr>
          <w:rFonts w:ascii="Times New Roman" w:hAnsi="Times New Roman"/>
          <w:sz w:val="28"/>
          <w:szCs w:val="28"/>
          <w:lang w:val="kk-KZ"/>
        </w:rPr>
      </w:pPr>
      <w:r w:rsidRPr="00866616">
        <w:rPr>
          <w:rFonts w:ascii="Times New Roman" w:hAnsi="Times New Roman"/>
          <w:sz w:val="28"/>
          <w:szCs w:val="28"/>
          <w:lang w:val="kk-KZ"/>
        </w:rPr>
        <w:t>9-сыныпта аптасына 1 сағат, оқу жылында 34 сағат.</w:t>
      </w:r>
    </w:p>
    <w:p w14:paraId="6F4C53B5" w14:textId="26BD4A0C" w:rsidR="008E2322" w:rsidRPr="00866616" w:rsidRDefault="008E2322" w:rsidP="003E71E9">
      <w:pPr>
        <w:pStyle w:val="114"/>
        <w:ind w:left="0" w:right="0" w:firstLine="709"/>
        <w:jc w:val="both"/>
        <w:outlineLvl w:val="9"/>
        <w:rPr>
          <w:b w:val="0"/>
          <w:lang w:val="kk-KZ"/>
        </w:rPr>
      </w:pPr>
      <w:r w:rsidRPr="00866616">
        <w:rPr>
          <w:b w:val="0"/>
          <w:lang w:val="kk-KZ"/>
        </w:rPr>
        <w:t>Оқу пәнінен әр тоқсан сайын бөлім бойынша жиынтық бағалау (БЖБ) өткізу қарастырылған</w:t>
      </w:r>
      <w:r w:rsidR="005A5BFE" w:rsidRPr="00866616">
        <w:rPr>
          <w:b w:val="0"/>
          <w:lang w:val="kk-KZ"/>
        </w:rPr>
        <w:t xml:space="preserve"> </w:t>
      </w:r>
      <w:r w:rsidR="00563004" w:rsidRPr="00866616">
        <w:rPr>
          <w:b w:val="0"/>
          <w:lang w:val="kk-KZ"/>
        </w:rPr>
        <w:t xml:space="preserve"> </w:t>
      </w:r>
      <w:r w:rsidR="005A5BFE" w:rsidRPr="00866616">
        <w:rPr>
          <w:b w:val="0"/>
          <w:lang w:val="kk-KZ"/>
        </w:rPr>
        <w:t>(</w:t>
      </w:r>
      <w:r w:rsidR="00A07FE8" w:rsidRPr="00866616">
        <w:rPr>
          <w:b w:val="0"/>
          <w:lang w:val="kk-KZ"/>
        </w:rPr>
        <w:t>50</w:t>
      </w:r>
      <w:r w:rsidRPr="00866616">
        <w:rPr>
          <w:b w:val="0"/>
          <w:lang w:val="kk-KZ"/>
        </w:rPr>
        <w:t>-кесте</w:t>
      </w:r>
      <w:r w:rsidR="005A5BFE" w:rsidRPr="00866616">
        <w:rPr>
          <w:b w:val="0"/>
          <w:lang w:val="kk-KZ"/>
        </w:rPr>
        <w:t>)</w:t>
      </w:r>
      <w:r w:rsidRPr="00866616">
        <w:rPr>
          <w:b w:val="0"/>
          <w:lang w:val="kk-KZ"/>
        </w:rPr>
        <w:t>.</w:t>
      </w:r>
    </w:p>
    <w:p w14:paraId="5E343D4A" w14:textId="77777777" w:rsidR="008E2322" w:rsidRPr="00866616" w:rsidRDefault="008E2322" w:rsidP="003E71E9">
      <w:pPr>
        <w:pStyle w:val="114"/>
        <w:ind w:left="0" w:right="0" w:firstLine="709"/>
        <w:jc w:val="both"/>
        <w:outlineLvl w:val="9"/>
        <w:rPr>
          <w:b w:val="0"/>
          <w:lang w:val="kk-KZ"/>
        </w:rPr>
      </w:pPr>
    </w:p>
    <w:p w14:paraId="15202783" w14:textId="1923506A" w:rsidR="008E2322" w:rsidRPr="00866616" w:rsidRDefault="00A07FE8" w:rsidP="005A5BFE">
      <w:pPr>
        <w:pStyle w:val="a4"/>
        <w:ind w:firstLine="709"/>
        <w:rPr>
          <w:i/>
          <w:lang w:val="kk-KZ"/>
        </w:rPr>
      </w:pPr>
      <w:r w:rsidRPr="00866616">
        <w:rPr>
          <w:lang w:val="kk-KZ"/>
        </w:rPr>
        <w:t>50</w:t>
      </w:r>
      <w:r w:rsidR="008E2322" w:rsidRPr="00866616">
        <w:rPr>
          <w:lang w:val="kk-KZ"/>
        </w:rPr>
        <w:t>-кесте.</w:t>
      </w:r>
      <w:r w:rsidR="008E2322" w:rsidRPr="00866616">
        <w:rPr>
          <w:b/>
          <w:lang w:val="kk-KZ"/>
        </w:rPr>
        <w:t xml:space="preserve">  </w:t>
      </w:r>
      <w:r w:rsidR="008E2322" w:rsidRPr="00866616">
        <w:rPr>
          <w:lang w:val="kk-KZ"/>
        </w:rPr>
        <w:t>«Дүниежүзі тарихы» пәні бойынша жиынтық бағалау саны</w:t>
      </w:r>
      <w:r w:rsidR="008E2322" w:rsidRPr="00866616">
        <w:rPr>
          <w:i/>
          <w:lang w:val="kk-KZ"/>
        </w:rPr>
        <w:t xml:space="preserve">  </w:t>
      </w:r>
    </w:p>
    <w:p w14:paraId="0D988816" w14:textId="77777777" w:rsidR="008E2322" w:rsidRPr="00866616" w:rsidRDefault="008E2322" w:rsidP="005A5BFE">
      <w:pPr>
        <w:pStyle w:val="a4"/>
        <w:rPr>
          <w:i/>
          <w:lang w:val="kk-K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0"/>
        <w:gridCol w:w="1927"/>
        <w:gridCol w:w="1927"/>
        <w:gridCol w:w="1927"/>
        <w:gridCol w:w="2104"/>
      </w:tblGrid>
      <w:tr w:rsidR="00866616" w:rsidRPr="00866616" w14:paraId="791D89A0" w14:textId="77777777" w:rsidTr="00675470">
        <w:trPr>
          <w:jc w:val="center"/>
        </w:trPr>
        <w:tc>
          <w:tcPr>
            <w:tcW w:w="1460" w:type="dxa"/>
            <w:vMerge w:val="restart"/>
            <w:tcBorders>
              <w:top w:val="single" w:sz="4" w:space="0" w:color="000000"/>
              <w:left w:val="single" w:sz="4" w:space="0" w:color="000000"/>
              <w:bottom w:val="single" w:sz="4" w:space="0" w:color="000000"/>
              <w:right w:val="single" w:sz="4" w:space="0" w:color="000000"/>
            </w:tcBorders>
            <w:shd w:val="clear" w:color="auto" w:fill="auto"/>
            <w:hideMark/>
          </w:tcPr>
          <w:p w14:paraId="2FA97003" w14:textId="77777777" w:rsidR="008E2322" w:rsidRPr="00866616" w:rsidRDefault="008E2322" w:rsidP="005A5BFE">
            <w:pPr>
              <w:pStyle w:val="a4"/>
              <w:ind w:firstLine="0"/>
              <w:jc w:val="center"/>
              <w:rPr>
                <w:sz w:val="24"/>
                <w:lang w:val="ru-RU"/>
              </w:rPr>
            </w:pPr>
            <w:r w:rsidRPr="00866616">
              <w:rPr>
                <w:rFonts w:eastAsia="Calibri"/>
                <w:sz w:val="24"/>
                <w:lang w:val="ru-RU"/>
              </w:rPr>
              <w:t>Сынып</w:t>
            </w:r>
          </w:p>
        </w:tc>
        <w:tc>
          <w:tcPr>
            <w:tcW w:w="7885"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123AE987" w14:textId="77777777" w:rsidR="008E2322" w:rsidRPr="00866616" w:rsidRDefault="008E2322" w:rsidP="005A5BFE">
            <w:pPr>
              <w:pStyle w:val="a4"/>
              <w:ind w:firstLine="0"/>
              <w:jc w:val="center"/>
              <w:rPr>
                <w:sz w:val="24"/>
                <w:lang w:val="ru-RU"/>
              </w:rPr>
            </w:pPr>
            <w:r w:rsidRPr="00866616">
              <w:rPr>
                <w:rFonts w:eastAsia="Calibri"/>
                <w:sz w:val="24"/>
                <w:lang w:val="ru-RU"/>
              </w:rPr>
              <w:t xml:space="preserve">Бөлім/ортақ тақырып бойынша жиынтық бағалау саны  </w:t>
            </w:r>
          </w:p>
        </w:tc>
      </w:tr>
      <w:tr w:rsidR="00866616" w:rsidRPr="00866616" w14:paraId="418C2A87" w14:textId="77777777" w:rsidTr="00675470">
        <w:trPr>
          <w:jc w:val="center"/>
        </w:trPr>
        <w:tc>
          <w:tcPr>
            <w:tcW w:w="146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35B80E" w14:textId="77777777" w:rsidR="008E2322" w:rsidRPr="00866616" w:rsidRDefault="008E2322" w:rsidP="005A5BFE">
            <w:pPr>
              <w:spacing w:after="0" w:line="240" w:lineRule="auto"/>
              <w:rPr>
                <w:rFonts w:ascii="Times New Roman" w:hAnsi="Times New Roman"/>
                <w:sz w:val="24"/>
                <w:szCs w:val="28"/>
              </w:rPr>
            </w:pPr>
          </w:p>
        </w:tc>
        <w:tc>
          <w:tcPr>
            <w:tcW w:w="1927" w:type="dxa"/>
            <w:tcBorders>
              <w:top w:val="single" w:sz="4" w:space="0" w:color="000000"/>
              <w:left w:val="single" w:sz="4" w:space="0" w:color="000000"/>
              <w:bottom w:val="single" w:sz="4" w:space="0" w:color="000000"/>
              <w:right w:val="single" w:sz="4" w:space="0" w:color="000000"/>
            </w:tcBorders>
            <w:shd w:val="clear" w:color="auto" w:fill="auto"/>
            <w:hideMark/>
          </w:tcPr>
          <w:p w14:paraId="10E2F7E3" w14:textId="77777777" w:rsidR="008E2322" w:rsidRPr="00866616" w:rsidRDefault="008E2322" w:rsidP="005A5BFE">
            <w:pPr>
              <w:pStyle w:val="a4"/>
              <w:ind w:firstLine="0"/>
              <w:jc w:val="center"/>
              <w:rPr>
                <w:sz w:val="24"/>
                <w:lang w:val="ru-RU"/>
              </w:rPr>
            </w:pPr>
            <w:r w:rsidRPr="00866616">
              <w:rPr>
                <w:rFonts w:eastAsia="Calibri"/>
                <w:sz w:val="24"/>
                <w:lang w:val="ru-RU"/>
              </w:rPr>
              <w:t>1-тоқсан</w:t>
            </w:r>
          </w:p>
        </w:tc>
        <w:tc>
          <w:tcPr>
            <w:tcW w:w="1927" w:type="dxa"/>
            <w:tcBorders>
              <w:top w:val="single" w:sz="4" w:space="0" w:color="000000"/>
              <w:left w:val="single" w:sz="4" w:space="0" w:color="000000"/>
              <w:bottom w:val="single" w:sz="4" w:space="0" w:color="000000"/>
              <w:right w:val="single" w:sz="4" w:space="0" w:color="000000"/>
            </w:tcBorders>
            <w:shd w:val="clear" w:color="auto" w:fill="auto"/>
          </w:tcPr>
          <w:p w14:paraId="6E4C6A3F" w14:textId="77777777" w:rsidR="008E2322" w:rsidRPr="00866616" w:rsidRDefault="008E2322" w:rsidP="005A5BFE">
            <w:pPr>
              <w:pStyle w:val="a4"/>
              <w:ind w:firstLine="0"/>
              <w:jc w:val="center"/>
              <w:rPr>
                <w:sz w:val="24"/>
                <w:lang w:val="ru-RU"/>
              </w:rPr>
            </w:pPr>
            <w:r w:rsidRPr="00866616">
              <w:rPr>
                <w:rFonts w:eastAsia="Calibri"/>
                <w:sz w:val="24"/>
                <w:lang w:val="ru-RU"/>
              </w:rPr>
              <w:t>2-тоқсан</w:t>
            </w:r>
          </w:p>
        </w:tc>
        <w:tc>
          <w:tcPr>
            <w:tcW w:w="1927" w:type="dxa"/>
            <w:tcBorders>
              <w:top w:val="single" w:sz="4" w:space="0" w:color="000000"/>
              <w:left w:val="single" w:sz="4" w:space="0" w:color="000000"/>
              <w:bottom w:val="single" w:sz="4" w:space="0" w:color="000000"/>
              <w:right w:val="single" w:sz="4" w:space="0" w:color="000000"/>
            </w:tcBorders>
            <w:shd w:val="clear" w:color="auto" w:fill="auto"/>
          </w:tcPr>
          <w:p w14:paraId="0494E83A" w14:textId="77777777" w:rsidR="008E2322" w:rsidRPr="00866616" w:rsidRDefault="008E2322" w:rsidP="005A5BFE">
            <w:pPr>
              <w:pStyle w:val="a4"/>
              <w:ind w:firstLine="0"/>
              <w:jc w:val="center"/>
              <w:rPr>
                <w:sz w:val="24"/>
                <w:lang w:val="ru-RU"/>
              </w:rPr>
            </w:pPr>
            <w:r w:rsidRPr="00866616">
              <w:rPr>
                <w:rFonts w:eastAsia="Calibri"/>
                <w:sz w:val="24"/>
                <w:lang w:val="ru-RU"/>
              </w:rPr>
              <w:t>3-тоқсан</w:t>
            </w:r>
          </w:p>
        </w:tc>
        <w:tc>
          <w:tcPr>
            <w:tcW w:w="2104" w:type="dxa"/>
            <w:tcBorders>
              <w:top w:val="single" w:sz="4" w:space="0" w:color="000000"/>
              <w:left w:val="single" w:sz="4" w:space="0" w:color="000000"/>
              <w:bottom w:val="single" w:sz="4" w:space="0" w:color="000000"/>
              <w:right w:val="single" w:sz="4" w:space="0" w:color="000000"/>
            </w:tcBorders>
            <w:shd w:val="clear" w:color="auto" w:fill="auto"/>
          </w:tcPr>
          <w:p w14:paraId="5F9DBDEE" w14:textId="77777777" w:rsidR="008E2322" w:rsidRPr="00866616" w:rsidRDefault="008E2322" w:rsidP="005A5BFE">
            <w:pPr>
              <w:pStyle w:val="a4"/>
              <w:ind w:firstLine="0"/>
              <w:jc w:val="center"/>
              <w:rPr>
                <w:sz w:val="24"/>
                <w:lang w:val="ru-RU"/>
              </w:rPr>
            </w:pPr>
            <w:r w:rsidRPr="00866616">
              <w:rPr>
                <w:rFonts w:eastAsia="Calibri"/>
                <w:sz w:val="24"/>
                <w:lang w:val="ru-RU"/>
              </w:rPr>
              <w:t>4-тоқсан</w:t>
            </w:r>
          </w:p>
        </w:tc>
      </w:tr>
      <w:tr w:rsidR="00866616" w:rsidRPr="00866616" w14:paraId="12533F0E" w14:textId="77777777" w:rsidTr="00675470">
        <w:trPr>
          <w:jc w:val="center"/>
        </w:trPr>
        <w:tc>
          <w:tcPr>
            <w:tcW w:w="1460" w:type="dxa"/>
            <w:tcBorders>
              <w:top w:val="single" w:sz="4" w:space="0" w:color="000000"/>
              <w:left w:val="single" w:sz="4" w:space="0" w:color="000000"/>
              <w:bottom w:val="single" w:sz="4" w:space="0" w:color="000000"/>
              <w:right w:val="single" w:sz="4" w:space="0" w:color="000000"/>
            </w:tcBorders>
            <w:shd w:val="clear" w:color="auto" w:fill="auto"/>
            <w:hideMark/>
          </w:tcPr>
          <w:p w14:paraId="3948596E" w14:textId="77777777" w:rsidR="008E2322" w:rsidRPr="00866616" w:rsidRDefault="008E2322" w:rsidP="005A5BFE">
            <w:pPr>
              <w:pStyle w:val="TableParagraph"/>
              <w:ind w:left="0"/>
              <w:jc w:val="center"/>
              <w:rPr>
                <w:sz w:val="24"/>
                <w:szCs w:val="28"/>
                <w:lang w:val="kk-KZ"/>
              </w:rPr>
            </w:pPr>
            <w:r w:rsidRPr="00866616">
              <w:rPr>
                <w:sz w:val="24"/>
                <w:szCs w:val="28"/>
                <w:lang w:val="kk-KZ"/>
              </w:rPr>
              <w:t>5-сынып</w:t>
            </w:r>
          </w:p>
        </w:tc>
        <w:tc>
          <w:tcPr>
            <w:tcW w:w="1927" w:type="dxa"/>
            <w:tcBorders>
              <w:top w:val="single" w:sz="4" w:space="0" w:color="000000"/>
              <w:left w:val="single" w:sz="4" w:space="0" w:color="000000"/>
              <w:bottom w:val="single" w:sz="4" w:space="0" w:color="000000"/>
              <w:right w:val="single" w:sz="4" w:space="0" w:color="000000"/>
            </w:tcBorders>
            <w:shd w:val="clear" w:color="auto" w:fill="auto"/>
            <w:hideMark/>
          </w:tcPr>
          <w:p w14:paraId="279BA961" w14:textId="77777777" w:rsidR="008E2322" w:rsidRPr="00866616" w:rsidRDefault="008E2322" w:rsidP="005A5BFE">
            <w:pPr>
              <w:pStyle w:val="TableParagraph"/>
              <w:ind w:left="0"/>
              <w:jc w:val="center"/>
              <w:rPr>
                <w:sz w:val="24"/>
                <w:szCs w:val="28"/>
                <w:lang w:val="ru-RU"/>
              </w:rPr>
            </w:pPr>
            <w:r w:rsidRPr="00866616">
              <w:rPr>
                <w:sz w:val="24"/>
                <w:szCs w:val="28"/>
                <w:lang w:val="ru-RU"/>
              </w:rPr>
              <w:t>-</w:t>
            </w:r>
          </w:p>
        </w:tc>
        <w:tc>
          <w:tcPr>
            <w:tcW w:w="1927" w:type="dxa"/>
            <w:tcBorders>
              <w:top w:val="single" w:sz="4" w:space="0" w:color="000000"/>
              <w:left w:val="single" w:sz="4" w:space="0" w:color="000000"/>
              <w:bottom w:val="single" w:sz="4" w:space="0" w:color="000000"/>
              <w:right w:val="single" w:sz="4" w:space="0" w:color="000000"/>
            </w:tcBorders>
            <w:shd w:val="clear" w:color="auto" w:fill="auto"/>
            <w:hideMark/>
          </w:tcPr>
          <w:p w14:paraId="19BDAE9B" w14:textId="77777777" w:rsidR="008E2322" w:rsidRPr="00866616" w:rsidRDefault="008E2322" w:rsidP="005A5BFE">
            <w:pPr>
              <w:pStyle w:val="TableParagraph"/>
              <w:ind w:left="0"/>
              <w:jc w:val="center"/>
              <w:rPr>
                <w:sz w:val="24"/>
                <w:szCs w:val="28"/>
                <w:lang w:val="ru-RU"/>
              </w:rPr>
            </w:pPr>
            <w:r w:rsidRPr="00866616">
              <w:rPr>
                <w:sz w:val="24"/>
                <w:szCs w:val="28"/>
                <w:lang w:val="ru-RU"/>
              </w:rPr>
              <w:t>2</w:t>
            </w:r>
          </w:p>
        </w:tc>
        <w:tc>
          <w:tcPr>
            <w:tcW w:w="1927" w:type="dxa"/>
            <w:tcBorders>
              <w:top w:val="single" w:sz="4" w:space="0" w:color="000000"/>
              <w:left w:val="single" w:sz="4" w:space="0" w:color="000000"/>
              <w:bottom w:val="single" w:sz="4" w:space="0" w:color="000000"/>
              <w:right w:val="single" w:sz="4" w:space="0" w:color="000000"/>
            </w:tcBorders>
            <w:shd w:val="clear" w:color="auto" w:fill="auto"/>
            <w:hideMark/>
          </w:tcPr>
          <w:p w14:paraId="1CE024E9" w14:textId="77777777" w:rsidR="008E2322" w:rsidRPr="00866616" w:rsidRDefault="008E2322" w:rsidP="005A5BFE">
            <w:pPr>
              <w:pStyle w:val="TableParagraph"/>
              <w:ind w:left="0"/>
              <w:jc w:val="center"/>
              <w:rPr>
                <w:sz w:val="24"/>
                <w:szCs w:val="28"/>
                <w:lang w:val="kk-KZ"/>
              </w:rPr>
            </w:pPr>
            <w:r w:rsidRPr="00866616">
              <w:rPr>
                <w:sz w:val="24"/>
                <w:szCs w:val="28"/>
                <w:lang w:val="kk-KZ"/>
              </w:rPr>
              <w:t>2</w:t>
            </w:r>
          </w:p>
        </w:tc>
        <w:tc>
          <w:tcPr>
            <w:tcW w:w="2104" w:type="dxa"/>
            <w:tcBorders>
              <w:top w:val="single" w:sz="4" w:space="0" w:color="000000"/>
              <w:left w:val="single" w:sz="4" w:space="0" w:color="000000"/>
              <w:bottom w:val="single" w:sz="4" w:space="0" w:color="000000"/>
              <w:right w:val="single" w:sz="4" w:space="0" w:color="000000"/>
            </w:tcBorders>
            <w:shd w:val="clear" w:color="auto" w:fill="auto"/>
            <w:hideMark/>
          </w:tcPr>
          <w:p w14:paraId="5DF4C5C0" w14:textId="77777777" w:rsidR="008E2322" w:rsidRPr="00866616" w:rsidRDefault="008E2322" w:rsidP="005A5BFE">
            <w:pPr>
              <w:pStyle w:val="TableParagraph"/>
              <w:ind w:left="0"/>
              <w:jc w:val="center"/>
              <w:rPr>
                <w:sz w:val="24"/>
                <w:szCs w:val="28"/>
                <w:lang w:val="kk-KZ"/>
              </w:rPr>
            </w:pPr>
            <w:r w:rsidRPr="00866616">
              <w:rPr>
                <w:sz w:val="24"/>
                <w:szCs w:val="28"/>
                <w:lang w:val="kk-KZ"/>
              </w:rPr>
              <w:t>2</w:t>
            </w:r>
          </w:p>
        </w:tc>
      </w:tr>
      <w:tr w:rsidR="00866616" w:rsidRPr="00866616" w14:paraId="58CBBEB1" w14:textId="77777777" w:rsidTr="00675470">
        <w:trPr>
          <w:jc w:val="center"/>
        </w:trPr>
        <w:tc>
          <w:tcPr>
            <w:tcW w:w="1460" w:type="dxa"/>
            <w:tcBorders>
              <w:top w:val="single" w:sz="4" w:space="0" w:color="000000"/>
              <w:left w:val="single" w:sz="4" w:space="0" w:color="000000"/>
              <w:bottom w:val="single" w:sz="4" w:space="0" w:color="000000"/>
              <w:right w:val="single" w:sz="4" w:space="0" w:color="000000"/>
            </w:tcBorders>
            <w:shd w:val="clear" w:color="auto" w:fill="auto"/>
            <w:hideMark/>
          </w:tcPr>
          <w:p w14:paraId="1EA6A992" w14:textId="77777777" w:rsidR="008E2322" w:rsidRPr="00866616" w:rsidRDefault="008E2322" w:rsidP="005A5BFE">
            <w:pPr>
              <w:pStyle w:val="TableParagraph"/>
              <w:ind w:left="0"/>
              <w:jc w:val="center"/>
              <w:rPr>
                <w:sz w:val="24"/>
                <w:szCs w:val="28"/>
                <w:lang w:val="ru-RU"/>
              </w:rPr>
            </w:pPr>
            <w:r w:rsidRPr="00866616">
              <w:rPr>
                <w:sz w:val="24"/>
                <w:szCs w:val="28"/>
                <w:lang w:val="ru-RU"/>
              </w:rPr>
              <w:t>6-сынып</w:t>
            </w:r>
          </w:p>
        </w:tc>
        <w:tc>
          <w:tcPr>
            <w:tcW w:w="1927" w:type="dxa"/>
            <w:tcBorders>
              <w:top w:val="single" w:sz="4" w:space="0" w:color="000000"/>
              <w:left w:val="single" w:sz="4" w:space="0" w:color="000000"/>
              <w:bottom w:val="single" w:sz="4" w:space="0" w:color="000000"/>
              <w:right w:val="single" w:sz="4" w:space="0" w:color="000000"/>
            </w:tcBorders>
            <w:shd w:val="clear" w:color="auto" w:fill="auto"/>
            <w:hideMark/>
          </w:tcPr>
          <w:p w14:paraId="7AC40354" w14:textId="77777777" w:rsidR="008E2322" w:rsidRPr="00866616" w:rsidRDefault="008E2322" w:rsidP="005A5BFE">
            <w:pPr>
              <w:pStyle w:val="TableParagraph"/>
              <w:ind w:left="0"/>
              <w:jc w:val="center"/>
              <w:rPr>
                <w:sz w:val="24"/>
                <w:szCs w:val="28"/>
                <w:lang w:val="ru-RU"/>
              </w:rPr>
            </w:pPr>
            <w:r w:rsidRPr="00866616">
              <w:rPr>
                <w:sz w:val="24"/>
                <w:szCs w:val="28"/>
                <w:lang w:val="ru-RU"/>
              </w:rPr>
              <w:t>-</w:t>
            </w:r>
          </w:p>
        </w:tc>
        <w:tc>
          <w:tcPr>
            <w:tcW w:w="1927" w:type="dxa"/>
            <w:tcBorders>
              <w:top w:val="single" w:sz="4" w:space="0" w:color="000000"/>
              <w:left w:val="single" w:sz="4" w:space="0" w:color="000000"/>
              <w:bottom w:val="single" w:sz="4" w:space="0" w:color="000000"/>
              <w:right w:val="single" w:sz="4" w:space="0" w:color="000000"/>
            </w:tcBorders>
            <w:shd w:val="clear" w:color="auto" w:fill="auto"/>
            <w:hideMark/>
          </w:tcPr>
          <w:p w14:paraId="4CC09DAF" w14:textId="77777777" w:rsidR="008E2322" w:rsidRPr="00866616" w:rsidRDefault="008E2322" w:rsidP="005A5BFE">
            <w:pPr>
              <w:pStyle w:val="TableParagraph"/>
              <w:ind w:left="0"/>
              <w:jc w:val="center"/>
              <w:rPr>
                <w:sz w:val="24"/>
                <w:szCs w:val="28"/>
                <w:lang w:val="ru-RU"/>
              </w:rPr>
            </w:pPr>
            <w:r w:rsidRPr="00866616">
              <w:rPr>
                <w:sz w:val="24"/>
                <w:szCs w:val="28"/>
                <w:lang w:val="ru-RU"/>
              </w:rPr>
              <w:t>2</w:t>
            </w:r>
          </w:p>
        </w:tc>
        <w:tc>
          <w:tcPr>
            <w:tcW w:w="1927" w:type="dxa"/>
            <w:tcBorders>
              <w:top w:val="single" w:sz="4" w:space="0" w:color="000000"/>
              <w:left w:val="single" w:sz="4" w:space="0" w:color="000000"/>
              <w:bottom w:val="single" w:sz="4" w:space="0" w:color="000000"/>
              <w:right w:val="single" w:sz="4" w:space="0" w:color="000000"/>
            </w:tcBorders>
            <w:shd w:val="clear" w:color="auto" w:fill="auto"/>
            <w:hideMark/>
          </w:tcPr>
          <w:p w14:paraId="146E1945" w14:textId="77777777" w:rsidR="008E2322" w:rsidRPr="00866616" w:rsidRDefault="008E2322" w:rsidP="005A5BFE">
            <w:pPr>
              <w:pStyle w:val="TableParagraph"/>
              <w:ind w:left="0"/>
              <w:jc w:val="center"/>
              <w:rPr>
                <w:sz w:val="24"/>
                <w:szCs w:val="28"/>
                <w:lang w:val="kk-KZ"/>
              </w:rPr>
            </w:pPr>
            <w:r w:rsidRPr="00866616">
              <w:rPr>
                <w:sz w:val="24"/>
                <w:szCs w:val="28"/>
                <w:lang w:val="kk-KZ"/>
              </w:rPr>
              <w:t>2</w:t>
            </w:r>
          </w:p>
        </w:tc>
        <w:tc>
          <w:tcPr>
            <w:tcW w:w="2104" w:type="dxa"/>
            <w:tcBorders>
              <w:top w:val="single" w:sz="4" w:space="0" w:color="000000"/>
              <w:left w:val="single" w:sz="4" w:space="0" w:color="000000"/>
              <w:bottom w:val="single" w:sz="4" w:space="0" w:color="000000"/>
              <w:right w:val="single" w:sz="4" w:space="0" w:color="000000"/>
            </w:tcBorders>
            <w:shd w:val="clear" w:color="auto" w:fill="auto"/>
            <w:hideMark/>
          </w:tcPr>
          <w:p w14:paraId="5ECC259C" w14:textId="77777777" w:rsidR="008E2322" w:rsidRPr="00866616" w:rsidRDefault="008E2322" w:rsidP="005A5BFE">
            <w:pPr>
              <w:pStyle w:val="TableParagraph"/>
              <w:ind w:left="0"/>
              <w:jc w:val="center"/>
              <w:rPr>
                <w:sz w:val="24"/>
                <w:szCs w:val="28"/>
                <w:lang w:val="kk-KZ"/>
              </w:rPr>
            </w:pPr>
            <w:r w:rsidRPr="00866616">
              <w:rPr>
                <w:sz w:val="24"/>
                <w:szCs w:val="28"/>
                <w:lang w:val="kk-KZ"/>
              </w:rPr>
              <w:t>2</w:t>
            </w:r>
          </w:p>
        </w:tc>
      </w:tr>
      <w:tr w:rsidR="00866616" w:rsidRPr="00866616" w14:paraId="66E33F73" w14:textId="77777777" w:rsidTr="00675470">
        <w:trPr>
          <w:jc w:val="center"/>
        </w:trPr>
        <w:tc>
          <w:tcPr>
            <w:tcW w:w="1460" w:type="dxa"/>
            <w:tcBorders>
              <w:top w:val="single" w:sz="4" w:space="0" w:color="000000"/>
              <w:left w:val="single" w:sz="4" w:space="0" w:color="000000"/>
              <w:bottom w:val="single" w:sz="4" w:space="0" w:color="000000"/>
              <w:right w:val="single" w:sz="4" w:space="0" w:color="000000"/>
            </w:tcBorders>
            <w:shd w:val="clear" w:color="auto" w:fill="auto"/>
          </w:tcPr>
          <w:p w14:paraId="1B5F7128" w14:textId="77777777" w:rsidR="008E2322" w:rsidRPr="00866616" w:rsidRDefault="008E2322" w:rsidP="005A5BFE">
            <w:pPr>
              <w:pStyle w:val="TableParagraph"/>
              <w:ind w:left="0"/>
              <w:jc w:val="center"/>
              <w:rPr>
                <w:sz w:val="24"/>
                <w:szCs w:val="28"/>
                <w:lang w:val="ru-RU"/>
              </w:rPr>
            </w:pPr>
            <w:r w:rsidRPr="00866616">
              <w:rPr>
                <w:sz w:val="24"/>
                <w:szCs w:val="28"/>
                <w:lang w:val="ru-RU"/>
              </w:rPr>
              <w:t>7-сынып</w:t>
            </w:r>
          </w:p>
        </w:tc>
        <w:tc>
          <w:tcPr>
            <w:tcW w:w="1927" w:type="dxa"/>
            <w:tcBorders>
              <w:top w:val="single" w:sz="4" w:space="0" w:color="000000"/>
              <w:left w:val="single" w:sz="4" w:space="0" w:color="000000"/>
              <w:bottom w:val="single" w:sz="4" w:space="0" w:color="000000"/>
              <w:right w:val="single" w:sz="4" w:space="0" w:color="000000"/>
            </w:tcBorders>
            <w:shd w:val="clear" w:color="auto" w:fill="auto"/>
          </w:tcPr>
          <w:p w14:paraId="3784D1BD" w14:textId="77777777" w:rsidR="008E2322" w:rsidRPr="00866616" w:rsidRDefault="008E2322" w:rsidP="005A5BFE">
            <w:pPr>
              <w:pStyle w:val="TableParagraph"/>
              <w:ind w:left="0"/>
              <w:jc w:val="center"/>
              <w:rPr>
                <w:sz w:val="24"/>
                <w:szCs w:val="28"/>
                <w:lang w:val="ru-RU"/>
              </w:rPr>
            </w:pPr>
            <w:r w:rsidRPr="00866616">
              <w:rPr>
                <w:sz w:val="24"/>
                <w:szCs w:val="28"/>
                <w:lang w:val="ru-RU"/>
              </w:rPr>
              <w:t>-</w:t>
            </w:r>
          </w:p>
        </w:tc>
        <w:tc>
          <w:tcPr>
            <w:tcW w:w="1927" w:type="dxa"/>
            <w:tcBorders>
              <w:top w:val="single" w:sz="4" w:space="0" w:color="000000"/>
              <w:left w:val="single" w:sz="4" w:space="0" w:color="000000"/>
              <w:bottom w:val="single" w:sz="4" w:space="0" w:color="000000"/>
              <w:right w:val="single" w:sz="4" w:space="0" w:color="000000"/>
            </w:tcBorders>
            <w:shd w:val="clear" w:color="auto" w:fill="auto"/>
          </w:tcPr>
          <w:p w14:paraId="7D6F2110" w14:textId="77777777" w:rsidR="008E2322" w:rsidRPr="00866616" w:rsidRDefault="008E2322" w:rsidP="005A5BFE">
            <w:pPr>
              <w:pStyle w:val="TableParagraph"/>
              <w:ind w:left="0"/>
              <w:jc w:val="center"/>
              <w:rPr>
                <w:sz w:val="24"/>
                <w:szCs w:val="28"/>
                <w:lang w:val="ru-RU"/>
              </w:rPr>
            </w:pPr>
            <w:r w:rsidRPr="00866616">
              <w:rPr>
                <w:sz w:val="24"/>
                <w:szCs w:val="28"/>
                <w:lang w:val="ru-RU"/>
              </w:rPr>
              <w:t>2</w:t>
            </w:r>
          </w:p>
        </w:tc>
        <w:tc>
          <w:tcPr>
            <w:tcW w:w="1927" w:type="dxa"/>
            <w:tcBorders>
              <w:top w:val="single" w:sz="4" w:space="0" w:color="000000"/>
              <w:left w:val="single" w:sz="4" w:space="0" w:color="000000"/>
              <w:bottom w:val="single" w:sz="4" w:space="0" w:color="000000"/>
              <w:right w:val="single" w:sz="4" w:space="0" w:color="000000"/>
            </w:tcBorders>
            <w:shd w:val="clear" w:color="auto" w:fill="auto"/>
          </w:tcPr>
          <w:p w14:paraId="2B54681D" w14:textId="77777777" w:rsidR="008E2322" w:rsidRPr="00866616" w:rsidRDefault="008E2322" w:rsidP="005A5BFE">
            <w:pPr>
              <w:pStyle w:val="TableParagraph"/>
              <w:ind w:left="0"/>
              <w:jc w:val="center"/>
              <w:rPr>
                <w:sz w:val="24"/>
                <w:szCs w:val="28"/>
                <w:lang w:val="kk-KZ"/>
              </w:rPr>
            </w:pPr>
            <w:r w:rsidRPr="00866616">
              <w:rPr>
                <w:sz w:val="24"/>
                <w:szCs w:val="28"/>
                <w:lang w:val="kk-KZ"/>
              </w:rPr>
              <w:t>2</w:t>
            </w:r>
          </w:p>
        </w:tc>
        <w:tc>
          <w:tcPr>
            <w:tcW w:w="2104" w:type="dxa"/>
            <w:tcBorders>
              <w:top w:val="single" w:sz="4" w:space="0" w:color="000000"/>
              <w:left w:val="single" w:sz="4" w:space="0" w:color="000000"/>
              <w:bottom w:val="single" w:sz="4" w:space="0" w:color="000000"/>
              <w:right w:val="single" w:sz="4" w:space="0" w:color="000000"/>
            </w:tcBorders>
            <w:shd w:val="clear" w:color="auto" w:fill="auto"/>
          </w:tcPr>
          <w:p w14:paraId="602AD967" w14:textId="77777777" w:rsidR="008E2322" w:rsidRPr="00866616" w:rsidRDefault="008E2322" w:rsidP="005A5BFE">
            <w:pPr>
              <w:pStyle w:val="TableParagraph"/>
              <w:ind w:left="0"/>
              <w:jc w:val="center"/>
              <w:rPr>
                <w:sz w:val="24"/>
                <w:szCs w:val="28"/>
                <w:lang w:val="kk-KZ"/>
              </w:rPr>
            </w:pPr>
            <w:r w:rsidRPr="00866616">
              <w:rPr>
                <w:sz w:val="24"/>
                <w:szCs w:val="28"/>
                <w:lang w:val="kk-KZ"/>
              </w:rPr>
              <w:t>2</w:t>
            </w:r>
          </w:p>
        </w:tc>
      </w:tr>
      <w:tr w:rsidR="00866616" w:rsidRPr="00866616" w14:paraId="7C0F8B01" w14:textId="77777777" w:rsidTr="00675470">
        <w:trPr>
          <w:jc w:val="center"/>
        </w:trPr>
        <w:tc>
          <w:tcPr>
            <w:tcW w:w="1460" w:type="dxa"/>
            <w:tcBorders>
              <w:top w:val="single" w:sz="4" w:space="0" w:color="000000"/>
              <w:left w:val="single" w:sz="4" w:space="0" w:color="000000"/>
              <w:bottom w:val="single" w:sz="4" w:space="0" w:color="000000"/>
              <w:right w:val="single" w:sz="4" w:space="0" w:color="000000"/>
            </w:tcBorders>
            <w:shd w:val="clear" w:color="auto" w:fill="auto"/>
          </w:tcPr>
          <w:p w14:paraId="3706025C" w14:textId="77777777" w:rsidR="008E2322" w:rsidRPr="00866616" w:rsidRDefault="008E2322" w:rsidP="005A5BFE">
            <w:pPr>
              <w:pStyle w:val="TableParagraph"/>
              <w:ind w:left="0"/>
              <w:jc w:val="center"/>
              <w:rPr>
                <w:sz w:val="24"/>
                <w:szCs w:val="28"/>
                <w:lang w:val="ru-RU"/>
              </w:rPr>
            </w:pPr>
            <w:r w:rsidRPr="00866616">
              <w:rPr>
                <w:sz w:val="24"/>
                <w:szCs w:val="28"/>
                <w:lang w:val="ru-RU"/>
              </w:rPr>
              <w:t>8-сынып</w:t>
            </w:r>
          </w:p>
        </w:tc>
        <w:tc>
          <w:tcPr>
            <w:tcW w:w="1927" w:type="dxa"/>
            <w:tcBorders>
              <w:top w:val="single" w:sz="4" w:space="0" w:color="000000"/>
              <w:left w:val="single" w:sz="4" w:space="0" w:color="000000"/>
              <w:bottom w:val="single" w:sz="4" w:space="0" w:color="000000"/>
              <w:right w:val="single" w:sz="4" w:space="0" w:color="000000"/>
            </w:tcBorders>
            <w:shd w:val="clear" w:color="auto" w:fill="auto"/>
          </w:tcPr>
          <w:p w14:paraId="7C954641" w14:textId="77777777" w:rsidR="008E2322" w:rsidRPr="00866616" w:rsidRDefault="008E2322" w:rsidP="005A5BFE">
            <w:pPr>
              <w:pStyle w:val="TableParagraph"/>
              <w:ind w:left="0"/>
              <w:jc w:val="center"/>
              <w:rPr>
                <w:sz w:val="24"/>
                <w:szCs w:val="28"/>
                <w:lang w:val="ru-RU"/>
              </w:rPr>
            </w:pPr>
            <w:r w:rsidRPr="00866616">
              <w:rPr>
                <w:sz w:val="24"/>
                <w:szCs w:val="28"/>
                <w:lang w:val="ru-RU"/>
              </w:rPr>
              <w:t>-</w:t>
            </w:r>
          </w:p>
        </w:tc>
        <w:tc>
          <w:tcPr>
            <w:tcW w:w="1927" w:type="dxa"/>
            <w:tcBorders>
              <w:top w:val="single" w:sz="4" w:space="0" w:color="000000"/>
              <w:left w:val="single" w:sz="4" w:space="0" w:color="000000"/>
              <w:bottom w:val="single" w:sz="4" w:space="0" w:color="000000"/>
              <w:right w:val="single" w:sz="4" w:space="0" w:color="000000"/>
            </w:tcBorders>
            <w:shd w:val="clear" w:color="auto" w:fill="auto"/>
          </w:tcPr>
          <w:p w14:paraId="05B52CB8" w14:textId="77777777" w:rsidR="008E2322" w:rsidRPr="00866616" w:rsidRDefault="008E2322" w:rsidP="005A5BFE">
            <w:pPr>
              <w:pStyle w:val="TableParagraph"/>
              <w:ind w:left="0"/>
              <w:jc w:val="center"/>
              <w:rPr>
                <w:sz w:val="24"/>
                <w:szCs w:val="28"/>
                <w:lang w:val="ru-RU"/>
              </w:rPr>
            </w:pPr>
            <w:r w:rsidRPr="00866616">
              <w:rPr>
                <w:sz w:val="24"/>
                <w:szCs w:val="28"/>
                <w:lang w:val="ru-RU"/>
              </w:rPr>
              <w:t>2</w:t>
            </w:r>
          </w:p>
        </w:tc>
        <w:tc>
          <w:tcPr>
            <w:tcW w:w="1927" w:type="dxa"/>
            <w:tcBorders>
              <w:top w:val="single" w:sz="4" w:space="0" w:color="000000"/>
              <w:left w:val="single" w:sz="4" w:space="0" w:color="000000"/>
              <w:bottom w:val="single" w:sz="4" w:space="0" w:color="000000"/>
              <w:right w:val="single" w:sz="4" w:space="0" w:color="000000"/>
            </w:tcBorders>
            <w:shd w:val="clear" w:color="auto" w:fill="auto"/>
          </w:tcPr>
          <w:p w14:paraId="12814120" w14:textId="77777777" w:rsidR="008E2322" w:rsidRPr="00866616" w:rsidRDefault="008E2322" w:rsidP="005A5BFE">
            <w:pPr>
              <w:pStyle w:val="TableParagraph"/>
              <w:ind w:left="0"/>
              <w:jc w:val="center"/>
              <w:rPr>
                <w:sz w:val="24"/>
                <w:szCs w:val="28"/>
                <w:lang w:val="kk-KZ"/>
              </w:rPr>
            </w:pPr>
            <w:r w:rsidRPr="00866616">
              <w:rPr>
                <w:sz w:val="24"/>
                <w:szCs w:val="28"/>
                <w:lang w:val="kk-KZ"/>
              </w:rPr>
              <w:t>2</w:t>
            </w:r>
          </w:p>
        </w:tc>
        <w:tc>
          <w:tcPr>
            <w:tcW w:w="2104" w:type="dxa"/>
            <w:tcBorders>
              <w:top w:val="single" w:sz="4" w:space="0" w:color="000000"/>
              <w:left w:val="single" w:sz="4" w:space="0" w:color="000000"/>
              <w:bottom w:val="single" w:sz="4" w:space="0" w:color="000000"/>
              <w:right w:val="single" w:sz="4" w:space="0" w:color="000000"/>
            </w:tcBorders>
            <w:shd w:val="clear" w:color="auto" w:fill="auto"/>
          </w:tcPr>
          <w:p w14:paraId="03AC1789" w14:textId="77777777" w:rsidR="008E2322" w:rsidRPr="00866616" w:rsidRDefault="008E2322" w:rsidP="005A5BFE">
            <w:pPr>
              <w:pStyle w:val="TableParagraph"/>
              <w:ind w:left="0"/>
              <w:jc w:val="center"/>
              <w:rPr>
                <w:sz w:val="24"/>
                <w:szCs w:val="28"/>
                <w:lang w:val="kk-KZ"/>
              </w:rPr>
            </w:pPr>
            <w:r w:rsidRPr="00866616">
              <w:rPr>
                <w:sz w:val="24"/>
                <w:szCs w:val="28"/>
                <w:lang w:val="kk-KZ"/>
              </w:rPr>
              <w:t>2</w:t>
            </w:r>
          </w:p>
        </w:tc>
      </w:tr>
      <w:tr w:rsidR="00866616" w:rsidRPr="00866616" w14:paraId="09910754" w14:textId="77777777" w:rsidTr="00675470">
        <w:trPr>
          <w:jc w:val="center"/>
        </w:trPr>
        <w:tc>
          <w:tcPr>
            <w:tcW w:w="1460" w:type="dxa"/>
            <w:tcBorders>
              <w:top w:val="single" w:sz="4" w:space="0" w:color="000000"/>
              <w:left w:val="single" w:sz="4" w:space="0" w:color="000000"/>
              <w:bottom w:val="single" w:sz="4" w:space="0" w:color="000000"/>
              <w:right w:val="single" w:sz="4" w:space="0" w:color="000000"/>
            </w:tcBorders>
            <w:shd w:val="clear" w:color="auto" w:fill="auto"/>
          </w:tcPr>
          <w:p w14:paraId="7B5493F4" w14:textId="77777777" w:rsidR="008E2322" w:rsidRPr="00866616" w:rsidRDefault="008E2322" w:rsidP="005A5BFE">
            <w:pPr>
              <w:pStyle w:val="TableParagraph"/>
              <w:ind w:left="0"/>
              <w:jc w:val="center"/>
              <w:rPr>
                <w:sz w:val="24"/>
                <w:szCs w:val="28"/>
                <w:lang w:val="ru-RU"/>
              </w:rPr>
            </w:pPr>
            <w:r w:rsidRPr="00866616">
              <w:rPr>
                <w:sz w:val="24"/>
                <w:szCs w:val="28"/>
                <w:lang w:val="ru-RU"/>
              </w:rPr>
              <w:t>9-сынып</w:t>
            </w:r>
          </w:p>
        </w:tc>
        <w:tc>
          <w:tcPr>
            <w:tcW w:w="1927" w:type="dxa"/>
            <w:tcBorders>
              <w:top w:val="single" w:sz="4" w:space="0" w:color="000000"/>
              <w:left w:val="single" w:sz="4" w:space="0" w:color="000000"/>
              <w:bottom w:val="single" w:sz="4" w:space="0" w:color="000000"/>
              <w:right w:val="single" w:sz="4" w:space="0" w:color="000000"/>
            </w:tcBorders>
            <w:shd w:val="clear" w:color="auto" w:fill="auto"/>
          </w:tcPr>
          <w:p w14:paraId="76BCFBBC" w14:textId="77777777" w:rsidR="008E2322" w:rsidRPr="00866616" w:rsidRDefault="008E2322" w:rsidP="005A5BFE">
            <w:pPr>
              <w:pStyle w:val="TableParagraph"/>
              <w:ind w:left="0"/>
              <w:jc w:val="center"/>
              <w:rPr>
                <w:sz w:val="24"/>
                <w:szCs w:val="28"/>
                <w:lang w:val="ru-RU"/>
              </w:rPr>
            </w:pPr>
            <w:r w:rsidRPr="00866616">
              <w:rPr>
                <w:sz w:val="24"/>
                <w:szCs w:val="28"/>
                <w:lang w:val="ru-RU"/>
              </w:rPr>
              <w:t>-</w:t>
            </w:r>
          </w:p>
        </w:tc>
        <w:tc>
          <w:tcPr>
            <w:tcW w:w="1927" w:type="dxa"/>
            <w:tcBorders>
              <w:top w:val="single" w:sz="4" w:space="0" w:color="000000"/>
              <w:left w:val="single" w:sz="4" w:space="0" w:color="000000"/>
              <w:bottom w:val="single" w:sz="4" w:space="0" w:color="000000"/>
              <w:right w:val="single" w:sz="4" w:space="0" w:color="000000"/>
            </w:tcBorders>
            <w:shd w:val="clear" w:color="auto" w:fill="auto"/>
          </w:tcPr>
          <w:p w14:paraId="4B12647D" w14:textId="77777777" w:rsidR="008E2322" w:rsidRPr="00866616" w:rsidRDefault="008E2322" w:rsidP="005A5BFE">
            <w:pPr>
              <w:pStyle w:val="TableParagraph"/>
              <w:ind w:left="0"/>
              <w:jc w:val="center"/>
              <w:rPr>
                <w:sz w:val="24"/>
                <w:szCs w:val="28"/>
                <w:lang w:val="ru-RU"/>
              </w:rPr>
            </w:pPr>
            <w:r w:rsidRPr="00866616">
              <w:rPr>
                <w:sz w:val="24"/>
                <w:szCs w:val="28"/>
                <w:lang w:val="ru-RU"/>
              </w:rPr>
              <w:t>2</w:t>
            </w:r>
          </w:p>
        </w:tc>
        <w:tc>
          <w:tcPr>
            <w:tcW w:w="1927" w:type="dxa"/>
            <w:tcBorders>
              <w:top w:val="single" w:sz="4" w:space="0" w:color="000000"/>
              <w:left w:val="single" w:sz="4" w:space="0" w:color="000000"/>
              <w:bottom w:val="single" w:sz="4" w:space="0" w:color="000000"/>
              <w:right w:val="single" w:sz="4" w:space="0" w:color="000000"/>
            </w:tcBorders>
            <w:shd w:val="clear" w:color="auto" w:fill="auto"/>
          </w:tcPr>
          <w:p w14:paraId="1BA5FFBB" w14:textId="77777777" w:rsidR="008E2322" w:rsidRPr="00866616" w:rsidRDefault="008E2322" w:rsidP="005A5BFE">
            <w:pPr>
              <w:pStyle w:val="TableParagraph"/>
              <w:ind w:left="0"/>
              <w:jc w:val="center"/>
              <w:rPr>
                <w:sz w:val="24"/>
                <w:szCs w:val="28"/>
                <w:lang w:val="kk-KZ"/>
              </w:rPr>
            </w:pPr>
            <w:r w:rsidRPr="00866616">
              <w:rPr>
                <w:sz w:val="24"/>
                <w:szCs w:val="28"/>
                <w:lang w:val="kk-KZ"/>
              </w:rPr>
              <w:t>2</w:t>
            </w:r>
          </w:p>
        </w:tc>
        <w:tc>
          <w:tcPr>
            <w:tcW w:w="2104" w:type="dxa"/>
            <w:tcBorders>
              <w:top w:val="single" w:sz="4" w:space="0" w:color="000000"/>
              <w:left w:val="single" w:sz="4" w:space="0" w:color="000000"/>
              <w:bottom w:val="single" w:sz="4" w:space="0" w:color="000000"/>
              <w:right w:val="single" w:sz="4" w:space="0" w:color="000000"/>
            </w:tcBorders>
            <w:shd w:val="clear" w:color="auto" w:fill="auto"/>
          </w:tcPr>
          <w:p w14:paraId="4A506720" w14:textId="77777777" w:rsidR="008E2322" w:rsidRPr="00866616" w:rsidRDefault="008E2322" w:rsidP="005A5BFE">
            <w:pPr>
              <w:pStyle w:val="TableParagraph"/>
              <w:ind w:left="0"/>
              <w:jc w:val="center"/>
              <w:rPr>
                <w:sz w:val="24"/>
                <w:szCs w:val="28"/>
                <w:lang w:val="kk-KZ"/>
              </w:rPr>
            </w:pPr>
            <w:r w:rsidRPr="00866616">
              <w:rPr>
                <w:sz w:val="24"/>
                <w:szCs w:val="28"/>
                <w:lang w:val="kk-KZ"/>
              </w:rPr>
              <w:t>2</w:t>
            </w:r>
          </w:p>
        </w:tc>
      </w:tr>
    </w:tbl>
    <w:p w14:paraId="74A2DAFF" w14:textId="77777777" w:rsidR="00563004" w:rsidRPr="00866616" w:rsidRDefault="00563004" w:rsidP="005A5BFE">
      <w:pPr>
        <w:spacing w:after="0" w:line="240" w:lineRule="auto"/>
        <w:ind w:firstLine="708"/>
        <w:jc w:val="both"/>
        <w:rPr>
          <w:rFonts w:ascii="Times New Roman" w:eastAsia="Calibri" w:hAnsi="Times New Roman"/>
          <w:sz w:val="28"/>
          <w:szCs w:val="28"/>
          <w:lang w:val="kk-KZ" w:eastAsia="en-US"/>
        </w:rPr>
      </w:pPr>
    </w:p>
    <w:p w14:paraId="1BD2C6AF" w14:textId="39C92525" w:rsidR="008E2322" w:rsidRPr="00866616" w:rsidRDefault="008E2322" w:rsidP="005A5BFE">
      <w:pPr>
        <w:spacing w:after="0" w:line="240" w:lineRule="auto"/>
        <w:ind w:firstLine="708"/>
        <w:jc w:val="both"/>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 xml:space="preserve">2021-2022 оқу жылының ҚР БҒМ 2020 жылғы 27 қарашадағы №496 бұйрығына сәйкес аптасына 1 сағат жүргізілетін пәндер бойынша ТЖБ өткізілмейді. </w:t>
      </w:r>
    </w:p>
    <w:p w14:paraId="001CDEA7" w14:textId="77777777" w:rsidR="008E2322" w:rsidRPr="00866616" w:rsidRDefault="008E2322"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«Орта, техникалық және кәсіптік, орта білімнен кейінгі білім беру ұйымдары үшін білім алушылардың үлгерімін ағымдағы бақылау, аралық және қорытынды мемлекеттік аттестаттау жүргізудің үлгі ережесін бекіту туралы» Қазақстан Республикасы Білім және ғылым министрінің 2008 жылғы 18 наурыздағы № 125 бұйрығына өзгерістер мен толықтырулар енгізу туралы» бұйрығына 14-4 пункті енгізілген:</w:t>
      </w:r>
    </w:p>
    <w:p w14:paraId="6E964D2F" w14:textId="77777777" w:rsidR="008E2322" w:rsidRPr="00866616" w:rsidRDefault="008E2322" w:rsidP="005A5BFE">
      <w:pPr>
        <w:tabs>
          <w:tab w:val="left" w:pos="14"/>
        </w:tabs>
        <w:spacing w:after="0" w:line="240" w:lineRule="auto"/>
        <w:ind w:firstLine="709"/>
        <w:jc w:val="both"/>
        <w:rPr>
          <w:rFonts w:ascii="Times New Roman" w:hAnsi="Times New Roman"/>
          <w:bCs/>
          <w:i/>
          <w:iCs/>
          <w:sz w:val="28"/>
          <w:szCs w:val="28"/>
          <w:lang w:val="kk-KZ"/>
        </w:rPr>
      </w:pPr>
      <w:r w:rsidRPr="00866616">
        <w:rPr>
          <w:rFonts w:ascii="Times New Roman" w:hAnsi="Times New Roman"/>
          <w:bCs/>
          <w:i/>
          <w:iCs/>
          <w:sz w:val="28"/>
          <w:lang w:val="kk-KZ"/>
        </w:rPr>
        <w:t xml:space="preserve">14-4. </w:t>
      </w:r>
      <w:r w:rsidRPr="00866616">
        <w:rPr>
          <w:rFonts w:ascii="Times New Roman" w:hAnsi="Times New Roman"/>
          <w:bCs/>
          <w:i/>
          <w:iCs/>
          <w:sz w:val="28"/>
          <w:szCs w:val="28"/>
          <w:shd w:val="clear" w:color="auto" w:fill="FFFFFF"/>
          <w:lang w:val="kk-KZ"/>
        </w:rPr>
        <w:t>Аптасына 1 сағат оқу жүктемесі кезінде БЖБ қажет болған жағдайда бөлімдерді біріктіре отырып тоқсанына екі реттен артық жүргізілмейді, қорытынды баға жартыжылдыққа қойылады.</w:t>
      </w:r>
    </w:p>
    <w:p w14:paraId="171BFDD6" w14:textId="09008409" w:rsidR="008E2322" w:rsidRPr="00866616" w:rsidRDefault="008E2322" w:rsidP="005A5BFE">
      <w:pPr>
        <w:spacing w:after="0" w:line="240" w:lineRule="auto"/>
        <w:ind w:firstLine="709"/>
        <w:jc w:val="both"/>
        <w:rPr>
          <w:rFonts w:ascii="Times New Roman" w:hAnsi="Times New Roman"/>
          <w:sz w:val="28"/>
          <w:lang w:val="kk-KZ"/>
        </w:rPr>
      </w:pPr>
      <w:r w:rsidRPr="00866616">
        <w:rPr>
          <w:rFonts w:ascii="Times New Roman" w:hAnsi="Times New Roman"/>
          <w:sz w:val="28"/>
          <w:lang w:val="kk-KZ"/>
        </w:rPr>
        <w:t>Осылайша, «Дүниежүзі» оқу пәні бойынша 5-9 сыныптарда бөлім үшін ғана жиынтық бағалау жүргізіледі және олардың қорытындысы бойынша жартыжылдық баға қойылады, ал тоқсан бойынша жиынтық бағалау жүргізілмейді.</w:t>
      </w:r>
    </w:p>
    <w:p w14:paraId="27E5C30D" w14:textId="77777777" w:rsidR="008E2322" w:rsidRPr="00866616" w:rsidRDefault="008E2322" w:rsidP="005A5BFE">
      <w:pPr>
        <w:spacing w:after="0" w:line="240" w:lineRule="auto"/>
        <w:ind w:firstLine="709"/>
        <w:jc w:val="both"/>
        <w:rPr>
          <w:rFonts w:ascii="Times New Roman" w:hAnsi="Times New Roman"/>
          <w:bCs/>
          <w:i/>
          <w:sz w:val="28"/>
          <w:szCs w:val="28"/>
          <w:lang w:val="kk-KZ"/>
        </w:rPr>
      </w:pPr>
      <w:r w:rsidRPr="00866616">
        <w:rPr>
          <w:rFonts w:ascii="Times New Roman" w:hAnsi="Times New Roman"/>
          <w:bCs/>
          <w:i/>
          <w:sz w:val="28"/>
          <w:szCs w:val="28"/>
          <w:lang w:val="kk-KZ"/>
        </w:rPr>
        <w:t xml:space="preserve"> «Қазақстан тарихы» және «Дүниежүзі тарихы» оқу пәндері бойынша оқу процесін ұйымдастырудағы әдістемелік ерекшеліктер</w:t>
      </w:r>
    </w:p>
    <w:p w14:paraId="34788810" w14:textId="77777777" w:rsidR="008E2322" w:rsidRPr="00866616" w:rsidRDefault="008E2322" w:rsidP="006831CA">
      <w:pPr>
        <w:pStyle w:val="a6"/>
        <w:widowControl w:val="0"/>
        <w:numPr>
          <w:ilvl w:val="0"/>
          <w:numId w:val="37"/>
        </w:numPr>
        <w:tabs>
          <w:tab w:val="left" w:pos="993"/>
        </w:tabs>
        <w:autoSpaceDE w:val="0"/>
        <w:autoSpaceDN w:val="0"/>
        <w:spacing w:after="0" w:line="240" w:lineRule="auto"/>
        <w:ind w:left="0" w:firstLine="709"/>
        <w:jc w:val="both"/>
        <w:rPr>
          <w:rFonts w:ascii="Times New Roman" w:hAnsi="Times New Roman"/>
          <w:bCs/>
          <w:sz w:val="28"/>
          <w:szCs w:val="28"/>
          <w:lang w:val="kk-KZ" w:eastAsia="ru-RU"/>
        </w:rPr>
      </w:pPr>
      <w:r w:rsidRPr="00866616">
        <w:rPr>
          <w:rFonts w:ascii="Times New Roman" w:hAnsi="Times New Roman"/>
          <w:bCs/>
          <w:sz w:val="28"/>
          <w:szCs w:val="28"/>
          <w:lang w:val="kk-KZ" w:eastAsia="ru-RU"/>
        </w:rPr>
        <w:t xml:space="preserve">Тарихты оқытуда </w:t>
      </w:r>
      <w:r w:rsidRPr="00866616">
        <w:rPr>
          <w:rFonts w:ascii="Times New Roman" w:hAnsi="Times New Roman"/>
          <w:sz w:val="28"/>
          <w:szCs w:val="28"/>
          <w:lang w:val="kk-KZ"/>
        </w:rPr>
        <w:t xml:space="preserve">келесілерге </w:t>
      </w:r>
      <w:r w:rsidRPr="00866616">
        <w:rPr>
          <w:rFonts w:ascii="Times New Roman" w:hAnsi="Times New Roman"/>
          <w:bCs/>
          <w:sz w:val="28"/>
          <w:szCs w:val="28"/>
          <w:lang w:val="kk-KZ" w:eastAsia="ru-RU"/>
        </w:rPr>
        <w:t xml:space="preserve">ерекше көңіл бөлу ұсынылады: </w:t>
      </w:r>
    </w:p>
    <w:p w14:paraId="0F08AC73" w14:textId="77777777" w:rsidR="008E2322" w:rsidRPr="00866616" w:rsidRDefault="008E2322" w:rsidP="006831CA">
      <w:pPr>
        <w:pStyle w:val="a6"/>
        <w:numPr>
          <w:ilvl w:val="0"/>
          <w:numId w:val="36"/>
        </w:numPr>
        <w:tabs>
          <w:tab w:val="left" w:pos="0"/>
          <w:tab w:val="left" w:pos="993"/>
        </w:tabs>
        <w:spacing w:after="0" w:line="240" w:lineRule="auto"/>
        <w:ind w:left="0" w:firstLine="709"/>
        <w:jc w:val="both"/>
        <w:rPr>
          <w:rFonts w:ascii="Times New Roman" w:hAnsi="Times New Roman"/>
          <w:sz w:val="28"/>
          <w:szCs w:val="28"/>
          <w:lang w:val="kk-KZ" w:eastAsia="ru-RU"/>
        </w:rPr>
      </w:pPr>
      <w:r w:rsidRPr="00866616">
        <w:rPr>
          <w:rFonts w:ascii="Times New Roman" w:hAnsi="Times New Roman"/>
          <w:sz w:val="28"/>
          <w:szCs w:val="28"/>
          <w:lang w:val="kk-KZ" w:eastAsia="ru-RU"/>
        </w:rPr>
        <w:t xml:space="preserve">тарихты оқыту процесі білім алушының ақпараттың белгілі бір көлемін (тарихи даталар, ұғымдар, тұлғалар, оқиғалар) механикалық есте сақтауға емес, алған білімі мен білігін оқу мен тәжірибелік міндеттерді өздігінен шешумен сипатталатын тұлғалық құзыреттілігін дамытуға; </w:t>
      </w:r>
    </w:p>
    <w:p w14:paraId="5ACC7B10" w14:textId="77777777" w:rsidR="008E2322" w:rsidRPr="00866616" w:rsidRDefault="008E2322" w:rsidP="006831CA">
      <w:pPr>
        <w:pStyle w:val="a6"/>
        <w:numPr>
          <w:ilvl w:val="0"/>
          <w:numId w:val="36"/>
        </w:numPr>
        <w:tabs>
          <w:tab w:val="left" w:pos="0"/>
          <w:tab w:val="left" w:pos="993"/>
        </w:tabs>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тарихи оқиғаларды, құбылыстар мен процестерді және тарихи тұлғалардың қызметін әлемдік және Отандық тарих контекстінде талдау және баға беру дағдыларын қалыптастыруға;</w:t>
      </w:r>
    </w:p>
    <w:p w14:paraId="7199F2FF" w14:textId="77777777" w:rsidR="008E2322" w:rsidRPr="00866616" w:rsidRDefault="008E2322" w:rsidP="006831CA">
      <w:pPr>
        <w:pStyle w:val="a6"/>
        <w:numPr>
          <w:ilvl w:val="0"/>
          <w:numId w:val="36"/>
        </w:numPr>
        <w:tabs>
          <w:tab w:val="left" w:pos="0"/>
          <w:tab w:val="left" w:pos="993"/>
        </w:tabs>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тарихи деректердің негізінде тарихи зерттеу жүргізу дағдыларын қалыптастыру мен дамытуға (гипотезаларды ұсыну, зерттеу сұрақтарын құрастыру, деректерді талдау, әртүрлі көзқарастарды салыстыру, нәтижелер мен қорытындыларды шығару, өзінің ұстанымын анықтау);</w:t>
      </w:r>
    </w:p>
    <w:p w14:paraId="3A0C06D7" w14:textId="77777777" w:rsidR="008E2322" w:rsidRPr="00866616" w:rsidRDefault="008E2322" w:rsidP="006831CA">
      <w:pPr>
        <w:numPr>
          <w:ilvl w:val="0"/>
          <w:numId w:val="36"/>
        </w:numPr>
        <w:tabs>
          <w:tab w:val="left" w:pos="0"/>
          <w:tab w:val="left" w:pos="993"/>
        </w:tabs>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 xml:space="preserve">қазіргі кездегі саяси, әлеуметтік-экономикалық және мәдени процестерде бағдарлану үшін тарихи білімдерін қолдана білу дағдыларын қалыптастыруға бағытталуы тиіс. </w:t>
      </w:r>
    </w:p>
    <w:p w14:paraId="7A6F36A6" w14:textId="77777777" w:rsidR="008E2322" w:rsidRPr="00866616" w:rsidRDefault="008E2322" w:rsidP="006831CA">
      <w:pPr>
        <w:pStyle w:val="Pa7"/>
        <w:numPr>
          <w:ilvl w:val="0"/>
          <w:numId w:val="38"/>
        </w:numPr>
        <w:tabs>
          <w:tab w:val="left" w:pos="1134"/>
        </w:tabs>
        <w:spacing w:line="240" w:lineRule="auto"/>
        <w:ind w:left="0" w:firstLine="567"/>
        <w:jc w:val="both"/>
        <w:rPr>
          <w:rFonts w:ascii="Times New Roman" w:hAnsi="Times New Roman"/>
          <w:sz w:val="28"/>
          <w:szCs w:val="28"/>
          <w:lang w:val="kk-KZ"/>
        </w:rPr>
      </w:pPr>
      <w:r w:rsidRPr="00866616">
        <w:rPr>
          <w:rFonts w:ascii="Times New Roman" w:hAnsi="Times New Roman"/>
          <w:sz w:val="28"/>
          <w:szCs w:val="28"/>
          <w:lang w:val="kk-KZ"/>
        </w:rPr>
        <w:t xml:space="preserve">Мұғалімнің сабаққа әзірлейтін тапсырмалары келесі критерийлерге сәйкес болуы қажет: </w:t>
      </w:r>
    </w:p>
    <w:p w14:paraId="179088A0" w14:textId="77777777" w:rsidR="008E2322" w:rsidRPr="00866616" w:rsidRDefault="008E2322" w:rsidP="006831CA">
      <w:pPr>
        <w:pStyle w:val="Pa10"/>
        <w:numPr>
          <w:ilvl w:val="0"/>
          <w:numId w:val="36"/>
        </w:numPr>
        <w:tabs>
          <w:tab w:val="left" w:pos="993"/>
        </w:tabs>
        <w:spacing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 xml:space="preserve">тапсырманың, оның мақсаты мен орындалуының қолжетімділігі; </w:t>
      </w:r>
    </w:p>
    <w:p w14:paraId="1ED62197" w14:textId="77777777" w:rsidR="008E2322" w:rsidRPr="00866616" w:rsidRDefault="008E2322" w:rsidP="006831CA">
      <w:pPr>
        <w:pStyle w:val="Pa10"/>
        <w:numPr>
          <w:ilvl w:val="0"/>
          <w:numId w:val="36"/>
        </w:numPr>
        <w:tabs>
          <w:tab w:val="left" w:pos="993"/>
        </w:tabs>
        <w:spacing w:line="240" w:lineRule="auto"/>
        <w:ind w:left="0" w:firstLine="709"/>
        <w:jc w:val="both"/>
        <w:rPr>
          <w:rFonts w:ascii="Times New Roman" w:hAnsi="Times New Roman"/>
          <w:sz w:val="28"/>
          <w:szCs w:val="28"/>
        </w:rPr>
      </w:pPr>
      <w:r w:rsidRPr="00866616">
        <w:rPr>
          <w:rFonts w:ascii="Times New Roman" w:hAnsi="Times New Roman"/>
          <w:sz w:val="28"/>
          <w:szCs w:val="28"/>
        </w:rPr>
        <w:t xml:space="preserve">дифференциацияны көздеу; </w:t>
      </w:r>
    </w:p>
    <w:p w14:paraId="17D371EE" w14:textId="77777777" w:rsidR="008E2322" w:rsidRPr="00866616" w:rsidRDefault="008E2322" w:rsidP="006831CA">
      <w:pPr>
        <w:pStyle w:val="Pa10"/>
        <w:numPr>
          <w:ilvl w:val="0"/>
          <w:numId w:val="36"/>
        </w:numPr>
        <w:tabs>
          <w:tab w:val="left" w:pos="993"/>
        </w:tabs>
        <w:spacing w:line="240" w:lineRule="auto"/>
        <w:ind w:left="0" w:firstLine="709"/>
        <w:jc w:val="both"/>
        <w:rPr>
          <w:rFonts w:ascii="Times New Roman" w:hAnsi="Times New Roman"/>
          <w:sz w:val="28"/>
          <w:szCs w:val="28"/>
        </w:rPr>
      </w:pPr>
      <w:r w:rsidRPr="00866616">
        <w:rPr>
          <w:rFonts w:ascii="Times New Roman" w:hAnsi="Times New Roman"/>
          <w:sz w:val="28"/>
          <w:szCs w:val="28"/>
        </w:rPr>
        <w:t xml:space="preserve">сын тұрғысынан ойлауды дамытуға мүмкіндік </w:t>
      </w:r>
      <w:r w:rsidRPr="00866616">
        <w:rPr>
          <w:rFonts w:ascii="Times New Roman" w:hAnsi="Times New Roman"/>
          <w:sz w:val="28"/>
          <w:szCs w:val="28"/>
          <w:lang w:val="kk-KZ"/>
        </w:rPr>
        <w:t>беру</w:t>
      </w:r>
      <w:r w:rsidRPr="00866616">
        <w:rPr>
          <w:rFonts w:ascii="Times New Roman" w:hAnsi="Times New Roman"/>
          <w:sz w:val="28"/>
          <w:szCs w:val="28"/>
        </w:rPr>
        <w:t xml:space="preserve">; </w:t>
      </w:r>
    </w:p>
    <w:p w14:paraId="25C6634C" w14:textId="77777777" w:rsidR="008E2322" w:rsidRPr="00866616" w:rsidRDefault="008E2322" w:rsidP="006831CA">
      <w:pPr>
        <w:pStyle w:val="Pa10"/>
        <w:numPr>
          <w:ilvl w:val="0"/>
          <w:numId w:val="36"/>
        </w:numPr>
        <w:tabs>
          <w:tab w:val="left" w:pos="993"/>
        </w:tabs>
        <w:spacing w:line="240" w:lineRule="auto"/>
        <w:ind w:left="0" w:firstLine="709"/>
        <w:jc w:val="both"/>
        <w:rPr>
          <w:rFonts w:ascii="Times New Roman" w:hAnsi="Times New Roman"/>
          <w:sz w:val="28"/>
          <w:szCs w:val="28"/>
        </w:rPr>
      </w:pPr>
      <w:r w:rsidRPr="00866616">
        <w:rPr>
          <w:rFonts w:ascii="Times New Roman" w:hAnsi="Times New Roman"/>
          <w:sz w:val="28"/>
          <w:szCs w:val="28"/>
        </w:rPr>
        <w:t xml:space="preserve">проблемалық оқытуға негізделуі; </w:t>
      </w:r>
    </w:p>
    <w:p w14:paraId="46DC180D" w14:textId="77777777" w:rsidR="008E2322" w:rsidRPr="00866616" w:rsidRDefault="008E2322" w:rsidP="006831CA">
      <w:pPr>
        <w:pStyle w:val="Pa10"/>
        <w:numPr>
          <w:ilvl w:val="0"/>
          <w:numId w:val="36"/>
        </w:numPr>
        <w:tabs>
          <w:tab w:val="left" w:pos="993"/>
        </w:tabs>
        <w:spacing w:line="240" w:lineRule="auto"/>
        <w:ind w:left="0" w:firstLine="709"/>
        <w:jc w:val="both"/>
        <w:rPr>
          <w:rFonts w:ascii="Times New Roman" w:hAnsi="Times New Roman"/>
          <w:sz w:val="28"/>
          <w:szCs w:val="28"/>
        </w:rPr>
      </w:pPr>
      <w:r w:rsidRPr="00866616">
        <w:rPr>
          <w:rFonts w:ascii="Times New Roman" w:hAnsi="Times New Roman"/>
          <w:sz w:val="28"/>
          <w:szCs w:val="28"/>
        </w:rPr>
        <w:t xml:space="preserve">бағалау мүмкіндіктерінің бар болуы. </w:t>
      </w:r>
    </w:p>
    <w:p w14:paraId="04938278" w14:textId="77777777" w:rsidR="008E2322" w:rsidRPr="00866616" w:rsidRDefault="008E2322" w:rsidP="005A5BFE">
      <w:pPr>
        <w:pStyle w:val="Pa7"/>
        <w:spacing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xml:space="preserve">Баяндама, эссе жазу, презентация жасау және т.б.бойынша тапсырма беру барысында мұғалімге оқушыларды тапсырманың критерийлерімен таныстыру ұсынылады. </w:t>
      </w:r>
    </w:p>
    <w:p w14:paraId="2A00DD9B" w14:textId="77777777" w:rsidR="008E2322" w:rsidRPr="00866616" w:rsidRDefault="008E2322" w:rsidP="006831CA">
      <w:pPr>
        <w:pStyle w:val="a6"/>
        <w:widowControl w:val="0"/>
        <w:numPr>
          <w:ilvl w:val="0"/>
          <w:numId w:val="39"/>
        </w:numPr>
        <w:tabs>
          <w:tab w:val="left" w:pos="1134"/>
        </w:tabs>
        <w:autoSpaceDE w:val="0"/>
        <w:autoSpaceDN w:val="0"/>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eastAsia="ru-RU"/>
        </w:rPr>
        <w:t>Тарихты оқытуда білім алушының оқыған тарихи фактілер мен оқиғаларды кеңістікте бағдарлау дағдысын қалыптастыру мен тарихи картаны «оқып», оны білім көзі ретінде пайдалануына көңіл бөлу ұсынылады.</w:t>
      </w:r>
    </w:p>
    <w:p w14:paraId="7E425CFF" w14:textId="77777777" w:rsidR="008E2322" w:rsidRPr="00866616" w:rsidRDefault="008E2322" w:rsidP="005A5BFE">
      <w:pPr>
        <w:pStyle w:val="a6"/>
        <w:tabs>
          <w:tab w:val="left" w:pos="0"/>
          <w:tab w:val="left" w:pos="993"/>
        </w:tabs>
        <w:spacing w:after="0" w:line="240" w:lineRule="auto"/>
        <w:ind w:left="0" w:firstLine="709"/>
        <w:jc w:val="both"/>
        <w:rPr>
          <w:rFonts w:ascii="Times New Roman" w:hAnsi="Times New Roman"/>
          <w:sz w:val="28"/>
          <w:szCs w:val="28"/>
          <w:lang w:val="kk-KZ" w:eastAsia="ru-RU"/>
        </w:rPr>
      </w:pPr>
      <w:r w:rsidRPr="00866616">
        <w:rPr>
          <w:rFonts w:ascii="Times New Roman" w:hAnsi="Times New Roman"/>
          <w:sz w:val="28"/>
          <w:szCs w:val="28"/>
          <w:lang w:val="kk-KZ" w:eastAsia="ru-RU"/>
        </w:rPr>
        <w:t xml:space="preserve">Білім алушыларда тарихи картамен жұмыстың негізі 5-сыныптан қаланады, ол картаның шартты белгілерін қолдана білуі, тарихи және географиялық нысандарда дұрыс бағдарлана білуді қажет етеді. </w:t>
      </w:r>
    </w:p>
    <w:p w14:paraId="52F68CBC" w14:textId="77777777" w:rsidR="008E2322" w:rsidRPr="00866616" w:rsidRDefault="008E2322" w:rsidP="005A5BFE">
      <w:pPr>
        <w:pStyle w:val="a6"/>
        <w:tabs>
          <w:tab w:val="left" w:pos="0"/>
          <w:tab w:val="left" w:pos="993"/>
        </w:tabs>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eastAsia="ru-RU"/>
        </w:rPr>
        <w:t xml:space="preserve">Мысалы </w:t>
      </w:r>
      <w:r w:rsidRPr="00866616">
        <w:rPr>
          <w:rFonts w:ascii="Times New Roman" w:hAnsi="Times New Roman"/>
          <w:sz w:val="28"/>
          <w:szCs w:val="28"/>
          <w:lang w:val="kk-KZ"/>
        </w:rPr>
        <w:t xml:space="preserve">6-сыныпта </w:t>
      </w:r>
      <w:r w:rsidRPr="00866616">
        <w:rPr>
          <w:rFonts w:ascii="Times New Roman" w:hAnsi="Times New Roman"/>
          <w:i/>
          <w:w w:val="110"/>
          <w:sz w:val="28"/>
          <w:szCs w:val="28"/>
          <w:lang w:val="kk-KZ"/>
        </w:rPr>
        <w:t>«</w:t>
      </w:r>
      <w:r w:rsidRPr="00866616">
        <w:rPr>
          <w:rFonts w:ascii="Times New Roman" w:hAnsi="Times New Roman"/>
          <w:sz w:val="28"/>
          <w:szCs w:val="28"/>
          <w:lang w:val="kk-KZ"/>
        </w:rPr>
        <w:t>VI-IX ғасырлардағы мемлекеттердің даму ерекшеліктерін түсіндіріп, олардың ұқсастықтары мен айырмашылықтарын анықтау</w:t>
      </w:r>
      <w:r w:rsidRPr="00866616">
        <w:rPr>
          <w:rFonts w:ascii="Times New Roman" w:hAnsi="Times New Roman"/>
          <w:i/>
          <w:sz w:val="28"/>
          <w:szCs w:val="28"/>
          <w:lang w:val="kk-KZ"/>
        </w:rPr>
        <w:t xml:space="preserve">» </w:t>
      </w:r>
      <w:r w:rsidRPr="00866616">
        <w:rPr>
          <w:rFonts w:ascii="Times New Roman" w:hAnsi="Times New Roman"/>
          <w:sz w:val="28"/>
          <w:szCs w:val="28"/>
          <w:lang w:val="kk-KZ"/>
        </w:rPr>
        <w:t>атты</w:t>
      </w:r>
      <w:r w:rsidRPr="00866616">
        <w:rPr>
          <w:rFonts w:ascii="Times New Roman" w:hAnsi="Times New Roman"/>
          <w:i/>
          <w:sz w:val="28"/>
          <w:szCs w:val="28"/>
          <w:lang w:val="kk-KZ"/>
        </w:rPr>
        <w:t xml:space="preserve"> </w:t>
      </w:r>
      <w:r w:rsidRPr="00866616">
        <w:rPr>
          <w:rFonts w:ascii="Times New Roman" w:hAnsi="Times New Roman"/>
          <w:sz w:val="28"/>
          <w:szCs w:val="28"/>
          <w:lang w:val="kk-KZ"/>
        </w:rPr>
        <w:t>оқу мақсаты бойынша мұғалім білім алушыларға тарихи картаны пайдаланып түсіндіруге тапсырма бере алады, бұл білім алушылардың бойында уақыт пен кеңістікте бағдарлану дағдыларының дамуына септігін тигізеді. Сондықтан білім алушының алған тарихи білімін кеңістікте бағдарлауға мүмкіндік беретін картографиялық дағдысын дамыту ұсынылады. Бұл тарихи оқиғаларды, олардың өзгерісі мен даму жағдайын картада белгілеуге берілетін тапсырмалардан көрінеді. Білім алушылардың жас ерекшеліктерін ескере отырып, презентация, интеллект карталар, диаграммалар жасауға тапсырмалар беру ұсынылады.</w:t>
      </w:r>
    </w:p>
    <w:p w14:paraId="5781E9ED" w14:textId="77777777" w:rsidR="008E2322" w:rsidRPr="00866616" w:rsidRDefault="008E2322" w:rsidP="005A5BFE">
      <w:pPr>
        <w:pStyle w:val="a6"/>
        <w:tabs>
          <w:tab w:val="left" w:pos="0"/>
          <w:tab w:val="left" w:pos="993"/>
        </w:tabs>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7-9-сыныптарда тарихи картаның мазмұнын талдауды қажет ететін тапсырмалар жасай отырып, картамен жұмысты күшейту ұсынылады.</w:t>
      </w:r>
    </w:p>
    <w:p w14:paraId="2DF81CF0" w14:textId="77777777" w:rsidR="008E2322" w:rsidRPr="00866616" w:rsidRDefault="008E2322" w:rsidP="005A5BFE">
      <w:pPr>
        <w:pStyle w:val="a6"/>
        <w:tabs>
          <w:tab w:val="left" w:pos="0"/>
          <w:tab w:val="left" w:pos="426"/>
          <w:tab w:val="left" w:pos="993"/>
          <w:tab w:val="left" w:pos="1276"/>
        </w:tabs>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9-сыныпта тарихты оқыту</w:t>
      </w:r>
      <w:r w:rsidRPr="00866616">
        <w:rPr>
          <w:rFonts w:ascii="Times New Roman" w:hAnsi="Times New Roman"/>
          <w:i/>
          <w:sz w:val="28"/>
          <w:szCs w:val="28"/>
          <w:lang w:val="kk-KZ"/>
        </w:rPr>
        <w:t xml:space="preserve"> </w:t>
      </w:r>
      <w:r w:rsidRPr="00866616">
        <w:rPr>
          <w:rFonts w:ascii="Times New Roman" w:hAnsi="Times New Roman"/>
          <w:sz w:val="28"/>
          <w:szCs w:val="28"/>
          <w:lang w:val="kk-KZ"/>
        </w:rPr>
        <w:t xml:space="preserve">білім алушылардың қазіргі заман тарихының маңызды процестеріне, құбылыстарға, оқиғаларға және ұғымдарға баса назар аударуға, тарихи оқиғаларды, талдау, салыстыру, көрнекті тарихи тұлғалар қызметін бағалау, алған білімі негізінде өз ойын дәлелдеу дағдыларын қалыптастыруға бағытталған. </w:t>
      </w:r>
    </w:p>
    <w:p w14:paraId="227AF5FC" w14:textId="77777777" w:rsidR="008E2322" w:rsidRPr="00866616" w:rsidRDefault="008E2322" w:rsidP="005A5BFE">
      <w:pPr>
        <w:kinsoku w:val="0"/>
        <w:overflowPunct w:val="0"/>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xml:space="preserve">Білім алушыларды оқытылатын кезеңдегі ғылым мен мәдениеттің көрнекті өкілдері мен саяси жетекшілердің қызметіне, тарихи оқиғаларға салыстырмалы талдау жасау, баға беруге дағдыландыру ұсынылады. </w:t>
      </w:r>
    </w:p>
    <w:p w14:paraId="623B935F" w14:textId="732AA5CF" w:rsidR="008E2322" w:rsidRPr="00866616" w:rsidRDefault="008E2322" w:rsidP="005A5BFE">
      <w:pPr>
        <w:pStyle w:val="a6"/>
        <w:tabs>
          <w:tab w:val="left" w:pos="248"/>
        </w:tabs>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Екінші дүниежүзілік соғыс</w:t>
      </w:r>
      <w:r w:rsidR="007D171E" w:rsidRPr="00866616">
        <w:rPr>
          <w:rFonts w:ascii="Times New Roman" w:hAnsi="Times New Roman"/>
          <w:sz w:val="28"/>
          <w:szCs w:val="28"/>
          <w:lang w:val="kk-KZ"/>
        </w:rPr>
        <w:t>т</w:t>
      </w:r>
      <w:r w:rsidRPr="00866616">
        <w:rPr>
          <w:rFonts w:ascii="Times New Roman" w:hAnsi="Times New Roman"/>
          <w:sz w:val="28"/>
          <w:szCs w:val="28"/>
          <w:lang w:val="kk-KZ"/>
        </w:rPr>
        <w:t xml:space="preserve">ың жеңісіне қосқан үлесіне баға беруде Тәуелсіздіктің 30 жылдығы, Тұңғыш Президент сайлауының 30 жылдығы, Семей полигоны жабылуының 30 жылдығы, қазақтың тұңғыш ғарышкері Тоқтар Әубәкіровтың ғарышқа алғашқы ұшуының 30 жылдығы атап өтілетін қосымша материалдар негізінде талдау жасауға бағыттау ұсынылады. </w:t>
      </w:r>
    </w:p>
    <w:p w14:paraId="229180A6" w14:textId="77777777" w:rsidR="008E2322" w:rsidRPr="00866616" w:rsidRDefault="008E2322" w:rsidP="005A5BFE">
      <w:pPr>
        <w:pStyle w:val="a6"/>
        <w:tabs>
          <w:tab w:val="left" w:pos="248"/>
        </w:tabs>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Тарихты оқытуда тарихи концепт бойынша берілетін тапсырмаларды оқушылардың тарапынан тек қана себеп пен салдарларды анықтаумен қатар, бұл себептерді берілген белгілері бойынша жіктеу (мазмұны, уақыты және рөлі бойынша), түрлі себептер арасында өзара байланысты анықтау және оларды маңыздылық деңгейі бойынша орналастыруға бағыттау ұсынылады.</w:t>
      </w:r>
    </w:p>
    <w:p w14:paraId="430131AD" w14:textId="77777777" w:rsidR="008E2322" w:rsidRPr="00866616" w:rsidRDefault="008E2322" w:rsidP="006831CA">
      <w:pPr>
        <w:pStyle w:val="Pa10"/>
        <w:numPr>
          <w:ilvl w:val="0"/>
          <w:numId w:val="40"/>
        </w:numPr>
        <w:tabs>
          <w:tab w:val="left" w:pos="993"/>
        </w:tabs>
        <w:spacing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 xml:space="preserve">Тарихи деректердің интерпетациясы бойынша тапсырмалар әзірлеуде оқушылардың тарихи дерекпен жұмыс істеуі олардың жас ерекшеліктері мен танымдық мүмкіндіктерін, дайындық деңгейін ескере отырып біртіндеп күрделендіру ұсынылады. Тарихты оқытуда түрлі тарихи деректерді, аудио және бейне материалдарды, иллюстрацияларды қолдану ұсынылады. </w:t>
      </w:r>
    </w:p>
    <w:p w14:paraId="1FDB9DBB" w14:textId="77777777" w:rsidR="008E2322" w:rsidRPr="00866616" w:rsidRDefault="008E2322" w:rsidP="005A5BFE">
      <w:pPr>
        <w:tabs>
          <w:tab w:val="left" w:pos="0"/>
        </w:tabs>
        <w:spacing w:after="0" w:line="240" w:lineRule="auto"/>
        <w:ind w:firstLine="709"/>
        <w:jc w:val="both"/>
        <w:rPr>
          <w:rFonts w:ascii="Times New Roman" w:hAnsi="Times New Roman"/>
          <w:i/>
          <w:sz w:val="28"/>
          <w:szCs w:val="28"/>
          <w:lang w:val="kk-KZ"/>
        </w:rPr>
      </w:pPr>
      <w:r w:rsidRPr="00866616">
        <w:rPr>
          <w:rFonts w:ascii="Times New Roman" w:hAnsi="Times New Roman"/>
          <w:i/>
          <w:sz w:val="28"/>
          <w:szCs w:val="28"/>
          <w:lang w:val="kk-KZ"/>
        </w:rPr>
        <w:t>Оқу процесінде білім алушыны ынталы, қызығушылығы жоғары, дербес, сенімді, жауапты, талдау жасай алуға бағыттайтын оқытудың түрлі формалары ұсынылады:</w:t>
      </w:r>
    </w:p>
    <w:p w14:paraId="473EC748" w14:textId="77777777" w:rsidR="008E2322" w:rsidRPr="00866616" w:rsidRDefault="008E2322" w:rsidP="006831CA">
      <w:pPr>
        <w:pStyle w:val="Default"/>
        <w:widowControl w:val="0"/>
        <w:numPr>
          <w:ilvl w:val="0"/>
          <w:numId w:val="35"/>
        </w:numPr>
        <w:tabs>
          <w:tab w:val="left" w:pos="851"/>
        </w:tabs>
        <w:kinsoku w:val="0"/>
        <w:overflowPunct w:val="0"/>
        <w:ind w:left="0" w:firstLine="709"/>
        <w:jc w:val="both"/>
        <w:rPr>
          <w:rFonts w:ascii="Times New Roman" w:hAnsi="Times New Roman"/>
          <w:color w:val="auto"/>
          <w:sz w:val="28"/>
          <w:szCs w:val="28"/>
          <w:lang w:val="kk-KZ"/>
        </w:rPr>
      </w:pPr>
      <w:r w:rsidRPr="00866616">
        <w:rPr>
          <w:rFonts w:ascii="Times New Roman" w:hAnsi="Times New Roman"/>
          <w:color w:val="auto"/>
          <w:sz w:val="28"/>
          <w:szCs w:val="28"/>
          <w:lang w:val="kk-KZ"/>
        </w:rPr>
        <w:t>мұқият іріктелген тапсырмалар мен іс-әрекет түрлері арқылы білім алушыларды ынталандыра және дамыта оқыту;</w:t>
      </w:r>
    </w:p>
    <w:p w14:paraId="4E6FDF69" w14:textId="77777777" w:rsidR="008E2322" w:rsidRPr="00866616" w:rsidRDefault="008E2322" w:rsidP="006831CA">
      <w:pPr>
        <w:pStyle w:val="Default"/>
        <w:widowControl w:val="0"/>
        <w:numPr>
          <w:ilvl w:val="0"/>
          <w:numId w:val="35"/>
        </w:numPr>
        <w:tabs>
          <w:tab w:val="left" w:pos="851"/>
        </w:tabs>
        <w:kinsoku w:val="0"/>
        <w:overflowPunct w:val="0"/>
        <w:ind w:left="0" w:firstLine="709"/>
        <w:jc w:val="both"/>
        <w:rPr>
          <w:rFonts w:ascii="Times New Roman" w:hAnsi="Times New Roman"/>
          <w:color w:val="auto"/>
          <w:sz w:val="28"/>
          <w:szCs w:val="28"/>
          <w:lang w:val="kk-KZ"/>
        </w:rPr>
      </w:pPr>
      <w:r w:rsidRPr="00866616">
        <w:rPr>
          <w:rFonts w:ascii="Times New Roman" w:hAnsi="Times New Roman"/>
          <w:color w:val="auto"/>
          <w:sz w:val="28"/>
          <w:szCs w:val="28"/>
          <w:lang w:val="kk-KZ"/>
        </w:rPr>
        <w:t xml:space="preserve">білім алушыларды зерттеу және зерттеушілік жұмыстарын жүргізуге негізделген белсенді оқытуды ұйымдастыру; </w:t>
      </w:r>
    </w:p>
    <w:p w14:paraId="34DA9936" w14:textId="77777777" w:rsidR="008E2322" w:rsidRPr="00866616" w:rsidRDefault="008E2322" w:rsidP="006831CA">
      <w:pPr>
        <w:pStyle w:val="Default"/>
        <w:widowControl w:val="0"/>
        <w:numPr>
          <w:ilvl w:val="0"/>
          <w:numId w:val="35"/>
        </w:numPr>
        <w:tabs>
          <w:tab w:val="left" w:pos="851"/>
        </w:tabs>
        <w:kinsoku w:val="0"/>
        <w:overflowPunct w:val="0"/>
        <w:ind w:left="0" w:firstLine="709"/>
        <w:jc w:val="both"/>
        <w:rPr>
          <w:rFonts w:ascii="Times New Roman" w:hAnsi="Times New Roman"/>
          <w:color w:val="auto"/>
          <w:sz w:val="28"/>
          <w:szCs w:val="28"/>
          <w:lang w:val="kk-KZ"/>
        </w:rPr>
      </w:pPr>
      <w:r w:rsidRPr="00866616">
        <w:rPr>
          <w:rFonts w:ascii="Times New Roman" w:hAnsi="Times New Roman"/>
          <w:color w:val="auto"/>
          <w:sz w:val="28"/>
          <w:szCs w:val="28"/>
          <w:lang w:val="kk-KZ"/>
        </w:rPr>
        <w:t xml:space="preserve">білім алушылардың сыни ойлау дағдыларын дамыту; </w:t>
      </w:r>
    </w:p>
    <w:p w14:paraId="41346CD5" w14:textId="77777777" w:rsidR="008E2322" w:rsidRPr="00866616" w:rsidRDefault="008E2322" w:rsidP="006831CA">
      <w:pPr>
        <w:pStyle w:val="Default"/>
        <w:widowControl w:val="0"/>
        <w:numPr>
          <w:ilvl w:val="0"/>
          <w:numId w:val="35"/>
        </w:numPr>
        <w:tabs>
          <w:tab w:val="left" w:pos="0"/>
          <w:tab w:val="left" w:pos="851"/>
        </w:tabs>
        <w:kinsoku w:val="0"/>
        <w:overflowPunct w:val="0"/>
        <w:ind w:left="0" w:firstLine="709"/>
        <w:jc w:val="both"/>
        <w:rPr>
          <w:rFonts w:ascii="Times New Roman" w:hAnsi="Times New Roman"/>
          <w:color w:val="auto"/>
          <w:sz w:val="28"/>
          <w:szCs w:val="28"/>
          <w:lang w:val="kk-KZ"/>
        </w:rPr>
      </w:pPr>
      <w:r w:rsidRPr="00866616">
        <w:rPr>
          <w:rFonts w:ascii="Times New Roman" w:hAnsi="Times New Roman"/>
          <w:color w:val="auto"/>
          <w:sz w:val="28"/>
          <w:szCs w:val="28"/>
          <w:lang w:val="kk-KZ"/>
        </w:rPr>
        <w:t xml:space="preserve">білім алушылардың жеке мүмкіндіктерін ескере отырып, деңгейлік тапсырмалар құрастыру; </w:t>
      </w:r>
    </w:p>
    <w:p w14:paraId="133FF469" w14:textId="77777777" w:rsidR="008E2322" w:rsidRPr="00866616" w:rsidRDefault="008E2322" w:rsidP="006831CA">
      <w:pPr>
        <w:pStyle w:val="Default"/>
        <w:widowControl w:val="0"/>
        <w:numPr>
          <w:ilvl w:val="0"/>
          <w:numId w:val="35"/>
        </w:numPr>
        <w:tabs>
          <w:tab w:val="left" w:pos="0"/>
          <w:tab w:val="left" w:pos="993"/>
        </w:tabs>
        <w:kinsoku w:val="0"/>
        <w:overflowPunct w:val="0"/>
        <w:ind w:left="0" w:firstLine="709"/>
        <w:jc w:val="both"/>
        <w:rPr>
          <w:rFonts w:ascii="Times New Roman" w:hAnsi="Times New Roman"/>
          <w:color w:val="auto"/>
          <w:sz w:val="28"/>
          <w:szCs w:val="28"/>
          <w:lang w:val="kk-KZ"/>
        </w:rPr>
      </w:pPr>
      <w:r w:rsidRPr="00866616">
        <w:rPr>
          <w:rFonts w:ascii="Times New Roman" w:hAnsi="Times New Roman"/>
          <w:color w:val="auto"/>
          <w:sz w:val="28"/>
          <w:szCs w:val="28"/>
          <w:lang w:val="kk-KZ"/>
        </w:rPr>
        <w:t>білім алушылардың жеке, жұптық, топтық және тұтас сыныптық жұмыс түрлерін ұйымдастыруды қолдану;</w:t>
      </w:r>
    </w:p>
    <w:p w14:paraId="17900922" w14:textId="77777777" w:rsidR="008E2322" w:rsidRPr="00866616" w:rsidRDefault="008E2322" w:rsidP="006831CA">
      <w:pPr>
        <w:pStyle w:val="a6"/>
        <w:numPr>
          <w:ilvl w:val="0"/>
          <w:numId w:val="35"/>
        </w:numPr>
        <w:tabs>
          <w:tab w:val="left" w:pos="851"/>
        </w:tabs>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 xml:space="preserve"> оқу процесінде тарихи құжаттардың фрагменттерін талдау, ақпарат жинақтау және қорытынды жасау, себеп-салдарлық байланыстарды орнатуды және т.б. талап ететін тапсырмаларды кеңінен қолдану;</w:t>
      </w:r>
    </w:p>
    <w:p w14:paraId="0BBB1E8B" w14:textId="77777777" w:rsidR="008E2322" w:rsidRPr="00866616" w:rsidRDefault="008E2322" w:rsidP="006831CA">
      <w:pPr>
        <w:pStyle w:val="a6"/>
        <w:numPr>
          <w:ilvl w:val="0"/>
          <w:numId w:val="35"/>
        </w:numPr>
        <w:tabs>
          <w:tab w:val="left" w:pos="851"/>
        </w:tabs>
        <w:spacing w:after="0" w:line="240" w:lineRule="auto"/>
        <w:ind w:left="0" w:firstLine="709"/>
        <w:jc w:val="both"/>
        <w:rPr>
          <w:rFonts w:ascii="Times New Roman" w:hAnsi="Times New Roman"/>
          <w:iCs/>
          <w:sz w:val="28"/>
          <w:szCs w:val="28"/>
          <w:lang w:val="kk-KZ"/>
        </w:rPr>
      </w:pPr>
      <w:r w:rsidRPr="00866616">
        <w:rPr>
          <w:rFonts w:ascii="Times New Roman" w:hAnsi="Times New Roman"/>
          <w:iCs/>
          <w:sz w:val="28"/>
          <w:szCs w:val="28"/>
          <w:lang w:val="kk-KZ"/>
        </w:rPr>
        <w:t xml:space="preserve"> сабақта білім алушының біліміндегі кемшіліктерді уақытында анықтауға мүмкіндік беретін кері байланысты ұйымдастырудың әр түрлі әдістерін қолдану. </w:t>
      </w:r>
    </w:p>
    <w:p w14:paraId="248F6F06" w14:textId="77777777" w:rsidR="008E2322" w:rsidRPr="00866616" w:rsidRDefault="008E2322" w:rsidP="006831CA">
      <w:pPr>
        <w:pStyle w:val="a6"/>
        <w:widowControl w:val="0"/>
        <w:numPr>
          <w:ilvl w:val="0"/>
          <w:numId w:val="41"/>
        </w:numPr>
        <w:tabs>
          <w:tab w:val="left" w:pos="993"/>
        </w:tabs>
        <w:autoSpaceDE w:val="0"/>
        <w:autoSpaceDN w:val="0"/>
        <w:spacing w:after="0" w:line="240" w:lineRule="auto"/>
        <w:ind w:left="0" w:firstLine="567"/>
        <w:jc w:val="both"/>
        <w:rPr>
          <w:rFonts w:ascii="Times New Roman" w:hAnsi="Times New Roman"/>
          <w:sz w:val="28"/>
          <w:szCs w:val="28"/>
          <w:lang w:val="kk-KZ"/>
        </w:rPr>
      </w:pPr>
      <w:r w:rsidRPr="00866616">
        <w:rPr>
          <w:rFonts w:ascii="Times New Roman" w:hAnsi="Times New Roman"/>
          <w:i/>
          <w:sz w:val="28"/>
          <w:szCs w:val="28"/>
          <w:lang w:val="kk-KZ"/>
        </w:rPr>
        <w:t>Тарихи тұлғаға сипаттама бергенде мынадай арнайы жадынаманы қолдану ұсынылады:</w:t>
      </w:r>
    </w:p>
    <w:p w14:paraId="2DA2F952" w14:textId="77777777" w:rsidR="008E2322" w:rsidRPr="00866616" w:rsidRDefault="008E2322"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тарихи қайраткердің сыртқы бейнесін суреттеу;</w:t>
      </w:r>
    </w:p>
    <w:p w14:paraId="604384D8" w14:textId="77777777" w:rsidR="008E2322" w:rsidRPr="00866616" w:rsidRDefault="008E2322"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тұлғалық белгілерін сипаттау;</w:t>
      </w:r>
    </w:p>
    <w:p w14:paraId="194C4C4E" w14:textId="77777777" w:rsidR="008E2322" w:rsidRPr="00866616" w:rsidRDefault="008E2322"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өмірінің ең жарқын мыңызды фактілерін атау;</w:t>
      </w:r>
    </w:p>
    <w:p w14:paraId="1F180D27" w14:textId="77777777" w:rsidR="008E2322" w:rsidRPr="00866616" w:rsidRDefault="008E2322"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xml:space="preserve">- тұлғаның тарихқа қосқан үлесіне баға беру. </w:t>
      </w:r>
    </w:p>
    <w:p w14:paraId="78BD4936" w14:textId="77777777" w:rsidR="008E2322" w:rsidRPr="00866616" w:rsidRDefault="008E2322"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Бұл тарихи тұлғалардың іске асырған ерекше әрекеттерінің білім алушының есінде ұзақ сақталуына мүмкіндік береді.</w:t>
      </w:r>
    </w:p>
    <w:p w14:paraId="47E72B9E" w14:textId="77777777" w:rsidR="00BE5C2A" w:rsidRPr="00866616" w:rsidRDefault="00BE5C2A" w:rsidP="00BE5C2A">
      <w:pPr>
        <w:pStyle w:val="a4"/>
        <w:ind w:firstLine="709"/>
        <w:rPr>
          <w:lang w:val="kk-KZ"/>
        </w:rPr>
      </w:pPr>
      <w:r w:rsidRPr="00866616">
        <w:rPr>
          <w:lang w:val="kk-KZ"/>
        </w:rPr>
        <w:t xml:space="preserve">Тарих пәні ұлттық және жалпыадамзаттық құндылықтарды, адамдардың құқығы мен бостандығын құрметтейтін және қабылдайтын, Отанының дамуына өз үлесін қосуға ниетті тұлғаны тәрбиелеуден көрінетін «Болашаққа бағдар: рухани жаңғыру» бағдарламасы бағыттарын іске асыруда маңызды рөл атқарады.  </w:t>
      </w:r>
    </w:p>
    <w:p w14:paraId="0A812CD6" w14:textId="77777777" w:rsidR="00BE5C2A" w:rsidRPr="00866616" w:rsidRDefault="00BE5C2A" w:rsidP="00BE5C2A">
      <w:pPr>
        <w:spacing w:after="0" w:line="240" w:lineRule="auto"/>
        <w:ind w:firstLine="567"/>
        <w:jc w:val="both"/>
        <w:rPr>
          <w:rFonts w:ascii="Times New Roman" w:hAnsi="Times New Roman"/>
          <w:sz w:val="28"/>
          <w:szCs w:val="28"/>
          <w:lang w:val="kk-KZ"/>
        </w:rPr>
      </w:pPr>
      <w:r w:rsidRPr="00866616">
        <w:rPr>
          <w:rFonts w:ascii="Times New Roman" w:hAnsi="Times New Roman"/>
          <w:sz w:val="28"/>
          <w:szCs w:val="28"/>
          <w:lang w:val="kk-KZ"/>
        </w:rPr>
        <w:t xml:space="preserve">Білім алушылардың тарихи білімін тәжірибеде нақтылау мақсатында мүмкіндігінше мұражайларға, тарихи ескерткіш орнатылған немесе тарихи-археологиялық орындарға экскурсиялар ұйымдастыру ұсынылады. </w:t>
      </w:r>
    </w:p>
    <w:p w14:paraId="18A1B874" w14:textId="77777777" w:rsidR="00BE5C2A" w:rsidRPr="00866616" w:rsidRDefault="00BE5C2A" w:rsidP="00BE5C2A">
      <w:pPr>
        <w:spacing w:after="0" w:line="240" w:lineRule="auto"/>
        <w:ind w:firstLine="567"/>
        <w:jc w:val="both"/>
        <w:rPr>
          <w:rFonts w:ascii="Times New Roman" w:hAnsi="Times New Roman"/>
          <w:sz w:val="28"/>
          <w:szCs w:val="28"/>
          <w:lang w:val="kk-KZ"/>
        </w:rPr>
      </w:pPr>
      <w:r w:rsidRPr="00866616">
        <w:rPr>
          <w:rFonts w:ascii="Times New Roman" w:hAnsi="Times New Roman"/>
          <w:i/>
          <w:sz w:val="28"/>
          <w:szCs w:val="28"/>
          <w:lang w:val="kk-KZ"/>
        </w:rPr>
        <w:t xml:space="preserve">«Қазақстан тарихы» пәні бойынша ұсынылатын сайттар: </w:t>
      </w:r>
      <w:hyperlink r:id="rId114" w:history="1">
        <w:r w:rsidRPr="00866616">
          <w:rPr>
            <w:rStyle w:val="a8"/>
            <w:color w:val="auto"/>
            <w:szCs w:val="28"/>
            <w:lang w:val="kk-KZ"/>
          </w:rPr>
          <w:t>http://www.tarih-begalinka.kz</w:t>
        </w:r>
      </w:hyperlink>
      <w:r w:rsidRPr="00866616">
        <w:rPr>
          <w:rFonts w:ascii="Times New Roman" w:hAnsi="Times New Roman"/>
          <w:sz w:val="28"/>
          <w:szCs w:val="28"/>
          <w:lang w:val="kk-KZ"/>
        </w:rPr>
        <w:t xml:space="preserve">; </w:t>
      </w:r>
      <w:hyperlink r:id="rId115" w:history="1">
        <w:r w:rsidRPr="00866616">
          <w:rPr>
            <w:rStyle w:val="a8"/>
            <w:color w:val="auto"/>
            <w:szCs w:val="28"/>
            <w:lang w:val="kk-KZ"/>
          </w:rPr>
          <w:t>http://www.e-history.kz</w:t>
        </w:r>
      </w:hyperlink>
      <w:r w:rsidRPr="00866616">
        <w:rPr>
          <w:rStyle w:val="HTML"/>
          <w:sz w:val="28"/>
          <w:szCs w:val="28"/>
          <w:lang w:val="kk-KZ"/>
        </w:rPr>
        <w:t xml:space="preserve">; </w:t>
      </w:r>
      <w:hyperlink r:id="rId116" w:history="1">
        <w:r w:rsidRPr="00866616">
          <w:rPr>
            <w:rStyle w:val="a8"/>
            <w:color w:val="auto"/>
            <w:szCs w:val="28"/>
            <w:lang w:val="kk-KZ"/>
          </w:rPr>
          <w:t>http://bilimsite.kz/tarih/</w:t>
        </w:r>
      </w:hyperlink>
      <w:r w:rsidRPr="00866616">
        <w:rPr>
          <w:rFonts w:ascii="Times New Roman" w:hAnsi="Times New Roman"/>
          <w:sz w:val="28"/>
          <w:szCs w:val="28"/>
          <w:lang w:val="kk-KZ"/>
        </w:rPr>
        <w:t xml:space="preserve">; </w:t>
      </w:r>
      <w:hyperlink r:id="rId117" w:history="1">
        <w:r w:rsidRPr="00866616">
          <w:rPr>
            <w:rStyle w:val="a8"/>
            <w:color w:val="auto"/>
            <w:szCs w:val="28"/>
            <w:lang w:val="kk-KZ"/>
          </w:rPr>
          <w:t>http://testcenter.kz/entrants/for-ent/</w:t>
        </w:r>
      </w:hyperlink>
      <w:r w:rsidRPr="00866616">
        <w:rPr>
          <w:rFonts w:ascii="Times New Roman" w:hAnsi="Times New Roman"/>
          <w:sz w:val="28"/>
          <w:szCs w:val="28"/>
          <w:lang w:val="kk-KZ"/>
        </w:rPr>
        <w:t>.</w:t>
      </w:r>
    </w:p>
    <w:p w14:paraId="3B3177CE" w14:textId="0F2E0226" w:rsidR="008E2322" w:rsidRPr="00866616" w:rsidRDefault="00BE5C2A" w:rsidP="00BE5C2A">
      <w:pPr>
        <w:spacing w:after="0" w:line="240" w:lineRule="auto"/>
        <w:ind w:firstLine="567"/>
        <w:jc w:val="both"/>
        <w:rPr>
          <w:rFonts w:ascii="Times New Roman" w:hAnsi="Times New Roman"/>
          <w:i/>
          <w:sz w:val="28"/>
          <w:szCs w:val="28"/>
          <w:lang w:val="kk-KZ"/>
        </w:rPr>
      </w:pPr>
      <w:r w:rsidRPr="00866616">
        <w:rPr>
          <w:rFonts w:ascii="Times New Roman" w:hAnsi="Times New Roman"/>
          <w:i/>
          <w:sz w:val="28"/>
          <w:szCs w:val="28"/>
          <w:lang w:val="kk-KZ"/>
        </w:rPr>
        <w:t>Сондай-ақ «Бабалар ізімен» ғылыми экспедициясының материалдарын қолдануға болады</w:t>
      </w:r>
      <w:r w:rsidR="008E2322" w:rsidRPr="00866616">
        <w:rPr>
          <w:rFonts w:ascii="Times New Roman" w:hAnsi="Times New Roman"/>
          <w:i/>
          <w:sz w:val="28"/>
          <w:szCs w:val="28"/>
          <w:lang w:val="kk-KZ"/>
        </w:rPr>
        <w:t>.</w:t>
      </w:r>
    </w:p>
    <w:p w14:paraId="73CDEF40" w14:textId="77777777" w:rsidR="008E2322" w:rsidRPr="00866616" w:rsidRDefault="008E2322" w:rsidP="005A5BFE">
      <w:pPr>
        <w:tabs>
          <w:tab w:val="left" w:pos="1134"/>
        </w:tabs>
        <w:kinsoku w:val="0"/>
        <w:overflowPunct w:val="0"/>
        <w:spacing w:after="0" w:line="240" w:lineRule="auto"/>
        <w:ind w:firstLine="567"/>
        <w:jc w:val="both"/>
        <w:rPr>
          <w:rFonts w:ascii="Times New Roman" w:hAnsi="Times New Roman"/>
          <w:i/>
          <w:sz w:val="28"/>
          <w:szCs w:val="28"/>
          <w:lang w:val="kk-KZ"/>
        </w:rPr>
      </w:pPr>
      <w:r w:rsidRPr="00866616">
        <w:rPr>
          <w:rFonts w:ascii="Times New Roman" w:hAnsi="Times New Roman"/>
          <w:i/>
          <w:sz w:val="28"/>
          <w:szCs w:val="28"/>
          <w:lang w:val="kk-KZ"/>
        </w:rPr>
        <w:t xml:space="preserve">«Дүниежүзі тарихы» пәнінен ұсынылатын сайттар: </w:t>
      </w:r>
      <w:r w:rsidRPr="00866616">
        <w:rPr>
          <w:rFonts w:ascii="Times New Roman" w:hAnsi="Times New Roman"/>
          <w:i/>
          <w:sz w:val="28"/>
          <w:szCs w:val="28"/>
          <w:lang w:val="kk-KZ"/>
        </w:rPr>
        <w:tab/>
      </w:r>
    </w:p>
    <w:p w14:paraId="3E606D26" w14:textId="77777777" w:rsidR="008E2322" w:rsidRPr="00866616" w:rsidRDefault="0003774D" w:rsidP="005A5BFE">
      <w:pPr>
        <w:tabs>
          <w:tab w:val="left" w:pos="1134"/>
        </w:tabs>
        <w:kinsoku w:val="0"/>
        <w:overflowPunct w:val="0"/>
        <w:spacing w:after="0" w:line="240" w:lineRule="auto"/>
        <w:ind w:firstLine="567"/>
        <w:jc w:val="both"/>
        <w:rPr>
          <w:rFonts w:ascii="Times New Roman" w:hAnsi="Times New Roman"/>
          <w:sz w:val="28"/>
          <w:szCs w:val="28"/>
          <w:lang w:val="kk-KZ"/>
        </w:rPr>
      </w:pPr>
      <w:hyperlink r:id="rId118" w:history="1">
        <w:r w:rsidR="008E2322" w:rsidRPr="00866616">
          <w:rPr>
            <w:rStyle w:val="a8"/>
            <w:color w:val="auto"/>
            <w:szCs w:val="28"/>
            <w:lang w:val="kk-KZ"/>
          </w:rPr>
          <w:t>http://www.world-history.ru</w:t>
        </w:r>
      </w:hyperlink>
      <w:r w:rsidR="008E2322" w:rsidRPr="00866616">
        <w:rPr>
          <w:rFonts w:ascii="Times New Roman" w:hAnsi="Times New Roman"/>
          <w:sz w:val="28"/>
          <w:szCs w:val="28"/>
          <w:lang w:val="kk-KZ"/>
        </w:rPr>
        <w:t xml:space="preserve">; </w:t>
      </w:r>
      <w:hyperlink r:id="rId119" w:history="1">
        <w:r w:rsidR="008E2322" w:rsidRPr="00866616">
          <w:rPr>
            <w:rStyle w:val="a8"/>
            <w:color w:val="auto"/>
            <w:szCs w:val="28"/>
            <w:lang w:val="kk-KZ"/>
          </w:rPr>
          <w:t>http://historic.ru</w:t>
        </w:r>
      </w:hyperlink>
      <w:r w:rsidR="008E2322" w:rsidRPr="00866616">
        <w:rPr>
          <w:rFonts w:ascii="Times New Roman" w:hAnsi="Times New Roman"/>
          <w:sz w:val="28"/>
          <w:szCs w:val="28"/>
          <w:lang w:val="kk-KZ"/>
        </w:rPr>
        <w:t xml:space="preserve">; </w:t>
      </w:r>
      <w:hyperlink r:id="rId120" w:history="1">
        <w:r w:rsidR="008E2322" w:rsidRPr="00866616">
          <w:rPr>
            <w:rStyle w:val="a8"/>
            <w:color w:val="auto"/>
            <w:szCs w:val="28"/>
            <w:lang w:val="kk-KZ"/>
          </w:rPr>
          <w:t>http://historyatlas.narod.ru</w:t>
        </w:r>
      </w:hyperlink>
      <w:r w:rsidR="008E2322" w:rsidRPr="00866616">
        <w:rPr>
          <w:rFonts w:ascii="Times New Roman" w:hAnsi="Times New Roman"/>
          <w:sz w:val="28"/>
          <w:szCs w:val="28"/>
          <w:lang w:val="kk-KZ"/>
        </w:rPr>
        <w:t xml:space="preserve">; </w:t>
      </w:r>
      <w:hyperlink r:id="rId121" w:history="1">
        <w:r w:rsidR="008E2322" w:rsidRPr="00866616">
          <w:rPr>
            <w:rStyle w:val="a8"/>
            <w:color w:val="auto"/>
            <w:szCs w:val="28"/>
            <w:lang w:val="kk-KZ"/>
          </w:rPr>
          <w:t>http://testcenter.kz/entrants/for-ent/</w:t>
        </w:r>
      </w:hyperlink>
      <w:r w:rsidR="008E2322" w:rsidRPr="00866616">
        <w:rPr>
          <w:rStyle w:val="a8"/>
          <w:color w:val="auto"/>
          <w:szCs w:val="28"/>
          <w:lang w:val="kk-KZ"/>
        </w:rPr>
        <w:t xml:space="preserve">. </w:t>
      </w:r>
    </w:p>
    <w:p w14:paraId="1448313C" w14:textId="77777777" w:rsidR="008E2322" w:rsidRPr="00866616" w:rsidRDefault="008E2322" w:rsidP="005A5BFE">
      <w:pPr>
        <w:tabs>
          <w:tab w:val="left" w:pos="1134"/>
          <w:tab w:val="left" w:pos="10992"/>
          <w:tab w:val="left" w:pos="11908"/>
          <w:tab w:val="left" w:pos="12824"/>
          <w:tab w:val="left" w:pos="13740"/>
          <w:tab w:val="left" w:pos="14656"/>
        </w:tabs>
        <w:spacing w:after="0" w:line="240" w:lineRule="auto"/>
        <w:ind w:firstLine="567"/>
        <w:jc w:val="both"/>
        <w:rPr>
          <w:rFonts w:ascii="Times New Roman" w:hAnsi="Times New Roman"/>
          <w:i/>
          <w:sz w:val="28"/>
          <w:szCs w:val="28"/>
          <w:lang w:val="kk-KZ"/>
        </w:rPr>
      </w:pPr>
      <w:r w:rsidRPr="00866616">
        <w:rPr>
          <w:rFonts w:ascii="Times New Roman" w:hAnsi="Times New Roman"/>
          <w:i/>
          <w:sz w:val="28"/>
          <w:szCs w:val="28"/>
          <w:lang w:val="kk-KZ"/>
        </w:rPr>
        <w:t>Тәрбиелік компонент</w:t>
      </w:r>
    </w:p>
    <w:p w14:paraId="309589E3" w14:textId="186FF94C" w:rsidR="008E2322" w:rsidRPr="00866616" w:rsidRDefault="008E2322" w:rsidP="001B77AB">
      <w:pPr>
        <w:pStyle w:val="NESNormal"/>
      </w:pPr>
      <w:r w:rsidRPr="00866616">
        <w:t>Пән мазмұны ата-бабаларымыздың бірегей мәдениетін, Қазақстанның әлемдік тарихтағы орны мен рөлін, оның әлемдік өркениетке қосқан үлесін түсінуге, мүмкіндік береді.</w:t>
      </w:r>
    </w:p>
    <w:p w14:paraId="38A8E19E" w14:textId="77777777" w:rsidR="00BE5C2A" w:rsidRPr="00866616" w:rsidRDefault="00BE5C2A" w:rsidP="00BE5C2A">
      <w:pPr>
        <w:spacing w:after="0" w:line="240" w:lineRule="auto"/>
        <w:ind w:firstLine="567"/>
        <w:jc w:val="both"/>
        <w:rPr>
          <w:rFonts w:ascii="Times New Roman" w:hAnsi="Times New Roman"/>
          <w:i/>
          <w:sz w:val="28"/>
          <w:szCs w:val="28"/>
          <w:lang w:val="kk-KZ"/>
        </w:rPr>
      </w:pPr>
    </w:p>
    <w:p w14:paraId="41E43AF2" w14:textId="77777777" w:rsidR="00BE5C2A" w:rsidRPr="00866616" w:rsidRDefault="00BE5C2A" w:rsidP="00BE5C2A">
      <w:pPr>
        <w:pStyle w:val="a6"/>
        <w:tabs>
          <w:tab w:val="left" w:pos="932"/>
        </w:tabs>
        <w:spacing w:after="0" w:line="240" w:lineRule="auto"/>
        <w:ind w:left="0" w:firstLine="709"/>
        <w:contextualSpacing w:val="0"/>
        <w:jc w:val="both"/>
        <w:rPr>
          <w:rFonts w:ascii="Times New Roman" w:hAnsi="Times New Roman"/>
          <w:sz w:val="28"/>
          <w:szCs w:val="28"/>
          <w:lang w:val="kk-KZ"/>
        </w:rPr>
      </w:pPr>
      <w:r w:rsidRPr="00866616">
        <w:rPr>
          <w:noProof/>
          <w:lang w:val="ru-RU" w:eastAsia="ru-RU"/>
        </w:rPr>
        <w:drawing>
          <wp:inline distT="0" distB="0" distL="0" distR="0" wp14:anchorId="58202C87" wp14:editId="65592BB4">
            <wp:extent cx="2352675" cy="523875"/>
            <wp:effectExtent l="0" t="0" r="9525" b="9525"/>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352675" cy="523875"/>
                    </a:xfrm>
                    <a:prstGeom prst="rect">
                      <a:avLst/>
                    </a:prstGeom>
                    <a:noFill/>
                    <a:ln>
                      <a:noFill/>
                    </a:ln>
                  </pic:spPr>
                </pic:pic>
              </a:graphicData>
            </a:graphic>
          </wp:inline>
        </w:drawing>
      </w:r>
    </w:p>
    <w:tbl>
      <w:tblPr>
        <w:tblStyle w:val="a9"/>
        <w:tblW w:w="9628" w:type="dxa"/>
        <w:tblInd w:w="137" w:type="dxa"/>
        <w:tblLook w:val="04A0" w:firstRow="1" w:lastRow="0" w:firstColumn="1" w:lastColumn="0" w:noHBand="0" w:noVBand="1"/>
      </w:tblPr>
      <w:tblGrid>
        <w:gridCol w:w="9628"/>
      </w:tblGrid>
      <w:tr w:rsidR="00866616" w:rsidRPr="00A130B7" w14:paraId="04129664" w14:textId="77777777" w:rsidTr="007B687D">
        <w:tc>
          <w:tcPr>
            <w:tcW w:w="9628" w:type="dxa"/>
          </w:tcPr>
          <w:p w14:paraId="6BB639DE" w14:textId="77777777" w:rsidR="00BE5C2A" w:rsidRPr="00866616" w:rsidRDefault="00BE5C2A" w:rsidP="00BE5C2A">
            <w:pPr>
              <w:pStyle w:val="a6"/>
              <w:tabs>
                <w:tab w:val="left" w:pos="932"/>
              </w:tabs>
              <w:spacing w:after="0" w:line="240" w:lineRule="auto"/>
              <w:ind w:left="313"/>
              <w:contextualSpacing w:val="0"/>
              <w:jc w:val="both"/>
              <w:rPr>
                <w:rFonts w:ascii="Times New Roman" w:hAnsi="Times New Roman"/>
                <w:sz w:val="28"/>
                <w:szCs w:val="28"/>
                <w:lang w:val="kk-KZ"/>
              </w:rPr>
            </w:pPr>
            <w:r w:rsidRPr="00866616">
              <w:rPr>
                <w:rFonts w:ascii="Times New Roman" w:hAnsi="Times New Roman"/>
                <w:sz w:val="28"/>
                <w:szCs w:val="28"/>
                <w:lang w:val="kk-KZ"/>
              </w:rPr>
              <w:t>«Қазақстан тарихы» пәні бойынша сыныптан тыс жұмыстарды ұйымдастыру және жоспарлау барысында 2021-2022 оқу жылында мерекеленетін мерейтойлық шараларға көңіл бөлу ұсынылады:</w:t>
            </w:r>
          </w:p>
          <w:p w14:paraId="48D6DF53" w14:textId="77777777" w:rsidR="00BE5C2A" w:rsidRPr="00866616" w:rsidRDefault="00BE5C2A" w:rsidP="006831CA">
            <w:pPr>
              <w:pStyle w:val="a6"/>
              <w:numPr>
                <w:ilvl w:val="0"/>
                <w:numId w:val="152"/>
              </w:numPr>
              <w:tabs>
                <w:tab w:val="left" w:pos="932"/>
              </w:tabs>
              <w:spacing w:after="0" w:line="240" w:lineRule="auto"/>
              <w:ind w:left="313" w:hanging="313"/>
              <w:contextualSpacing w:val="0"/>
              <w:jc w:val="both"/>
              <w:rPr>
                <w:rFonts w:ascii="Times New Roman" w:hAnsi="Times New Roman"/>
                <w:i/>
                <w:sz w:val="28"/>
                <w:szCs w:val="28"/>
                <w:lang w:val="kk-KZ"/>
              </w:rPr>
            </w:pPr>
            <w:r w:rsidRPr="00866616">
              <w:rPr>
                <w:rFonts w:ascii="Times New Roman" w:hAnsi="Times New Roman"/>
                <w:i/>
                <w:sz w:val="28"/>
                <w:szCs w:val="28"/>
                <w:lang w:val="kk-KZ"/>
              </w:rPr>
              <w:t>Қазақстан Республикасы Тәуелсіздігінің 30 жылдығын мерекелеу жөніндегі кеңейтілген іс-шаралар жоспарын жасап ұйымдастыру;</w:t>
            </w:r>
          </w:p>
          <w:p w14:paraId="76425FB8" w14:textId="77777777" w:rsidR="00BE5C2A" w:rsidRPr="00866616" w:rsidRDefault="00BE5C2A" w:rsidP="006831CA">
            <w:pPr>
              <w:pStyle w:val="a6"/>
              <w:numPr>
                <w:ilvl w:val="0"/>
                <w:numId w:val="152"/>
              </w:numPr>
              <w:tabs>
                <w:tab w:val="left" w:pos="709"/>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13" w:hanging="313"/>
              <w:jc w:val="both"/>
              <w:rPr>
                <w:rFonts w:ascii="Times New Roman" w:hAnsi="Times New Roman"/>
                <w:i/>
                <w:sz w:val="28"/>
                <w:szCs w:val="28"/>
                <w:lang w:val="kk-KZ"/>
              </w:rPr>
            </w:pPr>
            <w:r w:rsidRPr="00866616">
              <w:rPr>
                <w:rFonts w:ascii="Times New Roman" w:hAnsi="Times New Roman"/>
                <w:i/>
                <w:sz w:val="28"/>
                <w:szCs w:val="28"/>
                <w:lang w:val="kk-KZ"/>
              </w:rPr>
              <w:t>Тұңғыш Президент сайлауына – 30 жыл;</w:t>
            </w:r>
          </w:p>
          <w:p w14:paraId="6B5F1D9D" w14:textId="77777777" w:rsidR="00BE5C2A" w:rsidRPr="00866616" w:rsidRDefault="00BE5C2A" w:rsidP="006831CA">
            <w:pPr>
              <w:pStyle w:val="a6"/>
              <w:numPr>
                <w:ilvl w:val="0"/>
                <w:numId w:val="152"/>
              </w:numPr>
              <w:tabs>
                <w:tab w:val="left" w:pos="932"/>
              </w:tabs>
              <w:spacing w:after="0" w:line="240" w:lineRule="auto"/>
              <w:ind w:left="313" w:hanging="313"/>
              <w:contextualSpacing w:val="0"/>
              <w:jc w:val="both"/>
              <w:rPr>
                <w:rFonts w:ascii="Times New Roman" w:hAnsi="Times New Roman"/>
                <w:i/>
                <w:sz w:val="28"/>
                <w:szCs w:val="28"/>
                <w:lang w:val="kk-KZ"/>
              </w:rPr>
            </w:pPr>
            <w:r w:rsidRPr="00866616">
              <w:rPr>
                <w:rFonts w:ascii="Times New Roman" w:hAnsi="Times New Roman"/>
                <w:i/>
                <w:sz w:val="28"/>
                <w:szCs w:val="28"/>
                <w:lang w:val="kk-KZ"/>
              </w:rPr>
              <w:t>Семей ядролық полигонының жабылуына – 30 жыл;</w:t>
            </w:r>
          </w:p>
          <w:p w14:paraId="3AFFEEF8" w14:textId="77777777" w:rsidR="00BE5C2A" w:rsidRPr="00866616" w:rsidRDefault="00BE5C2A" w:rsidP="006831CA">
            <w:pPr>
              <w:pStyle w:val="a6"/>
              <w:numPr>
                <w:ilvl w:val="0"/>
                <w:numId w:val="152"/>
              </w:numPr>
              <w:tabs>
                <w:tab w:val="left" w:pos="709"/>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13" w:hanging="313"/>
              <w:jc w:val="both"/>
              <w:rPr>
                <w:rFonts w:ascii="Times New Roman" w:hAnsi="Times New Roman"/>
                <w:i/>
                <w:sz w:val="28"/>
                <w:szCs w:val="28"/>
                <w:lang w:val="kk-KZ"/>
              </w:rPr>
            </w:pPr>
            <w:r w:rsidRPr="00866616">
              <w:rPr>
                <w:rFonts w:ascii="Times New Roman" w:hAnsi="Times New Roman"/>
                <w:i/>
                <w:sz w:val="28"/>
                <w:szCs w:val="28"/>
                <w:lang w:val="kk-KZ"/>
              </w:rPr>
              <w:t>Қазақтың көрнекті ағартушысы, педагог Ыбырай Алтынсариннің туғанына – 180 жыл;</w:t>
            </w:r>
          </w:p>
          <w:p w14:paraId="077F7F55" w14:textId="77777777" w:rsidR="00BE5C2A" w:rsidRPr="00866616" w:rsidRDefault="00BE5C2A" w:rsidP="006831CA">
            <w:pPr>
              <w:pStyle w:val="a6"/>
              <w:numPr>
                <w:ilvl w:val="0"/>
                <w:numId w:val="152"/>
              </w:numPr>
              <w:tabs>
                <w:tab w:val="left" w:pos="709"/>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13" w:hanging="313"/>
              <w:jc w:val="both"/>
              <w:rPr>
                <w:rFonts w:ascii="Times New Roman" w:hAnsi="Times New Roman"/>
                <w:i/>
                <w:sz w:val="28"/>
                <w:szCs w:val="28"/>
                <w:lang w:val="kk-KZ"/>
              </w:rPr>
            </w:pPr>
            <w:r w:rsidRPr="00866616">
              <w:rPr>
                <w:rFonts w:ascii="Times New Roman" w:hAnsi="Times New Roman"/>
                <w:i/>
                <w:sz w:val="28"/>
                <w:szCs w:val="28"/>
                <w:lang w:val="kk-KZ"/>
              </w:rPr>
              <w:t>Қоғам қайраткері, журналист, этнограф Әлихан Бөкейханның туғанына – 155 жыл;</w:t>
            </w:r>
          </w:p>
          <w:p w14:paraId="41448E2F" w14:textId="77777777" w:rsidR="00BE5C2A" w:rsidRPr="00866616" w:rsidRDefault="00BE5C2A" w:rsidP="006831CA">
            <w:pPr>
              <w:pStyle w:val="a6"/>
              <w:numPr>
                <w:ilvl w:val="0"/>
                <w:numId w:val="152"/>
              </w:numPr>
              <w:tabs>
                <w:tab w:val="left" w:pos="709"/>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13" w:hanging="313"/>
              <w:jc w:val="both"/>
              <w:rPr>
                <w:rFonts w:ascii="Times New Roman" w:hAnsi="Times New Roman"/>
                <w:i/>
                <w:sz w:val="28"/>
                <w:szCs w:val="28"/>
                <w:lang w:val="kk-KZ"/>
              </w:rPr>
            </w:pPr>
            <w:r w:rsidRPr="00866616">
              <w:rPr>
                <w:rFonts w:ascii="Times New Roman" w:hAnsi="Times New Roman"/>
                <w:i/>
                <w:sz w:val="28"/>
                <w:szCs w:val="28"/>
                <w:lang w:val="kk-KZ"/>
              </w:rPr>
              <w:t>Қазақтың аты аңызға айналған палуаны Қажымұқан Мұңайтпасовтың 150 жылдығы;</w:t>
            </w:r>
          </w:p>
          <w:p w14:paraId="3460E3DE" w14:textId="575E7BC6" w:rsidR="00BE5C2A" w:rsidRPr="00866616" w:rsidRDefault="00BE5C2A" w:rsidP="00F97DD4">
            <w:pPr>
              <w:pStyle w:val="a6"/>
              <w:numPr>
                <w:ilvl w:val="0"/>
                <w:numId w:val="152"/>
              </w:numPr>
              <w:tabs>
                <w:tab w:val="left" w:pos="709"/>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13" w:hanging="313"/>
              <w:jc w:val="both"/>
              <w:rPr>
                <w:rFonts w:ascii="Times New Roman" w:hAnsi="Times New Roman"/>
                <w:sz w:val="28"/>
                <w:szCs w:val="28"/>
                <w:lang w:val="kk-KZ"/>
              </w:rPr>
            </w:pPr>
            <w:r w:rsidRPr="00866616">
              <w:rPr>
                <w:rFonts w:ascii="Times New Roman" w:hAnsi="Times New Roman"/>
                <w:i/>
                <w:sz w:val="28"/>
                <w:szCs w:val="28"/>
                <w:lang w:val="kk-KZ"/>
              </w:rPr>
              <w:t>Олимпиада чемпионы, балуан Жақсылық Үшкемпіровт</w:t>
            </w:r>
            <w:r w:rsidR="00F97DD4">
              <w:rPr>
                <w:rFonts w:ascii="Times New Roman" w:hAnsi="Times New Roman"/>
                <w:i/>
                <w:sz w:val="28"/>
                <w:szCs w:val="28"/>
                <w:lang w:val="kk-KZ"/>
              </w:rPr>
              <w:t>і</w:t>
            </w:r>
            <w:r w:rsidRPr="00866616">
              <w:rPr>
                <w:rFonts w:ascii="Times New Roman" w:hAnsi="Times New Roman"/>
                <w:i/>
                <w:sz w:val="28"/>
                <w:szCs w:val="28"/>
                <w:lang w:val="kk-KZ"/>
              </w:rPr>
              <w:t>ң 70 жылдығы</w:t>
            </w:r>
            <w:r w:rsidR="00F97DD4">
              <w:rPr>
                <w:rFonts w:ascii="Times New Roman" w:hAnsi="Times New Roman"/>
                <w:sz w:val="28"/>
                <w:szCs w:val="28"/>
                <w:lang w:val="kk-KZ"/>
              </w:rPr>
              <w:t>.</w:t>
            </w:r>
          </w:p>
        </w:tc>
      </w:tr>
    </w:tbl>
    <w:p w14:paraId="658F8477" w14:textId="77777777" w:rsidR="00BE5C2A" w:rsidRPr="00866616" w:rsidRDefault="00BE5C2A" w:rsidP="005A5BFE">
      <w:pPr>
        <w:pStyle w:val="a4"/>
        <w:ind w:firstLine="709"/>
        <w:rPr>
          <w:lang w:val="kk-KZ"/>
        </w:rPr>
      </w:pPr>
    </w:p>
    <w:p w14:paraId="07E4C8AF" w14:textId="0A9086C9" w:rsidR="008E2322" w:rsidRPr="00866616" w:rsidRDefault="008E2322" w:rsidP="005A5BFE">
      <w:pPr>
        <w:pStyle w:val="a4"/>
        <w:ind w:firstLine="709"/>
        <w:rPr>
          <w:lang w:val="kk-KZ"/>
        </w:rPr>
      </w:pPr>
      <w:r w:rsidRPr="00866616">
        <w:rPr>
          <w:lang w:val="kk-KZ"/>
        </w:rPr>
        <w:t>Мектептегі сыныптан тыс жұмыс:</w:t>
      </w:r>
    </w:p>
    <w:p w14:paraId="6EF3A4DB" w14:textId="77777777" w:rsidR="008E2322" w:rsidRPr="00866616" w:rsidRDefault="008E2322" w:rsidP="005A5BFE">
      <w:pPr>
        <w:pStyle w:val="a4"/>
        <w:ind w:firstLine="709"/>
        <w:rPr>
          <w:lang w:val="kk-KZ"/>
        </w:rPr>
      </w:pPr>
      <w:r w:rsidRPr="00866616">
        <w:rPr>
          <w:lang w:val="kk-KZ"/>
        </w:rPr>
        <w:t>- олимпиадалар мен жарыстар, таңдау бойынша бос сабақтар түрінде;</w:t>
      </w:r>
    </w:p>
    <w:p w14:paraId="14086A1C" w14:textId="77777777" w:rsidR="008E2322" w:rsidRPr="00866616" w:rsidRDefault="008E2322" w:rsidP="005A5BFE">
      <w:pPr>
        <w:pStyle w:val="a4"/>
        <w:ind w:firstLine="709"/>
        <w:rPr>
          <w:lang w:val="kk-KZ"/>
        </w:rPr>
      </w:pPr>
      <w:r w:rsidRPr="00866616">
        <w:rPr>
          <w:lang w:val="kk-KZ"/>
        </w:rPr>
        <w:t>- оқу бағдарламасына сәйкес қосымша арнайы сабақтар түрінде;</w:t>
      </w:r>
    </w:p>
    <w:p w14:paraId="21DB7416" w14:textId="77777777" w:rsidR="008E2322" w:rsidRPr="00866616" w:rsidRDefault="008E2322" w:rsidP="005A5BFE">
      <w:pPr>
        <w:pStyle w:val="a4"/>
        <w:ind w:firstLine="709"/>
        <w:rPr>
          <w:lang w:val="kk-KZ"/>
        </w:rPr>
      </w:pPr>
      <w:r w:rsidRPr="00866616">
        <w:rPr>
          <w:lang w:val="kk-KZ"/>
        </w:rPr>
        <w:t>- пәнаралық және кіріктірілген сабақтарда және т. б.</w:t>
      </w:r>
    </w:p>
    <w:p w14:paraId="7B014781" w14:textId="77777777" w:rsidR="008E2322" w:rsidRPr="00866616" w:rsidRDefault="008E2322" w:rsidP="005A5BFE">
      <w:pPr>
        <w:pStyle w:val="a4"/>
        <w:ind w:firstLine="709"/>
        <w:rPr>
          <w:lang w:val="kk-KZ"/>
        </w:rPr>
      </w:pPr>
      <w:r w:rsidRPr="00866616">
        <w:rPr>
          <w:lang w:val="kk-KZ"/>
        </w:rPr>
        <w:t>Сыныптан тыс жұмыс оқушылардың дербестігін дамытуға ықпал етеді, зерттеу қызметінің дағдыларын қалыптастырады, пәнді оқуға қызығушылығын арттырады. Сонымен қатар білім алушылардың іздеу қабілеті дамиды, олардың теориялық білімдері толықтырылып, тереңдетіледі.</w:t>
      </w:r>
    </w:p>
    <w:p w14:paraId="0BC5B997" w14:textId="77777777" w:rsidR="008F5BED" w:rsidRPr="00866616" w:rsidRDefault="008F5BED" w:rsidP="005A5BFE">
      <w:pPr>
        <w:pStyle w:val="a4"/>
        <w:tabs>
          <w:tab w:val="left" w:pos="567"/>
        </w:tabs>
        <w:ind w:firstLine="597"/>
        <w:rPr>
          <w:b/>
          <w:w w:val="110"/>
          <w:lang w:val="kk-KZ"/>
        </w:rPr>
      </w:pPr>
    </w:p>
    <w:p w14:paraId="41BDF394" w14:textId="0C82AA23" w:rsidR="008E2322" w:rsidRPr="00866616" w:rsidRDefault="008E2322" w:rsidP="005A5BFE">
      <w:pPr>
        <w:pStyle w:val="a4"/>
        <w:tabs>
          <w:tab w:val="left" w:pos="567"/>
        </w:tabs>
        <w:ind w:firstLine="597"/>
        <w:rPr>
          <w:b/>
          <w:w w:val="110"/>
          <w:lang w:val="kk-KZ"/>
        </w:rPr>
      </w:pPr>
      <w:r w:rsidRPr="00866616">
        <w:rPr>
          <w:b/>
          <w:w w:val="110"/>
          <w:lang w:val="kk-KZ"/>
        </w:rPr>
        <w:t>«Құқық негіздері» оқу пәні</w:t>
      </w:r>
    </w:p>
    <w:p w14:paraId="2F363E6C" w14:textId="77777777" w:rsidR="008E2322" w:rsidRPr="00866616" w:rsidRDefault="008E2322" w:rsidP="005A5BFE">
      <w:pPr>
        <w:kinsoku w:val="0"/>
        <w:overflowPunct w:val="0"/>
        <w:spacing w:after="0" w:line="240" w:lineRule="auto"/>
        <w:ind w:firstLine="567"/>
        <w:jc w:val="both"/>
        <w:rPr>
          <w:rFonts w:ascii="Times New Roman" w:hAnsi="Times New Roman"/>
          <w:sz w:val="28"/>
          <w:szCs w:val="28"/>
          <w:lang w:val="kk-KZ"/>
        </w:rPr>
      </w:pPr>
      <w:r w:rsidRPr="00866616">
        <w:rPr>
          <w:rFonts w:ascii="Times New Roman" w:hAnsi="Times New Roman"/>
          <w:sz w:val="28"/>
          <w:szCs w:val="28"/>
          <w:lang w:val="kk-KZ"/>
        </w:rPr>
        <w:t xml:space="preserve">Азаматтық қоғам мен құқықтық мемлекеттің қалыптасуының басты  алғышарттарының бірі – азаматтардың құқықтық білімін жетілдіріп, құқықтық сауаттылық пен мәдениениетін қалыптастыру. Сондықтан жалпы білім беретін мектептерде «Құқық негіздері» пәнін оқыту оқушылардың қоғамда әлеуметтік бейімделуі үшін қажетті негізгі құқықтық білімдері мен дағдыларын меңгеруді қамтамасыз етуге бағытталған. </w:t>
      </w:r>
    </w:p>
    <w:p w14:paraId="4F057DEA" w14:textId="77777777" w:rsidR="008E2322" w:rsidRPr="00866616" w:rsidRDefault="008E2322" w:rsidP="005A5BFE">
      <w:pPr>
        <w:pStyle w:val="a6"/>
        <w:spacing w:after="0" w:line="240" w:lineRule="auto"/>
        <w:ind w:left="0" w:firstLine="709"/>
        <w:jc w:val="both"/>
        <w:rPr>
          <w:rFonts w:ascii="Times New Roman" w:hAnsi="Times New Roman"/>
          <w:iCs/>
          <w:sz w:val="28"/>
          <w:szCs w:val="28"/>
          <w:shd w:val="clear" w:color="auto" w:fill="FFFFFF"/>
          <w:lang w:val="kk-KZ"/>
        </w:rPr>
      </w:pPr>
      <w:r w:rsidRPr="00866616">
        <w:rPr>
          <w:rFonts w:ascii="Times New Roman" w:hAnsi="Times New Roman"/>
          <w:iCs/>
          <w:sz w:val="28"/>
          <w:szCs w:val="28"/>
          <w:shd w:val="clear" w:color="auto" w:fill="FFFFFF"/>
          <w:lang w:val="kk-KZ"/>
        </w:rPr>
        <w:t xml:space="preserve">«Құқық негіздері» оқу пәнінің мақсаты - </w:t>
      </w:r>
      <w:r w:rsidRPr="00866616">
        <w:rPr>
          <w:rFonts w:ascii="Times New Roman" w:hAnsi="Times New Roman"/>
          <w:sz w:val="28"/>
          <w:szCs w:val="28"/>
          <w:lang w:val="kk-KZ"/>
        </w:rPr>
        <w:t xml:space="preserve">құқық жөнінде негізгі білімдерді игеру арқылы </w:t>
      </w:r>
      <w:r w:rsidRPr="00866616">
        <w:rPr>
          <w:rFonts w:ascii="Times New Roman" w:hAnsi="Times New Roman"/>
          <w:iCs/>
          <w:sz w:val="28"/>
          <w:szCs w:val="28"/>
          <w:shd w:val="clear" w:color="auto" w:fill="FFFFFF"/>
          <w:lang w:val="kk-KZ"/>
        </w:rPr>
        <w:t>құқықтық тұрғыдан сауатты азаматты тәрбиелеу және олардың бойында заңды құрметтеу дәстүрі мен құқықтық мәдениетті қалыптастыру, өз азаматтық құқықтары мен міндеттерін жүзеге асыруға қажетті білім мен дағдыларды қалыптастырып дамыту болып табылады.</w:t>
      </w:r>
    </w:p>
    <w:p w14:paraId="20BC5B31" w14:textId="77777777" w:rsidR="008E2322" w:rsidRPr="00866616" w:rsidRDefault="008E2322" w:rsidP="005A5BFE">
      <w:pPr>
        <w:pStyle w:val="Pa7"/>
        <w:spacing w:line="240" w:lineRule="auto"/>
        <w:ind w:firstLine="680"/>
        <w:jc w:val="both"/>
        <w:rPr>
          <w:rFonts w:ascii="Times New Roman" w:hAnsi="Times New Roman"/>
          <w:sz w:val="28"/>
          <w:szCs w:val="28"/>
          <w:lang w:val="kk-KZ"/>
        </w:rPr>
      </w:pPr>
      <w:r w:rsidRPr="00866616">
        <w:rPr>
          <w:rFonts w:ascii="Times New Roman" w:hAnsi="Times New Roman"/>
          <w:sz w:val="28"/>
          <w:szCs w:val="28"/>
          <w:lang w:val="kk-KZ"/>
        </w:rPr>
        <w:t xml:space="preserve">Пәнді оқыту оқушыларда азаматтық құқықтарын жүзеге асыруға, мiндеттемелерiн орындауға қажетті білім мен дағдыларды, саяси-құқықтық сананы қалыптастырады. </w:t>
      </w:r>
    </w:p>
    <w:p w14:paraId="750330D4" w14:textId="77777777" w:rsidR="008E2322" w:rsidRPr="00866616" w:rsidRDefault="008E2322" w:rsidP="005A5BFE">
      <w:pPr>
        <w:pStyle w:val="Default"/>
        <w:widowControl w:val="0"/>
        <w:tabs>
          <w:tab w:val="left" w:pos="1134"/>
        </w:tabs>
        <w:kinsoku w:val="0"/>
        <w:overflowPunct w:val="0"/>
        <w:ind w:firstLine="567"/>
        <w:jc w:val="both"/>
        <w:rPr>
          <w:rFonts w:ascii="Times New Roman" w:hAnsi="Times New Roman"/>
          <w:color w:val="auto"/>
          <w:sz w:val="28"/>
          <w:szCs w:val="28"/>
          <w:lang w:val="kk-KZ"/>
        </w:rPr>
      </w:pPr>
      <w:r w:rsidRPr="00866616">
        <w:rPr>
          <w:rFonts w:ascii="Times New Roman" w:hAnsi="Times New Roman"/>
          <w:color w:val="auto"/>
          <w:sz w:val="28"/>
          <w:szCs w:val="28"/>
          <w:lang w:val="kk-KZ"/>
        </w:rPr>
        <w:t xml:space="preserve"> «Құқық негіздері» оқу пәнінің базалық білім мазмұны: Құқық және мемлекет, Конституциялық құқық, Азаматтық құқық, Еңбек құқығы,  Отбасы құқығы, Әкімшілік құқық, Қылмыстық құқық бөлімдерін қамтиды. </w:t>
      </w:r>
    </w:p>
    <w:p w14:paraId="1675208A" w14:textId="77777777" w:rsidR="008E2322" w:rsidRPr="00866616" w:rsidRDefault="008E2322" w:rsidP="005A5BFE">
      <w:pPr>
        <w:tabs>
          <w:tab w:val="left" w:pos="0"/>
          <w:tab w:val="left" w:pos="709"/>
          <w:tab w:val="left" w:pos="851"/>
        </w:tabs>
        <w:kinsoku w:val="0"/>
        <w:overflowPunct w:val="0"/>
        <w:spacing w:after="0" w:line="240" w:lineRule="auto"/>
        <w:ind w:firstLine="567"/>
        <w:jc w:val="both"/>
        <w:rPr>
          <w:rFonts w:ascii="Times New Roman" w:hAnsi="Times New Roman"/>
          <w:sz w:val="28"/>
          <w:szCs w:val="28"/>
          <w:lang w:val="kk-KZ"/>
        </w:rPr>
      </w:pPr>
      <w:r w:rsidRPr="00866616">
        <w:rPr>
          <w:rFonts w:ascii="Times New Roman" w:hAnsi="Times New Roman"/>
          <w:i/>
          <w:sz w:val="28"/>
          <w:szCs w:val="28"/>
          <w:lang w:val="kk-KZ"/>
        </w:rPr>
        <w:t xml:space="preserve">«Құқық негіздері» оқу пәні бойынша оқу жүктемесі: </w:t>
      </w:r>
      <w:r w:rsidRPr="00866616">
        <w:rPr>
          <w:rFonts w:ascii="Times New Roman" w:hAnsi="Times New Roman"/>
          <w:sz w:val="28"/>
          <w:szCs w:val="28"/>
          <w:lang w:val="kk-KZ"/>
        </w:rPr>
        <w:t xml:space="preserve">9-сыныпта аптасына 1 сағат, оқу жылында 34 сағатты құрайды. </w:t>
      </w:r>
    </w:p>
    <w:p w14:paraId="266E1AC9" w14:textId="77777777" w:rsidR="008E2322" w:rsidRPr="00866616" w:rsidRDefault="008E2322" w:rsidP="005A5BFE">
      <w:pPr>
        <w:tabs>
          <w:tab w:val="left" w:pos="0"/>
          <w:tab w:val="left" w:pos="709"/>
          <w:tab w:val="left" w:pos="851"/>
        </w:tabs>
        <w:kinsoku w:val="0"/>
        <w:overflowPunct w:val="0"/>
        <w:spacing w:after="0" w:line="240" w:lineRule="auto"/>
        <w:ind w:firstLine="567"/>
        <w:jc w:val="both"/>
        <w:rPr>
          <w:rFonts w:ascii="Times New Roman" w:hAnsi="Times New Roman"/>
          <w:bCs/>
          <w:iCs/>
          <w:sz w:val="28"/>
          <w:szCs w:val="28"/>
          <w:shd w:val="clear" w:color="auto" w:fill="FFFFFF"/>
          <w:lang w:val="kk-KZ"/>
        </w:rPr>
      </w:pPr>
      <w:r w:rsidRPr="00866616">
        <w:rPr>
          <w:rFonts w:ascii="Times New Roman" w:hAnsi="Times New Roman"/>
          <w:bCs/>
          <w:iCs/>
          <w:sz w:val="28"/>
          <w:szCs w:val="28"/>
          <w:shd w:val="clear" w:color="auto" w:fill="FFFFFF"/>
          <w:lang w:val="kk-KZ"/>
        </w:rPr>
        <w:t>Ұзақ мерзімді жоспардағы тақырыптар проблемалық сұрақтар түрінде құрастырылған. Оның басты себебі – кез келген тақырып оқушыларды бірден ойландырады және оқушыларды сын тұрғысынан ойлауға, проблемалық сұрақ қоюға, өздігінен талдау жасау дағдыларын дамытуға жәрдемдеседі.</w:t>
      </w:r>
    </w:p>
    <w:p w14:paraId="690663E3" w14:textId="77777777" w:rsidR="008E2322" w:rsidRPr="00866616" w:rsidRDefault="008E2322" w:rsidP="005A5BFE">
      <w:pPr>
        <w:kinsoku w:val="0"/>
        <w:overflowPunct w:val="0"/>
        <w:spacing w:after="0" w:line="240" w:lineRule="auto"/>
        <w:ind w:firstLine="567"/>
        <w:jc w:val="both"/>
        <w:rPr>
          <w:rFonts w:ascii="Times New Roman" w:hAnsi="Times New Roman"/>
          <w:i/>
          <w:sz w:val="28"/>
          <w:szCs w:val="28"/>
          <w:lang w:val="kk-KZ"/>
        </w:rPr>
      </w:pPr>
      <w:r w:rsidRPr="00866616">
        <w:rPr>
          <w:rFonts w:ascii="Times New Roman" w:hAnsi="Times New Roman"/>
          <w:i/>
          <w:sz w:val="28"/>
          <w:szCs w:val="28"/>
          <w:lang w:val="kk-KZ"/>
        </w:rPr>
        <w:t>«Құқық негіздері» пәнін оқытуда келесі педагогикалық әдіс-тәсілдерді қолдану ұсынылады:</w:t>
      </w:r>
    </w:p>
    <w:p w14:paraId="3532F79F" w14:textId="77777777" w:rsidR="008E2322" w:rsidRPr="00866616" w:rsidRDefault="008E2322" w:rsidP="006831CA">
      <w:pPr>
        <w:pStyle w:val="a6"/>
        <w:widowControl w:val="0"/>
        <w:numPr>
          <w:ilvl w:val="0"/>
          <w:numId w:val="42"/>
        </w:numPr>
        <w:tabs>
          <w:tab w:val="left" w:pos="993"/>
        </w:tabs>
        <w:kinsoku w:val="0"/>
        <w:overflowPunct w:val="0"/>
        <w:autoSpaceDE w:val="0"/>
        <w:autoSpaceDN w:val="0"/>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«Кейс стади», оқушылардың проблемаларды анықтауда өз ойларын, пікірлерін айту, дәлелдеу, гипотеза ұсыну, зерттеуді одан әрі жоспарлау қабілеттерін дамытатын ынталандырушы–проблемалық, ситуациялық жағдай туғызу;</w:t>
      </w:r>
    </w:p>
    <w:p w14:paraId="7F5267C6" w14:textId="77777777" w:rsidR="008E2322" w:rsidRPr="00866616" w:rsidRDefault="008E2322" w:rsidP="006831CA">
      <w:pPr>
        <w:pStyle w:val="a6"/>
        <w:widowControl w:val="0"/>
        <w:numPr>
          <w:ilvl w:val="0"/>
          <w:numId w:val="42"/>
        </w:numPr>
        <w:tabs>
          <w:tab w:val="left" w:pos="993"/>
        </w:tabs>
        <w:kinsoku w:val="0"/>
        <w:overflowPunct w:val="0"/>
        <w:autoSpaceDE w:val="0"/>
        <w:autoSpaceDN w:val="0"/>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белгілі бір тақырып бойынша «миға шабуыл», «фишбоун», «автор орындығы», т.б. әдістерін ұйымдастыру (проблемаларды табу, әр оқушының идеясын ұсыну, бүкіл сыныппен талқылау, оны талдау  және шешімнің дұрыс нұсқасын қабылдау);</w:t>
      </w:r>
    </w:p>
    <w:p w14:paraId="17640F0B" w14:textId="77777777" w:rsidR="008E2322" w:rsidRPr="00866616" w:rsidRDefault="008E2322" w:rsidP="001B77AB">
      <w:pPr>
        <w:pStyle w:val="NESNormal"/>
      </w:pPr>
      <w:r w:rsidRPr="00866616">
        <w:t>сабақта оқушылардың белсенділігін қажет ететін құқықтық  проблемаларды талқылау;</w:t>
      </w:r>
    </w:p>
    <w:p w14:paraId="74A1D310" w14:textId="77777777" w:rsidR="008E2322" w:rsidRPr="00866616" w:rsidRDefault="008E2322" w:rsidP="006831CA">
      <w:pPr>
        <w:widowControl w:val="0"/>
        <w:numPr>
          <w:ilvl w:val="0"/>
          <w:numId w:val="42"/>
        </w:numPr>
        <w:tabs>
          <w:tab w:val="left" w:pos="993"/>
        </w:tabs>
        <w:kinsoku w:val="0"/>
        <w:overflowPunct w:val="0"/>
        <w:spacing w:after="0" w:line="240" w:lineRule="auto"/>
        <w:ind w:left="0" w:firstLine="709"/>
        <w:jc w:val="both"/>
        <w:rPr>
          <w:rFonts w:ascii="Times New Roman" w:eastAsia="Calibri" w:hAnsi="Times New Roman"/>
          <w:iCs/>
          <w:sz w:val="28"/>
          <w:szCs w:val="28"/>
          <w:lang w:val="kk-KZ"/>
        </w:rPr>
      </w:pPr>
      <w:r w:rsidRPr="00866616">
        <w:rPr>
          <w:rFonts w:ascii="Times New Roman" w:eastAsia="Calibri" w:hAnsi="Times New Roman"/>
          <w:iCs/>
          <w:sz w:val="28"/>
          <w:szCs w:val="28"/>
          <w:lang w:val="kk-KZ"/>
        </w:rPr>
        <w:t>оқушылардың пікір-талас өткізу және құқықтық мәселелерді талқылауына игі ықпал ету үшін компьютерлік қарым-қатынас құралдарын (мысалы, онлайн-форумдар, конференциялар) пайдалану.</w:t>
      </w:r>
    </w:p>
    <w:p w14:paraId="7F2B043F" w14:textId="77777777" w:rsidR="008E2322" w:rsidRPr="00866616" w:rsidRDefault="008E2322" w:rsidP="005A5BFE">
      <w:pPr>
        <w:tabs>
          <w:tab w:val="left" w:pos="0"/>
          <w:tab w:val="left" w:pos="709"/>
          <w:tab w:val="left" w:pos="851"/>
        </w:tabs>
        <w:kinsoku w:val="0"/>
        <w:overflowPunct w:val="0"/>
        <w:spacing w:after="0" w:line="240" w:lineRule="auto"/>
        <w:ind w:firstLine="567"/>
        <w:jc w:val="both"/>
        <w:rPr>
          <w:rFonts w:ascii="Times New Roman" w:hAnsi="Times New Roman"/>
          <w:bCs/>
          <w:iCs/>
          <w:sz w:val="28"/>
          <w:szCs w:val="28"/>
          <w:shd w:val="clear" w:color="auto" w:fill="FFFFFF"/>
          <w:lang w:val="kk-KZ"/>
        </w:rPr>
      </w:pPr>
      <w:r w:rsidRPr="00866616">
        <w:rPr>
          <w:rFonts w:ascii="Times New Roman" w:hAnsi="Times New Roman"/>
          <w:sz w:val="28"/>
          <w:szCs w:val="28"/>
          <w:lang w:val="kk-KZ"/>
        </w:rPr>
        <w:t>Оқушылардың құқықтық мәселелер мен жағдайаттарға талдау жүргізу үшін сабақта құқықтық-нормативтік актілермен, заң түсіндірмелерімен және т.б. құқықтық деректермен жұмысты көптеп ұйымдастыру ұсынылады.</w:t>
      </w:r>
      <w:r w:rsidRPr="00866616">
        <w:rPr>
          <w:rFonts w:ascii="Times New Roman" w:hAnsi="Times New Roman"/>
          <w:bCs/>
          <w:iCs/>
          <w:sz w:val="28"/>
          <w:szCs w:val="28"/>
          <w:shd w:val="clear" w:color="auto" w:fill="FFFFFF"/>
          <w:lang w:val="kk-KZ"/>
        </w:rPr>
        <w:t xml:space="preserve"> </w:t>
      </w:r>
    </w:p>
    <w:p w14:paraId="34932717" w14:textId="2F5B8DDD" w:rsidR="008E2322" w:rsidRPr="00866616" w:rsidRDefault="008E2322" w:rsidP="003E71E9">
      <w:pPr>
        <w:pStyle w:val="114"/>
        <w:ind w:left="0" w:right="0" w:firstLine="709"/>
        <w:jc w:val="both"/>
        <w:outlineLvl w:val="9"/>
        <w:rPr>
          <w:b w:val="0"/>
          <w:lang w:val="kk-KZ"/>
        </w:rPr>
      </w:pPr>
      <w:r w:rsidRPr="00866616">
        <w:rPr>
          <w:b w:val="0"/>
          <w:lang w:val="kk-KZ"/>
        </w:rPr>
        <w:t>Оқу пәнінен әр тоқсан сайын бөлім бойынша жиынтық бағалау (БЖБ) және тоқсандық жиынтық бағалау (ТЖБ) өткізу қарастырылған</w:t>
      </w:r>
      <w:r w:rsidR="00A8738F" w:rsidRPr="00866616">
        <w:rPr>
          <w:b w:val="0"/>
          <w:lang w:val="kk-KZ"/>
        </w:rPr>
        <w:t xml:space="preserve"> </w:t>
      </w:r>
      <w:r w:rsidRPr="00866616">
        <w:rPr>
          <w:b w:val="0"/>
          <w:lang w:val="kk-KZ"/>
        </w:rPr>
        <w:t xml:space="preserve"> </w:t>
      </w:r>
      <w:r w:rsidR="00A8738F" w:rsidRPr="00866616">
        <w:rPr>
          <w:b w:val="0"/>
          <w:lang w:val="kk-KZ"/>
        </w:rPr>
        <w:t>(</w:t>
      </w:r>
      <w:r w:rsidR="00A07FE8" w:rsidRPr="00866616">
        <w:rPr>
          <w:b w:val="0"/>
          <w:lang w:val="kk-KZ"/>
        </w:rPr>
        <w:t>52</w:t>
      </w:r>
      <w:r w:rsidRPr="00866616">
        <w:rPr>
          <w:b w:val="0"/>
          <w:lang w:val="kk-KZ"/>
        </w:rPr>
        <w:t>-кесте</w:t>
      </w:r>
      <w:r w:rsidR="00A8738F" w:rsidRPr="00866616">
        <w:rPr>
          <w:b w:val="0"/>
          <w:lang w:val="kk-KZ"/>
        </w:rPr>
        <w:t>)</w:t>
      </w:r>
      <w:r w:rsidRPr="00866616">
        <w:rPr>
          <w:b w:val="0"/>
          <w:lang w:val="kk-KZ"/>
        </w:rPr>
        <w:t xml:space="preserve">. </w:t>
      </w:r>
    </w:p>
    <w:p w14:paraId="0C4F5C99" w14:textId="77777777" w:rsidR="008E2322" w:rsidRPr="00866616" w:rsidRDefault="008E2322" w:rsidP="003E71E9">
      <w:pPr>
        <w:pStyle w:val="114"/>
        <w:ind w:left="0" w:right="0" w:firstLine="709"/>
        <w:jc w:val="both"/>
        <w:outlineLvl w:val="9"/>
        <w:rPr>
          <w:b w:val="0"/>
          <w:lang w:val="kk-KZ"/>
        </w:rPr>
      </w:pPr>
    </w:p>
    <w:p w14:paraId="5BA018BF" w14:textId="0951177E" w:rsidR="008E2322" w:rsidRPr="00866616" w:rsidRDefault="00A07FE8" w:rsidP="005A5BFE">
      <w:pPr>
        <w:pStyle w:val="a4"/>
        <w:rPr>
          <w:bCs/>
          <w:lang w:val="kk-KZ" w:bidi="en-US"/>
        </w:rPr>
      </w:pPr>
      <w:r w:rsidRPr="00866616">
        <w:rPr>
          <w:lang w:val="kk-KZ"/>
        </w:rPr>
        <w:t>52</w:t>
      </w:r>
      <w:r w:rsidR="008E2322" w:rsidRPr="00866616">
        <w:rPr>
          <w:lang w:val="kk-KZ"/>
        </w:rPr>
        <w:t xml:space="preserve">-кесте. «Құқық негіздері» оқу пәні бойынша жиынтық бағалау саны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0"/>
        <w:gridCol w:w="1927"/>
        <w:gridCol w:w="1927"/>
        <w:gridCol w:w="1927"/>
        <w:gridCol w:w="2104"/>
      </w:tblGrid>
      <w:tr w:rsidR="00866616" w:rsidRPr="00866616" w14:paraId="245F1487" w14:textId="77777777" w:rsidTr="00675470">
        <w:trPr>
          <w:jc w:val="center"/>
        </w:trPr>
        <w:tc>
          <w:tcPr>
            <w:tcW w:w="1460" w:type="dxa"/>
            <w:vMerge w:val="restart"/>
            <w:tcBorders>
              <w:top w:val="single" w:sz="4" w:space="0" w:color="000000"/>
              <w:left w:val="single" w:sz="4" w:space="0" w:color="000000"/>
              <w:bottom w:val="single" w:sz="4" w:space="0" w:color="000000"/>
              <w:right w:val="single" w:sz="4" w:space="0" w:color="000000"/>
            </w:tcBorders>
            <w:shd w:val="clear" w:color="auto" w:fill="auto"/>
            <w:hideMark/>
          </w:tcPr>
          <w:p w14:paraId="27E235F3" w14:textId="77777777" w:rsidR="008E2322" w:rsidRPr="00866616" w:rsidRDefault="008E2322" w:rsidP="005A5BFE">
            <w:pPr>
              <w:pStyle w:val="a4"/>
              <w:ind w:firstLine="0"/>
              <w:jc w:val="center"/>
              <w:rPr>
                <w:sz w:val="24"/>
                <w:szCs w:val="24"/>
                <w:lang w:val="ru-RU"/>
              </w:rPr>
            </w:pPr>
            <w:r w:rsidRPr="00866616">
              <w:rPr>
                <w:rFonts w:eastAsia="Calibri"/>
                <w:sz w:val="24"/>
                <w:szCs w:val="24"/>
                <w:lang w:val="ru-RU"/>
              </w:rPr>
              <w:t>Сынып</w:t>
            </w:r>
          </w:p>
        </w:tc>
        <w:tc>
          <w:tcPr>
            <w:tcW w:w="7885"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C3C6799" w14:textId="77777777" w:rsidR="008E2322" w:rsidRPr="00866616" w:rsidRDefault="008E2322" w:rsidP="005A5BFE">
            <w:pPr>
              <w:pStyle w:val="a4"/>
              <w:ind w:firstLine="0"/>
              <w:jc w:val="center"/>
              <w:rPr>
                <w:sz w:val="24"/>
                <w:szCs w:val="24"/>
                <w:lang w:val="ru-RU"/>
              </w:rPr>
            </w:pPr>
            <w:r w:rsidRPr="00866616">
              <w:rPr>
                <w:rFonts w:eastAsia="Calibri"/>
                <w:sz w:val="24"/>
                <w:szCs w:val="24"/>
                <w:lang w:val="ru-RU"/>
              </w:rPr>
              <w:t xml:space="preserve">Бөлім/ортақ тақырып бойынша жиынтық бағалау саны  </w:t>
            </w:r>
          </w:p>
        </w:tc>
      </w:tr>
      <w:tr w:rsidR="00866616" w:rsidRPr="00866616" w14:paraId="0573D7A6" w14:textId="77777777" w:rsidTr="00675470">
        <w:trPr>
          <w:jc w:val="center"/>
        </w:trPr>
        <w:tc>
          <w:tcPr>
            <w:tcW w:w="146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A33E81" w14:textId="77777777" w:rsidR="008E2322" w:rsidRPr="00866616" w:rsidRDefault="008E2322" w:rsidP="005A5BFE">
            <w:pPr>
              <w:spacing w:after="0" w:line="240" w:lineRule="auto"/>
              <w:rPr>
                <w:sz w:val="24"/>
                <w:szCs w:val="24"/>
              </w:rPr>
            </w:pPr>
          </w:p>
        </w:tc>
        <w:tc>
          <w:tcPr>
            <w:tcW w:w="1927" w:type="dxa"/>
            <w:tcBorders>
              <w:top w:val="single" w:sz="4" w:space="0" w:color="000000"/>
              <w:left w:val="single" w:sz="4" w:space="0" w:color="000000"/>
              <w:bottom w:val="single" w:sz="4" w:space="0" w:color="000000"/>
              <w:right w:val="single" w:sz="4" w:space="0" w:color="000000"/>
            </w:tcBorders>
            <w:shd w:val="clear" w:color="auto" w:fill="auto"/>
            <w:hideMark/>
          </w:tcPr>
          <w:p w14:paraId="07A1D54D" w14:textId="77777777" w:rsidR="008E2322" w:rsidRPr="00866616" w:rsidRDefault="008E2322" w:rsidP="005A5BFE">
            <w:pPr>
              <w:pStyle w:val="a4"/>
              <w:ind w:firstLine="0"/>
              <w:jc w:val="center"/>
              <w:rPr>
                <w:sz w:val="24"/>
                <w:szCs w:val="24"/>
                <w:lang w:val="ru-RU"/>
              </w:rPr>
            </w:pPr>
            <w:r w:rsidRPr="00866616">
              <w:rPr>
                <w:rFonts w:eastAsia="Calibri"/>
                <w:sz w:val="24"/>
                <w:szCs w:val="24"/>
                <w:lang w:val="ru-RU"/>
              </w:rPr>
              <w:t>1-тоқсан</w:t>
            </w:r>
          </w:p>
        </w:tc>
        <w:tc>
          <w:tcPr>
            <w:tcW w:w="1927" w:type="dxa"/>
            <w:tcBorders>
              <w:top w:val="single" w:sz="4" w:space="0" w:color="000000"/>
              <w:left w:val="single" w:sz="4" w:space="0" w:color="000000"/>
              <w:bottom w:val="single" w:sz="4" w:space="0" w:color="000000"/>
              <w:right w:val="single" w:sz="4" w:space="0" w:color="000000"/>
            </w:tcBorders>
            <w:shd w:val="clear" w:color="auto" w:fill="auto"/>
          </w:tcPr>
          <w:p w14:paraId="668096F4" w14:textId="77777777" w:rsidR="008E2322" w:rsidRPr="00866616" w:rsidRDefault="008E2322" w:rsidP="005A5BFE">
            <w:pPr>
              <w:pStyle w:val="a4"/>
              <w:ind w:firstLine="0"/>
              <w:jc w:val="center"/>
              <w:rPr>
                <w:sz w:val="24"/>
                <w:szCs w:val="24"/>
                <w:lang w:val="ru-RU"/>
              </w:rPr>
            </w:pPr>
            <w:r w:rsidRPr="00866616">
              <w:rPr>
                <w:rFonts w:eastAsia="Calibri"/>
                <w:sz w:val="24"/>
                <w:szCs w:val="24"/>
                <w:lang w:val="ru-RU"/>
              </w:rPr>
              <w:t>2-тоқсан</w:t>
            </w:r>
          </w:p>
        </w:tc>
        <w:tc>
          <w:tcPr>
            <w:tcW w:w="1927" w:type="dxa"/>
            <w:tcBorders>
              <w:top w:val="single" w:sz="4" w:space="0" w:color="000000"/>
              <w:left w:val="single" w:sz="4" w:space="0" w:color="000000"/>
              <w:bottom w:val="single" w:sz="4" w:space="0" w:color="000000"/>
              <w:right w:val="single" w:sz="4" w:space="0" w:color="000000"/>
            </w:tcBorders>
            <w:shd w:val="clear" w:color="auto" w:fill="auto"/>
          </w:tcPr>
          <w:p w14:paraId="6E2C0061" w14:textId="77777777" w:rsidR="008E2322" w:rsidRPr="00866616" w:rsidRDefault="008E2322" w:rsidP="005A5BFE">
            <w:pPr>
              <w:pStyle w:val="a4"/>
              <w:ind w:firstLine="0"/>
              <w:jc w:val="center"/>
              <w:rPr>
                <w:sz w:val="24"/>
                <w:szCs w:val="24"/>
                <w:lang w:val="ru-RU"/>
              </w:rPr>
            </w:pPr>
            <w:r w:rsidRPr="00866616">
              <w:rPr>
                <w:rFonts w:eastAsia="Calibri"/>
                <w:sz w:val="24"/>
                <w:szCs w:val="24"/>
                <w:lang w:val="ru-RU"/>
              </w:rPr>
              <w:t>3-тоқсан</w:t>
            </w:r>
          </w:p>
        </w:tc>
        <w:tc>
          <w:tcPr>
            <w:tcW w:w="2104" w:type="dxa"/>
            <w:tcBorders>
              <w:top w:val="single" w:sz="4" w:space="0" w:color="000000"/>
              <w:left w:val="single" w:sz="4" w:space="0" w:color="000000"/>
              <w:bottom w:val="single" w:sz="4" w:space="0" w:color="000000"/>
              <w:right w:val="single" w:sz="4" w:space="0" w:color="000000"/>
            </w:tcBorders>
            <w:shd w:val="clear" w:color="auto" w:fill="auto"/>
          </w:tcPr>
          <w:p w14:paraId="29177F1A" w14:textId="77777777" w:rsidR="008E2322" w:rsidRPr="00866616" w:rsidRDefault="008E2322" w:rsidP="005A5BFE">
            <w:pPr>
              <w:pStyle w:val="a4"/>
              <w:ind w:firstLine="0"/>
              <w:jc w:val="center"/>
              <w:rPr>
                <w:sz w:val="24"/>
                <w:szCs w:val="24"/>
                <w:lang w:val="ru-RU"/>
              </w:rPr>
            </w:pPr>
            <w:r w:rsidRPr="00866616">
              <w:rPr>
                <w:rFonts w:eastAsia="Calibri"/>
                <w:sz w:val="24"/>
                <w:szCs w:val="24"/>
                <w:lang w:val="ru-RU"/>
              </w:rPr>
              <w:t>4-тоқсан</w:t>
            </w:r>
          </w:p>
        </w:tc>
      </w:tr>
      <w:tr w:rsidR="00866616" w:rsidRPr="00866616" w14:paraId="5269DB71" w14:textId="77777777" w:rsidTr="00675470">
        <w:trPr>
          <w:jc w:val="center"/>
        </w:trPr>
        <w:tc>
          <w:tcPr>
            <w:tcW w:w="1460" w:type="dxa"/>
            <w:tcBorders>
              <w:top w:val="single" w:sz="4" w:space="0" w:color="000000"/>
              <w:left w:val="single" w:sz="4" w:space="0" w:color="000000"/>
              <w:bottom w:val="single" w:sz="4" w:space="0" w:color="000000"/>
              <w:right w:val="single" w:sz="4" w:space="0" w:color="000000"/>
            </w:tcBorders>
            <w:shd w:val="clear" w:color="auto" w:fill="auto"/>
            <w:hideMark/>
          </w:tcPr>
          <w:p w14:paraId="4824AE8E" w14:textId="77777777" w:rsidR="008E2322" w:rsidRPr="00866616" w:rsidRDefault="008E2322" w:rsidP="005A5BFE">
            <w:pPr>
              <w:pStyle w:val="TableParagraph"/>
              <w:ind w:left="0"/>
              <w:jc w:val="center"/>
              <w:rPr>
                <w:sz w:val="24"/>
                <w:lang w:val="kk-KZ"/>
              </w:rPr>
            </w:pPr>
            <w:r w:rsidRPr="00866616">
              <w:rPr>
                <w:sz w:val="24"/>
                <w:lang w:val="kk-KZ"/>
              </w:rPr>
              <w:t>9-сынып</w:t>
            </w:r>
          </w:p>
        </w:tc>
        <w:tc>
          <w:tcPr>
            <w:tcW w:w="1927" w:type="dxa"/>
            <w:tcBorders>
              <w:top w:val="single" w:sz="4" w:space="0" w:color="000000"/>
              <w:left w:val="single" w:sz="4" w:space="0" w:color="000000"/>
              <w:bottom w:val="single" w:sz="4" w:space="0" w:color="000000"/>
              <w:right w:val="single" w:sz="4" w:space="0" w:color="000000"/>
            </w:tcBorders>
            <w:shd w:val="clear" w:color="auto" w:fill="auto"/>
          </w:tcPr>
          <w:p w14:paraId="424960B7" w14:textId="77777777" w:rsidR="008E2322" w:rsidRPr="00866616" w:rsidRDefault="008E2322" w:rsidP="005A5BFE">
            <w:pPr>
              <w:pStyle w:val="TableParagraph"/>
              <w:ind w:left="0"/>
              <w:jc w:val="center"/>
              <w:rPr>
                <w:sz w:val="24"/>
                <w:lang w:val="ru-RU"/>
              </w:rPr>
            </w:pPr>
            <w:r w:rsidRPr="00866616">
              <w:rPr>
                <w:sz w:val="24"/>
                <w:lang w:val="ru-RU"/>
              </w:rPr>
              <w:t>-</w:t>
            </w:r>
          </w:p>
        </w:tc>
        <w:tc>
          <w:tcPr>
            <w:tcW w:w="1927" w:type="dxa"/>
            <w:tcBorders>
              <w:top w:val="single" w:sz="4" w:space="0" w:color="000000"/>
              <w:left w:val="single" w:sz="4" w:space="0" w:color="000000"/>
              <w:bottom w:val="single" w:sz="4" w:space="0" w:color="000000"/>
              <w:right w:val="single" w:sz="4" w:space="0" w:color="000000"/>
            </w:tcBorders>
            <w:shd w:val="clear" w:color="auto" w:fill="auto"/>
          </w:tcPr>
          <w:p w14:paraId="1410323C" w14:textId="77777777" w:rsidR="008E2322" w:rsidRPr="00866616" w:rsidRDefault="008E2322" w:rsidP="005A5BFE">
            <w:pPr>
              <w:pStyle w:val="TableParagraph"/>
              <w:ind w:left="0"/>
              <w:jc w:val="center"/>
              <w:rPr>
                <w:sz w:val="24"/>
                <w:lang w:val="ru-RU"/>
              </w:rPr>
            </w:pPr>
            <w:r w:rsidRPr="00866616">
              <w:rPr>
                <w:sz w:val="24"/>
                <w:lang w:val="ru-RU"/>
              </w:rPr>
              <w:t>1</w:t>
            </w:r>
          </w:p>
        </w:tc>
        <w:tc>
          <w:tcPr>
            <w:tcW w:w="1927" w:type="dxa"/>
            <w:tcBorders>
              <w:top w:val="single" w:sz="4" w:space="0" w:color="000000"/>
              <w:left w:val="single" w:sz="4" w:space="0" w:color="000000"/>
              <w:bottom w:val="single" w:sz="4" w:space="0" w:color="000000"/>
              <w:right w:val="single" w:sz="4" w:space="0" w:color="000000"/>
            </w:tcBorders>
            <w:shd w:val="clear" w:color="auto" w:fill="auto"/>
          </w:tcPr>
          <w:p w14:paraId="4C63F4E6" w14:textId="77777777" w:rsidR="008E2322" w:rsidRPr="00866616" w:rsidRDefault="008E2322" w:rsidP="005A5BFE">
            <w:pPr>
              <w:pStyle w:val="TableParagraph"/>
              <w:ind w:left="0"/>
              <w:jc w:val="center"/>
              <w:rPr>
                <w:sz w:val="24"/>
                <w:lang w:val="kk-KZ"/>
              </w:rPr>
            </w:pPr>
            <w:r w:rsidRPr="00866616">
              <w:rPr>
                <w:sz w:val="24"/>
                <w:lang w:val="kk-KZ"/>
              </w:rPr>
              <w:t>1</w:t>
            </w:r>
          </w:p>
        </w:tc>
        <w:tc>
          <w:tcPr>
            <w:tcW w:w="2104" w:type="dxa"/>
            <w:tcBorders>
              <w:top w:val="single" w:sz="4" w:space="0" w:color="000000"/>
              <w:left w:val="single" w:sz="4" w:space="0" w:color="000000"/>
              <w:bottom w:val="single" w:sz="4" w:space="0" w:color="000000"/>
              <w:right w:val="single" w:sz="4" w:space="0" w:color="000000"/>
            </w:tcBorders>
            <w:shd w:val="clear" w:color="auto" w:fill="auto"/>
          </w:tcPr>
          <w:p w14:paraId="31B6F1E0" w14:textId="77777777" w:rsidR="008E2322" w:rsidRPr="00866616" w:rsidRDefault="008E2322" w:rsidP="005A5BFE">
            <w:pPr>
              <w:pStyle w:val="TableParagraph"/>
              <w:ind w:left="0"/>
              <w:jc w:val="center"/>
              <w:rPr>
                <w:sz w:val="24"/>
                <w:lang w:val="kk-KZ"/>
              </w:rPr>
            </w:pPr>
            <w:r w:rsidRPr="00866616">
              <w:rPr>
                <w:sz w:val="24"/>
                <w:lang w:val="kk-KZ"/>
              </w:rPr>
              <w:t>1</w:t>
            </w:r>
          </w:p>
        </w:tc>
      </w:tr>
    </w:tbl>
    <w:p w14:paraId="21B3350C" w14:textId="77777777" w:rsidR="008E2322" w:rsidRPr="00866616" w:rsidRDefault="008E2322" w:rsidP="005A5BFE">
      <w:pPr>
        <w:spacing w:after="0" w:line="240" w:lineRule="auto"/>
        <w:ind w:firstLine="709"/>
        <w:jc w:val="both"/>
        <w:rPr>
          <w:rFonts w:ascii="Times New Roman" w:hAnsi="Times New Roman"/>
          <w:sz w:val="28"/>
          <w:szCs w:val="28"/>
          <w:lang w:val="kk-KZ"/>
        </w:rPr>
      </w:pPr>
    </w:p>
    <w:p w14:paraId="7306BECF" w14:textId="77777777" w:rsidR="008E2322" w:rsidRPr="00866616" w:rsidRDefault="008E2322"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«Орта, техникалық және кәсіптік, орта білімнен кейінгі білім беру ұйымдары үшін білім алушылардың үлгерімін ағымдағы бақылау, аралық және қорытынды мемлекеттік аттестаттау жүргізудің үлгі ережесін бекіту туралы» Қазақстан Республикасы Білім және ғылым министрінің 2008 жылғы 18 наурыздағы № 125 бұйрығына өзгерістер мен толықтырулар енгізу туралы» бұйрығына 14-4 пункті енгізілген:</w:t>
      </w:r>
    </w:p>
    <w:p w14:paraId="64D306E7" w14:textId="77777777" w:rsidR="008E2322" w:rsidRPr="00866616" w:rsidRDefault="008E2322" w:rsidP="005A5BFE">
      <w:pPr>
        <w:tabs>
          <w:tab w:val="left" w:pos="14"/>
        </w:tabs>
        <w:spacing w:after="0" w:line="240" w:lineRule="auto"/>
        <w:ind w:firstLine="709"/>
        <w:jc w:val="both"/>
        <w:rPr>
          <w:rFonts w:ascii="Times New Roman" w:hAnsi="Times New Roman"/>
          <w:bCs/>
          <w:i/>
          <w:iCs/>
          <w:sz w:val="28"/>
          <w:szCs w:val="28"/>
          <w:shd w:val="clear" w:color="auto" w:fill="FFFFFF"/>
          <w:lang w:val="kk-KZ"/>
        </w:rPr>
      </w:pPr>
      <w:r w:rsidRPr="00866616">
        <w:rPr>
          <w:rFonts w:ascii="Times New Roman" w:hAnsi="Times New Roman"/>
          <w:bCs/>
          <w:i/>
          <w:iCs/>
          <w:sz w:val="28"/>
          <w:lang w:val="kk-KZ"/>
        </w:rPr>
        <w:t xml:space="preserve">14-4. </w:t>
      </w:r>
      <w:r w:rsidRPr="00866616">
        <w:rPr>
          <w:rFonts w:ascii="Times New Roman" w:hAnsi="Times New Roman"/>
          <w:bCs/>
          <w:i/>
          <w:iCs/>
          <w:sz w:val="28"/>
          <w:szCs w:val="28"/>
          <w:shd w:val="clear" w:color="auto" w:fill="FFFFFF"/>
          <w:lang w:val="kk-KZ"/>
        </w:rPr>
        <w:t>Аптасына 1 сағат оқу жүктемесі кезінде БЖБ қажет болған жағдайда бөлімдерді біріктіре отырып тоқсанына екі реттен артық жүргізілмейді, қорытынды баға жартыжылдыққа қойылады.</w:t>
      </w:r>
    </w:p>
    <w:p w14:paraId="0EBCC7ED" w14:textId="77777777" w:rsidR="008E2322" w:rsidRPr="00866616" w:rsidRDefault="008E2322" w:rsidP="005A5BFE">
      <w:pPr>
        <w:spacing w:after="0" w:line="240" w:lineRule="auto"/>
        <w:ind w:firstLine="709"/>
        <w:jc w:val="both"/>
        <w:rPr>
          <w:rFonts w:ascii="Times New Roman" w:hAnsi="Times New Roman"/>
          <w:sz w:val="28"/>
          <w:lang w:val="kk-KZ"/>
        </w:rPr>
      </w:pPr>
      <w:r w:rsidRPr="00866616">
        <w:rPr>
          <w:rFonts w:ascii="Times New Roman" w:hAnsi="Times New Roman"/>
          <w:sz w:val="28"/>
          <w:lang w:val="kk-KZ"/>
        </w:rPr>
        <w:t>Осылайша, «Құқық негіздері» оқу пәні бойынша 9 сыныпта бөлім үшін ғана жиынтық бағалау жүргізіледі және олардың қорытындысы бойынша жарты жылдық баға қойылады, ал тоқсан бойынша жиынтық бағалау жүргізілмейді.</w:t>
      </w:r>
    </w:p>
    <w:p w14:paraId="5E8CF37E" w14:textId="77777777" w:rsidR="008E2322" w:rsidRPr="00866616" w:rsidRDefault="008E2322" w:rsidP="005A5BFE">
      <w:pPr>
        <w:pStyle w:val="a4"/>
        <w:ind w:firstLine="709"/>
        <w:rPr>
          <w:lang w:val="kk-KZ"/>
        </w:rPr>
      </w:pPr>
    </w:p>
    <w:p w14:paraId="60661139" w14:textId="77777777" w:rsidR="008E2322" w:rsidRPr="00866616" w:rsidRDefault="008E2322" w:rsidP="005A5BFE">
      <w:pPr>
        <w:pStyle w:val="Default"/>
        <w:ind w:firstLine="567"/>
        <w:jc w:val="both"/>
        <w:rPr>
          <w:rFonts w:ascii="Times New Roman" w:hAnsi="Times New Roman"/>
          <w:color w:val="auto"/>
          <w:sz w:val="28"/>
          <w:szCs w:val="28"/>
          <w:lang w:val="kk-KZ"/>
        </w:rPr>
      </w:pPr>
      <w:r w:rsidRPr="00866616">
        <w:rPr>
          <w:rFonts w:ascii="Times New Roman" w:hAnsi="Times New Roman"/>
          <w:b/>
          <w:bCs/>
          <w:color w:val="auto"/>
          <w:sz w:val="28"/>
          <w:szCs w:val="28"/>
          <w:lang w:val="kk-KZ"/>
        </w:rPr>
        <w:t>«Өзін-өзі тану» оқу пәні</w:t>
      </w:r>
    </w:p>
    <w:p w14:paraId="46AF997D" w14:textId="77777777" w:rsidR="008E2322" w:rsidRPr="00866616" w:rsidRDefault="008E2322" w:rsidP="005A5BFE">
      <w:pPr>
        <w:shd w:val="clear" w:color="auto" w:fill="FFFFFF"/>
        <w:spacing w:after="0" w:line="240" w:lineRule="auto"/>
        <w:ind w:firstLine="567"/>
        <w:jc w:val="both"/>
        <w:textAlignment w:val="baseline"/>
        <w:rPr>
          <w:rFonts w:ascii="Times New Roman" w:eastAsia="Calibri" w:hAnsi="Times New Roman"/>
          <w:sz w:val="28"/>
          <w:szCs w:val="28"/>
          <w:lang w:val="kk-KZ" w:eastAsia="en-US"/>
        </w:rPr>
      </w:pPr>
      <w:r w:rsidRPr="00866616">
        <w:rPr>
          <w:rFonts w:ascii="Times New Roman" w:hAnsi="Times New Roman"/>
          <w:spacing w:val="2"/>
          <w:sz w:val="28"/>
          <w:szCs w:val="28"/>
          <w:lang w:val="kk-KZ"/>
        </w:rPr>
        <w:t>«Өзін-өзі тану» пәні бойынша оқу үдерісінің басты міндеті: тұлғаның құндылықтар жүйесін, қоғамға қызмет етуге бағытталған мәселелерді шығармашылықпен шешудің іс жүзіндегі дағдыларын анықтау; оқушылардың әлеуметтік мәнді бағдарларын, яғни адамның өзіне, қоршаған әлемге, жалпы адамзатқа қатысына себепші болатын адамгершілік тәртіп негіздерін қалыптастыру; жас ерекшеліктеріне қарай, жеке тұлға ретінде, іс-әрекет субъектісі ретінде дамыта отырып, әрбір адамның табиғатына салынған жалпыадамзаттық құндылықтарды жарыққа шығару</w:t>
      </w:r>
      <w:r w:rsidRPr="00866616">
        <w:rPr>
          <w:rFonts w:ascii="Times New Roman" w:eastAsia="Calibri" w:hAnsi="Times New Roman"/>
          <w:sz w:val="28"/>
          <w:szCs w:val="28"/>
          <w:lang w:val="kk-KZ" w:eastAsia="en-US"/>
        </w:rPr>
        <w:t>.</w:t>
      </w:r>
    </w:p>
    <w:p w14:paraId="59A02BD2" w14:textId="77777777" w:rsidR="008E2322" w:rsidRPr="00866616" w:rsidRDefault="008E2322" w:rsidP="005A5BFE">
      <w:pPr>
        <w:pStyle w:val="2f"/>
        <w:shd w:val="clear" w:color="auto" w:fill="auto"/>
        <w:tabs>
          <w:tab w:val="left" w:pos="851"/>
          <w:tab w:val="left" w:pos="1158"/>
        </w:tabs>
        <w:spacing w:line="240" w:lineRule="auto"/>
        <w:ind w:firstLine="567"/>
        <w:jc w:val="both"/>
        <w:rPr>
          <w:rFonts w:eastAsia="Times New Roman" w:cs="Times New Roman"/>
          <w:spacing w:val="2"/>
          <w:sz w:val="28"/>
          <w:szCs w:val="28"/>
          <w:lang w:val="kk-KZ" w:eastAsia="ru-RU"/>
        </w:rPr>
      </w:pPr>
      <w:r w:rsidRPr="00866616">
        <w:rPr>
          <w:rFonts w:cs="Times New Roman"/>
          <w:spacing w:val="2"/>
          <w:sz w:val="28"/>
          <w:szCs w:val="28"/>
          <w:lang w:val="kk-KZ" w:eastAsia="ru-RU"/>
        </w:rPr>
        <w:t>5-9-сыныптардағы «Өзін-өзі тану» базалық мазмұны төрт тарауды қамтиды: «Таным қуанышы»; «Адам болам десеңіз ...»; «Адам және әлем»; «Адамзаттың рухани тәжірибесі».</w:t>
      </w:r>
    </w:p>
    <w:p w14:paraId="70BE0834" w14:textId="4C1CC842" w:rsidR="008E2322" w:rsidRPr="00866616" w:rsidRDefault="008E2322" w:rsidP="005A5BFE">
      <w:pPr>
        <w:pStyle w:val="Default"/>
        <w:ind w:firstLine="567"/>
        <w:jc w:val="both"/>
        <w:rPr>
          <w:rFonts w:ascii="Times New Roman" w:hAnsi="Times New Roman"/>
          <w:color w:val="auto"/>
          <w:sz w:val="28"/>
          <w:szCs w:val="28"/>
          <w:lang w:val="kk-KZ" w:eastAsia="en-US"/>
        </w:rPr>
      </w:pPr>
      <w:r w:rsidRPr="00866616">
        <w:rPr>
          <w:rFonts w:ascii="Times New Roman" w:hAnsi="Times New Roman"/>
          <w:i/>
          <w:iCs/>
          <w:color w:val="auto"/>
          <w:sz w:val="28"/>
          <w:szCs w:val="28"/>
          <w:lang w:val="kk-KZ"/>
        </w:rPr>
        <w:t xml:space="preserve">Оқу пәні бойынша оқу жүктемесінің көлемі: </w:t>
      </w:r>
      <w:r w:rsidR="009E3F9C" w:rsidRPr="00866616">
        <w:rPr>
          <w:rFonts w:ascii="Times New Roman" w:hAnsi="Times New Roman"/>
          <w:color w:val="auto"/>
          <w:sz w:val="28"/>
          <w:szCs w:val="28"/>
          <w:lang w:val="kk-KZ"/>
        </w:rPr>
        <w:t xml:space="preserve">5-9 -сыныптарда </w:t>
      </w:r>
      <w:r w:rsidRPr="00866616">
        <w:rPr>
          <w:rFonts w:ascii="Times New Roman" w:hAnsi="Times New Roman"/>
          <w:color w:val="auto"/>
          <w:sz w:val="28"/>
          <w:szCs w:val="28"/>
          <w:lang w:val="kk-KZ"/>
        </w:rPr>
        <w:t>аптасына</w:t>
      </w:r>
      <w:r w:rsidR="009E3F9C" w:rsidRPr="00866616">
        <w:rPr>
          <w:rFonts w:ascii="Times New Roman" w:hAnsi="Times New Roman"/>
          <w:color w:val="auto"/>
          <w:sz w:val="28"/>
          <w:szCs w:val="28"/>
          <w:lang w:val="kk-KZ"/>
        </w:rPr>
        <w:t xml:space="preserve"> – </w:t>
      </w:r>
      <w:r w:rsidRPr="00866616">
        <w:rPr>
          <w:rFonts w:ascii="Times New Roman" w:hAnsi="Times New Roman"/>
          <w:color w:val="auto"/>
          <w:sz w:val="28"/>
          <w:szCs w:val="28"/>
          <w:lang w:val="kk-KZ"/>
        </w:rPr>
        <w:t>1 сағат,</w:t>
      </w:r>
      <w:r w:rsidR="009E3F9C" w:rsidRPr="00866616">
        <w:rPr>
          <w:rFonts w:ascii="Times New Roman" w:hAnsi="Times New Roman"/>
          <w:color w:val="auto"/>
          <w:sz w:val="28"/>
          <w:szCs w:val="28"/>
          <w:lang w:val="kk-KZ"/>
        </w:rPr>
        <w:t xml:space="preserve"> жыолына </w:t>
      </w:r>
      <w:r w:rsidRPr="00866616">
        <w:rPr>
          <w:rFonts w:ascii="Times New Roman" w:hAnsi="Times New Roman"/>
          <w:color w:val="auto"/>
          <w:sz w:val="28"/>
          <w:szCs w:val="28"/>
          <w:lang w:val="kk-KZ"/>
        </w:rPr>
        <w:t xml:space="preserve">– 34 сағат. </w:t>
      </w:r>
    </w:p>
    <w:p w14:paraId="454DA8D4" w14:textId="5B603C4A" w:rsidR="008E2322" w:rsidRPr="00866616" w:rsidRDefault="008E2322" w:rsidP="005A5BFE">
      <w:pPr>
        <w:spacing w:after="0" w:line="240" w:lineRule="auto"/>
        <w:ind w:firstLine="567"/>
        <w:jc w:val="both"/>
        <w:rPr>
          <w:rFonts w:ascii="Times New Roman" w:hAnsi="Times New Roman"/>
          <w:spacing w:val="2"/>
          <w:sz w:val="28"/>
          <w:szCs w:val="28"/>
          <w:lang w:val="kk-KZ"/>
        </w:rPr>
      </w:pPr>
      <w:r w:rsidRPr="00866616">
        <w:rPr>
          <w:rFonts w:ascii="Times New Roman" w:eastAsia="Calibri" w:hAnsi="Times New Roman"/>
          <w:i/>
          <w:sz w:val="28"/>
          <w:szCs w:val="28"/>
          <w:lang w:val="kk-KZ" w:eastAsia="en-US"/>
        </w:rPr>
        <w:t xml:space="preserve">Оқушылардың білімін бағалау. </w:t>
      </w:r>
      <w:r w:rsidRPr="00866616">
        <w:rPr>
          <w:rFonts w:ascii="Times New Roman" w:hAnsi="Times New Roman"/>
          <w:spacing w:val="2"/>
          <w:sz w:val="28"/>
          <w:szCs w:val="28"/>
          <w:lang w:val="kk-KZ"/>
        </w:rPr>
        <w:t xml:space="preserve">Рухани-адамгершілік білім берудің ерекшеліктеріне сәйкес сандық емес, сапалық баға маңызды, сондықтан әрбір жартыжылдықтың қорытындысы бойынша «Сынақ» бағасы қойылады. Егер оқушы </w:t>
      </w:r>
      <w:r w:rsidR="009E3F9C" w:rsidRPr="00866616">
        <w:rPr>
          <w:rFonts w:ascii="Times New Roman" w:hAnsi="Times New Roman"/>
          <w:spacing w:val="2"/>
          <w:sz w:val="28"/>
          <w:szCs w:val="28"/>
          <w:lang w:val="kk-KZ"/>
        </w:rPr>
        <w:t>н</w:t>
      </w:r>
      <w:r w:rsidRPr="00866616">
        <w:rPr>
          <w:rFonts w:ascii="Times New Roman" w:hAnsi="Times New Roman"/>
          <w:sz w:val="28"/>
          <w:szCs w:val="28"/>
          <w:lang w:val="kk-KZ"/>
        </w:rPr>
        <w:t>егізгі орта білім беру деңгейінің 5-9-сыныптарына арналған «Өзін-өзі тану» пәнінен жаңартылған мазмұндағы үлгілік оқу бағдарламасы</w:t>
      </w:r>
      <w:r w:rsidRPr="00866616">
        <w:rPr>
          <w:rFonts w:ascii="Times New Roman" w:hAnsi="Times New Roman"/>
          <w:spacing w:val="2"/>
          <w:sz w:val="28"/>
          <w:szCs w:val="28"/>
          <w:lang w:val="kk-KZ"/>
        </w:rPr>
        <w:t>нда көрсетілген дайындық деңгейіне қойылатын барлық талаптарды орындап, жоба</w:t>
      </w:r>
      <w:r w:rsidR="009E3F9C" w:rsidRPr="00866616">
        <w:rPr>
          <w:rFonts w:ascii="Times New Roman" w:hAnsi="Times New Roman"/>
          <w:spacing w:val="2"/>
          <w:sz w:val="28"/>
          <w:szCs w:val="28"/>
          <w:lang w:val="kk-KZ"/>
        </w:rPr>
        <w:t xml:space="preserve"> күнделігін әзірлесе, оқушыға «с</w:t>
      </w:r>
      <w:r w:rsidRPr="00866616">
        <w:rPr>
          <w:rFonts w:ascii="Times New Roman" w:hAnsi="Times New Roman"/>
          <w:spacing w:val="2"/>
          <w:sz w:val="28"/>
          <w:szCs w:val="28"/>
          <w:lang w:val="kk-KZ"/>
        </w:rPr>
        <w:t>ынақ» қойылады.</w:t>
      </w:r>
    </w:p>
    <w:p w14:paraId="3BD47C27" w14:textId="77777777" w:rsidR="008F5BED" w:rsidRPr="00866616" w:rsidRDefault="008F5BED" w:rsidP="005A5BFE">
      <w:pPr>
        <w:spacing w:after="0" w:line="240" w:lineRule="auto"/>
        <w:ind w:firstLine="567"/>
        <w:jc w:val="both"/>
        <w:rPr>
          <w:rFonts w:ascii="Times New Roman" w:hAnsi="Times New Roman"/>
          <w:spacing w:val="2"/>
          <w:sz w:val="28"/>
          <w:szCs w:val="28"/>
          <w:lang w:val="kk-KZ"/>
        </w:rPr>
      </w:pPr>
    </w:p>
    <w:p w14:paraId="4ECBC7D4" w14:textId="0C37061F" w:rsidR="00A8738F" w:rsidRPr="00866616" w:rsidRDefault="00A8738F" w:rsidP="005A5BFE">
      <w:pPr>
        <w:spacing w:after="0" w:line="240" w:lineRule="auto"/>
        <w:ind w:firstLine="567"/>
        <w:jc w:val="both"/>
        <w:rPr>
          <w:rFonts w:ascii="Times New Roman" w:hAnsi="Times New Roman"/>
          <w:spacing w:val="2"/>
          <w:sz w:val="28"/>
          <w:szCs w:val="28"/>
          <w:lang w:val="kk-KZ"/>
        </w:rPr>
      </w:pPr>
      <w:r w:rsidRPr="00866616">
        <w:rPr>
          <w:noProof/>
        </w:rPr>
        <w:drawing>
          <wp:inline distT="0" distB="0" distL="0" distR="0" wp14:anchorId="6A16C553" wp14:editId="61476D3F">
            <wp:extent cx="2352675" cy="523875"/>
            <wp:effectExtent l="0" t="0" r="9525" b="9525"/>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352675" cy="523875"/>
                    </a:xfrm>
                    <a:prstGeom prst="rect">
                      <a:avLst/>
                    </a:prstGeom>
                    <a:noFill/>
                    <a:ln>
                      <a:noFill/>
                    </a:ln>
                  </pic:spPr>
                </pic:pic>
              </a:graphicData>
            </a:graphic>
          </wp:inline>
        </w:drawing>
      </w:r>
    </w:p>
    <w:p w14:paraId="556635EB" w14:textId="61ABB6E3" w:rsidR="00A8738F" w:rsidRPr="00866616" w:rsidRDefault="00A8738F" w:rsidP="00A8738F">
      <w:pPr>
        <w:spacing w:after="0"/>
        <w:ind w:firstLine="709"/>
        <w:jc w:val="both"/>
        <w:rPr>
          <w:rFonts w:ascii="Times New Roman" w:hAnsi="Times New Roman"/>
          <w:bCs/>
          <w:sz w:val="28"/>
          <w:szCs w:val="28"/>
          <w:lang w:val="kk-KZ"/>
        </w:rPr>
      </w:pPr>
      <w:r w:rsidRPr="00866616">
        <w:rPr>
          <w:rFonts w:ascii="Times New Roman" w:hAnsi="Times New Roman"/>
          <w:bCs/>
          <w:sz w:val="28"/>
          <w:szCs w:val="28"/>
          <w:lang w:val="kk-KZ"/>
        </w:rPr>
        <w:t>Өзін-өзі тану сабағының жоспарын құру бойынша әдістемелік ұсынымдар қосымшада берілген</w:t>
      </w:r>
      <w:r w:rsidR="00743AB1" w:rsidRPr="00866616">
        <w:rPr>
          <w:rFonts w:ascii="Times New Roman" w:hAnsi="Times New Roman"/>
          <w:bCs/>
          <w:sz w:val="28"/>
          <w:szCs w:val="28"/>
          <w:lang w:val="kk-KZ"/>
        </w:rPr>
        <w:t xml:space="preserve"> (6-қосымша)</w:t>
      </w:r>
      <w:r w:rsidRPr="00866616">
        <w:rPr>
          <w:rFonts w:ascii="Times New Roman" w:hAnsi="Times New Roman"/>
          <w:bCs/>
          <w:sz w:val="28"/>
          <w:szCs w:val="28"/>
          <w:lang w:val="kk-KZ"/>
        </w:rPr>
        <w:t>.</w:t>
      </w:r>
    </w:p>
    <w:p w14:paraId="4F52A342" w14:textId="77777777" w:rsidR="008E2322" w:rsidRPr="00866616" w:rsidRDefault="008E2322" w:rsidP="005A5BFE">
      <w:pPr>
        <w:spacing w:after="0" w:line="240" w:lineRule="auto"/>
        <w:ind w:firstLine="567"/>
        <w:jc w:val="both"/>
        <w:rPr>
          <w:rFonts w:ascii="Times New Roman" w:hAnsi="Times New Roman"/>
          <w:spacing w:val="2"/>
          <w:sz w:val="28"/>
          <w:szCs w:val="28"/>
          <w:lang w:val="kk-KZ"/>
        </w:rPr>
      </w:pPr>
    </w:p>
    <w:p w14:paraId="304DF770" w14:textId="77777777" w:rsidR="008E2322" w:rsidRPr="00866616" w:rsidRDefault="008E2322" w:rsidP="00B40732">
      <w:pPr>
        <w:shd w:val="clear" w:color="auto" w:fill="D5DCE4" w:themeFill="text2" w:themeFillTint="33"/>
        <w:tabs>
          <w:tab w:val="left" w:pos="426"/>
          <w:tab w:val="left" w:pos="851"/>
        </w:tabs>
        <w:spacing w:after="0" w:line="240" w:lineRule="auto"/>
        <w:jc w:val="center"/>
        <w:rPr>
          <w:rFonts w:ascii="Times New Roman" w:hAnsi="Times New Roman"/>
          <w:b/>
          <w:sz w:val="28"/>
          <w:szCs w:val="28"/>
          <w:lang w:val="kk-KZ"/>
        </w:rPr>
      </w:pPr>
      <w:r w:rsidRPr="00866616">
        <w:rPr>
          <w:rFonts w:ascii="Times New Roman" w:hAnsi="Times New Roman"/>
          <w:b/>
          <w:sz w:val="28"/>
          <w:szCs w:val="28"/>
          <w:lang w:val="kk-KZ"/>
        </w:rPr>
        <w:t>«ТЕХНОЛОГИЯ ЖӘНЕ ӨНЕР» БІЛІМ САЛАСЫ</w:t>
      </w:r>
    </w:p>
    <w:p w14:paraId="4C4F18A0" w14:textId="77777777" w:rsidR="00B40732" w:rsidRPr="00866616" w:rsidRDefault="00B40732" w:rsidP="005A5BFE">
      <w:pPr>
        <w:spacing w:after="0" w:line="240" w:lineRule="auto"/>
        <w:ind w:firstLine="709"/>
        <w:jc w:val="both"/>
        <w:rPr>
          <w:rFonts w:ascii="Times New Roman" w:hAnsi="Times New Roman"/>
          <w:sz w:val="28"/>
          <w:szCs w:val="28"/>
          <w:lang w:val="kk-KZ"/>
        </w:rPr>
      </w:pPr>
    </w:p>
    <w:p w14:paraId="3A1A6312" w14:textId="77777777" w:rsidR="008E2322" w:rsidRPr="00866616" w:rsidRDefault="008E2322"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xml:space="preserve">«Технология және өнер» білім саласы бойынша келесі пәндер оқытылады: «Музыка» </w:t>
      </w:r>
      <w:r w:rsidRPr="00866616">
        <w:rPr>
          <w:rFonts w:ascii="Times New Roman" w:hAnsi="Times New Roman"/>
          <w:b/>
          <w:sz w:val="28"/>
          <w:szCs w:val="28"/>
          <w:lang w:val="kk-KZ"/>
        </w:rPr>
        <w:t xml:space="preserve">– </w:t>
      </w:r>
      <w:r w:rsidRPr="00866616">
        <w:rPr>
          <w:rFonts w:ascii="Times New Roman" w:hAnsi="Times New Roman"/>
          <w:sz w:val="28"/>
          <w:szCs w:val="28"/>
          <w:lang w:val="kk-KZ"/>
        </w:rPr>
        <w:t>5-6-сыныптар, «Көркем еңбек» – 5-9-сыныптар.</w:t>
      </w:r>
    </w:p>
    <w:p w14:paraId="21578C26" w14:textId="77777777" w:rsidR="008E2322" w:rsidRPr="00866616" w:rsidRDefault="008E2322" w:rsidP="003E71E9">
      <w:pPr>
        <w:ind w:firstLine="709"/>
        <w:rPr>
          <w:rFonts w:ascii="Times New Roman" w:hAnsi="Times New Roman"/>
          <w:b/>
          <w:bCs/>
          <w:sz w:val="28"/>
          <w:szCs w:val="28"/>
          <w:lang w:val="kk-KZ"/>
        </w:rPr>
      </w:pPr>
      <w:r w:rsidRPr="00866616">
        <w:rPr>
          <w:rFonts w:ascii="Times New Roman" w:hAnsi="Times New Roman"/>
          <w:b/>
          <w:bCs/>
          <w:sz w:val="28"/>
          <w:szCs w:val="28"/>
          <w:lang w:val="kk-KZ"/>
        </w:rPr>
        <w:t>«Музыка» оқу пәні</w:t>
      </w:r>
    </w:p>
    <w:p w14:paraId="36A842C8" w14:textId="6EEF1741" w:rsidR="008E2322" w:rsidRPr="00866616" w:rsidRDefault="008E2322"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5-6-сыныптарға арналған «Музыка» пәнінен жаңартылған мазмұндағы оқу бағдарламасы оқу мақсаттарының жүйесі арқылы ұзақ мерзімді жоспар</w:t>
      </w:r>
      <w:r w:rsidR="009E3F9C" w:rsidRPr="00866616">
        <w:rPr>
          <w:rFonts w:ascii="Times New Roman" w:hAnsi="Times New Roman"/>
          <w:sz w:val="28"/>
          <w:szCs w:val="28"/>
          <w:lang w:val="kk-KZ"/>
        </w:rPr>
        <w:t>ғ</w:t>
      </w:r>
      <w:r w:rsidRPr="00866616">
        <w:rPr>
          <w:rFonts w:ascii="Times New Roman" w:hAnsi="Times New Roman"/>
          <w:sz w:val="28"/>
          <w:szCs w:val="28"/>
          <w:lang w:val="kk-KZ"/>
        </w:rPr>
        <w:t>а сәйкес жүзеге</w:t>
      </w:r>
      <w:r w:rsidRPr="00866616">
        <w:rPr>
          <w:rFonts w:ascii="Times New Roman" w:hAnsi="Times New Roman"/>
          <w:spacing w:val="3"/>
          <w:sz w:val="28"/>
          <w:szCs w:val="28"/>
          <w:lang w:val="kk-KZ"/>
        </w:rPr>
        <w:t xml:space="preserve"> </w:t>
      </w:r>
      <w:r w:rsidRPr="00866616">
        <w:rPr>
          <w:rFonts w:ascii="Times New Roman" w:hAnsi="Times New Roman"/>
          <w:sz w:val="28"/>
          <w:szCs w:val="28"/>
          <w:lang w:val="kk-KZ"/>
        </w:rPr>
        <w:t>асырылады.</w:t>
      </w:r>
    </w:p>
    <w:p w14:paraId="7016B63D" w14:textId="77777777" w:rsidR="008E2322" w:rsidRPr="00866616" w:rsidRDefault="008E2322"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Пәнді оқытудың мақсаты – қазақтың дәстүрлі музыкасы, әлем халықтары шығармашылығы, әлемдік классика және заманауи музыканың үздік үлгілері негізінде білім алушылардың музыкалық мәдениеттілігін қалыптастыру, шығармашылық қабілетін дамыту</w:t>
      </w:r>
    </w:p>
    <w:p w14:paraId="325A3C38" w14:textId="77777777" w:rsidR="008E2322" w:rsidRPr="00866616" w:rsidRDefault="008E2322"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Пәнді оқытудың міндеттері: өзге өнер түрлері мен оқу пәніне музыка өнерін кіріктіре отырып әлем тұтастығының бейнесі жөнінде түсінігін қалыптастыру; музыка өнерінің жалпы адамзаттық қажеттілікті құбылыс ретінде, оның адам өміріндегі рөлі мен маңыздылығы туралы түсінігін қалыптастыру; сын тұрғысынан ойлауы мен музыкаға жағымды қарым-қатынасын, музыкалық іс-әрекет дағдыларын қалыптастыру; музыкалық шығармалар мен тапсырмаларды талдау, зерттеу және орындаушылық пен импровизациялау, презентациялау оқу пәндік-тақырыптық білім, білік, дағды аясында дамыту; музыкалық қабілеттілігін, белсенді шығармашылығын, орындаушылығы мен зерттеушілік дағдысын дамыту; музыка өнері негізінде коммуникация формалары жөнінде білімін қалыптастыру; музыкалық- шығармашылық жұмыстарға идеялар қосу негізінде өзін-өзі бағалау, өзін-өзі тану және өзін-өзі дамытуын қалыптастыру (шығармалар жазу, импровизация және өңдеу); ақпараттық-коммуникациялық технология құралдарын қолдану барысында музыкалық-орындаушылық және техникалық білімі мен біліктілігін қалыптастыру,</w:t>
      </w:r>
      <w:r w:rsidRPr="00866616">
        <w:rPr>
          <w:rFonts w:ascii="Times New Roman" w:hAnsi="Times New Roman"/>
          <w:spacing w:val="19"/>
          <w:sz w:val="28"/>
          <w:szCs w:val="28"/>
          <w:lang w:val="kk-KZ"/>
        </w:rPr>
        <w:t xml:space="preserve"> </w:t>
      </w:r>
      <w:r w:rsidRPr="00866616">
        <w:rPr>
          <w:rFonts w:ascii="Times New Roman" w:hAnsi="Times New Roman"/>
          <w:sz w:val="28"/>
          <w:szCs w:val="28"/>
          <w:lang w:val="kk-KZ"/>
        </w:rPr>
        <w:t>дамыту.</w:t>
      </w:r>
    </w:p>
    <w:p w14:paraId="4AC50623" w14:textId="77777777" w:rsidR="008E2322" w:rsidRPr="00866616" w:rsidRDefault="008E2322" w:rsidP="005A5BFE">
      <w:pPr>
        <w:spacing w:after="0" w:line="240" w:lineRule="auto"/>
        <w:ind w:firstLine="709"/>
        <w:rPr>
          <w:rFonts w:ascii="Times New Roman" w:hAnsi="Times New Roman"/>
          <w:sz w:val="28"/>
          <w:szCs w:val="28"/>
          <w:lang w:val="kk-KZ"/>
        </w:rPr>
      </w:pPr>
      <w:r w:rsidRPr="00866616">
        <w:rPr>
          <w:rFonts w:ascii="Times New Roman" w:hAnsi="Times New Roman"/>
          <w:sz w:val="28"/>
          <w:szCs w:val="28"/>
          <w:lang w:val="kk-KZ"/>
        </w:rPr>
        <w:t>«Музыка» оқу пәні бойынша оқу жүктемесінің көлемі:</w:t>
      </w:r>
    </w:p>
    <w:p w14:paraId="038945BC" w14:textId="77777777" w:rsidR="008E2322" w:rsidRPr="00866616" w:rsidRDefault="008E2322" w:rsidP="009E3F9C">
      <w:pPr>
        <w:tabs>
          <w:tab w:val="left" w:pos="948"/>
        </w:tabs>
        <w:spacing w:after="0" w:line="240" w:lineRule="auto"/>
        <w:ind w:firstLine="709"/>
        <w:rPr>
          <w:rFonts w:ascii="Times New Roman" w:hAnsi="Times New Roman"/>
          <w:i/>
          <w:sz w:val="28"/>
          <w:szCs w:val="28"/>
          <w:lang w:val="kk-KZ"/>
        </w:rPr>
      </w:pPr>
      <w:r w:rsidRPr="00866616">
        <w:rPr>
          <w:rFonts w:ascii="Times New Roman" w:hAnsi="Times New Roman"/>
          <w:i/>
          <w:sz w:val="28"/>
          <w:szCs w:val="28"/>
          <w:lang w:val="kk-KZ"/>
        </w:rPr>
        <w:t>5-сыныпта – аптасына 1 сағатты, оқу жылында 34</w:t>
      </w:r>
      <w:r w:rsidRPr="00866616">
        <w:rPr>
          <w:rFonts w:ascii="Times New Roman" w:hAnsi="Times New Roman"/>
          <w:i/>
          <w:spacing w:val="2"/>
          <w:sz w:val="28"/>
          <w:szCs w:val="28"/>
          <w:lang w:val="kk-KZ"/>
        </w:rPr>
        <w:t xml:space="preserve"> </w:t>
      </w:r>
      <w:r w:rsidRPr="00866616">
        <w:rPr>
          <w:rFonts w:ascii="Times New Roman" w:hAnsi="Times New Roman"/>
          <w:i/>
          <w:sz w:val="28"/>
          <w:szCs w:val="28"/>
          <w:lang w:val="kk-KZ"/>
        </w:rPr>
        <w:t>сағатты;</w:t>
      </w:r>
    </w:p>
    <w:p w14:paraId="4444E8AE" w14:textId="77777777" w:rsidR="008E2322" w:rsidRPr="00866616" w:rsidRDefault="008E2322" w:rsidP="009E3F9C">
      <w:pPr>
        <w:tabs>
          <w:tab w:val="left" w:pos="948"/>
        </w:tabs>
        <w:spacing w:after="0" w:line="240" w:lineRule="auto"/>
        <w:ind w:firstLine="709"/>
        <w:rPr>
          <w:rFonts w:ascii="Times New Roman" w:hAnsi="Times New Roman"/>
          <w:i/>
          <w:sz w:val="28"/>
          <w:szCs w:val="28"/>
          <w:lang w:val="kk-KZ"/>
        </w:rPr>
      </w:pPr>
      <w:r w:rsidRPr="00866616">
        <w:rPr>
          <w:rFonts w:ascii="Times New Roman" w:hAnsi="Times New Roman"/>
          <w:i/>
          <w:sz w:val="28"/>
          <w:szCs w:val="28"/>
          <w:lang w:val="kk-KZ"/>
        </w:rPr>
        <w:t>6-сыныпта – аптасына 1 сағатты, оқу жылында 34 сағатты</w:t>
      </w:r>
      <w:r w:rsidRPr="00866616">
        <w:rPr>
          <w:rFonts w:ascii="Times New Roman" w:hAnsi="Times New Roman"/>
          <w:i/>
          <w:spacing w:val="4"/>
          <w:sz w:val="28"/>
          <w:szCs w:val="28"/>
          <w:lang w:val="kk-KZ"/>
        </w:rPr>
        <w:t xml:space="preserve"> </w:t>
      </w:r>
      <w:r w:rsidRPr="00866616">
        <w:rPr>
          <w:rFonts w:ascii="Times New Roman" w:hAnsi="Times New Roman"/>
          <w:i/>
          <w:sz w:val="28"/>
          <w:szCs w:val="28"/>
          <w:lang w:val="kk-KZ"/>
        </w:rPr>
        <w:t>құрайды.</w:t>
      </w:r>
    </w:p>
    <w:p w14:paraId="229F3B92" w14:textId="77777777" w:rsidR="008E2322" w:rsidRPr="00866616" w:rsidRDefault="008E2322"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«Музыка» пәнінің оқу бағдарламасының мазмұны бөлімдер бойынша ұйымдастырылған. Бөлімдер пән бойынша оқыту мақсаттары және оған қол жеткізу реттілігін сыныптар бойынша мазмұндайтын бөлімшелерге</w:t>
      </w:r>
      <w:r w:rsidRPr="00866616">
        <w:rPr>
          <w:rFonts w:ascii="Times New Roman" w:hAnsi="Times New Roman"/>
          <w:spacing w:val="7"/>
          <w:sz w:val="28"/>
          <w:szCs w:val="28"/>
          <w:lang w:val="kk-KZ"/>
        </w:rPr>
        <w:t xml:space="preserve"> </w:t>
      </w:r>
      <w:r w:rsidRPr="00866616">
        <w:rPr>
          <w:rFonts w:ascii="Times New Roman" w:hAnsi="Times New Roman"/>
          <w:sz w:val="28"/>
          <w:szCs w:val="28"/>
          <w:lang w:val="kk-KZ"/>
        </w:rPr>
        <w:t>бөлінген.</w:t>
      </w:r>
    </w:p>
    <w:p w14:paraId="51BD1A24" w14:textId="77777777" w:rsidR="008E2322" w:rsidRPr="00866616" w:rsidRDefault="008E2322" w:rsidP="005A5BFE">
      <w:pPr>
        <w:spacing w:after="0" w:line="240" w:lineRule="auto"/>
        <w:ind w:firstLine="709"/>
        <w:rPr>
          <w:rFonts w:ascii="Times New Roman" w:hAnsi="Times New Roman"/>
          <w:sz w:val="28"/>
          <w:szCs w:val="28"/>
          <w:lang w:val="kk-KZ"/>
        </w:rPr>
      </w:pPr>
      <w:r w:rsidRPr="00866616">
        <w:rPr>
          <w:rFonts w:ascii="Times New Roman" w:hAnsi="Times New Roman"/>
          <w:sz w:val="28"/>
          <w:szCs w:val="28"/>
          <w:lang w:val="kk-KZ"/>
        </w:rPr>
        <w:t>Оқу пәнінің мазмұны 3 бөлімнен тұрады:</w:t>
      </w:r>
    </w:p>
    <w:p w14:paraId="5EA0C991" w14:textId="77777777" w:rsidR="008E2322" w:rsidRPr="00866616" w:rsidRDefault="008E2322" w:rsidP="006831CA">
      <w:pPr>
        <w:widowControl w:val="0"/>
        <w:numPr>
          <w:ilvl w:val="0"/>
          <w:numId w:val="82"/>
        </w:numPr>
        <w:tabs>
          <w:tab w:val="left" w:pos="974"/>
        </w:tabs>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«Музыка тыңдау, орындау және талдау» бөлімі келесі бөлімшелерді қамтиды: «Музыка тыңдау және талдау»; «Музыкалық сауаттылық»; «Музыкалық-орындаушылық іс-әрекет».</w:t>
      </w:r>
    </w:p>
    <w:p w14:paraId="5961AE7E" w14:textId="77777777" w:rsidR="008E2322" w:rsidRPr="00866616" w:rsidRDefault="008E2322" w:rsidP="006831CA">
      <w:pPr>
        <w:widowControl w:val="0"/>
        <w:numPr>
          <w:ilvl w:val="0"/>
          <w:numId w:val="82"/>
        </w:numPr>
        <w:tabs>
          <w:tab w:val="left" w:pos="1131"/>
        </w:tabs>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«Музыкалық-шығармашылық жұмыстар жасау» бөлімі келесі бөлімшелерді қамтиды: «Идеялар және материалдарды жинақтау»; «Музыка шығару және</w:t>
      </w:r>
      <w:r w:rsidRPr="00866616">
        <w:rPr>
          <w:rFonts w:ascii="Times New Roman" w:hAnsi="Times New Roman"/>
          <w:spacing w:val="-6"/>
          <w:sz w:val="28"/>
          <w:szCs w:val="28"/>
          <w:lang w:val="kk-KZ"/>
        </w:rPr>
        <w:t xml:space="preserve"> </w:t>
      </w:r>
      <w:r w:rsidRPr="00866616">
        <w:rPr>
          <w:rFonts w:ascii="Times New Roman" w:hAnsi="Times New Roman"/>
          <w:sz w:val="28"/>
          <w:szCs w:val="28"/>
          <w:lang w:val="kk-KZ"/>
        </w:rPr>
        <w:t>импровизация».</w:t>
      </w:r>
    </w:p>
    <w:p w14:paraId="13700A6B" w14:textId="77777777" w:rsidR="008E2322" w:rsidRPr="00866616" w:rsidRDefault="008E2322" w:rsidP="006831CA">
      <w:pPr>
        <w:widowControl w:val="0"/>
        <w:numPr>
          <w:ilvl w:val="0"/>
          <w:numId w:val="82"/>
        </w:numPr>
        <w:tabs>
          <w:tab w:val="left" w:pos="1042"/>
        </w:tabs>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«Музыкалық-шығармашылық жұмысты таныстыру және бағалау» бөлімі келесі бөлімшені қамтиды: «Музыкалық-шығармашылық жұмысты таныстыру және бағалау».</w:t>
      </w:r>
    </w:p>
    <w:p w14:paraId="4C4C5AE6" w14:textId="77777777" w:rsidR="008E2322" w:rsidRPr="00866616" w:rsidRDefault="008E2322"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«Музыка» пәнінің 5-сыныпқа арналған базалық мазмұны: «Қазақ халқының музыкалық мұрасы»; «Қазақтың дәстүрлі тұрмыс-салт әндері және заманауи музыка»; «Әлем халықтарының музыкалық дәстүрі»; «Музыка тілі – достық тілі»; «Өлкетану: Туған өлке симфониясы» бөлімдерін қамтиды.</w:t>
      </w:r>
    </w:p>
    <w:p w14:paraId="284813F4" w14:textId="77777777" w:rsidR="008E2322" w:rsidRPr="00866616" w:rsidRDefault="008E2322"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«Музыка» пәнінің 6-сыныпқа арналған базалық мазмұны: «Классикалық музыканың үздік туындылары»; «Заманауи музыка мәдениеті»; «Музыка және өнер түрлері»; «Музыка – өмір тынысы»; «Өлкетану: Туған жердің таланттары» бөлімдерін қамтиды.</w:t>
      </w:r>
    </w:p>
    <w:p w14:paraId="70324EC8" w14:textId="77777777" w:rsidR="008E2322" w:rsidRPr="00866616" w:rsidRDefault="008E2322"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Әрбір бөлімшелерде көрсетілген оқу мақсаттары, мұғалімге үш түрлі іс-әрекет арқылы (білім алушылардың музыкалық сауаттылықты зерделеу, музыкалық-орындаушылық және музыкалық-шығармашылық іс-әрекеті) жұмысты жүйелі жоспарлауға, олардың жетістіктерін бағалауға және оқытудың келесі кезеңдері туралы ақпарат беруге мүмкіндік</w:t>
      </w:r>
      <w:r w:rsidRPr="00866616">
        <w:rPr>
          <w:rFonts w:ascii="Times New Roman" w:hAnsi="Times New Roman"/>
          <w:spacing w:val="2"/>
          <w:sz w:val="28"/>
          <w:szCs w:val="28"/>
          <w:lang w:val="kk-KZ"/>
        </w:rPr>
        <w:t xml:space="preserve"> </w:t>
      </w:r>
      <w:r w:rsidRPr="00866616">
        <w:rPr>
          <w:rFonts w:ascii="Times New Roman" w:hAnsi="Times New Roman"/>
          <w:sz w:val="28"/>
          <w:szCs w:val="28"/>
          <w:lang w:val="kk-KZ"/>
        </w:rPr>
        <w:t>береді.</w:t>
      </w:r>
    </w:p>
    <w:p w14:paraId="55053203" w14:textId="77777777" w:rsidR="008E2322" w:rsidRPr="00866616" w:rsidRDefault="008E2322"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Оқу бағдарламасында оқу пәнінің мазмұнын анықтаудың негізі болып табылатын оқыту мақсаттарының жүйесі түрінде ұсынылған күтілетін нәтижелері қалыптастырылған. Мазмұны тұрғысынан оқу бағдарламалары білім алушыны өзін-өзі оқыту субьектісі және тұлғааралық қарым-қатынас субьектісі ретінде тәрбиелеуде нақты оқу пәнінің қосатын үлесін</w:t>
      </w:r>
      <w:r w:rsidRPr="00866616">
        <w:rPr>
          <w:rFonts w:ascii="Times New Roman" w:hAnsi="Times New Roman"/>
          <w:spacing w:val="2"/>
          <w:sz w:val="28"/>
          <w:szCs w:val="28"/>
          <w:lang w:val="kk-KZ"/>
        </w:rPr>
        <w:t xml:space="preserve"> </w:t>
      </w:r>
      <w:r w:rsidRPr="00866616">
        <w:rPr>
          <w:rFonts w:ascii="Times New Roman" w:hAnsi="Times New Roman"/>
          <w:sz w:val="28"/>
          <w:szCs w:val="28"/>
          <w:lang w:val="kk-KZ"/>
        </w:rPr>
        <w:t>айқындайды.</w:t>
      </w:r>
    </w:p>
    <w:p w14:paraId="435C7189" w14:textId="77777777" w:rsidR="008E2322" w:rsidRPr="00866616" w:rsidRDefault="008E2322"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«Музыка» пәні бойынша жиынтық бағалау өткізілмейді. «Музыка» пәні бойынша жарты жыл және оқу жылының соңында «есептелінді» («есептелінген жоқ») деген белгі</w:t>
      </w:r>
      <w:r w:rsidRPr="00866616">
        <w:rPr>
          <w:rFonts w:ascii="Times New Roman" w:hAnsi="Times New Roman"/>
          <w:spacing w:val="17"/>
          <w:sz w:val="28"/>
          <w:szCs w:val="28"/>
          <w:lang w:val="kk-KZ"/>
        </w:rPr>
        <w:t xml:space="preserve"> </w:t>
      </w:r>
      <w:r w:rsidRPr="00866616">
        <w:rPr>
          <w:rFonts w:ascii="Times New Roman" w:hAnsi="Times New Roman"/>
          <w:sz w:val="28"/>
          <w:szCs w:val="28"/>
          <w:lang w:val="kk-KZ"/>
        </w:rPr>
        <w:t>жазылады.</w:t>
      </w:r>
    </w:p>
    <w:p w14:paraId="4C7C6372" w14:textId="77777777" w:rsidR="008E2322" w:rsidRPr="00866616" w:rsidRDefault="008E2322"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xml:space="preserve"> «Музыка» пәні бойынша сыныптан тыс жұмыстарды ұйымдастыру және жоспарлау барысында 2021-2022 оқу жылында мерекеленетін мерейтойлық шараларға көңіл бөлу ұсынылады.</w:t>
      </w:r>
    </w:p>
    <w:p w14:paraId="5AFFDB9D" w14:textId="77777777" w:rsidR="008E2322" w:rsidRPr="00866616" w:rsidRDefault="008E2322" w:rsidP="005A5BFE">
      <w:pPr>
        <w:spacing w:after="0" w:line="240" w:lineRule="auto"/>
        <w:ind w:firstLine="709"/>
        <w:rPr>
          <w:rFonts w:ascii="Times New Roman" w:hAnsi="Times New Roman"/>
          <w:sz w:val="28"/>
          <w:szCs w:val="28"/>
          <w:lang w:val="kk-KZ"/>
        </w:rPr>
      </w:pPr>
    </w:p>
    <w:p w14:paraId="2498EFA7" w14:textId="77777777" w:rsidR="008E2322" w:rsidRPr="00866616" w:rsidRDefault="008E2322" w:rsidP="003E71E9">
      <w:pPr>
        <w:ind w:firstLine="709"/>
        <w:rPr>
          <w:rFonts w:ascii="Times New Roman" w:hAnsi="Times New Roman"/>
          <w:b/>
          <w:bCs/>
          <w:sz w:val="28"/>
          <w:szCs w:val="28"/>
          <w:lang w:val="kk-KZ"/>
        </w:rPr>
      </w:pPr>
      <w:r w:rsidRPr="00866616">
        <w:rPr>
          <w:rFonts w:ascii="Times New Roman" w:hAnsi="Times New Roman"/>
          <w:b/>
          <w:bCs/>
          <w:sz w:val="28"/>
          <w:szCs w:val="28"/>
          <w:lang w:val="kk-KZ"/>
        </w:rPr>
        <w:t>«Көркем еңбек» оқу пәні</w:t>
      </w:r>
    </w:p>
    <w:p w14:paraId="1A2E9670" w14:textId="77777777" w:rsidR="008E2322" w:rsidRPr="00866616" w:rsidRDefault="008E2322"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«Көркем еңбек» оқу пәнінің 5-9-сыныптарға арналған оқу бағдарламасының мазмұны оқыту мақсаттары жүйесінің шығармашылық әрекет үдерісі барысында тәжірибелік және негізгі білім қалыптастыруға бағытталған үш бөлім бойынша</w:t>
      </w:r>
      <w:r w:rsidRPr="00866616">
        <w:rPr>
          <w:rFonts w:ascii="Times New Roman" w:hAnsi="Times New Roman"/>
          <w:spacing w:val="31"/>
          <w:sz w:val="28"/>
          <w:szCs w:val="28"/>
          <w:lang w:val="kk-KZ"/>
        </w:rPr>
        <w:t xml:space="preserve"> </w:t>
      </w:r>
      <w:r w:rsidRPr="00866616">
        <w:rPr>
          <w:rFonts w:ascii="Times New Roman" w:hAnsi="Times New Roman"/>
          <w:sz w:val="28"/>
          <w:szCs w:val="28"/>
          <w:lang w:val="kk-KZ"/>
        </w:rPr>
        <w:t>ұйымдастырылған:</w:t>
      </w:r>
    </w:p>
    <w:p w14:paraId="084E0615" w14:textId="77777777" w:rsidR="008E2322" w:rsidRPr="00866616" w:rsidRDefault="008E2322" w:rsidP="006831CA">
      <w:pPr>
        <w:widowControl w:val="0"/>
        <w:numPr>
          <w:ilvl w:val="0"/>
          <w:numId w:val="81"/>
        </w:numPr>
        <w:tabs>
          <w:tab w:val="left" w:pos="1299"/>
        </w:tabs>
        <w:spacing w:after="0" w:line="240" w:lineRule="auto"/>
        <w:ind w:left="0" w:firstLine="709"/>
        <w:rPr>
          <w:rFonts w:ascii="Times New Roman" w:hAnsi="Times New Roman"/>
          <w:sz w:val="28"/>
          <w:szCs w:val="28"/>
          <w:lang w:val="kk-KZ"/>
        </w:rPr>
      </w:pPr>
      <w:r w:rsidRPr="00866616">
        <w:rPr>
          <w:rFonts w:ascii="Times New Roman" w:hAnsi="Times New Roman"/>
          <w:sz w:val="28"/>
          <w:szCs w:val="28"/>
          <w:lang w:val="kk-KZ"/>
        </w:rPr>
        <w:t>«Шығармашылық идеяларды дамыту және зерттеу»</w:t>
      </w:r>
      <w:r w:rsidRPr="00866616">
        <w:rPr>
          <w:rFonts w:ascii="Times New Roman" w:hAnsi="Times New Roman"/>
          <w:spacing w:val="32"/>
          <w:sz w:val="28"/>
          <w:szCs w:val="28"/>
          <w:lang w:val="kk-KZ"/>
        </w:rPr>
        <w:t xml:space="preserve"> </w:t>
      </w:r>
      <w:r w:rsidRPr="00866616">
        <w:rPr>
          <w:rFonts w:ascii="Times New Roman" w:hAnsi="Times New Roman"/>
          <w:sz w:val="28"/>
          <w:szCs w:val="28"/>
          <w:lang w:val="kk-KZ"/>
        </w:rPr>
        <w:t>бөлімі;</w:t>
      </w:r>
    </w:p>
    <w:p w14:paraId="344BFA5E" w14:textId="77777777" w:rsidR="008E2322" w:rsidRPr="00866616" w:rsidRDefault="008E2322" w:rsidP="006831CA">
      <w:pPr>
        <w:widowControl w:val="0"/>
        <w:numPr>
          <w:ilvl w:val="0"/>
          <w:numId w:val="81"/>
        </w:numPr>
        <w:tabs>
          <w:tab w:val="left" w:pos="1299"/>
        </w:tabs>
        <w:spacing w:after="0" w:line="240" w:lineRule="auto"/>
        <w:ind w:left="0" w:firstLine="709"/>
        <w:rPr>
          <w:rFonts w:ascii="Times New Roman" w:hAnsi="Times New Roman"/>
          <w:sz w:val="28"/>
          <w:szCs w:val="28"/>
          <w:lang w:val="kk-KZ"/>
        </w:rPr>
      </w:pPr>
      <w:r w:rsidRPr="00866616">
        <w:rPr>
          <w:rFonts w:ascii="Times New Roman" w:hAnsi="Times New Roman"/>
          <w:sz w:val="28"/>
          <w:szCs w:val="28"/>
          <w:lang w:val="kk-KZ"/>
        </w:rPr>
        <w:t>«Шығармашылық жұмыстарды жасау және дайындау»</w:t>
      </w:r>
      <w:r w:rsidRPr="00866616">
        <w:rPr>
          <w:rFonts w:ascii="Times New Roman" w:hAnsi="Times New Roman"/>
          <w:spacing w:val="31"/>
          <w:sz w:val="28"/>
          <w:szCs w:val="28"/>
          <w:lang w:val="kk-KZ"/>
        </w:rPr>
        <w:t xml:space="preserve"> </w:t>
      </w:r>
      <w:r w:rsidRPr="00866616">
        <w:rPr>
          <w:rFonts w:ascii="Times New Roman" w:hAnsi="Times New Roman"/>
          <w:sz w:val="28"/>
          <w:szCs w:val="28"/>
          <w:lang w:val="kk-KZ"/>
        </w:rPr>
        <w:t>бөлімі;</w:t>
      </w:r>
    </w:p>
    <w:p w14:paraId="61D0BE77" w14:textId="77777777" w:rsidR="008E2322" w:rsidRPr="00866616" w:rsidRDefault="008E2322" w:rsidP="006831CA">
      <w:pPr>
        <w:widowControl w:val="0"/>
        <w:numPr>
          <w:ilvl w:val="0"/>
          <w:numId w:val="81"/>
        </w:numPr>
        <w:tabs>
          <w:tab w:val="left" w:pos="1299"/>
        </w:tabs>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«Таныстырылым, талдау және шығармашылық жұмыстарды бағалау»</w:t>
      </w:r>
      <w:r w:rsidRPr="00866616">
        <w:rPr>
          <w:rFonts w:ascii="Times New Roman" w:hAnsi="Times New Roman"/>
          <w:spacing w:val="31"/>
          <w:sz w:val="28"/>
          <w:szCs w:val="28"/>
          <w:lang w:val="kk-KZ"/>
        </w:rPr>
        <w:t xml:space="preserve"> </w:t>
      </w:r>
      <w:r w:rsidRPr="00866616">
        <w:rPr>
          <w:rFonts w:ascii="Times New Roman" w:hAnsi="Times New Roman"/>
          <w:sz w:val="28"/>
          <w:szCs w:val="28"/>
          <w:lang w:val="kk-KZ"/>
        </w:rPr>
        <w:t>бөлімі.</w:t>
      </w:r>
    </w:p>
    <w:p w14:paraId="2027BEAA" w14:textId="77777777" w:rsidR="008E2322" w:rsidRPr="00866616" w:rsidRDefault="008E2322"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Оқу бағдарламасының мақсаты – өнер және еңбек технологиясы саласында функционалды сауаттылықты қалыптастыру, шындыққа шығармашылықпен қарайтын тұлға</w:t>
      </w:r>
      <w:r w:rsidRPr="00866616">
        <w:rPr>
          <w:rFonts w:ascii="Times New Roman" w:hAnsi="Times New Roman"/>
          <w:spacing w:val="6"/>
          <w:sz w:val="28"/>
          <w:szCs w:val="28"/>
          <w:lang w:val="kk-KZ"/>
        </w:rPr>
        <w:t xml:space="preserve"> </w:t>
      </w:r>
      <w:r w:rsidRPr="00866616">
        <w:rPr>
          <w:rFonts w:ascii="Times New Roman" w:hAnsi="Times New Roman"/>
          <w:sz w:val="28"/>
          <w:szCs w:val="28"/>
          <w:lang w:val="kk-KZ"/>
        </w:rPr>
        <w:t>дамыту.</w:t>
      </w:r>
    </w:p>
    <w:p w14:paraId="2FCA34A9" w14:textId="101BD170" w:rsidR="008E2322" w:rsidRPr="00866616" w:rsidRDefault="008E2322"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5, 6, 7, 8, 9-сыныптарға арналған «Көркем еңбек»</w:t>
      </w:r>
      <w:r w:rsidRPr="00866616">
        <w:rPr>
          <w:rFonts w:ascii="Times New Roman" w:hAnsi="Times New Roman"/>
          <w:b/>
          <w:sz w:val="28"/>
          <w:szCs w:val="28"/>
          <w:lang w:val="kk-KZ"/>
        </w:rPr>
        <w:t xml:space="preserve"> </w:t>
      </w:r>
      <w:r w:rsidRPr="00866616">
        <w:rPr>
          <w:rFonts w:ascii="Times New Roman" w:hAnsi="Times New Roman"/>
          <w:sz w:val="28"/>
          <w:szCs w:val="28"/>
          <w:lang w:val="kk-KZ"/>
        </w:rPr>
        <w:t>пәнінен жаңартылған мазмұндағы оқу бағдарламасы</w:t>
      </w:r>
      <w:r w:rsidR="009E3F9C" w:rsidRPr="00866616">
        <w:rPr>
          <w:rFonts w:ascii="Times New Roman" w:hAnsi="Times New Roman"/>
          <w:sz w:val="28"/>
          <w:szCs w:val="28"/>
          <w:lang w:val="kk-KZ"/>
        </w:rPr>
        <w:t>ның</w:t>
      </w:r>
      <w:r w:rsidRPr="00866616">
        <w:rPr>
          <w:rFonts w:ascii="Times New Roman" w:hAnsi="Times New Roman"/>
          <w:sz w:val="28"/>
          <w:szCs w:val="28"/>
          <w:lang w:val="kk-KZ"/>
        </w:rPr>
        <w:t xml:space="preserve"> оқу мақсаттары жүйесі арқылы ұзақ мерзімді жоспар</w:t>
      </w:r>
      <w:r w:rsidR="009E3F9C" w:rsidRPr="00866616">
        <w:rPr>
          <w:rFonts w:ascii="Times New Roman" w:hAnsi="Times New Roman"/>
          <w:sz w:val="28"/>
          <w:szCs w:val="28"/>
          <w:lang w:val="kk-KZ"/>
        </w:rPr>
        <w:t>ғ</w:t>
      </w:r>
      <w:r w:rsidRPr="00866616">
        <w:rPr>
          <w:rFonts w:ascii="Times New Roman" w:hAnsi="Times New Roman"/>
          <w:sz w:val="28"/>
          <w:szCs w:val="28"/>
          <w:lang w:val="kk-KZ"/>
        </w:rPr>
        <w:t>а сәйкес жүзеге асырылады.</w:t>
      </w:r>
    </w:p>
    <w:p w14:paraId="7B52F402" w14:textId="77777777" w:rsidR="008E2322" w:rsidRPr="00866616" w:rsidRDefault="008E2322"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«Көркем еңбек» оқу пәнінің бағдарламасы: қоршаған ортада өнер, дизайн мен технология туралы түсінік пен білімді дамытуға; Қазақстан және әлем халықтарының көркем-мәдениет мұрасын оқып үйренуге; өнер мен дизайнның көркем тәсілдері арқылы шығармашылық идеяларды, технологиялық дағдыларды дамытуға; зерттеу, жасау, талдау, нысандарды көркем түрлендіру үдерісінде білім алушылардың шығармашылық және сын тұрғысынан ойлау дағдыларын дамытуға; оқу қызметінің барлық түрлерінде ақпараттық-коммуникативтік технологияларды  пайдалану арқылы тәжірибе алуға (зерттеу, идеялардың шығармашылықпен іске асыру, жұмыстардың таныстырылымы); жұмыс нәтижесі үшін түрлі ақпарат көздері мен ресурстарының маңыздылығын түсіне отырып, зерттеу мен пайдалануға; эстетикалық, еңбекке баулу, экономикалық, экологиялық, патриоттық тәрбиелеу мен рухани-өнегелік құндылықтарын қалыптастыруға; уақыт, материалдың қасиеті мен басқа да факторлардың әсерін анықтап және оны ескере отырып қызметін өз бетінше жоспарлай алуға; оқу мақсаттарына жетуде бірігіп жұмыс істеуді ұйымдастыру (жеке, жұптық және топтық жұмыс) бойынша тәжірибе жинауға</w:t>
      </w:r>
      <w:r w:rsidRPr="00866616">
        <w:rPr>
          <w:rFonts w:ascii="Times New Roman" w:hAnsi="Times New Roman"/>
          <w:spacing w:val="-3"/>
          <w:sz w:val="28"/>
          <w:szCs w:val="28"/>
          <w:lang w:val="kk-KZ"/>
        </w:rPr>
        <w:t xml:space="preserve"> </w:t>
      </w:r>
      <w:r w:rsidRPr="00866616">
        <w:rPr>
          <w:rFonts w:ascii="Times New Roman" w:hAnsi="Times New Roman"/>
          <w:sz w:val="28"/>
          <w:szCs w:val="28"/>
          <w:lang w:val="kk-KZ"/>
        </w:rPr>
        <w:t>бағытталған.</w:t>
      </w:r>
    </w:p>
    <w:p w14:paraId="3867EEE8" w14:textId="77777777" w:rsidR="008E2322" w:rsidRPr="00866616" w:rsidRDefault="008E2322"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Жалпы негізгі білім беру жүйесіндегі «Көркем еңбек» пәнінің ерекшелігі әртүрлі өнер түрлерін зерделеу, идеяларын өнер тәсілдері арқылы көрсету, әмбебап (тұрмыстық) және арнайы (пәндік) білімдер мен икемділікті, материалдар мен нысандарды түрлендіру және көркем өңдеу дағдыларын, үй шаруашылығын жүргізу, технологиялар мен техниканы қолдану машықтарын иелену болып табылады.</w:t>
      </w:r>
    </w:p>
    <w:p w14:paraId="06450FA1" w14:textId="77777777" w:rsidR="008E2322" w:rsidRPr="00866616" w:rsidRDefault="008E2322"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«Көркем еңбек» пәні бойынша оқу жүктемесінің көлемі:</w:t>
      </w:r>
    </w:p>
    <w:p w14:paraId="227542B2" w14:textId="77777777" w:rsidR="008E2322" w:rsidRPr="00866616" w:rsidRDefault="008E2322" w:rsidP="006831CA">
      <w:pPr>
        <w:widowControl w:val="0"/>
        <w:numPr>
          <w:ilvl w:val="0"/>
          <w:numId w:val="80"/>
        </w:numPr>
        <w:tabs>
          <w:tab w:val="left" w:pos="709"/>
        </w:tabs>
        <w:spacing w:after="0" w:line="240" w:lineRule="auto"/>
        <w:ind w:left="0" w:firstLine="567"/>
        <w:jc w:val="both"/>
        <w:rPr>
          <w:rFonts w:ascii="Times New Roman" w:hAnsi="Times New Roman"/>
          <w:i/>
          <w:sz w:val="28"/>
          <w:szCs w:val="28"/>
          <w:lang w:val="kk-KZ"/>
        </w:rPr>
      </w:pPr>
      <w:r w:rsidRPr="00866616">
        <w:rPr>
          <w:rFonts w:ascii="Times New Roman" w:hAnsi="Times New Roman"/>
          <w:i/>
          <w:sz w:val="28"/>
          <w:szCs w:val="28"/>
          <w:lang w:val="kk-KZ"/>
        </w:rPr>
        <w:t>5-сыныпта – аптасына 2 сағатты, оқу жылында 68</w:t>
      </w:r>
      <w:r w:rsidRPr="00866616">
        <w:rPr>
          <w:rFonts w:ascii="Times New Roman" w:hAnsi="Times New Roman"/>
          <w:i/>
          <w:spacing w:val="4"/>
          <w:sz w:val="28"/>
          <w:szCs w:val="28"/>
          <w:lang w:val="kk-KZ"/>
        </w:rPr>
        <w:t xml:space="preserve"> </w:t>
      </w:r>
      <w:r w:rsidRPr="00866616">
        <w:rPr>
          <w:rFonts w:ascii="Times New Roman" w:hAnsi="Times New Roman"/>
          <w:i/>
          <w:sz w:val="28"/>
          <w:szCs w:val="28"/>
          <w:lang w:val="kk-KZ"/>
        </w:rPr>
        <w:t>сағатты;</w:t>
      </w:r>
    </w:p>
    <w:p w14:paraId="078C6AC7" w14:textId="77777777" w:rsidR="008E2322" w:rsidRPr="00866616" w:rsidRDefault="008E2322" w:rsidP="006831CA">
      <w:pPr>
        <w:widowControl w:val="0"/>
        <w:numPr>
          <w:ilvl w:val="0"/>
          <w:numId w:val="80"/>
        </w:numPr>
        <w:tabs>
          <w:tab w:val="left" w:pos="709"/>
        </w:tabs>
        <w:spacing w:after="0" w:line="240" w:lineRule="auto"/>
        <w:ind w:left="0" w:firstLine="567"/>
        <w:jc w:val="both"/>
        <w:rPr>
          <w:rFonts w:ascii="Times New Roman" w:hAnsi="Times New Roman"/>
          <w:i/>
          <w:sz w:val="28"/>
          <w:szCs w:val="28"/>
          <w:lang w:val="kk-KZ"/>
        </w:rPr>
      </w:pPr>
      <w:r w:rsidRPr="00866616">
        <w:rPr>
          <w:rFonts w:ascii="Times New Roman" w:hAnsi="Times New Roman"/>
          <w:i/>
          <w:sz w:val="28"/>
          <w:szCs w:val="28"/>
          <w:lang w:val="kk-KZ"/>
        </w:rPr>
        <w:t>6-сыныпта – аптасына 2 сағатты, оқу жылында 68</w:t>
      </w:r>
      <w:r w:rsidRPr="00866616">
        <w:rPr>
          <w:rFonts w:ascii="Times New Roman" w:hAnsi="Times New Roman"/>
          <w:i/>
          <w:spacing w:val="4"/>
          <w:sz w:val="28"/>
          <w:szCs w:val="28"/>
          <w:lang w:val="kk-KZ"/>
        </w:rPr>
        <w:t xml:space="preserve"> </w:t>
      </w:r>
      <w:r w:rsidRPr="00866616">
        <w:rPr>
          <w:rFonts w:ascii="Times New Roman" w:hAnsi="Times New Roman"/>
          <w:i/>
          <w:sz w:val="28"/>
          <w:szCs w:val="28"/>
          <w:lang w:val="kk-KZ"/>
        </w:rPr>
        <w:t>сағатты;</w:t>
      </w:r>
    </w:p>
    <w:p w14:paraId="30E90C0A" w14:textId="77777777" w:rsidR="008E2322" w:rsidRPr="00866616" w:rsidRDefault="008E2322" w:rsidP="006831CA">
      <w:pPr>
        <w:widowControl w:val="0"/>
        <w:numPr>
          <w:ilvl w:val="0"/>
          <w:numId w:val="80"/>
        </w:numPr>
        <w:tabs>
          <w:tab w:val="left" w:pos="709"/>
        </w:tabs>
        <w:spacing w:after="0" w:line="240" w:lineRule="auto"/>
        <w:ind w:left="0" w:firstLine="567"/>
        <w:jc w:val="both"/>
        <w:rPr>
          <w:rFonts w:ascii="Times New Roman" w:hAnsi="Times New Roman"/>
          <w:i/>
          <w:sz w:val="28"/>
          <w:szCs w:val="28"/>
          <w:lang w:val="kk-KZ"/>
        </w:rPr>
      </w:pPr>
      <w:r w:rsidRPr="00866616">
        <w:rPr>
          <w:rFonts w:ascii="Times New Roman" w:hAnsi="Times New Roman"/>
          <w:i/>
          <w:sz w:val="28"/>
          <w:szCs w:val="28"/>
          <w:lang w:val="kk-KZ"/>
        </w:rPr>
        <w:t>7-сыныпта – аптасына 1 сағатты, оқу жылында 34</w:t>
      </w:r>
      <w:r w:rsidRPr="00866616">
        <w:rPr>
          <w:rFonts w:ascii="Times New Roman" w:hAnsi="Times New Roman"/>
          <w:i/>
          <w:spacing w:val="4"/>
          <w:sz w:val="28"/>
          <w:szCs w:val="28"/>
          <w:lang w:val="kk-KZ"/>
        </w:rPr>
        <w:t xml:space="preserve"> </w:t>
      </w:r>
      <w:r w:rsidRPr="00866616">
        <w:rPr>
          <w:rFonts w:ascii="Times New Roman" w:hAnsi="Times New Roman"/>
          <w:i/>
          <w:sz w:val="28"/>
          <w:szCs w:val="28"/>
          <w:lang w:val="kk-KZ"/>
        </w:rPr>
        <w:t>сағатты;</w:t>
      </w:r>
    </w:p>
    <w:p w14:paraId="777FBADD" w14:textId="77777777" w:rsidR="008E2322" w:rsidRPr="00866616" w:rsidRDefault="008E2322" w:rsidP="006831CA">
      <w:pPr>
        <w:widowControl w:val="0"/>
        <w:numPr>
          <w:ilvl w:val="0"/>
          <w:numId w:val="80"/>
        </w:numPr>
        <w:tabs>
          <w:tab w:val="left" w:pos="709"/>
        </w:tabs>
        <w:spacing w:after="0" w:line="240" w:lineRule="auto"/>
        <w:ind w:left="0" w:firstLine="567"/>
        <w:jc w:val="both"/>
        <w:rPr>
          <w:rFonts w:ascii="Times New Roman" w:hAnsi="Times New Roman"/>
          <w:i/>
          <w:sz w:val="28"/>
          <w:szCs w:val="28"/>
          <w:lang w:val="kk-KZ"/>
        </w:rPr>
      </w:pPr>
      <w:r w:rsidRPr="00866616">
        <w:rPr>
          <w:rFonts w:ascii="Times New Roman" w:hAnsi="Times New Roman"/>
          <w:i/>
          <w:sz w:val="28"/>
          <w:szCs w:val="28"/>
          <w:lang w:val="kk-KZ"/>
        </w:rPr>
        <w:t>8-сыныпта – аптасына 1 сағатты, оқу жылында 34 сағатты</w:t>
      </w:r>
      <w:r w:rsidRPr="00866616">
        <w:rPr>
          <w:rFonts w:ascii="Times New Roman" w:hAnsi="Times New Roman"/>
          <w:i/>
          <w:spacing w:val="4"/>
          <w:sz w:val="28"/>
          <w:szCs w:val="28"/>
          <w:lang w:val="kk-KZ"/>
        </w:rPr>
        <w:t xml:space="preserve"> </w:t>
      </w:r>
      <w:r w:rsidRPr="00866616">
        <w:rPr>
          <w:rFonts w:ascii="Times New Roman" w:hAnsi="Times New Roman"/>
          <w:i/>
          <w:sz w:val="28"/>
          <w:szCs w:val="28"/>
          <w:lang w:val="kk-KZ"/>
        </w:rPr>
        <w:t>құрайды;</w:t>
      </w:r>
    </w:p>
    <w:p w14:paraId="7A30AB50" w14:textId="77777777" w:rsidR="008E2322" w:rsidRPr="00866616" w:rsidRDefault="008E2322" w:rsidP="006831CA">
      <w:pPr>
        <w:widowControl w:val="0"/>
        <w:numPr>
          <w:ilvl w:val="0"/>
          <w:numId w:val="80"/>
        </w:numPr>
        <w:tabs>
          <w:tab w:val="left" w:pos="709"/>
        </w:tabs>
        <w:spacing w:after="0" w:line="240" w:lineRule="auto"/>
        <w:ind w:left="0" w:firstLine="567"/>
        <w:jc w:val="both"/>
        <w:rPr>
          <w:rFonts w:ascii="Times New Roman" w:hAnsi="Times New Roman"/>
          <w:i/>
          <w:sz w:val="28"/>
          <w:szCs w:val="28"/>
          <w:lang w:val="kk-KZ"/>
        </w:rPr>
      </w:pPr>
      <w:r w:rsidRPr="00866616">
        <w:rPr>
          <w:rFonts w:ascii="Times New Roman" w:hAnsi="Times New Roman"/>
          <w:i/>
          <w:sz w:val="28"/>
          <w:szCs w:val="28"/>
          <w:lang w:val="kk-KZ"/>
        </w:rPr>
        <w:t>9-сыныпта – аптасына 1 сағатты, оқу жылында 34 сағатты</w:t>
      </w:r>
      <w:r w:rsidRPr="00866616">
        <w:rPr>
          <w:rFonts w:ascii="Times New Roman" w:hAnsi="Times New Roman"/>
          <w:i/>
          <w:spacing w:val="3"/>
          <w:sz w:val="28"/>
          <w:szCs w:val="28"/>
          <w:lang w:val="kk-KZ"/>
        </w:rPr>
        <w:t xml:space="preserve"> </w:t>
      </w:r>
      <w:r w:rsidRPr="00866616">
        <w:rPr>
          <w:rFonts w:ascii="Times New Roman" w:hAnsi="Times New Roman"/>
          <w:i/>
          <w:sz w:val="28"/>
          <w:szCs w:val="28"/>
          <w:lang w:val="kk-KZ"/>
        </w:rPr>
        <w:t>құрайды.</w:t>
      </w:r>
    </w:p>
    <w:p w14:paraId="38292628" w14:textId="77777777" w:rsidR="008E2322" w:rsidRPr="00866616" w:rsidRDefault="008E2322"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Оқу бағдарламасының мазмұны материалдарды 5 ортақ білім беру бағыттары арқылы оқып-үйренуді қарастырады: «Визуалды өнер»; «Сәндік- қолданбалы шығармашылық»; «Дизайн және технология»; «Үй мәдениеті»; «Тамақтану мәдениеті».</w:t>
      </w:r>
    </w:p>
    <w:p w14:paraId="1DA99D62" w14:textId="77777777" w:rsidR="008E2322" w:rsidRPr="00866616" w:rsidRDefault="008E2322"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«Визуалды өнер» мен «Сәндік-қолданбалы шығармашылық» бөлімдерінің тақырыптары ер балалар мен қыз балалар үшін бірдей.</w:t>
      </w:r>
    </w:p>
    <w:p w14:paraId="0F076BB5" w14:textId="77777777" w:rsidR="008E2322" w:rsidRPr="00866616" w:rsidRDefault="008E2322"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«Визуалды өнер» бөлімінің мазмұны төмендегі бөлімшелерді: классикалық және заманауи өнер; қазақстандық суретшілердің шығармашылығы; бейнелеу өнерінің жанрлары мен түрлері; сандық өнер (фотосурет, анимация, медиа құралдар); бейнелеу (визуалды) өнерінің көркем тәсілдері; көркемдік материалдар және техникалармен эксперименттеу бөлімдерін</w:t>
      </w:r>
      <w:r w:rsidRPr="00866616">
        <w:rPr>
          <w:rFonts w:ascii="Times New Roman" w:hAnsi="Times New Roman"/>
          <w:spacing w:val="-17"/>
          <w:sz w:val="28"/>
          <w:szCs w:val="28"/>
          <w:lang w:val="kk-KZ"/>
        </w:rPr>
        <w:t xml:space="preserve"> </w:t>
      </w:r>
      <w:r w:rsidRPr="00866616">
        <w:rPr>
          <w:rFonts w:ascii="Times New Roman" w:hAnsi="Times New Roman"/>
          <w:sz w:val="28"/>
          <w:szCs w:val="28"/>
          <w:lang w:val="kk-KZ"/>
        </w:rPr>
        <w:t>қамтиды.</w:t>
      </w:r>
    </w:p>
    <w:p w14:paraId="2ABBAD96" w14:textId="77777777" w:rsidR="008E2322" w:rsidRPr="00866616" w:rsidRDefault="008E2322"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«Сәндік-қолданбалы шығармашылық» бөлімінің мазмұны төмендегі бөлімшелерді: сәндік-қолданбалы өнер ерекшеліктері мен негізгі пішіндері, Қазақстанның және басқа елдердің сәндік-қолданбалы өнері; сәндік- қолданбалы өнер материалдары, технологиялары мен құралдары; Ұлттық ою- өрнек; Ішкі көріністі сәнді безендіру қарастырады.</w:t>
      </w:r>
    </w:p>
    <w:p w14:paraId="7CFF1B1F" w14:textId="77777777" w:rsidR="008E2322" w:rsidRPr="00866616" w:rsidRDefault="008E2322"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«Дизайн және технология» (ер балалар) бөлімінің  мазмұны төмендегі бөлімшелерді: негізгі конструкциялық, табиғи, жасанды және дәстүрлі емес материалдарды; материалдарды өңдеу құралдары мен жабдықтарын; материалдарды әртүрлі тәсілдермен өңдеуді; әртүрлі материалдардан бұйым дизайнын; ұлттық тұрмыстық заттарды дайындау технологиясын; қазақстандық және әлемдік сәулет ескерткіштерін; макеттеуді; ішкі көрініс дизайнын; робототехника, көлік құралдарын модельдеуді қамтиды.</w:t>
      </w:r>
    </w:p>
    <w:p w14:paraId="61C066FA" w14:textId="77777777" w:rsidR="008E2322" w:rsidRPr="00866616" w:rsidRDefault="008E2322"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«Дизайн және технология» (қыз балалар) бөлімінің мазмұны төмендегі бөлімшелерді: негізгі тоқыма, табиғи, жасанды және дәстүрлі емес материалдарды; тоқыма материалдарын өңдеу құралдары мен жабдықтарын; тоқыма материалдарын әртүрлі тәсілдермен өңдеуді; тоқыма материалдарынан бұйым дизайнын; сән индустриясын, стиль және образ, ұлттық киім элементтерін дайындау технологиясын</w:t>
      </w:r>
      <w:r w:rsidRPr="00866616">
        <w:rPr>
          <w:rFonts w:ascii="Times New Roman" w:hAnsi="Times New Roman"/>
          <w:spacing w:val="52"/>
          <w:sz w:val="28"/>
          <w:szCs w:val="28"/>
          <w:lang w:val="kk-KZ"/>
        </w:rPr>
        <w:t xml:space="preserve"> </w:t>
      </w:r>
      <w:r w:rsidRPr="00866616">
        <w:rPr>
          <w:rFonts w:ascii="Times New Roman" w:hAnsi="Times New Roman"/>
          <w:sz w:val="28"/>
          <w:szCs w:val="28"/>
          <w:lang w:val="kk-KZ"/>
        </w:rPr>
        <w:t>қамтиды.</w:t>
      </w:r>
    </w:p>
    <w:p w14:paraId="2D3B6242" w14:textId="77777777" w:rsidR="008E2322" w:rsidRPr="00866616" w:rsidRDefault="008E2322"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«Үй мәдениеті» бөлімінің мазмұны (ер балалар) төмендегі бөлімшелерді: тұрғын үйдің экологиясын; өсімдік шаруашылығы, сәндік өсімдіктер шаруашылығы, ландшафтты дизайн негіздерін; электр қуатының көздері туралы жалпы мәліметтерді, тұрмыстық техника және электр құралдарын қолдану мен жөндеуді; тұрмыстық жөндеу жұмыстарын, ішкі көіністі ұйымдастыру мен жоспарлауды қамтиды.</w:t>
      </w:r>
    </w:p>
    <w:p w14:paraId="5A3544DC" w14:textId="77777777" w:rsidR="008E2322" w:rsidRPr="00866616" w:rsidRDefault="008E2322"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«Үй мәдениеті» бөлімінің мазмұны (қыз балалар) төмендегі бөлімшелерді: жеке гигиенаны, тұрғын үй экологиясын; өсімдік шаруашылығы, сәндік өсімдіктер шаруашылығы, ландшафтты дизайн негіздерін; киім күтімі мен ұзақ мерзімді сақтауды қамтиды.</w:t>
      </w:r>
    </w:p>
    <w:p w14:paraId="489F7F51" w14:textId="77777777" w:rsidR="008E2322" w:rsidRPr="00866616" w:rsidRDefault="008E2322"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«Тамақтану мәдениеті» бөлімінің мазмұны төмендегі бөлімшелерді: дұрыс тамақтану негізін;  дастарқан басында өзін-өзі дұрыс ұстау ережелерін, дастарқанды жабдықтауды; тағам әзірлеу технологиясын; Әлем халықтарының тағамдарын</w:t>
      </w:r>
      <w:r w:rsidRPr="00866616">
        <w:rPr>
          <w:rFonts w:ascii="Times New Roman" w:hAnsi="Times New Roman"/>
          <w:spacing w:val="40"/>
          <w:sz w:val="28"/>
          <w:szCs w:val="28"/>
          <w:lang w:val="kk-KZ"/>
        </w:rPr>
        <w:t xml:space="preserve"> </w:t>
      </w:r>
      <w:r w:rsidRPr="00866616">
        <w:rPr>
          <w:rFonts w:ascii="Times New Roman" w:hAnsi="Times New Roman"/>
          <w:sz w:val="28"/>
          <w:szCs w:val="28"/>
          <w:lang w:val="kk-KZ"/>
        </w:rPr>
        <w:t>қамтиды.</w:t>
      </w:r>
    </w:p>
    <w:p w14:paraId="29E426A3" w14:textId="77777777" w:rsidR="008E2322" w:rsidRPr="00866616" w:rsidRDefault="008E2322"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Жалпы негізгі білім беру жүйесіндегі «Көркем еңбек» пәнінің ерекшелігі әртүрлі өнер түрлерін зерделеу, идеяларын өнер тәсілдері арқылы көрсету, әмбебап (тұрмыстық) және арнайы (пәндік) білімдер мен икемділікті, материалдар мен нысандарды түрлендіру және көркем өңдеу дағдыларын, үй шаруашылығын жүргізу, технологиялар мен техниканы қолдану машықтарын иелену болып</w:t>
      </w:r>
      <w:r w:rsidRPr="00866616">
        <w:rPr>
          <w:rFonts w:ascii="Times New Roman" w:hAnsi="Times New Roman"/>
          <w:spacing w:val="-37"/>
          <w:sz w:val="28"/>
          <w:szCs w:val="28"/>
          <w:lang w:val="kk-KZ"/>
        </w:rPr>
        <w:t xml:space="preserve"> </w:t>
      </w:r>
      <w:r w:rsidRPr="00866616">
        <w:rPr>
          <w:rFonts w:ascii="Times New Roman" w:hAnsi="Times New Roman"/>
          <w:sz w:val="28"/>
          <w:szCs w:val="28"/>
          <w:lang w:val="kk-KZ"/>
        </w:rPr>
        <w:t>табылады.</w:t>
      </w:r>
    </w:p>
    <w:p w14:paraId="30AAF762" w14:textId="77777777" w:rsidR="008E2322" w:rsidRPr="00866616" w:rsidRDefault="008E2322"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Ұзақ мерзімді және орта мерзімді жоспарларда ұсынылатын әрекет түрлері, «Өнер» білім саласы бойынша тақырыптар бейнелеу өнері мен көркем еңбек компоненттерінің мәнмәтінінде оқылатындай етіп құрылған.</w:t>
      </w:r>
    </w:p>
    <w:p w14:paraId="29E13EF9" w14:textId="77777777" w:rsidR="008E2322" w:rsidRPr="00866616" w:rsidRDefault="008E2322"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Оқу жоспарының мазмұнына сызу және компьютерлік графика мен АКТ, сызулар құру үшін технологиялық құжаттарды орындау дағдыларын дамытумен байланысты оқу мақсаттарына жетуге бағытталған әрекет түрлері қосылған.</w:t>
      </w:r>
    </w:p>
    <w:p w14:paraId="41399E2A" w14:textId="77777777" w:rsidR="008E2322" w:rsidRPr="00866616" w:rsidRDefault="008E2322"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«Көркем еңбек» пәні бойынша жиынтық бағалау өткізілмейді. «Көркем еңбек» жарты жыл және оқу жылының соңында «есептелінді» («есептелінген жоқ») деген белгі</w:t>
      </w:r>
      <w:r w:rsidRPr="00866616">
        <w:rPr>
          <w:rFonts w:ascii="Times New Roman" w:hAnsi="Times New Roman"/>
          <w:spacing w:val="55"/>
          <w:sz w:val="28"/>
          <w:szCs w:val="28"/>
          <w:lang w:val="kk-KZ"/>
        </w:rPr>
        <w:t xml:space="preserve"> </w:t>
      </w:r>
      <w:r w:rsidRPr="00866616">
        <w:rPr>
          <w:rFonts w:ascii="Times New Roman" w:hAnsi="Times New Roman"/>
          <w:sz w:val="28"/>
          <w:szCs w:val="28"/>
          <w:lang w:val="kk-KZ"/>
        </w:rPr>
        <w:t>жазылады.</w:t>
      </w:r>
    </w:p>
    <w:p w14:paraId="5A758494" w14:textId="77777777" w:rsidR="008E2322" w:rsidRPr="00866616" w:rsidRDefault="008E2322"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«Көркем еңбек» пәні бойынша сыныптан тыс жұмыстарды ұйымдастыру және жоспарлау барысында 2021-2022 оқу жылында мерекеленетін мерейтойлық шараларға көңіл бөлу</w:t>
      </w:r>
      <w:r w:rsidRPr="00866616">
        <w:rPr>
          <w:rFonts w:ascii="Times New Roman" w:hAnsi="Times New Roman"/>
          <w:spacing w:val="50"/>
          <w:sz w:val="28"/>
          <w:szCs w:val="28"/>
          <w:lang w:val="kk-KZ"/>
        </w:rPr>
        <w:t xml:space="preserve"> </w:t>
      </w:r>
      <w:r w:rsidRPr="00866616">
        <w:rPr>
          <w:rFonts w:ascii="Times New Roman" w:hAnsi="Times New Roman"/>
          <w:sz w:val="28"/>
          <w:szCs w:val="28"/>
          <w:lang w:val="kk-KZ"/>
        </w:rPr>
        <w:t>ұсынылады.</w:t>
      </w:r>
    </w:p>
    <w:p w14:paraId="696BFB01" w14:textId="34A64E91" w:rsidR="008E2322" w:rsidRPr="00866616" w:rsidRDefault="00563004" w:rsidP="005A5BFE">
      <w:pPr>
        <w:spacing w:after="0" w:line="240" w:lineRule="auto"/>
        <w:ind w:firstLine="709"/>
        <w:rPr>
          <w:rFonts w:ascii="Times New Roman" w:hAnsi="Times New Roman"/>
          <w:sz w:val="28"/>
          <w:szCs w:val="28"/>
          <w:lang w:val="kk-KZ"/>
        </w:rPr>
      </w:pPr>
      <w:r w:rsidRPr="00866616">
        <w:rPr>
          <w:rFonts w:ascii="Times New Roman" w:hAnsi="Times New Roman"/>
          <w:noProof/>
          <w:sz w:val="28"/>
          <w:szCs w:val="28"/>
        </w:rPr>
        <w:drawing>
          <wp:inline distT="0" distB="0" distL="0" distR="0" wp14:anchorId="0DA1EFA0" wp14:editId="15FA0BE0">
            <wp:extent cx="2352675" cy="523875"/>
            <wp:effectExtent l="0" t="0" r="9525" b="952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352675" cy="523875"/>
                    </a:xfrm>
                    <a:prstGeom prst="rect">
                      <a:avLst/>
                    </a:prstGeom>
                    <a:noFill/>
                    <a:ln>
                      <a:noFill/>
                    </a:ln>
                  </pic:spPr>
                </pic:pic>
              </a:graphicData>
            </a:graphic>
          </wp:inline>
        </w:drawing>
      </w:r>
    </w:p>
    <w:p w14:paraId="21D03973" w14:textId="62525B44" w:rsidR="008E2322" w:rsidRPr="00866616" w:rsidRDefault="008E2322" w:rsidP="005A5BFE">
      <w:pPr>
        <w:spacing w:after="0" w:line="240" w:lineRule="auto"/>
        <w:ind w:firstLine="709"/>
        <w:jc w:val="both"/>
        <w:rPr>
          <w:rFonts w:ascii="Times New Roman" w:hAnsi="Times New Roman"/>
          <w:sz w:val="28"/>
          <w:szCs w:val="28"/>
          <w:lang w:val="kk-KZ"/>
        </w:rPr>
      </w:pPr>
      <w:r w:rsidRPr="00866616">
        <w:rPr>
          <w:rFonts w:ascii="Times New Roman" w:hAnsi="Times New Roman"/>
          <w:i/>
          <w:sz w:val="28"/>
          <w:szCs w:val="28"/>
          <w:lang w:val="kk-KZ"/>
        </w:rPr>
        <w:t>«Көркем еңбек» пәнінің оқу бағдарламасын бейнелеу өнері және технология пәндері бойынша дипломдарына қосымшасы бар бейнелеу өнері, еңбекке баулу және технология пәндерінің мұғалімі сабақ бере алатындай құрастыр</w:t>
      </w:r>
      <w:r w:rsidR="00611DDD" w:rsidRPr="00866616">
        <w:rPr>
          <w:rFonts w:ascii="Times New Roman" w:hAnsi="Times New Roman"/>
          <w:i/>
          <w:sz w:val="28"/>
          <w:szCs w:val="28"/>
          <w:lang w:val="kk-KZ"/>
        </w:rPr>
        <w:t>ыл</w:t>
      </w:r>
      <w:r w:rsidRPr="00866616">
        <w:rPr>
          <w:rFonts w:ascii="Times New Roman" w:hAnsi="Times New Roman"/>
          <w:i/>
          <w:sz w:val="28"/>
          <w:szCs w:val="28"/>
          <w:lang w:val="kk-KZ"/>
        </w:rPr>
        <w:t xml:space="preserve">ған. </w:t>
      </w:r>
      <w:r w:rsidRPr="00866616">
        <w:rPr>
          <w:rFonts w:ascii="Times New Roman" w:hAnsi="Times New Roman"/>
          <w:sz w:val="28"/>
          <w:szCs w:val="28"/>
          <w:lang w:val="kk-KZ"/>
        </w:rPr>
        <w:t>«Көркем еңбек» пәнін оқыту үшін арнайы диплом қажет емес екенін осы оқылатын пәндер тізімі</w:t>
      </w:r>
      <w:r w:rsidRPr="00866616">
        <w:rPr>
          <w:rFonts w:ascii="Times New Roman" w:hAnsi="Times New Roman"/>
          <w:spacing w:val="-25"/>
          <w:sz w:val="28"/>
          <w:szCs w:val="28"/>
          <w:lang w:val="kk-KZ"/>
        </w:rPr>
        <w:t xml:space="preserve"> </w:t>
      </w:r>
      <w:r w:rsidRPr="00866616">
        <w:rPr>
          <w:rFonts w:ascii="Times New Roman" w:hAnsi="Times New Roman"/>
          <w:sz w:val="28"/>
          <w:szCs w:val="28"/>
          <w:lang w:val="kk-KZ"/>
        </w:rPr>
        <w:t>куәландырады.</w:t>
      </w:r>
    </w:p>
    <w:p w14:paraId="4C38BC14" w14:textId="77777777" w:rsidR="008E2322" w:rsidRPr="00866616" w:rsidRDefault="008E2322" w:rsidP="005A5BFE">
      <w:pPr>
        <w:spacing w:after="0" w:line="240" w:lineRule="auto"/>
        <w:ind w:firstLine="709"/>
        <w:jc w:val="both"/>
        <w:rPr>
          <w:rFonts w:ascii="Times New Roman" w:hAnsi="Times New Roman"/>
          <w:i/>
          <w:sz w:val="28"/>
          <w:szCs w:val="28"/>
          <w:lang w:val="kk-KZ"/>
        </w:rPr>
      </w:pPr>
      <w:r w:rsidRPr="00866616">
        <w:rPr>
          <w:rFonts w:ascii="Times New Roman" w:hAnsi="Times New Roman"/>
          <w:i/>
          <w:sz w:val="28"/>
          <w:szCs w:val="28"/>
          <w:lang w:val="kk-KZ"/>
        </w:rPr>
        <w:t>Бұл пәнді оқытуға аптасына 2 сағат берілгенін ескерсек, осы пәндерге жетекшілік жасайтын мұғалімдер сағаттарын жоғалтуы негізсіз болып табылады.</w:t>
      </w:r>
    </w:p>
    <w:p w14:paraId="37943A29" w14:textId="77777777" w:rsidR="008E2322" w:rsidRPr="00866616" w:rsidRDefault="008E2322" w:rsidP="005A5BFE">
      <w:pPr>
        <w:spacing w:after="0" w:line="240" w:lineRule="auto"/>
        <w:ind w:firstLine="709"/>
        <w:jc w:val="both"/>
        <w:rPr>
          <w:rFonts w:ascii="Times New Roman" w:hAnsi="Times New Roman"/>
          <w:i/>
          <w:sz w:val="28"/>
          <w:szCs w:val="28"/>
          <w:lang w:val="kk-KZ"/>
        </w:rPr>
      </w:pPr>
    </w:p>
    <w:p w14:paraId="4C880A24" w14:textId="77777777" w:rsidR="008E2322" w:rsidRPr="00866616" w:rsidRDefault="008E2322" w:rsidP="00B40732">
      <w:pPr>
        <w:shd w:val="clear" w:color="auto" w:fill="D5DCE4" w:themeFill="text2" w:themeFillTint="33"/>
        <w:tabs>
          <w:tab w:val="left" w:pos="426"/>
          <w:tab w:val="left" w:pos="851"/>
        </w:tabs>
        <w:spacing w:after="0" w:line="240" w:lineRule="auto"/>
        <w:jc w:val="center"/>
        <w:rPr>
          <w:rFonts w:ascii="Times New Roman" w:hAnsi="Times New Roman"/>
          <w:b/>
          <w:sz w:val="28"/>
          <w:szCs w:val="28"/>
          <w:lang w:val="kk-KZ"/>
        </w:rPr>
      </w:pPr>
      <w:r w:rsidRPr="00866616">
        <w:rPr>
          <w:rFonts w:ascii="Times New Roman" w:hAnsi="Times New Roman"/>
          <w:b/>
          <w:sz w:val="28"/>
          <w:szCs w:val="28"/>
          <w:lang w:val="kk-KZ"/>
        </w:rPr>
        <w:t>«ДЕНЕ ШЫНЫҚТЫРУ» БІЛІМ САЛАСЫ</w:t>
      </w:r>
    </w:p>
    <w:p w14:paraId="19F9D95A" w14:textId="77777777" w:rsidR="008E2322" w:rsidRPr="00866616" w:rsidRDefault="008E2322" w:rsidP="005A5BFE">
      <w:pPr>
        <w:tabs>
          <w:tab w:val="left" w:pos="1134"/>
        </w:tabs>
        <w:spacing w:after="0" w:line="240" w:lineRule="auto"/>
        <w:ind w:firstLine="709"/>
        <w:jc w:val="both"/>
        <w:rPr>
          <w:rFonts w:ascii="Times New Roman" w:hAnsi="Times New Roman"/>
          <w:sz w:val="28"/>
          <w:szCs w:val="28"/>
          <w:lang w:val="kk-KZ"/>
        </w:rPr>
      </w:pPr>
    </w:p>
    <w:p w14:paraId="2114161B" w14:textId="45A35AD6" w:rsidR="008E2322" w:rsidRPr="00866616" w:rsidRDefault="008E2322" w:rsidP="005A5BFE">
      <w:pPr>
        <w:tabs>
          <w:tab w:val="left" w:pos="1134"/>
        </w:tabs>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xml:space="preserve">5-9-сыныптарға арналған «Дене шынықтыру» пәнінен жаңартылған мазмұндағы оқу бағдарламасының басты мақсаты – ағзаның бүкіл жүйелерін дамыту, оқушылардың </w:t>
      </w:r>
      <w:r w:rsidR="00611DDD" w:rsidRPr="00866616">
        <w:rPr>
          <w:rFonts w:ascii="Times New Roman" w:hAnsi="Times New Roman"/>
          <w:sz w:val="28"/>
          <w:szCs w:val="28"/>
          <w:lang w:val="kk-KZ"/>
        </w:rPr>
        <w:t>дене дамуы</w:t>
      </w:r>
      <w:r w:rsidRPr="00866616">
        <w:rPr>
          <w:rFonts w:ascii="Times New Roman" w:hAnsi="Times New Roman"/>
          <w:sz w:val="28"/>
          <w:szCs w:val="28"/>
          <w:lang w:val="kk-KZ"/>
        </w:rPr>
        <w:t xml:space="preserve"> қасиеттерін және олармен байланысты қабілеттерін жетілдіру болып табылады. </w:t>
      </w:r>
    </w:p>
    <w:p w14:paraId="1AA0DD6E" w14:textId="77777777" w:rsidR="008E2322" w:rsidRPr="00866616" w:rsidRDefault="008E2322" w:rsidP="005A5BFE">
      <w:pPr>
        <w:tabs>
          <w:tab w:val="left" w:pos="1134"/>
        </w:tabs>
        <w:spacing w:after="0" w:line="240" w:lineRule="auto"/>
        <w:ind w:firstLine="709"/>
        <w:jc w:val="both"/>
        <w:rPr>
          <w:rFonts w:ascii="Times New Roman" w:hAnsi="Times New Roman"/>
          <w:b/>
          <w:sz w:val="28"/>
          <w:szCs w:val="28"/>
          <w:lang w:val="kk-KZ"/>
        </w:rPr>
      </w:pPr>
      <w:r w:rsidRPr="00866616">
        <w:rPr>
          <w:rFonts w:ascii="Times New Roman" w:hAnsi="Times New Roman"/>
          <w:sz w:val="28"/>
          <w:szCs w:val="28"/>
          <w:lang w:val="kk-KZ"/>
        </w:rPr>
        <w:t>Дене шынықтыру пәнінің жеке тұлғаны тәрбиелеуде алатын орны ерекше. Ол оқушының дене дамуына, әлеуметтік, дербес және рухани қасиеттерін қалыптастыруға ықпал етеді. Мектептегі білім беру контексінде дене шынықтыру білім алушылар арасында салауатты өмір салтын насихаттайды.</w:t>
      </w:r>
    </w:p>
    <w:p w14:paraId="285B93B6" w14:textId="77777777" w:rsidR="008E2322" w:rsidRPr="00866616" w:rsidRDefault="008E2322" w:rsidP="001B77AB">
      <w:pPr>
        <w:pStyle w:val="NESNormal"/>
      </w:pPr>
      <w:r w:rsidRPr="00866616">
        <w:t>Оқу бағдарламасы білім алушылардың жас және жеке ерекшеліктерін ескере отырып, дене және психикалық денсаулығын нығайтуға уәждемесін (мотивация) арттыруға, білім алушылардың арнайы спорттық (спорттық-спецификалық) қимыл дағдыларын меңгеруіне және дене қабілеттерін дамытуға бағытталған.</w:t>
      </w:r>
    </w:p>
    <w:p w14:paraId="5C3E8349" w14:textId="77E4E890" w:rsidR="008E2322" w:rsidRPr="00866616" w:rsidRDefault="008E2322" w:rsidP="001B77AB">
      <w:pPr>
        <w:pStyle w:val="NESNormal"/>
      </w:pPr>
      <w:r w:rsidRPr="00866616">
        <w:t xml:space="preserve">Оқу бағдарламасында дене шынықтыру мен спортты дамыту тарихы бойынша білімді қалыптастыру; негізгі </w:t>
      </w:r>
      <w:r w:rsidR="005E5C1E" w:rsidRPr="00866616">
        <w:t xml:space="preserve">дене дамуы </w:t>
      </w:r>
      <w:r w:rsidRPr="00866616">
        <w:t>қасиеттері</w:t>
      </w:r>
      <w:r w:rsidR="005E5C1E" w:rsidRPr="00866616">
        <w:t>н</w:t>
      </w:r>
      <w:r w:rsidRPr="00866616">
        <w:t xml:space="preserve"> жетілдіру, арнайы спорттық біліктер мен дағдыларды дамыту; коммуникативтік дағдыларды дамыту, атап айтқанда, әртүрлі дереккөздерден алынған ақпаратты пайдалану, оны тиісті нысанда нақты ұсыну қабілеті; ойлау және зерттеу дағдыларын дамыту; адамгершілік-жігер, моральдық-ерік қасиеттерін қалыптастыру қарастырылған.</w:t>
      </w:r>
    </w:p>
    <w:p w14:paraId="653F5D03" w14:textId="77777777" w:rsidR="008E2322" w:rsidRPr="00866616" w:rsidRDefault="008E2322" w:rsidP="005A5BFE">
      <w:pPr>
        <w:spacing w:after="0" w:line="240" w:lineRule="auto"/>
        <w:ind w:firstLine="709"/>
        <w:contextualSpacing/>
        <w:jc w:val="both"/>
        <w:rPr>
          <w:rFonts w:ascii="Times New Roman" w:hAnsi="Times New Roman"/>
          <w:sz w:val="28"/>
          <w:szCs w:val="28"/>
          <w:lang w:val="kk-KZ"/>
        </w:rPr>
      </w:pPr>
      <w:r w:rsidRPr="00866616">
        <w:rPr>
          <w:rFonts w:ascii="Times New Roman" w:hAnsi="Times New Roman"/>
          <w:sz w:val="28"/>
          <w:szCs w:val="28"/>
          <w:lang w:val="kk-KZ"/>
        </w:rPr>
        <w:t>Оқу бағдарламасы оқу жылы ішінде бағдарлама бөлімдерін оқытудың бірізділігін анықтайтын ұзақ мерзімді жоспарға сәйкес жүзеге асырылады. Сағаттарды бөлу, сондай-ақ тақырыптарды оқу реті мұғалімнің қалауы бойынша өзгеруі мүмкін.</w:t>
      </w:r>
    </w:p>
    <w:p w14:paraId="4AE01F98" w14:textId="77777777" w:rsidR="008E2322" w:rsidRPr="00866616" w:rsidRDefault="008E2322" w:rsidP="001B77AB">
      <w:pPr>
        <w:pStyle w:val="NESNormal"/>
      </w:pPr>
      <w:r w:rsidRPr="00866616">
        <w:t xml:space="preserve">«Дене шынықтыру» </w:t>
      </w:r>
      <w:r w:rsidRPr="00866616">
        <w:rPr>
          <w:noProof/>
        </w:rPr>
        <w:t xml:space="preserve">оқу пәні бойынша </w:t>
      </w:r>
      <w:r w:rsidRPr="00866616">
        <w:rPr>
          <w:bCs/>
        </w:rPr>
        <w:t>оқу жүктемесінің көлемі</w:t>
      </w:r>
      <w:r w:rsidRPr="00866616">
        <w:rPr>
          <w:noProof/>
        </w:rPr>
        <w:t>:</w:t>
      </w:r>
    </w:p>
    <w:p w14:paraId="1328EC74" w14:textId="77777777" w:rsidR="008E2322" w:rsidRPr="00866616" w:rsidRDefault="008E2322" w:rsidP="006831CA">
      <w:pPr>
        <w:pStyle w:val="a6"/>
        <w:numPr>
          <w:ilvl w:val="0"/>
          <w:numId w:val="43"/>
        </w:numPr>
        <w:tabs>
          <w:tab w:val="left" w:pos="1134"/>
        </w:tabs>
        <w:spacing w:after="0" w:line="240" w:lineRule="auto"/>
        <w:ind w:left="0" w:firstLine="709"/>
        <w:contextualSpacing w:val="0"/>
        <w:jc w:val="both"/>
        <w:rPr>
          <w:rFonts w:ascii="Times New Roman" w:hAnsi="Times New Roman"/>
          <w:i/>
          <w:noProof/>
          <w:sz w:val="28"/>
          <w:szCs w:val="28"/>
        </w:rPr>
      </w:pPr>
      <w:r w:rsidRPr="00866616">
        <w:rPr>
          <w:rFonts w:ascii="Times New Roman" w:hAnsi="Times New Roman"/>
          <w:i/>
          <w:noProof/>
          <w:sz w:val="28"/>
          <w:szCs w:val="28"/>
        </w:rPr>
        <w:t xml:space="preserve">5-сыныпта – аптасына 3 сағатты, оқу жылында 102 сағатты; </w:t>
      </w:r>
    </w:p>
    <w:p w14:paraId="2403D6A3" w14:textId="77777777" w:rsidR="008E2322" w:rsidRPr="00866616" w:rsidRDefault="008E2322" w:rsidP="006831CA">
      <w:pPr>
        <w:pStyle w:val="a6"/>
        <w:numPr>
          <w:ilvl w:val="0"/>
          <w:numId w:val="43"/>
        </w:numPr>
        <w:tabs>
          <w:tab w:val="left" w:pos="1134"/>
        </w:tabs>
        <w:spacing w:after="0" w:line="240" w:lineRule="auto"/>
        <w:ind w:left="0" w:firstLine="709"/>
        <w:contextualSpacing w:val="0"/>
        <w:jc w:val="both"/>
        <w:rPr>
          <w:rFonts w:ascii="Times New Roman" w:hAnsi="Times New Roman"/>
          <w:i/>
          <w:noProof/>
          <w:sz w:val="28"/>
          <w:szCs w:val="28"/>
        </w:rPr>
      </w:pPr>
      <w:r w:rsidRPr="00866616">
        <w:rPr>
          <w:rFonts w:ascii="Times New Roman" w:hAnsi="Times New Roman"/>
          <w:i/>
          <w:noProof/>
          <w:sz w:val="28"/>
          <w:szCs w:val="28"/>
        </w:rPr>
        <w:t xml:space="preserve">6-сыныпта – аптасына 3 сағатты, оқу жылында 102 сағатты; </w:t>
      </w:r>
    </w:p>
    <w:p w14:paraId="424E0368" w14:textId="77777777" w:rsidR="008E2322" w:rsidRPr="00866616" w:rsidRDefault="008E2322" w:rsidP="006831CA">
      <w:pPr>
        <w:pStyle w:val="a6"/>
        <w:numPr>
          <w:ilvl w:val="0"/>
          <w:numId w:val="43"/>
        </w:numPr>
        <w:tabs>
          <w:tab w:val="left" w:pos="1134"/>
        </w:tabs>
        <w:spacing w:after="0" w:line="240" w:lineRule="auto"/>
        <w:ind w:left="0" w:firstLine="709"/>
        <w:contextualSpacing w:val="0"/>
        <w:jc w:val="both"/>
        <w:rPr>
          <w:rFonts w:ascii="Times New Roman" w:hAnsi="Times New Roman"/>
          <w:i/>
          <w:noProof/>
          <w:sz w:val="28"/>
          <w:szCs w:val="28"/>
        </w:rPr>
      </w:pPr>
      <w:r w:rsidRPr="00866616">
        <w:rPr>
          <w:rFonts w:ascii="Times New Roman" w:hAnsi="Times New Roman"/>
          <w:i/>
          <w:noProof/>
          <w:sz w:val="28"/>
          <w:szCs w:val="28"/>
        </w:rPr>
        <w:t xml:space="preserve">7-сыныпта – аптасына 3 сағатты, оқу жылында 102 сағатты; </w:t>
      </w:r>
    </w:p>
    <w:p w14:paraId="45E57E9A" w14:textId="77777777" w:rsidR="008E2322" w:rsidRPr="00866616" w:rsidRDefault="008E2322" w:rsidP="006831CA">
      <w:pPr>
        <w:numPr>
          <w:ilvl w:val="0"/>
          <w:numId w:val="43"/>
        </w:numPr>
        <w:tabs>
          <w:tab w:val="left" w:pos="1134"/>
        </w:tabs>
        <w:spacing w:after="0" w:line="240" w:lineRule="auto"/>
        <w:ind w:left="0" w:firstLine="709"/>
        <w:jc w:val="both"/>
        <w:rPr>
          <w:rFonts w:ascii="Times New Roman" w:hAnsi="Times New Roman"/>
          <w:b/>
          <w:i/>
          <w:sz w:val="28"/>
          <w:szCs w:val="28"/>
          <w:lang w:val="kk-KZ"/>
        </w:rPr>
      </w:pPr>
      <w:r w:rsidRPr="00866616">
        <w:rPr>
          <w:rFonts w:ascii="Times New Roman" w:hAnsi="Times New Roman"/>
          <w:i/>
          <w:noProof/>
          <w:sz w:val="28"/>
          <w:szCs w:val="28"/>
          <w:lang w:val="kk-KZ"/>
        </w:rPr>
        <w:t>8-сыныпта – аптасына 3 сағатты, оқу жылында 102 сағатты;</w:t>
      </w:r>
    </w:p>
    <w:p w14:paraId="1036C146" w14:textId="77777777" w:rsidR="008E2322" w:rsidRPr="00866616" w:rsidRDefault="008E2322" w:rsidP="006831CA">
      <w:pPr>
        <w:numPr>
          <w:ilvl w:val="0"/>
          <w:numId w:val="43"/>
        </w:numPr>
        <w:tabs>
          <w:tab w:val="left" w:pos="1134"/>
        </w:tabs>
        <w:spacing w:after="0" w:line="240" w:lineRule="auto"/>
        <w:ind w:left="0" w:firstLine="709"/>
        <w:jc w:val="both"/>
        <w:rPr>
          <w:rFonts w:ascii="Times New Roman" w:hAnsi="Times New Roman"/>
          <w:b/>
          <w:i/>
          <w:sz w:val="28"/>
          <w:szCs w:val="28"/>
          <w:lang w:val="kk-KZ"/>
        </w:rPr>
      </w:pPr>
      <w:r w:rsidRPr="00866616">
        <w:rPr>
          <w:rFonts w:ascii="Times New Roman" w:hAnsi="Times New Roman"/>
          <w:i/>
          <w:noProof/>
          <w:sz w:val="28"/>
          <w:szCs w:val="28"/>
          <w:lang w:val="kk-KZ"/>
        </w:rPr>
        <w:t>9-сыныпта – аптасына 3 сағатты, оқу жылында 102 сағатты құрайды.</w:t>
      </w:r>
    </w:p>
    <w:p w14:paraId="1FA1606A" w14:textId="77777777" w:rsidR="008E2322" w:rsidRPr="00866616" w:rsidRDefault="008E2322" w:rsidP="005A5BFE">
      <w:pPr>
        <w:spacing w:after="0" w:line="240" w:lineRule="auto"/>
        <w:ind w:firstLine="709"/>
        <w:jc w:val="both"/>
        <w:rPr>
          <w:rFonts w:ascii="Times New Roman" w:hAnsi="Times New Roman"/>
          <w:b/>
          <w:sz w:val="28"/>
          <w:szCs w:val="28"/>
          <w:lang w:val="kk-KZ"/>
        </w:rPr>
      </w:pPr>
      <w:r w:rsidRPr="00866616">
        <w:rPr>
          <w:rFonts w:ascii="Times New Roman" w:hAnsi="Times New Roman"/>
          <w:sz w:val="28"/>
          <w:szCs w:val="28"/>
          <w:lang w:val="kk-KZ"/>
        </w:rPr>
        <w:t>Бұл бағдарламада мектепте дененің шынығуы мен адамгершілікке тәрбиелеудің кешенді жүйесін құрайтын дене шынықтырудың барлық негізгі нысандарының мазмұны қамтылған және бұл міндеттерді барлық оқу жылында біртіндеп шешуге мүмкіндік береді. Бағдарламаның үшінші сағаты оқушылардың белсенділігін арттыруға (спорт және қозғалмалы ойындар санын кеңейту арқылы) және сауықтыру процесіне бағытталған.</w:t>
      </w:r>
    </w:p>
    <w:p w14:paraId="0CFC8F03" w14:textId="77777777" w:rsidR="008E2322" w:rsidRPr="00866616" w:rsidRDefault="008E2322" w:rsidP="005A5BFE">
      <w:pPr>
        <w:tabs>
          <w:tab w:val="left" w:pos="1134"/>
        </w:tabs>
        <w:spacing w:after="0" w:line="240" w:lineRule="auto"/>
        <w:ind w:firstLine="709"/>
        <w:jc w:val="both"/>
        <w:rPr>
          <w:rFonts w:ascii="Times New Roman" w:hAnsi="Times New Roman"/>
          <w:sz w:val="28"/>
          <w:szCs w:val="28"/>
          <w:lang w:val="kk-KZ"/>
        </w:rPr>
      </w:pPr>
      <w:r w:rsidRPr="00866616">
        <w:rPr>
          <w:rFonts w:ascii="Times New Roman" w:hAnsi="Times New Roman"/>
          <w:i/>
          <w:iCs/>
          <w:sz w:val="28"/>
          <w:szCs w:val="28"/>
          <w:lang w:val="kk-KZ"/>
        </w:rPr>
        <w:t>Негізгі мектептің</w:t>
      </w:r>
      <w:r w:rsidRPr="00866616">
        <w:rPr>
          <w:rFonts w:ascii="Times New Roman" w:hAnsi="Times New Roman"/>
          <w:iCs/>
          <w:sz w:val="28"/>
          <w:szCs w:val="28"/>
          <w:lang w:val="kk-KZ"/>
        </w:rPr>
        <w:t xml:space="preserve"> </w:t>
      </w:r>
      <w:r w:rsidRPr="00866616">
        <w:rPr>
          <w:rFonts w:ascii="Times New Roman" w:hAnsi="Times New Roman"/>
          <w:i/>
          <w:iCs/>
          <w:sz w:val="28"/>
          <w:szCs w:val="28"/>
          <w:lang w:val="kk-KZ"/>
        </w:rPr>
        <w:t>5-сыныбынан бастап дене шынықтыру сабақтары ер балалар және қыз балалар топтарына бөлу негізінде жүргізіледі</w:t>
      </w:r>
      <w:bookmarkStart w:id="55" w:name="_Toc443490601"/>
      <w:r w:rsidRPr="00866616">
        <w:rPr>
          <w:rFonts w:ascii="Times New Roman" w:hAnsi="Times New Roman"/>
          <w:iCs/>
          <w:sz w:val="28"/>
          <w:szCs w:val="28"/>
          <w:lang w:val="kk-KZ"/>
        </w:rPr>
        <w:t>. Д</w:t>
      </w:r>
      <w:r w:rsidRPr="00866616">
        <w:rPr>
          <w:rFonts w:ascii="Times New Roman" w:hAnsi="Times New Roman"/>
          <w:sz w:val="28"/>
          <w:szCs w:val="28"/>
          <w:lang w:val="kk-KZ"/>
        </w:rPr>
        <w:t xml:space="preserve">ене шынықтыру пәні сабақтары гендерлік қағидат бойынша (қалалық жерлерде – әр топта 8 ұл (қыз) баладан кем емес, ауылдық жерлерде – 5 ұл (қыз) баладан кем емес болған жағдайда) өткізуде сыныпты екі топқа бөліп оқыту жүзеге асырылады. </w:t>
      </w:r>
    </w:p>
    <w:p w14:paraId="50072B06" w14:textId="77777777" w:rsidR="008E2322" w:rsidRPr="00866616" w:rsidRDefault="008E2322" w:rsidP="005A5BFE">
      <w:pPr>
        <w:spacing w:after="0" w:line="240" w:lineRule="auto"/>
        <w:ind w:firstLine="709"/>
        <w:jc w:val="both"/>
        <w:rPr>
          <w:rFonts w:ascii="Times New Roman" w:hAnsi="Times New Roman"/>
          <w:iCs/>
          <w:sz w:val="28"/>
          <w:szCs w:val="28"/>
          <w:lang w:val="kk-KZ"/>
        </w:rPr>
      </w:pPr>
      <w:r w:rsidRPr="00866616">
        <w:rPr>
          <w:rFonts w:ascii="Times New Roman" w:hAnsi="Times New Roman"/>
          <w:sz w:val="28"/>
          <w:szCs w:val="28"/>
          <w:lang w:val="kk-KZ"/>
        </w:rPr>
        <w:t>«Дене шынықтыру» оқу пәнінің оқу бағдарламасының мазмұны оқытудың бөлімдері арқылы ұйымдастырылған. Бөлімдер сыныптар бойынша күтілетін нәтиже түрінде берілген оқу мақсаттарын қамтитын бөлімшелерден тұрады.</w:t>
      </w:r>
    </w:p>
    <w:bookmarkEnd w:id="55"/>
    <w:p w14:paraId="41560172" w14:textId="77777777" w:rsidR="008E2322" w:rsidRPr="00866616" w:rsidRDefault="008E2322" w:rsidP="001B77AB">
      <w:pPr>
        <w:pStyle w:val="NESNormal"/>
      </w:pPr>
      <w:r w:rsidRPr="00866616">
        <w:t xml:space="preserve">Әр бөлімшеде көрсетілген оқу мақсаттары мұғалімге оқушыларды дамыту бойынша жұмысты жүйелі жоспарлауға, сонымен қатар олардың жетістіктерін бағалауға, оқытудың келесі кезеңдері туралы ақпарат беруге мүмкіндік береді. </w:t>
      </w:r>
    </w:p>
    <w:p w14:paraId="1B823B79" w14:textId="77777777" w:rsidR="008E2322" w:rsidRPr="00866616" w:rsidRDefault="008E2322" w:rsidP="005A5BFE">
      <w:pPr>
        <w:widowControl w:val="0"/>
        <w:tabs>
          <w:tab w:val="left" w:pos="993"/>
        </w:tabs>
        <w:spacing w:after="0" w:line="240" w:lineRule="auto"/>
        <w:ind w:firstLine="709"/>
        <w:jc w:val="both"/>
        <w:rPr>
          <w:rFonts w:ascii="Times New Roman" w:hAnsi="Times New Roman"/>
          <w:i/>
          <w:sz w:val="28"/>
          <w:szCs w:val="28"/>
          <w:lang w:val="kk-KZ"/>
        </w:rPr>
      </w:pPr>
      <w:r w:rsidRPr="00866616">
        <w:rPr>
          <w:rFonts w:ascii="Times New Roman" w:hAnsi="Times New Roman"/>
          <w:i/>
          <w:sz w:val="28"/>
          <w:szCs w:val="28"/>
          <w:lang w:val="kk-KZ"/>
        </w:rPr>
        <w:t>«Өмір қауіпсіздігінің негіздері» оқу курсының мазмұны 5-9-сыныптарда «Дене шынықтыру» оқу курсының аясында 15 сағаттық жылдық оқу жүктемесімен дене шынықтыру мұғалімінің оқытуымен іске асырылады.</w:t>
      </w:r>
    </w:p>
    <w:p w14:paraId="6E304840" w14:textId="1F2BDEE5" w:rsidR="008E2322" w:rsidRPr="00866616" w:rsidRDefault="008E2322" w:rsidP="005A5BFE">
      <w:pPr>
        <w:shd w:val="clear" w:color="auto" w:fill="FFFFFF"/>
        <w:spacing w:after="0" w:line="240" w:lineRule="auto"/>
        <w:ind w:firstLine="567"/>
        <w:jc w:val="both"/>
        <w:textAlignment w:val="baseline"/>
        <w:rPr>
          <w:rFonts w:ascii="Times New Roman" w:hAnsi="Times New Roman"/>
          <w:sz w:val="28"/>
          <w:szCs w:val="28"/>
          <w:lang w:val="kk-KZ"/>
        </w:rPr>
      </w:pPr>
      <w:r w:rsidRPr="00866616">
        <w:rPr>
          <w:rFonts w:ascii="Times New Roman" w:hAnsi="Times New Roman"/>
          <w:spacing w:val="2"/>
          <w:sz w:val="28"/>
          <w:szCs w:val="28"/>
          <w:lang w:val="kk-KZ"/>
        </w:rPr>
        <w:t>«Дене шынықтыру» пәні бойынша жиынтық бағалау өткізілмейді. «Дене шынықтыру» пәні бойынша тоқсан, жартыжыл</w:t>
      </w:r>
      <w:r w:rsidR="003105F8" w:rsidRPr="00866616">
        <w:rPr>
          <w:rFonts w:ascii="Times New Roman" w:hAnsi="Times New Roman"/>
          <w:spacing w:val="2"/>
          <w:sz w:val="28"/>
          <w:szCs w:val="28"/>
          <w:lang w:val="kk-KZ"/>
        </w:rPr>
        <w:t>дық</w:t>
      </w:r>
      <w:r w:rsidRPr="00866616">
        <w:rPr>
          <w:rFonts w:ascii="Times New Roman" w:hAnsi="Times New Roman"/>
          <w:spacing w:val="2"/>
          <w:sz w:val="28"/>
          <w:szCs w:val="28"/>
          <w:lang w:val="kk-KZ"/>
        </w:rPr>
        <w:t xml:space="preserve"> және оқу жылының соңында «есептелінді» («есептелінген жоқ») деген белгі жазылады.</w:t>
      </w:r>
    </w:p>
    <w:p w14:paraId="4D50C166" w14:textId="77777777" w:rsidR="008E2322" w:rsidRPr="00866616" w:rsidRDefault="008E2322" w:rsidP="005A5BFE">
      <w:pPr>
        <w:widowControl w:val="0"/>
        <w:tabs>
          <w:tab w:val="left" w:pos="993"/>
        </w:tabs>
        <w:kinsoku w:val="0"/>
        <w:overflowPunct w:val="0"/>
        <w:spacing w:after="0" w:line="240" w:lineRule="auto"/>
        <w:ind w:firstLine="567"/>
        <w:jc w:val="both"/>
        <w:rPr>
          <w:rFonts w:ascii="Times New Roman" w:hAnsi="Times New Roman"/>
          <w:sz w:val="28"/>
          <w:szCs w:val="28"/>
          <w:lang w:val="kk-KZ"/>
        </w:rPr>
      </w:pPr>
      <w:r w:rsidRPr="00866616">
        <w:rPr>
          <w:rFonts w:ascii="Times New Roman" w:hAnsi="Times New Roman"/>
          <w:sz w:val="28"/>
          <w:szCs w:val="28"/>
          <w:lang w:val="kk-KZ"/>
        </w:rPr>
        <w:t xml:space="preserve">«Дене шынықтыру» пәні бойынша сыныптан тыс жұмыстарды ұйымдастыру және жоспарлау барысында 2021-2022 оқу жылында мерекеленетін мерейтойлық шараларға көңіл бөлу ұсынылады. </w:t>
      </w:r>
    </w:p>
    <w:p w14:paraId="2E185387" w14:textId="77777777" w:rsidR="008E2322" w:rsidRPr="00866616" w:rsidRDefault="008E2322" w:rsidP="005A5BFE">
      <w:pPr>
        <w:spacing w:after="0" w:line="240" w:lineRule="auto"/>
        <w:ind w:firstLine="708"/>
        <w:jc w:val="both"/>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 xml:space="preserve">«Дене шынықтыру» пәні сабақтарын ұйымдастыру және өткізу мәселелері бойынша мұғалімдерге әдістемелік көмек көрсету мақсатында Ы.Алтынсарин атындағы </w:t>
      </w:r>
      <w:r w:rsidRPr="00866616">
        <w:rPr>
          <w:rFonts w:ascii="Times New Roman" w:eastAsia="Calibri" w:hAnsi="Times New Roman"/>
          <w:snapToGrid w:val="0"/>
          <w:sz w:val="28"/>
          <w:szCs w:val="28"/>
          <w:lang w:val="kk-KZ" w:eastAsia="en-US"/>
        </w:rPr>
        <w:t>Ұлттық білім академиясы әзірлеген әдістемелік ұсынымдалар академия сайтына орналастырылған (</w:t>
      </w:r>
      <w:r w:rsidRPr="00866616">
        <w:rPr>
          <w:rStyle w:val="a8"/>
          <w:rFonts w:ascii="Times New Roman" w:eastAsia="Calibri" w:hAnsi="Times New Roman"/>
          <w:color w:val="auto"/>
          <w:sz w:val="28"/>
          <w:szCs w:val="28"/>
          <w:lang w:val="kk-KZ"/>
        </w:rPr>
        <w:t>nao.kz</w:t>
      </w:r>
      <w:r w:rsidRPr="00866616">
        <w:rPr>
          <w:rFonts w:ascii="Times New Roman" w:eastAsia="Calibri" w:hAnsi="Times New Roman"/>
          <w:sz w:val="28"/>
          <w:szCs w:val="28"/>
          <w:lang w:val="kk-KZ" w:eastAsia="en-US"/>
        </w:rPr>
        <w:t>).</w:t>
      </w:r>
    </w:p>
    <w:p w14:paraId="764923FA" w14:textId="6C4CAA3D" w:rsidR="008E2322" w:rsidRPr="00866616" w:rsidRDefault="008E2322" w:rsidP="005A5BFE">
      <w:pPr>
        <w:spacing w:after="0" w:line="240" w:lineRule="auto"/>
        <w:ind w:firstLine="708"/>
        <w:jc w:val="both"/>
        <w:rPr>
          <w:rFonts w:ascii="Times New Roman" w:hAnsi="Times New Roman"/>
          <w:b/>
          <w:sz w:val="28"/>
          <w:szCs w:val="28"/>
          <w:lang w:val="kk-KZ"/>
        </w:rPr>
      </w:pPr>
    </w:p>
    <w:p w14:paraId="484209B6" w14:textId="73BFD893" w:rsidR="007D75C8" w:rsidRPr="00866616" w:rsidRDefault="007D75C8" w:rsidP="00B40732">
      <w:pPr>
        <w:spacing w:after="0" w:line="240" w:lineRule="auto"/>
        <w:ind w:firstLine="708"/>
        <w:jc w:val="both"/>
        <w:rPr>
          <w:rFonts w:ascii="Times New Roman" w:hAnsi="Times New Roman"/>
          <w:b/>
          <w:sz w:val="28"/>
          <w:szCs w:val="28"/>
          <w:lang w:val="kk-KZ"/>
        </w:rPr>
      </w:pPr>
      <w:r w:rsidRPr="00866616">
        <w:rPr>
          <w:rFonts w:ascii="Times New Roman" w:hAnsi="Times New Roman"/>
          <w:b/>
          <w:sz w:val="28"/>
          <w:szCs w:val="28"/>
          <w:lang w:val="kk-KZ"/>
        </w:rPr>
        <w:t>Жалпы білім беретін мектептердің 5-9</w:t>
      </w:r>
      <w:r w:rsidR="003105F8" w:rsidRPr="00866616">
        <w:rPr>
          <w:rFonts w:ascii="Times New Roman" w:hAnsi="Times New Roman"/>
          <w:b/>
          <w:sz w:val="28"/>
          <w:szCs w:val="28"/>
          <w:lang w:val="kk-KZ"/>
        </w:rPr>
        <w:t>-</w:t>
      </w:r>
      <w:r w:rsidRPr="00866616">
        <w:rPr>
          <w:rFonts w:ascii="Times New Roman" w:hAnsi="Times New Roman"/>
          <w:b/>
          <w:sz w:val="28"/>
          <w:szCs w:val="28"/>
          <w:lang w:val="kk-KZ"/>
        </w:rPr>
        <w:t>сыныптарында инклюзивті білім беру ортасын құру</w:t>
      </w:r>
    </w:p>
    <w:p w14:paraId="4C9FCAFD" w14:textId="55CC7162" w:rsidR="007D75C8" w:rsidRPr="00866616" w:rsidRDefault="007D75C8" w:rsidP="005A5BFE">
      <w:pPr>
        <w:spacing w:after="0" w:line="240" w:lineRule="auto"/>
        <w:ind w:firstLine="708"/>
        <w:jc w:val="both"/>
        <w:rPr>
          <w:rFonts w:ascii="Times New Roman" w:hAnsi="Times New Roman"/>
          <w:sz w:val="28"/>
          <w:szCs w:val="28"/>
          <w:lang w:val="kk-KZ" w:eastAsia="en-US"/>
        </w:rPr>
      </w:pPr>
      <w:r w:rsidRPr="00866616">
        <w:rPr>
          <w:rFonts w:ascii="Times New Roman" w:hAnsi="Times New Roman"/>
          <w:sz w:val="28"/>
          <w:szCs w:val="28"/>
          <w:lang w:val="kk-KZ"/>
        </w:rPr>
        <w:t xml:space="preserve">Қазақстан Республикасының «Білім туралы» </w:t>
      </w:r>
      <w:r w:rsidR="003105F8" w:rsidRPr="00866616">
        <w:rPr>
          <w:rFonts w:ascii="Times New Roman" w:hAnsi="Times New Roman"/>
          <w:sz w:val="28"/>
          <w:szCs w:val="28"/>
          <w:lang w:val="kk-KZ"/>
        </w:rPr>
        <w:t>З</w:t>
      </w:r>
      <w:r w:rsidRPr="00866616">
        <w:rPr>
          <w:rFonts w:ascii="Times New Roman" w:hAnsi="Times New Roman"/>
          <w:sz w:val="28"/>
          <w:szCs w:val="28"/>
          <w:lang w:val="kk-KZ"/>
        </w:rPr>
        <w:t>аңында ерекше білім берілуіне қажеттілігі (бұдан әрі – ЕБҚ) бар адамдар үшін білім беруге қолжетімділік қағидаты жарияланған. Ол жалпыадамзаттық құндылық  басымдығына негізделген, сондықтан инклюзивті білім беру балаларды кемсітуді болдырмайтын, барлығына бірдей қатынасты қамтамасыз ететін және ЕБҚ бар балаларға қажетті жағдай жасайтын идеологияны білдіреді.</w:t>
      </w:r>
    </w:p>
    <w:p w14:paraId="293B23F4" w14:textId="77777777" w:rsidR="007D75C8" w:rsidRPr="00866616" w:rsidRDefault="007D75C8" w:rsidP="005A5BFE">
      <w:pPr>
        <w:spacing w:after="0" w:line="240" w:lineRule="auto"/>
        <w:ind w:firstLine="708"/>
        <w:jc w:val="both"/>
        <w:rPr>
          <w:rFonts w:ascii="Times New Roman" w:hAnsi="Times New Roman"/>
          <w:sz w:val="28"/>
          <w:szCs w:val="28"/>
          <w:lang w:val="kk-KZ"/>
        </w:rPr>
      </w:pPr>
      <w:r w:rsidRPr="00866616">
        <w:rPr>
          <w:rFonts w:ascii="Times New Roman" w:hAnsi="Times New Roman"/>
          <w:sz w:val="28"/>
          <w:szCs w:val="28"/>
          <w:lang w:val="kk-KZ"/>
        </w:rPr>
        <w:t>Білім беру классификациясының халықаралық стандартында ЭЫДҰ-ға мүше елдерден алынған анықтама берілген: «Адамдардың ерекше білім берілуіне қажеттіліктері білім алуы үшін қосымша қоғамдық және/немесе жеке ресурстарды беру қажеттілігімен анықталады». Ерекше білім берілуіне қажеттіліктер анықтамасына аталмыш ресурстық көзқарас оқыту кезінде туындайтын қиындықтардың әртүрлі спектрі бар білім алушыларды біріктіреді. ЭЫДҰ ұсынымдарына сәйкес көптеген мемлекеттерде білім берудегі сәтсіздіктің объективті себептеріне сүйене отырып, ерекше қажеттіліктеріне байланысты балалардың үш тобынан құрылған категориялық жүйе пайдаланылады:</w:t>
      </w:r>
    </w:p>
    <w:p w14:paraId="5CDF0B86" w14:textId="77777777" w:rsidR="007D75C8" w:rsidRPr="00866616" w:rsidRDefault="007D75C8" w:rsidP="005A5BFE">
      <w:pPr>
        <w:pStyle w:val="Default"/>
        <w:ind w:firstLine="708"/>
        <w:jc w:val="both"/>
        <w:rPr>
          <w:rFonts w:ascii="Times New Roman" w:hAnsi="Times New Roman"/>
          <w:color w:val="auto"/>
          <w:sz w:val="28"/>
          <w:szCs w:val="28"/>
          <w:lang w:val="kk-KZ"/>
        </w:rPr>
      </w:pPr>
      <w:r w:rsidRPr="00866616">
        <w:rPr>
          <w:rFonts w:ascii="Times New Roman" w:hAnsi="Times New Roman"/>
          <w:bCs/>
          <w:color w:val="auto"/>
          <w:sz w:val="28"/>
          <w:szCs w:val="28"/>
          <w:lang w:val="kk-KZ"/>
        </w:rPr>
        <w:t>1-топ.</w:t>
      </w:r>
      <w:r w:rsidRPr="00866616">
        <w:rPr>
          <w:rFonts w:ascii="Times New Roman" w:hAnsi="Times New Roman"/>
          <w:b/>
          <w:bCs/>
          <w:color w:val="auto"/>
          <w:sz w:val="28"/>
          <w:szCs w:val="28"/>
          <w:lang w:val="kk-KZ"/>
        </w:rPr>
        <w:t xml:space="preserve"> </w:t>
      </w:r>
      <w:r w:rsidRPr="00866616">
        <w:rPr>
          <w:rFonts w:ascii="Times New Roman" w:hAnsi="Times New Roman"/>
          <w:color w:val="auto"/>
          <w:sz w:val="28"/>
          <w:szCs w:val="28"/>
          <w:lang w:val="kk-KZ"/>
        </w:rPr>
        <w:t xml:space="preserve">Психикалық және дене дамуында түрлі бұзушылықтары бар балалар: көру, есту, сөйлеу, зерде, тірек-қозғалыс аппараты бұзушылықтары бар, психикалық дамуы тежелген және эмоционалды-ерік-жігер аясы зақымдалған балалар. </w:t>
      </w:r>
    </w:p>
    <w:p w14:paraId="73CA033F" w14:textId="77777777" w:rsidR="007D75C8" w:rsidRPr="00866616" w:rsidRDefault="007D75C8" w:rsidP="005A5BFE">
      <w:pPr>
        <w:spacing w:after="0" w:line="240" w:lineRule="auto"/>
        <w:ind w:firstLine="708"/>
        <w:jc w:val="both"/>
        <w:rPr>
          <w:rFonts w:ascii="Times New Roman" w:hAnsi="Times New Roman"/>
          <w:b/>
          <w:sz w:val="28"/>
          <w:szCs w:val="28"/>
          <w:lang w:val="kk-KZ"/>
        </w:rPr>
      </w:pPr>
      <w:r w:rsidRPr="00866616">
        <w:rPr>
          <w:rFonts w:ascii="Times New Roman" w:hAnsi="Times New Roman"/>
          <w:bCs/>
          <w:sz w:val="28"/>
          <w:szCs w:val="28"/>
          <w:lang w:val="kk-KZ"/>
        </w:rPr>
        <w:t>2-топ</w:t>
      </w:r>
      <w:r w:rsidRPr="00866616">
        <w:rPr>
          <w:rFonts w:ascii="Times New Roman" w:hAnsi="Times New Roman"/>
          <w:sz w:val="28"/>
          <w:szCs w:val="28"/>
          <w:lang w:val="kk-KZ"/>
        </w:rPr>
        <w:t>. Оқытудағы ерекше қиындықтары, мінез-құлық және эмоциялық проблемалары бар балалар. Зердесі қалыпты балалардың ерекше қиындықтары жеке оқу дағдыларын меңгеруде байқалады: оқу, жазу және санау (дисграфия, дислексия, дискалькулия т.б.). Бұл қиындықтар уақытша сипатқа ие және оны балаларға мамандардың көмегі негізінде еңсеруге болады. Мінез-құлық және эмоционалдық проблемалар қолайсыз психологиялық факторлардан (отбасында тәрбиенің берілмеуі, ата-ана мен баланың және отбасыішілік қатынастың бұзылуы), сонымен қатар дамуындағы ерекше проблемалардың болуынан (гипербелсенділік және толыққанды көңіл бөлмеуден, аутистикалық бұзылыстар спектрі және т.б., құрдастарымен және мұғалімдерімен қарым-қатынас жасаудағы әртүрлі қиындықтардан (енжарлық, тұйықтық немесе жанжалдық, тіл алмаушылық, агрессивтілік) пайда болуы мүмкін.</w:t>
      </w:r>
    </w:p>
    <w:p w14:paraId="27EB737C" w14:textId="77777777" w:rsidR="007D75C8" w:rsidRPr="00866616" w:rsidRDefault="007D75C8" w:rsidP="005A5BFE">
      <w:pPr>
        <w:spacing w:after="0" w:line="240" w:lineRule="auto"/>
        <w:ind w:firstLine="567"/>
        <w:jc w:val="both"/>
        <w:rPr>
          <w:rFonts w:ascii="Times New Roman" w:hAnsi="Times New Roman"/>
          <w:sz w:val="28"/>
          <w:szCs w:val="28"/>
          <w:lang w:val="kk-KZ"/>
        </w:rPr>
      </w:pPr>
      <w:r w:rsidRPr="00866616">
        <w:rPr>
          <w:rFonts w:ascii="Times New Roman" w:hAnsi="Times New Roman"/>
          <w:bCs/>
          <w:sz w:val="28"/>
          <w:szCs w:val="28"/>
          <w:lang w:val="kk-KZ"/>
        </w:rPr>
        <w:t>3-топ</w:t>
      </w:r>
      <w:r w:rsidRPr="00866616">
        <w:rPr>
          <w:rFonts w:ascii="Times New Roman" w:hAnsi="Times New Roman"/>
          <w:sz w:val="28"/>
          <w:szCs w:val="28"/>
          <w:lang w:val="kk-KZ"/>
        </w:rPr>
        <w:t xml:space="preserve">. Әлеуметтік-психологиялық, экономикалық, тілдік, мәдени себептерге байланысты ерекше білім берілуіне қажеттілігі туындайтын балалар. Бұл топқа микроәлеуметтік және педагогикалық қараусыз қалған нашар отбасылардан немесе бала тәрибесіне көңіл аудармайтын отбасылардан, әлеуметтік қатерлі топтағы отбасылардан (ішімдікке, нашақорлыққа жақын ата-аналар) шыққан балалар, сонымен бірге жергілікті әлеуметке бейімделуде қиындықтары бар (босқындар, мигранттар, оралмандар) немесе оқу тілін түсінбейтін және бұл тілде сөйлемейтін балалар жатады.  </w:t>
      </w:r>
    </w:p>
    <w:p w14:paraId="0EBA2F98" w14:textId="77777777" w:rsidR="007D75C8" w:rsidRPr="00866616" w:rsidRDefault="007D75C8" w:rsidP="005A5BFE">
      <w:pPr>
        <w:spacing w:after="0" w:line="240" w:lineRule="auto"/>
        <w:ind w:firstLine="567"/>
        <w:jc w:val="both"/>
        <w:rPr>
          <w:rFonts w:ascii="Times New Roman" w:hAnsi="Times New Roman"/>
          <w:sz w:val="28"/>
          <w:szCs w:val="28"/>
          <w:lang w:val="kk-KZ"/>
        </w:rPr>
      </w:pPr>
      <w:r w:rsidRPr="00866616">
        <w:rPr>
          <w:rFonts w:ascii="Times New Roman" w:hAnsi="Times New Roman"/>
          <w:sz w:val="28"/>
          <w:szCs w:val="28"/>
          <w:lang w:val="kk-KZ"/>
        </w:rPr>
        <w:t>ЕБҚ бар балаларды мұндай топтарға бөлу мектепте білім алуында қиыншылықтары бар кез келген білім алушының назардан тыс қалуына жол бермейді.</w:t>
      </w:r>
    </w:p>
    <w:p w14:paraId="17C0A201" w14:textId="79D790D3" w:rsidR="007D75C8" w:rsidRPr="00866616" w:rsidRDefault="00BE5C2A" w:rsidP="005A5BFE">
      <w:pPr>
        <w:spacing w:after="0" w:line="240" w:lineRule="auto"/>
        <w:ind w:firstLine="567"/>
        <w:jc w:val="both"/>
        <w:rPr>
          <w:rFonts w:ascii="Times New Roman" w:hAnsi="Times New Roman"/>
          <w:sz w:val="28"/>
          <w:szCs w:val="28"/>
          <w:lang w:val="kk-KZ"/>
        </w:rPr>
      </w:pPr>
      <w:r w:rsidRPr="00866616">
        <w:rPr>
          <w:rFonts w:ascii="Times New Roman" w:hAnsi="Times New Roman"/>
          <w:sz w:val="28"/>
          <w:szCs w:val="28"/>
          <w:lang w:val="kk-KZ"/>
        </w:rPr>
        <w:t>ҚР педагогтерінің ерекше білім берілуіне қажеттілігі бар білім алушы психикалық және дене дамуында бұзушылықтары бар (мүмкіндігі шектеулі) бала ғана емес, сонымен қатар оқытуда қиыншылықтарға тап болған кез келген бала екенін түсінулері маңызды</w:t>
      </w:r>
      <w:r w:rsidR="007D75C8" w:rsidRPr="00866616">
        <w:rPr>
          <w:rFonts w:ascii="Times New Roman" w:hAnsi="Times New Roman"/>
          <w:sz w:val="28"/>
          <w:szCs w:val="28"/>
          <w:lang w:val="kk-KZ"/>
        </w:rPr>
        <w:t>.</w:t>
      </w:r>
    </w:p>
    <w:p w14:paraId="5413B44A" w14:textId="77777777" w:rsidR="007D75C8" w:rsidRPr="00866616" w:rsidRDefault="007D75C8" w:rsidP="005A5BFE">
      <w:pPr>
        <w:spacing w:after="0" w:line="240" w:lineRule="auto"/>
        <w:ind w:firstLine="567"/>
        <w:jc w:val="both"/>
        <w:rPr>
          <w:rFonts w:ascii="Times New Roman" w:hAnsi="Times New Roman"/>
          <w:sz w:val="28"/>
          <w:szCs w:val="28"/>
          <w:lang w:val="kk-KZ"/>
        </w:rPr>
      </w:pPr>
      <w:r w:rsidRPr="00866616">
        <w:rPr>
          <w:rFonts w:ascii="Times New Roman" w:hAnsi="Times New Roman"/>
          <w:sz w:val="28"/>
          <w:szCs w:val="28"/>
          <w:lang w:val="kk-KZ"/>
        </w:rPr>
        <w:t xml:space="preserve"> Психикалық және дене даму бұзушылықтары жоқ екінші және үшінші топтағы білім алушылар көбінесе психологиялық-медициналық-педагогикалық кеңеске жүгінбейді және ол арқылы анықталмайды. </w:t>
      </w:r>
    </w:p>
    <w:p w14:paraId="12F85001" w14:textId="77777777" w:rsidR="007D75C8" w:rsidRPr="00866616" w:rsidRDefault="007D75C8" w:rsidP="005A5BFE">
      <w:pPr>
        <w:spacing w:after="0" w:line="240" w:lineRule="auto"/>
        <w:ind w:firstLine="567"/>
        <w:jc w:val="both"/>
        <w:rPr>
          <w:rFonts w:ascii="Times New Roman" w:hAnsi="Times New Roman"/>
          <w:sz w:val="28"/>
          <w:szCs w:val="28"/>
          <w:lang w:val="kk-KZ"/>
        </w:rPr>
      </w:pPr>
      <w:r w:rsidRPr="00866616">
        <w:rPr>
          <w:rFonts w:ascii="Times New Roman" w:hAnsi="Times New Roman"/>
          <w:sz w:val="28"/>
          <w:szCs w:val="28"/>
          <w:lang w:val="kk-KZ"/>
        </w:rPr>
        <w:t>Сол себепті  жалпы білім беретін мектеп білім алушылардың бұл топтарын да өз назарынан қалдырмай және оны уақытында анықтап, оларға көмек көрсетуі тиіс.</w:t>
      </w:r>
    </w:p>
    <w:p w14:paraId="5B21F706" w14:textId="11B1CFE3" w:rsidR="007D75C8" w:rsidRPr="00866616" w:rsidRDefault="00BE5C2A" w:rsidP="005A5BFE">
      <w:pPr>
        <w:spacing w:after="0" w:line="240" w:lineRule="auto"/>
        <w:ind w:firstLine="567"/>
        <w:jc w:val="both"/>
        <w:rPr>
          <w:rFonts w:ascii="Times New Roman" w:hAnsi="Times New Roman"/>
          <w:sz w:val="28"/>
          <w:szCs w:val="28"/>
          <w:lang w:val="kk-KZ"/>
        </w:rPr>
      </w:pPr>
      <w:r w:rsidRPr="00866616">
        <w:rPr>
          <w:rFonts w:ascii="Times New Roman" w:hAnsi="Times New Roman"/>
          <w:sz w:val="28"/>
          <w:szCs w:val="28"/>
          <w:lang w:val="kk-KZ"/>
        </w:rPr>
        <w:t>Бұл үшін мектепке психологиялық-педагогикалық қолдау қызметі (бұдан әрі – ППҚҚ) үнемі жұмыс жасауы қажет, оның міндеттеріне мамандардың балалармен дамытушылық жұмысы ғана емес, сонымен қатар білім алушылармен жұмыс істеудің ортақ тәсілдерін, бірыңғай стратегиясын әзірлеу бойынша педагогтер, мамандар және ата-аналардың тұрақты ынтымақтастығы кіреді</w:t>
      </w:r>
      <w:r w:rsidR="007D75C8" w:rsidRPr="00866616">
        <w:rPr>
          <w:rFonts w:ascii="Times New Roman" w:hAnsi="Times New Roman"/>
          <w:sz w:val="28"/>
          <w:szCs w:val="28"/>
          <w:lang w:val="kk-KZ"/>
        </w:rPr>
        <w:t xml:space="preserve">. </w:t>
      </w:r>
    </w:p>
    <w:p w14:paraId="410E9804" w14:textId="77777777" w:rsidR="007D75C8" w:rsidRPr="00866616" w:rsidRDefault="007D75C8" w:rsidP="005A5BFE">
      <w:pPr>
        <w:spacing w:after="0" w:line="240" w:lineRule="auto"/>
        <w:ind w:firstLine="567"/>
        <w:jc w:val="both"/>
        <w:rPr>
          <w:rFonts w:ascii="Times New Roman" w:hAnsi="Times New Roman"/>
          <w:sz w:val="28"/>
          <w:szCs w:val="28"/>
          <w:lang w:val="kk-KZ"/>
        </w:rPr>
      </w:pPr>
      <w:r w:rsidRPr="00866616">
        <w:rPr>
          <w:rFonts w:ascii="Times New Roman" w:hAnsi="Times New Roman"/>
          <w:sz w:val="28"/>
          <w:szCs w:val="28"/>
          <w:lang w:val="kk-KZ"/>
        </w:rPr>
        <w:t>ППҚҚ-ның  жұмысын дұрыс ұйымдастыру ЕБҚ бар  білім алушылардың білім беру процесін ұйымдастыруда ғана емес, сондай-ақ мектептегі білім беру процесінің сапасын арттыруда да маңызды рөл атқарады. Сәйкесінше аталған қызметтің үйлесімді командалық жұмысының негізінде мектеп білім алушылардың барлық үш тобын назарда ұстап, оларды уақытылы анықтап, көмек көрсетуі керек.</w:t>
      </w:r>
    </w:p>
    <w:p w14:paraId="1E574090" w14:textId="77777777" w:rsidR="00BE5C2A" w:rsidRPr="00866616" w:rsidRDefault="00BE5C2A" w:rsidP="00BE5C2A">
      <w:pPr>
        <w:tabs>
          <w:tab w:val="left" w:pos="3555"/>
        </w:tabs>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xml:space="preserve">Жалпы білім беретін мектептің инклюзивті ортасында ППҚҚ-ны ұйымдастыру, білім алушыларды оқыту және бағалау мәселелері бойынша </w:t>
      </w:r>
    </w:p>
    <w:p w14:paraId="1454962D" w14:textId="77777777" w:rsidR="00BE5C2A" w:rsidRPr="00866616" w:rsidRDefault="00BE5C2A" w:rsidP="00BE5C2A">
      <w:pPr>
        <w:tabs>
          <w:tab w:val="left" w:pos="3555"/>
        </w:tabs>
        <w:spacing w:after="0" w:line="240" w:lineRule="auto"/>
        <w:jc w:val="both"/>
        <w:rPr>
          <w:rFonts w:ascii="Times New Roman" w:hAnsi="Times New Roman"/>
          <w:sz w:val="28"/>
          <w:szCs w:val="28"/>
          <w:lang w:val="kk-KZ"/>
        </w:rPr>
      </w:pPr>
      <w:r w:rsidRPr="00866616">
        <w:rPr>
          <w:rFonts w:ascii="Times New Roman" w:hAnsi="Times New Roman"/>
          <w:sz w:val="28"/>
          <w:szCs w:val="28"/>
          <w:lang w:val="kk-KZ"/>
        </w:rPr>
        <w:t xml:space="preserve">Ы. Алтынсарин атындағы ҰБА әзірлеген әдістемелік құралдарға жүгіну керек (Академия сайты: </w:t>
      </w:r>
      <w:hyperlink r:id="rId122" w:history="1">
        <w:r w:rsidRPr="00866616">
          <w:rPr>
            <w:rStyle w:val="a8"/>
            <w:color w:val="auto"/>
            <w:lang w:val="kk-KZ"/>
          </w:rPr>
          <w:t>www.nao.kz</w:t>
        </w:r>
      </w:hyperlink>
      <w:r w:rsidRPr="00866616">
        <w:rPr>
          <w:rFonts w:ascii="Times New Roman" w:hAnsi="Times New Roman"/>
          <w:sz w:val="28"/>
          <w:szCs w:val="28"/>
          <w:lang w:val="kk-KZ"/>
        </w:rPr>
        <w:t>).</w:t>
      </w:r>
    </w:p>
    <w:p w14:paraId="3132E87D" w14:textId="77777777" w:rsidR="007D75C8" w:rsidRPr="00866616" w:rsidRDefault="007D75C8" w:rsidP="005A5BFE">
      <w:pPr>
        <w:tabs>
          <w:tab w:val="left" w:pos="3555"/>
        </w:tabs>
        <w:spacing w:after="0" w:line="240" w:lineRule="auto"/>
        <w:ind w:firstLine="567"/>
        <w:jc w:val="both"/>
        <w:rPr>
          <w:rFonts w:ascii="Times New Roman" w:hAnsi="Times New Roman"/>
          <w:sz w:val="28"/>
          <w:szCs w:val="28"/>
          <w:lang w:val="kk-KZ"/>
        </w:rPr>
      </w:pPr>
      <w:r w:rsidRPr="00866616">
        <w:rPr>
          <w:rFonts w:ascii="Times New Roman" w:hAnsi="Times New Roman"/>
          <w:sz w:val="28"/>
          <w:szCs w:val="28"/>
          <w:lang w:val="kk-KZ"/>
        </w:rPr>
        <w:t xml:space="preserve">Сонымен қатар ерекше білім берілуіне қажеттілігі бар, оның ішінде зерде бұзушылықтары бар балаларды оқытуды ұйымдастыру мәселелері бойынша әдістемелік ұсынымдарды ҚР БҒМ-нің Арнайы және инклюзивті білім беруді дамытудың ұлттық ғылыми-практикалық орталығының сайтынан табуға болады </w:t>
      </w:r>
      <w:hyperlink r:id="rId123" w:history="1">
        <w:r w:rsidRPr="00866616">
          <w:rPr>
            <w:rStyle w:val="a8"/>
            <w:rFonts w:ascii="Times New Roman" w:hAnsi="Times New Roman"/>
            <w:color w:val="auto"/>
            <w:sz w:val="28"/>
            <w:szCs w:val="28"/>
            <w:lang w:val="kk-KZ"/>
          </w:rPr>
          <w:t>https://special-edu.kz/</w:t>
        </w:r>
      </w:hyperlink>
      <w:r w:rsidRPr="00866616">
        <w:rPr>
          <w:rFonts w:ascii="Times New Roman" w:hAnsi="Times New Roman"/>
          <w:sz w:val="28"/>
          <w:szCs w:val="28"/>
          <w:lang w:val="kk-KZ"/>
        </w:rPr>
        <w:t>.</w:t>
      </w:r>
    </w:p>
    <w:p w14:paraId="090DC92C" w14:textId="77777777" w:rsidR="007D75C8" w:rsidRPr="00866616" w:rsidRDefault="007D75C8" w:rsidP="005A5BFE">
      <w:pPr>
        <w:spacing w:after="0" w:line="240" w:lineRule="auto"/>
        <w:ind w:firstLine="567"/>
        <w:jc w:val="both"/>
        <w:rPr>
          <w:rFonts w:ascii="Times New Roman" w:hAnsi="Times New Roman"/>
          <w:sz w:val="28"/>
          <w:szCs w:val="28"/>
          <w:lang w:val="kk-KZ"/>
        </w:rPr>
      </w:pPr>
      <w:r w:rsidRPr="00866616">
        <w:rPr>
          <w:rFonts w:ascii="Times New Roman" w:hAnsi="Times New Roman"/>
          <w:sz w:val="28"/>
          <w:szCs w:val="28"/>
          <w:lang w:val="kk-KZ"/>
        </w:rPr>
        <w:t>Инклюзивті саясат пен тәжірибе қағидаттарына жауап беретін білім алушылардың оқу жетістіктерін критериалды бағалау жүйесі білім беру мазмұнының ажырамас бөлігі болып табылады.</w:t>
      </w:r>
    </w:p>
    <w:p w14:paraId="70EB5494" w14:textId="77777777" w:rsidR="007D75C8" w:rsidRPr="00866616" w:rsidRDefault="007D75C8" w:rsidP="005A5BFE">
      <w:pPr>
        <w:spacing w:after="0" w:line="240" w:lineRule="auto"/>
        <w:ind w:firstLine="567"/>
        <w:jc w:val="both"/>
        <w:rPr>
          <w:rFonts w:ascii="Times New Roman" w:hAnsi="Times New Roman"/>
          <w:sz w:val="28"/>
          <w:szCs w:val="28"/>
          <w:lang w:val="kk-KZ"/>
        </w:rPr>
      </w:pPr>
      <w:r w:rsidRPr="00866616">
        <w:rPr>
          <w:rFonts w:ascii="Times New Roman" w:hAnsi="Times New Roman"/>
          <w:sz w:val="28"/>
          <w:szCs w:val="28"/>
          <w:lang w:val="kk-KZ"/>
        </w:rPr>
        <w:t>Бағалау оқу процесінің сапасын арттыру мақсатында білім алушылармен оқытудың неғұрлым тиімді әдістерін таңдау үшін қажетті кері байланысты қамтамасыз етеді. Инклюзивті ортада бағалау объективтілік, ақпараттылық, кері байланысты қамтамасыз ету секілді өлшемдерге сәйкес келуі керек.</w:t>
      </w:r>
    </w:p>
    <w:p w14:paraId="0F18A96E" w14:textId="77777777" w:rsidR="007D75C8" w:rsidRPr="00866616" w:rsidRDefault="007D75C8" w:rsidP="005A5BFE">
      <w:pPr>
        <w:spacing w:after="0" w:line="240" w:lineRule="auto"/>
        <w:ind w:firstLine="567"/>
        <w:jc w:val="both"/>
        <w:rPr>
          <w:rFonts w:ascii="Times New Roman" w:hAnsi="Times New Roman"/>
          <w:sz w:val="28"/>
          <w:szCs w:val="28"/>
          <w:lang w:val="kk-KZ"/>
        </w:rPr>
      </w:pPr>
      <w:r w:rsidRPr="00866616">
        <w:rPr>
          <w:rFonts w:ascii="Times New Roman" w:hAnsi="Times New Roman"/>
          <w:sz w:val="28"/>
          <w:szCs w:val="28"/>
          <w:lang w:val="kk-KZ"/>
        </w:rPr>
        <w:t>Әрбір білім алушының дайындық деңгейін, білім алудағы жеке прогресін анықтау білім алушының оқуға мотивациясының артуына ғана емес, сонымен қатар мектептегі білім беру процесі сапасының артуына септігін тигізеді.</w:t>
      </w:r>
    </w:p>
    <w:p w14:paraId="40289795" w14:textId="77777777" w:rsidR="007D75C8" w:rsidRPr="00866616" w:rsidRDefault="007D75C8" w:rsidP="005A5BFE">
      <w:pPr>
        <w:spacing w:after="0" w:line="240" w:lineRule="auto"/>
        <w:ind w:firstLine="567"/>
        <w:jc w:val="both"/>
        <w:rPr>
          <w:rFonts w:ascii="Times New Roman" w:hAnsi="Times New Roman"/>
          <w:sz w:val="28"/>
          <w:szCs w:val="28"/>
          <w:lang w:val="kk-KZ"/>
        </w:rPr>
      </w:pPr>
      <w:r w:rsidRPr="00866616">
        <w:rPr>
          <w:rFonts w:ascii="Times New Roman" w:hAnsi="Times New Roman"/>
          <w:sz w:val="28"/>
          <w:szCs w:val="28"/>
          <w:lang w:val="kk-KZ"/>
        </w:rPr>
        <w:t>«Орта, техникалық және кәсіптік, орта білімнен кейінгі білім беру ұйымдары үшін білім алушылардың үлгеріміне ағымдағы бақылауды, оларды аралық және қорытынды аттестаттауды өткізудің үлгілік қағидаларын бекіту туралы» Қазақстан Республикасы Білім және ғылым министрінің 2008 жылғы 18 наурыздағы №125 бұйрығына сәйкес:</w:t>
      </w:r>
    </w:p>
    <w:p w14:paraId="704C18ED" w14:textId="77777777" w:rsidR="007D75C8" w:rsidRPr="00866616" w:rsidRDefault="007D75C8" w:rsidP="005A5BFE">
      <w:pPr>
        <w:spacing w:after="0" w:line="240" w:lineRule="auto"/>
        <w:ind w:firstLine="567"/>
        <w:jc w:val="both"/>
        <w:rPr>
          <w:rFonts w:ascii="Times New Roman" w:hAnsi="Times New Roman"/>
          <w:sz w:val="28"/>
          <w:szCs w:val="28"/>
          <w:lang w:val="kk-KZ"/>
        </w:rPr>
      </w:pPr>
      <w:r w:rsidRPr="00866616">
        <w:rPr>
          <w:rFonts w:ascii="Times New Roman" w:hAnsi="Times New Roman"/>
          <w:sz w:val="28"/>
          <w:szCs w:val="28"/>
          <w:lang w:val="kk-KZ"/>
        </w:rPr>
        <w:t>« - ерекше білім берілуіне қажеттілігі бар білім алушыларды бағалау кезінде мұғалім сараланған және/немесе жеке тапсырмаларды қолданады, сондай-ақ білім алушының ерекшеліктерін есепке ала отырып, оның ішінде жеке оқу бағдарламаларын іске асыру кезінде бағалау критерийлеріне өзгерістер енгізеді;</w:t>
      </w:r>
    </w:p>
    <w:p w14:paraId="32652838" w14:textId="77777777" w:rsidR="007D75C8" w:rsidRPr="00866616" w:rsidRDefault="007D75C8" w:rsidP="006831CA">
      <w:pPr>
        <w:pStyle w:val="a6"/>
        <w:numPr>
          <w:ilvl w:val="0"/>
          <w:numId w:val="112"/>
        </w:numPr>
        <w:spacing w:after="0" w:line="240" w:lineRule="auto"/>
        <w:ind w:left="0" w:firstLine="567"/>
        <w:jc w:val="both"/>
        <w:rPr>
          <w:rFonts w:ascii="Times New Roman" w:hAnsi="Times New Roman"/>
          <w:sz w:val="28"/>
          <w:szCs w:val="28"/>
          <w:lang w:val="kk-KZ"/>
        </w:rPr>
      </w:pPr>
      <w:r w:rsidRPr="00866616">
        <w:rPr>
          <w:rFonts w:ascii="Times New Roman" w:hAnsi="Times New Roman"/>
          <w:sz w:val="28"/>
          <w:szCs w:val="28"/>
          <w:lang w:val="kk-KZ"/>
        </w:rPr>
        <w:t>ерекше білім берілуіне қажеттілігі бар білім алушыларға және жеке оқу бағдарламасы бойынша оқитын білім алушыларға қорытынды аттесттау өткізу қажеттілігі туралы мәселені білім алушылардың жеке ерекшеліктеріне сәйкес педагогикалық кеңес шешеді.</w:t>
      </w:r>
    </w:p>
    <w:p w14:paraId="6DC4CA60" w14:textId="77777777" w:rsidR="007D75C8" w:rsidRPr="00866616" w:rsidRDefault="007D75C8" w:rsidP="006831CA">
      <w:pPr>
        <w:pStyle w:val="a6"/>
        <w:numPr>
          <w:ilvl w:val="0"/>
          <w:numId w:val="112"/>
        </w:numPr>
        <w:spacing w:after="0" w:line="240" w:lineRule="auto"/>
        <w:ind w:left="0" w:firstLine="567"/>
        <w:jc w:val="both"/>
        <w:rPr>
          <w:rFonts w:ascii="Times New Roman" w:hAnsi="Times New Roman"/>
          <w:sz w:val="28"/>
          <w:szCs w:val="28"/>
          <w:lang w:val="kk-KZ"/>
        </w:rPr>
      </w:pPr>
      <w:r w:rsidRPr="00866616">
        <w:rPr>
          <w:rFonts w:ascii="Times New Roman" w:hAnsi="Times New Roman"/>
          <w:sz w:val="28"/>
          <w:szCs w:val="28"/>
          <w:lang w:val="kk-KZ"/>
        </w:rPr>
        <w:t>қорытынды аттестаттаудан өтетін ерекше білім берілуіне қажеттілігі бар балалар үшін мектептің ұсынымдарына сәйкес білім алушыларды қорытынды аттестаттау жөніндегі емтихан комиссиясының шешімімен емтихан тапсыру кезінде қосымша уақыт беріледі;</w:t>
      </w:r>
    </w:p>
    <w:p w14:paraId="3194C381" w14:textId="77777777" w:rsidR="007D75C8" w:rsidRPr="00866616" w:rsidRDefault="007D75C8" w:rsidP="006831CA">
      <w:pPr>
        <w:pStyle w:val="a6"/>
        <w:numPr>
          <w:ilvl w:val="0"/>
          <w:numId w:val="112"/>
        </w:numPr>
        <w:spacing w:after="0" w:line="240" w:lineRule="auto"/>
        <w:ind w:left="0" w:firstLine="567"/>
        <w:jc w:val="both"/>
        <w:rPr>
          <w:rFonts w:ascii="Times New Roman" w:hAnsi="Times New Roman"/>
          <w:sz w:val="28"/>
          <w:szCs w:val="28"/>
          <w:lang w:val="kk-KZ"/>
        </w:rPr>
      </w:pPr>
      <w:r w:rsidRPr="00866616">
        <w:rPr>
          <w:rFonts w:ascii="Times New Roman" w:hAnsi="Times New Roman"/>
          <w:sz w:val="28"/>
          <w:szCs w:val="28"/>
          <w:lang w:val="kk-KZ"/>
        </w:rPr>
        <w:t>ерекше білім берілуіне қажеттілігі бар балалар үшін үзіліске арналған ұзақтау уақыт ұсынылады».</w:t>
      </w:r>
    </w:p>
    <w:p w14:paraId="331D04CE" w14:textId="77777777" w:rsidR="007D75C8" w:rsidRPr="00866616" w:rsidRDefault="007D75C8" w:rsidP="005A5BFE">
      <w:pPr>
        <w:spacing w:after="0" w:line="240" w:lineRule="auto"/>
        <w:ind w:firstLine="567"/>
        <w:jc w:val="both"/>
        <w:rPr>
          <w:rFonts w:ascii="Times New Roman" w:hAnsi="Times New Roman"/>
          <w:sz w:val="28"/>
          <w:szCs w:val="28"/>
          <w:lang w:val="kk-KZ"/>
        </w:rPr>
      </w:pPr>
      <w:r w:rsidRPr="00866616">
        <w:rPr>
          <w:rFonts w:ascii="Times New Roman" w:hAnsi="Times New Roman"/>
          <w:sz w:val="28"/>
          <w:szCs w:val="28"/>
          <w:lang w:val="kk-KZ"/>
        </w:rPr>
        <w:t>Бағалау жүйесі ерекше қажеттіліктері бар балаларды оқытудағы жетістіктерді объективті көрсетіп қана қоймай, білім беру процесінде осындай білім алушыларды психологиялық-педагогикалық қолдаудың келесі қадамдарын жоспарлау үшін негіз болуы тиіс.</w:t>
      </w:r>
    </w:p>
    <w:p w14:paraId="7B4E1D9C" w14:textId="77777777" w:rsidR="007D75C8" w:rsidRPr="00866616" w:rsidRDefault="007D75C8" w:rsidP="005A5BFE">
      <w:pPr>
        <w:spacing w:after="0" w:line="240" w:lineRule="auto"/>
        <w:ind w:firstLine="567"/>
        <w:jc w:val="both"/>
        <w:rPr>
          <w:rFonts w:ascii="Times New Roman" w:hAnsi="Times New Roman"/>
          <w:sz w:val="28"/>
          <w:szCs w:val="28"/>
          <w:lang w:val="kk-KZ"/>
        </w:rPr>
      </w:pPr>
      <w:r w:rsidRPr="00866616">
        <w:rPr>
          <w:rFonts w:ascii="Times New Roman" w:hAnsi="Times New Roman"/>
          <w:sz w:val="28"/>
          <w:szCs w:val="28"/>
          <w:lang w:val="kk-KZ"/>
        </w:rPr>
        <w:t>Инклюзивті ортада ЕБҚ бар балалардың оқу жетістіктерін бағалаған кезде білім алушылардың психикасына мұқият болған жөн, олардың көңілдеріне қаяу түсіретін жағдайларды болдырмау керек, психологиялық дамуының ерекшеліктерін ескеру қажет.</w:t>
      </w:r>
    </w:p>
    <w:p w14:paraId="7ED2F483" w14:textId="77777777" w:rsidR="007D75C8" w:rsidRPr="00866616" w:rsidRDefault="007D75C8" w:rsidP="005A5BFE">
      <w:pPr>
        <w:spacing w:after="0" w:line="240" w:lineRule="auto"/>
        <w:ind w:firstLine="567"/>
        <w:jc w:val="both"/>
        <w:rPr>
          <w:rFonts w:ascii="Times New Roman" w:hAnsi="Times New Roman"/>
          <w:sz w:val="28"/>
          <w:szCs w:val="28"/>
          <w:lang w:val="kk-KZ"/>
        </w:rPr>
      </w:pPr>
      <w:r w:rsidRPr="00866616">
        <w:rPr>
          <w:rFonts w:ascii="Times New Roman" w:hAnsi="Times New Roman"/>
          <w:sz w:val="28"/>
          <w:szCs w:val="28"/>
          <w:lang w:val="kk-KZ"/>
        </w:rPr>
        <w:t>Мектепте инклюзивті білім беруді құру оқу процесінде әр баланың жеке ерекшеліктерін анықтау негізінде қамтамасыз етіледі. Мұндай оқытудың мақсаты – бір сынып ұжымында «орташалау» білім алушыға емес, жеке танымдық қабілеттерін, қажеттіліктері мен мүдделерін ескере отырып, әр білім алушымен жеке жұмыс істеуге мүмкіндік беретін психологиялық-педагогикалық жағдайлар жүйесін құру.</w:t>
      </w:r>
    </w:p>
    <w:p w14:paraId="7DFB35C1" w14:textId="77777777" w:rsidR="007D75C8" w:rsidRPr="00866616" w:rsidRDefault="007D75C8" w:rsidP="005A5BFE">
      <w:pPr>
        <w:spacing w:after="0" w:line="240" w:lineRule="auto"/>
        <w:ind w:firstLine="567"/>
        <w:jc w:val="both"/>
        <w:rPr>
          <w:rFonts w:ascii="Times New Roman" w:hAnsi="Times New Roman"/>
          <w:sz w:val="28"/>
          <w:szCs w:val="28"/>
          <w:lang w:val="kk-KZ"/>
        </w:rPr>
      </w:pPr>
      <w:r w:rsidRPr="00866616">
        <w:rPr>
          <w:rFonts w:ascii="Times New Roman" w:hAnsi="Times New Roman"/>
          <w:sz w:val="28"/>
          <w:szCs w:val="28"/>
          <w:lang w:val="kk-KZ"/>
        </w:rPr>
        <w:t>Мұндайда қазіргі мектепте білім алушының тұлғасы ақпаратты жинау, өңдеу, талдау және ұйымдастыруда өзіндік жұмысқа дайындығы, ойлай білу, дәлелдей білу, шешім шығарып, оны орындауға жеткізе білу секілді біліктері бірінші орынға шығады.</w:t>
      </w:r>
    </w:p>
    <w:p w14:paraId="294A2A2C" w14:textId="25886F38" w:rsidR="007D75C8" w:rsidRPr="00866616" w:rsidRDefault="00BE5C2A" w:rsidP="005A5BFE">
      <w:pPr>
        <w:spacing w:after="0" w:line="240" w:lineRule="auto"/>
        <w:ind w:firstLine="567"/>
        <w:jc w:val="both"/>
        <w:rPr>
          <w:rFonts w:ascii="Times New Roman" w:hAnsi="Times New Roman"/>
          <w:sz w:val="28"/>
          <w:szCs w:val="28"/>
          <w:lang w:val="kk-KZ"/>
        </w:rPr>
      </w:pPr>
      <w:r w:rsidRPr="00866616">
        <w:rPr>
          <w:rFonts w:ascii="Times New Roman" w:hAnsi="Times New Roman"/>
          <w:sz w:val="28"/>
          <w:szCs w:val="28"/>
          <w:lang w:val="kk-KZ"/>
        </w:rPr>
        <w:t>Инклюзивті ортада ЕБҚ бар білім алушылар өзін-өзі бағалауды және өз қабілеттеріне деген сенімділікті дамытады, олар саналы түрде дайындық бағытын таңдай алады, бұл болашақта оларды қызықтыратын мамандықтарға жұмысқа орналасуға көмектеседі</w:t>
      </w:r>
      <w:r w:rsidR="007D75C8" w:rsidRPr="00866616">
        <w:rPr>
          <w:rFonts w:ascii="Times New Roman" w:hAnsi="Times New Roman"/>
          <w:sz w:val="28"/>
          <w:szCs w:val="28"/>
          <w:lang w:val="kk-KZ"/>
        </w:rPr>
        <w:t>.</w:t>
      </w:r>
    </w:p>
    <w:p w14:paraId="1D40939B" w14:textId="77777777" w:rsidR="007D75C8" w:rsidRPr="00866616" w:rsidRDefault="007D75C8" w:rsidP="005A5BFE">
      <w:pPr>
        <w:spacing w:after="0" w:line="240" w:lineRule="auto"/>
        <w:ind w:firstLine="567"/>
        <w:jc w:val="both"/>
        <w:rPr>
          <w:rFonts w:ascii="Times New Roman" w:hAnsi="Times New Roman"/>
          <w:sz w:val="28"/>
          <w:szCs w:val="28"/>
          <w:lang w:val="kk-KZ"/>
        </w:rPr>
      </w:pPr>
      <w:r w:rsidRPr="00866616">
        <w:rPr>
          <w:rFonts w:ascii="Times New Roman" w:hAnsi="Times New Roman"/>
          <w:sz w:val="28"/>
          <w:szCs w:val="28"/>
          <w:lang w:val="kk-KZ"/>
        </w:rPr>
        <w:t>ЕБҚ бар білім алушыларға кәсіптік бағдар беру олардың денсаулық жағдайларын, психофизиологиялық мүмкіндіктерін, психологиялық ерекшеліктерін, қабілеттерін, қызығушылықтары мен бейімділіктерін ескере отырып, кәсіптік білім беруге қабілеттерін анықтау, кәсіптік бағдар беруде қолғабыс ету мақсаттарында жүргізілуі тиіс. ЕБҚ бар балаларды табысты кәсібилендіру үшін оларда өздеріне, өз мүмкіндіктеріне оң қатынасын, өздерінің психофизиологиялық ерекшеліктерін максималды түрде адекватты бағалау қажеттілігін түсінуін дамыту маңызды.</w:t>
      </w:r>
    </w:p>
    <w:p w14:paraId="516B6EEF" w14:textId="77777777" w:rsidR="007D75C8" w:rsidRPr="00866616" w:rsidRDefault="007D75C8" w:rsidP="005A5BFE">
      <w:pPr>
        <w:spacing w:after="0" w:line="240" w:lineRule="auto"/>
        <w:ind w:firstLine="567"/>
        <w:jc w:val="both"/>
        <w:rPr>
          <w:rFonts w:ascii="Times New Roman" w:hAnsi="Times New Roman"/>
          <w:sz w:val="28"/>
          <w:szCs w:val="28"/>
          <w:lang w:val="kk-KZ"/>
        </w:rPr>
      </w:pPr>
      <w:r w:rsidRPr="00866616">
        <w:rPr>
          <w:rFonts w:ascii="Times New Roman" w:hAnsi="Times New Roman"/>
          <w:sz w:val="28"/>
          <w:szCs w:val="28"/>
          <w:lang w:val="kk-KZ"/>
        </w:rPr>
        <w:t>Осыған байланысты ЕБҚ бар балаларға кәсіптік бағдар беруді кешенді түрде іске асыру қажет. Мұндайда процеске ата-аналарды, әртүрлі мамандарды қосу қажет. Мамандықты таңдаушы тұлғаның типологиялық ерекшеліктерін анықтау үшін әдістемелік нұсқаулықты ЕБҚ бар жасөспірімнің мүмкіндіктеріне бейімдеу қажет және кәсіби жоспарды кәсіптік бағдар берудің барлық аралығында ЕБҚ бар жасөспірімдердің мүмкіндіктеріне сәйкес түзету керек.</w:t>
      </w:r>
    </w:p>
    <w:p w14:paraId="218BA78F" w14:textId="6DF659CF" w:rsidR="007D75C8" w:rsidRPr="00866616" w:rsidRDefault="00D25C25" w:rsidP="005A5BFE">
      <w:pPr>
        <w:spacing w:after="0" w:line="240" w:lineRule="auto"/>
        <w:ind w:firstLine="567"/>
        <w:jc w:val="both"/>
        <w:rPr>
          <w:rFonts w:ascii="Times New Roman" w:hAnsi="Times New Roman"/>
          <w:sz w:val="28"/>
          <w:szCs w:val="28"/>
          <w:lang w:val="kk-KZ"/>
        </w:rPr>
      </w:pPr>
      <w:r w:rsidRPr="00866616">
        <w:rPr>
          <w:rFonts w:ascii="Times New Roman" w:hAnsi="Times New Roman"/>
          <w:sz w:val="28"/>
          <w:szCs w:val="28"/>
          <w:lang w:val="kk-KZ"/>
        </w:rPr>
        <w:t>Еліміздің жалпы білім беретін мектептерінде ЕБҚ бар балаларға кәсіптік бағдарлау жұмыстарын ұйымдастыру мәселелері бойынша Ы. Алтынсарин атындағы ҰБА әзірлеген «ЕБҚ бар балалардың мамандық таңдауында отбасы, мектеп және жұмыспен қамту мекемелерінің арасындағы өзара іс-әрекеті бойынша әдістемелік ұсынымдар» құралына (</w:t>
      </w:r>
      <w:hyperlink r:id="rId124" w:history="1">
        <w:r w:rsidRPr="00866616">
          <w:rPr>
            <w:rStyle w:val="a8"/>
            <w:color w:val="auto"/>
            <w:lang w:val="kk-KZ"/>
          </w:rPr>
          <w:t>www.nao.kz</w:t>
        </w:r>
      </w:hyperlink>
      <w:r w:rsidRPr="00866616">
        <w:rPr>
          <w:rFonts w:ascii="Times New Roman" w:hAnsi="Times New Roman"/>
          <w:sz w:val="28"/>
          <w:szCs w:val="28"/>
          <w:lang w:val="kk-KZ"/>
        </w:rPr>
        <w:t>)</w:t>
      </w:r>
      <w:r w:rsidR="007D75C8" w:rsidRPr="00866616">
        <w:rPr>
          <w:rFonts w:ascii="Times New Roman" w:hAnsi="Times New Roman"/>
          <w:sz w:val="28"/>
          <w:szCs w:val="28"/>
          <w:lang w:val="kk-KZ"/>
        </w:rPr>
        <w:t xml:space="preserve">, «Қазақстан Республикасының орта білім беру ұйымдарында білім алушылардың кәсіптік бағдарлануын анықтау және диагностика жүргізу жөніндегі әдістемелік ұсынымдарға»  ( Қазақстан Республикасы Білім және ғылым министрінің 2019 жылғы «15» сәуірдегі №150 бұйрығына қосымша) </w:t>
      </w:r>
      <w:hyperlink r:id="rId125" w:anchor="pos=4;-116" w:history="1">
        <w:r w:rsidR="007D75C8" w:rsidRPr="00866616">
          <w:rPr>
            <w:rStyle w:val="a8"/>
            <w:rFonts w:ascii="Times New Roman" w:hAnsi="Times New Roman"/>
            <w:color w:val="auto"/>
            <w:sz w:val="28"/>
            <w:szCs w:val="28"/>
            <w:lang w:val="kk-KZ"/>
          </w:rPr>
          <w:t>https://online.zakon.kz/Document/?doc_id=34241215#pos=4;-116</w:t>
        </w:r>
      </w:hyperlink>
      <w:r w:rsidR="007D75C8" w:rsidRPr="00866616">
        <w:rPr>
          <w:rFonts w:ascii="Times New Roman" w:hAnsi="Times New Roman"/>
          <w:sz w:val="28"/>
          <w:szCs w:val="28"/>
          <w:lang w:val="kk-KZ"/>
        </w:rPr>
        <w:t xml:space="preserve">, «Мүгедектігі бар адамдар үшін ұсынылатын кәсіптер атласына» (ҚР ЕХӘҚМ) </w:t>
      </w:r>
      <w:hyperlink r:id="rId126" w:history="1">
        <w:r w:rsidR="007D75C8" w:rsidRPr="00866616">
          <w:rPr>
            <w:rStyle w:val="a8"/>
            <w:rFonts w:ascii="Times New Roman" w:hAnsi="Times New Roman"/>
            <w:color w:val="auto"/>
            <w:sz w:val="28"/>
            <w:szCs w:val="28"/>
            <w:lang w:val="kk-KZ"/>
          </w:rPr>
          <w:t>https://www.enbek.kz/ru/atlases-professions</w:t>
        </w:r>
      </w:hyperlink>
      <w:r w:rsidR="007D75C8" w:rsidRPr="00866616">
        <w:rPr>
          <w:rFonts w:ascii="Times New Roman" w:hAnsi="Times New Roman"/>
          <w:sz w:val="28"/>
          <w:szCs w:val="28"/>
          <w:lang w:val="kk-KZ"/>
        </w:rPr>
        <w:t xml:space="preserve"> жүгінуіңізді сұраймыз.</w:t>
      </w:r>
    </w:p>
    <w:p w14:paraId="05A7DF89" w14:textId="6CF2279C" w:rsidR="007D75C8" w:rsidRPr="00866616" w:rsidRDefault="00BE5C2A" w:rsidP="005A5BFE">
      <w:pPr>
        <w:spacing w:after="0" w:line="240" w:lineRule="auto"/>
        <w:ind w:firstLine="567"/>
        <w:jc w:val="both"/>
        <w:rPr>
          <w:rFonts w:ascii="Times New Roman" w:hAnsi="Times New Roman"/>
          <w:sz w:val="28"/>
          <w:szCs w:val="28"/>
          <w:lang w:val="kk-KZ"/>
        </w:rPr>
      </w:pPr>
      <w:r w:rsidRPr="00866616">
        <w:rPr>
          <w:rFonts w:ascii="Times New Roman" w:hAnsi="Times New Roman"/>
          <w:sz w:val="28"/>
          <w:szCs w:val="28"/>
          <w:lang w:val="kk-KZ"/>
        </w:rPr>
        <w:t>ЕБҚ бар тұлғаларды оқытуды ұйымдастыруда жаңа ақпараттық технологияларды қолдану қабылдаудың қауіпсіз түрлері негізінде білім алушылардың компенсаторлық механизмдерін белсендендіруге мүмкіндік беретін компьютерлік оқыту құралдарының мультимедиялық мүмкіндіктерін қамтамасыз етуге негізделген</w:t>
      </w:r>
      <w:r w:rsidR="007D75C8" w:rsidRPr="00866616">
        <w:rPr>
          <w:rFonts w:ascii="Times New Roman" w:hAnsi="Times New Roman"/>
          <w:sz w:val="28"/>
          <w:szCs w:val="28"/>
          <w:lang w:val="kk-KZ"/>
        </w:rPr>
        <w:t>. ЕБҚ бар балаларға арналған қашықтан білім беру – өзін-өзі жүзеге асырудың, басқа құрдастарымен тең дәрежеде табысты болудың мүмкіндігі.</w:t>
      </w:r>
    </w:p>
    <w:p w14:paraId="6CCFF49D" w14:textId="77777777" w:rsidR="00BE5C2A" w:rsidRPr="00866616" w:rsidRDefault="007D75C8" w:rsidP="005A5BFE">
      <w:pPr>
        <w:spacing w:after="0" w:line="240" w:lineRule="auto"/>
        <w:ind w:firstLine="567"/>
        <w:jc w:val="both"/>
        <w:rPr>
          <w:rFonts w:ascii="Times New Roman" w:hAnsi="Times New Roman"/>
          <w:sz w:val="28"/>
          <w:szCs w:val="28"/>
          <w:lang w:val="kk-KZ"/>
        </w:rPr>
      </w:pPr>
      <w:r w:rsidRPr="00866616">
        <w:rPr>
          <w:rFonts w:ascii="Times New Roman" w:hAnsi="Times New Roman"/>
          <w:sz w:val="28"/>
          <w:szCs w:val="28"/>
          <w:lang w:val="kk-KZ"/>
        </w:rPr>
        <w:t>Қашықтан білім берудің басты қағидаты – білім алушының оқу материалымен өз бетінше жұмыс істеуіне бағытталуы. Осы мақсатта ерекше білім берілуіне қажеттіліктері бар білім алушылар үшін осы дағдыны қалыптастырудың дәйектілігі қарастырылуы тиіс. Мұндайда ата-аналарға маңызды міндет жүктеледі. Осы мақсатта ата-аналармен өзара әрекеттесу алгоритмі және олардың нақты функционалдық міндеттері анықталуы керек.</w:t>
      </w:r>
    </w:p>
    <w:p w14:paraId="1437424B" w14:textId="0C1298BE" w:rsidR="007D75C8" w:rsidRPr="00866616" w:rsidRDefault="007D75C8" w:rsidP="005A5BFE">
      <w:pPr>
        <w:spacing w:after="0" w:line="240" w:lineRule="auto"/>
        <w:ind w:firstLine="567"/>
        <w:jc w:val="both"/>
        <w:rPr>
          <w:rFonts w:ascii="Times New Roman" w:hAnsi="Times New Roman"/>
          <w:sz w:val="28"/>
          <w:szCs w:val="28"/>
          <w:lang w:val="kk-KZ"/>
        </w:rPr>
      </w:pPr>
      <w:r w:rsidRPr="00866616">
        <w:rPr>
          <w:rFonts w:ascii="Times New Roman" w:hAnsi="Times New Roman"/>
          <w:sz w:val="28"/>
          <w:szCs w:val="28"/>
          <w:lang w:val="kk-KZ"/>
        </w:rPr>
        <w:t xml:space="preserve"> </w:t>
      </w:r>
      <w:r w:rsidR="00BE5C2A" w:rsidRPr="00866616">
        <w:rPr>
          <w:rFonts w:ascii="Times New Roman" w:hAnsi="Times New Roman"/>
          <w:sz w:val="28"/>
          <w:szCs w:val="28"/>
          <w:lang w:val="kk-KZ"/>
        </w:rPr>
        <w:t xml:space="preserve">Елде қабылданған карантиндік шаралар жағдайында қашықтан оқыту режимінде ЕБҚ бар білім алушылармен жұмыс істеу бойынша егжей-тегжейлі ұсынымдарды Ы. Алтынсарин атындағы ҰБА әзірлеген әдістемелік ұсынымдардан, Академия сайтында «Қашықтан оқыту» айдарынан </w:t>
      </w:r>
      <w:hyperlink r:id="rId127" w:history="1">
        <w:r w:rsidR="00BE5C2A" w:rsidRPr="00866616">
          <w:rPr>
            <w:rStyle w:val="a8"/>
            <w:color w:val="auto"/>
            <w:lang w:val="kk-KZ"/>
          </w:rPr>
          <w:t>https://nao.kz/blogs/fromorg/2/94</w:t>
        </w:r>
      </w:hyperlink>
      <w:r w:rsidR="00BE5C2A" w:rsidRPr="00866616">
        <w:rPr>
          <w:rFonts w:ascii="Times New Roman" w:hAnsi="Times New Roman"/>
          <w:sz w:val="28"/>
          <w:szCs w:val="28"/>
          <w:lang w:val="kk-KZ"/>
        </w:rPr>
        <w:t xml:space="preserve">  табуға болады</w:t>
      </w:r>
      <w:r w:rsidRPr="00866616">
        <w:rPr>
          <w:rFonts w:ascii="Times New Roman" w:hAnsi="Times New Roman"/>
          <w:sz w:val="28"/>
          <w:szCs w:val="28"/>
          <w:lang w:val="kk-KZ"/>
        </w:rPr>
        <w:t>.</w:t>
      </w:r>
    </w:p>
    <w:p w14:paraId="539E7CDE" w14:textId="21037EF1" w:rsidR="008E2322" w:rsidRPr="003E71E9" w:rsidRDefault="008E2322" w:rsidP="003E71E9">
      <w:pPr>
        <w:pStyle w:val="20"/>
        <w:rPr>
          <w:rFonts w:eastAsia="Calibri"/>
          <w:bCs w:val="0"/>
          <w:lang w:val="kk-KZ"/>
        </w:rPr>
      </w:pPr>
      <w:bookmarkStart w:id="56" w:name="_Toc77080223"/>
      <w:r w:rsidRPr="003E71E9">
        <w:rPr>
          <w:rFonts w:eastAsia="Calibri"/>
          <w:bCs w:val="0"/>
          <w:lang w:val="kk-KZ"/>
        </w:rPr>
        <w:t xml:space="preserve">3.4 </w:t>
      </w:r>
      <w:r w:rsidR="00B40732" w:rsidRPr="003E71E9">
        <w:rPr>
          <w:rFonts w:eastAsia="Calibri"/>
          <w:bCs w:val="0"/>
          <w:lang w:val="kk-KZ"/>
        </w:rPr>
        <w:t>Жалпы орта білім беру деңгейі</w:t>
      </w:r>
      <w:bookmarkEnd w:id="56"/>
    </w:p>
    <w:p w14:paraId="7643E2C4" w14:textId="77777777" w:rsidR="00D25C25" w:rsidRPr="00866616" w:rsidRDefault="00D25C25" w:rsidP="00D25C25">
      <w:pPr>
        <w:shd w:val="clear" w:color="auto" w:fill="FFFFFF"/>
        <w:spacing w:after="0" w:line="240" w:lineRule="auto"/>
        <w:ind w:firstLine="709"/>
        <w:jc w:val="both"/>
        <w:textAlignment w:val="baseline"/>
        <w:rPr>
          <w:rFonts w:ascii="Times New Roman" w:hAnsi="Times New Roman"/>
          <w:spacing w:val="2"/>
          <w:sz w:val="28"/>
          <w:szCs w:val="28"/>
          <w:lang w:val="kk-KZ"/>
        </w:rPr>
      </w:pPr>
      <w:r w:rsidRPr="00866616">
        <w:rPr>
          <w:rFonts w:ascii="Times New Roman" w:hAnsi="Times New Roman"/>
          <w:spacing w:val="2"/>
          <w:sz w:val="28"/>
          <w:szCs w:val="28"/>
          <w:lang w:val="kk-KZ"/>
        </w:rPr>
        <w:t>Жалпы орта білім берудің мақсаты: кең ауқымды дағдыларды дамыту негізінде білім алушылардың жоғары оқу орындарында білімін жалғастыруы және кәсіби өзін-өзі анықтауы үшін академиялық дайындығын қамтамасыз етуге қолайлы білім беру кеңістігін жасау болып табылады:</w:t>
      </w:r>
    </w:p>
    <w:p w14:paraId="255F725D" w14:textId="77777777" w:rsidR="00D25C25" w:rsidRPr="00866616" w:rsidRDefault="00D25C25" w:rsidP="00D25C25">
      <w:pPr>
        <w:shd w:val="clear" w:color="auto" w:fill="FFFFFF"/>
        <w:spacing w:after="0" w:line="240" w:lineRule="auto"/>
        <w:ind w:firstLine="709"/>
        <w:textAlignment w:val="baseline"/>
        <w:rPr>
          <w:rFonts w:ascii="Times New Roman" w:hAnsi="Times New Roman"/>
          <w:spacing w:val="2"/>
          <w:sz w:val="28"/>
          <w:szCs w:val="28"/>
          <w:lang w:val="kk-KZ"/>
        </w:rPr>
      </w:pPr>
      <w:r w:rsidRPr="00866616">
        <w:rPr>
          <w:rFonts w:ascii="Times New Roman" w:hAnsi="Times New Roman"/>
          <w:spacing w:val="2"/>
          <w:sz w:val="28"/>
          <w:szCs w:val="28"/>
          <w:lang w:val="kk-KZ"/>
        </w:rPr>
        <w:t>1) білімді функционалдықпен және шығармашылықпен қолдану;</w:t>
      </w:r>
    </w:p>
    <w:p w14:paraId="59B328AF" w14:textId="77777777" w:rsidR="00D25C25" w:rsidRPr="00866616" w:rsidRDefault="00D25C25" w:rsidP="00D25C25">
      <w:pPr>
        <w:shd w:val="clear" w:color="auto" w:fill="FFFFFF"/>
        <w:spacing w:after="0" w:line="240" w:lineRule="auto"/>
        <w:ind w:firstLine="709"/>
        <w:textAlignment w:val="baseline"/>
        <w:rPr>
          <w:rFonts w:ascii="Times New Roman" w:hAnsi="Times New Roman"/>
          <w:spacing w:val="2"/>
          <w:sz w:val="28"/>
          <w:szCs w:val="28"/>
          <w:lang w:val="kk-KZ"/>
        </w:rPr>
      </w:pPr>
      <w:r w:rsidRPr="00866616">
        <w:rPr>
          <w:rFonts w:ascii="Times New Roman" w:hAnsi="Times New Roman"/>
          <w:spacing w:val="2"/>
          <w:sz w:val="28"/>
          <w:szCs w:val="28"/>
          <w:lang w:val="kk-KZ"/>
        </w:rPr>
        <w:t>2) сын тұрғысынан ойлау;</w:t>
      </w:r>
    </w:p>
    <w:p w14:paraId="492CA5AE" w14:textId="77777777" w:rsidR="00D25C25" w:rsidRPr="00866616" w:rsidRDefault="00D25C25" w:rsidP="00D25C25">
      <w:pPr>
        <w:shd w:val="clear" w:color="auto" w:fill="FFFFFF"/>
        <w:spacing w:after="0" w:line="240" w:lineRule="auto"/>
        <w:ind w:firstLine="709"/>
        <w:textAlignment w:val="baseline"/>
        <w:rPr>
          <w:rFonts w:ascii="Times New Roman" w:hAnsi="Times New Roman"/>
          <w:spacing w:val="2"/>
          <w:sz w:val="28"/>
          <w:szCs w:val="28"/>
          <w:lang w:val="kk-KZ"/>
        </w:rPr>
      </w:pPr>
      <w:r w:rsidRPr="00866616">
        <w:rPr>
          <w:rFonts w:ascii="Times New Roman" w:hAnsi="Times New Roman"/>
          <w:spacing w:val="2"/>
          <w:sz w:val="28"/>
          <w:szCs w:val="28"/>
          <w:lang w:val="kk-KZ"/>
        </w:rPr>
        <w:t>3) зерттеу жұмыстарын жүргізу;</w:t>
      </w:r>
    </w:p>
    <w:p w14:paraId="50DCD176" w14:textId="77777777" w:rsidR="00D25C25" w:rsidRPr="00866616" w:rsidRDefault="00D25C25" w:rsidP="00D25C25">
      <w:pPr>
        <w:shd w:val="clear" w:color="auto" w:fill="FFFFFF"/>
        <w:spacing w:after="0" w:line="240" w:lineRule="auto"/>
        <w:ind w:firstLine="709"/>
        <w:textAlignment w:val="baseline"/>
        <w:rPr>
          <w:rFonts w:ascii="Times New Roman" w:hAnsi="Times New Roman"/>
          <w:spacing w:val="2"/>
          <w:sz w:val="28"/>
          <w:szCs w:val="28"/>
          <w:lang w:val="kk-KZ"/>
        </w:rPr>
      </w:pPr>
      <w:r w:rsidRPr="00866616">
        <w:rPr>
          <w:rFonts w:ascii="Times New Roman" w:hAnsi="Times New Roman"/>
          <w:spacing w:val="2"/>
          <w:sz w:val="28"/>
          <w:szCs w:val="28"/>
          <w:lang w:val="kk-KZ"/>
        </w:rPr>
        <w:t>4) ақпараттық-коммуникациялық технологияларды қолдану;</w:t>
      </w:r>
    </w:p>
    <w:p w14:paraId="425C801F" w14:textId="77777777" w:rsidR="00D25C25" w:rsidRPr="00866616" w:rsidRDefault="00D25C25" w:rsidP="00D25C25">
      <w:pPr>
        <w:shd w:val="clear" w:color="auto" w:fill="FFFFFF"/>
        <w:spacing w:after="0" w:line="240" w:lineRule="auto"/>
        <w:ind w:firstLine="709"/>
        <w:textAlignment w:val="baseline"/>
        <w:rPr>
          <w:rFonts w:ascii="Times New Roman" w:hAnsi="Times New Roman"/>
          <w:spacing w:val="2"/>
          <w:sz w:val="28"/>
          <w:szCs w:val="28"/>
          <w:lang w:val="kk-KZ"/>
        </w:rPr>
      </w:pPr>
      <w:r w:rsidRPr="00866616">
        <w:rPr>
          <w:rFonts w:ascii="Times New Roman" w:hAnsi="Times New Roman"/>
          <w:spacing w:val="2"/>
          <w:sz w:val="28"/>
          <w:szCs w:val="28"/>
          <w:lang w:val="kk-KZ"/>
        </w:rPr>
        <w:t>5) коммуникацияның түрлі тәсілдерін қолдану;</w:t>
      </w:r>
    </w:p>
    <w:p w14:paraId="71AC0072" w14:textId="77777777" w:rsidR="00D25C25" w:rsidRPr="00866616" w:rsidRDefault="00D25C25" w:rsidP="00D25C25">
      <w:pPr>
        <w:shd w:val="clear" w:color="auto" w:fill="FFFFFF"/>
        <w:spacing w:after="0" w:line="240" w:lineRule="auto"/>
        <w:ind w:firstLine="709"/>
        <w:textAlignment w:val="baseline"/>
        <w:rPr>
          <w:rFonts w:ascii="Times New Roman" w:hAnsi="Times New Roman"/>
          <w:spacing w:val="2"/>
          <w:sz w:val="28"/>
          <w:szCs w:val="28"/>
          <w:lang w:val="kk-KZ"/>
        </w:rPr>
      </w:pPr>
      <w:r w:rsidRPr="00866616">
        <w:rPr>
          <w:rFonts w:ascii="Times New Roman" w:hAnsi="Times New Roman"/>
          <w:spacing w:val="2"/>
          <w:sz w:val="28"/>
          <w:szCs w:val="28"/>
          <w:lang w:val="kk-KZ"/>
        </w:rPr>
        <w:t>6) топта және жеке жұмыс жасау білігі;</w:t>
      </w:r>
    </w:p>
    <w:p w14:paraId="6E9A17C9" w14:textId="77777777" w:rsidR="00D25C25" w:rsidRPr="00866616" w:rsidRDefault="00D25C25" w:rsidP="00D25C25">
      <w:pPr>
        <w:shd w:val="clear" w:color="auto" w:fill="FFFFFF"/>
        <w:spacing w:after="0" w:line="240" w:lineRule="auto"/>
        <w:ind w:firstLine="709"/>
        <w:textAlignment w:val="baseline"/>
        <w:rPr>
          <w:rFonts w:ascii="Times New Roman" w:hAnsi="Times New Roman"/>
          <w:spacing w:val="2"/>
          <w:sz w:val="28"/>
          <w:szCs w:val="28"/>
          <w:lang w:val="kk-KZ"/>
        </w:rPr>
      </w:pPr>
      <w:r w:rsidRPr="00866616">
        <w:rPr>
          <w:rFonts w:ascii="Times New Roman" w:hAnsi="Times New Roman"/>
          <w:spacing w:val="2"/>
          <w:sz w:val="28"/>
          <w:szCs w:val="28"/>
          <w:lang w:val="kk-KZ"/>
        </w:rPr>
        <w:t>7) мәселелерді шешуі және шешім қабылдау.</w:t>
      </w:r>
    </w:p>
    <w:p w14:paraId="288F7C52" w14:textId="77777777" w:rsidR="00D25C25" w:rsidRPr="00866616" w:rsidRDefault="00D25C25" w:rsidP="00D25C25">
      <w:pPr>
        <w:widowControl w:val="0"/>
        <w:tabs>
          <w:tab w:val="left" w:pos="357"/>
        </w:tabs>
        <w:spacing w:after="0" w:line="240" w:lineRule="auto"/>
        <w:ind w:firstLine="709"/>
        <w:jc w:val="both"/>
        <w:rPr>
          <w:rFonts w:ascii="Times New Roman" w:eastAsia="Calibri" w:hAnsi="Times New Roman"/>
          <w:b/>
          <w:bCs/>
          <w:sz w:val="28"/>
          <w:szCs w:val="28"/>
          <w:lang w:val="kk-KZ"/>
        </w:rPr>
      </w:pPr>
      <w:r w:rsidRPr="00866616">
        <w:rPr>
          <w:rFonts w:ascii="Times New Roman" w:hAnsi="Times New Roman"/>
          <w:spacing w:val="2"/>
          <w:sz w:val="28"/>
          <w:szCs w:val="28"/>
          <w:shd w:val="clear" w:color="auto" w:fill="FFFFFF"/>
          <w:lang w:val="kk-KZ"/>
        </w:rPr>
        <w:t>Жалпы орта білім беру деңгейінің нәтижесі ретіндегі кең ауқымды дағдылар білім алушыларға ұлттық және жалпыадамзаттық құндылықтарды өзіне ыңғайлы үйлестіруге, кез келген өмірлік жағдайларда функционалдық сауаттылығы мен бәсекеге қабілеттілігін көрсетуге, сондай-ақ оқу және қолданбалы тапсырмаларды шешуге мүмкіндік береді.</w:t>
      </w:r>
    </w:p>
    <w:p w14:paraId="23A12AD6" w14:textId="77777777" w:rsidR="00D25C25" w:rsidRPr="00866616" w:rsidRDefault="00D25C25" w:rsidP="00D25C25">
      <w:pPr>
        <w:shd w:val="clear" w:color="auto" w:fill="FFFFFF"/>
        <w:spacing w:after="0" w:line="240" w:lineRule="auto"/>
        <w:ind w:firstLine="709"/>
        <w:jc w:val="both"/>
        <w:textAlignment w:val="baseline"/>
        <w:rPr>
          <w:rFonts w:ascii="Times New Roman" w:hAnsi="Times New Roman"/>
          <w:spacing w:val="2"/>
          <w:sz w:val="28"/>
          <w:szCs w:val="28"/>
          <w:lang w:val="kk-KZ"/>
        </w:rPr>
      </w:pPr>
      <w:r w:rsidRPr="00866616">
        <w:rPr>
          <w:rFonts w:ascii="Times New Roman" w:hAnsi="Times New Roman"/>
          <w:spacing w:val="2"/>
          <w:sz w:val="28"/>
          <w:szCs w:val="28"/>
          <w:lang w:val="kk-KZ"/>
        </w:rPr>
        <w:t>Жалпы орта білім берудің негізгі міндеттері:</w:t>
      </w:r>
    </w:p>
    <w:p w14:paraId="78F50D6F" w14:textId="77777777" w:rsidR="00D25C25" w:rsidRPr="00866616" w:rsidRDefault="00D25C25" w:rsidP="00D25C25">
      <w:pPr>
        <w:shd w:val="clear" w:color="auto" w:fill="FFFFFF"/>
        <w:spacing w:after="0" w:line="240" w:lineRule="auto"/>
        <w:ind w:firstLine="709"/>
        <w:jc w:val="both"/>
        <w:textAlignment w:val="baseline"/>
        <w:rPr>
          <w:rFonts w:ascii="Times New Roman" w:hAnsi="Times New Roman"/>
          <w:spacing w:val="2"/>
          <w:sz w:val="28"/>
          <w:szCs w:val="28"/>
          <w:lang w:val="kk-KZ"/>
        </w:rPr>
      </w:pPr>
      <w:r w:rsidRPr="00866616">
        <w:rPr>
          <w:rFonts w:ascii="Times New Roman" w:hAnsi="Times New Roman"/>
          <w:spacing w:val="2"/>
          <w:sz w:val="28"/>
          <w:szCs w:val="28"/>
          <w:lang w:val="kk-KZ"/>
        </w:rPr>
        <w:t>1) міндетті оқу пәндері мен таңдау бойынша бейіндік оқу пәндерін үйлестіру негізінде жаратылыстану-математикалық және қоғамдық-гуманитарлық бағыттарда бейінді оқытуды жүзеге асыру;</w:t>
      </w:r>
    </w:p>
    <w:p w14:paraId="6C115647" w14:textId="77777777" w:rsidR="00D25C25" w:rsidRPr="00866616" w:rsidRDefault="00D25C25" w:rsidP="00D25C25">
      <w:pPr>
        <w:shd w:val="clear" w:color="auto" w:fill="FFFFFF"/>
        <w:spacing w:after="0" w:line="240" w:lineRule="auto"/>
        <w:ind w:firstLine="709"/>
        <w:jc w:val="both"/>
        <w:textAlignment w:val="baseline"/>
        <w:rPr>
          <w:rFonts w:ascii="Times New Roman" w:hAnsi="Times New Roman"/>
          <w:spacing w:val="2"/>
          <w:sz w:val="28"/>
          <w:szCs w:val="28"/>
          <w:lang w:val="kk-KZ"/>
        </w:rPr>
      </w:pPr>
      <w:r w:rsidRPr="00866616">
        <w:rPr>
          <w:rFonts w:ascii="Times New Roman" w:hAnsi="Times New Roman"/>
          <w:spacing w:val="2"/>
          <w:sz w:val="28"/>
          <w:szCs w:val="28"/>
          <w:lang w:val="kk-KZ"/>
        </w:rPr>
        <w:t>2) оқу пәндерін оқытудың стандарттық және тереңдетілген деңгейлерін үйлестіру негізінде жоғары оқу орындарына түсуге білім алушылардың академиялық дайындығын қамтамасыз ету;</w:t>
      </w:r>
    </w:p>
    <w:p w14:paraId="7027E4D7" w14:textId="77777777" w:rsidR="00D25C25" w:rsidRPr="00866616" w:rsidRDefault="00D25C25" w:rsidP="00D25C25">
      <w:pPr>
        <w:shd w:val="clear" w:color="auto" w:fill="FFFFFF"/>
        <w:spacing w:after="0" w:line="240" w:lineRule="auto"/>
        <w:ind w:firstLine="709"/>
        <w:jc w:val="both"/>
        <w:textAlignment w:val="baseline"/>
        <w:rPr>
          <w:rFonts w:ascii="Times New Roman" w:hAnsi="Times New Roman"/>
          <w:spacing w:val="2"/>
          <w:sz w:val="28"/>
          <w:szCs w:val="28"/>
          <w:lang w:val="kk-KZ"/>
        </w:rPr>
      </w:pPr>
      <w:r w:rsidRPr="00866616">
        <w:rPr>
          <w:rFonts w:ascii="Times New Roman" w:hAnsi="Times New Roman"/>
          <w:spacing w:val="2"/>
          <w:sz w:val="28"/>
          <w:szCs w:val="28"/>
          <w:lang w:val="kk-KZ"/>
        </w:rPr>
        <w:t>3) рухани-адамгершілік қасиеттерін, коммуникативтік, әлеуметтік, зерттеушілік дағдыларын және проблемаларды сын тұрғысынан және шығармашылықпен ойлау негізінде шешу біліктілігін мақсатты дамыту;</w:t>
      </w:r>
    </w:p>
    <w:p w14:paraId="45830078" w14:textId="77777777" w:rsidR="00D25C25" w:rsidRPr="00866616" w:rsidRDefault="00D25C25" w:rsidP="00D25C25">
      <w:pPr>
        <w:shd w:val="clear" w:color="auto" w:fill="FFFFFF"/>
        <w:spacing w:after="0" w:line="240" w:lineRule="auto"/>
        <w:ind w:firstLine="709"/>
        <w:jc w:val="both"/>
        <w:textAlignment w:val="baseline"/>
        <w:rPr>
          <w:rFonts w:ascii="Times New Roman" w:hAnsi="Times New Roman"/>
          <w:spacing w:val="2"/>
          <w:sz w:val="28"/>
          <w:szCs w:val="28"/>
          <w:lang w:val="kk-KZ"/>
        </w:rPr>
      </w:pPr>
      <w:r w:rsidRPr="00866616">
        <w:rPr>
          <w:rFonts w:ascii="Times New Roman" w:hAnsi="Times New Roman"/>
          <w:spacing w:val="2"/>
          <w:sz w:val="28"/>
          <w:szCs w:val="28"/>
          <w:lang w:val="kk-KZ"/>
        </w:rPr>
        <w:t>4) мектеп бітірушілерге олардың мүдделері мен қабілеттеріне сәйкес кәсіби өзін-өзі анықтауына көмектесу;</w:t>
      </w:r>
    </w:p>
    <w:p w14:paraId="4DB5D8E1" w14:textId="77777777" w:rsidR="00D25C25" w:rsidRPr="00866616" w:rsidRDefault="00D25C25" w:rsidP="00D25C25">
      <w:pPr>
        <w:shd w:val="clear" w:color="auto" w:fill="FFFFFF"/>
        <w:spacing w:after="0" w:line="240" w:lineRule="auto"/>
        <w:ind w:firstLine="709"/>
        <w:jc w:val="both"/>
        <w:textAlignment w:val="baseline"/>
        <w:rPr>
          <w:rFonts w:ascii="Times New Roman" w:hAnsi="Times New Roman"/>
          <w:spacing w:val="2"/>
          <w:sz w:val="28"/>
          <w:szCs w:val="28"/>
          <w:lang w:val="kk-KZ"/>
        </w:rPr>
      </w:pPr>
      <w:r w:rsidRPr="00866616">
        <w:rPr>
          <w:rFonts w:ascii="Times New Roman" w:hAnsi="Times New Roman"/>
          <w:spacing w:val="2"/>
          <w:sz w:val="28"/>
          <w:szCs w:val="28"/>
          <w:lang w:val="kk-KZ"/>
        </w:rPr>
        <w:t>5) мектеп бітірушілерге өмір бойы білім алуын жалғастыруға оң көзқарасының, өмірде мансаптық өсуі мен танымдық процесін реттеуге даярлығының қалыптасуына көмектесу болып табылады.</w:t>
      </w:r>
    </w:p>
    <w:p w14:paraId="544E0F0C" w14:textId="77777777" w:rsidR="00D25C25" w:rsidRPr="00866616" w:rsidRDefault="00D25C25" w:rsidP="00D25C25">
      <w:pPr>
        <w:shd w:val="clear" w:color="auto" w:fill="FFFFFF"/>
        <w:spacing w:after="0" w:line="240" w:lineRule="auto"/>
        <w:ind w:firstLine="709"/>
        <w:jc w:val="both"/>
        <w:textAlignment w:val="baseline"/>
        <w:rPr>
          <w:rFonts w:ascii="Times New Roman" w:hAnsi="Times New Roman"/>
          <w:spacing w:val="2"/>
          <w:sz w:val="28"/>
          <w:szCs w:val="28"/>
          <w:lang w:val="kk-KZ"/>
        </w:rPr>
      </w:pPr>
      <w:r w:rsidRPr="00866616">
        <w:rPr>
          <w:rFonts w:ascii="Times New Roman" w:hAnsi="Times New Roman"/>
          <w:i/>
          <w:spacing w:val="2"/>
          <w:sz w:val="28"/>
          <w:szCs w:val="28"/>
          <w:lang w:val="kk-KZ"/>
        </w:rPr>
        <w:t>Сыныпты екі топқа бөлуге</w:t>
      </w:r>
      <w:r w:rsidRPr="00866616">
        <w:rPr>
          <w:rFonts w:ascii="Times New Roman" w:hAnsi="Times New Roman"/>
          <w:spacing w:val="2"/>
          <w:sz w:val="28"/>
          <w:szCs w:val="28"/>
          <w:lang w:val="kk-KZ"/>
        </w:rPr>
        <w:t xml:space="preserve"> қалалық білім беру ұйымдарында сыныптарда білім алушылар саны 24 және одан артық, ауылдық жерлерде білім алушылар саны 20 және одан артық болғанда:</w:t>
      </w:r>
    </w:p>
    <w:p w14:paraId="51A41AFF" w14:textId="77777777" w:rsidR="00D25C25" w:rsidRPr="00866616" w:rsidRDefault="00D25C25" w:rsidP="00D25C25">
      <w:pPr>
        <w:shd w:val="clear" w:color="auto" w:fill="FFFFFF"/>
        <w:spacing w:after="0" w:line="240" w:lineRule="auto"/>
        <w:ind w:firstLine="709"/>
        <w:jc w:val="both"/>
        <w:textAlignment w:val="baseline"/>
        <w:rPr>
          <w:rFonts w:ascii="Times New Roman" w:hAnsi="Times New Roman"/>
          <w:spacing w:val="2"/>
          <w:sz w:val="28"/>
          <w:szCs w:val="28"/>
          <w:lang w:val="kk-KZ"/>
        </w:rPr>
      </w:pPr>
      <w:r w:rsidRPr="00866616">
        <w:rPr>
          <w:rFonts w:ascii="Times New Roman" w:hAnsi="Times New Roman"/>
          <w:spacing w:val="2"/>
          <w:sz w:val="28"/>
          <w:szCs w:val="28"/>
          <w:lang w:val="kk-KZ"/>
        </w:rPr>
        <w:t>1) оқыту қазақ тілінде жүргізілмейтін сыныптарда қазақ тілі мен әдебиеті;</w:t>
      </w:r>
    </w:p>
    <w:p w14:paraId="1FAC8819" w14:textId="77777777" w:rsidR="00D25C25" w:rsidRPr="00866616" w:rsidRDefault="00D25C25" w:rsidP="00D25C25">
      <w:pPr>
        <w:shd w:val="clear" w:color="auto" w:fill="FFFFFF"/>
        <w:spacing w:after="0" w:line="240" w:lineRule="auto"/>
        <w:ind w:firstLine="709"/>
        <w:jc w:val="both"/>
        <w:textAlignment w:val="baseline"/>
        <w:rPr>
          <w:rFonts w:ascii="Times New Roman" w:hAnsi="Times New Roman"/>
          <w:spacing w:val="2"/>
          <w:sz w:val="28"/>
          <w:szCs w:val="28"/>
          <w:lang w:val="kk-KZ"/>
        </w:rPr>
      </w:pPr>
      <w:r w:rsidRPr="00866616">
        <w:rPr>
          <w:rFonts w:ascii="Times New Roman" w:hAnsi="Times New Roman"/>
          <w:spacing w:val="2"/>
          <w:sz w:val="28"/>
          <w:szCs w:val="28"/>
          <w:lang w:val="kk-KZ"/>
        </w:rPr>
        <w:t>2) оқыту орыс тілінде жүргізілмейтін сыныптарда орыс тілі мен әдебиеті;</w:t>
      </w:r>
    </w:p>
    <w:p w14:paraId="38EDEA4B" w14:textId="77777777" w:rsidR="00D25C25" w:rsidRPr="00866616" w:rsidRDefault="00D25C25" w:rsidP="00D25C25">
      <w:pPr>
        <w:shd w:val="clear" w:color="auto" w:fill="FFFFFF"/>
        <w:spacing w:after="0" w:line="240" w:lineRule="auto"/>
        <w:ind w:firstLine="709"/>
        <w:jc w:val="both"/>
        <w:textAlignment w:val="baseline"/>
        <w:rPr>
          <w:rFonts w:ascii="Times New Roman" w:hAnsi="Times New Roman"/>
          <w:spacing w:val="2"/>
          <w:sz w:val="28"/>
          <w:szCs w:val="28"/>
        </w:rPr>
      </w:pPr>
      <w:r w:rsidRPr="00866616">
        <w:rPr>
          <w:rFonts w:ascii="Times New Roman" w:hAnsi="Times New Roman"/>
          <w:spacing w:val="2"/>
          <w:sz w:val="28"/>
          <w:szCs w:val="28"/>
        </w:rPr>
        <w:t>3) шетел тілі;</w:t>
      </w:r>
    </w:p>
    <w:p w14:paraId="1A421677" w14:textId="77777777" w:rsidR="00D25C25" w:rsidRPr="00866616" w:rsidRDefault="00D25C25" w:rsidP="00D25C25">
      <w:pPr>
        <w:shd w:val="clear" w:color="auto" w:fill="FFFFFF"/>
        <w:spacing w:after="0" w:line="240" w:lineRule="auto"/>
        <w:ind w:firstLine="709"/>
        <w:jc w:val="both"/>
        <w:textAlignment w:val="baseline"/>
        <w:rPr>
          <w:rFonts w:ascii="Times New Roman" w:hAnsi="Times New Roman"/>
          <w:spacing w:val="2"/>
          <w:sz w:val="28"/>
          <w:szCs w:val="28"/>
        </w:rPr>
      </w:pPr>
      <w:r w:rsidRPr="00866616">
        <w:rPr>
          <w:rFonts w:ascii="Times New Roman" w:hAnsi="Times New Roman"/>
          <w:spacing w:val="2"/>
          <w:sz w:val="28"/>
          <w:szCs w:val="28"/>
        </w:rPr>
        <w:t>4) информатика;</w:t>
      </w:r>
    </w:p>
    <w:p w14:paraId="74649730" w14:textId="77777777" w:rsidR="00D25C25" w:rsidRPr="00866616" w:rsidRDefault="00D25C25" w:rsidP="00D25C25">
      <w:pPr>
        <w:shd w:val="clear" w:color="auto" w:fill="FFFFFF"/>
        <w:spacing w:after="0" w:line="240" w:lineRule="auto"/>
        <w:ind w:firstLine="709"/>
        <w:jc w:val="both"/>
        <w:textAlignment w:val="baseline"/>
        <w:rPr>
          <w:rFonts w:ascii="Times New Roman" w:hAnsi="Times New Roman"/>
          <w:spacing w:val="2"/>
          <w:sz w:val="28"/>
          <w:szCs w:val="28"/>
        </w:rPr>
      </w:pPr>
      <w:r w:rsidRPr="00866616">
        <w:rPr>
          <w:rFonts w:ascii="Times New Roman" w:hAnsi="Times New Roman"/>
          <w:spacing w:val="2"/>
          <w:sz w:val="28"/>
          <w:szCs w:val="28"/>
        </w:rPr>
        <w:t>5) дене шынықтыру сабақтарын жүргізу кезінде болады.</w:t>
      </w:r>
    </w:p>
    <w:p w14:paraId="3CDF991A" w14:textId="520902F9" w:rsidR="00B40732" w:rsidRPr="00866616" w:rsidRDefault="00D25C25" w:rsidP="00D25C25">
      <w:pPr>
        <w:widowControl w:val="0"/>
        <w:tabs>
          <w:tab w:val="left" w:pos="357"/>
        </w:tabs>
        <w:spacing w:after="0" w:line="240" w:lineRule="auto"/>
        <w:ind w:firstLine="709"/>
        <w:jc w:val="both"/>
        <w:rPr>
          <w:rFonts w:ascii="Times New Roman" w:eastAsia="Calibri" w:hAnsi="Times New Roman"/>
          <w:b/>
          <w:bCs/>
          <w:sz w:val="28"/>
          <w:szCs w:val="28"/>
        </w:rPr>
      </w:pPr>
      <w:r w:rsidRPr="00866616">
        <w:rPr>
          <w:rFonts w:ascii="Times New Roman" w:hAnsi="Times New Roman"/>
          <w:i/>
          <w:spacing w:val="2"/>
          <w:sz w:val="28"/>
          <w:szCs w:val="28"/>
          <w:shd w:val="clear" w:color="auto" w:fill="FFFFFF"/>
        </w:rPr>
        <w:t>Сыныптарды топтарға бөлу</w:t>
      </w:r>
      <w:r w:rsidRPr="00866616">
        <w:rPr>
          <w:rFonts w:ascii="Times New Roman" w:hAnsi="Times New Roman"/>
          <w:spacing w:val="2"/>
          <w:sz w:val="28"/>
          <w:szCs w:val="28"/>
          <w:shd w:val="clear" w:color="auto" w:fill="FFFFFF"/>
        </w:rPr>
        <w:t xml:space="preserve"> </w:t>
      </w:r>
      <w:r w:rsidRPr="00866616">
        <w:rPr>
          <w:rFonts w:ascii="Times New Roman" w:hAnsi="Times New Roman"/>
          <w:spacing w:val="2"/>
          <w:sz w:val="28"/>
          <w:szCs w:val="28"/>
          <w:shd w:val="clear" w:color="auto" w:fill="FFFFFF"/>
          <w:lang w:val="kk-KZ"/>
        </w:rPr>
        <w:t>жоғарыда</w:t>
      </w:r>
      <w:r w:rsidRPr="00866616">
        <w:rPr>
          <w:rFonts w:ascii="Times New Roman" w:hAnsi="Times New Roman"/>
          <w:spacing w:val="2"/>
          <w:sz w:val="28"/>
          <w:szCs w:val="28"/>
          <w:shd w:val="clear" w:color="auto" w:fill="FFFFFF"/>
        </w:rPr>
        <w:t xml:space="preserve"> көрсетілген пәндерден басқа инвариантты компонент пәндері бойынша сабақтар өткізу кезінде білім алушылар санына қарамастан, қалалық, ауылдық білім беру ұйымдарында, шағын жинақты мектептерде рұқсат етіледі</w:t>
      </w:r>
      <w:r w:rsidR="00285EF6" w:rsidRPr="00866616">
        <w:rPr>
          <w:rFonts w:ascii="Times New Roman" w:hAnsi="Times New Roman"/>
          <w:spacing w:val="2"/>
          <w:sz w:val="28"/>
          <w:szCs w:val="28"/>
          <w:shd w:val="clear" w:color="auto" w:fill="FFFFFF"/>
        </w:rPr>
        <w:t>.</w:t>
      </w:r>
    </w:p>
    <w:p w14:paraId="690140BA" w14:textId="77777777" w:rsidR="00B40732" w:rsidRPr="00866616" w:rsidRDefault="00B40732" w:rsidP="00285EF6">
      <w:pPr>
        <w:widowControl w:val="0"/>
        <w:tabs>
          <w:tab w:val="left" w:pos="357"/>
        </w:tabs>
        <w:spacing w:after="0" w:line="240" w:lineRule="auto"/>
        <w:ind w:firstLine="709"/>
        <w:jc w:val="both"/>
        <w:rPr>
          <w:rFonts w:ascii="Times New Roman" w:eastAsia="Calibri" w:hAnsi="Times New Roman"/>
          <w:b/>
          <w:bCs/>
          <w:sz w:val="28"/>
          <w:szCs w:val="28"/>
          <w:lang w:val="kk-KZ"/>
        </w:rPr>
      </w:pPr>
    </w:p>
    <w:p w14:paraId="40B49577" w14:textId="77777777" w:rsidR="008E2322" w:rsidRPr="00866616" w:rsidRDefault="008E2322" w:rsidP="00285EF6">
      <w:pPr>
        <w:shd w:val="clear" w:color="auto" w:fill="D5DCE4" w:themeFill="text2" w:themeFillTint="33"/>
        <w:spacing w:after="0" w:line="240" w:lineRule="auto"/>
        <w:ind w:firstLine="709"/>
        <w:jc w:val="center"/>
        <w:rPr>
          <w:rFonts w:ascii="Times New Roman" w:hAnsi="Times New Roman"/>
          <w:b/>
          <w:bCs/>
          <w:sz w:val="28"/>
          <w:szCs w:val="28"/>
          <w:lang w:val="kk-KZ" w:eastAsia="en-US"/>
        </w:rPr>
      </w:pPr>
      <w:r w:rsidRPr="00866616">
        <w:rPr>
          <w:rFonts w:ascii="Times New Roman" w:hAnsi="Times New Roman"/>
          <w:b/>
          <w:bCs/>
          <w:sz w:val="28"/>
          <w:szCs w:val="28"/>
          <w:lang w:val="kk-KZ" w:eastAsia="en-US"/>
        </w:rPr>
        <w:t>«ТІЛ ЖӘНЕ ӘДЕБИЕТ» БІЛІМ САЛАСЫ</w:t>
      </w:r>
    </w:p>
    <w:p w14:paraId="25308F48" w14:textId="77777777" w:rsidR="00285EF6" w:rsidRPr="00866616" w:rsidRDefault="00285EF6" w:rsidP="005A5BFE">
      <w:pPr>
        <w:spacing w:after="0" w:line="240" w:lineRule="auto"/>
        <w:ind w:firstLine="709"/>
        <w:jc w:val="center"/>
        <w:rPr>
          <w:rFonts w:ascii="Times New Roman" w:hAnsi="Times New Roman"/>
          <w:b/>
          <w:bCs/>
          <w:sz w:val="28"/>
          <w:szCs w:val="28"/>
          <w:lang w:val="kk-KZ" w:eastAsia="en-US"/>
        </w:rPr>
      </w:pPr>
    </w:p>
    <w:p w14:paraId="4BC5AD8F" w14:textId="77777777" w:rsidR="008E2322" w:rsidRPr="00866616" w:rsidRDefault="008E2322" w:rsidP="005A5BFE">
      <w:pPr>
        <w:autoSpaceDE w:val="0"/>
        <w:autoSpaceDN w:val="0"/>
        <w:adjustRightInd w:val="0"/>
        <w:spacing w:after="0" w:line="240" w:lineRule="auto"/>
        <w:ind w:firstLine="709"/>
        <w:jc w:val="both"/>
        <w:rPr>
          <w:rFonts w:ascii="Times New Roman" w:hAnsi="Times New Roman"/>
          <w:sz w:val="28"/>
          <w:szCs w:val="28"/>
          <w:lang w:val="kk-KZ" w:eastAsia="en-GB"/>
        </w:rPr>
      </w:pPr>
      <w:r w:rsidRPr="00866616">
        <w:rPr>
          <w:rFonts w:ascii="Times New Roman" w:hAnsi="Times New Roman"/>
          <w:sz w:val="28"/>
          <w:szCs w:val="28"/>
          <w:lang w:val="kk-KZ" w:eastAsia="en-GB"/>
        </w:rPr>
        <w:t>«Тіл және әдебиет» білім беру саласы аясында келесі пәндер оқытылады: «Қазақ тілі», «Орыс тілі», «Қазақ әдебиеті», «Орыс әдебиеті», «Қазақ тілі мен әдебиеті», «Орыс тілі мен әдебиеті», «Шетел тілі».</w:t>
      </w:r>
    </w:p>
    <w:p w14:paraId="79A02295" w14:textId="77777777" w:rsidR="008E2322" w:rsidRPr="00866616" w:rsidRDefault="008E2322" w:rsidP="005A5BFE">
      <w:pPr>
        <w:spacing w:after="0" w:line="240" w:lineRule="auto"/>
        <w:ind w:firstLine="709"/>
        <w:rPr>
          <w:rFonts w:ascii="Times New Roman" w:hAnsi="Times New Roman"/>
          <w:b/>
          <w:sz w:val="28"/>
          <w:szCs w:val="28"/>
          <w:lang w:val="kk-KZ"/>
        </w:rPr>
      </w:pPr>
    </w:p>
    <w:p w14:paraId="0F5BB3F4" w14:textId="0C97098F" w:rsidR="008E2322" w:rsidRPr="00866616" w:rsidRDefault="00285EF6" w:rsidP="005A5BFE">
      <w:pPr>
        <w:spacing w:after="0" w:line="240" w:lineRule="auto"/>
        <w:ind w:firstLine="709"/>
        <w:rPr>
          <w:rFonts w:ascii="Times New Roman" w:hAnsi="Times New Roman"/>
          <w:b/>
          <w:sz w:val="28"/>
          <w:szCs w:val="28"/>
          <w:lang w:val="kk-KZ"/>
        </w:rPr>
      </w:pPr>
      <w:r w:rsidRPr="00866616">
        <w:rPr>
          <w:rFonts w:ascii="Times New Roman" w:hAnsi="Times New Roman"/>
          <w:b/>
          <w:sz w:val="28"/>
          <w:szCs w:val="28"/>
          <w:lang w:val="kk-KZ"/>
        </w:rPr>
        <w:t>«</w:t>
      </w:r>
      <w:r w:rsidR="008E2322" w:rsidRPr="00866616">
        <w:rPr>
          <w:rFonts w:ascii="Times New Roman" w:hAnsi="Times New Roman"/>
          <w:b/>
          <w:sz w:val="28"/>
          <w:szCs w:val="28"/>
          <w:lang w:val="kk-KZ"/>
        </w:rPr>
        <w:t>Қазақ тілі</w:t>
      </w:r>
      <w:r w:rsidRPr="00866616">
        <w:rPr>
          <w:rFonts w:ascii="Times New Roman" w:hAnsi="Times New Roman"/>
          <w:b/>
          <w:sz w:val="28"/>
          <w:szCs w:val="28"/>
          <w:lang w:val="kk-KZ"/>
        </w:rPr>
        <w:t>»</w:t>
      </w:r>
      <w:r w:rsidR="008E2322" w:rsidRPr="00866616">
        <w:rPr>
          <w:rFonts w:ascii="Times New Roman" w:hAnsi="Times New Roman"/>
          <w:b/>
          <w:sz w:val="28"/>
          <w:szCs w:val="28"/>
          <w:lang w:val="kk-KZ"/>
        </w:rPr>
        <w:t xml:space="preserve"> </w:t>
      </w:r>
      <w:r w:rsidRPr="00866616">
        <w:rPr>
          <w:rFonts w:ascii="Times New Roman" w:hAnsi="Times New Roman"/>
          <w:b/>
          <w:sz w:val="28"/>
          <w:szCs w:val="28"/>
          <w:lang w:val="kk-KZ"/>
        </w:rPr>
        <w:t>оқыту пәні</w:t>
      </w:r>
    </w:p>
    <w:p w14:paraId="43215E40" w14:textId="77777777" w:rsidR="008E2322" w:rsidRPr="00866616" w:rsidRDefault="008E2322" w:rsidP="005A5BFE">
      <w:pPr>
        <w:autoSpaceDE w:val="0"/>
        <w:autoSpaceDN w:val="0"/>
        <w:adjustRightInd w:val="0"/>
        <w:spacing w:after="0" w:line="240" w:lineRule="auto"/>
        <w:ind w:firstLine="680"/>
        <w:jc w:val="both"/>
        <w:rPr>
          <w:rFonts w:ascii="Times New Roman" w:hAnsi="Times New Roman"/>
          <w:sz w:val="28"/>
          <w:szCs w:val="28"/>
          <w:lang w:val="kk-KZ"/>
        </w:rPr>
      </w:pPr>
      <w:r w:rsidRPr="00866616">
        <w:rPr>
          <w:rFonts w:ascii="Times New Roman" w:hAnsi="Times New Roman"/>
          <w:sz w:val="28"/>
          <w:szCs w:val="28"/>
          <w:lang w:val="kk-KZ"/>
        </w:rPr>
        <w:t>10-11-сыныпта оқу процесі «</w:t>
      </w:r>
      <w:r w:rsidRPr="00866616">
        <w:rPr>
          <w:rFonts w:ascii="Times New Roman" w:hAnsi="Times New Roman"/>
          <w:bCs/>
          <w:sz w:val="28"/>
          <w:szCs w:val="28"/>
          <w:lang w:val="kk-KZ"/>
        </w:rPr>
        <w:t xml:space="preserve">Жалпы білім беру ұйымдарына арналған жалпы білім беретін пәндердің, таңдау курстарының және факультативтердің үлгілік оқу бағдарламаларын бекіту туралы» Қазақстан Республикасы Білім және ғылым министрінің 2013 жылғы 3 сәуірдегі № 115 бұйрығына өзгеріс пен толықтырулар енгізу туралы» Қазақстан Республикасы Білім және ғылым министрінің </w:t>
      </w:r>
      <w:r w:rsidRPr="00866616">
        <w:rPr>
          <w:rFonts w:ascii="Times New Roman" w:hAnsi="Times New Roman"/>
          <w:bCs/>
          <w:sz w:val="28"/>
          <w:szCs w:val="28"/>
          <w:u w:val="single"/>
          <w:lang w:val="kk-KZ"/>
        </w:rPr>
        <w:t>2017 жылғы 27 шілдедегі № 352 бұйрығына</w:t>
      </w:r>
      <w:r w:rsidRPr="00866616">
        <w:rPr>
          <w:rFonts w:ascii="Times New Roman" w:hAnsi="Times New Roman"/>
          <w:bCs/>
          <w:sz w:val="28"/>
          <w:szCs w:val="28"/>
          <w:lang w:val="kk-KZ"/>
        </w:rPr>
        <w:t xml:space="preserve"> және </w:t>
      </w:r>
      <w:r w:rsidRPr="00866616">
        <w:rPr>
          <w:rFonts w:ascii="Times New Roman" w:hAnsi="Times New Roman"/>
          <w:sz w:val="28"/>
          <w:szCs w:val="28"/>
          <w:lang w:val="kk-KZ"/>
        </w:rPr>
        <w:t>«</w:t>
      </w:r>
      <w:r w:rsidRPr="00866616">
        <w:rPr>
          <w:rFonts w:ascii="Times New Roman" w:hAnsi="Times New Roman"/>
          <w:bCs/>
          <w:sz w:val="28"/>
          <w:szCs w:val="28"/>
          <w:lang w:val="kk-KZ"/>
        </w:rPr>
        <w:t>Жалпы білім беру ұйымдарына арналған жалпы білім беретін пәндердің, таңдау курстарының және факультативтердің үлгілік оқу бағдарламаларын бекіту туралы» Қазақстан Республикасы Білім және ғылым министрінің 2013 жылғы 3 сәуірдегі № 115 бұйрығына өзгеріс пен толықтырулар енгізу туралы» Қазақстан Республикасы Білім және ғылым министрінің 2017 жылғы 27 шілдедегі № 352 бұйрығына өзгерістер енгізу туралы</w:t>
      </w:r>
      <w:r w:rsidRPr="00866616">
        <w:rPr>
          <w:rFonts w:ascii="Times New Roman" w:hAnsi="Times New Roman"/>
          <w:sz w:val="28"/>
          <w:szCs w:val="28"/>
          <w:lang w:val="kk-KZ"/>
        </w:rPr>
        <w:t xml:space="preserve">» Қазақстан Республикасы Білім және ғылым министрінің </w:t>
      </w:r>
      <w:r w:rsidRPr="00866616">
        <w:rPr>
          <w:rFonts w:ascii="Times New Roman" w:hAnsi="Times New Roman"/>
          <w:sz w:val="28"/>
          <w:szCs w:val="28"/>
          <w:u w:val="single"/>
          <w:lang w:val="kk-KZ"/>
        </w:rPr>
        <w:t xml:space="preserve">2019 жылғы 7 наурыздағы №105 бұйрығымен </w:t>
      </w:r>
      <w:r w:rsidRPr="00866616">
        <w:rPr>
          <w:rFonts w:ascii="Times New Roman" w:hAnsi="Times New Roman"/>
          <w:sz w:val="28"/>
          <w:szCs w:val="28"/>
          <w:lang w:val="kk-KZ"/>
        </w:rPr>
        <w:t>(Қазақстан Республикасының Әділет министрлігінде 2019 жылғы 12 наурызда № 18382 болып тіркелді) бекітілген Ұзақ мерзімді жоспар негізінде жүзеге асырылады:</w:t>
      </w:r>
    </w:p>
    <w:p w14:paraId="72298E2B" w14:textId="77777777" w:rsidR="008E2322" w:rsidRPr="00866616" w:rsidRDefault="008E2322" w:rsidP="006831CA">
      <w:pPr>
        <w:pStyle w:val="a6"/>
        <w:numPr>
          <w:ilvl w:val="0"/>
          <w:numId w:val="19"/>
        </w:numPr>
        <w:tabs>
          <w:tab w:val="left" w:pos="851"/>
        </w:tabs>
        <w:autoSpaceDE w:val="0"/>
        <w:autoSpaceDN w:val="0"/>
        <w:spacing w:after="0" w:line="240" w:lineRule="auto"/>
        <w:ind w:left="0" w:firstLine="595"/>
        <w:jc w:val="both"/>
        <w:rPr>
          <w:rFonts w:ascii="Times New Roman" w:hAnsi="Times New Roman"/>
          <w:sz w:val="28"/>
          <w:szCs w:val="28"/>
          <w:lang w:val="kk-KZ"/>
        </w:rPr>
      </w:pPr>
      <w:r w:rsidRPr="00866616">
        <w:rPr>
          <w:rFonts w:ascii="Times New Roman" w:hAnsi="Times New Roman"/>
          <w:sz w:val="28"/>
          <w:szCs w:val="28"/>
          <w:lang w:val="kk-KZ"/>
        </w:rPr>
        <w:t>жалпы орта білім беру деңгейінің жаратылыстану-математикалық бағыттағы 10-11-</w:t>
      </w:r>
      <w:r w:rsidRPr="00866616">
        <w:rPr>
          <w:rFonts w:ascii="Times New Roman" w:hAnsi="Times New Roman"/>
          <w:bCs/>
          <w:sz w:val="28"/>
          <w:szCs w:val="28"/>
          <w:lang w:val="kk-KZ"/>
        </w:rPr>
        <w:t xml:space="preserve">сыныптарына арналған </w:t>
      </w:r>
      <w:r w:rsidRPr="00866616">
        <w:rPr>
          <w:rFonts w:ascii="Times New Roman" w:hAnsi="Times New Roman"/>
          <w:sz w:val="28"/>
          <w:szCs w:val="28"/>
          <w:lang w:val="kk-KZ"/>
        </w:rPr>
        <w:t xml:space="preserve">«Қазақ тілі» пәнінен </w:t>
      </w:r>
      <w:r w:rsidRPr="00866616">
        <w:rPr>
          <w:rFonts w:ascii="Times New Roman" w:hAnsi="Times New Roman"/>
          <w:sz w:val="28"/>
          <w:szCs w:val="28"/>
          <w:shd w:val="clear" w:color="auto" w:fill="FFFFFF"/>
          <w:lang w:val="kk-KZ"/>
        </w:rPr>
        <w:t xml:space="preserve">жаңартылған мазмұндағы үлгілік </w:t>
      </w:r>
      <w:r w:rsidRPr="00866616">
        <w:rPr>
          <w:rFonts w:ascii="Times New Roman" w:hAnsi="Times New Roman"/>
          <w:sz w:val="28"/>
          <w:szCs w:val="28"/>
          <w:lang w:val="kk-KZ"/>
        </w:rPr>
        <w:t>оқу бағдарламасы;</w:t>
      </w:r>
    </w:p>
    <w:p w14:paraId="3F400E6B" w14:textId="77777777" w:rsidR="008E2322" w:rsidRPr="00866616" w:rsidRDefault="008E2322" w:rsidP="006831CA">
      <w:pPr>
        <w:pStyle w:val="a6"/>
        <w:numPr>
          <w:ilvl w:val="0"/>
          <w:numId w:val="19"/>
        </w:numPr>
        <w:tabs>
          <w:tab w:val="left" w:pos="851"/>
        </w:tabs>
        <w:autoSpaceDE w:val="0"/>
        <w:autoSpaceDN w:val="0"/>
        <w:spacing w:after="0" w:line="240" w:lineRule="auto"/>
        <w:ind w:left="0" w:firstLine="595"/>
        <w:jc w:val="both"/>
        <w:rPr>
          <w:rFonts w:ascii="Times New Roman" w:hAnsi="Times New Roman"/>
          <w:sz w:val="28"/>
          <w:szCs w:val="28"/>
          <w:lang w:val="kk-KZ"/>
        </w:rPr>
      </w:pPr>
      <w:r w:rsidRPr="00866616">
        <w:rPr>
          <w:rFonts w:ascii="Times New Roman" w:hAnsi="Times New Roman"/>
          <w:sz w:val="28"/>
          <w:szCs w:val="28"/>
          <w:lang w:val="kk-KZ"/>
        </w:rPr>
        <w:t>жалпы орта білім беру деңгейінің қоғамдық-гуманитарлық бағыттағы 10-11-</w:t>
      </w:r>
      <w:r w:rsidRPr="00866616">
        <w:rPr>
          <w:rFonts w:ascii="Times New Roman" w:hAnsi="Times New Roman"/>
          <w:bCs/>
          <w:sz w:val="28"/>
          <w:szCs w:val="28"/>
          <w:lang w:val="kk-KZ"/>
        </w:rPr>
        <w:t xml:space="preserve">сыныптарына арналған </w:t>
      </w:r>
      <w:r w:rsidRPr="00866616">
        <w:rPr>
          <w:rFonts w:ascii="Times New Roman" w:hAnsi="Times New Roman"/>
          <w:sz w:val="28"/>
          <w:szCs w:val="28"/>
          <w:lang w:val="kk-KZ"/>
        </w:rPr>
        <w:t xml:space="preserve">«Қазақ тілі» пәнінен </w:t>
      </w:r>
      <w:r w:rsidRPr="00866616">
        <w:rPr>
          <w:rFonts w:ascii="Times New Roman" w:hAnsi="Times New Roman"/>
          <w:sz w:val="28"/>
          <w:szCs w:val="28"/>
          <w:shd w:val="clear" w:color="auto" w:fill="FFFFFF"/>
          <w:lang w:val="kk-KZ"/>
        </w:rPr>
        <w:t xml:space="preserve">жаңартылған мазмұндағы үлгілік </w:t>
      </w:r>
      <w:r w:rsidRPr="00866616">
        <w:rPr>
          <w:rFonts w:ascii="Times New Roman" w:hAnsi="Times New Roman"/>
          <w:sz w:val="28"/>
          <w:szCs w:val="28"/>
          <w:lang w:val="kk-KZ"/>
        </w:rPr>
        <w:t xml:space="preserve">оқу бағдарламасы. </w:t>
      </w:r>
    </w:p>
    <w:p w14:paraId="1775F005" w14:textId="77777777" w:rsidR="008E2322" w:rsidRPr="00866616" w:rsidRDefault="008E2322" w:rsidP="005A5BFE">
      <w:pPr>
        <w:pStyle w:val="a4"/>
        <w:ind w:firstLine="709"/>
        <w:rPr>
          <w:lang w:val="kk-KZ"/>
        </w:rPr>
      </w:pPr>
      <w:r w:rsidRPr="00866616">
        <w:rPr>
          <w:lang w:val="kk-KZ"/>
        </w:rPr>
        <w:t>Ұзақ мерзімді жоспар оқу бағдарламасының құрамына енгізілді және ұзақ мерзімді жоспарда әр сынып бойынша оқылатын шығармалар, тілдік дағдылар бойынша күтілетін нәтижелер оқу мақсаттары түрінде нақты көрсетілді.</w:t>
      </w:r>
    </w:p>
    <w:p w14:paraId="2285BECB" w14:textId="77777777" w:rsidR="008E2322" w:rsidRPr="00866616" w:rsidRDefault="008E2322" w:rsidP="005A5BFE">
      <w:pPr>
        <w:tabs>
          <w:tab w:val="num" w:pos="1080"/>
          <w:tab w:val="left" w:pos="1134"/>
        </w:tabs>
        <w:spacing w:after="0" w:line="240" w:lineRule="auto"/>
        <w:ind w:firstLine="709"/>
        <w:jc w:val="both"/>
        <w:rPr>
          <w:rFonts w:ascii="Times New Roman" w:eastAsia="Calibri" w:hAnsi="Times New Roman"/>
          <w:i/>
          <w:noProof/>
          <w:sz w:val="28"/>
          <w:szCs w:val="28"/>
          <w:lang w:val="kk-KZ"/>
        </w:rPr>
      </w:pPr>
      <w:r w:rsidRPr="00866616">
        <w:rPr>
          <w:rFonts w:ascii="Times New Roman" w:hAnsi="Times New Roman"/>
          <w:sz w:val="28"/>
          <w:szCs w:val="28"/>
          <w:lang w:val="kk-KZ"/>
        </w:rPr>
        <w:t xml:space="preserve">«Қазақ тілі» пәні бойынша оқу жүктемесінің </w:t>
      </w:r>
      <w:r w:rsidRPr="00866616">
        <w:rPr>
          <w:rFonts w:ascii="Times New Roman" w:hAnsi="Times New Roman"/>
          <w:bCs/>
          <w:sz w:val="28"/>
          <w:szCs w:val="28"/>
          <w:lang w:val="kk-KZ"/>
        </w:rPr>
        <w:t>жоғары шекті</w:t>
      </w:r>
      <w:r w:rsidRPr="00866616">
        <w:rPr>
          <w:rFonts w:ascii="Times New Roman" w:eastAsia="Calibri" w:hAnsi="Times New Roman"/>
          <w:noProof/>
          <w:sz w:val="28"/>
          <w:szCs w:val="28"/>
          <w:lang w:val="kk-KZ"/>
        </w:rPr>
        <w:t xml:space="preserve"> көлемі:</w:t>
      </w:r>
    </w:p>
    <w:p w14:paraId="7FF53674" w14:textId="77777777" w:rsidR="008E2322" w:rsidRPr="00866616" w:rsidRDefault="008E2322" w:rsidP="005A5BFE">
      <w:pPr>
        <w:pStyle w:val="a4"/>
        <w:ind w:firstLine="709"/>
        <w:jc w:val="left"/>
        <w:rPr>
          <w:i/>
          <w:lang w:val="kk-KZ"/>
        </w:rPr>
      </w:pPr>
      <w:r w:rsidRPr="00866616">
        <w:rPr>
          <w:lang w:val="kk-KZ"/>
        </w:rPr>
        <w:t xml:space="preserve">- </w:t>
      </w:r>
      <w:r w:rsidRPr="00866616">
        <w:rPr>
          <w:i/>
          <w:lang w:val="kk-KZ"/>
        </w:rPr>
        <w:t>жаратылыстану-математикалық бағытта:</w:t>
      </w:r>
    </w:p>
    <w:p w14:paraId="7D36EFA1" w14:textId="77777777" w:rsidR="008E2322" w:rsidRPr="00866616" w:rsidRDefault="008E2322" w:rsidP="005A5BFE">
      <w:pPr>
        <w:spacing w:after="0" w:line="240" w:lineRule="auto"/>
        <w:ind w:firstLine="680"/>
        <w:jc w:val="both"/>
        <w:rPr>
          <w:rFonts w:ascii="Times New Roman" w:hAnsi="Times New Roman"/>
          <w:sz w:val="28"/>
          <w:szCs w:val="28"/>
          <w:lang w:val="kk-KZ"/>
        </w:rPr>
      </w:pPr>
      <w:r w:rsidRPr="00866616">
        <w:rPr>
          <w:rFonts w:ascii="Times New Roman" w:hAnsi="Times New Roman"/>
          <w:sz w:val="28"/>
          <w:szCs w:val="28"/>
          <w:lang w:val="kk-KZ"/>
        </w:rPr>
        <w:t xml:space="preserve">1) 10-сыныпта – аптасына </w:t>
      </w:r>
      <w:r w:rsidRPr="00866616">
        <w:rPr>
          <w:rFonts w:ascii="Times New Roman" w:hAnsi="Times New Roman"/>
          <w:bCs/>
          <w:sz w:val="28"/>
          <w:szCs w:val="28"/>
          <w:lang w:val="kk-KZ"/>
        </w:rPr>
        <w:t>1 сағат, оқу жылында 34 сағ</w:t>
      </w:r>
      <w:r w:rsidRPr="00866616">
        <w:rPr>
          <w:rFonts w:ascii="Times New Roman" w:hAnsi="Times New Roman"/>
          <w:sz w:val="28"/>
          <w:szCs w:val="28"/>
          <w:lang w:val="kk-KZ"/>
        </w:rPr>
        <w:t>атты;</w:t>
      </w:r>
    </w:p>
    <w:p w14:paraId="3F93FE7B" w14:textId="77777777" w:rsidR="008E2322" w:rsidRPr="00866616" w:rsidRDefault="008E2322" w:rsidP="005A5BFE">
      <w:pPr>
        <w:spacing w:after="0" w:line="240" w:lineRule="auto"/>
        <w:ind w:firstLine="680"/>
        <w:jc w:val="both"/>
        <w:rPr>
          <w:rFonts w:ascii="Times New Roman" w:hAnsi="Times New Roman"/>
          <w:sz w:val="28"/>
          <w:szCs w:val="28"/>
          <w:lang w:val="kk-KZ"/>
        </w:rPr>
      </w:pPr>
      <w:r w:rsidRPr="00866616">
        <w:rPr>
          <w:rFonts w:ascii="Times New Roman" w:hAnsi="Times New Roman"/>
          <w:sz w:val="28"/>
          <w:szCs w:val="28"/>
          <w:lang w:val="kk-KZ"/>
        </w:rPr>
        <w:t xml:space="preserve">2) 11-сыныпта – аптасына </w:t>
      </w:r>
      <w:r w:rsidRPr="00866616">
        <w:rPr>
          <w:rFonts w:ascii="Times New Roman" w:hAnsi="Times New Roman"/>
          <w:bCs/>
          <w:sz w:val="28"/>
          <w:szCs w:val="28"/>
          <w:lang w:val="kk-KZ"/>
        </w:rPr>
        <w:t>1 сағат, оқу жылында 34 сағ</w:t>
      </w:r>
      <w:r w:rsidRPr="00866616">
        <w:rPr>
          <w:rFonts w:ascii="Times New Roman" w:hAnsi="Times New Roman"/>
          <w:sz w:val="28"/>
          <w:szCs w:val="28"/>
          <w:lang w:val="kk-KZ"/>
        </w:rPr>
        <w:t>атты құрайды.</w:t>
      </w:r>
    </w:p>
    <w:p w14:paraId="2B968C6D" w14:textId="77777777" w:rsidR="008E2322" w:rsidRPr="00866616" w:rsidRDefault="008E2322" w:rsidP="006831CA">
      <w:pPr>
        <w:pStyle w:val="a6"/>
        <w:numPr>
          <w:ilvl w:val="1"/>
          <w:numId w:val="20"/>
        </w:numPr>
        <w:tabs>
          <w:tab w:val="left" w:pos="1106"/>
        </w:tabs>
        <w:spacing w:after="0" w:line="240" w:lineRule="auto"/>
        <w:ind w:left="0" w:firstLine="709"/>
        <w:rPr>
          <w:rFonts w:ascii="Times New Roman" w:hAnsi="Times New Roman"/>
          <w:i/>
          <w:sz w:val="28"/>
        </w:rPr>
      </w:pPr>
      <w:r w:rsidRPr="00866616">
        <w:rPr>
          <w:rFonts w:ascii="Times New Roman" w:hAnsi="Times New Roman"/>
          <w:i/>
          <w:sz w:val="28"/>
        </w:rPr>
        <w:t>қоғамдық-гуманитарлық</w:t>
      </w:r>
      <w:r w:rsidRPr="00866616">
        <w:rPr>
          <w:rFonts w:ascii="Times New Roman" w:hAnsi="Times New Roman"/>
          <w:i/>
          <w:sz w:val="28"/>
          <w:lang w:val="kk-KZ"/>
        </w:rPr>
        <w:t xml:space="preserve"> </w:t>
      </w:r>
      <w:r w:rsidRPr="00866616">
        <w:rPr>
          <w:rFonts w:ascii="Times New Roman" w:hAnsi="Times New Roman"/>
          <w:i/>
          <w:sz w:val="28"/>
        </w:rPr>
        <w:t>бағыт</w:t>
      </w:r>
      <w:r w:rsidRPr="00866616">
        <w:rPr>
          <w:rFonts w:ascii="Times New Roman" w:hAnsi="Times New Roman"/>
          <w:i/>
          <w:sz w:val="28"/>
          <w:lang w:val="kk-KZ"/>
        </w:rPr>
        <w:t>та</w:t>
      </w:r>
      <w:r w:rsidRPr="00866616">
        <w:rPr>
          <w:rFonts w:ascii="Times New Roman" w:hAnsi="Times New Roman"/>
          <w:i/>
          <w:sz w:val="28"/>
        </w:rPr>
        <w:t>:</w:t>
      </w:r>
    </w:p>
    <w:p w14:paraId="4995FFF9" w14:textId="77777777" w:rsidR="008E2322" w:rsidRPr="00866616" w:rsidRDefault="008E2322" w:rsidP="005A5BFE">
      <w:pPr>
        <w:widowControl w:val="0"/>
        <w:tabs>
          <w:tab w:val="left" w:pos="-540"/>
          <w:tab w:val="center" w:pos="993"/>
        </w:tabs>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ab/>
        <w:t xml:space="preserve">1) 10-сынып – аптасына </w:t>
      </w:r>
      <w:r w:rsidRPr="00866616">
        <w:rPr>
          <w:rFonts w:ascii="Times New Roman" w:hAnsi="Times New Roman"/>
          <w:bCs/>
          <w:sz w:val="28"/>
          <w:szCs w:val="28"/>
          <w:lang w:val="kk-KZ"/>
        </w:rPr>
        <w:t>2 сағат, оқу жылында 68 сағ</w:t>
      </w:r>
      <w:r w:rsidRPr="00866616">
        <w:rPr>
          <w:rFonts w:ascii="Times New Roman" w:hAnsi="Times New Roman"/>
          <w:sz w:val="28"/>
          <w:szCs w:val="28"/>
          <w:lang w:val="kk-KZ"/>
        </w:rPr>
        <w:t xml:space="preserve">ат; </w:t>
      </w:r>
    </w:p>
    <w:p w14:paraId="1A89CD26" w14:textId="77777777" w:rsidR="008E2322" w:rsidRPr="00866616" w:rsidRDefault="008E2322" w:rsidP="005A5BFE">
      <w:pPr>
        <w:widowControl w:val="0"/>
        <w:tabs>
          <w:tab w:val="left" w:pos="-540"/>
          <w:tab w:val="center" w:pos="993"/>
        </w:tabs>
        <w:spacing w:after="0" w:line="240" w:lineRule="auto"/>
        <w:ind w:firstLine="709"/>
        <w:jc w:val="both"/>
        <w:rPr>
          <w:rFonts w:ascii="Times New Roman" w:hAnsi="Times New Roman"/>
          <w:i/>
          <w:sz w:val="28"/>
          <w:lang w:val="kk-KZ"/>
        </w:rPr>
      </w:pPr>
      <w:r w:rsidRPr="00866616">
        <w:rPr>
          <w:rFonts w:ascii="Times New Roman" w:hAnsi="Times New Roman"/>
          <w:sz w:val="28"/>
          <w:szCs w:val="28"/>
          <w:lang w:val="kk-KZ"/>
        </w:rPr>
        <w:tab/>
        <w:t xml:space="preserve">2) 11-сынып – аптасына </w:t>
      </w:r>
      <w:r w:rsidRPr="00866616">
        <w:rPr>
          <w:rFonts w:ascii="Times New Roman" w:hAnsi="Times New Roman"/>
          <w:bCs/>
          <w:sz w:val="28"/>
          <w:szCs w:val="28"/>
          <w:lang w:val="kk-KZ"/>
        </w:rPr>
        <w:t>2 сағат, оқу жылында 68 сағ</w:t>
      </w:r>
      <w:r w:rsidRPr="00866616">
        <w:rPr>
          <w:rFonts w:ascii="Times New Roman" w:hAnsi="Times New Roman"/>
          <w:sz w:val="28"/>
          <w:szCs w:val="28"/>
          <w:lang w:val="kk-KZ"/>
        </w:rPr>
        <w:t>атты құрайды.</w:t>
      </w:r>
    </w:p>
    <w:p w14:paraId="5488E896" w14:textId="77777777" w:rsidR="00AB4EC6" w:rsidRPr="00866616" w:rsidRDefault="008E2322" w:rsidP="00AB4EC6">
      <w:pPr>
        <w:tabs>
          <w:tab w:val="left" w:pos="709"/>
        </w:tabs>
        <w:autoSpaceDE w:val="0"/>
        <w:autoSpaceDN w:val="0"/>
        <w:adjustRightInd w:val="0"/>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Жалпы орта білім беретін мектептерде «Қазақ тілі» пәнін оқытудың мақсаты – ана тілін қадірлейтін, қоғамдық мәнін түсінетін тұлға қалыптастыру, сондай-ақ қазақ әдеби тілі нормаларын сақтап, дұрыс қолдана білуге, еркін сөйлес</w:t>
      </w:r>
      <w:r w:rsidR="00AB4EC6" w:rsidRPr="00866616">
        <w:rPr>
          <w:rFonts w:ascii="Times New Roman" w:hAnsi="Times New Roman"/>
          <w:sz w:val="28"/>
          <w:szCs w:val="28"/>
          <w:lang w:val="kk-KZ"/>
        </w:rPr>
        <w:t>уге және сауатты жазуға үйрету.</w:t>
      </w:r>
    </w:p>
    <w:p w14:paraId="33BF05C4" w14:textId="234F9D02" w:rsidR="008E2322" w:rsidRPr="00866616" w:rsidRDefault="008E2322" w:rsidP="00AB4EC6">
      <w:pPr>
        <w:tabs>
          <w:tab w:val="left" w:pos="709"/>
        </w:tabs>
        <w:autoSpaceDE w:val="0"/>
        <w:autoSpaceDN w:val="0"/>
        <w:adjustRightInd w:val="0"/>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«Қазақ тілі» оқу пәнін оқытудың негізгі міндеттері:</w:t>
      </w:r>
    </w:p>
    <w:p w14:paraId="424CFDAE" w14:textId="77777777" w:rsidR="008E2322" w:rsidRPr="00866616" w:rsidRDefault="008E2322" w:rsidP="006831CA">
      <w:pPr>
        <w:pStyle w:val="a6"/>
        <w:numPr>
          <w:ilvl w:val="0"/>
          <w:numId w:val="21"/>
        </w:numPr>
        <w:tabs>
          <w:tab w:val="left" w:pos="1134"/>
        </w:tabs>
        <w:autoSpaceDE w:val="0"/>
        <w:autoSpaceDN w:val="0"/>
        <w:adjustRightInd w:val="0"/>
        <w:spacing w:after="0" w:line="240" w:lineRule="auto"/>
        <w:ind w:left="0" w:firstLine="680"/>
        <w:jc w:val="both"/>
        <w:rPr>
          <w:rFonts w:ascii="Times New Roman" w:hAnsi="Times New Roman"/>
          <w:sz w:val="28"/>
          <w:szCs w:val="28"/>
          <w:lang w:val="kk-KZ"/>
        </w:rPr>
      </w:pPr>
      <w:r w:rsidRPr="00866616">
        <w:rPr>
          <w:rFonts w:ascii="Times New Roman" w:hAnsi="Times New Roman"/>
          <w:sz w:val="28"/>
          <w:szCs w:val="28"/>
          <w:lang w:val="kk-KZ"/>
        </w:rPr>
        <w:t>қазақ тілін ана тілі ретінде тани отырып, өмірлік қажеттіліктерінде коммуникативтік әрекеттер түрінде (тыңдалым/айтылым, оқылым, жазылым)  сауаттылықпен қолдану дағдыларын қалыптастырады;</w:t>
      </w:r>
    </w:p>
    <w:p w14:paraId="1EACCF02" w14:textId="77777777" w:rsidR="008E2322" w:rsidRPr="00866616" w:rsidRDefault="008E2322" w:rsidP="006831CA">
      <w:pPr>
        <w:pStyle w:val="a6"/>
        <w:numPr>
          <w:ilvl w:val="0"/>
          <w:numId w:val="21"/>
        </w:numPr>
        <w:tabs>
          <w:tab w:val="left" w:pos="1134"/>
        </w:tabs>
        <w:autoSpaceDE w:val="0"/>
        <w:autoSpaceDN w:val="0"/>
        <w:adjustRightInd w:val="0"/>
        <w:spacing w:after="0" w:line="240" w:lineRule="auto"/>
        <w:ind w:left="0" w:firstLine="680"/>
        <w:jc w:val="both"/>
        <w:rPr>
          <w:rFonts w:ascii="Times New Roman" w:hAnsi="Times New Roman"/>
          <w:sz w:val="28"/>
          <w:szCs w:val="28"/>
          <w:lang w:val="kk-KZ"/>
        </w:rPr>
      </w:pPr>
      <w:r w:rsidRPr="00866616">
        <w:rPr>
          <w:rFonts w:ascii="Times New Roman" w:hAnsi="Times New Roman"/>
          <w:sz w:val="28"/>
          <w:szCs w:val="28"/>
          <w:lang w:val="kk-KZ"/>
        </w:rPr>
        <w:t>білім алушылардың қазақ тілін күнделікті өмірде өзі еркімен қолданып жүрген қарым-қатынас құралынан енді оны тілдік заңдылықтар негізінде танып-білу дағдыларын қалыптастырады;</w:t>
      </w:r>
    </w:p>
    <w:p w14:paraId="668E4E8D" w14:textId="77777777" w:rsidR="008E2322" w:rsidRPr="00866616" w:rsidRDefault="008E2322" w:rsidP="006831CA">
      <w:pPr>
        <w:pStyle w:val="a6"/>
        <w:numPr>
          <w:ilvl w:val="0"/>
          <w:numId w:val="21"/>
        </w:numPr>
        <w:tabs>
          <w:tab w:val="left" w:pos="1134"/>
        </w:tabs>
        <w:autoSpaceDE w:val="0"/>
        <w:autoSpaceDN w:val="0"/>
        <w:adjustRightInd w:val="0"/>
        <w:spacing w:after="0" w:line="240" w:lineRule="auto"/>
        <w:ind w:left="0" w:firstLine="680"/>
        <w:jc w:val="both"/>
        <w:rPr>
          <w:rFonts w:ascii="Times New Roman" w:hAnsi="Times New Roman"/>
          <w:sz w:val="28"/>
          <w:szCs w:val="28"/>
          <w:lang w:val="kk-KZ"/>
        </w:rPr>
      </w:pPr>
      <w:r w:rsidRPr="00866616">
        <w:rPr>
          <w:rFonts w:ascii="Times New Roman" w:hAnsi="Times New Roman"/>
          <w:sz w:val="28"/>
          <w:szCs w:val="28"/>
          <w:lang w:val="kk-KZ"/>
        </w:rPr>
        <w:t xml:space="preserve">қазақ тілі жүйесін құраушы кіші жүйелерді, тіл бірліктерін және олардың табиғатын танып біледі; </w:t>
      </w:r>
    </w:p>
    <w:p w14:paraId="7C68545B" w14:textId="77777777" w:rsidR="008E2322" w:rsidRPr="00866616" w:rsidRDefault="008E2322" w:rsidP="006831CA">
      <w:pPr>
        <w:pStyle w:val="a6"/>
        <w:numPr>
          <w:ilvl w:val="0"/>
          <w:numId w:val="21"/>
        </w:numPr>
        <w:tabs>
          <w:tab w:val="left" w:pos="1134"/>
        </w:tabs>
        <w:autoSpaceDE w:val="0"/>
        <w:autoSpaceDN w:val="0"/>
        <w:adjustRightInd w:val="0"/>
        <w:spacing w:after="0" w:line="240" w:lineRule="auto"/>
        <w:ind w:left="0" w:firstLine="680"/>
        <w:jc w:val="both"/>
        <w:rPr>
          <w:rFonts w:ascii="Times New Roman" w:hAnsi="Times New Roman"/>
          <w:sz w:val="28"/>
          <w:szCs w:val="28"/>
          <w:lang w:val="kk-KZ"/>
        </w:rPr>
      </w:pPr>
      <w:r w:rsidRPr="00866616">
        <w:rPr>
          <w:rFonts w:ascii="Times New Roman" w:hAnsi="Times New Roman"/>
          <w:sz w:val="28"/>
          <w:szCs w:val="28"/>
          <w:lang w:val="kk-KZ"/>
        </w:rPr>
        <w:t>тіл бірліктерінің қарым-қатынас құралы болу, ойды білдіру, таным құралы болу, ақпаратты сақтау құралы болу қасиеттерін функционалдық-коммуникативтік бағдарда танып біледі, соған лайықты машықтар мен дағдыларды қалыптастырады;</w:t>
      </w:r>
    </w:p>
    <w:p w14:paraId="49791ECB" w14:textId="77777777" w:rsidR="008E2322" w:rsidRPr="00866616" w:rsidRDefault="008E2322" w:rsidP="006831CA">
      <w:pPr>
        <w:pStyle w:val="a6"/>
        <w:numPr>
          <w:ilvl w:val="0"/>
          <w:numId w:val="21"/>
        </w:numPr>
        <w:tabs>
          <w:tab w:val="left" w:pos="1134"/>
        </w:tabs>
        <w:autoSpaceDE w:val="0"/>
        <w:autoSpaceDN w:val="0"/>
        <w:spacing w:after="0" w:line="240" w:lineRule="auto"/>
        <w:ind w:left="0" w:firstLine="680"/>
        <w:jc w:val="both"/>
        <w:rPr>
          <w:rFonts w:ascii="Times New Roman" w:hAnsi="Times New Roman"/>
          <w:sz w:val="28"/>
          <w:szCs w:val="28"/>
          <w:lang w:val="kk-KZ"/>
        </w:rPr>
      </w:pPr>
      <w:r w:rsidRPr="00866616">
        <w:rPr>
          <w:rFonts w:ascii="Times New Roman" w:hAnsi="Times New Roman"/>
          <w:sz w:val="28"/>
          <w:szCs w:val="28"/>
          <w:lang w:val="kk-KZ"/>
        </w:rPr>
        <w:t xml:space="preserve">«Қазақ тілі» пәні бағдарламасы білім алушының тіл сауаттылығы мен сөйлеу сауаттылығын, сөз байлығын, басқалармен еркін қарым-қатынасқа түсу қабілетін дамытуды және ойлау қабілеті мен танымдық дағдыларын жетілдіруді көздейді. </w:t>
      </w:r>
    </w:p>
    <w:p w14:paraId="469F35C6" w14:textId="77777777" w:rsidR="008E2322" w:rsidRPr="00866616" w:rsidRDefault="008E2322" w:rsidP="005A5BFE">
      <w:pPr>
        <w:pStyle w:val="a4"/>
        <w:ind w:firstLine="709"/>
        <w:rPr>
          <w:lang w:val="kk-KZ"/>
        </w:rPr>
      </w:pPr>
      <w:r w:rsidRPr="00866616">
        <w:rPr>
          <w:lang w:val="kk-KZ"/>
        </w:rPr>
        <w:t>«Қазақ тілі» пәні бойынша жаңартылған мазмұндағы бағдарламаның қолданыстағы бағдарламадан ерекшелігі қазақ тілін функционалдық-коммуникативтік тұрғыдан оқытуға назар аударылып, төрт дағдыға  негізделген:</w:t>
      </w:r>
    </w:p>
    <w:p w14:paraId="64DED993" w14:textId="77777777" w:rsidR="008E2322" w:rsidRPr="00866616" w:rsidRDefault="008E2322" w:rsidP="006831CA">
      <w:pPr>
        <w:pStyle w:val="a6"/>
        <w:numPr>
          <w:ilvl w:val="0"/>
          <w:numId w:val="16"/>
        </w:numPr>
        <w:tabs>
          <w:tab w:val="left" w:pos="1106"/>
        </w:tabs>
        <w:spacing w:after="0" w:line="240" w:lineRule="auto"/>
        <w:ind w:left="0" w:firstLine="709"/>
        <w:rPr>
          <w:rFonts w:ascii="Times New Roman" w:hAnsi="Times New Roman"/>
          <w:sz w:val="28"/>
          <w:szCs w:val="28"/>
        </w:rPr>
      </w:pPr>
      <w:r w:rsidRPr="00866616">
        <w:rPr>
          <w:rFonts w:ascii="Times New Roman" w:hAnsi="Times New Roman"/>
          <w:sz w:val="28"/>
          <w:szCs w:val="28"/>
        </w:rPr>
        <w:t>тыңдалым және</w:t>
      </w:r>
      <w:r w:rsidRPr="00866616">
        <w:rPr>
          <w:rFonts w:ascii="Times New Roman" w:hAnsi="Times New Roman"/>
          <w:sz w:val="28"/>
          <w:szCs w:val="28"/>
          <w:lang w:val="kk-KZ"/>
        </w:rPr>
        <w:t xml:space="preserve"> </w:t>
      </w:r>
      <w:r w:rsidRPr="00866616">
        <w:rPr>
          <w:rFonts w:ascii="Times New Roman" w:hAnsi="Times New Roman"/>
          <w:sz w:val="28"/>
          <w:szCs w:val="28"/>
        </w:rPr>
        <w:t>айтылым;</w:t>
      </w:r>
    </w:p>
    <w:p w14:paraId="544DC4C7" w14:textId="77777777" w:rsidR="008E2322" w:rsidRPr="00866616" w:rsidRDefault="008E2322" w:rsidP="006831CA">
      <w:pPr>
        <w:pStyle w:val="a6"/>
        <w:numPr>
          <w:ilvl w:val="0"/>
          <w:numId w:val="16"/>
        </w:numPr>
        <w:tabs>
          <w:tab w:val="left" w:pos="1106"/>
        </w:tabs>
        <w:spacing w:after="0" w:line="240" w:lineRule="auto"/>
        <w:ind w:left="0" w:firstLine="709"/>
        <w:rPr>
          <w:rFonts w:ascii="Times New Roman" w:hAnsi="Times New Roman"/>
          <w:sz w:val="28"/>
          <w:szCs w:val="28"/>
        </w:rPr>
      </w:pPr>
      <w:r w:rsidRPr="00866616">
        <w:rPr>
          <w:rFonts w:ascii="Times New Roman" w:hAnsi="Times New Roman"/>
          <w:sz w:val="28"/>
          <w:szCs w:val="28"/>
        </w:rPr>
        <w:t>оқылым;</w:t>
      </w:r>
    </w:p>
    <w:p w14:paraId="4682E11B" w14:textId="77777777" w:rsidR="008E2322" w:rsidRPr="00866616" w:rsidRDefault="008E2322" w:rsidP="006831CA">
      <w:pPr>
        <w:pStyle w:val="a6"/>
        <w:numPr>
          <w:ilvl w:val="0"/>
          <w:numId w:val="16"/>
        </w:numPr>
        <w:tabs>
          <w:tab w:val="left" w:pos="1106"/>
        </w:tabs>
        <w:spacing w:after="0" w:line="240" w:lineRule="auto"/>
        <w:ind w:left="0" w:firstLine="709"/>
        <w:rPr>
          <w:rFonts w:ascii="Times New Roman" w:hAnsi="Times New Roman"/>
          <w:sz w:val="28"/>
          <w:szCs w:val="28"/>
        </w:rPr>
      </w:pPr>
      <w:r w:rsidRPr="00866616">
        <w:rPr>
          <w:rFonts w:ascii="Times New Roman" w:hAnsi="Times New Roman"/>
          <w:sz w:val="28"/>
          <w:szCs w:val="28"/>
        </w:rPr>
        <w:t>жазылым;</w:t>
      </w:r>
      <w:r w:rsidRPr="00866616">
        <w:rPr>
          <w:rFonts w:ascii="Times New Roman" w:hAnsi="Times New Roman"/>
          <w:sz w:val="28"/>
          <w:szCs w:val="28"/>
          <w:lang w:val="kk-KZ"/>
        </w:rPr>
        <w:t xml:space="preserve"> </w:t>
      </w:r>
    </w:p>
    <w:p w14:paraId="2602A858" w14:textId="77777777" w:rsidR="008E2322" w:rsidRPr="00866616" w:rsidRDefault="008E2322" w:rsidP="006831CA">
      <w:pPr>
        <w:pStyle w:val="a6"/>
        <w:numPr>
          <w:ilvl w:val="0"/>
          <w:numId w:val="16"/>
        </w:numPr>
        <w:tabs>
          <w:tab w:val="left" w:pos="1106"/>
        </w:tabs>
        <w:spacing w:after="0" w:line="240" w:lineRule="auto"/>
        <w:ind w:left="0" w:firstLine="709"/>
        <w:rPr>
          <w:rFonts w:ascii="Times New Roman" w:hAnsi="Times New Roman"/>
          <w:sz w:val="28"/>
          <w:szCs w:val="28"/>
        </w:rPr>
      </w:pPr>
      <w:r w:rsidRPr="00866616">
        <w:rPr>
          <w:rFonts w:ascii="Times New Roman" w:hAnsi="Times New Roman"/>
          <w:sz w:val="28"/>
          <w:szCs w:val="28"/>
        </w:rPr>
        <w:t>әдеби тіл нормаларын</w:t>
      </w:r>
      <w:r w:rsidRPr="00866616">
        <w:rPr>
          <w:rFonts w:ascii="Times New Roman" w:hAnsi="Times New Roman"/>
          <w:sz w:val="28"/>
          <w:szCs w:val="28"/>
          <w:lang w:val="kk-KZ"/>
        </w:rPr>
        <w:t xml:space="preserve"> </w:t>
      </w:r>
      <w:r w:rsidRPr="00866616">
        <w:rPr>
          <w:rFonts w:ascii="Times New Roman" w:hAnsi="Times New Roman"/>
          <w:sz w:val="28"/>
          <w:szCs w:val="28"/>
        </w:rPr>
        <w:t>сақтау.</w:t>
      </w:r>
    </w:p>
    <w:p w14:paraId="4F010226" w14:textId="77777777" w:rsidR="008E2322" w:rsidRPr="00866616" w:rsidRDefault="008E2322" w:rsidP="005A5BFE">
      <w:pPr>
        <w:pStyle w:val="a6"/>
        <w:spacing w:after="0" w:line="240" w:lineRule="auto"/>
        <w:ind w:left="0" w:firstLine="709"/>
        <w:jc w:val="both"/>
        <w:rPr>
          <w:rStyle w:val="hps"/>
          <w:rFonts w:ascii="Times New Roman" w:hAnsi="Times New Roman"/>
          <w:sz w:val="28"/>
          <w:szCs w:val="28"/>
          <w:lang w:val="kk-KZ"/>
        </w:rPr>
      </w:pPr>
      <w:r w:rsidRPr="00866616">
        <w:rPr>
          <w:rFonts w:ascii="Times New Roman" w:hAnsi="Times New Roman"/>
          <w:sz w:val="28"/>
          <w:szCs w:val="28"/>
          <w:lang w:val="kk-KZ"/>
        </w:rPr>
        <w:t>«Тыңдалым және айтылым» бөлімі оқушылардың төмендегі дағдыларды үйренуіне мүмкіндік береді: мәтін үзінділері бойынша болжам жасау, өз біліміне сүйеніп тақырыпты жалғастыру, мамандандырылған тар аядағы арнайы мәтіндердегі (дәріс, интервью, пікірталас, мақала) мақсатты аудиторияға арналған терминдер мен ұғымдарды, тілдік оралымдарды талдау, тыңдалған мәтіндегі ақпаратты ғаламдық мәселелермен байланыстыра білу, мәтінде көтерілген мәселені (қоғамдық-саяси) талдай отырып, негізгі ойды анықтау, мәтінде көтерілген мәселеге автор мен оқырманның қарым-қатынасын ескере отырып, сұрақтар құрастыру және бағалау, коммуникативтік жағдаятқа сай көпшілік алдында тиісті сөйлеу әдебін сақтай отырып, дұрыс сөйлеу тілінің лексикалық, фонетикалық-морфологиялық, синтаксистік ерекшеліктерін ажыратып, орынды қолдану;</w:t>
      </w:r>
    </w:p>
    <w:p w14:paraId="74BC3EE6" w14:textId="77777777" w:rsidR="008E2322" w:rsidRPr="00866616" w:rsidRDefault="008E2322" w:rsidP="005A5BFE">
      <w:pPr>
        <w:pStyle w:val="a6"/>
        <w:spacing w:after="0" w:line="240" w:lineRule="auto"/>
        <w:ind w:left="0" w:firstLine="680"/>
        <w:jc w:val="both"/>
        <w:rPr>
          <w:rFonts w:ascii="Times New Roman" w:hAnsi="Times New Roman"/>
          <w:sz w:val="28"/>
          <w:szCs w:val="28"/>
          <w:lang w:val="kk-KZ"/>
        </w:rPr>
      </w:pPr>
      <w:r w:rsidRPr="00866616">
        <w:rPr>
          <w:rStyle w:val="hps"/>
          <w:rFonts w:ascii="Times New Roman" w:hAnsi="Times New Roman"/>
          <w:sz w:val="28"/>
          <w:szCs w:val="28"/>
          <w:lang w:val="kk-KZ"/>
        </w:rPr>
        <w:t xml:space="preserve">«Оқылым» бойынша: </w:t>
      </w:r>
      <w:r w:rsidRPr="00866616">
        <w:rPr>
          <w:rFonts w:ascii="Times New Roman" w:hAnsi="Times New Roman"/>
          <w:sz w:val="28"/>
          <w:szCs w:val="28"/>
          <w:lang w:val="kk-KZ"/>
        </w:rPr>
        <w:t>әртүрлі графиктік мәтіндердегі (кесте, диаграмма, сызба, шартты белгі) мәліметтерді талдау, негізгі үрдістерді анықтау, ғылыми-көпшілік және публицистикалық стильді тілдік құралдар арқылы тану (терминдер, тілдік оралымдар, өзге стиль элементтері), әртүрлі стильдегі мәтіндердің жанрлық ерекшеліктерін таба білу, ауызекі сөйлеудің стильдік бедерін дұрыс қолдану, публицистикалық шығарма тілінің стильдік бедерін дұрыс қолдана білу, ресми ісқағаздары тілінің сөз бедерін дұрыс қолдана білу, көркем әдебиет тілінің сөз бедерін дұрыс қолдана білу, әртүрлі стильдегі мәтіндердің тақырыбын, мақсатты аудиторияға сәйкес қызметін, құрылымын, тілдік ерекшелігін салыстыра талдау (фонетикалық деңгей, лексикалық деңгей, морфологиялық деңгей, синтаксистік деңгей негізінде), мәтіндегі негізгі ойды анықтау, көтерілген мәселеге баға беріп, мәліметтер мен пікірлерді өңдей білу, белгілі бір мақсат үшін оқылым стратегияларын жүйелі қолдана білу, БАҚ, энциклопедиялық, ғылыми-көпшілік деректерді ала білу, сілтеме жасау жолдарын білу;</w:t>
      </w:r>
    </w:p>
    <w:p w14:paraId="74C5E840" w14:textId="77777777" w:rsidR="008E2322" w:rsidRPr="00866616" w:rsidRDefault="008E2322" w:rsidP="005A5BFE">
      <w:pPr>
        <w:spacing w:after="0" w:line="240" w:lineRule="auto"/>
        <w:ind w:firstLine="680"/>
        <w:jc w:val="both"/>
        <w:rPr>
          <w:rFonts w:ascii="Times New Roman" w:hAnsi="Times New Roman"/>
          <w:sz w:val="28"/>
          <w:szCs w:val="28"/>
          <w:lang w:val="kk-KZ"/>
        </w:rPr>
      </w:pPr>
      <w:r w:rsidRPr="00866616">
        <w:rPr>
          <w:rStyle w:val="hps"/>
          <w:rFonts w:ascii="Times New Roman" w:hAnsi="Times New Roman"/>
          <w:sz w:val="28"/>
          <w:szCs w:val="28"/>
          <w:lang w:val="kk-KZ"/>
        </w:rPr>
        <w:t>«Жазылым» бойынша:</w:t>
      </w:r>
      <w:r w:rsidRPr="00866616">
        <w:rPr>
          <w:rFonts w:ascii="Times New Roman" w:hAnsi="Times New Roman"/>
          <w:sz w:val="28"/>
          <w:szCs w:val="28"/>
          <w:lang w:val="kk-KZ"/>
        </w:rPr>
        <w:t xml:space="preserve"> жоспар түрлерін құру (қарапайым, күрделі, тезистік), ауызекі сөйлеу стилінде әлеуметтік жағдайларға сай мәтін құрастыру, ресми қарым-қатынас аясында ресми құжат түрлерін жазу: сенімхат, кепілхат, өтінім, тапсырыс, келісімшарт, еңбек шарты, шарт, еңбек келісімі және т.б. мәтіндер құрастыру, ғылыми стильдің стильдік және жанрлық ерекшеліктерін ескере отырып, баяндама, мақала, лекция, баяндама тезистері, аннотация, түйіндеме, рецензия және мәтіндер құрастыру, публицистикалық стильдің стильдік және жанрлық ерекшеліктерін ескере отырып, мақала, репортаж, сұхбат, ақпарат, информациялық хабар, очерк, памфлет жазу, көркем әдебиет стилінің стильдік және жанрлық ерекшеліктерін ескере отырып мәтіндер құрастыру (таңдау бойынша), мәтін құрылымын сақтай отырып, әртүрлі графиктік мәтіндегі деректерді салыстырып, маңызды тұстары мен үрдістерді талдап жазу, эссе түрлерінің құрылымын сақтай отырып, көтерілген мәселе бойынша өзіндік пікір жаза білу, оқылым және тыңдалым материалдары бойынша негізгі ақпаратты іріктей отырып, түртіп жазу (конспектілеу), әртүрлі тақырып бойынша көркемдегіш құралдарды ұтымды қолданып, шығармашылық жұмыстар (өлең, хат, әңгіме, шығарма) ұсына білу, жазба жұмысын абзац пен бөліктерге бөлу, ойын (ақпарат, идея) дұрыс жүйелеп, логикалық және стильдік түзетулер енгізу, редакциялау;</w:t>
      </w:r>
    </w:p>
    <w:p w14:paraId="676BD243" w14:textId="77777777" w:rsidR="008E2322" w:rsidRPr="00866616" w:rsidRDefault="008E2322" w:rsidP="005A5BFE">
      <w:pPr>
        <w:spacing w:after="0" w:line="240" w:lineRule="auto"/>
        <w:ind w:firstLine="680"/>
        <w:jc w:val="both"/>
        <w:rPr>
          <w:rFonts w:ascii="Times New Roman" w:hAnsi="Times New Roman"/>
          <w:sz w:val="28"/>
          <w:szCs w:val="28"/>
          <w:lang w:val="kk-KZ"/>
        </w:rPr>
      </w:pPr>
      <w:r w:rsidRPr="00866616">
        <w:rPr>
          <w:rStyle w:val="hps"/>
          <w:rFonts w:ascii="Times New Roman" w:hAnsi="Times New Roman"/>
          <w:sz w:val="28"/>
          <w:szCs w:val="28"/>
          <w:lang w:val="kk-KZ"/>
        </w:rPr>
        <w:t>«Әдеби тіл нормалары» бойынша:</w:t>
      </w:r>
      <w:r w:rsidRPr="00866616">
        <w:rPr>
          <w:rFonts w:ascii="Times New Roman" w:hAnsi="Times New Roman"/>
          <w:sz w:val="28"/>
          <w:szCs w:val="28"/>
          <w:lang w:val="kk-KZ"/>
        </w:rPr>
        <w:t xml:space="preserve"> орфографиялық нормаға сай жазу, сөздерді фонетикалық принцип негізінде жазу, сөздерді морфологиялық-фонематикалық принцип негізінде жазу, сөздерді тарихи-дәстүрлік принцип негізінде жазу, сөйлем соңында қойылатын тыныс белгілерді дұрыс қою (нүкте, сұрау белгісі, леп белгісі, көп нүкте), сөйлем ішінде қойылатын тыныс белгілерді дұрыс қою (үтір, нүктелі үтір, жақша, қос нүкте, тырнақша, сызықша).</w:t>
      </w:r>
    </w:p>
    <w:p w14:paraId="2E6E4DA6" w14:textId="77777777" w:rsidR="008E2322" w:rsidRPr="00866616" w:rsidRDefault="008E2322" w:rsidP="003E71E9">
      <w:pPr>
        <w:pStyle w:val="114"/>
        <w:tabs>
          <w:tab w:val="left" w:pos="1299"/>
          <w:tab w:val="left" w:pos="1778"/>
          <w:tab w:val="left" w:pos="4420"/>
          <w:tab w:val="left" w:pos="7031"/>
          <w:tab w:val="left" w:pos="8176"/>
        </w:tabs>
        <w:ind w:left="0" w:right="0" w:firstLine="709"/>
        <w:jc w:val="both"/>
        <w:outlineLvl w:val="9"/>
        <w:rPr>
          <w:i/>
          <w:lang w:val="kk-KZ"/>
        </w:rPr>
      </w:pPr>
      <w:r w:rsidRPr="00866616">
        <w:rPr>
          <w:b w:val="0"/>
          <w:bCs w:val="0"/>
          <w:i/>
          <w:lang w:val="kk-KZ"/>
        </w:rPr>
        <w:t>Оқу мақсаттарымен жұмыс жүргізу жолдары, м</w:t>
      </w:r>
      <w:r w:rsidRPr="00866616">
        <w:rPr>
          <w:b w:val="0"/>
          <w:i/>
          <w:lang w:val="kk-KZ"/>
        </w:rPr>
        <w:t>әтінді оқыту кезеңдері, к</w:t>
      </w:r>
      <w:r w:rsidRPr="00866616">
        <w:rPr>
          <w:b w:val="0"/>
          <w:i/>
          <w:w w:val="110"/>
          <w:lang w:val="kk-KZ"/>
        </w:rPr>
        <w:t>үнделікті сабақ жоспарын құруда назар аударатын мәселелер әдістемелік нұсқау хаттың «</w:t>
      </w:r>
      <w:r w:rsidRPr="00866616">
        <w:rPr>
          <w:b w:val="0"/>
          <w:i/>
          <w:lang w:val="kk-KZ"/>
        </w:rPr>
        <w:t xml:space="preserve">5-9-сыныптарда жаңартылған білім </w:t>
      </w:r>
      <w:r w:rsidRPr="00866616">
        <w:rPr>
          <w:b w:val="0"/>
          <w:i/>
          <w:spacing w:val="-1"/>
          <w:lang w:val="kk-KZ"/>
        </w:rPr>
        <w:t xml:space="preserve">мазмұны </w:t>
      </w:r>
      <w:r w:rsidRPr="00866616">
        <w:rPr>
          <w:b w:val="0"/>
          <w:i/>
          <w:lang w:val="kk-KZ"/>
        </w:rPr>
        <w:t>бойынша оқу процесін ұйымдастыру ерекшеліктері» тарауында берілген.</w:t>
      </w:r>
    </w:p>
    <w:p w14:paraId="58A5B611" w14:textId="77777777" w:rsidR="008E2322" w:rsidRPr="00866616" w:rsidRDefault="008E2322" w:rsidP="003E71E9">
      <w:pPr>
        <w:pStyle w:val="215"/>
        <w:ind w:left="0" w:right="0" w:firstLine="709"/>
        <w:jc w:val="both"/>
        <w:outlineLvl w:val="9"/>
        <w:rPr>
          <w:b w:val="0"/>
          <w:i w:val="0"/>
          <w:lang w:val="kk-KZ"/>
        </w:rPr>
      </w:pPr>
      <w:r w:rsidRPr="00866616">
        <w:rPr>
          <w:b w:val="0"/>
          <w:i w:val="0"/>
          <w:lang w:val="kk-KZ"/>
        </w:rPr>
        <w:t xml:space="preserve">Бағдарламада әртүрлі оқыту сатыларында өмірлік маңызды міндеттерді шешу үшін қажетті дағды мен қабілеттерді бірізді және кезеңдік дамыту жүреді. </w:t>
      </w:r>
    </w:p>
    <w:p w14:paraId="68467F11" w14:textId="77777777" w:rsidR="008E2322" w:rsidRPr="00866616" w:rsidRDefault="008E2322" w:rsidP="005A5BFE">
      <w:pPr>
        <w:tabs>
          <w:tab w:val="left" w:pos="1106"/>
        </w:tabs>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Ақпаратты талдау, жалпылау, жіктеу, сондай-ақ әртүрлі жанрда және стильдерде мәтіндер жазу, жеке, іскерлік хат жазысуды жүргізу, түйіндеме, мақала, аннотация, тезис құрастыру, берілген тақырып бойынша эссе жазу дағдылары мен қабілеттерін жетілдіру тілді оқуды ынталандыруға септігін тигізеді.</w:t>
      </w:r>
    </w:p>
    <w:p w14:paraId="7385A7A8" w14:textId="77777777" w:rsidR="008E2322" w:rsidRPr="00866616" w:rsidRDefault="008E2322" w:rsidP="005A5BFE">
      <w:pPr>
        <w:pStyle w:val="a4"/>
        <w:ind w:firstLine="709"/>
        <w:rPr>
          <w:lang w:val="kk-KZ"/>
        </w:rPr>
      </w:pPr>
      <w:r w:rsidRPr="00866616">
        <w:rPr>
          <w:lang w:val="kk-KZ"/>
        </w:rPr>
        <w:t>Сабақ жоспарын құрастыру барысында оқушылардың деңгейі мен қажеттілігіне сай әдеби тіл нормаларын қалыптастыруға назар аударған дұрыс. Тілдік бірліктер мен құрылымдарды, яғни грамматиканы оқыту коммуникативтік контекст негізінде жүзеге асырылуы керек. Яғни мұғалім тіл туралы білім қалыптастырудан гөрі тілдік қолданыс, грамматиканың функционалдығына назар аударуы тиіс.</w:t>
      </w:r>
    </w:p>
    <w:p w14:paraId="697DDB3A" w14:textId="77777777" w:rsidR="008E2322" w:rsidRPr="00866616" w:rsidRDefault="008E2322" w:rsidP="005A5BFE">
      <w:pPr>
        <w:pStyle w:val="114"/>
        <w:ind w:left="0" w:right="0" w:firstLine="709"/>
        <w:rPr>
          <w:lang w:val="kk-KZ"/>
        </w:rPr>
      </w:pPr>
    </w:p>
    <w:p w14:paraId="1C504260" w14:textId="77777777" w:rsidR="008E2322" w:rsidRPr="00866616" w:rsidRDefault="008E2322" w:rsidP="005A5BFE">
      <w:pPr>
        <w:pStyle w:val="a4"/>
        <w:ind w:firstLine="851"/>
        <w:rPr>
          <w:i/>
          <w:lang w:val="kk-KZ"/>
        </w:rPr>
      </w:pPr>
      <w:r w:rsidRPr="00866616">
        <w:rPr>
          <w:i/>
          <w:lang w:val="kk-KZ"/>
        </w:rPr>
        <w:t>«Қазақ тілі» пәні (жаратылыстану-математикалық бағыт) бойынша жиынтық бағалау саны</w:t>
      </w:r>
    </w:p>
    <w:p w14:paraId="323846C6" w14:textId="77777777" w:rsidR="008E2322" w:rsidRPr="00866616" w:rsidRDefault="008E2322" w:rsidP="005A5BFE">
      <w:pPr>
        <w:spacing w:after="0" w:line="240" w:lineRule="auto"/>
        <w:ind w:firstLine="709"/>
        <w:jc w:val="both"/>
        <w:rPr>
          <w:rFonts w:ascii="Times New Roman" w:hAnsi="Times New Roman"/>
          <w:sz w:val="28"/>
          <w:szCs w:val="28"/>
          <w:lang w:val="kk-KZ"/>
        </w:rPr>
      </w:pPr>
      <w:r w:rsidRPr="00866616">
        <w:rPr>
          <w:rFonts w:ascii="Times New Roman" w:hAnsi="Times New Roman"/>
          <w:b/>
          <w:sz w:val="28"/>
          <w:szCs w:val="28"/>
          <w:lang w:val="kk-KZ"/>
        </w:rPr>
        <w:t>«</w:t>
      </w:r>
      <w:r w:rsidRPr="00866616">
        <w:rPr>
          <w:rFonts w:ascii="Times New Roman" w:hAnsi="Times New Roman"/>
          <w:sz w:val="28"/>
          <w:szCs w:val="28"/>
          <w:lang w:val="kk-KZ"/>
        </w:rPr>
        <w:t xml:space="preserve">Орта, техникалық және кәсіптік, орта білімнен кейінгі білім беру ұйымдары үшін білім алушылардың үлгеріміне ағымдағы бақылауды, оларды аралық және қорытынды аттестаттауды өткізудің үлгілік қағидаларын бекіту туралы» Қазақстан Республикасы Білім және ғылым министрінің 2008 жылғы 18 наурыздағы № 125 бұйрығының (Қазақстан Республикасы Білім және ғылым министрінің 2019 жылғы 26 қарашадағы №509 бұйрығымен өзгерістер мен толықтырулар енгізілген) 14-4-тармағына сәйкес </w:t>
      </w:r>
      <w:r w:rsidRPr="00866616">
        <w:rPr>
          <w:rFonts w:ascii="Times New Roman" w:hAnsi="Times New Roman"/>
          <w:b/>
          <w:i/>
          <w:sz w:val="28"/>
          <w:szCs w:val="28"/>
          <w:lang w:val="kk-KZ"/>
        </w:rPr>
        <w:t xml:space="preserve">«Қазақ тілі» пәні (жаратылыстану-математикалық бағыт) </w:t>
      </w:r>
      <w:r w:rsidRPr="00866616">
        <w:rPr>
          <w:rFonts w:ascii="Times New Roman" w:hAnsi="Times New Roman"/>
          <w:sz w:val="28"/>
          <w:szCs w:val="28"/>
          <w:lang w:val="kk-KZ"/>
        </w:rPr>
        <w:t>аптасына 1 сағат болғандықтан БЖБ қажет болған жағдайда бөлімдерді біріктіре отырып, тоқсанына екі реттен артық жүргізілмейді, тоқсандық жиынтық бағалау өткізілмейді, қорытынды баға жартыжылдыққа қойылады.</w:t>
      </w:r>
    </w:p>
    <w:p w14:paraId="33FFF2A5" w14:textId="77777777" w:rsidR="008E2322" w:rsidRPr="00866616" w:rsidRDefault="008E2322" w:rsidP="005A5BFE">
      <w:pPr>
        <w:pStyle w:val="a4"/>
        <w:jc w:val="center"/>
        <w:rPr>
          <w:b/>
          <w:lang w:val="kk-KZ"/>
        </w:rPr>
      </w:pPr>
    </w:p>
    <w:p w14:paraId="7D0C802D" w14:textId="77777777" w:rsidR="008E2322" w:rsidRPr="00866616" w:rsidRDefault="008E2322" w:rsidP="005A5BFE">
      <w:pPr>
        <w:pStyle w:val="a4"/>
        <w:ind w:firstLine="709"/>
        <w:rPr>
          <w:i/>
          <w:lang w:val="kk-KZ"/>
        </w:rPr>
      </w:pPr>
      <w:r w:rsidRPr="00866616">
        <w:rPr>
          <w:i/>
          <w:lang w:val="kk-KZ"/>
        </w:rPr>
        <w:t>«Қазақ тілі» пәні (қоғамдық-гуманитарлық бағыт) бойынша жиынтық бағалау саны</w:t>
      </w:r>
    </w:p>
    <w:p w14:paraId="639E2F30" w14:textId="0558EF66" w:rsidR="008E2322" w:rsidRPr="00866616" w:rsidRDefault="008E2322" w:rsidP="003E71E9">
      <w:pPr>
        <w:pStyle w:val="114"/>
        <w:ind w:left="0" w:right="0" w:firstLine="709"/>
        <w:jc w:val="both"/>
        <w:outlineLvl w:val="9"/>
        <w:rPr>
          <w:b w:val="0"/>
          <w:lang w:val="kk-KZ"/>
        </w:rPr>
      </w:pPr>
      <w:r w:rsidRPr="00866616">
        <w:rPr>
          <w:b w:val="0"/>
          <w:lang w:val="kk-KZ"/>
        </w:rPr>
        <w:t>Оқу пәнінен әр тоқсан сайын бөлім/ортақ тақырып бойынша жиынтық бағалау (БЖБ) рәсімінің нақты санын және әр тоқсан  сайын 1 рет тоқсандық жиынтық бағалау (ТЖБ) өткізу қарастырылған. Төменде оқу пәнінен бөлім/ортақ тақырып бойынша жиынтық бағалау (БЖБ) рәсімдерінің нақты саны көрсетілген</w:t>
      </w:r>
      <w:r w:rsidR="00563004" w:rsidRPr="00866616">
        <w:rPr>
          <w:b w:val="0"/>
          <w:lang w:val="kk-KZ"/>
        </w:rPr>
        <w:t xml:space="preserve"> (</w:t>
      </w:r>
      <w:r w:rsidR="00A76261" w:rsidRPr="00866616">
        <w:rPr>
          <w:b w:val="0"/>
          <w:lang w:val="kk-KZ"/>
        </w:rPr>
        <w:t>53</w:t>
      </w:r>
      <w:r w:rsidR="00563004" w:rsidRPr="00866616">
        <w:rPr>
          <w:b w:val="0"/>
          <w:lang w:val="kk-KZ"/>
        </w:rPr>
        <w:t>-кесте)</w:t>
      </w:r>
      <w:r w:rsidRPr="00866616">
        <w:rPr>
          <w:b w:val="0"/>
          <w:lang w:val="kk-KZ"/>
        </w:rPr>
        <w:t>.</w:t>
      </w:r>
    </w:p>
    <w:p w14:paraId="0AAADC8B" w14:textId="57DB7039" w:rsidR="00563004" w:rsidRPr="00866616" w:rsidRDefault="00563004" w:rsidP="003E71E9">
      <w:pPr>
        <w:pStyle w:val="114"/>
        <w:ind w:left="0" w:right="0" w:firstLine="709"/>
        <w:jc w:val="both"/>
        <w:outlineLvl w:val="9"/>
        <w:rPr>
          <w:b w:val="0"/>
          <w:lang w:val="kk-KZ"/>
        </w:rPr>
      </w:pPr>
    </w:p>
    <w:p w14:paraId="186D2F99" w14:textId="5FE7C286" w:rsidR="00563004" w:rsidRDefault="00A76261" w:rsidP="003E71E9">
      <w:pPr>
        <w:pStyle w:val="114"/>
        <w:ind w:left="0" w:right="0" w:firstLine="709"/>
        <w:jc w:val="both"/>
        <w:outlineLvl w:val="9"/>
        <w:rPr>
          <w:b w:val="0"/>
          <w:lang w:val="kk-KZ"/>
        </w:rPr>
      </w:pPr>
      <w:r w:rsidRPr="00866616">
        <w:rPr>
          <w:b w:val="0"/>
          <w:lang w:val="kk-KZ"/>
        </w:rPr>
        <w:t>53</w:t>
      </w:r>
      <w:r w:rsidR="00563004" w:rsidRPr="00866616">
        <w:rPr>
          <w:b w:val="0"/>
          <w:lang w:val="kk-KZ"/>
        </w:rPr>
        <w:t>-кесте</w:t>
      </w:r>
      <w:r w:rsidR="006B1229" w:rsidRPr="00866616">
        <w:rPr>
          <w:b w:val="0"/>
          <w:lang w:val="kk-KZ"/>
        </w:rPr>
        <w:t>. Бөлім бойынша жиынтық бағалау саны</w:t>
      </w:r>
    </w:p>
    <w:p w14:paraId="078C1681" w14:textId="77777777" w:rsidR="00CD3283" w:rsidRPr="00866616" w:rsidRDefault="00CD3283" w:rsidP="003E71E9">
      <w:pPr>
        <w:pStyle w:val="114"/>
        <w:ind w:left="0" w:right="0" w:firstLine="709"/>
        <w:jc w:val="both"/>
        <w:outlineLvl w:val="9"/>
        <w:rPr>
          <w:b w:val="0"/>
          <w:lang w:val="kk-KZ"/>
        </w:rPr>
      </w:pPr>
    </w:p>
    <w:tbl>
      <w:tblPr>
        <w:tblW w:w="9355" w:type="dxa"/>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2586"/>
        <w:gridCol w:w="992"/>
        <w:gridCol w:w="709"/>
        <w:gridCol w:w="567"/>
        <w:gridCol w:w="1134"/>
        <w:gridCol w:w="1275"/>
        <w:gridCol w:w="148"/>
        <w:gridCol w:w="1377"/>
      </w:tblGrid>
      <w:tr w:rsidR="00563004" w:rsidRPr="00866616" w14:paraId="359B2484" w14:textId="77777777" w:rsidTr="006B1229">
        <w:trPr>
          <w:trHeight w:val="217"/>
        </w:trPr>
        <w:tc>
          <w:tcPr>
            <w:tcW w:w="567" w:type="dxa"/>
            <w:vMerge w:val="restart"/>
            <w:tcBorders>
              <w:top w:val="single" w:sz="4" w:space="0" w:color="auto"/>
              <w:left w:val="single" w:sz="4" w:space="0" w:color="auto"/>
              <w:right w:val="single" w:sz="4" w:space="0" w:color="auto"/>
            </w:tcBorders>
            <w:shd w:val="clear" w:color="auto" w:fill="auto"/>
            <w:noWrap/>
          </w:tcPr>
          <w:p w14:paraId="43CFC40E" w14:textId="77777777" w:rsidR="00563004" w:rsidRPr="00866616" w:rsidRDefault="00563004" w:rsidP="005A5BFE">
            <w:pPr>
              <w:pStyle w:val="a6"/>
              <w:spacing w:after="0" w:line="240" w:lineRule="auto"/>
              <w:ind w:left="0"/>
              <w:jc w:val="center"/>
              <w:rPr>
                <w:rFonts w:ascii="Times New Roman" w:eastAsia="Times New Roman" w:hAnsi="Times New Roman"/>
                <w:lang w:val="kk-KZ" w:eastAsia="ru-RU"/>
              </w:rPr>
            </w:pPr>
          </w:p>
        </w:tc>
        <w:tc>
          <w:tcPr>
            <w:tcW w:w="2586" w:type="dxa"/>
            <w:vMerge w:val="restart"/>
            <w:tcBorders>
              <w:top w:val="single" w:sz="4" w:space="0" w:color="auto"/>
              <w:left w:val="single" w:sz="4" w:space="0" w:color="auto"/>
              <w:right w:val="single" w:sz="4" w:space="0" w:color="auto"/>
            </w:tcBorders>
            <w:shd w:val="clear" w:color="auto" w:fill="auto"/>
          </w:tcPr>
          <w:p w14:paraId="14A12940" w14:textId="77777777" w:rsidR="00563004" w:rsidRPr="00866616" w:rsidRDefault="00563004" w:rsidP="005A5BFE">
            <w:pPr>
              <w:spacing w:after="0" w:line="240" w:lineRule="auto"/>
              <w:rPr>
                <w:rFonts w:ascii="Times New Roman" w:hAnsi="Times New Roman"/>
                <w:b/>
                <w:lang w:val="kk-KZ"/>
              </w:rPr>
            </w:pPr>
            <w:r w:rsidRPr="00866616">
              <w:rPr>
                <w:rFonts w:ascii="Times New Roman" w:hAnsi="Times New Roman"/>
                <w:b/>
                <w:lang w:val="kk-KZ"/>
              </w:rPr>
              <w:t xml:space="preserve">Пәні </w:t>
            </w:r>
          </w:p>
        </w:tc>
        <w:tc>
          <w:tcPr>
            <w:tcW w:w="992" w:type="dxa"/>
            <w:vMerge w:val="restart"/>
            <w:tcBorders>
              <w:top w:val="single" w:sz="4" w:space="0" w:color="auto"/>
              <w:left w:val="single" w:sz="4" w:space="0" w:color="auto"/>
              <w:right w:val="single" w:sz="4" w:space="0" w:color="auto"/>
            </w:tcBorders>
            <w:shd w:val="clear" w:color="auto" w:fill="auto"/>
            <w:noWrap/>
          </w:tcPr>
          <w:p w14:paraId="05B83FC4" w14:textId="77777777" w:rsidR="00563004" w:rsidRPr="00866616" w:rsidRDefault="00563004" w:rsidP="005A5BFE">
            <w:pPr>
              <w:spacing w:after="0" w:line="240" w:lineRule="auto"/>
              <w:jc w:val="center"/>
              <w:rPr>
                <w:rFonts w:ascii="Times New Roman" w:hAnsi="Times New Roman"/>
                <w:b/>
                <w:lang w:val="kk-KZ"/>
              </w:rPr>
            </w:pPr>
            <w:r w:rsidRPr="00866616">
              <w:rPr>
                <w:rFonts w:ascii="Times New Roman" w:hAnsi="Times New Roman"/>
                <w:b/>
                <w:lang w:val="kk-KZ"/>
              </w:rPr>
              <w:t xml:space="preserve">Сыныбы </w:t>
            </w:r>
          </w:p>
        </w:tc>
        <w:tc>
          <w:tcPr>
            <w:tcW w:w="3685" w:type="dxa"/>
            <w:gridSpan w:val="4"/>
            <w:tcBorders>
              <w:top w:val="single" w:sz="4" w:space="0" w:color="auto"/>
              <w:left w:val="single" w:sz="4" w:space="0" w:color="auto"/>
              <w:bottom w:val="single" w:sz="4" w:space="0" w:color="auto"/>
              <w:right w:val="nil"/>
            </w:tcBorders>
            <w:shd w:val="clear" w:color="auto" w:fill="auto"/>
            <w:noWrap/>
          </w:tcPr>
          <w:p w14:paraId="0872E892" w14:textId="77777777" w:rsidR="00563004" w:rsidRPr="00866616" w:rsidRDefault="00563004" w:rsidP="005A5BFE">
            <w:pPr>
              <w:spacing w:after="0" w:line="240" w:lineRule="auto"/>
              <w:jc w:val="center"/>
              <w:rPr>
                <w:rFonts w:ascii="Times New Roman" w:hAnsi="Times New Roman"/>
              </w:rPr>
            </w:pPr>
            <w:r w:rsidRPr="00866616">
              <w:rPr>
                <w:rFonts w:ascii="Times New Roman" w:hAnsi="Times New Roman"/>
                <w:b/>
                <w:lang w:val="kk-KZ"/>
              </w:rPr>
              <w:t>Барлық БЖБ</w:t>
            </w:r>
          </w:p>
        </w:tc>
        <w:tc>
          <w:tcPr>
            <w:tcW w:w="1525" w:type="dxa"/>
            <w:gridSpan w:val="2"/>
            <w:tcBorders>
              <w:top w:val="single" w:sz="4" w:space="0" w:color="auto"/>
              <w:left w:val="nil"/>
              <w:right w:val="single" w:sz="4" w:space="0" w:color="auto"/>
            </w:tcBorders>
            <w:shd w:val="clear" w:color="auto" w:fill="auto"/>
            <w:noWrap/>
          </w:tcPr>
          <w:p w14:paraId="3B50DC84" w14:textId="77777777" w:rsidR="00563004" w:rsidRPr="00866616" w:rsidRDefault="00563004" w:rsidP="005A5BFE">
            <w:pPr>
              <w:spacing w:after="0" w:line="240" w:lineRule="auto"/>
              <w:jc w:val="center"/>
              <w:rPr>
                <w:rFonts w:ascii="Times New Roman" w:hAnsi="Times New Roman"/>
              </w:rPr>
            </w:pPr>
          </w:p>
        </w:tc>
      </w:tr>
      <w:tr w:rsidR="00563004" w:rsidRPr="00866616" w14:paraId="7C9DC0F9" w14:textId="77777777" w:rsidTr="00CD3283">
        <w:trPr>
          <w:trHeight w:val="279"/>
        </w:trPr>
        <w:tc>
          <w:tcPr>
            <w:tcW w:w="567" w:type="dxa"/>
            <w:vMerge/>
            <w:tcBorders>
              <w:left w:val="single" w:sz="4" w:space="0" w:color="auto"/>
              <w:right w:val="single" w:sz="4" w:space="0" w:color="auto"/>
            </w:tcBorders>
            <w:shd w:val="clear" w:color="auto" w:fill="auto"/>
            <w:noWrap/>
          </w:tcPr>
          <w:p w14:paraId="1BD4AA2E" w14:textId="77777777" w:rsidR="00563004" w:rsidRPr="00866616" w:rsidRDefault="00563004" w:rsidP="006831CA">
            <w:pPr>
              <w:pStyle w:val="a6"/>
              <w:numPr>
                <w:ilvl w:val="0"/>
                <w:numId w:val="59"/>
              </w:numPr>
              <w:spacing w:after="0" w:line="240" w:lineRule="auto"/>
              <w:ind w:left="0" w:firstLine="0"/>
              <w:jc w:val="center"/>
              <w:rPr>
                <w:rFonts w:ascii="Times New Roman" w:eastAsia="Times New Roman" w:hAnsi="Times New Roman"/>
                <w:lang w:eastAsia="ru-RU"/>
              </w:rPr>
            </w:pPr>
          </w:p>
        </w:tc>
        <w:tc>
          <w:tcPr>
            <w:tcW w:w="2586" w:type="dxa"/>
            <w:vMerge/>
            <w:tcBorders>
              <w:left w:val="single" w:sz="4" w:space="0" w:color="auto"/>
              <w:right w:val="single" w:sz="4" w:space="0" w:color="auto"/>
            </w:tcBorders>
            <w:shd w:val="clear" w:color="auto" w:fill="auto"/>
          </w:tcPr>
          <w:p w14:paraId="48917277" w14:textId="77777777" w:rsidR="00563004" w:rsidRPr="00866616" w:rsidRDefault="00563004" w:rsidP="005A5BFE">
            <w:pPr>
              <w:spacing w:after="0" w:line="240" w:lineRule="auto"/>
              <w:rPr>
                <w:rFonts w:ascii="Times New Roman" w:hAnsi="Times New Roman"/>
                <w:lang w:val="kk-KZ"/>
              </w:rPr>
            </w:pPr>
          </w:p>
        </w:tc>
        <w:tc>
          <w:tcPr>
            <w:tcW w:w="992" w:type="dxa"/>
            <w:vMerge/>
            <w:tcBorders>
              <w:left w:val="single" w:sz="4" w:space="0" w:color="auto"/>
              <w:right w:val="single" w:sz="4" w:space="0" w:color="auto"/>
            </w:tcBorders>
            <w:shd w:val="clear" w:color="auto" w:fill="auto"/>
            <w:noWrap/>
          </w:tcPr>
          <w:p w14:paraId="0EE10B36" w14:textId="77777777" w:rsidR="00563004" w:rsidRPr="00866616" w:rsidRDefault="00563004" w:rsidP="005A5BFE">
            <w:pPr>
              <w:spacing w:after="0" w:line="240" w:lineRule="auto"/>
              <w:jc w:val="center"/>
              <w:rPr>
                <w:rFonts w:ascii="Times New Roman" w:hAnsi="Times New Roman"/>
                <w:lang w:val="kk-KZ"/>
              </w:rPr>
            </w:pPr>
          </w:p>
        </w:tc>
        <w:tc>
          <w:tcPr>
            <w:tcW w:w="1276" w:type="dxa"/>
            <w:gridSpan w:val="2"/>
            <w:tcBorders>
              <w:top w:val="single" w:sz="4" w:space="0" w:color="auto"/>
              <w:left w:val="single" w:sz="4" w:space="0" w:color="auto"/>
              <w:right w:val="single" w:sz="4" w:space="0" w:color="auto"/>
            </w:tcBorders>
            <w:shd w:val="clear" w:color="auto" w:fill="auto"/>
            <w:noWrap/>
          </w:tcPr>
          <w:p w14:paraId="6A77D122" w14:textId="77777777" w:rsidR="00563004" w:rsidRPr="00866616" w:rsidRDefault="00563004" w:rsidP="005A5BFE">
            <w:pPr>
              <w:spacing w:after="0" w:line="240" w:lineRule="auto"/>
              <w:jc w:val="center"/>
              <w:rPr>
                <w:rFonts w:ascii="Times New Roman" w:hAnsi="Times New Roman"/>
                <w:b/>
                <w:bCs/>
              </w:rPr>
            </w:pPr>
            <w:r w:rsidRPr="00866616">
              <w:rPr>
                <w:rFonts w:ascii="Times New Roman" w:hAnsi="Times New Roman"/>
                <w:b/>
                <w:bCs/>
              </w:rPr>
              <w:t>1</w:t>
            </w:r>
            <w:r w:rsidRPr="00866616">
              <w:rPr>
                <w:rFonts w:ascii="Times New Roman" w:hAnsi="Times New Roman"/>
                <w:lang w:val="kk-KZ"/>
              </w:rPr>
              <w:t>-</w:t>
            </w:r>
            <w:r w:rsidRPr="00866616">
              <w:rPr>
                <w:rFonts w:ascii="Times New Roman" w:hAnsi="Times New Roman"/>
                <w:b/>
                <w:bCs/>
                <w:lang w:val="kk-KZ"/>
              </w:rPr>
              <w:t>тоқсан</w:t>
            </w:r>
          </w:p>
        </w:tc>
        <w:tc>
          <w:tcPr>
            <w:tcW w:w="1134" w:type="dxa"/>
            <w:tcBorders>
              <w:top w:val="single" w:sz="4" w:space="0" w:color="auto"/>
              <w:left w:val="single" w:sz="4" w:space="0" w:color="auto"/>
              <w:right w:val="single" w:sz="4" w:space="0" w:color="auto"/>
            </w:tcBorders>
            <w:shd w:val="clear" w:color="auto" w:fill="auto"/>
            <w:noWrap/>
          </w:tcPr>
          <w:p w14:paraId="119F003D" w14:textId="77777777" w:rsidR="00563004" w:rsidRPr="00866616" w:rsidRDefault="00563004" w:rsidP="005A5BFE">
            <w:pPr>
              <w:spacing w:after="0" w:line="240" w:lineRule="auto"/>
              <w:jc w:val="center"/>
              <w:rPr>
                <w:rFonts w:ascii="Times New Roman" w:hAnsi="Times New Roman"/>
                <w:b/>
                <w:bCs/>
              </w:rPr>
            </w:pPr>
            <w:r w:rsidRPr="00866616">
              <w:rPr>
                <w:rFonts w:ascii="Times New Roman" w:hAnsi="Times New Roman"/>
                <w:b/>
                <w:bCs/>
              </w:rPr>
              <w:t>2</w:t>
            </w:r>
            <w:r w:rsidRPr="00866616">
              <w:rPr>
                <w:rFonts w:ascii="Times New Roman" w:hAnsi="Times New Roman"/>
                <w:lang w:val="kk-KZ"/>
              </w:rPr>
              <w:t>-</w:t>
            </w:r>
            <w:r w:rsidRPr="00866616">
              <w:rPr>
                <w:rFonts w:ascii="Times New Roman" w:hAnsi="Times New Roman"/>
                <w:b/>
                <w:bCs/>
                <w:lang w:val="kk-KZ"/>
              </w:rPr>
              <w:t>тоқсан</w:t>
            </w:r>
          </w:p>
        </w:tc>
        <w:tc>
          <w:tcPr>
            <w:tcW w:w="1275" w:type="dxa"/>
            <w:tcBorders>
              <w:top w:val="single" w:sz="4" w:space="0" w:color="auto"/>
              <w:left w:val="single" w:sz="4" w:space="0" w:color="auto"/>
              <w:right w:val="single" w:sz="4" w:space="0" w:color="auto"/>
            </w:tcBorders>
            <w:shd w:val="clear" w:color="auto" w:fill="auto"/>
            <w:noWrap/>
          </w:tcPr>
          <w:p w14:paraId="1BD8D371" w14:textId="77777777" w:rsidR="00563004" w:rsidRPr="00866616" w:rsidRDefault="00563004" w:rsidP="005A5BFE">
            <w:pPr>
              <w:spacing w:after="0" w:line="240" w:lineRule="auto"/>
              <w:jc w:val="center"/>
              <w:rPr>
                <w:rFonts w:ascii="Times New Roman" w:hAnsi="Times New Roman"/>
                <w:b/>
                <w:bCs/>
              </w:rPr>
            </w:pPr>
            <w:r w:rsidRPr="00866616">
              <w:rPr>
                <w:rFonts w:ascii="Times New Roman" w:hAnsi="Times New Roman"/>
                <w:b/>
                <w:bCs/>
              </w:rPr>
              <w:t>3</w:t>
            </w:r>
            <w:r w:rsidRPr="00866616">
              <w:rPr>
                <w:rFonts w:ascii="Times New Roman" w:hAnsi="Times New Roman"/>
                <w:lang w:val="kk-KZ"/>
              </w:rPr>
              <w:t>-</w:t>
            </w:r>
            <w:r w:rsidRPr="00866616">
              <w:rPr>
                <w:rFonts w:ascii="Times New Roman" w:hAnsi="Times New Roman"/>
                <w:b/>
                <w:bCs/>
                <w:lang w:val="kk-KZ"/>
              </w:rPr>
              <w:t>тоқсан</w:t>
            </w:r>
          </w:p>
        </w:tc>
        <w:tc>
          <w:tcPr>
            <w:tcW w:w="1525" w:type="dxa"/>
            <w:gridSpan w:val="2"/>
            <w:tcBorders>
              <w:left w:val="single" w:sz="4" w:space="0" w:color="auto"/>
              <w:right w:val="single" w:sz="4" w:space="0" w:color="auto"/>
            </w:tcBorders>
            <w:shd w:val="clear" w:color="auto" w:fill="auto"/>
            <w:noWrap/>
          </w:tcPr>
          <w:p w14:paraId="68346120" w14:textId="77777777" w:rsidR="00563004" w:rsidRPr="00866616" w:rsidRDefault="00563004" w:rsidP="005A5BFE">
            <w:pPr>
              <w:spacing w:after="0" w:line="240" w:lineRule="auto"/>
              <w:jc w:val="center"/>
              <w:rPr>
                <w:rFonts w:ascii="Times New Roman" w:hAnsi="Times New Roman"/>
                <w:b/>
                <w:bCs/>
              </w:rPr>
            </w:pPr>
            <w:r w:rsidRPr="00866616">
              <w:rPr>
                <w:rFonts w:ascii="Times New Roman" w:hAnsi="Times New Roman"/>
                <w:b/>
                <w:bCs/>
              </w:rPr>
              <w:t>4</w:t>
            </w:r>
            <w:r w:rsidRPr="00866616">
              <w:rPr>
                <w:rFonts w:ascii="Times New Roman" w:hAnsi="Times New Roman"/>
                <w:lang w:val="kk-KZ"/>
              </w:rPr>
              <w:t>-</w:t>
            </w:r>
            <w:r w:rsidRPr="00866616">
              <w:rPr>
                <w:rFonts w:ascii="Times New Roman" w:hAnsi="Times New Roman"/>
                <w:b/>
                <w:bCs/>
                <w:lang w:val="kk-KZ"/>
              </w:rPr>
              <w:t>тоқсан</w:t>
            </w:r>
          </w:p>
        </w:tc>
      </w:tr>
      <w:tr w:rsidR="00563004" w:rsidRPr="00866616" w14:paraId="34EE486F" w14:textId="77777777" w:rsidTr="006B1229">
        <w:trPr>
          <w:trHeight w:val="425"/>
        </w:trPr>
        <w:tc>
          <w:tcPr>
            <w:tcW w:w="9355" w:type="dxa"/>
            <w:gridSpan w:val="9"/>
            <w:tcBorders>
              <w:left w:val="single" w:sz="4" w:space="0" w:color="auto"/>
              <w:right w:val="single" w:sz="4" w:space="0" w:color="auto"/>
            </w:tcBorders>
            <w:shd w:val="clear" w:color="auto" w:fill="auto"/>
            <w:noWrap/>
          </w:tcPr>
          <w:p w14:paraId="44354EF8" w14:textId="77777777" w:rsidR="00563004" w:rsidRPr="00866616" w:rsidRDefault="00563004" w:rsidP="005A5BFE">
            <w:pPr>
              <w:spacing w:after="0" w:line="240" w:lineRule="auto"/>
              <w:jc w:val="center"/>
              <w:rPr>
                <w:rFonts w:ascii="Times New Roman" w:hAnsi="Times New Roman"/>
                <w:b/>
                <w:sz w:val="24"/>
                <w:szCs w:val="24"/>
                <w:lang w:val="kk-KZ"/>
              </w:rPr>
            </w:pPr>
            <w:r w:rsidRPr="00866616">
              <w:rPr>
                <w:rFonts w:ascii="Times New Roman" w:hAnsi="Times New Roman"/>
                <w:b/>
                <w:sz w:val="24"/>
                <w:szCs w:val="24"/>
                <w:lang w:val="kk-KZ"/>
              </w:rPr>
              <w:t>10</w:t>
            </w:r>
            <w:r w:rsidRPr="00866616">
              <w:rPr>
                <w:rFonts w:ascii="Times New Roman" w:hAnsi="Times New Roman"/>
                <w:lang w:val="kk-KZ"/>
              </w:rPr>
              <w:t>-</w:t>
            </w:r>
            <w:r w:rsidRPr="00866616">
              <w:rPr>
                <w:rFonts w:ascii="Times New Roman" w:hAnsi="Times New Roman"/>
                <w:b/>
                <w:bCs/>
              </w:rPr>
              <w:t>сынып</w:t>
            </w:r>
            <w:r w:rsidRPr="00866616">
              <w:rPr>
                <w:rFonts w:ascii="Times New Roman" w:hAnsi="Times New Roman"/>
                <w:b/>
                <w:sz w:val="24"/>
                <w:szCs w:val="24"/>
                <w:lang w:val="kk-KZ"/>
              </w:rPr>
              <w:t xml:space="preserve"> </w:t>
            </w:r>
          </w:p>
          <w:p w14:paraId="2BDAED8B" w14:textId="4C23598F" w:rsidR="00563004" w:rsidRPr="00866616" w:rsidRDefault="00563004" w:rsidP="005A5BFE">
            <w:pPr>
              <w:spacing w:after="0" w:line="240" w:lineRule="auto"/>
              <w:jc w:val="center"/>
              <w:rPr>
                <w:rFonts w:ascii="Times New Roman" w:hAnsi="Times New Roman"/>
                <w:b/>
                <w:bCs/>
              </w:rPr>
            </w:pPr>
            <w:r w:rsidRPr="00866616">
              <w:rPr>
                <w:rFonts w:ascii="Times New Roman" w:hAnsi="Times New Roman"/>
                <w:b/>
                <w:sz w:val="24"/>
                <w:szCs w:val="24"/>
                <w:lang w:val="kk-KZ"/>
              </w:rPr>
              <w:t>Қоғамдық</w:t>
            </w:r>
            <w:r w:rsidRPr="00866616">
              <w:rPr>
                <w:rFonts w:ascii="Times New Roman" w:hAnsi="Times New Roman"/>
                <w:b/>
                <w:bCs/>
                <w:sz w:val="24"/>
                <w:szCs w:val="24"/>
                <w:lang w:val="kk-KZ"/>
              </w:rPr>
              <w:t>-</w:t>
            </w:r>
            <w:r w:rsidRPr="00866616">
              <w:rPr>
                <w:rFonts w:ascii="Times New Roman" w:hAnsi="Times New Roman"/>
                <w:b/>
                <w:sz w:val="24"/>
                <w:szCs w:val="24"/>
                <w:lang w:val="kk-KZ"/>
              </w:rPr>
              <w:t>гуманитарлық</w:t>
            </w:r>
            <w:r w:rsidRPr="00866616">
              <w:rPr>
                <w:rFonts w:ascii="Times New Roman" w:hAnsi="Times New Roman"/>
                <w:b/>
                <w:bCs/>
                <w:sz w:val="24"/>
                <w:szCs w:val="24"/>
                <w:lang w:val="kk-KZ"/>
              </w:rPr>
              <w:t xml:space="preserve"> </w:t>
            </w:r>
            <w:r w:rsidRPr="00866616">
              <w:rPr>
                <w:rFonts w:ascii="Times New Roman" w:hAnsi="Times New Roman"/>
                <w:b/>
                <w:sz w:val="24"/>
                <w:szCs w:val="24"/>
                <w:lang w:val="kk-KZ"/>
              </w:rPr>
              <w:t>бағыт</w:t>
            </w:r>
          </w:p>
        </w:tc>
      </w:tr>
      <w:tr w:rsidR="00563004" w:rsidRPr="00866616" w14:paraId="6F716625" w14:textId="77777777" w:rsidTr="006B1229">
        <w:trPr>
          <w:trHeight w:val="300"/>
        </w:trPr>
        <w:tc>
          <w:tcPr>
            <w:tcW w:w="567" w:type="dxa"/>
            <w:tcBorders>
              <w:top w:val="single" w:sz="4" w:space="0" w:color="auto"/>
              <w:left w:val="single" w:sz="4" w:space="0" w:color="auto"/>
              <w:bottom w:val="single" w:sz="4" w:space="0" w:color="auto"/>
              <w:right w:val="single" w:sz="4" w:space="0" w:color="auto"/>
            </w:tcBorders>
            <w:shd w:val="clear" w:color="auto" w:fill="auto"/>
            <w:noWrap/>
          </w:tcPr>
          <w:p w14:paraId="0DB1295F" w14:textId="77777777" w:rsidR="00563004" w:rsidRPr="00866616" w:rsidRDefault="00563004" w:rsidP="005A5BFE">
            <w:pPr>
              <w:pStyle w:val="a6"/>
              <w:spacing w:after="0" w:line="240" w:lineRule="auto"/>
              <w:ind w:left="0"/>
              <w:jc w:val="center"/>
              <w:rPr>
                <w:rFonts w:ascii="Times New Roman" w:eastAsia="Times New Roman" w:hAnsi="Times New Roman"/>
                <w:lang w:val="kk-KZ" w:eastAsia="ru-RU"/>
              </w:rPr>
            </w:pPr>
            <w:r w:rsidRPr="00866616">
              <w:rPr>
                <w:rFonts w:ascii="Times New Roman" w:eastAsia="Times New Roman" w:hAnsi="Times New Roman"/>
                <w:lang w:val="kk-KZ" w:eastAsia="ru-RU"/>
              </w:rPr>
              <w:t>1</w:t>
            </w:r>
          </w:p>
        </w:tc>
        <w:tc>
          <w:tcPr>
            <w:tcW w:w="2586" w:type="dxa"/>
            <w:tcBorders>
              <w:top w:val="single" w:sz="4" w:space="0" w:color="auto"/>
              <w:left w:val="single" w:sz="4" w:space="0" w:color="auto"/>
              <w:bottom w:val="single" w:sz="4" w:space="0" w:color="auto"/>
              <w:right w:val="single" w:sz="4" w:space="0" w:color="auto"/>
            </w:tcBorders>
            <w:shd w:val="clear" w:color="auto" w:fill="auto"/>
          </w:tcPr>
          <w:p w14:paraId="608CDB94" w14:textId="77777777" w:rsidR="00563004" w:rsidRPr="00866616" w:rsidRDefault="00563004" w:rsidP="005A5BFE">
            <w:pPr>
              <w:spacing w:after="0" w:line="240" w:lineRule="auto"/>
              <w:rPr>
                <w:rFonts w:ascii="Times New Roman" w:hAnsi="Times New Roman"/>
              </w:rPr>
            </w:pPr>
            <w:r w:rsidRPr="00866616">
              <w:rPr>
                <w:rFonts w:ascii="Times New Roman" w:hAnsi="Times New Roman"/>
              </w:rPr>
              <w:t xml:space="preserve">Қазақ тілі </w:t>
            </w:r>
          </w:p>
        </w:tc>
        <w:tc>
          <w:tcPr>
            <w:tcW w:w="992" w:type="dxa"/>
            <w:tcBorders>
              <w:top w:val="single" w:sz="4" w:space="0" w:color="auto"/>
              <w:left w:val="single" w:sz="4" w:space="0" w:color="auto"/>
              <w:bottom w:val="single" w:sz="4" w:space="0" w:color="auto"/>
              <w:right w:val="single" w:sz="4" w:space="0" w:color="auto"/>
            </w:tcBorders>
            <w:shd w:val="clear" w:color="auto" w:fill="auto"/>
            <w:noWrap/>
          </w:tcPr>
          <w:p w14:paraId="16D0B434" w14:textId="77777777" w:rsidR="00563004" w:rsidRPr="00866616" w:rsidRDefault="00563004" w:rsidP="005A5BFE">
            <w:pPr>
              <w:spacing w:after="0" w:line="240" w:lineRule="auto"/>
              <w:jc w:val="center"/>
              <w:rPr>
                <w:rFonts w:ascii="Times New Roman" w:hAnsi="Times New Roman"/>
              </w:rPr>
            </w:pPr>
            <w:r w:rsidRPr="00866616">
              <w:rPr>
                <w:rFonts w:ascii="Times New Roman" w:hAnsi="Times New Roman"/>
              </w:rPr>
              <w:t>10</w:t>
            </w:r>
          </w:p>
        </w:tc>
        <w:tc>
          <w:tcPr>
            <w:tcW w:w="1276" w:type="dxa"/>
            <w:gridSpan w:val="2"/>
            <w:tcBorders>
              <w:top w:val="single" w:sz="4" w:space="0" w:color="auto"/>
              <w:left w:val="single" w:sz="4" w:space="0" w:color="auto"/>
              <w:bottom w:val="single" w:sz="4" w:space="0" w:color="auto"/>
              <w:right w:val="single" w:sz="4" w:space="0" w:color="auto"/>
            </w:tcBorders>
            <w:shd w:val="clear" w:color="auto" w:fill="auto"/>
            <w:noWrap/>
          </w:tcPr>
          <w:p w14:paraId="5F9DF6E5" w14:textId="77777777" w:rsidR="00563004" w:rsidRPr="00866616" w:rsidRDefault="00563004" w:rsidP="005A5BFE">
            <w:pPr>
              <w:spacing w:after="0" w:line="240" w:lineRule="auto"/>
              <w:jc w:val="center"/>
              <w:rPr>
                <w:rFonts w:ascii="Times New Roman" w:hAnsi="Times New Roman"/>
                <w:lang w:val="en-US"/>
              </w:rPr>
            </w:pPr>
            <w:r w:rsidRPr="00866616">
              <w:rPr>
                <w:rFonts w:ascii="Times New Roman" w:hAnsi="Times New Roman"/>
                <w:lang w:val="en-US"/>
              </w:rPr>
              <w:t>2</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14:paraId="4A159E62" w14:textId="77777777" w:rsidR="00563004" w:rsidRPr="00866616" w:rsidRDefault="00563004" w:rsidP="005A5BFE">
            <w:pPr>
              <w:spacing w:after="0" w:line="240" w:lineRule="auto"/>
              <w:jc w:val="center"/>
              <w:rPr>
                <w:rFonts w:ascii="Times New Roman" w:hAnsi="Times New Roman"/>
                <w:lang w:val="en-US"/>
              </w:rPr>
            </w:pPr>
            <w:r w:rsidRPr="00866616">
              <w:rPr>
                <w:rFonts w:ascii="Times New Roman" w:hAnsi="Times New Roman"/>
                <w:lang w:val="en-US"/>
              </w:rPr>
              <w:t>2</w:t>
            </w:r>
          </w:p>
        </w:tc>
        <w:tc>
          <w:tcPr>
            <w:tcW w:w="1275" w:type="dxa"/>
            <w:tcBorders>
              <w:top w:val="single" w:sz="4" w:space="0" w:color="auto"/>
              <w:left w:val="single" w:sz="4" w:space="0" w:color="auto"/>
              <w:bottom w:val="single" w:sz="4" w:space="0" w:color="auto"/>
              <w:right w:val="single" w:sz="4" w:space="0" w:color="auto"/>
            </w:tcBorders>
            <w:shd w:val="clear" w:color="auto" w:fill="auto"/>
            <w:noWrap/>
          </w:tcPr>
          <w:p w14:paraId="3A6A04B9" w14:textId="77777777" w:rsidR="00563004" w:rsidRPr="00866616" w:rsidRDefault="00563004" w:rsidP="005A5BFE">
            <w:pPr>
              <w:spacing w:after="0" w:line="240" w:lineRule="auto"/>
              <w:jc w:val="center"/>
              <w:rPr>
                <w:rFonts w:ascii="Times New Roman" w:hAnsi="Times New Roman"/>
                <w:lang w:val="en-US"/>
              </w:rPr>
            </w:pPr>
            <w:r w:rsidRPr="00866616">
              <w:rPr>
                <w:rFonts w:ascii="Times New Roman" w:hAnsi="Times New Roman"/>
                <w:lang w:val="en-US"/>
              </w:rPr>
              <w:t>2</w:t>
            </w:r>
          </w:p>
        </w:tc>
        <w:tc>
          <w:tcPr>
            <w:tcW w:w="1525" w:type="dxa"/>
            <w:gridSpan w:val="2"/>
            <w:tcBorders>
              <w:top w:val="single" w:sz="4" w:space="0" w:color="auto"/>
              <w:left w:val="single" w:sz="4" w:space="0" w:color="auto"/>
              <w:bottom w:val="single" w:sz="4" w:space="0" w:color="auto"/>
              <w:right w:val="single" w:sz="4" w:space="0" w:color="auto"/>
            </w:tcBorders>
            <w:shd w:val="clear" w:color="auto" w:fill="auto"/>
            <w:noWrap/>
          </w:tcPr>
          <w:p w14:paraId="1043EEFF" w14:textId="77777777" w:rsidR="00563004" w:rsidRPr="00866616" w:rsidRDefault="00563004" w:rsidP="005A5BFE">
            <w:pPr>
              <w:spacing w:after="0" w:line="240" w:lineRule="auto"/>
              <w:jc w:val="center"/>
              <w:rPr>
                <w:rFonts w:ascii="Times New Roman" w:hAnsi="Times New Roman"/>
                <w:lang w:val="en-US"/>
              </w:rPr>
            </w:pPr>
            <w:r w:rsidRPr="00866616">
              <w:rPr>
                <w:rFonts w:ascii="Times New Roman" w:hAnsi="Times New Roman"/>
                <w:lang w:val="en-US"/>
              </w:rPr>
              <w:t>2</w:t>
            </w:r>
          </w:p>
        </w:tc>
      </w:tr>
      <w:tr w:rsidR="00563004" w:rsidRPr="00866616" w14:paraId="54A4A291" w14:textId="77777777" w:rsidTr="006B1229">
        <w:trPr>
          <w:trHeight w:val="300"/>
        </w:trPr>
        <w:tc>
          <w:tcPr>
            <w:tcW w:w="9355" w:type="dxa"/>
            <w:gridSpan w:val="9"/>
            <w:tcBorders>
              <w:top w:val="single" w:sz="4" w:space="0" w:color="auto"/>
              <w:left w:val="single" w:sz="4" w:space="0" w:color="auto"/>
              <w:bottom w:val="single" w:sz="4" w:space="0" w:color="auto"/>
              <w:right w:val="single" w:sz="4" w:space="0" w:color="auto"/>
            </w:tcBorders>
            <w:shd w:val="clear" w:color="auto" w:fill="auto"/>
            <w:noWrap/>
          </w:tcPr>
          <w:p w14:paraId="29E9C597" w14:textId="77777777" w:rsidR="00563004" w:rsidRPr="00866616" w:rsidRDefault="00563004" w:rsidP="005A5BFE">
            <w:pPr>
              <w:spacing w:after="0" w:line="240" w:lineRule="auto"/>
              <w:jc w:val="center"/>
              <w:rPr>
                <w:rFonts w:ascii="Times New Roman" w:hAnsi="Times New Roman"/>
              </w:rPr>
            </w:pPr>
            <w:r w:rsidRPr="00866616">
              <w:rPr>
                <w:rFonts w:ascii="Times New Roman" w:hAnsi="Times New Roman"/>
                <w:b/>
                <w:sz w:val="24"/>
                <w:szCs w:val="24"/>
                <w:lang w:val="kk-KZ"/>
              </w:rPr>
              <w:t>Жаратылыстану</w:t>
            </w:r>
            <w:r w:rsidRPr="00866616">
              <w:rPr>
                <w:rFonts w:ascii="Times New Roman" w:hAnsi="Times New Roman"/>
                <w:b/>
                <w:bCs/>
                <w:sz w:val="24"/>
                <w:szCs w:val="24"/>
                <w:lang w:val="kk-KZ"/>
              </w:rPr>
              <w:t>-</w:t>
            </w:r>
            <w:r w:rsidRPr="00866616">
              <w:rPr>
                <w:rFonts w:ascii="Times New Roman" w:hAnsi="Times New Roman"/>
                <w:b/>
                <w:sz w:val="24"/>
                <w:szCs w:val="24"/>
                <w:lang w:val="kk-KZ"/>
              </w:rPr>
              <w:t>математикалық</w:t>
            </w:r>
            <w:r w:rsidRPr="00866616">
              <w:rPr>
                <w:rFonts w:ascii="Times New Roman" w:hAnsi="Times New Roman"/>
                <w:b/>
                <w:bCs/>
                <w:sz w:val="24"/>
                <w:szCs w:val="24"/>
                <w:lang w:val="kk-KZ"/>
              </w:rPr>
              <w:t xml:space="preserve"> </w:t>
            </w:r>
            <w:r w:rsidRPr="00866616">
              <w:rPr>
                <w:rFonts w:ascii="Times New Roman" w:hAnsi="Times New Roman"/>
                <w:b/>
                <w:sz w:val="24"/>
                <w:szCs w:val="24"/>
                <w:lang w:val="kk-KZ"/>
              </w:rPr>
              <w:t>бағыт</w:t>
            </w:r>
          </w:p>
          <w:p w14:paraId="1241B17D" w14:textId="084E0D59" w:rsidR="00563004" w:rsidRPr="00866616" w:rsidRDefault="00563004" w:rsidP="005A5BFE">
            <w:pPr>
              <w:spacing w:after="0" w:line="240" w:lineRule="auto"/>
              <w:jc w:val="center"/>
              <w:rPr>
                <w:rFonts w:ascii="Times New Roman" w:hAnsi="Times New Roman"/>
                <w:lang w:val="en-US"/>
              </w:rPr>
            </w:pPr>
            <w:r w:rsidRPr="00866616">
              <w:rPr>
                <w:rFonts w:ascii="Times New Roman" w:hAnsi="Times New Roman"/>
                <w:b/>
                <w:sz w:val="24"/>
                <w:szCs w:val="24"/>
                <w:lang w:val="kk-KZ"/>
              </w:rPr>
              <w:t>10</w:t>
            </w:r>
            <w:r w:rsidRPr="00866616">
              <w:rPr>
                <w:rFonts w:ascii="Times New Roman" w:hAnsi="Times New Roman"/>
                <w:lang w:val="kk-KZ"/>
              </w:rPr>
              <w:t>-</w:t>
            </w:r>
            <w:r w:rsidRPr="00866616">
              <w:rPr>
                <w:rFonts w:ascii="Times New Roman" w:hAnsi="Times New Roman"/>
                <w:b/>
                <w:bCs/>
              </w:rPr>
              <w:t>сынып</w:t>
            </w:r>
          </w:p>
        </w:tc>
      </w:tr>
      <w:tr w:rsidR="00563004" w:rsidRPr="00866616" w14:paraId="17B01396" w14:textId="77777777" w:rsidTr="006B1229">
        <w:trPr>
          <w:trHeight w:val="300"/>
        </w:trPr>
        <w:tc>
          <w:tcPr>
            <w:tcW w:w="567" w:type="dxa"/>
            <w:tcBorders>
              <w:top w:val="single" w:sz="4" w:space="0" w:color="auto"/>
              <w:left w:val="single" w:sz="4" w:space="0" w:color="auto"/>
              <w:bottom w:val="single" w:sz="4" w:space="0" w:color="auto"/>
              <w:right w:val="single" w:sz="4" w:space="0" w:color="auto"/>
            </w:tcBorders>
            <w:shd w:val="clear" w:color="auto" w:fill="auto"/>
            <w:noWrap/>
          </w:tcPr>
          <w:p w14:paraId="41031AE5" w14:textId="77777777" w:rsidR="00563004" w:rsidRPr="00866616" w:rsidRDefault="00563004" w:rsidP="005A5BFE">
            <w:pPr>
              <w:pStyle w:val="a6"/>
              <w:spacing w:after="0" w:line="240" w:lineRule="auto"/>
              <w:ind w:left="0"/>
              <w:jc w:val="center"/>
              <w:rPr>
                <w:rFonts w:ascii="Times New Roman" w:eastAsia="Times New Roman" w:hAnsi="Times New Roman"/>
                <w:lang w:val="kk-KZ" w:eastAsia="ru-RU"/>
              </w:rPr>
            </w:pPr>
            <w:r w:rsidRPr="00866616">
              <w:rPr>
                <w:rFonts w:ascii="Times New Roman" w:eastAsia="Times New Roman" w:hAnsi="Times New Roman"/>
                <w:lang w:val="kk-KZ" w:eastAsia="ru-RU"/>
              </w:rPr>
              <w:t>2</w:t>
            </w:r>
          </w:p>
        </w:tc>
        <w:tc>
          <w:tcPr>
            <w:tcW w:w="2586" w:type="dxa"/>
            <w:tcBorders>
              <w:top w:val="single" w:sz="4" w:space="0" w:color="auto"/>
              <w:left w:val="single" w:sz="4" w:space="0" w:color="auto"/>
              <w:bottom w:val="single" w:sz="4" w:space="0" w:color="auto"/>
              <w:right w:val="single" w:sz="4" w:space="0" w:color="auto"/>
            </w:tcBorders>
            <w:shd w:val="clear" w:color="auto" w:fill="auto"/>
          </w:tcPr>
          <w:p w14:paraId="2F2B94B7" w14:textId="77777777" w:rsidR="00563004" w:rsidRPr="00866616" w:rsidRDefault="00563004" w:rsidP="005A5BFE">
            <w:pPr>
              <w:spacing w:after="0" w:line="240" w:lineRule="auto"/>
              <w:rPr>
                <w:rFonts w:ascii="Times New Roman" w:hAnsi="Times New Roman"/>
              </w:rPr>
            </w:pPr>
            <w:r w:rsidRPr="00866616">
              <w:rPr>
                <w:rFonts w:ascii="Times New Roman" w:hAnsi="Times New Roman"/>
              </w:rPr>
              <w:t xml:space="preserve">Қазақ тілі </w:t>
            </w:r>
          </w:p>
        </w:tc>
        <w:tc>
          <w:tcPr>
            <w:tcW w:w="992" w:type="dxa"/>
            <w:tcBorders>
              <w:top w:val="single" w:sz="4" w:space="0" w:color="auto"/>
              <w:left w:val="single" w:sz="4" w:space="0" w:color="auto"/>
              <w:bottom w:val="single" w:sz="4" w:space="0" w:color="auto"/>
              <w:right w:val="single" w:sz="4" w:space="0" w:color="auto"/>
            </w:tcBorders>
            <w:shd w:val="clear" w:color="auto" w:fill="auto"/>
            <w:noWrap/>
          </w:tcPr>
          <w:p w14:paraId="35F4FBEF" w14:textId="77777777" w:rsidR="00563004" w:rsidRPr="00866616" w:rsidRDefault="00563004" w:rsidP="005A5BFE">
            <w:pPr>
              <w:spacing w:after="0" w:line="240" w:lineRule="auto"/>
              <w:jc w:val="center"/>
              <w:rPr>
                <w:rFonts w:ascii="Times New Roman" w:hAnsi="Times New Roman"/>
              </w:rPr>
            </w:pPr>
            <w:r w:rsidRPr="00866616">
              <w:rPr>
                <w:rFonts w:ascii="Times New Roman" w:hAnsi="Times New Roman"/>
              </w:rPr>
              <w:t>10</w:t>
            </w:r>
          </w:p>
        </w:tc>
        <w:tc>
          <w:tcPr>
            <w:tcW w:w="709" w:type="dxa"/>
            <w:tcBorders>
              <w:top w:val="single" w:sz="4" w:space="0" w:color="auto"/>
              <w:left w:val="single" w:sz="4" w:space="0" w:color="auto"/>
              <w:bottom w:val="single" w:sz="4" w:space="0" w:color="auto"/>
              <w:right w:val="single" w:sz="4" w:space="0" w:color="auto"/>
            </w:tcBorders>
            <w:shd w:val="clear" w:color="auto" w:fill="auto"/>
            <w:noWrap/>
          </w:tcPr>
          <w:p w14:paraId="1271D64B" w14:textId="77777777" w:rsidR="00563004" w:rsidRPr="00866616" w:rsidRDefault="00563004" w:rsidP="005A5BFE">
            <w:pPr>
              <w:spacing w:after="0" w:line="240" w:lineRule="auto"/>
              <w:jc w:val="center"/>
              <w:rPr>
                <w:rFonts w:ascii="Times New Roman" w:hAnsi="Times New Roman"/>
                <w:lang w:val="kk-KZ"/>
              </w:rPr>
            </w:pPr>
            <w:r w:rsidRPr="00866616">
              <w:rPr>
                <w:rFonts w:ascii="Times New Roman" w:hAnsi="Times New Roman"/>
                <w:lang w:val="kk-KZ"/>
              </w:rPr>
              <w:t>-</w:t>
            </w:r>
          </w:p>
        </w:tc>
        <w:tc>
          <w:tcPr>
            <w:tcW w:w="1701" w:type="dxa"/>
            <w:gridSpan w:val="2"/>
            <w:tcBorders>
              <w:top w:val="single" w:sz="4" w:space="0" w:color="auto"/>
              <w:left w:val="single" w:sz="4" w:space="0" w:color="auto"/>
              <w:bottom w:val="single" w:sz="4" w:space="0" w:color="auto"/>
              <w:right w:val="single" w:sz="4" w:space="0" w:color="auto"/>
            </w:tcBorders>
            <w:shd w:val="clear" w:color="auto" w:fill="auto"/>
            <w:noWrap/>
          </w:tcPr>
          <w:p w14:paraId="3436C640" w14:textId="77777777" w:rsidR="00563004" w:rsidRPr="00866616" w:rsidRDefault="00563004" w:rsidP="005A5BFE">
            <w:pPr>
              <w:spacing w:after="0" w:line="240" w:lineRule="auto"/>
              <w:jc w:val="center"/>
              <w:rPr>
                <w:rFonts w:ascii="Times New Roman" w:hAnsi="Times New Roman"/>
              </w:rPr>
            </w:pPr>
            <w:r w:rsidRPr="00866616">
              <w:rPr>
                <w:rFonts w:ascii="Times New Roman" w:hAnsi="Times New Roman"/>
                <w:lang w:val="en-US"/>
              </w:rPr>
              <w:t>2</w:t>
            </w:r>
          </w:p>
        </w:tc>
        <w:tc>
          <w:tcPr>
            <w:tcW w:w="1275" w:type="dxa"/>
            <w:tcBorders>
              <w:top w:val="single" w:sz="4" w:space="0" w:color="auto"/>
              <w:left w:val="single" w:sz="4" w:space="0" w:color="auto"/>
              <w:bottom w:val="single" w:sz="4" w:space="0" w:color="auto"/>
              <w:right w:val="single" w:sz="4" w:space="0" w:color="auto"/>
            </w:tcBorders>
            <w:shd w:val="clear" w:color="auto" w:fill="auto"/>
            <w:noWrap/>
          </w:tcPr>
          <w:p w14:paraId="34605846" w14:textId="77777777" w:rsidR="00563004" w:rsidRPr="00866616" w:rsidRDefault="00563004" w:rsidP="005A5BFE">
            <w:pPr>
              <w:spacing w:after="0" w:line="240" w:lineRule="auto"/>
              <w:jc w:val="center"/>
              <w:rPr>
                <w:rFonts w:ascii="Times New Roman" w:hAnsi="Times New Roman"/>
              </w:rPr>
            </w:pPr>
            <w:r w:rsidRPr="00866616">
              <w:rPr>
                <w:rFonts w:ascii="Times New Roman" w:hAnsi="Times New Roman"/>
                <w:lang w:val="en-US"/>
              </w:rPr>
              <w:t>2</w:t>
            </w:r>
          </w:p>
        </w:tc>
        <w:tc>
          <w:tcPr>
            <w:tcW w:w="1525" w:type="dxa"/>
            <w:gridSpan w:val="2"/>
            <w:tcBorders>
              <w:top w:val="single" w:sz="4" w:space="0" w:color="auto"/>
              <w:left w:val="single" w:sz="4" w:space="0" w:color="auto"/>
              <w:bottom w:val="single" w:sz="4" w:space="0" w:color="auto"/>
              <w:right w:val="single" w:sz="4" w:space="0" w:color="auto"/>
            </w:tcBorders>
            <w:shd w:val="clear" w:color="auto" w:fill="auto"/>
            <w:noWrap/>
          </w:tcPr>
          <w:p w14:paraId="6F2732CB" w14:textId="77777777" w:rsidR="00563004" w:rsidRPr="00866616" w:rsidRDefault="00563004" w:rsidP="005A5BFE">
            <w:pPr>
              <w:spacing w:after="0" w:line="240" w:lineRule="auto"/>
              <w:jc w:val="center"/>
              <w:rPr>
                <w:rFonts w:ascii="Times New Roman" w:hAnsi="Times New Roman"/>
              </w:rPr>
            </w:pPr>
            <w:r w:rsidRPr="00866616">
              <w:rPr>
                <w:rFonts w:ascii="Times New Roman" w:hAnsi="Times New Roman"/>
                <w:lang w:val="en-US"/>
              </w:rPr>
              <w:t>2</w:t>
            </w:r>
          </w:p>
        </w:tc>
      </w:tr>
      <w:tr w:rsidR="00563004" w:rsidRPr="00866616" w14:paraId="0CB681FF" w14:textId="77777777" w:rsidTr="006B1229">
        <w:trPr>
          <w:trHeight w:val="300"/>
        </w:trPr>
        <w:tc>
          <w:tcPr>
            <w:tcW w:w="9355" w:type="dxa"/>
            <w:gridSpan w:val="9"/>
            <w:tcBorders>
              <w:top w:val="single" w:sz="4" w:space="0" w:color="auto"/>
              <w:left w:val="single" w:sz="4" w:space="0" w:color="auto"/>
              <w:bottom w:val="single" w:sz="4" w:space="0" w:color="auto"/>
              <w:right w:val="single" w:sz="4" w:space="0" w:color="auto"/>
            </w:tcBorders>
            <w:shd w:val="clear" w:color="auto" w:fill="auto"/>
            <w:noWrap/>
          </w:tcPr>
          <w:p w14:paraId="7F900599" w14:textId="77777777" w:rsidR="00563004" w:rsidRPr="00866616" w:rsidRDefault="00563004" w:rsidP="005A5BFE">
            <w:pPr>
              <w:spacing w:after="0" w:line="240" w:lineRule="auto"/>
              <w:jc w:val="center"/>
              <w:rPr>
                <w:rFonts w:ascii="Times New Roman" w:hAnsi="Times New Roman"/>
                <w:b/>
                <w:sz w:val="24"/>
                <w:szCs w:val="24"/>
                <w:lang w:val="kk-KZ"/>
              </w:rPr>
            </w:pPr>
            <w:r w:rsidRPr="00866616">
              <w:rPr>
                <w:rFonts w:ascii="Times New Roman" w:hAnsi="Times New Roman"/>
                <w:b/>
                <w:sz w:val="24"/>
                <w:szCs w:val="24"/>
                <w:lang w:val="kk-KZ"/>
              </w:rPr>
              <w:t>11</w:t>
            </w:r>
            <w:r w:rsidRPr="00866616">
              <w:rPr>
                <w:rFonts w:ascii="Times New Roman" w:hAnsi="Times New Roman"/>
                <w:lang w:val="kk-KZ"/>
              </w:rPr>
              <w:t>-</w:t>
            </w:r>
            <w:r w:rsidRPr="00866616">
              <w:rPr>
                <w:rFonts w:ascii="Times New Roman" w:hAnsi="Times New Roman"/>
                <w:b/>
                <w:bCs/>
              </w:rPr>
              <w:t>сынып</w:t>
            </w:r>
            <w:r w:rsidRPr="00866616">
              <w:rPr>
                <w:rFonts w:ascii="Times New Roman" w:hAnsi="Times New Roman"/>
                <w:b/>
                <w:sz w:val="24"/>
                <w:szCs w:val="24"/>
                <w:lang w:val="kk-KZ"/>
              </w:rPr>
              <w:t xml:space="preserve"> </w:t>
            </w:r>
          </w:p>
          <w:p w14:paraId="259EB29A" w14:textId="5333BCC3" w:rsidR="00563004" w:rsidRPr="00866616" w:rsidRDefault="00563004" w:rsidP="005A5BFE">
            <w:pPr>
              <w:spacing w:after="0" w:line="240" w:lineRule="auto"/>
              <w:jc w:val="center"/>
              <w:rPr>
                <w:rFonts w:ascii="Times New Roman" w:hAnsi="Times New Roman"/>
                <w:lang w:val="en-US"/>
              </w:rPr>
            </w:pPr>
            <w:r w:rsidRPr="00866616">
              <w:rPr>
                <w:rFonts w:ascii="Times New Roman" w:hAnsi="Times New Roman"/>
                <w:b/>
                <w:sz w:val="24"/>
                <w:szCs w:val="24"/>
                <w:lang w:val="kk-KZ"/>
              </w:rPr>
              <w:t>Қоғамдық</w:t>
            </w:r>
            <w:r w:rsidRPr="00866616">
              <w:rPr>
                <w:rFonts w:ascii="Times New Roman" w:hAnsi="Times New Roman"/>
                <w:b/>
                <w:bCs/>
                <w:sz w:val="24"/>
                <w:szCs w:val="24"/>
                <w:lang w:val="kk-KZ"/>
              </w:rPr>
              <w:t>-</w:t>
            </w:r>
            <w:r w:rsidRPr="00866616">
              <w:rPr>
                <w:rFonts w:ascii="Times New Roman" w:hAnsi="Times New Roman"/>
                <w:b/>
                <w:sz w:val="24"/>
                <w:szCs w:val="24"/>
                <w:lang w:val="kk-KZ"/>
              </w:rPr>
              <w:t>гуманитарлық</w:t>
            </w:r>
            <w:r w:rsidRPr="00866616">
              <w:rPr>
                <w:rFonts w:ascii="Times New Roman" w:hAnsi="Times New Roman"/>
                <w:b/>
                <w:bCs/>
                <w:sz w:val="24"/>
                <w:szCs w:val="24"/>
                <w:lang w:val="kk-KZ"/>
              </w:rPr>
              <w:t xml:space="preserve"> </w:t>
            </w:r>
            <w:r w:rsidRPr="00866616">
              <w:rPr>
                <w:rFonts w:ascii="Times New Roman" w:hAnsi="Times New Roman"/>
                <w:b/>
                <w:sz w:val="24"/>
                <w:szCs w:val="24"/>
                <w:lang w:val="kk-KZ"/>
              </w:rPr>
              <w:t>бағыт</w:t>
            </w:r>
          </w:p>
        </w:tc>
      </w:tr>
      <w:tr w:rsidR="00563004" w:rsidRPr="00866616" w14:paraId="527CA38C" w14:textId="77777777" w:rsidTr="006B1229">
        <w:trPr>
          <w:trHeight w:val="300"/>
        </w:trPr>
        <w:tc>
          <w:tcPr>
            <w:tcW w:w="567" w:type="dxa"/>
            <w:tcBorders>
              <w:top w:val="single" w:sz="4" w:space="0" w:color="auto"/>
              <w:left w:val="single" w:sz="4" w:space="0" w:color="auto"/>
              <w:bottom w:val="single" w:sz="4" w:space="0" w:color="auto"/>
              <w:right w:val="single" w:sz="4" w:space="0" w:color="auto"/>
            </w:tcBorders>
            <w:shd w:val="clear" w:color="auto" w:fill="auto"/>
            <w:noWrap/>
          </w:tcPr>
          <w:p w14:paraId="70C05C71" w14:textId="77777777" w:rsidR="00563004" w:rsidRPr="00866616" w:rsidRDefault="00563004" w:rsidP="005A5BFE">
            <w:pPr>
              <w:pStyle w:val="a6"/>
              <w:spacing w:after="0" w:line="240" w:lineRule="auto"/>
              <w:ind w:left="0"/>
              <w:jc w:val="center"/>
              <w:rPr>
                <w:rFonts w:ascii="Times New Roman" w:eastAsia="Times New Roman" w:hAnsi="Times New Roman"/>
                <w:lang w:val="kk-KZ" w:eastAsia="ru-RU"/>
              </w:rPr>
            </w:pPr>
            <w:r w:rsidRPr="00866616">
              <w:rPr>
                <w:rFonts w:ascii="Times New Roman" w:eastAsia="Times New Roman" w:hAnsi="Times New Roman"/>
                <w:lang w:val="kk-KZ" w:eastAsia="ru-RU"/>
              </w:rPr>
              <w:t>3</w:t>
            </w:r>
          </w:p>
        </w:tc>
        <w:tc>
          <w:tcPr>
            <w:tcW w:w="2586" w:type="dxa"/>
            <w:tcBorders>
              <w:top w:val="single" w:sz="4" w:space="0" w:color="auto"/>
              <w:left w:val="single" w:sz="4" w:space="0" w:color="auto"/>
              <w:bottom w:val="single" w:sz="4" w:space="0" w:color="auto"/>
              <w:right w:val="single" w:sz="4" w:space="0" w:color="auto"/>
            </w:tcBorders>
            <w:shd w:val="clear" w:color="auto" w:fill="auto"/>
          </w:tcPr>
          <w:p w14:paraId="1EA75A95" w14:textId="77777777" w:rsidR="00563004" w:rsidRPr="00866616" w:rsidRDefault="00563004" w:rsidP="005A5BFE">
            <w:pPr>
              <w:spacing w:after="0" w:line="240" w:lineRule="auto"/>
              <w:rPr>
                <w:rFonts w:ascii="Times New Roman" w:hAnsi="Times New Roman"/>
              </w:rPr>
            </w:pPr>
            <w:r w:rsidRPr="00866616">
              <w:rPr>
                <w:rFonts w:ascii="Times New Roman" w:hAnsi="Times New Roman"/>
              </w:rPr>
              <w:t xml:space="preserve">Қазақ тілі </w:t>
            </w:r>
          </w:p>
        </w:tc>
        <w:tc>
          <w:tcPr>
            <w:tcW w:w="992" w:type="dxa"/>
            <w:tcBorders>
              <w:top w:val="single" w:sz="4" w:space="0" w:color="auto"/>
              <w:left w:val="single" w:sz="4" w:space="0" w:color="auto"/>
              <w:bottom w:val="single" w:sz="4" w:space="0" w:color="auto"/>
              <w:right w:val="single" w:sz="4" w:space="0" w:color="auto"/>
            </w:tcBorders>
            <w:shd w:val="clear" w:color="auto" w:fill="auto"/>
            <w:noWrap/>
          </w:tcPr>
          <w:p w14:paraId="154ABF9A" w14:textId="77777777" w:rsidR="00563004" w:rsidRPr="00866616" w:rsidRDefault="00563004" w:rsidP="005A5BFE">
            <w:pPr>
              <w:spacing w:after="0" w:line="240" w:lineRule="auto"/>
              <w:jc w:val="center"/>
              <w:rPr>
                <w:rFonts w:ascii="Times New Roman" w:hAnsi="Times New Roman"/>
              </w:rPr>
            </w:pPr>
            <w:r w:rsidRPr="00866616">
              <w:rPr>
                <w:rFonts w:ascii="Times New Roman" w:hAnsi="Times New Roman"/>
              </w:rPr>
              <w:t>11</w:t>
            </w:r>
          </w:p>
        </w:tc>
        <w:tc>
          <w:tcPr>
            <w:tcW w:w="709" w:type="dxa"/>
            <w:tcBorders>
              <w:top w:val="single" w:sz="4" w:space="0" w:color="auto"/>
              <w:left w:val="single" w:sz="4" w:space="0" w:color="auto"/>
              <w:bottom w:val="single" w:sz="4" w:space="0" w:color="auto"/>
              <w:right w:val="single" w:sz="4" w:space="0" w:color="auto"/>
            </w:tcBorders>
            <w:shd w:val="clear" w:color="auto" w:fill="auto"/>
            <w:noWrap/>
          </w:tcPr>
          <w:p w14:paraId="6FA536A2" w14:textId="77777777" w:rsidR="00563004" w:rsidRPr="00866616" w:rsidRDefault="00563004" w:rsidP="005A5BFE">
            <w:pPr>
              <w:spacing w:after="0" w:line="240" w:lineRule="auto"/>
              <w:jc w:val="center"/>
              <w:rPr>
                <w:rFonts w:ascii="Times New Roman" w:hAnsi="Times New Roman"/>
              </w:rPr>
            </w:pPr>
            <w:r w:rsidRPr="00866616">
              <w:rPr>
                <w:rFonts w:ascii="Times New Roman" w:hAnsi="Times New Roman"/>
                <w:lang w:val="en-US"/>
              </w:rPr>
              <w:t>2</w:t>
            </w:r>
          </w:p>
        </w:tc>
        <w:tc>
          <w:tcPr>
            <w:tcW w:w="1701" w:type="dxa"/>
            <w:gridSpan w:val="2"/>
            <w:tcBorders>
              <w:top w:val="single" w:sz="4" w:space="0" w:color="auto"/>
              <w:left w:val="single" w:sz="4" w:space="0" w:color="auto"/>
              <w:bottom w:val="single" w:sz="4" w:space="0" w:color="auto"/>
              <w:right w:val="single" w:sz="4" w:space="0" w:color="auto"/>
            </w:tcBorders>
            <w:shd w:val="clear" w:color="auto" w:fill="auto"/>
            <w:noWrap/>
          </w:tcPr>
          <w:p w14:paraId="302DCDD4" w14:textId="77777777" w:rsidR="00563004" w:rsidRPr="00866616" w:rsidRDefault="00563004" w:rsidP="005A5BFE">
            <w:pPr>
              <w:spacing w:after="0" w:line="240" w:lineRule="auto"/>
              <w:jc w:val="center"/>
              <w:rPr>
                <w:rFonts w:ascii="Times New Roman" w:hAnsi="Times New Roman"/>
              </w:rPr>
            </w:pPr>
            <w:r w:rsidRPr="00866616">
              <w:rPr>
                <w:rFonts w:ascii="Times New Roman" w:hAnsi="Times New Roman"/>
                <w:lang w:val="en-US"/>
              </w:rPr>
              <w:t>2</w:t>
            </w:r>
          </w:p>
        </w:tc>
        <w:tc>
          <w:tcPr>
            <w:tcW w:w="1275" w:type="dxa"/>
            <w:tcBorders>
              <w:top w:val="single" w:sz="4" w:space="0" w:color="auto"/>
              <w:left w:val="single" w:sz="4" w:space="0" w:color="auto"/>
              <w:bottom w:val="single" w:sz="4" w:space="0" w:color="auto"/>
              <w:right w:val="single" w:sz="4" w:space="0" w:color="auto"/>
            </w:tcBorders>
            <w:shd w:val="clear" w:color="auto" w:fill="auto"/>
            <w:noWrap/>
          </w:tcPr>
          <w:p w14:paraId="683E03EC" w14:textId="77777777" w:rsidR="00563004" w:rsidRPr="00866616" w:rsidRDefault="00563004" w:rsidP="005A5BFE">
            <w:pPr>
              <w:spacing w:after="0" w:line="240" w:lineRule="auto"/>
              <w:jc w:val="center"/>
              <w:rPr>
                <w:rFonts w:ascii="Times New Roman" w:hAnsi="Times New Roman"/>
              </w:rPr>
            </w:pPr>
            <w:r w:rsidRPr="00866616">
              <w:rPr>
                <w:rFonts w:ascii="Times New Roman" w:hAnsi="Times New Roman"/>
                <w:lang w:val="en-US"/>
              </w:rPr>
              <w:t>2</w:t>
            </w:r>
          </w:p>
        </w:tc>
        <w:tc>
          <w:tcPr>
            <w:tcW w:w="1525" w:type="dxa"/>
            <w:gridSpan w:val="2"/>
            <w:tcBorders>
              <w:top w:val="single" w:sz="4" w:space="0" w:color="auto"/>
              <w:left w:val="single" w:sz="4" w:space="0" w:color="auto"/>
              <w:bottom w:val="single" w:sz="4" w:space="0" w:color="auto"/>
              <w:right w:val="single" w:sz="4" w:space="0" w:color="auto"/>
            </w:tcBorders>
            <w:shd w:val="clear" w:color="auto" w:fill="auto"/>
            <w:noWrap/>
          </w:tcPr>
          <w:p w14:paraId="2E2960A2" w14:textId="77777777" w:rsidR="00563004" w:rsidRPr="00866616" w:rsidRDefault="00563004" w:rsidP="005A5BFE">
            <w:pPr>
              <w:spacing w:after="0" w:line="240" w:lineRule="auto"/>
              <w:jc w:val="center"/>
              <w:rPr>
                <w:rFonts w:ascii="Times New Roman" w:hAnsi="Times New Roman"/>
              </w:rPr>
            </w:pPr>
            <w:r w:rsidRPr="00866616">
              <w:rPr>
                <w:rFonts w:ascii="Times New Roman" w:hAnsi="Times New Roman"/>
                <w:lang w:val="en-US"/>
              </w:rPr>
              <w:t>2</w:t>
            </w:r>
          </w:p>
        </w:tc>
      </w:tr>
      <w:tr w:rsidR="00563004" w:rsidRPr="00866616" w14:paraId="222BE633" w14:textId="77777777" w:rsidTr="006B1229">
        <w:trPr>
          <w:trHeight w:val="300"/>
        </w:trPr>
        <w:tc>
          <w:tcPr>
            <w:tcW w:w="9355" w:type="dxa"/>
            <w:gridSpan w:val="9"/>
            <w:tcBorders>
              <w:top w:val="single" w:sz="4" w:space="0" w:color="auto"/>
              <w:left w:val="single" w:sz="4" w:space="0" w:color="auto"/>
              <w:bottom w:val="single" w:sz="4" w:space="0" w:color="auto"/>
              <w:right w:val="single" w:sz="4" w:space="0" w:color="auto"/>
            </w:tcBorders>
            <w:shd w:val="clear" w:color="auto" w:fill="auto"/>
            <w:noWrap/>
          </w:tcPr>
          <w:p w14:paraId="0ADD89AB" w14:textId="77777777" w:rsidR="00563004" w:rsidRPr="00866616" w:rsidRDefault="00563004" w:rsidP="005A5BFE">
            <w:pPr>
              <w:spacing w:after="0" w:line="240" w:lineRule="auto"/>
              <w:jc w:val="center"/>
              <w:rPr>
                <w:rFonts w:ascii="Times New Roman" w:hAnsi="Times New Roman"/>
                <w:b/>
                <w:sz w:val="24"/>
                <w:szCs w:val="24"/>
                <w:lang w:val="kk-KZ"/>
              </w:rPr>
            </w:pPr>
            <w:r w:rsidRPr="00866616">
              <w:rPr>
                <w:rFonts w:ascii="Times New Roman" w:hAnsi="Times New Roman"/>
                <w:b/>
                <w:sz w:val="24"/>
                <w:szCs w:val="24"/>
                <w:lang w:val="kk-KZ"/>
              </w:rPr>
              <w:t>11</w:t>
            </w:r>
            <w:r w:rsidRPr="00866616">
              <w:rPr>
                <w:rFonts w:ascii="Times New Roman" w:hAnsi="Times New Roman"/>
                <w:lang w:val="kk-KZ"/>
              </w:rPr>
              <w:t>-</w:t>
            </w:r>
            <w:r w:rsidRPr="00866616">
              <w:rPr>
                <w:rFonts w:ascii="Times New Roman" w:hAnsi="Times New Roman"/>
                <w:b/>
                <w:bCs/>
              </w:rPr>
              <w:t>сынып</w:t>
            </w:r>
            <w:r w:rsidRPr="00866616">
              <w:rPr>
                <w:rFonts w:ascii="Times New Roman" w:hAnsi="Times New Roman"/>
                <w:b/>
                <w:sz w:val="24"/>
                <w:szCs w:val="24"/>
                <w:lang w:val="kk-KZ"/>
              </w:rPr>
              <w:t xml:space="preserve"> </w:t>
            </w:r>
          </w:p>
          <w:p w14:paraId="2B41BBD6" w14:textId="6FF71B24" w:rsidR="00563004" w:rsidRPr="00866616" w:rsidRDefault="00563004" w:rsidP="005A5BFE">
            <w:pPr>
              <w:spacing w:after="0" w:line="240" w:lineRule="auto"/>
              <w:jc w:val="center"/>
              <w:rPr>
                <w:rFonts w:ascii="Times New Roman" w:hAnsi="Times New Roman"/>
                <w:lang w:val="en-US"/>
              </w:rPr>
            </w:pPr>
            <w:r w:rsidRPr="00866616">
              <w:rPr>
                <w:rFonts w:ascii="Times New Roman" w:hAnsi="Times New Roman"/>
                <w:b/>
                <w:sz w:val="24"/>
                <w:szCs w:val="24"/>
                <w:lang w:val="kk-KZ"/>
              </w:rPr>
              <w:t>Жаратылыстану</w:t>
            </w:r>
            <w:r w:rsidRPr="00866616">
              <w:rPr>
                <w:rFonts w:ascii="Times New Roman" w:hAnsi="Times New Roman"/>
                <w:b/>
                <w:bCs/>
                <w:sz w:val="24"/>
                <w:szCs w:val="24"/>
                <w:lang w:val="kk-KZ"/>
              </w:rPr>
              <w:t>-</w:t>
            </w:r>
            <w:r w:rsidRPr="00866616">
              <w:rPr>
                <w:rFonts w:ascii="Times New Roman" w:hAnsi="Times New Roman"/>
                <w:b/>
                <w:sz w:val="24"/>
                <w:szCs w:val="24"/>
                <w:lang w:val="kk-KZ"/>
              </w:rPr>
              <w:t>математикалық</w:t>
            </w:r>
            <w:r w:rsidRPr="00866616">
              <w:rPr>
                <w:rFonts w:ascii="Times New Roman" w:hAnsi="Times New Roman"/>
                <w:b/>
                <w:bCs/>
                <w:sz w:val="24"/>
                <w:szCs w:val="24"/>
                <w:lang w:val="kk-KZ"/>
              </w:rPr>
              <w:t xml:space="preserve"> </w:t>
            </w:r>
            <w:r w:rsidRPr="00866616">
              <w:rPr>
                <w:rFonts w:ascii="Times New Roman" w:hAnsi="Times New Roman"/>
                <w:b/>
                <w:sz w:val="24"/>
                <w:szCs w:val="24"/>
                <w:lang w:val="kk-KZ"/>
              </w:rPr>
              <w:t>бағыт</w:t>
            </w:r>
          </w:p>
        </w:tc>
      </w:tr>
      <w:tr w:rsidR="00563004" w:rsidRPr="00866616" w14:paraId="41076ECE" w14:textId="77777777" w:rsidTr="006B1229">
        <w:trPr>
          <w:trHeight w:val="300"/>
        </w:trPr>
        <w:tc>
          <w:tcPr>
            <w:tcW w:w="567" w:type="dxa"/>
            <w:tcBorders>
              <w:top w:val="single" w:sz="4" w:space="0" w:color="auto"/>
              <w:left w:val="single" w:sz="4" w:space="0" w:color="auto"/>
              <w:bottom w:val="single" w:sz="4" w:space="0" w:color="auto"/>
              <w:right w:val="single" w:sz="4" w:space="0" w:color="auto"/>
            </w:tcBorders>
            <w:shd w:val="clear" w:color="auto" w:fill="auto"/>
            <w:noWrap/>
          </w:tcPr>
          <w:p w14:paraId="0A6D7908" w14:textId="77777777" w:rsidR="00563004" w:rsidRPr="00866616" w:rsidRDefault="00563004" w:rsidP="005A5BFE">
            <w:pPr>
              <w:pStyle w:val="a6"/>
              <w:spacing w:after="0" w:line="240" w:lineRule="auto"/>
              <w:ind w:left="0"/>
              <w:jc w:val="center"/>
              <w:rPr>
                <w:rFonts w:ascii="Times New Roman" w:eastAsia="Times New Roman" w:hAnsi="Times New Roman"/>
                <w:lang w:val="kk-KZ" w:eastAsia="ru-RU"/>
              </w:rPr>
            </w:pPr>
            <w:r w:rsidRPr="00866616">
              <w:rPr>
                <w:rFonts w:ascii="Times New Roman" w:eastAsia="Times New Roman" w:hAnsi="Times New Roman"/>
                <w:lang w:val="kk-KZ" w:eastAsia="ru-RU"/>
              </w:rPr>
              <w:t>4</w:t>
            </w:r>
          </w:p>
        </w:tc>
        <w:tc>
          <w:tcPr>
            <w:tcW w:w="2586" w:type="dxa"/>
            <w:tcBorders>
              <w:top w:val="single" w:sz="4" w:space="0" w:color="auto"/>
              <w:left w:val="single" w:sz="4" w:space="0" w:color="auto"/>
              <w:bottom w:val="single" w:sz="4" w:space="0" w:color="auto"/>
              <w:right w:val="single" w:sz="4" w:space="0" w:color="auto"/>
            </w:tcBorders>
            <w:shd w:val="clear" w:color="auto" w:fill="auto"/>
          </w:tcPr>
          <w:p w14:paraId="24C8D89D" w14:textId="77777777" w:rsidR="00563004" w:rsidRPr="00866616" w:rsidRDefault="00563004" w:rsidP="005A5BFE">
            <w:pPr>
              <w:spacing w:after="0" w:line="240" w:lineRule="auto"/>
              <w:rPr>
                <w:rFonts w:ascii="Times New Roman" w:hAnsi="Times New Roman"/>
              </w:rPr>
            </w:pPr>
            <w:r w:rsidRPr="00866616">
              <w:rPr>
                <w:rFonts w:ascii="Times New Roman" w:hAnsi="Times New Roman"/>
              </w:rPr>
              <w:t xml:space="preserve">Қазақ тілі </w:t>
            </w:r>
          </w:p>
        </w:tc>
        <w:tc>
          <w:tcPr>
            <w:tcW w:w="992" w:type="dxa"/>
            <w:tcBorders>
              <w:top w:val="single" w:sz="4" w:space="0" w:color="auto"/>
              <w:left w:val="single" w:sz="4" w:space="0" w:color="auto"/>
              <w:bottom w:val="single" w:sz="4" w:space="0" w:color="auto"/>
              <w:right w:val="single" w:sz="4" w:space="0" w:color="auto"/>
            </w:tcBorders>
            <w:shd w:val="clear" w:color="auto" w:fill="auto"/>
            <w:noWrap/>
          </w:tcPr>
          <w:p w14:paraId="482AB50F" w14:textId="77777777" w:rsidR="00563004" w:rsidRPr="00866616" w:rsidRDefault="00563004" w:rsidP="005A5BFE">
            <w:pPr>
              <w:spacing w:after="0" w:line="240" w:lineRule="auto"/>
              <w:jc w:val="center"/>
              <w:rPr>
                <w:rFonts w:ascii="Times New Roman" w:hAnsi="Times New Roman"/>
              </w:rPr>
            </w:pPr>
            <w:r w:rsidRPr="00866616">
              <w:rPr>
                <w:rFonts w:ascii="Times New Roman" w:hAnsi="Times New Roman"/>
              </w:rPr>
              <w:t>11</w:t>
            </w:r>
          </w:p>
        </w:tc>
        <w:tc>
          <w:tcPr>
            <w:tcW w:w="709" w:type="dxa"/>
            <w:tcBorders>
              <w:top w:val="single" w:sz="4" w:space="0" w:color="auto"/>
              <w:left w:val="single" w:sz="4" w:space="0" w:color="auto"/>
              <w:bottom w:val="single" w:sz="4" w:space="0" w:color="auto"/>
              <w:right w:val="single" w:sz="4" w:space="0" w:color="auto"/>
            </w:tcBorders>
            <w:shd w:val="clear" w:color="auto" w:fill="auto"/>
            <w:noWrap/>
          </w:tcPr>
          <w:p w14:paraId="2970D8DE" w14:textId="77777777" w:rsidR="00563004" w:rsidRPr="00866616" w:rsidRDefault="00563004" w:rsidP="005A5BFE">
            <w:pPr>
              <w:spacing w:after="0" w:line="240" w:lineRule="auto"/>
              <w:jc w:val="center"/>
              <w:rPr>
                <w:rFonts w:ascii="Times New Roman" w:hAnsi="Times New Roman"/>
                <w:lang w:val="kk-KZ"/>
              </w:rPr>
            </w:pPr>
            <w:r w:rsidRPr="00866616">
              <w:rPr>
                <w:rFonts w:ascii="Times New Roman" w:hAnsi="Times New Roman"/>
                <w:lang w:val="kk-KZ"/>
              </w:rPr>
              <w:t>-</w:t>
            </w:r>
          </w:p>
        </w:tc>
        <w:tc>
          <w:tcPr>
            <w:tcW w:w="1701" w:type="dxa"/>
            <w:gridSpan w:val="2"/>
            <w:tcBorders>
              <w:top w:val="single" w:sz="4" w:space="0" w:color="auto"/>
              <w:left w:val="single" w:sz="4" w:space="0" w:color="auto"/>
              <w:bottom w:val="single" w:sz="4" w:space="0" w:color="auto"/>
              <w:right w:val="single" w:sz="4" w:space="0" w:color="auto"/>
            </w:tcBorders>
            <w:shd w:val="clear" w:color="auto" w:fill="auto"/>
            <w:noWrap/>
          </w:tcPr>
          <w:p w14:paraId="693C7D02" w14:textId="77777777" w:rsidR="00563004" w:rsidRPr="00866616" w:rsidRDefault="00563004" w:rsidP="005A5BFE">
            <w:pPr>
              <w:spacing w:after="0" w:line="240" w:lineRule="auto"/>
              <w:jc w:val="center"/>
              <w:rPr>
                <w:rFonts w:ascii="Times New Roman" w:hAnsi="Times New Roman"/>
              </w:rPr>
            </w:pPr>
            <w:r w:rsidRPr="00866616">
              <w:rPr>
                <w:rFonts w:ascii="Times New Roman" w:hAnsi="Times New Roman"/>
                <w:lang w:val="en-US"/>
              </w:rPr>
              <w:t>2</w:t>
            </w:r>
          </w:p>
        </w:tc>
        <w:tc>
          <w:tcPr>
            <w:tcW w:w="1423" w:type="dxa"/>
            <w:gridSpan w:val="2"/>
            <w:tcBorders>
              <w:top w:val="single" w:sz="4" w:space="0" w:color="auto"/>
              <w:left w:val="single" w:sz="4" w:space="0" w:color="auto"/>
              <w:bottom w:val="single" w:sz="4" w:space="0" w:color="auto"/>
              <w:right w:val="single" w:sz="4" w:space="0" w:color="auto"/>
            </w:tcBorders>
            <w:shd w:val="clear" w:color="auto" w:fill="auto"/>
            <w:noWrap/>
          </w:tcPr>
          <w:p w14:paraId="5094B70D" w14:textId="77777777" w:rsidR="00563004" w:rsidRPr="00866616" w:rsidRDefault="00563004" w:rsidP="005A5BFE">
            <w:pPr>
              <w:spacing w:after="0" w:line="240" w:lineRule="auto"/>
              <w:jc w:val="center"/>
              <w:rPr>
                <w:rFonts w:ascii="Times New Roman" w:hAnsi="Times New Roman"/>
              </w:rPr>
            </w:pPr>
            <w:r w:rsidRPr="00866616">
              <w:rPr>
                <w:rFonts w:ascii="Times New Roman" w:hAnsi="Times New Roman"/>
                <w:lang w:val="en-US"/>
              </w:rPr>
              <w:t>2</w:t>
            </w:r>
          </w:p>
        </w:tc>
        <w:tc>
          <w:tcPr>
            <w:tcW w:w="1377" w:type="dxa"/>
            <w:tcBorders>
              <w:top w:val="single" w:sz="4" w:space="0" w:color="auto"/>
              <w:left w:val="single" w:sz="4" w:space="0" w:color="auto"/>
              <w:bottom w:val="single" w:sz="4" w:space="0" w:color="auto"/>
              <w:right w:val="single" w:sz="4" w:space="0" w:color="auto"/>
            </w:tcBorders>
            <w:shd w:val="clear" w:color="auto" w:fill="auto"/>
            <w:noWrap/>
          </w:tcPr>
          <w:p w14:paraId="743F5B31" w14:textId="77777777" w:rsidR="00563004" w:rsidRPr="00866616" w:rsidRDefault="00563004" w:rsidP="005A5BFE">
            <w:pPr>
              <w:spacing w:after="0" w:line="240" w:lineRule="auto"/>
              <w:jc w:val="center"/>
              <w:rPr>
                <w:rFonts w:ascii="Times New Roman" w:hAnsi="Times New Roman"/>
              </w:rPr>
            </w:pPr>
            <w:r w:rsidRPr="00866616">
              <w:rPr>
                <w:rFonts w:ascii="Times New Roman" w:hAnsi="Times New Roman"/>
                <w:lang w:val="en-US"/>
              </w:rPr>
              <w:t>2</w:t>
            </w:r>
          </w:p>
        </w:tc>
      </w:tr>
    </w:tbl>
    <w:p w14:paraId="4F5286D4" w14:textId="77777777" w:rsidR="006B1229" w:rsidRPr="00866616" w:rsidRDefault="006B1229" w:rsidP="003E71E9">
      <w:pPr>
        <w:pStyle w:val="114"/>
        <w:ind w:left="0" w:right="0" w:firstLine="851"/>
        <w:jc w:val="both"/>
        <w:outlineLvl w:val="9"/>
        <w:rPr>
          <w:b w:val="0"/>
          <w:lang w:val="kk-KZ"/>
        </w:rPr>
      </w:pPr>
    </w:p>
    <w:p w14:paraId="5532ADC7" w14:textId="3754E7EF" w:rsidR="008E2322" w:rsidRPr="00866616" w:rsidRDefault="008E2322" w:rsidP="003E71E9">
      <w:pPr>
        <w:pStyle w:val="114"/>
        <w:ind w:left="0" w:right="0" w:firstLine="851"/>
        <w:jc w:val="both"/>
        <w:outlineLvl w:val="9"/>
        <w:rPr>
          <w:b w:val="0"/>
          <w:lang w:val="kk-KZ"/>
        </w:rPr>
      </w:pPr>
      <w:r w:rsidRPr="00866616">
        <w:rPr>
          <w:b w:val="0"/>
          <w:i/>
          <w:iCs/>
          <w:lang w:val="kk-KZ"/>
        </w:rPr>
        <w:t>Ескертпе</w:t>
      </w:r>
      <w:r w:rsidRPr="00866616">
        <w:rPr>
          <w:b w:val="0"/>
          <w:lang w:val="kk-KZ"/>
        </w:rPr>
        <w:t xml:space="preserve">: Тілдік пәндерде бөлім бойынша жиынтық бағалауда сөйлеу қызметінің </w:t>
      </w:r>
      <w:r w:rsidRPr="00866616">
        <w:rPr>
          <w:b w:val="0"/>
          <w:lang w:val="kk-KZ"/>
        </w:rPr>
        <w:tab/>
        <w:t>екі түрі біріктіріледі (мысалы, тыңдалым және айтылым; оқылым және жазылым)</w:t>
      </w:r>
    </w:p>
    <w:p w14:paraId="14418476" w14:textId="65DE5FCC" w:rsidR="008E2322" w:rsidRPr="00866616" w:rsidRDefault="008E2322" w:rsidP="005A5BFE">
      <w:pPr>
        <w:spacing w:after="0" w:line="240" w:lineRule="auto"/>
        <w:ind w:firstLine="708"/>
        <w:jc w:val="both"/>
        <w:rPr>
          <w:rFonts w:ascii="Times New Roman" w:eastAsia="Calibri" w:hAnsi="Times New Roman"/>
          <w:sz w:val="28"/>
          <w:szCs w:val="28"/>
          <w:lang w:val="kk-KZ" w:eastAsia="en-US"/>
        </w:rPr>
      </w:pPr>
      <w:r w:rsidRPr="00866616">
        <w:rPr>
          <w:rFonts w:ascii="Times New Roman" w:hAnsi="Times New Roman"/>
          <w:sz w:val="28"/>
          <w:szCs w:val="28"/>
          <w:lang w:val="kk-KZ"/>
        </w:rPr>
        <w:t>«Қазақ тілі» пәні бойынша (</w:t>
      </w:r>
      <w:r w:rsidR="00AB4EC6" w:rsidRPr="00866616">
        <w:rPr>
          <w:rFonts w:ascii="Times New Roman" w:hAnsi="Times New Roman"/>
          <w:sz w:val="28"/>
          <w:szCs w:val="28"/>
          <w:lang w:val="kk-KZ"/>
        </w:rPr>
        <w:t>қ</w:t>
      </w:r>
      <w:r w:rsidRPr="00866616">
        <w:rPr>
          <w:rFonts w:ascii="Times New Roman" w:hAnsi="Times New Roman"/>
          <w:sz w:val="28"/>
          <w:szCs w:val="28"/>
          <w:lang w:val="kk-KZ"/>
        </w:rPr>
        <w:t>оғамдық</w:t>
      </w:r>
      <w:r w:rsidRPr="00866616">
        <w:rPr>
          <w:rFonts w:ascii="Times New Roman" w:hAnsi="Times New Roman"/>
          <w:bCs/>
          <w:sz w:val="28"/>
          <w:szCs w:val="28"/>
          <w:lang w:val="kk-KZ"/>
        </w:rPr>
        <w:t>-</w:t>
      </w:r>
      <w:r w:rsidRPr="00866616">
        <w:rPr>
          <w:rFonts w:ascii="Times New Roman" w:hAnsi="Times New Roman"/>
          <w:sz w:val="28"/>
          <w:szCs w:val="28"/>
          <w:lang w:val="kk-KZ"/>
        </w:rPr>
        <w:t>гуманитарлық</w:t>
      </w:r>
      <w:r w:rsidRPr="00866616">
        <w:rPr>
          <w:rFonts w:ascii="Times New Roman" w:hAnsi="Times New Roman"/>
          <w:bCs/>
          <w:sz w:val="28"/>
          <w:szCs w:val="28"/>
          <w:lang w:val="kk-KZ"/>
        </w:rPr>
        <w:t xml:space="preserve"> </w:t>
      </w:r>
      <w:r w:rsidRPr="00866616">
        <w:rPr>
          <w:rFonts w:ascii="Times New Roman" w:hAnsi="Times New Roman"/>
          <w:sz w:val="28"/>
          <w:szCs w:val="28"/>
          <w:lang w:val="kk-KZ"/>
        </w:rPr>
        <w:t>бағыт</w:t>
      </w:r>
      <w:r w:rsidRPr="00866616">
        <w:rPr>
          <w:rFonts w:ascii="Times New Roman" w:hAnsi="Times New Roman"/>
          <w:i/>
          <w:sz w:val="24"/>
          <w:szCs w:val="24"/>
          <w:lang w:val="kk-KZ"/>
        </w:rPr>
        <w:t>)</w:t>
      </w:r>
      <w:r w:rsidRPr="00866616">
        <w:rPr>
          <w:rFonts w:ascii="Times New Roman" w:hAnsi="Times New Roman"/>
          <w:sz w:val="28"/>
          <w:szCs w:val="28"/>
          <w:lang w:val="kk-KZ"/>
        </w:rPr>
        <w:t xml:space="preserve"> карантиндік және шектеу шаралары болған жағдайда барлық мектептерде (штаттық режимде, </w:t>
      </w:r>
      <w:r w:rsidR="00AB4EC6" w:rsidRPr="00866616">
        <w:rPr>
          <w:rFonts w:ascii="Times New Roman" w:hAnsi="Times New Roman"/>
          <w:sz w:val="28"/>
          <w:szCs w:val="28"/>
          <w:lang w:val="kk-KZ"/>
        </w:rPr>
        <w:t>қашықтық</w:t>
      </w:r>
      <w:r w:rsidRPr="00866616">
        <w:rPr>
          <w:rFonts w:ascii="Times New Roman" w:hAnsi="Times New Roman"/>
          <w:sz w:val="28"/>
          <w:szCs w:val="28"/>
          <w:lang w:val="kk-KZ"/>
        </w:rPr>
        <w:t xml:space="preserve"> форматта, кезекші сыныптарда) 1 БЖБ, 1 ТЖБ өткізіледі). </w:t>
      </w:r>
      <w:r w:rsidRPr="00866616">
        <w:rPr>
          <w:rFonts w:ascii="Times New Roman" w:eastAsia="Calibri" w:hAnsi="Times New Roman"/>
          <w:sz w:val="28"/>
          <w:szCs w:val="28"/>
          <w:lang w:val="kk-KZ" w:eastAsia="en-US"/>
        </w:rPr>
        <w:t>2021-2022 оқу жылының І тоқсанында ҚР БҒМ 2020 жылғы 13 тамыздағы №345 бұйрығына сәйкес аптасына 1 сағат жүргізілетін пәндер бойынша БЖБ өткізілмейді.</w:t>
      </w:r>
    </w:p>
    <w:p w14:paraId="36A742E2" w14:textId="77777777" w:rsidR="003347C2" w:rsidRPr="00866616" w:rsidRDefault="003347C2" w:rsidP="003E71E9">
      <w:pPr>
        <w:pStyle w:val="114"/>
        <w:ind w:left="0" w:right="0" w:firstLine="709"/>
        <w:outlineLvl w:val="9"/>
        <w:rPr>
          <w:lang w:val="kk-KZ"/>
        </w:rPr>
      </w:pPr>
    </w:p>
    <w:p w14:paraId="7CF39CDA" w14:textId="49BDA0EE" w:rsidR="008E2322" w:rsidRPr="00866616" w:rsidRDefault="003347C2" w:rsidP="003E71E9">
      <w:pPr>
        <w:pStyle w:val="114"/>
        <w:ind w:left="0" w:right="0" w:firstLine="709"/>
        <w:outlineLvl w:val="9"/>
        <w:rPr>
          <w:lang w:val="kk-KZ"/>
        </w:rPr>
      </w:pPr>
      <w:r w:rsidRPr="00866616">
        <w:rPr>
          <w:lang w:val="kk-KZ"/>
        </w:rPr>
        <w:t xml:space="preserve"> </w:t>
      </w:r>
      <w:r w:rsidR="008E2322" w:rsidRPr="00866616">
        <w:rPr>
          <w:lang w:val="kk-KZ"/>
        </w:rPr>
        <w:t xml:space="preserve">«Қазақ әдебиеті» оқу пәні </w:t>
      </w:r>
    </w:p>
    <w:p w14:paraId="56AF27EB" w14:textId="3A806C8D" w:rsidR="00D25C25" w:rsidRPr="00866616" w:rsidRDefault="00D25C25" w:rsidP="00D25C25">
      <w:pPr>
        <w:spacing w:after="0" w:line="240" w:lineRule="auto"/>
        <w:ind w:firstLine="709"/>
        <w:jc w:val="both"/>
        <w:rPr>
          <w:rFonts w:ascii="Times New Roman" w:hAnsi="Times New Roman"/>
          <w:sz w:val="28"/>
          <w:lang w:val="kk-KZ"/>
        </w:rPr>
      </w:pPr>
      <w:r w:rsidRPr="00866616">
        <w:rPr>
          <w:rFonts w:ascii="Times New Roman" w:hAnsi="Times New Roman"/>
          <w:sz w:val="28"/>
          <w:lang w:val="kk-KZ"/>
        </w:rPr>
        <w:t xml:space="preserve">Үлгілік оқу жоспарының түріне байланысты негізгі орта білім беру деңгейінде </w:t>
      </w:r>
      <w:r w:rsidRPr="00866616">
        <w:rPr>
          <w:rFonts w:ascii="Times New Roman" w:hAnsi="Times New Roman"/>
          <w:sz w:val="28"/>
          <w:szCs w:val="28"/>
          <w:lang w:val="kk-KZ"/>
        </w:rPr>
        <w:t>«Қазақ әдебиеті» оқу</w:t>
      </w:r>
      <w:r w:rsidRPr="00866616">
        <w:rPr>
          <w:rFonts w:ascii="Times New Roman" w:hAnsi="Times New Roman"/>
          <w:sz w:val="28"/>
          <w:lang w:val="kk-KZ"/>
        </w:rPr>
        <w:t xml:space="preserve"> пәндерін оқытуға бөлінген оқу жүктемесінің көлемі әртүрлі (</w:t>
      </w:r>
      <w:r w:rsidR="00A76261" w:rsidRPr="00866616">
        <w:rPr>
          <w:rFonts w:ascii="Times New Roman" w:hAnsi="Times New Roman"/>
          <w:sz w:val="28"/>
          <w:lang w:val="kk-KZ"/>
        </w:rPr>
        <w:t>54</w:t>
      </w:r>
      <w:r w:rsidRPr="00866616">
        <w:rPr>
          <w:rFonts w:ascii="Times New Roman" w:hAnsi="Times New Roman"/>
          <w:sz w:val="28"/>
          <w:lang w:val="kk-KZ"/>
        </w:rPr>
        <w:t>-кесте).</w:t>
      </w:r>
    </w:p>
    <w:p w14:paraId="189B44D4" w14:textId="77777777" w:rsidR="00D25C25" w:rsidRPr="00866616" w:rsidRDefault="00D25C25" w:rsidP="00D25C25">
      <w:pPr>
        <w:pStyle w:val="a4"/>
        <w:ind w:firstLine="708"/>
        <w:rPr>
          <w:sz w:val="27"/>
          <w:lang w:val="kk-KZ"/>
        </w:rPr>
      </w:pPr>
    </w:p>
    <w:p w14:paraId="17AC466B" w14:textId="7754FC86" w:rsidR="00D25C25" w:rsidRPr="00866616" w:rsidRDefault="00A76261" w:rsidP="00D25C25">
      <w:pPr>
        <w:pStyle w:val="a4"/>
        <w:ind w:firstLine="709"/>
        <w:jc w:val="left"/>
      </w:pPr>
      <w:r w:rsidRPr="00866616">
        <w:rPr>
          <w:lang w:val="kk-KZ"/>
        </w:rPr>
        <w:t>54</w:t>
      </w:r>
      <w:r w:rsidR="00D25C25" w:rsidRPr="00866616">
        <w:t>-кесте</w:t>
      </w:r>
      <w:r w:rsidR="00D25C25" w:rsidRPr="00866616">
        <w:rPr>
          <w:lang w:val="kk-KZ"/>
        </w:rPr>
        <w:t xml:space="preserve"> – </w:t>
      </w:r>
      <w:r w:rsidR="00D25C25" w:rsidRPr="00866616">
        <w:t>Оқу жүктемесінің көлемі</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1984"/>
        <w:gridCol w:w="1276"/>
        <w:gridCol w:w="1417"/>
        <w:gridCol w:w="1396"/>
        <w:gridCol w:w="2411"/>
        <w:gridCol w:w="12"/>
        <w:gridCol w:w="6"/>
      </w:tblGrid>
      <w:tr w:rsidR="00866616" w:rsidRPr="00866616" w14:paraId="4DEE693D" w14:textId="77777777" w:rsidTr="007B687D">
        <w:tc>
          <w:tcPr>
            <w:tcW w:w="988" w:type="dxa"/>
            <w:vMerge w:val="restart"/>
            <w:vAlign w:val="center"/>
          </w:tcPr>
          <w:p w14:paraId="471642B3" w14:textId="77777777" w:rsidR="00D25C25" w:rsidRPr="00866616" w:rsidRDefault="00D25C25" w:rsidP="007B687D">
            <w:pPr>
              <w:pStyle w:val="a4"/>
              <w:ind w:firstLine="0"/>
              <w:jc w:val="center"/>
              <w:rPr>
                <w:sz w:val="24"/>
                <w:szCs w:val="24"/>
                <w:lang w:val="kk-KZ"/>
              </w:rPr>
            </w:pPr>
            <w:r w:rsidRPr="00866616">
              <w:rPr>
                <w:sz w:val="24"/>
                <w:szCs w:val="24"/>
                <w:lang w:val="kk-KZ"/>
              </w:rPr>
              <w:t>Сынып</w:t>
            </w:r>
          </w:p>
        </w:tc>
        <w:tc>
          <w:tcPr>
            <w:tcW w:w="1984" w:type="dxa"/>
            <w:vMerge w:val="restart"/>
            <w:vAlign w:val="center"/>
          </w:tcPr>
          <w:p w14:paraId="3C099FF9" w14:textId="77777777" w:rsidR="00D25C25" w:rsidRPr="00866616" w:rsidRDefault="00D25C25" w:rsidP="007B687D">
            <w:pPr>
              <w:pStyle w:val="a4"/>
              <w:ind w:firstLine="0"/>
              <w:jc w:val="center"/>
              <w:rPr>
                <w:sz w:val="24"/>
                <w:szCs w:val="24"/>
                <w:lang w:val="kk-KZ"/>
              </w:rPr>
            </w:pPr>
            <w:r w:rsidRPr="00866616">
              <w:rPr>
                <w:sz w:val="24"/>
                <w:szCs w:val="24"/>
                <w:lang w:val="kk-KZ"/>
              </w:rPr>
              <w:t>Оқу пәнінің атауы</w:t>
            </w:r>
          </w:p>
        </w:tc>
        <w:tc>
          <w:tcPr>
            <w:tcW w:w="6518" w:type="dxa"/>
            <w:gridSpan w:val="6"/>
            <w:vAlign w:val="center"/>
          </w:tcPr>
          <w:p w14:paraId="584AF038" w14:textId="77777777" w:rsidR="00D25C25" w:rsidRPr="00866616" w:rsidRDefault="00D25C25" w:rsidP="007B687D">
            <w:pPr>
              <w:pStyle w:val="a4"/>
              <w:ind w:firstLine="0"/>
              <w:jc w:val="center"/>
              <w:rPr>
                <w:sz w:val="24"/>
                <w:szCs w:val="24"/>
                <w:lang w:val="kk-KZ"/>
              </w:rPr>
            </w:pPr>
            <w:r w:rsidRPr="00866616">
              <w:rPr>
                <w:sz w:val="24"/>
                <w:szCs w:val="24"/>
                <w:lang w:val="kk-KZ"/>
              </w:rPr>
              <w:t>Жалпы жүктеме, сағат</w:t>
            </w:r>
          </w:p>
        </w:tc>
      </w:tr>
      <w:tr w:rsidR="00866616" w:rsidRPr="00A130B7" w14:paraId="78B370A3" w14:textId="77777777" w:rsidTr="007B687D">
        <w:trPr>
          <w:gridAfter w:val="1"/>
          <w:wAfter w:w="6" w:type="dxa"/>
        </w:trPr>
        <w:tc>
          <w:tcPr>
            <w:tcW w:w="988" w:type="dxa"/>
            <w:vMerge/>
            <w:vAlign w:val="center"/>
          </w:tcPr>
          <w:p w14:paraId="4E481B48" w14:textId="77777777" w:rsidR="00D25C25" w:rsidRPr="00866616" w:rsidRDefault="00D25C25" w:rsidP="007B687D">
            <w:pPr>
              <w:pStyle w:val="a4"/>
              <w:ind w:firstLine="0"/>
              <w:jc w:val="center"/>
              <w:rPr>
                <w:sz w:val="24"/>
                <w:szCs w:val="24"/>
                <w:lang w:val="kk-KZ"/>
              </w:rPr>
            </w:pPr>
          </w:p>
        </w:tc>
        <w:tc>
          <w:tcPr>
            <w:tcW w:w="1984" w:type="dxa"/>
            <w:vMerge/>
            <w:vAlign w:val="center"/>
          </w:tcPr>
          <w:p w14:paraId="3F4B75FE" w14:textId="77777777" w:rsidR="00D25C25" w:rsidRPr="00866616" w:rsidRDefault="00D25C25" w:rsidP="007B687D">
            <w:pPr>
              <w:pStyle w:val="a4"/>
              <w:ind w:firstLine="0"/>
              <w:jc w:val="center"/>
              <w:rPr>
                <w:sz w:val="24"/>
                <w:szCs w:val="24"/>
                <w:lang w:val="kk-KZ"/>
              </w:rPr>
            </w:pPr>
          </w:p>
        </w:tc>
        <w:tc>
          <w:tcPr>
            <w:tcW w:w="2693" w:type="dxa"/>
            <w:gridSpan w:val="2"/>
            <w:vAlign w:val="center"/>
          </w:tcPr>
          <w:p w14:paraId="4CFA6D23" w14:textId="77777777" w:rsidR="00D25C25" w:rsidRPr="00866616" w:rsidRDefault="00D25C25" w:rsidP="007B687D">
            <w:pPr>
              <w:pStyle w:val="a4"/>
              <w:ind w:firstLine="0"/>
              <w:jc w:val="center"/>
              <w:rPr>
                <w:sz w:val="24"/>
                <w:szCs w:val="24"/>
                <w:lang w:val="kk-KZ"/>
              </w:rPr>
            </w:pPr>
            <w:r w:rsidRPr="00866616">
              <w:rPr>
                <w:sz w:val="24"/>
                <w:szCs w:val="24"/>
                <w:lang w:val="kk-KZ"/>
              </w:rPr>
              <w:t>Үлгілік оқу жоспары (жаңартылған мазмұн)</w:t>
            </w:r>
          </w:p>
        </w:tc>
        <w:tc>
          <w:tcPr>
            <w:tcW w:w="3819" w:type="dxa"/>
            <w:gridSpan w:val="3"/>
            <w:vAlign w:val="center"/>
          </w:tcPr>
          <w:p w14:paraId="3E39A5B7" w14:textId="77777777" w:rsidR="00D25C25" w:rsidRPr="00866616" w:rsidRDefault="00D25C25" w:rsidP="007B687D">
            <w:pPr>
              <w:pStyle w:val="a4"/>
              <w:ind w:firstLine="0"/>
              <w:jc w:val="center"/>
              <w:rPr>
                <w:sz w:val="24"/>
                <w:szCs w:val="24"/>
                <w:lang w:val="kk-KZ"/>
              </w:rPr>
            </w:pPr>
            <w:r w:rsidRPr="00866616">
              <w:rPr>
                <w:sz w:val="24"/>
                <w:szCs w:val="24"/>
                <w:lang w:val="kk-KZ"/>
              </w:rPr>
              <w:t xml:space="preserve">Үлгілік оқу жоспары </w:t>
            </w:r>
          </w:p>
          <w:p w14:paraId="44973AB1" w14:textId="77777777" w:rsidR="00D25C25" w:rsidRPr="00866616" w:rsidRDefault="00D25C25" w:rsidP="007B687D">
            <w:pPr>
              <w:pStyle w:val="a4"/>
              <w:ind w:firstLine="0"/>
              <w:jc w:val="center"/>
              <w:rPr>
                <w:sz w:val="24"/>
                <w:szCs w:val="24"/>
                <w:lang w:val="kk-KZ"/>
              </w:rPr>
            </w:pPr>
            <w:r w:rsidRPr="00866616">
              <w:rPr>
                <w:sz w:val="24"/>
                <w:szCs w:val="24"/>
                <w:lang w:val="kk-KZ"/>
              </w:rPr>
              <w:t>(төмендетілген оқу жүктемесімен)</w:t>
            </w:r>
          </w:p>
        </w:tc>
      </w:tr>
      <w:tr w:rsidR="00866616" w:rsidRPr="00866616" w14:paraId="2A74A9C9" w14:textId="77777777" w:rsidTr="007B687D">
        <w:trPr>
          <w:gridAfter w:val="2"/>
          <w:wAfter w:w="18" w:type="dxa"/>
        </w:trPr>
        <w:tc>
          <w:tcPr>
            <w:tcW w:w="988" w:type="dxa"/>
            <w:vMerge/>
            <w:vAlign w:val="center"/>
          </w:tcPr>
          <w:p w14:paraId="16F52357" w14:textId="77777777" w:rsidR="00D25C25" w:rsidRPr="00866616" w:rsidRDefault="00D25C25" w:rsidP="007B687D">
            <w:pPr>
              <w:pStyle w:val="a4"/>
              <w:ind w:firstLine="0"/>
              <w:jc w:val="center"/>
              <w:rPr>
                <w:sz w:val="24"/>
                <w:szCs w:val="24"/>
                <w:lang w:val="kk-KZ"/>
              </w:rPr>
            </w:pPr>
          </w:p>
        </w:tc>
        <w:tc>
          <w:tcPr>
            <w:tcW w:w="1984" w:type="dxa"/>
            <w:vMerge/>
            <w:vAlign w:val="center"/>
          </w:tcPr>
          <w:p w14:paraId="5559797A" w14:textId="77777777" w:rsidR="00D25C25" w:rsidRPr="00866616" w:rsidRDefault="00D25C25" w:rsidP="007B687D">
            <w:pPr>
              <w:pStyle w:val="a4"/>
              <w:ind w:firstLine="0"/>
              <w:jc w:val="center"/>
              <w:rPr>
                <w:sz w:val="24"/>
                <w:szCs w:val="24"/>
                <w:lang w:val="kk-KZ"/>
              </w:rPr>
            </w:pPr>
          </w:p>
        </w:tc>
        <w:tc>
          <w:tcPr>
            <w:tcW w:w="1276" w:type="dxa"/>
            <w:vAlign w:val="center"/>
          </w:tcPr>
          <w:p w14:paraId="649611FD" w14:textId="77777777" w:rsidR="00D25C25" w:rsidRPr="00866616" w:rsidRDefault="00D25C25" w:rsidP="007B687D">
            <w:pPr>
              <w:pStyle w:val="a4"/>
              <w:ind w:firstLine="0"/>
              <w:jc w:val="center"/>
              <w:rPr>
                <w:sz w:val="24"/>
                <w:szCs w:val="24"/>
                <w:lang w:val="kk-KZ"/>
              </w:rPr>
            </w:pPr>
            <w:r w:rsidRPr="00866616">
              <w:rPr>
                <w:sz w:val="24"/>
                <w:lang w:val="ru-RU"/>
              </w:rPr>
              <w:t>Апталық</w:t>
            </w:r>
          </w:p>
        </w:tc>
        <w:tc>
          <w:tcPr>
            <w:tcW w:w="1417" w:type="dxa"/>
            <w:vAlign w:val="center"/>
          </w:tcPr>
          <w:p w14:paraId="6C3CFA7D" w14:textId="77777777" w:rsidR="00D25C25" w:rsidRPr="00866616" w:rsidRDefault="00D25C25" w:rsidP="007B687D">
            <w:pPr>
              <w:pStyle w:val="a4"/>
              <w:ind w:firstLine="0"/>
              <w:jc w:val="center"/>
              <w:rPr>
                <w:sz w:val="24"/>
                <w:szCs w:val="24"/>
                <w:lang w:val="kk-KZ"/>
              </w:rPr>
            </w:pPr>
            <w:r w:rsidRPr="00866616">
              <w:rPr>
                <w:sz w:val="24"/>
                <w:lang w:val="ru-RU"/>
              </w:rPr>
              <w:t>Жылдық</w:t>
            </w:r>
          </w:p>
        </w:tc>
        <w:tc>
          <w:tcPr>
            <w:tcW w:w="1396" w:type="dxa"/>
            <w:vAlign w:val="center"/>
          </w:tcPr>
          <w:p w14:paraId="7A62769B" w14:textId="77777777" w:rsidR="00D25C25" w:rsidRPr="00866616" w:rsidRDefault="00D25C25" w:rsidP="007B687D">
            <w:pPr>
              <w:pStyle w:val="a4"/>
              <w:ind w:firstLine="0"/>
              <w:jc w:val="center"/>
              <w:rPr>
                <w:sz w:val="24"/>
                <w:szCs w:val="24"/>
                <w:lang w:val="kk-KZ"/>
              </w:rPr>
            </w:pPr>
            <w:r w:rsidRPr="00866616">
              <w:rPr>
                <w:sz w:val="24"/>
                <w:lang w:val="ru-RU"/>
              </w:rPr>
              <w:t>Апталық</w:t>
            </w:r>
          </w:p>
        </w:tc>
        <w:tc>
          <w:tcPr>
            <w:tcW w:w="2411" w:type="dxa"/>
            <w:vAlign w:val="center"/>
          </w:tcPr>
          <w:p w14:paraId="2E6D1969" w14:textId="77777777" w:rsidR="00D25C25" w:rsidRPr="00866616" w:rsidRDefault="00D25C25" w:rsidP="007B687D">
            <w:pPr>
              <w:pStyle w:val="a4"/>
              <w:ind w:firstLine="0"/>
              <w:jc w:val="center"/>
              <w:rPr>
                <w:sz w:val="24"/>
                <w:szCs w:val="24"/>
                <w:lang w:val="kk-KZ"/>
              </w:rPr>
            </w:pPr>
            <w:r w:rsidRPr="00866616">
              <w:rPr>
                <w:sz w:val="24"/>
                <w:lang w:val="ru-RU"/>
              </w:rPr>
              <w:t>Жылдық</w:t>
            </w:r>
          </w:p>
        </w:tc>
      </w:tr>
      <w:tr w:rsidR="00866616" w:rsidRPr="00866616" w14:paraId="67483A7B" w14:textId="77777777" w:rsidTr="007B687D">
        <w:tc>
          <w:tcPr>
            <w:tcW w:w="9490" w:type="dxa"/>
            <w:gridSpan w:val="8"/>
            <w:vAlign w:val="center"/>
          </w:tcPr>
          <w:p w14:paraId="58A25949" w14:textId="77777777" w:rsidR="00D25C25" w:rsidRPr="00866616" w:rsidRDefault="00D25C25" w:rsidP="007B687D">
            <w:pPr>
              <w:pStyle w:val="a4"/>
              <w:ind w:firstLine="0"/>
              <w:jc w:val="center"/>
              <w:rPr>
                <w:sz w:val="24"/>
                <w:lang w:val="ru-RU"/>
              </w:rPr>
            </w:pPr>
            <w:r w:rsidRPr="00866616">
              <w:rPr>
                <w:sz w:val="24"/>
                <w:lang w:val="ru-RU"/>
              </w:rPr>
              <w:t>жаратылыстану-математика бағыты</w:t>
            </w:r>
          </w:p>
        </w:tc>
      </w:tr>
      <w:tr w:rsidR="00866616" w:rsidRPr="00866616" w14:paraId="22B2AA31" w14:textId="77777777" w:rsidTr="007B687D">
        <w:trPr>
          <w:gridAfter w:val="2"/>
          <w:wAfter w:w="18" w:type="dxa"/>
        </w:trPr>
        <w:tc>
          <w:tcPr>
            <w:tcW w:w="988" w:type="dxa"/>
          </w:tcPr>
          <w:p w14:paraId="58F86F47" w14:textId="77777777" w:rsidR="00D25C25" w:rsidRPr="00866616" w:rsidRDefault="00D25C25" w:rsidP="007B687D">
            <w:pPr>
              <w:pStyle w:val="a4"/>
              <w:ind w:firstLine="0"/>
              <w:jc w:val="center"/>
              <w:rPr>
                <w:sz w:val="24"/>
                <w:szCs w:val="24"/>
                <w:lang w:val="kk-KZ"/>
              </w:rPr>
            </w:pPr>
            <w:r w:rsidRPr="00866616">
              <w:rPr>
                <w:sz w:val="24"/>
                <w:szCs w:val="24"/>
                <w:lang w:val="kk-KZ"/>
              </w:rPr>
              <w:t>10</w:t>
            </w:r>
          </w:p>
        </w:tc>
        <w:tc>
          <w:tcPr>
            <w:tcW w:w="1984" w:type="dxa"/>
          </w:tcPr>
          <w:p w14:paraId="4DD1D487" w14:textId="77777777" w:rsidR="00D25C25" w:rsidRPr="00866616" w:rsidRDefault="00D25C25" w:rsidP="007B687D">
            <w:pPr>
              <w:pStyle w:val="a4"/>
              <w:ind w:firstLine="0"/>
              <w:jc w:val="left"/>
              <w:rPr>
                <w:sz w:val="24"/>
                <w:szCs w:val="24"/>
                <w:lang w:val="kk-KZ"/>
              </w:rPr>
            </w:pPr>
            <w:r w:rsidRPr="00866616">
              <w:rPr>
                <w:sz w:val="24"/>
                <w:lang w:val="ru-RU"/>
              </w:rPr>
              <w:t>Қазақ әдебиеті</w:t>
            </w:r>
          </w:p>
        </w:tc>
        <w:tc>
          <w:tcPr>
            <w:tcW w:w="1276" w:type="dxa"/>
          </w:tcPr>
          <w:p w14:paraId="05D321CD" w14:textId="77777777" w:rsidR="00D25C25" w:rsidRPr="00866616" w:rsidRDefault="00D25C25" w:rsidP="007B687D">
            <w:pPr>
              <w:pStyle w:val="a4"/>
              <w:ind w:firstLine="0"/>
              <w:jc w:val="center"/>
              <w:rPr>
                <w:sz w:val="24"/>
                <w:szCs w:val="24"/>
                <w:lang w:val="kk-KZ"/>
              </w:rPr>
            </w:pPr>
            <w:r w:rsidRPr="00866616">
              <w:rPr>
                <w:sz w:val="24"/>
                <w:szCs w:val="24"/>
                <w:lang w:val="kk-KZ"/>
              </w:rPr>
              <w:t>2</w:t>
            </w:r>
          </w:p>
        </w:tc>
        <w:tc>
          <w:tcPr>
            <w:tcW w:w="1417" w:type="dxa"/>
          </w:tcPr>
          <w:p w14:paraId="0FC47863" w14:textId="77777777" w:rsidR="00D25C25" w:rsidRPr="00866616" w:rsidRDefault="00D25C25" w:rsidP="007B687D">
            <w:pPr>
              <w:pStyle w:val="a4"/>
              <w:ind w:firstLine="0"/>
              <w:jc w:val="center"/>
              <w:rPr>
                <w:sz w:val="24"/>
                <w:szCs w:val="24"/>
                <w:lang w:val="kk-KZ"/>
              </w:rPr>
            </w:pPr>
            <w:r w:rsidRPr="00866616">
              <w:rPr>
                <w:sz w:val="24"/>
                <w:szCs w:val="24"/>
                <w:lang w:val="kk-KZ"/>
              </w:rPr>
              <w:t>68</w:t>
            </w:r>
          </w:p>
        </w:tc>
        <w:tc>
          <w:tcPr>
            <w:tcW w:w="1396" w:type="dxa"/>
          </w:tcPr>
          <w:p w14:paraId="7F4B294E" w14:textId="77777777" w:rsidR="00D25C25" w:rsidRPr="00866616" w:rsidRDefault="00D25C25" w:rsidP="007B687D">
            <w:pPr>
              <w:pStyle w:val="a4"/>
              <w:ind w:firstLine="0"/>
              <w:jc w:val="center"/>
              <w:rPr>
                <w:sz w:val="24"/>
                <w:szCs w:val="24"/>
                <w:lang w:val="kk-KZ"/>
              </w:rPr>
            </w:pPr>
            <w:r w:rsidRPr="00866616">
              <w:rPr>
                <w:sz w:val="24"/>
                <w:szCs w:val="24"/>
                <w:lang w:val="kk-KZ"/>
              </w:rPr>
              <w:t>2</w:t>
            </w:r>
          </w:p>
        </w:tc>
        <w:tc>
          <w:tcPr>
            <w:tcW w:w="2411" w:type="dxa"/>
          </w:tcPr>
          <w:p w14:paraId="017C9026" w14:textId="77777777" w:rsidR="00D25C25" w:rsidRPr="00866616" w:rsidRDefault="00D25C25" w:rsidP="007B687D">
            <w:pPr>
              <w:pStyle w:val="a4"/>
              <w:ind w:firstLine="0"/>
              <w:jc w:val="center"/>
              <w:rPr>
                <w:sz w:val="24"/>
                <w:szCs w:val="24"/>
                <w:lang w:val="kk-KZ"/>
              </w:rPr>
            </w:pPr>
            <w:r w:rsidRPr="00866616">
              <w:rPr>
                <w:sz w:val="24"/>
                <w:szCs w:val="24"/>
                <w:lang w:val="kk-KZ"/>
              </w:rPr>
              <w:t>68</w:t>
            </w:r>
          </w:p>
        </w:tc>
      </w:tr>
      <w:tr w:rsidR="00866616" w:rsidRPr="00866616" w14:paraId="0C1BD585" w14:textId="77777777" w:rsidTr="007B687D">
        <w:trPr>
          <w:gridAfter w:val="2"/>
          <w:wAfter w:w="18" w:type="dxa"/>
        </w:trPr>
        <w:tc>
          <w:tcPr>
            <w:tcW w:w="988" w:type="dxa"/>
          </w:tcPr>
          <w:p w14:paraId="3B37EFF8" w14:textId="77777777" w:rsidR="00D25C25" w:rsidRPr="00866616" w:rsidRDefault="00D25C25" w:rsidP="007B687D">
            <w:pPr>
              <w:pStyle w:val="a4"/>
              <w:ind w:firstLine="0"/>
              <w:jc w:val="center"/>
              <w:rPr>
                <w:sz w:val="24"/>
                <w:szCs w:val="24"/>
                <w:lang w:val="kk-KZ"/>
              </w:rPr>
            </w:pPr>
            <w:r w:rsidRPr="00866616">
              <w:rPr>
                <w:sz w:val="24"/>
                <w:szCs w:val="24"/>
                <w:lang w:val="kk-KZ"/>
              </w:rPr>
              <w:t>11</w:t>
            </w:r>
          </w:p>
        </w:tc>
        <w:tc>
          <w:tcPr>
            <w:tcW w:w="1984" w:type="dxa"/>
          </w:tcPr>
          <w:p w14:paraId="6BFDDE16" w14:textId="77777777" w:rsidR="00D25C25" w:rsidRPr="00866616" w:rsidRDefault="00D25C25" w:rsidP="007B687D">
            <w:pPr>
              <w:pStyle w:val="a4"/>
              <w:ind w:firstLine="0"/>
              <w:jc w:val="left"/>
              <w:rPr>
                <w:sz w:val="24"/>
                <w:szCs w:val="24"/>
                <w:lang w:val="kk-KZ"/>
              </w:rPr>
            </w:pPr>
            <w:r w:rsidRPr="00866616">
              <w:rPr>
                <w:sz w:val="24"/>
                <w:lang w:val="ru-RU"/>
              </w:rPr>
              <w:t>Қазақ әдебиеті</w:t>
            </w:r>
          </w:p>
        </w:tc>
        <w:tc>
          <w:tcPr>
            <w:tcW w:w="1276" w:type="dxa"/>
          </w:tcPr>
          <w:p w14:paraId="053DE430" w14:textId="77777777" w:rsidR="00D25C25" w:rsidRPr="00866616" w:rsidRDefault="00D25C25" w:rsidP="007B687D">
            <w:pPr>
              <w:pStyle w:val="a4"/>
              <w:ind w:firstLine="0"/>
              <w:jc w:val="center"/>
              <w:rPr>
                <w:sz w:val="24"/>
                <w:szCs w:val="24"/>
                <w:lang w:val="kk-KZ"/>
              </w:rPr>
            </w:pPr>
            <w:r w:rsidRPr="00866616">
              <w:rPr>
                <w:sz w:val="24"/>
                <w:szCs w:val="24"/>
                <w:lang w:val="kk-KZ"/>
              </w:rPr>
              <w:t>2</w:t>
            </w:r>
          </w:p>
        </w:tc>
        <w:tc>
          <w:tcPr>
            <w:tcW w:w="1417" w:type="dxa"/>
          </w:tcPr>
          <w:p w14:paraId="3267B205" w14:textId="77777777" w:rsidR="00D25C25" w:rsidRPr="00866616" w:rsidRDefault="00D25C25" w:rsidP="007B687D">
            <w:pPr>
              <w:pStyle w:val="a4"/>
              <w:ind w:firstLine="0"/>
              <w:jc w:val="center"/>
              <w:rPr>
                <w:sz w:val="24"/>
                <w:szCs w:val="24"/>
                <w:lang w:val="kk-KZ"/>
              </w:rPr>
            </w:pPr>
            <w:r w:rsidRPr="00866616">
              <w:rPr>
                <w:sz w:val="24"/>
                <w:szCs w:val="24"/>
                <w:lang w:val="kk-KZ"/>
              </w:rPr>
              <w:t>68</w:t>
            </w:r>
          </w:p>
        </w:tc>
        <w:tc>
          <w:tcPr>
            <w:tcW w:w="1396" w:type="dxa"/>
          </w:tcPr>
          <w:p w14:paraId="4F254694" w14:textId="77777777" w:rsidR="00D25C25" w:rsidRPr="00866616" w:rsidRDefault="00D25C25" w:rsidP="007B687D">
            <w:pPr>
              <w:pStyle w:val="a4"/>
              <w:ind w:firstLine="0"/>
              <w:jc w:val="center"/>
              <w:rPr>
                <w:sz w:val="24"/>
                <w:szCs w:val="24"/>
                <w:lang w:val="kk-KZ"/>
              </w:rPr>
            </w:pPr>
            <w:r w:rsidRPr="00866616">
              <w:rPr>
                <w:sz w:val="24"/>
                <w:szCs w:val="24"/>
                <w:lang w:val="kk-KZ"/>
              </w:rPr>
              <w:t>2</w:t>
            </w:r>
          </w:p>
        </w:tc>
        <w:tc>
          <w:tcPr>
            <w:tcW w:w="2411" w:type="dxa"/>
          </w:tcPr>
          <w:p w14:paraId="641170A8" w14:textId="77777777" w:rsidR="00D25C25" w:rsidRPr="00866616" w:rsidRDefault="00D25C25" w:rsidP="007B687D">
            <w:pPr>
              <w:pStyle w:val="a4"/>
              <w:ind w:firstLine="0"/>
              <w:jc w:val="center"/>
              <w:rPr>
                <w:sz w:val="24"/>
                <w:szCs w:val="24"/>
                <w:lang w:val="kk-KZ"/>
              </w:rPr>
            </w:pPr>
            <w:r w:rsidRPr="00866616">
              <w:rPr>
                <w:sz w:val="24"/>
                <w:szCs w:val="24"/>
                <w:lang w:val="kk-KZ"/>
              </w:rPr>
              <w:t>68</w:t>
            </w:r>
          </w:p>
        </w:tc>
      </w:tr>
      <w:tr w:rsidR="00866616" w:rsidRPr="00866616" w14:paraId="4779F23F" w14:textId="77777777" w:rsidTr="007B687D">
        <w:tc>
          <w:tcPr>
            <w:tcW w:w="9490" w:type="dxa"/>
            <w:gridSpan w:val="8"/>
          </w:tcPr>
          <w:p w14:paraId="22DB05CB" w14:textId="77777777" w:rsidR="00D25C25" w:rsidRPr="00866616" w:rsidRDefault="00D25C25" w:rsidP="007B687D">
            <w:pPr>
              <w:pStyle w:val="a4"/>
              <w:ind w:firstLine="0"/>
              <w:jc w:val="center"/>
              <w:rPr>
                <w:sz w:val="24"/>
                <w:szCs w:val="24"/>
                <w:lang w:val="kk-KZ"/>
              </w:rPr>
            </w:pPr>
            <w:r w:rsidRPr="00866616">
              <w:rPr>
                <w:sz w:val="24"/>
                <w:szCs w:val="24"/>
                <w:lang w:val="kk-KZ"/>
              </w:rPr>
              <w:t>қоғамдық-гуманитарлық бағыт</w:t>
            </w:r>
          </w:p>
        </w:tc>
      </w:tr>
      <w:tr w:rsidR="00866616" w:rsidRPr="00866616" w14:paraId="06F87E82" w14:textId="77777777" w:rsidTr="007B687D">
        <w:trPr>
          <w:gridAfter w:val="2"/>
          <w:wAfter w:w="18" w:type="dxa"/>
        </w:trPr>
        <w:tc>
          <w:tcPr>
            <w:tcW w:w="988" w:type="dxa"/>
          </w:tcPr>
          <w:p w14:paraId="2C4F28E3" w14:textId="77777777" w:rsidR="00D25C25" w:rsidRPr="00866616" w:rsidRDefault="00D25C25" w:rsidP="007B687D">
            <w:pPr>
              <w:pStyle w:val="a4"/>
              <w:ind w:firstLine="0"/>
              <w:jc w:val="center"/>
              <w:rPr>
                <w:sz w:val="24"/>
                <w:szCs w:val="24"/>
                <w:lang w:val="kk-KZ"/>
              </w:rPr>
            </w:pPr>
            <w:r w:rsidRPr="00866616">
              <w:rPr>
                <w:sz w:val="24"/>
                <w:szCs w:val="24"/>
                <w:lang w:val="kk-KZ"/>
              </w:rPr>
              <w:t>10</w:t>
            </w:r>
          </w:p>
        </w:tc>
        <w:tc>
          <w:tcPr>
            <w:tcW w:w="1984" w:type="dxa"/>
          </w:tcPr>
          <w:p w14:paraId="73E069AC" w14:textId="77777777" w:rsidR="00D25C25" w:rsidRPr="00866616" w:rsidRDefault="00D25C25" w:rsidP="007B687D">
            <w:pPr>
              <w:pStyle w:val="a4"/>
              <w:ind w:firstLine="0"/>
              <w:jc w:val="left"/>
              <w:rPr>
                <w:sz w:val="24"/>
                <w:szCs w:val="24"/>
                <w:lang w:val="kk-KZ"/>
              </w:rPr>
            </w:pPr>
            <w:r w:rsidRPr="00866616">
              <w:rPr>
                <w:sz w:val="24"/>
                <w:lang w:val="ru-RU"/>
              </w:rPr>
              <w:t>Қазақ әдебиеті</w:t>
            </w:r>
          </w:p>
        </w:tc>
        <w:tc>
          <w:tcPr>
            <w:tcW w:w="1276" w:type="dxa"/>
          </w:tcPr>
          <w:p w14:paraId="0342EA31" w14:textId="77777777" w:rsidR="00D25C25" w:rsidRPr="00866616" w:rsidRDefault="00D25C25" w:rsidP="007B687D">
            <w:pPr>
              <w:pStyle w:val="a4"/>
              <w:ind w:firstLine="0"/>
              <w:jc w:val="center"/>
              <w:rPr>
                <w:sz w:val="24"/>
                <w:szCs w:val="24"/>
                <w:lang w:val="kk-KZ"/>
              </w:rPr>
            </w:pPr>
            <w:r w:rsidRPr="00866616">
              <w:rPr>
                <w:sz w:val="24"/>
                <w:lang w:val="ru-RU"/>
              </w:rPr>
              <w:t>3</w:t>
            </w:r>
          </w:p>
        </w:tc>
        <w:tc>
          <w:tcPr>
            <w:tcW w:w="1417" w:type="dxa"/>
          </w:tcPr>
          <w:p w14:paraId="391F1346" w14:textId="77777777" w:rsidR="00D25C25" w:rsidRPr="00866616" w:rsidRDefault="00D25C25" w:rsidP="007B687D">
            <w:pPr>
              <w:pStyle w:val="a4"/>
              <w:ind w:firstLine="0"/>
              <w:jc w:val="center"/>
              <w:rPr>
                <w:sz w:val="24"/>
                <w:szCs w:val="24"/>
                <w:lang w:val="kk-KZ"/>
              </w:rPr>
            </w:pPr>
            <w:r w:rsidRPr="00866616">
              <w:rPr>
                <w:sz w:val="24"/>
                <w:lang w:val="ru-RU"/>
              </w:rPr>
              <w:t>102</w:t>
            </w:r>
          </w:p>
        </w:tc>
        <w:tc>
          <w:tcPr>
            <w:tcW w:w="1396" w:type="dxa"/>
          </w:tcPr>
          <w:p w14:paraId="7833241E" w14:textId="77777777" w:rsidR="00D25C25" w:rsidRPr="00866616" w:rsidRDefault="00D25C25" w:rsidP="007B687D">
            <w:pPr>
              <w:pStyle w:val="a4"/>
              <w:ind w:firstLine="0"/>
              <w:jc w:val="center"/>
              <w:rPr>
                <w:sz w:val="24"/>
                <w:szCs w:val="24"/>
                <w:lang w:val="kk-KZ"/>
              </w:rPr>
            </w:pPr>
            <w:r w:rsidRPr="00866616">
              <w:rPr>
                <w:sz w:val="24"/>
                <w:szCs w:val="24"/>
                <w:lang w:val="kk-KZ"/>
              </w:rPr>
              <w:t>2</w:t>
            </w:r>
          </w:p>
        </w:tc>
        <w:tc>
          <w:tcPr>
            <w:tcW w:w="2411" w:type="dxa"/>
          </w:tcPr>
          <w:p w14:paraId="5CFD92E0" w14:textId="77777777" w:rsidR="00D25C25" w:rsidRPr="00866616" w:rsidRDefault="00D25C25" w:rsidP="007B687D">
            <w:pPr>
              <w:pStyle w:val="a4"/>
              <w:ind w:firstLine="0"/>
              <w:jc w:val="center"/>
              <w:rPr>
                <w:sz w:val="24"/>
                <w:szCs w:val="24"/>
                <w:lang w:val="kk-KZ"/>
              </w:rPr>
            </w:pPr>
            <w:r w:rsidRPr="00866616">
              <w:rPr>
                <w:sz w:val="24"/>
                <w:szCs w:val="24"/>
                <w:lang w:val="kk-KZ"/>
              </w:rPr>
              <w:t>68</w:t>
            </w:r>
          </w:p>
        </w:tc>
      </w:tr>
      <w:tr w:rsidR="00866616" w:rsidRPr="00866616" w14:paraId="5E958675" w14:textId="77777777" w:rsidTr="007B687D">
        <w:trPr>
          <w:gridAfter w:val="2"/>
          <w:wAfter w:w="18" w:type="dxa"/>
        </w:trPr>
        <w:tc>
          <w:tcPr>
            <w:tcW w:w="988" w:type="dxa"/>
          </w:tcPr>
          <w:p w14:paraId="061A009F" w14:textId="77777777" w:rsidR="00D25C25" w:rsidRPr="00866616" w:rsidRDefault="00D25C25" w:rsidP="007B687D">
            <w:pPr>
              <w:pStyle w:val="a4"/>
              <w:ind w:firstLine="0"/>
              <w:jc w:val="center"/>
              <w:rPr>
                <w:sz w:val="24"/>
                <w:szCs w:val="24"/>
                <w:lang w:val="kk-KZ"/>
              </w:rPr>
            </w:pPr>
            <w:r w:rsidRPr="00866616">
              <w:rPr>
                <w:sz w:val="24"/>
                <w:szCs w:val="24"/>
                <w:lang w:val="kk-KZ"/>
              </w:rPr>
              <w:t>11</w:t>
            </w:r>
          </w:p>
        </w:tc>
        <w:tc>
          <w:tcPr>
            <w:tcW w:w="1984" w:type="dxa"/>
          </w:tcPr>
          <w:p w14:paraId="2E967A80" w14:textId="77777777" w:rsidR="00D25C25" w:rsidRPr="00866616" w:rsidRDefault="00D25C25" w:rsidP="007B687D">
            <w:pPr>
              <w:pStyle w:val="a4"/>
              <w:ind w:firstLine="0"/>
              <w:jc w:val="left"/>
              <w:rPr>
                <w:sz w:val="24"/>
                <w:lang w:val="ru-RU"/>
              </w:rPr>
            </w:pPr>
            <w:r w:rsidRPr="00866616">
              <w:rPr>
                <w:sz w:val="24"/>
                <w:lang w:val="ru-RU"/>
              </w:rPr>
              <w:t>Қазақ әдебиеті</w:t>
            </w:r>
          </w:p>
        </w:tc>
        <w:tc>
          <w:tcPr>
            <w:tcW w:w="1276" w:type="dxa"/>
          </w:tcPr>
          <w:p w14:paraId="5DE656D1" w14:textId="77777777" w:rsidR="00D25C25" w:rsidRPr="00866616" w:rsidRDefault="00D25C25" w:rsidP="007B687D">
            <w:pPr>
              <w:pStyle w:val="a4"/>
              <w:ind w:firstLine="0"/>
              <w:jc w:val="center"/>
              <w:rPr>
                <w:sz w:val="24"/>
                <w:szCs w:val="24"/>
                <w:lang w:val="kk-KZ"/>
              </w:rPr>
            </w:pPr>
            <w:r w:rsidRPr="00866616">
              <w:rPr>
                <w:sz w:val="24"/>
                <w:lang w:val="ru-RU"/>
              </w:rPr>
              <w:t>3</w:t>
            </w:r>
          </w:p>
        </w:tc>
        <w:tc>
          <w:tcPr>
            <w:tcW w:w="1417" w:type="dxa"/>
          </w:tcPr>
          <w:p w14:paraId="689D735A" w14:textId="77777777" w:rsidR="00D25C25" w:rsidRPr="00866616" w:rsidRDefault="00D25C25" w:rsidP="007B687D">
            <w:pPr>
              <w:pStyle w:val="a4"/>
              <w:ind w:firstLine="0"/>
              <w:jc w:val="center"/>
              <w:rPr>
                <w:sz w:val="24"/>
                <w:szCs w:val="24"/>
                <w:lang w:val="kk-KZ"/>
              </w:rPr>
            </w:pPr>
            <w:r w:rsidRPr="00866616">
              <w:rPr>
                <w:sz w:val="24"/>
                <w:lang w:val="ru-RU"/>
              </w:rPr>
              <w:t>102</w:t>
            </w:r>
          </w:p>
        </w:tc>
        <w:tc>
          <w:tcPr>
            <w:tcW w:w="1396" w:type="dxa"/>
          </w:tcPr>
          <w:p w14:paraId="7B5F4551" w14:textId="77777777" w:rsidR="00D25C25" w:rsidRPr="00866616" w:rsidRDefault="00D25C25" w:rsidP="007B687D">
            <w:pPr>
              <w:pStyle w:val="a4"/>
              <w:ind w:firstLine="0"/>
              <w:jc w:val="center"/>
              <w:rPr>
                <w:sz w:val="24"/>
                <w:lang w:val="ru-RU"/>
              </w:rPr>
            </w:pPr>
            <w:r w:rsidRPr="00866616">
              <w:rPr>
                <w:sz w:val="24"/>
                <w:szCs w:val="24"/>
                <w:lang w:val="kk-KZ"/>
              </w:rPr>
              <w:t>2</w:t>
            </w:r>
          </w:p>
        </w:tc>
        <w:tc>
          <w:tcPr>
            <w:tcW w:w="2411" w:type="dxa"/>
          </w:tcPr>
          <w:p w14:paraId="10F33DC6" w14:textId="77777777" w:rsidR="00D25C25" w:rsidRPr="00866616" w:rsidRDefault="00D25C25" w:rsidP="007B687D">
            <w:pPr>
              <w:pStyle w:val="a4"/>
              <w:ind w:firstLine="0"/>
              <w:jc w:val="center"/>
              <w:rPr>
                <w:sz w:val="24"/>
                <w:lang w:val="ru-RU"/>
              </w:rPr>
            </w:pPr>
            <w:r w:rsidRPr="00866616">
              <w:rPr>
                <w:sz w:val="24"/>
                <w:szCs w:val="24"/>
                <w:lang w:val="kk-KZ"/>
              </w:rPr>
              <w:t>68</w:t>
            </w:r>
          </w:p>
        </w:tc>
      </w:tr>
    </w:tbl>
    <w:p w14:paraId="1002CE40" w14:textId="77777777" w:rsidR="00D25C25" w:rsidRPr="00866616" w:rsidRDefault="00D25C25" w:rsidP="005A5BFE">
      <w:pPr>
        <w:autoSpaceDE w:val="0"/>
        <w:autoSpaceDN w:val="0"/>
        <w:adjustRightInd w:val="0"/>
        <w:spacing w:after="0" w:line="240" w:lineRule="auto"/>
        <w:ind w:firstLine="709"/>
        <w:jc w:val="both"/>
        <w:rPr>
          <w:rFonts w:ascii="Times New Roman" w:hAnsi="Times New Roman"/>
          <w:sz w:val="28"/>
          <w:szCs w:val="28"/>
          <w:lang w:val="kk-KZ"/>
        </w:rPr>
      </w:pPr>
    </w:p>
    <w:p w14:paraId="186CED38" w14:textId="735E9EE6" w:rsidR="008E2322" w:rsidRPr="00866616" w:rsidRDefault="008E2322" w:rsidP="005A5BFE">
      <w:pPr>
        <w:autoSpaceDE w:val="0"/>
        <w:autoSpaceDN w:val="0"/>
        <w:adjustRightInd w:val="0"/>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10-11-сыныптарда оқу процесі «</w:t>
      </w:r>
      <w:r w:rsidRPr="00866616">
        <w:rPr>
          <w:rFonts w:ascii="Times New Roman" w:hAnsi="Times New Roman"/>
          <w:bCs/>
          <w:sz w:val="28"/>
          <w:szCs w:val="28"/>
          <w:lang w:val="kk-KZ"/>
        </w:rPr>
        <w:t xml:space="preserve">Жалпы білім беру ұйымдарына арналған жалпы білім беретін пәндердің, таңдау курстарының және факультативтердің үлгілік оқу бағдарламаларын бекіту туралы» Қазақстан Республикасы Білім және ғылым министрінің 2013 жылғы 3 сәуірдегі № 115 бұйрығына өзгеріс пен толықтырулар енгізу туралы» Қазақстан Республикасы Білім және ғылым министрінің </w:t>
      </w:r>
      <w:r w:rsidRPr="00866616">
        <w:rPr>
          <w:rFonts w:ascii="Times New Roman" w:hAnsi="Times New Roman"/>
          <w:bCs/>
          <w:sz w:val="28"/>
          <w:szCs w:val="28"/>
          <w:u w:val="single"/>
          <w:lang w:val="kk-KZ"/>
        </w:rPr>
        <w:t>2017 жылғы 27 шілдедегі № 352 бұйрығымен</w:t>
      </w:r>
      <w:r w:rsidR="00D25C25" w:rsidRPr="00866616">
        <w:rPr>
          <w:rFonts w:ascii="Times New Roman" w:hAnsi="Times New Roman"/>
          <w:bCs/>
          <w:sz w:val="28"/>
          <w:szCs w:val="28"/>
          <w:u w:val="single"/>
          <w:lang w:val="kk-KZ"/>
        </w:rPr>
        <w:t xml:space="preserve"> </w:t>
      </w:r>
      <w:r w:rsidRPr="00866616">
        <w:rPr>
          <w:rFonts w:ascii="Times New Roman" w:hAnsi="Times New Roman"/>
          <w:sz w:val="28"/>
          <w:szCs w:val="28"/>
          <w:lang w:val="kk-KZ"/>
        </w:rPr>
        <w:t>бекітілген оқу бағдарламаларымен жүзеге асырылады:</w:t>
      </w:r>
    </w:p>
    <w:p w14:paraId="25D541C1" w14:textId="77777777" w:rsidR="008E2322" w:rsidRPr="00866616" w:rsidRDefault="008E2322" w:rsidP="006831CA">
      <w:pPr>
        <w:pStyle w:val="a6"/>
        <w:numPr>
          <w:ilvl w:val="0"/>
          <w:numId w:val="19"/>
        </w:numPr>
        <w:tabs>
          <w:tab w:val="left" w:pos="851"/>
        </w:tabs>
        <w:autoSpaceDE w:val="0"/>
        <w:autoSpaceDN w:val="0"/>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жалпы орта білім беру деңгейінің жаратылыстану-математикалық бағыттағы 10-11-</w:t>
      </w:r>
      <w:r w:rsidRPr="00866616">
        <w:rPr>
          <w:rFonts w:ascii="Times New Roman" w:hAnsi="Times New Roman"/>
          <w:bCs/>
          <w:sz w:val="28"/>
          <w:szCs w:val="28"/>
          <w:lang w:val="kk-KZ"/>
        </w:rPr>
        <w:t xml:space="preserve">сыныптарына арналған </w:t>
      </w:r>
      <w:r w:rsidRPr="00866616">
        <w:rPr>
          <w:rFonts w:ascii="Times New Roman" w:hAnsi="Times New Roman"/>
          <w:sz w:val="28"/>
          <w:szCs w:val="28"/>
          <w:lang w:val="kk-KZ"/>
        </w:rPr>
        <w:t xml:space="preserve">«Қазақ әдебиеті» пәнінен </w:t>
      </w:r>
      <w:r w:rsidRPr="00866616">
        <w:rPr>
          <w:rFonts w:ascii="Times New Roman" w:hAnsi="Times New Roman"/>
          <w:sz w:val="28"/>
          <w:szCs w:val="28"/>
          <w:shd w:val="clear" w:color="auto" w:fill="FFFFFF"/>
          <w:lang w:val="kk-KZ"/>
        </w:rPr>
        <w:t xml:space="preserve">жаңартылған мазмұндағы үлгілік </w:t>
      </w:r>
      <w:r w:rsidRPr="00866616">
        <w:rPr>
          <w:rFonts w:ascii="Times New Roman" w:hAnsi="Times New Roman"/>
          <w:sz w:val="28"/>
          <w:szCs w:val="28"/>
          <w:lang w:val="kk-KZ"/>
        </w:rPr>
        <w:t>оқу бағдарламасы;</w:t>
      </w:r>
    </w:p>
    <w:p w14:paraId="01485CBD" w14:textId="3250EAD5" w:rsidR="008E2322" w:rsidRPr="00866616" w:rsidRDefault="008E2322" w:rsidP="006831CA">
      <w:pPr>
        <w:pStyle w:val="a6"/>
        <w:numPr>
          <w:ilvl w:val="0"/>
          <w:numId w:val="19"/>
        </w:numPr>
        <w:tabs>
          <w:tab w:val="left" w:pos="851"/>
        </w:tabs>
        <w:autoSpaceDE w:val="0"/>
        <w:autoSpaceDN w:val="0"/>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жалпы орта білім беру деңгейінің қоғамдық-гуманитарлық бағыттағы 10-11-</w:t>
      </w:r>
      <w:r w:rsidRPr="00866616">
        <w:rPr>
          <w:rFonts w:ascii="Times New Roman" w:hAnsi="Times New Roman"/>
          <w:bCs/>
          <w:sz w:val="28"/>
          <w:szCs w:val="28"/>
          <w:lang w:val="kk-KZ"/>
        </w:rPr>
        <w:t xml:space="preserve">сыныптарына арналған </w:t>
      </w:r>
      <w:r w:rsidRPr="00866616">
        <w:rPr>
          <w:rFonts w:ascii="Times New Roman" w:hAnsi="Times New Roman"/>
          <w:sz w:val="28"/>
          <w:szCs w:val="28"/>
          <w:lang w:val="kk-KZ"/>
        </w:rPr>
        <w:t xml:space="preserve">«Қазақ әдебиеті» пәнінен </w:t>
      </w:r>
      <w:r w:rsidRPr="00866616">
        <w:rPr>
          <w:rFonts w:ascii="Times New Roman" w:hAnsi="Times New Roman"/>
          <w:sz w:val="28"/>
          <w:szCs w:val="28"/>
          <w:shd w:val="clear" w:color="auto" w:fill="FFFFFF"/>
          <w:lang w:val="kk-KZ"/>
        </w:rPr>
        <w:t xml:space="preserve">жаңартылған мазмұндағы үлгілік </w:t>
      </w:r>
      <w:r w:rsidRPr="00866616">
        <w:rPr>
          <w:rFonts w:ascii="Times New Roman" w:hAnsi="Times New Roman"/>
          <w:sz w:val="28"/>
          <w:szCs w:val="28"/>
          <w:lang w:val="kk-KZ"/>
        </w:rPr>
        <w:t xml:space="preserve">оқу бағдарламасы. </w:t>
      </w:r>
    </w:p>
    <w:p w14:paraId="49D10758" w14:textId="77777777" w:rsidR="00CD3283" w:rsidRDefault="00CD3283" w:rsidP="005A5BFE">
      <w:pPr>
        <w:pStyle w:val="a6"/>
        <w:tabs>
          <w:tab w:val="left" w:pos="851"/>
        </w:tabs>
        <w:autoSpaceDE w:val="0"/>
        <w:autoSpaceDN w:val="0"/>
        <w:spacing w:after="0" w:line="240" w:lineRule="auto"/>
        <w:ind w:left="0" w:firstLine="709"/>
        <w:jc w:val="both"/>
        <w:rPr>
          <w:rFonts w:ascii="Times New Roman" w:hAnsi="Times New Roman"/>
          <w:sz w:val="28"/>
          <w:szCs w:val="28"/>
          <w:lang w:val="kk-KZ"/>
        </w:rPr>
      </w:pPr>
    </w:p>
    <w:p w14:paraId="1FF00D88" w14:textId="544D82AF" w:rsidR="008E2322" w:rsidRPr="00866616" w:rsidRDefault="006B1229" w:rsidP="005A5BFE">
      <w:pPr>
        <w:pStyle w:val="a6"/>
        <w:tabs>
          <w:tab w:val="left" w:pos="851"/>
        </w:tabs>
        <w:autoSpaceDE w:val="0"/>
        <w:autoSpaceDN w:val="0"/>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 xml:space="preserve"> </w:t>
      </w:r>
      <w:r w:rsidRPr="00866616">
        <w:rPr>
          <w:rFonts w:ascii="Times New Roman" w:hAnsi="Times New Roman"/>
          <w:noProof/>
          <w:sz w:val="28"/>
          <w:szCs w:val="28"/>
          <w:lang w:val="ru-RU" w:eastAsia="ru-RU"/>
        </w:rPr>
        <w:drawing>
          <wp:inline distT="0" distB="0" distL="0" distR="0" wp14:anchorId="6CDCA64B" wp14:editId="76812AA2">
            <wp:extent cx="2352675" cy="523875"/>
            <wp:effectExtent l="0" t="0" r="9525" b="952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352675" cy="523875"/>
                    </a:xfrm>
                    <a:prstGeom prst="rect">
                      <a:avLst/>
                    </a:prstGeom>
                    <a:noFill/>
                    <a:ln>
                      <a:noFill/>
                    </a:ln>
                  </pic:spPr>
                </pic:pic>
              </a:graphicData>
            </a:graphic>
          </wp:inline>
        </w:drawing>
      </w:r>
    </w:p>
    <w:p w14:paraId="5743D500" w14:textId="77777777" w:rsidR="008E2322" w:rsidRPr="00866616" w:rsidRDefault="008E2322" w:rsidP="005A5BFE">
      <w:pPr>
        <w:tabs>
          <w:tab w:val="left" w:pos="851"/>
        </w:tabs>
        <w:autoSpaceDE w:val="0"/>
        <w:autoSpaceDN w:val="0"/>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ab/>
        <w:t>«</w:t>
      </w:r>
      <w:r w:rsidRPr="00866616">
        <w:rPr>
          <w:rFonts w:ascii="Times New Roman" w:hAnsi="Times New Roman"/>
          <w:bCs/>
          <w:sz w:val="28"/>
          <w:szCs w:val="28"/>
          <w:lang w:val="kk-KZ"/>
        </w:rPr>
        <w:t>Жалпы білім беру ұйымдарына арналған жалпы білім беретін пәндердің, таңдау курстарының және факультативтердің үлгілік оқу бағдарламаларын бекіту туралы» Қазақстан Республикасы Білім және ғылым министрінің 2013 жылғы 3 сәуірдегі № 115 бұйрығына өзгеріс пен толықтырулар енгізу туралы» Қазақстан Республикасы Білім және ғылым министрінің 2017 жылғы 27 шілдедегі № 352 бұйрығына өзгерістер енгізу туралы</w:t>
      </w:r>
      <w:r w:rsidRPr="00866616">
        <w:rPr>
          <w:rFonts w:ascii="Times New Roman" w:hAnsi="Times New Roman"/>
          <w:sz w:val="28"/>
          <w:szCs w:val="28"/>
          <w:lang w:val="kk-KZ"/>
        </w:rPr>
        <w:t xml:space="preserve">» Қазақстан Республикасы Білім және ғылым министрінің </w:t>
      </w:r>
      <w:r w:rsidRPr="00866616">
        <w:rPr>
          <w:rFonts w:ascii="Times New Roman" w:hAnsi="Times New Roman"/>
          <w:sz w:val="28"/>
          <w:szCs w:val="28"/>
          <w:u w:val="single"/>
          <w:lang w:val="kk-KZ"/>
        </w:rPr>
        <w:t xml:space="preserve">2019 жылғы 7 наурыздағы №105 бұйрығының </w:t>
      </w:r>
      <w:r w:rsidRPr="00866616">
        <w:rPr>
          <w:rFonts w:ascii="Times New Roman" w:hAnsi="Times New Roman"/>
          <w:sz w:val="28"/>
          <w:szCs w:val="28"/>
          <w:lang w:val="kk-KZ"/>
        </w:rPr>
        <w:t>(Қазақстан Республикасының Әділет министрлігінде 2019 жылғы 12 наурызда № 18382 болып тіркелді) 1-тармағында Жалпы орта білім беру деңгейінің жаратылыстану-математикалық бағыттағы 10-11-</w:t>
      </w:r>
      <w:r w:rsidRPr="00866616">
        <w:rPr>
          <w:rFonts w:ascii="Times New Roman" w:hAnsi="Times New Roman"/>
          <w:bCs/>
          <w:sz w:val="28"/>
          <w:szCs w:val="28"/>
          <w:lang w:val="kk-KZ"/>
        </w:rPr>
        <w:t xml:space="preserve">сыныптарына арналған </w:t>
      </w:r>
      <w:r w:rsidRPr="00866616">
        <w:rPr>
          <w:rFonts w:ascii="Times New Roman" w:hAnsi="Times New Roman"/>
          <w:sz w:val="28"/>
          <w:szCs w:val="28"/>
          <w:lang w:val="kk-KZ"/>
        </w:rPr>
        <w:t xml:space="preserve">«Қазақ әдебиеті» пәнінен </w:t>
      </w:r>
      <w:r w:rsidRPr="00866616">
        <w:rPr>
          <w:rFonts w:ascii="Times New Roman" w:hAnsi="Times New Roman"/>
          <w:sz w:val="28"/>
          <w:szCs w:val="28"/>
          <w:shd w:val="clear" w:color="auto" w:fill="FFFFFF"/>
          <w:lang w:val="kk-KZ"/>
        </w:rPr>
        <w:t xml:space="preserve">жаңартылған мазмұндағы үлгілік </w:t>
      </w:r>
      <w:r w:rsidRPr="00866616">
        <w:rPr>
          <w:rFonts w:ascii="Times New Roman" w:hAnsi="Times New Roman"/>
          <w:sz w:val="28"/>
          <w:szCs w:val="28"/>
          <w:lang w:val="kk-KZ"/>
        </w:rPr>
        <w:t>оқу бағдарламасын жүзеге асыру бойынша ұзақ мерзімді жоспарда:</w:t>
      </w:r>
    </w:p>
    <w:p w14:paraId="604F3C7C" w14:textId="77777777" w:rsidR="008E2322" w:rsidRPr="00866616" w:rsidRDefault="008E2322" w:rsidP="005A5BFE">
      <w:pPr>
        <w:tabs>
          <w:tab w:val="left" w:pos="851"/>
        </w:tabs>
        <w:autoSpaceDE w:val="0"/>
        <w:autoSpaceDN w:val="0"/>
        <w:spacing w:after="0" w:line="240" w:lineRule="auto"/>
        <w:ind w:firstLine="709"/>
        <w:jc w:val="both"/>
        <w:rPr>
          <w:rFonts w:ascii="Times New Roman" w:hAnsi="Times New Roman"/>
          <w:bCs/>
          <w:i/>
          <w:sz w:val="28"/>
          <w:szCs w:val="28"/>
          <w:lang w:val="kk-KZ"/>
        </w:rPr>
      </w:pPr>
      <w:r w:rsidRPr="00866616">
        <w:rPr>
          <w:rFonts w:ascii="Times New Roman" w:hAnsi="Times New Roman"/>
          <w:bCs/>
          <w:i/>
          <w:sz w:val="28"/>
          <w:szCs w:val="28"/>
          <w:lang w:val="kk-KZ"/>
        </w:rPr>
        <w:t>«Зобалаң заман шындығы» бөлімінің атауы «Заман шындығы» және сол бөлімде оқытылатын Лира Қоныстың «Тиын» әңгімесі Ерболат Әбікеннің «Пәтер іздеп жүр едік» әңгімесімен ауыстырылды.</w:t>
      </w:r>
    </w:p>
    <w:p w14:paraId="5AD058EE" w14:textId="77777777" w:rsidR="008E2322" w:rsidRPr="00866616" w:rsidRDefault="008E2322" w:rsidP="005A5BFE">
      <w:pPr>
        <w:autoSpaceDE w:val="0"/>
        <w:autoSpaceDN w:val="0"/>
        <w:adjustRightInd w:val="0"/>
        <w:spacing w:after="0" w:line="240" w:lineRule="auto"/>
        <w:ind w:firstLine="709"/>
        <w:jc w:val="both"/>
        <w:rPr>
          <w:rFonts w:ascii="Times New Roman" w:hAnsi="Times New Roman"/>
          <w:b/>
          <w:i/>
          <w:sz w:val="28"/>
          <w:szCs w:val="28"/>
          <w:lang w:val="kk-KZ"/>
        </w:rPr>
      </w:pPr>
      <w:r w:rsidRPr="00866616">
        <w:rPr>
          <w:rFonts w:ascii="Times New Roman" w:eastAsia="TimesNewRomanPSMT" w:hAnsi="Times New Roman"/>
          <w:sz w:val="28"/>
          <w:szCs w:val="28"/>
          <w:lang w:val="kk-KZ"/>
        </w:rPr>
        <w:t>Аталған бұйрықтың 1-тармағында Жалпы орта білім беру деңгейінің қоғамдық-гуманитарлық бағыттағы 10-11-сыныптарына арналған «Қазақ әдебиеті» пәнінен жаңартылған мазмұндағы үлгілік оқу бағдарламасын жүзеге асыру бойынша ұзақ мерзімді жоспарда:</w:t>
      </w:r>
    </w:p>
    <w:p w14:paraId="05F09448" w14:textId="77777777" w:rsidR="008E2322" w:rsidRPr="00866616" w:rsidRDefault="008E2322" w:rsidP="005A5BFE">
      <w:pPr>
        <w:autoSpaceDE w:val="0"/>
        <w:autoSpaceDN w:val="0"/>
        <w:adjustRightInd w:val="0"/>
        <w:spacing w:after="0" w:line="240" w:lineRule="auto"/>
        <w:ind w:firstLine="709"/>
        <w:jc w:val="both"/>
        <w:rPr>
          <w:rFonts w:ascii="Times New Roman" w:hAnsi="Times New Roman"/>
          <w:bCs/>
          <w:i/>
          <w:sz w:val="28"/>
          <w:szCs w:val="28"/>
          <w:lang w:val="kk-KZ"/>
        </w:rPr>
      </w:pPr>
      <w:r w:rsidRPr="00866616">
        <w:rPr>
          <w:rFonts w:ascii="Times New Roman" w:hAnsi="Times New Roman"/>
          <w:bCs/>
          <w:i/>
          <w:sz w:val="28"/>
          <w:szCs w:val="28"/>
          <w:lang w:val="kk-KZ"/>
        </w:rPr>
        <w:t>«Аңызбен өрілген көркем сөз» бөліміндегі Ш.Айтматовтың «Боранды бекет» романының орнына Ш.Айтматовтың «Алғашқы ұстаз» повесі;</w:t>
      </w:r>
    </w:p>
    <w:p w14:paraId="79753E42" w14:textId="71840B6B" w:rsidR="008E2322" w:rsidRPr="00866616" w:rsidRDefault="008E2322" w:rsidP="005A5BFE">
      <w:pPr>
        <w:autoSpaceDE w:val="0"/>
        <w:autoSpaceDN w:val="0"/>
        <w:adjustRightInd w:val="0"/>
        <w:spacing w:after="0" w:line="240" w:lineRule="auto"/>
        <w:ind w:firstLine="709"/>
        <w:jc w:val="both"/>
        <w:rPr>
          <w:rFonts w:ascii="Times New Roman" w:hAnsi="Times New Roman"/>
          <w:bCs/>
          <w:i/>
          <w:sz w:val="28"/>
          <w:szCs w:val="28"/>
          <w:lang w:val="kk-KZ"/>
        </w:rPr>
      </w:pPr>
      <w:r w:rsidRPr="00866616">
        <w:rPr>
          <w:rFonts w:ascii="Times New Roman" w:hAnsi="Times New Roman"/>
          <w:bCs/>
          <w:i/>
          <w:sz w:val="28"/>
          <w:szCs w:val="28"/>
          <w:lang w:val="kk-KZ"/>
        </w:rPr>
        <w:t xml:space="preserve">М.Райымбекұлының «Көшбасшы» поэмасының орнына Т. Әсемқұловтың «Бекторының қазынасы» әңгімесі енгізілді.  </w:t>
      </w:r>
    </w:p>
    <w:p w14:paraId="03D71211" w14:textId="77777777" w:rsidR="008E2322" w:rsidRPr="00866616" w:rsidRDefault="008E2322" w:rsidP="005A5BFE">
      <w:pPr>
        <w:pStyle w:val="a4"/>
        <w:ind w:firstLine="709"/>
        <w:rPr>
          <w:lang w:val="kk-KZ"/>
        </w:rPr>
      </w:pPr>
      <w:r w:rsidRPr="00866616">
        <w:rPr>
          <w:lang w:val="kk-KZ"/>
        </w:rPr>
        <w:t>Ұзақ мерзімді жоспар оқу бағдарламасының құрамына енгізілді және ұзақ мерзімді жоспарда әр сынып бойынша оқылатын шығармалар тізімі және күтілетін нәтижелер оқу мақсаттары түрінде нақты көрсетілді.</w:t>
      </w:r>
    </w:p>
    <w:p w14:paraId="6CDCDA82" w14:textId="77777777" w:rsidR="008E2322" w:rsidRPr="00866616" w:rsidRDefault="008E2322" w:rsidP="005A5BFE">
      <w:pPr>
        <w:pStyle w:val="a4"/>
        <w:ind w:firstLine="709"/>
        <w:rPr>
          <w:lang w:val="kk-KZ"/>
        </w:rPr>
      </w:pPr>
      <w:r w:rsidRPr="00866616">
        <w:rPr>
          <w:lang w:val="kk-KZ"/>
        </w:rPr>
        <w:t>Қазақ әдебиеті бағдарламасының мақсаты – білім алушыларды креативті ойлауға бағыттау. Олардың ойларын ауызша еркін жеткізуіне және жаза білуіне қолдау көрсету, дәлелдер келтіру, салыстыру және анализ жасау, бағалау дағдыларын қалыптастыру. Білім алушылар әдеби жанрларға эксперимент жасау арқылы драмалық шығарманы проза тілімен, прозаны поэзия тілімен жазу тәсілдерін меңгере алады.</w:t>
      </w:r>
    </w:p>
    <w:p w14:paraId="6FB7A03D" w14:textId="77777777" w:rsidR="008E2322" w:rsidRPr="00866616" w:rsidRDefault="008E2322" w:rsidP="005A5BFE">
      <w:pPr>
        <w:pStyle w:val="a4"/>
        <w:ind w:firstLine="709"/>
        <w:rPr>
          <w:lang w:val="kk-KZ"/>
        </w:rPr>
      </w:pPr>
      <w:r w:rsidRPr="00866616">
        <w:rPr>
          <w:lang w:val="kk-KZ"/>
        </w:rPr>
        <w:t>«Қазақ әдебиеті» оқу пәнін оқытудың негізгі міндеттері:</w:t>
      </w:r>
    </w:p>
    <w:p w14:paraId="728B3D77" w14:textId="77777777" w:rsidR="008E2322" w:rsidRPr="00866616" w:rsidRDefault="008E2322" w:rsidP="005A5BFE">
      <w:pPr>
        <w:tabs>
          <w:tab w:val="left" w:pos="1134"/>
        </w:tabs>
        <w:autoSpaceDE w:val="0"/>
        <w:autoSpaceDN w:val="0"/>
        <w:adjustRightInd w:val="0"/>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1) «Қазақ әдебиеті» бағдарламасы білім алушылардың сауаттылығын, олардың әдеби және эстетикалық талғамдары мен сезімдерін дамыту, ойлау қабілеттері мен танымдық және коммуникативтік дағдыларын қалыптастыру бағытында құрастырылған;</w:t>
      </w:r>
    </w:p>
    <w:p w14:paraId="62C2016E" w14:textId="77777777" w:rsidR="008E2322" w:rsidRPr="00866616" w:rsidRDefault="008E2322" w:rsidP="005A5BFE">
      <w:pPr>
        <w:shd w:val="clear" w:color="auto" w:fill="FFFFFF"/>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xml:space="preserve">2) қазақ әдебиетінің құндылық ретіндегі болмысын, ұлттық мәдениеттегі маңызды орнын құрметтейді және бағалайды; </w:t>
      </w:r>
    </w:p>
    <w:p w14:paraId="47BDB4E6" w14:textId="77777777" w:rsidR="008E2322" w:rsidRPr="00866616" w:rsidRDefault="008E2322" w:rsidP="005A5BFE">
      <w:pPr>
        <w:shd w:val="clear" w:color="auto" w:fill="FFFFFF"/>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xml:space="preserve">3) қазақ әдебиетінің мәдениетаралық қарым-қатынастағы рөлін, қазақ халқының қалыптасқан тарихын, алға қойған міндеттерін, мәселелерін, қарама-қайшылық пен қиындықтарын анықтайды және түсінеді; </w:t>
      </w:r>
    </w:p>
    <w:p w14:paraId="53D1B086" w14:textId="77777777" w:rsidR="008E2322" w:rsidRPr="00866616" w:rsidRDefault="008E2322" w:rsidP="005A5BFE">
      <w:pPr>
        <w:shd w:val="clear" w:color="auto" w:fill="FFFFFF"/>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4) түрлі жағдайларға бейімделе білу және өздігінен шешім қабылдау дағдыларын қалыптастырады;</w:t>
      </w:r>
    </w:p>
    <w:p w14:paraId="2E6DDDC5" w14:textId="77777777" w:rsidR="008E2322" w:rsidRPr="00866616" w:rsidRDefault="008E2322" w:rsidP="005A5BFE">
      <w:pPr>
        <w:shd w:val="clear" w:color="auto" w:fill="FFFFFF"/>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5) заманауи, ғылыми және қоғамдық дамуға сәйкес дүниетанымын дамытады.</w:t>
      </w:r>
    </w:p>
    <w:p w14:paraId="587FF417" w14:textId="1BD03706" w:rsidR="008E2322" w:rsidRPr="00866616" w:rsidRDefault="008E2322" w:rsidP="005A5BFE">
      <w:pPr>
        <w:tabs>
          <w:tab w:val="left" w:pos="709"/>
          <w:tab w:val="left" w:pos="1106"/>
        </w:tabs>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xml:space="preserve">«Қазақ әдебиеті» </w:t>
      </w:r>
      <w:r w:rsidRPr="00866616">
        <w:rPr>
          <w:rStyle w:val="hps"/>
          <w:rFonts w:ascii="Times New Roman" w:hAnsi="Times New Roman"/>
          <w:sz w:val="28"/>
          <w:szCs w:val="28"/>
          <w:lang w:val="kk-KZ"/>
        </w:rPr>
        <w:t>пәндік білімнің мазмұны бөлімдерге бөлінген: түсіну және жауап беру, анализ және интерпретация, бағалау және салыстыру. Сонымен қатар, дағдыларды қалыптастыратын бөлімшелерден тұрады. Бағдарламаның бұл бөлімшелері пән бойынша оқу мақсаттарынан тұрады.</w:t>
      </w:r>
    </w:p>
    <w:p w14:paraId="3FC3F6DD" w14:textId="77777777" w:rsidR="008E2322" w:rsidRPr="00866616" w:rsidRDefault="008E2322" w:rsidP="005A5BFE">
      <w:pPr>
        <w:tabs>
          <w:tab w:val="left" w:pos="284"/>
          <w:tab w:val="left" w:pos="720"/>
          <w:tab w:val="left" w:pos="1134"/>
        </w:tabs>
        <w:autoSpaceDE w:val="0"/>
        <w:autoSpaceDN w:val="0"/>
        <w:adjustRightInd w:val="0"/>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1) түсіну және жауап беру: әдеби шығарманың сюжеттік-композициялық құрылысын талдау арқылы идеялық мазмұнын терең түсіну, әдеби шығармадағы көтерілген мәселелерді ұлттық мүдде тұрғысынан ашу, көркем шығармадағы кейіпкерлер жүйесін жинақтау мен даралау, көркем шығармалардан алған үзінділерді ғаламдық тақырыптағы мәселелермен байланыстыру, шығармадағы ұлттық құндылықтардың әлемдік тақырыптармен үндестігін ашу;</w:t>
      </w:r>
    </w:p>
    <w:p w14:paraId="5BE25453" w14:textId="77777777" w:rsidR="008E2322" w:rsidRPr="00866616" w:rsidRDefault="008E2322" w:rsidP="005A5BFE">
      <w:pPr>
        <w:tabs>
          <w:tab w:val="left" w:pos="284"/>
          <w:tab w:val="left" w:pos="720"/>
          <w:tab w:val="left" w:pos="1134"/>
        </w:tabs>
        <w:autoSpaceDE w:val="0"/>
        <w:autoSpaceDN w:val="0"/>
        <w:adjustRightInd w:val="0"/>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xml:space="preserve">2) анализ және интерпретация: әдеби шығарманың композициясын уақыт пен кеңістік тұрғысынан талдау, шығармадағы авторлық идеяның өмір шындығымен байланысы, шығармадағы автор стилі мен көркемдегіш құралдардың қызметін ашу, көркем шығармадағы көтерілген мәселелерге талдау жасау арқылы өзіндік пікірін қосып, шығармашылық жұмыс жазу, әлем және қазақ әдебиетіндегі құндылықтардың үндесуін талдап, өзіндік ой қорыту; </w:t>
      </w:r>
    </w:p>
    <w:p w14:paraId="14C9DE67" w14:textId="77777777" w:rsidR="008E2322" w:rsidRPr="00866616" w:rsidRDefault="008E2322" w:rsidP="005A5BFE">
      <w:pPr>
        <w:tabs>
          <w:tab w:val="left" w:pos="284"/>
          <w:tab w:val="left" w:pos="720"/>
          <w:tab w:val="left" w:pos="1134"/>
        </w:tabs>
        <w:autoSpaceDE w:val="0"/>
        <w:autoSpaceDN w:val="0"/>
        <w:adjustRightInd w:val="0"/>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3) бағалау және салыстыру: шығарманы мазмұндас туындылардың үлгілерімен салыстырып, тарихи және көркемдік құндылығын бағалау, көркем шығармадағы көтерілген мәселелердің жаңашылдығына сыни тұрғыдан баға беру, шығарманың идеясын жалпыадамзаттық құндылық тұрғысынан талдап, әдеби эссе жазу, шығарманы идеялық жағынан мазмұндас туындылармен салыстыра отырып, әдеби сын жазу.</w:t>
      </w:r>
    </w:p>
    <w:p w14:paraId="1F65DEA0" w14:textId="77777777" w:rsidR="008E2322" w:rsidRPr="00866616" w:rsidRDefault="008E2322" w:rsidP="005A5BFE">
      <w:pPr>
        <w:tabs>
          <w:tab w:val="left" w:pos="284"/>
          <w:tab w:val="left" w:pos="720"/>
          <w:tab w:val="left" w:pos="1134"/>
        </w:tabs>
        <w:autoSpaceDE w:val="0"/>
        <w:autoSpaceDN w:val="0"/>
        <w:adjustRightInd w:val="0"/>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xml:space="preserve">«Қазақ әдебиеті» пәнінің үлгілік оқу бағдарламасында Блум таксономиясының толық меңгерту теориясы басшылыққа алынып, көркем шығарманы толық оқыту қағидаты сақталғандықтан көркем шығарма аз берілген. ХХІ ғасырдың жаңа адамының талғамын қанағаттандырып, толғандырар сұрақтарына жауап бере алатын толыққанды әдеби шығармалар енгізілген. Бұл ерекшеліктер оқушылардың шығармадағы автордың идеясын толық түсінуге, оны жан-жақты талдай алу қабілетін дамытуға және оқырмандық қабілетін қалыптастыруға мүмкіндік береді.  </w:t>
      </w:r>
    </w:p>
    <w:p w14:paraId="221A655C" w14:textId="77777777" w:rsidR="008E2322" w:rsidRPr="00866616" w:rsidRDefault="008E2322"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Тоқсан ішінде көркем шығармаларды оқытуға бөлінетін сағат сандарын шығарманың көлеміне, оқу мақсаттарының жеңіл, күрделілігіне қарай мұғалім өзі анықтайды.</w:t>
      </w:r>
    </w:p>
    <w:p w14:paraId="75EF835E" w14:textId="761ECEA3" w:rsidR="006B1229" w:rsidRPr="00866616" w:rsidRDefault="006B1229" w:rsidP="005A5BFE">
      <w:pPr>
        <w:tabs>
          <w:tab w:val="left" w:pos="284"/>
          <w:tab w:val="left" w:pos="720"/>
          <w:tab w:val="left" w:pos="1134"/>
        </w:tabs>
        <w:autoSpaceDE w:val="0"/>
        <w:autoSpaceDN w:val="0"/>
        <w:adjustRightInd w:val="0"/>
        <w:spacing w:after="0" w:line="240" w:lineRule="auto"/>
        <w:ind w:firstLine="709"/>
        <w:jc w:val="both"/>
        <w:rPr>
          <w:rFonts w:ascii="Times New Roman" w:hAnsi="Times New Roman"/>
          <w:sz w:val="28"/>
          <w:szCs w:val="28"/>
          <w:lang w:val="kk-KZ"/>
        </w:rPr>
      </w:pPr>
      <w:r w:rsidRPr="00866616">
        <w:rPr>
          <w:rFonts w:ascii="Times New Roman" w:hAnsi="Times New Roman"/>
          <w:noProof/>
          <w:sz w:val="28"/>
          <w:szCs w:val="28"/>
        </w:rPr>
        <w:drawing>
          <wp:inline distT="0" distB="0" distL="0" distR="0" wp14:anchorId="798587A4" wp14:editId="586A03C0">
            <wp:extent cx="2352675" cy="523875"/>
            <wp:effectExtent l="0" t="0" r="9525" b="952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352675" cy="523875"/>
                    </a:xfrm>
                    <a:prstGeom prst="rect">
                      <a:avLst/>
                    </a:prstGeom>
                    <a:noFill/>
                    <a:ln>
                      <a:noFill/>
                    </a:ln>
                  </pic:spPr>
                </pic:pic>
              </a:graphicData>
            </a:graphic>
          </wp:inline>
        </w:drawing>
      </w:r>
    </w:p>
    <w:p w14:paraId="3F956DAA" w14:textId="77777777" w:rsidR="008E2322" w:rsidRPr="00866616" w:rsidRDefault="008E2322" w:rsidP="005A5BFE">
      <w:pPr>
        <w:spacing w:after="0" w:line="240" w:lineRule="auto"/>
        <w:ind w:firstLine="709"/>
        <w:jc w:val="both"/>
        <w:rPr>
          <w:rFonts w:ascii="Times New Roman" w:hAnsi="Times New Roman"/>
          <w:b/>
          <w:sz w:val="28"/>
          <w:szCs w:val="28"/>
          <w:lang w:val="kk-KZ"/>
        </w:rPr>
      </w:pPr>
      <w:r w:rsidRPr="00866616">
        <w:rPr>
          <w:rFonts w:ascii="Times New Roman" w:hAnsi="Times New Roman"/>
          <w:sz w:val="28"/>
          <w:szCs w:val="28"/>
          <w:lang w:val="kk-KZ"/>
        </w:rPr>
        <w:t xml:space="preserve">Жалпы орта білім берудің үлгілік оқу жоспарын (төмендетілген оқу жүктемесімен) таңдаған білім беру ұйымдарындағы оқу процесі «Қазақстан Республикасы Білім және ғылым министрінің кейбір бұйрықтарына өзгерістер мен толықтырулар енгізу туралы» Қазақстан Республикасы Білім және ғылым министрінің 2020 жылғы 27 қарашадағы № 496 бұйрығымен бекітілген Жалпы орта білім беру деңгейінің қоғамдық-гуманитарлық бағыттағы 10-11-сыныптарына арналған «Қазақ әдебиеті» пәнінен оқу жүктемесі төмендетілген үлгілік оқу бағдарламасымен (оқыту қазақ тілінде) жүзеге асырылады. </w:t>
      </w:r>
    </w:p>
    <w:p w14:paraId="629CE7E0" w14:textId="77777777" w:rsidR="008E2322" w:rsidRPr="00866616" w:rsidRDefault="008E2322" w:rsidP="005A5BFE">
      <w:pPr>
        <w:autoSpaceDE w:val="0"/>
        <w:autoSpaceDN w:val="0"/>
        <w:spacing w:after="0" w:line="240" w:lineRule="auto"/>
        <w:ind w:firstLine="709"/>
        <w:jc w:val="both"/>
        <w:rPr>
          <w:rFonts w:ascii="Times New Roman" w:hAnsi="Times New Roman"/>
          <w:sz w:val="28"/>
          <w:szCs w:val="28"/>
          <w:shd w:val="clear" w:color="auto" w:fill="FFFFFF"/>
          <w:lang w:val="kk-KZ"/>
        </w:rPr>
      </w:pPr>
    </w:p>
    <w:p w14:paraId="6E45C421" w14:textId="77777777" w:rsidR="00D25C25" w:rsidRPr="00866616" w:rsidRDefault="00D25C25" w:rsidP="00D25C25">
      <w:pPr>
        <w:spacing w:after="0" w:line="240" w:lineRule="auto"/>
        <w:ind w:firstLine="709"/>
        <w:jc w:val="both"/>
        <w:rPr>
          <w:rFonts w:ascii="Times New Roman" w:hAnsi="Times New Roman"/>
          <w:bCs/>
          <w:sz w:val="28"/>
          <w:szCs w:val="28"/>
          <w:lang w:val="kk-KZ"/>
        </w:rPr>
      </w:pPr>
      <w:r w:rsidRPr="00866616">
        <w:rPr>
          <w:rFonts w:ascii="Times New Roman" w:hAnsi="Times New Roman"/>
          <w:bCs/>
          <w:sz w:val="28"/>
          <w:szCs w:val="28"/>
          <w:lang w:val="kk-KZ"/>
        </w:rPr>
        <w:t xml:space="preserve">Жалпы орта білім беру деңгейінің </w:t>
      </w:r>
      <w:r w:rsidRPr="00866616">
        <w:rPr>
          <w:rFonts w:ascii="Times New Roman" w:hAnsi="Times New Roman"/>
          <w:sz w:val="28"/>
          <w:szCs w:val="28"/>
          <w:lang w:val="kk-KZ"/>
        </w:rPr>
        <w:t xml:space="preserve">қоғамдық-гуманитарлық бағыттағы              </w:t>
      </w:r>
      <w:r w:rsidRPr="00866616">
        <w:rPr>
          <w:rFonts w:ascii="Times New Roman" w:hAnsi="Times New Roman"/>
          <w:bCs/>
          <w:sz w:val="28"/>
          <w:szCs w:val="28"/>
          <w:lang w:val="kk-KZ"/>
        </w:rPr>
        <w:t xml:space="preserve">10-11-сыныптарына арналған «Қазақ әдебиеті» пәнінен </w:t>
      </w:r>
      <w:r w:rsidRPr="00866616">
        <w:rPr>
          <w:rFonts w:ascii="Times New Roman" w:hAnsi="Times New Roman"/>
          <w:sz w:val="28"/>
          <w:szCs w:val="28"/>
          <w:shd w:val="clear" w:color="auto" w:fill="FFFFFF"/>
          <w:lang w:val="kk-KZ"/>
        </w:rPr>
        <w:t xml:space="preserve">жаңартылған мазмұндағы </w:t>
      </w:r>
      <w:r w:rsidRPr="00866616">
        <w:rPr>
          <w:rFonts w:ascii="Times New Roman" w:hAnsi="Times New Roman"/>
          <w:bCs/>
          <w:sz w:val="28"/>
          <w:szCs w:val="28"/>
          <w:lang w:val="kk-KZ"/>
        </w:rPr>
        <w:t>үлгілік оқу бағдарламасын жүзеге асыру бойынша ұзақ мерзімді жоспарда төмендегі оқу мақсаттары қысқартылды:</w:t>
      </w:r>
    </w:p>
    <w:p w14:paraId="058227D8" w14:textId="77777777" w:rsidR="00D25C25" w:rsidRPr="00866616" w:rsidRDefault="00D25C25" w:rsidP="00D25C25">
      <w:pPr>
        <w:spacing w:after="0" w:line="240" w:lineRule="auto"/>
        <w:ind w:firstLine="709"/>
        <w:jc w:val="both"/>
        <w:rPr>
          <w:rFonts w:ascii="Times New Roman" w:hAnsi="Times New Roman"/>
          <w:bCs/>
          <w:sz w:val="28"/>
          <w:szCs w:val="28"/>
          <w:lang w:val="kk-KZ"/>
        </w:rPr>
      </w:pPr>
      <w:r w:rsidRPr="00866616">
        <w:rPr>
          <w:rFonts w:ascii="Times New Roman" w:hAnsi="Times New Roman"/>
          <w:bCs/>
          <w:sz w:val="28"/>
          <w:szCs w:val="28"/>
          <w:lang w:val="kk-KZ"/>
        </w:rPr>
        <w:t>10-сыныпта:</w:t>
      </w:r>
    </w:p>
    <w:p w14:paraId="6D3F4BA1" w14:textId="77777777" w:rsidR="00D25C25" w:rsidRPr="00866616" w:rsidRDefault="00D25C25" w:rsidP="00D25C25">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10.1.5.1 шығармадағы ұлттық құндылықтардың әлемдік тақырыптармен үндестігін ашу;</w:t>
      </w:r>
    </w:p>
    <w:p w14:paraId="3045483D" w14:textId="77777777" w:rsidR="00D25C25" w:rsidRPr="00866616" w:rsidRDefault="00D25C25" w:rsidP="00D25C25">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10.2.1.1 әдеби шығарманың композициясын уақыт пен кеңістік тұрғысынан талдау;</w:t>
      </w:r>
    </w:p>
    <w:p w14:paraId="6CF12399" w14:textId="77777777" w:rsidR="00D25C25" w:rsidRPr="00866616" w:rsidRDefault="00D25C25" w:rsidP="00D25C25">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10.1.4.1 көркем шығармалардан алған үзінділерді ғаламдық тақырыптағы өзекті мәселелермен байланыстыру» деген оқу мақсаты «10.1.2.1 әдеби шығармадағы көтерілген мәселелерді ұлттық мүдде тұрғысынан ашу» деген оқу мақсатымен алмастырылды;</w:t>
      </w:r>
    </w:p>
    <w:p w14:paraId="79EFA3CF" w14:textId="77777777" w:rsidR="00D25C25" w:rsidRPr="00866616" w:rsidRDefault="00D25C25" w:rsidP="00D25C25">
      <w:pPr>
        <w:pStyle w:val="af4"/>
        <w:widowControl w:val="0"/>
        <w:shd w:val="clear" w:color="auto" w:fill="FFFFFF"/>
        <w:ind w:firstLine="709"/>
        <w:rPr>
          <w:rFonts w:ascii="Times New Roman" w:hAnsi="Times New Roman"/>
          <w:sz w:val="28"/>
          <w:szCs w:val="28"/>
          <w:lang w:val="kk-KZ"/>
        </w:rPr>
      </w:pPr>
      <w:r w:rsidRPr="00866616">
        <w:rPr>
          <w:rFonts w:ascii="Times New Roman" w:hAnsi="Times New Roman"/>
          <w:sz w:val="28"/>
          <w:szCs w:val="28"/>
          <w:lang w:val="kk-KZ"/>
        </w:rPr>
        <w:t>10.1.4.1 көркем шығармалардан алған үзінділерді ғаламдық тақырыптағы өзекті мәселелермен байланыстыру;</w:t>
      </w:r>
    </w:p>
    <w:p w14:paraId="796C2685" w14:textId="77777777" w:rsidR="00D25C25" w:rsidRPr="00866616" w:rsidRDefault="00D25C25" w:rsidP="00D25C25">
      <w:pPr>
        <w:spacing w:after="0" w:line="240" w:lineRule="auto"/>
        <w:ind w:firstLine="709"/>
        <w:jc w:val="both"/>
        <w:rPr>
          <w:rFonts w:ascii="Times New Roman" w:eastAsia="Calibri" w:hAnsi="Times New Roman"/>
          <w:sz w:val="28"/>
          <w:szCs w:val="28"/>
          <w:lang w:val="kk-KZ"/>
        </w:rPr>
      </w:pPr>
      <w:r w:rsidRPr="00866616">
        <w:rPr>
          <w:rFonts w:ascii="Times New Roman" w:eastAsia="Calibri" w:hAnsi="Times New Roman"/>
          <w:sz w:val="28"/>
          <w:szCs w:val="28"/>
          <w:lang w:val="kk-KZ"/>
        </w:rPr>
        <w:t>10.2.3.1 шығармадағы көркемдегіш құралдар мен айшықтау амалдарының қызметін талдау;</w:t>
      </w:r>
    </w:p>
    <w:p w14:paraId="450EB2EE" w14:textId="77777777" w:rsidR="00D25C25" w:rsidRPr="00866616" w:rsidRDefault="00D25C25" w:rsidP="00D25C25">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10.3.1.1 шығарманы мазмұндас туындылардың үлгілерімен салыстырып, тарихи және көркемдік құндылығын бағалау;</w:t>
      </w:r>
    </w:p>
    <w:p w14:paraId="5FF31C9E" w14:textId="77777777" w:rsidR="00D25C25" w:rsidRPr="00866616" w:rsidRDefault="00D25C25" w:rsidP="00D25C25">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10.1.5.1 шығармадағы ұлттық құндылықтардың әлемдік тақырыптармен үндестігін ашу;</w:t>
      </w:r>
    </w:p>
    <w:p w14:paraId="0C9DB02B" w14:textId="77777777" w:rsidR="00D25C25" w:rsidRPr="00866616" w:rsidRDefault="00D25C25" w:rsidP="00D25C25">
      <w:pPr>
        <w:spacing w:after="0" w:line="240" w:lineRule="auto"/>
        <w:ind w:firstLine="709"/>
        <w:jc w:val="both"/>
        <w:rPr>
          <w:rFonts w:ascii="Times New Roman" w:eastAsia="Calibri" w:hAnsi="Times New Roman"/>
          <w:sz w:val="28"/>
          <w:szCs w:val="28"/>
          <w:lang w:val="kk-KZ"/>
        </w:rPr>
      </w:pPr>
      <w:r w:rsidRPr="00866616">
        <w:rPr>
          <w:rFonts w:ascii="Times New Roman" w:hAnsi="Times New Roman"/>
          <w:sz w:val="28"/>
          <w:szCs w:val="28"/>
          <w:lang w:val="kk-KZ"/>
        </w:rPr>
        <w:t>10.2.2.1 шығармадағы авторлық идеяның өмір шындығымен байланысын айқындау</w:t>
      </w:r>
      <w:r w:rsidRPr="00866616">
        <w:rPr>
          <w:rFonts w:ascii="Times New Roman" w:eastAsia="Calibri" w:hAnsi="Times New Roman"/>
          <w:sz w:val="28"/>
          <w:szCs w:val="28"/>
          <w:lang w:val="kk-KZ"/>
        </w:rPr>
        <w:t>;</w:t>
      </w:r>
    </w:p>
    <w:p w14:paraId="187C2223" w14:textId="77777777" w:rsidR="00D25C25" w:rsidRPr="00866616" w:rsidRDefault="00D25C25" w:rsidP="00D25C25">
      <w:pPr>
        <w:spacing w:after="0" w:line="240" w:lineRule="auto"/>
        <w:ind w:firstLine="709"/>
        <w:jc w:val="both"/>
        <w:rPr>
          <w:rFonts w:ascii="Times New Roman" w:hAnsi="Times New Roman"/>
          <w:bCs/>
          <w:sz w:val="28"/>
          <w:szCs w:val="28"/>
          <w:lang w:val="kk-KZ"/>
        </w:rPr>
      </w:pPr>
      <w:r w:rsidRPr="00866616">
        <w:rPr>
          <w:rFonts w:ascii="Times New Roman" w:hAnsi="Times New Roman"/>
          <w:bCs/>
          <w:sz w:val="28"/>
          <w:szCs w:val="28"/>
          <w:lang w:val="kk-KZ"/>
        </w:rPr>
        <w:t>11-сыныпта:</w:t>
      </w:r>
    </w:p>
    <w:p w14:paraId="6D365B40" w14:textId="77777777" w:rsidR="00D25C25" w:rsidRPr="00866616" w:rsidRDefault="00D25C25" w:rsidP="00D25C25">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xml:space="preserve">11.2.4.1 көркем шығармадағы ғаламдық тақырыптарға креативті ой қосып, шығармашылық жұмыс (эссе, әңгіме, өлең, әдеби және еркін тақырыптарға шығарма) жазу; </w:t>
      </w:r>
    </w:p>
    <w:p w14:paraId="59578B7A" w14:textId="77777777" w:rsidR="00D25C25" w:rsidRPr="00866616" w:rsidRDefault="00D25C25" w:rsidP="00D25C25">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11.3.4.1 шығарманы идеялық жағынан мазмұндас әлем әдебиеті үлгілерімен салыстыра талдап, әдеби сын жазу;</w:t>
      </w:r>
    </w:p>
    <w:p w14:paraId="0E8EB073" w14:textId="77777777" w:rsidR="00D25C25" w:rsidRPr="00866616" w:rsidRDefault="00D25C25" w:rsidP="00D25C25">
      <w:pPr>
        <w:spacing w:after="0" w:line="240" w:lineRule="auto"/>
        <w:ind w:firstLine="709"/>
        <w:jc w:val="both"/>
        <w:rPr>
          <w:rFonts w:ascii="Times New Roman" w:hAnsi="Times New Roman"/>
          <w:bCs/>
          <w:sz w:val="28"/>
          <w:szCs w:val="28"/>
          <w:lang w:val="kk-KZ"/>
        </w:rPr>
      </w:pPr>
      <w:r w:rsidRPr="00866616">
        <w:rPr>
          <w:rFonts w:ascii="Times New Roman" w:hAnsi="Times New Roman"/>
          <w:sz w:val="28"/>
          <w:szCs w:val="28"/>
          <w:lang w:val="kk-KZ"/>
        </w:rPr>
        <w:t>11.1.4.1 көркем шығармалардан алған үзінділерді ғаламдық  тақырыптағы өзекті мәселелермен байланыстырып,  шығармашылық жұмыстарда қолдану;</w:t>
      </w:r>
    </w:p>
    <w:p w14:paraId="1313D930" w14:textId="77777777" w:rsidR="00D25C25" w:rsidRPr="00866616" w:rsidRDefault="00D25C25" w:rsidP="00D25C25">
      <w:pPr>
        <w:pStyle w:val="af4"/>
        <w:shd w:val="clear" w:color="auto" w:fill="FFFFFF"/>
        <w:ind w:firstLine="709"/>
        <w:rPr>
          <w:rFonts w:ascii="Times New Roman" w:hAnsi="Times New Roman"/>
          <w:sz w:val="28"/>
          <w:szCs w:val="28"/>
          <w:lang w:val="kk-KZ"/>
        </w:rPr>
      </w:pPr>
      <w:r w:rsidRPr="00866616">
        <w:rPr>
          <w:rFonts w:ascii="Times New Roman" w:hAnsi="Times New Roman"/>
          <w:sz w:val="28"/>
          <w:szCs w:val="28"/>
          <w:lang w:val="kk-KZ"/>
        </w:rPr>
        <w:t>11.1.4.1 көркем шығармалардан алған үзінділерді ғаламдық тақырыптағы өзекті мәселелермен байланыстырып, шығармашылық жұмыстарда қолдану;</w:t>
      </w:r>
    </w:p>
    <w:p w14:paraId="7B7FBCC2" w14:textId="77777777" w:rsidR="00D25C25" w:rsidRPr="00866616" w:rsidRDefault="00D25C25" w:rsidP="00D25C25">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11.3.2.1 көркем шығарманың жаңашылдығын ғаламдық тақырыптармен байланыстыра отырып, сыни тұрғыдан баға беру;</w:t>
      </w:r>
    </w:p>
    <w:p w14:paraId="6E7952C3" w14:textId="77777777" w:rsidR="00D25C25" w:rsidRPr="00866616" w:rsidRDefault="00D25C25" w:rsidP="00D25C25">
      <w:pPr>
        <w:spacing w:after="0" w:line="240" w:lineRule="auto"/>
        <w:ind w:firstLine="709"/>
        <w:jc w:val="both"/>
        <w:rPr>
          <w:rFonts w:ascii="Times New Roman" w:eastAsia="Calibri" w:hAnsi="Times New Roman"/>
          <w:sz w:val="28"/>
          <w:szCs w:val="28"/>
          <w:lang w:val="kk-KZ"/>
        </w:rPr>
      </w:pPr>
      <w:r w:rsidRPr="00866616">
        <w:rPr>
          <w:rFonts w:ascii="Times New Roman" w:hAnsi="Times New Roman"/>
          <w:sz w:val="28"/>
          <w:szCs w:val="28"/>
          <w:lang w:val="kk-KZ"/>
        </w:rPr>
        <w:t>11.2.1.1 әдеби шығарманың композициясын жанрлық ерекшеліктерін айқындап, уақыт пен кеңістік тұрғысынан талдау</w:t>
      </w:r>
      <w:r w:rsidRPr="00866616">
        <w:rPr>
          <w:rFonts w:ascii="Times New Roman" w:eastAsia="Calibri" w:hAnsi="Times New Roman"/>
          <w:sz w:val="28"/>
          <w:szCs w:val="28"/>
          <w:lang w:val="kk-KZ"/>
        </w:rPr>
        <w:t>.</w:t>
      </w:r>
    </w:p>
    <w:p w14:paraId="3F68FF72" w14:textId="61D2177B" w:rsidR="00D25C25" w:rsidRPr="00866616" w:rsidRDefault="00D25C25" w:rsidP="003E71E9">
      <w:pPr>
        <w:pStyle w:val="114"/>
        <w:ind w:left="0" w:right="0" w:firstLine="709"/>
        <w:jc w:val="both"/>
        <w:outlineLvl w:val="9"/>
        <w:rPr>
          <w:b w:val="0"/>
          <w:lang w:val="kk-KZ"/>
        </w:rPr>
      </w:pPr>
      <w:r w:rsidRPr="00866616">
        <w:rPr>
          <w:b w:val="0"/>
          <w:lang w:val="kk-KZ"/>
        </w:rPr>
        <w:t xml:space="preserve">Оқу пәнінен бөлім бойынша жиынтық бағалау саны </w:t>
      </w:r>
      <w:r w:rsidR="00A76261" w:rsidRPr="00866616">
        <w:rPr>
          <w:b w:val="0"/>
          <w:lang w:val="kk-KZ"/>
        </w:rPr>
        <w:t>55</w:t>
      </w:r>
      <w:r w:rsidRPr="00866616">
        <w:rPr>
          <w:b w:val="0"/>
          <w:lang w:val="kk-KZ"/>
        </w:rPr>
        <w:t>-кестеде берілген.</w:t>
      </w:r>
    </w:p>
    <w:p w14:paraId="3A1C94F4" w14:textId="77777777" w:rsidR="00D25C25" w:rsidRPr="00866616" w:rsidRDefault="00D25C25" w:rsidP="003E71E9">
      <w:pPr>
        <w:pStyle w:val="114"/>
        <w:ind w:left="0" w:right="0" w:firstLine="709"/>
        <w:jc w:val="both"/>
        <w:outlineLvl w:val="9"/>
        <w:rPr>
          <w:b w:val="0"/>
          <w:lang w:val="kk-KZ"/>
        </w:rPr>
      </w:pPr>
    </w:p>
    <w:p w14:paraId="758B14A0" w14:textId="5A0B272F" w:rsidR="00D25C25" w:rsidRPr="00866616" w:rsidRDefault="00A76261" w:rsidP="003E71E9">
      <w:pPr>
        <w:pStyle w:val="114"/>
        <w:ind w:left="0" w:right="0" w:firstLine="709"/>
        <w:jc w:val="both"/>
        <w:outlineLvl w:val="9"/>
        <w:rPr>
          <w:b w:val="0"/>
          <w:lang w:val="kk-KZ"/>
        </w:rPr>
      </w:pPr>
      <w:r w:rsidRPr="00866616">
        <w:rPr>
          <w:b w:val="0"/>
          <w:lang w:val="kk-KZ"/>
        </w:rPr>
        <w:t>55</w:t>
      </w:r>
      <w:r w:rsidR="00D25C25" w:rsidRPr="00866616">
        <w:rPr>
          <w:b w:val="0"/>
          <w:lang w:val="kk-KZ"/>
        </w:rPr>
        <w:t>-кесте. Бөлім бойынша жиынтық бағалау саны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1962"/>
        <w:gridCol w:w="1962"/>
        <w:gridCol w:w="1962"/>
        <w:gridCol w:w="1962"/>
      </w:tblGrid>
      <w:tr w:rsidR="00866616" w:rsidRPr="00866616" w14:paraId="7FC105FD" w14:textId="77777777" w:rsidTr="007B687D">
        <w:trPr>
          <w:jc w:val="center"/>
        </w:trPr>
        <w:tc>
          <w:tcPr>
            <w:tcW w:w="1384" w:type="dxa"/>
            <w:vMerge w:val="restart"/>
            <w:tcBorders>
              <w:top w:val="single" w:sz="4" w:space="0" w:color="000000"/>
              <w:left w:val="single" w:sz="4" w:space="0" w:color="000000"/>
              <w:bottom w:val="single" w:sz="4" w:space="0" w:color="000000"/>
              <w:right w:val="single" w:sz="4" w:space="0" w:color="000000"/>
            </w:tcBorders>
            <w:shd w:val="clear" w:color="auto" w:fill="auto"/>
            <w:hideMark/>
          </w:tcPr>
          <w:p w14:paraId="73A342F8" w14:textId="77777777" w:rsidR="00D25C25" w:rsidRPr="00866616" w:rsidRDefault="00D25C25" w:rsidP="007B687D">
            <w:pPr>
              <w:pStyle w:val="a4"/>
              <w:ind w:firstLine="0"/>
              <w:jc w:val="center"/>
              <w:rPr>
                <w:sz w:val="24"/>
                <w:szCs w:val="24"/>
              </w:rPr>
            </w:pPr>
            <w:r w:rsidRPr="00866616">
              <w:rPr>
                <w:rFonts w:eastAsia="Calibri"/>
                <w:sz w:val="24"/>
                <w:szCs w:val="24"/>
              </w:rPr>
              <w:t>Сынып</w:t>
            </w:r>
          </w:p>
        </w:tc>
        <w:tc>
          <w:tcPr>
            <w:tcW w:w="7848"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594D263E" w14:textId="77777777" w:rsidR="00D25C25" w:rsidRPr="00866616" w:rsidRDefault="00D25C25" w:rsidP="007B687D">
            <w:pPr>
              <w:pStyle w:val="a4"/>
              <w:ind w:firstLine="709"/>
              <w:jc w:val="center"/>
              <w:rPr>
                <w:sz w:val="24"/>
                <w:szCs w:val="24"/>
              </w:rPr>
            </w:pPr>
            <w:r w:rsidRPr="00866616">
              <w:rPr>
                <w:rFonts w:eastAsia="Calibri"/>
                <w:sz w:val="24"/>
                <w:szCs w:val="24"/>
              </w:rPr>
              <w:t>Бөлім бойынша жиынтық бағалау рәсімдерінің саны</w:t>
            </w:r>
          </w:p>
        </w:tc>
      </w:tr>
      <w:tr w:rsidR="00866616" w:rsidRPr="00866616" w14:paraId="6823EBCB" w14:textId="77777777" w:rsidTr="007B687D">
        <w:trPr>
          <w:jc w:val="center"/>
        </w:trPr>
        <w:tc>
          <w:tcPr>
            <w:tcW w:w="1384"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0FC993" w14:textId="77777777" w:rsidR="00D25C25" w:rsidRPr="00866616" w:rsidRDefault="00D25C25" w:rsidP="007B687D">
            <w:pPr>
              <w:spacing w:after="0" w:line="240" w:lineRule="auto"/>
              <w:ind w:firstLine="709"/>
              <w:jc w:val="center"/>
              <w:rPr>
                <w:rFonts w:ascii="Times New Roman" w:hAnsi="Times New Roman"/>
                <w:sz w:val="24"/>
                <w:szCs w:val="24"/>
              </w:rPr>
            </w:pPr>
          </w:p>
        </w:tc>
        <w:tc>
          <w:tcPr>
            <w:tcW w:w="1962" w:type="dxa"/>
            <w:tcBorders>
              <w:top w:val="single" w:sz="4" w:space="0" w:color="000000"/>
              <w:left w:val="single" w:sz="4" w:space="0" w:color="000000"/>
              <w:bottom w:val="single" w:sz="4" w:space="0" w:color="000000"/>
              <w:right w:val="single" w:sz="4" w:space="0" w:color="000000"/>
            </w:tcBorders>
            <w:shd w:val="clear" w:color="auto" w:fill="auto"/>
            <w:hideMark/>
          </w:tcPr>
          <w:p w14:paraId="17B4E040" w14:textId="77777777" w:rsidR="00D25C25" w:rsidRPr="00866616" w:rsidRDefault="00D25C25" w:rsidP="007B687D">
            <w:pPr>
              <w:pStyle w:val="a4"/>
              <w:ind w:firstLine="709"/>
              <w:jc w:val="center"/>
              <w:rPr>
                <w:sz w:val="24"/>
                <w:szCs w:val="24"/>
              </w:rPr>
            </w:pPr>
            <w:r w:rsidRPr="00866616">
              <w:rPr>
                <w:rFonts w:eastAsia="Calibri"/>
                <w:sz w:val="24"/>
                <w:szCs w:val="24"/>
              </w:rPr>
              <w:t>1-тоқсан</w:t>
            </w:r>
          </w:p>
        </w:tc>
        <w:tc>
          <w:tcPr>
            <w:tcW w:w="1962" w:type="dxa"/>
            <w:tcBorders>
              <w:top w:val="single" w:sz="4" w:space="0" w:color="000000"/>
              <w:left w:val="single" w:sz="4" w:space="0" w:color="000000"/>
              <w:bottom w:val="single" w:sz="4" w:space="0" w:color="000000"/>
              <w:right w:val="single" w:sz="4" w:space="0" w:color="000000"/>
            </w:tcBorders>
            <w:shd w:val="clear" w:color="auto" w:fill="auto"/>
          </w:tcPr>
          <w:p w14:paraId="110BB48B" w14:textId="77777777" w:rsidR="00D25C25" w:rsidRPr="00866616" w:rsidRDefault="00D25C25" w:rsidP="007B687D">
            <w:pPr>
              <w:pStyle w:val="a4"/>
              <w:ind w:firstLine="709"/>
              <w:jc w:val="center"/>
              <w:rPr>
                <w:sz w:val="24"/>
                <w:szCs w:val="24"/>
              </w:rPr>
            </w:pPr>
            <w:r w:rsidRPr="00866616">
              <w:rPr>
                <w:rFonts w:eastAsia="Calibri"/>
                <w:sz w:val="24"/>
                <w:szCs w:val="24"/>
              </w:rPr>
              <w:t>2-тоқсан</w:t>
            </w:r>
          </w:p>
        </w:tc>
        <w:tc>
          <w:tcPr>
            <w:tcW w:w="1962" w:type="dxa"/>
            <w:tcBorders>
              <w:top w:val="single" w:sz="4" w:space="0" w:color="000000"/>
              <w:left w:val="single" w:sz="4" w:space="0" w:color="000000"/>
              <w:bottom w:val="single" w:sz="4" w:space="0" w:color="000000"/>
              <w:right w:val="single" w:sz="4" w:space="0" w:color="000000"/>
            </w:tcBorders>
            <w:shd w:val="clear" w:color="auto" w:fill="auto"/>
          </w:tcPr>
          <w:p w14:paraId="091A024E" w14:textId="77777777" w:rsidR="00D25C25" w:rsidRPr="00866616" w:rsidRDefault="00D25C25" w:rsidP="007B687D">
            <w:pPr>
              <w:pStyle w:val="a4"/>
              <w:ind w:firstLine="709"/>
              <w:jc w:val="center"/>
              <w:rPr>
                <w:sz w:val="24"/>
                <w:szCs w:val="24"/>
              </w:rPr>
            </w:pPr>
            <w:r w:rsidRPr="00866616">
              <w:rPr>
                <w:rFonts w:eastAsia="Calibri"/>
                <w:sz w:val="24"/>
                <w:szCs w:val="24"/>
              </w:rPr>
              <w:t>3-тоқсан</w:t>
            </w:r>
          </w:p>
        </w:tc>
        <w:tc>
          <w:tcPr>
            <w:tcW w:w="1962" w:type="dxa"/>
            <w:tcBorders>
              <w:top w:val="single" w:sz="4" w:space="0" w:color="000000"/>
              <w:left w:val="single" w:sz="4" w:space="0" w:color="000000"/>
              <w:bottom w:val="single" w:sz="4" w:space="0" w:color="000000"/>
              <w:right w:val="single" w:sz="4" w:space="0" w:color="000000"/>
            </w:tcBorders>
            <w:shd w:val="clear" w:color="auto" w:fill="auto"/>
          </w:tcPr>
          <w:p w14:paraId="45D71A97" w14:textId="77777777" w:rsidR="00D25C25" w:rsidRPr="00866616" w:rsidRDefault="00D25C25" w:rsidP="007B687D">
            <w:pPr>
              <w:pStyle w:val="a4"/>
              <w:ind w:firstLine="709"/>
              <w:jc w:val="center"/>
              <w:rPr>
                <w:sz w:val="24"/>
                <w:szCs w:val="24"/>
              </w:rPr>
            </w:pPr>
            <w:r w:rsidRPr="00866616">
              <w:rPr>
                <w:rFonts w:eastAsia="Calibri"/>
                <w:sz w:val="24"/>
                <w:szCs w:val="24"/>
              </w:rPr>
              <w:t>4-тоқсан</w:t>
            </w:r>
          </w:p>
        </w:tc>
      </w:tr>
      <w:tr w:rsidR="00866616" w:rsidRPr="00866616" w14:paraId="1326C3C7" w14:textId="77777777" w:rsidTr="007B687D">
        <w:trPr>
          <w:jc w:val="center"/>
        </w:trPr>
        <w:tc>
          <w:tcPr>
            <w:tcW w:w="1384" w:type="dxa"/>
            <w:tcBorders>
              <w:top w:val="single" w:sz="4" w:space="0" w:color="000000"/>
              <w:left w:val="single" w:sz="4" w:space="0" w:color="000000"/>
              <w:bottom w:val="single" w:sz="4" w:space="0" w:color="000000"/>
              <w:right w:val="single" w:sz="4" w:space="0" w:color="000000"/>
            </w:tcBorders>
            <w:shd w:val="clear" w:color="auto" w:fill="auto"/>
            <w:hideMark/>
          </w:tcPr>
          <w:p w14:paraId="4519BBE3" w14:textId="77777777" w:rsidR="00D25C25" w:rsidRPr="00866616" w:rsidRDefault="00D25C25" w:rsidP="007B687D">
            <w:pPr>
              <w:pStyle w:val="TableParagraph"/>
              <w:ind w:left="0"/>
              <w:jc w:val="center"/>
              <w:rPr>
                <w:sz w:val="24"/>
                <w:szCs w:val="24"/>
              </w:rPr>
            </w:pPr>
            <w:r w:rsidRPr="00866616">
              <w:rPr>
                <w:sz w:val="24"/>
                <w:szCs w:val="24"/>
              </w:rPr>
              <w:t>10</w:t>
            </w:r>
          </w:p>
        </w:tc>
        <w:tc>
          <w:tcPr>
            <w:tcW w:w="1962" w:type="dxa"/>
            <w:tcBorders>
              <w:top w:val="single" w:sz="4" w:space="0" w:color="000000"/>
              <w:left w:val="single" w:sz="4" w:space="0" w:color="000000"/>
              <w:bottom w:val="single" w:sz="4" w:space="0" w:color="000000"/>
              <w:right w:val="single" w:sz="4" w:space="0" w:color="000000"/>
            </w:tcBorders>
            <w:shd w:val="clear" w:color="auto" w:fill="auto"/>
            <w:hideMark/>
          </w:tcPr>
          <w:p w14:paraId="0749D7F3" w14:textId="77777777" w:rsidR="00D25C25" w:rsidRPr="00866616" w:rsidRDefault="00D25C25" w:rsidP="007B687D">
            <w:pPr>
              <w:pStyle w:val="TableParagraph"/>
              <w:ind w:left="0" w:firstLine="709"/>
              <w:jc w:val="center"/>
              <w:rPr>
                <w:sz w:val="24"/>
                <w:szCs w:val="24"/>
              </w:rPr>
            </w:pPr>
            <w:r w:rsidRPr="00866616">
              <w:rPr>
                <w:sz w:val="24"/>
                <w:szCs w:val="24"/>
              </w:rPr>
              <w:t>2</w:t>
            </w:r>
          </w:p>
        </w:tc>
        <w:tc>
          <w:tcPr>
            <w:tcW w:w="1962" w:type="dxa"/>
            <w:tcBorders>
              <w:top w:val="single" w:sz="4" w:space="0" w:color="000000"/>
              <w:left w:val="single" w:sz="4" w:space="0" w:color="000000"/>
              <w:bottom w:val="single" w:sz="4" w:space="0" w:color="000000"/>
              <w:right w:val="single" w:sz="4" w:space="0" w:color="000000"/>
            </w:tcBorders>
            <w:shd w:val="clear" w:color="auto" w:fill="auto"/>
            <w:hideMark/>
          </w:tcPr>
          <w:p w14:paraId="36EE28A5" w14:textId="77777777" w:rsidR="00D25C25" w:rsidRPr="00866616" w:rsidRDefault="00D25C25" w:rsidP="007B687D">
            <w:pPr>
              <w:pStyle w:val="TableParagraph"/>
              <w:ind w:left="0" w:firstLine="709"/>
              <w:jc w:val="center"/>
              <w:rPr>
                <w:sz w:val="24"/>
                <w:szCs w:val="24"/>
              </w:rPr>
            </w:pPr>
            <w:r w:rsidRPr="00866616">
              <w:rPr>
                <w:sz w:val="24"/>
                <w:szCs w:val="24"/>
              </w:rPr>
              <w:t>2</w:t>
            </w:r>
          </w:p>
        </w:tc>
        <w:tc>
          <w:tcPr>
            <w:tcW w:w="1962" w:type="dxa"/>
            <w:tcBorders>
              <w:top w:val="single" w:sz="4" w:space="0" w:color="000000"/>
              <w:left w:val="single" w:sz="4" w:space="0" w:color="000000"/>
              <w:bottom w:val="single" w:sz="4" w:space="0" w:color="000000"/>
              <w:right w:val="single" w:sz="4" w:space="0" w:color="000000"/>
            </w:tcBorders>
            <w:shd w:val="clear" w:color="auto" w:fill="auto"/>
            <w:hideMark/>
          </w:tcPr>
          <w:p w14:paraId="699A1197" w14:textId="77777777" w:rsidR="00D25C25" w:rsidRPr="00866616" w:rsidRDefault="00D25C25" w:rsidP="007B687D">
            <w:pPr>
              <w:pStyle w:val="TableParagraph"/>
              <w:ind w:left="0" w:firstLine="709"/>
              <w:jc w:val="center"/>
              <w:rPr>
                <w:sz w:val="24"/>
                <w:szCs w:val="24"/>
                <w:lang w:val="kk-KZ"/>
              </w:rPr>
            </w:pPr>
            <w:r w:rsidRPr="00866616">
              <w:rPr>
                <w:sz w:val="24"/>
                <w:szCs w:val="24"/>
                <w:lang w:val="kk-KZ"/>
              </w:rPr>
              <w:t>2</w:t>
            </w:r>
          </w:p>
        </w:tc>
        <w:tc>
          <w:tcPr>
            <w:tcW w:w="1962" w:type="dxa"/>
            <w:tcBorders>
              <w:top w:val="single" w:sz="4" w:space="0" w:color="000000"/>
              <w:left w:val="single" w:sz="4" w:space="0" w:color="000000"/>
              <w:bottom w:val="single" w:sz="4" w:space="0" w:color="000000"/>
              <w:right w:val="single" w:sz="4" w:space="0" w:color="000000"/>
            </w:tcBorders>
            <w:shd w:val="clear" w:color="auto" w:fill="auto"/>
            <w:hideMark/>
          </w:tcPr>
          <w:p w14:paraId="56A1AAEA" w14:textId="77777777" w:rsidR="00D25C25" w:rsidRPr="00866616" w:rsidRDefault="00D25C25" w:rsidP="007B687D">
            <w:pPr>
              <w:pStyle w:val="TableParagraph"/>
              <w:ind w:left="0" w:firstLine="709"/>
              <w:jc w:val="center"/>
              <w:rPr>
                <w:sz w:val="24"/>
                <w:szCs w:val="24"/>
                <w:lang w:val="kk-KZ"/>
              </w:rPr>
            </w:pPr>
            <w:r w:rsidRPr="00866616">
              <w:rPr>
                <w:sz w:val="24"/>
                <w:szCs w:val="24"/>
                <w:lang w:val="kk-KZ"/>
              </w:rPr>
              <w:t>2</w:t>
            </w:r>
          </w:p>
        </w:tc>
      </w:tr>
      <w:tr w:rsidR="00866616" w:rsidRPr="00866616" w14:paraId="2B21C7FC" w14:textId="77777777" w:rsidTr="007B687D">
        <w:trPr>
          <w:jc w:val="center"/>
        </w:trPr>
        <w:tc>
          <w:tcPr>
            <w:tcW w:w="1384" w:type="dxa"/>
            <w:tcBorders>
              <w:top w:val="single" w:sz="4" w:space="0" w:color="000000"/>
              <w:left w:val="single" w:sz="4" w:space="0" w:color="000000"/>
              <w:bottom w:val="single" w:sz="4" w:space="0" w:color="000000"/>
              <w:right w:val="single" w:sz="4" w:space="0" w:color="000000"/>
            </w:tcBorders>
            <w:shd w:val="clear" w:color="auto" w:fill="auto"/>
          </w:tcPr>
          <w:p w14:paraId="51316AEE" w14:textId="77777777" w:rsidR="00D25C25" w:rsidRPr="00866616" w:rsidRDefault="00D25C25" w:rsidP="007B687D">
            <w:pPr>
              <w:pStyle w:val="TableParagraph"/>
              <w:ind w:left="0"/>
              <w:jc w:val="center"/>
              <w:rPr>
                <w:sz w:val="24"/>
                <w:szCs w:val="24"/>
                <w:lang w:val="kk-KZ"/>
              </w:rPr>
            </w:pPr>
            <w:r w:rsidRPr="00866616">
              <w:rPr>
                <w:sz w:val="24"/>
                <w:szCs w:val="24"/>
                <w:lang w:val="kk-KZ"/>
              </w:rPr>
              <w:t>11</w:t>
            </w:r>
          </w:p>
        </w:tc>
        <w:tc>
          <w:tcPr>
            <w:tcW w:w="1962" w:type="dxa"/>
            <w:tcBorders>
              <w:top w:val="single" w:sz="4" w:space="0" w:color="000000"/>
              <w:left w:val="single" w:sz="4" w:space="0" w:color="000000"/>
              <w:bottom w:val="single" w:sz="4" w:space="0" w:color="000000"/>
              <w:right w:val="single" w:sz="4" w:space="0" w:color="000000"/>
            </w:tcBorders>
            <w:shd w:val="clear" w:color="auto" w:fill="auto"/>
          </w:tcPr>
          <w:p w14:paraId="6FE00ACB" w14:textId="77777777" w:rsidR="00D25C25" w:rsidRPr="00866616" w:rsidRDefault="00D25C25" w:rsidP="007B687D">
            <w:pPr>
              <w:pStyle w:val="TableParagraph"/>
              <w:ind w:left="0" w:firstLine="709"/>
              <w:jc w:val="center"/>
              <w:rPr>
                <w:sz w:val="24"/>
                <w:szCs w:val="24"/>
              </w:rPr>
            </w:pPr>
            <w:r w:rsidRPr="00866616">
              <w:rPr>
                <w:sz w:val="24"/>
                <w:szCs w:val="24"/>
              </w:rPr>
              <w:t>2</w:t>
            </w:r>
          </w:p>
        </w:tc>
        <w:tc>
          <w:tcPr>
            <w:tcW w:w="1962" w:type="dxa"/>
            <w:tcBorders>
              <w:top w:val="single" w:sz="4" w:space="0" w:color="000000"/>
              <w:left w:val="single" w:sz="4" w:space="0" w:color="000000"/>
              <w:bottom w:val="single" w:sz="4" w:space="0" w:color="000000"/>
              <w:right w:val="single" w:sz="4" w:space="0" w:color="000000"/>
            </w:tcBorders>
            <w:shd w:val="clear" w:color="auto" w:fill="auto"/>
          </w:tcPr>
          <w:p w14:paraId="010B01E4" w14:textId="77777777" w:rsidR="00D25C25" w:rsidRPr="00866616" w:rsidRDefault="00D25C25" w:rsidP="007B687D">
            <w:pPr>
              <w:pStyle w:val="TableParagraph"/>
              <w:ind w:left="0" w:firstLine="709"/>
              <w:jc w:val="center"/>
              <w:rPr>
                <w:sz w:val="24"/>
                <w:szCs w:val="24"/>
              </w:rPr>
            </w:pPr>
            <w:r w:rsidRPr="00866616">
              <w:rPr>
                <w:sz w:val="24"/>
                <w:szCs w:val="24"/>
              </w:rPr>
              <w:t>2</w:t>
            </w:r>
          </w:p>
        </w:tc>
        <w:tc>
          <w:tcPr>
            <w:tcW w:w="1962" w:type="dxa"/>
            <w:tcBorders>
              <w:top w:val="single" w:sz="4" w:space="0" w:color="000000"/>
              <w:left w:val="single" w:sz="4" w:space="0" w:color="000000"/>
              <w:bottom w:val="single" w:sz="4" w:space="0" w:color="000000"/>
              <w:right w:val="single" w:sz="4" w:space="0" w:color="000000"/>
            </w:tcBorders>
            <w:shd w:val="clear" w:color="auto" w:fill="auto"/>
          </w:tcPr>
          <w:p w14:paraId="1E5429EC" w14:textId="77777777" w:rsidR="00D25C25" w:rsidRPr="00866616" w:rsidRDefault="00D25C25" w:rsidP="007B687D">
            <w:pPr>
              <w:pStyle w:val="TableParagraph"/>
              <w:ind w:left="0" w:firstLine="709"/>
              <w:jc w:val="center"/>
              <w:rPr>
                <w:sz w:val="24"/>
                <w:szCs w:val="24"/>
                <w:lang w:val="kk-KZ"/>
              </w:rPr>
            </w:pPr>
            <w:r w:rsidRPr="00866616">
              <w:rPr>
                <w:sz w:val="24"/>
                <w:szCs w:val="24"/>
                <w:lang w:val="kk-KZ"/>
              </w:rPr>
              <w:t>2</w:t>
            </w:r>
          </w:p>
        </w:tc>
        <w:tc>
          <w:tcPr>
            <w:tcW w:w="1962" w:type="dxa"/>
            <w:tcBorders>
              <w:top w:val="single" w:sz="4" w:space="0" w:color="000000"/>
              <w:left w:val="single" w:sz="4" w:space="0" w:color="000000"/>
              <w:bottom w:val="single" w:sz="4" w:space="0" w:color="000000"/>
              <w:right w:val="single" w:sz="4" w:space="0" w:color="000000"/>
            </w:tcBorders>
            <w:shd w:val="clear" w:color="auto" w:fill="auto"/>
          </w:tcPr>
          <w:p w14:paraId="1DD90F04" w14:textId="77777777" w:rsidR="00D25C25" w:rsidRPr="00866616" w:rsidRDefault="00D25C25" w:rsidP="007B687D">
            <w:pPr>
              <w:pStyle w:val="TableParagraph"/>
              <w:ind w:left="0" w:firstLine="709"/>
              <w:jc w:val="center"/>
              <w:rPr>
                <w:sz w:val="24"/>
                <w:szCs w:val="24"/>
                <w:lang w:val="kk-KZ"/>
              </w:rPr>
            </w:pPr>
            <w:r w:rsidRPr="00866616">
              <w:rPr>
                <w:sz w:val="24"/>
                <w:szCs w:val="24"/>
                <w:lang w:val="kk-KZ"/>
              </w:rPr>
              <w:t>2</w:t>
            </w:r>
          </w:p>
        </w:tc>
      </w:tr>
    </w:tbl>
    <w:p w14:paraId="7866A21A" w14:textId="77777777" w:rsidR="00D25C25" w:rsidRPr="00866616" w:rsidRDefault="00D25C25" w:rsidP="005A5BFE">
      <w:pPr>
        <w:pStyle w:val="a6"/>
        <w:spacing w:after="0" w:line="240" w:lineRule="auto"/>
        <w:ind w:left="0" w:firstLine="709"/>
        <w:jc w:val="both"/>
        <w:rPr>
          <w:rFonts w:ascii="Times New Roman" w:hAnsi="Times New Roman"/>
          <w:sz w:val="28"/>
          <w:szCs w:val="28"/>
          <w:lang w:val="ru-RU"/>
        </w:rPr>
      </w:pPr>
    </w:p>
    <w:p w14:paraId="2253A644" w14:textId="077D9916" w:rsidR="008E2322" w:rsidRPr="00866616" w:rsidRDefault="008E2322" w:rsidP="005A5BFE">
      <w:pPr>
        <w:pStyle w:val="a6"/>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 xml:space="preserve">Қазақ әдебиеті пәнін оқу арқылы оқушылар: </w:t>
      </w:r>
    </w:p>
    <w:p w14:paraId="7E1E32A0" w14:textId="77777777" w:rsidR="008E2322" w:rsidRPr="00866616" w:rsidRDefault="008E2322" w:rsidP="005A5BFE">
      <w:pPr>
        <w:pStyle w:val="a6"/>
        <w:shd w:val="clear" w:color="auto" w:fill="FFFFFF"/>
        <w:tabs>
          <w:tab w:val="left" w:pos="0"/>
          <w:tab w:val="left" w:pos="1134"/>
        </w:tabs>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 xml:space="preserve">1) қазақ әдебиетінің құндылық ретіндегі болмысын, ұлттық мәдениеттегі маңызды орнын құрметтейді және бағалайды; </w:t>
      </w:r>
    </w:p>
    <w:p w14:paraId="67891F9B" w14:textId="77777777" w:rsidR="008E2322" w:rsidRPr="00866616" w:rsidRDefault="008E2322" w:rsidP="005A5BFE">
      <w:pPr>
        <w:pStyle w:val="a6"/>
        <w:shd w:val="clear" w:color="auto" w:fill="FFFFFF"/>
        <w:tabs>
          <w:tab w:val="left" w:pos="709"/>
          <w:tab w:val="left" w:pos="1134"/>
        </w:tabs>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2) қазақ әдебиетінің мәдениетаралық қарым-қатынастағы рөлін, қазақ халқының қалыптасқан тарихын, алға қойған міндеттерін, жеңістерін, мәселелерін, қарама-қайшылық пен қиындықтарын анықтайды және түсінеді;</w:t>
      </w:r>
    </w:p>
    <w:p w14:paraId="128E6457" w14:textId="77777777" w:rsidR="008E2322" w:rsidRPr="00866616" w:rsidRDefault="008E2322" w:rsidP="005A5BFE">
      <w:pPr>
        <w:pStyle w:val="a6"/>
        <w:shd w:val="clear" w:color="auto" w:fill="FFFFFF"/>
        <w:tabs>
          <w:tab w:val="left" w:pos="709"/>
          <w:tab w:val="left" w:pos="1134"/>
        </w:tabs>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3) түрлі жағдайларға бейімделе білу және өздігінен шешім қабылдау дағдыларын қалыптастырады;</w:t>
      </w:r>
    </w:p>
    <w:p w14:paraId="7BAC07B6" w14:textId="1465B9BB" w:rsidR="008E2322" w:rsidRPr="00866616" w:rsidRDefault="008E2322" w:rsidP="005A5BFE">
      <w:pPr>
        <w:shd w:val="clear" w:color="auto" w:fill="FFFFFF"/>
        <w:tabs>
          <w:tab w:val="left" w:pos="709"/>
          <w:tab w:val="left" w:pos="1134"/>
        </w:tabs>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4) заманауи, ғылыми және қоғамдық дамуға сәйкес дүниетанымын дамытады.</w:t>
      </w:r>
    </w:p>
    <w:p w14:paraId="1D92FF32" w14:textId="2B54E6D9" w:rsidR="00D25C25" w:rsidRPr="00866616" w:rsidRDefault="00D25C25" w:rsidP="005A5BFE">
      <w:pPr>
        <w:shd w:val="clear" w:color="auto" w:fill="FFFFFF"/>
        <w:tabs>
          <w:tab w:val="left" w:pos="709"/>
          <w:tab w:val="left" w:pos="1134"/>
        </w:tabs>
        <w:spacing w:after="0" w:line="240" w:lineRule="auto"/>
        <w:ind w:firstLine="709"/>
        <w:jc w:val="both"/>
        <w:rPr>
          <w:rFonts w:ascii="Times New Roman" w:hAnsi="Times New Roman"/>
          <w:sz w:val="28"/>
          <w:szCs w:val="28"/>
          <w:lang w:val="kk-KZ"/>
        </w:rPr>
      </w:pPr>
    </w:p>
    <w:p w14:paraId="52A7E0C9" w14:textId="77777777" w:rsidR="00D25C25" w:rsidRPr="00866616" w:rsidRDefault="00D25C25" w:rsidP="00D25C25">
      <w:pPr>
        <w:pStyle w:val="a6"/>
        <w:tabs>
          <w:tab w:val="left" w:pos="932"/>
        </w:tabs>
        <w:spacing w:after="0" w:line="240" w:lineRule="auto"/>
        <w:ind w:left="0" w:firstLine="709"/>
        <w:contextualSpacing w:val="0"/>
        <w:jc w:val="both"/>
        <w:rPr>
          <w:rFonts w:ascii="Times New Roman" w:hAnsi="Times New Roman"/>
          <w:sz w:val="28"/>
          <w:szCs w:val="28"/>
          <w:lang w:val="kk-KZ"/>
        </w:rPr>
      </w:pPr>
      <w:r w:rsidRPr="00866616">
        <w:rPr>
          <w:noProof/>
          <w:lang w:val="ru-RU" w:eastAsia="ru-RU"/>
        </w:rPr>
        <w:drawing>
          <wp:inline distT="0" distB="0" distL="0" distR="0" wp14:anchorId="51996410" wp14:editId="04A08E56">
            <wp:extent cx="2352675" cy="523875"/>
            <wp:effectExtent l="0" t="0" r="9525" b="9525"/>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352675" cy="523875"/>
                    </a:xfrm>
                    <a:prstGeom prst="rect">
                      <a:avLst/>
                    </a:prstGeom>
                    <a:noFill/>
                    <a:ln>
                      <a:noFill/>
                    </a:ln>
                  </pic:spPr>
                </pic:pic>
              </a:graphicData>
            </a:graphic>
          </wp:inline>
        </w:drawing>
      </w:r>
    </w:p>
    <w:tbl>
      <w:tblPr>
        <w:tblStyle w:val="a9"/>
        <w:tblW w:w="9628" w:type="dxa"/>
        <w:tblInd w:w="137" w:type="dxa"/>
        <w:tblLook w:val="04A0" w:firstRow="1" w:lastRow="0" w:firstColumn="1" w:lastColumn="0" w:noHBand="0" w:noVBand="1"/>
      </w:tblPr>
      <w:tblGrid>
        <w:gridCol w:w="9628"/>
      </w:tblGrid>
      <w:tr w:rsidR="00866616" w:rsidRPr="00866616" w14:paraId="7ECA6F8C" w14:textId="77777777" w:rsidTr="007B687D">
        <w:tc>
          <w:tcPr>
            <w:tcW w:w="9628" w:type="dxa"/>
          </w:tcPr>
          <w:p w14:paraId="0D677350" w14:textId="77777777" w:rsidR="00D25C25" w:rsidRPr="00866616" w:rsidRDefault="00D25C25" w:rsidP="007B687D">
            <w:pPr>
              <w:pStyle w:val="a4"/>
              <w:tabs>
                <w:tab w:val="left" w:pos="316"/>
              </w:tabs>
              <w:ind w:firstLine="0"/>
              <w:rPr>
                <w:i/>
                <w:iCs/>
                <w:lang w:val="kk-KZ"/>
              </w:rPr>
            </w:pPr>
            <w:r w:rsidRPr="00866616">
              <w:rPr>
                <w:lang w:val="kk-KZ"/>
              </w:rPr>
              <w:t xml:space="preserve">«Қазақ әдебиеті» пәні бойынша сыныптан тыс жұмыстар мен тәрбиелік іс-шараларды жоспарлау және ұйымдастыру кезінде 2021-2022 оқу жылында аталып өтілетін мерейтойлық күнтізбелік күндерге назар аударуды ұсынамыз: </w:t>
            </w:r>
          </w:p>
          <w:p w14:paraId="54BF73F1" w14:textId="77777777" w:rsidR="00D25C25" w:rsidRPr="00866616" w:rsidRDefault="00D25C25" w:rsidP="006831CA">
            <w:pPr>
              <w:pStyle w:val="a4"/>
              <w:numPr>
                <w:ilvl w:val="0"/>
                <w:numId w:val="122"/>
              </w:numPr>
              <w:tabs>
                <w:tab w:val="left" w:pos="316"/>
              </w:tabs>
              <w:ind w:left="0" w:firstLine="0"/>
              <w:rPr>
                <w:i/>
                <w:iCs/>
                <w:lang w:val="kk-KZ"/>
              </w:rPr>
            </w:pPr>
            <w:r w:rsidRPr="00866616">
              <w:rPr>
                <w:rStyle w:val="af6"/>
                <w:b w:val="0"/>
                <w:bCs w:val="0"/>
                <w:i/>
                <w:iCs/>
                <w:lang w:val="kk-KZ"/>
              </w:rPr>
              <w:t>Қазақстан Республикасының Тәуелсіздігіне – 30 жыл</w:t>
            </w:r>
            <w:r w:rsidRPr="00866616">
              <w:rPr>
                <w:i/>
                <w:iCs/>
                <w:shd w:val="clear" w:color="auto" w:fill="FFFFFF"/>
                <w:lang w:val="kk-KZ"/>
              </w:rPr>
              <w:t xml:space="preserve"> </w:t>
            </w:r>
          </w:p>
          <w:p w14:paraId="4FCFC103" w14:textId="77777777" w:rsidR="00D25C25" w:rsidRPr="00866616" w:rsidRDefault="00D25C25" w:rsidP="006831CA">
            <w:pPr>
              <w:pStyle w:val="a4"/>
              <w:numPr>
                <w:ilvl w:val="0"/>
                <w:numId w:val="122"/>
              </w:numPr>
              <w:tabs>
                <w:tab w:val="left" w:pos="316"/>
              </w:tabs>
              <w:ind w:left="0" w:firstLine="0"/>
              <w:rPr>
                <w:i/>
                <w:iCs/>
                <w:lang w:val="kk-KZ"/>
              </w:rPr>
            </w:pPr>
            <w:r w:rsidRPr="00866616">
              <w:rPr>
                <w:i/>
                <w:iCs/>
                <w:shd w:val="clear" w:color="auto" w:fill="FFFFFF"/>
                <w:lang w:val="kk-KZ"/>
              </w:rPr>
              <w:t>Қазақтың аса көрнекті ағартушы-педагогы, жазушы, этнограф, фольклоршы, қоғам қайраткері</w:t>
            </w:r>
            <w:r w:rsidRPr="00866616">
              <w:rPr>
                <w:i/>
                <w:iCs/>
                <w:lang w:val="kk-KZ"/>
              </w:rPr>
              <w:t xml:space="preserve"> Ы.Алтынсариннің туғанына – 180 жыл;</w:t>
            </w:r>
          </w:p>
          <w:p w14:paraId="702C6F79" w14:textId="77777777" w:rsidR="00D25C25" w:rsidRPr="00866616" w:rsidRDefault="00D25C25" w:rsidP="006831CA">
            <w:pPr>
              <w:pStyle w:val="a4"/>
              <w:numPr>
                <w:ilvl w:val="0"/>
                <w:numId w:val="122"/>
              </w:numPr>
              <w:tabs>
                <w:tab w:val="left" w:pos="316"/>
              </w:tabs>
              <w:ind w:left="0" w:firstLine="0"/>
              <w:rPr>
                <w:i/>
                <w:iCs/>
                <w:lang w:val="kk-KZ"/>
              </w:rPr>
            </w:pPr>
            <w:r w:rsidRPr="00866616">
              <w:rPr>
                <w:i/>
                <w:iCs/>
                <w:shd w:val="clear" w:color="auto" w:fill="FFFFFF"/>
                <w:lang w:val="kk-KZ"/>
              </w:rPr>
              <w:t>Қазақ халық поэзиясының әйгілі тұлғасы, өлең сөздің дүлдүлі, жырау, жыршы</w:t>
            </w:r>
            <w:r w:rsidRPr="00866616">
              <w:rPr>
                <w:i/>
                <w:iCs/>
                <w:lang w:val="kk-KZ"/>
              </w:rPr>
              <w:t xml:space="preserve"> Жамбыл Жабаевтың туғанына – 175 жыл;</w:t>
            </w:r>
          </w:p>
          <w:p w14:paraId="73BD578F" w14:textId="77777777" w:rsidR="00D25C25" w:rsidRPr="00866616" w:rsidRDefault="00D25C25" w:rsidP="006831CA">
            <w:pPr>
              <w:pStyle w:val="a4"/>
              <w:numPr>
                <w:ilvl w:val="0"/>
                <w:numId w:val="122"/>
              </w:numPr>
              <w:tabs>
                <w:tab w:val="left" w:pos="316"/>
              </w:tabs>
              <w:ind w:left="0" w:firstLine="0"/>
              <w:rPr>
                <w:i/>
                <w:iCs/>
                <w:lang w:val="kk-KZ"/>
              </w:rPr>
            </w:pPr>
            <w:r w:rsidRPr="00866616">
              <w:rPr>
                <w:i/>
                <w:iCs/>
                <w:shd w:val="clear" w:color="auto" w:fill="FFFFFF"/>
                <w:lang w:val="kk-KZ"/>
              </w:rPr>
              <w:t>Қазақтың әйгілі күйші композиторы, Қазақстанның халық әртісі</w:t>
            </w:r>
            <w:r w:rsidRPr="00866616">
              <w:rPr>
                <w:i/>
                <w:iCs/>
                <w:lang w:val="kk-KZ"/>
              </w:rPr>
              <w:t xml:space="preserve"> Дина Нұрпейісованың туғанына – 160 жыл;</w:t>
            </w:r>
          </w:p>
          <w:p w14:paraId="41D50AA6" w14:textId="77777777" w:rsidR="00D25C25" w:rsidRPr="00866616" w:rsidRDefault="00D25C25" w:rsidP="006831CA">
            <w:pPr>
              <w:pStyle w:val="a4"/>
              <w:numPr>
                <w:ilvl w:val="0"/>
                <w:numId w:val="122"/>
              </w:numPr>
              <w:tabs>
                <w:tab w:val="left" w:pos="316"/>
              </w:tabs>
              <w:ind w:left="0" w:firstLine="0"/>
              <w:rPr>
                <w:i/>
                <w:iCs/>
                <w:lang w:val="kk-KZ"/>
              </w:rPr>
            </w:pPr>
            <w:r w:rsidRPr="00866616">
              <w:rPr>
                <w:i/>
                <w:iCs/>
                <w:shd w:val="clear" w:color="auto" w:fill="FFFFFF"/>
                <w:lang w:val="kk-KZ"/>
              </w:rPr>
              <w:t>Көрнекті қоғам және мемлекет қайраткері, ұлт-азаттық және Алаш жетекшісі, публицист, ғалым, аудармашы Әлихан Бөкейханның туғанына</w:t>
            </w:r>
            <w:r w:rsidRPr="00866616">
              <w:rPr>
                <w:rStyle w:val="af6"/>
                <w:b w:val="0"/>
                <w:bCs w:val="0"/>
                <w:i/>
                <w:iCs/>
                <w:lang w:val="kk-KZ"/>
              </w:rPr>
              <w:t xml:space="preserve"> – 155 жыл;</w:t>
            </w:r>
            <w:r w:rsidRPr="00866616">
              <w:rPr>
                <w:shd w:val="clear" w:color="auto" w:fill="FFFFFF"/>
                <w:lang w:val="kk-KZ"/>
              </w:rPr>
              <w:t xml:space="preserve"> </w:t>
            </w:r>
          </w:p>
          <w:p w14:paraId="25066C55" w14:textId="3314ED9A" w:rsidR="00D25C25" w:rsidRPr="00866616" w:rsidRDefault="00D25C25" w:rsidP="006831CA">
            <w:pPr>
              <w:pStyle w:val="a4"/>
              <w:numPr>
                <w:ilvl w:val="0"/>
                <w:numId w:val="122"/>
              </w:numPr>
              <w:tabs>
                <w:tab w:val="left" w:pos="316"/>
              </w:tabs>
              <w:ind w:left="0" w:firstLine="0"/>
              <w:rPr>
                <w:rStyle w:val="af6"/>
                <w:b w:val="0"/>
                <w:bCs w:val="0"/>
                <w:i/>
                <w:iCs/>
                <w:lang w:val="kk-KZ"/>
              </w:rPr>
            </w:pPr>
            <w:r w:rsidRPr="00866616">
              <w:rPr>
                <w:i/>
                <w:iCs/>
                <w:shd w:val="clear" w:color="auto" w:fill="FFFFFF"/>
                <w:lang w:val="kk-KZ"/>
              </w:rPr>
              <w:t>Қазақтың </w:t>
            </w:r>
            <w:hyperlink r:id="rId128" w:tooltip="Ақын" w:history="1">
              <w:r w:rsidRPr="00866616">
                <w:rPr>
                  <w:rStyle w:val="a8"/>
                  <w:i/>
                  <w:iCs/>
                  <w:color w:val="auto"/>
                  <w:u w:val="none"/>
                  <w:shd w:val="clear" w:color="auto" w:fill="FFFFFF"/>
                  <w:lang w:val="kk-KZ"/>
                </w:rPr>
                <w:t>ақыны</w:t>
              </w:r>
            </w:hyperlink>
            <w:r w:rsidRPr="00866616">
              <w:rPr>
                <w:i/>
                <w:iCs/>
                <w:shd w:val="clear" w:color="auto" w:fill="FFFFFF"/>
                <w:lang w:val="kk-KZ"/>
              </w:rPr>
              <w:t>, әдебиет зерттеуші ғалым, </w:t>
            </w:r>
            <w:hyperlink r:id="rId129" w:tooltip="Түркітанушы (мұндай бет жоқ)" w:history="1">
              <w:r w:rsidRPr="00866616">
                <w:rPr>
                  <w:rStyle w:val="a8"/>
                  <w:i/>
                  <w:iCs/>
                  <w:color w:val="auto"/>
                  <w:u w:val="none"/>
                  <w:shd w:val="clear" w:color="auto" w:fill="FFFFFF"/>
                  <w:lang w:val="kk-KZ"/>
                </w:rPr>
                <w:t>түркітанушы</w:t>
              </w:r>
            </w:hyperlink>
            <w:r w:rsidRPr="00866616">
              <w:rPr>
                <w:i/>
                <w:iCs/>
                <w:shd w:val="clear" w:color="auto" w:fill="FFFFFF"/>
                <w:lang w:val="kk-KZ"/>
              </w:rPr>
              <w:t>, публицист, </w:t>
            </w:r>
            <w:hyperlink r:id="rId130" w:tooltip="Педагог" w:history="1">
              <w:r w:rsidRPr="00866616">
                <w:rPr>
                  <w:rStyle w:val="a8"/>
                  <w:i/>
                  <w:iCs/>
                  <w:color w:val="auto"/>
                  <w:u w:val="none"/>
                  <w:shd w:val="clear" w:color="auto" w:fill="FFFFFF"/>
                  <w:lang w:val="kk-KZ"/>
                </w:rPr>
                <w:t>педагог</w:t>
              </w:r>
            </w:hyperlink>
            <w:r w:rsidRPr="00866616">
              <w:rPr>
                <w:i/>
                <w:iCs/>
                <w:shd w:val="clear" w:color="auto" w:fill="FFFFFF"/>
                <w:lang w:val="kk-KZ"/>
              </w:rPr>
              <w:t>, аудармашы, қоғам қайраткері Ахм</w:t>
            </w:r>
            <w:r w:rsidR="00F97DD4">
              <w:rPr>
                <w:i/>
                <w:iCs/>
                <w:shd w:val="clear" w:color="auto" w:fill="FFFFFF"/>
                <w:lang w:val="kk-KZ"/>
              </w:rPr>
              <w:t>ет Байтұрсынұлының туғанына – 15</w:t>
            </w:r>
            <w:r w:rsidRPr="00866616">
              <w:rPr>
                <w:i/>
                <w:iCs/>
                <w:shd w:val="clear" w:color="auto" w:fill="FFFFFF"/>
                <w:lang w:val="kk-KZ"/>
              </w:rPr>
              <w:t>0 жыл</w:t>
            </w:r>
            <w:r w:rsidRPr="00866616">
              <w:rPr>
                <w:shd w:val="clear" w:color="auto" w:fill="FFFFFF"/>
                <w:lang w:val="kk-KZ"/>
              </w:rPr>
              <w:t>;</w:t>
            </w:r>
          </w:p>
          <w:p w14:paraId="0276AD2F" w14:textId="77777777" w:rsidR="00D25C25" w:rsidRPr="00866616" w:rsidRDefault="00D25C25" w:rsidP="006831CA">
            <w:pPr>
              <w:pStyle w:val="a4"/>
              <w:numPr>
                <w:ilvl w:val="0"/>
                <w:numId w:val="122"/>
              </w:numPr>
              <w:tabs>
                <w:tab w:val="left" w:pos="316"/>
              </w:tabs>
              <w:ind w:left="0" w:firstLine="0"/>
              <w:rPr>
                <w:rStyle w:val="af6"/>
                <w:b w:val="0"/>
                <w:bCs w:val="0"/>
                <w:i/>
                <w:iCs/>
                <w:lang w:val="kk-KZ"/>
              </w:rPr>
            </w:pPr>
            <w:r w:rsidRPr="00866616">
              <w:rPr>
                <w:rStyle w:val="af6"/>
                <w:b w:val="0"/>
                <w:bCs w:val="0"/>
                <w:i/>
                <w:iCs/>
                <w:lang w:val="kk-KZ"/>
              </w:rPr>
              <w:t>Ақын, жазушы, аудармашы Қалмақан Әбдіқадыровтың туғанына – 120 жыл;</w:t>
            </w:r>
          </w:p>
          <w:p w14:paraId="1DDE8F4F" w14:textId="77777777" w:rsidR="00D25C25" w:rsidRPr="00866616" w:rsidRDefault="00D25C25" w:rsidP="006831CA">
            <w:pPr>
              <w:pStyle w:val="a4"/>
              <w:numPr>
                <w:ilvl w:val="0"/>
                <w:numId w:val="122"/>
              </w:numPr>
              <w:tabs>
                <w:tab w:val="left" w:pos="316"/>
              </w:tabs>
              <w:ind w:left="0" w:firstLine="0"/>
              <w:rPr>
                <w:rStyle w:val="af6"/>
                <w:b w:val="0"/>
                <w:bCs w:val="0"/>
                <w:i/>
                <w:iCs/>
                <w:lang w:val="kk-KZ"/>
              </w:rPr>
            </w:pPr>
            <w:r w:rsidRPr="00866616">
              <w:rPr>
                <w:i/>
                <w:iCs/>
                <w:shd w:val="clear" w:color="auto" w:fill="FFFFFF"/>
                <w:lang w:val="kk-KZ"/>
              </w:rPr>
              <w:t>Ақын, ҚР-ның халық жазушысы</w:t>
            </w:r>
            <w:r w:rsidRPr="00866616">
              <w:rPr>
                <w:rStyle w:val="af6"/>
                <w:b w:val="0"/>
                <w:bCs w:val="0"/>
                <w:i/>
                <w:iCs/>
                <w:lang w:val="kk-KZ"/>
              </w:rPr>
              <w:t xml:space="preserve"> Мәриям Хакімжанованың туғанына – 115 жыл;</w:t>
            </w:r>
          </w:p>
          <w:p w14:paraId="7E2C9C1F" w14:textId="77777777" w:rsidR="00D25C25" w:rsidRPr="00866616" w:rsidRDefault="00D25C25" w:rsidP="006831CA">
            <w:pPr>
              <w:pStyle w:val="a4"/>
              <w:numPr>
                <w:ilvl w:val="0"/>
                <w:numId w:val="122"/>
              </w:numPr>
              <w:tabs>
                <w:tab w:val="left" w:pos="316"/>
              </w:tabs>
              <w:ind w:left="0" w:firstLine="0"/>
              <w:rPr>
                <w:rStyle w:val="af6"/>
                <w:b w:val="0"/>
                <w:bCs w:val="0"/>
                <w:i/>
                <w:iCs/>
                <w:lang w:val="kk-KZ"/>
              </w:rPr>
            </w:pPr>
            <w:r w:rsidRPr="00866616">
              <w:rPr>
                <w:i/>
                <w:iCs/>
                <w:shd w:val="clear" w:color="auto" w:fill="FFFFFF"/>
                <w:lang w:val="kk-KZ"/>
              </w:rPr>
              <w:t>Қазақ поэзиясының аса көрнекті өкілі, халқымыздың дарынды ақыны</w:t>
            </w:r>
            <w:r w:rsidRPr="00866616">
              <w:rPr>
                <w:rStyle w:val="af6"/>
                <w:b w:val="0"/>
                <w:bCs w:val="0"/>
                <w:i/>
                <w:iCs/>
                <w:lang w:val="kk-KZ"/>
              </w:rPr>
              <w:t xml:space="preserve"> Қасым Аманжоловтың туғанына – 110 жыл;</w:t>
            </w:r>
          </w:p>
          <w:p w14:paraId="106E3A9D" w14:textId="77777777" w:rsidR="00D25C25" w:rsidRPr="00866616" w:rsidRDefault="00D25C25" w:rsidP="006831CA">
            <w:pPr>
              <w:pStyle w:val="a4"/>
              <w:numPr>
                <w:ilvl w:val="0"/>
                <w:numId w:val="122"/>
              </w:numPr>
              <w:tabs>
                <w:tab w:val="left" w:pos="316"/>
              </w:tabs>
              <w:ind w:left="0" w:firstLine="0"/>
              <w:rPr>
                <w:rStyle w:val="af6"/>
                <w:b w:val="0"/>
                <w:bCs w:val="0"/>
                <w:i/>
                <w:iCs/>
                <w:lang w:val="kk-KZ"/>
              </w:rPr>
            </w:pPr>
            <w:r w:rsidRPr="00866616">
              <w:rPr>
                <w:i/>
                <w:iCs/>
                <w:shd w:val="clear" w:color="auto" w:fill="FFFFFF"/>
                <w:lang w:val="kk-KZ"/>
              </w:rPr>
              <w:t>Қазақ ақыны, Қазақстанның халық жазушысы</w:t>
            </w:r>
            <w:r w:rsidRPr="00866616">
              <w:rPr>
                <w:rStyle w:val="af6"/>
                <w:b w:val="0"/>
                <w:bCs w:val="0"/>
                <w:i/>
                <w:iCs/>
                <w:lang w:val="kk-KZ"/>
              </w:rPr>
              <w:t xml:space="preserve"> Хамит Ерғалиевтің туғанына – 105 жыл;</w:t>
            </w:r>
          </w:p>
          <w:p w14:paraId="6FCB5B7E" w14:textId="77777777" w:rsidR="00D25C25" w:rsidRPr="00866616" w:rsidRDefault="00D25C25" w:rsidP="006831CA">
            <w:pPr>
              <w:pStyle w:val="a4"/>
              <w:numPr>
                <w:ilvl w:val="0"/>
                <w:numId w:val="122"/>
              </w:numPr>
              <w:tabs>
                <w:tab w:val="left" w:pos="316"/>
              </w:tabs>
              <w:ind w:left="0" w:firstLine="0"/>
              <w:rPr>
                <w:rStyle w:val="af6"/>
                <w:b w:val="0"/>
                <w:bCs w:val="0"/>
                <w:i/>
                <w:iCs/>
                <w:lang w:val="kk-KZ"/>
              </w:rPr>
            </w:pPr>
            <w:r w:rsidRPr="00866616">
              <w:rPr>
                <w:i/>
                <w:iCs/>
                <w:shd w:val="clear" w:color="auto" w:fill="FFFFFF"/>
                <w:lang w:val="kk-KZ"/>
              </w:rPr>
              <w:t xml:space="preserve">Ақын, жазушы Баубек Бұлқышевтің туғанына </w:t>
            </w:r>
            <w:r w:rsidRPr="00866616">
              <w:rPr>
                <w:rStyle w:val="af6"/>
                <w:b w:val="0"/>
                <w:bCs w:val="0"/>
                <w:i/>
                <w:iCs/>
                <w:lang w:val="kk-KZ"/>
              </w:rPr>
              <w:t>– 105 жыл;</w:t>
            </w:r>
          </w:p>
          <w:p w14:paraId="6781F565" w14:textId="77777777" w:rsidR="00D25C25" w:rsidRPr="00866616" w:rsidRDefault="00D25C25" w:rsidP="006831CA">
            <w:pPr>
              <w:pStyle w:val="a4"/>
              <w:numPr>
                <w:ilvl w:val="0"/>
                <w:numId w:val="122"/>
              </w:numPr>
              <w:tabs>
                <w:tab w:val="left" w:pos="316"/>
              </w:tabs>
              <w:ind w:left="0" w:firstLine="0"/>
              <w:rPr>
                <w:rStyle w:val="af6"/>
                <w:b w:val="0"/>
                <w:bCs w:val="0"/>
                <w:i/>
                <w:iCs/>
                <w:lang w:val="kk-KZ"/>
              </w:rPr>
            </w:pPr>
            <w:r w:rsidRPr="00866616">
              <w:rPr>
                <w:i/>
                <w:iCs/>
                <w:shd w:val="clear" w:color="auto" w:fill="FFFFFF"/>
                <w:lang w:val="kk-KZ"/>
              </w:rPr>
              <w:t xml:space="preserve">Көрнекті ғалым, ақын, жазушы – драматург, аудармашы, ұстаз, қоғам қайраткері Қайым Мұхамедхановтың туғанына </w:t>
            </w:r>
            <w:r w:rsidRPr="00866616">
              <w:rPr>
                <w:rStyle w:val="af6"/>
                <w:b w:val="0"/>
                <w:bCs w:val="0"/>
                <w:i/>
                <w:iCs/>
                <w:lang w:val="kk-KZ"/>
              </w:rPr>
              <w:t>– 105 жыл;</w:t>
            </w:r>
          </w:p>
          <w:p w14:paraId="7FB01102" w14:textId="77777777" w:rsidR="00D25C25" w:rsidRPr="00866616" w:rsidRDefault="00D25C25" w:rsidP="006831CA">
            <w:pPr>
              <w:pStyle w:val="a4"/>
              <w:numPr>
                <w:ilvl w:val="0"/>
                <w:numId w:val="122"/>
              </w:numPr>
              <w:tabs>
                <w:tab w:val="left" w:pos="316"/>
              </w:tabs>
              <w:ind w:left="0" w:firstLine="0"/>
              <w:rPr>
                <w:rStyle w:val="af6"/>
                <w:b w:val="0"/>
                <w:bCs w:val="0"/>
                <w:i/>
                <w:iCs/>
                <w:lang w:val="kk-KZ"/>
              </w:rPr>
            </w:pPr>
            <w:r w:rsidRPr="00866616">
              <w:rPr>
                <w:i/>
                <w:iCs/>
                <w:shd w:val="clear" w:color="auto" w:fill="FFFFFF"/>
                <w:lang w:val="kk-KZ"/>
              </w:rPr>
              <w:t xml:space="preserve">Қазақтың лирик ақыны, мұзбалақ ақын Мұқағали Мақатаевтың туғанына </w:t>
            </w:r>
            <w:r w:rsidRPr="00866616">
              <w:rPr>
                <w:rStyle w:val="af6"/>
                <w:b w:val="0"/>
                <w:bCs w:val="0"/>
                <w:i/>
                <w:iCs/>
                <w:lang w:val="kk-KZ"/>
              </w:rPr>
              <w:t>– 90 жыл;</w:t>
            </w:r>
          </w:p>
          <w:p w14:paraId="20897A75" w14:textId="77777777" w:rsidR="00D25C25" w:rsidRPr="00866616" w:rsidRDefault="00D25C25" w:rsidP="006831CA">
            <w:pPr>
              <w:pStyle w:val="a4"/>
              <w:numPr>
                <w:ilvl w:val="0"/>
                <w:numId w:val="122"/>
              </w:numPr>
              <w:tabs>
                <w:tab w:val="left" w:pos="316"/>
              </w:tabs>
              <w:ind w:left="0" w:firstLine="0"/>
              <w:rPr>
                <w:rStyle w:val="af6"/>
                <w:b w:val="0"/>
                <w:bCs w:val="0"/>
                <w:i/>
                <w:iCs/>
                <w:lang w:val="kk-KZ"/>
              </w:rPr>
            </w:pPr>
            <w:r w:rsidRPr="00866616">
              <w:rPr>
                <w:i/>
                <w:iCs/>
                <w:shd w:val="clear" w:color="auto" w:fill="FFFFFF"/>
                <w:lang w:val="kk-KZ"/>
              </w:rPr>
              <w:t xml:space="preserve">Ақын, тілтанушы, саясаткер Олжас Сүлейменовтің туғанына </w:t>
            </w:r>
            <w:r w:rsidRPr="00866616">
              <w:rPr>
                <w:rStyle w:val="af6"/>
                <w:b w:val="0"/>
                <w:bCs w:val="0"/>
                <w:i/>
                <w:iCs/>
                <w:lang w:val="kk-KZ"/>
              </w:rPr>
              <w:t>– 85 жыл;</w:t>
            </w:r>
          </w:p>
          <w:p w14:paraId="552B9060" w14:textId="77777777" w:rsidR="00D25C25" w:rsidRPr="00866616" w:rsidRDefault="00D25C25" w:rsidP="006831CA">
            <w:pPr>
              <w:pStyle w:val="a4"/>
              <w:numPr>
                <w:ilvl w:val="0"/>
                <w:numId w:val="122"/>
              </w:numPr>
              <w:tabs>
                <w:tab w:val="left" w:pos="316"/>
              </w:tabs>
              <w:ind w:left="0" w:firstLine="0"/>
              <w:rPr>
                <w:rStyle w:val="af6"/>
                <w:b w:val="0"/>
                <w:bCs w:val="0"/>
                <w:i/>
                <w:iCs/>
                <w:lang w:val="kk-KZ"/>
              </w:rPr>
            </w:pPr>
            <w:r w:rsidRPr="00866616">
              <w:rPr>
                <w:i/>
                <w:iCs/>
                <w:shd w:val="clear" w:color="auto" w:fill="FFFFFF"/>
                <w:lang w:val="kk-KZ"/>
              </w:rPr>
              <w:t xml:space="preserve">Қазақ жазушысы Сайын Мұратбековтің туғанына </w:t>
            </w:r>
            <w:r w:rsidRPr="00866616">
              <w:rPr>
                <w:rStyle w:val="af6"/>
                <w:b w:val="0"/>
                <w:bCs w:val="0"/>
                <w:i/>
                <w:iCs/>
                <w:lang w:val="kk-KZ"/>
              </w:rPr>
              <w:t>– 85 жыл;</w:t>
            </w:r>
          </w:p>
          <w:p w14:paraId="034EA3B9" w14:textId="77777777" w:rsidR="00D25C25" w:rsidRPr="00866616" w:rsidRDefault="00D25C25" w:rsidP="006831CA">
            <w:pPr>
              <w:pStyle w:val="a4"/>
              <w:numPr>
                <w:ilvl w:val="0"/>
                <w:numId w:val="122"/>
              </w:numPr>
              <w:tabs>
                <w:tab w:val="left" w:pos="316"/>
              </w:tabs>
              <w:ind w:left="0" w:firstLine="0"/>
              <w:rPr>
                <w:rStyle w:val="af6"/>
                <w:b w:val="0"/>
                <w:bCs w:val="0"/>
                <w:i/>
                <w:iCs/>
                <w:lang w:val="kk-KZ"/>
              </w:rPr>
            </w:pPr>
            <w:r w:rsidRPr="00866616">
              <w:rPr>
                <w:i/>
                <w:iCs/>
                <w:lang w:val="kk-KZ"/>
              </w:rPr>
              <w:t xml:space="preserve">Қазақстанның халық жазушысы Қабдеш Жұмаділовтің туғанына </w:t>
            </w:r>
            <w:r w:rsidRPr="00866616">
              <w:rPr>
                <w:rStyle w:val="af6"/>
                <w:b w:val="0"/>
                <w:bCs w:val="0"/>
                <w:i/>
                <w:iCs/>
                <w:lang w:val="kk-KZ"/>
              </w:rPr>
              <w:t>– 85 жыл;</w:t>
            </w:r>
          </w:p>
          <w:p w14:paraId="7AEB9272" w14:textId="77777777" w:rsidR="00D25C25" w:rsidRPr="00866616" w:rsidRDefault="00D25C25" w:rsidP="006831CA">
            <w:pPr>
              <w:pStyle w:val="a4"/>
              <w:numPr>
                <w:ilvl w:val="0"/>
                <w:numId w:val="122"/>
              </w:numPr>
              <w:tabs>
                <w:tab w:val="left" w:pos="316"/>
              </w:tabs>
              <w:ind w:left="0" w:firstLine="0"/>
              <w:rPr>
                <w:rStyle w:val="af6"/>
                <w:b w:val="0"/>
                <w:bCs w:val="0"/>
                <w:i/>
                <w:iCs/>
                <w:lang w:val="kk-KZ"/>
              </w:rPr>
            </w:pPr>
            <w:r w:rsidRPr="00866616">
              <w:rPr>
                <w:rStyle w:val="af6"/>
                <w:b w:val="0"/>
                <w:bCs w:val="0"/>
                <w:i/>
                <w:iCs/>
                <w:lang w:val="kk-KZ"/>
              </w:rPr>
              <w:t>«Айқап» журналының шыққанына – 110 жыл;</w:t>
            </w:r>
          </w:p>
          <w:p w14:paraId="3A5E1FFE" w14:textId="77777777" w:rsidR="00D25C25" w:rsidRPr="00866616" w:rsidRDefault="00D25C25" w:rsidP="006831CA">
            <w:pPr>
              <w:pStyle w:val="a4"/>
              <w:numPr>
                <w:ilvl w:val="0"/>
                <w:numId w:val="122"/>
              </w:numPr>
              <w:tabs>
                <w:tab w:val="left" w:pos="316"/>
              </w:tabs>
              <w:ind w:left="0" w:firstLine="0"/>
              <w:rPr>
                <w:rStyle w:val="af6"/>
                <w:b w:val="0"/>
                <w:bCs w:val="0"/>
                <w:i/>
                <w:iCs/>
                <w:lang w:val="kk-KZ"/>
              </w:rPr>
            </w:pPr>
            <w:r w:rsidRPr="00866616">
              <w:rPr>
                <w:rStyle w:val="af6"/>
                <w:b w:val="0"/>
                <w:bCs w:val="0"/>
                <w:i/>
                <w:iCs/>
                <w:lang w:val="kk-KZ"/>
              </w:rPr>
              <w:t>«Жас Алаш» газетінің шыққанына – 100 жыл;</w:t>
            </w:r>
          </w:p>
          <w:p w14:paraId="47FE3880" w14:textId="77777777" w:rsidR="00D25C25" w:rsidRPr="00866616" w:rsidRDefault="00D25C25" w:rsidP="006831CA">
            <w:pPr>
              <w:pStyle w:val="a4"/>
              <w:numPr>
                <w:ilvl w:val="0"/>
                <w:numId w:val="122"/>
              </w:numPr>
              <w:tabs>
                <w:tab w:val="left" w:pos="316"/>
              </w:tabs>
              <w:ind w:left="0" w:firstLine="0"/>
              <w:rPr>
                <w:i/>
                <w:iCs/>
                <w:sz w:val="24"/>
                <w:szCs w:val="24"/>
                <w:lang w:val="kk-KZ"/>
              </w:rPr>
            </w:pPr>
            <w:r w:rsidRPr="00866616">
              <w:rPr>
                <w:rStyle w:val="af6"/>
                <w:b w:val="0"/>
                <w:bCs w:val="0"/>
                <w:i/>
                <w:iCs/>
                <w:lang w:val="kk-KZ"/>
              </w:rPr>
              <w:t>Қазақ радиосына – 100 жыл;</w:t>
            </w:r>
          </w:p>
        </w:tc>
      </w:tr>
    </w:tbl>
    <w:p w14:paraId="37264106" w14:textId="77777777" w:rsidR="00D25C25" w:rsidRPr="00866616" w:rsidRDefault="00D25C25" w:rsidP="00D25C25">
      <w:pPr>
        <w:pStyle w:val="a4"/>
        <w:tabs>
          <w:tab w:val="left" w:pos="1134"/>
        </w:tabs>
        <w:ind w:firstLine="709"/>
        <w:rPr>
          <w:lang w:val="kk-KZ"/>
        </w:rPr>
      </w:pPr>
      <w:r w:rsidRPr="00866616">
        <w:rPr>
          <w:lang w:val="kk-KZ"/>
        </w:rPr>
        <w:t xml:space="preserve"> </w:t>
      </w:r>
    </w:p>
    <w:p w14:paraId="00DE24C6" w14:textId="77777777" w:rsidR="00D25C25" w:rsidRPr="00866616" w:rsidRDefault="00D25C25" w:rsidP="00D25C25">
      <w:pPr>
        <w:tabs>
          <w:tab w:val="left" w:pos="1134"/>
          <w:tab w:val="left" w:pos="10992"/>
          <w:tab w:val="left" w:pos="11908"/>
          <w:tab w:val="left" w:pos="12824"/>
          <w:tab w:val="left" w:pos="13740"/>
          <w:tab w:val="left" w:pos="14656"/>
        </w:tabs>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Сыныптан тыс жұмыстар білім алушылардың пәнге деген қызығушылығын арттырып, алған білімдерін тереңдетіп, өздігінен іздене білуге үйретеді. Сонымен қатар теориялық білімін кеңейтіп толықтырады және білім алушылардың жеке қабілетін дамыта түседі.</w:t>
      </w:r>
    </w:p>
    <w:p w14:paraId="1C884DD1" w14:textId="77777777" w:rsidR="00D25C25" w:rsidRPr="00866616" w:rsidRDefault="00D25C25" w:rsidP="00D25C25">
      <w:pPr>
        <w:spacing w:after="0" w:line="240" w:lineRule="auto"/>
        <w:ind w:firstLine="709"/>
        <w:jc w:val="both"/>
        <w:rPr>
          <w:rFonts w:ascii="Times New Roman" w:hAnsi="Times New Roman"/>
          <w:bCs/>
          <w:i/>
          <w:sz w:val="28"/>
          <w:szCs w:val="28"/>
          <w:lang w:val="kk-KZ"/>
        </w:rPr>
      </w:pPr>
      <w:r w:rsidRPr="00866616">
        <w:rPr>
          <w:rFonts w:ascii="Times New Roman" w:hAnsi="Times New Roman"/>
          <w:noProof/>
          <w:sz w:val="28"/>
          <w:szCs w:val="28"/>
        </w:rPr>
        <w:drawing>
          <wp:inline distT="0" distB="0" distL="0" distR="0" wp14:anchorId="7B343B28" wp14:editId="1DCE6F16">
            <wp:extent cx="2352675" cy="523875"/>
            <wp:effectExtent l="0" t="0" r="9525" b="952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352675" cy="523875"/>
                    </a:xfrm>
                    <a:prstGeom prst="rect">
                      <a:avLst/>
                    </a:prstGeom>
                    <a:noFill/>
                    <a:ln>
                      <a:noFill/>
                    </a:ln>
                  </pic:spPr>
                </pic:pic>
              </a:graphicData>
            </a:graphic>
          </wp:inline>
        </w:drawing>
      </w:r>
      <w:r w:rsidRPr="00866616">
        <w:rPr>
          <w:rFonts w:ascii="Times New Roman" w:hAnsi="Times New Roman"/>
          <w:bCs/>
          <w:i/>
          <w:sz w:val="28"/>
          <w:szCs w:val="28"/>
          <w:lang w:val="kk-KZ"/>
        </w:rPr>
        <w:t xml:space="preserve"> </w:t>
      </w:r>
    </w:p>
    <w:tbl>
      <w:tblPr>
        <w:tblStyle w:val="a9"/>
        <w:tblW w:w="0" w:type="auto"/>
        <w:tblLook w:val="04A0" w:firstRow="1" w:lastRow="0" w:firstColumn="1" w:lastColumn="0" w:noHBand="0" w:noVBand="1"/>
      </w:tblPr>
      <w:tblGrid>
        <w:gridCol w:w="9628"/>
      </w:tblGrid>
      <w:tr w:rsidR="00866616" w:rsidRPr="00A130B7" w14:paraId="3B7E7084" w14:textId="77777777" w:rsidTr="00D25C25">
        <w:tc>
          <w:tcPr>
            <w:tcW w:w="9628" w:type="dxa"/>
          </w:tcPr>
          <w:p w14:paraId="61A614F2" w14:textId="70FD8B63" w:rsidR="00D25C25" w:rsidRPr="00866616" w:rsidRDefault="00D25C25" w:rsidP="00D25C25">
            <w:pPr>
              <w:spacing w:after="0" w:line="240" w:lineRule="auto"/>
              <w:ind w:firstLine="709"/>
              <w:jc w:val="both"/>
              <w:rPr>
                <w:rFonts w:ascii="Times New Roman" w:hAnsi="Times New Roman"/>
                <w:bCs/>
                <w:iCs/>
                <w:sz w:val="28"/>
                <w:szCs w:val="28"/>
                <w:lang w:val="kk-KZ"/>
              </w:rPr>
            </w:pPr>
            <w:r w:rsidRPr="00866616">
              <w:rPr>
                <w:rFonts w:ascii="Times New Roman" w:hAnsi="Times New Roman"/>
                <w:bCs/>
                <w:iCs/>
                <w:sz w:val="28"/>
                <w:szCs w:val="28"/>
                <w:lang w:val="kk-KZ"/>
              </w:rPr>
              <w:t xml:space="preserve">«Қазақ әдебиеті» пәнінен оқушылардың оқырмандық қабілетін, сөйлеу тілін дамыту мақсатында оқу бағдарламасына қосымша жазғы демалыс кезінде оқитын көркем шығармалардың тізімі қосымшада берілген. </w:t>
            </w:r>
          </w:p>
        </w:tc>
      </w:tr>
    </w:tbl>
    <w:p w14:paraId="7DAA079B" w14:textId="77777777" w:rsidR="00D25C25" w:rsidRPr="00866616" w:rsidRDefault="00D25C25" w:rsidP="00D25C25">
      <w:pPr>
        <w:spacing w:after="0" w:line="240" w:lineRule="auto"/>
        <w:ind w:firstLine="709"/>
        <w:jc w:val="both"/>
        <w:rPr>
          <w:rFonts w:ascii="Times New Roman" w:hAnsi="Times New Roman"/>
          <w:bCs/>
          <w:i/>
          <w:sz w:val="28"/>
          <w:szCs w:val="28"/>
          <w:lang w:val="kk-KZ"/>
        </w:rPr>
      </w:pPr>
    </w:p>
    <w:p w14:paraId="58F69FDB" w14:textId="4F84E3D9" w:rsidR="003347C2" w:rsidRPr="00866616" w:rsidRDefault="00D25C25" w:rsidP="00D25C25">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Көркем шығармалардың тізімі оқушылардың жас ерекшелігі мен келесі сыныпта оқылатын және оқулықта үзіндісі ғана берілетін шығармалар ескеріліп жасалды</w:t>
      </w:r>
      <w:r w:rsidR="003347C2" w:rsidRPr="00866616">
        <w:rPr>
          <w:rFonts w:ascii="Times New Roman" w:hAnsi="Times New Roman"/>
          <w:sz w:val="28"/>
          <w:szCs w:val="28"/>
          <w:lang w:val="kk-KZ"/>
        </w:rPr>
        <w:t xml:space="preserve">. Көрмеге әр оқушы өзі оқыған туынды бойынша шығармашылық жұмысын ұсынады. Жұмыс фотоколлаж, эссе, жарнама, сурет т.с.с. түрде жасалуы мүмкін. Оқушылардың жұмысын арнайы сарапшылар талдап, қорытындысын шығарады. </w:t>
      </w:r>
    </w:p>
    <w:p w14:paraId="085F822F" w14:textId="77777777" w:rsidR="003347C2" w:rsidRPr="00866616" w:rsidRDefault="003347C2" w:rsidP="003347C2">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«Оқырман күнделігі» тақырыбындағы іс-шарада оқушы оқыған шығарманың мазмұнын:</w:t>
      </w:r>
    </w:p>
    <w:p w14:paraId="5311EE95" w14:textId="77777777" w:rsidR="003347C2" w:rsidRPr="00866616" w:rsidRDefault="003347C2" w:rsidP="006831CA">
      <w:pPr>
        <w:pStyle w:val="a6"/>
        <w:numPr>
          <w:ilvl w:val="1"/>
          <w:numId w:val="19"/>
        </w:numPr>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сұрақ қою;</w:t>
      </w:r>
    </w:p>
    <w:p w14:paraId="71FABC18" w14:textId="77777777" w:rsidR="003347C2" w:rsidRPr="00866616" w:rsidRDefault="003347C2" w:rsidP="006831CA">
      <w:pPr>
        <w:pStyle w:val="a6"/>
        <w:numPr>
          <w:ilvl w:val="1"/>
          <w:numId w:val="19"/>
        </w:numPr>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тірек сөздерді жазу;</w:t>
      </w:r>
    </w:p>
    <w:p w14:paraId="3B0EC920" w14:textId="77777777" w:rsidR="003347C2" w:rsidRPr="00866616" w:rsidRDefault="003347C2" w:rsidP="006831CA">
      <w:pPr>
        <w:pStyle w:val="a6"/>
        <w:numPr>
          <w:ilvl w:val="1"/>
          <w:numId w:val="19"/>
        </w:numPr>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оқиғаның түйінін жазу;</w:t>
      </w:r>
    </w:p>
    <w:p w14:paraId="41469363" w14:textId="2B00A423" w:rsidR="003347C2" w:rsidRPr="00866616" w:rsidRDefault="003347C2" w:rsidP="006831CA">
      <w:pPr>
        <w:pStyle w:val="a6"/>
        <w:numPr>
          <w:ilvl w:val="1"/>
          <w:numId w:val="19"/>
        </w:numPr>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оқиғаны суретке түсіру түрінде дәптерге түсіреді.</w:t>
      </w:r>
    </w:p>
    <w:p w14:paraId="7313A0B8" w14:textId="77777777" w:rsidR="00CD3283" w:rsidRDefault="00CD3283" w:rsidP="005A5BFE">
      <w:pPr>
        <w:shd w:val="clear" w:color="auto" w:fill="FFFFFF"/>
        <w:tabs>
          <w:tab w:val="left" w:pos="709"/>
          <w:tab w:val="left" w:pos="1134"/>
        </w:tabs>
        <w:spacing w:after="0" w:line="240" w:lineRule="auto"/>
        <w:ind w:firstLine="709"/>
        <w:jc w:val="both"/>
        <w:rPr>
          <w:rFonts w:ascii="Times New Roman" w:hAnsi="Times New Roman"/>
          <w:b/>
          <w:i/>
          <w:sz w:val="28"/>
          <w:szCs w:val="28"/>
          <w:lang w:val="kk-KZ" w:eastAsia="en-GB"/>
        </w:rPr>
      </w:pPr>
    </w:p>
    <w:p w14:paraId="5309A64F" w14:textId="77777777" w:rsidR="00CD3283" w:rsidRDefault="00CD3283" w:rsidP="005A5BFE">
      <w:pPr>
        <w:shd w:val="clear" w:color="auto" w:fill="FFFFFF"/>
        <w:tabs>
          <w:tab w:val="left" w:pos="709"/>
          <w:tab w:val="left" w:pos="1134"/>
        </w:tabs>
        <w:spacing w:after="0" w:line="240" w:lineRule="auto"/>
        <w:ind w:firstLine="709"/>
        <w:jc w:val="both"/>
        <w:rPr>
          <w:rFonts w:ascii="Times New Roman" w:hAnsi="Times New Roman"/>
          <w:b/>
          <w:i/>
          <w:sz w:val="28"/>
          <w:szCs w:val="28"/>
          <w:lang w:val="kk-KZ" w:eastAsia="en-GB"/>
        </w:rPr>
      </w:pPr>
    </w:p>
    <w:p w14:paraId="343DFB18" w14:textId="77777777" w:rsidR="00CD3283" w:rsidRDefault="00CD3283" w:rsidP="005A5BFE">
      <w:pPr>
        <w:shd w:val="clear" w:color="auto" w:fill="FFFFFF"/>
        <w:tabs>
          <w:tab w:val="left" w:pos="709"/>
          <w:tab w:val="left" w:pos="1134"/>
        </w:tabs>
        <w:spacing w:after="0" w:line="240" w:lineRule="auto"/>
        <w:ind w:firstLine="709"/>
        <w:jc w:val="both"/>
        <w:rPr>
          <w:rFonts w:ascii="Times New Roman" w:hAnsi="Times New Roman"/>
          <w:b/>
          <w:i/>
          <w:sz w:val="28"/>
          <w:szCs w:val="28"/>
          <w:lang w:val="kk-KZ" w:eastAsia="en-GB"/>
        </w:rPr>
      </w:pPr>
    </w:p>
    <w:p w14:paraId="48D68BC1" w14:textId="77777777" w:rsidR="00CD3283" w:rsidRDefault="00CD3283" w:rsidP="005A5BFE">
      <w:pPr>
        <w:shd w:val="clear" w:color="auto" w:fill="FFFFFF"/>
        <w:tabs>
          <w:tab w:val="left" w:pos="709"/>
          <w:tab w:val="left" w:pos="1134"/>
        </w:tabs>
        <w:spacing w:after="0" w:line="240" w:lineRule="auto"/>
        <w:ind w:firstLine="709"/>
        <w:jc w:val="both"/>
        <w:rPr>
          <w:rFonts w:ascii="Times New Roman" w:hAnsi="Times New Roman"/>
          <w:b/>
          <w:i/>
          <w:sz w:val="28"/>
          <w:szCs w:val="28"/>
          <w:lang w:val="kk-KZ" w:eastAsia="en-GB"/>
        </w:rPr>
      </w:pPr>
    </w:p>
    <w:p w14:paraId="08F13E4E" w14:textId="79680356" w:rsidR="003347C2" w:rsidRPr="00866616" w:rsidRDefault="003347C2" w:rsidP="005A5BFE">
      <w:pPr>
        <w:shd w:val="clear" w:color="auto" w:fill="FFFFFF"/>
        <w:tabs>
          <w:tab w:val="left" w:pos="709"/>
          <w:tab w:val="left" w:pos="1134"/>
        </w:tabs>
        <w:spacing w:after="0" w:line="240" w:lineRule="auto"/>
        <w:ind w:firstLine="709"/>
        <w:jc w:val="both"/>
        <w:rPr>
          <w:rFonts w:ascii="Times New Roman" w:hAnsi="Times New Roman"/>
          <w:b/>
          <w:i/>
          <w:sz w:val="28"/>
          <w:szCs w:val="28"/>
          <w:lang w:val="kk-KZ"/>
        </w:rPr>
      </w:pPr>
      <w:r w:rsidRPr="00866616">
        <w:rPr>
          <w:rFonts w:ascii="Times New Roman" w:hAnsi="Times New Roman"/>
          <w:b/>
          <w:i/>
          <w:sz w:val="28"/>
          <w:szCs w:val="28"/>
          <w:lang w:val="kk-KZ" w:eastAsia="en-GB"/>
        </w:rPr>
        <w:t xml:space="preserve">«Абай мектептері» желісі мектептері </w:t>
      </w:r>
    </w:p>
    <w:p w14:paraId="02DDDF49" w14:textId="77777777" w:rsidR="003347C2" w:rsidRPr="00866616" w:rsidRDefault="003347C2" w:rsidP="003347C2">
      <w:pPr>
        <w:spacing w:after="0" w:line="240" w:lineRule="auto"/>
        <w:ind w:firstLine="709"/>
        <w:jc w:val="both"/>
        <w:rPr>
          <w:rFonts w:ascii="Times New Roman" w:hAnsi="Times New Roman"/>
          <w:sz w:val="28"/>
          <w:szCs w:val="28"/>
          <w:lang w:val="kk-KZ" w:eastAsia="en-GB"/>
        </w:rPr>
      </w:pPr>
      <w:r w:rsidRPr="00866616">
        <w:rPr>
          <w:rFonts w:ascii="Times New Roman" w:hAnsi="Times New Roman"/>
          <w:noProof/>
          <w:sz w:val="28"/>
          <w:szCs w:val="28"/>
        </w:rPr>
        <w:drawing>
          <wp:inline distT="0" distB="0" distL="0" distR="0" wp14:anchorId="0473A36C" wp14:editId="635120C0">
            <wp:extent cx="2352675" cy="523875"/>
            <wp:effectExtent l="0" t="0" r="9525" b="952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352675" cy="523875"/>
                    </a:xfrm>
                    <a:prstGeom prst="rect">
                      <a:avLst/>
                    </a:prstGeom>
                    <a:noFill/>
                    <a:ln>
                      <a:noFill/>
                    </a:ln>
                  </pic:spPr>
                </pic:pic>
              </a:graphicData>
            </a:graphic>
          </wp:inline>
        </w:drawing>
      </w:r>
    </w:p>
    <w:p w14:paraId="14CB92C5" w14:textId="77777777" w:rsidR="003347C2" w:rsidRPr="00866616" w:rsidRDefault="003347C2" w:rsidP="003347C2">
      <w:pPr>
        <w:spacing w:after="0" w:line="240" w:lineRule="auto"/>
        <w:ind w:firstLine="709"/>
        <w:jc w:val="both"/>
        <w:rPr>
          <w:rFonts w:ascii="Times New Roman" w:hAnsi="Times New Roman"/>
          <w:sz w:val="28"/>
          <w:szCs w:val="28"/>
          <w:shd w:val="clear" w:color="auto" w:fill="FFFFFF"/>
          <w:lang w:val="kk-KZ"/>
        </w:rPr>
      </w:pPr>
      <w:r w:rsidRPr="00866616">
        <w:rPr>
          <w:rFonts w:ascii="Times New Roman" w:hAnsi="Times New Roman"/>
          <w:sz w:val="28"/>
          <w:szCs w:val="28"/>
          <w:lang w:val="kk-KZ" w:eastAsia="en-GB"/>
        </w:rPr>
        <w:t xml:space="preserve"> «Абай мектептері» желісіндегі оқу процесі Қазақстан Республикасы Білім және ғылым министрінің 2020 жылғы «27» қарашадағы № 496 бұйрығымен бекітілген </w:t>
      </w:r>
      <w:r w:rsidRPr="00866616">
        <w:rPr>
          <w:rFonts w:ascii="Times New Roman" w:hAnsi="Times New Roman"/>
          <w:sz w:val="28"/>
          <w:szCs w:val="28"/>
          <w:shd w:val="clear" w:color="auto" w:fill="FFFFFF"/>
          <w:lang w:val="kk-KZ"/>
        </w:rPr>
        <w:t xml:space="preserve">Жалпы орта білім беру деңгейінің </w:t>
      </w:r>
      <w:r w:rsidRPr="00866616">
        <w:rPr>
          <w:rFonts w:ascii="Times New Roman" w:hAnsi="Times New Roman"/>
          <w:bCs/>
          <w:kern w:val="28"/>
          <w:sz w:val="28"/>
          <w:szCs w:val="28"/>
          <w:shd w:val="clear" w:color="auto" w:fill="FFFFFF"/>
          <w:lang w:val="kk-KZ"/>
        </w:rPr>
        <w:t>қазақ тілі мен әдебиетін тереңдете оқытатын гуманитарлық бағыттағы мамандандырылған желілік «Абай мектептерінің» 10</w:t>
      </w:r>
      <w:r w:rsidRPr="00866616">
        <w:rPr>
          <w:rFonts w:ascii="Times New Roman" w:hAnsi="Times New Roman"/>
          <w:sz w:val="28"/>
          <w:szCs w:val="28"/>
          <w:shd w:val="clear" w:color="auto" w:fill="FFFFFF"/>
          <w:lang w:val="kk-KZ"/>
        </w:rPr>
        <w:t>-11-</w:t>
      </w:r>
      <w:r w:rsidRPr="00866616">
        <w:rPr>
          <w:rFonts w:ascii="Times New Roman" w:hAnsi="Times New Roman"/>
          <w:bCs/>
          <w:sz w:val="28"/>
          <w:szCs w:val="28"/>
          <w:lang w:val="kk-KZ"/>
        </w:rPr>
        <w:t xml:space="preserve">сыныптарына арналған </w:t>
      </w:r>
      <w:r w:rsidRPr="00866616">
        <w:rPr>
          <w:rFonts w:ascii="Times New Roman" w:hAnsi="Times New Roman"/>
          <w:sz w:val="28"/>
          <w:szCs w:val="28"/>
          <w:shd w:val="clear" w:color="auto" w:fill="FFFFFF"/>
          <w:lang w:val="kk-KZ"/>
        </w:rPr>
        <w:t>«</w:t>
      </w:r>
      <w:r w:rsidRPr="00866616">
        <w:rPr>
          <w:rFonts w:ascii="Times New Roman" w:hAnsi="Times New Roman"/>
          <w:sz w:val="28"/>
          <w:szCs w:val="28"/>
          <w:lang w:val="kk-KZ"/>
        </w:rPr>
        <w:t>Қазақ тілі</w:t>
      </w:r>
      <w:r w:rsidRPr="00866616">
        <w:rPr>
          <w:rFonts w:ascii="Times New Roman" w:hAnsi="Times New Roman"/>
          <w:sz w:val="28"/>
          <w:szCs w:val="28"/>
          <w:shd w:val="clear" w:color="auto" w:fill="FFFFFF"/>
          <w:lang w:val="kk-KZ"/>
        </w:rPr>
        <w:t xml:space="preserve">» пәнінен жаңартылған мазмұндағы үлгілік оқу бағдарламасымен (оқыту қазақ тілінде) жүзеге асырылады. </w:t>
      </w:r>
    </w:p>
    <w:p w14:paraId="4902569D" w14:textId="77777777" w:rsidR="003347C2" w:rsidRPr="00866616" w:rsidRDefault="003347C2" w:rsidP="003E71E9">
      <w:pPr>
        <w:spacing w:after="0" w:line="240" w:lineRule="auto"/>
        <w:ind w:firstLine="709"/>
        <w:jc w:val="both"/>
        <w:rPr>
          <w:rFonts w:ascii="Times New Roman" w:hAnsi="Times New Roman"/>
          <w:i/>
          <w:sz w:val="28"/>
          <w:szCs w:val="28"/>
          <w:lang w:val="kk-KZ"/>
        </w:rPr>
      </w:pPr>
      <w:r w:rsidRPr="00866616">
        <w:rPr>
          <w:rFonts w:ascii="Times New Roman" w:hAnsi="Times New Roman"/>
          <w:i/>
          <w:sz w:val="28"/>
          <w:szCs w:val="28"/>
          <w:lang w:val="kk-KZ"/>
        </w:rPr>
        <w:t>Қазақстан Республикасы Білім және ғылым министрінің 2020 жылғы 27 қарашасы № 496 бұйрығына 9-қосымша, Қазақстан Республикасы Білім және ғылым министрінің 2013 жылғы 3 сәуірдегі № 115 бұйрығына 392-1 қосымша</w:t>
      </w:r>
    </w:p>
    <w:p w14:paraId="12F614B0" w14:textId="77777777" w:rsidR="003347C2" w:rsidRPr="00866616" w:rsidRDefault="003347C2" w:rsidP="003E71E9">
      <w:pPr>
        <w:spacing w:after="0" w:line="240" w:lineRule="auto"/>
        <w:ind w:firstLine="709"/>
        <w:jc w:val="both"/>
        <w:rPr>
          <w:rFonts w:ascii="Times New Roman" w:hAnsi="Times New Roman"/>
          <w:bCs/>
          <w:i/>
          <w:iCs/>
          <w:sz w:val="28"/>
          <w:szCs w:val="28"/>
          <w:lang w:val="kk-KZ"/>
        </w:rPr>
      </w:pPr>
      <w:r w:rsidRPr="00866616">
        <w:rPr>
          <w:rFonts w:ascii="Times New Roman" w:hAnsi="Times New Roman"/>
          <w:bCs/>
          <w:i/>
          <w:iCs/>
          <w:sz w:val="28"/>
          <w:szCs w:val="28"/>
          <w:lang w:val="kk-KZ"/>
        </w:rPr>
        <w:t>Жалпы орта білім беру деңгейінің қазақ тілі мен әдебиетін тереңдете оқытатын гуманитарлық бағыттағы мамандандырылған желілік «Абай мектептерінің» 10-11-сыныптарына арналған «Қазақ тілі» пәнінен жаңартылған мазмұндағы үлгілік оқу бағдарламасы (оқыту қазақ тілінде)</w:t>
      </w:r>
    </w:p>
    <w:p w14:paraId="05847098" w14:textId="77777777" w:rsidR="003347C2" w:rsidRPr="00866616" w:rsidRDefault="003347C2" w:rsidP="003E71E9">
      <w:pPr>
        <w:shd w:val="clear" w:color="auto" w:fill="FFFFFF"/>
        <w:spacing w:after="0" w:line="240" w:lineRule="auto"/>
        <w:ind w:firstLine="709"/>
        <w:jc w:val="both"/>
        <w:textAlignment w:val="baseline"/>
        <w:rPr>
          <w:rFonts w:ascii="Times New Roman" w:hAnsi="Times New Roman"/>
          <w:spacing w:val="2"/>
          <w:sz w:val="28"/>
          <w:szCs w:val="28"/>
          <w:lang w:val="kk-KZ"/>
        </w:rPr>
      </w:pPr>
      <w:r w:rsidRPr="00866616">
        <w:rPr>
          <w:rFonts w:ascii="Times New Roman" w:hAnsi="Times New Roman"/>
          <w:spacing w:val="2"/>
          <w:sz w:val="28"/>
          <w:szCs w:val="28"/>
          <w:lang w:val="kk-KZ"/>
        </w:rPr>
        <w:t xml:space="preserve">Оқу бағдарламасы «Білім берудің барлық деңгейінің мемлекеттік жалпыға міндетті білім беру стандарттарын бекіту туралы» Қазақстан Республикасы Білім және ғылым министрінің 2018 жылғы 31 қазандағы № 604 </w:t>
      </w:r>
      <w:hyperlink r:id="rId131" w:anchor="z119" w:history="1">
        <w:r w:rsidRPr="00866616">
          <w:rPr>
            <w:rFonts w:ascii="Times New Roman" w:hAnsi="Times New Roman"/>
            <w:spacing w:val="2"/>
            <w:sz w:val="28"/>
            <w:szCs w:val="28"/>
            <w:u w:val="single"/>
            <w:lang w:val="kk-KZ"/>
          </w:rPr>
          <w:t>бұйрығына</w:t>
        </w:r>
      </w:hyperlink>
      <w:r w:rsidRPr="00866616">
        <w:rPr>
          <w:rFonts w:ascii="Times New Roman" w:hAnsi="Times New Roman"/>
          <w:spacing w:val="2"/>
          <w:sz w:val="28"/>
          <w:szCs w:val="28"/>
          <w:lang w:val="kk-KZ"/>
        </w:rPr>
        <w:t xml:space="preserve"> (Нормативтік құқықтық актілерді мемлекеттік тіркеу тізілімінде № 17669 болып тіркелген) сәйкес әзірленген.</w:t>
      </w:r>
    </w:p>
    <w:p w14:paraId="44E023BA" w14:textId="77777777" w:rsidR="003347C2" w:rsidRPr="00866616" w:rsidRDefault="003347C2" w:rsidP="003347C2">
      <w:pPr>
        <w:shd w:val="clear" w:color="auto" w:fill="FFFFFF"/>
        <w:spacing w:after="0" w:line="240" w:lineRule="auto"/>
        <w:ind w:firstLine="709"/>
        <w:jc w:val="both"/>
        <w:textAlignment w:val="baseline"/>
        <w:rPr>
          <w:rFonts w:ascii="Times New Roman" w:hAnsi="Times New Roman"/>
          <w:spacing w:val="2"/>
          <w:sz w:val="28"/>
          <w:szCs w:val="28"/>
          <w:lang w:val="kk-KZ"/>
        </w:rPr>
      </w:pPr>
      <w:r w:rsidRPr="00866616">
        <w:rPr>
          <w:rFonts w:ascii="Times New Roman" w:hAnsi="Times New Roman"/>
          <w:b/>
          <w:i/>
          <w:spacing w:val="2"/>
          <w:sz w:val="28"/>
          <w:szCs w:val="28"/>
          <w:lang w:val="kk-KZ"/>
        </w:rPr>
        <w:t>Қазақ тілі пәнін оқыту мақсаты</w:t>
      </w:r>
      <w:r w:rsidRPr="00866616">
        <w:rPr>
          <w:rFonts w:ascii="Times New Roman" w:hAnsi="Times New Roman"/>
          <w:spacing w:val="2"/>
          <w:sz w:val="28"/>
          <w:szCs w:val="28"/>
          <w:lang w:val="kk-KZ"/>
        </w:rPr>
        <w:t xml:space="preserve"> – мемлекеттік тілді қадірлейтін, қоғамдық мәнін түсінетін тұлға қалыптастыру, қазақ әдеби тілі нормаларын сақтап, дұрыс қолдана білуге, шығармашылыққа үйретуге, ең бастысы, орта мектепке сай лингвистикалық білім беру.</w:t>
      </w:r>
    </w:p>
    <w:p w14:paraId="65C76C5C" w14:textId="77777777" w:rsidR="003347C2" w:rsidRPr="00866616" w:rsidRDefault="003347C2" w:rsidP="003347C2">
      <w:pPr>
        <w:shd w:val="clear" w:color="auto" w:fill="FFFFFF"/>
        <w:spacing w:after="0" w:line="240" w:lineRule="auto"/>
        <w:ind w:firstLine="709"/>
        <w:jc w:val="both"/>
        <w:textAlignment w:val="baseline"/>
        <w:rPr>
          <w:rFonts w:ascii="Times New Roman" w:hAnsi="Times New Roman"/>
          <w:b/>
          <w:i/>
          <w:spacing w:val="2"/>
          <w:sz w:val="28"/>
          <w:szCs w:val="28"/>
          <w:lang w:val="kk-KZ"/>
        </w:rPr>
      </w:pPr>
      <w:r w:rsidRPr="00866616">
        <w:rPr>
          <w:rFonts w:ascii="Times New Roman" w:hAnsi="Times New Roman"/>
          <w:b/>
          <w:i/>
          <w:spacing w:val="2"/>
          <w:sz w:val="28"/>
          <w:szCs w:val="28"/>
          <w:lang w:val="kk-KZ"/>
        </w:rPr>
        <w:t>«Қазақ тілі» оқу пәнін тереңдетіп оқытудың негізгі міндеттері:</w:t>
      </w:r>
    </w:p>
    <w:p w14:paraId="2E9504CD" w14:textId="77777777" w:rsidR="003347C2" w:rsidRPr="00866616" w:rsidRDefault="003347C2" w:rsidP="003347C2">
      <w:pPr>
        <w:shd w:val="clear" w:color="auto" w:fill="FFFFFF"/>
        <w:spacing w:after="0" w:line="240" w:lineRule="auto"/>
        <w:ind w:firstLine="709"/>
        <w:jc w:val="both"/>
        <w:textAlignment w:val="baseline"/>
        <w:rPr>
          <w:rFonts w:ascii="Times New Roman" w:hAnsi="Times New Roman"/>
          <w:spacing w:val="2"/>
          <w:sz w:val="28"/>
          <w:szCs w:val="28"/>
          <w:lang w:val="kk-KZ"/>
        </w:rPr>
      </w:pPr>
      <w:r w:rsidRPr="00866616">
        <w:rPr>
          <w:rFonts w:ascii="Times New Roman" w:hAnsi="Times New Roman"/>
          <w:spacing w:val="2"/>
          <w:sz w:val="28"/>
          <w:szCs w:val="28"/>
          <w:lang w:val="kk-KZ"/>
        </w:rPr>
        <w:t>1) қазақ тілін Қазақстан Республикасының аумағында қоғамның барлық салаларында еркін қолдана білуі үшін білім алушының коммуникативтік дағдыларын жетілдіру, еркін сөйлеуге және сауатты жазуға үйрету;</w:t>
      </w:r>
    </w:p>
    <w:p w14:paraId="25E5FE39" w14:textId="77777777" w:rsidR="003347C2" w:rsidRPr="00866616" w:rsidRDefault="003347C2" w:rsidP="003347C2">
      <w:pPr>
        <w:shd w:val="clear" w:color="auto" w:fill="FFFFFF"/>
        <w:spacing w:after="0" w:line="240" w:lineRule="auto"/>
        <w:ind w:firstLine="709"/>
        <w:jc w:val="both"/>
        <w:textAlignment w:val="baseline"/>
        <w:rPr>
          <w:rFonts w:ascii="Times New Roman" w:hAnsi="Times New Roman"/>
          <w:spacing w:val="2"/>
          <w:sz w:val="28"/>
          <w:szCs w:val="28"/>
          <w:lang w:val="kk-KZ"/>
        </w:rPr>
      </w:pPr>
      <w:r w:rsidRPr="00866616">
        <w:rPr>
          <w:rFonts w:ascii="Times New Roman" w:hAnsi="Times New Roman"/>
          <w:spacing w:val="2"/>
          <w:sz w:val="28"/>
          <w:szCs w:val="28"/>
          <w:lang w:val="kk-KZ"/>
        </w:rPr>
        <w:t>2) мәтіннің типтерін, стилін, жанрын тану үшін мәтінді құрайтын барлық тілдік құралдарды: синтаксистік құрылымдарды, лексикалық бірліктерді, сөздің дыбыстық және морфемдік құрамын тануға үйрету;</w:t>
      </w:r>
    </w:p>
    <w:p w14:paraId="03568AB5" w14:textId="77777777" w:rsidR="003347C2" w:rsidRPr="00866616" w:rsidRDefault="003347C2" w:rsidP="003347C2">
      <w:pPr>
        <w:shd w:val="clear" w:color="auto" w:fill="FFFFFF"/>
        <w:spacing w:after="0" w:line="240" w:lineRule="auto"/>
        <w:ind w:firstLine="709"/>
        <w:jc w:val="both"/>
        <w:textAlignment w:val="baseline"/>
        <w:rPr>
          <w:rFonts w:ascii="Times New Roman" w:hAnsi="Times New Roman"/>
          <w:spacing w:val="2"/>
          <w:sz w:val="28"/>
          <w:szCs w:val="28"/>
          <w:lang w:val="kk-KZ"/>
        </w:rPr>
      </w:pPr>
      <w:r w:rsidRPr="00866616">
        <w:rPr>
          <w:rFonts w:ascii="Times New Roman" w:hAnsi="Times New Roman"/>
          <w:spacing w:val="2"/>
          <w:sz w:val="28"/>
          <w:szCs w:val="28"/>
          <w:lang w:val="kk-KZ"/>
        </w:rPr>
        <w:t>3) ауызша және жазбаша мәтінтудыру дағдыларын жетілдіру үшін орфоэпия және орфография нормаларын білу, сөйлеу мәдениетін және шешендік өнерді меңгеру, түрлі стильдер мен жанрларда мәтінтудыру тәсілдерін жетілдіру.</w:t>
      </w:r>
    </w:p>
    <w:p w14:paraId="2A13E57F" w14:textId="77777777" w:rsidR="003347C2" w:rsidRPr="00866616" w:rsidRDefault="003347C2" w:rsidP="003347C2">
      <w:pPr>
        <w:shd w:val="clear" w:color="auto" w:fill="FFFFFF"/>
        <w:spacing w:after="0" w:line="240" w:lineRule="auto"/>
        <w:ind w:firstLine="709"/>
        <w:jc w:val="both"/>
        <w:textAlignment w:val="baseline"/>
        <w:rPr>
          <w:rFonts w:ascii="Times New Roman" w:hAnsi="Times New Roman"/>
          <w:i/>
          <w:spacing w:val="2"/>
          <w:sz w:val="28"/>
          <w:szCs w:val="28"/>
          <w:lang w:val="kk-KZ"/>
        </w:rPr>
      </w:pPr>
      <w:r w:rsidRPr="00866616">
        <w:rPr>
          <w:rFonts w:ascii="Times New Roman" w:hAnsi="Times New Roman"/>
          <w:i/>
          <w:spacing w:val="2"/>
          <w:sz w:val="28"/>
          <w:szCs w:val="28"/>
          <w:lang w:val="kk-KZ"/>
        </w:rPr>
        <w:t xml:space="preserve"> «Қазақ тілі» пәні бойынша оқу жүктемесінің көлемі:</w:t>
      </w:r>
    </w:p>
    <w:p w14:paraId="58580543" w14:textId="77777777" w:rsidR="003347C2" w:rsidRPr="00866616" w:rsidRDefault="003347C2" w:rsidP="003347C2">
      <w:pPr>
        <w:shd w:val="clear" w:color="auto" w:fill="FFFFFF"/>
        <w:spacing w:after="0" w:line="240" w:lineRule="auto"/>
        <w:ind w:firstLine="709"/>
        <w:jc w:val="both"/>
        <w:textAlignment w:val="baseline"/>
        <w:rPr>
          <w:rFonts w:ascii="Times New Roman" w:hAnsi="Times New Roman"/>
          <w:spacing w:val="2"/>
          <w:sz w:val="28"/>
          <w:szCs w:val="28"/>
          <w:lang w:val="kk-KZ"/>
        </w:rPr>
      </w:pPr>
      <w:r w:rsidRPr="00866616">
        <w:rPr>
          <w:rFonts w:ascii="Times New Roman" w:hAnsi="Times New Roman"/>
          <w:spacing w:val="2"/>
          <w:sz w:val="28"/>
          <w:szCs w:val="28"/>
          <w:lang w:val="kk-KZ"/>
        </w:rPr>
        <w:t>1) 10-сынып – аптасына 4 сағат, оқу жылында – 136 сағат;</w:t>
      </w:r>
    </w:p>
    <w:p w14:paraId="43CECA29" w14:textId="77777777" w:rsidR="003347C2" w:rsidRPr="00866616" w:rsidRDefault="003347C2" w:rsidP="003347C2">
      <w:pPr>
        <w:shd w:val="clear" w:color="auto" w:fill="FFFFFF"/>
        <w:spacing w:after="0" w:line="240" w:lineRule="auto"/>
        <w:ind w:firstLine="709"/>
        <w:jc w:val="both"/>
        <w:textAlignment w:val="baseline"/>
        <w:rPr>
          <w:rFonts w:ascii="Times New Roman" w:hAnsi="Times New Roman"/>
          <w:spacing w:val="2"/>
          <w:sz w:val="28"/>
          <w:szCs w:val="28"/>
          <w:lang w:val="kk-KZ"/>
        </w:rPr>
      </w:pPr>
      <w:r w:rsidRPr="00866616">
        <w:rPr>
          <w:rFonts w:ascii="Times New Roman" w:hAnsi="Times New Roman"/>
          <w:spacing w:val="2"/>
          <w:sz w:val="28"/>
          <w:szCs w:val="28"/>
          <w:lang w:val="kk-KZ"/>
        </w:rPr>
        <w:t>2) 11-сынып – аптасына 4 сағат, оқу жылында – 136 сағат.</w:t>
      </w:r>
    </w:p>
    <w:p w14:paraId="6F2E532B" w14:textId="77777777" w:rsidR="003347C2" w:rsidRPr="00866616" w:rsidRDefault="003347C2" w:rsidP="003347C2">
      <w:pPr>
        <w:shd w:val="clear" w:color="auto" w:fill="FFFFFF"/>
        <w:spacing w:after="0" w:line="240" w:lineRule="auto"/>
        <w:ind w:firstLine="709"/>
        <w:jc w:val="both"/>
        <w:textAlignment w:val="baseline"/>
        <w:rPr>
          <w:rFonts w:ascii="Times New Roman" w:hAnsi="Times New Roman"/>
          <w:spacing w:val="2"/>
          <w:sz w:val="28"/>
          <w:szCs w:val="28"/>
          <w:lang w:val="kk-KZ"/>
        </w:rPr>
      </w:pPr>
      <w:r w:rsidRPr="00866616">
        <w:rPr>
          <w:rFonts w:ascii="Times New Roman" w:hAnsi="Times New Roman"/>
          <w:spacing w:val="2"/>
          <w:sz w:val="28"/>
          <w:szCs w:val="28"/>
          <w:lang w:val="kk-KZ"/>
        </w:rPr>
        <w:t xml:space="preserve">Оқу пәні бойынша оқу жүктемесінің көлемі «Қазақстан Республикасындағы бастауыш, негізгі орта, жалпы орта білім берудің үлгілік оқу жоспарларын бекіту туралы» Қазақстан Республикасы Білім және ғылым министрінің 2012 жылғы 8 қарашадағы № 500 </w:t>
      </w:r>
      <w:hyperlink r:id="rId132" w:anchor="z1" w:history="1">
        <w:r w:rsidRPr="00866616">
          <w:rPr>
            <w:rFonts w:ascii="Times New Roman" w:hAnsi="Times New Roman"/>
            <w:spacing w:val="2"/>
            <w:sz w:val="28"/>
            <w:szCs w:val="28"/>
            <w:u w:val="single"/>
            <w:lang w:val="kk-KZ"/>
          </w:rPr>
          <w:t>бұйрығымен</w:t>
        </w:r>
      </w:hyperlink>
      <w:r w:rsidRPr="00866616">
        <w:rPr>
          <w:rFonts w:ascii="Times New Roman" w:hAnsi="Times New Roman"/>
          <w:spacing w:val="2"/>
          <w:sz w:val="28"/>
          <w:szCs w:val="28"/>
          <w:lang w:val="kk-KZ"/>
        </w:rPr>
        <w:t xml:space="preserve"> бекітілген үлгілік оқу жоспарына тәуелді.</w:t>
      </w:r>
    </w:p>
    <w:p w14:paraId="5F399560" w14:textId="77777777" w:rsidR="003347C2" w:rsidRPr="00866616" w:rsidRDefault="003347C2" w:rsidP="003347C2">
      <w:pPr>
        <w:shd w:val="clear" w:color="auto" w:fill="FFFFFF"/>
        <w:spacing w:after="0" w:line="240" w:lineRule="auto"/>
        <w:ind w:firstLine="709"/>
        <w:jc w:val="both"/>
        <w:textAlignment w:val="baseline"/>
        <w:rPr>
          <w:rFonts w:ascii="Times New Roman" w:hAnsi="Times New Roman"/>
          <w:spacing w:val="2"/>
          <w:sz w:val="28"/>
          <w:szCs w:val="28"/>
          <w:lang w:val="kk-KZ"/>
        </w:rPr>
      </w:pPr>
      <w:r w:rsidRPr="00866616">
        <w:rPr>
          <w:rFonts w:ascii="Times New Roman" w:hAnsi="Times New Roman"/>
          <w:spacing w:val="2"/>
          <w:sz w:val="28"/>
          <w:szCs w:val="28"/>
          <w:lang w:val="kk-KZ"/>
        </w:rPr>
        <w:t>Оқу мақсаттары қазақ тілін ғылыми пән ретінде оқитын білім алушыларға мәтінтану мен мәтінтудыру дағдыларын жетілдіру арқылы өмірге қажет функционалды білім беруді көздейді. Мұның өзі орта мектеп деңгейіне сай лингвистикалық білім алуға негізделеді. Оқу мазмұны 3 бөлімнен тұрады:</w:t>
      </w:r>
    </w:p>
    <w:p w14:paraId="3F246E59" w14:textId="77777777" w:rsidR="003347C2" w:rsidRPr="00866616" w:rsidRDefault="003347C2" w:rsidP="003347C2">
      <w:pPr>
        <w:shd w:val="clear" w:color="auto" w:fill="FFFFFF"/>
        <w:spacing w:after="0" w:line="240" w:lineRule="auto"/>
        <w:ind w:firstLine="709"/>
        <w:jc w:val="both"/>
        <w:textAlignment w:val="baseline"/>
        <w:rPr>
          <w:rFonts w:ascii="Times New Roman" w:hAnsi="Times New Roman"/>
          <w:spacing w:val="2"/>
          <w:sz w:val="28"/>
          <w:szCs w:val="28"/>
          <w:lang w:val="kk-KZ"/>
        </w:rPr>
      </w:pPr>
      <w:r w:rsidRPr="00866616">
        <w:rPr>
          <w:rFonts w:ascii="Times New Roman" w:hAnsi="Times New Roman"/>
          <w:spacing w:val="2"/>
          <w:sz w:val="28"/>
          <w:szCs w:val="28"/>
          <w:lang w:val="kk-KZ"/>
        </w:rPr>
        <w:t>1) мәтінтану тыңдау және оқу арқылы мәтіннің мазмұнын түсіну, негізгі және қосымша ойды таба білу, мәтін бойынша сұрақтар құрастыра білу, әртүрлі ресурс көздерінен қажетті ақпаратты алумен қатар мәтіннің стилі мен жанрын, мәтіннің типтерін және әр типке тиісті қолданылатын тілдік құралдарын ажырата білуден тұрады;</w:t>
      </w:r>
    </w:p>
    <w:p w14:paraId="73AA2A70" w14:textId="77777777" w:rsidR="003347C2" w:rsidRPr="00866616" w:rsidRDefault="003347C2" w:rsidP="003347C2">
      <w:pPr>
        <w:shd w:val="clear" w:color="auto" w:fill="FFFFFF"/>
        <w:spacing w:after="0" w:line="240" w:lineRule="auto"/>
        <w:ind w:firstLine="709"/>
        <w:jc w:val="both"/>
        <w:textAlignment w:val="baseline"/>
        <w:rPr>
          <w:rFonts w:ascii="Times New Roman" w:hAnsi="Times New Roman"/>
          <w:spacing w:val="2"/>
          <w:sz w:val="28"/>
          <w:szCs w:val="28"/>
          <w:lang w:val="kk-KZ"/>
        </w:rPr>
      </w:pPr>
      <w:r w:rsidRPr="00866616">
        <w:rPr>
          <w:rFonts w:ascii="Times New Roman" w:hAnsi="Times New Roman"/>
          <w:spacing w:val="2"/>
          <w:sz w:val="28"/>
          <w:szCs w:val="28"/>
          <w:lang w:val="kk-KZ"/>
        </w:rPr>
        <w:t>2) мәтінтудыру мәтіннің мазмұнын айту кезінде орфоэпиялық нормаларды сақтаудан бастап, тіл мәдениетінің талаптарын орындай отырып, шешен сөйлеу деңгейіне жетуді көздейді. Орфография және пунктуация талаптарын сақтай отырып, барлық стильдер мен жанрларда мәтін жаза алу арқылы мәтінтудыру дағдысын жетілдіруді көздейді;</w:t>
      </w:r>
    </w:p>
    <w:p w14:paraId="622B1048" w14:textId="77777777" w:rsidR="003347C2" w:rsidRPr="00866616" w:rsidRDefault="003347C2" w:rsidP="003347C2">
      <w:pPr>
        <w:shd w:val="clear" w:color="auto" w:fill="FFFFFF"/>
        <w:spacing w:after="0" w:line="240" w:lineRule="auto"/>
        <w:ind w:firstLine="709"/>
        <w:jc w:val="both"/>
        <w:textAlignment w:val="baseline"/>
        <w:rPr>
          <w:rFonts w:ascii="Times New Roman" w:hAnsi="Times New Roman"/>
          <w:spacing w:val="2"/>
          <w:sz w:val="28"/>
          <w:szCs w:val="28"/>
          <w:lang w:val="kk-KZ"/>
        </w:rPr>
      </w:pPr>
      <w:r w:rsidRPr="00866616">
        <w:rPr>
          <w:rFonts w:ascii="Times New Roman" w:hAnsi="Times New Roman"/>
          <w:spacing w:val="2"/>
          <w:sz w:val="28"/>
          <w:szCs w:val="28"/>
          <w:lang w:val="kk-KZ"/>
        </w:rPr>
        <w:t>3) әдеби тіл нормалары айту және жазу әрекеті кезінде лексика-грамматикалық нормаларды, оның ережелерін және ерекшеліктерін қатаң сақтауды үйретуді көздейді.</w:t>
      </w:r>
    </w:p>
    <w:p w14:paraId="291C9544" w14:textId="77777777" w:rsidR="003347C2" w:rsidRPr="00866616" w:rsidRDefault="003347C2" w:rsidP="003347C2">
      <w:pPr>
        <w:shd w:val="clear" w:color="auto" w:fill="FFFFFF"/>
        <w:spacing w:after="0" w:line="240" w:lineRule="auto"/>
        <w:ind w:firstLine="709"/>
        <w:jc w:val="both"/>
        <w:textAlignment w:val="baseline"/>
        <w:rPr>
          <w:rFonts w:ascii="Times New Roman" w:hAnsi="Times New Roman"/>
          <w:i/>
          <w:spacing w:val="2"/>
          <w:sz w:val="28"/>
          <w:szCs w:val="28"/>
          <w:lang w:val="kk-KZ"/>
        </w:rPr>
      </w:pPr>
      <w:r w:rsidRPr="00866616">
        <w:rPr>
          <w:rFonts w:ascii="Times New Roman" w:hAnsi="Times New Roman"/>
          <w:i/>
          <w:spacing w:val="2"/>
          <w:sz w:val="28"/>
          <w:szCs w:val="28"/>
          <w:lang w:val="kk-KZ"/>
        </w:rPr>
        <w:t>«Мәтінтану» бөлімі келесі бөлімшелерден тұрады:</w:t>
      </w:r>
    </w:p>
    <w:p w14:paraId="489715E3" w14:textId="77777777" w:rsidR="003347C2" w:rsidRPr="00866616" w:rsidRDefault="003347C2" w:rsidP="003347C2">
      <w:pPr>
        <w:shd w:val="clear" w:color="auto" w:fill="FFFFFF"/>
        <w:spacing w:after="0" w:line="240" w:lineRule="auto"/>
        <w:ind w:firstLine="709"/>
        <w:jc w:val="both"/>
        <w:textAlignment w:val="baseline"/>
        <w:rPr>
          <w:rFonts w:ascii="Times New Roman" w:hAnsi="Times New Roman"/>
          <w:spacing w:val="2"/>
          <w:sz w:val="28"/>
          <w:szCs w:val="28"/>
          <w:lang w:val="kk-KZ"/>
        </w:rPr>
      </w:pPr>
      <w:r w:rsidRPr="00866616">
        <w:rPr>
          <w:rFonts w:ascii="Times New Roman" w:hAnsi="Times New Roman"/>
          <w:spacing w:val="2"/>
          <w:sz w:val="28"/>
          <w:szCs w:val="28"/>
          <w:lang w:val="kk-KZ"/>
        </w:rPr>
        <w:t>1) мәтіннің мазмұнын тану;</w:t>
      </w:r>
    </w:p>
    <w:p w14:paraId="672F8A8B" w14:textId="77777777" w:rsidR="003347C2" w:rsidRPr="00866616" w:rsidRDefault="003347C2" w:rsidP="003347C2">
      <w:pPr>
        <w:shd w:val="clear" w:color="auto" w:fill="FFFFFF"/>
        <w:spacing w:after="0" w:line="240" w:lineRule="auto"/>
        <w:ind w:firstLine="709"/>
        <w:jc w:val="both"/>
        <w:textAlignment w:val="baseline"/>
        <w:rPr>
          <w:rFonts w:ascii="Times New Roman" w:hAnsi="Times New Roman"/>
          <w:spacing w:val="2"/>
          <w:sz w:val="28"/>
          <w:szCs w:val="28"/>
          <w:lang w:val="kk-KZ"/>
        </w:rPr>
      </w:pPr>
      <w:r w:rsidRPr="00866616">
        <w:rPr>
          <w:rFonts w:ascii="Times New Roman" w:hAnsi="Times New Roman"/>
          <w:spacing w:val="2"/>
          <w:sz w:val="28"/>
          <w:szCs w:val="28"/>
          <w:lang w:val="kk-KZ"/>
        </w:rPr>
        <w:t>2) мәтіннің стилі мен жанрын тану.</w:t>
      </w:r>
    </w:p>
    <w:p w14:paraId="25E2D19C" w14:textId="77777777" w:rsidR="003347C2" w:rsidRPr="00866616" w:rsidRDefault="003347C2" w:rsidP="003347C2">
      <w:pPr>
        <w:shd w:val="clear" w:color="auto" w:fill="FFFFFF"/>
        <w:spacing w:after="0" w:line="240" w:lineRule="auto"/>
        <w:ind w:firstLine="709"/>
        <w:jc w:val="both"/>
        <w:textAlignment w:val="baseline"/>
        <w:rPr>
          <w:rFonts w:ascii="Times New Roman" w:hAnsi="Times New Roman"/>
          <w:i/>
          <w:spacing w:val="2"/>
          <w:sz w:val="28"/>
          <w:szCs w:val="28"/>
          <w:lang w:val="kk-KZ"/>
        </w:rPr>
      </w:pPr>
      <w:r w:rsidRPr="00866616">
        <w:rPr>
          <w:rFonts w:ascii="Times New Roman" w:hAnsi="Times New Roman"/>
          <w:i/>
          <w:spacing w:val="2"/>
          <w:sz w:val="28"/>
          <w:szCs w:val="28"/>
          <w:lang w:val="kk-KZ"/>
        </w:rPr>
        <w:t>«Мәтінтудыру» бөлімі келесі бөлімшелерден тұрады:</w:t>
      </w:r>
    </w:p>
    <w:p w14:paraId="099022B8" w14:textId="77777777" w:rsidR="003347C2" w:rsidRPr="00866616" w:rsidRDefault="003347C2" w:rsidP="003347C2">
      <w:pPr>
        <w:shd w:val="clear" w:color="auto" w:fill="FFFFFF"/>
        <w:spacing w:after="0" w:line="240" w:lineRule="auto"/>
        <w:ind w:firstLine="709"/>
        <w:jc w:val="both"/>
        <w:textAlignment w:val="baseline"/>
        <w:rPr>
          <w:rFonts w:ascii="Times New Roman" w:hAnsi="Times New Roman"/>
          <w:spacing w:val="2"/>
          <w:sz w:val="28"/>
          <w:szCs w:val="28"/>
          <w:lang w:val="kk-KZ"/>
        </w:rPr>
      </w:pPr>
      <w:r w:rsidRPr="00866616">
        <w:rPr>
          <w:rFonts w:ascii="Times New Roman" w:hAnsi="Times New Roman"/>
          <w:spacing w:val="2"/>
          <w:sz w:val="28"/>
          <w:szCs w:val="28"/>
          <w:lang w:val="kk-KZ"/>
        </w:rPr>
        <w:t>1) ауызекі сөйлеу және көркем әдебиет стильдерінде айтылым, жазылым дағдыларын жетілдіру;</w:t>
      </w:r>
    </w:p>
    <w:p w14:paraId="7990A689" w14:textId="77777777" w:rsidR="003347C2" w:rsidRPr="00866616" w:rsidRDefault="003347C2" w:rsidP="003347C2">
      <w:pPr>
        <w:shd w:val="clear" w:color="auto" w:fill="FFFFFF"/>
        <w:spacing w:after="0" w:line="240" w:lineRule="auto"/>
        <w:ind w:firstLine="709"/>
        <w:jc w:val="both"/>
        <w:textAlignment w:val="baseline"/>
        <w:rPr>
          <w:rFonts w:ascii="Times New Roman" w:hAnsi="Times New Roman"/>
          <w:spacing w:val="2"/>
          <w:sz w:val="28"/>
          <w:szCs w:val="28"/>
          <w:lang w:val="kk-KZ"/>
        </w:rPr>
      </w:pPr>
      <w:r w:rsidRPr="00866616">
        <w:rPr>
          <w:rFonts w:ascii="Times New Roman" w:hAnsi="Times New Roman"/>
          <w:spacing w:val="2"/>
          <w:sz w:val="28"/>
          <w:szCs w:val="28"/>
          <w:lang w:val="kk-KZ"/>
        </w:rPr>
        <w:t>2) ресми іс-қағаздары стилінде айтылым, жазылым дағдыларын жетілдіру;</w:t>
      </w:r>
    </w:p>
    <w:p w14:paraId="3D51D0BA" w14:textId="77777777" w:rsidR="003347C2" w:rsidRPr="00866616" w:rsidRDefault="003347C2" w:rsidP="003347C2">
      <w:pPr>
        <w:shd w:val="clear" w:color="auto" w:fill="FFFFFF"/>
        <w:spacing w:after="0" w:line="240" w:lineRule="auto"/>
        <w:ind w:firstLine="709"/>
        <w:jc w:val="both"/>
        <w:textAlignment w:val="baseline"/>
        <w:rPr>
          <w:rFonts w:ascii="Times New Roman" w:hAnsi="Times New Roman"/>
          <w:spacing w:val="2"/>
          <w:sz w:val="28"/>
          <w:szCs w:val="28"/>
          <w:lang w:val="kk-KZ"/>
        </w:rPr>
      </w:pPr>
      <w:r w:rsidRPr="00866616">
        <w:rPr>
          <w:rFonts w:ascii="Times New Roman" w:hAnsi="Times New Roman"/>
          <w:spacing w:val="2"/>
          <w:sz w:val="28"/>
          <w:szCs w:val="28"/>
          <w:lang w:val="kk-KZ"/>
        </w:rPr>
        <w:t>3) публицистикалық стильде айтылым, жазылым дағдыларын жетілдіру;</w:t>
      </w:r>
    </w:p>
    <w:p w14:paraId="06C14C43" w14:textId="77777777" w:rsidR="003347C2" w:rsidRPr="00866616" w:rsidRDefault="003347C2" w:rsidP="003347C2">
      <w:pPr>
        <w:shd w:val="clear" w:color="auto" w:fill="FFFFFF"/>
        <w:spacing w:after="0" w:line="240" w:lineRule="auto"/>
        <w:ind w:firstLine="709"/>
        <w:jc w:val="both"/>
        <w:textAlignment w:val="baseline"/>
        <w:rPr>
          <w:rFonts w:ascii="Times New Roman" w:hAnsi="Times New Roman"/>
          <w:spacing w:val="2"/>
          <w:sz w:val="28"/>
          <w:szCs w:val="28"/>
          <w:lang w:val="kk-KZ"/>
        </w:rPr>
      </w:pPr>
      <w:r w:rsidRPr="00866616">
        <w:rPr>
          <w:rFonts w:ascii="Times New Roman" w:hAnsi="Times New Roman"/>
          <w:spacing w:val="2"/>
          <w:sz w:val="28"/>
          <w:szCs w:val="28"/>
          <w:lang w:val="kk-KZ"/>
        </w:rPr>
        <w:t>4) ғылыми стильде айтылым, жазылым дағдыларын жетілдіру.</w:t>
      </w:r>
    </w:p>
    <w:p w14:paraId="40974DE7" w14:textId="77777777" w:rsidR="003347C2" w:rsidRPr="00866616" w:rsidRDefault="003347C2" w:rsidP="003347C2">
      <w:pPr>
        <w:shd w:val="clear" w:color="auto" w:fill="FFFFFF"/>
        <w:spacing w:after="0" w:line="240" w:lineRule="auto"/>
        <w:ind w:firstLine="709"/>
        <w:jc w:val="both"/>
        <w:textAlignment w:val="baseline"/>
        <w:rPr>
          <w:rFonts w:ascii="Times New Roman" w:hAnsi="Times New Roman"/>
          <w:i/>
          <w:spacing w:val="2"/>
          <w:sz w:val="28"/>
          <w:szCs w:val="28"/>
          <w:lang w:val="kk-KZ"/>
        </w:rPr>
      </w:pPr>
      <w:r w:rsidRPr="00866616">
        <w:rPr>
          <w:rFonts w:ascii="Times New Roman" w:hAnsi="Times New Roman"/>
          <w:i/>
          <w:spacing w:val="2"/>
          <w:sz w:val="28"/>
          <w:szCs w:val="28"/>
          <w:lang w:val="kk-KZ"/>
        </w:rPr>
        <w:t>«Әдеби тіл нормаларын сақтау» бөлімі келесі бөлімшелерден тұрады:</w:t>
      </w:r>
    </w:p>
    <w:p w14:paraId="07946D2A" w14:textId="77777777" w:rsidR="003347C2" w:rsidRPr="00866616" w:rsidRDefault="003347C2" w:rsidP="003347C2">
      <w:pPr>
        <w:shd w:val="clear" w:color="auto" w:fill="FFFFFF"/>
        <w:spacing w:after="0" w:line="240" w:lineRule="auto"/>
        <w:ind w:firstLine="709"/>
        <w:jc w:val="both"/>
        <w:textAlignment w:val="baseline"/>
        <w:rPr>
          <w:rFonts w:ascii="Times New Roman" w:hAnsi="Times New Roman"/>
          <w:spacing w:val="2"/>
          <w:sz w:val="28"/>
          <w:szCs w:val="28"/>
        </w:rPr>
      </w:pPr>
      <w:r w:rsidRPr="00866616">
        <w:rPr>
          <w:rFonts w:ascii="Times New Roman" w:hAnsi="Times New Roman"/>
          <w:spacing w:val="2"/>
          <w:sz w:val="28"/>
          <w:szCs w:val="28"/>
        </w:rPr>
        <w:t>1) лексика-грамматикалық норма;</w:t>
      </w:r>
    </w:p>
    <w:p w14:paraId="642C9A5B" w14:textId="77777777" w:rsidR="003347C2" w:rsidRPr="00866616" w:rsidRDefault="003347C2" w:rsidP="003347C2">
      <w:pPr>
        <w:shd w:val="clear" w:color="auto" w:fill="FFFFFF"/>
        <w:spacing w:after="0" w:line="240" w:lineRule="auto"/>
        <w:ind w:firstLine="709"/>
        <w:jc w:val="both"/>
        <w:textAlignment w:val="baseline"/>
        <w:rPr>
          <w:rFonts w:ascii="Times New Roman" w:hAnsi="Times New Roman"/>
          <w:spacing w:val="2"/>
          <w:sz w:val="28"/>
          <w:szCs w:val="28"/>
        </w:rPr>
      </w:pPr>
      <w:r w:rsidRPr="00866616">
        <w:rPr>
          <w:rFonts w:ascii="Times New Roman" w:hAnsi="Times New Roman"/>
          <w:spacing w:val="2"/>
          <w:sz w:val="28"/>
          <w:szCs w:val="28"/>
        </w:rPr>
        <w:t>2) айтылым-жазылым нормалары (орфография, орфоэпия, пунтуация).</w:t>
      </w:r>
    </w:p>
    <w:p w14:paraId="1E2A7472" w14:textId="77777777" w:rsidR="003347C2" w:rsidRPr="00866616" w:rsidRDefault="003347C2" w:rsidP="003347C2">
      <w:pPr>
        <w:shd w:val="clear" w:color="auto" w:fill="FFFFFF"/>
        <w:spacing w:after="0" w:line="240" w:lineRule="auto"/>
        <w:ind w:firstLine="709"/>
        <w:jc w:val="both"/>
        <w:textAlignment w:val="baseline"/>
        <w:rPr>
          <w:rFonts w:ascii="Times New Roman" w:hAnsi="Times New Roman"/>
          <w:i/>
          <w:spacing w:val="2"/>
          <w:sz w:val="28"/>
          <w:szCs w:val="28"/>
        </w:rPr>
      </w:pPr>
      <w:r w:rsidRPr="00866616">
        <w:rPr>
          <w:rFonts w:ascii="Times New Roman" w:hAnsi="Times New Roman"/>
          <w:i/>
          <w:spacing w:val="2"/>
          <w:sz w:val="28"/>
          <w:szCs w:val="28"/>
        </w:rPr>
        <w:t xml:space="preserve">10-сыныпқа арналған </w:t>
      </w:r>
      <w:r w:rsidRPr="00866616">
        <w:rPr>
          <w:rFonts w:ascii="Times New Roman" w:hAnsi="Times New Roman"/>
          <w:i/>
          <w:spacing w:val="2"/>
          <w:sz w:val="28"/>
          <w:szCs w:val="28"/>
          <w:lang w:val="kk-KZ"/>
        </w:rPr>
        <w:t>«</w:t>
      </w:r>
      <w:r w:rsidRPr="00866616">
        <w:rPr>
          <w:rFonts w:ascii="Times New Roman" w:hAnsi="Times New Roman"/>
          <w:i/>
          <w:spacing w:val="2"/>
          <w:sz w:val="28"/>
          <w:szCs w:val="28"/>
        </w:rPr>
        <w:t>Қазақ тілі</w:t>
      </w:r>
      <w:r w:rsidRPr="00866616">
        <w:rPr>
          <w:rFonts w:ascii="Times New Roman" w:hAnsi="Times New Roman"/>
          <w:i/>
          <w:spacing w:val="2"/>
          <w:sz w:val="28"/>
          <w:szCs w:val="28"/>
          <w:lang w:val="kk-KZ"/>
        </w:rPr>
        <w:t>»</w:t>
      </w:r>
      <w:r w:rsidRPr="00866616">
        <w:rPr>
          <w:rFonts w:ascii="Times New Roman" w:hAnsi="Times New Roman"/>
          <w:i/>
          <w:spacing w:val="2"/>
          <w:sz w:val="28"/>
          <w:szCs w:val="28"/>
        </w:rPr>
        <w:t xml:space="preserve"> пәнінің базалық білім мазмұны:</w:t>
      </w:r>
    </w:p>
    <w:p w14:paraId="5DC1F5A8" w14:textId="77777777" w:rsidR="003347C2" w:rsidRPr="00866616" w:rsidRDefault="003347C2" w:rsidP="003347C2">
      <w:pPr>
        <w:shd w:val="clear" w:color="auto" w:fill="FFFFFF"/>
        <w:spacing w:after="0" w:line="240" w:lineRule="auto"/>
        <w:ind w:firstLine="709"/>
        <w:jc w:val="both"/>
        <w:textAlignment w:val="baseline"/>
        <w:rPr>
          <w:rFonts w:ascii="Times New Roman" w:hAnsi="Times New Roman"/>
          <w:i/>
          <w:spacing w:val="2"/>
          <w:sz w:val="28"/>
          <w:szCs w:val="28"/>
        </w:rPr>
      </w:pPr>
      <w:r w:rsidRPr="00866616">
        <w:rPr>
          <w:rFonts w:ascii="Times New Roman" w:hAnsi="Times New Roman"/>
          <w:i/>
          <w:spacing w:val="2"/>
          <w:sz w:val="28"/>
          <w:szCs w:val="28"/>
        </w:rPr>
        <w:t>1) мәтінтану:</w:t>
      </w:r>
    </w:p>
    <w:p w14:paraId="74FA095E" w14:textId="77777777" w:rsidR="003347C2" w:rsidRPr="00866616" w:rsidRDefault="003347C2" w:rsidP="003347C2">
      <w:pPr>
        <w:shd w:val="clear" w:color="auto" w:fill="FFFFFF"/>
        <w:spacing w:after="0" w:line="240" w:lineRule="auto"/>
        <w:ind w:firstLine="709"/>
        <w:jc w:val="both"/>
        <w:textAlignment w:val="baseline"/>
        <w:rPr>
          <w:rFonts w:ascii="Times New Roman" w:hAnsi="Times New Roman"/>
          <w:spacing w:val="2"/>
          <w:sz w:val="28"/>
          <w:szCs w:val="28"/>
        </w:rPr>
      </w:pPr>
      <w:r w:rsidRPr="00866616">
        <w:rPr>
          <w:rFonts w:ascii="Times New Roman" w:hAnsi="Times New Roman"/>
          <w:spacing w:val="2"/>
          <w:sz w:val="28"/>
          <w:szCs w:val="28"/>
        </w:rPr>
        <w:t>мәтін үзінділері бойынша болжам жасау, талқылау сұрақтары арқылы ақпаратты анықтау, логикалық және стильдік түзетулер енгізу, графиктік мәтіндерді талдау, қорытынды жасау, мәтіннің стилін ажырата білу, әр стильге тән жалпы ерекшеліктерді анықтау, әр стильге тән жанрларды білу, ажырату, құрылымын, типтік ерекшеліктерін, жазылу мақсатын анықтау; әр стильдің өзіне тән тілдік (лексика-грамматикалық) ерекшеліктерін ажырату;</w:t>
      </w:r>
    </w:p>
    <w:p w14:paraId="37464519" w14:textId="77777777" w:rsidR="003347C2" w:rsidRPr="00866616" w:rsidRDefault="003347C2" w:rsidP="003347C2">
      <w:pPr>
        <w:shd w:val="clear" w:color="auto" w:fill="FFFFFF"/>
        <w:spacing w:after="0" w:line="240" w:lineRule="auto"/>
        <w:ind w:firstLine="709"/>
        <w:jc w:val="both"/>
        <w:textAlignment w:val="baseline"/>
        <w:rPr>
          <w:rFonts w:ascii="Times New Roman" w:hAnsi="Times New Roman"/>
          <w:i/>
          <w:spacing w:val="2"/>
          <w:sz w:val="28"/>
          <w:szCs w:val="28"/>
        </w:rPr>
      </w:pPr>
      <w:r w:rsidRPr="00866616">
        <w:rPr>
          <w:rFonts w:ascii="Times New Roman" w:hAnsi="Times New Roman"/>
          <w:i/>
          <w:spacing w:val="2"/>
          <w:sz w:val="28"/>
          <w:szCs w:val="28"/>
        </w:rPr>
        <w:t>2) мәтінтудыру:</w:t>
      </w:r>
    </w:p>
    <w:p w14:paraId="1DD5A3EE" w14:textId="77777777" w:rsidR="003347C2" w:rsidRPr="00866616" w:rsidRDefault="003347C2" w:rsidP="003347C2">
      <w:pPr>
        <w:shd w:val="clear" w:color="auto" w:fill="FFFFFF"/>
        <w:spacing w:after="0" w:line="240" w:lineRule="auto"/>
        <w:ind w:firstLine="709"/>
        <w:jc w:val="both"/>
        <w:textAlignment w:val="baseline"/>
        <w:rPr>
          <w:rFonts w:ascii="Times New Roman" w:hAnsi="Times New Roman"/>
          <w:spacing w:val="2"/>
          <w:sz w:val="28"/>
          <w:szCs w:val="28"/>
        </w:rPr>
      </w:pPr>
      <w:r w:rsidRPr="00866616">
        <w:rPr>
          <w:rFonts w:ascii="Times New Roman" w:hAnsi="Times New Roman"/>
          <w:spacing w:val="2"/>
          <w:sz w:val="28"/>
          <w:szCs w:val="28"/>
        </w:rPr>
        <w:t>көркем мәтін стилінің талаптарын сақтап, күрделі жоспар бойынша берілген тақырыпта шығарма жазу; көркем әдебиетке жататын жанрларда (поэзия, проза, эссе, новелла) мәтін тудыру дағдыларын қалыптастыру; ауызекі сөйлеу стилінің элементтері бар әңгіме жанрында мәтін жазу дағдыларын игеру; сәлемдесу, қарату, танысу, өтініш айту, рұқсат сұрау, шақыру, кешірім сұрау, алғыс айту, қоштасу кезінде ұлттық этикет талаптарын сақтау; өлең оқу, монолог айту, диалогқа түсу кезінде сөз сазын және бейвербалды құралдарды пайдалану талаптарын білу; іскери этикетті, ділмарлықты, қозғалу әрекеттерін әсерлі сөйлеу мен үйлестіру арқылы тыңдаушыны тарту тәсілдерін игеру; ресми стильдің өмірге қажетті үлгілерін талапқа сай жазуды қалыптастыру; публицистикалық стиль ерекшеліктерін сақтап, көпшілік алдында сөйлеу техникасын қалыптастыру: тыңдаушының назарын аударту, аудиториямен байланыс, үйлесімді қозғалыс, өзіне деген сенімділік дағдыларын қалыптастыру; қоғамдағы өзекті мәселелер бойынша материалдарды талдап, жинақы мәтін, сөйлейтін сөзге тезис және эссе жазу, сұхбат алу үшін сұрақтар құрастыру дағдыларын қалыптастыру; ғылыми стильдің қолдану аясын, стильдік сипатын және тілдік ерекшеліктерін сақтап, ғылыми жұмыстар жазу, слайдтар дайындау және оларды көпшілік алдында қорғау дағдыларын қалыптастыру;</w:t>
      </w:r>
    </w:p>
    <w:p w14:paraId="27FE9EC1" w14:textId="77777777" w:rsidR="003347C2" w:rsidRPr="00866616" w:rsidRDefault="003347C2" w:rsidP="003347C2">
      <w:pPr>
        <w:shd w:val="clear" w:color="auto" w:fill="FFFFFF"/>
        <w:spacing w:after="0" w:line="240" w:lineRule="auto"/>
        <w:ind w:firstLine="709"/>
        <w:jc w:val="both"/>
        <w:textAlignment w:val="baseline"/>
        <w:rPr>
          <w:rFonts w:ascii="Times New Roman" w:hAnsi="Times New Roman"/>
          <w:i/>
          <w:spacing w:val="2"/>
          <w:sz w:val="28"/>
          <w:szCs w:val="28"/>
        </w:rPr>
      </w:pPr>
      <w:r w:rsidRPr="00866616">
        <w:rPr>
          <w:rFonts w:ascii="Times New Roman" w:hAnsi="Times New Roman"/>
          <w:i/>
          <w:spacing w:val="2"/>
          <w:sz w:val="28"/>
          <w:szCs w:val="28"/>
        </w:rPr>
        <w:t>3) әдеби тіл нормаларын сақтау:</w:t>
      </w:r>
    </w:p>
    <w:p w14:paraId="6E1D1BEA" w14:textId="77777777" w:rsidR="003347C2" w:rsidRPr="00866616" w:rsidRDefault="003347C2" w:rsidP="0065185F">
      <w:pPr>
        <w:pStyle w:val="a6"/>
        <w:numPr>
          <w:ilvl w:val="0"/>
          <w:numId w:val="85"/>
        </w:numPr>
        <w:shd w:val="clear" w:color="auto" w:fill="FFFFFF"/>
        <w:tabs>
          <w:tab w:val="left" w:pos="993"/>
        </w:tabs>
        <w:spacing w:after="0" w:line="240" w:lineRule="auto"/>
        <w:ind w:left="0" w:firstLine="709"/>
        <w:jc w:val="both"/>
        <w:textAlignment w:val="baseline"/>
        <w:rPr>
          <w:rFonts w:ascii="Times New Roman" w:hAnsi="Times New Roman"/>
          <w:spacing w:val="2"/>
          <w:sz w:val="28"/>
          <w:szCs w:val="28"/>
        </w:rPr>
      </w:pPr>
      <w:r w:rsidRPr="00866616">
        <w:rPr>
          <w:rFonts w:ascii="Times New Roman" w:hAnsi="Times New Roman"/>
          <w:spacing w:val="2"/>
          <w:sz w:val="28"/>
          <w:szCs w:val="28"/>
        </w:rPr>
        <w:t>лексика-грамматикалық норма: дыбыстың жіктелімін, жасалуын, буын түрлерін, буын үндесімін, тасымал тәртібін, сөйлеудегі ырғақты топтарды, сөз ішіндегі және сөз арасындағы дыбыстық өзгерістерді, интонацияның құрамдас бөліктерін анықтау, фонетика-фонологиялық талдау жасау; сөздердің тура, туынды мағынасын, тіркесу сипатын, қолданылу аясы мен стильдік қызметін көрсете отырып, толық лексикалық талдау жасау; сөздің морфемдік құрамын, негізгі немесе туынды түбір екенін, сөзжасамдық тәсілін (синтетикалық, аналитикалық), грамматикалық мағыналарын көрсете отырып, сөзжасамдық-морфологиялық талдау жасау;</w:t>
      </w:r>
    </w:p>
    <w:p w14:paraId="6DC4DCFC" w14:textId="77777777" w:rsidR="003347C2" w:rsidRPr="00866616" w:rsidRDefault="003347C2" w:rsidP="0065185F">
      <w:pPr>
        <w:pStyle w:val="a6"/>
        <w:numPr>
          <w:ilvl w:val="0"/>
          <w:numId w:val="85"/>
        </w:numPr>
        <w:shd w:val="clear" w:color="auto" w:fill="FFFFFF"/>
        <w:tabs>
          <w:tab w:val="left" w:pos="993"/>
        </w:tabs>
        <w:spacing w:after="0" w:line="240" w:lineRule="auto"/>
        <w:ind w:left="0" w:firstLine="709"/>
        <w:jc w:val="both"/>
        <w:textAlignment w:val="baseline"/>
        <w:rPr>
          <w:rFonts w:ascii="Times New Roman" w:hAnsi="Times New Roman"/>
          <w:spacing w:val="2"/>
          <w:sz w:val="28"/>
          <w:szCs w:val="28"/>
        </w:rPr>
      </w:pPr>
      <w:r w:rsidRPr="00866616">
        <w:rPr>
          <w:rFonts w:ascii="Times New Roman" w:hAnsi="Times New Roman"/>
          <w:spacing w:val="2"/>
          <w:sz w:val="28"/>
          <w:szCs w:val="28"/>
        </w:rPr>
        <w:t>орфографиялық норма: қосымшалар мен шылауларды үндестік заңына сай жазу, ықшамдалған, кіріккен, біріккен, тіркескен сөздердің емлесін сақтау;</w:t>
      </w:r>
    </w:p>
    <w:p w14:paraId="345EAEDA" w14:textId="77777777" w:rsidR="003347C2" w:rsidRPr="00866616" w:rsidRDefault="003347C2" w:rsidP="0065185F">
      <w:pPr>
        <w:pStyle w:val="a6"/>
        <w:numPr>
          <w:ilvl w:val="0"/>
          <w:numId w:val="85"/>
        </w:numPr>
        <w:shd w:val="clear" w:color="auto" w:fill="FFFFFF"/>
        <w:tabs>
          <w:tab w:val="left" w:pos="993"/>
        </w:tabs>
        <w:spacing w:after="0" w:line="240" w:lineRule="auto"/>
        <w:ind w:left="0" w:firstLine="709"/>
        <w:jc w:val="both"/>
        <w:textAlignment w:val="baseline"/>
        <w:rPr>
          <w:rFonts w:ascii="Times New Roman" w:hAnsi="Times New Roman"/>
          <w:spacing w:val="2"/>
          <w:sz w:val="28"/>
          <w:szCs w:val="28"/>
        </w:rPr>
      </w:pPr>
      <w:r w:rsidRPr="00866616">
        <w:rPr>
          <w:rFonts w:ascii="Times New Roman" w:hAnsi="Times New Roman"/>
          <w:spacing w:val="2"/>
          <w:sz w:val="28"/>
          <w:szCs w:val="28"/>
        </w:rPr>
        <w:t>орфоэпиялық норма: айтылым кезінде сөзді сазына келтіріп, лебізді ырғақты топтарға бөліп, сөз ішіндегі және сөз арасындағы өзгерістерді сақтап айту дағдыларын орнықтыру;</w:t>
      </w:r>
    </w:p>
    <w:p w14:paraId="2F66AC0D" w14:textId="77777777" w:rsidR="003347C2" w:rsidRPr="00866616" w:rsidRDefault="003347C2" w:rsidP="0065185F">
      <w:pPr>
        <w:pStyle w:val="a6"/>
        <w:numPr>
          <w:ilvl w:val="0"/>
          <w:numId w:val="85"/>
        </w:numPr>
        <w:shd w:val="clear" w:color="auto" w:fill="FFFFFF"/>
        <w:tabs>
          <w:tab w:val="left" w:pos="993"/>
        </w:tabs>
        <w:spacing w:after="0" w:line="240" w:lineRule="auto"/>
        <w:ind w:left="0" w:firstLine="709"/>
        <w:jc w:val="both"/>
        <w:textAlignment w:val="baseline"/>
        <w:rPr>
          <w:rFonts w:ascii="Times New Roman" w:hAnsi="Times New Roman"/>
          <w:spacing w:val="2"/>
          <w:sz w:val="28"/>
          <w:szCs w:val="28"/>
        </w:rPr>
      </w:pPr>
      <w:r w:rsidRPr="00866616">
        <w:rPr>
          <w:rFonts w:ascii="Times New Roman" w:hAnsi="Times New Roman"/>
          <w:spacing w:val="2"/>
          <w:sz w:val="28"/>
          <w:szCs w:val="28"/>
        </w:rPr>
        <w:t>пунктуациялық норма: жазбаша мәтін тудыру кезінде сөйлем ішіндегі және сөйлем соңындағы тыныс белгілерді қоюдағы ұстанымдарды (мағыналық, грамматикалық, интонациялық) сақтай білу.</w:t>
      </w:r>
    </w:p>
    <w:p w14:paraId="10E333CF" w14:textId="77777777" w:rsidR="003347C2" w:rsidRPr="00866616" w:rsidRDefault="003347C2" w:rsidP="003347C2">
      <w:pPr>
        <w:shd w:val="clear" w:color="auto" w:fill="FFFFFF"/>
        <w:spacing w:after="0" w:line="240" w:lineRule="auto"/>
        <w:ind w:firstLine="709"/>
        <w:jc w:val="both"/>
        <w:textAlignment w:val="baseline"/>
        <w:rPr>
          <w:rFonts w:ascii="Times New Roman" w:hAnsi="Times New Roman"/>
          <w:i/>
          <w:spacing w:val="2"/>
          <w:sz w:val="28"/>
          <w:szCs w:val="28"/>
        </w:rPr>
      </w:pPr>
      <w:r w:rsidRPr="00866616">
        <w:rPr>
          <w:rFonts w:ascii="Times New Roman" w:hAnsi="Times New Roman"/>
          <w:i/>
          <w:spacing w:val="2"/>
          <w:sz w:val="28"/>
          <w:szCs w:val="28"/>
        </w:rPr>
        <w:t xml:space="preserve">10. 11-сыныпқа арналған </w:t>
      </w:r>
      <w:r w:rsidRPr="00866616">
        <w:rPr>
          <w:rFonts w:ascii="Times New Roman" w:hAnsi="Times New Roman"/>
          <w:i/>
          <w:spacing w:val="2"/>
          <w:sz w:val="28"/>
          <w:szCs w:val="28"/>
          <w:lang w:val="kk-KZ"/>
        </w:rPr>
        <w:t>«</w:t>
      </w:r>
      <w:r w:rsidRPr="00866616">
        <w:rPr>
          <w:rFonts w:ascii="Times New Roman" w:hAnsi="Times New Roman"/>
          <w:i/>
          <w:spacing w:val="2"/>
          <w:sz w:val="28"/>
          <w:szCs w:val="28"/>
        </w:rPr>
        <w:t>Қазақ тілі</w:t>
      </w:r>
      <w:r w:rsidRPr="00866616">
        <w:rPr>
          <w:rFonts w:ascii="Times New Roman" w:hAnsi="Times New Roman"/>
          <w:i/>
          <w:spacing w:val="2"/>
          <w:sz w:val="28"/>
          <w:szCs w:val="28"/>
          <w:lang w:val="kk-KZ"/>
        </w:rPr>
        <w:t>»</w:t>
      </w:r>
      <w:r w:rsidRPr="00866616">
        <w:rPr>
          <w:rFonts w:ascii="Times New Roman" w:hAnsi="Times New Roman"/>
          <w:i/>
          <w:spacing w:val="2"/>
          <w:sz w:val="28"/>
          <w:szCs w:val="28"/>
        </w:rPr>
        <w:t xml:space="preserve"> пәнінің базалық білім мазмұны:</w:t>
      </w:r>
    </w:p>
    <w:p w14:paraId="774751CE" w14:textId="77777777" w:rsidR="003347C2" w:rsidRPr="00866616" w:rsidRDefault="003347C2" w:rsidP="003347C2">
      <w:pPr>
        <w:shd w:val="clear" w:color="auto" w:fill="FFFFFF"/>
        <w:spacing w:after="0" w:line="240" w:lineRule="auto"/>
        <w:ind w:firstLine="709"/>
        <w:jc w:val="both"/>
        <w:textAlignment w:val="baseline"/>
        <w:rPr>
          <w:rFonts w:ascii="Times New Roman" w:hAnsi="Times New Roman"/>
          <w:i/>
          <w:spacing w:val="2"/>
          <w:sz w:val="28"/>
          <w:szCs w:val="28"/>
        </w:rPr>
      </w:pPr>
      <w:r w:rsidRPr="00866616">
        <w:rPr>
          <w:rFonts w:ascii="Times New Roman" w:hAnsi="Times New Roman"/>
          <w:i/>
          <w:spacing w:val="2"/>
          <w:sz w:val="28"/>
          <w:szCs w:val="28"/>
        </w:rPr>
        <w:t>1) мәтінтану:</w:t>
      </w:r>
    </w:p>
    <w:p w14:paraId="061A423A" w14:textId="77777777" w:rsidR="003347C2" w:rsidRPr="00866616" w:rsidRDefault="003347C2" w:rsidP="003347C2">
      <w:pPr>
        <w:shd w:val="clear" w:color="auto" w:fill="FFFFFF"/>
        <w:spacing w:after="0" w:line="240" w:lineRule="auto"/>
        <w:ind w:firstLine="709"/>
        <w:jc w:val="both"/>
        <w:textAlignment w:val="baseline"/>
        <w:rPr>
          <w:rFonts w:ascii="Times New Roman" w:hAnsi="Times New Roman"/>
          <w:spacing w:val="2"/>
          <w:sz w:val="28"/>
          <w:szCs w:val="28"/>
        </w:rPr>
      </w:pPr>
      <w:r w:rsidRPr="00866616">
        <w:rPr>
          <w:rFonts w:ascii="Times New Roman" w:hAnsi="Times New Roman"/>
          <w:spacing w:val="2"/>
          <w:sz w:val="28"/>
          <w:szCs w:val="28"/>
        </w:rPr>
        <w:t>мәтін үзінділері бойынша қорытынды жасау, проблемалық сұрақтар арқылы ақпаратты анықтау, логикалық және стильдік түзетулер енгізу, редакциялау, әртүрлі формадағы мәтіндерді талдау, баға беру, кең көлемді мәтіндердегі көтерілген мәселе мен мақсатты аудиториясын талдау, мәтіннің стилін ажырата білу, әр стильге тән жалпы ерекшеліктерді салыстыру; әр стильге тән жанрларды білу, ажырату, құрылымын, типтік ерекшеліктерін, жазылу мақсатын салыстыру; әр стильдің өзіне тән тілдік (лексика-грамматикалық) ерекшеліктерін салыстыру;</w:t>
      </w:r>
    </w:p>
    <w:p w14:paraId="386B5E3F" w14:textId="77777777" w:rsidR="003347C2" w:rsidRPr="00866616" w:rsidRDefault="003347C2" w:rsidP="003347C2">
      <w:pPr>
        <w:shd w:val="clear" w:color="auto" w:fill="FFFFFF"/>
        <w:spacing w:after="0" w:line="240" w:lineRule="auto"/>
        <w:ind w:firstLine="709"/>
        <w:jc w:val="both"/>
        <w:textAlignment w:val="baseline"/>
        <w:rPr>
          <w:rFonts w:ascii="Times New Roman" w:hAnsi="Times New Roman"/>
          <w:i/>
          <w:spacing w:val="2"/>
          <w:sz w:val="28"/>
          <w:szCs w:val="28"/>
        </w:rPr>
      </w:pPr>
      <w:r w:rsidRPr="00866616">
        <w:rPr>
          <w:rFonts w:ascii="Times New Roman" w:hAnsi="Times New Roman"/>
          <w:i/>
          <w:spacing w:val="2"/>
          <w:sz w:val="28"/>
          <w:szCs w:val="28"/>
        </w:rPr>
        <w:t>2) мәтінтудыру:</w:t>
      </w:r>
    </w:p>
    <w:p w14:paraId="0A0B730D" w14:textId="77777777" w:rsidR="003347C2" w:rsidRPr="00866616" w:rsidRDefault="003347C2" w:rsidP="003347C2">
      <w:pPr>
        <w:shd w:val="clear" w:color="auto" w:fill="FFFFFF"/>
        <w:spacing w:after="0" w:line="240" w:lineRule="auto"/>
        <w:ind w:firstLine="709"/>
        <w:jc w:val="both"/>
        <w:textAlignment w:val="baseline"/>
        <w:rPr>
          <w:rFonts w:ascii="Times New Roman" w:hAnsi="Times New Roman"/>
          <w:spacing w:val="2"/>
          <w:sz w:val="28"/>
          <w:szCs w:val="28"/>
        </w:rPr>
      </w:pPr>
      <w:r w:rsidRPr="00866616">
        <w:rPr>
          <w:rFonts w:ascii="Times New Roman" w:hAnsi="Times New Roman"/>
          <w:spacing w:val="2"/>
          <w:sz w:val="28"/>
          <w:szCs w:val="28"/>
        </w:rPr>
        <w:t>күрделі жоспар бойынша берілген талаптарға шығарма жазу кезінде жоспар жүйесін сақтау және шығарманы дұрыс қорытындылау; көркем әдебиетке жататын жанрларда (поэзия, проза, эссе, новелла) мәтін тудыру дағдыларын жетілдіру; ауызекі сөйлеу стилінің элементтері бар әңгіме жанрында мәтін жазу дағдыларын жетілдіру; әлеуметтік-тұрмыстық қатынас (тілек айту, бата беру, құттықтау, көңіл айту, қолдау көрсету) кезінде ұлттық тілде қалыптасқан шаблондарды сақтау; өлең оқу, монолог айту, диалогқа түсу кезінде сөз сазын және бейвербалды құралдарды пайдалану талаптарын жетілдіру; іскери этикетті, ділмарлықты, қозғалу әрекеттерін әсерлі сөйлеу мен үйлестіру арқылы тыңдаушыны тарту тәсілдерін жетілдіру; ресми стильдің өмірге қажетті үлгілерін талапқа сай жазуды жетілдіру; публицистикалық стиль ерекшеліктерін сақтап, көпшілік алдында сөйлеу техникасын дамыту: тыңдаушының назарын аударту, аудиториямен байланыс, үйлесімді қозғалыс, өзіне деген сенімділік дағдыларын жетілдіру; қоғамдағы өзекті мәселелер бойынша материалдарды талдап, жинақы мәтін, сөйлейтін сөзге тезис және эссе жазу, сұхбат алу үшін сұрақтар құрастыру дағдыларын жетілдіру; ғылыми стильдің қолдану аясын, стильдік сипатын және тілдік ерекшеліктерін сақтап, ғылыми жұмыстар жазу, слайдтар дайындау және оларды көпшілік алдында қорғау дағдыларын жетілдіру;</w:t>
      </w:r>
    </w:p>
    <w:p w14:paraId="74497D3B" w14:textId="77777777" w:rsidR="003347C2" w:rsidRPr="00866616" w:rsidRDefault="003347C2" w:rsidP="003347C2">
      <w:pPr>
        <w:shd w:val="clear" w:color="auto" w:fill="FFFFFF"/>
        <w:spacing w:after="0" w:line="240" w:lineRule="auto"/>
        <w:ind w:firstLine="709"/>
        <w:jc w:val="both"/>
        <w:textAlignment w:val="baseline"/>
        <w:rPr>
          <w:rFonts w:ascii="Times New Roman" w:hAnsi="Times New Roman"/>
          <w:i/>
          <w:spacing w:val="2"/>
          <w:sz w:val="28"/>
          <w:szCs w:val="28"/>
        </w:rPr>
      </w:pPr>
      <w:r w:rsidRPr="00866616">
        <w:rPr>
          <w:rFonts w:ascii="Times New Roman" w:hAnsi="Times New Roman"/>
          <w:i/>
          <w:spacing w:val="2"/>
          <w:sz w:val="28"/>
          <w:szCs w:val="28"/>
        </w:rPr>
        <w:t>3) әдеби тіл нормаларын сақтау:</w:t>
      </w:r>
    </w:p>
    <w:p w14:paraId="42563386" w14:textId="77777777" w:rsidR="003347C2" w:rsidRPr="00866616" w:rsidRDefault="003347C2" w:rsidP="006831CA">
      <w:pPr>
        <w:pStyle w:val="a6"/>
        <w:numPr>
          <w:ilvl w:val="1"/>
          <w:numId w:val="84"/>
        </w:numPr>
        <w:shd w:val="clear" w:color="auto" w:fill="FFFFFF"/>
        <w:tabs>
          <w:tab w:val="left" w:pos="993"/>
        </w:tabs>
        <w:spacing w:after="0" w:line="240" w:lineRule="auto"/>
        <w:ind w:left="0" w:firstLine="709"/>
        <w:jc w:val="both"/>
        <w:textAlignment w:val="baseline"/>
        <w:rPr>
          <w:rFonts w:ascii="Times New Roman" w:hAnsi="Times New Roman"/>
          <w:spacing w:val="2"/>
          <w:sz w:val="28"/>
          <w:szCs w:val="28"/>
        </w:rPr>
      </w:pPr>
      <w:r w:rsidRPr="00866616">
        <w:rPr>
          <w:rFonts w:ascii="Times New Roman" w:hAnsi="Times New Roman"/>
          <w:spacing w:val="2"/>
          <w:sz w:val="28"/>
          <w:szCs w:val="28"/>
        </w:rPr>
        <w:t>лексика-грамматикалық норма: әр стильге тән лексика-грамматикалық ерекшеліктерді анықтай отырып, сөйлемдерді фонологиялық-ырғақтық топтарға бөліп, айтылуы бойынша өрнектеп, ішіндегі дыбыстық өзгерістерді анықтау; мәтіннің стилін, жанрын, қолдану аясын, лексика-грамматикалық ерекшеліктерін көрсетіп, ондағы сөздерге толық лексикалық талдау жасау;</w:t>
      </w:r>
    </w:p>
    <w:p w14:paraId="00037586" w14:textId="77777777" w:rsidR="003347C2" w:rsidRPr="00866616" w:rsidRDefault="003347C2" w:rsidP="006831CA">
      <w:pPr>
        <w:pStyle w:val="a6"/>
        <w:numPr>
          <w:ilvl w:val="1"/>
          <w:numId w:val="84"/>
        </w:numPr>
        <w:shd w:val="clear" w:color="auto" w:fill="FFFFFF"/>
        <w:tabs>
          <w:tab w:val="left" w:pos="993"/>
        </w:tabs>
        <w:spacing w:after="0" w:line="240" w:lineRule="auto"/>
        <w:ind w:left="0" w:firstLine="709"/>
        <w:jc w:val="both"/>
        <w:textAlignment w:val="baseline"/>
        <w:rPr>
          <w:rFonts w:ascii="Times New Roman" w:hAnsi="Times New Roman"/>
          <w:spacing w:val="2"/>
          <w:sz w:val="28"/>
          <w:szCs w:val="28"/>
        </w:rPr>
      </w:pPr>
      <w:r w:rsidRPr="00866616">
        <w:rPr>
          <w:rFonts w:ascii="Times New Roman" w:hAnsi="Times New Roman"/>
          <w:spacing w:val="2"/>
          <w:sz w:val="28"/>
          <w:szCs w:val="28"/>
        </w:rPr>
        <w:t>сөйлемдердің айтылу мақсатын, түрлерін, құрылысын, сөз ішіндегі байланысу түрлері мен тәсілдерін, сөйлем мүшелерін, құрмаластың құрамындағы сөйлемдердің байланысу тәсілдерін, тыныс белгілерін анықтай отырып, толық синтаксистік талдау жасау;</w:t>
      </w:r>
    </w:p>
    <w:p w14:paraId="1FC040FE" w14:textId="77777777" w:rsidR="003347C2" w:rsidRPr="00866616" w:rsidRDefault="003347C2" w:rsidP="006831CA">
      <w:pPr>
        <w:pStyle w:val="a6"/>
        <w:numPr>
          <w:ilvl w:val="1"/>
          <w:numId w:val="84"/>
        </w:numPr>
        <w:shd w:val="clear" w:color="auto" w:fill="FFFFFF"/>
        <w:tabs>
          <w:tab w:val="left" w:pos="993"/>
        </w:tabs>
        <w:spacing w:after="0" w:line="240" w:lineRule="auto"/>
        <w:ind w:left="0" w:firstLine="709"/>
        <w:jc w:val="both"/>
        <w:textAlignment w:val="baseline"/>
        <w:rPr>
          <w:rFonts w:ascii="Times New Roman" w:hAnsi="Times New Roman"/>
          <w:spacing w:val="2"/>
          <w:sz w:val="28"/>
          <w:szCs w:val="28"/>
        </w:rPr>
      </w:pPr>
      <w:r w:rsidRPr="00866616">
        <w:rPr>
          <w:rFonts w:ascii="Times New Roman" w:hAnsi="Times New Roman"/>
          <w:spacing w:val="2"/>
          <w:sz w:val="28"/>
          <w:szCs w:val="28"/>
        </w:rPr>
        <w:t>орфографиялық норма: қазақ тілінің орфографиялық ережелеріне сүйеніп бас әріптің игерілген/игерілмеген кірме сөздер мен бейімдеу сөздердің емлесін білу;</w:t>
      </w:r>
    </w:p>
    <w:p w14:paraId="2D8A034D" w14:textId="77777777" w:rsidR="003347C2" w:rsidRPr="00866616" w:rsidRDefault="003347C2" w:rsidP="006831CA">
      <w:pPr>
        <w:pStyle w:val="a6"/>
        <w:numPr>
          <w:ilvl w:val="1"/>
          <w:numId w:val="84"/>
        </w:numPr>
        <w:shd w:val="clear" w:color="auto" w:fill="FFFFFF"/>
        <w:tabs>
          <w:tab w:val="left" w:pos="993"/>
        </w:tabs>
        <w:spacing w:after="0" w:line="240" w:lineRule="auto"/>
        <w:ind w:left="0" w:firstLine="709"/>
        <w:jc w:val="both"/>
        <w:textAlignment w:val="baseline"/>
        <w:rPr>
          <w:rFonts w:ascii="Times New Roman" w:hAnsi="Times New Roman"/>
          <w:spacing w:val="2"/>
          <w:sz w:val="28"/>
          <w:szCs w:val="28"/>
        </w:rPr>
      </w:pPr>
      <w:r w:rsidRPr="00866616">
        <w:rPr>
          <w:rFonts w:ascii="Times New Roman" w:hAnsi="Times New Roman"/>
          <w:spacing w:val="2"/>
          <w:sz w:val="28"/>
          <w:szCs w:val="28"/>
        </w:rPr>
        <w:t>орфоэпиялық норма: айтылым кезінде сөзді сазына келтіріп, лебізді, ырғақты топтарға бөліп, сөз ішіндегі және сөз арасындағы өзгерістерді сақтап айту дағдыларын жетілдіру;</w:t>
      </w:r>
    </w:p>
    <w:p w14:paraId="22AD7D06" w14:textId="77777777" w:rsidR="003347C2" w:rsidRPr="00866616" w:rsidRDefault="003347C2" w:rsidP="006831CA">
      <w:pPr>
        <w:pStyle w:val="a6"/>
        <w:numPr>
          <w:ilvl w:val="1"/>
          <w:numId w:val="84"/>
        </w:numPr>
        <w:shd w:val="clear" w:color="auto" w:fill="FFFFFF"/>
        <w:tabs>
          <w:tab w:val="left" w:pos="993"/>
        </w:tabs>
        <w:spacing w:after="0" w:line="240" w:lineRule="auto"/>
        <w:ind w:left="0" w:firstLine="709"/>
        <w:jc w:val="both"/>
        <w:textAlignment w:val="baseline"/>
        <w:rPr>
          <w:rFonts w:ascii="Times New Roman" w:hAnsi="Times New Roman"/>
          <w:spacing w:val="2"/>
          <w:sz w:val="28"/>
          <w:szCs w:val="28"/>
        </w:rPr>
      </w:pPr>
      <w:r w:rsidRPr="00866616">
        <w:rPr>
          <w:rFonts w:ascii="Times New Roman" w:hAnsi="Times New Roman"/>
          <w:spacing w:val="2"/>
          <w:sz w:val="28"/>
          <w:szCs w:val="28"/>
        </w:rPr>
        <w:t>пунктуациялық норма: сөйлем соңында, сөйлем ішінде қабаттаса қойылатын тыныс белгілерді пунктуациялық ұстанымдарға (мағыналық, грамматикалық, интонациялық) сай қоя білу.</w:t>
      </w:r>
    </w:p>
    <w:p w14:paraId="74A21B6B" w14:textId="77777777" w:rsidR="003347C2" w:rsidRPr="00866616" w:rsidRDefault="003347C2" w:rsidP="003E71E9">
      <w:pPr>
        <w:spacing w:after="0" w:line="240" w:lineRule="auto"/>
        <w:ind w:firstLine="709"/>
        <w:rPr>
          <w:rFonts w:ascii="Times New Roman" w:hAnsi="Times New Roman"/>
          <w:i/>
          <w:sz w:val="28"/>
          <w:szCs w:val="28"/>
        </w:rPr>
      </w:pPr>
      <w:r w:rsidRPr="00866616">
        <w:rPr>
          <w:rFonts w:ascii="Times New Roman" w:hAnsi="Times New Roman"/>
          <w:i/>
          <w:sz w:val="28"/>
          <w:szCs w:val="28"/>
        </w:rPr>
        <w:t>Оқыту мақсаттарының жүйесі</w:t>
      </w:r>
    </w:p>
    <w:p w14:paraId="0A02BDF7" w14:textId="77777777" w:rsidR="003347C2" w:rsidRPr="00866616" w:rsidRDefault="003347C2" w:rsidP="003E71E9">
      <w:pPr>
        <w:shd w:val="clear" w:color="auto" w:fill="FFFFFF"/>
        <w:spacing w:after="0" w:line="240" w:lineRule="auto"/>
        <w:ind w:firstLine="709"/>
        <w:jc w:val="both"/>
        <w:textAlignment w:val="baseline"/>
        <w:rPr>
          <w:rFonts w:ascii="Times New Roman" w:hAnsi="Times New Roman"/>
          <w:spacing w:val="2"/>
          <w:sz w:val="28"/>
          <w:szCs w:val="28"/>
        </w:rPr>
      </w:pPr>
      <w:r w:rsidRPr="00866616">
        <w:rPr>
          <w:rFonts w:ascii="Times New Roman" w:hAnsi="Times New Roman"/>
          <w:spacing w:val="2"/>
          <w:sz w:val="28"/>
          <w:szCs w:val="28"/>
        </w:rPr>
        <w:t xml:space="preserve">Бағдарламада </w:t>
      </w:r>
      <w:r w:rsidRPr="00866616">
        <w:rPr>
          <w:rFonts w:ascii="Times New Roman" w:hAnsi="Times New Roman"/>
          <w:spacing w:val="2"/>
          <w:sz w:val="28"/>
          <w:szCs w:val="28"/>
          <w:lang w:val="kk-KZ"/>
        </w:rPr>
        <w:t>«</w:t>
      </w:r>
      <w:r w:rsidRPr="00866616">
        <w:rPr>
          <w:rFonts w:ascii="Times New Roman" w:hAnsi="Times New Roman"/>
          <w:spacing w:val="2"/>
          <w:sz w:val="28"/>
          <w:szCs w:val="28"/>
        </w:rPr>
        <w:t>оқыту мақсаттары</w:t>
      </w:r>
      <w:r w:rsidRPr="00866616">
        <w:rPr>
          <w:rFonts w:ascii="Times New Roman" w:hAnsi="Times New Roman"/>
          <w:spacing w:val="2"/>
          <w:sz w:val="28"/>
          <w:szCs w:val="28"/>
          <w:lang w:val="kk-KZ"/>
        </w:rPr>
        <w:t>»</w:t>
      </w:r>
      <w:r w:rsidRPr="00866616">
        <w:rPr>
          <w:rFonts w:ascii="Times New Roman" w:hAnsi="Times New Roman"/>
          <w:spacing w:val="2"/>
          <w:sz w:val="28"/>
          <w:szCs w:val="28"/>
        </w:rPr>
        <w:t xml:space="preserve"> сандардан тұратын кодтық белгімен белгіленді. Кодтық белгідегі бірінші сан сыныпты, екінші, үшінші сандар бөлім мен бөлімше, төртінші сан бөлімшедегі оқыту мақсатының реттік санын көрсетеді. 10.1.2.1 кодында: </w:t>
      </w:r>
      <w:r w:rsidRPr="00866616">
        <w:rPr>
          <w:rFonts w:ascii="Times New Roman" w:hAnsi="Times New Roman"/>
          <w:spacing w:val="2"/>
          <w:sz w:val="28"/>
          <w:szCs w:val="28"/>
          <w:lang w:val="kk-KZ"/>
        </w:rPr>
        <w:t>«</w:t>
      </w:r>
      <w:r w:rsidRPr="00866616">
        <w:rPr>
          <w:rFonts w:ascii="Times New Roman" w:hAnsi="Times New Roman"/>
          <w:spacing w:val="2"/>
          <w:sz w:val="28"/>
          <w:szCs w:val="28"/>
        </w:rPr>
        <w:t>10</w:t>
      </w:r>
      <w:r w:rsidRPr="00866616">
        <w:rPr>
          <w:rFonts w:ascii="Times New Roman" w:hAnsi="Times New Roman"/>
          <w:spacing w:val="2"/>
          <w:sz w:val="28"/>
          <w:szCs w:val="28"/>
          <w:lang w:val="kk-KZ"/>
        </w:rPr>
        <w:t>»</w:t>
      </w:r>
      <w:r w:rsidRPr="00866616">
        <w:rPr>
          <w:rFonts w:ascii="Times New Roman" w:hAnsi="Times New Roman"/>
          <w:spacing w:val="2"/>
          <w:sz w:val="28"/>
          <w:szCs w:val="28"/>
        </w:rPr>
        <w:t xml:space="preserve"> – сынып, </w:t>
      </w:r>
      <w:r w:rsidRPr="00866616">
        <w:rPr>
          <w:rFonts w:ascii="Times New Roman" w:hAnsi="Times New Roman"/>
          <w:spacing w:val="2"/>
          <w:sz w:val="28"/>
          <w:szCs w:val="28"/>
          <w:lang w:val="kk-KZ"/>
        </w:rPr>
        <w:t>«</w:t>
      </w:r>
      <w:r w:rsidRPr="00866616">
        <w:rPr>
          <w:rFonts w:ascii="Times New Roman" w:hAnsi="Times New Roman"/>
          <w:spacing w:val="2"/>
          <w:sz w:val="28"/>
          <w:szCs w:val="28"/>
        </w:rPr>
        <w:t>1.2</w:t>
      </w:r>
      <w:r w:rsidRPr="00866616">
        <w:rPr>
          <w:rFonts w:ascii="Times New Roman" w:hAnsi="Times New Roman"/>
          <w:spacing w:val="2"/>
          <w:sz w:val="28"/>
          <w:szCs w:val="28"/>
          <w:lang w:val="kk-KZ"/>
        </w:rPr>
        <w:t>»</w:t>
      </w:r>
      <w:r w:rsidRPr="00866616">
        <w:rPr>
          <w:rFonts w:ascii="Times New Roman" w:hAnsi="Times New Roman"/>
          <w:spacing w:val="2"/>
          <w:sz w:val="28"/>
          <w:szCs w:val="28"/>
        </w:rPr>
        <w:t xml:space="preserve"> – бөлім мен бөлімше,</w:t>
      </w:r>
      <w:r w:rsidRPr="00866616">
        <w:rPr>
          <w:rFonts w:ascii="Times New Roman" w:hAnsi="Times New Roman"/>
          <w:spacing w:val="2"/>
          <w:sz w:val="28"/>
          <w:szCs w:val="28"/>
          <w:lang w:val="kk-KZ"/>
        </w:rPr>
        <w:t xml:space="preserve"> «</w:t>
      </w:r>
      <w:r w:rsidRPr="00866616">
        <w:rPr>
          <w:rFonts w:ascii="Times New Roman" w:hAnsi="Times New Roman"/>
          <w:spacing w:val="2"/>
          <w:sz w:val="28"/>
          <w:szCs w:val="28"/>
        </w:rPr>
        <w:t>1</w:t>
      </w:r>
      <w:r w:rsidRPr="00866616">
        <w:rPr>
          <w:rFonts w:ascii="Times New Roman" w:hAnsi="Times New Roman"/>
          <w:spacing w:val="2"/>
          <w:sz w:val="28"/>
          <w:szCs w:val="28"/>
          <w:lang w:val="kk-KZ"/>
        </w:rPr>
        <w:t>»</w:t>
      </w:r>
      <w:r w:rsidRPr="00866616">
        <w:rPr>
          <w:rFonts w:ascii="Times New Roman" w:hAnsi="Times New Roman"/>
          <w:spacing w:val="2"/>
          <w:sz w:val="28"/>
          <w:szCs w:val="28"/>
        </w:rPr>
        <w:t xml:space="preserve"> – оқыту мақсатының реттік саны.</w:t>
      </w:r>
    </w:p>
    <w:p w14:paraId="263E5FC2" w14:textId="77777777" w:rsidR="003347C2" w:rsidRPr="00866616" w:rsidRDefault="003347C2" w:rsidP="003347C2">
      <w:pPr>
        <w:shd w:val="clear" w:color="auto" w:fill="FFFFFF"/>
        <w:spacing w:after="0" w:line="240" w:lineRule="auto"/>
        <w:ind w:firstLine="709"/>
        <w:jc w:val="both"/>
        <w:textAlignment w:val="baseline"/>
        <w:rPr>
          <w:rFonts w:ascii="Times New Roman" w:hAnsi="Times New Roman"/>
          <w:spacing w:val="2"/>
          <w:sz w:val="28"/>
          <w:szCs w:val="28"/>
          <w:lang w:val="kk-KZ"/>
        </w:rPr>
      </w:pPr>
      <w:r w:rsidRPr="00866616">
        <w:rPr>
          <w:rFonts w:ascii="Times New Roman" w:hAnsi="Times New Roman"/>
          <w:spacing w:val="2"/>
          <w:sz w:val="28"/>
          <w:szCs w:val="28"/>
        </w:rPr>
        <w:t>Оқыту мақсаттарының жүйесі бөлім бойынша әр сыныпқа берілген.</w:t>
      </w:r>
    </w:p>
    <w:p w14:paraId="41EC63B4" w14:textId="77777777" w:rsidR="003347C2" w:rsidRPr="00866616" w:rsidRDefault="003347C2" w:rsidP="003347C2">
      <w:pPr>
        <w:shd w:val="clear" w:color="auto" w:fill="FFFFFF"/>
        <w:spacing w:after="0" w:line="240" w:lineRule="auto"/>
        <w:ind w:firstLine="709"/>
        <w:jc w:val="both"/>
        <w:textAlignment w:val="baseline"/>
        <w:rPr>
          <w:rFonts w:ascii="Times New Roman" w:hAnsi="Times New Roman"/>
          <w:spacing w:val="2"/>
          <w:sz w:val="28"/>
          <w:szCs w:val="28"/>
          <w:lang w:val="kk-KZ"/>
        </w:rPr>
      </w:pPr>
      <w:r w:rsidRPr="00866616">
        <w:rPr>
          <w:rFonts w:ascii="Times New Roman" w:hAnsi="Times New Roman"/>
          <w:spacing w:val="2"/>
          <w:sz w:val="28"/>
          <w:szCs w:val="28"/>
          <w:lang w:val="kk-KZ"/>
        </w:rPr>
        <w:t>Осы оқу бағдарламасы жалпы орта білім беру деңгейінің қазақ тілі мен әдебиетін тереңдете оқытатын гуманитарлық бағыттағы мамандандырылған желілік «Абай мектептерінің» 10-11-сыныптарына арналған «Қазақ тілі» пәнінен жаңартылған мазмұндағы үлгілік оқу бағдарламасының ұзақ мерзімді жоспарына сәйкес жүзеге асырылады. Ұзақ мерзімді жоспарда барлық сынып бойынша әр тарауда қамтылуы тиіс оқу мақсаттарының көлемі белгіленген.</w:t>
      </w:r>
    </w:p>
    <w:p w14:paraId="455D8931" w14:textId="6B21FC7E" w:rsidR="006B1229" w:rsidRPr="00866616" w:rsidRDefault="003347C2" w:rsidP="003347C2">
      <w:pPr>
        <w:shd w:val="clear" w:color="auto" w:fill="FFFFFF"/>
        <w:spacing w:after="0" w:line="240" w:lineRule="auto"/>
        <w:ind w:firstLine="709"/>
        <w:jc w:val="both"/>
        <w:textAlignment w:val="baseline"/>
        <w:rPr>
          <w:rFonts w:ascii="Times New Roman" w:hAnsi="Times New Roman"/>
          <w:spacing w:val="2"/>
          <w:sz w:val="28"/>
          <w:szCs w:val="28"/>
          <w:lang w:val="kk-KZ"/>
        </w:rPr>
      </w:pPr>
      <w:r w:rsidRPr="00866616">
        <w:rPr>
          <w:rFonts w:ascii="Times New Roman" w:hAnsi="Times New Roman"/>
          <w:spacing w:val="2"/>
          <w:sz w:val="28"/>
          <w:szCs w:val="28"/>
          <w:lang w:val="kk-KZ"/>
        </w:rPr>
        <w:t>Тоқсандағы бөлімдер және бөлімшелер ішіндегі тақырыптар бойынша сағат сандарын бөлу мұғалімнің еркіне қалдырылады.</w:t>
      </w:r>
    </w:p>
    <w:p w14:paraId="21F0AF8A" w14:textId="5CD760C9" w:rsidR="008E2322" w:rsidRPr="00866616" w:rsidRDefault="0065185F" w:rsidP="005A5BFE">
      <w:pPr>
        <w:spacing w:after="0" w:line="240" w:lineRule="auto"/>
        <w:ind w:firstLine="709"/>
        <w:jc w:val="both"/>
        <w:rPr>
          <w:rFonts w:ascii="Times New Roman" w:hAnsi="Times New Roman"/>
          <w:sz w:val="28"/>
          <w:szCs w:val="28"/>
          <w:shd w:val="clear" w:color="auto" w:fill="FFFFFF"/>
          <w:lang w:val="kk-KZ"/>
        </w:rPr>
      </w:pPr>
      <w:r w:rsidRPr="00866616">
        <w:rPr>
          <w:rFonts w:ascii="Times New Roman" w:hAnsi="Times New Roman"/>
          <w:sz w:val="28"/>
          <w:szCs w:val="28"/>
          <w:lang w:val="kk-KZ" w:eastAsia="en-GB"/>
        </w:rPr>
        <w:t xml:space="preserve">«Абай мектептері» желісіне арналған </w:t>
      </w:r>
      <w:r w:rsidRPr="00866616">
        <w:rPr>
          <w:rFonts w:ascii="Times New Roman" w:hAnsi="Times New Roman"/>
          <w:b/>
          <w:sz w:val="28"/>
          <w:szCs w:val="28"/>
          <w:lang w:val="kk-KZ" w:eastAsia="en-GB"/>
        </w:rPr>
        <w:t>«Қазақ әдебиеті» пәні</w:t>
      </w:r>
      <w:r w:rsidRPr="00866616">
        <w:rPr>
          <w:rFonts w:ascii="Times New Roman" w:hAnsi="Times New Roman"/>
          <w:sz w:val="28"/>
          <w:szCs w:val="28"/>
          <w:lang w:val="kk-KZ" w:eastAsia="en-GB"/>
        </w:rPr>
        <w:t xml:space="preserve"> бойынша </w:t>
      </w:r>
      <w:r w:rsidR="008E2322" w:rsidRPr="00866616">
        <w:rPr>
          <w:rFonts w:ascii="Times New Roman" w:hAnsi="Times New Roman"/>
          <w:sz w:val="28"/>
          <w:szCs w:val="28"/>
          <w:lang w:val="kk-KZ" w:eastAsia="en-GB"/>
        </w:rPr>
        <w:t xml:space="preserve">оқу процесі Қазақстан Республикасы Білім және ғылым министрінің 2020 жылғы «27» қарашадағы № 496 бұйрығымен бекітілген </w:t>
      </w:r>
      <w:r w:rsidR="008E2322" w:rsidRPr="00866616">
        <w:rPr>
          <w:rFonts w:ascii="Times New Roman" w:hAnsi="Times New Roman"/>
          <w:sz w:val="28"/>
          <w:szCs w:val="28"/>
          <w:shd w:val="clear" w:color="auto" w:fill="FFFFFF"/>
          <w:lang w:val="kk-KZ"/>
        </w:rPr>
        <w:t xml:space="preserve">Жалпы орта білім беру деңгейінің </w:t>
      </w:r>
      <w:r w:rsidR="008E2322" w:rsidRPr="00866616">
        <w:rPr>
          <w:rFonts w:ascii="Times New Roman" w:hAnsi="Times New Roman"/>
          <w:bCs/>
          <w:kern w:val="28"/>
          <w:sz w:val="28"/>
          <w:szCs w:val="28"/>
          <w:shd w:val="clear" w:color="auto" w:fill="FFFFFF"/>
          <w:lang w:val="kk-KZ"/>
        </w:rPr>
        <w:t>қазақ тілі мен әдебиетін тереңдете оқытатын гуманитарлық бағыттағы мамандандырылған желілік «Абай мектептерінің» 10</w:t>
      </w:r>
      <w:r w:rsidR="008E2322" w:rsidRPr="00866616">
        <w:rPr>
          <w:rFonts w:ascii="Times New Roman" w:hAnsi="Times New Roman"/>
          <w:sz w:val="28"/>
          <w:szCs w:val="28"/>
          <w:shd w:val="clear" w:color="auto" w:fill="FFFFFF"/>
          <w:lang w:val="kk-KZ"/>
        </w:rPr>
        <w:t>-11-</w:t>
      </w:r>
      <w:r w:rsidR="008E2322" w:rsidRPr="00866616">
        <w:rPr>
          <w:rFonts w:ascii="Times New Roman" w:hAnsi="Times New Roman"/>
          <w:bCs/>
          <w:sz w:val="28"/>
          <w:szCs w:val="28"/>
          <w:lang w:val="kk-KZ"/>
        </w:rPr>
        <w:t xml:space="preserve">сыныптарына арналған </w:t>
      </w:r>
      <w:r w:rsidR="008E2322" w:rsidRPr="00866616">
        <w:rPr>
          <w:rFonts w:ascii="Times New Roman" w:hAnsi="Times New Roman"/>
          <w:sz w:val="28"/>
          <w:szCs w:val="28"/>
          <w:shd w:val="clear" w:color="auto" w:fill="FFFFFF"/>
          <w:lang w:val="kk-KZ"/>
        </w:rPr>
        <w:t>«</w:t>
      </w:r>
      <w:r w:rsidR="008E2322" w:rsidRPr="00866616">
        <w:rPr>
          <w:rFonts w:ascii="Times New Roman" w:hAnsi="Times New Roman"/>
          <w:sz w:val="28"/>
          <w:szCs w:val="28"/>
          <w:lang w:val="kk-KZ"/>
        </w:rPr>
        <w:t>Қазақ әдебиеті</w:t>
      </w:r>
      <w:r w:rsidR="008E2322" w:rsidRPr="00866616">
        <w:rPr>
          <w:rFonts w:ascii="Times New Roman" w:hAnsi="Times New Roman"/>
          <w:sz w:val="28"/>
          <w:szCs w:val="28"/>
          <w:shd w:val="clear" w:color="auto" w:fill="FFFFFF"/>
          <w:lang w:val="kk-KZ"/>
        </w:rPr>
        <w:t xml:space="preserve">» пәнінен жаңартылған мазмұндағы үлгілік оқу бағдарламасымен (оқыту қазақ тілінде) жүзеге асырылады. </w:t>
      </w:r>
    </w:p>
    <w:p w14:paraId="298AF49C" w14:textId="0DD7EED9" w:rsidR="008E2322" w:rsidRPr="00866616" w:rsidRDefault="00CF6211" w:rsidP="005A5BFE">
      <w:pPr>
        <w:pStyle w:val="a6"/>
        <w:tabs>
          <w:tab w:val="left" w:pos="851"/>
        </w:tabs>
        <w:autoSpaceDE w:val="0"/>
        <w:autoSpaceDN w:val="0"/>
        <w:adjustRightInd w:val="0"/>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w:t>
      </w:r>
      <w:r w:rsidR="008E2322" w:rsidRPr="00866616">
        <w:rPr>
          <w:rFonts w:ascii="Times New Roman" w:hAnsi="Times New Roman"/>
          <w:sz w:val="28"/>
          <w:szCs w:val="28"/>
          <w:lang w:val="kk-KZ"/>
        </w:rPr>
        <w:t>Қазақ әдебиеті</w:t>
      </w:r>
      <w:r w:rsidRPr="00866616">
        <w:rPr>
          <w:rFonts w:ascii="Times New Roman" w:hAnsi="Times New Roman"/>
          <w:sz w:val="28"/>
          <w:szCs w:val="28"/>
          <w:lang w:val="kk-KZ"/>
        </w:rPr>
        <w:t>» оқу</w:t>
      </w:r>
      <w:r w:rsidR="008E2322" w:rsidRPr="00866616">
        <w:rPr>
          <w:rFonts w:ascii="Times New Roman" w:hAnsi="Times New Roman"/>
          <w:sz w:val="28"/>
          <w:szCs w:val="28"/>
          <w:lang w:val="kk-KZ"/>
        </w:rPr>
        <w:t xml:space="preserve"> бағдарламасының мақсаты – сөз өнерін мәдени мұра, ұлттық құндылық ретінде түсініп, бағалай алатын, интеллектуалдық эстетикалық деңгейі, адамгершілік ұстанымы жоғары шығармашыл тұлға қалыптастыру. </w:t>
      </w:r>
    </w:p>
    <w:p w14:paraId="52D6D658" w14:textId="77777777" w:rsidR="008E2322" w:rsidRPr="00866616" w:rsidRDefault="008E2322" w:rsidP="005A5BFE">
      <w:pPr>
        <w:pStyle w:val="a6"/>
        <w:tabs>
          <w:tab w:val="left" w:pos="851"/>
        </w:tabs>
        <w:autoSpaceDE w:val="0"/>
        <w:autoSpaceDN w:val="0"/>
        <w:adjustRightInd w:val="0"/>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«Қазақ әдебиеті» оқу пәнінің 10-11-сыныптардағы білім мазмұнына әдебиеттің тарихи кезеңдері, әдеби тектер мен жанрлардың даму сипаты, әдеби ағымдар мен бағыттар, әдебиеттiң теориялық мәселелерi, әдеби көркем шығармаларды тұтас талдау жүйесi, әдеби шығарма және болмыс, ұлттық мәдениет, әдебиеттегі ұлттық рух мәселесі, әдебиет және ғаламның шындық бейнесi, әдебиеттiң өзге ғылымдармен байланысы, қазiргi әдебиеттегi заманауи мәселелер, әдеби оқырмандық мәдениет, сөз өнерi және шығармашылық даму, көркем шығарманың стильдiк ерекшелiктерi, авторлық ұстаным және оқырман танымы қарастырылып,сөз өнерінен бiртұтас ұғым қалыптастыру көзделді.</w:t>
      </w:r>
    </w:p>
    <w:p w14:paraId="16E9C75C" w14:textId="77777777" w:rsidR="008E2322" w:rsidRPr="00866616" w:rsidRDefault="008E2322" w:rsidP="005A5BFE">
      <w:pPr>
        <w:pStyle w:val="a6"/>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Қазақ әдебиеті» п</w:t>
      </w:r>
      <w:r w:rsidRPr="00866616">
        <w:rPr>
          <w:rFonts w:ascii="Times New Roman" w:hAnsi="Times New Roman"/>
          <w:bCs/>
          <w:sz w:val="28"/>
          <w:szCs w:val="28"/>
          <w:lang w:val="kk-KZ"/>
        </w:rPr>
        <w:t>әні бойынша оқу жүктемесінің жоғары шекті көлемі:</w:t>
      </w:r>
    </w:p>
    <w:p w14:paraId="2191E2A6" w14:textId="77777777" w:rsidR="008E2322" w:rsidRPr="00866616" w:rsidRDefault="008E2322" w:rsidP="005A5BFE">
      <w:pPr>
        <w:widowControl w:val="0"/>
        <w:tabs>
          <w:tab w:val="left" w:pos="-540"/>
          <w:tab w:val="center" w:pos="993"/>
        </w:tabs>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1) 10-сыныпта – аптасына 6</w:t>
      </w:r>
      <w:r w:rsidRPr="00866616">
        <w:rPr>
          <w:rFonts w:ascii="Times New Roman" w:hAnsi="Times New Roman"/>
          <w:bCs/>
          <w:sz w:val="28"/>
          <w:szCs w:val="28"/>
          <w:lang w:val="kk-KZ"/>
        </w:rPr>
        <w:t xml:space="preserve"> сағат, оқу жылында 204 сағ</w:t>
      </w:r>
      <w:r w:rsidRPr="00866616">
        <w:rPr>
          <w:rFonts w:ascii="Times New Roman" w:hAnsi="Times New Roman"/>
          <w:sz w:val="28"/>
          <w:szCs w:val="28"/>
          <w:lang w:val="kk-KZ"/>
        </w:rPr>
        <w:t xml:space="preserve">атты; </w:t>
      </w:r>
    </w:p>
    <w:p w14:paraId="74B0C60E" w14:textId="77777777" w:rsidR="008E2322" w:rsidRPr="00866616" w:rsidRDefault="008E2322" w:rsidP="005A5BFE">
      <w:pPr>
        <w:pStyle w:val="a6"/>
        <w:widowControl w:val="0"/>
        <w:tabs>
          <w:tab w:val="left" w:pos="-540"/>
          <w:tab w:val="center" w:pos="993"/>
        </w:tabs>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2) 11-сыныпта – аптасына 6</w:t>
      </w:r>
      <w:r w:rsidRPr="00866616">
        <w:rPr>
          <w:rFonts w:ascii="Times New Roman" w:hAnsi="Times New Roman"/>
          <w:bCs/>
          <w:sz w:val="28"/>
          <w:szCs w:val="28"/>
          <w:lang w:val="kk-KZ"/>
        </w:rPr>
        <w:t xml:space="preserve"> сағат, оқу жылында 204 сағ</w:t>
      </w:r>
      <w:r w:rsidRPr="00866616">
        <w:rPr>
          <w:rFonts w:ascii="Times New Roman" w:hAnsi="Times New Roman"/>
          <w:sz w:val="28"/>
          <w:szCs w:val="28"/>
          <w:lang w:val="kk-KZ"/>
        </w:rPr>
        <w:t>атты құрайды.</w:t>
      </w:r>
    </w:p>
    <w:p w14:paraId="3CAAF96D" w14:textId="77777777" w:rsidR="008E2322" w:rsidRPr="00866616" w:rsidRDefault="008E2322" w:rsidP="005A5BFE">
      <w:pPr>
        <w:pStyle w:val="a6"/>
        <w:widowControl w:val="0"/>
        <w:tabs>
          <w:tab w:val="left" w:pos="-540"/>
          <w:tab w:val="center" w:pos="993"/>
        </w:tabs>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 xml:space="preserve">10-11-сыныптарда «Қазақ әдебиетінің» тарихи курсы оқытылады. </w:t>
      </w:r>
    </w:p>
    <w:p w14:paraId="062FABA2" w14:textId="0CB11764" w:rsidR="008E2322" w:rsidRPr="00866616" w:rsidRDefault="008E2322" w:rsidP="005A5BFE">
      <w:pPr>
        <w:pStyle w:val="a6"/>
        <w:widowControl w:val="0"/>
        <w:tabs>
          <w:tab w:val="left" w:pos="-540"/>
          <w:tab w:val="center" w:pos="993"/>
        </w:tabs>
        <w:spacing w:after="0" w:line="240" w:lineRule="auto"/>
        <w:ind w:left="0" w:firstLine="709"/>
        <w:jc w:val="both"/>
        <w:rPr>
          <w:rFonts w:ascii="Times New Roman" w:eastAsia="+mn-ea" w:hAnsi="Times New Roman"/>
          <w:bCs/>
          <w:sz w:val="28"/>
          <w:szCs w:val="28"/>
          <w:lang w:val="kk-KZ"/>
        </w:rPr>
      </w:pPr>
      <w:r w:rsidRPr="00866616">
        <w:rPr>
          <w:rFonts w:ascii="Times New Roman" w:eastAsia="+mn-ea" w:hAnsi="Times New Roman"/>
          <w:bCs/>
          <w:sz w:val="28"/>
          <w:szCs w:val="28"/>
          <w:lang w:val="kk-KZ"/>
        </w:rPr>
        <w:t>10-сыныптың 1-тоқсанында «ХІХ ғасыр әдебиеті», 2-тоқсанында «ХХ ғасыр басындағы әдебиет», 3-тоқсан</w:t>
      </w:r>
      <w:r w:rsidR="00CF6211" w:rsidRPr="00866616">
        <w:rPr>
          <w:rFonts w:ascii="Times New Roman" w:eastAsia="+mn-ea" w:hAnsi="Times New Roman"/>
          <w:bCs/>
          <w:sz w:val="28"/>
          <w:szCs w:val="28"/>
          <w:lang w:val="kk-KZ"/>
        </w:rPr>
        <w:t>ын</w:t>
      </w:r>
      <w:r w:rsidRPr="00866616">
        <w:rPr>
          <w:rFonts w:ascii="Times New Roman" w:eastAsia="+mn-ea" w:hAnsi="Times New Roman"/>
          <w:bCs/>
          <w:sz w:val="28"/>
          <w:szCs w:val="28"/>
          <w:lang w:val="kk-KZ"/>
        </w:rPr>
        <w:t>да «1920-1940 жылдардағы әдебиет», 4-тоқсан</w:t>
      </w:r>
      <w:r w:rsidR="00CF6211" w:rsidRPr="00866616">
        <w:rPr>
          <w:rFonts w:ascii="Times New Roman" w:eastAsia="+mn-ea" w:hAnsi="Times New Roman"/>
          <w:bCs/>
          <w:sz w:val="28"/>
          <w:szCs w:val="28"/>
          <w:lang w:val="kk-KZ"/>
        </w:rPr>
        <w:t>ын</w:t>
      </w:r>
      <w:r w:rsidRPr="00866616">
        <w:rPr>
          <w:rFonts w:ascii="Times New Roman" w:eastAsia="+mn-ea" w:hAnsi="Times New Roman"/>
          <w:bCs/>
          <w:sz w:val="28"/>
          <w:szCs w:val="28"/>
          <w:lang w:val="kk-KZ"/>
        </w:rPr>
        <w:t>да «1950-1960 жылдар әдебиеті»;</w:t>
      </w:r>
    </w:p>
    <w:p w14:paraId="6DD821F1" w14:textId="77777777" w:rsidR="008E2322" w:rsidRPr="00866616" w:rsidRDefault="008E2322" w:rsidP="005A5BFE">
      <w:pPr>
        <w:pStyle w:val="a6"/>
        <w:widowControl w:val="0"/>
        <w:tabs>
          <w:tab w:val="left" w:pos="-540"/>
          <w:tab w:val="center" w:pos="993"/>
        </w:tabs>
        <w:spacing w:after="0" w:line="240" w:lineRule="auto"/>
        <w:ind w:left="0" w:firstLine="709"/>
        <w:jc w:val="both"/>
        <w:rPr>
          <w:rFonts w:ascii="Times New Roman" w:hAnsi="Times New Roman"/>
          <w:sz w:val="28"/>
          <w:szCs w:val="28"/>
          <w:lang w:val="kk-KZ"/>
        </w:rPr>
      </w:pPr>
      <w:r w:rsidRPr="00866616">
        <w:rPr>
          <w:rFonts w:ascii="Times New Roman" w:hAnsi="Times New Roman"/>
          <w:bCs/>
          <w:sz w:val="28"/>
          <w:szCs w:val="28"/>
          <w:lang w:val="kk-KZ"/>
        </w:rPr>
        <w:t>11-сыныптың 1-тоқсанында «1960-1980 жылдар әдебиеті», 2-тоқсанында «1990 жылдар әдебиеті», 3-тоқсанында «Тәуелсіздік жылдар әдебиеті», 4-тоқсанында «ХХІ ғасыр әдебиеті» оқытылады.</w:t>
      </w:r>
    </w:p>
    <w:p w14:paraId="179B0E51" w14:textId="77777777" w:rsidR="008E2322" w:rsidRPr="00866616" w:rsidRDefault="008E2322" w:rsidP="005A5BFE">
      <w:pPr>
        <w:spacing w:after="0" w:line="240" w:lineRule="auto"/>
        <w:ind w:firstLine="709"/>
        <w:jc w:val="both"/>
        <w:rPr>
          <w:rFonts w:ascii="Times New Roman" w:hAnsi="Times New Roman"/>
          <w:sz w:val="28"/>
          <w:szCs w:val="28"/>
          <w:lang w:val="kk-KZ"/>
        </w:rPr>
      </w:pPr>
      <w:r w:rsidRPr="00866616">
        <w:rPr>
          <w:rFonts w:ascii="Times New Roman" w:hAnsi="Times New Roman"/>
          <w:bCs/>
          <w:kern w:val="28"/>
          <w:sz w:val="28"/>
          <w:szCs w:val="28"/>
          <w:shd w:val="clear" w:color="auto" w:fill="FFFFFF"/>
          <w:lang w:val="kk-KZ"/>
        </w:rPr>
        <w:t>«Абай мектептері» желісінің 10</w:t>
      </w:r>
      <w:r w:rsidRPr="00866616">
        <w:rPr>
          <w:rFonts w:ascii="Times New Roman" w:hAnsi="Times New Roman"/>
          <w:sz w:val="28"/>
          <w:szCs w:val="28"/>
          <w:shd w:val="clear" w:color="auto" w:fill="FFFFFF"/>
          <w:lang w:val="kk-KZ"/>
        </w:rPr>
        <w:t>-11-</w:t>
      </w:r>
      <w:r w:rsidRPr="00866616">
        <w:rPr>
          <w:rFonts w:ascii="Times New Roman" w:hAnsi="Times New Roman"/>
          <w:bCs/>
          <w:sz w:val="28"/>
          <w:szCs w:val="28"/>
          <w:lang w:val="kk-KZ"/>
        </w:rPr>
        <w:t xml:space="preserve">сыныптарына арналған </w:t>
      </w:r>
      <w:r w:rsidRPr="00866616">
        <w:rPr>
          <w:rFonts w:ascii="Times New Roman" w:hAnsi="Times New Roman"/>
          <w:sz w:val="28"/>
          <w:szCs w:val="28"/>
          <w:shd w:val="clear" w:color="auto" w:fill="FFFFFF"/>
          <w:lang w:val="kk-KZ"/>
        </w:rPr>
        <w:t>«</w:t>
      </w:r>
      <w:r w:rsidRPr="00866616">
        <w:rPr>
          <w:rFonts w:ascii="Times New Roman" w:hAnsi="Times New Roman"/>
          <w:sz w:val="28"/>
          <w:szCs w:val="28"/>
          <w:lang w:val="kk-KZ"/>
        </w:rPr>
        <w:t>Қазақ әдебиеті</w:t>
      </w:r>
      <w:r w:rsidRPr="00866616">
        <w:rPr>
          <w:rFonts w:ascii="Times New Roman" w:hAnsi="Times New Roman"/>
          <w:sz w:val="28"/>
          <w:szCs w:val="28"/>
          <w:shd w:val="clear" w:color="auto" w:fill="FFFFFF"/>
          <w:lang w:val="kk-KZ"/>
        </w:rPr>
        <w:t xml:space="preserve">» пәнінен жаңартылған мазмұндағы үлгілік оқу бағдарламасында оқытылатын шығармалар тізімінде: </w:t>
      </w:r>
      <w:r w:rsidRPr="00866616">
        <w:rPr>
          <w:rFonts w:ascii="Times New Roman" w:eastAsia="Consolas" w:hAnsi="Times New Roman"/>
          <w:sz w:val="28"/>
          <w:szCs w:val="28"/>
          <w:lang w:val="kk-KZ"/>
        </w:rPr>
        <w:t>ХІХ ғасыр әдебиеті, соның ішінде сал-серілер поэзиясы, ә</w:t>
      </w:r>
      <w:r w:rsidRPr="00866616">
        <w:rPr>
          <w:rFonts w:ascii="Times New Roman" w:hAnsi="Times New Roman"/>
          <w:sz w:val="28"/>
          <w:szCs w:val="28"/>
          <w:lang w:val="kk-KZ"/>
        </w:rPr>
        <w:t>нші ақындар шығармашылығы;</w:t>
      </w:r>
      <w:r w:rsidRPr="00866616">
        <w:rPr>
          <w:rFonts w:ascii="Times New Roman" w:eastAsia="Consolas" w:hAnsi="Times New Roman"/>
          <w:sz w:val="28"/>
          <w:szCs w:val="28"/>
          <w:lang w:val="kk-KZ"/>
        </w:rPr>
        <w:t xml:space="preserve"> ХХ ғасыр басындағы қазақ әдебиетінің, </w:t>
      </w:r>
      <w:r w:rsidRPr="00866616">
        <w:rPr>
          <w:rFonts w:ascii="Times New Roman" w:eastAsia="Calibri" w:hAnsi="Times New Roman"/>
          <w:bCs/>
          <w:sz w:val="28"/>
          <w:szCs w:val="28"/>
          <w:lang w:val="kk-KZ"/>
        </w:rPr>
        <w:t>тәуелсіздік жылдардағы әдебиеттің өкілдері</w:t>
      </w:r>
      <w:r w:rsidRPr="00866616">
        <w:rPr>
          <w:rFonts w:ascii="Times New Roman" w:hAnsi="Times New Roman"/>
          <w:sz w:val="28"/>
          <w:szCs w:val="28"/>
          <w:lang w:val="kk-KZ"/>
        </w:rPr>
        <w:t xml:space="preserve"> мен олардың туындылары және </w:t>
      </w:r>
      <w:r w:rsidRPr="00866616">
        <w:rPr>
          <w:rFonts w:ascii="Times New Roman" w:eastAsia="Calibri" w:hAnsi="Times New Roman"/>
          <w:sz w:val="28"/>
          <w:szCs w:val="28"/>
          <w:lang w:val="kk-KZ"/>
        </w:rPr>
        <w:t>ХХІ ғасырдағы қазақ әдебиеті</w:t>
      </w:r>
      <w:r w:rsidRPr="00866616">
        <w:rPr>
          <w:rFonts w:ascii="Times New Roman" w:hAnsi="Times New Roman"/>
          <w:sz w:val="28"/>
          <w:szCs w:val="28"/>
          <w:lang w:val="kk-KZ"/>
        </w:rPr>
        <w:t xml:space="preserve"> және әдеби жанрлар (сатира, фантастика, детектив) қамтылды. </w:t>
      </w:r>
    </w:p>
    <w:p w14:paraId="32810554" w14:textId="77777777" w:rsidR="008E2322" w:rsidRPr="00866616" w:rsidRDefault="008E2322"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w:t>
      </w:r>
      <w:r w:rsidRPr="00866616">
        <w:rPr>
          <w:rFonts w:ascii="Times New Roman" w:hAnsi="Times New Roman"/>
          <w:b/>
          <w:i/>
          <w:sz w:val="28"/>
          <w:szCs w:val="28"/>
          <w:lang w:val="kk-KZ"/>
        </w:rPr>
        <w:t>Оқу және түсіну</w:t>
      </w:r>
      <w:r w:rsidRPr="00866616">
        <w:rPr>
          <w:rFonts w:ascii="Times New Roman" w:hAnsi="Times New Roman"/>
          <w:sz w:val="28"/>
          <w:szCs w:val="28"/>
          <w:lang w:val="kk-KZ"/>
        </w:rPr>
        <w:t>» бөлімінде: көркем шығармадағы поэтикалық қолданыстардың мәнін ашады, мәтіндегі қолданысын түсінеді; шығарма үзінділерімен жұмыс жасайды; шығармадағы өзекті мәселе мен идеялық мазмұнын ашады және көркем шығармадағы форма мен мазмұн бірлігін ажыратады; көркем шығарма желісі бойынша ауызша, жазбаша интерпретациялайды.</w:t>
      </w:r>
    </w:p>
    <w:p w14:paraId="1AB6416F" w14:textId="77777777" w:rsidR="008E2322" w:rsidRPr="00866616" w:rsidRDefault="008E2322"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w:t>
      </w:r>
      <w:r w:rsidRPr="00866616">
        <w:rPr>
          <w:rFonts w:ascii="Times New Roman" w:hAnsi="Times New Roman"/>
          <w:b/>
          <w:i/>
          <w:sz w:val="28"/>
          <w:szCs w:val="28"/>
          <w:lang w:val="kk-KZ"/>
        </w:rPr>
        <w:t>Талдау және жинақтау</w:t>
      </w:r>
      <w:r w:rsidRPr="00866616">
        <w:rPr>
          <w:rFonts w:ascii="Times New Roman" w:hAnsi="Times New Roman"/>
          <w:sz w:val="28"/>
          <w:szCs w:val="28"/>
          <w:lang w:val="kk-KZ"/>
        </w:rPr>
        <w:t>» бөлімінде: көркем шығарманың образдар жүйесі мен типтік кейіпкерлерді ажыратады; көркем шығарманың тілі мен стилін талдайды; көркемдік тәсілдерді талдап, қазақ және әлем әдебиетіндегі құндылықтарды айқындайды.</w:t>
      </w:r>
    </w:p>
    <w:p w14:paraId="5CF8F19A" w14:textId="77777777" w:rsidR="008E2322" w:rsidRPr="00866616" w:rsidRDefault="008E2322" w:rsidP="005A5BFE">
      <w:pPr>
        <w:spacing w:after="0" w:line="240" w:lineRule="auto"/>
        <w:ind w:firstLine="709"/>
        <w:jc w:val="both"/>
        <w:rPr>
          <w:rFonts w:ascii="Times New Roman" w:hAnsi="Times New Roman"/>
          <w:sz w:val="28"/>
          <w:szCs w:val="28"/>
          <w:lang w:val="kk-KZ"/>
        </w:rPr>
      </w:pPr>
      <w:r w:rsidRPr="00866616">
        <w:rPr>
          <w:rFonts w:ascii="Times New Roman" w:hAnsi="Times New Roman"/>
          <w:b/>
          <w:sz w:val="28"/>
          <w:szCs w:val="28"/>
          <w:lang w:val="kk-KZ"/>
        </w:rPr>
        <w:t>«</w:t>
      </w:r>
      <w:r w:rsidRPr="00866616">
        <w:rPr>
          <w:rFonts w:ascii="Times New Roman" w:hAnsi="Times New Roman"/>
          <w:b/>
          <w:i/>
          <w:sz w:val="28"/>
          <w:szCs w:val="28"/>
          <w:lang w:val="kk-KZ"/>
        </w:rPr>
        <w:t>Бағалау (салыстыру) және шығармашылық өнім</w:t>
      </w:r>
      <w:r w:rsidRPr="00866616">
        <w:rPr>
          <w:rFonts w:ascii="Times New Roman" w:hAnsi="Times New Roman"/>
          <w:b/>
          <w:sz w:val="28"/>
          <w:szCs w:val="28"/>
          <w:lang w:val="kk-KZ"/>
        </w:rPr>
        <w:t>»</w:t>
      </w:r>
      <w:r w:rsidRPr="00866616">
        <w:rPr>
          <w:rFonts w:ascii="Times New Roman" w:hAnsi="Times New Roman"/>
          <w:sz w:val="28"/>
          <w:szCs w:val="28"/>
          <w:lang w:val="kk-KZ"/>
        </w:rPr>
        <w:t xml:space="preserve"> бөлімінде: көркем шығармадағы тарихи шындық пен көркемдік шешімді ажыратады; рухани және көркемдік құндылығын табады; әдеби шығармашылықпен айналысады; әдеби эссе мен әдеби сын жазады.</w:t>
      </w:r>
    </w:p>
    <w:p w14:paraId="6418EA94" w14:textId="77777777" w:rsidR="008E2322" w:rsidRPr="00866616" w:rsidRDefault="008E2322"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xml:space="preserve">Әдістемелік бірлестік отырыстарында қазақ тілі мен әдебиеті пәні мұғалімдерінің кәсіби біліктілігін жетілдіру үшін </w:t>
      </w:r>
      <w:r w:rsidRPr="00866616">
        <w:rPr>
          <w:rFonts w:ascii="Times New Roman" w:hAnsi="Times New Roman"/>
          <w:i/>
          <w:sz w:val="28"/>
          <w:szCs w:val="28"/>
          <w:lang w:val="kk-KZ"/>
        </w:rPr>
        <w:t xml:space="preserve">(әдістемелік бірлестік, жас мамандар мектебі, педагогикалық шеберлігін жетілдіру мектебі, шығармашылық топ және т.б.) </w:t>
      </w:r>
      <w:r w:rsidRPr="00866616">
        <w:rPr>
          <w:rFonts w:ascii="Times New Roman" w:hAnsi="Times New Roman"/>
          <w:sz w:val="28"/>
          <w:szCs w:val="28"/>
          <w:lang w:val="kk-KZ"/>
        </w:rPr>
        <w:t>пәнді оқыту әдістемесі мен теориясының  келесі мәселелерін қарау ұсынылады:</w:t>
      </w:r>
    </w:p>
    <w:p w14:paraId="2AEC1E5D" w14:textId="77777777" w:rsidR="008E2322" w:rsidRPr="00866616" w:rsidRDefault="008E2322"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1. Қашықтан оқытудың артықшылықтары мен кемшіліктері;</w:t>
      </w:r>
    </w:p>
    <w:p w14:paraId="3F558D28" w14:textId="77777777" w:rsidR="008E2322" w:rsidRPr="00866616" w:rsidRDefault="008E2322"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2. Онлайн сабақтарды жоспарлау және бақылау.</w:t>
      </w:r>
    </w:p>
    <w:p w14:paraId="50151A49" w14:textId="77777777" w:rsidR="008E2322" w:rsidRPr="00866616" w:rsidRDefault="008E2322"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3. Оқушылардың тілдік құзіреттілігін қалыптастыру жолдары;</w:t>
      </w:r>
    </w:p>
    <w:p w14:paraId="549E4BCB" w14:textId="77777777" w:rsidR="008E2322" w:rsidRPr="00866616" w:rsidRDefault="008E2322"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4. Оқу мақсаттарымен жұмыс жасау тәсілдері</w:t>
      </w:r>
      <w:r w:rsidRPr="00866616">
        <w:rPr>
          <w:rFonts w:ascii="Times New Roman" w:hAnsi="Times New Roman"/>
          <w:sz w:val="28"/>
          <w:szCs w:val="28"/>
          <w:shd w:val="clear" w:color="auto" w:fill="FFFFFF"/>
          <w:lang w:val="kk-KZ"/>
        </w:rPr>
        <w:t>;</w:t>
      </w:r>
    </w:p>
    <w:p w14:paraId="57CE8C74" w14:textId="77777777" w:rsidR="008E2322" w:rsidRPr="00866616" w:rsidRDefault="008E2322"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5. Қалыптастырушы бағалау – бағалаудың тиімді тәсілі;</w:t>
      </w:r>
    </w:p>
    <w:p w14:paraId="29EF1296" w14:textId="77777777" w:rsidR="008E2322" w:rsidRPr="00866616" w:rsidRDefault="008E2322" w:rsidP="005A5BFE">
      <w:pPr>
        <w:spacing w:after="0" w:line="240" w:lineRule="auto"/>
        <w:ind w:firstLine="709"/>
        <w:jc w:val="both"/>
        <w:rPr>
          <w:rFonts w:ascii="Times New Roman" w:hAnsi="Times New Roman"/>
          <w:sz w:val="28"/>
          <w:szCs w:val="28"/>
          <w:shd w:val="clear" w:color="auto" w:fill="FFFFFF"/>
          <w:lang w:val="kk-KZ"/>
        </w:rPr>
      </w:pPr>
      <w:r w:rsidRPr="00866616">
        <w:rPr>
          <w:rFonts w:ascii="Times New Roman" w:hAnsi="Times New Roman"/>
          <w:sz w:val="28"/>
          <w:szCs w:val="28"/>
          <w:shd w:val="clear" w:color="auto" w:fill="FFFFFF"/>
          <w:lang w:val="kk-KZ"/>
        </w:rPr>
        <w:t>6.</w:t>
      </w:r>
      <w:r w:rsidRPr="00866616">
        <w:rPr>
          <w:rFonts w:ascii="Times New Roman" w:hAnsi="Times New Roman"/>
          <w:sz w:val="28"/>
          <w:szCs w:val="28"/>
          <w:lang w:val="kk-KZ"/>
        </w:rPr>
        <w:t xml:space="preserve"> Тыңдалым дағдысын қалыптастыруда кездесетін қиындықтар және оны шешу жолдары</w:t>
      </w:r>
      <w:r w:rsidRPr="00866616">
        <w:rPr>
          <w:rFonts w:ascii="Times New Roman" w:hAnsi="Times New Roman"/>
          <w:sz w:val="28"/>
          <w:szCs w:val="28"/>
          <w:shd w:val="clear" w:color="auto" w:fill="FFFFFF"/>
          <w:lang w:val="kk-KZ"/>
        </w:rPr>
        <w:t>;</w:t>
      </w:r>
    </w:p>
    <w:p w14:paraId="53A8D32B" w14:textId="77777777" w:rsidR="008E2322" w:rsidRPr="00866616" w:rsidRDefault="008E2322"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xml:space="preserve">7. Білім беру мен білім алуда белсенді әдістерді қолданудың тиімділігі; </w:t>
      </w:r>
    </w:p>
    <w:p w14:paraId="0EB9E7D3" w14:textId="77777777" w:rsidR="008E2322" w:rsidRPr="00866616" w:rsidRDefault="008E2322"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8. Мектеп оқушыларының жас ерекшеліктеріне байланысты топтардағы оқытудың психо-педагогикалық ерекшеліктері;</w:t>
      </w:r>
    </w:p>
    <w:p w14:paraId="0CFF3CE8" w14:textId="77777777" w:rsidR="008E2322" w:rsidRPr="00866616" w:rsidRDefault="008E2322"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9. Қазақ әдебиеті сабағы арқылы ұлттық құндылықтарды насихаттау;</w:t>
      </w:r>
    </w:p>
    <w:p w14:paraId="36D04D0D" w14:textId="77777777" w:rsidR="008E2322" w:rsidRPr="00866616" w:rsidRDefault="008E2322"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10. Тыңдалым материалдарын пайдаланудың тиімді жолдары;</w:t>
      </w:r>
    </w:p>
    <w:p w14:paraId="7028AB1C" w14:textId="77777777" w:rsidR="008E2322" w:rsidRPr="00866616" w:rsidRDefault="008E2322"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11. Грамматикалық тақырыптарды лексикалық тақырыптармен сабақтастырудағы шеберлік;</w:t>
      </w:r>
    </w:p>
    <w:p w14:paraId="633944A2" w14:textId="77777777" w:rsidR="008E2322" w:rsidRPr="00866616" w:rsidRDefault="008E2322"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12. Сабақта саралап оқытуды жүзеге асыру;</w:t>
      </w:r>
    </w:p>
    <w:p w14:paraId="270AF79C" w14:textId="77777777" w:rsidR="008E2322" w:rsidRPr="00866616" w:rsidRDefault="008E2322"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13. Эссе жазу дағдысын жетілдіру;</w:t>
      </w:r>
    </w:p>
    <w:p w14:paraId="6AC9DFB4" w14:textId="77777777" w:rsidR="008E2322" w:rsidRPr="00866616" w:rsidRDefault="008E2322"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14. Білім беруде қолданылатын сандық технологиялардың тиімділігі.</w:t>
      </w:r>
    </w:p>
    <w:p w14:paraId="5D97F9E5" w14:textId="77777777" w:rsidR="008E2322" w:rsidRPr="00866616" w:rsidRDefault="008E2322"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Негізгі білім беру деңгейіне арналған «Қазақ тілі», «Қазақ әдебиеті» пәндерінің үлгілік оқу бағдарламалары бойынша құрылған жаңа білім мазмұны мұғалімді де, оқушыны да оқу әрекетіне белсенді қатысуға, өз пікірін айтуға, өзінің сөйлеген сөзіне дәлел келтіруге, кейіпкерлер арқылы өмірлік ситуацияларды шешу жолдарын ізденуге, ең бастысы жаңаша ойлайтын тұлғаны қалыптастыруға мүмкіндік береді.</w:t>
      </w:r>
    </w:p>
    <w:p w14:paraId="4A392691" w14:textId="1829C94E" w:rsidR="008E2322" w:rsidRPr="00866616" w:rsidRDefault="006B1229" w:rsidP="005A5BFE">
      <w:pPr>
        <w:pStyle w:val="a6"/>
        <w:tabs>
          <w:tab w:val="left" w:pos="851"/>
          <w:tab w:val="left" w:pos="1145"/>
        </w:tabs>
        <w:spacing w:after="0" w:line="240" w:lineRule="auto"/>
        <w:ind w:left="0" w:firstLine="709"/>
        <w:jc w:val="both"/>
        <w:rPr>
          <w:rFonts w:ascii="Times New Roman" w:hAnsi="Times New Roman"/>
          <w:sz w:val="28"/>
          <w:szCs w:val="28"/>
          <w:lang w:val="kk-KZ"/>
        </w:rPr>
      </w:pPr>
      <w:r w:rsidRPr="00866616">
        <w:rPr>
          <w:rFonts w:ascii="Times New Roman" w:hAnsi="Times New Roman"/>
          <w:noProof/>
          <w:sz w:val="28"/>
          <w:szCs w:val="28"/>
          <w:lang w:val="ru-RU" w:eastAsia="ru-RU"/>
        </w:rPr>
        <w:drawing>
          <wp:inline distT="0" distB="0" distL="0" distR="0" wp14:anchorId="5445C914" wp14:editId="3EAD4480">
            <wp:extent cx="2352675" cy="523875"/>
            <wp:effectExtent l="0" t="0" r="9525" b="952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352675" cy="523875"/>
                    </a:xfrm>
                    <a:prstGeom prst="rect">
                      <a:avLst/>
                    </a:prstGeom>
                    <a:noFill/>
                    <a:ln>
                      <a:noFill/>
                    </a:ln>
                  </pic:spPr>
                </pic:pic>
              </a:graphicData>
            </a:graphic>
          </wp:inline>
        </w:drawing>
      </w:r>
    </w:p>
    <w:p w14:paraId="6CDF993D" w14:textId="6F4E4617" w:rsidR="008E2322" w:rsidRPr="00866616" w:rsidRDefault="008E2322" w:rsidP="003E71E9">
      <w:pPr>
        <w:pStyle w:val="114"/>
        <w:ind w:left="0" w:right="0" w:firstLine="709"/>
        <w:jc w:val="both"/>
        <w:outlineLvl w:val="9"/>
        <w:rPr>
          <w:b w:val="0"/>
          <w:lang w:val="kk-KZ"/>
        </w:rPr>
      </w:pPr>
      <w:r w:rsidRPr="00866616">
        <w:rPr>
          <w:b w:val="0"/>
          <w:lang w:val="kk-KZ" w:eastAsia="en-GB"/>
        </w:rPr>
        <w:t xml:space="preserve">«Абай мектептері» желісіне жаңа оқу пәні – </w:t>
      </w:r>
      <w:r w:rsidRPr="00866616">
        <w:rPr>
          <w:lang w:val="kk-KZ"/>
        </w:rPr>
        <w:t xml:space="preserve">«Абайтану» пәні </w:t>
      </w:r>
      <w:r w:rsidRPr="00866616">
        <w:rPr>
          <w:b w:val="0"/>
          <w:lang w:val="kk-KZ"/>
        </w:rPr>
        <w:t xml:space="preserve">енгізілді. </w:t>
      </w:r>
    </w:p>
    <w:p w14:paraId="5906BC35" w14:textId="77777777" w:rsidR="008E2322" w:rsidRPr="00866616" w:rsidRDefault="008E2322" w:rsidP="005A5BFE">
      <w:pPr>
        <w:spacing w:after="0" w:line="240" w:lineRule="auto"/>
        <w:ind w:firstLine="709"/>
        <w:jc w:val="both"/>
        <w:rPr>
          <w:rFonts w:ascii="Times New Roman" w:hAnsi="Times New Roman"/>
          <w:sz w:val="28"/>
          <w:szCs w:val="28"/>
          <w:shd w:val="clear" w:color="auto" w:fill="FFFFFF"/>
          <w:lang w:val="kk-KZ"/>
        </w:rPr>
      </w:pPr>
      <w:r w:rsidRPr="00866616">
        <w:rPr>
          <w:rFonts w:ascii="Times New Roman" w:hAnsi="Times New Roman"/>
          <w:sz w:val="28"/>
          <w:szCs w:val="28"/>
          <w:lang w:val="kk-KZ"/>
        </w:rPr>
        <w:t xml:space="preserve">«Абайтану» пәні бойынша </w:t>
      </w:r>
      <w:r w:rsidRPr="00866616">
        <w:rPr>
          <w:rFonts w:ascii="Times New Roman" w:hAnsi="Times New Roman"/>
          <w:sz w:val="28"/>
          <w:szCs w:val="28"/>
          <w:lang w:val="kk-KZ" w:eastAsia="en-GB"/>
        </w:rPr>
        <w:t xml:space="preserve">оқу процесі Қазақстан Республикасы Білім және ғылым министрінің 2020 жылғы «27» қарашадағы № 496 бұйрығымен бекітілген </w:t>
      </w:r>
      <w:r w:rsidRPr="00866616">
        <w:rPr>
          <w:rFonts w:ascii="Times New Roman" w:hAnsi="Times New Roman"/>
          <w:sz w:val="28"/>
          <w:szCs w:val="28"/>
          <w:shd w:val="clear" w:color="auto" w:fill="FFFFFF"/>
          <w:lang w:val="kk-KZ"/>
        </w:rPr>
        <w:t xml:space="preserve">Негізгі орта білім беру деңгейінің </w:t>
      </w:r>
      <w:r w:rsidRPr="00866616">
        <w:rPr>
          <w:rFonts w:ascii="Times New Roman" w:hAnsi="Times New Roman"/>
          <w:bCs/>
          <w:kern w:val="28"/>
          <w:sz w:val="28"/>
          <w:szCs w:val="28"/>
          <w:shd w:val="clear" w:color="auto" w:fill="FFFFFF"/>
          <w:lang w:val="kk-KZ"/>
        </w:rPr>
        <w:t>қазақ тілі мен әдебиетін тереңдете оқытатын гуманитарлық бағыттағы мамандандырылған желілік «Абай мектептері» желісінің 10</w:t>
      </w:r>
      <w:r w:rsidRPr="00866616">
        <w:rPr>
          <w:rFonts w:ascii="Times New Roman" w:hAnsi="Times New Roman"/>
          <w:sz w:val="28"/>
          <w:szCs w:val="28"/>
          <w:shd w:val="clear" w:color="auto" w:fill="FFFFFF"/>
          <w:lang w:val="kk-KZ"/>
        </w:rPr>
        <w:t>-11-</w:t>
      </w:r>
      <w:r w:rsidRPr="00866616">
        <w:rPr>
          <w:rFonts w:ascii="Times New Roman" w:hAnsi="Times New Roman"/>
          <w:bCs/>
          <w:sz w:val="28"/>
          <w:szCs w:val="28"/>
          <w:lang w:val="kk-KZ"/>
        </w:rPr>
        <w:t xml:space="preserve">сыныптарына арналған </w:t>
      </w:r>
      <w:r w:rsidRPr="00866616">
        <w:rPr>
          <w:rFonts w:ascii="Times New Roman" w:hAnsi="Times New Roman"/>
          <w:sz w:val="28"/>
          <w:szCs w:val="28"/>
          <w:shd w:val="clear" w:color="auto" w:fill="FFFFFF"/>
          <w:lang w:val="kk-KZ"/>
        </w:rPr>
        <w:t>«</w:t>
      </w:r>
      <w:r w:rsidRPr="00866616">
        <w:rPr>
          <w:rFonts w:ascii="Times New Roman" w:hAnsi="Times New Roman"/>
          <w:sz w:val="28"/>
          <w:szCs w:val="28"/>
          <w:lang w:val="kk-KZ"/>
        </w:rPr>
        <w:t>Абайтану</w:t>
      </w:r>
      <w:r w:rsidRPr="00866616">
        <w:rPr>
          <w:rFonts w:ascii="Times New Roman" w:hAnsi="Times New Roman"/>
          <w:sz w:val="28"/>
          <w:szCs w:val="28"/>
          <w:shd w:val="clear" w:color="auto" w:fill="FFFFFF"/>
          <w:lang w:val="kk-KZ"/>
        </w:rPr>
        <w:t xml:space="preserve">» пәнінен жаңартылған мазмұндағы үлгілік оқу бағдарламасы негізінде (оқыту қазақ тілінде) жүзеге асырылады. </w:t>
      </w:r>
    </w:p>
    <w:p w14:paraId="726F319D" w14:textId="77777777" w:rsidR="008E2322" w:rsidRPr="00866616" w:rsidRDefault="008E2322"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xml:space="preserve">«Абайтану» пәні 3 бағытта оқытылады: </w:t>
      </w:r>
    </w:p>
    <w:p w14:paraId="2ECF579C" w14:textId="77777777" w:rsidR="008E2322" w:rsidRPr="00866616" w:rsidRDefault="008E2322"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xml:space="preserve">1) </w:t>
      </w:r>
      <w:r w:rsidRPr="00866616">
        <w:rPr>
          <w:rFonts w:ascii="Times New Roman" w:hAnsi="Times New Roman"/>
          <w:sz w:val="28"/>
          <w:szCs w:val="28"/>
          <w:shd w:val="clear" w:color="auto" w:fill="FFFFFF"/>
          <w:lang w:val="kk-KZ"/>
        </w:rPr>
        <w:t>тілтанымдық: Абай шығармаларын талдау;</w:t>
      </w:r>
    </w:p>
    <w:p w14:paraId="6360D403" w14:textId="77777777" w:rsidR="008E2322" w:rsidRPr="00866616" w:rsidRDefault="008E2322"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2) тұлғатанымдық: Абай Құнанбайұлы туралы естеліктер мен ғылыми еңбектерді оқыту;</w:t>
      </w:r>
    </w:p>
    <w:p w14:paraId="14B256DA" w14:textId="77777777" w:rsidR="008E2322" w:rsidRPr="00866616" w:rsidRDefault="008E2322"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xml:space="preserve">3) дүниетанымдық: интеграциялық байланыс. </w:t>
      </w:r>
    </w:p>
    <w:p w14:paraId="18BAA1EB" w14:textId="77777777" w:rsidR="008E2322" w:rsidRPr="00866616" w:rsidRDefault="008E2322" w:rsidP="005A5BFE">
      <w:pPr>
        <w:widowControl w:val="0"/>
        <w:spacing w:after="0" w:line="240" w:lineRule="auto"/>
        <w:ind w:firstLine="709"/>
        <w:jc w:val="both"/>
        <w:rPr>
          <w:rFonts w:ascii="Times New Roman" w:eastAsia="Calibri" w:hAnsi="Times New Roman"/>
          <w:sz w:val="28"/>
          <w:szCs w:val="28"/>
          <w:lang w:val="kk-KZ"/>
        </w:rPr>
      </w:pPr>
      <w:r w:rsidRPr="00866616">
        <w:rPr>
          <w:rFonts w:ascii="Times New Roman" w:eastAsia="Calibri" w:hAnsi="Times New Roman"/>
          <w:sz w:val="28"/>
          <w:szCs w:val="28"/>
          <w:lang w:val="kk-KZ"/>
        </w:rPr>
        <w:t>«Абайтану» пәнінің жаңартылған мазмұндағы үлгілік оқу бағдарламасының мақсаты – Абай шығармаларының тілдік қабаты арқылы қазақ әдеби тілінің құнарын, көркем сөздің қуатын, эстетикалық күшін, идеялық мазмұнын меңгертіп, ұлттық мінез-құлық, сапалық ерекшеліктерді, ұлттық кодты таныту, гуманистік-көркемдік, мәдени-тарихи, ұлттық құндылықтарды бағалай алу құзыретін дамыту; Абайдың «Толық адам», ар ілімі, адамшылық мұрат-мақсаты, пәлсапалық көзқарастары арқылы тұлғалық қасиеттерді танытып, білімгерлердің өзіндік даму бағытын, сыни ой-пайымын қалыптастыру; әдеби тіл және әдеби формалар арқылы өз ойын еркін жеткізе алатын, өзіндік ұстанымы бар, түрлі жағдайда оңтайлы шешім қабылдауға қабілетті тұлға қалыптастыру.</w:t>
      </w:r>
    </w:p>
    <w:p w14:paraId="4AE27B1A" w14:textId="77777777" w:rsidR="008E2322" w:rsidRPr="00866616" w:rsidRDefault="008E2322" w:rsidP="005A5BFE">
      <w:pPr>
        <w:widowControl w:val="0"/>
        <w:spacing w:after="0" w:line="240" w:lineRule="auto"/>
        <w:ind w:firstLine="709"/>
        <w:rPr>
          <w:rFonts w:ascii="Times New Roman" w:eastAsia="Batang" w:hAnsi="Times New Roman"/>
          <w:sz w:val="28"/>
          <w:szCs w:val="28"/>
          <w:lang w:val="kk-KZ"/>
        </w:rPr>
      </w:pPr>
      <w:r w:rsidRPr="00866616">
        <w:rPr>
          <w:rFonts w:ascii="Times New Roman" w:eastAsia="Batang" w:hAnsi="Times New Roman"/>
          <w:sz w:val="28"/>
          <w:szCs w:val="28"/>
          <w:lang w:val="kk-KZ"/>
        </w:rPr>
        <w:t>«Абайтану» пәні бойынша оқу жүктемесінің көлемі:</w:t>
      </w:r>
    </w:p>
    <w:p w14:paraId="6D998044" w14:textId="77777777" w:rsidR="008E2322" w:rsidRPr="00866616" w:rsidRDefault="008E2322" w:rsidP="005A5BFE">
      <w:pPr>
        <w:widowControl w:val="0"/>
        <w:spacing w:after="0" w:line="240" w:lineRule="auto"/>
        <w:ind w:firstLine="709"/>
        <w:rPr>
          <w:rFonts w:ascii="Times New Roman" w:eastAsia="Batang" w:hAnsi="Times New Roman"/>
          <w:sz w:val="28"/>
          <w:szCs w:val="28"/>
          <w:lang w:val="kk-KZ"/>
        </w:rPr>
      </w:pPr>
      <w:r w:rsidRPr="00866616">
        <w:rPr>
          <w:rFonts w:ascii="Times New Roman" w:hAnsi="Times New Roman"/>
          <w:sz w:val="28"/>
          <w:szCs w:val="28"/>
          <w:lang w:val="kk-KZ"/>
        </w:rPr>
        <w:t xml:space="preserve">1) 10-сыныпта – аптасына </w:t>
      </w:r>
      <w:r w:rsidRPr="00866616">
        <w:rPr>
          <w:rFonts w:ascii="Times New Roman" w:hAnsi="Times New Roman"/>
          <w:bCs/>
          <w:sz w:val="28"/>
          <w:szCs w:val="28"/>
          <w:lang w:val="kk-KZ"/>
        </w:rPr>
        <w:t>2 сағат, оқу жылында – 68 сағ</w:t>
      </w:r>
      <w:r w:rsidRPr="00866616">
        <w:rPr>
          <w:rFonts w:ascii="Times New Roman" w:hAnsi="Times New Roman"/>
          <w:sz w:val="28"/>
          <w:szCs w:val="28"/>
          <w:lang w:val="kk-KZ"/>
        </w:rPr>
        <w:t>ат;</w:t>
      </w:r>
    </w:p>
    <w:p w14:paraId="34DA9927" w14:textId="77777777" w:rsidR="008E2322" w:rsidRPr="00866616" w:rsidRDefault="008E2322" w:rsidP="005A5BFE">
      <w:pPr>
        <w:widowControl w:val="0"/>
        <w:spacing w:after="0" w:line="240" w:lineRule="auto"/>
        <w:ind w:firstLine="709"/>
        <w:rPr>
          <w:rFonts w:ascii="Times New Roman" w:eastAsia="Batang" w:hAnsi="Times New Roman"/>
          <w:sz w:val="28"/>
          <w:szCs w:val="28"/>
          <w:lang w:val="kk-KZ"/>
        </w:rPr>
      </w:pPr>
      <w:r w:rsidRPr="00866616">
        <w:rPr>
          <w:rFonts w:ascii="Times New Roman" w:hAnsi="Times New Roman"/>
          <w:sz w:val="28"/>
          <w:szCs w:val="28"/>
          <w:lang w:val="kk-KZ"/>
        </w:rPr>
        <w:t xml:space="preserve">2) 11-сыныпта – аптасына </w:t>
      </w:r>
      <w:r w:rsidRPr="00866616">
        <w:rPr>
          <w:rFonts w:ascii="Times New Roman" w:hAnsi="Times New Roman"/>
          <w:bCs/>
          <w:sz w:val="28"/>
          <w:szCs w:val="28"/>
          <w:lang w:val="kk-KZ"/>
        </w:rPr>
        <w:t>2 сағат, оқу жылында – 68 сағ</w:t>
      </w:r>
      <w:r w:rsidRPr="00866616">
        <w:rPr>
          <w:rFonts w:ascii="Times New Roman" w:hAnsi="Times New Roman"/>
          <w:sz w:val="28"/>
          <w:szCs w:val="28"/>
          <w:lang w:val="kk-KZ"/>
        </w:rPr>
        <w:t>атты құрайды.</w:t>
      </w:r>
    </w:p>
    <w:p w14:paraId="41324F19" w14:textId="77777777" w:rsidR="008E2322" w:rsidRPr="00866616" w:rsidRDefault="008E2322" w:rsidP="005A5BFE">
      <w:pPr>
        <w:widowControl w:val="0"/>
        <w:tabs>
          <w:tab w:val="left" w:pos="709"/>
        </w:tabs>
        <w:spacing w:after="0" w:line="240" w:lineRule="auto"/>
        <w:ind w:firstLine="709"/>
        <w:jc w:val="both"/>
        <w:rPr>
          <w:rFonts w:ascii="Times New Roman" w:hAnsi="Times New Roman"/>
          <w:iCs/>
          <w:sz w:val="28"/>
          <w:szCs w:val="28"/>
          <w:bdr w:val="none" w:sz="0" w:space="0" w:color="auto" w:frame="1"/>
          <w:lang w:val="kk-KZ"/>
        </w:rPr>
      </w:pPr>
      <w:r w:rsidRPr="00866616">
        <w:rPr>
          <w:rFonts w:ascii="Times New Roman" w:hAnsi="Times New Roman"/>
          <w:iCs/>
          <w:sz w:val="28"/>
          <w:szCs w:val="28"/>
          <w:bdr w:val="none" w:sz="0" w:space="0" w:color="auto" w:frame="1"/>
          <w:lang w:val="kk-KZ"/>
        </w:rPr>
        <w:t>«Абайтану» пәні білімінің мазмұны келесі бөлімдерге бөлінген:</w:t>
      </w:r>
    </w:p>
    <w:p w14:paraId="42115B6E" w14:textId="77777777" w:rsidR="008E2322" w:rsidRPr="00866616" w:rsidRDefault="008E2322" w:rsidP="005A5BFE">
      <w:pPr>
        <w:widowControl w:val="0"/>
        <w:tabs>
          <w:tab w:val="left" w:pos="709"/>
        </w:tabs>
        <w:spacing w:after="0" w:line="240" w:lineRule="auto"/>
        <w:ind w:firstLine="709"/>
        <w:jc w:val="both"/>
        <w:rPr>
          <w:rFonts w:ascii="Times New Roman" w:hAnsi="Times New Roman"/>
          <w:iCs/>
          <w:sz w:val="28"/>
          <w:szCs w:val="28"/>
          <w:bdr w:val="none" w:sz="0" w:space="0" w:color="auto" w:frame="1"/>
          <w:lang w:val="kk-KZ"/>
        </w:rPr>
      </w:pPr>
      <w:r w:rsidRPr="00866616">
        <w:rPr>
          <w:rFonts w:ascii="Times New Roman" w:hAnsi="Times New Roman"/>
          <w:iCs/>
          <w:sz w:val="28"/>
          <w:szCs w:val="28"/>
          <w:bdr w:val="none" w:sz="0" w:space="0" w:color="auto" w:frame="1"/>
          <w:lang w:val="kk-KZ"/>
        </w:rPr>
        <w:t>1) оқу және түсіну;</w:t>
      </w:r>
    </w:p>
    <w:p w14:paraId="2EED73A3" w14:textId="77777777" w:rsidR="008E2322" w:rsidRPr="00866616" w:rsidRDefault="008E2322" w:rsidP="005A5BFE">
      <w:pPr>
        <w:pStyle w:val="a6"/>
        <w:widowControl w:val="0"/>
        <w:tabs>
          <w:tab w:val="left" w:pos="709"/>
        </w:tabs>
        <w:spacing w:after="0" w:line="240" w:lineRule="auto"/>
        <w:ind w:left="0" w:firstLine="709"/>
        <w:jc w:val="both"/>
        <w:rPr>
          <w:rFonts w:ascii="Times New Roman" w:eastAsia="Times New Roman" w:hAnsi="Times New Roman"/>
          <w:iCs/>
          <w:sz w:val="28"/>
          <w:szCs w:val="28"/>
          <w:bdr w:val="none" w:sz="0" w:space="0" w:color="auto" w:frame="1"/>
          <w:lang w:val="kk-KZ"/>
        </w:rPr>
      </w:pPr>
      <w:r w:rsidRPr="00866616">
        <w:rPr>
          <w:rFonts w:ascii="Times New Roman" w:eastAsia="Times New Roman" w:hAnsi="Times New Roman"/>
          <w:iCs/>
          <w:sz w:val="28"/>
          <w:szCs w:val="28"/>
          <w:bdr w:val="none" w:sz="0" w:space="0" w:color="auto" w:frame="1"/>
          <w:lang w:val="kk-KZ"/>
        </w:rPr>
        <w:t>2) талдау және жинақтау;</w:t>
      </w:r>
    </w:p>
    <w:p w14:paraId="667A0489" w14:textId="77777777" w:rsidR="008E2322" w:rsidRPr="00866616" w:rsidRDefault="008E2322" w:rsidP="005A5BFE">
      <w:pPr>
        <w:widowControl w:val="0"/>
        <w:tabs>
          <w:tab w:val="left" w:pos="709"/>
        </w:tabs>
        <w:spacing w:after="0" w:line="240" w:lineRule="auto"/>
        <w:ind w:firstLine="709"/>
        <w:jc w:val="both"/>
        <w:rPr>
          <w:rFonts w:ascii="Times New Roman" w:hAnsi="Times New Roman"/>
          <w:iCs/>
          <w:sz w:val="28"/>
          <w:szCs w:val="28"/>
          <w:bdr w:val="none" w:sz="0" w:space="0" w:color="auto" w:frame="1"/>
          <w:lang w:val="kk-KZ"/>
        </w:rPr>
      </w:pPr>
      <w:r w:rsidRPr="00866616">
        <w:rPr>
          <w:rFonts w:ascii="Times New Roman" w:hAnsi="Times New Roman"/>
          <w:iCs/>
          <w:sz w:val="28"/>
          <w:szCs w:val="28"/>
          <w:bdr w:val="none" w:sz="0" w:space="0" w:color="auto" w:frame="1"/>
          <w:lang w:val="kk-KZ"/>
        </w:rPr>
        <w:t>3) бағалау (салыстыру) және шығармашылық (өнім).</w:t>
      </w:r>
    </w:p>
    <w:p w14:paraId="720CF12E" w14:textId="77777777" w:rsidR="008E2322" w:rsidRPr="00866616" w:rsidRDefault="008E2322" w:rsidP="005A5BFE">
      <w:pPr>
        <w:pStyle w:val="a6"/>
        <w:spacing w:after="0" w:line="240" w:lineRule="auto"/>
        <w:ind w:left="0" w:firstLine="709"/>
        <w:jc w:val="both"/>
        <w:rPr>
          <w:rFonts w:ascii="Times New Roman" w:hAnsi="Times New Roman"/>
          <w:sz w:val="28"/>
          <w:szCs w:val="28"/>
          <w:lang w:val="kk-KZ"/>
        </w:rPr>
      </w:pPr>
      <w:r w:rsidRPr="00866616">
        <w:rPr>
          <w:rFonts w:ascii="Times New Roman" w:eastAsia="Times New Roman" w:hAnsi="Times New Roman"/>
          <w:iCs/>
          <w:sz w:val="28"/>
          <w:szCs w:val="28"/>
          <w:bdr w:val="none" w:sz="0" w:space="0" w:color="auto" w:frame="1"/>
          <w:lang w:val="kk-KZ"/>
        </w:rPr>
        <w:t xml:space="preserve">«Оқу және түсіну» бөлімі: </w:t>
      </w:r>
      <w:r w:rsidRPr="00866616">
        <w:rPr>
          <w:rFonts w:ascii="Times New Roman" w:hAnsi="Times New Roman"/>
          <w:sz w:val="28"/>
          <w:szCs w:val="28"/>
          <w:lang w:val="kk-KZ"/>
        </w:rPr>
        <w:t>көркем шығармадағы поэтикалық қолданыстардың мәнін ашу, мәтіндегі қызметін түсіну; шығарма үзінділерімен жұмыс; шығармадағы өзекті мәселе, идеялық мазмұн; көркем шығармадағы форма мен мазмұн бірлігі; интерпретация (ауызша және жазбаша);</w:t>
      </w:r>
    </w:p>
    <w:p w14:paraId="758D63C0" w14:textId="77777777" w:rsidR="008E2322" w:rsidRPr="00866616" w:rsidRDefault="008E2322" w:rsidP="005A5BFE">
      <w:pPr>
        <w:widowControl w:val="0"/>
        <w:tabs>
          <w:tab w:val="left" w:pos="0"/>
        </w:tabs>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«Талдау және жинақтау» бөлімі: әдеби шығарманың композициялық құрылымы мен идеялық мазмұнын талдау, образдар жүйесі мен типтік характер, көркем шығарманың тілі, стилі, көркемдік тәсілдер;</w:t>
      </w:r>
    </w:p>
    <w:p w14:paraId="4C38A846" w14:textId="77777777" w:rsidR="008E2322" w:rsidRPr="00866616" w:rsidRDefault="008E2322" w:rsidP="005A5BFE">
      <w:pPr>
        <w:spacing w:after="0" w:line="240" w:lineRule="auto"/>
        <w:ind w:firstLine="709"/>
        <w:contextualSpacing/>
        <w:jc w:val="both"/>
        <w:rPr>
          <w:rFonts w:ascii="Times New Roman" w:eastAsia="Calibri" w:hAnsi="Times New Roman"/>
          <w:sz w:val="28"/>
          <w:szCs w:val="28"/>
          <w:lang w:val="kk-KZ"/>
        </w:rPr>
      </w:pPr>
      <w:r w:rsidRPr="00866616">
        <w:rPr>
          <w:rFonts w:ascii="Times New Roman" w:eastAsia="Calibri" w:hAnsi="Times New Roman"/>
          <w:sz w:val="28"/>
          <w:szCs w:val="28"/>
          <w:lang w:val="kk-KZ"/>
        </w:rPr>
        <w:t xml:space="preserve">«Бағалау (салыстыру) және шығармашылық (өнім)» бөлімі: </w:t>
      </w:r>
      <w:r w:rsidRPr="00866616">
        <w:rPr>
          <w:rFonts w:ascii="Times New Roman" w:hAnsi="Times New Roman"/>
          <w:sz w:val="28"/>
          <w:szCs w:val="28"/>
          <w:lang w:val="kk-KZ"/>
        </w:rPr>
        <w:t>шығармадағы тарихи шындық және көркемдік шешім, рухани және көркем-эстетикалық құндылық; әдеби шығармашылық; әдеби сын бөлімшелерінен тұрады.</w:t>
      </w:r>
    </w:p>
    <w:p w14:paraId="349C5215" w14:textId="28E3D41F" w:rsidR="008E2322" w:rsidRPr="00866616" w:rsidRDefault="008E2322" w:rsidP="005A5BFE">
      <w:pPr>
        <w:spacing w:after="0" w:line="240" w:lineRule="auto"/>
        <w:ind w:firstLine="709"/>
        <w:jc w:val="both"/>
        <w:rPr>
          <w:rFonts w:ascii="Times New Roman" w:hAnsi="Times New Roman"/>
          <w:b/>
          <w:sz w:val="28"/>
          <w:szCs w:val="28"/>
          <w:shd w:val="clear" w:color="auto" w:fill="FFFFFF"/>
          <w:lang w:val="kk-KZ"/>
        </w:rPr>
      </w:pPr>
      <w:r w:rsidRPr="00866616">
        <w:rPr>
          <w:rFonts w:ascii="Times New Roman" w:hAnsi="Times New Roman"/>
          <w:sz w:val="28"/>
          <w:szCs w:val="28"/>
          <w:lang w:val="kk-KZ"/>
        </w:rPr>
        <w:t>Оқытылатын көркем шығармалар тізімінде Абайдың өлеңдері мен қарасөздері, ұлы ақын туралы зерттеу еңбектермен қатар Мекемтас Мырзахметұлы, Ғарифолла Есім, Қайым Мұхамедханов, Қажым Жұмалиев, Рабиға Сыздықов</w:t>
      </w:r>
      <w:r w:rsidR="00CF6211" w:rsidRPr="00866616">
        <w:rPr>
          <w:rFonts w:ascii="Times New Roman" w:hAnsi="Times New Roman"/>
          <w:sz w:val="28"/>
          <w:szCs w:val="28"/>
          <w:lang w:val="kk-KZ"/>
        </w:rPr>
        <w:t>а</w:t>
      </w:r>
      <w:r w:rsidRPr="00866616">
        <w:rPr>
          <w:rFonts w:ascii="Times New Roman" w:hAnsi="Times New Roman"/>
          <w:sz w:val="28"/>
          <w:szCs w:val="28"/>
          <w:lang w:val="kk-KZ"/>
        </w:rPr>
        <w:t>лардың еңбектері қосымша оқуға ұсынылған.</w:t>
      </w:r>
    </w:p>
    <w:p w14:paraId="6C05C27F" w14:textId="77777777" w:rsidR="008E2322" w:rsidRPr="00866616" w:rsidRDefault="008E2322" w:rsidP="005A5BFE">
      <w:pPr>
        <w:widowControl w:val="0"/>
        <w:tabs>
          <w:tab w:val="left" w:pos="357"/>
        </w:tabs>
        <w:spacing w:after="0" w:line="240" w:lineRule="auto"/>
        <w:jc w:val="both"/>
        <w:rPr>
          <w:rFonts w:ascii="Times New Roman" w:eastAsia="Calibri" w:hAnsi="Times New Roman"/>
          <w:b/>
          <w:bCs/>
          <w:sz w:val="28"/>
          <w:szCs w:val="28"/>
          <w:lang w:val="kk-KZ"/>
        </w:rPr>
      </w:pPr>
    </w:p>
    <w:p w14:paraId="34037E4B" w14:textId="77777777" w:rsidR="008E2322" w:rsidRPr="00866616" w:rsidRDefault="008E2322" w:rsidP="005A5BFE">
      <w:pPr>
        <w:spacing w:after="0" w:line="240" w:lineRule="auto"/>
        <w:ind w:firstLine="567"/>
        <w:jc w:val="both"/>
        <w:rPr>
          <w:rFonts w:ascii="Times New Roman" w:hAnsi="Times New Roman"/>
          <w:sz w:val="28"/>
          <w:szCs w:val="28"/>
        </w:rPr>
      </w:pPr>
      <w:r w:rsidRPr="00866616">
        <w:rPr>
          <w:rFonts w:ascii="Times New Roman" w:hAnsi="Times New Roman"/>
          <w:b/>
          <w:sz w:val="28"/>
          <w:szCs w:val="28"/>
        </w:rPr>
        <w:t xml:space="preserve">Учебный предмет «Русский язык и литература» </w:t>
      </w:r>
      <w:r w:rsidRPr="00866616">
        <w:rPr>
          <w:rFonts w:ascii="Times New Roman" w:hAnsi="Times New Roman"/>
          <w:sz w:val="28"/>
          <w:szCs w:val="28"/>
        </w:rPr>
        <w:t>(с нерусским языком обучения)</w:t>
      </w:r>
    </w:p>
    <w:p w14:paraId="0510DC57" w14:textId="77777777" w:rsidR="008E2322" w:rsidRPr="00866616" w:rsidRDefault="008E2322" w:rsidP="005A5BFE">
      <w:pPr>
        <w:pStyle w:val="af1"/>
        <w:shd w:val="clear" w:color="auto" w:fill="FFFFFF"/>
        <w:spacing w:after="0" w:line="240" w:lineRule="auto"/>
        <w:ind w:firstLine="567"/>
        <w:jc w:val="both"/>
        <w:rPr>
          <w:sz w:val="28"/>
          <w:szCs w:val="28"/>
        </w:rPr>
      </w:pPr>
      <w:r w:rsidRPr="00866616">
        <w:rPr>
          <w:sz w:val="28"/>
          <w:szCs w:val="28"/>
        </w:rPr>
        <w:t>В Госстандарте среднего образования Республики Казахстан отмечается: «Целями обучения русскому языку являются:</w:t>
      </w:r>
    </w:p>
    <w:p w14:paraId="72E1A7F4" w14:textId="77777777" w:rsidR="008E2322" w:rsidRPr="00866616" w:rsidRDefault="008E2322" w:rsidP="006831CA">
      <w:pPr>
        <w:numPr>
          <w:ilvl w:val="0"/>
          <w:numId w:val="69"/>
        </w:numPr>
        <w:shd w:val="clear" w:color="auto" w:fill="FFFFFF"/>
        <w:spacing w:after="0" w:line="240" w:lineRule="auto"/>
        <w:ind w:left="0" w:firstLine="567"/>
        <w:jc w:val="both"/>
        <w:rPr>
          <w:rFonts w:ascii="Times New Roman" w:hAnsi="Times New Roman"/>
          <w:sz w:val="28"/>
          <w:szCs w:val="28"/>
        </w:rPr>
      </w:pPr>
      <w:r w:rsidRPr="00866616">
        <w:rPr>
          <w:rFonts w:ascii="Times New Roman" w:hAnsi="Times New Roman"/>
          <w:sz w:val="28"/>
          <w:szCs w:val="28"/>
        </w:rPr>
        <w:t>формирование у учащихся лингвистической компетенции;</w:t>
      </w:r>
    </w:p>
    <w:p w14:paraId="55F53E3D" w14:textId="77777777" w:rsidR="008E2322" w:rsidRPr="00866616" w:rsidRDefault="008E2322" w:rsidP="006831CA">
      <w:pPr>
        <w:numPr>
          <w:ilvl w:val="0"/>
          <w:numId w:val="69"/>
        </w:numPr>
        <w:shd w:val="clear" w:color="auto" w:fill="FFFFFF"/>
        <w:spacing w:after="0" w:line="240" w:lineRule="auto"/>
        <w:ind w:left="0" w:firstLine="567"/>
        <w:jc w:val="both"/>
        <w:rPr>
          <w:rFonts w:ascii="Times New Roman" w:hAnsi="Times New Roman"/>
          <w:sz w:val="28"/>
          <w:szCs w:val="28"/>
        </w:rPr>
      </w:pPr>
      <w:r w:rsidRPr="00866616">
        <w:rPr>
          <w:rFonts w:ascii="Times New Roman" w:hAnsi="Times New Roman"/>
          <w:sz w:val="28"/>
          <w:szCs w:val="28"/>
        </w:rPr>
        <w:t>формирование у учащихся коммуникативной компетенции;</w:t>
      </w:r>
    </w:p>
    <w:p w14:paraId="3C619B14" w14:textId="77777777" w:rsidR="008E2322" w:rsidRPr="00866616" w:rsidRDefault="008E2322" w:rsidP="006831CA">
      <w:pPr>
        <w:numPr>
          <w:ilvl w:val="0"/>
          <w:numId w:val="69"/>
        </w:numPr>
        <w:shd w:val="clear" w:color="auto" w:fill="FFFFFF"/>
        <w:spacing w:after="0" w:line="240" w:lineRule="auto"/>
        <w:ind w:left="0" w:firstLine="567"/>
        <w:jc w:val="both"/>
        <w:rPr>
          <w:rFonts w:ascii="Times New Roman" w:hAnsi="Times New Roman"/>
          <w:sz w:val="28"/>
          <w:szCs w:val="28"/>
        </w:rPr>
      </w:pPr>
      <w:r w:rsidRPr="00866616">
        <w:rPr>
          <w:rFonts w:ascii="Times New Roman" w:hAnsi="Times New Roman"/>
          <w:sz w:val="28"/>
          <w:szCs w:val="28"/>
        </w:rPr>
        <w:t>формирование у учащихся этнокультуроведческой компетенции;</w:t>
      </w:r>
    </w:p>
    <w:p w14:paraId="07871DD8" w14:textId="77777777" w:rsidR="008E2322" w:rsidRPr="00866616" w:rsidRDefault="008E2322" w:rsidP="006831CA">
      <w:pPr>
        <w:numPr>
          <w:ilvl w:val="0"/>
          <w:numId w:val="69"/>
        </w:numPr>
        <w:shd w:val="clear" w:color="auto" w:fill="FFFFFF"/>
        <w:spacing w:after="0" w:line="240" w:lineRule="auto"/>
        <w:ind w:left="0" w:firstLine="567"/>
        <w:jc w:val="both"/>
        <w:rPr>
          <w:rFonts w:ascii="Times New Roman" w:hAnsi="Times New Roman"/>
          <w:sz w:val="28"/>
          <w:szCs w:val="28"/>
        </w:rPr>
      </w:pPr>
      <w:r w:rsidRPr="00866616">
        <w:rPr>
          <w:rFonts w:ascii="Times New Roman" w:hAnsi="Times New Roman"/>
          <w:sz w:val="28"/>
          <w:szCs w:val="28"/>
        </w:rPr>
        <w:t>формирование у учащихся общенаучных умений и навыков в процессе изучения предмета (работа с книгой, конспектирование, использование справочной литературы и др.).</w:t>
      </w:r>
    </w:p>
    <w:p w14:paraId="65909732" w14:textId="77777777" w:rsidR="008E2322" w:rsidRPr="00866616" w:rsidRDefault="008E2322" w:rsidP="005A5BFE">
      <w:pPr>
        <w:spacing w:after="0" w:line="240" w:lineRule="auto"/>
        <w:ind w:firstLine="567"/>
        <w:jc w:val="both"/>
        <w:rPr>
          <w:rFonts w:ascii="Times New Roman" w:hAnsi="Times New Roman"/>
          <w:sz w:val="28"/>
          <w:szCs w:val="28"/>
        </w:rPr>
      </w:pPr>
      <w:r w:rsidRPr="00866616">
        <w:rPr>
          <w:rFonts w:ascii="Times New Roman" w:hAnsi="Times New Roman"/>
          <w:sz w:val="28"/>
          <w:szCs w:val="28"/>
        </w:rPr>
        <w:t xml:space="preserve"> </w:t>
      </w:r>
      <w:r w:rsidRPr="00866616">
        <w:rPr>
          <w:rFonts w:ascii="Times New Roman" w:hAnsi="Times New Roman"/>
          <w:sz w:val="28"/>
          <w:szCs w:val="28"/>
        </w:rPr>
        <w:tab/>
        <w:t>Целью обучения учебному предмету «Русский язык и литература» является совершенствование навыков речевой деятельности, основанных на владении системой разноуровневых языковых средств, соблюдении правил и норм русского литературного языка, правил речевого этикета, что способствует развитию функциональной грамотности обучающихся.</w:t>
      </w:r>
    </w:p>
    <w:p w14:paraId="77054E0D" w14:textId="77777777" w:rsidR="008E2322" w:rsidRPr="00866616" w:rsidRDefault="008E2322" w:rsidP="005A5BFE">
      <w:pPr>
        <w:spacing w:after="0" w:line="240" w:lineRule="auto"/>
        <w:ind w:firstLine="567"/>
        <w:jc w:val="both"/>
        <w:rPr>
          <w:rFonts w:ascii="Times New Roman" w:hAnsi="Times New Roman"/>
          <w:sz w:val="28"/>
          <w:szCs w:val="28"/>
        </w:rPr>
      </w:pPr>
      <w:r w:rsidRPr="00866616">
        <w:rPr>
          <w:rFonts w:ascii="Times New Roman" w:hAnsi="Times New Roman"/>
          <w:sz w:val="28"/>
          <w:szCs w:val="28"/>
        </w:rPr>
        <w:t>Программа по предмету «Русский язык и литература» способствует становлению мировоззрения обучающегося, дает возможность пользоваться информацией различных сфер: социально-культурной, социально- экономической, социально-юридической, научно-технической, учебно-профессиональной; помогает ориентироваться в общемировом образовательном пространстве.</w:t>
      </w:r>
    </w:p>
    <w:p w14:paraId="2190305A" w14:textId="77777777" w:rsidR="008E2322" w:rsidRPr="00866616" w:rsidRDefault="008E2322" w:rsidP="005A5BFE">
      <w:pPr>
        <w:spacing w:after="0" w:line="240" w:lineRule="auto"/>
        <w:ind w:firstLine="567"/>
        <w:jc w:val="both"/>
        <w:rPr>
          <w:rFonts w:ascii="Times New Roman" w:hAnsi="Times New Roman"/>
          <w:sz w:val="28"/>
          <w:szCs w:val="28"/>
        </w:rPr>
      </w:pPr>
      <w:r w:rsidRPr="00866616">
        <w:rPr>
          <w:rFonts w:ascii="Times New Roman" w:hAnsi="Times New Roman"/>
          <w:sz w:val="28"/>
          <w:szCs w:val="28"/>
        </w:rPr>
        <w:t>Учебная программа направлена на развитие всех видов речевой деятельности.</w:t>
      </w:r>
      <w:r w:rsidRPr="00866616">
        <w:rPr>
          <w:rFonts w:ascii="Times New Roman" w:hAnsi="Times New Roman"/>
          <w:sz w:val="28"/>
          <w:szCs w:val="28"/>
          <w:lang w:val="kk-KZ"/>
        </w:rPr>
        <w:t xml:space="preserve"> </w:t>
      </w:r>
      <w:r w:rsidRPr="00866616">
        <w:rPr>
          <w:rFonts w:ascii="Times New Roman" w:hAnsi="Times New Roman"/>
          <w:sz w:val="28"/>
          <w:szCs w:val="28"/>
        </w:rPr>
        <w:t>Задачами учебного предмета «Русский язык и литература» являются:</w:t>
      </w:r>
    </w:p>
    <w:p w14:paraId="339BA844" w14:textId="77777777" w:rsidR="008E2322" w:rsidRPr="00866616" w:rsidRDefault="008E2322" w:rsidP="006831CA">
      <w:pPr>
        <w:numPr>
          <w:ilvl w:val="0"/>
          <w:numId w:val="25"/>
        </w:numPr>
        <w:tabs>
          <w:tab w:val="left" w:pos="1134"/>
        </w:tabs>
        <w:spacing w:after="0" w:line="240" w:lineRule="auto"/>
        <w:ind w:left="0" w:firstLine="567"/>
        <w:jc w:val="both"/>
        <w:rPr>
          <w:rFonts w:ascii="Times New Roman" w:hAnsi="Times New Roman"/>
          <w:sz w:val="28"/>
          <w:szCs w:val="28"/>
        </w:rPr>
      </w:pPr>
      <w:r w:rsidRPr="00866616">
        <w:rPr>
          <w:rFonts w:ascii="Times New Roman" w:hAnsi="Times New Roman"/>
          <w:sz w:val="28"/>
          <w:szCs w:val="28"/>
        </w:rPr>
        <w:t>развитие навыков слушания, говорения, чтения, письма, необходимых для общения в социально-культурной, социально-экономической, научно- технической, учебно-профессиональной сферах жизни;</w:t>
      </w:r>
    </w:p>
    <w:p w14:paraId="7592FBB0" w14:textId="77777777" w:rsidR="008E2322" w:rsidRPr="00866616" w:rsidRDefault="008E2322" w:rsidP="006831CA">
      <w:pPr>
        <w:numPr>
          <w:ilvl w:val="0"/>
          <w:numId w:val="25"/>
        </w:numPr>
        <w:tabs>
          <w:tab w:val="left" w:pos="1134"/>
        </w:tabs>
        <w:spacing w:after="0" w:line="240" w:lineRule="auto"/>
        <w:ind w:left="0" w:firstLine="567"/>
        <w:jc w:val="both"/>
        <w:rPr>
          <w:rFonts w:ascii="Times New Roman" w:hAnsi="Times New Roman"/>
          <w:sz w:val="28"/>
          <w:szCs w:val="28"/>
        </w:rPr>
      </w:pPr>
      <w:r w:rsidRPr="00866616">
        <w:rPr>
          <w:rFonts w:ascii="Times New Roman" w:hAnsi="Times New Roman"/>
          <w:sz w:val="28"/>
          <w:szCs w:val="28"/>
        </w:rPr>
        <w:t>совершенствование знаний о единицах языковой системы, правилах их сочетания, функционирования, навыках и умениях конструирования синтаксических структур в соответствии с нормами и правилами русского языка, а также знание теоретико-литературных понятий;</w:t>
      </w:r>
    </w:p>
    <w:p w14:paraId="22CE779D" w14:textId="77777777" w:rsidR="008E2322" w:rsidRPr="00866616" w:rsidRDefault="008E2322" w:rsidP="006831CA">
      <w:pPr>
        <w:numPr>
          <w:ilvl w:val="0"/>
          <w:numId w:val="25"/>
        </w:numPr>
        <w:tabs>
          <w:tab w:val="left" w:pos="1134"/>
        </w:tabs>
        <w:spacing w:after="0" w:line="240" w:lineRule="auto"/>
        <w:ind w:left="0" w:firstLine="567"/>
        <w:jc w:val="both"/>
        <w:rPr>
          <w:rFonts w:ascii="Times New Roman" w:hAnsi="Times New Roman"/>
          <w:sz w:val="28"/>
          <w:szCs w:val="28"/>
        </w:rPr>
      </w:pPr>
      <w:r w:rsidRPr="00866616">
        <w:rPr>
          <w:rFonts w:ascii="Times New Roman" w:hAnsi="Times New Roman"/>
          <w:sz w:val="28"/>
          <w:szCs w:val="28"/>
        </w:rPr>
        <w:t>развитие умения анализировать художественный текст, определять род и жанр литературного произведения, характеризовать роль изобразительно- выразительных средств, формулировать идею и проблематику произведения;</w:t>
      </w:r>
    </w:p>
    <w:p w14:paraId="65CF926E" w14:textId="77777777" w:rsidR="008E2322" w:rsidRPr="00866616" w:rsidRDefault="008E2322" w:rsidP="006831CA">
      <w:pPr>
        <w:numPr>
          <w:ilvl w:val="0"/>
          <w:numId w:val="25"/>
        </w:numPr>
        <w:tabs>
          <w:tab w:val="left" w:pos="1134"/>
        </w:tabs>
        <w:spacing w:after="0" w:line="240" w:lineRule="auto"/>
        <w:ind w:left="0" w:firstLine="567"/>
        <w:jc w:val="both"/>
        <w:rPr>
          <w:rFonts w:ascii="Times New Roman" w:hAnsi="Times New Roman"/>
          <w:sz w:val="28"/>
          <w:szCs w:val="28"/>
        </w:rPr>
      </w:pPr>
      <w:r w:rsidRPr="00866616">
        <w:rPr>
          <w:rFonts w:ascii="Times New Roman" w:hAnsi="Times New Roman"/>
          <w:sz w:val="28"/>
          <w:szCs w:val="28"/>
        </w:rPr>
        <w:t>развитие умения выражать собственное отношение к прочитанному, выявлять авторскую позицию;</w:t>
      </w:r>
    </w:p>
    <w:p w14:paraId="67318257" w14:textId="77777777" w:rsidR="008E2322" w:rsidRPr="00866616" w:rsidRDefault="008E2322" w:rsidP="006831CA">
      <w:pPr>
        <w:numPr>
          <w:ilvl w:val="0"/>
          <w:numId w:val="25"/>
        </w:numPr>
        <w:tabs>
          <w:tab w:val="left" w:pos="1134"/>
        </w:tabs>
        <w:spacing w:after="0" w:line="240" w:lineRule="auto"/>
        <w:ind w:left="0" w:firstLine="567"/>
        <w:jc w:val="both"/>
        <w:rPr>
          <w:rFonts w:ascii="Times New Roman" w:hAnsi="Times New Roman"/>
          <w:sz w:val="28"/>
          <w:szCs w:val="28"/>
        </w:rPr>
      </w:pPr>
      <w:r w:rsidRPr="00866616">
        <w:rPr>
          <w:rFonts w:ascii="Times New Roman" w:hAnsi="Times New Roman"/>
          <w:sz w:val="28"/>
          <w:szCs w:val="28"/>
        </w:rPr>
        <w:t>совершенствование навыков создания связного текста (устного и письменного) на соответствующую тему с учетом норм русского литературного языка;</w:t>
      </w:r>
    </w:p>
    <w:p w14:paraId="71623186" w14:textId="77777777" w:rsidR="008E2322" w:rsidRPr="00866616" w:rsidRDefault="008E2322" w:rsidP="006831CA">
      <w:pPr>
        <w:numPr>
          <w:ilvl w:val="0"/>
          <w:numId w:val="25"/>
        </w:numPr>
        <w:tabs>
          <w:tab w:val="left" w:pos="1134"/>
        </w:tabs>
        <w:spacing w:after="0" w:line="240" w:lineRule="auto"/>
        <w:ind w:left="0" w:firstLine="567"/>
        <w:jc w:val="both"/>
        <w:rPr>
          <w:rFonts w:ascii="Times New Roman" w:hAnsi="Times New Roman"/>
          <w:sz w:val="28"/>
          <w:szCs w:val="28"/>
        </w:rPr>
      </w:pPr>
      <w:r w:rsidRPr="00866616">
        <w:rPr>
          <w:rFonts w:ascii="Times New Roman" w:hAnsi="Times New Roman"/>
          <w:sz w:val="28"/>
          <w:szCs w:val="28"/>
        </w:rPr>
        <w:t>совершенствование умений и навыков, связанных с поиском, переработкой и фиксацией информации;</w:t>
      </w:r>
    </w:p>
    <w:p w14:paraId="5F12CD6D" w14:textId="77777777" w:rsidR="008E2322" w:rsidRPr="00866616" w:rsidRDefault="008E2322" w:rsidP="006831CA">
      <w:pPr>
        <w:numPr>
          <w:ilvl w:val="0"/>
          <w:numId w:val="25"/>
        </w:numPr>
        <w:tabs>
          <w:tab w:val="left" w:pos="1134"/>
        </w:tabs>
        <w:spacing w:after="0" w:line="240" w:lineRule="auto"/>
        <w:ind w:left="0" w:firstLine="567"/>
        <w:jc w:val="both"/>
        <w:rPr>
          <w:rFonts w:ascii="Times New Roman" w:hAnsi="Times New Roman"/>
          <w:sz w:val="28"/>
          <w:szCs w:val="28"/>
        </w:rPr>
      </w:pPr>
      <w:r w:rsidRPr="00866616">
        <w:rPr>
          <w:rFonts w:ascii="Times New Roman" w:hAnsi="Times New Roman"/>
          <w:sz w:val="28"/>
          <w:szCs w:val="28"/>
        </w:rPr>
        <w:t>совершенствование навыков критического мышления, направленных на формирование у обучающихся навыков на основе чтения и письма, исследовательских умений, навыков анализа, синтеза, оценки, интерпретации информации, полученной на других предметах;</w:t>
      </w:r>
    </w:p>
    <w:p w14:paraId="6F5FB03A" w14:textId="77777777" w:rsidR="008E2322" w:rsidRPr="00866616" w:rsidRDefault="008E2322" w:rsidP="006831CA">
      <w:pPr>
        <w:numPr>
          <w:ilvl w:val="0"/>
          <w:numId w:val="25"/>
        </w:numPr>
        <w:tabs>
          <w:tab w:val="left" w:pos="1134"/>
        </w:tabs>
        <w:spacing w:after="0" w:line="240" w:lineRule="auto"/>
        <w:ind w:left="0" w:firstLine="567"/>
        <w:jc w:val="both"/>
        <w:rPr>
          <w:rFonts w:ascii="Times New Roman" w:hAnsi="Times New Roman"/>
          <w:sz w:val="28"/>
          <w:szCs w:val="28"/>
        </w:rPr>
      </w:pPr>
      <w:r w:rsidRPr="00866616">
        <w:rPr>
          <w:rFonts w:ascii="Times New Roman" w:hAnsi="Times New Roman"/>
          <w:sz w:val="28"/>
          <w:szCs w:val="28"/>
        </w:rPr>
        <w:t>использование различных видов чтения в соответствии с коммуникативными задачами;</w:t>
      </w:r>
    </w:p>
    <w:p w14:paraId="44F894E9" w14:textId="77777777" w:rsidR="008E2322" w:rsidRPr="00866616" w:rsidRDefault="008E2322" w:rsidP="006831CA">
      <w:pPr>
        <w:numPr>
          <w:ilvl w:val="0"/>
          <w:numId w:val="25"/>
        </w:numPr>
        <w:tabs>
          <w:tab w:val="left" w:pos="1134"/>
        </w:tabs>
        <w:spacing w:after="0" w:line="240" w:lineRule="auto"/>
        <w:ind w:left="0" w:firstLine="567"/>
        <w:jc w:val="both"/>
        <w:rPr>
          <w:rFonts w:ascii="Times New Roman" w:hAnsi="Times New Roman"/>
          <w:sz w:val="28"/>
          <w:szCs w:val="28"/>
        </w:rPr>
      </w:pPr>
      <w:r w:rsidRPr="00866616">
        <w:rPr>
          <w:rFonts w:ascii="Times New Roman" w:hAnsi="Times New Roman"/>
          <w:sz w:val="28"/>
          <w:szCs w:val="28"/>
        </w:rPr>
        <w:t>обогащение словарного запаса обучающихся узкоспециальной лексикой и фразеологией русского языка;</w:t>
      </w:r>
    </w:p>
    <w:p w14:paraId="0F758198" w14:textId="77777777" w:rsidR="008E2322" w:rsidRPr="00866616" w:rsidRDefault="008E2322" w:rsidP="006831CA">
      <w:pPr>
        <w:numPr>
          <w:ilvl w:val="0"/>
          <w:numId w:val="25"/>
        </w:numPr>
        <w:tabs>
          <w:tab w:val="left" w:pos="1134"/>
        </w:tabs>
        <w:spacing w:after="0" w:line="240" w:lineRule="auto"/>
        <w:ind w:left="0" w:firstLine="567"/>
        <w:jc w:val="both"/>
        <w:rPr>
          <w:rFonts w:ascii="Times New Roman" w:hAnsi="Times New Roman"/>
          <w:sz w:val="28"/>
          <w:szCs w:val="28"/>
        </w:rPr>
      </w:pPr>
      <w:r w:rsidRPr="00866616">
        <w:rPr>
          <w:rFonts w:ascii="Times New Roman" w:hAnsi="Times New Roman"/>
          <w:sz w:val="28"/>
          <w:szCs w:val="28"/>
        </w:rPr>
        <w:t>совершенствование навыков использования информационно- коммуникационных и компьютерных  технологий;</w:t>
      </w:r>
    </w:p>
    <w:p w14:paraId="29F95A9E" w14:textId="77777777" w:rsidR="008E2322" w:rsidRPr="00866616" w:rsidRDefault="008E2322" w:rsidP="006831CA">
      <w:pPr>
        <w:numPr>
          <w:ilvl w:val="0"/>
          <w:numId w:val="25"/>
        </w:numPr>
        <w:tabs>
          <w:tab w:val="left" w:pos="1134"/>
        </w:tabs>
        <w:spacing w:after="0" w:line="240" w:lineRule="auto"/>
        <w:ind w:left="0" w:firstLine="567"/>
        <w:jc w:val="both"/>
        <w:rPr>
          <w:rFonts w:ascii="Times New Roman" w:hAnsi="Times New Roman"/>
          <w:sz w:val="28"/>
          <w:szCs w:val="28"/>
        </w:rPr>
      </w:pPr>
      <w:r w:rsidRPr="00866616">
        <w:rPr>
          <w:rFonts w:ascii="Times New Roman" w:hAnsi="Times New Roman"/>
          <w:sz w:val="28"/>
          <w:szCs w:val="28"/>
        </w:rPr>
        <w:t>формирование толерантного отношения к языкам и культурам различных этносов, проживающих в Казахстане и за рубежом.</w:t>
      </w:r>
    </w:p>
    <w:p w14:paraId="5E16344A" w14:textId="77777777" w:rsidR="008E2322" w:rsidRPr="00866616" w:rsidRDefault="008E2322" w:rsidP="005A5BFE">
      <w:pPr>
        <w:spacing w:after="0" w:line="240" w:lineRule="auto"/>
        <w:ind w:firstLine="567"/>
        <w:jc w:val="both"/>
        <w:rPr>
          <w:rFonts w:ascii="Times New Roman" w:hAnsi="Times New Roman"/>
          <w:sz w:val="28"/>
          <w:szCs w:val="28"/>
        </w:rPr>
      </w:pPr>
      <w:r w:rsidRPr="00866616">
        <w:rPr>
          <w:rFonts w:ascii="Times New Roman" w:hAnsi="Times New Roman"/>
          <w:sz w:val="28"/>
          <w:szCs w:val="28"/>
        </w:rPr>
        <w:t>Грамматический материал изучается в контексте лексических тем на основе текстов художественных произведений.</w:t>
      </w:r>
    </w:p>
    <w:p w14:paraId="14E0F35F" w14:textId="77777777" w:rsidR="008E2322" w:rsidRPr="00866616" w:rsidRDefault="008E2322" w:rsidP="005A5BFE">
      <w:pPr>
        <w:spacing w:after="0" w:line="240" w:lineRule="auto"/>
        <w:ind w:firstLine="567"/>
        <w:jc w:val="both"/>
        <w:rPr>
          <w:rFonts w:ascii="Times New Roman" w:hAnsi="Times New Roman"/>
          <w:sz w:val="28"/>
          <w:szCs w:val="28"/>
        </w:rPr>
      </w:pPr>
      <w:r w:rsidRPr="00866616">
        <w:rPr>
          <w:rFonts w:ascii="Times New Roman" w:hAnsi="Times New Roman"/>
          <w:sz w:val="28"/>
          <w:szCs w:val="28"/>
        </w:rPr>
        <w:t>Содержание учебной программы организовано по разделам обучения, включающим виды речевой деятельности и использование языковых единиц.</w:t>
      </w:r>
    </w:p>
    <w:p w14:paraId="14E539FD" w14:textId="77777777" w:rsidR="008E2322" w:rsidRPr="00866616" w:rsidRDefault="008E2322" w:rsidP="005A5BFE">
      <w:pPr>
        <w:spacing w:after="0" w:line="240" w:lineRule="auto"/>
        <w:ind w:firstLine="567"/>
        <w:jc w:val="both"/>
        <w:rPr>
          <w:rFonts w:ascii="Times New Roman" w:hAnsi="Times New Roman"/>
          <w:sz w:val="28"/>
          <w:szCs w:val="28"/>
        </w:rPr>
      </w:pPr>
      <w:r w:rsidRPr="00866616">
        <w:rPr>
          <w:rFonts w:ascii="Times New Roman" w:hAnsi="Times New Roman"/>
          <w:sz w:val="28"/>
          <w:szCs w:val="28"/>
        </w:rPr>
        <w:t>Разделы разбиты на подразделы, которые содержат в себе цели обучения по классам в виде ожидаемых результатов по классам.</w:t>
      </w:r>
    </w:p>
    <w:p w14:paraId="38EE5469" w14:textId="77777777" w:rsidR="008E2322" w:rsidRPr="00866616" w:rsidRDefault="008E2322" w:rsidP="005A5BFE">
      <w:pPr>
        <w:spacing w:after="0" w:line="240" w:lineRule="auto"/>
        <w:ind w:firstLine="567"/>
        <w:jc w:val="both"/>
        <w:rPr>
          <w:rFonts w:ascii="Times New Roman" w:hAnsi="Times New Roman"/>
          <w:sz w:val="28"/>
          <w:szCs w:val="28"/>
        </w:rPr>
      </w:pPr>
      <w:r w:rsidRPr="00866616">
        <w:rPr>
          <w:rFonts w:ascii="Times New Roman" w:hAnsi="Times New Roman"/>
          <w:sz w:val="28"/>
          <w:szCs w:val="28"/>
        </w:rPr>
        <w:t>Цели обучения, организованные последовательно внутри каждого подраздела, позволяют планировать работу и оценивать достижения обучающихся, а также информировать их о следующих этапах обучения.</w:t>
      </w:r>
    </w:p>
    <w:p w14:paraId="2A290E26" w14:textId="77777777" w:rsidR="008E2322" w:rsidRPr="00866616" w:rsidRDefault="008E2322" w:rsidP="005A5BFE">
      <w:pPr>
        <w:spacing w:after="0" w:line="240" w:lineRule="auto"/>
        <w:ind w:firstLine="567"/>
        <w:jc w:val="both"/>
        <w:rPr>
          <w:rFonts w:ascii="Times New Roman" w:hAnsi="Times New Roman"/>
          <w:sz w:val="28"/>
          <w:szCs w:val="28"/>
        </w:rPr>
      </w:pPr>
      <w:r w:rsidRPr="00866616">
        <w:rPr>
          <w:rFonts w:ascii="Times New Roman" w:hAnsi="Times New Roman"/>
          <w:sz w:val="28"/>
          <w:szCs w:val="28"/>
        </w:rPr>
        <w:t>.</w:t>
      </w:r>
    </w:p>
    <w:p w14:paraId="04107EA8" w14:textId="77777777" w:rsidR="008E2322" w:rsidRPr="00866616" w:rsidRDefault="008E2322" w:rsidP="005A5BFE">
      <w:pPr>
        <w:spacing w:after="0" w:line="240" w:lineRule="auto"/>
        <w:ind w:firstLine="567"/>
        <w:jc w:val="both"/>
        <w:rPr>
          <w:rFonts w:ascii="Times New Roman" w:hAnsi="Times New Roman"/>
          <w:sz w:val="28"/>
          <w:szCs w:val="28"/>
        </w:rPr>
      </w:pPr>
      <w:r w:rsidRPr="00866616">
        <w:rPr>
          <w:rFonts w:ascii="Times New Roman" w:hAnsi="Times New Roman"/>
          <w:sz w:val="28"/>
          <w:szCs w:val="28"/>
        </w:rPr>
        <w:t>Краткосрочный план – это предложенные действия на основе целей обучения. При составлении краткосрочного плана учитель может руководствоваться следующими рекомендациями:</w:t>
      </w:r>
    </w:p>
    <w:p w14:paraId="07D7A503" w14:textId="77777777" w:rsidR="008E2322" w:rsidRPr="00866616" w:rsidRDefault="008E2322" w:rsidP="006831CA">
      <w:pPr>
        <w:numPr>
          <w:ilvl w:val="0"/>
          <w:numId w:val="24"/>
        </w:numPr>
        <w:spacing w:after="0" w:line="240" w:lineRule="auto"/>
        <w:ind w:left="0" w:firstLine="567"/>
        <w:jc w:val="both"/>
        <w:rPr>
          <w:rFonts w:ascii="Times New Roman" w:hAnsi="Times New Roman"/>
          <w:sz w:val="28"/>
          <w:szCs w:val="28"/>
        </w:rPr>
      </w:pPr>
      <w:r w:rsidRPr="00866616">
        <w:rPr>
          <w:rFonts w:ascii="Times New Roman" w:hAnsi="Times New Roman"/>
          <w:sz w:val="28"/>
          <w:szCs w:val="28"/>
        </w:rPr>
        <w:t>при организации урока необходимо руководствоваться целями, указанными в учебной программе и в учебном плане;</w:t>
      </w:r>
    </w:p>
    <w:p w14:paraId="76E21D7B" w14:textId="77777777" w:rsidR="008E2322" w:rsidRPr="00866616" w:rsidRDefault="008E2322" w:rsidP="006831CA">
      <w:pPr>
        <w:numPr>
          <w:ilvl w:val="0"/>
          <w:numId w:val="24"/>
        </w:numPr>
        <w:spacing w:after="0" w:line="240" w:lineRule="auto"/>
        <w:ind w:left="0" w:firstLine="567"/>
        <w:jc w:val="both"/>
        <w:rPr>
          <w:rFonts w:ascii="Times New Roman" w:hAnsi="Times New Roman"/>
          <w:sz w:val="28"/>
          <w:szCs w:val="28"/>
        </w:rPr>
      </w:pPr>
      <w:r w:rsidRPr="00866616">
        <w:rPr>
          <w:rFonts w:ascii="Times New Roman" w:hAnsi="Times New Roman"/>
          <w:sz w:val="28"/>
          <w:szCs w:val="28"/>
        </w:rPr>
        <w:t>следует детализировать формулирование целей урока, то есть ставить конкретные, измеримые, достижимые цели;</w:t>
      </w:r>
    </w:p>
    <w:p w14:paraId="5B91FD21" w14:textId="77777777" w:rsidR="008E2322" w:rsidRPr="00866616" w:rsidRDefault="008E2322" w:rsidP="006831CA">
      <w:pPr>
        <w:numPr>
          <w:ilvl w:val="0"/>
          <w:numId w:val="24"/>
        </w:numPr>
        <w:spacing w:after="0" w:line="240" w:lineRule="auto"/>
        <w:ind w:left="0" w:firstLine="567"/>
        <w:jc w:val="both"/>
        <w:rPr>
          <w:rFonts w:ascii="Times New Roman" w:hAnsi="Times New Roman"/>
          <w:sz w:val="28"/>
          <w:szCs w:val="28"/>
        </w:rPr>
      </w:pPr>
      <w:r w:rsidRPr="00866616">
        <w:rPr>
          <w:rFonts w:ascii="Times New Roman" w:hAnsi="Times New Roman"/>
          <w:sz w:val="28"/>
          <w:szCs w:val="28"/>
        </w:rPr>
        <w:t>на уроке должны быть организованы все виды деятельности;</w:t>
      </w:r>
    </w:p>
    <w:p w14:paraId="0AA8C82A" w14:textId="77777777" w:rsidR="008E2322" w:rsidRPr="00866616" w:rsidRDefault="008E2322" w:rsidP="006831CA">
      <w:pPr>
        <w:numPr>
          <w:ilvl w:val="0"/>
          <w:numId w:val="24"/>
        </w:numPr>
        <w:spacing w:after="0" w:line="240" w:lineRule="auto"/>
        <w:ind w:left="0" w:firstLine="567"/>
        <w:jc w:val="both"/>
        <w:rPr>
          <w:rFonts w:ascii="Times New Roman" w:hAnsi="Times New Roman"/>
          <w:sz w:val="28"/>
          <w:szCs w:val="28"/>
        </w:rPr>
      </w:pPr>
      <w:r w:rsidRPr="00866616">
        <w:rPr>
          <w:rFonts w:ascii="Times New Roman" w:hAnsi="Times New Roman"/>
          <w:sz w:val="28"/>
          <w:szCs w:val="28"/>
        </w:rPr>
        <w:t>при необходимости следует дополнить виды деятельности по усмотрению самого учителя.</w:t>
      </w:r>
    </w:p>
    <w:p w14:paraId="08139953" w14:textId="77777777" w:rsidR="008E2322" w:rsidRPr="00866616" w:rsidRDefault="008E2322" w:rsidP="005A5BFE">
      <w:pPr>
        <w:spacing w:after="0" w:line="240" w:lineRule="auto"/>
        <w:ind w:firstLine="567"/>
        <w:jc w:val="both"/>
        <w:rPr>
          <w:rFonts w:ascii="Times New Roman" w:hAnsi="Times New Roman"/>
          <w:sz w:val="28"/>
          <w:szCs w:val="28"/>
        </w:rPr>
      </w:pPr>
      <w:r w:rsidRPr="00866616">
        <w:rPr>
          <w:rFonts w:ascii="Times New Roman" w:hAnsi="Times New Roman"/>
          <w:sz w:val="28"/>
          <w:szCs w:val="28"/>
        </w:rPr>
        <w:t>План урока должен отвечать следующим требованиям:</w:t>
      </w:r>
    </w:p>
    <w:p w14:paraId="72EDC31E" w14:textId="77777777" w:rsidR="008E2322" w:rsidRPr="00866616" w:rsidRDefault="008E2322" w:rsidP="006831CA">
      <w:pPr>
        <w:numPr>
          <w:ilvl w:val="0"/>
          <w:numId w:val="24"/>
        </w:numPr>
        <w:spacing w:after="0" w:line="240" w:lineRule="auto"/>
        <w:ind w:left="0" w:firstLine="567"/>
        <w:jc w:val="both"/>
        <w:rPr>
          <w:rFonts w:ascii="Times New Roman" w:hAnsi="Times New Roman"/>
          <w:sz w:val="28"/>
          <w:szCs w:val="28"/>
        </w:rPr>
      </w:pPr>
      <w:r w:rsidRPr="00866616">
        <w:rPr>
          <w:rFonts w:ascii="Times New Roman" w:hAnsi="Times New Roman"/>
          <w:sz w:val="28"/>
          <w:szCs w:val="28"/>
        </w:rPr>
        <w:t>пишите четко сформулированные и подходящие цели урока;</w:t>
      </w:r>
    </w:p>
    <w:p w14:paraId="2663380E" w14:textId="77777777" w:rsidR="008E2322" w:rsidRPr="00866616" w:rsidRDefault="008E2322" w:rsidP="006831CA">
      <w:pPr>
        <w:numPr>
          <w:ilvl w:val="0"/>
          <w:numId w:val="24"/>
        </w:numPr>
        <w:spacing w:after="0" w:line="240" w:lineRule="auto"/>
        <w:ind w:left="0" w:firstLine="567"/>
        <w:jc w:val="both"/>
        <w:rPr>
          <w:rFonts w:ascii="Times New Roman" w:hAnsi="Times New Roman"/>
          <w:sz w:val="28"/>
          <w:szCs w:val="28"/>
        </w:rPr>
      </w:pPr>
      <w:r w:rsidRPr="00866616">
        <w:rPr>
          <w:rFonts w:ascii="Times New Roman" w:hAnsi="Times New Roman"/>
          <w:sz w:val="28"/>
          <w:szCs w:val="28"/>
        </w:rPr>
        <w:t>включите детали различных компонентов плана урока;</w:t>
      </w:r>
    </w:p>
    <w:p w14:paraId="476A4920" w14:textId="77777777" w:rsidR="008E2322" w:rsidRPr="00866616" w:rsidRDefault="008E2322" w:rsidP="006831CA">
      <w:pPr>
        <w:numPr>
          <w:ilvl w:val="0"/>
          <w:numId w:val="24"/>
        </w:numPr>
        <w:spacing w:after="0" w:line="240" w:lineRule="auto"/>
        <w:ind w:left="0" w:firstLine="567"/>
        <w:jc w:val="both"/>
        <w:rPr>
          <w:rFonts w:ascii="Times New Roman" w:hAnsi="Times New Roman"/>
          <w:sz w:val="28"/>
          <w:szCs w:val="28"/>
        </w:rPr>
      </w:pPr>
      <w:r w:rsidRPr="00866616">
        <w:rPr>
          <w:rFonts w:ascii="Times New Roman" w:hAnsi="Times New Roman"/>
          <w:sz w:val="28"/>
          <w:szCs w:val="28"/>
        </w:rPr>
        <w:t>предоставьте подробную информацию о стадиях учебной деятельности и достижения задач обучения, которые логически упорядочены и алгоритмированы для выполнения обучающимися;</w:t>
      </w:r>
    </w:p>
    <w:p w14:paraId="53843ADF" w14:textId="77777777" w:rsidR="008E2322" w:rsidRPr="00866616" w:rsidRDefault="008E2322" w:rsidP="006831CA">
      <w:pPr>
        <w:numPr>
          <w:ilvl w:val="0"/>
          <w:numId w:val="24"/>
        </w:numPr>
        <w:spacing w:after="0" w:line="240" w:lineRule="auto"/>
        <w:ind w:left="0" w:firstLine="567"/>
        <w:jc w:val="both"/>
        <w:rPr>
          <w:rFonts w:ascii="Times New Roman" w:hAnsi="Times New Roman"/>
          <w:sz w:val="28"/>
          <w:szCs w:val="28"/>
        </w:rPr>
      </w:pPr>
      <w:r w:rsidRPr="00866616">
        <w:rPr>
          <w:rFonts w:ascii="Times New Roman" w:hAnsi="Times New Roman"/>
          <w:sz w:val="28"/>
          <w:szCs w:val="28"/>
          <w:lang w:val="kk-KZ"/>
        </w:rPr>
        <w:t xml:space="preserve"> </w:t>
      </w:r>
      <w:r w:rsidRPr="00866616">
        <w:rPr>
          <w:rFonts w:ascii="Times New Roman" w:hAnsi="Times New Roman"/>
          <w:sz w:val="28"/>
          <w:szCs w:val="28"/>
        </w:rPr>
        <w:t>определите соответствующие стратегии для разработки целевых знаний и навыков, предусмотрите проблемы и предложите решения, касающиеся необходимых навыков;</w:t>
      </w:r>
    </w:p>
    <w:p w14:paraId="12D36C95" w14:textId="77777777" w:rsidR="008E2322" w:rsidRPr="00866616" w:rsidRDefault="008E2322" w:rsidP="006831CA">
      <w:pPr>
        <w:numPr>
          <w:ilvl w:val="0"/>
          <w:numId w:val="24"/>
        </w:numPr>
        <w:spacing w:after="0" w:line="240" w:lineRule="auto"/>
        <w:ind w:left="0" w:firstLine="567"/>
        <w:jc w:val="both"/>
        <w:rPr>
          <w:rFonts w:ascii="Times New Roman" w:hAnsi="Times New Roman"/>
          <w:sz w:val="28"/>
          <w:szCs w:val="28"/>
        </w:rPr>
      </w:pPr>
      <w:r w:rsidRPr="00866616">
        <w:rPr>
          <w:rFonts w:ascii="Times New Roman" w:hAnsi="Times New Roman"/>
          <w:sz w:val="28"/>
          <w:szCs w:val="28"/>
          <w:lang w:val="kk-KZ"/>
        </w:rPr>
        <w:t xml:space="preserve"> </w:t>
      </w:r>
      <w:r w:rsidRPr="00866616">
        <w:rPr>
          <w:rFonts w:ascii="Times New Roman" w:hAnsi="Times New Roman"/>
          <w:sz w:val="28"/>
          <w:szCs w:val="28"/>
        </w:rPr>
        <w:t>спланируйте использование соответствующих материалов и ресурсов.</w:t>
      </w:r>
    </w:p>
    <w:p w14:paraId="53F9555D" w14:textId="77777777" w:rsidR="008E2322" w:rsidRPr="00866616" w:rsidRDefault="008E2322" w:rsidP="005A5BFE">
      <w:pPr>
        <w:spacing w:after="0" w:line="240" w:lineRule="auto"/>
        <w:ind w:firstLine="567"/>
        <w:jc w:val="both"/>
        <w:rPr>
          <w:rFonts w:ascii="Times New Roman" w:hAnsi="Times New Roman"/>
          <w:sz w:val="28"/>
          <w:szCs w:val="28"/>
        </w:rPr>
      </w:pPr>
      <w:r w:rsidRPr="00866616">
        <w:rPr>
          <w:rFonts w:ascii="Times New Roman" w:hAnsi="Times New Roman"/>
          <w:sz w:val="28"/>
          <w:szCs w:val="28"/>
        </w:rPr>
        <w:t>Наиболее эффективными в повышении успешности обучающихся являются следующие стратегии:</w:t>
      </w:r>
    </w:p>
    <w:p w14:paraId="1F4CA455" w14:textId="77777777" w:rsidR="008E2322" w:rsidRPr="00866616" w:rsidRDefault="008E2322" w:rsidP="006831CA">
      <w:pPr>
        <w:numPr>
          <w:ilvl w:val="0"/>
          <w:numId w:val="24"/>
        </w:numPr>
        <w:spacing w:after="0" w:line="240" w:lineRule="auto"/>
        <w:ind w:left="0" w:firstLine="567"/>
        <w:jc w:val="both"/>
        <w:rPr>
          <w:rFonts w:ascii="Times New Roman" w:hAnsi="Times New Roman"/>
          <w:sz w:val="28"/>
          <w:szCs w:val="28"/>
        </w:rPr>
      </w:pPr>
      <w:r w:rsidRPr="00866616">
        <w:rPr>
          <w:rFonts w:ascii="Times New Roman" w:hAnsi="Times New Roman"/>
          <w:sz w:val="28"/>
          <w:szCs w:val="28"/>
        </w:rPr>
        <w:t>активное обучение (когда обучающиеся выполняют задания и реализуют практические навыки);</w:t>
      </w:r>
    </w:p>
    <w:p w14:paraId="5A4918A9" w14:textId="77777777" w:rsidR="008E2322" w:rsidRPr="00866616" w:rsidRDefault="008E2322" w:rsidP="006831CA">
      <w:pPr>
        <w:numPr>
          <w:ilvl w:val="0"/>
          <w:numId w:val="24"/>
        </w:numPr>
        <w:spacing w:after="0" w:line="240" w:lineRule="auto"/>
        <w:ind w:left="0" w:firstLine="567"/>
        <w:jc w:val="both"/>
        <w:rPr>
          <w:rFonts w:ascii="Times New Roman" w:hAnsi="Times New Roman"/>
          <w:sz w:val="28"/>
          <w:szCs w:val="28"/>
        </w:rPr>
      </w:pPr>
      <w:r w:rsidRPr="00866616">
        <w:rPr>
          <w:rFonts w:ascii="Times New Roman" w:hAnsi="Times New Roman"/>
          <w:sz w:val="28"/>
          <w:szCs w:val="28"/>
        </w:rPr>
        <w:t>обратная связь (дискуссия об обучении, включающая в себя предоставление личного мнения, которая может происходить либо между сверстниками, либо между учителем и обучающимся);</w:t>
      </w:r>
    </w:p>
    <w:p w14:paraId="4143E5AF" w14:textId="77777777" w:rsidR="008E2322" w:rsidRPr="00866616" w:rsidRDefault="008E2322" w:rsidP="006831CA">
      <w:pPr>
        <w:numPr>
          <w:ilvl w:val="0"/>
          <w:numId w:val="24"/>
        </w:numPr>
        <w:spacing w:after="0" w:line="240" w:lineRule="auto"/>
        <w:ind w:left="0" w:firstLine="567"/>
        <w:jc w:val="both"/>
        <w:rPr>
          <w:rFonts w:ascii="Times New Roman" w:hAnsi="Times New Roman"/>
          <w:sz w:val="28"/>
          <w:szCs w:val="28"/>
        </w:rPr>
      </w:pPr>
      <w:r w:rsidRPr="00866616">
        <w:rPr>
          <w:rFonts w:ascii="Times New Roman" w:hAnsi="Times New Roman"/>
          <w:sz w:val="28"/>
          <w:szCs w:val="28"/>
        </w:rPr>
        <w:t>формирование у обучающихся  уверенности (использование похвалы для мотивации);</w:t>
      </w:r>
    </w:p>
    <w:p w14:paraId="64CF3FB1" w14:textId="77777777" w:rsidR="008E2322" w:rsidRPr="00866616" w:rsidRDefault="008E2322" w:rsidP="006831CA">
      <w:pPr>
        <w:numPr>
          <w:ilvl w:val="0"/>
          <w:numId w:val="24"/>
        </w:numPr>
        <w:spacing w:after="0" w:line="240" w:lineRule="auto"/>
        <w:ind w:left="0" w:firstLine="567"/>
        <w:jc w:val="both"/>
        <w:rPr>
          <w:rFonts w:ascii="Times New Roman" w:hAnsi="Times New Roman"/>
          <w:sz w:val="28"/>
          <w:szCs w:val="28"/>
        </w:rPr>
      </w:pPr>
      <w:r w:rsidRPr="00866616">
        <w:rPr>
          <w:rFonts w:ascii="Times New Roman" w:hAnsi="Times New Roman"/>
          <w:sz w:val="28"/>
          <w:szCs w:val="28"/>
        </w:rPr>
        <w:t>качество обучения (планирование дифференцированных заданий).</w:t>
      </w:r>
    </w:p>
    <w:p w14:paraId="7DCB5053" w14:textId="77777777" w:rsidR="008E2322" w:rsidRPr="00866616" w:rsidRDefault="008E2322" w:rsidP="006831CA">
      <w:pPr>
        <w:pStyle w:val="af1"/>
        <w:numPr>
          <w:ilvl w:val="0"/>
          <w:numId w:val="24"/>
        </w:numPr>
        <w:shd w:val="clear" w:color="auto" w:fill="FFFFFF"/>
        <w:spacing w:after="0" w:line="240" w:lineRule="auto"/>
        <w:ind w:left="0" w:firstLine="567"/>
        <w:jc w:val="both"/>
        <w:rPr>
          <w:sz w:val="28"/>
          <w:szCs w:val="28"/>
        </w:rPr>
      </w:pPr>
      <w:r w:rsidRPr="00866616">
        <w:rPr>
          <w:sz w:val="28"/>
          <w:szCs w:val="28"/>
        </w:rPr>
        <w:t>особенно важно учитывать особенности родного языка при обучении русскому, что позволяет не только предупреждать и преодолевать интерференцию, но и решать проблему взаимосвязанного, заранее скоординированного обучения родному и русскому языкам.</w:t>
      </w:r>
    </w:p>
    <w:p w14:paraId="7BD576FC" w14:textId="77777777" w:rsidR="008E2322" w:rsidRPr="00866616" w:rsidRDefault="008E2322" w:rsidP="005A5BFE">
      <w:pPr>
        <w:pStyle w:val="af1"/>
        <w:shd w:val="clear" w:color="auto" w:fill="FFFFFF"/>
        <w:spacing w:after="0" w:line="240" w:lineRule="auto"/>
        <w:ind w:firstLine="567"/>
        <w:jc w:val="both"/>
        <w:rPr>
          <w:sz w:val="28"/>
          <w:szCs w:val="28"/>
        </w:rPr>
      </w:pPr>
      <w:r w:rsidRPr="00866616">
        <w:rPr>
          <w:sz w:val="28"/>
          <w:szCs w:val="28"/>
        </w:rPr>
        <w:t>Итак, в формировании национально-русского двуязычия важная роль принадлежит межпредметным связям как эффективному средству обучения и воспитания школьников. Взаимосвязь предметов «русский язык» и «родной язык» на практике проявляется в согласовании программ и учебников по этим учебным дисциплинам с точки зрения учета сходств и различий в их содержании, в согласовании и координации педагогических приемов и методов учебно-воспитательной работы, которую учителя должны вести во взаимодействии.</w:t>
      </w:r>
    </w:p>
    <w:p w14:paraId="4742A50C" w14:textId="77777777" w:rsidR="008E2322" w:rsidRPr="00866616" w:rsidRDefault="008E2322" w:rsidP="006831CA">
      <w:pPr>
        <w:pStyle w:val="af1"/>
        <w:numPr>
          <w:ilvl w:val="0"/>
          <w:numId w:val="24"/>
        </w:numPr>
        <w:shd w:val="clear" w:color="auto" w:fill="FFFFFF"/>
        <w:spacing w:after="0" w:line="240" w:lineRule="auto"/>
        <w:ind w:left="0" w:firstLine="567"/>
        <w:jc w:val="both"/>
        <w:rPr>
          <w:sz w:val="28"/>
          <w:szCs w:val="28"/>
        </w:rPr>
      </w:pPr>
      <w:r w:rsidRPr="00866616">
        <w:rPr>
          <w:sz w:val="28"/>
          <w:szCs w:val="28"/>
        </w:rPr>
        <w:t>Для осуществления межпредметных связей используются специальные приемы. Это открытое и скрытое сопоставление универсальных и специфических явлений русского и родного языков; применение сопоставительных грамматических таблиц, языкового и речевого дидактического материала, дающего наглядное представление о сходстве и различии изучаемых явлений в двух языках.</w:t>
      </w:r>
    </w:p>
    <w:p w14:paraId="62C28ECE" w14:textId="77777777" w:rsidR="008E2322" w:rsidRPr="00866616" w:rsidRDefault="008E2322" w:rsidP="006831CA">
      <w:pPr>
        <w:pStyle w:val="af1"/>
        <w:numPr>
          <w:ilvl w:val="0"/>
          <w:numId w:val="24"/>
        </w:numPr>
        <w:shd w:val="clear" w:color="auto" w:fill="FFFFFF"/>
        <w:spacing w:after="0" w:line="240" w:lineRule="auto"/>
        <w:ind w:left="0" w:firstLine="567"/>
        <w:jc w:val="both"/>
        <w:rPr>
          <w:sz w:val="28"/>
          <w:szCs w:val="28"/>
        </w:rPr>
      </w:pPr>
      <w:r w:rsidRPr="00866616">
        <w:rPr>
          <w:sz w:val="28"/>
          <w:szCs w:val="28"/>
        </w:rPr>
        <w:t>Необходимость во взаимосвязанном обучении русскому и родному языкам в нерусской школе продиктована жизненными условиями. Опыт передовых учителей русского языка и литературы убеждает нас в том, что знания учащихся нерусских школ и степень владения русской речью выше там, где используются межпредметные связи в преподавании русского и родного языков.</w:t>
      </w:r>
    </w:p>
    <w:p w14:paraId="5CED5FAF" w14:textId="77777777" w:rsidR="008E2322" w:rsidRPr="00866616" w:rsidRDefault="008E2322" w:rsidP="006831CA">
      <w:pPr>
        <w:pStyle w:val="af1"/>
        <w:numPr>
          <w:ilvl w:val="0"/>
          <w:numId w:val="24"/>
        </w:numPr>
        <w:shd w:val="clear" w:color="auto" w:fill="FFFFFF"/>
        <w:spacing w:after="0" w:line="240" w:lineRule="auto"/>
        <w:ind w:left="0" w:firstLine="567"/>
        <w:jc w:val="both"/>
        <w:rPr>
          <w:sz w:val="28"/>
          <w:szCs w:val="28"/>
        </w:rPr>
      </w:pPr>
      <w:r w:rsidRPr="00866616">
        <w:rPr>
          <w:sz w:val="28"/>
          <w:szCs w:val="28"/>
        </w:rPr>
        <w:t>Из сказанного выше следует, что в процессе обучения внимание учителя русского языка должно быть нацелено на использование положительного, стимулирующего влияния родного языка, и только потом на использование специфических особенностей изучаемого языка. Межпредметные связи в процессе обучения неродному языку должны осуществляться в следующей последовательности:</w:t>
      </w:r>
    </w:p>
    <w:p w14:paraId="197C972A" w14:textId="77777777" w:rsidR="008E2322" w:rsidRPr="00866616" w:rsidRDefault="008E2322" w:rsidP="006831CA">
      <w:pPr>
        <w:pStyle w:val="af1"/>
        <w:numPr>
          <w:ilvl w:val="0"/>
          <w:numId w:val="24"/>
        </w:numPr>
        <w:shd w:val="clear" w:color="auto" w:fill="FFFFFF"/>
        <w:spacing w:after="0" w:line="240" w:lineRule="auto"/>
        <w:ind w:left="0" w:firstLine="567"/>
        <w:jc w:val="both"/>
        <w:rPr>
          <w:sz w:val="28"/>
          <w:szCs w:val="28"/>
        </w:rPr>
      </w:pPr>
      <w:r w:rsidRPr="00866616">
        <w:rPr>
          <w:sz w:val="28"/>
          <w:szCs w:val="28"/>
        </w:rPr>
        <w:t>1) Установление сходств между родным и русским языком, что облегчает процесс овладения последним.</w:t>
      </w:r>
    </w:p>
    <w:p w14:paraId="5BBFF0E3" w14:textId="77777777" w:rsidR="008E2322" w:rsidRPr="00866616" w:rsidRDefault="008E2322" w:rsidP="006831CA">
      <w:pPr>
        <w:pStyle w:val="af1"/>
        <w:numPr>
          <w:ilvl w:val="0"/>
          <w:numId w:val="24"/>
        </w:numPr>
        <w:shd w:val="clear" w:color="auto" w:fill="FFFFFF"/>
        <w:spacing w:after="0" w:line="240" w:lineRule="auto"/>
        <w:ind w:left="0" w:firstLine="567"/>
        <w:jc w:val="both"/>
        <w:rPr>
          <w:sz w:val="28"/>
          <w:szCs w:val="28"/>
        </w:rPr>
      </w:pPr>
      <w:r w:rsidRPr="00866616">
        <w:rPr>
          <w:sz w:val="28"/>
          <w:szCs w:val="28"/>
        </w:rPr>
        <w:t>2) Установление различий между родным и русским языками, что определит те особенности изучаемого языка, на которые следует обратить большее внимание.</w:t>
      </w:r>
    </w:p>
    <w:p w14:paraId="6D890B01" w14:textId="77777777" w:rsidR="008E2322" w:rsidRPr="00866616" w:rsidRDefault="008E2322" w:rsidP="006831CA">
      <w:pPr>
        <w:pStyle w:val="af1"/>
        <w:numPr>
          <w:ilvl w:val="0"/>
          <w:numId w:val="24"/>
        </w:numPr>
        <w:shd w:val="clear" w:color="auto" w:fill="FFFFFF"/>
        <w:spacing w:after="0" w:line="240" w:lineRule="auto"/>
        <w:ind w:left="0" w:firstLine="567"/>
        <w:jc w:val="both"/>
        <w:rPr>
          <w:sz w:val="28"/>
          <w:szCs w:val="28"/>
        </w:rPr>
      </w:pPr>
      <w:r w:rsidRPr="00866616">
        <w:rPr>
          <w:sz w:val="28"/>
          <w:szCs w:val="28"/>
        </w:rPr>
        <w:t>К настоящему времени проблема взаимосвязанного обучения русскому и родному языкам в шк</w:t>
      </w:r>
    </w:p>
    <w:p w14:paraId="3D781DB3" w14:textId="77777777" w:rsidR="008E2322" w:rsidRPr="00866616" w:rsidRDefault="008E2322" w:rsidP="005A5BFE">
      <w:pPr>
        <w:spacing w:after="0" w:line="240" w:lineRule="auto"/>
        <w:ind w:firstLine="567"/>
        <w:jc w:val="both"/>
        <w:rPr>
          <w:rFonts w:ascii="Times New Roman" w:hAnsi="Times New Roman"/>
          <w:sz w:val="28"/>
          <w:szCs w:val="28"/>
        </w:rPr>
      </w:pPr>
    </w:p>
    <w:p w14:paraId="44182B14" w14:textId="77777777" w:rsidR="008E2322" w:rsidRPr="00866616" w:rsidRDefault="008E2322" w:rsidP="005A5BFE">
      <w:pPr>
        <w:spacing w:after="0" w:line="240" w:lineRule="auto"/>
        <w:ind w:firstLine="567"/>
        <w:jc w:val="both"/>
        <w:rPr>
          <w:rFonts w:ascii="Times New Roman" w:hAnsi="Times New Roman"/>
          <w:sz w:val="28"/>
          <w:szCs w:val="28"/>
        </w:rPr>
      </w:pPr>
      <w:r w:rsidRPr="00866616">
        <w:rPr>
          <w:rFonts w:ascii="Times New Roman" w:hAnsi="Times New Roman"/>
          <w:sz w:val="28"/>
          <w:szCs w:val="28"/>
        </w:rPr>
        <w:t>При изучении учебного предмета «Русский язык и литература» рекомендуется:</w:t>
      </w:r>
    </w:p>
    <w:p w14:paraId="6E3969F1" w14:textId="77777777" w:rsidR="008E2322" w:rsidRPr="00866616" w:rsidRDefault="008E2322" w:rsidP="006831CA">
      <w:pPr>
        <w:numPr>
          <w:ilvl w:val="0"/>
          <w:numId w:val="24"/>
        </w:numPr>
        <w:spacing w:after="0" w:line="240" w:lineRule="auto"/>
        <w:ind w:left="0" w:firstLine="567"/>
        <w:jc w:val="both"/>
        <w:rPr>
          <w:rFonts w:ascii="Times New Roman" w:hAnsi="Times New Roman"/>
          <w:sz w:val="28"/>
          <w:szCs w:val="28"/>
        </w:rPr>
      </w:pPr>
      <w:r w:rsidRPr="00866616">
        <w:rPr>
          <w:rFonts w:ascii="Times New Roman" w:hAnsi="Times New Roman"/>
          <w:sz w:val="28"/>
          <w:szCs w:val="28"/>
        </w:rPr>
        <w:t>создавать позитивную атмосферу обучения, вовлекать всех обучающихся;</w:t>
      </w:r>
    </w:p>
    <w:p w14:paraId="2BA22DED" w14:textId="77777777" w:rsidR="008E2322" w:rsidRPr="00866616" w:rsidRDefault="008E2322" w:rsidP="006831CA">
      <w:pPr>
        <w:numPr>
          <w:ilvl w:val="0"/>
          <w:numId w:val="24"/>
        </w:numPr>
        <w:spacing w:after="0" w:line="240" w:lineRule="auto"/>
        <w:ind w:left="0" w:firstLine="567"/>
        <w:jc w:val="both"/>
        <w:rPr>
          <w:rFonts w:ascii="Times New Roman" w:hAnsi="Times New Roman"/>
          <w:sz w:val="28"/>
          <w:szCs w:val="28"/>
        </w:rPr>
      </w:pPr>
      <w:r w:rsidRPr="00866616">
        <w:rPr>
          <w:rFonts w:ascii="Times New Roman" w:hAnsi="Times New Roman"/>
          <w:sz w:val="28"/>
          <w:szCs w:val="28"/>
        </w:rPr>
        <w:t>воспитывать у обучающихся уверенность, ответственность, активность и направлять на самоанализ, рефлексию и инновационную деятельность;</w:t>
      </w:r>
    </w:p>
    <w:p w14:paraId="07C89BD1" w14:textId="77777777" w:rsidR="008E2322" w:rsidRPr="00866616" w:rsidRDefault="008E2322" w:rsidP="006831CA">
      <w:pPr>
        <w:numPr>
          <w:ilvl w:val="0"/>
          <w:numId w:val="24"/>
        </w:numPr>
        <w:spacing w:after="0" w:line="240" w:lineRule="auto"/>
        <w:ind w:left="0" w:firstLine="567"/>
        <w:jc w:val="both"/>
        <w:rPr>
          <w:rFonts w:ascii="Times New Roman" w:hAnsi="Times New Roman"/>
          <w:sz w:val="28"/>
          <w:szCs w:val="28"/>
        </w:rPr>
      </w:pPr>
      <w:r w:rsidRPr="00866616">
        <w:rPr>
          <w:rFonts w:ascii="Times New Roman" w:hAnsi="Times New Roman"/>
          <w:sz w:val="28"/>
          <w:szCs w:val="28"/>
        </w:rPr>
        <w:t>использовать эффективные методы преподавания, направленные на развитие навыков обучающихся;</w:t>
      </w:r>
    </w:p>
    <w:p w14:paraId="360E55AD" w14:textId="77777777" w:rsidR="008E2322" w:rsidRPr="00866616" w:rsidRDefault="008E2322" w:rsidP="006831CA">
      <w:pPr>
        <w:numPr>
          <w:ilvl w:val="0"/>
          <w:numId w:val="24"/>
        </w:numPr>
        <w:spacing w:after="0" w:line="240" w:lineRule="auto"/>
        <w:ind w:left="0" w:firstLine="567"/>
        <w:jc w:val="both"/>
        <w:rPr>
          <w:rFonts w:ascii="Times New Roman" w:hAnsi="Times New Roman"/>
          <w:sz w:val="28"/>
          <w:szCs w:val="28"/>
        </w:rPr>
      </w:pPr>
      <w:r w:rsidRPr="00866616">
        <w:rPr>
          <w:rFonts w:ascii="Times New Roman" w:hAnsi="Times New Roman"/>
          <w:sz w:val="28"/>
          <w:szCs w:val="28"/>
        </w:rPr>
        <w:t>организовывать, управлять и планировать групповую (фронтальную или работу в малых группах), индивидуальную, парную или коллективную формы работы, эффективно использовать материалы, ресурсы и дополнительные материалы для проведения запланированных уроков, согласно установленным целям;</w:t>
      </w:r>
    </w:p>
    <w:p w14:paraId="5EF9A2E4" w14:textId="77777777" w:rsidR="008E2322" w:rsidRPr="00866616" w:rsidRDefault="008E2322" w:rsidP="006831CA">
      <w:pPr>
        <w:numPr>
          <w:ilvl w:val="0"/>
          <w:numId w:val="24"/>
        </w:numPr>
        <w:spacing w:after="0" w:line="240" w:lineRule="auto"/>
        <w:ind w:left="0" w:firstLine="567"/>
        <w:jc w:val="both"/>
        <w:rPr>
          <w:rFonts w:ascii="Times New Roman" w:hAnsi="Times New Roman"/>
          <w:sz w:val="28"/>
          <w:szCs w:val="28"/>
        </w:rPr>
      </w:pPr>
      <w:r w:rsidRPr="00866616">
        <w:rPr>
          <w:rFonts w:ascii="Times New Roman" w:hAnsi="Times New Roman"/>
          <w:sz w:val="28"/>
          <w:szCs w:val="28"/>
        </w:rPr>
        <w:t>использовать простой, понятный язык для объяснения обучающимся идей, для инструктирования, в разъяснении значений слов;</w:t>
      </w:r>
    </w:p>
    <w:p w14:paraId="29EAE4E3" w14:textId="77777777" w:rsidR="008E2322" w:rsidRPr="00866616" w:rsidRDefault="008E2322" w:rsidP="006831CA">
      <w:pPr>
        <w:numPr>
          <w:ilvl w:val="0"/>
          <w:numId w:val="24"/>
        </w:numPr>
        <w:spacing w:after="0" w:line="240" w:lineRule="auto"/>
        <w:ind w:left="0" w:firstLine="567"/>
        <w:jc w:val="both"/>
        <w:rPr>
          <w:rFonts w:ascii="Times New Roman" w:hAnsi="Times New Roman"/>
          <w:sz w:val="28"/>
          <w:szCs w:val="28"/>
        </w:rPr>
      </w:pPr>
      <w:r w:rsidRPr="00866616">
        <w:rPr>
          <w:rFonts w:ascii="Times New Roman" w:hAnsi="Times New Roman"/>
          <w:sz w:val="28"/>
          <w:szCs w:val="28"/>
        </w:rPr>
        <w:t>наблюдать за обучающимися и предоставлять обратную связь.</w:t>
      </w:r>
    </w:p>
    <w:p w14:paraId="335BAD0F" w14:textId="77777777" w:rsidR="008E2322" w:rsidRPr="00866616" w:rsidRDefault="008E2322" w:rsidP="005A5BFE">
      <w:pPr>
        <w:spacing w:after="0" w:line="240" w:lineRule="auto"/>
        <w:ind w:firstLine="567"/>
        <w:jc w:val="both"/>
        <w:rPr>
          <w:rFonts w:ascii="Times New Roman" w:hAnsi="Times New Roman"/>
          <w:sz w:val="28"/>
          <w:szCs w:val="28"/>
        </w:rPr>
      </w:pPr>
      <w:r w:rsidRPr="00866616">
        <w:rPr>
          <w:rFonts w:ascii="Times New Roman" w:hAnsi="Times New Roman"/>
          <w:sz w:val="28"/>
          <w:szCs w:val="28"/>
        </w:rPr>
        <w:t>В обучении русскому языку как второму рекомендуется исследовать методы активного чтения и письма, что в дальнейшем сформирует эффективные навыки говорения и аудирования.</w:t>
      </w:r>
    </w:p>
    <w:p w14:paraId="5F0AF50F" w14:textId="77777777" w:rsidR="008E2322" w:rsidRPr="00866616" w:rsidRDefault="008E2322" w:rsidP="005A5BFE">
      <w:pPr>
        <w:spacing w:after="0" w:line="240" w:lineRule="auto"/>
        <w:ind w:firstLine="567"/>
        <w:jc w:val="both"/>
        <w:rPr>
          <w:rFonts w:ascii="Times New Roman" w:hAnsi="Times New Roman"/>
          <w:sz w:val="28"/>
          <w:szCs w:val="28"/>
        </w:rPr>
      </w:pPr>
    </w:p>
    <w:p w14:paraId="42682DC5" w14:textId="77777777" w:rsidR="008E2322" w:rsidRPr="00866616" w:rsidRDefault="008E2322" w:rsidP="005A5BFE">
      <w:pPr>
        <w:spacing w:after="0" w:line="240" w:lineRule="auto"/>
        <w:ind w:firstLine="567"/>
        <w:jc w:val="both"/>
        <w:rPr>
          <w:rFonts w:ascii="Times New Roman" w:hAnsi="Times New Roman"/>
          <w:sz w:val="28"/>
          <w:szCs w:val="28"/>
        </w:rPr>
      </w:pPr>
      <w:r w:rsidRPr="00866616">
        <w:rPr>
          <w:rFonts w:ascii="Times New Roman" w:hAnsi="Times New Roman"/>
          <w:sz w:val="28"/>
          <w:szCs w:val="28"/>
        </w:rPr>
        <w:t>Некоторые моменты, которые следует учитывать при использовании различных заданий:</w:t>
      </w:r>
    </w:p>
    <w:p w14:paraId="31B0B8EE" w14:textId="77777777" w:rsidR="008E2322" w:rsidRPr="00866616" w:rsidRDefault="008E2322" w:rsidP="006831CA">
      <w:pPr>
        <w:numPr>
          <w:ilvl w:val="0"/>
          <w:numId w:val="24"/>
        </w:numPr>
        <w:spacing w:after="0" w:line="240" w:lineRule="auto"/>
        <w:ind w:left="0" w:firstLine="567"/>
        <w:jc w:val="both"/>
        <w:rPr>
          <w:rFonts w:ascii="Times New Roman" w:hAnsi="Times New Roman"/>
          <w:sz w:val="28"/>
          <w:szCs w:val="28"/>
        </w:rPr>
      </w:pPr>
      <w:r w:rsidRPr="00866616">
        <w:rPr>
          <w:rFonts w:ascii="Times New Roman" w:hAnsi="Times New Roman"/>
          <w:sz w:val="28"/>
          <w:szCs w:val="28"/>
        </w:rPr>
        <w:t>рекомендуется планировать множество различных заданий в рамках одного урока. На одном уроке необходимо включить четыре, пять или более различных заданий. Предусмотреть работу в коротких промежутках времени, например, 10 минут. Время, за которое обучающиеся могут сосредоточить свое внимание, часто довольно короткое;</w:t>
      </w:r>
    </w:p>
    <w:p w14:paraId="63B35E8C" w14:textId="77777777" w:rsidR="008E2322" w:rsidRPr="00866616" w:rsidRDefault="008E2322" w:rsidP="006831CA">
      <w:pPr>
        <w:numPr>
          <w:ilvl w:val="0"/>
          <w:numId w:val="24"/>
        </w:numPr>
        <w:spacing w:after="0" w:line="240" w:lineRule="auto"/>
        <w:ind w:left="0" w:firstLine="567"/>
        <w:jc w:val="both"/>
        <w:rPr>
          <w:rFonts w:ascii="Times New Roman" w:hAnsi="Times New Roman"/>
          <w:sz w:val="28"/>
          <w:szCs w:val="28"/>
        </w:rPr>
      </w:pPr>
      <w:r w:rsidRPr="00866616">
        <w:rPr>
          <w:rFonts w:ascii="Times New Roman" w:hAnsi="Times New Roman"/>
          <w:sz w:val="28"/>
          <w:szCs w:val="28"/>
        </w:rPr>
        <w:t>обращать внимание, что каждое задание следует за предыдущим, и постоянно напоминать обучающимся о главных учебных целях. Повторяйте задание по-разному. Например, сделать задание в устной форме, а затем попросить класс сделать ту же самую задачу в письменной форме. Это помогает обучающимся понять задачу, приводит к плавному переходу, укрепляет предыдущее обучение и позволяет обучающимся практиковать более одного навыка;</w:t>
      </w:r>
    </w:p>
    <w:p w14:paraId="733F03C3" w14:textId="77777777" w:rsidR="008E2322" w:rsidRPr="00866616" w:rsidRDefault="008E2322" w:rsidP="006831CA">
      <w:pPr>
        <w:numPr>
          <w:ilvl w:val="0"/>
          <w:numId w:val="24"/>
        </w:numPr>
        <w:spacing w:after="0" w:line="240" w:lineRule="auto"/>
        <w:ind w:left="0" w:firstLine="567"/>
        <w:jc w:val="both"/>
        <w:rPr>
          <w:rFonts w:ascii="Times New Roman" w:hAnsi="Times New Roman"/>
          <w:sz w:val="28"/>
          <w:szCs w:val="28"/>
        </w:rPr>
      </w:pPr>
      <w:r w:rsidRPr="00866616">
        <w:rPr>
          <w:rFonts w:ascii="Times New Roman" w:hAnsi="Times New Roman"/>
          <w:sz w:val="28"/>
          <w:szCs w:val="28"/>
        </w:rPr>
        <w:t>включать индивидуальные, парные, групповые задания в деятельность всего класса.</w:t>
      </w:r>
    </w:p>
    <w:p w14:paraId="5380470D" w14:textId="77777777" w:rsidR="008E2322" w:rsidRPr="00866616" w:rsidRDefault="008E2322" w:rsidP="005A5BFE">
      <w:pPr>
        <w:spacing w:after="0" w:line="240" w:lineRule="auto"/>
        <w:ind w:firstLine="567"/>
        <w:jc w:val="both"/>
        <w:rPr>
          <w:rFonts w:ascii="Times New Roman" w:hAnsi="Times New Roman"/>
          <w:sz w:val="28"/>
          <w:szCs w:val="28"/>
        </w:rPr>
      </w:pPr>
      <w:r w:rsidRPr="00866616">
        <w:rPr>
          <w:rFonts w:ascii="Times New Roman" w:hAnsi="Times New Roman"/>
          <w:sz w:val="28"/>
          <w:szCs w:val="28"/>
        </w:rPr>
        <w:t xml:space="preserve">   Объем учебной нагрузки по учебному предмету «Русский язык и литература» составляет:</w:t>
      </w:r>
    </w:p>
    <w:p w14:paraId="7B329742" w14:textId="77777777" w:rsidR="008E2322" w:rsidRPr="00866616" w:rsidRDefault="008E2322" w:rsidP="005A5BFE">
      <w:pPr>
        <w:spacing w:after="0" w:line="240" w:lineRule="auto"/>
        <w:ind w:firstLine="567"/>
        <w:jc w:val="both"/>
        <w:rPr>
          <w:rFonts w:ascii="Times New Roman" w:hAnsi="Times New Roman"/>
          <w:sz w:val="28"/>
          <w:szCs w:val="28"/>
        </w:rPr>
      </w:pPr>
      <w:r w:rsidRPr="00866616">
        <w:rPr>
          <w:rFonts w:ascii="Times New Roman" w:hAnsi="Times New Roman"/>
          <w:sz w:val="28"/>
          <w:szCs w:val="28"/>
        </w:rPr>
        <w:t>1) в 10 классе – 2 часа в неделю,  68 часов в учебном году;</w:t>
      </w:r>
    </w:p>
    <w:p w14:paraId="5EE1C180" w14:textId="77777777" w:rsidR="008E2322" w:rsidRPr="00866616" w:rsidRDefault="008E2322" w:rsidP="005A5BFE">
      <w:pPr>
        <w:spacing w:after="0" w:line="240" w:lineRule="auto"/>
        <w:ind w:firstLine="567"/>
        <w:jc w:val="both"/>
        <w:rPr>
          <w:rFonts w:ascii="Times New Roman" w:hAnsi="Times New Roman"/>
          <w:sz w:val="28"/>
          <w:szCs w:val="28"/>
        </w:rPr>
      </w:pPr>
      <w:r w:rsidRPr="00866616">
        <w:rPr>
          <w:rFonts w:ascii="Times New Roman" w:hAnsi="Times New Roman"/>
          <w:sz w:val="28"/>
          <w:szCs w:val="28"/>
        </w:rPr>
        <w:t>2) в 11 классе – 2 часа в неделю,  68 часов в учебном году.</w:t>
      </w:r>
    </w:p>
    <w:p w14:paraId="63173057" w14:textId="77777777" w:rsidR="008E2322" w:rsidRPr="00866616" w:rsidRDefault="008E2322" w:rsidP="005A5BFE">
      <w:pPr>
        <w:spacing w:after="0" w:line="240" w:lineRule="auto"/>
        <w:ind w:firstLine="567"/>
        <w:jc w:val="both"/>
        <w:rPr>
          <w:rFonts w:ascii="Times New Roman" w:hAnsi="Times New Roman"/>
          <w:sz w:val="28"/>
          <w:szCs w:val="28"/>
        </w:rPr>
      </w:pPr>
      <w:r w:rsidRPr="00866616">
        <w:rPr>
          <w:rFonts w:ascii="Times New Roman" w:hAnsi="Times New Roman"/>
          <w:sz w:val="28"/>
          <w:szCs w:val="28"/>
        </w:rPr>
        <w:t>При оценке языковых компетенций необходимо учитывать следующее:</w:t>
      </w:r>
    </w:p>
    <w:p w14:paraId="0BA67192" w14:textId="77777777" w:rsidR="008E2322" w:rsidRPr="00866616" w:rsidRDefault="008E2322" w:rsidP="006831CA">
      <w:pPr>
        <w:numPr>
          <w:ilvl w:val="0"/>
          <w:numId w:val="23"/>
        </w:numPr>
        <w:tabs>
          <w:tab w:val="left" w:pos="993"/>
        </w:tabs>
        <w:spacing w:after="0" w:line="240" w:lineRule="auto"/>
        <w:ind w:left="0" w:firstLine="567"/>
        <w:jc w:val="both"/>
        <w:rPr>
          <w:rFonts w:ascii="Times New Roman" w:hAnsi="Times New Roman"/>
          <w:sz w:val="28"/>
          <w:szCs w:val="28"/>
          <w:lang w:val="en-US"/>
        </w:rPr>
      </w:pPr>
      <w:r w:rsidRPr="00866616">
        <w:rPr>
          <w:rFonts w:ascii="Times New Roman" w:hAnsi="Times New Roman"/>
          <w:sz w:val="28"/>
          <w:szCs w:val="28"/>
        </w:rPr>
        <w:t xml:space="preserve">Языковые ошибки обучающихся следует отмечать и обращать их внимание на совершенные ошибки доступным для них способом, однако ошибки не могут повлиять на оценку, если ученик может доступно продемонстрировать свои знания. Главная задача ученика передать свое сообщение, грамматика при этом может страдать. </w:t>
      </w:r>
      <w:r w:rsidRPr="00866616">
        <w:rPr>
          <w:rFonts w:ascii="Times New Roman" w:hAnsi="Times New Roman"/>
          <w:sz w:val="28"/>
          <w:szCs w:val="28"/>
          <w:lang w:val="en-US"/>
        </w:rPr>
        <w:t>Постепенно самовыражение становится более точным и корректным.</w:t>
      </w:r>
    </w:p>
    <w:p w14:paraId="0B5F9A1A" w14:textId="77777777" w:rsidR="008E2322" w:rsidRPr="00866616" w:rsidRDefault="008E2322" w:rsidP="006831CA">
      <w:pPr>
        <w:numPr>
          <w:ilvl w:val="0"/>
          <w:numId w:val="23"/>
        </w:numPr>
        <w:tabs>
          <w:tab w:val="left" w:pos="993"/>
        </w:tabs>
        <w:spacing w:after="0" w:line="240" w:lineRule="auto"/>
        <w:ind w:left="0" w:firstLine="567"/>
        <w:jc w:val="both"/>
        <w:rPr>
          <w:rFonts w:ascii="Times New Roman" w:hAnsi="Times New Roman"/>
          <w:sz w:val="28"/>
          <w:szCs w:val="28"/>
        </w:rPr>
      </w:pPr>
      <w:r w:rsidRPr="00866616">
        <w:rPr>
          <w:rFonts w:ascii="Times New Roman" w:hAnsi="Times New Roman"/>
          <w:sz w:val="28"/>
          <w:szCs w:val="28"/>
        </w:rPr>
        <w:t>Ученики, отвечая на вопросы, могут использовать и первый язык. Поскольку вначале ограниченный словарный запас и знание целевого языка могут стать препятствием при высказываниях и ответах, то на первой стадии обучения это (по крайней мере, частично) разрешается. При этом следует договориться, в какой момент все ученики перейдут на ответы на неродном (целевом) языке и, начиная с того момента, применение первого языка становится скорее исключением.</w:t>
      </w:r>
      <w:r w:rsidRPr="00866616">
        <w:rPr>
          <w:rFonts w:ascii="Times New Roman" w:hAnsi="Times New Roman"/>
          <w:sz w:val="28"/>
          <w:szCs w:val="28"/>
          <w:lang w:val="kk-KZ"/>
        </w:rPr>
        <w:t xml:space="preserve"> </w:t>
      </w:r>
      <w:r w:rsidRPr="00866616">
        <w:rPr>
          <w:rFonts w:ascii="Times New Roman" w:hAnsi="Times New Roman"/>
          <w:sz w:val="28"/>
          <w:szCs w:val="28"/>
        </w:rPr>
        <w:t>Как правило, в устной речи учитель исправляет возникшую ошибку с помощью перефразирования, повторения правильной формы от ученика не требуется, потому что это может прервать выражаемую мысль, а также ученик может потерять уверенность в выражении мыслей на неродном языке.</w:t>
      </w:r>
    </w:p>
    <w:p w14:paraId="6DA7836D" w14:textId="77777777" w:rsidR="008E2322" w:rsidRPr="00866616" w:rsidRDefault="008E2322" w:rsidP="006831CA">
      <w:pPr>
        <w:numPr>
          <w:ilvl w:val="0"/>
          <w:numId w:val="23"/>
        </w:numPr>
        <w:tabs>
          <w:tab w:val="left" w:pos="993"/>
        </w:tabs>
        <w:spacing w:after="0" w:line="240" w:lineRule="auto"/>
        <w:ind w:left="0" w:firstLine="567"/>
        <w:jc w:val="both"/>
        <w:rPr>
          <w:rFonts w:ascii="Times New Roman" w:hAnsi="Times New Roman"/>
          <w:sz w:val="28"/>
          <w:szCs w:val="28"/>
        </w:rPr>
      </w:pPr>
      <w:r w:rsidRPr="00866616">
        <w:rPr>
          <w:rFonts w:ascii="Times New Roman" w:hAnsi="Times New Roman"/>
          <w:sz w:val="28"/>
          <w:szCs w:val="28"/>
        </w:rPr>
        <w:t>Если одна и та же ошибка повторяется вновь, в конце объяснения соответствующей темы учитель приводит примеры правильных форм и при необходимости делает ударение на грамматике. Помимо этого, либо педагог, либо класс в целом, в виде совместной деятельности, могут привести некоторые соответствующие теме примеры выражений, имеющие то же самое лингвистическое содержание.</w:t>
      </w:r>
    </w:p>
    <w:p w14:paraId="4E69DE57" w14:textId="77777777" w:rsidR="008E2322" w:rsidRPr="00866616" w:rsidRDefault="008E2322" w:rsidP="006831CA">
      <w:pPr>
        <w:numPr>
          <w:ilvl w:val="0"/>
          <w:numId w:val="23"/>
        </w:numPr>
        <w:tabs>
          <w:tab w:val="left" w:pos="993"/>
        </w:tabs>
        <w:spacing w:after="0" w:line="240" w:lineRule="auto"/>
        <w:ind w:left="0" w:firstLine="567"/>
        <w:jc w:val="both"/>
        <w:rPr>
          <w:rFonts w:ascii="Times New Roman" w:hAnsi="Times New Roman"/>
          <w:sz w:val="28"/>
          <w:szCs w:val="28"/>
        </w:rPr>
      </w:pPr>
      <w:r w:rsidRPr="00866616">
        <w:rPr>
          <w:rFonts w:ascii="Times New Roman" w:hAnsi="Times New Roman"/>
          <w:sz w:val="28"/>
          <w:szCs w:val="28"/>
        </w:rPr>
        <w:t>При проверке письменных работ языковые ошибки также не учитываются (если выраженная мысль или текст понятны), но педагог указывает это в своих комментариях.</w:t>
      </w:r>
    </w:p>
    <w:p w14:paraId="4E837F41" w14:textId="77777777" w:rsidR="008E2322" w:rsidRPr="00866616" w:rsidRDefault="008E2322" w:rsidP="006831CA">
      <w:pPr>
        <w:numPr>
          <w:ilvl w:val="0"/>
          <w:numId w:val="23"/>
        </w:numPr>
        <w:tabs>
          <w:tab w:val="left" w:pos="993"/>
        </w:tabs>
        <w:spacing w:after="0" w:line="240" w:lineRule="auto"/>
        <w:ind w:left="0" w:firstLine="567"/>
        <w:jc w:val="both"/>
        <w:rPr>
          <w:rFonts w:ascii="Times New Roman" w:hAnsi="Times New Roman"/>
          <w:sz w:val="28"/>
          <w:szCs w:val="28"/>
        </w:rPr>
      </w:pPr>
      <w:r w:rsidRPr="00866616">
        <w:rPr>
          <w:rFonts w:ascii="Times New Roman" w:hAnsi="Times New Roman"/>
          <w:sz w:val="28"/>
          <w:szCs w:val="28"/>
        </w:rPr>
        <w:t>На встрече учителя-предметника с учителем языка передается проблемный языковой материал, чтобы учитель языка мог повторить тему на следующем уроке.</w:t>
      </w:r>
    </w:p>
    <w:p w14:paraId="25B5BDAD" w14:textId="6F88D640" w:rsidR="008E2322" w:rsidRPr="00866616" w:rsidRDefault="008E2322" w:rsidP="005A5BFE">
      <w:pPr>
        <w:spacing w:after="0" w:line="240" w:lineRule="auto"/>
        <w:ind w:firstLine="567"/>
        <w:jc w:val="both"/>
        <w:rPr>
          <w:rFonts w:ascii="Times New Roman" w:hAnsi="Times New Roman"/>
          <w:sz w:val="28"/>
          <w:szCs w:val="28"/>
        </w:rPr>
      </w:pPr>
      <w:r w:rsidRPr="00866616">
        <w:rPr>
          <w:rFonts w:ascii="Times New Roman" w:hAnsi="Times New Roman"/>
          <w:sz w:val="28"/>
          <w:szCs w:val="28"/>
        </w:rPr>
        <w:t>Ниже в таблице</w:t>
      </w:r>
      <w:r w:rsidR="005863E7" w:rsidRPr="00866616">
        <w:rPr>
          <w:rFonts w:ascii="Times New Roman" w:hAnsi="Times New Roman"/>
          <w:sz w:val="28"/>
          <w:szCs w:val="28"/>
          <w:lang w:val="kk-KZ"/>
        </w:rPr>
        <w:t xml:space="preserve"> 5</w:t>
      </w:r>
      <w:r w:rsidR="00A76261" w:rsidRPr="00866616">
        <w:rPr>
          <w:rFonts w:ascii="Times New Roman" w:hAnsi="Times New Roman"/>
          <w:sz w:val="28"/>
          <w:szCs w:val="28"/>
          <w:lang w:val="kk-KZ"/>
        </w:rPr>
        <w:t>6</w:t>
      </w:r>
      <w:r w:rsidRPr="00866616">
        <w:rPr>
          <w:rFonts w:ascii="Times New Roman" w:hAnsi="Times New Roman"/>
          <w:sz w:val="28"/>
          <w:szCs w:val="28"/>
        </w:rPr>
        <w:t xml:space="preserve"> дано количество суммативного оценивания за раздел.</w:t>
      </w:r>
    </w:p>
    <w:p w14:paraId="483A6040" w14:textId="77777777" w:rsidR="008E2322" w:rsidRPr="00866616" w:rsidRDefault="008E2322" w:rsidP="005A5BFE">
      <w:pPr>
        <w:spacing w:after="0" w:line="240" w:lineRule="auto"/>
        <w:ind w:firstLine="567"/>
        <w:jc w:val="both"/>
        <w:rPr>
          <w:rFonts w:ascii="Times New Roman" w:hAnsi="Times New Roman"/>
          <w:sz w:val="28"/>
          <w:szCs w:val="28"/>
        </w:rPr>
      </w:pPr>
      <w:r w:rsidRPr="00866616">
        <w:rPr>
          <w:rFonts w:ascii="Times New Roman" w:hAnsi="Times New Roman"/>
          <w:sz w:val="28"/>
          <w:szCs w:val="28"/>
        </w:rPr>
        <w:t xml:space="preserve"> </w:t>
      </w:r>
    </w:p>
    <w:p w14:paraId="028B5F41" w14:textId="0E845C64" w:rsidR="008E2322" w:rsidRPr="00866616" w:rsidRDefault="008E2322" w:rsidP="005A5BFE">
      <w:pPr>
        <w:spacing w:after="0" w:line="240" w:lineRule="auto"/>
        <w:ind w:firstLine="567"/>
        <w:jc w:val="both"/>
        <w:rPr>
          <w:rFonts w:ascii="Times New Roman" w:hAnsi="Times New Roman"/>
          <w:sz w:val="28"/>
          <w:szCs w:val="28"/>
        </w:rPr>
      </w:pPr>
      <w:r w:rsidRPr="00866616">
        <w:rPr>
          <w:rFonts w:ascii="Times New Roman" w:hAnsi="Times New Roman"/>
          <w:sz w:val="28"/>
          <w:szCs w:val="28"/>
        </w:rPr>
        <w:t xml:space="preserve">Таблица </w:t>
      </w:r>
      <w:r w:rsidR="005863E7" w:rsidRPr="00866616">
        <w:rPr>
          <w:rFonts w:ascii="Times New Roman" w:hAnsi="Times New Roman"/>
          <w:sz w:val="28"/>
          <w:szCs w:val="28"/>
          <w:lang w:val="kk-KZ"/>
        </w:rPr>
        <w:t>5</w:t>
      </w:r>
      <w:r w:rsidR="00A76261" w:rsidRPr="00866616">
        <w:rPr>
          <w:rFonts w:ascii="Times New Roman" w:hAnsi="Times New Roman"/>
          <w:sz w:val="28"/>
          <w:szCs w:val="28"/>
          <w:lang w:val="kk-KZ"/>
        </w:rPr>
        <w:t>6</w:t>
      </w:r>
      <w:r w:rsidR="006B1229" w:rsidRPr="00866616">
        <w:rPr>
          <w:rFonts w:ascii="Times New Roman" w:hAnsi="Times New Roman"/>
          <w:sz w:val="28"/>
          <w:szCs w:val="28"/>
          <w:lang w:val="kk-KZ"/>
        </w:rPr>
        <w:t xml:space="preserve">. </w:t>
      </w:r>
      <w:r w:rsidRPr="00866616">
        <w:rPr>
          <w:rFonts w:ascii="Times New Roman" w:hAnsi="Times New Roman"/>
          <w:sz w:val="28"/>
          <w:szCs w:val="28"/>
        </w:rPr>
        <w:t>Количество суммативных оцениваний по учебному предмету «Русский язык и литература»</w:t>
      </w:r>
    </w:p>
    <w:tbl>
      <w:tblPr>
        <w:tblStyle w:val="a9"/>
        <w:tblW w:w="0" w:type="auto"/>
        <w:tblLook w:val="04A0" w:firstRow="1" w:lastRow="0" w:firstColumn="1" w:lastColumn="0" w:noHBand="0" w:noVBand="1"/>
      </w:tblPr>
      <w:tblGrid>
        <w:gridCol w:w="954"/>
        <w:gridCol w:w="1144"/>
        <w:gridCol w:w="934"/>
        <w:gridCol w:w="934"/>
        <w:gridCol w:w="934"/>
        <w:gridCol w:w="934"/>
        <w:gridCol w:w="934"/>
        <w:gridCol w:w="934"/>
        <w:gridCol w:w="934"/>
        <w:gridCol w:w="935"/>
      </w:tblGrid>
      <w:tr w:rsidR="00866616" w:rsidRPr="00866616" w14:paraId="2E754D0D" w14:textId="77777777" w:rsidTr="00675470">
        <w:tc>
          <w:tcPr>
            <w:tcW w:w="954" w:type="dxa"/>
            <w:vMerge w:val="restart"/>
          </w:tcPr>
          <w:p w14:paraId="37D1F896" w14:textId="77777777" w:rsidR="008E2322" w:rsidRPr="00866616" w:rsidRDefault="008E2322" w:rsidP="005863E7">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класс</w:t>
            </w:r>
          </w:p>
        </w:tc>
        <w:tc>
          <w:tcPr>
            <w:tcW w:w="1144" w:type="dxa"/>
            <w:vMerge w:val="restart"/>
          </w:tcPr>
          <w:p w14:paraId="0D3A6046" w14:textId="77777777" w:rsidR="008E2322" w:rsidRPr="00866616" w:rsidRDefault="008E2322" w:rsidP="005863E7">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Направл.</w:t>
            </w:r>
          </w:p>
        </w:tc>
        <w:tc>
          <w:tcPr>
            <w:tcW w:w="3736" w:type="dxa"/>
            <w:gridSpan w:val="4"/>
          </w:tcPr>
          <w:p w14:paraId="138C1661" w14:textId="77777777" w:rsidR="008E2322" w:rsidRPr="00866616" w:rsidRDefault="008E2322" w:rsidP="005863E7">
            <w:pPr>
              <w:spacing w:after="0" w:line="240" w:lineRule="auto"/>
              <w:ind w:firstLine="567"/>
              <w:jc w:val="center"/>
              <w:rPr>
                <w:rFonts w:ascii="Times New Roman" w:hAnsi="Times New Roman"/>
                <w:sz w:val="24"/>
                <w:szCs w:val="24"/>
                <w:lang w:val="kk-KZ"/>
              </w:rPr>
            </w:pPr>
            <w:r w:rsidRPr="00866616">
              <w:rPr>
                <w:rFonts w:ascii="Times New Roman" w:hAnsi="Times New Roman"/>
                <w:sz w:val="24"/>
                <w:szCs w:val="24"/>
              </w:rPr>
              <w:t>Всего СОР</w:t>
            </w:r>
          </w:p>
        </w:tc>
        <w:tc>
          <w:tcPr>
            <w:tcW w:w="3737" w:type="dxa"/>
            <w:gridSpan w:val="4"/>
          </w:tcPr>
          <w:p w14:paraId="00433C84" w14:textId="77777777" w:rsidR="008E2322" w:rsidRPr="00866616" w:rsidRDefault="008E2322" w:rsidP="005863E7">
            <w:pPr>
              <w:spacing w:after="0" w:line="240" w:lineRule="auto"/>
              <w:ind w:firstLine="567"/>
              <w:jc w:val="center"/>
              <w:rPr>
                <w:rFonts w:ascii="Times New Roman" w:hAnsi="Times New Roman"/>
                <w:sz w:val="24"/>
                <w:szCs w:val="24"/>
                <w:lang w:val="kk-KZ"/>
              </w:rPr>
            </w:pPr>
            <w:r w:rsidRPr="00866616">
              <w:rPr>
                <w:rFonts w:ascii="Times New Roman" w:hAnsi="Times New Roman"/>
                <w:sz w:val="24"/>
                <w:szCs w:val="24"/>
              </w:rPr>
              <w:t>Баллы СОЧ</w:t>
            </w:r>
          </w:p>
        </w:tc>
      </w:tr>
      <w:tr w:rsidR="00866616" w:rsidRPr="00866616" w14:paraId="3FD9EB40" w14:textId="77777777" w:rsidTr="00675470">
        <w:tc>
          <w:tcPr>
            <w:tcW w:w="954" w:type="dxa"/>
            <w:vMerge/>
          </w:tcPr>
          <w:p w14:paraId="6519AEEF" w14:textId="77777777" w:rsidR="008E2322" w:rsidRPr="00866616" w:rsidRDefault="008E2322" w:rsidP="005863E7">
            <w:pPr>
              <w:spacing w:after="0" w:line="240" w:lineRule="auto"/>
              <w:ind w:firstLine="567"/>
              <w:jc w:val="center"/>
              <w:rPr>
                <w:rFonts w:ascii="Times New Roman" w:hAnsi="Times New Roman"/>
                <w:sz w:val="24"/>
                <w:szCs w:val="24"/>
                <w:lang w:val="kk-KZ"/>
              </w:rPr>
            </w:pPr>
          </w:p>
        </w:tc>
        <w:tc>
          <w:tcPr>
            <w:tcW w:w="1144" w:type="dxa"/>
            <w:vMerge/>
          </w:tcPr>
          <w:p w14:paraId="2558EC6E" w14:textId="77777777" w:rsidR="008E2322" w:rsidRPr="00866616" w:rsidRDefault="008E2322" w:rsidP="005863E7">
            <w:pPr>
              <w:spacing w:after="0" w:line="240" w:lineRule="auto"/>
              <w:ind w:firstLine="567"/>
              <w:jc w:val="center"/>
              <w:rPr>
                <w:rFonts w:ascii="Times New Roman" w:hAnsi="Times New Roman"/>
                <w:sz w:val="24"/>
                <w:szCs w:val="24"/>
                <w:lang w:val="kk-KZ"/>
              </w:rPr>
            </w:pPr>
          </w:p>
        </w:tc>
        <w:tc>
          <w:tcPr>
            <w:tcW w:w="934" w:type="dxa"/>
          </w:tcPr>
          <w:p w14:paraId="5F72F720" w14:textId="77777777" w:rsidR="008E2322" w:rsidRPr="00866616" w:rsidRDefault="008E2322" w:rsidP="005863E7">
            <w:pPr>
              <w:spacing w:after="0" w:line="240" w:lineRule="auto"/>
              <w:jc w:val="center"/>
              <w:rPr>
                <w:rFonts w:ascii="Times New Roman" w:hAnsi="Times New Roman"/>
                <w:sz w:val="24"/>
                <w:szCs w:val="24"/>
                <w:lang w:val="kk-KZ"/>
              </w:rPr>
            </w:pPr>
            <w:r w:rsidRPr="00866616">
              <w:rPr>
                <w:rFonts w:ascii="Times New Roman" w:hAnsi="Times New Roman"/>
                <w:sz w:val="24"/>
                <w:szCs w:val="24"/>
              </w:rPr>
              <w:t>1</w:t>
            </w:r>
          </w:p>
          <w:p w14:paraId="587F652F" w14:textId="77777777" w:rsidR="008E2322" w:rsidRPr="00866616" w:rsidRDefault="008E2322" w:rsidP="005863E7">
            <w:pPr>
              <w:spacing w:after="0" w:line="240" w:lineRule="auto"/>
              <w:ind w:firstLine="567"/>
              <w:jc w:val="center"/>
              <w:rPr>
                <w:rFonts w:ascii="Times New Roman" w:hAnsi="Times New Roman"/>
                <w:sz w:val="24"/>
                <w:szCs w:val="24"/>
              </w:rPr>
            </w:pPr>
          </w:p>
        </w:tc>
        <w:tc>
          <w:tcPr>
            <w:tcW w:w="934" w:type="dxa"/>
          </w:tcPr>
          <w:p w14:paraId="2A599EC2" w14:textId="14171C1C" w:rsidR="008E2322" w:rsidRPr="00866616" w:rsidRDefault="008E2322" w:rsidP="005863E7">
            <w:pPr>
              <w:spacing w:after="0" w:line="240" w:lineRule="auto"/>
              <w:jc w:val="center"/>
              <w:rPr>
                <w:rFonts w:ascii="Times New Roman" w:hAnsi="Times New Roman"/>
                <w:sz w:val="24"/>
                <w:szCs w:val="24"/>
              </w:rPr>
            </w:pPr>
            <w:r w:rsidRPr="00866616">
              <w:rPr>
                <w:rFonts w:ascii="Times New Roman" w:hAnsi="Times New Roman"/>
                <w:sz w:val="24"/>
                <w:szCs w:val="24"/>
              </w:rPr>
              <w:t>2</w:t>
            </w:r>
          </w:p>
        </w:tc>
        <w:tc>
          <w:tcPr>
            <w:tcW w:w="934" w:type="dxa"/>
          </w:tcPr>
          <w:p w14:paraId="4B2C346B" w14:textId="559E16E4" w:rsidR="008E2322" w:rsidRPr="00866616" w:rsidRDefault="008E2322" w:rsidP="005863E7">
            <w:pPr>
              <w:spacing w:after="0" w:line="240" w:lineRule="auto"/>
              <w:jc w:val="center"/>
              <w:rPr>
                <w:rFonts w:ascii="Times New Roman" w:hAnsi="Times New Roman"/>
                <w:sz w:val="24"/>
                <w:szCs w:val="24"/>
              </w:rPr>
            </w:pPr>
            <w:r w:rsidRPr="00866616">
              <w:rPr>
                <w:rFonts w:ascii="Times New Roman" w:hAnsi="Times New Roman"/>
                <w:sz w:val="24"/>
                <w:szCs w:val="24"/>
              </w:rPr>
              <w:t>3</w:t>
            </w:r>
          </w:p>
        </w:tc>
        <w:tc>
          <w:tcPr>
            <w:tcW w:w="934" w:type="dxa"/>
          </w:tcPr>
          <w:p w14:paraId="79E3D2B2" w14:textId="2CE115ED" w:rsidR="008E2322" w:rsidRPr="00866616" w:rsidRDefault="008E2322" w:rsidP="005863E7">
            <w:pPr>
              <w:spacing w:after="0" w:line="240" w:lineRule="auto"/>
              <w:jc w:val="center"/>
              <w:rPr>
                <w:rFonts w:ascii="Times New Roman" w:hAnsi="Times New Roman"/>
                <w:sz w:val="24"/>
                <w:szCs w:val="24"/>
              </w:rPr>
            </w:pPr>
            <w:r w:rsidRPr="00866616">
              <w:rPr>
                <w:rFonts w:ascii="Times New Roman" w:hAnsi="Times New Roman"/>
                <w:sz w:val="24"/>
                <w:szCs w:val="24"/>
              </w:rPr>
              <w:t>4</w:t>
            </w:r>
          </w:p>
        </w:tc>
        <w:tc>
          <w:tcPr>
            <w:tcW w:w="934" w:type="dxa"/>
          </w:tcPr>
          <w:p w14:paraId="3416F119" w14:textId="77777777" w:rsidR="008E2322" w:rsidRPr="00866616" w:rsidRDefault="008E2322" w:rsidP="005863E7">
            <w:pPr>
              <w:spacing w:after="0" w:line="240" w:lineRule="auto"/>
              <w:ind w:firstLine="567"/>
              <w:jc w:val="center"/>
              <w:rPr>
                <w:rFonts w:ascii="Times New Roman" w:hAnsi="Times New Roman"/>
                <w:sz w:val="24"/>
                <w:szCs w:val="24"/>
                <w:lang w:val="kk-KZ"/>
              </w:rPr>
            </w:pPr>
            <w:r w:rsidRPr="00866616">
              <w:rPr>
                <w:rFonts w:ascii="Times New Roman" w:hAnsi="Times New Roman"/>
                <w:sz w:val="24"/>
                <w:szCs w:val="24"/>
              </w:rPr>
              <w:t>1</w:t>
            </w:r>
          </w:p>
          <w:p w14:paraId="6F2C1E6D" w14:textId="77777777" w:rsidR="008E2322" w:rsidRPr="00866616" w:rsidRDefault="008E2322" w:rsidP="005863E7">
            <w:pPr>
              <w:spacing w:after="0" w:line="240" w:lineRule="auto"/>
              <w:ind w:firstLine="567"/>
              <w:jc w:val="center"/>
              <w:rPr>
                <w:rFonts w:ascii="Times New Roman" w:hAnsi="Times New Roman"/>
                <w:sz w:val="24"/>
                <w:szCs w:val="24"/>
              </w:rPr>
            </w:pPr>
          </w:p>
        </w:tc>
        <w:tc>
          <w:tcPr>
            <w:tcW w:w="934" w:type="dxa"/>
          </w:tcPr>
          <w:p w14:paraId="0A982D58" w14:textId="5212EA8E" w:rsidR="008E2322" w:rsidRPr="00866616" w:rsidRDefault="008E2322" w:rsidP="005863E7">
            <w:pPr>
              <w:spacing w:after="0" w:line="240" w:lineRule="auto"/>
              <w:ind w:firstLine="567"/>
              <w:jc w:val="center"/>
              <w:rPr>
                <w:rFonts w:ascii="Times New Roman" w:hAnsi="Times New Roman"/>
                <w:sz w:val="24"/>
                <w:szCs w:val="24"/>
              </w:rPr>
            </w:pPr>
            <w:r w:rsidRPr="00866616">
              <w:rPr>
                <w:rFonts w:ascii="Times New Roman" w:hAnsi="Times New Roman"/>
                <w:sz w:val="24"/>
                <w:szCs w:val="24"/>
              </w:rPr>
              <w:t>2</w:t>
            </w:r>
          </w:p>
        </w:tc>
        <w:tc>
          <w:tcPr>
            <w:tcW w:w="934" w:type="dxa"/>
          </w:tcPr>
          <w:p w14:paraId="0B103242" w14:textId="3ABD3209" w:rsidR="008E2322" w:rsidRPr="00866616" w:rsidRDefault="008E2322" w:rsidP="005863E7">
            <w:pPr>
              <w:spacing w:after="0" w:line="240" w:lineRule="auto"/>
              <w:ind w:firstLine="567"/>
              <w:jc w:val="center"/>
              <w:rPr>
                <w:rFonts w:ascii="Times New Roman" w:hAnsi="Times New Roman"/>
                <w:sz w:val="24"/>
                <w:szCs w:val="24"/>
              </w:rPr>
            </w:pPr>
            <w:r w:rsidRPr="00866616">
              <w:rPr>
                <w:rFonts w:ascii="Times New Roman" w:hAnsi="Times New Roman"/>
                <w:sz w:val="24"/>
                <w:szCs w:val="24"/>
              </w:rPr>
              <w:t>3</w:t>
            </w:r>
          </w:p>
        </w:tc>
        <w:tc>
          <w:tcPr>
            <w:tcW w:w="935" w:type="dxa"/>
          </w:tcPr>
          <w:p w14:paraId="0764C4AE" w14:textId="0735650E" w:rsidR="008E2322" w:rsidRPr="00866616" w:rsidRDefault="008E2322" w:rsidP="005863E7">
            <w:pPr>
              <w:spacing w:after="0" w:line="240" w:lineRule="auto"/>
              <w:ind w:firstLine="567"/>
              <w:jc w:val="center"/>
              <w:rPr>
                <w:rFonts w:ascii="Times New Roman" w:hAnsi="Times New Roman"/>
                <w:sz w:val="24"/>
                <w:szCs w:val="24"/>
              </w:rPr>
            </w:pPr>
            <w:r w:rsidRPr="00866616">
              <w:rPr>
                <w:rFonts w:ascii="Times New Roman" w:hAnsi="Times New Roman"/>
                <w:sz w:val="24"/>
                <w:szCs w:val="24"/>
              </w:rPr>
              <w:t>4</w:t>
            </w:r>
          </w:p>
        </w:tc>
      </w:tr>
      <w:tr w:rsidR="00866616" w:rsidRPr="00866616" w14:paraId="70E039B9" w14:textId="77777777" w:rsidTr="00675470">
        <w:tc>
          <w:tcPr>
            <w:tcW w:w="954" w:type="dxa"/>
          </w:tcPr>
          <w:p w14:paraId="2622DE41" w14:textId="77777777" w:rsidR="008E2322" w:rsidRPr="00866616" w:rsidRDefault="008E2322" w:rsidP="005863E7">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10</w:t>
            </w:r>
          </w:p>
        </w:tc>
        <w:tc>
          <w:tcPr>
            <w:tcW w:w="1144" w:type="dxa"/>
          </w:tcPr>
          <w:p w14:paraId="22B51B96" w14:textId="77777777" w:rsidR="008E2322" w:rsidRPr="00866616" w:rsidRDefault="008E2322" w:rsidP="005863E7">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ОГН</w:t>
            </w:r>
          </w:p>
        </w:tc>
        <w:tc>
          <w:tcPr>
            <w:tcW w:w="934" w:type="dxa"/>
          </w:tcPr>
          <w:p w14:paraId="18F01745" w14:textId="77777777" w:rsidR="008E2322" w:rsidRPr="00866616" w:rsidRDefault="008E2322" w:rsidP="005863E7">
            <w:pPr>
              <w:spacing w:after="0" w:line="240" w:lineRule="auto"/>
              <w:ind w:firstLine="567"/>
              <w:jc w:val="center"/>
              <w:rPr>
                <w:rFonts w:ascii="Times New Roman" w:hAnsi="Times New Roman"/>
                <w:sz w:val="24"/>
                <w:szCs w:val="24"/>
              </w:rPr>
            </w:pPr>
            <w:r w:rsidRPr="00866616">
              <w:rPr>
                <w:rFonts w:ascii="Times New Roman" w:hAnsi="Times New Roman"/>
                <w:sz w:val="24"/>
                <w:szCs w:val="24"/>
              </w:rPr>
              <w:t>2</w:t>
            </w:r>
          </w:p>
        </w:tc>
        <w:tc>
          <w:tcPr>
            <w:tcW w:w="934" w:type="dxa"/>
          </w:tcPr>
          <w:p w14:paraId="4DB97A5F" w14:textId="77777777" w:rsidR="008E2322" w:rsidRPr="00866616" w:rsidRDefault="008E2322" w:rsidP="005863E7">
            <w:pPr>
              <w:spacing w:after="0" w:line="240" w:lineRule="auto"/>
              <w:ind w:firstLine="567"/>
              <w:jc w:val="center"/>
              <w:rPr>
                <w:rFonts w:ascii="Times New Roman" w:hAnsi="Times New Roman"/>
                <w:sz w:val="24"/>
                <w:szCs w:val="24"/>
              </w:rPr>
            </w:pPr>
            <w:r w:rsidRPr="00866616">
              <w:rPr>
                <w:rFonts w:ascii="Times New Roman" w:hAnsi="Times New Roman"/>
                <w:sz w:val="24"/>
                <w:szCs w:val="24"/>
              </w:rPr>
              <w:t>2</w:t>
            </w:r>
          </w:p>
        </w:tc>
        <w:tc>
          <w:tcPr>
            <w:tcW w:w="934" w:type="dxa"/>
          </w:tcPr>
          <w:p w14:paraId="5F987337" w14:textId="77777777" w:rsidR="008E2322" w:rsidRPr="00866616" w:rsidRDefault="008E2322" w:rsidP="005863E7">
            <w:pPr>
              <w:spacing w:after="0" w:line="240" w:lineRule="auto"/>
              <w:ind w:firstLine="567"/>
              <w:jc w:val="center"/>
              <w:rPr>
                <w:rFonts w:ascii="Times New Roman" w:hAnsi="Times New Roman"/>
                <w:sz w:val="24"/>
                <w:szCs w:val="24"/>
              </w:rPr>
            </w:pPr>
            <w:r w:rsidRPr="00866616">
              <w:rPr>
                <w:rFonts w:ascii="Times New Roman" w:hAnsi="Times New Roman"/>
                <w:sz w:val="24"/>
                <w:szCs w:val="24"/>
              </w:rPr>
              <w:t>2</w:t>
            </w:r>
          </w:p>
        </w:tc>
        <w:tc>
          <w:tcPr>
            <w:tcW w:w="934" w:type="dxa"/>
          </w:tcPr>
          <w:p w14:paraId="7688E39D" w14:textId="77777777" w:rsidR="008E2322" w:rsidRPr="00866616" w:rsidRDefault="008E2322" w:rsidP="005863E7">
            <w:pPr>
              <w:spacing w:after="0" w:line="240" w:lineRule="auto"/>
              <w:ind w:firstLine="567"/>
              <w:jc w:val="center"/>
              <w:rPr>
                <w:rFonts w:ascii="Times New Roman" w:hAnsi="Times New Roman"/>
                <w:sz w:val="24"/>
                <w:szCs w:val="24"/>
              </w:rPr>
            </w:pPr>
            <w:r w:rsidRPr="00866616">
              <w:rPr>
                <w:rFonts w:ascii="Times New Roman" w:hAnsi="Times New Roman"/>
                <w:sz w:val="24"/>
                <w:szCs w:val="24"/>
              </w:rPr>
              <w:t>2</w:t>
            </w:r>
          </w:p>
        </w:tc>
        <w:tc>
          <w:tcPr>
            <w:tcW w:w="934" w:type="dxa"/>
          </w:tcPr>
          <w:p w14:paraId="7C90E7AE" w14:textId="77777777" w:rsidR="008E2322" w:rsidRPr="00866616" w:rsidRDefault="008E2322" w:rsidP="005863E7">
            <w:pPr>
              <w:spacing w:after="0" w:line="240" w:lineRule="auto"/>
              <w:jc w:val="center"/>
              <w:rPr>
                <w:rFonts w:ascii="Times New Roman" w:hAnsi="Times New Roman"/>
                <w:sz w:val="24"/>
                <w:szCs w:val="24"/>
              </w:rPr>
            </w:pPr>
            <w:r w:rsidRPr="00866616">
              <w:rPr>
                <w:rFonts w:ascii="Times New Roman" w:hAnsi="Times New Roman"/>
                <w:sz w:val="24"/>
                <w:szCs w:val="24"/>
              </w:rPr>
              <w:t>30</w:t>
            </w:r>
          </w:p>
        </w:tc>
        <w:tc>
          <w:tcPr>
            <w:tcW w:w="934" w:type="dxa"/>
          </w:tcPr>
          <w:p w14:paraId="5E1502E8" w14:textId="77777777" w:rsidR="008E2322" w:rsidRPr="00866616" w:rsidRDefault="008E2322" w:rsidP="005863E7">
            <w:pPr>
              <w:spacing w:after="0" w:line="240" w:lineRule="auto"/>
              <w:jc w:val="center"/>
              <w:rPr>
                <w:rFonts w:ascii="Times New Roman" w:hAnsi="Times New Roman"/>
                <w:sz w:val="24"/>
                <w:szCs w:val="24"/>
              </w:rPr>
            </w:pPr>
            <w:r w:rsidRPr="00866616">
              <w:rPr>
                <w:rFonts w:ascii="Times New Roman" w:hAnsi="Times New Roman"/>
                <w:sz w:val="24"/>
                <w:szCs w:val="24"/>
              </w:rPr>
              <w:t>30</w:t>
            </w:r>
          </w:p>
        </w:tc>
        <w:tc>
          <w:tcPr>
            <w:tcW w:w="934" w:type="dxa"/>
          </w:tcPr>
          <w:p w14:paraId="671D727E" w14:textId="77777777" w:rsidR="008E2322" w:rsidRPr="00866616" w:rsidRDefault="008E2322" w:rsidP="005863E7">
            <w:pPr>
              <w:spacing w:after="0" w:line="240" w:lineRule="auto"/>
              <w:jc w:val="center"/>
              <w:rPr>
                <w:rFonts w:ascii="Times New Roman" w:hAnsi="Times New Roman"/>
                <w:sz w:val="24"/>
                <w:szCs w:val="24"/>
              </w:rPr>
            </w:pPr>
            <w:r w:rsidRPr="00866616">
              <w:rPr>
                <w:rFonts w:ascii="Times New Roman" w:hAnsi="Times New Roman"/>
                <w:sz w:val="24"/>
                <w:szCs w:val="24"/>
              </w:rPr>
              <w:t>30</w:t>
            </w:r>
          </w:p>
        </w:tc>
        <w:tc>
          <w:tcPr>
            <w:tcW w:w="935" w:type="dxa"/>
          </w:tcPr>
          <w:p w14:paraId="6FBE4169" w14:textId="77777777" w:rsidR="008E2322" w:rsidRPr="00866616" w:rsidRDefault="008E2322" w:rsidP="005863E7">
            <w:pPr>
              <w:spacing w:after="0" w:line="240" w:lineRule="auto"/>
              <w:jc w:val="center"/>
              <w:rPr>
                <w:rFonts w:ascii="Times New Roman" w:hAnsi="Times New Roman"/>
                <w:sz w:val="24"/>
                <w:szCs w:val="24"/>
              </w:rPr>
            </w:pPr>
            <w:r w:rsidRPr="00866616">
              <w:rPr>
                <w:rFonts w:ascii="Times New Roman" w:hAnsi="Times New Roman"/>
                <w:sz w:val="24"/>
                <w:szCs w:val="24"/>
              </w:rPr>
              <w:t>30</w:t>
            </w:r>
          </w:p>
        </w:tc>
      </w:tr>
      <w:tr w:rsidR="00866616" w:rsidRPr="00866616" w14:paraId="3CA761E2" w14:textId="77777777" w:rsidTr="00675470">
        <w:tc>
          <w:tcPr>
            <w:tcW w:w="954" w:type="dxa"/>
          </w:tcPr>
          <w:p w14:paraId="651373A7" w14:textId="77777777" w:rsidR="008E2322" w:rsidRPr="00866616" w:rsidRDefault="008E2322" w:rsidP="005863E7">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11</w:t>
            </w:r>
          </w:p>
        </w:tc>
        <w:tc>
          <w:tcPr>
            <w:tcW w:w="1144" w:type="dxa"/>
          </w:tcPr>
          <w:p w14:paraId="3648BAD7" w14:textId="77777777" w:rsidR="008E2322" w:rsidRPr="00866616" w:rsidRDefault="008E2322" w:rsidP="005863E7">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ОГН</w:t>
            </w:r>
          </w:p>
        </w:tc>
        <w:tc>
          <w:tcPr>
            <w:tcW w:w="934" w:type="dxa"/>
          </w:tcPr>
          <w:p w14:paraId="1F349689" w14:textId="77777777" w:rsidR="008E2322" w:rsidRPr="00866616" w:rsidRDefault="008E2322" w:rsidP="005863E7">
            <w:pPr>
              <w:spacing w:after="0" w:line="240" w:lineRule="auto"/>
              <w:ind w:firstLine="567"/>
              <w:jc w:val="center"/>
              <w:rPr>
                <w:rFonts w:ascii="Times New Roman" w:hAnsi="Times New Roman"/>
                <w:sz w:val="24"/>
                <w:szCs w:val="24"/>
              </w:rPr>
            </w:pPr>
            <w:r w:rsidRPr="00866616">
              <w:rPr>
                <w:rFonts w:ascii="Times New Roman" w:hAnsi="Times New Roman"/>
                <w:sz w:val="24"/>
                <w:szCs w:val="24"/>
              </w:rPr>
              <w:t>2</w:t>
            </w:r>
          </w:p>
        </w:tc>
        <w:tc>
          <w:tcPr>
            <w:tcW w:w="934" w:type="dxa"/>
          </w:tcPr>
          <w:p w14:paraId="3F7FC3BC" w14:textId="77777777" w:rsidR="008E2322" w:rsidRPr="00866616" w:rsidRDefault="008E2322" w:rsidP="005863E7">
            <w:pPr>
              <w:spacing w:after="0" w:line="240" w:lineRule="auto"/>
              <w:ind w:firstLine="567"/>
              <w:jc w:val="center"/>
              <w:rPr>
                <w:rFonts w:ascii="Times New Roman" w:hAnsi="Times New Roman"/>
                <w:sz w:val="24"/>
                <w:szCs w:val="24"/>
              </w:rPr>
            </w:pPr>
            <w:r w:rsidRPr="00866616">
              <w:rPr>
                <w:rFonts w:ascii="Times New Roman" w:hAnsi="Times New Roman"/>
                <w:sz w:val="24"/>
                <w:szCs w:val="24"/>
              </w:rPr>
              <w:t>2</w:t>
            </w:r>
          </w:p>
        </w:tc>
        <w:tc>
          <w:tcPr>
            <w:tcW w:w="934" w:type="dxa"/>
          </w:tcPr>
          <w:p w14:paraId="2384E574" w14:textId="77777777" w:rsidR="008E2322" w:rsidRPr="00866616" w:rsidRDefault="008E2322" w:rsidP="005863E7">
            <w:pPr>
              <w:spacing w:after="0" w:line="240" w:lineRule="auto"/>
              <w:ind w:firstLine="567"/>
              <w:jc w:val="center"/>
              <w:rPr>
                <w:rFonts w:ascii="Times New Roman" w:hAnsi="Times New Roman"/>
                <w:sz w:val="24"/>
                <w:szCs w:val="24"/>
              </w:rPr>
            </w:pPr>
            <w:r w:rsidRPr="00866616">
              <w:rPr>
                <w:rFonts w:ascii="Times New Roman" w:hAnsi="Times New Roman"/>
                <w:sz w:val="24"/>
                <w:szCs w:val="24"/>
              </w:rPr>
              <w:t>2</w:t>
            </w:r>
          </w:p>
        </w:tc>
        <w:tc>
          <w:tcPr>
            <w:tcW w:w="934" w:type="dxa"/>
          </w:tcPr>
          <w:p w14:paraId="3C636B08" w14:textId="77777777" w:rsidR="008E2322" w:rsidRPr="00866616" w:rsidRDefault="008E2322" w:rsidP="005863E7">
            <w:pPr>
              <w:spacing w:after="0" w:line="240" w:lineRule="auto"/>
              <w:ind w:firstLine="567"/>
              <w:jc w:val="center"/>
              <w:rPr>
                <w:rFonts w:ascii="Times New Roman" w:hAnsi="Times New Roman"/>
                <w:sz w:val="24"/>
                <w:szCs w:val="24"/>
              </w:rPr>
            </w:pPr>
            <w:r w:rsidRPr="00866616">
              <w:rPr>
                <w:rFonts w:ascii="Times New Roman" w:hAnsi="Times New Roman"/>
                <w:sz w:val="24"/>
                <w:szCs w:val="24"/>
              </w:rPr>
              <w:t>2</w:t>
            </w:r>
          </w:p>
        </w:tc>
        <w:tc>
          <w:tcPr>
            <w:tcW w:w="934" w:type="dxa"/>
          </w:tcPr>
          <w:p w14:paraId="4D0DEE38" w14:textId="77777777" w:rsidR="008E2322" w:rsidRPr="00866616" w:rsidRDefault="008E2322" w:rsidP="005863E7">
            <w:pPr>
              <w:spacing w:after="0" w:line="240" w:lineRule="auto"/>
              <w:jc w:val="center"/>
              <w:rPr>
                <w:rFonts w:ascii="Times New Roman" w:hAnsi="Times New Roman"/>
                <w:sz w:val="24"/>
                <w:szCs w:val="24"/>
              </w:rPr>
            </w:pPr>
            <w:r w:rsidRPr="00866616">
              <w:rPr>
                <w:rFonts w:ascii="Times New Roman" w:hAnsi="Times New Roman"/>
                <w:sz w:val="24"/>
                <w:szCs w:val="24"/>
              </w:rPr>
              <w:t>30</w:t>
            </w:r>
          </w:p>
        </w:tc>
        <w:tc>
          <w:tcPr>
            <w:tcW w:w="934" w:type="dxa"/>
          </w:tcPr>
          <w:p w14:paraId="2A78ABCB" w14:textId="77777777" w:rsidR="008E2322" w:rsidRPr="00866616" w:rsidRDefault="008E2322" w:rsidP="005863E7">
            <w:pPr>
              <w:spacing w:after="0" w:line="240" w:lineRule="auto"/>
              <w:jc w:val="center"/>
              <w:rPr>
                <w:rFonts w:ascii="Times New Roman" w:hAnsi="Times New Roman"/>
                <w:sz w:val="24"/>
                <w:szCs w:val="24"/>
              </w:rPr>
            </w:pPr>
            <w:r w:rsidRPr="00866616">
              <w:rPr>
                <w:rFonts w:ascii="Times New Roman" w:hAnsi="Times New Roman"/>
                <w:sz w:val="24"/>
                <w:szCs w:val="24"/>
              </w:rPr>
              <w:t>30</w:t>
            </w:r>
          </w:p>
        </w:tc>
        <w:tc>
          <w:tcPr>
            <w:tcW w:w="934" w:type="dxa"/>
          </w:tcPr>
          <w:p w14:paraId="72634F3A" w14:textId="77777777" w:rsidR="008E2322" w:rsidRPr="00866616" w:rsidRDefault="008E2322" w:rsidP="005863E7">
            <w:pPr>
              <w:spacing w:after="0" w:line="240" w:lineRule="auto"/>
              <w:jc w:val="center"/>
              <w:rPr>
                <w:rFonts w:ascii="Times New Roman" w:hAnsi="Times New Roman"/>
                <w:sz w:val="24"/>
                <w:szCs w:val="24"/>
              </w:rPr>
            </w:pPr>
            <w:r w:rsidRPr="00866616">
              <w:rPr>
                <w:rFonts w:ascii="Times New Roman" w:hAnsi="Times New Roman"/>
                <w:sz w:val="24"/>
                <w:szCs w:val="24"/>
              </w:rPr>
              <w:t>30</w:t>
            </w:r>
          </w:p>
        </w:tc>
        <w:tc>
          <w:tcPr>
            <w:tcW w:w="935" w:type="dxa"/>
          </w:tcPr>
          <w:p w14:paraId="66E36505" w14:textId="77777777" w:rsidR="008E2322" w:rsidRPr="00866616" w:rsidRDefault="008E2322" w:rsidP="005863E7">
            <w:pPr>
              <w:spacing w:after="0" w:line="240" w:lineRule="auto"/>
              <w:jc w:val="center"/>
              <w:rPr>
                <w:rFonts w:ascii="Times New Roman" w:hAnsi="Times New Roman"/>
                <w:sz w:val="24"/>
                <w:szCs w:val="24"/>
              </w:rPr>
            </w:pPr>
            <w:r w:rsidRPr="00866616">
              <w:rPr>
                <w:rFonts w:ascii="Times New Roman" w:hAnsi="Times New Roman"/>
                <w:sz w:val="24"/>
                <w:szCs w:val="24"/>
              </w:rPr>
              <w:t>30</w:t>
            </w:r>
          </w:p>
        </w:tc>
      </w:tr>
      <w:tr w:rsidR="00866616" w:rsidRPr="00866616" w14:paraId="6A1320C7" w14:textId="77777777" w:rsidTr="00675470">
        <w:trPr>
          <w:trHeight w:val="296"/>
        </w:trPr>
        <w:tc>
          <w:tcPr>
            <w:tcW w:w="954" w:type="dxa"/>
          </w:tcPr>
          <w:p w14:paraId="7C62F89C" w14:textId="77777777" w:rsidR="008E2322" w:rsidRPr="00866616" w:rsidRDefault="008E2322" w:rsidP="005863E7">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10</w:t>
            </w:r>
          </w:p>
        </w:tc>
        <w:tc>
          <w:tcPr>
            <w:tcW w:w="1144" w:type="dxa"/>
          </w:tcPr>
          <w:p w14:paraId="7BE86CE2" w14:textId="77777777" w:rsidR="008E2322" w:rsidRPr="00866616" w:rsidRDefault="008E2322" w:rsidP="005863E7">
            <w:pPr>
              <w:spacing w:after="0" w:line="240" w:lineRule="auto"/>
              <w:jc w:val="center"/>
              <w:rPr>
                <w:rFonts w:ascii="Times New Roman" w:hAnsi="Times New Roman"/>
                <w:sz w:val="24"/>
                <w:szCs w:val="24"/>
                <w:lang w:val="kk-KZ"/>
              </w:rPr>
            </w:pPr>
            <w:r w:rsidRPr="00866616">
              <w:rPr>
                <w:rFonts w:ascii="Times New Roman" w:hAnsi="Times New Roman"/>
                <w:sz w:val="24"/>
                <w:szCs w:val="24"/>
              </w:rPr>
              <w:t>ЕМН</w:t>
            </w:r>
          </w:p>
        </w:tc>
        <w:tc>
          <w:tcPr>
            <w:tcW w:w="934" w:type="dxa"/>
          </w:tcPr>
          <w:p w14:paraId="1EA60FD1" w14:textId="77777777" w:rsidR="008E2322" w:rsidRPr="00866616" w:rsidRDefault="008E2322" w:rsidP="005863E7">
            <w:pPr>
              <w:spacing w:after="0" w:line="240" w:lineRule="auto"/>
              <w:ind w:firstLine="567"/>
              <w:jc w:val="center"/>
              <w:rPr>
                <w:rFonts w:ascii="Times New Roman" w:hAnsi="Times New Roman"/>
                <w:sz w:val="24"/>
                <w:szCs w:val="24"/>
              </w:rPr>
            </w:pPr>
            <w:r w:rsidRPr="00866616">
              <w:rPr>
                <w:rFonts w:ascii="Times New Roman" w:hAnsi="Times New Roman"/>
                <w:sz w:val="24"/>
                <w:szCs w:val="24"/>
              </w:rPr>
              <w:t>2</w:t>
            </w:r>
          </w:p>
        </w:tc>
        <w:tc>
          <w:tcPr>
            <w:tcW w:w="934" w:type="dxa"/>
          </w:tcPr>
          <w:p w14:paraId="63B98630" w14:textId="77777777" w:rsidR="008E2322" w:rsidRPr="00866616" w:rsidRDefault="008E2322" w:rsidP="005863E7">
            <w:pPr>
              <w:spacing w:after="0" w:line="240" w:lineRule="auto"/>
              <w:ind w:firstLine="567"/>
              <w:jc w:val="center"/>
              <w:rPr>
                <w:rFonts w:ascii="Times New Roman" w:hAnsi="Times New Roman"/>
                <w:sz w:val="24"/>
                <w:szCs w:val="24"/>
              </w:rPr>
            </w:pPr>
            <w:r w:rsidRPr="00866616">
              <w:rPr>
                <w:rFonts w:ascii="Times New Roman" w:hAnsi="Times New Roman"/>
                <w:sz w:val="24"/>
                <w:szCs w:val="24"/>
              </w:rPr>
              <w:t>2</w:t>
            </w:r>
          </w:p>
        </w:tc>
        <w:tc>
          <w:tcPr>
            <w:tcW w:w="934" w:type="dxa"/>
          </w:tcPr>
          <w:p w14:paraId="5F5DC14B" w14:textId="77777777" w:rsidR="008E2322" w:rsidRPr="00866616" w:rsidRDefault="008E2322" w:rsidP="005863E7">
            <w:pPr>
              <w:spacing w:after="0" w:line="240" w:lineRule="auto"/>
              <w:ind w:firstLine="567"/>
              <w:jc w:val="center"/>
              <w:rPr>
                <w:rFonts w:ascii="Times New Roman" w:hAnsi="Times New Roman"/>
                <w:sz w:val="24"/>
                <w:szCs w:val="24"/>
              </w:rPr>
            </w:pPr>
            <w:r w:rsidRPr="00866616">
              <w:rPr>
                <w:rFonts w:ascii="Times New Roman" w:hAnsi="Times New Roman"/>
                <w:sz w:val="24"/>
                <w:szCs w:val="24"/>
              </w:rPr>
              <w:t>2</w:t>
            </w:r>
          </w:p>
        </w:tc>
        <w:tc>
          <w:tcPr>
            <w:tcW w:w="934" w:type="dxa"/>
          </w:tcPr>
          <w:p w14:paraId="2ACD3CA1" w14:textId="77777777" w:rsidR="008E2322" w:rsidRPr="00866616" w:rsidRDefault="008E2322" w:rsidP="005863E7">
            <w:pPr>
              <w:spacing w:after="0" w:line="240" w:lineRule="auto"/>
              <w:ind w:firstLine="567"/>
              <w:jc w:val="center"/>
              <w:rPr>
                <w:rFonts w:ascii="Times New Roman" w:hAnsi="Times New Roman"/>
                <w:sz w:val="24"/>
                <w:szCs w:val="24"/>
              </w:rPr>
            </w:pPr>
            <w:r w:rsidRPr="00866616">
              <w:rPr>
                <w:rFonts w:ascii="Times New Roman" w:hAnsi="Times New Roman"/>
                <w:sz w:val="24"/>
                <w:szCs w:val="24"/>
              </w:rPr>
              <w:t>2</w:t>
            </w:r>
          </w:p>
        </w:tc>
        <w:tc>
          <w:tcPr>
            <w:tcW w:w="934" w:type="dxa"/>
          </w:tcPr>
          <w:p w14:paraId="1E9BB2EC" w14:textId="77777777" w:rsidR="008E2322" w:rsidRPr="00866616" w:rsidRDefault="008E2322" w:rsidP="005863E7">
            <w:pPr>
              <w:spacing w:after="0" w:line="240" w:lineRule="auto"/>
              <w:jc w:val="center"/>
              <w:rPr>
                <w:rFonts w:ascii="Times New Roman" w:hAnsi="Times New Roman"/>
                <w:sz w:val="24"/>
                <w:szCs w:val="24"/>
              </w:rPr>
            </w:pPr>
            <w:r w:rsidRPr="00866616">
              <w:rPr>
                <w:rFonts w:ascii="Times New Roman" w:hAnsi="Times New Roman"/>
                <w:sz w:val="24"/>
                <w:szCs w:val="24"/>
              </w:rPr>
              <w:t>30</w:t>
            </w:r>
          </w:p>
        </w:tc>
        <w:tc>
          <w:tcPr>
            <w:tcW w:w="934" w:type="dxa"/>
          </w:tcPr>
          <w:p w14:paraId="562BD7AF" w14:textId="77777777" w:rsidR="008E2322" w:rsidRPr="00866616" w:rsidRDefault="008E2322" w:rsidP="005863E7">
            <w:pPr>
              <w:spacing w:after="0" w:line="240" w:lineRule="auto"/>
              <w:jc w:val="center"/>
              <w:rPr>
                <w:rFonts w:ascii="Times New Roman" w:hAnsi="Times New Roman"/>
                <w:sz w:val="24"/>
                <w:szCs w:val="24"/>
              </w:rPr>
            </w:pPr>
            <w:r w:rsidRPr="00866616">
              <w:rPr>
                <w:rFonts w:ascii="Times New Roman" w:hAnsi="Times New Roman"/>
                <w:sz w:val="24"/>
                <w:szCs w:val="24"/>
              </w:rPr>
              <w:t>30</w:t>
            </w:r>
          </w:p>
        </w:tc>
        <w:tc>
          <w:tcPr>
            <w:tcW w:w="934" w:type="dxa"/>
          </w:tcPr>
          <w:p w14:paraId="6AFE2725" w14:textId="77777777" w:rsidR="008E2322" w:rsidRPr="00866616" w:rsidRDefault="008E2322" w:rsidP="005863E7">
            <w:pPr>
              <w:spacing w:after="0" w:line="240" w:lineRule="auto"/>
              <w:jc w:val="center"/>
              <w:rPr>
                <w:rFonts w:ascii="Times New Roman" w:hAnsi="Times New Roman"/>
                <w:sz w:val="24"/>
                <w:szCs w:val="24"/>
              </w:rPr>
            </w:pPr>
            <w:r w:rsidRPr="00866616">
              <w:rPr>
                <w:rFonts w:ascii="Times New Roman" w:hAnsi="Times New Roman"/>
                <w:sz w:val="24"/>
                <w:szCs w:val="24"/>
              </w:rPr>
              <w:t>30</w:t>
            </w:r>
          </w:p>
        </w:tc>
        <w:tc>
          <w:tcPr>
            <w:tcW w:w="935" w:type="dxa"/>
          </w:tcPr>
          <w:p w14:paraId="333096BA" w14:textId="77777777" w:rsidR="008E2322" w:rsidRPr="00866616" w:rsidRDefault="008E2322" w:rsidP="005863E7">
            <w:pPr>
              <w:spacing w:after="0" w:line="240" w:lineRule="auto"/>
              <w:jc w:val="center"/>
              <w:rPr>
                <w:rFonts w:ascii="Times New Roman" w:hAnsi="Times New Roman"/>
                <w:sz w:val="24"/>
                <w:szCs w:val="24"/>
              </w:rPr>
            </w:pPr>
            <w:r w:rsidRPr="00866616">
              <w:rPr>
                <w:rFonts w:ascii="Times New Roman" w:hAnsi="Times New Roman"/>
                <w:sz w:val="24"/>
                <w:szCs w:val="24"/>
              </w:rPr>
              <w:t>30</w:t>
            </w:r>
          </w:p>
        </w:tc>
      </w:tr>
      <w:tr w:rsidR="00866616" w:rsidRPr="00866616" w14:paraId="6778429A" w14:textId="77777777" w:rsidTr="00675470">
        <w:tc>
          <w:tcPr>
            <w:tcW w:w="954" w:type="dxa"/>
          </w:tcPr>
          <w:p w14:paraId="7ADD6FDF" w14:textId="77777777" w:rsidR="008E2322" w:rsidRPr="00866616" w:rsidRDefault="008E2322" w:rsidP="005863E7">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11</w:t>
            </w:r>
          </w:p>
        </w:tc>
        <w:tc>
          <w:tcPr>
            <w:tcW w:w="1144" w:type="dxa"/>
          </w:tcPr>
          <w:p w14:paraId="1C19A856" w14:textId="77777777" w:rsidR="008E2322" w:rsidRPr="00866616" w:rsidRDefault="008E2322" w:rsidP="005863E7">
            <w:pPr>
              <w:spacing w:after="0" w:line="240" w:lineRule="auto"/>
              <w:jc w:val="center"/>
              <w:rPr>
                <w:rFonts w:ascii="Times New Roman" w:hAnsi="Times New Roman"/>
                <w:sz w:val="24"/>
                <w:szCs w:val="24"/>
                <w:lang w:val="kk-KZ"/>
              </w:rPr>
            </w:pPr>
            <w:r w:rsidRPr="00866616">
              <w:rPr>
                <w:rFonts w:ascii="Times New Roman" w:hAnsi="Times New Roman"/>
                <w:sz w:val="24"/>
                <w:szCs w:val="24"/>
              </w:rPr>
              <w:t>ЕМН</w:t>
            </w:r>
          </w:p>
        </w:tc>
        <w:tc>
          <w:tcPr>
            <w:tcW w:w="934" w:type="dxa"/>
          </w:tcPr>
          <w:p w14:paraId="1F5BBB7E" w14:textId="77777777" w:rsidR="008E2322" w:rsidRPr="00866616" w:rsidRDefault="008E2322" w:rsidP="005863E7">
            <w:pPr>
              <w:spacing w:after="0" w:line="240" w:lineRule="auto"/>
              <w:ind w:firstLine="567"/>
              <w:jc w:val="center"/>
              <w:rPr>
                <w:rFonts w:ascii="Times New Roman" w:hAnsi="Times New Roman"/>
                <w:sz w:val="24"/>
                <w:szCs w:val="24"/>
              </w:rPr>
            </w:pPr>
            <w:r w:rsidRPr="00866616">
              <w:rPr>
                <w:rFonts w:ascii="Times New Roman" w:hAnsi="Times New Roman"/>
                <w:sz w:val="24"/>
                <w:szCs w:val="24"/>
              </w:rPr>
              <w:t>2</w:t>
            </w:r>
          </w:p>
        </w:tc>
        <w:tc>
          <w:tcPr>
            <w:tcW w:w="934" w:type="dxa"/>
          </w:tcPr>
          <w:p w14:paraId="1D3498DB" w14:textId="77777777" w:rsidR="008E2322" w:rsidRPr="00866616" w:rsidRDefault="008E2322" w:rsidP="005863E7">
            <w:pPr>
              <w:spacing w:after="0" w:line="240" w:lineRule="auto"/>
              <w:ind w:firstLine="567"/>
              <w:jc w:val="center"/>
              <w:rPr>
                <w:rFonts w:ascii="Times New Roman" w:hAnsi="Times New Roman"/>
                <w:sz w:val="24"/>
                <w:szCs w:val="24"/>
              </w:rPr>
            </w:pPr>
            <w:r w:rsidRPr="00866616">
              <w:rPr>
                <w:rFonts w:ascii="Times New Roman" w:hAnsi="Times New Roman"/>
                <w:sz w:val="24"/>
                <w:szCs w:val="24"/>
              </w:rPr>
              <w:t>2</w:t>
            </w:r>
          </w:p>
        </w:tc>
        <w:tc>
          <w:tcPr>
            <w:tcW w:w="934" w:type="dxa"/>
          </w:tcPr>
          <w:p w14:paraId="05D8D95C" w14:textId="77777777" w:rsidR="008E2322" w:rsidRPr="00866616" w:rsidRDefault="008E2322" w:rsidP="005863E7">
            <w:pPr>
              <w:spacing w:after="0" w:line="240" w:lineRule="auto"/>
              <w:ind w:firstLine="567"/>
              <w:jc w:val="center"/>
              <w:rPr>
                <w:rFonts w:ascii="Times New Roman" w:hAnsi="Times New Roman"/>
                <w:sz w:val="24"/>
                <w:szCs w:val="24"/>
              </w:rPr>
            </w:pPr>
            <w:r w:rsidRPr="00866616">
              <w:rPr>
                <w:rFonts w:ascii="Times New Roman" w:hAnsi="Times New Roman"/>
                <w:sz w:val="24"/>
                <w:szCs w:val="24"/>
              </w:rPr>
              <w:t>2</w:t>
            </w:r>
          </w:p>
        </w:tc>
        <w:tc>
          <w:tcPr>
            <w:tcW w:w="934" w:type="dxa"/>
          </w:tcPr>
          <w:p w14:paraId="6B17630E" w14:textId="77777777" w:rsidR="008E2322" w:rsidRPr="00866616" w:rsidRDefault="008E2322" w:rsidP="005863E7">
            <w:pPr>
              <w:spacing w:after="0" w:line="240" w:lineRule="auto"/>
              <w:ind w:firstLine="567"/>
              <w:jc w:val="center"/>
              <w:rPr>
                <w:rFonts w:ascii="Times New Roman" w:hAnsi="Times New Roman"/>
                <w:sz w:val="24"/>
                <w:szCs w:val="24"/>
              </w:rPr>
            </w:pPr>
            <w:r w:rsidRPr="00866616">
              <w:rPr>
                <w:rFonts w:ascii="Times New Roman" w:hAnsi="Times New Roman"/>
                <w:sz w:val="24"/>
                <w:szCs w:val="24"/>
              </w:rPr>
              <w:t>2</w:t>
            </w:r>
          </w:p>
        </w:tc>
        <w:tc>
          <w:tcPr>
            <w:tcW w:w="934" w:type="dxa"/>
          </w:tcPr>
          <w:p w14:paraId="7B3FF89C" w14:textId="77777777" w:rsidR="008E2322" w:rsidRPr="00866616" w:rsidRDefault="008E2322" w:rsidP="005863E7">
            <w:pPr>
              <w:spacing w:after="0" w:line="240" w:lineRule="auto"/>
              <w:jc w:val="center"/>
              <w:rPr>
                <w:rFonts w:ascii="Times New Roman" w:hAnsi="Times New Roman"/>
                <w:sz w:val="24"/>
                <w:szCs w:val="24"/>
              </w:rPr>
            </w:pPr>
            <w:r w:rsidRPr="00866616">
              <w:rPr>
                <w:rFonts w:ascii="Times New Roman" w:hAnsi="Times New Roman"/>
                <w:sz w:val="24"/>
                <w:szCs w:val="24"/>
              </w:rPr>
              <w:t>30</w:t>
            </w:r>
          </w:p>
        </w:tc>
        <w:tc>
          <w:tcPr>
            <w:tcW w:w="934" w:type="dxa"/>
          </w:tcPr>
          <w:p w14:paraId="6031617F" w14:textId="77777777" w:rsidR="008E2322" w:rsidRPr="00866616" w:rsidRDefault="008E2322" w:rsidP="005863E7">
            <w:pPr>
              <w:spacing w:after="0" w:line="240" w:lineRule="auto"/>
              <w:jc w:val="center"/>
              <w:rPr>
                <w:rFonts w:ascii="Times New Roman" w:hAnsi="Times New Roman"/>
                <w:sz w:val="24"/>
                <w:szCs w:val="24"/>
              </w:rPr>
            </w:pPr>
            <w:r w:rsidRPr="00866616">
              <w:rPr>
                <w:rFonts w:ascii="Times New Roman" w:hAnsi="Times New Roman"/>
                <w:sz w:val="24"/>
                <w:szCs w:val="24"/>
              </w:rPr>
              <w:t>30</w:t>
            </w:r>
          </w:p>
        </w:tc>
        <w:tc>
          <w:tcPr>
            <w:tcW w:w="934" w:type="dxa"/>
          </w:tcPr>
          <w:p w14:paraId="61762378" w14:textId="77777777" w:rsidR="008E2322" w:rsidRPr="00866616" w:rsidRDefault="008E2322" w:rsidP="005863E7">
            <w:pPr>
              <w:spacing w:after="0" w:line="240" w:lineRule="auto"/>
              <w:jc w:val="center"/>
              <w:rPr>
                <w:rFonts w:ascii="Times New Roman" w:hAnsi="Times New Roman"/>
                <w:sz w:val="24"/>
                <w:szCs w:val="24"/>
              </w:rPr>
            </w:pPr>
            <w:r w:rsidRPr="00866616">
              <w:rPr>
                <w:rFonts w:ascii="Times New Roman" w:hAnsi="Times New Roman"/>
                <w:sz w:val="24"/>
                <w:szCs w:val="24"/>
              </w:rPr>
              <w:t>30</w:t>
            </w:r>
          </w:p>
        </w:tc>
        <w:tc>
          <w:tcPr>
            <w:tcW w:w="935" w:type="dxa"/>
          </w:tcPr>
          <w:p w14:paraId="0C3BA6BC" w14:textId="77777777" w:rsidR="008E2322" w:rsidRPr="00866616" w:rsidRDefault="008E2322" w:rsidP="005863E7">
            <w:pPr>
              <w:spacing w:after="0" w:line="240" w:lineRule="auto"/>
              <w:jc w:val="center"/>
              <w:rPr>
                <w:rFonts w:ascii="Times New Roman" w:hAnsi="Times New Roman"/>
                <w:sz w:val="24"/>
                <w:szCs w:val="24"/>
              </w:rPr>
            </w:pPr>
            <w:r w:rsidRPr="00866616">
              <w:rPr>
                <w:rFonts w:ascii="Times New Roman" w:hAnsi="Times New Roman"/>
                <w:sz w:val="24"/>
                <w:szCs w:val="24"/>
              </w:rPr>
              <w:t>30</w:t>
            </w:r>
          </w:p>
        </w:tc>
      </w:tr>
    </w:tbl>
    <w:p w14:paraId="0B9FF2A7" w14:textId="77777777" w:rsidR="008E2322" w:rsidRPr="00866616" w:rsidRDefault="008E2322" w:rsidP="005A5BFE">
      <w:pPr>
        <w:spacing w:after="0" w:line="240" w:lineRule="auto"/>
        <w:ind w:firstLine="567"/>
        <w:jc w:val="both"/>
        <w:rPr>
          <w:rFonts w:ascii="Times New Roman" w:hAnsi="Times New Roman"/>
          <w:sz w:val="28"/>
          <w:szCs w:val="28"/>
        </w:rPr>
      </w:pPr>
    </w:p>
    <w:p w14:paraId="122CA8F1" w14:textId="545CA4DE" w:rsidR="008E2322" w:rsidRPr="00866616" w:rsidRDefault="008E2322" w:rsidP="005A5BFE">
      <w:pPr>
        <w:spacing w:after="0" w:line="240" w:lineRule="auto"/>
        <w:ind w:firstLine="567"/>
        <w:jc w:val="both"/>
        <w:rPr>
          <w:rFonts w:ascii="Times New Roman" w:hAnsi="Times New Roman"/>
          <w:sz w:val="28"/>
          <w:szCs w:val="28"/>
          <w:lang w:val="kk-KZ"/>
        </w:rPr>
      </w:pPr>
      <w:r w:rsidRPr="00866616">
        <w:rPr>
          <w:rFonts w:ascii="Times New Roman" w:hAnsi="Times New Roman"/>
          <w:sz w:val="28"/>
          <w:szCs w:val="28"/>
          <w:lang w:val="kk-KZ"/>
        </w:rPr>
        <w:t>В таблиц</w:t>
      </w:r>
      <w:r w:rsidR="005863E7" w:rsidRPr="00866616">
        <w:rPr>
          <w:rFonts w:ascii="Times New Roman" w:hAnsi="Times New Roman"/>
          <w:sz w:val="28"/>
          <w:szCs w:val="28"/>
          <w:lang w:val="kk-KZ"/>
        </w:rPr>
        <w:t>е</w:t>
      </w:r>
      <w:r w:rsidR="006B1229" w:rsidRPr="00866616">
        <w:rPr>
          <w:rFonts w:ascii="Times New Roman" w:hAnsi="Times New Roman"/>
          <w:sz w:val="28"/>
          <w:szCs w:val="28"/>
          <w:lang w:val="kk-KZ"/>
        </w:rPr>
        <w:t xml:space="preserve"> </w:t>
      </w:r>
      <w:r w:rsidR="005863E7" w:rsidRPr="00866616">
        <w:rPr>
          <w:rFonts w:ascii="Times New Roman" w:hAnsi="Times New Roman"/>
          <w:sz w:val="28"/>
          <w:szCs w:val="28"/>
          <w:lang w:val="kk-KZ"/>
        </w:rPr>
        <w:t>5</w:t>
      </w:r>
      <w:r w:rsidR="00A76261" w:rsidRPr="00866616">
        <w:rPr>
          <w:rFonts w:ascii="Times New Roman" w:hAnsi="Times New Roman"/>
          <w:sz w:val="28"/>
          <w:szCs w:val="28"/>
          <w:lang w:val="kk-KZ"/>
        </w:rPr>
        <w:t>7</w:t>
      </w:r>
      <w:r w:rsidR="005863E7" w:rsidRPr="00866616">
        <w:rPr>
          <w:rFonts w:ascii="Times New Roman" w:hAnsi="Times New Roman"/>
          <w:sz w:val="28"/>
          <w:szCs w:val="28"/>
          <w:lang w:val="kk-KZ"/>
        </w:rPr>
        <w:t xml:space="preserve"> </w:t>
      </w:r>
      <w:r w:rsidRPr="00866616">
        <w:rPr>
          <w:rFonts w:ascii="Times New Roman" w:hAnsi="Times New Roman"/>
          <w:sz w:val="28"/>
          <w:szCs w:val="28"/>
          <w:lang w:val="kk-KZ"/>
        </w:rPr>
        <w:t>приведен уровень владения русским языком  и требования к уровням языковых компетенций</w:t>
      </w:r>
      <w:r w:rsidR="006B1229" w:rsidRPr="00866616">
        <w:rPr>
          <w:rFonts w:ascii="Times New Roman" w:hAnsi="Times New Roman"/>
          <w:sz w:val="28"/>
          <w:szCs w:val="28"/>
          <w:lang w:val="kk-KZ"/>
        </w:rPr>
        <w:t>.</w:t>
      </w:r>
    </w:p>
    <w:p w14:paraId="524637ED" w14:textId="50564065" w:rsidR="008E2322" w:rsidRPr="00866616" w:rsidRDefault="008E2322" w:rsidP="005A5BFE">
      <w:pPr>
        <w:spacing w:after="0" w:line="240" w:lineRule="auto"/>
        <w:ind w:firstLine="567"/>
        <w:jc w:val="both"/>
        <w:rPr>
          <w:rFonts w:ascii="Times New Roman" w:hAnsi="Times New Roman"/>
          <w:bCs/>
          <w:sz w:val="28"/>
          <w:szCs w:val="28"/>
          <w:lang w:val="kk-KZ"/>
        </w:rPr>
      </w:pPr>
      <w:r w:rsidRPr="00866616">
        <w:rPr>
          <w:rFonts w:ascii="Times New Roman" w:hAnsi="Times New Roman"/>
          <w:sz w:val="28"/>
          <w:szCs w:val="28"/>
        </w:rPr>
        <w:t xml:space="preserve">Таблица </w:t>
      </w:r>
      <w:r w:rsidR="006B1229" w:rsidRPr="00866616">
        <w:rPr>
          <w:rFonts w:ascii="Times New Roman" w:hAnsi="Times New Roman"/>
          <w:sz w:val="28"/>
          <w:szCs w:val="28"/>
          <w:lang w:val="kk-KZ"/>
        </w:rPr>
        <w:t>5</w:t>
      </w:r>
      <w:r w:rsidR="00A76261" w:rsidRPr="00866616">
        <w:rPr>
          <w:rFonts w:ascii="Times New Roman" w:hAnsi="Times New Roman"/>
          <w:sz w:val="28"/>
          <w:szCs w:val="28"/>
          <w:lang w:val="kk-KZ"/>
        </w:rPr>
        <w:t>7</w:t>
      </w:r>
      <w:r w:rsidR="006B1229" w:rsidRPr="00866616">
        <w:rPr>
          <w:rFonts w:ascii="Times New Roman" w:hAnsi="Times New Roman"/>
          <w:sz w:val="28"/>
          <w:szCs w:val="28"/>
          <w:lang w:val="kk-KZ"/>
        </w:rPr>
        <w:t xml:space="preserve">. </w:t>
      </w:r>
      <w:r w:rsidRPr="00866616">
        <w:rPr>
          <w:rFonts w:ascii="Times New Roman" w:hAnsi="Times New Roman"/>
          <w:bCs/>
          <w:sz w:val="28"/>
          <w:szCs w:val="28"/>
        </w:rPr>
        <w:t xml:space="preserve">Лексический уровень </w:t>
      </w:r>
      <w:r w:rsidR="006B1229" w:rsidRPr="00866616">
        <w:rPr>
          <w:rFonts w:ascii="Times New Roman" w:hAnsi="Times New Roman"/>
          <w:bCs/>
          <w:sz w:val="28"/>
          <w:szCs w:val="28"/>
          <w:lang w:val="kk-KZ"/>
        </w:rPr>
        <w:t xml:space="preserve"> </w:t>
      </w:r>
    </w:p>
    <w:p w14:paraId="6ADC654C" w14:textId="77777777" w:rsidR="008E2322" w:rsidRPr="00866616" w:rsidRDefault="008E2322" w:rsidP="005A5BFE">
      <w:pPr>
        <w:spacing w:after="0" w:line="240" w:lineRule="auto"/>
        <w:ind w:firstLine="567"/>
        <w:jc w:val="both"/>
        <w:rPr>
          <w:rFonts w:ascii="Times New Roman" w:hAnsi="Times New Roman"/>
          <w:sz w:val="28"/>
          <w:szCs w:val="28"/>
        </w:rPr>
      </w:pPr>
    </w:p>
    <w:tbl>
      <w:tblPr>
        <w:tblW w:w="93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649"/>
        <w:gridCol w:w="10"/>
        <w:gridCol w:w="841"/>
        <w:gridCol w:w="10"/>
        <w:gridCol w:w="699"/>
        <w:gridCol w:w="708"/>
        <w:gridCol w:w="731"/>
        <w:gridCol w:w="10"/>
        <w:gridCol w:w="557"/>
        <w:gridCol w:w="567"/>
        <w:gridCol w:w="567"/>
        <w:gridCol w:w="583"/>
        <w:gridCol w:w="10"/>
        <w:gridCol w:w="840"/>
        <w:gridCol w:w="851"/>
        <w:gridCol w:w="850"/>
        <w:gridCol w:w="25"/>
        <w:gridCol w:w="14"/>
      </w:tblGrid>
      <w:tr w:rsidR="008E2322" w:rsidRPr="00866616" w14:paraId="2EF64050" w14:textId="77777777" w:rsidTr="00A76261">
        <w:trPr>
          <w:trHeight w:val="342"/>
          <w:jc w:val="center"/>
        </w:trPr>
        <w:tc>
          <w:tcPr>
            <w:tcW w:w="846" w:type="dxa"/>
            <w:vMerge w:val="restart"/>
          </w:tcPr>
          <w:p w14:paraId="24270B86" w14:textId="77777777" w:rsidR="008E2322" w:rsidRPr="00866616" w:rsidRDefault="008E2322" w:rsidP="005A5BFE">
            <w:pPr>
              <w:spacing w:after="0" w:line="240" w:lineRule="auto"/>
              <w:jc w:val="both"/>
              <w:rPr>
                <w:rFonts w:ascii="Times New Roman" w:hAnsi="Times New Roman"/>
                <w:sz w:val="24"/>
                <w:szCs w:val="24"/>
              </w:rPr>
            </w:pPr>
            <w:r w:rsidRPr="00866616">
              <w:rPr>
                <w:rFonts w:ascii="Times New Roman" w:hAnsi="Times New Roman"/>
                <w:sz w:val="24"/>
                <w:szCs w:val="24"/>
              </w:rPr>
              <w:t xml:space="preserve">Русский язык как неродной </w:t>
            </w:r>
          </w:p>
          <w:p w14:paraId="08F1D159" w14:textId="77777777" w:rsidR="008E2322" w:rsidRPr="00866616" w:rsidRDefault="008E2322" w:rsidP="005A5BFE">
            <w:pPr>
              <w:spacing w:after="0" w:line="240" w:lineRule="auto"/>
              <w:ind w:firstLine="567"/>
              <w:jc w:val="both"/>
              <w:rPr>
                <w:rFonts w:ascii="Times New Roman" w:hAnsi="Times New Roman"/>
                <w:sz w:val="24"/>
                <w:szCs w:val="24"/>
              </w:rPr>
            </w:pPr>
            <w:r w:rsidRPr="00866616">
              <w:rPr>
                <w:rFonts w:ascii="Times New Roman" w:hAnsi="Times New Roman"/>
                <w:sz w:val="24"/>
                <w:szCs w:val="24"/>
              </w:rPr>
              <w:t>Я 2</w:t>
            </w:r>
          </w:p>
        </w:tc>
        <w:tc>
          <w:tcPr>
            <w:tcW w:w="649" w:type="dxa"/>
            <w:vMerge w:val="restart"/>
          </w:tcPr>
          <w:p w14:paraId="3FF9099D" w14:textId="77777777" w:rsidR="008E2322" w:rsidRPr="00866616" w:rsidRDefault="008E2322" w:rsidP="005A5BFE">
            <w:pPr>
              <w:spacing w:after="0" w:line="240" w:lineRule="auto"/>
              <w:jc w:val="both"/>
              <w:rPr>
                <w:rFonts w:ascii="Times New Roman" w:hAnsi="Times New Roman"/>
                <w:sz w:val="24"/>
                <w:szCs w:val="24"/>
              </w:rPr>
            </w:pPr>
            <w:r w:rsidRPr="00866616">
              <w:rPr>
                <w:rFonts w:ascii="Times New Roman" w:hAnsi="Times New Roman"/>
                <w:sz w:val="24"/>
                <w:szCs w:val="24"/>
              </w:rPr>
              <w:t>Уровни владения русским языком</w:t>
            </w:r>
          </w:p>
        </w:tc>
        <w:tc>
          <w:tcPr>
            <w:tcW w:w="851" w:type="dxa"/>
            <w:gridSpan w:val="2"/>
            <w:vMerge w:val="restart"/>
          </w:tcPr>
          <w:p w14:paraId="4FF2B469" w14:textId="77777777" w:rsidR="008E2322" w:rsidRPr="00866616" w:rsidRDefault="008E2322" w:rsidP="005A5BFE">
            <w:pPr>
              <w:spacing w:after="0" w:line="240" w:lineRule="auto"/>
              <w:jc w:val="both"/>
              <w:rPr>
                <w:rFonts w:ascii="Times New Roman" w:hAnsi="Times New Roman"/>
                <w:sz w:val="24"/>
                <w:szCs w:val="24"/>
              </w:rPr>
            </w:pPr>
            <w:r w:rsidRPr="00866616">
              <w:rPr>
                <w:rFonts w:ascii="Times New Roman" w:hAnsi="Times New Roman"/>
                <w:sz w:val="24"/>
                <w:szCs w:val="24"/>
              </w:rPr>
              <w:t xml:space="preserve">Объем уч. </w:t>
            </w:r>
            <w:r w:rsidRPr="00866616">
              <w:rPr>
                <w:rFonts w:ascii="Times New Roman" w:hAnsi="Times New Roman"/>
                <w:sz w:val="24"/>
                <w:szCs w:val="24"/>
                <w:lang w:val="kk-KZ"/>
              </w:rPr>
              <w:t>н</w:t>
            </w:r>
            <w:r w:rsidRPr="00866616">
              <w:rPr>
                <w:rFonts w:ascii="Times New Roman" w:hAnsi="Times New Roman"/>
                <w:sz w:val="24"/>
                <w:szCs w:val="24"/>
              </w:rPr>
              <w:t>агрузки</w:t>
            </w:r>
            <w:r w:rsidRPr="00866616">
              <w:rPr>
                <w:rFonts w:ascii="Times New Roman" w:hAnsi="Times New Roman"/>
                <w:sz w:val="24"/>
                <w:szCs w:val="24"/>
                <w:lang w:val="kk-KZ"/>
              </w:rPr>
              <w:t xml:space="preserve"> </w:t>
            </w:r>
            <w:r w:rsidRPr="00866616">
              <w:rPr>
                <w:rFonts w:ascii="Times New Roman" w:hAnsi="Times New Roman"/>
                <w:sz w:val="24"/>
                <w:szCs w:val="24"/>
              </w:rPr>
              <w:t>за год</w:t>
            </w:r>
          </w:p>
        </w:tc>
        <w:tc>
          <w:tcPr>
            <w:tcW w:w="709" w:type="dxa"/>
            <w:gridSpan w:val="2"/>
            <w:vMerge w:val="restart"/>
          </w:tcPr>
          <w:p w14:paraId="2CFFFAF6" w14:textId="77777777" w:rsidR="008E2322" w:rsidRPr="00866616" w:rsidRDefault="008E2322" w:rsidP="005A5BFE">
            <w:pPr>
              <w:spacing w:after="0" w:line="240" w:lineRule="auto"/>
              <w:jc w:val="both"/>
              <w:rPr>
                <w:rFonts w:ascii="Times New Roman" w:hAnsi="Times New Roman"/>
                <w:sz w:val="24"/>
                <w:szCs w:val="24"/>
              </w:rPr>
            </w:pPr>
            <w:r w:rsidRPr="00866616">
              <w:rPr>
                <w:rFonts w:ascii="Times New Roman" w:hAnsi="Times New Roman"/>
                <w:sz w:val="24"/>
                <w:szCs w:val="24"/>
              </w:rPr>
              <w:t>Кол-во слов за один урок</w:t>
            </w:r>
          </w:p>
        </w:tc>
        <w:tc>
          <w:tcPr>
            <w:tcW w:w="6313" w:type="dxa"/>
            <w:gridSpan w:val="13"/>
          </w:tcPr>
          <w:p w14:paraId="734B6889" w14:textId="77777777" w:rsidR="008E2322" w:rsidRPr="00866616" w:rsidRDefault="008E2322" w:rsidP="005A5BFE">
            <w:pPr>
              <w:spacing w:after="0" w:line="240" w:lineRule="auto"/>
              <w:ind w:firstLine="567"/>
              <w:jc w:val="both"/>
              <w:rPr>
                <w:rFonts w:ascii="Times New Roman" w:hAnsi="Times New Roman"/>
                <w:sz w:val="24"/>
                <w:szCs w:val="24"/>
              </w:rPr>
            </w:pPr>
            <w:r w:rsidRPr="00866616">
              <w:rPr>
                <w:rFonts w:ascii="Times New Roman" w:hAnsi="Times New Roman"/>
                <w:sz w:val="24"/>
                <w:szCs w:val="24"/>
              </w:rPr>
              <w:t>Лексический уровень владения Я2</w:t>
            </w:r>
          </w:p>
        </w:tc>
      </w:tr>
      <w:tr w:rsidR="008E2322" w:rsidRPr="00866616" w14:paraId="23BB9009" w14:textId="77777777" w:rsidTr="00A76261">
        <w:trPr>
          <w:gridAfter w:val="1"/>
          <w:wAfter w:w="14" w:type="dxa"/>
          <w:trHeight w:val="60"/>
          <w:jc w:val="center"/>
        </w:trPr>
        <w:tc>
          <w:tcPr>
            <w:tcW w:w="846" w:type="dxa"/>
            <w:vMerge/>
          </w:tcPr>
          <w:p w14:paraId="380E104F" w14:textId="77777777" w:rsidR="008E2322" w:rsidRPr="00866616" w:rsidRDefault="008E2322" w:rsidP="005A5BFE">
            <w:pPr>
              <w:spacing w:after="0" w:line="240" w:lineRule="auto"/>
              <w:ind w:firstLine="567"/>
              <w:jc w:val="both"/>
              <w:rPr>
                <w:rFonts w:ascii="Times New Roman" w:hAnsi="Times New Roman"/>
                <w:sz w:val="24"/>
                <w:szCs w:val="24"/>
              </w:rPr>
            </w:pPr>
          </w:p>
        </w:tc>
        <w:tc>
          <w:tcPr>
            <w:tcW w:w="649" w:type="dxa"/>
            <w:vMerge/>
          </w:tcPr>
          <w:p w14:paraId="0E9478F9" w14:textId="77777777" w:rsidR="008E2322" w:rsidRPr="00866616" w:rsidRDefault="008E2322" w:rsidP="005A5BFE">
            <w:pPr>
              <w:spacing w:after="0" w:line="240" w:lineRule="auto"/>
              <w:ind w:firstLine="567"/>
              <w:jc w:val="both"/>
              <w:rPr>
                <w:rFonts w:ascii="Times New Roman" w:hAnsi="Times New Roman"/>
                <w:sz w:val="24"/>
                <w:szCs w:val="24"/>
              </w:rPr>
            </w:pPr>
          </w:p>
        </w:tc>
        <w:tc>
          <w:tcPr>
            <w:tcW w:w="851" w:type="dxa"/>
            <w:gridSpan w:val="2"/>
            <w:vMerge/>
          </w:tcPr>
          <w:p w14:paraId="70F1ACDD" w14:textId="77777777" w:rsidR="008E2322" w:rsidRPr="00866616" w:rsidRDefault="008E2322" w:rsidP="005A5BFE">
            <w:pPr>
              <w:spacing w:after="0" w:line="240" w:lineRule="auto"/>
              <w:ind w:firstLine="567"/>
              <w:jc w:val="both"/>
              <w:rPr>
                <w:rFonts w:ascii="Times New Roman" w:hAnsi="Times New Roman"/>
                <w:sz w:val="24"/>
                <w:szCs w:val="24"/>
              </w:rPr>
            </w:pPr>
          </w:p>
        </w:tc>
        <w:tc>
          <w:tcPr>
            <w:tcW w:w="709" w:type="dxa"/>
            <w:gridSpan w:val="2"/>
            <w:vMerge/>
          </w:tcPr>
          <w:p w14:paraId="02819446" w14:textId="77777777" w:rsidR="008E2322" w:rsidRPr="00866616" w:rsidRDefault="008E2322" w:rsidP="005A5BFE">
            <w:pPr>
              <w:spacing w:after="0" w:line="240" w:lineRule="auto"/>
              <w:ind w:firstLine="567"/>
              <w:jc w:val="both"/>
              <w:rPr>
                <w:rFonts w:ascii="Times New Roman" w:hAnsi="Times New Roman"/>
                <w:sz w:val="24"/>
                <w:szCs w:val="24"/>
              </w:rPr>
            </w:pPr>
          </w:p>
        </w:tc>
        <w:tc>
          <w:tcPr>
            <w:tcW w:w="708" w:type="dxa"/>
            <w:vMerge w:val="restart"/>
          </w:tcPr>
          <w:p w14:paraId="4021E9D1" w14:textId="77777777" w:rsidR="008E2322" w:rsidRPr="00866616" w:rsidRDefault="008E2322" w:rsidP="005A5BFE">
            <w:pPr>
              <w:spacing w:after="0" w:line="240" w:lineRule="auto"/>
              <w:jc w:val="both"/>
              <w:rPr>
                <w:rFonts w:ascii="Times New Roman" w:hAnsi="Times New Roman"/>
                <w:sz w:val="24"/>
                <w:szCs w:val="24"/>
              </w:rPr>
            </w:pPr>
            <w:r w:rsidRPr="00866616">
              <w:rPr>
                <w:rFonts w:ascii="Times New Roman" w:hAnsi="Times New Roman"/>
                <w:sz w:val="24"/>
                <w:szCs w:val="24"/>
              </w:rPr>
              <w:t>за неделю</w:t>
            </w:r>
          </w:p>
        </w:tc>
        <w:tc>
          <w:tcPr>
            <w:tcW w:w="731" w:type="dxa"/>
            <w:vMerge w:val="restart"/>
          </w:tcPr>
          <w:p w14:paraId="7013CD18" w14:textId="77777777" w:rsidR="008E2322" w:rsidRPr="00866616" w:rsidRDefault="008E2322" w:rsidP="005A5BFE">
            <w:pPr>
              <w:spacing w:after="0" w:line="240" w:lineRule="auto"/>
              <w:jc w:val="both"/>
              <w:rPr>
                <w:rFonts w:ascii="Times New Roman" w:hAnsi="Times New Roman"/>
                <w:sz w:val="24"/>
                <w:szCs w:val="24"/>
              </w:rPr>
            </w:pPr>
            <w:r w:rsidRPr="00866616">
              <w:rPr>
                <w:rFonts w:ascii="Times New Roman" w:hAnsi="Times New Roman"/>
                <w:sz w:val="24"/>
                <w:szCs w:val="24"/>
              </w:rPr>
              <w:t>за уч. год</w:t>
            </w:r>
          </w:p>
        </w:tc>
        <w:tc>
          <w:tcPr>
            <w:tcW w:w="2284" w:type="dxa"/>
            <w:gridSpan w:val="5"/>
          </w:tcPr>
          <w:p w14:paraId="42AFFE37" w14:textId="77777777" w:rsidR="008E2322" w:rsidRPr="00866616" w:rsidRDefault="008E2322" w:rsidP="005A5BFE">
            <w:pPr>
              <w:spacing w:after="0" w:line="240" w:lineRule="auto"/>
              <w:ind w:firstLine="567"/>
              <w:jc w:val="both"/>
              <w:rPr>
                <w:rFonts w:ascii="Times New Roman" w:hAnsi="Times New Roman"/>
                <w:sz w:val="24"/>
                <w:szCs w:val="24"/>
              </w:rPr>
            </w:pPr>
            <w:r w:rsidRPr="00866616">
              <w:rPr>
                <w:rFonts w:ascii="Times New Roman" w:hAnsi="Times New Roman"/>
                <w:sz w:val="24"/>
                <w:szCs w:val="24"/>
              </w:rPr>
              <w:t>Количество активных (новых, ключевых) слов</w:t>
            </w:r>
          </w:p>
        </w:tc>
        <w:tc>
          <w:tcPr>
            <w:tcW w:w="2576" w:type="dxa"/>
            <w:gridSpan w:val="5"/>
          </w:tcPr>
          <w:p w14:paraId="74B85E6B" w14:textId="77777777" w:rsidR="008E2322" w:rsidRPr="00866616" w:rsidRDefault="008E2322" w:rsidP="005A5BFE">
            <w:pPr>
              <w:spacing w:after="0" w:line="240" w:lineRule="auto"/>
              <w:jc w:val="both"/>
              <w:rPr>
                <w:rFonts w:ascii="Times New Roman" w:hAnsi="Times New Roman"/>
                <w:sz w:val="24"/>
                <w:szCs w:val="24"/>
              </w:rPr>
            </w:pPr>
            <w:r w:rsidRPr="00866616">
              <w:rPr>
                <w:rFonts w:ascii="Times New Roman" w:hAnsi="Times New Roman"/>
                <w:sz w:val="24"/>
                <w:szCs w:val="24"/>
              </w:rPr>
              <w:t xml:space="preserve">Допустимые нормы </w:t>
            </w:r>
          </w:p>
          <w:p w14:paraId="600B11ED" w14:textId="77777777" w:rsidR="008E2322" w:rsidRPr="00866616" w:rsidRDefault="008E2322" w:rsidP="005A5BFE">
            <w:pPr>
              <w:spacing w:after="0" w:line="240" w:lineRule="auto"/>
              <w:ind w:firstLine="567"/>
              <w:jc w:val="both"/>
              <w:rPr>
                <w:rFonts w:ascii="Times New Roman" w:hAnsi="Times New Roman"/>
                <w:sz w:val="24"/>
                <w:szCs w:val="24"/>
              </w:rPr>
            </w:pPr>
          </w:p>
        </w:tc>
      </w:tr>
      <w:tr w:rsidR="008E2322" w:rsidRPr="00866616" w14:paraId="47B928C5" w14:textId="77777777" w:rsidTr="00A76261">
        <w:trPr>
          <w:gridAfter w:val="2"/>
          <w:wAfter w:w="39" w:type="dxa"/>
          <w:trHeight w:val="60"/>
          <w:jc w:val="center"/>
        </w:trPr>
        <w:tc>
          <w:tcPr>
            <w:tcW w:w="846" w:type="dxa"/>
            <w:vMerge/>
          </w:tcPr>
          <w:p w14:paraId="6D916210" w14:textId="77777777" w:rsidR="008E2322" w:rsidRPr="00866616" w:rsidRDefault="008E2322" w:rsidP="005A5BFE">
            <w:pPr>
              <w:spacing w:after="0" w:line="240" w:lineRule="auto"/>
              <w:ind w:firstLine="567"/>
              <w:jc w:val="both"/>
              <w:rPr>
                <w:rFonts w:ascii="Times New Roman" w:hAnsi="Times New Roman"/>
                <w:sz w:val="24"/>
                <w:szCs w:val="24"/>
              </w:rPr>
            </w:pPr>
          </w:p>
        </w:tc>
        <w:tc>
          <w:tcPr>
            <w:tcW w:w="649" w:type="dxa"/>
            <w:vMerge/>
          </w:tcPr>
          <w:p w14:paraId="7D6BF3DF" w14:textId="77777777" w:rsidR="008E2322" w:rsidRPr="00866616" w:rsidRDefault="008E2322" w:rsidP="005A5BFE">
            <w:pPr>
              <w:spacing w:after="0" w:line="240" w:lineRule="auto"/>
              <w:ind w:firstLine="567"/>
              <w:jc w:val="both"/>
              <w:rPr>
                <w:rFonts w:ascii="Times New Roman" w:hAnsi="Times New Roman"/>
                <w:sz w:val="24"/>
                <w:szCs w:val="24"/>
              </w:rPr>
            </w:pPr>
          </w:p>
        </w:tc>
        <w:tc>
          <w:tcPr>
            <w:tcW w:w="851" w:type="dxa"/>
            <w:gridSpan w:val="2"/>
            <w:vMerge/>
          </w:tcPr>
          <w:p w14:paraId="3177C027" w14:textId="77777777" w:rsidR="008E2322" w:rsidRPr="00866616" w:rsidRDefault="008E2322" w:rsidP="005A5BFE">
            <w:pPr>
              <w:spacing w:after="0" w:line="240" w:lineRule="auto"/>
              <w:ind w:firstLine="567"/>
              <w:jc w:val="both"/>
              <w:rPr>
                <w:rFonts w:ascii="Times New Roman" w:hAnsi="Times New Roman"/>
                <w:sz w:val="24"/>
                <w:szCs w:val="24"/>
              </w:rPr>
            </w:pPr>
          </w:p>
        </w:tc>
        <w:tc>
          <w:tcPr>
            <w:tcW w:w="709" w:type="dxa"/>
            <w:gridSpan w:val="2"/>
            <w:vMerge/>
          </w:tcPr>
          <w:p w14:paraId="5A1361AC" w14:textId="77777777" w:rsidR="008E2322" w:rsidRPr="00866616" w:rsidRDefault="008E2322" w:rsidP="005A5BFE">
            <w:pPr>
              <w:spacing w:after="0" w:line="240" w:lineRule="auto"/>
              <w:ind w:firstLine="567"/>
              <w:jc w:val="both"/>
              <w:rPr>
                <w:rFonts w:ascii="Times New Roman" w:hAnsi="Times New Roman"/>
                <w:sz w:val="24"/>
                <w:szCs w:val="24"/>
              </w:rPr>
            </w:pPr>
          </w:p>
        </w:tc>
        <w:tc>
          <w:tcPr>
            <w:tcW w:w="708" w:type="dxa"/>
            <w:vMerge/>
          </w:tcPr>
          <w:p w14:paraId="3496E498" w14:textId="77777777" w:rsidR="008E2322" w:rsidRPr="00866616" w:rsidRDefault="008E2322" w:rsidP="005A5BFE">
            <w:pPr>
              <w:spacing w:after="0" w:line="240" w:lineRule="auto"/>
              <w:ind w:firstLine="567"/>
              <w:jc w:val="both"/>
              <w:rPr>
                <w:rFonts w:ascii="Times New Roman" w:hAnsi="Times New Roman"/>
                <w:sz w:val="24"/>
                <w:szCs w:val="24"/>
              </w:rPr>
            </w:pPr>
          </w:p>
        </w:tc>
        <w:tc>
          <w:tcPr>
            <w:tcW w:w="731" w:type="dxa"/>
            <w:vMerge/>
          </w:tcPr>
          <w:p w14:paraId="1BCC5E48" w14:textId="77777777" w:rsidR="008E2322" w:rsidRPr="00866616" w:rsidRDefault="008E2322" w:rsidP="005A5BFE">
            <w:pPr>
              <w:spacing w:after="0" w:line="240" w:lineRule="auto"/>
              <w:ind w:firstLine="567"/>
              <w:jc w:val="both"/>
              <w:rPr>
                <w:rFonts w:ascii="Times New Roman" w:hAnsi="Times New Roman"/>
                <w:sz w:val="24"/>
                <w:szCs w:val="24"/>
              </w:rPr>
            </w:pPr>
          </w:p>
        </w:tc>
        <w:tc>
          <w:tcPr>
            <w:tcW w:w="2284" w:type="dxa"/>
            <w:gridSpan w:val="5"/>
          </w:tcPr>
          <w:p w14:paraId="0A49B971" w14:textId="77777777" w:rsidR="008E2322" w:rsidRPr="00866616" w:rsidRDefault="008E2322" w:rsidP="005A5BFE">
            <w:pPr>
              <w:spacing w:after="0" w:line="240" w:lineRule="auto"/>
              <w:ind w:firstLine="567"/>
              <w:jc w:val="both"/>
              <w:rPr>
                <w:rFonts w:ascii="Times New Roman" w:hAnsi="Times New Roman"/>
                <w:sz w:val="24"/>
                <w:szCs w:val="24"/>
              </w:rPr>
            </w:pPr>
            <w:r w:rsidRPr="00866616">
              <w:rPr>
                <w:rFonts w:ascii="Times New Roman" w:hAnsi="Times New Roman"/>
                <w:sz w:val="24"/>
                <w:szCs w:val="24"/>
              </w:rPr>
              <w:t xml:space="preserve">по четвертям </w:t>
            </w:r>
          </w:p>
        </w:tc>
        <w:tc>
          <w:tcPr>
            <w:tcW w:w="850" w:type="dxa"/>
            <w:gridSpan w:val="2"/>
          </w:tcPr>
          <w:p w14:paraId="495BC9E4" w14:textId="77777777" w:rsidR="008E2322" w:rsidRPr="00866616" w:rsidRDefault="008E2322" w:rsidP="005A5BFE">
            <w:pPr>
              <w:spacing w:after="0" w:line="240" w:lineRule="auto"/>
              <w:jc w:val="both"/>
              <w:rPr>
                <w:rFonts w:ascii="Times New Roman" w:hAnsi="Times New Roman"/>
                <w:sz w:val="24"/>
                <w:szCs w:val="24"/>
              </w:rPr>
            </w:pPr>
            <w:r w:rsidRPr="00866616">
              <w:rPr>
                <w:rFonts w:ascii="Times New Roman" w:hAnsi="Times New Roman"/>
                <w:sz w:val="24"/>
                <w:szCs w:val="24"/>
              </w:rPr>
              <w:t>Лексика на входе</w:t>
            </w:r>
          </w:p>
        </w:tc>
        <w:tc>
          <w:tcPr>
            <w:tcW w:w="1701" w:type="dxa"/>
            <w:gridSpan w:val="2"/>
          </w:tcPr>
          <w:p w14:paraId="615CFF40" w14:textId="77777777" w:rsidR="008E2322" w:rsidRPr="00866616" w:rsidRDefault="008E2322" w:rsidP="005A5BFE">
            <w:pPr>
              <w:spacing w:after="0" w:line="240" w:lineRule="auto"/>
              <w:jc w:val="both"/>
              <w:rPr>
                <w:rFonts w:ascii="Times New Roman" w:hAnsi="Times New Roman"/>
                <w:sz w:val="24"/>
                <w:szCs w:val="24"/>
              </w:rPr>
            </w:pPr>
            <w:r w:rsidRPr="00866616">
              <w:rPr>
                <w:rFonts w:ascii="Times New Roman" w:hAnsi="Times New Roman"/>
                <w:sz w:val="24"/>
                <w:szCs w:val="24"/>
              </w:rPr>
              <w:t>Лексика на выходе</w:t>
            </w:r>
          </w:p>
        </w:tc>
      </w:tr>
      <w:tr w:rsidR="008E2322" w:rsidRPr="00866616" w14:paraId="7A5A67B9" w14:textId="77777777" w:rsidTr="00A76261">
        <w:trPr>
          <w:gridAfter w:val="2"/>
          <w:wAfter w:w="39" w:type="dxa"/>
          <w:trHeight w:val="714"/>
          <w:jc w:val="center"/>
        </w:trPr>
        <w:tc>
          <w:tcPr>
            <w:tcW w:w="846" w:type="dxa"/>
            <w:vMerge/>
          </w:tcPr>
          <w:p w14:paraId="255DE456" w14:textId="77777777" w:rsidR="008E2322" w:rsidRPr="00866616" w:rsidRDefault="008E2322" w:rsidP="005A5BFE">
            <w:pPr>
              <w:spacing w:after="0" w:line="240" w:lineRule="auto"/>
              <w:ind w:firstLine="567"/>
              <w:jc w:val="both"/>
              <w:rPr>
                <w:rFonts w:ascii="Times New Roman" w:hAnsi="Times New Roman"/>
                <w:sz w:val="24"/>
                <w:szCs w:val="24"/>
              </w:rPr>
            </w:pPr>
          </w:p>
        </w:tc>
        <w:tc>
          <w:tcPr>
            <w:tcW w:w="649" w:type="dxa"/>
            <w:vMerge/>
          </w:tcPr>
          <w:p w14:paraId="1E0D77C2" w14:textId="77777777" w:rsidR="008E2322" w:rsidRPr="00866616" w:rsidRDefault="008E2322" w:rsidP="005A5BFE">
            <w:pPr>
              <w:spacing w:after="0" w:line="240" w:lineRule="auto"/>
              <w:ind w:firstLine="567"/>
              <w:jc w:val="both"/>
              <w:rPr>
                <w:rFonts w:ascii="Times New Roman" w:hAnsi="Times New Roman"/>
                <w:sz w:val="24"/>
                <w:szCs w:val="24"/>
              </w:rPr>
            </w:pPr>
          </w:p>
        </w:tc>
        <w:tc>
          <w:tcPr>
            <w:tcW w:w="851" w:type="dxa"/>
            <w:gridSpan w:val="2"/>
            <w:vMerge/>
          </w:tcPr>
          <w:p w14:paraId="05B81004" w14:textId="77777777" w:rsidR="008E2322" w:rsidRPr="00866616" w:rsidRDefault="008E2322" w:rsidP="005A5BFE">
            <w:pPr>
              <w:spacing w:after="0" w:line="240" w:lineRule="auto"/>
              <w:ind w:firstLine="567"/>
              <w:jc w:val="both"/>
              <w:rPr>
                <w:rFonts w:ascii="Times New Roman" w:hAnsi="Times New Roman"/>
                <w:sz w:val="24"/>
                <w:szCs w:val="24"/>
              </w:rPr>
            </w:pPr>
          </w:p>
        </w:tc>
        <w:tc>
          <w:tcPr>
            <w:tcW w:w="709" w:type="dxa"/>
            <w:gridSpan w:val="2"/>
            <w:vMerge/>
          </w:tcPr>
          <w:p w14:paraId="014B2852" w14:textId="77777777" w:rsidR="008E2322" w:rsidRPr="00866616" w:rsidRDefault="008E2322" w:rsidP="005A5BFE">
            <w:pPr>
              <w:spacing w:after="0" w:line="240" w:lineRule="auto"/>
              <w:ind w:firstLine="567"/>
              <w:jc w:val="both"/>
              <w:rPr>
                <w:rFonts w:ascii="Times New Roman" w:hAnsi="Times New Roman"/>
                <w:sz w:val="24"/>
                <w:szCs w:val="24"/>
              </w:rPr>
            </w:pPr>
          </w:p>
        </w:tc>
        <w:tc>
          <w:tcPr>
            <w:tcW w:w="708" w:type="dxa"/>
            <w:vMerge/>
          </w:tcPr>
          <w:p w14:paraId="3B56947A" w14:textId="77777777" w:rsidR="008E2322" w:rsidRPr="00866616" w:rsidRDefault="008E2322" w:rsidP="005A5BFE">
            <w:pPr>
              <w:spacing w:after="0" w:line="240" w:lineRule="auto"/>
              <w:ind w:firstLine="567"/>
              <w:jc w:val="both"/>
              <w:rPr>
                <w:rFonts w:ascii="Times New Roman" w:hAnsi="Times New Roman"/>
                <w:sz w:val="24"/>
                <w:szCs w:val="24"/>
              </w:rPr>
            </w:pPr>
          </w:p>
        </w:tc>
        <w:tc>
          <w:tcPr>
            <w:tcW w:w="731" w:type="dxa"/>
            <w:vMerge/>
          </w:tcPr>
          <w:p w14:paraId="038AD921" w14:textId="77777777" w:rsidR="008E2322" w:rsidRPr="00866616" w:rsidRDefault="008E2322" w:rsidP="005A5BFE">
            <w:pPr>
              <w:spacing w:after="0" w:line="240" w:lineRule="auto"/>
              <w:ind w:firstLine="567"/>
              <w:jc w:val="both"/>
              <w:rPr>
                <w:rFonts w:ascii="Times New Roman" w:hAnsi="Times New Roman"/>
                <w:sz w:val="24"/>
                <w:szCs w:val="24"/>
              </w:rPr>
            </w:pPr>
          </w:p>
        </w:tc>
        <w:tc>
          <w:tcPr>
            <w:tcW w:w="567" w:type="dxa"/>
            <w:gridSpan w:val="2"/>
          </w:tcPr>
          <w:p w14:paraId="00B8668A" w14:textId="77777777" w:rsidR="008E2322" w:rsidRPr="00866616" w:rsidRDefault="008E2322" w:rsidP="005A5BFE">
            <w:pPr>
              <w:spacing w:after="0" w:line="240" w:lineRule="auto"/>
              <w:jc w:val="both"/>
              <w:rPr>
                <w:rFonts w:ascii="Times New Roman" w:hAnsi="Times New Roman"/>
                <w:sz w:val="24"/>
                <w:szCs w:val="24"/>
              </w:rPr>
            </w:pPr>
            <w:r w:rsidRPr="00866616">
              <w:rPr>
                <w:rFonts w:ascii="Times New Roman" w:hAnsi="Times New Roman"/>
                <w:sz w:val="24"/>
                <w:szCs w:val="24"/>
              </w:rPr>
              <w:t>1</w:t>
            </w:r>
          </w:p>
        </w:tc>
        <w:tc>
          <w:tcPr>
            <w:tcW w:w="567" w:type="dxa"/>
          </w:tcPr>
          <w:p w14:paraId="3D425B4E" w14:textId="77777777" w:rsidR="008E2322" w:rsidRPr="00866616" w:rsidRDefault="008E2322" w:rsidP="005A5BFE">
            <w:pPr>
              <w:spacing w:after="0" w:line="240" w:lineRule="auto"/>
              <w:jc w:val="both"/>
              <w:rPr>
                <w:rFonts w:ascii="Times New Roman" w:hAnsi="Times New Roman"/>
                <w:sz w:val="24"/>
                <w:szCs w:val="24"/>
              </w:rPr>
            </w:pPr>
            <w:r w:rsidRPr="00866616">
              <w:rPr>
                <w:rFonts w:ascii="Times New Roman" w:hAnsi="Times New Roman"/>
                <w:sz w:val="24"/>
                <w:szCs w:val="24"/>
              </w:rPr>
              <w:t>2</w:t>
            </w:r>
          </w:p>
        </w:tc>
        <w:tc>
          <w:tcPr>
            <w:tcW w:w="567" w:type="dxa"/>
          </w:tcPr>
          <w:p w14:paraId="35B58865" w14:textId="77777777" w:rsidR="008E2322" w:rsidRPr="00866616" w:rsidRDefault="008E2322" w:rsidP="005A5BFE">
            <w:pPr>
              <w:spacing w:after="0" w:line="240" w:lineRule="auto"/>
              <w:jc w:val="both"/>
              <w:rPr>
                <w:rFonts w:ascii="Times New Roman" w:hAnsi="Times New Roman"/>
                <w:sz w:val="24"/>
                <w:szCs w:val="24"/>
              </w:rPr>
            </w:pPr>
            <w:r w:rsidRPr="00866616">
              <w:rPr>
                <w:rFonts w:ascii="Times New Roman" w:hAnsi="Times New Roman"/>
                <w:sz w:val="24"/>
                <w:szCs w:val="24"/>
              </w:rPr>
              <w:t>3</w:t>
            </w:r>
          </w:p>
        </w:tc>
        <w:tc>
          <w:tcPr>
            <w:tcW w:w="583" w:type="dxa"/>
          </w:tcPr>
          <w:p w14:paraId="103E4D75" w14:textId="77777777" w:rsidR="008E2322" w:rsidRPr="00866616" w:rsidRDefault="008E2322" w:rsidP="005A5BFE">
            <w:pPr>
              <w:spacing w:after="0" w:line="240" w:lineRule="auto"/>
              <w:jc w:val="both"/>
              <w:rPr>
                <w:rFonts w:ascii="Times New Roman" w:hAnsi="Times New Roman"/>
                <w:sz w:val="24"/>
                <w:szCs w:val="24"/>
              </w:rPr>
            </w:pPr>
            <w:r w:rsidRPr="00866616">
              <w:rPr>
                <w:rFonts w:ascii="Times New Roman" w:hAnsi="Times New Roman"/>
                <w:sz w:val="24"/>
                <w:szCs w:val="24"/>
              </w:rPr>
              <w:t>4</w:t>
            </w:r>
          </w:p>
        </w:tc>
        <w:tc>
          <w:tcPr>
            <w:tcW w:w="850" w:type="dxa"/>
            <w:gridSpan w:val="2"/>
          </w:tcPr>
          <w:p w14:paraId="412E2EE9" w14:textId="77777777" w:rsidR="008E2322" w:rsidRPr="00866616" w:rsidRDefault="008E2322" w:rsidP="005A5BFE">
            <w:pPr>
              <w:spacing w:after="0" w:line="240" w:lineRule="auto"/>
              <w:jc w:val="both"/>
              <w:rPr>
                <w:rFonts w:ascii="Times New Roman" w:hAnsi="Times New Roman"/>
                <w:sz w:val="24"/>
                <w:szCs w:val="24"/>
              </w:rPr>
            </w:pPr>
            <w:r w:rsidRPr="00866616">
              <w:rPr>
                <w:rFonts w:ascii="Times New Roman" w:hAnsi="Times New Roman"/>
                <w:sz w:val="24"/>
                <w:szCs w:val="24"/>
              </w:rPr>
              <w:t>низкий</w:t>
            </w:r>
          </w:p>
        </w:tc>
        <w:tc>
          <w:tcPr>
            <w:tcW w:w="851" w:type="dxa"/>
          </w:tcPr>
          <w:p w14:paraId="23CA7D55" w14:textId="77777777" w:rsidR="008E2322" w:rsidRPr="00866616" w:rsidRDefault="008E2322" w:rsidP="005A5BFE">
            <w:pPr>
              <w:spacing w:after="0" w:line="240" w:lineRule="auto"/>
              <w:jc w:val="both"/>
              <w:rPr>
                <w:rFonts w:ascii="Times New Roman" w:hAnsi="Times New Roman"/>
                <w:sz w:val="24"/>
                <w:szCs w:val="24"/>
              </w:rPr>
            </w:pPr>
            <w:r w:rsidRPr="00866616">
              <w:rPr>
                <w:rFonts w:ascii="Times New Roman" w:hAnsi="Times New Roman"/>
                <w:sz w:val="24"/>
                <w:szCs w:val="24"/>
              </w:rPr>
              <w:t>средний</w:t>
            </w:r>
          </w:p>
        </w:tc>
        <w:tc>
          <w:tcPr>
            <w:tcW w:w="850" w:type="dxa"/>
          </w:tcPr>
          <w:p w14:paraId="2A36F3CE" w14:textId="77777777" w:rsidR="008E2322" w:rsidRPr="00866616" w:rsidRDefault="008E2322" w:rsidP="005A5BFE">
            <w:pPr>
              <w:spacing w:after="0" w:line="240" w:lineRule="auto"/>
              <w:jc w:val="both"/>
              <w:rPr>
                <w:rFonts w:ascii="Times New Roman" w:hAnsi="Times New Roman"/>
                <w:sz w:val="24"/>
                <w:szCs w:val="24"/>
                <w:lang w:val="kk-KZ"/>
              </w:rPr>
            </w:pPr>
            <w:r w:rsidRPr="00866616">
              <w:rPr>
                <w:rFonts w:ascii="Times New Roman" w:hAnsi="Times New Roman"/>
                <w:sz w:val="24"/>
                <w:szCs w:val="24"/>
              </w:rPr>
              <w:t>высокий</w:t>
            </w:r>
          </w:p>
          <w:p w14:paraId="1933FC15" w14:textId="77777777" w:rsidR="008E2322" w:rsidRPr="00866616" w:rsidRDefault="008E2322" w:rsidP="005A5BFE">
            <w:pPr>
              <w:spacing w:after="0" w:line="240" w:lineRule="auto"/>
              <w:ind w:firstLine="567"/>
              <w:jc w:val="both"/>
              <w:rPr>
                <w:rFonts w:ascii="Times New Roman" w:hAnsi="Times New Roman"/>
                <w:sz w:val="24"/>
                <w:szCs w:val="24"/>
              </w:rPr>
            </w:pPr>
          </w:p>
        </w:tc>
      </w:tr>
      <w:tr w:rsidR="008E2322" w:rsidRPr="00866616" w14:paraId="2834BDD1" w14:textId="77777777" w:rsidTr="00A76261">
        <w:trPr>
          <w:gridAfter w:val="2"/>
          <w:wAfter w:w="39" w:type="dxa"/>
          <w:jc w:val="center"/>
        </w:trPr>
        <w:tc>
          <w:tcPr>
            <w:tcW w:w="846" w:type="dxa"/>
          </w:tcPr>
          <w:p w14:paraId="794A29F3" w14:textId="77777777" w:rsidR="008E2322" w:rsidRPr="00866616" w:rsidRDefault="008E2322" w:rsidP="005A5BFE">
            <w:pPr>
              <w:spacing w:after="0" w:line="240" w:lineRule="auto"/>
              <w:jc w:val="both"/>
              <w:rPr>
                <w:rFonts w:ascii="Times New Roman" w:hAnsi="Times New Roman"/>
                <w:sz w:val="24"/>
                <w:szCs w:val="24"/>
              </w:rPr>
            </w:pPr>
            <w:r w:rsidRPr="00866616">
              <w:rPr>
                <w:rFonts w:ascii="Times New Roman" w:hAnsi="Times New Roman"/>
                <w:sz w:val="24"/>
                <w:szCs w:val="24"/>
              </w:rPr>
              <w:t>10 класс</w:t>
            </w:r>
          </w:p>
        </w:tc>
        <w:tc>
          <w:tcPr>
            <w:tcW w:w="649" w:type="dxa"/>
          </w:tcPr>
          <w:p w14:paraId="2D385853" w14:textId="77777777" w:rsidR="008E2322" w:rsidRPr="00866616" w:rsidRDefault="008E2322" w:rsidP="005A5BFE">
            <w:pPr>
              <w:spacing w:after="0" w:line="240" w:lineRule="auto"/>
              <w:jc w:val="both"/>
              <w:rPr>
                <w:rFonts w:ascii="Times New Roman" w:hAnsi="Times New Roman"/>
                <w:sz w:val="24"/>
                <w:szCs w:val="24"/>
              </w:rPr>
            </w:pPr>
            <w:r w:rsidRPr="00866616">
              <w:rPr>
                <w:rFonts w:ascii="Times New Roman" w:hAnsi="Times New Roman"/>
                <w:sz w:val="24"/>
                <w:szCs w:val="24"/>
              </w:rPr>
              <w:t>В1</w:t>
            </w:r>
          </w:p>
        </w:tc>
        <w:tc>
          <w:tcPr>
            <w:tcW w:w="851" w:type="dxa"/>
            <w:gridSpan w:val="2"/>
          </w:tcPr>
          <w:p w14:paraId="65A1242B" w14:textId="77777777" w:rsidR="008E2322" w:rsidRPr="00866616" w:rsidRDefault="008E2322" w:rsidP="005A5BFE">
            <w:pPr>
              <w:spacing w:after="0" w:line="240" w:lineRule="auto"/>
              <w:jc w:val="both"/>
              <w:rPr>
                <w:rFonts w:ascii="Times New Roman" w:hAnsi="Times New Roman"/>
                <w:sz w:val="24"/>
                <w:szCs w:val="24"/>
              </w:rPr>
            </w:pPr>
            <w:r w:rsidRPr="00866616">
              <w:rPr>
                <w:rFonts w:ascii="Times New Roman" w:hAnsi="Times New Roman"/>
                <w:sz w:val="24"/>
                <w:szCs w:val="24"/>
              </w:rPr>
              <w:t>56 ч.</w:t>
            </w:r>
          </w:p>
        </w:tc>
        <w:tc>
          <w:tcPr>
            <w:tcW w:w="709" w:type="dxa"/>
            <w:gridSpan w:val="2"/>
          </w:tcPr>
          <w:p w14:paraId="71F5726A" w14:textId="77777777" w:rsidR="008E2322" w:rsidRPr="00866616" w:rsidRDefault="008E2322" w:rsidP="005A5BFE">
            <w:pPr>
              <w:spacing w:after="0" w:line="240" w:lineRule="auto"/>
              <w:jc w:val="both"/>
              <w:rPr>
                <w:rFonts w:ascii="Times New Roman" w:hAnsi="Times New Roman"/>
                <w:sz w:val="24"/>
                <w:szCs w:val="24"/>
              </w:rPr>
            </w:pPr>
            <w:r w:rsidRPr="00866616">
              <w:rPr>
                <w:rFonts w:ascii="Times New Roman" w:hAnsi="Times New Roman"/>
                <w:sz w:val="24"/>
                <w:szCs w:val="24"/>
              </w:rPr>
              <w:t>3</w:t>
            </w:r>
          </w:p>
        </w:tc>
        <w:tc>
          <w:tcPr>
            <w:tcW w:w="708" w:type="dxa"/>
          </w:tcPr>
          <w:p w14:paraId="703342D1" w14:textId="77777777" w:rsidR="008E2322" w:rsidRPr="00866616" w:rsidRDefault="008E2322" w:rsidP="005A5BFE">
            <w:pPr>
              <w:spacing w:after="0" w:line="240" w:lineRule="auto"/>
              <w:jc w:val="both"/>
              <w:rPr>
                <w:rFonts w:ascii="Times New Roman" w:hAnsi="Times New Roman"/>
                <w:sz w:val="24"/>
                <w:szCs w:val="24"/>
              </w:rPr>
            </w:pPr>
            <w:r w:rsidRPr="00866616">
              <w:rPr>
                <w:rFonts w:ascii="Times New Roman" w:hAnsi="Times New Roman"/>
                <w:sz w:val="24"/>
                <w:szCs w:val="24"/>
              </w:rPr>
              <w:t>6</w:t>
            </w:r>
          </w:p>
        </w:tc>
        <w:tc>
          <w:tcPr>
            <w:tcW w:w="731" w:type="dxa"/>
          </w:tcPr>
          <w:p w14:paraId="799744EF" w14:textId="77777777" w:rsidR="008E2322" w:rsidRPr="00866616" w:rsidRDefault="008E2322" w:rsidP="005A5BFE">
            <w:pPr>
              <w:spacing w:after="0" w:line="240" w:lineRule="auto"/>
              <w:jc w:val="both"/>
              <w:rPr>
                <w:rFonts w:ascii="Times New Roman" w:hAnsi="Times New Roman"/>
                <w:sz w:val="24"/>
                <w:szCs w:val="24"/>
              </w:rPr>
            </w:pPr>
            <w:r w:rsidRPr="00866616">
              <w:rPr>
                <w:rFonts w:ascii="Times New Roman" w:hAnsi="Times New Roman"/>
                <w:sz w:val="24"/>
                <w:szCs w:val="24"/>
              </w:rPr>
              <w:t>168</w:t>
            </w:r>
          </w:p>
        </w:tc>
        <w:tc>
          <w:tcPr>
            <w:tcW w:w="567" w:type="dxa"/>
            <w:gridSpan w:val="2"/>
          </w:tcPr>
          <w:p w14:paraId="3B3C6C27" w14:textId="77777777" w:rsidR="008E2322" w:rsidRPr="00866616" w:rsidRDefault="008E2322" w:rsidP="005A5BFE">
            <w:pPr>
              <w:spacing w:after="0" w:line="240" w:lineRule="auto"/>
              <w:jc w:val="both"/>
              <w:rPr>
                <w:rFonts w:ascii="Times New Roman" w:hAnsi="Times New Roman"/>
                <w:sz w:val="24"/>
                <w:szCs w:val="24"/>
              </w:rPr>
            </w:pPr>
            <w:r w:rsidRPr="00866616">
              <w:rPr>
                <w:rFonts w:ascii="Times New Roman" w:hAnsi="Times New Roman"/>
                <w:sz w:val="24"/>
                <w:szCs w:val="24"/>
              </w:rPr>
              <w:t>39</w:t>
            </w:r>
          </w:p>
        </w:tc>
        <w:tc>
          <w:tcPr>
            <w:tcW w:w="567" w:type="dxa"/>
          </w:tcPr>
          <w:p w14:paraId="180DDA3B" w14:textId="77777777" w:rsidR="008E2322" w:rsidRPr="00866616" w:rsidRDefault="008E2322" w:rsidP="005A5BFE">
            <w:pPr>
              <w:spacing w:after="0" w:line="240" w:lineRule="auto"/>
              <w:jc w:val="both"/>
              <w:rPr>
                <w:rFonts w:ascii="Times New Roman" w:hAnsi="Times New Roman"/>
                <w:sz w:val="24"/>
                <w:szCs w:val="24"/>
              </w:rPr>
            </w:pPr>
            <w:r w:rsidRPr="00866616">
              <w:rPr>
                <w:rFonts w:ascii="Times New Roman" w:hAnsi="Times New Roman"/>
                <w:sz w:val="24"/>
                <w:szCs w:val="24"/>
              </w:rPr>
              <w:t>39</w:t>
            </w:r>
          </w:p>
        </w:tc>
        <w:tc>
          <w:tcPr>
            <w:tcW w:w="567" w:type="dxa"/>
          </w:tcPr>
          <w:p w14:paraId="6679B68A" w14:textId="77777777" w:rsidR="008E2322" w:rsidRPr="00866616" w:rsidRDefault="008E2322" w:rsidP="005A5BFE">
            <w:pPr>
              <w:spacing w:after="0" w:line="240" w:lineRule="auto"/>
              <w:jc w:val="both"/>
              <w:rPr>
                <w:rFonts w:ascii="Times New Roman" w:hAnsi="Times New Roman"/>
                <w:sz w:val="24"/>
                <w:szCs w:val="24"/>
              </w:rPr>
            </w:pPr>
            <w:r w:rsidRPr="00866616">
              <w:rPr>
                <w:rFonts w:ascii="Times New Roman" w:hAnsi="Times New Roman"/>
                <w:sz w:val="24"/>
                <w:szCs w:val="24"/>
              </w:rPr>
              <w:t>51</w:t>
            </w:r>
          </w:p>
        </w:tc>
        <w:tc>
          <w:tcPr>
            <w:tcW w:w="583" w:type="dxa"/>
          </w:tcPr>
          <w:p w14:paraId="665CB34F" w14:textId="77777777" w:rsidR="008E2322" w:rsidRPr="00866616" w:rsidRDefault="008E2322" w:rsidP="005A5BFE">
            <w:pPr>
              <w:spacing w:after="0" w:line="240" w:lineRule="auto"/>
              <w:jc w:val="both"/>
              <w:rPr>
                <w:rFonts w:ascii="Times New Roman" w:hAnsi="Times New Roman"/>
                <w:sz w:val="24"/>
                <w:szCs w:val="24"/>
              </w:rPr>
            </w:pPr>
            <w:r w:rsidRPr="00866616">
              <w:rPr>
                <w:rFonts w:ascii="Times New Roman" w:hAnsi="Times New Roman"/>
                <w:sz w:val="24"/>
                <w:szCs w:val="24"/>
              </w:rPr>
              <w:t>39</w:t>
            </w:r>
          </w:p>
        </w:tc>
        <w:tc>
          <w:tcPr>
            <w:tcW w:w="850" w:type="dxa"/>
            <w:gridSpan w:val="2"/>
          </w:tcPr>
          <w:p w14:paraId="0D57BC1D" w14:textId="77777777" w:rsidR="008E2322" w:rsidRPr="00866616" w:rsidRDefault="008E2322" w:rsidP="005A5BFE">
            <w:pPr>
              <w:spacing w:after="0" w:line="240" w:lineRule="auto"/>
              <w:jc w:val="both"/>
              <w:rPr>
                <w:rFonts w:ascii="Times New Roman" w:hAnsi="Times New Roman"/>
                <w:sz w:val="24"/>
                <w:szCs w:val="24"/>
              </w:rPr>
            </w:pPr>
            <w:r w:rsidRPr="00866616">
              <w:rPr>
                <w:rFonts w:ascii="Times New Roman" w:hAnsi="Times New Roman"/>
                <w:sz w:val="24"/>
                <w:szCs w:val="24"/>
              </w:rPr>
              <w:t>1794</w:t>
            </w:r>
          </w:p>
        </w:tc>
        <w:tc>
          <w:tcPr>
            <w:tcW w:w="851" w:type="dxa"/>
          </w:tcPr>
          <w:p w14:paraId="79D852EA" w14:textId="77777777" w:rsidR="008E2322" w:rsidRPr="00866616" w:rsidRDefault="008E2322" w:rsidP="005A5BFE">
            <w:pPr>
              <w:spacing w:after="0" w:line="240" w:lineRule="auto"/>
              <w:jc w:val="both"/>
              <w:rPr>
                <w:rFonts w:ascii="Times New Roman" w:hAnsi="Times New Roman"/>
                <w:sz w:val="24"/>
                <w:szCs w:val="24"/>
              </w:rPr>
            </w:pPr>
            <w:r w:rsidRPr="00866616">
              <w:rPr>
                <w:rFonts w:ascii="Times New Roman" w:hAnsi="Times New Roman"/>
                <w:sz w:val="24"/>
                <w:szCs w:val="24"/>
              </w:rPr>
              <w:t>1962</w:t>
            </w:r>
          </w:p>
        </w:tc>
        <w:tc>
          <w:tcPr>
            <w:tcW w:w="850" w:type="dxa"/>
          </w:tcPr>
          <w:p w14:paraId="7AF1C58D" w14:textId="77777777" w:rsidR="008E2322" w:rsidRPr="00866616" w:rsidRDefault="008E2322" w:rsidP="005A5BFE">
            <w:pPr>
              <w:spacing w:after="0" w:line="240" w:lineRule="auto"/>
              <w:jc w:val="both"/>
              <w:rPr>
                <w:rFonts w:ascii="Times New Roman" w:hAnsi="Times New Roman"/>
                <w:sz w:val="24"/>
                <w:szCs w:val="24"/>
              </w:rPr>
            </w:pPr>
            <w:r w:rsidRPr="00866616">
              <w:rPr>
                <w:rFonts w:ascii="Times New Roman" w:hAnsi="Times New Roman"/>
                <w:sz w:val="24"/>
                <w:szCs w:val="24"/>
              </w:rPr>
              <w:t>2320</w:t>
            </w:r>
          </w:p>
        </w:tc>
      </w:tr>
      <w:tr w:rsidR="008E2322" w:rsidRPr="00866616" w14:paraId="08ED8EBC" w14:textId="77777777" w:rsidTr="00A76261">
        <w:trPr>
          <w:gridAfter w:val="2"/>
          <w:wAfter w:w="39" w:type="dxa"/>
          <w:jc w:val="center"/>
        </w:trPr>
        <w:tc>
          <w:tcPr>
            <w:tcW w:w="846" w:type="dxa"/>
          </w:tcPr>
          <w:p w14:paraId="0A62BDB1" w14:textId="77777777" w:rsidR="008E2322" w:rsidRPr="00866616" w:rsidRDefault="008E2322" w:rsidP="005A5BFE">
            <w:pPr>
              <w:spacing w:after="0" w:line="240" w:lineRule="auto"/>
              <w:jc w:val="both"/>
              <w:rPr>
                <w:rFonts w:ascii="Times New Roman" w:hAnsi="Times New Roman"/>
                <w:sz w:val="24"/>
                <w:szCs w:val="24"/>
              </w:rPr>
            </w:pPr>
            <w:r w:rsidRPr="00866616">
              <w:rPr>
                <w:rFonts w:ascii="Times New Roman" w:hAnsi="Times New Roman"/>
                <w:sz w:val="24"/>
                <w:szCs w:val="24"/>
              </w:rPr>
              <w:t>11 класс</w:t>
            </w:r>
          </w:p>
        </w:tc>
        <w:tc>
          <w:tcPr>
            <w:tcW w:w="649" w:type="dxa"/>
          </w:tcPr>
          <w:p w14:paraId="0913DCB6" w14:textId="77777777" w:rsidR="008E2322" w:rsidRPr="00866616" w:rsidRDefault="008E2322" w:rsidP="005A5BFE">
            <w:pPr>
              <w:spacing w:after="0" w:line="240" w:lineRule="auto"/>
              <w:jc w:val="both"/>
              <w:rPr>
                <w:rFonts w:ascii="Times New Roman" w:hAnsi="Times New Roman"/>
                <w:sz w:val="24"/>
                <w:szCs w:val="24"/>
              </w:rPr>
            </w:pPr>
            <w:r w:rsidRPr="00866616">
              <w:rPr>
                <w:rFonts w:ascii="Times New Roman" w:hAnsi="Times New Roman"/>
                <w:sz w:val="24"/>
                <w:szCs w:val="24"/>
              </w:rPr>
              <w:t>В2</w:t>
            </w:r>
          </w:p>
          <w:p w14:paraId="5A06E870" w14:textId="77777777" w:rsidR="008E2322" w:rsidRPr="00866616" w:rsidRDefault="008E2322" w:rsidP="005A5BFE">
            <w:pPr>
              <w:spacing w:after="0" w:line="240" w:lineRule="auto"/>
              <w:jc w:val="both"/>
              <w:rPr>
                <w:rFonts w:ascii="Times New Roman" w:hAnsi="Times New Roman"/>
                <w:sz w:val="24"/>
                <w:szCs w:val="24"/>
              </w:rPr>
            </w:pPr>
            <w:r w:rsidRPr="00866616">
              <w:rPr>
                <w:rFonts w:ascii="Times New Roman" w:hAnsi="Times New Roman"/>
                <w:sz w:val="24"/>
                <w:szCs w:val="24"/>
              </w:rPr>
              <w:t>(на С 1)</w:t>
            </w:r>
          </w:p>
        </w:tc>
        <w:tc>
          <w:tcPr>
            <w:tcW w:w="851" w:type="dxa"/>
            <w:gridSpan w:val="2"/>
          </w:tcPr>
          <w:p w14:paraId="561004FA" w14:textId="77777777" w:rsidR="008E2322" w:rsidRPr="00866616" w:rsidRDefault="008E2322" w:rsidP="005A5BFE">
            <w:pPr>
              <w:spacing w:after="0" w:line="240" w:lineRule="auto"/>
              <w:jc w:val="both"/>
              <w:rPr>
                <w:rFonts w:ascii="Times New Roman" w:hAnsi="Times New Roman"/>
                <w:sz w:val="24"/>
                <w:szCs w:val="24"/>
              </w:rPr>
            </w:pPr>
            <w:r w:rsidRPr="00866616">
              <w:rPr>
                <w:rFonts w:ascii="Times New Roman" w:hAnsi="Times New Roman"/>
                <w:sz w:val="24"/>
                <w:szCs w:val="24"/>
              </w:rPr>
              <w:t>56 ч.</w:t>
            </w:r>
          </w:p>
        </w:tc>
        <w:tc>
          <w:tcPr>
            <w:tcW w:w="709" w:type="dxa"/>
            <w:gridSpan w:val="2"/>
          </w:tcPr>
          <w:p w14:paraId="3F9BC110" w14:textId="77777777" w:rsidR="008E2322" w:rsidRPr="00866616" w:rsidRDefault="008E2322" w:rsidP="005A5BFE">
            <w:pPr>
              <w:spacing w:after="0" w:line="240" w:lineRule="auto"/>
              <w:jc w:val="both"/>
              <w:rPr>
                <w:rFonts w:ascii="Times New Roman" w:hAnsi="Times New Roman"/>
                <w:sz w:val="24"/>
                <w:szCs w:val="24"/>
              </w:rPr>
            </w:pPr>
            <w:r w:rsidRPr="00866616">
              <w:rPr>
                <w:rFonts w:ascii="Times New Roman" w:hAnsi="Times New Roman"/>
                <w:sz w:val="24"/>
                <w:szCs w:val="24"/>
              </w:rPr>
              <w:t>3</w:t>
            </w:r>
          </w:p>
        </w:tc>
        <w:tc>
          <w:tcPr>
            <w:tcW w:w="708" w:type="dxa"/>
          </w:tcPr>
          <w:p w14:paraId="554A5F46" w14:textId="77777777" w:rsidR="008E2322" w:rsidRPr="00866616" w:rsidRDefault="008E2322" w:rsidP="005A5BFE">
            <w:pPr>
              <w:spacing w:after="0" w:line="240" w:lineRule="auto"/>
              <w:jc w:val="both"/>
              <w:rPr>
                <w:rFonts w:ascii="Times New Roman" w:hAnsi="Times New Roman"/>
                <w:sz w:val="24"/>
                <w:szCs w:val="24"/>
              </w:rPr>
            </w:pPr>
            <w:r w:rsidRPr="00866616">
              <w:rPr>
                <w:rFonts w:ascii="Times New Roman" w:hAnsi="Times New Roman"/>
                <w:sz w:val="24"/>
                <w:szCs w:val="24"/>
              </w:rPr>
              <w:t>6</w:t>
            </w:r>
          </w:p>
        </w:tc>
        <w:tc>
          <w:tcPr>
            <w:tcW w:w="731" w:type="dxa"/>
          </w:tcPr>
          <w:p w14:paraId="2135DFD1" w14:textId="77777777" w:rsidR="008E2322" w:rsidRPr="00866616" w:rsidRDefault="008E2322" w:rsidP="005A5BFE">
            <w:pPr>
              <w:spacing w:after="0" w:line="240" w:lineRule="auto"/>
              <w:jc w:val="both"/>
              <w:rPr>
                <w:rFonts w:ascii="Times New Roman" w:hAnsi="Times New Roman"/>
                <w:sz w:val="24"/>
                <w:szCs w:val="24"/>
              </w:rPr>
            </w:pPr>
            <w:r w:rsidRPr="00866616">
              <w:rPr>
                <w:rFonts w:ascii="Times New Roman" w:hAnsi="Times New Roman"/>
                <w:sz w:val="24"/>
                <w:szCs w:val="24"/>
              </w:rPr>
              <w:t>168</w:t>
            </w:r>
          </w:p>
        </w:tc>
        <w:tc>
          <w:tcPr>
            <w:tcW w:w="567" w:type="dxa"/>
            <w:gridSpan w:val="2"/>
          </w:tcPr>
          <w:p w14:paraId="2AD8112B" w14:textId="77777777" w:rsidR="008E2322" w:rsidRPr="00866616" w:rsidRDefault="008E2322" w:rsidP="005A5BFE">
            <w:pPr>
              <w:spacing w:after="0" w:line="240" w:lineRule="auto"/>
              <w:jc w:val="both"/>
              <w:rPr>
                <w:rFonts w:ascii="Times New Roman" w:hAnsi="Times New Roman"/>
                <w:sz w:val="24"/>
                <w:szCs w:val="24"/>
              </w:rPr>
            </w:pPr>
            <w:r w:rsidRPr="00866616">
              <w:rPr>
                <w:rFonts w:ascii="Times New Roman" w:hAnsi="Times New Roman"/>
                <w:sz w:val="24"/>
                <w:szCs w:val="24"/>
              </w:rPr>
              <w:t>39</w:t>
            </w:r>
          </w:p>
        </w:tc>
        <w:tc>
          <w:tcPr>
            <w:tcW w:w="567" w:type="dxa"/>
          </w:tcPr>
          <w:p w14:paraId="3E1779F6" w14:textId="77777777" w:rsidR="008E2322" w:rsidRPr="00866616" w:rsidRDefault="008E2322" w:rsidP="005A5BFE">
            <w:pPr>
              <w:spacing w:after="0" w:line="240" w:lineRule="auto"/>
              <w:jc w:val="both"/>
              <w:rPr>
                <w:rFonts w:ascii="Times New Roman" w:hAnsi="Times New Roman"/>
                <w:sz w:val="24"/>
                <w:szCs w:val="24"/>
              </w:rPr>
            </w:pPr>
            <w:r w:rsidRPr="00866616">
              <w:rPr>
                <w:rFonts w:ascii="Times New Roman" w:hAnsi="Times New Roman"/>
                <w:sz w:val="24"/>
                <w:szCs w:val="24"/>
              </w:rPr>
              <w:t>39</w:t>
            </w:r>
          </w:p>
        </w:tc>
        <w:tc>
          <w:tcPr>
            <w:tcW w:w="567" w:type="dxa"/>
          </w:tcPr>
          <w:p w14:paraId="25AE95F4" w14:textId="77777777" w:rsidR="008E2322" w:rsidRPr="00866616" w:rsidRDefault="008E2322" w:rsidP="005A5BFE">
            <w:pPr>
              <w:spacing w:after="0" w:line="240" w:lineRule="auto"/>
              <w:jc w:val="both"/>
              <w:rPr>
                <w:rFonts w:ascii="Times New Roman" w:hAnsi="Times New Roman"/>
                <w:sz w:val="24"/>
                <w:szCs w:val="24"/>
              </w:rPr>
            </w:pPr>
            <w:r w:rsidRPr="00866616">
              <w:rPr>
                <w:rFonts w:ascii="Times New Roman" w:hAnsi="Times New Roman"/>
                <w:sz w:val="24"/>
                <w:szCs w:val="24"/>
              </w:rPr>
              <w:t>51</w:t>
            </w:r>
          </w:p>
        </w:tc>
        <w:tc>
          <w:tcPr>
            <w:tcW w:w="583" w:type="dxa"/>
          </w:tcPr>
          <w:p w14:paraId="35BB8556" w14:textId="77777777" w:rsidR="008E2322" w:rsidRPr="00866616" w:rsidRDefault="008E2322" w:rsidP="005A5BFE">
            <w:pPr>
              <w:spacing w:after="0" w:line="240" w:lineRule="auto"/>
              <w:jc w:val="both"/>
              <w:rPr>
                <w:rFonts w:ascii="Times New Roman" w:hAnsi="Times New Roman"/>
                <w:sz w:val="24"/>
                <w:szCs w:val="24"/>
              </w:rPr>
            </w:pPr>
            <w:r w:rsidRPr="00866616">
              <w:rPr>
                <w:rFonts w:ascii="Times New Roman" w:hAnsi="Times New Roman"/>
                <w:sz w:val="24"/>
                <w:szCs w:val="24"/>
              </w:rPr>
              <w:t>39</w:t>
            </w:r>
          </w:p>
        </w:tc>
        <w:tc>
          <w:tcPr>
            <w:tcW w:w="850" w:type="dxa"/>
            <w:gridSpan w:val="2"/>
          </w:tcPr>
          <w:p w14:paraId="75F709F5" w14:textId="77777777" w:rsidR="008E2322" w:rsidRPr="00866616" w:rsidRDefault="008E2322" w:rsidP="005A5BFE">
            <w:pPr>
              <w:spacing w:after="0" w:line="240" w:lineRule="auto"/>
              <w:jc w:val="both"/>
              <w:rPr>
                <w:rFonts w:ascii="Times New Roman" w:hAnsi="Times New Roman"/>
                <w:sz w:val="24"/>
                <w:szCs w:val="24"/>
              </w:rPr>
            </w:pPr>
            <w:r w:rsidRPr="00866616">
              <w:rPr>
                <w:rFonts w:ascii="Times New Roman" w:hAnsi="Times New Roman"/>
                <w:sz w:val="24"/>
                <w:szCs w:val="24"/>
              </w:rPr>
              <w:t>1962</w:t>
            </w:r>
          </w:p>
        </w:tc>
        <w:tc>
          <w:tcPr>
            <w:tcW w:w="851" w:type="dxa"/>
          </w:tcPr>
          <w:p w14:paraId="2145F46A" w14:textId="77777777" w:rsidR="008E2322" w:rsidRPr="00866616" w:rsidRDefault="008E2322" w:rsidP="005A5BFE">
            <w:pPr>
              <w:spacing w:after="0" w:line="240" w:lineRule="auto"/>
              <w:jc w:val="both"/>
              <w:rPr>
                <w:rFonts w:ascii="Times New Roman" w:hAnsi="Times New Roman"/>
                <w:sz w:val="24"/>
                <w:szCs w:val="24"/>
              </w:rPr>
            </w:pPr>
            <w:r w:rsidRPr="00866616">
              <w:rPr>
                <w:rFonts w:ascii="Times New Roman" w:hAnsi="Times New Roman"/>
                <w:sz w:val="24"/>
                <w:szCs w:val="24"/>
              </w:rPr>
              <w:t>2130</w:t>
            </w:r>
          </w:p>
        </w:tc>
        <w:tc>
          <w:tcPr>
            <w:tcW w:w="850" w:type="dxa"/>
          </w:tcPr>
          <w:p w14:paraId="13BE5C74" w14:textId="77777777" w:rsidR="008E2322" w:rsidRPr="00866616" w:rsidRDefault="008E2322" w:rsidP="005A5BFE">
            <w:pPr>
              <w:spacing w:after="0" w:line="240" w:lineRule="auto"/>
              <w:jc w:val="both"/>
              <w:rPr>
                <w:rFonts w:ascii="Times New Roman" w:hAnsi="Times New Roman"/>
                <w:sz w:val="24"/>
                <w:szCs w:val="24"/>
              </w:rPr>
            </w:pPr>
            <w:r w:rsidRPr="00866616">
              <w:rPr>
                <w:rFonts w:ascii="Times New Roman" w:hAnsi="Times New Roman"/>
                <w:sz w:val="24"/>
                <w:szCs w:val="24"/>
              </w:rPr>
              <w:t>2550</w:t>
            </w:r>
          </w:p>
        </w:tc>
      </w:tr>
      <w:tr w:rsidR="008E2322" w:rsidRPr="00866616" w14:paraId="4D22C6E9" w14:textId="77777777" w:rsidTr="00A76261">
        <w:trPr>
          <w:jc w:val="center"/>
        </w:trPr>
        <w:tc>
          <w:tcPr>
            <w:tcW w:w="1505" w:type="dxa"/>
            <w:gridSpan w:val="3"/>
          </w:tcPr>
          <w:p w14:paraId="1C896571" w14:textId="77777777" w:rsidR="008E2322" w:rsidRPr="00866616" w:rsidRDefault="008E2322" w:rsidP="005A5BFE">
            <w:pPr>
              <w:spacing w:after="0" w:line="240" w:lineRule="auto"/>
              <w:ind w:firstLine="567"/>
              <w:jc w:val="both"/>
              <w:rPr>
                <w:rFonts w:ascii="Times New Roman" w:hAnsi="Times New Roman"/>
                <w:sz w:val="24"/>
                <w:szCs w:val="24"/>
              </w:rPr>
            </w:pPr>
          </w:p>
          <w:p w14:paraId="5E055ACB" w14:textId="77777777" w:rsidR="008E2322" w:rsidRPr="00866616" w:rsidRDefault="008E2322" w:rsidP="005A5BFE">
            <w:pPr>
              <w:spacing w:after="0" w:line="240" w:lineRule="auto"/>
              <w:jc w:val="both"/>
              <w:rPr>
                <w:rFonts w:ascii="Times New Roman" w:hAnsi="Times New Roman"/>
                <w:sz w:val="24"/>
                <w:szCs w:val="24"/>
              </w:rPr>
            </w:pPr>
            <w:r w:rsidRPr="00866616">
              <w:rPr>
                <w:rFonts w:ascii="Times New Roman" w:hAnsi="Times New Roman"/>
                <w:sz w:val="24"/>
                <w:szCs w:val="24"/>
              </w:rPr>
              <w:t>Примечания:</w:t>
            </w:r>
          </w:p>
        </w:tc>
        <w:tc>
          <w:tcPr>
            <w:tcW w:w="851" w:type="dxa"/>
            <w:gridSpan w:val="2"/>
          </w:tcPr>
          <w:p w14:paraId="0E79072C" w14:textId="77777777" w:rsidR="008E2322" w:rsidRPr="00866616" w:rsidRDefault="008E2322" w:rsidP="005A5BFE">
            <w:pPr>
              <w:spacing w:after="0" w:line="240" w:lineRule="auto"/>
              <w:jc w:val="both"/>
              <w:rPr>
                <w:rFonts w:ascii="Times New Roman" w:hAnsi="Times New Roman"/>
                <w:i/>
                <w:sz w:val="24"/>
                <w:szCs w:val="24"/>
              </w:rPr>
            </w:pPr>
            <w:r w:rsidRPr="00866616">
              <w:rPr>
                <w:rFonts w:ascii="Times New Roman" w:hAnsi="Times New Roman"/>
                <w:i/>
                <w:sz w:val="24"/>
                <w:szCs w:val="24"/>
              </w:rPr>
              <w:t>*+12 ч.(в каждом классе на СОР)</w:t>
            </w:r>
          </w:p>
        </w:tc>
        <w:tc>
          <w:tcPr>
            <w:tcW w:w="2148" w:type="dxa"/>
            <w:gridSpan w:val="4"/>
          </w:tcPr>
          <w:p w14:paraId="5414EC43" w14:textId="77777777" w:rsidR="008E2322" w:rsidRPr="00866616" w:rsidRDefault="008E2322" w:rsidP="005A5BFE">
            <w:pPr>
              <w:spacing w:after="0" w:line="240" w:lineRule="auto"/>
              <w:ind w:firstLine="567"/>
              <w:jc w:val="both"/>
              <w:rPr>
                <w:rFonts w:ascii="Times New Roman" w:hAnsi="Times New Roman"/>
                <w:sz w:val="24"/>
                <w:szCs w:val="24"/>
              </w:rPr>
            </w:pPr>
          </w:p>
        </w:tc>
        <w:tc>
          <w:tcPr>
            <w:tcW w:w="2284" w:type="dxa"/>
            <w:gridSpan w:val="5"/>
          </w:tcPr>
          <w:p w14:paraId="41B8B8E8" w14:textId="77777777" w:rsidR="008E2322" w:rsidRPr="00866616" w:rsidRDefault="008E2322" w:rsidP="005A5BFE">
            <w:pPr>
              <w:spacing w:after="0" w:line="240" w:lineRule="auto"/>
              <w:jc w:val="both"/>
              <w:rPr>
                <w:rFonts w:ascii="Times New Roman" w:hAnsi="Times New Roman"/>
                <w:sz w:val="24"/>
                <w:szCs w:val="24"/>
              </w:rPr>
            </w:pPr>
            <w:r w:rsidRPr="00866616">
              <w:rPr>
                <w:rFonts w:ascii="Times New Roman" w:hAnsi="Times New Roman"/>
                <w:sz w:val="24"/>
                <w:szCs w:val="24"/>
              </w:rPr>
              <w:t>* в учебниках даны как ключевые слова (они включены в каждый урок  по теме программы)</w:t>
            </w:r>
          </w:p>
        </w:tc>
        <w:tc>
          <w:tcPr>
            <w:tcW w:w="2576" w:type="dxa"/>
            <w:gridSpan w:val="5"/>
          </w:tcPr>
          <w:p w14:paraId="669A6BB4" w14:textId="77777777" w:rsidR="008E2322" w:rsidRPr="00866616" w:rsidRDefault="008E2322" w:rsidP="005A5BFE">
            <w:pPr>
              <w:spacing w:after="0" w:line="240" w:lineRule="auto"/>
              <w:jc w:val="both"/>
              <w:rPr>
                <w:rFonts w:ascii="Times New Roman" w:hAnsi="Times New Roman"/>
                <w:sz w:val="24"/>
                <w:szCs w:val="24"/>
              </w:rPr>
            </w:pPr>
            <w:r w:rsidRPr="00866616">
              <w:rPr>
                <w:rFonts w:ascii="Times New Roman" w:hAnsi="Times New Roman"/>
                <w:sz w:val="24"/>
                <w:szCs w:val="24"/>
              </w:rPr>
              <w:t>* Наращивание создается в виде спирали  из общего число активного (не считая пассивного) словарного запаса учащегося, который в норме составляет диапазон от  низкого к высокому</w:t>
            </w:r>
          </w:p>
        </w:tc>
      </w:tr>
    </w:tbl>
    <w:p w14:paraId="4A35AF69" w14:textId="77777777" w:rsidR="008E2322" w:rsidRPr="00866616" w:rsidRDefault="008E2322" w:rsidP="005A5BFE">
      <w:pPr>
        <w:spacing w:after="0" w:line="240" w:lineRule="auto"/>
        <w:ind w:firstLine="567"/>
        <w:jc w:val="both"/>
        <w:rPr>
          <w:rFonts w:ascii="Times New Roman" w:hAnsi="Times New Roman"/>
          <w:b/>
          <w:sz w:val="28"/>
          <w:szCs w:val="28"/>
        </w:rPr>
      </w:pPr>
    </w:p>
    <w:p w14:paraId="3A192523" w14:textId="77777777" w:rsidR="00033621" w:rsidRPr="00866616" w:rsidRDefault="008E2322" w:rsidP="005A5BFE">
      <w:pPr>
        <w:spacing w:after="0" w:line="240" w:lineRule="auto"/>
        <w:ind w:firstLine="567"/>
        <w:jc w:val="both"/>
        <w:rPr>
          <w:rFonts w:ascii="Times New Roman" w:hAnsi="Times New Roman"/>
          <w:sz w:val="28"/>
          <w:szCs w:val="28"/>
          <w:lang w:val="kk-KZ"/>
        </w:rPr>
      </w:pPr>
      <w:r w:rsidRPr="00866616">
        <w:rPr>
          <w:rFonts w:ascii="Times New Roman" w:hAnsi="Times New Roman"/>
          <w:sz w:val="28"/>
          <w:szCs w:val="28"/>
        </w:rPr>
        <w:t>Требования к уровням языковых компетенций</w:t>
      </w:r>
      <w:r w:rsidR="00033621" w:rsidRPr="00866616">
        <w:rPr>
          <w:rFonts w:ascii="Times New Roman" w:hAnsi="Times New Roman"/>
          <w:sz w:val="28"/>
          <w:szCs w:val="28"/>
          <w:lang w:val="kk-KZ"/>
        </w:rPr>
        <w:t>:</w:t>
      </w:r>
    </w:p>
    <w:p w14:paraId="71B277DE" w14:textId="77777777" w:rsidR="00033621" w:rsidRPr="00866616" w:rsidRDefault="00033621" w:rsidP="00033621">
      <w:pPr>
        <w:tabs>
          <w:tab w:val="left" w:pos="1276"/>
        </w:tabs>
        <w:spacing w:after="0" w:line="240" w:lineRule="auto"/>
        <w:rPr>
          <w:rFonts w:ascii="Times New Roman" w:hAnsi="Times New Roman"/>
          <w:lang w:eastAsia="x-none"/>
        </w:rPr>
      </w:pPr>
    </w:p>
    <w:tbl>
      <w:tblPr>
        <w:tblW w:w="8930" w:type="dxa"/>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693"/>
        <w:gridCol w:w="6237"/>
      </w:tblGrid>
      <w:tr w:rsidR="00033621" w:rsidRPr="00866616" w14:paraId="2898C552" w14:textId="77777777" w:rsidTr="00B3723A">
        <w:tc>
          <w:tcPr>
            <w:tcW w:w="893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AD7CC7" w14:textId="77777777" w:rsidR="00033621" w:rsidRPr="00866616" w:rsidRDefault="00033621" w:rsidP="00675470">
            <w:pPr>
              <w:spacing w:after="0" w:line="240" w:lineRule="auto"/>
              <w:jc w:val="center"/>
              <w:rPr>
                <w:rFonts w:ascii="Times New Roman" w:eastAsia="Calibri" w:hAnsi="Times New Roman"/>
                <w:sz w:val="24"/>
                <w:szCs w:val="24"/>
                <w:lang w:eastAsia="en-GB"/>
              </w:rPr>
            </w:pPr>
            <w:r w:rsidRPr="00866616">
              <w:rPr>
                <w:rFonts w:ascii="Times New Roman" w:eastAsia="Calibri" w:hAnsi="Times New Roman"/>
                <w:b/>
                <w:sz w:val="24"/>
                <w:szCs w:val="24"/>
              </w:rPr>
              <w:t>10 класс</w:t>
            </w:r>
          </w:p>
        </w:tc>
      </w:tr>
      <w:tr w:rsidR="00033621" w:rsidRPr="00866616" w14:paraId="6A170106" w14:textId="77777777" w:rsidTr="00B3723A">
        <w:tc>
          <w:tcPr>
            <w:tcW w:w="2693" w:type="dxa"/>
            <w:shd w:val="clear" w:color="auto" w:fill="auto"/>
          </w:tcPr>
          <w:p w14:paraId="07D6AB44" w14:textId="77777777" w:rsidR="00033621" w:rsidRPr="00866616" w:rsidRDefault="00033621" w:rsidP="00675470">
            <w:pPr>
              <w:spacing w:after="0" w:line="240" w:lineRule="auto"/>
              <w:jc w:val="both"/>
              <w:rPr>
                <w:rFonts w:ascii="Times New Roman" w:eastAsia="Calibri" w:hAnsi="Times New Roman"/>
                <w:sz w:val="24"/>
                <w:szCs w:val="24"/>
              </w:rPr>
            </w:pPr>
            <w:r w:rsidRPr="00866616">
              <w:rPr>
                <w:rFonts w:ascii="Times New Roman" w:eastAsia="Calibri" w:hAnsi="Times New Roman"/>
                <w:b/>
                <w:sz w:val="24"/>
                <w:szCs w:val="24"/>
              </w:rPr>
              <w:t>Слушание</w:t>
            </w:r>
          </w:p>
        </w:tc>
        <w:tc>
          <w:tcPr>
            <w:tcW w:w="6237" w:type="dxa"/>
            <w:shd w:val="clear" w:color="auto" w:fill="auto"/>
          </w:tcPr>
          <w:p w14:paraId="51750653" w14:textId="77777777" w:rsidR="00033621" w:rsidRPr="00866616" w:rsidRDefault="00033621" w:rsidP="00675470">
            <w:pPr>
              <w:spacing w:after="0" w:line="240" w:lineRule="auto"/>
              <w:rPr>
                <w:rFonts w:ascii="Times New Roman" w:eastAsia="Calibri" w:hAnsi="Times New Roman"/>
                <w:sz w:val="24"/>
                <w:szCs w:val="24"/>
              </w:rPr>
            </w:pPr>
            <w:r w:rsidRPr="00866616">
              <w:rPr>
                <w:rFonts w:ascii="Times New Roman" w:eastAsia="Calibri" w:hAnsi="Times New Roman"/>
                <w:sz w:val="24"/>
                <w:szCs w:val="24"/>
              </w:rPr>
              <w:t xml:space="preserve">понимает текст продолжительностью до 8-9 минут; </w:t>
            </w:r>
          </w:p>
          <w:p w14:paraId="118087F4" w14:textId="77777777" w:rsidR="00033621" w:rsidRPr="00866616" w:rsidRDefault="00033621" w:rsidP="00675470">
            <w:pPr>
              <w:spacing w:after="0" w:line="240" w:lineRule="auto"/>
              <w:rPr>
                <w:rFonts w:ascii="Times New Roman" w:eastAsia="Calibri" w:hAnsi="Times New Roman"/>
                <w:sz w:val="24"/>
                <w:szCs w:val="24"/>
              </w:rPr>
            </w:pPr>
            <w:r w:rsidRPr="00866616">
              <w:rPr>
                <w:rFonts w:ascii="Times New Roman" w:eastAsia="Calibri" w:hAnsi="Times New Roman"/>
                <w:sz w:val="24"/>
                <w:szCs w:val="24"/>
                <w:lang w:val="kk-KZ"/>
              </w:rPr>
              <w:t xml:space="preserve">понимает значение слов и терминов </w:t>
            </w:r>
            <w:r w:rsidRPr="00866616">
              <w:rPr>
                <w:rFonts w:ascii="Times New Roman" w:eastAsia="Calibri" w:hAnsi="Times New Roman"/>
                <w:sz w:val="24"/>
                <w:szCs w:val="24"/>
              </w:rPr>
              <w:t xml:space="preserve">по различным темам; </w:t>
            </w:r>
          </w:p>
          <w:p w14:paraId="0AEC6167" w14:textId="77777777" w:rsidR="00033621" w:rsidRPr="00866616" w:rsidRDefault="00033621" w:rsidP="00675470">
            <w:pPr>
              <w:spacing w:after="0" w:line="240" w:lineRule="auto"/>
              <w:rPr>
                <w:rFonts w:ascii="Times New Roman" w:eastAsia="Calibri" w:hAnsi="Times New Roman"/>
                <w:sz w:val="24"/>
                <w:szCs w:val="24"/>
              </w:rPr>
            </w:pPr>
            <w:r w:rsidRPr="00866616">
              <w:rPr>
                <w:rFonts w:ascii="Times New Roman" w:eastAsia="Calibri" w:hAnsi="Times New Roman"/>
                <w:sz w:val="24"/>
                <w:szCs w:val="24"/>
              </w:rPr>
              <w:t xml:space="preserve">прогнозирует вероятное завершение текста; </w:t>
            </w:r>
          </w:p>
          <w:p w14:paraId="29616404" w14:textId="77777777" w:rsidR="00033621" w:rsidRPr="00866616" w:rsidRDefault="00033621" w:rsidP="00675470">
            <w:pPr>
              <w:spacing w:after="0" w:line="240" w:lineRule="auto"/>
              <w:rPr>
                <w:rFonts w:ascii="Times New Roman" w:eastAsia="Calibri" w:hAnsi="Times New Roman"/>
                <w:sz w:val="24"/>
                <w:szCs w:val="24"/>
              </w:rPr>
            </w:pPr>
            <w:r w:rsidRPr="00866616">
              <w:rPr>
                <w:rFonts w:ascii="Times New Roman" w:eastAsia="Calibri" w:hAnsi="Times New Roman"/>
                <w:sz w:val="24"/>
                <w:szCs w:val="24"/>
              </w:rPr>
              <w:t xml:space="preserve">выявляет логические связи в сообщении, выделяет наиболее значимую информацию; </w:t>
            </w:r>
          </w:p>
          <w:p w14:paraId="1846BEC1" w14:textId="77777777" w:rsidR="00033621" w:rsidRPr="00866616" w:rsidRDefault="00033621" w:rsidP="00675470">
            <w:pPr>
              <w:spacing w:after="0" w:line="240" w:lineRule="auto"/>
              <w:rPr>
                <w:rFonts w:ascii="Times New Roman" w:eastAsia="Calibri" w:hAnsi="Times New Roman"/>
                <w:sz w:val="24"/>
                <w:szCs w:val="24"/>
              </w:rPr>
            </w:pPr>
            <w:r w:rsidRPr="00866616">
              <w:rPr>
                <w:rFonts w:ascii="Times New Roman" w:eastAsia="Calibri" w:hAnsi="Times New Roman"/>
                <w:sz w:val="24"/>
                <w:szCs w:val="24"/>
              </w:rPr>
              <w:t xml:space="preserve">понимает содержание предложенного текста, находит в нем грамматические ошибки (видо-временная связь, согласование и др., нарушения в употреблении паронимов и др.); </w:t>
            </w:r>
          </w:p>
          <w:p w14:paraId="6D10A8A9" w14:textId="77777777" w:rsidR="00033621" w:rsidRPr="00866616" w:rsidRDefault="00033621" w:rsidP="00675470">
            <w:pPr>
              <w:spacing w:after="0" w:line="240" w:lineRule="auto"/>
              <w:rPr>
                <w:rFonts w:ascii="Times New Roman" w:eastAsia="Calibri" w:hAnsi="Times New Roman"/>
                <w:sz w:val="24"/>
                <w:szCs w:val="24"/>
              </w:rPr>
            </w:pPr>
            <w:r w:rsidRPr="00866616">
              <w:rPr>
                <w:rFonts w:ascii="Times New Roman" w:eastAsia="Calibri" w:hAnsi="Times New Roman"/>
                <w:sz w:val="24"/>
                <w:szCs w:val="24"/>
              </w:rPr>
              <w:t xml:space="preserve">отвечает на проблемные вопросы; </w:t>
            </w:r>
          </w:p>
          <w:p w14:paraId="33233E3A" w14:textId="77777777" w:rsidR="00033621" w:rsidRPr="00866616" w:rsidRDefault="00033621" w:rsidP="00675470">
            <w:pPr>
              <w:spacing w:after="0" w:line="240" w:lineRule="auto"/>
              <w:rPr>
                <w:rFonts w:ascii="Times New Roman" w:eastAsia="Calibri" w:hAnsi="Times New Roman"/>
                <w:bCs/>
                <w:sz w:val="24"/>
                <w:szCs w:val="24"/>
                <w:lang w:val="kk-KZ"/>
              </w:rPr>
            </w:pPr>
            <w:r w:rsidRPr="00866616">
              <w:rPr>
                <w:rFonts w:ascii="Times New Roman" w:eastAsia="Calibri" w:hAnsi="Times New Roman"/>
                <w:sz w:val="24"/>
                <w:szCs w:val="24"/>
              </w:rPr>
              <w:t>понимает текст</w:t>
            </w:r>
            <w:r w:rsidRPr="00866616">
              <w:rPr>
                <w:rFonts w:ascii="Times New Roman" w:eastAsia="Calibri" w:hAnsi="Times New Roman"/>
                <w:sz w:val="24"/>
                <w:szCs w:val="24"/>
                <w:lang w:val="kk-KZ"/>
              </w:rPr>
              <w:t xml:space="preserve">ы </w:t>
            </w:r>
            <w:r w:rsidRPr="00866616">
              <w:rPr>
                <w:rFonts w:ascii="Times New Roman" w:eastAsia="Calibri" w:hAnsi="Times New Roman"/>
                <w:bCs/>
                <w:sz w:val="24"/>
                <w:szCs w:val="24"/>
                <w:lang w:val="kk-KZ"/>
              </w:rPr>
              <w:t>различных стилей и типов с изложением</w:t>
            </w:r>
          </w:p>
        </w:tc>
      </w:tr>
      <w:tr w:rsidR="00033621" w:rsidRPr="00866616" w14:paraId="3B583025" w14:textId="77777777" w:rsidTr="00B3723A">
        <w:tc>
          <w:tcPr>
            <w:tcW w:w="2693" w:type="dxa"/>
            <w:shd w:val="clear" w:color="auto" w:fill="auto"/>
          </w:tcPr>
          <w:p w14:paraId="0F8F27BD" w14:textId="77777777" w:rsidR="00033621" w:rsidRPr="00866616" w:rsidRDefault="00033621" w:rsidP="00675470">
            <w:pPr>
              <w:spacing w:after="0" w:line="240" w:lineRule="auto"/>
              <w:jc w:val="both"/>
              <w:rPr>
                <w:rFonts w:ascii="Times New Roman" w:eastAsia="Calibri" w:hAnsi="Times New Roman"/>
                <w:sz w:val="24"/>
                <w:szCs w:val="24"/>
              </w:rPr>
            </w:pPr>
            <w:r w:rsidRPr="00866616">
              <w:rPr>
                <w:rFonts w:ascii="Times New Roman" w:eastAsia="Calibri" w:hAnsi="Times New Roman"/>
                <w:b/>
                <w:sz w:val="24"/>
                <w:szCs w:val="24"/>
              </w:rPr>
              <w:t>Говорение</w:t>
            </w:r>
          </w:p>
        </w:tc>
        <w:tc>
          <w:tcPr>
            <w:tcW w:w="6237" w:type="dxa"/>
            <w:shd w:val="clear" w:color="auto" w:fill="auto"/>
          </w:tcPr>
          <w:p w14:paraId="01F42800" w14:textId="77777777" w:rsidR="00033621" w:rsidRPr="00866616" w:rsidRDefault="00033621" w:rsidP="00675470">
            <w:pPr>
              <w:spacing w:after="0" w:line="240" w:lineRule="auto"/>
              <w:rPr>
                <w:rFonts w:ascii="Times New Roman" w:eastAsia="Calibri" w:hAnsi="Times New Roman"/>
                <w:sz w:val="24"/>
                <w:szCs w:val="24"/>
              </w:rPr>
            </w:pPr>
            <w:r w:rsidRPr="00866616">
              <w:rPr>
                <w:rFonts w:ascii="Times New Roman" w:eastAsia="Calibri" w:hAnsi="Times New Roman"/>
                <w:sz w:val="24"/>
                <w:szCs w:val="24"/>
              </w:rPr>
              <w:t xml:space="preserve">владеет объемом словарного запаса, достаточным для эффективного общения по широкому кругу тем; </w:t>
            </w:r>
          </w:p>
          <w:p w14:paraId="0EAF2D2B" w14:textId="77777777" w:rsidR="00033621" w:rsidRPr="00866616" w:rsidRDefault="00033621" w:rsidP="00675470">
            <w:pPr>
              <w:spacing w:after="0" w:line="240" w:lineRule="auto"/>
              <w:rPr>
                <w:rFonts w:ascii="Times New Roman" w:eastAsia="Calibri" w:hAnsi="Times New Roman"/>
                <w:sz w:val="24"/>
                <w:szCs w:val="24"/>
              </w:rPr>
            </w:pPr>
            <w:r w:rsidRPr="00866616">
              <w:rPr>
                <w:rFonts w:ascii="Times New Roman" w:eastAsia="Calibri" w:hAnsi="Times New Roman"/>
                <w:sz w:val="24"/>
                <w:szCs w:val="24"/>
              </w:rPr>
              <w:t xml:space="preserve">пересказывает текст, выражая собственное понимание проблематики и позиции автора; </w:t>
            </w:r>
          </w:p>
          <w:p w14:paraId="716481B1" w14:textId="77777777" w:rsidR="00033621" w:rsidRPr="00866616" w:rsidRDefault="00033621" w:rsidP="00675470">
            <w:pPr>
              <w:spacing w:after="0" w:line="240" w:lineRule="auto"/>
              <w:rPr>
                <w:rFonts w:ascii="Times New Roman" w:eastAsia="Calibri" w:hAnsi="Times New Roman"/>
                <w:sz w:val="24"/>
                <w:szCs w:val="24"/>
              </w:rPr>
            </w:pPr>
            <w:r w:rsidRPr="00866616">
              <w:rPr>
                <w:rFonts w:ascii="Times New Roman" w:eastAsia="Calibri" w:hAnsi="Times New Roman"/>
                <w:sz w:val="24"/>
                <w:szCs w:val="24"/>
              </w:rPr>
              <w:t>создает высказывание на основе личных впечатлений и наблюдений;</w:t>
            </w:r>
          </w:p>
          <w:p w14:paraId="37D0678D" w14:textId="77777777" w:rsidR="00033621" w:rsidRPr="00866616" w:rsidRDefault="00033621" w:rsidP="00675470">
            <w:pPr>
              <w:spacing w:after="0" w:line="240" w:lineRule="auto"/>
              <w:rPr>
                <w:rFonts w:ascii="Times New Roman" w:eastAsia="Calibri" w:hAnsi="Times New Roman"/>
                <w:sz w:val="24"/>
                <w:szCs w:val="24"/>
              </w:rPr>
            </w:pPr>
            <w:r w:rsidRPr="00866616">
              <w:rPr>
                <w:rFonts w:ascii="Times New Roman" w:eastAsia="Calibri" w:hAnsi="Times New Roman"/>
                <w:sz w:val="24"/>
                <w:szCs w:val="24"/>
              </w:rPr>
              <w:t xml:space="preserve">участвует в диалоге по различным темам; </w:t>
            </w:r>
          </w:p>
          <w:p w14:paraId="512156A0" w14:textId="77777777" w:rsidR="00033621" w:rsidRPr="00866616" w:rsidRDefault="00033621" w:rsidP="00675470">
            <w:pPr>
              <w:spacing w:after="0" w:line="240" w:lineRule="auto"/>
              <w:rPr>
                <w:rFonts w:ascii="Times New Roman" w:eastAsia="Calibri" w:hAnsi="Times New Roman"/>
                <w:bCs/>
                <w:sz w:val="24"/>
                <w:szCs w:val="24"/>
                <w:lang w:val="kk-KZ"/>
              </w:rPr>
            </w:pPr>
            <w:r w:rsidRPr="00866616">
              <w:rPr>
                <w:rFonts w:ascii="Times New Roman" w:eastAsia="Calibri" w:hAnsi="Times New Roman"/>
                <w:bCs/>
                <w:sz w:val="24"/>
                <w:szCs w:val="24"/>
              </w:rPr>
              <w:t>самостоятельно рассуждает на заданную тему,</w:t>
            </w:r>
            <w:r w:rsidRPr="00866616">
              <w:rPr>
                <w:rFonts w:ascii="Times New Roman" w:eastAsia="Calibri" w:hAnsi="Times New Roman"/>
                <w:bCs/>
                <w:sz w:val="24"/>
                <w:szCs w:val="24"/>
                <w:lang w:val="kk-KZ"/>
              </w:rPr>
              <w:t xml:space="preserve"> с использованием веб-сайтов и сообществ; </w:t>
            </w:r>
          </w:p>
          <w:p w14:paraId="07052021" w14:textId="77777777" w:rsidR="00033621" w:rsidRPr="00866616" w:rsidRDefault="00033621" w:rsidP="00675470">
            <w:pPr>
              <w:spacing w:after="0" w:line="240" w:lineRule="auto"/>
              <w:rPr>
                <w:rFonts w:ascii="Times New Roman" w:eastAsia="Calibri" w:hAnsi="Times New Roman"/>
                <w:bCs/>
                <w:sz w:val="24"/>
                <w:szCs w:val="24"/>
                <w:lang w:val="kk-KZ"/>
              </w:rPr>
            </w:pPr>
            <w:r w:rsidRPr="00866616">
              <w:rPr>
                <w:rFonts w:ascii="Times New Roman" w:eastAsia="Calibri" w:hAnsi="Times New Roman"/>
                <w:bCs/>
                <w:sz w:val="24"/>
                <w:szCs w:val="24"/>
                <w:lang w:val="kk-KZ"/>
              </w:rPr>
              <w:t xml:space="preserve">определяет основную идею текста, выражая собственное мнение; </w:t>
            </w:r>
          </w:p>
          <w:p w14:paraId="6AAE49F5" w14:textId="77777777" w:rsidR="00033621" w:rsidRPr="00866616" w:rsidRDefault="00033621" w:rsidP="00675470">
            <w:pPr>
              <w:spacing w:after="0" w:line="240" w:lineRule="auto"/>
              <w:rPr>
                <w:rFonts w:ascii="Times New Roman" w:eastAsia="Calibri" w:hAnsi="Times New Roman"/>
                <w:sz w:val="24"/>
                <w:szCs w:val="24"/>
              </w:rPr>
            </w:pPr>
            <w:r w:rsidRPr="00866616">
              <w:rPr>
                <w:rFonts w:ascii="Times New Roman" w:eastAsia="Calibri" w:hAnsi="Times New Roman"/>
                <w:sz w:val="24"/>
                <w:szCs w:val="24"/>
              </w:rPr>
              <w:t>оценивает высказывание на основе личных впечатлений, наблюдений и диалог по актуальной теме</w:t>
            </w:r>
          </w:p>
        </w:tc>
      </w:tr>
      <w:tr w:rsidR="00033621" w:rsidRPr="00866616" w14:paraId="5DCD4407" w14:textId="77777777" w:rsidTr="00B3723A">
        <w:tc>
          <w:tcPr>
            <w:tcW w:w="2693" w:type="dxa"/>
            <w:shd w:val="clear" w:color="auto" w:fill="auto"/>
          </w:tcPr>
          <w:p w14:paraId="413BC3BF" w14:textId="77777777" w:rsidR="00033621" w:rsidRPr="00866616" w:rsidRDefault="00033621" w:rsidP="00675470">
            <w:pPr>
              <w:spacing w:after="0" w:line="240" w:lineRule="auto"/>
              <w:jc w:val="both"/>
              <w:rPr>
                <w:rFonts w:ascii="Times New Roman" w:eastAsia="Calibri" w:hAnsi="Times New Roman"/>
                <w:bCs/>
                <w:sz w:val="24"/>
                <w:szCs w:val="24"/>
              </w:rPr>
            </w:pPr>
            <w:r w:rsidRPr="00866616">
              <w:rPr>
                <w:rFonts w:ascii="Times New Roman" w:eastAsia="Calibri" w:hAnsi="Times New Roman"/>
                <w:b/>
                <w:sz w:val="24"/>
                <w:szCs w:val="24"/>
              </w:rPr>
              <w:t>Чтение</w:t>
            </w:r>
          </w:p>
        </w:tc>
        <w:tc>
          <w:tcPr>
            <w:tcW w:w="6237" w:type="dxa"/>
            <w:shd w:val="clear" w:color="auto" w:fill="auto"/>
          </w:tcPr>
          <w:p w14:paraId="2CD15B18" w14:textId="77777777" w:rsidR="00033621" w:rsidRPr="00866616" w:rsidRDefault="00033621" w:rsidP="00675470">
            <w:pPr>
              <w:spacing w:after="0" w:line="240" w:lineRule="auto"/>
              <w:rPr>
                <w:rFonts w:ascii="Times New Roman" w:eastAsia="Calibri" w:hAnsi="Times New Roman"/>
                <w:bCs/>
                <w:sz w:val="24"/>
                <w:szCs w:val="24"/>
                <w:lang w:val="kk-KZ"/>
              </w:rPr>
            </w:pPr>
            <w:r w:rsidRPr="00866616">
              <w:rPr>
                <w:rFonts w:ascii="Times New Roman" w:eastAsia="Calibri" w:hAnsi="Times New Roman"/>
                <w:bCs/>
                <w:sz w:val="24"/>
                <w:szCs w:val="24"/>
              </w:rPr>
              <w:t>понимает сложные тексты разных жанров на абстрактные и конкретные темы</w:t>
            </w:r>
            <w:r w:rsidRPr="00866616">
              <w:rPr>
                <w:rFonts w:ascii="Times New Roman" w:eastAsia="Calibri" w:hAnsi="Times New Roman"/>
                <w:bCs/>
                <w:sz w:val="24"/>
                <w:szCs w:val="24"/>
                <w:lang w:val="kk-KZ"/>
              </w:rPr>
              <w:t xml:space="preserve">; </w:t>
            </w:r>
          </w:p>
          <w:p w14:paraId="76A05FFD" w14:textId="77777777" w:rsidR="00033621" w:rsidRPr="00866616" w:rsidRDefault="00033621" w:rsidP="00675470">
            <w:pPr>
              <w:spacing w:after="0" w:line="240" w:lineRule="auto"/>
              <w:rPr>
                <w:rFonts w:ascii="Times New Roman" w:eastAsia="Calibri" w:hAnsi="Times New Roman"/>
                <w:sz w:val="24"/>
                <w:szCs w:val="24"/>
              </w:rPr>
            </w:pPr>
            <w:r w:rsidRPr="00866616">
              <w:rPr>
                <w:rFonts w:ascii="Times New Roman" w:eastAsia="Calibri" w:hAnsi="Times New Roman"/>
                <w:sz w:val="24"/>
                <w:szCs w:val="24"/>
              </w:rPr>
              <w:t xml:space="preserve">определяет принадлежность текста к различным стилям в соответствии с темой, целью, коммуникативной ситуацией; </w:t>
            </w:r>
          </w:p>
          <w:p w14:paraId="018F5690" w14:textId="77777777" w:rsidR="00033621" w:rsidRPr="00866616" w:rsidRDefault="00033621" w:rsidP="00675470">
            <w:pPr>
              <w:spacing w:after="0" w:line="240" w:lineRule="auto"/>
              <w:rPr>
                <w:rFonts w:ascii="Times New Roman" w:eastAsia="Calibri" w:hAnsi="Times New Roman"/>
                <w:sz w:val="24"/>
                <w:szCs w:val="24"/>
              </w:rPr>
            </w:pPr>
            <w:r w:rsidRPr="00866616">
              <w:rPr>
                <w:rFonts w:ascii="Times New Roman" w:eastAsia="Calibri" w:hAnsi="Times New Roman"/>
                <w:sz w:val="24"/>
                <w:szCs w:val="24"/>
              </w:rPr>
              <w:t xml:space="preserve">формулирует проблемные вопросы по тексту; </w:t>
            </w:r>
          </w:p>
          <w:p w14:paraId="72F88A48" w14:textId="77777777" w:rsidR="00033621" w:rsidRPr="00866616" w:rsidRDefault="00033621" w:rsidP="00675470">
            <w:pPr>
              <w:spacing w:after="0" w:line="240" w:lineRule="auto"/>
              <w:rPr>
                <w:rFonts w:ascii="Times New Roman" w:eastAsia="Calibri" w:hAnsi="Times New Roman"/>
                <w:sz w:val="24"/>
                <w:szCs w:val="24"/>
              </w:rPr>
            </w:pPr>
            <w:r w:rsidRPr="00866616">
              <w:rPr>
                <w:rFonts w:ascii="Times New Roman" w:eastAsia="Calibri" w:hAnsi="Times New Roman"/>
                <w:sz w:val="24"/>
                <w:szCs w:val="24"/>
              </w:rPr>
              <w:t>формирует независимое мнение, используя различает факты и мнения;</w:t>
            </w:r>
          </w:p>
          <w:p w14:paraId="43DDE04C" w14:textId="77777777" w:rsidR="00033621" w:rsidRPr="00866616" w:rsidRDefault="00033621" w:rsidP="00675470">
            <w:pPr>
              <w:spacing w:after="0" w:line="240" w:lineRule="auto"/>
              <w:rPr>
                <w:rFonts w:ascii="Times New Roman" w:eastAsia="Calibri" w:hAnsi="Times New Roman"/>
                <w:sz w:val="24"/>
                <w:szCs w:val="24"/>
              </w:rPr>
            </w:pPr>
            <w:r w:rsidRPr="00866616">
              <w:rPr>
                <w:rFonts w:ascii="Times New Roman" w:eastAsia="Calibri" w:hAnsi="Times New Roman"/>
                <w:sz w:val="24"/>
                <w:szCs w:val="24"/>
              </w:rPr>
              <w:t xml:space="preserve">умеет пользоваться типом ознакомительного чтения (сканирование текста), создавая план с цитатами из текста; </w:t>
            </w:r>
          </w:p>
          <w:p w14:paraId="31F29775" w14:textId="77777777" w:rsidR="00033621" w:rsidRPr="00866616" w:rsidRDefault="00033621" w:rsidP="00675470">
            <w:pPr>
              <w:spacing w:after="0" w:line="240" w:lineRule="auto"/>
              <w:rPr>
                <w:rFonts w:ascii="Times New Roman" w:eastAsia="Calibri" w:hAnsi="Times New Roman"/>
                <w:sz w:val="24"/>
                <w:szCs w:val="24"/>
              </w:rPr>
            </w:pPr>
            <w:r w:rsidRPr="00866616">
              <w:rPr>
                <w:rFonts w:ascii="Times New Roman" w:eastAsia="Calibri" w:hAnsi="Times New Roman"/>
                <w:sz w:val="24"/>
                <w:szCs w:val="24"/>
              </w:rPr>
              <w:t xml:space="preserve">извлекает необходимую дополнительную информацию; </w:t>
            </w:r>
          </w:p>
          <w:p w14:paraId="42A920CC" w14:textId="77777777" w:rsidR="00033621" w:rsidRPr="00866616" w:rsidRDefault="00033621" w:rsidP="00675470">
            <w:pPr>
              <w:spacing w:after="0" w:line="240" w:lineRule="auto"/>
              <w:rPr>
                <w:rFonts w:ascii="Times New Roman" w:eastAsia="Calibri" w:hAnsi="Times New Roman"/>
                <w:sz w:val="24"/>
                <w:szCs w:val="24"/>
              </w:rPr>
            </w:pPr>
            <w:r w:rsidRPr="00866616">
              <w:rPr>
                <w:rFonts w:ascii="Times New Roman" w:eastAsia="Calibri" w:hAnsi="Times New Roman"/>
                <w:sz w:val="24"/>
                <w:szCs w:val="24"/>
              </w:rPr>
              <w:t xml:space="preserve">владеет основными приемами переработки печатного текста, используя разные источники информации; </w:t>
            </w:r>
          </w:p>
          <w:p w14:paraId="6D5BFBE9" w14:textId="77777777" w:rsidR="00033621" w:rsidRPr="00866616" w:rsidRDefault="00033621" w:rsidP="00675470">
            <w:pPr>
              <w:spacing w:after="0" w:line="240" w:lineRule="auto"/>
              <w:rPr>
                <w:rFonts w:ascii="Times New Roman" w:eastAsia="Calibri" w:hAnsi="Times New Roman"/>
                <w:sz w:val="24"/>
                <w:szCs w:val="24"/>
              </w:rPr>
            </w:pPr>
            <w:r w:rsidRPr="00866616">
              <w:rPr>
                <w:rFonts w:ascii="Times New Roman" w:eastAsia="Calibri" w:hAnsi="Times New Roman"/>
                <w:sz w:val="24"/>
                <w:szCs w:val="24"/>
              </w:rPr>
              <w:t xml:space="preserve">создает библиографию; </w:t>
            </w:r>
          </w:p>
          <w:p w14:paraId="7CDC169F" w14:textId="77777777" w:rsidR="00033621" w:rsidRPr="00866616" w:rsidRDefault="00033621" w:rsidP="00675470">
            <w:pPr>
              <w:spacing w:after="0" w:line="240" w:lineRule="auto"/>
              <w:rPr>
                <w:rFonts w:ascii="Times New Roman" w:eastAsia="Calibri" w:hAnsi="Times New Roman"/>
                <w:sz w:val="24"/>
                <w:szCs w:val="24"/>
              </w:rPr>
            </w:pPr>
            <w:r w:rsidRPr="00866616">
              <w:rPr>
                <w:rFonts w:ascii="Times New Roman" w:eastAsia="Calibri" w:hAnsi="Times New Roman"/>
                <w:sz w:val="24"/>
                <w:szCs w:val="24"/>
              </w:rPr>
              <w:t xml:space="preserve">выявляет проблематику текстов/произведений; </w:t>
            </w:r>
          </w:p>
          <w:p w14:paraId="225CD111" w14:textId="77777777" w:rsidR="00033621" w:rsidRPr="00866616" w:rsidRDefault="00033621" w:rsidP="00675470">
            <w:pPr>
              <w:spacing w:after="0" w:line="240" w:lineRule="auto"/>
              <w:rPr>
                <w:rFonts w:ascii="Times New Roman" w:eastAsia="Calibri" w:hAnsi="Times New Roman"/>
                <w:sz w:val="24"/>
                <w:szCs w:val="24"/>
              </w:rPr>
            </w:pPr>
            <w:r w:rsidRPr="00866616">
              <w:rPr>
                <w:rFonts w:ascii="Times New Roman" w:eastAsia="Calibri" w:hAnsi="Times New Roman"/>
                <w:sz w:val="24"/>
                <w:szCs w:val="24"/>
              </w:rPr>
              <w:t>сравнивает тексты/ произведения по проблематике</w:t>
            </w:r>
          </w:p>
        </w:tc>
      </w:tr>
      <w:tr w:rsidR="00033621" w:rsidRPr="00866616" w14:paraId="41E99A66" w14:textId="77777777" w:rsidTr="00B3723A">
        <w:tc>
          <w:tcPr>
            <w:tcW w:w="2693" w:type="dxa"/>
            <w:shd w:val="clear" w:color="auto" w:fill="auto"/>
          </w:tcPr>
          <w:p w14:paraId="26B7ABFE" w14:textId="77777777" w:rsidR="00033621" w:rsidRPr="00866616" w:rsidRDefault="00033621" w:rsidP="00675470">
            <w:pPr>
              <w:spacing w:after="0" w:line="240" w:lineRule="auto"/>
              <w:jc w:val="both"/>
              <w:rPr>
                <w:rFonts w:ascii="Times New Roman" w:eastAsia="Calibri" w:hAnsi="Times New Roman"/>
                <w:sz w:val="24"/>
                <w:szCs w:val="24"/>
              </w:rPr>
            </w:pPr>
            <w:r w:rsidRPr="00866616">
              <w:rPr>
                <w:rFonts w:ascii="Times New Roman" w:eastAsia="Calibri" w:hAnsi="Times New Roman"/>
                <w:b/>
                <w:sz w:val="24"/>
                <w:szCs w:val="24"/>
              </w:rPr>
              <w:t>Письмо</w:t>
            </w:r>
          </w:p>
        </w:tc>
        <w:tc>
          <w:tcPr>
            <w:tcW w:w="6237" w:type="dxa"/>
            <w:shd w:val="clear" w:color="auto" w:fill="auto"/>
          </w:tcPr>
          <w:p w14:paraId="6F4DF4E1" w14:textId="77777777" w:rsidR="00033621" w:rsidRPr="00866616" w:rsidRDefault="00033621" w:rsidP="00675470">
            <w:pPr>
              <w:spacing w:after="0" w:line="240" w:lineRule="auto"/>
              <w:rPr>
                <w:rFonts w:ascii="Times New Roman" w:eastAsia="Calibri" w:hAnsi="Times New Roman"/>
                <w:sz w:val="24"/>
                <w:szCs w:val="24"/>
              </w:rPr>
            </w:pPr>
            <w:r w:rsidRPr="00866616">
              <w:rPr>
                <w:rFonts w:ascii="Times New Roman" w:eastAsia="Calibri" w:hAnsi="Times New Roman"/>
                <w:sz w:val="24"/>
                <w:szCs w:val="24"/>
              </w:rPr>
              <w:t xml:space="preserve">умеет создавать тексты в соответствии с темой, целью и ситуацией общения; </w:t>
            </w:r>
          </w:p>
          <w:p w14:paraId="1CB85221" w14:textId="77777777" w:rsidR="00033621" w:rsidRPr="00866616" w:rsidRDefault="00033621" w:rsidP="00675470">
            <w:pPr>
              <w:spacing w:after="0" w:line="240" w:lineRule="auto"/>
              <w:rPr>
                <w:rFonts w:ascii="Times New Roman" w:eastAsia="Calibri" w:hAnsi="Times New Roman"/>
                <w:bCs/>
                <w:sz w:val="24"/>
                <w:szCs w:val="24"/>
              </w:rPr>
            </w:pPr>
            <w:r w:rsidRPr="00866616">
              <w:rPr>
                <w:rFonts w:ascii="Times New Roman" w:eastAsia="Calibri" w:hAnsi="Times New Roman"/>
                <w:bCs/>
                <w:sz w:val="24"/>
                <w:szCs w:val="24"/>
              </w:rPr>
              <w:t xml:space="preserve">использует метафоры в письме; </w:t>
            </w:r>
          </w:p>
          <w:p w14:paraId="66336F2A" w14:textId="77777777" w:rsidR="00033621" w:rsidRPr="00866616" w:rsidRDefault="00033621" w:rsidP="00675470">
            <w:pPr>
              <w:spacing w:after="0" w:line="240" w:lineRule="auto"/>
              <w:rPr>
                <w:rFonts w:ascii="Times New Roman" w:eastAsia="Calibri" w:hAnsi="Times New Roman"/>
                <w:sz w:val="24"/>
                <w:szCs w:val="24"/>
              </w:rPr>
            </w:pPr>
            <w:r w:rsidRPr="00866616">
              <w:rPr>
                <w:rFonts w:ascii="Times New Roman" w:eastAsia="Calibri" w:hAnsi="Times New Roman"/>
                <w:sz w:val="24"/>
                <w:szCs w:val="24"/>
              </w:rPr>
              <w:t xml:space="preserve">анализирует и оценивает тексты разных типов и композиций; </w:t>
            </w:r>
          </w:p>
          <w:p w14:paraId="5E3C7A6B" w14:textId="77777777" w:rsidR="00033621" w:rsidRPr="00866616" w:rsidRDefault="00033621" w:rsidP="00675470">
            <w:pPr>
              <w:spacing w:after="0" w:line="240" w:lineRule="auto"/>
              <w:rPr>
                <w:rFonts w:ascii="Times New Roman" w:eastAsia="Calibri" w:hAnsi="Times New Roman"/>
                <w:sz w:val="24"/>
                <w:szCs w:val="24"/>
              </w:rPr>
            </w:pPr>
            <w:r w:rsidRPr="00866616">
              <w:rPr>
                <w:rFonts w:ascii="Times New Roman" w:eastAsia="Calibri" w:hAnsi="Times New Roman"/>
                <w:sz w:val="24"/>
                <w:szCs w:val="24"/>
              </w:rPr>
              <w:t xml:space="preserve">составляет отзывы на основе проведенного; </w:t>
            </w:r>
          </w:p>
          <w:p w14:paraId="513144BE" w14:textId="77777777" w:rsidR="00033621" w:rsidRPr="00866616" w:rsidRDefault="00033621" w:rsidP="00675470">
            <w:pPr>
              <w:spacing w:after="0" w:line="240" w:lineRule="auto"/>
              <w:rPr>
                <w:rFonts w:ascii="Times New Roman" w:eastAsia="Calibri" w:hAnsi="Times New Roman"/>
                <w:sz w:val="24"/>
                <w:szCs w:val="24"/>
              </w:rPr>
            </w:pPr>
            <w:r w:rsidRPr="00866616">
              <w:rPr>
                <w:rFonts w:ascii="Times New Roman" w:eastAsia="Calibri" w:hAnsi="Times New Roman"/>
                <w:bCs/>
                <w:sz w:val="24"/>
                <w:szCs w:val="24"/>
              </w:rPr>
              <w:t xml:space="preserve">правильно применяет </w:t>
            </w:r>
            <w:r w:rsidRPr="00866616">
              <w:rPr>
                <w:rFonts w:ascii="Times New Roman" w:eastAsia="Calibri" w:hAnsi="Times New Roman"/>
                <w:sz w:val="24"/>
                <w:szCs w:val="24"/>
              </w:rPr>
              <w:t xml:space="preserve">средства связи (предлоги, частицы в синонимичных и омонимичных конструкциях, союзы для создания сложных предложений); </w:t>
            </w:r>
          </w:p>
          <w:p w14:paraId="6A27201C" w14:textId="77777777" w:rsidR="00033621" w:rsidRPr="00866616" w:rsidRDefault="00033621" w:rsidP="00675470">
            <w:pPr>
              <w:spacing w:after="0" w:line="240" w:lineRule="auto"/>
              <w:rPr>
                <w:rFonts w:ascii="Times New Roman" w:eastAsia="Calibri" w:hAnsi="Times New Roman"/>
                <w:sz w:val="24"/>
                <w:szCs w:val="24"/>
              </w:rPr>
            </w:pPr>
            <w:r w:rsidRPr="00866616">
              <w:rPr>
                <w:rFonts w:ascii="Times New Roman" w:eastAsia="Calibri" w:hAnsi="Times New Roman"/>
                <w:bCs/>
                <w:sz w:val="24"/>
                <w:szCs w:val="24"/>
              </w:rPr>
              <w:t xml:space="preserve">правильно применяет знаки препинания </w:t>
            </w:r>
            <w:r w:rsidRPr="00866616">
              <w:rPr>
                <w:rFonts w:ascii="Times New Roman" w:eastAsia="Calibri" w:hAnsi="Times New Roman"/>
                <w:sz w:val="24"/>
                <w:szCs w:val="24"/>
              </w:rPr>
              <w:t xml:space="preserve">в сложных предложениях; </w:t>
            </w:r>
          </w:p>
          <w:p w14:paraId="7A07D25F" w14:textId="77777777" w:rsidR="00033621" w:rsidRPr="00866616" w:rsidRDefault="00033621" w:rsidP="00675470">
            <w:pPr>
              <w:spacing w:after="0" w:line="240" w:lineRule="auto"/>
              <w:rPr>
                <w:rFonts w:ascii="Times New Roman" w:eastAsia="Calibri" w:hAnsi="Times New Roman"/>
                <w:sz w:val="24"/>
                <w:szCs w:val="24"/>
              </w:rPr>
            </w:pPr>
            <w:r w:rsidRPr="00866616">
              <w:rPr>
                <w:rFonts w:ascii="Times New Roman" w:eastAsia="Calibri" w:hAnsi="Times New Roman"/>
                <w:sz w:val="24"/>
                <w:szCs w:val="24"/>
              </w:rPr>
              <w:t xml:space="preserve">пишет творческие работы; </w:t>
            </w:r>
          </w:p>
          <w:p w14:paraId="191E7E8D" w14:textId="77777777" w:rsidR="00033621" w:rsidRPr="00866616" w:rsidRDefault="00033621" w:rsidP="00675470">
            <w:pPr>
              <w:spacing w:after="0" w:line="240" w:lineRule="auto"/>
              <w:rPr>
                <w:rFonts w:ascii="Times New Roman" w:eastAsia="Calibri" w:hAnsi="Times New Roman"/>
                <w:sz w:val="24"/>
                <w:szCs w:val="24"/>
              </w:rPr>
            </w:pPr>
            <w:r w:rsidRPr="00866616">
              <w:rPr>
                <w:rFonts w:ascii="Times New Roman" w:eastAsia="Calibri" w:hAnsi="Times New Roman"/>
                <w:sz w:val="24"/>
                <w:szCs w:val="24"/>
              </w:rPr>
              <w:t>улучшает и редактирует собственный текст</w:t>
            </w:r>
          </w:p>
        </w:tc>
      </w:tr>
      <w:tr w:rsidR="00033621" w:rsidRPr="00866616" w14:paraId="4AA6425C" w14:textId="77777777" w:rsidTr="00B3723A">
        <w:tc>
          <w:tcPr>
            <w:tcW w:w="8930" w:type="dxa"/>
            <w:gridSpan w:val="2"/>
            <w:shd w:val="clear" w:color="auto" w:fill="auto"/>
            <w:vAlign w:val="center"/>
          </w:tcPr>
          <w:p w14:paraId="78F0D848" w14:textId="77777777" w:rsidR="00033621" w:rsidRPr="00866616" w:rsidRDefault="00033621" w:rsidP="00675470">
            <w:pPr>
              <w:spacing w:after="0" w:line="240" w:lineRule="auto"/>
              <w:jc w:val="center"/>
              <w:rPr>
                <w:rFonts w:ascii="Times New Roman" w:eastAsia="Calibri" w:hAnsi="Times New Roman"/>
                <w:sz w:val="24"/>
                <w:szCs w:val="24"/>
              </w:rPr>
            </w:pPr>
            <w:r w:rsidRPr="00866616">
              <w:rPr>
                <w:rFonts w:ascii="Times New Roman" w:eastAsia="Calibri" w:hAnsi="Times New Roman"/>
                <w:b/>
                <w:sz w:val="24"/>
                <w:szCs w:val="24"/>
              </w:rPr>
              <w:t>11 класс</w:t>
            </w:r>
          </w:p>
        </w:tc>
      </w:tr>
      <w:tr w:rsidR="00033621" w:rsidRPr="00866616" w14:paraId="4A239A9E" w14:textId="77777777" w:rsidTr="00B3723A">
        <w:tc>
          <w:tcPr>
            <w:tcW w:w="2693" w:type="dxa"/>
            <w:shd w:val="clear" w:color="auto" w:fill="auto"/>
          </w:tcPr>
          <w:p w14:paraId="674C952B" w14:textId="77777777" w:rsidR="00033621" w:rsidRPr="00866616" w:rsidRDefault="00033621" w:rsidP="00675470">
            <w:pPr>
              <w:spacing w:after="0" w:line="240" w:lineRule="auto"/>
              <w:jc w:val="both"/>
              <w:rPr>
                <w:rFonts w:ascii="Times New Roman" w:eastAsia="Calibri" w:hAnsi="Times New Roman"/>
                <w:kern w:val="2"/>
                <w:sz w:val="24"/>
                <w:szCs w:val="24"/>
                <w:lang w:eastAsia="ar-SA"/>
              </w:rPr>
            </w:pPr>
            <w:r w:rsidRPr="00866616">
              <w:rPr>
                <w:rFonts w:ascii="Times New Roman" w:eastAsia="Calibri" w:hAnsi="Times New Roman"/>
                <w:b/>
                <w:sz w:val="24"/>
                <w:szCs w:val="24"/>
              </w:rPr>
              <w:t>Слушание</w:t>
            </w:r>
          </w:p>
        </w:tc>
        <w:tc>
          <w:tcPr>
            <w:tcW w:w="6237" w:type="dxa"/>
            <w:shd w:val="clear" w:color="auto" w:fill="auto"/>
          </w:tcPr>
          <w:p w14:paraId="000372FC" w14:textId="77777777" w:rsidR="00033621" w:rsidRPr="00866616" w:rsidRDefault="00033621" w:rsidP="00675470">
            <w:pPr>
              <w:spacing w:after="0" w:line="240" w:lineRule="auto"/>
              <w:rPr>
                <w:rFonts w:ascii="Times New Roman" w:eastAsia="Calibri" w:hAnsi="Times New Roman"/>
                <w:kern w:val="2"/>
                <w:sz w:val="24"/>
                <w:szCs w:val="24"/>
                <w:lang w:eastAsia="ar-SA"/>
              </w:rPr>
            </w:pPr>
            <w:r w:rsidRPr="00866616">
              <w:rPr>
                <w:rFonts w:ascii="Times New Roman" w:eastAsia="Calibri" w:hAnsi="Times New Roman"/>
                <w:kern w:val="2"/>
                <w:sz w:val="24"/>
                <w:szCs w:val="24"/>
                <w:lang w:eastAsia="ar-SA"/>
              </w:rPr>
              <w:t xml:space="preserve">понимает текст продолжительностью 15-20 минут; </w:t>
            </w:r>
          </w:p>
          <w:p w14:paraId="1F5ED14A" w14:textId="77777777" w:rsidR="00033621" w:rsidRPr="00866616" w:rsidRDefault="00033621" w:rsidP="00675470">
            <w:pPr>
              <w:spacing w:after="0" w:line="240" w:lineRule="auto"/>
              <w:rPr>
                <w:rFonts w:ascii="Times New Roman" w:eastAsia="Calibri" w:hAnsi="Times New Roman"/>
                <w:sz w:val="24"/>
                <w:szCs w:val="24"/>
              </w:rPr>
            </w:pPr>
            <w:r w:rsidRPr="00866616">
              <w:rPr>
                <w:rFonts w:ascii="Times New Roman" w:eastAsia="Calibri" w:hAnsi="Times New Roman"/>
                <w:sz w:val="24"/>
                <w:szCs w:val="24"/>
                <w:lang w:val="kk-KZ"/>
              </w:rPr>
              <w:t xml:space="preserve">понимает значение слов и терминов </w:t>
            </w:r>
            <w:r w:rsidRPr="00866616">
              <w:rPr>
                <w:rFonts w:ascii="Times New Roman" w:eastAsia="Calibri" w:hAnsi="Times New Roman"/>
                <w:sz w:val="24"/>
                <w:szCs w:val="24"/>
              </w:rPr>
              <w:t xml:space="preserve">по широкому кругу тем и проблемных вопросов; </w:t>
            </w:r>
          </w:p>
          <w:p w14:paraId="138FD004" w14:textId="77777777" w:rsidR="00033621" w:rsidRPr="00866616" w:rsidRDefault="00033621" w:rsidP="00675470">
            <w:pPr>
              <w:spacing w:after="0" w:line="240" w:lineRule="auto"/>
              <w:rPr>
                <w:rFonts w:ascii="Times New Roman" w:eastAsia="Calibri" w:hAnsi="Times New Roman"/>
                <w:kern w:val="2"/>
                <w:sz w:val="24"/>
                <w:szCs w:val="24"/>
                <w:lang w:eastAsia="ar-SA"/>
              </w:rPr>
            </w:pPr>
            <w:r w:rsidRPr="00866616">
              <w:rPr>
                <w:rFonts w:ascii="Times New Roman" w:eastAsia="Calibri" w:hAnsi="Times New Roman"/>
                <w:kern w:val="2"/>
                <w:sz w:val="24"/>
                <w:szCs w:val="24"/>
                <w:lang w:eastAsia="ar-SA"/>
              </w:rPr>
              <w:t xml:space="preserve">прогнозирует самый вероятный конец различных текстов; </w:t>
            </w:r>
          </w:p>
          <w:p w14:paraId="0F2BD960" w14:textId="77777777" w:rsidR="00033621" w:rsidRPr="00866616" w:rsidRDefault="00033621" w:rsidP="00675470">
            <w:pPr>
              <w:spacing w:after="0" w:line="240" w:lineRule="auto"/>
              <w:rPr>
                <w:rFonts w:ascii="Times New Roman" w:eastAsia="Calibri" w:hAnsi="Times New Roman"/>
                <w:sz w:val="24"/>
                <w:szCs w:val="24"/>
              </w:rPr>
            </w:pPr>
            <w:r w:rsidRPr="00866616">
              <w:rPr>
                <w:rFonts w:ascii="Times New Roman" w:eastAsia="Calibri" w:hAnsi="Times New Roman"/>
                <w:sz w:val="24"/>
                <w:szCs w:val="24"/>
              </w:rPr>
              <w:t xml:space="preserve">понимает содержание различных тестов, определяя грамматические ошибки (видо-временная связь, согласование и др.) в использовании паронимов и др.; </w:t>
            </w:r>
          </w:p>
          <w:p w14:paraId="203EDE47" w14:textId="77777777" w:rsidR="00033621" w:rsidRPr="00866616" w:rsidRDefault="00033621" w:rsidP="00675470">
            <w:pPr>
              <w:spacing w:after="0" w:line="240" w:lineRule="auto"/>
              <w:rPr>
                <w:rFonts w:ascii="Times New Roman" w:eastAsia="Calibri" w:hAnsi="Times New Roman"/>
                <w:sz w:val="24"/>
                <w:szCs w:val="24"/>
              </w:rPr>
            </w:pPr>
            <w:r w:rsidRPr="00866616">
              <w:rPr>
                <w:rFonts w:ascii="Times New Roman" w:eastAsia="Calibri" w:hAnsi="Times New Roman"/>
                <w:sz w:val="24"/>
                <w:szCs w:val="24"/>
              </w:rPr>
              <w:t xml:space="preserve">отвечает на проблемные вопросы и обоснованно аргументирует свои ответы; </w:t>
            </w:r>
          </w:p>
          <w:p w14:paraId="26E213F0" w14:textId="77777777" w:rsidR="00033621" w:rsidRPr="00866616" w:rsidRDefault="00033621" w:rsidP="00675470">
            <w:pPr>
              <w:spacing w:after="0" w:line="240" w:lineRule="auto"/>
              <w:rPr>
                <w:rFonts w:ascii="Times New Roman" w:eastAsia="Calibri" w:hAnsi="Times New Roman"/>
                <w:b/>
                <w:sz w:val="24"/>
                <w:szCs w:val="24"/>
              </w:rPr>
            </w:pPr>
            <w:r w:rsidRPr="00866616">
              <w:rPr>
                <w:rFonts w:ascii="Times New Roman" w:eastAsia="Calibri" w:hAnsi="Times New Roman"/>
                <w:sz w:val="24"/>
                <w:szCs w:val="24"/>
              </w:rPr>
              <w:t>понимает тексты разных стилей и типов речи в соответствии с темой, целями, ситуацией общения</w:t>
            </w:r>
          </w:p>
        </w:tc>
      </w:tr>
      <w:tr w:rsidR="00033621" w:rsidRPr="00866616" w14:paraId="73598108" w14:textId="77777777" w:rsidTr="00B3723A">
        <w:tc>
          <w:tcPr>
            <w:tcW w:w="2693" w:type="dxa"/>
            <w:shd w:val="clear" w:color="auto" w:fill="auto"/>
          </w:tcPr>
          <w:p w14:paraId="52EF78F9" w14:textId="77777777" w:rsidR="00033621" w:rsidRPr="00866616" w:rsidRDefault="00033621" w:rsidP="00675470">
            <w:pPr>
              <w:spacing w:after="0" w:line="240" w:lineRule="auto"/>
              <w:jc w:val="both"/>
              <w:rPr>
                <w:rFonts w:ascii="Times New Roman" w:eastAsia="Calibri" w:hAnsi="Times New Roman"/>
                <w:sz w:val="24"/>
                <w:szCs w:val="24"/>
              </w:rPr>
            </w:pPr>
            <w:r w:rsidRPr="00866616">
              <w:rPr>
                <w:rFonts w:ascii="Times New Roman" w:eastAsia="Calibri" w:hAnsi="Times New Roman"/>
                <w:b/>
                <w:sz w:val="24"/>
                <w:szCs w:val="24"/>
              </w:rPr>
              <w:t>Говорение</w:t>
            </w:r>
          </w:p>
        </w:tc>
        <w:tc>
          <w:tcPr>
            <w:tcW w:w="6237" w:type="dxa"/>
            <w:shd w:val="clear" w:color="auto" w:fill="auto"/>
          </w:tcPr>
          <w:p w14:paraId="4800DB3F" w14:textId="77777777" w:rsidR="00033621" w:rsidRPr="00866616" w:rsidRDefault="00033621" w:rsidP="00675470">
            <w:pPr>
              <w:spacing w:after="0" w:line="240" w:lineRule="auto"/>
              <w:rPr>
                <w:rFonts w:ascii="Times New Roman" w:eastAsia="Calibri" w:hAnsi="Times New Roman"/>
                <w:sz w:val="24"/>
                <w:szCs w:val="24"/>
              </w:rPr>
            </w:pPr>
            <w:r w:rsidRPr="00866616">
              <w:rPr>
                <w:rFonts w:ascii="Times New Roman" w:eastAsia="Calibri" w:hAnsi="Times New Roman"/>
                <w:sz w:val="24"/>
                <w:szCs w:val="24"/>
              </w:rPr>
              <w:t xml:space="preserve">владеет объемом словарного запаса, приближенным к речи носителя языка; </w:t>
            </w:r>
          </w:p>
          <w:p w14:paraId="63E7E437" w14:textId="77777777" w:rsidR="00033621" w:rsidRPr="00866616" w:rsidRDefault="00033621" w:rsidP="00675470">
            <w:pPr>
              <w:spacing w:after="0" w:line="240" w:lineRule="auto"/>
              <w:rPr>
                <w:rFonts w:ascii="Times New Roman" w:eastAsia="Calibri" w:hAnsi="Times New Roman"/>
                <w:sz w:val="24"/>
                <w:szCs w:val="24"/>
              </w:rPr>
            </w:pPr>
            <w:r w:rsidRPr="00866616">
              <w:rPr>
                <w:rFonts w:ascii="Times New Roman" w:eastAsia="Calibri" w:hAnsi="Times New Roman"/>
                <w:sz w:val="24"/>
                <w:szCs w:val="24"/>
              </w:rPr>
              <w:t xml:space="preserve">пересказывает текст, выражая и развивая собственное понимание проблематики и позиции автора; </w:t>
            </w:r>
          </w:p>
          <w:p w14:paraId="522AF423" w14:textId="77777777" w:rsidR="00033621" w:rsidRPr="00866616" w:rsidRDefault="00033621" w:rsidP="00675470">
            <w:pPr>
              <w:spacing w:after="0" w:line="240" w:lineRule="auto"/>
              <w:rPr>
                <w:rFonts w:ascii="Times New Roman" w:eastAsia="Calibri" w:hAnsi="Times New Roman"/>
                <w:sz w:val="24"/>
                <w:szCs w:val="24"/>
                <w:lang w:eastAsia="en-GB"/>
              </w:rPr>
            </w:pPr>
            <w:r w:rsidRPr="00866616">
              <w:rPr>
                <w:rFonts w:ascii="Times New Roman" w:eastAsia="Calibri" w:hAnsi="Times New Roman"/>
                <w:sz w:val="24"/>
                <w:szCs w:val="24"/>
              </w:rPr>
              <w:t xml:space="preserve">анализирует </w:t>
            </w:r>
            <w:r w:rsidRPr="00866616">
              <w:rPr>
                <w:rFonts w:ascii="Times New Roman" w:eastAsia="Calibri" w:hAnsi="Times New Roman"/>
                <w:sz w:val="24"/>
                <w:szCs w:val="24"/>
                <w:lang w:eastAsia="en-GB"/>
              </w:rPr>
              <w:t xml:space="preserve">проблематику текста и обоснованно аргументирует свое мнение с использованием идей, интерпретаций и предположений, основанных на логике, доказательстве и рассуждении; </w:t>
            </w:r>
          </w:p>
          <w:p w14:paraId="54E4BA9B" w14:textId="77777777" w:rsidR="00033621" w:rsidRPr="00866616" w:rsidRDefault="00033621" w:rsidP="00675470">
            <w:pPr>
              <w:spacing w:after="0" w:line="240" w:lineRule="auto"/>
              <w:rPr>
                <w:rFonts w:ascii="Times New Roman" w:eastAsia="Calibri" w:hAnsi="Times New Roman"/>
                <w:sz w:val="24"/>
                <w:szCs w:val="24"/>
              </w:rPr>
            </w:pPr>
            <w:r w:rsidRPr="00866616">
              <w:rPr>
                <w:rFonts w:ascii="Times New Roman" w:eastAsia="Calibri" w:hAnsi="Times New Roman"/>
                <w:sz w:val="24"/>
                <w:szCs w:val="24"/>
              </w:rPr>
              <w:t xml:space="preserve">создает различные высказывания, свободно аргументирует собственную точку зрения; </w:t>
            </w:r>
          </w:p>
          <w:p w14:paraId="65D7A89E" w14:textId="77777777" w:rsidR="00033621" w:rsidRPr="00866616" w:rsidRDefault="00033621" w:rsidP="00675470">
            <w:pPr>
              <w:spacing w:after="0" w:line="240" w:lineRule="auto"/>
              <w:rPr>
                <w:rFonts w:ascii="Times New Roman" w:eastAsia="Calibri" w:hAnsi="Times New Roman"/>
                <w:sz w:val="24"/>
                <w:szCs w:val="24"/>
              </w:rPr>
            </w:pPr>
            <w:r w:rsidRPr="00866616">
              <w:rPr>
                <w:rFonts w:ascii="Times New Roman" w:eastAsia="Calibri" w:hAnsi="Times New Roman"/>
                <w:sz w:val="24"/>
                <w:szCs w:val="24"/>
              </w:rPr>
              <w:t xml:space="preserve">участвует в диалоге по широкому кругу тем; </w:t>
            </w:r>
          </w:p>
          <w:p w14:paraId="1D6CAD36" w14:textId="77777777" w:rsidR="00033621" w:rsidRPr="00866616" w:rsidRDefault="00033621" w:rsidP="00675470">
            <w:pPr>
              <w:spacing w:after="0" w:line="240" w:lineRule="auto"/>
              <w:rPr>
                <w:rFonts w:ascii="Times New Roman" w:eastAsia="Calibri" w:hAnsi="Times New Roman"/>
                <w:sz w:val="24"/>
                <w:szCs w:val="24"/>
              </w:rPr>
            </w:pPr>
            <w:r w:rsidRPr="00866616">
              <w:rPr>
                <w:rFonts w:ascii="Times New Roman" w:eastAsia="Calibri" w:hAnsi="Times New Roman"/>
                <w:bCs/>
                <w:sz w:val="24"/>
                <w:szCs w:val="24"/>
              </w:rPr>
              <w:t xml:space="preserve">самостоятельно </w:t>
            </w:r>
            <w:r w:rsidRPr="00866616">
              <w:rPr>
                <w:rFonts w:ascii="Times New Roman" w:eastAsia="Calibri" w:hAnsi="Times New Roman"/>
                <w:sz w:val="24"/>
                <w:szCs w:val="24"/>
              </w:rPr>
              <w:t xml:space="preserve">рассуждает на заданную тему, </w:t>
            </w:r>
            <w:r w:rsidRPr="00866616">
              <w:rPr>
                <w:rFonts w:ascii="Times New Roman" w:eastAsia="Calibri" w:hAnsi="Times New Roman"/>
                <w:bCs/>
                <w:sz w:val="24"/>
                <w:szCs w:val="24"/>
              </w:rPr>
              <w:t xml:space="preserve">включающую </w:t>
            </w:r>
            <w:r w:rsidRPr="00866616">
              <w:rPr>
                <w:rFonts w:ascii="Times New Roman" w:eastAsia="Calibri" w:hAnsi="Times New Roman"/>
                <w:sz w:val="24"/>
                <w:szCs w:val="24"/>
              </w:rPr>
              <w:t xml:space="preserve">различные подтемы, с широким использованием аудиовизуальных материалов; </w:t>
            </w:r>
          </w:p>
          <w:p w14:paraId="6D3DB519" w14:textId="77777777" w:rsidR="00033621" w:rsidRPr="00866616" w:rsidRDefault="00033621" w:rsidP="00675470">
            <w:pPr>
              <w:spacing w:after="0" w:line="240" w:lineRule="auto"/>
              <w:rPr>
                <w:rFonts w:ascii="Times New Roman" w:eastAsia="Calibri" w:hAnsi="Times New Roman"/>
                <w:b/>
                <w:sz w:val="24"/>
                <w:szCs w:val="24"/>
              </w:rPr>
            </w:pPr>
            <w:r w:rsidRPr="00866616">
              <w:rPr>
                <w:rFonts w:ascii="Times New Roman" w:eastAsia="Calibri" w:hAnsi="Times New Roman"/>
                <w:bCs/>
                <w:sz w:val="24"/>
                <w:szCs w:val="24"/>
              </w:rPr>
              <w:t xml:space="preserve">оценивает различные высказывания и </w:t>
            </w:r>
            <w:r w:rsidRPr="00866616">
              <w:rPr>
                <w:rFonts w:ascii="Times New Roman" w:eastAsia="Calibri" w:hAnsi="Times New Roman"/>
                <w:sz w:val="24"/>
                <w:szCs w:val="24"/>
              </w:rPr>
              <w:t>диалоги по широкому кругу тем</w:t>
            </w:r>
          </w:p>
        </w:tc>
      </w:tr>
      <w:tr w:rsidR="00033621" w:rsidRPr="00866616" w14:paraId="582949AF" w14:textId="77777777" w:rsidTr="00B3723A">
        <w:tc>
          <w:tcPr>
            <w:tcW w:w="2693" w:type="dxa"/>
            <w:shd w:val="clear" w:color="auto" w:fill="auto"/>
          </w:tcPr>
          <w:p w14:paraId="4BB800F9" w14:textId="77777777" w:rsidR="00033621" w:rsidRPr="00866616" w:rsidRDefault="00033621" w:rsidP="00675470">
            <w:pPr>
              <w:spacing w:after="0" w:line="240" w:lineRule="auto"/>
              <w:jc w:val="both"/>
              <w:rPr>
                <w:rFonts w:ascii="Times New Roman" w:eastAsia="Calibri" w:hAnsi="Times New Roman"/>
                <w:sz w:val="24"/>
                <w:szCs w:val="24"/>
              </w:rPr>
            </w:pPr>
            <w:r w:rsidRPr="00866616">
              <w:rPr>
                <w:rFonts w:ascii="Times New Roman" w:eastAsia="Calibri" w:hAnsi="Times New Roman"/>
                <w:b/>
                <w:sz w:val="24"/>
                <w:szCs w:val="24"/>
              </w:rPr>
              <w:t>Чтение</w:t>
            </w:r>
          </w:p>
        </w:tc>
        <w:tc>
          <w:tcPr>
            <w:tcW w:w="6237" w:type="dxa"/>
            <w:shd w:val="clear" w:color="auto" w:fill="auto"/>
          </w:tcPr>
          <w:p w14:paraId="6D0A2E0A" w14:textId="77777777" w:rsidR="00033621" w:rsidRPr="00866616" w:rsidRDefault="00033621" w:rsidP="00675470">
            <w:pPr>
              <w:spacing w:after="0" w:line="240" w:lineRule="auto"/>
              <w:rPr>
                <w:rFonts w:ascii="Times New Roman" w:eastAsia="Calibri" w:hAnsi="Times New Roman"/>
                <w:sz w:val="24"/>
                <w:szCs w:val="24"/>
              </w:rPr>
            </w:pPr>
            <w:r w:rsidRPr="00866616">
              <w:rPr>
                <w:rFonts w:ascii="Times New Roman" w:eastAsia="Calibri" w:hAnsi="Times New Roman"/>
                <w:sz w:val="24"/>
                <w:szCs w:val="24"/>
              </w:rPr>
              <w:t xml:space="preserve">понимает тексты разных жанров на абстрактные и конкретные темы любой сложности, в том числе и узкоспециальные тексты; </w:t>
            </w:r>
          </w:p>
          <w:p w14:paraId="3A9530D1" w14:textId="77777777" w:rsidR="00033621" w:rsidRPr="00866616" w:rsidRDefault="00033621" w:rsidP="00675470">
            <w:pPr>
              <w:spacing w:after="0" w:line="240" w:lineRule="auto"/>
              <w:rPr>
                <w:rFonts w:ascii="Times New Roman" w:eastAsia="Calibri" w:hAnsi="Times New Roman"/>
                <w:sz w:val="24"/>
                <w:szCs w:val="24"/>
              </w:rPr>
            </w:pPr>
            <w:r w:rsidRPr="00866616">
              <w:rPr>
                <w:rFonts w:ascii="Times New Roman" w:eastAsia="Calibri" w:hAnsi="Times New Roman"/>
                <w:sz w:val="24"/>
                <w:szCs w:val="24"/>
              </w:rPr>
              <w:t>читает и анализирует композиционные особенности текстов различных стилей</w:t>
            </w:r>
            <w:r w:rsidRPr="00866616">
              <w:rPr>
                <w:rFonts w:ascii="Times New Roman" w:eastAsia="Calibri" w:hAnsi="Times New Roman"/>
                <w:sz w:val="24"/>
                <w:szCs w:val="24"/>
                <w:lang w:val="kk-KZ"/>
              </w:rPr>
              <w:t xml:space="preserve">, типов </w:t>
            </w:r>
            <w:r w:rsidRPr="00866616">
              <w:rPr>
                <w:rFonts w:ascii="Times New Roman" w:eastAsia="Calibri" w:hAnsi="Times New Roman"/>
                <w:sz w:val="24"/>
                <w:szCs w:val="24"/>
              </w:rPr>
              <w:t xml:space="preserve">и жанров; </w:t>
            </w:r>
          </w:p>
          <w:p w14:paraId="087E8D15" w14:textId="77777777" w:rsidR="00033621" w:rsidRPr="00866616" w:rsidRDefault="00033621" w:rsidP="00675470">
            <w:pPr>
              <w:spacing w:after="0" w:line="240" w:lineRule="auto"/>
              <w:rPr>
                <w:rFonts w:ascii="Times New Roman" w:eastAsia="Calibri" w:hAnsi="Times New Roman"/>
                <w:sz w:val="24"/>
                <w:szCs w:val="24"/>
              </w:rPr>
            </w:pPr>
            <w:r w:rsidRPr="00866616">
              <w:rPr>
                <w:rFonts w:ascii="Times New Roman" w:eastAsia="Calibri" w:hAnsi="Times New Roman"/>
                <w:sz w:val="24"/>
                <w:szCs w:val="24"/>
              </w:rPr>
              <w:t xml:space="preserve">формулирует проблемные вопросы на основе прочитанного текста; </w:t>
            </w:r>
          </w:p>
          <w:p w14:paraId="79F71938" w14:textId="77777777" w:rsidR="00033621" w:rsidRPr="00866616" w:rsidRDefault="00033621" w:rsidP="00675470">
            <w:pPr>
              <w:spacing w:after="0" w:line="240" w:lineRule="auto"/>
              <w:rPr>
                <w:rFonts w:ascii="Times New Roman" w:eastAsia="Calibri" w:hAnsi="Times New Roman"/>
                <w:sz w:val="24"/>
                <w:szCs w:val="24"/>
              </w:rPr>
            </w:pPr>
            <w:r w:rsidRPr="00866616">
              <w:rPr>
                <w:rFonts w:ascii="Times New Roman" w:eastAsia="Calibri" w:hAnsi="Times New Roman"/>
                <w:sz w:val="24"/>
                <w:szCs w:val="24"/>
              </w:rPr>
              <w:t>знает различные виды чтения в зависимости от коммуникативных целей;</w:t>
            </w:r>
          </w:p>
          <w:p w14:paraId="178F7B33" w14:textId="77777777" w:rsidR="00033621" w:rsidRPr="00866616" w:rsidRDefault="00033621" w:rsidP="00675470">
            <w:pPr>
              <w:spacing w:after="0" w:line="240" w:lineRule="auto"/>
              <w:rPr>
                <w:rFonts w:ascii="Times New Roman" w:eastAsia="Calibri" w:hAnsi="Times New Roman"/>
                <w:sz w:val="24"/>
                <w:szCs w:val="24"/>
              </w:rPr>
            </w:pPr>
            <w:r w:rsidRPr="00866616">
              <w:rPr>
                <w:rFonts w:ascii="Times New Roman" w:eastAsia="Calibri" w:hAnsi="Times New Roman"/>
                <w:sz w:val="24"/>
                <w:szCs w:val="24"/>
              </w:rPr>
              <w:t xml:space="preserve">составляет </w:t>
            </w:r>
            <w:r w:rsidRPr="00866616">
              <w:rPr>
                <w:rFonts w:ascii="Times New Roman" w:eastAsia="Calibri" w:hAnsi="Times New Roman"/>
                <w:sz w:val="24"/>
                <w:szCs w:val="24"/>
                <w:lang w:val="kk-KZ"/>
              </w:rPr>
              <w:t xml:space="preserve">развернутый </w:t>
            </w:r>
            <w:r w:rsidRPr="00866616">
              <w:rPr>
                <w:rFonts w:ascii="Times New Roman" w:eastAsia="Calibri" w:hAnsi="Times New Roman"/>
                <w:sz w:val="24"/>
                <w:szCs w:val="24"/>
              </w:rPr>
              <w:t xml:space="preserve">план прочитанного текста; </w:t>
            </w:r>
          </w:p>
          <w:p w14:paraId="7675FEC2" w14:textId="77777777" w:rsidR="00033621" w:rsidRPr="00866616" w:rsidRDefault="00033621" w:rsidP="00675470">
            <w:pPr>
              <w:spacing w:after="0" w:line="240" w:lineRule="auto"/>
              <w:rPr>
                <w:rFonts w:ascii="Times New Roman" w:eastAsia="Calibri" w:hAnsi="Times New Roman"/>
                <w:sz w:val="24"/>
                <w:szCs w:val="24"/>
              </w:rPr>
            </w:pPr>
            <w:r w:rsidRPr="00866616">
              <w:rPr>
                <w:rFonts w:ascii="Times New Roman" w:eastAsia="Calibri" w:hAnsi="Times New Roman"/>
                <w:sz w:val="24"/>
                <w:szCs w:val="24"/>
              </w:rPr>
              <w:t xml:space="preserve">извлекает дополнительную информацию из разных источников; </w:t>
            </w:r>
          </w:p>
          <w:p w14:paraId="27BB5143" w14:textId="77777777" w:rsidR="00033621" w:rsidRPr="00866616" w:rsidRDefault="00033621" w:rsidP="00675470">
            <w:pPr>
              <w:spacing w:after="0" w:line="240" w:lineRule="auto"/>
              <w:rPr>
                <w:rFonts w:ascii="Times New Roman" w:eastAsia="Calibri" w:hAnsi="Times New Roman"/>
                <w:b/>
                <w:sz w:val="24"/>
                <w:szCs w:val="24"/>
              </w:rPr>
            </w:pPr>
            <w:r w:rsidRPr="00866616">
              <w:rPr>
                <w:rFonts w:ascii="Times New Roman" w:eastAsia="Calibri" w:hAnsi="Times New Roman"/>
                <w:sz w:val="24"/>
                <w:szCs w:val="24"/>
              </w:rPr>
              <w:t>анализирует и сравнивает тексты/художественные произведения с произведениями других видов искусств (живопись, музыка, театр, кино), характеризуя их общие и отличительные признаки</w:t>
            </w:r>
          </w:p>
        </w:tc>
      </w:tr>
      <w:tr w:rsidR="00033621" w:rsidRPr="00866616" w14:paraId="1850F562" w14:textId="77777777" w:rsidTr="00B3723A">
        <w:tc>
          <w:tcPr>
            <w:tcW w:w="2693" w:type="dxa"/>
            <w:shd w:val="clear" w:color="auto" w:fill="auto"/>
          </w:tcPr>
          <w:p w14:paraId="42FCB051" w14:textId="77777777" w:rsidR="00033621" w:rsidRPr="00866616" w:rsidRDefault="00033621" w:rsidP="00675470">
            <w:pPr>
              <w:spacing w:after="0" w:line="240" w:lineRule="auto"/>
              <w:jc w:val="both"/>
              <w:rPr>
                <w:rFonts w:ascii="Times New Roman" w:eastAsia="Calibri" w:hAnsi="Times New Roman"/>
                <w:sz w:val="24"/>
                <w:szCs w:val="24"/>
              </w:rPr>
            </w:pPr>
            <w:r w:rsidRPr="00866616">
              <w:rPr>
                <w:rFonts w:ascii="Times New Roman" w:eastAsia="Calibri" w:hAnsi="Times New Roman"/>
                <w:b/>
                <w:sz w:val="24"/>
                <w:szCs w:val="24"/>
              </w:rPr>
              <w:t>Письмо</w:t>
            </w:r>
          </w:p>
        </w:tc>
        <w:tc>
          <w:tcPr>
            <w:tcW w:w="6237" w:type="dxa"/>
            <w:shd w:val="clear" w:color="auto" w:fill="auto"/>
          </w:tcPr>
          <w:p w14:paraId="7304E2EC" w14:textId="77777777" w:rsidR="00033621" w:rsidRPr="00866616" w:rsidRDefault="00033621" w:rsidP="00675470">
            <w:pPr>
              <w:spacing w:after="0" w:line="240" w:lineRule="auto"/>
              <w:rPr>
                <w:rFonts w:ascii="Times New Roman" w:eastAsia="Calibri" w:hAnsi="Times New Roman"/>
                <w:sz w:val="24"/>
                <w:szCs w:val="24"/>
              </w:rPr>
            </w:pPr>
            <w:r w:rsidRPr="00866616">
              <w:rPr>
                <w:rFonts w:ascii="Times New Roman" w:eastAsia="Calibri" w:hAnsi="Times New Roman"/>
                <w:sz w:val="24"/>
                <w:szCs w:val="24"/>
              </w:rPr>
              <w:t xml:space="preserve">создает тексты разных типов и стилей в соответствии с темой, целями, проблематикой конкретной ситуации; </w:t>
            </w:r>
          </w:p>
          <w:p w14:paraId="1D826D39" w14:textId="77777777" w:rsidR="00033621" w:rsidRPr="00866616" w:rsidRDefault="00033621" w:rsidP="00675470">
            <w:pPr>
              <w:spacing w:after="0" w:line="240" w:lineRule="auto"/>
              <w:rPr>
                <w:rFonts w:ascii="Times New Roman" w:eastAsia="Calibri" w:hAnsi="Times New Roman"/>
                <w:sz w:val="24"/>
                <w:szCs w:val="24"/>
              </w:rPr>
            </w:pPr>
            <w:r w:rsidRPr="00866616">
              <w:rPr>
                <w:rFonts w:ascii="Times New Roman" w:eastAsia="Calibri" w:hAnsi="Times New Roman"/>
                <w:sz w:val="24"/>
                <w:szCs w:val="24"/>
              </w:rPr>
              <w:t xml:space="preserve">использует выразительные средства для более точной передачи мыслей, чувств и эмоций; </w:t>
            </w:r>
          </w:p>
          <w:p w14:paraId="2FA4F65B" w14:textId="77777777" w:rsidR="00033621" w:rsidRPr="00866616" w:rsidRDefault="00033621" w:rsidP="00675470">
            <w:pPr>
              <w:spacing w:after="0" w:line="240" w:lineRule="auto"/>
              <w:rPr>
                <w:rFonts w:ascii="Times New Roman" w:eastAsia="Calibri" w:hAnsi="Times New Roman"/>
                <w:sz w:val="24"/>
                <w:szCs w:val="24"/>
              </w:rPr>
            </w:pPr>
            <w:r w:rsidRPr="00866616">
              <w:rPr>
                <w:rFonts w:ascii="Times New Roman" w:eastAsia="Calibri" w:hAnsi="Times New Roman"/>
                <w:sz w:val="24"/>
                <w:szCs w:val="24"/>
              </w:rPr>
              <w:t xml:space="preserve">создает рукописные тексты, соблюдая правила оформления письменных работ и печатных текстов; </w:t>
            </w:r>
          </w:p>
          <w:p w14:paraId="668BC1F2" w14:textId="77777777" w:rsidR="00033621" w:rsidRPr="00866616" w:rsidRDefault="00033621" w:rsidP="00675470">
            <w:pPr>
              <w:spacing w:after="0" w:line="240" w:lineRule="auto"/>
              <w:rPr>
                <w:rFonts w:ascii="Times New Roman" w:eastAsia="Calibri" w:hAnsi="Times New Roman"/>
                <w:sz w:val="24"/>
                <w:szCs w:val="24"/>
              </w:rPr>
            </w:pPr>
            <w:r w:rsidRPr="00866616">
              <w:rPr>
                <w:rFonts w:ascii="Times New Roman" w:eastAsia="Calibri" w:hAnsi="Times New Roman"/>
                <w:sz w:val="24"/>
                <w:szCs w:val="24"/>
              </w:rPr>
              <w:t xml:space="preserve">составляет информацию в различных формах (аудио, видео и др.), используя материалы СМИ и электронные средства для составления собственного высказывания; </w:t>
            </w:r>
          </w:p>
          <w:p w14:paraId="1A9C464B" w14:textId="77777777" w:rsidR="00033621" w:rsidRPr="00866616" w:rsidRDefault="00033621" w:rsidP="00675470">
            <w:pPr>
              <w:spacing w:after="0" w:line="240" w:lineRule="auto"/>
              <w:rPr>
                <w:rFonts w:ascii="Times New Roman" w:eastAsia="Calibri" w:hAnsi="Times New Roman"/>
                <w:bCs/>
                <w:sz w:val="24"/>
                <w:szCs w:val="24"/>
              </w:rPr>
            </w:pPr>
            <w:r w:rsidRPr="00866616">
              <w:rPr>
                <w:rFonts w:ascii="Times New Roman" w:eastAsia="Calibri" w:hAnsi="Times New Roman"/>
                <w:bCs/>
                <w:sz w:val="24"/>
                <w:szCs w:val="24"/>
              </w:rPr>
              <w:t xml:space="preserve">правильно использует в письме </w:t>
            </w:r>
            <w:r w:rsidRPr="00866616">
              <w:rPr>
                <w:rFonts w:ascii="Times New Roman" w:eastAsia="Calibri" w:hAnsi="Times New Roman"/>
                <w:bCs/>
                <w:sz w:val="24"/>
                <w:szCs w:val="24"/>
                <w:lang w:val="kk-KZ"/>
              </w:rPr>
              <w:t xml:space="preserve">самостоятельные и </w:t>
            </w:r>
            <w:r w:rsidRPr="00866616">
              <w:rPr>
                <w:rFonts w:ascii="Times New Roman" w:eastAsia="Calibri" w:hAnsi="Times New Roman"/>
                <w:bCs/>
                <w:sz w:val="24"/>
                <w:szCs w:val="24"/>
              </w:rPr>
              <w:t xml:space="preserve">служебные части речи; </w:t>
            </w:r>
          </w:p>
          <w:p w14:paraId="78417BDE" w14:textId="77777777" w:rsidR="00033621" w:rsidRPr="00866616" w:rsidRDefault="00033621" w:rsidP="00675470">
            <w:pPr>
              <w:spacing w:after="0" w:line="240" w:lineRule="auto"/>
              <w:rPr>
                <w:rFonts w:ascii="Times New Roman" w:eastAsia="Calibri" w:hAnsi="Times New Roman"/>
                <w:bCs/>
                <w:sz w:val="24"/>
                <w:szCs w:val="24"/>
              </w:rPr>
            </w:pPr>
            <w:r w:rsidRPr="00866616">
              <w:rPr>
                <w:rFonts w:ascii="Times New Roman" w:eastAsia="Calibri" w:hAnsi="Times New Roman"/>
                <w:bCs/>
                <w:sz w:val="24"/>
                <w:szCs w:val="24"/>
              </w:rPr>
              <w:t xml:space="preserve">правильно использует пунктуацию в простых и сложных предложениях, в предложениях с прямой речью, с диалогами и цитатами; </w:t>
            </w:r>
          </w:p>
          <w:p w14:paraId="0339DE93" w14:textId="77777777" w:rsidR="00033621" w:rsidRPr="00866616" w:rsidRDefault="00033621" w:rsidP="00675470">
            <w:pPr>
              <w:spacing w:after="0" w:line="240" w:lineRule="auto"/>
              <w:rPr>
                <w:rFonts w:ascii="Times New Roman" w:eastAsia="Calibri" w:hAnsi="Times New Roman"/>
                <w:sz w:val="24"/>
                <w:szCs w:val="24"/>
              </w:rPr>
            </w:pPr>
            <w:r w:rsidRPr="00866616">
              <w:rPr>
                <w:rFonts w:ascii="Times New Roman" w:eastAsia="Calibri" w:hAnsi="Times New Roman"/>
                <w:sz w:val="24"/>
                <w:szCs w:val="24"/>
              </w:rPr>
              <w:t xml:space="preserve">пишет развернутые эссе и другие творческие работы на заданную тему; </w:t>
            </w:r>
          </w:p>
          <w:p w14:paraId="5E1C68AB" w14:textId="77777777" w:rsidR="00033621" w:rsidRPr="00866616" w:rsidRDefault="00033621" w:rsidP="00675470">
            <w:pPr>
              <w:spacing w:after="0" w:line="240" w:lineRule="auto"/>
              <w:rPr>
                <w:rFonts w:ascii="Times New Roman" w:eastAsia="Calibri" w:hAnsi="Times New Roman"/>
                <w:sz w:val="24"/>
                <w:szCs w:val="24"/>
              </w:rPr>
            </w:pPr>
            <w:r w:rsidRPr="00866616">
              <w:rPr>
                <w:rFonts w:ascii="Times New Roman" w:eastAsia="Calibri" w:hAnsi="Times New Roman"/>
                <w:sz w:val="24"/>
                <w:szCs w:val="24"/>
              </w:rPr>
              <w:t xml:space="preserve">соблюдает смысловую цельность, связность и последовательность изложения; </w:t>
            </w:r>
          </w:p>
          <w:p w14:paraId="02E85BF7" w14:textId="77777777" w:rsidR="00033621" w:rsidRPr="00866616" w:rsidRDefault="00033621" w:rsidP="00675470">
            <w:pPr>
              <w:spacing w:after="0" w:line="240" w:lineRule="auto"/>
              <w:rPr>
                <w:rFonts w:ascii="Times New Roman" w:eastAsia="Calibri" w:hAnsi="Times New Roman"/>
                <w:sz w:val="24"/>
                <w:szCs w:val="24"/>
              </w:rPr>
            </w:pPr>
            <w:r w:rsidRPr="00866616">
              <w:rPr>
                <w:rFonts w:ascii="Times New Roman" w:eastAsia="Calibri" w:hAnsi="Times New Roman"/>
                <w:sz w:val="24"/>
                <w:szCs w:val="24"/>
              </w:rPr>
              <w:t xml:space="preserve">аргументирует точку зрения с использованием литературного и другого материала; </w:t>
            </w:r>
          </w:p>
          <w:p w14:paraId="271CD62B" w14:textId="77777777" w:rsidR="00033621" w:rsidRPr="00866616" w:rsidRDefault="00033621" w:rsidP="00675470">
            <w:pPr>
              <w:spacing w:after="0" w:line="240" w:lineRule="auto"/>
              <w:rPr>
                <w:rFonts w:ascii="Times New Roman" w:eastAsia="Calibri" w:hAnsi="Times New Roman"/>
                <w:sz w:val="24"/>
                <w:szCs w:val="24"/>
              </w:rPr>
            </w:pPr>
            <w:r w:rsidRPr="00866616">
              <w:rPr>
                <w:rFonts w:ascii="Times New Roman" w:eastAsia="Calibri" w:hAnsi="Times New Roman"/>
                <w:sz w:val="24"/>
                <w:szCs w:val="24"/>
              </w:rPr>
              <w:t>использует художественные средства в соответствии с нормами литературного языка.</w:t>
            </w:r>
          </w:p>
        </w:tc>
      </w:tr>
    </w:tbl>
    <w:p w14:paraId="53EFEC6C" w14:textId="77777777" w:rsidR="00B3723A" w:rsidRDefault="00B3723A" w:rsidP="005A5BFE">
      <w:pPr>
        <w:spacing w:after="0" w:line="240" w:lineRule="auto"/>
        <w:ind w:firstLine="567"/>
        <w:jc w:val="both"/>
        <w:rPr>
          <w:rFonts w:ascii="Times New Roman" w:hAnsi="Times New Roman"/>
          <w:sz w:val="28"/>
          <w:szCs w:val="28"/>
          <w:lang w:val="kk-KZ"/>
        </w:rPr>
      </w:pPr>
    </w:p>
    <w:p w14:paraId="6DECB4C5" w14:textId="7396B36A" w:rsidR="008E2322" w:rsidRPr="00866616" w:rsidRDefault="005863E7" w:rsidP="005A5BFE">
      <w:pPr>
        <w:spacing w:after="0" w:line="240" w:lineRule="auto"/>
        <w:ind w:firstLine="567"/>
        <w:jc w:val="both"/>
        <w:rPr>
          <w:rFonts w:ascii="Times New Roman" w:hAnsi="Times New Roman"/>
          <w:i/>
          <w:sz w:val="28"/>
          <w:szCs w:val="28"/>
          <w:lang w:val="kk-KZ"/>
        </w:rPr>
      </w:pPr>
      <w:r w:rsidRPr="00866616">
        <w:rPr>
          <w:rFonts w:ascii="Times New Roman" w:hAnsi="Times New Roman"/>
          <w:sz w:val="28"/>
          <w:szCs w:val="28"/>
          <w:lang w:val="kk-KZ"/>
        </w:rPr>
        <w:t xml:space="preserve"> </w:t>
      </w:r>
      <w:r w:rsidR="008E2322" w:rsidRPr="00866616">
        <w:rPr>
          <w:rFonts w:ascii="Times New Roman" w:hAnsi="Times New Roman"/>
          <w:i/>
          <w:sz w:val="28"/>
          <w:szCs w:val="28"/>
        </w:rPr>
        <w:t>Знаменательные даты 2021 г</w:t>
      </w:r>
      <w:r w:rsidR="003347C2" w:rsidRPr="00866616">
        <w:rPr>
          <w:rFonts w:ascii="Times New Roman" w:hAnsi="Times New Roman"/>
          <w:i/>
          <w:sz w:val="28"/>
          <w:szCs w:val="28"/>
          <w:lang w:val="kk-KZ"/>
        </w:rPr>
        <w:t>.</w:t>
      </w:r>
    </w:p>
    <w:p w14:paraId="2CDFDFCE" w14:textId="77777777" w:rsidR="008E2322" w:rsidRPr="00866616" w:rsidRDefault="008E2322" w:rsidP="005A5BF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hAnsi="Times New Roman"/>
          <w:i/>
          <w:sz w:val="28"/>
          <w:szCs w:val="28"/>
        </w:rPr>
      </w:pPr>
      <w:r w:rsidRPr="00866616">
        <w:rPr>
          <w:rFonts w:ascii="Times New Roman" w:hAnsi="Times New Roman"/>
          <w:b/>
          <w:i/>
          <w:sz w:val="28"/>
          <w:szCs w:val="28"/>
        </w:rPr>
        <w:t>3 октября</w:t>
      </w:r>
      <w:r w:rsidRPr="00866616">
        <w:rPr>
          <w:rFonts w:ascii="Times New Roman" w:hAnsi="Times New Roman"/>
          <w:i/>
          <w:sz w:val="28"/>
          <w:szCs w:val="28"/>
        </w:rPr>
        <w:t xml:space="preserve"> 75 лет со дня рождения писателя, лауреата Государственной премии</w:t>
      </w:r>
      <w:r w:rsidRPr="00866616">
        <w:rPr>
          <w:rFonts w:ascii="Times New Roman" w:hAnsi="Times New Roman"/>
          <w:i/>
          <w:sz w:val="28"/>
          <w:szCs w:val="28"/>
          <w:lang w:val="kk-KZ"/>
        </w:rPr>
        <w:t xml:space="preserve"> </w:t>
      </w:r>
      <w:r w:rsidRPr="00866616">
        <w:rPr>
          <w:rFonts w:ascii="Times New Roman" w:hAnsi="Times New Roman"/>
          <w:i/>
          <w:sz w:val="28"/>
          <w:szCs w:val="28"/>
        </w:rPr>
        <w:t>Казахстана Алдана Смайыла (1946 г.)</w:t>
      </w:r>
    </w:p>
    <w:p w14:paraId="2399AD97" w14:textId="77777777" w:rsidR="008E2322" w:rsidRPr="00866616" w:rsidRDefault="008E2322" w:rsidP="005A5BFE">
      <w:pPr>
        <w:pStyle w:val="HTML0"/>
        <w:ind w:firstLine="567"/>
        <w:rPr>
          <w:rFonts w:ascii="Times New Roman" w:hAnsi="Times New Roman"/>
          <w:i/>
          <w:sz w:val="28"/>
          <w:szCs w:val="28"/>
        </w:rPr>
      </w:pPr>
      <w:r w:rsidRPr="00866616">
        <w:rPr>
          <w:rStyle w:val="HTML2"/>
          <w:rFonts w:ascii="Times New Roman" w:hAnsi="Times New Roman"/>
          <w:b/>
          <w:i/>
          <w:sz w:val="28"/>
          <w:szCs w:val="28"/>
        </w:rPr>
        <w:t xml:space="preserve">3 октября </w:t>
      </w:r>
      <w:r w:rsidRPr="00866616">
        <w:rPr>
          <w:rStyle w:val="HTML2"/>
          <w:rFonts w:ascii="Times New Roman" w:hAnsi="Times New Roman"/>
          <w:i/>
          <w:sz w:val="28"/>
          <w:szCs w:val="28"/>
        </w:rPr>
        <w:t>80 лет со дня рождения писателя Бакытжана Момышулы (1941 – 2012 гг.)</w:t>
      </w:r>
    </w:p>
    <w:p w14:paraId="59A545D5" w14:textId="77777777" w:rsidR="008E2322" w:rsidRPr="00866616" w:rsidRDefault="008E2322" w:rsidP="005A5BFE">
      <w:pPr>
        <w:pStyle w:val="HTML0"/>
        <w:ind w:firstLine="567"/>
        <w:rPr>
          <w:rFonts w:ascii="Times New Roman" w:hAnsi="Times New Roman"/>
          <w:i/>
          <w:sz w:val="28"/>
          <w:szCs w:val="28"/>
        </w:rPr>
      </w:pPr>
      <w:r w:rsidRPr="00866616">
        <w:rPr>
          <w:rStyle w:val="HTML2"/>
          <w:rFonts w:ascii="Times New Roman" w:hAnsi="Times New Roman"/>
          <w:b/>
          <w:i/>
          <w:sz w:val="28"/>
          <w:szCs w:val="28"/>
        </w:rPr>
        <w:t>10 октября</w:t>
      </w:r>
      <w:r w:rsidRPr="00866616">
        <w:rPr>
          <w:rStyle w:val="HTML2"/>
          <w:rFonts w:ascii="Times New Roman" w:hAnsi="Times New Roman"/>
          <w:i/>
          <w:sz w:val="28"/>
          <w:szCs w:val="28"/>
        </w:rPr>
        <w:t xml:space="preserve"> 110 лет со дня рождения поэта Касыма Ракымжанулы Аманжолова (1911– 1955 гг.)</w:t>
      </w:r>
    </w:p>
    <w:p w14:paraId="3474DD43" w14:textId="77777777" w:rsidR="008E2322" w:rsidRPr="00866616" w:rsidRDefault="008E2322" w:rsidP="005A5BFE">
      <w:pPr>
        <w:pStyle w:val="HTML0"/>
        <w:ind w:firstLine="567"/>
        <w:rPr>
          <w:rFonts w:ascii="Times New Roman" w:hAnsi="Times New Roman"/>
          <w:i/>
          <w:sz w:val="28"/>
          <w:szCs w:val="28"/>
        </w:rPr>
      </w:pPr>
      <w:r w:rsidRPr="00866616">
        <w:rPr>
          <w:rStyle w:val="HTML2"/>
          <w:rFonts w:ascii="Times New Roman" w:hAnsi="Times New Roman"/>
          <w:b/>
          <w:i/>
          <w:sz w:val="28"/>
          <w:szCs w:val="28"/>
        </w:rPr>
        <w:t>11 октября</w:t>
      </w:r>
      <w:r w:rsidRPr="00866616">
        <w:rPr>
          <w:rStyle w:val="HTML2"/>
          <w:rFonts w:ascii="Times New Roman" w:hAnsi="Times New Roman"/>
          <w:i/>
          <w:sz w:val="28"/>
          <w:szCs w:val="28"/>
        </w:rPr>
        <w:t xml:space="preserve"> 75 лет писателю, драматургу, переводчику Роллану Шакенулы</w:t>
      </w:r>
      <w:r w:rsidRPr="00866616">
        <w:rPr>
          <w:rStyle w:val="HTML2"/>
          <w:rFonts w:ascii="Times New Roman" w:hAnsi="Times New Roman"/>
          <w:i/>
          <w:sz w:val="28"/>
          <w:szCs w:val="28"/>
          <w:lang w:val="kk-KZ"/>
        </w:rPr>
        <w:t xml:space="preserve"> </w:t>
      </w:r>
      <w:r w:rsidRPr="00866616">
        <w:rPr>
          <w:rStyle w:val="HTML2"/>
          <w:rFonts w:ascii="Times New Roman" w:hAnsi="Times New Roman"/>
          <w:i/>
          <w:sz w:val="28"/>
          <w:szCs w:val="28"/>
        </w:rPr>
        <w:t>Сейсенбаеву (1946 г.)</w:t>
      </w:r>
    </w:p>
    <w:p w14:paraId="025927DD" w14:textId="77777777" w:rsidR="008E2322" w:rsidRPr="00866616" w:rsidRDefault="008E2322" w:rsidP="005A5BFE">
      <w:pPr>
        <w:pStyle w:val="HTML0"/>
        <w:ind w:firstLine="567"/>
        <w:rPr>
          <w:rFonts w:ascii="Times New Roman" w:hAnsi="Times New Roman"/>
          <w:i/>
          <w:sz w:val="28"/>
          <w:szCs w:val="28"/>
        </w:rPr>
      </w:pPr>
      <w:r w:rsidRPr="00866616">
        <w:rPr>
          <w:rStyle w:val="HTML2"/>
          <w:rFonts w:ascii="Times New Roman" w:hAnsi="Times New Roman"/>
          <w:b/>
          <w:i/>
          <w:sz w:val="28"/>
          <w:szCs w:val="28"/>
        </w:rPr>
        <w:t>2 ноября</w:t>
      </w:r>
      <w:r w:rsidRPr="00866616">
        <w:rPr>
          <w:rStyle w:val="HTML2"/>
          <w:rFonts w:ascii="Times New Roman" w:hAnsi="Times New Roman"/>
          <w:i/>
          <w:sz w:val="28"/>
          <w:szCs w:val="28"/>
        </w:rPr>
        <w:t xml:space="preserve"> 180 лет со дня рождения просветителя, педагога, писателя, этнографа,</w:t>
      </w:r>
      <w:r w:rsidRPr="00866616">
        <w:rPr>
          <w:rStyle w:val="HTML2"/>
          <w:rFonts w:ascii="Times New Roman" w:hAnsi="Times New Roman"/>
          <w:i/>
          <w:sz w:val="28"/>
          <w:szCs w:val="28"/>
          <w:lang w:val="kk-KZ"/>
        </w:rPr>
        <w:t xml:space="preserve"> </w:t>
      </w:r>
      <w:r w:rsidRPr="00866616">
        <w:rPr>
          <w:rStyle w:val="HTML2"/>
          <w:rFonts w:ascii="Times New Roman" w:hAnsi="Times New Roman"/>
          <w:i/>
          <w:sz w:val="28"/>
          <w:szCs w:val="28"/>
        </w:rPr>
        <w:t>фольклориста, общественного деятеля Ыбырая Алтынсарина (1841 – 1889</w:t>
      </w:r>
      <w:r w:rsidRPr="00866616">
        <w:rPr>
          <w:rStyle w:val="HTML2"/>
          <w:rFonts w:ascii="Times New Roman" w:hAnsi="Times New Roman"/>
          <w:i/>
          <w:sz w:val="28"/>
          <w:szCs w:val="28"/>
          <w:lang w:val="kk-KZ"/>
        </w:rPr>
        <w:t xml:space="preserve"> </w:t>
      </w:r>
      <w:r w:rsidRPr="00866616">
        <w:rPr>
          <w:rStyle w:val="HTML2"/>
          <w:rFonts w:ascii="Times New Roman" w:hAnsi="Times New Roman"/>
          <w:i/>
          <w:sz w:val="28"/>
          <w:szCs w:val="28"/>
        </w:rPr>
        <w:t>гг.)</w:t>
      </w:r>
    </w:p>
    <w:p w14:paraId="315AF891" w14:textId="77777777" w:rsidR="008E2322" w:rsidRPr="00866616" w:rsidRDefault="008E2322" w:rsidP="005A5BFE">
      <w:pPr>
        <w:pStyle w:val="HTML0"/>
        <w:ind w:firstLine="567"/>
        <w:rPr>
          <w:rFonts w:ascii="Times New Roman" w:hAnsi="Times New Roman"/>
          <w:i/>
          <w:sz w:val="28"/>
          <w:szCs w:val="28"/>
        </w:rPr>
      </w:pPr>
      <w:r w:rsidRPr="00866616">
        <w:rPr>
          <w:rStyle w:val="HTML2"/>
          <w:rFonts w:ascii="Times New Roman" w:hAnsi="Times New Roman"/>
          <w:b/>
          <w:i/>
          <w:sz w:val="28"/>
          <w:szCs w:val="28"/>
        </w:rPr>
        <w:t xml:space="preserve">5 ноября </w:t>
      </w:r>
      <w:r w:rsidRPr="00866616">
        <w:rPr>
          <w:rStyle w:val="HTML2"/>
          <w:rFonts w:ascii="Times New Roman" w:hAnsi="Times New Roman"/>
          <w:i/>
          <w:sz w:val="28"/>
          <w:szCs w:val="28"/>
        </w:rPr>
        <w:t>80 лет со дня рождения писателя Берика Шаханулы (1941 г.)</w:t>
      </w:r>
    </w:p>
    <w:p w14:paraId="09FE9DC3" w14:textId="77777777" w:rsidR="008E2322" w:rsidRPr="00866616" w:rsidRDefault="008E2322" w:rsidP="005A5BFE">
      <w:pPr>
        <w:pStyle w:val="HTML0"/>
        <w:ind w:firstLine="567"/>
        <w:rPr>
          <w:rFonts w:ascii="Times New Roman" w:hAnsi="Times New Roman"/>
          <w:i/>
          <w:sz w:val="28"/>
          <w:szCs w:val="28"/>
        </w:rPr>
      </w:pPr>
      <w:r w:rsidRPr="00866616">
        <w:rPr>
          <w:rStyle w:val="HTML2"/>
          <w:rFonts w:ascii="Times New Roman" w:hAnsi="Times New Roman"/>
          <w:b/>
          <w:i/>
          <w:sz w:val="28"/>
          <w:szCs w:val="28"/>
        </w:rPr>
        <w:t>5 ноября</w:t>
      </w:r>
      <w:r w:rsidRPr="00866616">
        <w:rPr>
          <w:rStyle w:val="HTML2"/>
          <w:rFonts w:ascii="Times New Roman" w:hAnsi="Times New Roman"/>
          <w:i/>
          <w:sz w:val="28"/>
          <w:szCs w:val="28"/>
        </w:rPr>
        <w:t xml:space="preserve"> 100 лет со дня рождения писателя, поэта, ученого, доктора филологических</w:t>
      </w:r>
      <w:r w:rsidRPr="00866616">
        <w:rPr>
          <w:rStyle w:val="HTML2"/>
          <w:rFonts w:ascii="Times New Roman" w:hAnsi="Times New Roman"/>
          <w:i/>
          <w:sz w:val="28"/>
          <w:szCs w:val="28"/>
          <w:lang w:val="kk-KZ"/>
        </w:rPr>
        <w:t xml:space="preserve"> </w:t>
      </w:r>
      <w:r w:rsidRPr="00866616">
        <w:rPr>
          <w:rStyle w:val="HTML2"/>
          <w:rFonts w:ascii="Times New Roman" w:hAnsi="Times New Roman"/>
          <w:i/>
          <w:sz w:val="28"/>
          <w:szCs w:val="28"/>
        </w:rPr>
        <w:t>наук Турсынхана Абдирахманова (1921 - 2003 гг.)</w:t>
      </w:r>
    </w:p>
    <w:p w14:paraId="07F6E61C" w14:textId="77777777" w:rsidR="008E2322" w:rsidRPr="00866616" w:rsidRDefault="008E2322" w:rsidP="005A5BFE">
      <w:pPr>
        <w:pStyle w:val="HTML0"/>
        <w:ind w:firstLine="567"/>
        <w:rPr>
          <w:rFonts w:ascii="Times New Roman" w:hAnsi="Times New Roman"/>
          <w:i/>
          <w:sz w:val="28"/>
          <w:szCs w:val="28"/>
        </w:rPr>
      </w:pPr>
      <w:r w:rsidRPr="00866616">
        <w:rPr>
          <w:rStyle w:val="HTML2"/>
          <w:rFonts w:ascii="Times New Roman" w:hAnsi="Times New Roman"/>
          <w:b/>
          <w:i/>
          <w:sz w:val="28"/>
          <w:szCs w:val="28"/>
        </w:rPr>
        <w:t>28 ноября</w:t>
      </w:r>
      <w:r w:rsidRPr="00866616">
        <w:rPr>
          <w:rStyle w:val="HTML2"/>
          <w:rFonts w:ascii="Times New Roman" w:hAnsi="Times New Roman"/>
          <w:i/>
          <w:sz w:val="28"/>
          <w:szCs w:val="28"/>
        </w:rPr>
        <w:t xml:space="preserve"> 70 лет со дня рождения поэтессы Любови Константиновны Шашковой</w:t>
      </w:r>
      <w:r w:rsidRPr="00866616">
        <w:rPr>
          <w:rStyle w:val="HTML2"/>
          <w:rFonts w:ascii="Times New Roman" w:hAnsi="Times New Roman"/>
          <w:i/>
          <w:sz w:val="28"/>
          <w:szCs w:val="28"/>
          <w:lang w:val="kk-KZ"/>
        </w:rPr>
        <w:t xml:space="preserve"> </w:t>
      </w:r>
      <w:r w:rsidRPr="00866616">
        <w:rPr>
          <w:rStyle w:val="HTML2"/>
          <w:rFonts w:ascii="Times New Roman" w:hAnsi="Times New Roman"/>
          <w:i/>
          <w:sz w:val="28"/>
          <w:szCs w:val="28"/>
        </w:rPr>
        <w:t>(1951 г.)</w:t>
      </w:r>
    </w:p>
    <w:p w14:paraId="25E6705A" w14:textId="77777777" w:rsidR="008E2322" w:rsidRPr="00866616" w:rsidRDefault="008E2322" w:rsidP="005A5BFE">
      <w:pPr>
        <w:pStyle w:val="HTML0"/>
        <w:ind w:firstLine="567"/>
        <w:rPr>
          <w:rFonts w:ascii="Times New Roman" w:hAnsi="Times New Roman"/>
          <w:i/>
          <w:sz w:val="28"/>
          <w:szCs w:val="28"/>
        </w:rPr>
      </w:pPr>
      <w:r w:rsidRPr="00866616">
        <w:rPr>
          <w:rStyle w:val="HTML2"/>
          <w:rFonts w:ascii="Times New Roman" w:hAnsi="Times New Roman"/>
          <w:b/>
          <w:i/>
          <w:sz w:val="28"/>
          <w:szCs w:val="28"/>
        </w:rPr>
        <w:t>29 ноября</w:t>
      </w:r>
      <w:r w:rsidRPr="00866616">
        <w:rPr>
          <w:rStyle w:val="HTML2"/>
          <w:rFonts w:ascii="Times New Roman" w:hAnsi="Times New Roman"/>
          <w:i/>
          <w:sz w:val="28"/>
          <w:szCs w:val="28"/>
        </w:rPr>
        <w:t xml:space="preserve"> 125 лет со дня рождения народного писателя Казахстана Максима</w:t>
      </w:r>
      <w:r w:rsidRPr="00866616">
        <w:rPr>
          <w:rStyle w:val="HTML2"/>
          <w:rFonts w:ascii="Times New Roman" w:hAnsi="Times New Roman"/>
          <w:i/>
          <w:sz w:val="28"/>
          <w:szCs w:val="28"/>
          <w:lang w:val="kk-KZ"/>
        </w:rPr>
        <w:t xml:space="preserve"> </w:t>
      </w:r>
      <w:r w:rsidRPr="00866616">
        <w:rPr>
          <w:rStyle w:val="HTML2"/>
          <w:rFonts w:ascii="Times New Roman" w:hAnsi="Times New Roman"/>
          <w:i/>
          <w:sz w:val="28"/>
          <w:szCs w:val="28"/>
        </w:rPr>
        <w:t>Дмитриевича Зверева (1896 - 1996 гг.)</w:t>
      </w:r>
    </w:p>
    <w:p w14:paraId="1470FEAB" w14:textId="77777777" w:rsidR="008E2322" w:rsidRPr="00866616" w:rsidRDefault="008E2322" w:rsidP="005A5BFE">
      <w:pPr>
        <w:pStyle w:val="HTML0"/>
        <w:ind w:firstLine="567"/>
        <w:rPr>
          <w:rFonts w:ascii="Times New Roman" w:hAnsi="Times New Roman"/>
          <w:i/>
          <w:sz w:val="28"/>
          <w:szCs w:val="28"/>
        </w:rPr>
      </w:pPr>
      <w:r w:rsidRPr="00866616">
        <w:rPr>
          <w:rStyle w:val="HTML2"/>
          <w:rFonts w:ascii="Times New Roman" w:hAnsi="Times New Roman"/>
          <w:b/>
          <w:i/>
          <w:sz w:val="28"/>
          <w:szCs w:val="28"/>
        </w:rPr>
        <w:t>1 декабря</w:t>
      </w:r>
      <w:r w:rsidRPr="00866616">
        <w:rPr>
          <w:rStyle w:val="HTML2"/>
          <w:rFonts w:ascii="Times New Roman" w:hAnsi="Times New Roman"/>
          <w:i/>
          <w:sz w:val="28"/>
          <w:szCs w:val="28"/>
        </w:rPr>
        <w:t xml:space="preserve"> 30 лет со дня избрания Нурсултана Абишевича Назарбаева на пост</w:t>
      </w:r>
      <w:r w:rsidRPr="00866616">
        <w:rPr>
          <w:rStyle w:val="HTML2"/>
          <w:rFonts w:ascii="Times New Roman" w:hAnsi="Times New Roman"/>
          <w:i/>
          <w:sz w:val="28"/>
          <w:szCs w:val="28"/>
          <w:lang w:val="kk-KZ"/>
        </w:rPr>
        <w:t xml:space="preserve"> </w:t>
      </w:r>
      <w:r w:rsidRPr="00866616">
        <w:rPr>
          <w:rStyle w:val="HTML2"/>
          <w:rFonts w:ascii="Times New Roman" w:hAnsi="Times New Roman"/>
          <w:i/>
          <w:sz w:val="28"/>
          <w:szCs w:val="28"/>
        </w:rPr>
        <w:t>Президента Республики Казахстан (1991 г.)</w:t>
      </w:r>
    </w:p>
    <w:p w14:paraId="4DE6B505" w14:textId="77777777" w:rsidR="008E2322" w:rsidRPr="00866616" w:rsidRDefault="008E2322" w:rsidP="005A5BFE">
      <w:pPr>
        <w:pStyle w:val="HTML0"/>
        <w:ind w:firstLine="567"/>
        <w:rPr>
          <w:rFonts w:ascii="Times New Roman" w:hAnsi="Times New Roman"/>
          <w:i/>
          <w:sz w:val="28"/>
          <w:szCs w:val="28"/>
        </w:rPr>
      </w:pPr>
      <w:r w:rsidRPr="00866616">
        <w:rPr>
          <w:rStyle w:val="HTML2"/>
          <w:rFonts w:ascii="Times New Roman" w:hAnsi="Times New Roman"/>
          <w:b/>
          <w:i/>
          <w:sz w:val="28"/>
          <w:szCs w:val="28"/>
        </w:rPr>
        <w:t>1 декабря</w:t>
      </w:r>
      <w:r w:rsidRPr="00866616">
        <w:rPr>
          <w:rStyle w:val="HTML2"/>
          <w:rFonts w:ascii="Times New Roman" w:hAnsi="Times New Roman"/>
          <w:i/>
          <w:sz w:val="28"/>
          <w:szCs w:val="28"/>
        </w:rPr>
        <w:t xml:space="preserve"> 75 лет со дня рождения казахского писателя, заслуженного работника</w:t>
      </w:r>
      <w:r w:rsidRPr="00866616">
        <w:rPr>
          <w:rStyle w:val="HTML2"/>
          <w:rFonts w:ascii="Times New Roman" w:hAnsi="Times New Roman"/>
          <w:i/>
          <w:sz w:val="28"/>
          <w:szCs w:val="28"/>
          <w:lang w:val="kk-KZ"/>
        </w:rPr>
        <w:t xml:space="preserve"> </w:t>
      </w:r>
      <w:r w:rsidRPr="00866616">
        <w:rPr>
          <w:rStyle w:val="HTML2"/>
          <w:rFonts w:ascii="Times New Roman" w:hAnsi="Times New Roman"/>
          <w:i/>
          <w:sz w:val="28"/>
          <w:szCs w:val="28"/>
        </w:rPr>
        <w:t>культуры Казахстана Мади Хасенова (1936-1992 гг.)</w:t>
      </w:r>
    </w:p>
    <w:p w14:paraId="26BB64EC" w14:textId="77777777" w:rsidR="008E2322" w:rsidRPr="00866616" w:rsidRDefault="008E2322" w:rsidP="005A5BFE">
      <w:pPr>
        <w:pStyle w:val="HTML0"/>
        <w:ind w:firstLine="567"/>
        <w:rPr>
          <w:rFonts w:ascii="Times New Roman" w:hAnsi="Times New Roman"/>
          <w:i/>
          <w:sz w:val="28"/>
          <w:szCs w:val="28"/>
        </w:rPr>
      </w:pPr>
      <w:r w:rsidRPr="00866616">
        <w:rPr>
          <w:rStyle w:val="HTML2"/>
          <w:rFonts w:ascii="Times New Roman" w:hAnsi="Times New Roman"/>
          <w:b/>
          <w:i/>
          <w:sz w:val="28"/>
          <w:szCs w:val="28"/>
        </w:rPr>
        <w:t>16-17 декабря</w:t>
      </w:r>
      <w:r w:rsidRPr="00866616">
        <w:rPr>
          <w:rStyle w:val="HTML2"/>
          <w:rFonts w:ascii="Times New Roman" w:hAnsi="Times New Roman"/>
          <w:i/>
          <w:sz w:val="28"/>
          <w:szCs w:val="28"/>
        </w:rPr>
        <w:t xml:space="preserve"> 30 лет со дня провозглашения Независимости Республики Казахстан (1991</w:t>
      </w:r>
      <w:r w:rsidRPr="00866616">
        <w:rPr>
          <w:rStyle w:val="HTML2"/>
          <w:rFonts w:ascii="Times New Roman" w:hAnsi="Times New Roman"/>
          <w:i/>
          <w:sz w:val="28"/>
          <w:szCs w:val="28"/>
          <w:lang w:val="kk-KZ"/>
        </w:rPr>
        <w:t xml:space="preserve"> </w:t>
      </w:r>
      <w:r w:rsidRPr="00866616">
        <w:rPr>
          <w:rStyle w:val="HTML2"/>
          <w:rFonts w:ascii="Times New Roman" w:hAnsi="Times New Roman"/>
          <w:i/>
          <w:sz w:val="28"/>
          <w:szCs w:val="28"/>
        </w:rPr>
        <w:t>г.)</w:t>
      </w:r>
    </w:p>
    <w:p w14:paraId="7E1B7EFB" w14:textId="77777777" w:rsidR="008E2322" w:rsidRPr="00866616" w:rsidRDefault="008E2322" w:rsidP="005A5BFE">
      <w:pPr>
        <w:pStyle w:val="HTML0"/>
        <w:ind w:firstLine="567"/>
        <w:rPr>
          <w:rFonts w:ascii="Times New Roman" w:hAnsi="Times New Roman"/>
          <w:i/>
          <w:sz w:val="28"/>
          <w:szCs w:val="28"/>
        </w:rPr>
      </w:pPr>
      <w:r w:rsidRPr="00866616">
        <w:rPr>
          <w:rStyle w:val="HTML2"/>
          <w:rFonts w:ascii="Times New Roman" w:hAnsi="Times New Roman"/>
          <w:b/>
          <w:i/>
          <w:sz w:val="28"/>
          <w:szCs w:val="28"/>
        </w:rPr>
        <w:t>19 декабря</w:t>
      </w:r>
      <w:r w:rsidRPr="00866616">
        <w:rPr>
          <w:rStyle w:val="HTML2"/>
          <w:rFonts w:ascii="Times New Roman" w:hAnsi="Times New Roman"/>
          <w:i/>
          <w:sz w:val="28"/>
          <w:szCs w:val="28"/>
        </w:rPr>
        <w:t xml:space="preserve"> 165 лет со дня рождения фольклориста, этнографа Абубакира</w:t>
      </w:r>
      <w:r w:rsidRPr="00866616">
        <w:rPr>
          <w:rStyle w:val="HTML2"/>
          <w:rFonts w:ascii="Times New Roman" w:hAnsi="Times New Roman"/>
          <w:i/>
          <w:sz w:val="28"/>
          <w:szCs w:val="28"/>
          <w:lang w:val="kk-KZ"/>
        </w:rPr>
        <w:t xml:space="preserve"> </w:t>
      </w:r>
      <w:r w:rsidRPr="00866616">
        <w:rPr>
          <w:rStyle w:val="HTML2"/>
          <w:rFonts w:ascii="Times New Roman" w:hAnsi="Times New Roman"/>
          <w:i/>
          <w:sz w:val="28"/>
          <w:szCs w:val="28"/>
        </w:rPr>
        <w:t>Ахметжанулы Диваева (1856 - 1932 гг.)</w:t>
      </w:r>
    </w:p>
    <w:p w14:paraId="7FE36DCC" w14:textId="77777777" w:rsidR="008E2322" w:rsidRPr="00866616" w:rsidRDefault="008E2322" w:rsidP="005A5BFE">
      <w:pPr>
        <w:pStyle w:val="HTML0"/>
        <w:ind w:firstLine="567"/>
        <w:rPr>
          <w:rFonts w:ascii="Times New Roman" w:hAnsi="Times New Roman"/>
          <w:i/>
          <w:sz w:val="28"/>
          <w:szCs w:val="28"/>
        </w:rPr>
      </w:pPr>
      <w:r w:rsidRPr="00866616">
        <w:rPr>
          <w:rStyle w:val="HTML2"/>
          <w:rFonts w:ascii="Times New Roman" w:hAnsi="Times New Roman"/>
          <w:b/>
          <w:i/>
          <w:sz w:val="28"/>
          <w:szCs w:val="28"/>
        </w:rPr>
        <w:t>23 декабря</w:t>
      </w:r>
      <w:r w:rsidRPr="00866616">
        <w:rPr>
          <w:rStyle w:val="HTML2"/>
          <w:rFonts w:ascii="Times New Roman" w:hAnsi="Times New Roman"/>
          <w:i/>
          <w:sz w:val="28"/>
          <w:szCs w:val="28"/>
        </w:rPr>
        <w:t xml:space="preserve"> 100 лет со дня рождения поэта, заслуженного деятеля культуры Казахстана</w:t>
      </w:r>
      <w:r w:rsidRPr="00866616">
        <w:rPr>
          <w:rStyle w:val="HTML2"/>
          <w:rFonts w:ascii="Times New Roman" w:hAnsi="Times New Roman"/>
          <w:i/>
          <w:sz w:val="28"/>
          <w:szCs w:val="28"/>
          <w:lang w:val="kk-KZ"/>
        </w:rPr>
        <w:t xml:space="preserve"> </w:t>
      </w:r>
      <w:r w:rsidRPr="00866616">
        <w:rPr>
          <w:rStyle w:val="HTML2"/>
          <w:rFonts w:ascii="Times New Roman" w:hAnsi="Times New Roman"/>
          <w:i/>
          <w:sz w:val="28"/>
          <w:szCs w:val="28"/>
        </w:rPr>
        <w:t>Есета Аукебаева (1921 – 2008 гг.)</w:t>
      </w:r>
    </w:p>
    <w:p w14:paraId="52F82CCF" w14:textId="77777777" w:rsidR="008E2322" w:rsidRPr="00866616" w:rsidRDefault="008E2322" w:rsidP="005A5BFE">
      <w:pPr>
        <w:pStyle w:val="HTML0"/>
        <w:ind w:firstLine="567"/>
        <w:rPr>
          <w:rFonts w:ascii="Times New Roman" w:hAnsi="Times New Roman"/>
          <w:i/>
          <w:sz w:val="28"/>
          <w:szCs w:val="28"/>
        </w:rPr>
      </w:pPr>
      <w:r w:rsidRPr="00866616">
        <w:rPr>
          <w:rStyle w:val="HTML2"/>
          <w:rFonts w:ascii="Times New Roman" w:hAnsi="Times New Roman"/>
          <w:b/>
          <w:i/>
          <w:sz w:val="28"/>
          <w:szCs w:val="28"/>
        </w:rPr>
        <w:t>30 декабря</w:t>
      </w:r>
      <w:r w:rsidRPr="00866616">
        <w:rPr>
          <w:rStyle w:val="HTML2"/>
          <w:rFonts w:ascii="Times New Roman" w:hAnsi="Times New Roman"/>
          <w:i/>
          <w:sz w:val="28"/>
          <w:szCs w:val="28"/>
        </w:rPr>
        <w:t xml:space="preserve"> 130 лет со дня рождения писателя, драматурга, лауреата Государственной</w:t>
      </w:r>
      <w:r w:rsidRPr="00866616">
        <w:rPr>
          <w:rStyle w:val="HTML2"/>
          <w:rFonts w:ascii="Times New Roman" w:hAnsi="Times New Roman"/>
          <w:i/>
          <w:sz w:val="28"/>
          <w:szCs w:val="28"/>
          <w:lang w:val="kk-KZ"/>
        </w:rPr>
        <w:t xml:space="preserve"> </w:t>
      </w:r>
      <w:r w:rsidRPr="00866616">
        <w:rPr>
          <w:rStyle w:val="HTML2"/>
          <w:rFonts w:ascii="Times New Roman" w:hAnsi="Times New Roman"/>
          <w:i/>
          <w:sz w:val="28"/>
          <w:szCs w:val="28"/>
        </w:rPr>
        <w:t>премии Казахстана Николая Ивановича Анова (1891 - 1980 гг.)</w:t>
      </w:r>
    </w:p>
    <w:p w14:paraId="15DBEB3A" w14:textId="77777777" w:rsidR="008E2322" w:rsidRPr="00866616" w:rsidRDefault="008E2322" w:rsidP="005A5BFE">
      <w:pPr>
        <w:widowControl w:val="0"/>
        <w:tabs>
          <w:tab w:val="left" w:pos="357"/>
        </w:tabs>
        <w:spacing w:after="0" w:line="240" w:lineRule="auto"/>
        <w:jc w:val="both"/>
        <w:rPr>
          <w:rFonts w:ascii="Times New Roman" w:eastAsia="Calibri" w:hAnsi="Times New Roman"/>
          <w:b/>
          <w:bCs/>
          <w:sz w:val="28"/>
          <w:szCs w:val="28"/>
          <w:lang w:val="kk-KZ"/>
        </w:rPr>
      </w:pPr>
    </w:p>
    <w:p w14:paraId="7A09421B" w14:textId="6614E55C" w:rsidR="008E2322" w:rsidRPr="00866616" w:rsidRDefault="008E2322" w:rsidP="005A5BFE">
      <w:pPr>
        <w:widowControl w:val="0"/>
        <w:autoSpaceDE w:val="0"/>
        <w:autoSpaceDN w:val="0"/>
        <w:spacing w:after="0" w:line="240" w:lineRule="auto"/>
        <w:ind w:firstLine="709"/>
        <w:jc w:val="both"/>
        <w:rPr>
          <w:rFonts w:ascii="Times New Roman" w:hAnsi="Times New Roman"/>
          <w:b/>
          <w:sz w:val="28"/>
          <w:szCs w:val="28"/>
          <w:lang w:val="kk-KZ" w:bidi="ru-RU"/>
        </w:rPr>
      </w:pPr>
      <w:r w:rsidRPr="00866616">
        <w:rPr>
          <w:rFonts w:ascii="Times New Roman" w:hAnsi="Times New Roman"/>
          <w:b/>
          <w:sz w:val="28"/>
          <w:szCs w:val="28"/>
          <w:lang w:val="kk-KZ" w:bidi="ru-RU"/>
        </w:rPr>
        <w:t>«Ағылшын тілі» оқу пәні</w:t>
      </w:r>
    </w:p>
    <w:p w14:paraId="3860303A" w14:textId="58D09A1E" w:rsidR="00D25C25" w:rsidRPr="00866616" w:rsidRDefault="00D25C25" w:rsidP="00D25C25">
      <w:pPr>
        <w:spacing w:after="0" w:line="240" w:lineRule="auto"/>
        <w:ind w:firstLine="709"/>
        <w:jc w:val="both"/>
        <w:rPr>
          <w:rFonts w:ascii="Times New Roman" w:hAnsi="Times New Roman"/>
          <w:sz w:val="28"/>
          <w:lang w:val="kk-KZ"/>
        </w:rPr>
      </w:pPr>
      <w:r w:rsidRPr="00866616">
        <w:rPr>
          <w:rFonts w:ascii="Times New Roman" w:hAnsi="Times New Roman"/>
          <w:sz w:val="28"/>
          <w:lang w:val="kk-KZ"/>
        </w:rPr>
        <w:t xml:space="preserve">Үлгілік оқу жоспарының түріне байланысты негізгі орта білім беру деңгейінде </w:t>
      </w:r>
      <w:r w:rsidRPr="00866616">
        <w:rPr>
          <w:rFonts w:ascii="Times New Roman" w:hAnsi="Times New Roman"/>
          <w:sz w:val="28"/>
          <w:szCs w:val="28"/>
          <w:lang w:val="kk-KZ"/>
        </w:rPr>
        <w:t>«Ағылшын тілі» оқу</w:t>
      </w:r>
      <w:r w:rsidRPr="00866616">
        <w:rPr>
          <w:rFonts w:ascii="Times New Roman" w:hAnsi="Times New Roman"/>
          <w:sz w:val="28"/>
          <w:lang w:val="kk-KZ"/>
        </w:rPr>
        <w:t xml:space="preserve"> пәнін оқытуға бөлінген оқу жүктемесінің көлемі әртүрлі (</w:t>
      </w:r>
      <w:r w:rsidR="00A76261" w:rsidRPr="00866616">
        <w:rPr>
          <w:rFonts w:ascii="Times New Roman" w:hAnsi="Times New Roman"/>
          <w:sz w:val="28"/>
          <w:lang w:val="kk-KZ"/>
        </w:rPr>
        <w:t>58</w:t>
      </w:r>
      <w:r w:rsidRPr="00866616">
        <w:rPr>
          <w:rFonts w:ascii="Times New Roman" w:hAnsi="Times New Roman"/>
          <w:sz w:val="28"/>
          <w:lang w:val="kk-KZ"/>
        </w:rPr>
        <w:t>-кесте).</w:t>
      </w:r>
    </w:p>
    <w:p w14:paraId="5D26ED46" w14:textId="77777777" w:rsidR="00D25C25" w:rsidRPr="00866616" w:rsidRDefault="00D25C25" w:rsidP="00D25C25">
      <w:pPr>
        <w:pStyle w:val="a4"/>
        <w:ind w:firstLine="708"/>
        <w:rPr>
          <w:sz w:val="27"/>
          <w:lang w:val="kk-KZ"/>
        </w:rPr>
      </w:pPr>
    </w:p>
    <w:p w14:paraId="39697152" w14:textId="0C85B3EF" w:rsidR="00D25C25" w:rsidRPr="00866616" w:rsidRDefault="00A76261" w:rsidP="00D25C25">
      <w:pPr>
        <w:pStyle w:val="a4"/>
        <w:ind w:firstLine="709"/>
        <w:jc w:val="left"/>
      </w:pPr>
      <w:r w:rsidRPr="00866616">
        <w:rPr>
          <w:lang w:val="kk-KZ"/>
        </w:rPr>
        <w:t>58</w:t>
      </w:r>
      <w:r w:rsidR="00D25C25" w:rsidRPr="00866616">
        <w:t>-кесте</w:t>
      </w:r>
      <w:r w:rsidR="00D25C25" w:rsidRPr="00866616">
        <w:rPr>
          <w:lang w:val="kk-KZ"/>
        </w:rPr>
        <w:t xml:space="preserve"> – </w:t>
      </w:r>
      <w:r w:rsidR="00D25C25" w:rsidRPr="00866616">
        <w:t>Оқу жүктемесінің көлемі</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1984"/>
        <w:gridCol w:w="1276"/>
        <w:gridCol w:w="1417"/>
        <w:gridCol w:w="1396"/>
        <w:gridCol w:w="2411"/>
        <w:gridCol w:w="12"/>
        <w:gridCol w:w="6"/>
      </w:tblGrid>
      <w:tr w:rsidR="00866616" w:rsidRPr="00866616" w14:paraId="6B808132" w14:textId="77777777" w:rsidTr="007B687D">
        <w:tc>
          <w:tcPr>
            <w:tcW w:w="988" w:type="dxa"/>
            <w:vMerge w:val="restart"/>
            <w:vAlign w:val="center"/>
          </w:tcPr>
          <w:p w14:paraId="1D2D16EE" w14:textId="77777777" w:rsidR="00D25C25" w:rsidRPr="00866616" w:rsidRDefault="00D25C25" w:rsidP="007B687D">
            <w:pPr>
              <w:pStyle w:val="a4"/>
              <w:ind w:firstLine="0"/>
              <w:jc w:val="center"/>
              <w:rPr>
                <w:sz w:val="24"/>
                <w:szCs w:val="24"/>
                <w:lang w:val="kk-KZ"/>
              </w:rPr>
            </w:pPr>
            <w:r w:rsidRPr="00866616">
              <w:rPr>
                <w:sz w:val="24"/>
                <w:szCs w:val="24"/>
                <w:lang w:val="kk-KZ"/>
              </w:rPr>
              <w:t>Сынып</w:t>
            </w:r>
          </w:p>
        </w:tc>
        <w:tc>
          <w:tcPr>
            <w:tcW w:w="1984" w:type="dxa"/>
            <w:vMerge w:val="restart"/>
            <w:vAlign w:val="center"/>
          </w:tcPr>
          <w:p w14:paraId="65D56E84" w14:textId="77777777" w:rsidR="00D25C25" w:rsidRPr="00866616" w:rsidRDefault="00D25C25" w:rsidP="007B687D">
            <w:pPr>
              <w:pStyle w:val="a4"/>
              <w:ind w:firstLine="0"/>
              <w:jc w:val="center"/>
              <w:rPr>
                <w:sz w:val="24"/>
                <w:szCs w:val="24"/>
                <w:lang w:val="kk-KZ"/>
              </w:rPr>
            </w:pPr>
            <w:r w:rsidRPr="00866616">
              <w:rPr>
                <w:sz w:val="24"/>
                <w:szCs w:val="24"/>
                <w:lang w:val="kk-KZ"/>
              </w:rPr>
              <w:t>Оқу пәнінің атауы</w:t>
            </w:r>
          </w:p>
        </w:tc>
        <w:tc>
          <w:tcPr>
            <w:tcW w:w="6518" w:type="dxa"/>
            <w:gridSpan w:val="6"/>
            <w:vAlign w:val="center"/>
          </w:tcPr>
          <w:p w14:paraId="47FDB7C9" w14:textId="77777777" w:rsidR="00D25C25" w:rsidRPr="00866616" w:rsidRDefault="00D25C25" w:rsidP="007B687D">
            <w:pPr>
              <w:pStyle w:val="a4"/>
              <w:ind w:firstLine="0"/>
              <w:jc w:val="center"/>
              <w:rPr>
                <w:sz w:val="24"/>
                <w:szCs w:val="24"/>
                <w:lang w:val="kk-KZ"/>
              </w:rPr>
            </w:pPr>
            <w:r w:rsidRPr="00866616">
              <w:rPr>
                <w:sz w:val="24"/>
                <w:szCs w:val="24"/>
                <w:lang w:val="kk-KZ"/>
              </w:rPr>
              <w:t>Жалпы жүктеме, сағат</w:t>
            </w:r>
          </w:p>
        </w:tc>
      </w:tr>
      <w:tr w:rsidR="00866616" w:rsidRPr="00A130B7" w14:paraId="7BC78800" w14:textId="77777777" w:rsidTr="007B687D">
        <w:trPr>
          <w:gridAfter w:val="1"/>
          <w:wAfter w:w="6" w:type="dxa"/>
        </w:trPr>
        <w:tc>
          <w:tcPr>
            <w:tcW w:w="988" w:type="dxa"/>
            <w:vMerge/>
            <w:vAlign w:val="center"/>
          </w:tcPr>
          <w:p w14:paraId="3BE93993" w14:textId="77777777" w:rsidR="00D25C25" w:rsidRPr="00866616" w:rsidRDefault="00D25C25" w:rsidP="007B687D">
            <w:pPr>
              <w:pStyle w:val="a4"/>
              <w:ind w:firstLine="0"/>
              <w:jc w:val="center"/>
              <w:rPr>
                <w:sz w:val="24"/>
                <w:szCs w:val="24"/>
                <w:lang w:val="kk-KZ"/>
              </w:rPr>
            </w:pPr>
          </w:p>
        </w:tc>
        <w:tc>
          <w:tcPr>
            <w:tcW w:w="1984" w:type="dxa"/>
            <w:vMerge/>
            <w:vAlign w:val="center"/>
          </w:tcPr>
          <w:p w14:paraId="7D529125" w14:textId="77777777" w:rsidR="00D25C25" w:rsidRPr="00866616" w:rsidRDefault="00D25C25" w:rsidP="007B687D">
            <w:pPr>
              <w:pStyle w:val="a4"/>
              <w:ind w:firstLine="0"/>
              <w:jc w:val="center"/>
              <w:rPr>
                <w:sz w:val="24"/>
                <w:szCs w:val="24"/>
                <w:lang w:val="kk-KZ"/>
              </w:rPr>
            </w:pPr>
          </w:p>
        </w:tc>
        <w:tc>
          <w:tcPr>
            <w:tcW w:w="2693" w:type="dxa"/>
            <w:gridSpan w:val="2"/>
            <w:vAlign w:val="center"/>
          </w:tcPr>
          <w:p w14:paraId="639722FD" w14:textId="77777777" w:rsidR="00D25C25" w:rsidRPr="00866616" w:rsidRDefault="00D25C25" w:rsidP="007B687D">
            <w:pPr>
              <w:pStyle w:val="a4"/>
              <w:ind w:firstLine="0"/>
              <w:jc w:val="center"/>
              <w:rPr>
                <w:sz w:val="24"/>
                <w:szCs w:val="24"/>
                <w:lang w:val="kk-KZ"/>
              </w:rPr>
            </w:pPr>
            <w:r w:rsidRPr="00866616">
              <w:rPr>
                <w:sz w:val="24"/>
                <w:szCs w:val="24"/>
                <w:lang w:val="kk-KZ"/>
              </w:rPr>
              <w:t>Үлгілік оқу жоспары (жаңартылған мазмұн)</w:t>
            </w:r>
          </w:p>
        </w:tc>
        <w:tc>
          <w:tcPr>
            <w:tcW w:w="3819" w:type="dxa"/>
            <w:gridSpan w:val="3"/>
            <w:vAlign w:val="center"/>
          </w:tcPr>
          <w:p w14:paraId="38262924" w14:textId="77777777" w:rsidR="00D25C25" w:rsidRPr="00866616" w:rsidRDefault="00D25C25" w:rsidP="007B687D">
            <w:pPr>
              <w:pStyle w:val="a4"/>
              <w:ind w:firstLine="0"/>
              <w:jc w:val="center"/>
              <w:rPr>
                <w:sz w:val="24"/>
                <w:szCs w:val="24"/>
                <w:lang w:val="kk-KZ"/>
              </w:rPr>
            </w:pPr>
            <w:r w:rsidRPr="00866616">
              <w:rPr>
                <w:sz w:val="24"/>
                <w:szCs w:val="24"/>
                <w:lang w:val="kk-KZ"/>
              </w:rPr>
              <w:t xml:space="preserve">Үлгілік оқу жоспары </w:t>
            </w:r>
          </w:p>
          <w:p w14:paraId="2B050CC4" w14:textId="77777777" w:rsidR="00D25C25" w:rsidRPr="00866616" w:rsidRDefault="00D25C25" w:rsidP="007B687D">
            <w:pPr>
              <w:pStyle w:val="a4"/>
              <w:ind w:firstLine="0"/>
              <w:jc w:val="center"/>
              <w:rPr>
                <w:sz w:val="24"/>
                <w:szCs w:val="24"/>
                <w:lang w:val="kk-KZ"/>
              </w:rPr>
            </w:pPr>
            <w:r w:rsidRPr="00866616">
              <w:rPr>
                <w:sz w:val="24"/>
                <w:szCs w:val="24"/>
                <w:lang w:val="kk-KZ"/>
              </w:rPr>
              <w:t>(төмендетілген оқу жүктемесімен)</w:t>
            </w:r>
          </w:p>
        </w:tc>
      </w:tr>
      <w:tr w:rsidR="00866616" w:rsidRPr="00866616" w14:paraId="5C2643B0" w14:textId="77777777" w:rsidTr="007B687D">
        <w:trPr>
          <w:gridAfter w:val="2"/>
          <w:wAfter w:w="18" w:type="dxa"/>
        </w:trPr>
        <w:tc>
          <w:tcPr>
            <w:tcW w:w="988" w:type="dxa"/>
            <w:vMerge/>
            <w:vAlign w:val="center"/>
          </w:tcPr>
          <w:p w14:paraId="30B96F2C" w14:textId="77777777" w:rsidR="00D25C25" w:rsidRPr="00866616" w:rsidRDefault="00D25C25" w:rsidP="007B687D">
            <w:pPr>
              <w:pStyle w:val="a4"/>
              <w:ind w:firstLine="0"/>
              <w:jc w:val="center"/>
              <w:rPr>
                <w:sz w:val="24"/>
                <w:szCs w:val="24"/>
                <w:lang w:val="kk-KZ"/>
              </w:rPr>
            </w:pPr>
          </w:p>
        </w:tc>
        <w:tc>
          <w:tcPr>
            <w:tcW w:w="1984" w:type="dxa"/>
            <w:vMerge/>
            <w:vAlign w:val="center"/>
          </w:tcPr>
          <w:p w14:paraId="54EAB889" w14:textId="77777777" w:rsidR="00D25C25" w:rsidRPr="00866616" w:rsidRDefault="00D25C25" w:rsidP="007B687D">
            <w:pPr>
              <w:pStyle w:val="a4"/>
              <w:ind w:firstLine="0"/>
              <w:jc w:val="center"/>
              <w:rPr>
                <w:sz w:val="24"/>
                <w:szCs w:val="24"/>
                <w:lang w:val="kk-KZ"/>
              </w:rPr>
            </w:pPr>
          </w:p>
        </w:tc>
        <w:tc>
          <w:tcPr>
            <w:tcW w:w="1276" w:type="dxa"/>
            <w:vAlign w:val="center"/>
          </w:tcPr>
          <w:p w14:paraId="4BB63989" w14:textId="77777777" w:rsidR="00D25C25" w:rsidRPr="00866616" w:rsidRDefault="00D25C25" w:rsidP="007B687D">
            <w:pPr>
              <w:pStyle w:val="a4"/>
              <w:ind w:firstLine="0"/>
              <w:jc w:val="center"/>
              <w:rPr>
                <w:sz w:val="24"/>
                <w:szCs w:val="24"/>
                <w:lang w:val="kk-KZ"/>
              </w:rPr>
            </w:pPr>
            <w:r w:rsidRPr="00866616">
              <w:rPr>
                <w:sz w:val="24"/>
                <w:lang w:val="ru-RU"/>
              </w:rPr>
              <w:t>Апталық</w:t>
            </w:r>
          </w:p>
        </w:tc>
        <w:tc>
          <w:tcPr>
            <w:tcW w:w="1417" w:type="dxa"/>
            <w:vAlign w:val="center"/>
          </w:tcPr>
          <w:p w14:paraId="28CA077A" w14:textId="77777777" w:rsidR="00D25C25" w:rsidRPr="00866616" w:rsidRDefault="00D25C25" w:rsidP="007B687D">
            <w:pPr>
              <w:pStyle w:val="a4"/>
              <w:ind w:firstLine="0"/>
              <w:jc w:val="center"/>
              <w:rPr>
                <w:sz w:val="24"/>
                <w:szCs w:val="24"/>
                <w:lang w:val="kk-KZ"/>
              </w:rPr>
            </w:pPr>
            <w:r w:rsidRPr="00866616">
              <w:rPr>
                <w:sz w:val="24"/>
                <w:lang w:val="ru-RU"/>
              </w:rPr>
              <w:t>Жылдық</w:t>
            </w:r>
          </w:p>
        </w:tc>
        <w:tc>
          <w:tcPr>
            <w:tcW w:w="1396" w:type="dxa"/>
            <w:vAlign w:val="center"/>
          </w:tcPr>
          <w:p w14:paraId="698D8A77" w14:textId="77777777" w:rsidR="00D25C25" w:rsidRPr="00866616" w:rsidRDefault="00D25C25" w:rsidP="007B687D">
            <w:pPr>
              <w:pStyle w:val="a4"/>
              <w:ind w:firstLine="0"/>
              <w:jc w:val="center"/>
              <w:rPr>
                <w:sz w:val="24"/>
                <w:szCs w:val="24"/>
                <w:lang w:val="kk-KZ"/>
              </w:rPr>
            </w:pPr>
            <w:r w:rsidRPr="00866616">
              <w:rPr>
                <w:sz w:val="24"/>
                <w:lang w:val="ru-RU"/>
              </w:rPr>
              <w:t>Апталық</w:t>
            </w:r>
          </w:p>
        </w:tc>
        <w:tc>
          <w:tcPr>
            <w:tcW w:w="2411" w:type="dxa"/>
            <w:vAlign w:val="center"/>
          </w:tcPr>
          <w:p w14:paraId="7605EB71" w14:textId="77777777" w:rsidR="00D25C25" w:rsidRPr="00866616" w:rsidRDefault="00D25C25" w:rsidP="007B687D">
            <w:pPr>
              <w:pStyle w:val="a4"/>
              <w:ind w:firstLine="0"/>
              <w:jc w:val="center"/>
              <w:rPr>
                <w:sz w:val="24"/>
                <w:szCs w:val="24"/>
                <w:lang w:val="kk-KZ"/>
              </w:rPr>
            </w:pPr>
            <w:r w:rsidRPr="00866616">
              <w:rPr>
                <w:sz w:val="24"/>
                <w:lang w:val="ru-RU"/>
              </w:rPr>
              <w:t>Жылдық</w:t>
            </w:r>
          </w:p>
        </w:tc>
      </w:tr>
      <w:tr w:rsidR="00866616" w:rsidRPr="00866616" w14:paraId="626A6811" w14:textId="77777777" w:rsidTr="007B687D">
        <w:tc>
          <w:tcPr>
            <w:tcW w:w="9490" w:type="dxa"/>
            <w:gridSpan w:val="8"/>
            <w:vAlign w:val="center"/>
          </w:tcPr>
          <w:p w14:paraId="42FF97AC" w14:textId="77777777" w:rsidR="00D25C25" w:rsidRPr="00866616" w:rsidRDefault="00D25C25" w:rsidP="007B687D">
            <w:pPr>
              <w:pStyle w:val="a4"/>
              <w:ind w:firstLine="0"/>
              <w:jc w:val="center"/>
              <w:rPr>
                <w:sz w:val="24"/>
                <w:lang w:val="ru-RU"/>
              </w:rPr>
            </w:pPr>
            <w:r w:rsidRPr="00866616">
              <w:rPr>
                <w:sz w:val="24"/>
                <w:lang w:val="ru-RU"/>
              </w:rPr>
              <w:t>жаратылыстану-математика бағыты</w:t>
            </w:r>
          </w:p>
        </w:tc>
      </w:tr>
      <w:tr w:rsidR="00866616" w:rsidRPr="00866616" w14:paraId="627E4EFA" w14:textId="77777777" w:rsidTr="007B687D">
        <w:trPr>
          <w:gridAfter w:val="2"/>
          <w:wAfter w:w="18" w:type="dxa"/>
        </w:trPr>
        <w:tc>
          <w:tcPr>
            <w:tcW w:w="988" w:type="dxa"/>
          </w:tcPr>
          <w:p w14:paraId="27273210" w14:textId="77777777" w:rsidR="00D25C25" w:rsidRPr="00866616" w:rsidRDefault="00D25C25" w:rsidP="007B687D">
            <w:pPr>
              <w:pStyle w:val="a4"/>
              <w:ind w:firstLine="0"/>
              <w:jc w:val="center"/>
              <w:rPr>
                <w:sz w:val="24"/>
                <w:szCs w:val="24"/>
                <w:lang w:val="kk-KZ"/>
              </w:rPr>
            </w:pPr>
            <w:r w:rsidRPr="00866616">
              <w:rPr>
                <w:sz w:val="24"/>
                <w:szCs w:val="24"/>
                <w:lang w:val="kk-KZ"/>
              </w:rPr>
              <w:t>10</w:t>
            </w:r>
          </w:p>
        </w:tc>
        <w:tc>
          <w:tcPr>
            <w:tcW w:w="1984" w:type="dxa"/>
          </w:tcPr>
          <w:p w14:paraId="25B85A25" w14:textId="77777777" w:rsidR="00D25C25" w:rsidRPr="00866616" w:rsidRDefault="00D25C25" w:rsidP="007B687D">
            <w:pPr>
              <w:pStyle w:val="a4"/>
              <w:ind w:firstLine="0"/>
              <w:jc w:val="left"/>
              <w:rPr>
                <w:sz w:val="24"/>
                <w:szCs w:val="24"/>
                <w:lang w:val="kk-KZ"/>
              </w:rPr>
            </w:pPr>
            <w:r w:rsidRPr="00866616">
              <w:rPr>
                <w:sz w:val="24"/>
                <w:lang w:val="ru-RU"/>
              </w:rPr>
              <w:t>Ағылшын тілі</w:t>
            </w:r>
          </w:p>
        </w:tc>
        <w:tc>
          <w:tcPr>
            <w:tcW w:w="1276" w:type="dxa"/>
          </w:tcPr>
          <w:p w14:paraId="2C66F81D" w14:textId="77777777" w:rsidR="00D25C25" w:rsidRPr="00866616" w:rsidRDefault="00D25C25" w:rsidP="007B687D">
            <w:pPr>
              <w:pStyle w:val="a4"/>
              <w:ind w:firstLine="0"/>
              <w:jc w:val="center"/>
              <w:rPr>
                <w:sz w:val="24"/>
                <w:szCs w:val="24"/>
                <w:lang w:val="kk-KZ"/>
              </w:rPr>
            </w:pPr>
            <w:r w:rsidRPr="00866616">
              <w:rPr>
                <w:sz w:val="24"/>
                <w:lang w:val="ru-RU"/>
              </w:rPr>
              <w:t>3</w:t>
            </w:r>
          </w:p>
        </w:tc>
        <w:tc>
          <w:tcPr>
            <w:tcW w:w="1417" w:type="dxa"/>
          </w:tcPr>
          <w:p w14:paraId="05492CA2" w14:textId="77777777" w:rsidR="00D25C25" w:rsidRPr="00866616" w:rsidRDefault="00D25C25" w:rsidP="007B687D">
            <w:pPr>
              <w:pStyle w:val="a4"/>
              <w:ind w:firstLine="0"/>
              <w:jc w:val="center"/>
              <w:rPr>
                <w:sz w:val="24"/>
                <w:szCs w:val="24"/>
                <w:lang w:val="kk-KZ"/>
              </w:rPr>
            </w:pPr>
            <w:r w:rsidRPr="00866616">
              <w:rPr>
                <w:sz w:val="24"/>
                <w:lang w:val="ru-RU"/>
              </w:rPr>
              <w:t>102</w:t>
            </w:r>
          </w:p>
        </w:tc>
        <w:tc>
          <w:tcPr>
            <w:tcW w:w="1396" w:type="dxa"/>
          </w:tcPr>
          <w:p w14:paraId="6341E9E3" w14:textId="77777777" w:rsidR="00D25C25" w:rsidRPr="00866616" w:rsidRDefault="00D25C25" w:rsidP="007B687D">
            <w:pPr>
              <w:pStyle w:val="a4"/>
              <w:ind w:firstLine="0"/>
              <w:jc w:val="center"/>
              <w:rPr>
                <w:sz w:val="24"/>
                <w:szCs w:val="24"/>
                <w:lang w:val="kk-KZ"/>
              </w:rPr>
            </w:pPr>
            <w:r w:rsidRPr="00866616">
              <w:rPr>
                <w:sz w:val="24"/>
                <w:szCs w:val="24"/>
                <w:lang w:val="kk-KZ"/>
              </w:rPr>
              <w:t>2</w:t>
            </w:r>
          </w:p>
        </w:tc>
        <w:tc>
          <w:tcPr>
            <w:tcW w:w="2411" w:type="dxa"/>
          </w:tcPr>
          <w:p w14:paraId="72B69BA7" w14:textId="77777777" w:rsidR="00D25C25" w:rsidRPr="00866616" w:rsidRDefault="00D25C25" w:rsidP="007B687D">
            <w:pPr>
              <w:pStyle w:val="a4"/>
              <w:ind w:firstLine="0"/>
              <w:jc w:val="center"/>
              <w:rPr>
                <w:sz w:val="24"/>
                <w:szCs w:val="24"/>
                <w:lang w:val="kk-KZ"/>
              </w:rPr>
            </w:pPr>
            <w:r w:rsidRPr="00866616">
              <w:rPr>
                <w:sz w:val="24"/>
                <w:szCs w:val="24"/>
                <w:lang w:val="kk-KZ"/>
              </w:rPr>
              <w:t>68</w:t>
            </w:r>
          </w:p>
        </w:tc>
      </w:tr>
      <w:tr w:rsidR="00866616" w:rsidRPr="00866616" w14:paraId="12BFA4EE" w14:textId="77777777" w:rsidTr="007B687D">
        <w:trPr>
          <w:gridAfter w:val="2"/>
          <w:wAfter w:w="18" w:type="dxa"/>
        </w:trPr>
        <w:tc>
          <w:tcPr>
            <w:tcW w:w="988" w:type="dxa"/>
          </w:tcPr>
          <w:p w14:paraId="22A8A9A9" w14:textId="77777777" w:rsidR="00D25C25" w:rsidRPr="00866616" w:rsidRDefault="00D25C25" w:rsidP="007B687D">
            <w:pPr>
              <w:pStyle w:val="a4"/>
              <w:ind w:firstLine="0"/>
              <w:jc w:val="center"/>
              <w:rPr>
                <w:sz w:val="24"/>
                <w:szCs w:val="24"/>
                <w:lang w:val="kk-KZ"/>
              </w:rPr>
            </w:pPr>
            <w:r w:rsidRPr="00866616">
              <w:rPr>
                <w:sz w:val="24"/>
                <w:szCs w:val="24"/>
                <w:lang w:val="kk-KZ"/>
              </w:rPr>
              <w:t>11</w:t>
            </w:r>
          </w:p>
        </w:tc>
        <w:tc>
          <w:tcPr>
            <w:tcW w:w="1984" w:type="dxa"/>
          </w:tcPr>
          <w:p w14:paraId="3B816DE5" w14:textId="77777777" w:rsidR="00D25C25" w:rsidRPr="00866616" w:rsidRDefault="00D25C25" w:rsidP="007B687D">
            <w:pPr>
              <w:pStyle w:val="a4"/>
              <w:ind w:firstLine="0"/>
              <w:jc w:val="left"/>
              <w:rPr>
                <w:sz w:val="24"/>
                <w:szCs w:val="24"/>
                <w:lang w:val="kk-KZ"/>
              </w:rPr>
            </w:pPr>
            <w:r w:rsidRPr="00866616">
              <w:rPr>
                <w:sz w:val="24"/>
                <w:lang w:val="ru-RU"/>
              </w:rPr>
              <w:t>Ағылшын тілі</w:t>
            </w:r>
          </w:p>
        </w:tc>
        <w:tc>
          <w:tcPr>
            <w:tcW w:w="1276" w:type="dxa"/>
          </w:tcPr>
          <w:p w14:paraId="6F61B830" w14:textId="77777777" w:rsidR="00D25C25" w:rsidRPr="00866616" w:rsidRDefault="00D25C25" w:rsidP="007B687D">
            <w:pPr>
              <w:pStyle w:val="a4"/>
              <w:ind w:firstLine="0"/>
              <w:jc w:val="center"/>
              <w:rPr>
                <w:sz w:val="24"/>
                <w:szCs w:val="24"/>
                <w:lang w:val="kk-KZ"/>
              </w:rPr>
            </w:pPr>
            <w:r w:rsidRPr="00866616">
              <w:rPr>
                <w:sz w:val="24"/>
                <w:lang w:val="ru-RU"/>
              </w:rPr>
              <w:t>3</w:t>
            </w:r>
          </w:p>
        </w:tc>
        <w:tc>
          <w:tcPr>
            <w:tcW w:w="1417" w:type="dxa"/>
          </w:tcPr>
          <w:p w14:paraId="12E40D04" w14:textId="77777777" w:rsidR="00D25C25" w:rsidRPr="00866616" w:rsidRDefault="00D25C25" w:rsidP="007B687D">
            <w:pPr>
              <w:pStyle w:val="a4"/>
              <w:ind w:firstLine="0"/>
              <w:jc w:val="center"/>
              <w:rPr>
                <w:sz w:val="24"/>
                <w:szCs w:val="24"/>
                <w:lang w:val="kk-KZ"/>
              </w:rPr>
            </w:pPr>
            <w:r w:rsidRPr="00866616">
              <w:rPr>
                <w:sz w:val="24"/>
                <w:lang w:val="ru-RU"/>
              </w:rPr>
              <w:t>102</w:t>
            </w:r>
          </w:p>
        </w:tc>
        <w:tc>
          <w:tcPr>
            <w:tcW w:w="1396" w:type="dxa"/>
          </w:tcPr>
          <w:p w14:paraId="51D4046E" w14:textId="77777777" w:rsidR="00D25C25" w:rsidRPr="00866616" w:rsidRDefault="00D25C25" w:rsidP="007B687D">
            <w:pPr>
              <w:pStyle w:val="a4"/>
              <w:ind w:firstLine="0"/>
              <w:jc w:val="center"/>
              <w:rPr>
                <w:sz w:val="24"/>
                <w:szCs w:val="24"/>
                <w:lang w:val="kk-KZ"/>
              </w:rPr>
            </w:pPr>
            <w:r w:rsidRPr="00866616">
              <w:rPr>
                <w:sz w:val="24"/>
                <w:szCs w:val="24"/>
                <w:lang w:val="kk-KZ"/>
              </w:rPr>
              <w:t>2</w:t>
            </w:r>
          </w:p>
        </w:tc>
        <w:tc>
          <w:tcPr>
            <w:tcW w:w="2411" w:type="dxa"/>
          </w:tcPr>
          <w:p w14:paraId="4DBACFB8" w14:textId="77777777" w:rsidR="00D25C25" w:rsidRPr="00866616" w:rsidRDefault="00D25C25" w:rsidP="007B687D">
            <w:pPr>
              <w:pStyle w:val="a4"/>
              <w:ind w:firstLine="0"/>
              <w:jc w:val="center"/>
              <w:rPr>
                <w:sz w:val="24"/>
                <w:szCs w:val="24"/>
                <w:lang w:val="kk-KZ"/>
              </w:rPr>
            </w:pPr>
            <w:r w:rsidRPr="00866616">
              <w:rPr>
                <w:sz w:val="24"/>
                <w:szCs w:val="24"/>
                <w:lang w:val="kk-KZ"/>
              </w:rPr>
              <w:t>68</w:t>
            </w:r>
          </w:p>
        </w:tc>
      </w:tr>
      <w:tr w:rsidR="00866616" w:rsidRPr="00866616" w14:paraId="3CFF14A0" w14:textId="77777777" w:rsidTr="007B687D">
        <w:tc>
          <w:tcPr>
            <w:tcW w:w="9490" w:type="dxa"/>
            <w:gridSpan w:val="8"/>
          </w:tcPr>
          <w:p w14:paraId="5D270531" w14:textId="77777777" w:rsidR="00D25C25" w:rsidRPr="00866616" w:rsidRDefault="00D25C25" w:rsidP="007B687D">
            <w:pPr>
              <w:pStyle w:val="a4"/>
              <w:ind w:firstLine="0"/>
              <w:jc w:val="center"/>
              <w:rPr>
                <w:sz w:val="24"/>
                <w:szCs w:val="24"/>
                <w:lang w:val="kk-KZ"/>
              </w:rPr>
            </w:pPr>
            <w:r w:rsidRPr="00866616">
              <w:rPr>
                <w:sz w:val="24"/>
                <w:szCs w:val="24"/>
                <w:lang w:val="kk-KZ"/>
              </w:rPr>
              <w:t>қоғамдық-гуманитарлық бағыт</w:t>
            </w:r>
          </w:p>
        </w:tc>
      </w:tr>
      <w:tr w:rsidR="00866616" w:rsidRPr="00866616" w14:paraId="015E1E68" w14:textId="77777777" w:rsidTr="007B687D">
        <w:trPr>
          <w:gridAfter w:val="2"/>
          <w:wAfter w:w="18" w:type="dxa"/>
        </w:trPr>
        <w:tc>
          <w:tcPr>
            <w:tcW w:w="988" w:type="dxa"/>
          </w:tcPr>
          <w:p w14:paraId="20C70037" w14:textId="77777777" w:rsidR="00D25C25" w:rsidRPr="00866616" w:rsidRDefault="00D25C25" w:rsidP="007B687D">
            <w:pPr>
              <w:pStyle w:val="a4"/>
              <w:ind w:firstLine="0"/>
              <w:jc w:val="center"/>
              <w:rPr>
                <w:sz w:val="24"/>
                <w:szCs w:val="24"/>
                <w:lang w:val="kk-KZ"/>
              </w:rPr>
            </w:pPr>
            <w:r w:rsidRPr="00866616">
              <w:rPr>
                <w:sz w:val="24"/>
                <w:szCs w:val="24"/>
                <w:lang w:val="kk-KZ"/>
              </w:rPr>
              <w:t>10</w:t>
            </w:r>
          </w:p>
        </w:tc>
        <w:tc>
          <w:tcPr>
            <w:tcW w:w="1984" w:type="dxa"/>
          </w:tcPr>
          <w:p w14:paraId="0D5FF967" w14:textId="77777777" w:rsidR="00D25C25" w:rsidRPr="00866616" w:rsidRDefault="00D25C25" w:rsidP="007B687D">
            <w:pPr>
              <w:pStyle w:val="a4"/>
              <w:ind w:firstLine="0"/>
              <w:jc w:val="left"/>
              <w:rPr>
                <w:sz w:val="24"/>
                <w:szCs w:val="24"/>
                <w:lang w:val="kk-KZ"/>
              </w:rPr>
            </w:pPr>
            <w:r w:rsidRPr="00866616">
              <w:rPr>
                <w:sz w:val="24"/>
                <w:lang w:val="ru-RU"/>
              </w:rPr>
              <w:t>Ағылшын тілі</w:t>
            </w:r>
          </w:p>
        </w:tc>
        <w:tc>
          <w:tcPr>
            <w:tcW w:w="1276" w:type="dxa"/>
          </w:tcPr>
          <w:p w14:paraId="35EF9978" w14:textId="77777777" w:rsidR="00D25C25" w:rsidRPr="00866616" w:rsidRDefault="00D25C25" w:rsidP="007B687D">
            <w:pPr>
              <w:pStyle w:val="a4"/>
              <w:ind w:firstLine="0"/>
              <w:jc w:val="center"/>
              <w:rPr>
                <w:sz w:val="24"/>
                <w:szCs w:val="24"/>
                <w:lang w:val="kk-KZ"/>
              </w:rPr>
            </w:pPr>
            <w:r w:rsidRPr="00866616">
              <w:rPr>
                <w:sz w:val="24"/>
                <w:lang w:val="ru-RU"/>
              </w:rPr>
              <w:t>3</w:t>
            </w:r>
          </w:p>
        </w:tc>
        <w:tc>
          <w:tcPr>
            <w:tcW w:w="1417" w:type="dxa"/>
          </w:tcPr>
          <w:p w14:paraId="43DF5B26" w14:textId="77777777" w:rsidR="00D25C25" w:rsidRPr="00866616" w:rsidRDefault="00D25C25" w:rsidP="007B687D">
            <w:pPr>
              <w:pStyle w:val="a4"/>
              <w:ind w:firstLine="0"/>
              <w:jc w:val="center"/>
              <w:rPr>
                <w:sz w:val="24"/>
                <w:szCs w:val="24"/>
                <w:lang w:val="kk-KZ"/>
              </w:rPr>
            </w:pPr>
            <w:r w:rsidRPr="00866616">
              <w:rPr>
                <w:sz w:val="24"/>
                <w:lang w:val="ru-RU"/>
              </w:rPr>
              <w:t>102</w:t>
            </w:r>
          </w:p>
        </w:tc>
        <w:tc>
          <w:tcPr>
            <w:tcW w:w="1396" w:type="dxa"/>
          </w:tcPr>
          <w:p w14:paraId="6AB89060" w14:textId="77777777" w:rsidR="00D25C25" w:rsidRPr="00866616" w:rsidRDefault="00D25C25" w:rsidP="007B687D">
            <w:pPr>
              <w:pStyle w:val="a4"/>
              <w:ind w:firstLine="0"/>
              <w:jc w:val="center"/>
              <w:rPr>
                <w:sz w:val="24"/>
                <w:szCs w:val="24"/>
                <w:lang w:val="kk-KZ"/>
              </w:rPr>
            </w:pPr>
            <w:r w:rsidRPr="00866616">
              <w:rPr>
                <w:sz w:val="24"/>
                <w:lang w:val="ru-RU"/>
              </w:rPr>
              <w:t>3</w:t>
            </w:r>
          </w:p>
        </w:tc>
        <w:tc>
          <w:tcPr>
            <w:tcW w:w="2411" w:type="dxa"/>
          </w:tcPr>
          <w:p w14:paraId="4587AF55" w14:textId="77777777" w:rsidR="00D25C25" w:rsidRPr="00866616" w:rsidRDefault="00D25C25" w:rsidP="007B687D">
            <w:pPr>
              <w:pStyle w:val="a4"/>
              <w:ind w:firstLine="0"/>
              <w:jc w:val="center"/>
              <w:rPr>
                <w:sz w:val="24"/>
                <w:szCs w:val="24"/>
                <w:lang w:val="kk-KZ"/>
              </w:rPr>
            </w:pPr>
            <w:r w:rsidRPr="00866616">
              <w:rPr>
                <w:sz w:val="24"/>
                <w:lang w:val="ru-RU"/>
              </w:rPr>
              <w:t>102</w:t>
            </w:r>
          </w:p>
        </w:tc>
      </w:tr>
      <w:tr w:rsidR="00866616" w:rsidRPr="00866616" w14:paraId="43DEBA32" w14:textId="77777777" w:rsidTr="007B687D">
        <w:trPr>
          <w:gridAfter w:val="2"/>
          <w:wAfter w:w="18" w:type="dxa"/>
        </w:trPr>
        <w:tc>
          <w:tcPr>
            <w:tcW w:w="988" w:type="dxa"/>
          </w:tcPr>
          <w:p w14:paraId="12C13D0C" w14:textId="77777777" w:rsidR="00D25C25" w:rsidRPr="00866616" w:rsidRDefault="00D25C25" w:rsidP="007B687D">
            <w:pPr>
              <w:pStyle w:val="a4"/>
              <w:ind w:firstLine="0"/>
              <w:jc w:val="center"/>
              <w:rPr>
                <w:sz w:val="24"/>
                <w:szCs w:val="24"/>
                <w:lang w:val="kk-KZ"/>
              </w:rPr>
            </w:pPr>
            <w:r w:rsidRPr="00866616">
              <w:rPr>
                <w:sz w:val="24"/>
                <w:szCs w:val="24"/>
                <w:lang w:val="kk-KZ"/>
              </w:rPr>
              <w:t>11</w:t>
            </w:r>
          </w:p>
        </w:tc>
        <w:tc>
          <w:tcPr>
            <w:tcW w:w="1984" w:type="dxa"/>
          </w:tcPr>
          <w:p w14:paraId="1A4FB0DB" w14:textId="77777777" w:rsidR="00D25C25" w:rsidRPr="00866616" w:rsidRDefault="00D25C25" w:rsidP="007B687D">
            <w:pPr>
              <w:pStyle w:val="a4"/>
              <w:ind w:firstLine="0"/>
              <w:jc w:val="left"/>
              <w:rPr>
                <w:sz w:val="24"/>
                <w:lang w:val="ru-RU"/>
              </w:rPr>
            </w:pPr>
            <w:r w:rsidRPr="00866616">
              <w:rPr>
                <w:sz w:val="24"/>
                <w:lang w:val="ru-RU"/>
              </w:rPr>
              <w:t>Ағылшын тілі</w:t>
            </w:r>
          </w:p>
        </w:tc>
        <w:tc>
          <w:tcPr>
            <w:tcW w:w="1276" w:type="dxa"/>
          </w:tcPr>
          <w:p w14:paraId="7E408913" w14:textId="77777777" w:rsidR="00D25C25" w:rsidRPr="00866616" w:rsidRDefault="00D25C25" w:rsidP="007B687D">
            <w:pPr>
              <w:pStyle w:val="a4"/>
              <w:ind w:firstLine="0"/>
              <w:jc w:val="center"/>
              <w:rPr>
                <w:sz w:val="24"/>
                <w:szCs w:val="24"/>
                <w:lang w:val="kk-KZ"/>
              </w:rPr>
            </w:pPr>
            <w:r w:rsidRPr="00866616">
              <w:rPr>
                <w:sz w:val="24"/>
                <w:lang w:val="ru-RU"/>
              </w:rPr>
              <w:t>3</w:t>
            </w:r>
          </w:p>
        </w:tc>
        <w:tc>
          <w:tcPr>
            <w:tcW w:w="1417" w:type="dxa"/>
          </w:tcPr>
          <w:p w14:paraId="0CD7995A" w14:textId="77777777" w:rsidR="00D25C25" w:rsidRPr="00866616" w:rsidRDefault="00D25C25" w:rsidP="007B687D">
            <w:pPr>
              <w:pStyle w:val="a4"/>
              <w:ind w:firstLine="0"/>
              <w:jc w:val="center"/>
              <w:rPr>
                <w:sz w:val="24"/>
                <w:szCs w:val="24"/>
                <w:lang w:val="kk-KZ"/>
              </w:rPr>
            </w:pPr>
            <w:r w:rsidRPr="00866616">
              <w:rPr>
                <w:sz w:val="24"/>
                <w:lang w:val="ru-RU"/>
              </w:rPr>
              <w:t>102</w:t>
            </w:r>
          </w:p>
        </w:tc>
        <w:tc>
          <w:tcPr>
            <w:tcW w:w="1396" w:type="dxa"/>
          </w:tcPr>
          <w:p w14:paraId="4622BBBB" w14:textId="77777777" w:rsidR="00D25C25" w:rsidRPr="00866616" w:rsidRDefault="00D25C25" w:rsidP="007B687D">
            <w:pPr>
              <w:pStyle w:val="a4"/>
              <w:ind w:firstLine="0"/>
              <w:jc w:val="center"/>
              <w:rPr>
                <w:sz w:val="24"/>
                <w:lang w:val="ru-RU"/>
              </w:rPr>
            </w:pPr>
            <w:r w:rsidRPr="00866616">
              <w:rPr>
                <w:sz w:val="24"/>
                <w:lang w:val="ru-RU"/>
              </w:rPr>
              <w:t>3</w:t>
            </w:r>
          </w:p>
        </w:tc>
        <w:tc>
          <w:tcPr>
            <w:tcW w:w="2411" w:type="dxa"/>
          </w:tcPr>
          <w:p w14:paraId="3D88CAF4" w14:textId="77777777" w:rsidR="00D25C25" w:rsidRPr="00866616" w:rsidRDefault="00D25C25" w:rsidP="007B687D">
            <w:pPr>
              <w:pStyle w:val="a4"/>
              <w:ind w:firstLine="0"/>
              <w:jc w:val="center"/>
              <w:rPr>
                <w:sz w:val="24"/>
                <w:lang w:val="ru-RU"/>
              </w:rPr>
            </w:pPr>
            <w:r w:rsidRPr="00866616">
              <w:rPr>
                <w:sz w:val="24"/>
                <w:lang w:val="ru-RU"/>
              </w:rPr>
              <w:t>102</w:t>
            </w:r>
          </w:p>
        </w:tc>
      </w:tr>
    </w:tbl>
    <w:p w14:paraId="5299FBE9" w14:textId="77777777" w:rsidR="00D25C25" w:rsidRPr="00866616" w:rsidRDefault="00D25C25" w:rsidP="00D25C25">
      <w:pPr>
        <w:widowControl w:val="0"/>
        <w:autoSpaceDE w:val="0"/>
        <w:autoSpaceDN w:val="0"/>
        <w:spacing w:after="0" w:line="240" w:lineRule="auto"/>
        <w:ind w:firstLine="709"/>
        <w:jc w:val="both"/>
        <w:rPr>
          <w:rFonts w:ascii="Times New Roman" w:hAnsi="Times New Roman"/>
          <w:b/>
          <w:sz w:val="28"/>
          <w:szCs w:val="28"/>
          <w:lang w:val="kk-KZ" w:bidi="ru-RU"/>
        </w:rPr>
      </w:pPr>
    </w:p>
    <w:p w14:paraId="5039FE98" w14:textId="42D8CA92" w:rsidR="008E2322" w:rsidRPr="00866616" w:rsidRDefault="00D25C25" w:rsidP="005A5BFE">
      <w:pPr>
        <w:widowControl w:val="0"/>
        <w:tabs>
          <w:tab w:val="left" w:pos="910"/>
        </w:tabs>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Жалпы орта білім беру деңгейінде «Ағылшын тілі» пәнін оқытудың мақсаты – білім алушыларға ағылшын тілін В2 тілдік деңгейінде меңгерту арқылы оларға мәдениетаралық қарым-қатынасқа түсу барысында қажетті дағдылыр мен қабілеттерді дамыту</w:t>
      </w:r>
      <w:r w:rsidR="008E2322" w:rsidRPr="00866616">
        <w:rPr>
          <w:rFonts w:ascii="Times New Roman" w:hAnsi="Times New Roman"/>
          <w:sz w:val="28"/>
          <w:szCs w:val="28"/>
          <w:lang w:val="kk-KZ"/>
        </w:rPr>
        <w:t xml:space="preserve">. </w:t>
      </w:r>
    </w:p>
    <w:p w14:paraId="5BE8DF90" w14:textId="77777777" w:rsidR="008E2322" w:rsidRPr="00866616" w:rsidRDefault="008E2322" w:rsidP="005A5BFE">
      <w:pPr>
        <w:widowControl w:val="0"/>
        <w:tabs>
          <w:tab w:val="left" w:pos="910"/>
        </w:tabs>
        <w:spacing w:after="0" w:line="240" w:lineRule="auto"/>
        <w:ind w:firstLine="709"/>
        <w:jc w:val="both"/>
        <w:rPr>
          <w:rFonts w:ascii="Times New Roman" w:hAnsi="Times New Roman"/>
          <w:b/>
          <w:i/>
          <w:sz w:val="28"/>
          <w:szCs w:val="28"/>
          <w:lang w:val="kk-KZ"/>
        </w:rPr>
      </w:pPr>
      <w:r w:rsidRPr="00866616">
        <w:rPr>
          <w:rFonts w:ascii="Times New Roman" w:hAnsi="Times New Roman"/>
          <w:sz w:val="28"/>
          <w:szCs w:val="28"/>
          <w:lang w:val="kk-KZ"/>
        </w:rPr>
        <w:t xml:space="preserve">10-11-сыныпта білім беру процесі келесі </w:t>
      </w:r>
      <w:r w:rsidRPr="00866616">
        <w:rPr>
          <w:rFonts w:ascii="Times New Roman" w:hAnsi="Times New Roman"/>
          <w:b/>
          <w:i/>
          <w:sz w:val="28"/>
          <w:szCs w:val="28"/>
          <w:lang w:val="kk-KZ"/>
        </w:rPr>
        <w:t>үлгілік оқу бағдарламалары бойынша жүзеге асырылатын болады</w:t>
      </w:r>
      <w:r w:rsidRPr="00866616">
        <w:rPr>
          <w:rFonts w:ascii="Times New Roman" w:hAnsi="Times New Roman"/>
          <w:sz w:val="28"/>
          <w:szCs w:val="28"/>
          <w:lang w:val="kk-KZ"/>
        </w:rPr>
        <w:t xml:space="preserve">: </w:t>
      </w:r>
    </w:p>
    <w:p w14:paraId="0FD5890F" w14:textId="77777777" w:rsidR="008E2322" w:rsidRPr="00866616" w:rsidRDefault="008E2322" w:rsidP="005A5BFE">
      <w:pPr>
        <w:widowControl w:val="0"/>
        <w:tabs>
          <w:tab w:val="left" w:pos="910"/>
        </w:tabs>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Жалпы орта білім беру деңгейінің 10-11-сыныптарына арналған жаратылыстану-математикалық бағыттағы «Ағылшын тілі» пәнінен жаңартылған мазмұндағы үлгілік оқу бағдарламасы;</w:t>
      </w:r>
    </w:p>
    <w:p w14:paraId="0DF7AD97" w14:textId="77777777" w:rsidR="008E2322" w:rsidRPr="00866616" w:rsidRDefault="008E2322" w:rsidP="005A5BFE">
      <w:pPr>
        <w:widowControl w:val="0"/>
        <w:tabs>
          <w:tab w:val="left" w:pos="910"/>
        </w:tabs>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Жалпы орта білім беру деңгейінің 10-11-сыныптарына арналған қоғамдық-гуманитарлық бағыттағы «Ағылшын тілі» пәнінен жаңартылған мазмұндағы үлгілік оқу бағдарламасы.</w:t>
      </w:r>
    </w:p>
    <w:p w14:paraId="71CB229D" w14:textId="77777777" w:rsidR="008E2322" w:rsidRPr="00866616" w:rsidRDefault="008E2322" w:rsidP="005A5BFE">
      <w:pPr>
        <w:widowControl w:val="0"/>
        <w:tabs>
          <w:tab w:val="left" w:pos="910"/>
        </w:tabs>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Жалпы орта білім беру деңгейінің 10-11-сыныптарына арналған жаратылыстану-математикалық бағыттағы «Ағылшын тілі» пәнінен (оқу жүктемесі төмендетілген) үлгілік оқу бағдарламасы.</w:t>
      </w:r>
    </w:p>
    <w:p w14:paraId="18FBDA0C" w14:textId="77777777" w:rsidR="008E2322" w:rsidRPr="00866616" w:rsidRDefault="008E2322" w:rsidP="005A5BFE">
      <w:pPr>
        <w:widowControl w:val="0"/>
        <w:tabs>
          <w:tab w:val="left" w:pos="910"/>
        </w:tabs>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xml:space="preserve">Оқу бағдарламалары </w:t>
      </w:r>
      <w:r w:rsidRPr="00866616">
        <w:rPr>
          <w:rFonts w:ascii="Times New Roman" w:hAnsi="Times New Roman"/>
          <w:b/>
          <w:i/>
          <w:sz w:val="28"/>
          <w:szCs w:val="28"/>
          <w:lang w:val="kk-KZ"/>
        </w:rPr>
        <w:t>ұзақ мерзімді жоспарға</w:t>
      </w:r>
      <w:r w:rsidRPr="00866616">
        <w:rPr>
          <w:rFonts w:ascii="Times New Roman" w:hAnsi="Times New Roman"/>
          <w:sz w:val="28"/>
          <w:szCs w:val="28"/>
          <w:lang w:val="kk-KZ"/>
        </w:rPr>
        <w:t xml:space="preserve"> сәйкес жүзеге асырылады, онда бөлімдер оқу жылы бойы оқытылады. Педагог тоқсан ішіндегі тақырыптарды зерделеу тәртібін және олардың сағаттарын өз қалауы бойынша бөледі. </w:t>
      </w:r>
    </w:p>
    <w:p w14:paraId="10E8BF53" w14:textId="4964D8A2" w:rsidR="008E2322" w:rsidRPr="00866616" w:rsidRDefault="00D25C25" w:rsidP="005A5BFE">
      <w:pPr>
        <w:widowControl w:val="0"/>
        <w:tabs>
          <w:tab w:val="left" w:pos="910"/>
        </w:tabs>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Жаратылыстану-математикалық және қоғамдық-гуманитарлық бағыттағы «Ағылшын тілі» пәнінен жаңартылған мазмұндағы үлгілік оқу бағдарламаларының құрылымында, күтілетін нәтижелерінде және оқу мақсаттарында айырмашылықтар кездеспейді, алайда ұзақ мерзімді жоспарда бағыт ерекшеліктеріне байланысты бөлімдер мен тақырыптар арасында айырмашылықтар бар (5</w:t>
      </w:r>
      <w:r w:rsidR="00A76261" w:rsidRPr="00866616">
        <w:rPr>
          <w:rFonts w:ascii="Times New Roman" w:hAnsi="Times New Roman"/>
          <w:sz w:val="28"/>
          <w:szCs w:val="28"/>
          <w:lang w:val="kk-KZ"/>
        </w:rPr>
        <w:t>9</w:t>
      </w:r>
      <w:r w:rsidRPr="00866616">
        <w:rPr>
          <w:rFonts w:ascii="Times New Roman" w:hAnsi="Times New Roman"/>
          <w:sz w:val="28"/>
          <w:szCs w:val="28"/>
          <w:lang w:val="kk-KZ"/>
        </w:rPr>
        <w:t>-кесте)</w:t>
      </w:r>
      <w:r w:rsidR="008E2322" w:rsidRPr="00866616">
        <w:rPr>
          <w:rFonts w:ascii="Times New Roman" w:hAnsi="Times New Roman"/>
          <w:sz w:val="28"/>
          <w:szCs w:val="28"/>
          <w:lang w:val="kk-KZ"/>
        </w:rPr>
        <w:t>.</w:t>
      </w:r>
    </w:p>
    <w:p w14:paraId="4C009923" w14:textId="77777777" w:rsidR="008E2322" w:rsidRPr="00866616" w:rsidRDefault="008E2322" w:rsidP="005A5BFE">
      <w:pPr>
        <w:widowControl w:val="0"/>
        <w:tabs>
          <w:tab w:val="left" w:pos="910"/>
        </w:tabs>
        <w:spacing w:after="0" w:line="240" w:lineRule="auto"/>
        <w:ind w:firstLine="709"/>
        <w:jc w:val="both"/>
        <w:rPr>
          <w:rFonts w:ascii="Times New Roman" w:hAnsi="Times New Roman"/>
          <w:sz w:val="28"/>
          <w:szCs w:val="28"/>
          <w:lang w:val="kk-KZ"/>
        </w:rPr>
      </w:pPr>
    </w:p>
    <w:p w14:paraId="4DFFA037" w14:textId="34858FD2" w:rsidR="008E2322" w:rsidRPr="00866616" w:rsidRDefault="00580285" w:rsidP="005A5BFE">
      <w:pPr>
        <w:widowControl w:val="0"/>
        <w:tabs>
          <w:tab w:val="left" w:pos="910"/>
        </w:tabs>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5</w:t>
      </w:r>
      <w:r w:rsidR="00A76261" w:rsidRPr="00866616">
        <w:rPr>
          <w:rFonts w:ascii="Times New Roman" w:hAnsi="Times New Roman"/>
          <w:sz w:val="28"/>
          <w:szCs w:val="28"/>
          <w:lang w:val="kk-KZ"/>
        </w:rPr>
        <w:t>9</w:t>
      </w:r>
      <w:r w:rsidR="006B1229" w:rsidRPr="00866616">
        <w:rPr>
          <w:rFonts w:ascii="Times New Roman" w:hAnsi="Times New Roman"/>
          <w:sz w:val="28"/>
          <w:szCs w:val="28"/>
          <w:lang w:val="kk-KZ"/>
        </w:rPr>
        <w:t>-</w:t>
      </w:r>
      <w:r w:rsidR="008E2322" w:rsidRPr="00866616">
        <w:rPr>
          <w:rFonts w:ascii="Times New Roman" w:hAnsi="Times New Roman"/>
          <w:sz w:val="28"/>
          <w:szCs w:val="28"/>
          <w:lang w:val="kk-KZ"/>
        </w:rPr>
        <w:t>кесте. Екі бағыт бойынша бағдарламаның ұзақ мерзімді жоспарына сәйкес тақырыптар</w:t>
      </w:r>
    </w:p>
    <w:p w14:paraId="62B24947" w14:textId="77777777" w:rsidR="008E2322" w:rsidRPr="00866616" w:rsidRDefault="008E2322" w:rsidP="005A5BFE">
      <w:pPr>
        <w:widowControl w:val="0"/>
        <w:tabs>
          <w:tab w:val="left" w:pos="910"/>
        </w:tabs>
        <w:spacing w:after="0" w:line="240" w:lineRule="auto"/>
        <w:ind w:firstLine="709"/>
        <w:jc w:val="both"/>
        <w:rPr>
          <w:rFonts w:ascii="Times New Roman" w:hAnsi="Times New Roman"/>
          <w:sz w:val="28"/>
          <w:szCs w:val="28"/>
          <w:lang w:val="kk-KZ"/>
        </w:rPr>
      </w:pPr>
    </w:p>
    <w:tbl>
      <w:tblPr>
        <w:tblStyle w:val="a9"/>
        <w:tblW w:w="0" w:type="auto"/>
        <w:jc w:val="center"/>
        <w:tblLook w:val="04A0" w:firstRow="1" w:lastRow="0" w:firstColumn="1" w:lastColumn="0" w:noHBand="0" w:noVBand="1"/>
      </w:tblPr>
      <w:tblGrid>
        <w:gridCol w:w="1802"/>
        <w:gridCol w:w="2588"/>
        <w:gridCol w:w="1833"/>
        <w:gridCol w:w="2562"/>
        <w:gridCol w:w="14"/>
      </w:tblGrid>
      <w:tr w:rsidR="00866616" w:rsidRPr="00866616" w14:paraId="59CF6218" w14:textId="77777777" w:rsidTr="008F5BED">
        <w:trPr>
          <w:gridAfter w:val="1"/>
          <w:wAfter w:w="14" w:type="dxa"/>
          <w:trHeight w:val="196"/>
          <w:jc w:val="center"/>
        </w:trPr>
        <w:tc>
          <w:tcPr>
            <w:tcW w:w="4390" w:type="dxa"/>
            <w:gridSpan w:val="2"/>
            <w:vAlign w:val="center"/>
          </w:tcPr>
          <w:p w14:paraId="6CB206D3" w14:textId="77777777" w:rsidR="008E2322" w:rsidRPr="00866616" w:rsidRDefault="008E2322" w:rsidP="005A5BFE">
            <w:pPr>
              <w:widowControl w:val="0"/>
              <w:tabs>
                <w:tab w:val="left" w:pos="910"/>
              </w:tabs>
              <w:spacing w:after="0" w:line="240" w:lineRule="auto"/>
              <w:jc w:val="center"/>
              <w:rPr>
                <w:rFonts w:ascii="Times New Roman" w:hAnsi="Times New Roman"/>
                <w:b/>
                <w:sz w:val="24"/>
                <w:szCs w:val="24"/>
                <w:lang w:val="kk-KZ"/>
              </w:rPr>
            </w:pPr>
            <w:r w:rsidRPr="00866616">
              <w:rPr>
                <w:rFonts w:ascii="Times New Roman" w:hAnsi="Times New Roman"/>
                <w:b/>
                <w:sz w:val="24"/>
                <w:szCs w:val="24"/>
                <w:lang w:val="kk-KZ"/>
              </w:rPr>
              <w:t>Жаратылыстану-математикалық бағыт</w:t>
            </w:r>
          </w:p>
        </w:tc>
        <w:tc>
          <w:tcPr>
            <w:tcW w:w="4395" w:type="dxa"/>
            <w:gridSpan w:val="2"/>
            <w:vAlign w:val="center"/>
          </w:tcPr>
          <w:p w14:paraId="04BCCB49" w14:textId="77777777" w:rsidR="008E2322" w:rsidRPr="00866616" w:rsidRDefault="008E2322" w:rsidP="005A5BFE">
            <w:pPr>
              <w:widowControl w:val="0"/>
              <w:tabs>
                <w:tab w:val="left" w:pos="910"/>
              </w:tabs>
              <w:spacing w:after="0" w:line="240" w:lineRule="auto"/>
              <w:jc w:val="center"/>
              <w:rPr>
                <w:rFonts w:ascii="Times New Roman" w:hAnsi="Times New Roman"/>
                <w:b/>
                <w:sz w:val="24"/>
                <w:szCs w:val="24"/>
                <w:lang w:val="kk-KZ"/>
              </w:rPr>
            </w:pPr>
            <w:r w:rsidRPr="00866616">
              <w:rPr>
                <w:rFonts w:ascii="Times New Roman" w:hAnsi="Times New Roman"/>
                <w:b/>
                <w:sz w:val="24"/>
                <w:szCs w:val="24"/>
                <w:lang w:val="kk-KZ"/>
              </w:rPr>
              <w:t>Қоғамдық-гуманитарлық бағыт</w:t>
            </w:r>
          </w:p>
        </w:tc>
      </w:tr>
      <w:tr w:rsidR="00866616" w:rsidRPr="00866616" w14:paraId="7294BC33" w14:textId="77777777" w:rsidTr="008F5BED">
        <w:trPr>
          <w:gridAfter w:val="1"/>
          <w:wAfter w:w="14" w:type="dxa"/>
          <w:jc w:val="center"/>
        </w:trPr>
        <w:tc>
          <w:tcPr>
            <w:tcW w:w="1802" w:type="dxa"/>
            <w:vAlign w:val="center"/>
          </w:tcPr>
          <w:p w14:paraId="03F323DD" w14:textId="77777777" w:rsidR="008E2322" w:rsidRPr="00866616" w:rsidRDefault="008E2322" w:rsidP="005A5BFE">
            <w:pPr>
              <w:widowControl w:val="0"/>
              <w:tabs>
                <w:tab w:val="left" w:pos="910"/>
              </w:tabs>
              <w:spacing w:after="0" w:line="240" w:lineRule="auto"/>
              <w:jc w:val="center"/>
              <w:rPr>
                <w:rFonts w:ascii="Times New Roman" w:hAnsi="Times New Roman"/>
                <w:b/>
                <w:sz w:val="24"/>
                <w:szCs w:val="24"/>
                <w:lang w:val="kk-KZ"/>
              </w:rPr>
            </w:pPr>
            <w:r w:rsidRPr="00866616">
              <w:rPr>
                <w:rFonts w:ascii="Times New Roman" w:hAnsi="Times New Roman"/>
                <w:b/>
                <w:sz w:val="24"/>
                <w:szCs w:val="24"/>
                <w:lang w:val="kk-KZ"/>
              </w:rPr>
              <w:t>Бөлім атауы</w:t>
            </w:r>
          </w:p>
        </w:tc>
        <w:tc>
          <w:tcPr>
            <w:tcW w:w="2588" w:type="dxa"/>
            <w:vAlign w:val="center"/>
          </w:tcPr>
          <w:p w14:paraId="21B39367" w14:textId="77777777" w:rsidR="008E2322" w:rsidRPr="00866616" w:rsidRDefault="008E2322" w:rsidP="005A5BFE">
            <w:pPr>
              <w:widowControl w:val="0"/>
              <w:tabs>
                <w:tab w:val="left" w:pos="910"/>
              </w:tabs>
              <w:spacing w:after="0" w:line="240" w:lineRule="auto"/>
              <w:jc w:val="center"/>
              <w:rPr>
                <w:rFonts w:ascii="Times New Roman" w:hAnsi="Times New Roman"/>
                <w:b/>
                <w:sz w:val="24"/>
                <w:szCs w:val="24"/>
                <w:lang w:val="kk-KZ"/>
              </w:rPr>
            </w:pPr>
            <w:r w:rsidRPr="00866616">
              <w:rPr>
                <w:rFonts w:ascii="Times New Roman" w:hAnsi="Times New Roman"/>
                <w:b/>
                <w:sz w:val="24"/>
                <w:szCs w:val="24"/>
                <w:lang w:val="kk-KZ"/>
              </w:rPr>
              <w:t>Тақырыптар</w:t>
            </w:r>
          </w:p>
        </w:tc>
        <w:tc>
          <w:tcPr>
            <w:tcW w:w="1833" w:type="dxa"/>
            <w:vAlign w:val="center"/>
          </w:tcPr>
          <w:p w14:paraId="012AA027" w14:textId="77777777" w:rsidR="008E2322" w:rsidRPr="00866616" w:rsidRDefault="008E2322" w:rsidP="005A5BFE">
            <w:pPr>
              <w:widowControl w:val="0"/>
              <w:tabs>
                <w:tab w:val="left" w:pos="910"/>
              </w:tabs>
              <w:spacing w:after="0" w:line="240" w:lineRule="auto"/>
              <w:jc w:val="center"/>
              <w:rPr>
                <w:rFonts w:ascii="Times New Roman" w:hAnsi="Times New Roman"/>
                <w:b/>
                <w:sz w:val="24"/>
                <w:szCs w:val="24"/>
                <w:lang w:val="kk-KZ"/>
              </w:rPr>
            </w:pPr>
            <w:r w:rsidRPr="00866616">
              <w:rPr>
                <w:rFonts w:ascii="Times New Roman" w:hAnsi="Times New Roman"/>
                <w:b/>
                <w:sz w:val="24"/>
                <w:szCs w:val="24"/>
                <w:lang w:val="kk-KZ"/>
              </w:rPr>
              <w:t>Бөлім атауы</w:t>
            </w:r>
          </w:p>
        </w:tc>
        <w:tc>
          <w:tcPr>
            <w:tcW w:w="2562" w:type="dxa"/>
            <w:vAlign w:val="center"/>
          </w:tcPr>
          <w:p w14:paraId="5B4EA174" w14:textId="77777777" w:rsidR="008E2322" w:rsidRPr="00866616" w:rsidRDefault="008E2322" w:rsidP="005A5BFE">
            <w:pPr>
              <w:widowControl w:val="0"/>
              <w:tabs>
                <w:tab w:val="left" w:pos="910"/>
              </w:tabs>
              <w:spacing w:after="0" w:line="240" w:lineRule="auto"/>
              <w:jc w:val="center"/>
              <w:rPr>
                <w:rFonts w:ascii="Times New Roman" w:hAnsi="Times New Roman"/>
                <w:b/>
                <w:sz w:val="24"/>
                <w:szCs w:val="24"/>
                <w:lang w:val="kk-KZ"/>
              </w:rPr>
            </w:pPr>
            <w:r w:rsidRPr="00866616">
              <w:rPr>
                <w:rFonts w:ascii="Times New Roman" w:hAnsi="Times New Roman"/>
                <w:b/>
                <w:sz w:val="24"/>
                <w:szCs w:val="24"/>
                <w:lang w:val="kk-KZ"/>
              </w:rPr>
              <w:t>Тақырыптар</w:t>
            </w:r>
          </w:p>
        </w:tc>
      </w:tr>
      <w:tr w:rsidR="00866616" w:rsidRPr="00866616" w14:paraId="0AFBAE9D" w14:textId="77777777" w:rsidTr="008F5BED">
        <w:trPr>
          <w:jc w:val="center"/>
        </w:trPr>
        <w:tc>
          <w:tcPr>
            <w:tcW w:w="8799" w:type="dxa"/>
            <w:gridSpan w:val="5"/>
            <w:vAlign w:val="center"/>
          </w:tcPr>
          <w:p w14:paraId="4F04ECC2" w14:textId="77777777" w:rsidR="008E2322" w:rsidRPr="00866616" w:rsidRDefault="008E2322" w:rsidP="005A5BFE">
            <w:pPr>
              <w:widowControl w:val="0"/>
              <w:tabs>
                <w:tab w:val="left" w:pos="910"/>
              </w:tabs>
              <w:spacing w:after="0" w:line="240" w:lineRule="auto"/>
              <w:jc w:val="center"/>
              <w:rPr>
                <w:rFonts w:ascii="Times New Roman" w:hAnsi="Times New Roman"/>
                <w:b/>
                <w:sz w:val="24"/>
                <w:szCs w:val="24"/>
                <w:lang w:val="kk-KZ"/>
              </w:rPr>
            </w:pPr>
            <w:r w:rsidRPr="00866616">
              <w:rPr>
                <w:rFonts w:ascii="Times New Roman" w:hAnsi="Times New Roman"/>
                <w:b/>
                <w:sz w:val="24"/>
                <w:szCs w:val="24"/>
                <w:lang w:val="kk-KZ"/>
              </w:rPr>
              <w:t>10-сынып</w:t>
            </w:r>
          </w:p>
        </w:tc>
      </w:tr>
      <w:tr w:rsidR="00866616" w:rsidRPr="00866616" w14:paraId="1939404A" w14:textId="77777777" w:rsidTr="008F5BED">
        <w:trPr>
          <w:jc w:val="center"/>
        </w:trPr>
        <w:tc>
          <w:tcPr>
            <w:tcW w:w="8799" w:type="dxa"/>
            <w:gridSpan w:val="5"/>
            <w:vAlign w:val="center"/>
          </w:tcPr>
          <w:p w14:paraId="7466723B" w14:textId="77777777" w:rsidR="008E2322" w:rsidRPr="00866616" w:rsidRDefault="008E2322" w:rsidP="005A5BFE">
            <w:pPr>
              <w:widowControl w:val="0"/>
              <w:tabs>
                <w:tab w:val="left" w:pos="910"/>
              </w:tabs>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1-тоқсан</w:t>
            </w:r>
          </w:p>
        </w:tc>
      </w:tr>
      <w:tr w:rsidR="00866616" w:rsidRPr="00866616" w14:paraId="32CB901C" w14:textId="77777777" w:rsidTr="008F5BED">
        <w:trPr>
          <w:gridAfter w:val="1"/>
          <w:wAfter w:w="14" w:type="dxa"/>
          <w:jc w:val="center"/>
        </w:trPr>
        <w:tc>
          <w:tcPr>
            <w:tcW w:w="1802" w:type="dxa"/>
            <w:vMerge w:val="restart"/>
            <w:vAlign w:val="center"/>
          </w:tcPr>
          <w:p w14:paraId="44641E4A" w14:textId="77777777" w:rsidR="008E2322" w:rsidRPr="00866616" w:rsidRDefault="008E2322" w:rsidP="005A5BFE">
            <w:pPr>
              <w:widowControl w:val="0"/>
              <w:tabs>
                <w:tab w:val="left" w:pos="910"/>
              </w:tabs>
              <w:spacing w:after="0" w:line="240" w:lineRule="auto"/>
              <w:rPr>
                <w:rFonts w:ascii="Times New Roman" w:hAnsi="Times New Roman"/>
                <w:i/>
                <w:sz w:val="24"/>
                <w:szCs w:val="24"/>
                <w:lang w:val="kk-KZ"/>
              </w:rPr>
            </w:pPr>
            <w:r w:rsidRPr="00866616">
              <w:rPr>
                <w:rFonts w:ascii="Times New Roman" w:hAnsi="Times New Roman"/>
                <w:i/>
                <w:sz w:val="24"/>
                <w:szCs w:val="24"/>
                <w:lang w:val="en-US"/>
              </w:rPr>
              <w:t>Science and scientific phenomena</w:t>
            </w:r>
          </w:p>
        </w:tc>
        <w:tc>
          <w:tcPr>
            <w:tcW w:w="2588" w:type="dxa"/>
            <w:vAlign w:val="center"/>
          </w:tcPr>
          <w:p w14:paraId="4FEADAB1" w14:textId="77777777" w:rsidR="008E2322" w:rsidRPr="00866616" w:rsidRDefault="008E2322" w:rsidP="005A5BFE">
            <w:pPr>
              <w:widowControl w:val="0"/>
              <w:spacing w:after="0" w:line="240" w:lineRule="auto"/>
              <w:jc w:val="both"/>
              <w:rPr>
                <w:rFonts w:ascii="Times New Roman" w:hAnsi="Times New Roman"/>
                <w:sz w:val="24"/>
                <w:szCs w:val="24"/>
                <w:lang w:val="kk-KZ"/>
              </w:rPr>
            </w:pPr>
            <w:r w:rsidRPr="00866616">
              <w:rPr>
                <w:rFonts w:ascii="Times New Roman" w:hAnsi="Times New Roman"/>
                <w:bCs/>
                <w:sz w:val="24"/>
                <w:szCs w:val="24"/>
                <w:lang w:val="en-US"/>
              </w:rPr>
              <w:t>Introductorylessons</w:t>
            </w:r>
          </w:p>
        </w:tc>
        <w:tc>
          <w:tcPr>
            <w:tcW w:w="1833" w:type="dxa"/>
            <w:vMerge w:val="restart"/>
            <w:vAlign w:val="center"/>
          </w:tcPr>
          <w:p w14:paraId="7FD4A205" w14:textId="77777777" w:rsidR="008E2322" w:rsidRPr="00866616" w:rsidRDefault="008E2322" w:rsidP="005A5BFE">
            <w:pPr>
              <w:widowControl w:val="0"/>
              <w:tabs>
                <w:tab w:val="left" w:pos="910"/>
              </w:tabs>
              <w:spacing w:after="0" w:line="240" w:lineRule="auto"/>
              <w:rPr>
                <w:rFonts w:ascii="Times New Roman" w:hAnsi="Times New Roman"/>
                <w:i/>
                <w:sz w:val="24"/>
                <w:szCs w:val="24"/>
                <w:lang w:val="kk-KZ"/>
              </w:rPr>
            </w:pPr>
            <w:r w:rsidRPr="00866616">
              <w:rPr>
                <w:rFonts w:ascii="Times New Roman" w:hAnsi="Times New Roman"/>
                <w:i/>
                <w:sz w:val="24"/>
                <w:szCs w:val="24"/>
                <w:lang w:val="en-US"/>
              </w:rPr>
              <w:t>Legend or Truth?</w:t>
            </w:r>
          </w:p>
        </w:tc>
        <w:tc>
          <w:tcPr>
            <w:tcW w:w="2562" w:type="dxa"/>
            <w:vAlign w:val="center"/>
          </w:tcPr>
          <w:p w14:paraId="1B58A556" w14:textId="77777777" w:rsidR="008E2322" w:rsidRPr="00866616" w:rsidRDefault="008E2322" w:rsidP="005A5BFE">
            <w:pPr>
              <w:widowControl w:val="0"/>
              <w:spacing w:after="0" w:line="240" w:lineRule="auto"/>
              <w:rPr>
                <w:rFonts w:ascii="Times New Roman" w:hAnsi="Times New Roman"/>
                <w:sz w:val="24"/>
                <w:szCs w:val="24"/>
                <w:lang w:val="kk-KZ"/>
              </w:rPr>
            </w:pPr>
            <w:r w:rsidRPr="00866616">
              <w:rPr>
                <w:rFonts w:ascii="Times New Roman" w:hAnsi="Times New Roman"/>
                <w:bCs/>
                <w:sz w:val="24"/>
                <w:szCs w:val="24"/>
                <w:lang w:val="en-US"/>
              </w:rPr>
              <w:t>Introductory lessons</w:t>
            </w:r>
          </w:p>
        </w:tc>
      </w:tr>
      <w:tr w:rsidR="00866616" w:rsidRPr="00A130B7" w14:paraId="7F40FFDE" w14:textId="77777777" w:rsidTr="008F5BED">
        <w:trPr>
          <w:gridAfter w:val="1"/>
          <w:wAfter w:w="14" w:type="dxa"/>
          <w:jc w:val="center"/>
        </w:trPr>
        <w:tc>
          <w:tcPr>
            <w:tcW w:w="1802" w:type="dxa"/>
            <w:vMerge/>
            <w:vAlign w:val="center"/>
          </w:tcPr>
          <w:p w14:paraId="46646108" w14:textId="77777777" w:rsidR="008E2322" w:rsidRPr="00866616" w:rsidRDefault="008E2322" w:rsidP="005A5BFE">
            <w:pPr>
              <w:widowControl w:val="0"/>
              <w:tabs>
                <w:tab w:val="left" w:pos="910"/>
              </w:tabs>
              <w:spacing w:after="0" w:line="240" w:lineRule="auto"/>
              <w:rPr>
                <w:rFonts w:ascii="Times New Roman" w:hAnsi="Times New Roman"/>
                <w:sz w:val="24"/>
                <w:szCs w:val="24"/>
                <w:lang w:val="kk-KZ"/>
              </w:rPr>
            </w:pPr>
          </w:p>
        </w:tc>
        <w:tc>
          <w:tcPr>
            <w:tcW w:w="2588" w:type="dxa"/>
            <w:vAlign w:val="center"/>
          </w:tcPr>
          <w:p w14:paraId="13EB481A" w14:textId="77777777" w:rsidR="008E2322" w:rsidRPr="00866616" w:rsidRDefault="008E2322" w:rsidP="005A5BFE">
            <w:pPr>
              <w:widowControl w:val="0"/>
              <w:tabs>
                <w:tab w:val="left" w:pos="910"/>
              </w:tabs>
              <w:spacing w:after="0" w:line="240" w:lineRule="auto"/>
              <w:rPr>
                <w:rFonts w:ascii="Times New Roman" w:hAnsi="Times New Roman"/>
                <w:sz w:val="24"/>
                <w:szCs w:val="24"/>
                <w:lang w:val="kk-KZ"/>
              </w:rPr>
            </w:pPr>
            <w:r w:rsidRPr="00866616">
              <w:rPr>
                <w:rFonts w:ascii="Times New Roman" w:hAnsi="Times New Roman"/>
                <w:sz w:val="24"/>
                <w:szCs w:val="24"/>
                <w:lang w:val="en-US"/>
              </w:rPr>
              <w:t>Interesting facts about genetics. DNA</w:t>
            </w:r>
          </w:p>
        </w:tc>
        <w:tc>
          <w:tcPr>
            <w:tcW w:w="1833" w:type="dxa"/>
            <w:vMerge/>
            <w:vAlign w:val="center"/>
          </w:tcPr>
          <w:p w14:paraId="4439B8E7" w14:textId="77777777" w:rsidR="008E2322" w:rsidRPr="00866616" w:rsidRDefault="008E2322" w:rsidP="005A5BFE">
            <w:pPr>
              <w:widowControl w:val="0"/>
              <w:tabs>
                <w:tab w:val="left" w:pos="910"/>
              </w:tabs>
              <w:spacing w:after="0" w:line="240" w:lineRule="auto"/>
              <w:rPr>
                <w:rFonts w:ascii="Times New Roman" w:hAnsi="Times New Roman"/>
                <w:sz w:val="24"/>
                <w:szCs w:val="24"/>
                <w:lang w:val="kk-KZ"/>
              </w:rPr>
            </w:pPr>
          </w:p>
        </w:tc>
        <w:tc>
          <w:tcPr>
            <w:tcW w:w="2562" w:type="dxa"/>
            <w:vAlign w:val="center"/>
          </w:tcPr>
          <w:p w14:paraId="75775D3E" w14:textId="77777777" w:rsidR="008E2322" w:rsidRPr="00866616" w:rsidRDefault="008E2322" w:rsidP="005A5BFE">
            <w:pPr>
              <w:widowControl w:val="0"/>
              <w:tabs>
                <w:tab w:val="left" w:pos="910"/>
              </w:tabs>
              <w:spacing w:after="0" w:line="240" w:lineRule="auto"/>
              <w:rPr>
                <w:rFonts w:ascii="Times New Roman" w:hAnsi="Times New Roman"/>
                <w:sz w:val="24"/>
                <w:szCs w:val="24"/>
                <w:lang w:val="kk-KZ"/>
              </w:rPr>
            </w:pPr>
            <w:r w:rsidRPr="00866616">
              <w:rPr>
                <w:rFonts w:ascii="Times New Roman" w:hAnsi="Times New Roman"/>
                <w:bCs/>
                <w:sz w:val="24"/>
                <w:szCs w:val="24"/>
                <w:lang w:val="en-US"/>
              </w:rPr>
              <w:t>Legend or truth (analysing and telling urban legends)(optional focus on Kazakhstan)</w:t>
            </w:r>
          </w:p>
        </w:tc>
      </w:tr>
      <w:tr w:rsidR="00866616" w:rsidRPr="00866616" w14:paraId="267FD6B2" w14:textId="77777777" w:rsidTr="008F5BED">
        <w:trPr>
          <w:gridAfter w:val="1"/>
          <w:wAfter w:w="14" w:type="dxa"/>
          <w:jc w:val="center"/>
        </w:trPr>
        <w:tc>
          <w:tcPr>
            <w:tcW w:w="1802" w:type="dxa"/>
            <w:vMerge/>
            <w:vAlign w:val="center"/>
          </w:tcPr>
          <w:p w14:paraId="7BA4DAA9" w14:textId="77777777" w:rsidR="008E2322" w:rsidRPr="00866616" w:rsidRDefault="008E2322" w:rsidP="005A5BFE">
            <w:pPr>
              <w:widowControl w:val="0"/>
              <w:tabs>
                <w:tab w:val="left" w:pos="910"/>
              </w:tabs>
              <w:spacing w:after="0" w:line="240" w:lineRule="auto"/>
              <w:rPr>
                <w:rFonts w:ascii="Times New Roman" w:hAnsi="Times New Roman"/>
                <w:sz w:val="24"/>
                <w:szCs w:val="24"/>
                <w:lang w:val="kk-KZ"/>
              </w:rPr>
            </w:pPr>
          </w:p>
        </w:tc>
        <w:tc>
          <w:tcPr>
            <w:tcW w:w="2588" w:type="dxa"/>
            <w:vAlign w:val="center"/>
          </w:tcPr>
          <w:p w14:paraId="7E657EB3" w14:textId="77777777" w:rsidR="008E2322" w:rsidRPr="00866616" w:rsidRDefault="008E2322" w:rsidP="005A5BFE">
            <w:pPr>
              <w:widowControl w:val="0"/>
              <w:tabs>
                <w:tab w:val="left" w:pos="910"/>
              </w:tabs>
              <w:spacing w:after="0" w:line="240" w:lineRule="auto"/>
              <w:rPr>
                <w:rFonts w:ascii="Times New Roman" w:hAnsi="Times New Roman"/>
                <w:sz w:val="24"/>
                <w:szCs w:val="24"/>
                <w:lang w:val="kk-KZ"/>
              </w:rPr>
            </w:pPr>
            <w:r w:rsidRPr="00866616">
              <w:rPr>
                <w:rFonts w:ascii="Times New Roman" w:hAnsi="Times New Roman"/>
                <w:sz w:val="24"/>
                <w:szCs w:val="24"/>
                <w:lang w:val="kk-KZ"/>
              </w:rPr>
              <w:t>Myth busters (Physics, Chemistry, Biology)</w:t>
            </w:r>
          </w:p>
        </w:tc>
        <w:tc>
          <w:tcPr>
            <w:tcW w:w="1833" w:type="dxa"/>
            <w:vMerge/>
            <w:vAlign w:val="center"/>
          </w:tcPr>
          <w:p w14:paraId="16BA9C3B" w14:textId="77777777" w:rsidR="008E2322" w:rsidRPr="00866616" w:rsidRDefault="008E2322" w:rsidP="005A5BFE">
            <w:pPr>
              <w:widowControl w:val="0"/>
              <w:tabs>
                <w:tab w:val="left" w:pos="910"/>
              </w:tabs>
              <w:spacing w:after="0" w:line="240" w:lineRule="auto"/>
              <w:rPr>
                <w:rFonts w:ascii="Times New Roman" w:hAnsi="Times New Roman"/>
                <w:sz w:val="24"/>
                <w:szCs w:val="24"/>
                <w:lang w:val="kk-KZ"/>
              </w:rPr>
            </w:pPr>
          </w:p>
        </w:tc>
        <w:tc>
          <w:tcPr>
            <w:tcW w:w="2562" w:type="dxa"/>
            <w:vAlign w:val="center"/>
          </w:tcPr>
          <w:p w14:paraId="10083903" w14:textId="77777777" w:rsidR="008E2322" w:rsidRPr="00866616" w:rsidRDefault="008E2322" w:rsidP="005A5BFE">
            <w:pPr>
              <w:widowControl w:val="0"/>
              <w:tabs>
                <w:tab w:val="left" w:pos="910"/>
              </w:tabs>
              <w:spacing w:after="0" w:line="240" w:lineRule="auto"/>
              <w:rPr>
                <w:rFonts w:ascii="Times New Roman" w:hAnsi="Times New Roman"/>
                <w:sz w:val="24"/>
                <w:szCs w:val="24"/>
                <w:lang w:val="kk-KZ"/>
              </w:rPr>
            </w:pPr>
            <w:r w:rsidRPr="00866616">
              <w:rPr>
                <w:rFonts w:ascii="Times New Roman" w:hAnsi="Times New Roman"/>
                <w:sz w:val="24"/>
                <w:szCs w:val="24"/>
                <w:lang w:val="en-US"/>
              </w:rPr>
              <w:t>Myth busters (History, Geography)</w:t>
            </w:r>
          </w:p>
        </w:tc>
      </w:tr>
      <w:tr w:rsidR="00866616" w:rsidRPr="00866616" w14:paraId="128FB954" w14:textId="77777777" w:rsidTr="008F5BED">
        <w:trPr>
          <w:gridAfter w:val="1"/>
          <w:wAfter w:w="14" w:type="dxa"/>
          <w:jc w:val="center"/>
        </w:trPr>
        <w:tc>
          <w:tcPr>
            <w:tcW w:w="1802" w:type="dxa"/>
            <w:vMerge/>
            <w:vAlign w:val="center"/>
          </w:tcPr>
          <w:p w14:paraId="115C43C2" w14:textId="77777777" w:rsidR="008E2322" w:rsidRPr="00866616" w:rsidRDefault="008E2322" w:rsidP="005A5BFE">
            <w:pPr>
              <w:widowControl w:val="0"/>
              <w:tabs>
                <w:tab w:val="left" w:pos="910"/>
              </w:tabs>
              <w:spacing w:after="0" w:line="240" w:lineRule="auto"/>
              <w:rPr>
                <w:rFonts w:ascii="Times New Roman" w:hAnsi="Times New Roman"/>
                <w:sz w:val="24"/>
                <w:szCs w:val="24"/>
                <w:lang w:val="kk-KZ"/>
              </w:rPr>
            </w:pPr>
          </w:p>
        </w:tc>
        <w:tc>
          <w:tcPr>
            <w:tcW w:w="2588" w:type="dxa"/>
            <w:vAlign w:val="center"/>
          </w:tcPr>
          <w:p w14:paraId="1BA01BD5" w14:textId="77777777" w:rsidR="008E2322" w:rsidRPr="00866616" w:rsidRDefault="008E2322" w:rsidP="005A5BFE">
            <w:pPr>
              <w:widowControl w:val="0"/>
              <w:tabs>
                <w:tab w:val="left" w:pos="910"/>
              </w:tabs>
              <w:spacing w:after="0" w:line="240" w:lineRule="auto"/>
              <w:rPr>
                <w:rFonts w:ascii="Times New Roman" w:hAnsi="Times New Roman"/>
                <w:sz w:val="24"/>
                <w:szCs w:val="24"/>
                <w:lang w:val="kk-KZ"/>
              </w:rPr>
            </w:pPr>
            <w:r w:rsidRPr="00866616">
              <w:rPr>
                <w:rFonts w:ascii="Times New Roman" w:hAnsi="Times New Roman"/>
                <w:sz w:val="24"/>
                <w:szCs w:val="24"/>
                <w:lang w:val="kk-KZ"/>
              </w:rPr>
              <w:t>Writing an article</w:t>
            </w:r>
          </w:p>
        </w:tc>
        <w:tc>
          <w:tcPr>
            <w:tcW w:w="1833" w:type="dxa"/>
            <w:vMerge/>
            <w:vAlign w:val="center"/>
          </w:tcPr>
          <w:p w14:paraId="68587040" w14:textId="77777777" w:rsidR="008E2322" w:rsidRPr="00866616" w:rsidRDefault="008E2322" w:rsidP="005A5BFE">
            <w:pPr>
              <w:widowControl w:val="0"/>
              <w:tabs>
                <w:tab w:val="left" w:pos="910"/>
              </w:tabs>
              <w:spacing w:after="0" w:line="240" w:lineRule="auto"/>
              <w:rPr>
                <w:rFonts w:ascii="Times New Roman" w:hAnsi="Times New Roman"/>
                <w:sz w:val="24"/>
                <w:szCs w:val="24"/>
                <w:lang w:val="kk-KZ"/>
              </w:rPr>
            </w:pPr>
          </w:p>
        </w:tc>
        <w:tc>
          <w:tcPr>
            <w:tcW w:w="2562" w:type="dxa"/>
            <w:vAlign w:val="center"/>
          </w:tcPr>
          <w:p w14:paraId="23D73818" w14:textId="77777777" w:rsidR="008E2322" w:rsidRPr="00866616" w:rsidRDefault="008E2322" w:rsidP="005A5BFE">
            <w:pPr>
              <w:widowControl w:val="0"/>
              <w:tabs>
                <w:tab w:val="left" w:pos="910"/>
              </w:tabs>
              <w:spacing w:after="0" w:line="240" w:lineRule="auto"/>
              <w:rPr>
                <w:rFonts w:ascii="Times New Roman" w:hAnsi="Times New Roman"/>
                <w:sz w:val="24"/>
                <w:szCs w:val="24"/>
                <w:lang w:val="kk-KZ"/>
              </w:rPr>
            </w:pPr>
            <w:r w:rsidRPr="00866616">
              <w:rPr>
                <w:rFonts w:ascii="Times New Roman" w:hAnsi="Times New Roman"/>
                <w:bCs/>
                <w:sz w:val="24"/>
                <w:szCs w:val="24"/>
                <w:lang w:val="en-US"/>
              </w:rPr>
              <w:t>Writing an article</w:t>
            </w:r>
          </w:p>
        </w:tc>
      </w:tr>
      <w:tr w:rsidR="00866616" w:rsidRPr="00A130B7" w14:paraId="158D62EA" w14:textId="77777777" w:rsidTr="008F5BED">
        <w:trPr>
          <w:gridAfter w:val="1"/>
          <w:wAfter w:w="14" w:type="dxa"/>
          <w:jc w:val="center"/>
        </w:trPr>
        <w:tc>
          <w:tcPr>
            <w:tcW w:w="1802" w:type="dxa"/>
            <w:vMerge w:val="restart"/>
            <w:vAlign w:val="center"/>
          </w:tcPr>
          <w:p w14:paraId="2EC57F5E" w14:textId="77777777" w:rsidR="008E2322" w:rsidRPr="00866616" w:rsidRDefault="008E2322" w:rsidP="005A5BFE">
            <w:pPr>
              <w:widowControl w:val="0"/>
              <w:tabs>
                <w:tab w:val="left" w:pos="910"/>
              </w:tabs>
              <w:spacing w:after="0" w:line="240" w:lineRule="auto"/>
              <w:rPr>
                <w:rFonts w:ascii="Times New Roman" w:hAnsi="Times New Roman"/>
                <w:i/>
                <w:sz w:val="24"/>
                <w:szCs w:val="24"/>
                <w:lang w:val="kk-KZ"/>
              </w:rPr>
            </w:pPr>
            <w:r w:rsidRPr="00866616">
              <w:rPr>
                <w:rFonts w:ascii="Times New Roman" w:hAnsi="Times New Roman"/>
                <w:i/>
                <w:sz w:val="24"/>
                <w:szCs w:val="24"/>
                <w:lang w:val="en-US"/>
              </w:rPr>
              <w:t>Natural Disasters</w:t>
            </w:r>
          </w:p>
        </w:tc>
        <w:tc>
          <w:tcPr>
            <w:tcW w:w="2588" w:type="dxa"/>
            <w:vAlign w:val="center"/>
          </w:tcPr>
          <w:p w14:paraId="69B4074C" w14:textId="77777777" w:rsidR="008E2322" w:rsidRPr="00866616" w:rsidRDefault="008E2322" w:rsidP="005A5BFE">
            <w:pPr>
              <w:widowControl w:val="0"/>
              <w:tabs>
                <w:tab w:val="left" w:pos="910"/>
              </w:tabs>
              <w:spacing w:after="0" w:line="240" w:lineRule="auto"/>
              <w:rPr>
                <w:rFonts w:ascii="Times New Roman" w:hAnsi="Times New Roman"/>
                <w:sz w:val="24"/>
                <w:szCs w:val="24"/>
                <w:lang w:val="kk-KZ"/>
              </w:rPr>
            </w:pPr>
            <w:r w:rsidRPr="00866616">
              <w:rPr>
                <w:rFonts w:ascii="Times New Roman" w:hAnsi="Times New Roman"/>
                <w:sz w:val="24"/>
                <w:szCs w:val="24"/>
                <w:lang w:val="en-US"/>
              </w:rPr>
              <w:t>Causes and consequences of natural disasters (atmosphere, lithosphere, hydrosphere)</w:t>
            </w:r>
          </w:p>
        </w:tc>
        <w:tc>
          <w:tcPr>
            <w:tcW w:w="1833" w:type="dxa"/>
            <w:vMerge w:val="restart"/>
            <w:vAlign w:val="center"/>
          </w:tcPr>
          <w:p w14:paraId="3A88D9C2" w14:textId="77777777" w:rsidR="008E2322" w:rsidRPr="00866616" w:rsidRDefault="008E2322" w:rsidP="005A5BFE">
            <w:pPr>
              <w:widowControl w:val="0"/>
              <w:tabs>
                <w:tab w:val="left" w:pos="910"/>
              </w:tabs>
              <w:spacing w:after="0" w:line="240" w:lineRule="auto"/>
              <w:rPr>
                <w:rFonts w:ascii="Times New Roman" w:hAnsi="Times New Roman"/>
                <w:i/>
                <w:sz w:val="24"/>
                <w:szCs w:val="24"/>
                <w:lang w:val="kk-KZ"/>
              </w:rPr>
            </w:pPr>
            <w:r w:rsidRPr="00866616">
              <w:rPr>
                <w:rFonts w:ascii="Times New Roman" w:hAnsi="Times New Roman"/>
                <w:i/>
                <w:sz w:val="24"/>
                <w:szCs w:val="24"/>
              </w:rPr>
              <w:t>Controversial Issues</w:t>
            </w:r>
          </w:p>
        </w:tc>
        <w:tc>
          <w:tcPr>
            <w:tcW w:w="2562" w:type="dxa"/>
            <w:vAlign w:val="center"/>
          </w:tcPr>
          <w:p w14:paraId="2F16B794" w14:textId="77777777" w:rsidR="008E2322" w:rsidRPr="00866616" w:rsidRDefault="008E2322" w:rsidP="005A5BFE">
            <w:pPr>
              <w:widowControl w:val="0"/>
              <w:tabs>
                <w:tab w:val="left" w:pos="910"/>
              </w:tabs>
              <w:spacing w:after="0" w:line="240" w:lineRule="auto"/>
              <w:rPr>
                <w:rFonts w:ascii="Times New Roman" w:hAnsi="Times New Roman"/>
                <w:sz w:val="24"/>
                <w:szCs w:val="24"/>
                <w:lang w:val="kk-KZ"/>
              </w:rPr>
            </w:pPr>
            <w:r w:rsidRPr="00866616">
              <w:rPr>
                <w:rFonts w:ascii="Times New Roman" w:hAnsi="Times New Roman"/>
                <w:bCs/>
                <w:sz w:val="24"/>
                <w:szCs w:val="24"/>
                <w:lang w:val="en-US"/>
              </w:rPr>
              <w:t>Discussing pros and cons of immigration</w:t>
            </w:r>
          </w:p>
        </w:tc>
      </w:tr>
      <w:tr w:rsidR="00866616" w:rsidRPr="00A130B7" w14:paraId="1938D8BB" w14:textId="77777777" w:rsidTr="008F5BED">
        <w:trPr>
          <w:gridAfter w:val="1"/>
          <w:wAfter w:w="14" w:type="dxa"/>
          <w:jc w:val="center"/>
        </w:trPr>
        <w:tc>
          <w:tcPr>
            <w:tcW w:w="1802" w:type="dxa"/>
            <w:vMerge/>
            <w:vAlign w:val="center"/>
          </w:tcPr>
          <w:p w14:paraId="6C185CAF" w14:textId="77777777" w:rsidR="008E2322" w:rsidRPr="00866616" w:rsidRDefault="008E2322" w:rsidP="005A5BFE">
            <w:pPr>
              <w:widowControl w:val="0"/>
              <w:tabs>
                <w:tab w:val="left" w:pos="910"/>
              </w:tabs>
              <w:spacing w:after="0" w:line="240" w:lineRule="auto"/>
              <w:rPr>
                <w:rFonts w:ascii="Times New Roman" w:hAnsi="Times New Roman"/>
                <w:sz w:val="24"/>
                <w:szCs w:val="24"/>
                <w:lang w:val="kk-KZ"/>
              </w:rPr>
            </w:pPr>
          </w:p>
        </w:tc>
        <w:tc>
          <w:tcPr>
            <w:tcW w:w="2588" w:type="dxa"/>
            <w:vAlign w:val="center"/>
          </w:tcPr>
          <w:p w14:paraId="7DA88FD2" w14:textId="77777777" w:rsidR="008E2322" w:rsidRPr="00866616" w:rsidRDefault="008E2322" w:rsidP="005A5BFE">
            <w:pPr>
              <w:widowControl w:val="0"/>
              <w:tabs>
                <w:tab w:val="left" w:pos="910"/>
              </w:tabs>
              <w:spacing w:after="0" w:line="240" w:lineRule="auto"/>
              <w:rPr>
                <w:rFonts w:ascii="Times New Roman" w:hAnsi="Times New Roman"/>
                <w:sz w:val="24"/>
                <w:szCs w:val="24"/>
                <w:lang w:val="kk-KZ"/>
              </w:rPr>
            </w:pPr>
            <w:r w:rsidRPr="00866616">
              <w:rPr>
                <w:rFonts w:ascii="Times New Roman" w:hAnsi="Times New Roman"/>
                <w:bCs/>
                <w:sz w:val="24"/>
                <w:szCs w:val="24"/>
                <w:lang w:val="en-US"/>
              </w:rPr>
              <w:t>Focus on Kazakhstan: reporting on the causes and consequences of natural disasters</w:t>
            </w:r>
          </w:p>
        </w:tc>
        <w:tc>
          <w:tcPr>
            <w:tcW w:w="1833" w:type="dxa"/>
            <w:vMerge/>
            <w:vAlign w:val="center"/>
          </w:tcPr>
          <w:p w14:paraId="46A25B02" w14:textId="77777777" w:rsidR="008E2322" w:rsidRPr="00866616" w:rsidRDefault="008E2322" w:rsidP="005A5BFE">
            <w:pPr>
              <w:widowControl w:val="0"/>
              <w:tabs>
                <w:tab w:val="left" w:pos="910"/>
              </w:tabs>
              <w:spacing w:after="0" w:line="240" w:lineRule="auto"/>
              <w:rPr>
                <w:rFonts w:ascii="Times New Roman" w:hAnsi="Times New Roman"/>
                <w:sz w:val="24"/>
                <w:szCs w:val="24"/>
                <w:lang w:val="kk-KZ"/>
              </w:rPr>
            </w:pPr>
          </w:p>
        </w:tc>
        <w:tc>
          <w:tcPr>
            <w:tcW w:w="2562" w:type="dxa"/>
            <w:vMerge w:val="restart"/>
            <w:vAlign w:val="center"/>
          </w:tcPr>
          <w:p w14:paraId="5D8A2EF8" w14:textId="77777777" w:rsidR="008E2322" w:rsidRPr="00866616" w:rsidRDefault="008E2322" w:rsidP="005A5BFE">
            <w:pPr>
              <w:widowControl w:val="0"/>
              <w:tabs>
                <w:tab w:val="left" w:pos="910"/>
              </w:tabs>
              <w:spacing w:after="0" w:line="240" w:lineRule="auto"/>
              <w:rPr>
                <w:rFonts w:ascii="Times New Roman" w:hAnsi="Times New Roman"/>
                <w:sz w:val="24"/>
                <w:szCs w:val="24"/>
                <w:lang w:val="kk-KZ"/>
              </w:rPr>
            </w:pPr>
            <w:r w:rsidRPr="00866616">
              <w:rPr>
                <w:rFonts w:ascii="Times New Roman" w:hAnsi="Times New Roman"/>
                <w:bCs/>
                <w:sz w:val="24"/>
                <w:szCs w:val="24"/>
                <w:lang w:val="en-US"/>
              </w:rPr>
              <w:t>Expressing opinions about gender equality issues</w:t>
            </w:r>
          </w:p>
        </w:tc>
      </w:tr>
      <w:tr w:rsidR="00866616" w:rsidRPr="00A130B7" w14:paraId="2B0DE5B0" w14:textId="77777777" w:rsidTr="008F5BED">
        <w:trPr>
          <w:gridAfter w:val="1"/>
          <w:wAfter w:w="14" w:type="dxa"/>
          <w:jc w:val="center"/>
        </w:trPr>
        <w:tc>
          <w:tcPr>
            <w:tcW w:w="1802" w:type="dxa"/>
            <w:vMerge/>
            <w:vAlign w:val="center"/>
          </w:tcPr>
          <w:p w14:paraId="34DF4258" w14:textId="77777777" w:rsidR="008E2322" w:rsidRPr="00866616" w:rsidRDefault="008E2322" w:rsidP="005A5BFE">
            <w:pPr>
              <w:widowControl w:val="0"/>
              <w:tabs>
                <w:tab w:val="left" w:pos="910"/>
              </w:tabs>
              <w:spacing w:after="0" w:line="240" w:lineRule="auto"/>
              <w:rPr>
                <w:rFonts w:ascii="Times New Roman" w:hAnsi="Times New Roman"/>
                <w:sz w:val="24"/>
                <w:szCs w:val="24"/>
                <w:lang w:val="kk-KZ"/>
              </w:rPr>
            </w:pPr>
          </w:p>
        </w:tc>
        <w:tc>
          <w:tcPr>
            <w:tcW w:w="2588" w:type="dxa"/>
            <w:vAlign w:val="center"/>
          </w:tcPr>
          <w:p w14:paraId="7400FD96" w14:textId="77777777" w:rsidR="008E2322" w:rsidRPr="00866616" w:rsidRDefault="008E2322" w:rsidP="005A5BFE">
            <w:pPr>
              <w:widowControl w:val="0"/>
              <w:tabs>
                <w:tab w:val="left" w:pos="910"/>
              </w:tabs>
              <w:spacing w:after="0" w:line="240" w:lineRule="auto"/>
              <w:rPr>
                <w:rFonts w:ascii="Times New Roman" w:hAnsi="Times New Roman"/>
                <w:sz w:val="24"/>
                <w:szCs w:val="24"/>
                <w:lang w:val="kk-KZ"/>
              </w:rPr>
            </w:pPr>
            <w:r w:rsidRPr="00866616">
              <w:rPr>
                <w:rFonts w:ascii="Times New Roman" w:hAnsi="Times New Roman"/>
                <w:bCs/>
                <w:sz w:val="24"/>
                <w:szCs w:val="24"/>
                <w:lang w:val="en-US"/>
              </w:rPr>
              <w:t>Prediction and prevention of natural disasters</w:t>
            </w:r>
          </w:p>
        </w:tc>
        <w:tc>
          <w:tcPr>
            <w:tcW w:w="1833" w:type="dxa"/>
            <w:vMerge/>
            <w:vAlign w:val="center"/>
          </w:tcPr>
          <w:p w14:paraId="650D589A" w14:textId="77777777" w:rsidR="008E2322" w:rsidRPr="00866616" w:rsidRDefault="008E2322" w:rsidP="005A5BFE">
            <w:pPr>
              <w:widowControl w:val="0"/>
              <w:tabs>
                <w:tab w:val="left" w:pos="910"/>
              </w:tabs>
              <w:spacing w:after="0" w:line="240" w:lineRule="auto"/>
              <w:rPr>
                <w:rFonts w:ascii="Times New Roman" w:hAnsi="Times New Roman"/>
                <w:sz w:val="24"/>
                <w:szCs w:val="24"/>
                <w:lang w:val="kk-KZ"/>
              </w:rPr>
            </w:pPr>
          </w:p>
        </w:tc>
        <w:tc>
          <w:tcPr>
            <w:tcW w:w="2562" w:type="dxa"/>
            <w:vMerge/>
            <w:vAlign w:val="center"/>
          </w:tcPr>
          <w:p w14:paraId="4C0D088D" w14:textId="77777777" w:rsidR="008E2322" w:rsidRPr="00866616" w:rsidRDefault="008E2322" w:rsidP="005A5BFE">
            <w:pPr>
              <w:widowControl w:val="0"/>
              <w:tabs>
                <w:tab w:val="left" w:pos="910"/>
              </w:tabs>
              <w:spacing w:after="0" w:line="240" w:lineRule="auto"/>
              <w:rPr>
                <w:rFonts w:ascii="Times New Roman" w:hAnsi="Times New Roman"/>
                <w:sz w:val="24"/>
                <w:szCs w:val="24"/>
                <w:lang w:val="kk-KZ"/>
              </w:rPr>
            </w:pPr>
          </w:p>
        </w:tc>
      </w:tr>
      <w:tr w:rsidR="00866616" w:rsidRPr="00866616" w14:paraId="30EF1E9C" w14:textId="77777777" w:rsidTr="008F5BED">
        <w:trPr>
          <w:jc w:val="center"/>
        </w:trPr>
        <w:tc>
          <w:tcPr>
            <w:tcW w:w="8799" w:type="dxa"/>
            <w:gridSpan w:val="5"/>
            <w:vAlign w:val="center"/>
          </w:tcPr>
          <w:p w14:paraId="4F3149F5" w14:textId="77777777" w:rsidR="008E2322" w:rsidRPr="00866616" w:rsidRDefault="008E2322" w:rsidP="005A5BFE">
            <w:pPr>
              <w:widowControl w:val="0"/>
              <w:tabs>
                <w:tab w:val="left" w:pos="910"/>
              </w:tabs>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2-тоқсан</w:t>
            </w:r>
          </w:p>
        </w:tc>
      </w:tr>
      <w:tr w:rsidR="00866616" w:rsidRPr="00A130B7" w14:paraId="064A6208" w14:textId="77777777" w:rsidTr="008F5BED">
        <w:trPr>
          <w:gridAfter w:val="1"/>
          <w:wAfter w:w="14" w:type="dxa"/>
          <w:jc w:val="center"/>
        </w:trPr>
        <w:tc>
          <w:tcPr>
            <w:tcW w:w="1802" w:type="dxa"/>
            <w:vMerge w:val="restart"/>
            <w:vAlign w:val="center"/>
          </w:tcPr>
          <w:p w14:paraId="60762202" w14:textId="77777777" w:rsidR="008E2322" w:rsidRPr="00866616" w:rsidRDefault="008E2322" w:rsidP="005A5BFE">
            <w:pPr>
              <w:widowControl w:val="0"/>
              <w:tabs>
                <w:tab w:val="left" w:pos="910"/>
              </w:tabs>
              <w:spacing w:after="0" w:line="240" w:lineRule="auto"/>
              <w:rPr>
                <w:rFonts w:ascii="Times New Roman" w:hAnsi="Times New Roman"/>
                <w:i/>
                <w:sz w:val="24"/>
                <w:szCs w:val="24"/>
                <w:lang w:val="kk-KZ"/>
              </w:rPr>
            </w:pPr>
            <w:r w:rsidRPr="00866616">
              <w:rPr>
                <w:rFonts w:ascii="Times New Roman" w:hAnsi="Times New Roman"/>
                <w:i/>
                <w:sz w:val="24"/>
                <w:szCs w:val="24"/>
                <w:lang w:val="kk-KZ"/>
              </w:rPr>
              <w:t>Virtual reality</w:t>
            </w:r>
          </w:p>
        </w:tc>
        <w:tc>
          <w:tcPr>
            <w:tcW w:w="2588" w:type="dxa"/>
            <w:vAlign w:val="center"/>
          </w:tcPr>
          <w:p w14:paraId="2F0390AD" w14:textId="77777777" w:rsidR="008E2322" w:rsidRPr="00866616" w:rsidRDefault="008E2322" w:rsidP="005A5BFE">
            <w:pPr>
              <w:widowControl w:val="0"/>
              <w:tabs>
                <w:tab w:val="left" w:pos="910"/>
              </w:tabs>
              <w:spacing w:after="0" w:line="240" w:lineRule="auto"/>
              <w:rPr>
                <w:rFonts w:ascii="Times New Roman" w:hAnsi="Times New Roman"/>
                <w:sz w:val="24"/>
                <w:szCs w:val="24"/>
                <w:lang w:val="kk-KZ"/>
              </w:rPr>
            </w:pPr>
            <w:r w:rsidRPr="00866616">
              <w:rPr>
                <w:rFonts w:ascii="Times New Roman" w:hAnsi="Times New Roman"/>
                <w:sz w:val="24"/>
                <w:szCs w:val="24"/>
                <w:lang w:val="en-US"/>
              </w:rPr>
              <w:t>Developing and evaluating mobile applications</w:t>
            </w:r>
          </w:p>
        </w:tc>
        <w:tc>
          <w:tcPr>
            <w:tcW w:w="1833" w:type="dxa"/>
            <w:vMerge w:val="restart"/>
            <w:vAlign w:val="center"/>
          </w:tcPr>
          <w:p w14:paraId="36D2108B" w14:textId="77777777" w:rsidR="008E2322" w:rsidRPr="00866616" w:rsidRDefault="008E2322" w:rsidP="005A5BFE">
            <w:pPr>
              <w:widowControl w:val="0"/>
              <w:tabs>
                <w:tab w:val="left" w:pos="910"/>
              </w:tabs>
              <w:spacing w:after="0" w:line="240" w:lineRule="auto"/>
              <w:rPr>
                <w:rFonts w:ascii="Times New Roman" w:hAnsi="Times New Roman"/>
                <w:i/>
                <w:sz w:val="24"/>
                <w:szCs w:val="24"/>
                <w:lang w:val="kk-KZ"/>
              </w:rPr>
            </w:pPr>
            <w:r w:rsidRPr="00866616">
              <w:rPr>
                <w:rFonts w:ascii="Times New Roman" w:hAnsi="Times New Roman"/>
                <w:i/>
                <w:sz w:val="24"/>
                <w:szCs w:val="24"/>
                <w:lang w:val="kk-KZ"/>
              </w:rPr>
              <w:t>Virtual Reality</w:t>
            </w:r>
          </w:p>
        </w:tc>
        <w:tc>
          <w:tcPr>
            <w:tcW w:w="2562" w:type="dxa"/>
            <w:vAlign w:val="center"/>
          </w:tcPr>
          <w:p w14:paraId="33D17A37" w14:textId="77777777" w:rsidR="008E2322" w:rsidRPr="00866616" w:rsidRDefault="008E2322" w:rsidP="005A5BFE">
            <w:pPr>
              <w:widowControl w:val="0"/>
              <w:tabs>
                <w:tab w:val="left" w:pos="910"/>
              </w:tabs>
              <w:spacing w:after="0" w:line="240" w:lineRule="auto"/>
              <w:rPr>
                <w:rFonts w:ascii="Times New Roman" w:hAnsi="Times New Roman"/>
                <w:sz w:val="24"/>
                <w:szCs w:val="24"/>
                <w:lang w:val="kk-KZ"/>
              </w:rPr>
            </w:pPr>
            <w:r w:rsidRPr="00866616">
              <w:rPr>
                <w:rFonts w:ascii="Times New Roman" w:hAnsi="Times New Roman"/>
                <w:bCs/>
                <w:sz w:val="24"/>
                <w:szCs w:val="24"/>
                <w:lang w:val="en-US"/>
              </w:rPr>
              <w:t>Creating and explaining a fantasy country (geography, laws, economy, industry)</w:t>
            </w:r>
          </w:p>
        </w:tc>
      </w:tr>
      <w:tr w:rsidR="00866616" w:rsidRPr="00A130B7" w14:paraId="19703FEA" w14:textId="77777777" w:rsidTr="008F5BED">
        <w:trPr>
          <w:gridAfter w:val="1"/>
          <w:wAfter w:w="14" w:type="dxa"/>
          <w:jc w:val="center"/>
        </w:trPr>
        <w:tc>
          <w:tcPr>
            <w:tcW w:w="1802" w:type="dxa"/>
            <w:vMerge/>
            <w:vAlign w:val="center"/>
          </w:tcPr>
          <w:p w14:paraId="6E9F7C69" w14:textId="77777777" w:rsidR="008E2322" w:rsidRPr="00866616" w:rsidRDefault="008E2322" w:rsidP="005A5BFE">
            <w:pPr>
              <w:widowControl w:val="0"/>
              <w:tabs>
                <w:tab w:val="left" w:pos="910"/>
              </w:tabs>
              <w:spacing w:after="0" w:line="240" w:lineRule="auto"/>
              <w:rPr>
                <w:rFonts w:ascii="Times New Roman" w:hAnsi="Times New Roman"/>
                <w:i/>
                <w:sz w:val="24"/>
                <w:szCs w:val="24"/>
                <w:lang w:val="kk-KZ"/>
              </w:rPr>
            </w:pPr>
          </w:p>
        </w:tc>
        <w:tc>
          <w:tcPr>
            <w:tcW w:w="2588" w:type="dxa"/>
            <w:vAlign w:val="center"/>
          </w:tcPr>
          <w:p w14:paraId="7774A820" w14:textId="77777777" w:rsidR="008E2322" w:rsidRPr="00866616" w:rsidRDefault="008E2322" w:rsidP="005A5BFE">
            <w:pPr>
              <w:widowControl w:val="0"/>
              <w:tabs>
                <w:tab w:val="left" w:pos="910"/>
              </w:tabs>
              <w:spacing w:after="0" w:line="240" w:lineRule="auto"/>
              <w:rPr>
                <w:rFonts w:ascii="Times New Roman" w:hAnsi="Times New Roman"/>
                <w:sz w:val="24"/>
                <w:szCs w:val="24"/>
                <w:lang w:val="kk-KZ"/>
              </w:rPr>
            </w:pPr>
            <w:r w:rsidRPr="00866616">
              <w:rPr>
                <w:rFonts w:ascii="Times New Roman" w:hAnsi="Times New Roman"/>
                <w:bCs/>
                <w:sz w:val="24"/>
                <w:szCs w:val="24"/>
                <w:lang w:val="en-US"/>
              </w:rPr>
              <w:t>Expressing and justifying opinions about 2D games</w:t>
            </w:r>
          </w:p>
        </w:tc>
        <w:tc>
          <w:tcPr>
            <w:tcW w:w="1833" w:type="dxa"/>
            <w:vMerge/>
            <w:vAlign w:val="center"/>
          </w:tcPr>
          <w:p w14:paraId="5162C7B0" w14:textId="77777777" w:rsidR="008E2322" w:rsidRPr="00866616" w:rsidRDefault="008E2322" w:rsidP="005A5BFE">
            <w:pPr>
              <w:widowControl w:val="0"/>
              <w:tabs>
                <w:tab w:val="left" w:pos="910"/>
              </w:tabs>
              <w:spacing w:after="0" w:line="240" w:lineRule="auto"/>
              <w:rPr>
                <w:rFonts w:ascii="Times New Roman" w:hAnsi="Times New Roman"/>
                <w:i/>
                <w:sz w:val="24"/>
                <w:szCs w:val="24"/>
                <w:lang w:val="kk-KZ"/>
              </w:rPr>
            </w:pPr>
          </w:p>
        </w:tc>
        <w:tc>
          <w:tcPr>
            <w:tcW w:w="2562" w:type="dxa"/>
            <w:vAlign w:val="center"/>
          </w:tcPr>
          <w:p w14:paraId="559392B6" w14:textId="77777777" w:rsidR="008E2322" w:rsidRPr="00866616" w:rsidRDefault="008E2322" w:rsidP="005A5BFE">
            <w:pPr>
              <w:widowControl w:val="0"/>
              <w:tabs>
                <w:tab w:val="left" w:pos="910"/>
              </w:tabs>
              <w:spacing w:after="0" w:line="240" w:lineRule="auto"/>
              <w:rPr>
                <w:rFonts w:ascii="Times New Roman" w:hAnsi="Times New Roman"/>
                <w:sz w:val="24"/>
                <w:szCs w:val="24"/>
                <w:lang w:val="kk-KZ"/>
              </w:rPr>
            </w:pPr>
            <w:r w:rsidRPr="00866616">
              <w:rPr>
                <w:rFonts w:ascii="Times New Roman" w:hAnsi="Times New Roman"/>
                <w:bCs/>
                <w:sz w:val="24"/>
                <w:szCs w:val="24"/>
                <w:lang w:val="en-US"/>
              </w:rPr>
              <w:t>Expressing and justifying opinion about fantasy books and films (essay)</w:t>
            </w:r>
          </w:p>
        </w:tc>
      </w:tr>
      <w:tr w:rsidR="00866616" w:rsidRPr="00A130B7" w14:paraId="6305C4B4" w14:textId="77777777" w:rsidTr="008F5BED">
        <w:trPr>
          <w:gridAfter w:val="1"/>
          <w:wAfter w:w="14" w:type="dxa"/>
          <w:jc w:val="center"/>
        </w:trPr>
        <w:tc>
          <w:tcPr>
            <w:tcW w:w="1802" w:type="dxa"/>
            <w:vMerge w:val="restart"/>
            <w:vAlign w:val="center"/>
          </w:tcPr>
          <w:p w14:paraId="0250A7CA" w14:textId="77777777" w:rsidR="008E2322" w:rsidRPr="00866616" w:rsidRDefault="008E2322" w:rsidP="005A5BFE">
            <w:pPr>
              <w:widowControl w:val="0"/>
              <w:tabs>
                <w:tab w:val="left" w:pos="910"/>
              </w:tabs>
              <w:spacing w:after="0" w:line="240" w:lineRule="auto"/>
              <w:rPr>
                <w:rFonts w:ascii="Times New Roman" w:hAnsi="Times New Roman"/>
                <w:i/>
                <w:sz w:val="24"/>
                <w:szCs w:val="24"/>
                <w:lang w:val="kk-KZ"/>
              </w:rPr>
            </w:pPr>
            <w:r w:rsidRPr="00866616">
              <w:rPr>
                <w:rFonts w:ascii="Times New Roman" w:hAnsi="Times New Roman"/>
                <w:i/>
                <w:sz w:val="24"/>
                <w:szCs w:val="24"/>
                <w:lang w:val="kk-KZ"/>
              </w:rPr>
              <w:t>Organic and non-organic worlds</w:t>
            </w:r>
          </w:p>
        </w:tc>
        <w:tc>
          <w:tcPr>
            <w:tcW w:w="2588" w:type="dxa"/>
            <w:vAlign w:val="center"/>
          </w:tcPr>
          <w:p w14:paraId="6B419133" w14:textId="77777777" w:rsidR="008E2322" w:rsidRPr="00866616" w:rsidRDefault="008E2322" w:rsidP="005A5BFE">
            <w:pPr>
              <w:spacing w:after="0" w:line="240" w:lineRule="auto"/>
              <w:rPr>
                <w:lang w:val="en-US"/>
              </w:rPr>
            </w:pPr>
            <w:r w:rsidRPr="00866616">
              <w:rPr>
                <w:rFonts w:ascii="Times New Roman" w:hAnsi="Times New Roman"/>
                <w:sz w:val="24"/>
                <w:szCs w:val="24"/>
                <w:lang w:val="en-US"/>
              </w:rPr>
              <w:t xml:space="preserve">Discussing the difference between organic and non-organic food </w:t>
            </w:r>
          </w:p>
        </w:tc>
        <w:tc>
          <w:tcPr>
            <w:tcW w:w="1833" w:type="dxa"/>
            <w:vMerge w:val="restart"/>
            <w:vAlign w:val="center"/>
          </w:tcPr>
          <w:p w14:paraId="4D6C40CC" w14:textId="77777777" w:rsidR="008E2322" w:rsidRPr="00866616" w:rsidRDefault="008E2322" w:rsidP="005A5BFE">
            <w:pPr>
              <w:widowControl w:val="0"/>
              <w:tabs>
                <w:tab w:val="left" w:pos="910"/>
              </w:tabs>
              <w:spacing w:after="0" w:line="240" w:lineRule="auto"/>
              <w:rPr>
                <w:rFonts w:ascii="Times New Roman" w:hAnsi="Times New Roman"/>
                <w:i/>
                <w:sz w:val="24"/>
                <w:szCs w:val="24"/>
                <w:lang w:val="kk-KZ"/>
              </w:rPr>
            </w:pPr>
            <w:r w:rsidRPr="00866616">
              <w:rPr>
                <w:rFonts w:ascii="Times New Roman" w:hAnsi="Times New Roman"/>
                <w:i/>
                <w:sz w:val="24"/>
                <w:szCs w:val="24"/>
                <w:lang w:val="kk-KZ"/>
              </w:rPr>
              <w:t>Out of this World</w:t>
            </w:r>
          </w:p>
        </w:tc>
        <w:tc>
          <w:tcPr>
            <w:tcW w:w="2562" w:type="dxa"/>
            <w:vAlign w:val="center"/>
          </w:tcPr>
          <w:p w14:paraId="4CFEB8D6" w14:textId="77777777" w:rsidR="008E2322" w:rsidRPr="00866616" w:rsidRDefault="008E2322" w:rsidP="005A5BFE">
            <w:pPr>
              <w:widowControl w:val="0"/>
              <w:tabs>
                <w:tab w:val="left" w:pos="910"/>
              </w:tabs>
              <w:spacing w:after="0" w:line="240" w:lineRule="auto"/>
              <w:rPr>
                <w:rFonts w:ascii="Times New Roman" w:hAnsi="Times New Roman"/>
                <w:sz w:val="24"/>
                <w:szCs w:val="24"/>
                <w:lang w:val="kk-KZ"/>
              </w:rPr>
            </w:pPr>
            <w:r w:rsidRPr="00866616">
              <w:rPr>
                <w:rFonts w:ascii="Times New Roman" w:hAnsi="Times New Roman"/>
                <w:bCs/>
                <w:sz w:val="24"/>
                <w:szCs w:val="24"/>
                <w:lang w:val="en-US"/>
              </w:rPr>
              <w:t>Things you didn’t know about space</w:t>
            </w:r>
          </w:p>
        </w:tc>
      </w:tr>
      <w:tr w:rsidR="00866616" w:rsidRPr="00A130B7" w14:paraId="47975D8B" w14:textId="77777777" w:rsidTr="008F5BED">
        <w:trPr>
          <w:gridAfter w:val="1"/>
          <w:wAfter w:w="14" w:type="dxa"/>
          <w:trHeight w:val="534"/>
          <w:jc w:val="center"/>
        </w:trPr>
        <w:tc>
          <w:tcPr>
            <w:tcW w:w="1802" w:type="dxa"/>
            <w:vMerge/>
            <w:vAlign w:val="center"/>
          </w:tcPr>
          <w:p w14:paraId="6F581ADC" w14:textId="77777777" w:rsidR="008E2322" w:rsidRPr="00866616" w:rsidRDefault="008E2322" w:rsidP="005A5BFE">
            <w:pPr>
              <w:widowControl w:val="0"/>
              <w:tabs>
                <w:tab w:val="left" w:pos="910"/>
              </w:tabs>
              <w:spacing w:after="0" w:line="240" w:lineRule="auto"/>
              <w:rPr>
                <w:rFonts w:ascii="Times New Roman" w:hAnsi="Times New Roman"/>
                <w:i/>
                <w:sz w:val="24"/>
                <w:szCs w:val="24"/>
                <w:lang w:val="kk-KZ"/>
              </w:rPr>
            </w:pPr>
          </w:p>
        </w:tc>
        <w:tc>
          <w:tcPr>
            <w:tcW w:w="2588" w:type="dxa"/>
            <w:vAlign w:val="center"/>
          </w:tcPr>
          <w:p w14:paraId="220B5239" w14:textId="77777777" w:rsidR="008E2322" w:rsidRPr="00866616" w:rsidRDefault="008E2322" w:rsidP="005A5BFE">
            <w:pPr>
              <w:spacing w:after="0" w:line="240" w:lineRule="auto"/>
              <w:rPr>
                <w:rFonts w:ascii="Times New Roman" w:hAnsi="Times New Roman"/>
                <w:lang w:val="en-US"/>
              </w:rPr>
            </w:pPr>
            <w:r w:rsidRPr="00866616">
              <w:rPr>
                <w:rFonts w:ascii="Times New Roman" w:hAnsi="Times New Roman"/>
                <w:lang w:val="en-US"/>
              </w:rPr>
              <w:t xml:space="preserve">Analyzing the advantages and disadvantages of biofuels </w:t>
            </w:r>
          </w:p>
        </w:tc>
        <w:tc>
          <w:tcPr>
            <w:tcW w:w="1833" w:type="dxa"/>
            <w:vMerge/>
            <w:vAlign w:val="center"/>
          </w:tcPr>
          <w:p w14:paraId="275E288E" w14:textId="77777777" w:rsidR="008E2322" w:rsidRPr="00866616" w:rsidRDefault="008E2322" w:rsidP="005A5BFE">
            <w:pPr>
              <w:widowControl w:val="0"/>
              <w:tabs>
                <w:tab w:val="left" w:pos="910"/>
              </w:tabs>
              <w:spacing w:after="0" w:line="240" w:lineRule="auto"/>
              <w:rPr>
                <w:rFonts w:ascii="Times New Roman" w:hAnsi="Times New Roman"/>
                <w:i/>
                <w:sz w:val="24"/>
                <w:szCs w:val="24"/>
                <w:lang w:val="kk-KZ"/>
              </w:rPr>
            </w:pPr>
          </w:p>
        </w:tc>
        <w:tc>
          <w:tcPr>
            <w:tcW w:w="2562" w:type="dxa"/>
            <w:vAlign w:val="center"/>
          </w:tcPr>
          <w:p w14:paraId="62468CE0" w14:textId="77777777" w:rsidR="008E2322" w:rsidRPr="00866616" w:rsidRDefault="008E2322" w:rsidP="005A5BFE">
            <w:pPr>
              <w:widowControl w:val="0"/>
              <w:tabs>
                <w:tab w:val="left" w:pos="910"/>
              </w:tabs>
              <w:spacing w:after="0" w:line="240" w:lineRule="auto"/>
              <w:rPr>
                <w:rFonts w:ascii="Times New Roman" w:hAnsi="Times New Roman"/>
                <w:sz w:val="24"/>
                <w:szCs w:val="24"/>
                <w:lang w:val="kk-KZ"/>
              </w:rPr>
            </w:pPr>
            <w:r w:rsidRPr="00866616">
              <w:rPr>
                <w:rFonts w:ascii="Times New Roman" w:hAnsi="Times New Roman"/>
                <w:sz w:val="24"/>
                <w:szCs w:val="24"/>
                <w:lang w:val="en-US"/>
              </w:rPr>
              <w:t>A sci-fi film review</w:t>
            </w:r>
          </w:p>
        </w:tc>
      </w:tr>
      <w:tr w:rsidR="00866616" w:rsidRPr="00866616" w14:paraId="4E2F5579" w14:textId="77777777" w:rsidTr="008F5BED">
        <w:trPr>
          <w:trHeight w:val="92"/>
          <w:jc w:val="center"/>
        </w:trPr>
        <w:tc>
          <w:tcPr>
            <w:tcW w:w="8799" w:type="dxa"/>
            <w:gridSpan w:val="5"/>
            <w:vAlign w:val="center"/>
          </w:tcPr>
          <w:p w14:paraId="14EC741E" w14:textId="77777777" w:rsidR="008E2322" w:rsidRPr="00866616" w:rsidRDefault="008E2322" w:rsidP="005A5BFE">
            <w:pPr>
              <w:widowControl w:val="0"/>
              <w:tabs>
                <w:tab w:val="left" w:pos="910"/>
              </w:tabs>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3-тоқсан</w:t>
            </w:r>
          </w:p>
        </w:tc>
      </w:tr>
      <w:tr w:rsidR="00866616" w:rsidRPr="00A130B7" w14:paraId="33124901" w14:textId="77777777" w:rsidTr="008F5BED">
        <w:trPr>
          <w:gridAfter w:val="1"/>
          <w:wAfter w:w="14" w:type="dxa"/>
          <w:jc w:val="center"/>
        </w:trPr>
        <w:tc>
          <w:tcPr>
            <w:tcW w:w="1802" w:type="dxa"/>
            <w:vAlign w:val="center"/>
          </w:tcPr>
          <w:p w14:paraId="08EEF41A" w14:textId="77777777" w:rsidR="008E2322" w:rsidRPr="00866616" w:rsidRDefault="008E2322" w:rsidP="005A5BFE">
            <w:pPr>
              <w:widowControl w:val="0"/>
              <w:tabs>
                <w:tab w:val="left" w:pos="910"/>
              </w:tabs>
              <w:spacing w:after="0" w:line="240" w:lineRule="auto"/>
              <w:rPr>
                <w:rFonts w:ascii="Times New Roman" w:hAnsi="Times New Roman"/>
                <w:i/>
                <w:sz w:val="24"/>
                <w:szCs w:val="24"/>
                <w:lang w:val="kk-KZ"/>
              </w:rPr>
            </w:pPr>
            <w:r w:rsidRPr="00866616">
              <w:rPr>
                <w:rFonts w:ascii="Times New Roman" w:hAnsi="Times New Roman"/>
                <w:i/>
                <w:sz w:val="24"/>
                <w:szCs w:val="24"/>
                <w:lang w:val="kk-KZ"/>
              </w:rPr>
              <w:t>Reading for pleasure</w:t>
            </w:r>
          </w:p>
        </w:tc>
        <w:tc>
          <w:tcPr>
            <w:tcW w:w="2588" w:type="dxa"/>
            <w:vAlign w:val="center"/>
          </w:tcPr>
          <w:p w14:paraId="5217478F" w14:textId="77777777" w:rsidR="008E2322" w:rsidRPr="00866616" w:rsidRDefault="008E2322" w:rsidP="005A5BFE">
            <w:pPr>
              <w:widowControl w:val="0"/>
              <w:tabs>
                <w:tab w:val="left" w:pos="910"/>
              </w:tabs>
              <w:spacing w:after="0" w:line="240" w:lineRule="auto"/>
              <w:rPr>
                <w:rFonts w:ascii="Times New Roman" w:hAnsi="Times New Roman"/>
                <w:sz w:val="24"/>
                <w:szCs w:val="24"/>
                <w:lang w:val="kk-KZ"/>
              </w:rPr>
            </w:pPr>
            <w:r w:rsidRPr="00866616">
              <w:rPr>
                <w:rFonts w:ascii="Times New Roman" w:hAnsi="Times New Roman"/>
                <w:bCs/>
                <w:sz w:val="24"/>
                <w:szCs w:val="24"/>
                <w:lang w:val="en-US"/>
              </w:rPr>
              <w:t>Learners read a non-fiction text</w:t>
            </w:r>
          </w:p>
        </w:tc>
        <w:tc>
          <w:tcPr>
            <w:tcW w:w="1833" w:type="dxa"/>
            <w:vMerge w:val="restart"/>
            <w:vAlign w:val="center"/>
          </w:tcPr>
          <w:p w14:paraId="6221290A" w14:textId="77777777" w:rsidR="008E2322" w:rsidRPr="00866616" w:rsidRDefault="008E2322" w:rsidP="005A5BFE">
            <w:pPr>
              <w:widowControl w:val="0"/>
              <w:tabs>
                <w:tab w:val="left" w:pos="910"/>
              </w:tabs>
              <w:spacing w:after="0" w:line="240" w:lineRule="auto"/>
              <w:rPr>
                <w:rFonts w:ascii="Times New Roman" w:hAnsi="Times New Roman"/>
                <w:i/>
                <w:sz w:val="24"/>
                <w:szCs w:val="24"/>
                <w:lang w:val="kk-KZ"/>
              </w:rPr>
            </w:pPr>
            <w:r w:rsidRPr="00866616">
              <w:rPr>
                <w:rFonts w:ascii="Times New Roman" w:hAnsi="Times New Roman"/>
                <w:i/>
                <w:sz w:val="24"/>
                <w:szCs w:val="24"/>
                <w:lang w:val="kk-KZ"/>
              </w:rPr>
              <w:t>Stress and Fear</w:t>
            </w:r>
          </w:p>
        </w:tc>
        <w:tc>
          <w:tcPr>
            <w:tcW w:w="2562" w:type="dxa"/>
            <w:vAlign w:val="center"/>
          </w:tcPr>
          <w:p w14:paraId="2D305AA5" w14:textId="77777777" w:rsidR="008E2322" w:rsidRPr="00866616" w:rsidRDefault="008E2322" w:rsidP="005A5BFE">
            <w:pPr>
              <w:widowControl w:val="0"/>
              <w:tabs>
                <w:tab w:val="left" w:pos="910"/>
              </w:tabs>
              <w:spacing w:after="0" w:line="240" w:lineRule="auto"/>
              <w:rPr>
                <w:rFonts w:ascii="Times New Roman" w:hAnsi="Times New Roman"/>
                <w:sz w:val="24"/>
                <w:szCs w:val="24"/>
                <w:lang w:val="kk-KZ"/>
              </w:rPr>
            </w:pPr>
            <w:r w:rsidRPr="00866616">
              <w:rPr>
                <w:rFonts w:ascii="Times New Roman" w:hAnsi="Times New Roman"/>
                <w:bCs/>
                <w:sz w:val="24"/>
                <w:szCs w:val="24"/>
                <w:lang w:val="en-US"/>
              </w:rPr>
              <w:t>Describing the symptoms of stress</w:t>
            </w:r>
          </w:p>
        </w:tc>
      </w:tr>
      <w:tr w:rsidR="00866616" w:rsidRPr="00A130B7" w14:paraId="6FA2AC23" w14:textId="77777777" w:rsidTr="008F5BED">
        <w:trPr>
          <w:gridAfter w:val="1"/>
          <w:wAfter w:w="14" w:type="dxa"/>
          <w:jc w:val="center"/>
        </w:trPr>
        <w:tc>
          <w:tcPr>
            <w:tcW w:w="1802" w:type="dxa"/>
            <w:vMerge w:val="restart"/>
            <w:vAlign w:val="center"/>
          </w:tcPr>
          <w:p w14:paraId="5F8775C4" w14:textId="77777777" w:rsidR="008E2322" w:rsidRPr="00866616" w:rsidRDefault="008E2322" w:rsidP="005A5BFE">
            <w:pPr>
              <w:widowControl w:val="0"/>
              <w:tabs>
                <w:tab w:val="left" w:pos="910"/>
              </w:tabs>
              <w:spacing w:after="0" w:line="240" w:lineRule="auto"/>
              <w:rPr>
                <w:rFonts w:ascii="Times New Roman" w:hAnsi="Times New Roman"/>
                <w:i/>
                <w:sz w:val="24"/>
                <w:szCs w:val="24"/>
                <w:lang w:val="kk-KZ"/>
              </w:rPr>
            </w:pPr>
            <w:r w:rsidRPr="00866616">
              <w:rPr>
                <w:rFonts w:ascii="Times New Roman" w:hAnsi="Times New Roman"/>
                <w:i/>
                <w:sz w:val="24"/>
                <w:szCs w:val="24"/>
                <w:lang w:val="kk-KZ"/>
              </w:rPr>
              <w:t>Capabilities of human brain</w:t>
            </w:r>
          </w:p>
        </w:tc>
        <w:tc>
          <w:tcPr>
            <w:tcW w:w="2588" w:type="dxa"/>
            <w:vAlign w:val="center"/>
          </w:tcPr>
          <w:p w14:paraId="6ABDC834" w14:textId="77777777" w:rsidR="008E2322" w:rsidRPr="00866616" w:rsidRDefault="008E2322" w:rsidP="005A5BFE">
            <w:pPr>
              <w:widowControl w:val="0"/>
              <w:tabs>
                <w:tab w:val="left" w:pos="910"/>
              </w:tabs>
              <w:spacing w:after="0" w:line="240" w:lineRule="auto"/>
              <w:rPr>
                <w:rFonts w:ascii="Times New Roman" w:hAnsi="Times New Roman"/>
                <w:sz w:val="24"/>
                <w:szCs w:val="24"/>
                <w:lang w:val="kk-KZ"/>
              </w:rPr>
            </w:pPr>
            <w:r w:rsidRPr="00866616">
              <w:rPr>
                <w:rFonts w:ascii="Times New Roman" w:hAnsi="Times New Roman"/>
                <w:sz w:val="24"/>
                <w:szCs w:val="24"/>
                <w:lang w:val="en-US"/>
              </w:rPr>
              <w:t>Investigate and report on the functions of the brain</w:t>
            </w:r>
          </w:p>
        </w:tc>
        <w:tc>
          <w:tcPr>
            <w:tcW w:w="1833" w:type="dxa"/>
            <w:vMerge/>
            <w:vAlign w:val="center"/>
          </w:tcPr>
          <w:p w14:paraId="0DB6513B" w14:textId="77777777" w:rsidR="008E2322" w:rsidRPr="00866616" w:rsidRDefault="008E2322" w:rsidP="005A5BFE">
            <w:pPr>
              <w:widowControl w:val="0"/>
              <w:tabs>
                <w:tab w:val="left" w:pos="910"/>
              </w:tabs>
              <w:spacing w:after="0" w:line="240" w:lineRule="auto"/>
              <w:rPr>
                <w:rFonts w:ascii="Times New Roman" w:hAnsi="Times New Roman"/>
                <w:i/>
                <w:sz w:val="24"/>
                <w:szCs w:val="24"/>
                <w:lang w:val="kk-KZ"/>
              </w:rPr>
            </w:pPr>
          </w:p>
        </w:tc>
        <w:tc>
          <w:tcPr>
            <w:tcW w:w="2562" w:type="dxa"/>
            <w:vAlign w:val="center"/>
          </w:tcPr>
          <w:p w14:paraId="2656EBD9" w14:textId="77777777" w:rsidR="008E2322" w:rsidRPr="00866616" w:rsidRDefault="008E2322" w:rsidP="005A5BFE">
            <w:pPr>
              <w:widowControl w:val="0"/>
              <w:tabs>
                <w:tab w:val="left" w:pos="910"/>
              </w:tabs>
              <w:spacing w:after="0" w:line="240" w:lineRule="auto"/>
              <w:rPr>
                <w:rFonts w:ascii="Times New Roman" w:hAnsi="Times New Roman"/>
                <w:sz w:val="24"/>
                <w:szCs w:val="24"/>
                <w:lang w:val="kk-KZ"/>
              </w:rPr>
            </w:pPr>
            <w:r w:rsidRPr="00866616">
              <w:rPr>
                <w:rFonts w:ascii="Times New Roman" w:hAnsi="Times New Roman"/>
                <w:bCs/>
                <w:sz w:val="24"/>
                <w:szCs w:val="24"/>
                <w:lang w:val="en-US"/>
              </w:rPr>
              <w:t>Giving advice on how to reduce stress (psychology)</w:t>
            </w:r>
          </w:p>
        </w:tc>
      </w:tr>
      <w:tr w:rsidR="00866616" w:rsidRPr="00A130B7" w14:paraId="23BEB522" w14:textId="77777777" w:rsidTr="008F5BED">
        <w:trPr>
          <w:gridAfter w:val="1"/>
          <w:wAfter w:w="14" w:type="dxa"/>
          <w:jc w:val="center"/>
        </w:trPr>
        <w:tc>
          <w:tcPr>
            <w:tcW w:w="1802" w:type="dxa"/>
            <w:vMerge/>
            <w:vAlign w:val="center"/>
          </w:tcPr>
          <w:p w14:paraId="4EB29F6B" w14:textId="77777777" w:rsidR="008E2322" w:rsidRPr="00866616" w:rsidRDefault="008E2322" w:rsidP="005A5BFE">
            <w:pPr>
              <w:widowControl w:val="0"/>
              <w:tabs>
                <w:tab w:val="left" w:pos="910"/>
              </w:tabs>
              <w:spacing w:after="0" w:line="240" w:lineRule="auto"/>
              <w:rPr>
                <w:rFonts w:ascii="Times New Roman" w:hAnsi="Times New Roman"/>
                <w:i/>
                <w:sz w:val="24"/>
                <w:szCs w:val="24"/>
                <w:lang w:val="kk-KZ"/>
              </w:rPr>
            </w:pPr>
          </w:p>
        </w:tc>
        <w:tc>
          <w:tcPr>
            <w:tcW w:w="2588" w:type="dxa"/>
            <w:vAlign w:val="center"/>
          </w:tcPr>
          <w:p w14:paraId="359AAA82" w14:textId="77777777" w:rsidR="008E2322" w:rsidRPr="00866616" w:rsidRDefault="008E2322" w:rsidP="005A5BFE">
            <w:pPr>
              <w:widowControl w:val="0"/>
              <w:tabs>
                <w:tab w:val="left" w:pos="910"/>
              </w:tabs>
              <w:spacing w:after="0" w:line="240" w:lineRule="auto"/>
              <w:rPr>
                <w:rFonts w:ascii="Times New Roman" w:hAnsi="Times New Roman"/>
                <w:sz w:val="24"/>
                <w:szCs w:val="24"/>
                <w:lang w:val="kk-KZ"/>
              </w:rPr>
            </w:pPr>
            <w:r w:rsidRPr="00866616">
              <w:rPr>
                <w:rFonts w:ascii="Times New Roman" w:hAnsi="Times New Roman"/>
                <w:sz w:val="24"/>
                <w:szCs w:val="24"/>
                <w:lang w:val="en-US"/>
              </w:rPr>
              <w:t>Multiple intelligences (self-study project)</w:t>
            </w:r>
          </w:p>
        </w:tc>
        <w:tc>
          <w:tcPr>
            <w:tcW w:w="1833" w:type="dxa"/>
            <w:vMerge/>
            <w:vAlign w:val="center"/>
          </w:tcPr>
          <w:p w14:paraId="098C0084" w14:textId="77777777" w:rsidR="008E2322" w:rsidRPr="00866616" w:rsidRDefault="008E2322" w:rsidP="005A5BFE">
            <w:pPr>
              <w:widowControl w:val="0"/>
              <w:tabs>
                <w:tab w:val="left" w:pos="910"/>
              </w:tabs>
              <w:spacing w:after="0" w:line="240" w:lineRule="auto"/>
              <w:rPr>
                <w:rFonts w:ascii="Times New Roman" w:hAnsi="Times New Roman"/>
                <w:i/>
                <w:sz w:val="24"/>
                <w:szCs w:val="24"/>
                <w:lang w:val="kk-KZ"/>
              </w:rPr>
            </w:pPr>
          </w:p>
        </w:tc>
        <w:tc>
          <w:tcPr>
            <w:tcW w:w="2562" w:type="dxa"/>
            <w:vAlign w:val="center"/>
          </w:tcPr>
          <w:p w14:paraId="5AFC7FC6" w14:textId="77777777" w:rsidR="008E2322" w:rsidRPr="00866616" w:rsidRDefault="008E2322" w:rsidP="005A5BFE">
            <w:pPr>
              <w:widowControl w:val="0"/>
              <w:tabs>
                <w:tab w:val="left" w:pos="910"/>
              </w:tabs>
              <w:spacing w:after="0" w:line="240" w:lineRule="auto"/>
              <w:rPr>
                <w:rFonts w:ascii="Times New Roman" w:hAnsi="Times New Roman"/>
                <w:sz w:val="24"/>
                <w:szCs w:val="24"/>
                <w:lang w:val="kk-KZ"/>
              </w:rPr>
            </w:pPr>
            <w:r w:rsidRPr="00866616">
              <w:rPr>
                <w:rFonts w:ascii="Times New Roman" w:hAnsi="Times New Roman"/>
                <w:bCs/>
                <w:sz w:val="24"/>
                <w:szCs w:val="24"/>
                <w:lang w:val="en-US"/>
              </w:rPr>
              <w:t>Analysing and describing phobias and frightening situations</w:t>
            </w:r>
          </w:p>
        </w:tc>
      </w:tr>
      <w:tr w:rsidR="00866616" w:rsidRPr="00A130B7" w14:paraId="5D9E0A7C" w14:textId="77777777" w:rsidTr="008F5BED">
        <w:trPr>
          <w:gridAfter w:val="1"/>
          <w:wAfter w:w="14" w:type="dxa"/>
          <w:jc w:val="center"/>
        </w:trPr>
        <w:tc>
          <w:tcPr>
            <w:tcW w:w="1802" w:type="dxa"/>
            <w:vMerge/>
            <w:vAlign w:val="center"/>
          </w:tcPr>
          <w:p w14:paraId="6637A9E6" w14:textId="77777777" w:rsidR="008E2322" w:rsidRPr="00866616" w:rsidRDefault="008E2322" w:rsidP="005A5BFE">
            <w:pPr>
              <w:widowControl w:val="0"/>
              <w:tabs>
                <w:tab w:val="left" w:pos="910"/>
              </w:tabs>
              <w:spacing w:after="0" w:line="240" w:lineRule="auto"/>
              <w:rPr>
                <w:rFonts w:ascii="Times New Roman" w:hAnsi="Times New Roman"/>
                <w:i/>
                <w:sz w:val="24"/>
                <w:szCs w:val="24"/>
                <w:lang w:val="kk-KZ"/>
              </w:rPr>
            </w:pPr>
          </w:p>
        </w:tc>
        <w:tc>
          <w:tcPr>
            <w:tcW w:w="2588" w:type="dxa"/>
            <w:vAlign w:val="center"/>
          </w:tcPr>
          <w:p w14:paraId="007DC083" w14:textId="77777777" w:rsidR="008E2322" w:rsidRPr="00866616" w:rsidRDefault="008E2322" w:rsidP="005A5BFE">
            <w:pPr>
              <w:widowControl w:val="0"/>
              <w:tabs>
                <w:tab w:val="left" w:pos="910"/>
              </w:tabs>
              <w:spacing w:after="0" w:line="240" w:lineRule="auto"/>
              <w:rPr>
                <w:rFonts w:ascii="Times New Roman" w:hAnsi="Times New Roman"/>
                <w:sz w:val="24"/>
                <w:szCs w:val="24"/>
                <w:lang w:val="kk-KZ"/>
              </w:rPr>
            </w:pPr>
            <w:r w:rsidRPr="00866616">
              <w:rPr>
                <w:rFonts w:ascii="Times New Roman" w:hAnsi="Times New Roman"/>
                <w:bCs/>
                <w:sz w:val="24"/>
                <w:szCs w:val="24"/>
                <w:lang w:val="en-US"/>
              </w:rPr>
              <w:t>Describing the symptoms of stress and giving advice on how to reduce stress</w:t>
            </w:r>
          </w:p>
        </w:tc>
        <w:tc>
          <w:tcPr>
            <w:tcW w:w="1833" w:type="dxa"/>
            <w:vMerge w:val="restart"/>
            <w:vAlign w:val="center"/>
          </w:tcPr>
          <w:p w14:paraId="734F20E7" w14:textId="77777777" w:rsidR="008E2322" w:rsidRPr="00866616" w:rsidRDefault="008E2322" w:rsidP="005A5BFE">
            <w:pPr>
              <w:widowControl w:val="0"/>
              <w:tabs>
                <w:tab w:val="left" w:pos="910"/>
              </w:tabs>
              <w:spacing w:after="0" w:line="240" w:lineRule="auto"/>
              <w:rPr>
                <w:rFonts w:ascii="Times New Roman" w:hAnsi="Times New Roman"/>
                <w:i/>
                <w:sz w:val="24"/>
                <w:szCs w:val="24"/>
                <w:lang w:val="kk-KZ"/>
              </w:rPr>
            </w:pPr>
            <w:r w:rsidRPr="00866616">
              <w:rPr>
                <w:rFonts w:ascii="Times New Roman" w:hAnsi="Times New Roman"/>
                <w:i/>
                <w:sz w:val="24"/>
                <w:szCs w:val="24"/>
                <w:lang w:val="kk-KZ"/>
              </w:rPr>
              <w:t>Imagination and Creativity</w:t>
            </w:r>
          </w:p>
        </w:tc>
        <w:tc>
          <w:tcPr>
            <w:tcW w:w="2562" w:type="dxa"/>
            <w:vAlign w:val="center"/>
          </w:tcPr>
          <w:p w14:paraId="3DAE2A6A" w14:textId="77777777" w:rsidR="008E2322" w:rsidRPr="00866616" w:rsidRDefault="008E2322" w:rsidP="005A5BFE">
            <w:pPr>
              <w:widowControl w:val="0"/>
              <w:tabs>
                <w:tab w:val="left" w:pos="910"/>
              </w:tabs>
              <w:spacing w:after="0" w:line="240" w:lineRule="auto"/>
              <w:rPr>
                <w:rFonts w:ascii="Times New Roman" w:hAnsi="Times New Roman"/>
                <w:sz w:val="24"/>
                <w:szCs w:val="24"/>
                <w:lang w:val="kk-KZ"/>
              </w:rPr>
            </w:pPr>
            <w:r w:rsidRPr="00866616">
              <w:rPr>
                <w:rFonts w:ascii="Times New Roman" w:hAnsi="Times New Roman"/>
                <w:bCs/>
                <w:sz w:val="24"/>
                <w:szCs w:val="24"/>
                <w:lang w:val="en-US"/>
              </w:rPr>
              <w:t>Explain what inspiration is and where it comes from</w:t>
            </w:r>
          </w:p>
        </w:tc>
      </w:tr>
      <w:tr w:rsidR="00866616" w:rsidRPr="00A130B7" w14:paraId="599E2051" w14:textId="77777777" w:rsidTr="008F5BED">
        <w:trPr>
          <w:gridAfter w:val="1"/>
          <w:wAfter w:w="14" w:type="dxa"/>
          <w:jc w:val="center"/>
        </w:trPr>
        <w:tc>
          <w:tcPr>
            <w:tcW w:w="1802" w:type="dxa"/>
            <w:vMerge w:val="restart"/>
            <w:vAlign w:val="center"/>
          </w:tcPr>
          <w:p w14:paraId="1305190E" w14:textId="77777777" w:rsidR="008E2322" w:rsidRPr="00866616" w:rsidRDefault="008E2322" w:rsidP="005A5BFE">
            <w:pPr>
              <w:widowControl w:val="0"/>
              <w:tabs>
                <w:tab w:val="left" w:pos="910"/>
              </w:tabs>
              <w:spacing w:after="0" w:line="240" w:lineRule="auto"/>
              <w:rPr>
                <w:rFonts w:ascii="Times New Roman" w:hAnsi="Times New Roman"/>
                <w:i/>
                <w:sz w:val="24"/>
                <w:szCs w:val="24"/>
                <w:lang w:val="kk-KZ"/>
              </w:rPr>
            </w:pPr>
            <w:r w:rsidRPr="00866616">
              <w:rPr>
                <w:rFonts w:ascii="Times New Roman" w:hAnsi="Times New Roman"/>
                <w:i/>
                <w:sz w:val="24"/>
                <w:szCs w:val="24"/>
                <w:lang w:val="kk-KZ"/>
              </w:rPr>
              <w:t>Breakthrough technologies</w:t>
            </w:r>
          </w:p>
        </w:tc>
        <w:tc>
          <w:tcPr>
            <w:tcW w:w="2588" w:type="dxa"/>
            <w:vAlign w:val="center"/>
          </w:tcPr>
          <w:p w14:paraId="459EF80A" w14:textId="77777777" w:rsidR="008E2322" w:rsidRPr="00866616" w:rsidRDefault="008E2322" w:rsidP="005A5BFE">
            <w:pPr>
              <w:widowControl w:val="0"/>
              <w:tabs>
                <w:tab w:val="left" w:pos="910"/>
              </w:tabs>
              <w:spacing w:after="0" w:line="240" w:lineRule="auto"/>
              <w:rPr>
                <w:rFonts w:ascii="Times New Roman" w:hAnsi="Times New Roman"/>
                <w:sz w:val="24"/>
                <w:szCs w:val="24"/>
                <w:lang w:val="kk-KZ"/>
              </w:rPr>
            </w:pPr>
            <w:r w:rsidRPr="00866616">
              <w:rPr>
                <w:rFonts w:ascii="Times New Roman" w:hAnsi="Times New Roman"/>
                <w:bCs/>
                <w:sz w:val="24"/>
                <w:szCs w:val="24"/>
                <w:lang w:val="en-US"/>
              </w:rPr>
              <w:t>Nanotechnology</w:t>
            </w:r>
          </w:p>
        </w:tc>
        <w:tc>
          <w:tcPr>
            <w:tcW w:w="1833" w:type="dxa"/>
            <w:vMerge/>
            <w:vAlign w:val="center"/>
          </w:tcPr>
          <w:p w14:paraId="7E9E7C2F" w14:textId="77777777" w:rsidR="008E2322" w:rsidRPr="00866616" w:rsidRDefault="008E2322" w:rsidP="005A5BFE">
            <w:pPr>
              <w:widowControl w:val="0"/>
              <w:tabs>
                <w:tab w:val="left" w:pos="910"/>
              </w:tabs>
              <w:spacing w:after="0" w:line="240" w:lineRule="auto"/>
              <w:rPr>
                <w:rFonts w:ascii="Times New Roman" w:hAnsi="Times New Roman"/>
                <w:i/>
                <w:sz w:val="24"/>
                <w:szCs w:val="24"/>
                <w:lang w:val="kk-KZ"/>
              </w:rPr>
            </w:pPr>
          </w:p>
        </w:tc>
        <w:tc>
          <w:tcPr>
            <w:tcW w:w="2562" w:type="dxa"/>
            <w:vAlign w:val="center"/>
          </w:tcPr>
          <w:p w14:paraId="210F0E23" w14:textId="77777777" w:rsidR="008E2322" w:rsidRPr="00866616" w:rsidRDefault="008E2322" w:rsidP="005A5BFE">
            <w:pPr>
              <w:widowControl w:val="0"/>
              <w:tabs>
                <w:tab w:val="left" w:pos="910"/>
              </w:tabs>
              <w:spacing w:after="0" w:line="240" w:lineRule="auto"/>
              <w:rPr>
                <w:rFonts w:ascii="Times New Roman" w:hAnsi="Times New Roman"/>
                <w:sz w:val="24"/>
                <w:szCs w:val="24"/>
                <w:lang w:val="kk-KZ"/>
              </w:rPr>
            </w:pPr>
            <w:r w:rsidRPr="00866616">
              <w:rPr>
                <w:rFonts w:ascii="Times New Roman" w:hAnsi="Times New Roman"/>
                <w:bCs/>
                <w:sz w:val="24"/>
                <w:szCs w:val="24"/>
                <w:lang w:val="en-US"/>
              </w:rPr>
              <w:t>Creative people (Art, Literature, Music)</w:t>
            </w:r>
          </w:p>
        </w:tc>
      </w:tr>
      <w:tr w:rsidR="00866616" w:rsidRPr="00A130B7" w14:paraId="759BAE3D" w14:textId="77777777" w:rsidTr="008F5BED">
        <w:trPr>
          <w:gridAfter w:val="1"/>
          <w:wAfter w:w="14" w:type="dxa"/>
          <w:jc w:val="center"/>
        </w:trPr>
        <w:tc>
          <w:tcPr>
            <w:tcW w:w="1802" w:type="dxa"/>
            <w:vMerge/>
            <w:vAlign w:val="center"/>
          </w:tcPr>
          <w:p w14:paraId="224AA7D5" w14:textId="77777777" w:rsidR="008E2322" w:rsidRPr="00866616" w:rsidRDefault="008E2322" w:rsidP="005A5BFE">
            <w:pPr>
              <w:widowControl w:val="0"/>
              <w:tabs>
                <w:tab w:val="left" w:pos="910"/>
              </w:tabs>
              <w:spacing w:after="0" w:line="240" w:lineRule="auto"/>
              <w:rPr>
                <w:rFonts w:ascii="Times New Roman" w:hAnsi="Times New Roman"/>
                <w:i/>
                <w:sz w:val="24"/>
                <w:szCs w:val="24"/>
                <w:lang w:val="kk-KZ"/>
              </w:rPr>
            </w:pPr>
          </w:p>
        </w:tc>
        <w:tc>
          <w:tcPr>
            <w:tcW w:w="2588" w:type="dxa"/>
            <w:vMerge w:val="restart"/>
            <w:vAlign w:val="center"/>
          </w:tcPr>
          <w:p w14:paraId="25155924" w14:textId="77777777" w:rsidR="008E2322" w:rsidRPr="00866616" w:rsidRDefault="008E2322" w:rsidP="005A5BFE">
            <w:pPr>
              <w:widowControl w:val="0"/>
              <w:tabs>
                <w:tab w:val="left" w:pos="910"/>
              </w:tabs>
              <w:spacing w:after="0" w:line="240" w:lineRule="auto"/>
              <w:rPr>
                <w:rFonts w:ascii="Times New Roman" w:hAnsi="Times New Roman"/>
                <w:sz w:val="24"/>
                <w:szCs w:val="24"/>
                <w:lang w:val="kk-KZ"/>
              </w:rPr>
            </w:pPr>
            <w:r w:rsidRPr="00866616">
              <w:rPr>
                <w:rFonts w:ascii="Times New Roman" w:hAnsi="Times New Roman"/>
                <w:bCs/>
                <w:sz w:val="24"/>
                <w:szCs w:val="24"/>
                <w:lang w:val="en-US"/>
              </w:rPr>
              <w:t>Robotics</w:t>
            </w:r>
          </w:p>
        </w:tc>
        <w:tc>
          <w:tcPr>
            <w:tcW w:w="1833" w:type="dxa"/>
            <w:vMerge/>
            <w:vAlign w:val="center"/>
          </w:tcPr>
          <w:p w14:paraId="3F098DD9" w14:textId="77777777" w:rsidR="008E2322" w:rsidRPr="00866616" w:rsidRDefault="008E2322" w:rsidP="005A5BFE">
            <w:pPr>
              <w:widowControl w:val="0"/>
              <w:tabs>
                <w:tab w:val="left" w:pos="910"/>
              </w:tabs>
              <w:spacing w:after="0" w:line="240" w:lineRule="auto"/>
              <w:rPr>
                <w:rFonts w:ascii="Times New Roman" w:hAnsi="Times New Roman"/>
                <w:i/>
                <w:sz w:val="24"/>
                <w:szCs w:val="24"/>
                <w:lang w:val="kk-KZ"/>
              </w:rPr>
            </w:pPr>
          </w:p>
        </w:tc>
        <w:tc>
          <w:tcPr>
            <w:tcW w:w="2562" w:type="dxa"/>
            <w:vAlign w:val="center"/>
          </w:tcPr>
          <w:p w14:paraId="6C939A84" w14:textId="77777777" w:rsidR="008E2322" w:rsidRPr="00866616" w:rsidRDefault="008E2322" w:rsidP="005A5BFE">
            <w:pPr>
              <w:widowControl w:val="0"/>
              <w:tabs>
                <w:tab w:val="left" w:pos="910"/>
              </w:tabs>
              <w:spacing w:after="0" w:line="240" w:lineRule="auto"/>
              <w:rPr>
                <w:rFonts w:ascii="Times New Roman" w:hAnsi="Times New Roman"/>
                <w:sz w:val="24"/>
                <w:szCs w:val="24"/>
                <w:lang w:val="kk-KZ"/>
              </w:rPr>
            </w:pPr>
            <w:r w:rsidRPr="00866616">
              <w:rPr>
                <w:rFonts w:ascii="Times New Roman" w:hAnsi="Times New Roman"/>
                <w:sz w:val="24"/>
                <w:szCs w:val="24"/>
                <w:lang w:val="en-US"/>
              </w:rPr>
              <w:t>Multiple intelligence (self-study project)</w:t>
            </w:r>
          </w:p>
        </w:tc>
      </w:tr>
      <w:tr w:rsidR="00866616" w:rsidRPr="00A130B7" w14:paraId="447BD801" w14:textId="77777777" w:rsidTr="008F5BED">
        <w:trPr>
          <w:gridAfter w:val="1"/>
          <w:wAfter w:w="14" w:type="dxa"/>
          <w:jc w:val="center"/>
        </w:trPr>
        <w:tc>
          <w:tcPr>
            <w:tcW w:w="1802" w:type="dxa"/>
            <w:vMerge/>
            <w:vAlign w:val="center"/>
          </w:tcPr>
          <w:p w14:paraId="707856C3" w14:textId="77777777" w:rsidR="008E2322" w:rsidRPr="00866616" w:rsidRDefault="008E2322" w:rsidP="005A5BFE">
            <w:pPr>
              <w:widowControl w:val="0"/>
              <w:tabs>
                <w:tab w:val="left" w:pos="910"/>
              </w:tabs>
              <w:spacing w:after="0" w:line="240" w:lineRule="auto"/>
              <w:rPr>
                <w:rFonts w:ascii="Times New Roman" w:hAnsi="Times New Roman"/>
                <w:i/>
                <w:sz w:val="24"/>
                <w:szCs w:val="24"/>
                <w:lang w:val="kk-KZ"/>
              </w:rPr>
            </w:pPr>
          </w:p>
        </w:tc>
        <w:tc>
          <w:tcPr>
            <w:tcW w:w="2588" w:type="dxa"/>
            <w:vMerge/>
            <w:vAlign w:val="center"/>
          </w:tcPr>
          <w:p w14:paraId="53A579BD" w14:textId="77777777" w:rsidR="008E2322" w:rsidRPr="00866616" w:rsidRDefault="008E2322" w:rsidP="005A5BFE">
            <w:pPr>
              <w:widowControl w:val="0"/>
              <w:tabs>
                <w:tab w:val="left" w:pos="910"/>
              </w:tabs>
              <w:spacing w:after="0" w:line="240" w:lineRule="auto"/>
              <w:rPr>
                <w:rFonts w:ascii="Times New Roman" w:hAnsi="Times New Roman"/>
                <w:sz w:val="24"/>
                <w:szCs w:val="24"/>
                <w:lang w:val="kk-KZ"/>
              </w:rPr>
            </w:pPr>
          </w:p>
        </w:tc>
        <w:tc>
          <w:tcPr>
            <w:tcW w:w="1833" w:type="dxa"/>
            <w:vAlign w:val="center"/>
          </w:tcPr>
          <w:p w14:paraId="0E3C2E17" w14:textId="77777777" w:rsidR="008E2322" w:rsidRPr="00866616" w:rsidRDefault="008E2322" w:rsidP="005A5BFE">
            <w:pPr>
              <w:widowControl w:val="0"/>
              <w:tabs>
                <w:tab w:val="left" w:pos="910"/>
              </w:tabs>
              <w:spacing w:after="0" w:line="240" w:lineRule="auto"/>
              <w:rPr>
                <w:rFonts w:ascii="Times New Roman" w:hAnsi="Times New Roman"/>
                <w:i/>
                <w:sz w:val="24"/>
                <w:szCs w:val="24"/>
                <w:lang w:val="kk-KZ"/>
              </w:rPr>
            </w:pPr>
            <w:r w:rsidRPr="00866616">
              <w:rPr>
                <w:rFonts w:ascii="Times New Roman" w:hAnsi="Times New Roman"/>
                <w:i/>
                <w:sz w:val="24"/>
                <w:szCs w:val="24"/>
                <w:lang w:val="kk-KZ"/>
              </w:rPr>
              <w:t>Reading for Pleasure</w:t>
            </w:r>
          </w:p>
        </w:tc>
        <w:tc>
          <w:tcPr>
            <w:tcW w:w="2562" w:type="dxa"/>
            <w:vAlign w:val="center"/>
          </w:tcPr>
          <w:p w14:paraId="35C0E772" w14:textId="77777777" w:rsidR="008E2322" w:rsidRPr="00866616" w:rsidRDefault="008E2322" w:rsidP="005A5BFE">
            <w:pPr>
              <w:widowControl w:val="0"/>
              <w:tabs>
                <w:tab w:val="left" w:pos="910"/>
              </w:tabs>
              <w:spacing w:after="0" w:line="240" w:lineRule="auto"/>
              <w:rPr>
                <w:rFonts w:ascii="Times New Roman" w:hAnsi="Times New Roman"/>
                <w:sz w:val="24"/>
                <w:szCs w:val="24"/>
                <w:lang w:val="kk-KZ"/>
              </w:rPr>
            </w:pPr>
            <w:r w:rsidRPr="00866616">
              <w:rPr>
                <w:rFonts w:ascii="Times New Roman" w:hAnsi="Times New Roman"/>
                <w:bCs/>
                <w:sz w:val="24"/>
                <w:szCs w:val="24"/>
                <w:lang w:val="en-US"/>
              </w:rPr>
              <w:t>Learners read a classical fiction book</w:t>
            </w:r>
          </w:p>
        </w:tc>
      </w:tr>
      <w:tr w:rsidR="00866616" w:rsidRPr="00866616" w14:paraId="3A737E31" w14:textId="77777777" w:rsidTr="008F5BED">
        <w:trPr>
          <w:jc w:val="center"/>
        </w:trPr>
        <w:tc>
          <w:tcPr>
            <w:tcW w:w="8799" w:type="dxa"/>
            <w:gridSpan w:val="5"/>
            <w:vAlign w:val="center"/>
          </w:tcPr>
          <w:p w14:paraId="5E1A852A" w14:textId="77777777" w:rsidR="008E2322" w:rsidRPr="00866616" w:rsidRDefault="008E2322" w:rsidP="005A5BFE">
            <w:pPr>
              <w:widowControl w:val="0"/>
              <w:tabs>
                <w:tab w:val="left" w:pos="910"/>
              </w:tabs>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4-тоқсан</w:t>
            </w:r>
          </w:p>
        </w:tc>
      </w:tr>
      <w:tr w:rsidR="00866616" w:rsidRPr="00A130B7" w14:paraId="5C6349EF" w14:textId="77777777" w:rsidTr="008F5BED">
        <w:trPr>
          <w:gridAfter w:val="1"/>
          <w:wAfter w:w="14" w:type="dxa"/>
          <w:jc w:val="center"/>
        </w:trPr>
        <w:tc>
          <w:tcPr>
            <w:tcW w:w="1802" w:type="dxa"/>
            <w:vMerge w:val="restart"/>
            <w:vAlign w:val="center"/>
          </w:tcPr>
          <w:p w14:paraId="7BBCE0C9" w14:textId="77777777" w:rsidR="008E2322" w:rsidRPr="00866616" w:rsidRDefault="008E2322" w:rsidP="005A5BFE">
            <w:pPr>
              <w:widowControl w:val="0"/>
              <w:tabs>
                <w:tab w:val="left" w:pos="910"/>
              </w:tabs>
              <w:spacing w:after="0" w:line="240" w:lineRule="auto"/>
              <w:rPr>
                <w:rFonts w:ascii="Times New Roman" w:hAnsi="Times New Roman"/>
                <w:i/>
                <w:sz w:val="24"/>
                <w:szCs w:val="24"/>
                <w:lang w:val="kk-KZ"/>
              </w:rPr>
            </w:pPr>
            <w:r w:rsidRPr="00866616">
              <w:rPr>
                <w:rFonts w:ascii="Times New Roman" w:hAnsi="Times New Roman"/>
                <w:i/>
                <w:sz w:val="24"/>
                <w:szCs w:val="24"/>
                <w:lang w:val="kk-KZ"/>
              </w:rPr>
              <w:t>Space X</w:t>
            </w:r>
          </w:p>
        </w:tc>
        <w:tc>
          <w:tcPr>
            <w:tcW w:w="2588" w:type="dxa"/>
            <w:vAlign w:val="center"/>
          </w:tcPr>
          <w:p w14:paraId="180867B2" w14:textId="77777777" w:rsidR="008E2322" w:rsidRPr="00866616" w:rsidRDefault="008E2322" w:rsidP="005A5BFE">
            <w:pPr>
              <w:widowControl w:val="0"/>
              <w:tabs>
                <w:tab w:val="left" w:pos="910"/>
              </w:tabs>
              <w:spacing w:after="0" w:line="240" w:lineRule="auto"/>
              <w:rPr>
                <w:rFonts w:ascii="Times New Roman" w:hAnsi="Times New Roman"/>
                <w:sz w:val="24"/>
                <w:szCs w:val="24"/>
                <w:lang w:val="kk-KZ"/>
              </w:rPr>
            </w:pPr>
            <w:r w:rsidRPr="00866616">
              <w:rPr>
                <w:rFonts w:ascii="Times New Roman" w:hAnsi="Times New Roman"/>
                <w:sz w:val="24"/>
                <w:szCs w:val="24"/>
                <w:lang w:val="en-US"/>
              </w:rPr>
              <w:t>Things you did not know about space</w:t>
            </w:r>
          </w:p>
        </w:tc>
        <w:tc>
          <w:tcPr>
            <w:tcW w:w="1833" w:type="dxa"/>
            <w:vMerge w:val="restart"/>
            <w:vAlign w:val="center"/>
          </w:tcPr>
          <w:p w14:paraId="157EE811" w14:textId="77777777" w:rsidR="008E2322" w:rsidRPr="00866616" w:rsidRDefault="008E2322" w:rsidP="005A5BFE">
            <w:pPr>
              <w:widowControl w:val="0"/>
              <w:tabs>
                <w:tab w:val="left" w:pos="910"/>
              </w:tabs>
              <w:spacing w:after="0" w:line="240" w:lineRule="auto"/>
              <w:rPr>
                <w:rFonts w:ascii="Times New Roman" w:hAnsi="Times New Roman"/>
                <w:i/>
                <w:sz w:val="24"/>
                <w:szCs w:val="24"/>
                <w:lang w:val="kk-KZ"/>
              </w:rPr>
            </w:pPr>
            <w:r w:rsidRPr="00866616">
              <w:rPr>
                <w:rFonts w:ascii="Times New Roman" w:hAnsi="Times New Roman"/>
                <w:i/>
                <w:sz w:val="24"/>
                <w:szCs w:val="24"/>
                <w:lang w:val="kk-KZ"/>
              </w:rPr>
              <w:t>Different Ways of Living</w:t>
            </w:r>
          </w:p>
        </w:tc>
        <w:tc>
          <w:tcPr>
            <w:tcW w:w="2562" w:type="dxa"/>
            <w:vAlign w:val="center"/>
          </w:tcPr>
          <w:p w14:paraId="409983D5" w14:textId="77777777" w:rsidR="008E2322" w:rsidRPr="00866616" w:rsidRDefault="008E2322" w:rsidP="005A5BFE">
            <w:pPr>
              <w:widowControl w:val="0"/>
              <w:tabs>
                <w:tab w:val="left" w:pos="910"/>
              </w:tabs>
              <w:spacing w:after="0" w:line="240" w:lineRule="auto"/>
              <w:rPr>
                <w:rFonts w:ascii="Times New Roman" w:hAnsi="Times New Roman"/>
                <w:sz w:val="24"/>
                <w:szCs w:val="24"/>
                <w:lang w:val="kk-KZ"/>
              </w:rPr>
            </w:pPr>
            <w:r w:rsidRPr="00866616">
              <w:rPr>
                <w:rFonts w:ascii="Times New Roman" w:hAnsi="Times New Roman"/>
                <w:bCs/>
                <w:sz w:val="24"/>
                <w:szCs w:val="24"/>
                <w:lang w:val="en-US"/>
              </w:rPr>
              <w:t>Discussing whether money brings happiness</w:t>
            </w:r>
          </w:p>
        </w:tc>
      </w:tr>
      <w:tr w:rsidR="00866616" w:rsidRPr="00A130B7" w14:paraId="41A9AFAD" w14:textId="77777777" w:rsidTr="008F5BED">
        <w:trPr>
          <w:gridAfter w:val="1"/>
          <w:wAfter w:w="14" w:type="dxa"/>
          <w:jc w:val="center"/>
        </w:trPr>
        <w:tc>
          <w:tcPr>
            <w:tcW w:w="1802" w:type="dxa"/>
            <w:vMerge/>
            <w:vAlign w:val="center"/>
          </w:tcPr>
          <w:p w14:paraId="68184192" w14:textId="77777777" w:rsidR="008E2322" w:rsidRPr="00866616" w:rsidRDefault="008E2322" w:rsidP="005A5BFE">
            <w:pPr>
              <w:widowControl w:val="0"/>
              <w:tabs>
                <w:tab w:val="left" w:pos="910"/>
              </w:tabs>
              <w:spacing w:after="0" w:line="240" w:lineRule="auto"/>
              <w:rPr>
                <w:rFonts w:ascii="Times New Roman" w:hAnsi="Times New Roman"/>
                <w:i/>
                <w:sz w:val="24"/>
                <w:szCs w:val="24"/>
                <w:lang w:val="kk-KZ"/>
              </w:rPr>
            </w:pPr>
          </w:p>
        </w:tc>
        <w:tc>
          <w:tcPr>
            <w:tcW w:w="2588" w:type="dxa"/>
            <w:vAlign w:val="center"/>
          </w:tcPr>
          <w:p w14:paraId="05985F86" w14:textId="77777777" w:rsidR="008E2322" w:rsidRPr="00866616" w:rsidRDefault="008E2322" w:rsidP="005A5BFE">
            <w:pPr>
              <w:widowControl w:val="0"/>
              <w:tabs>
                <w:tab w:val="left" w:pos="910"/>
              </w:tabs>
              <w:spacing w:after="0" w:line="240" w:lineRule="auto"/>
              <w:rPr>
                <w:rFonts w:ascii="Times New Roman" w:hAnsi="Times New Roman"/>
                <w:sz w:val="24"/>
                <w:szCs w:val="24"/>
                <w:lang w:val="kk-KZ"/>
              </w:rPr>
            </w:pPr>
            <w:r w:rsidRPr="00866616">
              <w:rPr>
                <w:rFonts w:ascii="Times New Roman" w:hAnsi="Times New Roman"/>
                <w:sz w:val="24"/>
                <w:szCs w:val="24"/>
                <w:lang w:val="en-US"/>
              </w:rPr>
              <w:t>Analysis of sci-fi film from different perspectives (physics, biology, economics)</w:t>
            </w:r>
          </w:p>
        </w:tc>
        <w:tc>
          <w:tcPr>
            <w:tcW w:w="1833" w:type="dxa"/>
            <w:vMerge/>
            <w:vAlign w:val="center"/>
          </w:tcPr>
          <w:p w14:paraId="41955738" w14:textId="77777777" w:rsidR="008E2322" w:rsidRPr="00866616" w:rsidRDefault="008E2322" w:rsidP="005A5BFE">
            <w:pPr>
              <w:widowControl w:val="0"/>
              <w:tabs>
                <w:tab w:val="left" w:pos="910"/>
              </w:tabs>
              <w:spacing w:after="0" w:line="240" w:lineRule="auto"/>
              <w:rPr>
                <w:rFonts w:ascii="Times New Roman" w:hAnsi="Times New Roman"/>
                <w:i/>
                <w:sz w:val="24"/>
                <w:szCs w:val="24"/>
                <w:lang w:val="kk-KZ"/>
              </w:rPr>
            </w:pPr>
          </w:p>
        </w:tc>
        <w:tc>
          <w:tcPr>
            <w:tcW w:w="2562" w:type="dxa"/>
            <w:vAlign w:val="center"/>
          </w:tcPr>
          <w:p w14:paraId="193FDA62" w14:textId="77777777" w:rsidR="008E2322" w:rsidRPr="00866616" w:rsidRDefault="008E2322" w:rsidP="005A5BFE">
            <w:pPr>
              <w:widowControl w:val="0"/>
              <w:tabs>
                <w:tab w:val="left" w:pos="910"/>
              </w:tabs>
              <w:spacing w:after="0" w:line="240" w:lineRule="auto"/>
              <w:rPr>
                <w:rFonts w:ascii="Times New Roman" w:hAnsi="Times New Roman"/>
                <w:sz w:val="24"/>
                <w:szCs w:val="24"/>
                <w:lang w:val="kk-KZ"/>
              </w:rPr>
            </w:pPr>
            <w:r w:rsidRPr="00866616">
              <w:rPr>
                <w:rFonts w:ascii="Times New Roman" w:hAnsi="Times New Roman"/>
                <w:bCs/>
                <w:sz w:val="24"/>
                <w:szCs w:val="24"/>
                <w:lang w:val="en-US"/>
              </w:rPr>
              <w:t>Evaluating the benefits of living without money</w:t>
            </w:r>
          </w:p>
        </w:tc>
      </w:tr>
      <w:tr w:rsidR="00866616" w:rsidRPr="00A130B7" w14:paraId="7E3C7074" w14:textId="77777777" w:rsidTr="008F5BED">
        <w:trPr>
          <w:gridAfter w:val="1"/>
          <w:wAfter w:w="14" w:type="dxa"/>
          <w:jc w:val="center"/>
        </w:trPr>
        <w:tc>
          <w:tcPr>
            <w:tcW w:w="1802" w:type="dxa"/>
            <w:vMerge w:val="restart"/>
            <w:vAlign w:val="center"/>
          </w:tcPr>
          <w:p w14:paraId="25C56407" w14:textId="77777777" w:rsidR="008E2322" w:rsidRPr="00866616" w:rsidRDefault="008E2322" w:rsidP="005A5BFE">
            <w:pPr>
              <w:widowControl w:val="0"/>
              <w:tabs>
                <w:tab w:val="left" w:pos="910"/>
              </w:tabs>
              <w:spacing w:after="0" w:line="240" w:lineRule="auto"/>
              <w:rPr>
                <w:rFonts w:ascii="Times New Roman" w:hAnsi="Times New Roman"/>
                <w:i/>
                <w:sz w:val="24"/>
                <w:szCs w:val="24"/>
                <w:lang w:val="kk-KZ"/>
              </w:rPr>
            </w:pPr>
            <w:r w:rsidRPr="00866616">
              <w:rPr>
                <w:rFonts w:ascii="Times New Roman" w:hAnsi="Times New Roman"/>
                <w:i/>
                <w:sz w:val="24"/>
                <w:szCs w:val="24"/>
                <w:lang w:val="kk-KZ"/>
              </w:rPr>
              <w:t>Independent project</w:t>
            </w:r>
          </w:p>
        </w:tc>
        <w:tc>
          <w:tcPr>
            <w:tcW w:w="2588" w:type="dxa"/>
            <w:vMerge w:val="restart"/>
            <w:vAlign w:val="center"/>
          </w:tcPr>
          <w:p w14:paraId="209B34C4" w14:textId="77777777" w:rsidR="008E2322" w:rsidRPr="00866616" w:rsidRDefault="008E2322" w:rsidP="005A5BFE">
            <w:pPr>
              <w:widowControl w:val="0"/>
              <w:tabs>
                <w:tab w:val="left" w:pos="910"/>
              </w:tabs>
              <w:spacing w:after="0" w:line="240" w:lineRule="auto"/>
              <w:rPr>
                <w:rFonts w:ascii="Times New Roman" w:hAnsi="Times New Roman"/>
                <w:sz w:val="24"/>
                <w:szCs w:val="24"/>
                <w:lang w:val="kk-KZ"/>
              </w:rPr>
            </w:pPr>
          </w:p>
        </w:tc>
        <w:tc>
          <w:tcPr>
            <w:tcW w:w="1833" w:type="dxa"/>
            <w:vMerge/>
            <w:vAlign w:val="center"/>
          </w:tcPr>
          <w:p w14:paraId="7D43FCF8" w14:textId="77777777" w:rsidR="008E2322" w:rsidRPr="00866616" w:rsidRDefault="008E2322" w:rsidP="005A5BFE">
            <w:pPr>
              <w:widowControl w:val="0"/>
              <w:tabs>
                <w:tab w:val="left" w:pos="910"/>
              </w:tabs>
              <w:spacing w:after="0" w:line="240" w:lineRule="auto"/>
              <w:rPr>
                <w:rFonts w:ascii="Times New Roman" w:hAnsi="Times New Roman"/>
                <w:i/>
                <w:sz w:val="24"/>
                <w:szCs w:val="24"/>
                <w:lang w:val="kk-KZ"/>
              </w:rPr>
            </w:pPr>
          </w:p>
        </w:tc>
        <w:tc>
          <w:tcPr>
            <w:tcW w:w="2562" w:type="dxa"/>
            <w:vAlign w:val="center"/>
          </w:tcPr>
          <w:p w14:paraId="344CB805" w14:textId="77777777" w:rsidR="008E2322" w:rsidRPr="00866616" w:rsidRDefault="008E2322" w:rsidP="005A5BFE">
            <w:pPr>
              <w:widowControl w:val="0"/>
              <w:tabs>
                <w:tab w:val="left" w:pos="910"/>
              </w:tabs>
              <w:spacing w:after="0" w:line="240" w:lineRule="auto"/>
              <w:rPr>
                <w:rFonts w:ascii="Times New Roman" w:hAnsi="Times New Roman"/>
                <w:sz w:val="24"/>
                <w:szCs w:val="24"/>
                <w:lang w:val="kk-KZ"/>
              </w:rPr>
            </w:pPr>
            <w:r w:rsidRPr="00866616">
              <w:rPr>
                <w:rFonts w:ascii="Times New Roman" w:hAnsi="Times New Roman"/>
                <w:bCs/>
                <w:sz w:val="24"/>
                <w:szCs w:val="24"/>
                <w:lang w:val="en-US"/>
              </w:rPr>
              <w:t>Exploring the concept of downshifting</w:t>
            </w:r>
          </w:p>
        </w:tc>
      </w:tr>
      <w:tr w:rsidR="00866616" w:rsidRPr="00866616" w14:paraId="75736953" w14:textId="77777777" w:rsidTr="008F5BED">
        <w:trPr>
          <w:gridAfter w:val="1"/>
          <w:wAfter w:w="14" w:type="dxa"/>
          <w:jc w:val="center"/>
        </w:trPr>
        <w:tc>
          <w:tcPr>
            <w:tcW w:w="1802" w:type="dxa"/>
            <w:vMerge/>
            <w:vAlign w:val="center"/>
          </w:tcPr>
          <w:p w14:paraId="6FB30DC5" w14:textId="77777777" w:rsidR="008E2322" w:rsidRPr="00866616" w:rsidRDefault="008E2322" w:rsidP="005A5BFE">
            <w:pPr>
              <w:widowControl w:val="0"/>
              <w:tabs>
                <w:tab w:val="left" w:pos="910"/>
              </w:tabs>
              <w:spacing w:after="0" w:line="240" w:lineRule="auto"/>
              <w:rPr>
                <w:rFonts w:ascii="Times New Roman" w:hAnsi="Times New Roman"/>
                <w:i/>
                <w:sz w:val="24"/>
                <w:szCs w:val="24"/>
                <w:lang w:val="kk-KZ"/>
              </w:rPr>
            </w:pPr>
          </w:p>
        </w:tc>
        <w:tc>
          <w:tcPr>
            <w:tcW w:w="2588" w:type="dxa"/>
            <w:vMerge/>
            <w:vAlign w:val="center"/>
          </w:tcPr>
          <w:p w14:paraId="432433AE" w14:textId="77777777" w:rsidR="008E2322" w:rsidRPr="00866616" w:rsidRDefault="008E2322" w:rsidP="005A5BFE">
            <w:pPr>
              <w:widowControl w:val="0"/>
              <w:tabs>
                <w:tab w:val="left" w:pos="910"/>
              </w:tabs>
              <w:spacing w:after="0" w:line="240" w:lineRule="auto"/>
              <w:rPr>
                <w:rFonts w:ascii="Times New Roman" w:hAnsi="Times New Roman"/>
                <w:sz w:val="24"/>
                <w:szCs w:val="24"/>
                <w:lang w:val="kk-KZ"/>
              </w:rPr>
            </w:pPr>
          </w:p>
        </w:tc>
        <w:tc>
          <w:tcPr>
            <w:tcW w:w="1833" w:type="dxa"/>
            <w:vAlign w:val="center"/>
          </w:tcPr>
          <w:p w14:paraId="5EDF7074" w14:textId="77777777" w:rsidR="008E2322" w:rsidRPr="00866616" w:rsidRDefault="008E2322" w:rsidP="005A5BFE">
            <w:pPr>
              <w:widowControl w:val="0"/>
              <w:tabs>
                <w:tab w:val="left" w:pos="910"/>
              </w:tabs>
              <w:spacing w:after="0" w:line="240" w:lineRule="auto"/>
              <w:rPr>
                <w:rFonts w:ascii="Times New Roman" w:hAnsi="Times New Roman"/>
                <w:i/>
                <w:sz w:val="24"/>
                <w:szCs w:val="24"/>
                <w:lang w:val="kk-KZ"/>
              </w:rPr>
            </w:pPr>
            <w:r w:rsidRPr="00866616">
              <w:rPr>
                <w:rFonts w:ascii="Times New Roman" w:hAnsi="Times New Roman"/>
                <w:i/>
                <w:sz w:val="24"/>
                <w:szCs w:val="24"/>
                <w:lang w:val="kk-KZ"/>
              </w:rPr>
              <w:t>Independent Project</w:t>
            </w:r>
          </w:p>
        </w:tc>
        <w:tc>
          <w:tcPr>
            <w:tcW w:w="2562" w:type="dxa"/>
            <w:vAlign w:val="center"/>
          </w:tcPr>
          <w:p w14:paraId="3CE9EE9A" w14:textId="77777777" w:rsidR="008E2322" w:rsidRPr="00866616" w:rsidRDefault="008E2322" w:rsidP="005A5BFE">
            <w:pPr>
              <w:pStyle w:val="a6"/>
              <w:keepNext/>
              <w:widowControl w:val="0"/>
              <w:tabs>
                <w:tab w:val="left" w:pos="334"/>
              </w:tabs>
              <w:spacing w:after="0" w:line="240" w:lineRule="auto"/>
              <w:ind w:left="0"/>
              <w:rPr>
                <w:rFonts w:ascii="Times New Roman" w:hAnsi="Times New Roman"/>
                <w:bCs/>
                <w:sz w:val="24"/>
                <w:szCs w:val="24"/>
                <w:lang w:val="kk-KZ"/>
              </w:rPr>
            </w:pPr>
            <w:r w:rsidRPr="00866616">
              <w:rPr>
                <w:rFonts w:ascii="Times New Roman" w:hAnsi="Times New Roman"/>
                <w:bCs/>
                <w:sz w:val="24"/>
                <w:szCs w:val="24"/>
              </w:rPr>
              <w:t>Independent Project Guide</w:t>
            </w:r>
          </w:p>
        </w:tc>
      </w:tr>
      <w:tr w:rsidR="00866616" w:rsidRPr="00A130B7" w14:paraId="1FAA08E8" w14:textId="77777777" w:rsidTr="008F5BED">
        <w:trPr>
          <w:gridAfter w:val="1"/>
          <w:wAfter w:w="14" w:type="dxa"/>
          <w:jc w:val="center"/>
        </w:trPr>
        <w:tc>
          <w:tcPr>
            <w:tcW w:w="1802" w:type="dxa"/>
            <w:vMerge/>
            <w:vAlign w:val="center"/>
          </w:tcPr>
          <w:p w14:paraId="679C9E1F" w14:textId="77777777" w:rsidR="008E2322" w:rsidRPr="00866616" w:rsidRDefault="008E2322" w:rsidP="005A5BFE">
            <w:pPr>
              <w:widowControl w:val="0"/>
              <w:tabs>
                <w:tab w:val="left" w:pos="910"/>
              </w:tabs>
              <w:spacing w:after="0" w:line="240" w:lineRule="auto"/>
              <w:rPr>
                <w:rFonts w:ascii="Times New Roman" w:hAnsi="Times New Roman"/>
                <w:i/>
                <w:sz w:val="24"/>
                <w:szCs w:val="24"/>
                <w:lang w:val="kk-KZ"/>
              </w:rPr>
            </w:pPr>
          </w:p>
        </w:tc>
        <w:tc>
          <w:tcPr>
            <w:tcW w:w="2588" w:type="dxa"/>
            <w:vMerge/>
            <w:vAlign w:val="center"/>
          </w:tcPr>
          <w:p w14:paraId="7E6AE699" w14:textId="77777777" w:rsidR="008E2322" w:rsidRPr="00866616" w:rsidRDefault="008E2322" w:rsidP="005A5BFE">
            <w:pPr>
              <w:widowControl w:val="0"/>
              <w:tabs>
                <w:tab w:val="left" w:pos="910"/>
              </w:tabs>
              <w:spacing w:after="0" w:line="240" w:lineRule="auto"/>
              <w:rPr>
                <w:rFonts w:ascii="Times New Roman" w:hAnsi="Times New Roman"/>
                <w:sz w:val="24"/>
                <w:szCs w:val="24"/>
                <w:lang w:val="kk-KZ"/>
              </w:rPr>
            </w:pPr>
          </w:p>
        </w:tc>
        <w:tc>
          <w:tcPr>
            <w:tcW w:w="1833" w:type="dxa"/>
            <w:vAlign w:val="center"/>
          </w:tcPr>
          <w:p w14:paraId="661D6587" w14:textId="77777777" w:rsidR="008E2322" w:rsidRPr="00866616" w:rsidRDefault="008E2322" w:rsidP="005A5BFE">
            <w:pPr>
              <w:widowControl w:val="0"/>
              <w:tabs>
                <w:tab w:val="left" w:pos="910"/>
              </w:tabs>
              <w:spacing w:after="0" w:line="240" w:lineRule="auto"/>
              <w:rPr>
                <w:rFonts w:ascii="Times New Roman" w:hAnsi="Times New Roman"/>
                <w:i/>
                <w:sz w:val="24"/>
                <w:szCs w:val="24"/>
                <w:lang w:val="kk-KZ"/>
              </w:rPr>
            </w:pPr>
          </w:p>
        </w:tc>
        <w:tc>
          <w:tcPr>
            <w:tcW w:w="2562" w:type="dxa"/>
            <w:vAlign w:val="center"/>
          </w:tcPr>
          <w:p w14:paraId="10CCE641" w14:textId="77777777" w:rsidR="008E2322" w:rsidRPr="00866616" w:rsidRDefault="008E2322" w:rsidP="005A5BFE">
            <w:pPr>
              <w:widowControl w:val="0"/>
              <w:tabs>
                <w:tab w:val="left" w:pos="910"/>
              </w:tabs>
              <w:spacing w:after="0" w:line="240" w:lineRule="auto"/>
              <w:rPr>
                <w:rFonts w:ascii="Times New Roman" w:hAnsi="Times New Roman"/>
                <w:sz w:val="24"/>
                <w:szCs w:val="24"/>
                <w:lang w:val="kk-KZ"/>
              </w:rPr>
            </w:pPr>
            <w:r w:rsidRPr="00866616">
              <w:rPr>
                <w:rFonts w:ascii="Times New Roman" w:hAnsi="Times New Roman"/>
                <w:bCs/>
                <w:sz w:val="24"/>
                <w:szCs w:val="24"/>
                <w:lang w:val="en-US"/>
              </w:rPr>
              <w:t>Planning a sustainable city of the future (economic focus) (optional focus on Kazakhstan)</w:t>
            </w:r>
          </w:p>
        </w:tc>
      </w:tr>
      <w:tr w:rsidR="00866616" w:rsidRPr="00866616" w14:paraId="47CB399D" w14:textId="77777777" w:rsidTr="008F5BED">
        <w:trPr>
          <w:gridAfter w:val="1"/>
          <w:wAfter w:w="14" w:type="dxa"/>
          <w:jc w:val="center"/>
        </w:trPr>
        <w:tc>
          <w:tcPr>
            <w:tcW w:w="4390" w:type="dxa"/>
            <w:gridSpan w:val="2"/>
            <w:vAlign w:val="center"/>
          </w:tcPr>
          <w:p w14:paraId="59247616" w14:textId="77777777" w:rsidR="008E2322" w:rsidRPr="00866616" w:rsidRDefault="008E2322" w:rsidP="005A5BFE">
            <w:pPr>
              <w:widowControl w:val="0"/>
              <w:tabs>
                <w:tab w:val="left" w:pos="910"/>
              </w:tabs>
              <w:spacing w:after="0" w:line="240" w:lineRule="auto"/>
              <w:jc w:val="center"/>
              <w:rPr>
                <w:rFonts w:ascii="Times New Roman" w:hAnsi="Times New Roman"/>
                <w:b/>
                <w:sz w:val="24"/>
                <w:szCs w:val="24"/>
                <w:lang w:val="kk-KZ"/>
              </w:rPr>
            </w:pPr>
            <w:r w:rsidRPr="00866616">
              <w:rPr>
                <w:rFonts w:ascii="Times New Roman" w:hAnsi="Times New Roman"/>
                <w:b/>
                <w:sz w:val="24"/>
                <w:szCs w:val="24"/>
                <w:lang w:val="kk-KZ"/>
              </w:rPr>
              <w:t>Жаратылыстану-математикалық бағыт</w:t>
            </w:r>
          </w:p>
        </w:tc>
        <w:tc>
          <w:tcPr>
            <w:tcW w:w="4395" w:type="dxa"/>
            <w:gridSpan w:val="2"/>
            <w:vAlign w:val="center"/>
          </w:tcPr>
          <w:p w14:paraId="66D3009B" w14:textId="77777777" w:rsidR="008E2322" w:rsidRPr="00866616" w:rsidRDefault="008E2322" w:rsidP="005A5BFE">
            <w:pPr>
              <w:widowControl w:val="0"/>
              <w:tabs>
                <w:tab w:val="left" w:pos="910"/>
              </w:tabs>
              <w:spacing w:after="0" w:line="240" w:lineRule="auto"/>
              <w:jc w:val="center"/>
              <w:rPr>
                <w:rFonts w:ascii="Times New Roman" w:hAnsi="Times New Roman"/>
                <w:b/>
                <w:sz w:val="24"/>
                <w:szCs w:val="24"/>
                <w:lang w:val="kk-KZ"/>
              </w:rPr>
            </w:pPr>
            <w:r w:rsidRPr="00866616">
              <w:rPr>
                <w:rFonts w:ascii="Times New Roman" w:hAnsi="Times New Roman"/>
                <w:b/>
                <w:sz w:val="24"/>
                <w:szCs w:val="24"/>
                <w:lang w:val="kk-KZ"/>
              </w:rPr>
              <w:t>Қоғамдық-гуманитарлық бағыт</w:t>
            </w:r>
          </w:p>
        </w:tc>
      </w:tr>
      <w:tr w:rsidR="00866616" w:rsidRPr="00866616" w14:paraId="36B83168" w14:textId="77777777" w:rsidTr="008F5BED">
        <w:trPr>
          <w:gridAfter w:val="1"/>
          <w:wAfter w:w="14" w:type="dxa"/>
          <w:jc w:val="center"/>
        </w:trPr>
        <w:tc>
          <w:tcPr>
            <w:tcW w:w="1802" w:type="dxa"/>
            <w:vAlign w:val="center"/>
          </w:tcPr>
          <w:p w14:paraId="5A6E06D0" w14:textId="77777777" w:rsidR="008E2322" w:rsidRPr="00866616" w:rsidRDefault="008E2322" w:rsidP="005A5BFE">
            <w:pPr>
              <w:widowControl w:val="0"/>
              <w:tabs>
                <w:tab w:val="left" w:pos="910"/>
              </w:tabs>
              <w:spacing w:after="0" w:line="240" w:lineRule="auto"/>
              <w:jc w:val="center"/>
              <w:rPr>
                <w:rFonts w:ascii="Times New Roman" w:hAnsi="Times New Roman"/>
                <w:b/>
                <w:sz w:val="24"/>
                <w:szCs w:val="24"/>
                <w:lang w:val="kk-KZ"/>
              </w:rPr>
            </w:pPr>
            <w:r w:rsidRPr="00866616">
              <w:rPr>
                <w:rFonts w:ascii="Times New Roman" w:hAnsi="Times New Roman"/>
                <w:b/>
                <w:sz w:val="24"/>
                <w:szCs w:val="24"/>
                <w:lang w:val="kk-KZ"/>
              </w:rPr>
              <w:t>Бөлім атауы</w:t>
            </w:r>
          </w:p>
        </w:tc>
        <w:tc>
          <w:tcPr>
            <w:tcW w:w="2588" w:type="dxa"/>
            <w:vAlign w:val="center"/>
          </w:tcPr>
          <w:p w14:paraId="4A083E0B" w14:textId="77777777" w:rsidR="008E2322" w:rsidRPr="00866616" w:rsidRDefault="008E2322" w:rsidP="005A5BFE">
            <w:pPr>
              <w:widowControl w:val="0"/>
              <w:tabs>
                <w:tab w:val="left" w:pos="910"/>
              </w:tabs>
              <w:spacing w:after="0" w:line="240" w:lineRule="auto"/>
              <w:jc w:val="center"/>
              <w:rPr>
                <w:rFonts w:ascii="Times New Roman" w:hAnsi="Times New Roman"/>
                <w:b/>
                <w:sz w:val="24"/>
                <w:szCs w:val="24"/>
                <w:lang w:val="kk-KZ"/>
              </w:rPr>
            </w:pPr>
            <w:r w:rsidRPr="00866616">
              <w:rPr>
                <w:rFonts w:ascii="Times New Roman" w:hAnsi="Times New Roman"/>
                <w:b/>
                <w:sz w:val="24"/>
                <w:szCs w:val="24"/>
                <w:lang w:val="kk-KZ"/>
              </w:rPr>
              <w:t>Тақырыптар</w:t>
            </w:r>
          </w:p>
        </w:tc>
        <w:tc>
          <w:tcPr>
            <w:tcW w:w="1833" w:type="dxa"/>
            <w:vAlign w:val="center"/>
          </w:tcPr>
          <w:p w14:paraId="3940F5BA" w14:textId="77777777" w:rsidR="008E2322" w:rsidRPr="00866616" w:rsidRDefault="008E2322" w:rsidP="005A5BFE">
            <w:pPr>
              <w:widowControl w:val="0"/>
              <w:tabs>
                <w:tab w:val="left" w:pos="910"/>
              </w:tabs>
              <w:spacing w:after="0" w:line="240" w:lineRule="auto"/>
              <w:jc w:val="center"/>
              <w:rPr>
                <w:rFonts w:ascii="Times New Roman" w:hAnsi="Times New Roman"/>
                <w:b/>
                <w:sz w:val="24"/>
                <w:szCs w:val="24"/>
                <w:lang w:val="kk-KZ"/>
              </w:rPr>
            </w:pPr>
            <w:r w:rsidRPr="00866616">
              <w:rPr>
                <w:rFonts w:ascii="Times New Roman" w:hAnsi="Times New Roman"/>
                <w:b/>
                <w:sz w:val="24"/>
                <w:szCs w:val="24"/>
                <w:lang w:val="kk-KZ"/>
              </w:rPr>
              <w:t>Бөлім атауы</w:t>
            </w:r>
          </w:p>
        </w:tc>
        <w:tc>
          <w:tcPr>
            <w:tcW w:w="2562" w:type="dxa"/>
            <w:vAlign w:val="center"/>
          </w:tcPr>
          <w:p w14:paraId="0C1FB039" w14:textId="77777777" w:rsidR="008E2322" w:rsidRPr="00866616" w:rsidRDefault="008E2322" w:rsidP="005A5BFE">
            <w:pPr>
              <w:widowControl w:val="0"/>
              <w:tabs>
                <w:tab w:val="left" w:pos="910"/>
              </w:tabs>
              <w:spacing w:after="0" w:line="240" w:lineRule="auto"/>
              <w:jc w:val="center"/>
              <w:rPr>
                <w:rFonts w:ascii="Times New Roman" w:hAnsi="Times New Roman"/>
                <w:b/>
                <w:sz w:val="24"/>
                <w:szCs w:val="24"/>
                <w:lang w:val="kk-KZ"/>
              </w:rPr>
            </w:pPr>
            <w:r w:rsidRPr="00866616">
              <w:rPr>
                <w:rFonts w:ascii="Times New Roman" w:hAnsi="Times New Roman"/>
                <w:b/>
                <w:sz w:val="24"/>
                <w:szCs w:val="24"/>
                <w:lang w:val="kk-KZ"/>
              </w:rPr>
              <w:t>Тақырыптар</w:t>
            </w:r>
          </w:p>
        </w:tc>
      </w:tr>
      <w:tr w:rsidR="00866616" w:rsidRPr="00866616" w14:paraId="2C6E4C14" w14:textId="77777777" w:rsidTr="008F5BED">
        <w:trPr>
          <w:jc w:val="center"/>
        </w:trPr>
        <w:tc>
          <w:tcPr>
            <w:tcW w:w="8799" w:type="dxa"/>
            <w:gridSpan w:val="5"/>
            <w:vAlign w:val="center"/>
          </w:tcPr>
          <w:p w14:paraId="534C2D2F" w14:textId="77777777" w:rsidR="008E2322" w:rsidRPr="00866616" w:rsidRDefault="008E2322" w:rsidP="005A5BFE">
            <w:pPr>
              <w:widowControl w:val="0"/>
              <w:tabs>
                <w:tab w:val="left" w:pos="910"/>
              </w:tabs>
              <w:spacing w:after="0" w:line="240" w:lineRule="auto"/>
              <w:jc w:val="center"/>
              <w:rPr>
                <w:rFonts w:ascii="Times New Roman" w:hAnsi="Times New Roman"/>
                <w:b/>
                <w:sz w:val="24"/>
                <w:szCs w:val="24"/>
                <w:lang w:val="kk-KZ"/>
              </w:rPr>
            </w:pPr>
            <w:r w:rsidRPr="00866616">
              <w:rPr>
                <w:rFonts w:ascii="Times New Roman" w:hAnsi="Times New Roman"/>
                <w:b/>
                <w:sz w:val="24"/>
                <w:szCs w:val="24"/>
                <w:lang w:val="kk-KZ"/>
              </w:rPr>
              <w:t>11-сынып</w:t>
            </w:r>
          </w:p>
        </w:tc>
      </w:tr>
      <w:tr w:rsidR="00866616" w:rsidRPr="00866616" w14:paraId="49AB18EF" w14:textId="77777777" w:rsidTr="008F5BED">
        <w:trPr>
          <w:jc w:val="center"/>
        </w:trPr>
        <w:tc>
          <w:tcPr>
            <w:tcW w:w="8799" w:type="dxa"/>
            <w:gridSpan w:val="5"/>
            <w:vAlign w:val="center"/>
          </w:tcPr>
          <w:p w14:paraId="1E69533D" w14:textId="77777777" w:rsidR="008E2322" w:rsidRPr="00866616" w:rsidRDefault="008E2322" w:rsidP="005A5BFE">
            <w:pPr>
              <w:widowControl w:val="0"/>
              <w:tabs>
                <w:tab w:val="left" w:pos="910"/>
              </w:tabs>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1-тоқсан</w:t>
            </w:r>
          </w:p>
        </w:tc>
      </w:tr>
      <w:tr w:rsidR="00866616" w:rsidRPr="00A130B7" w14:paraId="347883FA" w14:textId="77777777" w:rsidTr="008F5BED">
        <w:trPr>
          <w:gridAfter w:val="1"/>
          <w:wAfter w:w="14" w:type="dxa"/>
          <w:jc w:val="center"/>
        </w:trPr>
        <w:tc>
          <w:tcPr>
            <w:tcW w:w="1802" w:type="dxa"/>
            <w:vMerge w:val="restart"/>
            <w:vAlign w:val="center"/>
          </w:tcPr>
          <w:p w14:paraId="43E8777E" w14:textId="77777777" w:rsidR="008E2322" w:rsidRPr="00866616" w:rsidRDefault="008E2322" w:rsidP="005A5BFE">
            <w:pPr>
              <w:widowControl w:val="0"/>
              <w:tabs>
                <w:tab w:val="left" w:pos="910"/>
              </w:tabs>
              <w:spacing w:after="0" w:line="240" w:lineRule="auto"/>
              <w:rPr>
                <w:rFonts w:ascii="Times New Roman" w:hAnsi="Times New Roman"/>
                <w:i/>
                <w:sz w:val="24"/>
                <w:szCs w:val="24"/>
                <w:lang w:val="kk-KZ"/>
              </w:rPr>
            </w:pPr>
            <w:r w:rsidRPr="00866616">
              <w:rPr>
                <w:rFonts w:ascii="Times New Roman" w:hAnsi="Times New Roman"/>
                <w:i/>
                <w:sz w:val="24"/>
                <w:szCs w:val="24"/>
                <w:lang w:val="kk-KZ"/>
              </w:rPr>
              <w:t>Making connections in biology</w:t>
            </w:r>
          </w:p>
        </w:tc>
        <w:tc>
          <w:tcPr>
            <w:tcW w:w="2588" w:type="dxa"/>
            <w:vAlign w:val="center"/>
          </w:tcPr>
          <w:p w14:paraId="483D017A" w14:textId="77777777" w:rsidR="008E2322" w:rsidRPr="00866616" w:rsidRDefault="008E2322" w:rsidP="005A5BFE">
            <w:pPr>
              <w:spacing w:after="0" w:line="240" w:lineRule="auto"/>
              <w:jc w:val="both"/>
              <w:rPr>
                <w:rFonts w:ascii="Times New Roman" w:hAnsi="Times New Roman"/>
                <w:sz w:val="24"/>
                <w:szCs w:val="24"/>
                <w:lang w:val="en-US"/>
              </w:rPr>
            </w:pPr>
            <w:r w:rsidRPr="00866616">
              <w:rPr>
                <w:rFonts w:ascii="Times New Roman" w:hAnsi="Times New Roman"/>
                <w:sz w:val="24"/>
                <w:szCs w:val="24"/>
                <w:lang w:val="en-US"/>
              </w:rPr>
              <w:t>Introductory lessons</w:t>
            </w:r>
          </w:p>
          <w:p w14:paraId="676E83F4" w14:textId="77777777" w:rsidR="008E2322" w:rsidRPr="00866616" w:rsidRDefault="008E2322" w:rsidP="005A5BFE">
            <w:pPr>
              <w:widowControl w:val="0"/>
              <w:tabs>
                <w:tab w:val="left" w:pos="910"/>
              </w:tabs>
              <w:spacing w:after="0" w:line="240" w:lineRule="auto"/>
              <w:rPr>
                <w:rFonts w:ascii="Times New Roman" w:hAnsi="Times New Roman"/>
                <w:sz w:val="24"/>
                <w:szCs w:val="24"/>
                <w:lang w:val="kk-KZ"/>
              </w:rPr>
            </w:pPr>
            <w:r w:rsidRPr="00866616">
              <w:rPr>
                <w:rFonts w:ascii="Times New Roman" w:hAnsi="Times New Roman"/>
                <w:sz w:val="24"/>
                <w:szCs w:val="24"/>
                <w:lang w:val="en-US"/>
              </w:rPr>
              <w:t>A New Academic Year Resolution</w:t>
            </w:r>
          </w:p>
        </w:tc>
        <w:tc>
          <w:tcPr>
            <w:tcW w:w="1833" w:type="dxa"/>
            <w:vMerge w:val="restart"/>
            <w:vAlign w:val="center"/>
          </w:tcPr>
          <w:p w14:paraId="15C9114B" w14:textId="77777777" w:rsidR="008E2322" w:rsidRPr="00866616" w:rsidRDefault="008E2322" w:rsidP="005A5BFE">
            <w:pPr>
              <w:widowControl w:val="0"/>
              <w:tabs>
                <w:tab w:val="left" w:pos="910"/>
              </w:tabs>
              <w:spacing w:after="0" w:line="240" w:lineRule="auto"/>
              <w:rPr>
                <w:rFonts w:ascii="Times New Roman" w:hAnsi="Times New Roman"/>
                <w:i/>
                <w:sz w:val="24"/>
                <w:szCs w:val="24"/>
                <w:lang w:val="kk-KZ"/>
              </w:rPr>
            </w:pPr>
            <w:r w:rsidRPr="00866616">
              <w:rPr>
                <w:rFonts w:ascii="Times New Roman" w:hAnsi="Times New Roman"/>
                <w:i/>
                <w:sz w:val="24"/>
                <w:szCs w:val="24"/>
                <w:lang w:val="kk-KZ"/>
              </w:rPr>
              <w:t xml:space="preserve">Making </w:t>
            </w:r>
          </w:p>
          <w:p w14:paraId="5DA92211" w14:textId="77777777" w:rsidR="008E2322" w:rsidRPr="00866616" w:rsidRDefault="008E2322" w:rsidP="005A5BFE">
            <w:pPr>
              <w:widowControl w:val="0"/>
              <w:tabs>
                <w:tab w:val="left" w:pos="910"/>
              </w:tabs>
              <w:spacing w:after="0" w:line="240" w:lineRule="auto"/>
              <w:rPr>
                <w:rFonts w:ascii="Times New Roman" w:hAnsi="Times New Roman"/>
                <w:i/>
                <w:sz w:val="24"/>
                <w:szCs w:val="24"/>
                <w:lang w:val="kk-KZ"/>
              </w:rPr>
            </w:pPr>
            <w:r w:rsidRPr="00866616">
              <w:rPr>
                <w:rFonts w:ascii="Times New Roman" w:hAnsi="Times New Roman"/>
                <w:i/>
                <w:sz w:val="24"/>
                <w:szCs w:val="24"/>
                <w:lang w:val="kk-KZ"/>
              </w:rPr>
              <w:t>contact</w:t>
            </w:r>
          </w:p>
        </w:tc>
        <w:tc>
          <w:tcPr>
            <w:tcW w:w="2562" w:type="dxa"/>
            <w:vAlign w:val="center"/>
          </w:tcPr>
          <w:p w14:paraId="3C8CCC61" w14:textId="77777777" w:rsidR="008E2322" w:rsidRPr="00866616" w:rsidRDefault="008E2322" w:rsidP="005A5BFE">
            <w:pPr>
              <w:spacing w:after="0" w:line="240" w:lineRule="auto"/>
              <w:rPr>
                <w:rFonts w:ascii="Times New Roman" w:hAnsi="Times New Roman"/>
                <w:b/>
                <w:sz w:val="24"/>
                <w:szCs w:val="24"/>
                <w:lang w:val="en-US"/>
              </w:rPr>
            </w:pPr>
            <w:r w:rsidRPr="00866616">
              <w:rPr>
                <w:rFonts w:ascii="Times New Roman" w:hAnsi="Times New Roman"/>
                <w:sz w:val="24"/>
                <w:szCs w:val="24"/>
                <w:lang w:val="en-US"/>
              </w:rPr>
              <w:t>Introductory lessons</w:t>
            </w:r>
          </w:p>
          <w:p w14:paraId="008975CA" w14:textId="77777777" w:rsidR="008E2322" w:rsidRPr="00866616" w:rsidRDefault="008E2322" w:rsidP="005A5BFE">
            <w:pPr>
              <w:spacing w:after="0" w:line="240" w:lineRule="auto"/>
              <w:rPr>
                <w:rFonts w:ascii="Times New Roman" w:hAnsi="Times New Roman"/>
                <w:sz w:val="24"/>
                <w:szCs w:val="24"/>
                <w:lang w:val="en-US"/>
              </w:rPr>
            </w:pPr>
            <w:r w:rsidRPr="00866616">
              <w:rPr>
                <w:rFonts w:ascii="Times New Roman" w:hAnsi="Times New Roman"/>
                <w:sz w:val="24"/>
                <w:szCs w:val="24"/>
                <w:lang w:val="en-US"/>
              </w:rPr>
              <w:t xml:space="preserve">A New Academic Year Resolution </w:t>
            </w:r>
          </w:p>
        </w:tc>
      </w:tr>
      <w:tr w:rsidR="00866616" w:rsidRPr="00A130B7" w14:paraId="666B5BAA" w14:textId="77777777" w:rsidTr="008F5BED">
        <w:trPr>
          <w:gridAfter w:val="1"/>
          <w:wAfter w:w="14" w:type="dxa"/>
          <w:jc w:val="center"/>
        </w:trPr>
        <w:tc>
          <w:tcPr>
            <w:tcW w:w="1802" w:type="dxa"/>
            <w:vMerge/>
            <w:vAlign w:val="center"/>
          </w:tcPr>
          <w:p w14:paraId="0E6BCD24" w14:textId="77777777" w:rsidR="008E2322" w:rsidRPr="00866616" w:rsidRDefault="008E2322" w:rsidP="005A5BFE">
            <w:pPr>
              <w:widowControl w:val="0"/>
              <w:tabs>
                <w:tab w:val="left" w:pos="910"/>
              </w:tabs>
              <w:spacing w:after="0" w:line="240" w:lineRule="auto"/>
              <w:rPr>
                <w:rFonts w:ascii="Times New Roman" w:hAnsi="Times New Roman"/>
                <w:i/>
                <w:sz w:val="24"/>
                <w:szCs w:val="24"/>
                <w:lang w:val="kk-KZ"/>
              </w:rPr>
            </w:pPr>
          </w:p>
        </w:tc>
        <w:tc>
          <w:tcPr>
            <w:tcW w:w="2588" w:type="dxa"/>
            <w:vAlign w:val="center"/>
          </w:tcPr>
          <w:p w14:paraId="58A98959" w14:textId="77777777" w:rsidR="008E2322" w:rsidRPr="00866616" w:rsidRDefault="008E2322" w:rsidP="005A5BFE">
            <w:pPr>
              <w:widowControl w:val="0"/>
              <w:tabs>
                <w:tab w:val="left" w:pos="910"/>
              </w:tabs>
              <w:spacing w:after="0" w:line="240" w:lineRule="auto"/>
              <w:rPr>
                <w:rFonts w:ascii="Times New Roman" w:hAnsi="Times New Roman"/>
                <w:sz w:val="24"/>
                <w:szCs w:val="24"/>
                <w:lang w:val="kk-KZ"/>
              </w:rPr>
            </w:pPr>
            <w:r w:rsidRPr="00866616">
              <w:rPr>
                <w:rFonts w:ascii="Times New Roman" w:hAnsi="Times New Roman"/>
                <w:sz w:val="24"/>
                <w:szCs w:val="24"/>
                <w:lang w:val="en-US"/>
              </w:rPr>
              <w:t>Journey to biological understanding</w:t>
            </w:r>
          </w:p>
        </w:tc>
        <w:tc>
          <w:tcPr>
            <w:tcW w:w="1833" w:type="dxa"/>
            <w:vMerge/>
            <w:vAlign w:val="center"/>
          </w:tcPr>
          <w:p w14:paraId="7B07046A" w14:textId="77777777" w:rsidR="008E2322" w:rsidRPr="00866616" w:rsidRDefault="008E2322" w:rsidP="005A5BFE">
            <w:pPr>
              <w:widowControl w:val="0"/>
              <w:tabs>
                <w:tab w:val="left" w:pos="910"/>
              </w:tabs>
              <w:spacing w:after="0" w:line="240" w:lineRule="auto"/>
              <w:rPr>
                <w:rFonts w:ascii="Times New Roman" w:hAnsi="Times New Roman"/>
                <w:i/>
                <w:sz w:val="24"/>
                <w:szCs w:val="24"/>
                <w:lang w:val="kk-KZ"/>
              </w:rPr>
            </w:pPr>
          </w:p>
        </w:tc>
        <w:tc>
          <w:tcPr>
            <w:tcW w:w="2562" w:type="dxa"/>
            <w:vAlign w:val="center"/>
          </w:tcPr>
          <w:p w14:paraId="57416060" w14:textId="77777777" w:rsidR="008E2322" w:rsidRPr="00866616" w:rsidRDefault="008E2322" w:rsidP="005A5BFE">
            <w:pPr>
              <w:spacing w:after="0" w:line="240" w:lineRule="auto"/>
              <w:rPr>
                <w:rFonts w:ascii="Times New Roman" w:hAnsi="Times New Roman"/>
                <w:sz w:val="24"/>
                <w:szCs w:val="24"/>
                <w:lang w:val="en-US"/>
              </w:rPr>
            </w:pPr>
            <w:r w:rsidRPr="00866616">
              <w:rPr>
                <w:rFonts w:ascii="Times New Roman" w:hAnsi="Times New Roman"/>
                <w:sz w:val="24"/>
                <w:szCs w:val="24"/>
                <w:lang w:val="en-US"/>
              </w:rPr>
              <w:t>Describing countries and cities (Architecture)</w:t>
            </w:r>
          </w:p>
          <w:p w14:paraId="021B251C" w14:textId="77777777" w:rsidR="008E2322" w:rsidRPr="00866616" w:rsidRDefault="008E2322" w:rsidP="005A5BFE">
            <w:pPr>
              <w:widowControl w:val="0"/>
              <w:tabs>
                <w:tab w:val="left" w:pos="910"/>
              </w:tabs>
              <w:spacing w:after="0" w:line="240" w:lineRule="auto"/>
              <w:rPr>
                <w:rFonts w:ascii="Times New Roman" w:hAnsi="Times New Roman"/>
                <w:sz w:val="24"/>
                <w:szCs w:val="24"/>
                <w:lang w:val="kk-KZ"/>
              </w:rPr>
            </w:pPr>
            <w:r w:rsidRPr="00866616">
              <w:rPr>
                <w:rFonts w:ascii="Times New Roman" w:hAnsi="Times New Roman"/>
                <w:sz w:val="24"/>
                <w:szCs w:val="24"/>
                <w:lang w:val="en-US"/>
              </w:rPr>
              <w:t>History and traditions (Architectural Value of Yurts)</w:t>
            </w:r>
          </w:p>
        </w:tc>
      </w:tr>
      <w:tr w:rsidR="00866616" w:rsidRPr="00866616" w14:paraId="7478C5AA" w14:textId="77777777" w:rsidTr="008F5BED">
        <w:trPr>
          <w:gridAfter w:val="1"/>
          <w:wAfter w:w="14" w:type="dxa"/>
          <w:jc w:val="center"/>
        </w:trPr>
        <w:tc>
          <w:tcPr>
            <w:tcW w:w="1802" w:type="dxa"/>
            <w:vMerge/>
            <w:vAlign w:val="center"/>
          </w:tcPr>
          <w:p w14:paraId="3FA88750" w14:textId="77777777" w:rsidR="008E2322" w:rsidRPr="00866616" w:rsidRDefault="008E2322" w:rsidP="005A5BFE">
            <w:pPr>
              <w:widowControl w:val="0"/>
              <w:tabs>
                <w:tab w:val="left" w:pos="910"/>
              </w:tabs>
              <w:spacing w:after="0" w:line="240" w:lineRule="auto"/>
              <w:rPr>
                <w:rFonts w:ascii="Times New Roman" w:hAnsi="Times New Roman"/>
                <w:i/>
                <w:sz w:val="24"/>
                <w:szCs w:val="24"/>
                <w:lang w:val="kk-KZ"/>
              </w:rPr>
            </w:pPr>
          </w:p>
        </w:tc>
        <w:tc>
          <w:tcPr>
            <w:tcW w:w="2588" w:type="dxa"/>
            <w:vAlign w:val="center"/>
          </w:tcPr>
          <w:p w14:paraId="3F5BF0E3" w14:textId="77777777" w:rsidR="008E2322" w:rsidRPr="00866616" w:rsidRDefault="008E2322" w:rsidP="005A5BFE">
            <w:pPr>
              <w:spacing w:after="0" w:line="240" w:lineRule="auto"/>
              <w:jc w:val="both"/>
              <w:rPr>
                <w:rFonts w:ascii="Times New Roman" w:hAnsi="Times New Roman"/>
                <w:sz w:val="24"/>
                <w:szCs w:val="24"/>
                <w:lang w:val="kk-KZ"/>
              </w:rPr>
            </w:pPr>
            <w:r w:rsidRPr="00866616">
              <w:rPr>
                <w:rFonts w:ascii="Times New Roman" w:hAnsi="Times New Roman"/>
                <w:sz w:val="24"/>
                <w:szCs w:val="24"/>
              </w:rPr>
              <w:t>Formal and informal writing</w:t>
            </w:r>
          </w:p>
        </w:tc>
        <w:tc>
          <w:tcPr>
            <w:tcW w:w="1833" w:type="dxa"/>
            <w:vMerge/>
            <w:vAlign w:val="center"/>
          </w:tcPr>
          <w:p w14:paraId="453512BA" w14:textId="77777777" w:rsidR="008E2322" w:rsidRPr="00866616" w:rsidRDefault="008E2322" w:rsidP="005A5BFE">
            <w:pPr>
              <w:widowControl w:val="0"/>
              <w:tabs>
                <w:tab w:val="left" w:pos="910"/>
              </w:tabs>
              <w:spacing w:after="0" w:line="240" w:lineRule="auto"/>
              <w:rPr>
                <w:rFonts w:ascii="Times New Roman" w:hAnsi="Times New Roman"/>
                <w:i/>
                <w:sz w:val="24"/>
                <w:szCs w:val="24"/>
                <w:lang w:val="kk-KZ"/>
              </w:rPr>
            </w:pPr>
          </w:p>
        </w:tc>
        <w:tc>
          <w:tcPr>
            <w:tcW w:w="2562" w:type="dxa"/>
            <w:vAlign w:val="center"/>
          </w:tcPr>
          <w:p w14:paraId="201C3061" w14:textId="77777777" w:rsidR="008E2322" w:rsidRPr="00866616" w:rsidRDefault="008E2322" w:rsidP="005A5BFE">
            <w:pPr>
              <w:spacing w:after="0" w:line="240" w:lineRule="auto"/>
              <w:rPr>
                <w:rFonts w:ascii="Times New Roman" w:hAnsi="Times New Roman"/>
                <w:b/>
                <w:sz w:val="24"/>
                <w:szCs w:val="24"/>
                <w:lang w:val="kk-KZ"/>
              </w:rPr>
            </w:pPr>
            <w:r w:rsidRPr="00866616">
              <w:rPr>
                <w:rFonts w:ascii="Times New Roman" w:hAnsi="Times New Roman"/>
                <w:sz w:val="24"/>
                <w:szCs w:val="24"/>
              </w:rPr>
              <w:t>Dealing with culture shock</w:t>
            </w:r>
          </w:p>
        </w:tc>
      </w:tr>
      <w:tr w:rsidR="00866616" w:rsidRPr="00866616" w14:paraId="5B9D9678" w14:textId="77777777" w:rsidTr="008F5BED">
        <w:trPr>
          <w:gridAfter w:val="1"/>
          <w:wAfter w:w="14" w:type="dxa"/>
          <w:jc w:val="center"/>
        </w:trPr>
        <w:tc>
          <w:tcPr>
            <w:tcW w:w="1802" w:type="dxa"/>
            <w:vMerge w:val="restart"/>
            <w:vAlign w:val="center"/>
          </w:tcPr>
          <w:p w14:paraId="5843EF16" w14:textId="77777777" w:rsidR="008E2322" w:rsidRPr="00866616" w:rsidRDefault="008E2322" w:rsidP="005A5BFE">
            <w:pPr>
              <w:widowControl w:val="0"/>
              <w:tabs>
                <w:tab w:val="left" w:pos="910"/>
              </w:tabs>
              <w:spacing w:after="0" w:line="240" w:lineRule="auto"/>
              <w:rPr>
                <w:rFonts w:ascii="Times New Roman" w:hAnsi="Times New Roman"/>
                <w:i/>
                <w:sz w:val="24"/>
                <w:szCs w:val="24"/>
                <w:lang w:val="kk-KZ"/>
              </w:rPr>
            </w:pPr>
            <w:r w:rsidRPr="00866616">
              <w:rPr>
                <w:rFonts w:ascii="Times New Roman" w:hAnsi="Times New Roman"/>
                <w:i/>
                <w:sz w:val="24"/>
                <w:szCs w:val="24"/>
                <w:lang w:val="kk-KZ"/>
              </w:rPr>
              <w:t>Investigate and report on animal world: bats, eagles, bees and dolphins</w:t>
            </w:r>
          </w:p>
        </w:tc>
        <w:tc>
          <w:tcPr>
            <w:tcW w:w="2588" w:type="dxa"/>
            <w:vAlign w:val="center"/>
          </w:tcPr>
          <w:p w14:paraId="41380139" w14:textId="77777777" w:rsidR="008E2322" w:rsidRPr="00866616" w:rsidRDefault="008E2322" w:rsidP="005A5BFE">
            <w:pPr>
              <w:widowControl w:val="0"/>
              <w:tabs>
                <w:tab w:val="left" w:pos="910"/>
              </w:tabs>
              <w:spacing w:after="0" w:line="240" w:lineRule="auto"/>
              <w:rPr>
                <w:rFonts w:ascii="Times New Roman" w:hAnsi="Times New Roman"/>
                <w:sz w:val="24"/>
                <w:szCs w:val="24"/>
                <w:lang w:val="kk-KZ"/>
              </w:rPr>
            </w:pPr>
            <w:r w:rsidRPr="00866616">
              <w:rPr>
                <w:rFonts w:ascii="Times New Roman" w:hAnsi="Times New Roman"/>
                <w:sz w:val="24"/>
                <w:szCs w:val="24"/>
              </w:rPr>
              <w:t>Introduction to the topic</w:t>
            </w:r>
          </w:p>
        </w:tc>
        <w:tc>
          <w:tcPr>
            <w:tcW w:w="1833" w:type="dxa"/>
            <w:vMerge/>
            <w:vAlign w:val="center"/>
          </w:tcPr>
          <w:p w14:paraId="1C93C692" w14:textId="77777777" w:rsidR="008E2322" w:rsidRPr="00866616" w:rsidRDefault="008E2322" w:rsidP="005A5BFE">
            <w:pPr>
              <w:widowControl w:val="0"/>
              <w:tabs>
                <w:tab w:val="left" w:pos="910"/>
              </w:tabs>
              <w:spacing w:after="0" w:line="240" w:lineRule="auto"/>
              <w:rPr>
                <w:rFonts w:ascii="Times New Roman" w:hAnsi="Times New Roman"/>
                <w:i/>
                <w:sz w:val="24"/>
                <w:szCs w:val="24"/>
                <w:lang w:val="kk-KZ"/>
              </w:rPr>
            </w:pPr>
          </w:p>
        </w:tc>
        <w:tc>
          <w:tcPr>
            <w:tcW w:w="2562" w:type="dxa"/>
            <w:vAlign w:val="center"/>
          </w:tcPr>
          <w:p w14:paraId="6C3580DD" w14:textId="77777777" w:rsidR="008E2322" w:rsidRPr="00866616" w:rsidRDefault="008E2322" w:rsidP="005A5BFE">
            <w:pPr>
              <w:spacing w:after="0" w:line="240" w:lineRule="auto"/>
              <w:rPr>
                <w:rFonts w:ascii="Times New Roman" w:hAnsi="Times New Roman"/>
                <w:sz w:val="24"/>
                <w:szCs w:val="24"/>
                <w:lang w:val="kk-KZ"/>
              </w:rPr>
            </w:pPr>
            <w:r w:rsidRPr="00866616">
              <w:rPr>
                <w:rFonts w:ascii="Times New Roman" w:hAnsi="Times New Roman"/>
                <w:sz w:val="24"/>
                <w:szCs w:val="24"/>
              </w:rPr>
              <w:t>Formal and informal writing</w:t>
            </w:r>
          </w:p>
        </w:tc>
      </w:tr>
      <w:tr w:rsidR="00866616" w:rsidRPr="00866616" w14:paraId="21E383BE" w14:textId="77777777" w:rsidTr="008F5BED">
        <w:trPr>
          <w:gridAfter w:val="1"/>
          <w:wAfter w:w="14" w:type="dxa"/>
          <w:jc w:val="center"/>
        </w:trPr>
        <w:tc>
          <w:tcPr>
            <w:tcW w:w="1802" w:type="dxa"/>
            <w:vMerge/>
            <w:vAlign w:val="center"/>
          </w:tcPr>
          <w:p w14:paraId="47A260EB" w14:textId="77777777" w:rsidR="008E2322" w:rsidRPr="00866616" w:rsidRDefault="008E2322" w:rsidP="005A5BFE">
            <w:pPr>
              <w:widowControl w:val="0"/>
              <w:tabs>
                <w:tab w:val="left" w:pos="910"/>
              </w:tabs>
              <w:spacing w:after="0" w:line="240" w:lineRule="auto"/>
              <w:rPr>
                <w:rFonts w:ascii="Times New Roman" w:hAnsi="Times New Roman"/>
                <w:i/>
                <w:sz w:val="24"/>
                <w:szCs w:val="24"/>
                <w:lang w:val="kk-KZ"/>
              </w:rPr>
            </w:pPr>
          </w:p>
        </w:tc>
        <w:tc>
          <w:tcPr>
            <w:tcW w:w="2588" w:type="dxa"/>
            <w:vAlign w:val="center"/>
          </w:tcPr>
          <w:p w14:paraId="3B6D03B8" w14:textId="77777777" w:rsidR="008E2322" w:rsidRPr="00866616" w:rsidRDefault="008E2322" w:rsidP="005A5BFE">
            <w:pPr>
              <w:widowControl w:val="0"/>
              <w:tabs>
                <w:tab w:val="left" w:pos="910"/>
              </w:tabs>
              <w:spacing w:after="0" w:line="240" w:lineRule="auto"/>
              <w:rPr>
                <w:rFonts w:ascii="Times New Roman" w:hAnsi="Times New Roman"/>
                <w:sz w:val="24"/>
                <w:szCs w:val="24"/>
                <w:lang w:val="kk-KZ"/>
              </w:rPr>
            </w:pPr>
            <w:r w:rsidRPr="00866616">
              <w:rPr>
                <w:rFonts w:ascii="Times New Roman" w:hAnsi="Times New Roman"/>
                <w:sz w:val="24"/>
                <w:szCs w:val="24"/>
                <w:lang w:val="en-US"/>
              </w:rPr>
              <w:t>Analyzing the specific features of animals</w:t>
            </w:r>
          </w:p>
        </w:tc>
        <w:tc>
          <w:tcPr>
            <w:tcW w:w="1833" w:type="dxa"/>
            <w:vMerge w:val="restart"/>
            <w:vAlign w:val="center"/>
          </w:tcPr>
          <w:p w14:paraId="60347658" w14:textId="77777777" w:rsidR="008E2322" w:rsidRPr="00866616" w:rsidRDefault="008E2322" w:rsidP="005A5BFE">
            <w:pPr>
              <w:widowControl w:val="0"/>
              <w:tabs>
                <w:tab w:val="left" w:pos="910"/>
              </w:tabs>
              <w:spacing w:after="0" w:line="240" w:lineRule="auto"/>
              <w:rPr>
                <w:rFonts w:ascii="Times New Roman" w:hAnsi="Times New Roman"/>
                <w:i/>
                <w:sz w:val="24"/>
                <w:szCs w:val="24"/>
                <w:lang w:val="kk-KZ"/>
              </w:rPr>
            </w:pPr>
            <w:r w:rsidRPr="00866616">
              <w:rPr>
                <w:rFonts w:ascii="Times New Roman" w:hAnsi="Times New Roman"/>
                <w:i/>
                <w:sz w:val="24"/>
                <w:szCs w:val="24"/>
                <w:lang w:val="en-US"/>
              </w:rPr>
              <w:t>Investigate and report on animal world: bats, eagles, bees and dolphins</w:t>
            </w:r>
          </w:p>
        </w:tc>
        <w:tc>
          <w:tcPr>
            <w:tcW w:w="2562" w:type="dxa"/>
            <w:vAlign w:val="center"/>
          </w:tcPr>
          <w:p w14:paraId="57ACF944" w14:textId="77777777" w:rsidR="008E2322" w:rsidRPr="00866616" w:rsidRDefault="008E2322" w:rsidP="005A5BFE">
            <w:pPr>
              <w:widowControl w:val="0"/>
              <w:tabs>
                <w:tab w:val="left" w:pos="910"/>
              </w:tabs>
              <w:spacing w:after="0" w:line="240" w:lineRule="auto"/>
              <w:rPr>
                <w:rFonts w:ascii="Times New Roman" w:hAnsi="Times New Roman"/>
                <w:sz w:val="24"/>
                <w:szCs w:val="24"/>
                <w:lang w:val="kk-KZ"/>
              </w:rPr>
            </w:pPr>
            <w:r w:rsidRPr="00866616">
              <w:rPr>
                <w:rFonts w:ascii="Times New Roman" w:hAnsi="Times New Roman"/>
                <w:sz w:val="24"/>
                <w:szCs w:val="24"/>
              </w:rPr>
              <w:t>Introduction to the topic</w:t>
            </w:r>
          </w:p>
        </w:tc>
      </w:tr>
      <w:tr w:rsidR="00866616" w:rsidRPr="00A130B7" w14:paraId="207BBF73" w14:textId="77777777" w:rsidTr="008F5BED">
        <w:trPr>
          <w:gridAfter w:val="1"/>
          <w:wAfter w:w="14" w:type="dxa"/>
          <w:jc w:val="center"/>
        </w:trPr>
        <w:tc>
          <w:tcPr>
            <w:tcW w:w="1802" w:type="dxa"/>
            <w:vMerge/>
            <w:vAlign w:val="center"/>
          </w:tcPr>
          <w:p w14:paraId="3041C1ED" w14:textId="77777777" w:rsidR="008E2322" w:rsidRPr="00866616" w:rsidRDefault="008E2322" w:rsidP="005A5BFE">
            <w:pPr>
              <w:widowControl w:val="0"/>
              <w:tabs>
                <w:tab w:val="left" w:pos="910"/>
              </w:tabs>
              <w:spacing w:after="0" w:line="240" w:lineRule="auto"/>
              <w:rPr>
                <w:rFonts w:ascii="Times New Roman" w:hAnsi="Times New Roman"/>
                <w:i/>
                <w:sz w:val="24"/>
                <w:szCs w:val="24"/>
                <w:lang w:val="kk-KZ"/>
              </w:rPr>
            </w:pPr>
          </w:p>
        </w:tc>
        <w:tc>
          <w:tcPr>
            <w:tcW w:w="2588" w:type="dxa"/>
            <w:vAlign w:val="center"/>
          </w:tcPr>
          <w:p w14:paraId="65B979E3" w14:textId="77777777" w:rsidR="008E2322" w:rsidRPr="00866616" w:rsidRDefault="008E2322" w:rsidP="005A5BFE">
            <w:pPr>
              <w:spacing w:after="0" w:line="240" w:lineRule="auto"/>
              <w:rPr>
                <w:rFonts w:ascii="Times New Roman" w:hAnsi="Times New Roman"/>
                <w:sz w:val="24"/>
                <w:szCs w:val="24"/>
                <w:lang w:val="en-US"/>
              </w:rPr>
            </w:pPr>
            <w:r w:rsidRPr="00866616">
              <w:rPr>
                <w:rFonts w:ascii="Times New Roman" w:hAnsi="Times New Roman"/>
                <w:sz w:val="24"/>
                <w:szCs w:val="24"/>
                <w:lang w:val="en-US"/>
              </w:rPr>
              <w:t>Presentation of the animals’ specific features</w:t>
            </w:r>
          </w:p>
        </w:tc>
        <w:tc>
          <w:tcPr>
            <w:tcW w:w="1833" w:type="dxa"/>
            <w:vMerge/>
            <w:vAlign w:val="center"/>
          </w:tcPr>
          <w:p w14:paraId="1785DCAC" w14:textId="77777777" w:rsidR="008E2322" w:rsidRPr="00866616" w:rsidRDefault="008E2322" w:rsidP="005A5BFE">
            <w:pPr>
              <w:widowControl w:val="0"/>
              <w:tabs>
                <w:tab w:val="left" w:pos="910"/>
              </w:tabs>
              <w:spacing w:after="0" w:line="240" w:lineRule="auto"/>
              <w:rPr>
                <w:rFonts w:ascii="Times New Roman" w:hAnsi="Times New Roman"/>
                <w:i/>
                <w:sz w:val="24"/>
                <w:szCs w:val="24"/>
                <w:lang w:val="kk-KZ"/>
              </w:rPr>
            </w:pPr>
          </w:p>
        </w:tc>
        <w:tc>
          <w:tcPr>
            <w:tcW w:w="2562" w:type="dxa"/>
            <w:vAlign w:val="center"/>
          </w:tcPr>
          <w:p w14:paraId="056F78D9" w14:textId="77777777" w:rsidR="008E2322" w:rsidRPr="00866616" w:rsidRDefault="008E2322" w:rsidP="005A5BFE">
            <w:pPr>
              <w:widowControl w:val="0"/>
              <w:tabs>
                <w:tab w:val="left" w:pos="910"/>
              </w:tabs>
              <w:spacing w:after="0" w:line="240" w:lineRule="auto"/>
              <w:rPr>
                <w:rFonts w:ascii="Times New Roman" w:hAnsi="Times New Roman"/>
                <w:sz w:val="24"/>
                <w:szCs w:val="24"/>
                <w:lang w:val="kk-KZ"/>
              </w:rPr>
            </w:pPr>
            <w:r w:rsidRPr="00866616">
              <w:rPr>
                <w:rFonts w:ascii="Times New Roman" w:hAnsi="Times New Roman"/>
                <w:sz w:val="24"/>
                <w:szCs w:val="24"/>
                <w:lang w:val="en-US"/>
              </w:rPr>
              <w:t>Analyzing the specific features of animals</w:t>
            </w:r>
          </w:p>
        </w:tc>
      </w:tr>
      <w:tr w:rsidR="00866616" w:rsidRPr="00A130B7" w14:paraId="5FC70431" w14:textId="77777777" w:rsidTr="008F5BED">
        <w:trPr>
          <w:gridAfter w:val="1"/>
          <w:wAfter w:w="14" w:type="dxa"/>
          <w:jc w:val="center"/>
        </w:trPr>
        <w:tc>
          <w:tcPr>
            <w:tcW w:w="1802" w:type="dxa"/>
            <w:vAlign w:val="center"/>
          </w:tcPr>
          <w:p w14:paraId="466C7578" w14:textId="77777777" w:rsidR="008E2322" w:rsidRPr="00866616" w:rsidRDefault="008E2322" w:rsidP="005A5BFE">
            <w:pPr>
              <w:widowControl w:val="0"/>
              <w:tabs>
                <w:tab w:val="left" w:pos="910"/>
              </w:tabs>
              <w:spacing w:after="0" w:line="240" w:lineRule="auto"/>
              <w:rPr>
                <w:rFonts w:ascii="Times New Roman" w:hAnsi="Times New Roman"/>
                <w:i/>
                <w:sz w:val="24"/>
                <w:szCs w:val="24"/>
                <w:lang w:val="kk-KZ"/>
              </w:rPr>
            </w:pPr>
          </w:p>
        </w:tc>
        <w:tc>
          <w:tcPr>
            <w:tcW w:w="2588" w:type="dxa"/>
            <w:vAlign w:val="center"/>
          </w:tcPr>
          <w:p w14:paraId="49E35C80" w14:textId="77777777" w:rsidR="008E2322" w:rsidRPr="00866616" w:rsidRDefault="008E2322" w:rsidP="005A5BFE">
            <w:pPr>
              <w:widowControl w:val="0"/>
              <w:tabs>
                <w:tab w:val="left" w:pos="910"/>
              </w:tabs>
              <w:spacing w:after="0" w:line="240" w:lineRule="auto"/>
              <w:rPr>
                <w:rFonts w:ascii="Times New Roman" w:hAnsi="Times New Roman"/>
                <w:sz w:val="24"/>
                <w:szCs w:val="24"/>
                <w:lang w:val="kk-KZ"/>
              </w:rPr>
            </w:pPr>
          </w:p>
        </w:tc>
        <w:tc>
          <w:tcPr>
            <w:tcW w:w="1833" w:type="dxa"/>
            <w:vMerge/>
            <w:vAlign w:val="center"/>
          </w:tcPr>
          <w:p w14:paraId="32608786" w14:textId="77777777" w:rsidR="008E2322" w:rsidRPr="00866616" w:rsidRDefault="008E2322" w:rsidP="005A5BFE">
            <w:pPr>
              <w:widowControl w:val="0"/>
              <w:tabs>
                <w:tab w:val="left" w:pos="910"/>
              </w:tabs>
              <w:spacing w:after="0" w:line="240" w:lineRule="auto"/>
              <w:rPr>
                <w:rFonts w:ascii="Times New Roman" w:hAnsi="Times New Roman"/>
                <w:i/>
                <w:sz w:val="24"/>
                <w:szCs w:val="24"/>
                <w:lang w:val="kk-KZ"/>
              </w:rPr>
            </w:pPr>
          </w:p>
        </w:tc>
        <w:tc>
          <w:tcPr>
            <w:tcW w:w="2562" w:type="dxa"/>
            <w:vAlign w:val="center"/>
          </w:tcPr>
          <w:p w14:paraId="3C3BDE2C" w14:textId="77777777" w:rsidR="008E2322" w:rsidRPr="00866616" w:rsidRDefault="008E2322" w:rsidP="005A5BFE">
            <w:pPr>
              <w:spacing w:after="0" w:line="240" w:lineRule="auto"/>
              <w:rPr>
                <w:rFonts w:ascii="Times New Roman" w:hAnsi="Times New Roman"/>
                <w:sz w:val="24"/>
                <w:szCs w:val="24"/>
                <w:lang w:val="en-US"/>
              </w:rPr>
            </w:pPr>
            <w:r w:rsidRPr="00866616">
              <w:rPr>
                <w:rFonts w:ascii="Times New Roman" w:hAnsi="Times New Roman"/>
                <w:sz w:val="24"/>
                <w:szCs w:val="24"/>
                <w:lang w:val="en-US"/>
              </w:rPr>
              <w:t>Presentation of the animals’ specific features</w:t>
            </w:r>
          </w:p>
        </w:tc>
      </w:tr>
      <w:tr w:rsidR="00866616" w:rsidRPr="00866616" w14:paraId="0F19A931" w14:textId="77777777" w:rsidTr="008F5BED">
        <w:trPr>
          <w:jc w:val="center"/>
        </w:trPr>
        <w:tc>
          <w:tcPr>
            <w:tcW w:w="8799" w:type="dxa"/>
            <w:gridSpan w:val="5"/>
            <w:vAlign w:val="center"/>
          </w:tcPr>
          <w:p w14:paraId="70F8AD34" w14:textId="77777777" w:rsidR="008E2322" w:rsidRPr="00866616" w:rsidRDefault="008E2322" w:rsidP="005A5BFE">
            <w:pPr>
              <w:widowControl w:val="0"/>
              <w:tabs>
                <w:tab w:val="left" w:pos="910"/>
              </w:tabs>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2-тоқсан</w:t>
            </w:r>
          </w:p>
        </w:tc>
      </w:tr>
      <w:tr w:rsidR="00866616" w:rsidRPr="00866616" w14:paraId="5508DBFF" w14:textId="77777777" w:rsidTr="008F5BED">
        <w:trPr>
          <w:gridAfter w:val="1"/>
          <w:wAfter w:w="14" w:type="dxa"/>
          <w:jc w:val="center"/>
        </w:trPr>
        <w:tc>
          <w:tcPr>
            <w:tcW w:w="1802" w:type="dxa"/>
            <w:vMerge w:val="restart"/>
            <w:vAlign w:val="center"/>
          </w:tcPr>
          <w:p w14:paraId="667C75AB" w14:textId="77777777" w:rsidR="008E2322" w:rsidRPr="00866616" w:rsidRDefault="008E2322" w:rsidP="005A5BFE">
            <w:pPr>
              <w:widowControl w:val="0"/>
              <w:tabs>
                <w:tab w:val="left" w:pos="910"/>
              </w:tabs>
              <w:spacing w:after="0" w:line="240" w:lineRule="auto"/>
              <w:rPr>
                <w:rFonts w:ascii="Times New Roman" w:hAnsi="Times New Roman"/>
                <w:i/>
                <w:sz w:val="24"/>
                <w:szCs w:val="24"/>
                <w:lang w:val="kk-KZ"/>
              </w:rPr>
            </w:pPr>
            <w:r w:rsidRPr="00866616">
              <w:rPr>
                <w:rFonts w:ascii="Times New Roman" w:hAnsi="Times New Roman"/>
                <w:i/>
                <w:sz w:val="24"/>
                <w:szCs w:val="24"/>
                <w:lang w:val="kk-KZ"/>
              </w:rPr>
              <w:t>Human brain</w:t>
            </w:r>
          </w:p>
        </w:tc>
        <w:tc>
          <w:tcPr>
            <w:tcW w:w="2588" w:type="dxa"/>
            <w:vAlign w:val="center"/>
          </w:tcPr>
          <w:p w14:paraId="4FBB1C27" w14:textId="77777777" w:rsidR="008E2322" w:rsidRPr="00866616" w:rsidRDefault="008E2322" w:rsidP="005A5BFE">
            <w:pPr>
              <w:spacing w:after="0" w:line="240" w:lineRule="auto"/>
              <w:rPr>
                <w:rFonts w:ascii="Times New Roman" w:hAnsi="Times New Roman"/>
                <w:sz w:val="24"/>
                <w:szCs w:val="24"/>
                <w:lang w:val="en-US"/>
              </w:rPr>
            </w:pPr>
            <w:r w:rsidRPr="00866616">
              <w:rPr>
                <w:rFonts w:ascii="Times New Roman" w:hAnsi="Times New Roman"/>
                <w:sz w:val="24"/>
                <w:szCs w:val="24"/>
                <w:lang w:val="en-US"/>
              </w:rPr>
              <w:t>Amazing human brain facts (based on the latest science)</w:t>
            </w:r>
          </w:p>
        </w:tc>
        <w:tc>
          <w:tcPr>
            <w:tcW w:w="1833" w:type="dxa"/>
            <w:vMerge w:val="restart"/>
            <w:vAlign w:val="center"/>
          </w:tcPr>
          <w:p w14:paraId="5833E7BF" w14:textId="77777777" w:rsidR="008E2322" w:rsidRPr="00866616" w:rsidRDefault="008E2322" w:rsidP="005A5BFE">
            <w:pPr>
              <w:widowControl w:val="0"/>
              <w:tabs>
                <w:tab w:val="left" w:pos="910"/>
              </w:tabs>
              <w:spacing w:after="0" w:line="240" w:lineRule="auto"/>
              <w:rPr>
                <w:rFonts w:ascii="Times New Roman" w:hAnsi="Times New Roman"/>
                <w:i/>
                <w:sz w:val="24"/>
                <w:szCs w:val="24"/>
                <w:lang w:val="kk-KZ"/>
              </w:rPr>
            </w:pPr>
            <w:r w:rsidRPr="00866616">
              <w:rPr>
                <w:rFonts w:ascii="Times New Roman" w:hAnsi="Times New Roman"/>
                <w:i/>
                <w:sz w:val="24"/>
                <w:szCs w:val="24"/>
                <w:lang w:val="kk-KZ"/>
              </w:rPr>
              <w:t>Interviews and instructions</w:t>
            </w:r>
          </w:p>
        </w:tc>
        <w:tc>
          <w:tcPr>
            <w:tcW w:w="2562" w:type="dxa"/>
            <w:vAlign w:val="center"/>
          </w:tcPr>
          <w:p w14:paraId="5A4E7396" w14:textId="77777777" w:rsidR="008E2322" w:rsidRPr="00866616" w:rsidRDefault="008E2322" w:rsidP="005A5BFE">
            <w:pPr>
              <w:spacing w:after="0" w:line="240" w:lineRule="auto"/>
              <w:rPr>
                <w:rFonts w:ascii="Times New Roman" w:hAnsi="Times New Roman"/>
                <w:sz w:val="24"/>
                <w:szCs w:val="24"/>
                <w:lang w:val="en-US"/>
              </w:rPr>
            </w:pPr>
            <w:r w:rsidRPr="00866616">
              <w:rPr>
                <w:rFonts w:ascii="Times New Roman" w:hAnsi="Times New Roman"/>
                <w:sz w:val="24"/>
                <w:szCs w:val="24"/>
                <w:lang w:val="en-US"/>
              </w:rPr>
              <w:t>How to be successful in an interview</w:t>
            </w:r>
          </w:p>
          <w:p w14:paraId="0EB51C3C" w14:textId="77777777" w:rsidR="008E2322" w:rsidRPr="00866616" w:rsidRDefault="008E2322" w:rsidP="005A5BFE">
            <w:pPr>
              <w:spacing w:after="0" w:line="240" w:lineRule="auto"/>
              <w:rPr>
                <w:rFonts w:ascii="Times New Roman" w:hAnsi="Times New Roman"/>
                <w:sz w:val="24"/>
                <w:szCs w:val="24"/>
                <w:lang w:val="kk-KZ"/>
              </w:rPr>
            </w:pPr>
            <w:r w:rsidRPr="00866616">
              <w:rPr>
                <w:rFonts w:ascii="Times New Roman" w:hAnsi="Times New Roman"/>
                <w:sz w:val="24"/>
                <w:szCs w:val="24"/>
                <w:lang w:val="en-US"/>
              </w:rPr>
              <w:t>Analysis of an interview</w:t>
            </w:r>
          </w:p>
        </w:tc>
      </w:tr>
      <w:tr w:rsidR="00866616" w:rsidRPr="00A130B7" w14:paraId="75D9C566" w14:textId="77777777" w:rsidTr="008F5BED">
        <w:trPr>
          <w:gridAfter w:val="1"/>
          <w:wAfter w:w="14" w:type="dxa"/>
          <w:jc w:val="center"/>
        </w:trPr>
        <w:tc>
          <w:tcPr>
            <w:tcW w:w="1802" w:type="dxa"/>
            <w:vMerge/>
            <w:vAlign w:val="center"/>
          </w:tcPr>
          <w:p w14:paraId="4FECBA4D" w14:textId="77777777" w:rsidR="008E2322" w:rsidRPr="00866616" w:rsidRDefault="008E2322" w:rsidP="005A5BFE">
            <w:pPr>
              <w:widowControl w:val="0"/>
              <w:tabs>
                <w:tab w:val="left" w:pos="910"/>
              </w:tabs>
              <w:spacing w:after="0" w:line="240" w:lineRule="auto"/>
              <w:rPr>
                <w:rFonts w:ascii="Times New Roman" w:hAnsi="Times New Roman"/>
                <w:i/>
                <w:sz w:val="24"/>
                <w:szCs w:val="24"/>
                <w:lang w:val="kk-KZ"/>
              </w:rPr>
            </w:pPr>
          </w:p>
        </w:tc>
        <w:tc>
          <w:tcPr>
            <w:tcW w:w="2588" w:type="dxa"/>
            <w:vAlign w:val="center"/>
          </w:tcPr>
          <w:p w14:paraId="47B3EEB1" w14:textId="77777777" w:rsidR="008E2322" w:rsidRPr="00866616" w:rsidRDefault="008E2322" w:rsidP="005A5BFE">
            <w:pPr>
              <w:spacing w:after="0" w:line="240" w:lineRule="auto"/>
              <w:rPr>
                <w:rFonts w:ascii="Times New Roman" w:hAnsi="Times New Roman"/>
                <w:sz w:val="24"/>
                <w:szCs w:val="24"/>
                <w:lang w:val="en-US"/>
              </w:rPr>
            </w:pPr>
            <w:r w:rsidRPr="00866616">
              <w:rPr>
                <w:rFonts w:ascii="Times New Roman" w:hAnsi="Times New Roman"/>
                <w:sz w:val="24"/>
                <w:szCs w:val="24"/>
                <w:lang w:val="en-US"/>
              </w:rPr>
              <w:t>Giving and following instructions (How to use a  device)</w:t>
            </w:r>
          </w:p>
        </w:tc>
        <w:tc>
          <w:tcPr>
            <w:tcW w:w="1833" w:type="dxa"/>
            <w:vMerge/>
            <w:vAlign w:val="center"/>
          </w:tcPr>
          <w:p w14:paraId="5CD8EA85" w14:textId="77777777" w:rsidR="008E2322" w:rsidRPr="00866616" w:rsidRDefault="008E2322" w:rsidP="005A5BFE">
            <w:pPr>
              <w:widowControl w:val="0"/>
              <w:tabs>
                <w:tab w:val="left" w:pos="910"/>
              </w:tabs>
              <w:spacing w:after="0" w:line="240" w:lineRule="auto"/>
              <w:rPr>
                <w:rFonts w:ascii="Times New Roman" w:hAnsi="Times New Roman"/>
                <w:i/>
                <w:sz w:val="24"/>
                <w:szCs w:val="24"/>
                <w:lang w:val="kk-KZ"/>
              </w:rPr>
            </w:pPr>
          </w:p>
        </w:tc>
        <w:tc>
          <w:tcPr>
            <w:tcW w:w="2562" w:type="dxa"/>
            <w:vAlign w:val="center"/>
          </w:tcPr>
          <w:p w14:paraId="08A9D194" w14:textId="77777777" w:rsidR="008E2322" w:rsidRPr="00866616" w:rsidRDefault="008E2322" w:rsidP="005A5BFE">
            <w:pPr>
              <w:spacing w:after="0" w:line="240" w:lineRule="auto"/>
              <w:rPr>
                <w:rFonts w:ascii="Times New Roman" w:hAnsi="Times New Roman"/>
                <w:b/>
                <w:sz w:val="24"/>
                <w:szCs w:val="24"/>
                <w:lang w:val="en-US"/>
              </w:rPr>
            </w:pPr>
            <w:r w:rsidRPr="00866616">
              <w:rPr>
                <w:rFonts w:ascii="Times New Roman" w:hAnsi="Times New Roman"/>
                <w:sz w:val="24"/>
                <w:szCs w:val="24"/>
                <w:lang w:val="en-US"/>
              </w:rPr>
              <w:t>Giving and following instructions (How to use a  device)</w:t>
            </w:r>
          </w:p>
        </w:tc>
      </w:tr>
      <w:tr w:rsidR="00866616" w:rsidRPr="00866616" w14:paraId="787C552E" w14:textId="77777777" w:rsidTr="008F5BED">
        <w:trPr>
          <w:gridAfter w:val="1"/>
          <w:wAfter w:w="14" w:type="dxa"/>
          <w:jc w:val="center"/>
        </w:trPr>
        <w:tc>
          <w:tcPr>
            <w:tcW w:w="1802" w:type="dxa"/>
            <w:vMerge/>
            <w:vAlign w:val="center"/>
          </w:tcPr>
          <w:p w14:paraId="3E76C175" w14:textId="77777777" w:rsidR="008E2322" w:rsidRPr="00866616" w:rsidRDefault="008E2322" w:rsidP="005A5BFE">
            <w:pPr>
              <w:widowControl w:val="0"/>
              <w:tabs>
                <w:tab w:val="left" w:pos="910"/>
              </w:tabs>
              <w:spacing w:after="0" w:line="240" w:lineRule="auto"/>
              <w:rPr>
                <w:rFonts w:ascii="Times New Roman" w:hAnsi="Times New Roman"/>
                <w:i/>
                <w:sz w:val="24"/>
                <w:szCs w:val="24"/>
                <w:lang w:val="kk-KZ"/>
              </w:rPr>
            </w:pPr>
          </w:p>
        </w:tc>
        <w:tc>
          <w:tcPr>
            <w:tcW w:w="2588" w:type="dxa"/>
            <w:vAlign w:val="center"/>
          </w:tcPr>
          <w:p w14:paraId="6CE87274" w14:textId="77777777" w:rsidR="008E2322" w:rsidRPr="00866616" w:rsidRDefault="008E2322" w:rsidP="005A5BFE">
            <w:pPr>
              <w:spacing w:after="0" w:line="240" w:lineRule="auto"/>
              <w:rPr>
                <w:rFonts w:ascii="Times New Roman" w:hAnsi="Times New Roman"/>
                <w:sz w:val="24"/>
                <w:szCs w:val="24"/>
                <w:lang w:val="kk-KZ"/>
              </w:rPr>
            </w:pPr>
            <w:r w:rsidRPr="00866616">
              <w:rPr>
                <w:rFonts w:ascii="Times New Roman" w:hAnsi="Times New Roman"/>
                <w:sz w:val="24"/>
                <w:szCs w:val="24"/>
              </w:rPr>
              <w:t>Using memory techniques</w:t>
            </w:r>
          </w:p>
        </w:tc>
        <w:tc>
          <w:tcPr>
            <w:tcW w:w="1833" w:type="dxa"/>
            <w:vMerge/>
            <w:vAlign w:val="center"/>
          </w:tcPr>
          <w:p w14:paraId="2C7BBAE3" w14:textId="77777777" w:rsidR="008E2322" w:rsidRPr="00866616" w:rsidRDefault="008E2322" w:rsidP="005A5BFE">
            <w:pPr>
              <w:widowControl w:val="0"/>
              <w:tabs>
                <w:tab w:val="left" w:pos="910"/>
              </w:tabs>
              <w:spacing w:after="0" w:line="240" w:lineRule="auto"/>
              <w:rPr>
                <w:rFonts w:ascii="Times New Roman" w:hAnsi="Times New Roman"/>
                <w:i/>
                <w:sz w:val="24"/>
                <w:szCs w:val="24"/>
                <w:lang w:val="kk-KZ"/>
              </w:rPr>
            </w:pPr>
          </w:p>
        </w:tc>
        <w:tc>
          <w:tcPr>
            <w:tcW w:w="2562" w:type="dxa"/>
            <w:vAlign w:val="center"/>
          </w:tcPr>
          <w:p w14:paraId="21BD5BED" w14:textId="77777777" w:rsidR="008E2322" w:rsidRPr="00866616" w:rsidRDefault="008E2322" w:rsidP="005A5BFE">
            <w:pPr>
              <w:spacing w:after="0" w:line="240" w:lineRule="auto"/>
              <w:rPr>
                <w:rFonts w:ascii="Times New Roman" w:hAnsi="Times New Roman"/>
                <w:b/>
                <w:sz w:val="24"/>
                <w:szCs w:val="24"/>
                <w:lang w:val="kk-KZ"/>
              </w:rPr>
            </w:pPr>
            <w:r w:rsidRPr="00866616">
              <w:rPr>
                <w:rFonts w:ascii="Times New Roman" w:hAnsi="Times New Roman"/>
                <w:sz w:val="24"/>
                <w:szCs w:val="24"/>
              </w:rPr>
              <w:t>Using memory techniques</w:t>
            </w:r>
          </w:p>
        </w:tc>
      </w:tr>
      <w:tr w:rsidR="00866616" w:rsidRPr="00866616" w14:paraId="2058860E" w14:textId="77777777" w:rsidTr="008F5BED">
        <w:trPr>
          <w:gridAfter w:val="1"/>
          <w:wAfter w:w="14" w:type="dxa"/>
          <w:jc w:val="center"/>
        </w:trPr>
        <w:tc>
          <w:tcPr>
            <w:tcW w:w="1802" w:type="dxa"/>
            <w:vMerge w:val="restart"/>
            <w:vAlign w:val="center"/>
          </w:tcPr>
          <w:p w14:paraId="54DCCDDB" w14:textId="77777777" w:rsidR="008E2322" w:rsidRPr="00866616" w:rsidRDefault="008E2322" w:rsidP="005A5BFE">
            <w:pPr>
              <w:widowControl w:val="0"/>
              <w:tabs>
                <w:tab w:val="left" w:pos="910"/>
              </w:tabs>
              <w:spacing w:after="0" w:line="240" w:lineRule="auto"/>
              <w:rPr>
                <w:rFonts w:ascii="Times New Roman" w:hAnsi="Times New Roman"/>
                <w:i/>
                <w:sz w:val="24"/>
                <w:szCs w:val="24"/>
                <w:lang w:val="kk-KZ"/>
              </w:rPr>
            </w:pPr>
            <w:r w:rsidRPr="00866616">
              <w:rPr>
                <w:rFonts w:ascii="Times New Roman" w:hAnsi="Times New Roman"/>
                <w:i/>
                <w:sz w:val="24"/>
                <w:szCs w:val="24"/>
                <w:lang w:val="kk-KZ"/>
              </w:rPr>
              <w:t>Investigate and report on timekeeping devices/Science video</w:t>
            </w:r>
          </w:p>
        </w:tc>
        <w:tc>
          <w:tcPr>
            <w:tcW w:w="2588" w:type="dxa"/>
            <w:vAlign w:val="center"/>
          </w:tcPr>
          <w:p w14:paraId="35D2260C" w14:textId="77777777" w:rsidR="008E2322" w:rsidRPr="00866616" w:rsidRDefault="008E2322" w:rsidP="005A5BFE">
            <w:pPr>
              <w:spacing w:after="0" w:line="240" w:lineRule="auto"/>
              <w:rPr>
                <w:rFonts w:ascii="Times New Roman" w:hAnsi="Times New Roman"/>
                <w:sz w:val="24"/>
                <w:szCs w:val="24"/>
                <w:lang w:val="kk-KZ"/>
              </w:rPr>
            </w:pPr>
            <w:r w:rsidRPr="00866616">
              <w:rPr>
                <w:rFonts w:ascii="Times New Roman" w:hAnsi="Times New Roman"/>
                <w:sz w:val="24"/>
                <w:szCs w:val="24"/>
                <w:lang w:val="en-US"/>
              </w:rPr>
              <w:t>Introduction to the topic</w:t>
            </w:r>
          </w:p>
        </w:tc>
        <w:tc>
          <w:tcPr>
            <w:tcW w:w="1833" w:type="dxa"/>
            <w:vMerge w:val="restart"/>
            <w:vAlign w:val="center"/>
          </w:tcPr>
          <w:p w14:paraId="5A0A6BE1" w14:textId="77777777" w:rsidR="008E2322" w:rsidRPr="00866616" w:rsidRDefault="008E2322" w:rsidP="005A5BFE">
            <w:pPr>
              <w:widowControl w:val="0"/>
              <w:tabs>
                <w:tab w:val="left" w:pos="910"/>
              </w:tabs>
              <w:spacing w:after="0" w:line="240" w:lineRule="auto"/>
              <w:rPr>
                <w:rFonts w:ascii="Times New Roman" w:hAnsi="Times New Roman"/>
                <w:i/>
                <w:sz w:val="24"/>
                <w:szCs w:val="24"/>
                <w:lang w:val="kk-KZ"/>
              </w:rPr>
            </w:pPr>
            <w:r w:rsidRPr="00866616">
              <w:rPr>
                <w:rFonts w:ascii="Times New Roman" w:hAnsi="Times New Roman"/>
                <w:i/>
                <w:sz w:val="24"/>
                <w:szCs w:val="24"/>
                <w:lang w:val="kk-KZ"/>
              </w:rPr>
              <w:t>Investigate and report on timekeeping devices/Science video</w:t>
            </w:r>
          </w:p>
        </w:tc>
        <w:tc>
          <w:tcPr>
            <w:tcW w:w="2562" w:type="dxa"/>
            <w:vAlign w:val="center"/>
          </w:tcPr>
          <w:p w14:paraId="5CD9888E" w14:textId="77777777" w:rsidR="008E2322" w:rsidRPr="00866616" w:rsidRDefault="008E2322" w:rsidP="005A5BFE">
            <w:pPr>
              <w:spacing w:after="0" w:line="240" w:lineRule="auto"/>
              <w:rPr>
                <w:rFonts w:ascii="Times New Roman" w:hAnsi="Times New Roman"/>
                <w:sz w:val="24"/>
                <w:szCs w:val="24"/>
                <w:lang w:val="kk-KZ"/>
              </w:rPr>
            </w:pPr>
            <w:r w:rsidRPr="00866616">
              <w:rPr>
                <w:rFonts w:ascii="Times New Roman" w:hAnsi="Times New Roman"/>
                <w:sz w:val="24"/>
                <w:szCs w:val="24"/>
                <w:lang w:val="en-US"/>
              </w:rPr>
              <w:t>Introduction to the lesson</w:t>
            </w:r>
          </w:p>
        </w:tc>
      </w:tr>
      <w:tr w:rsidR="00866616" w:rsidRPr="00A130B7" w14:paraId="2F5B7847" w14:textId="77777777" w:rsidTr="008F5BED">
        <w:trPr>
          <w:gridAfter w:val="1"/>
          <w:wAfter w:w="14" w:type="dxa"/>
          <w:jc w:val="center"/>
        </w:trPr>
        <w:tc>
          <w:tcPr>
            <w:tcW w:w="1802" w:type="dxa"/>
            <w:vMerge/>
            <w:vAlign w:val="center"/>
          </w:tcPr>
          <w:p w14:paraId="7F1B9216" w14:textId="77777777" w:rsidR="008E2322" w:rsidRPr="00866616" w:rsidRDefault="008E2322" w:rsidP="005A5BFE">
            <w:pPr>
              <w:widowControl w:val="0"/>
              <w:tabs>
                <w:tab w:val="left" w:pos="910"/>
              </w:tabs>
              <w:spacing w:after="0" w:line="240" w:lineRule="auto"/>
              <w:rPr>
                <w:rFonts w:ascii="Times New Roman" w:hAnsi="Times New Roman"/>
                <w:i/>
                <w:sz w:val="24"/>
                <w:szCs w:val="24"/>
                <w:lang w:val="kk-KZ"/>
              </w:rPr>
            </w:pPr>
          </w:p>
        </w:tc>
        <w:tc>
          <w:tcPr>
            <w:tcW w:w="2588" w:type="dxa"/>
            <w:vAlign w:val="center"/>
          </w:tcPr>
          <w:p w14:paraId="5FC04F60" w14:textId="77777777" w:rsidR="008E2322" w:rsidRPr="00866616" w:rsidRDefault="008E2322" w:rsidP="005A5BFE">
            <w:pPr>
              <w:widowControl w:val="0"/>
              <w:tabs>
                <w:tab w:val="left" w:pos="910"/>
              </w:tabs>
              <w:spacing w:after="0" w:line="240" w:lineRule="auto"/>
              <w:rPr>
                <w:rFonts w:ascii="Times New Roman" w:hAnsi="Times New Roman"/>
                <w:sz w:val="24"/>
                <w:szCs w:val="24"/>
                <w:lang w:val="kk-KZ"/>
              </w:rPr>
            </w:pPr>
            <w:r w:rsidRPr="00866616">
              <w:rPr>
                <w:rFonts w:ascii="Times New Roman" w:hAnsi="Times New Roman"/>
                <w:sz w:val="24"/>
                <w:szCs w:val="24"/>
                <w:lang w:val="en-US"/>
              </w:rPr>
              <w:t>The history of timekeeping devices</w:t>
            </w:r>
          </w:p>
        </w:tc>
        <w:tc>
          <w:tcPr>
            <w:tcW w:w="1833" w:type="dxa"/>
            <w:vMerge/>
            <w:vAlign w:val="center"/>
          </w:tcPr>
          <w:p w14:paraId="6FB1F99A" w14:textId="77777777" w:rsidR="008E2322" w:rsidRPr="00866616" w:rsidRDefault="008E2322" w:rsidP="005A5BFE">
            <w:pPr>
              <w:widowControl w:val="0"/>
              <w:tabs>
                <w:tab w:val="left" w:pos="910"/>
              </w:tabs>
              <w:spacing w:after="0" w:line="240" w:lineRule="auto"/>
              <w:rPr>
                <w:rFonts w:ascii="Times New Roman" w:hAnsi="Times New Roman"/>
                <w:i/>
                <w:sz w:val="24"/>
                <w:szCs w:val="24"/>
                <w:lang w:val="kk-KZ"/>
              </w:rPr>
            </w:pPr>
          </w:p>
        </w:tc>
        <w:tc>
          <w:tcPr>
            <w:tcW w:w="2562" w:type="dxa"/>
            <w:vAlign w:val="center"/>
          </w:tcPr>
          <w:p w14:paraId="19C18015" w14:textId="77777777" w:rsidR="008E2322" w:rsidRPr="00866616" w:rsidRDefault="008E2322" w:rsidP="005A5BFE">
            <w:pPr>
              <w:widowControl w:val="0"/>
              <w:tabs>
                <w:tab w:val="left" w:pos="910"/>
              </w:tabs>
              <w:spacing w:after="0" w:line="240" w:lineRule="auto"/>
              <w:rPr>
                <w:rFonts w:ascii="Times New Roman" w:hAnsi="Times New Roman"/>
                <w:sz w:val="24"/>
                <w:szCs w:val="24"/>
                <w:lang w:val="kk-KZ"/>
              </w:rPr>
            </w:pPr>
            <w:r w:rsidRPr="00866616">
              <w:rPr>
                <w:rFonts w:ascii="Times New Roman" w:hAnsi="Times New Roman"/>
                <w:sz w:val="24"/>
                <w:szCs w:val="24"/>
                <w:lang w:val="en-US"/>
              </w:rPr>
              <w:t>The history of timekeeping devices</w:t>
            </w:r>
          </w:p>
        </w:tc>
      </w:tr>
      <w:tr w:rsidR="00866616" w:rsidRPr="00A130B7" w14:paraId="5BE40014" w14:textId="77777777" w:rsidTr="008F5BED">
        <w:trPr>
          <w:gridAfter w:val="1"/>
          <w:wAfter w:w="14" w:type="dxa"/>
          <w:jc w:val="center"/>
        </w:trPr>
        <w:tc>
          <w:tcPr>
            <w:tcW w:w="1802" w:type="dxa"/>
            <w:vMerge/>
            <w:vAlign w:val="center"/>
          </w:tcPr>
          <w:p w14:paraId="6321FCAE" w14:textId="77777777" w:rsidR="008E2322" w:rsidRPr="00866616" w:rsidRDefault="008E2322" w:rsidP="005A5BFE">
            <w:pPr>
              <w:widowControl w:val="0"/>
              <w:tabs>
                <w:tab w:val="left" w:pos="910"/>
              </w:tabs>
              <w:spacing w:after="0" w:line="240" w:lineRule="auto"/>
              <w:rPr>
                <w:rFonts w:ascii="Times New Roman" w:hAnsi="Times New Roman"/>
                <w:i/>
                <w:sz w:val="24"/>
                <w:szCs w:val="24"/>
                <w:lang w:val="kk-KZ"/>
              </w:rPr>
            </w:pPr>
          </w:p>
        </w:tc>
        <w:tc>
          <w:tcPr>
            <w:tcW w:w="2588" w:type="dxa"/>
            <w:vAlign w:val="center"/>
          </w:tcPr>
          <w:p w14:paraId="29E78497" w14:textId="77777777" w:rsidR="008E2322" w:rsidRPr="00866616" w:rsidRDefault="008E2322" w:rsidP="005A5BFE">
            <w:pPr>
              <w:widowControl w:val="0"/>
              <w:tabs>
                <w:tab w:val="left" w:pos="910"/>
              </w:tabs>
              <w:spacing w:after="0" w:line="240" w:lineRule="auto"/>
              <w:rPr>
                <w:rFonts w:ascii="Times New Roman" w:hAnsi="Times New Roman"/>
                <w:sz w:val="24"/>
                <w:szCs w:val="24"/>
                <w:lang w:val="kk-KZ"/>
              </w:rPr>
            </w:pPr>
            <w:r w:rsidRPr="00866616">
              <w:rPr>
                <w:rFonts w:ascii="Times New Roman" w:hAnsi="Times New Roman"/>
                <w:sz w:val="24"/>
                <w:szCs w:val="24"/>
                <w:lang w:val="en-US"/>
              </w:rPr>
              <w:t>Presenting the information through the PPT</w:t>
            </w:r>
          </w:p>
        </w:tc>
        <w:tc>
          <w:tcPr>
            <w:tcW w:w="1833" w:type="dxa"/>
            <w:vMerge/>
            <w:vAlign w:val="center"/>
          </w:tcPr>
          <w:p w14:paraId="31D6657B" w14:textId="77777777" w:rsidR="008E2322" w:rsidRPr="00866616" w:rsidRDefault="008E2322" w:rsidP="005A5BFE">
            <w:pPr>
              <w:widowControl w:val="0"/>
              <w:tabs>
                <w:tab w:val="left" w:pos="910"/>
              </w:tabs>
              <w:spacing w:after="0" w:line="240" w:lineRule="auto"/>
              <w:rPr>
                <w:rFonts w:ascii="Times New Roman" w:hAnsi="Times New Roman"/>
                <w:i/>
                <w:sz w:val="24"/>
                <w:szCs w:val="24"/>
                <w:lang w:val="kk-KZ"/>
              </w:rPr>
            </w:pPr>
          </w:p>
        </w:tc>
        <w:tc>
          <w:tcPr>
            <w:tcW w:w="2562" w:type="dxa"/>
            <w:vAlign w:val="center"/>
          </w:tcPr>
          <w:p w14:paraId="08FFE43F" w14:textId="77777777" w:rsidR="008E2322" w:rsidRPr="00866616" w:rsidRDefault="008E2322" w:rsidP="005A5BFE">
            <w:pPr>
              <w:spacing w:after="0" w:line="240" w:lineRule="auto"/>
              <w:rPr>
                <w:rFonts w:ascii="Times New Roman" w:hAnsi="Times New Roman"/>
                <w:sz w:val="24"/>
                <w:szCs w:val="24"/>
                <w:lang w:val="en-US"/>
              </w:rPr>
            </w:pPr>
            <w:r w:rsidRPr="00866616">
              <w:rPr>
                <w:rFonts w:ascii="Times New Roman" w:hAnsi="Times New Roman"/>
                <w:sz w:val="24"/>
                <w:szCs w:val="24"/>
                <w:lang w:val="en-US"/>
              </w:rPr>
              <w:t>Presenting the information through the PPT</w:t>
            </w:r>
          </w:p>
        </w:tc>
      </w:tr>
      <w:tr w:rsidR="00866616" w:rsidRPr="00866616" w14:paraId="46E6D1A2" w14:textId="77777777" w:rsidTr="008F5BED">
        <w:trPr>
          <w:jc w:val="center"/>
        </w:trPr>
        <w:tc>
          <w:tcPr>
            <w:tcW w:w="8799" w:type="dxa"/>
            <w:gridSpan w:val="5"/>
            <w:vAlign w:val="center"/>
          </w:tcPr>
          <w:p w14:paraId="54E3EC23" w14:textId="77777777" w:rsidR="008E2322" w:rsidRPr="00866616" w:rsidRDefault="008E2322" w:rsidP="005A5BFE">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3-тоқсан</w:t>
            </w:r>
          </w:p>
        </w:tc>
      </w:tr>
      <w:tr w:rsidR="00866616" w:rsidRPr="00A130B7" w14:paraId="0419B2FD" w14:textId="77777777" w:rsidTr="008F5BED">
        <w:trPr>
          <w:gridAfter w:val="1"/>
          <w:wAfter w:w="14" w:type="dxa"/>
          <w:jc w:val="center"/>
        </w:trPr>
        <w:tc>
          <w:tcPr>
            <w:tcW w:w="1802" w:type="dxa"/>
            <w:vMerge w:val="restart"/>
            <w:vAlign w:val="center"/>
          </w:tcPr>
          <w:p w14:paraId="2005024E" w14:textId="77777777" w:rsidR="008E2322" w:rsidRPr="00866616" w:rsidRDefault="008E2322" w:rsidP="005A5BFE">
            <w:pPr>
              <w:widowControl w:val="0"/>
              <w:tabs>
                <w:tab w:val="left" w:pos="910"/>
              </w:tabs>
              <w:spacing w:after="0" w:line="240" w:lineRule="auto"/>
              <w:rPr>
                <w:rFonts w:ascii="Times New Roman" w:hAnsi="Times New Roman"/>
                <w:i/>
                <w:sz w:val="24"/>
                <w:szCs w:val="24"/>
                <w:lang w:val="kk-KZ"/>
              </w:rPr>
            </w:pPr>
            <w:r w:rsidRPr="00866616">
              <w:rPr>
                <w:rFonts w:ascii="Times New Roman" w:hAnsi="Times New Roman"/>
                <w:i/>
                <w:sz w:val="24"/>
                <w:szCs w:val="24"/>
                <w:lang w:val="kk-KZ"/>
              </w:rPr>
              <w:t>Work and inventions</w:t>
            </w:r>
          </w:p>
        </w:tc>
        <w:tc>
          <w:tcPr>
            <w:tcW w:w="2588" w:type="dxa"/>
            <w:vAlign w:val="center"/>
          </w:tcPr>
          <w:p w14:paraId="7B3624A0" w14:textId="77777777" w:rsidR="008E2322" w:rsidRPr="00866616" w:rsidRDefault="008E2322" w:rsidP="005A5BFE">
            <w:pPr>
              <w:spacing w:after="0" w:line="240" w:lineRule="auto"/>
              <w:rPr>
                <w:rFonts w:ascii="Times New Roman" w:hAnsi="Times New Roman"/>
                <w:sz w:val="24"/>
                <w:szCs w:val="24"/>
                <w:lang w:val="en-US"/>
              </w:rPr>
            </w:pPr>
            <w:r w:rsidRPr="00866616">
              <w:rPr>
                <w:rFonts w:ascii="Times New Roman" w:hAnsi="Times New Roman"/>
                <w:sz w:val="24"/>
                <w:szCs w:val="24"/>
                <w:lang w:val="en-US"/>
              </w:rPr>
              <w:t>Investigating the world of work</w:t>
            </w:r>
          </w:p>
        </w:tc>
        <w:tc>
          <w:tcPr>
            <w:tcW w:w="1833" w:type="dxa"/>
            <w:vMerge w:val="restart"/>
            <w:vAlign w:val="center"/>
          </w:tcPr>
          <w:p w14:paraId="67281A77" w14:textId="77777777" w:rsidR="008E2322" w:rsidRPr="00866616" w:rsidRDefault="008E2322" w:rsidP="005A5BFE">
            <w:pPr>
              <w:widowControl w:val="0"/>
              <w:tabs>
                <w:tab w:val="left" w:pos="910"/>
              </w:tabs>
              <w:spacing w:after="0" w:line="240" w:lineRule="auto"/>
              <w:rPr>
                <w:rFonts w:ascii="Times New Roman" w:hAnsi="Times New Roman"/>
                <w:i/>
                <w:sz w:val="24"/>
                <w:szCs w:val="24"/>
                <w:lang w:val="kk-KZ"/>
              </w:rPr>
            </w:pPr>
            <w:r w:rsidRPr="00866616">
              <w:rPr>
                <w:rFonts w:ascii="Times New Roman" w:hAnsi="Times New Roman"/>
                <w:i/>
                <w:sz w:val="24"/>
                <w:szCs w:val="24"/>
                <w:lang w:val="kk-KZ"/>
              </w:rPr>
              <w:t>Work and inventions</w:t>
            </w:r>
          </w:p>
        </w:tc>
        <w:tc>
          <w:tcPr>
            <w:tcW w:w="2562" w:type="dxa"/>
            <w:vAlign w:val="center"/>
          </w:tcPr>
          <w:p w14:paraId="088C2951" w14:textId="77777777" w:rsidR="008E2322" w:rsidRPr="00866616" w:rsidRDefault="008E2322" w:rsidP="005A5BFE">
            <w:pPr>
              <w:spacing w:after="0" w:line="240" w:lineRule="auto"/>
              <w:rPr>
                <w:rFonts w:ascii="Times New Roman" w:hAnsi="Times New Roman"/>
                <w:b/>
                <w:sz w:val="24"/>
                <w:szCs w:val="24"/>
                <w:lang w:val="en-US"/>
              </w:rPr>
            </w:pPr>
            <w:r w:rsidRPr="00866616">
              <w:rPr>
                <w:rFonts w:ascii="Times New Roman" w:hAnsi="Times New Roman"/>
                <w:sz w:val="24"/>
                <w:szCs w:val="24"/>
                <w:lang w:val="en-US"/>
              </w:rPr>
              <w:t>Investigating the world of work</w:t>
            </w:r>
          </w:p>
        </w:tc>
      </w:tr>
      <w:tr w:rsidR="00866616" w:rsidRPr="00866616" w14:paraId="45A853DD" w14:textId="77777777" w:rsidTr="008F5BED">
        <w:trPr>
          <w:gridAfter w:val="1"/>
          <w:wAfter w:w="14" w:type="dxa"/>
          <w:jc w:val="center"/>
        </w:trPr>
        <w:tc>
          <w:tcPr>
            <w:tcW w:w="1802" w:type="dxa"/>
            <w:vMerge/>
            <w:vAlign w:val="center"/>
          </w:tcPr>
          <w:p w14:paraId="68F44DFA" w14:textId="77777777" w:rsidR="008E2322" w:rsidRPr="00866616" w:rsidRDefault="008E2322" w:rsidP="005A5BFE">
            <w:pPr>
              <w:widowControl w:val="0"/>
              <w:tabs>
                <w:tab w:val="left" w:pos="910"/>
              </w:tabs>
              <w:spacing w:after="0" w:line="240" w:lineRule="auto"/>
              <w:rPr>
                <w:rFonts w:ascii="Times New Roman" w:hAnsi="Times New Roman"/>
                <w:i/>
                <w:sz w:val="24"/>
                <w:szCs w:val="24"/>
                <w:lang w:val="kk-KZ"/>
              </w:rPr>
            </w:pPr>
          </w:p>
        </w:tc>
        <w:tc>
          <w:tcPr>
            <w:tcW w:w="2588" w:type="dxa"/>
            <w:vAlign w:val="center"/>
          </w:tcPr>
          <w:p w14:paraId="7F606741" w14:textId="77777777" w:rsidR="008E2322" w:rsidRPr="00866616" w:rsidRDefault="008E2322" w:rsidP="005A5BFE">
            <w:pPr>
              <w:spacing w:after="0" w:line="240" w:lineRule="auto"/>
              <w:rPr>
                <w:rFonts w:ascii="Times New Roman" w:hAnsi="Times New Roman"/>
                <w:sz w:val="24"/>
                <w:szCs w:val="24"/>
                <w:lang w:val="kk-KZ"/>
              </w:rPr>
            </w:pPr>
            <w:r w:rsidRPr="00866616">
              <w:rPr>
                <w:rFonts w:ascii="Times New Roman" w:hAnsi="Times New Roman"/>
                <w:sz w:val="24"/>
                <w:szCs w:val="24"/>
              </w:rPr>
              <w:t>Considering success in business</w:t>
            </w:r>
          </w:p>
        </w:tc>
        <w:tc>
          <w:tcPr>
            <w:tcW w:w="1833" w:type="dxa"/>
            <w:vMerge/>
            <w:vAlign w:val="center"/>
          </w:tcPr>
          <w:p w14:paraId="306616FC" w14:textId="77777777" w:rsidR="008E2322" w:rsidRPr="00866616" w:rsidRDefault="008E2322" w:rsidP="005A5BFE">
            <w:pPr>
              <w:widowControl w:val="0"/>
              <w:tabs>
                <w:tab w:val="left" w:pos="910"/>
              </w:tabs>
              <w:spacing w:after="0" w:line="240" w:lineRule="auto"/>
              <w:rPr>
                <w:rFonts w:ascii="Times New Roman" w:hAnsi="Times New Roman"/>
                <w:i/>
                <w:sz w:val="24"/>
                <w:szCs w:val="24"/>
                <w:lang w:val="kk-KZ"/>
              </w:rPr>
            </w:pPr>
          </w:p>
        </w:tc>
        <w:tc>
          <w:tcPr>
            <w:tcW w:w="2562" w:type="dxa"/>
            <w:vAlign w:val="center"/>
          </w:tcPr>
          <w:p w14:paraId="578C8A73" w14:textId="77777777" w:rsidR="008E2322" w:rsidRPr="00866616" w:rsidRDefault="008E2322" w:rsidP="005A5BFE">
            <w:pPr>
              <w:spacing w:after="0" w:line="240" w:lineRule="auto"/>
              <w:rPr>
                <w:rFonts w:ascii="Times New Roman" w:hAnsi="Times New Roman"/>
                <w:b/>
                <w:sz w:val="24"/>
                <w:szCs w:val="24"/>
                <w:lang w:val="kk-KZ"/>
              </w:rPr>
            </w:pPr>
            <w:r w:rsidRPr="00866616">
              <w:rPr>
                <w:rFonts w:ascii="Times New Roman" w:hAnsi="Times New Roman"/>
                <w:sz w:val="24"/>
                <w:szCs w:val="24"/>
              </w:rPr>
              <w:t>Considering success in business</w:t>
            </w:r>
          </w:p>
        </w:tc>
      </w:tr>
      <w:tr w:rsidR="00866616" w:rsidRPr="00A130B7" w14:paraId="20FC3E75" w14:textId="77777777" w:rsidTr="008F5BED">
        <w:trPr>
          <w:gridAfter w:val="1"/>
          <w:wAfter w:w="14" w:type="dxa"/>
          <w:jc w:val="center"/>
        </w:trPr>
        <w:tc>
          <w:tcPr>
            <w:tcW w:w="1802" w:type="dxa"/>
            <w:vMerge/>
            <w:vAlign w:val="center"/>
          </w:tcPr>
          <w:p w14:paraId="65A62950" w14:textId="77777777" w:rsidR="008E2322" w:rsidRPr="00866616" w:rsidRDefault="008E2322" w:rsidP="005A5BFE">
            <w:pPr>
              <w:widowControl w:val="0"/>
              <w:tabs>
                <w:tab w:val="left" w:pos="910"/>
              </w:tabs>
              <w:spacing w:after="0" w:line="240" w:lineRule="auto"/>
              <w:rPr>
                <w:rFonts w:ascii="Times New Roman" w:hAnsi="Times New Roman"/>
                <w:i/>
                <w:sz w:val="24"/>
                <w:szCs w:val="24"/>
                <w:lang w:val="kk-KZ"/>
              </w:rPr>
            </w:pPr>
          </w:p>
        </w:tc>
        <w:tc>
          <w:tcPr>
            <w:tcW w:w="2588" w:type="dxa"/>
            <w:vAlign w:val="center"/>
          </w:tcPr>
          <w:p w14:paraId="328BCEB6" w14:textId="77777777" w:rsidR="008E2322" w:rsidRPr="00866616" w:rsidRDefault="008E2322" w:rsidP="005A5BFE">
            <w:pPr>
              <w:spacing w:after="0" w:line="240" w:lineRule="auto"/>
              <w:rPr>
                <w:rFonts w:ascii="Times New Roman" w:hAnsi="Times New Roman"/>
                <w:sz w:val="24"/>
                <w:szCs w:val="24"/>
                <w:lang w:val="en-US"/>
              </w:rPr>
            </w:pPr>
            <w:r w:rsidRPr="00866616">
              <w:rPr>
                <w:rFonts w:ascii="Times New Roman" w:hAnsi="Times New Roman"/>
                <w:sz w:val="24"/>
                <w:szCs w:val="24"/>
                <w:lang w:val="en-US"/>
              </w:rPr>
              <w:t>Comparing, analysing and ranking inventions</w:t>
            </w:r>
          </w:p>
          <w:p w14:paraId="3885DE21" w14:textId="77777777" w:rsidR="008E2322" w:rsidRPr="00866616" w:rsidRDefault="008E2322" w:rsidP="005A5BFE">
            <w:pPr>
              <w:widowControl w:val="0"/>
              <w:tabs>
                <w:tab w:val="left" w:pos="910"/>
              </w:tabs>
              <w:spacing w:after="0" w:line="240" w:lineRule="auto"/>
              <w:rPr>
                <w:rFonts w:ascii="Times New Roman" w:hAnsi="Times New Roman"/>
                <w:sz w:val="24"/>
                <w:szCs w:val="24"/>
                <w:lang w:val="kk-KZ"/>
              </w:rPr>
            </w:pPr>
            <w:r w:rsidRPr="00866616">
              <w:rPr>
                <w:rFonts w:ascii="Times New Roman" w:hAnsi="Times New Roman"/>
                <w:sz w:val="24"/>
                <w:szCs w:val="24"/>
                <w:lang w:val="en-US"/>
              </w:rPr>
              <w:t>Design your own invention</w:t>
            </w:r>
          </w:p>
        </w:tc>
        <w:tc>
          <w:tcPr>
            <w:tcW w:w="1833" w:type="dxa"/>
            <w:vMerge/>
            <w:vAlign w:val="center"/>
          </w:tcPr>
          <w:p w14:paraId="02A772CE" w14:textId="77777777" w:rsidR="008E2322" w:rsidRPr="00866616" w:rsidRDefault="008E2322" w:rsidP="005A5BFE">
            <w:pPr>
              <w:widowControl w:val="0"/>
              <w:tabs>
                <w:tab w:val="left" w:pos="910"/>
              </w:tabs>
              <w:spacing w:after="0" w:line="240" w:lineRule="auto"/>
              <w:rPr>
                <w:rFonts w:ascii="Times New Roman" w:hAnsi="Times New Roman"/>
                <w:i/>
                <w:sz w:val="24"/>
                <w:szCs w:val="24"/>
                <w:lang w:val="kk-KZ"/>
              </w:rPr>
            </w:pPr>
          </w:p>
        </w:tc>
        <w:tc>
          <w:tcPr>
            <w:tcW w:w="2562" w:type="dxa"/>
            <w:vAlign w:val="center"/>
          </w:tcPr>
          <w:p w14:paraId="6CEC0201" w14:textId="77777777" w:rsidR="008E2322" w:rsidRPr="00866616" w:rsidRDefault="008E2322" w:rsidP="005A5BFE">
            <w:pPr>
              <w:spacing w:after="0" w:line="240" w:lineRule="auto"/>
              <w:rPr>
                <w:rFonts w:ascii="Times New Roman" w:hAnsi="Times New Roman"/>
                <w:sz w:val="24"/>
                <w:szCs w:val="24"/>
                <w:lang w:val="en-US"/>
              </w:rPr>
            </w:pPr>
            <w:r w:rsidRPr="00866616">
              <w:rPr>
                <w:rFonts w:ascii="Times New Roman" w:hAnsi="Times New Roman"/>
                <w:sz w:val="24"/>
                <w:szCs w:val="24"/>
                <w:lang w:val="en-US"/>
              </w:rPr>
              <w:t>Comparing, analyzing and ranking inventions</w:t>
            </w:r>
          </w:p>
          <w:p w14:paraId="3515D0E9" w14:textId="77777777" w:rsidR="008E2322" w:rsidRPr="00866616" w:rsidRDefault="008E2322" w:rsidP="005A5BFE">
            <w:pPr>
              <w:widowControl w:val="0"/>
              <w:tabs>
                <w:tab w:val="left" w:pos="910"/>
              </w:tabs>
              <w:spacing w:after="0" w:line="240" w:lineRule="auto"/>
              <w:rPr>
                <w:rFonts w:ascii="Times New Roman" w:hAnsi="Times New Roman"/>
                <w:sz w:val="24"/>
                <w:szCs w:val="24"/>
                <w:lang w:val="kk-KZ"/>
              </w:rPr>
            </w:pPr>
            <w:r w:rsidRPr="00866616">
              <w:rPr>
                <w:rFonts w:ascii="Times New Roman" w:hAnsi="Times New Roman"/>
                <w:sz w:val="24"/>
                <w:szCs w:val="24"/>
                <w:lang w:val="en-US"/>
              </w:rPr>
              <w:t>Design your own invention</w:t>
            </w:r>
          </w:p>
        </w:tc>
      </w:tr>
      <w:tr w:rsidR="00866616" w:rsidRPr="00A130B7" w14:paraId="77D8654E" w14:textId="77777777" w:rsidTr="008F5BED">
        <w:trPr>
          <w:gridAfter w:val="1"/>
          <w:wAfter w:w="14" w:type="dxa"/>
          <w:jc w:val="center"/>
        </w:trPr>
        <w:tc>
          <w:tcPr>
            <w:tcW w:w="1802" w:type="dxa"/>
            <w:vMerge w:val="restart"/>
            <w:vAlign w:val="center"/>
          </w:tcPr>
          <w:p w14:paraId="07F4D0BF" w14:textId="77777777" w:rsidR="008E2322" w:rsidRPr="00866616" w:rsidRDefault="008E2322" w:rsidP="005A5BFE">
            <w:pPr>
              <w:widowControl w:val="0"/>
              <w:tabs>
                <w:tab w:val="left" w:pos="910"/>
              </w:tabs>
              <w:spacing w:after="0" w:line="240" w:lineRule="auto"/>
              <w:rPr>
                <w:rFonts w:ascii="Times New Roman" w:hAnsi="Times New Roman"/>
                <w:i/>
                <w:sz w:val="24"/>
                <w:szCs w:val="24"/>
                <w:lang w:val="kk-KZ"/>
              </w:rPr>
            </w:pPr>
            <w:r w:rsidRPr="00866616">
              <w:rPr>
                <w:rFonts w:ascii="Times New Roman" w:hAnsi="Times New Roman"/>
                <w:i/>
                <w:sz w:val="24"/>
                <w:szCs w:val="24"/>
                <w:lang w:val="kk-KZ"/>
              </w:rPr>
              <w:t>STEM</w:t>
            </w:r>
          </w:p>
        </w:tc>
        <w:tc>
          <w:tcPr>
            <w:tcW w:w="2588" w:type="dxa"/>
            <w:vAlign w:val="center"/>
          </w:tcPr>
          <w:p w14:paraId="55F8D261" w14:textId="77777777" w:rsidR="008E2322" w:rsidRPr="00866616" w:rsidRDefault="008E2322" w:rsidP="005A5BFE">
            <w:pPr>
              <w:spacing w:after="0" w:line="240" w:lineRule="auto"/>
              <w:rPr>
                <w:rFonts w:ascii="Times New Roman" w:hAnsi="Times New Roman"/>
                <w:sz w:val="24"/>
                <w:szCs w:val="24"/>
                <w:lang w:val="kk-KZ"/>
              </w:rPr>
            </w:pPr>
            <w:r w:rsidRPr="00866616">
              <w:rPr>
                <w:rFonts w:ascii="Times New Roman" w:hAnsi="Times New Roman"/>
                <w:sz w:val="24"/>
                <w:szCs w:val="24"/>
                <w:lang w:val="en-US"/>
              </w:rPr>
              <w:t>Intelligent energy storage</w:t>
            </w:r>
          </w:p>
        </w:tc>
        <w:tc>
          <w:tcPr>
            <w:tcW w:w="1833" w:type="dxa"/>
            <w:vMerge w:val="restart"/>
            <w:vAlign w:val="center"/>
          </w:tcPr>
          <w:p w14:paraId="45ABA669" w14:textId="77777777" w:rsidR="008E2322" w:rsidRPr="00866616" w:rsidRDefault="008E2322" w:rsidP="005A5BFE">
            <w:pPr>
              <w:widowControl w:val="0"/>
              <w:tabs>
                <w:tab w:val="left" w:pos="910"/>
              </w:tabs>
              <w:spacing w:after="0" w:line="240" w:lineRule="auto"/>
              <w:rPr>
                <w:rFonts w:ascii="Times New Roman" w:hAnsi="Times New Roman"/>
                <w:i/>
                <w:sz w:val="24"/>
                <w:szCs w:val="24"/>
                <w:lang w:val="kk-KZ"/>
              </w:rPr>
            </w:pPr>
            <w:r w:rsidRPr="00866616">
              <w:rPr>
                <w:rFonts w:ascii="Times New Roman" w:hAnsi="Times New Roman"/>
                <w:i/>
                <w:sz w:val="24"/>
                <w:szCs w:val="24"/>
                <w:lang w:val="kk-KZ"/>
              </w:rPr>
              <w:t>Social change and further study</w:t>
            </w:r>
          </w:p>
        </w:tc>
        <w:tc>
          <w:tcPr>
            <w:tcW w:w="2562" w:type="dxa"/>
            <w:vAlign w:val="center"/>
          </w:tcPr>
          <w:p w14:paraId="651BD572" w14:textId="77777777" w:rsidR="008E2322" w:rsidRPr="00866616" w:rsidRDefault="008E2322" w:rsidP="005A5BFE">
            <w:pPr>
              <w:spacing w:after="0" w:line="240" w:lineRule="auto"/>
              <w:rPr>
                <w:rFonts w:ascii="Times New Roman" w:hAnsi="Times New Roman"/>
                <w:sz w:val="24"/>
                <w:szCs w:val="24"/>
                <w:lang w:val="en-US"/>
              </w:rPr>
            </w:pPr>
            <w:r w:rsidRPr="00866616">
              <w:rPr>
                <w:rFonts w:ascii="Times New Roman" w:hAnsi="Times New Roman"/>
                <w:sz w:val="24"/>
                <w:szCs w:val="24"/>
                <w:lang w:val="en-US"/>
              </w:rPr>
              <w:t>Analyzing the ingredients of a successful speech</w:t>
            </w:r>
          </w:p>
        </w:tc>
      </w:tr>
      <w:tr w:rsidR="00866616" w:rsidRPr="00A130B7" w14:paraId="13D72DCD" w14:textId="77777777" w:rsidTr="008F5BED">
        <w:trPr>
          <w:gridAfter w:val="1"/>
          <w:wAfter w:w="14" w:type="dxa"/>
          <w:jc w:val="center"/>
        </w:trPr>
        <w:tc>
          <w:tcPr>
            <w:tcW w:w="1802" w:type="dxa"/>
            <w:vMerge/>
            <w:vAlign w:val="center"/>
          </w:tcPr>
          <w:p w14:paraId="43B35AF2" w14:textId="77777777" w:rsidR="008E2322" w:rsidRPr="00866616" w:rsidRDefault="008E2322" w:rsidP="005A5BFE">
            <w:pPr>
              <w:widowControl w:val="0"/>
              <w:tabs>
                <w:tab w:val="left" w:pos="910"/>
              </w:tabs>
              <w:spacing w:after="0" w:line="240" w:lineRule="auto"/>
              <w:rPr>
                <w:rFonts w:ascii="Times New Roman" w:hAnsi="Times New Roman"/>
                <w:i/>
                <w:sz w:val="24"/>
                <w:szCs w:val="24"/>
                <w:lang w:val="kk-KZ"/>
              </w:rPr>
            </w:pPr>
          </w:p>
        </w:tc>
        <w:tc>
          <w:tcPr>
            <w:tcW w:w="2588" w:type="dxa"/>
            <w:vAlign w:val="center"/>
          </w:tcPr>
          <w:p w14:paraId="52B4C842" w14:textId="77777777" w:rsidR="008E2322" w:rsidRPr="00866616" w:rsidRDefault="008E2322" w:rsidP="005A5BFE">
            <w:pPr>
              <w:spacing w:after="0" w:line="240" w:lineRule="auto"/>
              <w:rPr>
                <w:rFonts w:ascii="Times New Roman" w:hAnsi="Times New Roman"/>
                <w:sz w:val="24"/>
                <w:szCs w:val="24"/>
                <w:lang w:val="en-US"/>
              </w:rPr>
            </w:pPr>
            <w:r w:rsidRPr="00866616">
              <w:rPr>
                <w:rFonts w:ascii="Times New Roman" w:hAnsi="Times New Roman"/>
                <w:sz w:val="24"/>
                <w:szCs w:val="24"/>
                <w:lang w:val="en-US"/>
              </w:rPr>
              <w:t>Discussing controversial issues</w:t>
            </w:r>
          </w:p>
          <w:p w14:paraId="7C737DB7" w14:textId="77777777" w:rsidR="008E2322" w:rsidRPr="00866616" w:rsidRDefault="008E2322" w:rsidP="005A5BFE">
            <w:pPr>
              <w:spacing w:after="0" w:line="240" w:lineRule="auto"/>
              <w:rPr>
                <w:rFonts w:ascii="Times New Roman" w:hAnsi="Times New Roman"/>
                <w:sz w:val="24"/>
                <w:szCs w:val="24"/>
                <w:lang w:val="kk-KZ"/>
              </w:rPr>
            </w:pPr>
            <w:r w:rsidRPr="00866616">
              <w:rPr>
                <w:rFonts w:ascii="Times New Roman" w:hAnsi="Times New Roman"/>
                <w:sz w:val="24"/>
                <w:szCs w:val="24"/>
                <w:lang w:val="en-US"/>
              </w:rPr>
              <w:t>Analysing academic language</w:t>
            </w:r>
          </w:p>
        </w:tc>
        <w:tc>
          <w:tcPr>
            <w:tcW w:w="1833" w:type="dxa"/>
            <w:vMerge/>
            <w:vAlign w:val="center"/>
          </w:tcPr>
          <w:p w14:paraId="75AACB57" w14:textId="77777777" w:rsidR="008E2322" w:rsidRPr="00866616" w:rsidRDefault="008E2322" w:rsidP="005A5BFE">
            <w:pPr>
              <w:widowControl w:val="0"/>
              <w:tabs>
                <w:tab w:val="left" w:pos="910"/>
              </w:tabs>
              <w:spacing w:after="0" w:line="240" w:lineRule="auto"/>
              <w:rPr>
                <w:rFonts w:ascii="Times New Roman" w:hAnsi="Times New Roman"/>
                <w:i/>
                <w:sz w:val="24"/>
                <w:szCs w:val="24"/>
                <w:lang w:val="kk-KZ"/>
              </w:rPr>
            </w:pPr>
          </w:p>
        </w:tc>
        <w:tc>
          <w:tcPr>
            <w:tcW w:w="2562" w:type="dxa"/>
            <w:vAlign w:val="center"/>
          </w:tcPr>
          <w:p w14:paraId="3447BE2B" w14:textId="77777777" w:rsidR="008E2322" w:rsidRPr="00866616" w:rsidRDefault="008E2322" w:rsidP="005A5BFE">
            <w:pPr>
              <w:spacing w:after="0" w:line="240" w:lineRule="auto"/>
              <w:rPr>
                <w:rFonts w:ascii="Times New Roman" w:hAnsi="Times New Roman"/>
                <w:sz w:val="24"/>
                <w:szCs w:val="24"/>
                <w:lang w:val="en-US"/>
              </w:rPr>
            </w:pPr>
            <w:r w:rsidRPr="00866616">
              <w:rPr>
                <w:rFonts w:ascii="Times New Roman" w:hAnsi="Times New Roman"/>
                <w:sz w:val="24"/>
                <w:szCs w:val="24"/>
                <w:lang w:val="en-US"/>
              </w:rPr>
              <w:t>Discussing controversial issues</w:t>
            </w:r>
          </w:p>
          <w:p w14:paraId="3F575150" w14:textId="77777777" w:rsidR="008E2322" w:rsidRPr="00866616" w:rsidRDefault="008E2322" w:rsidP="005A5BFE">
            <w:pPr>
              <w:spacing w:after="0" w:line="240" w:lineRule="auto"/>
              <w:rPr>
                <w:rFonts w:ascii="Times New Roman" w:hAnsi="Times New Roman"/>
                <w:sz w:val="24"/>
                <w:szCs w:val="24"/>
                <w:lang w:val="kk-KZ"/>
              </w:rPr>
            </w:pPr>
            <w:r w:rsidRPr="00866616">
              <w:rPr>
                <w:rFonts w:ascii="Times New Roman" w:hAnsi="Times New Roman"/>
                <w:sz w:val="24"/>
                <w:szCs w:val="24"/>
                <w:lang w:val="en-US"/>
              </w:rPr>
              <w:t>Analysing academic language</w:t>
            </w:r>
          </w:p>
        </w:tc>
      </w:tr>
      <w:tr w:rsidR="00866616" w:rsidRPr="00866616" w14:paraId="31B13C55" w14:textId="77777777" w:rsidTr="008F5BED">
        <w:trPr>
          <w:gridAfter w:val="1"/>
          <w:wAfter w:w="14" w:type="dxa"/>
          <w:jc w:val="center"/>
        </w:trPr>
        <w:tc>
          <w:tcPr>
            <w:tcW w:w="1802" w:type="dxa"/>
            <w:vAlign w:val="center"/>
          </w:tcPr>
          <w:p w14:paraId="4104CCBE" w14:textId="77777777" w:rsidR="008E2322" w:rsidRPr="00866616" w:rsidRDefault="008E2322" w:rsidP="005A5BFE">
            <w:pPr>
              <w:widowControl w:val="0"/>
              <w:tabs>
                <w:tab w:val="left" w:pos="910"/>
              </w:tabs>
              <w:spacing w:after="0" w:line="240" w:lineRule="auto"/>
              <w:rPr>
                <w:rFonts w:ascii="Times New Roman" w:hAnsi="Times New Roman"/>
                <w:i/>
                <w:sz w:val="24"/>
                <w:szCs w:val="24"/>
                <w:lang w:val="kk-KZ"/>
              </w:rPr>
            </w:pPr>
            <w:r w:rsidRPr="00866616">
              <w:rPr>
                <w:rFonts w:ascii="Times New Roman" w:hAnsi="Times New Roman"/>
                <w:i/>
                <w:sz w:val="24"/>
                <w:szCs w:val="24"/>
                <w:lang w:val="kk-KZ"/>
              </w:rPr>
              <w:t xml:space="preserve">Reading for Pleasure   </w:t>
            </w:r>
          </w:p>
        </w:tc>
        <w:tc>
          <w:tcPr>
            <w:tcW w:w="2588" w:type="dxa"/>
            <w:vAlign w:val="center"/>
          </w:tcPr>
          <w:p w14:paraId="702F627F" w14:textId="77777777" w:rsidR="008E2322" w:rsidRPr="00866616" w:rsidRDefault="008E2322" w:rsidP="005A5BFE">
            <w:pPr>
              <w:widowControl w:val="0"/>
              <w:tabs>
                <w:tab w:val="left" w:pos="910"/>
              </w:tabs>
              <w:spacing w:after="0" w:line="240" w:lineRule="auto"/>
              <w:rPr>
                <w:rFonts w:ascii="Times New Roman" w:hAnsi="Times New Roman"/>
                <w:sz w:val="24"/>
                <w:szCs w:val="24"/>
                <w:lang w:val="kk-KZ"/>
              </w:rPr>
            </w:pPr>
            <w:r w:rsidRPr="00866616">
              <w:rPr>
                <w:rFonts w:ascii="Times New Roman" w:hAnsi="Times New Roman"/>
                <w:sz w:val="24"/>
                <w:szCs w:val="24"/>
              </w:rPr>
              <w:t xml:space="preserve">Learners read </w:t>
            </w:r>
            <w:r w:rsidRPr="00866616">
              <w:rPr>
                <w:rFonts w:ascii="Times New Roman" w:hAnsi="Times New Roman"/>
                <w:sz w:val="24"/>
                <w:szCs w:val="24"/>
                <w:lang w:val="en-US"/>
              </w:rPr>
              <w:t>non-fiction</w:t>
            </w:r>
          </w:p>
        </w:tc>
        <w:tc>
          <w:tcPr>
            <w:tcW w:w="1833" w:type="dxa"/>
            <w:vAlign w:val="center"/>
          </w:tcPr>
          <w:p w14:paraId="64E29B4B" w14:textId="77777777" w:rsidR="008E2322" w:rsidRPr="00866616" w:rsidRDefault="008E2322" w:rsidP="005A5BFE">
            <w:pPr>
              <w:widowControl w:val="0"/>
              <w:tabs>
                <w:tab w:val="left" w:pos="910"/>
              </w:tabs>
              <w:spacing w:after="0" w:line="240" w:lineRule="auto"/>
              <w:rPr>
                <w:rFonts w:ascii="Times New Roman" w:hAnsi="Times New Roman"/>
                <w:i/>
                <w:sz w:val="24"/>
                <w:szCs w:val="24"/>
                <w:lang w:val="kk-KZ"/>
              </w:rPr>
            </w:pPr>
            <w:r w:rsidRPr="00866616">
              <w:rPr>
                <w:rFonts w:ascii="Times New Roman" w:hAnsi="Times New Roman"/>
                <w:i/>
                <w:sz w:val="24"/>
                <w:szCs w:val="24"/>
                <w:lang w:val="kk-KZ"/>
              </w:rPr>
              <w:t xml:space="preserve">Reading for Pleasure   </w:t>
            </w:r>
          </w:p>
        </w:tc>
        <w:tc>
          <w:tcPr>
            <w:tcW w:w="2562" w:type="dxa"/>
            <w:vAlign w:val="center"/>
          </w:tcPr>
          <w:p w14:paraId="646C8182" w14:textId="77777777" w:rsidR="008E2322" w:rsidRPr="00866616" w:rsidRDefault="008E2322" w:rsidP="005A5BFE">
            <w:pPr>
              <w:widowControl w:val="0"/>
              <w:tabs>
                <w:tab w:val="left" w:pos="910"/>
              </w:tabs>
              <w:spacing w:after="0" w:line="240" w:lineRule="auto"/>
              <w:rPr>
                <w:rFonts w:ascii="Times New Roman" w:hAnsi="Times New Roman"/>
                <w:sz w:val="24"/>
                <w:szCs w:val="24"/>
                <w:lang w:val="kk-KZ"/>
              </w:rPr>
            </w:pPr>
            <w:r w:rsidRPr="00866616">
              <w:rPr>
                <w:rFonts w:ascii="Times New Roman" w:hAnsi="Times New Roman"/>
                <w:sz w:val="24"/>
                <w:szCs w:val="24"/>
              </w:rPr>
              <w:t>Learners read</w:t>
            </w:r>
            <w:r w:rsidRPr="00866616">
              <w:rPr>
                <w:rFonts w:ascii="Times New Roman" w:hAnsi="Times New Roman"/>
                <w:sz w:val="24"/>
                <w:szCs w:val="24"/>
                <w:lang w:val="en-US"/>
              </w:rPr>
              <w:t xml:space="preserve"> non-fiction</w:t>
            </w:r>
          </w:p>
        </w:tc>
      </w:tr>
      <w:tr w:rsidR="00866616" w:rsidRPr="00866616" w14:paraId="5F49143E" w14:textId="77777777" w:rsidTr="008F5BED">
        <w:trPr>
          <w:jc w:val="center"/>
        </w:trPr>
        <w:tc>
          <w:tcPr>
            <w:tcW w:w="8799" w:type="dxa"/>
            <w:gridSpan w:val="5"/>
            <w:vAlign w:val="center"/>
          </w:tcPr>
          <w:p w14:paraId="77645620" w14:textId="77777777" w:rsidR="008E2322" w:rsidRPr="00866616" w:rsidRDefault="008E2322" w:rsidP="005A5BFE">
            <w:pPr>
              <w:widowControl w:val="0"/>
              <w:tabs>
                <w:tab w:val="left" w:pos="910"/>
              </w:tabs>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4-тоқсан</w:t>
            </w:r>
          </w:p>
        </w:tc>
      </w:tr>
      <w:tr w:rsidR="00866616" w:rsidRPr="00A130B7" w14:paraId="1614A0F4" w14:textId="77777777" w:rsidTr="008F5BED">
        <w:trPr>
          <w:gridAfter w:val="1"/>
          <w:wAfter w:w="14" w:type="dxa"/>
          <w:jc w:val="center"/>
        </w:trPr>
        <w:tc>
          <w:tcPr>
            <w:tcW w:w="1802" w:type="dxa"/>
            <w:vMerge w:val="restart"/>
            <w:vAlign w:val="center"/>
          </w:tcPr>
          <w:p w14:paraId="119A69DD" w14:textId="77777777" w:rsidR="008E2322" w:rsidRPr="00866616" w:rsidRDefault="008E2322" w:rsidP="005A5BFE">
            <w:pPr>
              <w:widowControl w:val="0"/>
              <w:tabs>
                <w:tab w:val="left" w:pos="910"/>
              </w:tabs>
              <w:spacing w:after="0" w:line="240" w:lineRule="auto"/>
              <w:rPr>
                <w:rFonts w:ascii="Times New Roman" w:hAnsi="Times New Roman"/>
                <w:i/>
                <w:sz w:val="24"/>
                <w:szCs w:val="24"/>
                <w:lang w:val="kk-KZ"/>
              </w:rPr>
            </w:pPr>
            <w:r w:rsidRPr="00866616">
              <w:rPr>
                <w:rFonts w:ascii="Times New Roman" w:hAnsi="Times New Roman"/>
                <w:i/>
                <w:sz w:val="24"/>
                <w:szCs w:val="24"/>
                <w:lang w:val="kk-KZ"/>
              </w:rPr>
              <w:t>Recent advances in technology</w:t>
            </w:r>
          </w:p>
        </w:tc>
        <w:tc>
          <w:tcPr>
            <w:tcW w:w="2588" w:type="dxa"/>
            <w:vAlign w:val="center"/>
          </w:tcPr>
          <w:p w14:paraId="6BDC06DE" w14:textId="77777777" w:rsidR="008E2322" w:rsidRPr="00866616" w:rsidRDefault="008E2322" w:rsidP="005A5BFE">
            <w:pPr>
              <w:widowControl w:val="0"/>
              <w:tabs>
                <w:tab w:val="left" w:pos="910"/>
              </w:tabs>
              <w:spacing w:after="0" w:line="240" w:lineRule="auto"/>
              <w:rPr>
                <w:rFonts w:ascii="Times New Roman" w:hAnsi="Times New Roman"/>
                <w:sz w:val="24"/>
                <w:szCs w:val="24"/>
                <w:lang w:val="kk-KZ"/>
              </w:rPr>
            </w:pPr>
            <w:r w:rsidRPr="00866616">
              <w:rPr>
                <w:rFonts w:ascii="Times New Roman" w:hAnsi="Times New Roman"/>
                <w:sz w:val="24"/>
                <w:szCs w:val="24"/>
                <w:lang w:val="en-US"/>
              </w:rPr>
              <w:t>A variety of technological, mobile and application tools for personal, educational and professional use</w:t>
            </w:r>
          </w:p>
        </w:tc>
        <w:tc>
          <w:tcPr>
            <w:tcW w:w="1833" w:type="dxa"/>
            <w:vMerge w:val="restart"/>
            <w:vAlign w:val="center"/>
          </w:tcPr>
          <w:p w14:paraId="73006CB4" w14:textId="77777777" w:rsidR="008E2322" w:rsidRPr="00866616" w:rsidRDefault="008E2322" w:rsidP="005A5BFE">
            <w:pPr>
              <w:widowControl w:val="0"/>
              <w:tabs>
                <w:tab w:val="left" w:pos="910"/>
              </w:tabs>
              <w:spacing w:after="0" w:line="240" w:lineRule="auto"/>
              <w:rPr>
                <w:rFonts w:ascii="Times New Roman" w:hAnsi="Times New Roman"/>
                <w:i/>
                <w:sz w:val="24"/>
                <w:szCs w:val="24"/>
                <w:lang w:val="kk-KZ"/>
              </w:rPr>
            </w:pPr>
            <w:r w:rsidRPr="00866616">
              <w:rPr>
                <w:rFonts w:ascii="Times New Roman" w:hAnsi="Times New Roman"/>
                <w:i/>
                <w:sz w:val="24"/>
                <w:szCs w:val="24"/>
                <w:lang w:val="kk-KZ"/>
              </w:rPr>
              <w:t>Making statements and providing information</w:t>
            </w:r>
          </w:p>
        </w:tc>
        <w:tc>
          <w:tcPr>
            <w:tcW w:w="2562" w:type="dxa"/>
            <w:vAlign w:val="center"/>
          </w:tcPr>
          <w:p w14:paraId="7257318B" w14:textId="77777777" w:rsidR="008E2322" w:rsidRPr="00866616" w:rsidRDefault="008E2322" w:rsidP="005A5BFE">
            <w:pPr>
              <w:spacing w:after="0" w:line="240" w:lineRule="auto"/>
              <w:rPr>
                <w:rFonts w:ascii="Times New Roman" w:hAnsi="Times New Roman"/>
                <w:sz w:val="24"/>
                <w:szCs w:val="24"/>
                <w:lang w:val="en-US"/>
              </w:rPr>
            </w:pPr>
            <w:r w:rsidRPr="00866616">
              <w:rPr>
                <w:rFonts w:ascii="Times New Roman" w:hAnsi="Times New Roman"/>
                <w:sz w:val="24"/>
                <w:szCs w:val="24"/>
                <w:lang w:val="en-US"/>
              </w:rPr>
              <w:t xml:space="preserve">Different ways of self-expression </w:t>
            </w:r>
          </w:p>
        </w:tc>
      </w:tr>
      <w:tr w:rsidR="00866616" w:rsidRPr="00A130B7" w14:paraId="187FAD05" w14:textId="77777777" w:rsidTr="008F5BED">
        <w:trPr>
          <w:gridAfter w:val="1"/>
          <w:wAfter w:w="14" w:type="dxa"/>
          <w:jc w:val="center"/>
        </w:trPr>
        <w:tc>
          <w:tcPr>
            <w:tcW w:w="1802" w:type="dxa"/>
            <w:vMerge/>
            <w:vAlign w:val="center"/>
          </w:tcPr>
          <w:p w14:paraId="306F6312" w14:textId="77777777" w:rsidR="008E2322" w:rsidRPr="00866616" w:rsidRDefault="008E2322" w:rsidP="005A5BFE">
            <w:pPr>
              <w:widowControl w:val="0"/>
              <w:tabs>
                <w:tab w:val="left" w:pos="910"/>
              </w:tabs>
              <w:spacing w:after="0" w:line="240" w:lineRule="auto"/>
              <w:rPr>
                <w:rFonts w:ascii="Times New Roman" w:hAnsi="Times New Roman"/>
                <w:i/>
                <w:sz w:val="24"/>
                <w:szCs w:val="24"/>
                <w:lang w:val="kk-KZ"/>
              </w:rPr>
            </w:pPr>
          </w:p>
        </w:tc>
        <w:tc>
          <w:tcPr>
            <w:tcW w:w="2588" w:type="dxa"/>
            <w:vAlign w:val="center"/>
          </w:tcPr>
          <w:p w14:paraId="3C386662" w14:textId="77777777" w:rsidR="008E2322" w:rsidRPr="00866616" w:rsidRDefault="008E2322" w:rsidP="005A5BFE">
            <w:pPr>
              <w:spacing w:after="0" w:line="240" w:lineRule="auto"/>
              <w:rPr>
                <w:rFonts w:ascii="Times New Roman" w:hAnsi="Times New Roman"/>
                <w:sz w:val="24"/>
                <w:szCs w:val="24"/>
                <w:lang w:val="en-US"/>
              </w:rPr>
            </w:pPr>
            <w:r w:rsidRPr="00866616">
              <w:rPr>
                <w:rFonts w:ascii="Times New Roman" w:hAnsi="Times New Roman"/>
                <w:sz w:val="24"/>
                <w:szCs w:val="24"/>
                <w:lang w:val="en-US"/>
              </w:rPr>
              <w:t>Options for future careers</w:t>
            </w:r>
          </w:p>
          <w:p w14:paraId="5ABC83F5" w14:textId="77777777" w:rsidR="008E2322" w:rsidRPr="00866616" w:rsidRDefault="008E2322" w:rsidP="005A5BFE">
            <w:pPr>
              <w:framePr w:wrap="around" w:hAnchor="text"/>
              <w:spacing w:after="0" w:line="240" w:lineRule="auto"/>
              <w:rPr>
                <w:rFonts w:ascii="Times New Roman" w:hAnsi="Times New Roman"/>
                <w:sz w:val="24"/>
                <w:szCs w:val="24"/>
                <w:lang w:val="kk-KZ"/>
              </w:rPr>
            </w:pPr>
            <w:r w:rsidRPr="00866616">
              <w:rPr>
                <w:rFonts w:ascii="Times New Roman" w:hAnsi="Times New Roman"/>
                <w:sz w:val="24"/>
                <w:szCs w:val="24"/>
                <w:lang w:val="en-US"/>
              </w:rPr>
              <w:t>Producing information leaflets</w:t>
            </w:r>
          </w:p>
        </w:tc>
        <w:tc>
          <w:tcPr>
            <w:tcW w:w="1833" w:type="dxa"/>
            <w:vMerge/>
            <w:vAlign w:val="center"/>
          </w:tcPr>
          <w:p w14:paraId="0D1F3D5A" w14:textId="77777777" w:rsidR="008E2322" w:rsidRPr="00866616" w:rsidRDefault="008E2322" w:rsidP="005A5BFE">
            <w:pPr>
              <w:widowControl w:val="0"/>
              <w:tabs>
                <w:tab w:val="left" w:pos="910"/>
              </w:tabs>
              <w:spacing w:after="0" w:line="240" w:lineRule="auto"/>
              <w:rPr>
                <w:rFonts w:ascii="Times New Roman" w:hAnsi="Times New Roman"/>
                <w:i/>
                <w:sz w:val="24"/>
                <w:szCs w:val="24"/>
                <w:lang w:val="kk-KZ"/>
              </w:rPr>
            </w:pPr>
          </w:p>
        </w:tc>
        <w:tc>
          <w:tcPr>
            <w:tcW w:w="2562" w:type="dxa"/>
            <w:vAlign w:val="center"/>
          </w:tcPr>
          <w:p w14:paraId="02815607" w14:textId="77777777" w:rsidR="008E2322" w:rsidRPr="00866616" w:rsidRDefault="008E2322" w:rsidP="005A5BFE">
            <w:pPr>
              <w:spacing w:after="0" w:line="240" w:lineRule="auto"/>
              <w:rPr>
                <w:rFonts w:ascii="Times New Roman" w:hAnsi="Times New Roman"/>
                <w:sz w:val="24"/>
                <w:szCs w:val="24"/>
                <w:lang w:val="en-US"/>
              </w:rPr>
            </w:pPr>
            <w:r w:rsidRPr="00866616">
              <w:rPr>
                <w:rFonts w:ascii="Times New Roman" w:hAnsi="Times New Roman"/>
                <w:sz w:val="24"/>
                <w:szCs w:val="24"/>
                <w:lang w:val="en-US"/>
              </w:rPr>
              <w:t>Options for future careers</w:t>
            </w:r>
          </w:p>
          <w:p w14:paraId="36CE0417" w14:textId="77777777" w:rsidR="008E2322" w:rsidRPr="00866616" w:rsidRDefault="008E2322" w:rsidP="005A5BFE">
            <w:pPr>
              <w:framePr w:wrap="around" w:hAnchor="text"/>
              <w:spacing w:after="0" w:line="240" w:lineRule="auto"/>
              <w:rPr>
                <w:rFonts w:ascii="Times New Roman" w:hAnsi="Times New Roman"/>
                <w:b/>
                <w:sz w:val="24"/>
                <w:szCs w:val="24"/>
                <w:lang w:val="kk-KZ"/>
              </w:rPr>
            </w:pPr>
            <w:r w:rsidRPr="00866616">
              <w:rPr>
                <w:rFonts w:ascii="Times New Roman" w:hAnsi="Times New Roman"/>
                <w:sz w:val="24"/>
                <w:szCs w:val="24"/>
                <w:lang w:val="en-US"/>
              </w:rPr>
              <w:t>Producing information leaflets</w:t>
            </w:r>
          </w:p>
        </w:tc>
      </w:tr>
      <w:tr w:rsidR="00866616" w:rsidRPr="00866616" w14:paraId="3D63D966" w14:textId="77777777" w:rsidTr="008F5BED">
        <w:trPr>
          <w:gridAfter w:val="1"/>
          <w:wAfter w:w="14" w:type="dxa"/>
          <w:jc w:val="center"/>
        </w:trPr>
        <w:tc>
          <w:tcPr>
            <w:tcW w:w="1802" w:type="dxa"/>
            <w:vMerge w:val="restart"/>
            <w:vAlign w:val="center"/>
          </w:tcPr>
          <w:p w14:paraId="751D47F2" w14:textId="77777777" w:rsidR="008E2322" w:rsidRPr="00866616" w:rsidRDefault="008E2322" w:rsidP="005A5BFE">
            <w:pPr>
              <w:widowControl w:val="0"/>
              <w:tabs>
                <w:tab w:val="left" w:pos="910"/>
              </w:tabs>
              <w:spacing w:after="0" w:line="240" w:lineRule="auto"/>
              <w:rPr>
                <w:rFonts w:ascii="Times New Roman" w:hAnsi="Times New Roman"/>
                <w:i/>
                <w:sz w:val="24"/>
                <w:szCs w:val="24"/>
                <w:lang w:val="kk-KZ"/>
              </w:rPr>
            </w:pPr>
            <w:r w:rsidRPr="00866616">
              <w:rPr>
                <w:rFonts w:ascii="Times New Roman" w:hAnsi="Times New Roman"/>
                <w:i/>
                <w:sz w:val="24"/>
                <w:szCs w:val="24"/>
                <w:lang w:val="kk-KZ"/>
              </w:rPr>
              <w:t>The clothes of chemistry</w:t>
            </w:r>
          </w:p>
        </w:tc>
        <w:tc>
          <w:tcPr>
            <w:tcW w:w="2588" w:type="dxa"/>
            <w:vAlign w:val="center"/>
          </w:tcPr>
          <w:p w14:paraId="7F5DF26A" w14:textId="77777777" w:rsidR="008E2322" w:rsidRPr="00866616" w:rsidRDefault="008E2322" w:rsidP="005A5BFE">
            <w:pPr>
              <w:spacing w:after="0" w:line="240" w:lineRule="auto"/>
              <w:rPr>
                <w:rFonts w:ascii="Times New Roman" w:hAnsi="Times New Roman"/>
                <w:sz w:val="24"/>
                <w:szCs w:val="24"/>
                <w:lang w:val="kk-KZ"/>
              </w:rPr>
            </w:pPr>
            <w:r w:rsidRPr="00866616">
              <w:rPr>
                <w:rFonts w:ascii="Times New Roman" w:hAnsi="Times New Roman"/>
                <w:sz w:val="24"/>
                <w:szCs w:val="24"/>
                <w:lang w:val="en-US"/>
              </w:rPr>
              <w:t>Introduction to the topic</w:t>
            </w:r>
          </w:p>
        </w:tc>
        <w:tc>
          <w:tcPr>
            <w:tcW w:w="1833" w:type="dxa"/>
            <w:vMerge w:val="restart"/>
            <w:vAlign w:val="center"/>
          </w:tcPr>
          <w:p w14:paraId="5229D51A" w14:textId="77777777" w:rsidR="008E2322" w:rsidRPr="00866616" w:rsidRDefault="008E2322" w:rsidP="005A5BFE">
            <w:pPr>
              <w:widowControl w:val="0"/>
              <w:tabs>
                <w:tab w:val="left" w:pos="910"/>
              </w:tabs>
              <w:spacing w:after="0" w:line="240" w:lineRule="auto"/>
              <w:rPr>
                <w:rFonts w:ascii="Times New Roman" w:hAnsi="Times New Roman"/>
                <w:i/>
                <w:sz w:val="24"/>
                <w:szCs w:val="24"/>
                <w:lang w:val="kk-KZ"/>
              </w:rPr>
            </w:pPr>
            <w:r w:rsidRPr="00866616">
              <w:rPr>
                <w:rFonts w:ascii="Times New Roman" w:hAnsi="Times New Roman"/>
                <w:i/>
                <w:sz w:val="24"/>
                <w:szCs w:val="24"/>
                <w:lang w:val="kk-KZ"/>
              </w:rPr>
              <w:t>Clothes journeys</w:t>
            </w:r>
          </w:p>
        </w:tc>
        <w:tc>
          <w:tcPr>
            <w:tcW w:w="2562" w:type="dxa"/>
            <w:vAlign w:val="center"/>
          </w:tcPr>
          <w:p w14:paraId="29E12562" w14:textId="77777777" w:rsidR="008E2322" w:rsidRPr="00866616" w:rsidRDefault="008E2322" w:rsidP="005A5BFE">
            <w:pPr>
              <w:spacing w:after="0" w:line="240" w:lineRule="auto"/>
              <w:rPr>
                <w:rFonts w:ascii="Times New Roman" w:hAnsi="Times New Roman"/>
                <w:sz w:val="24"/>
                <w:szCs w:val="24"/>
                <w:lang w:val="kk-KZ"/>
              </w:rPr>
            </w:pPr>
            <w:r w:rsidRPr="00866616">
              <w:rPr>
                <w:rFonts w:ascii="Times New Roman" w:hAnsi="Times New Roman"/>
                <w:sz w:val="24"/>
                <w:szCs w:val="24"/>
                <w:lang w:val="en-US"/>
              </w:rPr>
              <w:t>Introduction to the lesson</w:t>
            </w:r>
          </w:p>
        </w:tc>
      </w:tr>
      <w:tr w:rsidR="00866616" w:rsidRPr="00A130B7" w14:paraId="764EB30E" w14:textId="77777777" w:rsidTr="008F5BED">
        <w:trPr>
          <w:gridAfter w:val="1"/>
          <w:wAfter w:w="14" w:type="dxa"/>
          <w:jc w:val="center"/>
        </w:trPr>
        <w:tc>
          <w:tcPr>
            <w:tcW w:w="1802" w:type="dxa"/>
            <w:vMerge/>
            <w:vAlign w:val="center"/>
          </w:tcPr>
          <w:p w14:paraId="3A97EBC2" w14:textId="77777777" w:rsidR="008E2322" w:rsidRPr="00866616" w:rsidRDefault="008E2322" w:rsidP="005A5BFE">
            <w:pPr>
              <w:widowControl w:val="0"/>
              <w:tabs>
                <w:tab w:val="left" w:pos="910"/>
              </w:tabs>
              <w:spacing w:after="0" w:line="240" w:lineRule="auto"/>
              <w:rPr>
                <w:rFonts w:ascii="Times New Roman" w:hAnsi="Times New Roman"/>
                <w:i/>
                <w:sz w:val="24"/>
                <w:szCs w:val="24"/>
                <w:lang w:val="kk-KZ"/>
              </w:rPr>
            </w:pPr>
          </w:p>
        </w:tc>
        <w:tc>
          <w:tcPr>
            <w:tcW w:w="2588" w:type="dxa"/>
            <w:vAlign w:val="center"/>
          </w:tcPr>
          <w:p w14:paraId="713C32D0" w14:textId="77777777" w:rsidR="008E2322" w:rsidRPr="00866616" w:rsidRDefault="008E2322" w:rsidP="005A5BFE">
            <w:pPr>
              <w:spacing w:after="0" w:line="240" w:lineRule="auto"/>
              <w:rPr>
                <w:rFonts w:ascii="Times New Roman" w:hAnsi="Times New Roman"/>
                <w:sz w:val="24"/>
                <w:szCs w:val="24"/>
                <w:lang w:val="en-US"/>
              </w:rPr>
            </w:pPr>
            <w:r w:rsidRPr="00866616">
              <w:rPr>
                <w:rFonts w:ascii="Times New Roman" w:hAnsi="Times New Roman"/>
                <w:sz w:val="24"/>
                <w:szCs w:val="24"/>
                <w:lang w:val="en-US"/>
              </w:rPr>
              <w:t>Investigating the resources and processes involved in manufacturing clothes</w:t>
            </w:r>
          </w:p>
        </w:tc>
        <w:tc>
          <w:tcPr>
            <w:tcW w:w="1833" w:type="dxa"/>
            <w:vMerge/>
            <w:vAlign w:val="center"/>
          </w:tcPr>
          <w:p w14:paraId="2D763E63" w14:textId="77777777" w:rsidR="008E2322" w:rsidRPr="00866616" w:rsidRDefault="008E2322" w:rsidP="005A5BFE">
            <w:pPr>
              <w:widowControl w:val="0"/>
              <w:tabs>
                <w:tab w:val="left" w:pos="910"/>
              </w:tabs>
              <w:spacing w:after="0" w:line="240" w:lineRule="auto"/>
              <w:rPr>
                <w:rFonts w:ascii="Times New Roman" w:hAnsi="Times New Roman"/>
                <w:i/>
                <w:sz w:val="24"/>
                <w:szCs w:val="24"/>
                <w:lang w:val="kk-KZ"/>
              </w:rPr>
            </w:pPr>
          </w:p>
        </w:tc>
        <w:tc>
          <w:tcPr>
            <w:tcW w:w="2562" w:type="dxa"/>
            <w:vAlign w:val="center"/>
          </w:tcPr>
          <w:p w14:paraId="2C443A4D" w14:textId="77777777" w:rsidR="008E2322" w:rsidRPr="00866616" w:rsidRDefault="008E2322" w:rsidP="005A5BFE">
            <w:pPr>
              <w:spacing w:after="0" w:line="240" w:lineRule="auto"/>
              <w:rPr>
                <w:rFonts w:ascii="Times New Roman" w:hAnsi="Times New Roman"/>
                <w:b/>
                <w:sz w:val="24"/>
                <w:szCs w:val="24"/>
                <w:lang w:val="en-US"/>
              </w:rPr>
            </w:pPr>
            <w:r w:rsidRPr="00866616">
              <w:rPr>
                <w:rFonts w:ascii="Times New Roman" w:hAnsi="Times New Roman"/>
                <w:sz w:val="24"/>
                <w:szCs w:val="24"/>
                <w:lang w:val="en-US"/>
              </w:rPr>
              <w:t>Investigating the resources and processes involved in manufacturing clothes</w:t>
            </w:r>
          </w:p>
          <w:p w14:paraId="507D69BF" w14:textId="77777777" w:rsidR="008E2322" w:rsidRPr="00866616" w:rsidRDefault="008E2322" w:rsidP="005A5BFE">
            <w:pPr>
              <w:spacing w:after="0" w:line="240" w:lineRule="auto"/>
              <w:rPr>
                <w:rFonts w:ascii="Times New Roman" w:hAnsi="Times New Roman"/>
                <w:b/>
                <w:sz w:val="24"/>
                <w:szCs w:val="24"/>
                <w:lang w:val="en-US"/>
              </w:rPr>
            </w:pPr>
            <w:r w:rsidRPr="00866616">
              <w:rPr>
                <w:rFonts w:ascii="Times New Roman" w:hAnsi="Times New Roman"/>
                <w:sz w:val="24"/>
                <w:szCs w:val="24"/>
                <w:lang w:val="en-US"/>
              </w:rPr>
              <w:t>Researching an issue related to the fashion industry</w:t>
            </w:r>
          </w:p>
        </w:tc>
      </w:tr>
      <w:tr w:rsidR="00866616" w:rsidRPr="00866616" w14:paraId="04CFB0B2" w14:textId="77777777" w:rsidTr="008F5BED">
        <w:trPr>
          <w:gridAfter w:val="1"/>
          <w:wAfter w:w="14" w:type="dxa"/>
          <w:jc w:val="center"/>
        </w:trPr>
        <w:tc>
          <w:tcPr>
            <w:tcW w:w="1802" w:type="dxa"/>
            <w:vMerge/>
            <w:vAlign w:val="center"/>
          </w:tcPr>
          <w:p w14:paraId="443804CA" w14:textId="77777777" w:rsidR="008E2322" w:rsidRPr="00866616" w:rsidRDefault="008E2322" w:rsidP="005A5BFE">
            <w:pPr>
              <w:widowControl w:val="0"/>
              <w:tabs>
                <w:tab w:val="left" w:pos="910"/>
              </w:tabs>
              <w:spacing w:after="0" w:line="240" w:lineRule="auto"/>
              <w:rPr>
                <w:rFonts w:ascii="Times New Roman" w:hAnsi="Times New Roman"/>
                <w:i/>
                <w:sz w:val="24"/>
                <w:szCs w:val="24"/>
                <w:lang w:val="kk-KZ"/>
              </w:rPr>
            </w:pPr>
          </w:p>
        </w:tc>
        <w:tc>
          <w:tcPr>
            <w:tcW w:w="2588" w:type="dxa"/>
            <w:vAlign w:val="center"/>
          </w:tcPr>
          <w:p w14:paraId="341C9805" w14:textId="77777777" w:rsidR="008E2322" w:rsidRPr="00866616" w:rsidRDefault="008E2322" w:rsidP="005A5BFE">
            <w:pPr>
              <w:spacing w:after="0" w:line="240" w:lineRule="auto"/>
              <w:rPr>
                <w:rFonts w:ascii="Times New Roman" w:hAnsi="Times New Roman"/>
                <w:sz w:val="24"/>
                <w:szCs w:val="24"/>
                <w:lang w:val="en-US"/>
              </w:rPr>
            </w:pPr>
            <w:r w:rsidRPr="00866616">
              <w:rPr>
                <w:rFonts w:ascii="Times New Roman" w:hAnsi="Times New Roman"/>
                <w:sz w:val="24"/>
                <w:szCs w:val="24"/>
                <w:lang w:val="en-US"/>
              </w:rPr>
              <w:t>Researching an issue related to the industry</w:t>
            </w:r>
          </w:p>
        </w:tc>
        <w:tc>
          <w:tcPr>
            <w:tcW w:w="1833" w:type="dxa"/>
            <w:vMerge/>
            <w:vAlign w:val="center"/>
          </w:tcPr>
          <w:p w14:paraId="4800BB1A" w14:textId="77777777" w:rsidR="008E2322" w:rsidRPr="00866616" w:rsidRDefault="008E2322" w:rsidP="005A5BFE">
            <w:pPr>
              <w:widowControl w:val="0"/>
              <w:tabs>
                <w:tab w:val="left" w:pos="910"/>
              </w:tabs>
              <w:spacing w:after="0" w:line="240" w:lineRule="auto"/>
              <w:rPr>
                <w:rFonts w:ascii="Times New Roman" w:hAnsi="Times New Roman"/>
                <w:i/>
                <w:sz w:val="24"/>
                <w:szCs w:val="24"/>
                <w:lang w:val="kk-KZ"/>
              </w:rPr>
            </w:pPr>
          </w:p>
        </w:tc>
        <w:tc>
          <w:tcPr>
            <w:tcW w:w="2562" w:type="dxa"/>
            <w:vAlign w:val="center"/>
          </w:tcPr>
          <w:p w14:paraId="5F16B2A1" w14:textId="77777777" w:rsidR="008E2322" w:rsidRPr="00866616" w:rsidRDefault="008E2322" w:rsidP="005A5BFE">
            <w:pPr>
              <w:spacing w:after="0" w:line="240" w:lineRule="auto"/>
              <w:rPr>
                <w:rFonts w:ascii="Times New Roman" w:hAnsi="Times New Roman"/>
                <w:b/>
                <w:sz w:val="24"/>
                <w:szCs w:val="24"/>
                <w:lang w:val="kk-KZ"/>
              </w:rPr>
            </w:pPr>
            <w:r w:rsidRPr="00866616">
              <w:rPr>
                <w:rFonts w:ascii="Times New Roman" w:hAnsi="Times New Roman"/>
                <w:sz w:val="24"/>
                <w:szCs w:val="24"/>
              </w:rPr>
              <w:t>Reporting and comparing  findings</w:t>
            </w:r>
          </w:p>
        </w:tc>
      </w:tr>
    </w:tbl>
    <w:p w14:paraId="2EBA46DA" w14:textId="77777777" w:rsidR="008E2322" w:rsidRPr="00866616" w:rsidRDefault="008E2322" w:rsidP="005A5BFE">
      <w:pPr>
        <w:spacing w:after="0" w:line="240" w:lineRule="auto"/>
        <w:ind w:firstLine="708"/>
        <w:jc w:val="both"/>
        <w:rPr>
          <w:rFonts w:ascii="Times New Roman" w:hAnsi="Times New Roman"/>
          <w:sz w:val="28"/>
          <w:szCs w:val="28"/>
          <w:lang w:val="kk-KZ"/>
        </w:rPr>
      </w:pPr>
    </w:p>
    <w:p w14:paraId="0986E1BF" w14:textId="77777777" w:rsidR="00D25C25" w:rsidRPr="00866616" w:rsidRDefault="00D25C25" w:rsidP="00D25C25">
      <w:pPr>
        <w:spacing w:after="0" w:line="240" w:lineRule="auto"/>
        <w:ind w:firstLine="708"/>
        <w:jc w:val="both"/>
        <w:rPr>
          <w:rFonts w:ascii="Times New Roman" w:hAnsi="Times New Roman"/>
          <w:bCs/>
          <w:i/>
          <w:sz w:val="28"/>
          <w:szCs w:val="28"/>
          <w:lang w:val="kk-KZ"/>
        </w:rPr>
      </w:pPr>
      <w:r w:rsidRPr="00866616">
        <w:rPr>
          <w:rFonts w:ascii="Times New Roman" w:hAnsi="Times New Roman"/>
          <w:bCs/>
          <w:i/>
          <w:sz w:val="28"/>
          <w:szCs w:val="28"/>
          <w:lang w:val="kk-KZ"/>
        </w:rPr>
        <w:t xml:space="preserve">Жалпы орта білім беру деңгейінің 10-11-сыныптарына арналған жаратылыстану-математикалық бағыттағы «Ағылшын тілі» пәнінен (оқу жүктемесі төмендетілген) үлгілік оқу бағдарламасының ерекшеліктері: </w:t>
      </w:r>
    </w:p>
    <w:p w14:paraId="168F19C1" w14:textId="77777777" w:rsidR="00D25C25" w:rsidRPr="00866616" w:rsidRDefault="00D25C25" w:rsidP="006831CA">
      <w:pPr>
        <w:pStyle w:val="a6"/>
        <w:numPr>
          <w:ilvl w:val="0"/>
          <w:numId w:val="83"/>
        </w:numPr>
        <w:tabs>
          <w:tab w:val="left" w:pos="993"/>
        </w:tabs>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 xml:space="preserve">үлгілік оқу бағдарламасына сәйкес (оқу жүктемесі төмендетілген) жалпы орта білім беру деңгейінің 11-сыныбын аяқтаған білім алушылар ағылшын тілін </w:t>
      </w:r>
      <w:r w:rsidRPr="00866616">
        <w:rPr>
          <w:rFonts w:ascii="Times New Roman" w:hAnsi="Times New Roman"/>
          <w:bCs/>
          <w:i/>
          <w:iCs/>
          <w:sz w:val="28"/>
          <w:szCs w:val="28"/>
          <w:lang w:val="kk-KZ"/>
        </w:rPr>
        <w:t>В2 тілдік деңгейінде</w:t>
      </w:r>
      <w:r w:rsidRPr="00866616">
        <w:rPr>
          <w:rFonts w:ascii="Times New Roman" w:hAnsi="Times New Roman"/>
          <w:sz w:val="28"/>
          <w:szCs w:val="28"/>
          <w:lang w:val="kk-KZ"/>
        </w:rPr>
        <w:t xml:space="preserve"> меңгеріп шығады деп көзделеді;</w:t>
      </w:r>
    </w:p>
    <w:p w14:paraId="7D45E654" w14:textId="0ADBD1E4" w:rsidR="008E2322" w:rsidRPr="00866616" w:rsidRDefault="00D25C25" w:rsidP="006831CA">
      <w:pPr>
        <w:pStyle w:val="a6"/>
        <w:numPr>
          <w:ilvl w:val="0"/>
          <w:numId w:val="83"/>
        </w:numPr>
        <w:tabs>
          <w:tab w:val="left" w:pos="993"/>
        </w:tabs>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оқу жүктемесінің төмендетілуі бағдарламаның әрбір бөлімі (Strand) бойынша оқу мақсаттары санының қысқартылуы есебінен жүзеге асырылады</w:t>
      </w:r>
      <w:r w:rsidR="008E2322" w:rsidRPr="00866616">
        <w:rPr>
          <w:rFonts w:ascii="Times New Roman" w:hAnsi="Times New Roman"/>
          <w:sz w:val="28"/>
          <w:szCs w:val="28"/>
          <w:lang w:val="kk-KZ"/>
        </w:rPr>
        <w:t xml:space="preserve">. </w:t>
      </w:r>
    </w:p>
    <w:p w14:paraId="7DA22E01" w14:textId="77777777" w:rsidR="008E2322" w:rsidRPr="00866616" w:rsidRDefault="008E2322" w:rsidP="005A5BFE">
      <w:pPr>
        <w:tabs>
          <w:tab w:val="left" w:pos="993"/>
        </w:tabs>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xml:space="preserve">Барлық үлгілік оқу бағдарламалары ҚР БҒМ бұйрығымен бекітілген және Ы. Алтынсарин атындағы Ұлттық білім академиясының </w:t>
      </w:r>
      <w:hyperlink r:id="rId133" w:history="1">
        <w:r w:rsidRPr="00866616">
          <w:rPr>
            <w:rStyle w:val="a8"/>
            <w:rFonts w:eastAsia="Calibri" w:cstheme="minorBidi"/>
            <w:color w:val="auto"/>
            <w:szCs w:val="28"/>
            <w:lang w:val="kk-KZ"/>
          </w:rPr>
          <w:t>https://nao.kz/</w:t>
        </w:r>
      </w:hyperlink>
      <w:r w:rsidRPr="00866616">
        <w:rPr>
          <w:rFonts w:ascii="Times New Roman" w:hAnsi="Times New Roman"/>
          <w:sz w:val="28"/>
          <w:szCs w:val="28"/>
          <w:lang w:val="kk-KZ"/>
        </w:rPr>
        <w:t xml:space="preserve"> сайтында орналастырылған.</w:t>
      </w:r>
    </w:p>
    <w:p w14:paraId="51CBE88E" w14:textId="77777777" w:rsidR="008E2322" w:rsidRPr="00866616" w:rsidRDefault="008E2322" w:rsidP="005A5BFE">
      <w:pPr>
        <w:pStyle w:val="a4"/>
        <w:ind w:firstLine="709"/>
        <w:rPr>
          <w:bCs/>
          <w:i/>
          <w:iCs/>
          <w:lang w:val="kk-KZ"/>
        </w:rPr>
      </w:pPr>
      <w:r w:rsidRPr="00866616">
        <w:rPr>
          <w:bCs/>
          <w:i/>
          <w:iCs/>
          <w:lang w:val="kk-KZ"/>
        </w:rPr>
        <w:t xml:space="preserve">«Ағылшын тілі» оқу пәні бағдарламасына сәйкес әрбір тілдік деңгей бойынша күтілетін нәтижелер </w:t>
      </w:r>
    </w:p>
    <w:p w14:paraId="16A563BC" w14:textId="77777777" w:rsidR="008E2322" w:rsidRPr="00866616" w:rsidRDefault="008E2322" w:rsidP="005A5BFE">
      <w:pPr>
        <w:pStyle w:val="a6"/>
        <w:tabs>
          <w:tab w:val="left" w:pos="1134"/>
        </w:tabs>
        <w:spacing w:after="0" w:line="240" w:lineRule="auto"/>
        <w:ind w:left="0" w:firstLine="709"/>
        <w:jc w:val="both"/>
        <w:rPr>
          <w:rFonts w:ascii="Times New Roman" w:hAnsi="Times New Roman"/>
          <w:b/>
          <w:i/>
          <w:kern w:val="36"/>
          <w:sz w:val="28"/>
          <w:szCs w:val="24"/>
          <w:lang w:val="kk-KZ"/>
        </w:rPr>
      </w:pPr>
      <w:r w:rsidRPr="00866616">
        <w:rPr>
          <w:rFonts w:ascii="Times New Roman" w:hAnsi="Times New Roman"/>
          <w:b/>
          <w:i/>
          <w:sz w:val="28"/>
          <w:szCs w:val="24"/>
          <w:lang w:val="kk-KZ"/>
        </w:rPr>
        <w:t>10-сынып б</w:t>
      </w:r>
      <w:r w:rsidRPr="00866616">
        <w:rPr>
          <w:rFonts w:ascii="Times New Roman" w:hAnsi="Times New Roman"/>
          <w:b/>
          <w:i/>
          <w:kern w:val="36"/>
          <w:sz w:val="28"/>
          <w:szCs w:val="24"/>
          <w:lang w:val="kk-KZ"/>
        </w:rPr>
        <w:t>ілім алушылары:</w:t>
      </w:r>
    </w:p>
    <w:p w14:paraId="61EFD619" w14:textId="77777777" w:rsidR="008E2322" w:rsidRPr="00866616" w:rsidRDefault="008E2322" w:rsidP="006831CA">
      <w:pPr>
        <w:pStyle w:val="a6"/>
        <w:numPr>
          <w:ilvl w:val="0"/>
          <w:numId w:val="86"/>
        </w:numPr>
        <w:tabs>
          <w:tab w:val="left" w:pos="0"/>
          <w:tab w:val="left" w:pos="993"/>
        </w:tabs>
        <w:spacing w:after="0" w:line="240" w:lineRule="auto"/>
        <w:ind w:left="0" w:firstLine="567"/>
        <w:jc w:val="both"/>
        <w:rPr>
          <w:rFonts w:ascii="Times New Roman" w:hAnsi="Times New Roman"/>
          <w:sz w:val="28"/>
          <w:szCs w:val="24"/>
          <w:lang w:val="kk-KZ"/>
        </w:rPr>
      </w:pPr>
      <w:r w:rsidRPr="00866616">
        <w:rPr>
          <w:rFonts w:ascii="Times New Roman" w:hAnsi="Times New Roman"/>
          <w:sz w:val="28"/>
          <w:szCs w:val="24"/>
          <w:lang w:val="kk-KZ"/>
        </w:rPr>
        <w:t>еркін тақырыпта әңгімелесудің негізгі мазмұнын, ұзақ әңгімелесу барысындағы нақты ақпаратты және айтылған дәлелдерді егжей-тегжейлі түсінеді;</w:t>
      </w:r>
    </w:p>
    <w:p w14:paraId="48F55CC4" w14:textId="77777777" w:rsidR="008E2322" w:rsidRPr="00866616" w:rsidRDefault="008E2322" w:rsidP="006831CA">
      <w:pPr>
        <w:pStyle w:val="a6"/>
        <w:numPr>
          <w:ilvl w:val="0"/>
          <w:numId w:val="86"/>
        </w:numPr>
        <w:tabs>
          <w:tab w:val="left" w:pos="0"/>
          <w:tab w:val="left" w:pos="993"/>
        </w:tabs>
        <w:spacing w:after="0" w:line="240" w:lineRule="auto"/>
        <w:ind w:left="0" w:firstLine="567"/>
        <w:jc w:val="both"/>
        <w:rPr>
          <w:rFonts w:ascii="Times New Roman" w:hAnsi="Times New Roman"/>
          <w:sz w:val="28"/>
          <w:szCs w:val="24"/>
          <w:lang w:val="kk-KZ"/>
        </w:rPr>
      </w:pPr>
      <w:r w:rsidRPr="00866616">
        <w:rPr>
          <w:rFonts w:ascii="Times New Roman" w:hAnsi="Times New Roman"/>
          <w:sz w:val="28"/>
          <w:szCs w:val="24"/>
          <w:lang w:val="kk-KZ"/>
        </w:rPr>
        <w:t>сөйлеудің формальды және формальды емес стилдерін қолданады, өзінің және өзгелердің көзқарасын түсіндіреді және негіздейді, басқа адамдардың пікірін бағалайды және түсіндіреді;</w:t>
      </w:r>
    </w:p>
    <w:p w14:paraId="07F4A353" w14:textId="77777777" w:rsidR="008E2322" w:rsidRPr="00866616" w:rsidRDefault="008E2322" w:rsidP="006831CA">
      <w:pPr>
        <w:pStyle w:val="a6"/>
        <w:numPr>
          <w:ilvl w:val="0"/>
          <w:numId w:val="86"/>
        </w:numPr>
        <w:tabs>
          <w:tab w:val="left" w:pos="0"/>
          <w:tab w:val="left" w:pos="993"/>
        </w:tabs>
        <w:spacing w:after="0" w:line="240" w:lineRule="auto"/>
        <w:ind w:left="0" w:firstLine="567"/>
        <w:jc w:val="both"/>
        <w:rPr>
          <w:rFonts w:ascii="Times New Roman" w:hAnsi="Times New Roman"/>
          <w:sz w:val="28"/>
          <w:szCs w:val="24"/>
          <w:lang w:val="kk-KZ"/>
        </w:rPr>
      </w:pPr>
      <w:r w:rsidRPr="00866616">
        <w:rPr>
          <w:rFonts w:ascii="Times New Roman" w:hAnsi="Times New Roman"/>
          <w:sz w:val="28"/>
          <w:szCs w:val="24"/>
          <w:lang w:val="kk-KZ"/>
        </w:rPr>
        <w:t>көлемді мәтіндердің негізгі идеясын түсінеді, түрлі стильдер және жанрларда жазылған көлемді мәтіндердегі арнайы ақпаратты және егжей-тегжейлі ақпаратты таниды. Мәтіннің мазмұнын анықтау мақсатында көлемді мәтіндерді қарап оқи алады (scanning, skimming). Таныс және бейтаныс тақырыптарға, сондай-ақ оқу бағдарламасындағы тақырыптарға жазылған әртүрлі көркем және ғылыми әдебиеттердің мәтіндерін оқиды;</w:t>
      </w:r>
    </w:p>
    <w:p w14:paraId="4F2A4BA4" w14:textId="77777777" w:rsidR="008E2322" w:rsidRPr="00866616" w:rsidRDefault="008E2322" w:rsidP="006831CA">
      <w:pPr>
        <w:pStyle w:val="a4"/>
        <w:numPr>
          <w:ilvl w:val="0"/>
          <w:numId w:val="86"/>
        </w:numPr>
        <w:tabs>
          <w:tab w:val="left" w:pos="0"/>
          <w:tab w:val="left" w:pos="993"/>
        </w:tabs>
        <w:autoSpaceDE w:val="0"/>
        <w:autoSpaceDN w:val="0"/>
        <w:ind w:left="0" w:firstLine="567"/>
        <w:rPr>
          <w:szCs w:val="24"/>
          <w:lang w:val="kk-KZ"/>
        </w:rPr>
      </w:pPr>
      <w:r w:rsidRPr="00866616">
        <w:rPr>
          <w:szCs w:val="24"/>
          <w:lang w:val="kk-KZ"/>
        </w:rPr>
        <w:t>тиісті формальдылыққа жету үшін сөйлеу стилін қолдана отырып, грамматикалық қатесіз жазады. Қисынды дәлелдерді және қажет болған жағдайда мысалдар мен себептерді келтіру арқылы тұжырымдайды.</w:t>
      </w:r>
    </w:p>
    <w:p w14:paraId="24A4BE07" w14:textId="77777777" w:rsidR="008E2322" w:rsidRPr="00866616" w:rsidRDefault="008E2322" w:rsidP="005A5BFE">
      <w:pPr>
        <w:tabs>
          <w:tab w:val="left" w:pos="426"/>
          <w:tab w:val="left" w:pos="851"/>
          <w:tab w:val="left" w:pos="993"/>
        </w:tabs>
        <w:spacing w:after="0" w:line="240" w:lineRule="auto"/>
        <w:ind w:firstLine="567"/>
        <w:contextualSpacing/>
        <w:jc w:val="both"/>
        <w:rPr>
          <w:rFonts w:ascii="Times New Roman" w:hAnsi="Times New Roman"/>
          <w:b/>
          <w:i/>
          <w:kern w:val="36"/>
          <w:sz w:val="28"/>
          <w:szCs w:val="24"/>
          <w:lang w:val="kk-KZ"/>
        </w:rPr>
      </w:pPr>
      <w:r w:rsidRPr="00866616">
        <w:rPr>
          <w:rFonts w:ascii="Times New Roman" w:hAnsi="Times New Roman"/>
          <w:b/>
          <w:i/>
          <w:sz w:val="28"/>
          <w:szCs w:val="28"/>
          <w:lang w:val="kk-KZ"/>
        </w:rPr>
        <w:t>11-сынып б</w:t>
      </w:r>
      <w:r w:rsidRPr="00866616">
        <w:rPr>
          <w:rFonts w:ascii="Times New Roman" w:hAnsi="Times New Roman"/>
          <w:b/>
          <w:i/>
          <w:kern w:val="36"/>
          <w:sz w:val="28"/>
          <w:szCs w:val="24"/>
          <w:lang w:val="kk-KZ"/>
        </w:rPr>
        <w:t>ілім алушылары:</w:t>
      </w:r>
    </w:p>
    <w:p w14:paraId="5F1AD826" w14:textId="77777777" w:rsidR="008E2322" w:rsidRPr="00866616" w:rsidRDefault="008E2322" w:rsidP="006831CA">
      <w:pPr>
        <w:pStyle w:val="a6"/>
        <w:numPr>
          <w:ilvl w:val="0"/>
          <w:numId w:val="87"/>
        </w:numPr>
        <w:tabs>
          <w:tab w:val="left" w:pos="851"/>
          <w:tab w:val="left" w:pos="993"/>
        </w:tabs>
        <w:spacing w:after="0" w:line="240" w:lineRule="auto"/>
        <w:ind w:left="0" w:firstLine="567"/>
        <w:jc w:val="both"/>
        <w:rPr>
          <w:rFonts w:ascii="Times New Roman" w:hAnsi="Times New Roman"/>
          <w:sz w:val="28"/>
          <w:szCs w:val="28"/>
          <w:lang w:val="kk-KZ"/>
        </w:rPr>
      </w:pPr>
      <w:r w:rsidRPr="00866616">
        <w:rPr>
          <w:rFonts w:ascii="Times New Roman" w:hAnsi="Times New Roman"/>
          <w:sz w:val="28"/>
          <w:szCs w:val="28"/>
          <w:lang w:val="kk-KZ"/>
        </w:rPr>
        <w:t xml:space="preserve"> оқу бағдарламасының әртүрлі тақырыптары аясында еркін әңгімелесу кезінде әңгімелесудің негізгі идеясын, ерекше ақпаратты, келтірілген дәлелдерді егжей-тегжейлі түсінеді;</w:t>
      </w:r>
    </w:p>
    <w:p w14:paraId="23E32032" w14:textId="77777777" w:rsidR="008E2322" w:rsidRPr="00866616" w:rsidRDefault="008E2322" w:rsidP="006831CA">
      <w:pPr>
        <w:pStyle w:val="a6"/>
        <w:numPr>
          <w:ilvl w:val="0"/>
          <w:numId w:val="87"/>
        </w:numPr>
        <w:tabs>
          <w:tab w:val="left" w:pos="851"/>
          <w:tab w:val="left" w:pos="993"/>
        </w:tabs>
        <w:spacing w:after="0" w:line="240" w:lineRule="auto"/>
        <w:ind w:left="0" w:firstLine="567"/>
        <w:jc w:val="both"/>
        <w:rPr>
          <w:rFonts w:ascii="Times New Roman" w:hAnsi="Times New Roman"/>
          <w:sz w:val="28"/>
          <w:szCs w:val="28"/>
          <w:lang w:val="kk-KZ"/>
        </w:rPr>
      </w:pPr>
      <w:r w:rsidRPr="00866616">
        <w:rPr>
          <w:rFonts w:ascii="Times New Roman" w:hAnsi="Times New Roman"/>
          <w:sz w:val="28"/>
          <w:szCs w:val="28"/>
          <w:lang w:val="kk-KZ"/>
        </w:rPr>
        <w:t xml:space="preserve"> талқылауға қатысу кезінде ресми және бейресми сөйлеу стилін қолданады. Өзінің және өзгелердің көзқарасын түсіндіреді және негіздейді, басқа адамдардың пікірін бағалайды және оларға түсініктеме береді, таныс және кейбір бейтаныс жалпы және оқу мақсаттарына қатысты гипотезалар ұсыну және баламалы ұсыныстарды бағалау мақсатында құрдастарымен қарым-қатынас жасайды, талқылау барысын басқарады және қарсы дәлелдерді пайдаланады;</w:t>
      </w:r>
    </w:p>
    <w:p w14:paraId="5B56D157" w14:textId="77777777" w:rsidR="008E2322" w:rsidRPr="00866616" w:rsidRDefault="008E2322" w:rsidP="006831CA">
      <w:pPr>
        <w:pStyle w:val="a6"/>
        <w:numPr>
          <w:ilvl w:val="0"/>
          <w:numId w:val="87"/>
        </w:numPr>
        <w:tabs>
          <w:tab w:val="left" w:pos="851"/>
          <w:tab w:val="left" w:pos="993"/>
        </w:tabs>
        <w:spacing w:after="0" w:line="240" w:lineRule="auto"/>
        <w:ind w:left="0" w:firstLine="567"/>
        <w:jc w:val="both"/>
        <w:rPr>
          <w:rFonts w:ascii="Times New Roman" w:hAnsi="Times New Roman"/>
          <w:sz w:val="28"/>
          <w:szCs w:val="28"/>
          <w:lang w:val="kk-KZ"/>
        </w:rPr>
      </w:pPr>
      <w:r w:rsidRPr="00866616">
        <w:rPr>
          <w:rFonts w:ascii="Times New Roman" w:hAnsi="Times New Roman"/>
          <w:sz w:val="28"/>
          <w:szCs w:val="28"/>
          <w:lang w:val="kk-KZ"/>
        </w:rPr>
        <w:t xml:space="preserve"> күрделі және абстрактілі идеяларды, көлемді мәтіндер контекстіндегі арнайы ақпараты және егжей-тегжейлі ақпаратты түсінеді;</w:t>
      </w:r>
    </w:p>
    <w:p w14:paraId="2CA9D2C5" w14:textId="77777777" w:rsidR="008E2322" w:rsidRPr="00866616" w:rsidRDefault="008E2322" w:rsidP="006831CA">
      <w:pPr>
        <w:pStyle w:val="a4"/>
        <w:numPr>
          <w:ilvl w:val="0"/>
          <w:numId w:val="87"/>
        </w:numPr>
        <w:tabs>
          <w:tab w:val="left" w:pos="851"/>
          <w:tab w:val="left" w:pos="993"/>
        </w:tabs>
        <w:autoSpaceDE w:val="0"/>
        <w:autoSpaceDN w:val="0"/>
        <w:ind w:left="0" w:firstLine="567"/>
        <w:rPr>
          <w:b/>
          <w:i/>
          <w:sz w:val="32"/>
          <w:lang w:val="kk-KZ"/>
        </w:rPr>
      </w:pPr>
      <w:r w:rsidRPr="00866616">
        <w:rPr>
          <w:lang w:val="kk-KZ"/>
        </w:rPr>
        <w:t xml:space="preserve"> әртүрлі жалпы және оқу тақырыптарына сәйкес жазбаша жанрлар шеңберінде тиісті дәрежедегі шартқа жету үшін сөйлеу стилін пайдалана отырып, жазылымды жоспарлайды, грамматикалық қатесіз жазады. </w:t>
      </w:r>
    </w:p>
    <w:p w14:paraId="5FA232FE" w14:textId="77777777" w:rsidR="008E2322" w:rsidRPr="00866616" w:rsidRDefault="008E2322" w:rsidP="005A5BFE">
      <w:pPr>
        <w:pStyle w:val="a4"/>
        <w:ind w:firstLine="709"/>
        <w:rPr>
          <w:bCs/>
          <w:i/>
          <w:lang w:val="kk-KZ"/>
        </w:rPr>
      </w:pPr>
      <w:r w:rsidRPr="00866616">
        <w:rPr>
          <w:bCs/>
          <w:i/>
          <w:lang w:val="kk-KZ"/>
        </w:rPr>
        <w:t>«Ағылшын тілі» пәні бойынша бағалау үрдісінің ерекшеліктері</w:t>
      </w:r>
    </w:p>
    <w:p w14:paraId="6C8B141C" w14:textId="77777777" w:rsidR="008E2322" w:rsidRPr="00866616" w:rsidRDefault="008E2322" w:rsidP="005A5BFE">
      <w:pPr>
        <w:pStyle w:val="a4"/>
        <w:ind w:firstLine="709"/>
        <w:rPr>
          <w:bCs/>
          <w:i/>
          <w:lang w:val="kk-KZ"/>
        </w:rPr>
      </w:pPr>
      <w:r w:rsidRPr="00866616">
        <w:rPr>
          <w:bCs/>
          <w:i/>
          <w:lang w:val="kk-KZ"/>
        </w:rPr>
        <w:t>Формативті бағалау</w:t>
      </w:r>
    </w:p>
    <w:p w14:paraId="2E8F6E35" w14:textId="77777777" w:rsidR="008E2322" w:rsidRPr="00866616" w:rsidRDefault="008E2322" w:rsidP="005A5BFE">
      <w:pPr>
        <w:pStyle w:val="a4"/>
        <w:ind w:firstLine="709"/>
        <w:rPr>
          <w:lang w:val="kk-KZ"/>
        </w:rPr>
      </w:pPr>
      <w:r w:rsidRPr="00866616">
        <w:rPr>
          <w:i/>
          <w:lang w:val="kk-KZ"/>
        </w:rPr>
        <w:t>Жүзеге асырылу түрлері</w:t>
      </w:r>
      <w:r w:rsidRPr="00866616">
        <w:rPr>
          <w:lang w:val="kk-KZ"/>
        </w:rPr>
        <w:t xml:space="preserve"> – ауызша немесе жазбаша түрде ұсыныс беру арқылы. Формативті бағалау кезінде педагог білім алушыларды кері байланыспен қамтамасыз етуі керек. Ағылшын тілі мұғалімі кері байланысты қажет ететін білім алушыларды және кері байланысты беру нысанын өзі анықтайды. </w:t>
      </w:r>
    </w:p>
    <w:p w14:paraId="4F83C0CB" w14:textId="77777777" w:rsidR="008E2322" w:rsidRPr="00866616" w:rsidRDefault="008E2322" w:rsidP="005A5BFE">
      <w:pPr>
        <w:pStyle w:val="a4"/>
        <w:ind w:firstLine="709"/>
        <w:rPr>
          <w:lang w:val="kk-KZ"/>
        </w:rPr>
      </w:pPr>
      <w:r w:rsidRPr="00866616">
        <w:rPr>
          <w:lang w:val="kk-KZ"/>
        </w:rPr>
        <w:t>Білім алушылардың формативті бағалау нәтижелерін басып шығару және оны сақтау талап етілмейді.</w:t>
      </w:r>
    </w:p>
    <w:p w14:paraId="0C8807E9" w14:textId="77777777" w:rsidR="008E2322" w:rsidRPr="00866616" w:rsidRDefault="008E2322" w:rsidP="005A5BFE">
      <w:pPr>
        <w:pStyle w:val="a4"/>
        <w:ind w:firstLine="709"/>
        <w:rPr>
          <w:b/>
          <w:i/>
          <w:lang w:val="kk-KZ"/>
        </w:rPr>
      </w:pPr>
      <w:r w:rsidRPr="00866616">
        <w:rPr>
          <w:b/>
          <w:i/>
          <w:lang w:val="kk-KZ"/>
        </w:rPr>
        <w:t xml:space="preserve">Білім алушылардың оқу жетістіктері келесі жағдайларда ғана балл қою арқылы формативті бағаланады: </w:t>
      </w:r>
    </w:p>
    <w:p w14:paraId="59A43927" w14:textId="77777777" w:rsidR="008E2322" w:rsidRPr="00866616" w:rsidRDefault="008E2322" w:rsidP="005A5BFE">
      <w:pPr>
        <w:pStyle w:val="a4"/>
        <w:ind w:firstLine="709"/>
        <w:rPr>
          <w:lang w:val="kk-KZ"/>
        </w:rPr>
      </w:pPr>
      <w:r w:rsidRPr="00866616">
        <w:rPr>
          <w:lang w:val="kk-KZ"/>
        </w:rPr>
        <w:t>- тиісті мемлекеттік органдардың шектеу шаралары кезінде;</w:t>
      </w:r>
    </w:p>
    <w:p w14:paraId="0C318043" w14:textId="77777777" w:rsidR="008E2322" w:rsidRPr="00866616" w:rsidRDefault="008E2322" w:rsidP="005A5BFE">
      <w:pPr>
        <w:pStyle w:val="a4"/>
        <w:ind w:firstLine="709"/>
        <w:rPr>
          <w:lang w:val="kk-KZ"/>
        </w:rPr>
      </w:pPr>
      <w:r w:rsidRPr="00866616">
        <w:rPr>
          <w:lang w:val="kk-KZ"/>
        </w:rPr>
        <w:t>- карантин кезінде;</w:t>
      </w:r>
    </w:p>
    <w:p w14:paraId="62123DD0" w14:textId="77777777" w:rsidR="008E2322" w:rsidRPr="00866616" w:rsidRDefault="008E2322" w:rsidP="005A5BFE">
      <w:pPr>
        <w:pStyle w:val="a4"/>
        <w:ind w:firstLine="709"/>
        <w:rPr>
          <w:lang w:val="kk-KZ"/>
        </w:rPr>
      </w:pPr>
      <w:r w:rsidRPr="00866616">
        <w:rPr>
          <w:lang w:val="kk-KZ"/>
        </w:rPr>
        <w:t>- әлеуметтік, табиғи және техногендік сипаттағы төтенше жағдайлар кезінде. Аталған жағдайларда оқу жетістіктерін бағалау бір балдан 10 балға дейінгі шекте жүзеге асырылады.</w:t>
      </w:r>
    </w:p>
    <w:p w14:paraId="01B962FA" w14:textId="2A1B693E" w:rsidR="008E2322" w:rsidRPr="00866616" w:rsidRDefault="00D25C25" w:rsidP="003E71E9">
      <w:pPr>
        <w:pStyle w:val="114"/>
        <w:ind w:left="0" w:right="0" w:firstLine="709"/>
        <w:jc w:val="both"/>
        <w:outlineLvl w:val="9"/>
        <w:rPr>
          <w:b w:val="0"/>
          <w:lang w:val="kk-KZ"/>
        </w:rPr>
      </w:pPr>
      <w:r w:rsidRPr="00866616">
        <w:rPr>
          <w:b w:val="0"/>
          <w:lang w:val="kk-KZ"/>
        </w:rPr>
        <w:t xml:space="preserve">Оқу пәнінен  бөлім бойынша жиынтық бағалау саны </w:t>
      </w:r>
      <w:r w:rsidR="00A76261" w:rsidRPr="00866616">
        <w:rPr>
          <w:b w:val="0"/>
          <w:lang w:val="kk-KZ"/>
        </w:rPr>
        <w:t>60</w:t>
      </w:r>
      <w:r w:rsidRPr="00866616">
        <w:rPr>
          <w:b w:val="0"/>
          <w:lang w:val="kk-KZ"/>
        </w:rPr>
        <w:t>-кесте</w:t>
      </w:r>
      <w:r w:rsidR="00F97DD4">
        <w:rPr>
          <w:b w:val="0"/>
          <w:lang w:val="kk-KZ"/>
        </w:rPr>
        <w:t xml:space="preserve">де </w:t>
      </w:r>
      <w:r w:rsidRPr="00866616">
        <w:rPr>
          <w:b w:val="0"/>
          <w:lang w:val="kk-KZ"/>
        </w:rPr>
        <w:t>берілген</w:t>
      </w:r>
      <w:r w:rsidR="008E2322" w:rsidRPr="00866616">
        <w:rPr>
          <w:b w:val="0"/>
          <w:lang w:val="kk-KZ"/>
        </w:rPr>
        <w:t>.</w:t>
      </w:r>
    </w:p>
    <w:p w14:paraId="4016B8C2" w14:textId="77777777" w:rsidR="008E2322" w:rsidRPr="00866616" w:rsidRDefault="008E2322" w:rsidP="005A5BFE">
      <w:pPr>
        <w:pStyle w:val="a4"/>
        <w:ind w:firstLine="567"/>
        <w:rPr>
          <w:lang w:val="kk-KZ"/>
        </w:rPr>
      </w:pPr>
    </w:p>
    <w:p w14:paraId="42BABD33" w14:textId="09FB3C66" w:rsidR="008E2322" w:rsidRPr="00866616" w:rsidRDefault="00A76261" w:rsidP="005A5BFE">
      <w:pPr>
        <w:pStyle w:val="a4"/>
        <w:ind w:firstLine="709"/>
        <w:rPr>
          <w:lang w:val="kk-KZ"/>
        </w:rPr>
      </w:pPr>
      <w:r w:rsidRPr="00866616">
        <w:rPr>
          <w:lang w:val="kk-KZ"/>
        </w:rPr>
        <w:t>60</w:t>
      </w:r>
      <w:r w:rsidR="006B1229" w:rsidRPr="00866616">
        <w:rPr>
          <w:lang w:val="kk-KZ"/>
        </w:rPr>
        <w:t>-</w:t>
      </w:r>
      <w:r w:rsidR="008E2322" w:rsidRPr="00866616">
        <w:rPr>
          <w:lang w:val="kk-KZ"/>
        </w:rPr>
        <w:t xml:space="preserve"> кесте. Жиынтық бағалау рәсімдерінің саны</w:t>
      </w:r>
    </w:p>
    <w:p w14:paraId="10F92C64" w14:textId="77777777" w:rsidR="008E2322" w:rsidRPr="00866616" w:rsidRDefault="008E2322" w:rsidP="005A5BFE">
      <w:pPr>
        <w:pStyle w:val="a4"/>
        <w:ind w:firstLine="567"/>
        <w:rPr>
          <w:lang w:val="kk-K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2"/>
        <w:gridCol w:w="1962"/>
        <w:gridCol w:w="1962"/>
        <w:gridCol w:w="1962"/>
        <w:gridCol w:w="1962"/>
      </w:tblGrid>
      <w:tr w:rsidR="00866616" w:rsidRPr="00866616" w14:paraId="616CA229" w14:textId="77777777" w:rsidTr="00675470">
        <w:trPr>
          <w:jc w:val="center"/>
        </w:trPr>
        <w:tc>
          <w:tcPr>
            <w:tcW w:w="1384" w:type="dxa"/>
            <w:vMerge w:val="restart"/>
            <w:tcBorders>
              <w:top w:val="single" w:sz="4" w:space="0" w:color="000000"/>
              <w:left w:val="single" w:sz="4" w:space="0" w:color="000000"/>
              <w:bottom w:val="single" w:sz="4" w:space="0" w:color="000000"/>
              <w:right w:val="single" w:sz="4" w:space="0" w:color="000000"/>
            </w:tcBorders>
            <w:shd w:val="clear" w:color="auto" w:fill="auto"/>
            <w:hideMark/>
          </w:tcPr>
          <w:p w14:paraId="4228AA28" w14:textId="5D086FDC" w:rsidR="008E2322" w:rsidRPr="00866616" w:rsidRDefault="008E2322" w:rsidP="00462BC9">
            <w:pPr>
              <w:pStyle w:val="a4"/>
              <w:jc w:val="center"/>
              <w:rPr>
                <w:sz w:val="24"/>
              </w:rPr>
            </w:pPr>
            <w:r w:rsidRPr="00866616">
              <w:rPr>
                <w:rFonts w:eastAsia="Calibri"/>
                <w:sz w:val="24"/>
              </w:rPr>
              <w:t>Сынып</w:t>
            </w:r>
          </w:p>
        </w:tc>
        <w:tc>
          <w:tcPr>
            <w:tcW w:w="7848"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D14925B" w14:textId="77777777" w:rsidR="008E2322" w:rsidRPr="00866616" w:rsidRDefault="008E2322" w:rsidP="00462BC9">
            <w:pPr>
              <w:pStyle w:val="a4"/>
              <w:jc w:val="center"/>
              <w:rPr>
                <w:rFonts w:eastAsia="Calibri"/>
                <w:sz w:val="24"/>
              </w:rPr>
            </w:pPr>
            <w:r w:rsidRPr="00866616">
              <w:rPr>
                <w:rFonts w:eastAsia="Calibri"/>
                <w:sz w:val="24"/>
              </w:rPr>
              <w:t>Бөлім бойынша жиынтық бағалау</w:t>
            </w:r>
          </w:p>
          <w:p w14:paraId="093F6E06" w14:textId="77777777" w:rsidR="008E2322" w:rsidRPr="00866616" w:rsidRDefault="008E2322" w:rsidP="00462BC9">
            <w:pPr>
              <w:pStyle w:val="a4"/>
              <w:jc w:val="center"/>
              <w:rPr>
                <w:sz w:val="24"/>
              </w:rPr>
            </w:pPr>
            <w:r w:rsidRPr="00866616">
              <w:rPr>
                <w:rFonts w:eastAsia="Calibri"/>
                <w:sz w:val="24"/>
              </w:rPr>
              <w:t>рәсімдерінің саны</w:t>
            </w:r>
          </w:p>
        </w:tc>
      </w:tr>
      <w:tr w:rsidR="00866616" w:rsidRPr="00866616" w14:paraId="2772F5CE" w14:textId="77777777" w:rsidTr="00675470">
        <w:trPr>
          <w:jc w:val="center"/>
        </w:trPr>
        <w:tc>
          <w:tcPr>
            <w:tcW w:w="1384"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95F1C3" w14:textId="77777777" w:rsidR="008E2322" w:rsidRPr="00866616" w:rsidRDefault="008E2322" w:rsidP="00462BC9">
            <w:pPr>
              <w:spacing w:after="0" w:line="240" w:lineRule="auto"/>
              <w:jc w:val="center"/>
              <w:rPr>
                <w:rFonts w:ascii="Times New Roman" w:hAnsi="Times New Roman"/>
                <w:sz w:val="24"/>
                <w:szCs w:val="28"/>
              </w:rPr>
            </w:pPr>
          </w:p>
        </w:tc>
        <w:tc>
          <w:tcPr>
            <w:tcW w:w="1962" w:type="dxa"/>
            <w:tcBorders>
              <w:top w:val="single" w:sz="4" w:space="0" w:color="000000"/>
              <w:left w:val="single" w:sz="4" w:space="0" w:color="000000"/>
              <w:bottom w:val="single" w:sz="4" w:space="0" w:color="000000"/>
              <w:right w:val="single" w:sz="4" w:space="0" w:color="000000"/>
            </w:tcBorders>
            <w:shd w:val="clear" w:color="auto" w:fill="auto"/>
            <w:hideMark/>
          </w:tcPr>
          <w:p w14:paraId="56688AC6" w14:textId="77777777" w:rsidR="008E2322" w:rsidRPr="00866616" w:rsidRDefault="008E2322" w:rsidP="00462BC9">
            <w:pPr>
              <w:pStyle w:val="a4"/>
              <w:jc w:val="center"/>
              <w:rPr>
                <w:sz w:val="24"/>
              </w:rPr>
            </w:pPr>
            <w:r w:rsidRPr="00866616">
              <w:rPr>
                <w:rFonts w:eastAsia="Calibri"/>
                <w:sz w:val="24"/>
              </w:rPr>
              <w:t>1-тоқсан</w:t>
            </w:r>
          </w:p>
        </w:tc>
        <w:tc>
          <w:tcPr>
            <w:tcW w:w="1962" w:type="dxa"/>
            <w:tcBorders>
              <w:top w:val="single" w:sz="4" w:space="0" w:color="000000"/>
              <w:left w:val="single" w:sz="4" w:space="0" w:color="000000"/>
              <w:bottom w:val="single" w:sz="4" w:space="0" w:color="000000"/>
              <w:right w:val="single" w:sz="4" w:space="0" w:color="000000"/>
            </w:tcBorders>
            <w:shd w:val="clear" w:color="auto" w:fill="auto"/>
          </w:tcPr>
          <w:p w14:paraId="03A0ABF8" w14:textId="77777777" w:rsidR="008E2322" w:rsidRPr="00866616" w:rsidRDefault="008E2322" w:rsidP="00462BC9">
            <w:pPr>
              <w:pStyle w:val="a4"/>
              <w:jc w:val="center"/>
              <w:rPr>
                <w:sz w:val="24"/>
              </w:rPr>
            </w:pPr>
            <w:r w:rsidRPr="00866616">
              <w:rPr>
                <w:rFonts w:eastAsia="Calibri"/>
                <w:sz w:val="24"/>
              </w:rPr>
              <w:t>2-тоқсан</w:t>
            </w:r>
          </w:p>
        </w:tc>
        <w:tc>
          <w:tcPr>
            <w:tcW w:w="1962" w:type="dxa"/>
            <w:tcBorders>
              <w:top w:val="single" w:sz="4" w:space="0" w:color="000000"/>
              <w:left w:val="single" w:sz="4" w:space="0" w:color="000000"/>
              <w:bottom w:val="single" w:sz="4" w:space="0" w:color="000000"/>
              <w:right w:val="single" w:sz="4" w:space="0" w:color="000000"/>
            </w:tcBorders>
            <w:shd w:val="clear" w:color="auto" w:fill="auto"/>
          </w:tcPr>
          <w:p w14:paraId="45F1FAFF" w14:textId="77777777" w:rsidR="008E2322" w:rsidRPr="00866616" w:rsidRDefault="008E2322" w:rsidP="00462BC9">
            <w:pPr>
              <w:pStyle w:val="a4"/>
              <w:jc w:val="center"/>
              <w:rPr>
                <w:sz w:val="24"/>
              </w:rPr>
            </w:pPr>
            <w:r w:rsidRPr="00866616">
              <w:rPr>
                <w:rFonts w:eastAsia="Calibri"/>
                <w:sz w:val="24"/>
              </w:rPr>
              <w:t>3-тоқсан</w:t>
            </w:r>
          </w:p>
        </w:tc>
        <w:tc>
          <w:tcPr>
            <w:tcW w:w="1962" w:type="dxa"/>
            <w:tcBorders>
              <w:top w:val="single" w:sz="4" w:space="0" w:color="000000"/>
              <w:left w:val="single" w:sz="4" w:space="0" w:color="000000"/>
              <w:bottom w:val="single" w:sz="4" w:space="0" w:color="000000"/>
              <w:right w:val="single" w:sz="4" w:space="0" w:color="000000"/>
            </w:tcBorders>
            <w:shd w:val="clear" w:color="auto" w:fill="auto"/>
          </w:tcPr>
          <w:p w14:paraId="6F36E16D" w14:textId="77777777" w:rsidR="008E2322" w:rsidRPr="00866616" w:rsidRDefault="008E2322" w:rsidP="00462BC9">
            <w:pPr>
              <w:pStyle w:val="a4"/>
              <w:jc w:val="center"/>
              <w:rPr>
                <w:sz w:val="24"/>
              </w:rPr>
            </w:pPr>
            <w:r w:rsidRPr="00866616">
              <w:rPr>
                <w:rFonts w:eastAsia="Calibri"/>
                <w:sz w:val="24"/>
              </w:rPr>
              <w:t>4-тоқсан</w:t>
            </w:r>
          </w:p>
        </w:tc>
      </w:tr>
      <w:tr w:rsidR="00866616" w:rsidRPr="00866616" w14:paraId="2EB77AFE" w14:textId="77777777" w:rsidTr="00675470">
        <w:trPr>
          <w:jc w:val="center"/>
        </w:trPr>
        <w:tc>
          <w:tcPr>
            <w:tcW w:w="1384" w:type="dxa"/>
            <w:tcBorders>
              <w:top w:val="single" w:sz="4" w:space="0" w:color="000000"/>
              <w:left w:val="single" w:sz="4" w:space="0" w:color="000000"/>
              <w:bottom w:val="single" w:sz="4" w:space="0" w:color="000000"/>
              <w:right w:val="single" w:sz="4" w:space="0" w:color="000000"/>
            </w:tcBorders>
            <w:shd w:val="clear" w:color="auto" w:fill="auto"/>
            <w:hideMark/>
          </w:tcPr>
          <w:p w14:paraId="004CA633" w14:textId="77777777" w:rsidR="008E2322" w:rsidRPr="00866616" w:rsidRDefault="008E2322" w:rsidP="00462BC9">
            <w:pPr>
              <w:pStyle w:val="TableParagraph"/>
              <w:ind w:left="0"/>
              <w:jc w:val="center"/>
              <w:rPr>
                <w:sz w:val="24"/>
                <w:szCs w:val="28"/>
              </w:rPr>
            </w:pPr>
            <w:r w:rsidRPr="00866616">
              <w:rPr>
                <w:sz w:val="24"/>
                <w:szCs w:val="28"/>
                <w:lang w:val="ru-RU"/>
              </w:rPr>
              <w:t>10-сынып</w:t>
            </w:r>
          </w:p>
        </w:tc>
        <w:tc>
          <w:tcPr>
            <w:tcW w:w="1962" w:type="dxa"/>
            <w:tcBorders>
              <w:top w:val="single" w:sz="4" w:space="0" w:color="000000"/>
              <w:left w:val="single" w:sz="4" w:space="0" w:color="000000"/>
              <w:bottom w:val="single" w:sz="4" w:space="0" w:color="000000"/>
              <w:right w:val="single" w:sz="4" w:space="0" w:color="000000"/>
            </w:tcBorders>
            <w:shd w:val="clear" w:color="auto" w:fill="auto"/>
            <w:hideMark/>
          </w:tcPr>
          <w:p w14:paraId="17909526" w14:textId="77777777" w:rsidR="008E2322" w:rsidRPr="00866616" w:rsidRDefault="008E2322" w:rsidP="00462BC9">
            <w:pPr>
              <w:pStyle w:val="TableParagraph"/>
              <w:ind w:left="0"/>
              <w:jc w:val="center"/>
              <w:rPr>
                <w:sz w:val="24"/>
                <w:szCs w:val="28"/>
                <w:lang w:val="ru-RU"/>
              </w:rPr>
            </w:pPr>
            <w:r w:rsidRPr="00866616">
              <w:rPr>
                <w:sz w:val="24"/>
                <w:szCs w:val="28"/>
                <w:lang w:val="ru-RU"/>
              </w:rPr>
              <w:t>2</w:t>
            </w:r>
            <w:r w:rsidRPr="00866616">
              <w:rPr>
                <w:b/>
                <w:sz w:val="24"/>
                <w:szCs w:val="28"/>
                <w:lang w:val="ru-RU"/>
              </w:rPr>
              <w:t>*</w:t>
            </w:r>
          </w:p>
        </w:tc>
        <w:tc>
          <w:tcPr>
            <w:tcW w:w="1962" w:type="dxa"/>
            <w:tcBorders>
              <w:top w:val="single" w:sz="4" w:space="0" w:color="000000"/>
              <w:left w:val="single" w:sz="4" w:space="0" w:color="000000"/>
              <w:bottom w:val="single" w:sz="4" w:space="0" w:color="000000"/>
              <w:right w:val="single" w:sz="4" w:space="0" w:color="000000"/>
            </w:tcBorders>
            <w:shd w:val="clear" w:color="auto" w:fill="auto"/>
            <w:hideMark/>
          </w:tcPr>
          <w:p w14:paraId="20B68323" w14:textId="77777777" w:rsidR="008E2322" w:rsidRPr="00866616" w:rsidRDefault="008E2322" w:rsidP="00462BC9">
            <w:pPr>
              <w:pStyle w:val="TableParagraph"/>
              <w:ind w:left="0"/>
              <w:jc w:val="center"/>
              <w:rPr>
                <w:sz w:val="24"/>
                <w:szCs w:val="28"/>
                <w:lang w:val="ru-RU"/>
              </w:rPr>
            </w:pPr>
            <w:r w:rsidRPr="00866616">
              <w:rPr>
                <w:sz w:val="24"/>
                <w:szCs w:val="28"/>
                <w:lang w:val="ru-RU"/>
              </w:rPr>
              <w:t>2</w:t>
            </w:r>
            <w:r w:rsidRPr="00866616">
              <w:rPr>
                <w:b/>
                <w:sz w:val="24"/>
                <w:szCs w:val="28"/>
                <w:lang w:val="ru-RU"/>
              </w:rPr>
              <w:t>*</w:t>
            </w:r>
          </w:p>
        </w:tc>
        <w:tc>
          <w:tcPr>
            <w:tcW w:w="1962" w:type="dxa"/>
            <w:tcBorders>
              <w:top w:val="single" w:sz="4" w:space="0" w:color="000000"/>
              <w:left w:val="single" w:sz="4" w:space="0" w:color="000000"/>
              <w:bottom w:val="single" w:sz="4" w:space="0" w:color="000000"/>
              <w:right w:val="single" w:sz="4" w:space="0" w:color="000000"/>
            </w:tcBorders>
            <w:shd w:val="clear" w:color="auto" w:fill="auto"/>
            <w:hideMark/>
          </w:tcPr>
          <w:p w14:paraId="14D19DA1" w14:textId="77777777" w:rsidR="008E2322" w:rsidRPr="00866616" w:rsidRDefault="008E2322" w:rsidP="00462BC9">
            <w:pPr>
              <w:pStyle w:val="TableParagraph"/>
              <w:ind w:left="0"/>
              <w:jc w:val="center"/>
              <w:rPr>
                <w:sz w:val="24"/>
                <w:szCs w:val="28"/>
                <w:lang w:val="kk-KZ"/>
              </w:rPr>
            </w:pPr>
            <w:r w:rsidRPr="00866616">
              <w:rPr>
                <w:sz w:val="24"/>
                <w:szCs w:val="28"/>
                <w:lang w:val="ru-RU"/>
              </w:rPr>
              <w:t>2</w:t>
            </w:r>
            <w:r w:rsidRPr="00866616">
              <w:rPr>
                <w:b/>
                <w:sz w:val="24"/>
                <w:szCs w:val="28"/>
                <w:lang w:val="ru-RU"/>
              </w:rPr>
              <w:t>*</w:t>
            </w:r>
          </w:p>
        </w:tc>
        <w:tc>
          <w:tcPr>
            <w:tcW w:w="1962" w:type="dxa"/>
            <w:tcBorders>
              <w:top w:val="single" w:sz="4" w:space="0" w:color="000000"/>
              <w:left w:val="single" w:sz="4" w:space="0" w:color="000000"/>
              <w:bottom w:val="single" w:sz="4" w:space="0" w:color="000000"/>
              <w:right w:val="single" w:sz="4" w:space="0" w:color="000000"/>
            </w:tcBorders>
            <w:shd w:val="clear" w:color="auto" w:fill="auto"/>
            <w:hideMark/>
          </w:tcPr>
          <w:p w14:paraId="4898F338" w14:textId="77777777" w:rsidR="008E2322" w:rsidRPr="00866616" w:rsidRDefault="008E2322" w:rsidP="00462BC9">
            <w:pPr>
              <w:pStyle w:val="TableParagraph"/>
              <w:ind w:left="0"/>
              <w:jc w:val="center"/>
              <w:rPr>
                <w:sz w:val="24"/>
                <w:szCs w:val="28"/>
                <w:lang w:val="kk-KZ"/>
              </w:rPr>
            </w:pPr>
            <w:r w:rsidRPr="00866616">
              <w:rPr>
                <w:sz w:val="24"/>
                <w:szCs w:val="28"/>
                <w:lang w:val="ru-RU"/>
              </w:rPr>
              <w:t>2</w:t>
            </w:r>
            <w:r w:rsidRPr="00866616">
              <w:rPr>
                <w:b/>
                <w:sz w:val="24"/>
                <w:szCs w:val="28"/>
                <w:lang w:val="ru-RU"/>
              </w:rPr>
              <w:t>*</w:t>
            </w:r>
          </w:p>
        </w:tc>
      </w:tr>
      <w:tr w:rsidR="00866616" w:rsidRPr="00866616" w14:paraId="1A5A24D5" w14:textId="77777777" w:rsidTr="00675470">
        <w:trPr>
          <w:jc w:val="center"/>
        </w:trPr>
        <w:tc>
          <w:tcPr>
            <w:tcW w:w="1384" w:type="dxa"/>
            <w:tcBorders>
              <w:top w:val="single" w:sz="4" w:space="0" w:color="000000"/>
              <w:left w:val="single" w:sz="4" w:space="0" w:color="000000"/>
              <w:bottom w:val="single" w:sz="4" w:space="0" w:color="000000"/>
              <w:right w:val="single" w:sz="4" w:space="0" w:color="000000"/>
            </w:tcBorders>
            <w:shd w:val="clear" w:color="auto" w:fill="auto"/>
          </w:tcPr>
          <w:p w14:paraId="4FF63F55" w14:textId="77777777" w:rsidR="008E2322" w:rsidRPr="00866616" w:rsidRDefault="008E2322" w:rsidP="005A5BFE">
            <w:pPr>
              <w:pStyle w:val="TableParagraph"/>
              <w:ind w:left="0"/>
              <w:jc w:val="center"/>
              <w:rPr>
                <w:sz w:val="24"/>
                <w:szCs w:val="28"/>
                <w:lang w:val="ru-RU"/>
              </w:rPr>
            </w:pPr>
            <w:r w:rsidRPr="00866616">
              <w:rPr>
                <w:sz w:val="24"/>
                <w:szCs w:val="28"/>
                <w:lang w:val="ru-RU"/>
              </w:rPr>
              <w:t>11-сынып</w:t>
            </w:r>
          </w:p>
        </w:tc>
        <w:tc>
          <w:tcPr>
            <w:tcW w:w="1962" w:type="dxa"/>
            <w:tcBorders>
              <w:top w:val="single" w:sz="4" w:space="0" w:color="000000"/>
              <w:left w:val="single" w:sz="4" w:space="0" w:color="000000"/>
              <w:bottom w:val="single" w:sz="4" w:space="0" w:color="000000"/>
              <w:right w:val="single" w:sz="4" w:space="0" w:color="000000"/>
            </w:tcBorders>
            <w:shd w:val="clear" w:color="auto" w:fill="auto"/>
          </w:tcPr>
          <w:p w14:paraId="34E890A6" w14:textId="77777777" w:rsidR="008E2322" w:rsidRPr="00866616" w:rsidRDefault="008E2322" w:rsidP="005A5BFE">
            <w:pPr>
              <w:pStyle w:val="TableParagraph"/>
              <w:ind w:left="0"/>
              <w:jc w:val="center"/>
              <w:rPr>
                <w:sz w:val="24"/>
                <w:szCs w:val="28"/>
                <w:lang w:val="ru-RU"/>
              </w:rPr>
            </w:pPr>
            <w:r w:rsidRPr="00866616">
              <w:rPr>
                <w:sz w:val="24"/>
                <w:szCs w:val="28"/>
                <w:lang w:val="ru-RU"/>
              </w:rPr>
              <w:t>2</w:t>
            </w:r>
            <w:r w:rsidRPr="00866616">
              <w:rPr>
                <w:b/>
                <w:sz w:val="24"/>
                <w:szCs w:val="28"/>
                <w:lang w:val="ru-RU"/>
              </w:rPr>
              <w:t>*</w:t>
            </w:r>
          </w:p>
        </w:tc>
        <w:tc>
          <w:tcPr>
            <w:tcW w:w="1962" w:type="dxa"/>
            <w:tcBorders>
              <w:top w:val="single" w:sz="4" w:space="0" w:color="000000"/>
              <w:left w:val="single" w:sz="4" w:space="0" w:color="000000"/>
              <w:bottom w:val="single" w:sz="4" w:space="0" w:color="000000"/>
              <w:right w:val="single" w:sz="4" w:space="0" w:color="000000"/>
            </w:tcBorders>
            <w:shd w:val="clear" w:color="auto" w:fill="auto"/>
          </w:tcPr>
          <w:p w14:paraId="5901F1F1" w14:textId="77777777" w:rsidR="008E2322" w:rsidRPr="00866616" w:rsidRDefault="008E2322" w:rsidP="005A5BFE">
            <w:pPr>
              <w:pStyle w:val="TableParagraph"/>
              <w:ind w:left="0"/>
              <w:jc w:val="center"/>
              <w:rPr>
                <w:sz w:val="24"/>
                <w:szCs w:val="28"/>
                <w:lang w:val="ru-RU"/>
              </w:rPr>
            </w:pPr>
            <w:r w:rsidRPr="00866616">
              <w:rPr>
                <w:sz w:val="24"/>
                <w:szCs w:val="28"/>
                <w:lang w:val="ru-RU"/>
              </w:rPr>
              <w:t>2</w:t>
            </w:r>
            <w:r w:rsidRPr="00866616">
              <w:rPr>
                <w:b/>
                <w:sz w:val="24"/>
                <w:szCs w:val="28"/>
                <w:lang w:val="ru-RU"/>
              </w:rPr>
              <w:t>*</w:t>
            </w:r>
          </w:p>
        </w:tc>
        <w:tc>
          <w:tcPr>
            <w:tcW w:w="1962" w:type="dxa"/>
            <w:tcBorders>
              <w:top w:val="single" w:sz="4" w:space="0" w:color="000000"/>
              <w:left w:val="single" w:sz="4" w:space="0" w:color="000000"/>
              <w:bottom w:val="single" w:sz="4" w:space="0" w:color="000000"/>
              <w:right w:val="single" w:sz="4" w:space="0" w:color="000000"/>
            </w:tcBorders>
            <w:shd w:val="clear" w:color="auto" w:fill="auto"/>
          </w:tcPr>
          <w:p w14:paraId="3AAB88E3" w14:textId="77777777" w:rsidR="008E2322" w:rsidRPr="00866616" w:rsidRDefault="008E2322" w:rsidP="005A5BFE">
            <w:pPr>
              <w:pStyle w:val="TableParagraph"/>
              <w:ind w:left="0"/>
              <w:jc w:val="center"/>
              <w:rPr>
                <w:sz w:val="24"/>
                <w:szCs w:val="28"/>
                <w:lang w:val="kk-KZ"/>
              </w:rPr>
            </w:pPr>
            <w:r w:rsidRPr="00866616">
              <w:rPr>
                <w:sz w:val="24"/>
                <w:szCs w:val="28"/>
                <w:lang w:val="ru-RU"/>
              </w:rPr>
              <w:t>2</w:t>
            </w:r>
            <w:r w:rsidRPr="00866616">
              <w:rPr>
                <w:b/>
                <w:sz w:val="24"/>
                <w:szCs w:val="28"/>
                <w:lang w:val="ru-RU"/>
              </w:rPr>
              <w:t>*</w:t>
            </w:r>
          </w:p>
        </w:tc>
        <w:tc>
          <w:tcPr>
            <w:tcW w:w="1962" w:type="dxa"/>
            <w:tcBorders>
              <w:top w:val="single" w:sz="4" w:space="0" w:color="000000"/>
              <w:left w:val="single" w:sz="4" w:space="0" w:color="000000"/>
              <w:bottom w:val="single" w:sz="4" w:space="0" w:color="000000"/>
              <w:right w:val="single" w:sz="4" w:space="0" w:color="000000"/>
            </w:tcBorders>
            <w:shd w:val="clear" w:color="auto" w:fill="auto"/>
          </w:tcPr>
          <w:p w14:paraId="61AF3A3D" w14:textId="77777777" w:rsidR="008E2322" w:rsidRPr="00866616" w:rsidRDefault="008E2322" w:rsidP="005A5BFE">
            <w:pPr>
              <w:pStyle w:val="TableParagraph"/>
              <w:ind w:left="0"/>
              <w:jc w:val="center"/>
              <w:rPr>
                <w:sz w:val="24"/>
                <w:szCs w:val="28"/>
                <w:lang w:val="kk-KZ"/>
              </w:rPr>
            </w:pPr>
            <w:r w:rsidRPr="00866616">
              <w:rPr>
                <w:sz w:val="24"/>
                <w:szCs w:val="28"/>
                <w:lang w:val="ru-RU"/>
              </w:rPr>
              <w:t>2</w:t>
            </w:r>
            <w:r w:rsidRPr="00866616">
              <w:rPr>
                <w:b/>
                <w:sz w:val="24"/>
                <w:szCs w:val="28"/>
                <w:lang w:val="ru-RU"/>
              </w:rPr>
              <w:t>*</w:t>
            </w:r>
          </w:p>
        </w:tc>
      </w:tr>
    </w:tbl>
    <w:p w14:paraId="0F43BDB9" w14:textId="77777777" w:rsidR="008E2322" w:rsidRPr="00866616" w:rsidRDefault="008E2322" w:rsidP="005A5BFE">
      <w:pPr>
        <w:pStyle w:val="a4"/>
        <w:ind w:firstLine="567"/>
        <w:rPr>
          <w:lang w:val="kk-KZ"/>
        </w:rPr>
      </w:pPr>
    </w:p>
    <w:p w14:paraId="34D21A7B" w14:textId="77777777" w:rsidR="008E2322" w:rsidRPr="00866616" w:rsidRDefault="008E2322" w:rsidP="005A5BFE">
      <w:pPr>
        <w:pStyle w:val="a4"/>
        <w:ind w:firstLine="709"/>
        <w:rPr>
          <w:i/>
          <w:lang w:val="kk-KZ"/>
        </w:rPr>
      </w:pPr>
      <w:r w:rsidRPr="00866616">
        <w:rPr>
          <w:i/>
          <w:sz w:val="24"/>
          <w:szCs w:val="24"/>
          <w:lang w:val="kk-KZ"/>
        </w:rPr>
        <w:t>* Бөлім/ортақ тақырып бойынша жиынтық бағалауда сөйлеу қызметінің екі түрі біріктіріледі (мысалы, тыңдалым және айтылым; оқылым және жазылым)</w:t>
      </w:r>
      <w:r w:rsidRPr="00866616">
        <w:rPr>
          <w:i/>
          <w:lang w:val="kk-KZ"/>
        </w:rPr>
        <w:t>.</w:t>
      </w:r>
    </w:p>
    <w:p w14:paraId="117E3370" w14:textId="77777777" w:rsidR="00D25C25" w:rsidRPr="00866616" w:rsidRDefault="00D25C25" w:rsidP="005A5BFE">
      <w:pPr>
        <w:widowControl w:val="0"/>
        <w:autoSpaceDE w:val="0"/>
        <w:autoSpaceDN w:val="0"/>
        <w:spacing w:after="0" w:line="240" w:lineRule="auto"/>
        <w:ind w:firstLine="709"/>
        <w:jc w:val="center"/>
        <w:outlineLvl w:val="0"/>
        <w:rPr>
          <w:rFonts w:ascii="Times New Roman" w:hAnsi="Times New Roman"/>
          <w:b/>
          <w:bCs/>
          <w:sz w:val="28"/>
          <w:szCs w:val="28"/>
          <w:lang w:val="kk-KZ" w:bidi="ru-RU"/>
        </w:rPr>
      </w:pPr>
    </w:p>
    <w:p w14:paraId="2550CFF8" w14:textId="0190223D" w:rsidR="007C39AA" w:rsidRPr="00866616" w:rsidRDefault="007C39AA" w:rsidP="00CD3283">
      <w:pPr>
        <w:spacing w:after="0" w:line="240" w:lineRule="auto"/>
        <w:ind w:firstLine="709"/>
        <w:rPr>
          <w:rFonts w:ascii="Times New Roman" w:hAnsi="Times New Roman"/>
          <w:b/>
          <w:bCs/>
          <w:sz w:val="28"/>
          <w:szCs w:val="28"/>
          <w:lang w:val="kk-KZ" w:bidi="ru-RU"/>
        </w:rPr>
      </w:pPr>
      <w:r w:rsidRPr="00866616">
        <w:rPr>
          <w:rFonts w:ascii="Times New Roman" w:hAnsi="Times New Roman"/>
          <w:b/>
          <w:bCs/>
          <w:sz w:val="28"/>
          <w:szCs w:val="28"/>
          <w:lang w:val="kk-KZ" w:bidi="ru-RU"/>
        </w:rPr>
        <w:t>«Нeміс тілі», «Француз тілі» оқу пәндері</w:t>
      </w:r>
    </w:p>
    <w:p w14:paraId="5D51E4C7" w14:textId="43F558C5" w:rsidR="00D25C25" w:rsidRPr="00866616" w:rsidRDefault="00D25C25" w:rsidP="00D25C25">
      <w:pPr>
        <w:spacing w:after="0" w:line="240" w:lineRule="auto"/>
        <w:ind w:firstLine="709"/>
        <w:jc w:val="both"/>
        <w:rPr>
          <w:rFonts w:ascii="Times New Roman" w:hAnsi="Times New Roman"/>
          <w:sz w:val="28"/>
          <w:lang w:val="kk-KZ"/>
        </w:rPr>
      </w:pPr>
      <w:bookmarkStart w:id="57" w:name="_Hlk71666258"/>
      <w:r w:rsidRPr="00866616">
        <w:rPr>
          <w:rFonts w:ascii="Times New Roman" w:hAnsi="Times New Roman"/>
          <w:sz w:val="28"/>
          <w:lang w:val="kk-KZ"/>
        </w:rPr>
        <w:t xml:space="preserve">Үлгілік оқу жоспарының түріне байланысты негізгі орта білім беру деңгейінде </w:t>
      </w:r>
      <w:r w:rsidRPr="00866616">
        <w:rPr>
          <w:rFonts w:ascii="Times New Roman" w:hAnsi="Times New Roman"/>
          <w:sz w:val="28"/>
          <w:szCs w:val="28"/>
          <w:lang w:val="kk-KZ" w:bidi="ru-RU"/>
        </w:rPr>
        <w:t>«Нeміс тілі», «Француз тілі»</w:t>
      </w:r>
      <w:r w:rsidRPr="00866616">
        <w:rPr>
          <w:rFonts w:ascii="Times New Roman" w:hAnsi="Times New Roman"/>
          <w:b/>
          <w:bCs/>
          <w:sz w:val="28"/>
          <w:szCs w:val="28"/>
          <w:lang w:val="kk-KZ" w:bidi="ru-RU"/>
        </w:rPr>
        <w:t xml:space="preserve"> </w:t>
      </w:r>
      <w:r w:rsidRPr="00866616">
        <w:rPr>
          <w:rFonts w:ascii="Times New Roman" w:hAnsi="Times New Roman"/>
          <w:sz w:val="28"/>
          <w:szCs w:val="28"/>
          <w:lang w:val="kk-KZ"/>
        </w:rPr>
        <w:t>оқу</w:t>
      </w:r>
      <w:r w:rsidRPr="00866616">
        <w:rPr>
          <w:rFonts w:ascii="Times New Roman" w:hAnsi="Times New Roman"/>
          <w:sz w:val="28"/>
          <w:lang w:val="kk-KZ"/>
        </w:rPr>
        <w:t xml:space="preserve"> пәндерін оқытуға бөлінген оқу жүктемесінің көлемі әртүрлі (</w:t>
      </w:r>
      <w:r w:rsidR="00A76261" w:rsidRPr="00866616">
        <w:rPr>
          <w:rFonts w:ascii="Times New Roman" w:hAnsi="Times New Roman"/>
          <w:sz w:val="28"/>
          <w:lang w:val="kk-KZ"/>
        </w:rPr>
        <w:t>61</w:t>
      </w:r>
      <w:r w:rsidRPr="00866616">
        <w:rPr>
          <w:rFonts w:ascii="Times New Roman" w:hAnsi="Times New Roman"/>
          <w:sz w:val="28"/>
          <w:lang w:val="kk-KZ"/>
        </w:rPr>
        <w:t>-кесте).</w:t>
      </w:r>
    </w:p>
    <w:p w14:paraId="330DC663" w14:textId="77777777" w:rsidR="00A76261" w:rsidRPr="00866616" w:rsidRDefault="00A76261" w:rsidP="00D25C25">
      <w:pPr>
        <w:spacing w:after="0" w:line="240" w:lineRule="auto"/>
        <w:ind w:firstLine="709"/>
        <w:jc w:val="both"/>
        <w:rPr>
          <w:rFonts w:ascii="Times New Roman" w:hAnsi="Times New Roman"/>
          <w:sz w:val="28"/>
          <w:lang w:val="kk-KZ"/>
        </w:rPr>
      </w:pPr>
    </w:p>
    <w:p w14:paraId="29C29D35" w14:textId="4996AC42" w:rsidR="00D25C25" w:rsidRPr="00866616" w:rsidRDefault="00A76261" w:rsidP="00D25C25">
      <w:pPr>
        <w:pStyle w:val="a4"/>
        <w:ind w:firstLine="709"/>
        <w:jc w:val="left"/>
      </w:pPr>
      <w:r w:rsidRPr="00866616">
        <w:rPr>
          <w:lang w:val="kk-KZ"/>
        </w:rPr>
        <w:t>61</w:t>
      </w:r>
      <w:r w:rsidR="00D25C25" w:rsidRPr="00866616">
        <w:t>-кесте</w:t>
      </w:r>
      <w:r w:rsidR="00D25C25" w:rsidRPr="00866616">
        <w:rPr>
          <w:lang w:val="kk-KZ"/>
        </w:rPr>
        <w:t xml:space="preserve"> – </w:t>
      </w:r>
      <w:r w:rsidR="00D25C25" w:rsidRPr="00866616">
        <w:t>Оқу жүктемесінің көлемі</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1984"/>
        <w:gridCol w:w="1276"/>
        <w:gridCol w:w="1417"/>
        <w:gridCol w:w="1396"/>
        <w:gridCol w:w="2411"/>
        <w:gridCol w:w="12"/>
        <w:gridCol w:w="6"/>
      </w:tblGrid>
      <w:tr w:rsidR="00866616" w:rsidRPr="00866616" w14:paraId="4AB303A0" w14:textId="77777777" w:rsidTr="007B687D">
        <w:tc>
          <w:tcPr>
            <w:tcW w:w="988" w:type="dxa"/>
            <w:vMerge w:val="restart"/>
            <w:vAlign w:val="center"/>
          </w:tcPr>
          <w:p w14:paraId="2A15B7D9" w14:textId="77777777" w:rsidR="00D25C25" w:rsidRPr="00866616" w:rsidRDefault="00D25C25" w:rsidP="007B687D">
            <w:pPr>
              <w:pStyle w:val="a4"/>
              <w:ind w:firstLine="0"/>
              <w:jc w:val="center"/>
              <w:rPr>
                <w:sz w:val="24"/>
                <w:szCs w:val="24"/>
                <w:lang w:val="kk-KZ"/>
              </w:rPr>
            </w:pPr>
            <w:r w:rsidRPr="00866616">
              <w:rPr>
                <w:sz w:val="24"/>
                <w:szCs w:val="24"/>
                <w:lang w:val="kk-KZ"/>
              </w:rPr>
              <w:t>Сынып</w:t>
            </w:r>
          </w:p>
        </w:tc>
        <w:tc>
          <w:tcPr>
            <w:tcW w:w="1984" w:type="dxa"/>
            <w:vMerge w:val="restart"/>
            <w:vAlign w:val="center"/>
          </w:tcPr>
          <w:p w14:paraId="1E3ABF26" w14:textId="77777777" w:rsidR="00D25C25" w:rsidRPr="00866616" w:rsidRDefault="00D25C25" w:rsidP="007B687D">
            <w:pPr>
              <w:pStyle w:val="a4"/>
              <w:ind w:firstLine="0"/>
              <w:jc w:val="center"/>
              <w:rPr>
                <w:sz w:val="24"/>
                <w:szCs w:val="24"/>
                <w:lang w:val="kk-KZ"/>
              </w:rPr>
            </w:pPr>
            <w:r w:rsidRPr="00866616">
              <w:rPr>
                <w:sz w:val="24"/>
                <w:szCs w:val="24"/>
                <w:lang w:val="kk-KZ"/>
              </w:rPr>
              <w:t>Оқу пәнінің атауы</w:t>
            </w:r>
          </w:p>
        </w:tc>
        <w:tc>
          <w:tcPr>
            <w:tcW w:w="6518" w:type="dxa"/>
            <w:gridSpan w:val="6"/>
            <w:vAlign w:val="center"/>
          </w:tcPr>
          <w:p w14:paraId="4EC3DAF0" w14:textId="77777777" w:rsidR="00D25C25" w:rsidRPr="00866616" w:rsidRDefault="00D25C25" w:rsidP="007B687D">
            <w:pPr>
              <w:pStyle w:val="a4"/>
              <w:ind w:firstLine="0"/>
              <w:jc w:val="center"/>
              <w:rPr>
                <w:sz w:val="24"/>
                <w:szCs w:val="24"/>
                <w:lang w:val="kk-KZ"/>
              </w:rPr>
            </w:pPr>
            <w:r w:rsidRPr="00866616">
              <w:rPr>
                <w:sz w:val="24"/>
                <w:szCs w:val="24"/>
                <w:lang w:val="kk-KZ"/>
              </w:rPr>
              <w:t>Жалпы жүктеме, сағат</w:t>
            </w:r>
          </w:p>
        </w:tc>
      </w:tr>
      <w:tr w:rsidR="00866616" w:rsidRPr="00A130B7" w14:paraId="690D052A" w14:textId="77777777" w:rsidTr="007B687D">
        <w:trPr>
          <w:gridAfter w:val="1"/>
          <w:wAfter w:w="6" w:type="dxa"/>
        </w:trPr>
        <w:tc>
          <w:tcPr>
            <w:tcW w:w="988" w:type="dxa"/>
            <w:vMerge/>
            <w:vAlign w:val="center"/>
          </w:tcPr>
          <w:p w14:paraId="509EF42E" w14:textId="77777777" w:rsidR="00D25C25" w:rsidRPr="00866616" w:rsidRDefault="00D25C25" w:rsidP="007B687D">
            <w:pPr>
              <w:pStyle w:val="a4"/>
              <w:ind w:firstLine="0"/>
              <w:jc w:val="center"/>
              <w:rPr>
                <w:sz w:val="24"/>
                <w:szCs w:val="24"/>
                <w:lang w:val="kk-KZ"/>
              </w:rPr>
            </w:pPr>
          </w:p>
        </w:tc>
        <w:tc>
          <w:tcPr>
            <w:tcW w:w="1984" w:type="dxa"/>
            <w:vMerge/>
            <w:vAlign w:val="center"/>
          </w:tcPr>
          <w:p w14:paraId="7D0A677E" w14:textId="77777777" w:rsidR="00D25C25" w:rsidRPr="00866616" w:rsidRDefault="00D25C25" w:rsidP="007B687D">
            <w:pPr>
              <w:pStyle w:val="a4"/>
              <w:ind w:firstLine="0"/>
              <w:jc w:val="center"/>
              <w:rPr>
                <w:sz w:val="24"/>
                <w:szCs w:val="24"/>
                <w:lang w:val="kk-KZ"/>
              </w:rPr>
            </w:pPr>
          </w:p>
        </w:tc>
        <w:tc>
          <w:tcPr>
            <w:tcW w:w="2693" w:type="dxa"/>
            <w:gridSpan w:val="2"/>
            <w:vAlign w:val="center"/>
          </w:tcPr>
          <w:p w14:paraId="1331445D" w14:textId="77777777" w:rsidR="00D25C25" w:rsidRPr="00866616" w:rsidRDefault="00D25C25" w:rsidP="007B687D">
            <w:pPr>
              <w:pStyle w:val="a4"/>
              <w:ind w:firstLine="0"/>
              <w:jc w:val="center"/>
              <w:rPr>
                <w:sz w:val="24"/>
                <w:szCs w:val="24"/>
                <w:lang w:val="kk-KZ"/>
              </w:rPr>
            </w:pPr>
            <w:r w:rsidRPr="00866616">
              <w:rPr>
                <w:sz w:val="24"/>
                <w:szCs w:val="24"/>
                <w:lang w:val="kk-KZ"/>
              </w:rPr>
              <w:t>Үлгілік оқу жоспары (жаңартылған мазмұн)</w:t>
            </w:r>
          </w:p>
        </w:tc>
        <w:tc>
          <w:tcPr>
            <w:tcW w:w="3819" w:type="dxa"/>
            <w:gridSpan w:val="3"/>
            <w:vAlign w:val="center"/>
          </w:tcPr>
          <w:p w14:paraId="6418535D" w14:textId="77777777" w:rsidR="00D25C25" w:rsidRPr="00866616" w:rsidRDefault="00D25C25" w:rsidP="007B687D">
            <w:pPr>
              <w:pStyle w:val="a4"/>
              <w:ind w:firstLine="0"/>
              <w:jc w:val="center"/>
              <w:rPr>
                <w:sz w:val="24"/>
                <w:szCs w:val="24"/>
                <w:lang w:val="kk-KZ"/>
              </w:rPr>
            </w:pPr>
            <w:r w:rsidRPr="00866616">
              <w:rPr>
                <w:sz w:val="24"/>
                <w:szCs w:val="24"/>
                <w:lang w:val="kk-KZ"/>
              </w:rPr>
              <w:t xml:space="preserve">Үлгілік оқу жоспары </w:t>
            </w:r>
          </w:p>
          <w:p w14:paraId="1442FDBD" w14:textId="77777777" w:rsidR="00D25C25" w:rsidRPr="00866616" w:rsidRDefault="00D25C25" w:rsidP="007B687D">
            <w:pPr>
              <w:pStyle w:val="a4"/>
              <w:ind w:firstLine="0"/>
              <w:jc w:val="center"/>
              <w:rPr>
                <w:sz w:val="24"/>
                <w:szCs w:val="24"/>
                <w:lang w:val="kk-KZ"/>
              </w:rPr>
            </w:pPr>
            <w:r w:rsidRPr="00866616">
              <w:rPr>
                <w:sz w:val="24"/>
                <w:szCs w:val="24"/>
                <w:lang w:val="kk-KZ"/>
              </w:rPr>
              <w:t>(төмендетілген оқу жүктемесімен)</w:t>
            </w:r>
          </w:p>
        </w:tc>
      </w:tr>
      <w:tr w:rsidR="00866616" w:rsidRPr="00866616" w14:paraId="564C2FAB" w14:textId="77777777" w:rsidTr="007B687D">
        <w:trPr>
          <w:gridAfter w:val="2"/>
          <w:wAfter w:w="18" w:type="dxa"/>
        </w:trPr>
        <w:tc>
          <w:tcPr>
            <w:tcW w:w="988" w:type="dxa"/>
            <w:vMerge/>
            <w:vAlign w:val="center"/>
          </w:tcPr>
          <w:p w14:paraId="338BFD5E" w14:textId="77777777" w:rsidR="00D25C25" w:rsidRPr="00866616" w:rsidRDefault="00D25C25" w:rsidP="007B687D">
            <w:pPr>
              <w:pStyle w:val="a4"/>
              <w:ind w:firstLine="0"/>
              <w:jc w:val="center"/>
              <w:rPr>
                <w:sz w:val="24"/>
                <w:szCs w:val="24"/>
                <w:lang w:val="kk-KZ"/>
              </w:rPr>
            </w:pPr>
          </w:p>
        </w:tc>
        <w:tc>
          <w:tcPr>
            <w:tcW w:w="1984" w:type="dxa"/>
            <w:vMerge/>
            <w:vAlign w:val="center"/>
          </w:tcPr>
          <w:p w14:paraId="1C83C236" w14:textId="77777777" w:rsidR="00D25C25" w:rsidRPr="00866616" w:rsidRDefault="00D25C25" w:rsidP="007B687D">
            <w:pPr>
              <w:pStyle w:val="a4"/>
              <w:ind w:firstLine="0"/>
              <w:jc w:val="center"/>
              <w:rPr>
                <w:sz w:val="24"/>
                <w:szCs w:val="24"/>
                <w:lang w:val="kk-KZ"/>
              </w:rPr>
            </w:pPr>
          </w:p>
        </w:tc>
        <w:tc>
          <w:tcPr>
            <w:tcW w:w="1276" w:type="dxa"/>
            <w:vAlign w:val="center"/>
          </w:tcPr>
          <w:p w14:paraId="05BE5AE7" w14:textId="77777777" w:rsidR="00D25C25" w:rsidRPr="00866616" w:rsidRDefault="00D25C25" w:rsidP="007B687D">
            <w:pPr>
              <w:pStyle w:val="a4"/>
              <w:ind w:firstLine="0"/>
              <w:jc w:val="center"/>
              <w:rPr>
                <w:sz w:val="24"/>
                <w:szCs w:val="24"/>
                <w:lang w:val="kk-KZ"/>
              </w:rPr>
            </w:pPr>
            <w:r w:rsidRPr="00866616">
              <w:rPr>
                <w:sz w:val="24"/>
                <w:lang w:val="ru-RU"/>
              </w:rPr>
              <w:t>Апталық</w:t>
            </w:r>
          </w:p>
        </w:tc>
        <w:tc>
          <w:tcPr>
            <w:tcW w:w="1417" w:type="dxa"/>
            <w:vAlign w:val="center"/>
          </w:tcPr>
          <w:p w14:paraId="72B1F5C1" w14:textId="77777777" w:rsidR="00D25C25" w:rsidRPr="00866616" w:rsidRDefault="00D25C25" w:rsidP="007B687D">
            <w:pPr>
              <w:pStyle w:val="a4"/>
              <w:ind w:firstLine="0"/>
              <w:jc w:val="center"/>
              <w:rPr>
                <w:sz w:val="24"/>
                <w:szCs w:val="24"/>
                <w:lang w:val="kk-KZ"/>
              </w:rPr>
            </w:pPr>
            <w:r w:rsidRPr="00866616">
              <w:rPr>
                <w:sz w:val="24"/>
                <w:lang w:val="ru-RU"/>
              </w:rPr>
              <w:t>Жылдық</w:t>
            </w:r>
          </w:p>
        </w:tc>
        <w:tc>
          <w:tcPr>
            <w:tcW w:w="1396" w:type="dxa"/>
            <w:vAlign w:val="center"/>
          </w:tcPr>
          <w:p w14:paraId="302DE2E7" w14:textId="77777777" w:rsidR="00D25C25" w:rsidRPr="00866616" w:rsidRDefault="00D25C25" w:rsidP="007B687D">
            <w:pPr>
              <w:pStyle w:val="a4"/>
              <w:ind w:firstLine="0"/>
              <w:jc w:val="center"/>
              <w:rPr>
                <w:sz w:val="24"/>
                <w:szCs w:val="24"/>
                <w:lang w:val="kk-KZ"/>
              </w:rPr>
            </w:pPr>
            <w:r w:rsidRPr="00866616">
              <w:rPr>
                <w:sz w:val="24"/>
                <w:lang w:val="ru-RU"/>
              </w:rPr>
              <w:t>Апталық</w:t>
            </w:r>
          </w:p>
        </w:tc>
        <w:tc>
          <w:tcPr>
            <w:tcW w:w="2411" w:type="dxa"/>
            <w:vAlign w:val="center"/>
          </w:tcPr>
          <w:p w14:paraId="6B668012" w14:textId="77777777" w:rsidR="00D25C25" w:rsidRPr="00866616" w:rsidRDefault="00D25C25" w:rsidP="007B687D">
            <w:pPr>
              <w:pStyle w:val="a4"/>
              <w:ind w:firstLine="0"/>
              <w:jc w:val="center"/>
              <w:rPr>
                <w:sz w:val="24"/>
                <w:szCs w:val="24"/>
                <w:lang w:val="kk-KZ"/>
              </w:rPr>
            </w:pPr>
            <w:r w:rsidRPr="00866616">
              <w:rPr>
                <w:sz w:val="24"/>
                <w:lang w:val="ru-RU"/>
              </w:rPr>
              <w:t>Жылдық</w:t>
            </w:r>
          </w:p>
        </w:tc>
      </w:tr>
      <w:tr w:rsidR="00866616" w:rsidRPr="00866616" w14:paraId="419F7447" w14:textId="77777777" w:rsidTr="007B687D">
        <w:tc>
          <w:tcPr>
            <w:tcW w:w="9490" w:type="dxa"/>
            <w:gridSpan w:val="8"/>
            <w:vAlign w:val="center"/>
          </w:tcPr>
          <w:p w14:paraId="43CD9A26" w14:textId="77777777" w:rsidR="00D25C25" w:rsidRPr="00866616" w:rsidRDefault="00D25C25" w:rsidP="007B687D">
            <w:pPr>
              <w:pStyle w:val="a4"/>
              <w:ind w:firstLine="0"/>
              <w:jc w:val="center"/>
              <w:rPr>
                <w:sz w:val="24"/>
                <w:lang w:val="ru-RU"/>
              </w:rPr>
            </w:pPr>
            <w:r w:rsidRPr="00866616">
              <w:rPr>
                <w:sz w:val="24"/>
                <w:lang w:val="ru-RU"/>
              </w:rPr>
              <w:t>жаратылыстану-математика бағыты</w:t>
            </w:r>
          </w:p>
        </w:tc>
      </w:tr>
      <w:tr w:rsidR="00866616" w:rsidRPr="00866616" w14:paraId="0CA3F78E" w14:textId="77777777" w:rsidTr="007B687D">
        <w:trPr>
          <w:gridAfter w:val="2"/>
          <w:wAfter w:w="18" w:type="dxa"/>
        </w:trPr>
        <w:tc>
          <w:tcPr>
            <w:tcW w:w="988" w:type="dxa"/>
          </w:tcPr>
          <w:p w14:paraId="1D3CA4C8" w14:textId="77777777" w:rsidR="00D25C25" w:rsidRPr="00866616" w:rsidRDefault="00D25C25" w:rsidP="007B687D">
            <w:pPr>
              <w:pStyle w:val="a4"/>
              <w:ind w:firstLine="0"/>
              <w:jc w:val="center"/>
              <w:rPr>
                <w:sz w:val="24"/>
                <w:szCs w:val="24"/>
                <w:lang w:val="kk-KZ"/>
              </w:rPr>
            </w:pPr>
            <w:r w:rsidRPr="00866616">
              <w:rPr>
                <w:sz w:val="24"/>
                <w:szCs w:val="24"/>
                <w:lang w:val="kk-KZ"/>
              </w:rPr>
              <w:t>10</w:t>
            </w:r>
          </w:p>
        </w:tc>
        <w:tc>
          <w:tcPr>
            <w:tcW w:w="1984" w:type="dxa"/>
          </w:tcPr>
          <w:p w14:paraId="3A8A5018" w14:textId="77777777" w:rsidR="00D25C25" w:rsidRPr="00866616" w:rsidRDefault="00D25C25" w:rsidP="007B687D">
            <w:pPr>
              <w:pStyle w:val="a4"/>
              <w:ind w:firstLine="0"/>
              <w:jc w:val="left"/>
              <w:rPr>
                <w:sz w:val="24"/>
                <w:szCs w:val="24"/>
                <w:lang w:val="kk-KZ"/>
              </w:rPr>
            </w:pPr>
            <w:r w:rsidRPr="00866616">
              <w:rPr>
                <w:sz w:val="24"/>
                <w:lang w:val="ru-RU"/>
              </w:rPr>
              <w:t>Неміс тілі</w:t>
            </w:r>
          </w:p>
        </w:tc>
        <w:tc>
          <w:tcPr>
            <w:tcW w:w="1276" w:type="dxa"/>
          </w:tcPr>
          <w:p w14:paraId="672F6E7A" w14:textId="77777777" w:rsidR="00D25C25" w:rsidRPr="00866616" w:rsidRDefault="00D25C25" w:rsidP="007B687D">
            <w:pPr>
              <w:pStyle w:val="a4"/>
              <w:ind w:firstLine="0"/>
              <w:jc w:val="center"/>
              <w:rPr>
                <w:sz w:val="24"/>
                <w:szCs w:val="24"/>
                <w:lang w:val="kk-KZ"/>
              </w:rPr>
            </w:pPr>
            <w:r w:rsidRPr="00866616">
              <w:rPr>
                <w:sz w:val="24"/>
                <w:lang w:val="ru-RU"/>
              </w:rPr>
              <w:t>3</w:t>
            </w:r>
          </w:p>
        </w:tc>
        <w:tc>
          <w:tcPr>
            <w:tcW w:w="1417" w:type="dxa"/>
          </w:tcPr>
          <w:p w14:paraId="21AE1C48" w14:textId="77777777" w:rsidR="00D25C25" w:rsidRPr="00866616" w:rsidRDefault="00D25C25" w:rsidP="007B687D">
            <w:pPr>
              <w:pStyle w:val="a4"/>
              <w:ind w:firstLine="0"/>
              <w:jc w:val="center"/>
              <w:rPr>
                <w:sz w:val="24"/>
                <w:szCs w:val="24"/>
                <w:lang w:val="kk-KZ"/>
              </w:rPr>
            </w:pPr>
            <w:r w:rsidRPr="00866616">
              <w:rPr>
                <w:sz w:val="24"/>
                <w:lang w:val="ru-RU"/>
              </w:rPr>
              <w:t>102</w:t>
            </w:r>
          </w:p>
        </w:tc>
        <w:tc>
          <w:tcPr>
            <w:tcW w:w="1396" w:type="dxa"/>
          </w:tcPr>
          <w:p w14:paraId="2F7FC774" w14:textId="77777777" w:rsidR="00D25C25" w:rsidRPr="00866616" w:rsidRDefault="00D25C25" w:rsidP="007B687D">
            <w:pPr>
              <w:pStyle w:val="a4"/>
              <w:ind w:firstLine="0"/>
              <w:jc w:val="center"/>
              <w:rPr>
                <w:sz w:val="24"/>
                <w:szCs w:val="24"/>
                <w:lang w:val="kk-KZ"/>
              </w:rPr>
            </w:pPr>
            <w:r w:rsidRPr="00866616">
              <w:rPr>
                <w:sz w:val="24"/>
                <w:szCs w:val="24"/>
                <w:lang w:val="kk-KZ"/>
              </w:rPr>
              <w:t>2</w:t>
            </w:r>
          </w:p>
        </w:tc>
        <w:tc>
          <w:tcPr>
            <w:tcW w:w="2411" w:type="dxa"/>
          </w:tcPr>
          <w:p w14:paraId="54138A0D" w14:textId="77777777" w:rsidR="00D25C25" w:rsidRPr="00866616" w:rsidRDefault="00D25C25" w:rsidP="007B687D">
            <w:pPr>
              <w:pStyle w:val="a4"/>
              <w:ind w:firstLine="0"/>
              <w:jc w:val="center"/>
              <w:rPr>
                <w:sz w:val="24"/>
                <w:szCs w:val="24"/>
                <w:lang w:val="kk-KZ"/>
              </w:rPr>
            </w:pPr>
            <w:r w:rsidRPr="00866616">
              <w:rPr>
                <w:sz w:val="24"/>
                <w:szCs w:val="24"/>
                <w:lang w:val="kk-KZ"/>
              </w:rPr>
              <w:t>68</w:t>
            </w:r>
          </w:p>
        </w:tc>
      </w:tr>
      <w:tr w:rsidR="00866616" w:rsidRPr="00866616" w14:paraId="015A3DFF" w14:textId="77777777" w:rsidTr="007B687D">
        <w:trPr>
          <w:gridAfter w:val="2"/>
          <w:wAfter w:w="18" w:type="dxa"/>
        </w:trPr>
        <w:tc>
          <w:tcPr>
            <w:tcW w:w="988" w:type="dxa"/>
          </w:tcPr>
          <w:p w14:paraId="095CCC78" w14:textId="77777777" w:rsidR="00D25C25" w:rsidRPr="00866616" w:rsidRDefault="00D25C25" w:rsidP="007B687D">
            <w:pPr>
              <w:pStyle w:val="a4"/>
              <w:ind w:firstLine="0"/>
              <w:jc w:val="center"/>
              <w:rPr>
                <w:sz w:val="24"/>
                <w:szCs w:val="24"/>
                <w:lang w:val="kk-KZ"/>
              </w:rPr>
            </w:pPr>
            <w:r w:rsidRPr="00866616">
              <w:rPr>
                <w:sz w:val="24"/>
                <w:szCs w:val="24"/>
                <w:lang w:val="kk-KZ"/>
              </w:rPr>
              <w:t>10</w:t>
            </w:r>
          </w:p>
        </w:tc>
        <w:tc>
          <w:tcPr>
            <w:tcW w:w="1984" w:type="dxa"/>
          </w:tcPr>
          <w:p w14:paraId="481CCED1" w14:textId="77777777" w:rsidR="00D25C25" w:rsidRPr="00866616" w:rsidRDefault="00D25C25" w:rsidP="007B687D">
            <w:pPr>
              <w:pStyle w:val="a4"/>
              <w:ind w:firstLine="0"/>
              <w:jc w:val="left"/>
              <w:rPr>
                <w:sz w:val="24"/>
                <w:lang w:val="ru-RU"/>
              </w:rPr>
            </w:pPr>
            <w:r w:rsidRPr="00866616">
              <w:rPr>
                <w:sz w:val="24"/>
                <w:lang w:val="ru-RU"/>
              </w:rPr>
              <w:t>Француз тілі</w:t>
            </w:r>
          </w:p>
        </w:tc>
        <w:tc>
          <w:tcPr>
            <w:tcW w:w="1276" w:type="dxa"/>
          </w:tcPr>
          <w:p w14:paraId="1436FCBF" w14:textId="77777777" w:rsidR="00D25C25" w:rsidRPr="00866616" w:rsidRDefault="00D25C25" w:rsidP="007B687D">
            <w:pPr>
              <w:pStyle w:val="a4"/>
              <w:ind w:firstLine="0"/>
              <w:jc w:val="center"/>
              <w:rPr>
                <w:sz w:val="24"/>
                <w:lang w:val="ru-RU"/>
              </w:rPr>
            </w:pPr>
            <w:r w:rsidRPr="00866616">
              <w:rPr>
                <w:sz w:val="24"/>
                <w:lang w:val="ru-RU"/>
              </w:rPr>
              <w:t>3</w:t>
            </w:r>
          </w:p>
        </w:tc>
        <w:tc>
          <w:tcPr>
            <w:tcW w:w="1417" w:type="dxa"/>
          </w:tcPr>
          <w:p w14:paraId="1C8AF68B" w14:textId="77777777" w:rsidR="00D25C25" w:rsidRPr="00866616" w:rsidRDefault="00D25C25" w:rsidP="007B687D">
            <w:pPr>
              <w:pStyle w:val="a4"/>
              <w:ind w:firstLine="0"/>
              <w:jc w:val="center"/>
              <w:rPr>
                <w:sz w:val="24"/>
                <w:lang w:val="ru-RU"/>
              </w:rPr>
            </w:pPr>
            <w:r w:rsidRPr="00866616">
              <w:rPr>
                <w:sz w:val="24"/>
                <w:lang w:val="ru-RU"/>
              </w:rPr>
              <w:t>102</w:t>
            </w:r>
          </w:p>
        </w:tc>
        <w:tc>
          <w:tcPr>
            <w:tcW w:w="1396" w:type="dxa"/>
          </w:tcPr>
          <w:p w14:paraId="1A20ED18" w14:textId="77777777" w:rsidR="00D25C25" w:rsidRPr="00866616" w:rsidRDefault="00D25C25" w:rsidP="007B687D">
            <w:pPr>
              <w:pStyle w:val="a4"/>
              <w:ind w:firstLine="0"/>
              <w:jc w:val="center"/>
              <w:rPr>
                <w:sz w:val="24"/>
                <w:szCs w:val="24"/>
                <w:lang w:val="kk-KZ"/>
              </w:rPr>
            </w:pPr>
            <w:r w:rsidRPr="00866616">
              <w:rPr>
                <w:sz w:val="24"/>
                <w:szCs w:val="24"/>
                <w:lang w:val="kk-KZ"/>
              </w:rPr>
              <w:t>2</w:t>
            </w:r>
          </w:p>
        </w:tc>
        <w:tc>
          <w:tcPr>
            <w:tcW w:w="2411" w:type="dxa"/>
          </w:tcPr>
          <w:p w14:paraId="7C3466D7" w14:textId="77777777" w:rsidR="00D25C25" w:rsidRPr="00866616" w:rsidRDefault="00D25C25" w:rsidP="007B687D">
            <w:pPr>
              <w:pStyle w:val="a4"/>
              <w:ind w:firstLine="0"/>
              <w:jc w:val="center"/>
              <w:rPr>
                <w:sz w:val="24"/>
                <w:szCs w:val="24"/>
                <w:lang w:val="kk-KZ"/>
              </w:rPr>
            </w:pPr>
            <w:r w:rsidRPr="00866616">
              <w:rPr>
                <w:sz w:val="24"/>
                <w:szCs w:val="24"/>
                <w:lang w:val="kk-KZ"/>
              </w:rPr>
              <w:t>68</w:t>
            </w:r>
          </w:p>
        </w:tc>
      </w:tr>
      <w:tr w:rsidR="00866616" w:rsidRPr="00866616" w14:paraId="117FE740" w14:textId="77777777" w:rsidTr="007B687D">
        <w:trPr>
          <w:gridAfter w:val="2"/>
          <w:wAfter w:w="18" w:type="dxa"/>
        </w:trPr>
        <w:tc>
          <w:tcPr>
            <w:tcW w:w="988" w:type="dxa"/>
          </w:tcPr>
          <w:p w14:paraId="7E0904B9" w14:textId="77777777" w:rsidR="00D25C25" w:rsidRPr="00866616" w:rsidRDefault="00D25C25" w:rsidP="007B687D">
            <w:pPr>
              <w:pStyle w:val="a4"/>
              <w:ind w:firstLine="0"/>
              <w:jc w:val="center"/>
              <w:rPr>
                <w:sz w:val="24"/>
                <w:szCs w:val="24"/>
                <w:lang w:val="kk-KZ"/>
              </w:rPr>
            </w:pPr>
            <w:r w:rsidRPr="00866616">
              <w:rPr>
                <w:sz w:val="24"/>
                <w:szCs w:val="24"/>
                <w:lang w:val="kk-KZ"/>
              </w:rPr>
              <w:t>11</w:t>
            </w:r>
          </w:p>
        </w:tc>
        <w:tc>
          <w:tcPr>
            <w:tcW w:w="1984" w:type="dxa"/>
          </w:tcPr>
          <w:p w14:paraId="3B072A0A" w14:textId="77777777" w:rsidR="00D25C25" w:rsidRPr="00866616" w:rsidRDefault="00D25C25" w:rsidP="007B687D">
            <w:pPr>
              <w:pStyle w:val="a4"/>
              <w:ind w:firstLine="0"/>
              <w:jc w:val="left"/>
              <w:rPr>
                <w:sz w:val="24"/>
                <w:szCs w:val="24"/>
                <w:lang w:val="kk-KZ"/>
              </w:rPr>
            </w:pPr>
            <w:r w:rsidRPr="00866616">
              <w:rPr>
                <w:sz w:val="24"/>
                <w:lang w:val="ru-RU"/>
              </w:rPr>
              <w:t>Неміс тілі</w:t>
            </w:r>
          </w:p>
        </w:tc>
        <w:tc>
          <w:tcPr>
            <w:tcW w:w="1276" w:type="dxa"/>
          </w:tcPr>
          <w:p w14:paraId="1CE4982D" w14:textId="77777777" w:rsidR="00D25C25" w:rsidRPr="00866616" w:rsidRDefault="00D25C25" w:rsidP="007B687D">
            <w:pPr>
              <w:pStyle w:val="a4"/>
              <w:ind w:firstLine="0"/>
              <w:jc w:val="center"/>
              <w:rPr>
                <w:sz w:val="24"/>
                <w:szCs w:val="24"/>
                <w:lang w:val="kk-KZ"/>
              </w:rPr>
            </w:pPr>
            <w:r w:rsidRPr="00866616">
              <w:rPr>
                <w:sz w:val="24"/>
                <w:lang w:val="ru-RU"/>
              </w:rPr>
              <w:t>3</w:t>
            </w:r>
          </w:p>
        </w:tc>
        <w:tc>
          <w:tcPr>
            <w:tcW w:w="1417" w:type="dxa"/>
          </w:tcPr>
          <w:p w14:paraId="08AEC853" w14:textId="77777777" w:rsidR="00D25C25" w:rsidRPr="00866616" w:rsidRDefault="00D25C25" w:rsidP="007B687D">
            <w:pPr>
              <w:pStyle w:val="a4"/>
              <w:ind w:firstLine="0"/>
              <w:jc w:val="center"/>
              <w:rPr>
                <w:sz w:val="24"/>
                <w:szCs w:val="24"/>
                <w:lang w:val="kk-KZ"/>
              </w:rPr>
            </w:pPr>
            <w:r w:rsidRPr="00866616">
              <w:rPr>
                <w:sz w:val="24"/>
                <w:lang w:val="ru-RU"/>
              </w:rPr>
              <w:t>102</w:t>
            </w:r>
          </w:p>
        </w:tc>
        <w:tc>
          <w:tcPr>
            <w:tcW w:w="1396" w:type="dxa"/>
          </w:tcPr>
          <w:p w14:paraId="3447C0B1" w14:textId="77777777" w:rsidR="00D25C25" w:rsidRPr="00866616" w:rsidRDefault="00D25C25" w:rsidP="007B687D">
            <w:pPr>
              <w:pStyle w:val="a4"/>
              <w:ind w:firstLine="0"/>
              <w:jc w:val="center"/>
              <w:rPr>
                <w:sz w:val="24"/>
                <w:szCs w:val="24"/>
                <w:lang w:val="kk-KZ"/>
              </w:rPr>
            </w:pPr>
            <w:r w:rsidRPr="00866616">
              <w:rPr>
                <w:sz w:val="24"/>
                <w:szCs w:val="24"/>
                <w:lang w:val="kk-KZ"/>
              </w:rPr>
              <w:t>2</w:t>
            </w:r>
          </w:p>
        </w:tc>
        <w:tc>
          <w:tcPr>
            <w:tcW w:w="2411" w:type="dxa"/>
          </w:tcPr>
          <w:p w14:paraId="3FB8040B" w14:textId="77777777" w:rsidR="00D25C25" w:rsidRPr="00866616" w:rsidRDefault="00D25C25" w:rsidP="007B687D">
            <w:pPr>
              <w:pStyle w:val="a4"/>
              <w:ind w:firstLine="0"/>
              <w:jc w:val="center"/>
              <w:rPr>
                <w:sz w:val="24"/>
                <w:szCs w:val="24"/>
                <w:lang w:val="kk-KZ"/>
              </w:rPr>
            </w:pPr>
            <w:r w:rsidRPr="00866616">
              <w:rPr>
                <w:sz w:val="24"/>
                <w:szCs w:val="24"/>
                <w:lang w:val="kk-KZ"/>
              </w:rPr>
              <w:t>68</w:t>
            </w:r>
          </w:p>
        </w:tc>
      </w:tr>
      <w:tr w:rsidR="00866616" w:rsidRPr="00866616" w14:paraId="3B059FBF" w14:textId="77777777" w:rsidTr="007B687D">
        <w:trPr>
          <w:gridAfter w:val="2"/>
          <w:wAfter w:w="18" w:type="dxa"/>
        </w:trPr>
        <w:tc>
          <w:tcPr>
            <w:tcW w:w="988" w:type="dxa"/>
          </w:tcPr>
          <w:p w14:paraId="72D74023" w14:textId="77777777" w:rsidR="00D25C25" w:rsidRPr="00866616" w:rsidRDefault="00D25C25" w:rsidP="007B687D">
            <w:pPr>
              <w:pStyle w:val="a4"/>
              <w:ind w:firstLine="0"/>
              <w:jc w:val="center"/>
              <w:rPr>
                <w:sz w:val="24"/>
                <w:szCs w:val="24"/>
                <w:lang w:val="kk-KZ"/>
              </w:rPr>
            </w:pPr>
            <w:r w:rsidRPr="00866616">
              <w:rPr>
                <w:sz w:val="24"/>
                <w:szCs w:val="24"/>
                <w:lang w:val="kk-KZ"/>
              </w:rPr>
              <w:t>11</w:t>
            </w:r>
          </w:p>
        </w:tc>
        <w:tc>
          <w:tcPr>
            <w:tcW w:w="1984" w:type="dxa"/>
          </w:tcPr>
          <w:p w14:paraId="46C48044" w14:textId="77777777" w:rsidR="00D25C25" w:rsidRPr="00866616" w:rsidRDefault="00D25C25" w:rsidP="007B687D">
            <w:pPr>
              <w:pStyle w:val="a4"/>
              <w:ind w:firstLine="0"/>
              <w:jc w:val="left"/>
              <w:rPr>
                <w:sz w:val="24"/>
                <w:lang w:val="ru-RU"/>
              </w:rPr>
            </w:pPr>
            <w:r w:rsidRPr="00866616">
              <w:rPr>
                <w:sz w:val="24"/>
                <w:lang w:val="ru-RU"/>
              </w:rPr>
              <w:t>Француз тілі</w:t>
            </w:r>
          </w:p>
        </w:tc>
        <w:tc>
          <w:tcPr>
            <w:tcW w:w="1276" w:type="dxa"/>
          </w:tcPr>
          <w:p w14:paraId="7B798CC9" w14:textId="77777777" w:rsidR="00D25C25" w:rsidRPr="00866616" w:rsidRDefault="00D25C25" w:rsidP="007B687D">
            <w:pPr>
              <w:pStyle w:val="a4"/>
              <w:ind w:firstLine="0"/>
              <w:jc w:val="center"/>
              <w:rPr>
                <w:sz w:val="24"/>
                <w:lang w:val="ru-RU"/>
              </w:rPr>
            </w:pPr>
            <w:r w:rsidRPr="00866616">
              <w:rPr>
                <w:sz w:val="24"/>
                <w:lang w:val="ru-RU"/>
              </w:rPr>
              <w:t>3</w:t>
            </w:r>
          </w:p>
        </w:tc>
        <w:tc>
          <w:tcPr>
            <w:tcW w:w="1417" w:type="dxa"/>
          </w:tcPr>
          <w:p w14:paraId="011B044B" w14:textId="77777777" w:rsidR="00D25C25" w:rsidRPr="00866616" w:rsidRDefault="00D25C25" w:rsidP="007B687D">
            <w:pPr>
              <w:pStyle w:val="a4"/>
              <w:ind w:firstLine="0"/>
              <w:jc w:val="center"/>
              <w:rPr>
                <w:sz w:val="24"/>
                <w:lang w:val="ru-RU"/>
              </w:rPr>
            </w:pPr>
            <w:r w:rsidRPr="00866616">
              <w:rPr>
                <w:sz w:val="24"/>
                <w:lang w:val="ru-RU"/>
              </w:rPr>
              <w:t>102</w:t>
            </w:r>
          </w:p>
        </w:tc>
        <w:tc>
          <w:tcPr>
            <w:tcW w:w="1396" w:type="dxa"/>
          </w:tcPr>
          <w:p w14:paraId="04805BBC" w14:textId="77777777" w:rsidR="00D25C25" w:rsidRPr="00866616" w:rsidRDefault="00D25C25" w:rsidP="007B687D">
            <w:pPr>
              <w:pStyle w:val="a4"/>
              <w:ind w:firstLine="0"/>
              <w:jc w:val="center"/>
              <w:rPr>
                <w:sz w:val="24"/>
                <w:szCs w:val="24"/>
                <w:lang w:val="kk-KZ"/>
              </w:rPr>
            </w:pPr>
            <w:r w:rsidRPr="00866616">
              <w:rPr>
                <w:sz w:val="24"/>
                <w:szCs w:val="24"/>
                <w:lang w:val="kk-KZ"/>
              </w:rPr>
              <w:t>2</w:t>
            </w:r>
          </w:p>
        </w:tc>
        <w:tc>
          <w:tcPr>
            <w:tcW w:w="2411" w:type="dxa"/>
          </w:tcPr>
          <w:p w14:paraId="4B4BEE66" w14:textId="77777777" w:rsidR="00D25C25" w:rsidRPr="00866616" w:rsidRDefault="00D25C25" w:rsidP="007B687D">
            <w:pPr>
              <w:pStyle w:val="a4"/>
              <w:ind w:firstLine="0"/>
              <w:jc w:val="center"/>
              <w:rPr>
                <w:sz w:val="24"/>
                <w:szCs w:val="24"/>
                <w:lang w:val="kk-KZ"/>
              </w:rPr>
            </w:pPr>
            <w:r w:rsidRPr="00866616">
              <w:rPr>
                <w:sz w:val="24"/>
                <w:szCs w:val="24"/>
                <w:lang w:val="kk-KZ"/>
              </w:rPr>
              <w:t>68</w:t>
            </w:r>
          </w:p>
        </w:tc>
      </w:tr>
      <w:tr w:rsidR="00866616" w:rsidRPr="00866616" w14:paraId="3E3D0203" w14:textId="77777777" w:rsidTr="007B687D">
        <w:tc>
          <w:tcPr>
            <w:tcW w:w="9490" w:type="dxa"/>
            <w:gridSpan w:val="8"/>
          </w:tcPr>
          <w:p w14:paraId="61CE310F" w14:textId="77777777" w:rsidR="00D25C25" w:rsidRPr="00866616" w:rsidRDefault="00D25C25" w:rsidP="007B687D">
            <w:pPr>
              <w:pStyle w:val="a4"/>
              <w:ind w:firstLine="0"/>
              <w:jc w:val="center"/>
              <w:rPr>
                <w:sz w:val="24"/>
                <w:szCs w:val="24"/>
                <w:lang w:val="kk-KZ"/>
              </w:rPr>
            </w:pPr>
            <w:r w:rsidRPr="00866616">
              <w:rPr>
                <w:sz w:val="24"/>
                <w:szCs w:val="24"/>
                <w:lang w:val="kk-KZ"/>
              </w:rPr>
              <w:t>қоғамдық-гуманитарлық бағыт</w:t>
            </w:r>
          </w:p>
        </w:tc>
      </w:tr>
      <w:tr w:rsidR="00866616" w:rsidRPr="00866616" w14:paraId="3BA7D506" w14:textId="77777777" w:rsidTr="007B687D">
        <w:trPr>
          <w:gridAfter w:val="2"/>
          <w:wAfter w:w="18" w:type="dxa"/>
        </w:trPr>
        <w:tc>
          <w:tcPr>
            <w:tcW w:w="988" w:type="dxa"/>
          </w:tcPr>
          <w:p w14:paraId="458306B4" w14:textId="77777777" w:rsidR="00D25C25" w:rsidRPr="00866616" w:rsidRDefault="00D25C25" w:rsidP="007B687D">
            <w:pPr>
              <w:pStyle w:val="a4"/>
              <w:ind w:firstLine="0"/>
              <w:jc w:val="center"/>
              <w:rPr>
                <w:sz w:val="24"/>
                <w:szCs w:val="24"/>
                <w:lang w:val="kk-KZ"/>
              </w:rPr>
            </w:pPr>
            <w:r w:rsidRPr="00866616">
              <w:rPr>
                <w:sz w:val="24"/>
                <w:szCs w:val="24"/>
                <w:lang w:val="kk-KZ"/>
              </w:rPr>
              <w:t>10</w:t>
            </w:r>
          </w:p>
        </w:tc>
        <w:tc>
          <w:tcPr>
            <w:tcW w:w="1984" w:type="dxa"/>
          </w:tcPr>
          <w:p w14:paraId="4EA50A85" w14:textId="77777777" w:rsidR="00D25C25" w:rsidRPr="00866616" w:rsidRDefault="00D25C25" w:rsidP="007B687D">
            <w:pPr>
              <w:pStyle w:val="a4"/>
              <w:ind w:firstLine="0"/>
              <w:jc w:val="left"/>
              <w:rPr>
                <w:sz w:val="24"/>
                <w:szCs w:val="24"/>
                <w:lang w:val="kk-KZ"/>
              </w:rPr>
            </w:pPr>
            <w:r w:rsidRPr="00866616">
              <w:rPr>
                <w:sz w:val="24"/>
                <w:lang w:val="ru-RU"/>
              </w:rPr>
              <w:t>Неміс тілі</w:t>
            </w:r>
          </w:p>
        </w:tc>
        <w:tc>
          <w:tcPr>
            <w:tcW w:w="1276" w:type="dxa"/>
          </w:tcPr>
          <w:p w14:paraId="2C917612" w14:textId="77777777" w:rsidR="00D25C25" w:rsidRPr="00866616" w:rsidRDefault="00D25C25" w:rsidP="007B687D">
            <w:pPr>
              <w:pStyle w:val="a4"/>
              <w:ind w:firstLine="0"/>
              <w:jc w:val="center"/>
              <w:rPr>
                <w:sz w:val="24"/>
                <w:szCs w:val="24"/>
                <w:lang w:val="kk-KZ"/>
              </w:rPr>
            </w:pPr>
            <w:r w:rsidRPr="00866616">
              <w:rPr>
                <w:sz w:val="24"/>
                <w:lang w:val="ru-RU"/>
              </w:rPr>
              <w:t>3</w:t>
            </w:r>
          </w:p>
        </w:tc>
        <w:tc>
          <w:tcPr>
            <w:tcW w:w="1417" w:type="dxa"/>
          </w:tcPr>
          <w:p w14:paraId="636B5DA3" w14:textId="77777777" w:rsidR="00D25C25" w:rsidRPr="00866616" w:rsidRDefault="00D25C25" w:rsidP="007B687D">
            <w:pPr>
              <w:pStyle w:val="a4"/>
              <w:ind w:firstLine="0"/>
              <w:jc w:val="center"/>
              <w:rPr>
                <w:sz w:val="24"/>
                <w:szCs w:val="24"/>
                <w:lang w:val="kk-KZ"/>
              </w:rPr>
            </w:pPr>
            <w:r w:rsidRPr="00866616">
              <w:rPr>
                <w:sz w:val="24"/>
                <w:lang w:val="ru-RU"/>
              </w:rPr>
              <w:t>102</w:t>
            </w:r>
          </w:p>
        </w:tc>
        <w:tc>
          <w:tcPr>
            <w:tcW w:w="1396" w:type="dxa"/>
          </w:tcPr>
          <w:p w14:paraId="28F432E6" w14:textId="77777777" w:rsidR="00D25C25" w:rsidRPr="00866616" w:rsidRDefault="00D25C25" w:rsidP="007B687D">
            <w:pPr>
              <w:pStyle w:val="a4"/>
              <w:ind w:firstLine="0"/>
              <w:jc w:val="center"/>
              <w:rPr>
                <w:sz w:val="24"/>
                <w:szCs w:val="24"/>
                <w:lang w:val="kk-KZ"/>
              </w:rPr>
            </w:pPr>
            <w:r w:rsidRPr="00866616">
              <w:rPr>
                <w:sz w:val="24"/>
                <w:lang w:val="ru-RU"/>
              </w:rPr>
              <w:t>3</w:t>
            </w:r>
          </w:p>
        </w:tc>
        <w:tc>
          <w:tcPr>
            <w:tcW w:w="2411" w:type="dxa"/>
          </w:tcPr>
          <w:p w14:paraId="3B515E9F" w14:textId="77777777" w:rsidR="00D25C25" w:rsidRPr="00866616" w:rsidRDefault="00D25C25" w:rsidP="007B687D">
            <w:pPr>
              <w:pStyle w:val="a4"/>
              <w:ind w:firstLine="0"/>
              <w:jc w:val="center"/>
              <w:rPr>
                <w:sz w:val="24"/>
                <w:szCs w:val="24"/>
                <w:lang w:val="kk-KZ"/>
              </w:rPr>
            </w:pPr>
            <w:r w:rsidRPr="00866616">
              <w:rPr>
                <w:sz w:val="24"/>
                <w:lang w:val="ru-RU"/>
              </w:rPr>
              <w:t>102</w:t>
            </w:r>
          </w:p>
        </w:tc>
      </w:tr>
      <w:tr w:rsidR="00866616" w:rsidRPr="00866616" w14:paraId="6EB7B85B" w14:textId="77777777" w:rsidTr="007B687D">
        <w:trPr>
          <w:gridAfter w:val="2"/>
          <w:wAfter w:w="18" w:type="dxa"/>
        </w:trPr>
        <w:tc>
          <w:tcPr>
            <w:tcW w:w="988" w:type="dxa"/>
          </w:tcPr>
          <w:p w14:paraId="30A42A29" w14:textId="77777777" w:rsidR="00D25C25" w:rsidRPr="00866616" w:rsidRDefault="00D25C25" w:rsidP="007B687D">
            <w:pPr>
              <w:pStyle w:val="a4"/>
              <w:ind w:firstLine="0"/>
              <w:jc w:val="center"/>
              <w:rPr>
                <w:sz w:val="24"/>
                <w:szCs w:val="24"/>
                <w:lang w:val="kk-KZ"/>
              </w:rPr>
            </w:pPr>
            <w:r w:rsidRPr="00866616">
              <w:rPr>
                <w:sz w:val="24"/>
                <w:szCs w:val="24"/>
                <w:lang w:val="kk-KZ"/>
              </w:rPr>
              <w:t>10</w:t>
            </w:r>
          </w:p>
        </w:tc>
        <w:tc>
          <w:tcPr>
            <w:tcW w:w="1984" w:type="dxa"/>
          </w:tcPr>
          <w:p w14:paraId="24F23EB6" w14:textId="77777777" w:rsidR="00D25C25" w:rsidRPr="00866616" w:rsidRDefault="00D25C25" w:rsidP="007B687D">
            <w:pPr>
              <w:pStyle w:val="a4"/>
              <w:ind w:firstLine="0"/>
              <w:jc w:val="left"/>
              <w:rPr>
                <w:sz w:val="24"/>
                <w:lang w:val="ru-RU"/>
              </w:rPr>
            </w:pPr>
            <w:r w:rsidRPr="00866616">
              <w:rPr>
                <w:sz w:val="24"/>
                <w:lang w:val="ru-RU"/>
              </w:rPr>
              <w:t>Француз тілі</w:t>
            </w:r>
          </w:p>
        </w:tc>
        <w:tc>
          <w:tcPr>
            <w:tcW w:w="1276" w:type="dxa"/>
          </w:tcPr>
          <w:p w14:paraId="7C5CA175" w14:textId="77777777" w:rsidR="00D25C25" w:rsidRPr="00866616" w:rsidRDefault="00D25C25" w:rsidP="007B687D">
            <w:pPr>
              <w:pStyle w:val="a4"/>
              <w:ind w:firstLine="0"/>
              <w:jc w:val="center"/>
              <w:rPr>
                <w:sz w:val="24"/>
                <w:szCs w:val="24"/>
                <w:lang w:val="kk-KZ"/>
              </w:rPr>
            </w:pPr>
            <w:r w:rsidRPr="00866616">
              <w:rPr>
                <w:sz w:val="24"/>
                <w:lang w:val="ru-RU"/>
              </w:rPr>
              <w:t>3</w:t>
            </w:r>
          </w:p>
        </w:tc>
        <w:tc>
          <w:tcPr>
            <w:tcW w:w="1417" w:type="dxa"/>
          </w:tcPr>
          <w:p w14:paraId="08AB0170" w14:textId="77777777" w:rsidR="00D25C25" w:rsidRPr="00866616" w:rsidRDefault="00D25C25" w:rsidP="007B687D">
            <w:pPr>
              <w:pStyle w:val="a4"/>
              <w:ind w:firstLine="0"/>
              <w:jc w:val="center"/>
              <w:rPr>
                <w:sz w:val="24"/>
                <w:szCs w:val="24"/>
                <w:lang w:val="kk-KZ"/>
              </w:rPr>
            </w:pPr>
            <w:r w:rsidRPr="00866616">
              <w:rPr>
                <w:sz w:val="24"/>
                <w:lang w:val="ru-RU"/>
              </w:rPr>
              <w:t>102</w:t>
            </w:r>
          </w:p>
        </w:tc>
        <w:tc>
          <w:tcPr>
            <w:tcW w:w="1396" w:type="dxa"/>
          </w:tcPr>
          <w:p w14:paraId="2362E9F3" w14:textId="77777777" w:rsidR="00D25C25" w:rsidRPr="00866616" w:rsidRDefault="00D25C25" w:rsidP="007B687D">
            <w:pPr>
              <w:pStyle w:val="a4"/>
              <w:ind w:firstLine="0"/>
              <w:jc w:val="center"/>
              <w:rPr>
                <w:sz w:val="24"/>
                <w:lang w:val="ru-RU"/>
              </w:rPr>
            </w:pPr>
            <w:r w:rsidRPr="00866616">
              <w:rPr>
                <w:sz w:val="24"/>
                <w:lang w:val="ru-RU"/>
              </w:rPr>
              <w:t>3</w:t>
            </w:r>
          </w:p>
        </w:tc>
        <w:tc>
          <w:tcPr>
            <w:tcW w:w="2411" w:type="dxa"/>
          </w:tcPr>
          <w:p w14:paraId="24B5D4F6" w14:textId="77777777" w:rsidR="00D25C25" w:rsidRPr="00866616" w:rsidRDefault="00D25C25" w:rsidP="007B687D">
            <w:pPr>
              <w:pStyle w:val="a4"/>
              <w:ind w:firstLine="0"/>
              <w:jc w:val="center"/>
              <w:rPr>
                <w:sz w:val="24"/>
                <w:lang w:val="ru-RU"/>
              </w:rPr>
            </w:pPr>
            <w:r w:rsidRPr="00866616">
              <w:rPr>
                <w:sz w:val="24"/>
                <w:lang w:val="ru-RU"/>
              </w:rPr>
              <w:t>102</w:t>
            </w:r>
          </w:p>
        </w:tc>
      </w:tr>
      <w:tr w:rsidR="00866616" w:rsidRPr="00866616" w14:paraId="14F438AE" w14:textId="77777777" w:rsidTr="007B687D">
        <w:trPr>
          <w:gridAfter w:val="2"/>
          <w:wAfter w:w="18" w:type="dxa"/>
        </w:trPr>
        <w:tc>
          <w:tcPr>
            <w:tcW w:w="988" w:type="dxa"/>
          </w:tcPr>
          <w:p w14:paraId="192876D8" w14:textId="77777777" w:rsidR="00D25C25" w:rsidRPr="00866616" w:rsidRDefault="00D25C25" w:rsidP="007B687D">
            <w:pPr>
              <w:pStyle w:val="a4"/>
              <w:ind w:firstLine="0"/>
              <w:jc w:val="center"/>
              <w:rPr>
                <w:sz w:val="24"/>
                <w:szCs w:val="24"/>
                <w:lang w:val="kk-KZ"/>
              </w:rPr>
            </w:pPr>
            <w:r w:rsidRPr="00866616">
              <w:rPr>
                <w:sz w:val="24"/>
                <w:szCs w:val="24"/>
                <w:lang w:val="kk-KZ"/>
              </w:rPr>
              <w:t>11</w:t>
            </w:r>
          </w:p>
        </w:tc>
        <w:tc>
          <w:tcPr>
            <w:tcW w:w="1984" w:type="dxa"/>
          </w:tcPr>
          <w:p w14:paraId="4063F2A4" w14:textId="77777777" w:rsidR="00D25C25" w:rsidRPr="00866616" w:rsidRDefault="00D25C25" w:rsidP="007B687D">
            <w:pPr>
              <w:pStyle w:val="a4"/>
              <w:ind w:firstLine="0"/>
              <w:jc w:val="left"/>
              <w:rPr>
                <w:sz w:val="24"/>
                <w:lang w:val="ru-RU"/>
              </w:rPr>
            </w:pPr>
            <w:r w:rsidRPr="00866616">
              <w:rPr>
                <w:sz w:val="24"/>
                <w:lang w:val="ru-RU"/>
              </w:rPr>
              <w:t>Неміс тілі</w:t>
            </w:r>
          </w:p>
        </w:tc>
        <w:tc>
          <w:tcPr>
            <w:tcW w:w="1276" w:type="dxa"/>
          </w:tcPr>
          <w:p w14:paraId="556063EE" w14:textId="77777777" w:rsidR="00D25C25" w:rsidRPr="00866616" w:rsidRDefault="00D25C25" w:rsidP="007B687D">
            <w:pPr>
              <w:pStyle w:val="a4"/>
              <w:ind w:firstLine="0"/>
              <w:jc w:val="center"/>
              <w:rPr>
                <w:sz w:val="24"/>
                <w:lang w:val="ru-RU"/>
              </w:rPr>
            </w:pPr>
            <w:r w:rsidRPr="00866616">
              <w:rPr>
                <w:sz w:val="24"/>
                <w:lang w:val="ru-RU"/>
              </w:rPr>
              <w:t>3</w:t>
            </w:r>
          </w:p>
        </w:tc>
        <w:tc>
          <w:tcPr>
            <w:tcW w:w="1417" w:type="dxa"/>
          </w:tcPr>
          <w:p w14:paraId="6DE67FF1" w14:textId="77777777" w:rsidR="00D25C25" w:rsidRPr="00866616" w:rsidRDefault="00D25C25" w:rsidP="007B687D">
            <w:pPr>
              <w:pStyle w:val="a4"/>
              <w:ind w:firstLine="0"/>
              <w:jc w:val="center"/>
              <w:rPr>
                <w:sz w:val="24"/>
                <w:lang w:val="ru-RU"/>
              </w:rPr>
            </w:pPr>
            <w:r w:rsidRPr="00866616">
              <w:rPr>
                <w:sz w:val="24"/>
                <w:lang w:val="ru-RU"/>
              </w:rPr>
              <w:t>102</w:t>
            </w:r>
          </w:p>
        </w:tc>
        <w:tc>
          <w:tcPr>
            <w:tcW w:w="1396" w:type="dxa"/>
          </w:tcPr>
          <w:p w14:paraId="3EC742A0" w14:textId="77777777" w:rsidR="00D25C25" w:rsidRPr="00866616" w:rsidRDefault="00D25C25" w:rsidP="007B687D">
            <w:pPr>
              <w:pStyle w:val="a4"/>
              <w:ind w:firstLine="0"/>
              <w:jc w:val="center"/>
              <w:rPr>
                <w:sz w:val="24"/>
                <w:lang w:val="ru-RU"/>
              </w:rPr>
            </w:pPr>
            <w:r w:rsidRPr="00866616">
              <w:rPr>
                <w:sz w:val="24"/>
                <w:lang w:val="ru-RU"/>
              </w:rPr>
              <w:t>3</w:t>
            </w:r>
          </w:p>
        </w:tc>
        <w:tc>
          <w:tcPr>
            <w:tcW w:w="2411" w:type="dxa"/>
          </w:tcPr>
          <w:p w14:paraId="7D53DA8C" w14:textId="77777777" w:rsidR="00D25C25" w:rsidRPr="00866616" w:rsidRDefault="00D25C25" w:rsidP="007B687D">
            <w:pPr>
              <w:pStyle w:val="a4"/>
              <w:ind w:firstLine="0"/>
              <w:jc w:val="center"/>
              <w:rPr>
                <w:sz w:val="24"/>
                <w:lang w:val="ru-RU"/>
              </w:rPr>
            </w:pPr>
            <w:r w:rsidRPr="00866616">
              <w:rPr>
                <w:sz w:val="24"/>
                <w:lang w:val="ru-RU"/>
              </w:rPr>
              <w:t>102</w:t>
            </w:r>
          </w:p>
        </w:tc>
      </w:tr>
      <w:tr w:rsidR="00866616" w:rsidRPr="00866616" w14:paraId="79C8B1D8" w14:textId="77777777" w:rsidTr="007B687D">
        <w:trPr>
          <w:gridAfter w:val="2"/>
          <w:wAfter w:w="18" w:type="dxa"/>
        </w:trPr>
        <w:tc>
          <w:tcPr>
            <w:tcW w:w="988" w:type="dxa"/>
          </w:tcPr>
          <w:p w14:paraId="782F1C96" w14:textId="77777777" w:rsidR="00D25C25" w:rsidRPr="00866616" w:rsidRDefault="00D25C25" w:rsidP="007B687D">
            <w:pPr>
              <w:pStyle w:val="a4"/>
              <w:ind w:firstLine="0"/>
              <w:jc w:val="center"/>
              <w:rPr>
                <w:sz w:val="24"/>
                <w:szCs w:val="24"/>
                <w:lang w:val="kk-KZ"/>
              </w:rPr>
            </w:pPr>
            <w:r w:rsidRPr="00866616">
              <w:rPr>
                <w:sz w:val="24"/>
                <w:szCs w:val="24"/>
                <w:lang w:val="kk-KZ"/>
              </w:rPr>
              <w:t>11</w:t>
            </w:r>
          </w:p>
        </w:tc>
        <w:tc>
          <w:tcPr>
            <w:tcW w:w="1984" w:type="dxa"/>
          </w:tcPr>
          <w:p w14:paraId="42689B3B" w14:textId="77777777" w:rsidR="00D25C25" w:rsidRPr="00866616" w:rsidRDefault="00D25C25" w:rsidP="007B687D">
            <w:pPr>
              <w:pStyle w:val="a4"/>
              <w:ind w:firstLine="0"/>
              <w:jc w:val="left"/>
              <w:rPr>
                <w:sz w:val="24"/>
                <w:lang w:val="ru-RU"/>
              </w:rPr>
            </w:pPr>
            <w:r w:rsidRPr="00866616">
              <w:rPr>
                <w:sz w:val="24"/>
                <w:lang w:val="ru-RU"/>
              </w:rPr>
              <w:t>Француз тілі</w:t>
            </w:r>
          </w:p>
        </w:tc>
        <w:tc>
          <w:tcPr>
            <w:tcW w:w="1276" w:type="dxa"/>
          </w:tcPr>
          <w:p w14:paraId="42180046" w14:textId="77777777" w:rsidR="00D25C25" w:rsidRPr="00866616" w:rsidRDefault="00D25C25" w:rsidP="007B687D">
            <w:pPr>
              <w:pStyle w:val="a4"/>
              <w:ind w:firstLine="0"/>
              <w:jc w:val="center"/>
              <w:rPr>
                <w:sz w:val="24"/>
                <w:lang w:val="ru-RU"/>
              </w:rPr>
            </w:pPr>
            <w:r w:rsidRPr="00866616">
              <w:rPr>
                <w:sz w:val="24"/>
                <w:lang w:val="ru-RU"/>
              </w:rPr>
              <w:t>3</w:t>
            </w:r>
          </w:p>
        </w:tc>
        <w:tc>
          <w:tcPr>
            <w:tcW w:w="1417" w:type="dxa"/>
          </w:tcPr>
          <w:p w14:paraId="2DCF4F1A" w14:textId="77777777" w:rsidR="00D25C25" w:rsidRPr="00866616" w:rsidRDefault="00D25C25" w:rsidP="007B687D">
            <w:pPr>
              <w:pStyle w:val="a4"/>
              <w:ind w:firstLine="0"/>
              <w:jc w:val="center"/>
              <w:rPr>
                <w:sz w:val="24"/>
                <w:lang w:val="ru-RU"/>
              </w:rPr>
            </w:pPr>
            <w:r w:rsidRPr="00866616">
              <w:rPr>
                <w:sz w:val="24"/>
                <w:lang w:val="ru-RU"/>
              </w:rPr>
              <w:t>102</w:t>
            </w:r>
          </w:p>
        </w:tc>
        <w:tc>
          <w:tcPr>
            <w:tcW w:w="1396" w:type="dxa"/>
          </w:tcPr>
          <w:p w14:paraId="051A71D7" w14:textId="77777777" w:rsidR="00D25C25" w:rsidRPr="00866616" w:rsidRDefault="00D25C25" w:rsidP="007B687D">
            <w:pPr>
              <w:pStyle w:val="a4"/>
              <w:ind w:firstLine="0"/>
              <w:jc w:val="center"/>
              <w:rPr>
                <w:sz w:val="24"/>
                <w:lang w:val="ru-RU"/>
              </w:rPr>
            </w:pPr>
            <w:r w:rsidRPr="00866616">
              <w:rPr>
                <w:sz w:val="24"/>
                <w:lang w:val="ru-RU"/>
              </w:rPr>
              <w:t>3</w:t>
            </w:r>
          </w:p>
        </w:tc>
        <w:tc>
          <w:tcPr>
            <w:tcW w:w="2411" w:type="dxa"/>
          </w:tcPr>
          <w:p w14:paraId="628DECF7" w14:textId="77777777" w:rsidR="00D25C25" w:rsidRPr="00866616" w:rsidRDefault="00D25C25" w:rsidP="007B687D">
            <w:pPr>
              <w:pStyle w:val="a4"/>
              <w:ind w:firstLine="0"/>
              <w:jc w:val="center"/>
              <w:rPr>
                <w:sz w:val="24"/>
                <w:lang w:val="ru-RU"/>
              </w:rPr>
            </w:pPr>
            <w:r w:rsidRPr="00866616">
              <w:rPr>
                <w:sz w:val="24"/>
                <w:lang w:val="ru-RU"/>
              </w:rPr>
              <w:t>102</w:t>
            </w:r>
          </w:p>
        </w:tc>
      </w:tr>
    </w:tbl>
    <w:p w14:paraId="235B9DD0" w14:textId="77777777" w:rsidR="00D25C25" w:rsidRPr="00866616" w:rsidRDefault="00D25C25" w:rsidP="00D25C25">
      <w:pPr>
        <w:tabs>
          <w:tab w:val="left" w:pos="284"/>
          <w:tab w:val="left" w:pos="720"/>
          <w:tab w:val="left" w:pos="1134"/>
        </w:tabs>
        <w:autoSpaceDE w:val="0"/>
        <w:autoSpaceDN w:val="0"/>
        <w:adjustRightInd w:val="0"/>
        <w:spacing w:after="0" w:line="240" w:lineRule="auto"/>
        <w:ind w:firstLine="709"/>
        <w:jc w:val="both"/>
        <w:rPr>
          <w:rFonts w:ascii="Times New Roman" w:hAnsi="Times New Roman"/>
          <w:sz w:val="28"/>
          <w:szCs w:val="28"/>
          <w:lang w:val="kk-KZ"/>
        </w:rPr>
      </w:pPr>
    </w:p>
    <w:p w14:paraId="49DD7C81" w14:textId="474D80B4" w:rsidR="007C39AA" w:rsidRPr="00866616" w:rsidRDefault="007C39AA" w:rsidP="005A5BFE">
      <w:pPr>
        <w:spacing w:after="0" w:line="240" w:lineRule="auto"/>
        <w:ind w:firstLine="708"/>
        <w:jc w:val="both"/>
        <w:rPr>
          <w:rFonts w:ascii="Times New Roman" w:eastAsia="Calibri" w:hAnsi="Times New Roman"/>
          <w:sz w:val="28"/>
          <w:szCs w:val="28"/>
          <w:lang w:val="kk-KZ" w:eastAsia="x-none"/>
        </w:rPr>
      </w:pPr>
      <w:r w:rsidRPr="00866616">
        <w:rPr>
          <w:rFonts w:ascii="Times New Roman" w:eastAsia="Calibri" w:hAnsi="Times New Roman"/>
          <w:sz w:val="28"/>
          <w:szCs w:val="28"/>
          <w:lang w:val="kk-KZ" w:eastAsia="x-none"/>
        </w:rPr>
        <w:t xml:space="preserve">2021-2022 оқу жылында </w:t>
      </w:r>
      <w:bookmarkEnd w:id="57"/>
      <w:r w:rsidRPr="00866616">
        <w:rPr>
          <w:rFonts w:ascii="Times New Roman" w:hAnsi="Times New Roman"/>
          <w:i/>
          <w:sz w:val="28"/>
          <w:szCs w:val="28"/>
          <w:lang w:val="kk-KZ" w:eastAsia="en-US"/>
        </w:rPr>
        <w:t>«Неміс тілі»</w:t>
      </w:r>
      <w:r w:rsidRPr="00866616">
        <w:rPr>
          <w:rFonts w:ascii="Times New Roman" w:hAnsi="Times New Roman"/>
          <w:b/>
          <w:sz w:val="28"/>
          <w:szCs w:val="28"/>
          <w:lang w:val="kk-KZ" w:eastAsia="en-US"/>
        </w:rPr>
        <w:t xml:space="preserve"> </w:t>
      </w:r>
      <w:r w:rsidRPr="00866616">
        <w:rPr>
          <w:rFonts w:ascii="Times New Roman" w:hAnsi="Times New Roman"/>
          <w:sz w:val="28"/>
          <w:szCs w:val="28"/>
          <w:lang w:val="kk-KZ" w:eastAsia="en-US"/>
        </w:rPr>
        <w:t>оқу пәнін 10-11</w:t>
      </w:r>
      <w:r w:rsidRPr="00866616">
        <w:rPr>
          <w:rFonts w:ascii="Times New Roman" w:hAnsi="Times New Roman"/>
          <w:sz w:val="28"/>
          <w:szCs w:val="28"/>
          <w:lang w:val="kk-KZ"/>
        </w:rPr>
        <w:t>-</w:t>
      </w:r>
      <w:r w:rsidRPr="00866616">
        <w:rPr>
          <w:rFonts w:ascii="Times New Roman" w:hAnsi="Times New Roman"/>
          <w:sz w:val="28"/>
          <w:szCs w:val="28"/>
          <w:lang w:val="kk-KZ" w:eastAsia="en-US"/>
        </w:rPr>
        <w:t xml:space="preserve">сынып білім алушылары келесі үлгілік оқу бағдарламалары бойынша оқитын болады: </w:t>
      </w:r>
    </w:p>
    <w:p w14:paraId="50FE3442" w14:textId="2197CD29" w:rsidR="007C39AA" w:rsidRPr="00866616" w:rsidRDefault="007C39AA" w:rsidP="005A5BFE">
      <w:pPr>
        <w:widowControl w:val="0"/>
        <w:tabs>
          <w:tab w:val="left" w:pos="910"/>
        </w:tabs>
        <w:spacing w:after="0" w:line="240" w:lineRule="auto"/>
        <w:ind w:firstLine="709"/>
        <w:jc w:val="both"/>
        <w:rPr>
          <w:rFonts w:ascii="Times New Roman" w:hAnsi="Times New Roman"/>
          <w:i/>
          <w:sz w:val="28"/>
          <w:szCs w:val="28"/>
          <w:lang w:val="kk-KZ" w:eastAsia="en-US"/>
        </w:rPr>
      </w:pPr>
      <w:r w:rsidRPr="00866616">
        <w:rPr>
          <w:rFonts w:ascii="Times New Roman" w:hAnsi="Times New Roman"/>
          <w:i/>
          <w:sz w:val="28"/>
          <w:szCs w:val="28"/>
          <w:lang w:val="kk-KZ" w:eastAsia="en-US"/>
        </w:rPr>
        <w:t>1) Жалпы орта білім беру деңгейінің 10-11-сыныптарына арналған "Неміс тілі" оқу пәнінен жаңартылған мазмұндағы үлгілік оқу бағдарламасы Қазақстан Республикасы Білім және ғылым министрінің 2019 жылғы 7 наурыздағы № 105 бұйрығымен бекітілген (10-11-сыныптар).</w:t>
      </w:r>
      <w:r w:rsidRPr="00866616">
        <w:rPr>
          <w:rFonts w:ascii="Times New Roman" w:hAnsi="Times New Roman"/>
          <w:i/>
          <w:sz w:val="28"/>
          <w:szCs w:val="28"/>
          <w:lang w:val="kk-KZ"/>
        </w:rPr>
        <w:t xml:space="preserve"> </w:t>
      </w:r>
    </w:p>
    <w:p w14:paraId="4327A82F" w14:textId="77777777" w:rsidR="007C39AA" w:rsidRPr="00866616" w:rsidRDefault="007C39AA" w:rsidP="005A5BFE">
      <w:pPr>
        <w:widowControl w:val="0"/>
        <w:tabs>
          <w:tab w:val="left" w:pos="910"/>
        </w:tabs>
        <w:spacing w:after="0" w:line="240" w:lineRule="auto"/>
        <w:ind w:firstLine="709"/>
        <w:jc w:val="both"/>
        <w:rPr>
          <w:rFonts w:ascii="Times New Roman" w:hAnsi="Times New Roman"/>
          <w:i/>
          <w:sz w:val="28"/>
          <w:szCs w:val="28"/>
          <w:lang w:val="kk-KZ" w:eastAsia="en-US"/>
        </w:rPr>
      </w:pPr>
      <w:r w:rsidRPr="00866616">
        <w:rPr>
          <w:rFonts w:ascii="Times New Roman" w:hAnsi="Times New Roman"/>
          <w:i/>
          <w:sz w:val="28"/>
          <w:szCs w:val="28"/>
          <w:lang w:val="kk-KZ" w:eastAsia="en-US"/>
        </w:rPr>
        <w:t>2) Жалпы орта білім беру деңгейінің жаратылыстану-математикалық бағыттағы 10-11-сыныптарына арналған "Неміс тілі" пәнінен оқу жүктемесі төмендетілген үлгілік оқу бағдарламасы, Қазақстан Республикасы Білім және ғылым министрінің 2020 жылғы 27 қарашадағы № 496 бұйрығымен бекітілген.</w:t>
      </w:r>
    </w:p>
    <w:p w14:paraId="636BF59A" w14:textId="57A66740" w:rsidR="007C39AA" w:rsidRPr="00866616" w:rsidRDefault="007C39AA" w:rsidP="005A5BFE">
      <w:pPr>
        <w:spacing w:after="0" w:line="240" w:lineRule="auto"/>
        <w:ind w:firstLine="708"/>
        <w:jc w:val="both"/>
        <w:rPr>
          <w:rFonts w:ascii="Times New Roman" w:eastAsia="Calibri" w:hAnsi="Times New Roman"/>
          <w:sz w:val="28"/>
          <w:szCs w:val="28"/>
          <w:lang w:val="kk-KZ" w:eastAsia="x-none"/>
        </w:rPr>
      </w:pPr>
      <w:r w:rsidRPr="00866616">
        <w:rPr>
          <w:rFonts w:ascii="Times New Roman" w:eastAsia="Calibri" w:hAnsi="Times New Roman"/>
          <w:sz w:val="28"/>
          <w:szCs w:val="28"/>
          <w:lang w:val="kk-KZ" w:eastAsia="x-none"/>
        </w:rPr>
        <w:t>2021-2022 оқу жылында</w:t>
      </w:r>
      <w:r w:rsidRPr="00866616">
        <w:rPr>
          <w:rFonts w:ascii="Times New Roman" w:eastAsia="Calibri" w:hAnsi="Times New Roman"/>
          <w:i/>
          <w:sz w:val="28"/>
          <w:szCs w:val="28"/>
          <w:lang w:val="kk-KZ" w:eastAsia="x-none"/>
        </w:rPr>
        <w:t xml:space="preserve"> </w:t>
      </w:r>
      <w:r w:rsidRPr="00866616">
        <w:rPr>
          <w:rFonts w:ascii="Times New Roman" w:hAnsi="Times New Roman"/>
          <w:i/>
          <w:sz w:val="28"/>
          <w:szCs w:val="28"/>
          <w:lang w:val="kk-KZ" w:eastAsia="en-US"/>
        </w:rPr>
        <w:t>«Француз тілі»</w:t>
      </w:r>
      <w:r w:rsidRPr="00866616">
        <w:rPr>
          <w:rFonts w:ascii="Times New Roman" w:hAnsi="Times New Roman"/>
          <w:sz w:val="28"/>
          <w:szCs w:val="28"/>
          <w:lang w:val="kk-KZ" w:eastAsia="en-US"/>
        </w:rPr>
        <w:t xml:space="preserve"> оқу пәнін 10-11</w:t>
      </w:r>
      <w:r w:rsidRPr="00866616">
        <w:rPr>
          <w:rFonts w:ascii="Times New Roman" w:hAnsi="Times New Roman"/>
          <w:sz w:val="28"/>
          <w:szCs w:val="28"/>
          <w:lang w:val="kk-KZ"/>
        </w:rPr>
        <w:t>-</w:t>
      </w:r>
      <w:r w:rsidRPr="00866616">
        <w:rPr>
          <w:rFonts w:ascii="Times New Roman" w:hAnsi="Times New Roman"/>
          <w:sz w:val="28"/>
          <w:szCs w:val="28"/>
          <w:lang w:val="kk-KZ" w:eastAsia="en-US"/>
        </w:rPr>
        <w:t xml:space="preserve">сынып білім алушылары келесі үлгілік оқу бағдарламалары бойынша оқитын болады: </w:t>
      </w:r>
    </w:p>
    <w:p w14:paraId="3FBA0FAE" w14:textId="284D5EA3" w:rsidR="007C39AA" w:rsidRPr="00866616" w:rsidRDefault="007C39AA" w:rsidP="005A5BFE">
      <w:pPr>
        <w:widowControl w:val="0"/>
        <w:tabs>
          <w:tab w:val="left" w:pos="910"/>
        </w:tabs>
        <w:spacing w:after="0" w:line="240" w:lineRule="auto"/>
        <w:ind w:firstLine="709"/>
        <w:jc w:val="both"/>
        <w:rPr>
          <w:rFonts w:ascii="Times New Roman" w:hAnsi="Times New Roman"/>
          <w:i/>
          <w:sz w:val="28"/>
          <w:szCs w:val="28"/>
          <w:lang w:val="kk-KZ" w:eastAsia="en-US"/>
        </w:rPr>
      </w:pPr>
      <w:r w:rsidRPr="00866616">
        <w:rPr>
          <w:rFonts w:ascii="Times New Roman" w:hAnsi="Times New Roman"/>
          <w:i/>
          <w:sz w:val="28"/>
          <w:szCs w:val="28"/>
          <w:lang w:val="kk-KZ" w:eastAsia="en-US"/>
        </w:rPr>
        <w:t>1) Жалпы орта білім беру деңгейінің 10-11-сыныптарына арналған "Француз тілі" оқу пәнінен жаңартылған маз</w:t>
      </w:r>
      <w:r w:rsidR="00AE68EA" w:rsidRPr="00866616">
        <w:rPr>
          <w:rFonts w:ascii="Times New Roman" w:hAnsi="Times New Roman"/>
          <w:i/>
          <w:sz w:val="28"/>
          <w:szCs w:val="28"/>
          <w:lang w:val="kk-KZ" w:eastAsia="en-US"/>
        </w:rPr>
        <w:t>мұндағы үлгілік оқу бағдарламасы</w:t>
      </w:r>
      <w:r w:rsidRPr="00866616">
        <w:rPr>
          <w:rFonts w:ascii="Times New Roman" w:hAnsi="Times New Roman"/>
          <w:i/>
          <w:sz w:val="28"/>
          <w:szCs w:val="28"/>
          <w:lang w:val="kk-KZ" w:eastAsia="en-US"/>
        </w:rPr>
        <w:t>Қазақстан Республикасы Білім және ғылым министрінің 2019 жылғы 7 наурыздағы № 105 бұйрығымен бекітілген (10-11-сыныптар).</w:t>
      </w:r>
      <w:r w:rsidRPr="00866616">
        <w:rPr>
          <w:rFonts w:ascii="Times New Roman" w:hAnsi="Times New Roman"/>
          <w:i/>
          <w:sz w:val="28"/>
          <w:szCs w:val="28"/>
          <w:lang w:val="kk-KZ"/>
        </w:rPr>
        <w:t xml:space="preserve"> </w:t>
      </w:r>
    </w:p>
    <w:p w14:paraId="5FF84DEA" w14:textId="6218287C" w:rsidR="007C39AA" w:rsidRPr="00866616" w:rsidRDefault="007C39AA" w:rsidP="005A5BFE">
      <w:pPr>
        <w:widowControl w:val="0"/>
        <w:tabs>
          <w:tab w:val="left" w:pos="910"/>
        </w:tabs>
        <w:spacing w:after="0" w:line="240" w:lineRule="auto"/>
        <w:ind w:firstLine="709"/>
        <w:jc w:val="both"/>
        <w:rPr>
          <w:rFonts w:ascii="Times New Roman" w:hAnsi="Times New Roman"/>
          <w:i/>
          <w:sz w:val="28"/>
          <w:szCs w:val="28"/>
          <w:lang w:val="kk-KZ" w:eastAsia="en-US"/>
        </w:rPr>
      </w:pPr>
      <w:r w:rsidRPr="00866616">
        <w:rPr>
          <w:rFonts w:ascii="Times New Roman" w:hAnsi="Times New Roman"/>
          <w:i/>
          <w:sz w:val="28"/>
          <w:szCs w:val="28"/>
          <w:lang w:val="kk-KZ" w:eastAsia="en-US"/>
        </w:rPr>
        <w:t>2) Жалпы орта білім беру деңгейінің жаратылыстану-математикалық бағыттағы 10-11-сыныптарына арналған "Француз тілі" пәнінен оқу жүктемесі төменде</w:t>
      </w:r>
      <w:r w:rsidR="00AE68EA" w:rsidRPr="00866616">
        <w:rPr>
          <w:rFonts w:ascii="Times New Roman" w:hAnsi="Times New Roman"/>
          <w:i/>
          <w:sz w:val="28"/>
          <w:szCs w:val="28"/>
          <w:lang w:val="kk-KZ" w:eastAsia="en-US"/>
        </w:rPr>
        <w:t>тілген үлгілік оқу бағдарламасы</w:t>
      </w:r>
      <w:r w:rsidRPr="00866616">
        <w:rPr>
          <w:rFonts w:ascii="Times New Roman" w:hAnsi="Times New Roman"/>
          <w:i/>
          <w:sz w:val="28"/>
          <w:szCs w:val="28"/>
          <w:lang w:val="kk-KZ" w:eastAsia="en-US"/>
        </w:rPr>
        <w:t xml:space="preserve"> Қазақстан Республикасы Білім және ғылым министрінің 2020 жылғы 27 қарашадағы № 496 бұйрығымен бекітілген.</w:t>
      </w:r>
    </w:p>
    <w:p w14:paraId="53D203B1" w14:textId="090CF98A" w:rsidR="007C39AA" w:rsidRPr="00866616" w:rsidRDefault="005F16E2" w:rsidP="005A5BFE">
      <w:pPr>
        <w:widowControl w:val="0"/>
        <w:tabs>
          <w:tab w:val="left" w:pos="910"/>
        </w:tabs>
        <w:spacing w:after="0" w:line="240" w:lineRule="auto"/>
        <w:ind w:firstLine="709"/>
        <w:jc w:val="both"/>
        <w:rPr>
          <w:rFonts w:ascii="Times New Roman" w:hAnsi="Times New Roman"/>
          <w:sz w:val="28"/>
          <w:szCs w:val="28"/>
          <w:lang w:val="kk-KZ" w:eastAsia="en-US"/>
        </w:rPr>
      </w:pPr>
      <w:r w:rsidRPr="00866616">
        <w:rPr>
          <w:rFonts w:ascii="Times New Roman" w:hAnsi="Times New Roman"/>
          <w:sz w:val="28"/>
          <w:szCs w:val="28"/>
          <w:lang w:val="kk-KZ" w:eastAsia="en-US"/>
        </w:rPr>
        <w:t xml:space="preserve">«Неміс тілі», «Француз тілі»  оқу пәндері бойынша оқу бағдарламалары білім алушылардың тілдік дағдыларын дамыту мақсатында </w:t>
      </w:r>
      <w:r w:rsidR="00AE68EA" w:rsidRPr="00866616">
        <w:rPr>
          <w:rFonts w:ascii="Times New Roman" w:hAnsi="Times New Roman"/>
          <w:sz w:val="28"/>
          <w:szCs w:val="28"/>
          <w:lang w:val="kk-KZ" w:eastAsia="en-US"/>
        </w:rPr>
        <w:t>сөйлеу</w:t>
      </w:r>
      <w:r w:rsidRPr="00866616">
        <w:rPr>
          <w:rFonts w:ascii="Times New Roman" w:hAnsi="Times New Roman"/>
          <w:sz w:val="28"/>
          <w:szCs w:val="28"/>
          <w:lang w:val="kk-KZ" w:eastAsia="en-US"/>
        </w:rPr>
        <w:t xml:space="preserve"> қызметінің төрт түрін (тыңдалым, айтылым, оқылым, жазылым) дамытуға бағытталған</w:t>
      </w:r>
      <w:r w:rsidR="007C39AA" w:rsidRPr="00866616">
        <w:rPr>
          <w:rFonts w:ascii="Times New Roman" w:hAnsi="Times New Roman"/>
          <w:sz w:val="28"/>
          <w:szCs w:val="28"/>
          <w:lang w:val="kk-KZ" w:eastAsia="en-US"/>
        </w:rPr>
        <w:t>.</w:t>
      </w:r>
    </w:p>
    <w:p w14:paraId="3AE4768A" w14:textId="0D4A4A04" w:rsidR="007C39AA" w:rsidRPr="00866616" w:rsidRDefault="007C39AA" w:rsidP="005A5BFE">
      <w:pPr>
        <w:widowControl w:val="0"/>
        <w:tabs>
          <w:tab w:val="left" w:pos="910"/>
        </w:tabs>
        <w:spacing w:after="0" w:line="240" w:lineRule="auto"/>
        <w:ind w:firstLine="709"/>
        <w:jc w:val="both"/>
        <w:rPr>
          <w:rFonts w:ascii="Times New Roman" w:hAnsi="Times New Roman"/>
          <w:sz w:val="28"/>
          <w:szCs w:val="28"/>
          <w:lang w:val="kk-KZ" w:eastAsia="en-US"/>
        </w:rPr>
      </w:pPr>
      <w:r w:rsidRPr="00866616">
        <w:rPr>
          <w:rFonts w:ascii="Times New Roman" w:hAnsi="Times New Roman"/>
          <w:sz w:val="28"/>
          <w:szCs w:val="28"/>
          <w:lang w:val="kk-KZ" w:eastAsia="en-US"/>
        </w:rPr>
        <w:t xml:space="preserve">«Неміс тілі», «Француз тілі» оқу пәндердің маңыздылығы, оның коммуникация, ғылым, бизнес, туризм және спорттық тіл болып табылатынымен </w:t>
      </w:r>
      <w:r w:rsidR="00AE68EA" w:rsidRPr="00866616">
        <w:rPr>
          <w:rFonts w:ascii="Times New Roman" w:hAnsi="Times New Roman"/>
          <w:sz w:val="28"/>
          <w:szCs w:val="28"/>
          <w:lang w:val="kk-KZ" w:eastAsia="en-US"/>
        </w:rPr>
        <w:t>ерекшеленеді</w:t>
      </w:r>
      <w:r w:rsidRPr="00866616">
        <w:rPr>
          <w:rFonts w:ascii="Times New Roman" w:hAnsi="Times New Roman"/>
          <w:sz w:val="28"/>
          <w:szCs w:val="28"/>
          <w:lang w:val="kk-KZ" w:eastAsia="en-US"/>
        </w:rPr>
        <w:t>. Неміс, француз тілдері</w:t>
      </w:r>
      <w:r w:rsidR="00AE68EA" w:rsidRPr="00866616">
        <w:rPr>
          <w:rFonts w:ascii="Times New Roman" w:hAnsi="Times New Roman"/>
          <w:sz w:val="28"/>
          <w:szCs w:val="28"/>
          <w:lang w:val="kk-KZ" w:eastAsia="en-US"/>
        </w:rPr>
        <w:t>н</w:t>
      </w:r>
      <w:r w:rsidRPr="00866616">
        <w:rPr>
          <w:rFonts w:ascii="Times New Roman" w:hAnsi="Times New Roman"/>
          <w:sz w:val="28"/>
          <w:szCs w:val="28"/>
          <w:lang w:val="kk-KZ" w:eastAsia="en-US"/>
        </w:rPr>
        <w:t xml:space="preserve"> білу:</w:t>
      </w:r>
    </w:p>
    <w:p w14:paraId="69A472C8" w14:textId="77777777" w:rsidR="007C39AA" w:rsidRPr="00866616" w:rsidRDefault="007C39AA" w:rsidP="005A5BFE">
      <w:pPr>
        <w:widowControl w:val="0"/>
        <w:tabs>
          <w:tab w:val="left" w:pos="910"/>
        </w:tabs>
        <w:spacing w:after="0" w:line="240" w:lineRule="auto"/>
        <w:ind w:firstLine="709"/>
        <w:jc w:val="both"/>
        <w:rPr>
          <w:rFonts w:ascii="Times New Roman" w:hAnsi="Times New Roman"/>
          <w:sz w:val="28"/>
          <w:szCs w:val="28"/>
          <w:lang w:val="kk-KZ" w:eastAsia="en-US"/>
        </w:rPr>
      </w:pPr>
      <w:r w:rsidRPr="00866616">
        <w:rPr>
          <w:rFonts w:ascii="Times New Roman" w:hAnsi="Times New Roman"/>
          <w:sz w:val="28"/>
          <w:szCs w:val="28"/>
          <w:lang w:val="kk-KZ" w:eastAsia="en-US"/>
        </w:rPr>
        <w:t>1) білім алушылар әртүрлі тіршілік ету жағдаяттарындағы қарым-қатынаста сенімділіктерін арттырады;</w:t>
      </w:r>
    </w:p>
    <w:p w14:paraId="64D45D03" w14:textId="6590FA26" w:rsidR="007C39AA" w:rsidRPr="00866616" w:rsidRDefault="00AE68EA" w:rsidP="005A5BFE">
      <w:pPr>
        <w:widowControl w:val="0"/>
        <w:tabs>
          <w:tab w:val="left" w:pos="910"/>
        </w:tabs>
        <w:spacing w:after="0" w:line="240" w:lineRule="auto"/>
        <w:ind w:firstLine="709"/>
        <w:jc w:val="both"/>
        <w:rPr>
          <w:rFonts w:ascii="Times New Roman" w:hAnsi="Times New Roman"/>
          <w:sz w:val="28"/>
          <w:szCs w:val="28"/>
          <w:lang w:val="kk-KZ" w:eastAsia="en-US"/>
        </w:rPr>
      </w:pPr>
      <w:r w:rsidRPr="00866616">
        <w:rPr>
          <w:rFonts w:ascii="Times New Roman" w:hAnsi="Times New Roman"/>
          <w:sz w:val="28"/>
          <w:szCs w:val="28"/>
          <w:lang w:val="kk-KZ" w:eastAsia="en-US"/>
        </w:rPr>
        <w:t>2) Қазақстанда ғана емес, шет</w:t>
      </w:r>
      <w:r w:rsidR="007C39AA" w:rsidRPr="00866616">
        <w:rPr>
          <w:rFonts w:ascii="Times New Roman" w:hAnsi="Times New Roman"/>
          <w:sz w:val="28"/>
          <w:szCs w:val="28"/>
          <w:lang w:val="kk-KZ" w:eastAsia="en-US"/>
        </w:rPr>
        <w:t>елде де жоғары білім алуға мүмкіндік береді;</w:t>
      </w:r>
    </w:p>
    <w:p w14:paraId="42012DAE" w14:textId="02A4A9AE" w:rsidR="007C39AA" w:rsidRPr="00866616" w:rsidRDefault="00AE68EA" w:rsidP="005A5BFE">
      <w:pPr>
        <w:widowControl w:val="0"/>
        <w:tabs>
          <w:tab w:val="left" w:pos="910"/>
        </w:tabs>
        <w:spacing w:after="0" w:line="240" w:lineRule="auto"/>
        <w:ind w:firstLine="709"/>
        <w:jc w:val="both"/>
        <w:rPr>
          <w:rFonts w:ascii="Times New Roman" w:hAnsi="Times New Roman"/>
          <w:sz w:val="28"/>
          <w:szCs w:val="28"/>
          <w:lang w:val="kk-KZ" w:eastAsia="en-US"/>
        </w:rPr>
      </w:pPr>
      <w:r w:rsidRPr="00866616">
        <w:rPr>
          <w:rFonts w:ascii="Times New Roman" w:hAnsi="Times New Roman"/>
          <w:sz w:val="28"/>
          <w:szCs w:val="28"/>
          <w:lang w:val="kk-KZ" w:eastAsia="en-US"/>
        </w:rPr>
        <w:t>3) Қазақстанда және шет</w:t>
      </w:r>
      <w:r w:rsidR="007C39AA" w:rsidRPr="00866616">
        <w:rPr>
          <w:rFonts w:ascii="Times New Roman" w:hAnsi="Times New Roman"/>
          <w:sz w:val="28"/>
          <w:szCs w:val="28"/>
          <w:lang w:val="kk-KZ" w:eastAsia="en-US"/>
        </w:rPr>
        <w:t>елде кәсіптік білім алуды жалғастыруға мүмкіндік береді;</w:t>
      </w:r>
    </w:p>
    <w:p w14:paraId="42425423" w14:textId="77777777" w:rsidR="007C39AA" w:rsidRPr="00866616" w:rsidRDefault="007C39AA" w:rsidP="005A5BFE">
      <w:pPr>
        <w:widowControl w:val="0"/>
        <w:tabs>
          <w:tab w:val="left" w:pos="910"/>
        </w:tabs>
        <w:spacing w:after="0" w:line="240" w:lineRule="auto"/>
        <w:ind w:firstLine="709"/>
        <w:jc w:val="both"/>
        <w:rPr>
          <w:rFonts w:ascii="Times New Roman" w:hAnsi="Times New Roman"/>
          <w:sz w:val="28"/>
          <w:szCs w:val="28"/>
          <w:lang w:val="kk-KZ" w:eastAsia="en-US"/>
        </w:rPr>
      </w:pPr>
      <w:r w:rsidRPr="00866616">
        <w:rPr>
          <w:rFonts w:ascii="Times New Roman" w:hAnsi="Times New Roman"/>
          <w:sz w:val="28"/>
          <w:szCs w:val="28"/>
          <w:lang w:val="kk-KZ" w:eastAsia="en-US"/>
        </w:rPr>
        <w:t>4) білім алушылар неміс тілінде таратылатын жаңалықтар мен ақпарат алуға мүмкіндігін кеңейтеді;</w:t>
      </w:r>
    </w:p>
    <w:p w14:paraId="05A29A16" w14:textId="77777777" w:rsidR="007C39AA" w:rsidRPr="00866616" w:rsidRDefault="007C39AA" w:rsidP="005A5BFE">
      <w:pPr>
        <w:widowControl w:val="0"/>
        <w:tabs>
          <w:tab w:val="left" w:pos="910"/>
        </w:tabs>
        <w:spacing w:after="0" w:line="240" w:lineRule="auto"/>
        <w:ind w:firstLine="709"/>
        <w:jc w:val="both"/>
        <w:rPr>
          <w:rFonts w:ascii="Times New Roman" w:hAnsi="Times New Roman"/>
          <w:sz w:val="28"/>
          <w:szCs w:val="28"/>
          <w:lang w:val="kk-KZ" w:eastAsia="en-US"/>
        </w:rPr>
      </w:pPr>
      <w:r w:rsidRPr="00866616">
        <w:rPr>
          <w:rFonts w:ascii="Times New Roman" w:hAnsi="Times New Roman"/>
          <w:sz w:val="28"/>
          <w:szCs w:val="28"/>
          <w:lang w:val="kk-KZ" w:eastAsia="en-US"/>
        </w:rPr>
        <w:t>5) білім алушылар неміс, француз тілдерінде әдеби туындылардың тұпнұсқалық мәтіндерімен танысуға мүмкіндік алады;</w:t>
      </w:r>
    </w:p>
    <w:p w14:paraId="49FDE986" w14:textId="732E8AE8" w:rsidR="007C39AA" w:rsidRPr="00866616" w:rsidRDefault="007C39AA" w:rsidP="005A5BFE">
      <w:pPr>
        <w:widowControl w:val="0"/>
        <w:tabs>
          <w:tab w:val="left" w:pos="910"/>
        </w:tabs>
        <w:spacing w:after="0" w:line="240" w:lineRule="auto"/>
        <w:ind w:firstLine="709"/>
        <w:jc w:val="both"/>
        <w:rPr>
          <w:rFonts w:ascii="Times New Roman" w:hAnsi="Times New Roman"/>
          <w:sz w:val="28"/>
          <w:szCs w:val="28"/>
          <w:lang w:val="kk-KZ" w:eastAsia="en-US"/>
        </w:rPr>
      </w:pPr>
      <w:r w:rsidRPr="00866616">
        <w:rPr>
          <w:rFonts w:ascii="Times New Roman" w:hAnsi="Times New Roman"/>
          <w:sz w:val="28"/>
          <w:szCs w:val="28"/>
          <w:lang w:val="kk-KZ" w:eastAsia="en-US"/>
        </w:rPr>
        <w:t xml:space="preserve"> 6) білім алушыларға Қазақстанды өз елінде және шетелдерде танытуға мүмкіндік алады;</w:t>
      </w:r>
    </w:p>
    <w:p w14:paraId="2CF4A7FA" w14:textId="77777777" w:rsidR="007C39AA" w:rsidRPr="00866616" w:rsidRDefault="007C39AA" w:rsidP="005A5BFE">
      <w:pPr>
        <w:widowControl w:val="0"/>
        <w:tabs>
          <w:tab w:val="left" w:pos="910"/>
        </w:tabs>
        <w:spacing w:after="0" w:line="240" w:lineRule="auto"/>
        <w:ind w:firstLine="709"/>
        <w:jc w:val="both"/>
        <w:rPr>
          <w:rFonts w:ascii="Times New Roman" w:hAnsi="Times New Roman"/>
          <w:sz w:val="28"/>
          <w:szCs w:val="28"/>
          <w:lang w:val="kk-KZ" w:eastAsia="en-US"/>
        </w:rPr>
      </w:pPr>
      <w:r w:rsidRPr="00866616">
        <w:rPr>
          <w:rFonts w:ascii="Times New Roman" w:hAnsi="Times New Roman"/>
          <w:sz w:val="28"/>
          <w:szCs w:val="28"/>
          <w:lang w:val="kk-KZ" w:eastAsia="en-US"/>
        </w:rPr>
        <w:t>7) мектепте қалыптасқан дағдыға, оқыту және білім стратегиясына сүйеніп өмір бойы оқуға мүмкіндік алады.</w:t>
      </w:r>
    </w:p>
    <w:p w14:paraId="65390E21" w14:textId="77777777" w:rsidR="005F16E2" w:rsidRPr="00866616" w:rsidRDefault="005F16E2" w:rsidP="005F16E2">
      <w:pPr>
        <w:widowControl w:val="0"/>
        <w:tabs>
          <w:tab w:val="left" w:pos="910"/>
        </w:tabs>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Оқу бағдарламалары оқыған деңгейлеріне, сөйлеу қызметінің (тыңдалым, айтылым, оқылым, жазылым) төрт түрі бойынша тілдік дағды мен икемін бағалау өлшеміне сәйкес неміс тіліне оқыту кезеңін, жалпы оқыту кезеңінің (10-11-сынып) ұзақ мерзімді жоспарын қамтиды.</w:t>
      </w:r>
    </w:p>
    <w:p w14:paraId="58DFF382" w14:textId="77777777" w:rsidR="005F16E2" w:rsidRPr="00866616" w:rsidRDefault="005F16E2" w:rsidP="005F16E2">
      <w:pPr>
        <w:widowControl w:val="0"/>
        <w:tabs>
          <w:tab w:val="left" w:pos="910"/>
        </w:tabs>
        <w:spacing w:after="0" w:line="240" w:lineRule="auto"/>
        <w:ind w:firstLine="709"/>
        <w:jc w:val="both"/>
        <w:rPr>
          <w:rFonts w:ascii="Times New Roman" w:hAnsi="Times New Roman"/>
          <w:sz w:val="28"/>
          <w:szCs w:val="28"/>
          <w:lang w:val="kk-KZ" w:eastAsia="en-US"/>
        </w:rPr>
      </w:pPr>
      <w:r w:rsidRPr="00866616">
        <w:rPr>
          <w:rFonts w:ascii="Times New Roman" w:hAnsi="Times New Roman"/>
          <w:sz w:val="28"/>
          <w:szCs w:val="28"/>
          <w:lang w:val="kk-KZ" w:eastAsia="en-US"/>
        </w:rPr>
        <w:t xml:space="preserve">Барлық үлгілік оқу бағдарламалары ҚР БҒМ бұйрығымен бекітілген және Ы. Алтынсарин атындағы Ұлттық білім академиясының сайтында </w:t>
      </w:r>
      <w:hyperlink r:id="rId134" w:history="1">
        <w:r w:rsidRPr="00866616">
          <w:rPr>
            <w:rStyle w:val="a8"/>
            <w:rFonts w:ascii="Times New Roman" w:hAnsi="Times New Roman"/>
            <w:color w:val="auto"/>
            <w:sz w:val="28"/>
            <w:szCs w:val="28"/>
            <w:lang w:val="kk-KZ" w:eastAsia="en-US"/>
          </w:rPr>
          <w:t>https://nao.kz/</w:t>
        </w:r>
      </w:hyperlink>
      <w:r w:rsidRPr="00866616">
        <w:rPr>
          <w:rFonts w:ascii="Times New Roman" w:hAnsi="Times New Roman"/>
          <w:sz w:val="28"/>
          <w:szCs w:val="28"/>
          <w:lang w:val="kk-KZ" w:eastAsia="en-US"/>
        </w:rPr>
        <w:t xml:space="preserve"> орналастырылған. </w:t>
      </w:r>
    </w:p>
    <w:p w14:paraId="228DB52B" w14:textId="77777777" w:rsidR="005F16E2" w:rsidRPr="00866616" w:rsidRDefault="005F16E2" w:rsidP="005F16E2">
      <w:pPr>
        <w:spacing w:after="0" w:line="240" w:lineRule="auto"/>
        <w:ind w:firstLine="708"/>
        <w:jc w:val="both"/>
        <w:rPr>
          <w:rFonts w:ascii="Times New Roman" w:hAnsi="Times New Roman"/>
          <w:sz w:val="28"/>
          <w:szCs w:val="28"/>
          <w:lang w:val="kk-KZ" w:eastAsia="en-US"/>
        </w:rPr>
      </w:pPr>
      <w:r w:rsidRPr="00866616">
        <w:rPr>
          <w:rFonts w:ascii="Times New Roman" w:hAnsi="Times New Roman"/>
          <w:sz w:val="28"/>
          <w:szCs w:val="28"/>
          <w:lang w:val="kk-KZ" w:eastAsia="en-US"/>
        </w:rPr>
        <w:t>Оқу бағдарламалары ұзақ мерзімді жоспарға сәйкес жүзеге асырылады, онда бөлімдер оқу жылы бойы оқытылады. Педагог тоқсан ішіндегі тақырыптарды зерделеу тәртібін және олардың сағаттарын өз қалауы бойынша бөледі.</w:t>
      </w:r>
    </w:p>
    <w:p w14:paraId="40605930" w14:textId="4FAE439A" w:rsidR="007C39AA" w:rsidRPr="00866616" w:rsidRDefault="007C39AA" w:rsidP="005A5BFE">
      <w:pPr>
        <w:widowControl w:val="0"/>
        <w:tabs>
          <w:tab w:val="left" w:pos="910"/>
        </w:tabs>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Жалпы орта білім беру деңгейінің 10-11-сыныптарына арналған «Неміс тілі», «Француз тілі»  оқу пәндерінің жаңартылған мазмұндағы үлгілік оқу бағдарлар бойынша</w:t>
      </w:r>
      <w:r w:rsidRPr="00866616">
        <w:rPr>
          <w:rFonts w:ascii="Times New Roman" w:hAnsi="Times New Roman"/>
          <w:sz w:val="28"/>
          <w:szCs w:val="28"/>
          <w:lang w:val="kk-KZ" w:eastAsia="en-US"/>
        </w:rPr>
        <w:t xml:space="preserve"> б</w:t>
      </w:r>
      <w:r w:rsidRPr="00866616">
        <w:rPr>
          <w:rFonts w:ascii="Times New Roman" w:hAnsi="Times New Roman"/>
          <w:sz w:val="28"/>
          <w:szCs w:val="28"/>
          <w:lang w:val="kk-KZ"/>
        </w:rPr>
        <w:t>ілім алушылар келесі тақырыптарды меңгереді (</w:t>
      </w:r>
      <w:r w:rsidR="00A76261" w:rsidRPr="00866616">
        <w:rPr>
          <w:rFonts w:ascii="Times New Roman" w:hAnsi="Times New Roman"/>
          <w:sz w:val="28"/>
          <w:szCs w:val="28"/>
          <w:lang w:val="kk-KZ"/>
        </w:rPr>
        <w:t>62</w:t>
      </w:r>
      <w:r w:rsidRPr="00866616">
        <w:rPr>
          <w:rFonts w:ascii="Times New Roman" w:hAnsi="Times New Roman"/>
          <w:sz w:val="28"/>
          <w:szCs w:val="28"/>
          <w:lang w:val="kk-KZ"/>
        </w:rPr>
        <w:t>-кесте):</w:t>
      </w:r>
    </w:p>
    <w:p w14:paraId="72F8541E" w14:textId="77777777" w:rsidR="007C39AA" w:rsidRPr="00866616" w:rsidRDefault="007C39AA" w:rsidP="005A5BFE">
      <w:pPr>
        <w:widowControl w:val="0"/>
        <w:tabs>
          <w:tab w:val="left" w:pos="910"/>
        </w:tabs>
        <w:spacing w:after="0" w:line="240" w:lineRule="auto"/>
        <w:ind w:firstLine="709"/>
        <w:jc w:val="both"/>
        <w:rPr>
          <w:rFonts w:ascii="Times New Roman" w:hAnsi="Times New Roman"/>
          <w:sz w:val="28"/>
          <w:szCs w:val="28"/>
          <w:lang w:val="kk-KZ" w:eastAsia="en-US"/>
        </w:rPr>
      </w:pPr>
    </w:p>
    <w:p w14:paraId="4B4A4DEB" w14:textId="1ADF25D7" w:rsidR="007C39AA" w:rsidRPr="00866616" w:rsidRDefault="00A76261" w:rsidP="005A5BFE">
      <w:pPr>
        <w:widowControl w:val="0"/>
        <w:tabs>
          <w:tab w:val="left" w:pos="910"/>
        </w:tabs>
        <w:spacing w:after="0" w:line="240" w:lineRule="auto"/>
        <w:ind w:firstLine="709"/>
        <w:jc w:val="both"/>
        <w:rPr>
          <w:rFonts w:ascii="Times New Roman" w:hAnsi="Times New Roman"/>
          <w:sz w:val="28"/>
          <w:szCs w:val="28"/>
          <w:lang w:val="kk-KZ" w:eastAsia="en-US"/>
        </w:rPr>
      </w:pPr>
      <w:r w:rsidRPr="00866616">
        <w:rPr>
          <w:rFonts w:ascii="Times New Roman" w:hAnsi="Times New Roman"/>
          <w:sz w:val="28"/>
          <w:szCs w:val="28"/>
          <w:lang w:val="kk-KZ" w:eastAsia="en-US"/>
        </w:rPr>
        <w:t>62</w:t>
      </w:r>
      <w:r w:rsidR="007C39AA" w:rsidRPr="00866616">
        <w:rPr>
          <w:rFonts w:ascii="Times New Roman" w:hAnsi="Times New Roman"/>
          <w:sz w:val="28"/>
          <w:szCs w:val="28"/>
          <w:lang w:val="kk-KZ" w:eastAsia="en-US"/>
        </w:rPr>
        <w:t>-кесте. Тақырыптар атауы</w:t>
      </w:r>
    </w:p>
    <w:p w14:paraId="7C9C1525" w14:textId="77777777" w:rsidR="007C39AA" w:rsidRPr="00866616" w:rsidRDefault="007C39AA" w:rsidP="005A5BFE">
      <w:pPr>
        <w:widowControl w:val="0"/>
        <w:tabs>
          <w:tab w:val="left" w:pos="910"/>
        </w:tabs>
        <w:spacing w:after="0" w:line="240" w:lineRule="auto"/>
        <w:ind w:firstLine="709"/>
        <w:jc w:val="both"/>
        <w:rPr>
          <w:rFonts w:ascii="Times New Roman" w:hAnsi="Times New Roman"/>
          <w:sz w:val="28"/>
          <w:szCs w:val="28"/>
          <w:lang w:val="kk-KZ" w:eastAsia="en-US"/>
        </w:rPr>
      </w:pPr>
    </w:p>
    <w:tbl>
      <w:tblPr>
        <w:tblStyle w:val="a9"/>
        <w:tblW w:w="0" w:type="auto"/>
        <w:tblInd w:w="421" w:type="dxa"/>
        <w:tblLook w:val="04A0" w:firstRow="1" w:lastRow="0" w:firstColumn="1" w:lastColumn="0" w:noHBand="0" w:noVBand="1"/>
      </w:tblPr>
      <w:tblGrid>
        <w:gridCol w:w="4106"/>
        <w:gridCol w:w="4394"/>
        <w:gridCol w:w="8"/>
      </w:tblGrid>
      <w:tr w:rsidR="00866616" w:rsidRPr="00866616" w14:paraId="013B5C43" w14:textId="77777777" w:rsidTr="008F5BED">
        <w:trPr>
          <w:gridAfter w:val="1"/>
          <w:wAfter w:w="8" w:type="dxa"/>
        </w:trPr>
        <w:tc>
          <w:tcPr>
            <w:tcW w:w="4106" w:type="dxa"/>
            <w:tcBorders>
              <w:top w:val="single" w:sz="4" w:space="0" w:color="auto"/>
              <w:left w:val="single" w:sz="4" w:space="0" w:color="auto"/>
              <w:bottom w:val="single" w:sz="4" w:space="0" w:color="auto"/>
              <w:right w:val="single" w:sz="4" w:space="0" w:color="auto"/>
            </w:tcBorders>
            <w:hideMark/>
          </w:tcPr>
          <w:p w14:paraId="0AE43869" w14:textId="77777777" w:rsidR="007C39AA" w:rsidRPr="00866616" w:rsidRDefault="007C39AA" w:rsidP="005A5BFE">
            <w:pPr>
              <w:widowControl w:val="0"/>
              <w:tabs>
                <w:tab w:val="left" w:pos="910"/>
              </w:tabs>
              <w:spacing w:after="0" w:line="240" w:lineRule="auto"/>
              <w:jc w:val="center"/>
              <w:rPr>
                <w:rFonts w:ascii="Times New Roman" w:hAnsi="Times New Roman"/>
                <w:sz w:val="24"/>
                <w:szCs w:val="24"/>
                <w:lang w:val="kk-KZ" w:eastAsia="en-US"/>
              </w:rPr>
            </w:pPr>
            <w:r w:rsidRPr="00866616">
              <w:rPr>
                <w:rFonts w:ascii="Times New Roman" w:hAnsi="Times New Roman"/>
                <w:sz w:val="24"/>
                <w:szCs w:val="24"/>
                <w:lang w:eastAsia="en-US"/>
              </w:rPr>
              <w:t>Нем</w:t>
            </w:r>
            <w:r w:rsidRPr="00866616">
              <w:rPr>
                <w:rFonts w:ascii="Times New Roman" w:hAnsi="Times New Roman"/>
                <w:sz w:val="24"/>
                <w:szCs w:val="24"/>
                <w:lang w:val="kk-KZ" w:eastAsia="en-US"/>
              </w:rPr>
              <w:t>іс тілі</w:t>
            </w:r>
          </w:p>
        </w:tc>
        <w:tc>
          <w:tcPr>
            <w:tcW w:w="4394" w:type="dxa"/>
            <w:tcBorders>
              <w:top w:val="single" w:sz="4" w:space="0" w:color="auto"/>
              <w:left w:val="single" w:sz="4" w:space="0" w:color="auto"/>
              <w:bottom w:val="single" w:sz="4" w:space="0" w:color="auto"/>
              <w:right w:val="single" w:sz="4" w:space="0" w:color="auto"/>
            </w:tcBorders>
            <w:hideMark/>
          </w:tcPr>
          <w:p w14:paraId="7054D34E" w14:textId="77777777" w:rsidR="007C39AA" w:rsidRPr="00866616" w:rsidRDefault="007C39AA" w:rsidP="005A5BFE">
            <w:pPr>
              <w:widowControl w:val="0"/>
              <w:tabs>
                <w:tab w:val="left" w:pos="910"/>
              </w:tabs>
              <w:spacing w:after="0" w:line="240" w:lineRule="auto"/>
              <w:jc w:val="center"/>
              <w:rPr>
                <w:rFonts w:ascii="Times New Roman" w:hAnsi="Times New Roman"/>
                <w:sz w:val="24"/>
                <w:szCs w:val="24"/>
                <w:lang w:val="kk-KZ" w:eastAsia="en-US"/>
              </w:rPr>
            </w:pPr>
            <w:r w:rsidRPr="00866616">
              <w:rPr>
                <w:rFonts w:ascii="Times New Roman" w:hAnsi="Times New Roman"/>
                <w:sz w:val="24"/>
                <w:szCs w:val="24"/>
                <w:lang w:val="kk-KZ" w:eastAsia="en-US"/>
              </w:rPr>
              <w:t>Француз тілі</w:t>
            </w:r>
          </w:p>
        </w:tc>
      </w:tr>
      <w:tr w:rsidR="00866616" w:rsidRPr="00866616" w14:paraId="03CC5D52" w14:textId="77777777" w:rsidTr="008F5BED">
        <w:tc>
          <w:tcPr>
            <w:tcW w:w="8508" w:type="dxa"/>
            <w:gridSpan w:val="3"/>
            <w:tcBorders>
              <w:top w:val="single" w:sz="4" w:space="0" w:color="auto"/>
              <w:left w:val="single" w:sz="4" w:space="0" w:color="auto"/>
              <w:bottom w:val="single" w:sz="4" w:space="0" w:color="auto"/>
              <w:right w:val="single" w:sz="4" w:space="0" w:color="auto"/>
            </w:tcBorders>
            <w:hideMark/>
          </w:tcPr>
          <w:p w14:paraId="5D4F32CE" w14:textId="77777777" w:rsidR="007C39AA" w:rsidRPr="00866616" w:rsidRDefault="007C39AA" w:rsidP="005A5BFE">
            <w:pPr>
              <w:widowControl w:val="0"/>
              <w:tabs>
                <w:tab w:val="left" w:pos="910"/>
              </w:tabs>
              <w:spacing w:after="0" w:line="240" w:lineRule="auto"/>
              <w:jc w:val="center"/>
              <w:rPr>
                <w:rFonts w:ascii="Times New Roman" w:hAnsi="Times New Roman"/>
                <w:sz w:val="24"/>
                <w:szCs w:val="24"/>
                <w:lang w:val="kk-KZ" w:eastAsia="en-US"/>
              </w:rPr>
            </w:pPr>
            <w:r w:rsidRPr="00866616">
              <w:rPr>
                <w:rFonts w:ascii="Times New Roman" w:hAnsi="Times New Roman"/>
                <w:sz w:val="24"/>
                <w:szCs w:val="24"/>
                <w:lang w:val="kk-KZ" w:eastAsia="en-US"/>
              </w:rPr>
              <w:t>10 сынып</w:t>
            </w:r>
          </w:p>
          <w:p w14:paraId="425CF914" w14:textId="77777777" w:rsidR="007C39AA" w:rsidRPr="00866616" w:rsidRDefault="007C39AA" w:rsidP="005A5BFE">
            <w:pPr>
              <w:widowControl w:val="0"/>
              <w:tabs>
                <w:tab w:val="left" w:pos="910"/>
              </w:tabs>
              <w:spacing w:after="0" w:line="240" w:lineRule="auto"/>
              <w:jc w:val="center"/>
              <w:rPr>
                <w:rFonts w:ascii="Times New Roman" w:hAnsi="Times New Roman"/>
                <w:sz w:val="24"/>
                <w:szCs w:val="24"/>
                <w:lang w:val="kk-KZ" w:eastAsia="en-US"/>
              </w:rPr>
            </w:pPr>
            <w:r w:rsidRPr="00866616">
              <w:rPr>
                <w:rFonts w:ascii="Times New Roman" w:hAnsi="Times New Roman"/>
                <w:sz w:val="24"/>
                <w:szCs w:val="24"/>
                <w:lang w:val="kk-KZ" w:eastAsia="en-US"/>
              </w:rPr>
              <w:t xml:space="preserve">В </w:t>
            </w:r>
            <w:r w:rsidRPr="00866616">
              <w:rPr>
                <w:rFonts w:ascii="Times New Roman" w:hAnsi="Times New Roman"/>
                <w:sz w:val="24"/>
                <w:szCs w:val="24"/>
                <w:lang w:eastAsia="en-US"/>
              </w:rPr>
              <w:t>1.1</w:t>
            </w:r>
          </w:p>
        </w:tc>
      </w:tr>
      <w:tr w:rsidR="00866616" w:rsidRPr="00866616" w14:paraId="1BBB0A03" w14:textId="77777777" w:rsidTr="008F5BED">
        <w:trPr>
          <w:gridAfter w:val="1"/>
          <w:wAfter w:w="8" w:type="dxa"/>
        </w:trPr>
        <w:tc>
          <w:tcPr>
            <w:tcW w:w="4106" w:type="dxa"/>
            <w:tcBorders>
              <w:top w:val="single" w:sz="4" w:space="0" w:color="auto"/>
              <w:left w:val="single" w:sz="4" w:space="0" w:color="auto"/>
              <w:bottom w:val="single" w:sz="4" w:space="0" w:color="auto"/>
              <w:right w:val="single" w:sz="4" w:space="0" w:color="auto"/>
            </w:tcBorders>
            <w:hideMark/>
          </w:tcPr>
          <w:p w14:paraId="5224B93A" w14:textId="77777777" w:rsidR="007C39AA" w:rsidRPr="00866616" w:rsidRDefault="007C39AA" w:rsidP="005A5BFE">
            <w:pPr>
              <w:widowControl w:val="0"/>
              <w:tabs>
                <w:tab w:val="left" w:pos="910"/>
              </w:tabs>
              <w:spacing w:after="0" w:line="240" w:lineRule="auto"/>
              <w:jc w:val="both"/>
              <w:rPr>
                <w:rFonts w:ascii="Times New Roman" w:hAnsi="Times New Roman"/>
                <w:sz w:val="24"/>
                <w:szCs w:val="24"/>
                <w:lang w:val="kk-KZ" w:eastAsia="en-US"/>
              </w:rPr>
            </w:pPr>
            <w:r w:rsidRPr="00866616">
              <w:rPr>
                <w:rFonts w:ascii="Times New Roman" w:hAnsi="Times New Roman"/>
                <w:sz w:val="24"/>
                <w:szCs w:val="24"/>
                <w:lang w:val="kk-KZ" w:eastAsia="en-US"/>
              </w:rPr>
              <w:t>1. Әлеуметтік кепілдік – мемлекет жетістігі:</w:t>
            </w:r>
          </w:p>
          <w:p w14:paraId="65E2C6E0" w14:textId="77777777" w:rsidR="007C39AA" w:rsidRPr="00866616" w:rsidRDefault="007C39AA" w:rsidP="005A5BFE">
            <w:pPr>
              <w:widowControl w:val="0"/>
              <w:tabs>
                <w:tab w:val="left" w:pos="910"/>
              </w:tabs>
              <w:spacing w:after="0" w:line="240" w:lineRule="auto"/>
              <w:jc w:val="both"/>
              <w:rPr>
                <w:rFonts w:ascii="Times New Roman" w:hAnsi="Times New Roman"/>
                <w:sz w:val="24"/>
                <w:szCs w:val="24"/>
                <w:lang w:val="kk-KZ" w:eastAsia="en-US"/>
              </w:rPr>
            </w:pPr>
            <w:r w:rsidRPr="00866616">
              <w:rPr>
                <w:rFonts w:ascii="Times New Roman" w:hAnsi="Times New Roman"/>
                <w:sz w:val="24"/>
                <w:szCs w:val="24"/>
                <w:lang w:val="kk-KZ" w:eastAsia="en-US"/>
              </w:rPr>
              <w:t>1.1 Әлеуметтік қорғалу және кепілдіктер</w:t>
            </w:r>
          </w:p>
          <w:p w14:paraId="47F4734A" w14:textId="77777777" w:rsidR="007C39AA" w:rsidRPr="00866616" w:rsidRDefault="007C39AA" w:rsidP="005A5BFE">
            <w:pPr>
              <w:widowControl w:val="0"/>
              <w:tabs>
                <w:tab w:val="left" w:pos="910"/>
              </w:tabs>
              <w:spacing w:after="0" w:line="240" w:lineRule="auto"/>
              <w:rPr>
                <w:rFonts w:ascii="Times New Roman" w:hAnsi="Times New Roman"/>
                <w:sz w:val="24"/>
                <w:szCs w:val="24"/>
                <w:lang w:val="kk-KZ" w:eastAsia="en-US"/>
              </w:rPr>
            </w:pPr>
            <w:r w:rsidRPr="00866616">
              <w:rPr>
                <w:rFonts w:ascii="Times New Roman" w:hAnsi="Times New Roman"/>
                <w:sz w:val="24"/>
                <w:szCs w:val="24"/>
                <w:lang w:val="kk-KZ" w:eastAsia="en-US"/>
              </w:rPr>
              <w:t>1.2 Белсенді азаматтық ұстаным</w:t>
            </w:r>
          </w:p>
        </w:tc>
        <w:tc>
          <w:tcPr>
            <w:tcW w:w="4394" w:type="dxa"/>
            <w:tcBorders>
              <w:top w:val="single" w:sz="4" w:space="0" w:color="auto"/>
              <w:left w:val="single" w:sz="4" w:space="0" w:color="auto"/>
              <w:bottom w:val="single" w:sz="4" w:space="0" w:color="auto"/>
              <w:right w:val="single" w:sz="4" w:space="0" w:color="auto"/>
            </w:tcBorders>
            <w:hideMark/>
          </w:tcPr>
          <w:p w14:paraId="07F7B7A7" w14:textId="77777777" w:rsidR="007C39AA" w:rsidRPr="00866616" w:rsidRDefault="007C39AA" w:rsidP="005A5BFE">
            <w:pPr>
              <w:widowControl w:val="0"/>
              <w:tabs>
                <w:tab w:val="left" w:pos="910"/>
              </w:tabs>
              <w:spacing w:after="0" w:line="240" w:lineRule="auto"/>
              <w:jc w:val="both"/>
              <w:rPr>
                <w:rFonts w:ascii="Times New Roman" w:hAnsi="Times New Roman"/>
                <w:sz w:val="24"/>
                <w:szCs w:val="24"/>
                <w:lang w:val="kk-KZ" w:eastAsia="en-US"/>
              </w:rPr>
            </w:pPr>
            <w:r w:rsidRPr="00866616">
              <w:rPr>
                <w:rFonts w:ascii="Times New Roman" w:hAnsi="Times New Roman"/>
                <w:sz w:val="24"/>
                <w:szCs w:val="24"/>
                <w:lang w:val="kk-KZ" w:eastAsia="en-US"/>
              </w:rPr>
              <w:t>1. Әлеуметтік кепілдік –мемлекет жетістігі:</w:t>
            </w:r>
          </w:p>
          <w:p w14:paraId="454D2602" w14:textId="77777777" w:rsidR="007C39AA" w:rsidRPr="00866616" w:rsidRDefault="007C39AA" w:rsidP="005A5BFE">
            <w:pPr>
              <w:widowControl w:val="0"/>
              <w:tabs>
                <w:tab w:val="left" w:pos="910"/>
              </w:tabs>
              <w:spacing w:after="0" w:line="240" w:lineRule="auto"/>
              <w:jc w:val="both"/>
              <w:rPr>
                <w:rFonts w:ascii="Times New Roman" w:hAnsi="Times New Roman"/>
                <w:sz w:val="24"/>
                <w:szCs w:val="24"/>
                <w:lang w:val="kk-KZ" w:eastAsia="en-US"/>
              </w:rPr>
            </w:pPr>
            <w:r w:rsidRPr="00866616">
              <w:rPr>
                <w:rFonts w:ascii="Times New Roman" w:hAnsi="Times New Roman"/>
                <w:sz w:val="24"/>
                <w:szCs w:val="24"/>
                <w:lang w:val="kk-KZ" w:eastAsia="en-US"/>
              </w:rPr>
              <w:t>1.1 Әлеуметтік қорғалу және кепілдіктер</w:t>
            </w:r>
          </w:p>
          <w:p w14:paraId="3BB7F83D" w14:textId="77777777" w:rsidR="007C39AA" w:rsidRPr="00866616" w:rsidRDefault="007C39AA" w:rsidP="005A5BFE">
            <w:pPr>
              <w:widowControl w:val="0"/>
              <w:tabs>
                <w:tab w:val="left" w:pos="910"/>
              </w:tabs>
              <w:spacing w:after="0" w:line="240" w:lineRule="auto"/>
              <w:jc w:val="both"/>
              <w:rPr>
                <w:rFonts w:ascii="Times New Roman" w:hAnsi="Times New Roman"/>
                <w:sz w:val="24"/>
                <w:szCs w:val="24"/>
                <w:lang w:val="kk-KZ" w:eastAsia="en-US"/>
              </w:rPr>
            </w:pPr>
            <w:r w:rsidRPr="00866616">
              <w:rPr>
                <w:rFonts w:ascii="Times New Roman" w:hAnsi="Times New Roman"/>
                <w:sz w:val="24"/>
                <w:szCs w:val="24"/>
                <w:lang w:val="kk-KZ" w:eastAsia="en-US"/>
              </w:rPr>
              <w:t>1.2 Белсенді азаматтық ұстаным</w:t>
            </w:r>
          </w:p>
        </w:tc>
      </w:tr>
      <w:tr w:rsidR="00866616" w:rsidRPr="00866616" w14:paraId="78E7BF13" w14:textId="77777777" w:rsidTr="008F5BED">
        <w:trPr>
          <w:gridAfter w:val="1"/>
          <w:wAfter w:w="8" w:type="dxa"/>
        </w:trPr>
        <w:tc>
          <w:tcPr>
            <w:tcW w:w="4106" w:type="dxa"/>
            <w:tcBorders>
              <w:top w:val="single" w:sz="4" w:space="0" w:color="auto"/>
              <w:left w:val="single" w:sz="4" w:space="0" w:color="auto"/>
              <w:bottom w:val="single" w:sz="4" w:space="0" w:color="auto"/>
              <w:right w:val="single" w:sz="4" w:space="0" w:color="auto"/>
            </w:tcBorders>
            <w:hideMark/>
          </w:tcPr>
          <w:p w14:paraId="717BE45C" w14:textId="77777777" w:rsidR="007C39AA" w:rsidRPr="00866616" w:rsidRDefault="007C39AA" w:rsidP="005A5BFE">
            <w:pPr>
              <w:widowControl w:val="0"/>
              <w:tabs>
                <w:tab w:val="left" w:pos="910"/>
              </w:tabs>
              <w:spacing w:after="0" w:line="240" w:lineRule="auto"/>
              <w:jc w:val="both"/>
              <w:rPr>
                <w:rFonts w:ascii="Times New Roman" w:hAnsi="Times New Roman"/>
                <w:sz w:val="24"/>
                <w:szCs w:val="24"/>
                <w:lang w:val="kk-KZ" w:eastAsia="en-US"/>
              </w:rPr>
            </w:pPr>
            <w:r w:rsidRPr="00866616">
              <w:rPr>
                <w:rFonts w:ascii="Times New Roman" w:hAnsi="Times New Roman"/>
                <w:sz w:val="24"/>
                <w:szCs w:val="24"/>
                <w:lang w:val="kk-KZ" w:eastAsia="en-US"/>
              </w:rPr>
              <w:t>2. Кәсібилік: уақыт талабы:</w:t>
            </w:r>
          </w:p>
          <w:p w14:paraId="38F4A45E" w14:textId="77777777" w:rsidR="007C39AA" w:rsidRPr="00866616" w:rsidRDefault="007C39AA" w:rsidP="005A5BFE">
            <w:pPr>
              <w:widowControl w:val="0"/>
              <w:tabs>
                <w:tab w:val="left" w:pos="910"/>
              </w:tabs>
              <w:spacing w:after="0" w:line="240" w:lineRule="auto"/>
              <w:jc w:val="both"/>
              <w:rPr>
                <w:rFonts w:ascii="Times New Roman" w:hAnsi="Times New Roman"/>
                <w:sz w:val="24"/>
                <w:szCs w:val="24"/>
                <w:lang w:val="kk-KZ" w:eastAsia="en-US"/>
              </w:rPr>
            </w:pPr>
            <w:r w:rsidRPr="00866616">
              <w:rPr>
                <w:rFonts w:ascii="Times New Roman" w:hAnsi="Times New Roman"/>
                <w:sz w:val="24"/>
                <w:szCs w:val="24"/>
                <w:lang w:val="kk-KZ" w:eastAsia="en-US"/>
              </w:rPr>
              <w:t>2.1 Білім - табысқа апарар жол</w:t>
            </w:r>
          </w:p>
          <w:p w14:paraId="1C52893C" w14:textId="77777777" w:rsidR="007C39AA" w:rsidRPr="00866616" w:rsidRDefault="007C39AA" w:rsidP="005A5BFE">
            <w:pPr>
              <w:widowControl w:val="0"/>
              <w:tabs>
                <w:tab w:val="left" w:pos="910"/>
              </w:tabs>
              <w:spacing w:after="0" w:line="240" w:lineRule="auto"/>
              <w:jc w:val="center"/>
              <w:rPr>
                <w:rFonts w:ascii="Times New Roman" w:hAnsi="Times New Roman"/>
                <w:sz w:val="24"/>
                <w:szCs w:val="24"/>
                <w:lang w:val="kk-KZ" w:eastAsia="en-US"/>
              </w:rPr>
            </w:pPr>
            <w:r w:rsidRPr="00866616">
              <w:rPr>
                <w:rFonts w:ascii="Times New Roman" w:hAnsi="Times New Roman"/>
                <w:sz w:val="24"/>
                <w:szCs w:val="24"/>
                <w:lang w:val="kk-KZ" w:eastAsia="en-US"/>
              </w:rPr>
              <w:t>2.2 Болашақ маманның кәсіби қасиеттері</w:t>
            </w:r>
          </w:p>
        </w:tc>
        <w:tc>
          <w:tcPr>
            <w:tcW w:w="4394" w:type="dxa"/>
            <w:tcBorders>
              <w:top w:val="single" w:sz="4" w:space="0" w:color="auto"/>
              <w:left w:val="single" w:sz="4" w:space="0" w:color="auto"/>
              <w:bottom w:val="single" w:sz="4" w:space="0" w:color="auto"/>
              <w:right w:val="single" w:sz="4" w:space="0" w:color="auto"/>
            </w:tcBorders>
            <w:hideMark/>
          </w:tcPr>
          <w:p w14:paraId="25678988" w14:textId="77777777" w:rsidR="007C39AA" w:rsidRPr="00866616" w:rsidRDefault="007C39AA" w:rsidP="005A5BFE">
            <w:pPr>
              <w:widowControl w:val="0"/>
              <w:tabs>
                <w:tab w:val="left" w:pos="910"/>
              </w:tabs>
              <w:spacing w:after="0" w:line="240" w:lineRule="auto"/>
              <w:jc w:val="both"/>
              <w:rPr>
                <w:rFonts w:ascii="Times New Roman" w:hAnsi="Times New Roman"/>
                <w:sz w:val="24"/>
                <w:szCs w:val="24"/>
                <w:lang w:val="kk-KZ" w:eastAsia="en-US"/>
              </w:rPr>
            </w:pPr>
            <w:r w:rsidRPr="00866616">
              <w:rPr>
                <w:rFonts w:ascii="Times New Roman" w:hAnsi="Times New Roman"/>
                <w:sz w:val="24"/>
                <w:szCs w:val="24"/>
                <w:lang w:val="kk-KZ" w:eastAsia="en-US"/>
              </w:rPr>
              <w:t>2. Кәсібилік: уақыт талабы:</w:t>
            </w:r>
          </w:p>
          <w:p w14:paraId="1013EBDE" w14:textId="77777777" w:rsidR="007C39AA" w:rsidRPr="00866616" w:rsidRDefault="007C39AA" w:rsidP="005A5BFE">
            <w:pPr>
              <w:widowControl w:val="0"/>
              <w:tabs>
                <w:tab w:val="left" w:pos="910"/>
              </w:tabs>
              <w:spacing w:after="0" w:line="240" w:lineRule="auto"/>
              <w:jc w:val="both"/>
              <w:rPr>
                <w:rFonts w:ascii="Times New Roman" w:hAnsi="Times New Roman"/>
                <w:sz w:val="24"/>
                <w:szCs w:val="24"/>
                <w:lang w:val="kk-KZ" w:eastAsia="en-US"/>
              </w:rPr>
            </w:pPr>
            <w:r w:rsidRPr="00866616">
              <w:rPr>
                <w:rFonts w:ascii="Times New Roman" w:hAnsi="Times New Roman"/>
                <w:sz w:val="24"/>
                <w:szCs w:val="24"/>
                <w:lang w:val="kk-KZ" w:eastAsia="en-US"/>
              </w:rPr>
              <w:t>2.1 Білім - табысқа жол</w:t>
            </w:r>
          </w:p>
          <w:p w14:paraId="674C65BC" w14:textId="77777777" w:rsidR="007C39AA" w:rsidRPr="00866616" w:rsidRDefault="007C39AA" w:rsidP="005A5BFE">
            <w:pPr>
              <w:widowControl w:val="0"/>
              <w:tabs>
                <w:tab w:val="left" w:pos="910"/>
              </w:tabs>
              <w:spacing w:after="0" w:line="240" w:lineRule="auto"/>
              <w:jc w:val="both"/>
              <w:rPr>
                <w:rFonts w:ascii="Times New Roman" w:hAnsi="Times New Roman"/>
                <w:sz w:val="24"/>
                <w:szCs w:val="24"/>
                <w:lang w:val="kk-KZ" w:eastAsia="en-US"/>
              </w:rPr>
            </w:pPr>
            <w:r w:rsidRPr="00866616">
              <w:rPr>
                <w:rFonts w:ascii="Times New Roman" w:hAnsi="Times New Roman"/>
                <w:sz w:val="24"/>
                <w:szCs w:val="24"/>
                <w:lang w:val="kk-KZ" w:eastAsia="en-US"/>
              </w:rPr>
              <w:t>2.2 Болашақ маманның кәсіби қасиеттері</w:t>
            </w:r>
          </w:p>
        </w:tc>
      </w:tr>
      <w:tr w:rsidR="00866616" w:rsidRPr="00A130B7" w14:paraId="0E147180" w14:textId="77777777" w:rsidTr="008F5BED">
        <w:trPr>
          <w:gridAfter w:val="1"/>
          <w:wAfter w:w="8" w:type="dxa"/>
        </w:trPr>
        <w:tc>
          <w:tcPr>
            <w:tcW w:w="4106" w:type="dxa"/>
            <w:tcBorders>
              <w:top w:val="single" w:sz="4" w:space="0" w:color="auto"/>
              <w:left w:val="single" w:sz="4" w:space="0" w:color="auto"/>
              <w:bottom w:val="single" w:sz="4" w:space="0" w:color="auto"/>
              <w:right w:val="single" w:sz="4" w:space="0" w:color="auto"/>
            </w:tcBorders>
            <w:hideMark/>
          </w:tcPr>
          <w:p w14:paraId="6D9A3DAD" w14:textId="77777777" w:rsidR="007C39AA" w:rsidRPr="00866616" w:rsidRDefault="007C39AA" w:rsidP="005A5BFE">
            <w:pPr>
              <w:widowControl w:val="0"/>
              <w:tabs>
                <w:tab w:val="left" w:pos="910"/>
              </w:tabs>
              <w:spacing w:after="0" w:line="240" w:lineRule="auto"/>
              <w:jc w:val="both"/>
              <w:rPr>
                <w:rFonts w:ascii="Times New Roman" w:hAnsi="Times New Roman"/>
                <w:sz w:val="24"/>
                <w:szCs w:val="24"/>
                <w:lang w:val="kk-KZ" w:eastAsia="en-US"/>
              </w:rPr>
            </w:pPr>
            <w:r w:rsidRPr="00866616">
              <w:rPr>
                <w:rFonts w:ascii="Times New Roman" w:hAnsi="Times New Roman"/>
                <w:sz w:val="24"/>
                <w:szCs w:val="24"/>
                <w:lang w:val="kk-KZ" w:eastAsia="en-US"/>
              </w:rPr>
              <w:t>3. Көшбасшылық қасиеттерді қалай дамытамыз?</w:t>
            </w:r>
          </w:p>
          <w:p w14:paraId="513D06C4" w14:textId="77777777" w:rsidR="007C39AA" w:rsidRPr="00866616" w:rsidRDefault="007C39AA" w:rsidP="005A5BFE">
            <w:pPr>
              <w:widowControl w:val="0"/>
              <w:tabs>
                <w:tab w:val="left" w:pos="910"/>
              </w:tabs>
              <w:spacing w:after="0" w:line="240" w:lineRule="auto"/>
              <w:jc w:val="both"/>
              <w:rPr>
                <w:rFonts w:ascii="Times New Roman" w:hAnsi="Times New Roman"/>
                <w:sz w:val="24"/>
                <w:szCs w:val="24"/>
                <w:lang w:val="kk-KZ" w:eastAsia="en-US"/>
              </w:rPr>
            </w:pPr>
            <w:r w:rsidRPr="00866616">
              <w:rPr>
                <w:rFonts w:ascii="Times New Roman" w:hAnsi="Times New Roman"/>
                <w:sz w:val="24"/>
                <w:szCs w:val="24"/>
                <w:lang w:val="kk-KZ" w:eastAsia="en-US"/>
              </w:rPr>
              <w:t>3.1 Жастардың бос уақытын ұйымдастыру</w:t>
            </w:r>
          </w:p>
          <w:p w14:paraId="2D395CDA" w14:textId="77777777" w:rsidR="007C39AA" w:rsidRPr="00866616" w:rsidRDefault="007C39AA" w:rsidP="005A5BFE">
            <w:pPr>
              <w:widowControl w:val="0"/>
              <w:tabs>
                <w:tab w:val="left" w:pos="910"/>
              </w:tabs>
              <w:spacing w:after="0" w:line="240" w:lineRule="auto"/>
              <w:jc w:val="both"/>
              <w:rPr>
                <w:rFonts w:ascii="Times New Roman" w:hAnsi="Times New Roman"/>
                <w:sz w:val="24"/>
                <w:szCs w:val="24"/>
                <w:lang w:val="kk-KZ" w:eastAsia="en-US"/>
              </w:rPr>
            </w:pPr>
            <w:r w:rsidRPr="00866616">
              <w:rPr>
                <w:rFonts w:ascii="Times New Roman" w:hAnsi="Times New Roman"/>
                <w:sz w:val="24"/>
                <w:szCs w:val="24"/>
                <w:lang w:val="kk-KZ" w:eastAsia="en-US"/>
              </w:rPr>
              <w:t>3.2 Тұлғааралық қарым-қатынас. Конфликтілі жағдайларды шешу</w:t>
            </w:r>
          </w:p>
        </w:tc>
        <w:tc>
          <w:tcPr>
            <w:tcW w:w="4394" w:type="dxa"/>
            <w:tcBorders>
              <w:top w:val="single" w:sz="4" w:space="0" w:color="auto"/>
              <w:left w:val="single" w:sz="4" w:space="0" w:color="auto"/>
              <w:bottom w:val="single" w:sz="4" w:space="0" w:color="auto"/>
              <w:right w:val="single" w:sz="4" w:space="0" w:color="auto"/>
            </w:tcBorders>
            <w:hideMark/>
          </w:tcPr>
          <w:p w14:paraId="0CABF442" w14:textId="77777777" w:rsidR="007C39AA" w:rsidRPr="00866616" w:rsidRDefault="007C39AA" w:rsidP="005A5BFE">
            <w:pPr>
              <w:widowControl w:val="0"/>
              <w:tabs>
                <w:tab w:val="left" w:pos="910"/>
              </w:tabs>
              <w:spacing w:after="0" w:line="240" w:lineRule="auto"/>
              <w:jc w:val="both"/>
              <w:rPr>
                <w:rFonts w:ascii="Times New Roman" w:hAnsi="Times New Roman"/>
                <w:sz w:val="24"/>
                <w:szCs w:val="24"/>
                <w:lang w:val="kk-KZ" w:eastAsia="en-US"/>
              </w:rPr>
            </w:pPr>
            <w:r w:rsidRPr="00866616">
              <w:rPr>
                <w:rFonts w:ascii="Times New Roman" w:hAnsi="Times New Roman"/>
                <w:sz w:val="24"/>
                <w:szCs w:val="24"/>
                <w:lang w:val="kk-KZ" w:eastAsia="en-US"/>
              </w:rPr>
              <w:t>3. Көшбасшылық қасиеттерді дамыту:</w:t>
            </w:r>
          </w:p>
          <w:p w14:paraId="3BC65262" w14:textId="77777777" w:rsidR="007C39AA" w:rsidRPr="00866616" w:rsidRDefault="007C39AA" w:rsidP="005A5BFE">
            <w:pPr>
              <w:widowControl w:val="0"/>
              <w:tabs>
                <w:tab w:val="left" w:pos="910"/>
              </w:tabs>
              <w:spacing w:after="0" w:line="240" w:lineRule="auto"/>
              <w:jc w:val="both"/>
              <w:rPr>
                <w:rFonts w:ascii="Times New Roman" w:hAnsi="Times New Roman"/>
                <w:sz w:val="24"/>
                <w:szCs w:val="24"/>
                <w:lang w:val="kk-KZ" w:eastAsia="en-US"/>
              </w:rPr>
            </w:pPr>
            <w:r w:rsidRPr="00866616">
              <w:rPr>
                <w:rFonts w:ascii="Times New Roman" w:hAnsi="Times New Roman"/>
                <w:sz w:val="24"/>
                <w:szCs w:val="24"/>
                <w:lang w:val="kk-KZ" w:eastAsia="en-US"/>
              </w:rPr>
              <w:t>3.1 Жастардың бос уақытын ұйымдастыру</w:t>
            </w:r>
          </w:p>
          <w:p w14:paraId="42533B3D" w14:textId="77777777" w:rsidR="007C39AA" w:rsidRPr="00866616" w:rsidRDefault="007C39AA" w:rsidP="005A5BFE">
            <w:pPr>
              <w:widowControl w:val="0"/>
              <w:tabs>
                <w:tab w:val="left" w:pos="910"/>
              </w:tabs>
              <w:spacing w:after="0" w:line="240" w:lineRule="auto"/>
              <w:jc w:val="both"/>
              <w:rPr>
                <w:rFonts w:ascii="Times New Roman" w:hAnsi="Times New Roman"/>
                <w:sz w:val="24"/>
                <w:szCs w:val="24"/>
                <w:lang w:val="kk-KZ" w:eastAsia="en-US"/>
              </w:rPr>
            </w:pPr>
            <w:r w:rsidRPr="00866616">
              <w:rPr>
                <w:rFonts w:ascii="Times New Roman" w:hAnsi="Times New Roman"/>
                <w:sz w:val="24"/>
                <w:szCs w:val="24"/>
                <w:lang w:val="kk-KZ" w:eastAsia="en-US"/>
              </w:rPr>
              <w:t>3.2 Тұлғааралық қарым-қатынас. Келіспеушілік жағдайларды шешу</w:t>
            </w:r>
          </w:p>
        </w:tc>
      </w:tr>
      <w:tr w:rsidR="00866616" w:rsidRPr="00A130B7" w14:paraId="7399E417" w14:textId="77777777" w:rsidTr="008F5BED">
        <w:trPr>
          <w:gridAfter w:val="1"/>
          <w:wAfter w:w="8" w:type="dxa"/>
        </w:trPr>
        <w:tc>
          <w:tcPr>
            <w:tcW w:w="4106" w:type="dxa"/>
            <w:tcBorders>
              <w:top w:val="single" w:sz="4" w:space="0" w:color="auto"/>
              <w:left w:val="single" w:sz="4" w:space="0" w:color="auto"/>
              <w:bottom w:val="single" w:sz="4" w:space="0" w:color="auto"/>
              <w:right w:val="single" w:sz="4" w:space="0" w:color="auto"/>
            </w:tcBorders>
            <w:hideMark/>
          </w:tcPr>
          <w:p w14:paraId="4152E2EA" w14:textId="77777777" w:rsidR="007C39AA" w:rsidRPr="00866616" w:rsidRDefault="007C39AA" w:rsidP="005A5BFE">
            <w:pPr>
              <w:widowControl w:val="0"/>
              <w:tabs>
                <w:tab w:val="left" w:pos="910"/>
              </w:tabs>
              <w:spacing w:after="0" w:line="240" w:lineRule="auto"/>
              <w:jc w:val="both"/>
              <w:rPr>
                <w:rFonts w:ascii="Times New Roman" w:hAnsi="Times New Roman"/>
                <w:sz w:val="24"/>
                <w:szCs w:val="24"/>
                <w:lang w:val="kk-KZ" w:eastAsia="en-US"/>
              </w:rPr>
            </w:pPr>
            <w:r w:rsidRPr="00866616">
              <w:rPr>
                <w:rFonts w:ascii="Times New Roman" w:hAnsi="Times New Roman"/>
                <w:sz w:val="24"/>
                <w:szCs w:val="24"/>
                <w:lang w:val="kk-KZ" w:eastAsia="en-US"/>
              </w:rPr>
              <w:t>4. Ғылым мен техника:</w:t>
            </w:r>
          </w:p>
          <w:p w14:paraId="23D7F351" w14:textId="77777777" w:rsidR="007C39AA" w:rsidRPr="00866616" w:rsidRDefault="007C39AA" w:rsidP="005A5BFE">
            <w:pPr>
              <w:widowControl w:val="0"/>
              <w:tabs>
                <w:tab w:val="left" w:pos="910"/>
              </w:tabs>
              <w:spacing w:after="0" w:line="240" w:lineRule="auto"/>
              <w:jc w:val="both"/>
              <w:rPr>
                <w:rFonts w:ascii="Times New Roman" w:hAnsi="Times New Roman"/>
                <w:sz w:val="24"/>
                <w:szCs w:val="24"/>
                <w:lang w:val="kk-KZ" w:eastAsia="en-US"/>
              </w:rPr>
            </w:pPr>
            <w:r w:rsidRPr="00866616">
              <w:rPr>
                <w:rFonts w:ascii="Times New Roman" w:hAnsi="Times New Roman"/>
                <w:sz w:val="24"/>
                <w:szCs w:val="24"/>
                <w:lang w:val="kk-KZ" w:eastAsia="en-US"/>
              </w:rPr>
              <w:t>4.1 Қазақстан әлемдік аренада</w:t>
            </w:r>
          </w:p>
          <w:p w14:paraId="2E9E28C4" w14:textId="77777777" w:rsidR="007C39AA" w:rsidRPr="00866616" w:rsidRDefault="007C39AA" w:rsidP="005A5BFE">
            <w:pPr>
              <w:widowControl w:val="0"/>
              <w:tabs>
                <w:tab w:val="left" w:pos="910"/>
              </w:tabs>
              <w:spacing w:after="0" w:line="240" w:lineRule="auto"/>
              <w:jc w:val="both"/>
              <w:rPr>
                <w:rFonts w:ascii="Times New Roman" w:hAnsi="Times New Roman"/>
                <w:sz w:val="24"/>
                <w:szCs w:val="24"/>
                <w:lang w:val="kk-KZ" w:eastAsia="en-US"/>
              </w:rPr>
            </w:pPr>
            <w:r w:rsidRPr="00866616">
              <w:rPr>
                <w:rFonts w:ascii="Times New Roman" w:hAnsi="Times New Roman"/>
                <w:sz w:val="24"/>
                <w:szCs w:val="24"/>
                <w:lang w:val="kk-KZ" w:eastAsia="en-US"/>
              </w:rPr>
              <w:t>4.2 Қазақстанның ұлттық экономикасының бәсекеге қабілеттілігі</w:t>
            </w:r>
          </w:p>
          <w:p w14:paraId="048EC5D7" w14:textId="77777777" w:rsidR="007C39AA" w:rsidRPr="00866616" w:rsidRDefault="007C39AA" w:rsidP="005A5BFE">
            <w:pPr>
              <w:widowControl w:val="0"/>
              <w:tabs>
                <w:tab w:val="left" w:pos="910"/>
              </w:tabs>
              <w:spacing w:after="0" w:line="240" w:lineRule="auto"/>
              <w:jc w:val="both"/>
              <w:rPr>
                <w:rFonts w:ascii="Times New Roman" w:hAnsi="Times New Roman"/>
                <w:sz w:val="24"/>
                <w:szCs w:val="24"/>
                <w:lang w:val="kk-KZ" w:eastAsia="en-US"/>
              </w:rPr>
            </w:pPr>
            <w:r w:rsidRPr="00866616">
              <w:rPr>
                <w:rFonts w:ascii="Times New Roman" w:hAnsi="Times New Roman"/>
                <w:sz w:val="24"/>
                <w:szCs w:val="24"/>
                <w:lang w:val="kk-KZ" w:eastAsia="en-US"/>
              </w:rPr>
              <w:t>4.3 Қазақстан мен Германияның саяси жүйесі</w:t>
            </w:r>
          </w:p>
        </w:tc>
        <w:tc>
          <w:tcPr>
            <w:tcW w:w="4394" w:type="dxa"/>
            <w:tcBorders>
              <w:top w:val="single" w:sz="4" w:space="0" w:color="auto"/>
              <w:left w:val="single" w:sz="4" w:space="0" w:color="auto"/>
              <w:bottom w:val="single" w:sz="4" w:space="0" w:color="auto"/>
              <w:right w:val="single" w:sz="4" w:space="0" w:color="auto"/>
            </w:tcBorders>
            <w:hideMark/>
          </w:tcPr>
          <w:p w14:paraId="74488C63" w14:textId="77777777" w:rsidR="007C39AA" w:rsidRPr="00866616" w:rsidRDefault="007C39AA" w:rsidP="005A5BFE">
            <w:pPr>
              <w:widowControl w:val="0"/>
              <w:tabs>
                <w:tab w:val="left" w:pos="910"/>
              </w:tabs>
              <w:spacing w:after="0" w:line="240" w:lineRule="auto"/>
              <w:jc w:val="both"/>
              <w:rPr>
                <w:rFonts w:ascii="Times New Roman" w:hAnsi="Times New Roman"/>
                <w:sz w:val="24"/>
                <w:szCs w:val="24"/>
                <w:lang w:val="kk-KZ" w:eastAsia="en-US"/>
              </w:rPr>
            </w:pPr>
            <w:r w:rsidRPr="00866616">
              <w:rPr>
                <w:rFonts w:ascii="Times New Roman" w:hAnsi="Times New Roman"/>
                <w:sz w:val="24"/>
                <w:szCs w:val="24"/>
                <w:lang w:val="kk-KZ" w:eastAsia="en-US"/>
              </w:rPr>
              <w:t>4. Ғылым және техника:</w:t>
            </w:r>
          </w:p>
          <w:p w14:paraId="1E3EB684" w14:textId="77777777" w:rsidR="007C39AA" w:rsidRPr="00866616" w:rsidRDefault="007C39AA" w:rsidP="005A5BFE">
            <w:pPr>
              <w:widowControl w:val="0"/>
              <w:tabs>
                <w:tab w:val="left" w:pos="910"/>
              </w:tabs>
              <w:spacing w:after="0" w:line="240" w:lineRule="auto"/>
              <w:jc w:val="both"/>
              <w:rPr>
                <w:rFonts w:ascii="Times New Roman" w:hAnsi="Times New Roman"/>
                <w:sz w:val="24"/>
                <w:szCs w:val="24"/>
                <w:lang w:val="kk-KZ" w:eastAsia="en-US"/>
              </w:rPr>
            </w:pPr>
            <w:r w:rsidRPr="00866616">
              <w:rPr>
                <w:rFonts w:ascii="Times New Roman" w:hAnsi="Times New Roman"/>
                <w:sz w:val="24"/>
                <w:szCs w:val="24"/>
                <w:lang w:val="kk-KZ" w:eastAsia="en-US"/>
              </w:rPr>
              <w:t>4.1 Қазақстан әлемдік аренада</w:t>
            </w:r>
          </w:p>
          <w:p w14:paraId="66ECA5DD" w14:textId="77777777" w:rsidR="007C39AA" w:rsidRPr="00866616" w:rsidRDefault="007C39AA" w:rsidP="005A5BFE">
            <w:pPr>
              <w:widowControl w:val="0"/>
              <w:tabs>
                <w:tab w:val="left" w:pos="910"/>
              </w:tabs>
              <w:spacing w:after="0" w:line="240" w:lineRule="auto"/>
              <w:jc w:val="both"/>
              <w:rPr>
                <w:rFonts w:ascii="Times New Roman" w:hAnsi="Times New Roman"/>
                <w:sz w:val="24"/>
                <w:szCs w:val="24"/>
                <w:lang w:val="kk-KZ" w:eastAsia="en-US"/>
              </w:rPr>
            </w:pPr>
            <w:r w:rsidRPr="00866616">
              <w:rPr>
                <w:rFonts w:ascii="Times New Roman" w:hAnsi="Times New Roman"/>
                <w:sz w:val="24"/>
                <w:szCs w:val="24"/>
                <w:lang w:val="kk-KZ" w:eastAsia="en-US"/>
              </w:rPr>
              <w:t>4.2 Қазақстан ұлттық экономикасының бәсекеге қабілеттілігі</w:t>
            </w:r>
          </w:p>
          <w:p w14:paraId="1FA40D2B" w14:textId="77777777" w:rsidR="007C39AA" w:rsidRPr="00866616" w:rsidRDefault="007C39AA" w:rsidP="005A5BFE">
            <w:pPr>
              <w:widowControl w:val="0"/>
              <w:tabs>
                <w:tab w:val="left" w:pos="910"/>
              </w:tabs>
              <w:spacing w:after="0" w:line="240" w:lineRule="auto"/>
              <w:jc w:val="both"/>
              <w:rPr>
                <w:rFonts w:ascii="Times New Roman" w:hAnsi="Times New Roman"/>
                <w:sz w:val="24"/>
                <w:szCs w:val="24"/>
                <w:lang w:val="kk-KZ" w:eastAsia="en-US"/>
              </w:rPr>
            </w:pPr>
            <w:r w:rsidRPr="00866616">
              <w:rPr>
                <w:rFonts w:ascii="Times New Roman" w:hAnsi="Times New Roman"/>
                <w:sz w:val="24"/>
                <w:szCs w:val="24"/>
                <w:lang w:val="kk-KZ" w:eastAsia="en-US"/>
              </w:rPr>
              <w:t>4.3 Қазақстан және Францияның саяси жүйесі</w:t>
            </w:r>
          </w:p>
        </w:tc>
      </w:tr>
      <w:tr w:rsidR="00866616" w:rsidRPr="00866616" w14:paraId="102BEA21" w14:textId="77777777" w:rsidTr="008F5BED">
        <w:tc>
          <w:tcPr>
            <w:tcW w:w="8508" w:type="dxa"/>
            <w:gridSpan w:val="3"/>
            <w:tcBorders>
              <w:top w:val="single" w:sz="4" w:space="0" w:color="auto"/>
              <w:left w:val="single" w:sz="4" w:space="0" w:color="auto"/>
              <w:bottom w:val="single" w:sz="4" w:space="0" w:color="auto"/>
              <w:right w:val="single" w:sz="4" w:space="0" w:color="auto"/>
            </w:tcBorders>
            <w:hideMark/>
          </w:tcPr>
          <w:p w14:paraId="71D02C68" w14:textId="77777777" w:rsidR="007C39AA" w:rsidRPr="00866616" w:rsidRDefault="007C39AA" w:rsidP="005A5BFE">
            <w:pPr>
              <w:widowControl w:val="0"/>
              <w:tabs>
                <w:tab w:val="left" w:pos="910"/>
              </w:tabs>
              <w:spacing w:after="0" w:line="240" w:lineRule="auto"/>
              <w:jc w:val="center"/>
              <w:rPr>
                <w:rFonts w:ascii="Times New Roman" w:hAnsi="Times New Roman"/>
                <w:sz w:val="24"/>
                <w:szCs w:val="24"/>
                <w:lang w:val="kk-KZ" w:eastAsia="en-US"/>
              </w:rPr>
            </w:pPr>
            <w:r w:rsidRPr="00866616">
              <w:rPr>
                <w:rFonts w:ascii="Times New Roman" w:hAnsi="Times New Roman"/>
                <w:sz w:val="24"/>
                <w:szCs w:val="24"/>
                <w:lang w:val="kk-KZ" w:eastAsia="en-US"/>
              </w:rPr>
              <w:t xml:space="preserve">11 сынып </w:t>
            </w:r>
          </w:p>
          <w:p w14:paraId="5A447AE8" w14:textId="77777777" w:rsidR="007C39AA" w:rsidRPr="00866616" w:rsidRDefault="007C39AA" w:rsidP="005A5BFE">
            <w:pPr>
              <w:widowControl w:val="0"/>
              <w:tabs>
                <w:tab w:val="left" w:pos="910"/>
              </w:tabs>
              <w:spacing w:after="0" w:line="240" w:lineRule="auto"/>
              <w:jc w:val="center"/>
              <w:rPr>
                <w:rFonts w:ascii="Times New Roman" w:hAnsi="Times New Roman"/>
                <w:sz w:val="24"/>
                <w:szCs w:val="24"/>
                <w:lang w:val="kk-KZ" w:eastAsia="en-US"/>
              </w:rPr>
            </w:pPr>
            <w:r w:rsidRPr="00866616">
              <w:rPr>
                <w:rFonts w:ascii="Times New Roman" w:hAnsi="Times New Roman"/>
                <w:sz w:val="24"/>
                <w:szCs w:val="24"/>
                <w:lang w:val="kk-KZ" w:eastAsia="en-US"/>
              </w:rPr>
              <w:t>В1.2</w:t>
            </w:r>
          </w:p>
        </w:tc>
      </w:tr>
      <w:tr w:rsidR="00866616" w:rsidRPr="00866616" w14:paraId="5055140F" w14:textId="77777777" w:rsidTr="008F5BED">
        <w:trPr>
          <w:gridAfter w:val="1"/>
          <w:wAfter w:w="8" w:type="dxa"/>
        </w:trPr>
        <w:tc>
          <w:tcPr>
            <w:tcW w:w="4106" w:type="dxa"/>
            <w:tcBorders>
              <w:top w:val="single" w:sz="4" w:space="0" w:color="auto"/>
              <w:left w:val="single" w:sz="4" w:space="0" w:color="auto"/>
              <w:bottom w:val="single" w:sz="4" w:space="0" w:color="auto"/>
              <w:right w:val="single" w:sz="4" w:space="0" w:color="auto"/>
            </w:tcBorders>
            <w:hideMark/>
          </w:tcPr>
          <w:p w14:paraId="7FC1B147" w14:textId="77777777" w:rsidR="007C39AA" w:rsidRPr="00866616" w:rsidRDefault="007C39AA" w:rsidP="005A5BFE">
            <w:pPr>
              <w:widowControl w:val="0"/>
              <w:tabs>
                <w:tab w:val="left" w:pos="910"/>
              </w:tabs>
              <w:spacing w:after="0" w:line="240" w:lineRule="auto"/>
              <w:jc w:val="center"/>
              <w:rPr>
                <w:rFonts w:ascii="Times New Roman" w:hAnsi="Times New Roman"/>
                <w:sz w:val="24"/>
                <w:szCs w:val="24"/>
                <w:lang w:val="kk-KZ" w:eastAsia="en-US"/>
              </w:rPr>
            </w:pPr>
            <w:r w:rsidRPr="00866616">
              <w:rPr>
                <w:rFonts w:ascii="Times New Roman" w:hAnsi="Times New Roman"/>
                <w:sz w:val="24"/>
                <w:szCs w:val="24"/>
                <w:lang w:eastAsia="en-US"/>
              </w:rPr>
              <w:t>Нем</w:t>
            </w:r>
            <w:r w:rsidRPr="00866616">
              <w:rPr>
                <w:rFonts w:ascii="Times New Roman" w:hAnsi="Times New Roman"/>
                <w:sz w:val="24"/>
                <w:szCs w:val="24"/>
                <w:lang w:val="kk-KZ" w:eastAsia="en-US"/>
              </w:rPr>
              <w:t>іс тілі</w:t>
            </w:r>
          </w:p>
        </w:tc>
        <w:tc>
          <w:tcPr>
            <w:tcW w:w="4394" w:type="dxa"/>
            <w:tcBorders>
              <w:top w:val="single" w:sz="4" w:space="0" w:color="auto"/>
              <w:left w:val="single" w:sz="4" w:space="0" w:color="auto"/>
              <w:bottom w:val="single" w:sz="4" w:space="0" w:color="auto"/>
              <w:right w:val="single" w:sz="4" w:space="0" w:color="auto"/>
            </w:tcBorders>
            <w:hideMark/>
          </w:tcPr>
          <w:p w14:paraId="44BAE0F6" w14:textId="77777777" w:rsidR="007C39AA" w:rsidRPr="00866616" w:rsidRDefault="007C39AA" w:rsidP="005A5BFE">
            <w:pPr>
              <w:widowControl w:val="0"/>
              <w:tabs>
                <w:tab w:val="left" w:pos="910"/>
              </w:tabs>
              <w:spacing w:after="0" w:line="240" w:lineRule="auto"/>
              <w:jc w:val="center"/>
              <w:rPr>
                <w:rFonts w:ascii="Times New Roman" w:hAnsi="Times New Roman"/>
                <w:sz w:val="24"/>
                <w:szCs w:val="24"/>
                <w:lang w:val="kk-KZ" w:eastAsia="en-US"/>
              </w:rPr>
            </w:pPr>
            <w:r w:rsidRPr="00866616">
              <w:rPr>
                <w:rFonts w:ascii="Times New Roman" w:hAnsi="Times New Roman"/>
                <w:sz w:val="24"/>
                <w:szCs w:val="24"/>
                <w:lang w:val="kk-KZ" w:eastAsia="en-US"/>
              </w:rPr>
              <w:t>Француз тілі</w:t>
            </w:r>
          </w:p>
        </w:tc>
      </w:tr>
      <w:tr w:rsidR="00866616" w:rsidRPr="00866616" w14:paraId="7235A272" w14:textId="77777777" w:rsidTr="008F5BED">
        <w:trPr>
          <w:gridAfter w:val="1"/>
          <w:wAfter w:w="8" w:type="dxa"/>
        </w:trPr>
        <w:tc>
          <w:tcPr>
            <w:tcW w:w="4106" w:type="dxa"/>
            <w:tcBorders>
              <w:top w:val="single" w:sz="4" w:space="0" w:color="auto"/>
              <w:left w:val="single" w:sz="4" w:space="0" w:color="auto"/>
              <w:bottom w:val="single" w:sz="4" w:space="0" w:color="auto"/>
              <w:right w:val="single" w:sz="4" w:space="0" w:color="auto"/>
            </w:tcBorders>
            <w:hideMark/>
          </w:tcPr>
          <w:p w14:paraId="6AEF635B" w14:textId="77777777" w:rsidR="007C39AA" w:rsidRPr="00866616" w:rsidRDefault="007C39AA" w:rsidP="005A5BFE">
            <w:pPr>
              <w:widowControl w:val="0"/>
              <w:tabs>
                <w:tab w:val="left" w:pos="910"/>
              </w:tabs>
              <w:spacing w:after="0" w:line="240" w:lineRule="auto"/>
              <w:jc w:val="both"/>
              <w:rPr>
                <w:rFonts w:ascii="Times New Roman" w:hAnsi="Times New Roman"/>
                <w:sz w:val="24"/>
                <w:szCs w:val="24"/>
                <w:lang w:val="kk-KZ" w:eastAsia="en-US"/>
              </w:rPr>
            </w:pPr>
            <w:r w:rsidRPr="00866616">
              <w:rPr>
                <w:rFonts w:ascii="Times New Roman" w:hAnsi="Times New Roman"/>
                <w:sz w:val="24"/>
                <w:szCs w:val="24"/>
                <w:lang w:val="kk-KZ" w:eastAsia="en-US"/>
              </w:rPr>
              <w:t>1. Әлеуметтік кепілдік - мемлекет жетістігі:</w:t>
            </w:r>
          </w:p>
          <w:p w14:paraId="7CC38713" w14:textId="77777777" w:rsidR="007C39AA" w:rsidRPr="00866616" w:rsidRDefault="007C39AA" w:rsidP="005A5BFE">
            <w:pPr>
              <w:widowControl w:val="0"/>
              <w:tabs>
                <w:tab w:val="left" w:pos="910"/>
              </w:tabs>
              <w:spacing w:after="0" w:line="240" w:lineRule="auto"/>
              <w:jc w:val="both"/>
              <w:rPr>
                <w:rFonts w:ascii="Times New Roman" w:hAnsi="Times New Roman"/>
                <w:sz w:val="24"/>
                <w:szCs w:val="24"/>
                <w:lang w:val="kk-KZ" w:eastAsia="en-US"/>
              </w:rPr>
            </w:pPr>
            <w:r w:rsidRPr="00866616">
              <w:rPr>
                <w:rFonts w:ascii="Times New Roman" w:hAnsi="Times New Roman"/>
                <w:sz w:val="24"/>
                <w:szCs w:val="24"/>
                <w:lang w:val="kk-KZ" w:eastAsia="en-US"/>
              </w:rPr>
              <w:t>1.1 Конституция - ҚР негізгі заңы</w:t>
            </w:r>
          </w:p>
          <w:p w14:paraId="7421EF31" w14:textId="77777777" w:rsidR="007C39AA" w:rsidRPr="00866616" w:rsidRDefault="007C39AA" w:rsidP="005A5BFE">
            <w:pPr>
              <w:widowControl w:val="0"/>
              <w:tabs>
                <w:tab w:val="left" w:pos="910"/>
              </w:tabs>
              <w:spacing w:after="0" w:line="240" w:lineRule="auto"/>
              <w:jc w:val="both"/>
              <w:rPr>
                <w:rFonts w:ascii="Times New Roman" w:hAnsi="Times New Roman"/>
                <w:sz w:val="24"/>
                <w:szCs w:val="24"/>
                <w:lang w:val="kk-KZ" w:eastAsia="en-US"/>
              </w:rPr>
            </w:pPr>
            <w:r w:rsidRPr="00866616">
              <w:rPr>
                <w:rFonts w:ascii="Times New Roman" w:hAnsi="Times New Roman"/>
                <w:sz w:val="24"/>
                <w:szCs w:val="24"/>
                <w:lang w:val="kk-KZ" w:eastAsia="en-US"/>
              </w:rPr>
              <w:t>1.2 Ұлт денсаулығы – табысты болашақтың негізі. Медициналық сақтандыру</w:t>
            </w:r>
          </w:p>
        </w:tc>
        <w:tc>
          <w:tcPr>
            <w:tcW w:w="4394" w:type="dxa"/>
            <w:tcBorders>
              <w:top w:val="single" w:sz="4" w:space="0" w:color="auto"/>
              <w:left w:val="single" w:sz="4" w:space="0" w:color="auto"/>
              <w:bottom w:val="single" w:sz="4" w:space="0" w:color="auto"/>
              <w:right w:val="single" w:sz="4" w:space="0" w:color="auto"/>
            </w:tcBorders>
            <w:hideMark/>
          </w:tcPr>
          <w:p w14:paraId="54E21E6A" w14:textId="77777777" w:rsidR="007C39AA" w:rsidRPr="00866616" w:rsidRDefault="007C39AA" w:rsidP="005A5BFE">
            <w:pPr>
              <w:widowControl w:val="0"/>
              <w:tabs>
                <w:tab w:val="left" w:pos="910"/>
              </w:tabs>
              <w:spacing w:after="0" w:line="240" w:lineRule="auto"/>
              <w:jc w:val="both"/>
              <w:rPr>
                <w:rFonts w:ascii="Times New Roman" w:hAnsi="Times New Roman"/>
                <w:sz w:val="24"/>
                <w:szCs w:val="24"/>
                <w:lang w:val="kk-KZ" w:eastAsia="en-US"/>
              </w:rPr>
            </w:pPr>
            <w:r w:rsidRPr="00866616">
              <w:rPr>
                <w:rFonts w:ascii="Times New Roman" w:hAnsi="Times New Roman"/>
                <w:sz w:val="24"/>
                <w:szCs w:val="24"/>
                <w:lang w:val="kk-KZ" w:eastAsia="en-US"/>
              </w:rPr>
              <w:t>1. Әлеуметтік кепілдік – мемлекет жетістігі:</w:t>
            </w:r>
          </w:p>
          <w:p w14:paraId="01B5ACD7" w14:textId="77777777" w:rsidR="007C39AA" w:rsidRPr="00866616" w:rsidRDefault="007C39AA" w:rsidP="005A5BFE">
            <w:pPr>
              <w:widowControl w:val="0"/>
              <w:tabs>
                <w:tab w:val="left" w:pos="910"/>
              </w:tabs>
              <w:spacing w:after="0" w:line="240" w:lineRule="auto"/>
              <w:jc w:val="both"/>
              <w:rPr>
                <w:rFonts w:ascii="Times New Roman" w:hAnsi="Times New Roman"/>
                <w:sz w:val="24"/>
                <w:szCs w:val="24"/>
                <w:lang w:val="kk-KZ" w:eastAsia="en-US"/>
              </w:rPr>
            </w:pPr>
            <w:r w:rsidRPr="00866616">
              <w:rPr>
                <w:rFonts w:ascii="Times New Roman" w:hAnsi="Times New Roman"/>
                <w:sz w:val="24"/>
                <w:szCs w:val="24"/>
                <w:lang w:val="kk-KZ" w:eastAsia="en-US"/>
              </w:rPr>
              <w:t>1.1 Конституция – ҚР Ата заңы</w:t>
            </w:r>
          </w:p>
          <w:p w14:paraId="31B46FE6" w14:textId="77777777" w:rsidR="007C39AA" w:rsidRPr="00866616" w:rsidRDefault="007C39AA" w:rsidP="005A5BFE">
            <w:pPr>
              <w:widowControl w:val="0"/>
              <w:tabs>
                <w:tab w:val="left" w:pos="910"/>
              </w:tabs>
              <w:spacing w:after="0" w:line="240" w:lineRule="auto"/>
              <w:jc w:val="both"/>
              <w:rPr>
                <w:rFonts w:ascii="Times New Roman" w:hAnsi="Times New Roman"/>
                <w:sz w:val="24"/>
                <w:szCs w:val="24"/>
                <w:lang w:val="kk-KZ" w:eastAsia="en-US"/>
              </w:rPr>
            </w:pPr>
            <w:r w:rsidRPr="00866616">
              <w:rPr>
                <w:rFonts w:ascii="Times New Roman" w:hAnsi="Times New Roman"/>
                <w:sz w:val="24"/>
                <w:szCs w:val="24"/>
                <w:lang w:val="kk-KZ" w:eastAsia="en-US"/>
              </w:rPr>
              <w:t>1.2 Ұлт денсаулығы – табысты болашақтың негізі. Медициналық сақтандыру</w:t>
            </w:r>
          </w:p>
        </w:tc>
      </w:tr>
      <w:tr w:rsidR="00866616" w:rsidRPr="00A130B7" w14:paraId="6842F716" w14:textId="77777777" w:rsidTr="008F5BED">
        <w:trPr>
          <w:gridAfter w:val="1"/>
          <w:wAfter w:w="8" w:type="dxa"/>
        </w:trPr>
        <w:tc>
          <w:tcPr>
            <w:tcW w:w="4106" w:type="dxa"/>
            <w:tcBorders>
              <w:top w:val="single" w:sz="4" w:space="0" w:color="auto"/>
              <w:left w:val="single" w:sz="4" w:space="0" w:color="auto"/>
              <w:bottom w:val="single" w:sz="4" w:space="0" w:color="auto"/>
              <w:right w:val="single" w:sz="4" w:space="0" w:color="auto"/>
            </w:tcBorders>
            <w:hideMark/>
          </w:tcPr>
          <w:p w14:paraId="0EA5E2BB" w14:textId="77777777" w:rsidR="007C39AA" w:rsidRPr="00866616" w:rsidRDefault="007C39AA" w:rsidP="005A5BFE">
            <w:pPr>
              <w:widowControl w:val="0"/>
              <w:tabs>
                <w:tab w:val="left" w:pos="910"/>
              </w:tabs>
              <w:spacing w:after="0" w:line="240" w:lineRule="auto"/>
              <w:jc w:val="both"/>
              <w:rPr>
                <w:rFonts w:ascii="Times New Roman" w:hAnsi="Times New Roman"/>
                <w:sz w:val="24"/>
                <w:szCs w:val="24"/>
                <w:lang w:val="kk-KZ" w:eastAsia="en-US"/>
              </w:rPr>
            </w:pPr>
            <w:r w:rsidRPr="00866616">
              <w:rPr>
                <w:rFonts w:ascii="Times New Roman" w:hAnsi="Times New Roman"/>
                <w:sz w:val="24"/>
                <w:szCs w:val="24"/>
                <w:lang w:val="kk-KZ" w:eastAsia="en-US"/>
              </w:rPr>
              <w:t>2. Кәсібилік – уақыт талабы:</w:t>
            </w:r>
          </w:p>
          <w:p w14:paraId="0CF7E865" w14:textId="77777777" w:rsidR="007C39AA" w:rsidRPr="00866616" w:rsidRDefault="007C39AA" w:rsidP="005A5BFE">
            <w:pPr>
              <w:widowControl w:val="0"/>
              <w:tabs>
                <w:tab w:val="left" w:pos="910"/>
              </w:tabs>
              <w:spacing w:after="0" w:line="240" w:lineRule="auto"/>
              <w:jc w:val="both"/>
              <w:rPr>
                <w:rFonts w:ascii="Times New Roman" w:hAnsi="Times New Roman"/>
                <w:sz w:val="24"/>
                <w:szCs w:val="24"/>
                <w:lang w:val="kk-KZ" w:eastAsia="en-US"/>
              </w:rPr>
            </w:pPr>
            <w:r w:rsidRPr="00866616">
              <w:rPr>
                <w:rFonts w:ascii="Times New Roman" w:hAnsi="Times New Roman"/>
                <w:sz w:val="24"/>
                <w:szCs w:val="24"/>
                <w:lang w:val="kk-KZ" w:eastAsia="en-US"/>
              </w:rPr>
              <w:t>2.1 IT-технологиялар</w:t>
            </w:r>
          </w:p>
          <w:p w14:paraId="1D9B109C" w14:textId="77777777" w:rsidR="007C39AA" w:rsidRPr="00866616" w:rsidRDefault="007C39AA" w:rsidP="005A5BFE">
            <w:pPr>
              <w:widowControl w:val="0"/>
              <w:tabs>
                <w:tab w:val="left" w:pos="910"/>
              </w:tabs>
              <w:spacing w:after="0" w:line="240" w:lineRule="auto"/>
              <w:jc w:val="both"/>
              <w:rPr>
                <w:rFonts w:ascii="Times New Roman" w:hAnsi="Times New Roman"/>
                <w:sz w:val="24"/>
                <w:szCs w:val="24"/>
                <w:lang w:val="kk-KZ" w:eastAsia="en-US"/>
              </w:rPr>
            </w:pPr>
            <w:r w:rsidRPr="00866616">
              <w:rPr>
                <w:rFonts w:ascii="Times New Roman" w:hAnsi="Times New Roman"/>
                <w:sz w:val="24"/>
                <w:szCs w:val="24"/>
                <w:lang w:val="kk-KZ" w:eastAsia="en-US"/>
              </w:rPr>
              <w:t>2.2 Мәдениеттер диалогі</w:t>
            </w:r>
          </w:p>
        </w:tc>
        <w:tc>
          <w:tcPr>
            <w:tcW w:w="4394" w:type="dxa"/>
            <w:tcBorders>
              <w:top w:val="single" w:sz="4" w:space="0" w:color="auto"/>
              <w:left w:val="single" w:sz="4" w:space="0" w:color="auto"/>
              <w:bottom w:val="single" w:sz="4" w:space="0" w:color="auto"/>
              <w:right w:val="single" w:sz="4" w:space="0" w:color="auto"/>
            </w:tcBorders>
            <w:hideMark/>
          </w:tcPr>
          <w:p w14:paraId="60D8E0B3" w14:textId="77777777" w:rsidR="007C39AA" w:rsidRPr="00866616" w:rsidRDefault="007C39AA" w:rsidP="005A5BFE">
            <w:pPr>
              <w:widowControl w:val="0"/>
              <w:tabs>
                <w:tab w:val="left" w:pos="910"/>
              </w:tabs>
              <w:spacing w:after="0" w:line="240" w:lineRule="auto"/>
              <w:jc w:val="both"/>
              <w:rPr>
                <w:rFonts w:ascii="Times New Roman" w:hAnsi="Times New Roman"/>
                <w:sz w:val="24"/>
                <w:szCs w:val="24"/>
                <w:lang w:val="kk-KZ" w:eastAsia="en-US"/>
              </w:rPr>
            </w:pPr>
            <w:r w:rsidRPr="00866616">
              <w:rPr>
                <w:rFonts w:ascii="Times New Roman" w:hAnsi="Times New Roman"/>
                <w:sz w:val="24"/>
                <w:szCs w:val="24"/>
                <w:lang w:val="kk-KZ" w:eastAsia="en-US"/>
              </w:rPr>
              <w:t>2. Кәсібилік – уақыт талабы:</w:t>
            </w:r>
          </w:p>
          <w:p w14:paraId="7B311D6C" w14:textId="77777777" w:rsidR="007C39AA" w:rsidRPr="00866616" w:rsidRDefault="007C39AA" w:rsidP="005A5BFE">
            <w:pPr>
              <w:widowControl w:val="0"/>
              <w:tabs>
                <w:tab w:val="left" w:pos="910"/>
              </w:tabs>
              <w:spacing w:after="0" w:line="240" w:lineRule="auto"/>
              <w:jc w:val="both"/>
              <w:rPr>
                <w:rFonts w:ascii="Times New Roman" w:hAnsi="Times New Roman"/>
                <w:sz w:val="24"/>
                <w:szCs w:val="24"/>
                <w:lang w:val="kk-KZ" w:eastAsia="en-US"/>
              </w:rPr>
            </w:pPr>
            <w:r w:rsidRPr="00866616">
              <w:rPr>
                <w:rFonts w:ascii="Times New Roman" w:hAnsi="Times New Roman"/>
                <w:sz w:val="24"/>
                <w:szCs w:val="24"/>
                <w:lang w:val="kk-KZ" w:eastAsia="en-US"/>
              </w:rPr>
              <w:t>2.1 IT-технологиялар</w:t>
            </w:r>
          </w:p>
          <w:p w14:paraId="2642B5BE" w14:textId="77777777" w:rsidR="007C39AA" w:rsidRPr="00866616" w:rsidRDefault="007C39AA" w:rsidP="005A5BFE">
            <w:pPr>
              <w:widowControl w:val="0"/>
              <w:tabs>
                <w:tab w:val="left" w:pos="910"/>
              </w:tabs>
              <w:spacing w:after="0" w:line="240" w:lineRule="auto"/>
              <w:jc w:val="both"/>
              <w:rPr>
                <w:rFonts w:ascii="Times New Roman" w:hAnsi="Times New Roman"/>
                <w:sz w:val="24"/>
                <w:szCs w:val="24"/>
                <w:lang w:val="kk-KZ" w:eastAsia="en-US"/>
              </w:rPr>
            </w:pPr>
            <w:r w:rsidRPr="00866616">
              <w:rPr>
                <w:rFonts w:ascii="Times New Roman" w:hAnsi="Times New Roman"/>
                <w:sz w:val="24"/>
                <w:szCs w:val="24"/>
                <w:lang w:val="kk-KZ" w:eastAsia="en-US"/>
              </w:rPr>
              <w:t>2.2 Мәдениет диалогы</w:t>
            </w:r>
          </w:p>
        </w:tc>
      </w:tr>
      <w:tr w:rsidR="00866616" w:rsidRPr="00A130B7" w14:paraId="59B18C17" w14:textId="77777777" w:rsidTr="008F5BED">
        <w:trPr>
          <w:gridAfter w:val="1"/>
          <w:wAfter w:w="8" w:type="dxa"/>
        </w:trPr>
        <w:tc>
          <w:tcPr>
            <w:tcW w:w="4106" w:type="dxa"/>
            <w:tcBorders>
              <w:top w:val="single" w:sz="4" w:space="0" w:color="auto"/>
              <w:left w:val="single" w:sz="4" w:space="0" w:color="auto"/>
              <w:bottom w:val="single" w:sz="4" w:space="0" w:color="auto"/>
              <w:right w:val="single" w:sz="4" w:space="0" w:color="auto"/>
            </w:tcBorders>
            <w:hideMark/>
          </w:tcPr>
          <w:p w14:paraId="6C0E089E" w14:textId="77777777" w:rsidR="007C39AA" w:rsidRPr="00866616" w:rsidRDefault="007C39AA" w:rsidP="005A5BFE">
            <w:pPr>
              <w:widowControl w:val="0"/>
              <w:tabs>
                <w:tab w:val="left" w:pos="910"/>
              </w:tabs>
              <w:spacing w:after="0" w:line="240" w:lineRule="auto"/>
              <w:jc w:val="both"/>
              <w:rPr>
                <w:rFonts w:ascii="Times New Roman" w:hAnsi="Times New Roman"/>
                <w:sz w:val="24"/>
                <w:szCs w:val="24"/>
                <w:lang w:val="kk-KZ" w:eastAsia="en-US"/>
              </w:rPr>
            </w:pPr>
            <w:r w:rsidRPr="00866616">
              <w:rPr>
                <w:rFonts w:ascii="Times New Roman" w:hAnsi="Times New Roman"/>
                <w:sz w:val="24"/>
                <w:szCs w:val="24"/>
                <w:lang w:val="kk-KZ" w:eastAsia="en-US"/>
              </w:rPr>
              <w:t>3. Көшбасшылық қасиеттерді қалай дамытамыз:</w:t>
            </w:r>
          </w:p>
          <w:p w14:paraId="716D7860" w14:textId="77777777" w:rsidR="007C39AA" w:rsidRPr="00866616" w:rsidRDefault="007C39AA" w:rsidP="005A5BFE">
            <w:pPr>
              <w:widowControl w:val="0"/>
              <w:tabs>
                <w:tab w:val="left" w:pos="910"/>
              </w:tabs>
              <w:spacing w:after="0" w:line="240" w:lineRule="auto"/>
              <w:jc w:val="both"/>
              <w:rPr>
                <w:rFonts w:ascii="Times New Roman" w:hAnsi="Times New Roman"/>
                <w:sz w:val="24"/>
                <w:szCs w:val="24"/>
                <w:lang w:val="kk-KZ" w:eastAsia="en-US"/>
              </w:rPr>
            </w:pPr>
            <w:r w:rsidRPr="00866616">
              <w:rPr>
                <w:rFonts w:ascii="Times New Roman" w:hAnsi="Times New Roman"/>
                <w:sz w:val="24"/>
                <w:szCs w:val="24"/>
                <w:lang w:val="kk-KZ" w:eastAsia="en-US"/>
              </w:rPr>
              <w:t>3.1 Пікірталас. Диспут. Көпшілік алдында сөйлеу</w:t>
            </w:r>
          </w:p>
          <w:p w14:paraId="0FAFF922" w14:textId="77777777" w:rsidR="007C39AA" w:rsidRPr="00866616" w:rsidRDefault="007C39AA" w:rsidP="005A5BFE">
            <w:pPr>
              <w:widowControl w:val="0"/>
              <w:tabs>
                <w:tab w:val="left" w:pos="910"/>
              </w:tabs>
              <w:spacing w:after="0" w:line="240" w:lineRule="auto"/>
              <w:jc w:val="both"/>
              <w:rPr>
                <w:rFonts w:ascii="Times New Roman" w:hAnsi="Times New Roman"/>
                <w:sz w:val="24"/>
                <w:szCs w:val="24"/>
                <w:lang w:val="kk-KZ" w:eastAsia="en-US"/>
              </w:rPr>
            </w:pPr>
            <w:r w:rsidRPr="00866616">
              <w:rPr>
                <w:rFonts w:ascii="Times New Roman" w:hAnsi="Times New Roman"/>
                <w:sz w:val="24"/>
                <w:szCs w:val="24"/>
                <w:lang w:val="kk-KZ" w:eastAsia="en-US"/>
              </w:rPr>
              <w:t>3.2 Қазіргі жастардың өздігінен білім алуы және өздерін дамытуы.</w:t>
            </w:r>
          </w:p>
          <w:p w14:paraId="6CF5435F" w14:textId="77777777" w:rsidR="007C39AA" w:rsidRPr="00866616" w:rsidRDefault="007C39AA" w:rsidP="005A5BFE">
            <w:pPr>
              <w:widowControl w:val="0"/>
              <w:tabs>
                <w:tab w:val="left" w:pos="910"/>
              </w:tabs>
              <w:spacing w:after="0" w:line="240" w:lineRule="auto"/>
              <w:jc w:val="both"/>
              <w:rPr>
                <w:rFonts w:ascii="Times New Roman" w:hAnsi="Times New Roman"/>
                <w:sz w:val="24"/>
                <w:szCs w:val="24"/>
                <w:lang w:val="kk-KZ" w:eastAsia="en-US"/>
              </w:rPr>
            </w:pPr>
            <w:r w:rsidRPr="00866616">
              <w:rPr>
                <w:rFonts w:ascii="Times New Roman" w:hAnsi="Times New Roman"/>
                <w:sz w:val="24"/>
                <w:szCs w:val="24"/>
                <w:lang w:val="kk-KZ" w:eastAsia="en-US"/>
              </w:rPr>
              <w:t>3.3 Қазақстандық патриотизм, құқық және жастардың міндеттері.</w:t>
            </w:r>
          </w:p>
        </w:tc>
        <w:tc>
          <w:tcPr>
            <w:tcW w:w="4394" w:type="dxa"/>
            <w:tcBorders>
              <w:top w:val="single" w:sz="4" w:space="0" w:color="auto"/>
              <w:left w:val="single" w:sz="4" w:space="0" w:color="auto"/>
              <w:bottom w:val="single" w:sz="4" w:space="0" w:color="auto"/>
              <w:right w:val="single" w:sz="4" w:space="0" w:color="auto"/>
            </w:tcBorders>
            <w:hideMark/>
          </w:tcPr>
          <w:p w14:paraId="1826924B" w14:textId="77777777" w:rsidR="007C39AA" w:rsidRPr="00866616" w:rsidRDefault="007C39AA" w:rsidP="005A5BFE">
            <w:pPr>
              <w:widowControl w:val="0"/>
              <w:tabs>
                <w:tab w:val="left" w:pos="910"/>
              </w:tabs>
              <w:spacing w:after="0" w:line="240" w:lineRule="auto"/>
              <w:jc w:val="both"/>
              <w:rPr>
                <w:rFonts w:ascii="Times New Roman" w:hAnsi="Times New Roman"/>
                <w:sz w:val="24"/>
                <w:szCs w:val="24"/>
                <w:lang w:val="kk-KZ" w:eastAsia="en-US"/>
              </w:rPr>
            </w:pPr>
            <w:r w:rsidRPr="00866616">
              <w:rPr>
                <w:rFonts w:ascii="Times New Roman" w:hAnsi="Times New Roman"/>
                <w:sz w:val="24"/>
                <w:szCs w:val="24"/>
                <w:lang w:val="kk-KZ" w:eastAsia="en-US"/>
              </w:rPr>
              <w:t>3. Көшбасшылық қасиеттерді дамыту:</w:t>
            </w:r>
          </w:p>
          <w:p w14:paraId="1AC7079D" w14:textId="77777777" w:rsidR="007C39AA" w:rsidRPr="00866616" w:rsidRDefault="007C39AA" w:rsidP="005A5BFE">
            <w:pPr>
              <w:widowControl w:val="0"/>
              <w:tabs>
                <w:tab w:val="left" w:pos="910"/>
              </w:tabs>
              <w:spacing w:after="0" w:line="240" w:lineRule="auto"/>
              <w:jc w:val="both"/>
              <w:rPr>
                <w:rFonts w:ascii="Times New Roman" w:hAnsi="Times New Roman"/>
                <w:sz w:val="24"/>
                <w:szCs w:val="24"/>
                <w:lang w:val="kk-KZ" w:eastAsia="en-US"/>
              </w:rPr>
            </w:pPr>
            <w:r w:rsidRPr="00866616">
              <w:rPr>
                <w:rFonts w:ascii="Times New Roman" w:hAnsi="Times New Roman"/>
                <w:sz w:val="24"/>
                <w:szCs w:val="24"/>
                <w:lang w:val="kk-KZ" w:eastAsia="en-US"/>
              </w:rPr>
              <w:t>3.1 Пікірталас. Диспут. Көпшілік алдында сөйлеу</w:t>
            </w:r>
          </w:p>
          <w:p w14:paraId="607BC6A2" w14:textId="77777777" w:rsidR="007C39AA" w:rsidRPr="00866616" w:rsidRDefault="007C39AA" w:rsidP="005A5BFE">
            <w:pPr>
              <w:widowControl w:val="0"/>
              <w:tabs>
                <w:tab w:val="left" w:pos="910"/>
              </w:tabs>
              <w:spacing w:after="0" w:line="240" w:lineRule="auto"/>
              <w:jc w:val="both"/>
              <w:rPr>
                <w:rFonts w:ascii="Times New Roman" w:hAnsi="Times New Roman"/>
                <w:sz w:val="24"/>
                <w:szCs w:val="24"/>
                <w:lang w:val="kk-KZ" w:eastAsia="en-US"/>
              </w:rPr>
            </w:pPr>
            <w:r w:rsidRPr="00866616">
              <w:rPr>
                <w:rFonts w:ascii="Times New Roman" w:hAnsi="Times New Roman"/>
                <w:sz w:val="24"/>
                <w:szCs w:val="24"/>
                <w:lang w:val="kk-KZ" w:eastAsia="en-US"/>
              </w:rPr>
              <w:t>3.2 Қазіргі жастардың өздігінен оқуы және өзін-өзі дамытуы.</w:t>
            </w:r>
          </w:p>
          <w:p w14:paraId="07802253" w14:textId="77777777" w:rsidR="007C39AA" w:rsidRPr="00866616" w:rsidRDefault="007C39AA" w:rsidP="005A5BFE">
            <w:pPr>
              <w:widowControl w:val="0"/>
              <w:tabs>
                <w:tab w:val="left" w:pos="910"/>
              </w:tabs>
              <w:spacing w:after="0" w:line="240" w:lineRule="auto"/>
              <w:jc w:val="both"/>
              <w:rPr>
                <w:rFonts w:ascii="Times New Roman" w:hAnsi="Times New Roman"/>
                <w:sz w:val="24"/>
                <w:szCs w:val="24"/>
                <w:lang w:val="kk-KZ" w:eastAsia="en-US"/>
              </w:rPr>
            </w:pPr>
            <w:r w:rsidRPr="00866616">
              <w:rPr>
                <w:rFonts w:ascii="Times New Roman" w:hAnsi="Times New Roman"/>
                <w:sz w:val="24"/>
                <w:szCs w:val="24"/>
                <w:lang w:val="kk-KZ" w:eastAsia="en-US"/>
              </w:rPr>
              <w:t>3.3 Қазақстандық патриотизм, жастардың құқықтары мен міндеттері.</w:t>
            </w:r>
          </w:p>
        </w:tc>
      </w:tr>
      <w:tr w:rsidR="00866616" w:rsidRPr="00866616" w14:paraId="2B9588C6" w14:textId="77777777" w:rsidTr="008F5BED">
        <w:trPr>
          <w:gridAfter w:val="1"/>
          <w:wAfter w:w="8" w:type="dxa"/>
        </w:trPr>
        <w:tc>
          <w:tcPr>
            <w:tcW w:w="4106" w:type="dxa"/>
            <w:tcBorders>
              <w:top w:val="single" w:sz="4" w:space="0" w:color="auto"/>
              <w:left w:val="single" w:sz="4" w:space="0" w:color="auto"/>
              <w:bottom w:val="single" w:sz="4" w:space="0" w:color="auto"/>
              <w:right w:val="single" w:sz="4" w:space="0" w:color="auto"/>
            </w:tcBorders>
            <w:hideMark/>
          </w:tcPr>
          <w:p w14:paraId="0B582234" w14:textId="77777777" w:rsidR="007C39AA" w:rsidRPr="00866616" w:rsidRDefault="007C39AA" w:rsidP="005A5BFE">
            <w:pPr>
              <w:widowControl w:val="0"/>
              <w:tabs>
                <w:tab w:val="left" w:pos="910"/>
              </w:tabs>
              <w:spacing w:after="0" w:line="240" w:lineRule="auto"/>
              <w:jc w:val="both"/>
              <w:rPr>
                <w:rFonts w:ascii="Times New Roman" w:hAnsi="Times New Roman"/>
                <w:sz w:val="24"/>
                <w:szCs w:val="24"/>
                <w:lang w:val="kk-KZ" w:eastAsia="en-US"/>
              </w:rPr>
            </w:pPr>
            <w:r w:rsidRPr="00866616">
              <w:rPr>
                <w:rFonts w:ascii="Times New Roman" w:hAnsi="Times New Roman"/>
                <w:sz w:val="24"/>
                <w:szCs w:val="24"/>
                <w:lang w:val="kk-KZ" w:eastAsia="en-US"/>
              </w:rPr>
              <w:t>4. Экономика және елдің бәсекеге қабілеттілігі:</w:t>
            </w:r>
          </w:p>
          <w:p w14:paraId="4F24E22E" w14:textId="77777777" w:rsidR="007C39AA" w:rsidRPr="00866616" w:rsidRDefault="007C39AA" w:rsidP="005A5BFE">
            <w:pPr>
              <w:widowControl w:val="0"/>
              <w:tabs>
                <w:tab w:val="left" w:pos="910"/>
              </w:tabs>
              <w:spacing w:after="0" w:line="240" w:lineRule="auto"/>
              <w:jc w:val="both"/>
              <w:rPr>
                <w:rFonts w:ascii="Times New Roman" w:hAnsi="Times New Roman"/>
                <w:sz w:val="24"/>
                <w:szCs w:val="24"/>
                <w:lang w:val="kk-KZ" w:eastAsia="en-US"/>
              </w:rPr>
            </w:pPr>
            <w:r w:rsidRPr="00866616">
              <w:rPr>
                <w:rFonts w:ascii="Times New Roman" w:hAnsi="Times New Roman"/>
                <w:sz w:val="24"/>
                <w:szCs w:val="24"/>
                <w:lang w:val="kk-KZ" w:eastAsia="en-US"/>
              </w:rPr>
              <w:t>4.1 Қазақстан мен Германияның дипломатиялық қарым-қатынасы</w:t>
            </w:r>
          </w:p>
          <w:p w14:paraId="5505EEE1" w14:textId="77777777" w:rsidR="007C39AA" w:rsidRPr="00866616" w:rsidRDefault="007C39AA" w:rsidP="005A5BFE">
            <w:pPr>
              <w:widowControl w:val="0"/>
              <w:tabs>
                <w:tab w:val="left" w:pos="910"/>
              </w:tabs>
              <w:spacing w:after="0" w:line="240" w:lineRule="auto"/>
              <w:jc w:val="both"/>
              <w:rPr>
                <w:rFonts w:ascii="Times New Roman" w:hAnsi="Times New Roman"/>
                <w:sz w:val="24"/>
                <w:szCs w:val="24"/>
                <w:lang w:val="kk-KZ" w:eastAsia="en-US"/>
              </w:rPr>
            </w:pPr>
            <w:r w:rsidRPr="00866616">
              <w:rPr>
                <w:rFonts w:ascii="Times New Roman" w:hAnsi="Times New Roman"/>
                <w:sz w:val="24"/>
                <w:szCs w:val="24"/>
                <w:lang w:val="kk-KZ" w:eastAsia="en-US"/>
              </w:rPr>
              <w:t>4.2 Жасыл экономика</w:t>
            </w:r>
          </w:p>
        </w:tc>
        <w:tc>
          <w:tcPr>
            <w:tcW w:w="4394" w:type="dxa"/>
            <w:tcBorders>
              <w:top w:val="single" w:sz="4" w:space="0" w:color="auto"/>
              <w:left w:val="single" w:sz="4" w:space="0" w:color="auto"/>
              <w:bottom w:val="single" w:sz="4" w:space="0" w:color="auto"/>
              <w:right w:val="single" w:sz="4" w:space="0" w:color="auto"/>
            </w:tcBorders>
            <w:hideMark/>
          </w:tcPr>
          <w:p w14:paraId="5FAA045B" w14:textId="77777777" w:rsidR="007C39AA" w:rsidRPr="00866616" w:rsidRDefault="007C39AA" w:rsidP="005A5BFE">
            <w:pPr>
              <w:widowControl w:val="0"/>
              <w:tabs>
                <w:tab w:val="left" w:pos="910"/>
              </w:tabs>
              <w:spacing w:after="0" w:line="240" w:lineRule="auto"/>
              <w:jc w:val="both"/>
              <w:rPr>
                <w:rFonts w:ascii="Times New Roman" w:hAnsi="Times New Roman"/>
                <w:sz w:val="24"/>
                <w:szCs w:val="24"/>
                <w:lang w:val="kk-KZ" w:eastAsia="en-US"/>
              </w:rPr>
            </w:pPr>
            <w:r w:rsidRPr="00866616">
              <w:rPr>
                <w:rFonts w:ascii="Times New Roman" w:hAnsi="Times New Roman"/>
                <w:sz w:val="24"/>
                <w:szCs w:val="24"/>
                <w:lang w:val="kk-KZ" w:eastAsia="en-US"/>
              </w:rPr>
              <w:t>4. Еліміздің экономикасы және бәсекеге қабілеттілігі:</w:t>
            </w:r>
          </w:p>
          <w:p w14:paraId="1875F000" w14:textId="77777777" w:rsidR="007C39AA" w:rsidRPr="00866616" w:rsidRDefault="007C39AA" w:rsidP="005A5BFE">
            <w:pPr>
              <w:widowControl w:val="0"/>
              <w:tabs>
                <w:tab w:val="left" w:pos="910"/>
              </w:tabs>
              <w:spacing w:after="0" w:line="240" w:lineRule="auto"/>
              <w:jc w:val="both"/>
              <w:rPr>
                <w:rFonts w:ascii="Times New Roman" w:hAnsi="Times New Roman"/>
                <w:sz w:val="24"/>
                <w:szCs w:val="24"/>
                <w:lang w:val="kk-KZ" w:eastAsia="en-US"/>
              </w:rPr>
            </w:pPr>
            <w:r w:rsidRPr="00866616">
              <w:rPr>
                <w:rFonts w:ascii="Times New Roman" w:hAnsi="Times New Roman"/>
                <w:sz w:val="24"/>
                <w:szCs w:val="24"/>
                <w:lang w:val="kk-KZ" w:eastAsia="en-US"/>
              </w:rPr>
              <w:t>4.1 Қазақстан мен Францияның дипломатиялық қарым-қатынасы</w:t>
            </w:r>
          </w:p>
          <w:p w14:paraId="7F84FAC6" w14:textId="77777777" w:rsidR="007C39AA" w:rsidRPr="00866616" w:rsidRDefault="007C39AA" w:rsidP="005A5BFE">
            <w:pPr>
              <w:widowControl w:val="0"/>
              <w:tabs>
                <w:tab w:val="left" w:pos="910"/>
              </w:tabs>
              <w:spacing w:after="0" w:line="240" w:lineRule="auto"/>
              <w:jc w:val="both"/>
              <w:rPr>
                <w:rFonts w:ascii="Times New Roman" w:hAnsi="Times New Roman"/>
                <w:sz w:val="24"/>
                <w:szCs w:val="24"/>
                <w:lang w:val="kk-KZ" w:eastAsia="en-US"/>
              </w:rPr>
            </w:pPr>
            <w:r w:rsidRPr="00866616">
              <w:rPr>
                <w:rFonts w:ascii="Times New Roman" w:hAnsi="Times New Roman"/>
                <w:sz w:val="24"/>
                <w:szCs w:val="24"/>
                <w:lang w:val="kk-KZ" w:eastAsia="en-US"/>
              </w:rPr>
              <w:t>4.2 Жасыл экономика</w:t>
            </w:r>
          </w:p>
        </w:tc>
      </w:tr>
    </w:tbl>
    <w:p w14:paraId="22ACDDBC" w14:textId="77777777" w:rsidR="007C39AA" w:rsidRPr="00866616" w:rsidRDefault="007C39AA" w:rsidP="005A5BFE">
      <w:pPr>
        <w:widowControl w:val="0"/>
        <w:tabs>
          <w:tab w:val="left" w:pos="910"/>
        </w:tabs>
        <w:spacing w:after="0" w:line="240" w:lineRule="auto"/>
        <w:ind w:firstLine="709"/>
        <w:jc w:val="both"/>
        <w:rPr>
          <w:rFonts w:ascii="Times New Roman" w:hAnsi="Times New Roman"/>
          <w:sz w:val="28"/>
          <w:szCs w:val="28"/>
          <w:lang w:val="kk-KZ"/>
        </w:rPr>
      </w:pPr>
    </w:p>
    <w:p w14:paraId="5CC34BEA" w14:textId="142B8E16" w:rsidR="007C39AA" w:rsidRPr="00866616" w:rsidRDefault="007C39AA" w:rsidP="005A5BFE">
      <w:pPr>
        <w:widowControl w:val="0"/>
        <w:tabs>
          <w:tab w:val="left" w:pos="910"/>
        </w:tabs>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Жалпы орта білім беру деңгейінің жаратылыстану-математикалық бағыттағы 10-11-сыныптарына арналған «Неміс тілі», «Француз тілі»  оқу пәндерінің үлгілік оқу бағдарламасы бойынша білім алушылар келесі тақырыптарды меңгереді (</w:t>
      </w:r>
      <w:r w:rsidR="00A76261" w:rsidRPr="00866616">
        <w:rPr>
          <w:rFonts w:ascii="Times New Roman" w:hAnsi="Times New Roman"/>
          <w:sz w:val="28"/>
          <w:szCs w:val="28"/>
          <w:lang w:val="kk-KZ"/>
        </w:rPr>
        <w:t>63</w:t>
      </w:r>
      <w:r w:rsidRPr="00866616">
        <w:rPr>
          <w:rFonts w:ascii="Times New Roman" w:hAnsi="Times New Roman"/>
          <w:sz w:val="28"/>
          <w:szCs w:val="28"/>
          <w:lang w:val="kk-KZ"/>
        </w:rPr>
        <w:t>-кесте).</w:t>
      </w:r>
    </w:p>
    <w:p w14:paraId="4B4428F3" w14:textId="1FC04E06" w:rsidR="007C39AA" w:rsidRPr="00866616" w:rsidRDefault="00A76261" w:rsidP="005A5BFE">
      <w:pPr>
        <w:widowControl w:val="0"/>
        <w:tabs>
          <w:tab w:val="left" w:pos="910"/>
        </w:tabs>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63</w:t>
      </w:r>
      <w:r w:rsidR="007C39AA" w:rsidRPr="00866616">
        <w:rPr>
          <w:rFonts w:ascii="Times New Roman" w:hAnsi="Times New Roman"/>
          <w:sz w:val="28"/>
          <w:szCs w:val="28"/>
          <w:lang w:val="kk-KZ"/>
        </w:rPr>
        <w:t>-кесте. Тақырыптар атауы</w:t>
      </w:r>
    </w:p>
    <w:p w14:paraId="10E3BD0F" w14:textId="77777777" w:rsidR="007C39AA" w:rsidRPr="00866616" w:rsidRDefault="007C39AA" w:rsidP="005A5BFE">
      <w:pPr>
        <w:widowControl w:val="0"/>
        <w:tabs>
          <w:tab w:val="left" w:pos="910"/>
        </w:tabs>
        <w:spacing w:after="0" w:line="240" w:lineRule="auto"/>
        <w:ind w:firstLine="709"/>
        <w:jc w:val="both"/>
        <w:rPr>
          <w:rFonts w:ascii="Times New Roman" w:hAnsi="Times New Roman"/>
          <w:sz w:val="28"/>
          <w:szCs w:val="28"/>
          <w:lang w:val="kk-KZ"/>
        </w:rPr>
      </w:pPr>
    </w:p>
    <w:tbl>
      <w:tblPr>
        <w:tblStyle w:val="a9"/>
        <w:tblW w:w="0" w:type="auto"/>
        <w:tblInd w:w="421" w:type="dxa"/>
        <w:tblLook w:val="04A0" w:firstRow="1" w:lastRow="0" w:firstColumn="1" w:lastColumn="0" w:noHBand="0" w:noVBand="1"/>
      </w:tblPr>
      <w:tblGrid>
        <w:gridCol w:w="4248"/>
        <w:gridCol w:w="4394"/>
      </w:tblGrid>
      <w:tr w:rsidR="00866616" w:rsidRPr="00866616" w14:paraId="2FE6AF6E" w14:textId="77777777" w:rsidTr="008F5BED">
        <w:tc>
          <w:tcPr>
            <w:tcW w:w="4248" w:type="dxa"/>
            <w:tcBorders>
              <w:top w:val="single" w:sz="4" w:space="0" w:color="auto"/>
              <w:left w:val="single" w:sz="4" w:space="0" w:color="auto"/>
              <w:bottom w:val="single" w:sz="4" w:space="0" w:color="auto"/>
              <w:right w:val="single" w:sz="4" w:space="0" w:color="auto"/>
            </w:tcBorders>
            <w:hideMark/>
          </w:tcPr>
          <w:p w14:paraId="0BD8A691" w14:textId="77777777" w:rsidR="007C39AA" w:rsidRPr="00866616" w:rsidRDefault="007C39AA" w:rsidP="005A5BFE">
            <w:pPr>
              <w:widowControl w:val="0"/>
              <w:tabs>
                <w:tab w:val="left" w:pos="910"/>
              </w:tabs>
              <w:spacing w:after="0" w:line="240" w:lineRule="auto"/>
              <w:jc w:val="center"/>
              <w:rPr>
                <w:rFonts w:ascii="Times New Roman" w:hAnsi="Times New Roman"/>
                <w:sz w:val="24"/>
                <w:szCs w:val="24"/>
                <w:lang w:val="kk-KZ" w:eastAsia="en-US"/>
              </w:rPr>
            </w:pPr>
            <w:r w:rsidRPr="00866616">
              <w:rPr>
                <w:rFonts w:ascii="Times New Roman" w:hAnsi="Times New Roman"/>
                <w:sz w:val="24"/>
                <w:szCs w:val="24"/>
                <w:lang w:eastAsia="en-US"/>
              </w:rPr>
              <w:t>Нем</w:t>
            </w:r>
            <w:r w:rsidRPr="00866616">
              <w:rPr>
                <w:rFonts w:ascii="Times New Roman" w:hAnsi="Times New Roman"/>
                <w:sz w:val="24"/>
                <w:szCs w:val="24"/>
                <w:lang w:val="kk-KZ" w:eastAsia="en-US"/>
              </w:rPr>
              <w:t>іс тілі</w:t>
            </w:r>
          </w:p>
        </w:tc>
        <w:tc>
          <w:tcPr>
            <w:tcW w:w="4394" w:type="dxa"/>
            <w:tcBorders>
              <w:top w:val="single" w:sz="4" w:space="0" w:color="auto"/>
              <w:left w:val="single" w:sz="4" w:space="0" w:color="auto"/>
              <w:bottom w:val="single" w:sz="4" w:space="0" w:color="auto"/>
              <w:right w:val="single" w:sz="4" w:space="0" w:color="auto"/>
            </w:tcBorders>
            <w:hideMark/>
          </w:tcPr>
          <w:p w14:paraId="117AD269" w14:textId="77777777" w:rsidR="007C39AA" w:rsidRPr="00866616" w:rsidRDefault="007C39AA" w:rsidP="005A5BFE">
            <w:pPr>
              <w:widowControl w:val="0"/>
              <w:tabs>
                <w:tab w:val="left" w:pos="910"/>
              </w:tabs>
              <w:spacing w:after="0" w:line="240" w:lineRule="auto"/>
              <w:jc w:val="center"/>
              <w:rPr>
                <w:rFonts w:ascii="Times New Roman" w:hAnsi="Times New Roman"/>
                <w:sz w:val="24"/>
                <w:szCs w:val="24"/>
                <w:lang w:val="kk-KZ" w:eastAsia="en-US"/>
              </w:rPr>
            </w:pPr>
            <w:r w:rsidRPr="00866616">
              <w:rPr>
                <w:rFonts w:ascii="Times New Roman" w:hAnsi="Times New Roman"/>
                <w:sz w:val="24"/>
                <w:szCs w:val="24"/>
                <w:lang w:val="kk-KZ" w:eastAsia="en-US"/>
              </w:rPr>
              <w:t>Француз тілі</w:t>
            </w:r>
          </w:p>
        </w:tc>
      </w:tr>
      <w:tr w:rsidR="00866616" w:rsidRPr="00866616" w14:paraId="38357821" w14:textId="77777777" w:rsidTr="008F5BED">
        <w:tc>
          <w:tcPr>
            <w:tcW w:w="8642" w:type="dxa"/>
            <w:gridSpan w:val="2"/>
            <w:tcBorders>
              <w:top w:val="single" w:sz="4" w:space="0" w:color="auto"/>
              <w:left w:val="single" w:sz="4" w:space="0" w:color="auto"/>
              <w:bottom w:val="single" w:sz="4" w:space="0" w:color="auto"/>
              <w:right w:val="single" w:sz="4" w:space="0" w:color="auto"/>
            </w:tcBorders>
            <w:hideMark/>
          </w:tcPr>
          <w:p w14:paraId="4C3F6C95" w14:textId="1F736448" w:rsidR="007C39AA" w:rsidRPr="00866616" w:rsidRDefault="007C39AA" w:rsidP="00CD3283">
            <w:pPr>
              <w:widowControl w:val="0"/>
              <w:tabs>
                <w:tab w:val="left" w:pos="910"/>
              </w:tabs>
              <w:spacing w:after="0" w:line="240" w:lineRule="auto"/>
              <w:jc w:val="center"/>
              <w:rPr>
                <w:rFonts w:ascii="Times New Roman" w:hAnsi="Times New Roman"/>
                <w:sz w:val="24"/>
                <w:szCs w:val="24"/>
                <w:lang w:val="kk-KZ" w:eastAsia="en-US"/>
              </w:rPr>
            </w:pPr>
            <w:r w:rsidRPr="00866616">
              <w:rPr>
                <w:rFonts w:ascii="Times New Roman" w:hAnsi="Times New Roman"/>
                <w:sz w:val="24"/>
                <w:szCs w:val="24"/>
                <w:lang w:val="kk-KZ" w:eastAsia="en-US"/>
              </w:rPr>
              <w:t>10 сынып</w:t>
            </w:r>
            <w:r w:rsidR="00CD3283">
              <w:rPr>
                <w:rFonts w:ascii="Times New Roman" w:hAnsi="Times New Roman"/>
                <w:sz w:val="24"/>
                <w:szCs w:val="24"/>
                <w:lang w:val="kk-KZ" w:eastAsia="en-US"/>
              </w:rPr>
              <w:t xml:space="preserve"> </w:t>
            </w:r>
            <w:r w:rsidRPr="00866616">
              <w:rPr>
                <w:rFonts w:ascii="Times New Roman" w:hAnsi="Times New Roman"/>
                <w:sz w:val="24"/>
                <w:szCs w:val="24"/>
                <w:lang w:val="kk-KZ" w:eastAsia="en-US"/>
              </w:rPr>
              <w:t xml:space="preserve">В </w:t>
            </w:r>
            <w:r w:rsidRPr="00866616">
              <w:rPr>
                <w:rFonts w:ascii="Times New Roman" w:hAnsi="Times New Roman"/>
                <w:sz w:val="24"/>
                <w:szCs w:val="24"/>
                <w:lang w:eastAsia="en-US"/>
              </w:rPr>
              <w:t>1.1</w:t>
            </w:r>
          </w:p>
        </w:tc>
      </w:tr>
      <w:tr w:rsidR="00866616" w:rsidRPr="00866616" w14:paraId="6F3D68B2" w14:textId="77777777" w:rsidTr="008F5BED">
        <w:tc>
          <w:tcPr>
            <w:tcW w:w="4248" w:type="dxa"/>
            <w:tcBorders>
              <w:top w:val="single" w:sz="4" w:space="0" w:color="auto"/>
              <w:left w:val="single" w:sz="4" w:space="0" w:color="auto"/>
              <w:bottom w:val="single" w:sz="4" w:space="0" w:color="auto"/>
              <w:right w:val="single" w:sz="4" w:space="0" w:color="auto"/>
            </w:tcBorders>
            <w:hideMark/>
          </w:tcPr>
          <w:p w14:paraId="764E6852" w14:textId="77777777" w:rsidR="007C39AA" w:rsidRPr="00866616" w:rsidRDefault="007C39AA" w:rsidP="005A5BFE">
            <w:pPr>
              <w:widowControl w:val="0"/>
              <w:tabs>
                <w:tab w:val="left" w:pos="910"/>
              </w:tabs>
              <w:spacing w:after="0" w:line="240" w:lineRule="auto"/>
              <w:jc w:val="both"/>
              <w:rPr>
                <w:rFonts w:ascii="Times New Roman" w:hAnsi="Times New Roman"/>
                <w:sz w:val="24"/>
                <w:szCs w:val="24"/>
                <w:lang w:val="kk-KZ" w:eastAsia="en-US"/>
              </w:rPr>
            </w:pPr>
            <w:r w:rsidRPr="00866616">
              <w:rPr>
                <w:rFonts w:ascii="Times New Roman" w:hAnsi="Times New Roman"/>
                <w:sz w:val="24"/>
                <w:szCs w:val="24"/>
                <w:lang w:val="kk-KZ" w:eastAsia="en-US"/>
              </w:rPr>
              <w:t>1. Soziale Sicherheit – Staatsfortschritt:</w:t>
            </w:r>
            <w:r w:rsidRPr="00866616">
              <w:rPr>
                <w:rFonts w:ascii="Times New Roman" w:hAnsi="Times New Roman"/>
                <w:sz w:val="24"/>
                <w:szCs w:val="24"/>
                <w:lang w:val="de-DE"/>
              </w:rPr>
              <w:t xml:space="preserve"> </w:t>
            </w:r>
            <w:r w:rsidRPr="00866616">
              <w:rPr>
                <w:rFonts w:ascii="Times New Roman" w:hAnsi="Times New Roman"/>
                <w:sz w:val="24"/>
                <w:szCs w:val="24"/>
                <w:lang w:val="kk-KZ" w:eastAsia="en-US"/>
              </w:rPr>
              <w:t>1.1 Soziale Sicherheit und Garantien</w:t>
            </w:r>
          </w:p>
        </w:tc>
        <w:tc>
          <w:tcPr>
            <w:tcW w:w="4394" w:type="dxa"/>
            <w:tcBorders>
              <w:top w:val="single" w:sz="4" w:space="0" w:color="auto"/>
              <w:left w:val="single" w:sz="4" w:space="0" w:color="auto"/>
              <w:bottom w:val="single" w:sz="4" w:space="0" w:color="auto"/>
              <w:right w:val="single" w:sz="4" w:space="0" w:color="auto"/>
            </w:tcBorders>
            <w:hideMark/>
          </w:tcPr>
          <w:p w14:paraId="390505EE" w14:textId="77777777" w:rsidR="007C39AA" w:rsidRPr="00866616" w:rsidRDefault="007C39AA" w:rsidP="005A5BFE">
            <w:pPr>
              <w:widowControl w:val="0"/>
              <w:tabs>
                <w:tab w:val="left" w:pos="910"/>
              </w:tabs>
              <w:spacing w:after="0" w:line="240" w:lineRule="auto"/>
              <w:jc w:val="both"/>
              <w:rPr>
                <w:rFonts w:ascii="Times New Roman" w:hAnsi="Times New Roman"/>
                <w:sz w:val="24"/>
                <w:szCs w:val="24"/>
                <w:lang w:val="kk-KZ" w:eastAsia="en-US"/>
              </w:rPr>
            </w:pPr>
            <w:r w:rsidRPr="00866616">
              <w:rPr>
                <w:rFonts w:ascii="Times New Roman" w:hAnsi="Times New Roman"/>
                <w:sz w:val="24"/>
                <w:szCs w:val="24"/>
                <w:lang w:val="kk-KZ" w:eastAsia="en-US"/>
              </w:rPr>
              <w:t>1.Garanties sociales – réussite de l'État</w:t>
            </w:r>
          </w:p>
          <w:p w14:paraId="10C143EB" w14:textId="77777777" w:rsidR="007C39AA" w:rsidRPr="00866616" w:rsidRDefault="007C39AA" w:rsidP="005A5BFE">
            <w:pPr>
              <w:widowControl w:val="0"/>
              <w:tabs>
                <w:tab w:val="left" w:pos="910"/>
              </w:tabs>
              <w:spacing w:after="0" w:line="240" w:lineRule="auto"/>
              <w:jc w:val="both"/>
              <w:rPr>
                <w:rFonts w:ascii="Times New Roman" w:hAnsi="Times New Roman"/>
                <w:sz w:val="24"/>
                <w:szCs w:val="24"/>
                <w:lang w:val="kk-KZ" w:eastAsia="en-US"/>
              </w:rPr>
            </w:pPr>
            <w:r w:rsidRPr="00866616">
              <w:rPr>
                <w:rFonts w:ascii="Times New Roman" w:hAnsi="Times New Roman"/>
                <w:sz w:val="24"/>
                <w:szCs w:val="24"/>
                <w:lang w:val="kk-KZ" w:eastAsia="en-US"/>
              </w:rPr>
              <w:t>1.1 Sécurité sociale et garanties</w:t>
            </w:r>
          </w:p>
          <w:p w14:paraId="61575AA5" w14:textId="77777777" w:rsidR="007C39AA" w:rsidRPr="00866616" w:rsidRDefault="007C39AA" w:rsidP="005A5BFE">
            <w:pPr>
              <w:widowControl w:val="0"/>
              <w:tabs>
                <w:tab w:val="left" w:pos="910"/>
              </w:tabs>
              <w:spacing w:after="0" w:line="240" w:lineRule="auto"/>
              <w:jc w:val="both"/>
              <w:rPr>
                <w:rFonts w:ascii="Times New Roman" w:hAnsi="Times New Roman"/>
                <w:sz w:val="24"/>
                <w:szCs w:val="24"/>
                <w:lang w:val="kk-KZ" w:eastAsia="en-US"/>
              </w:rPr>
            </w:pPr>
            <w:r w:rsidRPr="00866616">
              <w:rPr>
                <w:rFonts w:ascii="Times New Roman" w:hAnsi="Times New Roman"/>
                <w:sz w:val="24"/>
                <w:szCs w:val="24"/>
                <w:lang w:val="kk-KZ" w:eastAsia="en-US"/>
              </w:rPr>
              <w:t>1.2 Position civique active</w:t>
            </w:r>
          </w:p>
        </w:tc>
      </w:tr>
      <w:tr w:rsidR="00866616" w:rsidRPr="00A130B7" w14:paraId="710864FA" w14:textId="77777777" w:rsidTr="008F5BED">
        <w:tc>
          <w:tcPr>
            <w:tcW w:w="4248" w:type="dxa"/>
            <w:tcBorders>
              <w:top w:val="single" w:sz="4" w:space="0" w:color="auto"/>
              <w:left w:val="single" w:sz="4" w:space="0" w:color="auto"/>
              <w:bottom w:val="single" w:sz="4" w:space="0" w:color="auto"/>
              <w:right w:val="single" w:sz="4" w:space="0" w:color="auto"/>
            </w:tcBorders>
            <w:hideMark/>
          </w:tcPr>
          <w:p w14:paraId="21E65F10" w14:textId="77777777" w:rsidR="007C39AA" w:rsidRPr="00866616" w:rsidRDefault="007C39AA" w:rsidP="005A5BFE">
            <w:pPr>
              <w:widowControl w:val="0"/>
              <w:tabs>
                <w:tab w:val="left" w:pos="910"/>
              </w:tabs>
              <w:spacing w:after="0" w:line="240" w:lineRule="auto"/>
              <w:jc w:val="both"/>
              <w:rPr>
                <w:rFonts w:ascii="Times New Roman" w:hAnsi="Times New Roman"/>
                <w:sz w:val="24"/>
                <w:szCs w:val="24"/>
                <w:lang w:val="kk-KZ" w:eastAsia="en-US"/>
              </w:rPr>
            </w:pPr>
            <w:r w:rsidRPr="00866616">
              <w:rPr>
                <w:rFonts w:ascii="Times New Roman" w:hAnsi="Times New Roman"/>
                <w:sz w:val="24"/>
                <w:szCs w:val="24"/>
                <w:lang w:val="kk-KZ" w:eastAsia="en-US"/>
              </w:rPr>
              <w:t xml:space="preserve">2. Professionalismus – Forderung der Zeit: </w:t>
            </w:r>
          </w:p>
          <w:p w14:paraId="1DD9BFF5" w14:textId="77777777" w:rsidR="007C39AA" w:rsidRPr="00866616" w:rsidRDefault="007C39AA" w:rsidP="005A5BFE">
            <w:pPr>
              <w:widowControl w:val="0"/>
              <w:tabs>
                <w:tab w:val="left" w:pos="910"/>
              </w:tabs>
              <w:spacing w:after="0" w:line="240" w:lineRule="auto"/>
              <w:jc w:val="both"/>
              <w:rPr>
                <w:rFonts w:ascii="Times New Roman" w:hAnsi="Times New Roman"/>
                <w:sz w:val="24"/>
                <w:szCs w:val="24"/>
                <w:lang w:val="kk-KZ" w:eastAsia="en-US"/>
              </w:rPr>
            </w:pPr>
            <w:r w:rsidRPr="00866616">
              <w:rPr>
                <w:rFonts w:ascii="Times New Roman" w:hAnsi="Times New Roman"/>
                <w:sz w:val="24"/>
                <w:szCs w:val="24"/>
                <w:lang w:val="kk-KZ" w:eastAsia="en-US"/>
              </w:rPr>
              <w:t>2.1 Bildung –Weg zum Erfolg</w:t>
            </w:r>
          </w:p>
          <w:p w14:paraId="45A5D6FF" w14:textId="77777777" w:rsidR="007C39AA" w:rsidRPr="00866616" w:rsidRDefault="007C39AA" w:rsidP="005A5BFE">
            <w:pPr>
              <w:widowControl w:val="0"/>
              <w:tabs>
                <w:tab w:val="left" w:pos="910"/>
              </w:tabs>
              <w:spacing w:after="0" w:line="240" w:lineRule="auto"/>
              <w:jc w:val="both"/>
              <w:rPr>
                <w:rFonts w:ascii="Times New Roman" w:hAnsi="Times New Roman"/>
                <w:sz w:val="24"/>
                <w:szCs w:val="24"/>
                <w:lang w:val="kk-KZ" w:eastAsia="en-US"/>
              </w:rPr>
            </w:pPr>
            <w:r w:rsidRPr="00866616">
              <w:rPr>
                <w:rFonts w:ascii="Times New Roman" w:hAnsi="Times New Roman"/>
                <w:sz w:val="24"/>
                <w:szCs w:val="24"/>
                <w:lang w:val="kk-KZ" w:eastAsia="en-US"/>
              </w:rPr>
              <w:t>2.2 Berufseigenschaften von zukünftigen Spezialisten</w:t>
            </w:r>
          </w:p>
        </w:tc>
        <w:tc>
          <w:tcPr>
            <w:tcW w:w="4394" w:type="dxa"/>
            <w:tcBorders>
              <w:top w:val="single" w:sz="4" w:space="0" w:color="auto"/>
              <w:left w:val="single" w:sz="4" w:space="0" w:color="auto"/>
              <w:bottom w:val="single" w:sz="4" w:space="0" w:color="auto"/>
              <w:right w:val="single" w:sz="4" w:space="0" w:color="auto"/>
            </w:tcBorders>
          </w:tcPr>
          <w:p w14:paraId="0635C8EF" w14:textId="77777777" w:rsidR="007C39AA" w:rsidRPr="00866616" w:rsidRDefault="007C39AA" w:rsidP="005A5BFE">
            <w:pPr>
              <w:widowControl w:val="0"/>
              <w:tabs>
                <w:tab w:val="left" w:pos="910"/>
              </w:tabs>
              <w:spacing w:after="0" w:line="240" w:lineRule="auto"/>
              <w:jc w:val="both"/>
              <w:rPr>
                <w:rFonts w:ascii="Times New Roman" w:hAnsi="Times New Roman"/>
                <w:sz w:val="24"/>
                <w:szCs w:val="24"/>
                <w:lang w:val="kk-KZ" w:eastAsia="en-US"/>
              </w:rPr>
            </w:pPr>
            <w:r w:rsidRPr="00866616">
              <w:rPr>
                <w:rFonts w:ascii="Times New Roman" w:hAnsi="Times New Roman"/>
                <w:sz w:val="24"/>
                <w:szCs w:val="24"/>
                <w:lang w:val="kk-KZ" w:eastAsia="en-US"/>
              </w:rPr>
              <w:t>2. Professionnalisme - exigence du temps:</w:t>
            </w:r>
          </w:p>
          <w:p w14:paraId="586A3990" w14:textId="77777777" w:rsidR="007C39AA" w:rsidRPr="00866616" w:rsidRDefault="007C39AA" w:rsidP="005A5BFE">
            <w:pPr>
              <w:widowControl w:val="0"/>
              <w:tabs>
                <w:tab w:val="left" w:pos="910"/>
              </w:tabs>
              <w:spacing w:after="0" w:line="240" w:lineRule="auto"/>
              <w:jc w:val="both"/>
              <w:rPr>
                <w:rFonts w:ascii="Times New Roman" w:hAnsi="Times New Roman"/>
                <w:sz w:val="24"/>
                <w:szCs w:val="24"/>
                <w:lang w:val="kk-KZ" w:eastAsia="en-US"/>
              </w:rPr>
            </w:pPr>
            <w:r w:rsidRPr="00866616">
              <w:rPr>
                <w:rFonts w:ascii="Times New Roman" w:hAnsi="Times New Roman"/>
                <w:sz w:val="24"/>
                <w:szCs w:val="24"/>
                <w:lang w:val="kk-KZ" w:eastAsia="en-US"/>
              </w:rPr>
              <w:t>2.1 Formation – voie vers le succès</w:t>
            </w:r>
          </w:p>
          <w:p w14:paraId="7E2F20C0" w14:textId="77777777" w:rsidR="007C39AA" w:rsidRPr="00866616" w:rsidRDefault="007C39AA" w:rsidP="005A5BFE">
            <w:pPr>
              <w:widowControl w:val="0"/>
              <w:tabs>
                <w:tab w:val="left" w:pos="910"/>
              </w:tabs>
              <w:spacing w:after="0" w:line="240" w:lineRule="auto"/>
              <w:jc w:val="both"/>
              <w:rPr>
                <w:rFonts w:ascii="Times New Roman" w:hAnsi="Times New Roman"/>
                <w:sz w:val="24"/>
                <w:szCs w:val="24"/>
                <w:lang w:val="kk-KZ" w:eastAsia="en-US"/>
              </w:rPr>
            </w:pPr>
          </w:p>
        </w:tc>
      </w:tr>
      <w:tr w:rsidR="00866616" w:rsidRPr="00A130B7" w14:paraId="5036210D" w14:textId="77777777" w:rsidTr="008F5BED">
        <w:tc>
          <w:tcPr>
            <w:tcW w:w="4248" w:type="dxa"/>
            <w:tcBorders>
              <w:top w:val="single" w:sz="4" w:space="0" w:color="auto"/>
              <w:left w:val="single" w:sz="4" w:space="0" w:color="auto"/>
              <w:bottom w:val="single" w:sz="4" w:space="0" w:color="auto"/>
              <w:right w:val="single" w:sz="4" w:space="0" w:color="auto"/>
            </w:tcBorders>
            <w:hideMark/>
          </w:tcPr>
          <w:p w14:paraId="6A16B524" w14:textId="77777777" w:rsidR="007C39AA" w:rsidRPr="00866616" w:rsidRDefault="007C39AA" w:rsidP="005A5BFE">
            <w:pPr>
              <w:widowControl w:val="0"/>
              <w:tabs>
                <w:tab w:val="left" w:pos="910"/>
              </w:tabs>
              <w:spacing w:after="0" w:line="240" w:lineRule="auto"/>
              <w:jc w:val="both"/>
              <w:rPr>
                <w:rFonts w:ascii="Times New Roman" w:hAnsi="Times New Roman"/>
                <w:sz w:val="24"/>
                <w:szCs w:val="24"/>
                <w:lang w:val="kk-KZ" w:eastAsia="en-US"/>
              </w:rPr>
            </w:pPr>
            <w:r w:rsidRPr="00866616">
              <w:rPr>
                <w:rFonts w:ascii="Times New Roman" w:hAnsi="Times New Roman"/>
                <w:sz w:val="24"/>
                <w:szCs w:val="24"/>
                <w:lang w:val="kk-KZ" w:eastAsia="en-US"/>
              </w:rPr>
              <w:t>3. Wie sind Führereigenschaften zu entfalten:</w:t>
            </w:r>
          </w:p>
          <w:p w14:paraId="04301CB2" w14:textId="77777777" w:rsidR="007C39AA" w:rsidRPr="00866616" w:rsidRDefault="007C39AA" w:rsidP="005A5BFE">
            <w:pPr>
              <w:widowControl w:val="0"/>
              <w:tabs>
                <w:tab w:val="left" w:pos="910"/>
              </w:tabs>
              <w:spacing w:after="0" w:line="240" w:lineRule="auto"/>
              <w:jc w:val="both"/>
              <w:rPr>
                <w:rFonts w:ascii="Times New Roman" w:hAnsi="Times New Roman"/>
                <w:sz w:val="24"/>
                <w:szCs w:val="24"/>
                <w:lang w:val="kk-KZ" w:eastAsia="en-US"/>
              </w:rPr>
            </w:pPr>
            <w:r w:rsidRPr="00866616">
              <w:rPr>
                <w:rFonts w:ascii="Times New Roman" w:hAnsi="Times New Roman"/>
                <w:sz w:val="24"/>
                <w:szCs w:val="24"/>
                <w:lang w:val="kk-KZ" w:eastAsia="en-US"/>
              </w:rPr>
              <w:t>3.1 Zwischenmenschlicher Umgang. Lösung von Konfliktsituationen</w:t>
            </w:r>
          </w:p>
        </w:tc>
        <w:tc>
          <w:tcPr>
            <w:tcW w:w="4394" w:type="dxa"/>
            <w:tcBorders>
              <w:top w:val="single" w:sz="4" w:space="0" w:color="auto"/>
              <w:left w:val="single" w:sz="4" w:space="0" w:color="auto"/>
              <w:bottom w:val="single" w:sz="4" w:space="0" w:color="auto"/>
              <w:right w:val="single" w:sz="4" w:space="0" w:color="auto"/>
            </w:tcBorders>
            <w:hideMark/>
          </w:tcPr>
          <w:p w14:paraId="44C97A62" w14:textId="77777777" w:rsidR="007C39AA" w:rsidRPr="00866616" w:rsidRDefault="007C39AA" w:rsidP="005A5BFE">
            <w:pPr>
              <w:widowControl w:val="0"/>
              <w:tabs>
                <w:tab w:val="left" w:pos="910"/>
              </w:tabs>
              <w:spacing w:after="0" w:line="240" w:lineRule="auto"/>
              <w:jc w:val="both"/>
              <w:rPr>
                <w:rFonts w:ascii="Times New Roman" w:hAnsi="Times New Roman"/>
                <w:sz w:val="24"/>
                <w:szCs w:val="24"/>
                <w:lang w:val="kk-KZ" w:eastAsia="en-US"/>
              </w:rPr>
            </w:pPr>
            <w:r w:rsidRPr="00866616">
              <w:rPr>
                <w:rFonts w:ascii="Times New Roman" w:hAnsi="Times New Roman"/>
                <w:sz w:val="24"/>
                <w:szCs w:val="24"/>
                <w:lang w:val="kk-KZ" w:eastAsia="en-US"/>
              </w:rPr>
              <w:t>3. Comment développer les qualités de leader:</w:t>
            </w:r>
          </w:p>
          <w:p w14:paraId="0068D168" w14:textId="77777777" w:rsidR="007C39AA" w:rsidRPr="00866616" w:rsidRDefault="007C39AA" w:rsidP="005A5BFE">
            <w:pPr>
              <w:widowControl w:val="0"/>
              <w:tabs>
                <w:tab w:val="left" w:pos="910"/>
              </w:tabs>
              <w:spacing w:after="0" w:line="240" w:lineRule="auto"/>
              <w:jc w:val="both"/>
              <w:rPr>
                <w:rFonts w:ascii="Times New Roman" w:hAnsi="Times New Roman"/>
                <w:sz w:val="24"/>
                <w:szCs w:val="24"/>
                <w:lang w:val="kk-KZ" w:eastAsia="en-US"/>
              </w:rPr>
            </w:pPr>
            <w:r w:rsidRPr="00866616">
              <w:rPr>
                <w:rFonts w:ascii="Times New Roman" w:hAnsi="Times New Roman"/>
                <w:sz w:val="24"/>
                <w:szCs w:val="24"/>
                <w:lang w:val="kk-KZ" w:eastAsia="en-US"/>
              </w:rPr>
              <w:t>3.2 Relations interpersonnelles. Résolusion des conflits</w:t>
            </w:r>
          </w:p>
        </w:tc>
      </w:tr>
      <w:tr w:rsidR="00866616" w:rsidRPr="00A130B7" w14:paraId="3E2F0FD4" w14:textId="77777777" w:rsidTr="008F5BED">
        <w:tc>
          <w:tcPr>
            <w:tcW w:w="4248" w:type="dxa"/>
            <w:tcBorders>
              <w:top w:val="single" w:sz="4" w:space="0" w:color="auto"/>
              <w:left w:val="single" w:sz="4" w:space="0" w:color="auto"/>
              <w:bottom w:val="single" w:sz="4" w:space="0" w:color="auto"/>
              <w:right w:val="single" w:sz="4" w:space="0" w:color="auto"/>
            </w:tcBorders>
            <w:hideMark/>
          </w:tcPr>
          <w:p w14:paraId="479ED840" w14:textId="77777777" w:rsidR="007C39AA" w:rsidRPr="00866616" w:rsidRDefault="007C39AA" w:rsidP="005A5BFE">
            <w:pPr>
              <w:widowControl w:val="0"/>
              <w:tabs>
                <w:tab w:val="left" w:pos="910"/>
              </w:tabs>
              <w:spacing w:after="0" w:line="240" w:lineRule="auto"/>
              <w:jc w:val="both"/>
              <w:rPr>
                <w:rFonts w:ascii="Times New Roman" w:hAnsi="Times New Roman"/>
                <w:sz w:val="24"/>
                <w:szCs w:val="24"/>
                <w:lang w:val="kk-KZ" w:eastAsia="en-US"/>
              </w:rPr>
            </w:pPr>
            <w:r w:rsidRPr="00866616">
              <w:rPr>
                <w:rFonts w:ascii="Times New Roman" w:hAnsi="Times New Roman"/>
                <w:sz w:val="24"/>
                <w:szCs w:val="24"/>
                <w:lang w:val="kk-KZ" w:eastAsia="en-US"/>
              </w:rPr>
              <w:t>4. Wissenschaft und Technik:</w:t>
            </w:r>
          </w:p>
          <w:p w14:paraId="33DAE006" w14:textId="77777777" w:rsidR="007C39AA" w:rsidRPr="00866616" w:rsidRDefault="007C39AA" w:rsidP="005A5BFE">
            <w:pPr>
              <w:widowControl w:val="0"/>
              <w:tabs>
                <w:tab w:val="left" w:pos="910"/>
              </w:tabs>
              <w:spacing w:after="0" w:line="240" w:lineRule="auto"/>
              <w:jc w:val="both"/>
              <w:rPr>
                <w:rFonts w:ascii="Times New Roman" w:hAnsi="Times New Roman"/>
                <w:sz w:val="24"/>
                <w:szCs w:val="24"/>
                <w:lang w:val="kk-KZ" w:eastAsia="en-US"/>
              </w:rPr>
            </w:pPr>
            <w:r w:rsidRPr="00866616">
              <w:rPr>
                <w:rFonts w:ascii="Times New Roman" w:hAnsi="Times New Roman"/>
                <w:sz w:val="24"/>
                <w:szCs w:val="24"/>
                <w:lang w:val="kk-KZ" w:eastAsia="en-US"/>
              </w:rPr>
              <w:t xml:space="preserve">4.1 Kasachstan auf der Weltebene </w:t>
            </w:r>
          </w:p>
          <w:p w14:paraId="6ED118AC" w14:textId="77777777" w:rsidR="007C39AA" w:rsidRPr="00866616" w:rsidRDefault="007C39AA" w:rsidP="005A5BFE">
            <w:pPr>
              <w:widowControl w:val="0"/>
              <w:tabs>
                <w:tab w:val="left" w:pos="910"/>
              </w:tabs>
              <w:spacing w:after="0" w:line="240" w:lineRule="auto"/>
              <w:jc w:val="both"/>
              <w:rPr>
                <w:rFonts w:ascii="Times New Roman" w:hAnsi="Times New Roman"/>
                <w:sz w:val="24"/>
                <w:szCs w:val="24"/>
                <w:lang w:val="kk-KZ" w:eastAsia="en-US"/>
              </w:rPr>
            </w:pPr>
            <w:r w:rsidRPr="00866616">
              <w:rPr>
                <w:rFonts w:ascii="Times New Roman" w:hAnsi="Times New Roman"/>
                <w:sz w:val="24"/>
                <w:szCs w:val="24"/>
                <w:lang w:val="kk-KZ" w:eastAsia="en-US"/>
              </w:rPr>
              <w:t>4.2 Konkurrenzfähigkeit von Nationalwirtschaft Kasachstans</w:t>
            </w:r>
          </w:p>
        </w:tc>
        <w:tc>
          <w:tcPr>
            <w:tcW w:w="4394" w:type="dxa"/>
            <w:tcBorders>
              <w:top w:val="single" w:sz="4" w:space="0" w:color="auto"/>
              <w:left w:val="single" w:sz="4" w:space="0" w:color="auto"/>
              <w:bottom w:val="single" w:sz="4" w:space="0" w:color="auto"/>
              <w:right w:val="single" w:sz="4" w:space="0" w:color="auto"/>
            </w:tcBorders>
            <w:hideMark/>
          </w:tcPr>
          <w:p w14:paraId="66AC7E29" w14:textId="77777777" w:rsidR="007C39AA" w:rsidRPr="00866616" w:rsidRDefault="007C39AA" w:rsidP="005A5BFE">
            <w:pPr>
              <w:widowControl w:val="0"/>
              <w:tabs>
                <w:tab w:val="left" w:pos="910"/>
              </w:tabs>
              <w:spacing w:after="0" w:line="240" w:lineRule="auto"/>
              <w:jc w:val="both"/>
              <w:rPr>
                <w:rFonts w:ascii="Times New Roman" w:hAnsi="Times New Roman"/>
                <w:sz w:val="24"/>
                <w:szCs w:val="24"/>
                <w:lang w:val="kk-KZ" w:eastAsia="en-US"/>
              </w:rPr>
            </w:pPr>
            <w:r w:rsidRPr="00866616">
              <w:rPr>
                <w:rFonts w:ascii="Times New Roman" w:hAnsi="Times New Roman"/>
                <w:sz w:val="24"/>
                <w:szCs w:val="24"/>
                <w:lang w:val="kk-KZ" w:eastAsia="en-US"/>
              </w:rPr>
              <w:t>4. Science et technique :</w:t>
            </w:r>
          </w:p>
          <w:p w14:paraId="0270D885" w14:textId="77777777" w:rsidR="007C39AA" w:rsidRPr="00866616" w:rsidRDefault="007C39AA" w:rsidP="005A5BFE">
            <w:pPr>
              <w:widowControl w:val="0"/>
              <w:tabs>
                <w:tab w:val="left" w:pos="910"/>
              </w:tabs>
              <w:spacing w:after="0" w:line="240" w:lineRule="auto"/>
              <w:jc w:val="both"/>
              <w:rPr>
                <w:rFonts w:ascii="Times New Roman" w:hAnsi="Times New Roman"/>
                <w:sz w:val="24"/>
                <w:szCs w:val="24"/>
                <w:lang w:val="kk-KZ" w:eastAsia="en-US"/>
              </w:rPr>
            </w:pPr>
            <w:r w:rsidRPr="00866616">
              <w:rPr>
                <w:rFonts w:ascii="Times New Roman" w:hAnsi="Times New Roman"/>
                <w:sz w:val="24"/>
                <w:szCs w:val="24"/>
                <w:lang w:val="kk-KZ" w:eastAsia="en-US"/>
              </w:rPr>
              <w:t>4.1 Kazakhstan sur l'arène mondiale</w:t>
            </w:r>
          </w:p>
        </w:tc>
      </w:tr>
      <w:tr w:rsidR="00866616" w:rsidRPr="00866616" w14:paraId="6C5D21E4" w14:textId="77777777" w:rsidTr="008F5BED">
        <w:tc>
          <w:tcPr>
            <w:tcW w:w="4248" w:type="dxa"/>
            <w:tcBorders>
              <w:top w:val="single" w:sz="4" w:space="0" w:color="auto"/>
              <w:left w:val="single" w:sz="4" w:space="0" w:color="auto"/>
              <w:bottom w:val="single" w:sz="4" w:space="0" w:color="auto"/>
              <w:right w:val="single" w:sz="4" w:space="0" w:color="auto"/>
            </w:tcBorders>
            <w:hideMark/>
          </w:tcPr>
          <w:p w14:paraId="2E7F039F" w14:textId="77777777" w:rsidR="007C39AA" w:rsidRPr="00866616" w:rsidRDefault="007C39AA" w:rsidP="005A5BFE">
            <w:pPr>
              <w:widowControl w:val="0"/>
              <w:tabs>
                <w:tab w:val="left" w:pos="910"/>
              </w:tabs>
              <w:spacing w:after="0" w:line="240" w:lineRule="auto"/>
              <w:jc w:val="center"/>
              <w:rPr>
                <w:rFonts w:ascii="Times New Roman" w:hAnsi="Times New Roman"/>
                <w:sz w:val="24"/>
                <w:szCs w:val="24"/>
                <w:lang w:val="kk-KZ" w:eastAsia="en-US"/>
              </w:rPr>
            </w:pPr>
            <w:r w:rsidRPr="00866616">
              <w:rPr>
                <w:rFonts w:ascii="Times New Roman" w:hAnsi="Times New Roman"/>
                <w:sz w:val="24"/>
                <w:szCs w:val="24"/>
                <w:lang w:eastAsia="en-US"/>
              </w:rPr>
              <w:t>Нем</w:t>
            </w:r>
            <w:r w:rsidRPr="00866616">
              <w:rPr>
                <w:rFonts w:ascii="Times New Roman" w:hAnsi="Times New Roman"/>
                <w:sz w:val="24"/>
                <w:szCs w:val="24"/>
                <w:lang w:val="kk-KZ" w:eastAsia="en-US"/>
              </w:rPr>
              <w:t>іс тілі</w:t>
            </w:r>
          </w:p>
        </w:tc>
        <w:tc>
          <w:tcPr>
            <w:tcW w:w="4394" w:type="dxa"/>
            <w:tcBorders>
              <w:top w:val="single" w:sz="4" w:space="0" w:color="auto"/>
              <w:left w:val="single" w:sz="4" w:space="0" w:color="auto"/>
              <w:bottom w:val="single" w:sz="4" w:space="0" w:color="auto"/>
              <w:right w:val="single" w:sz="4" w:space="0" w:color="auto"/>
            </w:tcBorders>
            <w:hideMark/>
          </w:tcPr>
          <w:p w14:paraId="59BABFCE" w14:textId="77777777" w:rsidR="007C39AA" w:rsidRPr="00866616" w:rsidRDefault="007C39AA" w:rsidP="005A5BFE">
            <w:pPr>
              <w:widowControl w:val="0"/>
              <w:tabs>
                <w:tab w:val="left" w:pos="910"/>
              </w:tabs>
              <w:spacing w:after="0" w:line="240" w:lineRule="auto"/>
              <w:jc w:val="center"/>
              <w:rPr>
                <w:rFonts w:ascii="Times New Roman" w:hAnsi="Times New Roman"/>
                <w:sz w:val="24"/>
                <w:szCs w:val="24"/>
                <w:lang w:val="kk-KZ" w:eastAsia="en-US"/>
              </w:rPr>
            </w:pPr>
            <w:r w:rsidRPr="00866616">
              <w:rPr>
                <w:rFonts w:ascii="Times New Roman" w:hAnsi="Times New Roman"/>
                <w:sz w:val="24"/>
                <w:szCs w:val="24"/>
                <w:lang w:val="kk-KZ" w:eastAsia="en-US"/>
              </w:rPr>
              <w:t>Француз тілі</w:t>
            </w:r>
          </w:p>
        </w:tc>
      </w:tr>
      <w:tr w:rsidR="00866616" w:rsidRPr="00866616" w14:paraId="2EF5CEAE" w14:textId="77777777" w:rsidTr="008F5BED">
        <w:tc>
          <w:tcPr>
            <w:tcW w:w="8642" w:type="dxa"/>
            <w:gridSpan w:val="2"/>
            <w:tcBorders>
              <w:top w:val="single" w:sz="4" w:space="0" w:color="auto"/>
              <w:left w:val="single" w:sz="4" w:space="0" w:color="auto"/>
              <w:bottom w:val="single" w:sz="4" w:space="0" w:color="auto"/>
              <w:right w:val="single" w:sz="4" w:space="0" w:color="auto"/>
            </w:tcBorders>
            <w:hideMark/>
          </w:tcPr>
          <w:p w14:paraId="704555B4" w14:textId="6FDC6C2C" w:rsidR="007C39AA" w:rsidRPr="00866616" w:rsidRDefault="007C39AA" w:rsidP="00CD3283">
            <w:pPr>
              <w:widowControl w:val="0"/>
              <w:tabs>
                <w:tab w:val="left" w:pos="910"/>
              </w:tabs>
              <w:spacing w:after="0" w:line="240" w:lineRule="auto"/>
              <w:jc w:val="center"/>
              <w:rPr>
                <w:rFonts w:ascii="Times New Roman" w:hAnsi="Times New Roman"/>
                <w:sz w:val="24"/>
                <w:szCs w:val="24"/>
                <w:lang w:val="kk-KZ" w:eastAsia="en-US"/>
              </w:rPr>
            </w:pPr>
            <w:r w:rsidRPr="00866616">
              <w:rPr>
                <w:rFonts w:ascii="Times New Roman" w:hAnsi="Times New Roman"/>
                <w:sz w:val="24"/>
                <w:szCs w:val="24"/>
                <w:lang w:val="kk-KZ" w:eastAsia="en-US"/>
              </w:rPr>
              <w:t>11 сынып</w:t>
            </w:r>
            <w:r w:rsidR="00CD3283">
              <w:rPr>
                <w:rFonts w:ascii="Times New Roman" w:hAnsi="Times New Roman"/>
                <w:sz w:val="24"/>
                <w:szCs w:val="24"/>
                <w:lang w:val="kk-KZ" w:eastAsia="en-US"/>
              </w:rPr>
              <w:t xml:space="preserve"> </w:t>
            </w:r>
            <w:r w:rsidRPr="00866616">
              <w:rPr>
                <w:rFonts w:ascii="Times New Roman" w:hAnsi="Times New Roman"/>
                <w:sz w:val="24"/>
                <w:szCs w:val="24"/>
                <w:lang w:val="kk-KZ" w:eastAsia="en-US"/>
              </w:rPr>
              <w:t>В1.2</w:t>
            </w:r>
          </w:p>
        </w:tc>
      </w:tr>
      <w:tr w:rsidR="00866616" w:rsidRPr="00866616" w14:paraId="42858888" w14:textId="77777777" w:rsidTr="008F5BED">
        <w:tc>
          <w:tcPr>
            <w:tcW w:w="4248" w:type="dxa"/>
            <w:tcBorders>
              <w:top w:val="single" w:sz="4" w:space="0" w:color="auto"/>
              <w:left w:val="single" w:sz="4" w:space="0" w:color="auto"/>
              <w:bottom w:val="single" w:sz="4" w:space="0" w:color="auto"/>
              <w:right w:val="single" w:sz="4" w:space="0" w:color="auto"/>
            </w:tcBorders>
            <w:hideMark/>
          </w:tcPr>
          <w:p w14:paraId="2706BF75" w14:textId="77777777" w:rsidR="007C39AA" w:rsidRPr="00866616" w:rsidRDefault="007C39AA" w:rsidP="005A5BFE">
            <w:pPr>
              <w:widowControl w:val="0"/>
              <w:tabs>
                <w:tab w:val="left" w:pos="910"/>
              </w:tabs>
              <w:spacing w:after="0" w:line="240" w:lineRule="auto"/>
              <w:jc w:val="both"/>
              <w:rPr>
                <w:rFonts w:ascii="Times New Roman" w:hAnsi="Times New Roman"/>
                <w:sz w:val="24"/>
                <w:szCs w:val="24"/>
                <w:lang w:val="kk-KZ" w:eastAsia="en-US"/>
              </w:rPr>
            </w:pPr>
            <w:r w:rsidRPr="00866616">
              <w:rPr>
                <w:rFonts w:ascii="Times New Roman" w:hAnsi="Times New Roman"/>
                <w:sz w:val="24"/>
                <w:szCs w:val="24"/>
                <w:lang w:val="kk-KZ" w:eastAsia="en-US"/>
              </w:rPr>
              <w:t>1. Soziale Sicherhe it – Staatsfortschritt:</w:t>
            </w:r>
          </w:p>
          <w:p w14:paraId="48EBA19A" w14:textId="77777777" w:rsidR="007C39AA" w:rsidRPr="00866616" w:rsidRDefault="007C39AA" w:rsidP="005A5BFE">
            <w:pPr>
              <w:widowControl w:val="0"/>
              <w:tabs>
                <w:tab w:val="left" w:pos="910"/>
              </w:tabs>
              <w:spacing w:after="0" w:line="240" w:lineRule="auto"/>
              <w:jc w:val="both"/>
              <w:rPr>
                <w:rFonts w:ascii="Times New Roman" w:hAnsi="Times New Roman"/>
                <w:sz w:val="24"/>
                <w:szCs w:val="24"/>
                <w:lang w:val="kk-KZ" w:eastAsia="en-US"/>
              </w:rPr>
            </w:pPr>
            <w:r w:rsidRPr="00866616">
              <w:rPr>
                <w:rFonts w:ascii="Times New Roman" w:hAnsi="Times New Roman"/>
                <w:sz w:val="24"/>
                <w:szCs w:val="24"/>
                <w:lang w:val="kk-KZ" w:eastAsia="en-US"/>
              </w:rPr>
              <w:t>1.1 Gesundheit der Nation – Grundlage der erfolgreichen Zukunft. Krankenversicherung</w:t>
            </w:r>
          </w:p>
        </w:tc>
        <w:tc>
          <w:tcPr>
            <w:tcW w:w="4394" w:type="dxa"/>
            <w:tcBorders>
              <w:top w:val="single" w:sz="4" w:space="0" w:color="auto"/>
              <w:left w:val="single" w:sz="4" w:space="0" w:color="auto"/>
              <w:bottom w:val="single" w:sz="4" w:space="0" w:color="auto"/>
              <w:right w:val="single" w:sz="4" w:space="0" w:color="auto"/>
            </w:tcBorders>
            <w:hideMark/>
          </w:tcPr>
          <w:p w14:paraId="12A37055" w14:textId="77777777" w:rsidR="007C39AA" w:rsidRPr="00866616" w:rsidRDefault="007C39AA" w:rsidP="005A5BFE">
            <w:pPr>
              <w:widowControl w:val="0"/>
              <w:tabs>
                <w:tab w:val="left" w:pos="910"/>
              </w:tabs>
              <w:spacing w:after="0" w:line="240" w:lineRule="auto"/>
              <w:jc w:val="both"/>
              <w:rPr>
                <w:rFonts w:ascii="Times New Roman" w:hAnsi="Times New Roman"/>
                <w:sz w:val="24"/>
                <w:szCs w:val="24"/>
                <w:lang w:val="kk-KZ" w:eastAsia="en-US"/>
              </w:rPr>
            </w:pPr>
            <w:r w:rsidRPr="00866616">
              <w:rPr>
                <w:rFonts w:ascii="Times New Roman" w:hAnsi="Times New Roman"/>
                <w:sz w:val="24"/>
                <w:szCs w:val="24"/>
                <w:lang w:val="kk-KZ" w:eastAsia="en-US"/>
              </w:rPr>
              <w:t>1. Garanties sociales – réussite de l'État:</w:t>
            </w:r>
          </w:p>
          <w:p w14:paraId="23192920" w14:textId="77777777" w:rsidR="007C39AA" w:rsidRPr="00866616" w:rsidRDefault="007C39AA" w:rsidP="005A5BFE">
            <w:pPr>
              <w:widowControl w:val="0"/>
              <w:tabs>
                <w:tab w:val="left" w:pos="910"/>
              </w:tabs>
              <w:spacing w:after="0" w:line="240" w:lineRule="auto"/>
              <w:jc w:val="both"/>
              <w:rPr>
                <w:rFonts w:ascii="Times New Roman" w:hAnsi="Times New Roman"/>
                <w:sz w:val="24"/>
                <w:szCs w:val="24"/>
                <w:lang w:val="kk-KZ" w:eastAsia="en-US"/>
              </w:rPr>
            </w:pPr>
            <w:r w:rsidRPr="00866616">
              <w:rPr>
                <w:rFonts w:ascii="Times New Roman" w:hAnsi="Times New Roman"/>
                <w:sz w:val="24"/>
                <w:szCs w:val="24"/>
                <w:lang w:val="kk-KZ" w:eastAsia="en-US"/>
              </w:rPr>
              <w:t>1.1 Constitution – loi fondamentale du Kazakhstan</w:t>
            </w:r>
          </w:p>
          <w:p w14:paraId="174B659A" w14:textId="77777777" w:rsidR="007C39AA" w:rsidRPr="00866616" w:rsidRDefault="007C39AA" w:rsidP="005A5BFE">
            <w:pPr>
              <w:widowControl w:val="0"/>
              <w:tabs>
                <w:tab w:val="left" w:pos="910"/>
              </w:tabs>
              <w:spacing w:after="0" w:line="240" w:lineRule="auto"/>
              <w:jc w:val="both"/>
              <w:rPr>
                <w:rFonts w:ascii="Times New Roman" w:hAnsi="Times New Roman"/>
                <w:sz w:val="24"/>
                <w:szCs w:val="24"/>
                <w:lang w:val="kk-KZ" w:eastAsia="en-US"/>
              </w:rPr>
            </w:pPr>
            <w:r w:rsidRPr="00866616">
              <w:rPr>
                <w:rFonts w:ascii="Times New Roman" w:hAnsi="Times New Roman"/>
                <w:sz w:val="24"/>
                <w:szCs w:val="24"/>
                <w:lang w:val="kk-KZ" w:eastAsia="en-US"/>
              </w:rPr>
              <w:t>1.2 Santé de la nation – base du futur fructueux. Assurance médicale</w:t>
            </w:r>
          </w:p>
        </w:tc>
      </w:tr>
      <w:tr w:rsidR="00866616" w:rsidRPr="00866616" w14:paraId="67C37083" w14:textId="77777777" w:rsidTr="008F5BED">
        <w:tc>
          <w:tcPr>
            <w:tcW w:w="4248" w:type="dxa"/>
            <w:tcBorders>
              <w:top w:val="single" w:sz="4" w:space="0" w:color="auto"/>
              <w:left w:val="single" w:sz="4" w:space="0" w:color="auto"/>
              <w:bottom w:val="single" w:sz="4" w:space="0" w:color="auto"/>
              <w:right w:val="single" w:sz="4" w:space="0" w:color="auto"/>
            </w:tcBorders>
            <w:hideMark/>
          </w:tcPr>
          <w:p w14:paraId="17D39D1B" w14:textId="77777777" w:rsidR="007C39AA" w:rsidRPr="00866616" w:rsidRDefault="007C39AA" w:rsidP="005A5BFE">
            <w:pPr>
              <w:widowControl w:val="0"/>
              <w:tabs>
                <w:tab w:val="left" w:pos="910"/>
              </w:tabs>
              <w:spacing w:after="0" w:line="240" w:lineRule="auto"/>
              <w:jc w:val="both"/>
              <w:rPr>
                <w:rFonts w:ascii="Times New Roman" w:hAnsi="Times New Roman"/>
                <w:sz w:val="24"/>
                <w:szCs w:val="24"/>
                <w:lang w:val="kk-KZ" w:eastAsia="en-US"/>
              </w:rPr>
            </w:pPr>
            <w:r w:rsidRPr="00866616">
              <w:rPr>
                <w:rFonts w:ascii="Times New Roman" w:hAnsi="Times New Roman"/>
                <w:sz w:val="24"/>
                <w:szCs w:val="24"/>
                <w:lang w:val="kk-KZ" w:eastAsia="en-US"/>
              </w:rPr>
              <w:t>2. Professionalismus – Forderung der Zeit:</w:t>
            </w:r>
          </w:p>
          <w:p w14:paraId="2C3EC42A" w14:textId="77777777" w:rsidR="007C39AA" w:rsidRPr="00866616" w:rsidRDefault="007C39AA" w:rsidP="005A5BFE">
            <w:pPr>
              <w:widowControl w:val="0"/>
              <w:tabs>
                <w:tab w:val="left" w:pos="910"/>
              </w:tabs>
              <w:spacing w:after="0" w:line="240" w:lineRule="auto"/>
              <w:jc w:val="both"/>
              <w:rPr>
                <w:rFonts w:ascii="Times New Roman" w:hAnsi="Times New Roman"/>
                <w:sz w:val="24"/>
                <w:szCs w:val="24"/>
                <w:lang w:val="kk-KZ" w:eastAsia="en-US"/>
              </w:rPr>
            </w:pPr>
            <w:r w:rsidRPr="00866616">
              <w:rPr>
                <w:rFonts w:ascii="Times New Roman" w:hAnsi="Times New Roman"/>
                <w:sz w:val="24"/>
                <w:szCs w:val="24"/>
                <w:lang w:val="kk-KZ" w:eastAsia="en-US"/>
              </w:rPr>
              <w:t>2.1 IT-Technoligien</w:t>
            </w:r>
          </w:p>
          <w:p w14:paraId="7EF8514D" w14:textId="77777777" w:rsidR="007C39AA" w:rsidRPr="00866616" w:rsidRDefault="007C39AA" w:rsidP="005A5BFE">
            <w:pPr>
              <w:widowControl w:val="0"/>
              <w:tabs>
                <w:tab w:val="left" w:pos="910"/>
              </w:tabs>
              <w:spacing w:after="0" w:line="240" w:lineRule="auto"/>
              <w:jc w:val="both"/>
              <w:rPr>
                <w:rFonts w:ascii="Times New Roman" w:hAnsi="Times New Roman"/>
                <w:sz w:val="24"/>
                <w:szCs w:val="24"/>
                <w:lang w:val="kk-KZ" w:eastAsia="en-US"/>
              </w:rPr>
            </w:pPr>
            <w:r w:rsidRPr="00866616">
              <w:rPr>
                <w:rFonts w:ascii="Times New Roman" w:hAnsi="Times New Roman"/>
                <w:sz w:val="24"/>
                <w:szCs w:val="24"/>
                <w:lang w:val="kk-KZ" w:eastAsia="en-US"/>
              </w:rPr>
              <w:t>2.2 Dialog der Kulturen</w:t>
            </w:r>
          </w:p>
        </w:tc>
        <w:tc>
          <w:tcPr>
            <w:tcW w:w="4394" w:type="dxa"/>
            <w:tcBorders>
              <w:top w:val="single" w:sz="4" w:space="0" w:color="auto"/>
              <w:left w:val="single" w:sz="4" w:space="0" w:color="auto"/>
              <w:bottom w:val="single" w:sz="4" w:space="0" w:color="auto"/>
              <w:right w:val="single" w:sz="4" w:space="0" w:color="auto"/>
            </w:tcBorders>
            <w:hideMark/>
          </w:tcPr>
          <w:p w14:paraId="1753F335" w14:textId="77777777" w:rsidR="007C39AA" w:rsidRPr="00866616" w:rsidRDefault="007C39AA" w:rsidP="005A5BFE">
            <w:pPr>
              <w:widowControl w:val="0"/>
              <w:tabs>
                <w:tab w:val="left" w:pos="910"/>
              </w:tabs>
              <w:spacing w:after="0" w:line="240" w:lineRule="auto"/>
              <w:jc w:val="both"/>
              <w:rPr>
                <w:rFonts w:ascii="Times New Roman" w:hAnsi="Times New Roman"/>
                <w:sz w:val="24"/>
                <w:szCs w:val="24"/>
                <w:lang w:val="kk-KZ" w:eastAsia="en-US"/>
              </w:rPr>
            </w:pPr>
            <w:r w:rsidRPr="00866616">
              <w:rPr>
                <w:rFonts w:ascii="Times New Roman" w:hAnsi="Times New Roman"/>
                <w:sz w:val="24"/>
                <w:szCs w:val="24"/>
                <w:lang w:val="kk-KZ" w:eastAsia="en-US"/>
              </w:rPr>
              <w:t>2. Professionnalisme - exigence du temps:</w:t>
            </w:r>
          </w:p>
          <w:p w14:paraId="0AA5F207" w14:textId="77777777" w:rsidR="007C39AA" w:rsidRPr="00866616" w:rsidRDefault="007C39AA" w:rsidP="005A5BFE">
            <w:pPr>
              <w:widowControl w:val="0"/>
              <w:tabs>
                <w:tab w:val="left" w:pos="910"/>
              </w:tabs>
              <w:spacing w:after="0" w:line="240" w:lineRule="auto"/>
              <w:jc w:val="both"/>
              <w:rPr>
                <w:rFonts w:ascii="Times New Roman" w:hAnsi="Times New Roman"/>
                <w:sz w:val="24"/>
                <w:szCs w:val="24"/>
                <w:lang w:val="kk-KZ" w:eastAsia="en-US"/>
              </w:rPr>
            </w:pPr>
            <w:r w:rsidRPr="00866616">
              <w:rPr>
                <w:rFonts w:ascii="Times New Roman" w:hAnsi="Times New Roman"/>
                <w:sz w:val="24"/>
                <w:szCs w:val="24"/>
                <w:lang w:val="kk-KZ" w:eastAsia="en-US"/>
              </w:rPr>
              <w:t>2.1 IT technologie</w:t>
            </w:r>
          </w:p>
          <w:p w14:paraId="1B42ABBF" w14:textId="77777777" w:rsidR="007C39AA" w:rsidRPr="00866616" w:rsidRDefault="007C39AA" w:rsidP="005A5BFE">
            <w:pPr>
              <w:widowControl w:val="0"/>
              <w:tabs>
                <w:tab w:val="left" w:pos="910"/>
              </w:tabs>
              <w:spacing w:after="0" w:line="240" w:lineRule="auto"/>
              <w:jc w:val="both"/>
              <w:rPr>
                <w:rFonts w:ascii="Times New Roman" w:hAnsi="Times New Roman"/>
                <w:sz w:val="24"/>
                <w:szCs w:val="24"/>
                <w:lang w:val="kk-KZ" w:eastAsia="en-US"/>
              </w:rPr>
            </w:pPr>
            <w:r w:rsidRPr="00866616">
              <w:rPr>
                <w:rFonts w:ascii="Times New Roman" w:hAnsi="Times New Roman"/>
                <w:sz w:val="24"/>
                <w:szCs w:val="24"/>
                <w:lang w:val="kk-KZ" w:eastAsia="en-US"/>
              </w:rPr>
              <w:t>2.2 Dialogue des cultures</w:t>
            </w:r>
          </w:p>
        </w:tc>
      </w:tr>
      <w:tr w:rsidR="00866616" w:rsidRPr="00A130B7" w14:paraId="36C8340C" w14:textId="77777777" w:rsidTr="008F5BED">
        <w:tc>
          <w:tcPr>
            <w:tcW w:w="4248" w:type="dxa"/>
            <w:tcBorders>
              <w:top w:val="single" w:sz="4" w:space="0" w:color="auto"/>
              <w:left w:val="single" w:sz="4" w:space="0" w:color="auto"/>
              <w:bottom w:val="single" w:sz="4" w:space="0" w:color="auto"/>
              <w:right w:val="single" w:sz="4" w:space="0" w:color="auto"/>
            </w:tcBorders>
            <w:hideMark/>
          </w:tcPr>
          <w:p w14:paraId="4FC03F49" w14:textId="77777777" w:rsidR="007C39AA" w:rsidRPr="00866616" w:rsidRDefault="007C39AA" w:rsidP="005A5BFE">
            <w:pPr>
              <w:widowControl w:val="0"/>
              <w:tabs>
                <w:tab w:val="left" w:pos="910"/>
              </w:tabs>
              <w:spacing w:after="0" w:line="240" w:lineRule="auto"/>
              <w:jc w:val="both"/>
              <w:rPr>
                <w:rFonts w:ascii="Times New Roman" w:hAnsi="Times New Roman"/>
                <w:sz w:val="24"/>
                <w:szCs w:val="24"/>
                <w:lang w:val="kk-KZ" w:eastAsia="en-US"/>
              </w:rPr>
            </w:pPr>
            <w:r w:rsidRPr="00866616">
              <w:rPr>
                <w:rFonts w:ascii="Times New Roman" w:hAnsi="Times New Roman"/>
                <w:sz w:val="24"/>
                <w:szCs w:val="24"/>
                <w:lang w:val="kk-KZ" w:eastAsia="en-US"/>
              </w:rPr>
              <w:t>3. Wiesind Führereigenschaften zu entfalten:</w:t>
            </w:r>
          </w:p>
          <w:p w14:paraId="1D48AA5D" w14:textId="77777777" w:rsidR="007C39AA" w:rsidRPr="00866616" w:rsidRDefault="007C39AA" w:rsidP="005A5BFE">
            <w:pPr>
              <w:widowControl w:val="0"/>
              <w:tabs>
                <w:tab w:val="left" w:pos="910"/>
              </w:tabs>
              <w:spacing w:after="0" w:line="240" w:lineRule="auto"/>
              <w:jc w:val="both"/>
              <w:rPr>
                <w:rFonts w:ascii="Times New Roman" w:hAnsi="Times New Roman"/>
                <w:sz w:val="24"/>
                <w:szCs w:val="24"/>
                <w:lang w:val="kk-KZ" w:eastAsia="en-US"/>
              </w:rPr>
            </w:pPr>
            <w:r w:rsidRPr="00866616">
              <w:rPr>
                <w:rFonts w:ascii="Times New Roman" w:hAnsi="Times New Roman"/>
                <w:sz w:val="24"/>
                <w:szCs w:val="24"/>
                <w:lang w:val="kk-KZ" w:eastAsia="en-US"/>
              </w:rPr>
              <w:t>3.1 Diskussion. Disput. Öffentliche Rede</w:t>
            </w:r>
          </w:p>
          <w:p w14:paraId="07BC7945" w14:textId="77777777" w:rsidR="007C39AA" w:rsidRPr="00866616" w:rsidRDefault="007C39AA" w:rsidP="005A5BFE">
            <w:pPr>
              <w:widowControl w:val="0"/>
              <w:tabs>
                <w:tab w:val="left" w:pos="910"/>
              </w:tabs>
              <w:spacing w:after="0" w:line="240" w:lineRule="auto"/>
              <w:jc w:val="both"/>
              <w:rPr>
                <w:rFonts w:ascii="Times New Roman" w:hAnsi="Times New Roman"/>
                <w:sz w:val="24"/>
                <w:szCs w:val="24"/>
                <w:lang w:val="kk-KZ" w:eastAsia="en-US"/>
              </w:rPr>
            </w:pPr>
            <w:r w:rsidRPr="00866616">
              <w:rPr>
                <w:rFonts w:ascii="Times New Roman" w:hAnsi="Times New Roman"/>
                <w:sz w:val="24"/>
                <w:szCs w:val="24"/>
                <w:lang w:val="kk-KZ" w:eastAsia="en-US"/>
              </w:rPr>
              <w:t>3.2 Kasachstanischer Patriotismus, Rechte und Pflichte der Jugendlichen</w:t>
            </w:r>
          </w:p>
        </w:tc>
        <w:tc>
          <w:tcPr>
            <w:tcW w:w="4394" w:type="dxa"/>
            <w:tcBorders>
              <w:top w:val="single" w:sz="4" w:space="0" w:color="auto"/>
              <w:left w:val="single" w:sz="4" w:space="0" w:color="auto"/>
              <w:bottom w:val="single" w:sz="4" w:space="0" w:color="auto"/>
              <w:right w:val="single" w:sz="4" w:space="0" w:color="auto"/>
            </w:tcBorders>
            <w:hideMark/>
          </w:tcPr>
          <w:p w14:paraId="64850A7B" w14:textId="77777777" w:rsidR="007C39AA" w:rsidRPr="00866616" w:rsidRDefault="007C39AA" w:rsidP="005A5BFE">
            <w:pPr>
              <w:widowControl w:val="0"/>
              <w:tabs>
                <w:tab w:val="left" w:pos="910"/>
              </w:tabs>
              <w:spacing w:after="0" w:line="240" w:lineRule="auto"/>
              <w:jc w:val="both"/>
              <w:rPr>
                <w:rFonts w:ascii="Times New Roman" w:hAnsi="Times New Roman"/>
                <w:sz w:val="24"/>
                <w:szCs w:val="24"/>
                <w:lang w:val="kk-KZ" w:eastAsia="en-US"/>
              </w:rPr>
            </w:pPr>
            <w:r w:rsidRPr="00866616">
              <w:rPr>
                <w:rFonts w:ascii="Times New Roman" w:hAnsi="Times New Roman"/>
                <w:sz w:val="24"/>
                <w:szCs w:val="24"/>
                <w:lang w:val="kk-KZ" w:eastAsia="en-US"/>
              </w:rPr>
              <w:t>3. Comment développer les qualités de leader:</w:t>
            </w:r>
          </w:p>
          <w:p w14:paraId="5EEFF649" w14:textId="77777777" w:rsidR="007C39AA" w:rsidRPr="00866616" w:rsidRDefault="007C39AA" w:rsidP="005A5BFE">
            <w:pPr>
              <w:widowControl w:val="0"/>
              <w:tabs>
                <w:tab w:val="left" w:pos="910"/>
              </w:tabs>
              <w:spacing w:after="0" w:line="240" w:lineRule="auto"/>
              <w:jc w:val="both"/>
              <w:rPr>
                <w:rFonts w:ascii="Times New Roman" w:hAnsi="Times New Roman"/>
                <w:sz w:val="24"/>
                <w:szCs w:val="24"/>
                <w:lang w:val="kk-KZ" w:eastAsia="en-US"/>
              </w:rPr>
            </w:pPr>
            <w:r w:rsidRPr="00866616">
              <w:rPr>
                <w:rFonts w:ascii="Times New Roman" w:hAnsi="Times New Roman"/>
                <w:sz w:val="24"/>
                <w:szCs w:val="24"/>
                <w:lang w:val="kk-KZ" w:eastAsia="en-US"/>
              </w:rPr>
              <w:t>3.1 Dispute. Discussion. Prise de parole</w:t>
            </w:r>
          </w:p>
        </w:tc>
      </w:tr>
      <w:tr w:rsidR="00866616" w:rsidRPr="00866616" w14:paraId="6E9AD153" w14:textId="77777777" w:rsidTr="008F5BED">
        <w:tc>
          <w:tcPr>
            <w:tcW w:w="4248" w:type="dxa"/>
            <w:tcBorders>
              <w:top w:val="single" w:sz="4" w:space="0" w:color="auto"/>
              <w:left w:val="single" w:sz="4" w:space="0" w:color="auto"/>
              <w:bottom w:val="single" w:sz="4" w:space="0" w:color="auto"/>
              <w:right w:val="single" w:sz="4" w:space="0" w:color="auto"/>
            </w:tcBorders>
            <w:hideMark/>
          </w:tcPr>
          <w:p w14:paraId="39818EEB" w14:textId="77777777" w:rsidR="007C39AA" w:rsidRPr="00866616" w:rsidRDefault="007C39AA" w:rsidP="005A5BFE">
            <w:pPr>
              <w:widowControl w:val="0"/>
              <w:tabs>
                <w:tab w:val="left" w:pos="910"/>
              </w:tabs>
              <w:spacing w:after="0" w:line="240" w:lineRule="auto"/>
              <w:jc w:val="both"/>
              <w:rPr>
                <w:rFonts w:ascii="Times New Roman" w:hAnsi="Times New Roman"/>
                <w:sz w:val="24"/>
                <w:szCs w:val="24"/>
                <w:lang w:val="kk-KZ" w:eastAsia="en-US"/>
              </w:rPr>
            </w:pPr>
            <w:r w:rsidRPr="00866616">
              <w:rPr>
                <w:rFonts w:ascii="Times New Roman" w:hAnsi="Times New Roman"/>
                <w:sz w:val="24"/>
                <w:szCs w:val="24"/>
                <w:lang w:val="kk-KZ" w:eastAsia="en-US"/>
              </w:rPr>
              <w:t>4. Wir tsch aft und Konkurrenzfähigkeit des Landes:</w:t>
            </w:r>
          </w:p>
          <w:p w14:paraId="3A54B00D" w14:textId="77777777" w:rsidR="007C39AA" w:rsidRPr="00866616" w:rsidRDefault="007C39AA" w:rsidP="005A5BFE">
            <w:pPr>
              <w:widowControl w:val="0"/>
              <w:tabs>
                <w:tab w:val="left" w:pos="910"/>
              </w:tabs>
              <w:spacing w:after="0" w:line="240" w:lineRule="auto"/>
              <w:jc w:val="both"/>
              <w:rPr>
                <w:rFonts w:ascii="Times New Roman" w:hAnsi="Times New Roman"/>
                <w:sz w:val="24"/>
                <w:szCs w:val="24"/>
                <w:lang w:val="kk-KZ" w:eastAsia="en-US"/>
              </w:rPr>
            </w:pPr>
            <w:r w:rsidRPr="00866616">
              <w:rPr>
                <w:rFonts w:ascii="Times New Roman" w:hAnsi="Times New Roman"/>
                <w:sz w:val="24"/>
                <w:szCs w:val="24"/>
                <w:lang w:val="kk-KZ" w:eastAsia="en-US"/>
              </w:rPr>
              <w:t>4.1 Diplomatische Beziehungen Kasachstans und Deutschlands</w:t>
            </w:r>
          </w:p>
        </w:tc>
        <w:tc>
          <w:tcPr>
            <w:tcW w:w="4394" w:type="dxa"/>
            <w:tcBorders>
              <w:top w:val="single" w:sz="4" w:space="0" w:color="auto"/>
              <w:left w:val="single" w:sz="4" w:space="0" w:color="auto"/>
              <w:bottom w:val="single" w:sz="4" w:space="0" w:color="auto"/>
              <w:right w:val="single" w:sz="4" w:space="0" w:color="auto"/>
            </w:tcBorders>
            <w:hideMark/>
          </w:tcPr>
          <w:p w14:paraId="5DF2C507" w14:textId="77777777" w:rsidR="007C39AA" w:rsidRPr="00866616" w:rsidRDefault="007C39AA" w:rsidP="005A5BFE">
            <w:pPr>
              <w:widowControl w:val="0"/>
              <w:tabs>
                <w:tab w:val="left" w:pos="910"/>
              </w:tabs>
              <w:spacing w:after="0" w:line="240" w:lineRule="auto"/>
              <w:jc w:val="both"/>
              <w:rPr>
                <w:rFonts w:ascii="Times New Roman" w:hAnsi="Times New Roman"/>
                <w:sz w:val="24"/>
                <w:szCs w:val="24"/>
                <w:lang w:val="kk-KZ" w:eastAsia="en-US"/>
              </w:rPr>
            </w:pPr>
            <w:r w:rsidRPr="00866616">
              <w:rPr>
                <w:rFonts w:ascii="Times New Roman" w:hAnsi="Times New Roman"/>
                <w:sz w:val="24"/>
                <w:szCs w:val="24"/>
                <w:lang w:val="kk-KZ" w:eastAsia="en-US"/>
              </w:rPr>
              <w:t>4. Economie et compétitivité du pays:</w:t>
            </w:r>
          </w:p>
          <w:p w14:paraId="457D835F" w14:textId="77777777" w:rsidR="007C39AA" w:rsidRPr="00866616" w:rsidRDefault="007C39AA" w:rsidP="005A5BFE">
            <w:pPr>
              <w:widowControl w:val="0"/>
              <w:tabs>
                <w:tab w:val="left" w:pos="910"/>
              </w:tabs>
              <w:spacing w:after="0" w:line="240" w:lineRule="auto"/>
              <w:jc w:val="both"/>
              <w:rPr>
                <w:rFonts w:ascii="Times New Roman" w:hAnsi="Times New Roman"/>
                <w:sz w:val="24"/>
                <w:szCs w:val="24"/>
                <w:lang w:val="kk-KZ" w:eastAsia="en-US"/>
              </w:rPr>
            </w:pPr>
            <w:r w:rsidRPr="00866616">
              <w:rPr>
                <w:rFonts w:ascii="Times New Roman" w:hAnsi="Times New Roman"/>
                <w:sz w:val="24"/>
                <w:szCs w:val="24"/>
                <w:lang w:val="kk-KZ" w:eastAsia="en-US"/>
              </w:rPr>
              <w:t>4.1 Relations diplomatiques du Kazakhstan et de la France</w:t>
            </w:r>
          </w:p>
          <w:p w14:paraId="7B25A794" w14:textId="77777777" w:rsidR="007C39AA" w:rsidRPr="00866616" w:rsidRDefault="007C39AA" w:rsidP="005A5BFE">
            <w:pPr>
              <w:widowControl w:val="0"/>
              <w:tabs>
                <w:tab w:val="left" w:pos="910"/>
              </w:tabs>
              <w:spacing w:after="0" w:line="240" w:lineRule="auto"/>
              <w:jc w:val="both"/>
              <w:rPr>
                <w:rFonts w:ascii="Times New Roman" w:hAnsi="Times New Roman"/>
                <w:sz w:val="24"/>
                <w:szCs w:val="24"/>
                <w:lang w:val="kk-KZ" w:eastAsia="en-US"/>
              </w:rPr>
            </w:pPr>
            <w:r w:rsidRPr="00866616">
              <w:rPr>
                <w:rFonts w:ascii="Times New Roman" w:hAnsi="Times New Roman"/>
                <w:sz w:val="24"/>
                <w:szCs w:val="24"/>
                <w:lang w:val="kk-KZ" w:eastAsia="en-US"/>
              </w:rPr>
              <w:t>4.2 Economie verte</w:t>
            </w:r>
          </w:p>
        </w:tc>
      </w:tr>
    </w:tbl>
    <w:p w14:paraId="445D4108" w14:textId="77777777" w:rsidR="007C39AA" w:rsidRPr="00866616" w:rsidRDefault="007C39AA" w:rsidP="005A5BFE">
      <w:pPr>
        <w:widowControl w:val="0"/>
        <w:tabs>
          <w:tab w:val="left" w:pos="910"/>
        </w:tabs>
        <w:spacing w:after="0" w:line="240" w:lineRule="auto"/>
        <w:jc w:val="both"/>
        <w:rPr>
          <w:rFonts w:ascii="Times New Roman" w:hAnsi="Times New Roman"/>
          <w:sz w:val="28"/>
          <w:szCs w:val="28"/>
          <w:lang w:val="kk-KZ" w:eastAsia="en-US"/>
        </w:rPr>
      </w:pPr>
    </w:p>
    <w:p w14:paraId="704F7E4E" w14:textId="7F9AA709" w:rsidR="005F16E2" w:rsidRPr="00866616" w:rsidRDefault="005F16E2" w:rsidP="003E71E9">
      <w:pPr>
        <w:spacing w:after="0" w:line="240" w:lineRule="auto"/>
        <w:ind w:firstLine="709"/>
        <w:jc w:val="both"/>
        <w:rPr>
          <w:rFonts w:ascii="Times New Roman" w:hAnsi="Times New Roman"/>
          <w:bCs/>
          <w:sz w:val="28"/>
          <w:szCs w:val="28"/>
          <w:lang w:val="kk-KZ" w:eastAsia="en-US" w:bidi="en-US"/>
        </w:rPr>
      </w:pPr>
      <w:r w:rsidRPr="00866616">
        <w:rPr>
          <w:rFonts w:ascii="Times New Roman" w:hAnsi="Times New Roman"/>
          <w:bCs/>
          <w:sz w:val="28"/>
          <w:szCs w:val="28"/>
          <w:lang w:val="kk-KZ" w:eastAsia="en-US" w:bidi="en-US"/>
        </w:rPr>
        <w:t xml:space="preserve">Оқу пәндерінен жүргізілетін бөлім бойынша жиынтық бағалау саны </w:t>
      </w:r>
      <w:r w:rsidR="00A76261" w:rsidRPr="00866616">
        <w:rPr>
          <w:rFonts w:ascii="Times New Roman" w:hAnsi="Times New Roman"/>
          <w:bCs/>
          <w:sz w:val="28"/>
          <w:szCs w:val="28"/>
          <w:lang w:val="kk-KZ" w:eastAsia="en-US" w:bidi="en-US"/>
        </w:rPr>
        <w:t>64</w:t>
      </w:r>
      <w:r w:rsidRPr="00866616">
        <w:rPr>
          <w:rFonts w:ascii="Times New Roman" w:hAnsi="Times New Roman"/>
          <w:bCs/>
          <w:sz w:val="28"/>
          <w:szCs w:val="28"/>
          <w:lang w:val="kk-KZ" w:eastAsia="en-US" w:bidi="en-US"/>
        </w:rPr>
        <w:t>-кестеде берілген.</w:t>
      </w:r>
    </w:p>
    <w:p w14:paraId="34AD762A" w14:textId="77777777" w:rsidR="005F16E2" w:rsidRPr="00866616" w:rsidRDefault="005F16E2" w:rsidP="003E71E9">
      <w:pPr>
        <w:widowControl w:val="0"/>
        <w:spacing w:after="0" w:line="240" w:lineRule="auto"/>
        <w:ind w:firstLine="709"/>
        <w:jc w:val="both"/>
        <w:rPr>
          <w:rFonts w:ascii="Times New Roman" w:hAnsi="Times New Roman"/>
          <w:sz w:val="28"/>
          <w:szCs w:val="28"/>
          <w:lang w:val="kk-KZ" w:eastAsia="en-US"/>
        </w:rPr>
      </w:pPr>
    </w:p>
    <w:p w14:paraId="7D9AFE99" w14:textId="184BF940" w:rsidR="005F16E2" w:rsidRPr="00866616" w:rsidRDefault="00A76261" w:rsidP="005F16E2">
      <w:pPr>
        <w:widowControl w:val="0"/>
        <w:spacing w:after="0" w:line="240" w:lineRule="auto"/>
        <w:ind w:firstLine="709"/>
        <w:rPr>
          <w:rFonts w:ascii="Times New Roman" w:hAnsi="Times New Roman"/>
          <w:sz w:val="28"/>
          <w:szCs w:val="28"/>
          <w:lang w:val="kk-KZ" w:eastAsia="en-US"/>
        </w:rPr>
      </w:pPr>
      <w:r w:rsidRPr="00866616">
        <w:rPr>
          <w:rFonts w:ascii="Times New Roman" w:hAnsi="Times New Roman"/>
          <w:sz w:val="28"/>
          <w:szCs w:val="28"/>
          <w:lang w:val="kk-KZ" w:eastAsia="en-US"/>
        </w:rPr>
        <w:t>64</w:t>
      </w:r>
      <w:r w:rsidR="005F16E2" w:rsidRPr="00866616">
        <w:rPr>
          <w:rFonts w:ascii="Times New Roman" w:hAnsi="Times New Roman"/>
          <w:sz w:val="28"/>
          <w:szCs w:val="28"/>
          <w:lang w:val="kk-KZ" w:eastAsia="en-US"/>
        </w:rPr>
        <w:t>-кесте. «Неміс тілі», «Француз тілі»  оқу пәндері бойынша жиынтық бағалау саны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1962"/>
        <w:gridCol w:w="1962"/>
        <w:gridCol w:w="1962"/>
        <w:gridCol w:w="1962"/>
      </w:tblGrid>
      <w:tr w:rsidR="00866616" w:rsidRPr="00866616" w14:paraId="209B3EC0" w14:textId="77777777" w:rsidTr="007B687D">
        <w:trPr>
          <w:jc w:val="center"/>
        </w:trPr>
        <w:tc>
          <w:tcPr>
            <w:tcW w:w="1384" w:type="dxa"/>
            <w:vMerge w:val="restart"/>
            <w:tcBorders>
              <w:top w:val="single" w:sz="4" w:space="0" w:color="000000"/>
              <w:left w:val="single" w:sz="4" w:space="0" w:color="000000"/>
              <w:bottom w:val="single" w:sz="4" w:space="0" w:color="000000"/>
              <w:right w:val="single" w:sz="4" w:space="0" w:color="000000"/>
            </w:tcBorders>
            <w:hideMark/>
          </w:tcPr>
          <w:p w14:paraId="3E262F84" w14:textId="77777777" w:rsidR="005F16E2" w:rsidRPr="00866616" w:rsidRDefault="005F16E2" w:rsidP="007B687D">
            <w:pPr>
              <w:widowControl w:val="0"/>
              <w:spacing w:after="0" w:line="240" w:lineRule="auto"/>
              <w:jc w:val="center"/>
              <w:rPr>
                <w:rFonts w:ascii="Times New Roman" w:hAnsi="Times New Roman"/>
                <w:sz w:val="24"/>
                <w:szCs w:val="24"/>
                <w:lang w:eastAsia="en-US"/>
              </w:rPr>
            </w:pPr>
            <w:r w:rsidRPr="00866616">
              <w:rPr>
                <w:rFonts w:ascii="Times New Roman" w:eastAsia="Calibri" w:hAnsi="Times New Roman"/>
                <w:sz w:val="24"/>
                <w:szCs w:val="24"/>
                <w:lang w:eastAsia="en-US"/>
              </w:rPr>
              <w:t xml:space="preserve">Сынып </w:t>
            </w:r>
          </w:p>
        </w:tc>
        <w:tc>
          <w:tcPr>
            <w:tcW w:w="7848" w:type="dxa"/>
            <w:gridSpan w:val="4"/>
            <w:tcBorders>
              <w:top w:val="single" w:sz="4" w:space="0" w:color="000000"/>
              <w:left w:val="single" w:sz="4" w:space="0" w:color="000000"/>
              <w:bottom w:val="single" w:sz="4" w:space="0" w:color="000000"/>
              <w:right w:val="single" w:sz="4" w:space="0" w:color="000000"/>
            </w:tcBorders>
            <w:hideMark/>
          </w:tcPr>
          <w:p w14:paraId="59F99F36" w14:textId="77777777" w:rsidR="005F16E2" w:rsidRPr="00866616" w:rsidRDefault="005F16E2" w:rsidP="007B687D">
            <w:pPr>
              <w:widowControl w:val="0"/>
              <w:spacing w:after="0" w:line="240" w:lineRule="auto"/>
              <w:jc w:val="center"/>
              <w:rPr>
                <w:rFonts w:ascii="Times New Roman" w:eastAsia="Calibri" w:hAnsi="Times New Roman"/>
                <w:sz w:val="24"/>
                <w:szCs w:val="24"/>
                <w:lang w:eastAsia="en-US"/>
              </w:rPr>
            </w:pPr>
            <w:r w:rsidRPr="00866616">
              <w:rPr>
                <w:rFonts w:ascii="Times New Roman" w:eastAsia="Calibri" w:hAnsi="Times New Roman"/>
                <w:sz w:val="24"/>
                <w:szCs w:val="24"/>
                <w:lang w:eastAsia="en-US"/>
              </w:rPr>
              <w:t>Бөлім бойынша жиынтық бағалау</w:t>
            </w:r>
          </w:p>
          <w:p w14:paraId="585DC6AA" w14:textId="77777777" w:rsidR="005F16E2" w:rsidRPr="00866616" w:rsidRDefault="005F16E2" w:rsidP="007B687D">
            <w:pPr>
              <w:widowControl w:val="0"/>
              <w:spacing w:after="0" w:line="240" w:lineRule="auto"/>
              <w:jc w:val="center"/>
              <w:rPr>
                <w:rFonts w:ascii="Times New Roman" w:hAnsi="Times New Roman"/>
                <w:sz w:val="24"/>
                <w:szCs w:val="24"/>
                <w:lang w:eastAsia="en-US"/>
              </w:rPr>
            </w:pPr>
            <w:r w:rsidRPr="00866616">
              <w:rPr>
                <w:rFonts w:ascii="Times New Roman" w:eastAsia="Calibri" w:hAnsi="Times New Roman"/>
                <w:sz w:val="24"/>
                <w:szCs w:val="24"/>
                <w:lang w:eastAsia="en-US"/>
              </w:rPr>
              <w:t>рәсімдерінің саны</w:t>
            </w:r>
          </w:p>
        </w:tc>
      </w:tr>
      <w:tr w:rsidR="00866616" w:rsidRPr="00866616" w14:paraId="3EFD8A85" w14:textId="77777777" w:rsidTr="007B687D">
        <w:trPr>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EC3212A" w14:textId="77777777" w:rsidR="005F16E2" w:rsidRPr="00866616" w:rsidRDefault="005F16E2" w:rsidP="007B687D">
            <w:pPr>
              <w:spacing w:after="0" w:line="240" w:lineRule="auto"/>
              <w:rPr>
                <w:rFonts w:ascii="Times New Roman" w:hAnsi="Times New Roman"/>
                <w:sz w:val="24"/>
                <w:szCs w:val="24"/>
                <w:lang w:eastAsia="en-US"/>
              </w:rPr>
            </w:pPr>
          </w:p>
        </w:tc>
        <w:tc>
          <w:tcPr>
            <w:tcW w:w="1962" w:type="dxa"/>
            <w:tcBorders>
              <w:top w:val="single" w:sz="4" w:space="0" w:color="000000"/>
              <w:left w:val="single" w:sz="4" w:space="0" w:color="000000"/>
              <w:bottom w:val="single" w:sz="4" w:space="0" w:color="000000"/>
              <w:right w:val="single" w:sz="4" w:space="0" w:color="000000"/>
            </w:tcBorders>
            <w:hideMark/>
          </w:tcPr>
          <w:p w14:paraId="1EDC4B29" w14:textId="77777777" w:rsidR="005F16E2" w:rsidRPr="00866616" w:rsidRDefault="005F16E2" w:rsidP="007B687D">
            <w:pPr>
              <w:widowControl w:val="0"/>
              <w:spacing w:after="0" w:line="240" w:lineRule="auto"/>
              <w:jc w:val="center"/>
              <w:rPr>
                <w:rFonts w:ascii="Times New Roman" w:hAnsi="Times New Roman"/>
                <w:sz w:val="24"/>
                <w:szCs w:val="24"/>
                <w:lang w:eastAsia="en-US"/>
              </w:rPr>
            </w:pPr>
            <w:r w:rsidRPr="00866616">
              <w:rPr>
                <w:rFonts w:ascii="Times New Roman" w:eastAsia="Calibri" w:hAnsi="Times New Roman"/>
                <w:sz w:val="24"/>
                <w:szCs w:val="24"/>
                <w:lang w:eastAsia="en-US"/>
              </w:rPr>
              <w:t>1-тоқсан</w:t>
            </w:r>
          </w:p>
        </w:tc>
        <w:tc>
          <w:tcPr>
            <w:tcW w:w="1962" w:type="dxa"/>
            <w:tcBorders>
              <w:top w:val="single" w:sz="4" w:space="0" w:color="000000"/>
              <w:left w:val="single" w:sz="4" w:space="0" w:color="000000"/>
              <w:bottom w:val="single" w:sz="4" w:space="0" w:color="000000"/>
              <w:right w:val="single" w:sz="4" w:space="0" w:color="000000"/>
            </w:tcBorders>
            <w:hideMark/>
          </w:tcPr>
          <w:p w14:paraId="043C23F6" w14:textId="77777777" w:rsidR="005F16E2" w:rsidRPr="00866616" w:rsidRDefault="005F16E2" w:rsidP="007B687D">
            <w:pPr>
              <w:widowControl w:val="0"/>
              <w:spacing w:after="0" w:line="240" w:lineRule="auto"/>
              <w:jc w:val="center"/>
              <w:rPr>
                <w:rFonts w:ascii="Times New Roman" w:hAnsi="Times New Roman"/>
                <w:sz w:val="24"/>
                <w:szCs w:val="24"/>
                <w:lang w:eastAsia="en-US"/>
              </w:rPr>
            </w:pPr>
            <w:r w:rsidRPr="00866616">
              <w:rPr>
                <w:rFonts w:ascii="Times New Roman" w:eastAsia="Calibri" w:hAnsi="Times New Roman"/>
                <w:sz w:val="24"/>
                <w:szCs w:val="24"/>
                <w:lang w:eastAsia="en-US"/>
              </w:rPr>
              <w:t>2-тоқсан</w:t>
            </w:r>
          </w:p>
        </w:tc>
        <w:tc>
          <w:tcPr>
            <w:tcW w:w="1962" w:type="dxa"/>
            <w:tcBorders>
              <w:top w:val="single" w:sz="4" w:space="0" w:color="000000"/>
              <w:left w:val="single" w:sz="4" w:space="0" w:color="000000"/>
              <w:bottom w:val="single" w:sz="4" w:space="0" w:color="000000"/>
              <w:right w:val="single" w:sz="4" w:space="0" w:color="000000"/>
            </w:tcBorders>
            <w:hideMark/>
          </w:tcPr>
          <w:p w14:paraId="123C5376" w14:textId="77777777" w:rsidR="005F16E2" w:rsidRPr="00866616" w:rsidRDefault="005F16E2" w:rsidP="007B687D">
            <w:pPr>
              <w:widowControl w:val="0"/>
              <w:spacing w:after="0" w:line="240" w:lineRule="auto"/>
              <w:jc w:val="center"/>
              <w:rPr>
                <w:rFonts w:ascii="Times New Roman" w:hAnsi="Times New Roman"/>
                <w:sz w:val="24"/>
                <w:szCs w:val="24"/>
                <w:lang w:eastAsia="en-US"/>
              </w:rPr>
            </w:pPr>
            <w:r w:rsidRPr="00866616">
              <w:rPr>
                <w:rFonts w:ascii="Times New Roman" w:eastAsia="Calibri" w:hAnsi="Times New Roman"/>
                <w:sz w:val="24"/>
                <w:szCs w:val="24"/>
                <w:lang w:eastAsia="en-US"/>
              </w:rPr>
              <w:t>3-тоқсан</w:t>
            </w:r>
          </w:p>
        </w:tc>
        <w:tc>
          <w:tcPr>
            <w:tcW w:w="1962" w:type="dxa"/>
            <w:tcBorders>
              <w:top w:val="single" w:sz="4" w:space="0" w:color="000000"/>
              <w:left w:val="single" w:sz="4" w:space="0" w:color="000000"/>
              <w:bottom w:val="single" w:sz="4" w:space="0" w:color="000000"/>
              <w:right w:val="single" w:sz="4" w:space="0" w:color="000000"/>
            </w:tcBorders>
            <w:hideMark/>
          </w:tcPr>
          <w:p w14:paraId="2F5A8719" w14:textId="77777777" w:rsidR="005F16E2" w:rsidRPr="00866616" w:rsidRDefault="005F16E2" w:rsidP="007B687D">
            <w:pPr>
              <w:widowControl w:val="0"/>
              <w:spacing w:after="0" w:line="240" w:lineRule="auto"/>
              <w:jc w:val="center"/>
              <w:rPr>
                <w:rFonts w:ascii="Times New Roman" w:hAnsi="Times New Roman"/>
                <w:sz w:val="24"/>
                <w:szCs w:val="24"/>
                <w:lang w:eastAsia="en-US"/>
              </w:rPr>
            </w:pPr>
            <w:r w:rsidRPr="00866616">
              <w:rPr>
                <w:rFonts w:ascii="Times New Roman" w:eastAsia="Calibri" w:hAnsi="Times New Roman"/>
                <w:sz w:val="24"/>
                <w:szCs w:val="24"/>
                <w:lang w:eastAsia="en-US"/>
              </w:rPr>
              <w:t>4-тоқсан</w:t>
            </w:r>
          </w:p>
        </w:tc>
      </w:tr>
      <w:tr w:rsidR="00866616" w:rsidRPr="00866616" w14:paraId="132FBFD3" w14:textId="77777777" w:rsidTr="007B687D">
        <w:trPr>
          <w:jc w:val="center"/>
        </w:trPr>
        <w:tc>
          <w:tcPr>
            <w:tcW w:w="1384" w:type="dxa"/>
            <w:tcBorders>
              <w:top w:val="single" w:sz="4" w:space="0" w:color="000000"/>
              <w:left w:val="single" w:sz="4" w:space="0" w:color="000000"/>
              <w:bottom w:val="single" w:sz="4" w:space="0" w:color="000000"/>
              <w:right w:val="single" w:sz="4" w:space="0" w:color="000000"/>
            </w:tcBorders>
            <w:hideMark/>
          </w:tcPr>
          <w:p w14:paraId="1FB7F240" w14:textId="77777777" w:rsidR="005F16E2" w:rsidRPr="00866616" w:rsidRDefault="005F16E2" w:rsidP="007B687D">
            <w:pPr>
              <w:widowControl w:val="0"/>
              <w:spacing w:after="0" w:line="240" w:lineRule="auto"/>
              <w:jc w:val="center"/>
              <w:rPr>
                <w:rFonts w:ascii="Times New Roman" w:hAnsi="Times New Roman"/>
                <w:sz w:val="24"/>
                <w:szCs w:val="24"/>
                <w:lang w:val="en-US" w:eastAsia="en-US"/>
              </w:rPr>
            </w:pPr>
            <w:r w:rsidRPr="00866616">
              <w:rPr>
                <w:rFonts w:ascii="Times New Roman" w:hAnsi="Times New Roman"/>
                <w:sz w:val="24"/>
                <w:szCs w:val="24"/>
                <w:lang w:eastAsia="en-US"/>
              </w:rPr>
              <w:t>10-сынып</w:t>
            </w:r>
          </w:p>
        </w:tc>
        <w:tc>
          <w:tcPr>
            <w:tcW w:w="1962" w:type="dxa"/>
            <w:tcBorders>
              <w:top w:val="single" w:sz="4" w:space="0" w:color="000000"/>
              <w:left w:val="single" w:sz="4" w:space="0" w:color="000000"/>
              <w:bottom w:val="single" w:sz="4" w:space="0" w:color="000000"/>
              <w:right w:val="single" w:sz="4" w:space="0" w:color="000000"/>
            </w:tcBorders>
            <w:hideMark/>
          </w:tcPr>
          <w:p w14:paraId="6ED5443C" w14:textId="77777777" w:rsidR="005F16E2" w:rsidRPr="00866616" w:rsidRDefault="005F16E2" w:rsidP="007B687D">
            <w:pPr>
              <w:widowControl w:val="0"/>
              <w:spacing w:after="0" w:line="240" w:lineRule="auto"/>
              <w:jc w:val="center"/>
              <w:rPr>
                <w:rFonts w:ascii="Times New Roman" w:hAnsi="Times New Roman"/>
                <w:sz w:val="24"/>
                <w:szCs w:val="24"/>
                <w:lang w:eastAsia="en-US"/>
              </w:rPr>
            </w:pPr>
            <w:r w:rsidRPr="00866616">
              <w:rPr>
                <w:rFonts w:ascii="Times New Roman" w:hAnsi="Times New Roman"/>
                <w:sz w:val="24"/>
                <w:szCs w:val="24"/>
                <w:lang w:eastAsia="en-US"/>
              </w:rPr>
              <w:t>2</w:t>
            </w:r>
            <w:r w:rsidRPr="00866616">
              <w:rPr>
                <w:rFonts w:ascii="Times New Roman" w:hAnsi="Times New Roman"/>
                <w:b/>
                <w:sz w:val="24"/>
                <w:szCs w:val="24"/>
                <w:lang w:eastAsia="en-US"/>
              </w:rPr>
              <w:t>*</w:t>
            </w:r>
          </w:p>
        </w:tc>
        <w:tc>
          <w:tcPr>
            <w:tcW w:w="1962" w:type="dxa"/>
            <w:tcBorders>
              <w:top w:val="single" w:sz="4" w:space="0" w:color="000000"/>
              <w:left w:val="single" w:sz="4" w:space="0" w:color="000000"/>
              <w:bottom w:val="single" w:sz="4" w:space="0" w:color="000000"/>
              <w:right w:val="single" w:sz="4" w:space="0" w:color="000000"/>
            </w:tcBorders>
            <w:hideMark/>
          </w:tcPr>
          <w:p w14:paraId="06A79A7A" w14:textId="77777777" w:rsidR="005F16E2" w:rsidRPr="00866616" w:rsidRDefault="005F16E2" w:rsidP="007B687D">
            <w:pPr>
              <w:widowControl w:val="0"/>
              <w:spacing w:after="0" w:line="240" w:lineRule="auto"/>
              <w:jc w:val="center"/>
              <w:rPr>
                <w:rFonts w:ascii="Times New Roman" w:hAnsi="Times New Roman"/>
                <w:sz w:val="24"/>
                <w:szCs w:val="24"/>
                <w:lang w:eastAsia="en-US"/>
              </w:rPr>
            </w:pPr>
            <w:r w:rsidRPr="00866616">
              <w:rPr>
                <w:rFonts w:ascii="Times New Roman" w:hAnsi="Times New Roman"/>
                <w:sz w:val="24"/>
                <w:szCs w:val="24"/>
                <w:lang w:eastAsia="en-US"/>
              </w:rPr>
              <w:t>2</w:t>
            </w:r>
            <w:r w:rsidRPr="00866616">
              <w:rPr>
                <w:rFonts w:ascii="Times New Roman" w:hAnsi="Times New Roman"/>
                <w:b/>
                <w:sz w:val="24"/>
                <w:szCs w:val="24"/>
                <w:lang w:eastAsia="en-US"/>
              </w:rPr>
              <w:t>*</w:t>
            </w:r>
          </w:p>
        </w:tc>
        <w:tc>
          <w:tcPr>
            <w:tcW w:w="1962" w:type="dxa"/>
            <w:tcBorders>
              <w:top w:val="single" w:sz="4" w:space="0" w:color="000000"/>
              <w:left w:val="single" w:sz="4" w:space="0" w:color="000000"/>
              <w:bottom w:val="single" w:sz="4" w:space="0" w:color="000000"/>
              <w:right w:val="single" w:sz="4" w:space="0" w:color="000000"/>
            </w:tcBorders>
            <w:hideMark/>
          </w:tcPr>
          <w:p w14:paraId="66DDE45A" w14:textId="77777777" w:rsidR="005F16E2" w:rsidRPr="00866616" w:rsidRDefault="005F16E2" w:rsidP="007B687D">
            <w:pPr>
              <w:widowControl w:val="0"/>
              <w:spacing w:after="0" w:line="240" w:lineRule="auto"/>
              <w:jc w:val="center"/>
              <w:rPr>
                <w:rFonts w:ascii="Times New Roman" w:hAnsi="Times New Roman"/>
                <w:sz w:val="24"/>
                <w:szCs w:val="24"/>
                <w:lang w:val="kk-KZ" w:eastAsia="en-US"/>
              </w:rPr>
            </w:pPr>
            <w:r w:rsidRPr="00866616">
              <w:rPr>
                <w:rFonts w:ascii="Times New Roman" w:hAnsi="Times New Roman"/>
                <w:sz w:val="24"/>
                <w:szCs w:val="24"/>
                <w:lang w:eastAsia="en-US"/>
              </w:rPr>
              <w:t>2</w:t>
            </w:r>
            <w:r w:rsidRPr="00866616">
              <w:rPr>
                <w:rFonts w:ascii="Times New Roman" w:hAnsi="Times New Roman"/>
                <w:b/>
                <w:sz w:val="24"/>
                <w:szCs w:val="24"/>
                <w:lang w:eastAsia="en-US"/>
              </w:rPr>
              <w:t>*</w:t>
            </w:r>
          </w:p>
        </w:tc>
        <w:tc>
          <w:tcPr>
            <w:tcW w:w="1962" w:type="dxa"/>
            <w:tcBorders>
              <w:top w:val="single" w:sz="4" w:space="0" w:color="000000"/>
              <w:left w:val="single" w:sz="4" w:space="0" w:color="000000"/>
              <w:bottom w:val="single" w:sz="4" w:space="0" w:color="000000"/>
              <w:right w:val="single" w:sz="4" w:space="0" w:color="000000"/>
            </w:tcBorders>
            <w:hideMark/>
          </w:tcPr>
          <w:p w14:paraId="698E4D13" w14:textId="77777777" w:rsidR="005F16E2" w:rsidRPr="00866616" w:rsidRDefault="005F16E2" w:rsidP="007B687D">
            <w:pPr>
              <w:widowControl w:val="0"/>
              <w:spacing w:after="0" w:line="240" w:lineRule="auto"/>
              <w:jc w:val="center"/>
              <w:rPr>
                <w:rFonts w:ascii="Times New Roman" w:hAnsi="Times New Roman"/>
                <w:sz w:val="24"/>
                <w:szCs w:val="24"/>
                <w:lang w:val="kk-KZ" w:eastAsia="en-US"/>
              </w:rPr>
            </w:pPr>
            <w:r w:rsidRPr="00866616">
              <w:rPr>
                <w:rFonts w:ascii="Times New Roman" w:hAnsi="Times New Roman"/>
                <w:sz w:val="24"/>
                <w:szCs w:val="24"/>
                <w:lang w:eastAsia="en-US"/>
              </w:rPr>
              <w:t>2</w:t>
            </w:r>
            <w:r w:rsidRPr="00866616">
              <w:rPr>
                <w:rFonts w:ascii="Times New Roman" w:hAnsi="Times New Roman"/>
                <w:b/>
                <w:sz w:val="24"/>
                <w:szCs w:val="24"/>
                <w:lang w:eastAsia="en-US"/>
              </w:rPr>
              <w:t>*</w:t>
            </w:r>
          </w:p>
        </w:tc>
      </w:tr>
      <w:tr w:rsidR="00866616" w:rsidRPr="00866616" w14:paraId="42745732" w14:textId="77777777" w:rsidTr="007B687D">
        <w:trPr>
          <w:jc w:val="center"/>
        </w:trPr>
        <w:tc>
          <w:tcPr>
            <w:tcW w:w="1384" w:type="dxa"/>
            <w:tcBorders>
              <w:top w:val="single" w:sz="4" w:space="0" w:color="000000"/>
              <w:left w:val="single" w:sz="4" w:space="0" w:color="000000"/>
              <w:bottom w:val="single" w:sz="4" w:space="0" w:color="000000"/>
              <w:right w:val="single" w:sz="4" w:space="0" w:color="000000"/>
            </w:tcBorders>
            <w:hideMark/>
          </w:tcPr>
          <w:p w14:paraId="29DEC70A" w14:textId="77777777" w:rsidR="005F16E2" w:rsidRPr="00866616" w:rsidRDefault="005F16E2" w:rsidP="007B687D">
            <w:pPr>
              <w:widowControl w:val="0"/>
              <w:spacing w:after="0" w:line="240" w:lineRule="auto"/>
              <w:jc w:val="center"/>
              <w:rPr>
                <w:rFonts w:ascii="Times New Roman" w:hAnsi="Times New Roman"/>
                <w:sz w:val="24"/>
                <w:szCs w:val="24"/>
                <w:lang w:eastAsia="en-US"/>
              </w:rPr>
            </w:pPr>
            <w:r w:rsidRPr="00866616">
              <w:rPr>
                <w:rFonts w:ascii="Times New Roman" w:hAnsi="Times New Roman"/>
                <w:sz w:val="24"/>
                <w:szCs w:val="24"/>
                <w:lang w:eastAsia="en-US"/>
              </w:rPr>
              <w:t>11-сынып</w:t>
            </w:r>
          </w:p>
        </w:tc>
        <w:tc>
          <w:tcPr>
            <w:tcW w:w="1962" w:type="dxa"/>
            <w:tcBorders>
              <w:top w:val="single" w:sz="4" w:space="0" w:color="000000"/>
              <w:left w:val="single" w:sz="4" w:space="0" w:color="000000"/>
              <w:bottom w:val="single" w:sz="4" w:space="0" w:color="000000"/>
              <w:right w:val="single" w:sz="4" w:space="0" w:color="000000"/>
            </w:tcBorders>
            <w:hideMark/>
          </w:tcPr>
          <w:p w14:paraId="628685C0" w14:textId="77777777" w:rsidR="005F16E2" w:rsidRPr="00866616" w:rsidRDefault="005F16E2" w:rsidP="007B687D">
            <w:pPr>
              <w:widowControl w:val="0"/>
              <w:spacing w:after="0" w:line="240" w:lineRule="auto"/>
              <w:jc w:val="center"/>
              <w:rPr>
                <w:rFonts w:ascii="Times New Roman" w:hAnsi="Times New Roman"/>
                <w:sz w:val="24"/>
                <w:szCs w:val="24"/>
                <w:lang w:eastAsia="en-US"/>
              </w:rPr>
            </w:pPr>
            <w:r w:rsidRPr="00866616">
              <w:rPr>
                <w:rFonts w:ascii="Times New Roman" w:hAnsi="Times New Roman"/>
                <w:sz w:val="24"/>
                <w:szCs w:val="24"/>
                <w:lang w:eastAsia="en-US"/>
              </w:rPr>
              <w:t>2</w:t>
            </w:r>
            <w:r w:rsidRPr="00866616">
              <w:rPr>
                <w:rFonts w:ascii="Times New Roman" w:hAnsi="Times New Roman"/>
                <w:b/>
                <w:sz w:val="24"/>
                <w:szCs w:val="24"/>
                <w:lang w:eastAsia="en-US"/>
              </w:rPr>
              <w:t>*</w:t>
            </w:r>
          </w:p>
        </w:tc>
        <w:tc>
          <w:tcPr>
            <w:tcW w:w="1962" w:type="dxa"/>
            <w:tcBorders>
              <w:top w:val="single" w:sz="4" w:space="0" w:color="000000"/>
              <w:left w:val="single" w:sz="4" w:space="0" w:color="000000"/>
              <w:bottom w:val="single" w:sz="4" w:space="0" w:color="000000"/>
              <w:right w:val="single" w:sz="4" w:space="0" w:color="000000"/>
            </w:tcBorders>
            <w:hideMark/>
          </w:tcPr>
          <w:p w14:paraId="5DC5FCA7" w14:textId="77777777" w:rsidR="005F16E2" w:rsidRPr="00866616" w:rsidRDefault="005F16E2" w:rsidP="007B687D">
            <w:pPr>
              <w:widowControl w:val="0"/>
              <w:spacing w:after="0" w:line="240" w:lineRule="auto"/>
              <w:jc w:val="center"/>
              <w:rPr>
                <w:rFonts w:ascii="Times New Roman" w:hAnsi="Times New Roman"/>
                <w:sz w:val="24"/>
                <w:szCs w:val="24"/>
                <w:lang w:eastAsia="en-US"/>
              </w:rPr>
            </w:pPr>
            <w:r w:rsidRPr="00866616">
              <w:rPr>
                <w:rFonts w:ascii="Times New Roman" w:hAnsi="Times New Roman"/>
                <w:sz w:val="24"/>
                <w:szCs w:val="24"/>
                <w:lang w:eastAsia="en-US"/>
              </w:rPr>
              <w:t>2</w:t>
            </w:r>
            <w:r w:rsidRPr="00866616">
              <w:rPr>
                <w:rFonts w:ascii="Times New Roman" w:hAnsi="Times New Roman"/>
                <w:b/>
                <w:sz w:val="24"/>
                <w:szCs w:val="24"/>
                <w:lang w:eastAsia="en-US"/>
              </w:rPr>
              <w:t>*</w:t>
            </w:r>
          </w:p>
        </w:tc>
        <w:tc>
          <w:tcPr>
            <w:tcW w:w="1962" w:type="dxa"/>
            <w:tcBorders>
              <w:top w:val="single" w:sz="4" w:space="0" w:color="000000"/>
              <w:left w:val="single" w:sz="4" w:space="0" w:color="000000"/>
              <w:bottom w:val="single" w:sz="4" w:space="0" w:color="000000"/>
              <w:right w:val="single" w:sz="4" w:space="0" w:color="000000"/>
            </w:tcBorders>
            <w:hideMark/>
          </w:tcPr>
          <w:p w14:paraId="0F7A6DB6" w14:textId="77777777" w:rsidR="005F16E2" w:rsidRPr="00866616" w:rsidRDefault="005F16E2" w:rsidP="007B687D">
            <w:pPr>
              <w:widowControl w:val="0"/>
              <w:spacing w:after="0" w:line="240" w:lineRule="auto"/>
              <w:jc w:val="center"/>
              <w:rPr>
                <w:rFonts w:ascii="Times New Roman" w:hAnsi="Times New Roman"/>
                <w:sz w:val="24"/>
                <w:szCs w:val="24"/>
                <w:lang w:val="kk-KZ" w:eastAsia="en-US"/>
              </w:rPr>
            </w:pPr>
            <w:r w:rsidRPr="00866616">
              <w:rPr>
                <w:rFonts w:ascii="Times New Roman" w:hAnsi="Times New Roman"/>
                <w:sz w:val="24"/>
                <w:szCs w:val="24"/>
                <w:lang w:eastAsia="en-US"/>
              </w:rPr>
              <w:t>2</w:t>
            </w:r>
            <w:r w:rsidRPr="00866616">
              <w:rPr>
                <w:rFonts w:ascii="Times New Roman" w:hAnsi="Times New Roman"/>
                <w:b/>
                <w:sz w:val="24"/>
                <w:szCs w:val="24"/>
                <w:lang w:eastAsia="en-US"/>
              </w:rPr>
              <w:t>*</w:t>
            </w:r>
          </w:p>
        </w:tc>
        <w:tc>
          <w:tcPr>
            <w:tcW w:w="1962" w:type="dxa"/>
            <w:tcBorders>
              <w:top w:val="single" w:sz="4" w:space="0" w:color="000000"/>
              <w:left w:val="single" w:sz="4" w:space="0" w:color="000000"/>
              <w:bottom w:val="single" w:sz="4" w:space="0" w:color="000000"/>
              <w:right w:val="single" w:sz="4" w:space="0" w:color="000000"/>
            </w:tcBorders>
            <w:hideMark/>
          </w:tcPr>
          <w:p w14:paraId="66CF86D4" w14:textId="77777777" w:rsidR="005F16E2" w:rsidRPr="00866616" w:rsidRDefault="005F16E2" w:rsidP="007B687D">
            <w:pPr>
              <w:widowControl w:val="0"/>
              <w:spacing w:after="0" w:line="240" w:lineRule="auto"/>
              <w:jc w:val="center"/>
              <w:rPr>
                <w:rFonts w:ascii="Times New Roman" w:hAnsi="Times New Roman"/>
                <w:sz w:val="24"/>
                <w:szCs w:val="24"/>
                <w:lang w:val="kk-KZ" w:eastAsia="en-US"/>
              </w:rPr>
            </w:pPr>
            <w:r w:rsidRPr="00866616">
              <w:rPr>
                <w:rFonts w:ascii="Times New Roman" w:hAnsi="Times New Roman"/>
                <w:sz w:val="24"/>
                <w:szCs w:val="24"/>
                <w:lang w:eastAsia="en-US"/>
              </w:rPr>
              <w:t>2</w:t>
            </w:r>
            <w:r w:rsidRPr="00866616">
              <w:rPr>
                <w:rFonts w:ascii="Times New Roman" w:hAnsi="Times New Roman"/>
                <w:b/>
                <w:sz w:val="24"/>
                <w:szCs w:val="24"/>
                <w:lang w:eastAsia="en-US"/>
              </w:rPr>
              <w:t>*</w:t>
            </w:r>
          </w:p>
        </w:tc>
      </w:tr>
    </w:tbl>
    <w:p w14:paraId="0441ED63" w14:textId="77777777" w:rsidR="005F16E2" w:rsidRPr="00866616" w:rsidRDefault="005F16E2" w:rsidP="005F16E2">
      <w:pPr>
        <w:widowControl w:val="0"/>
        <w:spacing w:after="0" w:line="240" w:lineRule="auto"/>
        <w:ind w:firstLine="709"/>
        <w:jc w:val="both"/>
        <w:rPr>
          <w:rFonts w:ascii="Times New Roman" w:hAnsi="Times New Roman"/>
          <w:sz w:val="24"/>
          <w:szCs w:val="24"/>
          <w:lang w:val="kk-KZ" w:eastAsia="en-US"/>
        </w:rPr>
      </w:pPr>
      <w:r w:rsidRPr="00866616">
        <w:rPr>
          <w:rFonts w:ascii="Times New Roman" w:hAnsi="Times New Roman"/>
          <w:sz w:val="24"/>
          <w:szCs w:val="24"/>
          <w:lang w:val="kk-KZ" w:eastAsia="en-US"/>
        </w:rPr>
        <w:t>* Бөлім/ортақ тақырып бойынша жиынтық бағалауда сөйлеу қызметінің екі түрі біріктіріледі (мысалы, тыңдалым және айтылым; оқылым және жазылым).</w:t>
      </w:r>
    </w:p>
    <w:p w14:paraId="3AE2787B" w14:textId="77777777" w:rsidR="007C39AA" w:rsidRPr="00866616" w:rsidRDefault="007C39AA" w:rsidP="005A5BFE">
      <w:pPr>
        <w:widowControl w:val="0"/>
        <w:spacing w:after="0" w:line="240" w:lineRule="auto"/>
        <w:ind w:firstLine="709"/>
        <w:jc w:val="both"/>
        <w:rPr>
          <w:rFonts w:ascii="Times New Roman" w:hAnsi="Times New Roman"/>
          <w:sz w:val="24"/>
          <w:szCs w:val="24"/>
          <w:lang w:val="kk-KZ" w:eastAsia="en-US"/>
        </w:rPr>
      </w:pPr>
    </w:p>
    <w:p w14:paraId="0CFB8FDE" w14:textId="77777777" w:rsidR="007C39AA" w:rsidRPr="00866616" w:rsidRDefault="007C39AA" w:rsidP="00620C56">
      <w:pPr>
        <w:spacing w:after="0" w:line="240" w:lineRule="auto"/>
        <w:ind w:firstLine="709"/>
        <w:jc w:val="both"/>
        <w:rPr>
          <w:rFonts w:ascii="Times New Roman" w:hAnsi="Times New Roman"/>
          <w:bCs/>
          <w:sz w:val="28"/>
          <w:szCs w:val="28"/>
          <w:lang w:val="kk-KZ" w:eastAsia="en-US" w:bidi="en-US"/>
        </w:rPr>
      </w:pPr>
      <w:r w:rsidRPr="00866616">
        <w:rPr>
          <w:rFonts w:ascii="Times New Roman" w:hAnsi="Times New Roman"/>
          <w:bCs/>
          <w:sz w:val="28"/>
          <w:szCs w:val="28"/>
          <w:lang w:val="kk-KZ" w:eastAsia="en-US" w:bidi="en-US"/>
        </w:rPr>
        <w:t xml:space="preserve">Бөлім бойынша және тоқсандық жиынтық бағалау тапсырмаларын педагог өзі дайындайды. </w:t>
      </w:r>
    </w:p>
    <w:p w14:paraId="23443566" w14:textId="77777777" w:rsidR="008E2322" w:rsidRPr="00866616" w:rsidRDefault="008E2322" w:rsidP="00620C56">
      <w:pPr>
        <w:widowControl w:val="0"/>
        <w:autoSpaceDE w:val="0"/>
        <w:autoSpaceDN w:val="0"/>
        <w:spacing w:after="0" w:line="240" w:lineRule="auto"/>
        <w:ind w:firstLine="709"/>
        <w:jc w:val="both"/>
        <w:outlineLvl w:val="1"/>
        <w:rPr>
          <w:rFonts w:ascii="Times New Roman" w:hAnsi="Times New Roman"/>
          <w:i/>
          <w:sz w:val="28"/>
          <w:szCs w:val="28"/>
          <w:lang w:val="kk-KZ" w:bidi="ru-RU"/>
        </w:rPr>
      </w:pPr>
    </w:p>
    <w:p w14:paraId="0AC14B3F" w14:textId="77777777" w:rsidR="008E2322" w:rsidRPr="00866616" w:rsidRDefault="008E2322" w:rsidP="003347C2">
      <w:pPr>
        <w:shd w:val="clear" w:color="auto" w:fill="D5DCE4" w:themeFill="text2" w:themeFillTint="33"/>
        <w:tabs>
          <w:tab w:val="left" w:pos="1136"/>
        </w:tabs>
        <w:spacing w:after="0" w:line="240" w:lineRule="auto"/>
        <w:ind w:firstLine="709"/>
        <w:jc w:val="center"/>
        <w:rPr>
          <w:rFonts w:ascii="Times New Roman" w:hAnsi="Times New Roman"/>
          <w:sz w:val="28"/>
          <w:szCs w:val="28"/>
          <w:lang w:val="kk-KZ"/>
        </w:rPr>
      </w:pPr>
      <w:r w:rsidRPr="00866616">
        <w:rPr>
          <w:rFonts w:ascii="Times New Roman" w:hAnsi="Times New Roman"/>
          <w:b/>
          <w:bCs/>
          <w:sz w:val="28"/>
          <w:szCs w:val="28"/>
          <w:lang w:val="kk-KZ"/>
        </w:rPr>
        <w:t xml:space="preserve">«МАТЕМАТИКА ЖӘНЕ </w:t>
      </w:r>
      <w:r w:rsidRPr="00866616">
        <w:rPr>
          <w:rFonts w:ascii="Times New Roman" w:hAnsi="Times New Roman"/>
          <w:b/>
          <w:bCs/>
          <w:sz w:val="28"/>
          <w:szCs w:val="28"/>
          <w:shd w:val="clear" w:color="auto" w:fill="D5DCE4" w:themeFill="text2" w:themeFillTint="33"/>
          <w:lang w:val="kk-KZ"/>
        </w:rPr>
        <w:t>ИНФОРМАТИКА</w:t>
      </w:r>
      <w:r w:rsidRPr="00866616">
        <w:rPr>
          <w:rFonts w:ascii="Times New Roman" w:hAnsi="Times New Roman"/>
          <w:b/>
          <w:bCs/>
          <w:sz w:val="28"/>
          <w:szCs w:val="28"/>
          <w:lang w:val="kk-KZ"/>
        </w:rPr>
        <w:t>» БІЛІМ  САЛАСЫ</w:t>
      </w:r>
    </w:p>
    <w:p w14:paraId="3470646A" w14:textId="77777777" w:rsidR="008E2322" w:rsidRPr="00866616" w:rsidRDefault="008E2322" w:rsidP="005A5BFE">
      <w:pPr>
        <w:pStyle w:val="Default"/>
        <w:ind w:firstLine="709"/>
        <w:jc w:val="both"/>
        <w:rPr>
          <w:rFonts w:ascii="Times New Roman" w:hAnsi="Times New Roman"/>
          <w:color w:val="auto"/>
          <w:sz w:val="28"/>
          <w:szCs w:val="28"/>
          <w:lang w:val="kk-KZ"/>
        </w:rPr>
      </w:pPr>
    </w:p>
    <w:p w14:paraId="56C8F6A5" w14:textId="7AEC74E3" w:rsidR="008E2322" w:rsidRPr="00866616" w:rsidRDefault="008E2322" w:rsidP="005A5BFE">
      <w:pPr>
        <w:pStyle w:val="Default"/>
        <w:ind w:firstLine="709"/>
        <w:jc w:val="both"/>
        <w:rPr>
          <w:rFonts w:ascii="Times New Roman" w:hAnsi="Times New Roman"/>
          <w:color w:val="auto"/>
          <w:sz w:val="28"/>
          <w:szCs w:val="28"/>
          <w:lang w:val="kk-KZ"/>
        </w:rPr>
      </w:pPr>
      <w:r w:rsidRPr="00866616">
        <w:rPr>
          <w:rFonts w:ascii="Times New Roman" w:hAnsi="Times New Roman"/>
          <w:color w:val="auto"/>
          <w:sz w:val="28"/>
          <w:szCs w:val="28"/>
          <w:lang w:val="kk-KZ"/>
        </w:rPr>
        <w:t xml:space="preserve">«Математика және информатика» білім саласы бойынша жаратылыстану-математика бағыты және қоғамдық-гуманитарлық бағытта келесі пәндер оқытылады: «Алгебра және анализ бастамалары»; «Геометрия»; «Информатика».  </w:t>
      </w:r>
    </w:p>
    <w:p w14:paraId="041894CE" w14:textId="77777777" w:rsidR="00AD75AE" w:rsidRPr="00866616" w:rsidRDefault="00AD75AE" w:rsidP="005A5BFE">
      <w:pPr>
        <w:pStyle w:val="Default"/>
        <w:ind w:firstLine="709"/>
        <w:jc w:val="both"/>
        <w:rPr>
          <w:rFonts w:ascii="Times New Roman" w:hAnsi="Times New Roman"/>
          <w:color w:val="auto"/>
          <w:sz w:val="28"/>
          <w:szCs w:val="28"/>
          <w:lang w:val="kk-KZ"/>
        </w:rPr>
      </w:pPr>
    </w:p>
    <w:p w14:paraId="78F637C0" w14:textId="6B4120DC" w:rsidR="00AD75AE" w:rsidRPr="00866616" w:rsidRDefault="00AD75AE" w:rsidP="00AD75AE">
      <w:pPr>
        <w:pStyle w:val="a4"/>
        <w:rPr>
          <w:lang w:val="kk-KZ"/>
        </w:rPr>
      </w:pPr>
      <w:r w:rsidRPr="00866616">
        <w:rPr>
          <w:b/>
        </w:rPr>
        <w:t xml:space="preserve">«Алгебра </w:t>
      </w:r>
      <w:r w:rsidRPr="00866616">
        <w:rPr>
          <w:b/>
          <w:lang w:val="kk-KZ"/>
        </w:rPr>
        <w:t>және</w:t>
      </w:r>
      <w:r w:rsidRPr="00866616">
        <w:rPr>
          <w:b/>
        </w:rPr>
        <w:t xml:space="preserve"> анализ</w:t>
      </w:r>
      <w:r w:rsidRPr="00866616">
        <w:rPr>
          <w:b/>
          <w:lang w:val="kk-KZ"/>
        </w:rPr>
        <w:t xml:space="preserve"> бастамалары</w:t>
      </w:r>
      <w:r w:rsidRPr="00866616">
        <w:rPr>
          <w:b/>
        </w:rPr>
        <w:t>»</w:t>
      </w:r>
      <w:r w:rsidRPr="00866616">
        <w:rPr>
          <w:b/>
          <w:lang w:val="kk-KZ"/>
        </w:rPr>
        <w:t>, «Геометрия» (ЖМБ, ҚГБ)</w:t>
      </w:r>
    </w:p>
    <w:p w14:paraId="56FB9FF0" w14:textId="763C5868" w:rsidR="008E2322" w:rsidRPr="00866616" w:rsidRDefault="00AD75AE" w:rsidP="005A5BFE">
      <w:pPr>
        <w:spacing w:after="0" w:line="240" w:lineRule="auto"/>
        <w:ind w:firstLine="709"/>
        <w:jc w:val="both"/>
        <w:rPr>
          <w:rFonts w:ascii="Times New Roman" w:hAnsi="Times New Roman"/>
          <w:sz w:val="28"/>
          <w:lang w:val="kk-KZ"/>
        </w:rPr>
      </w:pPr>
      <w:r w:rsidRPr="00866616">
        <w:rPr>
          <w:rFonts w:ascii="Times New Roman" w:hAnsi="Times New Roman"/>
          <w:sz w:val="28"/>
          <w:lang w:val="kk-KZ"/>
        </w:rPr>
        <w:t>Үлгілік оқу жоспарлары</w:t>
      </w:r>
      <w:r w:rsidR="008E2322" w:rsidRPr="00866616">
        <w:rPr>
          <w:rFonts w:ascii="Times New Roman" w:hAnsi="Times New Roman"/>
          <w:sz w:val="28"/>
          <w:lang w:val="kk-KZ"/>
        </w:rPr>
        <w:t>ның түріне байланысты білім беру ұйымдарында жалпы орта білім беру деңгейіндегі «Математика және информатика» білім саласы пәндерін оқытуға бөлінген оқу жүктемесінің көлемі әртүрлі болуы мүмкін.</w:t>
      </w:r>
    </w:p>
    <w:p w14:paraId="0E33A68A" w14:textId="0F3CC85D" w:rsidR="008E2322" w:rsidRPr="00866616" w:rsidRDefault="008E2322" w:rsidP="005A5BFE">
      <w:pPr>
        <w:spacing w:after="0" w:line="240" w:lineRule="auto"/>
        <w:ind w:firstLine="709"/>
        <w:jc w:val="both"/>
        <w:rPr>
          <w:rFonts w:ascii="Times New Roman" w:hAnsi="Times New Roman"/>
          <w:sz w:val="28"/>
          <w:lang w:val="kk-KZ"/>
        </w:rPr>
      </w:pPr>
      <w:r w:rsidRPr="00866616">
        <w:rPr>
          <w:rFonts w:ascii="Times New Roman" w:hAnsi="Times New Roman"/>
          <w:sz w:val="28"/>
          <w:lang w:val="kk-KZ"/>
        </w:rPr>
        <w:t xml:space="preserve">Жалпы орта білім беру деңгейінде </w:t>
      </w:r>
      <w:r w:rsidRPr="00866616">
        <w:rPr>
          <w:rFonts w:ascii="Times New Roman" w:hAnsi="Times New Roman"/>
          <w:sz w:val="28"/>
          <w:szCs w:val="28"/>
          <w:lang w:val="kk-KZ"/>
        </w:rPr>
        <w:t xml:space="preserve">жаратылыстану-математика бағыты және қоғамдық-гуманитарлық  бағытта оқытылатын «Алгебра және анализ бастамалары», «Геометрия» пәндері бойынша оқу жүктемесі </w:t>
      </w:r>
      <w:r w:rsidR="00A76261" w:rsidRPr="00866616">
        <w:rPr>
          <w:rFonts w:ascii="Times New Roman" w:hAnsi="Times New Roman"/>
          <w:sz w:val="28"/>
          <w:lang w:val="kk-KZ"/>
        </w:rPr>
        <w:t>65</w:t>
      </w:r>
      <w:r w:rsidRPr="00866616">
        <w:rPr>
          <w:rFonts w:ascii="Times New Roman" w:hAnsi="Times New Roman"/>
          <w:sz w:val="28"/>
          <w:lang w:val="kk-KZ"/>
        </w:rPr>
        <w:t>-кестеде көрсетілген.</w:t>
      </w:r>
    </w:p>
    <w:p w14:paraId="18FEBAA5" w14:textId="77777777" w:rsidR="005F16E2" w:rsidRPr="00866616" w:rsidRDefault="005F16E2" w:rsidP="005F16E2">
      <w:pPr>
        <w:pStyle w:val="a4"/>
        <w:ind w:firstLine="708"/>
        <w:rPr>
          <w:sz w:val="27"/>
          <w:lang w:val="kk-KZ"/>
        </w:rPr>
      </w:pPr>
    </w:p>
    <w:p w14:paraId="7F4B0076" w14:textId="33D59789" w:rsidR="005F16E2" w:rsidRPr="00866616" w:rsidRDefault="00A76261" w:rsidP="005F16E2">
      <w:pPr>
        <w:pStyle w:val="a4"/>
        <w:ind w:firstLine="709"/>
        <w:jc w:val="left"/>
      </w:pPr>
      <w:r w:rsidRPr="00866616">
        <w:rPr>
          <w:lang w:val="kk-KZ"/>
        </w:rPr>
        <w:t>65</w:t>
      </w:r>
      <w:r w:rsidR="005F16E2" w:rsidRPr="00866616">
        <w:t>-кесте</w:t>
      </w:r>
      <w:r w:rsidR="005F16E2" w:rsidRPr="00866616">
        <w:rPr>
          <w:lang w:val="kk-KZ"/>
        </w:rPr>
        <w:t xml:space="preserve"> – </w:t>
      </w:r>
      <w:r w:rsidR="005F16E2" w:rsidRPr="00866616">
        <w:t>Оқу</w:t>
      </w:r>
      <w:r w:rsidR="005F16E2" w:rsidRPr="00866616">
        <w:rPr>
          <w:lang w:val="kk-KZ"/>
        </w:rPr>
        <w:t xml:space="preserve"> </w:t>
      </w:r>
      <w:r w:rsidR="005F16E2" w:rsidRPr="00866616">
        <w:t>жүктемесінің</w:t>
      </w:r>
      <w:r w:rsidR="005F16E2" w:rsidRPr="00866616">
        <w:rPr>
          <w:lang w:val="kk-KZ"/>
        </w:rPr>
        <w:t xml:space="preserve"> </w:t>
      </w:r>
      <w:r w:rsidR="005F16E2" w:rsidRPr="00866616">
        <w:t>көлемі</w:t>
      </w:r>
    </w:p>
    <w:tbl>
      <w:tblPr>
        <w:tblStyle w:val="a9"/>
        <w:tblW w:w="9635" w:type="dxa"/>
        <w:tblLook w:val="04A0" w:firstRow="1" w:lastRow="0" w:firstColumn="1" w:lastColumn="0" w:noHBand="0" w:noVBand="1"/>
      </w:tblPr>
      <w:tblGrid>
        <w:gridCol w:w="2122"/>
        <w:gridCol w:w="2410"/>
        <w:gridCol w:w="1134"/>
        <w:gridCol w:w="1418"/>
        <w:gridCol w:w="1275"/>
        <w:gridCol w:w="1276"/>
      </w:tblGrid>
      <w:tr w:rsidR="00866616" w:rsidRPr="00866616" w14:paraId="41018917" w14:textId="77777777" w:rsidTr="007B687D">
        <w:tc>
          <w:tcPr>
            <w:tcW w:w="2122" w:type="dxa"/>
            <w:vMerge w:val="restart"/>
            <w:vAlign w:val="center"/>
          </w:tcPr>
          <w:p w14:paraId="7B5DBBBB" w14:textId="77777777" w:rsidR="005F16E2" w:rsidRPr="00866616" w:rsidRDefault="005F16E2" w:rsidP="007B687D">
            <w:pPr>
              <w:pStyle w:val="a4"/>
              <w:ind w:firstLine="0"/>
              <w:jc w:val="center"/>
              <w:rPr>
                <w:sz w:val="24"/>
                <w:szCs w:val="24"/>
                <w:lang w:val="kk-KZ"/>
              </w:rPr>
            </w:pPr>
            <w:r w:rsidRPr="00866616">
              <w:rPr>
                <w:sz w:val="24"/>
                <w:szCs w:val="24"/>
                <w:lang w:val="kk-KZ"/>
              </w:rPr>
              <w:t>Сынып</w:t>
            </w:r>
          </w:p>
        </w:tc>
        <w:tc>
          <w:tcPr>
            <w:tcW w:w="2410" w:type="dxa"/>
            <w:vMerge w:val="restart"/>
            <w:vAlign w:val="center"/>
          </w:tcPr>
          <w:p w14:paraId="55F7E15B" w14:textId="77777777" w:rsidR="005F16E2" w:rsidRPr="00866616" w:rsidRDefault="005F16E2" w:rsidP="007B687D">
            <w:pPr>
              <w:pStyle w:val="a4"/>
              <w:ind w:firstLine="0"/>
              <w:jc w:val="center"/>
              <w:rPr>
                <w:sz w:val="24"/>
                <w:szCs w:val="24"/>
                <w:lang w:val="kk-KZ"/>
              </w:rPr>
            </w:pPr>
            <w:r w:rsidRPr="00866616">
              <w:rPr>
                <w:sz w:val="24"/>
                <w:szCs w:val="24"/>
                <w:lang w:val="kk-KZ"/>
              </w:rPr>
              <w:t>Оқу пәнінің атауы</w:t>
            </w:r>
          </w:p>
        </w:tc>
        <w:tc>
          <w:tcPr>
            <w:tcW w:w="5103" w:type="dxa"/>
            <w:gridSpan w:val="4"/>
            <w:vAlign w:val="center"/>
          </w:tcPr>
          <w:p w14:paraId="218D339B" w14:textId="77777777" w:rsidR="005F16E2" w:rsidRPr="00866616" w:rsidRDefault="005F16E2" w:rsidP="007B687D">
            <w:pPr>
              <w:pStyle w:val="a4"/>
              <w:ind w:firstLine="0"/>
              <w:jc w:val="center"/>
              <w:rPr>
                <w:sz w:val="24"/>
                <w:szCs w:val="24"/>
                <w:lang w:val="kk-KZ"/>
              </w:rPr>
            </w:pPr>
            <w:r w:rsidRPr="00866616">
              <w:rPr>
                <w:sz w:val="24"/>
                <w:szCs w:val="24"/>
                <w:lang w:val="kk-KZ"/>
              </w:rPr>
              <w:t>Жалпы жүктеме, сағат</w:t>
            </w:r>
          </w:p>
        </w:tc>
      </w:tr>
      <w:tr w:rsidR="00866616" w:rsidRPr="00A130B7" w14:paraId="2B5782BC" w14:textId="77777777" w:rsidTr="007B687D">
        <w:tc>
          <w:tcPr>
            <w:tcW w:w="2122" w:type="dxa"/>
            <w:vMerge/>
            <w:vAlign w:val="center"/>
          </w:tcPr>
          <w:p w14:paraId="72F511A4" w14:textId="77777777" w:rsidR="005F16E2" w:rsidRPr="00866616" w:rsidRDefault="005F16E2" w:rsidP="007B687D">
            <w:pPr>
              <w:pStyle w:val="a4"/>
              <w:ind w:firstLine="0"/>
              <w:jc w:val="center"/>
              <w:rPr>
                <w:sz w:val="24"/>
                <w:szCs w:val="24"/>
                <w:lang w:val="kk-KZ"/>
              </w:rPr>
            </w:pPr>
          </w:p>
        </w:tc>
        <w:tc>
          <w:tcPr>
            <w:tcW w:w="2410" w:type="dxa"/>
            <w:vMerge/>
            <w:vAlign w:val="center"/>
          </w:tcPr>
          <w:p w14:paraId="3EB2BC0F" w14:textId="77777777" w:rsidR="005F16E2" w:rsidRPr="00866616" w:rsidRDefault="005F16E2" w:rsidP="007B687D">
            <w:pPr>
              <w:pStyle w:val="a4"/>
              <w:ind w:firstLine="0"/>
              <w:jc w:val="center"/>
              <w:rPr>
                <w:sz w:val="24"/>
                <w:szCs w:val="24"/>
                <w:lang w:val="kk-KZ"/>
              </w:rPr>
            </w:pPr>
          </w:p>
        </w:tc>
        <w:tc>
          <w:tcPr>
            <w:tcW w:w="2552" w:type="dxa"/>
            <w:gridSpan w:val="2"/>
            <w:vAlign w:val="center"/>
          </w:tcPr>
          <w:p w14:paraId="69E57279" w14:textId="77777777" w:rsidR="005F16E2" w:rsidRPr="00866616" w:rsidRDefault="005F16E2" w:rsidP="007B687D">
            <w:pPr>
              <w:pStyle w:val="a4"/>
              <w:ind w:firstLine="0"/>
              <w:jc w:val="center"/>
              <w:rPr>
                <w:sz w:val="24"/>
                <w:szCs w:val="24"/>
                <w:lang w:val="kk-KZ"/>
              </w:rPr>
            </w:pPr>
            <w:r w:rsidRPr="00866616">
              <w:rPr>
                <w:sz w:val="24"/>
                <w:szCs w:val="24"/>
                <w:lang w:val="kk-KZ"/>
              </w:rPr>
              <w:t>Үлгілік оқу жоспары (жаңартылған мазмұн)</w:t>
            </w:r>
          </w:p>
        </w:tc>
        <w:tc>
          <w:tcPr>
            <w:tcW w:w="2551" w:type="dxa"/>
            <w:gridSpan w:val="2"/>
            <w:vAlign w:val="center"/>
          </w:tcPr>
          <w:p w14:paraId="226582CC" w14:textId="77777777" w:rsidR="005F16E2" w:rsidRPr="00866616" w:rsidRDefault="005F16E2" w:rsidP="007B687D">
            <w:pPr>
              <w:pStyle w:val="a4"/>
              <w:ind w:firstLine="0"/>
              <w:jc w:val="center"/>
              <w:rPr>
                <w:sz w:val="24"/>
                <w:szCs w:val="24"/>
                <w:lang w:val="kk-KZ"/>
              </w:rPr>
            </w:pPr>
            <w:r w:rsidRPr="00866616">
              <w:rPr>
                <w:sz w:val="24"/>
                <w:szCs w:val="24"/>
                <w:lang w:val="kk-KZ"/>
              </w:rPr>
              <w:t>Үлгілік оқу жоспары (төмендетілген оқу жүктемесімен)</w:t>
            </w:r>
          </w:p>
        </w:tc>
      </w:tr>
      <w:tr w:rsidR="00866616" w:rsidRPr="00866616" w14:paraId="0A0F4D8F" w14:textId="77777777" w:rsidTr="007B687D">
        <w:tc>
          <w:tcPr>
            <w:tcW w:w="2122" w:type="dxa"/>
            <w:vMerge/>
            <w:vAlign w:val="center"/>
          </w:tcPr>
          <w:p w14:paraId="573F29BB" w14:textId="77777777" w:rsidR="005F16E2" w:rsidRPr="00866616" w:rsidRDefault="005F16E2" w:rsidP="007B687D">
            <w:pPr>
              <w:pStyle w:val="a4"/>
              <w:ind w:firstLine="0"/>
              <w:jc w:val="center"/>
              <w:rPr>
                <w:sz w:val="24"/>
                <w:szCs w:val="24"/>
                <w:lang w:val="kk-KZ"/>
              </w:rPr>
            </w:pPr>
          </w:p>
        </w:tc>
        <w:tc>
          <w:tcPr>
            <w:tcW w:w="2410" w:type="dxa"/>
            <w:vMerge/>
            <w:vAlign w:val="center"/>
          </w:tcPr>
          <w:p w14:paraId="2D30D70E" w14:textId="77777777" w:rsidR="005F16E2" w:rsidRPr="00866616" w:rsidRDefault="005F16E2" w:rsidP="007B687D">
            <w:pPr>
              <w:pStyle w:val="a4"/>
              <w:ind w:firstLine="0"/>
              <w:jc w:val="center"/>
              <w:rPr>
                <w:sz w:val="24"/>
                <w:szCs w:val="24"/>
                <w:lang w:val="kk-KZ"/>
              </w:rPr>
            </w:pPr>
          </w:p>
        </w:tc>
        <w:tc>
          <w:tcPr>
            <w:tcW w:w="1134" w:type="dxa"/>
            <w:vAlign w:val="center"/>
          </w:tcPr>
          <w:p w14:paraId="45B7120C" w14:textId="77777777" w:rsidR="005F16E2" w:rsidRPr="00866616" w:rsidRDefault="005F16E2" w:rsidP="007B687D">
            <w:pPr>
              <w:pStyle w:val="a4"/>
              <w:ind w:firstLine="0"/>
              <w:jc w:val="center"/>
              <w:rPr>
                <w:sz w:val="24"/>
                <w:szCs w:val="24"/>
                <w:lang w:val="kk-KZ"/>
              </w:rPr>
            </w:pPr>
            <w:r w:rsidRPr="00866616">
              <w:rPr>
                <w:sz w:val="24"/>
              </w:rPr>
              <w:t>Апталық</w:t>
            </w:r>
          </w:p>
        </w:tc>
        <w:tc>
          <w:tcPr>
            <w:tcW w:w="1418" w:type="dxa"/>
            <w:vAlign w:val="center"/>
          </w:tcPr>
          <w:p w14:paraId="1B3C27A9" w14:textId="77777777" w:rsidR="005F16E2" w:rsidRPr="00866616" w:rsidRDefault="005F16E2" w:rsidP="007B687D">
            <w:pPr>
              <w:pStyle w:val="a4"/>
              <w:ind w:firstLine="0"/>
              <w:jc w:val="center"/>
              <w:rPr>
                <w:sz w:val="24"/>
                <w:szCs w:val="24"/>
                <w:lang w:val="kk-KZ"/>
              </w:rPr>
            </w:pPr>
            <w:r w:rsidRPr="00866616">
              <w:rPr>
                <w:sz w:val="24"/>
              </w:rPr>
              <w:t>Жылдық</w:t>
            </w:r>
          </w:p>
        </w:tc>
        <w:tc>
          <w:tcPr>
            <w:tcW w:w="1275" w:type="dxa"/>
            <w:vAlign w:val="center"/>
          </w:tcPr>
          <w:p w14:paraId="6DCA34F1" w14:textId="77777777" w:rsidR="005F16E2" w:rsidRPr="00866616" w:rsidRDefault="005F16E2" w:rsidP="007B687D">
            <w:pPr>
              <w:pStyle w:val="a4"/>
              <w:ind w:firstLine="0"/>
              <w:jc w:val="center"/>
              <w:rPr>
                <w:sz w:val="24"/>
                <w:szCs w:val="24"/>
                <w:lang w:val="kk-KZ"/>
              </w:rPr>
            </w:pPr>
            <w:r w:rsidRPr="00866616">
              <w:rPr>
                <w:sz w:val="24"/>
              </w:rPr>
              <w:t>Апталық</w:t>
            </w:r>
          </w:p>
        </w:tc>
        <w:tc>
          <w:tcPr>
            <w:tcW w:w="1276" w:type="dxa"/>
            <w:vAlign w:val="center"/>
          </w:tcPr>
          <w:p w14:paraId="015DE463" w14:textId="77777777" w:rsidR="005F16E2" w:rsidRPr="00866616" w:rsidRDefault="005F16E2" w:rsidP="007B687D">
            <w:pPr>
              <w:pStyle w:val="a4"/>
              <w:ind w:firstLine="0"/>
              <w:jc w:val="center"/>
              <w:rPr>
                <w:sz w:val="24"/>
                <w:szCs w:val="24"/>
                <w:lang w:val="kk-KZ"/>
              </w:rPr>
            </w:pPr>
            <w:r w:rsidRPr="00866616">
              <w:rPr>
                <w:sz w:val="24"/>
              </w:rPr>
              <w:t>Жылдық</w:t>
            </w:r>
          </w:p>
        </w:tc>
      </w:tr>
      <w:tr w:rsidR="00866616" w:rsidRPr="00866616" w14:paraId="03DC1ADF" w14:textId="77777777" w:rsidTr="007B687D">
        <w:tc>
          <w:tcPr>
            <w:tcW w:w="2122" w:type="dxa"/>
          </w:tcPr>
          <w:p w14:paraId="081F2525" w14:textId="77777777" w:rsidR="005F16E2" w:rsidRPr="00866616" w:rsidRDefault="005F16E2" w:rsidP="007B687D">
            <w:pPr>
              <w:pStyle w:val="a4"/>
              <w:ind w:firstLine="0"/>
              <w:jc w:val="center"/>
              <w:rPr>
                <w:sz w:val="24"/>
                <w:szCs w:val="24"/>
                <w:lang w:val="kk-KZ"/>
              </w:rPr>
            </w:pPr>
            <w:r w:rsidRPr="00866616">
              <w:rPr>
                <w:sz w:val="24"/>
                <w:szCs w:val="24"/>
                <w:lang w:val="kk-KZ"/>
              </w:rPr>
              <w:t>10-сынып (ҚГБ)</w:t>
            </w:r>
          </w:p>
        </w:tc>
        <w:tc>
          <w:tcPr>
            <w:tcW w:w="2410" w:type="dxa"/>
          </w:tcPr>
          <w:p w14:paraId="2DE0B247" w14:textId="77777777" w:rsidR="005F16E2" w:rsidRPr="00866616" w:rsidRDefault="005F16E2" w:rsidP="007B687D">
            <w:pPr>
              <w:pStyle w:val="a4"/>
              <w:ind w:firstLine="0"/>
              <w:jc w:val="left"/>
              <w:rPr>
                <w:sz w:val="24"/>
              </w:rPr>
            </w:pPr>
            <w:r w:rsidRPr="00866616">
              <w:rPr>
                <w:sz w:val="24"/>
              </w:rPr>
              <w:t xml:space="preserve">Алгебра және </w:t>
            </w:r>
          </w:p>
          <w:p w14:paraId="202427F9" w14:textId="77777777" w:rsidR="005F16E2" w:rsidRPr="00866616" w:rsidRDefault="005F16E2" w:rsidP="007B687D">
            <w:pPr>
              <w:pStyle w:val="a4"/>
              <w:ind w:firstLine="0"/>
              <w:jc w:val="left"/>
              <w:rPr>
                <w:sz w:val="24"/>
                <w:szCs w:val="24"/>
                <w:lang w:val="kk-KZ"/>
              </w:rPr>
            </w:pPr>
            <w:r w:rsidRPr="00866616">
              <w:rPr>
                <w:sz w:val="24"/>
              </w:rPr>
              <w:t>анализ бастамалары</w:t>
            </w:r>
          </w:p>
        </w:tc>
        <w:tc>
          <w:tcPr>
            <w:tcW w:w="1134" w:type="dxa"/>
          </w:tcPr>
          <w:p w14:paraId="261E32F1" w14:textId="77777777" w:rsidR="005F16E2" w:rsidRPr="00866616" w:rsidRDefault="005F16E2" w:rsidP="007B687D">
            <w:pPr>
              <w:pStyle w:val="a4"/>
              <w:ind w:firstLine="0"/>
              <w:jc w:val="center"/>
              <w:rPr>
                <w:sz w:val="24"/>
                <w:szCs w:val="24"/>
                <w:lang w:val="kk-KZ"/>
              </w:rPr>
            </w:pPr>
            <w:r w:rsidRPr="00866616">
              <w:rPr>
                <w:sz w:val="24"/>
                <w:szCs w:val="24"/>
                <w:lang w:val="kk-KZ"/>
              </w:rPr>
              <w:t>3</w:t>
            </w:r>
          </w:p>
        </w:tc>
        <w:tc>
          <w:tcPr>
            <w:tcW w:w="1418" w:type="dxa"/>
          </w:tcPr>
          <w:p w14:paraId="6F952193" w14:textId="77777777" w:rsidR="005F16E2" w:rsidRPr="00866616" w:rsidRDefault="005F16E2" w:rsidP="007B687D">
            <w:pPr>
              <w:pStyle w:val="a4"/>
              <w:ind w:firstLine="0"/>
              <w:jc w:val="center"/>
              <w:rPr>
                <w:sz w:val="24"/>
                <w:szCs w:val="24"/>
                <w:lang w:val="kk-KZ"/>
              </w:rPr>
            </w:pPr>
            <w:r w:rsidRPr="00866616">
              <w:rPr>
                <w:sz w:val="24"/>
                <w:szCs w:val="24"/>
                <w:lang w:val="kk-KZ"/>
              </w:rPr>
              <w:t>102</w:t>
            </w:r>
          </w:p>
        </w:tc>
        <w:tc>
          <w:tcPr>
            <w:tcW w:w="1275" w:type="dxa"/>
          </w:tcPr>
          <w:p w14:paraId="4735FAAD" w14:textId="77777777" w:rsidR="005F16E2" w:rsidRPr="00866616" w:rsidRDefault="005F16E2" w:rsidP="007B687D">
            <w:pPr>
              <w:pStyle w:val="a4"/>
              <w:ind w:firstLine="0"/>
              <w:jc w:val="center"/>
              <w:rPr>
                <w:sz w:val="24"/>
                <w:szCs w:val="24"/>
                <w:lang w:val="kk-KZ"/>
              </w:rPr>
            </w:pPr>
            <w:r w:rsidRPr="00866616">
              <w:rPr>
                <w:sz w:val="24"/>
                <w:szCs w:val="24"/>
                <w:lang w:val="kk-KZ"/>
              </w:rPr>
              <w:t>2</w:t>
            </w:r>
          </w:p>
        </w:tc>
        <w:tc>
          <w:tcPr>
            <w:tcW w:w="1276" w:type="dxa"/>
          </w:tcPr>
          <w:p w14:paraId="7CDEA13A" w14:textId="77777777" w:rsidR="005F16E2" w:rsidRPr="00866616" w:rsidRDefault="005F16E2" w:rsidP="007B687D">
            <w:pPr>
              <w:pStyle w:val="a4"/>
              <w:ind w:firstLine="0"/>
              <w:jc w:val="center"/>
              <w:rPr>
                <w:sz w:val="24"/>
                <w:szCs w:val="24"/>
                <w:lang w:val="kk-KZ"/>
              </w:rPr>
            </w:pPr>
            <w:r w:rsidRPr="00866616">
              <w:rPr>
                <w:sz w:val="24"/>
                <w:szCs w:val="24"/>
                <w:lang w:val="kk-KZ"/>
              </w:rPr>
              <w:t>68</w:t>
            </w:r>
          </w:p>
        </w:tc>
      </w:tr>
      <w:tr w:rsidR="00866616" w:rsidRPr="00866616" w14:paraId="08DE185D" w14:textId="77777777" w:rsidTr="007B687D">
        <w:tc>
          <w:tcPr>
            <w:tcW w:w="2122" w:type="dxa"/>
          </w:tcPr>
          <w:p w14:paraId="2DFF8699" w14:textId="77777777" w:rsidR="005F16E2" w:rsidRPr="00866616" w:rsidRDefault="005F16E2" w:rsidP="007B687D">
            <w:pPr>
              <w:pStyle w:val="a4"/>
              <w:ind w:firstLine="0"/>
              <w:jc w:val="center"/>
              <w:rPr>
                <w:sz w:val="24"/>
                <w:szCs w:val="24"/>
                <w:lang w:val="kk-KZ"/>
              </w:rPr>
            </w:pPr>
            <w:r w:rsidRPr="00866616">
              <w:rPr>
                <w:sz w:val="24"/>
                <w:szCs w:val="24"/>
                <w:lang w:val="kk-KZ"/>
              </w:rPr>
              <w:t>10-сынып (ЖМБ)</w:t>
            </w:r>
          </w:p>
        </w:tc>
        <w:tc>
          <w:tcPr>
            <w:tcW w:w="2410" w:type="dxa"/>
          </w:tcPr>
          <w:p w14:paraId="3EDB6E27" w14:textId="77777777" w:rsidR="005F16E2" w:rsidRPr="00866616" w:rsidRDefault="005F16E2" w:rsidP="007B687D">
            <w:pPr>
              <w:pStyle w:val="a4"/>
              <w:ind w:firstLine="0"/>
              <w:jc w:val="left"/>
              <w:rPr>
                <w:sz w:val="24"/>
                <w:szCs w:val="24"/>
                <w:lang w:val="kk-KZ"/>
              </w:rPr>
            </w:pPr>
            <w:r w:rsidRPr="00866616">
              <w:rPr>
                <w:sz w:val="24"/>
              </w:rPr>
              <w:t>Алгебра және анализ бастамалары</w:t>
            </w:r>
          </w:p>
        </w:tc>
        <w:tc>
          <w:tcPr>
            <w:tcW w:w="1134" w:type="dxa"/>
          </w:tcPr>
          <w:p w14:paraId="031DAE74" w14:textId="77777777" w:rsidR="005F16E2" w:rsidRPr="00866616" w:rsidRDefault="005F16E2" w:rsidP="007B687D">
            <w:pPr>
              <w:pStyle w:val="a4"/>
              <w:ind w:firstLine="0"/>
              <w:jc w:val="center"/>
              <w:rPr>
                <w:sz w:val="24"/>
                <w:szCs w:val="24"/>
                <w:lang w:val="kk-KZ"/>
              </w:rPr>
            </w:pPr>
            <w:r w:rsidRPr="00866616">
              <w:rPr>
                <w:sz w:val="24"/>
                <w:szCs w:val="24"/>
                <w:lang w:val="kk-KZ"/>
              </w:rPr>
              <w:t>4</w:t>
            </w:r>
          </w:p>
        </w:tc>
        <w:tc>
          <w:tcPr>
            <w:tcW w:w="1418" w:type="dxa"/>
          </w:tcPr>
          <w:p w14:paraId="24BA5B47" w14:textId="77777777" w:rsidR="005F16E2" w:rsidRPr="00866616" w:rsidRDefault="005F16E2" w:rsidP="007B687D">
            <w:pPr>
              <w:pStyle w:val="a4"/>
              <w:ind w:firstLine="0"/>
              <w:jc w:val="center"/>
              <w:rPr>
                <w:sz w:val="24"/>
                <w:szCs w:val="24"/>
                <w:lang w:val="kk-KZ"/>
              </w:rPr>
            </w:pPr>
            <w:r w:rsidRPr="00866616">
              <w:rPr>
                <w:sz w:val="24"/>
                <w:szCs w:val="24"/>
                <w:lang w:val="kk-KZ"/>
              </w:rPr>
              <w:t>136</w:t>
            </w:r>
          </w:p>
        </w:tc>
        <w:tc>
          <w:tcPr>
            <w:tcW w:w="1275" w:type="dxa"/>
          </w:tcPr>
          <w:p w14:paraId="1C4C830C" w14:textId="77777777" w:rsidR="005F16E2" w:rsidRPr="00866616" w:rsidRDefault="005F16E2" w:rsidP="007B687D">
            <w:pPr>
              <w:pStyle w:val="a4"/>
              <w:ind w:firstLine="0"/>
              <w:jc w:val="center"/>
              <w:rPr>
                <w:sz w:val="24"/>
                <w:szCs w:val="24"/>
                <w:lang w:val="kk-KZ"/>
              </w:rPr>
            </w:pPr>
            <w:r w:rsidRPr="00866616">
              <w:rPr>
                <w:sz w:val="24"/>
                <w:szCs w:val="24"/>
                <w:lang w:val="kk-KZ"/>
              </w:rPr>
              <w:t>3</w:t>
            </w:r>
          </w:p>
        </w:tc>
        <w:tc>
          <w:tcPr>
            <w:tcW w:w="1276" w:type="dxa"/>
          </w:tcPr>
          <w:p w14:paraId="3E4C1C15" w14:textId="77777777" w:rsidR="005F16E2" w:rsidRPr="00866616" w:rsidRDefault="005F16E2" w:rsidP="007B687D">
            <w:pPr>
              <w:pStyle w:val="a4"/>
              <w:ind w:firstLine="0"/>
              <w:jc w:val="center"/>
              <w:rPr>
                <w:sz w:val="24"/>
                <w:szCs w:val="24"/>
                <w:lang w:val="kk-KZ"/>
              </w:rPr>
            </w:pPr>
            <w:r w:rsidRPr="00866616">
              <w:rPr>
                <w:sz w:val="24"/>
                <w:szCs w:val="24"/>
                <w:lang w:val="kk-KZ"/>
              </w:rPr>
              <w:t>102</w:t>
            </w:r>
          </w:p>
        </w:tc>
      </w:tr>
      <w:tr w:rsidR="00866616" w:rsidRPr="00866616" w14:paraId="52F686DB" w14:textId="77777777" w:rsidTr="007B687D">
        <w:tc>
          <w:tcPr>
            <w:tcW w:w="2122" w:type="dxa"/>
          </w:tcPr>
          <w:p w14:paraId="4B596D3E" w14:textId="77777777" w:rsidR="005F16E2" w:rsidRPr="00866616" w:rsidRDefault="005F16E2" w:rsidP="007B687D">
            <w:pPr>
              <w:pStyle w:val="a4"/>
              <w:ind w:firstLine="0"/>
              <w:jc w:val="center"/>
              <w:rPr>
                <w:sz w:val="24"/>
                <w:szCs w:val="24"/>
                <w:lang w:val="kk-KZ"/>
              </w:rPr>
            </w:pPr>
            <w:r w:rsidRPr="00866616">
              <w:rPr>
                <w:sz w:val="24"/>
                <w:szCs w:val="24"/>
                <w:lang w:val="kk-KZ"/>
              </w:rPr>
              <w:t>10-сынып (ҚГБ)</w:t>
            </w:r>
          </w:p>
        </w:tc>
        <w:tc>
          <w:tcPr>
            <w:tcW w:w="2410" w:type="dxa"/>
          </w:tcPr>
          <w:p w14:paraId="40C0CBF9" w14:textId="77777777" w:rsidR="005F16E2" w:rsidRPr="00866616" w:rsidRDefault="005F16E2" w:rsidP="007B687D">
            <w:pPr>
              <w:pStyle w:val="a4"/>
              <w:ind w:firstLine="0"/>
              <w:jc w:val="left"/>
              <w:rPr>
                <w:sz w:val="24"/>
                <w:szCs w:val="24"/>
                <w:lang w:val="kk-KZ"/>
              </w:rPr>
            </w:pPr>
            <w:r w:rsidRPr="00866616">
              <w:rPr>
                <w:sz w:val="24"/>
              </w:rPr>
              <w:t>Геометрия</w:t>
            </w:r>
          </w:p>
        </w:tc>
        <w:tc>
          <w:tcPr>
            <w:tcW w:w="1134" w:type="dxa"/>
          </w:tcPr>
          <w:p w14:paraId="3F5DF13D" w14:textId="77777777" w:rsidR="005F16E2" w:rsidRPr="00866616" w:rsidRDefault="005F16E2" w:rsidP="007B687D">
            <w:pPr>
              <w:pStyle w:val="a4"/>
              <w:ind w:firstLine="0"/>
              <w:jc w:val="center"/>
              <w:rPr>
                <w:sz w:val="24"/>
                <w:szCs w:val="24"/>
                <w:lang w:val="kk-KZ"/>
              </w:rPr>
            </w:pPr>
            <w:r w:rsidRPr="00866616">
              <w:rPr>
                <w:sz w:val="24"/>
                <w:szCs w:val="24"/>
                <w:lang w:val="kk-KZ"/>
              </w:rPr>
              <w:t>1</w:t>
            </w:r>
          </w:p>
        </w:tc>
        <w:tc>
          <w:tcPr>
            <w:tcW w:w="1418" w:type="dxa"/>
          </w:tcPr>
          <w:p w14:paraId="11FC8C93" w14:textId="77777777" w:rsidR="005F16E2" w:rsidRPr="00866616" w:rsidRDefault="005F16E2" w:rsidP="007B687D">
            <w:pPr>
              <w:pStyle w:val="a4"/>
              <w:ind w:firstLine="0"/>
              <w:jc w:val="center"/>
              <w:rPr>
                <w:sz w:val="24"/>
                <w:szCs w:val="24"/>
                <w:lang w:val="kk-KZ"/>
              </w:rPr>
            </w:pPr>
            <w:r w:rsidRPr="00866616">
              <w:rPr>
                <w:sz w:val="24"/>
                <w:szCs w:val="24"/>
                <w:lang w:val="kk-KZ"/>
              </w:rPr>
              <w:t>34</w:t>
            </w:r>
          </w:p>
        </w:tc>
        <w:tc>
          <w:tcPr>
            <w:tcW w:w="1275" w:type="dxa"/>
          </w:tcPr>
          <w:p w14:paraId="20A9ADF5" w14:textId="77777777" w:rsidR="005F16E2" w:rsidRPr="00866616" w:rsidRDefault="005F16E2" w:rsidP="007B687D">
            <w:pPr>
              <w:pStyle w:val="a4"/>
              <w:ind w:firstLine="0"/>
              <w:jc w:val="center"/>
              <w:rPr>
                <w:sz w:val="24"/>
                <w:szCs w:val="24"/>
                <w:lang w:val="kk-KZ"/>
              </w:rPr>
            </w:pPr>
            <w:r w:rsidRPr="00866616">
              <w:rPr>
                <w:sz w:val="24"/>
                <w:szCs w:val="24"/>
                <w:lang w:val="kk-KZ"/>
              </w:rPr>
              <w:t>1</w:t>
            </w:r>
          </w:p>
        </w:tc>
        <w:tc>
          <w:tcPr>
            <w:tcW w:w="1276" w:type="dxa"/>
          </w:tcPr>
          <w:p w14:paraId="28835F94" w14:textId="77777777" w:rsidR="005F16E2" w:rsidRPr="00866616" w:rsidRDefault="005F16E2" w:rsidP="007B687D">
            <w:pPr>
              <w:pStyle w:val="a4"/>
              <w:ind w:firstLine="0"/>
              <w:jc w:val="center"/>
              <w:rPr>
                <w:sz w:val="24"/>
                <w:szCs w:val="24"/>
                <w:lang w:val="kk-KZ"/>
              </w:rPr>
            </w:pPr>
            <w:r w:rsidRPr="00866616">
              <w:rPr>
                <w:sz w:val="24"/>
                <w:szCs w:val="24"/>
                <w:lang w:val="kk-KZ"/>
              </w:rPr>
              <w:t>34</w:t>
            </w:r>
          </w:p>
        </w:tc>
      </w:tr>
      <w:tr w:rsidR="00866616" w:rsidRPr="00866616" w14:paraId="22A8E4BB" w14:textId="77777777" w:rsidTr="007B687D">
        <w:tc>
          <w:tcPr>
            <w:tcW w:w="2122" w:type="dxa"/>
          </w:tcPr>
          <w:p w14:paraId="56A07472" w14:textId="77777777" w:rsidR="005F16E2" w:rsidRPr="00866616" w:rsidRDefault="005F16E2" w:rsidP="007B687D">
            <w:pPr>
              <w:pStyle w:val="a4"/>
              <w:ind w:firstLine="0"/>
              <w:jc w:val="center"/>
              <w:rPr>
                <w:sz w:val="24"/>
                <w:szCs w:val="24"/>
                <w:lang w:val="kk-KZ"/>
              </w:rPr>
            </w:pPr>
            <w:r w:rsidRPr="00866616">
              <w:rPr>
                <w:sz w:val="24"/>
                <w:szCs w:val="24"/>
                <w:lang w:val="kk-KZ"/>
              </w:rPr>
              <w:t>10-сынып (ЖМБ)</w:t>
            </w:r>
          </w:p>
        </w:tc>
        <w:tc>
          <w:tcPr>
            <w:tcW w:w="2410" w:type="dxa"/>
          </w:tcPr>
          <w:p w14:paraId="64A0210A" w14:textId="77777777" w:rsidR="005F16E2" w:rsidRPr="00866616" w:rsidRDefault="005F16E2" w:rsidP="007B687D">
            <w:pPr>
              <w:pStyle w:val="a4"/>
              <w:ind w:firstLine="0"/>
              <w:jc w:val="left"/>
              <w:rPr>
                <w:sz w:val="24"/>
                <w:szCs w:val="24"/>
                <w:lang w:val="kk-KZ"/>
              </w:rPr>
            </w:pPr>
            <w:r w:rsidRPr="00866616">
              <w:rPr>
                <w:sz w:val="24"/>
              </w:rPr>
              <w:t>Геометрия</w:t>
            </w:r>
          </w:p>
        </w:tc>
        <w:tc>
          <w:tcPr>
            <w:tcW w:w="1134" w:type="dxa"/>
          </w:tcPr>
          <w:p w14:paraId="6E205E7D" w14:textId="77777777" w:rsidR="005F16E2" w:rsidRPr="00866616" w:rsidRDefault="005F16E2" w:rsidP="007B687D">
            <w:pPr>
              <w:pStyle w:val="a4"/>
              <w:ind w:firstLine="0"/>
              <w:jc w:val="center"/>
              <w:rPr>
                <w:sz w:val="24"/>
                <w:szCs w:val="24"/>
                <w:lang w:val="kk-KZ"/>
              </w:rPr>
            </w:pPr>
            <w:r w:rsidRPr="00866616">
              <w:rPr>
                <w:sz w:val="24"/>
                <w:szCs w:val="24"/>
                <w:lang w:val="kk-KZ"/>
              </w:rPr>
              <w:t>2</w:t>
            </w:r>
          </w:p>
        </w:tc>
        <w:tc>
          <w:tcPr>
            <w:tcW w:w="1418" w:type="dxa"/>
          </w:tcPr>
          <w:p w14:paraId="6AD5C3CA" w14:textId="77777777" w:rsidR="005F16E2" w:rsidRPr="00866616" w:rsidRDefault="005F16E2" w:rsidP="007B687D">
            <w:pPr>
              <w:pStyle w:val="a4"/>
              <w:ind w:firstLine="0"/>
              <w:jc w:val="center"/>
              <w:rPr>
                <w:sz w:val="24"/>
                <w:szCs w:val="24"/>
                <w:lang w:val="kk-KZ"/>
              </w:rPr>
            </w:pPr>
            <w:r w:rsidRPr="00866616">
              <w:rPr>
                <w:sz w:val="24"/>
                <w:szCs w:val="24"/>
                <w:lang w:val="kk-KZ"/>
              </w:rPr>
              <w:t>68</w:t>
            </w:r>
          </w:p>
        </w:tc>
        <w:tc>
          <w:tcPr>
            <w:tcW w:w="1275" w:type="dxa"/>
          </w:tcPr>
          <w:p w14:paraId="25C50941" w14:textId="77777777" w:rsidR="005F16E2" w:rsidRPr="00866616" w:rsidRDefault="005F16E2" w:rsidP="007B687D">
            <w:pPr>
              <w:pStyle w:val="a4"/>
              <w:ind w:firstLine="0"/>
              <w:jc w:val="center"/>
              <w:rPr>
                <w:sz w:val="24"/>
                <w:szCs w:val="24"/>
                <w:lang w:val="kk-KZ"/>
              </w:rPr>
            </w:pPr>
            <w:r w:rsidRPr="00866616">
              <w:rPr>
                <w:sz w:val="24"/>
                <w:szCs w:val="24"/>
                <w:lang w:val="kk-KZ"/>
              </w:rPr>
              <w:t>2</w:t>
            </w:r>
          </w:p>
        </w:tc>
        <w:tc>
          <w:tcPr>
            <w:tcW w:w="1276" w:type="dxa"/>
          </w:tcPr>
          <w:p w14:paraId="1300D99C" w14:textId="77777777" w:rsidR="005F16E2" w:rsidRPr="00866616" w:rsidRDefault="005F16E2" w:rsidP="007B687D">
            <w:pPr>
              <w:pStyle w:val="a4"/>
              <w:ind w:firstLine="0"/>
              <w:jc w:val="center"/>
              <w:rPr>
                <w:sz w:val="24"/>
                <w:szCs w:val="24"/>
                <w:lang w:val="kk-KZ"/>
              </w:rPr>
            </w:pPr>
            <w:r w:rsidRPr="00866616">
              <w:rPr>
                <w:sz w:val="24"/>
                <w:szCs w:val="24"/>
                <w:lang w:val="kk-KZ"/>
              </w:rPr>
              <w:t>68</w:t>
            </w:r>
          </w:p>
        </w:tc>
      </w:tr>
      <w:tr w:rsidR="00866616" w:rsidRPr="00866616" w14:paraId="49D03EFE" w14:textId="77777777" w:rsidTr="007B687D">
        <w:tc>
          <w:tcPr>
            <w:tcW w:w="2122" w:type="dxa"/>
          </w:tcPr>
          <w:p w14:paraId="445B901B" w14:textId="77777777" w:rsidR="005F16E2" w:rsidRPr="00866616" w:rsidRDefault="005F16E2" w:rsidP="007B687D">
            <w:pPr>
              <w:pStyle w:val="a4"/>
              <w:ind w:firstLine="0"/>
              <w:jc w:val="center"/>
              <w:rPr>
                <w:sz w:val="24"/>
                <w:szCs w:val="24"/>
                <w:lang w:val="kk-KZ"/>
              </w:rPr>
            </w:pPr>
            <w:r w:rsidRPr="00866616">
              <w:rPr>
                <w:sz w:val="24"/>
                <w:szCs w:val="24"/>
                <w:lang w:val="kk-KZ"/>
              </w:rPr>
              <w:t>11-сынып (ҚГБ)</w:t>
            </w:r>
          </w:p>
        </w:tc>
        <w:tc>
          <w:tcPr>
            <w:tcW w:w="2410" w:type="dxa"/>
          </w:tcPr>
          <w:p w14:paraId="07B4422A" w14:textId="77777777" w:rsidR="005F16E2" w:rsidRPr="00866616" w:rsidRDefault="005F16E2" w:rsidP="007B687D">
            <w:pPr>
              <w:pStyle w:val="a4"/>
              <w:ind w:firstLine="0"/>
              <w:jc w:val="left"/>
              <w:rPr>
                <w:sz w:val="24"/>
              </w:rPr>
            </w:pPr>
            <w:r w:rsidRPr="00866616">
              <w:rPr>
                <w:sz w:val="24"/>
              </w:rPr>
              <w:t xml:space="preserve">Алгебра және </w:t>
            </w:r>
          </w:p>
          <w:p w14:paraId="295AFD61" w14:textId="77777777" w:rsidR="005F16E2" w:rsidRPr="00866616" w:rsidRDefault="005F16E2" w:rsidP="007B687D">
            <w:pPr>
              <w:pStyle w:val="a4"/>
              <w:ind w:firstLine="0"/>
              <w:jc w:val="left"/>
              <w:rPr>
                <w:sz w:val="24"/>
              </w:rPr>
            </w:pPr>
            <w:r w:rsidRPr="00866616">
              <w:rPr>
                <w:sz w:val="24"/>
              </w:rPr>
              <w:t>анализ бастамалары</w:t>
            </w:r>
          </w:p>
        </w:tc>
        <w:tc>
          <w:tcPr>
            <w:tcW w:w="1134" w:type="dxa"/>
          </w:tcPr>
          <w:p w14:paraId="22B74DF4" w14:textId="77777777" w:rsidR="005F16E2" w:rsidRPr="00866616" w:rsidRDefault="005F16E2" w:rsidP="007B687D">
            <w:pPr>
              <w:pStyle w:val="a4"/>
              <w:ind w:firstLine="0"/>
              <w:jc w:val="center"/>
              <w:rPr>
                <w:sz w:val="24"/>
                <w:szCs w:val="24"/>
                <w:lang w:val="kk-KZ"/>
              </w:rPr>
            </w:pPr>
            <w:r w:rsidRPr="00866616">
              <w:rPr>
                <w:sz w:val="24"/>
                <w:szCs w:val="24"/>
                <w:lang w:val="kk-KZ"/>
              </w:rPr>
              <w:t>3</w:t>
            </w:r>
          </w:p>
        </w:tc>
        <w:tc>
          <w:tcPr>
            <w:tcW w:w="1418" w:type="dxa"/>
          </w:tcPr>
          <w:p w14:paraId="6D3649B4" w14:textId="77777777" w:rsidR="005F16E2" w:rsidRPr="00866616" w:rsidRDefault="005F16E2" w:rsidP="007B687D">
            <w:pPr>
              <w:pStyle w:val="a4"/>
              <w:ind w:firstLine="0"/>
              <w:jc w:val="center"/>
              <w:rPr>
                <w:sz w:val="24"/>
                <w:szCs w:val="24"/>
                <w:lang w:val="kk-KZ"/>
              </w:rPr>
            </w:pPr>
            <w:r w:rsidRPr="00866616">
              <w:rPr>
                <w:sz w:val="24"/>
                <w:szCs w:val="24"/>
                <w:lang w:val="kk-KZ"/>
              </w:rPr>
              <w:t>102</w:t>
            </w:r>
          </w:p>
        </w:tc>
        <w:tc>
          <w:tcPr>
            <w:tcW w:w="1275" w:type="dxa"/>
          </w:tcPr>
          <w:p w14:paraId="56B663D8" w14:textId="77777777" w:rsidR="005F16E2" w:rsidRPr="00866616" w:rsidRDefault="005F16E2" w:rsidP="007B687D">
            <w:pPr>
              <w:pStyle w:val="a4"/>
              <w:ind w:firstLine="0"/>
              <w:jc w:val="center"/>
              <w:rPr>
                <w:sz w:val="24"/>
                <w:szCs w:val="24"/>
                <w:lang w:val="kk-KZ"/>
              </w:rPr>
            </w:pPr>
            <w:r w:rsidRPr="00866616">
              <w:rPr>
                <w:sz w:val="24"/>
                <w:szCs w:val="24"/>
                <w:lang w:val="kk-KZ"/>
              </w:rPr>
              <w:t>2</w:t>
            </w:r>
          </w:p>
        </w:tc>
        <w:tc>
          <w:tcPr>
            <w:tcW w:w="1276" w:type="dxa"/>
          </w:tcPr>
          <w:p w14:paraId="2E212D36" w14:textId="77777777" w:rsidR="005F16E2" w:rsidRPr="00866616" w:rsidRDefault="005F16E2" w:rsidP="007B687D">
            <w:pPr>
              <w:pStyle w:val="a4"/>
              <w:ind w:firstLine="0"/>
              <w:jc w:val="center"/>
              <w:rPr>
                <w:sz w:val="24"/>
                <w:szCs w:val="24"/>
                <w:lang w:val="kk-KZ"/>
              </w:rPr>
            </w:pPr>
            <w:r w:rsidRPr="00866616">
              <w:rPr>
                <w:sz w:val="24"/>
                <w:szCs w:val="24"/>
                <w:lang w:val="kk-KZ"/>
              </w:rPr>
              <w:t>68</w:t>
            </w:r>
          </w:p>
        </w:tc>
      </w:tr>
      <w:tr w:rsidR="00866616" w:rsidRPr="00866616" w14:paraId="1DA4D04F" w14:textId="77777777" w:rsidTr="007B687D">
        <w:tc>
          <w:tcPr>
            <w:tcW w:w="2122" w:type="dxa"/>
          </w:tcPr>
          <w:p w14:paraId="550D6FF6" w14:textId="77777777" w:rsidR="005F16E2" w:rsidRPr="00866616" w:rsidRDefault="005F16E2" w:rsidP="007B687D">
            <w:pPr>
              <w:pStyle w:val="a4"/>
              <w:ind w:firstLine="0"/>
              <w:jc w:val="center"/>
              <w:rPr>
                <w:sz w:val="24"/>
                <w:szCs w:val="24"/>
                <w:lang w:val="kk-KZ"/>
              </w:rPr>
            </w:pPr>
            <w:r w:rsidRPr="00866616">
              <w:rPr>
                <w:sz w:val="24"/>
                <w:szCs w:val="24"/>
                <w:lang w:val="kk-KZ"/>
              </w:rPr>
              <w:t>11-сынып (ЖМБ)</w:t>
            </w:r>
          </w:p>
        </w:tc>
        <w:tc>
          <w:tcPr>
            <w:tcW w:w="2410" w:type="dxa"/>
          </w:tcPr>
          <w:p w14:paraId="7F8D1A76" w14:textId="77777777" w:rsidR="005F16E2" w:rsidRPr="00866616" w:rsidRDefault="005F16E2" w:rsidP="007B687D">
            <w:pPr>
              <w:pStyle w:val="a4"/>
              <w:ind w:firstLine="0"/>
              <w:jc w:val="left"/>
              <w:rPr>
                <w:sz w:val="24"/>
              </w:rPr>
            </w:pPr>
            <w:r w:rsidRPr="00866616">
              <w:rPr>
                <w:sz w:val="24"/>
              </w:rPr>
              <w:t xml:space="preserve">Алгебра және </w:t>
            </w:r>
          </w:p>
          <w:p w14:paraId="633D28DC" w14:textId="77777777" w:rsidR="005F16E2" w:rsidRPr="00866616" w:rsidRDefault="005F16E2" w:rsidP="007B687D">
            <w:pPr>
              <w:pStyle w:val="a4"/>
              <w:ind w:firstLine="0"/>
              <w:jc w:val="left"/>
              <w:rPr>
                <w:sz w:val="24"/>
                <w:szCs w:val="24"/>
                <w:lang w:val="kk-KZ"/>
              </w:rPr>
            </w:pPr>
            <w:r w:rsidRPr="00866616">
              <w:rPr>
                <w:sz w:val="24"/>
              </w:rPr>
              <w:t>анализ бастамалары</w:t>
            </w:r>
          </w:p>
        </w:tc>
        <w:tc>
          <w:tcPr>
            <w:tcW w:w="1134" w:type="dxa"/>
          </w:tcPr>
          <w:p w14:paraId="3C5573D6" w14:textId="77777777" w:rsidR="005F16E2" w:rsidRPr="00866616" w:rsidRDefault="005F16E2" w:rsidP="007B687D">
            <w:pPr>
              <w:pStyle w:val="a4"/>
              <w:ind w:firstLine="0"/>
              <w:jc w:val="center"/>
              <w:rPr>
                <w:sz w:val="24"/>
                <w:szCs w:val="24"/>
                <w:lang w:val="kk-KZ"/>
              </w:rPr>
            </w:pPr>
            <w:r w:rsidRPr="00866616">
              <w:rPr>
                <w:sz w:val="24"/>
                <w:szCs w:val="24"/>
                <w:lang w:val="kk-KZ"/>
              </w:rPr>
              <w:t>4</w:t>
            </w:r>
          </w:p>
        </w:tc>
        <w:tc>
          <w:tcPr>
            <w:tcW w:w="1418" w:type="dxa"/>
          </w:tcPr>
          <w:p w14:paraId="3549B282" w14:textId="77777777" w:rsidR="005F16E2" w:rsidRPr="00866616" w:rsidRDefault="005F16E2" w:rsidP="007B687D">
            <w:pPr>
              <w:pStyle w:val="a4"/>
              <w:ind w:firstLine="0"/>
              <w:jc w:val="center"/>
              <w:rPr>
                <w:sz w:val="24"/>
                <w:szCs w:val="24"/>
                <w:lang w:val="kk-KZ"/>
              </w:rPr>
            </w:pPr>
            <w:r w:rsidRPr="00866616">
              <w:rPr>
                <w:sz w:val="24"/>
                <w:szCs w:val="24"/>
                <w:lang w:val="kk-KZ"/>
              </w:rPr>
              <w:t>136</w:t>
            </w:r>
          </w:p>
        </w:tc>
        <w:tc>
          <w:tcPr>
            <w:tcW w:w="1275" w:type="dxa"/>
          </w:tcPr>
          <w:p w14:paraId="6751EFEE" w14:textId="77777777" w:rsidR="005F16E2" w:rsidRPr="00866616" w:rsidRDefault="005F16E2" w:rsidP="007B687D">
            <w:pPr>
              <w:pStyle w:val="a4"/>
              <w:ind w:firstLine="0"/>
              <w:jc w:val="center"/>
              <w:rPr>
                <w:sz w:val="24"/>
                <w:szCs w:val="24"/>
                <w:lang w:val="kk-KZ"/>
              </w:rPr>
            </w:pPr>
            <w:r w:rsidRPr="00866616">
              <w:rPr>
                <w:sz w:val="24"/>
                <w:szCs w:val="24"/>
                <w:lang w:val="kk-KZ"/>
              </w:rPr>
              <w:t>3</w:t>
            </w:r>
          </w:p>
        </w:tc>
        <w:tc>
          <w:tcPr>
            <w:tcW w:w="1276" w:type="dxa"/>
          </w:tcPr>
          <w:p w14:paraId="4D6E5AF9" w14:textId="77777777" w:rsidR="005F16E2" w:rsidRPr="00866616" w:rsidRDefault="005F16E2" w:rsidP="007B687D">
            <w:pPr>
              <w:pStyle w:val="a4"/>
              <w:ind w:firstLine="0"/>
              <w:jc w:val="center"/>
              <w:rPr>
                <w:sz w:val="24"/>
                <w:szCs w:val="24"/>
                <w:lang w:val="kk-KZ"/>
              </w:rPr>
            </w:pPr>
            <w:r w:rsidRPr="00866616">
              <w:rPr>
                <w:sz w:val="24"/>
                <w:szCs w:val="24"/>
                <w:lang w:val="kk-KZ"/>
              </w:rPr>
              <w:t>102</w:t>
            </w:r>
          </w:p>
        </w:tc>
      </w:tr>
      <w:tr w:rsidR="00866616" w:rsidRPr="00866616" w14:paraId="10A59FF2" w14:textId="77777777" w:rsidTr="007B687D">
        <w:tc>
          <w:tcPr>
            <w:tcW w:w="2122" w:type="dxa"/>
          </w:tcPr>
          <w:p w14:paraId="56D835F9" w14:textId="77777777" w:rsidR="005F16E2" w:rsidRPr="00866616" w:rsidRDefault="005F16E2" w:rsidP="007B687D">
            <w:pPr>
              <w:pStyle w:val="a4"/>
              <w:ind w:firstLine="0"/>
              <w:jc w:val="center"/>
              <w:rPr>
                <w:sz w:val="24"/>
                <w:szCs w:val="24"/>
                <w:lang w:val="kk-KZ"/>
              </w:rPr>
            </w:pPr>
            <w:r w:rsidRPr="00866616">
              <w:rPr>
                <w:sz w:val="24"/>
                <w:szCs w:val="24"/>
                <w:lang w:val="kk-KZ"/>
              </w:rPr>
              <w:t>11-сынып (ҚГБ)</w:t>
            </w:r>
          </w:p>
        </w:tc>
        <w:tc>
          <w:tcPr>
            <w:tcW w:w="2410" w:type="dxa"/>
          </w:tcPr>
          <w:p w14:paraId="3F9B720A" w14:textId="77777777" w:rsidR="005F16E2" w:rsidRPr="00866616" w:rsidRDefault="005F16E2" w:rsidP="007B687D">
            <w:pPr>
              <w:pStyle w:val="a4"/>
              <w:ind w:firstLine="0"/>
              <w:jc w:val="left"/>
              <w:rPr>
                <w:sz w:val="24"/>
                <w:szCs w:val="24"/>
                <w:lang w:val="kk-KZ"/>
              </w:rPr>
            </w:pPr>
            <w:r w:rsidRPr="00866616">
              <w:rPr>
                <w:sz w:val="24"/>
              </w:rPr>
              <w:t>Геометрия</w:t>
            </w:r>
          </w:p>
        </w:tc>
        <w:tc>
          <w:tcPr>
            <w:tcW w:w="1134" w:type="dxa"/>
          </w:tcPr>
          <w:p w14:paraId="4972C8A4" w14:textId="77777777" w:rsidR="005F16E2" w:rsidRPr="00866616" w:rsidRDefault="005F16E2" w:rsidP="007B687D">
            <w:pPr>
              <w:pStyle w:val="a4"/>
              <w:ind w:firstLine="0"/>
              <w:jc w:val="center"/>
              <w:rPr>
                <w:sz w:val="24"/>
                <w:szCs w:val="24"/>
                <w:lang w:val="kk-KZ"/>
              </w:rPr>
            </w:pPr>
            <w:r w:rsidRPr="00866616">
              <w:rPr>
                <w:sz w:val="24"/>
                <w:szCs w:val="24"/>
                <w:lang w:val="kk-KZ"/>
              </w:rPr>
              <w:t>1</w:t>
            </w:r>
          </w:p>
        </w:tc>
        <w:tc>
          <w:tcPr>
            <w:tcW w:w="1418" w:type="dxa"/>
          </w:tcPr>
          <w:p w14:paraId="538821B4" w14:textId="77777777" w:rsidR="005F16E2" w:rsidRPr="00866616" w:rsidRDefault="005F16E2" w:rsidP="007B687D">
            <w:pPr>
              <w:pStyle w:val="a4"/>
              <w:ind w:firstLine="0"/>
              <w:jc w:val="center"/>
              <w:rPr>
                <w:sz w:val="24"/>
                <w:szCs w:val="24"/>
                <w:lang w:val="kk-KZ"/>
              </w:rPr>
            </w:pPr>
            <w:r w:rsidRPr="00866616">
              <w:rPr>
                <w:sz w:val="24"/>
                <w:szCs w:val="24"/>
                <w:lang w:val="kk-KZ"/>
              </w:rPr>
              <w:t>34</w:t>
            </w:r>
          </w:p>
        </w:tc>
        <w:tc>
          <w:tcPr>
            <w:tcW w:w="1275" w:type="dxa"/>
          </w:tcPr>
          <w:p w14:paraId="2881E656" w14:textId="77777777" w:rsidR="005F16E2" w:rsidRPr="00866616" w:rsidRDefault="005F16E2" w:rsidP="007B687D">
            <w:pPr>
              <w:pStyle w:val="a4"/>
              <w:ind w:firstLine="0"/>
              <w:jc w:val="center"/>
              <w:rPr>
                <w:sz w:val="24"/>
                <w:szCs w:val="24"/>
                <w:lang w:val="kk-KZ"/>
              </w:rPr>
            </w:pPr>
            <w:r w:rsidRPr="00866616">
              <w:rPr>
                <w:sz w:val="24"/>
                <w:szCs w:val="24"/>
                <w:lang w:val="kk-KZ"/>
              </w:rPr>
              <w:t>1</w:t>
            </w:r>
          </w:p>
        </w:tc>
        <w:tc>
          <w:tcPr>
            <w:tcW w:w="1276" w:type="dxa"/>
          </w:tcPr>
          <w:p w14:paraId="1A6E32F5" w14:textId="77777777" w:rsidR="005F16E2" w:rsidRPr="00866616" w:rsidRDefault="005F16E2" w:rsidP="007B687D">
            <w:pPr>
              <w:pStyle w:val="a4"/>
              <w:ind w:firstLine="0"/>
              <w:jc w:val="center"/>
              <w:rPr>
                <w:sz w:val="24"/>
                <w:szCs w:val="24"/>
                <w:lang w:val="kk-KZ"/>
              </w:rPr>
            </w:pPr>
            <w:r w:rsidRPr="00866616">
              <w:rPr>
                <w:sz w:val="24"/>
                <w:szCs w:val="24"/>
                <w:lang w:val="kk-KZ"/>
              </w:rPr>
              <w:t>34</w:t>
            </w:r>
          </w:p>
        </w:tc>
      </w:tr>
      <w:tr w:rsidR="00866616" w:rsidRPr="00866616" w14:paraId="1D35A9BC" w14:textId="77777777" w:rsidTr="007B687D">
        <w:tc>
          <w:tcPr>
            <w:tcW w:w="2122" w:type="dxa"/>
          </w:tcPr>
          <w:p w14:paraId="3CF5D092" w14:textId="77777777" w:rsidR="005F16E2" w:rsidRPr="00866616" w:rsidRDefault="005F16E2" w:rsidP="007B687D">
            <w:pPr>
              <w:pStyle w:val="a4"/>
              <w:ind w:firstLine="0"/>
              <w:jc w:val="center"/>
              <w:rPr>
                <w:sz w:val="24"/>
                <w:szCs w:val="24"/>
                <w:lang w:val="kk-KZ"/>
              </w:rPr>
            </w:pPr>
            <w:r w:rsidRPr="00866616">
              <w:rPr>
                <w:sz w:val="24"/>
                <w:szCs w:val="24"/>
                <w:lang w:val="kk-KZ"/>
              </w:rPr>
              <w:t>11-сынып (ЖМБ)</w:t>
            </w:r>
          </w:p>
        </w:tc>
        <w:tc>
          <w:tcPr>
            <w:tcW w:w="2410" w:type="dxa"/>
          </w:tcPr>
          <w:p w14:paraId="3D4F39B8" w14:textId="77777777" w:rsidR="005F16E2" w:rsidRPr="00866616" w:rsidRDefault="005F16E2" w:rsidP="007B687D">
            <w:pPr>
              <w:pStyle w:val="a4"/>
              <w:ind w:firstLine="0"/>
              <w:jc w:val="left"/>
              <w:rPr>
                <w:sz w:val="24"/>
                <w:szCs w:val="24"/>
                <w:lang w:val="kk-KZ"/>
              </w:rPr>
            </w:pPr>
            <w:r w:rsidRPr="00866616">
              <w:rPr>
                <w:sz w:val="24"/>
              </w:rPr>
              <w:t>Геометрия</w:t>
            </w:r>
          </w:p>
        </w:tc>
        <w:tc>
          <w:tcPr>
            <w:tcW w:w="1134" w:type="dxa"/>
          </w:tcPr>
          <w:p w14:paraId="23662907" w14:textId="77777777" w:rsidR="005F16E2" w:rsidRPr="00866616" w:rsidRDefault="005F16E2" w:rsidP="007B687D">
            <w:pPr>
              <w:pStyle w:val="a4"/>
              <w:ind w:firstLine="0"/>
              <w:jc w:val="center"/>
              <w:rPr>
                <w:sz w:val="24"/>
                <w:szCs w:val="24"/>
                <w:lang w:val="kk-KZ"/>
              </w:rPr>
            </w:pPr>
            <w:r w:rsidRPr="00866616">
              <w:rPr>
                <w:sz w:val="24"/>
                <w:szCs w:val="24"/>
                <w:lang w:val="kk-KZ"/>
              </w:rPr>
              <w:t>2</w:t>
            </w:r>
          </w:p>
        </w:tc>
        <w:tc>
          <w:tcPr>
            <w:tcW w:w="1418" w:type="dxa"/>
          </w:tcPr>
          <w:p w14:paraId="2140BB93" w14:textId="77777777" w:rsidR="005F16E2" w:rsidRPr="00866616" w:rsidRDefault="005F16E2" w:rsidP="007B687D">
            <w:pPr>
              <w:pStyle w:val="a4"/>
              <w:ind w:firstLine="0"/>
              <w:jc w:val="center"/>
              <w:rPr>
                <w:sz w:val="24"/>
                <w:szCs w:val="24"/>
                <w:lang w:val="kk-KZ"/>
              </w:rPr>
            </w:pPr>
            <w:r w:rsidRPr="00866616">
              <w:rPr>
                <w:sz w:val="24"/>
                <w:szCs w:val="24"/>
                <w:lang w:val="kk-KZ"/>
              </w:rPr>
              <w:t>68</w:t>
            </w:r>
          </w:p>
        </w:tc>
        <w:tc>
          <w:tcPr>
            <w:tcW w:w="1275" w:type="dxa"/>
          </w:tcPr>
          <w:p w14:paraId="4B68BB90" w14:textId="77777777" w:rsidR="005F16E2" w:rsidRPr="00866616" w:rsidRDefault="005F16E2" w:rsidP="007B687D">
            <w:pPr>
              <w:pStyle w:val="a4"/>
              <w:ind w:firstLine="0"/>
              <w:jc w:val="center"/>
              <w:rPr>
                <w:sz w:val="24"/>
                <w:szCs w:val="24"/>
                <w:lang w:val="kk-KZ"/>
              </w:rPr>
            </w:pPr>
            <w:r w:rsidRPr="00866616">
              <w:rPr>
                <w:sz w:val="24"/>
                <w:szCs w:val="24"/>
                <w:lang w:val="kk-KZ"/>
              </w:rPr>
              <w:t>2</w:t>
            </w:r>
          </w:p>
        </w:tc>
        <w:tc>
          <w:tcPr>
            <w:tcW w:w="1276" w:type="dxa"/>
          </w:tcPr>
          <w:p w14:paraId="0BF04FE5" w14:textId="77777777" w:rsidR="005F16E2" w:rsidRPr="00866616" w:rsidRDefault="005F16E2" w:rsidP="007B687D">
            <w:pPr>
              <w:pStyle w:val="a4"/>
              <w:ind w:firstLine="0"/>
              <w:jc w:val="center"/>
              <w:rPr>
                <w:sz w:val="24"/>
                <w:szCs w:val="24"/>
                <w:lang w:val="kk-KZ"/>
              </w:rPr>
            </w:pPr>
            <w:r w:rsidRPr="00866616">
              <w:rPr>
                <w:sz w:val="24"/>
                <w:szCs w:val="24"/>
                <w:lang w:val="kk-KZ"/>
              </w:rPr>
              <w:t>68</w:t>
            </w:r>
          </w:p>
        </w:tc>
      </w:tr>
    </w:tbl>
    <w:p w14:paraId="2EBD44D9" w14:textId="77777777" w:rsidR="005F16E2" w:rsidRPr="00866616" w:rsidRDefault="005F16E2" w:rsidP="001B77AB">
      <w:pPr>
        <w:pStyle w:val="NESNormal"/>
      </w:pPr>
    </w:p>
    <w:p w14:paraId="60BA5B67" w14:textId="2E071179" w:rsidR="008E2322" w:rsidRPr="00866616" w:rsidRDefault="005F16E2" w:rsidP="001B77AB">
      <w:pPr>
        <w:pStyle w:val="NESNormal"/>
      </w:pPr>
      <w:r w:rsidRPr="00866616">
        <w:t>28-кестеден көріп отырғандай, апталық оқу жүктемесі жаратылыстану-математика бағытында және қоғамдық-гуманитарлық бағытта оқытылатын «Алгебра және анализ бастамалары» пәндерінен ғана төмендетілген</w:t>
      </w:r>
      <w:r w:rsidR="008E2322" w:rsidRPr="00866616">
        <w:t>.</w:t>
      </w:r>
    </w:p>
    <w:p w14:paraId="68516B23" w14:textId="7BBFAFA5" w:rsidR="008E2322" w:rsidRPr="00866616" w:rsidRDefault="005F16E2" w:rsidP="001B77AB">
      <w:pPr>
        <w:pStyle w:val="NESNormal"/>
      </w:pPr>
      <w:r w:rsidRPr="00866616">
        <w:t>Төмендетілген оқу жүктемесімен Үлгілік оқу жоспарлары бойынша Үлгілік оқу бағдарламалары әзірленіп, ҚР Білім және ғылым министрінің 2020 жылғы «27» қарашадағы № 496 бұйрығымен бекітілді. Аталған оқу бағдарламаларын Академия сайтынан жүктеп алуға болады (</w:t>
      </w:r>
      <w:hyperlink r:id="rId135" w:history="1">
        <w:r w:rsidRPr="00866616">
          <w:rPr>
            <w:rStyle w:val="a8"/>
            <w:color w:val="auto"/>
          </w:rPr>
          <w:t>www.nao.kz</w:t>
        </w:r>
      </w:hyperlink>
      <w:r w:rsidRPr="00866616">
        <w:t>)</w:t>
      </w:r>
      <w:r w:rsidR="008E2322" w:rsidRPr="00866616">
        <w:t xml:space="preserve">. </w:t>
      </w:r>
    </w:p>
    <w:p w14:paraId="16880D10" w14:textId="54B0F272" w:rsidR="008E2322" w:rsidRPr="00866616" w:rsidRDefault="008E2322" w:rsidP="005A5BFE">
      <w:pPr>
        <w:spacing w:after="0" w:line="240" w:lineRule="auto"/>
        <w:ind w:firstLine="709"/>
        <w:jc w:val="both"/>
        <w:rPr>
          <w:rFonts w:ascii="Times New Roman" w:hAnsi="Times New Roman"/>
          <w:iCs/>
          <w:sz w:val="28"/>
          <w:szCs w:val="28"/>
          <w:shd w:val="clear" w:color="auto" w:fill="FFFFFF"/>
          <w:lang w:val="kk-KZ"/>
        </w:rPr>
      </w:pPr>
      <w:r w:rsidRPr="00866616">
        <w:rPr>
          <w:rFonts w:ascii="Times New Roman" w:hAnsi="Times New Roman"/>
          <w:sz w:val="28"/>
          <w:szCs w:val="28"/>
          <w:lang w:val="kk-KZ"/>
        </w:rPr>
        <w:t>Жалпы орта білім беру деңгейінде «Алгебра және анализ бастамалары», «Геометрия» оқу пәндерін оқыту маңызды болып табылады, себебі оны оқып-үйрену барысында математиканың практикалық маңыздылығы,</w:t>
      </w:r>
      <w:r w:rsidR="00D403A4" w:rsidRPr="00866616">
        <w:rPr>
          <w:rFonts w:ascii="Times New Roman" w:hAnsi="Times New Roman"/>
          <w:sz w:val="28"/>
          <w:szCs w:val="28"/>
          <w:lang w:val="kk-KZ"/>
        </w:rPr>
        <w:t xml:space="preserve"> </w:t>
      </w:r>
      <w:r w:rsidRPr="00866616">
        <w:rPr>
          <w:rFonts w:ascii="Times New Roman" w:hAnsi="Times New Roman"/>
          <w:sz w:val="28"/>
          <w:szCs w:val="28"/>
          <w:lang w:val="kk-KZ"/>
        </w:rPr>
        <w:t xml:space="preserve">тұлғаның логикалық және сыни тұрғыдан ойлау </w:t>
      </w:r>
      <w:r w:rsidR="00D403A4" w:rsidRPr="00866616">
        <w:rPr>
          <w:rFonts w:ascii="Times New Roman" w:hAnsi="Times New Roman"/>
          <w:sz w:val="28"/>
          <w:szCs w:val="28"/>
          <w:lang w:val="kk-KZ"/>
        </w:rPr>
        <w:t>қ</w:t>
      </w:r>
      <w:r w:rsidRPr="00866616">
        <w:rPr>
          <w:rFonts w:ascii="Times New Roman" w:hAnsi="Times New Roman"/>
          <w:sz w:val="28"/>
          <w:szCs w:val="28"/>
          <w:lang w:val="kk-KZ"/>
        </w:rPr>
        <w:t>абілетін қалыптастыру мен дамыту арқылы оқушылардың функционалдық сауаттылығын қалыптастыруға мүмкіндік жасайды. Сондай-ақ, ғылыми-жаратылыстану</w:t>
      </w:r>
      <w:r w:rsidR="00AE68EA" w:rsidRPr="00866616">
        <w:rPr>
          <w:rFonts w:ascii="Times New Roman" w:hAnsi="Times New Roman"/>
          <w:sz w:val="28"/>
          <w:szCs w:val="28"/>
          <w:lang w:val="kk-KZ"/>
        </w:rPr>
        <w:t xml:space="preserve"> </w:t>
      </w:r>
      <w:r w:rsidRPr="00866616">
        <w:rPr>
          <w:rFonts w:ascii="Times New Roman" w:hAnsi="Times New Roman"/>
          <w:sz w:val="28"/>
          <w:szCs w:val="28"/>
          <w:lang w:val="kk-KZ"/>
        </w:rPr>
        <w:t>пәндерін оқып-білуге қажетті математикалық білім мен білік негіздерін игеру қоршаған ортаның біртұтастығы туралы</w:t>
      </w:r>
      <w:r w:rsidR="00AE68EA" w:rsidRPr="00866616">
        <w:rPr>
          <w:rFonts w:ascii="Times New Roman" w:hAnsi="Times New Roman"/>
          <w:sz w:val="28"/>
          <w:szCs w:val="28"/>
          <w:lang w:val="kk-KZ"/>
        </w:rPr>
        <w:t xml:space="preserve"> </w:t>
      </w:r>
      <w:r w:rsidRPr="00866616">
        <w:rPr>
          <w:rFonts w:ascii="Times New Roman" w:hAnsi="Times New Roman"/>
          <w:sz w:val="28"/>
          <w:szCs w:val="28"/>
          <w:lang w:val="kk-KZ"/>
        </w:rPr>
        <w:t xml:space="preserve">түсінікті қалыптастыруға ықпал етеді. </w:t>
      </w:r>
    </w:p>
    <w:p w14:paraId="7C69CF23" w14:textId="162AE2BC" w:rsidR="008E2322" w:rsidRPr="00866616" w:rsidRDefault="008E2322" w:rsidP="005A5BFE">
      <w:pPr>
        <w:tabs>
          <w:tab w:val="left" w:pos="8931"/>
          <w:tab w:val="left" w:pos="9214"/>
        </w:tabs>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«Алгебра және анализ бастамалары», «Геометрия» оқу пәндерін оқыту мақсаты: қазіргі замандағы қоғамда өзін еркін сезінуге адамға қажетті ойлау қасиеттерін қалыптастыру арқылы оқушылардың зияткерлік деңгейін дамыту; практикалық іс-әрекеттерде қолдануда, басқа пәндерді үйренуде, білім алуды жалғастыруда қажетті математикалық білімді меңгеру.</w:t>
      </w:r>
    </w:p>
    <w:p w14:paraId="023C77FE" w14:textId="069C911D" w:rsidR="008E2322" w:rsidRPr="00866616" w:rsidRDefault="008E2322" w:rsidP="005A5BFE">
      <w:pPr>
        <w:pStyle w:val="Default"/>
        <w:ind w:firstLine="709"/>
        <w:jc w:val="both"/>
        <w:rPr>
          <w:rFonts w:ascii="Times New Roman" w:hAnsi="Times New Roman"/>
          <w:color w:val="auto"/>
          <w:sz w:val="28"/>
          <w:szCs w:val="28"/>
          <w:lang w:val="kk-KZ"/>
        </w:rPr>
      </w:pPr>
      <w:r w:rsidRPr="00866616">
        <w:rPr>
          <w:rFonts w:ascii="Times New Roman" w:hAnsi="Times New Roman"/>
          <w:color w:val="auto"/>
          <w:sz w:val="28"/>
          <w:lang w:val="kk-KZ"/>
        </w:rPr>
        <w:t xml:space="preserve">Үлгілік оқу бағдарламаларының түрлеріне қарай </w:t>
      </w:r>
      <w:r w:rsidR="00D403A4" w:rsidRPr="00866616">
        <w:rPr>
          <w:rFonts w:ascii="Times New Roman" w:hAnsi="Times New Roman"/>
          <w:color w:val="auto"/>
          <w:sz w:val="28"/>
          <w:lang w:val="kk-KZ"/>
        </w:rPr>
        <w:t xml:space="preserve">жалпы </w:t>
      </w:r>
      <w:r w:rsidRPr="00866616">
        <w:rPr>
          <w:rFonts w:ascii="Times New Roman" w:hAnsi="Times New Roman"/>
          <w:color w:val="auto"/>
          <w:sz w:val="28"/>
          <w:lang w:val="kk-KZ"/>
        </w:rPr>
        <w:t>орта білім беру деңгейінде</w:t>
      </w:r>
      <w:r w:rsidR="00D403A4" w:rsidRPr="00866616">
        <w:rPr>
          <w:rFonts w:ascii="Times New Roman" w:hAnsi="Times New Roman"/>
          <w:color w:val="auto"/>
          <w:sz w:val="28"/>
          <w:lang w:val="kk-KZ"/>
        </w:rPr>
        <w:t xml:space="preserve"> </w:t>
      </w:r>
      <w:r w:rsidRPr="00866616">
        <w:rPr>
          <w:rFonts w:ascii="Times New Roman" w:hAnsi="Times New Roman"/>
          <w:color w:val="auto"/>
          <w:sz w:val="28"/>
          <w:szCs w:val="28"/>
          <w:lang w:val="kk-KZ"/>
        </w:rPr>
        <w:t>«Алгебра</w:t>
      </w:r>
      <w:r w:rsidR="00D403A4" w:rsidRPr="00866616">
        <w:rPr>
          <w:rFonts w:ascii="Times New Roman" w:hAnsi="Times New Roman"/>
          <w:color w:val="auto"/>
          <w:sz w:val="28"/>
          <w:szCs w:val="28"/>
          <w:lang w:val="kk-KZ"/>
        </w:rPr>
        <w:t xml:space="preserve"> және анализ бастамалары</w:t>
      </w:r>
      <w:r w:rsidRPr="00866616">
        <w:rPr>
          <w:rFonts w:ascii="Times New Roman" w:hAnsi="Times New Roman"/>
          <w:color w:val="auto"/>
          <w:sz w:val="28"/>
          <w:szCs w:val="28"/>
          <w:lang w:val="kk-KZ"/>
        </w:rPr>
        <w:t>», «Геометрия» пәндерінің базалық білім мазмұны мен оқыту мақсаттарының жүйелеріне тоқталайық.</w:t>
      </w:r>
    </w:p>
    <w:p w14:paraId="08468FAA" w14:textId="77777777" w:rsidR="005F16E2" w:rsidRPr="00866616" w:rsidRDefault="008E2322" w:rsidP="005F16E2">
      <w:pPr>
        <w:pStyle w:val="Default"/>
        <w:ind w:firstLine="709"/>
        <w:jc w:val="both"/>
        <w:rPr>
          <w:rFonts w:ascii="Times New Roman" w:hAnsi="Times New Roman"/>
          <w:color w:val="auto"/>
          <w:sz w:val="28"/>
          <w:szCs w:val="28"/>
          <w:lang w:val="kk-KZ"/>
        </w:rPr>
      </w:pPr>
      <w:r w:rsidRPr="00866616">
        <w:rPr>
          <w:rFonts w:ascii="Times New Roman" w:hAnsi="Times New Roman"/>
          <w:color w:val="auto"/>
          <w:sz w:val="28"/>
          <w:szCs w:val="28"/>
          <w:lang w:val="kk-KZ"/>
        </w:rPr>
        <w:t>1</w:t>
      </w:r>
      <w:r w:rsidRPr="00866616">
        <w:rPr>
          <w:rFonts w:ascii="Times New Roman" w:hAnsi="Times New Roman"/>
          <w:i/>
          <w:color w:val="auto"/>
          <w:sz w:val="28"/>
          <w:szCs w:val="28"/>
          <w:lang w:val="kk-KZ"/>
        </w:rPr>
        <w:t>.</w:t>
      </w:r>
      <w:r w:rsidR="005F16E2" w:rsidRPr="00866616">
        <w:rPr>
          <w:rFonts w:ascii="Times New Roman" w:hAnsi="Times New Roman"/>
          <w:iCs/>
          <w:color w:val="auto"/>
          <w:sz w:val="28"/>
          <w:szCs w:val="28"/>
          <w:lang w:val="kk-KZ"/>
        </w:rPr>
        <w:t xml:space="preserve"> Үлгілік оқу бағдарламаларына (т</w:t>
      </w:r>
      <w:r w:rsidR="005F16E2" w:rsidRPr="00866616">
        <w:rPr>
          <w:rFonts w:ascii="Times New Roman" w:hAnsi="Times New Roman"/>
          <w:color w:val="auto"/>
          <w:sz w:val="28"/>
          <w:szCs w:val="28"/>
          <w:lang w:val="kk-KZ"/>
        </w:rPr>
        <w:t xml:space="preserve">өмендетілген оқу жүктемесімен) сәйкес жаратылыстану-математикалық бағыт бойынша 10-11-сыныптарда  «Алгебра және анализ бастамалары» пәнін оқытуға аптасына 3 сағат бөлінген. </w:t>
      </w:r>
    </w:p>
    <w:p w14:paraId="1F28F9C6" w14:textId="46B394C6" w:rsidR="005F16E2" w:rsidRPr="00866616" w:rsidRDefault="005F16E2" w:rsidP="005F16E2">
      <w:pPr>
        <w:pStyle w:val="Default"/>
        <w:ind w:firstLine="709"/>
        <w:jc w:val="both"/>
        <w:rPr>
          <w:rFonts w:ascii="Times New Roman" w:hAnsi="Times New Roman"/>
          <w:color w:val="auto"/>
          <w:sz w:val="28"/>
          <w:szCs w:val="28"/>
          <w:lang w:val="kk-KZ"/>
        </w:rPr>
      </w:pPr>
      <w:r w:rsidRPr="00866616">
        <w:rPr>
          <w:rFonts w:ascii="Times New Roman" w:hAnsi="Times New Roman"/>
          <w:color w:val="auto"/>
          <w:sz w:val="28"/>
          <w:szCs w:val="28"/>
          <w:lang w:val="kk-KZ"/>
        </w:rPr>
        <w:t>Осыған байланысты жаңартылған мазмұнның Үлгілік оқу бағдарламаларында берілген келесі бөлімдер мен бөлімшелер қысқартылды:</w:t>
      </w:r>
    </w:p>
    <w:p w14:paraId="4358F768" w14:textId="77777777" w:rsidR="005F16E2" w:rsidRPr="00866616" w:rsidRDefault="005F16E2" w:rsidP="006831CA">
      <w:pPr>
        <w:pStyle w:val="Default"/>
        <w:numPr>
          <w:ilvl w:val="0"/>
          <w:numId w:val="153"/>
        </w:numPr>
        <w:tabs>
          <w:tab w:val="left" w:pos="993"/>
        </w:tabs>
        <w:ind w:left="0" w:firstLine="709"/>
        <w:jc w:val="both"/>
        <w:rPr>
          <w:rFonts w:ascii="Times New Roman" w:hAnsi="Times New Roman"/>
          <w:color w:val="auto"/>
          <w:sz w:val="28"/>
          <w:szCs w:val="28"/>
          <w:lang w:val="kk-KZ"/>
        </w:rPr>
      </w:pPr>
      <w:r w:rsidRPr="00866616">
        <w:rPr>
          <w:rFonts w:ascii="Times New Roman" w:hAnsi="Times New Roman"/>
          <w:color w:val="auto"/>
          <w:sz w:val="28"/>
          <w:szCs w:val="28"/>
          <w:lang w:val="kk-KZ"/>
        </w:rPr>
        <w:t xml:space="preserve">«Функция, оның қасиеттері және графигі» бөлімінен «Бөлшек-сызықты функция»; </w:t>
      </w:r>
    </w:p>
    <w:p w14:paraId="07194811" w14:textId="77777777" w:rsidR="005F16E2" w:rsidRPr="00866616" w:rsidRDefault="005F16E2" w:rsidP="006831CA">
      <w:pPr>
        <w:pStyle w:val="Default"/>
        <w:numPr>
          <w:ilvl w:val="0"/>
          <w:numId w:val="153"/>
        </w:numPr>
        <w:tabs>
          <w:tab w:val="left" w:pos="993"/>
        </w:tabs>
        <w:ind w:left="0" w:firstLine="709"/>
        <w:jc w:val="both"/>
        <w:rPr>
          <w:rFonts w:ascii="Times New Roman" w:hAnsi="Times New Roman"/>
          <w:color w:val="auto"/>
          <w:sz w:val="28"/>
          <w:szCs w:val="28"/>
          <w:lang w:val="kk-KZ"/>
        </w:rPr>
      </w:pPr>
      <w:r w:rsidRPr="00866616">
        <w:rPr>
          <w:rFonts w:ascii="Times New Roman" w:hAnsi="Times New Roman"/>
          <w:color w:val="auto"/>
          <w:sz w:val="28"/>
          <w:szCs w:val="28"/>
          <w:lang w:val="kk-KZ"/>
        </w:rPr>
        <w:t xml:space="preserve">«Кері тригонометриялық функциялар» бөлімінен «Кері тригонометриялық функциялары бар қарапайым теңдеулер»; </w:t>
      </w:r>
    </w:p>
    <w:p w14:paraId="4B33AC88" w14:textId="77777777" w:rsidR="005F16E2" w:rsidRPr="00866616" w:rsidRDefault="005F16E2" w:rsidP="006831CA">
      <w:pPr>
        <w:pStyle w:val="Default"/>
        <w:numPr>
          <w:ilvl w:val="0"/>
          <w:numId w:val="153"/>
        </w:numPr>
        <w:tabs>
          <w:tab w:val="left" w:pos="993"/>
        </w:tabs>
        <w:ind w:left="0" w:firstLine="709"/>
        <w:jc w:val="both"/>
        <w:rPr>
          <w:rFonts w:ascii="Times New Roman" w:hAnsi="Times New Roman"/>
          <w:color w:val="auto"/>
          <w:sz w:val="28"/>
          <w:szCs w:val="28"/>
          <w:lang w:val="kk-KZ"/>
        </w:rPr>
      </w:pPr>
      <w:r w:rsidRPr="00866616">
        <w:rPr>
          <w:rFonts w:ascii="Times New Roman" w:hAnsi="Times New Roman"/>
          <w:color w:val="auto"/>
          <w:sz w:val="28"/>
          <w:szCs w:val="28"/>
          <w:lang w:val="kk-KZ"/>
        </w:rPr>
        <w:t xml:space="preserve">«Туынды» бөлімінен «Кері тригонометриялық функциялардың туындылары»; </w:t>
      </w:r>
    </w:p>
    <w:p w14:paraId="6D7B1AE6" w14:textId="77777777" w:rsidR="005F16E2" w:rsidRPr="00866616" w:rsidRDefault="005F16E2" w:rsidP="006831CA">
      <w:pPr>
        <w:pStyle w:val="Default"/>
        <w:numPr>
          <w:ilvl w:val="0"/>
          <w:numId w:val="153"/>
        </w:numPr>
        <w:tabs>
          <w:tab w:val="left" w:pos="993"/>
        </w:tabs>
        <w:ind w:left="0" w:firstLine="709"/>
        <w:jc w:val="both"/>
        <w:rPr>
          <w:rFonts w:ascii="Times New Roman" w:hAnsi="Times New Roman"/>
          <w:color w:val="auto"/>
          <w:sz w:val="28"/>
          <w:szCs w:val="28"/>
          <w:lang w:val="kk-KZ"/>
        </w:rPr>
      </w:pPr>
      <w:r w:rsidRPr="00866616">
        <w:rPr>
          <w:rFonts w:ascii="Times New Roman" w:hAnsi="Times New Roman"/>
          <w:color w:val="auto"/>
          <w:sz w:val="28"/>
          <w:szCs w:val="28"/>
          <w:lang w:val="kk-KZ"/>
        </w:rPr>
        <w:t xml:space="preserve">«Туындының қолданылуы» бөлімінен «Функция графигінің иілу нүктелері, функция графигінің дөңестігі»; </w:t>
      </w:r>
    </w:p>
    <w:p w14:paraId="4050FE3F" w14:textId="77777777" w:rsidR="005F16E2" w:rsidRPr="00866616" w:rsidRDefault="005F16E2" w:rsidP="006831CA">
      <w:pPr>
        <w:pStyle w:val="Default"/>
        <w:numPr>
          <w:ilvl w:val="0"/>
          <w:numId w:val="153"/>
        </w:numPr>
        <w:tabs>
          <w:tab w:val="left" w:pos="993"/>
        </w:tabs>
        <w:ind w:left="0" w:firstLine="709"/>
        <w:jc w:val="both"/>
        <w:rPr>
          <w:rFonts w:ascii="Times New Roman" w:hAnsi="Times New Roman"/>
          <w:color w:val="auto"/>
          <w:sz w:val="28"/>
          <w:szCs w:val="28"/>
          <w:lang w:val="kk-KZ"/>
        </w:rPr>
      </w:pPr>
      <w:r w:rsidRPr="00866616">
        <w:rPr>
          <w:rFonts w:ascii="Times New Roman" w:hAnsi="Times New Roman"/>
          <w:color w:val="auto"/>
          <w:sz w:val="28"/>
          <w:szCs w:val="28"/>
          <w:lang w:val="kk-KZ"/>
        </w:rPr>
        <w:t xml:space="preserve">«Кездейсоқ шамалар және олардың сандық сипаттамалары» бөлімінен «Үлкен сандар заңы»; </w:t>
      </w:r>
    </w:p>
    <w:p w14:paraId="48469712" w14:textId="77777777" w:rsidR="005F16E2" w:rsidRPr="00866616" w:rsidRDefault="005F16E2" w:rsidP="006831CA">
      <w:pPr>
        <w:pStyle w:val="Default"/>
        <w:numPr>
          <w:ilvl w:val="0"/>
          <w:numId w:val="153"/>
        </w:numPr>
        <w:tabs>
          <w:tab w:val="left" w:pos="993"/>
        </w:tabs>
        <w:ind w:left="0" w:firstLine="709"/>
        <w:jc w:val="both"/>
        <w:rPr>
          <w:rFonts w:ascii="Times New Roman" w:hAnsi="Times New Roman"/>
          <w:color w:val="auto"/>
          <w:sz w:val="28"/>
          <w:szCs w:val="28"/>
          <w:lang w:val="kk-KZ"/>
        </w:rPr>
      </w:pPr>
      <w:r w:rsidRPr="00866616">
        <w:rPr>
          <w:rFonts w:ascii="Times New Roman" w:hAnsi="Times New Roman"/>
          <w:color w:val="auto"/>
          <w:sz w:val="28"/>
          <w:szCs w:val="28"/>
          <w:lang w:val="kk-KZ"/>
        </w:rPr>
        <w:t xml:space="preserve">«Ықтималдық» бөлімінен «Жуықтап есептеулер үшін Ньютон биномы (натурал көрсеткішті)», «Толық ықтималдық формуласы және Байес формуласы», «Бернулли формуласы және оның салдарлары», «Нақты құбылыстар мен процестердің ықтималдық модельдері»; </w:t>
      </w:r>
    </w:p>
    <w:p w14:paraId="441D69A9" w14:textId="77777777" w:rsidR="005F16E2" w:rsidRPr="00866616" w:rsidRDefault="005F16E2" w:rsidP="006831CA">
      <w:pPr>
        <w:pStyle w:val="Default"/>
        <w:numPr>
          <w:ilvl w:val="0"/>
          <w:numId w:val="153"/>
        </w:numPr>
        <w:tabs>
          <w:tab w:val="left" w:pos="993"/>
        </w:tabs>
        <w:ind w:left="0" w:firstLine="709"/>
        <w:jc w:val="both"/>
        <w:rPr>
          <w:rFonts w:ascii="Times New Roman" w:hAnsi="Times New Roman"/>
          <w:color w:val="auto"/>
          <w:sz w:val="28"/>
          <w:szCs w:val="28"/>
          <w:lang w:val="kk-KZ"/>
        </w:rPr>
      </w:pPr>
      <w:r w:rsidRPr="00866616">
        <w:rPr>
          <w:rFonts w:ascii="Times New Roman" w:hAnsi="Times New Roman"/>
          <w:color w:val="auto"/>
          <w:sz w:val="28"/>
          <w:szCs w:val="28"/>
          <w:lang w:val="kk-KZ"/>
        </w:rPr>
        <w:t xml:space="preserve">«Алғашқы функция және интеграл» бөлімінен «Интегралдау әдістері»  тақырыбы; </w:t>
      </w:r>
    </w:p>
    <w:p w14:paraId="2BD6F29E" w14:textId="77777777" w:rsidR="005F16E2" w:rsidRPr="00866616" w:rsidRDefault="005F16E2" w:rsidP="006831CA">
      <w:pPr>
        <w:pStyle w:val="Default"/>
        <w:numPr>
          <w:ilvl w:val="0"/>
          <w:numId w:val="153"/>
        </w:numPr>
        <w:tabs>
          <w:tab w:val="left" w:pos="993"/>
        </w:tabs>
        <w:ind w:left="0" w:firstLine="709"/>
        <w:jc w:val="both"/>
        <w:rPr>
          <w:rFonts w:ascii="Times New Roman" w:hAnsi="Times New Roman"/>
          <w:color w:val="auto"/>
          <w:sz w:val="28"/>
          <w:szCs w:val="28"/>
          <w:lang w:val="kk-KZ"/>
        </w:rPr>
      </w:pPr>
      <w:r w:rsidRPr="00866616">
        <w:rPr>
          <w:rFonts w:ascii="Times New Roman" w:hAnsi="Times New Roman"/>
          <w:color w:val="auto"/>
          <w:sz w:val="28"/>
          <w:szCs w:val="28"/>
          <w:lang w:val="kk-KZ"/>
        </w:rPr>
        <w:t xml:space="preserve">«Көпмүшелер» бөлімі; </w:t>
      </w:r>
    </w:p>
    <w:p w14:paraId="09C55186" w14:textId="77777777" w:rsidR="005F16E2" w:rsidRPr="00866616" w:rsidRDefault="005F16E2" w:rsidP="006831CA">
      <w:pPr>
        <w:pStyle w:val="Default"/>
        <w:numPr>
          <w:ilvl w:val="0"/>
          <w:numId w:val="153"/>
        </w:numPr>
        <w:tabs>
          <w:tab w:val="left" w:pos="993"/>
        </w:tabs>
        <w:ind w:left="0" w:firstLine="709"/>
        <w:jc w:val="both"/>
        <w:rPr>
          <w:rFonts w:ascii="Times New Roman" w:hAnsi="Times New Roman"/>
          <w:color w:val="auto"/>
          <w:sz w:val="28"/>
          <w:szCs w:val="28"/>
          <w:lang w:val="kk-KZ"/>
        </w:rPr>
      </w:pPr>
      <w:r w:rsidRPr="00866616">
        <w:rPr>
          <w:rFonts w:ascii="Times New Roman" w:hAnsi="Times New Roman"/>
          <w:color w:val="auto"/>
          <w:sz w:val="28"/>
          <w:szCs w:val="28"/>
          <w:lang w:val="kk-KZ"/>
        </w:rPr>
        <w:t xml:space="preserve">«Комплекс сандар» бөлімі; </w:t>
      </w:r>
    </w:p>
    <w:p w14:paraId="66BEE3B5" w14:textId="70265630" w:rsidR="008E2322" w:rsidRPr="00866616" w:rsidRDefault="005F16E2" w:rsidP="006831CA">
      <w:pPr>
        <w:pStyle w:val="Default"/>
        <w:numPr>
          <w:ilvl w:val="0"/>
          <w:numId w:val="153"/>
        </w:numPr>
        <w:tabs>
          <w:tab w:val="left" w:pos="993"/>
        </w:tabs>
        <w:ind w:left="0" w:firstLine="709"/>
        <w:jc w:val="both"/>
        <w:rPr>
          <w:color w:val="auto"/>
          <w:lang w:val="kk-KZ"/>
        </w:rPr>
      </w:pPr>
      <w:r w:rsidRPr="00866616">
        <w:rPr>
          <w:rFonts w:ascii="Times New Roman" w:hAnsi="Times New Roman"/>
          <w:color w:val="auto"/>
          <w:sz w:val="28"/>
          <w:szCs w:val="28"/>
          <w:lang w:val="kk-KZ"/>
        </w:rPr>
        <w:t>«</w:t>
      </w:r>
      <w:r w:rsidRPr="00866616">
        <w:rPr>
          <w:rFonts w:ascii="Times New Roman" w:hAnsi="Times New Roman"/>
          <w:bCs/>
          <w:color w:val="auto"/>
          <w:sz w:val="28"/>
          <w:szCs w:val="28"/>
          <w:lang w:val="kk-KZ"/>
        </w:rPr>
        <w:t>Дифференциалдық теңдеулер</w:t>
      </w:r>
      <w:r w:rsidRPr="00866616">
        <w:rPr>
          <w:rFonts w:ascii="Times New Roman" w:hAnsi="Times New Roman"/>
          <w:color w:val="auto"/>
          <w:sz w:val="28"/>
          <w:szCs w:val="28"/>
          <w:lang w:val="kk-KZ"/>
        </w:rPr>
        <w:t>» бөлімі</w:t>
      </w:r>
      <w:r w:rsidR="008E2322" w:rsidRPr="00866616">
        <w:rPr>
          <w:color w:val="auto"/>
          <w:lang w:val="kk-KZ"/>
        </w:rPr>
        <w:t>.</w:t>
      </w:r>
    </w:p>
    <w:p w14:paraId="443283ED" w14:textId="4D1A7018" w:rsidR="008E2322" w:rsidRPr="00866616" w:rsidRDefault="008E2322" w:rsidP="005A5BFE">
      <w:pPr>
        <w:pStyle w:val="Default"/>
        <w:ind w:firstLine="709"/>
        <w:jc w:val="both"/>
        <w:rPr>
          <w:rFonts w:ascii="Times New Roman" w:hAnsi="Times New Roman"/>
          <w:bCs/>
          <w:color w:val="auto"/>
          <w:sz w:val="28"/>
          <w:szCs w:val="28"/>
          <w:lang w:val="kk-KZ"/>
        </w:rPr>
      </w:pPr>
      <w:r w:rsidRPr="00866616">
        <w:rPr>
          <w:rFonts w:ascii="Times New Roman" w:hAnsi="Times New Roman"/>
          <w:color w:val="auto"/>
          <w:sz w:val="28"/>
          <w:szCs w:val="28"/>
          <w:lang w:val="kk-KZ"/>
        </w:rPr>
        <w:t>2.</w:t>
      </w:r>
      <w:r w:rsidR="005F16E2" w:rsidRPr="00866616">
        <w:rPr>
          <w:rFonts w:ascii="Times New Roman" w:hAnsi="Times New Roman"/>
          <w:color w:val="auto"/>
          <w:sz w:val="28"/>
          <w:szCs w:val="28"/>
          <w:lang w:val="kk-KZ"/>
        </w:rPr>
        <w:t xml:space="preserve"> Қоғамдық-гуманитарлық бағыт бойынша 10-11-сыныптарда «Алгебра және анализ бастамалары» пәнін оқытуға аптасына 2 сағат бөлінген. Осыған байланысты жаңартылған мазмұнның Үлгілік оқу бағдарламаларында берілген «</w:t>
      </w:r>
      <w:r w:rsidR="005F16E2" w:rsidRPr="00866616">
        <w:rPr>
          <w:rFonts w:ascii="Times New Roman" w:hAnsi="Times New Roman"/>
          <w:bCs/>
          <w:color w:val="auto"/>
          <w:sz w:val="28"/>
          <w:szCs w:val="28"/>
          <w:lang w:val="kk-KZ"/>
        </w:rPr>
        <w:t>Математикалық статистика элементтері</w:t>
      </w:r>
      <w:r w:rsidR="005F16E2" w:rsidRPr="00866616">
        <w:rPr>
          <w:rFonts w:ascii="Times New Roman" w:hAnsi="Times New Roman"/>
          <w:color w:val="auto"/>
          <w:sz w:val="28"/>
          <w:szCs w:val="28"/>
          <w:lang w:val="kk-KZ"/>
        </w:rPr>
        <w:t>» бөлімі (</w:t>
      </w:r>
      <w:r w:rsidR="005F16E2" w:rsidRPr="00866616">
        <w:rPr>
          <w:rFonts w:ascii="Times New Roman" w:hAnsi="Times New Roman"/>
          <w:bCs/>
          <w:color w:val="auto"/>
          <w:sz w:val="28"/>
          <w:szCs w:val="28"/>
          <w:lang w:val="kk-KZ"/>
        </w:rPr>
        <w:t>Басты жиын және таңдама. Дискретті және интервалды вариациялық қатарлар. Кездейсоқ шаманың сандық сипаттамаларын таңдамалар бойынша бағалау) қысқартылды</w:t>
      </w:r>
      <w:r w:rsidRPr="00866616">
        <w:rPr>
          <w:rFonts w:ascii="Times New Roman" w:hAnsi="Times New Roman"/>
          <w:bCs/>
          <w:color w:val="auto"/>
          <w:sz w:val="28"/>
          <w:szCs w:val="28"/>
          <w:lang w:val="kk-KZ"/>
        </w:rPr>
        <w:t>.</w:t>
      </w:r>
    </w:p>
    <w:p w14:paraId="60FBE786" w14:textId="3CA8044E" w:rsidR="008E2322" w:rsidRPr="00866616" w:rsidRDefault="008E2322" w:rsidP="005A5BFE">
      <w:pPr>
        <w:pStyle w:val="a4"/>
        <w:tabs>
          <w:tab w:val="left" w:pos="9498"/>
          <w:tab w:val="left" w:pos="9638"/>
        </w:tabs>
        <w:ind w:firstLine="567"/>
        <w:rPr>
          <w:spacing w:val="2"/>
          <w:shd w:val="clear" w:color="auto" w:fill="FFFFFF"/>
          <w:lang w:val="kk-KZ"/>
        </w:rPr>
      </w:pPr>
      <w:r w:rsidRPr="00866616">
        <w:rPr>
          <w:lang w:val="kk-KZ"/>
        </w:rPr>
        <w:t>ҚР Білім және ғылым министрінің 2008 жылғы 18 наурыздағы № 125 бұйрығымен бекітілген «Орта білім беру ұйымдары үшін білім алушылардың үлгеріміне ағымдағы бақылау, оларға аралық және қорытынды аттестаттау жүргізудің үлгілік қағидаларының» 14-5</w:t>
      </w:r>
      <w:r w:rsidR="00AE68EA" w:rsidRPr="00866616">
        <w:rPr>
          <w:lang w:val="kk-KZ"/>
        </w:rPr>
        <w:t>-</w:t>
      </w:r>
      <w:r w:rsidRPr="00866616">
        <w:rPr>
          <w:lang w:val="kk-KZ"/>
        </w:rPr>
        <w:t xml:space="preserve">тармағына сәйкес </w:t>
      </w:r>
      <w:r w:rsidRPr="00866616">
        <w:rPr>
          <w:spacing w:val="2"/>
          <w:shd w:val="clear" w:color="auto" w:fill="FFFFFF"/>
          <w:lang w:val="kk-KZ"/>
        </w:rPr>
        <w:t>бөлім бойынша жиынтық бағалау тоқсанына үш реттен артық өткізілмейді және бөлімді екі кезеңде өткізуге болады.</w:t>
      </w:r>
    </w:p>
    <w:p w14:paraId="3AEDE402" w14:textId="085CC555" w:rsidR="008E2322" w:rsidRPr="00866616" w:rsidRDefault="005F16E2" w:rsidP="005A5BFE">
      <w:pPr>
        <w:pStyle w:val="a4"/>
        <w:ind w:firstLine="709"/>
        <w:rPr>
          <w:b/>
          <w:lang w:val="kk-KZ"/>
        </w:rPr>
      </w:pPr>
      <w:r w:rsidRPr="00866616">
        <w:rPr>
          <w:iCs/>
          <w:lang w:val="kk-KZ"/>
        </w:rPr>
        <w:t>Үлгілік оқу бағдарламаларына (жаңартылған мазмұнның</w:t>
      </w:r>
      <w:r w:rsidRPr="00866616">
        <w:rPr>
          <w:lang w:val="kk-KZ"/>
        </w:rPr>
        <w:t xml:space="preserve">) сәйкес жаратылыстану-математика бағыты және қоғамдық-гуманитарлық  бағытта  оқытылатын «Алгебра және анализ бастамалары» оқу пәнінен өткізілетін бөлім бойынша жиынтық бағалау саны </w:t>
      </w:r>
      <w:r w:rsidR="00A76261" w:rsidRPr="00866616">
        <w:rPr>
          <w:lang w:val="kk-KZ"/>
        </w:rPr>
        <w:t>66</w:t>
      </w:r>
      <w:r w:rsidRPr="00866616">
        <w:rPr>
          <w:lang w:val="kk-KZ"/>
        </w:rPr>
        <w:t>-кестеде көрсетілген</w:t>
      </w:r>
      <w:r w:rsidR="008E2322" w:rsidRPr="00866616">
        <w:rPr>
          <w:lang w:val="kk-KZ"/>
        </w:rPr>
        <w:t>.</w:t>
      </w:r>
    </w:p>
    <w:p w14:paraId="535102E2" w14:textId="77777777" w:rsidR="008E2322" w:rsidRPr="00866616" w:rsidRDefault="008E2322" w:rsidP="005A5BFE">
      <w:pPr>
        <w:pStyle w:val="114"/>
        <w:ind w:left="0" w:right="0" w:firstLine="709"/>
        <w:jc w:val="both"/>
        <w:rPr>
          <w:b w:val="0"/>
          <w:lang w:val="kk-KZ"/>
        </w:rPr>
      </w:pPr>
    </w:p>
    <w:p w14:paraId="65E86FFE" w14:textId="2779A265" w:rsidR="008E2322" w:rsidRPr="00866616" w:rsidRDefault="00A76261" w:rsidP="001B77AB">
      <w:pPr>
        <w:pStyle w:val="114"/>
        <w:ind w:left="0" w:right="0" w:firstLine="709"/>
        <w:jc w:val="both"/>
        <w:outlineLvl w:val="9"/>
        <w:rPr>
          <w:b w:val="0"/>
          <w:lang w:val="kk-KZ"/>
        </w:rPr>
      </w:pPr>
      <w:r w:rsidRPr="00866616">
        <w:rPr>
          <w:b w:val="0"/>
          <w:lang w:val="kk-KZ"/>
        </w:rPr>
        <w:t>66</w:t>
      </w:r>
      <w:r w:rsidR="008E2322" w:rsidRPr="00866616">
        <w:rPr>
          <w:b w:val="0"/>
          <w:lang w:val="kk-KZ"/>
        </w:rPr>
        <w:t>-кесте. «Алгебра және анализ бастамалары» оқу пәні бойынша жиынтық бағалау саны</w:t>
      </w:r>
      <w:r w:rsidR="00AD75AE" w:rsidRPr="00866616">
        <w:rPr>
          <w:b w:val="0"/>
          <w:lang w:val="kk-KZ"/>
        </w:rPr>
        <w:t xml:space="preserve"> (жаңартылған мазмұн)</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2"/>
        <w:gridCol w:w="1838"/>
        <w:gridCol w:w="1838"/>
        <w:gridCol w:w="1838"/>
        <w:gridCol w:w="1999"/>
      </w:tblGrid>
      <w:tr w:rsidR="00866616" w:rsidRPr="00866616" w14:paraId="4C9E9809" w14:textId="77777777" w:rsidTr="00675470">
        <w:trPr>
          <w:jc w:val="center"/>
        </w:trPr>
        <w:tc>
          <w:tcPr>
            <w:tcW w:w="1632" w:type="dxa"/>
            <w:vMerge w:val="restart"/>
            <w:tcBorders>
              <w:top w:val="single" w:sz="4" w:space="0" w:color="000000"/>
              <w:left w:val="single" w:sz="4" w:space="0" w:color="000000"/>
              <w:bottom w:val="single" w:sz="4" w:space="0" w:color="000000"/>
              <w:right w:val="single" w:sz="4" w:space="0" w:color="000000"/>
            </w:tcBorders>
            <w:shd w:val="clear" w:color="auto" w:fill="auto"/>
            <w:hideMark/>
          </w:tcPr>
          <w:p w14:paraId="211D3F96" w14:textId="77777777" w:rsidR="008E2322" w:rsidRPr="00866616" w:rsidRDefault="008E2322" w:rsidP="005A5BFE">
            <w:pPr>
              <w:pStyle w:val="a4"/>
              <w:ind w:firstLine="0"/>
              <w:jc w:val="center"/>
              <w:rPr>
                <w:sz w:val="24"/>
                <w:szCs w:val="24"/>
              </w:rPr>
            </w:pPr>
            <w:r w:rsidRPr="00866616">
              <w:rPr>
                <w:rFonts w:eastAsia="Calibri"/>
                <w:sz w:val="24"/>
                <w:szCs w:val="24"/>
              </w:rPr>
              <w:t>Сынып</w:t>
            </w:r>
          </w:p>
        </w:tc>
        <w:tc>
          <w:tcPr>
            <w:tcW w:w="7513"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7A1D2EF0" w14:textId="452BE700" w:rsidR="008E2322" w:rsidRPr="00866616" w:rsidRDefault="008E2322" w:rsidP="00AD75AE">
            <w:pPr>
              <w:pStyle w:val="a4"/>
              <w:ind w:firstLine="0"/>
              <w:jc w:val="center"/>
              <w:rPr>
                <w:rFonts w:eastAsia="Calibri"/>
                <w:sz w:val="24"/>
                <w:szCs w:val="24"/>
              </w:rPr>
            </w:pPr>
            <w:r w:rsidRPr="00866616">
              <w:rPr>
                <w:rFonts w:eastAsia="Calibri"/>
                <w:sz w:val="24"/>
                <w:szCs w:val="24"/>
              </w:rPr>
              <w:t>Бөлім бойынша жиынтық бағалау саны</w:t>
            </w:r>
          </w:p>
        </w:tc>
      </w:tr>
      <w:tr w:rsidR="00866616" w:rsidRPr="00866616" w14:paraId="6A727135" w14:textId="77777777" w:rsidTr="00675470">
        <w:trPr>
          <w:jc w:val="center"/>
        </w:trPr>
        <w:tc>
          <w:tcPr>
            <w:tcW w:w="1632"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3B6C01" w14:textId="77777777" w:rsidR="008E2322" w:rsidRPr="00866616" w:rsidRDefault="008E2322" w:rsidP="005A5BFE">
            <w:pPr>
              <w:spacing w:after="0" w:line="240" w:lineRule="auto"/>
              <w:jc w:val="center"/>
              <w:rPr>
                <w:sz w:val="24"/>
                <w:szCs w:val="24"/>
              </w:rPr>
            </w:pPr>
          </w:p>
        </w:tc>
        <w:tc>
          <w:tcPr>
            <w:tcW w:w="1838" w:type="dxa"/>
            <w:tcBorders>
              <w:top w:val="single" w:sz="4" w:space="0" w:color="000000"/>
              <w:left w:val="single" w:sz="4" w:space="0" w:color="000000"/>
              <w:bottom w:val="single" w:sz="4" w:space="0" w:color="000000"/>
              <w:right w:val="single" w:sz="4" w:space="0" w:color="000000"/>
            </w:tcBorders>
            <w:shd w:val="clear" w:color="auto" w:fill="auto"/>
            <w:hideMark/>
          </w:tcPr>
          <w:p w14:paraId="31AB614B" w14:textId="77777777" w:rsidR="008E2322" w:rsidRPr="00866616" w:rsidRDefault="008E2322" w:rsidP="005A5BFE">
            <w:pPr>
              <w:pStyle w:val="a4"/>
              <w:ind w:firstLine="0"/>
              <w:jc w:val="center"/>
              <w:rPr>
                <w:sz w:val="24"/>
                <w:szCs w:val="24"/>
              </w:rPr>
            </w:pPr>
            <w:r w:rsidRPr="00866616">
              <w:rPr>
                <w:rFonts w:eastAsia="Calibri"/>
                <w:sz w:val="24"/>
                <w:szCs w:val="24"/>
              </w:rPr>
              <w:t>1-тоқсан</w:t>
            </w:r>
          </w:p>
        </w:tc>
        <w:tc>
          <w:tcPr>
            <w:tcW w:w="1838" w:type="dxa"/>
            <w:tcBorders>
              <w:top w:val="single" w:sz="4" w:space="0" w:color="000000"/>
              <w:left w:val="single" w:sz="4" w:space="0" w:color="000000"/>
              <w:bottom w:val="single" w:sz="4" w:space="0" w:color="000000"/>
              <w:right w:val="single" w:sz="4" w:space="0" w:color="000000"/>
            </w:tcBorders>
            <w:shd w:val="clear" w:color="auto" w:fill="auto"/>
          </w:tcPr>
          <w:p w14:paraId="16C048B3" w14:textId="77777777" w:rsidR="008E2322" w:rsidRPr="00866616" w:rsidRDefault="008E2322" w:rsidP="005A5BFE">
            <w:pPr>
              <w:pStyle w:val="a4"/>
              <w:ind w:firstLine="0"/>
              <w:jc w:val="center"/>
              <w:rPr>
                <w:sz w:val="24"/>
                <w:szCs w:val="24"/>
              </w:rPr>
            </w:pPr>
            <w:r w:rsidRPr="00866616">
              <w:rPr>
                <w:rFonts w:eastAsia="Calibri"/>
                <w:sz w:val="24"/>
                <w:szCs w:val="24"/>
              </w:rPr>
              <w:t>2-тоқсан</w:t>
            </w:r>
          </w:p>
        </w:tc>
        <w:tc>
          <w:tcPr>
            <w:tcW w:w="1838" w:type="dxa"/>
            <w:tcBorders>
              <w:top w:val="single" w:sz="4" w:space="0" w:color="000000"/>
              <w:left w:val="single" w:sz="4" w:space="0" w:color="000000"/>
              <w:bottom w:val="single" w:sz="4" w:space="0" w:color="000000"/>
              <w:right w:val="single" w:sz="4" w:space="0" w:color="000000"/>
            </w:tcBorders>
            <w:shd w:val="clear" w:color="auto" w:fill="auto"/>
          </w:tcPr>
          <w:p w14:paraId="69B1B552" w14:textId="77777777" w:rsidR="008E2322" w:rsidRPr="00866616" w:rsidRDefault="008E2322" w:rsidP="005A5BFE">
            <w:pPr>
              <w:pStyle w:val="a4"/>
              <w:ind w:firstLine="0"/>
              <w:jc w:val="center"/>
              <w:rPr>
                <w:sz w:val="24"/>
                <w:szCs w:val="24"/>
              </w:rPr>
            </w:pPr>
            <w:r w:rsidRPr="00866616">
              <w:rPr>
                <w:rFonts w:eastAsia="Calibri"/>
                <w:sz w:val="24"/>
                <w:szCs w:val="24"/>
              </w:rPr>
              <w:t>3-тоқсан</w:t>
            </w:r>
          </w:p>
        </w:tc>
        <w:tc>
          <w:tcPr>
            <w:tcW w:w="1999" w:type="dxa"/>
            <w:tcBorders>
              <w:top w:val="single" w:sz="4" w:space="0" w:color="000000"/>
              <w:left w:val="single" w:sz="4" w:space="0" w:color="000000"/>
              <w:bottom w:val="single" w:sz="4" w:space="0" w:color="000000"/>
              <w:right w:val="single" w:sz="4" w:space="0" w:color="000000"/>
            </w:tcBorders>
            <w:shd w:val="clear" w:color="auto" w:fill="auto"/>
          </w:tcPr>
          <w:p w14:paraId="6185F0C4" w14:textId="77777777" w:rsidR="008E2322" w:rsidRPr="00866616" w:rsidRDefault="008E2322" w:rsidP="005A5BFE">
            <w:pPr>
              <w:pStyle w:val="a4"/>
              <w:ind w:firstLine="0"/>
              <w:jc w:val="center"/>
              <w:rPr>
                <w:sz w:val="24"/>
                <w:szCs w:val="24"/>
              </w:rPr>
            </w:pPr>
            <w:r w:rsidRPr="00866616">
              <w:rPr>
                <w:rFonts w:eastAsia="Calibri"/>
                <w:sz w:val="24"/>
                <w:szCs w:val="24"/>
              </w:rPr>
              <w:t>4-тоқсан</w:t>
            </w:r>
          </w:p>
        </w:tc>
      </w:tr>
      <w:tr w:rsidR="00866616" w:rsidRPr="00866616" w14:paraId="25362135" w14:textId="77777777" w:rsidTr="00675470">
        <w:trPr>
          <w:jc w:val="center"/>
        </w:trPr>
        <w:tc>
          <w:tcPr>
            <w:tcW w:w="1632" w:type="dxa"/>
            <w:tcBorders>
              <w:top w:val="single" w:sz="4" w:space="0" w:color="000000"/>
              <w:left w:val="single" w:sz="4" w:space="0" w:color="000000"/>
              <w:bottom w:val="single" w:sz="4" w:space="0" w:color="000000"/>
              <w:right w:val="single" w:sz="4" w:space="0" w:color="000000"/>
            </w:tcBorders>
            <w:shd w:val="clear" w:color="auto" w:fill="auto"/>
            <w:hideMark/>
          </w:tcPr>
          <w:p w14:paraId="436DEE92" w14:textId="77777777" w:rsidR="008E2322" w:rsidRPr="00866616" w:rsidRDefault="008E2322" w:rsidP="005A5BFE">
            <w:pPr>
              <w:pStyle w:val="TableParagraph"/>
              <w:ind w:left="0"/>
              <w:jc w:val="center"/>
              <w:rPr>
                <w:sz w:val="24"/>
                <w:szCs w:val="24"/>
                <w:lang w:val="ru-RU"/>
              </w:rPr>
            </w:pPr>
            <w:r w:rsidRPr="00866616">
              <w:rPr>
                <w:sz w:val="24"/>
                <w:szCs w:val="24"/>
                <w:lang w:val="ru-RU"/>
              </w:rPr>
              <w:t>10-сынып</w:t>
            </w:r>
          </w:p>
          <w:p w14:paraId="6B663B97" w14:textId="77777777" w:rsidR="008E2322" w:rsidRPr="00866616" w:rsidRDefault="008E2322" w:rsidP="005A5BFE">
            <w:pPr>
              <w:pStyle w:val="TableParagraph"/>
              <w:ind w:left="0"/>
              <w:jc w:val="center"/>
              <w:rPr>
                <w:sz w:val="24"/>
                <w:szCs w:val="24"/>
              </w:rPr>
            </w:pPr>
            <w:r w:rsidRPr="00866616">
              <w:rPr>
                <w:sz w:val="24"/>
                <w:szCs w:val="24"/>
                <w:lang w:val="ru-RU"/>
              </w:rPr>
              <w:t>ЖМБ</w:t>
            </w:r>
          </w:p>
        </w:tc>
        <w:tc>
          <w:tcPr>
            <w:tcW w:w="1838" w:type="dxa"/>
            <w:tcBorders>
              <w:top w:val="single" w:sz="4" w:space="0" w:color="000000"/>
              <w:left w:val="single" w:sz="4" w:space="0" w:color="000000"/>
              <w:bottom w:val="single" w:sz="4" w:space="0" w:color="000000"/>
              <w:right w:val="single" w:sz="4" w:space="0" w:color="000000"/>
            </w:tcBorders>
            <w:shd w:val="clear" w:color="auto" w:fill="auto"/>
            <w:hideMark/>
          </w:tcPr>
          <w:p w14:paraId="4C0906EB" w14:textId="77777777" w:rsidR="008E2322" w:rsidRPr="00866616" w:rsidRDefault="008E2322" w:rsidP="005A5BFE">
            <w:pPr>
              <w:pStyle w:val="TableParagraph"/>
              <w:ind w:left="0"/>
              <w:jc w:val="center"/>
              <w:rPr>
                <w:sz w:val="24"/>
                <w:szCs w:val="24"/>
              </w:rPr>
            </w:pPr>
            <w:r w:rsidRPr="00866616">
              <w:rPr>
                <w:sz w:val="24"/>
                <w:szCs w:val="24"/>
              </w:rPr>
              <w:t>3</w:t>
            </w:r>
          </w:p>
        </w:tc>
        <w:tc>
          <w:tcPr>
            <w:tcW w:w="1838" w:type="dxa"/>
            <w:tcBorders>
              <w:top w:val="single" w:sz="4" w:space="0" w:color="000000"/>
              <w:left w:val="single" w:sz="4" w:space="0" w:color="000000"/>
              <w:bottom w:val="single" w:sz="4" w:space="0" w:color="000000"/>
              <w:right w:val="single" w:sz="4" w:space="0" w:color="000000"/>
            </w:tcBorders>
            <w:shd w:val="clear" w:color="auto" w:fill="auto"/>
            <w:hideMark/>
          </w:tcPr>
          <w:p w14:paraId="115B30FA" w14:textId="77777777" w:rsidR="008E2322" w:rsidRPr="00866616" w:rsidRDefault="008E2322" w:rsidP="005A5BFE">
            <w:pPr>
              <w:pStyle w:val="TableParagraph"/>
              <w:ind w:left="0"/>
              <w:jc w:val="center"/>
              <w:rPr>
                <w:sz w:val="24"/>
                <w:szCs w:val="24"/>
              </w:rPr>
            </w:pPr>
            <w:r w:rsidRPr="00866616">
              <w:rPr>
                <w:sz w:val="24"/>
                <w:szCs w:val="24"/>
              </w:rPr>
              <w:t>3</w:t>
            </w:r>
          </w:p>
        </w:tc>
        <w:tc>
          <w:tcPr>
            <w:tcW w:w="1838" w:type="dxa"/>
            <w:tcBorders>
              <w:top w:val="single" w:sz="4" w:space="0" w:color="000000"/>
              <w:left w:val="single" w:sz="4" w:space="0" w:color="000000"/>
              <w:bottom w:val="single" w:sz="4" w:space="0" w:color="000000"/>
              <w:right w:val="single" w:sz="4" w:space="0" w:color="000000"/>
            </w:tcBorders>
            <w:shd w:val="clear" w:color="auto" w:fill="auto"/>
            <w:hideMark/>
          </w:tcPr>
          <w:p w14:paraId="7272A4DC" w14:textId="77777777" w:rsidR="008E2322" w:rsidRPr="00866616" w:rsidRDefault="008E2322" w:rsidP="005A5BFE">
            <w:pPr>
              <w:pStyle w:val="TableParagraph"/>
              <w:ind w:left="0"/>
              <w:jc w:val="center"/>
              <w:rPr>
                <w:sz w:val="24"/>
                <w:szCs w:val="24"/>
              </w:rPr>
            </w:pPr>
            <w:r w:rsidRPr="00866616">
              <w:rPr>
                <w:sz w:val="24"/>
                <w:szCs w:val="24"/>
              </w:rPr>
              <w:t>3</w:t>
            </w:r>
          </w:p>
        </w:tc>
        <w:tc>
          <w:tcPr>
            <w:tcW w:w="1999" w:type="dxa"/>
            <w:tcBorders>
              <w:top w:val="single" w:sz="4" w:space="0" w:color="000000"/>
              <w:left w:val="single" w:sz="4" w:space="0" w:color="000000"/>
              <w:bottom w:val="single" w:sz="4" w:space="0" w:color="000000"/>
              <w:right w:val="single" w:sz="4" w:space="0" w:color="000000"/>
            </w:tcBorders>
            <w:shd w:val="clear" w:color="auto" w:fill="auto"/>
            <w:hideMark/>
          </w:tcPr>
          <w:p w14:paraId="332B750C" w14:textId="77777777" w:rsidR="008E2322" w:rsidRPr="00866616" w:rsidRDefault="008E2322" w:rsidP="005A5BFE">
            <w:pPr>
              <w:pStyle w:val="TableParagraph"/>
              <w:ind w:left="0"/>
              <w:jc w:val="center"/>
              <w:rPr>
                <w:sz w:val="24"/>
                <w:szCs w:val="24"/>
              </w:rPr>
            </w:pPr>
            <w:r w:rsidRPr="00866616">
              <w:rPr>
                <w:sz w:val="24"/>
                <w:szCs w:val="24"/>
              </w:rPr>
              <w:t>2</w:t>
            </w:r>
          </w:p>
        </w:tc>
      </w:tr>
      <w:tr w:rsidR="00866616" w:rsidRPr="00866616" w14:paraId="6D14233D" w14:textId="77777777" w:rsidTr="00675470">
        <w:trPr>
          <w:jc w:val="center"/>
        </w:trPr>
        <w:tc>
          <w:tcPr>
            <w:tcW w:w="1632" w:type="dxa"/>
            <w:tcBorders>
              <w:top w:val="single" w:sz="4" w:space="0" w:color="000000"/>
              <w:left w:val="single" w:sz="4" w:space="0" w:color="000000"/>
              <w:bottom w:val="single" w:sz="4" w:space="0" w:color="000000"/>
              <w:right w:val="single" w:sz="4" w:space="0" w:color="000000"/>
            </w:tcBorders>
            <w:shd w:val="clear" w:color="auto" w:fill="auto"/>
          </w:tcPr>
          <w:p w14:paraId="28A4AB8C" w14:textId="77777777" w:rsidR="008E2322" w:rsidRPr="00866616" w:rsidRDefault="008E2322" w:rsidP="005A5BFE">
            <w:pPr>
              <w:pStyle w:val="TableParagraph"/>
              <w:ind w:left="0"/>
              <w:jc w:val="center"/>
              <w:rPr>
                <w:sz w:val="24"/>
                <w:szCs w:val="24"/>
                <w:lang w:val="ru-RU"/>
              </w:rPr>
            </w:pPr>
            <w:r w:rsidRPr="00866616">
              <w:rPr>
                <w:sz w:val="24"/>
                <w:szCs w:val="24"/>
                <w:lang w:val="ru-RU"/>
              </w:rPr>
              <w:t>10-сынып</w:t>
            </w:r>
          </w:p>
          <w:p w14:paraId="5055E3AA" w14:textId="77777777" w:rsidR="008E2322" w:rsidRPr="00866616" w:rsidRDefault="008E2322" w:rsidP="005A5BFE">
            <w:pPr>
              <w:pStyle w:val="TableParagraph"/>
              <w:ind w:left="0"/>
              <w:jc w:val="center"/>
              <w:rPr>
                <w:sz w:val="24"/>
                <w:szCs w:val="24"/>
                <w:lang w:val="ru-RU"/>
              </w:rPr>
            </w:pPr>
            <w:r w:rsidRPr="00866616">
              <w:rPr>
                <w:sz w:val="24"/>
                <w:szCs w:val="24"/>
                <w:lang w:val="ru-RU"/>
              </w:rPr>
              <w:t>ҚГБ</w:t>
            </w:r>
          </w:p>
        </w:tc>
        <w:tc>
          <w:tcPr>
            <w:tcW w:w="1838" w:type="dxa"/>
            <w:tcBorders>
              <w:top w:val="single" w:sz="4" w:space="0" w:color="000000"/>
              <w:left w:val="single" w:sz="4" w:space="0" w:color="000000"/>
              <w:bottom w:val="single" w:sz="4" w:space="0" w:color="000000"/>
              <w:right w:val="single" w:sz="4" w:space="0" w:color="000000"/>
            </w:tcBorders>
            <w:shd w:val="clear" w:color="auto" w:fill="auto"/>
          </w:tcPr>
          <w:p w14:paraId="0A0BC761" w14:textId="77777777" w:rsidR="008E2322" w:rsidRPr="00866616" w:rsidRDefault="008E2322" w:rsidP="005A5BFE">
            <w:pPr>
              <w:pStyle w:val="TableParagraph"/>
              <w:ind w:left="0"/>
              <w:jc w:val="center"/>
              <w:rPr>
                <w:sz w:val="24"/>
                <w:szCs w:val="24"/>
              </w:rPr>
            </w:pPr>
            <w:r w:rsidRPr="00866616">
              <w:rPr>
                <w:sz w:val="24"/>
                <w:szCs w:val="24"/>
              </w:rPr>
              <w:t>2</w:t>
            </w:r>
          </w:p>
        </w:tc>
        <w:tc>
          <w:tcPr>
            <w:tcW w:w="1838" w:type="dxa"/>
            <w:tcBorders>
              <w:top w:val="single" w:sz="4" w:space="0" w:color="000000"/>
              <w:left w:val="single" w:sz="4" w:space="0" w:color="000000"/>
              <w:bottom w:val="single" w:sz="4" w:space="0" w:color="000000"/>
              <w:right w:val="single" w:sz="4" w:space="0" w:color="000000"/>
            </w:tcBorders>
            <w:shd w:val="clear" w:color="auto" w:fill="auto"/>
          </w:tcPr>
          <w:p w14:paraId="00EC86D2" w14:textId="77777777" w:rsidR="008E2322" w:rsidRPr="00866616" w:rsidRDefault="008E2322" w:rsidP="005A5BFE">
            <w:pPr>
              <w:pStyle w:val="TableParagraph"/>
              <w:ind w:left="0"/>
              <w:jc w:val="center"/>
              <w:rPr>
                <w:sz w:val="24"/>
                <w:szCs w:val="24"/>
              </w:rPr>
            </w:pPr>
            <w:r w:rsidRPr="00866616">
              <w:rPr>
                <w:sz w:val="24"/>
                <w:szCs w:val="24"/>
              </w:rPr>
              <w:t>3</w:t>
            </w:r>
          </w:p>
        </w:tc>
        <w:tc>
          <w:tcPr>
            <w:tcW w:w="1838" w:type="dxa"/>
            <w:tcBorders>
              <w:top w:val="single" w:sz="4" w:space="0" w:color="000000"/>
              <w:left w:val="single" w:sz="4" w:space="0" w:color="000000"/>
              <w:bottom w:val="single" w:sz="4" w:space="0" w:color="000000"/>
              <w:right w:val="single" w:sz="4" w:space="0" w:color="000000"/>
            </w:tcBorders>
            <w:shd w:val="clear" w:color="auto" w:fill="auto"/>
          </w:tcPr>
          <w:p w14:paraId="0CFCCAB5" w14:textId="77777777" w:rsidR="008E2322" w:rsidRPr="00866616" w:rsidRDefault="008E2322" w:rsidP="005A5BFE">
            <w:pPr>
              <w:pStyle w:val="TableParagraph"/>
              <w:ind w:left="0"/>
              <w:jc w:val="center"/>
              <w:rPr>
                <w:sz w:val="24"/>
                <w:szCs w:val="24"/>
              </w:rPr>
            </w:pPr>
            <w:r w:rsidRPr="00866616">
              <w:rPr>
                <w:sz w:val="24"/>
                <w:szCs w:val="24"/>
              </w:rPr>
              <w:t>3</w:t>
            </w:r>
          </w:p>
        </w:tc>
        <w:tc>
          <w:tcPr>
            <w:tcW w:w="1999" w:type="dxa"/>
            <w:tcBorders>
              <w:top w:val="single" w:sz="4" w:space="0" w:color="000000"/>
              <w:left w:val="single" w:sz="4" w:space="0" w:color="000000"/>
              <w:bottom w:val="single" w:sz="4" w:space="0" w:color="000000"/>
              <w:right w:val="single" w:sz="4" w:space="0" w:color="000000"/>
            </w:tcBorders>
            <w:shd w:val="clear" w:color="auto" w:fill="auto"/>
          </w:tcPr>
          <w:p w14:paraId="58F93FDF" w14:textId="77777777" w:rsidR="008E2322" w:rsidRPr="00866616" w:rsidRDefault="008E2322" w:rsidP="005A5BFE">
            <w:pPr>
              <w:pStyle w:val="TableParagraph"/>
              <w:ind w:left="0"/>
              <w:jc w:val="center"/>
              <w:rPr>
                <w:sz w:val="24"/>
                <w:szCs w:val="24"/>
              </w:rPr>
            </w:pPr>
            <w:r w:rsidRPr="00866616">
              <w:rPr>
                <w:sz w:val="24"/>
                <w:szCs w:val="24"/>
              </w:rPr>
              <w:t>1</w:t>
            </w:r>
          </w:p>
        </w:tc>
      </w:tr>
      <w:tr w:rsidR="00866616" w:rsidRPr="00866616" w14:paraId="66E1D340" w14:textId="77777777" w:rsidTr="00675470">
        <w:trPr>
          <w:jc w:val="center"/>
        </w:trPr>
        <w:tc>
          <w:tcPr>
            <w:tcW w:w="1632" w:type="dxa"/>
            <w:tcBorders>
              <w:top w:val="single" w:sz="4" w:space="0" w:color="000000"/>
              <w:left w:val="single" w:sz="4" w:space="0" w:color="000000"/>
              <w:bottom w:val="single" w:sz="4" w:space="0" w:color="000000"/>
              <w:right w:val="single" w:sz="4" w:space="0" w:color="000000"/>
            </w:tcBorders>
            <w:shd w:val="clear" w:color="auto" w:fill="auto"/>
          </w:tcPr>
          <w:p w14:paraId="3898DFC9" w14:textId="77777777" w:rsidR="008E2322" w:rsidRPr="00866616" w:rsidRDefault="008E2322" w:rsidP="005A5BFE">
            <w:pPr>
              <w:pStyle w:val="TableParagraph"/>
              <w:ind w:left="0"/>
              <w:jc w:val="center"/>
              <w:rPr>
                <w:sz w:val="24"/>
                <w:szCs w:val="24"/>
                <w:lang w:val="ru-RU"/>
              </w:rPr>
            </w:pPr>
            <w:r w:rsidRPr="00866616">
              <w:rPr>
                <w:sz w:val="24"/>
                <w:szCs w:val="24"/>
                <w:lang w:val="ru-RU"/>
              </w:rPr>
              <w:t>11-сынып</w:t>
            </w:r>
          </w:p>
          <w:p w14:paraId="5BCDE8FA" w14:textId="77777777" w:rsidR="008E2322" w:rsidRPr="00866616" w:rsidRDefault="008E2322" w:rsidP="005A5BFE">
            <w:pPr>
              <w:pStyle w:val="TableParagraph"/>
              <w:ind w:left="0"/>
              <w:jc w:val="center"/>
              <w:rPr>
                <w:sz w:val="24"/>
                <w:szCs w:val="24"/>
              </w:rPr>
            </w:pPr>
            <w:r w:rsidRPr="00866616">
              <w:rPr>
                <w:sz w:val="24"/>
                <w:szCs w:val="24"/>
                <w:lang w:val="ru-RU"/>
              </w:rPr>
              <w:t>ЖМБ</w:t>
            </w:r>
          </w:p>
        </w:tc>
        <w:tc>
          <w:tcPr>
            <w:tcW w:w="1838" w:type="dxa"/>
            <w:tcBorders>
              <w:top w:val="single" w:sz="4" w:space="0" w:color="000000"/>
              <w:left w:val="single" w:sz="4" w:space="0" w:color="000000"/>
              <w:bottom w:val="single" w:sz="4" w:space="0" w:color="000000"/>
              <w:right w:val="single" w:sz="4" w:space="0" w:color="000000"/>
            </w:tcBorders>
            <w:shd w:val="clear" w:color="auto" w:fill="auto"/>
          </w:tcPr>
          <w:p w14:paraId="056F9930" w14:textId="77777777" w:rsidR="008E2322" w:rsidRPr="00866616" w:rsidRDefault="008E2322" w:rsidP="005A5BFE">
            <w:pPr>
              <w:pStyle w:val="TableParagraph"/>
              <w:ind w:left="0"/>
              <w:jc w:val="center"/>
              <w:rPr>
                <w:sz w:val="24"/>
                <w:szCs w:val="24"/>
                <w:lang w:val="kk-KZ"/>
              </w:rPr>
            </w:pPr>
            <w:r w:rsidRPr="00866616">
              <w:rPr>
                <w:sz w:val="24"/>
                <w:szCs w:val="24"/>
                <w:lang w:val="kk-KZ"/>
              </w:rPr>
              <w:t>2</w:t>
            </w:r>
          </w:p>
        </w:tc>
        <w:tc>
          <w:tcPr>
            <w:tcW w:w="1838" w:type="dxa"/>
            <w:tcBorders>
              <w:top w:val="single" w:sz="4" w:space="0" w:color="000000"/>
              <w:left w:val="single" w:sz="4" w:space="0" w:color="000000"/>
              <w:bottom w:val="single" w:sz="4" w:space="0" w:color="000000"/>
              <w:right w:val="single" w:sz="4" w:space="0" w:color="000000"/>
            </w:tcBorders>
            <w:shd w:val="clear" w:color="auto" w:fill="auto"/>
          </w:tcPr>
          <w:p w14:paraId="25547C2A" w14:textId="77777777" w:rsidR="008E2322" w:rsidRPr="00866616" w:rsidRDefault="008E2322" w:rsidP="005A5BFE">
            <w:pPr>
              <w:pStyle w:val="TableParagraph"/>
              <w:ind w:left="0"/>
              <w:jc w:val="center"/>
              <w:rPr>
                <w:sz w:val="24"/>
                <w:szCs w:val="24"/>
                <w:lang w:val="kk-KZ"/>
              </w:rPr>
            </w:pPr>
            <w:r w:rsidRPr="00866616">
              <w:rPr>
                <w:sz w:val="24"/>
                <w:szCs w:val="24"/>
                <w:lang w:val="kk-KZ"/>
              </w:rPr>
              <w:t>2</w:t>
            </w:r>
          </w:p>
        </w:tc>
        <w:tc>
          <w:tcPr>
            <w:tcW w:w="1838" w:type="dxa"/>
            <w:tcBorders>
              <w:top w:val="single" w:sz="4" w:space="0" w:color="000000"/>
              <w:left w:val="single" w:sz="4" w:space="0" w:color="000000"/>
              <w:bottom w:val="single" w:sz="4" w:space="0" w:color="000000"/>
              <w:right w:val="single" w:sz="4" w:space="0" w:color="000000"/>
            </w:tcBorders>
            <w:shd w:val="clear" w:color="auto" w:fill="auto"/>
          </w:tcPr>
          <w:p w14:paraId="352C13CD" w14:textId="77777777" w:rsidR="008E2322" w:rsidRPr="00866616" w:rsidRDefault="008E2322" w:rsidP="005A5BFE">
            <w:pPr>
              <w:pStyle w:val="TableParagraph"/>
              <w:ind w:left="0"/>
              <w:jc w:val="center"/>
              <w:rPr>
                <w:sz w:val="24"/>
                <w:szCs w:val="24"/>
              </w:rPr>
            </w:pPr>
            <w:r w:rsidRPr="00866616">
              <w:rPr>
                <w:sz w:val="24"/>
                <w:szCs w:val="24"/>
              </w:rPr>
              <w:t>3</w:t>
            </w:r>
          </w:p>
        </w:tc>
        <w:tc>
          <w:tcPr>
            <w:tcW w:w="1999" w:type="dxa"/>
            <w:tcBorders>
              <w:top w:val="single" w:sz="4" w:space="0" w:color="000000"/>
              <w:left w:val="single" w:sz="4" w:space="0" w:color="000000"/>
              <w:bottom w:val="single" w:sz="4" w:space="0" w:color="000000"/>
              <w:right w:val="single" w:sz="4" w:space="0" w:color="000000"/>
            </w:tcBorders>
            <w:shd w:val="clear" w:color="auto" w:fill="auto"/>
          </w:tcPr>
          <w:p w14:paraId="77007051" w14:textId="77777777" w:rsidR="008E2322" w:rsidRPr="00866616" w:rsidRDefault="008E2322" w:rsidP="005A5BFE">
            <w:pPr>
              <w:pStyle w:val="TableParagraph"/>
              <w:ind w:left="0"/>
              <w:jc w:val="center"/>
              <w:rPr>
                <w:sz w:val="24"/>
                <w:szCs w:val="24"/>
                <w:lang w:val="kk-KZ"/>
              </w:rPr>
            </w:pPr>
            <w:r w:rsidRPr="00866616">
              <w:rPr>
                <w:sz w:val="24"/>
                <w:szCs w:val="24"/>
                <w:lang w:val="kk-KZ"/>
              </w:rPr>
              <w:t>1</w:t>
            </w:r>
          </w:p>
        </w:tc>
      </w:tr>
      <w:tr w:rsidR="00866616" w:rsidRPr="00866616" w14:paraId="0BBC4755" w14:textId="77777777" w:rsidTr="00675470">
        <w:trPr>
          <w:jc w:val="center"/>
        </w:trPr>
        <w:tc>
          <w:tcPr>
            <w:tcW w:w="1632" w:type="dxa"/>
            <w:tcBorders>
              <w:top w:val="single" w:sz="4" w:space="0" w:color="000000"/>
              <w:left w:val="single" w:sz="4" w:space="0" w:color="000000"/>
              <w:bottom w:val="single" w:sz="4" w:space="0" w:color="000000"/>
              <w:right w:val="single" w:sz="4" w:space="0" w:color="000000"/>
            </w:tcBorders>
            <w:shd w:val="clear" w:color="auto" w:fill="auto"/>
          </w:tcPr>
          <w:p w14:paraId="007239F6" w14:textId="77777777" w:rsidR="008E2322" w:rsidRPr="00866616" w:rsidRDefault="008E2322" w:rsidP="005A5BFE">
            <w:pPr>
              <w:pStyle w:val="TableParagraph"/>
              <w:ind w:left="0"/>
              <w:jc w:val="center"/>
              <w:rPr>
                <w:sz w:val="24"/>
                <w:szCs w:val="24"/>
                <w:lang w:val="ru-RU"/>
              </w:rPr>
            </w:pPr>
            <w:r w:rsidRPr="00866616">
              <w:rPr>
                <w:sz w:val="24"/>
                <w:szCs w:val="24"/>
                <w:lang w:val="ru-RU"/>
              </w:rPr>
              <w:t>11-сынып</w:t>
            </w:r>
          </w:p>
          <w:p w14:paraId="39264193" w14:textId="77777777" w:rsidR="008E2322" w:rsidRPr="00866616" w:rsidRDefault="008E2322" w:rsidP="005A5BFE">
            <w:pPr>
              <w:pStyle w:val="TableParagraph"/>
              <w:ind w:left="0"/>
              <w:jc w:val="center"/>
              <w:rPr>
                <w:sz w:val="24"/>
                <w:szCs w:val="24"/>
                <w:lang w:val="ru-RU"/>
              </w:rPr>
            </w:pPr>
            <w:r w:rsidRPr="00866616">
              <w:rPr>
                <w:sz w:val="24"/>
                <w:szCs w:val="24"/>
                <w:lang w:val="ru-RU"/>
              </w:rPr>
              <w:t>ҚГБ</w:t>
            </w:r>
          </w:p>
        </w:tc>
        <w:tc>
          <w:tcPr>
            <w:tcW w:w="1838" w:type="dxa"/>
            <w:tcBorders>
              <w:top w:val="single" w:sz="4" w:space="0" w:color="000000"/>
              <w:left w:val="single" w:sz="4" w:space="0" w:color="000000"/>
              <w:bottom w:val="single" w:sz="4" w:space="0" w:color="000000"/>
              <w:right w:val="single" w:sz="4" w:space="0" w:color="000000"/>
            </w:tcBorders>
            <w:shd w:val="clear" w:color="auto" w:fill="auto"/>
          </w:tcPr>
          <w:p w14:paraId="0BAE6884" w14:textId="77777777" w:rsidR="008E2322" w:rsidRPr="00866616" w:rsidRDefault="008E2322" w:rsidP="005A5BFE">
            <w:pPr>
              <w:pStyle w:val="TableParagraph"/>
              <w:ind w:left="0"/>
              <w:jc w:val="center"/>
              <w:rPr>
                <w:sz w:val="24"/>
                <w:szCs w:val="24"/>
                <w:lang w:val="kk-KZ"/>
              </w:rPr>
            </w:pPr>
            <w:r w:rsidRPr="00866616">
              <w:rPr>
                <w:sz w:val="24"/>
                <w:szCs w:val="24"/>
                <w:lang w:val="kk-KZ"/>
              </w:rPr>
              <w:t>1</w:t>
            </w:r>
          </w:p>
        </w:tc>
        <w:tc>
          <w:tcPr>
            <w:tcW w:w="1838" w:type="dxa"/>
            <w:tcBorders>
              <w:top w:val="single" w:sz="4" w:space="0" w:color="000000"/>
              <w:left w:val="single" w:sz="4" w:space="0" w:color="000000"/>
              <w:bottom w:val="single" w:sz="4" w:space="0" w:color="000000"/>
              <w:right w:val="single" w:sz="4" w:space="0" w:color="000000"/>
            </w:tcBorders>
            <w:shd w:val="clear" w:color="auto" w:fill="auto"/>
          </w:tcPr>
          <w:p w14:paraId="3CEC532A" w14:textId="77777777" w:rsidR="008E2322" w:rsidRPr="00866616" w:rsidRDefault="008E2322" w:rsidP="005A5BFE">
            <w:pPr>
              <w:pStyle w:val="TableParagraph"/>
              <w:ind w:left="0"/>
              <w:jc w:val="center"/>
              <w:rPr>
                <w:sz w:val="24"/>
                <w:szCs w:val="24"/>
                <w:lang w:val="kk-KZ"/>
              </w:rPr>
            </w:pPr>
            <w:r w:rsidRPr="00866616">
              <w:rPr>
                <w:sz w:val="24"/>
                <w:szCs w:val="24"/>
                <w:lang w:val="kk-KZ"/>
              </w:rPr>
              <w:t>1</w:t>
            </w:r>
          </w:p>
        </w:tc>
        <w:tc>
          <w:tcPr>
            <w:tcW w:w="1838" w:type="dxa"/>
            <w:tcBorders>
              <w:top w:val="single" w:sz="4" w:space="0" w:color="000000"/>
              <w:left w:val="single" w:sz="4" w:space="0" w:color="000000"/>
              <w:bottom w:val="single" w:sz="4" w:space="0" w:color="000000"/>
              <w:right w:val="single" w:sz="4" w:space="0" w:color="000000"/>
            </w:tcBorders>
            <w:shd w:val="clear" w:color="auto" w:fill="auto"/>
          </w:tcPr>
          <w:p w14:paraId="513F4979" w14:textId="77777777" w:rsidR="008E2322" w:rsidRPr="00866616" w:rsidRDefault="008E2322" w:rsidP="005A5BFE">
            <w:pPr>
              <w:pStyle w:val="TableParagraph"/>
              <w:ind w:left="0"/>
              <w:jc w:val="center"/>
              <w:rPr>
                <w:sz w:val="24"/>
                <w:szCs w:val="24"/>
                <w:lang w:val="kk-KZ"/>
              </w:rPr>
            </w:pPr>
            <w:r w:rsidRPr="00866616">
              <w:rPr>
                <w:sz w:val="24"/>
                <w:szCs w:val="24"/>
                <w:lang w:val="kk-KZ"/>
              </w:rPr>
              <w:t>2</w:t>
            </w:r>
          </w:p>
        </w:tc>
        <w:tc>
          <w:tcPr>
            <w:tcW w:w="1999" w:type="dxa"/>
            <w:tcBorders>
              <w:top w:val="single" w:sz="4" w:space="0" w:color="000000"/>
              <w:left w:val="single" w:sz="4" w:space="0" w:color="000000"/>
              <w:bottom w:val="single" w:sz="4" w:space="0" w:color="000000"/>
              <w:right w:val="single" w:sz="4" w:space="0" w:color="000000"/>
            </w:tcBorders>
            <w:shd w:val="clear" w:color="auto" w:fill="auto"/>
          </w:tcPr>
          <w:p w14:paraId="03F29149" w14:textId="77777777" w:rsidR="008E2322" w:rsidRPr="00866616" w:rsidRDefault="008E2322" w:rsidP="005A5BFE">
            <w:pPr>
              <w:pStyle w:val="TableParagraph"/>
              <w:ind w:left="0"/>
              <w:jc w:val="center"/>
              <w:rPr>
                <w:sz w:val="24"/>
                <w:szCs w:val="24"/>
              </w:rPr>
            </w:pPr>
            <w:r w:rsidRPr="00866616">
              <w:rPr>
                <w:sz w:val="24"/>
                <w:szCs w:val="24"/>
              </w:rPr>
              <w:t>1</w:t>
            </w:r>
          </w:p>
        </w:tc>
      </w:tr>
    </w:tbl>
    <w:p w14:paraId="510948FE" w14:textId="77777777" w:rsidR="008E2322" w:rsidRPr="00866616" w:rsidRDefault="008E2322" w:rsidP="005A5BFE">
      <w:pPr>
        <w:pStyle w:val="a4"/>
        <w:rPr>
          <w:lang w:val="kk-KZ"/>
        </w:rPr>
      </w:pPr>
    </w:p>
    <w:p w14:paraId="6C420C31" w14:textId="4C89B214" w:rsidR="008E2322" w:rsidRPr="00866616" w:rsidRDefault="008E2322" w:rsidP="005A5BFE">
      <w:pPr>
        <w:pStyle w:val="a4"/>
        <w:ind w:firstLine="709"/>
        <w:rPr>
          <w:b/>
          <w:lang w:val="kk-KZ"/>
        </w:rPr>
      </w:pPr>
      <w:r w:rsidRPr="00866616">
        <w:rPr>
          <w:iCs/>
          <w:lang w:val="kk-KZ"/>
        </w:rPr>
        <w:t>Үлгілік оқу бағдарламаларына (төмендетілген оқу жүктемесімен</w:t>
      </w:r>
      <w:r w:rsidRPr="00866616">
        <w:rPr>
          <w:lang w:val="kk-KZ"/>
        </w:rPr>
        <w:t>) сәйкес жаратылыстану-математика</w:t>
      </w:r>
      <w:r w:rsidR="00AE68EA" w:rsidRPr="00866616">
        <w:rPr>
          <w:lang w:val="kk-KZ"/>
        </w:rPr>
        <w:t xml:space="preserve">лық </w:t>
      </w:r>
      <w:r w:rsidRPr="00866616">
        <w:rPr>
          <w:lang w:val="kk-KZ"/>
        </w:rPr>
        <w:t>және қоғамдық-гуманитарлық бағытта</w:t>
      </w:r>
      <w:r w:rsidR="00AE68EA" w:rsidRPr="00866616">
        <w:rPr>
          <w:lang w:val="kk-KZ"/>
        </w:rPr>
        <w:t>рда</w:t>
      </w:r>
      <w:r w:rsidRPr="00866616">
        <w:rPr>
          <w:lang w:val="kk-KZ"/>
        </w:rPr>
        <w:t xml:space="preserve">  оқытылатын «Алгебра және анализ бастамалары» оқу пәнінен әр тоқсан сайын өткізілетін бөлім бойынша жиынтық бағалау рәсімінің нақты саны </w:t>
      </w:r>
      <w:r w:rsidR="00A76261" w:rsidRPr="00866616">
        <w:rPr>
          <w:lang w:val="kk-KZ"/>
        </w:rPr>
        <w:t>67</w:t>
      </w:r>
      <w:r w:rsidRPr="00866616">
        <w:rPr>
          <w:lang w:val="kk-KZ"/>
        </w:rPr>
        <w:t>-кестеде көрсетілген.</w:t>
      </w:r>
    </w:p>
    <w:p w14:paraId="3CDA9E6D" w14:textId="77777777" w:rsidR="008E2322" w:rsidRPr="00866616" w:rsidRDefault="008E2322" w:rsidP="005A5BFE">
      <w:pPr>
        <w:pStyle w:val="114"/>
        <w:ind w:left="0" w:right="0" w:firstLine="709"/>
        <w:jc w:val="both"/>
        <w:rPr>
          <w:b w:val="0"/>
          <w:lang w:val="kk-KZ"/>
        </w:rPr>
      </w:pPr>
    </w:p>
    <w:p w14:paraId="29FC815C" w14:textId="099241DA" w:rsidR="008E2322" w:rsidRPr="00866616" w:rsidRDefault="00A76261" w:rsidP="001B77AB">
      <w:pPr>
        <w:pStyle w:val="114"/>
        <w:ind w:left="0" w:right="0" w:firstLine="709"/>
        <w:jc w:val="both"/>
        <w:outlineLvl w:val="9"/>
        <w:rPr>
          <w:b w:val="0"/>
          <w:lang w:val="kk-KZ"/>
        </w:rPr>
      </w:pPr>
      <w:r w:rsidRPr="00866616">
        <w:rPr>
          <w:b w:val="0"/>
          <w:lang w:val="kk-KZ"/>
        </w:rPr>
        <w:t>67</w:t>
      </w:r>
      <w:r w:rsidR="008E2322" w:rsidRPr="00866616">
        <w:rPr>
          <w:b w:val="0"/>
          <w:lang w:val="kk-KZ"/>
        </w:rPr>
        <w:t>-кесте. «Алгебра және анализ бастамалары» оқу пәні бойынша жиынтық бағалау саны</w:t>
      </w:r>
      <w:r w:rsidR="00AD75AE" w:rsidRPr="00866616">
        <w:rPr>
          <w:b w:val="0"/>
          <w:lang w:val="kk-KZ"/>
        </w:rPr>
        <w:t xml:space="preserve"> (төмендетілген оқу жүктемесі)</w:t>
      </w:r>
    </w:p>
    <w:p w14:paraId="56FB5E05" w14:textId="77777777" w:rsidR="008E2322" w:rsidRPr="00866616" w:rsidRDefault="008E2322" w:rsidP="005A5BFE">
      <w:pPr>
        <w:pStyle w:val="114"/>
        <w:ind w:left="0" w:right="0" w:firstLine="709"/>
        <w:jc w:val="both"/>
        <w:rPr>
          <w:b w:val="0"/>
          <w:lang w:val="kk-K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2"/>
        <w:gridCol w:w="1838"/>
        <w:gridCol w:w="1838"/>
        <w:gridCol w:w="1838"/>
        <w:gridCol w:w="1999"/>
      </w:tblGrid>
      <w:tr w:rsidR="00866616" w:rsidRPr="00866616" w14:paraId="7D48E83E" w14:textId="77777777" w:rsidTr="00675470">
        <w:trPr>
          <w:jc w:val="center"/>
        </w:trPr>
        <w:tc>
          <w:tcPr>
            <w:tcW w:w="1632" w:type="dxa"/>
            <w:vMerge w:val="restart"/>
            <w:tcBorders>
              <w:top w:val="single" w:sz="4" w:space="0" w:color="000000"/>
              <w:left w:val="single" w:sz="4" w:space="0" w:color="000000"/>
              <w:bottom w:val="single" w:sz="4" w:space="0" w:color="000000"/>
              <w:right w:val="single" w:sz="4" w:space="0" w:color="000000"/>
            </w:tcBorders>
            <w:shd w:val="clear" w:color="auto" w:fill="auto"/>
            <w:hideMark/>
          </w:tcPr>
          <w:p w14:paraId="0452B71E" w14:textId="77777777" w:rsidR="008E2322" w:rsidRPr="00866616" w:rsidRDefault="008E2322" w:rsidP="005A5BFE">
            <w:pPr>
              <w:pStyle w:val="a4"/>
              <w:ind w:firstLine="0"/>
              <w:jc w:val="center"/>
              <w:rPr>
                <w:sz w:val="24"/>
                <w:szCs w:val="24"/>
              </w:rPr>
            </w:pPr>
            <w:r w:rsidRPr="00866616">
              <w:rPr>
                <w:rFonts w:eastAsia="Calibri"/>
                <w:sz w:val="24"/>
                <w:szCs w:val="24"/>
              </w:rPr>
              <w:t>Сынып</w:t>
            </w:r>
          </w:p>
        </w:tc>
        <w:tc>
          <w:tcPr>
            <w:tcW w:w="7513"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7447B072" w14:textId="77777777" w:rsidR="008E2322" w:rsidRPr="00866616" w:rsidRDefault="008E2322" w:rsidP="005A5BFE">
            <w:pPr>
              <w:pStyle w:val="a4"/>
              <w:ind w:firstLine="0"/>
              <w:jc w:val="center"/>
              <w:rPr>
                <w:rFonts w:eastAsia="Calibri"/>
                <w:sz w:val="24"/>
                <w:szCs w:val="24"/>
              </w:rPr>
            </w:pPr>
            <w:r w:rsidRPr="00866616">
              <w:rPr>
                <w:rFonts w:eastAsia="Calibri"/>
                <w:sz w:val="24"/>
                <w:szCs w:val="24"/>
              </w:rPr>
              <w:t>Бөлім/ортақ тақырып бойынша жиынтық бағалау саны</w:t>
            </w:r>
          </w:p>
        </w:tc>
      </w:tr>
      <w:tr w:rsidR="00866616" w:rsidRPr="00866616" w14:paraId="6A28229B" w14:textId="77777777" w:rsidTr="00675470">
        <w:trPr>
          <w:jc w:val="center"/>
        </w:trPr>
        <w:tc>
          <w:tcPr>
            <w:tcW w:w="1632"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0282D7" w14:textId="77777777" w:rsidR="008E2322" w:rsidRPr="00866616" w:rsidRDefault="008E2322" w:rsidP="005A5BFE">
            <w:pPr>
              <w:spacing w:after="0" w:line="240" w:lineRule="auto"/>
              <w:jc w:val="center"/>
              <w:rPr>
                <w:sz w:val="24"/>
                <w:szCs w:val="24"/>
              </w:rPr>
            </w:pPr>
          </w:p>
        </w:tc>
        <w:tc>
          <w:tcPr>
            <w:tcW w:w="1838" w:type="dxa"/>
            <w:tcBorders>
              <w:top w:val="single" w:sz="4" w:space="0" w:color="000000"/>
              <w:left w:val="single" w:sz="4" w:space="0" w:color="000000"/>
              <w:bottom w:val="single" w:sz="4" w:space="0" w:color="000000"/>
              <w:right w:val="single" w:sz="4" w:space="0" w:color="000000"/>
            </w:tcBorders>
            <w:shd w:val="clear" w:color="auto" w:fill="auto"/>
            <w:hideMark/>
          </w:tcPr>
          <w:p w14:paraId="086256BD" w14:textId="77777777" w:rsidR="008E2322" w:rsidRPr="00866616" w:rsidRDefault="008E2322" w:rsidP="005A5BFE">
            <w:pPr>
              <w:pStyle w:val="a4"/>
              <w:ind w:firstLine="0"/>
              <w:jc w:val="center"/>
              <w:rPr>
                <w:sz w:val="24"/>
                <w:szCs w:val="24"/>
              </w:rPr>
            </w:pPr>
            <w:r w:rsidRPr="00866616">
              <w:rPr>
                <w:rFonts w:eastAsia="Calibri"/>
                <w:sz w:val="24"/>
                <w:szCs w:val="24"/>
              </w:rPr>
              <w:t>1-тоқсан</w:t>
            </w:r>
          </w:p>
        </w:tc>
        <w:tc>
          <w:tcPr>
            <w:tcW w:w="1838" w:type="dxa"/>
            <w:tcBorders>
              <w:top w:val="single" w:sz="4" w:space="0" w:color="000000"/>
              <w:left w:val="single" w:sz="4" w:space="0" w:color="000000"/>
              <w:bottom w:val="single" w:sz="4" w:space="0" w:color="000000"/>
              <w:right w:val="single" w:sz="4" w:space="0" w:color="000000"/>
            </w:tcBorders>
            <w:shd w:val="clear" w:color="auto" w:fill="auto"/>
          </w:tcPr>
          <w:p w14:paraId="3FA6420A" w14:textId="77777777" w:rsidR="008E2322" w:rsidRPr="00866616" w:rsidRDefault="008E2322" w:rsidP="005A5BFE">
            <w:pPr>
              <w:pStyle w:val="a4"/>
              <w:ind w:firstLine="0"/>
              <w:jc w:val="center"/>
              <w:rPr>
                <w:sz w:val="24"/>
                <w:szCs w:val="24"/>
              </w:rPr>
            </w:pPr>
            <w:r w:rsidRPr="00866616">
              <w:rPr>
                <w:rFonts w:eastAsia="Calibri"/>
                <w:sz w:val="24"/>
                <w:szCs w:val="24"/>
              </w:rPr>
              <w:t>2-тоқсан</w:t>
            </w:r>
          </w:p>
        </w:tc>
        <w:tc>
          <w:tcPr>
            <w:tcW w:w="1838" w:type="dxa"/>
            <w:tcBorders>
              <w:top w:val="single" w:sz="4" w:space="0" w:color="000000"/>
              <w:left w:val="single" w:sz="4" w:space="0" w:color="000000"/>
              <w:bottom w:val="single" w:sz="4" w:space="0" w:color="000000"/>
              <w:right w:val="single" w:sz="4" w:space="0" w:color="000000"/>
            </w:tcBorders>
            <w:shd w:val="clear" w:color="auto" w:fill="auto"/>
          </w:tcPr>
          <w:p w14:paraId="68404801" w14:textId="77777777" w:rsidR="008E2322" w:rsidRPr="00866616" w:rsidRDefault="008E2322" w:rsidP="005A5BFE">
            <w:pPr>
              <w:pStyle w:val="a4"/>
              <w:ind w:firstLine="0"/>
              <w:jc w:val="center"/>
              <w:rPr>
                <w:sz w:val="24"/>
                <w:szCs w:val="24"/>
              </w:rPr>
            </w:pPr>
            <w:r w:rsidRPr="00866616">
              <w:rPr>
                <w:rFonts w:eastAsia="Calibri"/>
                <w:sz w:val="24"/>
                <w:szCs w:val="24"/>
              </w:rPr>
              <w:t>3-тоқсан</w:t>
            </w:r>
          </w:p>
        </w:tc>
        <w:tc>
          <w:tcPr>
            <w:tcW w:w="1999" w:type="dxa"/>
            <w:tcBorders>
              <w:top w:val="single" w:sz="4" w:space="0" w:color="000000"/>
              <w:left w:val="single" w:sz="4" w:space="0" w:color="000000"/>
              <w:bottom w:val="single" w:sz="4" w:space="0" w:color="000000"/>
              <w:right w:val="single" w:sz="4" w:space="0" w:color="000000"/>
            </w:tcBorders>
            <w:shd w:val="clear" w:color="auto" w:fill="auto"/>
          </w:tcPr>
          <w:p w14:paraId="05174E6B" w14:textId="77777777" w:rsidR="008E2322" w:rsidRPr="00866616" w:rsidRDefault="008E2322" w:rsidP="005A5BFE">
            <w:pPr>
              <w:pStyle w:val="a4"/>
              <w:ind w:firstLine="0"/>
              <w:jc w:val="center"/>
              <w:rPr>
                <w:sz w:val="24"/>
                <w:szCs w:val="24"/>
              </w:rPr>
            </w:pPr>
            <w:r w:rsidRPr="00866616">
              <w:rPr>
                <w:rFonts w:eastAsia="Calibri"/>
                <w:sz w:val="24"/>
                <w:szCs w:val="24"/>
              </w:rPr>
              <w:t>4-тоқсан</w:t>
            </w:r>
          </w:p>
        </w:tc>
      </w:tr>
      <w:tr w:rsidR="00866616" w:rsidRPr="00866616" w14:paraId="7AACBA05" w14:textId="77777777" w:rsidTr="00675470">
        <w:trPr>
          <w:jc w:val="center"/>
        </w:trPr>
        <w:tc>
          <w:tcPr>
            <w:tcW w:w="1632" w:type="dxa"/>
            <w:tcBorders>
              <w:top w:val="single" w:sz="4" w:space="0" w:color="000000"/>
              <w:left w:val="single" w:sz="4" w:space="0" w:color="000000"/>
              <w:bottom w:val="single" w:sz="4" w:space="0" w:color="000000"/>
              <w:right w:val="single" w:sz="4" w:space="0" w:color="000000"/>
            </w:tcBorders>
            <w:shd w:val="clear" w:color="auto" w:fill="auto"/>
            <w:hideMark/>
          </w:tcPr>
          <w:p w14:paraId="20C475F1" w14:textId="77777777" w:rsidR="008E2322" w:rsidRPr="00866616" w:rsidRDefault="008E2322" w:rsidP="005A5BFE">
            <w:pPr>
              <w:pStyle w:val="TableParagraph"/>
              <w:ind w:left="0"/>
              <w:jc w:val="center"/>
              <w:rPr>
                <w:sz w:val="24"/>
                <w:szCs w:val="24"/>
                <w:lang w:val="ru-RU"/>
              </w:rPr>
            </w:pPr>
            <w:r w:rsidRPr="00866616">
              <w:rPr>
                <w:sz w:val="24"/>
                <w:szCs w:val="24"/>
                <w:lang w:val="ru-RU"/>
              </w:rPr>
              <w:t>10-сынып</w:t>
            </w:r>
          </w:p>
          <w:p w14:paraId="2BED6C07" w14:textId="77777777" w:rsidR="008E2322" w:rsidRPr="00866616" w:rsidRDefault="008E2322" w:rsidP="005A5BFE">
            <w:pPr>
              <w:pStyle w:val="TableParagraph"/>
              <w:ind w:left="0"/>
              <w:jc w:val="center"/>
              <w:rPr>
                <w:sz w:val="24"/>
                <w:szCs w:val="24"/>
              </w:rPr>
            </w:pPr>
            <w:r w:rsidRPr="00866616">
              <w:rPr>
                <w:sz w:val="24"/>
                <w:szCs w:val="24"/>
                <w:lang w:val="ru-RU"/>
              </w:rPr>
              <w:t>ЖМБ</w:t>
            </w:r>
          </w:p>
        </w:tc>
        <w:tc>
          <w:tcPr>
            <w:tcW w:w="1838" w:type="dxa"/>
            <w:tcBorders>
              <w:top w:val="single" w:sz="4" w:space="0" w:color="000000"/>
              <w:left w:val="single" w:sz="4" w:space="0" w:color="000000"/>
              <w:bottom w:val="single" w:sz="4" w:space="0" w:color="000000"/>
              <w:right w:val="single" w:sz="4" w:space="0" w:color="000000"/>
            </w:tcBorders>
            <w:shd w:val="clear" w:color="auto" w:fill="auto"/>
            <w:hideMark/>
          </w:tcPr>
          <w:p w14:paraId="4E561B57" w14:textId="77777777" w:rsidR="008E2322" w:rsidRPr="00866616" w:rsidRDefault="008E2322" w:rsidP="005A5BFE">
            <w:pPr>
              <w:pStyle w:val="TableParagraph"/>
              <w:ind w:left="0"/>
              <w:jc w:val="center"/>
              <w:rPr>
                <w:sz w:val="24"/>
                <w:szCs w:val="24"/>
              </w:rPr>
            </w:pPr>
            <w:r w:rsidRPr="00866616">
              <w:rPr>
                <w:sz w:val="24"/>
                <w:szCs w:val="24"/>
              </w:rPr>
              <w:t>3</w:t>
            </w:r>
          </w:p>
        </w:tc>
        <w:tc>
          <w:tcPr>
            <w:tcW w:w="1838" w:type="dxa"/>
            <w:tcBorders>
              <w:top w:val="single" w:sz="4" w:space="0" w:color="000000"/>
              <w:left w:val="single" w:sz="4" w:space="0" w:color="000000"/>
              <w:bottom w:val="single" w:sz="4" w:space="0" w:color="000000"/>
              <w:right w:val="single" w:sz="4" w:space="0" w:color="000000"/>
            </w:tcBorders>
            <w:shd w:val="clear" w:color="auto" w:fill="auto"/>
            <w:hideMark/>
          </w:tcPr>
          <w:p w14:paraId="5863A76E" w14:textId="77777777" w:rsidR="008E2322" w:rsidRPr="00866616" w:rsidRDefault="008E2322" w:rsidP="005A5BFE">
            <w:pPr>
              <w:pStyle w:val="TableParagraph"/>
              <w:ind w:left="0"/>
              <w:jc w:val="center"/>
              <w:rPr>
                <w:sz w:val="24"/>
                <w:szCs w:val="24"/>
              </w:rPr>
            </w:pPr>
            <w:r w:rsidRPr="00866616">
              <w:rPr>
                <w:sz w:val="24"/>
                <w:szCs w:val="24"/>
              </w:rPr>
              <w:t>3</w:t>
            </w:r>
          </w:p>
        </w:tc>
        <w:tc>
          <w:tcPr>
            <w:tcW w:w="1838" w:type="dxa"/>
            <w:tcBorders>
              <w:top w:val="single" w:sz="4" w:space="0" w:color="000000"/>
              <w:left w:val="single" w:sz="4" w:space="0" w:color="000000"/>
              <w:bottom w:val="single" w:sz="4" w:space="0" w:color="000000"/>
              <w:right w:val="single" w:sz="4" w:space="0" w:color="000000"/>
            </w:tcBorders>
            <w:shd w:val="clear" w:color="auto" w:fill="auto"/>
            <w:hideMark/>
          </w:tcPr>
          <w:p w14:paraId="021B041A" w14:textId="77777777" w:rsidR="008E2322" w:rsidRPr="00866616" w:rsidRDefault="008E2322" w:rsidP="005A5BFE">
            <w:pPr>
              <w:pStyle w:val="TableParagraph"/>
              <w:ind w:left="0"/>
              <w:jc w:val="center"/>
              <w:rPr>
                <w:sz w:val="24"/>
                <w:szCs w:val="24"/>
                <w:lang w:val="kk-KZ"/>
              </w:rPr>
            </w:pPr>
            <w:r w:rsidRPr="00866616">
              <w:rPr>
                <w:sz w:val="24"/>
                <w:szCs w:val="24"/>
                <w:lang w:val="kk-KZ"/>
              </w:rPr>
              <w:t>2</w:t>
            </w:r>
          </w:p>
        </w:tc>
        <w:tc>
          <w:tcPr>
            <w:tcW w:w="1999" w:type="dxa"/>
            <w:tcBorders>
              <w:top w:val="single" w:sz="4" w:space="0" w:color="000000"/>
              <w:left w:val="single" w:sz="4" w:space="0" w:color="000000"/>
              <w:bottom w:val="single" w:sz="4" w:space="0" w:color="000000"/>
              <w:right w:val="single" w:sz="4" w:space="0" w:color="000000"/>
            </w:tcBorders>
            <w:shd w:val="clear" w:color="auto" w:fill="auto"/>
            <w:hideMark/>
          </w:tcPr>
          <w:p w14:paraId="61790474" w14:textId="77777777" w:rsidR="008E2322" w:rsidRPr="00866616" w:rsidRDefault="008E2322" w:rsidP="005A5BFE">
            <w:pPr>
              <w:pStyle w:val="TableParagraph"/>
              <w:ind w:left="0"/>
              <w:jc w:val="center"/>
              <w:rPr>
                <w:sz w:val="24"/>
                <w:szCs w:val="24"/>
              </w:rPr>
            </w:pPr>
            <w:r w:rsidRPr="00866616">
              <w:rPr>
                <w:sz w:val="24"/>
                <w:szCs w:val="24"/>
              </w:rPr>
              <w:t>2</w:t>
            </w:r>
          </w:p>
        </w:tc>
      </w:tr>
      <w:tr w:rsidR="00866616" w:rsidRPr="00866616" w14:paraId="7FACB1E7" w14:textId="77777777" w:rsidTr="00675470">
        <w:trPr>
          <w:jc w:val="center"/>
        </w:trPr>
        <w:tc>
          <w:tcPr>
            <w:tcW w:w="1632" w:type="dxa"/>
            <w:tcBorders>
              <w:top w:val="single" w:sz="4" w:space="0" w:color="000000"/>
              <w:left w:val="single" w:sz="4" w:space="0" w:color="000000"/>
              <w:bottom w:val="single" w:sz="4" w:space="0" w:color="000000"/>
              <w:right w:val="single" w:sz="4" w:space="0" w:color="000000"/>
            </w:tcBorders>
            <w:shd w:val="clear" w:color="auto" w:fill="auto"/>
          </w:tcPr>
          <w:p w14:paraId="4F694787" w14:textId="77777777" w:rsidR="008E2322" w:rsidRPr="00866616" w:rsidRDefault="008E2322" w:rsidP="005A5BFE">
            <w:pPr>
              <w:pStyle w:val="TableParagraph"/>
              <w:ind w:left="0"/>
              <w:jc w:val="center"/>
              <w:rPr>
                <w:sz w:val="24"/>
                <w:szCs w:val="24"/>
                <w:lang w:val="ru-RU"/>
              </w:rPr>
            </w:pPr>
            <w:r w:rsidRPr="00866616">
              <w:rPr>
                <w:sz w:val="24"/>
                <w:szCs w:val="24"/>
                <w:lang w:val="ru-RU"/>
              </w:rPr>
              <w:t>10-сынып</w:t>
            </w:r>
          </w:p>
          <w:p w14:paraId="14E9EDAC" w14:textId="77777777" w:rsidR="008E2322" w:rsidRPr="00866616" w:rsidRDefault="008E2322" w:rsidP="005A5BFE">
            <w:pPr>
              <w:pStyle w:val="TableParagraph"/>
              <w:ind w:left="0"/>
              <w:jc w:val="center"/>
              <w:rPr>
                <w:sz w:val="24"/>
                <w:szCs w:val="24"/>
                <w:lang w:val="ru-RU"/>
              </w:rPr>
            </w:pPr>
            <w:r w:rsidRPr="00866616">
              <w:rPr>
                <w:sz w:val="24"/>
                <w:szCs w:val="24"/>
                <w:lang w:val="ru-RU"/>
              </w:rPr>
              <w:t>ҚГБ</w:t>
            </w:r>
          </w:p>
        </w:tc>
        <w:tc>
          <w:tcPr>
            <w:tcW w:w="1838" w:type="dxa"/>
            <w:tcBorders>
              <w:top w:val="single" w:sz="4" w:space="0" w:color="000000"/>
              <w:left w:val="single" w:sz="4" w:space="0" w:color="000000"/>
              <w:bottom w:val="single" w:sz="4" w:space="0" w:color="000000"/>
              <w:right w:val="single" w:sz="4" w:space="0" w:color="000000"/>
            </w:tcBorders>
            <w:shd w:val="clear" w:color="auto" w:fill="auto"/>
          </w:tcPr>
          <w:p w14:paraId="6D4F9AFA" w14:textId="77777777" w:rsidR="008E2322" w:rsidRPr="00866616" w:rsidRDefault="008E2322" w:rsidP="005A5BFE">
            <w:pPr>
              <w:pStyle w:val="TableParagraph"/>
              <w:ind w:left="0"/>
              <w:jc w:val="center"/>
              <w:rPr>
                <w:sz w:val="24"/>
                <w:szCs w:val="24"/>
              </w:rPr>
            </w:pPr>
            <w:r w:rsidRPr="00866616">
              <w:rPr>
                <w:sz w:val="24"/>
                <w:szCs w:val="24"/>
              </w:rPr>
              <w:t>2</w:t>
            </w:r>
          </w:p>
        </w:tc>
        <w:tc>
          <w:tcPr>
            <w:tcW w:w="1838" w:type="dxa"/>
            <w:tcBorders>
              <w:top w:val="single" w:sz="4" w:space="0" w:color="000000"/>
              <w:left w:val="single" w:sz="4" w:space="0" w:color="000000"/>
              <w:bottom w:val="single" w:sz="4" w:space="0" w:color="000000"/>
              <w:right w:val="single" w:sz="4" w:space="0" w:color="000000"/>
            </w:tcBorders>
            <w:shd w:val="clear" w:color="auto" w:fill="auto"/>
          </w:tcPr>
          <w:p w14:paraId="21F94B34" w14:textId="77777777" w:rsidR="008E2322" w:rsidRPr="00866616" w:rsidRDefault="008E2322" w:rsidP="005A5BFE">
            <w:pPr>
              <w:pStyle w:val="TableParagraph"/>
              <w:ind w:left="0"/>
              <w:jc w:val="center"/>
              <w:rPr>
                <w:sz w:val="24"/>
                <w:szCs w:val="24"/>
                <w:lang w:val="kk-KZ"/>
              </w:rPr>
            </w:pPr>
            <w:r w:rsidRPr="00866616">
              <w:rPr>
                <w:sz w:val="24"/>
                <w:szCs w:val="24"/>
                <w:lang w:val="kk-KZ"/>
              </w:rPr>
              <w:t>2</w:t>
            </w:r>
          </w:p>
        </w:tc>
        <w:tc>
          <w:tcPr>
            <w:tcW w:w="1838" w:type="dxa"/>
            <w:tcBorders>
              <w:top w:val="single" w:sz="4" w:space="0" w:color="000000"/>
              <w:left w:val="single" w:sz="4" w:space="0" w:color="000000"/>
              <w:bottom w:val="single" w:sz="4" w:space="0" w:color="000000"/>
              <w:right w:val="single" w:sz="4" w:space="0" w:color="000000"/>
            </w:tcBorders>
            <w:shd w:val="clear" w:color="auto" w:fill="auto"/>
          </w:tcPr>
          <w:p w14:paraId="73C6D065" w14:textId="77777777" w:rsidR="008E2322" w:rsidRPr="00866616" w:rsidRDefault="008E2322" w:rsidP="005A5BFE">
            <w:pPr>
              <w:pStyle w:val="TableParagraph"/>
              <w:ind w:left="0"/>
              <w:jc w:val="center"/>
              <w:rPr>
                <w:sz w:val="24"/>
                <w:szCs w:val="24"/>
                <w:lang w:val="kk-KZ"/>
              </w:rPr>
            </w:pPr>
            <w:r w:rsidRPr="00866616">
              <w:rPr>
                <w:sz w:val="24"/>
                <w:szCs w:val="24"/>
                <w:lang w:val="kk-KZ"/>
              </w:rPr>
              <w:t>2</w:t>
            </w:r>
          </w:p>
        </w:tc>
        <w:tc>
          <w:tcPr>
            <w:tcW w:w="1999" w:type="dxa"/>
            <w:tcBorders>
              <w:top w:val="single" w:sz="4" w:space="0" w:color="000000"/>
              <w:left w:val="single" w:sz="4" w:space="0" w:color="000000"/>
              <w:bottom w:val="single" w:sz="4" w:space="0" w:color="000000"/>
              <w:right w:val="single" w:sz="4" w:space="0" w:color="000000"/>
            </w:tcBorders>
            <w:shd w:val="clear" w:color="auto" w:fill="auto"/>
          </w:tcPr>
          <w:p w14:paraId="2D35AFF9" w14:textId="77777777" w:rsidR="008E2322" w:rsidRPr="00866616" w:rsidRDefault="008E2322" w:rsidP="005A5BFE">
            <w:pPr>
              <w:pStyle w:val="TableParagraph"/>
              <w:ind w:left="0"/>
              <w:jc w:val="center"/>
              <w:rPr>
                <w:sz w:val="24"/>
                <w:szCs w:val="24"/>
                <w:lang w:val="kk-KZ"/>
              </w:rPr>
            </w:pPr>
            <w:r w:rsidRPr="00866616">
              <w:rPr>
                <w:sz w:val="24"/>
                <w:szCs w:val="24"/>
                <w:lang w:val="kk-KZ"/>
              </w:rPr>
              <w:t>2</w:t>
            </w:r>
          </w:p>
        </w:tc>
      </w:tr>
      <w:tr w:rsidR="00866616" w:rsidRPr="00866616" w14:paraId="73040237" w14:textId="77777777" w:rsidTr="00675470">
        <w:trPr>
          <w:jc w:val="center"/>
        </w:trPr>
        <w:tc>
          <w:tcPr>
            <w:tcW w:w="1632" w:type="dxa"/>
            <w:tcBorders>
              <w:top w:val="single" w:sz="4" w:space="0" w:color="000000"/>
              <w:left w:val="single" w:sz="4" w:space="0" w:color="000000"/>
              <w:bottom w:val="single" w:sz="4" w:space="0" w:color="000000"/>
              <w:right w:val="single" w:sz="4" w:space="0" w:color="000000"/>
            </w:tcBorders>
            <w:shd w:val="clear" w:color="auto" w:fill="auto"/>
          </w:tcPr>
          <w:p w14:paraId="1F31F1F1" w14:textId="77777777" w:rsidR="008E2322" w:rsidRPr="00866616" w:rsidRDefault="008E2322" w:rsidP="005A5BFE">
            <w:pPr>
              <w:pStyle w:val="TableParagraph"/>
              <w:ind w:left="0"/>
              <w:jc w:val="center"/>
              <w:rPr>
                <w:sz w:val="24"/>
                <w:szCs w:val="24"/>
                <w:lang w:val="ru-RU"/>
              </w:rPr>
            </w:pPr>
            <w:r w:rsidRPr="00866616">
              <w:rPr>
                <w:sz w:val="24"/>
                <w:szCs w:val="24"/>
                <w:lang w:val="ru-RU"/>
              </w:rPr>
              <w:t>11-сынып</w:t>
            </w:r>
          </w:p>
          <w:p w14:paraId="5A1B6A50" w14:textId="77777777" w:rsidR="008E2322" w:rsidRPr="00866616" w:rsidRDefault="008E2322" w:rsidP="005A5BFE">
            <w:pPr>
              <w:pStyle w:val="TableParagraph"/>
              <w:ind w:left="0"/>
              <w:jc w:val="center"/>
              <w:rPr>
                <w:sz w:val="24"/>
                <w:szCs w:val="24"/>
              </w:rPr>
            </w:pPr>
            <w:r w:rsidRPr="00866616">
              <w:rPr>
                <w:sz w:val="24"/>
                <w:szCs w:val="24"/>
                <w:lang w:val="ru-RU"/>
              </w:rPr>
              <w:t>ЖМБ</w:t>
            </w:r>
          </w:p>
        </w:tc>
        <w:tc>
          <w:tcPr>
            <w:tcW w:w="1838" w:type="dxa"/>
            <w:tcBorders>
              <w:top w:val="single" w:sz="4" w:space="0" w:color="000000"/>
              <w:left w:val="single" w:sz="4" w:space="0" w:color="000000"/>
              <w:bottom w:val="single" w:sz="4" w:space="0" w:color="000000"/>
              <w:right w:val="single" w:sz="4" w:space="0" w:color="000000"/>
            </w:tcBorders>
            <w:shd w:val="clear" w:color="auto" w:fill="auto"/>
          </w:tcPr>
          <w:p w14:paraId="68CA6F01" w14:textId="77777777" w:rsidR="008E2322" w:rsidRPr="00866616" w:rsidRDefault="008E2322" w:rsidP="005A5BFE">
            <w:pPr>
              <w:pStyle w:val="TableParagraph"/>
              <w:ind w:left="0"/>
              <w:jc w:val="center"/>
              <w:rPr>
                <w:sz w:val="24"/>
                <w:szCs w:val="24"/>
                <w:lang w:val="kk-KZ"/>
              </w:rPr>
            </w:pPr>
            <w:r w:rsidRPr="00866616">
              <w:rPr>
                <w:sz w:val="24"/>
                <w:szCs w:val="24"/>
                <w:lang w:val="kk-KZ"/>
              </w:rPr>
              <w:t>2</w:t>
            </w:r>
          </w:p>
        </w:tc>
        <w:tc>
          <w:tcPr>
            <w:tcW w:w="1838" w:type="dxa"/>
            <w:tcBorders>
              <w:top w:val="single" w:sz="4" w:space="0" w:color="000000"/>
              <w:left w:val="single" w:sz="4" w:space="0" w:color="000000"/>
              <w:bottom w:val="single" w:sz="4" w:space="0" w:color="000000"/>
              <w:right w:val="single" w:sz="4" w:space="0" w:color="000000"/>
            </w:tcBorders>
            <w:shd w:val="clear" w:color="auto" w:fill="auto"/>
          </w:tcPr>
          <w:p w14:paraId="39116170" w14:textId="77777777" w:rsidR="008E2322" w:rsidRPr="00866616" w:rsidRDefault="008E2322" w:rsidP="005A5BFE">
            <w:pPr>
              <w:pStyle w:val="TableParagraph"/>
              <w:ind w:left="0"/>
              <w:jc w:val="center"/>
              <w:rPr>
                <w:sz w:val="24"/>
                <w:szCs w:val="24"/>
                <w:lang w:val="kk-KZ"/>
              </w:rPr>
            </w:pPr>
            <w:r w:rsidRPr="00866616">
              <w:rPr>
                <w:sz w:val="24"/>
                <w:szCs w:val="24"/>
                <w:lang w:val="kk-KZ"/>
              </w:rPr>
              <w:t>1</w:t>
            </w:r>
          </w:p>
        </w:tc>
        <w:tc>
          <w:tcPr>
            <w:tcW w:w="1838" w:type="dxa"/>
            <w:tcBorders>
              <w:top w:val="single" w:sz="4" w:space="0" w:color="000000"/>
              <w:left w:val="single" w:sz="4" w:space="0" w:color="000000"/>
              <w:bottom w:val="single" w:sz="4" w:space="0" w:color="000000"/>
              <w:right w:val="single" w:sz="4" w:space="0" w:color="000000"/>
            </w:tcBorders>
            <w:shd w:val="clear" w:color="auto" w:fill="auto"/>
          </w:tcPr>
          <w:p w14:paraId="6AD3EAFD" w14:textId="77777777" w:rsidR="008E2322" w:rsidRPr="00866616" w:rsidRDefault="008E2322" w:rsidP="005A5BFE">
            <w:pPr>
              <w:pStyle w:val="TableParagraph"/>
              <w:ind w:left="0"/>
              <w:jc w:val="center"/>
              <w:rPr>
                <w:sz w:val="24"/>
                <w:szCs w:val="24"/>
              </w:rPr>
            </w:pPr>
            <w:r w:rsidRPr="00866616">
              <w:rPr>
                <w:sz w:val="24"/>
                <w:szCs w:val="24"/>
              </w:rPr>
              <w:t>3</w:t>
            </w:r>
          </w:p>
        </w:tc>
        <w:tc>
          <w:tcPr>
            <w:tcW w:w="1999" w:type="dxa"/>
            <w:tcBorders>
              <w:top w:val="single" w:sz="4" w:space="0" w:color="000000"/>
              <w:left w:val="single" w:sz="4" w:space="0" w:color="000000"/>
              <w:bottom w:val="single" w:sz="4" w:space="0" w:color="000000"/>
              <w:right w:val="single" w:sz="4" w:space="0" w:color="000000"/>
            </w:tcBorders>
            <w:shd w:val="clear" w:color="auto" w:fill="auto"/>
          </w:tcPr>
          <w:p w14:paraId="5EEADBED" w14:textId="77777777" w:rsidR="008E2322" w:rsidRPr="00866616" w:rsidRDefault="008E2322" w:rsidP="005A5BFE">
            <w:pPr>
              <w:pStyle w:val="TableParagraph"/>
              <w:ind w:left="0"/>
              <w:jc w:val="center"/>
              <w:rPr>
                <w:sz w:val="24"/>
                <w:szCs w:val="24"/>
                <w:lang w:val="kk-KZ"/>
              </w:rPr>
            </w:pPr>
            <w:r w:rsidRPr="00866616">
              <w:rPr>
                <w:sz w:val="24"/>
                <w:szCs w:val="24"/>
                <w:lang w:val="kk-KZ"/>
              </w:rPr>
              <w:t>1</w:t>
            </w:r>
          </w:p>
        </w:tc>
      </w:tr>
      <w:tr w:rsidR="00866616" w:rsidRPr="00866616" w14:paraId="4431E070" w14:textId="77777777" w:rsidTr="00675470">
        <w:trPr>
          <w:jc w:val="center"/>
        </w:trPr>
        <w:tc>
          <w:tcPr>
            <w:tcW w:w="1632" w:type="dxa"/>
            <w:tcBorders>
              <w:top w:val="single" w:sz="4" w:space="0" w:color="000000"/>
              <w:left w:val="single" w:sz="4" w:space="0" w:color="000000"/>
              <w:bottom w:val="single" w:sz="4" w:space="0" w:color="000000"/>
              <w:right w:val="single" w:sz="4" w:space="0" w:color="000000"/>
            </w:tcBorders>
            <w:shd w:val="clear" w:color="auto" w:fill="auto"/>
          </w:tcPr>
          <w:p w14:paraId="7BD5E021" w14:textId="77777777" w:rsidR="008E2322" w:rsidRPr="00866616" w:rsidRDefault="008E2322" w:rsidP="005A5BFE">
            <w:pPr>
              <w:pStyle w:val="TableParagraph"/>
              <w:ind w:left="0"/>
              <w:jc w:val="center"/>
              <w:rPr>
                <w:sz w:val="24"/>
                <w:szCs w:val="24"/>
                <w:lang w:val="ru-RU"/>
              </w:rPr>
            </w:pPr>
            <w:r w:rsidRPr="00866616">
              <w:rPr>
                <w:sz w:val="24"/>
                <w:szCs w:val="24"/>
                <w:lang w:val="ru-RU"/>
              </w:rPr>
              <w:t>11-сынып</w:t>
            </w:r>
          </w:p>
          <w:p w14:paraId="57043E69" w14:textId="77777777" w:rsidR="008E2322" w:rsidRPr="00866616" w:rsidRDefault="008E2322" w:rsidP="005A5BFE">
            <w:pPr>
              <w:pStyle w:val="TableParagraph"/>
              <w:ind w:left="0"/>
              <w:jc w:val="center"/>
              <w:rPr>
                <w:sz w:val="24"/>
                <w:szCs w:val="24"/>
                <w:lang w:val="ru-RU"/>
              </w:rPr>
            </w:pPr>
            <w:r w:rsidRPr="00866616">
              <w:rPr>
                <w:sz w:val="24"/>
                <w:szCs w:val="24"/>
                <w:lang w:val="ru-RU"/>
              </w:rPr>
              <w:t>ҚГБ</w:t>
            </w:r>
          </w:p>
        </w:tc>
        <w:tc>
          <w:tcPr>
            <w:tcW w:w="1838" w:type="dxa"/>
            <w:tcBorders>
              <w:top w:val="single" w:sz="4" w:space="0" w:color="000000"/>
              <w:left w:val="single" w:sz="4" w:space="0" w:color="000000"/>
              <w:bottom w:val="single" w:sz="4" w:space="0" w:color="000000"/>
              <w:right w:val="single" w:sz="4" w:space="0" w:color="000000"/>
            </w:tcBorders>
            <w:shd w:val="clear" w:color="auto" w:fill="auto"/>
          </w:tcPr>
          <w:p w14:paraId="58DB15B0" w14:textId="77777777" w:rsidR="008E2322" w:rsidRPr="00866616" w:rsidRDefault="008E2322" w:rsidP="005A5BFE">
            <w:pPr>
              <w:pStyle w:val="TableParagraph"/>
              <w:ind w:left="0"/>
              <w:jc w:val="center"/>
              <w:rPr>
                <w:sz w:val="24"/>
                <w:szCs w:val="24"/>
                <w:lang w:val="kk-KZ"/>
              </w:rPr>
            </w:pPr>
            <w:r w:rsidRPr="00866616">
              <w:rPr>
                <w:sz w:val="24"/>
                <w:szCs w:val="24"/>
                <w:lang w:val="kk-KZ"/>
              </w:rPr>
              <w:t>1</w:t>
            </w:r>
          </w:p>
        </w:tc>
        <w:tc>
          <w:tcPr>
            <w:tcW w:w="1838" w:type="dxa"/>
            <w:tcBorders>
              <w:top w:val="single" w:sz="4" w:space="0" w:color="000000"/>
              <w:left w:val="single" w:sz="4" w:space="0" w:color="000000"/>
              <w:bottom w:val="single" w:sz="4" w:space="0" w:color="000000"/>
              <w:right w:val="single" w:sz="4" w:space="0" w:color="000000"/>
            </w:tcBorders>
            <w:shd w:val="clear" w:color="auto" w:fill="auto"/>
          </w:tcPr>
          <w:p w14:paraId="67DBEF14" w14:textId="77777777" w:rsidR="008E2322" w:rsidRPr="00866616" w:rsidRDefault="008E2322" w:rsidP="005A5BFE">
            <w:pPr>
              <w:pStyle w:val="TableParagraph"/>
              <w:ind w:left="0"/>
              <w:jc w:val="center"/>
              <w:rPr>
                <w:sz w:val="24"/>
                <w:szCs w:val="24"/>
                <w:lang w:val="kk-KZ"/>
              </w:rPr>
            </w:pPr>
            <w:r w:rsidRPr="00866616">
              <w:rPr>
                <w:sz w:val="24"/>
                <w:szCs w:val="24"/>
                <w:lang w:val="kk-KZ"/>
              </w:rPr>
              <w:t>2</w:t>
            </w:r>
          </w:p>
        </w:tc>
        <w:tc>
          <w:tcPr>
            <w:tcW w:w="1838" w:type="dxa"/>
            <w:tcBorders>
              <w:top w:val="single" w:sz="4" w:space="0" w:color="000000"/>
              <w:left w:val="single" w:sz="4" w:space="0" w:color="000000"/>
              <w:bottom w:val="single" w:sz="4" w:space="0" w:color="000000"/>
              <w:right w:val="single" w:sz="4" w:space="0" w:color="000000"/>
            </w:tcBorders>
            <w:shd w:val="clear" w:color="auto" w:fill="auto"/>
          </w:tcPr>
          <w:p w14:paraId="7B6FD2EA" w14:textId="77777777" w:rsidR="008E2322" w:rsidRPr="00866616" w:rsidRDefault="008E2322" w:rsidP="005A5BFE">
            <w:pPr>
              <w:pStyle w:val="TableParagraph"/>
              <w:ind w:left="0"/>
              <w:jc w:val="center"/>
              <w:rPr>
                <w:sz w:val="24"/>
                <w:szCs w:val="24"/>
                <w:lang w:val="kk-KZ"/>
              </w:rPr>
            </w:pPr>
            <w:r w:rsidRPr="00866616">
              <w:rPr>
                <w:sz w:val="24"/>
                <w:szCs w:val="24"/>
                <w:lang w:val="kk-KZ"/>
              </w:rPr>
              <w:t>2</w:t>
            </w:r>
          </w:p>
        </w:tc>
        <w:tc>
          <w:tcPr>
            <w:tcW w:w="1999" w:type="dxa"/>
            <w:tcBorders>
              <w:top w:val="single" w:sz="4" w:space="0" w:color="000000"/>
              <w:left w:val="single" w:sz="4" w:space="0" w:color="000000"/>
              <w:bottom w:val="single" w:sz="4" w:space="0" w:color="000000"/>
              <w:right w:val="single" w:sz="4" w:space="0" w:color="000000"/>
            </w:tcBorders>
            <w:shd w:val="clear" w:color="auto" w:fill="auto"/>
          </w:tcPr>
          <w:p w14:paraId="0BFB567E" w14:textId="77777777" w:rsidR="008E2322" w:rsidRPr="00866616" w:rsidRDefault="008E2322" w:rsidP="005A5BFE">
            <w:pPr>
              <w:pStyle w:val="TableParagraph"/>
              <w:ind w:left="0"/>
              <w:jc w:val="center"/>
              <w:rPr>
                <w:sz w:val="24"/>
                <w:szCs w:val="24"/>
              </w:rPr>
            </w:pPr>
            <w:r w:rsidRPr="00866616">
              <w:rPr>
                <w:sz w:val="24"/>
                <w:szCs w:val="24"/>
              </w:rPr>
              <w:t>1</w:t>
            </w:r>
          </w:p>
        </w:tc>
      </w:tr>
    </w:tbl>
    <w:p w14:paraId="487BF929" w14:textId="77777777" w:rsidR="008E2322" w:rsidRPr="00866616" w:rsidRDefault="008E2322" w:rsidP="005A5BFE">
      <w:pPr>
        <w:pStyle w:val="a4"/>
        <w:rPr>
          <w:lang w:val="kk-KZ"/>
        </w:rPr>
      </w:pPr>
    </w:p>
    <w:p w14:paraId="571276E1" w14:textId="454A49DD" w:rsidR="008E2322" w:rsidRPr="00866616" w:rsidRDefault="008E2322" w:rsidP="005A5BFE">
      <w:pPr>
        <w:pStyle w:val="Default"/>
        <w:ind w:firstLine="709"/>
        <w:jc w:val="both"/>
        <w:rPr>
          <w:rFonts w:ascii="Times New Roman" w:hAnsi="Times New Roman"/>
          <w:color w:val="auto"/>
          <w:sz w:val="28"/>
          <w:szCs w:val="28"/>
          <w:lang w:val="kk-KZ"/>
        </w:rPr>
      </w:pPr>
      <w:r w:rsidRPr="00866616">
        <w:rPr>
          <w:rFonts w:ascii="Times New Roman" w:hAnsi="Times New Roman"/>
          <w:color w:val="auto"/>
          <w:sz w:val="28"/>
          <w:szCs w:val="28"/>
          <w:lang w:val="kk-KZ"/>
        </w:rPr>
        <w:t xml:space="preserve">3. </w:t>
      </w:r>
      <w:r w:rsidR="005F16E2" w:rsidRPr="00866616">
        <w:rPr>
          <w:rFonts w:ascii="Times New Roman" w:hAnsi="Times New Roman"/>
          <w:color w:val="auto"/>
          <w:sz w:val="28"/>
          <w:szCs w:val="28"/>
          <w:lang w:val="kk-KZ"/>
        </w:rPr>
        <w:t>Жаратылыстану-математикалық бағыт бойынша 10-11-сыныптарда  «Геометрия» пәнін оқытуға аптасына 2 сағат бөлінген. Оқыту бағытына сәйкес пәннің базалық мазмұны кеңейтілген</w:t>
      </w:r>
      <w:r w:rsidRPr="00866616">
        <w:rPr>
          <w:rFonts w:ascii="Times New Roman" w:hAnsi="Times New Roman"/>
          <w:color w:val="auto"/>
          <w:sz w:val="28"/>
          <w:szCs w:val="28"/>
          <w:lang w:val="kk-KZ"/>
        </w:rPr>
        <w:t>.</w:t>
      </w:r>
    </w:p>
    <w:p w14:paraId="160784F5" w14:textId="571EF96E" w:rsidR="006B1229" w:rsidRPr="00866616" w:rsidRDefault="006B1229" w:rsidP="005A5BFE">
      <w:pPr>
        <w:pStyle w:val="Default"/>
        <w:ind w:firstLine="709"/>
        <w:jc w:val="both"/>
        <w:rPr>
          <w:rFonts w:ascii="Times New Roman" w:hAnsi="Times New Roman"/>
          <w:color w:val="auto"/>
          <w:sz w:val="28"/>
          <w:szCs w:val="28"/>
          <w:lang w:val="kk-KZ"/>
        </w:rPr>
      </w:pPr>
      <w:r w:rsidRPr="00866616">
        <w:rPr>
          <w:rFonts w:ascii="Times New Roman" w:hAnsi="Times New Roman"/>
          <w:noProof/>
          <w:color w:val="auto"/>
          <w:sz w:val="28"/>
          <w:szCs w:val="28"/>
          <w:lang w:val="ru-RU" w:eastAsia="ru-RU"/>
        </w:rPr>
        <w:drawing>
          <wp:inline distT="0" distB="0" distL="0" distR="0" wp14:anchorId="798A9D00" wp14:editId="0D963940">
            <wp:extent cx="2352675" cy="523875"/>
            <wp:effectExtent l="0" t="0" r="9525" b="952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352675" cy="523875"/>
                    </a:xfrm>
                    <a:prstGeom prst="rect">
                      <a:avLst/>
                    </a:prstGeom>
                    <a:noFill/>
                    <a:ln>
                      <a:noFill/>
                    </a:ln>
                  </pic:spPr>
                </pic:pic>
              </a:graphicData>
            </a:graphic>
          </wp:inline>
        </w:drawing>
      </w:r>
    </w:p>
    <w:tbl>
      <w:tblPr>
        <w:tblStyle w:val="a9"/>
        <w:tblW w:w="0" w:type="auto"/>
        <w:tblLook w:val="04A0" w:firstRow="1" w:lastRow="0" w:firstColumn="1" w:lastColumn="0" w:noHBand="0" w:noVBand="1"/>
      </w:tblPr>
      <w:tblGrid>
        <w:gridCol w:w="9628"/>
      </w:tblGrid>
      <w:tr w:rsidR="00866616" w:rsidRPr="00A130B7" w14:paraId="357692BD" w14:textId="77777777" w:rsidTr="00AD75AE">
        <w:tc>
          <w:tcPr>
            <w:tcW w:w="9628" w:type="dxa"/>
          </w:tcPr>
          <w:p w14:paraId="0958F9DF" w14:textId="45D08B74" w:rsidR="00AD75AE" w:rsidRPr="00866616" w:rsidRDefault="005F16E2" w:rsidP="005F16E2">
            <w:pPr>
              <w:pStyle w:val="Default"/>
              <w:ind w:firstLine="731"/>
              <w:jc w:val="both"/>
              <w:rPr>
                <w:rFonts w:ascii="Times New Roman" w:hAnsi="Times New Roman"/>
                <w:color w:val="auto"/>
                <w:sz w:val="28"/>
                <w:szCs w:val="28"/>
                <w:lang w:val="kk-KZ"/>
              </w:rPr>
            </w:pPr>
            <w:r w:rsidRPr="00866616">
              <w:rPr>
                <w:rFonts w:ascii="Times New Roman" w:hAnsi="Times New Roman"/>
                <w:color w:val="auto"/>
                <w:sz w:val="28"/>
                <w:szCs w:val="28"/>
                <w:lang w:val="kk-KZ"/>
              </w:rPr>
              <w:t>Жаратылыстану-математикалық бағыт бойынша 11-сыныптағы «Геометрия» оқу пәніне арналған оқу бағдарламасындағы ұзақ мерзімді жоспарға өзгеріс енгізілген (</w:t>
            </w:r>
            <w:r w:rsidRPr="00866616">
              <w:rPr>
                <w:rFonts w:ascii="Times New Roman" w:eastAsia="TimesNewRomanPSMT" w:hAnsi="Times New Roman"/>
                <w:bCs/>
                <w:color w:val="auto"/>
                <w:sz w:val="28"/>
                <w:szCs w:val="28"/>
                <w:lang w:val="kk-KZ"/>
              </w:rPr>
              <w:t xml:space="preserve">«Жалпы білім беру ұйымдарына арналған жалпы білім беретін пәндердің, таңдау курстарының және факультативтердің үлгілік оқу бағдарламаларын бекіту туралы» Қазақстан Республикасы Білім және ғылым министрінің 2013 жылғы 3 сәуірдегі №115 бұйрығына өзгеріс пен толықтырулар енгізу туралы» Қазақстан Республикасы Білім және ғылым министрінің 2017 жылғы 27 шілдедегі №352 бұйрығына өзгерістер енгізу туралы» </w:t>
            </w:r>
            <w:r w:rsidRPr="00866616">
              <w:rPr>
                <w:rFonts w:ascii="Times New Roman" w:eastAsia="TimesNewRomanPSMT" w:hAnsi="Times New Roman"/>
                <w:color w:val="auto"/>
                <w:sz w:val="28"/>
                <w:szCs w:val="28"/>
                <w:lang w:val="kk-KZ"/>
              </w:rPr>
              <w:t>Қазақстан Республикасы Білім және ғылым министрінің 2019 жылғы 7 наурыздағы №105 бұйрығы).</w:t>
            </w:r>
          </w:p>
        </w:tc>
      </w:tr>
    </w:tbl>
    <w:p w14:paraId="7A677F89" w14:textId="579AEE3E" w:rsidR="008E2322" w:rsidRPr="00866616" w:rsidRDefault="008E2322" w:rsidP="005A5BFE">
      <w:pPr>
        <w:pStyle w:val="Default"/>
        <w:ind w:firstLine="709"/>
        <w:jc w:val="both"/>
        <w:rPr>
          <w:rFonts w:ascii="Times New Roman" w:eastAsia="TimesNewRomanPSMT" w:hAnsi="Times New Roman"/>
          <w:color w:val="auto"/>
          <w:sz w:val="28"/>
          <w:szCs w:val="28"/>
          <w:lang w:val="kk-KZ"/>
        </w:rPr>
      </w:pPr>
    </w:p>
    <w:p w14:paraId="6F9496E3" w14:textId="43AD48DC" w:rsidR="008E2322" w:rsidRPr="00866616" w:rsidRDefault="008E2322" w:rsidP="005A5BFE">
      <w:pPr>
        <w:pStyle w:val="Default"/>
        <w:ind w:firstLine="709"/>
        <w:jc w:val="both"/>
        <w:rPr>
          <w:rFonts w:ascii="Times New Roman" w:hAnsi="Times New Roman"/>
          <w:color w:val="auto"/>
          <w:sz w:val="28"/>
          <w:szCs w:val="28"/>
          <w:lang w:val="kk-KZ"/>
        </w:rPr>
      </w:pPr>
      <w:r w:rsidRPr="00866616">
        <w:rPr>
          <w:rFonts w:ascii="Times New Roman" w:eastAsia="TimesNewRomanPSMT" w:hAnsi="Times New Roman"/>
          <w:color w:val="auto"/>
          <w:sz w:val="28"/>
          <w:szCs w:val="28"/>
          <w:lang w:val="kk-KZ"/>
        </w:rPr>
        <w:t>Со</w:t>
      </w:r>
      <w:r w:rsidR="00AD75AE" w:rsidRPr="00866616">
        <w:rPr>
          <w:rFonts w:ascii="Times New Roman" w:eastAsia="TimesNewRomanPSMT" w:hAnsi="Times New Roman"/>
          <w:color w:val="auto"/>
          <w:sz w:val="28"/>
          <w:szCs w:val="28"/>
          <w:lang w:val="kk-KZ"/>
        </w:rPr>
        <w:t>н</w:t>
      </w:r>
      <w:r w:rsidRPr="00866616">
        <w:rPr>
          <w:rFonts w:ascii="Times New Roman" w:eastAsia="TimesNewRomanPSMT" w:hAnsi="Times New Roman"/>
          <w:color w:val="auto"/>
          <w:sz w:val="28"/>
          <w:szCs w:val="28"/>
          <w:lang w:val="kk-KZ"/>
        </w:rPr>
        <w:t xml:space="preserve">дықтан </w:t>
      </w:r>
      <w:r w:rsidRPr="00866616">
        <w:rPr>
          <w:rFonts w:ascii="Times New Roman" w:hAnsi="Times New Roman"/>
          <w:color w:val="auto"/>
          <w:sz w:val="28"/>
          <w:szCs w:val="28"/>
          <w:lang w:val="kk-KZ"/>
        </w:rPr>
        <w:t>11-сыныптағы жаратылыстану-математикалық бағыт бойынша «Геометрия» оқу пәнінен күнтізбелік жоспар жасау кезінде ұзақ мерзімді</w:t>
      </w:r>
      <w:r w:rsidR="00FF1282" w:rsidRPr="00866616">
        <w:rPr>
          <w:rFonts w:ascii="Times New Roman" w:hAnsi="Times New Roman"/>
          <w:color w:val="auto"/>
          <w:sz w:val="28"/>
          <w:szCs w:val="28"/>
          <w:lang w:val="kk-KZ"/>
        </w:rPr>
        <w:t xml:space="preserve"> жоспарды</w:t>
      </w:r>
      <w:r w:rsidRPr="00866616">
        <w:rPr>
          <w:rFonts w:ascii="Times New Roman" w:hAnsi="Times New Roman"/>
          <w:color w:val="auto"/>
          <w:sz w:val="28"/>
          <w:szCs w:val="28"/>
          <w:lang w:val="kk-KZ"/>
        </w:rPr>
        <w:t xml:space="preserve"> негізге алу керек (</w:t>
      </w:r>
      <w:r w:rsidR="00A76261" w:rsidRPr="00866616">
        <w:rPr>
          <w:rFonts w:ascii="Times New Roman" w:hAnsi="Times New Roman"/>
          <w:color w:val="auto"/>
          <w:sz w:val="28"/>
          <w:szCs w:val="28"/>
          <w:lang w:val="kk-KZ"/>
        </w:rPr>
        <w:t>68</w:t>
      </w:r>
      <w:r w:rsidRPr="00866616">
        <w:rPr>
          <w:rFonts w:ascii="Times New Roman" w:hAnsi="Times New Roman"/>
          <w:color w:val="auto"/>
          <w:sz w:val="28"/>
          <w:szCs w:val="28"/>
          <w:lang w:val="kk-KZ"/>
        </w:rPr>
        <w:t>-кесте).</w:t>
      </w:r>
    </w:p>
    <w:p w14:paraId="326D86DD" w14:textId="77777777" w:rsidR="008E2322" w:rsidRPr="00866616" w:rsidRDefault="008E2322" w:rsidP="005A5BFE">
      <w:pPr>
        <w:pStyle w:val="Default"/>
        <w:ind w:firstLine="567"/>
        <w:jc w:val="both"/>
        <w:rPr>
          <w:rFonts w:ascii="Times New Roman" w:hAnsi="Times New Roman"/>
          <w:color w:val="auto"/>
          <w:sz w:val="28"/>
          <w:szCs w:val="28"/>
          <w:lang w:val="kk-KZ"/>
        </w:rPr>
      </w:pPr>
    </w:p>
    <w:p w14:paraId="2EDBA4A1" w14:textId="158C3372" w:rsidR="008E2322" w:rsidRPr="00866616" w:rsidRDefault="00A76261" w:rsidP="005A5BFE">
      <w:pPr>
        <w:pStyle w:val="Default"/>
        <w:ind w:firstLine="567"/>
        <w:jc w:val="both"/>
        <w:rPr>
          <w:rFonts w:ascii="Times New Roman" w:hAnsi="Times New Roman"/>
          <w:color w:val="auto"/>
          <w:sz w:val="28"/>
          <w:szCs w:val="28"/>
          <w:lang w:val="kk-KZ"/>
        </w:rPr>
      </w:pPr>
      <w:r w:rsidRPr="00866616">
        <w:rPr>
          <w:rFonts w:ascii="Times New Roman" w:hAnsi="Times New Roman"/>
          <w:color w:val="auto"/>
          <w:sz w:val="28"/>
          <w:szCs w:val="28"/>
          <w:lang w:val="kk-KZ"/>
        </w:rPr>
        <w:t>68</w:t>
      </w:r>
      <w:r w:rsidR="008E2322" w:rsidRPr="00866616">
        <w:rPr>
          <w:rFonts w:ascii="Times New Roman" w:hAnsi="Times New Roman"/>
          <w:color w:val="auto"/>
          <w:sz w:val="28"/>
          <w:szCs w:val="28"/>
          <w:lang w:val="kk-KZ"/>
        </w:rPr>
        <w:t xml:space="preserve">-кесте. </w:t>
      </w:r>
      <w:r w:rsidR="00AD75AE" w:rsidRPr="00866616">
        <w:rPr>
          <w:rFonts w:ascii="Times New Roman" w:hAnsi="Times New Roman"/>
          <w:color w:val="auto"/>
          <w:sz w:val="28"/>
          <w:szCs w:val="28"/>
          <w:lang w:val="kk-KZ"/>
        </w:rPr>
        <w:t xml:space="preserve">Өзгерістер енгізілген </w:t>
      </w:r>
      <w:r w:rsidR="008E2322" w:rsidRPr="00866616">
        <w:rPr>
          <w:rFonts w:ascii="Times New Roman" w:hAnsi="Times New Roman"/>
          <w:color w:val="auto"/>
          <w:sz w:val="28"/>
          <w:szCs w:val="28"/>
          <w:lang w:val="kk-KZ"/>
        </w:rPr>
        <w:t xml:space="preserve">Ұзақ мерзімді жоспар </w:t>
      </w:r>
    </w:p>
    <w:p w14:paraId="3B476DE2" w14:textId="77777777" w:rsidR="008E2322" w:rsidRPr="00866616" w:rsidRDefault="008E2322" w:rsidP="005A5BFE">
      <w:pPr>
        <w:spacing w:after="0" w:line="240" w:lineRule="auto"/>
        <w:rPr>
          <w:rFonts w:ascii="Times New Roman" w:hAnsi="Times New Roman"/>
          <w:sz w:val="20"/>
          <w:szCs w:val="20"/>
          <w:lang w:val="kk-KZ"/>
        </w:rPr>
      </w:pP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2863"/>
        <w:gridCol w:w="4508"/>
      </w:tblGrid>
      <w:tr w:rsidR="008E2322" w:rsidRPr="00866616" w14:paraId="6E770680" w14:textId="77777777" w:rsidTr="00B3723A">
        <w:trPr>
          <w:jc w:val="center"/>
        </w:trPr>
        <w:tc>
          <w:tcPr>
            <w:tcW w:w="2122" w:type="dxa"/>
          </w:tcPr>
          <w:p w14:paraId="3E4F5630" w14:textId="77777777" w:rsidR="008E2322" w:rsidRPr="00866616" w:rsidRDefault="008E2322" w:rsidP="005A5BFE">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Ұзақ мерзімді жоспар бөлімі</w:t>
            </w:r>
          </w:p>
        </w:tc>
        <w:tc>
          <w:tcPr>
            <w:tcW w:w="2863" w:type="dxa"/>
          </w:tcPr>
          <w:p w14:paraId="04AA362C" w14:textId="77777777" w:rsidR="008E2322" w:rsidRPr="00866616" w:rsidRDefault="008E2322" w:rsidP="005A5BFE">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Ұзақ мерзімді жоспар бөлімінің мазмұны</w:t>
            </w:r>
          </w:p>
        </w:tc>
        <w:tc>
          <w:tcPr>
            <w:tcW w:w="4508" w:type="dxa"/>
          </w:tcPr>
          <w:p w14:paraId="10ECFB72" w14:textId="77777777" w:rsidR="008E2322" w:rsidRPr="00866616" w:rsidRDefault="008E2322" w:rsidP="005A5BFE">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Оқыту мақсаттары</w:t>
            </w:r>
          </w:p>
        </w:tc>
      </w:tr>
      <w:tr w:rsidR="008E2322" w:rsidRPr="00866616" w14:paraId="4CFF2BA5" w14:textId="77777777" w:rsidTr="00B3723A">
        <w:trPr>
          <w:jc w:val="center"/>
        </w:trPr>
        <w:tc>
          <w:tcPr>
            <w:tcW w:w="9493" w:type="dxa"/>
            <w:gridSpan w:val="3"/>
          </w:tcPr>
          <w:p w14:paraId="67413E48" w14:textId="77777777" w:rsidR="008E2322" w:rsidRPr="00866616" w:rsidRDefault="008E2322" w:rsidP="005A5BFE">
            <w:pPr>
              <w:spacing w:after="0" w:line="240" w:lineRule="auto"/>
              <w:jc w:val="center"/>
              <w:rPr>
                <w:rFonts w:ascii="Times New Roman" w:hAnsi="Times New Roman"/>
                <w:sz w:val="24"/>
                <w:szCs w:val="24"/>
              </w:rPr>
            </w:pPr>
            <w:r w:rsidRPr="00866616">
              <w:rPr>
                <w:rFonts w:ascii="Times New Roman" w:hAnsi="Times New Roman"/>
                <w:sz w:val="24"/>
                <w:szCs w:val="24"/>
                <w:lang w:val="kk-KZ"/>
              </w:rPr>
              <w:t>1-тоқсан</w:t>
            </w:r>
          </w:p>
        </w:tc>
      </w:tr>
      <w:tr w:rsidR="008E2322" w:rsidRPr="00866616" w14:paraId="767BE2AE" w14:textId="77777777" w:rsidTr="00B3723A">
        <w:trPr>
          <w:jc w:val="center"/>
        </w:trPr>
        <w:tc>
          <w:tcPr>
            <w:tcW w:w="9493" w:type="dxa"/>
            <w:gridSpan w:val="3"/>
          </w:tcPr>
          <w:p w14:paraId="743A2A76" w14:textId="77777777" w:rsidR="008E2322" w:rsidRPr="00866616" w:rsidRDefault="008E2322" w:rsidP="005A5BFE">
            <w:pPr>
              <w:pStyle w:val="15"/>
              <w:spacing w:line="240" w:lineRule="auto"/>
              <w:rPr>
                <w:rFonts w:ascii="Times New Roman" w:hAnsi="Times New Roman" w:cs="Times New Roman"/>
                <w:sz w:val="24"/>
                <w:szCs w:val="24"/>
                <w:lang w:val="kk-KZ"/>
              </w:rPr>
            </w:pPr>
            <w:r w:rsidRPr="00866616">
              <w:rPr>
                <w:rFonts w:ascii="Times New Roman" w:hAnsi="Times New Roman" w:cs="Times New Roman"/>
                <w:sz w:val="24"/>
                <w:szCs w:val="24"/>
              </w:rPr>
              <w:t>10</w:t>
            </w:r>
            <w:r w:rsidRPr="00866616">
              <w:rPr>
                <w:rFonts w:ascii="Times New Roman" w:hAnsi="Times New Roman" w:cs="Times New Roman"/>
                <w:sz w:val="24"/>
                <w:szCs w:val="24"/>
                <w:lang w:val="kk-KZ"/>
              </w:rPr>
              <w:t>-сыныптағы геометрия курсын қайталау</w:t>
            </w:r>
          </w:p>
        </w:tc>
      </w:tr>
      <w:tr w:rsidR="008E2322" w:rsidRPr="00A130B7" w14:paraId="0DB38FA5" w14:textId="77777777" w:rsidTr="00B3723A">
        <w:trPr>
          <w:jc w:val="center"/>
        </w:trPr>
        <w:tc>
          <w:tcPr>
            <w:tcW w:w="2122" w:type="dxa"/>
            <w:vMerge w:val="restart"/>
          </w:tcPr>
          <w:p w14:paraId="09B42A1F" w14:textId="77777777" w:rsidR="008E2322" w:rsidRPr="00866616" w:rsidRDefault="008E2322" w:rsidP="005A5BFE">
            <w:pPr>
              <w:spacing w:after="0" w:line="240" w:lineRule="auto"/>
              <w:rPr>
                <w:rFonts w:ascii="Times New Roman" w:hAnsi="Times New Roman"/>
                <w:sz w:val="24"/>
                <w:szCs w:val="24"/>
                <w:lang w:val="kk-KZ"/>
              </w:rPr>
            </w:pPr>
            <w:r w:rsidRPr="00866616">
              <w:rPr>
                <w:rFonts w:ascii="Times New Roman" w:hAnsi="Times New Roman"/>
                <w:sz w:val="24"/>
                <w:szCs w:val="24"/>
                <w:lang w:val="kk-KZ"/>
              </w:rPr>
              <w:t>Көпжақтар</w:t>
            </w:r>
          </w:p>
        </w:tc>
        <w:tc>
          <w:tcPr>
            <w:tcW w:w="2863" w:type="dxa"/>
          </w:tcPr>
          <w:p w14:paraId="5FC092F1" w14:textId="77777777" w:rsidR="008E2322" w:rsidRPr="00866616" w:rsidRDefault="008E2322" w:rsidP="005A5BFE">
            <w:pPr>
              <w:spacing w:after="0" w:line="240" w:lineRule="auto"/>
              <w:rPr>
                <w:rFonts w:ascii="Times New Roman" w:hAnsi="Times New Roman"/>
                <w:sz w:val="24"/>
                <w:szCs w:val="24"/>
                <w:lang w:val="kk-KZ"/>
              </w:rPr>
            </w:pPr>
            <w:r w:rsidRPr="00866616">
              <w:rPr>
                <w:rFonts w:ascii="Times New Roman" w:hAnsi="Times New Roman"/>
                <w:sz w:val="24"/>
                <w:szCs w:val="24"/>
                <w:lang w:val="kk-KZ"/>
              </w:rPr>
              <w:t>Көпжақты бұрыш, геометриялық дене туралы түсінік</w:t>
            </w:r>
          </w:p>
        </w:tc>
        <w:tc>
          <w:tcPr>
            <w:tcW w:w="4508" w:type="dxa"/>
          </w:tcPr>
          <w:p w14:paraId="79D223C7" w14:textId="77777777" w:rsidR="008E2322" w:rsidRPr="00866616" w:rsidRDefault="008E2322" w:rsidP="005A5BFE">
            <w:pPr>
              <w:spacing w:after="0" w:line="240" w:lineRule="auto"/>
              <w:jc w:val="both"/>
              <w:rPr>
                <w:rFonts w:ascii="Times New Roman" w:hAnsi="Times New Roman"/>
                <w:sz w:val="24"/>
                <w:szCs w:val="24"/>
                <w:lang w:val="kk-KZ"/>
              </w:rPr>
            </w:pPr>
            <w:r w:rsidRPr="00866616">
              <w:rPr>
                <w:rFonts w:ascii="Times New Roman" w:hAnsi="Times New Roman"/>
                <w:sz w:val="24"/>
                <w:szCs w:val="24"/>
                <w:lang w:val="kk-KZ"/>
              </w:rPr>
              <w:t>11.1.1-көпжақты бұрыш пен геометриялық дене ұғымдарын білу, оларды жазықтықта кескіндей алу;</w:t>
            </w:r>
          </w:p>
        </w:tc>
      </w:tr>
      <w:tr w:rsidR="008E2322" w:rsidRPr="00A130B7" w14:paraId="503FC946" w14:textId="77777777" w:rsidTr="00B3723A">
        <w:trPr>
          <w:jc w:val="center"/>
        </w:trPr>
        <w:tc>
          <w:tcPr>
            <w:tcW w:w="2122" w:type="dxa"/>
            <w:vMerge/>
          </w:tcPr>
          <w:p w14:paraId="3C9A5448" w14:textId="77777777" w:rsidR="008E2322" w:rsidRPr="00866616" w:rsidRDefault="008E2322" w:rsidP="005A5BFE">
            <w:pPr>
              <w:spacing w:after="0" w:line="240" w:lineRule="auto"/>
              <w:rPr>
                <w:rFonts w:ascii="Times New Roman" w:hAnsi="Times New Roman"/>
                <w:sz w:val="24"/>
                <w:szCs w:val="24"/>
                <w:lang w:val="kk-KZ"/>
              </w:rPr>
            </w:pPr>
          </w:p>
        </w:tc>
        <w:tc>
          <w:tcPr>
            <w:tcW w:w="2863" w:type="dxa"/>
          </w:tcPr>
          <w:p w14:paraId="07A00F7F" w14:textId="77777777" w:rsidR="008E2322" w:rsidRPr="00866616" w:rsidRDefault="008E2322" w:rsidP="005A5BFE">
            <w:pPr>
              <w:spacing w:after="0" w:line="240" w:lineRule="auto"/>
              <w:rPr>
                <w:rFonts w:ascii="Times New Roman" w:hAnsi="Times New Roman"/>
                <w:sz w:val="24"/>
                <w:szCs w:val="24"/>
              </w:rPr>
            </w:pPr>
            <w:r w:rsidRPr="00866616">
              <w:rPr>
                <w:rFonts w:ascii="Times New Roman" w:hAnsi="Times New Roman"/>
                <w:sz w:val="24"/>
                <w:szCs w:val="24"/>
                <w:lang w:val="kk-KZ"/>
              </w:rPr>
              <w:t>Көпжақ ұғымы</w:t>
            </w:r>
          </w:p>
        </w:tc>
        <w:tc>
          <w:tcPr>
            <w:tcW w:w="4508" w:type="dxa"/>
          </w:tcPr>
          <w:p w14:paraId="227F3D9A" w14:textId="77777777" w:rsidR="008E2322" w:rsidRPr="00866616" w:rsidRDefault="008E2322" w:rsidP="005A5BFE">
            <w:pPr>
              <w:pStyle w:val="15"/>
              <w:spacing w:line="240" w:lineRule="auto"/>
              <w:ind w:firstLine="0"/>
              <w:jc w:val="both"/>
              <w:rPr>
                <w:rFonts w:ascii="Times New Roman" w:hAnsi="Times New Roman" w:cs="Times New Roman"/>
                <w:sz w:val="24"/>
                <w:szCs w:val="24"/>
                <w:lang w:val="kk-KZ"/>
              </w:rPr>
            </w:pPr>
            <w:r w:rsidRPr="00866616">
              <w:rPr>
                <w:rFonts w:ascii="Times New Roman" w:hAnsi="Times New Roman" w:cs="Times New Roman"/>
                <w:sz w:val="24"/>
                <w:szCs w:val="24"/>
                <w:lang w:val="kk-KZ"/>
              </w:rPr>
              <w:t>11.1.2- көп жақтың анықтамасын және оның элементтерін білу;</w:t>
            </w:r>
          </w:p>
          <w:p w14:paraId="066AF4D8" w14:textId="77777777" w:rsidR="008E2322" w:rsidRPr="00866616" w:rsidRDefault="008E2322" w:rsidP="005A5BFE">
            <w:pPr>
              <w:pStyle w:val="15"/>
              <w:spacing w:line="240" w:lineRule="auto"/>
              <w:ind w:firstLine="0"/>
              <w:jc w:val="both"/>
              <w:rPr>
                <w:rFonts w:ascii="Times New Roman" w:hAnsi="Times New Roman" w:cs="Times New Roman"/>
                <w:sz w:val="24"/>
                <w:szCs w:val="24"/>
                <w:lang w:val="kk-KZ"/>
              </w:rPr>
            </w:pPr>
            <w:r w:rsidRPr="00866616">
              <w:rPr>
                <w:rFonts w:ascii="Times New Roman" w:hAnsi="Times New Roman" w:cs="Times New Roman"/>
                <w:sz w:val="24"/>
                <w:szCs w:val="24"/>
                <w:lang w:val="kk-KZ"/>
              </w:rPr>
              <w:t>11.3.3-көпжақтардың элементтерін табуға есептер шығару;</w:t>
            </w:r>
          </w:p>
        </w:tc>
      </w:tr>
      <w:tr w:rsidR="008E2322" w:rsidRPr="00866616" w14:paraId="05864BA7" w14:textId="77777777" w:rsidTr="00B3723A">
        <w:trPr>
          <w:jc w:val="center"/>
        </w:trPr>
        <w:tc>
          <w:tcPr>
            <w:tcW w:w="2122" w:type="dxa"/>
            <w:vMerge/>
          </w:tcPr>
          <w:p w14:paraId="3A197538" w14:textId="77777777" w:rsidR="008E2322" w:rsidRPr="00866616" w:rsidRDefault="008E2322" w:rsidP="005A5BFE">
            <w:pPr>
              <w:spacing w:after="0" w:line="240" w:lineRule="auto"/>
              <w:rPr>
                <w:rFonts w:ascii="Times New Roman" w:hAnsi="Times New Roman"/>
                <w:sz w:val="24"/>
                <w:szCs w:val="24"/>
                <w:lang w:val="kk-KZ"/>
              </w:rPr>
            </w:pPr>
          </w:p>
        </w:tc>
        <w:tc>
          <w:tcPr>
            <w:tcW w:w="2863" w:type="dxa"/>
          </w:tcPr>
          <w:p w14:paraId="7DB2C9AB" w14:textId="77777777" w:rsidR="008E2322" w:rsidRPr="00866616" w:rsidRDefault="008E2322" w:rsidP="005A5BFE">
            <w:pPr>
              <w:spacing w:after="0" w:line="240" w:lineRule="auto"/>
              <w:rPr>
                <w:rFonts w:ascii="Times New Roman" w:hAnsi="Times New Roman"/>
                <w:sz w:val="24"/>
                <w:szCs w:val="24"/>
              </w:rPr>
            </w:pPr>
            <w:r w:rsidRPr="00866616">
              <w:rPr>
                <w:rFonts w:ascii="Times New Roman" w:hAnsi="Times New Roman"/>
                <w:sz w:val="24"/>
                <w:szCs w:val="24"/>
                <w:lang w:val="kk-KZ"/>
              </w:rPr>
              <w:t>Призма және оныңэ лементтері, призма түрлері</w:t>
            </w:r>
          </w:p>
        </w:tc>
        <w:tc>
          <w:tcPr>
            <w:tcW w:w="4508" w:type="dxa"/>
          </w:tcPr>
          <w:p w14:paraId="4EEFADA4" w14:textId="77777777" w:rsidR="008E2322" w:rsidRPr="00866616" w:rsidRDefault="008E2322" w:rsidP="005A5BFE">
            <w:pPr>
              <w:spacing w:after="0" w:line="240" w:lineRule="auto"/>
              <w:jc w:val="both"/>
              <w:rPr>
                <w:rFonts w:ascii="Times New Roman" w:hAnsi="Times New Roman"/>
                <w:sz w:val="24"/>
                <w:szCs w:val="24"/>
                <w:lang w:val="kk-KZ"/>
              </w:rPr>
            </w:pPr>
            <w:r w:rsidRPr="00866616">
              <w:rPr>
                <w:rFonts w:ascii="Times New Roman" w:hAnsi="Times New Roman"/>
                <w:sz w:val="24"/>
                <w:szCs w:val="24"/>
                <w:lang w:val="kk-KZ"/>
              </w:rPr>
              <w:t>11.1.3-призманың анықтамасын, оның элементтерін, призма  түрлерін білу; оларды жазықтықта кескіндей алу;</w:t>
            </w:r>
          </w:p>
          <w:p w14:paraId="5BE5449E" w14:textId="77777777" w:rsidR="008E2322" w:rsidRPr="00866616" w:rsidRDefault="008E2322" w:rsidP="005A5BFE">
            <w:pPr>
              <w:spacing w:after="0" w:line="240" w:lineRule="auto"/>
              <w:jc w:val="both"/>
              <w:rPr>
                <w:rFonts w:ascii="Times New Roman" w:hAnsi="Times New Roman"/>
                <w:sz w:val="24"/>
                <w:szCs w:val="24"/>
                <w:lang w:val="kk-KZ"/>
              </w:rPr>
            </w:pPr>
            <w:r w:rsidRPr="00866616">
              <w:rPr>
                <w:rFonts w:ascii="Times New Roman" w:hAnsi="Times New Roman"/>
                <w:sz w:val="24"/>
                <w:szCs w:val="24"/>
                <w:lang w:val="kk-KZ"/>
              </w:rPr>
              <w:t>11.3.3-көпжақтардыңэлементтерінтабуғаесептершығару;</w:t>
            </w:r>
          </w:p>
        </w:tc>
      </w:tr>
      <w:tr w:rsidR="008E2322" w:rsidRPr="00A130B7" w14:paraId="3E15B4DC" w14:textId="77777777" w:rsidTr="00B3723A">
        <w:trPr>
          <w:jc w:val="center"/>
        </w:trPr>
        <w:tc>
          <w:tcPr>
            <w:tcW w:w="2122" w:type="dxa"/>
            <w:vMerge/>
          </w:tcPr>
          <w:p w14:paraId="0C10E883" w14:textId="77777777" w:rsidR="008E2322" w:rsidRPr="00866616" w:rsidRDefault="008E2322" w:rsidP="005A5BFE">
            <w:pPr>
              <w:spacing w:after="0" w:line="240" w:lineRule="auto"/>
              <w:rPr>
                <w:rFonts w:ascii="Times New Roman" w:hAnsi="Times New Roman"/>
                <w:sz w:val="24"/>
                <w:szCs w:val="24"/>
                <w:lang w:val="kk-KZ"/>
              </w:rPr>
            </w:pPr>
          </w:p>
        </w:tc>
        <w:tc>
          <w:tcPr>
            <w:tcW w:w="2863" w:type="dxa"/>
          </w:tcPr>
          <w:p w14:paraId="7FB4AED2" w14:textId="77777777" w:rsidR="008E2322" w:rsidRPr="00866616" w:rsidRDefault="008E2322" w:rsidP="005A5BFE">
            <w:pPr>
              <w:spacing w:after="0" w:line="240" w:lineRule="auto"/>
              <w:rPr>
                <w:rFonts w:ascii="Times New Roman" w:hAnsi="Times New Roman"/>
                <w:sz w:val="24"/>
                <w:szCs w:val="24"/>
                <w:lang w:val="kk-KZ"/>
              </w:rPr>
            </w:pPr>
            <w:r w:rsidRPr="00866616">
              <w:rPr>
                <w:rFonts w:ascii="Times New Roman" w:hAnsi="Times New Roman"/>
                <w:sz w:val="24"/>
                <w:szCs w:val="24"/>
                <w:lang w:val="kk-KZ"/>
              </w:rPr>
              <w:t>Пpизманың жазбасы, бүйір және толық бетінің аудандары</w:t>
            </w:r>
          </w:p>
        </w:tc>
        <w:tc>
          <w:tcPr>
            <w:tcW w:w="4508" w:type="dxa"/>
          </w:tcPr>
          <w:p w14:paraId="51A3A832" w14:textId="77777777" w:rsidR="008E2322" w:rsidRPr="00866616" w:rsidRDefault="008E2322" w:rsidP="005A5BFE">
            <w:pPr>
              <w:shd w:val="clear" w:color="auto" w:fill="FFFFFF"/>
              <w:tabs>
                <w:tab w:val="left" w:pos="426"/>
              </w:tabs>
              <w:spacing w:after="0" w:line="240" w:lineRule="auto"/>
              <w:rPr>
                <w:rFonts w:ascii="Times New Roman" w:hAnsi="Times New Roman"/>
                <w:sz w:val="24"/>
                <w:szCs w:val="24"/>
                <w:lang w:val="kk-KZ"/>
              </w:rPr>
            </w:pPr>
            <w:r w:rsidRPr="00866616">
              <w:rPr>
                <w:rFonts w:ascii="Times New Roman" w:hAnsi="Times New Roman"/>
                <w:sz w:val="24"/>
                <w:szCs w:val="24"/>
                <w:lang w:val="kk-KZ"/>
              </w:rPr>
              <w:t>11.3.1-призманың бүйір және толық бетінің аудандары формулаларын қорытып  шығару және оларды есептер шығаруда қолдану;</w:t>
            </w:r>
          </w:p>
          <w:p w14:paraId="0E787463" w14:textId="77777777" w:rsidR="008E2322" w:rsidRPr="00866616" w:rsidRDefault="008E2322" w:rsidP="005A5BFE">
            <w:pPr>
              <w:shd w:val="clear" w:color="auto" w:fill="FFFFFF"/>
              <w:tabs>
                <w:tab w:val="left" w:pos="426"/>
              </w:tabs>
              <w:spacing w:after="0" w:line="240" w:lineRule="auto"/>
              <w:rPr>
                <w:rFonts w:ascii="Times New Roman" w:hAnsi="Times New Roman"/>
                <w:sz w:val="24"/>
                <w:szCs w:val="24"/>
                <w:lang w:val="kk-KZ"/>
              </w:rPr>
            </w:pPr>
            <w:r w:rsidRPr="00866616">
              <w:rPr>
                <w:rFonts w:ascii="Times New Roman" w:hAnsi="Times New Roman"/>
                <w:sz w:val="24"/>
                <w:szCs w:val="24"/>
                <w:lang w:val="kk-KZ"/>
              </w:rPr>
              <w:t>11.1.11-көпжақтар мен айналу денелерінің жазбаларын жасай алу;</w:t>
            </w:r>
          </w:p>
        </w:tc>
      </w:tr>
      <w:tr w:rsidR="008E2322" w:rsidRPr="00A130B7" w14:paraId="19982E94" w14:textId="77777777" w:rsidTr="00B3723A">
        <w:trPr>
          <w:jc w:val="center"/>
        </w:trPr>
        <w:tc>
          <w:tcPr>
            <w:tcW w:w="2122" w:type="dxa"/>
          </w:tcPr>
          <w:p w14:paraId="61C82CEB" w14:textId="77777777" w:rsidR="008E2322" w:rsidRPr="00866616" w:rsidRDefault="008E2322" w:rsidP="005A5BFE">
            <w:pPr>
              <w:spacing w:after="0" w:line="240" w:lineRule="auto"/>
              <w:rPr>
                <w:rFonts w:ascii="Times New Roman" w:hAnsi="Times New Roman"/>
                <w:sz w:val="24"/>
                <w:szCs w:val="24"/>
                <w:lang w:val="kk-KZ"/>
              </w:rPr>
            </w:pPr>
          </w:p>
        </w:tc>
        <w:tc>
          <w:tcPr>
            <w:tcW w:w="2863" w:type="dxa"/>
          </w:tcPr>
          <w:p w14:paraId="57701AC5" w14:textId="77777777" w:rsidR="008E2322" w:rsidRPr="00866616" w:rsidRDefault="008E2322" w:rsidP="005A5BFE">
            <w:pPr>
              <w:shd w:val="clear" w:color="auto" w:fill="FFFFFF"/>
              <w:spacing w:after="0" w:line="240" w:lineRule="auto"/>
              <w:jc w:val="both"/>
              <w:rPr>
                <w:rFonts w:ascii="Times New Roman" w:hAnsi="Times New Roman"/>
                <w:sz w:val="24"/>
                <w:szCs w:val="24"/>
                <w:lang w:val="kk-KZ"/>
              </w:rPr>
            </w:pPr>
            <w:r w:rsidRPr="00866616">
              <w:rPr>
                <w:rFonts w:ascii="Times New Roman" w:hAnsi="Times New Roman"/>
                <w:sz w:val="24"/>
                <w:szCs w:val="24"/>
                <w:lang w:val="kk-KZ"/>
              </w:rPr>
              <w:t>Пирамида және оның элементтері. Дұрыс пирамида</w:t>
            </w:r>
          </w:p>
        </w:tc>
        <w:tc>
          <w:tcPr>
            <w:tcW w:w="4508" w:type="dxa"/>
          </w:tcPr>
          <w:p w14:paraId="02BFEAE3" w14:textId="77777777" w:rsidR="008E2322" w:rsidRPr="00866616" w:rsidRDefault="008E2322" w:rsidP="005A5BFE">
            <w:pPr>
              <w:spacing w:after="0" w:line="240" w:lineRule="auto"/>
              <w:jc w:val="both"/>
              <w:rPr>
                <w:rFonts w:ascii="Times New Roman" w:hAnsi="Times New Roman"/>
                <w:sz w:val="24"/>
                <w:szCs w:val="24"/>
                <w:lang w:val="kk-KZ"/>
              </w:rPr>
            </w:pPr>
            <w:r w:rsidRPr="00866616">
              <w:rPr>
                <w:rFonts w:ascii="Times New Roman" w:hAnsi="Times New Roman"/>
                <w:sz w:val="24"/>
                <w:szCs w:val="24"/>
                <w:lang w:val="kk-KZ"/>
              </w:rPr>
              <w:t xml:space="preserve">11.1.4-пирамиданың анықтамасын, оның элементтерін, пирамида түрлерін білу; оларды жазықтықта кескіндей алу; </w:t>
            </w:r>
          </w:p>
          <w:p w14:paraId="17A2A87C" w14:textId="77777777" w:rsidR="008E2322" w:rsidRPr="00866616" w:rsidRDefault="008E2322" w:rsidP="005A5BFE">
            <w:pPr>
              <w:spacing w:after="0" w:line="240" w:lineRule="auto"/>
              <w:jc w:val="both"/>
              <w:rPr>
                <w:rFonts w:ascii="Times New Roman" w:hAnsi="Times New Roman"/>
                <w:sz w:val="24"/>
                <w:szCs w:val="24"/>
                <w:lang w:val="kk-KZ"/>
              </w:rPr>
            </w:pPr>
            <w:r w:rsidRPr="00866616">
              <w:rPr>
                <w:rFonts w:ascii="Times New Roman" w:hAnsi="Times New Roman"/>
                <w:sz w:val="24"/>
                <w:szCs w:val="24"/>
                <w:lang w:val="kk-KZ"/>
              </w:rPr>
              <w:t>11.2.4-пирамида төбесінің табан жазықтығына проекциясының орналасуын анықтау;</w:t>
            </w:r>
          </w:p>
          <w:p w14:paraId="5626625B" w14:textId="77777777" w:rsidR="008E2322" w:rsidRPr="00866616" w:rsidRDefault="008E2322" w:rsidP="005A5BFE">
            <w:pPr>
              <w:spacing w:after="0" w:line="240" w:lineRule="auto"/>
              <w:jc w:val="both"/>
              <w:rPr>
                <w:rFonts w:ascii="Times New Roman" w:hAnsi="Times New Roman"/>
                <w:sz w:val="24"/>
                <w:szCs w:val="24"/>
                <w:lang w:val="kk-KZ"/>
              </w:rPr>
            </w:pPr>
            <w:r w:rsidRPr="00866616">
              <w:rPr>
                <w:rFonts w:ascii="Times New Roman" w:hAnsi="Times New Roman"/>
                <w:sz w:val="24"/>
                <w:szCs w:val="24"/>
                <w:lang w:val="kk-KZ"/>
              </w:rPr>
              <w:t>11.3.3-көпжақтардың элементтерін табуға есептер шығару;</w:t>
            </w:r>
          </w:p>
        </w:tc>
      </w:tr>
      <w:tr w:rsidR="008E2322" w:rsidRPr="00A130B7" w14:paraId="02CF1044" w14:textId="77777777" w:rsidTr="00B3723A">
        <w:trPr>
          <w:jc w:val="center"/>
        </w:trPr>
        <w:tc>
          <w:tcPr>
            <w:tcW w:w="2122" w:type="dxa"/>
          </w:tcPr>
          <w:p w14:paraId="7E3F9E5B" w14:textId="77777777" w:rsidR="008E2322" w:rsidRPr="00866616" w:rsidRDefault="008E2322" w:rsidP="005A5BFE">
            <w:pPr>
              <w:spacing w:after="0" w:line="240" w:lineRule="auto"/>
              <w:rPr>
                <w:rFonts w:ascii="Times New Roman" w:hAnsi="Times New Roman"/>
                <w:sz w:val="24"/>
                <w:szCs w:val="24"/>
                <w:lang w:val="kk-KZ"/>
              </w:rPr>
            </w:pPr>
          </w:p>
        </w:tc>
        <w:tc>
          <w:tcPr>
            <w:tcW w:w="2863" w:type="dxa"/>
          </w:tcPr>
          <w:p w14:paraId="69AB0AE8" w14:textId="77777777" w:rsidR="008E2322" w:rsidRPr="00866616" w:rsidRDefault="008E2322" w:rsidP="005A5BFE">
            <w:pPr>
              <w:shd w:val="clear" w:color="auto" w:fill="FFFFFF"/>
              <w:spacing w:after="0" w:line="240" w:lineRule="auto"/>
              <w:jc w:val="both"/>
              <w:rPr>
                <w:rFonts w:ascii="Times New Roman" w:hAnsi="Times New Roman"/>
                <w:sz w:val="24"/>
                <w:szCs w:val="24"/>
                <w:lang w:val="kk-KZ"/>
              </w:rPr>
            </w:pPr>
            <w:r w:rsidRPr="00866616">
              <w:rPr>
                <w:rFonts w:ascii="Times New Roman" w:hAnsi="Times New Roman"/>
                <w:sz w:val="24"/>
                <w:szCs w:val="24"/>
                <w:lang w:val="kk-KZ"/>
              </w:rPr>
              <w:t>Қиықпирамида</w:t>
            </w:r>
          </w:p>
        </w:tc>
        <w:tc>
          <w:tcPr>
            <w:tcW w:w="4508" w:type="dxa"/>
          </w:tcPr>
          <w:p w14:paraId="61CE5E3D" w14:textId="77777777" w:rsidR="008E2322" w:rsidRPr="00866616" w:rsidRDefault="008E2322" w:rsidP="005A5BFE">
            <w:pPr>
              <w:spacing w:after="0" w:line="240" w:lineRule="auto"/>
              <w:jc w:val="both"/>
              <w:rPr>
                <w:rFonts w:ascii="Times New Roman" w:hAnsi="Times New Roman"/>
                <w:sz w:val="24"/>
                <w:szCs w:val="24"/>
                <w:lang w:val="kk-KZ"/>
              </w:rPr>
            </w:pPr>
            <w:r w:rsidRPr="00866616">
              <w:rPr>
                <w:rFonts w:ascii="Times New Roman" w:hAnsi="Times New Roman"/>
                <w:sz w:val="24"/>
                <w:szCs w:val="24"/>
                <w:lang w:val="kk-KZ"/>
              </w:rPr>
              <w:t>11.1.5-қиық пирамида анықтамасын білу, оны жазықтықта кескіндей алу;</w:t>
            </w:r>
          </w:p>
          <w:p w14:paraId="450242F2" w14:textId="77777777" w:rsidR="008E2322" w:rsidRPr="00866616" w:rsidRDefault="008E2322" w:rsidP="005A5BFE">
            <w:pPr>
              <w:spacing w:after="0" w:line="240" w:lineRule="auto"/>
              <w:jc w:val="both"/>
              <w:rPr>
                <w:rFonts w:ascii="Times New Roman" w:hAnsi="Times New Roman"/>
                <w:sz w:val="24"/>
                <w:szCs w:val="24"/>
                <w:lang w:val="kk-KZ"/>
              </w:rPr>
            </w:pPr>
            <w:r w:rsidRPr="00866616">
              <w:rPr>
                <w:rFonts w:ascii="Times New Roman" w:hAnsi="Times New Roman"/>
                <w:sz w:val="24"/>
                <w:szCs w:val="24"/>
                <w:lang w:val="kk-KZ"/>
              </w:rPr>
              <w:t xml:space="preserve">11.3.3-көпжақтардың элементтерін табуға есептер шығару; </w:t>
            </w:r>
          </w:p>
        </w:tc>
      </w:tr>
      <w:tr w:rsidR="008E2322" w:rsidRPr="00866616" w14:paraId="59755358" w14:textId="77777777" w:rsidTr="00B3723A">
        <w:trPr>
          <w:trHeight w:val="267"/>
          <w:jc w:val="center"/>
        </w:trPr>
        <w:tc>
          <w:tcPr>
            <w:tcW w:w="9493" w:type="dxa"/>
            <w:gridSpan w:val="3"/>
          </w:tcPr>
          <w:p w14:paraId="5CAFA5B7" w14:textId="77777777" w:rsidR="008E2322" w:rsidRPr="00866616" w:rsidRDefault="008E2322" w:rsidP="005A5BFE">
            <w:pPr>
              <w:spacing w:after="0" w:line="240" w:lineRule="auto"/>
              <w:jc w:val="center"/>
              <w:rPr>
                <w:rFonts w:ascii="Times New Roman" w:hAnsi="Times New Roman"/>
                <w:sz w:val="24"/>
                <w:szCs w:val="24"/>
                <w:lang w:val="kk-KZ"/>
              </w:rPr>
            </w:pPr>
            <w:r w:rsidRPr="00866616">
              <w:rPr>
                <w:rFonts w:ascii="Times New Roman" w:hAnsi="Times New Roman"/>
                <w:sz w:val="24"/>
                <w:szCs w:val="24"/>
              </w:rPr>
              <w:t>2-тоқсан</w:t>
            </w:r>
          </w:p>
        </w:tc>
      </w:tr>
      <w:tr w:rsidR="008E2322" w:rsidRPr="00A130B7" w14:paraId="67846935" w14:textId="77777777" w:rsidTr="00B3723A">
        <w:trPr>
          <w:jc w:val="center"/>
        </w:trPr>
        <w:tc>
          <w:tcPr>
            <w:tcW w:w="2122" w:type="dxa"/>
            <w:tcBorders>
              <w:top w:val="single" w:sz="4" w:space="0" w:color="auto"/>
              <w:left w:val="single" w:sz="4" w:space="0" w:color="auto"/>
              <w:bottom w:val="single" w:sz="4" w:space="0" w:color="auto"/>
              <w:right w:val="single" w:sz="4" w:space="0" w:color="auto"/>
            </w:tcBorders>
          </w:tcPr>
          <w:p w14:paraId="050B3D1A" w14:textId="77777777" w:rsidR="008E2322" w:rsidRPr="00866616" w:rsidRDefault="008E2322" w:rsidP="005A5BFE">
            <w:pPr>
              <w:spacing w:after="0" w:line="240" w:lineRule="auto"/>
              <w:rPr>
                <w:rFonts w:ascii="Times New Roman" w:hAnsi="Times New Roman"/>
                <w:sz w:val="24"/>
                <w:szCs w:val="24"/>
                <w:lang w:val="kk-KZ"/>
              </w:rPr>
            </w:pPr>
            <w:r w:rsidRPr="00866616">
              <w:rPr>
                <w:rFonts w:ascii="Times New Roman" w:hAnsi="Times New Roman"/>
                <w:sz w:val="24"/>
                <w:szCs w:val="24"/>
                <w:lang w:val="kk-KZ"/>
              </w:rPr>
              <w:t>Көпжақтар</w:t>
            </w:r>
          </w:p>
        </w:tc>
        <w:tc>
          <w:tcPr>
            <w:tcW w:w="2863" w:type="dxa"/>
            <w:tcBorders>
              <w:top w:val="single" w:sz="4" w:space="0" w:color="auto"/>
              <w:left w:val="single" w:sz="4" w:space="0" w:color="auto"/>
              <w:bottom w:val="single" w:sz="4" w:space="0" w:color="auto"/>
              <w:right w:val="single" w:sz="4" w:space="0" w:color="auto"/>
            </w:tcBorders>
          </w:tcPr>
          <w:p w14:paraId="1B33B1AA" w14:textId="77777777" w:rsidR="008E2322" w:rsidRPr="00866616" w:rsidRDefault="008E2322" w:rsidP="005A5BFE">
            <w:pPr>
              <w:shd w:val="clear" w:color="auto" w:fill="FFFFFF"/>
              <w:spacing w:after="0" w:line="240" w:lineRule="auto"/>
              <w:jc w:val="both"/>
              <w:rPr>
                <w:rFonts w:ascii="Times New Roman" w:hAnsi="Times New Roman"/>
                <w:sz w:val="24"/>
                <w:szCs w:val="24"/>
                <w:lang w:val="kk-KZ"/>
              </w:rPr>
            </w:pPr>
            <w:r w:rsidRPr="00866616">
              <w:rPr>
                <w:rFonts w:ascii="Times New Roman" w:hAnsi="Times New Roman"/>
                <w:sz w:val="24"/>
                <w:szCs w:val="24"/>
                <w:lang w:val="kk-KZ"/>
              </w:rPr>
              <w:t xml:space="preserve">Пирамиданың, қиық пирамиданың жазбасы, бүйір беті және толық бетінің аудандары </w:t>
            </w:r>
          </w:p>
        </w:tc>
        <w:tc>
          <w:tcPr>
            <w:tcW w:w="4508" w:type="dxa"/>
            <w:tcBorders>
              <w:top w:val="single" w:sz="4" w:space="0" w:color="auto"/>
              <w:left w:val="single" w:sz="4" w:space="0" w:color="auto"/>
              <w:bottom w:val="single" w:sz="4" w:space="0" w:color="auto"/>
              <w:right w:val="single" w:sz="4" w:space="0" w:color="auto"/>
            </w:tcBorders>
          </w:tcPr>
          <w:p w14:paraId="29338879" w14:textId="77777777" w:rsidR="008E2322" w:rsidRPr="00866616" w:rsidRDefault="008E2322" w:rsidP="005A5BFE">
            <w:pPr>
              <w:spacing w:after="0" w:line="240" w:lineRule="auto"/>
              <w:jc w:val="both"/>
              <w:rPr>
                <w:rFonts w:ascii="Times New Roman" w:hAnsi="Times New Roman"/>
                <w:sz w:val="24"/>
                <w:szCs w:val="24"/>
                <w:lang w:val="kk-KZ"/>
              </w:rPr>
            </w:pPr>
            <w:r w:rsidRPr="00866616">
              <w:rPr>
                <w:rFonts w:ascii="Times New Roman" w:hAnsi="Times New Roman"/>
                <w:sz w:val="24"/>
                <w:szCs w:val="24"/>
                <w:lang w:val="kk-KZ"/>
              </w:rPr>
              <w:t xml:space="preserve">11.3.2 - пирамиданың (қиық пирамиданың) бүйір және толық бетінің аудандары формулаларын қорытып шығару және оларды есептер шығаруда қолдану; </w:t>
            </w:r>
          </w:p>
          <w:p w14:paraId="390748E6" w14:textId="77777777" w:rsidR="008E2322" w:rsidRPr="00866616" w:rsidRDefault="008E2322" w:rsidP="005A5BFE">
            <w:pPr>
              <w:spacing w:after="0" w:line="240" w:lineRule="auto"/>
              <w:jc w:val="both"/>
              <w:rPr>
                <w:rFonts w:ascii="Times New Roman" w:hAnsi="Times New Roman"/>
                <w:sz w:val="24"/>
                <w:szCs w:val="24"/>
                <w:lang w:val="kk-KZ"/>
              </w:rPr>
            </w:pPr>
            <w:r w:rsidRPr="00866616">
              <w:rPr>
                <w:rFonts w:ascii="Times New Roman" w:hAnsi="Times New Roman"/>
                <w:sz w:val="24"/>
                <w:szCs w:val="24"/>
                <w:lang w:val="kk-KZ"/>
              </w:rPr>
              <w:t>11.1.11 - көпжақтар мен айналу денелерінің жазбаларын жасай алу;</w:t>
            </w:r>
          </w:p>
        </w:tc>
      </w:tr>
      <w:tr w:rsidR="008E2322" w:rsidRPr="00A130B7" w14:paraId="2FBD5574" w14:textId="77777777" w:rsidTr="00B3723A">
        <w:trPr>
          <w:jc w:val="center"/>
        </w:trPr>
        <w:tc>
          <w:tcPr>
            <w:tcW w:w="2122" w:type="dxa"/>
            <w:tcBorders>
              <w:top w:val="single" w:sz="4" w:space="0" w:color="auto"/>
              <w:left w:val="single" w:sz="4" w:space="0" w:color="auto"/>
              <w:bottom w:val="single" w:sz="4" w:space="0" w:color="auto"/>
              <w:right w:val="single" w:sz="4" w:space="0" w:color="auto"/>
            </w:tcBorders>
          </w:tcPr>
          <w:p w14:paraId="5DC5054C" w14:textId="77777777" w:rsidR="008E2322" w:rsidRPr="00866616" w:rsidRDefault="008E2322" w:rsidP="005A5BFE">
            <w:pPr>
              <w:spacing w:after="0" w:line="240" w:lineRule="auto"/>
              <w:rPr>
                <w:rFonts w:ascii="Times New Roman" w:hAnsi="Times New Roman"/>
                <w:sz w:val="24"/>
                <w:szCs w:val="24"/>
                <w:lang w:val="kk-KZ"/>
              </w:rPr>
            </w:pPr>
          </w:p>
        </w:tc>
        <w:tc>
          <w:tcPr>
            <w:tcW w:w="2863" w:type="dxa"/>
            <w:tcBorders>
              <w:top w:val="single" w:sz="4" w:space="0" w:color="auto"/>
              <w:left w:val="single" w:sz="4" w:space="0" w:color="auto"/>
              <w:bottom w:val="single" w:sz="4" w:space="0" w:color="auto"/>
              <w:right w:val="single" w:sz="4" w:space="0" w:color="auto"/>
            </w:tcBorders>
          </w:tcPr>
          <w:p w14:paraId="6A6915CA" w14:textId="77777777" w:rsidR="008E2322" w:rsidRPr="00866616" w:rsidRDefault="008E2322" w:rsidP="005A5BFE">
            <w:pPr>
              <w:shd w:val="clear" w:color="auto" w:fill="FFFFFF"/>
              <w:spacing w:after="0" w:line="240" w:lineRule="auto"/>
              <w:jc w:val="both"/>
              <w:rPr>
                <w:rFonts w:ascii="Times New Roman" w:hAnsi="Times New Roman"/>
                <w:sz w:val="24"/>
                <w:szCs w:val="24"/>
                <w:lang w:val="kk-KZ"/>
              </w:rPr>
            </w:pPr>
            <w:r w:rsidRPr="00866616">
              <w:rPr>
                <w:rFonts w:ascii="Times New Roman" w:hAnsi="Times New Roman"/>
                <w:sz w:val="24"/>
                <w:szCs w:val="24"/>
                <w:lang w:val="kk-KZ"/>
              </w:rPr>
              <w:t>Көпжақтардың жазықтық пен қималары</w:t>
            </w:r>
          </w:p>
        </w:tc>
        <w:tc>
          <w:tcPr>
            <w:tcW w:w="4508" w:type="dxa"/>
            <w:tcBorders>
              <w:top w:val="single" w:sz="4" w:space="0" w:color="auto"/>
              <w:left w:val="single" w:sz="4" w:space="0" w:color="auto"/>
              <w:bottom w:val="single" w:sz="4" w:space="0" w:color="auto"/>
              <w:right w:val="single" w:sz="4" w:space="0" w:color="auto"/>
            </w:tcBorders>
          </w:tcPr>
          <w:p w14:paraId="5C75D6C6" w14:textId="77777777" w:rsidR="008E2322" w:rsidRPr="00866616" w:rsidRDefault="008E2322" w:rsidP="005A5BFE">
            <w:pPr>
              <w:spacing w:after="0" w:line="240" w:lineRule="auto"/>
              <w:jc w:val="both"/>
              <w:rPr>
                <w:rFonts w:ascii="Times New Roman" w:hAnsi="Times New Roman"/>
                <w:sz w:val="24"/>
                <w:szCs w:val="24"/>
                <w:lang w:val="kk-KZ"/>
              </w:rPr>
            </w:pPr>
            <w:r w:rsidRPr="00866616">
              <w:rPr>
                <w:rFonts w:ascii="Times New Roman" w:hAnsi="Times New Roman"/>
                <w:sz w:val="24"/>
                <w:szCs w:val="24"/>
                <w:lang w:val="kk-KZ"/>
              </w:rPr>
              <w:t>11.2.1 - көпжақтың жазықтық пен қималарын сала білу;</w:t>
            </w:r>
          </w:p>
        </w:tc>
      </w:tr>
      <w:tr w:rsidR="008E2322" w:rsidRPr="00A130B7" w14:paraId="2F83709D" w14:textId="77777777" w:rsidTr="00B3723A">
        <w:trPr>
          <w:jc w:val="center"/>
        </w:trPr>
        <w:tc>
          <w:tcPr>
            <w:tcW w:w="2122" w:type="dxa"/>
            <w:tcBorders>
              <w:top w:val="single" w:sz="4" w:space="0" w:color="auto"/>
              <w:left w:val="single" w:sz="4" w:space="0" w:color="auto"/>
              <w:bottom w:val="single" w:sz="4" w:space="0" w:color="auto"/>
              <w:right w:val="single" w:sz="4" w:space="0" w:color="auto"/>
            </w:tcBorders>
          </w:tcPr>
          <w:p w14:paraId="0D840FB9" w14:textId="77777777" w:rsidR="008E2322" w:rsidRPr="00866616" w:rsidRDefault="008E2322" w:rsidP="005A5BFE">
            <w:pPr>
              <w:spacing w:after="0" w:line="240" w:lineRule="auto"/>
              <w:rPr>
                <w:rFonts w:ascii="Times New Roman" w:hAnsi="Times New Roman"/>
                <w:sz w:val="24"/>
                <w:szCs w:val="24"/>
                <w:lang w:val="kk-KZ"/>
              </w:rPr>
            </w:pPr>
          </w:p>
        </w:tc>
        <w:tc>
          <w:tcPr>
            <w:tcW w:w="2863" w:type="dxa"/>
            <w:tcBorders>
              <w:top w:val="single" w:sz="4" w:space="0" w:color="auto"/>
              <w:left w:val="single" w:sz="4" w:space="0" w:color="auto"/>
              <w:bottom w:val="single" w:sz="4" w:space="0" w:color="auto"/>
              <w:right w:val="single" w:sz="4" w:space="0" w:color="auto"/>
            </w:tcBorders>
          </w:tcPr>
          <w:p w14:paraId="1E5BD1C0" w14:textId="77777777" w:rsidR="008E2322" w:rsidRPr="00866616" w:rsidRDefault="008E2322" w:rsidP="005A5BFE">
            <w:pPr>
              <w:shd w:val="clear" w:color="auto" w:fill="FFFFFF"/>
              <w:spacing w:after="0" w:line="240" w:lineRule="auto"/>
              <w:jc w:val="both"/>
              <w:rPr>
                <w:rFonts w:ascii="Times New Roman" w:hAnsi="Times New Roman"/>
                <w:sz w:val="24"/>
                <w:szCs w:val="24"/>
                <w:lang w:val="kk-KZ"/>
              </w:rPr>
            </w:pPr>
            <w:r w:rsidRPr="00866616">
              <w:rPr>
                <w:rFonts w:ascii="Times New Roman" w:hAnsi="Times New Roman"/>
                <w:sz w:val="24"/>
                <w:szCs w:val="24"/>
                <w:lang w:val="kk-KZ"/>
              </w:rPr>
              <w:t>Дұрыскөпжақтар</w:t>
            </w:r>
          </w:p>
        </w:tc>
        <w:tc>
          <w:tcPr>
            <w:tcW w:w="4508" w:type="dxa"/>
            <w:tcBorders>
              <w:top w:val="single" w:sz="4" w:space="0" w:color="auto"/>
              <w:left w:val="single" w:sz="4" w:space="0" w:color="auto"/>
              <w:bottom w:val="single" w:sz="4" w:space="0" w:color="auto"/>
              <w:right w:val="single" w:sz="4" w:space="0" w:color="auto"/>
            </w:tcBorders>
          </w:tcPr>
          <w:p w14:paraId="438A664D" w14:textId="77777777" w:rsidR="008E2322" w:rsidRPr="00866616" w:rsidRDefault="008E2322" w:rsidP="005A5BFE">
            <w:pPr>
              <w:spacing w:after="0" w:line="240" w:lineRule="auto"/>
              <w:jc w:val="both"/>
              <w:rPr>
                <w:rFonts w:ascii="Times New Roman" w:hAnsi="Times New Roman"/>
                <w:sz w:val="24"/>
                <w:szCs w:val="24"/>
                <w:lang w:val="kk-KZ"/>
              </w:rPr>
            </w:pPr>
            <w:r w:rsidRPr="00866616">
              <w:rPr>
                <w:rFonts w:ascii="Times New Roman" w:hAnsi="Times New Roman"/>
                <w:sz w:val="24"/>
                <w:szCs w:val="24"/>
                <w:lang w:val="kk-KZ"/>
              </w:rPr>
              <w:t>11.1.6 - дұрыс көпжақтың анықтамасын білу, дұрыс көпжақтардың түрлерін ажырата білу;</w:t>
            </w:r>
          </w:p>
        </w:tc>
      </w:tr>
      <w:tr w:rsidR="008E2322" w:rsidRPr="00A130B7" w14:paraId="0561739C" w14:textId="77777777" w:rsidTr="00B3723A">
        <w:trPr>
          <w:jc w:val="center"/>
        </w:trPr>
        <w:tc>
          <w:tcPr>
            <w:tcW w:w="2122" w:type="dxa"/>
            <w:tcBorders>
              <w:top w:val="single" w:sz="4" w:space="0" w:color="auto"/>
              <w:left w:val="single" w:sz="4" w:space="0" w:color="auto"/>
              <w:bottom w:val="single" w:sz="4" w:space="0" w:color="auto"/>
              <w:right w:val="single" w:sz="4" w:space="0" w:color="auto"/>
            </w:tcBorders>
          </w:tcPr>
          <w:p w14:paraId="60840C4D" w14:textId="77777777" w:rsidR="008E2322" w:rsidRPr="00866616" w:rsidRDefault="008E2322" w:rsidP="005A5BFE">
            <w:pPr>
              <w:spacing w:after="0" w:line="240" w:lineRule="auto"/>
              <w:rPr>
                <w:rFonts w:ascii="Times New Roman" w:hAnsi="Times New Roman"/>
                <w:sz w:val="24"/>
                <w:szCs w:val="24"/>
                <w:lang w:val="kk-KZ"/>
              </w:rPr>
            </w:pPr>
            <w:r w:rsidRPr="00866616">
              <w:rPr>
                <w:rFonts w:ascii="Times New Roman" w:hAnsi="Times New Roman"/>
                <w:sz w:val="24"/>
                <w:szCs w:val="24"/>
                <w:lang w:val="kk-KZ"/>
              </w:rPr>
              <w:t>Кеңістіктегі түзу мен жазықтық теңдеулерінің қолданылуы</w:t>
            </w:r>
          </w:p>
        </w:tc>
        <w:tc>
          <w:tcPr>
            <w:tcW w:w="2863" w:type="dxa"/>
            <w:tcBorders>
              <w:top w:val="single" w:sz="4" w:space="0" w:color="auto"/>
              <w:left w:val="single" w:sz="4" w:space="0" w:color="auto"/>
              <w:bottom w:val="single" w:sz="4" w:space="0" w:color="auto"/>
              <w:right w:val="single" w:sz="4" w:space="0" w:color="auto"/>
            </w:tcBorders>
          </w:tcPr>
          <w:p w14:paraId="44D8DAF0" w14:textId="77777777" w:rsidR="008E2322" w:rsidRPr="00866616" w:rsidRDefault="008E2322" w:rsidP="005A5BFE">
            <w:pPr>
              <w:shd w:val="clear" w:color="auto" w:fill="FFFFFF"/>
              <w:spacing w:after="0" w:line="240" w:lineRule="auto"/>
              <w:jc w:val="both"/>
              <w:rPr>
                <w:rFonts w:ascii="Times New Roman" w:hAnsi="Times New Roman"/>
                <w:sz w:val="24"/>
                <w:szCs w:val="24"/>
                <w:lang w:val="kk-KZ"/>
              </w:rPr>
            </w:pPr>
            <w:r w:rsidRPr="00866616">
              <w:rPr>
                <w:rFonts w:ascii="Times New Roman" w:hAnsi="Times New Roman"/>
                <w:sz w:val="24"/>
                <w:szCs w:val="24"/>
                <w:lang w:val="kk-KZ"/>
              </w:rPr>
              <w:t>Кеңістіктегі түзу мен жазықтықтың өзара орналасуы</w:t>
            </w:r>
          </w:p>
        </w:tc>
        <w:tc>
          <w:tcPr>
            <w:tcW w:w="4508" w:type="dxa"/>
            <w:tcBorders>
              <w:top w:val="single" w:sz="4" w:space="0" w:color="auto"/>
              <w:left w:val="single" w:sz="4" w:space="0" w:color="auto"/>
              <w:bottom w:val="single" w:sz="4" w:space="0" w:color="auto"/>
              <w:right w:val="single" w:sz="4" w:space="0" w:color="auto"/>
            </w:tcBorders>
          </w:tcPr>
          <w:p w14:paraId="4E53F16B" w14:textId="77777777" w:rsidR="008E2322" w:rsidRPr="00866616" w:rsidRDefault="008E2322" w:rsidP="005A5BFE">
            <w:pPr>
              <w:spacing w:after="0" w:line="240" w:lineRule="auto"/>
              <w:jc w:val="both"/>
              <w:rPr>
                <w:rFonts w:ascii="Times New Roman" w:hAnsi="Times New Roman"/>
                <w:sz w:val="24"/>
                <w:szCs w:val="24"/>
                <w:lang w:val="kk-KZ"/>
              </w:rPr>
            </w:pPr>
            <w:r w:rsidRPr="00866616">
              <w:rPr>
                <w:rFonts w:ascii="Times New Roman" w:hAnsi="Times New Roman"/>
                <w:sz w:val="24"/>
                <w:szCs w:val="24"/>
                <w:lang w:val="kk-KZ"/>
              </w:rPr>
              <w:t>11.2.6 – кеңістіктегі түзу мен жазықтықтың өзара орналасуын білу;</w:t>
            </w:r>
          </w:p>
        </w:tc>
      </w:tr>
      <w:tr w:rsidR="008E2322" w:rsidRPr="00A130B7" w14:paraId="733E7B78" w14:textId="77777777" w:rsidTr="00B3723A">
        <w:trPr>
          <w:jc w:val="center"/>
        </w:trPr>
        <w:tc>
          <w:tcPr>
            <w:tcW w:w="2122" w:type="dxa"/>
            <w:tcBorders>
              <w:top w:val="single" w:sz="4" w:space="0" w:color="auto"/>
              <w:left w:val="single" w:sz="4" w:space="0" w:color="auto"/>
              <w:bottom w:val="single" w:sz="4" w:space="0" w:color="auto"/>
              <w:right w:val="single" w:sz="4" w:space="0" w:color="auto"/>
            </w:tcBorders>
          </w:tcPr>
          <w:p w14:paraId="069CE411" w14:textId="77777777" w:rsidR="008E2322" w:rsidRPr="00866616" w:rsidRDefault="008E2322" w:rsidP="005A5BFE">
            <w:pPr>
              <w:spacing w:after="0" w:line="240" w:lineRule="auto"/>
              <w:rPr>
                <w:rFonts w:ascii="Times New Roman" w:hAnsi="Times New Roman"/>
                <w:sz w:val="24"/>
                <w:szCs w:val="24"/>
                <w:lang w:val="kk-KZ"/>
              </w:rPr>
            </w:pPr>
          </w:p>
        </w:tc>
        <w:tc>
          <w:tcPr>
            <w:tcW w:w="2863" w:type="dxa"/>
            <w:tcBorders>
              <w:top w:val="single" w:sz="4" w:space="0" w:color="auto"/>
              <w:left w:val="single" w:sz="4" w:space="0" w:color="auto"/>
              <w:bottom w:val="single" w:sz="4" w:space="0" w:color="auto"/>
              <w:right w:val="single" w:sz="4" w:space="0" w:color="auto"/>
            </w:tcBorders>
          </w:tcPr>
          <w:p w14:paraId="4BE62316" w14:textId="77777777" w:rsidR="008E2322" w:rsidRPr="00866616" w:rsidRDefault="008E2322" w:rsidP="005A5BFE">
            <w:pPr>
              <w:shd w:val="clear" w:color="auto" w:fill="FFFFFF"/>
              <w:spacing w:after="0" w:line="240" w:lineRule="auto"/>
              <w:jc w:val="both"/>
              <w:rPr>
                <w:rFonts w:ascii="Times New Roman" w:hAnsi="Times New Roman"/>
                <w:sz w:val="24"/>
                <w:szCs w:val="24"/>
                <w:lang w:val="kk-KZ"/>
              </w:rPr>
            </w:pPr>
            <w:r w:rsidRPr="00866616">
              <w:rPr>
                <w:rFonts w:ascii="Times New Roman" w:hAnsi="Times New Roman"/>
                <w:sz w:val="24"/>
                <w:szCs w:val="24"/>
                <w:lang w:val="kk-KZ"/>
              </w:rPr>
              <w:t xml:space="preserve">Кеңістіктегі нүктеден жазықтыққа дейінгі арақашықтық </w:t>
            </w:r>
          </w:p>
        </w:tc>
        <w:tc>
          <w:tcPr>
            <w:tcW w:w="4508" w:type="dxa"/>
            <w:tcBorders>
              <w:top w:val="single" w:sz="4" w:space="0" w:color="auto"/>
              <w:left w:val="single" w:sz="4" w:space="0" w:color="auto"/>
              <w:bottom w:val="single" w:sz="4" w:space="0" w:color="auto"/>
              <w:right w:val="single" w:sz="4" w:space="0" w:color="auto"/>
            </w:tcBorders>
          </w:tcPr>
          <w:p w14:paraId="56DCE4B3" w14:textId="77777777" w:rsidR="008E2322" w:rsidRPr="00866616" w:rsidRDefault="008E2322" w:rsidP="005A5BFE">
            <w:pPr>
              <w:spacing w:after="0" w:line="240" w:lineRule="auto"/>
              <w:jc w:val="both"/>
              <w:rPr>
                <w:rFonts w:ascii="Times New Roman" w:hAnsi="Times New Roman"/>
                <w:sz w:val="24"/>
                <w:szCs w:val="24"/>
                <w:lang w:val="kk-KZ"/>
              </w:rPr>
            </w:pPr>
            <w:r w:rsidRPr="00866616">
              <w:rPr>
                <w:rFonts w:ascii="Times New Roman" w:hAnsi="Times New Roman"/>
                <w:sz w:val="24"/>
                <w:szCs w:val="24"/>
                <w:lang w:val="kk-KZ"/>
              </w:rPr>
              <w:t>11.4.1 – нүктеден  жазықтыққа дейінгі арақашықтықты табу формуласын білу және оны есептер шығаруда қолдану;</w:t>
            </w:r>
          </w:p>
        </w:tc>
      </w:tr>
      <w:tr w:rsidR="008E2322" w:rsidRPr="00A130B7" w14:paraId="5CF07552" w14:textId="77777777" w:rsidTr="00B3723A">
        <w:trPr>
          <w:jc w:val="center"/>
        </w:trPr>
        <w:tc>
          <w:tcPr>
            <w:tcW w:w="2122" w:type="dxa"/>
            <w:tcBorders>
              <w:top w:val="single" w:sz="4" w:space="0" w:color="auto"/>
              <w:left w:val="single" w:sz="4" w:space="0" w:color="auto"/>
              <w:bottom w:val="single" w:sz="4" w:space="0" w:color="auto"/>
              <w:right w:val="single" w:sz="4" w:space="0" w:color="auto"/>
            </w:tcBorders>
          </w:tcPr>
          <w:p w14:paraId="3F139FA2" w14:textId="77777777" w:rsidR="008E2322" w:rsidRPr="00866616" w:rsidRDefault="008E2322" w:rsidP="005A5BFE">
            <w:pPr>
              <w:spacing w:after="0" w:line="240" w:lineRule="auto"/>
              <w:rPr>
                <w:rFonts w:ascii="Times New Roman" w:hAnsi="Times New Roman"/>
                <w:sz w:val="24"/>
                <w:szCs w:val="24"/>
                <w:lang w:val="kk-KZ"/>
              </w:rPr>
            </w:pPr>
          </w:p>
        </w:tc>
        <w:tc>
          <w:tcPr>
            <w:tcW w:w="2863" w:type="dxa"/>
            <w:tcBorders>
              <w:top w:val="single" w:sz="4" w:space="0" w:color="auto"/>
              <w:left w:val="single" w:sz="4" w:space="0" w:color="auto"/>
              <w:bottom w:val="single" w:sz="4" w:space="0" w:color="auto"/>
              <w:right w:val="single" w:sz="4" w:space="0" w:color="auto"/>
            </w:tcBorders>
          </w:tcPr>
          <w:p w14:paraId="6EDFD933" w14:textId="77777777" w:rsidR="008E2322" w:rsidRPr="00866616" w:rsidRDefault="008E2322" w:rsidP="005A5BFE">
            <w:pPr>
              <w:shd w:val="clear" w:color="auto" w:fill="FFFFFF"/>
              <w:spacing w:after="0" w:line="240" w:lineRule="auto"/>
              <w:jc w:val="both"/>
              <w:rPr>
                <w:rFonts w:ascii="Times New Roman" w:hAnsi="Times New Roman"/>
                <w:sz w:val="24"/>
                <w:szCs w:val="24"/>
                <w:lang w:val="kk-KZ"/>
              </w:rPr>
            </w:pPr>
            <w:r w:rsidRPr="00866616">
              <w:rPr>
                <w:rFonts w:ascii="Times New Roman" w:hAnsi="Times New Roman"/>
                <w:sz w:val="24"/>
                <w:szCs w:val="24"/>
                <w:lang w:val="kk-KZ"/>
              </w:rPr>
              <w:t xml:space="preserve">Кеңістіктегі түзулер арасындағы бұрышты, түзу мен жазықтық арасындағы бұрышты табу </w:t>
            </w:r>
          </w:p>
        </w:tc>
        <w:tc>
          <w:tcPr>
            <w:tcW w:w="4508" w:type="dxa"/>
            <w:tcBorders>
              <w:top w:val="single" w:sz="4" w:space="0" w:color="auto"/>
              <w:left w:val="single" w:sz="4" w:space="0" w:color="auto"/>
              <w:bottom w:val="single" w:sz="4" w:space="0" w:color="auto"/>
              <w:right w:val="single" w:sz="4" w:space="0" w:color="auto"/>
            </w:tcBorders>
          </w:tcPr>
          <w:p w14:paraId="1C9C6115" w14:textId="77777777" w:rsidR="008E2322" w:rsidRPr="00866616" w:rsidRDefault="008E2322" w:rsidP="005A5BFE">
            <w:pPr>
              <w:spacing w:after="0" w:line="240" w:lineRule="auto"/>
              <w:jc w:val="both"/>
              <w:rPr>
                <w:rFonts w:ascii="Times New Roman" w:hAnsi="Times New Roman"/>
                <w:sz w:val="24"/>
                <w:szCs w:val="24"/>
                <w:lang w:val="kk-KZ"/>
              </w:rPr>
            </w:pPr>
            <w:r w:rsidRPr="00866616">
              <w:rPr>
                <w:rFonts w:ascii="Times New Roman" w:hAnsi="Times New Roman"/>
                <w:sz w:val="24"/>
                <w:szCs w:val="24"/>
                <w:lang w:val="kk-KZ"/>
              </w:rPr>
              <w:t>11.4.2 – түзулер арасындағы бұрышты (түзулердің теңдеулері бойынша) табу;</w:t>
            </w:r>
          </w:p>
          <w:p w14:paraId="3645174E" w14:textId="77777777" w:rsidR="008E2322" w:rsidRPr="00866616" w:rsidRDefault="008E2322" w:rsidP="005A5BFE">
            <w:pPr>
              <w:spacing w:after="0" w:line="240" w:lineRule="auto"/>
              <w:jc w:val="both"/>
              <w:rPr>
                <w:rFonts w:ascii="Times New Roman" w:hAnsi="Times New Roman"/>
                <w:sz w:val="24"/>
                <w:szCs w:val="24"/>
                <w:lang w:val="kk-KZ"/>
              </w:rPr>
            </w:pPr>
            <w:r w:rsidRPr="00866616">
              <w:rPr>
                <w:rFonts w:ascii="Times New Roman" w:hAnsi="Times New Roman"/>
                <w:sz w:val="24"/>
                <w:szCs w:val="24"/>
                <w:lang w:val="kk-KZ"/>
              </w:rPr>
              <w:t>11.4.3 – координаталардағы түзулердің параллельдігі мен перпендикулярлығы шартын есептер шығаруда қолдану;</w:t>
            </w:r>
          </w:p>
          <w:p w14:paraId="139BD96A" w14:textId="77777777" w:rsidR="008E2322" w:rsidRPr="00866616" w:rsidRDefault="008E2322" w:rsidP="005A5BFE">
            <w:pPr>
              <w:spacing w:after="0" w:line="240" w:lineRule="auto"/>
              <w:jc w:val="both"/>
              <w:rPr>
                <w:rFonts w:ascii="Times New Roman" w:hAnsi="Times New Roman"/>
                <w:sz w:val="24"/>
                <w:szCs w:val="24"/>
                <w:lang w:val="kk-KZ"/>
              </w:rPr>
            </w:pPr>
            <w:r w:rsidRPr="00866616">
              <w:rPr>
                <w:rFonts w:ascii="Times New Roman" w:hAnsi="Times New Roman"/>
                <w:sz w:val="24"/>
                <w:szCs w:val="24"/>
                <w:lang w:val="kk-KZ"/>
              </w:rPr>
              <w:t>11.4.5 – түзу  мен жазықтық арасындағы бұрышты табу;</w:t>
            </w:r>
          </w:p>
        </w:tc>
      </w:tr>
      <w:tr w:rsidR="008E2322" w:rsidRPr="00866616" w14:paraId="7D8DADA4" w14:textId="77777777" w:rsidTr="00B3723A">
        <w:trPr>
          <w:jc w:val="center"/>
        </w:trPr>
        <w:tc>
          <w:tcPr>
            <w:tcW w:w="9493" w:type="dxa"/>
            <w:gridSpan w:val="3"/>
          </w:tcPr>
          <w:p w14:paraId="0FD1C560" w14:textId="77777777" w:rsidR="008E2322" w:rsidRPr="00866616" w:rsidRDefault="008E2322" w:rsidP="005A5BFE">
            <w:pPr>
              <w:shd w:val="clear" w:color="auto" w:fill="FFFFFF"/>
              <w:tabs>
                <w:tab w:val="left" w:pos="426"/>
              </w:tabs>
              <w:spacing w:after="0" w:line="240" w:lineRule="auto"/>
              <w:jc w:val="center"/>
              <w:rPr>
                <w:rFonts w:ascii="Times New Roman" w:hAnsi="Times New Roman"/>
                <w:sz w:val="24"/>
                <w:szCs w:val="24"/>
              </w:rPr>
            </w:pPr>
            <w:r w:rsidRPr="00866616">
              <w:rPr>
                <w:rFonts w:ascii="Times New Roman" w:hAnsi="Times New Roman"/>
                <w:sz w:val="24"/>
                <w:szCs w:val="24"/>
              </w:rPr>
              <w:t>3-тоқсан</w:t>
            </w:r>
          </w:p>
        </w:tc>
      </w:tr>
      <w:tr w:rsidR="008E2322" w:rsidRPr="00A130B7" w14:paraId="2624F125" w14:textId="77777777" w:rsidTr="00B3723A">
        <w:trPr>
          <w:jc w:val="center"/>
        </w:trPr>
        <w:tc>
          <w:tcPr>
            <w:tcW w:w="2122" w:type="dxa"/>
            <w:vMerge w:val="restart"/>
          </w:tcPr>
          <w:p w14:paraId="3F4B6E81" w14:textId="77777777" w:rsidR="008E2322" w:rsidRPr="00866616" w:rsidRDefault="008E2322" w:rsidP="005A5BFE">
            <w:pPr>
              <w:spacing w:after="0" w:line="240" w:lineRule="auto"/>
              <w:rPr>
                <w:rFonts w:ascii="Times New Roman" w:hAnsi="Times New Roman"/>
                <w:sz w:val="24"/>
                <w:szCs w:val="24"/>
              </w:rPr>
            </w:pPr>
            <w:r w:rsidRPr="00866616">
              <w:rPr>
                <w:rFonts w:ascii="Times New Roman" w:hAnsi="Times New Roman"/>
                <w:sz w:val="24"/>
                <w:szCs w:val="24"/>
                <w:lang w:val="kk-KZ"/>
              </w:rPr>
              <w:t>Айналу денелері және олардың элементтері</w:t>
            </w:r>
          </w:p>
        </w:tc>
        <w:tc>
          <w:tcPr>
            <w:tcW w:w="2863" w:type="dxa"/>
          </w:tcPr>
          <w:p w14:paraId="4BDB2381" w14:textId="77777777" w:rsidR="008E2322" w:rsidRPr="00866616" w:rsidRDefault="008E2322" w:rsidP="005A5BFE">
            <w:pPr>
              <w:spacing w:after="0" w:line="240" w:lineRule="auto"/>
              <w:rPr>
                <w:rFonts w:ascii="Times New Roman" w:hAnsi="Times New Roman"/>
                <w:sz w:val="24"/>
                <w:szCs w:val="24"/>
                <w:lang w:val="kk-KZ"/>
              </w:rPr>
            </w:pPr>
            <w:r w:rsidRPr="00866616">
              <w:rPr>
                <w:rFonts w:ascii="Times New Roman" w:hAnsi="Times New Roman"/>
                <w:sz w:val="24"/>
                <w:szCs w:val="24"/>
                <w:lang w:val="kk-KZ"/>
              </w:rPr>
              <w:t>Цилиндр және оның элементтері. Цилиндрдің жазбасы, бүйір және толық бетінің аудандары</w:t>
            </w:r>
          </w:p>
        </w:tc>
        <w:tc>
          <w:tcPr>
            <w:tcW w:w="4508" w:type="dxa"/>
          </w:tcPr>
          <w:p w14:paraId="30EDE122" w14:textId="77777777" w:rsidR="008E2322" w:rsidRPr="00866616" w:rsidRDefault="008E2322" w:rsidP="005A5BFE">
            <w:pPr>
              <w:spacing w:after="0" w:line="240" w:lineRule="auto"/>
              <w:rPr>
                <w:rFonts w:ascii="Times New Roman" w:hAnsi="Times New Roman"/>
                <w:sz w:val="24"/>
                <w:szCs w:val="24"/>
                <w:lang w:val="kk-KZ"/>
              </w:rPr>
            </w:pPr>
            <w:r w:rsidRPr="00866616">
              <w:rPr>
                <w:rFonts w:ascii="Times New Roman" w:hAnsi="Times New Roman"/>
                <w:sz w:val="24"/>
                <w:szCs w:val="24"/>
                <w:lang w:val="kk-KZ"/>
              </w:rPr>
              <w:t>11.1.7 – цилиндрдің анықтамасын, оның элементтерін білу; цилиндрді жазықтықта кескіндей алу;</w:t>
            </w:r>
          </w:p>
          <w:p w14:paraId="30E2A3F4" w14:textId="77777777" w:rsidR="008E2322" w:rsidRPr="00866616" w:rsidRDefault="008E2322" w:rsidP="005A5BFE">
            <w:pPr>
              <w:spacing w:after="0" w:line="240" w:lineRule="auto"/>
              <w:rPr>
                <w:rFonts w:ascii="Times New Roman" w:hAnsi="Times New Roman"/>
                <w:sz w:val="24"/>
                <w:szCs w:val="24"/>
                <w:lang w:val="kk-KZ"/>
              </w:rPr>
            </w:pPr>
            <w:r w:rsidRPr="00866616">
              <w:rPr>
                <w:rFonts w:ascii="Times New Roman" w:hAnsi="Times New Roman"/>
                <w:sz w:val="24"/>
                <w:szCs w:val="24"/>
                <w:lang w:val="kk-KZ"/>
              </w:rPr>
              <w:t>11.3.4 – цилиндрдің бүйір беті және толық беті аудандары формулаларын қорытып шығару және оларды есептер шығаруда қолдану;</w:t>
            </w:r>
          </w:p>
          <w:p w14:paraId="01B88FE0" w14:textId="77777777" w:rsidR="008E2322" w:rsidRPr="00866616" w:rsidRDefault="008E2322" w:rsidP="005A5BFE">
            <w:pPr>
              <w:spacing w:after="0" w:line="240" w:lineRule="auto"/>
              <w:rPr>
                <w:rFonts w:ascii="Times New Roman" w:hAnsi="Times New Roman"/>
                <w:sz w:val="24"/>
                <w:szCs w:val="24"/>
                <w:lang w:val="kk-KZ"/>
              </w:rPr>
            </w:pPr>
            <w:r w:rsidRPr="00866616">
              <w:rPr>
                <w:rFonts w:ascii="Times New Roman" w:hAnsi="Times New Roman"/>
                <w:sz w:val="24"/>
                <w:szCs w:val="24"/>
                <w:lang w:val="kk-KZ"/>
              </w:rPr>
              <w:t>11.3.5 – айналу денелерінің (цилиндр, конус, қиық конус, шар) элементтерін табуға есептер шығару;</w:t>
            </w:r>
          </w:p>
          <w:p w14:paraId="20743BC0" w14:textId="77777777" w:rsidR="008E2322" w:rsidRPr="00866616" w:rsidRDefault="008E2322" w:rsidP="005A5BFE">
            <w:pPr>
              <w:spacing w:after="0" w:line="240" w:lineRule="auto"/>
              <w:rPr>
                <w:rFonts w:ascii="Times New Roman" w:hAnsi="Times New Roman"/>
                <w:sz w:val="24"/>
                <w:szCs w:val="24"/>
                <w:lang w:val="kk-KZ"/>
              </w:rPr>
            </w:pPr>
            <w:r w:rsidRPr="00866616">
              <w:rPr>
                <w:rFonts w:ascii="Times New Roman" w:hAnsi="Times New Roman"/>
                <w:sz w:val="24"/>
                <w:szCs w:val="24"/>
                <w:lang w:val="kk-KZ"/>
              </w:rPr>
              <w:t>11.1.11 – көпжақтар мен айналу денелерінің жазбаларын жасай алу;</w:t>
            </w:r>
          </w:p>
        </w:tc>
      </w:tr>
      <w:tr w:rsidR="008E2322" w:rsidRPr="00A130B7" w14:paraId="70BD3524" w14:textId="77777777" w:rsidTr="00B3723A">
        <w:trPr>
          <w:jc w:val="center"/>
        </w:trPr>
        <w:tc>
          <w:tcPr>
            <w:tcW w:w="2122" w:type="dxa"/>
            <w:vMerge/>
          </w:tcPr>
          <w:p w14:paraId="7243F25A" w14:textId="77777777" w:rsidR="008E2322" w:rsidRPr="00866616" w:rsidRDefault="008E2322" w:rsidP="005A5BFE">
            <w:pPr>
              <w:spacing w:after="0" w:line="240" w:lineRule="auto"/>
              <w:rPr>
                <w:rFonts w:ascii="Times New Roman" w:hAnsi="Times New Roman"/>
                <w:sz w:val="24"/>
                <w:szCs w:val="24"/>
                <w:lang w:val="kk-KZ"/>
              </w:rPr>
            </w:pPr>
          </w:p>
        </w:tc>
        <w:tc>
          <w:tcPr>
            <w:tcW w:w="2863" w:type="dxa"/>
          </w:tcPr>
          <w:p w14:paraId="33B565B3" w14:textId="77777777" w:rsidR="008E2322" w:rsidRPr="00866616" w:rsidRDefault="008E2322" w:rsidP="005A5BFE">
            <w:pPr>
              <w:spacing w:after="0" w:line="240" w:lineRule="auto"/>
              <w:rPr>
                <w:rFonts w:ascii="Times New Roman" w:hAnsi="Times New Roman"/>
                <w:sz w:val="24"/>
                <w:szCs w:val="24"/>
                <w:lang w:val="kk-KZ"/>
              </w:rPr>
            </w:pPr>
            <w:r w:rsidRPr="00866616">
              <w:rPr>
                <w:rFonts w:ascii="Times New Roman" w:hAnsi="Times New Roman"/>
                <w:sz w:val="24"/>
                <w:szCs w:val="24"/>
                <w:lang w:val="kk-KZ"/>
              </w:rPr>
              <w:t>Конус және оның элементтері. Конустың жазбасы, бүйір және толық бетінің аудандары</w:t>
            </w:r>
          </w:p>
        </w:tc>
        <w:tc>
          <w:tcPr>
            <w:tcW w:w="4508" w:type="dxa"/>
          </w:tcPr>
          <w:p w14:paraId="510B595F" w14:textId="77777777" w:rsidR="008E2322" w:rsidRPr="00866616" w:rsidRDefault="008E2322" w:rsidP="005A5BFE">
            <w:pPr>
              <w:pStyle w:val="af4"/>
              <w:jc w:val="left"/>
              <w:rPr>
                <w:rFonts w:ascii="Times New Roman" w:hAnsi="Times New Roman"/>
                <w:sz w:val="24"/>
                <w:szCs w:val="24"/>
                <w:lang w:val="kk-KZ"/>
              </w:rPr>
            </w:pPr>
            <w:r w:rsidRPr="00866616">
              <w:rPr>
                <w:rFonts w:ascii="Times New Roman" w:hAnsi="Times New Roman"/>
                <w:sz w:val="24"/>
                <w:szCs w:val="24"/>
                <w:lang w:val="kk-KZ"/>
              </w:rPr>
              <w:t>11.1.8 - конустың анықтамасын, оның элементтерін білу; конусты жазықтықта кескіндей алу;</w:t>
            </w:r>
          </w:p>
          <w:p w14:paraId="3B706715" w14:textId="77777777" w:rsidR="008E2322" w:rsidRPr="00866616" w:rsidRDefault="008E2322" w:rsidP="005A5BFE">
            <w:pPr>
              <w:spacing w:after="0" w:line="240" w:lineRule="auto"/>
              <w:rPr>
                <w:rFonts w:ascii="Times New Roman" w:hAnsi="Times New Roman"/>
                <w:sz w:val="24"/>
                <w:szCs w:val="24"/>
                <w:lang w:val="kk-KZ"/>
              </w:rPr>
            </w:pPr>
            <w:r w:rsidRPr="00866616">
              <w:rPr>
                <w:rFonts w:ascii="Times New Roman" w:hAnsi="Times New Roman"/>
                <w:sz w:val="24"/>
                <w:szCs w:val="24"/>
                <w:lang w:val="kk-KZ"/>
              </w:rPr>
              <w:t xml:space="preserve">11.3.5 – айналу денелерінің (цилиндр, </w:t>
            </w:r>
          </w:p>
          <w:p w14:paraId="622F54BD" w14:textId="77777777" w:rsidR="008E2322" w:rsidRPr="00866616" w:rsidRDefault="008E2322" w:rsidP="005A5BFE">
            <w:pPr>
              <w:spacing w:after="0" w:line="240" w:lineRule="auto"/>
              <w:rPr>
                <w:rFonts w:ascii="Times New Roman" w:hAnsi="Times New Roman"/>
                <w:sz w:val="24"/>
                <w:szCs w:val="24"/>
                <w:lang w:val="kk-KZ"/>
              </w:rPr>
            </w:pPr>
            <w:r w:rsidRPr="00866616">
              <w:rPr>
                <w:rFonts w:ascii="Times New Roman" w:hAnsi="Times New Roman"/>
                <w:sz w:val="24"/>
                <w:szCs w:val="24"/>
                <w:lang w:val="kk-KZ"/>
              </w:rPr>
              <w:t xml:space="preserve">конус, қиық конус, шар) элементтерін табуға есептер шығару; </w:t>
            </w:r>
          </w:p>
          <w:p w14:paraId="4CD2B4C5" w14:textId="77777777" w:rsidR="008E2322" w:rsidRPr="00866616" w:rsidRDefault="008E2322" w:rsidP="005A5BFE">
            <w:pPr>
              <w:pStyle w:val="af4"/>
              <w:jc w:val="left"/>
              <w:rPr>
                <w:rFonts w:ascii="Times New Roman" w:hAnsi="Times New Roman"/>
                <w:sz w:val="24"/>
                <w:szCs w:val="24"/>
                <w:lang w:val="kk-KZ"/>
              </w:rPr>
            </w:pPr>
            <w:r w:rsidRPr="00866616">
              <w:rPr>
                <w:rFonts w:ascii="Times New Roman" w:hAnsi="Times New Roman"/>
                <w:sz w:val="24"/>
                <w:szCs w:val="24"/>
                <w:lang w:val="kk-KZ"/>
              </w:rPr>
              <w:t>11.3.6 -  конустың бүйір және толық беті аудандары формулаларын қорытып шығару және оларды есептер шығаруда қолдану;</w:t>
            </w:r>
          </w:p>
          <w:p w14:paraId="4A6DC8CD" w14:textId="77777777" w:rsidR="008E2322" w:rsidRPr="00866616" w:rsidRDefault="008E2322" w:rsidP="005A5BFE">
            <w:pPr>
              <w:pStyle w:val="af4"/>
              <w:jc w:val="left"/>
              <w:rPr>
                <w:rFonts w:ascii="Times New Roman" w:hAnsi="Times New Roman"/>
                <w:sz w:val="24"/>
                <w:szCs w:val="24"/>
                <w:lang w:val="kk-KZ"/>
              </w:rPr>
            </w:pPr>
            <w:r w:rsidRPr="00866616">
              <w:rPr>
                <w:rFonts w:ascii="Times New Roman" w:hAnsi="Times New Roman"/>
                <w:sz w:val="24"/>
                <w:szCs w:val="24"/>
                <w:lang w:val="kk-KZ"/>
              </w:rPr>
              <w:t>11.1.11 – көпжақтар мен айналу денелерінің жазбаларын жасай алу;</w:t>
            </w:r>
          </w:p>
        </w:tc>
      </w:tr>
      <w:tr w:rsidR="008E2322" w:rsidRPr="00A130B7" w14:paraId="03A14D2F" w14:textId="77777777" w:rsidTr="00B3723A">
        <w:trPr>
          <w:jc w:val="center"/>
        </w:trPr>
        <w:tc>
          <w:tcPr>
            <w:tcW w:w="2122" w:type="dxa"/>
          </w:tcPr>
          <w:p w14:paraId="25AC89A9" w14:textId="77777777" w:rsidR="008E2322" w:rsidRPr="00866616" w:rsidRDefault="008E2322" w:rsidP="005A5BFE">
            <w:pPr>
              <w:spacing w:after="0" w:line="240" w:lineRule="auto"/>
              <w:rPr>
                <w:rFonts w:ascii="Times New Roman" w:hAnsi="Times New Roman"/>
                <w:sz w:val="24"/>
                <w:szCs w:val="24"/>
                <w:lang w:val="kk-KZ"/>
              </w:rPr>
            </w:pPr>
          </w:p>
        </w:tc>
        <w:tc>
          <w:tcPr>
            <w:tcW w:w="2863" w:type="dxa"/>
          </w:tcPr>
          <w:p w14:paraId="6729DB4E" w14:textId="77777777" w:rsidR="008E2322" w:rsidRPr="00866616" w:rsidRDefault="008E2322" w:rsidP="005A5BFE">
            <w:pPr>
              <w:spacing w:after="0" w:line="240" w:lineRule="auto"/>
              <w:rPr>
                <w:rFonts w:ascii="Times New Roman" w:hAnsi="Times New Roman"/>
                <w:sz w:val="24"/>
                <w:szCs w:val="24"/>
                <w:lang w:val="kk-KZ"/>
              </w:rPr>
            </w:pPr>
            <w:r w:rsidRPr="00866616">
              <w:rPr>
                <w:rFonts w:ascii="Times New Roman" w:hAnsi="Times New Roman"/>
                <w:sz w:val="24"/>
                <w:szCs w:val="24"/>
                <w:lang w:val="kk-KZ"/>
              </w:rPr>
              <w:t xml:space="preserve">Қиық конус және оның элементтері. Қиық конустың жазбасы, бүйір және толық бетінің аудандары </w:t>
            </w:r>
          </w:p>
        </w:tc>
        <w:tc>
          <w:tcPr>
            <w:tcW w:w="4508" w:type="dxa"/>
          </w:tcPr>
          <w:p w14:paraId="4BCF210B" w14:textId="77777777" w:rsidR="008E2322" w:rsidRPr="00866616" w:rsidRDefault="008E2322" w:rsidP="005A5BFE">
            <w:pPr>
              <w:pStyle w:val="af4"/>
              <w:rPr>
                <w:rFonts w:ascii="Times New Roman" w:hAnsi="Times New Roman"/>
                <w:sz w:val="24"/>
                <w:szCs w:val="24"/>
                <w:lang w:val="kk-KZ"/>
              </w:rPr>
            </w:pPr>
            <w:r w:rsidRPr="00866616">
              <w:rPr>
                <w:rFonts w:ascii="Times New Roman" w:hAnsi="Times New Roman"/>
                <w:sz w:val="24"/>
                <w:szCs w:val="24"/>
                <w:lang w:val="kk-KZ"/>
              </w:rPr>
              <w:t>11.1.9-қиықконустыңанықтамасын,оныңэлементтерінбілу,қиықконустыжазықтықтакескіндейалу;</w:t>
            </w:r>
          </w:p>
          <w:p w14:paraId="64337770" w14:textId="77777777" w:rsidR="008E2322" w:rsidRPr="00866616" w:rsidRDefault="008E2322" w:rsidP="005A5BFE">
            <w:pPr>
              <w:pStyle w:val="af4"/>
              <w:rPr>
                <w:rFonts w:ascii="Times New Roman" w:hAnsi="Times New Roman"/>
                <w:sz w:val="24"/>
                <w:szCs w:val="24"/>
                <w:lang w:val="kk-KZ"/>
              </w:rPr>
            </w:pPr>
            <w:r w:rsidRPr="00866616">
              <w:rPr>
                <w:rFonts w:ascii="Times New Roman" w:hAnsi="Times New Roman"/>
                <w:sz w:val="24"/>
                <w:szCs w:val="24"/>
                <w:lang w:val="kk-KZ"/>
              </w:rPr>
              <w:t xml:space="preserve">11.3.5 – айналу денелерінің (цилиндр, конус, қиық конус, шар) элементтерін табуға есептер шығару; </w:t>
            </w:r>
          </w:p>
          <w:p w14:paraId="2579F8BA" w14:textId="77777777" w:rsidR="008E2322" w:rsidRPr="00866616" w:rsidRDefault="008E2322" w:rsidP="005A5BFE">
            <w:pPr>
              <w:pStyle w:val="af4"/>
              <w:rPr>
                <w:rFonts w:ascii="Times New Roman" w:hAnsi="Times New Roman"/>
                <w:sz w:val="24"/>
                <w:szCs w:val="24"/>
                <w:lang w:val="kk-KZ"/>
              </w:rPr>
            </w:pPr>
            <w:r w:rsidRPr="00866616">
              <w:rPr>
                <w:rFonts w:ascii="Times New Roman" w:hAnsi="Times New Roman"/>
                <w:sz w:val="24"/>
                <w:szCs w:val="24"/>
                <w:lang w:val="kk-KZ"/>
              </w:rPr>
              <w:t xml:space="preserve">11.3.7 – қиық конустың бүйір беті және толық беті аудандары формуларын қорытып шығару және оларды есептер шығаруда қолдану; </w:t>
            </w:r>
          </w:p>
          <w:p w14:paraId="5347C6C5" w14:textId="77777777" w:rsidR="008E2322" w:rsidRPr="00866616" w:rsidRDefault="008E2322" w:rsidP="005A5BFE">
            <w:pPr>
              <w:pStyle w:val="af4"/>
              <w:rPr>
                <w:rFonts w:ascii="Times New Roman" w:hAnsi="Times New Roman"/>
                <w:sz w:val="24"/>
                <w:szCs w:val="24"/>
                <w:lang w:val="kk-KZ"/>
              </w:rPr>
            </w:pPr>
            <w:r w:rsidRPr="00866616">
              <w:rPr>
                <w:rFonts w:ascii="Times New Roman" w:hAnsi="Times New Roman"/>
                <w:sz w:val="24"/>
                <w:szCs w:val="24"/>
                <w:lang w:val="kk-KZ"/>
              </w:rPr>
              <w:t>11.1.11 – көпжақтар мен айналу денелерінің жазбаларын жасай алу;</w:t>
            </w:r>
          </w:p>
        </w:tc>
      </w:tr>
      <w:tr w:rsidR="008E2322" w:rsidRPr="00A130B7" w14:paraId="3B41D6F0" w14:textId="77777777" w:rsidTr="00B3723A">
        <w:trPr>
          <w:jc w:val="center"/>
        </w:trPr>
        <w:tc>
          <w:tcPr>
            <w:tcW w:w="2122" w:type="dxa"/>
          </w:tcPr>
          <w:p w14:paraId="5E1AC0D7" w14:textId="77777777" w:rsidR="008E2322" w:rsidRPr="00866616" w:rsidRDefault="008E2322" w:rsidP="005A5BFE">
            <w:pPr>
              <w:spacing w:after="0" w:line="240" w:lineRule="auto"/>
              <w:rPr>
                <w:rFonts w:ascii="Times New Roman" w:hAnsi="Times New Roman"/>
                <w:sz w:val="24"/>
                <w:szCs w:val="24"/>
                <w:lang w:val="kk-KZ"/>
              </w:rPr>
            </w:pPr>
          </w:p>
        </w:tc>
        <w:tc>
          <w:tcPr>
            <w:tcW w:w="2863" w:type="dxa"/>
          </w:tcPr>
          <w:p w14:paraId="4364DDDC" w14:textId="77777777" w:rsidR="008E2322" w:rsidRPr="00866616" w:rsidRDefault="008E2322" w:rsidP="005A5BFE">
            <w:pPr>
              <w:spacing w:after="0" w:line="240" w:lineRule="auto"/>
              <w:rPr>
                <w:rFonts w:ascii="Times New Roman" w:hAnsi="Times New Roman"/>
                <w:sz w:val="24"/>
                <w:szCs w:val="24"/>
                <w:lang w:val="kk-KZ"/>
              </w:rPr>
            </w:pPr>
            <w:r w:rsidRPr="00866616">
              <w:rPr>
                <w:rFonts w:ascii="Times New Roman" w:hAnsi="Times New Roman"/>
                <w:sz w:val="24"/>
                <w:szCs w:val="24"/>
                <w:lang w:val="kk-KZ"/>
              </w:rPr>
              <w:t>Сфера, шар  және олардың элементтері. Сфера бетінің ауданы</w:t>
            </w:r>
          </w:p>
        </w:tc>
        <w:tc>
          <w:tcPr>
            <w:tcW w:w="4508" w:type="dxa"/>
          </w:tcPr>
          <w:p w14:paraId="0FA00E07" w14:textId="77777777" w:rsidR="008E2322" w:rsidRPr="00866616" w:rsidRDefault="008E2322" w:rsidP="005A5BFE">
            <w:pPr>
              <w:pStyle w:val="af4"/>
              <w:jc w:val="left"/>
              <w:rPr>
                <w:rFonts w:ascii="Times New Roman" w:hAnsi="Times New Roman"/>
                <w:sz w:val="24"/>
                <w:szCs w:val="24"/>
                <w:lang w:val="kk-KZ"/>
              </w:rPr>
            </w:pPr>
            <w:r w:rsidRPr="00866616">
              <w:rPr>
                <w:rFonts w:ascii="Times New Roman" w:hAnsi="Times New Roman"/>
                <w:sz w:val="24"/>
                <w:szCs w:val="24"/>
                <w:lang w:val="kk-KZ"/>
              </w:rPr>
              <w:t xml:space="preserve">11.1.10 - сфера, шардың анықтамаларын білу; жазықтықта кескіндей алу; </w:t>
            </w:r>
          </w:p>
          <w:p w14:paraId="0A46D280" w14:textId="77777777" w:rsidR="008E2322" w:rsidRPr="00866616" w:rsidRDefault="008E2322" w:rsidP="005A5BFE">
            <w:pPr>
              <w:pStyle w:val="af4"/>
              <w:jc w:val="left"/>
              <w:rPr>
                <w:rFonts w:ascii="Times New Roman" w:hAnsi="Times New Roman"/>
                <w:sz w:val="24"/>
                <w:szCs w:val="24"/>
                <w:lang w:val="kk-KZ"/>
              </w:rPr>
            </w:pPr>
            <w:r w:rsidRPr="00866616">
              <w:rPr>
                <w:rFonts w:ascii="Times New Roman" w:hAnsi="Times New Roman"/>
                <w:sz w:val="24"/>
                <w:szCs w:val="24"/>
                <w:lang w:val="kk-KZ"/>
              </w:rPr>
              <w:t xml:space="preserve">11.3.8 – сфера бетінің ауданын табуға есептер </w:t>
            </w:r>
          </w:p>
          <w:p w14:paraId="5A063591" w14:textId="77777777" w:rsidR="008E2322" w:rsidRPr="00866616" w:rsidRDefault="008E2322" w:rsidP="005A5BFE">
            <w:pPr>
              <w:pStyle w:val="af4"/>
              <w:jc w:val="left"/>
              <w:rPr>
                <w:rFonts w:ascii="Times New Roman" w:hAnsi="Times New Roman"/>
                <w:sz w:val="24"/>
                <w:szCs w:val="24"/>
                <w:lang w:val="kk-KZ"/>
              </w:rPr>
            </w:pPr>
            <w:r w:rsidRPr="00866616">
              <w:rPr>
                <w:rFonts w:ascii="Times New Roman" w:hAnsi="Times New Roman"/>
                <w:sz w:val="24"/>
                <w:szCs w:val="24"/>
                <w:lang w:val="kk-KZ"/>
              </w:rPr>
              <w:t>шығару;</w:t>
            </w:r>
          </w:p>
        </w:tc>
      </w:tr>
      <w:tr w:rsidR="008E2322" w:rsidRPr="00A130B7" w14:paraId="7F6442C5" w14:textId="77777777" w:rsidTr="00B3723A">
        <w:trPr>
          <w:jc w:val="center"/>
        </w:trPr>
        <w:tc>
          <w:tcPr>
            <w:tcW w:w="2122" w:type="dxa"/>
          </w:tcPr>
          <w:p w14:paraId="67DF982A" w14:textId="77777777" w:rsidR="008E2322" w:rsidRPr="00866616" w:rsidRDefault="008E2322" w:rsidP="005A5BFE">
            <w:pPr>
              <w:spacing w:after="0" w:line="240" w:lineRule="auto"/>
              <w:rPr>
                <w:rFonts w:ascii="Times New Roman" w:hAnsi="Times New Roman"/>
                <w:sz w:val="24"/>
                <w:szCs w:val="24"/>
                <w:lang w:val="kk-KZ"/>
              </w:rPr>
            </w:pPr>
          </w:p>
        </w:tc>
        <w:tc>
          <w:tcPr>
            <w:tcW w:w="2863" w:type="dxa"/>
          </w:tcPr>
          <w:p w14:paraId="07DD8171" w14:textId="77777777" w:rsidR="008E2322" w:rsidRPr="00866616" w:rsidRDefault="008E2322" w:rsidP="005A5BFE">
            <w:pPr>
              <w:spacing w:after="0" w:line="240" w:lineRule="auto"/>
              <w:rPr>
                <w:rFonts w:ascii="Times New Roman" w:hAnsi="Times New Roman"/>
                <w:sz w:val="24"/>
                <w:szCs w:val="24"/>
                <w:lang w:val="kk-KZ"/>
              </w:rPr>
            </w:pPr>
            <w:r w:rsidRPr="00866616">
              <w:rPr>
                <w:rFonts w:ascii="Times New Roman" w:hAnsi="Times New Roman"/>
                <w:sz w:val="24"/>
                <w:szCs w:val="24"/>
                <w:lang w:val="kk-KZ"/>
              </w:rPr>
              <w:t xml:space="preserve">Сфераға жүргізілген жанама жазықтық </w:t>
            </w:r>
          </w:p>
        </w:tc>
        <w:tc>
          <w:tcPr>
            <w:tcW w:w="4508" w:type="dxa"/>
          </w:tcPr>
          <w:p w14:paraId="57BB7B08" w14:textId="77777777" w:rsidR="008E2322" w:rsidRPr="00866616" w:rsidRDefault="008E2322" w:rsidP="005A5BFE">
            <w:pPr>
              <w:pStyle w:val="af4"/>
              <w:jc w:val="left"/>
              <w:rPr>
                <w:rFonts w:ascii="Times New Roman" w:hAnsi="Times New Roman"/>
                <w:sz w:val="24"/>
                <w:szCs w:val="24"/>
                <w:lang w:val="kk-KZ"/>
              </w:rPr>
            </w:pPr>
            <w:r w:rsidRPr="00866616">
              <w:rPr>
                <w:rFonts w:ascii="Times New Roman" w:hAnsi="Times New Roman"/>
                <w:sz w:val="24"/>
                <w:szCs w:val="24"/>
                <w:lang w:val="kk-KZ"/>
              </w:rPr>
              <w:t>11.2.3 – сфера мен жазықтықтың өзара орналасуын білу;</w:t>
            </w:r>
          </w:p>
          <w:p w14:paraId="4E6BB779" w14:textId="77777777" w:rsidR="008E2322" w:rsidRPr="00866616" w:rsidRDefault="008E2322" w:rsidP="005A5BFE">
            <w:pPr>
              <w:pStyle w:val="af4"/>
              <w:jc w:val="left"/>
              <w:rPr>
                <w:rFonts w:ascii="Times New Roman" w:hAnsi="Times New Roman"/>
                <w:sz w:val="24"/>
                <w:szCs w:val="24"/>
                <w:lang w:val="kk-KZ"/>
              </w:rPr>
            </w:pPr>
            <w:r w:rsidRPr="00866616">
              <w:rPr>
                <w:rFonts w:ascii="Times New Roman" w:hAnsi="Times New Roman"/>
                <w:sz w:val="24"/>
                <w:szCs w:val="24"/>
                <w:lang w:val="kk-KZ"/>
              </w:rPr>
              <w:t>11.4.4 – координаталардағы сфера мен жазықтықтың өзара орналасуына есептер шығару;</w:t>
            </w:r>
          </w:p>
          <w:p w14:paraId="156A876F" w14:textId="77777777" w:rsidR="008E2322" w:rsidRPr="00866616" w:rsidRDefault="008E2322" w:rsidP="005A5BFE">
            <w:pPr>
              <w:shd w:val="clear" w:color="auto" w:fill="FFFFFF"/>
              <w:spacing w:after="0" w:line="240" w:lineRule="auto"/>
              <w:contextualSpacing/>
              <w:rPr>
                <w:rFonts w:ascii="Times New Roman" w:hAnsi="Times New Roman"/>
                <w:sz w:val="24"/>
                <w:szCs w:val="24"/>
                <w:lang w:val="kk-KZ"/>
              </w:rPr>
            </w:pPr>
            <w:r w:rsidRPr="00866616">
              <w:rPr>
                <w:rFonts w:ascii="Times New Roman" w:hAnsi="Times New Roman"/>
                <w:sz w:val="24"/>
                <w:szCs w:val="24"/>
                <w:lang w:val="kk-KZ"/>
              </w:rPr>
              <w:t>11.3.9 – сфераға жанама жазықтықтың анықтамасын және қасиетін білу;</w:t>
            </w:r>
          </w:p>
          <w:p w14:paraId="32DA6512" w14:textId="77777777" w:rsidR="008E2322" w:rsidRPr="00866616" w:rsidRDefault="008E2322" w:rsidP="005A5BFE">
            <w:pPr>
              <w:pStyle w:val="af4"/>
              <w:jc w:val="left"/>
              <w:rPr>
                <w:rFonts w:ascii="Times New Roman" w:hAnsi="Times New Roman"/>
                <w:sz w:val="24"/>
                <w:szCs w:val="24"/>
                <w:lang w:val="kk-KZ"/>
              </w:rPr>
            </w:pPr>
            <w:r w:rsidRPr="00866616">
              <w:rPr>
                <w:rFonts w:ascii="Times New Roman" w:hAnsi="Times New Roman"/>
                <w:sz w:val="24"/>
                <w:szCs w:val="24"/>
                <w:lang w:val="kk-KZ"/>
              </w:rPr>
              <w:t>11.3.10 – шар мен сфераның жазықтық пен қималарына байланысты есептер шығару;</w:t>
            </w:r>
          </w:p>
        </w:tc>
      </w:tr>
      <w:tr w:rsidR="008E2322" w:rsidRPr="00A130B7" w14:paraId="2445D83E" w14:textId="77777777" w:rsidTr="00B3723A">
        <w:trPr>
          <w:jc w:val="center"/>
        </w:trPr>
        <w:tc>
          <w:tcPr>
            <w:tcW w:w="2122" w:type="dxa"/>
          </w:tcPr>
          <w:p w14:paraId="44627A99" w14:textId="77777777" w:rsidR="008E2322" w:rsidRPr="00866616" w:rsidRDefault="008E2322" w:rsidP="005A5BFE">
            <w:pPr>
              <w:spacing w:after="0" w:line="240" w:lineRule="auto"/>
              <w:rPr>
                <w:rFonts w:ascii="Times New Roman" w:hAnsi="Times New Roman"/>
                <w:sz w:val="24"/>
                <w:szCs w:val="24"/>
                <w:lang w:val="kk-KZ"/>
              </w:rPr>
            </w:pPr>
          </w:p>
        </w:tc>
        <w:tc>
          <w:tcPr>
            <w:tcW w:w="2863" w:type="dxa"/>
          </w:tcPr>
          <w:p w14:paraId="11062351" w14:textId="77777777" w:rsidR="008E2322" w:rsidRPr="00866616" w:rsidRDefault="008E2322" w:rsidP="005A5BFE">
            <w:pPr>
              <w:spacing w:after="0" w:line="240" w:lineRule="auto"/>
              <w:rPr>
                <w:rFonts w:ascii="Times New Roman" w:hAnsi="Times New Roman"/>
                <w:sz w:val="24"/>
                <w:szCs w:val="24"/>
                <w:lang w:val="kk-KZ"/>
              </w:rPr>
            </w:pPr>
            <w:r w:rsidRPr="00866616">
              <w:rPr>
                <w:rFonts w:ascii="Times New Roman" w:hAnsi="Times New Roman"/>
                <w:sz w:val="24"/>
                <w:szCs w:val="24"/>
                <w:lang w:val="kk-KZ"/>
              </w:rPr>
              <w:t xml:space="preserve">Цилиндр, конус және шардың жазықтық пен қималары </w:t>
            </w:r>
          </w:p>
        </w:tc>
        <w:tc>
          <w:tcPr>
            <w:tcW w:w="4508" w:type="dxa"/>
          </w:tcPr>
          <w:p w14:paraId="338584D6" w14:textId="77777777" w:rsidR="008E2322" w:rsidRPr="00866616" w:rsidRDefault="008E2322" w:rsidP="005A5BFE">
            <w:pPr>
              <w:pStyle w:val="af4"/>
              <w:rPr>
                <w:rFonts w:ascii="Times New Roman" w:hAnsi="Times New Roman"/>
                <w:sz w:val="24"/>
                <w:szCs w:val="24"/>
                <w:lang w:val="kk-KZ"/>
              </w:rPr>
            </w:pPr>
            <w:r w:rsidRPr="00866616">
              <w:rPr>
                <w:rFonts w:ascii="Times New Roman" w:hAnsi="Times New Roman"/>
                <w:sz w:val="24"/>
                <w:szCs w:val="24"/>
                <w:lang w:val="kk-KZ"/>
              </w:rPr>
              <w:t>11.2.2 - цилиндрдің, конустың және шардың жазықтық пен қималарын кескіндеу;</w:t>
            </w:r>
          </w:p>
        </w:tc>
      </w:tr>
      <w:tr w:rsidR="008E2322" w:rsidRPr="00866616" w14:paraId="68F89093" w14:textId="77777777" w:rsidTr="00B3723A">
        <w:trPr>
          <w:trHeight w:val="283"/>
          <w:jc w:val="center"/>
        </w:trPr>
        <w:tc>
          <w:tcPr>
            <w:tcW w:w="9493" w:type="dxa"/>
            <w:gridSpan w:val="3"/>
          </w:tcPr>
          <w:p w14:paraId="2685757A" w14:textId="77777777" w:rsidR="008E2322" w:rsidRPr="00866616" w:rsidRDefault="008E2322" w:rsidP="005A5BFE">
            <w:pPr>
              <w:pStyle w:val="af4"/>
              <w:jc w:val="center"/>
              <w:rPr>
                <w:rFonts w:ascii="Times New Roman" w:hAnsi="Times New Roman"/>
                <w:sz w:val="24"/>
                <w:szCs w:val="24"/>
                <w:lang w:val="kk-KZ"/>
              </w:rPr>
            </w:pPr>
            <w:r w:rsidRPr="00866616">
              <w:rPr>
                <w:rFonts w:ascii="Times New Roman" w:hAnsi="Times New Roman"/>
                <w:sz w:val="24"/>
                <w:szCs w:val="24"/>
                <w:lang w:val="kk-KZ"/>
              </w:rPr>
              <w:t>4-тоқсан</w:t>
            </w:r>
          </w:p>
        </w:tc>
      </w:tr>
      <w:tr w:rsidR="008E2322" w:rsidRPr="00A130B7" w14:paraId="42C65EA9" w14:textId="77777777" w:rsidTr="00B3723A">
        <w:trPr>
          <w:jc w:val="center"/>
        </w:trPr>
        <w:tc>
          <w:tcPr>
            <w:tcW w:w="2122" w:type="dxa"/>
            <w:tcBorders>
              <w:top w:val="single" w:sz="4" w:space="0" w:color="auto"/>
              <w:left w:val="single" w:sz="4" w:space="0" w:color="auto"/>
              <w:bottom w:val="single" w:sz="4" w:space="0" w:color="auto"/>
              <w:right w:val="single" w:sz="4" w:space="0" w:color="auto"/>
            </w:tcBorders>
          </w:tcPr>
          <w:p w14:paraId="22CF4DA4" w14:textId="77777777" w:rsidR="008E2322" w:rsidRPr="00866616" w:rsidRDefault="008E2322" w:rsidP="005A5BFE">
            <w:pPr>
              <w:spacing w:after="0" w:line="240" w:lineRule="auto"/>
              <w:rPr>
                <w:rFonts w:ascii="Times New Roman" w:hAnsi="Times New Roman"/>
                <w:sz w:val="24"/>
                <w:szCs w:val="24"/>
                <w:lang w:val="kk-KZ"/>
              </w:rPr>
            </w:pPr>
            <w:r w:rsidRPr="00866616">
              <w:rPr>
                <w:rFonts w:ascii="Times New Roman" w:hAnsi="Times New Roman"/>
                <w:sz w:val="24"/>
                <w:szCs w:val="24"/>
                <w:lang w:val="kk-KZ"/>
              </w:rPr>
              <w:t xml:space="preserve">Денелердің көлемдері </w:t>
            </w:r>
          </w:p>
        </w:tc>
        <w:tc>
          <w:tcPr>
            <w:tcW w:w="2863" w:type="dxa"/>
            <w:tcBorders>
              <w:top w:val="single" w:sz="4" w:space="0" w:color="auto"/>
              <w:left w:val="single" w:sz="4" w:space="0" w:color="auto"/>
              <w:bottom w:val="single" w:sz="4" w:space="0" w:color="auto"/>
              <w:right w:val="single" w:sz="4" w:space="0" w:color="auto"/>
            </w:tcBorders>
          </w:tcPr>
          <w:p w14:paraId="05E2582F" w14:textId="77777777" w:rsidR="008E2322" w:rsidRPr="00866616" w:rsidRDefault="008E2322" w:rsidP="005A5BFE">
            <w:pPr>
              <w:spacing w:after="0" w:line="240" w:lineRule="auto"/>
              <w:rPr>
                <w:rFonts w:ascii="Times New Roman" w:hAnsi="Times New Roman"/>
                <w:sz w:val="24"/>
                <w:szCs w:val="24"/>
                <w:lang w:val="kk-KZ"/>
              </w:rPr>
            </w:pPr>
            <w:r w:rsidRPr="00866616">
              <w:rPr>
                <w:rFonts w:ascii="Times New Roman" w:hAnsi="Times New Roman"/>
                <w:sz w:val="24"/>
                <w:szCs w:val="24"/>
                <w:lang w:val="kk-KZ"/>
              </w:rPr>
              <w:t>Денелер көлемдерінің жалпы қасиеттері</w:t>
            </w:r>
          </w:p>
        </w:tc>
        <w:tc>
          <w:tcPr>
            <w:tcW w:w="4508" w:type="dxa"/>
            <w:tcBorders>
              <w:top w:val="single" w:sz="4" w:space="0" w:color="auto"/>
              <w:left w:val="single" w:sz="4" w:space="0" w:color="auto"/>
              <w:bottom w:val="single" w:sz="4" w:space="0" w:color="auto"/>
              <w:right w:val="single" w:sz="4" w:space="0" w:color="auto"/>
            </w:tcBorders>
          </w:tcPr>
          <w:p w14:paraId="575DC11D" w14:textId="77777777" w:rsidR="008E2322" w:rsidRPr="00866616" w:rsidRDefault="008E2322" w:rsidP="005A5BFE">
            <w:pPr>
              <w:pStyle w:val="af4"/>
              <w:rPr>
                <w:rFonts w:ascii="Times New Roman" w:hAnsi="Times New Roman"/>
                <w:sz w:val="24"/>
                <w:szCs w:val="24"/>
                <w:lang w:val="kk-KZ"/>
              </w:rPr>
            </w:pPr>
            <w:r w:rsidRPr="00866616">
              <w:rPr>
                <w:rFonts w:ascii="Times New Roman" w:hAnsi="Times New Roman"/>
                <w:sz w:val="24"/>
                <w:szCs w:val="24"/>
                <w:lang w:val="kk-KZ"/>
              </w:rPr>
              <w:t>11.3.11 – кеңістік денелерінің көлемдерінің қасиеттерін білу және қолдану;</w:t>
            </w:r>
          </w:p>
        </w:tc>
      </w:tr>
      <w:tr w:rsidR="008E2322" w:rsidRPr="00A130B7" w14:paraId="52565B59" w14:textId="77777777" w:rsidTr="00B3723A">
        <w:trPr>
          <w:jc w:val="center"/>
        </w:trPr>
        <w:tc>
          <w:tcPr>
            <w:tcW w:w="2122" w:type="dxa"/>
            <w:tcBorders>
              <w:top w:val="single" w:sz="4" w:space="0" w:color="auto"/>
              <w:left w:val="single" w:sz="4" w:space="0" w:color="auto"/>
              <w:bottom w:val="single" w:sz="4" w:space="0" w:color="auto"/>
              <w:right w:val="single" w:sz="4" w:space="0" w:color="auto"/>
            </w:tcBorders>
          </w:tcPr>
          <w:p w14:paraId="4F2A4D2A" w14:textId="77777777" w:rsidR="008E2322" w:rsidRPr="00866616" w:rsidRDefault="008E2322" w:rsidP="005A5BFE">
            <w:pPr>
              <w:spacing w:after="0" w:line="240" w:lineRule="auto"/>
              <w:rPr>
                <w:rFonts w:ascii="Times New Roman" w:hAnsi="Times New Roman"/>
                <w:sz w:val="24"/>
                <w:szCs w:val="24"/>
                <w:lang w:val="kk-KZ"/>
              </w:rPr>
            </w:pPr>
          </w:p>
        </w:tc>
        <w:tc>
          <w:tcPr>
            <w:tcW w:w="2863" w:type="dxa"/>
            <w:tcBorders>
              <w:top w:val="single" w:sz="4" w:space="0" w:color="auto"/>
              <w:left w:val="single" w:sz="4" w:space="0" w:color="auto"/>
              <w:bottom w:val="single" w:sz="4" w:space="0" w:color="auto"/>
              <w:right w:val="single" w:sz="4" w:space="0" w:color="auto"/>
            </w:tcBorders>
          </w:tcPr>
          <w:p w14:paraId="24DF20F2" w14:textId="77777777" w:rsidR="008E2322" w:rsidRPr="00866616" w:rsidRDefault="008E2322" w:rsidP="005A5BFE">
            <w:pPr>
              <w:spacing w:after="0" w:line="240" w:lineRule="auto"/>
              <w:rPr>
                <w:rFonts w:ascii="Times New Roman" w:hAnsi="Times New Roman"/>
                <w:sz w:val="24"/>
                <w:szCs w:val="24"/>
                <w:lang w:val="kk-KZ"/>
              </w:rPr>
            </w:pPr>
            <w:r w:rsidRPr="00866616">
              <w:rPr>
                <w:rFonts w:ascii="Times New Roman" w:hAnsi="Times New Roman"/>
                <w:sz w:val="24"/>
                <w:szCs w:val="24"/>
                <w:lang w:val="kk-KZ"/>
              </w:rPr>
              <w:t>Призма көлемі</w:t>
            </w:r>
          </w:p>
        </w:tc>
        <w:tc>
          <w:tcPr>
            <w:tcW w:w="4508" w:type="dxa"/>
            <w:tcBorders>
              <w:top w:val="single" w:sz="4" w:space="0" w:color="auto"/>
              <w:left w:val="single" w:sz="4" w:space="0" w:color="auto"/>
              <w:bottom w:val="single" w:sz="4" w:space="0" w:color="auto"/>
              <w:right w:val="single" w:sz="4" w:space="0" w:color="auto"/>
            </w:tcBorders>
          </w:tcPr>
          <w:p w14:paraId="1EFFB1D8" w14:textId="77777777" w:rsidR="008E2322" w:rsidRPr="00866616" w:rsidRDefault="008E2322" w:rsidP="005A5BFE">
            <w:pPr>
              <w:pStyle w:val="af4"/>
              <w:rPr>
                <w:rFonts w:ascii="Times New Roman" w:hAnsi="Times New Roman"/>
                <w:sz w:val="24"/>
                <w:szCs w:val="24"/>
                <w:lang w:val="kk-KZ"/>
              </w:rPr>
            </w:pPr>
            <w:r w:rsidRPr="00866616">
              <w:rPr>
                <w:rFonts w:ascii="Times New Roman" w:hAnsi="Times New Roman"/>
                <w:sz w:val="24"/>
                <w:szCs w:val="24"/>
                <w:lang w:val="kk-KZ"/>
              </w:rPr>
              <w:t>11.3.12 – призма көлемін табу формуласын білу және оны есептер шығаруда қолдану;</w:t>
            </w:r>
          </w:p>
        </w:tc>
      </w:tr>
      <w:tr w:rsidR="008E2322" w:rsidRPr="00A130B7" w14:paraId="6222CE8E" w14:textId="77777777" w:rsidTr="00B3723A">
        <w:trPr>
          <w:jc w:val="center"/>
        </w:trPr>
        <w:tc>
          <w:tcPr>
            <w:tcW w:w="2122" w:type="dxa"/>
            <w:tcBorders>
              <w:top w:val="single" w:sz="4" w:space="0" w:color="auto"/>
              <w:left w:val="single" w:sz="4" w:space="0" w:color="auto"/>
              <w:bottom w:val="single" w:sz="4" w:space="0" w:color="auto"/>
              <w:right w:val="single" w:sz="4" w:space="0" w:color="auto"/>
            </w:tcBorders>
          </w:tcPr>
          <w:p w14:paraId="55FB41CB" w14:textId="77777777" w:rsidR="008E2322" w:rsidRPr="00866616" w:rsidRDefault="008E2322" w:rsidP="005A5BFE">
            <w:pPr>
              <w:spacing w:after="0" w:line="240" w:lineRule="auto"/>
              <w:rPr>
                <w:rFonts w:ascii="Times New Roman" w:hAnsi="Times New Roman"/>
                <w:sz w:val="24"/>
                <w:szCs w:val="24"/>
                <w:lang w:val="kk-KZ"/>
              </w:rPr>
            </w:pPr>
          </w:p>
        </w:tc>
        <w:tc>
          <w:tcPr>
            <w:tcW w:w="2863" w:type="dxa"/>
            <w:tcBorders>
              <w:top w:val="single" w:sz="4" w:space="0" w:color="auto"/>
              <w:left w:val="single" w:sz="4" w:space="0" w:color="auto"/>
              <w:bottom w:val="single" w:sz="4" w:space="0" w:color="auto"/>
              <w:right w:val="single" w:sz="4" w:space="0" w:color="auto"/>
            </w:tcBorders>
          </w:tcPr>
          <w:p w14:paraId="2317E822" w14:textId="77777777" w:rsidR="008E2322" w:rsidRPr="00866616" w:rsidRDefault="008E2322" w:rsidP="005A5BFE">
            <w:pPr>
              <w:spacing w:after="0" w:line="240" w:lineRule="auto"/>
              <w:rPr>
                <w:rFonts w:ascii="Times New Roman" w:hAnsi="Times New Roman"/>
                <w:sz w:val="24"/>
                <w:szCs w:val="24"/>
                <w:lang w:val="kk-KZ"/>
              </w:rPr>
            </w:pPr>
            <w:r w:rsidRPr="00866616">
              <w:rPr>
                <w:rFonts w:ascii="Times New Roman" w:hAnsi="Times New Roman"/>
                <w:sz w:val="24"/>
                <w:szCs w:val="24"/>
                <w:lang w:val="kk-KZ"/>
              </w:rPr>
              <w:t>Пирамида және қиық пирамида көлемдері</w:t>
            </w:r>
          </w:p>
        </w:tc>
        <w:tc>
          <w:tcPr>
            <w:tcW w:w="4508" w:type="dxa"/>
            <w:tcBorders>
              <w:top w:val="single" w:sz="4" w:space="0" w:color="auto"/>
              <w:left w:val="single" w:sz="4" w:space="0" w:color="auto"/>
              <w:bottom w:val="single" w:sz="4" w:space="0" w:color="auto"/>
              <w:right w:val="single" w:sz="4" w:space="0" w:color="auto"/>
            </w:tcBorders>
          </w:tcPr>
          <w:p w14:paraId="67311C98" w14:textId="77777777" w:rsidR="008E2322" w:rsidRPr="00866616" w:rsidRDefault="008E2322" w:rsidP="005A5BFE">
            <w:pPr>
              <w:pStyle w:val="af4"/>
              <w:rPr>
                <w:rFonts w:ascii="Times New Roman" w:hAnsi="Times New Roman"/>
                <w:sz w:val="24"/>
                <w:szCs w:val="24"/>
                <w:lang w:val="kk-KZ"/>
              </w:rPr>
            </w:pPr>
            <w:r w:rsidRPr="00866616">
              <w:rPr>
                <w:rFonts w:ascii="Times New Roman" w:hAnsi="Times New Roman"/>
                <w:sz w:val="24"/>
                <w:szCs w:val="24"/>
                <w:lang w:val="kk-KZ"/>
              </w:rPr>
              <w:t>11.3.13 – пирамида және қиық пирамида көлемдерін табу формулаларын білу және оларды есептер шығаруда қолдану;</w:t>
            </w:r>
          </w:p>
        </w:tc>
      </w:tr>
      <w:tr w:rsidR="008E2322" w:rsidRPr="00A130B7" w14:paraId="55327445" w14:textId="77777777" w:rsidTr="00B3723A">
        <w:trPr>
          <w:jc w:val="center"/>
        </w:trPr>
        <w:tc>
          <w:tcPr>
            <w:tcW w:w="2122" w:type="dxa"/>
            <w:tcBorders>
              <w:top w:val="single" w:sz="4" w:space="0" w:color="auto"/>
              <w:left w:val="single" w:sz="4" w:space="0" w:color="auto"/>
              <w:bottom w:val="single" w:sz="4" w:space="0" w:color="auto"/>
              <w:right w:val="single" w:sz="4" w:space="0" w:color="auto"/>
            </w:tcBorders>
          </w:tcPr>
          <w:p w14:paraId="6C5B0788" w14:textId="77777777" w:rsidR="008E2322" w:rsidRPr="00866616" w:rsidRDefault="008E2322" w:rsidP="005A5BFE">
            <w:pPr>
              <w:spacing w:after="0" w:line="240" w:lineRule="auto"/>
              <w:rPr>
                <w:rFonts w:ascii="Times New Roman" w:hAnsi="Times New Roman"/>
                <w:sz w:val="24"/>
                <w:szCs w:val="24"/>
                <w:lang w:val="kk-KZ"/>
              </w:rPr>
            </w:pPr>
          </w:p>
        </w:tc>
        <w:tc>
          <w:tcPr>
            <w:tcW w:w="2863" w:type="dxa"/>
            <w:tcBorders>
              <w:top w:val="single" w:sz="4" w:space="0" w:color="auto"/>
              <w:left w:val="single" w:sz="4" w:space="0" w:color="auto"/>
              <w:bottom w:val="single" w:sz="4" w:space="0" w:color="auto"/>
              <w:right w:val="single" w:sz="4" w:space="0" w:color="auto"/>
            </w:tcBorders>
          </w:tcPr>
          <w:p w14:paraId="7B3CE676" w14:textId="77777777" w:rsidR="008E2322" w:rsidRPr="00866616" w:rsidRDefault="008E2322" w:rsidP="005A5BFE">
            <w:pPr>
              <w:spacing w:after="0" w:line="240" w:lineRule="auto"/>
              <w:rPr>
                <w:rFonts w:ascii="Times New Roman" w:hAnsi="Times New Roman"/>
                <w:sz w:val="24"/>
                <w:szCs w:val="24"/>
                <w:lang w:val="kk-KZ"/>
              </w:rPr>
            </w:pPr>
            <w:r w:rsidRPr="00866616">
              <w:rPr>
                <w:rFonts w:ascii="Times New Roman" w:hAnsi="Times New Roman"/>
                <w:sz w:val="24"/>
                <w:szCs w:val="24"/>
                <w:lang w:val="kk-KZ"/>
              </w:rPr>
              <w:t>Цилиндр көлемі</w:t>
            </w:r>
          </w:p>
        </w:tc>
        <w:tc>
          <w:tcPr>
            <w:tcW w:w="4508" w:type="dxa"/>
            <w:tcBorders>
              <w:top w:val="single" w:sz="4" w:space="0" w:color="auto"/>
              <w:left w:val="single" w:sz="4" w:space="0" w:color="auto"/>
              <w:bottom w:val="single" w:sz="4" w:space="0" w:color="auto"/>
              <w:right w:val="single" w:sz="4" w:space="0" w:color="auto"/>
            </w:tcBorders>
          </w:tcPr>
          <w:p w14:paraId="6A623905" w14:textId="77777777" w:rsidR="008E2322" w:rsidRPr="00866616" w:rsidRDefault="008E2322" w:rsidP="005A5BFE">
            <w:pPr>
              <w:pStyle w:val="af4"/>
              <w:rPr>
                <w:rFonts w:ascii="Times New Roman" w:hAnsi="Times New Roman"/>
                <w:sz w:val="24"/>
                <w:szCs w:val="24"/>
                <w:lang w:val="kk-KZ"/>
              </w:rPr>
            </w:pPr>
            <w:r w:rsidRPr="00866616">
              <w:rPr>
                <w:rFonts w:ascii="Times New Roman" w:hAnsi="Times New Roman"/>
                <w:sz w:val="24"/>
                <w:szCs w:val="24"/>
                <w:lang w:val="kk-KZ"/>
              </w:rPr>
              <w:t>11.3.14 – цилиндр көлемін табу формуласын білу және оны есептер шығаруда қолдану;</w:t>
            </w:r>
          </w:p>
        </w:tc>
      </w:tr>
      <w:tr w:rsidR="008E2322" w:rsidRPr="00A130B7" w14:paraId="54727117" w14:textId="77777777" w:rsidTr="00B3723A">
        <w:trPr>
          <w:jc w:val="center"/>
        </w:trPr>
        <w:tc>
          <w:tcPr>
            <w:tcW w:w="2122" w:type="dxa"/>
            <w:tcBorders>
              <w:top w:val="single" w:sz="4" w:space="0" w:color="auto"/>
              <w:left w:val="single" w:sz="4" w:space="0" w:color="auto"/>
              <w:bottom w:val="single" w:sz="4" w:space="0" w:color="auto"/>
              <w:right w:val="single" w:sz="4" w:space="0" w:color="auto"/>
            </w:tcBorders>
          </w:tcPr>
          <w:p w14:paraId="0BA353C9" w14:textId="77777777" w:rsidR="008E2322" w:rsidRPr="00866616" w:rsidRDefault="008E2322" w:rsidP="005A5BFE">
            <w:pPr>
              <w:spacing w:after="0" w:line="240" w:lineRule="auto"/>
              <w:rPr>
                <w:rFonts w:ascii="Times New Roman" w:hAnsi="Times New Roman"/>
                <w:sz w:val="24"/>
                <w:szCs w:val="24"/>
                <w:lang w:val="kk-KZ"/>
              </w:rPr>
            </w:pPr>
          </w:p>
        </w:tc>
        <w:tc>
          <w:tcPr>
            <w:tcW w:w="2863" w:type="dxa"/>
            <w:tcBorders>
              <w:top w:val="single" w:sz="4" w:space="0" w:color="auto"/>
              <w:left w:val="single" w:sz="4" w:space="0" w:color="auto"/>
              <w:bottom w:val="single" w:sz="4" w:space="0" w:color="auto"/>
              <w:right w:val="single" w:sz="4" w:space="0" w:color="auto"/>
            </w:tcBorders>
          </w:tcPr>
          <w:p w14:paraId="13D1FBE5" w14:textId="77777777" w:rsidR="008E2322" w:rsidRPr="00866616" w:rsidRDefault="008E2322" w:rsidP="005A5BFE">
            <w:pPr>
              <w:spacing w:after="0" w:line="240" w:lineRule="auto"/>
              <w:rPr>
                <w:rFonts w:ascii="Times New Roman" w:hAnsi="Times New Roman"/>
                <w:sz w:val="24"/>
                <w:szCs w:val="24"/>
                <w:lang w:val="kk-KZ"/>
              </w:rPr>
            </w:pPr>
            <w:r w:rsidRPr="00866616">
              <w:rPr>
                <w:rFonts w:ascii="Times New Roman" w:hAnsi="Times New Roman"/>
                <w:sz w:val="24"/>
                <w:szCs w:val="24"/>
                <w:lang w:val="kk-KZ"/>
              </w:rPr>
              <w:t xml:space="preserve">Конус және қиық конус көлемдері </w:t>
            </w:r>
          </w:p>
        </w:tc>
        <w:tc>
          <w:tcPr>
            <w:tcW w:w="4508" w:type="dxa"/>
            <w:tcBorders>
              <w:top w:val="single" w:sz="4" w:space="0" w:color="auto"/>
              <w:left w:val="single" w:sz="4" w:space="0" w:color="auto"/>
              <w:bottom w:val="single" w:sz="4" w:space="0" w:color="auto"/>
              <w:right w:val="single" w:sz="4" w:space="0" w:color="auto"/>
            </w:tcBorders>
          </w:tcPr>
          <w:p w14:paraId="79B94AAB" w14:textId="77777777" w:rsidR="008E2322" w:rsidRPr="00866616" w:rsidRDefault="008E2322" w:rsidP="005A5BFE">
            <w:pPr>
              <w:pStyle w:val="af4"/>
              <w:rPr>
                <w:rFonts w:ascii="Times New Roman" w:hAnsi="Times New Roman"/>
                <w:sz w:val="24"/>
                <w:szCs w:val="24"/>
                <w:lang w:val="kk-KZ"/>
              </w:rPr>
            </w:pPr>
            <w:r w:rsidRPr="00866616">
              <w:rPr>
                <w:rFonts w:ascii="Times New Roman" w:hAnsi="Times New Roman"/>
                <w:sz w:val="24"/>
                <w:szCs w:val="24"/>
                <w:lang w:val="kk-KZ"/>
              </w:rPr>
              <w:t>11.3.15 – конус және қиық конус көлемдерін табу формулаларын білу және оларды есептер шығаруда қолдану;</w:t>
            </w:r>
          </w:p>
        </w:tc>
      </w:tr>
      <w:tr w:rsidR="008E2322" w:rsidRPr="00A130B7" w14:paraId="6EEAEADE" w14:textId="77777777" w:rsidTr="00B3723A">
        <w:trPr>
          <w:jc w:val="center"/>
        </w:trPr>
        <w:tc>
          <w:tcPr>
            <w:tcW w:w="2122" w:type="dxa"/>
            <w:tcBorders>
              <w:top w:val="single" w:sz="4" w:space="0" w:color="auto"/>
              <w:left w:val="single" w:sz="4" w:space="0" w:color="auto"/>
              <w:bottom w:val="single" w:sz="4" w:space="0" w:color="auto"/>
              <w:right w:val="single" w:sz="4" w:space="0" w:color="auto"/>
            </w:tcBorders>
          </w:tcPr>
          <w:p w14:paraId="456959A5" w14:textId="77777777" w:rsidR="008E2322" w:rsidRPr="00866616" w:rsidRDefault="008E2322" w:rsidP="005A5BFE">
            <w:pPr>
              <w:spacing w:after="0" w:line="240" w:lineRule="auto"/>
              <w:rPr>
                <w:rFonts w:ascii="Times New Roman" w:hAnsi="Times New Roman"/>
                <w:sz w:val="24"/>
                <w:szCs w:val="24"/>
                <w:lang w:val="kk-KZ"/>
              </w:rPr>
            </w:pPr>
          </w:p>
        </w:tc>
        <w:tc>
          <w:tcPr>
            <w:tcW w:w="2863" w:type="dxa"/>
            <w:tcBorders>
              <w:top w:val="single" w:sz="4" w:space="0" w:color="auto"/>
              <w:left w:val="single" w:sz="4" w:space="0" w:color="auto"/>
              <w:bottom w:val="single" w:sz="4" w:space="0" w:color="auto"/>
              <w:right w:val="single" w:sz="4" w:space="0" w:color="auto"/>
            </w:tcBorders>
          </w:tcPr>
          <w:p w14:paraId="75A0E40F" w14:textId="77777777" w:rsidR="008E2322" w:rsidRPr="00866616" w:rsidRDefault="008E2322" w:rsidP="005A5BFE">
            <w:pPr>
              <w:spacing w:after="0" w:line="240" w:lineRule="auto"/>
              <w:rPr>
                <w:rFonts w:ascii="Times New Roman" w:hAnsi="Times New Roman"/>
                <w:sz w:val="24"/>
                <w:szCs w:val="24"/>
                <w:lang w:val="kk-KZ"/>
              </w:rPr>
            </w:pPr>
            <w:r w:rsidRPr="00866616">
              <w:rPr>
                <w:rFonts w:ascii="Times New Roman" w:hAnsi="Times New Roman"/>
                <w:sz w:val="24"/>
                <w:szCs w:val="24"/>
                <w:lang w:val="kk-KZ"/>
              </w:rPr>
              <w:t xml:space="preserve">Кеңістік фигураларының ұқсастығы </w:t>
            </w:r>
          </w:p>
        </w:tc>
        <w:tc>
          <w:tcPr>
            <w:tcW w:w="4508" w:type="dxa"/>
            <w:tcBorders>
              <w:top w:val="single" w:sz="4" w:space="0" w:color="auto"/>
              <w:left w:val="single" w:sz="4" w:space="0" w:color="auto"/>
              <w:bottom w:val="single" w:sz="4" w:space="0" w:color="auto"/>
              <w:right w:val="single" w:sz="4" w:space="0" w:color="auto"/>
            </w:tcBorders>
          </w:tcPr>
          <w:p w14:paraId="3859FA7A" w14:textId="77777777" w:rsidR="008E2322" w:rsidRPr="00866616" w:rsidRDefault="008E2322" w:rsidP="005A5BFE">
            <w:pPr>
              <w:pStyle w:val="af4"/>
              <w:rPr>
                <w:rFonts w:ascii="Times New Roman" w:hAnsi="Times New Roman"/>
                <w:sz w:val="24"/>
                <w:szCs w:val="24"/>
                <w:lang w:val="kk-KZ"/>
              </w:rPr>
            </w:pPr>
            <w:r w:rsidRPr="00866616">
              <w:rPr>
                <w:rFonts w:ascii="Times New Roman" w:hAnsi="Times New Roman"/>
                <w:sz w:val="24"/>
                <w:szCs w:val="24"/>
                <w:lang w:val="kk-KZ"/>
              </w:rPr>
              <w:t>11.3.17 – кеңістіктегі ұқсас фигуралар көлемдерінің қасиетін білу және оны есептер шығаруда қолдану;</w:t>
            </w:r>
          </w:p>
        </w:tc>
      </w:tr>
      <w:tr w:rsidR="008E2322" w:rsidRPr="00A130B7" w14:paraId="4EA6A558" w14:textId="77777777" w:rsidTr="00B3723A">
        <w:trPr>
          <w:jc w:val="center"/>
        </w:trPr>
        <w:tc>
          <w:tcPr>
            <w:tcW w:w="2122" w:type="dxa"/>
            <w:tcBorders>
              <w:top w:val="single" w:sz="4" w:space="0" w:color="auto"/>
              <w:left w:val="single" w:sz="4" w:space="0" w:color="auto"/>
              <w:bottom w:val="single" w:sz="4" w:space="0" w:color="auto"/>
              <w:right w:val="single" w:sz="4" w:space="0" w:color="auto"/>
            </w:tcBorders>
          </w:tcPr>
          <w:p w14:paraId="45412A9A" w14:textId="77777777" w:rsidR="008E2322" w:rsidRPr="00866616" w:rsidRDefault="008E2322" w:rsidP="005A5BFE">
            <w:pPr>
              <w:spacing w:after="0" w:line="240" w:lineRule="auto"/>
              <w:rPr>
                <w:rFonts w:ascii="Times New Roman" w:hAnsi="Times New Roman"/>
                <w:sz w:val="24"/>
                <w:szCs w:val="24"/>
                <w:lang w:val="kk-KZ"/>
              </w:rPr>
            </w:pPr>
          </w:p>
        </w:tc>
        <w:tc>
          <w:tcPr>
            <w:tcW w:w="2863" w:type="dxa"/>
            <w:tcBorders>
              <w:top w:val="single" w:sz="4" w:space="0" w:color="auto"/>
              <w:left w:val="single" w:sz="4" w:space="0" w:color="auto"/>
              <w:bottom w:val="single" w:sz="4" w:space="0" w:color="auto"/>
              <w:right w:val="single" w:sz="4" w:space="0" w:color="auto"/>
            </w:tcBorders>
          </w:tcPr>
          <w:p w14:paraId="700C3BC5" w14:textId="77777777" w:rsidR="008E2322" w:rsidRPr="00866616" w:rsidRDefault="008E2322" w:rsidP="005A5BFE">
            <w:pPr>
              <w:spacing w:after="0" w:line="240" w:lineRule="auto"/>
              <w:rPr>
                <w:rFonts w:ascii="Times New Roman" w:hAnsi="Times New Roman"/>
                <w:sz w:val="24"/>
                <w:szCs w:val="24"/>
                <w:lang w:val="kk-KZ"/>
              </w:rPr>
            </w:pPr>
            <w:r w:rsidRPr="00866616">
              <w:rPr>
                <w:rFonts w:ascii="Times New Roman" w:hAnsi="Times New Roman"/>
                <w:sz w:val="24"/>
                <w:szCs w:val="24"/>
                <w:lang w:val="kk-KZ"/>
              </w:rPr>
              <w:t xml:space="preserve">Шар және оның бөліктерінің көлемдері </w:t>
            </w:r>
          </w:p>
        </w:tc>
        <w:tc>
          <w:tcPr>
            <w:tcW w:w="4508" w:type="dxa"/>
            <w:tcBorders>
              <w:top w:val="single" w:sz="4" w:space="0" w:color="auto"/>
              <w:left w:val="single" w:sz="4" w:space="0" w:color="auto"/>
              <w:bottom w:val="single" w:sz="4" w:space="0" w:color="auto"/>
              <w:right w:val="single" w:sz="4" w:space="0" w:color="auto"/>
            </w:tcBorders>
          </w:tcPr>
          <w:p w14:paraId="205DEF00" w14:textId="77777777" w:rsidR="008E2322" w:rsidRPr="00866616" w:rsidRDefault="008E2322" w:rsidP="005A5BFE">
            <w:pPr>
              <w:pStyle w:val="af4"/>
              <w:rPr>
                <w:rFonts w:ascii="Times New Roman" w:hAnsi="Times New Roman"/>
                <w:sz w:val="24"/>
                <w:szCs w:val="24"/>
                <w:lang w:val="kk-KZ"/>
              </w:rPr>
            </w:pPr>
            <w:r w:rsidRPr="00866616">
              <w:rPr>
                <w:rFonts w:ascii="Times New Roman" w:hAnsi="Times New Roman"/>
                <w:sz w:val="24"/>
                <w:szCs w:val="24"/>
                <w:lang w:val="kk-KZ"/>
              </w:rPr>
              <w:t>11.3.16 – шар және оның бөліктері көлемдерін табу формулаларын білу және оларды есеп шығаруда қолдану;</w:t>
            </w:r>
          </w:p>
        </w:tc>
      </w:tr>
      <w:tr w:rsidR="008E2322" w:rsidRPr="00A130B7" w14:paraId="5DC7B967" w14:textId="77777777" w:rsidTr="00B3723A">
        <w:trPr>
          <w:jc w:val="center"/>
        </w:trPr>
        <w:tc>
          <w:tcPr>
            <w:tcW w:w="2122" w:type="dxa"/>
            <w:tcBorders>
              <w:top w:val="single" w:sz="4" w:space="0" w:color="auto"/>
              <w:left w:val="single" w:sz="4" w:space="0" w:color="auto"/>
              <w:bottom w:val="single" w:sz="4" w:space="0" w:color="auto"/>
              <w:right w:val="single" w:sz="4" w:space="0" w:color="auto"/>
            </w:tcBorders>
          </w:tcPr>
          <w:p w14:paraId="6A2212B5" w14:textId="77777777" w:rsidR="008E2322" w:rsidRPr="00866616" w:rsidRDefault="008E2322" w:rsidP="005A5BFE">
            <w:pPr>
              <w:spacing w:after="0" w:line="240" w:lineRule="auto"/>
              <w:rPr>
                <w:rFonts w:ascii="Times New Roman" w:hAnsi="Times New Roman"/>
                <w:sz w:val="24"/>
                <w:szCs w:val="24"/>
                <w:lang w:val="kk-KZ"/>
              </w:rPr>
            </w:pPr>
          </w:p>
        </w:tc>
        <w:tc>
          <w:tcPr>
            <w:tcW w:w="2863" w:type="dxa"/>
            <w:tcBorders>
              <w:top w:val="single" w:sz="4" w:space="0" w:color="auto"/>
              <w:left w:val="single" w:sz="4" w:space="0" w:color="auto"/>
              <w:bottom w:val="single" w:sz="4" w:space="0" w:color="auto"/>
              <w:right w:val="single" w:sz="4" w:space="0" w:color="auto"/>
            </w:tcBorders>
          </w:tcPr>
          <w:p w14:paraId="38349F9E" w14:textId="77777777" w:rsidR="008E2322" w:rsidRPr="00866616" w:rsidRDefault="008E2322" w:rsidP="005A5BFE">
            <w:pPr>
              <w:spacing w:after="0" w:line="240" w:lineRule="auto"/>
              <w:rPr>
                <w:rFonts w:ascii="Times New Roman" w:hAnsi="Times New Roman"/>
                <w:sz w:val="24"/>
                <w:szCs w:val="24"/>
                <w:lang w:val="kk-KZ"/>
              </w:rPr>
            </w:pPr>
            <w:r w:rsidRPr="00866616">
              <w:rPr>
                <w:rFonts w:ascii="Times New Roman" w:hAnsi="Times New Roman"/>
                <w:sz w:val="24"/>
                <w:szCs w:val="24"/>
                <w:lang w:val="kk-KZ"/>
              </w:rPr>
              <w:t>Геометриялық денелердің комбинациялары</w:t>
            </w:r>
          </w:p>
        </w:tc>
        <w:tc>
          <w:tcPr>
            <w:tcW w:w="4508" w:type="dxa"/>
            <w:tcBorders>
              <w:top w:val="single" w:sz="4" w:space="0" w:color="auto"/>
              <w:left w:val="single" w:sz="4" w:space="0" w:color="auto"/>
              <w:bottom w:val="single" w:sz="4" w:space="0" w:color="auto"/>
              <w:right w:val="single" w:sz="4" w:space="0" w:color="auto"/>
            </w:tcBorders>
          </w:tcPr>
          <w:p w14:paraId="55DC3F86" w14:textId="77777777" w:rsidR="008E2322" w:rsidRPr="00866616" w:rsidRDefault="008E2322" w:rsidP="005A5BFE">
            <w:pPr>
              <w:spacing w:after="0" w:line="240" w:lineRule="auto"/>
              <w:rPr>
                <w:rFonts w:ascii="Times New Roman" w:hAnsi="Times New Roman"/>
                <w:sz w:val="24"/>
                <w:szCs w:val="24"/>
                <w:lang w:val="kk-KZ"/>
              </w:rPr>
            </w:pPr>
            <w:r w:rsidRPr="00866616">
              <w:rPr>
                <w:rFonts w:ascii="Times New Roman" w:hAnsi="Times New Roman"/>
                <w:sz w:val="24"/>
                <w:szCs w:val="24"/>
                <w:lang w:val="kk-KZ"/>
              </w:rPr>
              <w:t>11.2.5 - көпжақтар мен айналу денелерінің комбинацияларын жазықтықта кескіндеу;</w:t>
            </w:r>
          </w:p>
          <w:p w14:paraId="7D7DCA52" w14:textId="77777777" w:rsidR="008E2322" w:rsidRPr="00866616" w:rsidRDefault="008E2322" w:rsidP="005A5BFE">
            <w:pPr>
              <w:spacing w:after="0" w:line="240" w:lineRule="auto"/>
              <w:rPr>
                <w:rFonts w:ascii="Times New Roman" w:hAnsi="Times New Roman"/>
                <w:sz w:val="24"/>
                <w:szCs w:val="24"/>
                <w:lang w:val="kk-KZ"/>
              </w:rPr>
            </w:pPr>
            <w:r w:rsidRPr="00866616">
              <w:rPr>
                <w:rFonts w:ascii="Times New Roman" w:hAnsi="Times New Roman"/>
                <w:sz w:val="24"/>
                <w:szCs w:val="24"/>
                <w:lang w:val="kk-KZ"/>
              </w:rPr>
              <w:t>11.3.18 – геометриялық денелерінің комбинациясына берілген практикалық мазмұнды есептер шығару;</w:t>
            </w:r>
          </w:p>
        </w:tc>
      </w:tr>
      <w:tr w:rsidR="008E2322" w:rsidRPr="00866616" w14:paraId="7E5A2284" w14:textId="77777777" w:rsidTr="00B3723A">
        <w:trPr>
          <w:jc w:val="center"/>
        </w:trPr>
        <w:tc>
          <w:tcPr>
            <w:tcW w:w="2122" w:type="dxa"/>
            <w:tcBorders>
              <w:top w:val="single" w:sz="4" w:space="0" w:color="auto"/>
              <w:left w:val="single" w:sz="4" w:space="0" w:color="auto"/>
              <w:bottom w:val="single" w:sz="4" w:space="0" w:color="auto"/>
              <w:right w:val="single" w:sz="4" w:space="0" w:color="auto"/>
            </w:tcBorders>
          </w:tcPr>
          <w:p w14:paraId="522089F2" w14:textId="77777777" w:rsidR="008E2322" w:rsidRPr="00866616" w:rsidRDefault="008E2322" w:rsidP="005A5BFE">
            <w:pPr>
              <w:spacing w:after="0" w:line="240" w:lineRule="auto"/>
              <w:rPr>
                <w:rFonts w:ascii="Times New Roman" w:hAnsi="Times New Roman"/>
                <w:sz w:val="24"/>
                <w:szCs w:val="24"/>
                <w:lang w:val="kk-KZ"/>
              </w:rPr>
            </w:pPr>
          </w:p>
        </w:tc>
        <w:tc>
          <w:tcPr>
            <w:tcW w:w="2863" w:type="dxa"/>
            <w:tcBorders>
              <w:top w:val="single" w:sz="4" w:space="0" w:color="auto"/>
              <w:left w:val="single" w:sz="4" w:space="0" w:color="auto"/>
              <w:bottom w:val="single" w:sz="4" w:space="0" w:color="auto"/>
              <w:right w:val="single" w:sz="4" w:space="0" w:color="auto"/>
            </w:tcBorders>
          </w:tcPr>
          <w:p w14:paraId="4558E779" w14:textId="77777777" w:rsidR="008E2322" w:rsidRPr="00866616" w:rsidRDefault="008E2322" w:rsidP="005A5BFE">
            <w:pPr>
              <w:spacing w:after="0" w:line="240" w:lineRule="auto"/>
              <w:rPr>
                <w:rFonts w:ascii="Times New Roman" w:hAnsi="Times New Roman"/>
                <w:sz w:val="24"/>
                <w:szCs w:val="24"/>
                <w:lang w:val="kk-KZ"/>
              </w:rPr>
            </w:pPr>
            <w:r w:rsidRPr="00866616">
              <w:rPr>
                <w:rFonts w:ascii="Times New Roman" w:hAnsi="Times New Roman"/>
                <w:bCs/>
                <w:sz w:val="24"/>
                <w:szCs w:val="24"/>
                <w:lang w:val="kk-KZ" w:eastAsia="en-GB"/>
              </w:rPr>
              <w:t>10-11-сыныптардағы геометрия курсын қайталау</w:t>
            </w:r>
          </w:p>
        </w:tc>
        <w:tc>
          <w:tcPr>
            <w:tcW w:w="4508" w:type="dxa"/>
            <w:tcBorders>
              <w:top w:val="single" w:sz="4" w:space="0" w:color="auto"/>
              <w:left w:val="single" w:sz="4" w:space="0" w:color="auto"/>
              <w:bottom w:val="single" w:sz="4" w:space="0" w:color="auto"/>
              <w:right w:val="single" w:sz="4" w:space="0" w:color="auto"/>
            </w:tcBorders>
          </w:tcPr>
          <w:p w14:paraId="7EB4EFA2" w14:textId="77777777" w:rsidR="008E2322" w:rsidRPr="00866616" w:rsidRDefault="008E2322" w:rsidP="005A5BFE">
            <w:pPr>
              <w:spacing w:after="0" w:line="240" w:lineRule="auto"/>
              <w:rPr>
                <w:rFonts w:ascii="Times New Roman" w:hAnsi="Times New Roman"/>
                <w:sz w:val="24"/>
                <w:szCs w:val="24"/>
                <w:lang w:val="kk-KZ"/>
              </w:rPr>
            </w:pPr>
          </w:p>
        </w:tc>
      </w:tr>
    </w:tbl>
    <w:p w14:paraId="62EB2E24" w14:textId="77777777" w:rsidR="008E2322" w:rsidRPr="00866616" w:rsidRDefault="008E2322" w:rsidP="005A5BFE">
      <w:pPr>
        <w:widowControl w:val="0"/>
        <w:tabs>
          <w:tab w:val="left" w:pos="357"/>
        </w:tabs>
        <w:spacing w:after="0" w:line="240" w:lineRule="auto"/>
        <w:jc w:val="both"/>
        <w:rPr>
          <w:rFonts w:ascii="Times New Roman" w:eastAsia="Calibri" w:hAnsi="Times New Roman"/>
          <w:b/>
          <w:bCs/>
          <w:sz w:val="28"/>
          <w:szCs w:val="28"/>
          <w:lang w:val="kk-KZ"/>
        </w:rPr>
      </w:pPr>
    </w:p>
    <w:p w14:paraId="67F861D9" w14:textId="41F5D82F" w:rsidR="005F16E2" w:rsidRPr="00866616" w:rsidRDefault="008E2322" w:rsidP="005A5BFE">
      <w:pPr>
        <w:pStyle w:val="Default"/>
        <w:ind w:firstLine="709"/>
        <w:jc w:val="both"/>
        <w:rPr>
          <w:rFonts w:ascii="Times New Roman" w:hAnsi="Times New Roman"/>
          <w:color w:val="auto"/>
          <w:sz w:val="28"/>
          <w:szCs w:val="28"/>
          <w:lang w:val="kk-KZ"/>
        </w:rPr>
      </w:pPr>
      <w:r w:rsidRPr="00866616">
        <w:rPr>
          <w:rFonts w:ascii="Times New Roman" w:hAnsi="Times New Roman"/>
          <w:color w:val="auto"/>
          <w:sz w:val="28"/>
          <w:szCs w:val="28"/>
          <w:lang w:val="kk-KZ"/>
        </w:rPr>
        <w:t xml:space="preserve">4. </w:t>
      </w:r>
      <w:r w:rsidR="00FF1282" w:rsidRPr="00866616">
        <w:rPr>
          <w:rFonts w:ascii="Times New Roman" w:hAnsi="Times New Roman"/>
          <w:color w:val="auto"/>
          <w:sz w:val="28"/>
          <w:szCs w:val="28"/>
          <w:lang w:val="kk-KZ"/>
        </w:rPr>
        <w:t>Қ</w:t>
      </w:r>
      <w:r w:rsidRPr="00866616">
        <w:rPr>
          <w:rFonts w:ascii="Times New Roman" w:hAnsi="Times New Roman"/>
          <w:color w:val="auto"/>
          <w:sz w:val="28"/>
          <w:szCs w:val="28"/>
          <w:lang w:val="kk-KZ"/>
        </w:rPr>
        <w:t>оғамдық-гуманитарлық бағыт бойынша</w:t>
      </w:r>
      <w:r w:rsidR="00FF1282" w:rsidRPr="00866616">
        <w:rPr>
          <w:rFonts w:ascii="Times New Roman" w:hAnsi="Times New Roman"/>
          <w:color w:val="auto"/>
          <w:sz w:val="28"/>
          <w:szCs w:val="28"/>
          <w:lang w:val="kk-KZ"/>
        </w:rPr>
        <w:t xml:space="preserve"> 10-11-сыныптарда </w:t>
      </w:r>
      <w:r w:rsidRPr="00866616">
        <w:rPr>
          <w:rFonts w:ascii="Times New Roman" w:hAnsi="Times New Roman"/>
          <w:color w:val="auto"/>
          <w:sz w:val="28"/>
          <w:szCs w:val="28"/>
          <w:lang w:val="kk-KZ"/>
        </w:rPr>
        <w:t>«Геометрия» оқу пәнін оқытуға аптасына 1 сағат бөлінген.</w:t>
      </w:r>
      <w:r w:rsidR="005F16E2" w:rsidRPr="00866616">
        <w:rPr>
          <w:rFonts w:ascii="Times New Roman" w:hAnsi="Times New Roman"/>
          <w:color w:val="auto"/>
          <w:sz w:val="28"/>
          <w:szCs w:val="28"/>
          <w:lang w:val="kk-KZ"/>
        </w:rPr>
        <w:t xml:space="preserve"> </w:t>
      </w:r>
      <w:r w:rsidRPr="00866616">
        <w:rPr>
          <w:rFonts w:ascii="Times New Roman" w:hAnsi="Times New Roman"/>
          <w:color w:val="auto"/>
          <w:sz w:val="28"/>
          <w:szCs w:val="28"/>
          <w:lang w:val="kk-KZ"/>
        </w:rPr>
        <w:t xml:space="preserve">«Геометрия» оқу пәнінің базалық білім мазмұнында қолданыстағы оқу бағдарламасымен салыстырғанда өзгерістер жоқ. </w:t>
      </w:r>
    </w:p>
    <w:p w14:paraId="4886F4A8" w14:textId="7CC9E237" w:rsidR="008E2322" w:rsidRPr="00866616" w:rsidRDefault="005F16E2" w:rsidP="005A5BFE">
      <w:pPr>
        <w:pStyle w:val="Default"/>
        <w:ind w:firstLine="709"/>
        <w:jc w:val="both"/>
        <w:rPr>
          <w:rFonts w:ascii="Times New Roman" w:hAnsi="Times New Roman"/>
          <w:color w:val="auto"/>
          <w:sz w:val="28"/>
          <w:szCs w:val="28"/>
          <w:lang w:val="kk-KZ"/>
        </w:rPr>
      </w:pPr>
      <w:r w:rsidRPr="00866616">
        <w:rPr>
          <w:rFonts w:ascii="Times New Roman" w:hAnsi="Times New Roman"/>
          <w:color w:val="auto"/>
          <w:sz w:val="28"/>
          <w:szCs w:val="28"/>
          <w:lang w:val="kk-KZ"/>
        </w:rPr>
        <w:t>10-11-сыныптарда «Геометрия» оқу пәнін оқытуда пәннің практикалық бағыттылығы күшейтіледі</w:t>
      </w:r>
      <w:r w:rsidR="008E2322" w:rsidRPr="00866616">
        <w:rPr>
          <w:rFonts w:ascii="Times New Roman" w:hAnsi="Times New Roman"/>
          <w:color w:val="auto"/>
          <w:sz w:val="28"/>
          <w:szCs w:val="28"/>
          <w:lang w:val="kk-KZ"/>
        </w:rPr>
        <w:t xml:space="preserve">. </w:t>
      </w:r>
    </w:p>
    <w:p w14:paraId="7C64B0DC" w14:textId="52EF442F" w:rsidR="008E2322" w:rsidRPr="00866616" w:rsidRDefault="008E2322" w:rsidP="005A5BFE">
      <w:pPr>
        <w:pStyle w:val="a4"/>
        <w:ind w:firstLine="709"/>
        <w:rPr>
          <w:b/>
          <w:lang w:val="kk-KZ"/>
        </w:rPr>
      </w:pPr>
      <w:r w:rsidRPr="00866616">
        <w:rPr>
          <w:iCs/>
          <w:lang w:val="kk-KZ"/>
        </w:rPr>
        <w:t xml:space="preserve">Үлгілік оқу бағдарламаларына </w:t>
      </w:r>
      <w:r w:rsidRPr="00866616">
        <w:rPr>
          <w:lang w:val="kk-KZ"/>
        </w:rPr>
        <w:t xml:space="preserve">сәйкес жаратылыстану-математика бағыты және қоғамдық-гуманитарлық  бағытта  оқытылатын «Геометрия» оқу пәнінен әр тоқсан сайын өткізілетін бөлім бойынша жиынтық бағалау рәсімінің нақтысаны </w:t>
      </w:r>
      <w:r w:rsidR="00462BC9" w:rsidRPr="00866616">
        <w:rPr>
          <w:lang w:val="kk-KZ"/>
        </w:rPr>
        <w:t>6</w:t>
      </w:r>
      <w:r w:rsidR="00A76261" w:rsidRPr="00866616">
        <w:rPr>
          <w:lang w:val="kk-KZ"/>
        </w:rPr>
        <w:t>9</w:t>
      </w:r>
      <w:r w:rsidRPr="00866616">
        <w:rPr>
          <w:lang w:val="kk-KZ"/>
        </w:rPr>
        <w:t>-кестеде көрсетілген.</w:t>
      </w:r>
    </w:p>
    <w:p w14:paraId="2067705E" w14:textId="25B5CA1D" w:rsidR="008E2322" w:rsidRPr="00866616" w:rsidRDefault="00947D43" w:rsidP="001B77AB">
      <w:pPr>
        <w:pStyle w:val="114"/>
        <w:ind w:left="0" w:right="0" w:firstLine="709"/>
        <w:jc w:val="both"/>
        <w:outlineLvl w:val="9"/>
        <w:rPr>
          <w:b w:val="0"/>
          <w:lang w:val="kk-KZ"/>
        </w:rPr>
      </w:pPr>
      <w:r w:rsidRPr="00866616">
        <w:rPr>
          <w:b w:val="0"/>
          <w:lang w:val="kk-KZ"/>
        </w:rPr>
        <w:t>6</w:t>
      </w:r>
      <w:r w:rsidR="00A76261" w:rsidRPr="00866616">
        <w:rPr>
          <w:b w:val="0"/>
          <w:lang w:val="kk-KZ"/>
        </w:rPr>
        <w:t>9</w:t>
      </w:r>
      <w:r w:rsidR="008E2322" w:rsidRPr="00866616">
        <w:rPr>
          <w:b w:val="0"/>
          <w:lang w:val="kk-KZ"/>
        </w:rPr>
        <w:t>-кесте. «Геометрия» оқу пәні бойынша жиынтық бағалау</w:t>
      </w:r>
      <w:r w:rsidR="00A76261" w:rsidRPr="00866616">
        <w:rPr>
          <w:b w:val="0"/>
          <w:lang w:val="kk-KZ"/>
        </w:rPr>
        <w:t xml:space="preserve"> </w:t>
      </w:r>
      <w:r w:rsidR="008E2322" w:rsidRPr="00866616">
        <w:rPr>
          <w:b w:val="0"/>
          <w:lang w:val="kk-KZ"/>
        </w:rPr>
        <w:t>саны</w:t>
      </w:r>
    </w:p>
    <w:p w14:paraId="4A178BE8" w14:textId="77777777" w:rsidR="00A76261" w:rsidRPr="00866616" w:rsidRDefault="00A76261" w:rsidP="001B77AB">
      <w:pPr>
        <w:pStyle w:val="114"/>
        <w:ind w:left="0" w:right="0" w:firstLine="709"/>
        <w:jc w:val="both"/>
        <w:outlineLvl w:val="9"/>
        <w:rPr>
          <w:b w:val="0"/>
          <w:lang w:val="kk-K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482"/>
        <w:gridCol w:w="1559"/>
        <w:gridCol w:w="1559"/>
        <w:gridCol w:w="1701"/>
      </w:tblGrid>
      <w:tr w:rsidR="006B1229" w:rsidRPr="00866616" w14:paraId="5D297260" w14:textId="77777777" w:rsidTr="00AD75AE">
        <w:trPr>
          <w:jc w:val="center"/>
        </w:trPr>
        <w:tc>
          <w:tcPr>
            <w:tcW w:w="2263" w:type="dxa"/>
            <w:vMerge w:val="restart"/>
            <w:tcBorders>
              <w:top w:val="single" w:sz="4" w:space="0" w:color="000000"/>
              <w:left w:val="single" w:sz="4" w:space="0" w:color="000000"/>
              <w:bottom w:val="single" w:sz="4" w:space="0" w:color="000000"/>
              <w:right w:val="single" w:sz="4" w:space="0" w:color="000000"/>
            </w:tcBorders>
            <w:shd w:val="clear" w:color="auto" w:fill="auto"/>
            <w:hideMark/>
          </w:tcPr>
          <w:p w14:paraId="3B4E99EB" w14:textId="77777777" w:rsidR="008E2322" w:rsidRPr="00866616" w:rsidRDefault="008E2322" w:rsidP="005A5BFE">
            <w:pPr>
              <w:pStyle w:val="a4"/>
              <w:ind w:firstLine="0"/>
              <w:jc w:val="center"/>
              <w:rPr>
                <w:sz w:val="24"/>
                <w:szCs w:val="24"/>
              </w:rPr>
            </w:pPr>
            <w:r w:rsidRPr="00866616">
              <w:rPr>
                <w:rFonts w:eastAsia="Calibri"/>
                <w:sz w:val="24"/>
                <w:szCs w:val="24"/>
              </w:rPr>
              <w:t>Сынып</w:t>
            </w:r>
          </w:p>
        </w:tc>
        <w:tc>
          <w:tcPr>
            <w:tcW w:w="6301"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5173A90F" w14:textId="75EC0D57" w:rsidR="008E2322" w:rsidRPr="00866616" w:rsidRDefault="008E2322" w:rsidP="005A5BFE">
            <w:pPr>
              <w:pStyle w:val="a4"/>
              <w:ind w:firstLine="0"/>
              <w:jc w:val="center"/>
              <w:rPr>
                <w:sz w:val="24"/>
                <w:szCs w:val="24"/>
              </w:rPr>
            </w:pPr>
            <w:r w:rsidRPr="00866616">
              <w:rPr>
                <w:rFonts w:eastAsia="Calibri"/>
                <w:sz w:val="24"/>
                <w:szCs w:val="24"/>
              </w:rPr>
              <w:t>Бөлім</w:t>
            </w:r>
            <w:r w:rsidR="005F16E2" w:rsidRPr="00866616">
              <w:rPr>
                <w:rFonts w:eastAsia="Calibri"/>
                <w:sz w:val="24"/>
                <w:szCs w:val="24"/>
                <w:lang w:val="kk-KZ"/>
              </w:rPr>
              <w:t xml:space="preserve"> </w:t>
            </w:r>
            <w:r w:rsidRPr="00866616">
              <w:rPr>
                <w:rFonts w:eastAsia="Calibri"/>
                <w:sz w:val="24"/>
                <w:szCs w:val="24"/>
              </w:rPr>
              <w:t>бойынша</w:t>
            </w:r>
            <w:r w:rsidR="005F16E2" w:rsidRPr="00866616">
              <w:rPr>
                <w:rFonts w:eastAsia="Calibri"/>
                <w:sz w:val="24"/>
                <w:szCs w:val="24"/>
                <w:lang w:val="kk-KZ"/>
              </w:rPr>
              <w:t xml:space="preserve"> </w:t>
            </w:r>
            <w:r w:rsidRPr="00866616">
              <w:rPr>
                <w:rFonts w:eastAsia="Calibri"/>
                <w:sz w:val="24"/>
                <w:szCs w:val="24"/>
              </w:rPr>
              <w:t xml:space="preserve">жиынтық бағалау саны  </w:t>
            </w:r>
          </w:p>
        </w:tc>
      </w:tr>
      <w:tr w:rsidR="006B1229" w:rsidRPr="00866616" w14:paraId="1E0B24EA" w14:textId="77777777" w:rsidTr="00AD75AE">
        <w:trPr>
          <w:jc w:val="center"/>
        </w:trPr>
        <w:tc>
          <w:tcPr>
            <w:tcW w:w="2263"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15A31F" w14:textId="77777777" w:rsidR="008E2322" w:rsidRPr="00866616" w:rsidRDefault="008E2322" w:rsidP="005A5BFE">
            <w:pPr>
              <w:spacing w:after="0" w:line="240" w:lineRule="auto"/>
              <w:rPr>
                <w:sz w:val="24"/>
                <w:szCs w:val="24"/>
              </w:rPr>
            </w:pPr>
          </w:p>
        </w:tc>
        <w:tc>
          <w:tcPr>
            <w:tcW w:w="1482" w:type="dxa"/>
            <w:tcBorders>
              <w:top w:val="single" w:sz="4" w:space="0" w:color="000000"/>
              <w:left w:val="single" w:sz="4" w:space="0" w:color="000000"/>
              <w:bottom w:val="single" w:sz="4" w:space="0" w:color="000000"/>
              <w:right w:val="single" w:sz="4" w:space="0" w:color="000000"/>
            </w:tcBorders>
            <w:shd w:val="clear" w:color="auto" w:fill="auto"/>
            <w:hideMark/>
          </w:tcPr>
          <w:p w14:paraId="4B1F925C" w14:textId="77777777" w:rsidR="008E2322" w:rsidRPr="00866616" w:rsidRDefault="008E2322" w:rsidP="005A5BFE">
            <w:pPr>
              <w:pStyle w:val="a4"/>
              <w:ind w:firstLine="0"/>
              <w:jc w:val="center"/>
              <w:rPr>
                <w:sz w:val="24"/>
                <w:szCs w:val="24"/>
              </w:rPr>
            </w:pPr>
            <w:r w:rsidRPr="00866616">
              <w:rPr>
                <w:rFonts w:eastAsia="Calibri"/>
                <w:sz w:val="24"/>
                <w:szCs w:val="24"/>
              </w:rPr>
              <w:t>1-тоқсан</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153EB2CF" w14:textId="77777777" w:rsidR="008E2322" w:rsidRPr="00866616" w:rsidRDefault="008E2322" w:rsidP="005A5BFE">
            <w:pPr>
              <w:pStyle w:val="a4"/>
              <w:ind w:firstLine="0"/>
              <w:jc w:val="center"/>
              <w:rPr>
                <w:sz w:val="24"/>
                <w:szCs w:val="24"/>
              </w:rPr>
            </w:pPr>
            <w:r w:rsidRPr="00866616">
              <w:rPr>
                <w:rFonts w:eastAsia="Calibri"/>
                <w:sz w:val="24"/>
                <w:szCs w:val="24"/>
              </w:rPr>
              <w:t>2-тоқсан</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215E6B72" w14:textId="77777777" w:rsidR="008E2322" w:rsidRPr="00866616" w:rsidRDefault="008E2322" w:rsidP="005A5BFE">
            <w:pPr>
              <w:pStyle w:val="a4"/>
              <w:ind w:firstLine="0"/>
              <w:jc w:val="center"/>
              <w:rPr>
                <w:sz w:val="24"/>
                <w:szCs w:val="24"/>
              </w:rPr>
            </w:pPr>
            <w:r w:rsidRPr="00866616">
              <w:rPr>
                <w:rFonts w:eastAsia="Calibri"/>
                <w:sz w:val="24"/>
                <w:szCs w:val="24"/>
              </w:rPr>
              <w:t>3-тоқсан</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3E4CA964" w14:textId="77777777" w:rsidR="008E2322" w:rsidRPr="00866616" w:rsidRDefault="008E2322" w:rsidP="005A5BFE">
            <w:pPr>
              <w:pStyle w:val="a4"/>
              <w:ind w:firstLine="0"/>
              <w:jc w:val="center"/>
              <w:rPr>
                <w:sz w:val="24"/>
                <w:szCs w:val="24"/>
              </w:rPr>
            </w:pPr>
            <w:r w:rsidRPr="00866616">
              <w:rPr>
                <w:rFonts w:eastAsia="Calibri"/>
                <w:sz w:val="24"/>
                <w:szCs w:val="24"/>
              </w:rPr>
              <w:t>4-тоқсан</w:t>
            </w:r>
          </w:p>
        </w:tc>
      </w:tr>
      <w:tr w:rsidR="006B1229" w:rsidRPr="00866616" w14:paraId="2B718EA5" w14:textId="77777777" w:rsidTr="00AD75AE">
        <w:trPr>
          <w:jc w:val="center"/>
        </w:trPr>
        <w:tc>
          <w:tcPr>
            <w:tcW w:w="2263" w:type="dxa"/>
            <w:tcBorders>
              <w:top w:val="single" w:sz="4" w:space="0" w:color="000000"/>
              <w:left w:val="single" w:sz="4" w:space="0" w:color="000000"/>
              <w:bottom w:val="single" w:sz="4" w:space="0" w:color="000000"/>
              <w:right w:val="single" w:sz="4" w:space="0" w:color="000000"/>
            </w:tcBorders>
            <w:shd w:val="clear" w:color="auto" w:fill="auto"/>
            <w:hideMark/>
          </w:tcPr>
          <w:p w14:paraId="43B8E71C" w14:textId="54D04BF3" w:rsidR="008E2322" w:rsidRPr="00866616" w:rsidRDefault="008E2322" w:rsidP="00AD75AE">
            <w:pPr>
              <w:pStyle w:val="TableParagraph"/>
              <w:ind w:left="0"/>
              <w:jc w:val="center"/>
              <w:rPr>
                <w:sz w:val="24"/>
              </w:rPr>
            </w:pPr>
            <w:r w:rsidRPr="00866616">
              <w:rPr>
                <w:sz w:val="24"/>
                <w:lang w:val="ru-RU"/>
              </w:rPr>
              <w:t>10-сынып</w:t>
            </w:r>
            <w:r w:rsidR="00AD75AE" w:rsidRPr="00866616">
              <w:rPr>
                <w:sz w:val="24"/>
                <w:lang w:val="ru-RU"/>
              </w:rPr>
              <w:t xml:space="preserve"> (</w:t>
            </w:r>
            <w:r w:rsidRPr="00866616">
              <w:rPr>
                <w:sz w:val="24"/>
                <w:lang w:val="ru-RU"/>
              </w:rPr>
              <w:t>ЖМБ</w:t>
            </w:r>
            <w:r w:rsidR="00AD75AE" w:rsidRPr="00866616">
              <w:rPr>
                <w:sz w:val="24"/>
                <w:lang w:val="ru-RU"/>
              </w:rPr>
              <w:t>)</w:t>
            </w:r>
          </w:p>
        </w:tc>
        <w:tc>
          <w:tcPr>
            <w:tcW w:w="1482" w:type="dxa"/>
            <w:tcBorders>
              <w:top w:val="single" w:sz="4" w:space="0" w:color="000000"/>
              <w:left w:val="single" w:sz="4" w:space="0" w:color="000000"/>
              <w:bottom w:val="single" w:sz="4" w:space="0" w:color="000000"/>
              <w:right w:val="single" w:sz="4" w:space="0" w:color="000000"/>
            </w:tcBorders>
            <w:shd w:val="clear" w:color="auto" w:fill="auto"/>
            <w:hideMark/>
          </w:tcPr>
          <w:p w14:paraId="2786EF38" w14:textId="77777777" w:rsidR="008E2322" w:rsidRPr="00866616" w:rsidRDefault="008E2322" w:rsidP="005A5BFE">
            <w:pPr>
              <w:pStyle w:val="TableParagraph"/>
              <w:ind w:left="0"/>
              <w:jc w:val="center"/>
              <w:rPr>
                <w:sz w:val="28"/>
              </w:rPr>
            </w:pPr>
            <w:r w:rsidRPr="00866616">
              <w:rPr>
                <w:sz w:val="28"/>
              </w:rPr>
              <w:t>1</w:t>
            </w:r>
          </w:p>
        </w:tc>
        <w:tc>
          <w:tcPr>
            <w:tcW w:w="1559" w:type="dxa"/>
            <w:tcBorders>
              <w:top w:val="single" w:sz="4" w:space="0" w:color="000000"/>
              <w:left w:val="single" w:sz="4" w:space="0" w:color="000000"/>
              <w:bottom w:val="single" w:sz="4" w:space="0" w:color="000000"/>
              <w:right w:val="single" w:sz="4" w:space="0" w:color="000000"/>
            </w:tcBorders>
            <w:shd w:val="clear" w:color="auto" w:fill="auto"/>
            <w:hideMark/>
          </w:tcPr>
          <w:p w14:paraId="7E940D35" w14:textId="77777777" w:rsidR="008E2322" w:rsidRPr="00866616" w:rsidRDefault="008E2322" w:rsidP="005A5BFE">
            <w:pPr>
              <w:pStyle w:val="TableParagraph"/>
              <w:ind w:left="0"/>
              <w:jc w:val="center"/>
              <w:rPr>
                <w:sz w:val="28"/>
              </w:rPr>
            </w:pPr>
            <w:r w:rsidRPr="00866616">
              <w:rPr>
                <w:sz w:val="28"/>
              </w:rPr>
              <w:t>1</w:t>
            </w:r>
          </w:p>
        </w:tc>
        <w:tc>
          <w:tcPr>
            <w:tcW w:w="1559" w:type="dxa"/>
            <w:tcBorders>
              <w:top w:val="single" w:sz="4" w:space="0" w:color="000000"/>
              <w:left w:val="single" w:sz="4" w:space="0" w:color="000000"/>
              <w:bottom w:val="single" w:sz="4" w:space="0" w:color="000000"/>
              <w:right w:val="single" w:sz="4" w:space="0" w:color="000000"/>
            </w:tcBorders>
            <w:shd w:val="clear" w:color="auto" w:fill="auto"/>
            <w:hideMark/>
          </w:tcPr>
          <w:p w14:paraId="10CBB09B" w14:textId="77777777" w:rsidR="008E2322" w:rsidRPr="00866616" w:rsidRDefault="008E2322" w:rsidP="005A5BFE">
            <w:pPr>
              <w:pStyle w:val="TableParagraph"/>
              <w:ind w:left="0"/>
              <w:jc w:val="center"/>
              <w:rPr>
                <w:sz w:val="28"/>
              </w:rPr>
            </w:pPr>
            <w:r w:rsidRPr="00866616">
              <w:rPr>
                <w:sz w:val="28"/>
              </w:rPr>
              <w:t>2</w:t>
            </w:r>
          </w:p>
        </w:tc>
        <w:tc>
          <w:tcPr>
            <w:tcW w:w="1701" w:type="dxa"/>
            <w:tcBorders>
              <w:top w:val="single" w:sz="4" w:space="0" w:color="000000"/>
              <w:left w:val="single" w:sz="4" w:space="0" w:color="000000"/>
              <w:bottom w:val="single" w:sz="4" w:space="0" w:color="000000"/>
              <w:right w:val="single" w:sz="4" w:space="0" w:color="000000"/>
            </w:tcBorders>
            <w:shd w:val="clear" w:color="auto" w:fill="auto"/>
            <w:hideMark/>
          </w:tcPr>
          <w:p w14:paraId="7142D1A5" w14:textId="77777777" w:rsidR="008E2322" w:rsidRPr="00866616" w:rsidRDefault="008E2322" w:rsidP="005A5BFE">
            <w:pPr>
              <w:pStyle w:val="TableParagraph"/>
              <w:ind w:left="0"/>
              <w:jc w:val="center"/>
              <w:rPr>
                <w:sz w:val="28"/>
              </w:rPr>
            </w:pPr>
            <w:r w:rsidRPr="00866616">
              <w:rPr>
                <w:sz w:val="28"/>
              </w:rPr>
              <w:t>1</w:t>
            </w:r>
          </w:p>
        </w:tc>
      </w:tr>
      <w:tr w:rsidR="008E2322" w:rsidRPr="00866616" w14:paraId="1E9DBCCB" w14:textId="77777777" w:rsidTr="00AD75AE">
        <w:trPr>
          <w:jc w:val="center"/>
        </w:trPr>
        <w:tc>
          <w:tcPr>
            <w:tcW w:w="2263" w:type="dxa"/>
            <w:tcBorders>
              <w:top w:val="single" w:sz="4" w:space="0" w:color="000000"/>
              <w:left w:val="single" w:sz="4" w:space="0" w:color="000000"/>
              <w:bottom w:val="single" w:sz="4" w:space="0" w:color="000000"/>
              <w:right w:val="single" w:sz="4" w:space="0" w:color="000000"/>
            </w:tcBorders>
            <w:shd w:val="clear" w:color="auto" w:fill="auto"/>
          </w:tcPr>
          <w:p w14:paraId="6C20D7AD" w14:textId="4471E215" w:rsidR="008E2322" w:rsidRPr="00866616" w:rsidRDefault="008E2322" w:rsidP="00AD75AE">
            <w:pPr>
              <w:pStyle w:val="TableParagraph"/>
              <w:ind w:left="0"/>
              <w:jc w:val="center"/>
              <w:rPr>
                <w:sz w:val="24"/>
                <w:lang w:val="ru-RU"/>
              </w:rPr>
            </w:pPr>
            <w:r w:rsidRPr="00866616">
              <w:rPr>
                <w:sz w:val="24"/>
                <w:lang w:val="ru-RU"/>
              </w:rPr>
              <w:t>10-сынып</w:t>
            </w:r>
            <w:r w:rsidR="00AD75AE" w:rsidRPr="00866616">
              <w:rPr>
                <w:sz w:val="24"/>
                <w:lang w:val="ru-RU"/>
              </w:rPr>
              <w:t xml:space="preserve"> (</w:t>
            </w:r>
            <w:r w:rsidRPr="00866616">
              <w:rPr>
                <w:sz w:val="24"/>
                <w:lang w:val="ru-RU"/>
              </w:rPr>
              <w:t>ҚГБ</w:t>
            </w:r>
            <w:r w:rsidR="00AD75AE" w:rsidRPr="00866616">
              <w:rPr>
                <w:sz w:val="24"/>
                <w:lang w:val="ru-RU"/>
              </w:rPr>
              <w:t>)</w:t>
            </w:r>
          </w:p>
        </w:tc>
        <w:tc>
          <w:tcPr>
            <w:tcW w:w="1482" w:type="dxa"/>
            <w:tcBorders>
              <w:top w:val="single" w:sz="4" w:space="0" w:color="000000"/>
              <w:left w:val="single" w:sz="4" w:space="0" w:color="000000"/>
              <w:bottom w:val="single" w:sz="4" w:space="0" w:color="000000"/>
              <w:right w:val="single" w:sz="4" w:space="0" w:color="000000"/>
            </w:tcBorders>
            <w:shd w:val="clear" w:color="auto" w:fill="auto"/>
          </w:tcPr>
          <w:p w14:paraId="42FEF505" w14:textId="77777777" w:rsidR="008E2322" w:rsidRPr="00866616" w:rsidRDefault="008E2322" w:rsidP="005A5BFE">
            <w:pPr>
              <w:pStyle w:val="TableParagraph"/>
              <w:ind w:left="0"/>
              <w:jc w:val="center"/>
              <w:rPr>
                <w:sz w:val="28"/>
                <w:lang w:val="kk-KZ"/>
              </w:rPr>
            </w:pPr>
            <w:r w:rsidRPr="00866616">
              <w:rPr>
                <w:sz w:val="28"/>
                <w:lang w:val="kk-KZ"/>
              </w:rPr>
              <w:t>-</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4A0A8D51" w14:textId="77777777" w:rsidR="008E2322" w:rsidRPr="00866616" w:rsidRDefault="008E2322" w:rsidP="005A5BFE">
            <w:pPr>
              <w:pStyle w:val="TableParagraph"/>
              <w:ind w:left="0"/>
              <w:jc w:val="center"/>
              <w:rPr>
                <w:sz w:val="28"/>
              </w:rPr>
            </w:pPr>
            <w:r w:rsidRPr="00866616">
              <w:rPr>
                <w:sz w:val="28"/>
              </w:rPr>
              <w:t>1</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11DC47BA" w14:textId="77777777" w:rsidR="008E2322" w:rsidRPr="00866616" w:rsidRDefault="008E2322" w:rsidP="005A5BFE">
            <w:pPr>
              <w:pStyle w:val="TableParagraph"/>
              <w:ind w:left="0"/>
              <w:jc w:val="center"/>
              <w:rPr>
                <w:sz w:val="28"/>
              </w:rPr>
            </w:pPr>
            <w:r w:rsidRPr="00866616">
              <w:rPr>
                <w:sz w:val="28"/>
              </w:rPr>
              <w:t>2</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4AB8623E" w14:textId="77777777" w:rsidR="008E2322" w:rsidRPr="00866616" w:rsidRDefault="008E2322" w:rsidP="005A5BFE">
            <w:pPr>
              <w:pStyle w:val="TableParagraph"/>
              <w:ind w:left="0"/>
              <w:jc w:val="center"/>
              <w:rPr>
                <w:sz w:val="28"/>
              </w:rPr>
            </w:pPr>
            <w:r w:rsidRPr="00866616">
              <w:rPr>
                <w:sz w:val="28"/>
              </w:rPr>
              <w:t>1</w:t>
            </w:r>
          </w:p>
        </w:tc>
      </w:tr>
      <w:tr w:rsidR="008E2322" w:rsidRPr="00866616" w14:paraId="75D64EA6" w14:textId="77777777" w:rsidTr="00AD75AE">
        <w:trPr>
          <w:jc w:val="center"/>
        </w:trPr>
        <w:tc>
          <w:tcPr>
            <w:tcW w:w="2263" w:type="dxa"/>
            <w:tcBorders>
              <w:top w:val="single" w:sz="4" w:space="0" w:color="000000"/>
              <w:left w:val="single" w:sz="4" w:space="0" w:color="000000"/>
              <w:bottom w:val="single" w:sz="4" w:space="0" w:color="000000"/>
              <w:right w:val="single" w:sz="4" w:space="0" w:color="000000"/>
            </w:tcBorders>
            <w:shd w:val="clear" w:color="auto" w:fill="auto"/>
          </w:tcPr>
          <w:p w14:paraId="21D5FD31" w14:textId="3B8DBB6D" w:rsidR="008E2322" w:rsidRPr="00866616" w:rsidRDefault="008E2322" w:rsidP="00AD75AE">
            <w:pPr>
              <w:pStyle w:val="TableParagraph"/>
              <w:ind w:left="0"/>
              <w:jc w:val="center"/>
              <w:rPr>
                <w:sz w:val="24"/>
              </w:rPr>
            </w:pPr>
            <w:r w:rsidRPr="00866616">
              <w:rPr>
                <w:sz w:val="24"/>
                <w:lang w:val="ru-RU"/>
              </w:rPr>
              <w:t>11-сынып</w:t>
            </w:r>
            <w:r w:rsidR="00AD75AE" w:rsidRPr="00866616">
              <w:rPr>
                <w:sz w:val="24"/>
                <w:lang w:val="ru-RU"/>
              </w:rPr>
              <w:t xml:space="preserve"> (</w:t>
            </w:r>
            <w:r w:rsidRPr="00866616">
              <w:rPr>
                <w:sz w:val="24"/>
                <w:lang w:val="ru-RU"/>
              </w:rPr>
              <w:t>ЖМБ</w:t>
            </w:r>
            <w:r w:rsidR="00AD75AE" w:rsidRPr="00866616">
              <w:rPr>
                <w:sz w:val="24"/>
                <w:lang w:val="ru-RU"/>
              </w:rPr>
              <w:t>)</w:t>
            </w:r>
          </w:p>
        </w:tc>
        <w:tc>
          <w:tcPr>
            <w:tcW w:w="1482" w:type="dxa"/>
            <w:tcBorders>
              <w:top w:val="single" w:sz="4" w:space="0" w:color="000000"/>
              <w:left w:val="single" w:sz="4" w:space="0" w:color="000000"/>
              <w:bottom w:val="single" w:sz="4" w:space="0" w:color="000000"/>
              <w:right w:val="single" w:sz="4" w:space="0" w:color="000000"/>
            </w:tcBorders>
            <w:shd w:val="clear" w:color="auto" w:fill="auto"/>
          </w:tcPr>
          <w:p w14:paraId="295F0729" w14:textId="77777777" w:rsidR="008E2322" w:rsidRPr="00866616" w:rsidRDefault="008E2322" w:rsidP="005A5BFE">
            <w:pPr>
              <w:pStyle w:val="TableParagraph"/>
              <w:ind w:left="0"/>
              <w:jc w:val="center"/>
              <w:rPr>
                <w:sz w:val="28"/>
              </w:rPr>
            </w:pPr>
            <w:r w:rsidRPr="00866616">
              <w:rPr>
                <w:sz w:val="28"/>
              </w:rPr>
              <w:t>1</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3DA278E0" w14:textId="77777777" w:rsidR="008E2322" w:rsidRPr="00866616" w:rsidRDefault="008E2322" w:rsidP="005A5BFE">
            <w:pPr>
              <w:pStyle w:val="TableParagraph"/>
              <w:ind w:left="0"/>
              <w:jc w:val="center"/>
              <w:rPr>
                <w:sz w:val="28"/>
                <w:lang w:val="kk-KZ"/>
              </w:rPr>
            </w:pPr>
            <w:r w:rsidRPr="00866616">
              <w:rPr>
                <w:sz w:val="28"/>
                <w:lang w:val="kk-KZ"/>
              </w:rPr>
              <w:t>2</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1D040012" w14:textId="77777777" w:rsidR="008E2322" w:rsidRPr="00866616" w:rsidRDefault="008E2322" w:rsidP="005A5BFE">
            <w:pPr>
              <w:pStyle w:val="TableParagraph"/>
              <w:ind w:left="0"/>
              <w:jc w:val="center"/>
              <w:rPr>
                <w:sz w:val="28"/>
                <w:lang w:val="kk-KZ"/>
              </w:rPr>
            </w:pPr>
            <w:r w:rsidRPr="00866616">
              <w:rPr>
                <w:sz w:val="28"/>
                <w:lang w:val="kk-KZ"/>
              </w:rPr>
              <w:t>1</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3D836C16" w14:textId="77777777" w:rsidR="008E2322" w:rsidRPr="00866616" w:rsidRDefault="008E2322" w:rsidP="005A5BFE">
            <w:pPr>
              <w:pStyle w:val="TableParagraph"/>
              <w:ind w:left="0"/>
              <w:jc w:val="center"/>
              <w:rPr>
                <w:sz w:val="28"/>
              </w:rPr>
            </w:pPr>
            <w:r w:rsidRPr="00866616">
              <w:rPr>
                <w:sz w:val="28"/>
              </w:rPr>
              <w:t>1</w:t>
            </w:r>
          </w:p>
        </w:tc>
      </w:tr>
      <w:tr w:rsidR="008E2322" w:rsidRPr="00866616" w14:paraId="73CA64AE" w14:textId="77777777" w:rsidTr="00AD75AE">
        <w:trPr>
          <w:jc w:val="center"/>
        </w:trPr>
        <w:tc>
          <w:tcPr>
            <w:tcW w:w="2263" w:type="dxa"/>
            <w:tcBorders>
              <w:top w:val="single" w:sz="4" w:space="0" w:color="000000"/>
              <w:left w:val="single" w:sz="4" w:space="0" w:color="000000"/>
              <w:bottom w:val="single" w:sz="4" w:space="0" w:color="000000"/>
              <w:right w:val="single" w:sz="4" w:space="0" w:color="000000"/>
            </w:tcBorders>
            <w:shd w:val="clear" w:color="auto" w:fill="auto"/>
          </w:tcPr>
          <w:p w14:paraId="01E2BA42" w14:textId="3339527D" w:rsidR="008E2322" w:rsidRPr="00866616" w:rsidRDefault="008E2322" w:rsidP="00AD75AE">
            <w:pPr>
              <w:pStyle w:val="TableParagraph"/>
              <w:ind w:left="0"/>
              <w:jc w:val="center"/>
              <w:rPr>
                <w:sz w:val="24"/>
                <w:lang w:val="ru-RU"/>
              </w:rPr>
            </w:pPr>
            <w:r w:rsidRPr="00866616">
              <w:rPr>
                <w:sz w:val="24"/>
                <w:lang w:val="ru-RU"/>
              </w:rPr>
              <w:t>11-сынып</w:t>
            </w:r>
            <w:r w:rsidR="00AD75AE" w:rsidRPr="00866616">
              <w:rPr>
                <w:sz w:val="24"/>
                <w:lang w:val="ru-RU"/>
              </w:rPr>
              <w:t xml:space="preserve"> (</w:t>
            </w:r>
            <w:r w:rsidRPr="00866616">
              <w:rPr>
                <w:sz w:val="24"/>
                <w:lang w:val="ru-RU"/>
              </w:rPr>
              <w:t>ҚГБ</w:t>
            </w:r>
            <w:r w:rsidR="00AD75AE" w:rsidRPr="00866616">
              <w:rPr>
                <w:sz w:val="24"/>
                <w:lang w:val="ru-RU"/>
              </w:rPr>
              <w:t>)</w:t>
            </w:r>
          </w:p>
        </w:tc>
        <w:tc>
          <w:tcPr>
            <w:tcW w:w="1482" w:type="dxa"/>
            <w:tcBorders>
              <w:top w:val="single" w:sz="4" w:space="0" w:color="000000"/>
              <w:left w:val="single" w:sz="4" w:space="0" w:color="000000"/>
              <w:bottom w:val="single" w:sz="4" w:space="0" w:color="000000"/>
              <w:right w:val="single" w:sz="4" w:space="0" w:color="000000"/>
            </w:tcBorders>
            <w:shd w:val="clear" w:color="auto" w:fill="auto"/>
          </w:tcPr>
          <w:p w14:paraId="72101897" w14:textId="77777777" w:rsidR="008E2322" w:rsidRPr="00866616" w:rsidRDefault="008E2322" w:rsidP="005A5BFE">
            <w:pPr>
              <w:pStyle w:val="TableParagraph"/>
              <w:ind w:left="0"/>
              <w:jc w:val="center"/>
              <w:rPr>
                <w:sz w:val="28"/>
                <w:lang w:val="kk-KZ"/>
              </w:rPr>
            </w:pPr>
            <w:r w:rsidRPr="00866616">
              <w:rPr>
                <w:sz w:val="28"/>
                <w:lang w:val="kk-KZ"/>
              </w:rPr>
              <w:t>-</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E8C55E9" w14:textId="77777777" w:rsidR="008E2322" w:rsidRPr="00866616" w:rsidRDefault="008E2322" w:rsidP="005A5BFE">
            <w:pPr>
              <w:pStyle w:val="TableParagraph"/>
              <w:ind w:left="0"/>
              <w:jc w:val="center"/>
              <w:rPr>
                <w:sz w:val="28"/>
              </w:rPr>
            </w:pPr>
            <w:r w:rsidRPr="00866616">
              <w:rPr>
                <w:sz w:val="28"/>
              </w:rPr>
              <w:t>1</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18C8C28F" w14:textId="77777777" w:rsidR="008E2322" w:rsidRPr="00866616" w:rsidRDefault="008E2322" w:rsidP="005A5BFE">
            <w:pPr>
              <w:pStyle w:val="TableParagraph"/>
              <w:ind w:left="0"/>
              <w:jc w:val="center"/>
              <w:rPr>
                <w:sz w:val="28"/>
                <w:lang w:val="kk-KZ"/>
              </w:rPr>
            </w:pPr>
            <w:r w:rsidRPr="00866616">
              <w:rPr>
                <w:sz w:val="28"/>
                <w:lang w:val="kk-KZ"/>
              </w:rPr>
              <w:t>1</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68DCA59D" w14:textId="77777777" w:rsidR="008E2322" w:rsidRPr="00866616" w:rsidRDefault="008E2322" w:rsidP="005A5BFE">
            <w:pPr>
              <w:pStyle w:val="TableParagraph"/>
              <w:ind w:left="0"/>
              <w:jc w:val="center"/>
              <w:rPr>
                <w:sz w:val="28"/>
              </w:rPr>
            </w:pPr>
            <w:r w:rsidRPr="00866616">
              <w:rPr>
                <w:sz w:val="28"/>
              </w:rPr>
              <w:t>1</w:t>
            </w:r>
          </w:p>
        </w:tc>
      </w:tr>
    </w:tbl>
    <w:p w14:paraId="72FBECFA" w14:textId="77777777" w:rsidR="005F16E2" w:rsidRPr="00866616" w:rsidRDefault="005F16E2" w:rsidP="005A5BFE">
      <w:pPr>
        <w:pStyle w:val="Default"/>
        <w:ind w:firstLine="708"/>
        <w:jc w:val="both"/>
        <w:rPr>
          <w:rFonts w:ascii="Times New Roman" w:hAnsi="Times New Roman"/>
          <w:iCs/>
          <w:color w:val="auto"/>
          <w:sz w:val="28"/>
          <w:szCs w:val="28"/>
          <w:lang w:val="kk-KZ"/>
        </w:rPr>
      </w:pPr>
    </w:p>
    <w:p w14:paraId="334B0862" w14:textId="510E14D5" w:rsidR="008E2322" w:rsidRPr="00866616" w:rsidRDefault="008E2322" w:rsidP="005A5BFE">
      <w:pPr>
        <w:pStyle w:val="Default"/>
        <w:ind w:firstLine="708"/>
        <w:jc w:val="both"/>
        <w:rPr>
          <w:rFonts w:ascii="Times New Roman" w:hAnsi="Times New Roman"/>
          <w:bCs/>
          <w:color w:val="auto"/>
          <w:sz w:val="28"/>
          <w:szCs w:val="28"/>
          <w:lang w:val="kk-KZ"/>
        </w:rPr>
      </w:pPr>
      <w:r w:rsidRPr="00866616">
        <w:rPr>
          <w:rFonts w:ascii="Times New Roman" w:hAnsi="Times New Roman"/>
          <w:iCs/>
          <w:color w:val="auto"/>
          <w:sz w:val="28"/>
          <w:szCs w:val="28"/>
          <w:lang w:val="kk-KZ"/>
        </w:rPr>
        <w:t>ҚР</w:t>
      </w:r>
      <w:r w:rsidRPr="00866616">
        <w:rPr>
          <w:rFonts w:ascii="Times New Roman" w:hAnsi="Times New Roman"/>
          <w:color w:val="auto"/>
          <w:sz w:val="28"/>
          <w:szCs w:val="28"/>
          <w:lang w:val="kk-KZ"/>
        </w:rPr>
        <w:t xml:space="preserve"> Білім және ғылым министрінің «Орта, техникалық және кәсіптік, орта білімнен кейінгі білім беру ұйымдары үшін білім алушылардың үлгерімін ағымдағы бақылауды, аралық және қорытынды аттестаттау жүргізудің үлгі ережесін бекіту туралы» 2008 жылғы 18 наурыздағы № 125 бұйрығының 14-4-тармағына сәйкес о</w:t>
      </w:r>
      <w:r w:rsidRPr="00866616">
        <w:rPr>
          <w:rFonts w:ascii="Times New Roman" w:hAnsi="Times New Roman"/>
          <w:bCs/>
          <w:color w:val="auto"/>
          <w:sz w:val="28"/>
          <w:szCs w:val="28"/>
          <w:lang w:val="kk-KZ"/>
        </w:rPr>
        <w:t>қу жүктемесі аптасына 1 сағат болған</w:t>
      </w:r>
      <w:r w:rsidR="00FF1282" w:rsidRPr="00866616">
        <w:rPr>
          <w:rFonts w:ascii="Times New Roman" w:hAnsi="Times New Roman"/>
          <w:bCs/>
          <w:color w:val="auto"/>
          <w:sz w:val="28"/>
          <w:szCs w:val="28"/>
          <w:lang w:val="kk-KZ"/>
        </w:rPr>
        <w:t xml:space="preserve"> жағдайда  қорытынды баға жарты</w:t>
      </w:r>
      <w:r w:rsidRPr="00866616">
        <w:rPr>
          <w:rFonts w:ascii="Times New Roman" w:hAnsi="Times New Roman"/>
          <w:bCs/>
          <w:color w:val="auto"/>
          <w:sz w:val="28"/>
          <w:szCs w:val="28"/>
          <w:lang w:val="kk-KZ"/>
        </w:rPr>
        <w:t>жылд</w:t>
      </w:r>
      <w:r w:rsidR="00FF1282" w:rsidRPr="00866616">
        <w:rPr>
          <w:rFonts w:ascii="Times New Roman" w:hAnsi="Times New Roman"/>
          <w:bCs/>
          <w:color w:val="auto"/>
          <w:sz w:val="28"/>
          <w:szCs w:val="28"/>
          <w:lang w:val="kk-KZ"/>
        </w:rPr>
        <w:t>ыққа</w:t>
      </w:r>
      <w:r w:rsidRPr="00866616">
        <w:rPr>
          <w:rFonts w:ascii="Times New Roman" w:hAnsi="Times New Roman"/>
          <w:bCs/>
          <w:color w:val="auto"/>
          <w:sz w:val="28"/>
          <w:szCs w:val="28"/>
          <w:lang w:val="kk-KZ"/>
        </w:rPr>
        <w:t xml:space="preserve"> қойылады.</w:t>
      </w:r>
    </w:p>
    <w:p w14:paraId="608D57BD" w14:textId="592FA684" w:rsidR="008E2322" w:rsidRPr="00866616" w:rsidRDefault="005F16E2" w:rsidP="005F16E2">
      <w:pPr>
        <w:spacing w:after="0" w:line="240" w:lineRule="auto"/>
        <w:ind w:firstLine="709"/>
        <w:jc w:val="both"/>
        <w:rPr>
          <w:b/>
          <w:lang w:val="kk-KZ"/>
        </w:rPr>
      </w:pPr>
      <w:r w:rsidRPr="00866616">
        <w:rPr>
          <w:rFonts w:ascii="Times New Roman" w:hAnsi="Times New Roman"/>
          <w:sz w:val="28"/>
          <w:szCs w:val="28"/>
          <w:lang w:val="kk-KZ"/>
        </w:rPr>
        <w:t xml:space="preserve">Үлгілік оқу жоспарына сәйкес қоғамдық-гуманитарлық бағыттағы                           10-11- сыныптарда «Геометрия» пәнінің апталық жүктемесі 1 сағатты құрайды. Сондықтан, «Геометрия» пәні бойынша тоқсандық жиынтық бағалау өткізілмейді, </w:t>
      </w:r>
      <w:r w:rsidRPr="00866616">
        <w:rPr>
          <w:rFonts w:ascii="Times New Roman" w:hAnsi="Times New Roman"/>
          <w:bCs/>
          <w:sz w:val="28"/>
          <w:szCs w:val="28"/>
          <w:lang w:val="kk-KZ"/>
        </w:rPr>
        <w:t>қорытынды баға жартыжылдыққа қойылады</w:t>
      </w:r>
      <w:r w:rsidR="008E2322" w:rsidRPr="00866616">
        <w:rPr>
          <w:rFonts w:ascii="Times New Roman" w:hAnsi="Times New Roman"/>
          <w:bCs/>
          <w:sz w:val="28"/>
          <w:szCs w:val="28"/>
          <w:lang w:val="kk-KZ"/>
        </w:rPr>
        <w:t>.</w:t>
      </w:r>
    </w:p>
    <w:p w14:paraId="299A2B1A" w14:textId="77777777" w:rsidR="008E2322" w:rsidRPr="00866616" w:rsidRDefault="008E2322" w:rsidP="005A5BFE">
      <w:pPr>
        <w:widowControl w:val="0"/>
        <w:tabs>
          <w:tab w:val="left" w:pos="1134"/>
          <w:tab w:val="left" w:pos="2600"/>
        </w:tabs>
        <w:spacing w:after="0" w:line="240" w:lineRule="auto"/>
        <w:ind w:firstLine="709"/>
        <w:jc w:val="both"/>
        <w:rPr>
          <w:rFonts w:ascii="Times New Roman" w:hAnsi="Times New Roman"/>
          <w:b/>
          <w:sz w:val="28"/>
          <w:szCs w:val="28"/>
          <w:lang w:val="kk-KZ" w:eastAsia="en-US"/>
        </w:rPr>
      </w:pPr>
    </w:p>
    <w:p w14:paraId="1A744543" w14:textId="77777777" w:rsidR="008E2322" w:rsidRPr="00866616" w:rsidRDefault="008E2322" w:rsidP="005A5BFE">
      <w:pPr>
        <w:widowControl w:val="0"/>
        <w:tabs>
          <w:tab w:val="left" w:pos="1134"/>
          <w:tab w:val="left" w:pos="2600"/>
        </w:tabs>
        <w:spacing w:after="0" w:line="240" w:lineRule="auto"/>
        <w:ind w:firstLine="709"/>
        <w:jc w:val="both"/>
        <w:rPr>
          <w:rFonts w:ascii="Times New Roman" w:hAnsi="Times New Roman"/>
          <w:b/>
          <w:sz w:val="28"/>
          <w:szCs w:val="28"/>
          <w:lang w:val="kk-KZ"/>
        </w:rPr>
      </w:pPr>
      <w:r w:rsidRPr="00866616">
        <w:rPr>
          <w:rFonts w:ascii="Times New Roman" w:hAnsi="Times New Roman"/>
          <w:b/>
          <w:sz w:val="28"/>
          <w:szCs w:val="28"/>
          <w:lang w:val="kk-KZ"/>
        </w:rPr>
        <w:t>«Информатика» оқу пәні</w:t>
      </w:r>
    </w:p>
    <w:p w14:paraId="7991D362" w14:textId="665691EE" w:rsidR="008E2322" w:rsidRPr="00866616" w:rsidRDefault="008E2322" w:rsidP="005A5BFE">
      <w:pPr>
        <w:widowControl w:val="0"/>
        <w:tabs>
          <w:tab w:val="left" w:pos="1134"/>
          <w:tab w:val="left" w:pos="2600"/>
        </w:tabs>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2021-2022 оқу жылында 10-11</w:t>
      </w:r>
      <w:r w:rsidR="00FF1282" w:rsidRPr="00866616">
        <w:rPr>
          <w:rFonts w:ascii="Times New Roman" w:hAnsi="Times New Roman"/>
          <w:sz w:val="28"/>
          <w:szCs w:val="28"/>
          <w:lang w:val="kk-KZ"/>
        </w:rPr>
        <w:t>-</w:t>
      </w:r>
      <w:r w:rsidRPr="00866616">
        <w:rPr>
          <w:rFonts w:ascii="Times New Roman" w:hAnsi="Times New Roman"/>
          <w:sz w:val="28"/>
          <w:szCs w:val="28"/>
          <w:lang w:val="kk-KZ"/>
        </w:rPr>
        <w:t>сыныптарда «Информатика» оқу пәні Қазақстан Республикасы</w:t>
      </w:r>
      <w:r w:rsidR="00FF1282" w:rsidRPr="00866616">
        <w:rPr>
          <w:rFonts w:ascii="Times New Roman" w:hAnsi="Times New Roman"/>
          <w:sz w:val="28"/>
          <w:szCs w:val="28"/>
          <w:lang w:val="kk-KZ"/>
        </w:rPr>
        <w:t xml:space="preserve"> </w:t>
      </w:r>
      <w:r w:rsidRPr="00866616">
        <w:rPr>
          <w:rFonts w:ascii="Times New Roman" w:hAnsi="Times New Roman"/>
          <w:sz w:val="28"/>
          <w:szCs w:val="28"/>
          <w:lang w:val="kk-KZ"/>
        </w:rPr>
        <w:t>Білім және ғылым министрінің 2019 жылғы  7 наурыздағы № 105 бұйрығымен бекітілген жаңартылған мазмұн бойынша үлгілік оқу бағдарламасымен қоғамдық-гуманитарлық бағытта (ҚГМ) 16-қосымшаға және жаратылыстану-математикалық бағытта (ЖМБ</w:t>
      </w:r>
      <w:r w:rsidR="00FF1282" w:rsidRPr="00866616">
        <w:rPr>
          <w:rFonts w:ascii="Times New Roman" w:hAnsi="Times New Roman"/>
          <w:sz w:val="28"/>
          <w:szCs w:val="28"/>
          <w:lang w:val="kk-KZ"/>
        </w:rPr>
        <w:t>) 15-қосымшаға сәйкес оқытылады</w:t>
      </w:r>
      <w:r w:rsidRPr="00866616">
        <w:rPr>
          <w:rFonts w:ascii="Times New Roman" w:hAnsi="Times New Roman"/>
          <w:sz w:val="28"/>
          <w:szCs w:val="28"/>
          <w:lang w:val="kk-KZ"/>
        </w:rPr>
        <w:t xml:space="preserve">  (Қазақстан Республикасы  Білім және ғылым министрінің 2017 жылғы 27 шілдедегі № 352,  2013 жылғы  3 сәуірдегі № 115 бұйрықтары).</w:t>
      </w:r>
    </w:p>
    <w:p w14:paraId="6A6751B5" w14:textId="55748034" w:rsidR="008E2322" w:rsidRPr="00866616" w:rsidRDefault="008E2322" w:rsidP="005A5BFE">
      <w:pPr>
        <w:pStyle w:val="a4"/>
        <w:tabs>
          <w:tab w:val="left" w:pos="993"/>
        </w:tabs>
        <w:ind w:firstLine="709"/>
        <w:rPr>
          <w:lang w:val="kk-KZ"/>
        </w:rPr>
      </w:pPr>
      <w:r w:rsidRPr="00866616">
        <w:rPr>
          <w:lang w:val="kk-KZ"/>
        </w:rPr>
        <w:t>«Информатика» оқу пәнін оқытуға бөлінген апталы</w:t>
      </w:r>
      <w:r w:rsidR="00FF1282" w:rsidRPr="00866616">
        <w:rPr>
          <w:lang w:val="kk-KZ"/>
        </w:rPr>
        <w:t>қ жүктеме: ҚГБ ҮОЖ бойынша 10-11-</w:t>
      </w:r>
      <w:r w:rsidRPr="00866616">
        <w:rPr>
          <w:lang w:val="kk-KZ"/>
        </w:rPr>
        <w:t xml:space="preserve">сыныптарда 1 сағаттан, ЖМБ ҮОЖ бойынша 10-11-сыныптарда 2 сағаттан. </w:t>
      </w:r>
    </w:p>
    <w:p w14:paraId="18B67761" w14:textId="77777777" w:rsidR="008E2322" w:rsidRPr="00866616" w:rsidRDefault="008E2322" w:rsidP="005A5BFE">
      <w:pPr>
        <w:pStyle w:val="a"/>
        <w:numPr>
          <w:ilvl w:val="0"/>
          <w:numId w:val="0"/>
        </w:numPr>
        <w:tabs>
          <w:tab w:val="left" w:pos="851"/>
          <w:tab w:val="left" w:pos="993"/>
          <w:tab w:val="left" w:pos="1134"/>
        </w:tabs>
        <w:ind w:firstLine="709"/>
        <w:rPr>
          <w:sz w:val="28"/>
          <w:szCs w:val="28"/>
          <w:lang w:val="kk-KZ"/>
        </w:rPr>
      </w:pPr>
      <w:r w:rsidRPr="00866616">
        <w:rPr>
          <w:sz w:val="28"/>
          <w:szCs w:val="28"/>
          <w:lang w:val="kk-KZ"/>
        </w:rPr>
        <w:t xml:space="preserve">Жалпы білім беру мектептің профильді сыныптарында информатика курсын оқыту қоршаған орта туралы ақпаратты алуға, іздеуге, талдауға, сыни тұрғыдан бағалауға, ақпаратты таңдап алуға; ақпаратты жіберуге; объектілер мен үдерістерді жобалауға, өз іс-әрекеттерін жоспарлауға; жоспарларды құруға, түзетуге және іске асыруға бағытталған. </w:t>
      </w:r>
    </w:p>
    <w:p w14:paraId="2B0E89EC" w14:textId="77777777" w:rsidR="008E2322" w:rsidRPr="00866616" w:rsidRDefault="008E2322" w:rsidP="001B77AB">
      <w:pPr>
        <w:pStyle w:val="NESNormal"/>
      </w:pPr>
      <w:r w:rsidRPr="00866616">
        <w:t xml:space="preserve">Бұл білім саласы пәндерінің мазмұны бөлімдер бойынша берілген. </w:t>
      </w:r>
      <w:r w:rsidRPr="00866616">
        <w:rPr>
          <w:rStyle w:val="hps"/>
        </w:rPr>
        <w:t>Бөлімдер бөлімшелерге бөлініп, әр бөлімшені оқып игеру сыныптар бойынша күтілетін нәтижелер: дағдылар немесе біліктер, білім немесе түсініктертүрінде оқу мақсаттары жүйесінде көрсетілген.</w:t>
      </w:r>
    </w:p>
    <w:p w14:paraId="67CDF9B9" w14:textId="77777777" w:rsidR="008E2322" w:rsidRPr="00866616" w:rsidRDefault="008E2322" w:rsidP="001B77AB">
      <w:pPr>
        <w:pStyle w:val="NESNormal"/>
      </w:pPr>
      <w:r w:rsidRPr="00866616">
        <w:t>Жаңартылған мазмұндағы оқу бағдарламаларында барлық пәндер бойынша ұзақ мерзімді жоспар берілген. Онда курс материалы тоқсандарға бөлініп көрсетілген. Ұзақ мерзімді жоспарда тақырыптарды игеруге және бөлімшелерді игеруге жұмсалатын сағат сандары көрсетілмеген. Бөлімшелердің арасында сағат санын бөлу құқығы практик-мұғалімге берілген, бірақ материал көрсетілген тоқсанда толық оқытылуы тиіс.</w:t>
      </w:r>
    </w:p>
    <w:p w14:paraId="63F229FD" w14:textId="5ABE39AD" w:rsidR="008E2322" w:rsidRPr="00866616" w:rsidRDefault="008E2322" w:rsidP="005A5BFE">
      <w:pPr>
        <w:spacing w:after="0" w:line="240" w:lineRule="auto"/>
        <w:ind w:firstLine="709"/>
        <w:jc w:val="both"/>
        <w:rPr>
          <w:rFonts w:ascii="Times New Roman" w:hAnsi="Times New Roman"/>
          <w:sz w:val="28"/>
          <w:szCs w:val="28"/>
          <w:lang w:val="kk-KZ"/>
        </w:rPr>
      </w:pPr>
      <w:r w:rsidRPr="00866616">
        <w:rPr>
          <w:rFonts w:ascii="Times New Roman" w:hAnsi="Times New Roman"/>
          <w:i/>
          <w:sz w:val="28"/>
          <w:szCs w:val="28"/>
          <w:lang w:val="kk-KZ"/>
        </w:rPr>
        <w:t>Қоғамдық-гуманитарлық бағыттағы</w:t>
      </w:r>
      <w:r w:rsidRPr="00866616">
        <w:rPr>
          <w:rFonts w:ascii="Times New Roman" w:hAnsi="Times New Roman"/>
          <w:sz w:val="28"/>
          <w:szCs w:val="28"/>
          <w:lang w:val="kk-KZ"/>
        </w:rPr>
        <w:t xml:space="preserve"> 10-11-сыныптарға арналған «Информатика» оқу пәнін оқыту мақсаты білім алушыларды негізгі біліммен, тиімді пайдалануға арналған заманауи ақпараттық технологиялармен жүретін жұмыс дағдылары</w:t>
      </w:r>
      <w:r w:rsidR="00FF1282" w:rsidRPr="00866616">
        <w:rPr>
          <w:rFonts w:ascii="Times New Roman" w:hAnsi="Times New Roman"/>
          <w:sz w:val="28"/>
          <w:szCs w:val="28"/>
          <w:lang w:val="kk-KZ"/>
        </w:rPr>
        <w:t>мен және қабілеттер</w:t>
      </w:r>
      <w:r w:rsidRPr="00866616">
        <w:rPr>
          <w:rFonts w:ascii="Times New Roman" w:hAnsi="Times New Roman"/>
          <w:sz w:val="28"/>
          <w:szCs w:val="28"/>
          <w:lang w:val="kk-KZ"/>
        </w:rPr>
        <w:t>мен қамтамасыз ету болып табылады.</w:t>
      </w:r>
    </w:p>
    <w:p w14:paraId="5C41AB72" w14:textId="77777777" w:rsidR="008E2322" w:rsidRPr="00866616" w:rsidRDefault="008E2322"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Қоғамдық-гуманитарлық бағыттағы 10-сыныпқа арналған «Информатика» оқу пәнінің базалық білім мазмұны:</w:t>
      </w:r>
    </w:p>
    <w:p w14:paraId="5E5B1AC4" w14:textId="77777777" w:rsidR="008E2322" w:rsidRPr="00866616" w:rsidRDefault="008E2322"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1) «Компьютерлік жүйелер»</w:t>
      </w:r>
    </w:p>
    <w:p w14:paraId="681EAFB0" w14:textId="77777777" w:rsidR="008E2322" w:rsidRPr="00866616" w:rsidRDefault="008E2322"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Ақпараттық қауіпсіздік: «ақпараттық қауіпсіздік», деректер «құпиялылығы» және «тұтастығы»; қауіпсіздік шаралары – деректерді резервтік көшіру және шифрлау; жеке тұлғаны сәйкестендіру әдістері;</w:t>
      </w:r>
    </w:p>
    <w:p w14:paraId="7C46CEA5" w14:textId="77777777" w:rsidR="008E2322" w:rsidRPr="00866616" w:rsidRDefault="008E2322"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2) «Ақпараттық объектілерді құру және түрлендіру»</w:t>
      </w:r>
    </w:p>
    <w:p w14:paraId="43729CBB" w14:textId="77777777" w:rsidR="008E2322" w:rsidRPr="00866616" w:rsidRDefault="008E2322"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Дизайн теориясы: «дизайн», «қолданылуы», визуалды дизайнның классификациясы; Ақпаратты қабылдау принциптері; «жақсы дизайн» қағидаттары (ыңғайлылық, қарапайымдылық); графикалық файл пішімдері; графикалық файлдарды түрлендіру; сайттың дизайн-макетін әзірлеу.</w:t>
      </w:r>
    </w:p>
    <w:p w14:paraId="1EF39777" w14:textId="77777777" w:rsidR="008E2322" w:rsidRPr="00866616" w:rsidRDefault="008E2322"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Бейне контентін құру: видео түсірілімнің негізгі қағидалары және бейнелерді өңдеу; бейнемен жұмыс істеу бағдарламалары; бейне клиптерді өңдеу.</w:t>
      </w:r>
    </w:p>
    <w:p w14:paraId="0206686E" w14:textId="77777777" w:rsidR="008E2322" w:rsidRPr="00866616" w:rsidRDefault="008E2322"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Веб-жобалау: сайттар конструкторы; веб-беттегі мультимедиа; сайтты алға жылжыту әдістері; сайтты жариялау.</w:t>
      </w:r>
    </w:p>
    <w:p w14:paraId="4AE10047" w14:textId="77777777" w:rsidR="008E2322" w:rsidRPr="00866616" w:rsidRDefault="008E2322"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3) «Ақпараттық процестер мен жүйелер»</w:t>
      </w:r>
    </w:p>
    <w:p w14:paraId="34D4861A" w14:textId="77777777" w:rsidR="008E2322" w:rsidRPr="00866616" w:rsidRDefault="008E2322"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Ақпараттық технологияларды дамытудың қазіргі заманғы үрдістері: машиналық оқытудың принциптері, нейрондық желілер; жасанды интеллект қолдану салалары; Blockchain (блокчейн) технологиясының мақсаты мен жұмыс принципі.</w:t>
      </w:r>
    </w:p>
    <w:p w14:paraId="582969E9" w14:textId="77777777" w:rsidR="008E2322" w:rsidRPr="00866616" w:rsidRDefault="008E2322"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Қоғамдық-гуманитарлық бағыттағы 11-сыныпқа арналған «Информатика» оқу пәнінің базалық білім мазмұны:</w:t>
      </w:r>
    </w:p>
    <w:p w14:paraId="47D10103" w14:textId="77777777" w:rsidR="008E2322" w:rsidRPr="00866616" w:rsidRDefault="008E2322"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1) «Компьютерлік жүйелер»</w:t>
      </w:r>
    </w:p>
    <w:p w14:paraId="3820A31C" w14:textId="77777777" w:rsidR="008E2322" w:rsidRPr="00866616" w:rsidRDefault="008E2322"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Бұлттық технологиялар: файлдарды ортақ пайдалану.</w:t>
      </w:r>
    </w:p>
    <w:p w14:paraId="571E4CE6" w14:textId="77777777" w:rsidR="008E2322" w:rsidRPr="00866616" w:rsidRDefault="008E2322"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Ақпараттық қауіпсіздік: ақпаратты және зияткерлік меншікті қорғау; электрондық цифрлық қолтаңба, мақсат, қолдану алгоритмі.</w:t>
      </w:r>
    </w:p>
    <w:p w14:paraId="40790AB1" w14:textId="77777777" w:rsidR="008E2322" w:rsidRPr="00866616" w:rsidRDefault="008E2322"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2) «Ақпараттық объектілерді құру және түрлендіру»</w:t>
      </w:r>
    </w:p>
    <w:p w14:paraId="7E9BFACB" w14:textId="77777777" w:rsidR="008E2322" w:rsidRPr="00866616" w:rsidRDefault="008E2322"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3D – модельдеу: виртуалды және кеңейтілген шындық; олардың адам денсаулығына әсері; бірінші тұлға көрінісімен 3D панорама (виртуалды саяхат) жасау.</w:t>
      </w:r>
    </w:p>
    <w:p w14:paraId="40F13D6D" w14:textId="77777777" w:rsidR="008E2322" w:rsidRPr="00866616" w:rsidRDefault="008E2322"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3) «Ақпараттық процестер мен жүйелер»</w:t>
      </w:r>
    </w:p>
    <w:p w14:paraId="01CE45DC" w14:textId="77777777" w:rsidR="008E2322" w:rsidRPr="00866616" w:rsidRDefault="008E2322"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Ақпараттық технологияларды дамытудағы заманауи үрдістер: Қазақстанда цифрландыру процесінің қазіргі заманғы үрдістері; электрондық үкімет порталы.</w:t>
      </w:r>
    </w:p>
    <w:p w14:paraId="615AB26E" w14:textId="77777777" w:rsidR="008E2322" w:rsidRPr="00866616" w:rsidRDefault="008E2322"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4) «Қосымшаларды әзірлеу»</w:t>
      </w:r>
    </w:p>
    <w:p w14:paraId="6F7C17ED" w14:textId="77777777" w:rsidR="008E2322" w:rsidRPr="00866616" w:rsidRDefault="008E2322"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Мобильді қосымшалар: мобильді қосымшалар интерфейсі; мобильді қосымшаларды әзірлеу және орнату.</w:t>
      </w:r>
    </w:p>
    <w:p w14:paraId="06AEDA82" w14:textId="77777777" w:rsidR="008E2322" w:rsidRPr="00866616" w:rsidRDefault="008E2322"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IT Startup (ай-ти стартап): Crowdfunding (краудфандинг) платформаларының жұмыс қағидалары; маркетингтік жарнама, өнімді өткізу және сату жолдары.</w:t>
      </w:r>
    </w:p>
    <w:p w14:paraId="7D0166FE" w14:textId="4EB77C36" w:rsidR="008E2322" w:rsidRPr="00866616" w:rsidRDefault="008E2322" w:rsidP="005A5BFE">
      <w:pPr>
        <w:spacing w:after="0" w:line="240" w:lineRule="auto"/>
        <w:ind w:firstLine="709"/>
        <w:jc w:val="both"/>
        <w:rPr>
          <w:rFonts w:ascii="Times New Roman" w:hAnsi="Times New Roman"/>
          <w:sz w:val="28"/>
          <w:szCs w:val="28"/>
          <w:lang w:val="kk-KZ"/>
        </w:rPr>
      </w:pPr>
      <w:r w:rsidRPr="00866616">
        <w:rPr>
          <w:rFonts w:ascii="Times New Roman" w:hAnsi="Times New Roman"/>
          <w:i/>
          <w:sz w:val="28"/>
          <w:szCs w:val="28"/>
          <w:lang w:val="kk-KZ"/>
        </w:rPr>
        <w:t>Қоғамдық-гуманитарлық бағыттағы</w:t>
      </w:r>
      <w:r w:rsidRPr="00866616">
        <w:rPr>
          <w:rFonts w:ascii="Times New Roman" w:hAnsi="Times New Roman"/>
          <w:sz w:val="28"/>
          <w:szCs w:val="28"/>
          <w:lang w:val="kk-KZ"/>
        </w:rPr>
        <w:t xml:space="preserve"> 10-11-сыны</w:t>
      </w:r>
      <w:r w:rsidR="00FF1282" w:rsidRPr="00866616">
        <w:rPr>
          <w:rFonts w:ascii="Times New Roman" w:hAnsi="Times New Roman"/>
          <w:sz w:val="28"/>
          <w:szCs w:val="28"/>
          <w:lang w:val="kk-KZ"/>
        </w:rPr>
        <w:t>п</w:t>
      </w:r>
      <w:r w:rsidRPr="00866616">
        <w:rPr>
          <w:rFonts w:ascii="Times New Roman" w:hAnsi="Times New Roman"/>
          <w:sz w:val="28"/>
          <w:szCs w:val="28"/>
          <w:lang w:val="kk-KZ"/>
        </w:rPr>
        <w:t xml:space="preserve">тарға арналған «Информатика» оқу пәнінің базалық білім мазмұны компьютерлік техника мен ақпараттық технолгияларды пайдаланушы бағытында қолдануға қажет білім мен дағдыларды меңгеруге арналған. Веб-жобалау, сайт құру, мобильді қосымшалар әзірлеу дайын конструкторлар арқылы жүргізіледі. </w:t>
      </w:r>
    </w:p>
    <w:p w14:paraId="39D92033" w14:textId="77777777" w:rsidR="008E2322" w:rsidRPr="00866616" w:rsidRDefault="008E2322" w:rsidP="005A5BFE">
      <w:pPr>
        <w:spacing w:after="0" w:line="240" w:lineRule="auto"/>
        <w:ind w:firstLine="709"/>
        <w:jc w:val="both"/>
        <w:rPr>
          <w:rFonts w:ascii="Times New Roman" w:hAnsi="Times New Roman"/>
          <w:sz w:val="28"/>
          <w:szCs w:val="28"/>
          <w:lang w:val="kk-KZ"/>
        </w:rPr>
      </w:pPr>
      <w:r w:rsidRPr="00866616">
        <w:rPr>
          <w:rFonts w:ascii="Times New Roman" w:hAnsi="Times New Roman"/>
          <w:i/>
          <w:sz w:val="28"/>
          <w:szCs w:val="28"/>
          <w:lang w:val="kk-KZ"/>
        </w:rPr>
        <w:t>Жаратылыстану-математикалық бағыттағы</w:t>
      </w:r>
      <w:r w:rsidRPr="00866616">
        <w:rPr>
          <w:rFonts w:ascii="Times New Roman" w:hAnsi="Times New Roman"/>
          <w:sz w:val="28"/>
          <w:szCs w:val="28"/>
          <w:lang w:val="kk-KZ"/>
        </w:rPr>
        <w:t xml:space="preserve"> 10-11-сыныптарда «Информатика» оқу пәнін оқытудың мақсаты білім алушыларды аппараттық және бағдарламалық қамтамасыз ету саласында терең біліммен, іскерлікпен және дағдылармен қамтамасыз ету, қазіргі заманғы ақпараттық технологияларды практикада тиімді пайдалану үшін деректерді, ақпараттық процестер мен жүйелерді ұсыну, ақпараттық объектілерді, Компьютерлік желілер мен ақпараттық қауіпсіздікті құру және қайта құру болып табылады.</w:t>
      </w:r>
    </w:p>
    <w:p w14:paraId="59B51D2B" w14:textId="77777777" w:rsidR="008E2322" w:rsidRPr="00866616" w:rsidRDefault="008E2322"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xml:space="preserve"> Жаратылыстану-математикалық бағыттағы 10-сыныпқа арналған «Информатика» оқу пәнінің базалық мазмұны:</w:t>
      </w:r>
    </w:p>
    <w:p w14:paraId="142CCFE4" w14:textId="77777777" w:rsidR="008E2322" w:rsidRPr="00866616" w:rsidRDefault="008E2322"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1) Аппараттық және программалық қамтамасыз ету: басқару құрылғысының (бұдан әрі - БҚ), арифметика- логикалық құрылғының (бұдан әрі – АЛҚ) және жад регистрінің процессордың бір бөлігі ретінде функциясын сипаттау.</w:t>
      </w:r>
    </w:p>
    <w:p w14:paraId="16302C6E" w14:textId="77777777" w:rsidR="008E2322" w:rsidRPr="00866616" w:rsidRDefault="008E2322"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2) Деректерді ұсыну: есептеу жүйелері: ондық жүйедегі бүтін сандарды екілік, сегіздік, он алтылық санау жүйесіне аудару және кері аудару. Компьютердің логикалық негіздері: логикалық операциялар (дизъюнкция, конъюнкция, инверсия); логикалық өрнектер; ақиқат кестесі; Компьютердің логикалық элементтері (конъюнктор, дизъюнктор, инвертор); логикалық сызбалар. Ақпаратты кодтау: Unicode (юникод) және ASCII (аск(и)и) символдарын кодтау кестелері.</w:t>
      </w:r>
    </w:p>
    <w:p w14:paraId="51254031" w14:textId="77777777" w:rsidR="008E2322" w:rsidRPr="00866616" w:rsidRDefault="008E2322"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xml:space="preserve">3) Ақпараттық процестер мен жүйелер: реляциондық деректер қоры: жол, жазба, индекс, бірінші кілт; Bigdata (бигдейта) (үлкен деректер). Деректер қорын «structured query language» (бұдан әрі SQL (эс кю эль) әзірлеу: деректер қорын, мәліметтер типін, біркестелі және көпкестелі деректер қоры; формалар; есептер; сұраныстар. Құрылымдық сұраныстар: конструктор режимінде іріктеуге сұраныстар жасау, SQL (эс кю эль), конструктордың және (SQL) (эс кю эль) көмегімен іріктеуге бағытталған сұраныстарды жасау; web (веб)-беттердің деректер қорымен байланысы. </w:t>
      </w:r>
    </w:p>
    <w:p w14:paraId="1D1C758A" w14:textId="77777777" w:rsidR="008E2322" w:rsidRPr="00866616" w:rsidRDefault="008E2322"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xml:space="preserve">4) Ақпараттық объектілерді құру және түрлендіру: web-жобалау: HTML (аш ти эм эл) (Hyper Text Markup Language – (хайпер текст маркап лангуйдж) «гипермәтіндік белгілеу тілі»), CSS (си эс эс) (Cascading Style Sheets – (каскадинг стайл шит) каскадты кестелер стилі); скриптерді пайдалану, web (веб)-парақшаға мультимедиа нысандарын енгізу. </w:t>
      </w:r>
    </w:p>
    <w:p w14:paraId="67D5EB86" w14:textId="77777777" w:rsidR="008E2322" w:rsidRPr="00866616" w:rsidRDefault="008E2322"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5) Қосымшаларды әзірлеу: алгоритмдер мен программалар: пайдаланушы функциялары және процедуралары, жолдармен жұмыс жасау, файлдармен жұмыс жасау, сұрыптау әдістері; графтардағы іздеу алгоритмдері.</w:t>
      </w:r>
    </w:p>
    <w:p w14:paraId="14B95CF5" w14:textId="77777777" w:rsidR="008E2322" w:rsidRPr="00866616" w:rsidRDefault="008E2322"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6) Компьютерлік желілер және ақпараттық қауіпсіздік: компьютерлік желілерді ұйымдастыру: желілік компоненттер (тораптар, маршрутизаторлар, коммутаторлар); IP (ай-пи) – мекенжайы; DNS (ди эн эс) (Domain Name System (домейн нейм систем) – домендік атаулар жүйесі); жеке виртуалды желілер. Ақпараттық қауіпсіздік: ақпараттық қауіпсіздік, құпиялық, тұтастық және қол жетімділік; деректерді шифрлау; пайдаланушы деректерінің қауіпсіздік шаралары – құпиясөздер, есеп жазбалары, сәйкестендіру, биометриялық сәйкестендіру.</w:t>
      </w:r>
    </w:p>
    <w:p w14:paraId="262FDE59" w14:textId="77777777" w:rsidR="008E2322" w:rsidRPr="00866616" w:rsidRDefault="008E2322"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Жаратылыстану-математикалық бағыттағы 11-сыныпқа арналған «Информатика» оқу пәнінің базалық мазмұны:</w:t>
      </w:r>
    </w:p>
    <w:p w14:paraId="1571D0C7" w14:textId="77777777" w:rsidR="008E2322" w:rsidRPr="00866616" w:rsidRDefault="008E2322"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1) аппараттық және программалық қамтамасыз ету: мобильдік құрылғылар сипаттамасы. Программалық қамтамасыз ету: Виртуалды машиналар; аппараттық және программалық қамтамасыз етудің даму заңдылықтары;</w:t>
      </w:r>
    </w:p>
    <w:p w14:paraId="4A6330F8" w14:textId="77777777" w:rsidR="008E2322" w:rsidRPr="00866616" w:rsidRDefault="008E2322"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2) ақпараттық процестер мен жүйелер: ақпараттық технологияларды дамытудағы қазіргі заманғы процестер: машина оқыту қағидаттары, нейрондық желілер; жасанды интеллект; нейрондық желілерді жобалау; «мұғаліммен оқыту» әдісі; Blockchain технологиясы; Қазақстанда цифрландыру процесінің ағымдағы үрдістері; электрондық үкімет порталы; «заттар интернеті»;</w:t>
      </w:r>
    </w:p>
    <w:p w14:paraId="5A5A694B" w14:textId="77777777" w:rsidR="008E2322" w:rsidRPr="00866616" w:rsidRDefault="008E2322"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xml:space="preserve">3) ақпараттық объектілерді құру және түрлендіру: 3D – модельдеу: виртуалды және кеңейтілген шындық; олардың адам денсаулығына әсері; бірінші тұлға көрінісімен 3D панорама (виртуалды саяхат) жасау; </w:t>
      </w:r>
    </w:p>
    <w:p w14:paraId="59863BDC" w14:textId="77777777" w:rsidR="008E2322" w:rsidRPr="00866616" w:rsidRDefault="008E2322"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4) қосымшаларды әзірлеу: мобильді қосымшалар: мобильді қосымшалар интерфейсі; мобильді қосымшаларды әзірлеу және орнату; ақылды үй, ақылды үй құрылғысымен басқару үшін программаларды әзірлеу. IT Startup (ай-ти стартап): Crowdfunding (краудфандинг) платформаларының жұмыс қағидалары; маркетингтік жарнама, өнімді өткізу және сату жолдары;</w:t>
      </w:r>
    </w:p>
    <w:p w14:paraId="0DB34A0E" w14:textId="77777777" w:rsidR="008E2322" w:rsidRPr="00866616" w:rsidRDefault="008E2322"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5) компьютерлік желілер және ақпараттық қауіпсіздік: ақпараттық қауіпсіздік: ақпараттарды және зияткерлік меншікті қорғау; электрондық цифрлық қолтаңба, сипаттау, пайдалану алгоритмі.</w:t>
      </w:r>
    </w:p>
    <w:p w14:paraId="322CBA7A" w14:textId="7024FFB4" w:rsidR="008E2322" w:rsidRPr="00866616" w:rsidRDefault="008E2322" w:rsidP="005A5BFE">
      <w:pPr>
        <w:spacing w:after="0" w:line="240" w:lineRule="auto"/>
        <w:ind w:firstLine="709"/>
        <w:jc w:val="both"/>
        <w:rPr>
          <w:rFonts w:ascii="Times New Roman" w:hAnsi="Times New Roman"/>
          <w:sz w:val="28"/>
          <w:szCs w:val="28"/>
          <w:lang w:val="kk-KZ"/>
        </w:rPr>
      </w:pPr>
      <w:r w:rsidRPr="00866616">
        <w:rPr>
          <w:rFonts w:ascii="Times New Roman" w:hAnsi="Times New Roman"/>
          <w:i/>
          <w:sz w:val="28"/>
          <w:szCs w:val="28"/>
          <w:lang w:val="kk-KZ"/>
        </w:rPr>
        <w:t>Жаратылыстану-математикалық бағыттағы</w:t>
      </w:r>
      <w:r w:rsidRPr="00866616">
        <w:rPr>
          <w:rFonts w:ascii="Times New Roman" w:hAnsi="Times New Roman"/>
          <w:sz w:val="28"/>
          <w:szCs w:val="28"/>
          <w:lang w:val="kk-KZ"/>
        </w:rPr>
        <w:t xml:space="preserve"> 10-11-сыны</w:t>
      </w:r>
      <w:r w:rsidR="00FF1282" w:rsidRPr="00866616">
        <w:rPr>
          <w:rFonts w:ascii="Times New Roman" w:hAnsi="Times New Roman"/>
          <w:sz w:val="28"/>
          <w:szCs w:val="28"/>
          <w:lang w:val="kk-KZ"/>
        </w:rPr>
        <w:t>п</w:t>
      </w:r>
      <w:r w:rsidRPr="00866616">
        <w:rPr>
          <w:rFonts w:ascii="Times New Roman" w:hAnsi="Times New Roman"/>
          <w:sz w:val="28"/>
          <w:szCs w:val="28"/>
          <w:lang w:val="kk-KZ"/>
        </w:rPr>
        <w:t xml:space="preserve">тарға арналған «Информатика» оқу пәнінің базалық білім мазмұны компьютерлік техника мен ақпараттық технологияларды программалау бағытында қолдануға қажет білім мен дағдыларды меңгеруге арналған. Веб-жобалау, сайт құру, мобильді қосымшалар әзірлеу программалау ортасында  жүргізіледі. </w:t>
      </w:r>
    </w:p>
    <w:p w14:paraId="78FAA76B" w14:textId="77777777" w:rsidR="008E2322" w:rsidRPr="00866616" w:rsidRDefault="008E2322" w:rsidP="001B77AB">
      <w:pPr>
        <w:pStyle w:val="NESNormal"/>
      </w:pPr>
      <w:r w:rsidRPr="00866616">
        <w:t>10-11-сынып білім алушыларының оқу-ақпараттық құзыреттілігін дамытуда зерттеу-жобалық жұмыстар жүргізілуі тиіс. Жобамен жұмыс істейтін оқушылар жеке немесе топта жұмысты жоспарлау, мақсат қою, қажетті ақпаратты іздеу, гипотезаны ұсыну және дәлелдеу, эксперимент жүргізу, атқарылған жұмыс туралы нәтижелерді ұсыну, талдау және бағалау жұмыстарын орындау, сондай-ақ өз жобасын шебер қорғау керек.</w:t>
      </w:r>
    </w:p>
    <w:p w14:paraId="42F5B08D" w14:textId="77777777" w:rsidR="008E2322" w:rsidRPr="00866616" w:rsidRDefault="008E2322" w:rsidP="001B77AB">
      <w:pPr>
        <w:pStyle w:val="NESNormal"/>
      </w:pPr>
      <w:r w:rsidRPr="00866616">
        <w:t xml:space="preserve">Сонымен қатар, Интернет – қолжетімді ақпарат  көздерінің бірі болып табылатындықтан 10-11-сынып білім алушылары жұмыс барысында интернет-кеңістікте жұмыс істеу ережелерін, киберқауіпсіздік ережелерін, этикалық нормаларды сақтайотырып мамандық таңдау бойынша әр түрлі дерек көздерін тиімді пайдалауы қажет. </w:t>
      </w:r>
    </w:p>
    <w:p w14:paraId="6682F4A7" w14:textId="77777777" w:rsidR="008E2322" w:rsidRPr="00866616" w:rsidRDefault="008E2322" w:rsidP="001B77AB">
      <w:pPr>
        <w:pStyle w:val="NESNormal"/>
      </w:pPr>
      <w:r w:rsidRPr="00866616">
        <w:t>Білім алушыларда когнитивті қызығушылықты, интеллектуалдық және шығармашылық қабілеттілікті, бағдарлама компоненттерін өз бетінше қолдану және оқу курсының мазмұны арқылы өз білімдерін толықтыру қабілетін дамытуға, проблемалы-бағытталған оқыту технологиясын пайдалануға, өнертапқыштық тапқырлық біліктерін дамытуға назар аудару қажет.</w:t>
      </w:r>
    </w:p>
    <w:p w14:paraId="48F085EE" w14:textId="77777777" w:rsidR="008E2322" w:rsidRPr="00866616" w:rsidRDefault="008E2322" w:rsidP="005A5BFE">
      <w:pPr>
        <w:pStyle w:val="a4"/>
        <w:ind w:firstLine="709"/>
        <w:rPr>
          <w:lang w:val="kk-KZ"/>
        </w:rPr>
      </w:pPr>
      <w:r w:rsidRPr="00866616">
        <w:rPr>
          <w:lang w:val="kk-KZ"/>
        </w:rPr>
        <w:t>Бағдарламалау тілінің ағылшын тілі екенін атап өту маңызды, көптеген компьютерлік интерфейстер ағылшын тілінде ұсынылған. Пән мұғалімдері жоғары сыныптарда «Информатика» оқу пәні білім алушылардың қалауы бойынша ағылшын тілінде оқылуы мүмкін екендігін үнемі есте сақтауы тиіс. Мұғалім білім алушылардың назарын информатика бойынша академиялық тілді пайдалануға аударуы тиіс (http://tinyurl.com/NIS-CS-Lexicon), сондай-ақ информатика саласында қолданылатын терминдер мен тұрақты сөз тіркестерін пайдалана отырып, тілдік дағдыларды қалыптастыруға бағыттайды.</w:t>
      </w:r>
    </w:p>
    <w:p w14:paraId="4E4EDE71" w14:textId="77777777" w:rsidR="008E2322" w:rsidRPr="00866616" w:rsidRDefault="008E2322" w:rsidP="005A5BFE">
      <w:pPr>
        <w:pStyle w:val="a4"/>
        <w:ind w:firstLine="709"/>
        <w:rPr>
          <w:lang w:val="kk-KZ"/>
        </w:rPr>
      </w:pPr>
      <w:r w:rsidRPr="00866616">
        <w:rPr>
          <w:lang w:val="kk-KZ"/>
        </w:rPr>
        <w:t xml:space="preserve">Сонымен қатар, мұғалімдер білім алушыда бай академиялық тілді қалыптастыру мақсатында диалог/жазу үшін пайдалы сөздерді пайдалануды қамтитын ұйымдастырылған және жүйелі тілдік қолдауды жүзеге асыруы керек. </w:t>
      </w:r>
    </w:p>
    <w:p w14:paraId="383555FE" w14:textId="69480060" w:rsidR="008E2322" w:rsidRPr="00866616" w:rsidRDefault="008E2322" w:rsidP="005A5BFE">
      <w:pPr>
        <w:widowControl w:val="0"/>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xml:space="preserve"> «Информатика» оқу пәнінен оқу жылының тоқсандарындағы жиынтық бағалау саны</w:t>
      </w:r>
      <w:r w:rsidR="006B1229" w:rsidRPr="00866616">
        <w:rPr>
          <w:rFonts w:ascii="Times New Roman" w:hAnsi="Times New Roman"/>
          <w:sz w:val="28"/>
          <w:szCs w:val="28"/>
          <w:lang w:val="kk-KZ"/>
        </w:rPr>
        <w:t xml:space="preserve"> </w:t>
      </w:r>
      <w:r w:rsidR="00A76261" w:rsidRPr="00866616">
        <w:rPr>
          <w:rFonts w:ascii="Times New Roman" w:hAnsi="Times New Roman"/>
          <w:sz w:val="28"/>
          <w:szCs w:val="28"/>
          <w:lang w:val="kk-KZ"/>
        </w:rPr>
        <w:t>70</w:t>
      </w:r>
      <w:r w:rsidRPr="00866616">
        <w:rPr>
          <w:rFonts w:ascii="Times New Roman" w:hAnsi="Times New Roman"/>
          <w:sz w:val="28"/>
          <w:szCs w:val="28"/>
          <w:lang w:val="kk-KZ"/>
        </w:rPr>
        <w:t>-кестеде көрсетілген.</w:t>
      </w:r>
    </w:p>
    <w:p w14:paraId="7130C6D7" w14:textId="77777777" w:rsidR="008E2322" w:rsidRPr="00866616" w:rsidRDefault="008E2322" w:rsidP="005A5BFE">
      <w:pPr>
        <w:pStyle w:val="a4"/>
        <w:ind w:firstLine="709"/>
        <w:rPr>
          <w:lang w:val="kk-KZ"/>
        </w:rPr>
      </w:pPr>
    </w:p>
    <w:p w14:paraId="77491093" w14:textId="22BDA4F9" w:rsidR="008E2322" w:rsidRPr="00866616" w:rsidRDefault="00A76261" w:rsidP="005A5BFE">
      <w:pPr>
        <w:spacing w:after="0" w:line="240" w:lineRule="auto"/>
        <w:ind w:firstLine="709"/>
        <w:rPr>
          <w:rFonts w:ascii="Times New Roman" w:hAnsi="Times New Roman"/>
          <w:sz w:val="28"/>
          <w:szCs w:val="28"/>
          <w:lang w:val="kk-KZ"/>
        </w:rPr>
      </w:pPr>
      <w:r w:rsidRPr="00866616">
        <w:rPr>
          <w:rFonts w:ascii="Times New Roman" w:hAnsi="Times New Roman"/>
          <w:sz w:val="28"/>
          <w:szCs w:val="28"/>
          <w:lang w:val="kk-KZ"/>
        </w:rPr>
        <w:t>70</w:t>
      </w:r>
      <w:r w:rsidR="008E2322" w:rsidRPr="00866616">
        <w:rPr>
          <w:rFonts w:ascii="Times New Roman" w:hAnsi="Times New Roman"/>
          <w:sz w:val="28"/>
          <w:szCs w:val="28"/>
          <w:lang w:val="kk-KZ"/>
        </w:rPr>
        <w:t>-кесте. «Информатика» оқу пәні</w:t>
      </w:r>
      <w:r w:rsidR="00AD75AE" w:rsidRPr="00866616">
        <w:rPr>
          <w:rFonts w:ascii="Times New Roman" w:hAnsi="Times New Roman"/>
          <w:sz w:val="28"/>
          <w:szCs w:val="28"/>
          <w:lang w:val="kk-KZ"/>
        </w:rPr>
        <w:t>нен</w:t>
      </w:r>
      <w:r w:rsidR="008E2322" w:rsidRPr="00866616">
        <w:rPr>
          <w:rFonts w:ascii="Times New Roman" w:hAnsi="Times New Roman"/>
          <w:sz w:val="28"/>
          <w:szCs w:val="28"/>
          <w:lang w:val="kk-KZ"/>
        </w:rPr>
        <w:t xml:space="preserve"> бөлімі бойынша жиынтық бағалау саны</w:t>
      </w:r>
    </w:p>
    <w:tbl>
      <w:tblPr>
        <w:tblW w:w="948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279"/>
        <w:gridCol w:w="1684"/>
        <w:gridCol w:w="1983"/>
        <w:gridCol w:w="1700"/>
        <w:gridCol w:w="1842"/>
      </w:tblGrid>
      <w:tr w:rsidR="008E2322" w:rsidRPr="00866616" w14:paraId="22FDCCD9" w14:textId="77777777" w:rsidTr="00AD75AE">
        <w:trPr>
          <w:trHeight w:hRule="exact" w:val="352"/>
          <w:jc w:val="center"/>
        </w:trPr>
        <w:tc>
          <w:tcPr>
            <w:tcW w:w="2279" w:type="dxa"/>
            <w:vMerge w:val="restart"/>
            <w:tcBorders>
              <w:top w:val="single" w:sz="4" w:space="0" w:color="000000"/>
              <w:left w:val="single" w:sz="4" w:space="0" w:color="000000"/>
              <w:bottom w:val="single" w:sz="4" w:space="0" w:color="000000"/>
              <w:right w:val="single" w:sz="4" w:space="0" w:color="000000"/>
            </w:tcBorders>
            <w:hideMark/>
          </w:tcPr>
          <w:p w14:paraId="33BBDF8E" w14:textId="77777777" w:rsidR="008E2322" w:rsidRPr="00866616" w:rsidRDefault="008E2322" w:rsidP="005A5BFE">
            <w:pPr>
              <w:pStyle w:val="TableParagraph"/>
              <w:ind w:left="0" w:firstLine="709"/>
              <w:jc w:val="center"/>
              <w:rPr>
                <w:sz w:val="24"/>
                <w:szCs w:val="24"/>
                <w:lang w:val="kk-KZ"/>
              </w:rPr>
            </w:pPr>
            <w:r w:rsidRPr="00866616">
              <w:rPr>
                <w:sz w:val="24"/>
                <w:szCs w:val="24"/>
                <w:lang w:val="ru-RU"/>
              </w:rPr>
              <w:t>С</w:t>
            </w:r>
            <w:r w:rsidRPr="00866616">
              <w:rPr>
                <w:sz w:val="24"/>
                <w:szCs w:val="24"/>
                <w:lang w:val="kk-KZ"/>
              </w:rPr>
              <w:t>ынып</w:t>
            </w:r>
          </w:p>
        </w:tc>
        <w:tc>
          <w:tcPr>
            <w:tcW w:w="7209" w:type="dxa"/>
            <w:gridSpan w:val="4"/>
            <w:tcBorders>
              <w:top w:val="single" w:sz="4" w:space="0" w:color="000000"/>
              <w:left w:val="single" w:sz="4" w:space="0" w:color="000000"/>
              <w:bottom w:val="single" w:sz="4" w:space="0" w:color="000000"/>
              <w:right w:val="single" w:sz="4" w:space="0" w:color="000000"/>
            </w:tcBorders>
          </w:tcPr>
          <w:p w14:paraId="497C221A" w14:textId="77777777" w:rsidR="008E2322" w:rsidRPr="00866616" w:rsidRDefault="008E2322" w:rsidP="005A5BFE">
            <w:pPr>
              <w:spacing w:after="0" w:line="240" w:lineRule="auto"/>
              <w:ind w:firstLine="709"/>
              <w:jc w:val="center"/>
              <w:rPr>
                <w:rFonts w:ascii="Times New Roman" w:hAnsi="Times New Roman"/>
                <w:sz w:val="24"/>
                <w:szCs w:val="24"/>
                <w:lang w:val="kk-KZ" w:eastAsia="en-US"/>
              </w:rPr>
            </w:pPr>
            <w:r w:rsidRPr="00866616">
              <w:rPr>
                <w:rFonts w:ascii="Times New Roman" w:hAnsi="Times New Roman"/>
                <w:sz w:val="24"/>
                <w:szCs w:val="24"/>
                <w:lang w:val="kk-KZ" w:eastAsia="en-US"/>
              </w:rPr>
              <w:t>Тоқсандар бойынша  жиынтық бағалау саны</w:t>
            </w:r>
          </w:p>
          <w:p w14:paraId="3A351F47" w14:textId="77777777" w:rsidR="008E2322" w:rsidRPr="00866616" w:rsidRDefault="008E2322" w:rsidP="005A5BFE">
            <w:pPr>
              <w:pStyle w:val="TableParagraph"/>
              <w:ind w:left="0" w:firstLine="709"/>
              <w:jc w:val="center"/>
              <w:rPr>
                <w:sz w:val="24"/>
                <w:szCs w:val="24"/>
                <w:lang w:val="kk-KZ"/>
              </w:rPr>
            </w:pPr>
          </w:p>
        </w:tc>
      </w:tr>
      <w:tr w:rsidR="008E2322" w:rsidRPr="00866616" w14:paraId="4D7ED13E" w14:textId="77777777" w:rsidTr="00675470">
        <w:trPr>
          <w:trHeight w:hRule="exact" w:val="334"/>
          <w:jc w:val="center"/>
        </w:trPr>
        <w:tc>
          <w:tcPr>
            <w:tcW w:w="2279" w:type="dxa"/>
            <w:vMerge/>
            <w:tcBorders>
              <w:top w:val="single" w:sz="4" w:space="0" w:color="000000"/>
              <w:left w:val="single" w:sz="4" w:space="0" w:color="000000"/>
              <w:bottom w:val="single" w:sz="4" w:space="0" w:color="000000"/>
              <w:right w:val="single" w:sz="4" w:space="0" w:color="000000"/>
            </w:tcBorders>
            <w:vAlign w:val="center"/>
            <w:hideMark/>
          </w:tcPr>
          <w:p w14:paraId="7DA86371" w14:textId="77777777" w:rsidR="008E2322" w:rsidRPr="00866616" w:rsidRDefault="008E2322" w:rsidP="005A5BFE">
            <w:pPr>
              <w:spacing w:after="0" w:line="240" w:lineRule="auto"/>
              <w:ind w:firstLine="709"/>
              <w:jc w:val="center"/>
              <w:rPr>
                <w:rFonts w:ascii="Times New Roman" w:hAnsi="Times New Roman"/>
                <w:sz w:val="24"/>
                <w:szCs w:val="24"/>
                <w:lang w:val="kk-KZ" w:eastAsia="en-US"/>
              </w:rPr>
            </w:pPr>
          </w:p>
        </w:tc>
        <w:tc>
          <w:tcPr>
            <w:tcW w:w="1684" w:type="dxa"/>
            <w:tcBorders>
              <w:top w:val="single" w:sz="4" w:space="0" w:color="000000"/>
              <w:left w:val="single" w:sz="4" w:space="0" w:color="000000"/>
              <w:bottom w:val="single" w:sz="4" w:space="0" w:color="000000"/>
              <w:right w:val="single" w:sz="4" w:space="0" w:color="000000"/>
            </w:tcBorders>
            <w:hideMark/>
          </w:tcPr>
          <w:p w14:paraId="3FFBD23F" w14:textId="77777777" w:rsidR="008E2322" w:rsidRPr="00866616" w:rsidRDefault="008E2322" w:rsidP="005A5BFE">
            <w:pPr>
              <w:pStyle w:val="TableParagraph"/>
              <w:ind w:left="0" w:firstLine="709"/>
              <w:jc w:val="center"/>
              <w:rPr>
                <w:sz w:val="24"/>
                <w:szCs w:val="24"/>
                <w:lang w:val="kk-KZ"/>
              </w:rPr>
            </w:pPr>
            <w:r w:rsidRPr="00866616">
              <w:rPr>
                <w:sz w:val="24"/>
                <w:szCs w:val="24"/>
              </w:rPr>
              <w:t>1</w:t>
            </w:r>
            <w:r w:rsidRPr="00866616">
              <w:rPr>
                <w:sz w:val="24"/>
                <w:szCs w:val="24"/>
                <w:lang w:val="kk-KZ"/>
              </w:rPr>
              <w:t>-тоқсан</w:t>
            </w:r>
          </w:p>
        </w:tc>
        <w:tc>
          <w:tcPr>
            <w:tcW w:w="1983" w:type="dxa"/>
            <w:tcBorders>
              <w:top w:val="single" w:sz="4" w:space="0" w:color="000000"/>
              <w:left w:val="single" w:sz="4" w:space="0" w:color="000000"/>
              <w:bottom w:val="single" w:sz="4" w:space="0" w:color="000000"/>
              <w:right w:val="single" w:sz="4" w:space="0" w:color="000000"/>
            </w:tcBorders>
            <w:hideMark/>
          </w:tcPr>
          <w:p w14:paraId="3ABD9FD1" w14:textId="77777777" w:rsidR="008E2322" w:rsidRPr="00866616" w:rsidRDefault="008E2322" w:rsidP="005A5BFE">
            <w:pPr>
              <w:pStyle w:val="TableParagraph"/>
              <w:ind w:left="0" w:firstLine="709"/>
              <w:jc w:val="center"/>
              <w:rPr>
                <w:sz w:val="24"/>
                <w:szCs w:val="24"/>
                <w:lang w:val="kk-KZ"/>
              </w:rPr>
            </w:pPr>
            <w:r w:rsidRPr="00866616">
              <w:rPr>
                <w:sz w:val="24"/>
                <w:szCs w:val="24"/>
              </w:rPr>
              <w:t>2</w:t>
            </w:r>
            <w:r w:rsidRPr="00866616">
              <w:rPr>
                <w:sz w:val="24"/>
                <w:szCs w:val="24"/>
                <w:lang w:val="kk-KZ"/>
              </w:rPr>
              <w:t>-тоқсан</w:t>
            </w:r>
          </w:p>
        </w:tc>
        <w:tc>
          <w:tcPr>
            <w:tcW w:w="1700" w:type="dxa"/>
            <w:tcBorders>
              <w:top w:val="single" w:sz="4" w:space="0" w:color="000000"/>
              <w:left w:val="single" w:sz="4" w:space="0" w:color="000000"/>
              <w:bottom w:val="single" w:sz="4" w:space="0" w:color="000000"/>
              <w:right w:val="single" w:sz="4" w:space="0" w:color="000000"/>
            </w:tcBorders>
            <w:hideMark/>
          </w:tcPr>
          <w:p w14:paraId="17A8E21B" w14:textId="77777777" w:rsidR="008E2322" w:rsidRPr="00866616" w:rsidRDefault="008E2322" w:rsidP="005A5BFE">
            <w:pPr>
              <w:pStyle w:val="TableParagraph"/>
              <w:ind w:left="0" w:firstLine="709"/>
              <w:jc w:val="center"/>
              <w:rPr>
                <w:sz w:val="24"/>
                <w:szCs w:val="24"/>
                <w:lang w:val="kk-KZ"/>
              </w:rPr>
            </w:pPr>
            <w:r w:rsidRPr="00866616">
              <w:rPr>
                <w:sz w:val="24"/>
                <w:szCs w:val="24"/>
              </w:rPr>
              <w:t>3</w:t>
            </w:r>
            <w:r w:rsidRPr="00866616">
              <w:rPr>
                <w:sz w:val="24"/>
                <w:szCs w:val="24"/>
                <w:lang w:val="kk-KZ"/>
              </w:rPr>
              <w:t>-тоқсан</w:t>
            </w:r>
          </w:p>
        </w:tc>
        <w:tc>
          <w:tcPr>
            <w:tcW w:w="1842" w:type="dxa"/>
            <w:tcBorders>
              <w:top w:val="single" w:sz="4" w:space="0" w:color="000000"/>
              <w:left w:val="single" w:sz="4" w:space="0" w:color="000000"/>
              <w:bottom w:val="single" w:sz="4" w:space="0" w:color="000000"/>
              <w:right w:val="single" w:sz="4" w:space="0" w:color="000000"/>
            </w:tcBorders>
            <w:hideMark/>
          </w:tcPr>
          <w:p w14:paraId="44F6DCBB" w14:textId="77777777" w:rsidR="008E2322" w:rsidRPr="00866616" w:rsidRDefault="008E2322" w:rsidP="005A5BFE">
            <w:pPr>
              <w:pStyle w:val="TableParagraph"/>
              <w:ind w:left="0" w:firstLine="709"/>
              <w:jc w:val="center"/>
              <w:rPr>
                <w:sz w:val="24"/>
                <w:szCs w:val="24"/>
              </w:rPr>
            </w:pPr>
            <w:r w:rsidRPr="00866616">
              <w:rPr>
                <w:sz w:val="24"/>
                <w:szCs w:val="24"/>
              </w:rPr>
              <w:t>4</w:t>
            </w:r>
            <w:r w:rsidRPr="00866616">
              <w:rPr>
                <w:sz w:val="24"/>
                <w:szCs w:val="24"/>
                <w:lang w:val="kk-KZ"/>
              </w:rPr>
              <w:t>-тоқсан</w:t>
            </w:r>
          </w:p>
        </w:tc>
      </w:tr>
      <w:tr w:rsidR="008E2322" w:rsidRPr="00866616" w14:paraId="018E99DC" w14:textId="77777777" w:rsidTr="00675470">
        <w:trPr>
          <w:trHeight w:hRule="exact" w:val="258"/>
          <w:jc w:val="center"/>
        </w:trPr>
        <w:tc>
          <w:tcPr>
            <w:tcW w:w="2279" w:type="dxa"/>
            <w:tcBorders>
              <w:top w:val="single" w:sz="4" w:space="0" w:color="000000"/>
              <w:left w:val="single" w:sz="4" w:space="0" w:color="000000"/>
              <w:bottom w:val="single" w:sz="4" w:space="0" w:color="000000"/>
              <w:right w:val="single" w:sz="4" w:space="0" w:color="000000"/>
            </w:tcBorders>
            <w:hideMark/>
          </w:tcPr>
          <w:p w14:paraId="152E132A" w14:textId="77777777" w:rsidR="008E2322" w:rsidRPr="00866616" w:rsidRDefault="008E2322" w:rsidP="005A5BFE">
            <w:pPr>
              <w:pStyle w:val="TableParagraph"/>
              <w:ind w:left="0"/>
              <w:rPr>
                <w:sz w:val="24"/>
                <w:szCs w:val="24"/>
              </w:rPr>
            </w:pPr>
            <w:r w:rsidRPr="00866616">
              <w:rPr>
                <w:sz w:val="24"/>
                <w:szCs w:val="24"/>
              </w:rPr>
              <w:t xml:space="preserve">10 </w:t>
            </w:r>
            <w:r w:rsidRPr="00866616">
              <w:rPr>
                <w:sz w:val="24"/>
                <w:szCs w:val="24"/>
                <w:lang w:val="ru-RU"/>
              </w:rPr>
              <w:t>с</w:t>
            </w:r>
            <w:r w:rsidRPr="00866616">
              <w:rPr>
                <w:sz w:val="24"/>
                <w:szCs w:val="24"/>
                <w:lang w:val="kk-KZ"/>
              </w:rPr>
              <w:t xml:space="preserve">ынып ҚГБ </w:t>
            </w:r>
          </w:p>
        </w:tc>
        <w:tc>
          <w:tcPr>
            <w:tcW w:w="1684" w:type="dxa"/>
            <w:tcBorders>
              <w:top w:val="single" w:sz="4" w:space="0" w:color="000000"/>
              <w:left w:val="single" w:sz="4" w:space="0" w:color="000000"/>
              <w:bottom w:val="single" w:sz="4" w:space="0" w:color="000000"/>
              <w:right w:val="single" w:sz="4" w:space="0" w:color="000000"/>
            </w:tcBorders>
            <w:hideMark/>
          </w:tcPr>
          <w:p w14:paraId="23A1EB5B" w14:textId="77777777" w:rsidR="008E2322" w:rsidRPr="00866616" w:rsidRDefault="008E2322" w:rsidP="005A5BFE">
            <w:pPr>
              <w:pStyle w:val="TableParagraph"/>
              <w:ind w:left="0" w:firstLine="709"/>
              <w:jc w:val="center"/>
              <w:rPr>
                <w:sz w:val="24"/>
                <w:szCs w:val="24"/>
              </w:rPr>
            </w:pPr>
            <w:r w:rsidRPr="00866616">
              <w:rPr>
                <w:sz w:val="24"/>
                <w:szCs w:val="24"/>
              </w:rPr>
              <w:t>2</w:t>
            </w:r>
          </w:p>
        </w:tc>
        <w:tc>
          <w:tcPr>
            <w:tcW w:w="1983" w:type="dxa"/>
            <w:tcBorders>
              <w:top w:val="single" w:sz="4" w:space="0" w:color="000000"/>
              <w:left w:val="single" w:sz="4" w:space="0" w:color="000000"/>
              <w:bottom w:val="single" w:sz="4" w:space="0" w:color="000000"/>
              <w:right w:val="single" w:sz="4" w:space="0" w:color="000000"/>
            </w:tcBorders>
            <w:hideMark/>
          </w:tcPr>
          <w:p w14:paraId="15CEC546" w14:textId="77777777" w:rsidR="008E2322" w:rsidRPr="00866616" w:rsidRDefault="008E2322" w:rsidP="005A5BFE">
            <w:pPr>
              <w:pStyle w:val="TableParagraph"/>
              <w:ind w:left="0" w:firstLine="709"/>
              <w:jc w:val="center"/>
              <w:rPr>
                <w:sz w:val="24"/>
                <w:szCs w:val="24"/>
              </w:rPr>
            </w:pPr>
            <w:r w:rsidRPr="00866616">
              <w:rPr>
                <w:sz w:val="24"/>
                <w:szCs w:val="24"/>
              </w:rPr>
              <w:t>1</w:t>
            </w:r>
          </w:p>
        </w:tc>
        <w:tc>
          <w:tcPr>
            <w:tcW w:w="1700" w:type="dxa"/>
            <w:tcBorders>
              <w:top w:val="single" w:sz="4" w:space="0" w:color="000000"/>
              <w:left w:val="single" w:sz="4" w:space="0" w:color="000000"/>
              <w:bottom w:val="single" w:sz="4" w:space="0" w:color="000000"/>
              <w:right w:val="single" w:sz="4" w:space="0" w:color="000000"/>
            </w:tcBorders>
            <w:hideMark/>
          </w:tcPr>
          <w:p w14:paraId="3872BF49" w14:textId="77777777" w:rsidR="008E2322" w:rsidRPr="00866616" w:rsidRDefault="008E2322" w:rsidP="005A5BFE">
            <w:pPr>
              <w:pStyle w:val="TableParagraph"/>
              <w:ind w:left="0" w:firstLine="709"/>
              <w:jc w:val="center"/>
              <w:rPr>
                <w:sz w:val="24"/>
                <w:szCs w:val="24"/>
              </w:rPr>
            </w:pPr>
            <w:r w:rsidRPr="00866616">
              <w:rPr>
                <w:sz w:val="24"/>
                <w:szCs w:val="24"/>
              </w:rPr>
              <w:t>1</w:t>
            </w:r>
          </w:p>
        </w:tc>
        <w:tc>
          <w:tcPr>
            <w:tcW w:w="1842" w:type="dxa"/>
            <w:tcBorders>
              <w:top w:val="single" w:sz="4" w:space="0" w:color="000000"/>
              <w:left w:val="single" w:sz="4" w:space="0" w:color="000000"/>
              <w:bottom w:val="single" w:sz="4" w:space="0" w:color="000000"/>
              <w:right w:val="single" w:sz="4" w:space="0" w:color="000000"/>
            </w:tcBorders>
            <w:hideMark/>
          </w:tcPr>
          <w:p w14:paraId="2521177B" w14:textId="77777777" w:rsidR="008E2322" w:rsidRPr="00866616" w:rsidRDefault="008E2322" w:rsidP="005A5BFE">
            <w:pPr>
              <w:pStyle w:val="TableParagraph"/>
              <w:ind w:left="0" w:firstLine="709"/>
              <w:jc w:val="center"/>
              <w:rPr>
                <w:sz w:val="24"/>
                <w:szCs w:val="24"/>
              </w:rPr>
            </w:pPr>
            <w:r w:rsidRPr="00866616">
              <w:rPr>
                <w:sz w:val="24"/>
                <w:szCs w:val="24"/>
              </w:rPr>
              <w:t>1</w:t>
            </w:r>
          </w:p>
        </w:tc>
      </w:tr>
      <w:tr w:rsidR="008E2322" w:rsidRPr="00866616" w14:paraId="6762FB6D" w14:textId="77777777" w:rsidTr="00675470">
        <w:trPr>
          <w:trHeight w:hRule="exact" w:val="289"/>
          <w:jc w:val="center"/>
        </w:trPr>
        <w:tc>
          <w:tcPr>
            <w:tcW w:w="2279" w:type="dxa"/>
            <w:tcBorders>
              <w:top w:val="single" w:sz="4" w:space="0" w:color="000000"/>
              <w:left w:val="single" w:sz="4" w:space="0" w:color="000000"/>
              <w:bottom w:val="single" w:sz="4" w:space="0" w:color="000000"/>
              <w:right w:val="single" w:sz="4" w:space="0" w:color="000000"/>
            </w:tcBorders>
            <w:hideMark/>
          </w:tcPr>
          <w:p w14:paraId="56B14E09" w14:textId="77777777" w:rsidR="008E2322" w:rsidRPr="00866616" w:rsidRDefault="008E2322" w:rsidP="005A5BFE">
            <w:pPr>
              <w:pStyle w:val="TableParagraph"/>
              <w:ind w:left="0"/>
              <w:rPr>
                <w:sz w:val="24"/>
                <w:szCs w:val="24"/>
              </w:rPr>
            </w:pPr>
            <w:r w:rsidRPr="00866616">
              <w:rPr>
                <w:sz w:val="24"/>
                <w:szCs w:val="24"/>
              </w:rPr>
              <w:t>1</w:t>
            </w:r>
            <w:r w:rsidRPr="00866616">
              <w:rPr>
                <w:sz w:val="24"/>
                <w:szCs w:val="24"/>
                <w:lang w:val="kk-KZ"/>
              </w:rPr>
              <w:t xml:space="preserve">1 </w:t>
            </w:r>
            <w:r w:rsidRPr="00866616">
              <w:rPr>
                <w:sz w:val="24"/>
                <w:szCs w:val="24"/>
                <w:lang w:val="ru-RU"/>
              </w:rPr>
              <w:t>с</w:t>
            </w:r>
            <w:r w:rsidRPr="00866616">
              <w:rPr>
                <w:sz w:val="24"/>
                <w:szCs w:val="24"/>
                <w:lang w:val="kk-KZ"/>
              </w:rPr>
              <w:t>ынып ҚГБ</w:t>
            </w:r>
          </w:p>
        </w:tc>
        <w:tc>
          <w:tcPr>
            <w:tcW w:w="1684" w:type="dxa"/>
            <w:tcBorders>
              <w:top w:val="single" w:sz="4" w:space="0" w:color="000000"/>
              <w:left w:val="single" w:sz="4" w:space="0" w:color="000000"/>
              <w:bottom w:val="single" w:sz="4" w:space="0" w:color="000000"/>
              <w:right w:val="single" w:sz="4" w:space="0" w:color="000000"/>
            </w:tcBorders>
            <w:hideMark/>
          </w:tcPr>
          <w:p w14:paraId="6B0B8330" w14:textId="77777777" w:rsidR="008E2322" w:rsidRPr="00866616" w:rsidRDefault="008E2322" w:rsidP="005A5BFE">
            <w:pPr>
              <w:pStyle w:val="TableParagraph"/>
              <w:ind w:left="0" w:firstLine="709"/>
              <w:jc w:val="center"/>
              <w:rPr>
                <w:sz w:val="24"/>
                <w:szCs w:val="24"/>
                <w:lang w:val="kk-KZ"/>
              </w:rPr>
            </w:pPr>
            <w:r w:rsidRPr="00866616">
              <w:rPr>
                <w:sz w:val="24"/>
                <w:szCs w:val="24"/>
                <w:lang w:val="kk-KZ"/>
              </w:rPr>
              <w:t>1</w:t>
            </w:r>
          </w:p>
        </w:tc>
        <w:tc>
          <w:tcPr>
            <w:tcW w:w="1983" w:type="dxa"/>
            <w:tcBorders>
              <w:top w:val="single" w:sz="4" w:space="0" w:color="000000"/>
              <w:left w:val="single" w:sz="4" w:space="0" w:color="000000"/>
              <w:bottom w:val="single" w:sz="4" w:space="0" w:color="000000"/>
              <w:right w:val="single" w:sz="4" w:space="0" w:color="000000"/>
            </w:tcBorders>
            <w:hideMark/>
          </w:tcPr>
          <w:p w14:paraId="33B4BE87" w14:textId="77777777" w:rsidR="008E2322" w:rsidRPr="00866616" w:rsidRDefault="008E2322" w:rsidP="005A5BFE">
            <w:pPr>
              <w:pStyle w:val="TableParagraph"/>
              <w:ind w:left="0" w:firstLine="709"/>
              <w:jc w:val="center"/>
              <w:rPr>
                <w:sz w:val="24"/>
                <w:szCs w:val="24"/>
                <w:lang w:val="kk-KZ"/>
              </w:rPr>
            </w:pPr>
            <w:r w:rsidRPr="00866616">
              <w:rPr>
                <w:sz w:val="24"/>
                <w:szCs w:val="24"/>
                <w:lang w:val="kk-KZ"/>
              </w:rPr>
              <w:t>1</w:t>
            </w:r>
          </w:p>
        </w:tc>
        <w:tc>
          <w:tcPr>
            <w:tcW w:w="1700" w:type="dxa"/>
            <w:tcBorders>
              <w:top w:val="single" w:sz="4" w:space="0" w:color="000000"/>
              <w:left w:val="single" w:sz="4" w:space="0" w:color="000000"/>
              <w:bottom w:val="single" w:sz="4" w:space="0" w:color="000000"/>
              <w:right w:val="single" w:sz="4" w:space="0" w:color="000000"/>
            </w:tcBorders>
            <w:hideMark/>
          </w:tcPr>
          <w:p w14:paraId="37FDFEB6" w14:textId="77777777" w:rsidR="008E2322" w:rsidRPr="00866616" w:rsidRDefault="008E2322" w:rsidP="005A5BFE">
            <w:pPr>
              <w:pStyle w:val="TableParagraph"/>
              <w:ind w:left="0" w:firstLine="709"/>
              <w:jc w:val="center"/>
              <w:rPr>
                <w:sz w:val="24"/>
                <w:szCs w:val="24"/>
                <w:lang w:val="kk-KZ"/>
              </w:rPr>
            </w:pPr>
            <w:r w:rsidRPr="00866616">
              <w:rPr>
                <w:sz w:val="24"/>
                <w:szCs w:val="24"/>
                <w:lang w:val="kk-KZ"/>
              </w:rPr>
              <w:t>2</w:t>
            </w:r>
          </w:p>
        </w:tc>
        <w:tc>
          <w:tcPr>
            <w:tcW w:w="1842" w:type="dxa"/>
            <w:tcBorders>
              <w:top w:val="single" w:sz="4" w:space="0" w:color="000000"/>
              <w:left w:val="single" w:sz="4" w:space="0" w:color="000000"/>
              <w:bottom w:val="single" w:sz="4" w:space="0" w:color="000000"/>
              <w:right w:val="single" w:sz="4" w:space="0" w:color="000000"/>
            </w:tcBorders>
            <w:hideMark/>
          </w:tcPr>
          <w:p w14:paraId="26215267" w14:textId="77777777" w:rsidR="008E2322" w:rsidRPr="00866616" w:rsidRDefault="008E2322" w:rsidP="005A5BFE">
            <w:pPr>
              <w:pStyle w:val="TableParagraph"/>
              <w:ind w:left="0" w:firstLine="709"/>
              <w:jc w:val="center"/>
              <w:rPr>
                <w:sz w:val="24"/>
                <w:szCs w:val="24"/>
                <w:lang w:val="kk-KZ"/>
              </w:rPr>
            </w:pPr>
            <w:r w:rsidRPr="00866616">
              <w:rPr>
                <w:sz w:val="24"/>
                <w:szCs w:val="24"/>
                <w:lang w:val="kk-KZ"/>
              </w:rPr>
              <w:t>1</w:t>
            </w:r>
          </w:p>
        </w:tc>
      </w:tr>
      <w:tr w:rsidR="008E2322" w:rsidRPr="00866616" w14:paraId="79A8D892" w14:textId="77777777" w:rsidTr="00675470">
        <w:trPr>
          <w:trHeight w:hRule="exact" w:val="294"/>
          <w:jc w:val="center"/>
        </w:trPr>
        <w:tc>
          <w:tcPr>
            <w:tcW w:w="2279" w:type="dxa"/>
            <w:tcBorders>
              <w:top w:val="single" w:sz="4" w:space="0" w:color="000000"/>
              <w:left w:val="single" w:sz="4" w:space="0" w:color="000000"/>
              <w:bottom w:val="single" w:sz="4" w:space="0" w:color="000000"/>
              <w:right w:val="single" w:sz="4" w:space="0" w:color="000000"/>
            </w:tcBorders>
            <w:hideMark/>
          </w:tcPr>
          <w:p w14:paraId="5B5485C6" w14:textId="77777777" w:rsidR="008E2322" w:rsidRPr="00866616" w:rsidRDefault="008E2322" w:rsidP="005A5BFE">
            <w:pPr>
              <w:pStyle w:val="TableParagraph"/>
              <w:ind w:left="0"/>
              <w:rPr>
                <w:sz w:val="24"/>
                <w:szCs w:val="24"/>
              </w:rPr>
            </w:pPr>
            <w:r w:rsidRPr="00866616">
              <w:rPr>
                <w:sz w:val="24"/>
                <w:szCs w:val="24"/>
              </w:rPr>
              <w:t xml:space="preserve">10 </w:t>
            </w:r>
            <w:r w:rsidRPr="00866616">
              <w:rPr>
                <w:sz w:val="24"/>
                <w:szCs w:val="24"/>
                <w:lang w:val="ru-RU"/>
              </w:rPr>
              <w:t>с</w:t>
            </w:r>
            <w:r w:rsidRPr="00866616">
              <w:rPr>
                <w:sz w:val="24"/>
                <w:szCs w:val="24"/>
                <w:lang w:val="kk-KZ"/>
              </w:rPr>
              <w:t>ынып ЖМБ</w:t>
            </w:r>
          </w:p>
        </w:tc>
        <w:tc>
          <w:tcPr>
            <w:tcW w:w="1684" w:type="dxa"/>
            <w:tcBorders>
              <w:top w:val="single" w:sz="4" w:space="0" w:color="000000"/>
              <w:left w:val="single" w:sz="4" w:space="0" w:color="000000"/>
              <w:bottom w:val="single" w:sz="4" w:space="0" w:color="000000"/>
              <w:right w:val="single" w:sz="4" w:space="0" w:color="000000"/>
            </w:tcBorders>
            <w:hideMark/>
          </w:tcPr>
          <w:p w14:paraId="549CDC76" w14:textId="77777777" w:rsidR="008E2322" w:rsidRPr="00866616" w:rsidRDefault="008E2322" w:rsidP="005A5BFE">
            <w:pPr>
              <w:pStyle w:val="TableParagraph"/>
              <w:ind w:left="0" w:firstLine="709"/>
              <w:jc w:val="center"/>
              <w:rPr>
                <w:sz w:val="24"/>
                <w:szCs w:val="24"/>
                <w:lang w:val="kk-KZ"/>
              </w:rPr>
            </w:pPr>
            <w:r w:rsidRPr="00866616">
              <w:rPr>
                <w:sz w:val="24"/>
                <w:szCs w:val="24"/>
                <w:lang w:val="kk-KZ"/>
              </w:rPr>
              <w:t>2</w:t>
            </w:r>
          </w:p>
        </w:tc>
        <w:tc>
          <w:tcPr>
            <w:tcW w:w="1983" w:type="dxa"/>
            <w:tcBorders>
              <w:top w:val="single" w:sz="4" w:space="0" w:color="000000"/>
              <w:left w:val="single" w:sz="4" w:space="0" w:color="000000"/>
              <w:bottom w:val="single" w:sz="4" w:space="0" w:color="000000"/>
              <w:right w:val="single" w:sz="4" w:space="0" w:color="000000"/>
            </w:tcBorders>
            <w:hideMark/>
          </w:tcPr>
          <w:p w14:paraId="20C28B69" w14:textId="77777777" w:rsidR="008E2322" w:rsidRPr="00866616" w:rsidRDefault="008E2322" w:rsidP="005A5BFE">
            <w:pPr>
              <w:pStyle w:val="TableParagraph"/>
              <w:ind w:left="0" w:firstLine="709"/>
              <w:jc w:val="center"/>
              <w:rPr>
                <w:sz w:val="24"/>
                <w:szCs w:val="24"/>
              </w:rPr>
            </w:pPr>
            <w:r w:rsidRPr="00866616">
              <w:rPr>
                <w:sz w:val="24"/>
                <w:szCs w:val="24"/>
              </w:rPr>
              <w:t>1</w:t>
            </w:r>
          </w:p>
        </w:tc>
        <w:tc>
          <w:tcPr>
            <w:tcW w:w="1700" w:type="dxa"/>
            <w:tcBorders>
              <w:top w:val="single" w:sz="4" w:space="0" w:color="000000"/>
              <w:left w:val="single" w:sz="4" w:space="0" w:color="000000"/>
              <w:bottom w:val="single" w:sz="4" w:space="0" w:color="000000"/>
              <w:right w:val="single" w:sz="4" w:space="0" w:color="000000"/>
            </w:tcBorders>
            <w:hideMark/>
          </w:tcPr>
          <w:p w14:paraId="626B0E3D" w14:textId="77777777" w:rsidR="008E2322" w:rsidRPr="00866616" w:rsidRDefault="008E2322" w:rsidP="005A5BFE">
            <w:pPr>
              <w:pStyle w:val="TableParagraph"/>
              <w:ind w:left="0" w:firstLine="709"/>
              <w:jc w:val="center"/>
              <w:rPr>
                <w:sz w:val="24"/>
                <w:szCs w:val="24"/>
              </w:rPr>
            </w:pPr>
            <w:r w:rsidRPr="00866616">
              <w:rPr>
                <w:sz w:val="24"/>
                <w:szCs w:val="24"/>
              </w:rPr>
              <w:t>1</w:t>
            </w:r>
          </w:p>
        </w:tc>
        <w:tc>
          <w:tcPr>
            <w:tcW w:w="1842" w:type="dxa"/>
            <w:tcBorders>
              <w:top w:val="single" w:sz="4" w:space="0" w:color="000000"/>
              <w:left w:val="single" w:sz="4" w:space="0" w:color="000000"/>
              <w:bottom w:val="single" w:sz="4" w:space="0" w:color="000000"/>
              <w:right w:val="single" w:sz="4" w:space="0" w:color="000000"/>
            </w:tcBorders>
            <w:hideMark/>
          </w:tcPr>
          <w:p w14:paraId="400E24DC" w14:textId="77777777" w:rsidR="008E2322" w:rsidRPr="00866616" w:rsidRDefault="008E2322" w:rsidP="005A5BFE">
            <w:pPr>
              <w:pStyle w:val="TableParagraph"/>
              <w:ind w:left="0" w:firstLine="709"/>
              <w:jc w:val="center"/>
              <w:rPr>
                <w:sz w:val="24"/>
                <w:szCs w:val="24"/>
              </w:rPr>
            </w:pPr>
            <w:r w:rsidRPr="00866616">
              <w:rPr>
                <w:sz w:val="24"/>
                <w:szCs w:val="24"/>
              </w:rPr>
              <w:t>1</w:t>
            </w:r>
          </w:p>
        </w:tc>
      </w:tr>
      <w:tr w:rsidR="008E2322" w:rsidRPr="00866616" w14:paraId="55D94F9F" w14:textId="77777777" w:rsidTr="00675470">
        <w:trPr>
          <w:trHeight w:hRule="exact" w:val="269"/>
          <w:jc w:val="center"/>
        </w:trPr>
        <w:tc>
          <w:tcPr>
            <w:tcW w:w="2279" w:type="dxa"/>
            <w:tcBorders>
              <w:top w:val="single" w:sz="4" w:space="0" w:color="000000"/>
              <w:left w:val="single" w:sz="4" w:space="0" w:color="000000"/>
              <w:bottom w:val="single" w:sz="4" w:space="0" w:color="000000"/>
              <w:right w:val="single" w:sz="4" w:space="0" w:color="000000"/>
            </w:tcBorders>
            <w:hideMark/>
          </w:tcPr>
          <w:p w14:paraId="5D895246" w14:textId="77777777" w:rsidR="008E2322" w:rsidRPr="00866616" w:rsidRDefault="008E2322" w:rsidP="005A5BFE">
            <w:pPr>
              <w:pStyle w:val="TableParagraph"/>
              <w:ind w:left="0"/>
              <w:rPr>
                <w:sz w:val="24"/>
                <w:szCs w:val="24"/>
              </w:rPr>
            </w:pPr>
            <w:r w:rsidRPr="00866616">
              <w:rPr>
                <w:sz w:val="24"/>
                <w:szCs w:val="24"/>
              </w:rPr>
              <w:t>1</w:t>
            </w:r>
            <w:r w:rsidRPr="00866616">
              <w:rPr>
                <w:sz w:val="24"/>
                <w:szCs w:val="24"/>
                <w:lang w:val="kk-KZ"/>
              </w:rPr>
              <w:t xml:space="preserve">1 </w:t>
            </w:r>
            <w:r w:rsidRPr="00866616">
              <w:rPr>
                <w:sz w:val="24"/>
                <w:szCs w:val="24"/>
                <w:lang w:val="ru-RU"/>
              </w:rPr>
              <w:t>с</w:t>
            </w:r>
            <w:r w:rsidRPr="00866616">
              <w:rPr>
                <w:sz w:val="24"/>
                <w:szCs w:val="24"/>
                <w:lang w:val="kk-KZ"/>
              </w:rPr>
              <w:t>ынып ЖМБ</w:t>
            </w:r>
          </w:p>
        </w:tc>
        <w:tc>
          <w:tcPr>
            <w:tcW w:w="1684" w:type="dxa"/>
            <w:tcBorders>
              <w:top w:val="single" w:sz="4" w:space="0" w:color="000000"/>
              <w:left w:val="single" w:sz="4" w:space="0" w:color="000000"/>
              <w:bottom w:val="single" w:sz="4" w:space="0" w:color="000000"/>
              <w:right w:val="single" w:sz="4" w:space="0" w:color="000000"/>
            </w:tcBorders>
            <w:hideMark/>
          </w:tcPr>
          <w:p w14:paraId="78261D5F" w14:textId="77777777" w:rsidR="008E2322" w:rsidRPr="00866616" w:rsidRDefault="008E2322" w:rsidP="005A5BFE">
            <w:pPr>
              <w:pStyle w:val="TableParagraph"/>
              <w:ind w:left="0" w:firstLine="709"/>
              <w:jc w:val="center"/>
              <w:rPr>
                <w:sz w:val="24"/>
                <w:szCs w:val="24"/>
                <w:lang w:val="kk-KZ"/>
              </w:rPr>
            </w:pPr>
            <w:r w:rsidRPr="00866616">
              <w:rPr>
                <w:sz w:val="24"/>
                <w:szCs w:val="24"/>
                <w:lang w:val="kk-KZ"/>
              </w:rPr>
              <w:t>1</w:t>
            </w:r>
          </w:p>
        </w:tc>
        <w:tc>
          <w:tcPr>
            <w:tcW w:w="1983" w:type="dxa"/>
            <w:tcBorders>
              <w:top w:val="single" w:sz="4" w:space="0" w:color="000000"/>
              <w:left w:val="single" w:sz="4" w:space="0" w:color="000000"/>
              <w:bottom w:val="single" w:sz="4" w:space="0" w:color="000000"/>
              <w:right w:val="single" w:sz="4" w:space="0" w:color="000000"/>
            </w:tcBorders>
            <w:hideMark/>
          </w:tcPr>
          <w:p w14:paraId="6941AC76" w14:textId="77777777" w:rsidR="008E2322" w:rsidRPr="00866616" w:rsidRDefault="008E2322" w:rsidP="005A5BFE">
            <w:pPr>
              <w:pStyle w:val="TableParagraph"/>
              <w:ind w:left="0" w:firstLine="709"/>
              <w:jc w:val="center"/>
              <w:rPr>
                <w:sz w:val="24"/>
                <w:szCs w:val="24"/>
                <w:lang w:val="kk-KZ"/>
              </w:rPr>
            </w:pPr>
            <w:r w:rsidRPr="00866616">
              <w:rPr>
                <w:sz w:val="24"/>
                <w:szCs w:val="24"/>
                <w:lang w:val="kk-KZ"/>
              </w:rPr>
              <w:t>2</w:t>
            </w:r>
          </w:p>
        </w:tc>
        <w:tc>
          <w:tcPr>
            <w:tcW w:w="1700" w:type="dxa"/>
            <w:tcBorders>
              <w:top w:val="single" w:sz="4" w:space="0" w:color="000000"/>
              <w:left w:val="single" w:sz="4" w:space="0" w:color="000000"/>
              <w:bottom w:val="single" w:sz="4" w:space="0" w:color="000000"/>
              <w:right w:val="single" w:sz="4" w:space="0" w:color="000000"/>
            </w:tcBorders>
            <w:hideMark/>
          </w:tcPr>
          <w:p w14:paraId="17821AE3" w14:textId="77777777" w:rsidR="008E2322" w:rsidRPr="00866616" w:rsidRDefault="008E2322" w:rsidP="005A5BFE">
            <w:pPr>
              <w:pStyle w:val="TableParagraph"/>
              <w:ind w:left="0" w:firstLine="709"/>
              <w:jc w:val="center"/>
              <w:rPr>
                <w:sz w:val="24"/>
                <w:szCs w:val="24"/>
                <w:lang w:val="kk-KZ"/>
              </w:rPr>
            </w:pPr>
            <w:r w:rsidRPr="00866616">
              <w:rPr>
                <w:sz w:val="24"/>
                <w:szCs w:val="24"/>
                <w:lang w:val="kk-KZ"/>
              </w:rPr>
              <w:t>2</w:t>
            </w:r>
          </w:p>
        </w:tc>
        <w:tc>
          <w:tcPr>
            <w:tcW w:w="1842" w:type="dxa"/>
            <w:tcBorders>
              <w:top w:val="single" w:sz="4" w:space="0" w:color="000000"/>
              <w:left w:val="single" w:sz="4" w:space="0" w:color="000000"/>
              <w:bottom w:val="single" w:sz="4" w:space="0" w:color="000000"/>
              <w:right w:val="single" w:sz="4" w:space="0" w:color="000000"/>
            </w:tcBorders>
            <w:hideMark/>
          </w:tcPr>
          <w:p w14:paraId="754E3F24" w14:textId="77777777" w:rsidR="008E2322" w:rsidRPr="00866616" w:rsidRDefault="008E2322" w:rsidP="005A5BFE">
            <w:pPr>
              <w:pStyle w:val="TableParagraph"/>
              <w:ind w:left="0" w:firstLine="709"/>
              <w:jc w:val="center"/>
              <w:rPr>
                <w:sz w:val="24"/>
                <w:szCs w:val="24"/>
                <w:lang w:val="kk-KZ"/>
              </w:rPr>
            </w:pPr>
            <w:r w:rsidRPr="00866616">
              <w:rPr>
                <w:sz w:val="24"/>
                <w:szCs w:val="24"/>
                <w:lang w:val="kk-KZ"/>
              </w:rPr>
              <w:t>1</w:t>
            </w:r>
          </w:p>
        </w:tc>
      </w:tr>
    </w:tbl>
    <w:p w14:paraId="0CD0773C" w14:textId="77777777" w:rsidR="008E2322" w:rsidRPr="00866616" w:rsidRDefault="008E2322" w:rsidP="005A5BFE">
      <w:pPr>
        <w:spacing w:after="0" w:line="240" w:lineRule="auto"/>
        <w:ind w:firstLine="709"/>
        <w:jc w:val="both"/>
        <w:rPr>
          <w:rFonts w:ascii="Times New Roman" w:eastAsia="Calibri" w:hAnsi="Times New Roman"/>
          <w:sz w:val="28"/>
          <w:szCs w:val="28"/>
          <w:lang w:val="kk-KZ" w:eastAsia="en-US"/>
        </w:rPr>
      </w:pPr>
    </w:p>
    <w:p w14:paraId="347ADE90" w14:textId="77777777" w:rsidR="008E2322" w:rsidRPr="00866616" w:rsidRDefault="008E2322" w:rsidP="005A5BFE">
      <w:pPr>
        <w:spacing w:after="0" w:line="240" w:lineRule="auto"/>
        <w:ind w:firstLine="709"/>
        <w:jc w:val="both"/>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 xml:space="preserve">ҚР БҒМ 2020 жылғы 13 тамыздағы №345 бұйрығына сәйкес аптасына 1 сағат жүргізілетін пәндер бойынша БЖБ өткізілмейді. </w:t>
      </w:r>
    </w:p>
    <w:p w14:paraId="68B902C4" w14:textId="77777777" w:rsidR="008E2322" w:rsidRPr="00866616" w:rsidRDefault="008E2322"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Қазақстан Республикасы Білім және ғылым министрінің «Орта, техникалық және кәсіптік, орта білімнен кейінгі білім беру ұйымдары үшін білім алушылардың үлгерімін ағымдағы бақылауды, аралық және қорытынды аттестаттау жүргізудің үлгі ережесін бекіту туралы» 2008 жылғы 18 наурыздағы № 125 бұйрығына (2019 жылғы 26 қарашаға № 509 өзгерістер және толықтырулармен) төмендегі пункт енгізілген:</w:t>
      </w:r>
    </w:p>
    <w:p w14:paraId="1CAC0BD9" w14:textId="77777777" w:rsidR="008E2322" w:rsidRPr="00866616" w:rsidRDefault="008E2322" w:rsidP="005A5BFE">
      <w:pPr>
        <w:spacing w:after="0" w:line="240" w:lineRule="auto"/>
        <w:ind w:firstLine="709"/>
        <w:jc w:val="both"/>
        <w:rPr>
          <w:rFonts w:ascii="Times New Roman" w:hAnsi="Times New Roman"/>
          <w:bCs/>
          <w:i/>
          <w:iCs/>
          <w:sz w:val="28"/>
          <w:szCs w:val="28"/>
          <w:lang w:val="kk-KZ"/>
        </w:rPr>
      </w:pPr>
      <w:r w:rsidRPr="00866616">
        <w:rPr>
          <w:rFonts w:ascii="Times New Roman" w:hAnsi="Times New Roman"/>
          <w:bCs/>
          <w:i/>
          <w:iCs/>
          <w:sz w:val="28"/>
          <w:szCs w:val="28"/>
          <w:lang w:val="kk-KZ"/>
        </w:rPr>
        <w:t>14-4. Оқу жүктемесі аптасына 1 сағат болған жағдайда  БЖБ  бөлімдерді біріктіре отырып, бір тоқсанда екі реттен артық өткізілмейді, қорытынды баға жарты жылда қойылады.</w:t>
      </w:r>
    </w:p>
    <w:p w14:paraId="0F4F33DD" w14:textId="77777777" w:rsidR="008E2322" w:rsidRPr="00866616" w:rsidRDefault="008E2322"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Осы пунктке сәйкес қоғамдық-гуманитарлық бағыттағы «Информатика» оқу пәнінен тек  бөлім бойынша жиынтық бағалау жүргізіледі және олардың қорытындысы бойынша жарты жылдық баға қойылады, ал тоқсан бойынша жиынтық бағалау жүргізілмейді.</w:t>
      </w:r>
    </w:p>
    <w:p w14:paraId="6C856951" w14:textId="77777777" w:rsidR="008E2322" w:rsidRPr="00866616" w:rsidRDefault="008E2322"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Жаратылыстану-математикалық бағыттағы «Информатика» оқу пәнінен жиынтық бағалау бөлім және тоқсан бойынша жүргізіледі.</w:t>
      </w:r>
    </w:p>
    <w:p w14:paraId="552645EE" w14:textId="77777777" w:rsidR="008E2322" w:rsidRPr="00866616" w:rsidRDefault="008E2322" w:rsidP="005A5BFE">
      <w:pPr>
        <w:widowControl w:val="0"/>
        <w:tabs>
          <w:tab w:val="left" w:pos="357"/>
        </w:tabs>
        <w:spacing w:after="0" w:line="240" w:lineRule="auto"/>
        <w:jc w:val="both"/>
        <w:rPr>
          <w:rFonts w:ascii="Times New Roman" w:eastAsia="Calibri" w:hAnsi="Times New Roman"/>
          <w:b/>
          <w:bCs/>
          <w:sz w:val="28"/>
          <w:szCs w:val="28"/>
          <w:lang w:val="kk-KZ"/>
        </w:rPr>
      </w:pPr>
    </w:p>
    <w:p w14:paraId="38559EE4" w14:textId="77777777" w:rsidR="008E2322" w:rsidRPr="00866616" w:rsidRDefault="008E2322" w:rsidP="00AD75AE">
      <w:pPr>
        <w:pStyle w:val="af1"/>
        <w:shd w:val="clear" w:color="auto" w:fill="D5DCE4" w:themeFill="text2" w:themeFillTint="33"/>
        <w:tabs>
          <w:tab w:val="left" w:pos="851"/>
        </w:tabs>
        <w:spacing w:after="0" w:line="240" w:lineRule="auto"/>
        <w:ind w:firstLine="709"/>
        <w:jc w:val="center"/>
        <w:rPr>
          <w:b/>
          <w:sz w:val="28"/>
          <w:szCs w:val="28"/>
          <w:lang w:val="kk-KZ"/>
        </w:rPr>
      </w:pPr>
      <w:r w:rsidRPr="00866616">
        <w:rPr>
          <w:b/>
          <w:sz w:val="28"/>
          <w:szCs w:val="28"/>
          <w:lang w:val="kk-KZ"/>
        </w:rPr>
        <w:t xml:space="preserve">«ЖАРАТЫЛЫСТАНУ» БІЛІМ САЛАСЫ   </w:t>
      </w:r>
    </w:p>
    <w:p w14:paraId="47BD6C17" w14:textId="77777777" w:rsidR="008E2322" w:rsidRPr="00866616" w:rsidRDefault="008E2322" w:rsidP="005A5BFE">
      <w:pPr>
        <w:pStyle w:val="af1"/>
        <w:tabs>
          <w:tab w:val="left" w:pos="851"/>
        </w:tabs>
        <w:spacing w:after="0" w:line="240" w:lineRule="auto"/>
        <w:ind w:firstLine="709"/>
        <w:jc w:val="both"/>
        <w:rPr>
          <w:sz w:val="28"/>
          <w:szCs w:val="28"/>
          <w:lang w:val="kk-KZ"/>
        </w:rPr>
      </w:pPr>
    </w:p>
    <w:p w14:paraId="77556179" w14:textId="77777777" w:rsidR="00E24A88" w:rsidRPr="00866616" w:rsidRDefault="00E24A88" w:rsidP="005A5BFE">
      <w:pPr>
        <w:pStyle w:val="Web"/>
        <w:tabs>
          <w:tab w:val="left" w:pos="851"/>
        </w:tabs>
        <w:ind w:firstLine="709"/>
        <w:jc w:val="both"/>
        <w:rPr>
          <w:rFonts w:ascii="Times New Roman" w:hAnsi="Times New Roman" w:cs="Times New Roman"/>
          <w:lang w:val="kk-KZ"/>
        </w:rPr>
      </w:pPr>
      <w:r w:rsidRPr="00866616">
        <w:rPr>
          <w:rFonts w:ascii="Times New Roman" w:hAnsi="Times New Roman" w:cs="Times New Roman"/>
          <w:lang w:val="kk-KZ"/>
        </w:rPr>
        <w:t>«Жаратылыстану» білім саласы бойынша жаңартылған оқу бағдарламаларымен келесі пәндер оқытылады: «Физика», «География», «Биология», «Химия».</w:t>
      </w:r>
    </w:p>
    <w:p w14:paraId="21895E6A" w14:textId="6893405F" w:rsidR="00E24A88" w:rsidRPr="00866616" w:rsidRDefault="00B53A79" w:rsidP="005A5BFE">
      <w:pPr>
        <w:pStyle w:val="Web"/>
        <w:tabs>
          <w:tab w:val="left" w:pos="851"/>
        </w:tabs>
        <w:ind w:firstLine="709"/>
        <w:jc w:val="both"/>
        <w:rPr>
          <w:b/>
          <w:lang w:val="kk-KZ"/>
        </w:rPr>
      </w:pPr>
      <w:r w:rsidRPr="00866616">
        <w:rPr>
          <w:rFonts w:ascii="Times New Roman" w:hAnsi="Times New Roman"/>
          <w:lang w:val="kk-KZ"/>
        </w:rPr>
        <w:t xml:space="preserve">Жалпы орта білім беру деңгейінде оқытылатын «Физика», «Химия», «Биология»,   «География» пәні бойынша оқу жүктемесі </w:t>
      </w:r>
      <w:r w:rsidR="00A76261" w:rsidRPr="00866616">
        <w:rPr>
          <w:rFonts w:ascii="Times New Roman" w:hAnsi="Times New Roman"/>
          <w:lang w:val="kk-KZ"/>
        </w:rPr>
        <w:t>7</w:t>
      </w:r>
      <w:r w:rsidRPr="00866616">
        <w:rPr>
          <w:rFonts w:ascii="Times New Roman" w:hAnsi="Times New Roman"/>
          <w:lang w:val="kk-KZ"/>
        </w:rPr>
        <w:t>1-кестеде көрсетілген.</w:t>
      </w:r>
    </w:p>
    <w:p w14:paraId="2352847D" w14:textId="77777777" w:rsidR="005F16E2" w:rsidRPr="00866616" w:rsidRDefault="005F16E2" w:rsidP="005F16E2">
      <w:pPr>
        <w:pStyle w:val="a4"/>
        <w:ind w:firstLine="708"/>
        <w:rPr>
          <w:lang w:val="kk-KZ"/>
        </w:rPr>
      </w:pPr>
    </w:p>
    <w:p w14:paraId="43E3E414" w14:textId="77777777" w:rsidR="00B3723A" w:rsidRDefault="00B3723A" w:rsidP="005F16E2">
      <w:pPr>
        <w:pStyle w:val="a4"/>
        <w:ind w:firstLine="709"/>
        <w:jc w:val="left"/>
        <w:rPr>
          <w:lang w:val="kk-KZ"/>
        </w:rPr>
      </w:pPr>
    </w:p>
    <w:p w14:paraId="18B1A52A" w14:textId="77777777" w:rsidR="00B3723A" w:rsidRDefault="00B3723A" w:rsidP="005F16E2">
      <w:pPr>
        <w:pStyle w:val="a4"/>
        <w:ind w:firstLine="709"/>
        <w:jc w:val="left"/>
        <w:rPr>
          <w:lang w:val="kk-KZ"/>
        </w:rPr>
      </w:pPr>
    </w:p>
    <w:p w14:paraId="721A0430" w14:textId="77777777" w:rsidR="00B3723A" w:rsidRDefault="00B3723A" w:rsidP="005F16E2">
      <w:pPr>
        <w:pStyle w:val="a4"/>
        <w:ind w:firstLine="709"/>
        <w:jc w:val="left"/>
        <w:rPr>
          <w:lang w:val="kk-KZ"/>
        </w:rPr>
      </w:pPr>
    </w:p>
    <w:p w14:paraId="2FB1752B" w14:textId="0FD585D5" w:rsidR="005F16E2" w:rsidRPr="00866616" w:rsidRDefault="00A76261" w:rsidP="005F16E2">
      <w:pPr>
        <w:pStyle w:val="a4"/>
        <w:ind w:firstLine="709"/>
        <w:jc w:val="left"/>
        <w:rPr>
          <w:lang w:val="en-US"/>
        </w:rPr>
      </w:pPr>
      <w:r w:rsidRPr="00866616">
        <w:rPr>
          <w:lang w:val="kk-KZ"/>
        </w:rPr>
        <w:t>7</w:t>
      </w:r>
      <w:r w:rsidR="005F16E2" w:rsidRPr="00866616">
        <w:rPr>
          <w:lang w:val="kk-KZ"/>
        </w:rPr>
        <w:t>1</w:t>
      </w:r>
      <w:r w:rsidR="005F16E2" w:rsidRPr="00866616">
        <w:t>-кесте</w:t>
      </w:r>
      <w:r w:rsidR="005F16E2" w:rsidRPr="00866616">
        <w:rPr>
          <w:lang w:val="kk-KZ"/>
        </w:rPr>
        <w:t xml:space="preserve"> – </w:t>
      </w:r>
      <w:r w:rsidR="005F16E2" w:rsidRPr="00866616">
        <w:t>Оқу жүктемесінің көлемі</w:t>
      </w:r>
    </w:p>
    <w:tbl>
      <w:tblPr>
        <w:tblStyle w:val="a9"/>
        <w:tblW w:w="9575" w:type="dxa"/>
        <w:tblLook w:val="04A0" w:firstRow="1" w:lastRow="0" w:firstColumn="1" w:lastColumn="0" w:noHBand="0" w:noVBand="1"/>
      </w:tblPr>
      <w:tblGrid>
        <w:gridCol w:w="1696"/>
        <w:gridCol w:w="2268"/>
        <w:gridCol w:w="1419"/>
        <w:gridCol w:w="1134"/>
        <w:gridCol w:w="1606"/>
        <w:gridCol w:w="1445"/>
        <w:gridCol w:w="7"/>
      </w:tblGrid>
      <w:tr w:rsidR="00866616" w:rsidRPr="00866616" w14:paraId="2E7F83DC" w14:textId="77777777" w:rsidTr="007B687D">
        <w:tc>
          <w:tcPr>
            <w:tcW w:w="1696" w:type="dxa"/>
            <w:vMerge w:val="restart"/>
            <w:tcBorders>
              <w:top w:val="single" w:sz="4" w:space="0" w:color="auto"/>
              <w:left w:val="single" w:sz="4" w:space="0" w:color="auto"/>
              <w:bottom w:val="single" w:sz="4" w:space="0" w:color="auto"/>
              <w:right w:val="single" w:sz="4" w:space="0" w:color="auto"/>
            </w:tcBorders>
          </w:tcPr>
          <w:p w14:paraId="45E8D095" w14:textId="77777777" w:rsidR="005F16E2" w:rsidRPr="00866616" w:rsidRDefault="005F16E2" w:rsidP="007B687D">
            <w:pPr>
              <w:spacing w:after="0" w:line="240" w:lineRule="auto"/>
              <w:jc w:val="center"/>
              <w:rPr>
                <w:rFonts w:ascii="Times New Roman" w:hAnsi="Times New Roman"/>
                <w:bCs/>
                <w:sz w:val="24"/>
                <w:szCs w:val="24"/>
                <w:lang w:val="kk-KZ"/>
              </w:rPr>
            </w:pPr>
          </w:p>
          <w:p w14:paraId="0F96B56E" w14:textId="77777777" w:rsidR="005F16E2" w:rsidRPr="00866616" w:rsidRDefault="005F16E2" w:rsidP="007B687D">
            <w:pPr>
              <w:spacing w:after="0" w:line="240" w:lineRule="auto"/>
              <w:jc w:val="center"/>
              <w:rPr>
                <w:rFonts w:ascii="Times New Roman" w:hAnsi="Times New Roman"/>
                <w:bCs/>
                <w:sz w:val="24"/>
                <w:szCs w:val="24"/>
                <w:lang w:val="kk-KZ"/>
              </w:rPr>
            </w:pPr>
          </w:p>
          <w:p w14:paraId="23BAF383" w14:textId="77777777" w:rsidR="005F16E2" w:rsidRPr="00866616" w:rsidRDefault="005F16E2" w:rsidP="007B687D">
            <w:pPr>
              <w:spacing w:after="0" w:line="240" w:lineRule="auto"/>
              <w:jc w:val="center"/>
              <w:rPr>
                <w:rFonts w:ascii="Times New Roman" w:hAnsi="Times New Roman"/>
                <w:bCs/>
                <w:sz w:val="24"/>
                <w:szCs w:val="24"/>
                <w:lang w:val="kk-KZ"/>
              </w:rPr>
            </w:pPr>
            <w:r w:rsidRPr="00866616">
              <w:rPr>
                <w:rFonts w:ascii="Times New Roman" w:hAnsi="Times New Roman"/>
                <w:bCs/>
                <w:sz w:val="24"/>
                <w:szCs w:val="24"/>
                <w:lang w:val="kk-KZ"/>
              </w:rPr>
              <w:t>Пәннің атауы</w:t>
            </w:r>
          </w:p>
        </w:tc>
        <w:tc>
          <w:tcPr>
            <w:tcW w:w="2268" w:type="dxa"/>
            <w:vMerge w:val="restart"/>
            <w:tcBorders>
              <w:top w:val="single" w:sz="4" w:space="0" w:color="auto"/>
              <w:left w:val="single" w:sz="4" w:space="0" w:color="auto"/>
              <w:bottom w:val="single" w:sz="4" w:space="0" w:color="auto"/>
              <w:right w:val="single" w:sz="4" w:space="0" w:color="auto"/>
            </w:tcBorders>
          </w:tcPr>
          <w:p w14:paraId="561CA50E" w14:textId="77777777" w:rsidR="005F16E2" w:rsidRPr="00866616" w:rsidRDefault="005F16E2" w:rsidP="007B687D">
            <w:pPr>
              <w:spacing w:after="0" w:line="240" w:lineRule="auto"/>
              <w:jc w:val="center"/>
              <w:rPr>
                <w:rFonts w:ascii="Times New Roman" w:hAnsi="Times New Roman"/>
                <w:bCs/>
                <w:sz w:val="24"/>
                <w:szCs w:val="24"/>
                <w:lang w:val="kk-KZ"/>
              </w:rPr>
            </w:pPr>
          </w:p>
          <w:p w14:paraId="23F4FA55" w14:textId="77777777" w:rsidR="005F16E2" w:rsidRPr="00866616" w:rsidRDefault="005F16E2" w:rsidP="007B687D">
            <w:pPr>
              <w:spacing w:after="0" w:line="240" w:lineRule="auto"/>
              <w:jc w:val="center"/>
              <w:rPr>
                <w:rFonts w:ascii="Times New Roman" w:hAnsi="Times New Roman"/>
                <w:bCs/>
                <w:sz w:val="24"/>
                <w:szCs w:val="24"/>
                <w:lang w:val="kk-KZ"/>
              </w:rPr>
            </w:pPr>
          </w:p>
          <w:p w14:paraId="0834461B" w14:textId="77777777" w:rsidR="005F16E2" w:rsidRPr="00866616" w:rsidRDefault="005F16E2" w:rsidP="007B687D">
            <w:pPr>
              <w:spacing w:after="0" w:line="240" w:lineRule="auto"/>
              <w:jc w:val="center"/>
              <w:rPr>
                <w:rFonts w:ascii="Times New Roman" w:hAnsi="Times New Roman"/>
                <w:bCs/>
                <w:sz w:val="24"/>
                <w:szCs w:val="24"/>
                <w:lang w:val="kk-KZ"/>
              </w:rPr>
            </w:pPr>
            <w:r w:rsidRPr="00866616">
              <w:rPr>
                <w:rFonts w:ascii="Times New Roman" w:hAnsi="Times New Roman"/>
                <w:bCs/>
                <w:sz w:val="24"/>
                <w:szCs w:val="24"/>
                <w:lang w:val="kk-KZ"/>
              </w:rPr>
              <w:t>Сынып</w:t>
            </w:r>
          </w:p>
        </w:tc>
        <w:tc>
          <w:tcPr>
            <w:tcW w:w="5611" w:type="dxa"/>
            <w:gridSpan w:val="5"/>
            <w:tcBorders>
              <w:top w:val="single" w:sz="4" w:space="0" w:color="auto"/>
              <w:left w:val="single" w:sz="4" w:space="0" w:color="auto"/>
              <w:bottom w:val="single" w:sz="4" w:space="0" w:color="auto"/>
              <w:right w:val="single" w:sz="4" w:space="0" w:color="auto"/>
            </w:tcBorders>
            <w:hideMark/>
          </w:tcPr>
          <w:p w14:paraId="58722843" w14:textId="77777777" w:rsidR="005F16E2" w:rsidRPr="00866616" w:rsidRDefault="005F16E2" w:rsidP="007B687D">
            <w:pPr>
              <w:spacing w:after="0" w:line="240" w:lineRule="auto"/>
              <w:jc w:val="center"/>
              <w:rPr>
                <w:rFonts w:ascii="Times New Roman" w:hAnsi="Times New Roman"/>
                <w:bCs/>
                <w:sz w:val="24"/>
                <w:szCs w:val="24"/>
                <w:lang w:val="kk-KZ"/>
              </w:rPr>
            </w:pPr>
            <w:r w:rsidRPr="00866616">
              <w:rPr>
                <w:rFonts w:ascii="Times New Roman" w:hAnsi="Times New Roman"/>
                <w:bCs/>
                <w:sz w:val="24"/>
                <w:szCs w:val="24"/>
                <w:lang w:val="kk-KZ"/>
              </w:rPr>
              <w:t>Жалпы жүктеме, сағат</w:t>
            </w:r>
          </w:p>
        </w:tc>
      </w:tr>
      <w:tr w:rsidR="00866616" w:rsidRPr="00A130B7" w14:paraId="0AF979D4" w14:textId="77777777" w:rsidTr="007B687D">
        <w:trPr>
          <w:gridAfter w:val="1"/>
          <w:wAfter w:w="7" w:type="dxa"/>
        </w:trPr>
        <w:tc>
          <w:tcPr>
            <w:tcW w:w="1696" w:type="dxa"/>
            <w:vMerge/>
            <w:tcBorders>
              <w:top w:val="single" w:sz="4" w:space="0" w:color="auto"/>
              <w:left w:val="single" w:sz="4" w:space="0" w:color="auto"/>
              <w:bottom w:val="single" w:sz="4" w:space="0" w:color="auto"/>
              <w:right w:val="single" w:sz="4" w:space="0" w:color="auto"/>
            </w:tcBorders>
            <w:vAlign w:val="center"/>
            <w:hideMark/>
          </w:tcPr>
          <w:p w14:paraId="6CF24983" w14:textId="77777777" w:rsidR="005F16E2" w:rsidRPr="00866616" w:rsidRDefault="005F16E2" w:rsidP="007B687D">
            <w:pPr>
              <w:spacing w:after="0" w:line="240" w:lineRule="auto"/>
              <w:rPr>
                <w:rFonts w:ascii="Times New Roman" w:eastAsia="Calibri" w:hAnsi="Times New Roman"/>
                <w:b/>
                <w:sz w:val="24"/>
                <w:szCs w:val="24"/>
                <w:lang w:val="kk-KZ" w:eastAsia="en-US"/>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25FB2871" w14:textId="77777777" w:rsidR="005F16E2" w:rsidRPr="00866616" w:rsidRDefault="005F16E2" w:rsidP="007B687D">
            <w:pPr>
              <w:spacing w:after="0" w:line="240" w:lineRule="auto"/>
              <w:rPr>
                <w:rFonts w:ascii="Times New Roman" w:eastAsia="Calibri" w:hAnsi="Times New Roman"/>
                <w:b/>
                <w:sz w:val="24"/>
                <w:szCs w:val="24"/>
                <w:lang w:val="kk-KZ" w:eastAsia="en-US"/>
              </w:rPr>
            </w:pPr>
          </w:p>
        </w:tc>
        <w:tc>
          <w:tcPr>
            <w:tcW w:w="2553" w:type="dxa"/>
            <w:gridSpan w:val="2"/>
            <w:tcBorders>
              <w:top w:val="single" w:sz="4" w:space="0" w:color="auto"/>
              <w:left w:val="single" w:sz="4" w:space="0" w:color="auto"/>
              <w:bottom w:val="single" w:sz="4" w:space="0" w:color="auto"/>
              <w:right w:val="single" w:sz="4" w:space="0" w:color="auto"/>
            </w:tcBorders>
            <w:vAlign w:val="center"/>
          </w:tcPr>
          <w:p w14:paraId="2F4B48A6" w14:textId="77777777" w:rsidR="005F16E2" w:rsidRPr="00866616" w:rsidRDefault="005F16E2" w:rsidP="007B687D">
            <w:pPr>
              <w:pStyle w:val="a4"/>
              <w:ind w:firstLine="0"/>
              <w:jc w:val="center"/>
              <w:rPr>
                <w:sz w:val="24"/>
                <w:szCs w:val="24"/>
                <w:lang w:val="kk-KZ"/>
              </w:rPr>
            </w:pPr>
            <w:r w:rsidRPr="00866616">
              <w:rPr>
                <w:sz w:val="24"/>
                <w:szCs w:val="24"/>
                <w:lang w:val="kk-KZ"/>
              </w:rPr>
              <w:t>Үлгілік оқу жоспары (жаңартылған мазмұн)</w:t>
            </w:r>
          </w:p>
          <w:p w14:paraId="762EDAB9" w14:textId="77777777" w:rsidR="005F16E2" w:rsidRPr="00866616" w:rsidRDefault="005F16E2" w:rsidP="007B687D">
            <w:pPr>
              <w:pStyle w:val="a4"/>
              <w:jc w:val="center"/>
              <w:rPr>
                <w:sz w:val="24"/>
                <w:szCs w:val="24"/>
                <w:lang w:val="kk-KZ"/>
              </w:rPr>
            </w:pPr>
          </w:p>
        </w:tc>
        <w:tc>
          <w:tcPr>
            <w:tcW w:w="3051" w:type="dxa"/>
            <w:gridSpan w:val="2"/>
            <w:tcBorders>
              <w:top w:val="single" w:sz="4" w:space="0" w:color="auto"/>
              <w:left w:val="single" w:sz="4" w:space="0" w:color="auto"/>
              <w:bottom w:val="single" w:sz="4" w:space="0" w:color="auto"/>
              <w:right w:val="single" w:sz="4" w:space="0" w:color="auto"/>
            </w:tcBorders>
            <w:hideMark/>
          </w:tcPr>
          <w:p w14:paraId="7E89E3EA" w14:textId="77777777" w:rsidR="005F16E2" w:rsidRPr="00866616" w:rsidRDefault="005F16E2" w:rsidP="007B687D">
            <w:pPr>
              <w:spacing w:after="0" w:line="240" w:lineRule="auto"/>
              <w:jc w:val="both"/>
              <w:rPr>
                <w:rFonts w:ascii="Times New Roman" w:hAnsi="Times New Roman"/>
                <w:sz w:val="24"/>
                <w:szCs w:val="24"/>
                <w:lang w:val="kk-KZ"/>
              </w:rPr>
            </w:pPr>
            <w:r w:rsidRPr="00866616">
              <w:rPr>
                <w:rFonts w:ascii="Times New Roman" w:hAnsi="Times New Roman"/>
                <w:sz w:val="24"/>
                <w:szCs w:val="24"/>
                <w:lang w:val="kk-KZ"/>
              </w:rPr>
              <w:t>Үлгілік оқу жоспары (төмендетілген оқу жүктемесімен)</w:t>
            </w:r>
          </w:p>
        </w:tc>
      </w:tr>
      <w:tr w:rsidR="00866616" w:rsidRPr="00866616" w14:paraId="31C412C1" w14:textId="77777777" w:rsidTr="007B687D">
        <w:trPr>
          <w:gridAfter w:val="1"/>
          <w:wAfter w:w="7" w:type="dxa"/>
        </w:trPr>
        <w:tc>
          <w:tcPr>
            <w:tcW w:w="1696" w:type="dxa"/>
            <w:vMerge/>
            <w:tcBorders>
              <w:top w:val="single" w:sz="4" w:space="0" w:color="auto"/>
              <w:left w:val="single" w:sz="4" w:space="0" w:color="auto"/>
              <w:bottom w:val="single" w:sz="4" w:space="0" w:color="auto"/>
              <w:right w:val="single" w:sz="4" w:space="0" w:color="auto"/>
            </w:tcBorders>
            <w:vAlign w:val="center"/>
            <w:hideMark/>
          </w:tcPr>
          <w:p w14:paraId="1FC36A32" w14:textId="77777777" w:rsidR="005F16E2" w:rsidRPr="00866616" w:rsidRDefault="005F16E2" w:rsidP="007B687D">
            <w:pPr>
              <w:spacing w:after="0" w:line="240" w:lineRule="auto"/>
              <w:rPr>
                <w:rFonts w:ascii="Times New Roman" w:eastAsia="Calibri" w:hAnsi="Times New Roman"/>
                <w:b/>
                <w:sz w:val="24"/>
                <w:szCs w:val="24"/>
                <w:lang w:val="kk-KZ" w:eastAsia="en-US"/>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26CDD223" w14:textId="77777777" w:rsidR="005F16E2" w:rsidRPr="00866616" w:rsidRDefault="005F16E2" w:rsidP="007B687D">
            <w:pPr>
              <w:spacing w:after="0" w:line="240" w:lineRule="auto"/>
              <w:rPr>
                <w:rFonts w:ascii="Times New Roman" w:eastAsia="Calibri" w:hAnsi="Times New Roman"/>
                <w:b/>
                <w:sz w:val="24"/>
                <w:szCs w:val="24"/>
                <w:lang w:val="kk-KZ" w:eastAsia="en-US"/>
              </w:rPr>
            </w:pPr>
          </w:p>
        </w:tc>
        <w:tc>
          <w:tcPr>
            <w:tcW w:w="1419" w:type="dxa"/>
            <w:tcBorders>
              <w:top w:val="single" w:sz="4" w:space="0" w:color="auto"/>
              <w:left w:val="single" w:sz="4" w:space="0" w:color="auto"/>
              <w:bottom w:val="single" w:sz="4" w:space="0" w:color="auto"/>
              <w:right w:val="single" w:sz="4" w:space="0" w:color="auto"/>
            </w:tcBorders>
            <w:hideMark/>
          </w:tcPr>
          <w:p w14:paraId="4103579D" w14:textId="77777777" w:rsidR="005F16E2" w:rsidRPr="00866616" w:rsidRDefault="005F16E2" w:rsidP="007B687D">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апталық</w:t>
            </w:r>
          </w:p>
        </w:tc>
        <w:tc>
          <w:tcPr>
            <w:tcW w:w="1134" w:type="dxa"/>
            <w:tcBorders>
              <w:top w:val="single" w:sz="4" w:space="0" w:color="auto"/>
              <w:left w:val="single" w:sz="4" w:space="0" w:color="auto"/>
              <w:bottom w:val="single" w:sz="4" w:space="0" w:color="auto"/>
              <w:right w:val="single" w:sz="4" w:space="0" w:color="auto"/>
            </w:tcBorders>
            <w:hideMark/>
          </w:tcPr>
          <w:p w14:paraId="38450624" w14:textId="77777777" w:rsidR="005F16E2" w:rsidRPr="00866616" w:rsidRDefault="005F16E2" w:rsidP="007B687D">
            <w:pPr>
              <w:spacing w:after="0" w:line="240" w:lineRule="auto"/>
              <w:jc w:val="both"/>
              <w:rPr>
                <w:rFonts w:ascii="Times New Roman" w:hAnsi="Times New Roman"/>
                <w:sz w:val="24"/>
                <w:szCs w:val="24"/>
                <w:lang w:val="kk-KZ"/>
              </w:rPr>
            </w:pPr>
            <w:r w:rsidRPr="00866616">
              <w:rPr>
                <w:rFonts w:ascii="Times New Roman" w:hAnsi="Times New Roman"/>
                <w:sz w:val="24"/>
                <w:szCs w:val="24"/>
                <w:lang w:val="kk-KZ"/>
              </w:rPr>
              <w:t>жылдық</w:t>
            </w:r>
          </w:p>
        </w:tc>
        <w:tc>
          <w:tcPr>
            <w:tcW w:w="1606" w:type="dxa"/>
            <w:tcBorders>
              <w:top w:val="single" w:sz="4" w:space="0" w:color="auto"/>
              <w:left w:val="single" w:sz="4" w:space="0" w:color="auto"/>
              <w:bottom w:val="single" w:sz="4" w:space="0" w:color="auto"/>
              <w:right w:val="single" w:sz="4" w:space="0" w:color="auto"/>
            </w:tcBorders>
            <w:hideMark/>
          </w:tcPr>
          <w:p w14:paraId="4B096054" w14:textId="77777777" w:rsidR="005F16E2" w:rsidRPr="00866616" w:rsidRDefault="005F16E2" w:rsidP="007B687D">
            <w:pPr>
              <w:spacing w:after="0" w:line="240" w:lineRule="auto"/>
              <w:jc w:val="both"/>
              <w:rPr>
                <w:rFonts w:ascii="Times New Roman" w:hAnsi="Times New Roman"/>
                <w:sz w:val="24"/>
                <w:szCs w:val="24"/>
                <w:lang w:val="kk-KZ"/>
              </w:rPr>
            </w:pPr>
            <w:r w:rsidRPr="00866616">
              <w:rPr>
                <w:rFonts w:ascii="Times New Roman" w:hAnsi="Times New Roman"/>
                <w:sz w:val="24"/>
                <w:szCs w:val="24"/>
                <w:lang w:val="kk-KZ"/>
              </w:rPr>
              <w:t>апталық</w:t>
            </w:r>
          </w:p>
        </w:tc>
        <w:tc>
          <w:tcPr>
            <w:tcW w:w="1445" w:type="dxa"/>
            <w:tcBorders>
              <w:top w:val="single" w:sz="4" w:space="0" w:color="auto"/>
              <w:left w:val="single" w:sz="4" w:space="0" w:color="auto"/>
              <w:bottom w:val="single" w:sz="4" w:space="0" w:color="auto"/>
              <w:right w:val="single" w:sz="4" w:space="0" w:color="auto"/>
            </w:tcBorders>
            <w:hideMark/>
          </w:tcPr>
          <w:p w14:paraId="41C15AC5" w14:textId="77777777" w:rsidR="005F16E2" w:rsidRPr="00866616" w:rsidRDefault="005F16E2" w:rsidP="007B687D">
            <w:pPr>
              <w:spacing w:after="0" w:line="240" w:lineRule="auto"/>
              <w:jc w:val="both"/>
              <w:rPr>
                <w:rFonts w:ascii="Times New Roman" w:hAnsi="Times New Roman"/>
                <w:sz w:val="24"/>
                <w:szCs w:val="24"/>
                <w:lang w:val="kk-KZ"/>
              </w:rPr>
            </w:pPr>
            <w:r w:rsidRPr="00866616">
              <w:rPr>
                <w:rFonts w:ascii="Times New Roman" w:hAnsi="Times New Roman"/>
                <w:sz w:val="24"/>
                <w:szCs w:val="24"/>
                <w:lang w:val="kk-KZ"/>
              </w:rPr>
              <w:t>жылдық</w:t>
            </w:r>
          </w:p>
        </w:tc>
      </w:tr>
      <w:tr w:rsidR="00866616" w:rsidRPr="00866616" w14:paraId="085DE5DA" w14:textId="77777777" w:rsidTr="007B687D">
        <w:trPr>
          <w:gridAfter w:val="1"/>
          <w:wAfter w:w="7" w:type="dxa"/>
        </w:trPr>
        <w:tc>
          <w:tcPr>
            <w:tcW w:w="1696" w:type="dxa"/>
            <w:vMerge w:val="restart"/>
            <w:tcBorders>
              <w:top w:val="single" w:sz="4" w:space="0" w:color="auto"/>
              <w:left w:val="single" w:sz="4" w:space="0" w:color="auto"/>
              <w:right w:val="single" w:sz="4" w:space="0" w:color="auto"/>
            </w:tcBorders>
            <w:hideMark/>
          </w:tcPr>
          <w:p w14:paraId="4A105220" w14:textId="77777777" w:rsidR="005F16E2" w:rsidRPr="00866616" w:rsidRDefault="005F16E2" w:rsidP="007B687D">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Физика</w:t>
            </w:r>
          </w:p>
        </w:tc>
        <w:tc>
          <w:tcPr>
            <w:tcW w:w="2268" w:type="dxa"/>
            <w:tcBorders>
              <w:top w:val="single" w:sz="4" w:space="0" w:color="auto"/>
              <w:left w:val="single" w:sz="4" w:space="0" w:color="auto"/>
              <w:bottom w:val="single" w:sz="4" w:space="0" w:color="auto"/>
              <w:right w:val="single" w:sz="4" w:space="0" w:color="auto"/>
            </w:tcBorders>
            <w:hideMark/>
          </w:tcPr>
          <w:p w14:paraId="6F2B718F" w14:textId="77777777" w:rsidR="005F16E2" w:rsidRPr="00866616" w:rsidRDefault="005F16E2" w:rsidP="007B687D">
            <w:pPr>
              <w:spacing w:after="0" w:line="240" w:lineRule="auto"/>
              <w:jc w:val="center"/>
              <w:rPr>
                <w:rFonts w:ascii="Times New Roman" w:hAnsi="Times New Roman"/>
                <w:sz w:val="24"/>
                <w:szCs w:val="24"/>
                <w:lang w:val="kk-KZ"/>
              </w:rPr>
            </w:pPr>
            <w:r w:rsidRPr="00866616">
              <w:rPr>
                <w:rFonts w:ascii="Times New Roman" w:hAnsi="Times New Roman"/>
                <w:sz w:val="24"/>
              </w:rPr>
              <w:t>10-сынып (ЖМБ)</w:t>
            </w:r>
          </w:p>
        </w:tc>
        <w:tc>
          <w:tcPr>
            <w:tcW w:w="1419" w:type="dxa"/>
            <w:tcBorders>
              <w:top w:val="single" w:sz="4" w:space="0" w:color="auto"/>
              <w:left w:val="single" w:sz="4" w:space="0" w:color="auto"/>
              <w:bottom w:val="single" w:sz="4" w:space="0" w:color="auto"/>
              <w:right w:val="single" w:sz="4" w:space="0" w:color="auto"/>
            </w:tcBorders>
            <w:hideMark/>
          </w:tcPr>
          <w:p w14:paraId="70B07647" w14:textId="77777777" w:rsidR="005F16E2" w:rsidRPr="00866616" w:rsidRDefault="005F16E2" w:rsidP="007B687D">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4</w:t>
            </w:r>
          </w:p>
        </w:tc>
        <w:tc>
          <w:tcPr>
            <w:tcW w:w="1134" w:type="dxa"/>
            <w:tcBorders>
              <w:top w:val="single" w:sz="4" w:space="0" w:color="auto"/>
              <w:left w:val="single" w:sz="4" w:space="0" w:color="auto"/>
              <w:bottom w:val="single" w:sz="4" w:space="0" w:color="auto"/>
              <w:right w:val="single" w:sz="4" w:space="0" w:color="auto"/>
            </w:tcBorders>
            <w:hideMark/>
          </w:tcPr>
          <w:p w14:paraId="3CB68165" w14:textId="77777777" w:rsidR="005F16E2" w:rsidRPr="00866616" w:rsidRDefault="005F16E2" w:rsidP="007B687D">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136</w:t>
            </w:r>
          </w:p>
        </w:tc>
        <w:tc>
          <w:tcPr>
            <w:tcW w:w="1606" w:type="dxa"/>
            <w:tcBorders>
              <w:top w:val="single" w:sz="4" w:space="0" w:color="auto"/>
              <w:left w:val="single" w:sz="4" w:space="0" w:color="auto"/>
              <w:bottom w:val="single" w:sz="4" w:space="0" w:color="auto"/>
              <w:right w:val="single" w:sz="4" w:space="0" w:color="auto"/>
            </w:tcBorders>
            <w:hideMark/>
          </w:tcPr>
          <w:p w14:paraId="408EE66B" w14:textId="77777777" w:rsidR="005F16E2" w:rsidRPr="00866616" w:rsidRDefault="005F16E2" w:rsidP="007B687D">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3</w:t>
            </w:r>
          </w:p>
        </w:tc>
        <w:tc>
          <w:tcPr>
            <w:tcW w:w="1445" w:type="dxa"/>
            <w:tcBorders>
              <w:top w:val="single" w:sz="4" w:space="0" w:color="auto"/>
              <w:left w:val="single" w:sz="4" w:space="0" w:color="auto"/>
              <w:bottom w:val="single" w:sz="4" w:space="0" w:color="auto"/>
              <w:right w:val="single" w:sz="4" w:space="0" w:color="auto"/>
            </w:tcBorders>
            <w:hideMark/>
          </w:tcPr>
          <w:p w14:paraId="452A71D6" w14:textId="77777777" w:rsidR="005F16E2" w:rsidRPr="00866616" w:rsidRDefault="005F16E2" w:rsidP="007B687D">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102</w:t>
            </w:r>
          </w:p>
        </w:tc>
      </w:tr>
      <w:tr w:rsidR="00866616" w:rsidRPr="00866616" w14:paraId="6A254E42" w14:textId="77777777" w:rsidTr="007B687D">
        <w:trPr>
          <w:gridAfter w:val="1"/>
          <w:wAfter w:w="7" w:type="dxa"/>
        </w:trPr>
        <w:tc>
          <w:tcPr>
            <w:tcW w:w="1696" w:type="dxa"/>
            <w:vMerge/>
            <w:tcBorders>
              <w:left w:val="single" w:sz="4" w:space="0" w:color="auto"/>
              <w:right w:val="single" w:sz="4" w:space="0" w:color="auto"/>
            </w:tcBorders>
            <w:vAlign w:val="center"/>
            <w:hideMark/>
          </w:tcPr>
          <w:p w14:paraId="15479E23" w14:textId="77777777" w:rsidR="005F16E2" w:rsidRPr="00866616" w:rsidRDefault="005F16E2" w:rsidP="007B687D">
            <w:pPr>
              <w:spacing w:after="0" w:line="240" w:lineRule="auto"/>
              <w:rPr>
                <w:rFonts w:ascii="Times New Roman" w:eastAsia="Calibri" w:hAnsi="Times New Roman"/>
                <w:sz w:val="24"/>
                <w:szCs w:val="24"/>
                <w:lang w:val="kk-KZ" w:eastAsia="en-US"/>
              </w:rPr>
            </w:pPr>
          </w:p>
        </w:tc>
        <w:tc>
          <w:tcPr>
            <w:tcW w:w="2268" w:type="dxa"/>
            <w:tcBorders>
              <w:top w:val="single" w:sz="4" w:space="0" w:color="auto"/>
              <w:left w:val="single" w:sz="4" w:space="0" w:color="auto"/>
              <w:bottom w:val="single" w:sz="4" w:space="0" w:color="auto"/>
              <w:right w:val="single" w:sz="4" w:space="0" w:color="auto"/>
            </w:tcBorders>
            <w:hideMark/>
          </w:tcPr>
          <w:p w14:paraId="778A5231" w14:textId="77777777" w:rsidR="005F16E2" w:rsidRPr="00866616" w:rsidRDefault="005F16E2" w:rsidP="007B687D">
            <w:pPr>
              <w:spacing w:after="0" w:line="240" w:lineRule="auto"/>
              <w:jc w:val="center"/>
              <w:rPr>
                <w:rFonts w:ascii="Times New Roman" w:hAnsi="Times New Roman"/>
                <w:sz w:val="24"/>
                <w:szCs w:val="24"/>
                <w:lang w:val="kk-KZ"/>
              </w:rPr>
            </w:pPr>
            <w:r w:rsidRPr="00866616">
              <w:rPr>
                <w:rFonts w:ascii="Times New Roman" w:hAnsi="Times New Roman"/>
                <w:sz w:val="24"/>
              </w:rPr>
              <w:t>10-сынып (ҚГБ)</w:t>
            </w:r>
          </w:p>
        </w:tc>
        <w:tc>
          <w:tcPr>
            <w:tcW w:w="1419" w:type="dxa"/>
            <w:tcBorders>
              <w:top w:val="single" w:sz="4" w:space="0" w:color="auto"/>
              <w:left w:val="single" w:sz="4" w:space="0" w:color="auto"/>
              <w:bottom w:val="single" w:sz="4" w:space="0" w:color="auto"/>
              <w:right w:val="single" w:sz="4" w:space="0" w:color="auto"/>
            </w:tcBorders>
            <w:hideMark/>
          </w:tcPr>
          <w:p w14:paraId="10802BD2" w14:textId="77777777" w:rsidR="005F16E2" w:rsidRPr="00866616" w:rsidRDefault="005F16E2" w:rsidP="007B687D">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2</w:t>
            </w:r>
          </w:p>
        </w:tc>
        <w:tc>
          <w:tcPr>
            <w:tcW w:w="1134" w:type="dxa"/>
            <w:tcBorders>
              <w:top w:val="single" w:sz="4" w:space="0" w:color="auto"/>
              <w:left w:val="single" w:sz="4" w:space="0" w:color="auto"/>
              <w:bottom w:val="single" w:sz="4" w:space="0" w:color="auto"/>
              <w:right w:val="single" w:sz="4" w:space="0" w:color="auto"/>
            </w:tcBorders>
            <w:hideMark/>
          </w:tcPr>
          <w:p w14:paraId="201DE13F" w14:textId="77777777" w:rsidR="005F16E2" w:rsidRPr="00866616" w:rsidRDefault="005F16E2" w:rsidP="007B687D">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68</w:t>
            </w:r>
          </w:p>
        </w:tc>
        <w:tc>
          <w:tcPr>
            <w:tcW w:w="1606" w:type="dxa"/>
            <w:tcBorders>
              <w:top w:val="single" w:sz="4" w:space="0" w:color="auto"/>
              <w:left w:val="single" w:sz="4" w:space="0" w:color="auto"/>
              <w:bottom w:val="single" w:sz="4" w:space="0" w:color="auto"/>
              <w:right w:val="single" w:sz="4" w:space="0" w:color="auto"/>
            </w:tcBorders>
            <w:hideMark/>
          </w:tcPr>
          <w:p w14:paraId="3556EC14" w14:textId="77777777" w:rsidR="005F16E2" w:rsidRPr="00866616" w:rsidRDefault="005F16E2" w:rsidP="007B687D">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2</w:t>
            </w:r>
          </w:p>
        </w:tc>
        <w:tc>
          <w:tcPr>
            <w:tcW w:w="1445" w:type="dxa"/>
            <w:tcBorders>
              <w:top w:val="single" w:sz="4" w:space="0" w:color="auto"/>
              <w:left w:val="single" w:sz="4" w:space="0" w:color="auto"/>
              <w:bottom w:val="single" w:sz="4" w:space="0" w:color="auto"/>
              <w:right w:val="single" w:sz="4" w:space="0" w:color="auto"/>
            </w:tcBorders>
            <w:hideMark/>
          </w:tcPr>
          <w:p w14:paraId="62AB8BF6" w14:textId="77777777" w:rsidR="005F16E2" w:rsidRPr="00866616" w:rsidRDefault="005F16E2" w:rsidP="007B687D">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68</w:t>
            </w:r>
          </w:p>
        </w:tc>
      </w:tr>
      <w:tr w:rsidR="00866616" w:rsidRPr="00866616" w14:paraId="40DFCF12" w14:textId="77777777" w:rsidTr="007B687D">
        <w:trPr>
          <w:gridAfter w:val="1"/>
          <w:wAfter w:w="7" w:type="dxa"/>
        </w:trPr>
        <w:tc>
          <w:tcPr>
            <w:tcW w:w="1696" w:type="dxa"/>
            <w:vMerge/>
            <w:tcBorders>
              <w:left w:val="single" w:sz="4" w:space="0" w:color="auto"/>
              <w:right w:val="single" w:sz="4" w:space="0" w:color="auto"/>
            </w:tcBorders>
            <w:vAlign w:val="center"/>
            <w:hideMark/>
          </w:tcPr>
          <w:p w14:paraId="3438176A" w14:textId="77777777" w:rsidR="005F16E2" w:rsidRPr="00866616" w:rsidRDefault="005F16E2" w:rsidP="007B687D">
            <w:pPr>
              <w:spacing w:after="0" w:line="240" w:lineRule="auto"/>
              <w:rPr>
                <w:rFonts w:ascii="Times New Roman" w:eastAsia="Calibri" w:hAnsi="Times New Roman"/>
                <w:sz w:val="24"/>
                <w:szCs w:val="24"/>
                <w:lang w:val="kk-KZ" w:eastAsia="en-US"/>
              </w:rPr>
            </w:pPr>
          </w:p>
        </w:tc>
        <w:tc>
          <w:tcPr>
            <w:tcW w:w="2268" w:type="dxa"/>
            <w:tcBorders>
              <w:top w:val="single" w:sz="4" w:space="0" w:color="auto"/>
              <w:left w:val="single" w:sz="4" w:space="0" w:color="auto"/>
              <w:bottom w:val="single" w:sz="4" w:space="0" w:color="auto"/>
              <w:right w:val="single" w:sz="4" w:space="0" w:color="auto"/>
            </w:tcBorders>
            <w:hideMark/>
          </w:tcPr>
          <w:p w14:paraId="66E70463" w14:textId="77777777" w:rsidR="005F16E2" w:rsidRPr="00866616" w:rsidRDefault="005F16E2" w:rsidP="007B687D">
            <w:pPr>
              <w:spacing w:after="0" w:line="240" w:lineRule="auto"/>
              <w:jc w:val="center"/>
              <w:rPr>
                <w:rFonts w:ascii="Times New Roman" w:hAnsi="Times New Roman"/>
                <w:sz w:val="24"/>
                <w:szCs w:val="24"/>
                <w:lang w:val="kk-KZ"/>
              </w:rPr>
            </w:pPr>
            <w:r w:rsidRPr="00866616">
              <w:rPr>
                <w:rFonts w:ascii="Times New Roman" w:hAnsi="Times New Roman"/>
                <w:sz w:val="24"/>
              </w:rPr>
              <w:t>11-сынып (ЖМБ)</w:t>
            </w:r>
          </w:p>
        </w:tc>
        <w:tc>
          <w:tcPr>
            <w:tcW w:w="1419" w:type="dxa"/>
            <w:tcBorders>
              <w:top w:val="single" w:sz="4" w:space="0" w:color="auto"/>
              <w:left w:val="single" w:sz="4" w:space="0" w:color="auto"/>
              <w:bottom w:val="single" w:sz="4" w:space="0" w:color="auto"/>
              <w:right w:val="single" w:sz="4" w:space="0" w:color="auto"/>
            </w:tcBorders>
            <w:hideMark/>
          </w:tcPr>
          <w:p w14:paraId="47A043B9" w14:textId="77777777" w:rsidR="005F16E2" w:rsidRPr="00866616" w:rsidRDefault="005F16E2" w:rsidP="007B687D">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4</w:t>
            </w:r>
          </w:p>
        </w:tc>
        <w:tc>
          <w:tcPr>
            <w:tcW w:w="1134" w:type="dxa"/>
            <w:tcBorders>
              <w:top w:val="single" w:sz="4" w:space="0" w:color="auto"/>
              <w:left w:val="single" w:sz="4" w:space="0" w:color="auto"/>
              <w:bottom w:val="single" w:sz="4" w:space="0" w:color="auto"/>
              <w:right w:val="single" w:sz="4" w:space="0" w:color="auto"/>
            </w:tcBorders>
            <w:hideMark/>
          </w:tcPr>
          <w:p w14:paraId="6A52F06A" w14:textId="77777777" w:rsidR="005F16E2" w:rsidRPr="00866616" w:rsidRDefault="005F16E2" w:rsidP="007B687D">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136</w:t>
            </w:r>
          </w:p>
        </w:tc>
        <w:tc>
          <w:tcPr>
            <w:tcW w:w="1606" w:type="dxa"/>
            <w:tcBorders>
              <w:top w:val="single" w:sz="4" w:space="0" w:color="auto"/>
              <w:left w:val="single" w:sz="4" w:space="0" w:color="auto"/>
              <w:bottom w:val="single" w:sz="4" w:space="0" w:color="auto"/>
              <w:right w:val="single" w:sz="4" w:space="0" w:color="auto"/>
            </w:tcBorders>
            <w:hideMark/>
          </w:tcPr>
          <w:p w14:paraId="0ADDF50B" w14:textId="77777777" w:rsidR="005F16E2" w:rsidRPr="00866616" w:rsidRDefault="005F16E2" w:rsidP="007B687D">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3</w:t>
            </w:r>
          </w:p>
        </w:tc>
        <w:tc>
          <w:tcPr>
            <w:tcW w:w="1445" w:type="dxa"/>
            <w:tcBorders>
              <w:top w:val="single" w:sz="4" w:space="0" w:color="auto"/>
              <w:left w:val="single" w:sz="4" w:space="0" w:color="auto"/>
              <w:bottom w:val="single" w:sz="4" w:space="0" w:color="auto"/>
              <w:right w:val="single" w:sz="4" w:space="0" w:color="auto"/>
            </w:tcBorders>
            <w:hideMark/>
          </w:tcPr>
          <w:p w14:paraId="000E5502" w14:textId="77777777" w:rsidR="005F16E2" w:rsidRPr="00866616" w:rsidRDefault="005F16E2" w:rsidP="007B687D">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102</w:t>
            </w:r>
          </w:p>
        </w:tc>
      </w:tr>
      <w:tr w:rsidR="00866616" w:rsidRPr="00866616" w14:paraId="22F81605" w14:textId="77777777" w:rsidTr="007B687D">
        <w:trPr>
          <w:gridAfter w:val="1"/>
          <w:wAfter w:w="7" w:type="dxa"/>
        </w:trPr>
        <w:tc>
          <w:tcPr>
            <w:tcW w:w="1696" w:type="dxa"/>
            <w:vMerge/>
            <w:tcBorders>
              <w:left w:val="single" w:sz="4" w:space="0" w:color="auto"/>
              <w:bottom w:val="single" w:sz="4" w:space="0" w:color="auto"/>
              <w:right w:val="single" w:sz="4" w:space="0" w:color="auto"/>
            </w:tcBorders>
            <w:vAlign w:val="center"/>
          </w:tcPr>
          <w:p w14:paraId="6517B8DC" w14:textId="77777777" w:rsidR="005F16E2" w:rsidRPr="00866616" w:rsidRDefault="005F16E2" w:rsidP="007B687D">
            <w:pPr>
              <w:spacing w:after="0" w:line="240" w:lineRule="auto"/>
              <w:rPr>
                <w:rFonts w:ascii="Times New Roman" w:eastAsia="Calibri" w:hAnsi="Times New Roman"/>
                <w:sz w:val="24"/>
                <w:szCs w:val="24"/>
                <w:lang w:val="kk-KZ" w:eastAsia="en-US"/>
              </w:rPr>
            </w:pPr>
          </w:p>
        </w:tc>
        <w:tc>
          <w:tcPr>
            <w:tcW w:w="2268" w:type="dxa"/>
            <w:tcBorders>
              <w:top w:val="single" w:sz="4" w:space="0" w:color="auto"/>
              <w:left w:val="single" w:sz="4" w:space="0" w:color="auto"/>
              <w:bottom w:val="single" w:sz="4" w:space="0" w:color="auto"/>
              <w:right w:val="single" w:sz="4" w:space="0" w:color="auto"/>
            </w:tcBorders>
          </w:tcPr>
          <w:p w14:paraId="5A1BB6CC" w14:textId="77777777" w:rsidR="005F16E2" w:rsidRPr="00866616" w:rsidRDefault="005F16E2" w:rsidP="007B687D">
            <w:pPr>
              <w:spacing w:after="0" w:line="240" w:lineRule="auto"/>
              <w:jc w:val="center"/>
              <w:rPr>
                <w:rFonts w:ascii="Times New Roman" w:hAnsi="Times New Roman"/>
                <w:sz w:val="24"/>
                <w:szCs w:val="24"/>
                <w:lang w:val="kk-KZ"/>
              </w:rPr>
            </w:pPr>
            <w:r w:rsidRPr="00866616">
              <w:rPr>
                <w:rFonts w:ascii="Times New Roman" w:hAnsi="Times New Roman"/>
                <w:sz w:val="24"/>
              </w:rPr>
              <w:t>11-сынып (ҚГБ)</w:t>
            </w:r>
          </w:p>
        </w:tc>
        <w:tc>
          <w:tcPr>
            <w:tcW w:w="1419" w:type="dxa"/>
            <w:tcBorders>
              <w:top w:val="single" w:sz="4" w:space="0" w:color="auto"/>
              <w:left w:val="single" w:sz="4" w:space="0" w:color="auto"/>
              <w:bottom w:val="single" w:sz="4" w:space="0" w:color="auto"/>
              <w:right w:val="single" w:sz="4" w:space="0" w:color="auto"/>
            </w:tcBorders>
          </w:tcPr>
          <w:p w14:paraId="74409902" w14:textId="77777777" w:rsidR="005F16E2" w:rsidRPr="00866616" w:rsidRDefault="005F16E2" w:rsidP="007B687D">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2</w:t>
            </w:r>
          </w:p>
        </w:tc>
        <w:tc>
          <w:tcPr>
            <w:tcW w:w="1134" w:type="dxa"/>
            <w:tcBorders>
              <w:top w:val="single" w:sz="4" w:space="0" w:color="auto"/>
              <w:left w:val="single" w:sz="4" w:space="0" w:color="auto"/>
              <w:bottom w:val="single" w:sz="4" w:space="0" w:color="auto"/>
              <w:right w:val="single" w:sz="4" w:space="0" w:color="auto"/>
            </w:tcBorders>
          </w:tcPr>
          <w:p w14:paraId="6D3AC6F4" w14:textId="77777777" w:rsidR="005F16E2" w:rsidRPr="00866616" w:rsidRDefault="005F16E2" w:rsidP="007B687D">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68</w:t>
            </w:r>
          </w:p>
        </w:tc>
        <w:tc>
          <w:tcPr>
            <w:tcW w:w="1606" w:type="dxa"/>
            <w:tcBorders>
              <w:top w:val="single" w:sz="4" w:space="0" w:color="auto"/>
              <w:left w:val="single" w:sz="4" w:space="0" w:color="auto"/>
              <w:bottom w:val="single" w:sz="4" w:space="0" w:color="auto"/>
              <w:right w:val="single" w:sz="4" w:space="0" w:color="auto"/>
            </w:tcBorders>
          </w:tcPr>
          <w:p w14:paraId="02EF67C5" w14:textId="77777777" w:rsidR="005F16E2" w:rsidRPr="00866616" w:rsidRDefault="005F16E2" w:rsidP="007B687D">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2</w:t>
            </w:r>
          </w:p>
        </w:tc>
        <w:tc>
          <w:tcPr>
            <w:tcW w:w="1445" w:type="dxa"/>
            <w:tcBorders>
              <w:top w:val="single" w:sz="4" w:space="0" w:color="auto"/>
              <w:left w:val="single" w:sz="4" w:space="0" w:color="auto"/>
              <w:bottom w:val="single" w:sz="4" w:space="0" w:color="auto"/>
              <w:right w:val="single" w:sz="4" w:space="0" w:color="auto"/>
            </w:tcBorders>
          </w:tcPr>
          <w:p w14:paraId="356C9E0D" w14:textId="77777777" w:rsidR="005F16E2" w:rsidRPr="00866616" w:rsidRDefault="005F16E2" w:rsidP="007B687D">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68</w:t>
            </w:r>
          </w:p>
        </w:tc>
      </w:tr>
      <w:tr w:rsidR="00866616" w:rsidRPr="00866616" w14:paraId="120D7758" w14:textId="77777777" w:rsidTr="007B687D">
        <w:trPr>
          <w:gridAfter w:val="1"/>
          <w:wAfter w:w="7" w:type="dxa"/>
        </w:trPr>
        <w:tc>
          <w:tcPr>
            <w:tcW w:w="1696" w:type="dxa"/>
            <w:vMerge w:val="restart"/>
            <w:tcBorders>
              <w:top w:val="single" w:sz="4" w:space="0" w:color="auto"/>
              <w:left w:val="single" w:sz="4" w:space="0" w:color="auto"/>
              <w:right w:val="single" w:sz="4" w:space="0" w:color="auto"/>
            </w:tcBorders>
            <w:hideMark/>
          </w:tcPr>
          <w:p w14:paraId="22717843" w14:textId="77777777" w:rsidR="005F16E2" w:rsidRPr="00866616" w:rsidRDefault="005F16E2" w:rsidP="007B687D">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Химия</w:t>
            </w:r>
          </w:p>
        </w:tc>
        <w:tc>
          <w:tcPr>
            <w:tcW w:w="2268" w:type="dxa"/>
            <w:tcBorders>
              <w:top w:val="single" w:sz="4" w:space="0" w:color="auto"/>
              <w:left w:val="single" w:sz="4" w:space="0" w:color="auto"/>
              <w:bottom w:val="single" w:sz="4" w:space="0" w:color="auto"/>
              <w:right w:val="single" w:sz="4" w:space="0" w:color="auto"/>
            </w:tcBorders>
            <w:hideMark/>
          </w:tcPr>
          <w:p w14:paraId="761F6FE3" w14:textId="77777777" w:rsidR="005F16E2" w:rsidRPr="00866616" w:rsidRDefault="005F16E2" w:rsidP="007B687D">
            <w:pPr>
              <w:spacing w:after="0" w:line="240" w:lineRule="auto"/>
              <w:jc w:val="center"/>
              <w:rPr>
                <w:rFonts w:ascii="Times New Roman" w:hAnsi="Times New Roman"/>
                <w:sz w:val="24"/>
                <w:szCs w:val="24"/>
                <w:lang w:val="kk-KZ"/>
              </w:rPr>
            </w:pPr>
            <w:r w:rsidRPr="00866616">
              <w:rPr>
                <w:rFonts w:ascii="Times New Roman" w:hAnsi="Times New Roman"/>
                <w:sz w:val="24"/>
              </w:rPr>
              <w:t>10-сынып (ЖМБ)</w:t>
            </w:r>
          </w:p>
        </w:tc>
        <w:tc>
          <w:tcPr>
            <w:tcW w:w="1419" w:type="dxa"/>
            <w:tcBorders>
              <w:top w:val="single" w:sz="4" w:space="0" w:color="auto"/>
              <w:left w:val="single" w:sz="4" w:space="0" w:color="auto"/>
              <w:bottom w:val="single" w:sz="4" w:space="0" w:color="auto"/>
              <w:right w:val="single" w:sz="4" w:space="0" w:color="auto"/>
            </w:tcBorders>
            <w:hideMark/>
          </w:tcPr>
          <w:p w14:paraId="2F145798" w14:textId="77777777" w:rsidR="005F16E2" w:rsidRPr="00866616" w:rsidRDefault="005F16E2" w:rsidP="007B687D">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4</w:t>
            </w:r>
          </w:p>
        </w:tc>
        <w:tc>
          <w:tcPr>
            <w:tcW w:w="1134" w:type="dxa"/>
            <w:tcBorders>
              <w:top w:val="single" w:sz="4" w:space="0" w:color="auto"/>
              <w:left w:val="single" w:sz="4" w:space="0" w:color="auto"/>
              <w:bottom w:val="single" w:sz="4" w:space="0" w:color="auto"/>
              <w:right w:val="single" w:sz="4" w:space="0" w:color="auto"/>
            </w:tcBorders>
            <w:hideMark/>
          </w:tcPr>
          <w:p w14:paraId="3A712D13" w14:textId="77777777" w:rsidR="005F16E2" w:rsidRPr="00866616" w:rsidRDefault="005F16E2" w:rsidP="007B687D">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136</w:t>
            </w:r>
          </w:p>
        </w:tc>
        <w:tc>
          <w:tcPr>
            <w:tcW w:w="1606" w:type="dxa"/>
            <w:tcBorders>
              <w:top w:val="single" w:sz="4" w:space="0" w:color="auto"/>
              <w:left w:val="single" w:sz="4" w:space="0" w:color="auto"/>
              <w:bottom w:val="single" w:sz="4" w:space="0" w:color="auto"/>
              <w:right w:val="single" w:sz="4" w:space="0" w:color="auto"/>
            </w:tcBorders>
            <w:hideMark/>
          </w:tcPr>
          <w:p w14:paraId="22DAF6FD" w14:textId="77777777" w:rsidR="005F16E2" w:rsidRPr="00866616" w:rsidRDefault="005F16E2" w:rsidP="007B687D">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3</w:t>
            </w:r>
          </w:p>
        </w:tc>
        <w:tc>
          <w:tcPr>
            <w:tcW w:w="1445" w:type="dxa"/>
            <w:tcBorders>
              <w:top w:val="single" w:sz="4" w:space="0" w:color="auto"/>
              <w:left w:val="single" w:sz="4" w:space="0" w:color="auto"/>
              <w:bottom w:val="single" w:sz="4" w:space="0" w:color="auto"/>
              <w:right w:val="single" w:sz="4" w:space="0" w:color="auto"/>
            </w:tcBorders>
            <w:hideMark/>
          </w:tcPr>
          <w:p w14:paraId="45420D85" w14:textId="77777777" w:rsidR="005F16E2" w:rsidRPr="00866616" w:rsidRDefault="005F16E2" w:rsidP="007B687D">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102</w:t>
            </w:r>
          </w:p>
        </w:tc>
      </w:tr>
      <w:tr w:rsidR="00866616" w:rsidRPr="00866616" w14:paraId="12E1A0C3" w14:textId="77777777" w:rsidTr="007B687D">
        <w:trPr>
          <w:gridAfter w:val="1"/>
          <w:wAfter w:w="7" w:type="dxa"/>
        </w:trPr>
        <w:tc>
          <w:tcPr>
            <w:tcW w:w="1696" w:type="dxa"/>
            <w:vMerge/>
            <w:tcBorders>
              <w:left w:val="single" w:sz="4" w:space="0" w:color="auto"/>
              <w:right w:val="single" w:sz="4" w:space="0" w:color="auto"/>
            </w:tcBorders>
            <w:vAlign w:val="center"/>
            <w:hideMark/>
          </w:tcPr>
          <w:p w14:paraId="29A81E25" w14:textId="77777777" w:rsidR="005F16E2" w:rsidRPr="00866616" w:rsidRDefault="005F16E2" w:rsidP="007B687D">
            <w:pPr>
              <w:spacing w:after="0" w:line="240" w:lineRule="auto"/>
              <w:rPr>
                <w:rFonts w:ascii="Times New Roman" w:eastAsia="Calibri" w:hAnsi="Times New Roman"/>
                <w:sz w:val="24"/>
                <w:szCs w:val="24"/>
                <w:lang w:val="kk-KZ" w:eastAsia="en-US"/>
              </w:rPr>
            </w:pPr>
          </w:p>
        </w:tc>
        <w:tc>
          <w:tcPr>
            <w:tcW w:w="2268" w:type="dxa"/>
            <w:tcBorders>
              <w:top w:val="single" w:sz="4" w:space="0" w:color="auto"/>
              <w:left w:val="single" w:sz="4" w:space="0" w:color="auto"/>
              <w:bottom w:val="single" w:sz="4" w:space="0" w:color="auto"/>
              <w:right w:val="single" w:sz="4" w:space="0" w:color="auto"/>
            </w:tcBorders>
            <w:hideMark/>
          </w:tcPr>
          <w:p w14:paraId="31994D9B" w14:textId="77777777" w:rsidR="005F16E2" w:rsidRPr="00866616" w:rsidRDefault="005F16E2" w:rsidP="007B687D">
            <w:pPr>
              <w:spacing w:after="0" w:line="240" w:lineRule="auto"/>
              <w:jc w:val="center"/>
              <w:rPr>
                <w:rFonts w:ascii="Times New Roman" w:hAnsi="Times New Roman"/>
                <w:sz w:val="24"/>
                <w:szCs w:val="24"/>
                <w:lang w:val="kk-KZ"/>
              </w:rPr>
            </w:pPr>
            <w:r w:rsidRPr="00866616">
              <w:rPr>
                <w:rFonts w:ascii="Times New Roman" w:hAnsi="Times New Roman"/>
                <w:sz w:val="24"/>
              </w:rPr>
              <w:t>10-сынып (ҚГБ)</w:t>
            </w:r>
          </w:p>
        </w:tc>
        <w:tc>
          <w:tcPr>
            <w:tcW w:w="1419" w:type="dxa"/>
            <w:tcBorders>
              <w:top w:val="single" w:sz="4" w:space="0" w:color="auto"/>
              <w:left w:val="single" w:sz="4" w:space="0" w:color="auto"/>
              <w:bottom w:val="single" w:sz="4" w:space="0" w:color="auto"/>
              <w:right w:val="single" w:sz="4" w:space="0" w:color="auto"/>
            </w:tcBorders>
            <w:hideMark/>
          </w:tcPr>
          <w:p w14:paraId="6142F6D1" w14:textId="77777777" w:rsidR="005F16E2" w:rsidRPr="00866616" w:rsidRDefault="005F16E2" w:rsidP="007B687D">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2</w:t>
            </w:r>
          </w:p>
        </w:tc>
        <w:tc>
          <w:tcPr>
            <w:tcW w:w="1134" w:type="dxa"/>
            <w:tcBorders>
              <w:top w:val="single" w:sz="4" w:space="0" w:color="auto"/>
              <w:left w:val="single" w:sz="4" w:space="0" w:color="auto"/>
              <w:bottom w:val="single" w:sz="4" w:space="0" w:color="auto"/>
              <w:right w:val="single" w:sz="4" w:space="0" w:color="auto"/>
            </w:tcBorders>
            <w:hideMark/>
          </w:tcPr>
          <w:p w14:paraId="6103A304" w14:textId="77777777" w:rsidR="005F16E2" w:rsidRPr="00866616" w:rsidRDefault="005F16E2" w:rsidP="007B687D">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68</w:t>
            </w:r>
          </w:p>
        </w:tc>
        <w:tc>
          <w:tcPr>
            <w:tcW w:w="1606" w:type="dxa"/>
            <w:tcBorders>
              <w:top w:val="single" w:sz="4" w:space="0" w:color="auto"/>
              <w:left w:val="single" w:sz="4" w:space="0" w:color="auto"/>
              <w:bottom w:val="single" w:sz="4" w:space="0" w:color="auto"/>
              <w:right w:val="single" w:sz="4" w:space="0" w:color="auto"/>
            </w:tcBorders>
            <w:hideMark/>
          </w:tcPr>
          <w:p w14:paraId="6391AA4A" w14:textId="77777777" w:rsidR="005F16E2" w:rsidRPr="00866616" w:rsidRDefault="005F16E2" w:rsidP="007B687D">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2</w:t>
            </w:r>
          </w:p>
        </w:tc>
        <w:tc>
          <w:tcPr>
            <w:tcW w:w="1445" w:type="dxa"/>
            <w:tcBorders>
              <w:top w:val="single" w:sz="4" w:space="0" w:color="auto"/>
              <w:left w:val="single" w:sz="4" w:space="0" w:color="auto"/>
              <w:bottom w:val="single" w:sz="4" w:space="0" w:color="auto"/>
              <w:right w:val="single" w:sz="4" w:space="0" w:color="auto"/>
            </w:tcBorders>
            <w:hideMark/>
          </w:tcPr>
          <w:p w14:paraId="663ED0EA" w14:textId="77777777" w:rsidR="005F16E2" w:rsidRPr="00866616" w:rsidRDefault="005F16E2" w:rsidP="007B687D">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68</w:t>
            </w:r>
          </w:p>
        </w:tc>
      </w:tr>
      <w:tr w:rsidR="00866616" w:rsidRPr="00866616" w14:paraId="0FC6EA9D" w14:textId="77777777" w:rsidTr="007B687D">
        <w:trPr>
          <w:gridAfter w:val="1"/>
          <w:wAfter w:w="7" w:type="dxa"/>
        </w:trPr>
        <w:tc>
          <w:tcPr>
            <w:tcW w:w="1696" w:type="dxa"/>
            <w:vMerge/>
            <w:tcBorders>
              <w:left w:val="single" w:sz="4" w:space="0" w:color="auto"/>
              <w:right w:val="single" w:sz="4" w:space="0" w:color="auto"/>
            </w:tcBorders>
            <w:vAlign w:val="center"/>
            <w:hideMark/>
          </w:tcPr>
          <w:p w14:paraId="74E12710" w14:textId="77777777" w:rsidR="005F16E2" w:rsidRPr="00866616" w:rsidRDefault="005F16E2" w:rsidP="007B687D">
            <w:pPr>
              <w:spacing w:after="0" w:line="240" w:lineRule="auto"/>
              <w:rPr>
                <w:rFonts w:ascii="Times New Roman" w:eastAsia="Calibri" w:hAnsi="Times New Roman"/>
                <w:sz w:val="24"/>
                <w:szCs w:val="24"/>
                <w:lang w:val="kk-KZ" w:eastAsia="en-US"/>
              </w:rPr>
            </w:pPr>
          </w:p>
        </w:tc>
        <w:tc>
          <w:tcPr>
            <w:tcW w:w="2268" w:type="dxa"/>
            <w:tcBorders>
              <w:top w:val="single" w:sz="4" w:space="0" w:color="auto"/>
              <w:left w:val="single" w:sz="4" w:space="0" w:color="auto"/>
              <w:bottom w:val="single" w:sz="4" w:space="0" w:color="auto"/>
              <w:right w:val="single" w:sz="4" w:space="0" w:color="auto"/>
            </w:tcBorders>
            <w:hideMark/>
          </w:tcPr>
          <w:p w14:paraId="7CA482ED" w14:textId="77777777" w:rsidR="005F16E2" w:rsidRPr="00866616" w:rsidRDefault="005F16E2" w:rsidP="007B687D">
            <w:pPr>
              <w:spacing w:after="0" w:line="240" w:lineRule="auto"/>
              <w:jc w:val="center"/>
              <w:rPr>
                <w:rFonts w:ascii="Times New Roman" w:hAnsi="Times New Roman"/>
                <w:sz w:val="24"/>
                <w:szCs w:val="24"/>
                <w:lang w:val="kk-KZ"/>
              </w:rPr>
            </w:pPr>
            <w:r w:rsidRPr="00866616">
              <w:rPr>
                <w:rFonts w:ascii="Times New Roman" w:hAnsi="Times New Roman"/>
                <w:sz w:val="24"/>
              </w:rPr>
              <w:t>11-сынып (ЖМБ)</w:t>
            </w:r>
          </w:p>
        </w:tc>
        <w:tc>
          <w:tcPr>
            <w:tcW w:w="1419" w:type="dxa"/>
            <w:tcBorders>
              <w:top w:val="single" w:sz="4" w:space="0" w:color="auto"/>
              <w:left w:val="single" w:sz="4" w:space="0" w:color="auto"/>
              <w:bottom w:val="single" w:sz="4" w:space="0" w:color="auto"/>
              <w:right w:val="single" w:sz="4" w:space="0" w:color="auto"/>
            </w:tcBorders>
            <w:hideMark/>
          </w:tcPr>
          <w:p w14:paraId="4E3FB083" w14:textId="77777777" w:rsidR="005F16E2" w:rsidRPr="00866616" w:rsidRDefault="005F16E2" w:rsidP="007B687D">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4</w:t>
            </w:r>
          </w:p>
        </w:tc>
        <w:tc>
          <w:tcPr>
            <w:tcW w:w="1134" w:type="dxa"/>
            <w:tcBorders>
              <w:top w:val="single" w:sz="4" w:space="0" w:color="auto"/>
              <w:left w:val="single" w:sz="4" w:space="0" w:color="auto"/>
              <w:bottom w:val="single" w:sz="4" w:space="0" w:color="auto"/>
              <w:right w:val="single" w:sz="4" w:space="0" w:color="auto"/>
            </w:tcBorders>
            <w:hideMark/>
          </w:tcPr>
          <w:p w14:paraId="7C637983" w14:textId="77777777" w:rsidR="005F16E2" w:rsidRPr="00866616" w:rsidRDefault="005F16E2" w:rsidP="007B687D">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136</w:t>
            </w:r>
          </w:p>
        </w:tc>
        <w:tc>
          <w:tcPr>
            <w:tcW w:w="1606" w:type="dxa"/>
            <w:tcBorders>
              <w:top w:val="single" w:sz="4" w:space="0" w:color="auto"/>
              <w:left w:val="single" w:sz="4" w:space="0" w:color="auto"/>
              <w:bottom w:val="single" w:sz="4" w:space="0" w:color="auto"/>
              <w:right w:val="single" w:sz="4" w:space="0" w:color="auto"/>
            </w:tcBorders>
            <w:hideMark/>
          </w:tcPr>
          <w:p w14:paraId="0F399453" w14:textId="77777777" w:rsidR="005F16E2" w:rsidRPr="00866616" w:rsidRDefault="005F16E2" w:rsidP="007B687D">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3</w:t>
            </w:r>
          </w:p>
        </w:tc>
        <w:tc>
          <w:tcPr>
            <w:tcW w:w="1445" w:type="dxa"/>
            <w:tcBorders>
              <w:top w:val="single" w:sz="4" w:space="0" w:color="auto"/>
              <w:left w:val="single" w:sz="4" w:space="0" w:color="auto"/>
              <w:bottom w:val="single" w:sz="4" w:space="0" w:color="auto"/>
              <w:right w:val="single" w:sz="4" w:space="0" w:color="auto"/>
            </w:tcBorders>
            <w:hideMark/>
          </w:tcPr>
          <w:p w14:paraId="2EFBDFD6" w14:textId="77777777" w:rsidR="005F16E2" w:rsidRPr="00866616" w:rsidRDefault="005F16E2" w:rsidP="007B687D">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102</w:t>
            </w:r>
          </w:p>
        </w:tc>
      </w:tr>
      <w:tr w:rsidR="00866616" w:rsidRPr="00866616" w14:paraId="27DAB9EB" w14:textId="77777777" w:rsidTr="007B687D">
        <w:trPr>
          <w:gridAfter w:val="1"/>
          <w:wAfter w:w="7" w:type="dxa"/>
        </w:trPr>
        <w:tc>
          <w:tcPr>
            <w:tcW w:w="1696" w:type="dxa"/>
            <w:vMerge/>
            <w:tcBorders>
              <w:left w:val="single" w:sz="4" w:space="0" w:color="auto"/>
              <w:bottom w:val="single" w:sz="4" w:space="0" w:color="auto"/>
              <w:right w:val="single" w:sz="4" w:space="0" w:color="auto"/>
            </w:tcBorders>
            <w:vAlign w:val="center"/>
          </w:tcPr>
          <w:p w14:paraId="5D2342A7" w14:textId="77777777" w:rsidR="005F16E2" w:rsidRPr="00866616" w:rsidRDefault="005F16E2" w:rsidP="007B687D">
            <w:pPr>
              <w:spacing w:after="0" w:line="240" w:lineRule="auto"/>
              <w:rPr>
                <w:rFonts w:ascii="Times New Roman" w:eastAsia="Calibri" w:hAnsi="Times New Roman"/>
                <w:sz w:val="24"/>
                <w:szCs w:val="24"/>
                <w:lang w:val="kk-KZ" w:eastAsia="en-US"/>
              </w:rPr>
            </w:pPr>
          </w:p>
        </w:tc>
        <w:tc>
          <w:tcPr>
            <w:tcW w:w="2268" w:type="dxa"/>
            <w:tcBorders>
              <w:top w:val="single" w:sz="4" w:space="0" w:color="auto"/>
              <w:left w:val="single" w:sz="4" w:space="0" w:color="auto"/>
              <w:bottom w:val="single" w:sz="4" w:space="0" w:color="auto"/>
              <w:right w:val="single" w:sz="4" w:space="0" w:color="auto"/>
            </w:tcBorders>
          </w:tcPr>
          <w:p w14:paraId="2CC0F4A9" w14:textId="77777777" w:rsidR="005F16E2" w:rsidRPr="00866616" w:rsidRDefault="005F16E2" w:rsidP="007B687D">
            <w:pPr>
              <w:spacing w:after="0" w:line="240" w:lineRule="auto"/>
              <w:jc w:val="center"/>
              <w:rPr>
                <w:rFonts w:ascii="Times New Roman" w:hAnsi="Times New Roman"/>
                <w:sz w:val="24"/>
                <w:szCs w:val="24"/>
                <w:lang w:val="kk-KZ"/>
              </w:rPr>
            </w:pPr>
            <w:r w:rsidRPr="00866616">
              <w:rPr>
                <w:rFonts w:ascii="Times New Roman" w:hAnsi="Times New Roman"/>
                <w:sz w:val="24"/>
              </w:rPr>
              <w:t>11-сынып (ҚГБ)</w:t>
            </w:r>
          </w:p>
        </w:tc>
        <w:tc>
          <w:tcPr>
            <w:tcW w:w="1419" w:type="dxa"/>
            <w:tcBorders>
              <w:top w:val="single" w:sz="4" w:space="0" w:color="auto"/>
              <w:left w:val="single" w:sz="4" w:space="0" w:color="auto"/>
              <w:bottom w:val="single" w:sz="4" w:space="0" w:color="auto"/>
              <w:right w:val="single" w:sz="4" w:space="0" w:color="auto"/>
            </w:tcBorders>
          </w:tcPr>
          <w:p w14:paraId="0176B1C5" w14:textId="77777777" w:rsidR="005F16E2" w:rsidRPr="00866616" w:rsidRDefault="005F16E2" w:rsidP="007B687D">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2</w:t>
            </w:r>
          </w:p>
        </w:tc>
        <w:tc>
          <w:tcPr>
            <w:tcW w:w="1134" w:type="dxa"/>
            <w:tcBorders>
              <w:top w:val="single" w:sz="4" w:space="0" w:color="auto"/>
              <w:left w:val="single" w:sz="4" w:space="0" w:color="auto"/>
              <w:bottom w:val="single" w:sz="4" w:space="0" w:color="auto"/>
              <w:right w:val="single" w:sz="4" w:space="0" w:color="auto"/>
            </w:tcBorders>
          </w:tcPr>
          <w:p w14:paraId="418E72C9" w14:textId="77777777" w:rsidR="005F16E2" w:rsidRPr="00866616" w:rsidRDefault="005F16E2" w:rsidP="007B687D">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68</w:t>
            </w:r>
          </w:p>
        </w:tc>
        <w:tc>
          <w:tcPr>
            <w:tcW w:w="1606" w:type="dxa"/>
            <w:tcBorders>
              <w:top w:val="single" w:sz="4" w:space="0" w:color="auto"/>
              <w:left w:val="single" w:sz="4" w:space="0" w:color="auto"/>
              <w:bottom w:val="single" w:sz="4" w:space="0" w:color="auto"/>
              <w:right w:val="single" w:sz="4" w:space="0" w:color="auto"/>
            </w:tcBorders>
          </w:tcPr>
          <w:p w14:paraId="10D666E9" w14:textId="77777777" w:rsidR="005F16E2" w:rsidRPr="00866616" w:rsidRDefault="005F16E2" w:rsidP="007B687D">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2</w:t>
            </w:r>
          </w:p>
        </w:tc>
        <w:tc>
          <w:tcPr>
            <w:tcW w:w="1445" w:type="dxa"/>
            <w:tcBorders>
              <w:top w:val="single" w:sz="4" w:space="0" w:color="auto"/>
              <w:left w:val="single" w:sz="4" w:space="0" w:color="auto"/>
              <w:bottom w:val="single" w:sz="4" w:space="0" w:color="auto"/>
              <w:right w:val="single" w:sz="4" w:space="0" w:color="auto"/>
            </w:tcBorders>
          </w:tcPr>
          <w:p w14:paraId="0C36A814" w14:textId="77777777" w:rsidR="005F16E2" w:rsidRPr="00866616" w:rsidRDefault="005F16E2" w:rsidP="007B687D">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68</w:t>
            </w:r>
          </w:p>
        </w:tc>
      </w:tr>
      <w:tr w:rsidR="00866616" w:rsidRPr="00866616" w14:paraId="31D5B2FD" w14:textId="77777777" w:rsidTr="007B687D">
        <w:trPr>
          <w:gridAfter w:val="1"/>
          <w:wAfter w:w="7" w:type="dxa"/>
        </w:trPr>
        <w:tc>
          <w:tcPr>
            <w:tcW w:w="1696" w:type="dxa"/>
            <w:vMerge w:val="restart"/>
            <w:tcBorders>
              <w:top w:val="single" w:sz="4" w:space="0" w:color="auto"/>
              <w:left w:val="single" w:sz="4" w:space="0" w:color="auto"/>
              <w:right w:val="single" w:sz="4" w:space="0" w:color="auto"/>
            </w:tcBorders>
            <w:hideMark/>
          </w:tcPr>
          <w:p w14:paraId="0D1B3E1F" w14:textId="77777777" w:rsidR="005F16E2" w:rsidRPr="00866616" w:rsidRDefault="005F16E2" w:rsidP="007B687D">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 xml:space="preserve">Биология </w:t>
            </w:r>
          </w:p>
        </w:tc>
        <w:tc>
          <w:tcPr>
            <w:tcW w:w="2268" w:type="dxa"/>
            <w:tcBorders>
              <w:top w:val="single" w:sz="4" w:space="0" w:color="auto"/>
              <w:left w:val="single" w:sz="4" w:space="0" w:color="auto"/>
              <w:bottom w:val="single" w:sz="4" w:space="0" w:color="auto"/>
              <w:right w:val="single" w:sz="4" w:space="0" w:color="auto"/>
            </w:tcBorders>
            <w:hideMark/>
          </w:tcPr>
          <w:p w14:paraId="692AE541" w14:textId="77777777" w:rsidR="005F16E2" w:rsidRPr="00866616" w:rsidRDefault="005F16E2" w:rsidP="007B687D">
            <w:pPr>
              <w:spacing w:after="0" w:line="240" w:lineRule="auto"/>
              <w:jc w:val="center"/>
              <w:rPr>
                <w:rFonts w:ascii="Times New Roman" w:hAnsi="Times New Roman"/>
                <w:sz w:val="24"/>
                <w:szCs w:val="24"/>
                <w:lang w:val="kk-KZ"/>
              </w:rPr>
            </w:pPr>
            <w:r w:rsidRPr="00866616">
              <w:rPr>
                <w:rFonts w:ascii="Times New Roman" w:hAnsi="Times New Roman"/>
                <w:sz w:val="24"/>
              </w:rPr>
              <w:t>10-сынып (ЖМБ)</w:t>
            </w:r>
          </w:p>
        </w:tc>
        <w:tc>
          <w:tcPr>
            <w:tcW w:w="1419" w:type="dxa"/>
            <w:tcBorders>
              <w:top w:val="single" w:sz="4" w:space="0" w:color="auto"/>
              <w:left w:val="single" w:sz="4" w:space="0" w:color="auto"/>
              <w:bottom w:val="single" w:sz="4" w:space="0" w:color="auto"/>
              <w:right w:val="single" w:sz="4" w:space="0" w:color="auto"/>
            </w:tcBorders>
          </w:tcPr>
          <w:p w14:paraId="2DA9DF15" w14:textId="77777777" w:rsidR="005F16E2" w:rsidRPr="00866616" w:rsidRDefault="005F16E2" w:rsidP="007B687D">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4</w:t>
            </w:r>
          </w:p>
        </w:tc>
        <w:tc>
          <w:tcPr>
            <w:tcW w:w="1134" w:type="dxa"/>
            <w:tcBorders>
              <w:top w:val="single" w:sz="4" w:space="0" w:color="auto"/>
              <w:left w:val="single" w:sz="4" w:space="0" w:color="auto"/>
              <w:bottom w:val="single" w:sz="4" w:space="0" w:color="auto"/>
              <w:right w:val="single" w:sz="4" w:space="0" w:color="auto"/>
            </w:tcBorders>
          </w:tcPr>
          <w:p w14:paraId="68DFF4C1" w14:textId="77777777" w:rsidR="005F16E2" w:rsidRPr="00866616" w:rsidRDefault="005F16E2" w:rsidP="007B687D">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136</w:t>
            </w:r>
          </w:p>
        </w:tc>
        <w:tc>
          <w:tcPr>
            <w:tcW w:w="1606" w:type="dxa"/>
            <w:tcBorders>
              <w:top w:val="single" w:sz="4" w:space="0" w:color="auto"/>
              <w:left w:val="single" w:sz="4" w:space="0" w:color="auto"/>
              <w:bottom w:val="single" w:sz="4" w:space="0" w:color="auto"/>
              <w:right w:val="single" w:sz="4" w:space="0" w:color="auto"/>
            </w:tcBorders>
          </w:tcPr>
          <w:p w14:paraId="72BD7EEE" w14:textId="77777777" w:rsidR="005F16E2" w:rsidRPr="00866616" w:rsidRDefault="005F16E2" w:rsidP="007B687D">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3</w:t>
            </w:r>
          </w:p>
        </w:tc>
        <w:tc>
          <w:tcPr>
            <w:tcW w:w="1445" w:type="dxa"/>
            <w:tcBorders>
              <w:top w:val="single" w:sz="4" w:space="0" w:color="auto"/>
              <w:left w:val="single" w:sz="4" w:space="0" w:color="auto"/>
              <w:bottom w:val="single" w:sz="4" w:space="0" w:color="auto"/>
              <w:right w:val="single" w:sz="4" w:space="0" w:color="auto"/>
            </w:tcBorders>
          </w:tcPr>
          <w:p w14:paraId="6ABB6319" w14:textId="77777777" w:rsidR="005F16E2" w:rsidRPr="00866616" w:rsidRDefault="005F16E2" w:rsidP="007B687D">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102</w:t>
            </w:r>
          </w:p>
        </w:tc>
      </w:tr>
      <w:tr w:rsidR="00866616" w:rsidRPr="00866616" w14:paraId="592AA704" w14:textId="77777777" w:rsidTr="007B687D">
        <w:trPr>
          <w:gridAfter w:val="1"/>
          <w:wAfter w:w="7" w:type="dxa"/>
        </w:trPr>
        <w:tc>
          <w:tcPr>
            <w:tcW w:w="1696" w:type="dxa"/>
            <w:vMerge/>
            <w:tcBorders>
              <w:left w:val="single" w:sz="4" w:space="0" w:color="auto"/>
              <w:right w:val="single" w:sz="4" w:space="0" w:color="auto"/>
            </w:tcBorders>
            <w:vAlign w:val="center"/>
            <w:hideMark/>
          </w:tcPr>
          <w:p w14:paraId="6E4065E1" w14:textId="77777777" w:rsidR="005F16E2" w:rsidRPr="00866616" w:rsidRDefault="005F16E2" w:rsidP="007B687D">
            <w:pPr>
              <w:spacing w:after="0" w:line="240" w:lineRule="auto"/>
              <w:rPr>
                <w:rFonts w:ascii="Times New Roman" w:eastAsia="Calibri" w:hAnsi="Times New Roman"/>
                <w:sz w:val="24"/>
                <w:szCs w:val="24"/>
                <w:lang w:val="kk-KZ" w:eastAsia="en-US"/>
              </w:rPr>
            </w:pPr>
          </w:p>
        </w:tc>
        <w:tc>
          <w:tcPr>
            <w:tcW w:w="2268" w:type="dxa"/>
            <w:tcBorders>
              <w:top w:val="single" w:sz="4" w:space="0" w:color="auto"/>
              <w:left w:val="single" w:sz="4" w:space="0" w:color="auto"/>
              <w:bottom w:val="single" w:sz="4" w:space="0" w:color="auto"/>
              <w:right w:val="single" w:sz="4" w:space="0" w:color="auto"/>
            </w:tcBorders>
            <w:hideMark/>
          </w:tcPr>
          <w:p w14:paraId="37915E00" w14:textId="77777777" w:rsidR="005F16E2" w:rsidRPr="00866616" w:rsidRDefault="005F16E2" w:rsidP="007B687D">
            <w:pPr>
              <w:spacing w:after="0" w:line="240" w:lineRule="auto"/>
              <w:jc w:val="center"/>
              <w:rPr>
                <w:rFonts w:ascii="Times New Roman" w:hAnsi="Times New Roman"/>
                <w:sz w:val="24"/>
                <w:szCs w:val="24"/>
                <w:lang w:val="kk-KZ"/>
              </w:rPr>
            </w:pPr>
            <w:r w:rsidRPr="00866616">
              <w:rPr>
                <w:rFonts w:ascii="Times New Roman" w:hAnsi="Times New Roman"/>
                <w:sz w:val="24"/>
              </w:rPr>
              <w:t>10-сынып (ҚГБ)</w:t>
            </w:r>
          </w:p>
        </w:tc>
        <w:tc>
          <w:tcPr>
            <w:tcW w:w="1419" w:type="dxa"/>
            <w:tcBorders>
              <w:top w:val="single" w:sz="4" w:space="0" w:color="auto"/>
              <w:left w:val="single" w:sz="4" w:space="0" w:color="auto"/>
              <w:bottom w:val="single" w:sz="4" w:space="0" w:color="auto"/>
              <w:right w:val="single" w:sz="4" w:space="0" w:color="auto"/>
            </w:tcBorders>
          </w:tcPr>
          <w:p w14:paraId="5ED00A2D" w14:textId="77777777" w:rsidR="005F16E2" w:rsidRPr="00866616" w:rsidRDefault="005F16E2" w:rsidP="007B687D">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2</w:t>
            </w:r>
          </w:p>
        </w:tc>
        <w:tc>
          <w:tcPr>
            <w:tcW w:w="1134" w:type="dxa"/>
            <w:tcBorders>
              <w:top w:val="single" w:sz="4" w:space="0" w:color="auto"/>
              <w:left w:val="single" w:sz="4" w:space="0" w:color="auto"/>
              <w:bottom w:val="single" w:sz="4" w:space="0" w:color="auto"/>
              <w:right w:val="single" w:sz="4" w:space="0" w:color="auto"/>
            </w:tcBorders>
          </w:tcPr>
          <w:p w14:paraId="6E235AEE" w14:textId="77777777" w:rsidR="005F16E2" w:rsidRPr="00866616" w:rsidRDefault="005F16E2" w:rsidP="007B687D">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68</w:t>
            </w:r>
          </w:p>
        </w:tc>
        <w:tc>
          <w:tcPr>
            <w:tcW w:w="1606" w:type="dxa"/>
            <w:tcBorders>
              <w:top w:val="single" w:sz="4" w:space="0" w:color="auto"/>
              <w:left w:val="single" w:sz="4" w:space="0" w:color="auto"/>
              <w:bottom w:val="single" w:sz="4" w:space="0" w:color="auto"/>
              <w:right w:val="single" w:sz="4" w:space="0" w:color="auto"/>
            </w:tcBorders>
          </w:tcPr>
          <w:p w14:paraId="5D643C98" w14:textId="77777777" w:rsidR="005F16E2" w:rsidRPr="00866616" w:rsidRDefault="005F16E2" w:rsidP="007B687D">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2</w:t>
            </w:r>
          </w:p>
        </w:tc>
        <w:tc>
          <w:tcPr>
            <w:tcW w:w="1445" w:type="dxa"/>
            <w:tcBorders>
              <w:top w:val="single" w:sz="4" w:space="0" w:color="auto"/>
              <w:left w:val="single" w:sz="4" w:space="0" w:color="auto"/>
              <w:bottom w:val="single" w:sz="4" w:space="0" w:color="auto"/>
              <w:right w:val="single" w:sz="4" w:space="0" w:color="auto"/>
            </w:tcBorders>
          </w:tcPr>
          <w:p w14:paraId="69756EDB" w14:textId="77777777" w:rsidR="005F16E2" w:rsidRPr="00866616" w:rsidRDefault="005F16E2" w:rsidP="007B687D">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68</w:t>
            </w:r>
          </w:p>
        </w:tc>
      </w:tr>
      <w:tr w:rsidR="00866616" w:rsidRPr="00866616" w14:paraId="58D86DE0" w14:textId="77777777" w:rsidTr="007B687D">
        <w:trPr>
          <w:gridAfter w:val="1"/>
          <w:wAfter w:w="7" w:type="dxa"/>
        </w:trPr>
        <w:tc>
          <w:tcPr>
            <w:tcW w:w="1696" w:type="dxa"/>
            <w:vMerge/>
            <w:tcBorders>
              <w:left w:val="single" w:sz="4" w:space="0" w:color="auto"/>
              <w:right w:val="single" w:sz="4" w:space="0" w:color="auto"/>
            </w:tcBorders>
            <w:vAlign w:val="center"/>
            <w:hideMark/>
          </w:tcPr>
          <w:p w14:paraId="54562E07" w14:textId="77777777" w:rsidR="005F16E2" w:rsidRPr="00866616" w:rsidRDefault="005F16E2" w:rsidP="007B687D">
            <w:pPr>
              <w:spacing w:after="0" w:line="240" w:lineRule="auto"/>
              <w:rPr>
                <w:rFonts w:ascii="Times New Roman" w:eastAsia="Calibri" w:hAnsi="Times New Roman"/>
                <w:sz w:val="24"/>
                <w:szCs w:val="24"/>
                <w:lang w:val="kk-KZ" w:eastAsia="en-US"/>
              </w:rPr>
            </w:pPr>
          </w:p>
        </w:tc>
        <w:tc>
          <w:tcPr>
            <w:tcW w:w="2268" w:type="dxa"/>
            <w:tcBorders>
              <w:top w:val="single" w:sz="4" w:space="0" w:color="auto"/>
              <w:left w:val="single" w:sz="4" w:space="0" w:color="auto"/>
              <w:bottom w:val="single" w:sz="4" w:space="0" w:color="auto"/>
              <w:right w:val="single" w:sz="4" w:space="0" w:color="auto"/>
            </w:tcBorders>
            <w:hideMark/>
          </w:tcPr>
          <w:p w14:paraId="093099C3" w14:textId="77777777" w:rsidR="005F16E2" w:rsidRPr="00866616" w:rsidRDefault="005F16E2" w:rsidP="007B687D">
            <w:pPr>
              <w:spacing w:after="0" w:line="240" w:lineRule="auto"/>
              <w:jc w:val="center"/>
              <w:rPr>
                <w:rFonts w:ascii="Times New Roman" w:hAnsi="Times New Roman"/>
                <w:sz w:val="24"/>
                <w:szCs w:val="24"/>
                <w:lang w:val="kk-KZ"/>
              </w:rPr>
            </w:pPr>
            <w:r w:rsidRPr="00866616">
              <w:rPr>
                <w:rFonts w:ascii="Times New Roman" w:hAnsi="Times New Roman"/>
                <w:sz w:val="24"/>
              </w:rPr>
              <w:t>11-сынып (ЖМБ)</w:t>
            </w:r>
          </w:p>
        </w:tc>
        <w:tc>
          <w:tcPr>
            <w:tcW w:w="1419" w:type="dxa"/>
            <w:tcBorders>
              <w:top w:val="single" w:sz="4" w:space="0" w:color="auto"/>
              <w:left w:val="single" w:sz="4" w:space="0" w:color="auto"/>
              <w:bottom w:val="single" w:sz="4" w:space="0" w:color="auto"/>
              <w:right w:val="single" w:sz="4" w:space="0" w:color="auto"/>
            </w:tcBorders>
          </w:tcPr>
          <w:p w14:paraId="288791CD" w14:textId="77777777" w:rsidR="005F16E2" w:rsidRPr="00866616" w:rsidRDefault="005F16E2" w:rsidP="007B687D">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4</w:t>
            </w:r>
          </w:p>
        </w:tc>
        <w:tc>
          <w:tcPr>
            <w:tcW w:w="1134" w:type="dxa"/>
            <w:tcBorders>
              <w:top w:val="single" w:sz="4" w:space="0" w:color="auto"/>
              <w:left w:val="single" w:sz="4" w:space="0" w:color="auto"/>
              <w:bottom w:val="single" w:sz="4" w:space="0" w:color="auto"/>
              <w:right w:val="single" w:sz="4" w:space="0" w:color="auto"/>
            </w:tcBorders>
          </w:tcPr>
          <w:p w14:paraId="73F135A5" w14:textId="77777777" w:rsidR="005F16E2" w:rsidRPr="00866616" w:rsidRDefault="005F16E2" w:rsidP="007B687D">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136</w:t>
            </w:r>
          </w:p>
        </w:tc>
        <w:tc>
          <w:tcPr>
            <w:tcW w:w="1606" w:type="dxa"/>
            <w:tcBorders>
              <w:top w:val="single" w:sz="4" w:space="0" w:color="auto"/>
              <w:left w:val="single" w:sz="4" w:space="0" w:color="auto"/>
              <w:bottom w:val="single" w:sz="4" w:space="0" w:color="auto"/>
              <w:right w:val="single" w:sz="4" w:space="0" w:color="auto"/>
            </w:tcBorders>
          </w:tcPr>
          <w:p w14:paraId="07A3E26C" w14:textId="77777777" w:rsidR="005F16E2" w:rsidRPr="00866616" w:rsidRDefault="005F16E2" w:rsidP="007B687D">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3</w:t>
            </w:r>
          </w:p>
        </w:tc>
        <w:tc>
          <w:tcPr>
            <w:tcW w:w="1445" w:type="dxa"/>
            <w:tcBorders>
              <w:top w:val="single" w:sz="4" w:space="0" w:color="auto"/>
              <w:left w:val="single" w:sz="4" w:space="0" w:color="auto"/>
              <w:bottom w:val="single" w:sz="4" w:space="0" w:color="auto"/>
              <w:right w:val="single" w:sz="4" w:space="0" w:color="auto"/>
            </w:tcBorders>
          </w:tcPr>
          <w:p w14:paraId="3531F6DE" w14:textId="77777777" w:rsidR="005F16E2" w:rsidRPr="00866616" w:rsidRDefault="005F16E2" w:rsidP="007B687D">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102</w:t>
            </w:r>
          </w:p>
        </w:tc>
      </w:tr>
      <w:tr w:rsidR="00866616" w:rsidRPr="00866616" w14:paraId="7D306CE7" w14:textId="77777777" w:rsidTr="007B687D">
        <w:trPr>
          <w:gridAfter w:val="1"/>
          <w:wAfter w:w="7" w:type="dxa"/>
        </w:trPr>
        <w:tc>
          <w:tcPr>
            <w:tcW w:w="1696" w:type="dxa"/>
            <w:vMerge/>
            <w:tcBorders>
              <w:left w:val="single" w:sz="4" w:space="0" w:color="auto"/>
              <w:bottom w:val="single" w:sz="4" w:space="0" w:color="auto"/>
              <w:right w:val="single" w:sz="4" w:space="0" w:color="auto"/>
            </w:tcBorders>
            <w:vAlign w:val="center"/>
          </w:tcPr>
          <w:p w14:paraId="01FC124E" w14:textId="77777777" w:rsidR="005F16E2" w:rsidRPr="00866616" w:rsidRDefault="005F16E2" w:rsidP="007B687D">
            <w:pPr>
              <w:spacing w:after="0" w:line="240" w:lineRule="auto"/>
              <w:rPr>
                <w:rFonts w:ascii="Times New Roman" w:eastAsia="Calibri" w:hAnsi="Times New Roman"/>
                <w:sz w:val="24"/>
                <w:szCs w:val="24"/>
                <w:lang w:val="kk-KZ" w:eastAsia="en-US"/>
              </w:rPr>
            </w:pPr>
          </w:p>
        </w:tc>
        <w:tc>
          <w:tcPr>
            <w:tcW w:w="2268" w:type="dxa"/>
            <w:tcBorders>
              <w:top w:val="single" w:sz="4" w:space="0" w:color="auto"/>
              <w:left w:val="single" w:sz="4" w:space="0" w:color="auto"/>
              <w:bottom w:val="single" w:sz="4" w:space="0" w:color="auto"/>
              <w:right w:val="single" w:sz="4" w:space="0" w:color="auto"/>
            </w:tcBorders>
          </w:tcPr>
          <w:p w14:paraId="3E56EB57" w14:textId="77777777" w:rsidR="005F16E2" w:rsidRPr="00866616" w:rsidRDefault="005F16E2" w:rsidP="007B687D">
            <w:pPr>
              <w:spacing w:after="0" w:line="240" w:lineRule="auto"/>
              <w:jc w:val="center"/>
              <w:rPr>
                <w:rFonts w:ascii="Times New Roman" w:hAnsi="Times New Roman"/>
                <w:sz w:val="24"/>
                <w:szCs w:val="24"/>
                <w:lang w:val="kk-KZ"/>
              </w:rPr>
            </w:pPr>
            <w:r w:rsidRPr="00866616">
              <w:rPr>
                <w:rFonts w:ascii="Times New Roman" w:hAnsi="Times New Roman"/>
                <w:sz w:val="24"/>
              </w:rPr>
              <w:t>11-сынып (ҚГБ)</w:t>
            </w:r>
          </w:p>
        </w:tc>
        <w:tc>
          <w:tcPr>
            <w:tcW w:w="1419" w:type="dxa"/>
            <w:tcBorders>
              <w:top w:val="single" w:sz="4" w:space="0" w:color="auto"/>
              <w:left w:val="single" w:sz="4" w:space="0" w:color="auto"/>
              <w:bottom w:val="single" w:sz="4" w:space="0" w:color="auto"/>
              <w:right w:val="single" w:sz="4" w:space="0" w:color="auto"/>
            </w:tcBorders>
          </w:tcPr>
          <w:p w14:paraId="278F3A82" w14:textId="77777777" w:rsidR="005F16E2" w:rsidRPr="00866616" w:rsidRDefault="005F16E2" w:rsidP="007B687D">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2</w:t>
            </w:r>
          </w:p>
        </w:tc>
        <w:tc>
          <w:tcPr>
            <w:tcW w:w="1134" w:type="dxa"/>
            <w:tcBorders>
              <w:top w:val="single" w:sz="4" w:space="0" w:color="auto"/>
              <w:left w:val="single" w:sz="4" w:space="0" w:color="auto"/>
              <w:bottom w:val="single" w:sz="4" w:space="0" w:color="auto"/>
              <w:right w:val="single" w:sz="4" w:space="0" w:color="auto"/>
            </w:tcBorders>
          </w:tcPr>
          <w:p w14:paraId="3CC445CC" w14:textId="77777777" w:rsidR="005F16E2" w:rsidRPr="00866616" w:rsidRDefault="005F16E2" w:rsidP="007B687D">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68</w:t>
            </w:r>
          </w:p>
        </w:tc>
        <w:tc>
          <w:tcPr>
            <w:tcW w:w="1606" w:type="dxa"/>
            <w:tcBorders>
              <w:top w:val="single" w:sz="4" w:space="0" w:color="auto"/>
              <w:left w:val="single" w:sz="4" w:space="0" w:color="auto"/>
              <w:bottom w:val="single" w:sz="4" w:space="0" w:color="auto"/>
              <w:right w:val="single" w:sz="4" w:space="0" w:color="auto"/>
            </w:tcBorders>
          </w:tcPr>
          <w:p w14:paraId="50B68245" w14:textId="77777777" w:rsidR="005F16E2" w:rsidRPr="00866616" w:rsidRDefault="005F16E2" w:rsidP="007B687D">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2</w:t>
            </w:r>
          </w:p>
        </w:tc>
        <w:tc>
          <w:tcPr>
            <w:tcW w:w="1445" w:type="dxa"/>
            <w:tcBorders>
              <w:top w:val="single" w:sz="4" w:space="0" w:color="auto"/>
              <w:left w:val="single" w:sz="4" w:space="0" w:color="auto"/>
              <w:bottom w:val="single" w:sz="4" w:space="0" w:color="auto"/>
              <w:right w:val="single" w:sz="4" w:space="0" w:color="auto"/>
            </w:tcBorders>
          </w:tcPr>
          <w:p w14:paraId="04B05EC5" w14:textId="77777777" w:rsidR="005F16E2" w:rsidRPr="00866616" w:rsidRDefault="005F16E2" w:rsidP="007B687D">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68</w:t>
            </w:r>
          </w:p>
        </w:tc>
      </w:tr>
      <w:tr w:rsidR="00866616" w:rsidRPr="00866616" w14:paraId="5B7697FD" w14:textId="77777777" w:rsidTr="007B687D">
        <w:trPr>
          <w:gridAfter w:val="1"/>
          <w:wAfter w:w="7" w:type="dxa"/>
        </w:trPr>
        <w:tc>
          <w:tcPr>
            <w:tcW w:w="1696" w:type="dxa"/>
            <w:vMerge w:val="restart"/>
            <w:tcBorders>
              <w:top w:val="single" w:sz="4" w:space="0" w:color="auto"/>
              <w:left w:val="single" w:sz="4" w:space="0" w:color="auto"/>
              <w:right w:val="single" w:sz="4" w:space="0" w:color="auto"/>
            </w:tcBorders>
            <w:hideMark/>
          </w:tcPr>
          <w:p w14:paraId="45CEC2BE" w14:textId="77777777" w:rsidR="005F16E2" w:rsidRPr="00866616" w:rsidRDefault="005F16E2" w:rsidP="007B687D">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География</w:t>
            </w:r>
          </w:p>
        </w:tc>
        <w:tc>
          <w:tcPr>
            <w:tcW w:w="2268" w:type="dxa"/>
            <w:tcBorders>
              <w:top w:val="single" w:sz="4" w:space="0" w:color="auto"/>
              <w:left w:val="single" w:sz="4" w:space="0" w:color="auto"/>
              <w:bottom w:val="single" w:sz="4" w:space="0" w:color="auto"/>
              <w:right w:val="single" w:sz="4" w:space="0" w:color="auto"/>
            </w:tcBorders>
            <w:hideMark/>
          </w:tcPr>
          <w:p w14:paraId="2811D15C" w14:textId="77777777" w:rsidR="005F16E2" w:rsidRPr="00866616" w:rsidRDefault="005F16E2" w:rsidP="007B687D">
            <w:pPr>
              <w:spacing w:after="0" w:line="240" w:lineRule="auto"/>
              <w:jc w:val="center"/>
              <w:rPr>
                <w:rFonts w:ascii="Times New Roman" w:hAnsi="Times New Roman"/>
                <w:sz w:val="24"/>
                <w:szCs w:val="24"/>
                <w:lang w:val="kk-KZ"/>
              </w:rPr>
            </w:pPr>
            <w:r w:rsidRPr="00866616">
              <w:rPr>
                <w:rFonts w:ascii="Times New Roman" w:hAnsi="Times New Roman"/>
                <w:sz w:val="24"/>
              </w:rPr>
              <w:t>10-сынып (ЖМБ)</w:t>
            </w:r>
          </w:p>
        </w:tc>
        <w:tc>
          <w:tcPr>
            <w:tcW w:w="1419" w:type="dxa"/>
            <w:tcBorders>
              <w:top w:val="single" w:sz="4" w:space="0" w:color="auto"/>
              <w:left w:val="single" w:sz="4" w:space="0" w:color="auto"/>
              <w:bottom w:val="single" w:sz="4" w:space="0" w:color="auto"/>
              <w:right w:val="single" w:sz="4" w:space="0" w:color="auto"/>
            </w:tcBorders>
            <w:hideMark/>
          </w:tcPr>
          <w:p w14:paraId="4E998432" w14:textId="77777777" w:rsidR="005F16E2" w:rsidRPr="00866616" w:rsidRDefault="005F16E2" w:rsidP="007B687D">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4</w:t>
            </w:r>
          </w:p>
        </w:tc>
        <w:tc>
          <w:tcPr>
            <w:tcW w:w="1134" w:type="dxa"/>
            <w:tcBorders>
              <w:top w:val="single" w:sz="4" w:space="0" w:color="auto"/>
              <w:left w:val="single" w:sz="4" w:space="0" w:color="auto"/>
              <w:bottom w:val="single" w:sz="4" w:space="0" w:color="auto"/>
              <w:right w:val="single" w:sz="4" w:space="0" w:color="auto"/>
            </w:tcBorders>
            <w:hideMark/>
          </w:tcPr>
          <w:p w14:paraId="727160D5" w14:textId="77777777" w:rsidR="005F16E2" w:rsidRPr="00866616" w:rsidRDefault="005F16E2" w:rsidP="007B687D">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136</w:t>
            </w:r>
          </w:p>
        </w:tc>
        <w:tc>
          <w:tcPr>
            <w:tcW w:w="1606" w:type="dxa"/>
            <w:tcBorders>
              <w:top w:val="single" w:sz="4" w:space="0" w:color="auto"/>
              <w:left w:val="single" w:sz="4" w:space="0" w:color="auto"/>
              <w:bottom w:val="single" w:sz="4" w:space="0" w:color="auto"/>
              <w:right w:val="single" w:sz="4" w:space="0" w:color="auto"/>
            </w:tcBorders>
            <w:hideMark/>
          </w:tcPr>
          <w:p w14:paraId="029CB016" w14:textId="77777777" w:rsidR="005F16E2" w:rsidRPr="00866616" w:rsidRDefault="005F16E2" w:rsidP="007B687D">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3</w:t>
            </w:r>
          </w:p>
        </w:tc>
        <w:tc>
          <w:tcPr>
            <w:tcW w:w="1445" w:type="dxa"/>
            <w:tcBorders>
              <w:top w:val="single" w:sz="4" w:space="0" w:color="auto"/>
              <w:left w:val="single" w:sz="4" w:space="0" w:color="auto"/>
              <w:bottom w:val="single" w:sz="4" w:space="0" w:color="auto"/>
              <w:right w:val="single" w:sz="4" w:space="0" w:color="auto"/>
            </w:tcBorders>
            <w:hideMark/>
          </w:tcPr>
          <w:p w14:paraId="501BF443" w14:textId="77777777" w:rsidR="005F16E2" w:rsidRPr="00866616" w:rsidRDefault="005F16E2" w:rsidP="007B687D">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102</w:t>
            </w:r>
          </w:p>
        </w:tc>
      </w:tr>
      <w:tr w:rsidR="00866616" w:rsidRPr="00866616" w14:paraId="621E58BD" w14:textId="77777777" w:rsidTr="007B687D">
        <w:trPr>
          <w:gridAfter w:val="1"/>
          <w:wAfter w:w="7" w:type="dxa"/>
        </w:trPr>
        <w:tc>
          <w:tcPr>
            <w:tcW w:w="1696" w:type="dxa"/>
            <w:vMerge/>
            <w:tcBorders>
              <w:left w:val="single" w:sz="4" w:space="0" w:color="auto"/>
              <w:right w:val="single" w:sz="4" w:space="0" w:color="auto"/>
            </w:tcBorders>
            <w:vAlign w:val="center"/>
            <w:hideMark/>
          </w:tcPr>
          <w:p w14:paraId="6FB1BA18" w14:textId="77777777" w:rsidR="005F16E2" w:rsidRPr="00866616" w:rsidRDefault="005F16E2" w:rsidP="007B687D">
            <w:pPr>
              <w:spacing w:after="0" w:line="240" w:lineRule="auto"/>
              <w:rPr>
                <w:rFonts w:ascii="Times New Roman" w:eastAsia="Calibri" w:hAnsi="Times New Roman"/>
                <w:sz w:val="24"/>
                <w:szCs w:val="24"/>
                <w:lang w:val="kk-KZ" w:eastAsia="en-US"/>
              </w:rPr>
            </w:pPr>
          </w:p>
        </w:tc>
        <w:tc>
          <w:tcPr>
            <w:tcW w:w="2268" w:type="dxa"/>
            <w:tcBorders>
              <w:top w:val="single" w:sz="4" w:space="0" w:color="auto"/>
              <w:left w:val="single" w:sz="4" w:space="0" w:color="auto"/>
              <w:bottom w:val="single" w:sz="4" w:space="0" w:color="auto"/>
              <w:right w:val="single" w:sz="4" w:space="0" w:color="auto"/>
            </w:tcBorders>
            <w:hideMark/>
          </w:tcPr>
          <w:p w14:paraId="103D2E39" w14:textId="77777777" w:rsidR="005F16E2" w:rsidRPr="00866616" w:rsidRDefault="005F16E2" w:rsidP="007B687D">
            <w:pPr>
              <w:spacing w:after="0" w:line="240" w:lineRule="auto"/>
              <w:jc w:val="center"/>
              <w:rPr>
                <w:rFonts w:ascii="Times New Roman" w:hAnsi="Times New Roman"/>
                <w:sz w:val="24"/>
                <w:szCs w:val="24"/>
                <w:lang w:val="kk-KZ"/>
              </w:rPr>
            </w:pPr>
            <w:r w:rsidRPr="00866616">
              <w:rPr>
                <w:rFonts w:ascii="Times New Roman" w:hAnsi="Times New Roman"/>
                <w:sz w:val="24"/>
              </w:rPr>
              <w:t>10-сынып (ҚГБ)</w:t>
            </w:r>
          </w:p>
        </w:tc>
        <w:tc>
          <w:tcPr>
            <w:tcW w:w="1419" w:type="dxa"/>
            <w:tcBorders>
              <w:top w:val="single" w:sz="4" w:space="0" w:color="auto"/>
              <w:left w:val="single" w:sz="4" w:space="0" w:color="auto"/>
              <w:bottom w:val="single" w:sz="4" w:space="0" w:color="auto"/>
              <w:right w:val="single" w:sz="4" w:space="0" w:color="auto"/>
            </w:tcBorders>
            <w:hideMark/>
          </w:tcPr>
          <w:p w14:paraId="1622EBCB" w14:textId="77777777" w:rsidR="005F16E2" w:rsidRPr="00866616" w:rsidRDefault="005F16E2" w:rsidP="007B687D">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3</w:t>
            </w:r>
          </w:p>
        </w:tc>
        <w:tc>
          <w:tcPr>
            <w:tcW w:w="1134" w:type="dxa"/>
            <w:tcBorders>
              <w:top w:val="single" w:sz="4" w:space="0" w:color="auto"/>
              <w:left w:val="single" w:sz="4" w:space="0" w:color="auto"/>
              <w:bottom w:val="single" w:sz="4" w:space="0" w:color="auto"/>
              <w:right w:val="single" w:sz="4" w:space="0" w:color="auto"/>
            </w:tcBorders>
            <w:hideMark/>
          </w:tcPr>
          <w:p w14:paraId="54BC8F3B" w14:textId="77777777" w:rsidR="005F16E2" w:rsidRPr="00866616" w:rsidRDefault="005F16E2" w:rsidP="007B687D">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102</w:t>
            </w:r>
          </w:p>
        </w:tc>
        <w:tc>
          <w:tcPr>
            <w:tcW w:w="1606" w:type="dxa"/>
            <w:tcBorders>
              <w:top w:val="single" w:sz="4" w:space="0" w:color="auto"/>
              <w:left w:val="single" w:sz="4" w:space="0" w:color="auto"/>
              <w:bottom w:val="single" w:sz="4" w:space="0" w:color="auto"/>
              <w:right w:val="single" w:sz="4" w:space="0" w:color="auto"/>
            </w:tcBorders>
            <w:hideMark/>
          </w:tcPr>
          <w:p w14:paraId="60CFA505" w14:textId="77777777" w:rsidR="005F16E2" w:rsidRPr="00866616" w:rsidRDefault="005F16E2" w:rsidP="007B687D">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3</w:t>
            </w:r>
          </w:p>
        </w:tc>
        <w:tc>
          <w:tcPr>
            <w:tcW w:w="1445" w:type="dxa"/>
            <w:tcBorders>
              <w:top w:val="single" w:sz="4" w:space="0" w:color="auto"/>
              <w:left w:val="single" w:sz="4" w:space="0" w:color="auto"/>
              <w:bottom w:val="single" w:sz="4" w:space="0" w:color="auto"/>
              <w:right w:val="single" w:sz="4" w:space="0" w:color="auto"/>
            </w:tcBorders>
            <w:hideMark/>
          </w:tcPr>
          <w:p w14:paraId="18FAA1D0" w14:textId="77777777" w:rsidR="005F16E2" w:rsidRPr="00866616" w:rsidRDefault="005F16E2" w:rsidP="007B687D">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102</w:t>
            </w:r>
          </w:p>
        </w:tc>
      </w:tr>
      <w:tr w:rsidR="00866616" w:rsidRPr="00866616" w14:paraId="7D23179B" w14:textId="77777777" w:rsidTr="007B687D">
        <w:trPr>
          <w:gridAfter w:val="1"/>
          <w:wAfter w:w="7" w:type="dxa"/>
        </w:trPr>
        <w:tc>
          <w:tcPr>
            <w:tcW w:w="1696" w:type="dxa"/>
            <w:vMerge/>
            <w:tcBorders>
              <w:left w:val="single" w:sz="4" w:space="0" w:color="auto"/>
              <w:right w:val="single" w:sz="4" w:space="0" w:color="auto"/>
            </w:tcBorders>
            <w:vAlign w:val="center"/>
            <w:hideMark/>
          </w:tcPr>
          <w:p w14:paraId="413F42FF" w14:textId="77777777" w:rsidR="005F16E2" w:rsidRPr="00866616" w:rsidRDefault="005F16E2" w:rsidP="007B687D">
            <w:pPr>
              <w:spacing w:after="0" w:line="240" w:lineRule="auto"/>
              <w:rPr>
                <w:rFonts w:ascii="Times New Roman" w:eastAsia="Calibri" w:hAnsi="Times New Roman"/>
                <w:sz w:val="24"/>
                <w:szCs w:val="24"/>
                <w:lang w:val="kk-KZ" w:eastAsia="en-US"/>
              </w:rPr>
            </w:pPr>
          </w:p>
        </w:tc>
        <w:tc>
          <w:tcPr>
            <w:tcW w:w="2268" w:type="dxa"/>
            <w:tcBorders>
              <w:top w:val="single" w:sz="4" w:space="0" w:color="auto"/>
              <w:left w:val="single" w:sz="4" w:space="0" w:color="auto"/>
              <w:bottom w:val="single" w:sz="4" w:space="0" w:color="auto"/>
              <w:right w:val="single" w:sz="4" w:space="0" w:color="auto"/>
            </w:tcBorders>
            <w:hideMark/>
          </w:tcPr>
          <w:p w14:paraId="32F9FF8A" w14:textId="77777777" w:rsidR="005F16E2" w:rsidRPr="00866616" w:rsidRDefault="005F16E2" w:rsidP="007B687D">
            <w:pPr>
              <w:spacing w:after="0" w:line="240" w:lineRule="auto"/>
              <w:jc w:val="center"/>
              <w:rPr>
                <w:rFonts w:ascii="Times New Roman" w:hAnsi="Times New Roman"/>
                <w:sz w:val="24"/>
                <w:szCs w:val="24"/>
                <w:lang w:val="kk-KZ"/>
              </w:rPr>
            </w:pPr>
            <w:r w:rsidRPr="00866616">
              <w:rPr>
                <w:rFonts w:ascii="Times New Roman" w:hAnsi="Times New Roman"/>
                <w:sz w:val="24"/>
              </w:rPr>
              <w:t>11-сынып (ЖМБ)</w:t>
            </w:r>
          </w:p>
        </w:tc>
        <w:tc>
          <w:tcPr>
            <w:tcW w:w="1419" w:type="dxa"/>
            <w:tcBorders>
              <w:top w:val="single" w:sz="4" w:space="0" w:color="auto"/>
              <w:left w:val="single" w:sz="4" w:space="0" w:color="auto"/>
              <w:bottom w:val="single" w:sz="4" w:space="0" w:color="auto"/>
              <w:right w:val="single" w:sz="4" w:space="0" w:color="auto"/>
            </w:tcBorders>
            <w:hideMark/>
          </w:tcPr>
          <w:p w14:paraId="3BCD0EE0" w14:textId="77777777" w:rsidR="005F16E2" w:rsidRPr="00866616" w:rsidRDefault="005F16E2" w:rsidP="007B687D">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4</w:t>
            </w:r>
          </w:p>
        </w:tc>
        <w:tc>
          <w:tcPr>
            <w:tcW w:w="1134" w:type="dxa"/>
            <w:tcBorders>
              <w:top w:val="single" w:sz="4" w:space="0" w:color="auto"/>
              <w:left w:val="single" w:sz="4" w:space="0" w:color="auto"/>
              <w:bottom w:val="single" w:sz="4" w:space="0" w:color="auto"/>
              <w:right w:val="single" w:sz="4" w:space="0" w:color="auto"/>
            </w:tcBorders>
            <w:hideMark/>
          </w:tcPr>
          <w:p w14:paraId="44C074A0" w14:textId="77777777" w:rsidR="005F16E2" w:rsidRPr="00866616" w:rsidRDefault="005F16E2" w:rsidP="007B687D">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136</w:t>
            </w:r>
          </w:p>
        </w:tc>
        <w:tc>
          <w:tcPr>
            <w:tcW w:w="1606" w:type="dxa"/>
            <w:tcBorders>
              <w:top w:val="single" w:sz="4" w:space="0" w:color="auto"/>
              <w:left w:val="single" w:sz="4" w:space="0" w:color="auto"/>
              <w:bottom w:val="single" w:sz="4" w:space="0" w:color="auto"/>
              <w:right w:val="single" w:sz="4" w:space="0" w:color="auto"/>
            </w:tcBorders>
            <w:hideMark/>
          </w:tcPr>
          <w:p w14:paraId="26470262" w14:textId="77777777" w:rsidR="005F16E2" w:rsidRPr="00866616" w:rsidRDefault="005F16E2" w:rsidP="007B687D">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3</w:t>
            </w:r>
          </w:p>
        </w:tc>
        <w:tc>
          <w:tcPr>
            <w:tcW w:w="1445" w:type="dxa"/>
            <w:tcBorders>
              <w:top w:val="single" w:sz="4" w:space="0" w:color="auto"/>
              <w:left w:val="single" w:sz="4" w:space="0" w:color="auto"/>
              <w:bottom w:val="single" w:sz="4" w:space="0" w:color="auto"/>
              <w:right w:val="single" w:sz="4" w:space="0" w:color="auto"/>
            </w:tcBorders>
            <w:hideMark/>
          </w:tcPr>
          <w:p w14:paraId="0D331E6E" w14:textId="77777777" w:rsidR="005F16E2" w:rsidRPr="00866616" w:rsidRDefault="005F16E2" w:rsidP="007B687D">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102</w:t>
            </w:r>
          </w:p>
        </w:tc>
      </w:tr>
      <w:tr w:rsidR="00866616" w:rsidRPr="00866616" w14:paraId="50E4A308" w14:textId="77777777" w:rsidTr="007B687D">
        <w:trPr>
          <w:gridAfter w:val="1"/>
          <w:wAfter w:w="7" w:type="dxa"/>
        </w:trPr>
        <w:tc>
          <w:tcPr>
            <w:tcW w:w="1696" w:type="dxa"/>
            <w:vMerge/>
            <w:tcBorders>
              <w:left w:val="single" w:sz="4" w:space="0" w:color="auto"/>
              <w:bottom w:val="single" w:sz="4" w:space="0" w:color="auto"/>
              <w:right w:val="single" w:sz="4" w:space="0" w:color="auto"/>
            </w:tcBorders>
            <w:vAlign w:val="center"/>
          </w:tcPr>
          <w:p w14:paraId="464D979C" w14:textId="77777777" w:rsidR="005F16E2" w:rsidRPr="00866616" w:rsidRDefault="005F16E2" w:rsidP="007B687D">
            <w:pPr>
              <w:spacing w:after="0" w:line="240" w:lineRule="auto"/>
              <w:rPr>
                <w:rFonts w:ascii="Times New Roman" w:eastAsia="Calibri" w:hAnsi="Times New Roman"/>
                <w:sz w:val="24"/>
                <w:szCs w:val="24"/>
                <w:lang w:val="kk-KZ" w:eastAsia="en-US"/>
              </w:rPr>
            </w:pPr>
          </w:p>
        </w:tc>
        <w:tc>
          <w:tcPr>
            <w:tcW w:w="2268" w:type="dxa"/>
            <w:tcBorders>
              <w:top w:val="single" w:sz="4" w:space="0" w:color="auto"/>
              <w:left w:val="single" w:sz="4" w:space="0" w:color="auto"/>
              <w:bottom w:val="single" w:sz="4" w:space="0" w:color="auto"/>
              <w:right w:val="single" w:sz="4" w:space="0" w:color="auto"/>
            </w:tcBorders>
          </w:tcPr>
          <w:p w14:paraId="29BE10B8" w14:textId="77777777" w:rsidR="005F16E2" w:rsidRPr="00866616" w:rsidRDefault="005F16E2" w:rsidP="007B687D">
            <w:pPr>
              <w:spacing w:after="0" w:line="240" w:lineRule="auto"/>
              <w:jc w:val="center"/>
              <w:rPr>
                <w:rFonts w:ascii="Times New Roman" w:hAnsi="Times New Roman"/>
                <w:sz w:val="24"/>
                <w:szCs w:val="24"/>
                <w:lang w:val="kk-KZ"/>
              </w:rPr>
            </w:pPr>
            <w:r w:rsidRPr="00866616">
              <w:rPr>
                <w:rFonts w:ascii="Times New Roman" w:hAnsi="Times New Roman"/>
                <w:sz w:val="24"/>
              </w:rPr>
              <w:t>11-сынып (ҚГБ)</w:t>
            </w:r>
          </w:p>
        </w:tc>
        <w:tc>
          <w:tcPr>
            <w:tcW w:w="1419" w:type="dxa"/>
            <w:tcBorders>
              <w:top w:val="single" w:sz="4" w:space="0" w:color="auto"/>
              <w:left w:val="single" w:sz="4" w:space="0" w:color="auto"/>
              <w:bottom w:val="single" w:sz="4" w:space="0" w:color="auto"/>
              <w:right w:val="single" w:sz="4" w:space="0" w:color="auto"/>
            </w:tcBorders>
          </w:tcPr>
          <w:p w14:paraId="7B941C89" w14:textId="77777777" w:rsidR="005F16E2" w:rsidRPr="00866616" w:rsidRDefault="005F16E2" w:rsidP="007B687D">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3</w:t>
            </w:r>
          </w:p>
        </w:tc>
        <w:tc>
          <w:tcPr>
            <w:tcW w:w="1134" w:type="dxa"/>
            <w:tcBorders>
              <w:top w:val="single" w:sz="4" w:space="0" w:color="auto"/>
              <w:left w:val="single" w:sz="4" w:space="0" w:color="auto"/>
              <w:bottom w:val="single" w:sz="4" w:space="0" w:color="auto"/>
              <w:right w:val="single" w:sz="4" w:space="0" w:color="auto"/>
            </w:tcBorders>
          </w:tcPr>
          <w:p w14:paraId="7C17AEB9" w14:textId="77777777" w:rsidR="005F16E2" w:rsidRPr="00866616" w:rsidRDefault="005F16E2" w:rsidP="007B687D">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102</w:t>
            </w:r>
          </w:p>
        </w:tc>
        <w:tc>
          <w:tcPr>
            <w:tcW w:w="1606" w:type="dxa"/>
            <w:tcBorders>
              <w:top w:val="single" w:sz="4" w:space="0" w:color="auto"/>
              <w:left w:val="single" w:sz="4" w:space="0" w:color="auto"/>
              <w:bottom w:val="single" w:sz="4" w:space="0" w:color="auto"/>
              <w:right w:val="single" w:sz="4" w:space="0" w:color="auto"/>
            </w:tcBorders>
          </w:tcPr>
          <w:p w14:paraId="3396F242" w14:textId="77777777" w:rsidR="005F16E2" w:rsidRPr="00866616" w:rsidRDefault="005F16E2" w:rsidP="007B687D">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3</w:t>
            </w:r>
          </w:p>
        </w:tc>
        <w:tc>
          <w:tcPr>
            <w:tcW w:w="1445" w:type="dxa"/>
            <w:tcBorders>
              <w:top w:val="single" w:sz="4" w:space="0" w:color="auto"/>
              <w:left w:val="single" w:sz="4" w:space="0" w:color="auto"/>
              <w:bottom w:val="single" w:sz="4" w:space="0" w:color="auto"/>
              <w:right w:val="single" w:sz="4" w:space="0" w:color="auto"/>
            </w:tcBorders>
          </w:tcPr>
          <w:p w14:paraId="40D89BFA" w14:textId="77777777" w:rsidR="005F16E2" w:rsidRPr="00866616" w:rsidRDefault="005F16E2" w:rsidP="007B687D">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102</w:t>
            </w:r>
          </w:p>
        </w:tc>
      </w:tr>
    </w:tbl>
    <w:p w14:paraId="6E4F423F" w14:textId="77777777" w:rsidR="005F16E2" w:rsidRPr="00866616" w:rsidRDefault="005F16E2" w:rsidP="005F16E2">
      <w:pPr>
        <w:spacing w:after="0" w:line="240" w:lineRule="auto"/>
        <w:ind w:firstLine="709"/>
        <w:jc w:val="both"/>
        <w:rPr>
          <w:rFonts w:ascii="Times New Roman" w:hAnsi="Times New Roman"/>
          <w:sz w:val="28"/>
          <w:szCs w:val="28"/>
          <w:lang w:val="kk-KZ" w:eastAsia="en-US"/>
        </w:rPr>
      </w:pPr>
    </w:p>
    <w:p w14:paraId="71AD4AA4" w14:textId="77777777" w:rsidR="005F16E2" w:rsidRPr="00866616" w:rsidRDefault="005F16E2" w:rsidP="005F16E2">
      <w:pPr>
        <w:pStyle w:val="Web"/>
        <w:tabs>
          <w:tab w:val="left" w:pos="851"/>
        </w:tabs>
        <w:ind w:firstLine="709"/>
        <w:jc w:val="left"/>
        <w:rPr>
          <w:rFonts w:ascii="Times New Roman" w:hAnsi="Times New Roman" w:cs="Times New Roman"/>
          <w:b/>
          <w:lang w:val="kk-KZ"/>
        </w:rPr>
      </w:pPr>
      <w:r w:rsidRPr="00866616">
        <w:rPr>
          <w:rFonts w:ascii="Times New Roman" w:hAnsi="Times New Roman" w:cs="Times New Roman"/>
          <w:b/>
          <w:lang w:val="kk-KZ"/>
        </w:rPr>
        <w:t>«Физика» оқу пәні</w:t>
      </w:r>
    </w:p>
    <w:p w14:paraId="20157B2D" w14:textId="77777777" w:rsidR="005F16E2" w:rsidRPr="00866616" w:rsidRDefault="005F16E2" w:rsidP="005F16E2">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Физика курсын оқу мақсаты – білім алушылардың ғылыми дүиетанымдық негіздерін, әлемнің жаратылыстанымдық-ғылыми бейнесін тұтастай қабылдауын, өмірде маңызды практикалық мәселелерді шешуде табиғат құбылыстарын бақылау, жазу, талдау қабілеттерін қалыптастыру.</w:t>
      </w:r>
    </w:p>
    <w:p w14:paraId="73234217" w14:textId="77777777" w:rsidR="005F16E2" w:rsidRPr="00866616" w:rsidRDefault="005F16E2" w:rsidP="005F16E2">
      <w:pPr>
        <w:pStyle w:val="a6"/>
        <w:shd w:val="clear" w:color="auto" w:fill="FFFFFF"/>
        <w:tabs>
          <w:tab w:val="left" w:pos="0"/>
          <w:tab w:val="left" w:pos="142"/>
          <w:tab w:val="left" w:pos="851"/>
          <w:tab w:val="left" w:pos="993"/>
          <w:tab w:val="left" w:pos="1100"/>
          <w:tab w:val="left" w:pos="1134"/>
        </w:tabs>
        <w:adjustRightInd w:val="0"/>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Мақсатқа сәйкес оқу пәнін оқытудың</w:t>
      </w:r>
      <w:r w:rsidRPr="00866616">
        <w:rPr>
          <w:rFonts w:ascii="Times New Roman" w:hAnsi="Times New Roman"/>
          <w:b/>
          <w:sz w:val="28"/>
          <w:szCs w:val="28"/>
          <w:lang w:val="kk-KZ"/>
        </w:rPr>
        <w:t xml:space="preserve"> </w:t>
      </w:r>
      <w:r w:rsidRPr="00866616">
        <w:rPr>
          <w:rFonts w:ascii="Times New Roman" w:hAnsi="Times New Roman"/>
          <w:sz w:val="28"/>
          <w:szCs w:val="28"/>
          <w:lang w:val="kk-KZ"/>
        </w:rPr>
        <w:t>негізгі міндеттері:</w:t>
      </w:r>
    </w:p>
    <w:p w14:paraId="2AAB56E8" w14:textId="77777777" w:rsidR="005F16E2" w:rsidRPr="00866616" w:rsidRDefault="005F16E2" w:rsidP="006831CA">
      <w:pPr>
        <w:pStyle w:val="a6"/>
        <w:widowControl w:val="0"/>
        <w:numPr>
          <w:ilvl w:val="0"/>
          <w:numId w:val="123"/>
        </w:numPr>
        <w:shd w:val="clear" w:color="auto" w:fill="FFFFFF"/>
        <w:tabs>
          <w:tab w:val="left" w:pos="0"/>
          <w:tab w:val="left" w:pos="142"/>
          <w:tab w:val="left" w:pos="851"/>
          <w:tab w:val="left" w:pos="993"/>
          <w:tab w:val="left" w:pos="1100"/>
          <w:tab w:val="left" w:pos="1134"/>
        </w:tabs>
        <w:autoSpaceDE w:val="0"/>
        <w:autoSpaceDN w:val="0"/>
        <w:adjustRightInd w:val="0"/>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білім алушылардың әлемнің заманауи физикалық бейнесінің негізінде жатқан заңдылықтар мен принциптер туралы іргелі білімді, табиғатты танудың  ғылыми әдістерді меңгеруіне ықпал ету;</w:t>
      </w:r>
    </w:p>
    <w:p w14:paraId="0A31C126" w14:textId="77777777" w:rsidR="005F16E2" w:rsidRPr="00866616" w:rsidRDefault="005F16E2" w:rsidP="006831CA">
      <w:pPr>
        <w:pStyle w:val="a6"/>
        <w:widowControl w:val="0"/>
        <w:numPr>
          <w:ilvl w:val="0"/>
          <w:numId w:val="123"/>
        </w:numPr>
        <w:shd w:val="clear" w:color="auto" w:fill="FFFFFF"/>
        <w:tabs>
          <w:tab w:val="left" w:pos="0"/>
          <w:tab w:val="left" w:pos="142"/>
          <w:tab w:val="left" w:pos="851"/>
          <w:tab w:val="left" w:pos="993"/>
          <w:tab w:val="left" w:pos="1100"/>
          <w:tab w:val="left" w:pos="1134"/>
        </w:tabs>
        <w:autoSpaceDE w:val="0"/>
        <w:autoSpaceDN w:val="0"/>
        <w:adjustRightInd w:val="0"/>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 xml:space="preserve">білім алушылардың интеллектуалдық, ақпараттық, коммуникативтік және рефлективтік мәдениетін дамытуға, физикалық экспериментті және зерттеу жұмыстарын орындау дағдыларын қалыптастыру; </w:t>
      </w:r>
    </w:p>
    <w:p w14:paraId="31CB917E" w14:textId="77777777" w:rsidR="005F16E2" w:rsidRPr="00866616" w:rsidRDefault="005F16E2" w:rsidP="006831CA">
      <w:pPr>
        <w:pStyle w:val="a6"/>
        <w:widowControl w:val="0"/>
        <w:numPr>
          <w:ilvl w:val="0"/>
          <w:numId w:val="123"/>
        </w:numPr>
        <w:shd w:val="clear" w:color="auto" w:fill="FFFFFF"/>
        <w:tabs>
          <w:tab w:val="left" w:pos="0"/>
          <w:tab w:val="left" w:pos="142"/>
          <w:tab w:val="left" w:pos="851"/>
          <w:tab w:val="left" w:pos="993"/>
          <w:tab w:val="left" w:pos="1100"/>
          <w:tab w:val="left" w:pos="1134"/>
        </w:tabs>
        <w:autoSpaceDE w:val="0"/>
        <w:autoSpaceDN w:val="0"/>
        <w:adjustRightInd w:val="0"/>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оқу және зерттеу қызметіне жауапкершілікпен қарауға тәрбиелеу;</w:t>
      </w:r>
    </w:p>
    <w:p w14:paraId="69995B93" w14:textId="77777777" w:rsidR="005F16E2" w:rsidRPr="00866616" w:rsidRDefault="005F16E2" w:rsidP="006831CA">
      <w:pPr>
        <w:pStyle w:val="a6"/>
        <w:widowControl w:val="0"/>
        <w:numPr>
          <w:ilvl w:val="0"/>
          <w:numId w:val="123"/>
        </w:numPr>
        <w:shd w:val="clear" w:color="auto" w:fill="FFFFFF"/>
        <w:tabs>
          <w:tab w:val="left" w:pos="0"/>
          <w:tab w:val="left" w:pos="142"/>
          <w:tab w:val="left" w:pos="851"/>
          <w:tab w:val="left" w:pos="993"/>
          <w:tab w:val="left" w:pos="1100"/>
          <w:tab w:val="left" w:pos="1134"/>
        </w:tabs>
        <w:autoSpaceDE w:val="0"/>
        <w:autoSpaceDN w:val="0"/>
        <w:adjustRightInd w:val="0"/>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меңгерген дағдыларды табиғат ресурстарын пайдалану мен қоршаған ортаны қорғауда, қоғам мен адам өмірінің қауіпсіздігін қамтамасыз етуде қолдану.</w:t>
      </w:r>
    </w:p>
    <w:p w14:paraId="6CC20B26" w14:textId="2C2D7DE0" w:rsidR="00B866BA" w:rsidRPr="00866616" w:rsidRDefault="00B53A79" w:rsidP="00B866BA">
      <w:pPr>
        <w:tabs>
          <w:tab w:val="left" w:pos="1134"/>
        </w:tabs>
        <w:spacing w:after="0" w:line="240" w:lineRule="auto"/>
        <w:ind w:firstLine="709"/>
        <w:jc w:val="both"/>
        <w:rPr>
          <w:rFonts w:ascii="Times New Roman" w:hAnsi="Times New Roman"/>
          <w:noProof/>
          <w:sz w:val="28"/>
          <w:szCs w:val="28"/>
          <w:lang w:val="kk-KZ" w:eastAsia="en-US"/>
        </w:rPr>
      </w:pPr>
      <w:r w:rsidRPr="00866616">
        <w:rPr>
          <w:rFonts w:ascii="Times New Roman" w:hAnsi="Times New Roman"/>
          <w:noProof/>
          <w:sz w:val="28"/>
          <w:szCs w:val="28"/>
          <w:lang w:val="kk-KZ" w:eastAsia="en-US"/>
        </w:rPr>
        <w:t xml:space="preserve">Төмендетілген оқу жүктемесімен Үлгілік оқу бағдарламаларында </w:t>
      </w:r>
      <w:r w:rsidR="00B866BA" w:rsidRPr="00866616">
        <w:rPr>
          <w:rFonts w:ascii="Times New Roman" w:hAnsi="Times New Roman"/>
          <w:noProof/>
          <w:sz w:val="28"/>
          <w:szCs w:val="28"/>
          <w:lang w:val="kk-KZ" w:eastAsia="en-US"/>
        </w:rPr>
        <w:t>жаңартылған мазмұнның Үлгілік оқу бағдарламалары</w:t>
      </w:r>
      <w:r w:rsidRPr="00866616">
        <w:rPr>
          <w:rFonts w:ascii="Times New Roman" w:hAnsi="Times New Roman"/>
          <w:noProof/>
          <w:sz w:val="28"/>
          <w:szCs w:val="28"/>
          <w:lang w:val="kk-KZ" w:eastAsia="en-US"/>
        </w:rPr>
        <w:t>мен салыстарғанда</w:t>
      </w:r>
      <w:r w:rsidR="00B866BA" w:rsidRPr="00866616">
        <w:rPr>
          <w:rFonts w:ascii="Times New Roman" w:hAnsi="Times New Roman"/>
          <w:noProof/>
          <w:sz w:val="28"/>
          <w:szCs w:val="28"/>
          <w:lang w:val="kk-KZ" w:eastAsia="en-US"/>
        </w:rPr>
        <w:t xml:space="preserve"> келесі оқу мақсаттары </w:t>
      </w:r>
      <w:r w:rsidRPr="00866616">
        <w:rPr>
          <w:rFonts w:ascii="Times New Roman" w:hAnsi="Times New Roman"/>
          <w:noProof/>
          <w:sz w:val="28"/>
          <w:szCs w:val="28"/>
          <w:lang w:val="kk-KZ" w:eastAsia="en-US"/>
        </w:rPr>
        <w:t>қысқартылған</w:t>
      </w:r>
      <w:r w:rsidR="00B866BA" w:rsidRPr="00866616">
        <w:rPr>
          <w:rFonts w:ascii="Times New Roman" w:hAnsi="Times New Roman"/>
          <w:noProof/>
          <w:sz w:val="28"/>
          <w:szCs w:val="28"/>
          <w:lang w:val="kk-KZ" w:eastAsia="en-US"/>
        </w:rPr>
        <w:t xml:space="preserve"> (</w:t>
      </w:r>
      <w:r w:rsidR="008E4544" w:rsidRPr="00866616">
        <w:rPr>
          <w:rFonts w:ascii="Times New Roman" w:hAnsi="Times New Roman"/>
          <w:noProof/>
          <w:sz w:val="28"/>
          <w:szCs w:val="28"/>
          <w:lang w:val="kk-KZ" w:eastAsia="en-US"/>
        </w:rPr>
        <w:t>72</w:t>
      </w:r>
      <w:r w:rsidR="000E6AF4" w:rsidRPr="00866616">
        <w:rPr>
          <w:rFonts w:ascii="Times New Roman" w:hAnsi="Times New Roman"/>
          <w:noProof/>
          <w:sz w:val="28"/>
          <w:szCs w:val="28"/>
          <w:lang w:val="kk-KZ" w:eastAsia="en-US"/>
        </w:rPr>
        <w:t>-</w:t>
      </w:r>
      <w:r w:rsidR="00B866BA" w:rsidRPr="00866616">
        <w:rPr>
          <w:rFonts w:ascii="Times New Roman" w:hAnsi="Times New Roman"/>
          <w:noProof/>
          <w:sz w:val="28"/>
          <w:szCs w:val="28"/>
          <w:lang w:val="kk-KZ" w:eastAsia="en-US"/>
        </w:rPr>
        <w:t>кесте).</w:t>
      </w:r>
    </w:p>
    <w:p w14:paraId="5B4169E8" w14:textId="77777777" w:rsidR="00B53A79" w:rsidRPr="00866616" w:rsidRDefault="00B53A79" w:rsidP="00B53A79">
      <w:pPr>
        <w:tabs>
          <w:tab w:val="left" w:pos="1134"/>
        </w:tabs>
        <w:spacing w:after="0" w:line="240" w:lineRule="auto"/>
        <w:jc w:val="both"/>
        <w:rPr>
          <w:rFonts w:ascii="Times New Roman" w:hAnsi="Times New Roman"/>
          <w:noProof/>
          <w:sz w:val="28"/>
          <w:szCs w:val="28"/>
          <w:lang w:val="kk-KZ" w:eastAsia="en-US"/>
        </w:rPr>
      </w:pPr>
    </w:p>
    <w:p w14:paraId="7788C42B" w14:textId="084001B2" w:rsidR="00B53A79" w:rsidRPr="00866616" w:rsidRDefault="008E4544" w:rsidP="00B53A79">
      <w:pPr>
        <w:tabs>
          <w:tab w:val="left" w:pos="1134"/>
        </w:tabs>
        <w:spacing w:after="0" w:line="240" w:lineRule="auto"/>
        <w:ind w:firstLine="567"/>
        <w:jc w:val="both"/>
        <w:rPr>
          <w:rFonts w:ascii="Times New Roman" w:hAnsi="Times New Roman"/>
          <w:noProof/>
          <w:sz w:val="28"/>
          <w:szCs w:val="28"/>
          <w:lang w:val="kk-KZ" w:eastAsia="en-US"/>
        </w:rPr>
      </w:pPr>
      <w:r w:rsidRPr="00866616">
        <w:rPr>
          <w:rFonts w:ascii="Times New Roman" w:hAnsi="Times New Roman"/>
          <w:noProof/>
          <w:sz w:val="28"/>
          <w:szCs w:val="28"/>
          <w:lang w:val="kk-KZ" w:eastAsia="en-US"/>
        </w:rPr>
        <w:t>7</w:t>
      </w:r>
      <w:r w:rsidR="00B53A79" w:rsidRPr="00866616">
        <w:rPr>
          <w:rFonts w:ascii="Times New Roman" w:hAnsi="Times New Roman"/>
          <w:noProof/>
          <w:sz w:val="28"/>
          <w:szCs w:val="28"/>
          <w:lang w:val="kk-KZ" w:eastAsia="en-US"/>
        </w:rPr>
        <w:t>2-кесте. Оқыту мақсаттары</w:t>
      </w:r>
    </w:p>
    <w:p w14:paraId="54DA8C1F" w14:textId="77777777" w:rsidR="00B53A79" w:rsidRPr="00866616" w:rsidRDefault="00B53A79" w:rsidP="00B53A79">
      <w:pPr>
        <w:spacing w:after="0" w:line="240" w:lineRule="auto"/>
        <w:ind w:firstLine="709"/>
        <w:rPr>
          <w:rFonts w:ascii="Times New Roman" w:hAnsi="Times New Roman"/>
          <w:sz w:val="28"/>
          <w:szCs w:val="28"/>
          <w:lang w:val="kk-KZ"/>
        </w:rPr>
      </w:pPr>
    </w:p>
    <w:tbl>
      <w:tblPr>
        <w:tblW w:w="493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78"/>
        <w:gridCol w:w="3182"/>
        <w:gridCol w:w="3828"/>
      </w:tblGrid>
      <w:tr w:rsidR="00866616" w:rsidRPr="00866616" w14:paraId="69ED0577" w14:textId="77777777" w:rsidTr="008F5BED">
        <w:tc>
          <w:tcPr>
            <w:tcW w:w="1267" w:type="pct"/>
            <w:tcBorders>
              <w:top w:val="single" w:sz="4" w:space="0" w:color="auto"/>
              <w:left w:val="single" w:sz="4" w:space="0" w:color="auto"/>
              <w:bottom w:val="single" w:sz="4" w:space="0" w:color="auto"/>
              <w:right w:val="single" w:sz="4" w:space="0" w:color="auto"/>
            </w:tcBorders>
            <w:hideMark/>
          </w:tcPr>
          <w:p w14:paraId="5F3E6DAE" w14:textId="77777777" w:rsidR="00B53A79" w:rsidRPr="00866616" w:rsidRDefault="00B53A79" w:rsidP="007B687D">
            <w:pPr>
              <w:spacing w:after="0" w:line="240" w:lineRule="auto"/>
              <w:rPr>
                <w:rFonts w:ascii="Times New Roman" w:hAnsi="Times New Roman"/>
                <w:bCs/>
                <w:sz w:val="24"/>
                <w:szCs w:val="24"/>
                <w:lang w:val="kk-KZ"/>
              </w:rPr>
            </w:pPr>
            <w:r w:rsidRPr="00866616">
              <w:rPr>
                <w:rFonts w:ascii="Times New Roman" w:hAnsi="Times New Roman"/>
                <w:bCs/>
                <w:sz w:val="24"/>
                <w:szCs w:val="24"/>
                <w:lang w:val="kk-KZ"/>
              </w:rPr>
              <w:t>Ұзақ мерзімді жоспардың бөлімі</w:t>
            </w:r>
          </w:p>
        </w:tc>
        <w:tc>
          <w:tcPr>
            <w:tcW w:w="1717" w:type="pct"/>
            <w:gridSpan w:val="2"/>
            <w:tcBorders>
              <w:top w:val="single" w:sz="4" w:space="0" w:color="auto"/>
              <w:left w:val="single" w:sz="4" w:space="0" w:color="auto"/>
              <w:bottom w:val="single" w:sz="4" w:space="0" w:color="auto"/>
              <w:right w:val="single" w:sz="4" w:space="0" w:color="auto"/>
            </w:tcBorders>
            <w:hideMark/>
          </w:tcPr>
          <w:p w14:paraId="7902A60B" w14:textId="77777777" w:rsidR="00B53A79" w:rsidRPr="00866616" w:rsidRDefault="00B53A79" w:rsidP="007B687D">
            <w:pPr>
              <w:spacing w:after="0" w:line="240" w:lineRule="auto"/>
              <w:rPr>
                <w:rFonts w:ascii="Times New Roman" w:hAnsi="Times New Roman"/>
                <w:bCs/>
                <w:sz w:val="24"/>
                <w:szCs w:val="24"/>
                <w:lang w:val="kk-KZ"/>
              </w:rPr>
            </w:pPr>
            <w:r w:rsidRPr="00866616">
              <w:rPr>
                <w:rFonts w:ascii="Times New Roman" w:hAnsi="Times New Roman"/>
                <w:bCs/>
                <w:sz w:val="24"/>
                <w:szCs w:val="24"/>
                <w:lang w:val="kk-KZ"/>
              </w:rPr>
              <w:t>Тақырыптар/ Ұзақ мерзімді жоспардың мазмұны</w:t>
            </w:r>
          </w:p>
        </w:tc>
        <w:tc>
          <w:tcPr>
            <w:tcW w:w="2016" w:type="pct"/>
            <w:tcBorders>
              <w:top w:val="single" w:sz="4" w:space="0" w:color="auto"/>
              <w:left w:val="single" w:sz="4" w:space="0" w:color="auto"/>
              <w:bottom w:val="single" w:sz="4" w:space="0" w:color="auto"/>
              <w:right w:val="single" w:sz="4" w:space="0" w:color="auto"/>
            </w:tcBorders>
            <w:hideMark/>
          </w:tcPr>
          <w:p w14:paraId="75A8DB2B" w14:textId="77777777" w:rsidR="00B53A79" w:rsidRPr="00866616" w:rsidRDefault="00B53A79" w:rsidP="007B687D">
            <w:pPr>
              <w:widowControl w:val="0"/>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Оқу мақсаттары</w:t>
            </w:r>
          </w:p>
        </w:tc>
      </w:tr>
      <w:tr w:rsidR="00866616" w:rsidRPr="00866616" w14:paraId="6C037EA2" w14:textId="77777777" w:rsidTr="008F5BED">
        <w:tc>
          <w:tcPr>
            <w:tcW w:w="5000" w:type="pct"/>
            <w:gridSpan w:val="4"/>
            <w:tcBorders>
              <w:top w:val="single" w:sz="4" w:space="0" w:color="auto"/>
              <w:left w:val="single" w:sz="4" w:space="0" w:color="auto"/>
              <w:bottom w:val="single" w:sz="4" w:space="0" w:color="auto"/>
              <w:right w:val="single" w:sz="4" w:space="0" w:color="auto"/>
            </w:tcBorders>
          </w:tcPr>
          <w:p w14:paraId="44F7A862" w14:textId="77777777" w:rsidR="00B53A79" w:rsidRPr="00866616" w:rsidRDefault="00B53A79" w:rsidP="007B687D">
            <w:pPr>
              <w:widowControl w:val="0"/>
              <w:spacing w:after="0" w:line="240" w:lineRule="auto"/>
              <w:jc w:val="center"/>
              <w:rPr>
                <w:rFonts w:ascii="Times New Roman" w:hAnsi="Times New Roman"/>
                <w:sz w:val="24"/>
                <w:szCs w:val="24"/>
                <w:lang w:val="kk-KZ"/>
              </w:rPr>
            </w:pPr>
            <w:r w:rsidRPr="00866616">
              <w:rPr>
                <w:rFonts w:ascii="Times New Roman" w:hAnsi="Times New Roman"/>
                <w:noProof/>
                <w:sz w:val="28"/>
                <w:szCs w:val="28"/>
                <w:lang w:val="kk-KZ" w:eastAsia="en-US"/>
              </w:rPr>
              <w:t>10-сынып</w:t>
            </w:r>
          </w:p>
        </w:tc>
      </w:tr>
      <w:tr w:rsidR="00866616" w:rsidRPr="00A130B7" w14:paraId="0E4F4D4F" w14:textId="77777777" w:rsidTr="008F5BED">
        <w:trPr>
          <w:trHeight w:val="1373"/>
        </w:trPr>
        <w:tc>
          <w:tcPr>
            <w:tcW w:w="1267" w:type="pct"/>
            <w:tcBorders>
              <w:top w:val="single" w:sz="4" w:space="0" w:color="auto"/>
              <w:left w:val="single" w:sz="4" w:space="0" w:color="auto"/>
              <w:bottom w:val="single" w:sz="4" w:space="0" w:color="auto"/>
              <w:right w:val="single" w:sz="4" w:space="0" w:color="auto"/>
            </w:tcBorders>
            <w:hideMark/>
          </w:tcPr>
          <w:p w14:paraId="5D1DEE2F" w14:textId="77777777" w:rsidR="00B53A79" w:rsidRPr="00866616" w:rsidRDefault="00B53A79" w:rsidP="007B687D">
            <w:pPr>
              <w:spacing w:after="0" w:line="240" w:lineRule="auto"/>
              <w:rPr>
                <w:rFonts w:ascii="Times New Roman" w:hAnsi="Times New Roman"/>
                <w:bCs/>
                <w:sz w:val="24"/>
                <w:szCs w:val="24"/>
                <w:lang w:val="kk-KZ"/>
              </w:rPr>
            </w:pPr>
            <w:r w:rsidRPr="00866616">
              <w:rPr>
                <w:rFonts w:ascii="Times New Roman" w:hAnsi="Times New Roman"/>
                <w:noProof/>
                <w:sz w:val="24"/>
                <w:szCs w:val="24"/>
                <w:lang w:val="kk-KZ" w:eastAsia="en-US"/>
              </w:rPr>
              <w:t>Кинематика</w:t>
            </w:r>
          </w:p>
        </w:tc>
        <w:tc>
          <w:tcPr>
            <w:tcW w:w="1717" w:type="pct"/>
            <w:gridSpan w:val="2"/>
            <w:tcBorders>
              <w:top w:val="single" w:sz="4" w:space="0" w:color="auto"/>
              <w:left w:val="single" w:sz="4" w:space="0" w:color="auto"/>
              <w:bottom w:val="single" w:sz="4" w:space="0" w:color="auto"/>
              <w:right w:val="single" w:sz="4" w:space="0" w:color="auto"/>
            </w:tcBorders>
            <w:hideMark/>
          </w:tcPr>
          <w:p w14:paraId="6047591D" w14:textId="77777777" w:rsidR="00B53A79" w:rsidRPr="00866616" w:rsidRDefault="00B53A79" w:rsidP="007B687D">
            <w:pPr>
              <w:spacing w:after="0" w:line="240" w:lineRule="auto"/>
              <w:rPr>
                <w:rFonts w:ascii="Times New Roman" w:hAnsi="Times New Roman"/>
                <w:noProof/>
                <w:sz w:val="24"/>
                <w:szCs w:val="24"/>
                <w:lang w:val="kk-KZ" w:eastAsia="en-US"/>
              </w:rPr>
            </w:pPr>
            <w:r w:rsidRPr="00866616">
              <w:rPr>
                <w:rFonts w:ascii="Times New Roman" w:hAnsi="Times New Roman"/>
                <w:noProof/>
                <w:sz w:val="24"/>
                <w:szCs w:val="24"/>
                <w:lang w:val="kk-KZ" w:eastAsia="en-US"/>
              </w:rPr>
              <w:t>Көкжиекке бұрыш жасай лақтырылған дененің қозғалысы.</w:t>
            </w:r>
          </w:p>
          <w:p w14:paraId="2C3297C9" w14:textId="77777777" w:rsidR="00B53A79" w:rsidRPr="00866616" w:rsidRDefault="00B53A79" w:rsidP="007B687D">
            <w:pPr>
              <w:tabs>
                <w:tab w:val="left" w:pos="1134"/>
              </w:tabs>
              <w:spacing w:after="0" w:line="240" w:lineRule="auto"/>
              <w:jc w:val="both"/>
              <w:rPr>
                <w:rFonts w:ascii="Times New Roman" w:hAnsi="Times New Roman"/>
                <w:bCs/>
                <w:sz w:val="24"/>
                <w:szCs w:val="24"/>
                <w:lang w:val="kk-KZ"/>
              </w:rPr>
            </w:pPr>
            <w:r w:rsidRPr="00866616">
              <w:rPr>
                <w:rFonts w:ascii="Times New Roman" w:hAnsi="Times New Roman"/>
                <w:noProof/>
                <w:sz w:val="24"/>
                <w:szCs w:val="24"/>
                <w:lang w:val="kk-KZ" w:eastAsia="en-US"/>
              </w:rPr>
              <w:t>№ 2 Зертханалық жұмыс «Ұшу қашықтығының лақтыру бұрышына тәуелділігін зерттеу»</w:t>
            </w:r>
            <w:r w:rsidRPr="00866616">
              <w:rPr>
                <w:sz w:val="24"/>
                <w:szCs w:val="24"/>
                <w:lang w:val="kk-KZ"/>
              </w:rPr>
              <w:t xml:space="preserve"> </w:t>
            </w:r>
          </w:p>
        </w:tc>
        <w:tc>
          <w:tcPr>
            <w:tcW w:w="2016" w:type="pct"/>
            <w:tcBorders>
              <w:top w:val="single" w:sz="4" w:space="0" w:color="auto"/>
              <w:left w:val="single" w:sz="4" w:space="0" w:color="auto"/>
              <w:bottom w:val="single" w:sz="4" w:space="0" w:color="auto"/>
              <w:right w:val="single" w:sz="4" w:space="0" w:color="auto"/>
            </w:tcBorders>
            <w:hideMark/>
          </w:tcPr>
          <w:p w14:paraId="2BF5C33A" w14:textId="77777777" w:rsidR="00B53A79" w:rsidRPr="00866616" w:rsidRDefault="00B53A79" w:rsidP="007B687D">
            <w:pPr>
              <w:widowControl w:val="0"/>
              <w:spacing w:after="0" w:line="240" w:lineRule="auto"/>
              <w:rPr>
                <w:rFonts w:ascii="Times New Roman" w:hAnsi="Times New Roman"/>
                <w:sz w:val="24"/>
                <w:szCs w:val="24"/>
                <w:lang w:val="kk-KZ"/>
              </w:rPr>
            </w:pPr>
            <w:r w:rsidRPr="00866616">
              <w:rPr>
                <w:rFonts w:ascii="Times New Roman" w:hAnsi="Times New Roman"/>
                <w:noProof/>
                <w:sz w:val="24"/>
                <w:szCs w:val="24"/>
                <w:lang w:val="kk-KZ" w:eastAsia="en-US"/>
              </w:rPr>
              <w:t>10.1.1.11 - көкжиекке бұрыш жасай лақтырылған дененің қозғалыс траекториясын зерттеу</w:t>
            </w:r>
          </w:p>
        </w:tc>
      </w:tr>
      <w:tr w:rsidR="00866616" w:rsidRPr="00A130B7" w14:paraId="5844D670" w14:textId="77777777" w:rsidTr="008F5BED">
        <w:tc>
          <w:tcPr>
            <w:tcW w:w="1267" w:type="pct"/>
            <w:tcBorders>
              <w:top w:val="single" w:sz="4" w:space="0" w:color="auto"/>
              <w:left w:val="single" w:sz="4" w:space="0" w:color="auto"/>
              <w:bottom w:val="single" w:sz="4" w:space="0" w:color="auto"/>
              <w:right w:val="single" w:sz="4" w:space="0" w:color="auto"/>
            </w:tcBorders>
            <w:hideMark/>
          </w:tcPr>
          <w:p w14:paraId="13557CE2" w14:textId="77777777" w:rsidR="00B53A79" w:rsidRPr="00866616" w:rsidRDefault="00B53A79" w:rsidP="007B687D">
            <w:pPr>
              <w:spacing w:after="0" w:line="240" w:lineRule="auto"/>
              <w:rPr>
                <w:rFonts w:ascii="Times New Roman" w:hAnsi="Times New Roman"/>
                <w:noProof/>
                <w:sz w:val="24"/>
                <w:szCs w:val="24"/>
                <w:lang w:val="kk-KZ" w:eastAsia="en-US"/>
              </w:rPr>
            </w:pPr>
            <w:r w:rsidRPr="00866616">
              <w:rPr>
                <w:rFonts w:ascii="Times New Roman" w:hAnsi="Times New Roman"/>
                <w:noProof/>
                <w:sz w:val="24"/>
                <w:szCs w:val="24"/>
                <w:lang w:val="kk-KZ" w:eastAsia="en-US"/>
              </w:rPr>
              <w:t>Динамика</w:t>
            </w:r>
          </w:p>
        </w:tc>
        <w:tc>
          <w:tcPr>
            <w:tcW w:w="1717" w:type="pct"/>
            <w:gridSpan w:val="2"/>
            <w:tcBorders>
              <w:top w:val="single" w:sz="4" w:space="0" w:color="auto"/>
              <w:left w:val="single" w:sz="4" w:space="0" w:color="auto"/>
              <w:bottom w:val="single" w:sz="4" w:space="0" w:color="auto"/>
              <w:right w:val="single" w:sz="4" w:space="0" w:color="auto"/>
            </w:tcBorders>
            <w:hideMark/>
          </w:tcPr>
          <w:p w14:paraId="51A4B1E2" w14:textId="77777777" w:rsidR="00B53A79" w:rsidRPr="00866616" w:rsidRDefault="00B53A79" w:rsidP="007B687D">
            <w:pPr>
              <w:tabs>
                <w:tab w:val="left" w:pos="1134"/>
              </w:tabs>
              <w:spacing w:after="0" w:line="240" w:lineRule="auto"/>
              <w:jc w:val="both"/>
              <w:rPr>
                <w:rFonts w:ascii="Times New Roman" w:hAnsi="Times New Roman"/>
                <w:noProof/>
                <w:sz w:val="24"/>
                <w:szCs w:val="24"/>
                <w:lang w:val="kk-KZ" w:eastAsia="en-US"/>
              </w:rPr>
            </w:pPr>
            <w:r w:rsidRPr="00866616">
              <w:rPr>
                <w:rFonts w:ascii="Times New Roman" w:hAnsi="Times New Roman"/>
                <w:noProof/>
                <w:sz w:val="24"/>
                <w:szCs w:val="24"/>
                <w:lang w:val="kk-KZ" w:eastAsia="en-US"/>
              </w:rPr>
              <w:t xml:space="preserve">№ 3 Зертханалық жұмыс  </w:t>
            </w:r>
          </w:p>
          <w:p w14:paraId="36490564" w14:textId="77777777" w:rsidR="00B53A79" w:rsidRPr="00866616" w:rsidRDefault="00B53A79" w:rsidP="007B687D">
            <w:pPr>
              <w:spacing w:after="0" w:line="240" w:lineRule="auto"/>
              <w:rPr>
                <w:rFonts w:ascii="Times New Roman" w:hAnsi="Times New Roman"/>
                <w:noProof/>
                <w:sz w:val="24"/>
                <w:szCs w:val="24"/>
                <w:lang w:val="kk-KZ" w:eastAsia="en-US"/>
              </w:rPr>
            </w:pPr>
            <w:r w:rsidRPr="00866616">
              <w:rPr>
                <w:rFonts w:ascii="Times New Roman" w:hAnsi="Times New Roman"/>
                <w:noProof/>
                <w:sz w:val="24"/>
                <w:szCs w:val="24"/>
                <w:lang w:val="kk-KZ" w:eastAsia="en-US"/>
              </w:rPr>
              <w:t>«Көлбеу науамен сырғанайтын дененің қозғалысын оқып үйрену»</w:t>
            </w:r>
          </w:p>
        </w:tc>
        <w:tc>
          <w:tcPr>
            <w:tcW w:w="2016" w:type="pct"/>
            <w:tcBorders>
              <w:top w:val="single" w:sz="4" w:space="0" w:color="auto"/>
              <w:left w:val="single" w:sz="4" w:space="0" w:color="auto"/>
              <w:bottom w:val="single" w:sz="4" w:space="0" w:color="auto"/>
              <w:right w:val="single" w:sz="4" w:space="0" w:color="auto"/>
            </w:tcBorders>
            <w:hideMark/>
          </w:tcPr>
          <w:p w14:paraId="2A60A273" w14:textId="77777777" w:rsidR="00B53A79" w:rsidRPr="00866616" w:rsidRDefault="00B53A79" w:rsidP="007B687D">
            <w:pPr>
              <w:widowControl w:val="0"/>
              <w:spacing w:after="0" w:line="240" w:lineRule="auto"/>
              <w:rPr>
                <w:rFonts w:ascii="Times New Roman" w:hAnsi="Times New Roman"/>
                <w:noProof/>
                <w:sz w:val="24"/>
                <w:szCs w:val="24"/>
                <w:lang w:val="kk-KZ" w:eastAsia="en-US"/>
              </w:rPr>
            </w:pPr>
            <w:r w:rsidRPr="00866616">
              <w:rPr>
                <w:rFonts w:ascii="Times New Roman" w:hAnsi="Times New Roman"/>
                <w:noProof/>
                <w:sz w:val="24"/>
                <w:szCs w:val="24"/>
                <w:lang w:val="kk-KZ" w:eastAsia="en-US"/>
              </w:rPr>
              <w:t>10.1.2.8 - дененің инерция моментін тәжірибелік әдіспен анықтау</w:t>
            </w:r>
          </w:p>
        </w:tc>
      </w:tr>
      <w:tr w:rsidR="00866616" w:rsidRPr="00A130B7" w14:paraId="2A5201CA" w14:textId="77777777" w:rsidTr="008F5BED">
        <w:tc>
          <w:tcPr>
            <w:tcW w:w="1267" w:type="pct"/>
            <w:tcBorders>
              <w:top w:val="single" w:sz="4" w:space="0" w:color="auto"/>
              <w:left w:val="single" w:sz="4" w:space="0" w:color="auto"/>
              <w:bottom w:val="single" w:sz="4" w:space="0" w:color="auto"/>
              <w:right w:val="single" w:sz="4" w:space="0" w:color="auto"/>
            </w:tcBorders>
            <w:hideMark/>
          </w:tcPr>
          <w:p w14:paraId="63E37D86" w14:textId="77777777" w:rsidR="00B53A79" w:rsidRPr="00866616" w:rsidRDefault="00B53A79" w:rsidP="007B687D">
            <w:pPr>
              <w:tabs>
                <w:tab w:val="left" w:pos="1134"/>
              </w:tabs>
              <w:spacing w:after="0" w:line="240" w:lineRule="auto"/>
              <w:jc w:val="both"/>
              <w:rPr>
                <w:rFonts w:ascii="Times New Roman" w:hAnsi="Times New Roman"/>
                <w:noProof/>
                <w:sz w:val="24"/>
                <w:szCs w:val="24"/>
                <w:lang w:val="kk-KZ" w:eastAsia="en-US"/>
              </w:rPr>
            </w:pPr>
            <w:r w:rsidRPr="00866616">
              <w:rPr>
                <w:rFonts w:ascii="Times New Roman" w:hAnsi="Times New Roman"/>
                <w:noProof/>
                <w:sz w:val="24"/>
                <w:szCs w:val="24"/>
                <w:lang w:val="kk-KZ" w:eastAsia="en-US"/>
              </w:rPr>
              <w:t xml:space="preserve">Әртүрлі ортадағы </w:t>
            </w:r>
          </w:p>
          <w:p w14:paraId="29535AAB" w14:textId="77777777" w:rsidR="00B53A79" w:rsidRPr="00866616" w:rsidRDefault="00B53A79" w:rsidP="007B687D">
            <w:pPr>
              <w:spacing w:after="0" w:line="240" w:lineRule="auto"/>
              <w:rPr>
                <w:rFonts w:ascii="Times New Roman" w:hAnsi="Times New Roman"/>
                <w:noProof/>
                <w:sz w:val="24"/>
                <w:szCs w:val="24"/>
                <w:lang w:val="kk-KZ" w:eastAsia="en-US"/>
              </w:rPr>
            </w:pPr>
            <w:r w:rsidRPr="00866616">
              <w:rPr>
                <w:rFonts w:ascii="Times New Roman" w:hAnsi="Times New Roman"/>
                <w:noProof/>
                <w:sz w:val="24"/>
                <w:szCs w:val="24"/>
                <w:lang w:val="kk-KZ" w:eastAsia="en-US"/>
              </w:rPr>
              <w:t>электр тогы</w:t>
            </w:r>
          </w:p>
        </w:tc>
        <w:tc>
          <w:tcPr>
            <w:tcW w:w="1717" w:type="pct"/>
            <w:gridSpan w:val="2"/>
            <w:tcBorders>
              <w:top w:val="single" w:sz="4" w:space="0" w:color="auto"/>
              <w:left w:val="single" w:sz="4" w:space="0" w:color="auto"/>
              <w:bottom w:val="single" w:sz="4" w:space="0" w:color="auto"/>
              <w:right w:val="single" w:sz="4" w:space="0" w:color="auto"/>
            </w:tcBorders>
            <w:hideMark/>
          </w:tcPr>
          <w:p w14:paraId="7DCA158E" w14:textId="77777777" w:rsidR="00B53A79" w:rsidRPr="00866616" w:rsidRDefault="00B53A79" w:rsidP="007B687D">
            <w:pPr>
              <w:tabs>
                <w:tab w:val="left" w:pos="1134"/>
              </w:tabs>
              <w:spacing w:after="0" w:line="240" w:lineRule="auto"/>
              <w:jc w:val="both"/>
              <w:rPr>
                <w:rFonts w:ascii="Times New Roman" w:hAnsi="Times New Roman"/>
                <w:noProof/>
                <w:sz w:val="24"/>
                <w:szCs w:val="24"/>
                <w:lang w:val="kk-KZ" w:eastAsia="en-US"/>
              </w:rPr>
            </w:pPr>
            <w:r w:rsidRPr="00866616">
              <w:rPr>
                <w:rFonts w:ascii="Times New Roman" w:hAnsi="Times New Roman"/>
                <w:noProof/>
                <w:sz w:val="24"/>
                <w:szCs w:val="24"/>
                <w:lang w:val="kk-KZ" w:eastAsia="en-US"/>
              </w:rPr>
              <w:t>Электронды-сәулелік түтікше</w:t>
            </w:r>
          </w:p>
        </w:tc>
        <w:tc>
          <w:tcPr>
            <w:tcW w:w="2016" w:type="pct"/>
            <w:tcBorders>
              <w:top w:val="single" w:sz="4" w:space="0" w:color="auto"/>
              <w:left w:val="single" w:sz="4" w:space="0" w:color="auto"/>
              <w:bottom w:val="single" w:sz="4" w:space="0" w:color="auto"/>
              <w:right w:val="single" w:sz="4" w:space="0" w:color="auto"/>
            </w:tcBorders>
          </w:tcPr>
          <w:p w14:paraId="4CA9D4B5" w14:textId="77777777" w:rsidR="00B53A79" w:rsidRPr="00866616" w:rsidRDefault="00B53A79" w:rsidP="007B687D">
            <w:pPr>
              <w:tabs>
                <w:tab w:val="left" w:pos="1134"/>
              </w:tabs>
              <w:spacing w:after="0" w:line="240" w:lineRule="auto"/>
              <w:jc w:val="both"/>
              <w:rPr>
                <w:rFonts w:ascii="Times New Roman" w:hAnsi="Times New Roman"/>
                <w:noProof/>
                <w:sz w:val="24"/>
                <w:szCs w:val="24"/>
                <w:lang w:val="kk-KZ" w:eastAsia="en-US"/>
              </w:rPr>
            </w:pPr>
            <w:r w:rsidRPr="00866616">
              <w:rPr>
                <w:rFonts w:ascii="Times New Roman" w:hAnsi="Times New Roman"/>
                <w:noProof/>
                <w:sz w:val="24"/>
                <w:szCs w:val="24"/>
                <w:lang w:val="kk-KZ" w:eastAsia="en-US"/>
              </w:rPr>
              <w:t>10.3.3.8 - электронды-сәулелік түтікшенің жұмыс істеу принципін және қолданылуын  түсіндіру</w:t>
            </w:r>
          </w:p>
        </w:tc>
      </w:tr>
      <w:tr w:rsidR="00866616" w:rsidRPr="00866616" w14:paraId="643D0B18" w14:textId="77777777" w:rsidTr="008F5BED">
        <w:tc>
          <w:tcPr>
            <w:tcW w:w="5000" w:type="pct"/>
            <w:gridSpan w:val="4"/>
            <w:tcBorders>
              <w:top w:val="single" w:sz="4" w:space="0" w:color="auto"/>
              <w:left w:val="single" w:sz="4" w:space="0" w:color="auto"/>
              <w:bottom w:val="single" w:sz="4" w:space="0" w:color="auto"/>
              <w:right w:val="single" w:sz="4" w:space="0" w:color="auto"/>
            </w:tcBorders>
          </w:tcPr>
          <w:p w14:paraId="271B7AA6" w14:textId="77777777" w:rsidR="00B53A79" w:rsidRPr="00866616" w:rsidRDefault="00B53A79" w:rsidP="007B687D">
            <w:pPr>
              <w:tabs>
                <w:tab w:val="left" w:pos="1134"/>
              </w:tabs>
              <w:spacing w:after="0" w:line="240" w:lineRule="auto"/>
              <w:jc w:val="center"/>
              <w:rPr>
                <w:rFonts w:ascii="Times New Roman" w:hAnsi="Times New Roman"/>
                <w:noProof/>
                <w:sz w:val="24"/>
                <w:szCs w:val="24"/>
                <w:lang w:val="kk-KZ" w:eastAsia="en-US"/>
              </w:rPr>
            </w:pPr>
            <w:r w:rsidRPr="00866616">
              <w:rPr>
                <w:rFonts w:ascii="Times New Roman" w:hAnsi="Times New Roman"/>
                <w:noProof/>
                <w:sz w:val="24"/>
                <w:szCs w:val="24"/>
                <w:lang w:val="kk-KZ" w:eastAsia="en-US"/>
              </w:rPr>
              <w:t>11-сынып</w:t>
            </w:r>
          </w:p>
        </w:tc>
      </w:tr>
      <w:tr w:rsidR="00866616" w:rsidRPr="00866616" w14:paraId="386254BD" w14:textId="77777777" w:rsidTr="008F5BED">
        <w:tc>
          <w:tcPr>
            <w:tcW w:w="1308" w:type="pct"/>
            <w:gridSpan w:val="2"/>
            <w:tcBorders>
              <w:top w:val="single" w:sz="4" w:space="0" w:color="auto"/>
              <w:left w:val="single" w:sz="4" w:space="0" w:color="auto"/>
              <w:bottom w:val="single" w:sz="4" w:space="0" w:color="auto"/>
              <w:right w:val="single" w:sz="4" w:space="0" w:color="auto"/>
            </w:tcBorders>
            <w:hideMark/>
          </w:tcPr>
          <w:p w14:paraId="14DF7AED" w14:textId="77777777" w:rsidR="00B53A79" w:rsidRPr="00866616" w:rsidRDefault="00B53A79" w:rsidP="007B687D">
            <w:pPr>
              <w:spacing w:after="0" w:line="240" w:lineRule="auto"/>
              <w:rPr>
                <w:rFonts w:ascii="Times New Roman" w:hAnsi="Times New Roman"/>
                <w:bCs/>
                <w:sz w:val="24"/>
                <w:szCs w:val="24"/>
                <w:lang w:val="kk-KZ"/>
              </w:rPr>
            </w:pPr>
            <w:r w:rsidRPr="00866616">
              <w:rPr>
                <w:rFonts w:ascii="Times New Roman" w:hAnsi="Times New Roman"/>
                <w:bCs/>
                <w:sz w:val="24"/>
                <w:szCs w:val="24"/>
                <w:lang w:val="kk-KZ"/>
              </w:rPr>
              <w:t>Ұзақ мерзімді жоспардың бөлімі</w:t>
            </w:r>
          </w:p>
        </w:tc>
        <w:tc>
          <w:tcPr>
            <w:tcW w:w="1676" w:type="pct"/>
            <w:tcBorders>
              <w:top w:val="single" w:sz="4" w:space="0" w:color="auto"/>
              <w:left w:val="single" w:sz="4" w:space="0" w:color="auto"/>
              <w:bottom w:val="single" w:sz="4" w:space="0" w:color="auto"/>
              <w:right w:val="single" w:sz="4" w:space="0" w:color="auto"/>
            </w:tcBorders>
            <w:hideMark/>
          </w:tcPr>
          <w:p w14:paraId="5C7B9C74" w14:textId="77777777" w:rsidR="00B53A79" w:rsidRPr="00866616" w:rsidRDefault="00B53A79" w:rsidP="007B687D">
            <w:pPr>
              <w:spacing w:after="0" w:line="240" w:lineRule="auto"/>
              <w:rPr>
                <w:rFonts w:ascii="Times New Roman" w:hAnsi="Times New Roman"/>
                <w:bCs/>
                <w:sz w:val="24"/>
                <w:szCs w:val="24"/>
                <w:lang w:val="kk-KZ"/>
              </w:rPr>
            </w:pPr>
            <w:r w:rsidRPr="00866616">
              <w:rPr>
                <w:rFonts w:ascii="Times New Roman" w:hAnsi="Times New Roman"/>
                <w:bCs/>
                <w:sz w:val="24"/>
                <w:szCs w:val="24"/>
                <w:lang w:val="kk-KZ"/>
              </w:rPr>
              <w:t>Тақырыптар/ Ұзақ мерзімді жоспардың мазмұны</w:t>
            </w:r>
          </w:p>
        </w:tc>
        <w:tc>
          <w:tcPr>
            <w:tcW w:w="2016" w:type="pct"/>
            <w:tcBorders>
              <w:top w:val="single" w:sz="4" w:space="0" w:color="auto"/>
              <w:left w:val="single" w:sz="4" w:space="0" w:color="auto"/>
              <w:bottom w:val="single" w:sz="4" w:space="0" w:color="auto"/>
              <w:right w:val="single" w:sz="4" w:space="0" w:color="auto"/>
            </w:tcBorders>
            <w:hideMark/>
          </w:tcPr>
          <w:p w14:paraId="0D2DFD7D" w14:textId="77777777" w:rsidR="00B53A79" w:rsidRPr="00866616" w:rsidRDefault="00B53A79" w:rsidP="007B687D">
            <w:pPr>
              <w:widowControl w:val="0"/>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Оқу мақсаттары</w:t>
            </w:r>
          </w:p>
        </w:tc>
      </w:tr>
      <w:tr w:rsidR="00866616" w:rsidRPr="00866616" w14:paraId="47750C16" w14:textId="77777777" w:rsidTr="008F5BED">
        <w:trPr>
          <w:trHeight w:val="771"/>
        </w:trPr>
        <w:tc>
          <w:tcPr>
            <w:tcW w:w="1308" w:type="pct"/>
            <w:gridSpan w:val="2"/>
            <w:vMerge w:val="restart"/>
            <w:tcBorders>
              <w:top w:val="single" w:sz="4" w:space="0" w:color="auto"/>
              <w:left w:val="single" w:sz="4" w:space="0" w:color="auto"/>
              <w:bottom w:val="single" w:sz="4" w:space="0" w:color="auto"/>
              <w:right w:val="single" w:sz="4" w:space="0" w:color="auto"/>
            </w:tcBorders>
            <w:hideMark/>
          </w:tcPr>
          <w:p w14:paraId="2F59B692" w14:textId="77777777" w:rsidR="00B53A79" w:rsidRPr="00866616" w:rsidRDefault="00B53A79" w:rsidP="007B687D">
            <w:pPr>
              <w:spacing w:after="0" w:line="240" w:lineRule="auto"/>
              <w:rPr>
                <w:rFonts w:ascii="Times New Roman" w:hAnsi="Times New Roman"/>
                <w:bCs/>
                <w:sz w:val="24"/>
                <w:szCs w:val="24"/>
                <w:lang w:val="kk-KZ"/>
              </w:rPr>
            </w:pPr>
            <w:r w:rsidRPr="00866616">
              <w:rPr>
                <w:rFonts w:ascii="Times New Roman" w:hAnsi="Times New Roman"/>
                <w:noProof/>
                <w:sz w:val="24"/>
                <w:szCs w:val="24"/>
                <w:lang w:val="kk-KZ" w:eastAsia="en-US"/>
              </w:rPr>
              <w:t>Айнымалы ток</w:t>
            </w:r>
          </w:p>
        </w:tc>
        <w:tc>
          <w:tcPr>
            <w:tcW w:w="1676" w:type="pct"/>
            <w:tcBorders>
              <w:top w:val="single" w:sz="4" w:space="0" w:color="auto"/>
              <w:left w:val="single" w:sz="4" w:space="0" w:color="auto"/>
              <w:bottom w:val="single" w:sz="4" w:space="0" w:color="auto"/>
              <w:right w:val="single" w:sz="4" w:space="0" w:color="auto"/>
            </w:tcBorders>
            <w:hideMark/>
          </w:tcPr>
          <w:p w14:paraId="1FBDC5B3" w14:textId="77777777" w:rsidR="00B53A79" w:rsidRPr="00866616" w:rsidRDefault="00B53A79" w:rsidP="007B687D">
            <w:pPr>
              <w:spacing w:after="0" w:line="240" w:lineRule="auto"/>
              <w:rPr>
                <w:rFonts w:ascii="Times New Roman" w:hAnsi="Times New Roman"/>
                <w:noProof/>
                <w:sz w:val="24"/>
                <w:szCs w:val="24"/>
                <w:lang w:val="kk-KZ" w:eastAsia="en-US"/>
              </w:rPr>
            </w:pPr>
            <w:r w:rsidRPr="00866616">
              <w:rPr>
                <w:rFonts w:ascii="Times New Roman" w:hAnsi="Times New Roman"/>
                <w:noProof/>
                <w:sz w:val="24"/>
                <w:szCs w:val="24"/>
                <w:lang w:val="kk-KZ" w:eastAsia="en-US"/>
              </w:rPr>
              <w:t xml:space="preserve">№ 1 Зертханалық жұмыс. </w:t>
            </w:r>
          </w:p>
          <w:p w14:paraId="4E562284" w14:textId="77777777" w:rsidR="00B53A79" w:rsidRPr="00866616" w:rsidRDefault="00B53A79" w:rsidP="007B687D">
            <w:pPr>
              <w:tabs>
                <w:tab w:val="left" w:pos="1134"/>
              </w:tabs>
              <w:spacing w:after="0" w:line="240" w:lineRule="auto"/>
              <w:jc w:val="both"/>
              <w:rPr>
                <w:rFonts w:ascii="Times New Roman" w:hAnsi="Times New Roman"/>
                <w:bCs/>
                <w:sz w:val="24"/>
                <w:szCs w:val="24"/>
                <w:lang w:val="kk-KZ"/>
              </w:rPr>
            </w:pPr>
            <w:r w:rsidRPr="00866616">
              <w:rPr>
                <w:rFonts w:ascii="Times New Roman" w:hAnsi="Times New Roman"/>
                <w:noProof/>
                <w:sz w:val="24"/>
                <w:szCs w:val="24"/>
                <w:lang w:val="kk-KZ" w:eastAsia="en-US"/>
              </w:rPr>
              <w:t>«Трансформатор орамасындағы орам санын анықтау»</w:t>
            </w:r>
          </w:p>
        </w:tc>
        <w:tc>
          <w:tcPr>
            <w:tcW w:w="2016" w:type="pct"/>
            <w:tcBorders>
              <w:top w:val="single" w:sz="4" w:space="0" w:color="auto"/>
              <w:left w:val="single" w:sz="4" w:space="0" w:color="auto"/>
              <w:bottom w:val="single" w:sz="4" w:space="0" w:color="auto"/>
              <w:right w:val="single" w:sz="4" w:space="0" w:color="auto"/>
            </w:tcBorders>
            <w:hideMark/>
          </w:tcPr>
          <w:p w14:paraId="59770E86" w14:textId="77777777" w:rsidR="00B53A79" w:rsidRPr="00866616" w:rsidRDefault="00B53A79" w:rsidP="007B687D">
            <w:pPr>
              <w:widowControl w:val="0"/>
              <w:spacing w:after="0" w:line="240" w:lineRule="auto"/>
              <w:rPr>
                <w:rFonts w:ascii="Times New Roman" w:hAnsi="Times New Roman"/>
                <w:sz w:val="24"/>
                <w:szCs w:val="24"/>
                <w:lang w:val="kk-KZ"/>
              </w:rPr>
            </w:pPr>
            <w:r w:rsidRPr="00866616">
              <w:rPr>
                <w:rFonts w:ascii="Times New Roman" w:hAnsi="Times New Roman"/>
                <w:noProof/>
                <w:sz w:val="24"/>
                <w:szCs w:val="24"/>
                <w:lang w:val="kk-KZ" w:eastAsia="en-US"/>
              </w:rPr>
              <w:t>11.4.3.13 - трансформатор орамасындағы орам санын эксперимент арқылы анықтау</w:t>
            </w:r>
          </w:p>
        </w:tc>
      </w:tr>
      <w:tr w:rsidR="00866616" w:rsidRPr="00A130B7" w14:paraId="74493A49" w14:textId="77777777" w:rsidTr="008F5BED">
        <w:tc>
          <w:tcPr>
            <w:tcW w:w="1308" w:type="pct"/>
            <w:gridSpan w:val="2"/>
            <w:vMerge/>
            <w:tcBorders>
              <w:top w:val="single" w:sz="4" w:space="0" w:color="auto"/>
              <w:left w:val="single" w:sz="4" w:space="0" w:color="auto"/>
              <w:bottom w:val="single" w:sz="4" w:space="0" w:color="auto"/>
              <w:right w:val="single" w:sz="4" w:space="0" w:color="auto"/>
            </w:tcBorders>
            <w:vAlign w:val="center"/>
            <w:hideMark/>
          </w:tcPr>
          <w:p w14:paraId="705D86EC" w14:textId="77777777" w:rsidR="00B53A79" w:rsidRPr="00866616" w:rsidRDefault="00B53A79" w:rsidP="007B687D">
            <w:pPr>
              <w:spacing w:after="0" w:line="256" w:lineRule="auto"/>
              <w:rPr>
                <w:rFonts w:ascii="Times New Roman" w:hAnsi="Times New Roman"/>
                <w:bCs/>
                <w:sz w:val="24"/>
                <w:szCs w:val="24"/>
                <w:lang w:val="kk-KZ"/>
              </w:rPr>
            </w:pPr>
          </w:p>
        </w:tc>
        <w:tc>
          <w:tcPr>
            <w:tcW w:w="1676" w:type="pct"/>
            <w:tcBorders>
              <w:top w:val="single" w:sz="4" w:space="0" w:color="auto"/>
              <w:left w:val="single" w:sz="4" w:space="0" w:color="auto"/>
              <w:bottom w:val="single" w:sz="4" w:space="0" w:color="auto"/>
              <w:right w:val="single" w:sz="4" w:space="0" w:color="auto"/>
            </w:tcBorders>
            <w:hideMark/>
          </w:tcPr>
          <w:p w14:paraId="4F0E1142" w14:textId="77777777" w:rsidR="00B53A79" w:rsidRPr="00866616" w:rsidRDefault="00B53A79" w:rsidP="007B687D">
            <w:pPr>
              <w:spacing w:after="0" w:line="240" w:lineRule="auto"/>
              <w:rPr>
                <w:rFonts w:ascii="Times New Roman" w:hAnsi="Times New Roman"/>
                <w:noProof/>
                <w:sz w:val="24"/>
                <w:szCs w:val="24"/>
                <w:lang w:val="kk-KZ" w:eastAsia="en-US"/>
              </w:rPr>
            </w:pPr>
            <w:r w:rsidRPr="00866616">
              <w:rPr>
                <w:rFonts w:ascii="Times New Roman" w:hAnsi="Times New Roman"/>
                <w:noProof/>
                <w:sz w:val="24"/>
                <w:szCs w:val="24"/>
                <w:lang w:val="kk-KZ" w:eastAsia="en-US"/>
              </w:rPr>
              <w:t>Қазақстандағы және дүние жүзіндегі электр энергиясын өндіру және қолдану</w:t>
            </w:r>
          </w:p>
        </w:tc>
        <w:tc>
          <w:tcPr>
            <w:tcW w:w="2016" w:type="pct"/>
            <w:tcBorders>
              <w:top w:val="single" w:sz="4" w:space="0" w:color="auto"/>
              <w:left w:val="single" w:sz="4" w:space="0" w:color="auto"/>
              <w:bottom w:val="single" w:sz="4" w:space="0" w:color="auto"/>
              <w:right w:val="single" w:sz="4" w:space="0" w:color="auto"/>
            </w:tcBorders>
            <w:hideMark/>
          </w:tcPr>
          <w:p w14:paraId="69B8DED3" w14:textId="77777777" w:rsidR="00B53A79" w:rsidRPr="00866616" w:rsidRDefault="00B53A79" w:rsidP="007B687D">
            <w:pPr>
              <w:widowControl w:val="0"/>
              <w:spacing w:after="0" w:line="240" w:lineRule="auto"/>
              <w:rPr>
                <w:rFonts w:ascii="Times New Roman" w:hAnsi="Times New Roman"/>
                <w:noProof/>
                <w:sz w:val="24"/>
                <w:szCs w:val="24"/>
                <w:lang w:val="kk-KZ" w:eastAsia="en-US"/>
              </w:rPr>
            </w:pPr>
            <w:r w:rsidRPr="00866616">
              <w:rPr>
                <w:rFonts w:ascii="Times New Roman" w:hAnsi="Times New Roman"/>
                <w:noProof/>
                <w:sz w:val="24"/>
                <w:szCs w:val="24"/>
                <w:lang w:val="kk-KZ" w:eastAsia="en-US"/>
              </w:rPr>
              <w:t>11.4.3.14 - Қазақстандағы электр энергиясы көздерінің артықшылықтары мен кемшіліктерін бағалау</w:t>
            </w:r>
          </w:p>
        </w:tc>
      </w:tr>
      <w:tr w:rsidR="00866616" w:rsidRPr="00A130B7" w14:paraId="14E6B33A" w14:textId="77777777" w:rsidTr="008F5BED">
        <w:tc>
          <w:tcPr>
            <w:tcW w:w="1308" w:type="pct"/>
            <w:gridSpan w:val="2"/>
            <w:tcBorders>
              <w:top w:val="single" w:sz="4" w:space="0" w:color="auto"/>
              <w:left w:val="single" w:sz="4" w:space="0" w:color="auto"/>
              <w:bottom w:val="single" w:sz="4" w:space="0" w:color="auto"/>
              <w:right w:val="single" w:sz="4" w:space="0" w:color="auto"/>
            </w:tcBorders>
          </w:tcPr>
          <w:p w14:paraId="384E0977" w14:textId="77777777" w:rsidR="00B53A79" w:rsidRPr="00866616" w:rsidRDefault="00B53A79" w:rsidP="007B687D">
            <w:pPr>
              <w:tabs>
                <w:tab w:val="left" w:pos="1134"/>
              </w:tabs>
              <w:spacing w:after="0" w:line="240" w:lineRule="auto"/>
              <w:jc w:val="both"/>
              <w:rPr>
                <w:rFonts w:ascii="Times New Roman" w:hAnsi="Times New Roman"/>
                <w:noProof/>
                <w:sz w:val="24"/>
                <w:szCs w:val="24"/>
                <w:lang w:val="kk-KZ" w:eastAsia="en-US"/>
              </w:rPr>
            </w:pPr>
            <w:r w:rsidRPr="00866616">
              <w:rPr>
                <w:rFonts w:ascii="Times New Roman" w:hAnsi="Times New Roman"/>
                <w:noProof/>
                <w:sz w:val="24"/>
                <w:szCs w:val="24"/>
                <w:lang w:val="kk-KZ" w:eastAsia="en-US"/>
              </w:rPr>
              <w:t>Толқындық қозғалыс Гюйгенс принципі.</w:t>
            </w:r>
          </w:p>
          <w:p w14:paraId="24CDF951" w14:textId="77777777" w:rsidR="00B53A79" w:rsidRPr="00866616" w:rsidRDefault="00B53A79" w:rsidP="007B687D">
            <w:pPr>
              <w:spacing w:after="0" w:line="240" w:lineRule="auto"/>
              <w:rPr>
                <w:rFonts w:ascii="Times New Roman" w:hAnsi="Times New Roman"/>
                <w:noProof/>
                <w:sz w:val="24"/>
                <w:szCs w:val="24"/>
                <w:lang w:val="kk-KZ" w:eastAsia="en-US"/>
              </w:rPr>
            </w:pPr>
          </w:p>
        </w:tc>
        <w:tc>
          <w:tcPr>
            <w:tcW w:w="1676" w:type="pct"/>
            <w:tcBorders>
              <w:top w:val="single" w:sz="4" w:space="0" w:color="auto"/>
              <w:left w:val="single" w:sz="4" w:space="0" w:color="auto"/>
              <w:bottom w:val="single" w:sz="4" w:space="0" w:color="auto"/>
              <w:right w:val="single" w:sz="4" w:space="0" w:color="auto"/>
            </w:tcBorders>
          </w:tcPr>
          <w:p w14:paraId="0CE25F29" w14:textId="77777777" w:rsidR="00B53A79" w:rsidRPr="00866616" w:rsidRDefault="00B53A79" w:rsidP="007B687D">
            <w:pPr>
              <w:tabs>
                <w:tab w:val="left" w:pos="1134"/>
              </w:tabs>
              <w:spacing w:after="0" w:line="240" w:lineRule="auto"/>
              <w:jc w:val="both"/>
              <w:rPr>
                <w:rFonts w:ascii="Times New Roman" w:hAnsi="Times New Roman"/>
                <w:noProof/>
                <w:sz w:val="24"/>
                <w:szCs w:val="24"/>
                <w:lang w:val="kk-KZ" w:eastAsia="en-US"/>
              </w:rPr>
            </w:pPr>
            <w:r w:rsidRPr="00866616">
              <w:rPr>
                <w:rFonts w:ascii="Times New Roman" w:hAnsi="Times New Roman"/>
                <w:noProof/>
                <w:sz w:val="24"/>
                <w:szCs w:val="24"/>
                <w:lang w:val="kk-KZ" w:eastAsia="en-US"/>
              </w:rPr>
              <w:t>Механикалық толқындардың дифракциясы</w:t>
            </w:r>
          </w:p>
          <w:p w14:paraId="63696D5A" w14:textId="77777777" w:rsidR="00B53A79" w:rsidRPr="00866616" w:rsidRDefault="00B53A79" w:rsidP="007B687D">
            <w:pPr>
              <w:tabs>
                <w:tab w:val="left" w:pos="1134"/>
              </w:tabs>
              <w:spacing w:after="0" w:line="240" w:lineRule="auto"/>
              <w:jc w:val="both"/>
              <w:rPr>
                <w:rFonts w:ascii="Times New Roman" w:hAnsi="Times New Roman"/>
                <w:noProof/>
                <w:sz w:val="24"/>
                <w:szCs w:val="24"/>
                <w:lang w:val="kk-KZ" w:eastAsia="en-US"/>
              </w:rPr>
            </w:pPr>
          </w:p>
        </w:tc>
        <w:tc>
          <w:tcPr>
            <w:tcW w:w="2016" w:type="pct"/>
            <w:tcBorders>
              <w:top w:val="single" w:sz="4" w:space="0" w:color="auto"/>
              <w:left w:val="single" w:sz="4" w:space="0" w:color="auto"/>
              <w:bottom w:val="single" w:sz="4" w:space="0" w:color="auto"/>
              <w:right w:val="single" w:sz="4" w:space="0" w:color="auto"/>
            </w:tcBorders>
          </w:tcPr>
          <w:p w14:paraId="5E94FE25" w14:textId="77777777" w:rsidR="00B53A79" w:rsidRPr="00866616" w:rsidRDefault="00B53A79" w:rsidP="007B687D">
            <w:pPr>
              <w:tabs>
                <w:tab w:val="left" w:pos="1134"/>
              </w:tabs>
              <w:spacing w:after="0" w:line="240" w:lineRule="auto"/>
              <w:jc w:val="both"/>
              <w:rPr>
                <w:rFonts w:ascii="Times New Roman" w:hAnsi="Times New Roman"/>
                <w:noProof/>
                <w:sz w:val="24"/>
                <w:szCs w:val="24"/>
                <w:lang w:val="kk-KZ" w:eastAsia="en-US"/>
              </w:rPr>
            </w:pPr>
            <w:r w:rsidRPr="00866616">
              <w:rPr>
                <w:rFonts w:ascii="Times New Roman" w:hAnsi="Times New Roman"/>
                <w:noProof/>
                <w:sz w:val="24"/>
                <w:szCs w:val="24"/>
                <w:lang w:val="kk-KZ" w:eastAsia="en-US"/>
              </w:rPr>
              <w:t>11.5.1.4 - Гюйгенс принципін  және  механикалық толқындарда дифракциялық көріністі бақылаудың  шарттарын түсіндіру</w:t>
            </w:r>
          </w:p>
        </w:tc>
      </w:tr>
      <w:tr w:rsidR="00866616" w:rsidRPr="00A130B7" w14:paraId="77D022D9" w14:textId="77777777" w:rsidTr="008F5BED">
        <w:tc>
          <w:tcPr>
            <w:tcW w:w="1308" w:type="pct"/>
            <w:gridSpan w:val="2"/>
            <w:tcBorders>
              <w:top w:val="single" w:sz="4" w:space="0" w:color="auto"/>
              <w:left w:val="single" w:sz="4" w:space="0" w:color="auto"/>
              <w:bottom w:val="single" w:sz="4" w:space="0" w:color="auto"/>
              <w:right w:val="single" w:sz="4" w:space="0" w:color="auto"/>
            </w:tcBorders>
          </w:tcPr>
          <w:p w14:paraId="71766D1E" w14:textId="77777777" w:rsidR="00B53A79" w:rsidRPr="00866616" w:rsidRDefault="00B53A79" w:rsidP="007B687D">
            <w:pPr>
              <w:tabs>
                <w:tab w:val="left" w:pos="1134"/>
              </w:tabs>
              <w:spacing w:after="0" w:line="240" w:lineRule="auto"/>
              <w:jc w:val="both"/>
              <w:rPr>
                <w:rFonts w:ascii="Times New Roman" w:hAnsi="Times New Roman"/>
                <w:noProof/>
                <w:sz w:val="24"/>
                <w:szCs w:val="24"/>
                <w:lang w:val="kk-KZ" w:eastAsia="en-US"/>
              </w:rPr>
            </w:pPr>
            <w:r w:rsidRPr="00866616">
              <w:rPr>
                <w:rFonts w:ascii="Times New Roman" w:hAnsi="Times New Roman"/>
                <w:noProof/>
                <w:sz w:val="24"/>
                <w:szCs w:val="24"/>
                <w:lang w:val="kk-KZ" w:eastAsia="en-US"/>
              </w:rPr>
              <w:t>Толқындық оптика</w:t>
            </w:r>
          </w:p>
          <w:p w14:paraId="674508D0" w14:textId="77777777" w:rsidR="00B53A79" w:rsidRPr="00866616" w:rsidRDefault="00B53A79" w:rsidP="007B687D">
            <w:pPr>
              <w:tabs>
                <w:tab w:val="left" w:pos="1134"/>
              </w:tabs>
              <w:spacing w:after="0" w:line="240" w:lineRule="auto"/>
              <w:jc w:val="both"/>
              <w:rPr>
                <w:rFonts w:ascii="Times New Roman" w:hAnsi="Times New Roman"/>
                <w:noProof/>
                <w:sz w:val="24"/>
                <w:szCs w:val="24"/>
                <w:lang w:val="kk-KZ" w:eastAsia="en-US"/>
              </w:rPr>
            </w:pPr>
          </w:p>
        </w:tc>
        <w:tc>
          <w:tcPr>
            <w:tcW w:w="1676" w:type="pct"/>
            <w:tcBorders>
              <w:top w:val="single" w:sz="4" w:space="0" w:color="auto"/>
              <w:left w:val="single" w:sz="4" w:space="0" w:color="auto"/>
              <w:bottom w:val="single" w:sz="4" w:space="0" w:color="auto"/>
              <w:right w:val="single" w:sz="4" w:space="0" w:color="auto"/>
            </w:tcBorders>
            <w:hideMark/>
          </w:tcPr>
          <w:p w14:paraId="5E700993" w14:textId="77777777" w:rsidR="00B53A79" w:rsidRPr="00866616" w:rsidRDefault="00B53A79" w:rsidP="007B687D">
            <w:pPr>
              <w:tabs>
                <w:tab w:val="left" w:pos="1134"/>
              </w:tabs>
              <w:spacing w:after="0" w:line="240" w:lineRule="auto"/>
              <w:jc w:val="both"/>
              <w:rPr>
                <w:rFonts w:ascii="Times New Roman" w:hAnsi="Times New Roman"/>
                <w:noProof/>
                <w:sz w:val="24"/>
                <w:szCs w:val="24"/>
                <w:lang w:val="kk-KZ" w:eastAsia="en-US"/>
              </w:rPr>
            </w:pPr>
            <w:r w:rsidRPr="00866616">
              <w:rPr>
                <w:rFonts w:ascii="Times New Roman" w:hAnsi="Times New Roman"/>
                <w:noProof/>
                <w:sz w:val="24"/>
                <w:szCs w:val="24"/>
                <w:lang w:val="kk-KZ" w:eastAsia="en-US"/>
              </w:rPr>
              <w:t xml:space="preserve">№ 3 Зертханалық жұмыс </w:t>
            </w:r>
          </w:p>
          <w:p w14:paraId="0B2C2978" w14:textId="77777777" w:rsidR="00B53A79" w:rsidRPr="00866616" w:rsidRDefault="00B53A79" w:rsidP="007B687D">
            <w:pPr>
              <w:tabs>
                <w:tab w:val="left" w:pos="1134"/>
              </w:tabs>
              <w:spacing w:after="0" w:line="240" w:lineRule="auto"/>
              <w:jc w:val="both"/>
              <w:rPr>
                <w:rFonts w:ascii="Times New Roman" w:hAnsi="Times New Roman"/>
                <w:noProof/>
                <w:sz w:val="24"/>
                <w:szCs w:val="24"/>
                <w:lang w:val="kk-KZ" w:eastAsia="en-US"/>
              </w:rPr>
            </w:pPr>
            <w:r w:rsidRPr="00866616">
              <w:rPr>
                <w:rFonts w:ascii="Times New Roman" w:hAnsi="Times New Roman"/>
                <w:noProof/>
                <w:sz w:val="24"/>
                <w:szCs w:val="24"/>
                <w:lang w:val="kk-KZ" w:eastAsia="en-US"/>
              </w:rPr>
              <w:t>«Дифракциялық тордың көмегімен  жарықтың толқын ұзындығын анықтау»</w:t>
            </w:r>
          </w:p>
        </w:tc>
        <w:tc>
          <w:tcPr>
            <w:tcW w:w="2016" w:type="pct"/>
            <w:tcBorders>
              <w:top w:val="single" w:sz="4" w:space="0" w:color="auto"/>
              <w:left w:val="single" w:sz="4" w:space="0" w:color="auto"/>
              <w:bottom w:val="single" w:sz="4" w:space="0" w:color="auto"/>
              <w:right w:val="single" w:sz="4" w:space="0" w:color="auto"/>
            </w:tcBorders>
            <w:hideMark/>
          </w:tcPr>
          <w:p w14:paraId="383F84A3" w14:textId="77777777" w:rsidR="00B53A79" w:rsidRPr="00866616" w:rsidRDefault="00B53A79" w:rsidP="007B687D">
            <w:pPr>
              <w:tabs>
                <w:tab w:val="left" w:pos="1134"/>
              </w:tabs>
              <w:spacing w:after="0" w:line="240" w:lineRule="auto"/>
              <w:jc w:val="both"/>
              <w:rPr>
                <w:rFonts w:ascii="Times New Roman" w:hAnsi="Times New Roman"/>
                <w:noProof/>
                <w:sz w:val="24"/>
                <w:szCs w:val="24"/>
                <w:lang w:val="kk-KZ" w:eastAsia="en-US"/>
              </w:rPr>
            </w:pPr>
            <w:r w:rsidRPr="00866616">
              <w:rPr>
                <w:rFonts w:ascii="Times New Roman" w:hAnsi="Times New Roman"/>
                <w:noProof/>
                <w:sz w:val="24"/>
                <w:szCs w:val="24"/>
                <w:lang w:val="kk-KZ" w:eastAsia="en-US"/>
              </w:rPr>
              <w:t>11.6.1.6 - жарықтың толқын ұзындығын дифракциялық тордың көмегімен эксперимент арқылы анықтау</w:t>
            </w:r>
          </w:p>
        </w:tc>
      </w:tr>
      <w:tr w:rsidR="00866616" w:rsidRPr="00A130B7" w14:paraId="032DD4D6" w14:textId="77777777" w:rsidTr="008F5BED">
        <w:tc>
          <w:tcPr>
            <w:tcW w:w="1308" w:type="pct"/>
            <w:gridSpan w:val="2"/>
            <w:tcBorders>
              <w:top w:val="single" w:sz="4" w:space="0" w:color="auto"/>
              <w:left w:val="single" w:sz="4" w:space="0" w:color="auto"/>
              <w:bottom w:val="single" w:sz="4" w:space="0" w:color="auto"/>
              <w:right w:val="single" w:sz="4" w:space="0" w:color="auto"/>
            </w:tcBorders>
            <w:hideMark/>
          </w:tcPr>
          <w:p w14:paraId="06D5E389" w14:textId="77777777" w:rsidR="00B53A79" w:rsidRPr="00866616" w:rsidRDefault="00B53A79" w:rsidP="007B687D">
            <w:pPr>
              <w:tabs>
                <w:tab w:val="left" w:pos="1134"/>
              </w:tabs>
              <w:spacing w:after="0" w:line="240" w:lineRule="auto"/>
              <w:jc w:val="both"/>
              <w:rPr>
                <w:rFonts w:ascii="Times New Roman" w:hAnsi="Times New Roman"/>
                <w:noProof/>
                <w:sz w:val="24"/>
                <w:szCs w:val="24"/>
                <w:lang w:val="kk-KZ" w:eastAsia="en-US"/>
              </w:rPr>
            </w:pPr>
            <w:r w:rsidRPr="00866616">
              <w:rPr>
                <w:rFonts w:ascii="Times New Roman" w:hAnsi="Times New Roman"/>
                <w:noProof/>
                <w:sz w:val="24"/>
                <w:szCs w:val="24"/>
                <w:lang w:val="kk-KZ" w:eastAsia="en-US"/>
              </w:rPr>
              <w:t>Геометриялық оптика</w:t>
            </w:r>
          </w:p>
        </w:tc>
        <w:tc>
          <w:tcPr>
            <w:tcW w:w="1676" w:type="pct"/>
            <w:tcBorders>
              <w:top w:val="single" w:sz="4" w:space="0" w:color="auto"/>
              <w:left w:val="single" w:sz="4" w:space="0" w:color="auto"/>
              <w:bottom w:val="single" w:sz="4" w:space="0" w:color="auto"/>
              <w:right w:val="single" w:sz="4" w:space="0" w:color="auto"/>
            </w:tcBorders>
            <w:hideMark/>
          </w:tcPr>
          <w:p w14:paraId="5686A641" w14:textId="77777777" w:rsidR="00B53A79" w:rsidRPr="00866616" w:rsidRDefault="00B53A79" w:rsidP="007B687D">
            <w:pPr>
              <w:tabs>
                <w:tab w:val="left" w:pos="1134"/>
              </w:tabs>
              <w:spacing w:after="0" w:line="240" w:lineRule="auto"/>
              <w:jc w:val="both"/>
              <w:rPr>
                <w:rFonts w:ascii="Times New Roman" w:hAnsi="Times New Roman"/>
                <w:noProof/>
                <w:sz w:val="24"/>
                <w:szCs w:val="24"/>
                <w:lang w:val="kk-KZ" w:eastAsia="en-US"/>
              </w:rPr>
            </w:pPr>
            <w:r w:rsidRPr="00866616">
              <w:rPr>
                <w:rFonts w:ascii="Times New Roman" w:hAnsi="Times New Roman"/>
                <w:noProof/>
                <w:sz w:val="24"/>
                <w:szCs w:val="24"/>
                <w:lang w:val="kk-KZ" w:eastAsia="en-US"/>
              </w:rPr>
              <w:t>Оптикалық құралдар</w:t>
            </w:r>
          </w:p>
        </w:tc>
        <w:tc>
          <w:tcPr>
            <w:tcW w:w="2016" w:type="pct"/>
            <w:tcBorders>
              <w:top w:val="single" w:sz="4" w:space="0" w:color="auto"/>
              <w:left w:val="single" w:sz="4" w:space="0" w:color="auto"/>
              <w:bottom w:val="single" w:sz="4" w:space="0" w:color="auto"/>
              <w:right w:val="single" w:sz="4" w:space="0" w:color="auto"/>
            </w:tcBorders>
            <w:hideMark/>
          </w:tcPr>
          <w:p w14:paraId="06A50141" w14:textId="77777777" w:rsidR="00B53A79" w:rsidRPr="00866616" w:rsidRDefault="00B53A79" w:rsidP="007B687D">
            <w:pPr>
              <w:tabs>
                <w:tab w:val="left" w:pos="1134"/>
              </w:tabs>
              <w:spacing w:after="0" w:line="240" w:lineRule="auto"/>
              <w:jc w:val="both"/>
              <w:rPr>
                <w:rFonts w:ascii="Times New Roman" w:hAnsi="Times New Roman"/>
                <w:noProof/>
                <w:sz w:val="24"/>
                <w:szCs w:val="24"/>
                <w:lang w:val="kk-KZ" w:eastAsia="en-US"/>
              </w:rPr>
            </w:pPr>
            <w:r w:rsidRPr="00866616">
              <w:rPr>
                <w:rFonts w:ascii="Times New Roman" w:hAnsi="Times New Roman"/>
                <w:noProof/>
                <w:sz w:val="24"/>
                <w:szCs w:val="24"/>
                <w:lang w:val="kk-KZ" w:eastAsia="en-US"/>
              </w:rPr>
              <w:t>11.6.2.8 -  телескоп, микроскоп және лупадағы сәуленің жолын салу және түсіндіру</w:t>
            </w:r>
          </w:p>
        </w:tc>
      </w:tr>
      <w:tr w:rsidR="00866616" w:rsidRPr="00A130B7" w14:paraId="7502FFFB" w14:textId="77777777" w:rsidTr="008F5BED">
        <w:tc>
          <w:tcPr>
            <w:tcW w:w="1308" w:type="pct"/>
            <w:gridSpan w:val="2"/>
            <w:vMerge w:val="restart"/>
            <w:tcBorders>
              <w:top w:val="single" w:sz="4" w:space="0" w:color="auto"/>
              <w:left w:val="single" w:sz="4" w:space="0" w:color="auto"/>
              <w:bottom w:val="single" w:sz="4" w:space="0" w:color="auto"/>
              <w:right w:val="single" w:sz="4" w:space="0" w:color="auto"/>
            </w:tcBorders>
            <w:hideMark/>
          </w:tcPr>
          <w:p w14:paraId="104ACE64" w14:textId="77777777" w:rsidR="00B53A79" w:rsidRPr="00866616" w:rsidRDefault="00B53A79" w:rsidP="007B687D">
            <w:pPr>
              <w:tabs>
                <w:tab w:val="left" w:pos="1134"/>
              </w:tabs>
              <w:spacing w:after="0" w:line="240" w:lineRule="auto"/>
              <w:jc w:val="both"/>
              <w:rPr>
                <w:rFonts w:ascii="Times New Roman" w:hAnsi="Times New Roman"/>
                <w:noProof/>
                <w:sz w:val="24"/>
                <w:szCs w:val="24"/>
                <w:lang w:val="kk-KZ" w:eastAsia="en-US"/>
              </w:rPr>
            </w:pPr>
            <w:r w:rsidRPr="00866616">
              <w:rPr>
                <w:rFonts w:ascii="Times New Roman" w:hAnsi="Times New Roman"/>
                <w:noProof/>
                <w:sz w:val="24"/>
                <w:szCs w:val="24"/>
                <w:lang w:val="kk-KZ" w:eastAsia="en-US"/>
              </w:rPr>
              <w:t>Атомдық және кванттық физика</w:t>
            </w:r>
          </w:p>
        </w:tc>
        <w:tc>
          <w:tcPr>
            <w:tcW w:w="1676" w:type="pct"/>
            <w:tcBorders>
              <w:top w:val="single" w:sz="4" w:space="0" w:color="auto"/>
              <w:left w:val="single" w:sz="4" w:space="0" w:color="auto"/>
              <w:bottom w:val="single" w:sz="4" w:space="0" w:color="auto"/>
              <w:right w:val="single" w:sz="4" w:space="0" w:color="auto"/>
            </w:tcBorders>
            <w:hideMark/>
          </w:tcPr>
          <w:p w14:paraId="20DC9219" w14:textId="77777777" w:rsidR="00B53A79" w:rsidRPr="00866616" w:rsidRDefault="00B53A79" w:rsidP="007B687D">
            <w:pPr>
              <w:tabs>
                <w:tab w:val="left" w:pos="1134"/>
              </w:tabs>
              <w:spacing w:after="0" w:line="240" w:lineRule="auto"/>
              <w:jc w:val="both"/>
              <w:rPr>
                <w:rFonts w:ascii="Times New Roman" w:hAnsi="Times New Roman"/>
                <w:noProof/>
                <w:sz w:val="24"/>
                <w:szCs w:val="24"/>
                <w:lang w:val="kk-KZ" w:eastAsia="en-US"/>
              </w:rPr>
            </w:pPr>
            <w:r w:rsidRPr="00866616">
              <w:rPr>
                <w:rFonts w:ascii="Times New Roman" w:hAnsi="Times New Roman"/>
                <w:sz w:val="24"/>
                <w:szCs w:val="24"/>
              </w:rPr>
              <w:t>Спектрлер. Спектрлік құралдар. Спектрлік анализ</w:t>
            </w:r>
          </w:p>
        </w:tc>
        <w:tc>
          <w:tcPr>
            <w:tcW w:w="2016" w:type="pct"/>
            <w:tcBorders>
              <w:top w:val="single" w:sz="4" w:space="0" w:color="auto"/>
              <w:left w:val="single" w:sz="4" w:space="0" w:color="auto"/>
              <w:bottom w:val="single" w:sz="4" w:space="0" w:color="auto"/>
              <w:right w:val="single" w:sz="4" w:space="0" w:color="auto"/>
            </w:tcBorders>
            <w:hideMark/>
          </w:tcPr>
          <w:p w14:paraId="48DD834D" w14:textId="77777777" w:rsidR="00B53A79" w:rsidRPr="00866616" w:rsidRDefault="00B53A79" w:rsidP="007B687D">
            <w:pPr>
              <w:tabs>
                <w:tab w:val="left" w:pos="1134"/>
              </w:tabs>
              <w:spacing w:after="0" w:line="240" w:lineRule="auto"/>
              <w:jc w:val="both"/>
              <w:rPr>
                <w:rFonts w:ascii="Times New Roman" w:hAnsi="Times New Roman"/>
                <w:noProof/>
                <w:sz w:val="24"/>
                <w:szCs w:val="24"/>
                <w:lang w:val="kk-KZ" w:eastAsia="en-US"/>
              </w:rPr>
            </w:pPr>
            <w:r w:rsidRPr="00866616">
              <w:rPr>
                <w:rFonts w:ascii="Times New Roman" w:hAnsi="Times New Roman"/>
                <w:sz w:val="24"/>
                <w:szCs w:val="24"/>
                <w:lang w:val="kk-KZ"/>
              </w:rPr>
              <w:t>11.8.1.2 - спектрлік құралдардың жұмыс істеу принципін  және олардың қолданылуын сиппаттау</w:t>
            </w:r>
          </w:p>
        </w:tc>
      </w:tr>
      <w:tr w:rsidR="00866616" w:rsidRPr="00866616" w14:paraId="544D38DC" w14:textId="77777777" w:rsidTr="008F5BED">
        <w:tc>
          <w:tcPr>
            <w:tcW w:w="1308" w:type="pct"/>
            <w:gridSpan w:val="2"/>
            <w:vMerge/>
            <w:tcBorders>
              <w:top w:val="single" w:sz="4" w:space="0" w:color="auto"/>
              <w:left w:val="single" w:sz="4" w:space="0" w:color="auto"/>
              <w:bottom w:val="single" w:sz="4" w:space="0" w:color="auto"/>
              <w:right w:val="single" w:sz="4" w:space="0" w:color="auto"/>
            </w:tcBorders>
            <w:vAlign w:val="center"/>
            <w:hideMark/>
          </w:tcPr>
          <w:p w14:paraId="0F232650" w14:textId="77777777" w:rsidR="00B53A79" w:rsidRPr="00866616" w:rsidRDefault="00B53A79" w:rsidP="007B687D">
            <w:pPr>
              <w:spacing w:after="0" w:line="256" w:lineRule="auto"/>
              <w:rPr>
                <w:rFonts w:ascii="Times New Roman" w:hAnsi="Times New Roman"/>
                <w:noProof/>
                <w:sz w:val="24"/>
                <w:szCs w:val="24"/>
                <w:lang w:val="kk-KZ" w:eastAsia="en-US"/>
              </w:rPr>
            </w:pPr>
          </w:p>
        </w:tc>
        <w:tc>
          <w:tcPr>
            <w:tcW w:w="1676" w:type="pct"/>
            <w:tcBorders>
              <w:top w:val="single" w:sz="4" w:space="0" w:color="auto"/>
              <w:left w:val="single" w:sz="4" w:space="0" w:color="auto"/>
              <w:bottom w:val="single" w:sz="4" w:space="0" w:color="auto"/>
              <w:right w:val="single" w:sz="4" w:space="0" w:color="auto"/>
            </w:tcBorders>
            <w:hideMark/>
          </w:tcPr>
          <w:p w14:paraId="528194B7" w14:textId="77777777" w:rsidR="00B53A79" w:rsidRPr="00866616" w:rsidRDefault="00B53A79" w:rsidP="007B687D">
            <w:pPr>
              <w:tabs>
                <w:tab w:val="left" w:pos="1134"/>
              </w:tabs>
              <w:spacing w:after="0" w:line="240" w:lineRule="auto"/>
              <w:jc w:val="both"/>
              <w:rPr>
                <w:rFonts w:ascii="Times New Roman" w:hAnsi="Times New Roman"/>
                <w:sz w:val="24"/>
                <w:szCs w:val="24"/>
              </w:rPr>
            </w:pPr>
            <w:r w:rsidRPr="00866616">
              <w:rPr>
                <w:rFonts w:ascii="Times New Roman" w:hAnsi="Times New Roman"/>
                <w:sz w:val="24"/>
                <w:szCs w:val="24"/>
              </w:rPr>
              <w:t>де Бройль толқындары</w:t>
            </w:r>
          </w:p>
        </w:tc>
        <w:tc>
          <w:tcPr>
            <w:tcW w:w="2016" w:type="pct"/>
            <w:tcBorders>
              <w:top w:val="single" w:sz="4" w:space="0" w:color="auto"/>
              <w:left w:val="single" w:sz="4" w:space="0" w:color="auto"/>
              <w:bottom w:val="single" w:sz="4" w:space="0" w:color="auto"/>
              <w:right w:val="single" w:sz="4" w:space="0" w:color="auto"/>
            </w:tcBorders>
            <w:hideMark/>
          </w:tcPr>
          <w:p w14:paraId="50331F86" w14:textId="77777777" w:rsidR="00B53A79" w:rsidRPr="00866616" w:rsidRDefault="00B53A79" w:rsidP="007B687D">
            <w:pPr>
              <w:tabs>
                <w:tab w:val="left" w:pos="1134"/>
              </w:tabs>
              <w:spacing w:after="0" w:line="240" w:lineRule="auto"/>
              <w:jc w:val="both"/>
              <w:rPr>
                <w:rFonts w:ascii="Times New Roman" w:hAnsi="Times New Roman"/>
                <w:sz w:val="24"/>
                <w:szCs w:val="24"/>
                <w:lang w:val="kk-KZ"/>
              </w:rPr>
            </w:pPr>
            <w:r w:rsidRPr="00866616">
              <w:rPr>
                <w:rFonts w:ascii="Times New Roman" w:hAnsi="Times New Roman"/>
                <w:sz w:val="24"/>
                <w:szCs w:val="24"/>
                <w:lang w:val="kk-KZ"/>
              </w:rPr>
              <w:t>11.8.1.19 - де Бройль болжамын түсіндіру</w:t>
            </w:r>
          </w:p>
        </w:tc>
      </w:tr>
      <w:tr w:rsidR="00866616" w:rsidRPr="00866616" w14:paraId="3DBC15F7" w14:textId="77777777" w:rsidTr="008F5BED">
        <w:tc>
          <w:tcPr>
            <w:tcW w:w="1308" w:type="pct"/>
            <w:gridSpan w:val="2"/>
            <w:vMerge w:val="restart"/>
            <w:tcBorders>
              <w:top w:val="single" w:sz="4" w:space="0" w:color="auto"/>
              <w:left w:val="single" w:sz="4" w:space="0" w:color="auto"/>
              <w:bottom w:val="single" w:sz="4" w:space="0" w:color="auto"/>
              <w:right w:val="single" w:sz="4" w:space="0" w:color="auto"/>
            </w:tcBorders>
            <w:hideMark/>
          </w:tcPr>
          <w:p w14:paraId="318B4051" w14:textId="77777777" w:rsidR="00B53A79" w:rsidRPr="00866616" w:rsidRDefault="00B53A79" w:rsidP="007B687D">
            <w:pPr>
              <w:tabs>
                <w:tab w:val="left" w:pos="1134"/>
              </w:tabs>
              <w:spacing w:after="0" w:line="240" w:lineRule="auto"/>
              <w:jc w:val="both"/>
              <w:rPr>
                <w:rFonts w:ascii="Times New Roman" w:hAnsi="Times New Roman"/>
                <w:noProof/>
                <w:sz w:val="24"/>
                <w:szCs w:val="24"/>
                <w:lang w:val="kk-KZ" w:eastAsia="en-US"/>
              </w:rPr>
            </w:pPr>
            <w:r w:rsidRPr="00866616">
              <w:rPr>
                <w:rFonts w:ascii="Times New Roman" w:hAnsi="Times New Roman"/>
                <w:noProof/>
                <w:sz w:val="24"/>
                <w:szCs w:val="24"/>
                <w:lang w:val="kk-KZ" w:eastAsia="en-US"/>
              </w:rPr>
              <w:t>Космология</w:t>
            </w:r>
          </w:p>
        </w:tc>
        <w:tc>
          <w:tcPr>
            <w:tcW w:w="1676" w:type="pct"/>
            <w:tcBorders>
              <w:top w:val="single" w:sz="4" w:space="0" w:color="auto"/>
              <w:left w:val="single" w:sz="4" w:space="0" w:color="auto"/>
              <w:bottom w:val="single" w:sz="4" w:space="0" w:color="auto"/>
              <w:right w:val="single" w:sz="4" w:space="0" w:color="auto"/>
            </w:tcBorders>
          </w:tcPr>
          <w:p w14:paraId="462F2896" w14:textId="77777777" w:rsidR="00B53A79" w:rsidRPr="00866616" w:rsidRDefault="00B53A79" w:rsidP="007B687D">
            <w:pPr>
              <w:shd w:val="clear" w:color="auto" w:fill="FFFFFF"/>
              <w:tabs>
                <w:tab w:val="left" w:pos="851"/>
                <w:tab w:val="left" w:pos="1080"/>
              </w:tabs>
              <w:spacing w:after="0" w:line="240" w:lineRule="auto"/>
              <w:jc w:val="both"/>
              <w:rPr>
                <w:rFonts w:ascii="Times New Roman" w:hAnsi="Times New Roman"/>
                <w:sz w:val="24"/>
                <w:szCs w:val="24"/>
                <w:lang w:val="kk-KZ"/>
              </w:rPr>
            </w:pPr>
            <w:r w:rsidRPr="00866616">
              <w:rPr>
                <w:rFonts w:ascii="Times New Roman" w:hAnsi="Times New Roman"/>
                <w:sz w:val="24"/>
                <w:szCs w:val="24"/>
                <w:lang w:val="kk-KZ"/>
              </w:rPr>
              <w:t>Күн</w:t>
            </w:r>
            <w:r w:rsidRPr="00866616">
              <w:rPr>
                <w:rFonts w:ascii="Times New Roman" w:hAnsi="Times New Roman"/>
                <w:sz w:val="24"/>
                <w:szCs w:val="24"/>
              </w:rPr>
              <w:t>-</w:t>
            </w:r>
            <w:r w:rsidRPr="00866616">
              <w:rPr>
                <w:rFonts w:ascii="Times New Roman" w:hAnsi="Times New Roman"/>
                <w:sz w:val="24"/>
                <w:szCs w:val="24"/>
                <w:lang w:val="kk-KZ"/>
              </w:rPr>
              <w:t>Жер байланыстары</w:t>
            </w:r>
          </w:p>
          <w:p w14:paraId="1A34CF12" w14:textId="77777777" w:rsidR="00B53A79" w:rsidRPr="00866616" w:rsidRDefault="00B53A79" w:rsidP="007B687D">
            <w:pPr>
              <w:tabs>
                <w:tab w:val="left" w:pos="1134"/>
              </w:tabs>
              <w:spacing w:after="0" w:line="240" w:lineRule="auto"/>
              <w:jc w:val="both"/>
              <w:rPr>
                <w:rFonts w:ascii="Times New Roman" w:hAnsi="Times New Roman"/>
                <w:sz w:val="24"/>
                <w:szCs w:val="24"/>
              </w:rPr>
            </w:pPr>
          </w:p>
        </w:tc>
        <w:tc>
          <w:tcPr>
            <w:tcW w:w="2016" w:type="pct"/>
            <w:tcBorders>
              <w:top w:val="single" w:sz="4" w:space="0" w:color="auto"/>
              <w:left w:val="single" w:sz="4" w:space="0" w:color="auto"/>
              <w:bottom w:val="single" w:sz="4" w:space="0" w:color="auto"/>
              <w:right w:val="single" w:sz="4" w:space="0" w:color="auto"/>
            </w:tcBorders>
            <w:hideMark/>
          </w:tcPr>
          <w:p w14:paraId="76F8B170" w14:textId="77777777" w:rsidR="00B53A79" w:rsidRPr="00866616" w:rsidRDefault="00B53A79" w:rsidP="007B687D">
            <w:pPr>
              <w:tabs>
                <w:tab w:val="left" w:pos="1134"/>
              </w:tabs>
              <w:spacing w:after="0" w:line="240" w:lineRule="auto"/>
              <w:jc w:val="both"/>
              <w:rPr>
                <w:rFonts w:ascii="Times New Roman" w:hAnsi="Times New Roman"/>
                <w:sz w:val="24"/>
                <w:szCs w:val="24"/>
                <w:lang w:val="kk-KZ"/>
              </w:rPr>
            </w:pPr>
            <w:r w:rsidRPr="00866616">
              <w:rPr>
                <w:rFonts w:ascii="Times New Roman" w:hAnsi="Times New Roman"/>
                <w:sz w:val="24"/>
                <w:szCs w:val="24"/>
                <w:lang w:val="kk-KZ"/>
              </w:rPr>
              <w:t>11.10.1.4 - Күннің сәулеленуін сипаттау үшін Стефан-Больцман және Винн заңдарын қолдану</w:t>
            </w:r>
          </w:p>
        </w:tc>
      </w:tr>
      <w:tr w:rsidR="00866616" w:rsidRPr="00A130B7" w14:paraId="48D780F3" w14:textId="77777777" w:rsidTr="008F5BED">
        <w:tc>
          <w:tcPr>
            <w:tcW w:w="1308" w:type="pct"/>
            <w:gridSpan w:val="2"/>
            <w:vMerge/>
            <w:tcBorders>
              <w:top w:val="single" w:sz="4" w:space="0" w:color="auto"/>
              <w:left w:val="single" w:sz="4" w:space="0" w:color="auto"/>
              <w:bottom w:val="single" w:sz="4" w:space="0" w:color="auto"/>
              <w:right w:val="single" w:sz="4" w:space="0" w:color="auto"/>
            </w:tcBorders>
            <w:vAlign w:val="center"/>
            <w:hideMark/>
          </w:tcPr>
          <w:p w14:paraId="73A37D5E" w14:textId="77777777" w:rsidR="00B53A79" w:rsidRPr="00866616" w:rsidRDefault="00B53A79" w:rsidP="007B687D">
            <w:pPr>
              <w:spacing w:after="0" w:line="256" w:lineRule="auto"/>
              <w:rPr>
                <w:rFonts w:ascii="Times New Roman" w:hAnsi="Times New Roman"/>
                <w:noProof/>
                <w:sz w:val="24"/>
                <w:szCs w:val="24"/>
                <w:lang w:val="kk-KZ" w:eastAsia="en-US"/>
              </w:rPr>
            </w:pPr>
          </w:p>
        </w:tc>
        <w:tc>
          <w:tcPr>
            <w:tcW w:w="1676" w:type="pct"/>
            <w:tcBorders>
              <w:top w:val="single" w:sz="4" w:space="0" w:color="auto"/>
              <w:left w:val="single" w:sz="4" w:space="0" w:color="auto"/>
              <w:bottom w:val="single" w:sz="4" w:space="0" w:color="auto"/>
              <w:right w:val="single" w:sz="4" w:space="0" w:color="auto"/>
            </w:tcBorders>
            <w:hideMark/>
          </w:tcPr>
          <w:p w14:paraId="620D7AC7" w14:textId="77777777" w:rsidR="00B53A79" w:rsidRPr="00866616" w:rsidRDefault="00B53A79" w:rsidP="007B687D">
            <w:pPr>
              <w:shd w:val="clear" w:color="auto" w:fill="FFFFFF"/>
              <w:tabs>
                <w:tab w:val="left" w:pos="851"/>
                <w:tab w:val="left" w:pos="1080"/>
              </w:tabs>
              <w:spacing w:after="0" w:line="240" w:lineRule="auto"/>
              <w:jc w:val="both"/>
              <w:rPr>
                <w:rFonts w:ascii="Times New Roman" w:hAnsi="Times New Roman"/>
                <w:sz w:val="24"/>
                <w:szCs w:val="24"/>
                <w:lang w:val="kk-KZ"/>
              </w:rPr>
            </w:pPr>
            <w:r w:rsidRPr="00866616">
              <w:rPr>
                <w:rFonts w:ascii="Times New Roman" w:hAnsi="Times New Roman"/>
                <w:noProof/>
                <w:sz w:val="24"/>
                <w:szCs w:val="24"/>
                <w:lang w:val="kk-KZ" w:eastAsia="en-US"/>
              </w:rPr>
              <w:t>Әлемнің кеңейуі</w:t>
            </w:r>
          </w:p>
        </w:tc>
        <w:tc>
          <w:tcPr>
            <w:tcW w:w="2016" w:type="pct"/>
            <w:tcBorders>
              <w:top w:val="single" w:sz="4" w:space="0" w:color="auto"/>
              <w:left w:val="single" w:sz="4" w:space="0" w:color="auto"/>
              <w:bottom w:val="single" w:sz="4" w:space="0" w:color="auto"/>
              <w:right w:val="single" w:sz="4" w:space="0" w:color="auto"/>
            </w:tcBorders>
            <w:hideMark/>
          </w:tcPr>
          <w:p w14:paraId="3A2C1968" w14:textId="77777777" w:rsidR="00B53A79" w:rsidRPr="00866616" w:rsidRDefault="00B53A79" w:rsidP="007B687D">
            <w:pPr>
              <w:tabs>
                <w:tab w:val="left" w:pos="1134"/>
              </w:tabs>
              <w:spacing w:after="0" w:line="240" w:lineRule="auto"/>
              <w:jc w:val="both"/>
              <w:rPr>
                <w:rFonts w:ascii="Times New Roman" w:hAnsi="Times New Roman"/>
                <w:sz w:val="24"/>
                <w:szCs w:val="24"/>
                <w:lang w:val="kk-KZ"/>
              </w:rPr>
            </w:pPr>
            <w:r w:rsidRPr="00866616">
              <w:rPr>
                <w:rFonts w:ascii="Times New Roman" w:hAnsi="Times New Roman"/>
                <w:sz w:val="24"/>
                <w:szCs w:val="24"/>
                <w:lang w:val="kk-KZ"/>
              </w:rPr>
              <w:t>11.10.1.9 -  берілген астрономиялық бақылауларға сүйене отырып, Әлемнің жеделдеуi туралы болжамды талқылау</w:t>
            </w:r>
          </w:p>
        </w:tc>
      </w:tr>
    </w:tbl>
    <w:p w14:paraId="0E7ABFC6" w14:textId="77777777" w:rsidR="00B53A79" w:rsidRPr="00866616" w:rsidRDefault="00B53A79" w:rsidP="00B53A79">
      <w:pPr>
        <w:tabs>
          <w:tab w:val="left" w:pos="1134"/>
        </w:tabs>
        <w:spacing w:after="0" w:line="240" w:lineRule="auto"/>
        <w:jc w:val="both"/>
        <w:rPr>
          <w:rFonts w:ascii="Times New Roman" w:hAnsi="Times New Roman"/>
          <w:noProof/>
          <w:sz w:val="28"/>
          <w:szCs w:val="28"/>
          <w:lang w:val="kk-KZ" w:eastAsia="en-US"/>
        </w:rPr>
      </w:pPr>
    </w:p>
    <w:p w14:paraId="2B985825" w14:textId="0C63221D" w:rsidR="00B866BA" w:rsidRPr="00866616" w:rsidRDefault="00B866BA" w:rsidP="001B77AB">
      <w:pPr>
        <w:pStyle w:val="NESNormal"/>
      </w:pPr>
      <w:r w:rsidRPr="00866616">
        <w:t>Жалпы орта білім беру деңгейінде «Физика» оқу пәнін оқыту маңызды болып табылады, себебі оны оқып-үйрену барысында физиканың практикалық маңыздылығы, тұлғаның логикалық және сыни тұрғыдан ойлау қабілетін қалыптастыру мен дамыту арқылы оқушылардың функционалдық сауаттылығын қалыптастыруға мүмкіндік жасайды. Сондай-ақ, пәннің білім мен білік негіздерін игеру қоршаған ортаның біртұтастығы туралы</w:t>
      </w:r>
      <w:r w:rsidR="00F836AF" w:rsidRPr="00866616">
        <w:t xml:space="preserve"> </w:t>
      </w:r>
      <w:r w:rsidRPr="00866616">
        <w:t xml:space="preserve">түсінікті қалыптастыруға ықпал етеді. </w:t>
      </w:r>
    </w:p>
    <w:p w14:paraId="0E7A3C64" w14:textId="24C5FDA5" w:rsidR="00B866BA" w:rsidRPr="00866616" w:rsidRDefault="00B53A79" w:rsidP="00B866BA">
      <w:pPr>
        <w:pStyle w:val="Default"/>
        <w:ind w:firstLine="709"/>
        <w:jc w:val="both"/>
        <w:rPr>
          <w:rFonts w:ascii="Times New Roman" w:hAnsi="Times New Roman"/>
          <w:color w:val="auto"/>
          <w:sz w:val="28"/>
          <w:szCs w:val="28"/>
          <w:lang w:val="kk-KZ"/>
        </w:rPr>
      </w:pPr>
      <w:r w:rsidRPr="00866616">
        <w:rPr>
          <w:rFonts w:ascii="Times New Roman" w:hAnsi="Times New Roman"/>
          <w:color w:val="auto"/>
          <w:sz w:val="28"/>
          <w:lang w:val="kk-KZ"/>
        </w:rPr>
        <w:t xml:space="preserve">Жалпы орта білім беру деңгейінің жаратылыстану-математикалық бағытындағы 10-11-сыныптар үшін «Физика» пәнінен оқу жүктемесі төмендетілген үлгілік оқу бағдарламасында </w:t>
      </w:r>
      <w:r w:rsidRPr="00866616">
        <w:rPr>
          <w:rFonts w:ascii="Times New Roman" w:hAnsi="Times New Roman"/>
          <w:color w:val="auto"/>
          <w:sz w:val="28"/>
          <w:szCs w:val="28"/>
          <w:lang w:val="kk-KZ"/>
        </w:rPr>
        <w:t>базалық білім мазмұны сақталған және оқыту мақсаттары жүйеленген</w:t>
      </w:r>
      <w:r w:rsidR="00B866BA" w:rsidRPr="00866616">
        <w:rPr>
          <w:rFonts w:ascii="Times New Roman" w:hAnsi="Times New Roman"/>
          <w:color w:val="auto"/>
          <w:sz w:val="28"/>
          <w:szCs w:val="28"/>
          <w:lang w:val="kk-KZ"/>
        </w:rPr>
        <w:t>.</w:t>
      </w:r>
    </w:p>
    <w:p w14:paraId="70BE5C67" w14:textId="6B4C1EFB" w:rsidR="00B866BA" w:rsidRPr="00866616" w:rsidRDefault="00B866BA" w:rsidP="00B866BA">
      <w:pPr>
        <w:pStyle w:val="a4"/>
        <w:tabs>
          <w:tab w:val="left" w:pos="9498"/>
          <w:tab w:val="left" w:pos="9638"/>
        </w:tabs>
        <w:ind w:firstLine="567"/>
        <w:rPr>
          <w:spacing w:val="2"/>
          <w:shd w:val="clear" w:color="auto" w:fill="FFFFFF"/>
          <w:lang w:val="kk-KZ"/>
        </w:rPr>
      </w:pPr>
      <w:r w:rsidRPr="00866616">
        <w:rPr>
          <w:lang w:val="kk-KZ"/>
        </w:rPr>
        <w:t>ҚР Білім және ғылым министрінің 2008 жылғы 18 наурыздағы № 125 бұйрығымен бекітілген «Орта білім беру ұйымдары үшін білім алушылардың үлгеріміне ағымдағы бақылау, оларға аралық және қорытынды аттестаттау жүргізудің үлгілік қағидаларының» 14-5</w:t>
      </w:r>
      <w:r w:rsidR="00F836AF" w:rsidRPr="00866616">
        <w:rPr>
          <w:lang w:val="kk-KZ"/>
        </w:rPr>
        <w:t>-</w:t>
      </w:r>
      <w:r w:rsidRPr="00866616">
        <w:rPr>
          <w:lang w:val="kk-KZ"/>
        </w:rPr>
        <w:t xml:space="preserve">тармағына сәйкес </w:t>
      </w:r>
      <w:r w:rsidRPr="00866616">
        <w:rPr>
          <w:spacing w:val="2"/>
          <w:shd w:val="clear" w:color="auto" w:fill="FFFFFF"/>
          <w:lang w:val="kk-KZ"/>
        </w:rPr>
        <w:t>бөлім бойынша жиынтық бағалау тоқсанына үш реттен артық өткізілмейді және бөлімді екі кезеңде өткізуге болады.</w:t>
      </w:r>
    </w:p>
    <w:p w14:paraId="51EBC4FE" w14:textId="5B7B68D2" w:rsidR="00B866BA" w:rsidRPr="00866616" w:rsidRDefault="00B866BA" w:rsidP="00B866BA">
      <w:pPr>
        <w:pStyle w:val="a4"/>
        <w:ind w:firstLine="709"/>
        <w:rPr>
          <w:b/>
          <w:lang w:val="kk-KZ"/>
        </w:rPr>
      </w:pPr>
      <w:r w:rsidRPr="00866616">
        <w:rPr>
          <w:iCs/>
          <w:lang w:val="kk-KZ"/>
        </w:rPr>
        <w:t>Үлгілік оқу бағдарламаларына (жаңартылған мазмұнның</w:t>
      </w:r>
      <w:r w:rsidRPr="00866616">
        <w:rPr>
          <w:lang w:val="kk-KZ"/>
        </w:rPr>
        <w:t>) сәйкес жаратылыстану-математика бағыты және қоғамдық-гуманитарлық  бағытта  оқытылатын «Физика» оқу пәнінен әр тоқсан сайын өткізілетін бөлім бойынша жиынтық бағалау</w:t>
      </w:r>
      <w:r w:rsidR="000E6AF4" w:rsidRPr="00866616">
        <w:rPr>
          <w:lang w:val="kk-KZ"/>
        </w:rPr>
        <w:t>дың</w:t>
      </w:r>
      <w:r w:rsidRPr="00866616">
        <w:rPr>
          <w:lang w:val="kk-KZ"/>
        </w:rPr>
        <w:t xml:space="preserve"> нақты саны </w:t>
      </w:r>
      <w:r w:rsidR="008E4544" w:rsidRPr="00866616">
        <w:rPr>
          <w:lang w:val="kk-KZ"/>
        </w:rPr>
        <w:t>73</w:t>
      </w:r>
      <w:r w:rsidRPr="00866616">
        <w:rPr>
          <w:lang w:val="kk-KZ"/>
        </w:rPr>
        <w:t>-кестеде көрсетілген.</w:t>
      </w:r>
    </w:p>
    <w:p w14:paraId="5CF1327E" w14:textId="77777777" w:rsidR="00B866BA" w:rsidRPr="00866616" w:rsidRDefault="00B866BA" w:rsidP="001B77AB">
      <w:pPr>
        <w:pStyle w:val="114"/>
        <w:ind w:left="0" w:right="0" w:firstLine="709"/>
        <w:jc w:val="both"/>
        <w:outlineLvl w:val="9"/>
        <w:rPr>
          <w:b w:val="0"/>
          <w:lang w:val="kk-KZ"/>
        </w:rPr>
      </w:pPr>
    </w:p>
    <w:p w14:paraId="2C2AED08" w14:textId="189826A7" w:rsidR="00B866BA" w:rsidRPr="00866616" w:rsidRDefault="008E4544" w:rsidP="001B77AB">
      <w:pPr>
        <w:pStyle w:val="114"/>
        <w:ind w:left="0" w:right="0" w:firstLine="709"/>
        <w:jc w:val="both"/>
        <w:outlineLvl w:val="9"/>
        <w:rPr>
          <w:b w:val="0"/>
          <w:lang w:val="kk-KZ"/>
        </w:rPr>
      </w:pPr>
      <w:r w:rsidRPr="00866616">
        <w:rPr>
          <w:b w:val="0"/>
          <w:lang w:val="kk-KZ"/>
        </w:rPr>
        <w:t>73</w:t>
      </w:r>
      <w:r w:rsidR="00B866BA" w:rsidRPr="00866616">
        <w:rPr>
          <w:b w:val="0"/>
          <w:lang w:val="kk-KZ"/>
        </w:rPr>
        <w:t>-кесте. «Физика» оқу пәні бойынша жиынтық бағалау саны</w:t>
      </w:r>
      <w:r w:rsidR="000E6AF4" w:rsidRPr="00866616">
        <w:rPr>
          <w:b w:val="0"/>
          <w:lang w:val="kk-KZ"/>
        </w:rPr>
        <w:t xml:space="preserve"> (жаңартылған мазмұн)</w:t>
      </w:r>
    </w:p>
    <w:p w14:paraId="200F9961" w14:textId="77777777" w:rsidR="008E4544" w:rsidRPr="00866616" w:rsidRDefault="008E4544" w:rsidP="00B866BA">
      <w:pPr>
        <w:pStyle w:val="114"/>
        <w:ind w:left="0" w:right="0" w:firstLine="709"/>
        <w:jc w:val="both"/>
        <w:rPr>
          <w:b w:val="0"/>
          <w:lang w:val="kk-K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2"/>
        <w:gridCol w:w="1838"/>
        <w:gridCol w:w="1838"/>
        <w:gridCol w:w="1838"/>
        <w:gridCol w:w="1999"/>
      </w:tblGrid>
      <w:tr w:rsidR="00866616" w:rsidRPr="00866616" w14:paraId="195063BE" w14:textId="77777777" w:rsidTr="00B866BA">
        <w:trPr>
          <w:jc w:val="center"/>
        </w:trPr>
        <w:tc>
          <w:tcPr>
            <w:tcW w:w="1632" w:type="dxa"/>
            <w:vMerge w:val="restart"/>
            <w:tcBorders>
              <w:top w:val="single" w:sz="4" w:space="0" w:color="000000"/>
              <w:left w:val="single" w:sz="4" w:space="0" w:color="000000"/>
              <w:bottom w:val="single" w:sz="4" w:space="0" w:color="000000"/>
              <w:right w:val="single" w:sz="4" w:space="0" w:color="000000"/>
            </w:tcBorders>
            <w:hideMark/>
          </w:tcPr>
          <w:p w14:paraId="05D41CE8" w14:textId="77777777" w:rsidR="00B866BA" w:rsidRPr="00866616" w:rsidRDefault="00B866BA">
            <w:pPr>
              <w:pStyle w:val="a4"/>
              <w:spacing w:line="256" w:lineRule="auto"/>
              <w:ind w:firstLine="0"/>
              <w:jc w:val="center"/>
              <w:rPr>
                <w:sz w:val="24"/>
                <w:szCs w:val="24"/>
              </w:rPr>
            </w:pPr>
            <w:r w:rsidRPr="00866616">
              <w:rPr>
                <w:rFonts w:eastAsia="Calibri"/>
                <w:sz w:val="24"/>
                <w:szCs w:val="24"/>
              </w:rPr>
              <w:t>Сынып</w:t>
            </w:r>
          </w:p>
        </w:tc>
        <w:tc>
          <w:tcPr>
            <w:tcW w:w="7513" w:type="dxa"/>
            <w:gridSpan w:val="4"/>
            <w:tcBorders>
              <w:top w:val="single" w:sz="4" w:space="0" w:color="000000"/>
              <w:left w:val="single" w:sz="4" w:space="0" w:color="000000"/>
              <w:bottom w:val="single" w:sz="4" w:space="0" w:color="000000"/>
              <w:right w:val="single" w:sz="4" w:space="0" w:color="000000"/>
            </w:tcBorders>
            <w:hideMark/>
          </w:tcPr>
          <w:p w14:paraId="3565B152" w14:textId="78DDBEBD" w:rsidR="00B866BA" w:rsidRPr="00866616" w:rsidRDefault="00B866BA" w:rsidP="000E6AF4">
            <w:pPr>
              <w:pStyle w:val="a4"/>
              <w:spacing w:line="256" w:lineRule="auto"/>
              <w:ind w:firstLine="0"/>
              <w:jc w:val="center"/>
              <w:rPr>
                <w:rFonts w:eastAsia="Calibri"/>
                <w:sz w:val="24"/>
                <w:szCs w:val="24"/>
              </w:rPr>
            </w:pPr>
            <w:r w:rsidRPr="00866616">
              <w:rPr>
                <w:rFonts w:eastAsia="Calibri"/>
                <w:sz w:val="24"/>
                <w:szCs w:val="24"/>
              </w:rPr>
              <w:t>Бөлім бойынша жиынтық бағалау саны</w:t>
            </w:r>
          </w:p>
        </w:tc>
      </w:tr>
      <w:tr w:rsidR="00866616" w:rsidRPr="00866616" w14:paraId="1DE4BD67" w14:textId="77777777" w:rsidTr="00B866BA">
        <w:trPr>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C0F3868" w14:textId="77777777" w:rsidR="00B866BA" w:rsidRPr="00866616" w:rsidRDefault="00B866BA">
            <w:pPr>
              <w:spacing w:after="0" w:line="256" w:lineRule="auto"/>
              <w:rPr>
                <w:rFonts w:ascii="Times New Roman" w:hAnsi="Times New Roman"/>
                <w:sz w:val="24"/>
                <w:szCs w:val="24"/>
                <w:lang w:val="x-none" w:eastAsia="en-US"/>
              </w:rPr>
            </w:pPr>
          </w:p>
        </w:tc>
        <w:tc>
          <w:tcPr>
            <w:tcW w:w="1838" w:type="dxa"/>
            <w:tcBorders>
              <w:top w:val="single" w:sz="4" w:space="0" w:color="000000"/>
              <w:left w:val="single" w:sz="4" w:space="0" w:color="000000"/>
              <w:bottom w:val="single" w:sz="4" w:space="0" w:color="000000"/>
              <w:right w:val="single" w:sz="4" w:space="0" w:color="000000"/>
            </w:tcBorders>
            <w:hideMark/>
          </w:tcPr>
          <w:p w14:paraId="2EF3B317" w14:textId="77777777" w:rsidR="00B866BA" w:rsidRPr="00866616" w:rsidRDefault="00B866BA">
            <w:pPr>
              <w:pStyle w:val="a4"/>
              <w:spacing w:line="256" w:lineRule="auto"/>
              <w:ind w:firstLine="0"/>
              <w:jc w:val="center"/>
              <w:rPr>
                <w:sz w:val="24"/>
                <w:szCs w:val="24"/>
              </w:rPr>
            </w:pPr>
            <w:r w:rsidRPr="00866616">
              <w:rPr>
                <w:rFonts w:eastAsia="Calibri"/>
                <w:sz w:val="24"/>
                <w:szCs w:val="24"/>
              </w:rPr>
              <w:t>1-тоқсан</w:t>
            </w:r>
          </w:p>
        </w:tc>
        <w:tc>
          <w:tcPr>
            <w:tcW w:w="1838" w:type="dxa"/>
            <w:tcBorders>
              <w:top w:val="single" w:sz="4" w:space="0" w:color="000000"/>
              <w:left w:val="single" w:sz="4" w:space="0" w:color="000000"/>
              <w:bottom w:val="single" w:sz="4" w:space="0" w:color="000000"/>
              <w:right w:val="single" w:sz="4" w:space="0" w:color="000000"/>
            </w:tcBorders>
            <w:hideMark/>
          </w:tcPr>
          <w:p w14:paraId="562A53DE" w14:textId="77777777" w:rsidR="00B866BA" w:rsidRPr="00866616" w:rsidRDefault="00B866BA">
            <w:pPr>
              <w:pStyle w:val="a4"/>
              <w:spacing w:line="256" w:lineRule="auto"/>
              <w:ind w:firstLine="0"/>
              <w:jc w:val="center"/>
              <w:rPr>
                <w:sz w:val="24"/>
                <w:szCs w:val="24"/>
              </w:rPr>
            </w:pPr>
            <w:r w:rsidRPr="00866616">
              <w:rPr>
                <w:rFonts w:eastAsia="Calibri"/>
                <w:sz w:val="24"/>
                <w:szCs w:val="24"/>
              </w:rPr>
              <w:t>2-тоқсан</w:t>
            </w:r>
          </w:p>
        </w:tc>
        <w:tc>
          <w:tcPr>
            <w:tcW w:w="1838" w:type="dxa"/>
            <w:tcBorders>
              <w:top w:val="single" w:sz="4" w:space="0" w:color="000000"/>
              <w:left w:val="single" w:sz="4" w:space="0" w:color="000000"/>
              <w:bottom w:val="single" w:sz="4" w:space="0" w:color="000000"/>
              <w:right w:val="single" w:sz="4" w:space="0" w:color="000000"/>
            </w:tcBorders>
            <w:hideMark/>
          </w:tcPr>
          <w:p w14:paraId="30E055AC" w14:textId="77777777" w:rsidR="00B866BA" w:rsidRPr="00866616" w:rsidRDefault="00B866BA">
            <w:pPr>
              <w:pStyle w:val="a4"/>
              <w:spacing w:line="256" w:lineRule="auto"/>
              <w:ind w:firstLine="0"/>
              <w:jc w:val="center"/>
              <w:rPr>
                <w:sz w:val="24"/>
                <w:szCs w:val="24"/>
              </w:rPr>
            </w:pPr>
            <w:r w:rsidRPr="00866616">
              <w:rPr>
                <w:rFonts w:eastAsia="Calibri"/>
                <w:sz w:val="24"/>
                <w:szCs w:val="24"/>
              </w:rPr>
              <w:t>3-тоқсан</w:t>
            </w:r>
          </w:p>
        </w:tc>
        <w:tc>
          <w:tcPr>
            <w:tcW w:w="1999" w:type="dxa"/>
            <w:tcBorders>
              <w:top w:val="single" w:sz="4" w:space="0" w:color="000000"/>
              <w:left w:val="single" w:sz="4" w:space="0" w:color="000000"/>
              <w:bottom w:val="single" w:sz="4" w:space="0" w:color="000000"/>
              <w:right w:val="single" w:sz="4" w:space="0" w:color="000000"/>
            </w:tcBorders>
            <w:hideMark/>
          </w:tcPr>
          <w:p w14:paraId="29438226" w14:textId="77777777" w:rsidR="00B866BA" w:rsidRPr="00866616" w:rsidRDefault="00B866BA">
            <w:pPr>
              <w:pStyle w:val="a4"/>
              <w:spacing w:line="256" w:lineRule="auto"/>
              <w:ind w:firstLine="0"/>
              <w:jc w:val="center"/>
              <w:rPr>
                <w:sz w:val="24"/>
                <w:szCs w:val="24"/>
              </w:rPr>
            </w:pPr>
            <w:r w:rsidRPr="00866616">
              <w:rPr>
                <w:rFonts w:eastAsia="Calibri"/>
                <w:sz w:val="24"/>
                <w:szCs w:val="24"/>
              </w:rPr>
              <w:t>4-тоқсан</w:t>
            </w:r>
          </w:p>
        </w:tc>
      </w:tr>
      <w:tr w:rsidR="00866616" w:rsidRPr="00866616" w14:paraId="542C220A" w14:textId="77777777" w:rsidTr="00B866BA">
        <w:trPr>
          <w:jc w:val="center"/>
        </w:trPr>
        <w:tc>
          <w:tcPr>
            <w:tcW w:w="1632" w:type="dxa"/>
            <w:tcBorders>
              <w:top w:val="single" w:sz="4" w:space="0" w:color="000000"/>
              <w:left w:val="single" w:sz="4" w:space="0" w:color="000000"/>
              <w:bottom w:val="single" w:sz="4" w:space="0" w:color="000000"/>
              <w:right w:val="single" w:sz="4" w:space="0" w:color="000000"/>
            </w:tcBorders>
            <w:hideMark/>
          </w:tcPr>
          <w:p w14:paraId="6B42EAD6" w14:textId="77777777" w:rsidR="00B866BA" w:rsidRPr="00866616" w:rsidRDefault="00B866BA">
            <w:pPr>
              <w:pStyle w:val="TableParagraph"/>
              <w:spacing w:line="256" w:lineRule="auto"/>
              <w:ind w:left="0"/>
              <w:jc w:val="center"/>
              <w:rPr>
                <w:sz w:val="24"/>
                <w:szCs w:val="24"/>
                <w:lang w:val="ru-RU"/>
              </w:rPr>
            </w:pPr>
            <w:r w:rsidRPr="00866616">
              <w:rPr>
                <w:sz w:val="24"/>
                <w:szCs w:val="24"/>
                <w:lang w:val="ru-RU"/>
              </w:rPr>
              <w:t>10-сынып</w:t>
            </w:r>
          </w:p>
          <w:p w14:paraId="01380C75" w14:textId="77777777" w:rsidR="00B866BA" w:rsidRPr="00866616" w:rsidRDefault="00B866BA">
            <w:pPr>
              <w:pStyle w:val="TableParagraph"/>
              <w:spacing w:line="256" w:lineRule="auto"/>
              <w:ind w:left="0"/>
              <w:jc w:val="center"/>
              <w:rPr>
                <w:sz w:val="24"/>
                <w:szCs w:val="24"/>
              </w:rPr>
            </w:pPr>
            <w:r w:rsidRPr="00866616">
              <w:rPr>
                <w:sz w:val="24"/>
                <w:szCs w:val="24"/>
                <w:lang w:val="ru-RU"/>
              </w:rPr>
              <w:t>ЖМБ</w:t>
            </w:r>
          </w:p>
        </w:tc>
        <w:tc>
          <w:tcPr>
            <w:tcW w:w="1838" w:type="dxa"/>
            <w:tcBorders>
              <w:top w:val="single" w:sz="4" w:space="0" w:color="000000"/>
              <w:left w:val="single" w:sz="4" w:space="0" w:color="000000"/>
              <w:bottom w:val="single" w:sz="4" w:space="0" w:color="000000"/>
              <w:right w:val="single" w:sz="4" w:space="0" w:color="000000"/>
            </w:tcBorders>
            <w:hideMark/>
          </w:tcPr>
          <w:p w14:paraId="5E428998" w14:textId="77777777" w:rsidR="00B866BA" w:rsidRPr="00866616" w:rsidRDefault="00B866BA">
            <w:pPr>
              <w:pStyle w:val="TableParagraph"/>
              <w:spacing w:line="256" w:lineRule="auto"/>
              <w:ind w:left="0"/>
              <w:jc w:val="center"/>
              <w:rPr>
                <w:sz w:val="24"/>
                <w:szCs w:val="24"/>
              </w:rPr>
            </w:pPr>
            <w:r w:rsidRPr="00866616">
              <w:rPr>
                <w:sz w:val="24"/>
                <w:szCs w:val="24"/>
              </w:rPr>
              <w:t>3</w:t>
            </w:r>
          </w:p>
        </w:tc>
        <w:tc>
          <w:tcPr>
            <w:tcW w:w="1838" w:type="dxa"/>
            <w:tcBorders>
              <w:top w:val="single" w:sz="4" w:space="0" w:color="000000"/>
              <w:left w:val="single" w:sz="4" w:space="0" w:color="000000"/>
              <w:bottom w:val="single" w:sz="4" w:space="0" w:color="000000"/>
              <w:right w:val="single" w:sz="4" w:space="0" w:color="000000"/>
            </w:tcBorders>
            <w:hideMark/>
          </w:tcPr>
          <w:p w14:paraId="39A562B0" w14:textId="77777777" w:rsidR="00B866BA" w:rsidRPr="00866616" w:rsidRDefault="00B866BA">
            <w:pPr>
              <w:pStyle w:val="TableParagraph"/>
              <w:spacing w:line="256" w:lineRule="auto"/>
              <w:ind w:left="0"/>
              <w:jc w:val="center"/>
              <w:rPr>
                <w:sz w:val="24"/>
                <w:szCs w:val="24"/>
              </w:rPr>
            </w:pPr>
            <w:r w:rsidRPr="00866616">
              <w:rPr>
                <w:sz w:val="24"/>
                <w:szCs w:val="24"/>
              </w:rPr>
              <w:t>3</w:t>
            </w:r>
          </w:p>
        </w:tc>
        <w:tc>
          <w:tcPr>
            <w:tcW w:w="1838" w:type="dxa"/>
            <w:tcBorders>
              <w:top w:val="single" w:sz="4" w:space="0" w:color="000000"/>
              <w:left w:val="single" w:sz="4" w:space="0" w:color="000000"/>
              <w:bottom w:val="single" w:sz="4" w:space="0" w:color="000000"/>
              <w:right w:val="single" w:sz="4" w:space="0" w:color="000000"/>
            </w:tcBorders>
            <w:hideMark/>
          </w:tcPr>
          <w:p w14:paraId="18C7D068" w14:textId="77777777" w:rsidR="00B866BA" w:rsidRPr="00866616" w:rsidRDefault="00B866BA">
            <w:pPr>
              <w:pStyle w:val="TableParagraph"/>
              <w:spacing w:line="256" w:lineRule="auto"/>
              <w:ind w:left="0"/>
              <w:jc w:val="center"/>
              <w:rPr>
                <w:sz w:val="24"/>
                <w:szCs w:val="24"/>
              </w:rPr>
            </w:pPr>
            <w:r w:rsidRPr="00866616">
              <w:rPr>
                <w:sz w:val="24"/>
                <w:szCs w:val="24"/>
              </w:rPr>
              <w:t>3</w:t>
            </w:r>
          </w:p>
        </w:tc>
        <w:tc>
          <w:tcPr>
            <w:tcW w:w="1999" w:type="dxa"/>
            <w:tcBorders>
              <w:top w:val="single" w:sz="4" w:space="0" w:color="000000"/>
              <w:left w:val="single" w:sz="4" w:space="0" w:color="000000"/>
              <w:bottom w:val="single" w:sz="4" w:space="0" w:color="000000"/>
              <w:right w:val="single" w:sz="4" w:space="0" w:color="000000"/>
            </w:tcBorders>
            <w:hideMark/>
          </w:tcPr>
          <w:p w14:paraId="4492F0C9" w14:textId="77777777" w:rsidR="00B866BA" w:rsidRPr="00866616" w:rsidRDefault="00B866BA">
            <w:pPr>
              <w:pStyle w:val="TableParagraph"/>
              <w:spacing w:line="256" w:lineRule="auto"/>
              <w:ind w:left="0"/>
              <w:jc w:val="center"/>
              <w:rPr>
                <w:sz w:val="24"/>
                <w:szCs w:val="24"/>
              </w:rPr>
            </w:pPr>
            <w:r w:rsidRPr="00866616">
              <w:rPr>
                <w:sz w:val="24"/>
                <w:szCs w:val="24"/>
              </w:rPr>
              <w:t>2</w:t>
            </w:r>
          </w:p>
        </w:tc>
      </w:tr>
      <w:tr w:rsidR="00866616" w:rsidRPr="00866616" w14:paraId="5D9BD352" w14:textId="77777777" w:rsidTr="00B866BA">
        <w:trPr>
          <w:jc w:val="center"/>
        </w:trPr>
        <w:tc>
          <w:tcPr>
            <w:tcW w:w="1632" w:type="dxa"/>
            <w:tcBorders>
              <w:top w:val="single" w:sz="4" w:space="0" w:color="000000"/>
              <w:left w:val="single" w:sz="4" w:space="0" w:color="000000"/>
              <w:bottom w:val="single" w:sz="4" w:space="0" w:color="000000"/>
              <w:right w:val="single" w:sz="4" w:space="0" w:color="000000"/>
            </w:tcBorders>
            <w:hideMark/>
          </w:tcPr>
          <w:p w14:paraId="3C22BD5D" w14:textId="77777777" w:rsidR="00B866BA" w:rsidRPr="00866616" w:rsidRDefault="00B866BA">
            <w:pPr>
              <w:pStyle w:val="TableParagraph"/>
              <w:spacing w:line="256" w:lineRule="auto"/>
              <w:ind w:left="0"/>
              <w:jc w:val="center"/>
              <w:rPr>
                <w:sz w:val="24"/>
                <w:szCs w:val="24"/>
                <w:lang w:val="ru-RU"/>
              </w:rPr>
            </w:pPr>
            <w:r w:rsidRPr="00866616">
              <w:rPr>
                <w:sz w:val="24"/>
                <w:szCs w:val="24"/>
                <w:lang w:val="ru-RU"/>
              </w:rPr>
              <w:t>10-сынып</w:t>
            </w:r>
          </w:p>
          <w:p w14:paraId="1BC7698F" w14:textId="77777777" w:rsidR="00B866BA" w:rsidRPr="00866616" w:rsidRDefault="00B866BA">
            <w:pPr>
              <w:pStyle w:val="TableParagraph"/>
              <w:spacing w:line="256" w:lineRule="auto"/>
              <w:ind w:left="0"/>
              <w:jc w:val="center"/>
              <w:rPr>
                <w:sz w:val="24"/>
                <w:szCs w:val="24"/>
                <w:lang w:val="ru-RU"/>
              </w:rPr>
            </w:pPr>
            <w:r w:rsidRPr="00866616">
              <w:rPr>
                <w:sz w:val="24"/>
                <w:szCs w:val="24"/>
                <w:lang w:val="ru-RU"/>
              </w:rPr>
              <w:t>ҚГБ</w:t>
            </w:r>
          </w:p>
        </w:tc>
        <w:tc>
          <w:tcPr>
            <w:tcW w:w="1838" w:type="dxa"/>
            <w:tcBorders>
              <w:top w:val="single" w:sz="4" w:space="0" w:color="000000"/>
              <w:left w:val="single" w:sz="4" w:space="0" w:color="000000"/>
              <w:bottom w:val="single" w:sz="4" w:space="0" w:color="000000"/>
              <w:right w:val="single" w:sz="4" w:space="0" w:color="000000"/>
            </w:tcBorders>
            <w:hideMark/>
          </w:tcPr>
          <w:p w14:paraId="4C296572" w14:textId="77777777" w:rsidR="00B866BA" w:rsidRPr="00866616" w:rsidRDefault="00B866BA">
            <w:pPr>
              <w:pStyle w:val="TableParagraph"/>
              <w:spacing w:line="256" w:lineRule="auto"/>
              <w:ind w:left="0"/>
              <w:jc w:val="center"/>
              <w:rPr>
                <w:sz w:val="24"/>
                <w:szCs w:val="24"/>
              </w:rPr>
            </w:pPr>
            <w:r w:rsidRPr="00866616">
              <w:rPr>
                <w:sz w:val="24"/>
                <w:szCs w:val="24"/>
              </w:rPr>
              <w:t>2</w:t>
            </w:r>
          </w:p>
        </w:tc>
        <w:tc>
          <w:tcPr>
            <w:tcW w:w="1838" w:type="dxa"/>
            <w:tcBorders>
              <w:top w:val="single" w:sz="4" w:space="0" w:color="000000"/>
              <w:left w:val="single" w:sz="4" w:space="0" w:color="000000"/>
              <w:bottom w:val="single" w:sz="4" w:space="0" w:color="000000"/>
              <w:right w:val="single" w:sz="4" w:space="0" w:color="000000"/>
            </w:tcBorders>
            <w:hideMark/>
          </w:tcPr>
          <w:p w14:paraId="6B259FBA" w14:textId="77777777" w:rsidR="00B866BA" w:rsidRPr="00866616" w:rsidRDefault="00B866BA">
            <w:pPr>
              <w:pStyle w:val="TableParagraph"/>
              <w:spacing w:line="256" w:lineRule="auto"/>
              <w:ind w:left="0"/>
              <w:jc w:val="center"/>
              <w:rPr>
                <w:sz w:val="24"/>
                <w:szCs w:val="24"/>
              </w:rPr>
            </w:pPr>
            <w:r w:rsidRPr="00866616">
              <w:rPr>
                <w:sz w:val="24"/>
                <w:szCs w:val="24"/>
              </w:rPr>
              <w:t>3</w:t>
            </w:r>
          </w:p>
        </w:tc>
        <w:tc>
          <w:tcPr>
            <w:tcW w:w="1838" w:type="dxa"/>
            <w:tcBorders>
              <w:top w:val="single" w:sz="4" w:space="0" w:color="000000"/>
              <w:left w:val="single" w:sz="4" w:space="0" w:color="000000"/>
              <w:bottom w:val="single" w:sz="4" w:space="0" w:color="000000"/>
              <w:right w:val="single" w:sz="4" w:space="0" w:color="000000"/>
            </w:tcBorders>
            <w:hideMark/>
          </w:tcPr>
          <w:p w14:paraId="1D6D9031" w14:textId="77777777" w:rsidR="00B866BA" w:rsidRPr="00866616" w:rsidRDefault="00B866BA">
            <w:pPr>
              <w:pStyle w:val="TableParagraph"/>
              <w:spacing w:line="256" w:lineRule="auto"/>
              <w:ind w:left="0"/>
              <w:jc w:val="center"/>
              <w:rPr>
                <w:sz w:val="24"/>
                <w:szCs w:val="24"/>
              </w:rPr>
            </w:pPr>
            <w:r w:rsidRPr="00866616">
              <w:rPr>
                <w:sz w:val="24"/>
                <w:szCs w:val="24"/>
              </w:rPr>
              <w:t>3</w:t>
            </w:r>
          </w:p>
        </w:tc>
        <w:tc>
          <w:tcPr>
            <w:tcW w:w="1999" w:type="dxa"/>
            <w:tcBorders>
              <w:top w:val="single" w:sz="4" w:space="0" w:color="000000"/>
              <w:left w:val="single" w:sz="4" w:space="0" w:color="000000"/>
              <w:bottom w:val="single" w:sz="4" w:space="0" w:color="000000"/>
              <w:right w:val="single" w:sz="4" w:space="0" w:color="000000"/>
            </w:tcBorders>
            <w:hideMark/>
          </w:tcPr>
          <w:p w14:paraId="0F4177C1" w14:textId="77777777" w:rsidR="00B866BA" w:rsidRPr="00866616" w:rsidRDefault="00B866BA">
            <w:pPr>
              <w:pStyle w:val="TableParagraph"/>
              <w:spacing w:line="256" w:lineRule="auto"/>
              <w:ind w:left="0"/>
              <w:jc w:val="center"/>
              <w:rPr>
                <w:sz w:val="24"/>
                <w:szCs w:val="24"/>
              </w:rPr>
            </w:pPr>
            <w:r w:rsidRPr="00866616">
              <w:rPr>
                <w:sz w:val="24"/>
                <w:szCs w:val="24"/>
              </w:rPr>
              <w:t>1</w:t>
            </w:r>
          </w:p>
        </w:tc>
      </w:tr>
      <w:tr w:rsidR="00866616" w:rsidRPr="00866616" w14:paraId="064A0330" w14:textId="77777777" w:rsidTr="00B866BA">
        <w:trPr>
          <w:jc w:val="center"/>
        </w:trPr>
        <w:tc>
          <w:tcPr>
            <w:tcW w:w="1632" w:type="dxa"/>
            <w:tcBorders>
              <w:top w:val="single" w:sz="4" w:space="0" w:color="000000"/>
              <w:left w:val="single" w:sz="4" w:space="0" w:color="000000"/>
              <w:bottom w:val="single" w:sz="4" w:space="0" w:color="000000"/>
              <w:right w:val="single" w:sz="4" w:space="0" w:color="000000"/>
            </w:tcBorders>
            <w:hideMark/>
          </w:tcPr>
          <w:p w14:paraId="3E06D113" w14:textId="77777777" w:rsidR="00B866BA" w:rsidRPr="00866616" w:rsidRDefault="00B866BA">
            <w:pPr>
              <w:pStyle w:val="TableParagraph"/>
              <w:spacing w:line="256" w:lineRule="auto"/>
              <w:ind w:left="0"/>
              <w:jc w:val="center"/>
              <w:rPr>
                <w:sz w:val="24"/>
                <w:szCs w:val="24"/>
                <w:lang w:val="ru-RU"/>
              </w:rPr>
            </w:pPr>
            <w:r w:rsidRPr="00866616">
              <w:rPr>
                <w:sz w:val="24"/>
                <w:szCs w:val="24"/>
                <w:lang w:val="ru-RU"/>
              </w:rPr>
              <w:t>11-сынып</w:t>
            </w:r>
          </w:p>
          <w:p w14:paraId="268F890A" w14:textId="77777777" w:rsidR="00B866BA" w:rsidRPr="00866616" w:rsidRDefault="00B866BA">
            <w:pPr>
              <w:pStyle w:val="TableParagraph"/>
              <w:spacing w:line="256" w:lineRule="auto"/>
              <w:ind w:left="0"/>
              <w:jc w:val="center"/>
              <w:rPr>
                <w:sz w:val="24"/>
                <w:szCs w:val="24"/>
              </w:rPr>
            </w:pPr>
            <w:r w:rsidRPr="00866616">
              <w:rPr>
                <w:sz w:val="24"/>
                <w:szCs w:val="24"/>
                <w:lang w:val="ru-RU"/>
              </w:rPr>
              <w:t>ЖМБ</w:t>
            </w:r>
          </w:p>
        </w:tc>
        <w:tc>
          <w:tcPr>
            <w:tcW w:w="1838" w:type="dxa"/>
            <w:tcBorders>
              <w:top w:val="single" w:sz="4" w:space="0" w:color="000000"/>
              <w:left w:val="single" w:sz="4" w:space="0" w:color="000000"/>
              <w:bottom w:val="single" w:sz="4" w:space="0" w:color="000000"/>
              <w:right w:val="single" w:sz="4" w:space="0" w:color="000000"/>
            </w:tcBorders>
            <w:hideMark/>
          </w:tcPr>
          <w:p w14:paraId="6B8914E1" w14:textId="77777777" w:rsidR="00B866BA" w:rsidRPr="00866616" w:rsidRDefault="00B866BA">
            <w:pPr>
              <w:pStyle w:val="TableParagraph"/>
              <w:spacing w:line="256" w:lineRule="auto"/>
              <w:ind w:left="0"/>
              <w:jc w:val="center"/>
              <w:rPr>
                <w:sz w:val="24"/>
                <w:szCs w:val="24"/>
                <w:lang w:val="kk-KZ"/>
              </w:rPr>
            </w:pPr>
            <w:r w:rsidRPr="00866616">
              <w:rPr>
                <w:sz w:val="24"/>
                <w:szCs w:val="24"/>
                <w:lang w:val="kk-KZ"/>
              </w:rPr>
              <w:t>2</w:t>
            </w:r>
          </w:p>
        </w:tc>
        <w:tc>
          <w:tcPr>
            <w:tcW w:w="1838" w:type="dxa"/>
            <w:tcBorders>
              <w:top w:val="single" w:sz="4" w:space="0" w:color="000000"/>
              <w:left w:val="single" w:sz="4" w:space="0" w:color="000000"/>
              <w:bottom w:val="single" w:sz="4" w:space="0" w:color="000000"/>
              <w:right w:val="single" w:sz="4" w:space="0" w:color="000000"/>
            </w:tcBorders>
            <w:hideMark/>
          </w:tcPr>
          <w:p w14:paraId="04F2EA30" w14:textId="77777777" w:rsidR="00B866BA" w:rsidRPr="00866616" w:rsidRDefault="00B866BA">
            <w:pPr>
              <w:pStyle w:val="TableParagraph"/>
              <w:spacing w:line="256" w:lineRule="auto"/>
              <w:ind w:left="0"/>
              <w:jc w:val="center"/>
              <w:rPr>
                <w:sz w:val="24"/>
                <w:szCs w:val="24"/>
                <w:lang w:val="kk-KZ"/>
              </w:rPr>
            </w:pPr>
            <w:r w:rsidRPr="00866616">
              <w:rPr>
                <w:sz w:val="24"/>
                <w:szCs w:val="24"/>
                <w:lang w:val="kk-KZ"/>
              </w:rPr>
              <w:t>2</w:t>
            </w:r>
          </w:p>
        </w:tc>
        <w:tc>
          <w:tcPr>
            <w:tcW w:w="1838" w:type="dxa"/>
            <w:tcBorders>
              <w:top w:val="single" w:sz="4" w:space="0" w:color="000000"/>
              <w:left w:val="single" w:sz="4" w:space="0" w:color="000000"/>
              <w:bottom w:val="single" w:sz="4" w:space="0" w:color="000000"/>
              <w:right w:val="single" w:sz="4" w:space="0" w:color="000000"/>
            </w:tcBorders>
            <w:hideMark/>
          </w:tcPr>
          <w:p w14:paraId="760EDD05" w14:textId="77777777" w:rsidR="00B866BA" w:rsidRPr="00866616" w:rsidRDefault="00B866BA">
            <w:pPr>
              <w:pStyle w:val="TableParagraph"/>
              <w:spacing w:line="256" w:lineRule="auto"/>
              <w:ind w:left="0"/>
              <w:jc w:val="center"/>
              <w:rPr>
                <w:sz w:val="24"/>
                <w:szCs w:val="24"/>
              </w:rPr>
            </w:pPr>
            <w:r w:rsidRPr="00866616">
              <w:rPr>
                <w:sz w:val="24"/>
                <w:szCs w:val="24"/>
              </w:rPr>
              <w:t>3</w:t>
            </w:r>
          </w:p>
        </w:tc>
        <w:tc>
          <w:tcPr>
            <w:tcW w:w="1999" w:type="dxa"/>
            <w:tcBorders>
              <w:top w:val="single" w:sz="4" w:space="0" w:color="000000"/>
              <w:left w:val="single" w:sz="4" w:space="0" w:color="000000"/>
              <w:bottom w:val="single" w:sz="4" w:space="0" w:color="000000"/>
              <w:right w:val="single" w:sz="4" w:space="0" w:color="000000"/>
            </w:tcBorders>
            <w:hideMark/>
          </w:tcPr>
          <w:p w14:paraId="334201C0" w14:textId="77777777" w:rsidR="00B866BA" w:rsidRPr="00866616" w:rsidRDefault="00B866BA">
            <w:pPr>
              <w:pStyle w:val="TableParagraph"/>
              <w:spacing w:line="256" w:lineRule="auto"/>
              <w:ind w:left="0"/>
              <w:jc w:val="center"/>
              <w:rPr>
                <w:sz w:val="24"/>
                <w:szCs w:val="24"/>
                <w:lang w:val="kk-KZ"/>
              </w:rPr>
            </w:pPr>
            <w:r w:rsidRPr="00866616">
              <w:rPr>
                <w:sz w:val="24"/>
                <w:szCs w:val="24"/>
                <w:lang w:val="kk-KZ"/>
              </w:rPr>
              <w:t>1</w:t>
            </w:r>
          </w:p>
        </w:tc>
      </w:tr>
      <w:tr w:rsidR="00866616" w:rsidRPr="00866616" w14:paraId="7AD7F019" w14:textId="77777777" w:rsidTr="00B866BA">
        <w:trPr>
          <w:jc w:val="center"/>
        </w:trPr>
        <w:tc>
          <w:tcPr>
            <w:tcW w:w="1632" w:type="dxa"/>
            <w:tcBorders>
              <w:top w:val="single" w:sz="4" w:space="0" w:color="000000"/>
              <w:left w:val="single" w:sz="4" w:space="0" w:color="000000"/>
              <w:bottom w:val="single" w:sz="4" w:space="0" w:color="000000"/>
              <w:right w:val="single" w:sz="4" w:space="0" w:color="000000"/>
            </w:tcBorders>
            <w:hideMark/>
          </w:tcPr>
          <w:p w14:paraId="6068F325" w14:textId="77777777" w:rsidR="00B866BA" w:rsidRPr="00866616" w:rsidRDefault="00B866BA">
            <w:pPr>
              <w:pStyle w:val="TableParagraph"/>
              <w:spacing w:line="256" w:lineRule="auto"/>
              <w:ind w:left="0"/>
              <w:jc w:val="center"/>
              <w:rPr>
                <w:sz w:val="24"/>
                <w:szCs w:val="24"/>
                <w:lang w:val="ru-RU"/>
              </w:rPr>
            </w:pPr>
            <w:r w:rsidRPr="00866616">
              <w:rPr>
                <w:sz w:val="24"/>
                <w:szCs w:val="24"/>
                <w:lang w:val="ru-RU"/>
              </w:rPr>
              <w:t>11-сынып</w:t>
            </w:r>
          </w:p>
          <w:p w14:paraId="3544C0D0" w14:textId="77777777" w:rsidR="00B866BA" w:rsidRPr="00866616" w:rsidRDefault="00B866BA">
            <w:pPr>
              <w:pStyle w:val="TableParagraph"/>
              <w:spacing w:line="256" w:lineRule="auto"/>
              <w:ind w:left="0"/>
              <w:jc w:val="center"/>
              <w:rPr>
                <w:sz w:val="24"/>
                <w:szCs w:val="24"/>
                <w:lang w:val="ru-RU"/>
              </w:rPr>
            </w:pPr>
            <w:r w:rsidRPr="00866616">
              <w:rPr>
                <w:sz w:val="24"/>
                <w:szCs w:val="24"/>
                <w:lang w:val="ru-RU"/>
              </w:rPr>
              <w:t>ҚГБ</w:t>
            </w:r>
          </w:p>
        </w:tc>
        <w:tc>
          <w:tcPr>
            <w:tcW w:w="1838" w:type="dxa"/>
            <w:tcBorders>
              <w:top w:val="single" w:sz="4" w:space="0" w:color="000000"/>
              <w:left w:val="single" w:sz="4" w:space="0" w:color="000000"/>
              <w:bottom w:val="single" w:sz="4" w:space="0" w:color="000000"/>
              <w:right w:val="single" w:sz="4" w:space="0" w:color="000000"/>
            </w:tcBorders>
            <w:hideMark/>
          </w:tcPr>
          <w:p w14:paraId="29A5B465" w14:textId="77777777" w:rsidR="00B866BA" w:rsidRPr="00866616" w:rsidRDefault="00B866BA">
            <w:pPr>
              <w:pStyle w:val="TableParagraph"/>
              <w:spacing w:line="256" w:lineRule="auto"/>
              <w:ind w:left="0"/>
              <w:jc w:val="center"/>
              <w:rPr>
                <w:sz w:val="24"/>
                <w:szCs w:val="24"/>
                <w:lang w:val="kk-KZ"/>
              </w:rPr>
            </w:pPr>
            <w:r w:rsidRPr="00866616">
              <w:rPr>
                <w:sz w:val="24"/>
                <w:szCs w:val="24"/>
                <w:lang w:val="kk-KZ"/>
              </w:rPr>
              <w:t>1</w:t>
            </w:r>
          </w:p>
        </w:tc>
        <w:tc>
          <w:tcPr>
            <w:tcW w:w="1838" w:type="dxa"/>
            <w:tcBorders>
              <w:top w:val="single" w:sz="4" w:space="0" w:color="000000"/>
              <w:left w:val="single" w:sz="4" w:space="0" w:color="000000"/>
              <w:bottom w:val="single" w:sz="4" w:space="0" w:color="000000"/>
              <w:right w:val="single" w:sz="4" w:space="0" w:color="000000"/>
            </w:tcBorders>
            <w:hideMark/>
          </w:tcPr>
          <w:p w14:paraId="55064F72" w14:textId="77777777" w:rsidR="00B866BA" w:rsidRPr="00866616" w:rsidRDefault="00B866BA">
            <w:pPr>
              <w:pStyle w:val="TableParagraph"/>
              <w:spacing w:line="256" w:lineRule="auto"/>
              <w:ind w:left="0"/>
              <w:jc w:val="center"/>
              <w:rPr>
                <w:sz w:val="24"/>
                <w:szCs w:val="24"/>
                <w:lang w:val="kk-KZ"/>
              </w:rPr>
            </w:pPr>
            <w:r w:rsidRPr="00866616">
              <w:rPr>
                <w:sz w:val="24"/>
                <w:szCs w:val="24"/>
                <w:lang w:val="kk-KZ"/>
              </w:rPr>
              <w:t>1</w:t>
            </w:r>
          </w:p>
        </w:tc>
        <w:tc>
          <w:tcPr>
            <w:tcW w:w="1838" w:type="dxa"/>
            <w:tcBorders>
              <w:top w:val="single" w:sz="4" w:space="0" w:color="000000"/>
              <w:left w:val="single" w:sz="4" w:space="0" w:color="000000"/>
              <w:bottom w:val="single" w:sz="4" w:space="0" w:color="000000"/>
              <w:right w:val="single" w:sz="4" w:space="0" w:color="000000"/>
            </w:tcBorders>
            <w:hideMark/>
          </w:tcPr>
          <w:p w14:paraId="6E22B090" w14:textId="77777777" w:rsidR="00B866BA" w:rsidRPr="00866616" w:rsidRDefault="00B866BA">
            <w:pPr>
              <w:pStyle w:val="TableParagraph"/>
              <w:spacing w:line="256" w:lineRule="auto"/>
              <w:ind w:left="0"/>
              <w:jc w:val="center"/>
              <w:rPr>
                <w:sz w:val="24"/>
                <w:szCs w:val="24"/>
                <w:lang w:val="kk-KZ"/>
              </w:rPr>
            </w:pPr>
            <w:r w:rsidRPr="00866616">
              <w:rPr>
                <w:sz w:val="24"/>
                <w:szCs w:val="24"/>
                <w:lang w:val="kk-KZ"/>
              </w:rPr>
              <w:t>2</w:t>
            </w:r>
          </w:p>
        </w:tc>
        <w:tc>
          <w:tcPr>
            <w:tcW w:w="1999" w:type="dxa"/>
            <w:tcBorders>
              <w:top w:val="single" w:sz="4" w:space="0" w:color="000000"/>
              <w:left w:val="single" w:sz="4" w:space="0" w:color="000000"/>
              <w:bottom w:val="single" w:sz="4" w:space="0" w:color="000000"/>
              <w:right w:val="single" w:sz="4" w:space="0" w:color="000000"/>
            </w:tcBorders>
            <w:hideMark/>
          </w:tcPr>
          <w:p w14:paraId="43DC7095" w14:textId="77777777" w:rsidR="00B866BA" w:rsidRPr="00866616" w:rsidRDefault="00B866BA">
            <w:pPr>
              <w:pStyle w:val="TableParagraph"/>
              <w:spacing w:line="256" w:lineRule="auto"/>
              <w:ind w:left="0"/>
              <w:jc w:val="center"/>
              <w:rPr>
                <w:sz w:val="24"/>
                <w:szCs w:val="24"/>
              </w:rPr>
            </w:pPr>
            <w:r w:rsidRPr="00866616">
              <w:rPr>
                <w:sz w:val="24"/>
                <w:szCs w:val="24"/>
              </w:rPr>
              <w:t>1</w:t>
            </w:r>
          </w:p>
        </w:tc>
      </w:tr>
    </w:tbl>
    <w:p w14:paraId="4922E578" w14:textId="77777777" w:rsidR="00B866BA" w:rsidRPr="00866616" w:rsidRDefault="00B866BA" w:rsidP="00B866BA">
      <w:pPr>
        <w:pStyle w:val="a4"/>
        <w:rPr>
          <w:lang w:val="kk-KZ"/>
        </w:rPr>
      </w:pPr>
    </w:p>
    <w:p w14:paraId="5ACA0622" w14:textId="37D31E63" w:rsidR="00B866BA" w:rsidRPr="00866616" w:rsidRDefault="00B866BA" w:rsidP="00B866BA">
      <w:pPr>
        <w:pStyle w:val="a4"/>
        <w:ind w:firstLine="709"/>
        <w:rPr>
          <w:b/>
          <w:lang w:val="kk-KZ"/>
        </w:rPr>
      </w:pPr>
      <w:r w:rsidRPr="00866616">
        <w:rPr>
          <w:iCs/>
          <w:lang w:val="kk-KZ"/>
        </w:rPr>
        <w:t>Үлгілік оқу бағдарламаларына (төмендетілген оқу жүктемесімен</w:t>
      </w:r>
      <w:r w:rsidRPr="00866616">
        <w:rPr>
          <w:lang w:val="kk-KZ"/>
        </w:rPr>
        <w:t xml:space="preserve">) сәйкес жаратылыстану-математика бағыты және қоғамдық-гуманитарлық  бағытта  оқытылатын «Физика» оқу пәнінен әр тоқсан сайын өткізілетін бөлім бойынша жиынтық бағалау рәсімінің нақты саны </w:t>
      </w:r>
      <w:r w:rsidR="008E4544" w:rsidRPr="00866616">
        <w:rPr>
          <w:lang w:val="kk-KZ"/>
        </w:rPr>
        <w:t>74</w:t>
      </w:r>
      <w:r w:rsidRPr="00866616">
        <w:rPr>
          <w:lang w:val="kk-KZ"/>
        </w:rPr>
        <w:t>-кестеде көрсетілген.</w:t>
      </w:r>
    </w:p>
    <w:p w14:paraId="135A2284" w14:textId="77777777" w:rsidR="00B866BA" w:rsidRPr="00866616" w:rsidRDefault="00B866BA" w:rsidP="001B77AB">
      <w:pPr>
        <w:pStyle w:val="114"/>
        <w:ind w:left="0" w:right="0" w:firstLine="709"/>
        <w:jc w:val="both"/>
        <w:outlineLvl w:val="9"/>
        <w:rPr>
          <w:b w:val="0"/>
          <w:lang w:val="kk-KZ"/>
        </w:rPr>
      </w:pPr>
    </w:p>
    <w:p w14:paraId="6B1F8DA9" w14:textId="77777777" w:rsidR="00B3723A" w:rsidRDefault="00B3723A" w:rsidP="001B77AB">
      <w:pPr>
        <w:pStyle w:val="114"/>
        <w:ind w:left="0" w:right="0" w:firstLine="709"/>
        <w:jc w:val="both"/>
        <w:outlineLvl w:val="9"/>
        <w:rPr>
          <w:b w:val="0"/>
          <w:lang w:val="kk-KZ"/>
        </w:rPr>
      </w:pPr>
    </w:p>
    <w:p w14:paraId="348A7FB6" w14:textId="77777777" w:rsidR="00B3723A" w:rsidRDefault="00B3723A" w:rsidP="001B77AB">
      <w:pPr>
        <w:pStyle w:val="114"/>
        <w:ind w:left="0" w:right="0" w:firstLine="709"/>
        <w:jc w:val="both"/>
        <w:outlineLvl w:val="9"/>
        <w:rPr>
          <w:b w:val="0"/>
          <w:lang w:val="kk-KZ"/>
        </w:rPr>
      </w:pPr>
    </w:p>
    <w:p w14:paraId="40523193" w14:textId="77777777" w:rsidR="00B3723A" w:rsidRDefault="00B3723A" w:rsidP="001B77AB">
      <w:pPr>
        <w:pStyle w:val="114"/>
        <w:ind w:left="0" w:right="0" w:firstLine="709"/>
        <w:jc w:val="both"/>
        <w:outlineLvl w:val="9"/>
        <w:rPr>
          <w:b w:val="0"/>
          <w:lang w:val="kk-KZ"/>
        </w:rPr>
      </w:pPr>
    </w:p>
    <w:p w14:paraId="2C44A0AE" w14:textId="77777777" w:rsidR="00B3723A" w:rsidRDefault="00B3723A" w:rsidP="001B77AB">
      <w:pPr>
        <w:pStyle w:val="114"/>
        <w:ind w:left="0" w:right="0" w:firstLine="709"/>
        <w:jc w:val="both"/>
        <w:outlineLvl w:val="9"/>
        <w:rPr>
          <w:b w:val="0"/>
          <w:lang w:val="kk-KZ"/>
        </w:rPr>
      </w:pPr>
    </w:p>
    <w:p w14:paraId="03EAE578" w14:textId="01E6DAF7" w:rsidR="00B866BA" w:rsidRPr="00866616" w:rsidRDefault="008E4544" w:rsidP="001B77AB">
      <w:pPr>
        <w:pStyle w:val="114"/>
        <w:ind w:left="0" w:right="0" w:firstLine="709"/>
        <w:jc w:val="both"/>
        <w:outlineLvl w:val="9"/>
        <w:rPr>
          <w:b w:val="0"/>
          <w:lang w:val="kk-KZ"/>
        </w:rPr>
      </w:pPr>
      <w:r w:rsidRPr="00866616">
        <w:rPr>
          <w:b w:val="0"/>
          <w:lang w:val="kk-KZ"/>
        </w:rPr>
        <w:t>74</w:t>
      </w:r>
      <w:r w:rsidR="00B866BA" w:rsidRPr="00866616">
        <w:rPr>
          <w:b w:val="0"/>
          <w:lang w:val="kk-KZ"/>
        </w:rPr>
        <w:t>-кесте. «Физика» оқу пәні бойынша жиынтық бағалау саны</w:t>
      </w:r>
      <w:r w:rsidR="000E6AF4" w:rsidRPr="00866616">
        <w:rPr>
          <w:b w:val="0"/>
          <w:lang w:val="kk-KZ"/>
        </w:rPr>
        <w:t xml:space="preserve"> (төмендетілген оқку жүктемесі)</w:t>
      </w:r>
    </w:p>
    <w:p w14:paraId="6571D2F5" w14:textId="77777777" w:rsidR="00B866BA" w:rsidRPr="00866616" w:rsidRDefault="00B866BA" w:rsidP="00B866BA">
      <w:pPr>
        <w:pStyle w:val="114"/>
        <w:ind w:left="0" w:right="0" w:firstLine="709"/>
        <w:jc w:val="both"/>
        <w:rPr>
          <w:b w:val="0"/>
          <w:lang w:val="kk-K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2"/>
        <w:gridCol w:w="1838"/>
        <w:gridCol w:w="1838"/>
        <w:gridCol w:w="1838"/>
        <w:gridCol w:w="1999"/>
      </w:tblGrid>
      <w:tr w:rsidR="00866616" w:rsidRPr="00866616" w14:paraId="0E1FD879" w14:textId="77777777" w:rsidTr="00B866BA">
        <w:trPr>
          <w:jc w:val="center"/>
        </w:trPr>
        <w:tc>
          <w:tcPr>
            <w:tcW w:w="1632" w:type="dxa"/>
            <w:vMerge w:val="restart"/>
            <w:tcBorders>
              <w:top w:val="single" w:sz="4" w:space="0" w:color="000000"/>
              <w:left w:val="single" w:sz="4" w:space="0" w:color="000000"/>
              <w:bottom w:val="single" w:sz="4" w:space="0" w:color="000000"/>
              <w:right w:val="single" w:sz="4" w:space="0" w:color="000000"/>
            </w:tcBorders>
            <w:hideMark/>
          </w:tcPr>
          <w:p w14:paraId="5AB6DAD7" w14:textId="77777777" w:rsidR="00B866BA" w:rsidRPr="00866616" w:rsidRDefault="00B866BA">
            <w:pPr>
              <w:pStyle w:val="a4"/>
              <w:spacing w:line="256" w:lineRule="auto"/>
              <w:ind w:firstLine="0"/>
              <w:jc w:val="center"/>
              <w:rPr>
                <w:sz w:val="24"/>
                <w:szCs w:val="24"/>
              </w:rPr>
            </w:pPr>
            <w:r w:rsidRPr="00866616">
              <w:rPr>
                <w:rFonts w:eastAsia="Calibri"/>
                <w:sz w:val="24"/>
                <w:szCs w:val="24"/>
              </w:rPr>
              <w:t>Сынып</w:t>
            </w:r>
          </w:p>
        </w:tc>
        <w:tc>
          <w:tcPr>
            <w:tcW w:w="7513" w:type="dxa"/>
            <w:gridSpan w:val="4"/>
            <w:tcBorders>
              <w:top w:val="single" w:sz="4" w:space="0" w:color="000000"/>
              <w:left w:val="single" w:sz="4" w:space="0" w:color="000000"/>
              <w:bottom w:val="single" w:sz="4" w:space="0" w:color="000000"/>
              <w:right w:val="single" w:sz="4" w:space="0" w:color="000000"/>
            </w:tcBorders>
            <w:hideMark/>
          </w:tcPr>
          <w:p w14:paraId="33F66224" w14:textId="6C5BA2C2" w:rsidR="00B866BA" w:rsidRPr="00866616" w:rsidRDefault="00B866BA" w:rsidP="000E6AF4">
            <w:pPr>
              <w:pStyle w:val="a4"/>
              <w:spacing w:line="256" w:lineRule="auto"/>
              <w:ind w:firstLine="0"/>
              <w:jc w:val="center"/>
              <w:rPr>
                <w:rFonts w:eastAsia="Calibri"/>
                <w:sz w:val="24"/>
                <w:szCs w:val="24"/>
              </w:rPr>
            </w:pPr>
            <w:r w:rsidRPr="00866616">
              <w:rPr>
                <w:rFonts w:eastAsia="Calibri"/>
                <w:sz w:val="24"/>
                <w:szCs w:val="24"/>
              </w:rPr>
              <w:t>Бөлім бойынша жиынтық бағалау саны</w:t>
            </w:r>
          </w:p>
        </w:tc>
      </w:tr>
      <w:tr w:rsidR="00866616" w:rsidRPr="00866616" w14:paraId="0414F68D" w14:textId="77777777" w:rsidTr="00B866BA">
        <w:trPr>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6C041D1" w14:textId="77777777" w:rsidR="00B866BA" w:rsidRPr="00866616" w:rsidRDefault="00B866BA">
            <w:pPr>
              <w:spacing w:after="0" w:line="256" w:lineRule="auto"/>
              <w:rPr>
                <w:rFonts w:ascii="Times New Roman" w:hAnsi="Times New Roman"/>
                <w:sz w:val="24"/>
                <w:szCs w:val="24"/>
                <w:lang w:val="x-none" w:eastAsia="en-US"/>
              </w:rPr>
            </w:pPr>
          </w:p>
        </w:tc>
        <w:tc>
          <w:tcPr>
            <w:tcW w:w="1838" w:type="dxa"/>
            <w:tcBorders>
              <w:top w:val="single" w:sz="4" w:space="0" w:color="000000"/>
              <w:left w:val="single" w:sz="4" w:space="0" w:color="000000"/>
              <w:bottom w:val="single" w:sz="4" w:space="0" w:color="000000"/>
              <w:right w:val="single" w:sz="4" w:space="0" w:color="000000"/>
            </w:tcBorders>
            <w:hideMark/>
          </w:tcPr>
          <w:p w14:paraId="48A9E10B" w14:textId="77777777" w:rsidR="00B866BA" w:rsidRPr="00866616" w:rsidRDefault="00B866BA">
            <w:pPr>
              <w:pStyle w:val="a4"/>
              <w:spacing w:line="256" w:lineRule="auto"/>
              <w:ind w:firstLine="0"/>
              <w:jc w:val="center"/>
              <w:rPr>
                <w:sz w:val="24"/>
                <w:szCs w:val="24"/>
              </w:rPr>
            </w:pPr>
            <w:r w:rsidRPr="00866616">
              <w:rPr>
                <w:rFonts w:eastAsia="Calibri"/>
                <w:sz w:val="24"/>
                <w:szCs w:val="24"/>
              </w:rPr>
              <w:t>1-тоқсан</w:t>
            </w:r>
          </w:p>
        </w:tc>
        <w:tc>
          <w:tcPr>
            <w:tcW w:w="1838" w:type="dxa"/>
            <w:tcBorders>
              <w:top w:val="single" w:sz="4" w:space="0" w:color="000000"/>
              <w:left w:val="single" w:sz="4" w:space="0" w:color="000000"/>
              <w:bottom w:val="single" w:sz="4" w:space="0" w:color="000000"/>
              <w:right w:val="single" w:sz="4" w:space="0" w:color="000000"/>
            </w:tcBorders>
            <w:hideMark/>
          </w:tcPr>
          <w:p w14:paraId="382B2F0D" w14:textId="77777777" w:rsidR="00B866BA" w:rsidRPr="00866616" w:rsidRDefault="00B866BA">
            <w:pPr>
              <w:pStyle w:val="a4"/>
              <w:spacing w:line="256" w:lineRule="auto"/>
              <w:ind w:firstLine="0"/>
              <w:jc w:val="center"/>
              <w:rPr>
                <w:sz w:val="24"/>
                <w:szCs w:val="24"/>
              </w:rPr>
            </w:pPr>
            <w:r w:rsidRPr="00866616">
              <w:rPr>
                <w:rFonts w:eastAsia="Calibri"/>
                <w:sz w:val="24"/>
                <w:szCs w:val="24"/>
              </w:rPr>
              <w:t>2-тоқсан</w:t>
            </w:r>
          </w:p>
        </w:tc>
        <w:tc>
          <w:tcPr>
            <w:tcW w:w="1838" w:type="dxa"/>
            <w:tcBorders>
              <w:top w:val="single" w:sz="4" w:space="0" w:color="000000"/>
              <w:left w:val="single" w:sz="4" w:space="0" w:color="000000"/>
              <w:bottom w:val="single" w:sz="4" w:space="0" w:color="000000"/>
              <w:right w:val="single" w:sz="4" w:space="0" w:color="000000"/>
            </w:tcBorders>
            <w:hideMark/>
          </w:tcPr>
          <w:p w14:paraId="6BB8C735" w14:textId="77777777" w:rsidR="00B866BA" w:rsidRPr="00866616" w:rsidRDefault="00B866BA">
            <w:pPr>
              <w:pStyle w:val="a4"/>
              <w:spacing w:line="256" w:lineRule="auto"/>
              <w:ind w:firstLine="0"/>
              <w:jc w:val="center"/>
              <w:rPr>
                <w:sz w:val="24"/>
                <w:szCs w:val="24"/>
              </w:rPr>
            </w:pPr>
            <w:r w:rsidRPr="00866616">
              <w:rPr>
                <w:rFonts w:eastAsia="Calibri"/>
                <w:sz w:val="24"/>
                <w:szCs w:val="24"/>
              </w:rPr>
              <w:t>3-тоқсан</w:t>
            </w:r>
          </w:p>
        </w:tc>
        <w:tc>
          <w:tcPr>
            <w:tcW w:w="1999" w:type="dxa"/>
            <w:tcBorders>
              <w:top w:val="single" w:sz="4" w:space="0" w:color="000000"/>
              <w:left w:val="single" w:sz="4" w:space="0" w:color="000000"/>
              <w:bottom w:val="single" w:sz="4" w:space="0" w:color="000000"/>
              <w:right w:val="single" w:sz="4" w:space="0" w:color="000000"/>
            </w:tcBorders>
            <w:hideMark/>
          </w:tcPr>
          <w:p w14:paraId="2ABF3304" w14:textId="77777777" w:rsidR="00B866BA" w:rsidRPr="00866616" w:rsidRDefault="00B866BA">
            <w:pPr>
              <w:pStyle w:val="a4"/>
              <w:spacing w:line="256" w:lineRule="auto"/>
              <w:ind w:firstLine="0"/>
              <w:jc w:val="center"/>
              <w:rPr>
                <w:sz w:val="24"/>
                <w:szCs w:val="24"/>
              </w:rPr>
            </w:pPr>
            <w:r w:rsidRPr="00866616">
              <w:rPr>
                <w:rFonts w:eastAsia="Calibri"/>
                <w:sz w:val="24"/>
                <w:szCs w:val="24"/>
              </w:rPr>
              <w:t>4-тоқсан</w:t>
            </w:r>
          </w:p>
        </w:tc>
      </w:tr>
      <w:tr w:rsidR="00866616" w:rsidRPr="00866616" w14:paraId="169C7E4C" w14:textId="77777777" w:rsidTr="00B866BA">
        <w:trPr>
          <w:jc w:val="center"/>
        </w:trPr>
        <w:tc>
          <w:tcPr>
            <w:tcW w:w="1632" w:type="dxa"/>
            <w:tcBorders>
              <w:top w:val="single" w:sz="4" w:space="0" w:color="000000"/>
              <w:left w:val="single" w:sz="4" w:space="0" w:color="000000"/>
              <w:bottom w:val="single" w:sz="4" w:space="0" w:color="000000"/>
              <w:right w:val="single" w:sz="4" w:space="0" w:color="000000"/>
            </w:tcBorders>
            <w:hideMark/>
          </w:tcPr>
          <w:p w14:paraId="33432763" w14:textId="77777777" w:rsidR="00B866BA" w:rsidRPr="00866616" w:rsidRDefault="00B866BA">
            <w:pPr>
              <w:pStyle w:val="TableParagraph"/>
              <w:spacing w:line="256" w:lineRule="auto"/>
              <w:ind w:left="0"/>
              <w:jc w:val="center"/>
              <w:rPr>
                <w:sz w:val="24"/>
                <w:szCs w:val="24"/>
                <w:lang w:val="ru-RU"/>
              </w:rPr>
            </w:pPr>
            <w:r w:rsidRPr="00866616">
              <w:rPr>
                <w:sz w:val="24"/>
                <w:szCs w:val="24"/>
                <w:lang w:val="ru-RU"/>
              </w:rPr>
              <w:t>10-сынып</w:t>
            </w:r>
          </w:p>
          <w:p w14:paraId="324AC23B" w14:textId="77777777" w:rsidR="00B866BA" w:rsidRPr="00866616" w:rsidRDefault="00B866BA">
            <w:pPr>
              <w:pStyle w:val="TableParagraph"/>
              <w:spacing w:line="256" w:lineRule="auto"/>
              <w:ind w:left="0"/>
              <w:jc w:val="center"/>
              <w:rPr>
                <w:sz w:val="24"/>
                <w:szCs w:val="24"/>
              </w:rPr>
            </w:pPr>
            <w:r w:rsidRPr="00866616">
              <w:rPr>
                <w:sz w:val="24"/>
                <w:szCs w:val="24"/>
                <w:lang w:val="ru-RU"/>
              </w:rPr>
              <w:t>ЖМБ</w:t>
            </w:r>
          </w:p>
        </w:tc>
        <w:tc>
          <w:tcPr>
            <w:tcW w:w="1838" w:type="dxa"/>
            <w:tcBorders>
              <w:top w:val="single" w:sz="4" w:space="0" w:color="000000"/>
              <w:left w:val="single" w:sz="4" w:space="0" w:color="000000"/>
              <w:bottom w:val="single" w:sz="4" w:space="0" w:color="000000"/>
              <w:right w:val="single" w:sz="4" w:space="0" w:color="000000"/>
            </w:tcBorders>
            <w:hideMark/>
          </w:tcPr>
          <w:p w14:paraId="790A0CEC" w14:textId="77777777" w:rsidR="00B866BA" w:rsidRPr="00866616" w:rsidRDefault="00B866BA">
            <w:pPr>
              <w:pStyle w:val="TableParagraph"/>
              <w:spacing w:line="256" w:lineRule="auto"/>
              <w:ind w:left="0"/>
              <w:jc w:val="center"/>
              <w:rPr>
                <w:sz w:val="24"/>
                <w:szCs w:val="24"/>
              </w:rPr>
            </w:pPr>
            <w:r w:rsidRPr="00866616">
              <w:rPr>
                <w:sz w:val="24"/>
                <w:szCs w:val="24"/>
              </w:rPr>
              <w:t>3</w:t>
            </w:r>
          </w:p>
        </w:tc>
        <w:tc>
          <w:tcPr>
            <w:tcW w:w="1838" w:type="dxa"/>
            <w:tcBorders>
              <w:top w:val="single" w:sz="4" w:space="0" w:color="000000"/>
              <w:left w:val="single" w:sz="4" w:space="0" w:color="000000"/>
              <w:bottom w:val="single" w:sz="4" w:space="0" w:color="000000"/>
              <w:right w:val="single" w:sz="4" w:space="0" w:color="000000"/>
            </w:tcBorders>
            <w:hideMark/>
          </w:tcPr>
          <w:p w14:paraId="119EC27B" w14:textId="77777777" w:rsidR="00B866BA" w:rsidRPr="00866616" w:rsidRDefault="00B866BA">
            <w:pPr>
              <w:pStyle w:val="TableParagraph"/>
              <w:spacing w:line="256" w:lineRule="auto"/>
              <w:ind w:left="0"/>
              <w:jc w:val="center"/>
              <w:rPr>
                <w:sz w:val="24"/>
                <w:szCs w:val="24"/>
              </w:rPr>
            </w:pPr>
            <w:r w:rsidRPr="00866616">
              <w:rPr>
                <w:sz w:val="24"/>
                <w:szCs w:val="24"/>
              </w:rPr>
              <w:t>3</w:t>
            </w:r>
          </w:p>
        </w:tc>
        <w:tc>
          <w:tcPr>
            <w:tcW w:w="1838" w:type="dxa"/>
            <w:tcBorders>
              <w:top w:val="single" w:sz="4" w:space="0" w:color="000000"/>
              <w:left w:val="single" w:sz="4" w:space="0" w:color="000000"/>
              <w:bottom w:val="single" w:sz="4" w:space="0" w:color="000000"/>
              <w:right w:val="single" w:sz="4" w:space="0" w:color="000000"/>
            </w:tcBorders>
            <w:hideMark/>
          </w:tcPr>
          <w:p w14:paraId="1297AF32" w14:textId="77777777" w:rsidR="00B866BA" w:rsidRPr="00866616" w:rsidRDefault="00B866BA">
            <w:pPr>
              <w:pStyle w:val="TableParagraph"/>
              <w:spacing w:line="256" w:lineRule="auto"/>
              <w:ind w:left="0"/>
              <w:jc w:val="center"/>
              <w:rPr>
                <w:sz w:val="24"/>
                <w:szCs w:val="24"/>
                <w:lang w:val="kk-KZ"/>
              </w:rPr>
            </w:pPr>
            <w:r w:rsidRPr="00866616">
              <w:rPr>
                <w:sz w:val="24"/>
                <w:szCs w:val="24"/>
                <w:lang w:val="kk-KZ"/>
              </w:rPr>
              <w:t>2</w:t>
            </w:r>
          </w:p>
        </w:tc>
        <w:tc>
          <w:tcPr>
            <w:tcW w:w="1999" w:type="dxa"/>
            <w:tcBorders>
              <w:top w:val="single" w:sz="4" w:space="0" w:color="000000"/>
              <w:left w:val="single" w:sz="4" w:space="0" w:color="000000"/>
              <w:bottom w:val="single" w:sz="4" w:space="0" w:color="000000"/>
              <w:right w:val="single" w:sz="4" w:space="0" w:color="000000"/>
            </w:tcBorders>
            <w:hideMark/>
          </w:tcPr>
          <w:p w14:paraId="6028C1B7" w14:textId="77777777" w:rsidR="00B866BA" w:rsidRPr="00866616" w:rsidRDefault="00B866BA">
            <w:pPr>
              <w:pStyle w:val="TableParagraph"/>
              <w:spacing w:line="256" w:lineRule="auto"/>
              <w:ind w:left="0"/>
              <w:jc w:val="center"/>
              <w:rPr>
                <w:sz w:val="24"/>
                <w:szCs w:val="24"/>
              </w:rPr>
            </w:pPr>
            <w:r w:rsidRPr="00866616">
              <w:rPr>
                <w:sz w:val="24"/>
                <w:szCs w:val="24"/>
              </w:rPr>
              <w:t>2</w:t>
            </w:r>
          </w:p>
        </w:tc>
      </w:tr>
      <w:tr w:rsidR="00866616" w:rsidRPr="00866616" w14:paraId="5075CD73" w14:textId="77777777" w:rsidTr="00B866BA">
        <w:trPr>
          <w:jc w:val="center"/>
        </w:trPr>
        <w:tc>
          <w:tcPr>
            <w:tcW w:w="1632" w:type="dxa"/>
            <w:tcBorders>
              <w:top w:val="single" w:sz="4" w:space="0" w:color="000000"/>
              <w:left w:val="single" w:sz="4" w:space="0" w:color="000000"/>
              <w:bottom w:val="single" w:sz="4" w:space="0" w:color="000000"/>
              <w:right w:val="single" w:sz="4" w:space="0" w:color="000000"/>
            </w:tcBorders>
            <w:hideMark/>
          </w:tcPr>
          <w:p w14:paraId="0CA5E3E8" w14:textId="77777777" w:rsidR="00B866BA" w:rsidRPr="00866616" w:rsidRDefault="00B866BA">
            <w:pPr>
              <w:pStyle w:val="TableParagraph"/>
              <w:spacing w:line="256" w:lineRule="auto"/>
              <w:ind w:left="0"/>
              <w:jc w:val="center"/>
              <w:rPr>
                <w:sz w:val="24"/>
                <w:szCs w:val="24"/>
                <w:lang w:val="ru-RU"/>
              </w:rPr>
            </w:pPr>
            <w:r w:rsidRPr="00866616">
              <w:rPr>
                <w:sz w:val="24"/>
                <w:szCs w:val="24"/>
                <w:lang w:val="ru-RU"/>
              </w:rPr>
              <w:t>10-сынып</w:t>
            </w:r>
          </w:p>
          <w:p w14:paraId="5324FAE5" w14:textId="77777777" w:rsidR="00B866BA" w:rsidRPr="00866616" w:rsidRDefault="00B866BA">
            <w:pPr>
              <w:pStyle w:val="TableParagraph"/>
              <w:spacing w:line="256" w:lineRule="auto"/>
              <w:ind w:left="0"/>
              <w:jc w:val="center"/>
              <w:rPr>
                <w:sz w:val="24"/>
                <w:szCs w:val="24"/>
                <w:lang w:val="ru-RU"/>
              </w:rPr>
            </w:pPr>
            <w:r w:rsidRPr="00866616">
              <w:rPr>
                <w:sz w:val="24"/>
                <w:szCs w:val="24"/>
                <w:lang w:val="ru-RU"/>
              </w:rPr>
              <w:t>ҚГБ</w:t>
            </w:r>
          </w:p>
        </w:tc>
        <w:tc>
          <w:tcPr>
            <w:tcW w:w="1838" w:type="dxa"/>
            <w:tcBorders>
              <w:top w:val="single" w:sz="4" w:space="0" w:color="000000"/>
              <w:left w:val="single" w:sz="4" w:space="0" w:color="000000"/>
              <w:bottom w:val="single" w:sz="4" w:space="0" w:color="000000"/>
              <w:right w:val="single" w:sz="4" w:space="0" w:color="000000"/>
            </w:tcBorders>
            <w:hideMark/>
          </w:tcPr>
          <w:p w14:paraId="4CBA0532" w14:textId="77777777" w:rsidR="00B866BA" w:rsidRPr="00866616" w:rsidRDefault="00B866BA">
            <w:pPr>
              <w:pStyle w:val="TableParagraph"/>
              <w:spacing w:line="256" w:lineRule="auto"/>
              <w:ind w:left="0"/>
              <w:jc w:val="center"/>
              <w:rPr>
                <w:sz w:val="24"/>
                <w:szCs w:val="24"/>
              </w:rPr>
            </w:pPr>
            <w:r w:rsidRPr="00866616">
              <w:rPr>
                <w:sz w:val="24"/>
                <w:szCs w:val="24"/>
              </w:rPr>
              <w:t>2</w:t>
            </w:r>
          </w:p>
        </w:tc>
        <w:tc>
          <w:tcPr>
            <w:tcW w:w="1838" w:type="dxa"/>
            <w:tcBorders>
              <w:top w:val="single" w:sz="4" w:space="0" w:color="000000"/>
              <w:left w:val="single" w:sz="4" w:space="0" w:color="000000"/>
              <w:bottom w:val="single" w:sz="4" w:space="0" w:color="000000"/>
              <w:right w:val="single" w:sz="4" w:space="0" w:color="000000"/>
            </w:tcBorders>
            <w:hideMark/>
          </w:tcPr>
          <w:p w14:paraId="17663F7C" w14:textId="77777777" w:rsidR="00B866BA" w:rsidRPr="00866616" w:rsidRDefault="00B866BA">
            <w:pPr>
              <w:pStyle w:val="TableParagraph"/>
              <w:spacing w:line="256" w:lineRule="auto"/>
              <w:ind w:left="0"/>
              <w:jc w:val="center"/>
              <w:rPr>
                <w:sz w:val="24"/>
                <w:szCs w:val="24"/>
                <w:lang w:val="kk-KZ"/>
              </w:rPr>
            </w:pPr>
            <w:r w:rsidRPr="00866616">
              <w:rPr>
                <w:sz w:val="24"/>
                <w:szCs w:val="24"/>
                <w:lang w:val="kk-KZ"/>
              </w:rPr>
              <w:t>2</w:t>
            </w:r>
          </w:p>
        </w:tc>
        <w:tc>
          <w:tcPr>
            <w:tcW w:w="1838" w:type="dxa"/>
            <w:tcBorders>
              <w:top w:val="single" w:sz="4" w:space="0" w:color="000000"/>
              <w:left w:val="single" w:sz="4" w:space="0" w:color="000000"/>
              <w:bottom w:val="single" w:sz="4" w:space="0" w:color="000000"/>
              <w:right w:val="single" w:sz="4" w:space="0" w:color="000000"/>
            </w:tcBorders>
            <w:hideMark/>
          </w:tcPr>
          <w:p w14:paraId="489E363D" w14:textId="77777777" w:rsidR="00B866BA" w:rsidRPr="00866616" w:rsidRDefault="00B866BA">
            <w:pPr>
              <w:pStyle w:val="TableParagraph"/>
              <w:spacing w:line="256" w:lineRule="auto"/>
              <w:ind w:left="0"/>
              <w:jc w:val="center"/>
              <w:rPr>
                <w:sz w:val="24"/>
                <w:szCs w:val="24"/>
                <w:lang w:val="kk-KZ"/>
              </w:rPr>
            </w:pPr>
            <w:r w:rsidRPr="00866616">
              <w:rPr>
                <w:sz w:val="24"/>
                <w:szCs w:val="24"/>
                <w:lang w:val="kk-KZ"/>
              </w:rPr>
              <w:t>2</w:t>
            </w:r>
          </w:p>
        </w:tc>
        <w:tc>
          <w:tcPr>
            <w:tcW w:w="1999" w:type="dxa"/>
            <w:tcBorders>
              <w:top w:val="single" w:sz="4" w:space="0" w:color="000000"/>
              <w:left w:val="single" w:sz="4" w:space="0" w:color="000000"/>
              <w:bottom w:val="single" w:sz="4" w:space="0" w:color="000000"/>
              <w:right w:val="single" w:sz="4" w:space="0" w:color="000000"/>
            </w:tcBorders>
            <w:hideMark/>
          </w:tcPr>
          <w:p w14:paraId="789392DB" w14:textId="77777777" w:rsidR="00B866BA" w:rsidRPr="00866616" w:rsidRDefault="00B866BA">
            <w:pPr>
              <w:pStyle w:val="TableParagraph"/>
              <w:spacing w:line="256" w:lineRule="auto"/>
              <w:ind w:left="0"/>
              <w:jc w:val="center"/>
              <w:rPr>
                <w:sz w:val="24"/>
                <w:szCs w:val="24"/>
                <w:lang w:val="kk-KZ"/>
              </w:rPr>
            </w:pPr>
            <w:r w:rsidRPr="00866616">
              <w:rPr>
                <w:sz w:val="24"/>
                <w:szCs w:val="24"/>
                <w:lang w:val="kk-KZ"/>
              </w:rPr>
              <w:t>2</w:t>
            </w:r>
          </w:p>
        </w:tc>
      </w:tr>
      <w:tr w:rsidR="00866616" w:rsidRPr="00866616" w14:paraId="6E3D3CF5" w14:textId="77777777" w:rsidTr="00B866BA">
        <w:trPr>
          <w:jc w:val="center"/>
        </w:trPr>
        <w:tc>
          <w:tcPr>
            <w:tcW w:w="1632" w:type="dxa"/>
            <w:tcBorders>
              <w:top w:val="single" w:sz="4" w:space="0" w:color="000000"/>
              <w:left w:val="single" w:sz="4" w:space="0" w:color="000000"/>
              <w:bottom w:val="single" w:sz="4" w:space="0" w:color="000000"/>
              <w:right w:val="single" w:sz="4" w:space="0" w:color="000000"/>
            </w:tcBorders>
            <w:hideMark/>
          </w:tcPr>
          <w:p w14:paraId="52579236" w14:textId="77777777" w:rsidR="00B866BA" w:rsidRPr="00866616" w:rsidRDefault="00B866BA">
            <w:pPr>
              <w:pStyle w:val="TableParagraph"/>
              <w:spacing w:line="256" w:lineRule="auto"/>
              <w:ind w:left="0"/>
              <w:jc w:val="center"/>
              <w:rPr>
                <w:sz w:val="24"/>
                <w:szCs w:val="24"/>
                <w:lang w:val="ru-RU"/>
              </w:rPr>
            </w:pPr>
            <w:r w:rsidRPr="00866616">
              <w:rPr>
                <w:sz w:val="24"/>
                <w:szCs w:val="24"/>
                <w:lang w:val="ru-RU"/>
              </w:rPr>
              <w:t>11-сынып</w:t>
            </w:r>
          </w:p>
          <w:p w14:paraId="04910EDE" w14:textId="77777777" w:rsidR="00B866BA" w:rsidRPr="00866616" w:rsidRDefault="00B866BA">
            <w:pPr>
              <w:pStyle w:val="TableParagraph"/>
              <w:spacing w:line="256" w:lineRule="auto"/>
              <w:ind w:left="0"/>
              <w:jc w:val="center"/>
              <w:rPr>
                <w:sz w:val="24"/>
                <w:szCs w:val="24"/>
              </w:rPr>
            </w:pPr>
            <w:r w:rsidRPr="00866616">
              <w:rPr>
                <w:sz w:val="24"/>
                <w:szCs w:val="24"/>
                <w:lang w:val="ru-RU"/>
              </w:rPr>
              <w:t>ЖМБ</w:t>
            </w:r>
          </w:p>
        </w:tc>
        <w:tc>
          <w:tcPr>
            <w:tcW w:w="1838" w:type="dxa"/>
            <w:tcBorders>
              <w:top w:val="single" w:sz="4" w:space="0" w:color="000000"/>
              <w:left w:val="single" w:sz="4" w:space="0" w:color="000000"/>
              <w:bottom w:val="single" w:sz="4" w:space="0" w:color="000000"/>
              <w:right w:val="single" w:sz="4" w:space="0" w:color="000000"/>
            </w:tcBorders>
            <w:hideMark/>
          </w:tcPr>
          <w:p w14:paraId="4BF407AE" w14:textId="77777777" w:rsidR="00B866BA" w:rsidRPr="00866616" w:rsidRDefault="00B866BA">
            <w:pPr>
              <w:pStyle w:val="TableParagraph"/>
              <w:spacing w:line="256" w:lineRule="auto"/>
              <w:ind w:left="0"/>
              <w:jc w:val="center"/>
              <w:rPr>
                <w:sz w:val="24"/>
                <w:szCs w:val="24"/>
                <w:lang w:val="kk-KZ"/>
              </w:rPr>
            </w:pPr>
            <w:r w:rsidRPr="00866616">
              <w:rPr>
                <w:sz w:val="24"/>
                <w:szCs w:val="24"/>
                <w:lang w:val="kk-KZ"/>
              </w:rPr>
              <w:t>2</w:t>
            </w:r>
          </w:p>
        </w:tc>
        <w:tc>
          <w:tcPr>
            <w:tcW w:w="1838" w:type="dxa"/>
            <w:tcBorders>
              <w:top w:val="single" w:sz="4" w:space="0" w:color="000000"/>
              <w:left w:val="single" w:sz="4" w:space="0" w:color="000000"/>
              <w:bottom w:val="single" w:sz="4" w:space="0" w:color="000000"/>
              <w:right w:val="single" w:sz="4" w:space="0" w:color="000000"/>
            </w:tcBorders>
            <w:hideMark/>
          </w:tcPr>
          <w:p w14:paraId="6BD77E6B" w14:textId="77777777" w:rsidR="00B866BA" w:rsidRPr="00866616" w:rsidRDefault="00B866BA">
            <w:pPr>
              <w:pStyle w:val="TableParagraph"/>
              <w:spacing w:line="256" w:lineRule="auto"/>
              <w:ind w:left="0"/>
              <w:jc w:val="center"/>
              <w:rPr>
                <w:sz w:val="24"/>
                <w:szCs w:val="24"/>
                <w:lang w:val="kk-KZ"/>
              </w:rPr>
            </w:pPr>
            <w:r w:rsidRPr="00866616">
              <w:rPr>
                <w:sz w:val="24"/>
                <w:szCs w:val="24"/>
                <w:lang w:val="kk-KZ"/>
              </w:rPr>
              <w:t>1</w:t>
            </w:r>
          </w:p>
        </w:tc>
        <w:tc>
          <w:tcPr>
            <w:tcW w:w="1838" w:type="dxa"/>
            <w:tcBorders>
              <w:top w:val="single" w:sz="4" w:space="0" w:color="000000"/>
              <w:left w:val="single" w:sz="4" w:space="0" w:color="000000"/>
              <w:bottom w:val="single" w:sz="4" w:space="0" w:color="000000"/>
              <w:right w:val="single" w:sz="4" w:space="0" w:color="000000"/>
            </w:tcBorders>
            <w:hideMark/>
          </w:tcPr>
          <w:p w14:paraId="4519B167" w14:textId="77777777" w:rsidR="00B866BA" w:rsidRPr="00866616" w:rsidRDefault="00B866BA">
            <w:pPr>
              <w:pStyle w:val="TableParagraph"/>
              <w:spacing w:line="256" w:lineRule="auto"/>
              <w:ind w:left="0"/>
              <w:jc w:val="center"/>
              <w:rPr>
                <w:sz w:val="24"/>
                <w:szCs w:val="24"/>
              </w:rPr>
            </w:pPr>
            <w:r w:rsidRPr="00866616">
              <w:rPr>
                <w:sz w:val="24"/>
                <w:szCs w:val="24"/>
              </w:rPr>
              <w:t>3</w:t>
            </w:r>
          </w:p>
        </w:tc>
        <w:tc>
          <w:tcPr>
            <w:tcW w:w="1999" w:type="dxa"/>
            <w:tcBorders>
              <w:top w:val="single" w:sz="4" w:space="0" w:color="000000"/>
              <w:left w:val="single" w:sz="4" w:space="0" w:color="000000"/>
              <w:bottom w:val="single" w:sz="4" w:space="0" w:color="000000"/>
              <w:right w:val="single" w:sz="4" w:space="0" w:color="000000"/>
            </w:tcBorders>
            <w:hideMark/>
          </w:tcPr>
          <w:p w14:paraId="05B790DE" w14:textId="77777777" w:rsidR="00B866BA" w:rsidRPr="00866616" w:rsidRDefault="00B866BA">
            <w:pPr>
              <w:pStyle w:val="TableParagraph"/>
              <w:spacing w:line="256" w:lineRule="auto"/>
              <w:ind w:left="0"/>
              <w:jc w:val="center"/>
              <w:rPr>
                <w:sz w:val="24"/>
                <w:szCs w:val="24"/>
                <w:lang w:val="kk-KZ"/>
              </w:rPr>
            </w:pPr>
            <w:r w:rsidRPr="00866616">
              <w:rPr>
                <w:sz w:val="24"/>
                <w:szCs w:val="24"/>
                <w:lang w:val="kk-KZ"/>
              </w:rPr>
              <w:t>1</w:t>
            </w:r>
          </w:p>
        </w:tc>
      </w:tr>
      <w:tr w:rsidR="00866616" w:rsidRPr="00866616" w14:paraId="16855537" w14:textId="77777777" w:rsidTr="00B866BA">
        <w:trPr>
          <w:jc w:val="center"/>
        </w:trPr>
        <w:tc>
          <w:tcPr>
            <w:tcW w:w="1632" w:type="dxa"/>
            <w:tcBorders>
              <w:top w:val="single" w:sz="4" w:space="0" w:color="000000"/>
              <w:left w:val="single" w:sz="4" w:space="0" w:color="000000"/>
              <w:bottom w:val="single" w:sz="4" w:space="0" w:color="000000"/>
              <w:right w:val="single" w:sz="4" w:space="0" w:color="000000"/>
            </w:tcBorders>
            <w:hideMark/>
          </w:tcPr>
          <w:p w14:paraId="3E587891" w14:textId="77777777" w:rsidR="00B866BA" w:rsidRPr="00866616" w:rsidRDefault="00B866BA">
            <w:pPr>
              <w:pStyle w:val="TableParagraph"/>
              <w:spacing w:line="256" w:lineRule="auto"/>
              <w:ind w:left="0"/>
              <w:jc w:val="center"/>
              <w:rPr>
                <w:sz w:val="24"/>
                <w:szCs w:val="24"/>
                <w:lang w:val="ru-RU"/>
              </w:rPr>
            </w:pPr>
            <w:r w:rsidRPr="00866616">
              <w:rPr>
                <w:sz w:val="24"/>
                <w:szCs w:val="24"/>
                <w:lang w:val="ru-RU"/>
              </w:rPr>
              <w:t>11-сынып</w:t>
            </w:r>
          </w:p>
          <w:p w14:paraId="63162C5D" w14:textId="77777777" w:rsidR="00B866BA" w:rsidRPr="00866616" w:rsidRDefault="00B866BA">
            <w:pPr>
              <w:pStyle w:val="TableParagraph"/>
              <w:spacing w:line="256" w:lineRule="auto"/>
              <w:ind w:left="0"/>
              <w:jc w:val="center"/>
              <w:rPr>
                <w:sz w:val="24"/>
                <w:szCs w:val="24"/>
                <w:lang w:val="ru-RU"/>
              </w:rPr>
            </w:pPr>
            <w:r w:rsidRPr="00866616">
              <w:rPr>
                <w:sz w:val="24"/>
                <w:szCs w:val="24"/>
                <w:lang w:val="ru-RU"/>
              </w:rPr>
              <w:t>ҚГБ</w:t>
            </w:r>
          </w:p>
        </w:tc>
        <w:tc>
          <w:tcPr>
            <w:tcW w:w="1838" w:type="dxa"/>
            <w:tcBorders>
              <w:top w:val="single" w:sz="4" w:space="0" w:color="000000"/>
              <w:left w:val="single" w:sz="4" w:space="0" w:color="000000"/>
              <w:bottom w:val="single" w:sz="4" w:space="0" w:color="000000"/>
              <w:right w:val="single" w:sz="4" w:space="0" w:color="000000"/>
            </w:tcBorders>
            <w:hideMark/>
          </w:tcPr>
          <w:p w14:paraId="64B0D5E2" w14:textId="77777777" w:rsidR="00B866BA" w:rsidRPr="00866616" w:rsidRDefault="00B866BA">
            <w:pPr>
              <w:pStyle w:val="TableParagraph"/>
              <w:spacing w:line="256" w:lineRule="auto"/>
              <w:ind w:left="0"/>
              <w:jc w:val="center"/>
              <w:rPr>
                <w:sz w:val="24"/>
                <w:szCs w:val="24"/>
                <w:lang w:val="kk-KZ"/>
              </w:rPr>
            </w:pPr>
            <w:r w:rsidRPr="00866616">
              <w:rPr>
                <w:sz w:val="24"/>
                <w:szCs w:val="24"/>
                <w:lang w:val="kk-KZ"/>
              </w:rPr>
              <w:t>1</w:t>
            </w:r>
          </w:p>
        </w:tc>
        <w:tc>
          <w:tcPr>
            <w:tcW w:w="1838" w:type="dxa"/>
            <w:tcBorders>
              <w:top w:val="single" w:sz="4" w:space="0" w:color="000000"/>
              <w:left w:val="single" w:sz="4" w:space="0" w:color="000000"/>
              <w:bottom w:val="single" w:sz="4" w:space="0" w:color="000000"/>
              <w:right w:val="single" w:sz="4" w:space="0" w:color="000000"/>
            </w:tcBorders>
            <w:hideMark/>
          </w:tcPr>
          <w:p w14:paraId="6F0A20BB" w14:textId="77777777" w:rsidR="00B866BA" w:rsidRPr="00866616" w:rsidRDefault="00B866BA">
            <w:pPr>
              <w:pStyle w:val="TableParagraph"/>
              <w:spacing w:line="256" w:lineRule="auto"/>
              <w:ind w:left="0"/>
              <w:jc w:val="center"/>
              <w:rPr>
                <w:sz w:val="24"/>
                <w:szCs w:val="24"/>
                <w:lang w:val="kk-KZ"/>
              </w:rPr>
            </w:pPr>
            <w:r w:rsidRPr="00866616">
              <w:rPr>
                <w:sz w:val="24"/>
                <w:szCs w:val="24"/>
                <w:lang w:val="kk-KZ"/>
              </w:rPr>
              <w:t>2</w:t>
            </w:r>
          </w:p>
        </w:tc>
        <w:tc>
          <w:tcPr>
            <w:tcW w:w="1838" w:type="dxa"/>
            <w:tcBorders>
              <w:top w:val="single" w:sz="4" w:space="0" w:color="000000"/>
              <w:left w:val="single" w:sz="4" w:space="0" w:color="000000"/>
              <w:bottom w:val="single" w:sz="4" w:space="0" w:color="000000"/>
              <w:right w:val="single" w:sz="4" w:space="0" w:color="000000"/>
            </w:tcBorders>
            <w:hideMark/>
          </w:tcPr>
          <w:p w14:paraId="729699C5" w14:textId="77777777" w:rsidR="00B866BA" w:rsidRPr="00866616" w:rsidRDefault="00B866BA">
            <w:pPr>
              <w:pStyle w:val="TableParagraph"/>
              <w:spacing w:line="256" w:lineRule="auto"/>
              <w:ind w:left="0"/>
              <w:jc w:val="center"/>
              <w:rPr>
                <w:sz w:val="24"/>
                <w:szCs w:val="24"/>
                <w:lang w:val="kk-KZ"/>
              </w:rPr>
            </w:pPr>
            <w:r w:rsidRPr="00866616">
              <w:rPr>
                <w:sz w:val="24"/>
                <w:szCs w:val="24"/>
                <w:lang w:val="kk-KZ"/>
              </w:rPr>
              <w:t>2</w:t>
            </w:r>
          </w:p>
        </w:tc>
        <w:tc>
          <w:tcPr>
            <w:tcW w:w="1999" w:type="dxa"/>
            <w:tcBorders>
              <w:top w:val="single" w:sz="4" w:space="0" w:color="000000"/>
              <w:left w:val="single" w:sz="4" w:space="0" w:color="000000"/>
              <w:bottom w:val="single" w:sz="4" w:space="0" w:color="000000"/>
              <w:right w:val="single" w:sz="4" w:space="0" w:color="000000"/>
            </w:tcBorders>
            <w:hideMark/>
          </w:tcPr>
          <w:p w14:paraId="169613E1" w14:textId="77777777" w:rsidR="00B866BA" w:rsidRPr="00866616" w:rsidRDefault="00B866BA">
            <w:pPr>
              <w:pStyle w:val="TableParagraph"/>
              <w:spacing w:line="256" w:lineRule="auto"/>
              <w:ind w:left="0"/>
              <w:jc w:val="center"/>
              <w:rPr>
                <w:sz w:val="24"/>
                <w:szCs w:val="24"/>
              </w:rPr>
            </w:pPr>
            <w:r w:rsidRPr="00866616">
              <w:rPr>
                <w:sz w:val="24"/>
                <w:szCs w:val="24"/>
              </w:rPr>
              <w:t>1</w:t>
            </w:r>
          </w:p>
        </w:tc>
      </w:tr>
    </w:tbl>
    <w:p w14:paraId="1422D47B" w14:textId="77777777" w:rsidR="00B866BA" w:rsidRPr="00866616" w:rsidRDefault="00B866BA" w:rsidP="00B866BA">
      <w:pPr>
        <w:tabs>
          <w:tab w:val="left" w:pos="1134"/>
        </w:tabs>
        <w:spacing w:after="0" w:line="240" w:lineRule="auto"/>
        <w:jc w:val="both"/>
        <w:rPr>
          <w:b/>
          <w:lang w:val="kk-KZ"/>
        </w:rPr>
      </w:pPr>
    </w:p>
    <w:p w14:paraId="581F7B3F" w14:textId="77777777" w:rsidR="00E24A88" w:rsidRPr="00866616" w:rsidRDefault="00E24A88" w:rsidP="005A5BFE">
      <w:pPr>
        <w:spacing w:after="0" w:line="240" w:lineRule="auto"/>
        <w:ind w:firstLine="709"/>
        <w:rPr>
          <w:rFonts w:ascii="Times New Roman" w:hAnsi="Times New Roman"/>
          <w:b/>
          <w:sz w:val="28"/>
          <w:szCs w:val="28"/>
          <w:lang w:val="kk-KZ"/>
        </w:rPr>
      </w:pPr>
      <w:r w:rsidRPr="00866616">
        <w:rPr>
          <w:rFonts w:ascii="Times New Roman" w:hAnsi="Times New Roman"/>
          <w:b/>
          <w:sz w:val="28"/>
          <w:szCs w:val="28"/>
          <w:lang w:val="kk-KZ"/>
        </w:rPr>
        <w:t>«География» оқу пәні</w:t>
      </w:r>
    </w:p>
    <w:p w14:paraId="095F7CE6" w14:textId="77777777" w:rsidR="00B53A79" w:rsidRPr="00866616" w:rsidRDefault="00B53A79" w:rsidP="00B53A79">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xml:space="preserve">«География» интеграциялық ғылым ретінде жаңа салаларды қамтиды. «География» пәні мұғалімінің жұмысы енді ақпараттық технологиялар мен геоақпараттық жүйелермен тығыз байланысты. </w:t>
      </w:r>
    </w:p>
    <w:p w14:paraId="2F4741BF" w14:textId="77777777" w:rsidR="00B53A79" w:rsidRPr="00866616" w:rsidRDefault="00B53A79" w:rsidP="00B53A79">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«География» пәнінің мақсаты – оқушылардың қоғам мен географиялық кеңістіктің барлық деңгейлерінде туындаған геоэкологиялық, геоэкономикалық, әлеуметтік, геосаяси және ғаламдық проблемаларды шешуге бағытталған географиялық білімдерін, біліктері мен дағдыларын қолдану үшін жағдай жасау.</w:t>
      </w:r>
    </w:p>
    <w:p w14:paraId="5BB20D15" w14:textId="77777777" w:rsidR="00B53A79" w:rsidRPr="00866616" w:rsidRDefault="00B53A79" w:rsidP="00B53A79">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Пәннің міндеттері:</w:t>
      </w:r>
    </w:p>
    <w:p w14:paraId="58ACD085" w14:textId="77777777" w:rsidR="00B53A79" w:rsidRPr="00866616" w:rsidRDefault="00B53A79" w:rsidP="006831CA">
      <w:pPr>
        <w:pStyle w:val="a6"/>
        <w:numPr>
          <w:ilvl w:val="0"/>
          <w:numId w:val="44"/>
        </w:numPr>
        <w:tabs>
          <w:tab w:val="left" w:pos="993"/>
        </w:tabs>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оқушылардың бойында географиялық кеңістіктік ойлауды, географиялық мәдениет пен тілді дамыту;</w:t>
      </w:r>
    </w:p>
    <w:p w14:paraId="78C85BC0" w14:textId="77777777" w:rsidR="00B53A79" w:rsidRPr="00866616" w:rsidRDefault="00B53A79" w:rsidP="006831CA">
      <w:pPr>
        <w:pStyle w:val="a6"/>
        <w:numPr>
          <w:ilvl w:val="0"/>
          <w:numId w:val="44"/>
        </w:numPr>
        <w:tabs>
          <w:tab w:val="left" w:pos="993"/>
        </w:tabs>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геоэкологиялық, геосаяси, геоэкономикалық, әлеуметтік үдерістер мен құбылыстарды зерттеу үшін ғаламдық, аймақтық және жергілікті ұстанымдардың түсінуін дамыту;</w:t>
      </w:r>
    </w:p>
    <w:p w14:paraId="3974C1FF" w14:textId="77777777" w:rsidR="00B53A79" w:rsidRPr="00866616" w:rsidRDefault="00B53A79" w:rsidP="006831CA">
      <w:pPr>
        <w:pStyle w:val="a6"/>
        <w:numPr>
          <w:ilvl w:val="0"/>
          <w:numId w:val="44"/>
        </w:numPr>
        <w:tabs>
          <w:tab w:val="left" w:pos="993"/>
        </w:tabs>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оқушыларға картографияны, геоэкологияны, геоэкономиканы, геосаясатты, елтану мен адамзаттың ғаламдық проблемаларын зерттеу барысында геокеңістіктік деректерді өңдеудің заманауи әдістерін қолдану үшін жағдай жасау;</w:t>
      </w:r>
    </w:p>
    <w:p w14:paraId="4F43272E" w14:textId="77777777" w:rsidR="00B53A79" w:rsidRPr="00866616" w:rsidRDefault="00B53A79" w:rsidP="006831CA">
      <w:pPr>
        <w:pStyle w:val="a6"/>
        <w:numPr>
          <w:ilvl w:val="0"/>
          <w:numId w:val="44"/>
        </w:numPr>
        <w:tabs>
          <w:tab w:val="left" w:pos="993"/>
        </w:tabs>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оқушының бойында қазіргі дүниенің географиялық көрінісін іс-әрекеттер арқылы зерттеп-тану барысында құндылықтар жүйесін қалыптастыру;</w:t>
      </w:r>
    </w:p>
    <w:p w14:paraId="0AA8BA9A" w14:textId="5E42FDDB" w:rsidR="00E24A88" w:rsidRPr="00866616" w:rsidRDefault="00B53A79" w:rsidP="006831CA">
      <w:pPr>
        <w:pStyle w:val="a6"/>
        <w:numPr>
          <w:ilvl w:val="0"/>
          <w:numId w:val="44"/>
        </w:numPr>
        <w:tabs>
          <w:tab w:val="left" w:pos="993"/>
        </w:tabs>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геокеңістіктік әдістер және деректермен жұмыс істейтін мамандық пен кәсіп иелері атқаратын әрекеттерді орындату арқылы оқушыларға кәсіби бағдар беру</w:t>
      </w:r>
      <w:r w:rsidR="00E24A88" w:rsidRPr="00866616">
        <w:rPr>
          <w:rFonts w:ascii="Times New Roman" w:hAnsi="Times New Roman"/>
          <w:sz w:val="28"/>
          <w:szCs w:val="28"/>
          <w:lang w:val="kk-KZ"/>
        </w:rPr>
        <w:t xml:space="preserve">.  </w:t>
      </w:r>
    </w:p>
    <w:p w14:paraId="62AED0ED" w14:textId="77777777" w:rsidR="00E24A88" w:rsidRPr="001B77AB" w:rsidRDefault="00E24A88" w:rsidP="001B77AB">
      <w:pPr>
        <w:spacing w:after="0" w:line="240" w:lineRule="auto"/>
        <w:ind w:firstLine="709"/>
        <w:rPr>
          <w:rStyle w:val="hps"/>
          <w:rFonts w:ascii="Times New Roman" w:hAnsi="Times New Roman"/>
          <w:sz w:val="28"/>
          <w:szCs w:val="28"/>
          <w:lang w:val="kk-KZ"/>
        </w:rPr>
      </w:pPr>
      <w:r w:rsidRPr="001B77AB">
        <w:rPr>
          <w:rFonts w:ascii="Times New Roman" w:hAnsi="Times New Roman"/>
          <w:sz w:val="28"/>
          <w:szCs w:val="28"/>
          <w:lang w:val="kk-KZ"/>
        </w:rPr>
        <w:t xml:space="preserve">«География» оқу пәнінің </w:t>
      </w:r>
      <w:r w:rsidRPr="001B77AB">
        <w:rPr>
          <w:rStyle w:val="hps"/>
          <w:rFonts w:ascii="Times New Roman" w:hAnsi="Times New Roman"/>
          <w:sz w:val="28"/>
          <w:szCs w:val="28"/>
          <w:lang w:val="kk-KZ"/>
        </w:rPr>
        <w:t>мазмұны 7 бөлімді қамтиды:</w:t>
      </w:r>
    </w:p>
    <w:p w14:paraId="67920BE8" w14:textId="77777777" w:rsidR="00E24A88" w:rsidRPr="001B77AB" w:rsidRDefault="00E24A88" w:rsidP="001B77AB">
      <w:pPr>
        <w:spacing w:after="0" w:line="240" w:lineRule="auto"/>
        <w:ind w:firstLine="709"/>
        <w:rPr>
          <w:rFonts w:ascii="Times New Roman" w:hAnsi="Times New Roman"/>
          <w:sz w:val="28"/>
          <w:szCs w:val="28"/>
          <w:lang w:val="kk-KZ"/>
        </w:rPr>
      </w:pPr>
      <w:r w:rsidRPr="001B77AB">
        <w:rPr>
          <w:rFonts w:ascii="Times New Roman" w:hAnsi="Times New Roman"/>
          <w:sz w:val="28"/>
          <w:szCs w:val="28"/>
          <w:lang w:val="kk-KZ"/>
        </w:rPr>
        <w:t>1) географиялық зерттеу әдістері;</w:t>
      </w:r>
    </w:p>
    <w:p w14:paraId="68DFAE20" w14:textId="77777777" w:rsidR="00E24A88" w:rsidRPr="001B77AB" w:rsidRDefault="00E24A88" w:rsidP="001B77AB">
      <w:pPr>
        <w:spacing w:after="0" w:line="240" w:lineRule="auto"/>
        <w:ind w:firstLine="709"/>
        <w:rPr>
          <w:rFonts w:ascii="Times New Roman" w:hAnsi="Times New Roman"/>
          <w:sz w:val="28"/>
          <w:szCs w:val="28"/>
          <w:lang w:val="kk-KZ"/>
        </w:rPr>
      </w:pPr>
      <w:r w:rsidRPr="001B77AB">
        <w:rPr>
          <w:rFonts w:ascii="Times New Roman" w:hAnsi="Times New Roman"/>
          <w:sz w:val="28"/>
          <w:szCs w:val="28"/>
          <w:lang w:val="kk-KZ"/>
        </w:rPr>
        <w:t>2) картография және геоинформатика;</w:t>
      </w:r>
    </w:p>
    <w:p w14:paraId="68280293" w14:textId="77777777" w:rsidR="00E24A88" w:rsidRPr="00866616" w:rsidRDefault="00E24A88" w:rsidP="001B77AB">
      <w:pPr>
        <w:tabs>
          <w:tab w:val="left" w:pos="284"/>
        </w:tabs>
        <w:spacing w:after="0" w:line="240" w:lineRule="auto"/>
        <w:ind w:firstLine="709"/>
        <w:contextualSpacing/>
        <w:jc w:val="both"/>
        <w:rPr>
          <w:rFonts w:ascii="Times New Roman" w:hAnsi="Times New Roman"/>
          <w:sz w:val="28"/>
          <w:szCs w:val="28"/>
          <w:lang w:val="kk-KZ"/>
        </w:rPr>
      </w:pPr>
      <w:r w:rsidRPr="001B77AB">
        <w:rPr>
          <w:rFonts w:ascii="Times New Roman" w:hAnsi="Times New Roman"/>
          <w:sz w:val="28"/>
          <w:szCs w:val="28"/>
          <w:lang w:val="kk-KZ"/>
        </w:rPr>
        <w:t>3) табиғатты пайдалану және</w:t>
      </w:r>
      <w:r w:rsidRPr="00866616">
        <w:rPr>
          <w:rFonts w:ascii="Times New Roman" w:hAnsi="Times New Roman"/>
          <w:sz w:val="28"/>
          <w:szCs w:val="28"/>
          <w:lang w:val="kk-KZ"/>
        </w:rPr>
        <w:t xml:space="preserve"> геоэкология;</w:t>
      </w:r>
    </w:p>
    <w:p w14:paraId="61F7B264" w14:textId="77777777" w:rsidR="00E24A88" w:rsidRPr="00866616" w:rsidRDefault="00E24A88" w:rsidP="005A5BFE">
      <w:pPr>
        <w:tabs>
          <w:tab w:val="left" w:pos="284"/>
        </w:tabs>
        <w:spacing w:after="0" w:line="240" w:lineRule="auto"/>
        <w:ind w:firstLine="709"/>
        <w:contextualSpacing/>
        <w:jc w:val="both"/>
        <w:rPr>
          <w:rFonts w:ascii="Times New Roman" w:hAnsi="Times New Roman"/>
          <w:sz w:val="28"/>
          <w:szCs w:val="28"/>
          <w:lang w:val="kk-KZ"/>
        </w:rPr>
      </w:pPr>
      <w:r w:rsidRPr="00866616">
        <w:rPr>
          <w:rFonts w:ascii="Times New Roman" w:hAnsi="Times New Roman"/>
          <w:sz w:val="28"/>
          <w:szCs w:val="28"/>
          <w:lang w:val="kk-KZ"/>
        </w:rPr>
        <w:t>4) геоэкономика;</w:t>
      </w:r>
    </w:p>
    <w:p w14:paraId="7683A33B" w14:textId="77777777" w:rsidR="00E24A88" w:rsidRPr="00866616" w:rsidRDefault="00E24A88" w:rsidP="005A5BFE">
      <w:pPr>
        <w:tabs>
          <w:tab w:val="left" w:pos="284"/>
        </w:tabs>
        <w:spacing w:after="0" w:line="240" w:lineRule="auto"/>
        <w:ind w:firstLine="709"/>
        <w:contextualSpacing/>
        <w:jc w:val="both"/>
        <w:rPr>
          <w:rFonts w:ascii="Times New Roman" w:hAnsi="Times New Roman"/>
          <w:sz w:val="28"/>
          <w:szCs w:val="28"/>
          <w:lang w:val="kk-KZ"/>
        </w:rPr>
      </w:pPr>
      <w:r w:rsidRPr="00866616">
        <w:rPr>
          <w:rFonts w:ascii="Times New Roman" w:hAnsi="Times New Roman"/>
          <w:sz w:val="28"/>
          <w:szCs w:val="28"/>
          <w:lang w:val="kk-KZ"/>
        </w:rPr>
        <w:t>5) геосаясат;</w:t>
      </w:r>
    </w:p>
    <w:p w14:paraId="331A06C5" w14:textId="77777777" w:rsidR="00E24A88" w:rsidRPr="00866616" w:rsidRDefault="00E24A88" w:rsidP="005A5BFE">
      <w:pPr>
        <w:tabs>
          <w:tab w:val="left" w:pos="284"/>
        </w:tabs>
        <w:spacing w:after="0" w:line="240" w:lineRule="auto"/>
        <w:ind w:firstLine="709"/>
        <w:contextualSpacing/>
        <w:jc w:val="both"/>
        <w:rPr>
          <w:rFonts w:ascii="Times New Roman" w:hAnsi="Times New Roman"/>
          <w:sz w:val="28"/>
          <w:szCs w:val="28"/>
          <w:lang w:val="kk-KZ"/>
        </w:rPr>
      </w:pPr>
      <w:r w:rsidRPr="00866616">
        <w:rPr>
          <w:rFonts w:ascii="Times New Roman" w:hAnsi="Times New Roman"/>
          <w:sz w:val="28"/>
          <w:szCs w:val="28"/>
          <w:lang w:val="kk-KZ"/>
        </w:rPr>
        <w:t>6) елтану;</w:t>
      </w:r>
    </w:p>
    <w:p w14:paraId="0882829F" w14:textId="77777777" w:rsidR="00E24A88" w:rsidRPr="00866616" w:rsidRDefault="00E24A88" w:rsidP="005A5BFE">
      <w:pPr>
        <w:tabs>
          <w:tab w:val="left" w:pos="284"/>
        </w:tabs>
        <w:spacing w:after="0" w:line="240" w:lineRule="auto"/>
        <w:ind w:firstLine="709"/>
        <w:contextualSpacing/>
        <w:jc w:val="both"/>
        <w:rPr>
          <w:rFonts w:ascii="Times New Roman" w:hAnsi="Times New Roman"/>
          <w:sz w:val="28"/>
          <w:szCs w:val="28"/>
          <w:lang w:val="kk-KZ"/>
        </w:rPr>
      </w:pPr>
      <w:r w:rsidRPr="00866616">
        <w:rPr>
          <w:rFonts w:ascii="Times New Roman" w:hAnsi="Times New Roman"/>
          <w:sz w:val="28"/>
          <w:szCs w:val="28"/>
          <w:lang w:val="kk-KZ"/>
        </w:rPr>
        <w:t>7) адамзаттың ғаламдық проблемалары.</w:t>
      </w:r>
    </w:p>
    <w:p w14:paraId="11D9B314" w14:textId="2FF150B0" w:rsidR="00E24A88" w:rsidRPr="00866616" w:rsidRDefault="00B53A79" w:rsidP="005A5BFE">
      <w:pPr>
        <w:tabs>
          <w:tab w:val="left" w:pos="284"/>
        </w:tabs>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Оқу пәнінің 10-11-сыныптарға арналған базалық білім мазмұны: «Географиялық зерттеу әдістері», «Картография және геоинформатика», «Табиғатты пайдалану және геоэкология», «Геоэкономика», «Геосаясат», «Елтану», «Адамзаттың ғаламдық проблемалары» тақырыптарын қамтиды. Оқыту «шиыршықты» принциптің негізінде оқыту мақсаттарын кеңейту, күрделендіру арқылы жүзеге асырылады</w:t>
      </w:r>
      <w:r w:rsidR="00E24A88" w:rsidRPr="00866616">
        <w:rPr>
          <w:rFonts w:ascii="Times New Roman" w:hAnsi="Times New Roman"/>
          <w:sz w:val="28"/>
          <w:szCs w:val="28"/>
          <w:lang w:val="kk-KZ"/>
        </w:rPr>
        <w:t xml:space="preserve">. </w:t>
      </w:r>
    </w:p>
    <w:p w14:paraId="67B7CB46" w14:textId="77777777" w:rsidR="00E24A88" w:rsidRPr="00866616" w:rsidRDefault="00E24A88" w:rsidP="005A5BFE">
      <w:pPr>
        <w:tabs>
          <w:tab w:val="left" w:pos="284"/>
        </w:tabs>
        <w:spacing w:after="0" w:line="240" w:lineRule="auto"/>
        <w:ind w:firstLine="709"/>
        <w:jc w:val="both"/>
        <w:rPr>
          <w:rFonts w:ascii="Times New Roman" w:hAnsi="Times New Roman"/>
          <w:sz w:val="28"/>
          <w:szCs w:val="28"/>
          <w:lang w:val="kk-KZ"/>
        </w:rPr>
      </w:pPr>
    </w:p>
    <w:p w14:paraId="10FE2170" w14:textId="35E349B9" w:rsidR="00E24A88" w:rsidRPr="00866616" w:rsidRDefault="00B53A79" w:rsidP="001B77AB">
      <w:pPr>
        <w:pStyle w:val="114"/>
        <w:ind w:left="0" w:right="0" w:firstLine="709"/>
        <w:jc w:val="both"/>
        <w:outlineLvl w:val="9"/>
        <w:rPr>
          <w:b w:val="0"/>
          <w:lang w:val="kk-KZ"/>
        </w:rPr>
      </w:pPr>
      <w:r w:rsidRPr="00866616">
        <w:rPr>
          <w:b w:val="0"/>
          <w:lang w:val="kk-KZ"/>
        </w:rPr>
        <w:t xml:space="preserve">Оқу пәнінен бөлім бойынша жиынтық бағалау саны </w:t>
      </w:r>
      <w:r w:rsidR="008E4544" w:rsidRPr="00866616">
        <w:rPr>
          <w:b w:val="0"/>
          <w:lang w:val="kk-KZ"/>
        </w:rPr>
        <w:t>75</w:t>
      </w:r>
      <w:r w:rsidRPr="00866616">
        <w:rPr>
          <w:b w:val="0"/>
          <w:lang w:val="kk-KZ"/>
        </w:rPr>
        <w:t>-кесте көрсетілген</w:t>
      </w:r>
      <w:r w:rsidR="00E24A88" w:rsidRPr="00866616">
        <w:rPr>
          <w:b w:val="0"/>
          <w:lang w:val="kk-KZ"/>
        </w:rPr>
        <w:t>.</w:t>
      </w:r>
    </w:p>
    <w:p w14:paraId="00557379" w14:textId="77777777" w:rsidR="00E24A88" w:rsidRPr="00866616" w:rsidRDefault="00E24A88" w:rsidP="001B77AB">
      <w:pPr>
        <w:pStyle w:val="114"/>
        <w:ind w:left="0" w:right="0" w:firstLine="709"/>
        <w:jc w:val="both"/>
        <w:outlineLvl w:val="9"/>
        <w:rPr>
          <w:b w:val="0"/>
          <w:lang w:val="kk-KZ"/>
        </w:rPr>
      </w:pPr>
    </w:p>
    <w:p w14:paraId="2ED3412A" w14:textId="739A652F" w:rsidR="00E24A88" w:rsidRPr="00866616" w:rsidRDefault="008E4544" w:rsidP="005A5BFE">
      <w:pPr>
        <w:spacing w:after="0" w:line="240" w:lineRule="auto"/>
        <w:jc w:val="both"/>
        <w:rPr>
          <w:rFonts w:ascii="Times New Roman" w:hAnsi="Times New Roman"/>
          <w:sz w:val="28"/>
          <w:szCs w:val="28"/>
          <w:lang w:val="kk-KZ"/>
        </w:rPr>
      </w:pPr>
      <w:r w:rsidRPr="00866616">
        <w:rPr>
          <w:rFonts w:ascii="Times New Roman" w:hAnsi="Times New Roman"/>
          <w:sz w:val="28"/>
          <w:szCs w:val="28"/>
          <w:lang w:val="kk-KZ"/>
        </w:rPr>
        <w:t>75</w:t>
      </w:r>
      <w:r w:rsidR="00E24A88" w:rsidRPr="00866616">
        <w:rPr>
          <w:rFonts w:ascii="Times New Roman" w:hAnsi="Times New Roman"/>
          <w:sz w:val="28"/>
          <w:szCs w:val="28"/>
          <w:lang w:val="kk-KZ"/>
        </w:rPr>
        <w:t>-кесте. 10-11-сыныптардағы «География» пәні бойынша жиынтық бағалаулар саны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1"/>
        <w:gridCol w:w="1735"/>
        <w:gridCol w:w="1962"/>
        <w:gridCol w:w="1752"/>
        <w:gridCol w:w="1962"/>
      </w:tblGrid>
      <w:tr w:rsidR="00866616" w:rsidRPr="00866616" w14:paraId="0085F87D" w14:textId="77777777" w:rsidTr="00675470">
        <w:trPr>
          <w:jc w:val="center"/>
        </w:trPr>
        <w:tc>
          <w:tcPr>
            <w:tcW w:w="2111" w:type="dxa"/>
            <w:vMerge w:val="restart"/>
            <w:tcBorders>
              <w:top w:val="single" w:sz="4" w:space="0" w:color="000000"/>
              <w:left w:val="single" w:sz="4" w:space="0" w:color="000000"/>
              <w:bottom w:val="single" w:sz="4" w:space="0" w:color="000000"/>
              <w:right w:val="single" w:sz="4" w:space="0" w:color="000000"/>
            </w:tcBorders>
            <w:shd w:val="clear" w:color="auto" w:fill="auto"/>
            <w:hideMark/>
          </w:tcPr>
          <w:p w14:paraId="7977A865" w14:textId="77777777" w:rsidR="00E24A88" w:rsidRPr="00866616" w:rsidRDefault="00E24A88" w:rsidP="005A5BFE">
            <w:pPr>
              <w:widowControl w:val="0"/>
              <w:spacing w:after="0" w:line="240" w:lineRule="auto"/>
              <w:jc w:val="center"/>
              <w:rPr>
                <w:rFonts w:ascii="Times New Roman" w:hAnsi="Times New Roman"/>
                <w:sz w:val="24"/>
                <w:szCs w:val="28"/>
                <w:lang w:eastAsia="en-US"/>
              </w:rPr>
            </w:pPr>
            <w:r w:rsidRPr="00866616">
              <w:rPr>
                <w:rFonts w:ascii="Times New Roman" w:eastAsia="Calibri" w:hAnsi="Times New Roman"/>
                <w:sz w:val="24"/>
                <w:szCs w:val="28"/>
                <w:lang w:val="kk-KZ" w:eastAsia="en-US"/>
              </w:rPr>
              <w:t>Сынып</w:t>
            </w:r>
            <w:r w:rsidRPr="00866616">
              <w:rPr>
                <w:rFonts w:ascii="Times New Roman" w:eastAsia="Calibri" w:hAnsi="Times New Roman"/>
                <w:sz w:val="24"/>
                <w:szCs w:val="28"/>
                <w:lang w:eastAsia="en-US"/>
              </w:rPr>
              <w:t xml:space="preserve"> </w:t>
            </w:r>
          </w:p>
        </w:tc>
        <w:tc>
          <w:tcPr>
            <w:tcW w:w="7411"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7E84171C" w14:textId="77777777" w:rsidR="00E24A88" w:rsidRPr="00866616" w:rsidRDefault="00E24A88" w:rsidP="005A5BFE">
            <w:pPr>
              <w:widowControl w:val="0"/>
              <w:spacing w:after="0" w:line="240" w:lineRule="auto"/>
              <w:ind w:firstLine="7"/>
              <w:jc w:val="center"/>
              <w:rPr>
                <w:rFonts w:ascii="Times New Roman" w:eastAsia="Calibri" w:hAnsi="Times New Roman"/>
                <w:sz w:val="24"/>
                <w:szCs w:val="28"/>
                <w:lang w:eastAsia="en-US"/>
              </w:rPr>
            </w:pPr>
            <w:r w:rsidRPr="00866616">
              <w:rPr>
                <w:rFonts w:ascii="Times New Roman" w:eastAsia="Calibri" w:hAnsi="Times New Roman"/>
                <w:sz w:val="24"/>
                <w:szCs w:val="28"/>
                <w:lang w:eastAsia="en-US"/>
              </w:rPr>
              <w:t>Жиынтық бағалау саны</w:t>
            </w:r>
          </w:p>
          <w:p w14:paraId="2C778715" w14:textId="77777777" w:rsidR="00E24A88" w:rsidRPr="00866616" w:rsidRDefault="00E24A88" w:rsidP="005A5BFE">
            <w:pPr>
              <w:widowControl w:val="0"/>
              <w:spacing w:after="0" w:line="240" w:lineRule="auto"/>
              <w:ind w:firstLine="7"/>
              <w:jc w:val="center"/>
              <w:rPr>
                <w:rFonts w:ascii="Times New Roman" w:hAnsi="Times New Roman"/>
                <w:sz w:val="24"/>
                <w:szCs w:val="28"/>
                <w:lang w:eastAsia="en-US"/>
              </w:rPr>
            </w:pPr>
            <w:r w:rsidRPr="00866616">
              <w:rPr>
                <w:rFonts w:ascii="Times New Roman" w:eastAsia="Calibri" w:hAnsi="Times New Roman"/>
                <w:sz w:val="24"/>
                <w:szCs w:val="28"/>
                <w:lang w:eastAsia="en-US"/>
              </w:rPr>
              <w:t>бөлім/</w:t>
            </w:r>
            <w:r w:rsidRPr="00866616">
              <w:rPr>
                <w:rFonts w:ascii="Times New Roman" w:eastAsia="Calibri" w:hAnsi="Times New Roman"/>
                <w:sz w:val="24"/>
                <w:szCs w:val="28"/>
                <w:lang w:val="kk-KZ" w:eastAsia="en-US"/>
              </w:rPr>
              <w:t>ортақ</w:t>
            </w:r>
            <w:r w:rsidRPr="00866616">
              <w:rPr>
                <w:rFonts w:ascii="Times New Roman" w:eastAsia="Calibri" w:hAnsi="Times New Roman"/>
                <w:sz w:val="24"/>
                <w:szCs w:val="28"/>
                <w:lang w:eastAsia="en-US"/>
              </w:rPr>
              <w:t xml:space="preserve"> тақырып үшін</w:t>
            </w:r>
          </w:p>
        </w:tc>
      </w:tr>
      <w:tr w:rsidR="00866616" w:rsidRPr="00866616" w14:paraId="3FB4B4F7" w14:textId="77777777" w:rsidTr="00675470">
        <w:trPr>
          <w:jc w:val="center"/>
        </w:trPr>
        <w:tc>
          <w:tcPr>
            <w:tcW w:w="2111"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9A8E4E" w14:textId="77777777" w:rsidR="00E24A88" w:rsidRPr="00866616" w:rsidRDefault="00E24A88" w:rsidP="005A5BFE">
            <w:pPr>
              <w:spacing w:after="0" w:line="240" w:lineRule="auto"/>
              <w:rPr>
                <w:rFonts w:ascii="Times New Roman" w:hAnsi="Times New Roman"/>
                <w:sz w:val="24"/>
                <w:szCs w:val="28"/>
              </w:rPr>
            </w:pPr>
          </w:p>
        </w:tc>
        <w:tc>
          <w:tcPr>
            <w:tcW w:w="1735" w:type="dxa"/>
            <w:tcBorders>
              <w:top w:val="single" w:sz="4" w:space="0" w:color="000000"/>
              <w:left w:val="single" w:sz="4" w:space="0" w:color="000000"/>
              <w:bottom w:val="single" w:sz="4" w:space="0" w:color="000000"/>
              <w:right w:val="single" w:sz="4" w:space="0" w:color="000000"/>
            </w:tcBorders>
            <w:shd w:val="clear" w:color="auto" w:fill="auto"/>
            <w:hideMark/>
          </w:tcPr>
          <w:p w14:paraId="7A521755" w14:textId="77777777" w:rsidR="00E24A88" w:rsidRPr="00866616" w:rsidRDefault="00E24A88" w:rsidP="005A5BFE">
            <w:pPr>
              <w:widowControl w:val="0"/>
              <w:spacing w:after="0" w:line="240" w:lineRule="auto"/>
              <w:ind w:firstLine="7"/>
              <w:jc w:val="center"/>
              <w:rPr>
                <w:rFonts w:ascii="Times New Roman" w:hAnsi="Times New Roman"/>
                <w:sz w:val="24"/>
                <w:szCs w:val="28"/>
                <w:lang w:val="kk-KZ" w:eastAsia="en-US"/>
              </w:rPr>
            </w:pPr>
            <w:r w:rsidRPr="00866616">
              <w:rPr>
                <w:rFonts w:ascii="Times New Roman" w:eastAsia="Calibri" w:hAnsi="Times New Roman"/>
                <w:sz w:val="24"/>
                <w:szCs w:val="28"/>
                <w:lang w:eastAsia="en-US"/>
              </w:rPr>
              <w:t>1</w:t>
            </w:r>
            <w:r w:rsidRPr="00866616">
              <w:rPr>
                <w:rFonts w:ascii="Times New Roman" w:eastAsia="Calibri" w:hAnsi="Times New Roman"/>
                <w:sz w:val="24"/>
                <w:szCs w:val="28"/>
                <w:lang w:val="kk-KZ" w:eastAsia="en-US"/>
              </w:rPr>
              <w:t>-тоқсан</w:t>
            </w:r>
          </w:p>
        </w:tc>
        <w:tc>
          <w:tcPr>
            <w:tcW w:w="1962" w:type="dxa"/>
            <w:tcBorders>
              <w:top w:val="single" w:sz="4" w:space="0" w:color="000000"/>
              <w:left w:val="single" w:sz="4" w:space="0" w:color="000000"/>
              <w:bottom w:val="single" w:sz="4" w:space="0" w:color="000000"/>
              <w:right w:val="single" w:sz="4" w:space="0" w:color="000000"/>
            </w:tcBorders>
            <w:shd w:val="clear" w:color="auto" w:fill="auto"/>
          </w:tcPr>
          <w:p w14:paraId="3A560AC8" w14:textId="77777777" w:rsidR="00E24A88" w:rsidRPr="00866616" w:rsidRDefault="00E24A88" w:rsidP="005A5BFE">
            <w:pPr>
              <w:widowControl w:val="0"/>
              <w:spacing w:after="0" w:line="240" w:lineRule="auto"/>
              <w:ind w:firstLine="7"/>
              <w:jc w:val="center"/>
              <w:rPr>
                <w:rFonts w:ascii="Times New Roman" w:hAnsi="Times New Roman"/>
                <w:sz w:val="24"/>
                <w:szCs w:val="28"/>
                <w:lang w:eastAsia="en-US"/>
              </w:rPr>
            </w:pPr>
            <w:r w:rsidRPr="00866616">
              <w:rPr>
                <w:rFonts w:ascii="Times New Roman" w:eastAsia="Calibri" w:hAnsi="Times New Roman"/>
                <w:sz w:val="24"/>
                <w:szCs w:val="28"/>
                <w:lang w:eastAsia="en-US"/>
              </w:rPr>
              <w:t>2</w:t>
            </w:r>
            <w:r w:rsidRPr="00866616">
              <w:rPr>
                <w:rFonts w:ascii="Times New Roman" w:eastAsia="Calibri" w:hAnsi="Times New Roman"/>
                <w:sz w:val="24"/>
                <w:szCs w:val="28"/>
                <w:lang w:val="kk-KZ" w:eastAsia="en-US"/>
              </w:rPr>
              <w:t>-тоқсан</w:t>
            </w:r>
          </w:p>
        </w:tc>
        <w:tc>
          <w:tcPr>
            <w:tcW w:w="1752" w:type="dxa"/>
            <w:tcBorders>
              <w:top w:val="single" w:sz="4" w:space="0" w:color="000000"/>
              <w:left w:val="single" w:sz="4" w:space="0" w:color="000000"/>
              <w:bottom w:val="single" w:sz="4" w:space="0" w:color="000000"/>
              <w:right w:val="single" w:sz="4" w:space="0" w:color="000000"/>
            </w:tcBorders>
            <w:shd w:val="clear" w:color="auto" w:fill="auto"/>
          </w:tcPr>
          <w:p w14:paraId="11E8764C" w14:textId="77777777" w:rsidR="00E24A88" w:rsidRPr="00866616" w:rsidRDefault="00E24A88" w:rsidP="005A5BFE">
            <w:pPr>
              <w:widowControl w:val="0"/>
              <w:spacing w:after="0" w:line="240" w:lineRule="auto"/>
              <w:ind w:firstLine="7"/>
              <w:jc w:val="center"/>
              <w:rPr>
                <w:rFonts w:ascii="Times New Roman" w:hAnsi="Times New Roman"/>
                <w:sz w:val="24"/>
                <w:szCs w:val="28"/>
                <w:lang w:eastAsia="en-US"/>
              </w:rPr>
            </w:pPr>
            <w:r w:rsidRPr="00866616">
              <w:rPr>
                <w:rFonts w:ascii="Times New Roman" w:eastAsia="Calibri" w:hAnsi="Times New Roman"/>
                <w:sz w:val="24"/>
                <w:szCs w:val="28"/>
                <w:lang w:eastAsia="en-US"/>
              </w:rPr>
              <w:t xml:space="preserve">3 </w:t>
            </w:r>
            <w:r w:rsidRPr="00866616">
              <w:rPr>
                <w:rFonts w:ascii="Times New Roman" w:eastAsia="Calibri" w:hAnsi="Times New Roman"/>
                <w:sz w:val="24"/>
                <w:szCs w:val="28"/>
                <w:lang w:val="kk-KZ" w:eastAsia="en-US"/>
              </w:rPr>
              <w:t>-тоқсан</w:t>
            </w:r>
          </w:p>
        </w:tc>
        <w:tc>
          <w:tcPr>
            <w:tcW w:w="1962" w:type="dxa"/>
            <w:tcBorders>
              <w:top w:val="single" w:sz="4" w:space="0" w:color="000000"/>
              <w:left w:val="single" w:sz="4" w:space="0" w:color="000000"/>
              <w:bottom w:val="single" w:sz="4" w:space="0" w:color="000000"/>
              <w:right w:val="single" w:sz="4" w:space="0" w:color="000000"/>
            </w:tcBorders>
            <w:shd w:val="clear" w:color="auto" w:fill="auto"/>
          </w:tcPr>
          <w:p w14:paraId="1E0EFAB5" w14:textId="77777777" w:rsidR="00E24A88" w:rsidRPr="00866616" w:rsidRDefault="00E24A88" w:rsidP="005A5BFE">
            <w:pPr>
              <w:widowControl w:val="0"/>
              <w:spacing w:after="0" w:line="240" w:lineRule="auto"/>
              <w:ind w:firstLine="7"/>
              <w:jc w:val="center"/>
              <w:rPr>
                <w:rFonts w:ascii="Times New Roman" w:hAnsi="Times New Roman"/>
                <w:sz w:val="24"/>
                <w:szCs w:val="28"/>
                <w:lang w:eastAsia="en-US"/>
              </w:rPr>
            </w:pPr>
            <w:r w:rsidRPr="00866616">
              <w:rPr>
                <w:rFonts w:ascii="Times New Roman" w:eastAsia="Calibri" w:hAnsi="Times New Roman"/>
                <w:sz w:val="24"/>
                <w:szCs w:val="28"/>
                <w:lang w:eastAsia="en-US"/>
              </w:rPr>
              <w:t xml:space="preserve">4 </w:t>
            </w:r>
            <w:r w:rsidRPr="00866616">
              <w:rPr>
                <w:rFonts w:ascii="Times New Roman" w:eastAsia="Calibri" w:hAnsi="Times New Roman"/>
                <w:sz w:val="24"/>
                <w:szCs w:val="28"/>
                <w:lang w:val="kk-KZ" w:eastAsia="en-US"/>
              </w:rPr>
              <w:t>-тоқсан</w:t>
            </w:r>
          </w:p>
        </w:tc>
      </w:tr>
      <w:tr w:rsidR="00866616" w:rsidRPr="00866616" w14:paraId="7D63BB71" w14:textId="77777777" w:rsidTr="00675470">
        <w:trPr>
          <w:jc w:val="center"/>
        </w:trPr>
        <w:tc>
          <w:tcPr>
            <w:tcW w:w="2111" w:type="dxa"/>
            <w:tcBorders>
              <w:top w:val="single" w:sz="4" w:space="0" w:color="000000"/>
              <w:left w:val="single" w:sz="4" w:space="0" w:color="000000"/>
              <w:bottom w:val="single" w:sz="4" w:space="0" w:color="000000"/>
              <w:right w:val="single" w:sz="4" w:space="0" w:color="000000"/>
            </w:tcBorders>
            <w:shd w:val="clear" w:color="auto" w:fill="auto"/>
            <w:hideMark/>
          </w:tcPr>
          <w:p w14:paraId="128F3EF3" w14:textId="77777777" w:rsidR="00E24A88" w:rsidRPr="00866616" w:rsidRDefault="00E24A88" w:rsidP="005A5BFE">
            <w:pPr>
              <w:widowControl w:val="0"/>
              <w:spacing w:after="0" w:line="240" w:lineRule="auto"/>
              <w:rPr>
                <w:rFonts w:ascii="Times New Roman" w:hAnsi="Times New Roman"/>
                <w:sz w:val="24"/>
                <w:szCs w:val="28"/>
                <w:lang w:val="kk-KZ" w:eastAsia="en-US"/>
              </w:rPr>
            </w:pPr>
            <w:r w:rsidRPr="00866616">
              <w:rPr>
                <w:rFonts w:ascii="Times New Roman" w:eastAsia="Calibri" w:hAnsi="Times New Roman"/>
                <w:sz w:val="24"/>
                <w:szCs w:val="28"/>
                <w:lang w:eastAsia="en-US"/>
              </w:rPr>
              <w:t>10</w:t>
            </w:r>
            <w:r w:rsidRPr="00866616">
              <w:rPr>
                <w:rFonts w:ascii="Times New Roman" w:eastAsia="Calibri" w:hAnsi="Times New Roman"/>
                <w:sz w:val="24"/>
                <w:szCs w:val="28"/>
                <w:lang w:val="kk-KZ" w:eastAsia="en-US"/>
              </w:rPr>
              <w:t>-сынып</w:t>
            </w:r>
            <w:r w:rsidRPr="00866616">
              <w:rPr>
                <w:rFonts w:ascii="Times New Roman" w:eastAsia="Calibri" w:hAnsi="Times New Roman"/>
                <w:sz w:val="24"/>
                <w:szCs w:val="28"/>
                <w:lang w:eastAsia="en-US"/>
              </w:rPr>
              <w:t xml:space="preserve">  </w:t>
            </w:r>
            <w:r w:rsidRPr="00866616">
              <w:rPr>
                <w:rFonts w:ascii="Times New Roman" w:hAnsi="Times New Roman"/>
                <w:sz w:val="24"/>
                <w:szCs w:val="28"/>
                <w:lang w:val="kk-KZ" w:eastAsia="en-US"/>
              </w:rPr>
              <w:t>ЖМБ</w:t>
            </w:r>
          </w:p>
        </w:tc>
        <w:tc>
          <w:tcPr>
            <w:tcW w:w="1735" w:type="dxa"/>
            <w:tcBorders>
              <w:top w:val="single" w:sz="4" w:space="0" w:color="000000"/>
              <w:left w:val="single" w:sz="4" w:space="0" w:color="000000"/>
              <w:bottom w:val="single" w:sz="4" w:space="0" w:color="000000"/>
              <w:right w:val="single" w:sz="4" w:space="0" w:color="000000"/>
            </w:tcBorders>
            <w:shd w:val="clear" w:color="auto" w:fill="auto"/>
          </w:tcPr>
          <w:p w14:paraId="1C6EB43D" w14:textId="77777777" w:rsidR="00E24A88" w:rsidRPr="00866616" w:rsidRDefault="00E24A88" w:rsidP="005A5BFE">
            <w:pPr>
              <w:widowControl w:val="0"/>
              <w:spacing w:after="0" w:line="240" w:lineRule="auto"/>
              <w:ind w:firstLine="7"/>
              <w:jc w:val="center"/>
              <w:rPr>
                <w:rFonts w:ascii="Times New Roman" w:hAnsi="Times New Roman"/>
                <w:sz w:val="24"/>
                <w:szCs w:val="28"/>
                <w:lang w:eastAsia="en-US"/>
              </w:rPr>
            </w:pPr>
            <w:r w:rsidRPr="00866616">
              <w:rPr>
                <w:rFonts w:ascii="Times New Roman" w:hAnsi="Times New Roman"/>
                <w:sz w:val="24"/>
                <w:szCs w:val="28"/>
                <w:lang w:eastAsia="en-US"/>
              </w:rPr>
              <w:t>3</w:t>
            </w:r>
          </w:p>
        </w:tc>
        <w:tc>
          <w:tcPr>
            <w:tcW w:w="1962" w:type="dxa"/>
            <w:tcBorders>
              <w:top w:val="single" w:sz="4" w:space="0" w:color="000000"/>
              <w:left w:val="single" w:sz="4" w:space="0" w:color="000000"/>
              <w:bottom w:val="single" w:sz="4" w:space="0" w:color="000000"/>
              <w:right w:val="single" w:sz="4" w:space="0" w:color="000000"/>
            </w:tcBorders>
            <w:shd w:val="clear" w:color="auto" w:fill="auto"/>
          </w:tcPr>
          <w:p w14:paraId="5E055855" w14:textId="77777777" w:rsidR="00E24A88" w:rsidRPr="00866616" w:rsidRDefault="00E24A88" w:rsidP="005A5BFE">
            <w:pPr>
              <w:widowControl w:val="0"/>
              <w:spacing w:after="0" w:line="240" w:lineRule="auto"/>
              <w:ind w:firstLine="7"/>
              <w:jc w:val="center"/>
              <w:rPr>
                <w:rFonts w:ascii="Times New Roman" w:hAnsi="Times New Roman"/>
                <w:sz w:val="24"/>
                <w:szCs w:val="28"/>
                <w:lang w:eastAsia="en-US"/>
              </w:rPr>
            </w:pPr>
            <w:r w:rsidRPr="00866616">
              <w:rPr>
                <w:rFonts w:ascii="Times New Roman" w:hAnsi="Times New Roman"/>
                <w:sz w:val="24"/>
                <w:szCs w:val="28"/>
                <w:lang w:eastAsia="en-US"/>
              </w:rPr>
              <w:t>1</w:t>
            </w:r>
          </w:p>
        </w:tc>
        <w:tc>
          <w:tcPr>
            <w:tcW w:w="1752" w:type="dxa"/>
            <w:tcBorders>
              <w:top w:val="single" w:sz="4" w:space="0" w:color="000000"/>
              <w:left w:val="single" w:sz="4" w:space="0" w:color="000000"/>
              <w:bottom w:val="single" w:sz="4" w:space="0" w:color="000000"/>
              <w:right w:val="single" w:sz="4" w:space="0" w:color="000000"/>
            </w:tcBorders>
            <w:shd w:val="clear" w:color="auto" w:fill="auto"/>
          </w:tcPr>
          <w:p w14:paraId="0E1A9C5C" w14:textId="77777777" w:rsidR="00E24A88" w:rsidRPr="00866616" w:rsidRDefault="00E24A88" w:rsidP="005A5BFE">
            <w:pPr>
              <w:widowControl w:val="0"/>
              <w:spacing w:after="0" w:line="240" w:lineRule="auto"/>
              <w:ind w:firstLine="7"/>
              <w:jc w:val="center"/>
              <w:rPr>
                <w:rFonts w:ascii="Times New Roman" w:hAnsi="Times New Roman"/>
                <w:sz w:val="24"/>
                <w:szCs w:val="28"/>
                <w:lang w:val="kk-KZ" w:eastAsia="en-US"/>
              </w:rPr>
            </w:pPr>
            <w:r w:rsidRPr="00866616">
              <w:rPr>
                <w:rFonts w:ascii="Times New Roman" w:hAnsi="Times New Roman"/>
                <w:sz w:val="24"/>
                <w:szCs w:val="28"/>
                <w:lang w:val="kk-KZ" w:eastAsia="en-US"/>
              </w:rPr>
              <w:t>2</w:t>
            </w:r>
          </w:p>
        </w:tc>
        <w:tc>
          <w:tcPr>
            <w:tcW w:w="1962" w:type="dxa"/>
            <w:tcBorders>
              <w:top w:val="single" w:sz="4" w:space="0" w:color="000000"/>
              <w:left w:val="single" w:sz="4" w:space="0" w:color="000000"/>
              <w:bottom w:val="single" w:sz="4" w:space="0" w:color="000000"/>
              <w:right w:val="single" w:sz="4" w:space="0" w:color="000000"/>
            </w:tcBorders>
            <w:shd w:val="clear" w:color="auto" w:fill="auto"/>
          </w:tcPr>
          <w:p w14:paraId="2DED22FB" w14:textId="77777777" w:rsidR="00E24A88" w:rsidRPr="00866616" w:rsidRDefault="00E24A88" w:rsidP="005A5BFE">
            <w:pPr>
              <w:widowControl w:val="0"/>
              <w:spacing w:after="0" w:line="240" w:lineRule="auto"/>
              <w:ind w:firstLine="7"/>
              <w:jc w:val="center"/>
              <w:rPr>
                <w:rFonts w:ascii="Times New Roman" w:hAnsi="Times New Roman"/>
                <w:sz w:val="24"/>
                <w:szCs w:val="28"/>
                <w:lang w:val="kk-KZ" w:eastAsia="en-US"/>
              </w:rPr>
            </w:pPr>
            <w:r w:rsidRPr="00866616">
              <w:rPr>
                <w:rFonts w:ascii="Times New Roman" w:hAnsi="Times New Roman"/>
                <w:sz w:val="24"/>
                <w:szCs w:val="28"/>
                <w:lang w:val="kk-KZ" w:eastAsia="en-US"/>
              </w:rPr>
              <w:t>2</w:t>
            </w:r>
          </w:p>
        </w:tc>
      </w:tr>
      <w:tr w:rsidR="00866616" w:rsidRPr="00866616" w14:paraId="6C018E2D" w14:textId="77777777" w:rsidTr="00675470">
        <w:trPr>
          <w:jc w:val="center"/>
        </w:trPr>
        <w:tc>
          <w:tcPr>
            <w:tcW w:w="2111" w:type="dxa"/>
            <w:tcBorders>
              <w:top w:val="single" w:sz="4" w:space="0" w:color="000000"/>
              <w:left w:val="single" w:sz="4" w:space="0" w:color="000000"/>
              <w:bottom w:val="single" w:sz="4" w:space="0" w:color="000000"/>
              <w:right w:val="single" w:sz="4" w:space="0" w:color="000000"/>
            </w:tcBorders>
            <w:shd w:val="clear" w:color="auto" w:fill="auto"/>
          </w:tcPr>
          <w:p w14:paraId="761ACA18" w14:textId="77777777" w:rsidR="00E24A88" w:rsidRPr="00866616" w:rsidRDefault="00E24A88" w:rsidP="005A5BFE">
            <w:pPr>
              <w:widowControl w:val="0"/>
              <w:spacing w:after="0" w:line="240" w:lineRule="auto"/>
              <w:rPr>
                <w:rFonts w:ascii="Times New Roman" w:hAnsi="Times New Roman"/>
                <w:sz w:val="24"/>
                <w:szCs w:val="28"/>
                <w:lang w:val="kk-KZ" w:eastAsia="en-US"/>
              </w:rPr>
            </w:pPr>
            <w:r w:rsidRPr="00866616">
              <w:rPr>
                <w:rFonts w:ascii="Times New Roman" w:eastAsia="Calibri" w:hAnsi="Times New Roman"/>
                <w:sz w:val="24"/>
                <w:szCs w:val="28"/>
                <w:lang w:eastAsia="en-US"/>
              </w:rPr>
              <w:t xml:space="preserve">10 </w:t>
            </w:r>
            <w:r w:rsidRPr="00866616">
              <w:rPr>
                <w:rFonts w:ascii="Times New Roman" w:eastAsia="Calibri" w:hAnsi="Times New Roman"/>
                <w:sz w:val="24"/>
                <w:szCs w:val="28"/>
                <w:lang w:val="kk-KZ" w:eastAsia="en-US"/>
              </w:rPr>
              <w:t>-сынып</w:t>
            </w:r>
            <w:r w:rsidRPr="00866616">
              <w:rPr>
                <w:rFonts w:ascii="Times New Roman" w:hAnsi="Times New Roman"/>
                <w:sz w:val="24"/>
                <w:szCs w:val="28"/>
                <w:lang w:eastAsia="en-US"/>
              </w:rPr>
              <w:t xml:space="preserve"> </w:t>
            </w:r>
            <w:r w:rsidRPr="00866616">
              <w:rPr>
                <w:rFonts w:ascii="Times New Roman" w:hAnsi="Times New Roman"/>
                <w:sz w:val="24"/>
                <w:szCs w:val="28"/>
                <w:lang w:val="kk-KZ" w:eastAsia="en-US"/>
              </w:rPr>
              <w:t>ҚГБ</w:t>
            </w:r>
          </w:p>
        </w:tc>
        <w:tc>
          <w:tcPr>
            <w:tcW w:w="1735" w:type="dxa"/>
            <w:tcBorders>
              <w:top w:val="single" w:sz="4" w:space="0" w:color="000000"/>
              <w:left w:val="single" w:sz="4" w:space="0" w:color="000000"/>
              <w:bottom w:val="single" w:sz="4" w:space="0" w:color="000000"/>
              <w:right w:val="single" w:sz="4" w:space="0" w:color="000000"/>
            </w:tcBorders>
            <w:shd w:val="clear" w:color="auto" w:fill="auto"/>
          </w:tcPr>
          <w:p w14:paraId="7CC7F838" w14:textId="77777777" w:rsidR="00E24A88" w:rsidRPr="00866616" w:rsidRDefault="00E24A88" w:rsidP="005A5BFE">
            <w:pPr>
              <w:widowControl w:val="0"/>
              <w:spacing w:after="0" w:line="240" w:lineRule="auto"/>
              <w:ind w:firstLine="7"/>
              <w:jc w:val="center"/>
              <w:rPr>
                <w:rFonts w:ascii="Times New Roman" w:hAnsi="Times New Roman"/>
                <w:sz w:val="24"/>
                <w:szCs w:val="28"/>
                <w:lang w:eastAsia="en-US"/>
              </w:rPr>
            </w:pPr>
            <w:r w:rsidRPr="00866616">
              <w:rPr>
                <w:rFonts w:ascii="Times New Roman" w:hAnsi="Times New Roman"/>
                <w:sz w:val="24"/>
                <w:szCs w:val="28"/>
                <w:lang w:eastAsia="en-US"/>
              </w:rPr>
              <w:t>3</w:t>
            </w:r>
          </w:p>
        </w:tc>
        <w:tc>
          <w:tcPr>
            <w:tcW w:w="1962" w:type="dxa"/>
            <w:tcBorders>
              <w:top w:val="single" w:sz="4" w:space="0" w:color="000000"/>
              <w:left w:val="single" w:sz="4" w:space="0" w:color="000000"/>
              <w:bottom w:val="single" w:sz="4" w:space="0" w:color="000000"/>
              <w:right w:val="single" w:sz="4" w:space="0" w:color="000000"/>
            </w:tcBorders>
            <w:shd w:val="clear" w:color="auto" w:fill="auto"/>
          </w:tcPr>
          <w:p w14:paraId="1E8A8624" w14:textId="77777777" w:rsidR="00E24A88" w:rsidRPr="00866616" w:rsidRDefault="00E24A88" w:rsidP="005A5BFE">
            <w:pPr>
              <w:widowControl w:val="0"/>
              <w:spacing w:after="0" w:line="240" w:lineRule="auto"/>
              <w:ind w:firstLine="7"/>
              <w:jc w:val="center"/>
              <w:rPr>
                <w:rFonts w:ascii="Times New Roman" w:hAnsi="Times New Roman"/>
                <w:sz w:val="24"/>
                <w:szCs w:val="28"/>
                <w:lang w:eastAsia="en-US"/>
              </w:rPr>
            </w:pPr>
            <w:r w:rsidRPr="00866616">
              <w:rPr>
                <w:rFonts w:ascii="Times New Roman" w:hAnsi="Times New Roman"/>
                <w:sz w:val="24"/>
                <w:szCs w:val="28"/>
                <w:lang w:eastAsia="en-US"/>
              </w:rPr>
              <w:t>1</w:t>
            </w:r>
          </w:p>
        </w:tc>
        <w:tc>
          <w:tcPr>
            <w:tcW w:w="1752" w:type="dxa"/>
            <w:tcBorders>
              <w:top w:val="single" w:sz="4" w:space="0" w:color="000000"/>
              <w:left w:val="single" w:sz="4" w:space="0" w:color="000000"/>
              <w:bottom w:val="single" w:sz="4" w:space="0" w:color="000000"/>
              <w:right w:val="single" w:sz="4" w:space="0" w:color="000000"/>
            </w:tcBorders>
            <w:shd w:val="clear" w:color="auto" w:fill="auto"/>
          </w:tcPr>
          <w:p w14:paraId="4348C80D" w14:textId="77777777" w:rsidR="00E24A88" w:rsidRPr="00866616" w:rsidRDefault="00E24A88" w:rsidP="005A5BFE">
            <w:pPr>
              <w:widowControl w:val="0"/>
              <w:spacing w:after="0" w:line="240" w:lineRule="auto"/>
              <w:ind w:firstLine="7"/>
              <w:jc w:val="center"/>
              <w:rPr>
                <w:rFonts w:ascii="Times New Roman" w:hAnsi="Times New Roman"/>
                <w:sz w:val="24"/>
                <w:szCs w:val="28"/>
                <w:lang w:val="kk-KZ" w:eastAsia="en-US"/>
              </w:rPr>
            </w:pPr>
            <w:r w:rsidRPr="00866616">
              <w:rPr>
                <w:rFonts w:ascii="Times New Roman" w:hAnsi="Times New Roman"/>
                <w:sz w:val="24"/>
                <w:szCs w:val="28"/>
                <w:lang w:val="kk-KZ" w:eastAsia="en-US"/>
              </w:rPr>
              <w:t>2</w:t>
            </w:r>
          </w:p>
        </w:tc>
        <w:tc>
          <w:tcPr>
            <w:tcW w:w="1962" w:type="dxa"/>
            <w:tcBorders>
              <w:top w:val="single" w:sz="4" w:space="0" w:color="000000"/>
              <w:left w:val="single" w:sz="4" w:space="0" w:color="000000"/>
              <w:bottom w:val="single" w:sz="4" w:space="0" w:color="000000"/>
              <w:right w:val="single" w:sz="4" w:space="0" w:color="000000"/>
            </w:tcBorders>
            <w:shd w:val="clear" w:color="auto" w:fill="auto"/>
          </w:tcPr>
          <w:p w14:paraId="5A2F84AC" w14:textId="77777777" w:rsidR="00E24A88" w:rsidRPr="00866616" w:rsidRDefault="00E24A88" w:rsidP="005A5BFE">
            <w:pPr>
              <w:widowControl w:val="0"/>
              <w:spacing w:after="0" w:line="240" w:lineRule="auto"/>
              <w:ind w:firstLine="7"/>
              <w:jc w:val="center"/>
              <w:rPr>
                <w:rFonts w:ascii="Times New Roman" w:hAnsi="Times New Roman"/>
                <w:sz w:val="24"/>
                <w:szCs w:val="28"/>
                <w:lang w:val="kk-KZ" w:eastAsia="en-US"/>
              </w:rPr>
            </w:pPr>
            <w:r w:rsidRPr="00866616">
              <w:rPr>
                <w:rFonts w:ascii="Times New Roman" w:hAnsi="Times New Roman"/>
                <w:sz w:val="24"/>
                <w:szCs w:val="28"/>
                <w:lang w:val="kk-KZ" w:eastAsia="en-US"/>
              </w:rPr>
              <w:t>2</w:t>
            </w:r>
          </w:p>
        </w:tc>
      </w:tr>
      <w:tr w:rsidR="00866616" w:rsidRPr="00866616" w14:paraId="46F767AF" w14:textId="77777777" w:rsidTr="00675470">
        <w:trPr>
          <w:jc w:val="center"/>
        </w:trPr>
        <w:tc>
          <w:tcPr>
            <w:tcW w:w="2111" w:type="dxa"/>
            <w:tcBorders>
              <w:top w:val="single" w:sz="4" w:space="0" w:color="000000"/>
              <w:left w:val="single" w:sz="4" w:space="0" w:color="000000"/>
              <w:bottom w:val="single" w:sz="4" w:space="0" w:color="000000"/>
              <w:right w:val="single" w:sz="4" w:space="0" w:color="000000"/>
            </w:tcBorders>
            <w:shd w:val="clear" w:color="auto" w:fill="auto"/>
          </w:tcPr>
          <w:p w14:paraId="12B8506F" w14:textId="77777777" w:rsidR="00E24A88" w:rsidRPr="00866616" w:rsidRDefault="00E24A88" w:rsidP="005A5BFE">
            <w:pPr>
              <w:widowControl w:val="0"/>
              <w:spacing w:after="0" w:line="240" w:lineRule="auto"/>
              <w:rPr>
                <w:rFonts w:ascii="Times New Roman" w:hAnsi="Times New Roman"/>
                <w:sz w:val="24"/>
                <w:szCs w:val="28"/>
                <w:lang w:val="kk-KZ" w:eastAsia="en-US"/>
              </w:rPr>
            </w:pPr>
            <w:r w:rsidRPr="00866616">
              <w:rPr>
                <w:rFonts w:ascii="Times New Roman" w:eastAsia="Calibri" w:hAnsi="Times New Roman"/>
                <w:sz w:val="24"/>
                <w:szCs w:val="28"/>
                <w:lang w:eastAsia="en-US"/>
              </w:rPr>
              <w:t>11</w:t>
            </w:r>
            <w:r w:rsidRPr="00866616">
              <w:rPr>
                <w:rFonts w:ascii="Times New Roman" w:eastAsia="Calibri" w:hAnsi="Times New Roman"/>
                <w:sz w:val="24"/>
                <w:szCs w:val="28"/>
                <w:lang w:val="kk-KZ" w:eastAsia="en-US"/>
              </w:rPr>
              <w:t>-сынып</w:t>
            </w:r>
            <w:r w:rsidRPr="00866616">
              <w:rPr>
                <w:rFonts w:ascii="Times New Roman" w:eastAsia="Calibri" w:hAnsi="Times New Roman"/>
                <w:sz w:val="24"/>
                <w:szCs w:val="28"/>
                <w:lang w:eastAsia="en-US"/>
              </w:rPr>
              <w:t xml:space="preserve"> </w:t>
            </w:r>
            <w:r w:rsidRPr="00866616">
              <w:rPr>
                <w:rFonts w:ascii="Times New Roman" w:hAnsi="Times New Roman"/>
                <w:sz w:val="24"/>
                <w:szCs w:val="28"/>
                <w:lang w:eastAsia="en-US"/>
              </w:rPr>
              <w:t xml:space="preserve"> </w:t>
            </w:r>
            <w:r w:rsidRPr="00866616">
              <w:rPr>
                <w:rFonts w:ascii="Times New Roman" w:hAnsi="Times New Roman"/>
                <w:sz w:val="24"/>
                <w:szCs w:val="28"/>
                <w:lang w:val="kk-KZ" w:eastAsia="en-US"/>
              </w:rPr>
              <w:t>ЖМБ</w:t>
            </w:r>
          </w:p>
        </w:tc>
        <w:tc>
          <w:tcPr>
            <w:tcW w:w="1735" w:type="dxa"/>
            <w:tcBorders>
              <w:top w:val="single" w:sz="4" w:space="0" w:color="000000"/>
              <w:left w:val="single" w:sz="4" w:space="0" w:color="000000"/>
              <w:bottom w:val="single" w:sz="4" w:space="0" w:color="000000"/>
              <w:right w:val="single" w:sz="4" w:space="0" w:color="000000"/>
            </w:tcBorders>
            <w:shd w:val="clear" w:color="auto" w:fill="auto"/>
          </w:tcPr>
          <w:p w14:paraId="43F25E02" w14:textId="77777777" w:rsidR="00E24A88" w:rsidRPr="00866616" w:rsidRDefault="00E24A88" w:rsidP="005A5BFE">
            <w:pPr>
              <w:widowControl w:val="0"/>
              <w:spacing w:after="0" w:line="240" w:lineRule="auto"/>
              <w:ind w:firstLine="7"/>
              <w:jc w:val="center"/>
              <w:rPr>
                <w:rFonts w:ascii="Times New Roman" w:hAnsi="Times New Roman"/>
                <w:sz w:val="24"/>
                <w:szCs w:val="28"/>
                <w:lang w:eastAsia="en-US"/>
              </w:rPr>
            </w:pPr>
            <w:r w:rsidRPr="00866616">
              <w:rPr>
                <w:rFonts w:ascii="Times New Roman" w:hAnsi="Times New Roman"/>
                <w:sz w:val="24"/>
                <w:szCs w:val="28"/>
                <w:lang w:eastAsia="en-US"/>
              </w:rPr>
              <w:t>3</w:t>
            </w:r>
          </w:p>
        </w:tc>
        <w:tc>
          <w:tcPr>
            <w:tcW w:w="1962" w:type="dxa"/>
            <w:tcBorders>
              <w:top w:val="single" w:sz="4" w:space="0" w:color="000000"/>
              <w:left w:val="single" w:sz="4" w:space="0" w:color="000000"/>
              <w:bottom w:val="single" w:sz="4" w:space="0" w:color="000000"/>
              <w:right w:val="single" w:sz="4" w:space="0" w:color="000000"/>
            </w:tcBorders>
            <w:shd w:val="clear" w:color="auto" w:fill="auto"/>
          </w:tcPr>
          <w:p w14:paraId="440D4898" w14:textId="77777777" w:rsidR="00E24A88" w:rsidRPr="00866616" w:rsidRDefault="00E24A88" w:rsidP="005A5BFE">
            <w:pPr>
              <w:widowControl w:val="0"/>
              <w:spacing w:after="0" w:line="240" w:lineRule="auto"/>
              <w:ind w:firstLine="7"/>
              <w:jc w:val="center"/>
              <w:rPr>
                <w:rFonts w:ascii="Times New Roman" w:hAnsi="Times New Roman"/>
                <w:sz w:val="24"/>
                <w:szCs w:val="28"/>
                <w:lang w:eastAsia="en-US"/>
              </w:rPr>
            </w:pPr>
            <w:r w:rsidRPr="00866616">
              <w:rPr>
                <w:rFonts w:ascii="Times New Roman" w:hAnsi="Times New Roman"/>
                <w:sz w:val="24"/>
                <w:szCs w:val="28"/>
                <w:lang w:eastAsia="en-US"/>
              </w:rPr>
              <w:t>1</w:t>
            </w:r>
          </w:p>
        </w:tc>
        <w:tc>
          <w:tcPr>
            <w:tcW w:w="1752" w:type="dxa"/>
            <w:tcBorders>
              <w:top w:val="single" w:sz="4" w:space="0" w:color="000000"/>
              <w:left w:val="single" w:sz="4" w:space="0" w:color="000000"/>
              <w:bottom w:val="single" w:sz="4" w:space="0" w:color="000000"/>
              <w:right w:val="single" w:sz="4" w:space="0" w:color="000000"/>
            </w:tcBorders>
            <w:shd w:val="clear" w:color="auto" w:fill="auto"/>
          </w:tcPr>
          <w:p w14:paraId="4CA6CF34" w14:textId="77777777" w:rsidR="00E24A88" w:rsidRPr="00866616" w:rsidRDefault="00E24A88" w:rsidP="005A5BFE">
            <w:pPr>
              <w:widowControl w:val="0"/>
              <w:spacing w:after="0" w:line="240" w:lineRule="auto"/>
              <w:ind w:firstLine="7"/>
              <w:jc w:val="center"/>
              <w:rPr>
                <w:rFonts w:ascii="Times New Roman" w:hAnsi="Times New Roman"/>
                <w:sz w:val="24"/>
                <w:szCs w:val="28"/>
                <w:lang w:val="kk-KZ" w:eastAsia="en-US"/>
              </w:rPr>
            </w:pPr>
            <w:r w:rsidRPr="00866616">
              <w:rPr>
                <w:rFonts w:ascii="Times New Roman" w:hAnsi="Times New Roman"/>
                <w:sz w:val="24"/>
                <w:szCs w:val="28"/>
                <w:lang w:val="kk-KZ" w:eastAsia="en-US"/>
              </w:rPr>
              <w:t>2</w:t>
            </w:r>
          </w:p>
        </w:tc>
        <w:tc>
          <w:tcPr>
            <w:tcW w:w="1962" w:type="dxa"/>
            <w:tcBorders>
              <w:top w:val="single" w:sz="4" w:space="0" w:color="000000"/>
              <w:left w:val="single" w:sz="4" w:space="0" w:color="000000"/>
              <w:bottom w:val="single" w:sz="4" w:space="0" w:color="000000"/>
              <w:right w:val="single" w:sz="4" w:space="0" w:color="000000"/>
            </w:tcBorders>
            <w:shd w:val="clear" w:color="auto" w:fill="auto"/>
          </w:tcPr>
          <w:p w14:paraId="3667CB84" w14:textId="77777777" w:rsidR="00E24A88" w:rsidRPr="00866616" w:rsidRDefault="00E24A88" w:rsidP="005A5BFE">
            <w:pPr>
              <w:widowControl w:val="0"/>
              <w:spacing w:after="0" w:line="240" w:lineRule="auto"/>
              <w:ind w:firstLine="7"/>
              <w:jc w:val="center"/>
              <w:rPr>
                <w:rFonts w:ascii="Times New Roman" w:hAnsi="Times New Roman"/>
                <w:sz w:val="24"/>
                <w:szCs w:val="28"/>
                <w:lang w:val="kk-KZ" w:eastAsia="en-US"/>
              </w:rPr>
            </w:pPr>
            <w:r w:rsidRPr="00866616">
              <w:rPr>
                <w:rFonts w:ascii="Times New Roman" w:hAnsi="Times New Roman"/>
                <w:sz w:val="24"/>
                <w:szCs w:val="28"/>
                <w:lang w:val="kk-KZ" w:eastAsia="en-US"/>
              </w:rPr>
              <w:t>2</w:t>
            </w:r>
          </w:p>
        </w:tc>
      </w:tr>
      <w:tr w:rsidR="00866616" w:rsidRPr="00866616" w14:paraId="63B74152" w14:textId="77777777" w:rsidTr="00675470">
        <w:trPr>
          <w:jc w:val="center"/>
        </w:trPr>
        <w:tc>
          <w:tcPr>
            <w:tcW w:w="2111" w:type="dxa"/>
            <w:tcBorders>
              <w:top w:val="single" w:sz="4" w:space="0" w:color="000000"/>
              <w:left w:val="single" w:sz="4" w:space="0" w:color="000000"/>
              <w:bottom w:val="single" w:sz="4" w:space="0" w:color="000000"/>
              <w:right w:val="single" w:sz="4" w:space="0" w:color="000000"/>
            </w:tcBorders>
            <w:shd w:val="clear" w:color="auto" w:fill="auto"/>
          </w:tcPr>
          <w:p w14:paraId="1C519186" w14:textId="77777777" w:rsidR="00E24A88" w:rsidRPr="00866616" w:rsidRDefault="00E24A88" w:rsidP="005A5BFE">
            <w:pPr>
              <w:widowControl w:val="0"/>
              <w:spacing w:after="0" w:line="240" w:lineRule="auto"/>
              <w:rPr>
                <w:rFonts w:ascii="Times New Roman" w:hAnsi="Times New Roman"/>
                <w:sz w:val="24"/>
                <w:szCs w:val="28"/>
                <w:lang w:val="kk-KZ" w:eastAsia="en-US"/>
              </w:rPr>
            </w:pPr>
            <w:r w:rsidRPr="00866616">
              <w:rPr>
                <w:rFonts w:ascii="Times New Roman" w:eastAsia="Calibri" w:hAnsi="Times New Roman"/>
                <w:sz w:val="24"/>
                <w:szCs w:val="28"/>
                <w:lang w:eastAsia="en-US"/>
              </w:rPr>
              <w:t>11</w:t>
            </w:r>
            <w:r w:rsidRPr="00866616">
              <w:rPr>
                <w:rFonts w:ascii="Times New Roman" w:eastAsia="Calibri" w:hAnsi="Times New Roman"/>
                <w:sz w:val="24"/>
                <w:szCs w:val="28"/>
                <w:lang w:val="kk-KZ" w:eastAsia="en-US"/>
              </w:rPr>
              <w:t>-сынып</w:t>
            </w:r>
            <w:r w:rsidRPr="00866616">
              <w:rPr>
                <w:rFonts w:ascii="Times New Roman" w:eastAsia="Calibri" w:hAnsi="Times New Roman"/>
                <w:sz w:val="24"/>
                <w:szCs w:val="28"/>
                <w:lang w:eastAsia="en-US"/>
              </w:rPr>
              <w:t xml:space="preserve"> </w:t>
            </w:r>
            <w:r w:rsidRPr="00866616">
              <w:rPr>
                <w:rFonts w:ascii="Times New Roman" w:hAnsi="Times New Roman"/>
                <w:sz w:val="24"/>
                <w:szCs w:val="28"/>
                <w:lang w:eastAsia="en-US"/>
              </w:rPr>
              <w:t xml:space="preserve"> </w:t>
            </w:r>
            <w:r w:rsidRPr="00866616">
              <w:rPr>
                <w:rFonts w:ascii="Times New Roman" w:hAnsi="Times New Roman"/>
                <w:sz w:val="24"/>
                <w:szCs w:val="28"/>
                <w:lang w:val="kk-KZ" w:eastAsia="en-US"/>
              </w:rPr>
              <w:t>ҚГБ</w:t>
            </w:r>
          </w:p>
        </w:tc>
        <w:tc>
          <w:tcPr>
            <w:tcW w:w="1735" w:type="dxa"/>
            <w:tcBorders>
              <w:top w:val="single" w:sz="4" w:space="0" w:color="000000"/>
              <w:left w:val="single" w:sz="4" w:space="0" w:color="000000"/>
              <w:bottom w:val="single" w:sz="4" w:space="0" w:color="000000"/>
              <w:right w:val="single" w:sz="4" w:space="0" w:color="000000"/>
            </w:tcBorders>
            <w:shd w:val="clear" w:color="auto" w:fill="auto"/>
          </w:tcPr>
          <w:p w14:paraId="00487935" w14:textId="77777777" w:rsidR="00E24A88" w:rsidRPr="00866616" w:rsidRDefault="00E24A88" w:rsidP="005A5BFE">
            <w:pPr>
              <w:widowControl w:val="0"/>
              <w:spacing w:after="0" w:line="240" w:lineRule="auto"/>
              <w:ind w:firstLine="7"/>
              <w:jc w:val="center"/>
              <w:rPr>
                <w:rFonts w:ascii="Times New Roman" w:hAnsi="Times New Roman"/>
                <w:sz w:val="24"/>
                <w:szCs w:val="28"/>
                <w:lang w:eastAsia="en-US"/>
              </w:rPr>
            </w:pPr>
            <w:r w:rsidRPr="00866616">
              <w:rPr>
                <w:rFonts w:ascii="Times New Roman" w:hAnsi="Times New Roman"/>
                <w:sz w:val="24"/>
                <w:szCs w:val="28"/>
                <w:lang w:eastAsia="en-US"/>
              </w:rPr>
              <w:t>3</w:t>
            </w:r>
          </w:p>
        </w:tc>
        <w:tc>
          <w:tcPr>
            <w:tcW w:w="1962" w:type="dxa"/>
            <w:tcBorders>
              <w:top w:val="single" w:sz="4" w:space="0" w:color="000000"/>
              <w:left w:val="single" w:sz="4" w:space="0" w:color="000000"/>
              <w:bottom w:val="single" w:sz="4" w:space="0" w:color="000000"/>
              <w:right w:val="single" w:sz="4" w:space="0" w:color="000000"/>
            </w:tcBorders>
            <w:shd w:val="clear" w:color="auto" w:fill="auto"/>
          </w:tcPr>
          <w:p w14:paraId="775E8A37" w14:textId="77777777" w:rsidR="00E24A88" w:rsidRPr="00866616" w:rsidRDefault="00E24A88" w:rsidP="005A5BFE">
            <w:pPr>
              <w:widowControl w:val="0"/>
              <w:spacing w:after="0" w:line="240" w:lineRule="auto"/>
              <w:ind w:firstLine="7"/>
              <w:jc w:val="center"/>
              <w:rPr>
                <w:rFonts w:ascii="Times New Roman" w:hAnsi="Times New Roman"/>
                <w:sz w:val="24"/>
                <w:szCs w:val="28"/>
                <w:lang w:eastAsia="en-US"/>
              </w:rPr>
            </w:pPr>
            <w:r w:rsidRPr="00866616">
              <w:rPr>
                <w:rFonts w:ascii="Times New Roman" w:hAnsi="Times New Roman"/>
                <w:sz w:val="24"/>
                <w:szCs w:val="28"/>
                <w:lang w:eastAsia="en-US"/>
              </w:rPr>
              <w:t>1</w:t>
            </w:r>
          </w:p>
        </w:tc>
        <w:tc>
          <w:tcPr>
            <w:tcW w:w="1752" w:type="dxa"/>
            <w:tcBorders>
              <w:top w:val="single" w:sz="4" w:space="0" w:color="000000"/>
              <w:left w:val="single" w:sz="4" w:space="0" w:color="000000"/>
              <w:bottom w:val="single" w:sz="4" w:space="0" w:color="000000"/>
              <w:right w:val="single" w:sz="4" w:space="0" w:color="000000"/>
            </w:tcBorders>
            <w:shd w:val="clear" w:color="auto" w:fill="auto"/>
          </w:tcPr>
          <w:p w14:paraId="00E96762" w14:textId="77777777" w:rsidR="00E24A88" w:rsidRPr="00866616" w:rsidRDefault="00E24A88" w:rsidP="005A5BFE">
            <w:pPr>
              <w:widowControl w:val="0"/>
              <w:spacing w:after="0" w:line="240" w:lineRule="auto"/>
              <w:ind w:firstLine="7"/>
              <w:jc w:val="center"/>
              <w:rPr>
                <w:rFonts w:ascii="Times New Roman" w:hAnsi="Times New Roman"/>
                <w:sz w:val="24"/>
                <w:szCs w:val="28"/>
                <w:lang w:val="kk-KZ" w:eastAsia="en-US"/>
              </w:rPr>
            </w:pPr>
            <w:r w:rsidRPr="00866616">
              <w:rPr>
                <w:rFonts w:ascii="Times New Roman" w:hAnsi="Times New Roman"/>
                <w:sz w:val="24"/>
                <w:szCs w:val="28"/>
                <w:lang w:val="kk-KZ" w:eastAsia="en-US"/>
              </w:rPr>
              <w:t>2</w:t>
            </w:r>
          </w:p>
        </w:tc>
        <w:tc>
          <w:tcPr>
            <w:tcW w:w="1962" w:type="dxa"/>
            <w:tcBorders>
              <w:top w:val="single" w:sz="4" w:space="0" w:color="000000"/>
              <w:left w:val="single" w:sz="4" w:space="0" w:color="000000"/>
              <w:bottom w:val="single" w:sz="4" w:space="0" w:color="000000"/>
              <w:right w:val="single" w:sz="4" w:space="0" w:color="000000"/>
            </w:tcBorders>
            <w:shd w:val="clear" w:color="auto" w:fill="auto"/>
          </w:tcPr>
          <w:p w14:paraId="152FBECB" w14:textId="77777777" w:rsidR="00E24A88" w:rsidRPr="00866616" w:rsidRDefault="00E24A88" w:rsidP="005A5BFE">
            <w:pPr>
              <w:widowControl w:val="0"/>
              <w:spacing w:after="0" w:line="240" w:lineRule="auto"/>
              <w:ind w:firstLine="7"/>
              <w:jc w:val="center"/>
              <w:rPr>
                <w:rFonts w:ascii="Times New Roman" w:hAnsi="Times New Roman"/>
                <w:sz w:val="24"/>
                <w:szCs w:val="28"/>
                <w:lang w:val="kk-KZ" w:eastAsia="en-US"/>
              </w:rPr>
            </w:pPr>
            <w:r w:rsidRPr="00866616">
              <w:rPr>
                <w:rFonts w:ascii="Times New Roman" w:hAnsi="Times New Roman"/>
                <w:sz w:val="24"/>
                <w:szCs w:val="28"/>
                <w:lang w:val="kk-KZ" w:eastAsia="en-US"/>
              </w:rPr>
              <w:t>2</w:t>
            </w:r>
          </w:p>
        </w:tc>
      </w:tr>
    </w:tbl>
    <w:p w14:paraId="1C774221" w14:textId="77777777" w:rsidR="00B866BA" w:rsidRPr="00866616" w:rsidRDefault="00B866BA" w:rsidP="005A5BFE">
      <w:pPr>
        <w:spacing w:after="0" w:line="240" w:lineRule="auto"/>
        <w:ind w:firstLine="709"/>
        <w:rPr>
          <w:rFonts w:ascii="Times New Roman" w:hAnsi="Times New Roman"/>
          <w:sz w:val="28"/>
          <w:szCs w:val="28"/>
          <w:lang w:val="kk-KZ"/>
        </w:rPr>
      </w:pPr>
    </w:p>
    <w:p w14:paraId="2BD3E7E8" w14:textId="46EE1998" w:rsidR="00E24A88" w:rsidRPr="00866616" w:rsidRDefault="00E24A88" w:rsidP="000E6AF4">
      <w:pPr>
        <w:spacing w:after="0" w:line="240" w:lineRule="auto"/>
        <w:ind w:firstLine="709"/>
        <w:rPr>
          <w:rFonts w:ascii="Times New Roman" w:hAnsi="Times New Roman"/>
          <w:b/>
          <w:sz w:val="28"/>
          <w:szCs w:val="28"/>
          <w:lang w:val="kk-KZ"/>
        </w:rPr>
      </w:pPr>
      <w:r w:rsidRPr="00866616">
        <w:rPr>
          <w:rFonts w:ascii="Times New Roman" w:hAnsi="Times New Roman"/>
          <w:b/>
          <w:sz w:val="28"/>
          <w:szCs w:val="28"/>
          <w:lang w:val="kk-KZ"/>
        </w:rPr>
        <w:t>«Биология» оқу пәні</w:t>
      </w:r>
    </w:p>
    <w:p w14:paraId="4B02B875" w14:textId="77777777" w:rsidR="00B53A79" w:rsidRPr="00866616" w:rsidRDefault="00B53A79" w:rsidP="00B53A79">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«Биология» оқу пәнінің мақсаты – білім алушылардың заман талаптарына сай білімдері мен біліктерін дамыту; өмірдің мәнін, дамуын, оның түрлі ұйымдасу деңгейлерінде көрініс табуын түсіну; өмірдің ең басты құндылық ретіндегі маңызын түсінетін жан-жақты дамыған тұлғаны дайындау.</w:t>
      </w:r>
    </w:p>
    <w:p w14:paraId="426B4B94" w14:textId="77777777" w:rsidR="00B53A79" w:rsidRPr="00866616" w:rsidRDefault="00B53A79" w:rsidP="00B53A79">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Оқу пәнінің міндеттері:</w:t>
      </w:r>
    </w:p>
    <w:p w14:paraId="293F35E6" w14:textId="77777777" w:rsidR="00B53A79" w:rsidRPr="00866616" w:rsidRDefault="00B53A79" w:rsidP="00B53A79">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xml:space="preserve">1) табиғаттың даму заңдарын түсінуге негізделе отырып, адамның табиғаттағы рөлін анықтайтын маңызды биологиялық білімдер мен біліктер ауқымын кеңейту; </w:t>
      </w:r>
    </w:p>
    <w:p w14:paraId="790376D1" w14:textId="77777777" w:rsidR="00B53A79" w:rsidRPr="00866616" w:rsidRDefault="00B53A79" w:rsidP="00B53A79">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2) табиғаттың даму және тіршілігін жалғастыру заңдарын жаңа білімдерді алу, оларды ары қарай дамыту және тереңдету негізі және құралы ретінде пайдалану;</w:t>
      </w:r>
    </w:p>
    <w:p w14:paraId="14F22DF5" w14:textId="77777777" w:rsidR="00B53A79" w:rsidRPr="00866616" w:rsidRDefault="00B53A79" w:rsidP="00B53A79">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3) жүйені меңгеру барысында ғылым білім мен дүниетаным негіздерін; шығармашылық дербестік пен сын тұрғысынан ойлау қабілетін; зерттеушілік дағдыларын қалыптастыру;</w:t>
      </w:r>
    </w:p>
    <w:p w14:paraId="29D9D790" w14:textId="77777777" w:rsidR="00B53A79" w:rsidRPr="00866616" w:rsidRDefault="00B53A79" w:rsidP="00B53A79">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4) әдеп мәселелерімен және қоғамның әлеуметтік өмірі мен еңбек әрекетіне тікелей қатысумен байланысты қоршаған шынайылықта еркін бағдарлануға мүмкіндік беретін, бастамашыл тұлғаның қасиеттерін дамыту;</w:t>
      </w:r>
    </w:p>
    <w:p w14:paraId="252F74B3" w14:textId="77777777" w:rsidR="00B53A79" w:rsidRPr="00866616" w:rsidRDefault="00B53A79" w:rsidP="00B53A79">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5) білім алушылардың білім алуды және өздігінен білім алуды жалғастыруы үшін қажетті зияткерлік біліктерді дамыту.</w:t>
      </w:r>
    </w:p>
    <w:p w14:paraId="3EFF360B" w14:textId="289CB226" w:rsidR="00CB7DF7" w:rsidRPr="00866616" w:rsidRDefault="00B53A79" w:rsidP="00B53A79">
      <w:pPr>
        <w:spacing w:after="0" w:line="240" w:lineRule="auto"/>
        <w:ind w:firstLine="709"/>
        <w:jc w:val="both"/>
        <w:rPr>
          <w:rFonts w:ascii="Times New Roman" w:hAnsi="Times New Roman"/>
          <w:sz w:val="28"/>
          <w:szCs w:val="28"/>
          <w:lang w:val="kk-KZ"/>
        </w:rPr>
      </w:pPr>
      <w:r w:rsidRPr="00866616">
        <w:rPr>
          <w:rFonts w:ascii="Times New Roman" w:hAnsi="Times New Roman"/>
          <w:b/>
          <w:sz w:val="28"/>
          <w:szCs w:val="28"/>
          <w:lang w:val="kk-KZ"/>
        </w:rPr>
        <w:t xml:space="preserve"> </w:t>
      </w:r>
      <w:r w:rsidRPr="00866616">
        <w:rPr>
          <w:rFonts w:ascii="Times New Roman" w:hAnsi="Times New Roman"/>
          <w:sz w:val="28"/>
          <w:szCs w:val="28"/>
          <w:lang w:val="kk-KZ"/>
        </w:rPr>
        <w:t>Биологиялық ғылымдар тірі организмдердің құрылымы мен функцияларын, олардың дамуымен, тіршілік ортасымен өзара қарым-қатынасын зерттейді. Қазіргі заманғы көзқарастар бойынша өмір – бұл ірі органикалық молекулалардан тұратын және энергия мен қоршаған ортамен заттармен алмасу нәтижесінде өз өмірін сақтап қалуға және өзін-өзі қалпына келтіруге қабілетті күрделі биологиялық жүйелердің өмір сүру процесі</w:t>
      </w:r>
      <w:r w:rsidR="00CB7DF7" w:rsidRPr="00866616">
        <w:rPr>
          <w:rFonts w:ascii="Times New Roman" w:hAnsi="Times New Roman"/>
          <w:sz w:val="28"/>
          <w:szCs w:val="28"/>
          <w:lang w:val="kk-KZ"/>
        </w:rPr>
        <w:t xml:space="preserve">. </w:t>
      </w:r>
    </w:p>
    <w:p w14:paraId="5FC91298" w14:textId="77777777" w:rsidR="00CB7DF7" w:rsidRPr="00866616" w:rsidRDefault="00CB7DF7" w:rsidP="00CB7DF7">
      <w:pPr>
        <w:tabs>
          <w:tab w:val="left" w:pos="1134"/>
        </w:tabs>
        <w:spacing w:after="0" w:line="240" w:lineRule="auto"/>
        <w:ind w:firstLine="709"/>
        <w:rPr>
          <w:rFonts w:ascii="Times New Roman" w:hAnsi="Times New Roman"/>
          <w:bCs/>
          <w:sz w:val="28"/>
          <w:szCs w:val="28"/>
          <w:lang w:val="kk-KZ"/>
        </w:rPr>
      </w:pPr>
      <w:r w:rsidRPr="00866616">
        <w:rPr>
          <w:rFonts w:ascii="Times New Roman" w:hAnsi="Times New Roman"/>
          <w:sz w:val="28"/>
          <w:szCs w:val="28"/>
          <w:lang w:val="kk-KZ"/>
        </w:rPr>
        <w:t>Оқу пәнінің мазмұны мынадай төрт бөлімнен тұрады:</w:t>
      </w:r>
    </w:p>
    <w:p w14:paraId="3FDB3FD0" w14:textId="77777777" w:rsidR="00CB7DF7" w:rsidRPr="00866616" w:rsidRDefault="00CB7DF7" w:rsidP="001B77AB">
      <w:pPr>
        <w:pStyle w:val="NESNormal"/>
        <w:numPr>
          <w:ilvl w:val="0"/>
          <w:numId w:val="124"/>
        </w:numPr>
      </w:pPr>
      <w:r w:rsidRPr="00866616">
        <w:t>тірі ағзалардың көптүрлілігі, құрылымы мен қызметтері;</w:t>
      </w:r>
    </w:p>
    <w:p w14:paraId="592BEC4C" w14:textId="77777777" w:rsidR="00CB7DF7" w:rsidRPr="00866616" w:rsidRDefault="00CB7DF7" w:rsidP="001B77AB">
      <w:pPr>
        <w:pStyle w:val="NESNormal"/>
        <w:numPr>
          <w:ilvl w:val="0"/>
          <w:numId w:val="124"/>
        </w:numPr>
      </w:pPr>
      <w:r w:rsidRPr="00866616">
        <w:t>көбею,  тұқым қуалаушылық,  өзгергіштік. Эволюциялық даму;</w:t>
      </w:r>
    </w:p>
    <w:p w14:paraId="0515025E" w14:textId="77777777" w:rsidR="00CB7DF7" w:rsidRPr="00866616" w:rsidRDefault="00CB7DF7" w:rsidP="001B77AB">
      <w:pPr>
        <w:pStyle w:val="NESNormal"/>
        <w:numPr>
          <w:ilvl w:val="0"/>
          <w:numId w:val="124"/>
        </w:numPr>
      </w:pPr>
      <w:r w:rsidRPr="00866616">
        <w:t>ағза мен қоршаған орта;</w:t>
      </w:r>
    </w:p>
    <w:p w14:paraId="12089310" w14:textId="77777777" w:rsidR="00CB7DF7" w:rsidRPr="00866616" w:rsidRDefault="00CB7DF7" w:rsidP="001B77AB">
      <w:pPr>
        <w:pStyle w:val="NESNormal"/>
        <w:numPr>
          <w:ilvl w:val="0"/>
          <w:numId w:val="124"/>
        </w:numPr>
      </w:pPr>
      <w:r w:rsidRPr="00866616">
        <w:t>қолданбалы кіріктірілген ғылымдар.</w:t>
      </w:r>
    </w:p>
    <w:p w14:paraId="7B755791" w14:textId="58EA8482" w:rsidR="00CB7DF7" w:rsidRPr="00866616" w:rsidRDefault="00B53A79" w:rsidP="00CB7DF7">
      <w:pPr>
        <w:tabs>
          <w:tab w:val="left" w:pos="1134"/>
        </w:tabs>
        <w:spacing w:after="0" w:line="240" w:lineRule="auto"/>
        <w:ind w:firstLine="709"/>
        <w:jc w:val="both"/>
        <w:rPr>
          <w:lang w:val="kk-KZ"/>
        </w:rPr>
      </w:pPr>
      <w:r w:rsidRPr="00866616">
        <w:rPr>
          <w:rFonts w:ascii="Times New Roman" w:hAnsi="Times New Roman"/>
          <w:noProof/>
          <w:sz w:val="28"/>
          <w:szCs w:val="28"/>
          <w:lang w:val="kk-KZ"/>
        </w:rPr>
        <w:t>Жаратылыстану-математикалық бағыттағы 10-11-сыныптарда «Биология» оқу пәнінің төмендетілген оқу жүктемесіне арналған Үлгілік оқу бағдарламасында жаңартылған мазмұндағы Үлгілік оқу бағдарламасында  қарастырылатын бөлімдер толығымен қалдырылған, тек қана оқу мақсаттарының, зертханалық жұмыстар мен көрсетілімдердің санында  айырмашылықтар бар (</w:t>
      </w:r>
      <w:r w:rsidR="008E4544" w:rsidRPr="00866616">
        <w:rPr>
          <w:rFonts w:ascii="Times New Roman" w:hAnsi="Times New Roman"/>
          <w:noProof/>
          <w:sz w:val="28"/>
          <w:szCs w:val="28"/>
          <w:lang w:val="kk-KZ"/>
        </w:rPr>
        <w:t>76</w:t>
      </w:r>
      <w:r w:rsidRPr="00866616">
        <w:rPr>
          <w:rFonts w:ascii="Times New Roman" w:hAnsi="Times New Roman"/>
          <w:noProof/>
          <w:sz w:val="28"/>
          <w:szCs w:val="28"/>
          <w:lang w:val="kk-KZ"/>
        </w:rPr>
        <w:t>-кесте)</w:t>
      </w:r>
      <w:r w:rsidR="00CB7DF7" w:rsidRPr="00866616">
        <w:rPr>
          <w:rFonts w:ascii="Times New Roman" w:hAnsi="Times New Roman"/>
          <w:noProof/>
          <w:sz w:val="28"/>
          <w:szCs w:val="28"/>
          <w:lang w:val="kk-KZ"/>
        </w:rPr>
        <w:t>.</w:t>
      </w:r>
      <w:r w:rsidR="00CB7DF7" w:rsidRPr="00866616">
        <w:rPr>
          <w:lang w:val="kk-KZ"/>
        </w:rPr>
        <w:t xml:space="preserve"> </w:t>
      </w:r>
    </w:p>
    <w:p w14:paraId="074F0571" w14:textId="77777777" w:rsidR="00CB7DF7" w:rsidRPr="00866616" w:rsidRDefault="00CB7DF7" w:rsidP="00CB7DF7">
      <w:pPr>
        <w:tabs>
          <w:tab w:val="left" w:pos="1134"/>
        </w:tabs>
        <w:spacing w:after="0" w:line="240" w:lineRule="auto"/>
        <w:ind w:firstLine="709"/>
        <w:jc w:val="both"/>
        <w:rPr>
          <w:rFonts w:ascii="Times New Roman" w:hAnsi="Times New Roman"/>
          <w:noProof/>
          <w:sz w:val="28"/>
          <w:szCs w:val="28"/>
          <w:lang w:val="kk-KZ"/>
        </w:rPr>
      </w:pPr>
    </w:p>
    <w:p w14:paraId="49BE92A2" w14:textId="63A50E46" w:rsidR="00CB7DF7" w:rsidRPr="00866616" w:rsidRDefault="008E4544" w:rsidP="00CB7DF7">
      <w:pPr>
        <w:spacing w:after="0" w:line="240" w:lineRule="auto"/>
        <w:ind w:firstLine="709"/>
        <w:jc w:val="both"/>
        <w:rPr>
          <w:rFonts w:ascii="Times New Roman" w:hAnsi="Times New Roman"/>
          <w:noProof/>
          <w:sz w:val="28"/>
          <w:szCs w:val="28"/>
          <w:lang w:val="kk-KZ"/>
        </w:rPr>
      </w:pPr>
      <w:r w:rsidRPr="00866616">
        <w:rPr>
          <w:rFonts w:ascii="Times New Roman" w:hAnsi="Times New Roman"/>
          <w:noProof/>
          <w:sz w:val="28"/>
          <w:szCs w:val="28"/>
          <w:lang w:val="kk-KZ"/>
        </w:rPr>
        <w:t>76</w:t>
      </w:r>
      <w:r w:rsidR="00CB7DF7" w:rsidRPr="00866616">
        <w:rPr>
          <w:rFonts w:ascii="Times New Roman" w:hAnsi="Times New Roman"/>
          <w:noProof/>
          <w:sz w:val="28"/>
          <w:szCs w:val="28"/>
          <w:lang w:val="kk-KZ"/>
        </w:rPr>
        <w:t xml:space="preserve">-кесте. Зертханалық жұмыстар мен модельдеу жұмыстарының саны </w:t>
      </w:r>
    </w:p>
    <w:p w14:paraId="2F0C2AD8" w14:textId="77777777" w:rsidR="00CB7DF7" w:rsidRPr="00866616" w:rsidRDefault="00CB7DF7" w:rsidP="00CB7DF7">
      <w:pPr>
        <w:spacing w:after="0" w:line="240" w:lineRule="auto"/>
        <w:ind w:firstLine="709"/>
        <w:jc w:val="both"/>
        <w:rPr>
          <w:rFonts w:ascii="Times New Roman" w:hAnsi="Times New Roman"/>
          <w:sz w:val="28"/>
          <w:szCs w:val="28"/>
          <w:lang w:val="kk-KZ"/>
        </w:rPr>
      </w:pPr>
    </w:p>
    <w:tbl>
      <w:tblPr>
        <w:tblStyle w:val="a9"/>
        <w:tblW w:w="0" w:type="auto"/>
        <w:tblLayout w:type="fixed"/>
        <w:tblLook w:val="04A0" w:firstRow="1" w:lastRow="0" w:firstColumn="1" w:lastColumn="0" w:noHBand="0" w:noVBand="1"/>
      </w:tblPr>
      <w:tblGrid>
        <w:gridCol w:w="1101"/>
        <w:gridCol w:w="1559"/>
        <w:gridCol w:w="1417"/>
        <w:gridCol w:w="1418"/>
        <w:gridCol w:w="1276"/>
        <w:gridCol w:w="1417"/>
        <w:gridCol w:w="1383"/>
      </w:tblGrid>
      <w:tr w:rsidR="00CB7DF7" w:rsidRPr="00866616" w14:paraId="62CEA8C3" w14:textId="77777777" w:rsidTr="00CB7DF7">
        <w:tc>
          <w:tcPr>
            <w:tcW w:w="1101" w:type="dxa"/>
            <w:vMerge w:val="restart"/>
            <w:tcBorders>
              <w:top w:val="single" w:sz="4" w:space="0" w:color="auto"/>
              <w:left w:val="single" w:sz="4" w:space="0" w:color="auto"/>
              <w:bottom w:val="single" w:sz="4" w:space="0" w:color="auto"/>
              <w:right w:val="single" w:sz="4" w:space="0" w:color="auto"/>
            </w:tcBorders>
            <w:hideMark/>
          </w:tcPr>
          <w:p w14:paraId="00D459B8" w14:textId="77777777" w:rsidR="00CB7DF7" w:rsidRPr="00866616" w:rsidRDefault="00CB7DF7" w:rsidP="00CB7DF7">
            <w:pPr>
              <w:spacing w:after="0" w:line="240" w:lineRule="auto"/>
              <w:jc w:val="center"/>
              <w:rPr>
                <w:rFonts w:ascii="Times New Roman" w:hAnsi="Times New Roman"/>
                <w:b/>
                <w:sz w:val="24"/>
                <w:szCs w:val="24"/>
                <w:lang w:val="kk-KZ"/>
              </w:rPr>
            </w:pPr>
            <w:r w:rsidRPr="00866616">
              <w:rPr>
                <w:rFonts w:ascii="Times New Roman" w:hAnsi="Times New Roman"/>
                <w:b/>
                <w:sz w:val="24"/>
                <w:szCs w:val="24"/>
                <w:lang w:val="kk-KZ"/>
              </w:rPr>
              <w:t>Сынып</w:t>
            </w:r>
          </w:p>
        </w:tc>
        <w:tc>
          <w:tcPr>
            <w:tcW w:w="2976" w:type="dxa"/>
            <w:gridSpan w:val="2"/>
            <w:tcBorders>
              <w:top w:val="single" w:sz="4" w:space="0" w:color="auto"/>
              <w:left w:val="single" w:sz="4" w:space="0" w:color="auto"/>
              <w:bottom w:val="single" w:sz="4" w:space="0" w:color="auto"/>
              <w:right w:val="single" w:sz="4" w:space="0" w:color="auto"/>
            </w:tcBorders>
            <w:hideMark/>
          </w:tcPr>
          <w:p w14:paraId="6D8292A0" w14:textId="77777777" w:rsidR="00CB7DF7" w:rsidRPr="00866616" w:rsidRDefault="00CB7DF7" w:rsidP="00CB7DF7">
            <w:pPr>
              <w:spacing w:after="0" w:line="240" w:lineRule="auto"/>
              <w:jc w:val="center"/>
              <w:rPr>
                <w:rFonts w:ascii="Times New Roman" w:hAnsi="Times New Roman"/>
                <w:b/>
                <w:sz w:val="24"/>
                <w:szCs w:val="24"/>
                <w:lang w:val="kk-KZ"/>
              </w:rPr>
            </w:pPr>
            <w:r w:rsidRPr="00866616">
              <w:rPr>
                <w:rFonts w:ascii="Times New Roman" w:hAnsi="Times New Roman"/>
                <w:b/>
                <w:sz w:val="24"/>
                <w:szCs w:val="24"/>
                <w:lang w:val="kk-KZ"/>
              </w:rPr>
              <w:t>Оқу мақсаттарының саны</w:t>
            </w:r>
          </w:p>
        </w:tc>
        <w:tc>
          <w:tcPr>
            <w:tcW w:w="2694" w:type="dxa"/>
            <w:gridSpan w:val="2"/>
            <w:tcBorders>
              <w:top w:val="single" w:sz="4" w:space="0" w:color="auto"/>
              <w:left w:val="single" w:sz="4" w:space="0" w:color="auto"/>
              <w:bottom w:val="single" w:sz="4" w:space="0" w:color="auto"/>
              <w:right w:val="single" w:sz="4" w:space="0" w:color="auto"/>
            </w:tcBorders>
            <w:hideMark/>
          </w:tcPr>
          <w:p w14:paraId="453FF977" w14:textId="77777777" w:rsidR="00CB7DF7" w:rsidRPr="00866616" w:rsidRDefault="00CB7DF7" w:rsidP="00CB7DF7">
            <w:pPr>
              <w:spacing w:after="0" w:line="240" w:lineRule="auto"/>
              <w:jc w:val="center"/>
              <w:rPr>
                <w:rFonts w:ascii="Times New Roman" w:hAnsi="Times New Roman"/>
                <w:b/>
                <w:sz w:val="24"/>
                <w:szCs w:val="24"/>
                <w:lang w:val="kk-KZ"/>
              </w:rPr>
            </w:pPr>
            <w:r w:rsidRPr="00866616">
              <w:rPr>
                <w:rFonts w:ascii="Times New Roman" w:hAnsi="Times New Roman"/>
                <w:b/>
                <w:sz w:val="24"/>
                <w:szCs w:val="24"/>
                <w:lang w:val="kk-KZ"/>
              </w:rPr>
              <w:t>Зертханалық жұмыстар саны</w:t>
            </w:r>
          </w:p>
        </w:tc>
        <w:tc>
          <w:tcPr>
            <w:tcW w:w="2800" w:type="dxa"/>
            <w:gridSpan w:val="2"/>
            <w:tcBorders>
              <w:top w:val="single" w:sz="4" w:space="0" w:color="auto"/>
              <w:left w:val="single" w:sz="4" w:space="0" w:color="auto"/>
              <w:bottom w:val="single" w:sz="4" w:space="0" w:color="auto"/>
              <w:right w:val="single" w:sz="4" w:space="0" w:color="auto"/>
            </w:tcBorders>
            <w:hideMark/>
          </w:tcPr>
          <w:p w14:paraId="42521A7B" w14:textId="77777777" w:rsidR="00CB7DF7" w:rsidRPr="00866616" w:rsidRDefault="00CB7DF7" w:rsidP="00CB7DF7">
            <w:pPr>
              <w:spacing w:after="0" w:line="240" w:lineRule="auto"/>
              <w:jc w:val="center"/>
              <w:rPr>
                <w:rFonts w:ascii="Times New Roman" w:hAnsi="Times New Roman"/>
                <w:b/>
                <w:sz w:val="24"/>
                <w:szCs w:val="24"/>
                <w:lang w:val="kk-KZ"/>
              </w:rPr>
            </w:pPr>
            <w:r w:rsidRPr="00866616">
              <w:rPr>
                <w:rFonts w:ascii="Times New Roman" w:hAnsi="Times New Roman"/>
                <w:b/>
                <w:sz w:val="24"/>
                <w:szCs w:val="24"/>
                <w:lang w:val="kk-KZ"/>
              </w:rPr>
              <w:t>Модельдеу жұмыстарының саны</w:t>
            </w:r>
          </w:p>
        </w:tc>
      </w:tr>
      <w:tr w:rsidR="00CB7DF7" w:rsidRPr="00866616" w14:paraId="724DAE5F" w14:textId="77777777" w:rsidTr="00CB7DF7">
        <w:tc>
          <w:tcPr>
            <w:tcW w:w="1101" w:type="dxa"/>
            <w:vMerge/>
            <w:tcBorders>
              <w:top w:val="single" w:sz="4" w:space="0" w:color="auto"/>
              <w:left w:val="single" w:sz="4" w:space="0" w:color="auto"/>
              <w:bottom w:val="single" w:sz="4" w:space="0" w:color="auto"/>
              <w:right w:val="single" w:sz="4" w:space="0" w:color="auto"/>
            </w:tcBorders>
            <w:vAlign w:val="center"/>
            <w:hideMark/>
          </w:tcPr>
          <w:p w14:paraId="2D2D3701" w14:textId="77777777" w:rsidR="00CB7DF7" w:rsidRPr="00866616" w:rsidRDefault="00CB7DF7" w:rsidP="00CB7DF7">
            <w:pPr>
              <w:spacing w:after="0" w:line="240" w:lineRule="auto"/>
              <w:rPr>
                <w:rFonts w:ascii="Times New Roman" w:hAnsi="Times New Roman"/>
                <w:b/>
                <w:sz w:val="24"/>
                <w:szCs w:val="24"/>
                <w:lang w:val="kk-KZ"/>
              </w:rPr>
            </w:pPr>
          </w:p>
        </w:tc>
        <w:tc>
          <w:tcPr>
            <w:tcW w:w="1559" w:type="dxa"/>
            <w:tcBorders>
              <w:top w:val="single" w:sz="4" w:space="0" w:color="auto"/>
              <w:left w:val="single" w:sz="4" w:space="0" w:color="auto"/>
              <w:bottom w:val="single" w:sz="4" w:space="0" w:color="auto"/>
              <w:right w:val="single" w:sz="4" w:space="0" w:color="auto"/>
            </w:tcBorders>
            <w:hideMark/>
          </w:tcPr>
          <w:p w14:paraId="3AA3E600" w14:textId="77777777" w:rsidR="00CB7DF7" w:rsidRPr="00866616" w:rsidRDefault="00CB7DF7" w:rsidP="00CB7DF7">
            <w:pPr>
              <w:spacing w:after="0" w:line="240" w:lineRule="auto"/>
              <w:jc w:val="both"/>
              <w:rPr>
                <w:rFonts w:ascii="Times New Roman" w:hAnsi="Times New Roman"/>
                <w:sz w:val="24"/>
                <w:szCs w:val="24"/>
                <w:lang w:val="kk-KZ"/>
              </w:rPr>
            </w:pPr>
            <w:r w:rsidRPr="00866616">
              <w:rPr>
                <w:rFonts w:ascii="Times New Roman" w:hAnsi="Times New Roman"/>
                <w:sz w:val="24"/>
                <w:szCs w:val="24"/>
                <w:lang w:val="kk-KZ"/>
              </w:rPr>
              <w:t xml:space="preserve">Жаңартылған мазмұндағы   ҮОЖ </w:t>
            </w:r>
          </w:p>
        </w:tc>
        <w:tc>
          <w:tcPr>
            <w:tcW w:w="1417" w:type="dxa"/>
            <w:tcBorders>
              <w:top w:val="single" w:sz="4" w:space="0" w:color="auto"/>
              <w:left w:val="single" w:sz="4" w:space="0" w:color="auto"/>
              <w:bottom w:val="single" w:sz="4" w:space="0" w:color="auto"/>
              <w:right w:val="single" w:sz="4" w:space="0" w:color="auto"/>
            </w:tcBorders>
            <w:hideMark/>
          </w:tcPr>
          <w:p w14:paraId="3CBB502A" w14:textId="77777777" w:rsidR="00CB7DF7" w:rsidRPr="00866616" w:rsidRDefault="00CB7DF7" w:rsidP="00CB7DF7">
            <w:pPr>
              <w:spacing w:after="0" w:line="240" w:lineRule="auto"/>
              <w:jc w:val="both"/>
              <w:rPr>
                <w:rFonts w:ascii="Times New Roman" w:hAnsi="Times New Roman"/>
                <w:sz w:val="24"/>
                <w:szCs w:val="24"/>
                <w:lang w:val="kk-KZ"/>
              </w:rPr>
            </w:pPr>
            <w:r w:rsidRPr="00866616">
              <w:rPr>
                <w:rFonts w:ascii="Times New Roman" w:hAnsi="Times New Roman"/>
                <w:sz w:val="24"/>
                <w:szCs w:val="24"/>
                <w:lang w:val="kk-KZ"/>
              </w:rPr>
              <w:t>Төмендетілген ҮОЖ</w:t>
            </w:r>
          </w:p>
        </w:tc>
        <w:tc>
          <w:tcPr>
            <w:tcW w:w="1418" w:type="dxa"/>
            <w:tcBorders>
              <w:top w:val="single" w:sz="4" w:space="0" w:color="auto"/>
              <w:left w:val="single" w:sz="4" w:space="0" w:color="auto"/>
              <w:bottom w:val="single" w:sz="4" w:space="0" w:color="auto"/>
              <w:right w:val="single" w:sz="4" w:space="0" w:color="auto"/>
            </w:tcBorders>
            <w:hideMark/>
          </w:tcPr>
          <w:p w14:paraId="78FF1DA4" w14:textId="77777777" w:rsidR="00CB7DF7" w:rsidRPr="00866616" w:rsidRDefault="00CB7DF7" w:rsidP="00CB7DF7">
            <w:pPr>
              <w:spacing w:after="0" w:line="240" w:lineRule="auto"/>
              <w:jc w:val="both"/>
              <w:rPr>
                <w:rFonts w:ascii="Times New Roman" w:hAnsi="Times New Roman"/>
                <w:sz w:val="24"/>
                <w:szCs w:val="24"/>
                <w:lang w:val="kk-KZ"/>
              </w:rPr>
            </w:pPr>
            <w:r w:rsidRPr="00866616">
              <w:rPr>
                <w:rFonts w:ascii="Times New Roman" w:hAnsi="Times New Roman"/>
                <w:sz w:val="24"/>
                <w:szCs w:val="24"/>
                <w:lang w:val="kk-KZ"/>
              </w:rPr>
              <w:t>Жаңартылған мазмұндағы   ҮОЖ</w:t>
            </w:r>
          </w:p>
        </w:tc>
        <w:tc>
          <w:tcPr>
            <w:tcW w:w="1276" w:type="dxa"/>
            <w:tcBorders>
              <w:top w:val="single" w:sz="4" w:space="0" w:color="auto"/>
              <w:left w:val="single" w:sz="4" w:space="0" w:color="auto"/>
              <w:bottom w:val="single" w:sz="4" w:space="0" w:color="auto"/>
              <w:right w:val="single" w:sz="4" w:space="0" w:color="auto"/>
            </w:tcBorders>
            <w:hideMark/>
          </w:tcPr>
          <w:p w14:paraId="6E211A3B" w14:textId="77777777" w:rsidR="00CB7DF7" w:rsidRPr="00866616" w:rsidRDefault="00CB7DF7" w:rsidP="00CB7DF7">
            <w:pPr>
              <w:spacing w:after="0" w:line="240" w:lineRule="auto"/>
              <w:jc w:val="both"/>
              <w:rPr>
                <w:rFonts w:ascii="Times New Roman" w:hAnsi="Times New Roman"/>
                <w:sz w:val="24"/>
                <w:szCs w:val="24"/>
                <w:lang w:val="kk-KZ"/>
              </w:rPr>
            </w:pPr>
            <w:r w:rsidRPr="00866616">
              <w:rPr>
                <w:rFonts w:ascii="Times New Roman" w:hAnsi="Times New Roman"/>
                <w:sz w:val="24"/>
                <w:szCs w:val="24"/>
                <w:lang w:val="kk-KZ"/>
              </w:rPr>
              <w:t>Төмендетілген ҮОЖ</w:t>
            </w:r>
          </w:p>
        </w:tc>
        <w:tc>
          <w:tcPr>
            <w:tcW w:w="1417" w:type="dxa"/>
            <w:tcBorders>
              <w:top w:val="single" w:sz="4" w:space="0" w:color="auto"/>
              <w:left w:val="single" w:sz="4" w:space="0" w:color="auto"/>
              <w:bottom w:val="single" w:sz="4" w:space="0" w:color="auto"/>
              <w:right w:val="single" w:sz="4" w:space="0" w:color="auto"/>
            </w:tcBorders>
            <w:hideMark/>
          </w:tcPr>
          <w:p w14:paraId="06F83ACE" w14:textId="77777777" w:rsidR="00CB7DF7" w:rsidRPr="00866616" w:rsidRDefault="00CB7DF7" w:rsidP="00CB7DF7">
            <w:pPr>
              <w:spacing w:after="0" w:line="240" w:lineRule="auto"/>
              <w:jc w:val="both"/>
              <w:rPr>
                <w:rFonts w:ascii="Times New Roman" w:hAnsi="Times New Roman"/>
                <w:sz w:val="24"/>
                <w:szCs w:val="24"/>
                <w:lang w:val="kk-KZ"/>
              </w:rPr>
            </w:pPr>
            <w:r w:rsidRPr="00866616">
              <w:rPr>
                <w:rFonts w:ascii="Times New Roman" w:hAnsi="Times New Roman"/>
                <w:sz w:val="24"/>
                <w:szCs w:val="24"/>
                <w:lang w:val="kk-KZ"/>
              </w:rPr>
              <w:t>Жаңартылған мазмұндағы   ҮОЖ</w:t>
            </w:r>
          </w:p>
        </w:tc>
        <w:tc>
          <w:tcPr>
            <w:tcW w:w="1383" w:type="dxa"/>
            <w:tcBorders>
              <w:top w:val="single" w:sz="4" w:space="0" w:color="auto"/>
              <w:left w:val="single" w:sz="4" w:space="0" w:color="auto"/>
              <w:bottom w:val="single" w:sz="4" w:space="0" w:color="auto"/>
              <w:right w:val="single" w:sz="4" w:space="0" w:color="auto"/>
            </w:tcBorders>
            <w:hideMark/>
          </w:tcPr>
          <w:p w14:paraId="7BF49D91" w14:textId="77777777" w:rsidR="00CB7DF7" w:rsidRPr="00866616" w:rsidRDefault="00CB7DF7" w:rsidP="00CB7DF7">
            <w:pPr>
              <w:spacing w:after="0" w:line="240" w:lineRule="auto"/>
              <w:jc w:val="both"/>
              <w:rPr>
                <w:rFonts w:ascii="Times New Roman" w:hAnsi="Times New Roman"/>
                <w:sz w:val="24"/>
                <w:szCs w:val="24"/>
                <w:lang w:val="kk-KZ"/>
              </w:rPr>
            </w:pPr>
            <w:r w:rsidRPr="00866616">
              <w:rPr>
                <w:rFonts w:ascii="Times New Roman" w:hAnsi="Times New Roman"/>
                <w:sz w:val="24"/>
                <w:szCs w:val="24"/>
                <w:lang w:val="kk-KZ"/>
              </w:rPr>
              <w:t>Төмендетілген оқу жүктемесіне ҮОЖ</w:t>
            </w:r>
          </w:p>
        </w:tc>
      </w:tr>
      <w:tr w:rsidR="00CB7DF7" w:rsidRPr="00866616" w14:paraId="7160ED1A" w14:textId="77777777" w:rsidTr="00CB7DF7">
        <w:tc>
          <w:tcPr>
            <w:tcW w:w="1101" w:type="dxa"/>
            <w:tcBorders>
              <w:top w:val="single" w:sz="4" w:space="0" w:color="auto"/>
              <w:left w:val="single" w:sz="4" w:space="0" w:color="auto"/>
              <w:bottom w:val="single" w:sz="4" w:space="0" w:color="auto"/>
              <w:right w:val="single" w:sz="4" w:space="0" w:color="auto"/>
            </w:tcBorders>
            <w:hideMark/>
          </w:tcPr>
          <w:p w14:paraId="29276587" w14:textId="77777777" w:rsidR="00CB7DF7" w:rsidRPr="00866616" w:rsidRDefault="00CB7DF7" w:rsidP="00CB7DF7">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10</w:t>
            </w:r>
          </w:p>
        </w:tc>
        <w:tc>
          <w:tcPr>
            <w:tcW w:w="1559" w:type="dxa"/>
            <w:tcBorders>
              <w:top w:val="single" w:sz="4" w:space="0" w:color="auto"/>
              <w:left w:val="single" w:sz="4" w:space="0" w:color="auto"/>
              <w:bottom w:val="single" w:sz="4" w:space="0" w:color="auto"/>
              <w:right w:val="single" w:sz="4" w:space="0" w:color="auto"/>
            </w:tcBorders>
            <w:hideMark/>
          </w:tcPr>
          <w:p w14:paraId="676EBEFD" w14:textId="77777777" w:rsidR="00CB7DF7" w:rsidRPr="00866616" w:rsidRDefault="00CB7DF7" w:rsidP="00CB7DF7">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62</w:t>
            </w:r>
          </w:p>
        </w:tc>
        <w:tc>
          <w:tcPr>
            <w:tcW w:w="1417" w:type="dxa"/>
            <w:tcBorders>
              <w:top w:val="single" w:sz="4" w:space="0" w:color="auto"/>
              <w:left w:val="single" w:sz="4" w:space="0" w:color="auto"/>
              <w:bottom w:val="single" w:sz="4" w:space="0" w:color="auto"/>
              <w:right w:val="single" w:sz="4" w:space="0" w:color="auto"/>
            </w:tcBorders>
            <w:hideMark/>
          </w:tcPr>
          <w:p w14:paraId="1EA1CCAC" w14:textId="77777777" w:rsidR="00CB7DF7" w:rsidRPr="00866616" w:rsidRDefault="00CB7DF7" w:rsidP="00CB7DF7">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49</w:t>
            </w:r>
          </w:p>
        </w:tc>
        <w:tc>
          <w:tcPr>
            <w:tcW w:w="1418" w:type="dxa"/>
            <w:tcBorders>
              <w:top w:val="single" w:sz="4" w:space="0" w:color="auto"/>
              <w:left w:val="single" w:sz="4" w:space="0" w:color="auto"/>
              <w:bottom w:val="single" w:sz="4" w:space="0" w:color="auto"/>
              <w:right w:val="single" w:sz="4" w:space="0" w:color="auto"/>
            </w:tcBorders>
            <w:hideMark/>
          </w:tcPr>
          <w:p w14:paraId="4035B761" w14:textId="77777777" w:rsidR="00CB7DF7" w:rsidRPr="00866616" w:rsidRDefault="00CB7DF7" w:rsidP="00CB7DF7">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8</w:t>
            </w:r>
          </w:p>
        </w:tc>
        <w:tc>
          <w:tcPr>
            <w:tcW w:w="1276" w:type="dxa"/>
            <w:tcBorders>
              <w:top w:val="single" w:sz="4" w:space="0" w:color="auto"/>
              <w:left w:val="single" w:sz="4" w:space="0" w:color="auto"/>
              <w:bottom w:val="single" w:sz="4" w:space="0" w:color="auto"/>
              <w:right w:val="single" w:sz="4" w:space="0" w:color="auto"/>
            </w:tcBorders>
            <w:hideMark/>
          </w:tcPr>
          <w:p w14:paraId="67C8D65C" w14:textId="77777777" w:rsidR="00CB7DF7" w:rsidRPr="00866616" w:rsidRDefault="00CB7DF7" w:rsidP="00CB7DF7">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4</w:t>
            </w:r>
          </w:p>
        </w:tc>
        <w:tc>
          <w:tcPr>
            <w:tcW w:w="1417" w:type="dxa"/>
            <w:tcBorders>
              <w:top w:val="single" w:sz="4" w:space="0" w:color="auto"/>
              <w:left w:val="single" w:sz="4" w:space="0" w:color="auto"/>
              <w:bottom w:val="single" w:sz="4" w:space="0" w:color="auto"/>
              <w:right w:val="single" w:sz="4" w:space="0" w:color="auto"/>
            </w:tcBorders>
            <w:hideMark/>
          </w:tcPr>
          <w:p w14:paraId="1ED46443" w14:textId="77777777" w:rsidR="00CB7DF7" w:rsidRPr="00866616" w:rsidRDefault="00CB7DF7" w:rsidP="00CB7DF7">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4</w:t>
            </w:r>
          </w:p>
        </w:tc>
        <w:tc>
          <w:tcPr>
            <w:tcW w:w="1383" w:type="dxa"/>
            <w:tcBorders>
              <w:top w:val="single" w:sz="4" w:space="0" w:color="auto"/>
              <w:left w:val="single" w:sz="4" w:space="0" w:color="auto"/>
              <w:bottom w:val="single" w:sz="4" w:space="0" w:color="auto"/>
              <w:right w:val="single" w:sz="4" w:space="0" w:color="auto"/>
            </w:tcBorders>
            <w:hideMark/>
          </w:tcPr>
          <w:p w14:paraId="551713D6" w14:textId="77777777" w:rsidR="00CB7DF7" w:rsidRPr="00866616" w:rsidRDefault="00CB7DF7" w:rsidP="00CB7DF7">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3</w:t>
            </w:r>
          </w:p>
        </w:tc>
      </w:tr>
      <w:tr w:rsidR="00CB7DF7" w:rsidRPr="00866616" w14:paraId="5EDFC790" w14:textId="77777777" w:rsidTr="00CB7DF7">
        <w:tc>
          <w:tcPr>
            <w:tcW w:w="1101" w:type="dxa"/>
            <w:tcBorders>
              <w:top w:val="single" w:sz="4" w:space="0" w:color="auto"/>
              <w:left w:val="single" w:sz="4" w:space="0" w:color="auto"/>
              <w:bottom w:val="single" w:sz="4" w:space="0" w:color="auto"/>
              <w:right w:val="single" w:sz="4" w:space="0" w:color="auto"/>
            </w:tcBorders>
            <w:hideMark/>
          </w:tcPr>
          <w:p w14:paraId="2E750205" w14:textId="77777777" w:rsidR="00CB7DF7" w:rsidRPr="00866616" w:rsidRDefault="00CB7DF7" w:rsidP="00CB7DF7">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11</w:t>
            </w:r>
          </w:p>
        </w:tc>
        <w:tc>
          <w:tcPr>
            <w:tcW w:w="1559" w:type="dxa"/>
            <w:tcBorders>
              <w:top w:val="single" w:sz="4" w:space="0" w:color="auto"/>
              <w:left w:val="single" w:sz="4" w:space="0" w:color="auto"/>
              <w:bottom w:val="single" w:sz="4" w:space="0" w:color="auto"/>
              <w:right w:val="single" w:sz="4" w:space="0" w:color="auto"/>
            </w:tcBorders>
            <w:hideMark/>
          </w:tcPr>
          <w:p w14:paraId="59DB5228" w14:textId="77777777" w:rsidR="00CB7DF7" w:rsidRPr="00866616" w:rsidRDefault="00CB7DF7" w:rsidP="00CB7DF7">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45</w:t>
            </w:r>
          </w:p>
        </w:tc>
        <w:tc>
          <w:tcPr>
            <w:tcW w:w="1417" w:type="dxa"/>
            <w:tcBorders>
              <w:top w:val="single" w:sz="4" w:space="0" w:color="auto"/>
              <w:left w:val="single" w:sz="4" w:space="0" w:color="auto"/>
              <w:bottom w:val="single" w:sz="4" w:space="0" w:color="auto"/>
              <w:right w:val="single" w:sz="4" w:space="0" w:color="auto"/>
            </w:tcBorders>
            <w:hideMark/>
          </w:tcPr>
          <w:p w14:paraId="4DEBA84A" w14:textId="77777777" w:rsidR="00CB7DF7" w:rsidRPr="00866616" w:rsidRDefault="00CB7DF7" w:rsidP="00CB7DF7">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35</w:t>
            </w:r>
          </w:p>
        </w:tc>
        <w:tc>
          <w:tcPr>
            <w:tcW w:w="1418" w:type="dxa"/>
            <w:tcBorders>
              <w:top w:val="single" w:sz="4" w:space="0" w:color="auto"/>
              <w:left w:val="single" w:sz="4" w:space="0" w:color="auto"/>
              <w:bottom w:val="single" w:sz="4" w:space="0" w:color="auto"/>
              <w:right w:val="single" w:sz="4" w:space="0" w:color="auto"/>
            </w:tcBorders>
            <w:hideMark/>
          </w:tcPr>
          <w:p w14:paraId="64A3FDF7" w14:textId="77777777" w:rsidR="00CB7DF7" w:rsidRPr="00866616" w:rsidRDefault="00CB7DF7" w:rsidP="00CB7DF7">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13</w:t>
            </w:r>
          </w:p>
        </w:tc>
        <w:tc>
          <w:tcPr>
            <w:tcW w:w="1276" w:type="dxa"/>
            <w:tcBorders>
              <w:top w:val="single" w:sz="4" w:space="0" w:color="auto"/>
              <w:left w:val="single" w:sz="4" w:space="0" w:color="auto"/>
              <w:bottom w:val="single" w:sz="4" w:space="0" w:color="auto"/>
              <w:right w:val="single" w:sz="4" w:space="0" w:color="auto"/>
            </w:tcBorders>
            <w:hideMark/>
          </w:tcPr>
          <w:p w14:paraId="0252D9D5" w14:textId="77777777" w:rsidR="00CB7DF7" w:rsidRPr="00866616" w:rsidRDefault="00CB7DF7" w:rsidP="00CB7DF7">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4</w:t>
            </w:r>
          </w:p>
        </w:tc>
        <w:tc>
          <w:tcPr>
            <w:tcW w:w="1417" w:type="dxa"/>
            <w:tcBorders>
              <w:top w:val="single" w:sz="4" w:space="0" w:color="auto"/>
              <w:left w:val="single" w:sz="4" w:space="0" w:color="auto"/>
              <w:bottom w:val="single" w:sz="4" w:space="0" w:color="auto"/>
              <w:right w:val="single" w:sz="4" w:space="0" w:color="auto"/>
            </w:tcBorders>
            <w:hideMark/>
          </w:tcPr>
          <w:p w14:paraId="3F7B5F79" w14:textId="77777777" w:rsidR="00CB7DF7" w:rsidRPr="00866616" w:rsidRDefault="00CB7DF7" w:rsidP="00CB7DF7">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2</w:t>
            </w:r>
          </w:p>
        </w:tc>
        <w:tc>
          <w:tcPr>
            <w:tcW w:w="1383" w:type="dxa"/>
            <w:tcBorders>
              <w:top w:val="single" w:sz="4" w:space="0" w:color="auto"/>
              <w:left w:val="single" w:sz="4" w:space="0" w:color="auto"/>
              <w:bottom w:val="single" w:sz="4" w:space="0" w:color="auto"/>
              <w:right w:val="single" w:sz="4" w:space="0" w:color="auto"/>
            </w:tcBorders>
            <w:hideMark/>
          </w:tcPr>
          <w:p w14:paraId="7B0A8D68" w14:textId="77777777" w:rsidR="00CB7DF7" w:rsidRPr="00866616" w:rsidRDefault="00CB7DF7" w:rsidP="00CB7DF7">
            <w:pPr>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2</w:t>
            </w:r>
          </w:p>
        </w:tc>
      </w:tr>
    </w:tbl>
    <w:p w14:paraId="4427298F" w14:textId="77777777" w:rsidR="00CB7DF7" w:rsidRPr="00866616" w:rsidRDefault="00CB7DF7" w:rsidP="00CB7DF7">
      <w:pPr>
        <w:spacing w:after="0" w:line="240" w:lineRule="auto"/>
        <w:ind w:firstLine="709"/>
        <w:jc w:val="both"/>
        <w:rPr>
          <w:rFonts w:ascii="Times New Roman" w:hAnsi="Times New Roman"/>
          <w:sz w:val="28"/>
          <w:szCs w:val="28"/>
          <w:lang w:val="kk-KZ"/>
        </w:rPr>
      </w:pPr>
    </w:p>
    <w:p w14:paraId="1C1FD89B" w14:textId="77777777" w:rsidR="00B53A79" w:rsidRPr="00866616" w:rsidRDefault="00B53A79" w:rsidP="00B53A79">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Бағдарламаның ерекшеліктерінің бірі теориядан гөрі тәжірибеге қарай бағытталуы болып табылады. Білім алушыға биологиялық білім беріп қана қоймай, алған білімдерін болашақ өмірінде қолдана алатындай жағдай жасау. Оны жүзеге асыру үшін жаттанды білім бермей, өз қолдарымен тәжірибе жасауға баулу.</w:t>
      </w:r>
    </w:p>
    <w:p w14:paraId="07C0AF91" w14:textId="687A5786" w:rsidR="00CB7DF7" w:rsidRPr="00866616" w:rsidRDefault="00B53A79" w:rsidP="00B53A79">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Төмендегі   кестеде   қоғамдық-гуманитарлық   бағыт   бойынша                      10-11- сыныптарға арналған зертханалық жұмыстардың саны ұсынылған</w:t>
      </w:r>
      <w:r w:rsidR="00CB7DF7" w:rsidRPr="00866616">
        <w:rPr>
          <w:rFonts w:ascii="Times New Roman" w:hAnsi="Times New Roman"/>
          <w:sz w:val="28"/>
          <w:szCs w:val="28"/>
          <w:lang w:val="kk-KZ"/>
        </w:rPr>
        <w:t>.</w:t>
      </w:r>
    </w:p>
    <w:p w14:paraId="061C0CB2" w14:textId="77777777" w:rsidR="00CB7DF7" w:rsidRPr="00866616" w:rsidRDefault="00CB7DF7" w:rsidP="00CB7DF7">
      <w:pPr>
        <w:spacing w:after="0" w:line="240" w:lineRule="auto"/>
        <w:ind w:firstLine="709"/>
        <w:jc w:val="both"/>
        <w:rPr>
          <w:rFonts w:ascii="Times New Roman" w:hAnsi="Times New Roman"/>
          <w:sz w:val="28"/>
          <w:szCs w:val="28"/>
          <w:lang w:val="kk-KZ"/>
        </w:rPr>
      </w:pPr>
    </w:p>
    <w:p w14:paraId="7D1FB2EC" w14:textId="18F35242" w:rsidR="00CB7DF7" w:rsidRPr="00866616" w:rsidRDefault="008E4544" w:rsidP="00CB7DF7">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77</w:t>
      </w:r>
      <w:r w:rsidR="00CB7DF7" w:rsidRPr="00866616">
        <w:rPr>
          <w:rFonts w:ascii="Times New Roman" w:hAnsi="Times New Roman"/>
          <w:sz w:val="28"/>
          <w:szCs w:val="28"/>
          <w:lang w:val="kk-KZ"/>
        </w:rPr>
        <w:t>-кесте. «Биология» пәні бойынша зертханалық жұмыс саны</w:t>
      </w:r>
    </w:p>
    <w:p w14:paraId="441FF2A8" w14:textId="77777777" w:rsidR="00CB7DF7" w:rsidRPr="00866616" w:rsidRDefault="00CB7DF7" w:rsidP="00CB7DF7">
      <w:pPr>
        <w:spacing w:after="0" w:line="240" w:lineRule="auto"/>
        <w:ind w:firstLine="709"/>
        <w:jc w:val="both"/>
        <w:rPr>
          <w:rFonts w:ascii="Times New Roman" w:hAnsi="Times New Roman"/>
          <w:sz w:val="28"/>
          <w:szCs w:val="28"/>
          <w:lang w:val="kk-K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3"/>
        <w:gridCol w:w="3544"/>
        <w:gridCol w:w="2977"/>
      </w:tblGrid>
      <w:tr w:rsidR="00866616" w:rsidRPr="00866616" w14:paraId="4089BD0B" w14:textId="77777777" w:rsidTr="00CB7DF7">
        <w:trPr>
          <w:jc w:val="center"/>
        </w:trPr>
        <w:tc>
          <w:tcPr>
            <w:tcW w:w="2993" w:type="dxa"/>
            <w:tcBorders>
              <w:top w:val="single" w:sz="4" w:space="0" w:color="auto"/>
              <w:left w:val="single" w:sz="4" w:space="0" w:color="auto"/>
              <w:bottom w:val="single" w:sz="4" w:space="0" w:color="auto"/>
              <w:right w:val="single" w:sz="4" w:space="0" w:color="auto"/>
            </w:tcBorders>
            <w:hideMark/>
          </w:tcPr>
          <w:p w14:paraId="18ACF8AA" w14:textId="77777777" w:rsidR="00CB7DF7" w:rsidRPr="00866616" w:rsidRDefault="00CB7DF7">
            <w:pPr>
              <w:spacing w:after="0" w:line="240" w:lineRule="auto"/>
              <w:jc w:val="center"/>
              <w:rPr>
                <w:rFonts w:ascii="Times New Roman" w:eastAsia="Calibri" w:hAnsi="Times New Roman"/>
                <w:b/>
                <w:sz w:val="24"/>
                <w:szCs w:val="28"/>
                <w:lang w:val="kk-KZ"/>
              </w:rPr>
            </w:pPr>
            <w:r w:rsidRPr="00866616">
              <w:rPr>
                <w:rFonts w:ascii="Times New Roman" w:eastAsia="Calibri" w:hAnsi="Times New Roman"/>
                <w:b/>
                <w:sz w:val="24"/>
                <w:szCs w:val="28"/>
                <w:lang w:val="kk-KZ"/>
              </w:rPr>
              <w:t>Сыныптар</w:t>
            </w:r>
          </w:p>
        </w:tc>
        <w:tc>
          <w:tcPr>
            <w:tcW w:w="3544" w:type="dxa"/>
            <w:tcBorders>
              <w:top w:val="single" w:sz="4" w:space="0" w:color="auto"/>
              <w:left w:val="single" w:sz="4" w:space="0" w:color="auto"/>
              <w:bottom w:val="single" w:sz="4" w:space="0" w:color="auto"/>
              <w:right w:val="single" w:sz="4" w:space="0" w:color="auto"/>
            </w:tcBorders>
            <w:hideMark/>
          </w:tcPr>
          <w:p w14:paraId="3ECC5F3C" w14:textId="77777777" w:rsidR="00CB7DF7" w:rsidRPr="00866616" w:rsidRDefault="00CB7DF7">
            <w:pPr>
              <w:spacing w:after="0" w:line="240" w:lineRule="auto"/>
              <w:jc w:val="center"/>
              <w:rPr>
                <w:rFonts w:ascii="Times New Roman" w:eastAsia="Calibri" w:hAnsi="Times New Roman"/>
                <w:b/>
                <w:sz w:val="24"/>
                <w:szCs w:val="28"/>
                <w:lang w:val="kk-KZ"/>
              </w:rPr>
            </w:pPr>
            <w:r w:rsidRPr="00866616">
              <w:rPr>
                <w:rFonts w:ascii="Times New Roman" w:eastAsia="Calibri" w:hAnsi="Times New Roman"/>
                <w:b/>
                <w:sz w:val="24"/>
                <w:szCs w:val="28"/>
                <w:lang w:val="kk-KZ"/>
              </w:rPr>
              <w:t>Зертханалық жұмыс саны</w:t>
            </w:r>
          </w:p>
        </w:tc>
        <w:tc>
          <w:tcPr>
            <w:tcW w:w="2977" w:type="dxa"/>
            <w:tcBorders>
              <w:top w:val="single" w:sz="4" w:space="0" w:color="auto"/>
              <w:left w:val="single" w:sz="4" w:space="0" w:color="auto"/>
              <w:bottom w:val="single" w:sz="4" w:space="0" w:color="auto"/>
              <w:right w:val="single" w:sz="4" w:space="0" w:color="auto"/>
            </w:tcBorders>
            <w:hideMark/>
          </w:tcPr>
          <w:p w14:paraId="416E5398" w14:textId="77777777" w:rsidR="00CB7DF7" w:rsidRPr="00866616" w:rsidRDefault="00CB7DF7">
            <w:pPr>
              <w:spacing w:after="0" w:line="240" w:lineRule="auto"/>
              <w:jc w:val="center"/>
              <w:rPr>
                <w:rFonts w:ascii="Times New Roman" w:eastAsia="Calibri" w:hAnsi="Times New Roman"/>
                <w:b/>
                <w:sz w:val="24"/>
                <w:szCs w:val="28"/>
                <w:lang w:val="kk-KZ"/>
              </w:rPr>
            </w:pPr>
            <w:r w:rsidRPr="00866616">
              <w:rPr>
                <w:rFonts w:ascii="Times New Roman" w:eastAsia="Calibri" w:hAnsi="Times New Roman"/>
                <w:b/>
                <w:sz w:val="24"/>
                <w:szCs w:val="28"/>
                <w:lang w:val="kk-KZ"/>
              </w:rPr>
              <w:t>Модельдеу саны</w:t>
            </w:r>
          </w:p>
        </w:tc>
      </w:tr>
      <w:tr w:rsidR="00866616" w:rsidRPr="00866616" w14:paraId="6358C084" w14:textId="77777777" w:rsidTr="00CB7DF7">
        <w:trPr>
          <w:jc w:val="center"/>
        </w:trPr>
        <w:tc>
          <w:tcPr>
            <w:tcW w:w="2993" w:type="dxa"/>
            <w:tcBorders>
              <w:top w:val="single" w:sz="4" w:space="0" w:color="auto"/>
              <w:left w:val="single" w:sz="4" w:space="0" w:color="auto"/>
              <w:bottom w:val="single" w:sz="4" w:space="0" w:color="auto"/>
              <w:right w:val="single" w:sz="4" w:space="0" w:color="auto"/>
            </w:tcBorders>
            <w:hideMark/>
          </w:tcPr>
          <w:p w14:paraId="7F262C21" w14:textId="77777777" w:rsidR="00CB7DF7" w:rsidRPr="00866616" w:rsidRDefault="00CB7DF7">
            <w:pPr>
              <w:spacing w:after="0" w:line="240" w:lineRule="auto"/>
              <w:jc w:val="center"/>
              <w:rPr>
                <w:rFonts w:ascii="Times New Roman" w:eastAsia="Calibri" w:hAnsi="Times New Roman"/>
                <w:sz w:val="24"/>
                <w:szCs w:val="28"/>
                <w:lang w:val="kk-KZ"/>
              </w:rPr>
            </w:pPr>
            <w:r w:rsidRPr="00866616">
              <w:rPr>
                <w:rFonts w:ascii="Times New Roman" w:eastAsia="Calibri" w:hAnsi="Times New Roman"/>
                <w:sz w:val="24"/>
                <w:szCs w:val="28"/>
                <w:lang w:val="kk-KZ"/>
              </w:rPr>
              <w:t>ҚГБ 10 сынып</w:t>
            </w:r>
          </w:p>
        </w:tc>
        <w:tc>
          <w:tcPr>
            <w:tcW w:w="3544" w:type="dxa"/>
            <w:tcBorders>
              <w:top w:val="single" w:sz="4" w:space="0" w:color="auto"/>
              <w:left w:val="single" w:sz="4" w:space="0" w:color="auto"/>
              <w:bottom w:val="single" w:sz="4" w:space="0" w:color="auto"/>
              <w:right w:val="single" w:sz="4" w:space="0" w:color="auto"/>
            </w:tcBorders>
            <w:hideMark/>
          </w:tcPr>
          <w:p w14:paraId="7677E5B9" w14:textId="77777777" w:rsidR="00CB7DF7" w:rsidRPr="00866616" w:rsidRDefault="00CB7DF7">
            <w:pPr>
              <w:spacing w:after="0" w:line="240" w:lineRule="auto"/>
              <w:jc w:val="center"/>
              <w:rPr>
                <w:rFonts w:ascii="Times New Roman" w:eastAsia="Calibri" w:hAnsi="Times New Roman"/>
                <w:sz w:val="24"/>
                <w:szCs w:val="28"/>
                <w:lang w:val="kk-KZ"/>
              </w:rPr>
            </w:pPr>
            <w:r w:rsidRPr="00866616">
              <w:rPr>
                <w:rFonts w:ascii="Times New Roman" w:eastAsia="Calibri" w:hAnsi="Times New Roman"/>
                <w:sz w:val="24"/>
                <w:szCs w:val="28"/>
                <w:lang w:val="kk-KZ"/>
              </w:rPr>
              <w:t>5</w:t>
            </w:r>
          </w:p>
        </w:tc>
        <w:tc>
          <w:tcPr>
            <w:tcW w:w="2977" w:type="dxa"/>
            <w:tcBorders>
              <w:top w:val="single" w:sz="4" w:space="0" w:color="auto"/>
              <w:left w:val="single" w:sz="4" w:space="0" w:color="auto"/>
              <w:bottom w:val="single" w:sz="4" w:space="0" w:color="auto"/>
              <w:right w:val="single" w:sz="4" w:space="0" w:color="auto"/>
            </w:tcBorders>
            <w:hideMark/>
          </w:tcPr>
          <w:p w14:paraId="70B4CE3C" w14:textId="77777777" w:rsidR="00CB7DF7" w:rsidRPr="00866616" w:rsidRDefault="00CB7DF7">
            <w:pPr>
              <w:spacing w:after="0" w:line="240" w:lineRule="auto"/>
              <w:jc w:val="center"/>
              <w:rPr>
                <w:rFonts w:ascii="Times New Roman" w:eastAsia="Calibri" w:hAnsi="Times New Roman"/>
                <w:sz w:val="24"/>
                <w:szCs w:val="28"/>
                <w:lang w:val="kk-KZ"/>
              </w:rPr>
            </w:pPr>
            <w:r w:rsidRPr="00866616">
              <w:rPr>
                <w:rFonts w:ascii="Times New Roman" w:eastAsia="Calibri" w:hAnsi="Times New Roman"/>
                <w:sz w:val="24"/>
                <w:szCs w:val="28"/>
                <w:lang w:val="kk-KZ"/>
              </w:rPr>
              <w:t>1</w:t>
            </w:r>
          </w:p>
        </w:tc>
      </w:tr>
      <w:tr w:rsidR="00866616" w:rsidRPr="00866616" w14:paraId="4116F6F6" w14:textId="77777777" w:rsidTr="00CB7DF7">
        <w:trPr>
          <w:jc w:val="center"/>
        </w:trPr>
        <w:tc>
          <w:tcPr>
            <w:tcW w:w="2993" w:type="dxa"/>
            <w:tcBorders>
              <w:top w:val="single" w:sz="4" w:space="0" w:color="auto"/>
              <w:left w:val="single" w:sz="4" w:space="0" w:color="auto"/>
              <w:bottom w:val="single" w:sz="4" w:space="0" w:color="auto"/>
              <w:right w:val="single" w:sz="4" w:space="0" w:color="auto"/>
            </w:tcBorders>
            <w:hideMark/>
          </w:tcPr>
          <w:p w14:paraId="5EDE775F" w14:textId="77777777" w:rsidR="00CB7DF7" w:rsidRPr="00866616" w:rsidRDefault="00CB7DF7">
            <w:pPr>
              <w:spacing w:after="0" w:line="240" w:lineRule="auto"/>
              <w:jc w:val="center"/>
              <w:rPr>
                <w:rFonts w:ascii="Times New Roman" w:eastAsia="Calibri" w:hAnsi="Times New Roman"/>
                <w:sz w:val="24"/>
                <w:szCs w:val="28"/>
                <w:lang w:val="kk-KZ"/>
              </w:rPr>
            </w:pPr>
            <w:r w:rsidRPr="00866616">
              <w:rPr>
                <w:rFonts w:ascii="Times New Roman" w:eastAsia="Calibri" w:hAnsi="Times New Roman"/>
                <w:sz w:val="24"/>
                <w:szCs w:val="28"/>
                <w:lang w:val="kk-KZ"/>
              </w:rPr>
              <w:t>ҚГБ 11 сынып</w:t>
            </w:r>
          </w:p>
        </w:tc>
        <w:tc>
          <w:tcPr>
            <w:tcW w:w="3544" w:type="dxa"/>
            <w:tcBorders>
              <w:top w:val="single" w:sz="4" w:space="0" w:color="auto"/>
              <w:left w:val="single" w:sz="4" w:space="0" w:color="auto"/>
              <w:bottom w:val="single" w:sz="4" w:space="0" w:color="auto"/>
              <w:right w:val="single" w:sz="4" w:space="0" w:color="auto"/>
            </w:tcBorders>
            <w:hideMark/>
          </w:tcPr>
          <w:p w14:paraId="1796552D" w14:textId="77777777" w:rsidR="00CB7DF7" w:rsidRPr="00866616" w:rsidRDefault="00CB7DF7">
            <w:pPr>
              <w:spacing w:after="0" w:line="240" w:lineRule="auto"/>
              <w:jc w:val="center"/>
              <w:rPr>
                <w:rFonts w:ascii="Times New Roman" w:eastAsia="Calibri" w:hAnsi="Times New Roman"/>
                <w:sz w:val="24"/>
                <w:szCs w:val="28"/>
                <w:lang w:val="kk-KZ"/>
              </w:rPr>
            </w:pPr>
            <w:r w:rsidRPr="00866616">
              <w:rPr>
                <w:rFonts w:ascii="Times New Roman" w:eastAsia="Calibri" w:hAnsi="Times New Roman"/>
                <w:sz w:val="24"/>
                <w:szCs w:val="28"/>
                <w:lang w:val="kk-KZ"/>
              </w:rPr>
              <w:t>7</w:t>
            </w:r>
          </w:p>
        </w:tc>
        <w:tc>
          <w:tcPr>
            <w:tcW w:w="2977" w:type="dxa"/>
            <w:tcBorders>
              <w:top w:val="single" w:sz="4" w:space="0" w:color="auto"/>
              <w:left w:val="single" w:sz="4" w:space="0" w:color="auto"/>
              <w:bottom w:val="single" w:sz="4" w:space="0" w:color="auto"/>
              <w:right w:val="single" w:sz="4" w:space="0" w:color="auto"/>
            </w:tcBorders>
            <w:hideMark/>
          </w:tcPr>
          <w:p w14:paraId="7D4E54C5" w14:textId="77777777" w:rsidR="00CB7DF7" w:rsidRPr="00866616" w:rsidRDefault="00CB7DF7">
            <w:pPr>
              <w:spacing w:after="0" w:line="240" w:lineRule="auto"/>
              <w:jc w:val="center"/>
              <w:rPr>
                <w:rFonts w:ascii="Times New Roman" w:eastAsia="Calibri" w:hAnsi="Times New Roman"/>
                <w:sz w:val="24"/>
                <w:szCs w:val="28"/>
                <w:lang w:val="kk-KZ"/>
              </w:rPr>
            </w:pPr>
            <w:r w:rsidRPr="00866616">
              <w:rPr>
                <w:rFonts w:ascii="Times New Roman" w:eastAsia="Calibri" w:hAnsi="Times New Roman"/>
                <w:sz w:val="24"/>
                <w:szCs w:val="28"/>
                <w:lang w:val="kk-KZ"/>
              </w:rPr>
              <w:t>2</w:t>
            </w:r>
          </w:p>
        </w:tc>
      </w:tr>
    </w:tbl>
    <w:p w14:paraId="290D1CB3" w14:textId="77777777" w:rsidR="00CB7DF7" w:rsidRPr="00866616" w:rsidRDefault="00CB7DF7" w:rsidP="00CB7DF7">
      <w:pPr>
        <w:spacing w:after="0" w:line="240" w:lineRule="auto"/>
        <w:ind w:firstLine="709"/>
        <w:jc w:val="both"/>
        <w:rPr>
          <w:rFonts w:ascii="Times New Roman" w:hAnsi="Times New Roman"/>
          <w:sz w:val="28"/>
          <w:szCs w:val="28"/>
          <w:lang w:val="kk-KZ"/>
        </w:rPr>
      </w:pPr>
    </w:p>
    <w:p w14:paraId="20833CBD" w14:textId="77777777" w:rsidR="00B53A79" w:rsidRPr="00866616" w:rsidRDefault="00B53A79" w:rsidP="00B53A79">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Нәтижесінде білім алушылар биология сабақтарында практикалық тапсырмаларды шешу үшін білім мен дағдыларды қалыптастыруға бағытталған қоршаған ортаны дербес зерттейді.</w:t>
      </w:r>
    </w:p>
    <w:p w14:paraId="6046D972" w14:textId="47BC6187" w:rsidR="00CB7DF7" w:rsidRPr="00866616" w:rsidRDefault="00B53A79" w:rsidP="00B53A79">
      <w:pPr>
        <w:spacing w:after="0" w:line="240" w:lineRule="auto"/>
        <w:ind w:firstLine="708"/>
        <w:jc w:val="both"/>
        <w:rPr>
          <w:rFonts w:ascii="Times New Roman" w:hAnsi="Times New Roman"/>
          <w:sz w:val="28"/>
          <w:szCs w:val="28"/>
          <w:lang w:val="kk-KZ"/>
        </w:rPr>
      </w:pPr>
      <w:r w:rsidRPr="00866616">
        <w:rPr>
          <w:rFonts w:ascii="Times New Roman" w:hAnsi="Times New Roman"/>
          <w:b/>
          <w:sz w:val="28"/>
          <w:szCs w:val="28"/>
          <w:lang w:val="kk-KZ"/>
        </w:rPr>
        <w:tab/>
      </w:r>
      <w:r w:rsidRPr="00866616">
        <w:rPr>
          <w:rFonts w:ascii="Times New Roman" w:hAnsi="Times New Roman"/>
          <w:sz w:val="28"/>
          <w:szCs w:val="28"/>
          <w:lang w:val="kk-KZ"/>
        </w:rPr>
        <w:t xml:space="preserve">Оқу  пәнінен бөлім бойынша  жиынтық  бағалау  саны </w:t>
      </w:r>
      <w:r w:rsidR="008E4544" w:rsidRPr="00866616">
        <w:rPr>
          <w:rFonts w:ascii="Times New Roman" w:hAnsi="Times New Roman"/>
          <w:sz w:val="28"/>
          <w:szCs w:val="28"/>
          <w:lang w:val="kk-KZ"/>
        </w:rPr>
        <w:t>78-</w:t>
      </w:r>
      <w:r w:rsidRPr="00866616">
        <w:rPr>
          <w:rFonts w:ascii="Times New Roman" w:hAnsi="Times New Roman"/>
          <w:sz w:val="28"/>
          <w:szCs w:val="28"/>
          <w:lang w:val="kk-KZ"/>
        </w:rPr>
        <w:t>кестеде көрсетілген.</w:t>
      </w:r>
      <w:r w:rsidR="00CB7DF7" w:rsidRPr="00866616">
        <w:rPr>
          <w:rFonts w:ascii="Times New Roman" w:hAnsi="Times New Roman"/>
          <w:sz w:val="28"/>
          <w:szCs w:val="28"/>
          <w:lang w:val="kk-KZ"/>
        </w:rPr>
        <w:t xml:space="preserve"> </w:t>
      </w:r>
    </w:p>
    <w:p w14:paraId="1910C741" w14:textId="220981D4" w:rsidR="00CB7DF7" w:rsidRPr="00866616" w:rsidRDefault="00CB7DF7" w:rsidP="00CB7DF7">
      <w:pPr>
        <w:spacing w:after="0" w:line="240" w:lineRule="auto"/>
        <w:ind w:firstLine="708"/>
        <w:jc w:val="both"/>
        <w:rPr>
          <w:rFonts w:ascii="Times New Roman" w:hAnsi="Times New Roman"/>
          <w:sz w:val="28"/>
          <w:szCs w:val="28"/>
          <w:lang w:val="kk-KZ"/>
        </w:rPr>
      </w:pPr>
    </w:p>
    <w:p w14:paraId="10EA3307" w14:textId="1A933742" w:rsidR="008E4544" w:rsidRPr="00866616" w:rsidRDefault="008E4544" w:rsidP="008E4544">
      <w:pPr>
        <w:spacing w:after="0" w:line="240" w:lineRule="auto"/>
        <w:jc w:val="both"/>
        <w:rPr>
          <w:rFonts w:ascii="Times New Roman" w:hAnsi="Times New Roman"/>
          <w:sz w:val="28"/>
          <w:szCs w:val="28"/>
          <w:lang w:val="kk-KZ"/>
        </w:rPr>
      </w:pPr>
      <w:r w:rsidRPr="00866616">
        <w:rPr>
          <w:rFonts w:ascii="Times New Roman" w:hAnsi="Times New Roman"/>
          <w:sz w:val="28"/>
          <w:szCs w:val="28"/>
          <w:lang w:val="kk-KZ"/>
        </w:rPr>
        <w:t>78-кесте. 10-11-сыныптардағы «Биология» пәні бойынша жиынтық бағалаулар саны</w:t>
      </w:r>
    </w:p>
    <w:p w14:paraId="61C65650" w14:textId="77777777" w:rsidR="008E4544" w:rsidRPr="00866616" w:rsidRDefault="008E4544" w:rsidP="00CB7DF7">
      <w:pPr>
        <w:spacing w:after="0" w:line="240" w:lineRule="auto"/>
        <w:ind w:firstLine="708"/>
        <w:jc w:val="both"/>
        <w:rPr>
          <w:rFonts w:ascii="Times New Roman" w:hAnsi="Times New Roman"/>
          <w:sz w:val="28"/>
          <w:szCs w:val="28"/>
          <w:lang w:val="kk-K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17"/>
        <w:gridCol w:w="1284"/>
        <w:gridCol w:w="1969"/>
        <w:gridCol w:w="1688"/>
        <w:gridCol w:w="1970"/>
      </w:tblGrid>
      <w:tr w:rsidR="00866616" w:rsidRPr="00A130B7" w14:paraId="3E5360FB" w14:textId="77777777" w:rsidTr="00CB7DF7">
        <w:trPr>
          <w:jc w:val="center"/>
        </w:trPr>
        <w:tc>
          <w:tcPr>
            <w:tcW w:w="2730" w:type="dxa"/>
            <w:tcBorders>
              <w:top w:val="single" w:sz="4" w:space="0" w:color="auto"/>
              <w:left w:val="single" w:sz="4" w:space="0" w:color="auto"/>
              <w:bottom w:val="single" w:sz="4" w:space="0" w:color="auto"/>
              <w:right w:val="single" w:sz="4" w:space="0" w:color="auto"/>
            </w:tcBorders>
            <w:hideMark/>
          </w:tcPr>
          <w:p w14:paraId="33B8BE1D" w14:textId="77777777" w:rsidR="00CB7DF7" w:rsidRPr="00866616" w:rsidRDefault="00CB7DF7">
            <w:pPr>
              <w:spacing w:after="0" w:line="240" w:lineRule="auto"/>
              <w:jc w:val="center"/>
              <w:rPr>
                <w:rFonts w:ascii="Times New Roman" w:eastAsia="Calibri" w:hAnsi="Times New Roman"/>
                <w:b/>
                <w:sz w:val="24"/>
                <w:szCs w:val="28"/>
                <w:lang w:val="kk-KZ"/>
              </w:rPr>
            </w:pPr>
            <w:r w:rsidRPr="00866616">
              <w:rPr>
                <w:rFonts w:ascii="Times New Roman" w:eastAsia="Calibri" w:hAnsi="Times New Roman"/>
                <w:b/>
                <w:sz w:val="24"/>
                <w:szCs w:val="28"/>
                <w:lang w:val="kk-KZ"/>
              </w:rPr>
              <w:t>Сыныптар</w:t>
            </w:r>
          </w:p>
        </w:tc>
        <w:tc>
          <w:tcPr>
            <w:tcW w:w="6963" w:type="dxa"/>
            <w:gridSpan w:val="4"/>
            <w:tcBorders>
              <w:top w:val="single" w:sz="4" w:space="0" w:color="auto"/>
              <w:left w:val="single" w:sz="4" w:space="0" w:color="auto"/>
              <w:bottom w:val="single" w:sz="4" w:space="0" w:color="auto"/>
              <w:right w:val="single" w:sz="4" w:space="0" w:color="auto"/>
            </w:tcBorders>
            <w:hideMark/>
          </w:tcPr>
          <w:p w14:paraId="51622C89" w14:textId="00B5564C" w:rsidR="00CB7DF7" w:rsidRPr="00866616" w:rsidRDefault="00CB7DF7">
            <w:pPr>
              <w:tabs>
                <w:tab w:val="left" w:pos="1323"/>
              </w:tabs>
              <w:spacing w:after="0" w:line="240" w:lineRule="auto"/>
              <w:jc w:val="center"/>
              <w:rPr>
                <w:rFonts w:ascii="Times New Roman" w:eastAsia="Calibri" w:hAnsi="Times New Roman"/>
                <w:b/>
                <w:sz w:val="24"/>
                <w:szCs w:val="28"/>
                <w:lang w:val="kk-KZ"/>
              </w:rPr>
            </w:pPr>
            <w:r w:rsidRPr="00866616">
              <w:rPr>
                <w:rFonts w:ascii="Times New Roman" w:eastAsia="Calibri" w:hAnsi="Times New Roman"/>
                <w:b/>
                <w:sz w:val="24"/>
                <w:szCs w:val="28"/>
                <w:lang w:val="kk-KZ"/>
              </w:rPr>
              <w:t>Бөлімдер бойынша жиынтық бағалау саны</w:t>
            </w:r>
          </w:p>
        </w:tc>
      </w:tr>
      <w:tr w:rsidR="00866616" w:rsidRPr="00866616" w14:paraId="12B7B36F" w14:textId="77777777" w:rsidTr="00CB7DF7">
        <w:trPr>
          <w:jc w:val="center"/>
        </w:trPr>
        <w:tc>
          <w:tcPr>
            <w:tcW w:w="2730" w:type="dxa"/>
            <w:tcBorders>
              <w:top w:val="single" w:sz="4" w:space="0" w:color="auto"/>
              <w:left w:val="single" w:sz="4" w:space="0" w:color="auto"/>
              <w:bottom w:val="single" w:sz="4" w:space="0" w:color="auto"/>
              <w:right w:val="single" w:sz="4" w:space="0" w:color="auto"/>
            </w:tcBorders>
            <w:hideMark/>
          </w:tcPr>
          <w:p w14:paraId="1FBC5587" w14:textId="77777777" w:rsidR="00CB7DF7" w:rsidRPr="00866616" w:rsidRDefault="00CB7DF7">
            <w:pPr>
              <w:spacing w:after="0" w:line="240" w:lineRule="auto"/>
              <w:jc w:val="center"/>
              <w:rPr>
                <w:rFonts w:ascii="Times New Roman" w:eastAsia="Calibri" w:hAnsi="Times New Roman"/>
                <w:sz w:val="24"/>
                <w:szCs w:val="28"/>
                <w:lang w:val="kk-KZ"/>
              </w:rPr>
            </w:pPr>
            <w:r w:rsidRPr="00866616">
              <w:rPr>
                <w:rFonts w:ascii="Times New Roman" w:eastAsia="Calibri" w:hAnsi="Times New Roman"/>
                <w:sz w:val="24"/>
                <w:szCs w:val="28"/>
                <w:lang w:val="kk-KZ"/>
              </w:rPr>
              <w:t>ЖМБ 10 сынып</w:t>
            </w:r>
          </w:p>
        </w:tc>
        <w:tc>
          <w:tcPr>
            <w:tcW w:w="1293" w:type="dxa"/>
            <w:tcBorders>
              <w:top w:val="single" w:sz="4" w:space="0" w:color="auto"/>
              <w:left w:val="single" w:sz="4" w:space="0" w:color="auto"/>
              <w:bottom w:val="single" w:sz="4" w:space="0" w:color="auto"/>
              <w:right w:val="single" w:sz="4" w:space="0" w:color="auto"/>
            </w:tcBorders>
            <w:hideMark/>
          </w:tcPr>
          <w:p w14:paraId="1729D571" w14:textId="77777777" w:rsidR="00CB7DF7" w:rsidRPr="00866616" w:rsidRDefault="00CB7DF7">
            <w:pPr>
              <w:spacing w:after="0" w:line="240" w:lineRule="auto"/>
              <w:jc w:val="center"/>
              <w:rPr>
                <w:rFonts w:ascii="Times New Roman" w:eastAsia="Calibri" w:hAnsi="Times New Roman"/>
                <w:sz w:val="24"/>
                <w:szCs w:val="28"/>
                <w:lang w:val="kk-KZ"/>
              </w:rPr>
            </w:pPr>
            <w:r w:rsidRPr="00866616">
              <w:rPr>
                <w:rFonts w:ascii="Times New Roman" w:eastAsia="Calibri" w:hAnsi="Times New Roman"/>
                <w:sz w:val="24"/>
                <w:szCs w:val="28"/>
                <w:lang w:val="kk-KZ"/>
              </w:rPr>
              <w:t>2</w:t>
            </w:r>
          </w:p>
        </w:tc>
        <w:tc>
          <w:tcPr>
            <w:tcW w:w="1984" w:type="dxa"/>
            <w:tcBorders>
              <w:top w:val="single" w:sz="4" w:space="0" w:color="auto"/>
              <w:left w:val="single" w:sz="4" w:space="0" w:color="auto"/>
              <w:bottom w:val="single" w:sz="4" w:space="0" w:color="auto"/>
              <w:right w:val="single" w:sz="4" w:space="0" w:color="auto"/>
            </w:tcBorders>
            <w:hideMark/>
          </w:tcPr>
          <w:p w14:paraId="3AEE08C6" w14:textId="77777777" w:rsidR="00CB7DF7" w:rsidRPr="00866616" w:rsidRDefault="00CB7DF7">
            <w:pPr>
              <w:spacing w:after="0" w:line="240" w:lineRule="auto"/>
              <w:jc w:val="center"/>
              <w:rPr>
                <w:rFonts w:ascii="Times New Roman" w:eastAsia="Calibri" w:hAnsi="Times New Roman"/>
                <w:sz w:val="24"/>
                <w:szCs w:val="28"/>
                <w:lang w:val="kk-KZ"/>
              </w:rPr>
            </w:pPr>
            <w:r w:rsidRPr="00866616">
              <w:rPr>
                <w:rFonts w:ascii="Times New Roman" w:eastAsia="Calibri" w:hAnsi="Times New Roman"/>
                <w:sz w:val="24"/>
                <w:szCs w:val="28"/>
                <w:lang w:val="kk-KZ"/>
              </w:rPr>
              <w:t>3</w:t>
            </w:r>
          </w:p>
        </w:tc>
        <w:tc>
          <w:tcPr>
            <w:tcW w:w="1701" w:type="dxa"/>
            <w:tcBorders>
              <w:top w:val="single" w:sz="4" w:space="0" w:color="auto"/>
              <w:left w:val="single" w:sz="4" w:space="0" w:color="auto"/>
              <w:bottom w:val="single" w:sz="4" w:space="0" w:color="auto"/>
              <w:right w:val="single" w:sz="4" w:space="0" w:color="auto"/>
            </w:tcBorders>
            <w:hideMark/>
          </w:tcPr>
          <w:p w14:paraId="58D35AA9" w14:textId="77777777" w:rsidR="00CB7DF7" w:rsidRPr="00866616" w:rsidRDefault="00CB7DF7">
            <w:pPr>
              <w:spacing w:after="0" w:line="240" w:lineRule="auto"/>
              <w:jc w:val="center"/>
              <w:rPr>
                <w:rFonts w:ascii="Times New Roman" w:eastAsia="Calibri" w:hAnsi="Times New Roman"/>
                <w:sz w:val="24"/>
                <w:szCs w:val="28"/>
                <w:lang w:val="kk-KZ"/>
              </w:rPr>
            </w:pPr>
            <w:r w:rsidRPr="00866616">
              <w:rPr>
                <w:rFonts w:ascii="Times New Roman" w:eastAsia="Calibri" w:hAnsi="Times New Roman"/>
                <w:sz w:val="24"/>
                <w:szCs w:val="28"/>
                <w:lang w:val="kk-KZ"/>
              </w:rPr>
              <w:t>3</w:t>
            </w:r>
          </w:p>
        </w:tc>
        <w:tc>
          <w:tcPr>
            <w:tcW w:w="1985" w:type="dxa"/>
            <w:tcBorders>
              <w:top w:val="single" w:sz="4" w:space="0" w:color="auto"/>
              <w:left w:val="single" w:sz="4" w:space="0" w:color="auto"/>
              <w:bottom w:val="single" w:sz="4" w:space="0" w:color="auto"/>
              <w:right w:val="single" w:sz="4" w:space="0" w:color="auto"/>
            </w:tcBorders>
            <w:hideMark/>
          </w:tcPr>
          <w:p w14:paraId="3F49F137" w14:textId="77777777" w:rsidR="00CB7DF7" w:rsidRPr="00866616" w:rsidRDefault="00CB7DF7">
            <w:pPr>
              <w:spacing w:after="0" w:line="240" w:lineRule="auto"/>
              <w:jc w:val="center"/>
              <w:rPr>
                <w:rFonts w:ascii="Times New Roman" w:eastAsia="Calibri" w:hAnsi="Times New Roman"/>
                <w:sz w:val="24"/>
                <w:szCs w:val="28"/>
                <w:lang w:val="kk-KZ"/>
              </w:rPr>
            </w:pPr>
            <w:r w:rsidRPr="00866616">
              <w:rPr>
                <w:rFonts w:ascii="Times New Roman" w:eastAsia="Calibri" w:hAnsi="Times New Roman"/>
                <w:sz w:val="24"/>
                <w:szCs w:val="28"/>
                <w:lang w:val="kk-KZ"/>
              </w:rPr>
              <w:t>3</w:t>
            </w:r>
          </w:p>
        </w:tc>
      </w:tr>
      <w:tr w:rsidR="00866616" w:rsidRPr="00866616" w14:paraId="6F951EDF" w14:textId="77777777" w:rsidTr="00CB7DF7">
        <w:trPr>
          <w:jc w:val="center"/>
        </w:trPr>
        <w:tc>
          <w:tcPr>
            <w:tcW w:w="2730" w:type="dxa"/>
            <w:tcBorders>
              <w:top w:val="single" w:sz="4" w:space="0" w:color="auto"/>
              <w:left w:val="single" w:sz="4" w:space="0" w:color="auto"/>
              <w:bottom w:val="single" w:sz="4" w:space="0" w:color="auto"/>
              <w:right w:val="single" w:sz="4" w:space="0" w:color="auto"/>
            </w:tcBorders>
            <w:hideMark/>
          </w:tcPr>
          <w:p w14:paraId="2C6B64BE" w14:textId="77777777" w:rsidR="00CB7DF7" w:rsidRPr="00866616" w:rsidRDefault="00CB7DF7">
            <w:pPr>
              <w:spacing w:after="0" w:line="240" w:lineRule="auto"/>
              <w:jc w:val="center"/>
              <w:rPr>
                <w:rFonts w:ascii="Times New Roman" w:eastAsia="Calibri" w:hAnsi="Times New Roman"/>
                <w:sz w:val="24"/>
                <w:szCs w:val="28"/>
                <w:lang w:val="kk-KZ"/>
              </w:rPr>
            </w:pPr>
            <w:r w:rsidRPr="00866616">
              <w:rPr>
                <w:rFonts w:ascii="Times New Roman" w:eastAsia="Calibri" w:hAnsi="Times New Roman"/>
                <w:sz w:val="24"/>
                <w:szCs w:val="28"/>
                <w:lang w:val="kk-KZ"/>
              </w:rPr>
              <w:t>ҚГБ 10 сынып</w:t>
            </w:r>
          </w:p>
        </w:tc>
        <w:tc>
          <w:tcPr>
            <w:tcW w:w="1293" w:type="dxa"/>
            <w:tcBorders>
              <w:top w:val="single" w:sz="4" w:space="0" w:color="auto"/>
              <w:left w:val="single" w:sz="4" w:space="0" w:color="auto"/>
              <w:bottom w:val="single" w:sz="4" w:space="0" w:color="auto"/>
              <w:right w:val="single" w:sz="4" w:space="0" w:color="auto"/>
            </w:tcBorders>
            <w:hideMark/>
          </w:tcPr>
          <w:p w14:paraId="2F04A870" w14:textId="77777777" w:rsidR="00CB7DF7" w:rsidRPr="00866616" w:rsidRDefault="00CB7DF7">
            <w:pPr>
              <w:spacing w:after="0" w:line="240" w:lineRule="auto"/>
              <w:jc w:val="center"/>
              <w:rPr>
                <w:rFonts w:ascii="Times New Roman" w:eastAsia="Calibri" w:hAnsi="Times New Roman"/>
                <w:sz w:val="24"/>
                <w:szCs w:val="28"/>
                <w:lang w:val="kk-KZ"/>
              </w:rPr>
            </w:pPr>
            <w:r w:rsidRPr="00866616">
              <w:rPr>
                <w:rFonts w:ascii="Times New Roman" w:eastAsia="Calibri" w:hAnsi="Times New Roman"/>
                <w:sz w:val="24"/>
                <w:szCs w:val="28"/>
                <w:lang w:val="kk-KZ"/>
              </w:rPr>
              <w:t>2</w:t>
            </w:r>
          </w:p>
        </w:tc>
        <w:tc>
          <w:tcPr>
            <w:tcW w:w="1984" w:type="dxa"/>
            <w:tcBorders>
              <w:top w:val="single" w:sz="4" w:space="0" w:color="auto"/>
              <w:left w:val="single" w:sz="4" w:space="0" w:color="auto"/>
              <w:bottom w:val="single" w:sz="4" w:space="0" w:color="auto"/>
              <w:right w:val="single" w:sz="4" w:space="0" w:color="auto"/>
            </w:tcBorders>
            <w:hideMark/>
          </w:tcPr>
          <w:p w14:paraId="60BE9B3D" w14:textId="77777777" w:rsidR="00CB7DF7" w:rsidRPr="00866616" w:rsidRDefault="00CB7DF7">
            <w:pPr>
              <w:spacing w:after="0" w:line="240" w:lineRule="auto"/>
              <w:jc w:val="center"/>
              <w:rPr>
                <w:rFonts w:ascii="Times New Roman" w:eastAsia="Calibri" w:hAnsi="Times New Roman"/>
                <w:sz w:val="24"/>
                <w:szCs w:val="28"/>
                <w:lang w:val="kk-KZ"/>
              </w:rPr>
            </w:pPr>
            <w:r w:rsidRPr="00866616">
              <w:rPr>
                <w:rFonts w:ascii="Times New Roman" w:eastAsia="Calibri" w:hAnsi="Times New Roman"/>
                <w:sz w:val="24"/>
                <w:szCs w:val="28"/>
                <w:lang w:val="kk-KZ"/>
              </w:rPr>
              <w:t>3</w:t>
            </w:r>
          </w:p>
        </w:tc>
        <w:tc>
          <w:tcPr>
            <w:tcW w:w="1701" w:type="dxa"/>
            <w:tcBorders>
              <w:top w:val="single" w:sz="4" w:space="0" w:color="auto"/>
              <w:left w:val="single" w:sz="4" w:space="0" w:color="auto"/>
              <w:bottom w:val="single" w:sz="4" w:space="0" w:color="auto"/>
              <w:right w:val="single" w:sz="4" w:space="0" w:color="auto"/>
            </w:tcBorders>
            <w:hideMark/>
          </w:tcPr>
          <w:p w14:paraId="0B56691A" w14:textId="77777777" w:rsidR="00CB7DF7" w:rsidRPr="00866616" w:rsidRDefault="00CB7DF7">
            <w:pPr>
              <w:spacing w:after="0" w:line="240" w:lineRule="auto"/>
              <w:jc w:val="center"/>
              <w:rPr>
                <w:rFonts w:ascii="Times New Roman" w:eastAsia="Calibri" w:hAnsi="Times New Roman"/>
                <w:sz w:val="24"/>
                <w:szCs w:val="28"/>
                <w:lang w:val="kk-KZ"/>
              </w:rPr>
            </w:pPr>
            <w:r w:rsidRPr="00866616">
              <w:rPr>
                <w:rFonts w:ascii="Times New Roman" w:eastAsia="Calibri" w:hAnsi="Times New Roman"/>
                <w:sz w:val="24"/>
                <w:szCs w:val="28"/>
                <w:lang w:val="kk-KZ"/>
              </w:rPr>
              <w:t>3</w:t>
            </w:r>
          </w:p>
        </w:tc>
        <w:tc>
          <w:tcPr>
            <w:tcW w:w="1985" w:type="dxa"/>
            <w:tcBorders>
              <w:top w:val="single" w:sz="4" w:space="0" w:color="auto"/>
              <w:left w:val="single" w:sz="4" w:space="0" w:color="auto"/>
              <w:bottom w:val="single" w:sz="4" w:space="0" w:color="auto"/>
              <w:right w:val="single" w:sz="4" w:space="0" w:color="auto"/>
            </w:tcBorders>
            <w:hideMark/>
          </w:tcPr>
          <w:p w14:paraId="0D0ABA2E" w14:textId="77777777" w:rsidR="00CB7DF7" w:rsidRPr="00866616" w:rsidRDefault="00CB7DF7">
            <w:pPr>
              <w:spacing w:after="0" w:line="240" w:lineRule="auto"/>
              <w:jc w:val="center"/>
              <w:rPr>
                <w:rFonts w:ascii="Times New Roman" w:eastAsia="Calibri" w:hAnsi="Times New Roman"/>
                <w:sz w:val="24"/>
                <w:szCs w:val="28"/>
                <w:lang w:val="kk-KZ"/>
              </w:rPr>
            </w:pPr>
            <w:r w:rsidRPr="00866616">
              <w:rPr>
                <w:rFonts w:ascii="Times New Roman" w:eastAsia="Calibri" w:hAnsi="Times New Roman"/>
                <w:sz w:val="24"/>
                <w:szCs w:val="28"/>
                <w:lang w:val="kk-KZ"/>
              </w:rPr>
              <w:t>3</w:t>
            </w:r>
          </w:p>
        </w:tc>
      </w:tr>
      <w:tr w:rsidR="00866616" w:rsidRPr="00866616" w14:paraId="388B7AC3" w14:textId="77777777" w:rsidTr="00CB7DF7">
        <w:trPr>
          <w:jc w:val="center"/>
        </w:trPr>
        <w:tc>
          <w:tcPr>
            <w:tcW w:w="2730" w:type="dxa"/>
            <w:tcBorders>
              <w:top w:val="single" w:sz="4" w:space="0" w:color="auto"/>
              <w:left w:val="single" w:sz="4" w:space="0" w:color="auto"/>
              <w:bottom w:val="single" w:sz="4" w:space="0" w:color="auto"/>
              <w:right w:val="single" w:sz="4" w:space="0" w:color="auto"/>
            </w:tcBorders>
            <w:hideMark/>
          </w:tcPr>
          <w:p w14:paraId="46CE38A3" w14:textId="77777777" w:rsidR="00CB7DF7" w:rsidRPr="00866616" w:rsidRDefault="00CB7DF7">
            <w:pPr>
              <w:spacing w:after="0" w:line="240" w:lineRule="auto"/>
              <w:jc w:val="center"/>
              <w:rPr>
                <w:rFonts w:ascii="Times New Roman" w:eastAsia="Calibri" w:hAnsi="Times New Roman"/>
                <w:sz w:val="24"/>
                <w:szCs w:val="28"/>
                <w:lang w:val="kk-KZ"/>
              </w:rPr>
            </w:pPr>
            <w:r w:rsidRPr="00866616">
              <w:rPr>
                <w:rFonts w:ascii="Times New Roman" w:eastAsia="Calibri" w:hAnsi="Times New Roman"/>
                <w:sz w:val="24"/>
                <w:szCs w:val="28"/>
                <w:lang w:val="kk-KZ"/>
              </w:rPr>
              <w:t>ЖМБ 11 сынып</w:t>
            </w:r>
          </w:p>
        </w:tc>
        <w:tc>
          <w:tcPr>
            <w:tcW w:w="1293" w:type="dxa"/>
            <w:tcBorders>
              <w:top w:val="single" w:sz="4" w:space="0" w:color="auto"/>
              <w:left w:val="single" w:sz="4" w:space="0" w:color="auto"/>
              <w:bottom w:val="single" w:sz="4" w:space="0" w:color="auto"/>
              <w:right w:val="single" w:sz="4" w:space="0" w:color="auto"/>
            </w:tcBorders>
            <w:hideMark/>
          </w:tcPr>
          <w:p w14:paraId="705FA725" w14:textId="77777777" w:rsidR="00CB7DF7" w:rsidRPr="00866616" w:rsidRDefault="00CB7DF7">
            <w:pPr>
              <w:spacing w:after="0" w:line="240" w:lineRule="auto"/>
              <w:jc w:val="center"/>
              <w:rPr>
                <w:rFonts w:ascii="Times New Roman" w:eastAsia="Calibri" w:hAnsi="Times New Roman"/>
                <w:sz w:val="24"/>
                <w:szCs w:val="28"/>
                <w:lang w:val="kk-KZ"/>
              </w:rPr>
            </w:pPr>
            <w:r w:rsidRPr="00866616">
              <w:rPr>
                <w:rFonts w:ascii="Times New Roman" w:eastAsia="Calibri" w:hAnsi="Times New Roman"/>
                <w:sz w:val="24"/>
                <w:szCs w:val="28"/>
                <w:lang w:val="kk-KZ"/>
              </w:rPr>
              <w:t>2</w:t>
            </w:r>
          </w:p>
        </w:tc>
        <w:tc>
          <w:tcPr>
            <w:tcW w:w="1984" w:type="dxa"/>
            <w:tcBorders>
              <w:top w:val="single" w:sz="4" w:space="0" w:color="auto"/>
              <w:left w:val="single" w:sz="4" w:space="0" w:color="auto"/>
              <w:bottom w:val="single" w:sz="4" w:space="0" w:color="auto"/>
              <w:right w:val="single" w:sz="4" w:space="0" w:color="auto"/>
            </w:tcBorders>
            <w:hideMark/>
          </w:tcPr>
          <w:p w14:paraId="209C1FCB" w14:textId="77777777" w:rsidR="00CB7DF7" w:rsidRPr="00866616" w:rsidRDefault="00CB7DF7">
            <w:pPr>
              <w:spacing w:after="0" w:line="240" w:lineRule="auto"/>
              <w:jc w:val="center"/>
              <w:rPr>
                <w:rFonts w:ascii="Times New Roman" w:eastAsia="Calibri" w:hAnsi="Times New Roman"/>
                <w:sz w:val="24"/>
                <w:szCs w:val="28"/>
                <w:lang w:val="kk-KZ"/>
              </w:rPr>
            </w:pPr>
            <w:r w:rsidRPr="00866616">
              <w:rPr>
                <w:rFonts w:ascii="Times New Roman" w:eastAsia="Calibri" w:hAnsi="Times New Roman"/>
                <w:sz w:val="24"/>
                <w:szCs w:val="28"/>
                <w:lang w:val="kk-KZ"/>
              </w:rPr>
              <w:t>3</w:t>
            </w:r>
          </w:p>
        </w:tc>
        <w:tc>
          <w:tcPr>
            <w:tcW w:w="1701" w:type="dxa"/>
            <w:tcBorders>
              <w:top w:val="single" w:sz="4" w:space="0" w:color="auto"/>
              <w:left w:val="single" w:sz="4" w:space="0" w:color="auto"/>
              <w:bottom w:val="single" w:sz="4" w:space="0" w:color="auto"/>
              <w:right w:val="single" w:sz="4" w:space="0" w:color="auto"/>
            </w:tcBorders>
            <w:hideMark/>
          </w:tcPr>
          <w:p w14:paraId="207C7136" w14:textId="77777777" w:rsidR="00CB7DF7" w:rsidRPr="00866616" w:rsidRDefault="00CB7DF7">
            <w:pPr>
              <w:spacing w:after="0" w:line="240" w:lineRule="auto"/>
              <w:jc w:val="center"/>
              <w:rPr>
                <w:rFonts w:ascii="Times New Roman" w:eastAsia="Calibri" w:hAnsi="Times New Roman"/>
                <w:sz w:val="24"/>
                <w:szCs w:val="28"/>
                <w:lang w:val="kk-KZ"/>
              </w:rPr>
            </w:pPr>
            <w:r w:rsidRPr="00866616">
              <w:rPr>
                <w:rFonts w:ascii="Times New Roman" w:eastAsia="Calibri" w:hAnsi="Times New Roman"/>
                <w:sz w:val="24"/>
                <w:szCs w:val="28"/>
                <w:lang w:val="kk-KZ"/>
              </w:rPr>
              <w:t>3</w:t>
            </w:r>
          </w:p>
        </w:tc>
        <w:tc>
          <w:tcPr>
            <w:tcW w:w="1985" w:type="dxa"/>
            <w:tcBorders>
              <w:top w:val="single" w:sz="4" w:space="0" w:color="auto"/>
              <w:left w:val="single" w:sz="4" w:space="0" w:color="auto"/>
              <w:bottom w:val="single" w:sz="4" w:space="0" w:color="auto"/>
              <w:right w:val="single" w:sz="4" w:space="0" w:color="auto"/>
            </w:tcBorders>
            <w:hideMark/>
          </w:tcPr>
          <w:p w14:paraId="610FDC83" w14:textId="77777777" w:rsidR="00CB7DF7" w:rsidRPr="00866616" w:rsidRDefault="00CB7DF7">
            <w:pPr>
              <w:spacing w:after="0" w:line="240" w:lineRule="auto"/>
              <w:jc w:val="center"/>
              <w:rPr>
                <w:rFonts w:ascii="Times New Roman" w:eastAsia="Calibri" w:hAnsi="Times New Roman"/>
                <w:sz w:val="24"/>
                <w:szCs w:val="28"/>
                <w:lang w:val="kk-KZ"/>
              </w:rPr>
            </w:pPr>
            <w:r w:rsidRPr="00866616">
              <w:rPr>
                <w:rFonts w:ascii="Times New Roman" w:eastAsia="Calibri" w:hAnsi="Times New Roman"/>
                <w:sz w:val="24"/>
                <w:szCs w:val="28"/>
                <w:lang w:val="kk-KZ"/>
              </w:rPr>
              <w:t>3</w:t>
            </w:r>
          </w:p>
        </w:tc>
      </w:tr>
      <w:tr w:rsidR="00866616" w:rsidRPr="00866616" w14:paraId="648929D6" w14:textId="77777777" w:rsidTr="00CB7DF7">
        <w:trPr>
          <w:jc w:val="center"/>
        </w:trPr>
        <w:tc>
          <w:tcPr>
            <w:tcW w:w="2730" w:type="dxa"/>
            <w:tcBorders>
              <w:top w:val="single" w:sz="4" w:space="0" w:color="auto"/>
              <w:left w:val="single" w:sz="4" w:space="0" w:color="auto"/>
              <w:bottom w:val="single" w:sz="4" w:space="0" w:color="auto"/>
              <w:right w:val="single" w:sz="4" w:space="0" w:color="auto"/>
            </w:tcBorders>
            <w:hideMark/>
          </w:tcPr>
          <w:p w14:paraId="59F15744" w14:textId="77777777" w:rsidR="00CB7DF7" w:rsidRPr="00866616" w:rsidRDefault="00CB7DF7">
            <w:pPr>
              <w:spacing w:after="0" w:line="240" w:lineRule="auto"/>
              <w:jc w:val="center"/>
              <w:rPr>
                <w:rFonts w:ascii="Times New Roman" w:eastAsia="Calibri" w:hAnsi="Times New Roman"/>
                <w:sz w:val="24"/>
                <w:szCs w:val="28"/>
                <w:lang w:val="kk-KZ"/>
              </w:rPr>
            </w:pPr>
            <w:r w:rsidRPr="00866616">
              <w:rPr>
                <w:rFonts w:ascii="Times New Roman" w:eastAsia="Calibri" w:hAnsi="Times New Roman"/>
                <w:sz w:val="24"/>
                <w:szCs w:val="28"/>
                <w:lang w:val="kk-KZ"/>
              </w:rPr>
              <w:t>ҚГБ 11 сынып</w:t>
            </w:r>
          </w:p>
        </w:tc>
        <w:tc>
          <w:tcPr>
            <w:tcW w:w="1293" w:type="dxa"/>
            <w:tcBorders>
              <w:top w:val="single" w:sz="4" w:space="0" w:color="auto"/>
              <w:left w:val="single" w:sz="4" w:space="0" w:color="auto"/>
              <w:bottom w:val="single" w:sz="4" w:space="0" w:color="auto"/>
              <w:right w:val="single" w:sz="4" w:space="0" w:color="auto"/>
            </w:tcBorders>
            <w:hideMark/>
          </w:tcPr>
          <w:p w14:paraId="1AADB009" w14:textId="77777777" w:rsidR="00CB7DF7" w:rsidRPr="00866616" w:rsidRDefault="00CB7DF7">
            <w:pPr>
              <w:spacing w:after="0" w:line="240" w:lineRule="auto"/>
              <w:jc w:val="center"/>
              <w:rPr>
                <w:rFonts w:ascii="Times New Roman" w:eastAsia="Calibri" w:hAnsi="Times New Roman"/>
                <w:sz w:val="24"/>
                <w:szCs w:val="28"/>
                <w:lang w:val="kk-KZ"/>
              </w:rPr>
            </w:pPr>
            <w:r w:rsidRPr="00866616">
              <w:rPr>
                <w:rFonts w:ascii="Times New Roman" w:eastAsia="Calibri" w:hAnsi="Times New Roman"/>
                <w:sz w:val="24"/>
                <w:szCs w:val="28"/>
                <w:lang w:val="kk-KZ"/>
              </w:rPr>
              <w:t>2</w:t>
            </w:r>
          </w:p>
        </w:tc>
        <w:tc>
          <w:tcPr>
            <w:tcW w:w="1984" w:type="dxa"/>
            <w:tcBorders>
              <w:top w:val="single" w:sz="4" w:space="0" w:color="auto"/>
              <w:left w:val="single" w:sz="4" w:space="0" w:color="auto"/>
              <w:bottom w:val="single" w:sz="4" w:space="0" w:color="auto"/>
              <w:right w:val="single" w:sz="4" w:space="0" w:color="auto"/>
            </w:tcBorders>
            <w:hideMark/>
          </w:tcPr>
          <w:p w14:paraId="14470511" w14:textId="77777777" w:rsidR="00CB7DF7" w:rsidRPr="00866616" w:rsidRDefault="00CB7DF7">
            <w:pPr>
              <w:spacing w:after="0" w:line="240" w:lineRule="auto"/>
              <w:jc w:val="center"/>
              <w:rPr>
                <w:rFonts w:ascii="Times New Roman" w:eastAsia="Calibri" w:hAnsi="Times New Roman"/>
                <w:sz w:val="24"/>
                <w:szCs w:val="28"/>
                <w:lang w:val="kk-KZ"/>
              </w:rPr>
            </w:pPr>
            <w:r w:rsidRPr="00866616">
              <w:rPr>
                <w:rFonts w:ascii="Times New Roman" w:eastAsia="Calibri" w:hAnsi="Times New Roman"/>
                <w:sz w:val="24"/>
                <w:szCs w:val="28"/>
                <w:lang w:val="kk-KZ"/>
              </w:rPr>
              <w:t>3</w:t>
            </w:r>
          </w:p>
        </w:tc>
        <w:tc>
          <w:tcPr>
            <w:tcW w:w="1701" w:type="dxa"/>
            <w:tcBorders>
              <w:top w:val="single" w:sz="4" w:space="0" w:color="auto"/>
              <w:left w:val="single" w:sz="4" w:space="0" w:color="auto"/>
              <w:bottom w:val="single" w:sz="4" w:space="0" w:color="auto"/>
              <w:right w:val="single" w:sz="4" w:space="0" w:color="auto"/>
            </w:tcBorders>
            <w:hideMark/>
          </w:tcPr>
          <w:p w14:paraId="039A0EB5" w14:textId="77777777" w:rsidR="00CB7DF7" w:rsidRPr="00866616" w:rsidRDefault="00CB7DF7">
            <w:pPr>
              <w:spacing w:after="0" w:line="240" w:lineRule="auto"/>
              <w:jc w:val="center"/>
              <w:rPr>
                <w:rFonts w:ascii="Times New Roman" w:eastAsia="Calibri" w:hAnsi="Times New Roman"/>
                <w:sz w:val="24"/>
                <w:szCs w:val="28"/>
                <w:lang w:val="kk-KZ"/>
              </w:rPr>
            </w:pPr>
            <w:r w:rsidRPr="00866616">
              <w:rPr>
                <w:rFonts w:ascii="Times New Roman" w:eastAsia="Calibri" w:hAnsi="Times New Roman"/>
                <w:sz w:val="24"/>
                <w:szCs w:val="28"/>
                <w:lang w:val="kk-KZ"/>
              </w:rPr>
              <w:t>3</w:t>
            </w:r>
          </w:p>
        </w:tc>
        <w:tc>
          <w:tcPr>
            <w:tcW w:w="1985" w:type="dxa"/>
            <w:tcBorders>
              <w:top w:val="single" w:sz="4" w:space="0" w:color="auto"/>
              <w:left w:val="single" w:sz="4" w:space="0" w:color="auto"/>
              <w:bottom w:val="single" w:sz="4" w:space="0" w:color="auto"/>
              <w:right w:val="single" w:sz="4" w:space="0" w:color="auto"/>
            </w:tcBorders>
            <w:hideMark/>
          </w:tcPr>
          <w:p w14:paraId="4832EBB4" w14:textId="77777777" w:rsidR="00CB7DF7" w:rsidRPr="00866616" w:rsidRDefault="00CB7DF7">
            <w:pPr>
              <w:spacing w:after="0" w:line="240" w:lineRule="auto"/>
              <w:jc w:val="center"/>
              <w:rPr>
                <w:rFonts w:ascii="Times New Roman" w:eastAsia="Calibri" w:hAnsi="Times New Roman"/>
                <w:sz w:val="24"/>
                <w:szCs w:val="28"/>
                <w:lang w:val="kk-KZ"/>
              </w:rPr>
            </w:pPr>
            <w:r w:rsidRPr="00866616">
              <w:rPr>
                <w:rFonts w:ascii="Times New Roman" w:eastAsia="Calibri" w:hAnsi="Times New Roman"/>
                <w:sz w:val="24"/>
                <w:szCs w:val="28"/>
                <w:lang w:val="kk-KZ"/>
              </w:rPr>
              <w:t>3</w:t>
            </w:r>
          </w:p>
        </w:tc>
      </w:tr>
    </w:tbl>
    <w:p w14:paraId="09BA7B66" w14:textId="77777777" w:rsidR="00CB7DF7" w:rsidRPr="00866616" w:rsidRDefault="00CB7DF7" w:rsidP="005A5BFE">
      <w:pPr>
        <w:spacing w:after="0" w:line="240" w:lineRule="auto"/>
        <w:ind w:firstLine="709"/>
        <w:rPr>
          <w:rFonts w:ascii="Times New Roman" w:hAnsi="Times New Roman"/>
          <w:sz w:val="28"/>
          <w:szCs w:val="28"/>
          <w:lang w:val="kk-KZ"/>
        </w:rPr>
      </w:pPr>
    </w:p>
    <w:p w14:paraId="6CADAE3D" w14:textId="3AF8519C" w:rsidR="00E24A88" w:rsidRPr="00866616" w:rsidRDefault="00E24A88" w:rsidP="000E6AF4">
      <w:pPr>
        <w:spacing w:after="0" w:line="240" w:lineRule="auto"/>
        <w:ind w:firstLine="709"/>
        <w:rPr>
          <w:rFonts w:ascii="Times New Roman" w:hAnsi="Times New Roman"/>
          <w:b/>
          <w:sz w:val="28"/>
          <w:szCs w:val="28"/>
          <w:lang w:val="kk-KZ"/>
        </w:rPr>
      </w:pPr>
      <w:r w:rsidRPr="00866616">
        <w:rPr>
          <w:rFonts w:ascii="Times New Roman" w:hAnsi="Times New Roman"/>
          <w:sz w:val="28"/>
          <w:szCs w:val="28"/>
          <w:lang w:val="kk-KZ"/>
        </w:rPr>
        <w:t>«</w:t>
      </w:r>
      <w:r w:rsidRPr="00866616">
        <w:rPr>
          <w:rFonts w:ascii="Times New Roman" w:hAnsi="Times New Roman"/>
          <w:b/>
          <w:sz w:val="28"/>
          <w:szCs w:val="28"/>
          <w:lang w:val="kk-KZ"/>
        </w:rPr>
        <w:t>Химия» оқу пәні</w:t>
      </w:r>
    </w:p>
    <w:p w14:paraId="347E7C94" w14:textId="5099D706" w:rsidR="00CB7DF7" w:rsidRPr="00866616" w:rsidRDefault="00CB7DF7" w:rsidP="00CB7DF7">
      <w:pPr>
        <w:spacing w:after="0" w:line="240" w:lineRule="auto"/>
        <w:ind w:firstLine="709"/>
        <w:jc w:val="both"/>
        <w:rPr>
          <w:rFonts w:ascii="Times New Roman" w:hAnsi="Times New Roman"/>
          <w:sz w:val="28"/>
          <w:szCs w:val="28"/>
          <w:lang w:val="kk-KZ"/>
        </w:rPr>
      </w:pPr>
      <w:bookmarkStart w:id="58" w:name="z793"/>
      <w:r w:rsidRPr="00866616">
        <w:rPr>
          <w:rFonts w:ascii="Times New Roman" w:hAnsi="Times New Roman"/>
          <w:sz w:val="28"/>
          <w:szCs w:val="28"/>
          <w:lang w:val="kk-KZ"/>
        </w:rPr>
        <w:t>Жалпы орта білім беру деңгейінің жаратылыстану-математикалық бағыттағы 10-11-сыныптар</w:t>
      </w:r>
      <w:r w:rsidR="00F836AF" w:rsidRPr="00866616">
        <w:rPr>
          <w:rFonts w:ascii="Times New Roman" w:hAnsi="Times New Roman"/>
          <w:sz w:val="28"/>
          <w:szCs w:val="28"/>
          <w:lang w:val="kk-KZ"/>
        </w:rPr>
        <w:t>ын</w:t>
      </w:r>
      <w:r w:rsidRPr="00866616">
        <w:rPr>
          <w:rFonts w:ascii="Times New Roman" w:hAnsi="Times New Roman"/>
          <w:sz w:val="28"/>
          <w:szCs w:val="28"/>
          <w:lang w:val="kk-KZ"/>
        </w:rPr>
        <w:t xml:space="preserve">а арналған </w:t>
      </w:r>
      <w:r w:rsidR="00B53A79" w:rsidRPr="00866616">
        <w:rPr>
          <w:rFonts w:ascii="Times New Roman" w:hAnsi="Times New Roman"/>
          <w:sz w:val="28"/>
          <w:szCs w:val="28"/>
          <w:lang w:val="kk-KZ"/>
        </w:rPr>
        <w:t>«</w:t>
      </w:r>
      <w:r w:rsidRPr="00866616">
        <w:rPr>
          <w:rFonts w:ascii="Times New Roman" w:hAnsi="Times New Roman"/>
          <w:sz w:val="28"/>
          <w:szCs w:val="28"/>
          <w:lang w:val="kk-KZ"/>
        </w:rPr>
        <w:t>Химия</w:t>
      </w:r>
      <w:r w:rsidR="00B53A79" w:rsidRPr="00866616">
        <w:rPr>
          <w:rFonts w:ascii="Times New Roman" w:hAnsi="Times New Roman"/>
          <w:sz w:val="28"/>
          <w:szCs w:val="28"/>
          <w:lang w:val="kk-KZ"/>
        </w:rPr>
        <w:t>»</w:t>
      </w:r>
      <w:r w:rsidRPr="00866616">
        <w:rPr>
          <w:rFonts w:ascii="Times New Roman" w:hAnsi="Times New Roman"/>
          <w:sz w:val="28"/>
          <w:szCs w:val="28"/>
          <w:lang w:val="kk-KZ"/>
        </w:rPr>
        <w:t xml:space="preserve"> пәнінен жаңартылған мазмұндағы үлгілік оқу бағдарламасы Қазақстан Республикасы Білім және ғылым министрінің 2019 жылғы 7 наурыздағы  № 105 бұйрығымен бекітілген.</w:t>
      </w:r>
    </w:p>
    <w:p w14:paraId="737E0990" w14:textId="412AA84E" w:rsidR="00CB7DF7" w:rsidRPr="00866616" w:rsidRDefault="00CB7DF7" w:rsidP="00CB7DF7">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xml:space="preserve">Ал қоғамдық-гуманитарлық бағыттағы 10-11-сыныптарға арналған «Химия» пәнінен жаңартылған мазмұндағы үлгілік оқу бағдарламасы Қазақстан Республикасы  Білім және ғылым министрінің 2017 жылғы «27»  шілдедегі </w:t>
      </w:r>
      <w:r w:rsidR="00F836AF" w:rsidRPr="00866616">
        <w:rPr>
          <w:rFonts w:ascii="Times New Roman" w:hAnsi="Times New Roman"/>
          <w:sz w:val="28"/>
          <w:szCs w:val="28"/>
          <w:lang w:val="kk-KZ"/>
        </w:rPr>
        <w:t xml:space="preserve">     </w:t>
      </w:r>
      <w:r w:rsidRPr="00866616">
        <w:rPr>
          <w:rFonts w:ascii="Times New Roman" w:hAnsi="Times New Roman"/>
          <w:sz w:val="28"/>
          <w:szCs w:val="28"/>
          <w:lang w:val="kk-KZ"/>
        </w:rPr>
        <w:t>№ 352 бұйрығымен бекітілген.</w:t>
      </w:r>
    </w:p>
    <w:p w14:paraId="62BFE69D" w14:textId="77777777" w:rsidR="00B53A79" w:rsidRPr="00866616" w:rsidRDefault="00B53A79" w:rsidP="00B53A79">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«Химия» пәнін оқытудың мақсаты - білім алушыларға зат және олардың айналымы, заттар қасиеттерінің олардың құрамы мен құрылысына тәуелділігін түсіндіретін заңдар мен теориялар туралы білім жүйесін ұсыну, білім алушыларға химиялық үдерістердің мағынасын, негізгі заңдар мен заңдылықтарды түсініп, оларды шынайы өмірде қауіпсіз қолдана алуға, ақпаратты сыни бағалауға және шешім қабылдауға мүмкiндiк беру.</w:t>
      </w:r>
    </w:p>
    <w:p w14:paraId="76FEEEA5" w14:textId="77777777" w:rsidR="00B53A79" w:rsidRPr="00866616" w:rsidRDefault="00B53A79" w:rsidP="00B53A79">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Негізгі міндеттері:</w:t>
      </w:r>
    </w:p>
    <w:p w14:paraId="2D163970" w14:textId="77777777" w:rsidR="00B53A79" w:rsidRPr="00866616" w:rsidRDefault="00B53A79" w:rsidP="00B53A79">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1) заттар және олардың бір-бірімен әрекеттесу заңдылығы туралы білім жүйесін қалыптастыру ( фактілер, түсініктер, заңдар және теориялар);</w:t>
      </w:r>
    </w:p>
    <w:p w14:paraId="48A63D27" w14:textId="77777777" w:rsidR="00B53A79" w:rsidRPr="00866616" w:rsidRDefault="00B53A79" w:rsidP="00B53A79">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2) зияткерлік және экспериментальдық және зерттеушілік біліктер мен дағдылар түрінде іс-әрекеттердің танымал әдістерін жүзеге асыру тәжірибелерін қалыптастыру;</w:t>
      </w:r>
    </w:p>
    <w:p w14:paraId="2C84D53D" w14:textId="77777777" w:rsidR="00B53A79" w:rsidRPr="00866616" w:rsidRDefault="00B53A79" w:rsidP="00B53A79">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3) жаңа проблемаларды шешуде жаңа бір жағдайда бұрын меңгерілген білім және білікті өз бетімен жаңғыртуды талап ететін шығармашылық, ізденіс іс-әрекеттер тәжірибесін қалыптастыру, танымал іс-әрекеттер негізінде жаңа әдісін қалыптастыру;</w:t>
      </w:r>
    </w:p>
    <w:p w14:paraId="29BB4DB0" w14:textId="7EF5575A" w:rsidR="00CB7DF7" w:rsidRPr="00866616" w:rsidRDefault="00B53A79" w:rsidP="00B53A79">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4) қоғамның әрбір мүшесінің өмірлік проблемасын шешуге әсер ететін, «Химия» пәнінің жиынтық үлесі болып табылатын өзекті және пәндік құзыреттіліктің қалыптасуында көрінетін, қоршаған ортаға қарым-қатынасын көрсететін адам әрекетінің объектіге немесе қаражатқа құнды және сындарлы қарым-қатынас тәжірибесін қалыптастыру</w:t>
      </w:r>
      <w:r w:rsidR="00CB7DF7" w:rsidRPr="00866616">
        <w:rPr>
          <w:rFonts w:ascii="Times New Roman" w:hAnsi="Times New Roman"/>
          <w:sz w:val="28"/>
          <w:szCs w:val="28"/>
          <w:lang w:val="kk-KZ"/>
        </w:rPr>
        <w:t xml:space="preserve">. </w:t>
      </w:r>
    </w:p>
    <w:p w14:paraId="6F2B290B" w14:textId="77777777" w:rsidR="00CB7DF7" w:rsidRPr="00866616" w:rsidRDefault="00CB7DF7" w:rsidP="00CB7DF7">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Оқу пәнінің мазмұны 5 бөлімнен тұрады:</w:t>
      </w:r>
    </w:p>
    <w:p w14:paraId="65D26B6D" w14:textId="77777777" w:rsidR="00CB7DF7" w:rsidRPr="00866616" w:rsidRDefault="00CB7DF7" w:rsidP="006831CA">
      <w:pPr>
        <w:pStyle w:val="a6"/>
        <w:numPr>
          <w:ilvl w:val="0"/>
          <w:numId w:val="125"/>
        </w:numPr>
        <w:tabs>
          <w:tab w:val="left" w:pos="1134"/>
        </w:tabs>
        <w:spacing w:after="0" w:line="240" w:lineRule="auto"/>
        <w:ind w:left="0" w:firstLine="709"/>
        <w:jc w:val="both"/>
        <w:rPr>
          <w:rFonts w:ascii="Times New Roman" w:hAnsi="Times New Roman"/>
          <w:i/>
          <w:sz w:val="28"/>
          <w:szCs w:val="28"/>
          <w:lang w:val="kk-KZ"/>
        </w:rPr>
      </w:pPr>
      <w:r w:rsidRPr="00866616">
        <w:rPr>
          <w:rFonts w:ascii="Times New Roman" w:hAnsi="Times New Roman"/>
          <w:i/>
          <w:sz w:val="28"/>
          <w:szCs w:val="28"/>
          <w:lang w:val="kk-KZ"/>
        </w:rPr>
        <w:t>заттардың бөлшектері;</w:t>
      </w:r>
    </w:p>
    <w:p w14:paraId="54702C1B" w14:textId="77777777" w:rsidR="00CB7DF7" w:rsidRPr="00866616" w:rsidRDefault="00CB7DF7" w:rsidP="006831CA">
      <w:pPr>
        <w:pStyle w:val="a6"/>
        <w:numPr>
          <w:ilvl w:val="0"/>
          <w:numId w:val="125"/>
        </w:numPr>
        <w:tabs>
          <w:tab w:val="left" w:pos="1134"/>
        </w:tabs>
        <w:spacing w:after="0" w:line="240" w:lineRule="auto"/>
        <w:ind w:left="0" w:firstLine="709"/>
        <w:jc w:val="both"/>
        <w:rPr>
          <w:rFonts w:ascii="Times New Roman" w:hAnsi="Times New Roman"/>
          <w:i/>
          <w:sz w:val="28"/>
          <w:szCs w:val="28"/>
          <w:lang w:val="kk-KZ"/>
        </w:rPr>
      </w:pPr>
      <w:r w:rsidRPr="00866616">
        <w:rPr>
          <w:rFonts w:ascii="Times New Roman" w:hAnsi="Times New Roman"/>
          <w:i/>
          <w:sz w:val="28"/>
          <w:szCs w:val="28"/>
          <w:lang w:val="kk-KZ"/>
        </w:rPr>
        <w:t>химиялық реакциялардың жүру заңдылықтары;</w:t>
      </w:r>
    </w:p>
    <w:p w14:paraId="6E58FD25" w14:textId="77777777" w:rsidR="00CB7DF7" w:rsidRPr="00866616" w:rsidRDefault="00CB7DF7" w:rsidP="006831CA">
      <w:pPr>
        <w:pStyle w:val="a6"/>
        <w:numPr>
          <w:ilvl w:val="0"/>
          <w:numId w:val="125"/>
        </w:numPr>
        <w:tabs>
          <w:tab w:val="left" w:pos="1134"/>
        </w:tabs>
        <w:spacing w:after="0" w:line="240" w:lineRule="auto"/>
        <w:ind w:left="0" w:firstLine="709"/>
        <w:jc w:val="both"/>
        <w:rPr>
          <w:rFonts w:ascii="Times New Roman" w:hAnsi="Times New Roman"/>
          <w:i/>
          <w:sz w:val="28"/>
          <w:szCs w:val="28"/>
          <w:lang w:val="kk-KZ"/>
        </w:rPr>
      </w:pPr>
      <w:r w:rsidRPr="00866616">
        <w:rPr>
          <w:rFonts w:ascii="Times New Roman" w:hAnsi="Times New Roman"/>
          <w:i/>
          <w:sz w:val="28"/>
          <w:szCs w:val="28"/>
          <w:lang w:val="kk-KZ"/>
        </w:rPr>
        <w:t>химиялық реакциялардың энергетикасы;</w:t>
      </w:r>
    </w:p>
    <w:p w14:paraId="66F45F83" w14:textId="77777777" w:rsidR="00CB7DF7" w:rsidRPr="00866616" w:rsidRDefault="00CB7DF7" w:rsidP="006831CA">
      <w:pPr>
        <w:pStyle w:val="a6"/>
        <w:numPr>
          <w:ilvl w:val="0"/>
          <w:numId w:val="125"/>
        </w:numPr>
        <w:tabs>
          <w:tab w:val="left" w:pos="1134"/>
        </w:tabs>
        <w:spacing w:after="0" w:line="240" w:lineRule="auto"/>
        <w:ind w:left="0" w:firstLine="709"/>
        <w:jc w:val="both"/>
        <w:rPr>
          <w:rFonts w:ascii="Times New Roman" w:hAnsi="Times New Roman"/>
          <w:i/>
          <w:sz w:val="28"/>
          <w:szCs w:val="28"/>
          <w:lang w:val="kk-KZ"/>
        </w:rPr>
      </w:pPr>
      <w:r w:rsidRPr="00866616">
        <w:rPr>
          <w:rFonts w:ascii="Times New Roman" w:hAnsi="Times New Roman"/>
          <w:i/>
          <w:sz w:val="28"/>
          <w:szCs w:val="28"/>
          <w:lang w:val="kk-KZ"/>
        </w:rPr>
        <w:t>химия және қоршаған орта;</w:t>
      </w:r>
    </w:p>
    <w:p w14:paraId="48011428" w14:textId="77777777" w:rsidR="00CB7DF7" w:rsidRPr="00866616" w:rsidRDefault="00CB7DF7" w:rsidP="006831CA">
      <w:pPr>
        <w:pStyle w:val="a6"/>
        <w:numPr>
          <w:ilvl w:val="0"/>
          <w:numId w:val="125"/>
        </w:numPr>
        <w:tabs>
          <w:tab w:val="left" w:pos="1134"/>
        </w:tabs>
        <w:spacing w:after="0" w:line="240" w:lineRule="auto"/>
        <w:ind w:left="0" w:firstLine="709"/>
        <w:jc w:val="both"/>
        <w:rPr>
          <w:rFonts w:ascii="Times New Roman" w:hAnsi="Times New Roman"/>
          <w:i/>
          <w:sz w:val="28"/>
          <w:szCs w:val="28"/>
          <w:lang w:val="kk-KZ"/>
        </w:rPr>
      </w:pPr>
      <w:r w:rsidRPr="00866616">
        <w:rPr>
          <w:rFonts w:ascii="Times New Roman" w:hAnsi="Times New Roman"/>
          <w:i/>
          <w:sz w:val="28"/>
          <w:szCs w:val="28"/>
          <w:lang w:val="kk-KZ"/>
        </w:rPr>
        <w:t>химия және өмір.</w:t>
      </w:r>
    </w:p>
    <w:p w14:paraId="0EFC781B" w14:textId="082D57D5" w:rsidR="00B53A79" w:rsidRPr="00866616" w:rsidRDefault="00B53A79" w:rsidP="008E4544">
      <w:pPr>
        <w:tabs>
          <w:tab w:val="left" w:pos="1134"/>
        </w:tabs>
        <w:spacing w:after="0" w:line="240" w:lineRule="auto"/>
        <w:ind w:firstLine="709"/>
        <w:jc w:val="both"/>
        <w:rPr>
          <w:rFonts w:ascii="Times New Roman" w:hAnsi="Times New Roman"/>
          <w:noProof/>
          <w:sz w:val="28"/>
          <w:szCs w:val="28"/>
          <w:lang w:val="kk-KZ"/>
        </w:rPr>
      </w:pPr>
      <w:r w:rsidRPr="00866616">
        <w:rPr>
          <w:rFonts w:ascii="Times New Roman" w:hAnsi="Times New Roman"/>
          <w:noProof/>
          <w:sz w:val="28"/>
          <w:szCs w:val="28"/>
          <w:lang w:val="kk-KZ"/>
        </w:rPr>
        <w:t>Жаратылыстану-математикалық бағыттағы 10-11-сыныптарда «Химия» оқу пәнінің төмендетілген оқу жүктемесіне арналған Үлгілік оқу бағдарламасында жаңартылған мазмұндағы Үлгілік оқу бағдарламасында  қарастырылатын бөлімдер толығымен қалдырылған, тек қана оқу мақсаттарының, зертханалық жұмыстар мен көрсетілімдердің санында  айырмашылықтар бар (</w:t>
      </w:r>
      <w:r w:rsidR="008E4544" w:rsidRPr="00866616">
        <w:rPr>
          <w:rFonts w:ascii="Times New Roman" w:hAnsi="Times New Roman"/>
          <w:noProof/>
          <w:sz w:val="28"/>
          <w:szCs w:val="28"/>
          <w:lang w:val="kk-KZ"/>
        </w:rPr>
        <w:t>79</w:t>
      </w:r>
      <w:r w:rsidRPr="00866616">
        <w:rPr>
          <w:rFonts w:ascii="Times New Roman" w:hAnsi="Times New Roman"/>
          <w:noProof/>
          <w:sz w:val="28"/>
          <w:szCs w:val="28"/>
          <w:lang w:val="kk-KZ"/>
        </w:rPr>
        <w:t>-кесте).</w:t>
      </w:r>
      <w:r w:rsidRPr="00866616">
        <w:rPr>
          <w:lang w:val="kk-KZ"/>
        </w:rPr>
        <w:t xml:space="preserve"> </w:t>
      </w:r>
    </w:p>
    <w:p w14:paraId="06986BE5" w14:textId="77777777" w:rsidR="00B53A79" w:rsidRPr="00866616" w:rsidRDefault="00B53A79" w:rsidP="008E4544">
      <w:pPr>
        <w:spacing w:after="0" w:line="240" w:lineRule="auto"/>
        <w:ind w:firstLine="709"/>
        <w:jc w:val="both"/>
        <w:rPr>
          <w:rFonts w:ascii="Times New Roman" w:hAnsi="Times New Roman"/>
          <w:sz w:val="28"/>
          <w:szCs w:val="28"/>
          <w:lang w:val="kk-KZ"/>
        </w:rPr>
      </w:pPr>
    </w:p>
    <w:p w14:paraId="206FD9A1" w14:textId="0BC65D29" w:rsidR="00B53A79" w:rsidRPr="00866616" w:rsidRDefault="008E4544" w:rsidP="008E4544">
      <w:pPr>
        <w:spacing w:after="0" w:line="240" w:lineRule="auto"/>
        <w:ind w:firstLine="709"/>
        <w:jc w:val="both"/>
        <w:rPr>
          <w:rFonts w:ascii="Times New Roman" w:hAnsi="Times New Roman"/>
          <w:noProof/>
          <w:sz w:val="28"/>
          <w:szCs w:val="28"/>
          <w:lang w:val="kk-KZ"/>
        </w:rPr>
      </w:pPr>
      <w:r w:rsidRPr="00866616">
        <w:rPr>
          <w:rFonts w:ascii="Times New Roman" w:hAnsi="Times New Roman"/>
          <w:noProof/>
          <w:sz w:val="28"/>
          <w:szCs w:val="28"/>
          <w:lang w:val="kk-KZ"/>
        </w:rPr>
        <w:t>79</w:t>
      </w:r>
      <w:r w:rsidR="00B53A79" w:rsidRPr="00866616">
        <w:rPr>
          <w:rFonts w:ascii="Times New Roman" w:hAnsi="Times New Roman"/>
          <w:noProof/>
          <w:sz w:val="28"/>
          <w:szCs w:val="28"/>
          <w:lang w:val="kk-KZ"/>
        </w:rPr>
        <w:t>-кесте.  Оқу мақсаттары, зертханалық жұмыстар мен практикалық жұмыстар саны</w:t>
      </w:r>
    </w:p>
    <w:p w14:paraId="7DFCBA1F" w14:textId="77777777" w:rsidR="00B53A79" w:rsidRPr="00866616" w:rsidRDefault="00B53A79" w:rsidP="008E4544">
      <w:pPr>
        <w:spacing w:after="0" w:line="240" w:lineRule="auto"/>
        <w:ind w:firstLine="709"/>
        <w:jc w:val="both"/>
        <w:rPr>
          <w:rFonts w:ascii="Times New Roman" w:hAnsi="Times New Roman"/>
          <w:noProof/>
          <w:sz w:val="28"/>
          <w:szCs w:val="28"/>
          <w:lang w:val="kk-KZ"/>
        </w:rPr>
      </w:pPr>
    </w:p>
    <w:tbl>
      <w:tblPr>
        <w:tblStyle w:val="a9"/>
        <w:tblW w:w="0" w:type="auto"/>
        <w:tblLayout w:type="fixed"/>
        <w:tblLook w:val="04A0" w:firstRow="1" w:lastRow="0" w:firstColumn="1" w:lastColumn="0" w:noHBand="0" w:noVBand="1"/>
      </w:tblPr>
      <w:tblGrid>
        <w:gridCol w:w="1101"/>
        <w:gridCol w:w="1559"/>
        <w:gridCol w:w="1417"/>
        <w:gridCol w:w="1418"/>
        <w:gridCol w:w="1276"/>
        <w:gridCol w:w="1417"/>
        <w:gridCol w:w="1383"/>
      </w:tblGrid>
      <w:tr w:rsidR="00B53A79" w:rsidRPr="00866616" w14:paraId="6201EF86" w14:textId="77777777" w:rsidTr="007B687D">
        <w:tc>
          <w:tcPr>
            <w:tcW w:w="1101" w:type="dxa"/>
            <w:vMerge w:val="restart"/>
            <w:tcBorders>
              <w:top w:val="single" w:sz="4" w:space="0" w:color="auto"/>
              <w:left w:val="single" w:sz="4" w:space="0" w:color="auto"/>
              <w:bottom w:val="single" w:sz="4" w:space="0" w:color="auto"/>
              <w:right w:val="single" w:sz="4" w:space="0" w:color="auto"/>
            </w:tcBorders>
            <w:hideMark/>
          </w:tcPr>
          <w:p w14:paraId="637D1FC9" w14:textId="77777777" w:rsidR="00B53A79" w:rsidRPr="00866616" w:rsidRDefault="00B53A79" w:rsidP="007B687D">
            <w:pPr>
              <w:spacing w:after="0" w:line="240" w:lineRule="auto"/>
              <w:jc w:val="center"/>
              <w:rPr>
                <w:rFonts w:ascii="Times New Roman" w:hAnsi="Times New Roman"/>
                <w:bCs/>
                <w:sz w:val="24"/>
                <w:szCs w:val="24"/>
                <w:lang w:val="kk-KZ"/>
              </w:rPr>
            </w:pPr>
            <w:r w:rsidRPr="00866616">
              <w:rPr>
                <w:rFonts w:ascii="Times New Roman" w:hAnsi="Times New Roman"/>
                <w:bCs/>
                <w:sz w:val="24"/>
                <w:szCs w:val="24"/>
                <w:lang w:val="kk-KZ"/>
              </w:rPr>
              <w:t>Сынып</w:t>
            </w:r>
          </w:p>
        </w:tc>
        <w:tc>
          <w:tcPr>
            <w:tcW w:w="2976" w:type="dxa"/>
            <w:gridSpan w:val="2"/>
            <w:tcBorders>
              <w:top w:val="single" w:sz="4" w:space="0" w:color="auto"/>
              <w:left w:val="single" w:sz="4" w:space="0" w:color="auto"/>
              <w:bottom w:val="single" w:sz="4" w:space="0" w:color="auto"/>
              <w:right w:val="single" w:sz="4" w:space="0" w:color="auto"/>
            </w:tcBorders>
            <w:hideMark/>
          </w:tcPr>
          <w:p w14:paraId="52394AD8" w14:textId="77777777" w:rsidR="00B53A79" w:rsidRPr="00866616" w:rsidRDefault="00B53A79" w:rsidP="007B687D">
            <w:pPr>
              <w:spacing w:after="0" w:line="240" w:lineRule="auto"/>
              <w:jc w:val="center"/>
              <w:rPr>
                <w:rFonts w:ascii="Times New Roman" w:hAnsi="Times New Roman"/>
                <w:bCs/>
                <w:sz w:val="24"/>
                <w:szCs w:val="24"/>
                <w:lang w:val="kk-KZ"/>
              </w:rPr>
            </w:pPr>
            <w:r w:rsidRPr="00866616">
              <w:rPr>
                <w:rFonts w:ascii="Times New Roman" w:hAnsi="Times New Roman"/>
                <w:bCs/>
                <w:sz w:val="24"/>
                <w:szCs w:val="24"/>
                <w:lang w:val="kk-KZ"/>
              </w:rPr>
              <w:t>Оқу мақсаттарының саны</w:t>
            </w:r>
          </w:p>
        </w:tc>
        <w:tc>
          <w:tcPr>
            <w:tcW w:w="2694" w:type="dxa"/>
            <w:gridSpan w:val="2"/>
            <w:tcBorders>
              <w:top w:val="single" w:sz="4" w:space="0" w:color="auto"/>
              <w:left w:val="single" w:sz="4" w:space="0" w:color="auto"/>
              <w:bottom w:val="single" w:sz="4" w:space="0" w:color="auto"/>
              <w:right w:val="single" w:sz="4" w:space="0" w:color="auto"/>
            </w:tcBorders>
            <w:hideMark/>
          </w:tcPr>
          <w:p w14:paraId="7AF91EBA" w14:textId="77777777" w:rsidR="00B53A79" w:rsidRPr="00866616" w:rsidRDefault="00B53A79" w:rsidP="007B687D">
            <w:pPr>
              <w:spacing w:after="0" w:line="240" w:lineRule="auto"/>
              <w:jc w:val="center"/>
              <w:rPr>
                <w:rFonts w:ascii="Times New Roman" w:hAnsi="Times New Roman"/>
                <w:bCs/>
                <w:sz w:val="24"/>
                <w:szCs w:val="24"/>
                <w:lang w:val="kk-KZ"/>
              </w:rPr>
            </w:pPr>
            <w:r w:rsidRPr="00866616">
              <w:rPr>
                <w:rFonts w:ascii="Times New Roman" w:hAnsi="Times New Roman"/>
                <w:bCs/>
                <w:sz w:val="24"/>
                <w:szCs w:val="24"/>
                <w:lang w:val="kk-KZ"/>
              </w:rPr>
              <w:t>Зертханалық жұмыстар саны</w:t>
            </w:r>
          </w:p>
        </w:tc>
        <w:tc>
          <w:tcPr>
            <w:tcW w:w="2800" w:type="dxa"/>
            <w:gridSpan w:val="2"/>
            <w:tcBorders>
              <w:top w:val="single" w:sz="4" w:space="0" w:color="auto"/>
              <w:left w:val="single" w:sz="4" w:space="0" w:color="auto"/>
              <w:bottom w:val="single" w:sz="4" w:space="0" w:color="auto"/>
              <w:right w:val="single" w:sz="4" w:space="0" w:color="auto"/>
            </w:tcBorders>
            <w:hideMark/>
          </w:tcPr>
          <w:p w14:paraId="421CB2BE" w14:textId="77777777" w:rsidR="00B53A79" w:rsidRPr="00866616" w:rsidRDefault="00B53A79" w:rsidP="007B687D">
            <w:pPr>
              <w:spacing w:after="0" w:line="240" w:lineRule="auto"/>
              <w:jc w:val="center"/>
              <w:rPr>
                <w:rFonts w:ascii="Times New Roman" w:hAnsi="Times New Roman"/>
                <w:bCs/>
                <w:sz w:val="24"/>
                <w:szCs w:val="24"/>
                <w:lang w:val="kk-KZ"/>
              </w:rPr>
            </w:pPr>
            <w:r w:rsidRPr="00866616">
              <w:rPr>
                <w:rFonts w:ascii="Times New Roman" w:hAnsi="Times New Roman"/>
                <w:bCs/>
                <w:sz w:val="24"/>
                <w:szCs w:val="24"/>
                <w:lang w:val="kk-KZ"/>
              </w:rPr>
              <w:t>Практикалық жұмыстар саны</w:t>
            </w:r>
          </w:p>
        </w:tc>
      </w:tr>
      <w:tr w:rsidR="00B53A79" w:rsidRPr="00866616" w14:paraId="4248BE4E" w14:textId="77777777" w:rsidTr="007B687D">
        <w:tc>
          <w:tcPr>
            <w:tcW w:w="1101" w:type="dxa"/>
            <w:vMerge/>
            <w:tcBorders>
              <w:top w:val="single" w:sz="4" w:space="0" w:color="auto"/>
              <w:left w:val="single" w:sz="4" w:space="0" w:color="auto"/>
              <w:bottom w:val="single" w:sz="4" w:space="0" w:color="auto"/>
              <w:right w:val="single" w:sz="4" w:space="0" w:color="auto"/>
            </w:tcBorders>
            <w:vAlign w:val="center"/>
            <w:hideMark/>
          </w:tcPr>
          <w:p w14:paraId="7F4ED2F9" w14:textId="77777777" w:rsidR="00B53A79" w:rsidRPr="00866616" w:rsidRDefault="00B53A79" w:rsidP="007B687D">
            <w:pPr>
              <w:spacing w:after="0" w:line="240" w:lineRule="auto"/>
              <w:rPr>
                <w:rFonts w:ascii="Times New Roman" w:eastAsia="Calibri" w:hAnsi="Times New Roman"/>
                <w:b/>
                <w:sz w:val="24"/>
                <w:szCs w:val="24"/>
                <w:lang w:val="kk-KZ"/>
              </w:rPr>
            </w:pPr>
          </w:p>
        </w:tc>
        <w:tc>
          <w:tcPr>
            <w:tcW w:w="1559" w:type="dxa"/>
            <w:tcBorders>
              <w:top w:val="single" w:sz="4" w:space="0" w:color="auto"/>
              <w:left w:val="single" w:sz="4" w:space="0" w:color="auto"/>
              <w:bottom w:val="single" w:sz="4" w:space="0" w:color="auto"/>
              <w:right w:val="single" w:sz="4" w:space="0" w:color="auto"/>
            </w:tcBorders>
            <w:hideMark/>
          </w:tcPr>
          <w:p w14:paraId="0E009EDC" w14:textId="77777777" w:rsidR="00B53A79" w:rsidRPr="00866616" w:rsidRDefault="00B53A79" w:rsidP="007B687D">
            <w:pPr>
              <w:spacing w:after="0" w:line="240" w:lineRule="auto"/>
              <w:jc w:val="both"/>
              <w:rPr>
                <w:rFonts w:ascii="Times New Roman" w:hAnsi="Times New Roman"/>
                <w:sz w:val="24"/>
                <w:szCs w:val="24"/>
                <w:lang w:val="kk-KZ"/>
              </w:rPr>
            </w:pPr>
            <w:r w:rsidRPr="00866616">
              <w:rPr>
                <w:rFonts w:ascii="Times New Roman" w:hAnsi="Times New Roman"/>
                <w:sz w:val="24"/>
                <w:szCs w:val="24"/>
                <w:lang w:val="kk-KZ"/>
              </w:rPr>
              <w:t xml:space="preserve">Жаңартылған мазмұндағы   ҮОЖ </w:t>
            </w:r>
          </w:p>
        </w:tc>
        <w:tc>
          <w:tcPr>
            <w:tcW w:w="1417" w:type="dxa"/>
            <w:tcBorders>
              <w:top w:val="single" w:sz="4" w:space="0" w:color="auto"/>
              <w:left w:val="single" w:sz="4" w:space="0" w:color="auto"/>
              <w:bottom w:val="single" w:sz="4" w:space="0" w:color="auto"/>
              <w:right w:val="single" w:sz="4" w:space="0" w:color="auto"/>
            </w:tcBorders>
            <w:hideMark/>
          </w:tcPr>
          <w:p w14:paraId="48DB0FE6" w14:textId="77777777" w:rsidR="00B53A79" w:rsidRPr="00866616" w:rsidRDefault="00B53A79" w:rsidP="007B687D">
            <w:pPr>
              <w:spacing w:after="0" w:line="240" w:lineRule="auto"/>
              <w:jc w:val="both"/>
              <w:rPr>
                <w:rFonts w:ascii="Times New Roman" w:hAnsi="Times New Roman"/>
                <w:sz w:val="24"/>
                <w:szCs w:val="24"/>
                <w:lang w:val="kk-KZ"/>
              </w:rPr>
            </w:pPr>
            <w:r w:rsidRPr="00866616">
              <w:rPr>
                <w:rFonts w:ascii="Times New Roman" w:hAnsi="Times New Roman"/>
                <w:sz w:val="24"/>
                <w:szCs w:val="24"/>
                <w:lang w:val="kk-KZ"/>
              </w:rPr>
              <w:t>Төмендетілген ҮОЖ</w:t>
            </w:r>
          </w:p>
        </w:tc>
        <w:tc>
          <w:tcPr>
            <w:tcW w:w="1418" w:type="dxa"/>
            <w:tcBorders>
              <w:top w:val="single" w:sz="4" w:space="0" w:color="auto"/>
              <w:left w:val="single" w:sz="4" w:space="0" w:color="auto"/>
              <w:bottom w:val="single" w:sz="4" w:space="0" w:color="auto"/>
              <w:right w:val="single" w:sz="4" w:space="0" w:color="auto"/>
            </w:tcBorders>
            <w:hideMark/>
          </w:tcPr>
          <w:p w14:paraId="16FDCA51" w14:textId="77777777" w:rsidR="00B53A79" w:rsidRPr="00866616" w:rsidRDefault="00B53A79" w:rsidP="007B687D">
            <w:pPr>
              <w:spacing w:after="0" w:line="240" w:lineRule="auto"/>
              <w:jc w:val="both"/>
              <w:rPr>
                <w:rFonts w:ascii="Times New Roman" w:hAnsi="Times New Roman"/>
                <w:sz w:val="24"/>
                <w:szCs w:val="24"/>
                <w:lang w:val="kk-KZ"/>
              </w:rPr>
            </w:pPr>
            <w:r w:rsidRPr="00866616">
              <w:rPr>
                <w:rFonts w:ascii="Times New Roman" w:hAnsi="Times New Roman"/>
                <w:sz w:val="24"/>
                <w:szCs w:val="24"/>
                <w:lang w:val="kk-KZ"/>
              </w:rPr>
              <w:t>Жаңартылған мазмұндағы   ҮОЖ</w:t>
            </w:r>
          </w:p>
        </w:tc>
        <w:tc>
          <w:tcPr>
            <w:tcW w:w="1276" w:type="dxa"/>
            <w:tcBorders>
              <w:top w:val="single" w:sz="4" w:space="0" w:color="auto"/>
              <w:left w:val="single" w:sz="4" w:space="0" w:color="auto"/>
              <w:bottom w:val="single" w:sz="4" w:space="0" w:color="auto"/>
              <w:right w:val="single" w:sz="4" w:space="0" w:color="auto"/>
            </w:tcBorders>
            <w:hideMark/>
          </w:tcPr>
          <w:p w14:paraId="21473E26" w14:textId="77777777" w:rsidR="00B53A79" w:rsidRPr="00866616" w:rsidRDefault="00B53A79" w:rsidP="007B687D">
            <w:pPr>
              <w:spacing w:after="0" w:line="240" w:lineRule="auto"/>
              <w:jc w:val="both"/>
              <w:rPr>
                <w:rFonts w:ascii="Times New Roman" w:hAnsi="Times New Roman"/>
                <w:sz w:val="24"/>
                <w:szCs w:val="24"/>
                <w:lang w:val="kk-KZ"/>
              </w:rPr>
            </w:pPr>
            <w:r w:rsidRPr="00866616">
              <w:rPr>
                <w:rFonts w:ascii="Times New Roman" w:hAnsi="Times New Roman"/>
                <w:sz w:val="24"/>
                <w:szCs w:val="24"/>
                <w:lang w:val="kk-KZ"/>
              </w:rPr>
              <w:t>Төмендетілген ҮОЖ</w:t>
            </w:r>
          </w:p>
        </w:tc>
        <w:tc>
          <w:tcPr>
            <w:tcW w:w="1417" w:type="dxa"/>
            <w:tcBorders>
              <w:top w:val="single" w:sz="4" w:space="0" w:color="auto"/>
              <w:left w:val="single" w:sz="4" w:space="0" w:color="auto"/>
              <w:bottom w:val="single" w:sz="4" w:space="0" w:color="auto"/>
              <w:right w:val="single" w:sz="4" w:space="0" w:color="auto"/>
            </w:tcBorders>
            <w:hideMark/>
          </w:tcPr>
          <w:p w14:paraId="4527FE89" w14:textId="77777777" w:rsidR="00B53A79" w:rsidRPr="00866616" w:rsidRDefault="00B53A79" w:rsidP="007B687D">
            <w:pPr>
              <w:spacing w:after="0" w:line="240" w:lineRule="auto"/>
              <w:jc w:val="both"/>
              <w:rPr>
                <w:rFonts w:ascii="Times New Roman" w:hAnsi="Times New Roman"/>
                <w:sz w:val="24"/>
                <w:szCs w:val="24"/>
                <w:lang w:val="kk-KZ"/>
              </w:rPr>
            </w:pPr>
            <w:r w:rsidRPr="00866616">
              <w:rPr>
                <w:rFonts w:ascii="Times New Roman" w:hAnsi="Times New Roman"/>
                <w:sz w:val="24"/>
                <w:szCs w:val="24"/>
                <w:lang w:val="kk-KZ"/>
              </w:rPr>
              <w:t>Жаңартылған мазмұндағы   ҮОЖ</w:t>
            </w:r>
          </w:p>
        </w:tc>
        <w:tc>
          <w:tcPr>
            <w:tcW w:w="1383" w:type="dxa"/>
            <w:tcBorders>
              <w:top w:val="single" w:sz="4" w:space="0" w:color="auto"/>
              <w:left w:val="single" w:sz="4" w:space="0" w:color="auto"/>
              <w:bottom w:val="single" w:sz="4" w:space="0" w:color="auto"/>
              <w:right w:val="single" w:sz="4" w:space="0" w:color="auto"/>
            </w:tcBorders>
            <w:hideMark/>
          </w:tcPr>
          <w:p w14:paraId="2A5CB998" w14:textId="77777777" w:rsidR="00B53A79" w:rsidRPr="00866616" w:rsidRDefault="00B53A79" w:rsidP="007B687D">
            <w:pPr>
              <w:spacing w:after="0" w:line="240" w:lineRule="auto"/>
              <w:jc w:val="both"/>
              <w:rPr>
                <w:rFonts w:ascii="Times New Roman" w:hAnsi="Times New Roman"/>
                <w:sz w:val="24"/>
                <w:szCs w:val="24"/>
                <w:lang w:val="kk-KZ"/>
              </w:rPr>
            </w:pPr>
            <w:r w:rsidRPr="00866616">
              <w:rPr>
                <w:rFonts w:ascii="Times New Roman" w:hAnsi="Times New Roman"/>
                <w:sz w:val="24"/>
                <w:szCs w:val="24"/>
                <w:lang w:val="kk-KZ"/>
              </w:rPr>
              <w:t>Төмендетілген оқу жүктемесіне ҮОЖ</w:t>
            </w:r>
          </w:p>
        </w:tc>
      </w:tr>
      <w:tr w:rsidR="00B53A79" w:rsidRPr="00866616" w14:paraId="23A47DF3" w14:textId="77777777" w:rsidTr="007B687D">
        <w:tc>
          <w:tcPr>
            <w:tcW w:w="1101" w:type="dxa"/>
            <w:tcBorders>
              <w:top w:val="single" w:sz="4" w:space="0" w:color="auto"/>
              <w:left w:val="single" w:sz="4" w:space="0" w:color="auto"/>
              <w:bottom w:val="single" w:sz="4" w:space="0" w:color="auto"/>
              <w:right w:val="single" w:sz="4" w:space="0" w:color="auto"/>
            </w:tcBorders>
            <w:hideMark/>
          </w:tcPr>
          <w:p w14:paraId="7BB9981D" w14:textId="77777777" w:rsidR="00B53A79" w:rsidRPr="00866616" w:rsidRDefault="00B53A79" w:rsidP="007B687D">
            <w:pPr>
              <w:spacing w:after="0" w:line="240" w:lineRule="auto"/>
              <w:rPr>
                <w:rFonts w:ascii="Times New Roman" w:hAnsi="Times New Roman"/>
                <w:sz w:val="24"/>
                <w:szCs w:val="24"/>
                <w:lang w:val="kk-KZ"/>
              </w:rPr>
            </w:pPr>
            <w:r w:rsidRPr="00866616">
              <w:rPr>
                <w:rFonts w:ascii="Times New Roman" w:hAnsi="Times New Roman"/>
                <w:sz w:val="24"/>
                <w:szCs w:val="24"/>
                <w:lang w:val="kk-KZ"/>
              </w:rPr>
              <w:t>10</w:t>
            </w:r>
          </w:p>
        </w:tc>
        <w:tc>
          <w:tcPr>
            <w:tcW w:w="1559" w:type="dxa"/>
            <w:tcBorders>
              <w:top w:val="single" w:sz="4" w:space="0" w:color="auto"/>
              <w:left w:val="single" w:sz="4" w:space="0" w:color="auto"/>
              <w:bottom w:val="single" w:sz="4" w:space="0" w:color="auto"/>
              <w:right w:val="single" w:sz="4" w:space="0" w:color="auto"/>
            </w:tcBorders>
            <w:hideMark/>
          </w:tcPr>
          <w:p w14:paraId="1A0D9250" w14:textId="77777777" w:rsidR="00B53A79" w:rsidRPr="00866616" w:rsidRDefault="00B53A79" w:rsidP="007B687D">
            <w:pPr>
              <w:spacing w:after="0" w:line="240" w:lineRule="auto"/>
              <w:rPr>
                <w:rFonts w:ascii="Times New Roman" w:hAnsi="Times New Roman"/>
                <w:sz w:val="24"/>
                <w:szCs w:val="24"/>
                <w:lang w:val="kk-KZ"/>
              </w:rPr>
            </w:pPr>
            <w:r w:rsidRPr="00866616">
              <w:rPr>
                <w:rFonts w:ascii="Times New Roman" w:hAnsi="Times New Roman"/>
                <w:sz w:val="24"/>
                <w:szCs w:val="24"/>
                <w:lang w:val="kk-KZ"/>
              </w:rPr>
              <w:t>122</w:t>
            </w:r>
          </w:p>
        </w:tc>
        <w:tc>
          <w:tcPr>
            <w:tcW w:w="1417" w:type="dxa"/>
            <w:tcBorders>
              <w:top w:val="single" w:sz="4" w:space="0" w:color="auto"/>
              <w:left w:val="single" w:sz="4" w:space="0" w:color="auto"/>
              <w:bottom w:val="single" w:sz="4" w:space="0" w:color="auto"/>
              <w:right w:val="single" w:sz="4" w:space="0" w:color="auto"/>
            </w:tcBorders>
            <w:hideMark/>
          </w:tcPr>
          <w:p w14:paraId="15B2D19E" w14:textId="77777777" w:rsidR="00B53A79" w:rsidRPr="00866616" w:rsidRDefault="00B53A79" w:rsidP="007B687D">
            <w:pPr>
              <w:spacing w:after="0" w:line="240" w:lineRule="auto"/>
              <w:rPr>
                <w:rFonts w:ascii="Times New Roman" w:hAnsi="Times New Roman"/>
                <w:sz w:val="24"/>
                <w:szCs w:val="24"/>
                <w:lang w:val="kk-KZ"/>
              </w:rPr>
            </w:pPr>
            <w:r w:rsidRPr="00866616">
              <w:rPr>
                <w:rFonts w:ascii="Times New Roman" w:hAnsi="Times New Roman"/>
                <w:sz w:val="24"/>
                <w:szCs w:val="24"/>
                <w:lang w:val="kk-KZ"/>
              </w:rPr>
              <w:t>90</w:t>
            </w:r>
          </w:p>
        </w:tc>
        <w:tc>
          <w:tcPr>
            <w:tcW w:w="1418" w:type="dxa"/>
            <w:tcBorders>
              <w:top w:val="single" w:sz="4" w:space="0" w:color="auto"/>
              <w:left w:val="single" w:sz="4" w:space="0" w:color="auto"/>
              <w:bottom w:val="single" w:sz="4" w:space="0" w:color="auto"/>
              <w:right w:val="single" w:sz="4" w:space="0" w:color="auto"/>
            </w:tcBorders>
            <w:hideMark/>
          </w:tcPr>
          <w:p w14:paraId="082069FA" w14:textId="77777777" w:rsidR="00B53A79" w:rsidRPr="00866616" w:rsidRDefault="00B53A79" w:rsidP="007B687D">
            <w:pPr>
              <w:spacing w:after="0" w:line="240" w:lineRule="auto"/>
              <w:rPr>
                <w:rFonts w:ascii="Times New Roman" w:hAnsi="Times New Roman"/>
                <w:sz w:val="24"/>
                <w:szCs w:val="24"/>
                <w:lang w:val="kk-KZ"/>
              </w:rPr>
            </w:pPr>
            <w:r w:rsidRPr="00866616">
              <w:rPr>
                <w:rFonts w:ascii="Times New Roman" w:hAnsi="Times New Roman"/>
                <w:sz w:val="24"/>
                <w:szCs w:val="24"/>
                <w:lang w:val="kk-KZ"/>
              </w:rPr>
              <w:t>9</w:t>
            </w:r>
          </w:p>
        </w:tc>
        <w:tc>
          <w:tcPr>
            <w:tcW w:w="1276" w:type="dxa"/>
            <w:tcBorders>
              <w:top w:val="single" w:sz="4" w:space="0" w:color="auto"/>
              <w:left w:val="single" w:sz="4" w:space="0" w:color="auto"/>
              <w:bottom w:val="single" w:sz="4" w:space="0" w:color="auto"/>
              <w:right w:val="single" w:sz="4" w:space="0" w:color="auto"/>
            </w:tcBorders>
            <w:hideMark/>
          </w:tcPr>
          <w:p w14:paraId="5E8E4B8C" w14:textId="77777777" w:rsidR="00B53A79" w:rsidRPr="00866616" w:rsidRDefault="00B53A79" w:rsidP="007B687D">
            <w:pPr>
              <w:spacing w:after="0" w:line="240" w:lineRule="auto"/>
              <w:rPr>
                <w:rFonts w:ascii="Times New Roman" w:hAnsi="Times New Roman"/>
                <w:sz w:val="24"/>
                <w:szCs w:val="24"/>
                <w:lang w:val="kk-KZ"/>
              </w:rPr>
            </w:pPr>
            <w:r w:rsidRPr="00866616">
              <w:rPr>
                <w:rFonts w:ascii="Times New Roman" w:hAnsi="Times New Roman"/>
                <w:sz w:val="24"/>
                <w:szCs w:val="24"/>
                <w:lang w:val="kk-KZ"/>
              </w:rPr>
              <w:t>6</w:t>
            </w:r>
          </w:p>
        </w:tc>
        <w:tc>
          <w:tcPr>
            <w:tcW w:w="1417" w:type="dxa"/>
            <w:tcBorders>
              <w:top w:val="single" w:sz="4" w:space="0" w:color="auto"/>
              <w:left w:val="single" w:sz="4" w:space="0" w:color="auto"/>
              <w:bottom w:val="single" w:sz="4" w:space="0" w:color="auto"/>
              <w:right w:val="single" w:sz="4" w:space="0" w:color="auto"/>
            </w:tcBorders>
            <w:hideMark/>
          </w:tcPr>
          <w:p w14:paraId="13F52EC0" w14:textId="77777777" w:rsidR="00B53A79" w:rsidRPr="00866616" w:rsidRDefault="00B53A79" w:rsidP="007B687D">
            <w:pPr>
              <w:spacing w:after="0" w:line="240" w:lineRule="auto"/>
              <w:rPr>
                <w:rFonts w:ascii="Times New Roman" w:hAnsi="Times New Roman"/>
                <w:sz w:val="24"/>
                <w:szCs w:val="24"/>
                <w:lang w:val="kk-KZ"/>
              </w:rPr>
            </w:pPr>
            <w:r w:rsidRPr="00866616">
              <w:rPr>
                <w:rFonts w:ascii="Times New Roman" w:hAnsi="Times New Roman"/>
                <w:sz w:val="24"/>
                <w:szCs w:val="24"/>
                <w:lang w:val="kk-KZ"/>
              </w:rPr>
              <w:t>4</w:t>
            </w:r>
          </w:p>
        </w:tc>
        <w:tc>
          <w:tcPr>
            <w:tcW w:w="1383" w:type="dxa"/>
            <w:tcBorders>
              <w:top w:val="single" w:sz="4" w:space="0" w:color="auto"/>
              <w:left w:val="single" w:sz="4" w:space="0" w:color="auto"/>
              <w:bottom w:val="single" w:sz="4" w:space="0" w:color="auto"/>
              <w:right w:val="single" w:sz="4" w:space="0" w:color="auto"/>
            </w:tcBorders>
            <w:hideMark/>
          </w:tcPr>
          <w:p w14:paraId="400F3D03" w14:textId="77777777" w:rsidR="00B53A79" w:rsidRPr="00866616" w:rsidRDefault="00B53A79" w:rsidP="007B687D">
            <w:pPr>
              <w:spacing w:after="0" w:line="240" w:lineRule="auto"/>
              <w:rPr>
                <w:rFonts w:ascii="Times New Roman" w:hAnsi="Times New Roman"/>
                <w:sz w:val="24"/>
                <w:szCs w:val="24"/>
                <w:lang w:val="kk-KZ"/>
              </w:rPr>
            </w:pPr>
            <w:r w:rsidRPr="00866616">
              <w:rPr>
                <w:rFonts w:ascii="Times New Roman" w:hAnsi="Times New Roman"/>
                <w:sz w:val="24"/>
                <w:szCs w:val="24"/>
                <w:lang w:val="kk-KZ"/>
              </w:rPr>
              <w:t>3</w:t>
            </w:r>
          </w:p>
        </w:tc>
      </w:tr>
      <w:tr w:rsidR="00B53A79" w:rsidRPr="00866616" w14:paraId="232F82B7" w14:textId="77777777" w:rsidTr="007B687D">
        <w:tc>
          <w:tcPr>
            <w:tcW w:w="1101" w:type="dxa"/>
            <w:tcBorders>
              <w:top w:val="single" w:sz="4" w:space="0" w:color="auto"/>
              <w:left w:val="single" w:sz="4" w:space="0" w:color="auto"/>
              <w:bottom w:val="single" w:sz="4" w:space="0" w:color="auto"/>
              <w:right w:val="single" w:sz="4" w:space="0" w:color="auto"/>
            </w:tcBorders>
            <w:hideMark/>
          </w:tcPr>
          <w:p w14:paraId="78808F4B" w14:textId="77777777" w:rsidR="00B53A79" w:rsidRPr="00866616" w:rsidRDefault="00B53A79" w:rsidP="007B687D">
            <w:pPr>
              <w:spacing w:after="0" w:line="240" w:lineRule="auto"/>
              <w:rPr>
                <w:rFonts w:ascii="Times New Roman" w:hAnsi="Times New Roman"/>
                <w:sz w:val="24"/>
                <w:szCs w:val="24"/>
                <w:lang w:val="kk-KZ"/>
              </w:rPr>
            </w:pPr>
            <w:r w:rsidRPr="00866616">
              <w:rPr>
                <w:rFonts w:ascii="Times New Roman" w:hAnsi="Times New Roman"/>
                <w:sz w:val="24"/>
                <w:szCs w:val="24"/>
                <w:lang w:val="kk-KZ"/>
              </w:rPr>
              <w:t>11</w:t>
            </w:r>
          </w:p>
        </w:tc>
        <w:tc>
          <w:tcPr>
            <w:tcW w:w="1559" w:type="dxa"/>
            <w:tcBorders>
              <w:top w:val="single" w:sz="4" w:space="0" w:color="auto"/>
              <w:left w:val="single" w:sz="4" w:space="0" w:color="auto"/>
              <w:bottom w:val="single" w:sz="4" w:space="0" w:color="auto"/>
              <w:right w:val="single" w:sz="4" w:space="0" w:color="auto"/>
            </w:tcBorders>
            <w:hideMark/>
          </w:tcPr>
          <w:p w14:paraId="77061D0A" w14:textId="77777777" w:rsidR="00B53A79" w:rsidRPr="00866616" w:rsidRDefault="00B53A79" w:rsidP="007B687D">
            <w:pPr>
              <w:spacing w:after="0" w:line="240" w:lineRule="auto"/>
              <w:rPr>
                <w:rFonts w:ascii="Times New Roman" w:hAnsi="Times New Roman"/>
                <w:sz w:val="24"/>
                <w:szCs w:val="24"/>
                <w:lang w:val="kk-KZ"/>
              </w:rPr>
            </w:pPr>
            <w:r w:rsidRPr="00866616">
              <w:rPr>
                <w:rFonts w:ascii="Times New Roman" w:hAnsi="Times New Roman"/>
                <w:sz w:val="24"/>
                <w:szCs w:val="24"/>
                <w:lang w:val="kk-KZ"/>
              </w:rPr>
              <w:t>135</w:t>
            </w:r>
          </w:p>
        </w:tc>
        <w:tc>
          <w:tcPr>
            <w:tcW w:w="1417" w:type="dxa"/>
            <w:tcBorders>
              <w:top w:val="single" w:sz="4" w:space="0" w:color="auto"/>
              <w:left w:val="single" w:sz="4" w:space="0" w:color="auto"/>
              <w:bottom w:val="single" w:sz="4" w:space="0" w:color="auto"/>
              <w:right w:val="single" w:sz="4" w:space="0" w:color="auto"/>
            </w:tcBorders>
            <w:hideMark/>
          </w:tcPr>
          <w:p w14:paraId="4094FEF2" w14:textId="77777777" w:rsidR="00B53A79" w:rsidRPr="00866616" w:rsidRDefault="00B53A79" w:rsidP="007B687D">
            <w:pPr>
              <w:spacing w:after="0" w:line="240" w:lineRule="auto"/>
              <w:rPr>
                <w:rFonts w:ascii="Times New Roman" w:hAnsi="Times New Roman"/>
                <w:sz w:val="24"/>
                <w:szCs w:val="24"/>
                <w:lang w:val="kk-KZ"/>
              </w:rPr>
            </w:pPr>
            <w:r w:rsidRPr="00866616">
              <w:rPr>
                <w:rFonts w:ascii="Times New Roman" w:hAnsi="Times New Roman"/>
                <w:sz w:val="24"/>
                <w:szCs w:val="24"/>
                <w:lang w:val="kk-KZ"/>
              </w:rPr>
              <w:t>113</w:t>
            </w:r>
          </w:p>
        </w:tc>
        <w:tc>
          <w:tcPr>
            <w:tcW w:w="1418" w:type="dxa"/>
            <w:tcBorders>
              <w:top w:val="single" w:sz="4" w:space="0" w:color="auto"/>
              <w:left w:val="single" w:sz="4" w:space="0" w:color="auto"/>
              <w:bottom w:val="single" w:sz="4" w:space="0" w:color="auto"/>
              <w:right w:val="single" w:sz="4" w:space="0" w:color="auto"/>
            </w:tcBorders>
            <w:hideMark/>
          </w:tcPr>
          <w:p w14:paraId="2F055C90" w14:textId="77777777" w:rsidR="00B53A79" w:rsidRPr="00866616" w:rsidRDefault="00B53A79" w:rsidP="007B687D">
            <w:pPr>
              <w:spacing w:after="0" w:line="240" w:lineRule="auto"/>
              <w:rPr>
                <w:rFonts w:ascii="Times New Roman" w:hAnsi="Times New Roman"/>
                <w:sz w:val="24"/>
                <w:szCs w:val="24"/>
                <w:lang w:val="kk-KZ"/>
              </w:rPr>
            </w:pPr>
            <w:r w:rsidRPr="00866616">
              <w:rPr>
                <w:rFonts w:ascii="Times New Roman" w:hAnsi="Times New Roman"/>
                <w:sz w:val="24"/>
                <w:szCs w:val="24"/>
                <w:lang w:val="kk-KZ"/>
              </w:rPr>
              <w:t>13</w:t>
            </w:r>
          </w:p>
        </w:tc>
        <w:tc>
          <w:tcPr>
            <w:tcW w:w="1276" w:type="dxa"/>
            <w:tcBorders>
              <w:top w:val="single" w:sz="4" w:space="0" w:color="auto"/>
              <w:left w:val="single" w:sz="4" w:space="0" w:color="auto"/>
              <w:bottom w:val="single" w:sz="4" w:space="0" w:color="auto"/>
              <w:right w:val="single" w:sz="4" w:space="0" w:color="auto"/>
            </w:tcBorders>
            <w:hideMark/>
          </w:tcPr>
          <w:p w14:paraId="7BBCC132" w14:textId="77777777" w:rsidR="00B53A79" w:rsidRPr="00866616" w:rsidRDefault="00B53A79" w:rsidP="007B687D">
            <w:pPr>
              <w:spacing w:after="0" w:line="240" w:lineRule="auto"/>
              <w:rPr>
                <w:rFonts w:ascii="Times New Roman" w:hAnsi="Times New Roman"/>
                <w:sz w:val="24"/>
                <w:szCs w:val="24"/>
                <w:lang w:val="kk-KZ"/>
              </w:rPr>
            </w:pPr>
            <w:r w:rsidRPr="00866616">
              <w:rPr>
                <w:rFonts w:ascii="Times New Roman" w:hAnsi="Times New Roman"/>
                <w:sz w:val="24"/>
                <w:szCs w:val="24"/>
                <w:lang w:val="kk-KZ"/>
              </w:rPr>
              <w:t>8</w:t>
            </w:r>
          </w:p>
        </w:tc>
        <w:tc>
          <w:tcPr>
            <w:tcW w:w="1417" w:type="dxa"/>
            <w:tcBorders>
              <w:top w:val="single" w:sz="4" w:space="0" w:color="auto"/>
              <w:left w:val="single" w:sz="4" w:space="0" w:color="auto"/>
              <w:bottom w:val="single" w:sz="4" w:space="0" w:color="auto"/>
              <w:right w:val="single" w:sz="4" w:space="0" w:color="auto"/>
            </w:tcBorders>
            <w:hideMark/>
          </w:tcPr>
          <w:p w14:paraId="134CA6E9" w14:textId="77777777" w:rsidR="00B53A79" w:rsidRPr="00866616" w:rsidRDefault="00B53A79" w:rsidP="007B687D">
            <w:pPr>
              <w:spacing w:after="0" w:line="240" w:lineRule="auto"/>
              <w:rPr>
                <w:rFonts w:ascii="Times New Roman" w:hAnsi="Times New Roman"/>
                <w:sz w:val="24"/>
                <w:szCs w:val="24"/>
                <w:lang w:val="kk-KZ"/>
              </w:rPr>
            </w:pPr>
            <w:r w:rsidRPr="00866616">
              <w:rPr>
                <w:rFonts w:ascii="Times New Roman" w:hAnsi="Times New Roman"/>
                <w:sz w:val="24"/>
                <w:szCs w:val="24"/>
                <w:lang w:val="kk-KZ"/>
              </w:rPr>
              <w:t>4</w:t>
            </w:r>
          </w:p>
        </w:tc>
        <w:tc>
          <w:tcPr>
            <w:tcW w:w="1383" w:type="dxa"/>
            <w:tcBorders>
              <w:top w:val="single" w:sz="4" w:space="0" w:color="auto"/>
              <w:left w:val="single" w:sz="4" w:space="0" w:color="auto"/>
              <w:bottom w:val="single" w:sz="4" w:space="0" w:color="auto"/>
              <w:right w:val="single" w:sz="4" w:space="0" w:color="auto"/>
            </w:tcBorders>
            <w:hideMark/>
          </w:tcPr>
          <w:p w14:paraId="7EABE2FA" w14:textId="77777777" w:rsidR="00B53A79" w:rsidRPr="00866616" w:rsidRDefault="00B53A79" w:rsidP="007B687D">
            <w:pPr>
              <w:spacing w:after="0" w:line="240" w:lineRule="auto"/>
              <w:rPr>
                <w:rFonts w:ascii="Times New Roman" w:hAnsi="Times New Roman"/>
                <w:sz w:val="24"/>
                <w:szCs w:val="24"/>
                <w:lang w:val="kk-KZ"/>
              </w:rPr>
            </w:pPr>
            <w:r w:rsidRPr="00866616">
              <w:rPr>
                <w:rFonts w:ascii="Times New Roman" w:hAnsi="Times New Roman"/>
                <w:sz w:val="24"/>
                <w:szCs w:val="24"/>
                <w:lang w:val="kk-KZ"/>
              </w:rPr>
              <w:t>2</w:t>
            </w:r>
          </w:p>
        </w:tc>
      </w:tr>
    </w:tbl>
    <w:p w14:paraId="70B65D8D" w14:textId="77777777" w:rsidR="00B53A79" w:rsidRPr="00866616" w:rsidRDefault="00B53A79" w:rsidP="00B53A79">
      <w:pPr>
        <w:pStyle w:val="a6"/>
        <w:spacing w:after="0" w:line="240" w:lineRule="auto"/>
        <w:ind w:left="153"/>
        <w:jc w:val="both"/>
        <w:rPr>
          <w:rFonts w:ascii="Times New Roman" w:hAnsi="Times New Roman"/>
          <w:sz w:val="28"/>
          <w:szCs w:val="28"/>
          <w:lang w:val="kk-KZ"/>
        </w:rPr>
      </w:pPr>
    </w:p>
    <w:p w14:paraId="3A4CC648" w14:textId="77777777" w:rsidR="00B53A79" w:rsidRPr="00866616" w:rsidRDefault="00B53A79" w:rsidP="00B53A79">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xml:space="preserve">«Химия» пәні бойынша оқу бағдарламасы білім алушыларға химиялық үдерістердің өту жағдайларын түсінуге және алған білімдері мен дағдыларын шынайы өмірде қолдануға үйретуді көздейді. Бағдарлама химиялық процестердің, заңдардың, заңдылықтардың мәні мен рөлін және оларды күнделікті өмірде қауіпсіз қолдану ережелерін білуге бағытталған. </w:t>
      </w:r>
    </w:p>
    <w:p w14:paraId="104B6963" w14:textId="2E5F97C4" w:rsidR="00CB7DF7" w:rsidRPr="00866616" w:rsidRDefault="00B53A79" w:rsidP="00B53A79">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Химияны оқыту білім алушыларды олардың айналасында болып жатқан химиялық құбылыстардың мәнін түсінуге ынталандырады</w:t>
      </w:r>
      <w:r w:rsidR="00CB7DF7" w:rsidRPr="00866616">
        <w:rPr>
          <w:rFonts w:ascii="Times New Roman" w:hAnsi="Times New Roman"/>
          <w:sz w:val="28"/>
          <w:szCs w:val="28"/>
          <w:lang w:val="kk-KZ"/>
        </w:rPr>
        <w:t>.</w:t>
      </w:r>
    </w:p>
    <w:p w14:paraId="3816BB1B" w14:textId="1C878E5B" w:rsidR="00CB7DF7" w:rsidRPr="00866616" w:rsidRDefault="00CB7DF7" w:rsidP="00CB7DF7">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xml:space="preserve">Пәнде оқытудағы оқу-танымдық қызметтерге талдау және жинақтау, тәжірибе, сызбалармен жұмыс істеу, мәселерлерді шешу сияқты әрекеттер кіреді.  </w:t>
      </w:r>
    </w:p>
    <w:p w14:paraId="15D8E04C" w14:textId="77777777" w:rsidR="00B53A79" w:rsidRPr="00866616" w:rsidRDefault="00CB7DF7" w:rsidP="00CB7DF7">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xml:space="preserve">Жаңартылған мазмұндағы бағдарлама ерекшеліктерінің бірі – теориядан гөрі тәжірибеге қарай бағытталуы болып табылады. Білім алушыға биологиялық білім беріп қана қоймай, алған білімдерін болашақта өмірінде қолдана алатындай жағдай жасау. Оны жүзеге асыру үшін жаттанды білім бермей, өз қолдарымен тәжірибе жасауға баулу.  Жаңартылған бағдарламада   қауіпсіз зертханалық сынақтар, тәжірибелік жұмыстар, көрсетілімдер, үйдегі химиялық ғылыми тәжірибелерді ұйымдастыру және жүргізу арқылы зерттеу дағдыларын және функционалдық сауаттылықты қалыптастыру  қарастырылған. </w:t>
      </w:r>
    </w:p>
    <w:p w14:paraId="5B14C0DD" w14:textId="23FA679C" w:rsidR="00CB7DF7" w:rsidRPr="00866616" w:rsidRDefault="00B53A79" w:rsidP="00CB7DF7">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Кестеде қоғамдық-гуманитарлық бағыттағы 10-11-сыныптарға арналған зертханалық және практикалық жұмыстардың саны берілген (</w:t>
      </w:r>
      <w:r w:rsidR="008E4544" w:rsidRPr="00866616">
        <w:rPr>
          <w:rFonts w:ascii="Times New Roman" w:hAnsi="Times New Roman"/>
          <w:sz w:val="28"/>
          <w:szCs w:val="28"/>
          <w:lang w:val="kk-KZ"/>
        </w:rPr>
        <w:t>80</w:t>
      </w:r>
      <w:r w:rsidRPr="00866616">
        <w:rPr>
          <w:rFonts w:ascii="Times New Roman" w:hAnsi="Times New Roman"/>
          <w:sz w:val="28"/>
          <w:szCs w:val="28"/>
          <w:lang w:val="kk-KZ"/>
        </w:rPr>
        <w:t>-кесте)</w:t>
      </w:r>
      <w:r w:rsidR="00CB7DF7" w:rsidRPr="00866616">
        <w:rPr>
          <w:rFonts w:ascii="Times New Roman" w:hAnsi="Times New Roman"/>
          <w:sz w:val="28"/>
          <w:szCs w:val="28"/>
          <w:lang w:val="kk-KZ"/>
        </w:rPr>
        <w:t>.</w:t>
      </w:r>
    </w:p>
    <w:p w14:paraId="5FC0E5AC" w14:textId="0637E9D4" w:rsidR="00CB7DF7" w:rsidRPr="00866616" w:rsidRDefault="00CB7DF7" w:rsidP="00CB7DF7">
      <w:pPr>
        <w:spacing w:after="0" w:line="240" w:lineRule="auto"/>
        <w:ind w:firstLine="709"/>
        <w:jc w:val="both"/>
        <w:rPr>
          <w:rFonts w:ascii="Times New Roman" w:hAnsi="Times New Roman"/>
          <w:sz w:val="28"/>
          <w:szCs w:val="28"/>
          <w:lang w:val="kk-KZ"/>
        </w:rPr>
      </w:pPr>
    </w:p>
    <w:p w14:paraId="1510704B" w14:textId="1F849283" w:rsidR="00CB7DF7" w:rsidRPr="00866616" w:rsidRDefault="008E4544" w:rsidP="00CB7DF7">
      <w:pPr>
        <w:spacing w:after="0" w:line="240" w:lineRule="auto"/>
        <w:ind w:firstLine="709"/>
        <w:jc w:val="both"/>
        <w:rPr>
          <w:rFonts w:ascii="Times New Roman" w:hAnsi="Times New Roman"/>
          <w:noProof/>
          <w:sz w:val="28"/>
          <w:szCs w:val="28"/>
          <w:lang w:val="kk-KZ"/>
        </w:rPr>
      </w:pPr>
      <w:r w:rsidRPr="00866616">
        <w:rPr>
          <w:rFonts w:ascii="Times New Roman" w:hAnsi="Times New Roman"/>
          <w:noProof/>
          <w:sz w:val="28"/>
          <w:szCs w:val="28"/>
          <w:lang w:val="kk-KZ"/>
        </w:rPr>
        <w:t>80</w:t>
      </w:r>
      <w:r w:rsidR="00CB7DF7" w:rsidRPr="00866616">
        <w:rPr>
          <w:rFonts w:ascii="Times New Roman" w:hAnsi="Times New Roman"/>
          <w:noProof/>
          <w:sz w:val="28"/>
          <w:szCs w:val="28"/>
          <w:lang w:val="kk-KZ"/>
        </w:rPr>
        <w:t>-кесте.  Зертханалық жұмыстар мен практикалық жұмыстар  және көрсетілімдер саны</w:t>
      </w:r>
    </w:p>
    <w:p w14:paraId="4637D81E" w14:textId="77777777" w:rsidR="00CB7DF7" w:rsidRPr="00866616" w:rsidRDefault="00CB7DF7" w:rsidP="00CB7DF7">
      <w:pPr>
        <w:spacing w:after="0" w:line="240" w:lineRule="auto"/>
        <w:ind w:firstLine="709"/>
        <w:jc w:val="both"/>
        <w:rPr>
          <w:rFonts w:ascii="Times New Roman" w:hAnsi="Times New Roman"/>
          <w:sz w:val="28"/>
          <w:szCs w:val="28"/>
          <w:lang w:val="kk-K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2268"/>
        <w:gridCol w:w="2268"/>
        <w:gridCol w:w="2268"/>
      </w:tblGrid>
      <w:tr w:rsidR="00866616" w:rsidRPr="00866616" w14:paraId="527A83D4" w14:textId="77777777" w:rsidTr="00CB7DF7">
        <w:trPr>
          <w:jc w:val="center"/>
        </w:trPr>
        <w:tc>
          <w:tcPr>
            <w:tcW w:w="1980" w:type="dxa"/>
            <w:tcBorders>
              <w:top w:val="single" w:sz="4" w:space="0" w:color="auto"/>
              <w:left w:val="single" w:sz="4" w:space="0" w:color="auto"/>
              <w:bottom w:val="single" w:sz="4" w:space="0" w:color="auto"/>
              <w:right w:val="single" w:sz="4" w:space="0" w:color="auto"/>
            </w:tcBorders>
            <w:hideMark/>
          </w:tcPr>
          <w:p w14:paraId="676ADE13" w14:textId="77777777" w:rsidR="00CB7DF7" w:rsidRPr="00866616" w:rsidRDefault="00CB7DF7">
            <w:pPr>
              <w:spacing w:after="0" w:line="240" w:lineRule="auto"/>
              <w:jc w:val="center"/>
              <w:rPr>
                <w:rFonts w:ascii="Times New Roman" w:eastAsia="Calibri" w:hAnsi="Times New Roman"/>
                <w:b/>
                <w:sz w:val="24"/>
                <w:szCs w:val="28"/>
                <w:lang w:val="kk-KZ"/>
              </w:rPr>
            </w:pPr>
            <w:r w:rsidRPr="00866616">
              <w:rPr>
                <w:rFonts w:ascii="Times New Roman" w:eastAsia="Calibri" w:hAnsi="Times New Roman"/>
                <w:b/>
                <w:sz w:val="24"/>
                <w:szCs w:val="28"/>
                <w:lang w:val="kk-KZ"/>
              </w:rPr>
              <w:t>Сынып</w:t>
            </w:r>
          </w:p>
        </w:tc>
        <w:tc>
          <w:tcPr>
            <w:tcW w:w="2268" w:type="dxa"/>
            <w:tcBorders>
              <w:top w:val="single" w:sz="4" w:space="0" w:color="auto"/>
              <w:left w:val="single" w:sz="4" w:space="0" w:color="auto"/>
              <w:bottom w:val="single" w:sz="4" w:space="0" w:color="auto"/>
              <w:right w:val="single" w:sz="4" w:space="0" w:color="auto"/>
            </w:tcBorders>
            <w:hideMark/>
          </w:tcPr>
          <w:p w14:paraId="09D65D51" w14:textId="77777777" w:rsidR="00CB7DF7" w:rsidRPr="00866616" w:rsidRDefault="00CB7DF7">
            <w:pPr>
              <w:spacing w:after="0" w:line="240" w:lineRule="auto"/>
              <w:jc w:val="center"/>
              <w:rPr>
                <w:rFonts w:ascii="Times New Roman" w:eastAsia="Calibri" w:hAnsi="Times New Roman"/>
                <w:b/>
                <w:sz w:val="24"/>
                <w:szCs w:val="28"/>
                <w:lang w:val="kk-KZ"/>
              </w:rPr>
            </w:pPr>
            <w:r w:rsidRPr="00866616">
              <w:rPr>
                <w:rFonts w:ascii="Times New Roman" w:eastAsia="Calibri" w:hAnsi="Times New Roman"/>
                <w:b/>
                <w:sz w:val="24"/>
                <w:szCs w:val="28"/>
                <w:lang w:val="kk-KZ"/>
              </w:rPr>
              <w:t>Зертханалық жұмыстар</w:t>
            </w:r>
          </w:p>
        </w:tc>
        <w:tc>
          <w:tcPr>
            <w:tcW w:w="2268" w:type="dxa"/>
            <w:tcBorders>
              <w:top w:val="single" w:sz="4" w:space="0" w:color="auto"/>
              <w:left w:val="single" w:sz="4" w:space="0" w:color="auto"/>
              <w:bottom w:val="single" w:sz="4" w:space="0" w:color="auto"/>
              <w:right w:val="single" w:sz="4" w:space="0" w:color="auto"/>
            </w:tcBorders>
            <w:hideMark/>
          </w:tcPr>
          <w:p w14:paraId="7FC69ACE" w14:textId="77777777" w:rsidR="00CB7DF7" w:rsidRPr="00866616" w:rsidRDefault="00CB7DF7">
            <w:pPr>
              <w:spacing w:after="0" w:line="240" w:lineRule="auto"/>
              <w:jc w:val="center"/>
              <w:rPr>
                <w:rFonts w:ascii="Times New Roman" w:eastAsia="Calibri" w:hAnsi="Times New Roman"/>
                <w:b/>
                <w:sz w:val="24"/>
                <w:szCs w:val="28"/>
                <w:lang w:val="kk-KZ"/>
              </w:rPr>
            </w:pPr>
            <w:r w:rsidRPr="00866616">
              <w:rPr>
                <w:rFonts w:ascii="Times New Roman" w:eastAsia="Calibri" w:hAnsi="Times New Roman"/>
                <w:b/>
                <w:sz w:val="24"/>
                <w:szCs w:val="28"/>
              </w:rPr>
              <w:t>Практи</w:t>
            </w:r>
            <w:r w:rsidRPr="00866616">
              <w:rPr>
                <w:rFonts w:ascii="Times New Roman" w:eastAsia="Calibri" w:hAnsi="Times New Roman"/>
                <w:b/>
                <w:sz w:val="24"/>
                <w:szCs w:val="28"/>
                <w:lang w:val="kk-KZ"/>
              </w:rPr>
              <w:t>калық жұмыс</w:t>
            </w:r>
          </w:p>
        </w:tc>
        <w:tc>
          <w:tcPr>
            <w:tcW w:w="2268" w:type="dxa"/>
            <w:tcBorders>
              <w:top w:val="single" w:sz="4" w:space="0" w:color="auto"/>
              <w:left w:val="single" w:sz="4" w:space="0" w:color="auto"/>
              <w:bottom w:val="single" w:sz="4" w:space="0" w:color="auto"/>
              <w:right w:val="single" w:sz="4" w:space="0" w:color="auto"/>
            </w:tcBorders>
            <w:hideMark/>
          </w:tcPr>
          <w:p w14:paraId="012DBB63" w14:textId="77777777" w:rsidR="00CB7DF7" w:rsidRPr="00866616" w:rsidRDefault="00CB7DF7">
            <w:pPr>
              <w:spacing w:after="0" w:line="240" w:lineRule="auto"/>
              <w:jc w:val="center"/>
              <w:rPr>
                <w:rFonts w:ascii="Times New Roman" w:eastAsia="Calibri" w:hAnsi="Times New Roman"/>
                <w:b/>
                <w:sz w:val="24"/>
                <w:szCs w:val="28"/>
                <w:lang w:val="kk-KZ"/>
              </w:rPr>
            </w:pPr>
            <w:r w:rsidRPr="00866616">
              <w:rPr>
                <w:rFonts w:ascii="Times New Roman" w:eastAsia="Calibri" w:hAnsi="Times New Roman"/>
                <w:b/>
                <w:sz w:val="24"/>
                <w:szCs w:val="28"/>
                <w:lang w:val="kk-KZ"/>
              </w:rPr>
              <w:t xml:space="preserve">Көрсетілім </w:t>
            </w:r>
          </w:p>
        </w:tc>
      </w:tr>
      <w:tr w:rsidR="00866616" w:rsidRPr="00866616" w14:paraId="2C521A6C" w14:textId="77777777" w:rsidTr="00CB7DF7">
        <w:trPr>
          <w:jc w:val="center"/>
        </w:trPr>
        <w:tc>
          <w:tcPr>
            <w:tcW w:w="1980" w:type="dxa"/>
            <w:tcBorders>
              <w:top w:val="single" w:sz="4" w:space="0" w:color="auto"/>
              <w:left w:val="single" w:sz="4" w:space="0" w:color="auto"/>
              <w:bottom w:val="single" w:sz="4" w:space="0" w:color="auto"/>
              <w:right w:val="single" w:sz="4" w:space="0" w:color="auto"/>
            </w:tcBorders>
            <w:hideMark/>
          </w:tcPr>
          <w:p w14:paraId="41204511" w14:textId="029BDB19" w:rsidR="00CB7DF7" w:rsidRPr="00866616" w:rsidRDefault="00CB7DF7">
            <w:pPr>
              <w:spacing w:after="0" w:line="240" w:lineRule="auto"/>
              <w:jc w:val="center"/>
              <w:rPr>
                <w:rFonts w:ascii="Times New Roman" w:eastAsia="Calibri" w:hAnsi="Times New Roman"/>
                <w:sz w:val="24"/>
                <w:szCs w:val="28"/>
                <w:lang w:val="kk-KZ"/>
              </w:rPr>
            </w:pPr>
            <w:r w:rsidRPr="00866616">
              <w:rPr>
                <w:rFonts w:ascii="Times New Roman" w:eastAsia="Calibri" w:hAnsi="Times New Roman"/>
                <w:sz w:val="24"/>
                <w:szCs w:val="28"/>
              </w:rPr>
              <w:t xml:space="preserve">10 класс </w:t>
            </w:r>
            <w:r w:rsidRPr="00866616">
              <w:rPr>
                <w:rFonts w:ascii="Times New Roman" w:eastAsia="Calibri" w:hAnsi="Times New Roman"/>
                <w:sz w:val="24"/>
                <w:szCs w:val="28"/>
                <w:lang w:val="kk-KZ"/>
              </w:rPr>
              <w:t>(ҚГБ)</w:t>
            </w:r>
          </w:p>
        </w:tc>
        <w:tc>
          <w:tcPr>
            <w:tcW w:w="2268" w:type="dxa"/>
            <w:tcBorders>
              <w:top w:val="single" w:sz="4" w:space="0" w:color="auto"/>
              <w:left w:val="single" w:sz="4" w:space="0" w:color="auto"/>
              <w:bottom w:val="single" w:sz="4" w:space="0" w:color="auto"/>
              <w:right w:val="single" w:sz="4" w:space="0" w:color="auto"/>
            </w:tcBorders>
            <w:hideMark/>
          </w:tcPr>
          <w:p w14:paraId="0E067572" w14:textId="77777777" w:rsidR="00CB7DF7" w:rsidRPr="00866616" w:rsidRDefault="00CB7DF7">
            <w:pPr>
              <w:spacing w:after="0" w:line="240" w:lineRule="auto"/>
              <w:jc w:val="center"/>
              <w:rPr>
                <w:rFonts w:ascii="Times New Roman" w:eastAsia="Calibri" w:hAnsi="Times New Roman"/>
                <w:sz w:val="24"/>
                <w:szCs w:val="28"/>
              </w:rPr>
            </w:pPr>
            <w:r w:rsidRPr="00866616">
              <w:rPr>
                <w:rFonts w:ascii="Times New Roman" w:eastAsia="Calibri" w:hAnsi="Times New Roman"/>
                <w:sz w:val="24"/>
                <w:szCs w:val="28"/>
              </w:rPr>
              <w:t>10</w:t>
            </w:r>
          </w:p>
        </w:tc>
        <w:tc>
          <w:tcPr>
            <w:tcW w:w="2268" w:type="dxa"/>
            <w:tcBorders>
              <w:top w:val="single" w:sz="4" w:space="0" w:color="auto"/>
              <w:left w:val="single" w:sz="4" w:space="0" w:color="auto"/>
              <w:bottom w:val="single" w:sz="4" w:space="0" w:color="auto"/>
              <w:right w:val="single" w:sz="4" w:space="0" w:color="auto"/>
            </w:tcBorders>
            <w:hideMark/>
          </w:tcPr>
          <w:p w14:paraId="28D448D8" w14:textId="77777777" w:rsidR="00CB7DF7" w:rsidRPr="00866616" w:rsidRDefault="00CB7DF7">
            <w:pPr>
              <w:spacing w:after="0" w:line="240" w:lineRule="auto"/>
              <w:jc w:val="center"/>
              <w:rPr>
                <w:rFonts w:ascii="Times New Roman" w:eastAsia="Calibri" w:hAnsi="Times New Roman"/>
                <w:sz w:val="24"/>
                <w:szCs w:val="28"/>
              </w:rPr>
            </w:pPr>
            <w:r w:rsidRPr="00866616">
              <w:rPr>
                <w:rFonts w:ascii="Times New Roman" w:eastAsia="Calibri" w:hAnsi="Times New Roman"/>
                <w:sz w:val="24"/>
                <w:szCs w:val="28"/>
              </w:rPr>
              <w:t>3</w:t>
            </w:r>
          </w:p>
        </w:tc>
        <w:tc>
          <w:tcPr>
            <w:tcW w:w="2268" w:type="dxa"/>
            <w:tcBorders>
              <w:top w:val="single" w:sz="4" w:space="0" w:color="auto"/>
              <w:left w:val="single" w:sz="4" w:space="0" w:color="auto"/>
              <w:bottom w:val="single" w:sz="4" w:space="0" w:color="auto"/>
              <w:right w:val="single" w:sz="4" w:space="0" w:color="auto"/>
            </w:tcBorders>
            <w:hideMark/>
          </w:tcPr>
          <w:p w14:paraId="72FB434F" w14:textId="77777777" w:rsidR="00CB7DF7" w:rsidRPr="00866616" w:rsidRDefault="00CB7DF7">
            <w:pPr>
              <w:spacing w:after="0" w:line="240" w:lineRule="auto"/>
              <w:jc w:val="center"/>
              <w:rPr>
                <w:rFonts w:ascii="Times New Roman" w:eastAsia="Calibri" w:hAnsi="Times New Roman"/>
                <w:sz w:val="24"/>
                <w:szCs w:val="28"/>
              </w:rPr>
            </w:pPr>
            <w:r w:rsidRPr="00866616">
              <w:rPr>
                <w:rFonts w:ascii="Times New Roman" w:eastAsia="Calibri" w:hAnsi="Times New Roman"/>
                <w:sz w:val="24"/>
                <w:szCs w:val="28"/>
              </w:rPr>
              <w:t>8</w:t>
            </w:r>
          </w:p>
        </w:tc>
      </w:tr>
      <w:tr w:rsidR="00866616" w:rsidRPr="00866616" w14:paraId="17ECFB8F" w14:textId="77777777" w:rsidTr="00CB7DF7">
        <w:trPr>
          <w:jc w:val="center"/>
        </w:trPr>
        <w:tc>
          <w:tcPr>
            <w:tcW w:w="1980" w:type="dxa"/>
            <w:tcBorders>
              <w:top w:val="single" w:sz="4" w:space="0" w:color="auto"/>
              <w:left w:val="single" w:sz="4" w:space="0" w:color="auto"/>
              <w:bottom w:val="single" w:sz="4" w:space="0" w:color="auto"/>
              <w:right w:val="single" w:sz="4" w:space="0" w:color="auto"/>
            </w:tcBorders>
            <w:hideMark/>
          </w:tcPr>
          <w:p w14:paraId="64CC6A4A" w14:textId="0A7F69AD" w:rsidR="00CB7DF7" w:rsidRPr="00866616" w:rsidRDefault="00CB7DF7">
            <w:pPr>
              <w:spacing w:after="0" w:line="240" w:lineRule="auto"/>
              <w:jc w:val="center"/>
              <w:rPr>
                <w:rFonts w:ascii="Times New Roman" w:eastAsia="Calibri" w:hAnsi="Times New Roman"/>
                <w:sz w:val="24"/>
                <w:szCs w:val="28"/>
                <w:lang w:val="kk-KZ"/>
              </w:rPr>
            </w:pPr>
            <w:r w:rsidRPr="00866616">
              <w:rPr>
                <w:rFonts w:ascii="Times New Roman" w:eastAsia="Calibri" w:hAnsi="Times New Roman"/>
                <w:sz w:val="24"/>
                <w:szCs w:val="28"/>
              </w:rPr>
              <w:t xml:space="preserve">11 класс </w:t>
            </w:r>
            <w:r w:rsidRPr="00866616">
              <w:rPr>
                <w:rFonts w:ascii="Times New Roman" w:eastAsia="Calibri" w:hAnsi="Times New Roman"/>
                <w:sz w:val="24"/>
                <w:szCs w:val="28"/>
                <w:lang w:val="kk-KZ"/>
              </w:rPr>
              <w:t>(ҚГБ)</w:t>
            </w:r>
          </w:p>
        </w:tc>
        <w:tc>
          <w:tcPr>
            <w:tcW w:w="2268" w:type="dxa"/>
            <w:tcBorders>
              <w:top w:val="single" w:sz="4" w:space="0" w:color="auto"/>
              <w:left w:val="single" w:sz="4" w:space="0" w:color="auto"/>
              <w:bottom w:val="single" w:sz="4" w:space="0" w:color="auto"/>
              <w:right w:val="single" w:sz="4" w:space="0" w:color="auto"/>
            </w:tcBorders>
            <w:hideMark/>
          </w:tcPr>
          <w:p w14:paraId="1116768C" w14:textId="77777777" w:rsidR="00CB7DF7" w:rsidRPr="00866616" w:rsidRDefault="00CB7DF7">
            <w:pPr>
              <w:spacing w:after="0" w:line="240" w:lineRule="auto"/>
              <w:jc w:val="center"/>
              <w:rPr>
                <w:rFonts w:ascii="Times New Roman" w:eastAsia="Calibri" w:hAnsi="Times New Roman"/>
                <w:sz w:val="24"/>
                <w:szCs w:val="28"/>
              </w:rPr>
            </w:pPr>
            <w:r w:rsidRPr="00866616">
              <w:rPr>
                <w:rFonts w:ascii="Times New Roman" w:eastAsia="Calibri" w:hAnsi="Times New Roman"/>
                <w:sz w:val="24"/>
                <w:szCs w:val="28"/>
              </w:rPr>
              <w:t>8</w:t>
            </w:r>
          </w:p>
        </w:tc>
        <w:tc>
          <w:tcPr>
            <w:tcW w:w="2268" w:type="dxa"/>
            <w:tcBorders>
              <w:top w:val="single" w:sz="4" w:space="0" w:color="auto"/>
              <w:left w:val="single" w:sz="4" w:space="0" w:color="auto"/>
              <w:bottom w:val="single" w:sz="4" w:space="0" w:color="auto"/>
              <w:right w:val="single" w:sz="4" w:space="0" w:color="auto"/>
            </w:tcBorders>
            <w:hideMark/>
          </w:tcPr>
          <w:p w14:paraId="25CE8E49" w14:textId="77777777" w:rsidR="00CB7DF7" w:rsidRPr="00866616" w:rsidRDefault="00CB7DF7">
            <w:pPr>
              <w:spacing w:after="0" w:line="240" w:lineRule="auto"/>
              <w:jc w:val="center"/>
              <w:rPr>
                <w:rFonts w:ascii="Times New Roman" w:eastAsia="Calibri" w:hAnsi="Times New Roman"/>
                <w:sz w:val="24"/>
                <w:szCs w:val="28"/>
              </w:rPr>
            </w:pPr>
            <w:r w:rsidRPr="00866616">
              <w:rPr>
                <w:rFonts w:ascii="Times New Roman" w:eastAsia="Calibri" w:hAnsi="Times New Roman"/>
                <w:sz w:val="24"/>
                <w:szCs w:val="28"/>
              </w:rPr>
              <w:t>2</w:t>
            </w:r>
          </w:p>
        </w:tc>
        <w:tc>
          <w:tcPr>
            <w:tcW w:w="2268" w:type="dxa"/>
            <w:tcBorders>
              <w:top w:val="single" w:sz="4" w:space="0" w:color="auto"/>
              <w:left w:val="single" w:sz="4" w:space="0" w:color="auto"/>
              <w:bottom w:val="single" w:sz="4" w:space="0" w:color="auto"/>
              <w:right w:val="single" w:sz="4" w:space="0" w:color="auto"/>
            </w:tcBorders>
            <w:hideMark/>
          </w:tcPr>
          <w:p w14:paraId="00354D8E" w14:textId="77777777" w:rsidR="00CB7DF7" w:rsidRPr="00866616" w:rsidRDefault="00CB7DF7">
            <w:pPr>
              <w:spacing w:after="0" w:line="240" w:lineRule="auto"/>
              <w:jc w:val="center"/>
              <w:rPr>
                <w:rFonts w:ascii="Times New Roman" w:eastAsia="Calibri" w:hAnsi="Times New Roman"/>
                <w:sz w:val="24"/>
                <w:szCs w:val="28"/>
              </w:rPr>
            </w:pPr>
            <w:r w:rsidRPr="00866616">
              <w:rPr>
                <w:rFonts w:ascii="Times New Roman" w:eastAsia="Calibri" w:hAnsi="Times New Roman"/>
                <w:sz w:val="24"/>
                <w:szCs w:val="28"/>
              </w:rPr>
              <w:t>7</w:t>
            </w:r>
          </w:p>
        </w:tc>
      </w:tr>
    </w:tbl>
    <w:p w14:paraId="797B4E8D" w14:textId="77777777" w:rsidR="00CB7DF7" w:rsidRPr="00866616" w:rsidRDefault="00CB7DF7" w:rsidP="00CB7DF7">
      <w:pPr>
        <w:spacing w:after="0" w:line="240" w:lineRule="auto"/>
        <w:ind w:firstLine="709"/>
        <w:jc w:val="both"/>
        <w:rPr>
          <w:rFonts w:ascii="Times New Roman" w:hAnsi="Times New Roman"/>
          <w:sz w:val="28"/>
          <w:szCs w:val="28"/>
          <w:lang w:val="kk-KZ"/>
        </w:rPr>
      </w:pPr>
    </w:p>
    <w:p w14:paraId="390CA92A" w14:textId="12482F16" w:rsidR="00CB7DF7" w:rsidRPr="00866616" w:rsidRDefault="00B53A79" w:rsidP="00CB7DF7">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xml:space="preserve">Оқу  пәнінен бөлім   бойынша  жиынтық  бағалау  саны </w:t>
      </w:r>
      <w:r w:rsidR="008E4544" w:rsidRPr="00866616">
        <w:rPr>
          <w:rFonts w:ascii="Times New Roman" w:hAnsi="Times New Roman"/>
          <w:sz w:val="28"/>
          <w:szCs w:val="28"/>
          <w:lang w:val="kk-KZ"/>
        </w:rPr>
        <w:t>81</w:t>
      </w:r>
      <w:r w:rsidRPr="00866616">
        <w:rPr>
          <w:rFonts w:ascii="Times New Roman" w:hAnsi="Times New Roman"/>
          <w:sz w:val="28"/>
          <w:szCs w:val="28"/>
          <w:lang w:val="kk-KZ"/>
        </w:rPr>
        <w:t>-кестеде көрсетілген.</w:t>
      </w:r>
    </w:p>
    <w:p w14:paraId="02136A3E" w14:textId="77777777" w:rsidR="00B53A79" w:rsidRPr="00866616" w:rsidRDefault="00B53A79" w:rsidP="00CB7DF7">
      <w:pPr>
        <w:spacing w:after="0" w:line="240" w:lineRule="auto"/>
        <w:ind w:firstLine="709"/>
        <w:jc w:val="both"/>
        <w:rPr>
          <w:rFonts w:ascii="Times New Roman" w:hAnsi="Times New Roman"/>
          <w:sz w:val="28"/>
          <w:szCs w:val="28"/>
          <w:lang w:val="kk-KZ"/>
        </w:rPr>
      </w:pPr>
    </w:p>
    <w:p w14:paraId="15B07974" w14:textId="4AA9BC7F" w:rsidR="00B53A79" w:rsidRPr="00866616" w:rsidRDefault="008E4544" w:rsidP="00B53A79">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81</w:t>
      </w:r>
      <w:r w:rsidR="00B53A79" w:rsidRPr="00866616">
        <w:rPr>
          <w:rFonts w:ascii="Times New Roman" w:hAnsi="Times New Roman"/>
          <w:sz w:val="28"/>
          <w:szCs w:val="28"/>
          <w:lang w:val="kk-KZ"/>
        </w:rPr>
        <w:t>-кесте. «Химия» пәні бойынша жиынтық бағалау саны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9"/>
        <w:gridCol w:w="1293"/>
        <w:gridCol w:w="1984"/>
        <w:gridCol w:w="1701"/>
        <w:gridCol w:w="1985"/>
      </w:tblGrid>
      <w:tr w:rsidR="00866616" w:rsidRPr="00A130B7" w14:paraId="288EACF4" w14:textId="77777777" w:rsidTr="007B687D">
        <w:trPr>
          <w:jc w:val="center"/>
        </w:trPr>
        <w:tc>
          <w:tcPr>
            <w:tcW w:w="2519" w:type="dxa"/>
            <w:tcBorders>
              <w:top w:val="single" w:sz="4" w:space="0" w:color="auto"/>
              <w:left w:val="single" w:sz="4" w:space="0" w:color="auto"/>
              <w:bottom w:val="single" w:sz="4" w:space="0" w:color="auto"/>
              <w:right w:val="single" w:sz="4" w:space="0" w:color="auto"/>
            </w:tcBorders>
            <w:hideMark/>
          </w:tcPr>
          <w:p w14:paraId="2E3019AE" w14:textId="77777777" w:rsidR="00B53A79" w:rsidRPr="00866616" w:rsidRDefault="00B53A79" w:rsidP="007B687D">
            <w:pPr>
              <w:spacing w:after="0" w:line="240" w:lineRule="auto"/>
              <w:jc w:val="center"/>
              <w:rPr>
                <w:rFonts w:ascii="Times New Roman" w:eastAsia="Calibri" w:hAnsi="Times New Roman"/>
                <w:bCs/>
                <w:sz w:val="24"/>
                <w:szCs w:val="28"/>
                <w:lang w:val="kk-KZ"/>
              </w:rPr>
            </w:pPr>
            <w:r w:rsidRPr="00866616">
              <w:rPr>
                <w:rFonts w:ascii="Times New Roman" w:eastAsia="Calibri" w:hAnsi="Times New Roman"/>
                <w:bCs/>
                <w:sz w:val="24"/>
                <w:szCs w:val="28"/>
                <w:lang w:val="kk-KZ"/>
              </w:rPr>
              <w:t>Сыныптар</w:t>
            </w:r>
          </w:p>
        </w:tc>
        <w:tc>
          <w:tcPr>
            <w:tcW w:w="6963" w:type="dxa"/>
            <w:gridSpan w:val="4"/>
            <w:tcBorders>
              <w:top w:val="single" w:sz="4" w:space="0" w:color="auto"/>
              <w:left w:val="single" w:sz="4" w:space="0" w:color="auto"/>
              <w:bottom w:val="single" w:sz="4" w:space="0" w:color="auto"/>
              <w:right w:val="single" w:sz="4" w:space="0" w:color="auto"/>
            </w:tcBorders>
            <w:hideMark/>
          </w:tcPr>
          <w:p w14:paraId="0655E714" w14:textId="77777777" w:rsidR="00B53A79" w:rsidRPr="00866616" w:rsidRDefault="00B53A79" w:rsidP="007B687D">
            <w:pPr>
              <w:tabs>
                <w:tab w:val="left" w:pos="1323"/>
              </w:tabs>
              <w:spacing w:after="0" w:line="240" w:lineRule="auto"/>
              <w:jc w:val="center"/>
              <w:rPr>
                <w:rFonts w:ascii="Times New Roman" w:eastAsia="Calibri" w:hAnsi="Times New Roman"/>
                <w:bCs/>
                <w:sz w:val="24"/>
                <w:szCs w:val="28"/>
                <w:lang w:val="kk-KZ"/>
              </w:rPr>
            </w:pPr>
            <w:r w:rsidRPr="00866616">
              <w:rPr>
                <w:rFonts w:ascii="Times New Roman" w:eastAsia="Calibri" w:hAnsi="Times New Roman"/>
                <w:bCs/>
                <w:sz w:val="24"/>
                <w:szCs w:val="28"/>
                <w:lang w:val="kk-KZ"/>
              </w:rPr>
              <w:t>Бөлімдер  бойынша жиынтық бағалау саны</w:t>
            </w:r>
          </w:p>
        </w:tc>
      </w:tr>
      <w:tr w:rsidR="00866616" w:rsidRPr="00866616" w14:paraId="77152F27" w14:textId="77777777" w:rsidTr="007B687D">
        <w:trPr>
          <w:jc w:val="center"/>
        </w:trPr>
        <w:tc>
          <w:tcPr>
            <w:tcW w:w="2519" w:type="dxa"/>
            <w:tcBorders>
              <w:top w:val="single" w:sz="4" w:space="0" w:color="auto"/>
              <w:left w:val="single" w:sz="4" w:space="0" w:color="auto"/>
              <w:bottom w:val="single" w:sz="4" w:space="0" w:color="auto"/>
              <w:right w:val="single" w:sz="4" w:space="0" w:color="auto"/>
            </w:tcBorders>
            <w:hideMark/>
          </w:tcPr>
          <w:p w14:paraId="048DD972" w14:textId="77777777" w:rsidR="00B53A79" w:rsidRPr="00866616" w:rsidRDefault="00B53A79" w:rsidP="007B687D">
            <w:pPr>
              <w:spacing w:after="0" w:line="240" w:lineRule="auto"/>
              <w:jc w:val="center"/>
              <w:rPr>
                <w:rFonts w:ascii="Times New Roman" w:eastAsia="Calibri" w:hAnsi="Times New Roman"/>
                <w:sz w:val="24"/>
                <w:szCs w:val="28"/>
                <w:lang w:val="kk-KZ"/>
              </w:rPr>
            </w:pPr>
            <w:r w:rsidRPr="00866616">
              <w:rPr>
                <w:rFonts w:ascii="Times New Roman" w:eastAsia="Calibri" w:hAnsi="Times New Roman"/>
                <w:sz w:val="24"/>
                <w:szCs w:val="28"/>
                <w:lang w:val="kk-KZ"/>
              </w:rPr>
              <w:t>10-сынып, ЖМБ</w:t>
            </w:r>
          </w:p>
        </w:tc>
        <w:tc>
          <w:tcPr>
            <w:tcW w:w="1293" w:type="dxa"/>
            <w:tcBorders>
              <w:top w:val="single" w:sz="4" w:space="0" w:color="auto"/>
              <w:left w:val="single" w:sz="4" w:space="0" w:color="auto"/>
              <w:bottom w:val="single" w:sz="4" w:space="0" w:color="auto"/>
              <w:right w:val="single" w:sz="4" w:space="0" w:color="auto"/>
            </w:tcBorders>
            <w:hideMark/>
          </w:tcPr>
          <w:p w14:paraId="50DBA4DC" w14:textId="77777777" w:rsidR="00B53A79" w:rsidRPr="00866616" w:rsidRDefault="00B53A79" w:rsidP="007B687D">
            <w:pPr>
              <w:spacing w:after="0" w:line="240" w:lineRule="auto"/>
              <w:jc w:val="center"/>
              <w:rPr>
                <w:rFonts w:ascii="Times New Roman" w:eastAsia="Calibri" w:hAnsi="Times New Roman"/>
                <w:sz w:val="24"/>
                <w:szCs w:val="28"/>
                <w:lang w:val="kk-KZ"/>
              </w:rPr>
            </w:pPr>
            <w:r w:rsidRPr="00866616">
              <w:rPr>
                <w:rFonts w:ascii="Times New Roman" w:eastAsia="Calibri" w:hAnsi="Times New Roman"/>
                <w:sz w:val="24"/>
                <w:szCs w:val="28"/>
                <w:lang w:val="kk-KZ"/>
              </w:rPr>
              <w:t>3</w:t>
            </w:r>
          </w:p>
        </w:tc>
        <w:tc>
          <w:tcPr>
            <w:tcW w:w="1984" w:type="dxa"/>
            <w:tcBorders>
              <w:top w:val="single" w:sz="4" w:space="0" w:color="auto"/>
              <w:left w:val="single" w:sz="4" w:space="0" w:color="auto"/>
              <w:bottom w:val="single" w:sz="4" w:space="0" w:color="auto"/>
              <w:right w:val="single" w:sz="4" w:space="0" w:color="auto"/>
            </w:tcBorders>
            <w:hideMark/>
          </w:tcPr>
          <w:p w14:paraId="1550597A" w14:textId="77777777" w:rsidR="00B53A79" w:rsidRPr="00866616" w:rsidRDefault="00B53A79" w:rsidP="007B687D">
            <w:pPr>
              <w:spacing w:after="0" w:line="240" w:lineRule="auto"/>
              <w:jc w:val="center"/>
              <w:rPr>
                <w:rFonts w:ascii="Times New Roman" w:eastAsia="Calibri" w:hAnsi="Times New Roman"/>
                <w:sz w:val="24"/>
                <w:szCs w:val="28"/>
                <w:lang w:val="kk-KZ"/>
              </w:rPr>
            </w:pPr>
            <w:r w:rsidRPr="00866616">
              <w:rPr>
                <w:rFonts w:ascii="Times New Roman" w:eastAsia="Calibri" w:hAnsi="Times New Roman"/>
                <w:sz w:val="24"/>
                <w:szCs w:val="28"/>
                <w:lang w:val="kk-KZ"/>
              </w:rPr>
              <w:t>3</w:t>
            </w:r>
          </w:p>
        </w:tc>
        <w:tc>
          <w:tcPr>
            <w:tcW w:w="1701" w:type="dxa"/>
            <w:tcBorders>
              <w:top w:val="single" w:sz="4" w:space="0" w:color="auto"/>
              <w:left w:val="single" w:sz="4" w:space="0" w:color="auto"/>
              <w:bottom w:val="single" w:sz="4" w:space="0" w:color="auto"/>
              <w:right w:val="single" w:sz="4" w:space="0" w:color="auto"/>
            </w:tcBorders>
            <w:hideMark/>
          </w:tcPr>
          <w:p w14:paraId="468550B9" w14:textId="77777777" w:rsidR="00B53A79" w:rsidRPr="00866616" w:rsidRDefault="00B53A79" w:rsidP="007B687D">
            <w:pPr>
              <w:spacing w:after="0" w:line="240" w:lineRule="auto"/>
              <w:jc w:val="center"/>
              <w:rPr>
                <w:rFonts w:ascii="Times New Roman" w:eastAsia="Calibri" w:hAnsi="Times New Roman"/>
                <w:sz w:val="24"/>
                <w:szCs w:val="28"/>
                <w:lang w:val="kk-KZ"/>
              </w:rPr>
            </w:pPr>
            <w:r w:rsidRPr="00866616">
              <w:rPr>
                <w:rFonts w:ascii="Times New Roman" w:eastAsia="Calibri" w:hAnsi="Times New Roman"/>
                <w:sz w:val="24"/>
                <w:szCs w:val="28"/>
                <w:lang w:val="kk-KZ"/>
              </w:rPr>
              <w:t>3</w:t>
            </w:r>
          </w:p>
        </w:tc>
        <w:tc>
          <w:tcPr>
            <w:tcW w:w="1985" w:type="dxa"/>
            <w:tcBorders>
              <w:top w:val="single" w:sz="4" w:space="0" w:color="auto"/>
              <w:left w:val="single" w:sz="4" w:space="0" w:color="auto"/>
              <w:bottom w:val="single" w:sz="4" w:space="0" w:color="auto"/>
              <w:right w:val="single" w:sz="4" w:space="0" w:color="auto"/>
            </w:tcBorders>
            <w:hideMark/>
          </w:tcPr>
          <w:p w14:paraId="037693EA" w14:textId="77777777" w:rsidR="00B53A79" w:rsidRPr="00866616" w:rsidRDefault="00B53A79" w:rsidP="007B687D">
            <w:pPr>
              <w:spacing w:after="0" w:line="240" w:lineRule="auto"/>
              <w:jc w:val="center"/>
              <w:rPr>
                <w:rFonts w:ascii="Times New Roman" w:eastAsia="Calibri" w:hAnsi="Times New Roman"/>
                <w:sz w:val="24"/>
                <w:szCs w:val="28"/>
                <w:lang w:val="kk-KZ"/>
              </w:rPr>
            </w:pPr>
            <w:r w:rsidRPr="00866616">
              <w:rPr>
                <w:rFonts w:ascii="Times New Roman" w:eastAsia="Calibri" w:hAnsi="Times New Roman"/>
                <w:sz w:val="24"/>
                <w:szCs w:val="28"/>
                <w:lang w:val="kk-KZ"/>
              </w:rPr>
              <w:t>3</w:t>
            </w:r>
          </w:p>
        </w:tc>
      </w:tr>
      <w:tr w:rsidR="00866616" w:rsidRPr="00866616" w14:paraId="29F8EC7D" w14:textId="77777777" w:rsidTr="007B687D">
        <w:trPr>
          <w:jc w:val="center"/>
        </w:trPr>
        <w:tc>
          <w:tcPr>
            <w:tcW w:w="2519" w:type="dxa"/>
            <w:tcBorders>
              <w:top w:val="single" w:sz="4" w:space="0" w:color="auto"/>
              <w:left w:val="single" w:sz="4" w:space="0" w:color="auto"/>
              <w:bottom w:val="single" w:sz="4" w:space="0" w:color="auto"/>
              <w:right w:val="single" w:sz="4" w:space="0" w:color="auto"/>
            </w:tcBorders>
            <w:hideMark/>
          </w:tcPr>
          <w:p w14:paraId="02BEDF63" w14:textId="77777777" w:rsidR="00B53A79" w:rsidRPr="00866616" w:rsidRDefault="00B53A79" w:rsidP="007B687D">
            <w:pPr>
              <w:spacing w:after="0" w:line="240" w:lineRule="auto"/>
              <w:jc w:val="center"/>
              <w:rPr>
                <w:rFonts w:ascii="Times New Roman" w:eastAsia="Calibri" w:hAnsi="Times New Roman"/>
                <w:sz w:val="24"/>
                <w:szCs w:val="28"/>
                <w:lang w:val="kk-KZ"/>
              </w:rPr>
            </w:pPr>
            <w:r w:rsidRPr="00866616">
              <w:rPr>
                <w:rFonts w:ascii="Times New Roman" w:eastAsia="Calibri" w:hAnsi="Times New Roman"/>
                <w:sz w:val="24"/>
                <w:szCs w:val="28"/>
                <w:lang w:val="kk-KZ"/>
              </w:rPr>
              <w:t>10-сынып, ҚГБ</w:t>
            </w:r>
          </w:p>
        </w:tc>
        <w:tc>
          <w:tcPr>
            <w:tcW w:w="1293" w:type="dxa"/>
            <w:tcBorders>
              <w:top w:val="single" w:sz="4" w:space="0" w:color="auto"/>
              <w:left w:val="single" w:sz="4" w:space="0" w:color="auto"/>
              <w:bottom w:val="single" w:sz="4" w:space="0" w:color="auto"/>
              <w:right w:val="single" w:sz="4" w:space="0" w:color="auto"/>
            </w:tcBorders>
            <w:hideMark/>
          </w:tcPr>
          <w:p w14:paraId="6F8C81F3" w14:textId="77777777" w:rsidR="00B53A79" w:rsidRPr="00866616" w:rsidRDefault="00B53A79" w:rsidP="007B687D">
            <w:pPr>
              <w:spacing w:after="0" w:line="240" w:lineRule="auto"/>
              <w:jc w:val="center"/>
              <w:rPr>
                <w:rFonts w:ascii="Times New Roman" w:eastAsia="Calibri" w:hAnsi="Times New Roman"/>
                <w:sz w:val="24"/>
                <w:szCs w:val="28"/>
                <w:lang w:val="kk-KZ"/>
              </w:rPr>
            </w:pPr>
            <w:r w:rsidRPr="00866616">
              <w:rPr>
                <w:rFonts w:ascii="Times New Roman" w:eastAsia="Calibri" w:hAnsi="Times New Roman"/>
                <w:sz w:val="24"/>
                <w:szCs w:val="28"/>
                <w:lang w:val="kk-KZ"/>
              </w:rPr>
              <w:t>2</w:t>
            </w:r>
          </w:p>
        </w:tc>
        <w:tc>
          <w:tcPr>
            <w:tcW w:w="1984" w:type="dxa"/>
            <w:tcBorders>
              <w:top w:val="single" w:sz="4" w:space="0" w:color="auto"/>
              <w:left w:val="single" w:sz="4" w:space="0" w:color="auto"/>
              <w:bottom w:val="single" w:sz="4" w:space="0" w:color="auto"/>
              <w:right w:val="single" w:sz="4" w:space="0" w:color="auto"/>
            </w:tcBorders>
            <w:hideMark/>
          </w:tcPr>
          <w:p w14:paraId="7C622ED4" w14:textId="77777777" w:rsidR="00B53A79" w:rsidRPr="00866616" w:rsidRDefault="00B53A79" w:rsidP="007B687D">
            <w:pPr>
              <w:spacing w:after="0" w:line="240" w:lineRule="auto"/>
              <w:jc w:val="center"/>
              <w:rPr>
                <w:rFonts w:ascii="Times New Roman" w:eastAsia="Calibri" w:hAnsi="Times New Roman"/>
                <w:sz w:val="24"/>
                <w:szCs w:val="28"/>
                <w:lang w:val="kk-KZ"/>
              </w:rPr>
            </w:pPr>
            <w:r w:rsidRPr="00866616">
              <w:rPr>
                <w:rFonts w:ascii="Times New Roman" w:eastAsia="Calibri" w:hAnsi="Times New Roman"/>
                <w:sz w:val="24"/>
                <w:szCs w:val="28"/>
                <w:lang w:val="kk-KZ"/>
              </w:rPr>
              <w:t>3</w:t>
            </w:r>
          </w:p>
        </w:tc>
        <w:tc>
          <w:tcPr>
            <w:tcW w:w="1701" w:type="dxa"/>
            <w:tcBorders>
              <w:top w:val="single" w:sz="4" w:space="0" w:color="auto"/>
              <w:left w:val="single" w:sz="4" w:space="0" w:color="auto"/>
              <w:bottom w:val="single" w:sz="4" w:space="0" w:color="auto"/>
              <w:right w:val="single" w:sz="4" w:space="0" w:color="auto"/>
            </w:tcBorders>
            <w:hideMark/>
          </w:tcPr>
          <w:p w14:paraId="5DAB6CFB" w14:textId="77777777" w:rsidR="00B53A79" w:rsidRPr="00866616" w:rsidRDefault="00B53A79" w:rsidP="007B687D">
            <w:pPr>
              <w:spacing w:after="0" w:line="240" w:lineRule="auto"/>
              <w:jc w:val="center"/>
              <w:rPr>
                <w:rFonts w:ascii="Times New Roman" w:eastAsia="Calibri" w:hAnsi="Times New Roman"/>
                <w:sz w:val="24"/>
                <w:szCs w:val="28"/>
                <w:lang w:val="kk-KZ"/>
              </w:rPr>
            </w:pPr>
            <w:r w:rsidRPr="00866616">
              <w:rPr>
                <w:rFonts w:ascii="Times New Roman" w:eastAsia="Calibri" w:hAnsi="Times New Roman"/>
                <w:sz w:val="24"/>
                <w:szCs w:val="28"/>
                <w:lang w:val="kk-KZ"/>
              </w:rPr>
              <w:t>3</w:t>
            </w:r>
          </w:p>
        </w:tc>
        <w:tc>
          <w:tcPr>
            <w:tcW w:w="1985" w:type="dxa"/>
            <w:tcBorders>
              <w:top w:val="single" w:sz="4" w:space="0" w:color="auto"/>
              <w:left w:val="single" w:sz="4" w:space="0" w:color="auto"/>
              <w:bottom w:val="single" w:sz="4" w:space="0" w:color="auto"/>
              <w:right w:val="single" w:sz="4" w:space="0" w:color="auto"/>
            </w:tcBorders>
            <w:hideMark/>
          </w:tcPr>
          <w:p w14:paraId="1480BDAA" w14:textId="77777777" w:rsidR="00B53A79" w:rsidRPr="00866616" w:rsidRDefault="00B53A79" w:rsidP="007B687D">
            <w:pPr>
              <w:spacing w:after="0" w:line="240" w:lineRule="auto"/>
              <w:jc w:val="center"/>
              <w:rPr>
                <w:rFonts w:ascii="Times New Roman" w:eastAsia="Calibri" w:hAnsi="Times New Roman"/>
                <w:sz w:val="24"/>
                <w:szCs w:val="28"/>
                <w:lang w:val="kk-KZ"/>
              </w:rPr>
            </w:pPr>
            <w:r w:rsidRPr="00866616">
              <w:rPr>
                <w:rFonts w:ascii="Times New Roman" w:eastAsia="Calibri" w:hAnsi="Times New Roman"/>
                <w:sz w:val="24"/>
                <w:szCs w:val="28"/>
                <w:lang w:val="kk-KZ"/>
              </w:rPr>
              <w:t>2</w:t>
            </w:r>
          </w:p>
        </w:tc>
      </w:tr>
      <w:tr w:rsidR="00866616" w:rsidRPr="00866616" w14:paraId="49B60BDE" w14:textId="77777777" w:rsidTr="007B687D">
        <w:trPr>
          <w:jc w:val="center"/>
        </w:trPr>
        <w:tc>
          <w:tcPr>
            <w:tcW w:w="2519" w:type="dxa"/>
            <w:tcBorders>
              <w:top w:val="single" w:sz="4" w:space="0" w:color="auto"/>
              <w:left w:val="single" w:sz="4" w:space="0" w:color="auto"/>
              <w:bottom w:val="single" w:sz="4" w:space="0" w:color="auto"/>
              <w:right w:val="single" w:sz="4" w:space="0" w:color="auto"/>
            </w:tcBorders>
            <w:hideMark/>
          </w:tcPr>
          <w:p w14:paraId="4D95470F" w14:textId="77777777" w:rsidR="00B53A79" w:rsidRPr="00866616" w:rsidRDefault="00B53A79" w:rsidP="007B687D">
            <w:pPr>
              <w:spacing w:after="0" w:line="240" w:lineRule="auto"/>
              <w:jc w:val="center"/>
              <w:rPr>
                <w:rFonts w:ascii="Times New Roman" w:eastAsia="Calibri" w:hAnsi="Times New Roman"/>
                <w:sz w:val="24"/>
                <w:szCs w:val="28"/>
                <w:lang w:val="kk-KZ"/>
              </w:rPr>
            </w:pPr>
            <w:r w:rsidRPr="00866616">
              <w:rPr>
                <w:rFonts w:ascii="Times New Roman" w:eastAsia="Calibri" w:hAnsi="Times New Roman"/>
                <w:sz w:val="24"/>
                <w:szCs w:val="28"/>
                <w:lang w:val="kk-KZ"/>
              </w:rPr>
              <w:t>11-сынып, ЖМБ</w:t>
            </w:r>
          </w:p>
        </w:tc>
        <w:tc>
          <w:tcPr>
            <w:tcW w:w="1293" w:type="dxa"/>
            <w:tcBorders>
              <w:top w:val="single" w:sz="4" w:space="0" w:color="auto"/>
              <w:left w:val="single" w:sz="4" w:space="0" w:color="auto"/>
              <w:bottom w:val="single" w:sz="4" w:space="0" w:color="auto"/>
              <w:right w:val="single" w:sz="4" w:space="0" w:color="auto"/>
            </w:tcBorders>
            <w:hideMark/>
          </w:tcPr>
          <w:p w14:paraId="72D3E782" w14:textId="77777777" w:rsidR="00B53A79" w:rsidRPr="00866616" w:rsidRDefault="00B53A79" w:rsidP="007B687D">
            <w:pPr>
              <w:spacing w:after="0" w:line="240" w:lineRule="auto"/>
              <w:jc w:val="center"/>
              <w:rPr>
                <w:rFonts w:ascii="Times New Roman" w:eastAsia="Calibri" w:hAnsi="Times New Roman"/>
                <w:sz w:val="24"/>
                <w:szCs w:val="28"/>
                <w:lang w:val="kk-KZ"/>
              </w:rPr>
            </w:pPr>
            <w:r w:rsidRPr="00866616">
              <w:rPr>
                <w:rFonts w:ascii="Times New Roman" w:eastAsia="Calibri" w:hAnsi="Times New Roman"/>
                <w:sz w:val="24"/>
                <w:szCs w:val="28"/>
                <w:lang w:val="kk-KZ"/>
              </w:rPr>
              <w:t>3</w:t>
            </w:r>
          </w:p>
        </w:tc>
        <w:tc>
          <w:tcPr>
            <w:tcW w:w="1984" w:type="dxa"/>
            <w:tcBorders>
              <w:top w:val="single" w:sz="4" w:space="0" w:color="auto"/>
              <w:left w:val="single" w:sz="4" w:space="0" w:color="auto"/>
              <w:bottom w:val="single" w:sz="4" w:space="0" w:color="auto"/>
              <w:right w:val="single" w:sz="4" w:space="0" w:color="auto"/>
            </w:tcBorders>
            <w:hideMark/>
          </w:tcPr>
          <w:p w14:paraId="466556FE" w14:textId="77777777" w:rsidR="00B53A79" w:rsidRPr="00866616" w:rsidRDefault="00B53A79" w:rsidP="007B687D">
            <w:pPr>
              <w:spacing w:after="0" w:line="240" w:lineRule="auto"/>
              <w:jc w:val="center"/>
              <w:rPr>
                <w:rFonts w:ascii="Times New Roman" w:eastAsia="Calibri" w:hAnsi="Times New Roman"/>
                <w:sz w:val="24"/>
                <w:szCs w:val="28"/>
                <w:lang w:val="kk-KZ"/>
              </w:rPr>
            </w:pPr>
            <w:r w:rsidRPr="00866616">
              <w:rPr>
                <w:rFonts w:ascii="Times New Roman" w:eastAsia="Calibri" w:hAnsi="Times New Roman"/>
                <w:sz w:val="24"/>
                <w:szCs w:val="28"/>
                <w:lang w:val="kk-KZ"/>
              </w:rPr>
              <w:t>3</w:t>
            </w:r>
          </w:p>
        </w:tc>
        <w:tc>
          <w:tcPr>
            <w:tcW w:w="1701" w:type="dxa"/>
            <w:tcBorders>
              <w:top w:val="single" w:sz="4" w:space="0" w:color="auto"/>
              <w:left w:val="single" w:sz="4" w:space="0" w:color="auto"/>
              <w:bottom w:val="single" w:sz="4" w:space="0" w:color="auto"/>
              <w:right w:val="single" w:sz="4" w:space="0" w:color="auto"/>
            </w:tcBorders>
            <w:hideMark/>
          </w:tcPr>
          <w:p w14:paraId="38C73659" w14:textId="77777777" w:rsidR="00B53A79" w:rsidRPr="00866616" w:rsidRDefault="00B53A79" w:rsidP="007B687D">
            <w:pPr>
              <w:spacing w:after="0" w:line="240" w:lineRule="auto"/>
              <w:jc w:val="center"/>
              <w:rPr>
                <w:rFonts w:ascii="Times New Roman" w:eastAsia="Calibri" w:hAnsi="Times New Roman"/>
                <w:sz w:val="24"/>
                <w:szCs w:val="28"/>
                <w:lang w:val="kk-KZ"/>
              </w:rPr>
            </w:pPr>
            <w:r w:rsidRPr="00866616">
              <w:rPr>
                <w:rFonts w:ascii="Times New Roman" w:eastAsia="Calibri" w:hAnsi="Times New Roman"/>
                <w:sz w:val="24"/>
                <w:szCs w:val="28"/>
                <w:lang w:val="kk-KZ"/>
              </w:rPr>
              <w:t>3</w:t>
            </w:r>
          </w:p>
        </w:tc>
        <w:tc>
          <w:tcPr>
            <w:tcW w:w="1985" w:type="dxa"/>
            <w:tcBorders>
              <w:top w:val="single" w:sz="4" w:space="0" w:color="auto"/>
              <w:left w:val="single" w:sz="4" w:space="0" w:color="auto"/>
              <w:bottom w:val="single" w:sz="4" w:space="0" w:color="auto"/>
              <w:right w:val="single" w:sz="4" w:space="0" w:color="auto"/>
            </w:tcBorders>
            <w:hideMark/>
          </w:tcPr>
          <w:p w14:paraId="4D7CD9A2" w14:textId="77777777" w:rsidR="00B53A79" w:rsidRPr="00866616" w:rsidRDefault="00B53A79" w:rsidP="007B687D">
            <w:pPr>
              <w:spacing w:after="0" w:line="240" w:lineRule="auto"/>
              <w:jc w:val="center"/>
              <w:rPr>
                <w:rFonts w:ascii="Times New Roman" w:eastAsia="Calibri" w:hAnsi="Times New Roman"/>
                <w:sz w:val="24"/>
                <w:szCs w:val="28"/>
                <w:lang w:val="kk-KZ"/>
              </w:rPr>
            </w:pPr>
            <w:r w:rsidRPr="00866616">
              <w:rPr>
                <w:rFonts w:ascii="Times New Roman" w:eastAsia="Calibri" w:hAnsi="Times New Roman"/>
                <w:sz w:val="24"/>
                <w:szCs w:val="28"/>
                <w:lang w:val="kk-KZ"/>
              </w:rPr>
              <w:t>3</w:t>
            </w:r>
          </w:p>
        </w:tc>
      </w:tr>
      <w:tr w:rsidR="00866616" w:rsidRPr="00866616" w14:paraId="372B0440" w14:textId="77777777" w:rsidTr="007B687D">
        <w:trPr>
          <w:jc w:val="center"/>
        </w:trPr>
        <w:tc>
          <w:tcPr>
            <w:tcW w:w="2519" w:type="dxa"/>
            <w:tcBorders>
              <w:top w:val="single" w:sz="4" w:space="0" w:color="auto"/>
              <w:left w:val="single" w:sz="4" w:space="0" w:color="auto"/>
              <w:bottom w:val="single" w:sz="4" w:space="0" w:color="auto"/>
              <w:right w:val="single" w:sz="4" w:space="0" w:color="auto"/>
            </w:tcBorders>
            <w:hideMark/>
          </w:tcPr>
          <w:p w14:paraId="67F232B1" w14:textId="77777777" w:rsidR="00B53A79" w:rsidRPr="00866616" w:rsidRDefault="00B53A79" w:rsidP="007B687D">
            <w:pPr>
              <w:spacing w:after="0" w:line="240" w:lineRule="auto"/>
              <w:jc w:val="center"/>
              <w:rPr>
                <w:rFonts w:ascii="Times New Roman" w:eastAsia="Calibri" w:hAnsi="Times New Roman"/>
                <w:sz w:val="24"/>
                <w:szCs w:val="28"/>
                <w:lang w:val="kk-KZ"/>
              </w:rPr>
            </w:pPr>
            <w:r w:rsidRPr="00866616">
              <w:rPr>
                <w:rFonts w:ascii="Times New Roman" w:eastAsia="Calibri" w:hAnsi="Times New Roman"/>
                <w:sz w:val="24"/>
                <w:szCs w:val="28"/>
                <w:lang w:val="kk-KZ"/>
              </w:rPr>
              <w:t>11-сынып, ҚГБ</w:t>
            </w:r>
          </w:p>
        </w:tc>
        <w:tc>
          <w:tcPr>
            <w:tcW w:w="1293" w:type="dxa"/>
            <w:tcBorders>
              <w:top w:val="single" w:sz="4" w:space="0" w:color="auto"/>
              <w:left w:val="single" w:sz="4" w:space="0" w:color="auto"/>
              <w:bottom w:val="single" w:sz="4" w:space="0" w:color="auto"/>
              <w:right w:val="single" w:sz="4" w:space="0" w:color="auto"/>
            </w:tcBorders>
            <w:hideMark/>
          </w:tcPr>
          <w:p w14:paraId="518F917B" w14:textId="77777777" w:rsidR="00B53A79" w:rsidRPr="00866616" w:rsidRDefault="00B53A79" w:rsidP="007B687D">
            <w:pPr>
              <w:spacing w:after="0" w:line="240" w:lineRule="auto"/>
              <w:jc w:val="center"/>
              <w:rPr>
                <w:rFonts w:ascii="Times New Roman" w:eastAsia="Calibri" w:hAnsi="Times New Roman"/>
                <w:sz w:val="24"/>
                <w:szCs w:val="28"/>
                <w:lang w:val="kk-KZ"/>
              </w:rPr>
            </w:pPr>
            <w:r w:rsidRPr="00866616">
              <w:rPr>
                <w:rFonts w:ascii="Times New Roman" w:eastAsia="Calibri" w:hAnsi="Times New Roman"/>
                <w:sz w:val="24"/>
                <w:szCs w:val="28"/>
                <w:lang w:val="kk-KZ"/>
              </w:rPr>
              <w:t>3</w:t>
            </w:r>
          </w:p>
        </w:tc>
        <w:tc>
          <w:tcPr>
            <w:tcW w:w="1984" w:type="dxa"/>
            <w:tcBorders>
              <w:top w:val="single" w:sz="4" w:space="0" w:color="auto"/>
              <w:left w:val="single" w:sz="4" w:space="0" w:color="auto"/>
              <w:bottom w:val="single" w:sz="4" w:space="0" w:color="auto"/>
              <w:right w:val="single" w:sz="4" w:space="0" w:color="auto"/>
            </w:tcBorders>
            <w:hideMark/>
          </w:tcPr>
          <w:p w14:paraId="0BCD0C14" w14:textId="77777777" w:rsidR="00B53A79" w:rsidRPr="00866616" w:rsidRDefault="00B53A79" w:rsidP="007B687D">
            <w:pPr>
              <w:spacing w:after="0" w:line="240" w:lineRule="auto"/>
              <w:jc w:val="center"/>
              <w:rPr>
                <w:rFonts w:ascii="Times New Roman" w:eastAsia="Calibri" w:hAnsi="Times New Roman"/>
                <w:sz w:val="24"/>
                <w:szCs w:val="28"/>
                <w:lang w:val="kk-KZ"/>
              </w:rPr>
            </w:pPr>
            <w:r w:rsidRPr="00866616">
              <w:rPr>
                <w:rFonts w:ascii="Times New Roman" w:eastAsia="Calibri" w:hAnsi="Times New Roman"/>
                <w:sz w:val="24"/>
                <w:szCs w:val="28"/>
                <w:lang w:val="kk-KZ"/>
              </w:rPr>
              <w:t>3</w:t>
            </w:r>
          </w:p>
        </w:tc>
        <w:tc>
          <w:tcPr>
            <w:tcW w:w="1701" w:type="dxa"/>
            <w:tcBorders>
              <w:top w:val="single" w:sz="4" w:space="0" w:color="auto"/>
              <w:left w:val="single" w:sz="4" w:space="0" w:color="auto"/>
              <w:bottom w:val="single" w:sz="4" w:space="0" w:color="auto"/>
              <w:right w:val="single" w:sz="4" w:space="0" w:color="auto"/>
            </w:tcBorders>
            <w:hideMark/>
          </w:tcPr>
          <w:p w14:paraId="5455206C" w14:textId="77777777" w:rsidR="00B53A79" w:rsidRPr="00866616" w:rsidRDefault="00B53A79" w:rsidP="007B687D">
            <w:pPr>
              <w:spacing w:after="0" w:line="240" w:lineRule="auto"/>
              <w:jc w:val="center"/>
              <w:rPr>
                <w:rFonts w:ascii="Times New Roman" w:eastAsia="Calibri" w:hAnsi="Times New Roman"/>
                <w:sz w:val="24"/>
                <w:szCs w:val="28"/>
                <w:lang w:val="kk-KZ"/>
              </w:rPr>
            </w:pPr>
            <w:r w:rsidRPr="00866616">
              <w:rPr>
                <w:rFonts w:ascii="Times New Roman" w:eastAsia="Calibri" w:hAnsi="Times New Roman"/>
                <w:sz w:val="24"/>
                <w:szCs w:val="28"/>
                <w:lang w:val="kk-KZ"/>
              </w:rPr>
              <w:t>3</w:t>
            </w:r>
          </w:p>
        </w:tc>
        <w:tc>
          <w:tcPr>
            <w:tcW w:w="1985" w:type="dxa"/>
            <w:tcBorders>
              <w:top w:val="single" w:sz="4" w:space="0" w:color="auto"/>
              <w:left w:val="single" w:sz="4" w:space="0" w:color="auto"/>
              <w:bottom w:val="single" w:sz="4" w:space="0" w:color="auto"/>
              <w:right w:val="single" w:sz="4" w:space="0" w:color="auto"/>
            </w:tcBorders>
            <w:hideMark/>
          </w:tcPr>
          <w:p w14:paraId="60C9C22C" w14:textId="77777777" w:rsidR="00B53A79" w:rsidRPr="00866616" w:rsidRDefault="00B53A79" w:rsidP="007B687D">
            <w:pPr>
              <w:spacing w:after="0" w:line="240" w:lineRule="auto"/>
              <w:jc w:val="center"/>
              <w:rPr>
                <w:rFonts w:ascii="Times New Roman" w:eastAsia="Calibri" w:hAnsi="Times New Roman"/>
                <w:sz w:val="24"/>
                <w:szCs w:val="28"/>
                <w:lang w:val="kk-KZ"/>
              </w:rPr>
            </w:pPr>
            <w:r w:rsidRPr="00866616">
              <w:rPr>
                <w:rFonts w:ascii="Times New Roman" w:eastAsia="Calibri" w:hAnsi="Times New Roman"/>
                <w:sz w:val="24"/>
                <w:szCs w:val="28"/>
                <w:lang w:val="kk-KZ"/>
              </w:rPr>
              <w:t>2</w:t>
            </w:r>
          </w:p>
        </w:tc>
      </w:tr>
    </w:tbl>
    <w:p w14:paraId="084EE52B" w14:textId="77777777" w:rsidR="00B53A79" w:rsidRPr="00866616" w:rsidRDefault="00B53A79" w:rsidP="00B53A79">
      <w:pPr>
        <w:widowControl w:val="0"/>
        <w:spacing w:after="0" w:line="240" w:lineRule="auto"/>
        <w:ind w:right="425" w:firstLine="566"/>
        <w:jc w:val="both"/>
        <w:rPr>
          <w:rFonts w:ascii="Times New Roman" w:eastAsia="Calibri" w:hAnsi="Times New Roman"/>
          <w:b/>
          <w:bCs/>
          <w:sz w:val="28"/>
          <w:szCs w:val="28"/>
          <w:lang w:val="kk-KZ"/>
        </w:rPr>
      </w:pPr>
      <w:r w:rsidRPr="00866616">
        <w:rPr>
          <w:rFonts w:ascii="Times New Roman" w:hAnsi="Times New Roman"/>
          <w:b/>
          <w:sz w:val="28"/>
          <w:szCs w:val="28"/>
          <w:lang w:val="kk-KZ"/>
        </w:rPr>
        <w:t xml:space="preserve"> </w:t>
      </w:r>
      <w:r w:rsidRPr="00866616">
        <w:rPr>
          <w:rFonts w:ascii="Times New Roman" w:hAnsi="Times New Roman"/>
          <w:i/>
          <w:sz w:val="28"/>
          <w:szCs w:val="28"/>
          <w:lang w:val="kk-KZ" w:eastAsia="en-US"/>
        </w:rPr>
        <w:t xml:space="preserve"> </w:t>
      </w:r>
    </w:p>
    <w:bookmarkEnd w:id="58"/>
    <w:p w14:paraId="1C04064D" w14:textId="66AABE37" w:rsidR="00033621" w:rsidRPr="00866616" w:rsidRDefault="00B53A79" w:rsidP="00033621">
      <w:pPr>
        <w:spacing w:after="0" w:line="240" w:lineRule="auto"/>
        <w:ind w:firstLine="708"/>
        <w:jc w:val="both"/>
        <w:rPr>
          <w:rFonts w:ascii="Times New Roman" w:eastAsia="Calibri" w:hAnsi="Times New Roman"/>
          <w:sz w:val="28"/>
          <w:szCs w:val="28"/>
          <w:shd w:val="clear" w:color="auto" w:fill="FFFFFF"/>
          <w:lang w:val="kk-KZ" w:eastAsia="en-US"/>
        </w:rPr>
      </w:pPr>
      <w:r w:rsidRPr="00866616">
        <w:rPr>
          <w:rFonts w:ascii="Times New Roman" w:eastAsia="Calibri" w:hAnsi="Times New Roman"/>
          <w:sz w:val="28"/>
          <w:szCs w:val="28"/>
          <w:shd w:val="clear" w:color="auto" w:fill="FFFFFF"/>
          <w:lang w:val="kk-KZ" w:eastAsia="en-US"/>
        </w:rPr>
        <w:t>Қазақстан Республикасы Үкіметінің 2019 жылғы 27 желтоқсандағы қаулысымен бекітілген Қазақстан Республикасының Білім және ғылымын дамытудың 2020-2025 жылдарға арналған мемлекеттік бағдарламасында (бұдан әрі – БДМБ) білім алушылар мен ата-аналардың тілектерін ескере отырып, мектептерде педагог кадрлардың дайындығына қарай жекелеген пәндерді үш тілде оқытуға біртіндеп көшу қамтамасыз етіледі</w:t>
      </w:r>
      <w:r w:rsidR="00033621" w:rsidRPr="00866616">
        <w:rPr>
          <w:rFonts w:ascii="Times New Roman" w:eastAsia="Calibri" w:hAnsi="Times New Roman"/>
          <w:sz w:val="28"/>
          <w:szCs w:val="28"/>
          <w:shd w:val="clear" w:color="auto" w:fill="FFFFFF"/>
          <w:lang w:val="kk-KZ" w:eastAsia="en-US"/>
        </w:rPr>
        <w:t>.</w:t>
      </w:r>
    </w:p>
    <w:p w14:paraId="1A22D48F" w14:textId="77777777" w:rsidR="00033621" w:rsidRDefault="00033621" w:rsidP="00033621">
      <w:pPr>
        <w:spacing w:after="0" w:line="240" w:lineRule="auto"/>
        <w:ind w:firstLine="708"/>
        <w:jc w:val="both"/>
        <w:rPr>
          <w:rFonts w:ascii="Times New Roman" w:eastAsia="Calibri" w:hAnsi="Times New Roman"/>
          <w:sz w:val="28"/>
          <w:szCs w:val="28"/>
          <w:shd w:val="clear" w:color="auto" w:fill="FFFFFF"/>
          <w:lang w:val="kk-KZ" w:eastAsia="en-US"/>
        </w:rPr>
      </w:pPr>
    </w:p>
    <w:p w14:paraId="0528BE01" w14:textId="77777777" w:rsidR="00CD3283" w:rsidRPr="00866616" w:rsidRDefault="00CD3283" w:rsidP="00033621">
      <w:pPr>
        <w:spacing w:after="0" w:line="240" w:lineRule="auto"/>
        <w:ind w:firstLine="708"/>
        <w:jc w:val="both"/>
        <w:rPr>
          <w:rFonts w:ascii="Times New Roman" w:eastAsia="Calibri" w:hAnsi="Times New Roman"/>
          <w:sz w:val="28"/>
          <w:szCs w:val="28"/>
          <w:shd w:val="clear" w:color="auto" w:fill="FFFFFF"/>
          <w:lang w:val="kk-KZ" w:eastAsia="en-US"/>
        </w:rPr>
      </w:pPr>
    </w:p>
    <w:p w14:paraId="5CE37B2D" w14:textId="2C712EDF" w:rsidR="008E2322" w:rsidRPr="00866616" w:rsidRDefault="008E2322" w:rsidP="000E6AF4">
      <w:pPr>
        <w:shd w:val="clear" w:color="auto" w:fill="D5DCE4" w:themeFill="text2" w:themeFillTint="33"/>
        <w:spacing w:after="0" w:line="240" w:lineRule="auto"/>
        <w:ind w:firstLine="567"/>
        <w:jc w:val="center"/>
        <w:rPr>
          <w:rFonts w:ascii="Times New Roman" w:hAnsi="Times New Roman"/>
          <w:b/>
          <w:sz w:val="28"/>
          <w:szCs w:val="28"/>
          <w:lang w:val="kk-KZ"/>
        </w:rPr>
      </w:pPr>
      <w:r w:rsidRPr="00866616">
        <w:rPr>
          <w:rFonts w:ascii="Times New Roman" w:hAnsi="Times New Roman"/>
          <w:b/>
          <w:sz w:val="28"/>
          <w:szCs w:val="28"/>
          <w:lang w:val="kk-KZ"/>
        </w:rPr>
        <w:t xml:space="preserve"> «АДАМ ЖӘНЕ ҚОҒАМ» БІЛІМ САЛАСЫ</w:t>
      </w:r>
    </w:p>
    <w:p w14:paraId="1DF965C3" w14:textId="77777777" w:rsidR="008E2322" w:rsidRPr="00866616" w:rsidRDefault="008E2322" w:rsidP="005A5BFE">
      <w:pPr>
        <w:pStyle w:val="Default"/>
        <w:ind w:firstLine="567"/>
        <w:jc w:val="both"/>
        <w:rPr>
          <w:rFonts w:ascii="Times New Roman" w:hAnsi="Times New Roman"/>
          <w:b/>
          <w:color w:val="auto"/>
          <w:spacing w:val="-2"/>
          <w:sz w:val="28"/>
          <w:szCs w:val="28"/>
          <w:lang w:val="kk-KZ"/>
        </w:rPr>
      </w:pPr>
    </w:p>
    <w:p w14:paraId="03C19959" w14:textId="77777777" w:rsidR="008E2322" w:rsidRPr="00866616" w:rsidRDefault="008E2322" w:rsidP="005A5BFE">
      <w:pPr>
        <w:pStyle w:val="af1"/>
        <w:tabs>
          <w:tab w:val="left" w:pos="851"/>
        </w:tabs>
        <w:spacing w:after="0" w:line="240" w:lineRule="auto"/>
        <w:ind w:firstLine="709"/>
        <w:jc w:val="both"/>
        <w:rPr>
          <w:sz w:val="28"/>
          <w:szCs w:val="28"/>
          <w:lang w:val="kk-KZ"/>
        </w:rPr>
      </w:pPr>
      <w:r w:rsidRPr="00866616">
        <w:rPr>
          <w:sz w:val="28"/>
          <w:szCs w:val="28"/>
          <w:lang w:val="kk-KZ"/>
        </w:rPr>
        <w:t>«Адам және қоғам» білім саласы</w:t>
      </w:r>
      <w:r w:rsidRPr="00866616">
        <w:rPr>
          <w:b/>
          <w:sz w:val="28"/>
          <w:szCs w:val="28"/>
          <w:lang w:val="kk-KZ"/>
        </w:rPr>
        <w:t xml:space="preserve"> </w:t>
      </w:r>
      <w:r w:rsidRPr="00866616">
        <w:rPr>
          <w:sz w:val="28"/>
          <w:szCs w:val="28"/>
          <w:lang w:val="kk-KZ"/>
        </w:rPr>
        <w:t>«Қазақстан тарихы», «Дүниежүзі тарихы», «Құқық негіздері», «Өзін-өзі тану» пәндерін қамтиды.</w:t>
      </w:r>
    </w:p>
    <w:p w14:paraId="3524A4F4" w14:textId="77777777" w:rsidR="008E2322" w:rsidRPr="00866616" w:rsidRDefault="008E2322" w:rsidP="001B77AB">
      <w:pPr>
        <w:pStyle w:val="NESNormal"/>
      </w:pPr>
      <w:r w:rsidRPr="00866616">
        <w:t>Жалпы орта білім беру деңгейіндегі тарих пәні өткен тарихты ұғыну және қазіргі әлемде өз орнын, азаматтық ұстанымы және оқиғалар мен құбылыстарға деген қарым-қатынасын анықтап, олардың мәні мен бағытын түсіну арқылы тұлғаның тарихи санасын қалыптастыруға бағытталған.</w:t>
      </w:r>
    </w:p>
    <w:p w14:paraId="59D8F244" w14:textId="3DE94423" w:rsidR="008E2322" w:rsidRPr="00866616" w:rsidRDefault="008E2322" w:rsidP="005A5BFE">
      <w:pPr>
        <w:tabs>
          <w:tab w:val="left" w:pos="993"/>
          <w:tab w:val="left" w:pos="1134"/>
        </w:tabs>
        <w:kinsoku w:val="0"/>
        <w:overflowPunct w:val="0"/>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Азаматтық қоғам мен құқықтық мемлекеттің қалыптасуының басты  алғышарттарының бірі – азаматтардың құқықтық білімін жетілдіріп, құқықтық сана, құқықтық сауаттылық пен мәдениениетінің қалыптасуы. Азаматтардың құқықтық санасы қалыптасу үшін құқықтық білімді игеру қажет. Сондықтан жалпы білім беретін мектептерде «</w:t>
      </w:r>
      <w:r w:rsidRPr="00866616">
        <w:rPr>
          <w:rFonts w:ascii="Times New Roman" w:hAnsi="Times New Roman"/>
          <w:i/>
          <w:sz w:val="28"/>
          <w:szCs w:val="28"/>
          <w:lang w:val="kk-KZ"/>
        </w:rPr>
        <w:t>Құқық негіздері</w:t>
      </w:r>
      <w:r w:rsidRPr="00866616">
        <w:rPr>
          <w:rFonts w:ascii="Times New Roman" w:hAnsi="Times New Roman"/>
          <w:sz w:val="28"/>
          <w:szCs w:val="28"/>
          <w:lang w:val="kk-KZ"/>
        </w:rPr>
        <w:t>» пәнін оқыту оқушылардың, қазіргі қоғамдағы құқықтық және саяси қатынастардың субъектісі ретінде, өз құқы</w:t>
      </w:r>
      <w:r w:rsidR="00F836AF" w:rsidRPr="00866616">
        <w:rPr>
          <w:rFonts w:ascii="Times New Roman" w:hAnsi="Times New Roman"/>
          <w:sz w:val="28"/>
          <w:szCs w:val="28"/>
          <w:lang w:val="kk-KZ"/>
        </w:rPr>
        <w:t>қ</w:t>
      </w:r>
      <w:r w:rsidRPr="00866616">
        <w:rPr>
          <w:rFonts w:ascii="Times New Roman" w:hAnsi="Times New Roman"/>
          <w:sz w:val="28"/>
          <w:szCs w:val="28"/>
          <w:lang w:val="kk-KZ"/>
        </w:rPr>
        <w:t>тары мен міндеттем</w:t>
      </w:r>
      <w:r w:rsidR="00F836AF" w:rsidRPr="00866616">
        <w:rPr>
          <w:rFonts w:ascii="Times New Roman" w:hAnsi="Times New Roman"/>
          <w:sz w:val="28"/>
          <w:szCs w:val="28"/>
          <w:lang w:val="kk-KZ"/>
        </w:rPr>
        <w:t>е</w:t>
      </w:r>
      <w:r w:rsidRPr="00866616">
        <w:rPr>
          <w:rFonts w:ascii="Times New Roman" w:hAnsi="Times New Roman"/>
          <w:sz w:val="28"/>
          <w:szCs w:val="28"/>
          <w:lang w:val="kk-KZ"/>
        </w:rPr>
        <w:t>лерін жүзеге асыру үшін қажетті білім мен дағдыларды игеруге бағытталған.</w:t>
      </w:r>
    </w:p>
    <w:p w14:paraId="72D2FB6F" w14:textId="38E7D89E" w:rsidR="008E2322" w:rsidRPr="00866616" w:rsidRDefault="008E2322" w:rsidP="005A5BFE">
      <w:pPr>
        <w:adjustRightInd w:val="0"/>
        <w:spacing w:after="0" w:line="240" w:lineRule="auto"/>
        <w:ind w:firstLine="709"/>
        <w:jc w:val="both"/>
        <w:rPr>
          <w:rFonts w:ascii="Times New Roman" w:eastAsia="TimesNewRomanPSMT" w:hAnsi="Times New Roman"/>
          <w:sz w:val="28"/>
          <w:szCs w:val="28"/>
          <w:lang w:val="kk-KZ"/>
        </w:rPr>
      </w:pPr>
      <w:r w:rsidRPr="00866616">
        <w:rPr>
          <w:rFonts w:ascii="Times New Roman" w:hAnsi="Times New Roman"/>
          <w:sz w:val="28"/>
          <w:szCs w:val="28"/>
          <w:lang w:val="kk-KZ"/>
        </w:rPr>
        <w:t xml:space="preserve">2021/2022 оқу жылында 10-11-сыныпта «Қазақстан тарихы», «Дүниежүзі тарихы» оқу пәндері бойынша оқу процесі </w:t>
      </w:r>
      <w:r w:rsidRPr="00866616">
        <w:rPr>
          <w:rFonts w:ascii="Times New Roman" w:eastAsia="TimesNewRomanPSMT" w:hAnsi="Times New Roman"/>
          <w:bCs/>
          <w:sz w:val="28"/>
          <w:szCs w:val="28"/>
          <w:lang w:val="kk-KZ"/>
        </w:rPr>
        <w:t xml:space="preserve">«Жалпы білім беру ұйымдарына арналған жалпы білім беретін пәндердің, таңдау курстарының және факультативтердің үлгілік оқу бағдарламаларын бекіту туралы» Қазақстан Республикасы Білім және ғылым министрінің 2013 жылғы 3 сәуірдегі № 115 бұйрығына өзгеріс пен толықтырулар енгізу туралы» Қазақстан Республикасы Білім және ғылым министрінің 2017 жылғы 27 шілдедегі № 352 бұйрығына өзгерістер енгізу туралы </w:t>
      </w:r>
      <w:r w:rsidRPr="00866616">
        <w:rPr>
          <w:rFonts w:ascii="Times New Roman" w:eastAsia="TimesNewRomanPSMT" w:hAnsi="Times New Roman"/>
          <w:i/>
          <w:sz w:val="28"/>
          <w:szCs w:val="28"/>
          <w:lang w:val="kk-KZ"/>
        </w:rPr>
        <w:t>Қазақстан Республикасы Білім және ғылым министрінің 2019 жылғы 7 наурыздағы № 105</w:t>
      </w:r>
      <w:r w:rsidR="00F836AF" w:rsidRPr="00866616">
        <w:rPr>
          <w:rFonts w:ascii="Times New Roman" w:eastAsia="TimesNewRomanPSMT" w:hAnsi="Times New Roman"/>
          <w:i/>
          <w:sz w:val="28"/>
          <w:szCs w:val="28"/>
          <w:lang w:val="kk-KZ"/>
        </w:rPr>
        <w:t xml:space="preserve"> </w:t>
      </w:r>
      <w:r w:rsidRPr="00866616">
        <w:rPr>
          <w:rFonts w:ascii="Times New Roman" w:eastAsia="TimesNewRomanPSMT" w:hAnsi="Times New Roman"/>
          <w:i/>
          <w:sz w:val="28"/>
          <w:szCs w:val="28"/>
          <w:lang w:val="kk-KZ"/>
        </w:rPr>
        <w:t>бұйрығымен</w:t>
      </w:r>
      <w:r w:rsidRPr="00866616">
        <w:rPr>
          <w:rFonts w:ascii="Times New Roman" w:eastAsia="TimesNewRomanPSMT" w:hAnsi="Times New Roman"/>
          <w:sz w:val="28"/>
          <w:szCs w:val="28"/>
          <w:lang w:val="kk-KZ"/>
        </w:rPr>
        <w:t xml:space="preserve"> бекітілген оқу бағдарламаларымен жүзеге асырылады: </w:t>
      </w:r>
    </w:p>
    <w:p w14:paraId="2304BE46" w14:textId="77777777" w:rsidR="008E2322" w:rsidRPr="00866616" w:rsidRDefault="008E2322" w:rsidP="005A5BFE">
      <w:pPr>
        <w:pStyle w:val="a6"/>
        <w:tabs>
          <w:tab w:val="left" w:pos="993"/>
        </w:tabs>
        <w:suppressAutoHyphens/>
        <w:spacing w:after="0" w:line="240" w:lineRule="auto"/>
        <w:ind w:left="0" w:firstLine="709"/>
        <w:jc w:val="both"/>
        <w:rPr>
          <w:rFonts w:ascii="Times New Roman" w:hAnsi="Times New Roman"/>
          <w:sz w:val="28"/>
          <w:szCs w:val="28"/>
          <w:shd w:val="clear" w:color="auto" w:fill="FFFFFF"/>
          <w:lang w:val="kk-KZ"/>
        </w:rPr>
      </w:pPr>
      <w:r w:rsidRPr="00866616">
        <w:rPr>
          <w:rFonts w:ascii="Times New Roman" w:hAnsi="Times New Roman"/>
          <w:sz w:val="28"/>
          <w:szCs w:val="28"/>
          <w:lang w:val="kk-KZ"/>
        </w:rPr>
        <w:t xml:space="preserve">- жалпы орта білім беру деңгейінің қоғамдық-гуманитарлық және жаратылыстану-математикалық бағыттағы 10-11-сыныптарына арналған </w:t>
      </w:r>
      <w:r w:rsidRPr="00866616">
        <w:rPr>
          <w:rFonts w:ascii="Times New Roman" w:hAnsi="Times New Roman"/>
          <w:i/>
          <w:sz w:val="28"/>
          <w:szCs w:val="28"/>
          <w:lang w:val="kk-KZ"/>
        </w:rPr>
        <w:t>«Қазақстан тарихы»</w:t>
      </w:r>
      <w:r w:rsidRPr="00866616">
        <w:rPr>
          <w:rFonts w:ascii="Times New Roman" w:hAnsi="Times New Roman"/>
          <w:sz w:val="28"/>
          <w:szCs w:val="28"/>
          <w:lang w:val="kk-KZ"/>
        </w:rPr>
        <w:t xml:space="preserve"> </w:t>
      </w:r>
      <w:r w:rsidRPr="00866616">
        <w:rPr>
          <w:rFonts w:ascii="Times New Roman" w:hAnsi="Times New Roman"/>
          <w:sz w:val="28"/>
          <w:szCs w:val="28"/>
          <w:shd w:val="clear" w:color="auto" w:fill="FFFFFF"/>
          <w:lang w:val="kk-KZ"/>
        </w:rPr>
        <w:t>пәнінен жаңартылған мазмұндағы үлгілік оқу бағдарламасы;</w:t>
      </w:r>
    </w:p>
    <w:p w14:paraId="08043B1B" w14:textId="77777777" w:rsidR="008E2322" w:rsidRPr="00866616" w:rsidRDefault="008E2322" w:rsidP="005A5BFE">
      <w:pPr>
        <w:shd w:val="clear" w:color="auto" w:fill="FFFFFF"/>
        <w:spacing w:after="0" w:line="240" w:lineRule="auto"/>
        <w:ind w:firstLine="709"/>
        <w:jc w:val="both"/>
        <w:rPr>
          <w:rFonts w:ascii="Times New Roman" w:hAnsi="Times New Roman"/>
          <w:sz w:val="28"/>
          <w:szCs w:val="28"/>
          <w:shd w:val="clear" w:color="auto" w:fill="FFFFFF"/>
          <w:lang w:val="kk-KZ"/>
        </w:rPr>
      </w:pPr>
      <w:r w:rsidRPr="00866616">
        <w:rPr>
          <w:rFonts w:ascii="Times New Roman" w:hAnsi="Times New Roman"/>
          <w:sz w:val="28"/>
          <w:szCs w:val="28"/>
          <w:shd w:val="clear" w:color="auto" w:fill="FFFFFF"/>
          <w:lang w:val="kk-KZ"/>
        </w:rPr>
        <w:t xml:space="preserve">- жалпы орта білім беру деңгейінің </w:t>
      </w:r>
      <w:r w:rsidRPr="00866616">
        <w:rPr>
          <w:rFonts w:ascii="Times New Roman" w:hAnsi="Times New Roman"/>
          <w:sz w:val="28"/>
          <w:szCs w:val="28"/>
          <w:lang w:val="kk-KZ"/>
        </w:rPr>
        <w:t>жаратылыстану-математикалық бағыттағы</w:t>
      </w:r>
      <w:r w:rsidRPr="00866616">
        <w:rPr>
          <w:rFonts w:ascii="Times New Roman" w:hAnsi="Times New Roman"/>
          <w:sz w:val="28"/>
          <w:szCs w:val="28"/>
          <w:shd w:val="clear" w:color="auto" w:fill="FFFFFF"/>
          <w:lang w:val="kk-KZ"/>
        </w:rPr>
        <w:t xml:space="preserve"> 10-11-</w:t>
      </w:r>
      <w:r w:rsidRPr="00866616">
        <w:rPr>
          <w:rFonts w:ascii="Times New Roman" w:hAnsi="Times New Roman"/>
          <w:bCs/>
          <w:sz w:val="28"/>
          <w:szCs w:val="28"/>
          <w:lang w:val="kk-KZ"/>
        </w:rPr>
        <w:t xml:space="preserve">сыныптарына арналған </w:t>
      </w:r>
      <w:r w:rsidRPr="00866616">
        <w:rPr>
          <w:rFonts w:ascii="Times New Roman" w:hAnsi="Times New Roman"/>
          <w:i/>
          <w:sz w:val="28"/>
          <w:szCs w:val="28"/>
          <w:shd w:val="clear" w:color="auto" w:fill="FFFFFF"/>
          <w:lang w:val="kk-KZ"/>
        </w:rPr>
        <w:t>«</w:t>
      </w:r>
      <w:r w:rsidRPr="00866616">
        <w:rPr>
          <w:rFonts w:ascii="Times New Roman" w:hAnsi="Times New Roman"/>
          <w:i/>
          <w:sz w:val="28"/>
          <w:szCs w:val="28"/>
          <w:lang w:val="kk-KZ"/>
        </w:rPr>
        <w:t>Дүниежүзі тарихы</w:t>
      </w:r>
      <w:r w:rsidRPr="00866616">
        <w:rPr>
          <w:rFonts w:ascii="Times New Roman" w:hAnsi="Times New Roman"/>
          <w:i/>
          <w:sz w:val="28"/>
          <w:szCs w:val="28"/>
          <w:shd w:val="clear" w:color="auto" w:fill="FFFFFF"/>
          <w:lang w:val="kk-KZ"/>
        </w:rPr>
        <w:t>»</w:t>
      </w:r>
      <w:r w:rsidRPr="00866616">
        <w:rPr>
          <w:rFonts w:ascii="Times New Roman" w:hAnsi="Times New Roman"/>
          <w:sz w:val="28"/>
          <w:szCs w:val="28"/>
          <w:shd w:val="clear" w:color="auto" w:fill="FFFFFF"/>
          <w:lang w:val="kk-KZ"/>
        </w:rPr>
        <w:t xml:space="preserve"> пәнінен жаңартылған мазмұндағы үлгілік оқу бағдарламасы;</w:t>
      </w:r>
    </w:p>
    <w:p w14:paraId="255C2CB6" w14:textId="77777777" w:rsidR="008E2322" w:rsidRPr="00866616" w:rsidRDefault="008E2322" w:rsidP="005A5BFE">
      <w:pPr>
        <w:shd w:val="clear" w:color="auto" w:fill="FFFFFF"/>
        <w:spacing w:after="0" w:line="240" w:lineRule="auto"/>
        <w:ind w:firstLine="709"/>
        <w:jc w:val="both"/>
        <w:rPr>
          <w:rFonts w:ascii="Times New Roman" w:hAnsi="Times New Roman"/>
          <w:sz w:val="28"/>
          <w:szCs w:val="28"/>
          <w:shd w:val="clear" w:color="auto" w:fill="FFFFFF"/>
          <w:lang w:val="kk-KZ"/>
        </w:rPr>
      </w:pPr>
      <w:r w:rsidRPr="00866616">
        <w:rPr>
          <w:rFonts w:ascii="Times New Roman" w:hAnsi="Times New Roman"/>
          <w:sz w:val="28"/>
          <w:szCs w:val="28"/>
          <w:shd w:val="clear" w:color="auto" w:fill="FFFFFF"/>
          <w:lang w:val="kk-KZ"/>
        </w:rPr>
        <w:t>- жалпы орта білім беру деңгейінің қоғамдық</w:t>
      </w:r>
      <w:r w:rsidRPr="00866616">
        <w:rPr>
          <w:rFonts w:ascii="Times New Roman" w:hAnsi="Times New Roman"/>
          <w:sz w:val="28"/>
          <w:szCs w:val="28"/>
          <w:lang w:val="kk-KZ"/>
        </w:rPr>
        <w:t>-гуманитарлық бағыттағы</w:t>
      </w:r>
      <w:r w:rsidRPr="00866616">
        <w:rPr>
          <w:rFonts w:ascii="Times New Roman" w:hAnsi="Times New Roman"/>
          <w:sz w:val="28"/>
          <w:szCs w:val="28"/>
          <w:shd w:val="clear" w:color="auto" w:fill="FFFFFF"/>
          <w:lang w:val="kk-KZ"/>
        </w:rPr>
        <w:t xml:space="preserve"> 10-11-</w:t>
      </w:r>
      <w:r w:rsidRPr="00866616">
        <w:rPr>
          <w:rFonts w:ascii="Times New Roman" w:hAnsi="Times New Roman"/>
          <w:bCs/>
          <w:sz w:val="28"/>
          <w:szCs w:val="28"/>
          <w:lang w:val="kk-KZ"/>
        </w:rPr>
        <w:t xml:space="preserve">сыныптарына арналған </w:t>
      </w:r>
      <w:r w:rsidRPr="00866616">
        <w:rPr>
          <w:rFonts w:ascii="Times New Roman" w:hAnsi="Times New Roman"/>
          <w:i/>
          <w:sz w:val="28"/>
          <w:szCs w:val="28"/>
          <w:shd w:val="clear" w:color="auto" w:fill="FFFFFF"/>
          <w:lang w:val="kk-KZ"/>
        </w:rPr>
        <w:t>«</w:t>
      </w:r>
      <w:r w:rsidRPr="00866616">
        <w:rPr>
          <w:rFonts w:ascii="Times New Roman" w:hAnsi="Times New Roman"/>
          <w:i/>
          <w:sz w:val="28"/>
          <w:szCs w:val="28"/>
          <w:lang w:val="kk-KZ"/>
        </w:rPr>
        <w:t>Дүниежүзі тарихы</w:t>
      </w:r>
      <w:r w:rsidRPr="00866616">
        <w:rPr>
          <w:rFonts w:ascii="Times New Roman" w:hAnsi="Times New Roman"/>
          <w:i/>
          <w:sz w:val="28"/>
          <w:szCs w:val="28"/>
          <w:shd w:val="clear" w:color="auto" w:fill="FFFFFF"/>
          <w:lang w:val="kk-KZ"/>
        </w:rPr>
        <w:t>»</w:t>
      </w:r>
      <w:r w:rsidRPr="00866616">
        <w:rPr>
          <w:rFonts w:ascii="Times New Roman" w:hAnsi="Times New Roman"/>
          <w:sz w:val="28"/>
          <w:szCs w:val="28"/>
          <w:shd w:val="clear" w:color="auto" w:fill="FFFFFF"/>
          <w:lang w:val="kk-KZ"/>
        </w:rPr>
        <w:t xml:space="preserve"> пәнінен жаңартылған мазмұндағы үлгілік оқу бағдарламасы.</w:t>
      </w:r>
    </w:p>
    <w:p w14:paraId="5C2C1AE8" w14:textId="77777777" w:rsidR="008E2322" w:rsidRPr="00866616" w:rsidRDefault="008E2322" w:rsidP="005A5BFE">
      <w:pPr>
        <w:pStyle w:val="a6"/>
        <w:tabs>
          <w:tab w:val="left" w:pos="878"/>
          <w:tab w:val="left" w:pos="9639"/>
        </w:tabs>
        <w:spacing w:after="0" w:line="240" w:lineRule="auto"/>
        <w:ind w:left="0" w:firstLine="709"/>
        <w:jc w:val="both"/>
        <w:rPr>
          <w:rFonts w:ascii="Times New Roman" w:hAnsi="Times New Roman"/>
          <w:sz w:val="28"/>
          <w:szCs w:val="28"/>
        </w:rPr>
      </w:pPr>
      <w:r w:rsidRPr="00866616">
        <w:rPr>
          <w:rFonts w:ascii="Times New Roman" w:hAnsi="Times New Roman"/>
          <w:spacing w:val="-1"/>
          <w:sz w:val="28"/>
          <w:szCs w:val="28"/>
        </w:rPr>
        <w:t>«Құқық</w:t>
      </w:r>
      <w:r w:rsidRPr="00866616">
        <w:rPr>
          <w:rFonts w:ascii="Times New Roman" w:hAnsi="Times New Roman"/>
          <w:spacing w:val="47"/>
          <w:sz w:val="28"/>
          <w:szCs w:val="28"/>
        </w:rPr>
        <w:t xml:space="preserve"> </w:t>
      </w:r>
      <w:r w:rsidRPr="00866616">
        <w:rPr>
          <w:rFonts w:ascii="Times New Roman" w:hAnsi="Times New Roman"/>
          <w:spacing w:val="-1"/>
          <w:sz w:val="28"/>
          <w:szCs w:val="28"/>
        </w:rPr>
        <w:t>негіздері»</w:t>
      </w:r>
      <w:r w:rsidRPr="00866616">
        <w:rPr>
          <w:rFonts w:ascii="Times New Roman" w:hAnsi="Times New Roman"/>
          <w:spacing w:val="48"/>
          <w:sz w:val="28"/>
          <w:szCs w:val="28"/>
        </w:rPr>
        <w:t xml:space="preserve"> </w:t>
      </w:r>
      <w:r w:rsidRPr="00866616">
        <w:rPr>
          <w:rFonts w:ascii="Times New Roman" w:hAnsi="Times New Roman"/>
          <w:spacing w:val="-1"/>
          <w:sz w:val="28"/>
          <w:szCs w:val="28"/>
        </w:rPr>
        <w:t>оқу</w:t>
      </w:r>
      <w:r w:rsidRPr="00866616">
        <w:rPr>
          <w:rFonts w:ascii="Times New Roman" w:hAnsi="Times New Roman"/>
          <w:spacing w:val="47"/>
          <w:sz w:val="28"/>
          <w:szCs w:val="28"/>
        </w:rPr>
        <w:t xml:space="preserve"> </w:t>
      </w:r>
      <w:r w:rsidRPr="00866616">
        <w:rPr>
          <w:rFonts w:ascii="Times New Roman" w:hAnsi="Times New Roman"/>
          <w:spacing w:val="-1"/>
          <w:sz w:val="28"/>
          <w:szCs w:val="28"/>
        </w:rPr>
        <w:t>пәні</w:t>
      </w:r>
      <w:r w:rsidRPr="00866616">
        <w:rPr>
          <w:rFonts w:ascii="Times New Roman" w:hAnsi="Times New Roman"/>
          <w:spacing w:val="50"/>
          <w:sz w:val="28"/>
          <w:szCs w:val="28"/>
        </w:rPr>
        <w:t xml:space="preserve"> </w:t>
      </w:r>
      <w:r w:rsidRPr="00866616">
        <w:rPr>
          <w:rFonts w:ascii="Times New Roman" w:hAnsi="Times New Roman"/>
          <w:spacing w:val="-1"/>
          <w:sz w:val="28"/>
          <w:szCs w:val="28"/>
        </w:rPr>
        <w:t>бойынша</w:t>
      </w:r>
      <w:r w:rsidRPr="00866616">
        <w:rPr>
          <w:rFonts w:ascii="Times New Roman" w:hAnsi="Times New Roman"/>
          <w:spacing w:val="46"/>
          <w:sz w:val="28"/>
          <w:szCs w:val="28"/>
        </w:rPr>
        <w:t xml:space="preserve"> </w:t>
      </w:r>
      <w:r w:rsidRPr="00866616">
        <w:rPr>
          <w:rFonts w:ascii="Times New Roman" w:hAnsi="Times New Roman"/>
          <w:sz w:val="28"/>
          <w:szCs w:val="28"/>
        </w:rPr>
        <w:t>оқу</w:t>
      </w:r>
      <w:r w:rsidRPr="00866616">
        <w:rPr>
          <w:rFonts w:ascii="Times New Roman" w:hAnsi="Times New Roman"/>
          <w:spacing w:val="46"/>
          <w:sz w:val="28"/>
          <w:szCs w:val="28"/>
        </w:rPr>
        <w:t xml:space="preserve"> </w:t>
      </w:r>
      <w:r w:rsidRPr="00866616">
        <w:rPr>
          <w:rFonts w:ascii="Times New Roman" w:hAnsi="Times New Roman"/>
          <w:spacing w:val="-1"/>
          <w:sz w:val="28"/>
          <w:szCs w:val="28"/>
        </w:rPr>
        <w:t>процесі</w:t>
      </w:r>
      <w:r w:rsidRPr="00866616">
        <w:rPr>
          <w:rFonts w:ascii="Times New Roman" w:hAnsi="Times New Roman"/>
          <w:spacing w:val="52"/>
          <w:sz w:val="28"/>
          <w:szCs w:val="28"/>
        </w:rPr>
        <w:t xml:space="preserve"> </w:t>
      </w:r>
      <w:r w:rsidRPr="00866616">
        <w:rPr>
          <w:rFonts w:ascii="Times New Roman" w:hAnsi="Times New Roman"/>
          <w:spacing w:val="52"/>
          <w:sz w:val="28"/>
          <w:szCs w:val="28"/>
          <w:lang w:val="kk-KZ"/>
        </w:rPr>
        <w:t>«</w:t>
      </w:r>
      <w:r w:rsidRPr="00866616">
        <w:rPr>
          <w:rFonts w:ascii="Times New Roman" w:hAnsi="Times New Roman"/>
          <w:sz w:val="28"/>
        </w:rPr>
        <w:t>Жалпы білім беру ұйымдарына арналған жалпы білім беретін пәндердің, таңдау курстарының және факультативтердің үлгілік оқу бағдарламаларын бекіту туралы</w:t>
      </w:r>
      <w:r w:rsidRPr="00866616">
        <w:rPr>
          <w:rFonts w:ascii="Times New Roman" w:hAnsi="Times New Roman"/>
          <w:sz w:val="28"/>
          <w:lang w:val="kk-KZ"/>
        </w:rPr>
        <w:t>»</w:t>
      </w:r>
      <w:r w:rsidRPr="00866616">
        <w:rPr>
          <w:rFonts w:ascii="Times New Roman" w:hAnsi="Times New Roman"/>
          <w:sz w:val="28"/>
        </w:rPr>
        <w:t xml:space="preserve"> Қазақстан Республикасы Білім және ғылым министрінің 2013 жылғы 3 сәуірдегі № 115 бұйрығына өзгеріс пен толықтырулар енгізу туралы</w:t>
      </w:r>
      <w:r w:rsidRPr="00866616">
        <w:rPr>
          <w:rFonts w:ascii="Times New Roman" w:hAnsi="Times New Roman"/>
          <w:sz w:val="28"/>
          <w:lang w:val="kk-KZ"/>
        </w:rPr>
        <w:t>»</w:t>
      </w:r>
      <w:r w:rsidRPr="00866616">
        <w:rPr>
          <w:rFonts w:ascii="Times New Roman" w:hAnsi="Times New Roman"/>
          <w:sz w:val="28"/>
        </w:rPr>
        <w:t xml:space="preserve"> Қазақстан Республикасы Білім және ғылым министрінің 2017 жылғы 27 шілдедегі № 352 бұйрығы</w:t>
      </w:r>
      <w:r w:rsidRPr="00866616">
        <w:rPr>
          <w:rFonts w:ascii="Times New Roman" w:hAnsi="Times New Roman"/>
          <w:sz w:val="28"/>
          <w:lang w:val="kk-KZ"/>
        </w:rPr>
        <w:t>мен</w:t>
      </w:r>
      <w:r w:rsidRPr="00866616">
        <w:rPr>
          <w:rFonts w:ascii="Times New Roman" w:hAnsi="Times New Roman"/>
          <w:sz w:val="28"/>
          <w:szCs w:val="28"/>
          <w:lang w:val="kk-KZ"/>
        </w:rPr>
        <w:t xml:space="preserve"> бекітілген </w:t>
      </w:r>
      <w:r w:rsidRPr="00866616">
        <w:rPr>
          <w:rFonts w:ascii="Times New Roman" w:hAnsi="Times New Roman"/>
          <w:spacing w:val="-1"/>
          <w:sz w:val="28"/>
          <w:szCs w:val="28"/>
        </w:rPr>
        <w:t>оқу</w:t>
      </w:r>
      <w:r w:rsidRPr="00866616">
        <w:rPr>
          <w:rFonts w:ascii="Times New Roman" w:hAnsi="Times New Roman"/>
          <w:sz w:val="28"/>
          <w:szCs w:val="28"/>
        </w:rPr>
        <w:t xml:space="preserve"> </w:t>
      </w:r>
      <w:r w:rsidRPr="00866616">
        <w:rPr>
          <w:rFonts w:ascii="Times New Roman" w:hAnsi="Times New Roman"/>
          <w:spacing w:val="-1"/>
          <w:sz w:val="28"/>
          <w:szCs w:val="28"/>
        </w:rPr>
        <w:t>бағдарламаларымен</w:t>
      </w:r>
      <w:r w:rsidRPr="00866616">
        <w:rPr>
          <w:rFonts w:ascii="Times New Roman" w:hAnsi="Times New Roman"/>
          <w:sz w:val="28"/>
          <w:szCs w:val="28"/>
        </w:rPr>
        <w:t xml:space="preserve"> </w:t>
      </w:r>
      <w:r w:rsidRPr="00866616">
        <w:rPr>
          <w:rFonts w:ascii="Times New Roman" w:hAnsi="Times New Roman"/>
          <w:spacing w:val="-2"/>
          <w:sz w:val="28"/>
          <w:szCs w:val="28"/>
        </w:rPr>
        <w:t>жүзеге</w:t>
      </w:r>
      <w:r w:rsidRPr="00866616">
        <w:rPr>
          <w:rFonts w:ascii="Times New Roman" w:hAnsi="Times New Roman"/>
          <w:spacing w:val="59"/>
          <w:sz w:val="28"/>
          <w:szCs w:val="28"/>
        </w:rPr>
        <w:t xml:space="preserve"> </w:t>
      </w:r>
      <w:r w:rsidRPr="00866616">
        <w:rPr>
          <w:rFonts w:ascii="Times New Roman" w:hAnsi="Times New Roman"/>
          <w:spacing w:val="-1"/>
          <w:sz w:val="28"/>
          <w:szCs w:val="28"/>
        </w:rPr>
        <w:t>асырылады:</w:t>
      </w:r>
    </w:p>
    <w:p w14:paraId="2311197D" w14:textId="77777777" w:rsidR="008E2322" w:rsidRPr="00866616" w:rsidRDefault="008E2322" w:rsidP="005A5BFE">
      <w:pPr>
        <w:shd w:val="clear" w:color="auto" w:fill="FFFFFF"/>
        <w:spacing w:after="0" w:line="240" w:lineRule="auto"/>
        <w:ind w:firstLine="709"/>
        <w:jc w:val="both"/>
        <w:rPr>
          <w:rFonts w:ascii="Times New Roman" w:hAnsi="Times New Roman"/>
          <w:sz w:val="28"/>
          <w:szCs w:val="28"/>
          <w:shd w:val="clear" w:color="auto" w:fill="FFFFFF"/>
          <w:lang w:val="kk-KZ"/>
        </w:rPr>
      </w:pPr>
      <w:r w:rsidRPr="00866616">
        <w:rPr>
          <w:rFonts w:ascii="Times New Roman" w:hAnsi="Times New Roman"/>
          <w:sz w:val="28"/>
          <w:szCs w:val="28"/>
          <w:shd w:val="clear" w:color="auto" w:fill="FFFFFF"/>
          <w:lang w:val="kk-KZ"/>
        </w:rPr>
        <w:t>- жалпы орта білім беру деңгейінің жаратылыстану-математикалық бағыттағы 10-11-</w:t>
      </w:r>
      <w:r w:rsidRPr="00866616">
        <w:rPr>
          <w:rFonts w:ascii="Times New Roman" w:hAnsi="Times New Roman"/>
          <w:bCs/>
          <w:sz w:val="28"/>
          <w:szCs w:val="28"/>
          <w:lang w:val="kk-KZ"/>
        </w:rPr>
        <w:t xml:space="preserve">сыныптарына арналған </w:t>
      </w:r>
      <w:r w:rsidRPr="00866616">
        <w:rPr>
          <w:rFonts w:ascii="Times New Roman" w:hAnsi="Times New Roman"/>
          <w:i/>
          <w:sz w:val="28"/>
          <w:szCs w:val="28"/>
          <w:shd w:val="clear" w:color="auto" w:fill="FFFFFF"/>
          <w:lang w:val="kk-KZ"/>
        </w:rPr>
        <w:t>«</w:t>
      </w:r>
      <w:r w:rsidRPr="00866616">
        <w:rPr>
          <w:rFonts w:ascii="Times New Roman" w:hAnsi="Times New Roman"/>
          <w:i/>
          <w:sz w:val="28"/>
          <w:szCs w:val="28"/>
          <w:lang w:val="kk-KZ"/>
        </w:rPr>
        <w:t>Құқық негіздері</w:t>
      </w:r>
      <w:r w:rsidRPr="00866616">
        <w:rPr>
          <w:rFonts w:ascii="Times New Roman" w:hAnsi="Times New Roman"/>
          <w:i/>
          <w:sz w:val="28"/>
          <w:szCs w:val="28"/>
          <w:shd w:val="clear" w:color="auto" w:fill="FFFFFF"/>
          <w:lang w:val="kk-KZ"/>
        </w:rPr>
        <w:t>»</w:t>
      </w:r>
      <w:r w:rsidRPr="00866616">
        <w:rPr>
          <w:rFonts w:ascii="Times New Roman" w:hAnsi="Times New Roman"/>
          <w:sz w:val="28"/>
          <w:szCs w:val="28"/>
          <w:shd w:val="clear" w:color="auto" w:fill="FFFFFF"/>
          <w:lang w:val="kk-KZ"/>
        </w:rPr>
        <w:t xml:space="preserve"> пәнінен жаңартылған мазмұндағы үлгілік оқу бағдарламасы;</w:t>
      </w:r>
    </w:p>
    <w:p w14:paraId="620B96C4" w14:textId="77777777" w:rsidR="008E2322" w:rsidRPr="00866616" w:rsidRDefault="008E2322" w:rsidP="005A5BFE">
      <w:pPr>
        <w:shd w:val="clear" w:color="auto" w:fill="FFFFFF"/>
        <w:spacing w:after="0" w:line="240" w:lineRule="auto"/>
        <w:ind w:firstLine="709"/>
        <w:jc w:val="both"/>
        <w:rPr>
          <w:rFonts w:ascii="Times New Roman" w:hAnsi="Times New Roman"/>
          <w:sz w:val="28"/>
          <w:szCs w:val="28"/>
          <w:shd w:val="clear" w:color="auto" w:fill="FFFFFF"/>
          <w:lang w:val="kk-KZ"/>
        </w:rPr>
      </w:pPr>
      <w:r w:rsidRPr="00866616">
        <w:rPr>
          <w:rFonts w:ascii="Times New Roman" w:hAnsi="Times New Roman"/>
          <w:sz w:val="28"/>
          <w:szCs w:val="28"/>
          <w:shd w:val="clear" w:color="auto" w:fill="FFFFFF"/>
          <w:lang w:val="kk-KZ"/>
        </w:rPr>
        <w:t>- жалпы орта білім беру деңгейінің қоғамдық</w:t>
      </w:r>
      <w:r w:rsidRPr="00866616">
        <w:rPr>
          <w:rFonts w:ascii="Times New Roman" w:hAnsi="Times New Roman"/>
          <w:sz w:val="28"/>
          <w:szCs w:val="28"/>
          <w:lang w:val="kk-KZ"/>
        </w:rPr>
        <w:t xml:space="preserve">-гуманитарлық </w:t>
      </w:r>
      <w:r w:rsidRPr="00866616">
        <w:rPr>
          <w:rFonts w:ascii="Times New Roman" w:hAnsi="Times New Roman"/>
          <w:sz w:val="28"/>
          <w:szCs w:val="28"/>
          <w:shd w:val="clear" w:color="auto" w:fill="FFFFFF"/>
          <w:lang w:val="kk-KZ"/>
        </w:rPr>
        <w:t>бағыттағы 10-11-</w:t>
      </w:r>
      <w:r w:rsidRPr="00866616">
        <w:rPr>
          <w:rFonts w:ascii="Times New Roman" w:hAnsi="Times New Roman"/>
          <w:bCs/>
          <w:sz w:val="28"/>
          <w:szCs w:val="28"/>
          <w:lang w:val="kk-KZ"/>
        </w:rPr>
        <w:t xml:space="preserve">сыныптарына арналған </w:t>
      </w:r>
      <w:r w:rsidRPr="00866616">
        <w:rPr>
          <w:rFonts w:ascii="Times New Roman" w:hAnsi="Times New Roman"/>
          <w:i/>
          <w:sz w:val="28"/>
          <w:szCs w:val="28"/>
          <w:shd w:val="clear" w:color="auto" w:fill="FFFFFF"/>
          <w:lang w:val="kk-KZ"/>
        </w:rPr>
        <w:t>«</w:t>
      </w:r>
      <w:r w:rsidRPr="00866616">
        <w:rPr>
          <w:rFonts w:ascii="Times New Roman" w:hAnsi="Times New Roman"/>
          <w:i/>
          <w:sz w:val="28"/>
          <w:szCs w:val="28"/>
          <w:lang w:val="kk-KZ"/>
        </w:rPr>
        <w:t>Құқық негіздері</w:t>
      </w:r>
      <w:r w:rsidRPr="00866616">
        <w:rPr>
          <w:rFonts w:ascii="Times New Roman" w:hAnsi="Times New Roman"/>
          <w:sz w:val="28"/>
          <w:szCs w:val="28"/>
          <w:shd w:val="clear" w:color="auto" w:fill="FFFFFF"/>
          <w:lang w:val="kk-KZ"/>
        </w:rPr>
        <w:t>» пәнінен жаңартылған мазмұндағы үлгілік оқу бағдарламасы.</w:t>
      </w:r>
    </w:p>
    <w:p w14:paraId="71A3CC8B" w14:textId="77777777" w:rsidR="008E2322" w:rsidRPr="00866616" w:rsidRDefault="008E2322" w:rsidP="005A5BFE">
      <w:pPr>
        <w:shd w:val="clear" w:color="auto" w:fill="FFFFFF"/>
        <w:spacing w:after="0" w:line="240" w:lineRule="auto"/>
        <w:ind w:firstLine="709"/>
        <w:jc w:val="both"/>
        <w:rPr>
          <w:rFonts w:ascii="Times New Roman" w:hAnsi="Times New Roman"/>
          <w:i/>
          <w:sz w:val="28"/>
          <w:szCs w:val="28"/>
          <w:shd w:val="clear" w:color="auto" w:fill="FFFFFF"/>
          <w:lang w:val="kk-KZ"/>
        </w:rPr>
      </w:pPr>
      <w:r w:rsidRPr="00866616">
        <w:rPr>
          <w:rFonts w:ascii="Times New Roman" w:hAnsi="Times New Roman"/>
          <w:i/>
          <w:sz w:val="28"/>
          <w:szCs w:val="28"/>
          <w:shd w:val="clear" w:color="auto" w:fill="FFFFFF"/>
          <w:lang w:val="kk-KZ"/>
        </w:rPr>
        <w:t>Жалпы орта білім беру деңгейінің жаңартылған мазмұндағы үлгілік оқу бағдарламалары Ы.Алтынсарин атындағы Ұлттық білім академиясының сайтында орналастырылған (</w:t>
      </w:r>
      <w:hyperlink r:id="rId136" w:history="1">
        <w:r w:rsidRPr="00866616">
          <w:rPr>
            <w:rStyle w:val="a8"/>
            <w:i/>
            <w:color w:val="auto"/>
            <w:szCs w:val="28"/>
            <w:lang w:val="kk-KZ"/>
          </w:rPr>
          <w:t>https://www.nao.kz/</w:t>
        </w:r>
      </w:hyperlink>
      <w:r w:rsidRPr="00866616">
        <w:rPr>
          <w:rFonts w:ascii="Times New Roman" w:hAnsi="Times New Roman"/>
          <w:i/>
          <w:sz w:val="28"/>
          <w:szCs w:val="28"/>
          <w:lang w:val="kk-KZ"/>
        </w:rPr>
        <w:t xml:space="preserve"> </w:t>
      </w:r>
    </w:p>
    <w:p w14:paraId="33EAED8D" w14:textId="77777777" w:rsidR="008E2322" w:rsidRPr="00866616" w:rsidRDefault="008E2322" w:rsidP="005A5BFE">
      <w:pPr>
        <w:spacing w:after="0" w:line="240" w:lineRule="auto"/>
        <w:ind w:firstLine="709"/>
        <w:jc w:val="both"/>
        <w:rPr>
          <w:sz w:val="28"/>
          <w:lang w:val="kk-KZ"/>
        </w:rPr>
      </w:pPr>
    </w:p>
    <w:p w14:paraId="56A81A34" w14:textId="77777777" w:rsidR="008E2322" w:rsidRPr="00866616" w:rsidRDefault="008E2322" w:rsidP="005A5BFE">
      <w:pPr>
        <w:pStyle w:val="a6"/>
        <w:tabs>
          <w:tab w:val="left" w:pos="709"/>
          <w:tab w:val="left" w:pos="1134"/>
        </w:tabs>
        <w:kinsoku w:val="0"/>
        <w:overflowPunct w:val="0"/>
        <w:spacing w:after="0" w:line="240" w:lineRule="auto"/>
        <w:ind w:left="0" w:firstLine="709"/>
        <w:jc w:val="both"/>
        <w:rPr>
          <w:rFonts w:ascii="Times New Roman" w:hAnsi="Times New Roman"/>
          <w:b/>
          <w:w w:val="110"/>
          <w:sz w:val="28"/>
          <w:szCs w:val="28"/>
          <w:lang w:val="kk-KZ"/>
        </w:rPr>
      </w:pPr>
      <w:r w:rsidRPr="00866616">
        <w:rPr>
          <w:rFonts w:ascii="Times New Roman" w:hAnsi="Times New Roman"/>
          <w:b/>
          <w:w w:val="110"/>
          <w:sz w:val="28"/>
          <w:szCs w:val="28"/>
          <w:lang w:val="kk-KZ"/>
        </w:rPr>
        <w:t>«Қазақстан тарихы» оқу пәні</w:t>
      </w:r>
    </w:p>
    <w:p w14:paraId="1C1FFDEE" w14:textId="77777777" w:rsidR="00B53A79" w:rsidRPr="00866616" w:rsidRDefault="00B53A79" w:rsidP="00B53A79">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Жалпы орта білім беру деңгейінде «Қазақстан тарихы» оқу пәнінің мазмұны Қазақстан тарихының этникалық, саяси, әлеуметтік-экономикалық және мәдени негізгі мәселелері бойынша тереңдетілген білімді қалыптастыруға бағытталған.</w:t>
      </w:r>
    </w:p>
    <w:p w14:paraId="125D4631" w14:textId="77777777" w:rsidR="00B53A79" w:rsidRPr="00866616" w:rsidRDefault="00B53A79" w:rsidP="00B53A79">
      <w:pPr>
        <w:tabs>
          <w:tab w:val="left" w:pos="709"/>
          <w:tab w:val="left" w:pos="1276"/>
        </w:tabs>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10-11-сыныпта «Қазақстан тарихы» пәнін оқыту түрлі тарихи кезеңдердегі Қазақстанның мәдени-тарихи дамуының ерекшеліктері мен мәнін білім алушыларға түсіндіруді кеңейтеді және тереңдетеді.</w:t>
      </w:r>
    </w:p>
    <w:p w14:paraId="1F5A85CB" w14:textId="77777777" w:rsidR="00B53A79" w:rsidRPr="00866616" w:rsidRDefault="00B53A79" w:rsidP="00B53A79">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xml:space="preserve">«Қазақстан тарихы» пәні Қазақстан тарихындағы оқиғаларды, құбылыстарды, процестерді талдау, жіктеу, жүйелеу, қорытындылау және бағалау үшін қажетті тарихи ойлау дағдыларын дамытуды қарастырады. </w:t>
      </w:r>
    </w:p>
    <w:p w14:paraId="29241C05" w14:textId="106FA14A" w:rsidR="008E2322" w:rsidRPr="00866616" w:rsidRDefault="00B53A79" w:rsidP="00B53A79">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Осы оқу пәнінің аксиологиялық мақсаты патриотизмді қалыптастыру, ұлттық және жалпыадамзаттық құндылықтарға құрмет көрсетуге дағдыландыру болып табылады</w:t>
      </w:r>
      <w:r w:rsidR="008E2322" w:rsidRPr="00866616">
        <w:rPr>
          <w:rFonts w:ascii="Times New Roman" w:hAnsi="Times New Roman"/>
          <w:sz w:val="28"/>
          <w:szCs w:val="28"/>
          <w:lang w:val="kk-KZ"/>
        </w:rPr>
        <w:t>.</w:t>
      </w:r>
    </w:p>
    <w:p w14:paraId="6DDB27F5" w14:textId="4721B718" w:rsidR="008D13FC" w:rsidRPr="00866616" w:rsidRDefault="008D13FC" w:rsidP="008D13FC">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xml:space="preserve">Жалпы орта білім беру деңгейінде оқытылатын «Қазақстан тарихы» пәні бойынша оқу жүктемесі </w:t>
      </w:r>
      <w:r w:rsidR="008E4544" w:rsidRPr="00866616">
        <w:rPr>
          <w:rFonts w:ascii="Times New Roman" w:hAnsi="Times New Roman"/>
          <w:sz w:val="28"/>
          <w:szCs w:val="28"/>
          <w:lang w:val="kk-KZ"/>
        </w:rPr>
        <w:t>82</w:t>
      </w:r>
      <w:r w:rsidRPr="00866616">
        <w:rPr>
          <w:rFonts w:ascii="Times New Roman" w:hAnsi="Times New Roman"/>
          <w:sz w:val="28"/>
          <w:szCs w:val="28"/>
          <w:lang w:val="kk-KZ"/>
        </w:rPr>
        <w:t xml:space="preserve">-кестеде көрсетілген. </w:t>
      </w:r>
    </w:p>
    <w:p w14:paraId="0B98E0A3" w14:textId="77777777" w:rsidR="008D13FC" w:rsidRPr="00866616" w:rsidRDefault="008D13FC" w:rsidP="008D13FC">
      <w:pPr>
        <w:spacing w:after="0" w:line="240" w:lineRule="auto"/>
        <w:ind w:firstLine="709"/>
        <w:jc w:val="both"/>
        <w:rPr>
          <w:rFonts w:ascii="Times New Roman" w:hAnsi="Times New Roman"/>
          <w:sz w:val="28"/>
          <w:szCs w:val="28"/>
          <w:lang w:val="kk-KZ"/>
        </w:rPr>
      </w:pPr>
    </w:p>
    <w:p w14:paraId="02EE7FCC" w14:textId="7004424E" w:rsidR="008D13FC" w:rsidRPr="00866616" w:rsidRDefault="008E4544" w:rsidP="008D13FC">
      <w:pPr>
        <w:pStyle w:val="a4"/>
        <w:ind w:firstLine="709"/>
        <w:jc w:val="left"/>
      </w:pPr>
      <w:r w:rsidRPr="00866616">
        <w:rPr>
          <w:lang w:val="kk-KZ"/>
        </w:rPr>
        <w:t>82</w:t>
      </w:r>
      <w:r w:rsidR="008D13FC" w:rsidRPr="00866616">
        <w:t>-кесте</w:t>
      </w:r>
      <w:r w:rsidR="008D13FC" w:rsidRPr="00866616">
        <w:rPr>
          <w:lang w:val="kk-KZ"/>
        </w:rPr>
        <w:t xml:space="preserve"> – </w:t>
      </w:r>
      <w:r w:rsidR="008D13FC" w:rsidRPr="00866616">
        <w:t>Оқу</w:t>
      </w:r>
      <w:r w:rsidR="008D13FC" w:rsidRPr="00866616">
        <w:rPr>
          <w:lang w:val="kk-KZ"/>
        </w:rPr>
        <w:t xml:space="preserve"> </w:t>
      </w:r>
      <w:r w:rsidR="008D13FC" w:rsidRPr="00866616">
        <w:t>жүктемесінің</w:t>
      </w:r>
      <w:r w:rsidR="008D13FC" w:rsidRPr="00866616">
        <w:rPr>
          <w:lang w:val="kk-KZ"/>
        </w:rPr>
        <w:t xml:space="preserve"> </w:t>
      </w:r>
      <w:r w:rsidR="008D13FC" w:rsidRPr="00866616">
        <w:t>көлемі</w:t>
      </w:r>
    </w:p>
    <w:tbl>
      <w:tblPr>
        <w:tblStyle w:val="a9"/>
        <w:tblW w:w="9646" w:type="dxa"/>
        <w:tblLook w:val="04A0" w:firstRow="1" w:lastRow="0" w:firstColumn="1" w:lastColumn="0" w:noHBand="0" w:noVBand="1"/>
      </w:tblPr>
      <w:tblGrid>
        <w:gridCol w:w="2122"/>
        <w:gridCol w:w="2410"/>
        <w:gridCol w:w="1134"/>
        <w:gridCol w:w="1418"/>
        <w:gridCol w:w="1275"/>
        <w:gridCol w:w="1276"/>
        <w:gridCol w:w="11"/>
      </w:tblGrid>
      <w:tr w:rsidR="00866616" w:rsidRPr="00866616" w14:paraId="355AF612" w14:textId="77777777" w:rsidTr="007B687D">
        <w:tc>
          <w:tcPr>
            <w:tcW w:w="2122" w:type="dxa"/>
            <w:vMerge w:val="restart"/>
            <w:vAlign w:val="center"/>
          </w:tcPr>
          <w:p w14:paraId="12A95987" w14:textId="77777777" w:rsidR="008D13FC" w:rsidRPr="00866616" w:rsidRDefault="008D13FC" w:rsidP="007B687D">
            <w:pPr>
              <w:pStyle w:val="a4"/>
              <w:ind w:firstLine="0"/>
              <w:jc w:val="center"/>
              <w:rPr>
                <w:sz w:val="24"/>
                <w:szCs w:val="24"/>
                <w:lang w:val="kk-KZ"/>
              </w:rPr>
            </w:pPr>
            <w:r w:rsidRPr="00866616">
              <w:rPr>
                <w:sz w:val="24"/>
                <w:szCs w:val="24"/>
                <w:lang w:val="kk-KZ"/>
              </w:rPr>
              <w:t>Сынып</w:t>
            </w:r>
          </w:p>
        </w:tc>
        <w:tc>
          <w:tcPr>
            <w:tcW w:w="2410" w:type="dxa"/>
            <w:vMerge w:val="restart"/>
            <w:vAlign w:val="center"/>
          </w:tcPr>
          <w:p w14:paraId="05DC4E2A" w14:textId="77777777" w:rsidR="008D13FC" w:rsidRPr="00866616" w:rsidRDefault="008D13FC" w:rsidP="007B687D">
            <w:pPr>
              <w:pStyle w:val="a4"/>
              <w:ind w:firstLine="0"/>
              <w:jc w:val="center"/>
              <w:rPr>
                <w:sz w:val="24"/>
                <w:szCs w:val="24"/>
                <w:lang w:val="kk-KZ"/>
              </w:rPr>
            </w:pPr>
            <w:r w:rsidRPr="00866616">
              <w:rPr>
                <w:sz w:val="24"/>
                <w:szCs w:val="24"/>
                <w:lang w:val="kk-KZ"/>
              </w:rPr>
              <w:t>Оқу пәнінің атауы</w:t>
            </w:r>
          </w:p>
        </w:tc>
        <w:tc>
          <w:tcPr>
            <w:tcW w:w="5114" w:type="dxa"/>
            <w:gridSpan w:val="5"/>
            <w:vAlign w:val="center"/>
          </w:tcPr>
          <w:p w14:paraId="6FAF5BA0" w14:textId="77777777" w:rsidR="008D13FC" w:rsidRPr="00866616" w:rsidRDefault="008D13FC" w:rsidP="007B687D">
            <w:pPr>
              <w:pStyle w:val="a4"/>
              <w:ind w:firstLine="0"/>
              <w:jc w:val="center"/>
              <w:rPr>
                <w:sz w:val="24"/>
                <w:szCs w:val="24"/>
                <w:lang w:val="kk-KZ"/>
              </w:rPr>
            </w:pPr>
            <w:r w:rsidRPr="00866616">
              <w:rPr>
                <w:sz w:val="24"/>
                <w:szCs w:val="24"/>
                <w:lang w:val="kk-KZ"/>
              </w:rPr>
              <w:t>Жалпы жүктеме, сағат</w:t>
            </w:r>
          </w:p>
        </w:tc>
      </w:tr>
      <w:tr w:rsidR="00866616" w:rsidRPr="00A130B7" w14:paraId="03BA9F57" w14:textId="77777777" w:rsidTr="007B687D">
        <w:tc>
          <w:tcPr>
            <w:tcW w:w="2122" w:type="dxa"/>
            <w:vMerge/>
            <w:vAlign w:val="center"/>
          </w:tcPr>
          <w:p w14:paraId="7D9EEE92" w14:textId="77777777" w:rsidR="008D13FC" w:rsidRPr="00866616" w:rsidRDefault="008D13FC" w:rsidP="007B687D">
            <w:pPr>
              <w:pStyle w:val="a4"/>
              <w:ind w:firstLine="0"/>
              <w:jc w:val="center"/>
              <w:rPr>
                <w:sz w:val="24"/>
                <w:szCs w:val="24"/>
                <w:lang w:val="kk-KZ"/>
              </w:rPr>
            </w:pPr>
          </w:p>
        </w:tc>
        <w:tc>
          <w:tcPr>
            <w:tcW w:w="2410" w:type="dxa"/>
            <w:vMerge/>
            <w:vAlign w:val="center"/>
          </w:tcPr>
          <w:p w14:paraId="553355AB" w14:textId="77777777" w:rsidR="008D13FC" w:rsidRPr="00866616" w:rsidRDefault="008D13FC" w:rsidP="007B687D">
            <w:pPr>
              <w:pStyle w:val="a4"/>
              <w:ind w:firstLine="0"/>
              <w:jc w:val="center"/>
              <w:rPr>
                <w:sz w:val="24"/>
                <w:szCs w:val="24"/>
                <w:lang w:val="kk-KZ"/>
              </w:rPr>
            </w:pPr>
          </w:p>
        </w:tc>
        <w:tc>
          <w:tcPr>
            <w:tcW w:w="2552" w:type="dxa"/>
            <w:gridSpan w:val="2"/>
            <w:vAlign w:val="center"/>
          </w:tcPr>
          <w:p w14:paraId="2D6A5A10" w14:textId="77777777" w:rsidR="008D13FC" w:rsidRPr="00866616" w:rsidRDefault="008D13FC" w:rsidP="007B687D">
            <w:pPr>
              <w:pStyle w:val="a4"/>
              <w:ind w:firstLine="0"/>
              <w:jc w:val="center"/>
              <w:rPr>
                <w:sz w:val="24"/>
                <w:szCs w:val="24"/>
                <w:lang w:val="kk-KZ"/>
              </w:rPr>
            </w:pPr>
            <w:r w:rsidRPr="00866616">
              <w:rPr>
                <w:sz w:val="24"/>
                <w:szCs w:val="24"/>
                <w:lang w:val="kk-KZ"/>
              </w:rPr>
              <w:t>Үлгілік оқу жоспары (жаңартылған мазмұн)</w:t>
            </w:r>
          </w:p>
        </w:tc>
        <w:tc>
          <w:tcPr>
            <w:tcW w:w="2562" w:type="dxa"/>
            <w:gridSpan w:val="3"/>
            <w:vAlign w:val="center"/>
          </w:tcPr>
          <w:p w14:paraId="640DE297" w14:textId="77777777" w:rsidR="008D13FC" w:rsidRPr="00866616" w:rsidRDefault="008D13FC" w:rsidP="007B687D">
            <w:pPr>
              <w:pStyle w:val="a4"/>
              <w:ind w:firstLine="0"/>
              <w:jc w:val="center"/>
              <w:rPr>
                <w:sz w:val="24"/>
                <w:szCs w:val="24"/>
                <w:lang w:val="kk-KZ"/>
              </w:rPr>
            </w:pPr>
            <w:r w:rsidRPr="00866616">
              <w:rPr>
                <w:sz w:val="24"/>
                <w:szCs w:val="24"/>
                <w:lang w:val="kk-KZ"/>
              </w:rPr>
              <w:t>Үлгілік оқу жоспары (төмендетілген оқу жүктемесімен)</w:t>
            </w:r>
          </w:p>
        </w:tc>
      </w:tr>
      <w:tr w:rsidR="00866616" w:rsidRPr="00866616" w14:paraId="39D33917" w14:textId="77777777" w:rsidTr="007B687D">
        <w:trPr>
          <w:gridAfter w:val="1"/>
          <w:wAfter w:w="11" w:type="dxa"/>
        </w:trPr>
        <w:tc>
          <w:tcPr>
            <w:tcW w:w="2122" w:type="dxa"/>
            <w:vMerge/>
            <w:vAlign w:val="center"/>
          </w:tcPr>
          <w:p w14:paraId="297F6FF9" w14:textId="77777777" w:rsidR="008D13FC" w:rsidRPr="00866616" w:rsidRDefault="008D13FC" w:rsidP="007B687D">
            <w:pPr>
              <w:pStyle w:val="a4"/>
              <w:ind w:firstLine="0"/>
              <w:jc w:val="center"/>
              <w:rPr>
                <w:sz w:val="24"/>
                <w:szCs w:val="24"/>
                <w:lang w:val="kk-KZ"/>
              </w:rPr>
            </w:pPr>
          </w:p>
        </w:tc>
        <w:tc>
          <w:tcPr>
            <w:tcW w:w="2410" w:type="dxa"/>
            <w:vMerge/>
            <w:vAlign w:val="center"/>
          </w:tcPr>
          <w:p w14:paraId="18F7731C" w14:textId="77777777" w:rsidR="008D13FC" w:rsidRPr="00866616" w:rsidRDefault="008D13FC" w:rsidP="007B687D">
            <w:pPr>
              <w:pStyle w:val="a4"/>
              <w:ind w:firstLine="0"/>
              <w:jc w:val="center"/>
              <w:rPr>
                <w:sz w:val="24"/>
                <w:szCs w:val="24"/>
                <w:lang w:val="kk-KZ"/>
              </w:rPr>
            </w:pPr>
          </w:p>
        </w:tc>
        <w:tc>
          <w:tcPr>
            <w:tcW w:w="1134" w:type="dxa"/>
            <w:vAlign w:val="center"/>
          </w:tcPr>
          <w:p w14:paraId="6807AFDE" w14:textId="77777777" w:rsidR="008D13FC" w:rsidRPr="00866616" w:rsidRDefault="008D13FC" w:rsidP="007B687D">
            <w:pPr>
              <w:pStyle w:val="a4"/>
              <w:ind w:firstLine="0"/>
              <w:jc w:val="center"/>
              <w:rPr>
                <w:sz w:val="24"/>
                <w:szCs w:val="24"/>
                <w:lang w:val="kk-KZ"/>
              </w:rPr>
            </w:pPr>
            <w:r w:rsidRPr="00866616">
              <w:rPr>
                <w:sz w:val="24"/>
              </w:rPr>
              <w:t>Апталық</w:t>
            </w:r>
          </w:p>
        </w:tc>
        <w:tc>
          <w:tcPr>
            <w:tcW w:w="1418" w:type="dxa"/>
            <w:vAlign w:val="center"/>
          </w:tcPr>
          <w:p w14:paraId="09F2C86B" w14:textId="77777777" w:rsidR="008D13FC" w:rsidRPr="00866616" w:rsidRDefault="008D13FC" w:rsidP="007B687D">
            <w:pPr>
              <w:pStyle w:val="a4"/>
              <w:ind w:firstLine="0"/>
              <w:jc w:val="center"/>
              <w:rPr>
                <w:sz w:val="24"/>
                <w:szCs w:val="24"/>
                <w:lang w:val="kk-KZ"/>
              </w:rPr>
            </w:pPr>
            <w:r w:rsidRPr="00866616">
              <w:rPr>
                <w:sz w:val="24"/>
              </w:rPr>
              <w:t>Жылдық</w:t>
            </w:r>
          </w:p>
        </w:tc>
        <w:tc>
          <w:tcPr>
            <w:tcW w:w="1275" w:type="dxa"/>
            <w:vAlign w:val="center"/>
          </w:tcPr>
          <w:p w14:paraId="41FF7282" w14:textId="77777777" w:rsidR="008D13FC" w:rsidRPr="00866616" w:rsidRDefault="008D13FC" w:rsidP="007B687D">
            <w:pPr>
              <w:pStyle w:val="a4"/>
              <w:ind w:firstLine="0"/>
              <w:jc w:val="center"/>
              <w:rPr>
                <w:sz w:val="24"/>
                <w:szCs w:val="24"/>
                <w:lang w:val="kk-KZ"/>
              </w:rPr>
            </w:pPr>
            <w:r w:rsidRPr="00866616">
              <w:rPr>
                <w:sz w:val="24"/>
              </w:rPr>
              <w:t>Апталық</w:t>
            </w:r>
          </w:p>
        </w:tc>
        <w:tc>
          <w:tcPr>
            <w:tcW w:w="1276" w:type="dxa"/>
            <w:vAlign w:val="center"/>
          </w:tcPr>
          <w:p w14:paraId="7FD8C38F" w14:textId="77777777" w:rsidR="008D13FC" w:rsidRPr="00866616" w:rsidRDefault="008D13FC" w:rsidP="007B687D">
            <w:pPr>
              <w:pStyle w:val="a4"/>
              <w:ind w:firstLine="0"/>
              <w:jc w:val="center"/>
              <w:rPr>
                <w:sz w:val="24"/>
                <w:szCs w:val="24"/>
                <w:lang w:val="kk-KZ"/>
              </w:rPr>
            </w:pPr>
            <w:r w:rsidRPr="00866616">
              <w:rPr>
                <w:sz w:val="24"/>
              </w:rPr>
              <w:t>Жылдық</w:t>
            </w:r>
          </w:p>
        </w:tc>
      </w:tr>
      <w:tr w:rsidR="00866616" w:rsidRPr="00866616" w14:paraId="6BAB5108" w14:textId="77777777" w:rsidTr="007B687D">
        <w:trPr>
          <w:gridAfter w:val="1"/>
          <w:wAfter w:w="11" w:type="dxa"/>
        </w:trPr>
        <w:tc>
          <w:tcPr>
            <w:tcW w:w="2122" w:type="dxa"/>
          </w:tcPr>
          <w:p w14:paraId="7741EFCF" w14:textId="77777777" w:rsidR="008D13FC" w:rsidRPr="00866616" w:rsidRDefault="008D13FC" w:rsidP="007B687D">
            <w:pPr>
              <w:pStyle w:val="a4"/>
              <w:ind w:firstLine="0"/>
              <w:jc w:val="center"/>
              <w:rPr>
                <w:sz w:val="24"/>
                <w:szCs w:val="24"/>
                <w:lang w:val="kk-KZ"/>
              </w:rPr>
            </w:pPr>
            <w:r w:rsidRPr="00866616">
              <w:rPr>
                <w:sz w:val="24"/>
                <w:szCs w:val="24"/>
                <w:lang w:val="kk-KZ"/>
              </w:rPr>
              <w:t xml:space="preserve">10-сынып (ЖМБ) </w:t>
            </w:r>
          </w:p>
        </w:tc>
        <w:tc>
          <w:tcPr>
            <w:tcW w:w="2410" w:type="dxa"/>
          </w:tcPr>
          <w:p w14:paraId="3799CAD7" w14:textId="77777777" w:rsidR="008D13FC" w:rsidRPr="00866616" w:rsidRDefault="008D13FC" w:rsidP="007B687D">
            <w:pPr>
              <w:pStyle w:val="a4"/>
              <w:ind w:firstLine="0"/>
              <w:jc w:val="left"/>
              <w:rPr>
                <w:sz w:val="24"/>
                <w:szCs w:val="24"/>
                <w:lang w:val="kk-KZ"/>
              </w:rPr>
            </w:pPr>
            <w:r w:rsidRPr="00866616">
              <w:rPr>
                <w:sz w:val="24"/>
                <w:lang w:val="kk-KZ"/>
              </w:rPr>
              <w:t>Қазақстан тарихы</w:t>
            </w:r>
          </w:p>
        </w:tc>
        <w:tc>
          <w:tcPr>
            <w:tcW w:w="1134" w:type="dxa"/>
          </w:tcPr>
          <w:p w14:paraId="220770A6" w14:textId="77777777" w:rsidR="008D13FC" w:rsidRPr="00866616" w:rsidRDefault="008D13FC" w:rsidP="007B687D">
            <w:pPr>
              <w:pStyle w:val="a4"/>
              <w:ind w:firstLine="0"/>
              <w:jc w:val="center"/>
              <w:rPr>
                <w:sz w:val="24"/>
                <w:szCs w:val="24"/>
                <w:lang w:val="kk-KZ"/>
              </w:rPr>
            </w:pPr>
            <w:r w:rsidRPr="00866616">
              <w:rPr>
                <w:sz w:val="24"/>
                <w:szCs w:val="24"/>
                <w:lang w:val="kk-KZ"/>
              </w:rPr>
              <w:t>2</w:t>
            </w:r>
          </w:p>
        </w:tc>
        <w:tc>
          <w:tcPr>
            <w:tcW w:w="1418" w:type="dxa"/>
          </w:tcPr>
          <w:p w14:paraId="12796248" w14:textId="77777777" w:rsidR="008D13FC" w:rsidRPr="00866616" w:rsidRDefault="008D13FC" w:rsidP="007B687D">
            <w:pPr>
              <w:pStyle w:val="a4"/>
              <w:ind w:firstLine="0"/>
              <w:jc w:val="center"/>
              <w:rPr>
                <w:sz w:val="24"/>
                <w:szCs w:val="24"/>
                <w:lang w:val="kk-KZ"/>
              </w:rPr>
            </w:pPr>
            <w:r w:rsidRPr="00866616">
              <w:rPr>
                <w:sz w:val="24"/>
                <w:szCs w:val="24"/>
                <w:lang w:val="kk-KZ"/>
              </w:rPr>
              <w:t>68</w:t>
            </w:r>
          </w:p>
        </w:tc>
        <w:tc>
          <w:tcPr>
            <w:tcW w:w="1275" w:type="dxa"/>
          </w:tcPr>
          <w:p w14:paraId="55BC0CB1" w14:textId="77777777" w:rsidR="008D13FC" w:rsidRPr="00866616" w:rsidRDefault="008D13FC" w:rsidP="007B687D">
            <w:pPr>
              <w:pStyle w:val="a4"/>
              <w:ind w:firstLine="0"/>
              <w:jc w:val="center"/>
              <w:rPr>
                <w:sz w:val="24"/>
                <w:szCs w:val="24"/>
                <w:lang w:val="kk-KZ"/>
              </w:rPr>
            </w:pPr>
            <w:r w:rsidRPr="00866616">
              <w:rPr>
                <w:sz w:val="24"/>
                <w:szCs w:val="24"/>
                <w:lang w:val="kk-KZ"/>
              </w:rPr>
              <w:t>1</w:t>
            </w:r>
          </w:p>
        </w:tc>
        <w:tc>
          <w:tcPr>
            <w:tcW w:w="1276" w:type="dxa"/>
          </w:tcPr>
          <w:p w14:paraId="2A3FC668" w14:textId="77777777" w:rsidR="008D13FC" w:rsidRPr="00866616" w:rsidRDefault="008D13FC" w:rsidP="007B687D">
            <w:pPr>
              <w:pStyle w:val="a4"/>
              <w:ind w:firstLine="0"/>
              <w:jc w:val="center"/>
              <w:rPr>
                <w:sz w:val="24"/>
                <w:szCs w:val="24"/>
                <w:lang w:val="kk-KZ"/>
              </w:rPr>
            </w:pPr>
            <w:r w:rsidRPr="00866616">
              <w:rPr>
                <w:sz w:val="24"/>
                <w:szCs w:val="24"/>
                <w:lang w:val="kk-KZ"/>
              </w:rPr>
              <w:t>34</w:t>
            </w:r>
          </w:p>
        </w:tc>
      </w:tr>
      <w:tr w:rsidR="00866616" w:rsidRPr="00866616" w14:paraId="2C7E9796" w14:textId="77777777" w:rsidTr="007B687D">
        <w:trPr>
          <w:gridAfter w:val="1"/>
          <w:wAfter w:w="11" w:type="dxa"/>
        </w:trPr>
        <w:tc>
          <w:tcPr>
            <w:tcW w:w="2122" w:type="dxa"/>
          </w:tcPr>
          <w:p w14:paraId="2650842A" w14:textId="77777777" w:rsidR="008D13FC" w:rsidRPr="00866616" w:rsidRDefault="008D13FC" w:rsidP="007B687D">
            <w:pPr>
              <w:pStyle w:val="a4"/>
              <w:ind w:firstLine="0"/>
              <w:jc w:val="center"/>
              <w:rPr>
                <w:sz w:val="24"/>
                <w:szCs w:val="24"/>
                <w:lang w:val="kk-KZ"/>
              </w:rPr>
            </w:pPr>
            <w:r w:rsidRPr="00866616">
              <w:rPr>
                <w:sz w:val="24"/>
                <w:szCs w:val="24"/>
                <w:lang w:val="kk-KZ"/>
              </w:rPr>
              <w:t>11-сынып (ЖМБ)</w:t>
            </w:r>
          </w:p>
        </w:tc>
        <w:tc>
          <w:tcPr>
            <w:tcW w:w="2410" w:type="dxa"/>
          </w:tcPr>
          <w:p w14:paraId="79EAF43B" w14:textId="77777777" w:rsidR="008D13FC" w:rsidRPr="00866616" w:rsidRDefault="008D13FC" w:rsidP="007B687D">
            <w:pPr>
              <w:pStyle w:val="a4"/>
              <w:ind w:firstLine="0"/>
              <w:jc w:val="left"/>
              <w:rPr>
                <w:sz w:val="24"/>
                <w:szCs w:val="24"/>
                <w:lang w:val="kk-KZ"/>
              </w:rPr>
            </w:pPr>
            <w:r w:rsidRPr="00866616">
              <w:rPr>
                <w:sz w:val="24"/>
                <w:lang w:val="kk-KZ"/>
              </w:rPr>
              <w:t>Қазақстан тарихы</w:t>
            </w:r>
          </w:p>
        </w:tc>
        <w:tc>
          <w:tcPr>
            <w:tcW w:w="1134" w:type="dxa"/>
          </w:tcPr>
          <w:p w14:paraId="45A86562" w14:textId="77777777" w:rsidR="008D13FC" w:rsidRPr="00866616" w:rsidRDefault="008D13FC" w:rsidP="007B687D">
            <w:pPr>
              <w:pStyle w:val="a4"/>
              <w:ind w:firstLine="0"/>
              <w:jc w:val="center"/>
              <w:rPr>
                <w:sz w:val="24"/>
                <w:szCs w:val="24"/>
                <w:lang w:val="kk-KZ"/>
              </w:rPr>
            </w:pPr>
            <w:r w:rsidRPr="00866616">
              <w:rPr>
                <w:sz w:val="24"/>
                <w:szCs w:val="24"/>
                <w:lang w:val="kk-KZ"/>
              </w:rPr>
              <w:t>2</w:t>
            </w:r>
          </w:p>
        </w:tc>
        <w:tc>
          <w:tcPr>
            <w:tcW w:w="1418" w:type="dxa"/>
          </w:tcPr>
          <w:p w14:paraId="68463472" w14:textId="77777777" w:rsidR="008D13FC" w:rsidRPr="00866616" w:rsidRDefault="008D13FC" w:rsidP="007B687D">
            <w:pPr>
              <w:pStyle w:val="a4"/>
              <w:ind w:firstLine="0"/>
              <w:jc w:val="center"/>
              <w:rPr>
                <w:sz w:val="24"/>
                <w:szCs w:val="24"/>
                <w:lang w:val="kk-KZ"/>
              </w:rPr>
            </w:pPr>
            <w:r w:rsidRPr="00866616">
              <w:rPr>
                <w:sz w:val="24"/>
                <w:szCs w:val="24"/>
                <w:lang w:val="kk-KZ"/>
              </w:rPr>
              <w:t>68</w:t>
            </w:r>
          </w:p>
        </w:tc>
        <w:tc>
          <w:tcPr>
            <w:tcW w:w="1275" w:type="dxa"/>
          </w:tcPr>
          <w:p w14:paraId="6856DD11" w14:textId="77777777" w:rsidR="008D13FC" w:rsidRPr="00866616" w:rsidRDefault="008D13FC" w:rsidP="007B687D">
            <w:pPr>
              <w:pStyle w:val="a4"/>
              <w:ind w:firstLine="0"/>
              <w:jc w:val="center"/>
              <w:rPr>
                <w:sz w:val="24"/>
                <w:szCs w:val="24"/>
                <w:lang w:val="kk-KZ"/>
              </w:rPr>
            </w:pPr>
            <w:r w:rsidRPr="00866616">
              <w:rPr>
                <w:sz w:val="24"/>
                <w:szCs w:val="24"/>
                <w:lang w:val="kk-KZ"/>
              </w:rPr>
              <w:t>1</w:t>
            </w:r>
          </w:p>
        </w:tc>
        <w:tc>
          <w:tcPr>
            <w:tcW w:w="1276" w:type="dxa"/>
          </w:tcPr>
          <w:p w14:paraId="676BC557" w14:textId="77777777" w:rsidR="008D13FC" w:rsidRPr="00866616" w:rsidRDefault="008D13FC" w:rsidP="007B687D">
            <w:pPr>
              <w:pStyle w:val="a4"/>
              <w:ind w:firstLine="0"/>
              <w:jc w:val="center"/>
              <w:rPr>
                <w:sz w:val="24"/>
                <w:szCs w:val="24"/>
                <w:lang w:val="kk-KZ"/>
              </w:rPr>
            </w:pPr>
            <w:r w:rsidRPr="00866616">
              <w:rPr>
                <w:sz w:val="24"/>
                <w:szCs w:val="24"/>
                <w:lang w:val="kk-KZ"/>
              </w:rPr>
              <w:t>34</w:t>
            </w:r>
          </w:p>
        </w:tc>
      </w:tr>
    </w:tbl>
    <w:p w14:paraId="6F600F16" w14:textId="77777777" w:rsidR="008E4544" w:rsidRPr="00866616" w:rsidRDefault="008E4544" w:rsidP="005A5BFE">
      <w:pPr>
        <w:tabs>
          <w:tab w:val="left" w:pos="851"/>
        </w:tabs>
        <w:spacing w:after="0" w:line="240" w:lineRule="auto"/>
        <w:ind w:firstLine="709"/>
        <w:jc w:val="both"/>
        <w:rPr>
          <w:rFonts w:ascii="Times New Roman" w:hAnsi="Times New Roman"/>
          <w:sz w:val="28"/>
          <w:szCs w:val="28"/>
          <w:lang w:val="kk-KZ"/>
        </w:rPr>
      </w:pPr>
    </w:p>
    <w:p w14:paraId="6953B625" w14:textId="6E709063" w:rsidR="008E2322" w:rsidRPr="00866616" w:rsidRDefault="008E2322" w:rsidP="005A5BFE">
      <w:pPr>
        <w:tabs>
          <w:tab w:val="left" w:pos="851"/>
        </w:tabs>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«Қазақстан тарихы» пәнін оқытудың негізгі міндеттері:</w:t>
      </w:r>
    </w:p>
    <w:p w14:paraId="4B7F8A79" w14:textId="77777777" w:rsidR="008E2322" w:rsidRPr="00866616" w:rsidRDefault="008E2322" w:rsidP="006831CA">
      <w:pPr>
        <w:pStyle w:val="a6"/>
        <w:widowControl w:val="0"/>
        <w:numPr>
          <w:ilvl w:val="0"/>
          <w:numId w:val="45"/>
        </w:numPr>
        <w:tabs>
          <w:tab w:val="left" w:pos="993"/>
        </w:tabs>
        <w:autoSpaceDE w:val="0"/>
        <w:autoSpaceDN w:val="0"/>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білім алушылардың тарихи оқиғалар, құбылыстарды тарихи заңдылықтарды ескере отырып зерттеу, оқиғалар мен тұлғаларға қатысты пікірлер мен берілген бағаларды салыстыру және сыни тұрғыдан талдау дағдыларын дамыту, өткен кезеңмен қазіргі уақытқа қатысты пікірталастық мәселелерге өзіндік көзқарасты қалыптастыру;</w:t>
      </w:r>
    </w:p>
    <w:p w14:paraId="76F02669" w14:textId="77777777" w:rsidR="008E2322" w:rsidRPr="00866616" w:rsidRDefault="008E2322" w:rsidP="006831CA">
      <w:pPr>
        <w:pStyle w:val="a6"/>
        <w:widowControl w:val="0"/>
        <w:numPr>
          <w:ilvl w:val="0"/>
          <w:numId w:val="45"/>
        </w:numPr>
        <w:tabs>
          <w:tab w:val="left" w:pos="993"/>
        </w:tabs>
        <w:autoSpaceDE w:val="0"/>
        <w:autoSpaceDN w:val="0"/>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өлке тарихын зерделеу, өлкетанулық жұмыстарды жүргізу дағдыларын дамыту;</w:t>
      </w:r>
    </w:p>
    <w:p w14:paraId="75FE7DE8" w14:textId="77777777" w:rsidR="008E2322" w:rsidRPr="00866616" w:rsidRDefault="008E2322" w:rsidP="006831CA">
      <w:pPr>
        <w:pStyle w:val="a6"/>
        <w:widowControl w:val="0"/>
        <w:numPr>
          <w:ilvl w:val="0"/>
          <w:numId w:val="45"/>
        </w:numPr>
        <w:tabs>
          <w:tab w:val="left" w:pos="993"/>
        </w:tabs>
        <w:autoSpaceDE w:val="0"/>
        <w:autoSpaceDN w:val="0"/>
        <w:spacing w:after="0" w:line="240" w:lineRule="auto"/>
        <w:ind w:left="0" w:firstLine="567"/>
        <w:jc w:val="both"/>
        <w:rPr>
          <w:rFonts w:ascii="Times New Roman" w:hAnsi="Times New Roman"/>
          <w:sz w:val="28"/>
          <w:szCs w:val="28"/>
          <w:lang w:val="kk-KZ"/>
        </w:rPr>
      </w:pPr>
      <w:r w:rsidRPr="00866616">
        <w:rPr>
          <w:rFonts w:ascii="Times New Roman" w:hAnsi="Times New Roman"/>
          <w:sz w:val="28"/>
          <w:szCs w:val="28"/>
          <w:lang w:val="kk-KZ"/>
        </w:rPr>
        <w:t>әртүрлі тарихи деректермен жұмыс істеу, тарихи ақпаратты іздеу және жүйелеу дағдыларын дамыту;</w:t>
      </w:r>
    </w:p>
    <w:p w14:paraId="3F311F8C" w14:textId="77777777" w:rsidR="008E2322" w:rsidRPr="00866616" w:rsidRDefault="008E2322" w:rsidP="006831CA">
      <w:pPr>
        <w:pStyle w:val="a6"/>
        <w:widowControl w:val="0"/>
        <w:numPr>
          <w:ilvl w:val="0"/>
          <w:numId w:val="45"/>
        </w:numPr>
        <w:tabs>
          <w:tab w:val="left" w:pos="993"/>
        </w:tabs>
        <w:autoSpaceDE w:val="0"/>
        <w:autoSpaceDN w:val="0"/>
        <w:spacing w:after="0" w:line="240" w:lineRule="auto"/>
        <w:ind w:left="0" w:firstLine="567"/>
        <w:jc w:val="both"/>
        <w:rPr>
          <w:rFonts w:ascii="Times New Roman" w:hAnsi="Times New Roman"/>
          <w:sz w:val="28"/>
          <w:szCs w:val="28"/>
          <w:lang w:val="kk-KZ"/>
        </w:rPr>
      </w:pPr>
      <w:r w:rsidRPr="00866616">
        <w:rPr>
          <w:rFonts w:ascii="Times New Roman" w:hAnsi="Times New Roman"/>
          <w:sz w:val="28"/>
          <w:szCs w:val="28"/>
          <w:lang w:val="kk-KZ"/>
        </w:rPr>
        <w:t xml:space="preserve">әртүрлі деректерді қолдана отырып, жобалық, зерттеу әрекетін және тарихи реконструкция дағдыларын дамыту; </w:t>
      </w:r>
    </w:p>
    <w:p w14:paraId="5A9417D9" w14:textId="77777777" w:rsidR="008E2322" w:rsidRPr="00866616" w:rsidRDefault="008E2322" w:rsidP="006831CA">
      <w:pPr>
        <w:pStyle w:val="a6"/>
        <w:widowControl w:val="0"/>
        <w:numPr>
          <w:ilvl w:val="0"/>
          <w:numId w:val="45"/>
        </w:numPr>
        <w:tabs>
          <w:tab w:val="left" w:pos="851"/>
          <w:tab w:val="left" w:pos="993"/>
        </w:tabs>
        <w:autoSpaceDE w:val="0"/>
        <w:autoSpaceDN w:val="0"/>
        <w:spacing w:after="0" w:line="240" w:lineRule="auto"/>
        <w:ind w:left="0" w:firstLine="567"/>
        <w:jc w:val="both"/>
        <w:rPr>
          <w:rFonts w:ascii="Times New Roman" w:hAnsi="Times New Roman"/>
          <w:iCs/>
          <w:sz w:val="28"/>
          <w:szCs w:val="28"/>
          <w:lang w:val="kk-KZ"/>
        </w:rPr>
      </w:pPr>
      <w:r w:rsidRPr="00866616">
        <w:rPr>
          <w:rFonts w:ascii="Times New Roman" w:hAnsi="Times New Roman"/>
          <w:iCs/>
          <w:sz w:val="28"/>
          <w:szCs w:val="28"/>
          <w:lang w:val="kk-KZ"/>
        </w:rPr>
        <w:t>қазіргі кездегі саяси, әлеуметтік-экономикалық және мәдени процестерді түсіну үшін тарихи білімдерін қолдана білу дағдыларын қалыптастыру;</w:t>
      </w:r>
    </w:p>
    <w:p w14:paraId="7E63BF70" w14:textId="77777777" w:rsidR="008E2322" w:rsidRPr="00866616" w:rsidRDefault="008E2322" w:rsidP="006831CA">
      <w:pPr>
        <w:pStyle w:val="a6"/>
        <w:widowControl w:val="0"/>
        <w:numPr>
          <w:ilvl w:val="0"/>
          <w:numId w:val="45"/>
        </w:numPr>
        <w:tabs>
          <w:tab w:val="left" w:pos="851"/>
          <w:tab w:val="left" w:pos="993"/>
        </w:tabs>
        <w:autoSpaceDE w:val="0"/>
        <w:autoSpaceDN w:val="0"/>
        <w:spacing w:after="0" w:line="240" w:lineRule="auto"/>
        <w:ind w:left="0" w:firstLine="567"/>
        <w:jc w:val="both"/>
        <w:rPr>
          <w:rFonts w:ascii="Times New Roman" w:hAnsi="Times New Roman"/>
          <w:iCs/>
          <w:sz w:val="28"/>
          <w:szCs w:val="28"/>
          <w:lang w:val="kk-KZ"/>
        </w:rPr>
      </w:pPr>
      <w:r w:rsidRPr="00866616">
        <w:rPr>
          <w:rFonts w:ascii="Times New Roman" w:hAnsi="Times New Roman"/>
          <w:iCs/>
          <w:sz w:val="28"/>
          <w:szCs w:val="28"/>
          <w:lang w:val="kk-KZ"/>
        </w:rPr>
        <w:t>коммуникативтік дағдыларды қалыптастыру, оның ішінде, өз ойын ауызша және жазбаша түрде анық білдіру, командада жұмыс істей алу, түрлі деректерден алынған ақпараттарды қолдануға бағыттау болып табылады.</w:t>
      </w:r>
    </w:p>
    <w:p w14:paraId="1F9DBC4A" w14:textId="77777777" w:rsidR="008D13FC" w:rsidRPr="00866616" w:rsidRDefault="008D13FC" w:rsidP="008D13FC">
      <w:pPr>
        <w:kinsoku w:val="0"/>
        <w:overflowPunct w:val="0"/>
        <w:spacing w:after="0" w:line="240" w:lineRule="auto"/>
        <w:ind w:firstLine="567"/>
        <w:jc w:val="both"/>
        <w:rPr>
          <w:rFonts w:ascii="Times New Roman" w:hAnsi="Times New Roman"/>
          <w:sz w:val="28"/>
          <w:szCs w:val="28"/>
          <w:lang w:val="kk-KZ"/>
        </w:rPr>
      </w:pPr>
      <w:r w:rsidRPr="00866616">
        <w:rPr>
          <w:rFonts w:ascii="Times New Roman" w:hAnsi="Times New Roman"/>
          <w:sz w:val="28"/>
          <w:szCs w:val="28"/>
          <w:lang w:val="kk-KZ"/>
        </w:rPr>
        <w:t>Тұлғаның танымдық белсенділігін, шығармашылық, жобалық-зерттеушілік қабілеттерін дамыту үшін әр тақырыптық бөлімнен кейін келесі зерттеу жұмысы берілген. Сондықтан осы тақырыптар көлемінде зерттеу жұмыстарын ұйымдастыру ұсынылады. Зерттеу тақырыптары жалпылама берілген. Білім алушылар осы белгіленген тақырып шеңберінде түрлі мәселелерді қарастыра алады.</w:t>
      </w:r>
    </w:p>
    <w:p w14:paraId="67E1BB87" w14:textId="10C95DC1" w:rsidR="008D13FC" w:rsidRPr="00866616" w:rsidRDefault="008D13FC" w:rsidP="001B77AB">
      <w:pPr>
        <w:pStyle w:val="114"/>
        <w:ind w:left="0" w:right="0" w:firstLine="709"/>
        <w:jc w:val="both"/>
        <w:outlineLvl w:val="9"/>
        <w:rPr>
          <w:b w:val="0"/>
          <w:lang w:val="kk-KZ"/>
        </w:rPr>
      </w:pPr>
      <w:r w:rsidRPr="00866616">
        <w:rPr>
          <w:b w:val="0"/>
          <w:lang w:val="kk-KZ"/>
        </w:rPr>
        <w:t xml:space="preserve">Оқу пәнінен бөлім бойынша жиынтық бағалау саны </w:t>
      </w:r>
      <w:r w:rsidR="008E4544" w:rsidRPr="00866616">
        <w:rPr>
          <w:b w:val="0"/>
          <w:lang w:val="kk-KZ"/>
        </w:rPr>
        <w:t>83</w:t>
      </w:r>
      <w:r w:rsidRPr="00866616">
        <w:rPr>
          <w:b w:val="0"/>
          <w:lang w:val="kk-KZ"/>
        </w:rPr>
        <w:t>-кестеде берілген.</w:t>
      </w:r>
    </w:p>
    <w:p w14:paraId="59E42573" w14:textId="77777777" w:rsidR="008D13FC" w:rsidRPr="00866616" w:rsidRDefault="008D13FC" w:rsidP="001B77AB">
      <w:pPr>
        <w:pStyle w:val="114"/>
        <w:ind w:left="0" w:right="0"/>
        <w:jc w:val="both"/>
        <w:outlineLvl w:val="9"/>
        <w:rPr>
          <w:b w:val="0"/>
          <w:lang w:val="kk-KZ"/>
        </w:rPr>
      </w:pPr>
    </w:p>
    <w:p w14:paraId="207D8CD6" w14:textId="7DA09D25" w:rsidR="008D13FC" w:rsidRPr="00866616" w:rsidRDefault="008E4544" w:rsidP="008D13FC">
      <w:pPr>
        <w:pStyle w:val="a4"/>
        <w:ind w:firstLine="567"/>
        <w:rPr>
          <w:lang w:val="kk-KZ"/>
        </w:rPr>
      </w:pPr>
      <w:r w:rsidRPr="00866616">
        <w:rPr>
          <w:lang w:val="kk-KZ"/>
        </w:rPr>
        <w:t>83</w:t>
      </w:r>
      <w:r w:rsidR="008D13FC" w:rsidRPr="00866616">
        <w:rPr>
          <w:lang w:val="kk-KZ"/>
        </w:rPr>
        <w:t xml:space="preserve">-кесте. «Қазақстан тарихы» пәні бойынша жиынтық бағалау саны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8"/>
        <w:gridCol w:w="1898"/>
        <w:gridCol w:w="1899"/>
        <w:gridCol w:w="1899"/>
        <w:gridCol w:w="2071"/>
      </w:tblGrid>
      <w:tr w:rsidR="00866616" w:rsidRPr="00866616" w14:paraId="77C44D83" w14:textId="77777777" w:rsidTr="007B687D">
        <w:trPr>
          <w:jc w:val="center"/>
        </w:trPr>
        <w:tc>
          <w:tcPr>
            <w:tcW w:w="1578" w:type="dxa"/>
            <w:vMerge w:val="restart"/>
            <w:tcBorders>
              <w:top w:val="single" w:sz="4" w:space="0" w:color="000000"/>
              <w:left w:val="single" w:sz="4" w:space="0" w:color="000000"/>
              <w:bottom w:val="single" w:sz="4" w:space="0" w:color="000000"/>
              <w:right w:val="single" w:sz="4" w:space="0" w:color="000000"/>
            </w:tcBorders>
            <w:hideMark/>
          </w:tcPr>
          <w:p w14:paraId="0B90C257" w14:textId="77777777" w:rsidR="008D13FC" w:rsidRPr="00866616" w:rsidRDefault="008D13FC" w:rsidP="007B687D">
            <w:pPr>
              <w:pStyle w:val="a4"/>
              <w:ind w:firstLine="0"/>
              <w:jc w:val="center"/>
              <w:rPr>
                <w:sz w:val="24"/>
                <w:lang w:val="ru-RU"/>
              </w:rPr>
            </w:pPr>
            <w:r w:rsidRPr="00866616">
              <w:rPr>
                <w:rFonts w:eastAsia="Calibri"/>
                <w:sz w:val="24"/>
                <w:lang w:val="ru-RU"/>
              </w:rPr>
              <w:t>Сынып</w:t>
            </w:r>
          </w:p>
        </w:tc>
        <w:tc>
          <w:tcPr>
            <w:tcW w:w="7767" w:type="dxa"/>
            <w:gridSpan w:val="4"/>
            <w:tcBorders>
              <w:top w:val="single" w:sz="4" w:space="0" w:color="000000"/>
              <w:left w:val="single" w:sz="4" w:space="0" w:color="000000"/>
              <w:bottom w:val="single" w:sz="4" w:space="0" w:color="000000"/>
              <w:right w:val="single" w:sz="4" w:space="0" w:color="000000"/>
            </w:tcBorders>
            <w:hideMark/>
          </w:tcPr>
          <w:p w14:paraId="4B7C39DA" w14:textId="77777777" w:rsidR="008D13FC" w:rsidRPr="00866616" w:rsidRDefault="008D13FC" w:rsidP="007B687D">
            <w:pPr>
              <w:pStyle w:val="a4"/>
              <w:ind w:firstLine="0"/>
              <w:jc w:val="center"/>
              <w:rPr>
                <w:sz w:val="24"/>
                <w:lang w:val="ru-RU"/>
              </w:rPr>
            </w:pPr>
            <w:r w:rsidRPr="00866616">
              <w:rPr>
                <w:rFonts w:eastAsia="Calibri"/>
                <w:sz w:val="24"/>
                <w:lang w:val="ru-RU"/>
              </w:rPr>
              <w:t>Бөлім/ортақ тақырып бойынша жиынтық бағалау саны</w:t>
            </w:r>
          </w:p>
        </w:tc>
      </w:tr>
      <w:tr w:rsidR="00866616" w:rsidRPr="00866616" w14:paraId="2E25DA06" w14:textId="77777777" w:rsidTr="007B687D">
        <w:trPr>
          <w:jc w:val="center"/>
        </w:trPr>
        <w:tc>
          <w:tcPr>
            <w:tcW w:w="1578" w:type="dxa"/>
            <w:vMerge/>
            <w:tcBorders>
              <w:top w:val="single" w:sz="4" w:space="0" w:color="000000"/>
              <w:left w:val="single" w:sz="4" w:space="0" w:color="000000"/>
              <w:bottom w:val="single" w:sz="4" w:space="0" w:color="000000"/>
              <w:right w:val="single" w:sz="4" w:space="0" w:color="000000"/>
            </w:tcBorders>
            <w:vAlign w:val="center"/>
            <w:hideMark/>
          </w:tcPr>
          <w:p w14:paraId="40DE9B51" w14:textId="77777777" w:rsidR="008D13FC" w:rsidRPr="00866616" w:rsidRDefault="008D13FC" w:rsidP="007B687D">
            <w:pPr>
              <w:spacing w:after="0" w:line="240" w:lineRule="auto"/>
              <w:jc w:val="center"/>
              <w:rPr>
                <w:rFonts w:ascii="Times New Roman" w:hAnsi="Times New Roman"/>
                <w:sz w:val="24"/>
                <w:szCs w:val="28"/>
              </w:rPr>
            </w:pPr>
          </w:p>
        </w:tc>
        <w:tc>
          <w:tcPr>
            <w:tcW w:w="1898" w:type="dxa"/>
            <w:tcBorders>
              <w:top w:val="single" w:sz="4" w:space="0" w:color="000000"/>
              <w:left w:val="single" w:sz="4" w:space="0" w:color="000000"/>
              <w:bottom w:val="single" w:sz="4" w:space="0" w:color="000000"/>
              <w:right w:val="single" w:sz="4" w:space="0" w:color="000000"/>
            </w:tcBorders>
            <w:hideMark/>
          </w:tcPr>
          <w:p w14:paraId="36F94EAA" w14:textId="77777777" w:rsidR="008D13FC" w:rsidRPr="00866616" w:rsidRDefault="008D13FC" w:rsidP="007B687D">
            <w:pPr>
              <w:pStyle w:val="a4"/>
              <w:ind w:firstLine="0"/>
              <w:jc w:val="center"/>
              <w:rPr>
                <w:sz w:val="24"/>
                <w:lang w:val="ru-RU"/>
              </w:rPr>
            </w:pPr>
            <w:r w:rsidRPr="00866616">
              <w:rPr>
                <w:rFonts w:eastAsia="Calibri"/>
                <w:sz w:val="24"/>
                <w:lang w:val="ru-RU"/>
              </w:rPr>
              <w:t>1-тоқсан</w:t>
            </w:r>
          </w:p>
        </w:tc>
        <w:tc>
          <w:tcPr>
            <w:tcW w:w="1899" w:type="dxa"/>
            <w:tcBorders>
              <w:top w:val="single" w:sz="4" w:space="0" w:color="000000"/>
              <w:left w:val="single" w:sz="4" w:space="0" w:color="000000"/>
              <w:bottom w:val="single" w:sz="4" w:space="0" w:color="000000"/>
              <w:right w:val="single" w:sz="4" w:space="0" w:color="000000"/>
            </w:tcBorders>
            <w:hideMark/>
          </w:tcPr>
          <w:p w14:paraId="154B9A3D" w14:textId="77777777" w:rsidR="008D13FC" w:rsidRPr="00866616" w:rsidRDefault="008D13FC" w:rsidP="007B687D">
            <w:pPr>
              <w:pStyle w:val="a4"/>
              <w:ind w:firstLine="0"/>
              <w:jc w:val="center"/>
              <w:rPr>
                <w:sz w:val="24"/>
                <w:lang w:val="ru-RU"/>
              </w:rPr>
            </w:pPr>
            <w:r w:rsidRPr="00866616">
              <w:rPr>
                <w:rFonts w:eastAsia="Calibri"/>
                <w:sz w:val="24"/>
                <w:lang w:val="ru-RU"/>
              </w:rPr>
              <w:t>2-тоқсан</w:t>
            </w:r>
          </w:p>
        </w:tc>
        <w:tc>
          <w:tcPr>
            <w:tcW w:w="1899" w:type="dxa"/>
            <w:tcBorders>
              <w:top w:val="single" w:sz="4" w:space="0" w:color="000000"/>
              <w:left w:val="single" w:sz="4" w:space="0" w:color="000000"/>
              <w:bottom w:val="single" w:sz="4" w:space="0" w:color="000000"/>
              <w:right w:val="single" w:sz="4" w:space="0" w:color="000000"/>
            </w:tcBorders>
            <w:hideMark/>
          </w:tcPr>
          <w:p w14:paraId="1068DEC5" w14:textId="77777777" w:rsidR="008D13FC" w:rsidRPr="00866616" w:rsidRDefault="008D13FC" w:rsidP="007B687D">
            <w:pPr>
              <w:pStyle w:val="a4"/>
              <w:ind w:firstLine="0"/>
              <w:jc w:val="center"/>
              <w:rPr>
                <w:sz w:val="24"/>
                <w:lang w:val="ru-RU"/>
              </w:rPr>
            </w:pPr>
            <w:r w:rsidRPr="00866616">
              <w:rPr>
                <w:rFonts w:eastAsia="Calibri"/>
                <w:sz w:val="24"/>
                <w:lang w:val="ru-RU"/>
              </w:rPr>
              <w:t>3-тоқсан</w:t>
            </w:r>
          </w:p>
        </w:tc>
        <w:tc>
          <w:tcPr>
            <w:tcW w:w="2071" w:type="dxa"/>
            <w:tcBorders>
              <w:top w:val="single" w:sz="4" w:space="0" w:color="000000"/>
              <w:left w:val="single" w:sz="4" w:space="0" w:color="000000"/>
              <w:bottom w:val="single" w:sz="4" w:space="0" w:color="000000"/>
              <w:right w:val="single" w:sz="4" w:space="0" w:color="000000"/>
            </w:tcBorders>
            <w:hideMark/>
          </w:tcPr>
          <w:p w14:paraId="2236DF6B" w14:textId="77777777" w:rsidR="008D13FC" w:rsidRPr="00866616" w:rsidRDefault="008D13FC" w:rsidP="007B687D">
            <w:pPr>
              <w:pStyle w:val="a4"/>
              <w:ind w:firstLine="0"/>
              <w:jc w:val="center"/>
              <w:rPr>
                <w:sz w:val="24"/>
                <w:lang w:val="ru-RU"/>
              </w:rPr>
            </w:pPr>
            <w:r w:rsidRPr="00866616">
              <w:rPr>
                <w:rFonts w:eastAsia="Calibri"/>
                <w:sz w:val="24"/>
                <w:lang w:val="ru-RU"/>
              </w:rPr>
              <w:t>4-тоқсан</w:t>
            </w:r>
          </w:p>
        </w:tc>
      </w:tr>
      <w:tr w:rsidR="00866616" w:rsidRPr="00866616" w14:paraId="5A5F8F20" w14:textId="77777777" w:rsidTr="007B687D">
        <w:trPr>
          <w:jc w:val="center"/>
        </w:trPr>
        <w:tc>
          <w:tcPr>
            <w:tcW w:w="1578" w:type="dxa"/>
            <w:tcBorders>
              <w:top w:val="single" w:sz="4" w:space="0" w:color="000000"/>
              <w:left w:val="single" w:sz="4" w:space="0" w:color="000000"/>
              <w:bottom w:val="single" w:sz="4" w:space="0" w:color="000000"/>
              <w:right w:val="single" w:sz="4" w:space="0" w:color="000000"/>
            </w:tcBorders>
            <w:hideMark/>
          </w:tcPr>
          <w:p w14:paraId="7D29DCF6" w14:textId="77777777" w:rsidR="008D13FC" w:rsidRPr="00866616" w:rsidRDefault="008D13FC" w:rsidP="007B687D">
            <w:pPr>
              <w:pStyle w:val="TableParagraph"/>
              <w:ind w:left="0"/>
              <w:jc w:val="center"/>
              <w:rPr>
                <w:sz w:val="24"/>
                <w:szCs w:val="28"/>
                <w:lang w:val="kk-KZ"/>
              </w:rPr>
            </w:pPr>
            <w:r w:rsidRPr="00866616">
              <w:rPr>
                <w:sz w:val="24"/>
                <w:szCs w:val="28"/>
                <w:lang w:val="kk-KZ"/>
              </w:rPr>
              <w:t>10-сынып</w:t>
            </w:r>
          </w:p>
        </w:tc>
        <w:tc>
          <w:tcPr>
            <w:tcW w:w="1898" w:type="dxa"/>
            <w:tcBorders>
              <w:top w:val="single" w:sz="4" w:space="0" w:color="000000"/>
              <w:left w:val="single" w:sz="4" w:space="0" w:color="000000"/>
              <w:bottom w:val="single" w:sz="4" w:space="0" w:color="000000"/>
              <w:right w:val="single" w:sz="4" w:space="0" w:color="000000"/>
            </w:tcBorders>
          </w:tcPr>
          <w:p w14:paraId="4A0EBFD4" w14:textId="77777777" w:rsidR="008D13FC" w:rsidRPr="00866616" w:rsidRDefault="008D13FC" w:rsidP="007B687D">
            <w:pPr>
              <w:pStyle w:val="TableParagraph"/>
              <w:ind w:left="0"/>
              <w:jc w:val="center"/>
              <w:rPr>
                <w:sz w:val="24"/>
                <w:szCs w:val="28"/>
                <w:lang w:val="ru-RU"/>
              </w:rPr>
            </w:pPr>
            <w:r w:rsidRPr="00866616">
              <w:rPr>
                <w:sz w:val="24"/>
                <w:szCs w:val="28"/>
                <w:lang w:val="ru-RU"/>
              </w:rPr>
              <w:t>1</w:t>
            </w:r>
          </w:p>
        </w:tc>
        <w:tc>
          <w:tcPr>
            <w:tcW w:w="1899" w:type="dxa"/>
            <w:tcBorders>
              <w:top w:val="single" w:sz="4" w:space="0" w:color="000000"/>
              <w:left w:val="single" w:sz="4" w:space="0" w:color="000000"/>
              <w:bottom w:val="single" w:sz="4" w:space="0" w:color="000000"/>
              <w:right w:val="single" w:sz="4" w:space="0" w:color="000000"/>
            </w:tcBorders>
          </w:tcPr>
          <w:p w14:paraId="32E20899" w14:textId="77777777" w:rsidR="008D13FC" w:rsidRPr="00866616" w:rsidRDefault="008D13FC" w:rsidP="007B687D">
            <w:pPr>
              <w:pStyle w:val="TableParagraph"/>
              <w:ind w:left="0"/>
              <w:jc w:val="center"/>
              <w:rPr>
                <w:sz w:val="24"/>
                <w:szCs w:val="28"/>
                <w:lang w:val="ru-RU"/>
              </w:rPr>
            </w:pPr>
            <w:r w:rsidRPr="00866616">
              <w:rPr>
                <w:sz w:val="24"/>
                <w:szCs w:val="28"/>
                <w:lang w:val="ru-RU"/>
              </w:rPr>
              <w:t>1</w:t>
            </w:r>
          </w:p>
        </w:tc>
        <w:tc>
          <w:tcPr>
            <w:tcW w:w="1899" w:type="dxa"/>
            <w:tcBorders>
              <w:top w:val="single" w:sz="4" w:space="0" w:color="000000"/>
              <w:left w:val="single" w:sz="4" w:space="0" w:color="000000"/>
              <w:bottom w:val="single" w:sz="4" w:space="0" w:color="000000"/>
              <w:right w:val="single" w:sz="4" w:space="0" w:color="000000"/>
            </w:tcBorders>
          </w:tcPr>
          <w:p w14:paraId="2470B498" w14:textId="77777777" w:rsidR="008D13FC" w:rsidRPr="00866616" w:rsidRDefault="008D13FC" w:rsidP="007B687D">
            <w:pPr>
              <w:pStyle w:val="TableParagraph"/>
              <w:ind w:left="0"/>
              <w:jc w:val="center"/>
              <w:rPr>
                <w:sz w:val="24"/>
                <w:szCs w:val="28"/>
                <w:lang w:val="kk-KZ"/>
              </w:rPr>
            </w:pPr>
            <w:r w:rsidRPr="00866616">
              <w:rPr>
                <w:sz w:val="24"/>
                <w:szCs w:val="28"/>
                <w:lang w:val="kk-KZ"/>
              </w:rPr>
              <w:t>1</w:t>
            </w:r>
          </w:p>
        </w:tc>
        <w:tc>
          <w:tcPr>
            <w:tcW w:w="2071" w:type="dxa"/>
            <w:tcBorders>
              <w:top w:val="single" w:sz="4" w:space="0" w:color="000000"/>
              <w:left w:val="single" w:sz="4" w:space="0" w:color="000000"/>
              <w:bottom w:val="single" w:sz="4" w:space="0" w:color="000000"/>
              <w:right w:val="single" w:sz="4" w:space="0" w:color="000000"/>
            </w:tcBorders>
          </w:tcPr>
          <w:p w14:paraId="12CCEAFC" w14:textId="77777777" w:rsidR="008D13FC" w:rsidRPr="00866616" w:rsidRDefault="008D13FC" w:rsidP="007B687D">
            <w:pPr>
              <w:pStyle w:val="TableParagraph"/>
              <w:ind w:left="0"/>
              <w:jc w:val="center"/>
              <w:rPr>
                <w:sz w:val="24"/>
                <w:szCs w:val="28"/>
                <w:lang w:val="kk-KZ"/>
              </w:rPr>
            </w:pPr>
            <w:r w:rsidRPr="00866616">
              <w:rPr>
                <w:sz w:val="24"/>
                <w:szCs w:val="28"/>
                <w:lang w:val="kk-KZ"/>
              </w:rPr>
              <w:t>1</w:t>
            </w:r>
          </w:p>
        </w:tc>
      </w:tr>
      <w:tr w:rsidR="00866616" w:rsidRPr="00866616" w14:paraId="0E822766" w14:textId="77777777" w:rsidTr="007B687D">
        <w:trPr>
          <w:jc w:val="center"/>
        </w:trPr>
        <w:tc>
          <w:tcPr>
            <w:tcW w:w="1578" w:type="dxa"/>
            <w:tcBorders>
              <w:top w:val="single" w:sz="4" w:space="0" w:color="000000"/>
              <w:left w:val="single" w:sz="4" w:space="0" w:color="000000"/>
              <w:bottom w:val="single" w:sz="4" w:space="0" w:color="000000"/>
              <w:right w:val="single" w:sz="4" w:space="0" w:color="000000"/>
            </w:tcBorders>
          </w:tcPr>
          <w:p w14:paraId="1F02A6B4" w14:textId="77777777" w:rsidR="008D13FC" w:rsidRPr="00866616" w:rsidRDefault="008D13FC" w:rsidP="007B687D">
            <w:pPr>
              <w:pStyle w:val="TableParagraph"/>
              <w:ind w:left="0"/>
              <w:jc w:val="center"/>
              <w:rPr>
                <w:sz w:val="24"/>
                <w:szCs w:val="28"/>
                <w:lang w:val="kk-KZ"/>
              </w:rPr>
            </w:pPr>
            <w:r w:rsidRPr="00866616">
              <w:rPr>
                <w:sz w:val="24"/>
                <w:szCs w:val="28"/>
                <w:lang w:val="kk-KZ"/>
              </w:rPr>
              <w:t>11-сынып</w:t>
            </w:r>
          </w:p>
        </w:tc>
        <w:tc>
          <w:tcPr>
            <w:tcW w:w="1898" w:type="dxa"/>
            <w:tcBorders>
              <w:top w:val="single" w:sz="4" w:space="0" w:color="000000"/>
              <w:left w:val="single" w:sz="4" w:space="0" w:color="000000"/>
              <w:bottom w:val="single" w:sz="4" w:space="0" w:color="000000"/>
              <w:right w:val="single" w:sz="4" w:space="0" w:color="000000"/>
            </w:tcBorders>
          </w:tcPr>
          <w:p w14:paraId="43C20655" w14:textId="77777777" w:rsidR="008D13FC" w:rsidRPr="00866616" w:rsidRDefault="008D13FC" w:rsidP="007B687D">
            <w:pPr>
              <w:pStyle w:val="TableParagraph"/>
              <w:ind w:left="0"/>
              <w:jc w:val="center"/>
              <w:rPr>
                <w:sz w:val="24"/>
                <w:szCs w:val="28"/>
                <w:lang w:val="ru-RU"/>
              </w:rPr>
            </w:pPr>
            <w:r w:rsidRPr="00866616">
              <w:rPr>
                <w:sz w:val="24"/>
                <w:szCs w:val="28"/>
                <w:lang w:val="ru-RU"/>
              </w:rPr>
              <w:t>1</w:t>
            </w:r>
          </w:p>
        </w:tc>
        <w:tc>
          <w:tcPr>
            <w:tcW w:w="1899" w:type="dxa"/>
            <w:tcBorders>
              <w:top w:val="single" w:sz="4" w:space="0" w:color="000000"/>
              <w:left w:val="single" w:sz="4" w:space="0" w:color="000000"/>
              <w:bottom w:val="single" w:sz="4" w:space="0" w:color="000000"/>
              <w:right w:val="single" w:sz="4" w:space="0" w:color="000000"/>
            </w:tcBorders>
          </w:tcPr>
          <w:p w14:paraId="0579B48A" w14:textId="77777777" w:rsidR="008D13FC" w:rsidRPr="00866616" w:rsidRDefault="008D13FC" w:rsidP="007B687D">
            <w:pPr>
              <w:pStyle w:val="TableParagraph"/>
              <w:ind w:left="0"/>
              <w:jc w:val="center"/>
              <w:rPr>
                <w:sz w:val="24"/>
                <w:szCs w:val="28"/>
                <w:lang w:val="ru-RU"/>
              </w:rPr>
            </w:pPr>
            <w:r w:rsidRPr="00866616">
              <w:rPr>
                <w:sz w:val="24"/>
                <w:szCs w:val="28"/>
                <w:lang w:val="ru-RU"/>
              </w:rPr>
              <w:t>1</w:t>
            </w:r>
          </w:p>
        </w:tc>
        <w:tc>
          <w:tcPr>
            <w:tcW w:w="1899" w:type="dxa"/>
            <w:tcBorders>
              <w:top w:val="single" w:sz="4" w:space="0" w:color="000000"/>
              <w:left w:val="single" w:sz="4" w:space="0" w:color="000000"/>
              <w:bottom w:val="single" w:sz="4" w:space="0" w:color="000000"/>
              <w:right w:val="single" w:sz="4" w:space="0" w:color="000000"/>
            </w:tcBorders>
          </w:tcPr>
          <w:p w14:paraId="290FB474" w14:textId="77777777" w:rsidR="008D13FC" w:rsidRPr="00866616" w:rsidRDefault="008D13FC" w:rsidP="007B687D">
            <w:pPr>
              <w:pStyle w:val="TableParagraph"/>
              <w:ind w:left="0"/>
              <w:jc w:val="center"/>
              <w:rPr>
                <w:sz w:val="24"/>
                <w:szCs w:val="28"/>
                <w:lang w:val="kk-KZ"/>
              </w:rPr>
            </w:pPr>
            <w:r w:rsidRPr="00866616">
              <w:rPr>
                <w:sz w:val="24"/>
                <w:szCs w:val="28"/>
                <w:lang w:val="kk-KZ"/>
              </w:rPr>
              <w:t>1</w:t>
            </w:r>
          </w:p>
        </w:tc>
        <w:tc>
          <w:tcPr>
            <w:tcW w:w="2071" w:type="dxa"/>
            <w:tcBorders>
              <w:top w:val="single" w:sz="4" w:space="0" w:color="000000"/>
              <w:left w:val="single" w:sz="4" w:space="0" w:color="000000"/>
              <w:bottom w:val="single" w:sz="4" w:space="0" w:color="000000"/>
              <w:right w:val="single" w:sz="4" w:space="0" w:color="000000"/>
            </w:tcBorders>
          </w:tcPr>
          <w:p w14:paraId="5A8A80F5" w14:textId="77777777" w:rsidR="008D13FC" w:rsidRPr="00866616" w:rsidRDefault="008D13FC" w:rsidP="007B687D">
            <w:pPr>
              <w:pStyle w:val="TableParagraph"/>
              <w:ind w:left="0"/>
              <w:jc w:val="center"/>
              <w:rPr>
                <w:sz w:val="24"/>
                <w:szCs w:val="28"/>
                <w:lang w:val="kk-KZ"/>
              </w:rPr>
            </w:pPr>
            <w:r w:rsidRPr="00866616">
              <w:rPr>
                <w:sz w:val="24"/>
                <w:szCs w:val="28"/>
                <w:lang w:val="kk-KZ"/>
              </w:rPr>
              <w:t>1</w:t>
            </w:r>
          </w:p>
        </w:tc>
      </w:tr>
    </w:tbl>
    <w:p w14:paraId="322E3937" w14:textId="77777777" w:rsidR="008D13FC" w:rsidRPr="00866616" w:rsidRDefault="008D13FC" w:rsidP="008D13FC">
      <w:pPr>
        <w:pStyle w:val="a6"/>
        <w:tabs>
          <w:tab w:val="left" w:pos="1134"/>
        </w:tabs>
        <w:kinsoku w:val="0"/>
        <w:overflowPunct w:val="0"/>
        <w:spacing w:after="0" w:line="240" w:lineRule="auto"/>
        <w:ind w:left="0" w:firstLine="567"/>
        <w:jc w:val="both"/>
        <w:rPr>
          <w:rFonts w:ascii="Times New Roman" w:hAnsi="Times New Roman"/>
          <w:sz w:val="28"/>
          <w:szCs w:val="28"/>
          <w:lang w:val="kk-KZ"/>
        </w:rPr>
      </w:pPr>
    </w:p>
    <w:p w14:paraId="3255BF8F" w14:textId="5BEF6402" w:rsidR="008D13FC" w:rsidRPr="00866616" w:rsidRDefault="008D13FC" w:rsidP="008D13FC">
      <w:pPr>
        <w:tabs>
          <w:tab w:val="left" w:pos="993"/>
        </w:tabs>
        <w:spacing w:after="0" w:line="240" w:lineRule="auto"/>
        <w:ind w:firstLine="567"/>
        <w:jc w:val="both"/>
        <w:rPr>
          <w:rFonts w:ascii="Times New Roman" w:hAnsi="Times New Roman"/>
          <w:bCs/>
          <w:sz w:val="28"/>
          <w:szCs w:val="28"/>
          <w:lang w:val="kk-KZ"/>
        </w:rPr>
      </w:pPr>
      <w:r w:rsidRPr="00866616">
        <w:rPr>
          <w:rFonts w:ascii="Times New Roman" w:hAnsi="Times New Roman"/>
          <w:bCs/>
          <w:sz w:val="28"/>
          <w:szCs w:val="28"/>
          <w:lang w:val="kk-KZ"/>
        </w:rPr>
        <w:t>«Қазақстан тарихы» пәні бойынша әр тоқсанның соңында 2 сағатқа есептелген оқушылардың зерттеу жұмысын жүргізу қарастырылған. Сағат саны аса көп болмағандықтан зерттеу тақырыбының нұсқаларын оқушыларға алдын ала ескерту ұсынылады. Сыныптар бойынша зерттеу тақырыптары төменде берілген.</w:t>
      </w:r>
    </w:p>
    <w:p w14:paraId="567FEA19" w14:textId="77777777" w:rsidR="008E2322" w:rsidRPr="00866616" w:rsidRDefault="008E2322" w:rsidP="005A5BFE">
      <w:pPr>
        <w:tabs>
          <w:tab w:val="left" w:pos="993"/>
        </w:tabs>
        <w:spacing w:after="0" w:line="240" w:lineRule="auto"/>
        <w:ind w:firstLine="567"/>
        <w:jc w:val="both"/>
        <w:rPr>
          <w:rFonts w:ascii="Times New Roman" w:hAnsi="Times New Roman"/>
          <w:b/>
          <w:bCs/>
          <w:sz w:val="28"/>
          <w:szCs w:val="28"/>
          <w:lang w:val="kk-KZ"/>
        </w:rPr>
      </w:pPr>
      <w:r w:rsidRPr="00866616">
        <w:rPr>
          <w:rFonts w:ascii="Times New Roman" w:hAnsi="Times New Roman"/>
          <w:b/>
          <w:bCs/>
          <w:sz w:val="28"/>
          <w:szCs w:val="28"/>
          <w:lang w:val="kk-KZ"/>
        </w:rPr>
        <w:t>10-сынып бойынша зерттеу тақырыптары:</w:t>
      </w:r>
    </w:p>
    <w:p w14:paraId="04449EAC" w14:textId="77777777" w:rsidR="008E2322" w:rsidRPr="00866616" w:rsidRDefault="008E2322" w:rsidP="006831CA">
      <w:pPr>
        <w:pStyle w:val="a6"/>
        <w:numPr>
          <w:ilvl w:val="0"/>
          <w:numId w:val="92"/>
        </w:numPr>
        <w:tabs>
          <w:tab w:val="left" w:pos="993"/>
        </w:tabs>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Әлемдік өркениет тарихындағы Ұлы Дала</w:t>
      </w:r>
    </w:p>
    <w:p w14:paraId="5787DAF0" w14:textId="77777777" w:rsidR="008E2322" w:rsidRPr="00866616" w:rsidRDefault="008E2322" w:rsidP="006831CA">
      <w:pPr>
        <w:pStyle w:val="a6"/>
        <w:numPr>
          <w:ilvl w:val="0"/>
          <w:numId w:val="92"/>
        </w:numPr>
        <w:tabs>
          <w:tab w:val="left" w:pos="993"/>
        </w:tabs>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Дәстүрлі қазақ қоғамының этноәлеуметтік ұйымдасуы</w:t>
      </w:r>
    </w:p>
    <w:p w14:paraId="11E71AB5" w14:textId="77777777" w:rsidR="008E2322" w:rsidRPr="00866616" w:rsidRDefault="008E2322" w:rsidP="006831CA">
      <w:pPr>
        <w:pStyle w:val="a6"/>
        <w:numPr>
          <w:ilvl w:val="0"/>
          <w:numId w:val="92"/>
        </w:numPr>
        <w:tabs>
          <w:tab w:val="left" w:pos="993"/>
        </w:tabs>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rPr>
        <w:t>Қазақ мемлекеттілігінің эволюциясы</w:t>
      </w:r>
    </w:p>
    <w:p w14:paraId="69F84C58" w14:textId="77777777" w:rsidR="008E2322" w:rsidRPr="00866616" w:rsidRDefault="008E2322" w:rsidP="006831CA">
      <w:pPr>
        <w:pStyle w:val="a6"/>
        <w:numPr>
          <w:ilvl w:val="0"/>
          <w:numId w:val="92"/>
        </w:numPr>
        <w:tabs>
          <w:tab w:val="left" w:pos="993"/>
        </w:tabs>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Мәдениет және дәстүр – ұлттың генетикалық коды</w:t>
      </w:r>
    </w:p>
    <w:p w14:paraId="7595CDD1" w14:textId="77777777" w:rsidR="008E2322" w:rsidRPr="00866616" w:rsidRDefault="008E2322" w:rsidP="005A5BFE">
      <w:pPr>
        <w:tabs>
          <w:tab w:val="left" w:pos="993"/>
        </w:tabs>
        <w:spacing w:after="0" w:line="240" w:lineRule="auto"/>
        <w:ind w:firstLine="709"/>
        <w:jc w:val="both"/>
        <w:rPr>
          <w:rFonts w:ascii="Times New Roman" w:hAnsi="Times New Roman"/>
          <w:b/>
          <w:sz w:val="28"/>
          <w:szCs w:val="28"/>
          <w:lang w:val="kk-KZ"/>
        </w:rPr>
      </w:pPr>
      <w:r w:rsidRPr="00866616">
        <w:rPr>
          <w:rFonts w:ascii="Times New Roman" w:hAnsi="Times New Roman"/>
          <w:b/>
          <w:sz w:val="28"/>
          <w:szCs w:val="28"/>
          <w:lang w:val="kk-KZ"/>
        </w:rPr>
        <w:t>11-сынып бойынша зерттеу тақырыптары:</w:t>
      </w:r>
    </w:p>
    <w:p w14:paraId="0F05C2D0" w14:textId="77777777" w:rsidR="008E2322" w:rsidRPr="00866616" w:rsidRDefault="008E2322" w:rsidP="006831CA">
      <w:pPr>
        <w:pStyle w:val="a6"/>
        <w:numPr>
          <w:ilvl w:val="0"/>
          <w:numId w:val="93"/>
        </w:numPr>
        <w:tabs>
          <w:tab w:val="left" w:pos="993"/>
        </w:tabs>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Әртүрлі тарихи кезеңдердегі Қазақстанның экономикалық даму ерекшеліктері</w:t>
      </w:r>
    </w:p>
    <w:p w14:paraId="6B0F7103" w14:textId="77777777" w:rsidR="008E2322" w:rsidRPr="00866616" w:rsidRDefault="008E2322" w:rsidP="006831CA">
      <w:pPr>
        <w:pStyle w:val="a6"/>
        <w:numPr>
          <w:ilvl w:val="0"/>
          <w:numId w:val="93"/>
        </w:numPr>
        <w:tabs>
          <w:tab w:val="left" w:pos="993"/>
        </w:tabs>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rPr>
        <w:t>Қазақстан этностары: тарихы мен тағдыры</w:t>
      </w:r>
    </w:p>
    <w:p w14:paraId="4A6F7CEC" w14:textId="77777777" w:rsidR="008E2322" w:rsidRPr="00866616" w:rsidRDefault="008E2322" w:rsidP="006831CA">
      <w:pPr>
        <w:pStyle w:val="a6"/>
        <w:numPr>
          <w:ilvl w:val="0"/>
          <w:numId w:val="93"/>
        </w:numPr>
        <w:tabs>
          <w:tab w:val="left" w:pos="993"/>
        </w:tabs>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rPr>
        <w:t>Қоғамдық-саяси ойдың біріктіруші рөлі</w:t>
      </w:r>
    </w:p>
    <w:p w14:paraId="321834E3" w14:textId="77777777" w:rsidR="008E2322" w:rsidRPr="00866616" w:rsidRDefault="008E2322" w:rsidP="006831CA">
      <w:pPr>
        <w:pStyle w:val="a6"/>
        <w:numPr>
          <w:ilvl w:val="0"/>
          <w:numId w:val="93"/>
        </w:numPr>
        <w:tabs>
          <w:tab w:val="left" w:pos="993"/>
        </w:tabs>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Білім мен ғылымға үлес қосқан менің өлкемнің тұлғалары.</w:t>
      </w:r>
    </w:p>
    <w:p w14:paraId="65B1C96C" w14:textId="77777777" w:rsidR="008E2322" w:rsidRPr="00866616" w:rsidRDefault="008E2322" w:rsidP="005A5BFE">
      <w:pPr>
        <w:pStyle w:val="a6"/>
        <w:tabs>
          <w:tab w:val="left" w:pos="993"/>
        </w:tabs>
        <w:spacing w:after="0" w:line="240" w:lineRule="auto"/>
        <w:ind w:left="0" w:firstLine="709"/>
        <w:jc w:val="both"/>
        <w:rPr>
          <w:rFonts w:ascii="Times New Roman" w:hAnsi="Times New Roman"/>
          <w:b/>
          <w:sz w:val="28"/>
          <w:szCs w:val="28"/>
          <w:lang w:val="kk-KZ"/>
        </w:rPr>
      </w:pPr>
      <w:r w:rsidRPr="00866616">
        <w:rPr>
          <w:rFonts w:ascii="Times New Roman" w:hAnsi="Times New Roman"/>
          <w:b/>
          <w:sz w:val="28"/>
          <w:szCs w:val="28"/>
          <w:lang w:val="kk-KZ"/>
        </w:rPr>
        <w:t>10-сынып бойынша жеке зерттеу жұмысы бойынша тақырыптардың мысалдары:</w:t>
      </w:r>
    </w:p>
    <w:p w14:paraId="70890FB8" w14:textId="77777777" w:rsidR="008E2322" w:rsidRPr="00866616" w:rsidRDefault="008E2322" w:rsidP="005A5BFE">
      <w:pPr>
        <w:pStyle w:val="a6"/>
        <w:tabs>
          <w:tab w:val="left" w:pos="993"/>
        </w:tabs>
        <w:spacing w:after="0" w:line="240" w:lineRule="auto"/>
        <w:ind w:left="0" w:firstLine="709"/>
        <w:jc w:val="both"/>
        <w:rPr>
          <w:rFonts w:ascii="Times New Roman" w:hAnsi="Times New Roman"/>
          <w:sz w:val="28"/>
          <w:szCs w:val="28"/>
          <w:lang w:val="kk-KZ"/>
        </w:rPr>
      </w:pPr>
      <w:r w:rsidRPr="00866616">
        <w:rPr>
          <w:rFonts w:ascii="Times New Roman" w:hAnsi="Times New Roman"/>
          <w:b/>
          <w:sz w:val="28"/>
          <w:szCs w:val="28"/>
          <w:lang w:val="kk-KZ"/>
        </w:rPr>
        <w:t>1-тақырып.</w:t>
      </w:r>
      <w:r w:rsidRPr="00866616">
        <w:rPr>
          <w:rFonts w:ascii="Times New Roman" w:hAnsi="Times New Roman"/>
          <w:sz w:val="28"/>
          <w:szCs w:val="28"/>
          <w:lang w:val="kk-KZ"/>
        </w:rPr>
        <w:t xml:space="preserve"> Әлемдік өркениет тарихындағы Ұлы Дала</w:t>
      </w:r>
    </w:p>
    <w:p w14:paraId="552CFDBA" w14:textId="77777777" w:rsidR="008E2322" w:rsidRPr="00866616" w:rsidRDefault="008E2322" w:rsidP="006831CA">
      <w:pPr>
        <w:pStyle w:val="a6"/>
        <w:numPr>
          <w:ilvl w:val="1"/>
          <w:numId w:val="94"/>
        </w:numPr>
        <w:tabs>
          <w:tab w:val="left" w:pos="993"/>
        </w:tabs>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 xml:space="preserve"> Ұлы Дала көшпелі өркениетінің ерекшеліктерінің сипаттамасы</w:t>
      </w:r>
    </w:p>
    <w:p w14:paraId="3A0EBA63" w14:textId="77777777" w:rsidR="008E2322" w:rsidRPr="00866616" w:rsidRDefault="008E2322" w:rsidP="006831CA">
      <w:pPr>
        <w:pStyle w:val="a6"/>
        <w:numPr>
          <w:ilvl w:val="1"/>
          <w:numId w:val="94"/>
        </w:numPr>
        <w:tabs>
          <w:tab w:val="left" w:pos="993"/>
        </w:tabs>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Орталық Азия тарихындағы Ұлы Даланың рөлі</w:t>
      </w:r>
    </w:p>
    <w:p w14:paraId="62113E6E" w14:textId="77777777" w:rsidR="008E2322" w:rsidRPr="00866616" w:rsidRDefault="008E2322" w:rsidP="005A5BFE">
      <w:pPr>
        <w:pStyle w:val="a6"/>
        <w:tabs>
          <w:tab w:val="left" w:pos="993"/>
        </w:tabs>
        <w:spacing w:after="0" w:line="240" w:lineRule="auto"/>
        <w:ind w:left="0" w:firstLine="709"/>
        <w:jc w:val="both"/>
        <w:rPr>
          <w:rFonts w:ascii="Times New Roman" w:hAnsi="Times New Roman"/>
          <w:sz w:val="28"/>
          <w:szCs w:val="28"/>
          <w:lang w:val="kk-KZ"/>
        </w:rPr>
      </w:pPr>
      <w:r w:rsidRPr="00866616">
        <w:rPr>
          <w:rFonts w:ascii="Times New Roman" w:hAnsi="Times New Roman"/>
          <w:b/>
          <w:sz w:val="28"/>
          <w:szCs w:val="28"/>
          <w:lang w:val="kk-KZ"/>
        </w:rPr>
        <w:t xml:space="preserve">2-тақырып. </w:t>
      </w:r>
      <w:r w:rsidRPr="00866616">
        <w:rPr>
          <w:rFonts w:ascii="Times New Roman" w:hAnsi="Times New Roman"/>
          <w:sz w:val="28"/>
          <w:szCs w:val="28"/>
          <w:lang w:val="kk-KZ"/>
        </w:rPr>
        <w:t>Дәстүрлі қазақ қоғамының этноәлеуметтік ұйымдасуы</w:t>
      </w:r>
    </w:p>
    <w:p w14:paraId="4A94F354" w14:textId="77777777" w:rsidR="008E2322" w:rsidRPr="00866616" w:rsidRDefault="008E2322" w:rsidP="005A5BFE">
      <w:pPr>
        <w:tabs>
          <w:tab w:val="left" w:pos="993"/>
        </w:tabs>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2.1. Шежіре және қазақтың ру-тайпалық құрылымы</w:t>
      </w:r>
    </w:p>
    <w:p w14:paraId="4F47B089" w14:textId="77777777" w:rsidR="008E2322" w:rsidRPr="00866616" w:rsidRDefault="008E2322" w:rsidP="005A5BFE">
      <w:pPr>
        <w:tabs>
          <w:tab w:val="left" w:pos="993"/>
        </w:tabs>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2.2. Дәстүрлі қазақ қоғамындағы әлеуметтік институттар мен олардың қызметі</w:t>
      </w:r>
    </w:p>
    <w:p w14:paraId="0C4C5B81" w14:textId="77777777" w:rsidR="008E2322" w:rsidRPr="00866616" w:rsidRDefault="008E2322" w:rsidP="005A5BFE">
      <w:pPr>
        <w:pStyle w:val="a6"/>
        <w:tabs>
          <w:tab w:val="left" w:pos="993"/>
        </w:tabs>
        <w:spacing w:after="0" w:line="240" w:lineRule="auto"/>
        <w:ind w:left="0" w:firstLine="709"/>
        <w:jc w:val="both"/>
        <w:rPr>
          <w:rFonts w:ascii="Times New Roman" w:hAnsi="Times New Roman"/>
          <w:sz w:val="28"/>
          <w:szCs w:val="28"/>
          <w:lang w:val="kk-KZ"/>
        </w:rPr>
      </w:pPr>
      <w:r w:rsidRPr="00866616">
        <w:rPr>
          <w:rFonts w:ascii="Times New Roman" w:hAnsi="Times New Roman"/>
          <w:b/>
          <w:sz w:val="28"/>
          <w:szCs w:val="28"/>
          <w:lang w:val="kk-KZ"/>
        </w:rPr>
        <w:t>3-тақырып.</w:t>
      </w:r>
      <w:r w:rsidRPr="00866616">
        <w:rPr>
          <w:rFonts w:ascii="Times New Roman" w:hAnsi="Times New Roman"/>
          <w:sz w:val="28"/>
          <w:szCs w:val="28"/>
          <w:lang w:val="kk-KZ"/>
        </w:rPr>
        <w:t xml:space="preserve"> Қазақ мемлекеттілігінің эволюциясы</w:t>
      </w:r>
    </w:p>
    <w:p w14:paraId="685F0E45" w14:textId="77777777" w:rsidR="008E2322" w:rsidRPr="00866616" w:rsidRDefault="008E2322" w:rsidP="005A5BFE">
      <w:pPr>
        <w:pStyle w:val="a6"/>
        <w:tabs>
          <w:tab w:val="left" w:pos="993"/>
        </w:tabs>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3.1. Түркі империяларының мемлекеттік құрылысындағы сабақтастық</w:t>
      </w:r>
    </w:p>
    <w:p w14:paraId="21B365EE" w14:textId="77777777" w:rsidR="008E2322" w:rsidRPr="00866616" w:rsidRDefault="008E2322" w:rsidP="005A5BFE">
      <w:pPr>
        <w:pStyle w:val="a6"/>
        <w:tabs>
          <w:tab w:val="left" w:pos="993"/>
        </w:tabs>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3.2. Алаш автономиясындағы демократиялық принциптер</w:t>
      </w:r>
    </w:p>
    <w:p w14:paraId="7A5A0E69" w14:textId="77777777" w:rsidR="008E2322" w:rsidRPr="00866616" w:rsidRDefault="008E2322" w:rsidP="005A5BFE">
      <w:pPr>
        <w:pStyle w:val="a6"/>
        <w:tabs>
          <w:tab w:val="left" w:pos="993"/>
        </w:tabs>
        <w:spacing w:after="0" w:line="240" w:lineRule="auto"/>
        <w:ind w:left="0" w:firstLine="709"/>
        <w:jc w:val="both"/>
        <w:rPr>
          <w:rFonts w:ascii="Times New Roman" w:hAnsi="Times New Roman"/>
          <w:sz w:val="28"/>
          <w:szCs w:val="28"/>
          <w:lang w:val="kk-KZ"/>
        </w:rPr>
      </w:pPr>
      <w:r w:rsidRPr="00866616">
        <w:rPr>
          <w:rFonts w:ascii="Times New Roman" w:hAnsi="Times New Roman"/>
          <w:b/>
          <w:sz w:val="28"/>
          <w:szCs w:val="28"/>
          <w:lang w:val="kk-KZ"/>
        </w:rPr>
        <w:t xml:space="preserve">4-тақырып. </w:t>
      </w:r>
      <w:r w:rsidRPr="00866616">
        <w:rPr>
          <w:rFonts w:ascii="Times New Roman" w:hAnsi="Times New Roman"/>
          <w:sz w:val="28"/>
          <w:szCs w:val="28"/>
          <w:lang w:val="kk-KZ"/>
        </w:rPr>
        <w:t>Мәдениет және дәстүр – ұлттың генетикалық коды</w:t>
      </w:r>
    </w:p>
    <w:p w14:paraId="6BE7BFC3" w14:textId="77777777" w:rsidR="008E2322" w:rsidRPr="00866616" w:rsidRDefault="008E2322" w:rsidP="006831CA">
      <w:pPr>
        <w:pStyle w:val="a6"/>
        <w:numPr>
          <w:ilvl w:val="1"/>
          <w:numId w:val="93"/>
        </w:numPr>
        <w:tabs>
          <w:tab w:val="left" w:pos="993"/>
        </w:tabs>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Қазақ халқының дәстүрлі дүниетанымының компоненттері мен олардың қызметі</w:t>
      </w:r>
    </w:p>
    <w:p w14:paraId="34B49227" w14:textId="77777777" w:rsidR="008E2322" w:rsidRPr="00866616" w:rsidRDefault="008E2322" w:rsidP="006831CA">
      <w:pPr>
        <w:pStyle w:val="a6"/>
        <w:numPr>
          <w:ilvl w:val="1"/>
          <w:numId w:val="93"/>
        </w:numPr>
        <w:tabs>
          <w:tab w:val="left" w:pos="993"/>
        </w:tabs>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Кеңестік Қазақстан мәдениетіндегі жаңа бағыттар мен жанрлар</w:t>
      </w:r>
    </w:p>
    <w:p w14:paraId="0E57B4D1" w14:textId="77777777" w:rsidR="008E2322" w:rsidRPr="00866616" w:rsidRDefault="008E2322" w:rsidP="005A5BFE">
      <w:pPr>
        <w:pStyle w:val="a6"/>
        <w:tabs>
          <w:tab w:val="left" w:pos="993"/>
        </w:tabs>
        <w:spacing w:after="0" w:line="240" w:lineRule="auto"/>
        <w:ind w:left="0" w:firstLine="709"/>
        <w:jc w:val="both"/>
        <w:rPr>
          <w:rFonts w:ascii="Times New Roman" w:hAnsi="Times New Roman"/>
          <w:sz w:val="28"/>
          <w:szCs w:val="28"/>
          <w:lang w:val="kk-KZ"/>
        </w:rPr>
      </w:pPr>
    </w:p>
    <w:p w14:paraId="55C076D0" w14:textId="77777777" w:rsidR="008E2322" w:rsidRPr="00866616" w:rsidRDefault="008E2322" w:rsidP="005A5BFE">
      <w:pPr>
        <w:pStyle w:val="a6"/>
        <w:tabs>
          <w:tab w:val="left" w:pos="993"/>
        </w:tabs>
        <w:spacing w:after="0" w:line="240" w:lineRule="auto"/>
        <w:ind w:left="0" w:firstLine="709"/>
        <w:jc w:val="both"/>
        <w:rPr>
          <w:rFonts w:ascii="Times New Roman" w:hAnsi="Times New Roman"/>
          <w:b/>
          <w:sz w:val="28"/>
          <w:szCs w:val="28"/>
          <w:lang w:val="kk-KZ"/>
        </w:rPr>
      </w:pPr>
      <w:r w:rsidRPr="00866616">
        <w:rPr>
          <w:rFonts w:ascii="Times New Roman" w:hAnsi="Times New Roman"/>
          <w:b/>
          <w:sz w:val="28"/>
          <w:szCs w:val="28"/>
          <w:lang w:val="kk-KZ"/>
        </w:rPr>
        <w:t>11-сынып бойынша жеке зерттеу жұмысы бойынша тақырыптардың мысалдары:</w:t>
      </w:r>
    </w:p>
    <w:p w14:paraId="539AEEF1" w14:textId="77777777" w:rsidR="008E2322" w:rsidRPr="00866616" w:rsidRDefault="008E2322" w:rsidP="005A5BFE">
      <w:pPr>
        <w:pStyle w:val="a6"/>
        <w:tabs>
          <w:tab w:val="left" w:pos="993"/>
        </w:tabs>
        <w:spacing w:after="0" w:line="240" w:lineRule="auto"/>
        <w:ind w:left="0" w:firstLine="709"/>
        <w:jc w:val="both"/>
        <w:rPr>
          <w:rFonts w:ascii="Times New Roman" w:hAnsi="Times New Roman"/>
          <w:sz w:val="28"/>
          <w:szCs w:val="28"/>
          <w:lang w:val="kk-KZ"/>
        </w:rPr>
      </w:pPr>
      <w:r w:rsidRPr="00866616">
        <w:rPr>
          <w:rFonts w:ascii="Times New Roman" w:hAnsi="Times New Roman"/>
          <w:b/>
          <w:sz w:val="28"/>
          <w:szCs w:val="28"/>
          <w:lang w:val="kk-KZ"/>
        </w:rPr>
        <w:t>1-тақырып.</w:t>
      </w:r>
      <w:r w:rsidRPr="00866616">
        <w:rPr>
          <w:rFonts w:ascii="Times New Roman" w:hAnsi="Times New Roman"/>
          <w:sz w:val="28"/>
          <w:szCs w:val="28"/>
          <w:lang w:val="kk-KZ"/>
        </w:rPr>
        <w:t xml:space="preserve"> Әртүрлі тарихи кезеңдердегі Қазақстанның экономикалық даму ерекшеліктері</w:t>
      </w:r>
    </w:p>
    <w:p w14:paraId="79CD642C" w14:textId="77777777" w:rsidR="008E2322" w:rsidRPr="00866616" w:rsidRDefault="008E2322" w:rsidP="006831CA">
      <w:pPr>
        <w:pStyle w:val="a6"/>
        <w:numPr>
          <w:ilvl w:val="1"/>
          <w:numId w:val="95"/>
        </w:numPr>
        <w:tabs>
          <w:tab w:val="left" w:pos="993"/>
        </w:tabs>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 xml:space="preserve"> Қазақ хандығы экономикасының дамуындағы қалалық және көшпелі мәдениеттің өзара әсерлесуінің маңызы</w:t>
      </w:r>
    </w:p>
    <w:p w14:paraId="5788D6E8" w14:textId="77777777" w:rsidR="008E2322" w:rsidRPr="00866616" w:rsidRDefault="008E2322" w:rsidP="006831CA">
      <w:pPr>
        <w:pStyle w:val="a6"/>
        <w:numPr>
          <w:ilvl w:val="1"/>
          <w:numId w:val="95"/>
        </w:numPr>
        <w:tabs>
          <w:tab w:val="left" w:pos="993"/>
        </w:tabs>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ХХ ғасырдағы Қазақстанның экономикалық даму ерекшеліктері</w:t>
      </w:r>
    </w:p>
    <w:p w14:paraId="37A963EA" w14:textId="77777777" w:rsidR="008E2322" w:rsidRPr="00866616" w:rsidRDefault="008E2322" w:rsidP="005A5BFE">
      <w:pPr>
        <w:pStyle w:val="a6"/>
        <w:tabs>
          <w:tab w:val="left" w:pos="993"/>
        </w:tabs>
        <w:spacing w:after="0" w:line="240" w:lineRule="auto"/>
        <w:ind w:left="0" w:firstLine="709"/>
        <w:jc w:val="both"/>
        <w:rPr>
          <w:rFonts w:ascii="Times New Roman" w:hAnsi="Times New Roman"/>
          <w:sz w:val="28"/>
          <w:szCs w:val="28"/>
          <w:lang w:val="kk-KZ"/>
        </w:rPr>
      </w:pPr>
      <w:r w:rsidRPr="00866616">
        <w:rPr>
          <w:rFonts w:ascii="Times New Roman" w:hAnsi="Times New Roman"/>
          <w:b/>
          <w:sz w:val="28"/>
          <w:szCs w:val="28"/>
          <w:lang w:val="kk-KZ"/>
        </w:rPr>
        <w:t xml:space="preserve">2-тақырып. </w:t>
      </w:r>
      <w:r w:rsidRPr="00866616">
        <w:rPr>
          <w:rFonts w:ascii="Times New Roman" w:hAnsi="Times New Roman"/>
          <w:sz w:val="28"/>
          <w:szCs w:val="28"/>
        </w:rPr>
        <w:t>Қазақстан этностары: тарихы мен тағдыры</w:t>
      </w:r>
    </w:p>
    <w:p w14:paraId="786AD57B" w14:textId="77777777" w:rsidR="008E2322" w:rsidRPr="00866616" w:rsidRDefault="008E2322" w:rsidP="005A5BFE">
      <w:pPr>
        <w:tabs>
          <w:tab w:val="left" w:pos="993"/>
        </w:tabs>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2.1. Кеңестік кезеңдегі Қазақстанның этникалық құрамының өзгеру үрдісін түсіндіру.</w:t>
      </w:r>
    </w:p>
    <w:p w14:paraId="358CC8D8" w14:textId="77777777" w:rsidR="008E2322" w:rsidRPr="00866616" w:rsidRDefault="008E2322" w:rsidP="005A5BFE">
      <w:pPr>
        <w:tabs>
          <w:tab w:val="left" w:pos="993"/>
        </w:tabs>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2.2. ҚР-ның көші-қон саясатының ерекшеліктерін анықтау.</w:t>
      </w:r>
    </w:p>
    <w:p w14:paraId="7501D55E" w14:textId="77777777" w:rsidR="008E2322" w:rsidRPr="00866616" w:rsidRDefault="008E2322" w:rsidP="005A5BFE">
      <w:pPr>
        <w:pStyle w:val="a6"/>
        <w:tabs>
          <w:tab w:val="left" w:pos="993"/>
        </w:tabs>
        <w:spacing w:after="0" w:line="240" w:lineRule="auto"/>
        <w:ind w:left="0" w:firstLine="709"/>
        <w:jc w:val="both"/>
        <w:rPr>
          <w:rFonts w:ascii="Times New Roman" w:hAnsi="Times New Roman"/>
          <w:sz w:val="28"/>
          <w:szCs w:val="28"/>
          <w:lang w:val="kk-KZ"/>
        </w:rPr>
      </w:pPr>
      <w:r w:rsidRPr="00866616">
        <w:rPr>
          <w:rFonts w:ascii="Times New Roman" w:hAnsi="Times New Roman"/>
          <w:b/>
          <w:sz w:val="28"/>
          <w:szCs w:val="28"/>
          <w:lang w:val="kk-KZ"/>
        </w:rPr>
        <w:t>3-тақырып.</w:t>
      </w:r>
      <w:r w:rsidRPr="00866616">
        <w:rPr>
          <w:rFonts w:ascii="Times New Roman" w:hAnsi="Times New Roman"/>
          <w:sz w:val="28"/>
          <w:szCs w:val="28"/>
          <w:lang w:val="kk-KZ"/>
        </w:rPr>
        <w:t xml:space="preserve"> Қоғамдық-саяси ойдың біріктіруші рөлі</w:t>
      </w:r>
    </w:p>
    <w:p w14:paraId="62635B40" w14:textId="77777777" w:rsidR="008E2322" w:rsidRPr="00866616" w:rsidRDefault="008E2322" w:rsidP="005A5BFE">
      <w:pPr>
        <w:pStyle w:val="a6"/>
        <w:tabs>
          <w:tab w:val="left" w:pos="993"/>
        </w:tabs>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3.1. «Алаш» ұлттық идеясының тарихи негіздерін анықтау</w:t>
      </w:r>
    </w:p>
    <w:p w14:paraId="18B099DE" w14:textId="77777777" w:rsidR="008E2322" w:rsidRPr="00866616" w:rsidRDefault="008E2322" w:rsidP="005A5BFE">
      <w:pPr>
        <w:pStyle w:val="a6"/>
        <w:tabs>
          <w:tab w:val="left" w:pos="993"/>
        </w:tabs>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3.2. «Мәңгілік Ел» идеясының біріктіруші құндылықтарының маңыздылығын анықтау</w:t>
      </w:r>
    </w:p>
    <w:p w14:paraId="4A0B978A" w14:textId="77777777" w:rsidR="008E2322" w:rsidRPr="00866616" w:rsidRDefault="008E2322" w:rsidP="005A5BFE">
      <w:pPr>
        <w:pStyle w:val="a6"/>
        <w:tabs>
          <w:tab w:val="left" w:pos="993"/>
        </w:tabs>
        <w:spacing w:after="0" w:line="240" w:lineRule="auto"/>
        <w:ind w:left="0" w:firstLine="709"/>
        <w:jc w:val="both"/>
        <w:rPr>
          <w:rFonts w:ascii="Times New Roman" w:hAnsi="Times New Roman"/>
          <w:sz w:val="28"/>
          <w:szCs w:val="28"/>
          <w:lang w:val="kk-KZ"/>
        </w:rPr>
      </w:pPr>
      <w:r w:rsidRPr="00866616">
        <w:rPr>
          <w:rFonts w:ascii="Times New Roman" w:hAnsi="Times New Roman"/>
          <w:b/>
          <w:sz w:val="28"/>
          <w:szCs w:val="28"/>
          <w:lang w:val="kk-KZ"/>
        </w:rPr>
        <w:t xml:space="preserve">4-тақырып. </w:t>
      </w:r>
      <w:r w:rsidRPr="00866616">
        <w:rPr>
          <w:rFonts w:ascii="Times New Roman" w:hAnsi="Times New Roman"/>
          <w:sz w:val="28"/>
          <w:szCs w:val="28"/>
          <w:lang w:val="kk-KZ"/>
        </w:rPr>
        <w:t>Білім мен ғылымға үлес қосқан менің өлкемнің тұлғалары.</w:t>
      </w:r>
    </w:p>
    <w:p w14:paraId="39C16452" w14:textId="77777777" w:rsidR="008E2322" w:rsidRPr="00866616" w:rsidRDefault="008E2322" w:rsidP="005A5BFE">
      <w:pPr>
        <w:pStyle w:val="a6"/>
        <w:tabs>
          <w:tab w:val="left" w:pos="993"/>
        </w:tabs>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 xml:space="preserve">4.1 Кеңестік білім беру жүйесінің даму ерекшеліктерін анықтау </w:t>
      </w:r>
    </w:p>
    <w:p w14:paraId="05787A28" w14:textId="77777777" w:rsidR="000E6AF4" w:rsidRPr="00866616" w:rsidRDefault="008E2322" w:rsidP="000E6AF4">
      <w:pPr>
        <w:tabs>
          <w:tab w:val="left" w:pos="993"/>
        </w:tabs>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4.2  Кеңестік кезеңдегі ғылымның дамуына Қазақстанның көрнекті ғалымдарының қосқан үлесін бағалау.</w:t>
      </w:r>
    </w:p>
    <w:p w14:paraId="7BF6067F" w14:textId="77777777" w:rsidR="000E6AF4" w:rsidRPr="00866616" w:rsidRDefault="000E6AF4" w:rsidP="000E6AF4">
      <w:pPr>
        <w:tabs>
          <w:tab w:val="left" w:pos="993"/>
        </w:tabs>
        <w:spacing w:after="0" w:line="240" w:lineRule="auto"/>
        <w:ind w:firstLine="709"/>
        <w:jc w:val="both"/>
        <w:rPr>
          <w:rFonts w:ascii="Times New Roman" w:hAnsi="Times New Roman"/>
          <w:sz w:val="28"/>
          <w:szCs w:val="28"/>
          <w:lang w:val="kk-KZ"/>
        </w:rPr>
      </w:pPr>
    </w:p>
    <w:p w14:paraId="6A778968" w14:textId="79F30AE6" w:rsidR="008E2322" w:rsidRPr="00866616" w:rsidRDefault="008E2322" w:rsidP="000E6AF4">
      <w:pPr>
        <w:tabs>
          <w:tab w:val="left" w:pos="993"/>
        </w:tabs>
        <w:spacing w:after="0" w:line="240" w:lineRule="auto"/>
        <w:ind w:firstLine="709"/>
        <w:jc w:val="both"/>
        <w:rPr>
          <w:rFonts w:ascii="Times New Roman" w:hAnsi="Times New Roman"/>
          <w:b/>
          <w:w w:val="110"/>
          <w:sz w:val="28"/>
          <w:szCs w:val="28"/>
          <w:lang w:val="kk-KZ"/>
        </w:rPr>
      </w:pPr>
      <w:r w:rsidRPr="00866616">
        <w:rPr>
          <w:rFonts w:ascii="Times New Roman" w:hAnsi="Times New Roman"/>
          <w:b/>
          <w:w w:val="110"/>
          <w:sz w:val="28"/>
          <w:szCs w:val="28"/>
          <w:lang w:val="kk-KZ"/>
        </w:rPr>
        <w:t xml:space="preserve">«Дүниежүзі тарихы» оқу пәні </w:t>
      </w:r>
    </w:p>
    <w:p w14:paraId="06DF561E" w14:textId="77777777" w:rsidR="008E2322" w:rsidRPr="00866616" w:rsidRDefault="008E2322"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«Дүниежүзі тарихы» оқу пәнінің мазмұны адамзаттық өркениеттің этногенез, политогенез, культурогенез негізгі мәселелері бойынша тереңдетілген білімді қалыптастыруға бағытталған.</w:t>
      </w:r>
    </w:p>
    <w:p w14:paraId="40F76FA0" w14:textId="77777777" w:rsidR="008E2322" w:rsidRPr="00866616" w:rsidRDefault="008E2322" w:rsidP="005A5BFE">
      <w:pPr>
        <w:tabs>
          <w:tab w:val="left" w:pos="709"/>
        </w:tabs>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10-11-сыныпта «Дүниежүзі тарихы» пәнін оқыту білім алушылардың әлемдік мәдени-тарихи процестің мәнін оның бірлігі мен әртүрлілігін терең түсінуге бағдарланған.</w:t>
      </w:r>
    </w:p>
    <w:p w14:paraId="6F8225D6" w14:textId="77777777" w:rsidR="008E2322" w:rsidRPr="00866616" w:rsidRDefault="008E2322" w:rsidP="005A5BFE">
      <w:pPr>
        <w:tabs>
          <w:tab w:val="left" w:pos="709"/>
        </w:tabs>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«Дүниежүзі тарихы» оқу пәнінің тереңдетілген курсы әлемдік тарихтағы оқиғаларды, құбылыстарды, процестерді бағалау және жіктеу, жүйелеу, қорытындылау, талдау үшін қажетті тарихи ойлау дағдысын дамытуды қарастырады. Осы оқу пәнінің аксиологиялық мақсаты білім алушыларды ұлттық және жалпыадамзаттық құндылықтарға құрмет көрсетуге тәрбиелеу болып табылады.</w:t>
      </w:r>
    </w:p>
    <w:p w14:paraId="6EF28557" w14:textId="77777777" w:rsidR="008E2322" w:rsidRPr="00866616" w:rsidRDefault="008E2322" w:rsidP="005A5BFE">
      <w:pPr>
        <w:tabs>
          <w:tab w:val="left" w:pos="851"/>
        </w:tabs>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«Дүниежүзі тарихы» пәнін оқытудың негізгі міндеттері:</w:t>
      </w:r>
    </w:p>
    <w:p w14:paraId="68F24B85" w14:textId="77777777" w:rsidR="008E2322" w:rsidRPr="00866616" w:rsidRDefault="008E2322" w:rsidP="006831CA">
      <w:pPr>
        <w:pStyle w:val="a6"/>
        <w:widowControl w:val="0"/>
        <w:numPr>
          <w:ilvl w:val="0"/>
          <w:numId w:val="46"/>
        </w:numPr>
        <w:tabs>
          <w:tab w:val="left" w:pos="993"/>
          <w:tab w:val="left" w:pos="1134"/>
          <w:tab w:val="left" w:pos="2410"/>
        </w:tabs>
        <w:autoSpaceDE w:val="0"/>
        <w:autoSpaceDN w:val="0"/>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әлемдік-тарихи процесс туралы толық біртұтас білім қалыптастыру;</w:t>
      </w:r>
    </w:p>
    <w:p w14:paraId="32482354" w14:textId="77777777" w:rsidR="008E2322" w:rsidRPr="00866616" w:rsidRDefault="008E2322" w:rsidP="006831CA">
      <w:pPr>
        <w:pStyle w:val="a6"/>
        <w:widowControl w:val="0"/>
        <w:numPr>
          <w:ilvl w:val="0"/>
          <w:numId w:val="46"/>
        </w:numPr>
        <w:tabs>
          <w:tab w:val="left" w:pos="993"/>
          <w:tab w:val="left" w:pos="1134"/>
          <w:tab w:val="left" w:pos="2410"/>
        </w:tabs>
        <w:autoSpaceDE w:val="0"/>
        <w:autoSpaceDN w:val="0"/>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оқиғалар мен құбылыстарды тарихи себептілігі, салыстырмалылығы мен әртүрлі көзқарастар, тарихи оқиғалар және тұлғаларға баға беруде сыни тұрғыдан зерттеу барысында, өткен және қазіргі таңдағы пікірталастық мәселелерге білім алушы тарапынан өзіндік көзқарас білдіруді дамыту;</w:t>
      </w:r>
    </w:p>
    <w:p w14:paraId="14802A94" w14:textId="77777777" w:rsidR="008E2322" w:rsidRPr="00866616" w:rsidRDefault="008E2322" w:rsidP="006831CA">
      <w:pPr>
        <w:pStyle w:val="a6"/>
        <w:widowControl w:val="0"/>
        <w:numPr>
          <w:ilvl w:val="0"/>
          <w:numId w:val="46"/>
        </w:numPr>
        <w:tabs>
          <w:tab w:val="left" w:pos="993"/>
          <w:tab w:val="left" w:pos="1134"/>
          <w:tab w:val="left" w:pos="2410"/>
        </w:tabs>
        <w:autoSpaceDE w:val="0"/>
        <w:autoSpaceDN w:val="0"/>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тарихи деректердің әртүрлі типтерімен жұмыс жасау, іздеу және тарихи материалды жіктеу дағдыларын дамыту;</w:t>
      </w:r>
    </w:p>
    <w:p w14:paraId="13EE3A2C" w14:textId="77777777" w:rsidR="008E2322" w:rsidRPr="00866616" w:rsidRDefault="008E2322" w:rsidP="006831CA">
      <w:pPr>
        <w:pStyle w:val="a6"/>
        <w:widowControl w:val="0"/>
        <w:numPr>
          <w:ilvl w:val="0"/>
          <w:numId w:val="46"/>
        </w:numPr>
        <w:tabs>
          <w:tab w:val="left" w:pos="993"/>
          <w:tab w:val="left" w:pos="1134"/>
          <w:tab w:val="left" w:pos="2410"/>
        </w:tabs>
        <w:autoSpaceDE w:val="0"/>
        <w:autoSpaceDN w:val="0"/>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әртүрлі деректерді қолдана отырып жобалық, зерттеу әрекетін және тарихи реконструкция дағдыларын дамыту;</w:t>
      </w:r>
    </w:p>
    <w:p w14:paraId="353A6B9F" w14:textId="77777777" w:rsidR="008E2322" w:rsidRPr="00866616" w:rsidRDefault="008E2322" w:rsidP="006831CA">
      <w:pPr>
        <w:pStyle w:val="a6"/>
        <w:widowControl w:val="0"/>
        <w:numPr>
          <w:ilvl w:val="0"/>
          <w:numId w:val="46"/>
        </w:numPr>
        <w:tabs>
          <w:tab w:val="left" w:pos="993"/>
          <w:tab w:val="left" w:pos="1134"/>
          <w:tab w:val="left" w:pos="2410"/>
        </w:tabs>
        <w:autoSpaceDE w:val="0"/>
        <w:autoSpaceDN w:val="0"/>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қазіргі кездегі саяси, әлеуметтік-экономикалық және мәдени мәселелерді ұғыну үшін тарихи білімдері мен дағдыларынқолдана білу қабілетін дамыту;</w:t>
      </w:r>
    </w:p>
    <w:p w14:paraId="1D3F9119" w14:textId="77777777" w:rsidR="008E2322" w:rsidRPr="00866616" w:rsidRDefault="008E2322" w:rsidP="001B77AB">
      <w:pPr>
        <w:pStyle w:val="NESNormal"/>
      </w:pPr>
      <w:r w:rsidRPr="00866616">
        <w:t xml:space="preserve">коммукативтік дағдыларды дамыту: өз ойын ауызша және жазбаша түрде анық жеткізе білу, топта жұмыс жасау, әртүрлі деректерден алынған ақпараттарды пайдалану. </w:t>
      </w:r>
    </w:p>
    <w:p w14:paraId="2AAE39DC" w14:textId="77777777" w:rsidR="008E2322" w:rsidRPr="00866616" w:rsidRDefault="008E2322" w:rsidP="005A5BFE">
      <w:pPr>
        <w:pStyle w:val="a6"/>
        <w:tabs>
          <w:tab w:val="left" w:pos="0"/>
          <w:tab w:val="left" w:pos="2410"/>
        </w:tabs>
        <w:kinsoku w:val="0"/>
        <w:overflowPunct w:val="0"/>
        <w:adjustRightInd w:val="0"/>
        <w:spacing w:after="0" w:line="240" w:lineRule="auto"/>
        <w:ind w:left="0" w:firstLine="709"/>
        <w:jc w:val="both"/>
        <w:rPr>
          <w:rFonts w:ascii="Times New Roman" w:hAnsi="Times New Roman"/>
          <w:i/>
          <w:sz w:val="28"/>
          <w:szCs w:val="28"/>
          <w:lang w:val="kk-KZ"/>
        </w:rPr>
      </w:pPr>
      <w:r w:rsidRPr="00866616">
        <w:rPr>
          <w:rFonts w:ascii="Times New Roman" w:hAnsi="Times New Roman"/>
          <w:i/>
          <w:sz w:val="28"/>
          <w:szCs w:val="28"/>
          <w:lang w:val="kk-KZ"/>
        </w:rPr>
        <w:t>«Дүниежүзі тарихы» пәні бойынша оқу жүктемесі:</w:t>
      </w:r>
    </w:p>
    <w:p w14:paraId="78EE7539" w14:textId="7ED1CD93" w:rsidR="008E2322" w:rsidRPr="00866616" w:rsidRDefault="008E2322" w:rsidP="006831CA">
      <w:pPr>
        <w:pStyle w:val="a6"/>
        <w:widowControl w:val="0"/>
        <w:numPr>
          <w:ilvl w:val="0"/>
          <w:numId w:val="47"/>
        </w:numPr>
        <w:tabs>
          <w:tab w:val="left" w:pos="0"/>
          <w:tab w:val="left" w:pos="993"/>
          <w:tab w:val="left" w:pos="2410"/>
        </w:tabs>
        <w:kinsoku w:val="0"/>
        <w:overflowPunct w:val="0"/>
        <w:autoSpaceDE w:val="0"/>
        <w:autoSpaceDN w:val="0"/>
        <w:adjustRightInd w:val="0"/>
        <w:spacing w:after="0" w:line="240" w:lineRule="auto"/>
        <w:ind w:left="0" w:firstLine="709"/>
        <w:jc w:val="both"/>
        <w:rPr>
          <w:rFonts w:ascii="Times New Roman" w:hAnsi="Times New Roman"/>
          <w:b/>
          <w:bCs/>
          <w:sz w:val="28"/>
          <w:szCs w:val="28"/>
          <w:lang w:val="kk-KZ"/>
        </w:rPr>
      </w:pPr>
      <w:r w:rsidRPr="00866616">
        <w:rPr>
          <w:rFonts w:ascii="Times New Roman" w:hAnsi="Times New Roman"/>
          <w:i/>
          <w:sz w:val="28"/>
          <w:szCs w:val="28"/>
          <w:lang w:val="kk-KZ"/>
        </w:rPr>
        <w:t xml:space="preserve">қоғамдық-гуманитарлық бағытта </w:t>
      </w:r>
      <w:r w:rsidRPr="00866616">
        <w:rPr>
          <w:rFonts w:ascii="Times New Roman" w:hAnsi="Times New Roman"/>
          <w:sz w:val="28"/>
          <w:szCs w:val="28"/>
          <w:lang w:val="kk-KZ"/>
        </w:rPr>
        <w:t xml:space="preserve">10-11-сыныпта – аптасына 3 сағат, оқу жылына </w:t>
      </w:r>
      <w:r w:rsidRPr="00866616">
        <w:rPr>
          <w:rFonts w:ascii="Times New Roman" w:hAnsi="Times New Roman"/>
          <w:bCs/>
          <w:sz w:val="28"/>
          <w:szCs w:val="28"/>
          <w:lang w:val="kk-KZ"/>
        </w:rPr>
        <w:t>102</w:t>
      </w:r>
      <w:r w:rsidRPr="00866616">
        <w:rPr>
          <w:rFonts w:ascii="Times New Roman" w:hAnsi="Times New Roman"/>
          <w:sz w:val="28"/>
          <w:szCs w:val="28"/>
          <w:lang w:val="kk-KZ"/>
        </w:rPr>
        <w:t xml:space="preserve"> сағатты;</w:t>
      </w:r>
    </w:p>
    <w:p w14:paraId="6F1416C5" w14:textId="77777777" w:rsidR="008E2322" w:rsidRPr="00866616" w:rsidRDefault="008E2322" w:rsidP="006831CA">
      <w:pPr>
        <w:pStyle w:val="a6"/>
        <w:widowControl w:val="0"/>
        <w:numPr>
          <w:ilvl w:val="0"/>
          <w:numId w:val="47"/>
        </w:numPr>
        <w:tabs>
          <w:tab w:val="left" w:pos="0"/>
          <w:tab w:val="left" w:pos="851"/>
          <w:tab w:val="left" w:pos="993"/>
          <w:tab w:val="left" w:pos="2410"/>
        </w:tabs>
        <w:kinsoku w:val="0"/>
        <w:overflowPunct w:val="0"/>
        <w:autoSpaceDE w:val="0"/>
        <w:autoSpaceDN w:val="0"/>
        <w:spacing w:after="0" w:line="240" w:lineRule="auto"/>
        <w:ind w:left="0" w:firstLine="709"/>
        <w:jc w:val="both"/>
        <w:rPr>
          <w:rFonts w:ascii="Times New Roman" w:hAnsi="Times New Roman"/>
          <w:sz w:val="28"/>
          <w:szCs w:val="28"/>
          <w:lang w:val="kk-KZ"/>
        </w:rPr>
      </w:pPr>
      <w:r w:rsidRPr="00866616">
        <w:rPr>
          <w:rFonts w:ascii="Times New Roman" w:hAnsi="Times New Roman"/>
          <w:i/>
          <w:sz w:val="28"/>
          <w:szCs w:val="28"/>
          <w:lang w:val="kk-KZ"/>
        </w:rPr>
        <w:t xml:space="preserve">жаратылыстану -математикалық бағытта </w:t>
      </w:r>
      <w:r w:rsidRPr="00866616">
        <w:rPr>
          <w:rFonts w:ascii="Times New Roman" w:hAnsi="Times New Roman"/>
          <w:sz w:val="28"/>
          <w:szCs w:val="28"/>
          <w:lang w:val="kk-KZ"/>
        </w:rPr>
        <w:t>10-11-сыныпта аптасына 2 сағат, оқу жылында 68 сағатты қамтиды.</w:t>
      </w:r>
    </w:p>
    <w:p w14:paraId="70BA8890" w14:textId="77777777" w:rsidR="008E2322" w:rsidRPr="00866616" w:rsidRDefault="008E2322" w:rsidP="005A5BFE">
      <w:pPr>
        <w:tabs>
          <w:tab w:val="left" w:pos="2410"/>
        </w:tabs>
        <w:kinsoku w:val="0"/>
        <w:overflowPunct w:val="0"/>
        <w:spacing w:after="0" w:line="240" w:lineRule="auto"/>
        <w:ind w:firstLine="709"/>
        <w:jc w:val="both"/>
        <w:rPr>
          <w:rFonts w:ascii="Times New Roman" w:hAnsi="Times New Roman"/>
          <w:sz w:val="28"/>
          <w:szCs w:val="28"/>
          <w:lang w:val="kk-KZ"/>
        </w:rPr>
      </w:pPr>
      <w:r w:rsidRPr="00866616">
        <w:rPr>
          <w:rFonts w:ascii="Times New Roman" w:hAnsi="Times New Roman"/>
          <w:i/>
          <w:sz w:val="28"/>
          <w:szCs w:val="28"/>
          <w:lang w:val="kk-KZ"/>
        </w:rPr>
        <w:t xml:space="preserve">10-11-сыныпта «Дүниежүзі тарихы» оқу пәні бойынша қоғамдық-гуманитарлық бағытта </w:t>
      </w:r>
      <w:r w:rsidRPr="00866616">
        <w:rPr>
          <w:rFonts w:ascii="Times New Roman" w:hAnsi="Times New Roman"/>
          <w:sz w:val="28"/>
          <w:szCs w:val="28"/>
          <w:lang w:val="kk-KZ"/>
        </w:rPr>
        <w:t xml:space="preserve">әр бөлімнен кейін зерттеу жұмысы тақырыптары берілген. Осы тақырыптар көлемінде зерттеу жұмыстарын ұйымдастыру ұсынылады. </w:t>
      </w:r>
    </w:p>
    <w:p w14:paraId="3F15E609" w14:textId="77777777" w:rsidR="008E2322" w:rsidRPr="00866616" w:rsidRDefault="008E2322" w:rsidP="005A5BFE">
      <w:pPr>
        <w:pStyle w:val="a4"/>
        <w:tabs>
          <w:tab w:val="left" w:pos="2410"/>
        </w:tabs>
        <w:ind w:firstLine="709"/>
        <w:rPr>
          <w:i/>
          <w:lang w:val="kk-KZ"/>
        </w:rPr>
      </w:pPr>
      <w:r w:rsidRPr="00866616">
        <w:rPr>
          <w:i/>
          <w:lang w:val="kk-KZ"/>
        </w:rPr>
        <w:t xml:space="preserve">«Дүниежүзі тарихы» пәні бойынша жиынтық бағалау саны  </w:t>
      </w:r>
    </w:p>
    <w:p w14:paraId="4626CC7F" w14:textId="3CD3CFB5" w:rsidR="008E2322" w:rsidRPr="00866616" w:rsidRDefault="008E2322" w:rsidP="001B77AB">
      <w:pPr>
        <w:pStyle w:val="114"/>
        <w:tabs>
          <w:tab w:val="left" w:pos="2410"/>
        </w:tabs>
        <w:ind w:left="0" w:right="0" w:firstLine="709"/>
        <w:jc w:val="both"/>
        <w:outlineLvl w:val="9"/>
        <w:rPr>
          <w:b w:val="0"/>
          <w:lang w:val="kk-KZ"/>
        </w:rPr>
      </w:pPr>
      <w:r w:rsidRPr="00866616">
        <w:rPr>
          <w:b w:val="0"/>
          <w:lang w:val="kk-KZ"/>
        </w:rPr>
        <w:t xml:space="preserve">Оқу пәнінен бөлім бойынша жиынтық бағалау (БЖБ) және тоқсандық жиынтық бағалау (ТЖБ) өткізу қарастырылған. Төменде </w:t>
      </w:r>
      <w:r w:rsidR="008E4544" w:rsidRPr="00866616">
        <w:rPr>
          <w:b w:val="0"/>
          <w:lang w:val="kk-KZ"/>
        </w:rPr>
        <w:t>84</w:t>
      </w:r>
      <w:r w:rsidRPr="00866616">
        <w:rPr>
          <w:b w:val="0"/>
          <w:lang w:val="kk-KZ"/>
        </w:rPr>
        <w:t>-кестеде оқу пәнінен бөлім бойынша жиынтық бағалау (БЖБ) рәсімдерінің нақты саны көрсетілген.</w:t>
      </w:r>
    </w:p>
    <w:p w14:paraId="59800D2F" w14:textId="77777777" w:rsidR="008E2322" w:rsidRPr="00866616" w:rsidRDefault="008E2322" w:rsidP="005A5BFE">
      <w:pPr>
        <w:pStyle w:val="114"/>
        <w:tabs>
          <w:tab w:val="left" w:pos="2410"/>
        </w:tabs>
        <w:ind w:left="0" w:right="0" w:firstLine="709"/>
        <w:jc w:val="both"/>
        <w:rPr>
          <w:b w:val="0"/>
          <w:lang w:val="kk-KZ"/>
        </w:rPr>
      </w:pPr>
    </w:p>
    <w:p w14:paraId="2086B73E" w14:textId="209AA9F1" w:rsidR="008E2322" w:rsidRPr="00866616" w:rsidRDefault="008E4544" w:rsidP="005A5BFE">
      <w:pPr>
        <w:pStyle w:val="a4"/>
        <w:tabs>
          <w:tab w:val="left" w:pos="2410"/>
        </w:tabs>
        <w:ind w:firstLine="709"/>
        <w:rPr>
          <w:lang w:val="kk-KZ"/>
        </w:rPr>
      </w:pPr>
      <w:r w:rsidRPr="00866616">
        <w:rPr>
          <w:lang w:val="kk-KZ"/>
        </w:rPr>
        <w:t>84</w:t>
      </w:r>
      <w:r w:rsidR="008E2322" w:rsidRPr="00866616">
        <w:rPr>
          <w:lang w:val="kk-KZ"/>
        </w:rPr>
        <w:t xml:space="preserve">- кесте. «Дүниежүзі тарихы» пәні бойынша жиынтық бағалау саны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8"/>
        <w:gridCol w:w="1898"/>
        <w:gridCol w:w="1899"/>
        <w:gridCol w:w="1899"/>
        <w:gridCol w:w="2071"/>
      </w:tblGrid>
      <w:tr w:rsidR="00866616" w:rsidRPr="00866616" w14:paraId="1ECD05C8" w14:textId="77777777" w:rsidTr="00675470">
        <w:trPr>
          <w:jc w:val="center"/>
        </w:trPr>
        <w:tc>
          <w:tcPr>
            <w:tcW w:w="1578" w:type="dxa"/>
            <w:vMerge w:val="restart"/>
            <w:tcBorders>
              <w:top w:val="single" w:sz="4" w:space="0" w:color="000000"/>
              <w:left w:val="single" w:sz="4" w:space="0" w:color="000000"/>
              <w:bottom w:val="single" w:sz="4" w:space="0" w:color="000000"/>
              <w:right w:val="single" w:sz="4" w:space="0" w:color="000000"/>
            </w:tcBorders>
            <w:hideMark/>
          </w:tcPr>
          <w:p w14:paraId="6B307FF7" w14:textId="77777777" w:rsidR="008E2322" w:rsidRPr="00866616" w:rsidRDefault="008E2322" w:rsidP="005A5BFE">
            <w:pPr>
              <w:pStyle w:val="a4"/>
              <w:ind w:firstLine="0"/>
              <w:jc w:val="center"/>
              <w:rPr>
                <w:sz w:val="24"/>
                <w:lang w:val="ru-RU"/>
              </w:rPr>
            </w:pPr>
            <w:r w:rsidRPr="00866616">
              <w:rPr>
                <w:rFonts w:eastAsia="Calibri"/>
                <w:sz w:val="24"/>
                <w:lang w:val="ru-RU"/>
              </w:rPr>
              <w:t>Сынып</w:t>
            </w:r>
          </w:p>
        </w:tc>
        <w:tc>
          <w:tcPr>
            <w:tcW w:w="7767" w:type="dxa"/>
            <w:gridSpan w:val="4"/>
            <w:tcBorders>
              <w:top w:val="single" w:sz="4" w:space="0" w:color="000000"/>
              <w:left w:val="single" w:sz="4" w:space="0" w:color="000000"/>
              <w:bottom w:val="single" w:sz="4" w:space="0" w:color="000000"/>
              <w:right w:val="single" w:sz="4" w:space="0" w:color="000000"/>
            </w:tcBorders>
            <w:hideMark/>
          </w:tcPr>
          <w:p w14:paraId="3EAA1AA5" w14:textId="77777777" w:rsidR="008E2322" w:rsidRPr="00866616" w:rsidRDefault="008E2322" w:rsidP="005A5BFE">
            <w:pPr>
              <w:pStyle w:val="a4"/>
              <w:ind w:firstLine="0"/>
              <w:jc w:val="center"/>
              <w:rPr>
                <w:sz w:val="24"/>
                <w:lang w:val="ru-RU"/>
              </w:rPr>
            </w:pPr>
            <w:r w:rsidRPr="00866616">
              <w:rPr>
                <w:rFonts w:eastAsia="Calibri"/>
                <w:sz w:val="24"/>
                <w:lang w:val="ru-RU"/>
              </w:rPr>
              <w:t>Бөлім/ортақ тақырып бойынша жиынтық бағалау саны</w:t>
            </w:r>
          </w:p>
        </w:tc>
      </w:tr>
      <w:tr w:rsidR="00866616" w:rsidRPr="00866616" w14:paraId="237318C7" w14:textId="77777777" w:rsidTr="00675470">
        <w:trPr>
          <w:jc w:val="center"/>
        </w:trPr>
        <w:tc>
          <w:tcPr>
            <w:tcW w:w="1578" w:type="dxa"/>
            <w:vMerge/>
            <w:tcBorders>
              <w:top w:val="single" w:sz="4" w:space="0" w:color="000000"/>
              <w:left w:val="single" w:sz="4" w:space="0" w:color="000000"/>
              <w:bottom w:val="single" w:sz="4" w:space="0" w:color="000000"/>
              <w:right w:val="single" w:sz="4" w:space="0" w:color="000000"/>
            </w:tcBorders>
            <w:vAlign w:val="center"/>
            <w:hideMark/>
          </w:tcPr>
          <w:p w14:paraId="3A639B54" w14:textId="77777777" w:rsidR="008E2322" w:rsidRPr="00866616" w:rsidRDefault="008E2322" w:rsidP="005A5BFE">
            <w:pPr>
              <w:spacing w:after="0" w:line="240" w:lineRule="auto"/>
              <w:jc w:val="center"/>
              <w:rPr>
                <w:rFonts w:ascii="Times New Roman" w:hAnsi="Times New Roman"/>
                <w:sz w:val="24"/>
                <w:szCs w:val="28"/>
              </w:rPr>
            </w:pPr>
          </w:p>
        </w:tc>
        <w:tc>
          <w:tcPr>
            <w:tcW w:w="1898" w:type="dxa"/>
            <w:tcBorders>
              <w:top w:val="single" w:sz="4" w:space="0" w:color="000000"/>
              <w:left w:val="single" w:sz="4" w:space="0" w:color="000000"/>
              <w:bottom w:val="single" w:sz="4" w:space="0" w:color="000000"/>
              <w:right w:val="single" w:sz="4" w:space="0" w:color="000000"/>
            </w:tcBorders>
            <w:hideMark/>
          </w:tcPr>
          <w:p w14:paraId="1A4ABEE8" w14:textId="77777777" w:rsidR="008E2322" w:rsidRPr="00866616" w:rsidRDefault="008E2322" w:rsidP="005A5BFE">
            <w:pPr>
              <w:pStyle w:val="a4"/>
              <w:ind w:firstLine="0"/>
              <w:jc w:val="center"/>
              <w:rPr>
                <w:sz w:val="24"/>
                <w:lang w:val="ru-RU"/>
              </w:rPr>
            </w:pPr>
            <w:r w:rsidRPr="00866616">
              <w:rPr>
                <w:rFonts w:eastAsia="Calibri"/>
                <w:sz w:val="24"/>
                <w:lang w:val="ru-RU"/>
              </w:rPr>
              <w:t>1-тоқсан</w:t>
            </w:r>
          </w:p>
        </w:tc>
        <w:tc>
          <w:tcPr>
            <w:tcW w:w="1899" w:type="dxa"/>
            <w:tcBorders>
              <w:top w:val="single" w:sz="4" w:space="0" w:color="000000"/>
              <w:left w:val="single" w:sz="4" w:space="0" w:color="000000"/>
              <w:bottom w:val="single" w:sz="4" w:space="0" w:color="000000"/>
              <w:right w:val="single" w:sz="4" w:space="0" w:color="000000"/>
            </w:tcBorders>
            <w:hideMark/>
          </w:tcPr>
          <w:p w14:paraId="408A9882" w14:textId="77777777" w:rsidR="008E2322" w:rsidRPr="00866616" w:rsidRDefault="008E2322" w:rsidP="005A5BFE">
            <w:pPr>
              <w:pStyle w:val="a4"/>
              <w:ind w:firstLine="0"/>
              <w:jc w:val="center"/>
              <w:rPr>
                <w:sz w:val="24"/>
                <w:lang w:val="ru-RU"/>
              </w:rPr>
            </w:pPr>
            <w:r w:rsidRPr="00866616">
              <w:rPr>
                <w:rFonts w:eastAsia="Calibri"/>
                <w:sz w:val="24"/>
                <w:lang w:val="ru-RU"/>
              </w:rPr>
              <w:t>2-тоқсан</w:t>
            </w:r>
          </w:p>
        </w:tc>
        <w:tc>
          <w:tcPr>
            <w:tcW w:w="1899" w:type="dxa"/>
            <w:tcBorders>
              <w:top w:val="single" w:sz="4" w:space="0" w:color="000000"/>
              <w:left w:val="single" w:sz="4" w:space="0" w:color="000000"/>
              <w:bottom w:val="single" w:sz="4" w:space="0" w:color="000000"/>
              <w:right w:val="single" w:sz="4" w:space="0" w:color="000000"/>
            </w:tcBorders>
            <w:hideMark/>
          </w:tcPr>
          <w:p w14:paraId="20097EFB" w14:textId="77777777" w:rsidR="008E2322" w:rsidRPr="00866616" w:rsidRDefault="008E2322" w:rsidP="005A5BFE">
            <w:pPr>
              <w:pStyle w:val="a4"/>
              <w:ind w:firstLine="0"/>
              <w:jc w:val="center"/>
              <w:rPr>
                <w:sz w:val="24"/>
                <w:lang w:val="ru-RU"/>
              </w:rPr>
            </w:pPr>
            <w:r w:rsidRPr="00866616">
              <w:rPr>
                <w:rFonts w:eastAsia="Calibri"/>
                <w:sz w:val="24"/>
                <w:lang w:val="ru-RU"/>
              </w:rPr>
              <w:t>3-тоқсан</w:t>
            </w:r>
          </w:p>
        </w:tc>
        <w:tc>
          <w:tcPr>
            <w:tcW w:w="2071" w:type="dxa"/>
            <w:tcBorders>
              <w:top w:val="single" w:sz="4" w:space="0" w:color="000000"/>
              <w:left w:val="single" w:sz="4" w:space="0" w:color="000000"/>
              <w:bottom w:val="single" w:sz="4" w:space="0" w:color="000000"/>
              <w:right w:val="single" w:sz="4" w:space="0" w:color="000000"/>
            </w:tcBorders>
            <w:hideMark/>
          </w:tcPr>
          <w:p w14:paraId="27592F2A" w14:textId="77777777" w:rsidR="008E2322" w:rsidRPr="00866616" w:rsidRDefault="008E2322" w:rsidP="005A5BFE">
            <w:pPr>
              <w:pStyle w:val="a4"/>
              <w:ind w:firstLine="0"/>
              <w:jc w:val="center"/>
              <w:rPr>
                <w:sz w:val="24"/>
                <w:lang w:val="ru-RU"/>
              </w:rPr>
            </w:pPr>
            <w:r w:rsidRPr="00866616">
              <w:rPr>
                <w:rFonts w:eastAsia="Calibri"/>
                <w:sz w:val="24"/>
                <w:lang w:val="ru-RU"/>
              </w:rPr>
              <w:t>4-тоқсан</w:t>
            </w:r>
          </w:p>
        </w:tc>
      </w:tr>
      <w:tr w:rsidR="00866616" w:rsidRPr="00866616" w14:paraId="58C31220" w14:textId="77777777" w:rsidTr="00675470">
        <w:trPr>
          <w:jc w:val="center"/>
        </w:trPr>
        <w:tc>
          <w:tcPr>
            <w:tcW w:w="1578" w:type="dxa"/>
            <w:tcBorders>
              <w:top w:val="single" w:sz="4" w:space="0" w:color="000000"/>
              <w:left w:val="single" w:sz="4" w:space="0" w:color="000000"/>
              <w:bottom w:val="single" w:sz="4" w:space="0" w:color="000000"/>
              <w:right w:val="single" w:sz="4" w:space="0" w:color="000000"/>
            </w:tcBorders>
            <w:hideMark/>
          </w:tcPr>
          <w:p w14:paraId="118A5ED1" w14:textId="77777777" w:rsidR="008E2322" w:rsidRPr="00866616" w:rsidRDefault="008E2322" w:rsidP="005A5BFE">
            <w:pPr>
              <w:pStyle w:val="TableParagraph"/>
              <w:ind w:left="0"/>
              <w:jc w:val="center"/>
              <w:rPr>
                <w:sz w:val="24"/>
                <w:szCs w:val="28"/>
                <w:lang w:val="kk-KZ"/>
              </w:rPr>
            </w:pPr>
            <w:r w:rsidRPr="00866616">
              <w:rPr>
                <w:sz w:val="24"/>
                <w:szCs w:val="28"/>
                <w:lang w:val="kk-KZ"/>
              </w:rPr>
              <w:t>10-сынып</w:t>
            </w:r>
          </w:p>
        </w:tc>
        <w:tc>
          <w:tcPr>
            <w:tcW w:w="1898" w:type="dxa"/>
            <w:tcBorders>
              <w:top w:val="single" w:sz="4" w:space="0" w:color="000000"/>
              <w:left w:val="single" w:sz="4" w:space="0" w:color="000000"/>
              <w:bottom w:val="single" w:sz="4" w:space="0" w:color="000000"/>
              <w:right w:val="single" w:sz="4" w:space="0" w:color="000000"/>
            </w:tcBorders>
          </w:tcPr>
          <w:p w14:paraId="04642736" w14:textId="77777777" w:rsidR="008E2322" w:rsidRPr="00866616" w:rsidRDefault="008E2322" w:rsidP="005A5BFE">
            <w:pPr>
              <w:pStyle w:val="TableParagraph"/>
              <w:ind w:left="0"/>
              <w:jc w:val="center"/>
              <w:rPr>
                <w:sz w:val="24"/>
                <w:szCs w:val="28"/>
                <w:lang w:val="ru-RU"/>
              </w:rPr>
            </w:pPr>
            <w:r w:rsidRPr="00866616">
              <w:rPr>
                <w:sz w:val="24"/>
                <w:szCs w:val="28"/>
                <w:lang w:val="ru-RU"/>
              </w:rPr>
              <w:t>1</w:t>
            </w:r>
          </w:p>
        </w:tc>
        <w:tc>
          <w:tcPr>
            <w:tcW w:w="1899" w:type="dxa"/>
            <w:tcBorders>
              <w:top w:val="single" w:sz="4" w:space="0" w:color="000000"/>
              <w:left w:val="single" w:sz="4" w:space="0" w:color="000000"/>
              <w:bottom w:val="single" w:sz="4" w:space="0" w:color="000000"/>
              <w:right w:val="single" w:sz="4" w:space="0" w:color="000000"/>
            </w:tcBorders>
          </w:tcPr>
          <w:p w14:paraId="1140E756" w14:textId="77777777" w:rsidR="008E2322" w:rsidRPr="00866616" w:rsidRDefault="008E2322" w:rsidP="005A5BFE">
            <w:pPr>
              <w:pStyle w:val="TableParagraph"/>
              <w:ind w:left="0"/>
              <w:jc w:val="center"/>
              <w:rPr>
                <w:sz w:val="24"/>
                <w:szCs w:val="28"/>
                <w:lang w:val="ru-RU"/>
              </w:rPr>
            </w:pPr>
            <w:r w:rsidRPr="00866616">
              <w:rPr>
                <w:sz w:val="24"/>
                <w:szCs w:val="28"/>
                <w:lang w:val="ru-RU"/>
              </w:rPr>
              <w:t>1</w:t>
            </w:r>
          </w:p>
        </w:tc>
        <w:tc>
          <w:tcPr>
            <w:tcW w:w="1899" w:type="dxa"/>
            <w:tcBorders>
              <w:top w:val="single" w:sz="4" w:space="0" w:color="000000"/>
              <w:left w:val="single" w:sz="4" w:space="0" w:color="000000"/>
              <w:bottom w:val="single" w:sz="4" w:space="0" w:color="000000"/>
              <w:right w:val="single" w:sz="4" w:space="0" w:color="000000"/>
            </w:tcBorders>
          </w:tcPr>
          <w:p w14:paraId="01F781DF" w14:textId="77777777" w:rsidR="008E2322" w:rsidRPr="00866616" w:rsidRDefault="008E2322" w:rsidP="005A5BFE">
            <w:pPr>
              <w:pStyle w:val="TableParagraph"/>
              <w:ind w:left="0"/>
              <w:jc w:val="center"/>
              <w:rPr>
                <w:sz w:val="24"/>
                <w:szCs w:val="28"/>
                <w:lang w:val="kk-KZ"/>
              </w:rPr>
            </w:pPr>
            <w:r w:rsidRPr="00866616">
              <w:rPr>
                <w:sz w:val="24"/>
                <w:szCs w:val="28"/>
                <w:lang w:val="kk-KZ"/>
              </w:rPr>
              <w:t>1</w:t>
            </w:r>
          </w:p>
        </w:tc>
        <w:tc>
          <w:tcPr>
            <w:tcW w:w="2071" w:type="dxa"/>
            <w:tcBorders>
              <w:top w:val="single" w:sz="4" w:space="0" w:color="000000"/>
              <w:left w:val="single" w:sz="4" w:space="0" w:color="000000"/>
              <w:bottom w:val="single" w:sz="4" w:space="0" w:color="000000"/>
              <w:right w:val="single" w:sz="4" w:space="0" w:color="000000"/>
            </w:tcBorders>
          </w:tcPr>
          <w:p w14:paraId="0F3E0143" w14:textId="77777777" w:rsidR="008E2322" w:rsidRPr="00866616" w:rsidRDefault="008E2322" w:rsidP="005A5BFE">
            <w:pPr>
              <w:pStyle w:val="TableParagraph"/>
              <w:ind w:left="0"/>
              <w:jc w:val="center"/>
              <w:rPr>
                <w:sz w:val="24"/>
                <w:szCs w:val="28"/>
                <w:lang w:val="kk-KZ"/>
              </w:rPr>
            </w:pPr>
            <w:r w:rsidRPr="00866616">
              <w:rPr>
                <w:sz w:val="24"/>
                <w:szCs w:val="28"/>
                <w:lang w:val="kk-KZ"/>
              </w:rPr>
              <w:t>1</w:t>
            </w:r>
          </w:p>
        </w:tc>
      </w:tr>
      <w:tr w:rsidR="00866616" w:rsidRPr="00866616" w14:paraId="647AA104" w14:textId="77777777" w:rsidTr="00675470">
        <w:trPr>
          <w:jc w:val="center"/>
        </w:trPr>
        <w:tc>
          <w:tcPr>
            <w:tcW w:w="1578" w:type="dxa"/>
            <w:tcBorders>
              <w:top w:val="single" w:sz="4" w:space="0" w:color="000000"/>
              <w:left w:val="single" w:sz="4" w:space="0" w:color="000000"/>
              <w:bottom w:val="single" w:sz="4" w:space="0" w:color="000000"/>
              <w:right w:val="single" w:sz="4" w:space="0" w:color="000000"/>
            </w:tcBorders>
          </w:tcPr>
          <w:p w14:paraId="4E9B3B9A" w14:textId="77777777" w:rsidR="008E2322" w:rsidRPr="00866616" w:rsidRDefault="008E2322" w:rsidP="005A5BFE">
            <w:pPr>
              <w:pStyle w:val="TableParagraph"/>
              <w:ind w:left="0"/>
              <w:jc w:val="center"/>
              <w:rPr>
                <w:sz w:val="24"/>
                <w:szCs w:val="28"/>
                <w:lang w:val="kk-KZ"/>
              </w:rPr>
            </w:pPr>
            <w:r w:rsidRPr="00866616">
              <w:rPr>
                <w:sz w:val="24"/>
                <w:szCs w:val="28"/>
                <w:lang w:val="kk-KZ"/>
              </w:rPr>
              <w:t>11-сынып</w:t>
            </w:r>
          </w:p>
        </w:tc>
        <w:tc>
          <w:tcPr>
            <w:tcW w:w="1898" w:type="dxa"/>
            <w:tcBorders>
              <w:top w:val="single" w:sz="4" w:space="0" w:color="000000"/>
              <w:left w:val="single" w:sz="4" w:space="0" w:color="000000"/>
              <w:bottom w:val="single" w:sz="4" w:space="0" w:color="000000"/>
              <w:right w:val="single" w:sz="4" w:space="0" w:color="000000"/>
            </w:tcBorders>
          </w:tcPr>
          <w:p w14:paraId="344A64F4" w14:textId="77777777" w:rsidR="008E2322" w:rsidRPr="00866616" w:rsidRDefault="008E2322" w:rsidP="005A5BFE">
            <w:pPr>
              <w:pStyle w:val="TableParagraph"/>
              <w:ind w:left="0"/>
              <w:jc w:val="center"/>
              <w:rPr>
                <w:sz w:val="24"/>
                <w:szCs w:val="28"/>
                <w:lang w:val="ru-RU"/>
              </w:rPr>
            </w:pPr>
            <w:r w:rsidRPr="00866616">
              <w:rPr>
                <w:sz w:val="24"/>
                <w:szCs w:val="28"/>
                <w:lang w:val="ru-RU"/>
              </w:rPr>
              <w:t>1</w:t>
            </w:r>
          </w:p>
        </w:tc>
        <w:tc>
          <w:tcPr>
            <w:tcW w:w="1899" w:type="dxa"/>
            <w:tcBorders>
              <w:top w:val="single" w:sz="4" w:space="0" w:color="000000"/>
              <w:left w:val="single" w:sz="4" w:space="0" w:color="000000"/>
              <w:bottom w:val="single" w:sz="4" w:space="0" w:color="000000"/>
              <w:right w:val="single" w:sz="4" w:space="0" w:color="000000"/>
            </w:tcBorders>
          </w:tcPr>
          <w:p w14:paraId="250FAE99" w14:textId="77777777" w:rsidR="008E2322" w:rsidRPr="00866616" w:rsidRDefault="008E2322" w:rsidP="005A5BFE">
            <w:pPr>
              <w:pStyle w:val="TableParagraph"/>
              <w:ind w:left="0"/>
              <w:jc w:val="center"/>
              <w:rPr>
                <w:sz w:val="24"/>
                <w:szCs w:val="28"/>
                <w:lang w:val="ru-RU"/>
              </w:rPr>
            </w:pPr>
            <w:r w:rsidRPr="00866616">
              <w:rPr>
                <w:sz w:val="24"/>
                <w:szCs w:val="28"/>
                <w:lang w:val="ru-RU"/>
              </w:rPr>
              <w:t>1</w:t>
            </w:r>
          </w:p>
        </w:tc>
        <w:tc>
          <w:tcPr>
            <w:tcW w:w="1899" w:type="dxa"/>
            <w:tcBorders>
              <w:top w:val="single" w:sz="4" w:space="0" w:color="000000"/>
              <w:left w:val="single" w:sz="4" w:space="0" w:color="000000"/>
              <w:bottom w:val="single" w:sz="4" w:space="0" w:color="000000"/>
              <w:right w:val="single" w:sz="4" w:space="0" w:color="000000"/>
            </w:tcBorders>
          </w:tcPr>
          <w:p w14:paraId="65A9E1C5" w14:textId="77777777" w:rsidR="008E2322" w:rsidRPr="00866616" w:rsidRDefault="008E2322" w:rsidP="005A5BFE">
            <w:pPr>
              <w:pStyle w:val="TableParagraph"/>
              <w:ind w:left="0"/>
              <w:jc w:val="center"/>
              <w:rPr>
                <w:sz w:val="24"/>
                <w:szCs w:val="28"/>
                <w:lang w:val="kk-KZ"/>
              </w:rPr>
            </w:pPr>
            <w:r w:rsidRPr="00866616">
              <w:rPr>
                <w:sz w:val="24"/>
                <w:szCs w:val="28"/>
                <w:lang w:val="kk-KZ"/>
              </w:rPr>
              <w:t>1</w:t>
            </w:r>
          </w:p>
        </w:tc>
        <w:tc>
          <w:tcPr>
            <w:tcW w:w="2071" w:type="dxa"/>
            <w:tcBorders>
              <w:top w:val="single" w:sz="4" w:space="0" w:color="000000"/>
              <w:left w:val="single" w:sz="4" w:space="0" w:color="000000"/>
              <w:bottom w:val="single" w:sz="4" w:space="0" w:color="000000"/>
              <w:right w:val="single" w:sz="4" w:space="0" w:color="000000"/>
            </w:tcBorders>
          </w:tcPr>
          <w:p w14:paraId="414739A1" w14:textId="77777777" w:rsidR="008E2322" w:rsidRPr="00866616" w:rsidRDefault="008E2322" w:rsidP="005A5BFE">
            <w:pPr>
              <w:pStyle w:val="TableParagraph"/>
              <w:ind w:left="0"/>
              <w:jc w:val="center"/>
              <w:rPr>
                <w:sz w:val="24"/>
                <w:szCs w:val="28"/>
                <w:lang w:val="kk-KZ"/>
              </w:rPr>
            </w:pPr>
            <w:r w:rsidRPr="00866616">
              <w:rPr>
                <w:sz w:val="24"/>
                <w:szCs w:val="28"/>
                <w:lang w:val="kk-KZ"/>
              </w:rPr>
              <w:t>1</w:t>
            </w:r>
          </w:p>
        </w:tc>
      </w:tr>
    </w:tbl>
    <w:p w14:paraId="4F7FF3E3" w14:textId="77777777" w:rsidR="008E2322" w:rsidRPr="00866616" w:rsidRDefault="008E2322" w:rsidP="005A5BFE">
      <w:pPr>
        <w:tabs>
          <w:tab w:val="left" w:pos="0"/>
          <w:tab w:val="left" w:pos="1134"/>
        </w:tabs>
        <w:kinsoku w:val="0"/>
        <w:overflowPunct w:val="0"/>
        <w:spacing w:after="0" w:line="240" w:lineRule="auto"/>
        <w:ind w:firstLine="567"/>
        <w:contextualSpacing/>
        <w:jc w:val="both"/>
        <w:rPr>
          <w:rFonts w:ascii="Times New Roman" w:hAnsi="Times New Roman"/>
          <w:sz w:val="28"/>
          <w:szCs w:val="28"/>
          <w:lang w:val="kk-KZ"/>
        </w:rPr>
      </w:pPr>
    </w:p>
    <w:p w14:paraId="7ABC38B5" w14:textId="77777777" w:rsidR="008E2322" w:rsidRPr="00866616" w:rsidRDefault="008E2322" w:rsidP="005A5BFE">
      <w:pPr>
        <w:spacing w:after="0" w:line="240" w:lineRule="auto"/>
        <w:ind w:firstLine="567"/>
        <w:jc w:val="both"/>
        <w:rPr>
          <w:rFonts w:ascii="Times New Roman" w:hAnsi="Times New Roman"/>
          <w:bCs/>
          <w:sz w:val="28"/>
          <w:szCs w:val="28"/>
          <w:lang w:val="kk-KZ"/>
        </w:rPr>
      </w:pPr>
      <w:r w:rsidRPr="00866616">
        <w:rPr>
          <w:rFonts w:ascii="Times New Roman" w:hAnsi="Times New Roman"/>
          <w:b/>
          <w:bCs/>
          <w:sz w:val="28"/>
          <w:szCs w:val="28"/>
          <w:lang w:val="kk-KZ"/>
        </w:rPr>
        <w:t>10-11-сыныптарда</w:t>
      </w:r>
      <w:r w:rsidRPr="00866616">
        <w:rPr>
          <w:rFonts w:ascii="Times New Roman" w:hAnsi="Times New Roman"/>
          <w:bCs/>
          <w:sz w:val="28"/>
          <w:szCs w:val="28"/>
          <w:lang w:val="kk-KZ"/>
        </w:rPr>
        <w:t xml:space="preserve"> </w:t>
      </w:r>
      <w:r w:rsidRPr="00866616">
        <w:rPr>
          <w:rFonts w:ascii="Times New Roman" w:hAnsi="Times New Roman"/>
          <w:b/>
          <w:bCs/>
          <w:sz w:val="28"/>
          <w:szCs w:val="28"/>
          <w:lang w:val="kk-KZ"/>
        </w:rPr>
        <w:t xml:space="preserve">(ҚГБ) </w:t>
      </w:r>
      <w:r w:rsidRPr="00866616">
        <w:rPr>
          <w:rFonts w:ascii="Times New Roman" w:hAnsi="Times New Roman"/>
          <w:bCs/>
          <w:sz w:val="28"/>
          <w:szCs w:val="28"/>
          <w:lang w:val="kk-KZ"/>
        </w:rPr>
        <w:t>«Дүниежүзі тарихы» пәні бойынша әрбір оқу тоқсанының соңында (әрбір тоқсанда бір тақырыптық бөлімді зерттеу көзделеді) оқушылардың зерттеу жұмысы ұйымдастырылатын сабақтар (4 сағат) өткізу көзделген.</w:t>
      </w:r>
    </w:p>
    <w:p w14:paraId="21D87184" w14:textId="77777777" w:rsidR="008E2322" w:rsidRPr="00866616" w:rsidRDefault="008E2322" w:rsidP="005A5BFE">
      <w:pPr>
        <w:spacing w:after="0" w:line="240" w:lineRule="auto"/>
        <w:ind w:firstLine="567"/>
        <w:jc w:val="both"/>
        <w:rPr>
          <w:rFonts w:ascii="Times New Roman" w:hAnsi="Times New Roman"/>
          <w:sz w:val="28"/>
          <w:szCs w:val="28"/>
          <w:lang w:val="kk-KZ"/>
        </w:rPr>
      </w:pPr>
      <w:r w:rsidRPr="00866616">
        <w:rPr>
          <w:rFonts w:ascii="Times New Roman" w:hAnsi="Times New Roman"/>
          <w:b/>
          <w:bCs/>
          <w:sz w:val="28"/>
          <w:szCs w:val="28"/>
          <w:lang w:val="kk-KZ"/>
        </w:rPr>
        <w:t>Зерттеу жұмысын өткізу мақсаты</w:t>
      </w:r>
      <w:r w:rsidRPr="00866616">
        <w:rPr>
          <w:rFonts w:ascii="Times New Roman" w:hAnsi="Times New Roman"/>
          <w:sz w:val="28"/>
          <w:szCs w:val="28"/>
          <w:lang w:val="kk-KZ"/>
        </w:rPr>
        <w:t>: оқытылатын бөлім тақырыптарының жекелеген аспектілері бойынша теориялық материалды жинақтау, терең талдау және жүйелеу.</w:t>
      </w:r>
    </w:p>
    <w:p w14:paraId="070DDEA5" w14:textId="77777777" w:rsidR="00CD3283" w:rsidRDefault="00CD3283" w:rsidP="005A5BFE">
      <w:pPr>
        <w:spacing w:after="0" w:line="240" w:lineRule="auto"/>
        <w:ind w:firstLine="567"/>
        <w:jc w:val="both"/>
        <w:rPr>
          <w:rFonts w:ascii="Times New Roman" w:hAnsi="Times New Roman"/>
          <w:b/>
          <w:bCs/>
          <w:sz w:val="28"/>
          <w:szCs w:val="28"/>
          <w:lang w:val="kk-KZ"/>
        </w:rPr>
      </w:pPr>
    </w:p>
    <w:p w14:paraId="3A230ED9" w14:textId="77777777" w:rsidR="00CD3283" w:rsidRDefault="00CD3283" w:rsidP="005A5BFE">
      <w:pPr>
        <w:spacing w:after="0" w:line="240" w:lineRule="auto"/>
        <w:ind w:firstLine="567"/>
        <w:jc w:val="both"/>
        <w:rPr>
          <w:rFonts w:ascii="Times New Roman" w:hAnsi="Times New Roman"/>
          <w:b/>
          <w:bCs/>
          <w:sz w:val="28"/>
          <w:szCs w:val="28"/>
          <w:lang w:val="kk-KZ"/>
        </w:rPr>
      </w:pPr>
    </w:p>
    <w:p w14:paraId="07878EE0" w14:textId="77777777" w:rsidR="008E2322" w:rsidRPr="00866616" w:rsidRDefault="008E2322" w:rsidP="005A5BFE">
      <w:pPr>
        <w:spacing w:after="0" w:line="240" w:lineRule="auto"/>
        <w:ind w:firstLine="567"/>
        <w:jc w:val="both"/>
        <w:rPr>
          <w:rFonts w:ascii="Times New Roman" w:hAnsi="Times New Roman"/>
          <w:sz w:val="28"/>
          <w:szCs w:val="28"/>
          <w:lang w:val="kk-KZ"/>
        </w:rPr>
      </w:pPr>
      <w:r w:rsidRPr="00866616">
        <w:rPr>
          <w:rFonts w:ascii="Times New Roman" w:hAnsi="Times New Roman"/>
          <w:b/>
          <w:bCs/>
          <w:sz w:val="28"/>
          <w:szCs w:val="28"/>
          <w:lang w:val="kk-KZ"/>
        </w:rPr>
        <w:t>10-сыныптағы зерттеу жұмысының тақырыптары</w:t>
      </w:r>
      <w:r w:rsidRPr="00866616">
        <w:rPr>
          <w:rFonts w:ascii="Times New Roman" w:hAnsi="Times New Roman"/>
          <w:sz w:val="28"/>
          <w:szCs w:val="28"/>
          <w:lang w:val="kk-KZ"/>
        </w:rPr>
        <w:t>:</w:t>
      </w:r>
    </w:p>
    <w:p w14:paraId="7680EA82" w14:textId="77777777" w:rsidR="008E2322" w:rsidRPr="00866616" w:rsidRDefault="008E2322" w:rsidP="00816F9D">
      <w:pPr>
        <w:spacing w:after="0" w:line="240" w:lineRule="auto"/>
        <w:ind w:firstLine="567"/>
        <w:jc w:val="both"/>
        <w:rPr>
          <w:rFonts w:ascii="Times New Roman" w:hAnsi="Times New Roman"/>
          <w:sz w:val="28"/>
          <w:szCs w:val="28"/>
          <w:lang w:val="kk-KZ"/>
        </w:rPr>
      </w:pPr>
      <w:r w:rsidRPr="00866616">
        <w:rPr>
          <w:rFonts w:ascii="Times New Roman" w:hAnsi="Times New Roman"/>
          <w:sz w:val="28"/>
          <w:szCs w:val="28"/>
          <w:lang w:val="kk-KZ"/>
        </w:rPr>
        <w:t>1. Әлемдік тарих контексіндегі өркениеттердің өзара әрекеттестік пен өзара ықпал ету тәсілдері.</w:t>
      </w:r>
    </w:p>
    <w:p w14:paraId="4AB173D6" w14:textId="77777777" w:rsidR="008E2322" w:rsidRPr="00866616" w:rsidRDefault="008E2322" w:rsidP="00816F9D">
      <w:pPr>
        <w:spacing w:after="0" w:line="240" w:lineRule="auto"/>
        <w:ind w:firstLine="567"/>
        <w:jc w:val="both"/>
        <w:rPr>
          <w:rFonts w:ascii="Times New Roman" w:hAnsi="Times New Roman"/>
          <w:sz w:val="28"/>
          <w:szCs w:val="28"/>
          <w:lang w:val="kk-KZ"/>
        </w:rPr>
      </w:pPr>
      <w:r w:rsidRPr="00866616">
        <w:rPr>
          <w:rFonts w:ascii="Times New Roman" w:hAnsi="Times New Roman"/>
          <w:sz w:val="28"/>
          <w:szCs w:val="28"/>
          <w:lang w:val="kk-KZ"/>
        </w:rPr>
        <w:t>2. Әлемдік тарихтағы этникалық және әлеуметтік үдерістер.</w:t>
      </w:r>
    </w:p>
    <w:p w14:paraId="14B5C744" w14:textId="77777777" w:rsidR="008E2322" w:rsidRPr="00866616" w:rsidRDefault="008E2322" w:rsidP="00816F9D">
      <w:pPr>
        <w:spacing w:after="0" w:line="240" w:lineRule="auto"/>
        <w:ind w:firstLine="567"/>
        <w:jc w:val="both"/>
        <w:rPr>
          <w:rFonts w:ascii="Times New Roman" w:hAnsi="Times New Roman"/>
          <w:sz w:val="28"/>
          <w:szCs w:val="28"/>
          <w:lang w:val="kk-KZ"/>
        </w:rPr>
      </w:pPr>
      <w:r w:rsidRPr="00866616">
        <w:rPr>
          <w:rFonts w:ascii="Times New Roman" w:hAnsi="Times New Roman"/>
          <w:sz w:val="28"/>
          <w:szCs w:val="28"/>
          <w:lang w:val="kk-KZ"/>
        </w:rPr>
        <w:t xml:space="preserve">3. Әлеуметтік-экономикалық және саяси мәселелерді шешу жолдары  </w:t>
      </w:r>
    </w:p>
    <w:p w14:paraId="1CAA2C1C" w14:textId="77777777" w:rsidR="008E2322" w:rsidRPr="00866616" w:rsidRDefault="008E2322" w:rsidP="00816F9D">
      <w:pPr>
        <w:spacing w:after="0" w:line="240" w:lineRule="auto"/>
        <w:ind w:firstLine="567"/>
        <w:jc w:val="both"/>
        <w:rPr>
          <w:rFonts w:ascii="Times New Roman" w:hAnsi="Times New Roman"/>
          <w:sz w:val="28"/>
          <w:szCs w:val="28"/>
          <w:lang w:val="kk-KZ"/>
        </w:rPr>
      </w:pPr>
      <w:r w:rsidRPr="00866616">
        <w:rPr>
          <w:rFonts w:ascii="Times New Roman" w:hAnsi="Times New Roman"/>
          <w:sz w:val="28"/>
          <w:szCs w:val="28"/>
          <w:lang w:val="kk-KZ"/>
        </w:rPr>
        <w:t xml:space="preserve">4. Мәдениет адамзаттың рухани-адамгершілік құндылықтарының көрінісі ретінде  </w:t>
      </w:r>
    </w:p>
    <w:p w14:paraId="476AEEAF" w14:textId="77777777" w:rsidR="008E2322" w:rsidRPr="00866616" w:rsidRDefault="008E2322" w:rsidP="00816F9D">
      <w:pPr>
        <w:spacing w:after="0" w:line="240" w:lineRule="auto"/>
        <w:ind w:firstLine="567"/>
        <w:jc w:val="both"/>
        <w:rPr>
          <w:rFonts w:ascii="Times New Roman" w:hAnsi="Times New Roman"/>
          <w:sz w:val="28"/>
          <w:szCs w:val="28"/>
          <w:lang w:val="kk-KZ"/>
        </w:rPr>
      </w:pPr>
      <w:r w:rsidRPr="00866616">
        <w:rPr>
          <w:rFonts w:ascii="Times New Roman" w:hAnsi="Times New Roman"/>
          <w:b/>
          <w:bCs/>
          <w:sz w:val="28"/>
          <w:szCs w:val="28"/>
          <w:lang w:val="kk-KZ"/>
        </w:rPr>
        <w:t>11-сыныптағы зерттеу жұмысының тақырыптары</w:t>
      </w:r>
      <w:r w:rsidRPr="00866616">
        <w:rPr>
          <w:rFonts w:ascii="Times New Roman" w:hAnsi="Times New Roman"/>
          <w:sz w:val="28"/>
          <w:szCs w:val="28"/>
          <w:lang w:val="kk-KZ"/>
        </w:rPr>
        <w:t>:</w:t>
      </w:r>
    </w:p>
    <w:p w14:paraId="6C539879" w14:textId="77777777" w:rsidR="008E2322" w:rsidRPr="00866616" w:rsidRDefault="008E2322" w:rsidP="00816F9D">
      <w:pPr>
        <w:spacing w:after="0" w:line="240" w:lineRule="auto"/>
        <w:ind w:firstLine="567"/>
        <w:jc w:val="both"/>
        <w:rPr>
          <w:rFonts w:ascii="Times New Roman" w:hAnsi="Times New Roman"/>
          <w:sz w:val="28"/>
          <w:szCs w:val="28"/>
          <w:lang w:val="kk-KZ"/>
        </w:rPr>
      </w:pPr>
      <w:r w:rsidRPr="00866616">
        <w:rPr>
          <w:rFonts w:ascii="Times New Roman" w:hAnsi="Times New Roman"/>
          <w:sz w:val="28"/>
          <w:szCs w:val="28"/>
          <w:lang w:val="kk-KZ"/>
        </w:rPr>
        <w:t>1. Әлемдік тәжірибені талдау негізінде Қазақстанның шектеулі табиғи-географиялық факторларын еңсеру перспективалары.</w:t>
      </w:r>
    </w:p>
    <w:p w14:paraId="5E0D3F2F" w14:textId="77777777" w:rsidR="008E2322" w:rsidRPr="00866616" w:rsidRDefault="008E2322" w:rsidP="00816F9D">
      <w:pPr>
        <w:spacing w:after="0" w:line="240" w:lineRule="auto"/>
        <w:ind w:firstLine="567"/>
        <w:jc w:val="both"/>
        <w:rPr>
          <w:rFonts w:ascii="Times New Roman" w:hAnsi="Times New Roman"/>
          <w:sz w:val="28"/>
          <w:szCs w:val="28"/>
          <w:lang w:val="kk-KZ"/>
        </w:rPr>
      </w:pPr>
      <w:r w:rsidRPr="00866616">
        <w:rPr>
          <w:rFonts w:ascii="Times New Roman" w:hAnsi="Times New Roman"/>
          <w:sz w:val="28"/>
          <w:szCs w:val="28"/>
          <w:lang w:val="kk-KZ"/>
        </w:rPr>
        <w:t xml:space="preserve">2. XXI ғасырдағы әлем: халықаралық қауіпсіздікті қамтамасыз етудің жолдары мен тәсілдері </w:t>
      </w:r>
    </w:p>
    <w:p w14:paraId="3D3DD733" w14:textId="12A47B60" w:rsidR="008E2322" w:rsidRPr="00866616" w:rsidRDefault="00816F9D" w:rsidP="00816F9D">
      <w:pPr>
        <w:spacing w:after="0" w:line="240" w:lineRule="auto"/>
        <w:ind w:firstLine="567"/>
        <w:jc w:val="both"/>
        <w:rPr>
          <w:rFonts w:ascii="Times New Roman" w:hAnsi="Times New Roman"/>
          <w:sz w:val="28"/>
          <w:szCs w:val="28"/>
          <w:lang w:val="kk-KZ"/>
        </w:rPr>
      </w:pPr>
      <w:r w:rsidRPr="00866616">
        <w:rPr>
          <w:rFonts w:ascii="Times New Roman" w:hAnsi="Times New Roman"/>
          <w:sz w:val="28"/>
          <w:szCs w:val="28"/>
          <w:lang w:val="kk-KZ"/>
        </w:rPr>
        <w:t>3. Тұлғаның тарихтағы рөлі</w:t>
      </w:r>
    </w:p>
    <w:p w14:paraId="0875934D" w14:textId="77777777" w:rsidR="008E2322" w:rsidRPr="00866616" w:rsidRDefault="008E2322" w:rsidP="00816F9D">
      <w:pPr>
        <w:spacing w:after="0" w:line="240" w:lineRule="auto"/>
        <w:ind w:firstLine="567"/>
        <w:jc w:val="both"/>
        <w:rPr>
          <w:rFonts w:ascii="Times New Roman" w:hAnsi="Times New Roman"/>
          <w:sz w:val="28"/>
          <w:szCs w:val="28"/>
          <w:lang w:val="kk-KZ"/>
        </w:rPr>
      </w:pPr>
      <w:r w:rsidRPr="00866616">
        <w:rPr>
          <w:rFonts w:ascii="Times New Roman" w:hAnsi="Times New Roman"/>
          <w:sz w:val="28"/>
          <w:szCs w:val="28"/>
          <w:lang w:val="kk-KZ"/>
        </w:rPr>
        <w:t>4. Жаһандану жағдайындағы ғылым мен техниканың перспективалы салалары.</w:t>
      </w:r>
    </w:p>
    <w:p w14:paraId="21A0A74C" w14:textId="77777777" w:rsidR="008E2322" w:rsidRPr="00866616" w:rsidRDefault="008E2322" w:rsidP="005A5BFE">
      <w:pPr>
        <w:spacing w:after="0" w:line="240" w:lineRule="auto"/>
        <w:ind w:firstLine="567"/>
        <w:jc w:val="both"/>
        <w:rPr>
          <w:rFonts w:ascii="Times New Roman" w:hAnsi="Times New Roman"/>
          <w:sz w:val="28"/>
          <w:szCs w:val="28"/>
          <w:lang w:val="kk-KZ"/>
        </w:rPr>
      </w:pPr>
      <w:r w:rsidRPr="00866616">
        <w:rPr>
          <w:rFonts w:ascii="Times New Roman" w:hAnsi="Times New Roman"/>
          <w:sz w:val="28"/>
          <w:szCs w:val="28"/>
          <w:lang w:val="kk-KZ"/>
        </w:rPr>
        <w:t xml:space="preserve">Оқу бағдарламасында қарастырылатын ұсынылған жалпы тақырыпқа сүйене отырып, әр оқушы жеке зерттеу үшін тақырыпты тұжырымдайды. Зерттеу жұмысының жеке тақырыбы зерттелген бөлімнің пәндік мазмұнын жинақтап, теориялық немесе практикалы-бағдарланған сипатта (оқушының таңдауы бойынша) болуы керек. </w:t>
      </w:r>
    </w:p>
    <w:p w14:paraId="2B3EDC89" w14:textId="77777777" w:rsidR="008E2322" w:rsidRPr="00866616" w:rsidRDefault="008E2322" w:rsidP="005A5BFE">
      <w:pPr>
        <w:spacing w:after="0" w:line="240" w:lineRule="auto"/>
        <w:ind w:firstLine="567"/>
        <w:jc w:val="both"/>
        <w:rPr>
          <w:rFonts w:ascii="Times New Roman" w:hAnsi="Times New Roman"/>
          <w:sz w:val="28"/>
          <w:szCs w:val="28"/>
          <w:lang w:val="kk-KZ"/>
        </w:rPr>
      </w:pPr>
      <w:r w:rsidRPr="00866616">
        <w:rPr>
          <w:rFonts w:ascii="Times New Roman" w:hAnsi="Times New Roman"/>
          <w:sz w:val="28"/>
          <w:szCs w:val="28"/>
          <w:lang w:val="kk-KZ"/>
        </w:rPr>
        <w:t>Оқушылар қалауынша мазмұнына жақын зерттеу тақырыптары бойынша жұп немесе топқа біріктірілуі немесе топтық зерттеу жүргізуі мүмкін.</w:t>
      </w:r>
    </w:p>
    <w:p w14:paraId="259F4A04" w14:textId="77777777" w:rsidR="008E2322" w:rsidRPr="00866616" w:rsidRDefault="008E2322" w:rsidP="005A5BFE">
      <w:pPr>
        <w:spacing w:after="0" w:line="240" w:lineRule="auto"/>
        <w:ind w:firstLine="567"/>
        <w:jc w:val="both"/>
        <w:rPr>
          <w:rFonts w:ascii="Times New Roman" w:hAnsi="Times New Roman"/>
          <w:sz w:val="28"/>
          <w:szCs w:val="28"/>
          <w:lang w:val="kk-KZ"/>
        </w:rPr>
      </w:pPr>
      <w:r w:rsidRPr="00866616">
        <w:rPr>
          <w:rFonts w:ascii="Times New Roman" w:hAnsi="Times New Roman"/>
          <w:sz w:val="28"/>
          <w:szCs w:val="28"/>
          <w:lang w:val="kk-KZ"/>
        </w:rPr>
        <w:t xml:space="preserve">Әр тоқсанның соңындағы зерттеу жұмысы – </w:t>
      </w:r>
      <w:r w:rsidRPr="00866616">
        <w:rPr>
          <w:rFonts w:ascii="Times New Roman" w:hAnsi="Times New Roman"/>
          <w:i/>
          <w:sz w:val="28"/>
          <w:szCs w:val="28"/>
          <w:lang w:val="kk-KZ"/>
        </w:rPr>
        <w:t>бұл шағын жобалық жұмыс</w:t>
      </w:r>
      <w:r w:rsidRPr="00866616">
        <w:rPr>
          <w:rFonts w:ascii="Times New Roman" w:hAnsi="Times New Roman"/>
          <w:sz w:val="28"/>
          <w:szCs w:val="28"/>
          <w:lang w:val="kk-KZ"/>
        </w:rPr>
        <w:t xml:space="preserve">, теориялық зерттеу, онда білім алушылар келесідей </w:t>
      </w:r>
      <w:r w:rsidRPr="00866616">
        <w:rPr>
          <w:rFonts w:ascii="Times New Roman" w:hAnsi="Times New Roman"/>
          <w:b/>
          <w:sz w:val="28"/>
          <w:szCs w:val="28"/>
          <w:lang w:val="kk-KZ"/>
        </w:rPr>
        <w:t>зерттеу дағдыларын</w:t>
      </w:r>
      <w:r w:rsidRPr="00866616">
        <w:rPr>
          <w:rFonts w:ascii="Times New Roman" w:hAnsi="Times New Roman"/>
          <w:sz w:val="28"/>
          <w:szCs w:val="28"/>
          <w:lang w:val="kk-KZ"/>
        </w:rPr>
        <w:t xml:space="preserve"> көрсетуі керек:</w:t>
      </w:r>
    </w:p>
    <w:p w14:paraId="6AE7318D" w14:textId="77777777" w:rsidR="008E2322" w:rsidRPr="00866616" w:rsidRDefault="008E2322" w:rsidP="006831CA">
      <w:pPr>
        <w:pStyle w:val="a6"/>
        <w:numPr>
          <w:ilvl w:val="0"/>
          <w:numId w:val="106"/>
        </w:numPr>
        <w:tabs>
          <w:tab w:val="left" w:pos="993"/>
        </w:tabs>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Зерттеу проблемасын (тақырыбын) анықтау және тұжырымдау.</w:t>
      </w:r>
    </w:p>
    <w:p w14:paraId="4264CD9B" w14:textId="77777777" w:rsidR="008E2322" w:rsidRPr="00866616" w:rsidRDefault="008E2322" w:rsidP="006831CA">
      <w:pPr>
        <w:pStyle w:val="a6"/>
        <w:numPr>
          <w:ilvl w:val="0"/>
          <w:numId w:val="106"/>
        </w:numPr>
        <w:tabs>
          <w:tab w:val="left" w:pos="993"/>
        </w:tabs>
        <w:spacing w:after="0" w:line="240" w:lineRule="auto"/>
        <w:ind w:left="0" w:firstLine="709"/>
        <w:jc w:val="both"/>
        <w:rPr>
          <w:rFonts w:ascii="Times New Roman" w:hAnsi="Times New Roman"/>
          <w:sz w:val="28"/>
          <w:szCs w:val="28"/>
        </w:rPr>
      </w:pPr>
      <w:r w:rsidRPr="00866616">
        <w:rPr>
          <w:rFonts w:ascii="Times New Roman" w:hAnsi="Times New Roman"/>
          <w:sz w:val="28"/>
          <w:szCs w:val="28"/>
        </w:rPr>
        <w:t>Зерттеу жүргізу жоспарын құру (оның кезеңдері).</w:t>
      </w:r>
    </w:p>
    <w:p w14:paraId="303095FE" w14:textId="77777777" w:rsidR="008E2322" w:rsidRPr="00866616" w:rsidRDefault="008E2322" w:rsidP="006831CA">
      <w:pPr>
        <w:pStyle w:val="a6"/>
        <w:numPr>
          <w:ilvl w:val="0"/>
          <w:numId w:val="106"/>
        </w:numPr>
        <w:tabs>
          <w:tab w:val="left" w:pos="993"/>
        </w:tabs>
        <w:spacing w:after="0" w:line="240" w:lineRule="auto"/>
        <w:ind w:left="0" w:firstLine="709"/>
        <w:jc w:val="both"/>
        <w:rPr>
          <w:rFonts w:ascii="Times New Roman" w:hAnsi="Times New Roman"/>
          <w:sz w:val="28"/>
          <w:szCs w:val="28"/>
        </w:rPr>
      </w:pPr>
      <w:r w:rsidRPr="00866616">
        <w:rPr>
          <w:rFonts w:ascii="Times New Roman" w:hAnsi="Times New Roman"/>
          <w:sz w:val="28"/>
          <w:szCs w:val="28"/>
        </w:rPr>
        <w:t>Зерттеудің гипотезасы, мақсаты мен міндеттерін тұжырымдау.</w:t>
      </w:r>
    </w:p>
    <w:p w14:paraId="52F6ED37" w14:textId="77777777" w:rsidR="008E2322" w:rsidRPr="00866616" w:rsidRDefault="008E2322" w:rsidP="006831CA">
      <w:pPr>
        <w:pStyle w:val="a6"/>
        <w:numPr>
          <w:ilvl w:val="0"/>
          <w:numId w:val="106"/>
        </w:numPr>
        <w:tabs>
          <w:tab w:val="left" w:pos="993"/>
        </w:tabs>
        <w:spacing w:after="0" w:line="240" w:lineRule="auto"/>
        <w:ind w:left="0" w:firstLine="709"/>
        <w:jc w:val="both"/>
        <w:rPr>
          <w:rFonts w:ascii="Times New Roman" w:hAnsi="Times New Roman"/>
          <w:sz w:val="28"/>
          <w:szCs w:val="28"/>
        </w:rPr>
      </w:pPr>
      <w:r w:rsidRPr="00866616">
        <w:rPr>
          <w:rFonts w:ascii="Times New Roman" w:hAnsi="Times New Roman"/>
          <w:sz w:val="28"/>
          <w:szCs w:val="28"/>
        </w:rPr>
        <w:t>Іріктеп алу және пайдалануға қолайлы зерттеу әдістері.</w:t>
      </w:r>
    </w:p>
    <w:p w14:paraId="65F73CCE" w14:textId="77777777" w:rsidR="008E2322" w:rsidRPr="00866616" w:rsidRDefault="008E2322" w:rsidP="006831CA">
      <w:pPr>
        <w:pStyle w:val="a6"/>
        <w:numPr>
          <w:ilvl w:val="0"/>
          <w:numId w:val="106"/>
        </w:numPr>
        <w:tabs>
          <w:tab w:val="left" w:pos="993"/>
        </w:tabs>
        <w:spacing w:after="0" w:line="240" w:lineRule="auto"/>
        <w:ind w:left="0" w:firstLine="709"/>
        <w:jc w:val="both"/>
        <w:rPr>
          <w:rFonts w:ascii="Times New Roman" w:hAnsi="Times New Roman"/>
          <w:sz w:val="28"/>
          <w:szCs w:val="28"/>
        </w:rPr>
      </w:pPr>
      <w:r w:rsidRPr="00866616">
        <w:rPr>
          <w:rFonts w:ascii="Times New Roman" w:hAnsi="Times New Roman"/>
          <w:sz w:val="28"/>
          <w:szCs w:val="28"/>
        </w:rPr>
        <w:t xml:space="preserve">Алынған ақпарат көздерін </w:t>
      </w:r>
      <w:r w:rsidRPr="00866616">
        <w:rPr>
          <w:rFonts w:ascii="Times New Roman" w:hAnsi="Times New Roman"/>
          <w:sz w:val="28"/>
          <w:szCs w:val="28"/>
          <w:lang w:val="kk-KZ"/>
        </w:rPr>
        <w:t xml:space="preserve">(әдебиеттерге сілтеме, е-дереккөздер) </w:t>
      </w:r>
      <w:r w:rsidRPr="00866616">
        <w:rPr>
          <w:rFonts w:ascii="Times New Roman" w:hAnsi="Times New Roman"/>
          <w:sz w:val="28"/>
          <w:szCs w:val="28"/>
        </w:rPr>
        <w:t>көрсете отырып, зерттеу тақырыбы бойынша теориялық материалды іріктеу және жүйелеу</w:t>
      </w:r>
      <w:r w:rsidRPr="00866616">
        <w:rPr>
          <w:rFonts w:ascii="Times New Roman" w:hAnsi="Times New Roman"/>
          <w:sz w:val="28"/>
          <w:szCs w:val="28"/>
          <w:lang w:val="kk-KZ"/>
        </w:rPr>
        <w:t xml:space="preserve"> (сандық және сапалық).</w:t>
      </w:r>
    </w:p>
    <w:p w14:paraId="58E4A544" w14:textId="77777777" w:rsidR="008E2322" w:rsidRPr="00866616" w:rsidRDefault="008E2322" w:rsidP="006831CA">
      <w:pPr>
        <w:pStyle w:val="a6"/>
        <w:numPr>
          <w:ilvl w:val="0"/>
          <w:numId w:val="106"/>
        </w:numPr>
        <w:tabs>
          <w:tab w:val="left" w:pos="993"/>
        </w:tabs>
        <w:spacing w:after="0" w:line="240" w:lineRule="auto"/>
        <w:ind w:left="0" w:firstLine="709"/>
        <w:jc w:val="both"/>
        <w:rPr>
          <w:rFonts w:ascii="Times New Roman" w:hAnsi="Times New Roman"/>
          <w:sz w:val="28"/>
          <w:szCs w:val="28"/>
        </w:rPr>
      </w:pPr>
      <w:r w:rsidRPr="00866616">
        <w:rPr>
          <w:rFonts w:ascii="Times New Roman" w:hAnsi="Times New Roman"/>
          <w:sz w:val="28"/>
          <w:szCs w:val="28"/>
          <w:lang w:val="kk-KZ"/>
        </w:rPr>
        <w:t>Зерттеу бойынша жазбаша есеп жасау.</w:t>
      </w:r>
    </w:p>
    <w:p w14:paraId="56A51A43" w14:textId="77777777" w:rsidR="008E2322" w:rsidRPr="00866616" w:rsidRDefault="008E2322" w:rsidP="006831CA">
      <w:pPr>
        <w:pStyle w:val="a6"/>
        <w:numPr>
          <w:ilvl w:val="0"/>
          <w:numId w:val="106"/>
        </w:numPr>
        <w:tabs>
          <w:tab w:val="left" w:pos="993"/>
        </w:tabs>
        <w:spacing w:after="0" w:line="240" w:lineRule="auto"/>
        <w:ind w:left="0" w:firstLine="709"/>
        <w:jc w:val="both"/>
        <w:rPr>
          <w:rFonts w:ascii="Times New Roman" w:hAnsi="Times New Roman"/>
          <w:sz w:val="28"/>
          <w:szCs w:val="28"/>
        </w:rPr>
      </w:pPr>
      <w:r w:rsidRPr="00866616">
        <w:rPr>
          <w:rFonts w:ascii="Times New Roman" w:hAnsi="Times New Roman"/>
          <w:sz w:val="28"/>
          <w:szCs w:val="28"/>
        </w:rPr>
        <w:t>Ақпаратты бір формадан екіншісіне түрлендіру: ауызша-кестелік, кестелі-</w:t>
      </w:r>
      <w:r w:rsidRPr="00866616">
        <w:rPr>
          <w:rFonts w:ascii="Times New Roman" w:hAnsi="Times New Roman"/>
          <w:sz w:val="28"/>
          <w:szCs w:val="28"/>
          <w:lang w:val="kk-KZ"/>
        </w:rPr>
        <w:t>сызбалық</w:t>
      </w:r>
      <w:r w:rsidRPr="00866616">
        <w:rPr>
          <w:rFonts w:ascii="Times New Roman" w:hAnsi="Times New Roman"/>
          <w:sz w:val="28"/>
          <w:szCs w:val="28"/>
        </w:rPr>
        <w:t xml:space="preserve"> немесе графикалық және т. б.</w:t>
      </w:r>
    </w:p>
    <w:p w14:paraId="16ED6026" w14:textId="77777777" w:rsidR="008E2322" w:rsidRPr="00866616" w:rsidRDefault="008E2322" w:rsidP="006831CA">
      <w:pPr>
        <w:pStyle w:val="a6"/>
        <w:numPr>
          <w:ilvl w:val="0"/>
          <w:numId w:val="106"/>
        </w:numPr>
        <w:tabs>
          <w:tab w:val="left" w:pos="993"/>
        </w:tabs>
        <w:spacing w:after="0" w:line="240" w:lineRule="auto"/>
        <w:ind w:left="0" w:firstLine="709"/>
        <w:jc w:val="both"/>
        <w:rPr>
          <w:rFonts w:ascii="Times New Roman" w:hAnsi="Times New Roman"/>
          <w:sz w:val="28"/>
          <w:szCs w:val="28"/>
        </w:rPr>
      </w:pPr>
      <w:r w:rsidRPr="00866616">
        <w:rPr>
          <w:rFonts w:ascii="Times New Roman" w:hAnsi="Times New Roman"/>
          <w:sz w:val="28"/>
          <w:szCs w:val="28"/>
        </w:rPr>
        <w:t>Бірлескен жұмыстың барлық кезеңдерінде зерттеудің басқа қатысушыларымен ынтымақтасу</w:t>
      </w:r>
      <w:r w:rsidRPr="00866616">
        <w:rPr>
          <w:rFonts w:ascii="Times New Roman" w:hAnsi="Times New Roman"/>
          <w:sz w:val="28"/>
          <w:szCs w:val="28"/>
          <w:lang w:val="kk-KZ"/>
        </w:rPr>
        <w:t>.</w:t>
      </w:r>
    </w:p>
    <w:p w14:paraId="2B8E432F" w14:textId="77777777" w:rsidR="008E2322" w:rsidRPr="00866616" w:rsidRDefault="008E2322" w:rsidP="006831CA">
      <w:pPr>
        <w:pStyle w:val="a6"/>
        <w:numPr>
          <w:ilvl w:val="0"/>
          <w:numId w:val="106"/>
        </w:numPr>
        <w:tabs>
          <w:tab w:val="left" w:pos="993"/>
        </w:tabs>
        <w:spacing w:after="0" w:line="240" w:lineRule="auto"/>
        <w:ind w:left="0" w:firstLine="709"/>
        <w:jc w:val="both"/>
        <w:rPr>
          <w:rFonts w:ascii="Times New Roman" w:hAnsi="Times New Roman"/>
          <w:sz w:val="28"/>
          <w:szCs w:val="28"/>
        </w:rPr>
      </w:pPr>
      <w:r w:rsidRPr="00866616">
        <w:rPr>
          <w:rFonts w:ascii="Times New Roman" w:hAnsi="Times New Roman"/>
          <w:sz w:val="28"/>
          <w:szCs w:val="28"/>
          <w:lang w:val="kk-KZ"/>
        </w:rPr>
        <w:t xml:space="preserve">Зерттеу басында ұсынылған гипотезаны растайтын немесе жоққа шығаратын қорытынды жасау. </w:t>
      </w:r>
    </w:p>
    <w:p w14:paraId="0BB43074" w14:textId="77777777" w:rsidR="008E2322" w:rsidRPr="00866616" w:rsidRDefault="008E2322" w:rsidP="006831CA">
      <w:pPr>
        <w:pStyle w:val="a6"/>
        <w:numPr>
          <w:ilvl w:val="0"/>
          <w:numId w:val="106"/>
        </w:numPr>
        <w:tabs>
          <w:tab w:val="left" w:pos="1134"/>
        </w:tabs>
        <w:spacing w:after="0" w:line="240" w:lineRule="auto"/>
        <w:ind w:left="0" w:firstLine="709"/>
        <w:jc w:val="both"/>
        <w:rPr>
          <w:rFonts w:ascii="Times New Roman" w:hAnsi="Times New Roman"/>
          <w:sz w:val="28"/>
          <w:szCs w:val="28"/>
        </w:rPr>
      </w:pPr>
      <w:r w:rsidRPr="00866616">
        <w:rPr>
          <w:rFonts w:ascii="Times New Roman" w:hAnsi="Times New Roman"/>
          <w:sz w:val="28"/>
          <w:szCs w:val="28"/>
          <w:lang w:val="kk-KZ"/>
        </w:rPr>
        <w:t>Сыныптастары алдында өз жұмысын таныстыру</w:t>
      </w:r>
      <w:r w:rsidRPr="00866616">
        <w:rPr>
          <w:rFonts w:ascii="Times New Roman" w:hAnsi="Times New Roman"/>
          <w:sz w:val="28"/>
          <w:szCs w:val="28"/>
        </w:rPr>
        <w:t>.</w:t>
      </w:r>
    </w:p>
    <w:p w14:paraId="1AB38578" w14:textId="77777777" w:rsidR="008E2322" w:rsidRPr="00866616" w:rsidRDefault="008E2322" w:rsidP="006831CA">
      <w:pPr>
        <w:pStyle w:val="a6"/>
        <w:numPr>
          <w:ilvl w:val="0"/>
          <w:numId w:val="106"/>
        </w:numPr>
        <w:tabs>
          <w:tab w:val="left" w:pos="1134"/>
        </w:tabs>
        <w:spacing w:after="0" w:line="240" w:lineRule="auto"/>
        <w:ind w:left="0" w:firstLine="709"/>
        <w:jc w:val="both"/>
        <w:rPr>
          <w:rFonts w:ascii="Times New Roman" w:hAnsi="Times New Roman"/>
          <w:sz w:val="28"/>
          <w:szCs w:val="28"/>
        </w:rPr>
      </w:pPr>
      <w:r w:rsidRPr="00866616">
        <w:rPr>
          <w:rFonts w:ascii="Times New Roman" w:hAnsi="Times New Roman"/>
          <w:sz w:val="28"/>
          <w:szCs w:val="28"/>
          <w:lang w:val="kk-KZ"/>
        </w:rPr>
        <w:t>С</w:t>
      </w:r>
      <w:r w:rsidRPr="00866616">
        <w:rPr>
          <w:rFonts w:ascii="Times New Roman" w:hAnsi="Times New Roman"/>
          <w:sz w:val="28"/>
          <w:szCs w:val="28"/>
        </w:rPr>
        <w:t xml:space="preserve">ыныптастарының жұмысын өзара бағалау </w:t>
      </w:r>
      <w:r w:rsidRPr="00866616">
        <w:rPr>
          <w:rFonts w:ascii="Times New Roman" w:hAnsi="Times New Roman"/>
          <w:sz w:val="28"/>
          <w:szCs w:val="28"/>
          <w:lang w:val="kk-KZ"/>
        </w:rPr>
        <w:t>және о</w:t>
      </w:r>
      <w:r w:rsidRPr="00866616">
        <w:rPr>
          <w:rFonts w:ascii="Times New Roman" w:hAnsi="Times New Roman"/>
          <w:sz w:val="28"/>
          <w:szCs w:val="28"/>
        </w:rPr>
        <w:t>рындалған жұмыстың өзін-өзі бағалау</w:t>
      </w:r>
      <w:r w:rsidRPr="00866616">
        <w:rPr>
          <w:rFonts w:ascii="Times New Roman" w:hAnsi="Times New Roman"/>
          <w:sz w:val="28"/>
          <w:szCs w:val="28"/>
          <w:lang w:val="kk-KZ"/>
        </w:rPr>
        <w:t>.</w:t>
      </w:r>
    </w:p>
    <w:p w14:paraId="74141053" w14:textId="77777777" w:rsidR="008E2322" w:rsidRPr="00866616" w:rsidRDefault="008E2322" w:rsidP="006831CA">
      <w:pPr>
        <w:pStyle w:val="a6"/>
        <w:numPr>
          <w:ilvl w:val="0"/>
          <w:numId w:val="106"/>
        </w:numPr>
        <w:tabs>
          <w:tab w:val="left" w:pos="1134"/>
        </w:tabs>
        <w:spacing w:after="0" w:line="240" w:lineRule="auto"/>
        <w:ind w:left="0" w:firstLine="709"/>
        <w:jc w:val="both"/>
        <w:rPr>
          <w:rFonts w:ascii="Times New Roman" w:hAnsi="Times New Roman"/>
          <w:sz w:val="28"/>
          <w:szCs w:val="28"/>
        </w:rPr>
      </w:pPr>
      <w:r w:rsidRPr="00866616">
        <w:rPr>
          <w:rFonts w:ascii="Times New Roman" w:hAnsi="Times New Roman"/>
          <w:sz w:val="28"/>
          <w:szCs w:val="28"/>
        </w:rPr>
        <w:t>Жүргізілген зерттеу жұмысын жетілдірудің жолдарын немесе алынған теориялық тұжырымдарды іс жүзінде қолдану мүмкіндіктерін белгілеу</w:t>
      </w:r>
      <w:r w:rsidRPr="00866616">
        <w:rPr>
          <w:rFonts w:ascii="Times New Roman" w:hAnsi="Times New Roman"/>
          <w:sz w:val="28"/>
          <w:szCs w:val="28"/>
          <w:lang w:val="kk-KZ"/>
        </w:rPr>
        <w:t>.</w:t>
      </w:r>
    </w:p>
    <w:p w14:paraId="40C34826" w14:textId="77777777" w:rsidR="008E2322" w:rsidRPr="00866616" w:rsidRDefault="008E2322" w:rsidP="005A5BFE">
      <w:pPr>
        <w:spacing w:after="0" w:line="240" w:lineRule="auto"/>
        <w:ind w:firstLine="567"/>
        <w:jc w:val="both"/>
        <w:rPr>
          <w:rFonts w:ascii="Times New Roman" w:hAnsi="Times New Roman"/>
          <w:sz w:val="28"/>
          <w:szCs w:val="28"/>
        </w:rPr>
      </w:pPr>
      <w:r w:rsidRPr="00866616">
        <w:rPr>
          <w:rFonts w:ascii="Times New Roman" w:hAnsi="Times New Roman"/>
          <w:sz w:val="28"/>
          <w:szCs w:val="28"/>
        </w:rPr>
        <w:t xml:space="preserve">Оқушылар зерттеу тақырыбы бойынша 3 сабақ бойы өз бетінше жұмыс істейді. Қажет болған жағдайда олар мұғалімге сұрақтармен жүгіне алады. </w:t>
      </w:r>
    </w:p>
    <w:p w14:paraId="1EB3A75C" w14:textId="77777777" w:rsidR="008E2322" w:rsidRPr="00866616" w:rsidRDefault="008E2322" w:rsidP="005A5BFE">
      <w:pPr>
        <w:spacing w:after="0" w:line="240" w:lineRule="auto"/>
        <w:ind w:firstLine="567"/>
        <w:jc w:val="both"/>
        <w:rPr>
          <w:rFonts w:ascii="Times New Roman" w:hAnsi="Times New Roman"/>
          <w:sz w:val="28"/>
          <w:szCs w:val="28"/>
        </w:rPr>
      </w:pPr>
      <w:r w:rsidRPr="00866616">
        <w:rPr>
          <w:rFonts w:ascii="Times New Roman" w:hAnsi="Times New Roman"/>
          <w:sz w:val="28"/>
          <w:szCs w:val="28"/>
        </w:rPr>
        <w:t xml:space="preserve">Зерттеу жұмысын орындау кезінде оқушы: </w:t>
      </w:r>
    </w:p>
    <w:p w14:paraId="6D2827D2" w14:textId="77777777" w:rsidR="008E2322" w:rsidRPr="00866616" w:rsidRDefault="008E2322" w:rsidP="006831CA">
      <w:pPr>
        <w:pStyle w:val="a6"/>
        <w:numPr>
          <w:ilvl w:val="0"/>
          <w:numId w:val="107"/>
        </w:numPr>
        <w:spacing w:after="0" w:line="240" w:lineRule="auto"/>
        <w:jc w:val="both"/>
        <w:rPr>
          <w:rFonts w:ascii="Times New Roman" w:hAnsi="Times New Roman"/>
          <w:sz w:val="28"/>
          <w:szCs w:val="28"/>
        </w:rPr>
      </w:pPr>
      <w:r w:rsidRPr="00866616">
        <w:rPr>
          <w:rFonts w:ascii="Times New Roman" w:hAnsi="Times New Roman"/>
          <w:sz w:val="28"/>
          <w:szCs w:val="28"/>
        </w:rPr>
        <w:t>ғылыми зерттеу логикасына сәйкес жұмысты құрылымдайды,</w:t>
      </w:r>
    </w:p>
    <w:p w14:paraId="388C945B" w14:textId="77777777" w:rsidR="008E2322" w:rsidRPr="00866616" w:rsidRDefault="008E2322" w:rsidP="006831CA">
      <w:pPr>
        <w:pStyle w:val="a6"/>
        <w:numPr>
          <w:ilvl w:val="0"/>
          <w:numId w:val="107"/>
        </w:numPr>
        <w:spacing w:after="0" w:line="240" w:lineRule="auto"/>
        <w:jc w:val="both"/>
        <w:rPr>
          <w:rFonts w:ascii="Times New Roman" w:hAnsi="Times New Roman"/>
          <w:sz w:val="28"/>
          <w:szCs w:val="28"/>
        </w:rPr>
      </w:pPr>
      <w:r w:rsidRPr="00866616">
        <w:rPr>
          <w:rFonts w:ascii="Times New Roman" w:hAnsi="Times New Roman"/>
          <w:sz w:val="28"/>
          <w:szCs w:val="28"/>
        </w:rPr>
        <w:t>жоба дәлел</w:t>
      </w:r>
      <w:r w:rsidRPr="00866616">
        <w:rPr>
          <w:rFonts w:ascii="Times New Roman" w:hAnsi="Times New Roman"/>
          <w:sz w:val="28"/>
          <w:szCs w:val="28"/>
          <w:lang w:val="kk-KZ"/>
        </w:rPr>
        <w:t>іне</w:t>
      </w:r>
      <w:r w:rsidRPr="00866616">
        <w:rPr>
          <w:rFonts w:ascii="Times New Roman" w:hAnsi="Times New Roman"/>
          <w:sz w:val="28"/>
          <w:szCs w:val="28"/>
        </w:rPr>
        <w:t xml:space="preserve"> оның өзектілігін енгізеді,</w:t>
      </w:r>
    </w:p>
    <w:p w14:paraId="042444A6" w14:textId="77777777" w:rsidR="008E2322" w:rsidRPr="00866616" w:rsidRDefault="008E2322" w:rsidP="006831CA">
      <w:pPr>
        <w:pStyle w:val="a6"/>
        <w:numPr>
          <w:ilvl w:val="0"/>
          <w:numId w:val="107"/>
        </w:numPr>
        <w:spacing w:after="0" w:line="240" w:lineRule="auto"/>
        <w:jc w:val="both"/>
        <w:rPr>
          <w:rFonts w:ascii="Times New Roman" w:hAnsi="Times New Roman"/>
          <w:sz w:val="28"/>
          <w:szCs w:val="28"/>
        </w:rPr>
      </w:pPr>
      <w:r w:rsidRPr="00866616">
        <w:rPr>
          <w:rFonts w:ascii="Times New Roman" w:hAnsi="Times New Roman"/>
          <w:sz w:val="28"/>
          <w:szCs w:val="28"/>
        </w:rPr>
        <w:t>зерттеу нысаны мен тақырыбын а</w:t>
      </w:r>
      <w:r w:rsidRPr="00866616">
        <w:rPr>
          <w:rFonts w:ascii="Times New Roman" w:hAnsi="Times New Roman"/>
          <w:sz w:val="28"/>
          <w:szCs w:val="28"/>
          <w:lang w:val="kk-KZ"/>
        </w:rPr>
        <w:t>йқынд</w:t>
      </w:r>
      <w:r w:rsidRPr="00866616">
        <w:rPr>
          <w:rFonts w:ascii="Times New Roman" w:hAnsi="Times New Roman"/>
          <w:sz w:val="28"/>
          <w:szCs w:val="28"/>
        </w:rPr>
        <w:t>айды,</w:t>
      </w:r>
    </w:p>
    <w:p w14:paraId="7E6A42C2" w14:textId="77777777" w:rsidR="008E2322" w:rsidRPr="00866616" w:rsidRDefault="008E2322" w:rsidP="006831CA">
      <w:pPr>
        <w:pStyle w:val="a6"/>
        <w:numPr>
          <w:ilvl w:val="0"/>
          <w:numId w:val="107"/>
        </w:numPr>
        <w:spacing w:after="0" w:line="240" w:lineRule="auto"/>
        <w:jc w:val="both"/>
        <w:rPr>
          <w:rFonts w:ascii="Times New Roman" w:hAnsi="Times New Roman"/>
          <w:sz w:val="28"/>
          <w:szCs w:val="28"/>
        </w:rPr>
      </w:pPr>
      <w:r w:rsidRPr="00866616">
        <w:rPr>
          <w:rFonts w:ascii="Times New Roman" w:hAnsi="Times New Roman"/>
          <w:sz w:val="28"/>
          <w:szCs w:val="28"/>
        </w:rPr>
        <w:t xml:space="preserve">жобалық зерттеудің мақсаттары мен міндеттерін </w:t>
      </w:r>
      <w:r w:rsidRPr="00866616">
        <w:rPr>
          <w:rFonts w:ascii="Times New Roman" w:hAnsi="Times New Roman"/>
          <w:sz w:val="28"/>
          <w:szCs w:val="28"/>
          <w:lang w:val="kk-KZ"/>
        </w:rPr>
        <w:t>көрсетеді</w:t>
      </w:r>
      <w:r w:rsidRPr="00866616">
        <w:rPr>
          <w:rFonts w:ascii="Times New Roman" w:hAnsi="Times New Roman"/>
          <w:sz w:val="28"/>
          <w:szCs w:val="28"/>
        </w:rPr>
        <w:t>,</w:t>
      </w:r>
    </w:p>
    <w:p w14:paraId="4D8FFDFE" w14:textId="77777777" w:rsidR="008E2322" w:rsidRPr="00866616" w:rsidRDefault="008E2322" w:rsidP="006831CA">
      <w:pPr>
        <w:pStyle w:val="a6"/>
        <w:numPr>
          <w:ilvl w:val="0"/>
          <w:numId w:val="107"/>
        </w:numPr>
        <w:spacing w:after="0" w:line="240" w:lineRule="auto"/>
        <w:jc w:val="both"/>
        <w:rPr>
          <w:rFonts w:ascii="Times New Roman" w:hAnsi="Times New Roman"/>
          <w:sz w:val="28"/>
          <w:szCs w:val="28"/>
        </w:rPr>
      </w:pPr>
      <w:r w:rsidRPr="00866616">
        <w:rPr>
          <w:rFonts w:ascii="Times New Roman" w:hAnsi="Times New Roman"/>
          <w:sz w:val="28"/>
          <w:szCs w:val="28"/>
        </w:rPr>
        <w:t>зерттеу гипотезасын тұжырымдайды,</w:t>
      </w:r>
    </w:p>
    <w:p w14:paraId="280FDA4F" w14:textId="77777777" w:rsidR="008E2322" w:rsidRPr="00866616" w:rsidRDefault="008E2322" w:rsidP="006831CA">
      <w:pPr>
        <w:pStyle w:val="a6"/>
        <w:numPr>
          <w:ilvl w:val="0"/>
          <w:numId w:val="107"/>
        </w:numPr>
        <w:spacing w:after="0" w:line="240" w:lineRule="auto"/>
        <w:jc w:val="both"/>
        <w:rPr>
          <w:rFonts w:ascii="Times New Roman" w:hAnsi="Times New Roman"/>
          <w:sz w:val="28"/>
          <w:szCs w:val="28"/>
        </w:rPr>
      </w:pPr>
      <w:r w:rsidRPr="00866616">
        <w:rPr>
          <w:rFonts w:ascii="Times New Roman" w:hAnsi="Times New Roman"/>
          <w:sz w:val="28"/>
          <w:szCs w:val="28"/>
        </w:rPr>
        <w:t>зерттеу әдістерін анықтайды,</w:t>
      </w:r>
    </w:p>
    <w:p w14:paraId="0336C4CC" w14:textId="77777777" w:rsidR="008E2322" w:rsidRPr="00866616" w:rsidRDefault="008E2322" w:rsidP="006831CA">
      <w:pPr>
        <w:pStyle w:val="a6"/>
        <w:numPr>
          <w:ilvl w:val="0"/>
          <w:numId w:val="107"/>
        </w:numPr>
        <w:spacing w:after="0" w:line="240" w:lineRule="auto"/>
        <w:jc w:val="both"/>
        <w:rPr>
          <w:rFonts w:ascii="Times New Roman" w:hAnsi="Times New Roman"/>
          <w:sz w:val="28"/>
          <w:szCs w:val="28"/>
        </w:rPr>
      </w:pPr>
      <w:r w:rsidRPr="00866616">
        <w:rPr>
          <w:rFonts w:ascii="Times New Roman" w:hAnsi="Times New Roman"/>
          <w:sz w:val="28"/>
          <w:szCs w:val="28"/>
        </w:rPr>
        <w:t>ақпарат көздерін нақтылайды,</w:t>
      </w:r>
    </w:p>
    <w:p w14:paraId="67286D25" w14:textId="77777777" w:rsidR="008E2322" w:rsidRPr="00866616" w:rsidRDefault="008E2322" w:rsidP="006831CA">
      <w:pPr>
        <w:pStyle w:val="a6"/>
        <w:numPr>
          <w:ilvl w:val="0"/>
          <w:numId w:val="107"/>
        </w:numPr>
        <w:spacing w:after="0" w:line="240" w:lineRule="auto"/>
        <w:jc w:val="both"/>
        <w:rPr>
          <w:rFonts w:ascii="Times New Roman" w:hAnsi="Times New Roman"/>
          <w:sz w:val="28"/>
          <w:szCs w:val="28"/>
        </w:rPr>
      </w:pPr>
      <w:r w:rsidRPr="00866616">
        <w:rPr>
          <w:rFonts w:ascii="Times New Roman" w:hAnsi="Times New Roman"/>
          <w:sz w:val="28"/>
          <w:szCs w:val="28"/>
        </w:rPr>
        <w:t>зерттеу әдістерін таңдайды,</w:t>
      </w:r>
    </w:p>
    <w:p w14:paraId="14F016A3" w14:textId="77777777" w:rsidR="008E2322" w:rsidRPr="00866616" w:rsidRDefault="008E2322" w:rsidP="006831CA">
      <w:pPr>
        <w:pStyle w:val="a6"/>
        <w:numPr>
          <w:ilvl w:val="0"/>
          <w:numId w:val="107"/>
        </w:numPr>
        <w:spacing w:after="0" w:line="240" w:lineRule="auto"/>
        <w:jc w:val="both"/>
        <w:rPr>
          <w:rFonts w:ascii="Times New Roman" w:hAnsi="Times New Roman"/>
          <w:sz w:val="28"/>
          <w:szCs w:val="28"/>
        </w:rPr>
      </w:pPr>
      <w:r w:rsidRPr="00866616">
        <w:rPr>
          <w:rFonts w:ascii="Times New Roman" w:hAnsi="Times New Roman"/>
          <w:sz w:val="28"/>
          <w:szCs w:val="28"/>
        </w:rPr>
        <w:t>мәселелерді шешу жолдарын а</w:t>
      </w:r>
      <w:r w:rsidRPr="00866616">
        <w:rPr>
          <w:rFonts w:ascii="Times New Roman" w:hAnsi="Times New Roman"/>
          <w:sz w:val="28"/>
          <w:szCs w:val="28"/>
          <w:lang w:val="kk-KZ"/>
        </w:rPr>
        <w:t>йқынд</w:t>
      </w:r>
      <w:r w:rsidRPr="00866616">
        <w:rPr>
          <w:rFonts w:ascii="Times New Roman" w:hAnsi="Times New Roman"/>
          <w:sz w:val="28"/>
          <w:szCs w:val="28"/>
        </w:rPr>
        <w:t>айды,</w:t>
      </w:r>
    </w:p>
    <w:p w14:paraId="59A12ECD" w14:textId="77777777" w:rsidR="008E2322" w:rsidRPr="00866616" w:rsidRDefault="008E2322" w:rsidP="006831CA">
      <w:pPr>
        <w:pStyle w:val="a6"/>
        <w:numPr>
          <w:ilvl w:val="0"/>
          <w:numId w:val="107"/>
        </w:numPr>
        <w:spacing w:after="0" w:line="240" w:lineRule="auto"/>
        <w:jc w:val="both"/>
        <w:rPr>
          <w:rFonts w:ascii="Times New Roman" w:hAnsi="Times New Roman"/>
          <w:sz w:val="28"/>
          <w:szCs w:val="28"/>
        </w:rPr>
      </w:pPr>
      <w:r w:rsidRPr="00866616">
        <w:rPr>
          <w:rFonts w:ascii="Times New Roman" w:hAnsi="Times New Roman"/>
          <w:sz w:val="28"/>
          <w:szCs w:val="28"/>
        </w:rPr>
        <w:t>тәжірибе арқылы жаңа</w:t>
      </w:r>
      <w:r w:rsidRPr="00866616">
        <w:rPr>
          <w:rFonts w:ascii="Times New Roman" w:hAnsi="Times New Roman"/>
          <w:sz w:val="28"/>
          <w:szCs w:val="28"/>
          <w:lang w:val="kk-KZ"/>
        </w:rPr>
        <w:t>ны</w:t>
      </w:r>
      <w:r w:rsidRPr="00866616">
        <w:rPr>
          <w:rFonts w:ascii="Times New Roman" w:hAnsi="Times New Roman"/>
          <w:sz w:val="28"/>
          <w:szCs w:val="28"/>
        </w:rPr>
        <w:t xml:space="preserve"> </w:t>
      </w:r>
      <w:r w:rsidRPr="00866616">
        <w:rPr>
          <w:rFonts w:ascii="Times New Roman" w:hAnsi="Times New Roman"/>
          <w:sz w:val="28"/>
          <w:szCs w:val="28"/>
          <w:lang w:val="kk-KZ"/>
        </w:rPr>
        <w:t>меңг</w:t>
      </w:r>
      <w:r w:rsidRPr="00866616">
        <w:rPr>
          <w:rFonts w:ascii="Times New Roman" w:hAnsi="Times New Roman"/>
          <w:sz w:val="28"/>
          <w:szCs w:val="28"/>
        </w:rPr>
        <w:t>ереді,</w:t>
      </w:r>
    </w:p>
    <w:p w14:paraId="178D422C" w14:textId="77777777" w:rsidR="008E2322" w:rsidRPr="00866616" w:rsidRDefault="008E2322" w:rsidP="006831CA">
      <w:pPr>
        <w:pStyle w:val="a6"/>
        <w:numPr>
          <w:ilvl w:val="0"/>
          <w:numId w:val="107"/>
        </w:numPr>
        <w:spacing w:after="0" w:line="240" w:lineRule="auto"/>
        <w:jc w:val="both"/>
        <w:rPr>
          <w:rFonts w:ascii="Times New Roman" w:hAnsi="Times New Roman"/>
          <w:sz w:val="28"/>
          <w:szCs w:val="28"/>
        </w:rPr>
      </w:pPr>
      <w:r w:rsidRPr="00866616">
        <w:rPr>
          <w:rFonts w:ascii="Times New Roman" w:hAnsi="Times New Roman"/>
          <w:sz w:val="28"/>
          <w:szCs w:val="28"/>
        </w:rPr>
        <w:t>жобаны ұсынылған немесе еркін түрде ресімдейді,</w:t>
      </w:r>
    </w:p>
    <w:p w14:paraId="21304157" w14:textId="77777777" w:rsidR="008E2322" w:rsidRPr="00866616" w:rsidRDefault="008E2322" w:rsidP="006831CA">
      <w:pPr>
        <w:pStyle w:val="a6"/>
        <w:numPr>
          <w:ilvl w:val="0"/>
          <w:numId w:val="107"/>
        </w:numPr>
        <w:spacing w:after="0" w:line="240" w:lineRule="auto"/>
        <w:jc w:val="both"/>
        <w:rPr>
          <w:rFonts w:ascii="Times New Roman" w:hAnsi="Times New Roman"/>
          <w:sz w:val="28"/>
          <w:szCs w:val="28"/>
        </w:rPr>
      </w:pPr>
      <w:r w:rsidRPr="00866616">
        <w:rPr>
          <w:rFonts w:ascii="Times New Roman" w:hAnsi="Times New Roman"/>
          <w:sz w:val="28"/>
          <w:szCs w:val="28"/>
        </w:rPr>
        <w:t>гипотезаны растайды немесе жоққа шығарады,</w:t>
      </w:r>
    </w:p>
    <w:p w14:paraId="534778A7" w14:textId="77777777" w:rsidR="008E2322" w:rsidRPr="00866616" w:rsidRDefault="008E2322" w:rsidP="006831CA">
      <w:pPr>
        <w:pStyle w:val="a6"/>
        <w:numPr>
          <w:ilvl w:val="0"/>
          <w:numId w:val="107"/>
        </w:numPr>
        <w:spacing w:after="0" w:line="240" w:lineRule="auto"/>
        <w:jc w:val="both"/>
        <w:rPr>
          <w:rFonts w:ascii="Times New Roman" w:hAnsi="Times New Roman"/>
          <w:sz w:val="28"/>
          <w:szCs w:val="28"/>
        </w:rPr>
      </w:pPr>
      <w:r w:rsidRPr="00866616">
        <w:rPr>
          <w:rFonts w:ascii="Times New Roman" w:hAnsi="Times New Roman"/>
          <w:sz w:val="28"/>
          <w:szCs w:val="28"/>
        </w:rPr>
        <w:t>проблемалардың жаңа спектріне шығады.</w:t>
      </w:r>
    </w:p>
    <w:p w14:paraId="77EC7488" w14:textId="77777777" w:rsidR="008E2322" w:rsidRPr="00866616" w:rsidRDefault="008E2322" w:rsidP="005A5BFE">
      <w:pPr>
        <w:spacing w:after="0" w:line="240" w:lineRule="auto"/>
        <w:ind w:firstLine="567"/>
        <w:jc w:val="both"/>
        <w:rPr>
          <w:rFonts w:ascii="Times New Roman" w:hAnsi="Times New Roman"/>
          <w:sz w:val="28"/>
          <w:szCs w:val="28"/>
          <w:lang w:val="kk-KZ"/>
        </w:rPr>
      </w:pPr>
      <w:r w:rsidRPr="00866616">
        <w:rPr>
          <w:rFonts w:ascii="Times New Roman" w:hAnsi="Times New Roman"/>
          <w:sz w:val="28"/>
          <w:szCs w:val="28"/>
        </w:rPr>
        <w:t>Зерттеу жұмыстарына бөлінген 4-ші сабақта оқушылар өз жұмыстарын сынып алдында таныстырады, талқылайды, бір-біріне сұрақтар қояды, толықтырулар мен нақтылаулар енгізеді</w:t>
      </w:r>
      <w:r w:rsidRPr="00866616">
        <w:rPr>
          <w:rFonts w:ascii="Times New Roman" w:hAnsi="Times New Roman"/>
          <w:sz w:val="28"/>
          <w:szCs w:val="28"/>
          <w:lang w:val="kk-KZ"/>
        </w:rPr>
        <w:t>.</w:t>
      </w:r>
    </w:p>
    <w:p w14:paraId="453F8BC1" w14:textId="77777777" w:rsidR="008E2322" w:rsidRPr="00866616" w:rsidRDefault="008E2322" w:rsidP="005A5BFE">
      <w:pPr>
        <w:spacing w:after="0" w:line="240" w:lineRule="auto"/>
        <w:ind w:firstLine="567"/>
        <w:jc w:val="both"/>
        <w:rPr>
          <w:rFonts w:ascii="Times New Roman" w:hAnsi="Times New Roman"/>
          <w:sz w:val="28"/>
          <w:szCs w:val="28"/>
          <w:lang w:val="kk-KZ"/>
        </w:rPr>
      </w:pPr>
      <w:r w:rsidRPr="00866616">
        <w:rPr>
          <w:rFonts w:ascii="Times New Roman" w:hAnsi="Times New Roman"/>
          <w:sz w:val="28"/>
          <w:szCs w:val="28"/>
          <w:lang w:val="kk-KZ"/>
        </w:rPr>
        <w:t>Зерттеу нәтижелерін рәсімдеу нысандары келесідей болуы мүмкін: зерттеу туралы жазбаша есеп, таныстырылым, баяндама, буклет, жыржинақ, газетке мақала, репортаж, дайындалған үлгі, зерттеу тақырыбы бойынша дайындалған сахналық қойылым, іс-шаралар жоспары, бизнес-процестің немесе әлеуметтік жобаның сипаттамасы, шығармашылық өнім (әдебиет, бейнелеу немесе сәндік-қолданбалы өнер туындысы, бейнефильм, деректі фильм, сценарий және т.б.).</w:t>
      </w:r>
    </w:p>
    <w:p w14:paraId="31E138D1" w14:textId="77777777" w:rsidR="008E2322" w:rsidRPr="00866616" w:rsidRDefault="008E2322" w:rsidP="005A5BFE">
      <w:pPr>
        <w:spacing w:after="0" w:line="240" w:lineRule="auto"/>
        <w:ind w:firstLine="567"/>
        <w:jc w:val="both"/>
        <w:rPr>
          <w:rFonts w:ascii="Times New Roman" w:hAnsi="Times New Roman"/>
          <w:sz w:val="28"/>
          <w:szCs w:val="28"/>
          <w:lang w:val="kk-KZ"/>
        </w:rPr>
      </w:pPr>
      <w:r w:rsidRPr="00866616">
        <w:rPr>
          <w:rFonts w:ascii="Times New Roman" w:hAnsi="Times New Roman"/>
          <w:sz w:val="28"/>
          <w:szCs w:val="28"/>
          <w:lang w:val="kk-KZ"/>
        </w:rPr>
        <w:t>Орындалған жұмыстардың көлемі еркін болуы мүмкін, бірақ баспа мәтіні 5-7 беттен, таныстырылым 7-10-слайдтардан, қойылым 5-10 минутынан кем емес және т. б.</w:t>
      </w:r>
    </w:p>
    <w:p w14:paraId="284D6B44" w14:textId="1D8FD35A" w:rsidR="008E2322" w:rsidRPr="00866616" w:rsidRDefault="008E4544" w:rsidP="005A5BFE">
      <w:pPr>
        <w:spacing w:after="0" w:line="240" w:lineRule="auto"/>
        <w:ind w:firstLine="567"/>
        <w:jc w:val="both"/>
        <w:rPr>
          <w:rFonts w:ascii="Times New Roman" w:hAnsi="Times New Roman"/>
          <w:sz w:val="28"/>
          <w:szCs w:val="28"/>
          <w:lang w:val="kk-KZ"/>
        </w:rPr>
      </w:pPr>
      <w:r w:rsidRPr="00866616">
        <w:rPr>
          <w:rFonts w:ascii="Times New Roman" w:hAnsi="Times New Roman"/>
          <w:sz w:val="28"/>
          <w:szCs w:val="28"/>
          <w:lang w:val="kk-KZ"/>
        </w:rPr>
        <w:t>8</w:t>
      </w:r>
      <w:r w:rsidR="00CB7DF7" w:rsidRPr="00866616">
        <w:rPr>
          <w:rFonts w:ascii="Times New Roman" w:hAnsi="Times New Roman"/>
          <w:sz w:val="28"/>
          <w:szCs w:val="28"/>
          <w:lang w:val="kk-KZ"/>
        </w:rPr>
        <w:t>5</w:t>
      </w:r>
      <w:r w:rsidR="00D43829" w:rsidRPr="00866616">
        <w:rPr>
          <w:rFonts w:ascii="Times New Roman" w:hAnsi="Times New Roman"/>
          <w:sz w:val="28"/>
          <w:szCs w:val="28"/>
          <w:lang w:val="kk-KZ"/>
        </w:rPr>
        <w:t xml:space="preserve">-кесте. </w:t>
      </w:r>
      <w:r w:rsidR="008E2322" w:rsidRPr="00866616">
        <w:rPr>
          <w:rFonts w:ascii="Times New Roman" w:hAnsi="Times New Roman"/>
          <w:sz w:val="28"/>
          <w:szCs w:val="28"/>
          <w:lang w:val="kk-KZ"/>
        </w:rPr>
        <w:t>Зерттеу жұмысын жүзеге асыруда оқушы мен мұғалімнің ұстанымдары</w:t>
      </w:r>
      <w:r w:rsidR="00D43829" w:rsidRPr="00866616">
        <w:rPr>
          <w:rFonts w:ascii="Times New Roman" w:hAnsi="Times New Roman"/>
          <w:sz w:val="28"/>
          <w:szCs w:val="28"/>
          <w:lang w:val="kk-KZ"/>
        </w:rPr>
        <w:t xml:space="preserve"> </w:t>
      </w:r>
    </w:p>
    <w:p w14:paraId="3D18D22A" w14:textId="77777777" w:rsidR="008E2322" w:rsidRPr="00866616" w:rsidRDefault="008E2322" w:rsidP="005A5BFE">
      <w:pPr>
        <w:spacing w:after="0" w:line="240" w:lineRule="auto"/>
        <w:ind w:firstLine="567"/>
        <w:jc w:val="both"/>
        <w:rPr>
          <w:rFonts w:ascii="Times New Roman" w:hAnsi="Times New Roman"/>
          <w:sz w:val="28"/>
          <w:szCs w:val="28"/>
          <w:lang w:val="kk-KZ"/>
        </w:rPr>
      </w:pPr>
    </w:p>
    <w:tbl>
      <w:tblPr>
        <w:tblStyle w:val="a9"/>
        <w:tblW w:w="0" w:type="auto"/>
        <w:tblInd w:w="562" w:type="dxa"/>
        <w:tblLook w:val="04A0" w:firstRow="1" w:lastRow="0" w:firstColumn="1" w:lastColumn="0" w:noHBand="0" w:noVBand="1"/>
      </w:tblPr>
      <w:tblGrid>
        <w:gridCol w:w="3964"/>
        <w:gridCol w:w="4253"/>
      </w:tblGrid>
      <w:tr w:rsidR="00866616" w:rsidRPr="00866616" w14:paraId="7AADA420" w14:textId="77777777" w:rsidTr="008F5BED">
        <w:tc>
          <w:tcPr>
            <w:tcW w:w="3964" w:type="dxa"/>
          </w:tcPr>
          <w:p w14:paraId="7C437384" w14:textId="77777777" w:rsidR="008E2322" w:rsidRPr="00866616" w:rsidRDefault="008E2322" w:rsidP="005A5BFE">
            <w:pPr>
              <w:widowControl w:val="0"/>
              <w:spacing w:after="0" w:line="240" w:lineRule="auto"/>
              <w:jc w:val="center"/>
              <w:rPr>
                <w:rFonts w:ascii="Times New Roman" w:hAnsi="Times New Roman"/>
                <w:sz w:val="24"/>
                <w:szCs w:val="24"/>
              </w:rPr>
            </w:pPr>
            <w:r w:rsidRPr="00866616">
              <w:rPr>
                <w:rFonts w:ascii="Times New Roman" w:hAnsi="Times New Roman"/>
                <w:sz w:val="24"/>
                <w:szCs w:val="24"/>
              </w:rPr>
              <w:t>Оқушы, оқушылар то</w:t>
            </w:r>
            <w:r w:rsidRPr="00866616">
              <w:rPr>
                <w:rFonts w:ascii="Times New Roman" w:hAnsi="Times New Roman"/>
                <w:sz w:val="24"/>
                <w:szCs w:val="24"/>
                <w:lang w:val="kk-KZ"/>
              </w:rPr>
              <w:t>б</w:t>
            </w:r>
            <w:r w:rsidRPr="00866616">
              <w:rPr>
                <w:rFonts w:ascii="Times New Roman" w:hAnsi="Times New Roman"/>
                <w:sz w:val="24"/>
                <w:szCs w:val="24"/>
              </w:rPr>
              <w:t>ы</w:t>
            </w:r>
          </w:p>
        </w:tc>
        <w:tc>
          <w:tcPr>
            <w:tcW w:w="4253" w:type="dxa"/>
          </w:tcPr>
          <w:p w14:paraId="42B37C20" w14:textId="77777777" w:rsidR="008E2322" w:rsidRPr="00866616" w:rsidRDefault="008E2322" w:rsidP="005A5BFE">
            <w:pPr>
              <w:widowControl w:val="0"/>
              <w:spacing w:after="0" w:line="240" w:lineRule="auto"/>
              <w:jc w:val="center"/>
              <w:rPr>
                <w:rFonts w:ascii="Times New Roman" w:hAnsi="Times New Roman"/>
                <w:sz w:val="24"/>
                <w:szCs w:val="24"/>
                <w:lang w:val="kk-KZ"/>
              </w:rPr>
            </w:pPr>
            <w:r w:rsidRPr="00866616">
              <w:rPr>
                <w:rFonts w:ascii="Times New Roman" w:hAnsi="Times New Roman"/>
                <w:sz w:val="24"/>
                <w:szCs w:val="24"/>
                <w:lang w:val="kk-KZ"/>
              </w:rPr>
              <w:t>Мұғалім</w:t>
            </w:r>
          </w:p>
        </w:tc>
      </w:tr>
      <w:tr w:rsidR="00866616" w:rsidRPr="00866616" w14:paraId="7C3BE6E7" w14:textId="77777777" w:rsidTr="008F5BED">
        <w:tc>
          <w:tcPr>
            <w:tcW w:w="3964" w:type="dxa"/>
          </w:tcPr>
          <w:p w14:paraId="727E4AEB" w14:textId="77777777" w:rsidR="008E2322" w:rsidRPr="00866616" w:rsidRDefault="008E2322" w:rsidP="005A5BFE">
            <w:pPr>
              <w:widowControl w:val="0"/>
              <w:spacing w:after="0" w:line="240" w:lineRule="auto"/>
              <w:jc w:val="both"/>
              <w:rPr>
                <w:rFonts w:ascii="Times New Roman" w:hAnsi="Times New Roman"/>
                <w:sz w:val="24"/>
                <w:szCs w:val="24"/>
              </w:rPr>
            </w:pPr>
            <w:r w:rsidRPr="00866616">
              <w:rPr>
                <w:rFonts w:ascii="Times New Roman" w:hAnsi="Times New Roman"/>
                <w:sz w:val="24"/>
                <w:szCs w:val="24"/>
              </w:rPr>
              <w:t>Зерттеу жұмысының тақырыбы мен мақсатын анықтайды.</w:t>
            </w:r>
          </w:p>
        </w:tc>
        <w:tc>
          <w:tcPr>
            <w:tcW w:w="4253" w:type="dxa"/>
          </w:tcPr>
          <w:p w14:paraId="720D1DC4" w14:textId="77777777" w:rsidR="008E2322" w:rsidRPr="00866616" w:rsidRDefault="008E2322" w:rsidP="005A5BFE">
            <w:pPr>
              <w:widowControl w:val="0"/>
              <w:spacing w:after="0" w:line="240" w:lineRule="auto"/>
              <w:jc w:val="both"/>
              <w:rPr>
                <w:rFonts w:ascii="Times New Roman" w:hAnsi="Times New Roman"/>
                <w:sz w:val="24"/>
                <w:szCs w:val="24"/>
                <w:lang w:val="kk-KZ"/>
              </w:rPr>
            </w:pPr>
            <w:r w:rsidRPr="00866616">
              <w:rPr>
                <w:rFonts w:ascii="Times New Roman" w:hAnsi="Times New Roman"/>
                <w:sz w:val="24"/>
                <w:szCs w:val="24"/>
              </w:rPr>
              <w:t>Зерттеу жұмысының тақырыбы мен мақсатын анықта</w:t>
            </w:r>
            <w:r w:rsidRPr="00866616">
              <w:rPr>
                <w:rFonts w:ascii="Times New Roman" w:hAnsi="Times New Roman"/>
                <w:sz w:val="24"/>
                <w:szCs w:val="24"/>
                <w:lang w:val="kk-KZ"/>
              </w:rPr>
              <w:t>уға көмектеседі.</w:t>
            </w:r>
          </w:p>
        </w:tc>
      </w:tr>
      <w:tr w:rsidR="00866616" w:rsidRPr="00866616" w14:paraId="2AF50B57" w14:textId="77777777" w:rsidTr="008F5BED">
        <w:tc>
          <w:tcPr>
            <w:tcW w:w="3964" w:type="dxa"/>
          </w:tcPr>
          <w:p w14:paraId="2116321E" w14:textId="77777777" w:rsidR="008E2322" w:rsidRPr="00866616" w:rsidRDefault="008E2322" w:rsidP="005A5BFE">
            <w:pPr>
              <w:widowControl w:val="0"/>
              <w:spacing w:after="0" w:line="240" w:lineRule="auto"/>
              <w:jc w:val="both"/>
              <w:rPr>
                <w:rFonts w:ascii="Times New Roman" w:hAnsi="Times New Roman"/>
                <w:sz w:val="24"/>
                <w:szCs w:val="24"/>
              </w:rPr>
            </w:pPr>
            <w:r w:rsidRPr="00866616">
              <w:rPr>
                <w:rFonts w:ascii="Times New Roman" w:hAnsi="Times New Roman"/>
                <w:sz w:val="24"/>
                <w:szCs w:val="24"/>
              </w:rPr>
              <w:t xml:space="preserve">Танымдық іс-әрекеттің жаңа білімдері мен тәсілдерін ашады. </w:t>
            </w:r>
          </w:p>
        </w:tc>
        <w:tc>
          <w:tcPr>
            <w:tcW w:w="4253" w:type="dxa"/>
          </w:tcPr>
          <w:p w14:paraId="6B8D68A9" w14:textId="77777777" w:rsidR="008E2322" w:rsidRPr="00866616" w:rsidRDefault="008E2322" w:rsidP="005A5BFE">
            <w:pPr>
              <w:widowControl w:val="0"/>
              <w:spacing w:after="0" w:line="240" w:lineRule="auto"/>
              <w:jc w:val="both"/>
              <w:rPr>
                <w:rFonts w:ascii="Times New Roman" w:hAnsi="Times New Roman"/>
                <w:sz w:val="24"/>
                <w:szCs w:val="24"/>
              </w:rPr>
            </w:pPr>
            <w:r w:rsidRPr="00866616">
              <w:rPr>
                <w:rFonts w:ascii="Times New Roman" w:hAnsi="Times New Roman"/>
                <w:sz w:val="24"/>
                <w:szCs w:val="24"/>
              </w:rPr>
              <w:t xml:space="preserve">Зерттеу </w:t>
            </w:r>
            <w:r w:rsidRPr="00866616">
              <w:rPr>
                <w:rFonts w:ascii="Times New Roman" w:hAnsi="Times New Roman"/>
                <w:sz w:val="24"/>
                <w:szCs w:val="24"/>
                <w:lang w:val="kk-KZ"/>
              </w:rPr>
              <w:t>жұмысын</w:t>
            </w:r>
            <w:r w:rsidRPr="00866616">
              <w:rPr>
                <w:rFonts w:ascii="Times New Roman" w:hAnsi="Times New Roman"/>
                <w:sz w:val="24"/>
                <w:szCs w:val="24"/>
              </w:rPr>
              <w:t xml:space="preserve"> ұйымдастыру тәсілдері, ақпарат алу көздерін ұсынады.</w:t>
            </w:r>
          </w:p>
        </w:tc>
      </w:tr>
      <w:tr w:rsidR="00866616" w:rsidRPr="00866616" w14:paraId="267E255F" w14:textId="77777777" w:rsidTr="008F5BED">
        <w:tc>
          <w:tcPr>
            <w:tcW w:w="3964" w:type="dxa"/>
          </w:tcPr>
          <w:p w14:paraId="15C0CA78" w14:textId="77777777" w:rsidR="008E2322" w:rsidRPr="00866616" w:rsidRDefault="008E2322" w:rsidP="005A5BFE">
            <w:pPr>
              <w:widowControl w:val="0"/>
              <w:spacing w:after="0" w:line="240" w:lineRule="auto"/>
              <w:jc w:val="both"/>
              <w:rPr>
                <w:rFonts w:ascii="Times New Roman" w:hAnsi="Times New Roman"/>
                <w:sz w:val="24"/>
                <w:szCs w:val="24"/>
              </w:rPr>
            </w:pPr>
            <w:r w:rsidRPr="00866616">
              <w:rPr>
                <w:rFonts w:ascii="Times New Roman" w:hAnsi="Times New Roman"/>
                <w:sz w:val="24"/>
                <w:szCs w:val="24"/>
              </w:rPr>
              <w:t>Белгіленген кезеңдерге сәйкес зерттеу жұмыстарын орындайды.</w:t>
            </w:r>
          </w:p>
        </w:tc>
        <w:tc>
          <w:tcPr>
            <w:tcW w:w="4253" w:type="dxa"/>
          </w:tcPr>
          <w:p w14:paraId="20242A79" w14:textId="77777777" w:rsidR="008E2322" w:rsidRPr="00866616" w:rsidRDefault="008E2322" w:rsidP="005A5BFE">
            <w:pPr>
              <w:widowControl w:val="0"/>
              <w:spacing w:after="0" w:line="240" w:lineRule="auto"/>
              <w:jc w:val="both"/>
              <w:rPr>
                <w:rFonts w:ascii="Times New Roman" w:hAnsi="Times New Roman"/>
                <w:sz w:val="24"/>
                <w:szCs w:val="24"/>
              </w:rPr>
            </w:pPr>
            <w:r w:rsidRPr="00866616">
              <w:rPr>
                <w:rFonts w:ascii="Times New Roman" w:hAnsi="Times New Roman"/>
                <w:sz w:val="24"/>
                <w:szCs w:val="24"/>
              </w:rPr>
              <w:t>Ба</w:t>
            </w:r>
            <w:r w:rsidRPr="00866616">
              <w:rPr>
                <w:rFonts w:ascii="Times New Roman" w:hAnsi="Times New Roman"/>
                <w:sz w:val="24"/>
                <w:szCs w:val="24"/>
                <w:lang w:val="kk-KZ"/>
              </w:rPr>
              <w:t>йқ</w:t>
            </w:r>
            <w:r w:rsidRPr="00866616">
              <w:rPr>
                <w:rFonts w:ascii="Times New Roman" w:hAnsi="Times New Roman"/>
                <w:sz w:val="24"/>
                <w:szCs w:val="24"/>
              </w:rPr>
              <w:t xml:space="preserve">айды, сұрақтарға жауап береді, зерттеу жұмыстарын жүргізудің мүмкін </w:t>
            </w:r>
            <w:r w:rsidRPr="00866616">
              <w:rPr>
                <w:rFonts w:ascii="Times New Roman" w:hAnsi="Times New Roman"/>
                <w:sz w:val="24"/>
                <w:szCs w:val="24"/>
                <w:lang w:val="kk-KZ"/>
              </w:rPr>
              <w:t>түрі</w:t>
            </w:r>
            <w:r w:rsidRPr="00866616">
              <w:rPr>
                <w:rFonts w:ascii="Times New Roman" w:hAnsi="Times New Roman"/>
                <w:sz w:val="24"/>
                <w:szCs w:val="24"/>
              </w:rPr>
              <w:t xml:space="preserve"> мен әдістерін ұсынады. </w:t>
            </w:r>
          </w:p>
        </w:tc>
      </w:tr>
      <w:tr w:rsidR="00866616" w:rsidRPr="00866616" w14:paraId="02E1AE7D" w14:textId="77777777" w:rsidTr="008F5BED">
        <w:tc>
          <w:tcPr>
            <w:tcW w:w="3964" w:type="dxa"/>
          </w:tcPr>
          <w:p w14:paraId="506C76F1" w14:textId="77777777" w:rsidR="008E2322" w:rsidRPr="00866616" w:rsidRDefault="008E2322" w:rsidP="005A5BFE">
            <w:pPr>
              <w:widowControl w:val="0"/>
              <w:spacing w:after="0" w:line="240" w:lineRule="auto"/>
              <w:jc w:val="both"/>
              <w:rPr>
                <w:rFonts w:ascii="Times New Roman" w:hAnsi="Times New Roman"/>
                <w:sz w:val="24"/>
                <w:szCs w:val="24"/>
              </w:rPr>
            </w:pPr>
            <w:r w:rsidRPr="00866616">
              <w:rPr>
                <w:rFonts w:ascii="Times New Roman" w:hAnsi="Times New Roman"/>
                <w:sz w:val="24"/>
                <w:szCs w:val="24"/>
              </w:rPr>
              <w:t>Туында</w:t>
            </w:r>
            <w:r w:rsidRPr="00866616">
              <w:rPr>
                <w:rFonts w:ascii="Times New Roman" w:hAnsi="Times New Roman"/>
                <w:sz w:val="24"/>
                <w:szCs w:val="24"/>
                <w:lang w:val="kk-KZ"/>
              </w:rPr>
              <w:t>ған</w:t>
            </w:r>
            <w:r w:rsidRPr="00866616">
              <w:rPr>
                <w:rFonts w:ascii="Times New Roman" w:hAnsi="Times New Roman"/>
                <w:sz w:val="24"/>
                <w:szCs w:val="24"/>
              </w:rPr>
              <w:t xml:space="preserve"> мәселелерді шешу жолдарын жүзеге асырады.</w:t>
            </w:r>
          </w:p>
        </w:tc>
        <w:tc>
          <w:tcPr>
            <w:tcW w:w="4253" w:type="dxa"/>
          </w:tcPr>
          <w:p w14:paraId="6C1BD5B0" w14:textId="77777777" w:rsidR="008E2322" w:rsidRPr="00866616" w:rsidRDefault="008E2322" w:rsidP="005A5BFE">
            <w:pPr>
              <w:widowControl w:val="0"/>
              <w:spacing w:after="0" w:line="240" w:lineRule="auto"/>
              <w:jc w:val="both"/>
              <w:rPr>
                <w:rFonts w:ascii="Times New Roman" w:hAnsi="Times New Roman"/>
                <w:sz w:val="24"/>
                <w:szCs w:val="24"/>
              </w:rPr>
            </w:pPr>
            <w:r w:rsidRPr="00866616">
              <w:rPr>
                <w:rFonts w:ascii="Times New Roman" w:hAnsi="Times New Roman"/>
                <w:sz w:val="24"/>
                <w:szCs w:val="24"/>
              </w:rPr>
              <w:t xml:space="preserve">Оқушылардың белсенділігін көрсетуге жағдай жасайды. </w:t>
            </w:r>
          </w:p>
        </w:tc>
      </w:tr>
      <w:tr w:rsidR="00866616" w:rsidRPr="00866616" w14:paraId="4B790999" w14:textId="77777777" w:rsidTr="008F5BED">
        <w:tc>
          <w:tcPr>
            <w:tcW w:w="3964" w:type="dxa"/>
          </w:tcPr>
          <w:p w14:paraId="26EF941B" w14:textId="77777777" w:rsidR="008E2322" w:rsidRPr="00866616" w:rsidRDefault="008E2322" w:rsidP="005A5BFE">
            <w:pPr>
              <w:widowControl w:val="0"/>
              <w:spacing w:after="0" w:line="240" w:lineRule="auto"/>
              <w:jc w:val="both"/>
              <w:rPr>
                <w:rFonts w:ascii="Times New Roman" w:hAnsi="Times New Roman"/>
                <w:sz w:val="24"/>
                <w:szCs w:val="24"/>
              </w:rPr>
            </w:pPr>
            <w:r w:rsidRPr="00866616">
              <w:rPr>
                <w:rFonts w:ascii="Times New Roman" w:hAnsi="Times New Roman"/>
                <w:sz w:val="24"/>
                <w:szCs w:val="24"/>
                <w:lang w:val="kk-KZ"/>
              </w:rPr>
              <w:t>Әрекет</w:t>
            </w:r>
            <w:r w:rsidRPr="00866616">
              <w:rPr>
                <w:rFonts w:ascii="Times New Roman" w:hAnsi="Times New Roman"/>
                <w:sz w:val="24"/>
                <w:szCs w:val="24"/>
              </w:rPr>
              <w:t xml:space="preserve"> субъектісі</w:t>
            </w:r>
          </w:p>
        </w:tc>
        <w:tc>
          <w:tcPr>
            <w:tcW w:w="4253" w:type="dxa"/>
          </w:tcPr>
          <w:p w14:paraId="5011871B" w14:textId="77777777" w:rsidR="008E2322" w:rsidRPr="00866616" w:rsidRDefault="008E2322" w:rsidP="005A5BFE">
            <w:pPr>
              <w:widowControl w:val="0"/>
              <w:spacing w:after="0" w:line="240" w:lineRule="auto"/>
              <w:jc w:val="both"/>
              <w:rPr>
                <w:rFonts w:ascii="Times New Roman" w:hAnsi="Times New Roman"/>
                <w:sz w:val="24"/>
                <w:szCs w:val="24"/>
              </w:rPr>
            </w:pPr>
            <w:r w:rsidRPr="00866616">
              <w:rPr>
                <w:rFonts w:ascii="Times New Roman" w:hAnsi="Times New Roman"/>
                <w:sz w:val="24"/>
                <w:szCs w:val="24"/>
                <w:lang w:val="kk-KZ"/>
              </w:rPr>
              <w:t>Оқушылар серіктесі</w:t>
            </w:r>
            <w:r w:rsidRPr="00866616">
              <w:rPr>
                <w:rFonts w:ascii="Times New Roman" w:hAnsi="Times New Roman"/>
                <w:sz w:val="24"/>
                <w:szCs w:val="24"/>
              </w:rPr>
              <w:t>.</w:t>
            </w:r>
          </w:p>
        </w:tc>
      </w:tr>
      <w:tr w:rsidR="00866616" w:rsidRPr="00866616" w14:paraId="36A1F284" w14:textId="77777777" w:rsidTr="008F5BED">
        <w:tc>
          <w:tcPr>
            <w:tcW w:w="3964" w:type="dxa"/>
          </w:tcPr>
          <w:p w14:paraId="7D7216E8" w14:textId="77777777" w:rsidR="008E2322" w:rsidRPr="00866616" w:rsidRDefault="008E2322" w:rsidP="005A5BFE">
            <w:pPr>
              <w:widowControl w:val="0"/>
              <w:spacing w:after="0" w:line="240" w:lineRule="auto"/>
              <w:jc w:val="both"/>
              <w:rPr>
                <w:rFonts w:ascii="Times New Roman" w:hAnsi="Times New Roman"/>
                <w:sz w:val="24"/>
                <w:szCs w:val="24"/>
              </w:rPr>
            </w:pPr>
            <w:r w:rsidRPr="00866616">
              <w:rPr>
                <w:rFonts w:ascii="Times New Roman" w:hAnsi="Times New Roman"/>
                <w:sz w:val="24"/>
                <w:szCs w:val="24"/>
              </w:rPr>
              <w:t xml:space="preserve">Өз </w:t>
            </w:r>
            <w:r w:rsidRPr="00866616">
              <w:rPr>
                <w:rFonts w:ascii="Times New Roman" w:hAnsi="Times New Roman"/>
                <w:sz w:val="24"/>
                <w:szCs w:val="24"/>
                <w:lang w:val="kk-KZ"/>
              </w:rPr>
              <w:t>әрекет</w:t>
            </w:r>
            <w:r w:rsidRPr="00866616">
              <w:rPr>
                <w:rFonts w:ascii="Times New Roman" w:hAnsi="Times New Roman"/>
                <w:sz w:val="24"/>
                <w:szCs w:val="24"/>
              </w:rPr>
              <w:t>і үшін жауапты.</w:t>
            </w:r>
          </w:p>
        </w:tc>
        <w:tc>
          <w:tcPr>
            <w:tcW w:w="4253" w:type="dxa"/>
          </w:tcPr>
          <w:p w14:paraId="1CE5CACE" w14:textId="77777777" w:rsidR="008E2322" w:rsidRPr="00866616" w:rsidRDefault="008E2322" w:rsidP="005A5BFE">
            <w:pPr>
              <w:widowControl w:val="0"/>
              <w:spacing w:after="0" w:line="240" w:lineRule="auto"/>
              <w:jc w:val="both"/>
              <w:rPr>
                <w:rFonts w:ascii="Times New Roman" w:hAnsi="Times New Roman"/>
                <w:sz w:val="24"/>
                <w:szCs w:val="24"/>
              </w:rPr>
            </w:pPr>
            <w:r w:rsidRPr="00866616">
              <w:rPr>
                <w:rFonts w:ascii="Times New Roman" w:hAnsi="Times New Roman"/>
                <w:sz w:val="24"/>
                <w:szCs w:val="24"/>
              </w:rPr>
              <w:t xml:space="preserve">Нәтижелерді </w:t>
            </w:r>
            <w:r w:rsidRPr="00866616">
              <w:rPr>
                <w:rFonts w:ascii="Times New Roman" w:hAnsi="Times New Roman"/>
                <w:sz w:val="24"/>
                <w:szCs w:val="24"/>
                <w:lang w:val="kk-KZ"/>
              </w:rPr>
              <w:t>рәсімде</w:t>
            </w:r>
            <w:r w:rsidRPr="00866616">
              <w:rPr>
                <w:rFonts w:ascii="Times New Roman" w:hAnsi="Times New Roman"/>
                <w:sz w:val="24"/>
                <w:szCs w:val="24"/>
              </w:rPr>
              <w:t>у формасын таңдауға көмектеседі</w:t>
            </w:r>
            <w:r w:rsidRPr="00866616">
              <w:rPr>
                <w:rFonts w:ascii="Times New Roman" w:hAnsi="Times New Roman"/>
                <w:sz w:val="24"/>
                <w:szCs w:val="24"/>
                <w:lang w:val="kk-KZ"/>
              </w:rPr>
              <w:t>.</w:t>
            </w:r>
          </w:p>
        </w:tc>
      </w:tr>
      <w:tr w:rsidR="00866616" w:rsidRPr="00866616" w14:paraId="76C7A306" w14:textId="77777777" w:rsidTr="008F5BED">
        <w:tc>
          <w:tcPr>
            <w:tcW w:w="3964" w:type="dxa"/>
          </w:tcPr>
          <w:p w14:paraId="7DE175D6" w14:textId="77777777" w:rsidR="008E2322" w:rsidRPr="00866616" w:rsidRDefault="008E2322" w:rsidP="005A5BFE">
            <w:pPr>
              <w:widowControl w:val="0"/>
              <w:spacing w:after="0" w:line="240" w:lineRule="auto"/>
              <w:jc w:val="both"/>
              <w:rPr>
                <w:rFonts w:ascii="Times New Roman" w:hAnsi="Times New Roman"/>
                <w:sz w:val="24"/>
                <w:szCs w:val="24"/>
              </w:rPr>
            </w:pPr>
            <w:r w:rsidRPr="00866616">
              <w:rPr>
                <w:rFonts w:ascii="Times New Roman" w:hAnsi="Times New Roman"/>
                <w:sz w:val="24"/>
                <w:szCs w:val="24"/>
              </w:rPr>
              <w:t xml:space="preserve">Сынып алдында орындалған жұмыстың қорытындысы туралы есеп береді. </w:t>
            </w:r>
          </w:p>
          <w:p w14:paraId="4D72824F" w14:textId="77777777" w:rsidR="008E2322" w:rsidRPr="00866616" w:rsidRDefault="008E2322" w:rsidP="005A5BFE">
            <w:pPr>
              <w:widowControl w:val="0"/>
              <w:spacing w:after="0" w:line="240" w:lineRule="auto"/>
              <w:jc w:val="both"/>
              <w:rPr>
                <w:rFonts w:ascii="Times New Roman" w:hAnsi="Times New Roman"/>
                <w:sz w:val="24"/>
                <w:szCs w:val="24"/>
              </w:rPr>
            </w:pPr>
            <w:r w:rsidRPr="00866616">
              <w:rPr>
                <w:rFonts w:ascii="Times New Roman" w:hAnsi="Times New Roman"/>
                <w:sz w:val="24"/>
                <w:szCs w:val="24"/>
              </w:rPr>
              <w:t>Сыныптастарының жұмыстарын талқылау</w:t>
            </w:r>
            <w:r w:rsidRPr="00866616">
              <w:rPr>
                <w:rFonts w:ascii="Times New Roman" w:hAnsi="Times New Roman"/>
                <w:sz w:val="24"/>
                <w:szCs w:val="24"/>
                <w:lang w:val="kk-KZ"/>
              </w:rPr>
              <w:t xml:space="preserve"> мен</w:t>
            </w:r>
            <w:r w:rsidRPr="00866616">
              <w:rPr>
                <w:rFonts w:ascii="Times New Roman" w:hAnsi="Times New Roman"/>
                <w:sz w:val="24"/>
                <w:szCs w:val="24"/>
              </w:rPr>
              <w:t xml:space="preserve"> бағалауға қатысады.  </w:t>
            </w:r>
          </w:p>
        </w:tc>
        <w:tc>
          <w:tcPr>
            <w:tcW w:w="4253" w:type="dxa"/>
          </w:tcPr>
          <w:p w14:paraId="3CFDFC5F" w14:textId="77777777" w:rsidR="008E2322" w:rsidRPr="00866616" w:rsidRDefault="008E2322" w:rsidP="005A5BFE">
            <w:pPr>
              <w:widowControl w:val="0"/>
              <w:spacing w:after="0" w:line="240" w:lineRule="auto"/>
              <w:jc w:val="both"/>
              <w:rPr>
                <w:rFonts w:ascii="Times New Roman" w:hAnsi="Times New Roman"/>
                <w:sz w:val="24"/>
                <w:szCs w:val="24"/>
              </w:rPr>
            </w:pPr>
            <w:r w:rsidRPr="00866616">
              <w:rPr>
                <w:rFonts w:ascii="Times New Roman" w:hAnsi="Times New Roman"/>
                <w:sz w:val="24"/>
                <w:szCs w:val="24"/>
              </w:rPr>
              <w:t>Алынған нәтижені бағалау, зерттеу жұмысының нәтижелері бойынша қорытындылар мен ұсынымдар жасауға көмектеседі.</w:t>
            </w:r>
          </w:p>
        </w:tc>
      </w:tr>
    </w:tbl>
    <w:p w14:paraId="63C60734" w14:textId="77777777" w:rsidR="008E2322" w:rsidRPr="00866616" w:rsidRDefault="008E2322" w:rsidP="005A5BFE">
      <w:pPr>
        <w:spacing w:after="0" w:line="240" w:lineRule="auto"/>
        <w:ind w:firstLine="567"/>
        <w:jc w:val="both"/>
        <w:rPr>
          <w:rFonts w:ascii="Times New Roman" w:hAnsi="Times New Roman"/>
          <w:sz w:val="28"/>
          <w:szCs w:val="28"/>
        </w:rPr>
      </w:pPr>
    </w:p>
    <w:p w14:paraId="3F0F30A1" w14:textId="77777777" w:rsidR="008E2322" w:rsidRPr="00866616" w:rsidRDefault="008E2322" w:rsidP="005A5BFE">
      <w:pPr>
        <w:tabs>
          <w:tab w:val="left" w:pos="993"/>
        </w:tabs>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rPr>
        <w:t xml:space="preserve">Оқушылардың зерттеу жұмыстарын орындау барысында оқушылардың ынтасын қолдау, әр оқушының немесе оқушылар тобының жұмысын алға жылжыту барысы туралы хабардар болу, жұмыс уақытына және басқа ұйымдастырушылық мәселелерге байланысты </w:t>
      </w:r>
      <w:r w:rsidRPr="00866616">
        <w:rPr>
          <w:rFonts w:ascii="Times New Roman" w:hAnsi="Times New Roman"/>
          <w:sz w:val="28"/>
          <w:szCs w:val="28"/>
          <w:lang w:val="kk-KZ"/>
        </w:rPr>
        <w:t>білім алушылар</w:t>
      </w:r>
      <w:r w:rsidRPr="00866616">
        <w:rPr>
          <w:rFonts w:ascii="Times New Roman" w:hAnsi="Times New Roman"/>
          <w:sz w:val="28"/>
          <w:szCs w:val="28"/>
        </w:rPr>
        <w:t xml:space="preserve"> үшін стресстік жағдайлардың туындауына жол бермеу қажет</w:t>
      </w:r>
      <w:r w:rsidRPr="00866616">
        <w:rPr>
          <w:rFonts w:ascii="Times New Roman" w:hAnsi="Times New Roman"/>
          <w:sz w:val="28"/>
          <w:szCs w:val="28"/>
          <w:lang w:val="kk-KZ"/>
        </w:rPr>
        <w:t>.</w:t>
      </w:r>
    </w:p>
    <w:p w14:paraId="44C9690E" w14:textId="77777777" w:rsidR="008E2322" w:rsidRPr="00866616" w:rsidRDefault="008E2322" w:rsidP="005A5BFE">
      <w:pPr>
        <w:tabs>
          <w:tab w:val="left" w:pos="993"/>
        </w:tabs>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Зерттеу жұмыстарын таныстыру қорытындысы бойынша орындалған жұмыстарды қалыптастырушы бағалау жүргізіледі.</w:t>
      </w:r>
    </w:p>
    <w:p w14:paraId="7DD00C62" w14:textId="77777777" w:rsidR="008E2322" w:rsidRPr="00866616" w:rsidRDefault="008E2322" w:rsidP="005A5BFE">
      <w:pPr>
        <w:tabs>
          <w:tab w:val="left" w:pos="993"/>
        </w:tabs>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Бұл жағдайда студенттердің мета-пәндік зерттеу дағдылары мен біліктерінің қалыптасуына басты назар аударылады.</w:t>
      </w:r>
    </w:p>
    <w:p w14:paraId="317804B0" w14:textId="64DF8D54" w:rsidR="008E2322" w:rsidRPr="00866616" w:rsidRDefault="008E2322" w:rsidP="005A5BFE">
      <w:pPr>
        <w:tabs>
          <w:tab w:val="left" w:pos="993"/>
        </w:tabs>
        <w:spacing w:after="0" w:line="240" w:lineRule="auto"/>
        <w:ind w:firstLine="709"/>
        <w:jc w:val="both"/>
        <w:rPr>
          <w:rFonts w:ascii="Times New Roman" w:hAnsi="Times New Roman"/>
          <w:bCs/>
          <w:sz w:val="28"/>
          <w:szCs w:val="28"/>
          <w:lang w:val="kk-KZ"/>
        </w:rPr>
      </w:pPr>
      <w:r w:rsidRPr="00866616">
        <w:rPr>
          <w:rFonts w:ascii="Times New Roman" w:hAnsi="Times New Roman"/>
          <w:b/>
          <w:bCs/>
          <w:sz w:val="28"/>
          <w:szCs w:val="28"/>
          <w:lang w:val="kk-KZ"/>
        </w:rPr>
        <w:t>Қашықтықтан оқыту жағдайында</w:t>
      </w:r>
      <w:r w:rsidRPr="00866616">
        <w:rPr>
          <w:rFonts w:ascii="Times New Roman" w:hAnsi="Times New Roman"/>
          <w:bCs/>
          <w:sz w:val="28"/>
          <w:szCs w:val="28"/>
          <w:lang w:val="kk-KZ"/>
        </w:rPr>
        <w:t xml:space="preserve"> оқушылардың зерттеу жұмысы үшін ұсынылатын тақырыптардың үлгісі ұсынылуы керек. </w:t>
      </w:r>
      <w:r w:rsidRPr="00866616">
        <w:rPr>
          <w:rFonts w:ascii="Times New Roman" w:hAnsi="Times New Roman"/>
          <w:sz w:val="28"/>
          <w:szCs w:val="28"/>
          <w:lang w:val="kk-KZ"/>
        </w:rPr>
        <w:t xml:space="preserve">Оқушылар өз тақырыптарын түзете алады немесе ұсынылған тақырыптарды қолдана алады. </w:t>
      </w:r>
    </w:p>
    <w:p w14:paraId="64589BCB" w14:textId="4ED88E7F" w:rsidR="008E2322" w:rsidRPr="00866616" w:rsidRDefault="008E2322" w:rsidP="005A5BFE">
      <w:pPr>
        <w:tabs>
          <w:tab w:val="left" w:pos="993"/>
        </w:tabs>
        <w:spacing w:after="0" w:line="240" w:lineRule="auto"/>
        <w:ind w:firstLine="709"/>
        <w:jc w:val="both"/>
        <w:rPr>
          <w:rFonts w:ascii="Times New Roman" w:hAnsi="Times New Roman"/>
          <w:b/>
          <w:bCs/>
          <w:sz w:val="28"/>
          <w:szCs w:val="28"/>
          <w:lang w:val="kk-KZ"/>
        </w:rPr>
      </w:pPr>
      <w:r w:rsidRPr="00866616">
        <w:rPr>
          <w:rFonts w:ascii="Times New Roman" w:hAnsi="Times New Roman"/>
          <w:b/>
          <w:bCs/>
          <w:sz w:val="28"/>
          <w:szCs w:val="28"/>
          <w:lang w:val="kk-KZ"/>
        </w:rPr>
        <w:t>10</w:t>
      </w:r>
      <w:r w:rsidR="00816F9D" w:rsidRPr="00866616">
        <w:rPr>
          <w:rFonts w:ascii="Times New Roman" w:hAnsi="Times New Roman"/>
          <w:b/>
          <w:bCs/>
          <w:sz w:val="28"/>
          <w:szCs w:val="28"/>
          <w:lang w:val="kk-KZ"/>
        </w:rPr>
        <w:t>-</w:t>
      </w:r>
      <w:r w:rsidRPr="00866616">
        <w:rPr>
          <w:rFonts w:ascii="Times New Roman" w:hAnsi="Times New Roman"/>
          <w:b/>
          <w:bCs/>
          <w:sz w:val="28"/>
          <w:szCs w:val="28"/>
          <w:lang w:val="kk-KZ"/>
        </w:rPr>
        <w:t>сынып оқушыларының жеке зерттеу жұмыстары үшін тақырыптардың үлгілері:</w:t>
      </w:r>
    </w:p>
    <w:p w14:paraId="365D9C01" w14:textId="10B03A82" w:rsidR="008E2322" w:rsidRPr="00866616" w:rsidRDefault="008E2322" w:rsidP="005A5BFE">
      <w:pPr>
        <w:tabs>
          <w:tab w:val="left" w:pos="993"/>
        </w:tabs>
        <w:spacing w:after="0" w:line="240" w:lineRule="auto"/>
        <w:ind w:firstLine="709"/>
        <w:rPr>
          <w:rFonts w:ascii="Times New Roman" w:hAnsi="Times New Roman"/>
          <w:sz w:val="28"/>
          <w:szCs w:val="28"/>
          <w:lang w:val="kk-KZ"/>
        </w:rPr>
      </w:pPr>
      <w:r w:rsidRPr="00866616">
        <w:rPr>
          <w:rFonts w:ascii="Times New Roman" w:hAnsi="Times New Roman"/>
          <w:b/>
          <w:bCs/>
          <w:sz w:val="28"/>
          <w:szCs w:val="28"/>
          <w:lang w:val="kk-KZ"/>
        </w:rPr>
        <w:t>1</w:t>
      </w:r>
      <w:r w:rsidR="00816F9D" w:rsidRPr="00866616">
        <w:rPr>
          <w:rFonts w:ascii="Times New Roman" w:hAnsi="Times New Roman"/>
          <w:b/>
          <w:bCs/>
          <w:sz w:val="28"/>
          <w:szCs w:val="28"/>
          <w:lang w:val="kk-KZ"/>
        </w:rPr>
        <w:t>-</w:t>
      </w:r>
      <w:r w:rsidRPr="00866616">
        <w:rPr>
          <w:rFonts w:ascii="Times New Roman" w:hAnsi="Times New Roman"/>
          <w:b/>
          <w:bCs/>
          <w:sz w:val="28"/>
          <w:szCs w:val="28"/>
          <w:lang w:val="kk-KZ"/>
        </w:rPr>
        <w:t>тақырып бойынша.</w:t>
      </w:r>
      <w:r w:rsidRPr="00866616">
        <w:rPr>
          <w:rFonts w:ascii="Times New Roman" w:hAnsi="Times New Roman"/>
          <w:sz w:val="28"/>
          <w:szCs w:val="28"/>
          <w:lang w:val="kk-KZ"/>
        </w:rPr>
        <w:t xml:space="preserve"> </w:t>
      </w:r>
      <w:r w:rsidR="00816F9D" w:rsidRPr="00866616">
        <w:rPr>
          <w:rFonts w:ascii="Times New Roman" w:hAnsi="Times New Roman"/>
          <w:sz w:val="28"/>
          <w:szCs w:val="28"/>
          <w:lang w:val="kk-KZ"/>
        </w:rPr>
        <w:t xml:space="preserve"> </w:t>
      </w:r>
      <w:r w:rsidRPr="00866616">
        <w:rPr>
          <w:rFonts w:ascii="Times New Roman" w:hAnsi="Times New Roman"/>
          <w:sz w:val="28"/>
          <w:szCs w:val="28"/>
          <w:lang w:val="kk-KZ"/>
        </w:rPr>
        <w:t>Әлемдік тарих контексіндегі өркениеттердің өзара әрекеттестік пен өзара ықпал ету тәсілдері</w:t>
      </w:r>
    </w:p>
    <w:p w14:paraId="4036A35C" w14:textId="77777777" w:rsidR="008E2322" w:rsidRPr="00866616" w:rsidRDefault="008E2322" w:rsidP="005A5BFE">
      <w:pPr>
        <w:tabs>
          <w:tab w:val="left" w:pos="993"/>
        </w:tabs>
        <w:spacing w:after="0" w:line="240" w:lineRule="auto"/>
        <w:ind w:firstLine="709"/>
        <w:rPr>
          <w:rFonts w:ascii="Times New Roman" w:hAnsi="Times New Roman"/>
          <w:sz w:val="28"/>
          <w:szCs w:val="28"/>
          <w:lang w:val="kk-KZ"/>
        </w:rPr>
      </w:pPr>
      <w:r w:rsidRPr="00866616">
        <w:rPr>
          <w:rFonts w:ascii="Times New Roman" w:hAnsi="Times New Roman"/>
          <w:sz w:val="28"/>
          <w:szCs w:val="28"/>
          <w:lang w:val="kk-KZ"/>
        </w:rPr>
        <w:t>Әлемдік экономиканың дамуындағы халықаралық ұйымдардың рөлін бағалау.</w:t>
      </w:r>
    </w:p>
    <w:p w14:paraId="0B25E7D4" w14:textId="77777777" w:rsidR="008E2322" w:rsidRPr="00866616" w:rsidRDefault="008E2322" w:rsidP="006831CA">
      <w:pPr>
        <w:pStyle w:val="a6"/>
        <w:numPr>
          <w:ilvl w:val="1"/>
          <w:numId w:val="109"/>
        </w:numPr>
        <w:tabs>
          <w:tab w:val="left" w:pos="1134"/>
        </w:tabs>
        <w:spacing w:after="0" w:line="240" w:lineRule="auto"/>
        <w:ind w:left="0" w:firstLine="709"/>
        <w:jc w:val="both"/>
        <w:rPr>
          <w:rFonts w:ascii="Times New Roman" w:hAnsi="Times New Roman"/>
          <w:sz w:val="28"/>
          <w:szCs w:val="28"/>
        </w:rPr>
      </w:pPr>
      <w:r w:rsidRPr="00866616">
        <w:rPr>
          <w:rFonts w:ascii="Times New Roman" w:hAnsi="Times New Roman"/>
          <w:sz w:val="28"/>
          <w:szCs w:val="28"/>
          <w:lang w:val="kk-KZ"/>
        </w:rPr>
        <w:t xml:space="preserve">Әлемнің экономиканың дамуында халықаралық ұйымдардың рөлін бағалау. </w:t>
      </w:r>
    </w:p>
    <w:p w14:paraId="483B569B" w14:textId="77777777" w:rsidR="008E2322" w:rsidRPr="00866616" w:rsidRDefault="008E2322" w:rsidP="006831CA">
      <w:pPr>
        <w:pStyle w:val="a6"/>
        <w:numPr>
          <w:ilvl w:val="1"/>
          <w:numId w:val="109"/>
        </w:numPr>
        <w:tabs>
          <w:tab w:val="left" w:pos="1134"/>
        </w:tabs>
        <w:spacing w:after="0" w:line="240" w:lineRule="auto"/>
        <w:ind w:left="0" w:firstLine="709"/>
        <w:jc w:val="both"/>
        <w:rPr>
          <w:rFonts w:ascii="Times New Roman" w:hAnsi="Times New Roman"/>
          <w:sz w:val="28"/>
          <w:szCs w:val="28"/>
        </w:rPr>
      </w:pPr>
      <w:r w:rsidRPr="00866616">
        <w:rPr>
          <w:rFonts w:ascii="Times New Roman" w:hAnsi="Times New Roman"/>
          <w:sz w:val="28"/>
          <w:szCs w:val="28"/>
          <w:lang w:val="kk-KZ"/>
        </w:rPr>
        <w:t xml:space="preserve"> Қазіргі өркениеттің дамуында дипломатияның рөлін айқындау. </w:t>
      </w:r>
    </w:p>
    <w:p w14:paraId="277640B1" w14:textId="77777777" w:rsidR="008E2322" w:rsidRPr="00866616" w:rsidRDefault="008E2322" w:rsidP="006831CA">
      <w:pPr>
        <w:pStyle w:val="a6"/>
        <w:numPr>
          <w:ilvl w:val="1"/>
          <w:numId w:val="109"/>
        </w:numPr>
        <w:tabs>
          <w:tab w:val="left" w:pos="1134"/>
        </w:tabs>
        <w:spacing w:after="0" w:line="240" w:lineRule="auto"/>
        <w:ind w:left="0" w:firstLine="709"/>
        <w:jc w:val="both"/>
        <w:rPr>
          <w:rFonts w:ascii="Times New Roman" w:hAnsi="Times New Roman"/>
          <w:sz w:val="28"/>
          <w:szCs w:val="28"/>
        </w:rPr>
      </w:pPr>
      <w:r w:rsidRPr="00866616">
        <w:rPr>
          <w:rFonts w:ascii="Times New Roman" w:hAnsi="Times New Roman"/>
          <w:sz w:val="28"/>
          <w:szCs w:val="28"/>
          <w:lang w:val="kk-KZ"/>
        </w:rPr>
        <w:t xml:space="preserve"> Қазіргі өркениеттің одан әрі дамуы үшін әскери қақтығыстардың салдарын талдау.</w:t>
      </w:r>
    </w:p>
    <w:p w14:paraId="7E9C8B9B" w14:textId="6F3DBEA2" w:rsidR="008E2322" w:rsidRPr="00866616" w:rsidRDefault="00816F9D" w:rsidP="006831CA">
      <w:pPr>
        <w:pStyle w:val="a6"/>
        <w:numPr>
          <w:ilvl w:val="1"/>
          <w:numId w:val="109"/>
        </w:numPr>
        <w:tabs>
          <w:tab w:val="left" w:pos="1134"/>
        </w:tabs>
        <w:spacing w:after="0" w:line="240" w:lineRule="auto"/>
        <w:ind w:left="0" w:firstLine="709"/>
        <w:jc w:val="both"/>
        <w:rPr>
          <w:rFonts w:ascii="Times New Roman" w:hAnsi="Times New Roman"/>
          <w:sz w:val="28"/>
          <w:szCs w:val="28"/>
        </w:rPr>
      </w:pPr>
      <w:r w:rsidRPr="00866616">
        <w:rPr>
          <w:rFonts w:ascii="Times New Roman" w:hAnsi="Times New Roman"/>
          <w:sz w:val="28"/>
          <w:szCs w:val="28"/>
          <w:lang w:val="kk-KZ"/>
        </w:rPr>
        <w:t xml:space="preserve"> </w:t>
      </w:r>
      <w:r w:rsidR="008E2322" w:rsidRPr="00866616">
        <w:rPr>
          <w:rFonts w:ascii="Times New Roman" w:hAnsi="Times New Roman"/>
          <w:sz w:val="28"/>
          <w:szCs w:val="28"/>
        </w:rPr>
        <w:t>Жаңа заман</w:t>
      </w:r>
      <w:r w:rsidR="008E2322" w:rsidRPr="00866616">
        <w:rPr>
          <w:rFonts w:ascii="Times New Roman" w:hAnsi="Times New Roman"/>
          <w:sz w:val="28"/>
          <w:szCs w:val="28"/>
          <w:lang w:val="kk-KZ"/>
        </w:rPr>
        <w:t>да</w:t>
      </w:r>
      <w:r w:rsidR="008E2322" w:rsidRPr="00866616">
        <w:rPr>
          <w:rFonts w:ascii="Times New Roman" w:hAnsi="Times New Roman"/>
          <w:sz w:val="28"/>
          <w:szCs w:val="28"/>
        </w:rPr>
        <w:t xml:space="preserve"> отарлық экспансияның себеп-салдарлы байланыстарын және қазіргі әлемнің жаһандық проблемаларын белгілеу;</w:t>
      </w:r>
    </w:p>
    <w:p w14:paraId="56A4BA2F" w14:textId="7460978B" w:rsidR="008E2322" w:rsidRPr="00866616" w:rsidRDefault="008E2322" w:rsidP="00816F9D">
      <w:pPr>
        <w:pStyle w:val="a6"/>
        <w:tabs>
          <w:tab w:val="left" w:pos="993"/>
        </w:tabs>
        <w:spacing w:after="0" w:line="240" w:lineRule="auto"/>
        <w:ind w:left="0" w:firstLine="709"/>
        <w:jc w:val="both"/>
        <w:rPr>
          <w:rFonts w:ascii="Times New Roman" w:hAnsi="Times New Roman"/>
          <w:sz w:val="28"/>
          <w:szCs w:val="28"/>
        </w:rPr>
      </w:pPr>
      <w:r w:rsidRPr="00866616">
        <w:rPr>
          <w:rFonts w:ascii="Times New Roman" w:hAnsi="Times New Roman"/>
          <w:b/>
          <w:bCs/>
          <w:sz w:val="28"/>
          <w:szCs w:val="28"/>
        </w:rPr>
        <w:t>2</w:t>
      </w:r>
      <w:r w:rsidR="00816F9D" w:rsidRPr="00866616">
        <w:rPr>
          <w:rFonts w:ascii="Times New Roman" w:hAnsi="Times New Roman"/>
          <w:b/>
          <w:bCs/>
          <w:sz w:val="28"/>
          <w:szCs w:val="28"/>
          <w:lang w:val="kk-KZ"/>
        </w:rPr>
        <w:t>-</w:t>
      </w:r>
      <w:r w:rsidRPr="00866616">
        <w:rPr>
          <w:rFonts w:ascii="Times New Roman" w:hAnsi="Times New Roman"/>
          <w:b/>
          <w:bCs/>
          <w:sz w:val="28"/>
          <w:szCs w:val="28"/>
          <w:lang w:val="kk-KZ"/>
        </w:rPr>
        <w:t>тақырып бойынша</w:t>
      </w:r>
      <w:r w:rsidRPr="00866616">
        <w:rPr>
          <w:rFonts w:ascii="Times New Roman" w:hAnsi="Times New Roman"/>
          <w:b/>
          <w:bCs/>
          <w:sz w:val="28"/>
          <w:szCs w:val="28"/>
        </w:rPr>
        <w:t>.</w:t>
      </w:r>
      <w:r w:rsidRPr="00866616">
        <w:rPr>
          <w:rFonts w:ascii="Times New Roman" w:hAnsi="Times New Roman"/>
          <w:sz w:val="28"/>
          <w:szCs w:val="28"/>
        </w:rPr>
        <w:t xml:space="preserve"> Әлемдік тарихтағы этникалық және әлеуметтік процестер.</w:t>
      </w:r>
    </w:p>
    <w:p w14:paraId="0887871A" w14:textId="77777777" w:rsidR="008E2322" w:rsidRPr="00866616" w:rsidRDefault="008E2322" w:rsidP="00816F9D">
      <w:pPr>
        <w:pStyle w:val="a6"/>
        <w:tabs>
          <w:tab w:val="left" w:pos="993"/>
        </w:tabs>
        <w:spacing w:after="0" w:line="240" w:lineRule="auto"/>
        <w:ind w:left="0" w:firstLine="709"/>
        <w:jc w:val="both"/>
        <w:rPr>
          <w:rFonts w:ascii="Times New Roman" w:hAnsi="Times New Roman"/>
          <w:sz w:val="28"/>
          <w:szCs w:val="28"/>
        </w:rPr>
      </w:pPr>
      <w:r w:rsidRPr="00866616">
        <w:rPr>
          <w:rFonts w:ascii="Times New Roman" w:hAnsi="Times New Roman"/>
          <w:sz w:val="28"/>
          <w:szCs w:val="28"/>
        </w:rPr>
        <w:t xml:space="preserve">2.1. Л.Н. Гумилевтің түркі этносының шығу тегі мен тарихын зерттеуге қосқан үлесі. </w:t>
      </w:r>
    </w:p>
    <w:p w14:paraId="5256A4BF" w14:textId="77777777" w:rsidR="008E2322" w:rsidRPr="00866616" w:rsidRDefault="008E2322" w:rsidP="00816F9D">
      <w:pPr>
        <w:pStyle w:val="a6"/>
        <w:tabs>
          <w:tab w:val="left" w:pos="993"/>
        </w:tabs>
        <w:spacing w:after="0" w:line="240" w:lineRule="auto"/>
        <w:ind w:left="0" w:firstLine="709"/>
        <w:jc w:val="both"/>
        <w:rPr>
          <w:rFonts w:ascii="Times New Roman" w:hAnsi="Times New Roman"/>
          <w:sz w:val="28"/>
          <w:szCs w:val="28"/>
        </w:rPr>
      </w:pPr>
      <w:r w:rsidRPr="00866616">
        <w:rPr>
          <w:rFonts w:ascii="Times New Roman" w:hAnsi="Times New Roman"/>
          <w:sz w:val="28"/>
          <w:szCs w:val="28"/>
        </w:rPr>
        <w:t xml:space="preserve">2.2. Қазіргі әлемнің жаһандануы жағдайында этникалық бірегейлікті сақтау мысалдары. </w:t>
      </w:r>
    </w:p>
    <w:p w14:paraId="60FB04FB" w14:textId="77777777" w:rsidR="008E2322" w:rsidRPr="00866616" w:rsidRDefault="008E2322" w:rsidP="00816F9D">
      <w:pPr>
        <w:pStyle w:val="a6"/>
        <w:tabs>
          <w:tab w:val="left" w:pos="993"/>
        </w:tabs>
        <w:spacing w:after="0" w:line="240" w:lineRule="auto"/>
        <w:ind w:left="0" w:firstLine="709"/>
        <w:jc w:val="both"/>
        <w:rPr>
          <w:rFonts w:ascii="Times New Roman" w:hAnsi="Times New Roman"/>
          <w:sz w:val="28"/>
          <w:szCs w:val="28"/>
        </w:rPr>
      </w:pPr>
      <w:r w:rsidRPr="00866616">
        <w:rPr>
          <w:rFonts w:ascii="Times New Roman" w:hAnsi="Times New Roman"/>
          <w:sz w:val="28"/>
          <w:szCs w:val="28"/>
        </w:rPr>
        <w:t>2.3.  Қазіргі кезеңдегі ұлтаралық қатынастардың сипатын бағалау.</w:t>
      </w:r>
    </w:p>
    <w:p w14:paraId="18FB09F9" w14:textId="77777777" w:rsidR="008E2322" w:rsidRPr="00866616" w:rsidRDefault="008E2322" w:rsidP="00816F9D">
      <w:pPr>
        <w:pStyle w:val="a6"/>
        <w:tabs>
          <w:tab w:val="left" w:pos="993"/>
        </w:tabs>
        <w:spacing w:after="0" w:line="240" w:lineRule="auto"/>
        <w:ind w:left="0" w:firstLine="709"/>
        <w:jc w:val="both"/>
        <w:rPr>
          <w:rFonts w:ascii="Times New Roman" w:hAnsi="Times New Roman"/>
          <w:sz w:val="28"/>
          <w:szCs w:val="28"/>
        </w:rPr>
      </w:pPr>
      <w:r w:rsidRPr="00866616">
        <w:rPr>
          <w:rFonts w:ascii="Times New Roman" w:hAnsi="Times New Roman"/>
          <w:sz w:val="28"/>
          <w:szCs w:val="28"/>
        </w:rPr>
        <w:t>2.4. Әлеуметтік-экономикалық даму деңгейі әртүрлі елдер мысалында қазіргі қоғамның әлеуметтік стратификациясы.</w:t>
      </w:r>
    </w:p>
    <w:p w14:paraId="71BA4170" w14:textId="378B8EAF" w:rsidR="008E2322" w:rsidRPr="00866616" w:rsidRDefault="008E2322" w:rsidP="00816F9D">
      <w:pPr>
        <w:pStyle w:val="a6"/>
        <w:tabs>
          <w:tab w:val="left" w:pos="993"/>
        </w:tabs>
        <w:spacing w:after="0" w:line="240" w:lineRule="auto"/>
        <w:ind w:left="0" w:firstLine="709"/>
        <w:jc w:val="both"/>
        <w:rPr>
          <w:rFonts w:ascii="Times New Roman" w:hAnsi="Times New Roman"/>
          <w:sz w:val="28"/>
          <w:szCs w:val="28"/>
        </w:rPr>
      </w:pPr>
      <w:r w:rsidRPr="00866616">
        <w:rPr>
          <w:rFonts w:ascii="Times New Roman" w:hAnsi="Times New Roman"/>
          <w:b/>
          <w:bCs/>
          <w:sz w:val="28"/>
          <w:szCs w:val="28"/>
        </w:rPr>
        <w:t>3</w:t>
      </w:r>
      <w:r w:rsidR="00816F9D" w:rsidRPr="00866616">
        <w:rPr>
          <w:rFonts w:ascii="Times New Roman" w:hAnsi="Times New Roman"/>
          <w:b/>
          <w:bCs/>
          <w:sz w:val="28"/>
          <w:szCs w:val="28"/>
          <w:lang w:val="kk-KZ"/>
        </w:rPr>
        <w:t>-</w:t>
      </w:r>
      <w:r w:rsidRPr="00866616">
        <w:rPr>
          <w:rFonts w:ascii="Times New Roman" w:hAnsi="Times New Roman"/>
          <w:b/>
          <w:bCs/>
          <w:sz w:val="28"/>
          <w:szCs w:val="28"/>
          <w:lang w:val="kk-KZ"/>
        </w:rPr>
        <w:t>тақырып бойынша</w:t>
      </w:r>
      <w:r w:rsidRPr="00866616">
        <w:rPr>
          <w:rFonts w:ascii="Times New Roman" w:hAnsi="Times New Roman"/>
          <w:sz w:val="28"/>
          <w:szCs w:val="28"/>
        </w:rPr>
        <w:t xml:space="preserve">. </w:t>
      </w:r>
      <w:r w:rsidRPr="00866616">
        <w:rPr>
          <w:rFonts w:ascii="Times New Roman" w:hAnsi="Times New Roman"/>
          <w:sz w:val="28"/>
          <w:szCs w:val="28"/>
          <w:lang w:val="kk-KZ"/>
        </w:rPr>
        <w:t>Әлеуметтік-экономикалық және саяси мәселелерді шешу жолдары</w:t>
      </w:r>
      <w:r w:rsidRPr="00866616">
        <w:rPr>
          <w:rFonts w:ascii="Times New Roman" w:hAnsi="Times New Roman"/>
          <w:sz w:val="28"/>
          <w:szCs w:val="28"/>
        </w:rPr>
        <w:t xml:space="preserve">.   </w:t>
      </w:r>
    </w:p>
    <w:p w14:paraId="116D576F" w14:textId="77777777" w:rsidR="008E2322" w:rsidRPr="00866616" w:rsidRDefault="008E2322" w:rsidP="00816F9D">
      <w:pPr>
        <w:pStyle w:val="a6"/>
        <w:tabs>
          <w:tab w:val="left" w:pos="993"/>
        </w:tabs>
        <w:spacing w:after="0" w:line="240" w:lineRule="auto"/>
        <w:ind w:left="0" w:firstLine="709"/>
        <w:jc w:val="both"/>
        <w:rPr>
          <w:rFonts w:ascii="Times New Roman" w:hAnsi="Times New Roman"/>
          <w:sz w:val="28"/>
          <w:szCs w:val="28"/>
        </w:rPr>
      </w:pPr>
      <w:r w:rsidRPr="00866616">
        <w:rPr>
          <w:rFonts w:ascii="Times New Roman" w:hAnsi="Times New Roman"/>
          <w:sz w:val="28"/>
          <w:szCs w:val="28"/>
        </w:rPr>
        <w:t xml:space="preserve">3.1. Әлемдік соғыстар кезеңіндегі халықаралық қатынастардың даму ерекшеліктерін талдау. </w:t>
      </w:r>
    </w:p>
    <w:p w14:paraId="2ABFE69D" w14:textId="77777777" w:rsidR="008E2322" w:rsidRPr="00866616" w:rsidRDefault="008E2322" w:rsidP="00816F9D">
      <w:pPr>
        <w:pStyle w:val="a6"/>
        <w:tabs>
          <w:tab w:val="left" w:pos="993"/>
        </w:tabs>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rPr>
        <w:t xml:space="preserve">3.2. Революциялар нәтижесінде қоғамның әлеуметтік құрылымы өзгеруінің </w:t>
      </w:r>
      <w:r w:rsidRPr="00866616">
        <w:rPr>
          <w:rFonts w:ascii="Times New Roman" w:hAnsi="Times New Roman"/>
          <w:sz w:val="28"/>
          <w:szCs w:val="28"/>
          <w:lang w:val="kk-KZ"/>
        </w:rPr>
        <w:t>т</w:t>
      </w:r>
      <w:r w:rsidRPr="00866616">
        <w:rPr>
          <w:rFonts w:ascii="Times New Roman" w:hAnsi="Times New Roman"/>
          <w:sz w:val="28"/>
          <w:szCs w:val="28"/>
        </w:rPr>
        <w:t>арихи мысалдары</w:t>
      </w:r>
      <w:r w:rsidRPr="00866616">
        <w:rPr>
          <w:rFonts w:ascii="Times New Roman" w:hAnsi="Times New Roman"/>
          <w:sz w:val="28"/>
          <w:szCs w:val="28"/>
          <w:lang w:val="kk-KZ"/>
        </w:rPr>
        <w:t>.</w:t>
      </w:r>
    </w:p>
    <w:p w14:paraId="1EFECBBC" w14:textId="77777777" w:rsidR="008E2322" w:rsidRPr="00866616" w:rsidRDefault="008E2322" w:rsidP="00816F9D">
      <w:pPr>
        <w:pStyle w:val="a6"/>
        <w:tabs>
          <w:tab w:val="left" w:pos="993"/>
        </w:tabs>
        <w:spacing w:after="0" w:line="240" w:lineRule="auto"/>
        <w:ind w:left="0" w:firstLine="709"/>
        <w:jc w:val="both"/>
        <w:rPr>
          <w:rFonts w:ascii="Times New Roman" w:hAnsi="Times New Roman"/>
          <w:sz w:val="28"/>
          <w:szCs w:val="28"/>
        </w:rPr>
      </w:pPr>
      <w:r w:rsidRPr="00866616">
        <w:rPr>
          <w:rFonts w:ascii="Times New Roman" w:hAnsi="Times New Roman"/>
          <w:sz w:val="28"/>
          <w:szCs w:val="28"/>
        </w:rPr>
        <w:t xml:space="preserve">3.3. Социалистік идеологияның даму тарихы. </w:t>
      </w:r>
    </w:p>
    <w:p w14:paraId="2FDAB5B4" w14:textId="77777777" w:rsidR="008E2322" w:rsidRPr="00866616" w:rsidRDefault="008E2322" w:rsidP="00816F9D">
      <w:pPr>
        <w:pStyle w:val="a6"/>
        <w:tabs>
          <w:tab w:val="left" w:pos="993"/>
        </w:tabs>
        <w:spacing w:after="0" w:line="240" w:lineRule="auto"/>
        <w:ind w:left="0" w:firstLine="709"/>
        <w:jc w:val="both"/>
        <w:rPr>
          <w:rFonts w:ascii="Times New Roman" w:hAnsi="Times New Roman"/>
          <w:sz w:val="28"/>
          <w:szCs w:val="28"/>
        </w:rPr>
      </w:pPr>
      <w:r w:rsidRPr="00866616">
        <w:rPr>
          <w:rFonts w:ascii="Times New Roman" w:hAnsi="Times New Roman"/>
          <w:sz w:val="28"/>
          <w:szCs w:val="28"/>
        </w:rPr>
        <w:t>3.4. Қоғамның</w:t>
      </w:r>
      <w:r w:rsidRPr="00866616">
        <w:rPr>
          <w:rFonts w:ascii="Times New Roman" w:hAnsi="Times New Roman"/>
          <w:sz w:val="28"/>
          <w:szCs w:val="28"/>
          <w:lang w:val="kk-KZ"/>
        </w:rPr>
        <w:t xml:space="preserve"> </w:t>
      </w:r>
      <w:r w:rsidRPr="00866616">
        <w:rPr>
          <w:rFonts w:ascii="Times New Roman" w:hAnsi="Times New Roman"/>
          <w:sz w:val="28"/>
          <w:szCs w:val="28"/>
        </w:rPr>
        <w:t xml:space="preserve">дамуына </w:t>
      </w:r>
      <w:r w:rsidRPr="00866616">
        <w:rPr>
          <w:rFonts w:ascii="Times New Roman" w:hAnsi="Times New Roman"/>
          <w:sz w:val="28"/>
          <w:szCs w:val="28"/>
          <w:lang w:val="kk-KZ"/>
        </w:rPr>
        <w:t>м</w:t>
      </w:r>
      <w:r w:rsidRPr="00866616">
        <w:rPr>
          <w:rFonts w:ascii="Times New Roman" w:hAnsi="Times New Roman"/>
          <w:sz w:val="28"/>
          <w:szCs w:val="28"/>
        </w:rPr>
        <w:t>әселелерді шешудің революциялық әдісінің әсері</w:t>
      </w:r>
      <w:r w:rsidRPr="00866616">
        <w:rPr>
          <w:rFonts w:ascii="Times New Roman" w:hAnsi="Times New Roman"/>
          <w:sz w:val="28"/>
          <w:szCs w:val="28"/>
          <w:lang w:val="kk-KZ"/>
        </w:rPr>
        <w:t>.</w:t>
      </w:r>
      <w:r w:rsidRPr="00866616">
        <w:rPr>
          <w:rFonts w:ascii="Times New Roman" w:hAnsi="Times New Roman"/>
          <w:sz w:val="28"/>
          <w:szCs w:val="28"/>
        </w:rPr>
        <w:t xml:space="preserve"> </w:t>
      </w:r>
      <w:r w:rsidRPr="00866616">
        <w:rPr>
          <w:rFonts w:ascii="Times New Roman" w:hAnsi="Times New Roman"/>
          <w:sz w:val="28"/>
          <w:szCs w:val="28"/>
          <w:lang w:val="kk-KZ"/>
        </w:rPr>
        <w:t>т</w:t>
      </w:r>
      <w:r w:rsidRPr="00866616">
        <w:rPr>
          <w:rFonts w:ascii="Times New Roman" w:hAnsi="Times New Roman"/>
          <w:sz w:val="28"/>
          <w:szCs w:val="28"/>
        </w:rPr>
        <w:t>арихи мысалдары</w:t>
      </w:r>
    </w:p>
    <w:p w14:paraId="74797C06" w14:textId="1CADDFE8" w:rsidR="008E2322" w:rsidRPr="00866616" w:rsidRDefault="008E2322" w:rsidP="00816F9D">
      <w:pPr>
        <w:pStyle w:val="a6"/>
        <w:tabs>
          <w:tab w:val="left" w:pos="993"/>
        </w:tabs>
        <w:spacing w:after="0" w:line="240" w:lineRule="auto"/>
        <w:ind w:left="0" w:firstLine="709"/>
        <w:jc w:val="both"/>
        <w:rPr>
          <w:rFonts w:ascii="Times New Roman" w:hAnsi="Times New Roman"/>
          <w:sz w:val="28"/>
          <w:szCs w:val="28"/>
          <w:lang w:val="kk-KZ"/>
        </w:rPr>
      </w:pPr>
      <w:r w:rsidRPr="00866616">
        <w:rPr>
          <w:rFonts w:ascii="Times New Roman" w:hAnsi="Times New Roman"/>
          <w:b/>
          <w:bCs/>
          <w:sz w:val="28"/>
          <w:szCs w:val="28"/>
        </w:rPr>
        <w:t>4</w:t>
      </w:r>
      <w:r w:rsidR="00816F9D" w:rsidRPr="00866616">
        <w:rPr>
          <w:rFonts w:ascii="Times New Roman" w:hAnsi="Times New Roman"/>
          <w:b/>
          <w:bCs/>
          <w:sz w:val="28"/>
          <w:szCs w:val="28"/>
          <w:lang w:val="kk-KZ"/>
        </w:rPr>
        <w:t>-</w:t>
      </w:r>
      <w:r w:rsidRPr="00866616">
        <w:rPr>
          <w:rFonts w:ascii="Times New Roman" w:hAnsi="Times New Roman"/>
          <w:b/>
          <w:bCs/>
          <w:sz w:val="28"/>
          <w:szCs w:val="28"/>
          <w:lang w:val="kk-KZ"/>
        </w:rPr>
        <w:t>тақырып бойынша</w:t>
      </w:r>
      <w:r w:rsidRPr="00866616">
        <w:rPr>
          <w:rFonts w:ascii="Times New Roman" w:hAnsi="Times New Roman"/>
          <w:sz w:val="28"/>
          <w:szCs w:val="28"/>
        </w:rPr>
        <w:t xml:space="preserve">. </w:t>
      </w:r>
      <w:r w:rsidRPr="00866616">
        <w:rPr>
          <w:rFonts w:ascii="Times New Roman" w:hAnsi="Times New Roman"/>
          <w:sz w:val="28"/>
          <w:szCs w:val="28"/>
          <w:lang w:val="kk-KZ"/>
        </w:rPr>
        <w:t>Мәдениет адамзаттың рухани-адамгершілік құндылықтарының көрінісі ретінде.</w:t>
      </w:r>
    </w:p>
    <w:p w14:paraId="7397F6E0" w14:textId="77777777" w:rsidR="008E2322" w:rsidRPr="00866616" w:rsidRDefault="008E2322" w:rsidP="00816F9D">
      <w:pPr>
        <w:pStyle w:val="a6"/>
        <w:tabs>
          <w:tab w:val="left" w:pos="993"/>
        </w:tabs>
        <w:spacing w:after="0" w:line="240" w:lineRule="auto"/>
        <w:ind w:left="0" w:firstLine="709"/>
        <w:jc w:val="both"/>
        <w:rPr>
          <w:rFonts w:ascii="Times New Roman" w:hAnsi="Times New Roman"/>
          <w:sz w:val="28"/>
          <w:szCs w:val="28"/>
        </w:rPr>
      </w:pPr>
      <w:r w:rsidRPr="00866616">
        <w:rPr>
          <w:rFonts w:ascii="Times New Roman" w:hAnsi="Times New Roman"/>
          <w:sz w:val="28"/>
          <w:szCs w:val="28"/>
        </w:rPr>
        <w:t>4.1.  Әлем халықтарының тарихи-мәдени мұрасын зерттеу және сақтаудағы мұражайлардың рөлі.</w:t>
      </w:r>
    </w:p>
    <w:p w14:paraId="27E6E397" w14:textId="77777777" w:rsidR="008E2322" w:rsidRPr="00866616" w:rsidRDefault="008E2322" w:rsidP="00816F9D">
      <w:pPr>
        <w:tabs>
          <w:tab w:val="left" w:pos="993"/>
        </w:tabs>
        <w:spacing w:after="0" w:line="240" w:lineRule="auto"/>
        <w:ind w:firstLine="709"/>
        <w:jc w:val="both"/>
        <w:rPr>
          <w:rFonts w:ascii="Times New Roman" w:hAnsi="Times New Roman"/>
          <w:sz w:val="28"/>
          <w:szCs w:val="28"/>
        </w:rPr>
      </w:pPr>
      <w:r w:rsidRPr="00866616">
        <w:rPr>
          <w:rFonts w:ascii="Times New Roman" w:hAnsi="Times New Roman"/>
          <w:sz w:val="28"/>
          <w:szCs w:val="28"/>
        </w:rPr>
        <w:t>4.2. Өнердің бағыттары мен стильдерін дамытуға әлеуметтік процестердің әсері.</w:t>
      </w:r>
    </w:p>
    <w:p w14:paraId="5FB5E734" w14:textId="77777777" w:rsidR="008E2322" w:rsidRPr="00866616" w:rsidRDefault="008E2322" w:rsidP="00816F9D">
      <w:pPr>
        <w:tabs>
          <w:tab w:val="left" w:pos="993"/>
        </w:tabs>
        <w:spacing w:after="0" w:line="240" w:lineRule="auto"/>
        <w:ind w:firstLine="709"/>
        <w:jc w:val="both"/>
        <w:rPr>
          <w:rFonts w:ascii="Times New Roman" w:hAnsi="Times New Roman"/>
          <w:sz w:val="28"/>
          <w:szCs w:val="28"/>
        </w:rPr>
      </w:pPr>
      <w:r w:rsidRPr="00866616">
        <w:rPr>
          <w:rFonts w:ascii="Times New Roman" w:hAnsi="Times New Roman"/>
          <w:sz w:val="28"/>
          <w:szCs w:val="28"/>
        </w:rPr>
        <w:t>4.3. Бұқаралық мәдениет әртүрлі бағыттарының қазіргі қоғамға әсері.</w:t>
      </w:r>
    </w:p>
    <w:p w14:paraId="60739D71" w14:textId="77777777" w:rsidR="008E2322" w:rsidRPr="00866616" w:rsidRDefault="008E2322" w:rsidP="00816F9D">
      <w:pPr>
        <w:tabs>
          <w:tab w:val="left" w:pos="993"/>
        </w:tabs>
        <w:spacing w:after="0" w:line="240" w:lineRule="auto"/>
        <w:ind w:firstLine="709"/>
        <w:jc w:val="both"/>
        <w:rPr>
          <w:rFonts w:ascii="Times New Roman" w:hAnsi="Times New Roman"/>
          <w:sz w:val="28"/>
          <w:szCs w:val="28"/>
        </w:rPr>
      </w:pPr>
      <w:r w:rsidRPr="00866616">
        <w:rPr>
          <w:rFonts w:ascii="Times New Roman" w:hAnsi="Times New Roman"/>
          <w:sz w:val="28"/>
          <w:szCs w:val="28"/>
        </w:rPr>
        <w:t>4.4. Адамзаттың рухани-адамгершілік құндылықтарын қалыптастыруд</w:t>
      </w:r>
      <w:r w:rsidRPr="00866616">
        <w:rPr>
          <w:rFonts w:ascii="Times New Roman" w:hAnsi="Times New Roman"/>
          <w:sz w:val="28"/>
          <w:szCs w:val="28"/>
          <w:lang w:val="kk-KZ"/>
        </w:rPr>
        <w:t>а</w:t>
      </w:r>
      <w:r w:rsidRPr="00866616">
        <w:rPr>
          <w:rFonts w:ascii="Times New Roman" w:hAnsi="Times New Roman"/>
          <w:sz w:val="28"/>
          <w:szCs w:val="28"/>
        </w:rPr>
        <w:t xml:space="preserve"> тарихи алғышарттар.</w:t>
      </w:r>
    </w:p>
    <w:p w14:paraId="4E6BD2F0" w14:textId="5B835970" w:rsidR="008E2322" w:rsidRPr="00866616" w:rsidRDefault="008E2322" w:rsidP="005A5BFE">
      <w:pPr>
        <w:tabs>
          <w:tab w:val="left" w:pos="993"/>
        </w:tabs>
        <w:spacing w:after="0" w:line="240" w:lineRule="auto"/>
        <w:ind w:firstLine="709"/>
        <w:jc w:val="both"/>
        <w:rPr>
          <w:rFonts w:ascii="Times New Roman" w:hAnsi="Times New Roman"/>
          <w:b/>
          <w:bCs/>
          <w:sz w:val="28"/>
          <w:szCs w:val="28"/>
        </w:rPr>
      </w:pPr>
      <w:r w:rsidRPr="00866616">
        <w:rPr>
          <w:rFonts w:ascii="Times New Roman" w:hAnsi="Times New Roman"/>
          <w:b/>
          <w:bCs/>
          <w:sz w:val="28"/>
          <w:szCs w:val="28"/>
        </w:rPr>
        <w:t>11</w:t>
      </w:r>
      <w:r w:rsidR="00816F9D" w:rsidRPr="00866616">
        <w:rPr>
          <w:rFonts w:ascii="Times New Roman" w:hAnsi="Times New Roman"/>
          <w:b/>
          <w:bCs/>
          <w:sz w:val="28"/>
          <w:szCs w:val="28"/>
          <w:lang w:val="kk-KZ"/>
        </w:rPr>
        <w:t>-</w:t>
      </w:r>
      <w:r w:rsidRPr="00866616">
        <w:rPr>
          <w:rFonts w:ascii="Times New Roman" w:hAnsi="Times New Roman"/>
          <w:b/>
          <w:bCs/>
          <w:sz w:val="28"/>
          <w:szCs w:val="28"/>
        </w:rPr>
        <w:t xml:space="preserve">сынып оқушыларының жеке зерттеу жұмыстарына арналған тақырыптардың </w:t>
      </w:r>
      <w:r w:rsidRPr="00866616">
        <w:rPr>
          <w:rFonts w:ascii="Times New Roman" w:hAnsi="Times New Roman"/>
          <w:b/>
          <w:bCs/>
          <w:sz w:val="28"/>
          <w:szCs w:val="28"/>
          <w:lang w:val="kk-KZ"/>
        </w:rPr>
        <w:t>үлгілері</w:t>
      </w:r>
      <w:r w:rsidRPr="00866616">
        <w:rPr>
          <w:rFonts w:ascii="Times New Roman" w:hAnsi="Times New Roman"/>
          <w:b/>
          <w:bCs/>
          <w:sz w:val="28"/>
          <w:szCs w:val="28"/>
        </w:rPr>
        <w:t>:</w:t>
      </w:r>
    </w:p>
    <w:p w14:paraId="198827B1" w14:textId="77777777" w:rsidR="008E2322" w:rsidRPr="00866616" w:rsidRDefault="008E2322" w:rsidP="005A5BFE">
      <w:pPr>
        <w:tabs>
          <w:tab w:val="left" w:pos="993"/>
        </w:tabs>
        <w:spacing w:after="0" w:line="240" w:lineRule="auto"/>
        <w:ind w:firstLine="709"/>
        <w:jc w:val="both"/>
        <w:rPr>
          <w:rFonts w:ascii="Times New Roman" w:hAnsi="Times New Roman"/>
          <w:b/>
          <w:bCs/>
          <w:sz w:val="28"/>
          <w:szCs w:val="28"/>
          <w:lang w:val="kk-KZ"/>
        </w:rPr>
      </w:pPr>
    </w:p>
    <w:p w14:paraId="1767775D" w14:textId="15F1BA45" w:rsidR="008E2322" w:rsidRPr="00866616" w:rsidRDefault="008E2322" w:rsidP="00816F9D">
      <w:pPr>
        <w:tabs>
          <w:tab w:val="left" w:pos="993"/>
        </w:tabs>
        <w:spacing w:after="0" w:line="240" w:lineRule="auto"/>
        <w:ind w:firstLine="709"/>
        <w:jc w:val="both"/>
        <w:rPr>
          <w:rFonts w:ascii="Times New Roman" w:hAnsi="Times New Roman"/>
          <w:sz w:val="28"/>
          <w:szCs w:val="28"/>
          <w:lang w:val="kk-KZ"/>
        </w:rPr>
      </w:pPr>
      <w:r w:rsidRPr="00866616">
        <w:rPr>
          <w:rFonts w:ascii="Times New Roman" w:hAnsi="Times New Roman"/>
          <w:b/>
          <w:bCs/>
          <w:sz w:val="28"/>
          <w:szCs w:val="28"/>
          <w:lang w:val="kk-KZ"/>
        </w:rPr>
        <w:t>1</w:t>
      </w:r>
      <w:r w:rsidR="00816F9D" w:rsidRPr="00866616">
        <w:rPr>
          <w:rFonts w:ascii="Times New Roman" w:hAnsi="Times New Roman"/>
          <w:b/>
          <w:bCs/>
          <w:sz w:val="28"/>
          <w:szCs w:val="28"/>
          <w:lang w:val="kk-KZ"/>
        </w:rPr>
        <w:t>-</w:t>
      </w:r>
      <w:r w:rsidRPr="00866616">
        <w:rPr>
          <w:rFonts w:ascii="Times New Roman" w:hAnsi="Times New Roman"/>
          <w:b/>
          <w:bCs/>
          <w:sz w:val="28"/>
          <w:szCs w:val="28"/>
          <w:lang w:val="kk-KZ"/>
        </w:rPr>
        <w:t>тақырып бойынша.</w:t>
      </w:r>
      <w:r w:rsidRPr="00866616">
        <w:rPr>
          <w:rFonts w:ascii="Times New Roman" w:hAnsi="Times New Roman"/>
          <w:sz w:val="28"/>
          <w:szCs w:val="28"/>
          <w:lang w:val="kk-KZ"/>
        </w:rPr>
        <w:t xml:space="preserve"> Әлемдік тәжірибені талдау негізінде Қазақстанның шектеулі табиғи-географиялық факторларын еңсеру перспективалары.</w:t>
      </w:r>
    </w:p>
    <w:p w14:paraId="775AD7E4" w14:textId="77777777" w:rsidR="008E2322" w:rsidRPr="00866616" w:rsidRDefault="008E2322" w:rsidP="00816F9D">
      <w:pPr>
        <w:pStyle w:val="a6"/>
        <w:numPr>
          <w:ilvl w:val="1"/>
          <w:numId w:val="108"/>
        </w:numPr>
        <w:tabs>
          <w:tab w:val="left" w:pos="1134"/>
        </w:tabs>
        <w:spacing w:after="0" w:line="240" w:lineRule="auto"/>
        <w:ind w:left="0" w:firstLine="709"/>
        <w:jc w:val="both"/>
        <w:rPr>
          <w:rFonts w:ascii="Times New Roman" w:hAnsi="Times New Roman"/>
          <w:sz w:val="28"/>
          <w:szCs w:val="28"/>
        </w:rPr>
      </w:pPr>
      <w:r w:rsidRPr="00866616">
        <w:rPr>
          <w:rFonts w:ascii="Times New Roman" w:hAnsi="Times New Roman"/>
          <w:sz w:val="28"/>
          <w:szCs w:val="28"/>
          <w:lang w:val="kk-KZ"/>
        </w:rPr>
        <w:t xml:space="preserve"> </w:t>
      </w:r>
      <w:r w:rsidRPr="00866616">
        <w:rPr>
          <w:rFonts w:ascii="Times New Roman" w:hAnsi="Times New Roman"/>
          <w:sz w:val="28"/>
          <w:szCs w:val="28"/>
        </w:rPr>
        <w:t>Экономикалық даму деңгейі бойынша елдерді жіктеу критерийлері.</w:t>
      </w:r>
    </w:p>
    <w:p w14:paraId="73192D00" w14:textId="77777777" w:rsidR="008E2322" w:rsidRPr="00866616" w:rsidRDefault="008E2322" w:rsidP="00816F9D">
      <w:pPr>
        <w:pStyle w:val="a6"/>
        <w:numPr>
          <w:ilvl w:val="1"/>
          <w:numId w:val="108"/>
        </w:numPr>
        <w:tabs>
          <w:tab w:val="left" w:pos="1134"/>
        </w:tabs>
        <w:spacing w:after="0" w:line="240" w:lineRule="auto"/>
        <w:ind w:left="0" w:firstLine="709"/>
        <w:jc w:val="both"/>
        <w:rPr>
          <w:rFonts w:ascii="Times New Roman" w:hAnsi="Times New Roman"/>
          <w:sz w:val="28"/>
          <w:szCs w:val="28"/>
        </w:rPr>
      </w:pPr>
      <w:r w:rsidRPr="00866616">
        <w:rPr>
          <w:rFonts w:ascii="Times New Roman" w:hAnsi="Times New Roman"/>
          <w:sz w:val="28"/>
          <w:szCs w:val="28"/>
        </w:rPr>
        <w:t>Шектеу</w:t>
      </w:r>
      <w:r w:rsidRPr="00866616">
        <w:rPr>
          <w:rFonts w:ascii="Times New Roman" w:hAnsi="Times New Roman"/>
          <w:sz w:val="28"/>
          <w:szCs w:val="28"/>
          <w:lang w:val="kk-KZ"/>
        </w:rPr>
        <w:t>л</w:t>
      </w:r>
      <w:r w:rsidRPr="00866616">
        <w:rPr>
          <w:rFonts w:ascii="Times New Roman" w:hAnsi="Times New Roman"/>
          <w:sz w:val="28"/>
          <w:szCs w:val="28"/>
        </w:rPr>
        <w:t xml:space="preserve">і табиғи-географиялық факторларды еңсерудің халықаралық тәжірибесі. </w:t>
      </w:r>
    </w:p>
    <w:p w14:paraId="27E05DDA" w14:textId="77777777" w:rsidR="008E2322" w:rsidRPr="00866616" w:rsidRDefault="008E2322" w:rsidP="00816F9D">
      <w:pPr>
        <w:pStyle w:val="a6"/>
        <w:numPr>
          <w:ilvl w:val="1"/>
          <w:numId w:val="108"/>
        </w:numPr>
        <w:tabs>
          <w:tab w:val="left" w:pos="1134"/>
        </w:tabs>
        <w:spacing w:after="0" w:line="240" w:lineRule="auto"/>
        <w:ind w:left="0" w:firstLine="709"/>
        <w:jc w:val="both"/>
        <w:rPr>
          <w:rFonts w:ascii="Times New Roman" w:hAnsi="Times New Roman"/>
          <w:sz w:val="28"/>
          <w:szCs w:val="28"/>
        </w:rPr>
      </w:pPr>
      <w:r w:rsidRPr="00866616">
        <w:rPr>
          <w:rFonts w:ascii="Times New Roman" w:hAnsi="Times New Roman"/>
          <w:sz w:val="28"/>
          <w:szCs w:val="28"/>
          <w:lang w:val="kk-KZ"/>
        </w:rPr>
        <w:t xml:space="preserve"> </w:t>
      </w:r>
      <w:r w:rsidRPr="00866616">
        <w:rPr>
          <w:rFonts w:ascii="Times New Roman" w:hAnsi="Times New Roman"/>
          <w:sz w:val="28"/>
          <w:szCs w:val="28"/>
        </w:rPr>
        <w:t xml:space="preserve">Әлемдегі экономикалық ең дамыған елдердің экономикалық жүйесі типінің сипаттамасы. </w:t>
      </w:r>
    </w:p>
    <w:p w14:paraId="657D299E" w14:textId="77777777" w:rsidR="008E2322" w:rsidRPr="00866616" w:rsidRDefault="008E2322" w:rsidP="00816F9D">
      <w:pPr>
        <w:pStyle w:val="a6"/>
        <w:numPr>
          <w:ilvl w:val="1"/>
          <w:numId w:val="108"/>
        </w:numPr>
        <w:tabs>
          <w:tab w:val="left" w:pos="1134"/>
        </w:tabs>
        <w:spacing w:after="0" w:line="240" w:lineRule="auto"/>
        <w:ind w:left="0" w:firstLine="709"/>
        <w:jc w:val="both"/>
        <w:rPr>
          <w:rFonts w:ascii="Times New Roman" w:hAnsi="Times New Roman"/>
          <w:sz w:val="28"/>
          <w:szCs w:val="28"/>
        </w:rPr>
      </w:pPr>
      <w:r w:rsidRPr="00866616">
        <w:rPr>
          <w:rFonts w:ascii="Times New Roman" w:hAnsi="Times New Roman"/>
          <w:sz w:val="28"/>
          <w:szCs w:val="28"/>
          <w:lang w:val="kk-KZ"/>
        </w:rPr>
        <w:t xml:space="preserve"> </w:t>
      </w:r>
      <w:r w:rsidRPr="00866616">
        <w:rPr>
          <w:rFonts w:ascii="Times New Roman" w:hAnsi="Times New Roman"/>
          <w:sz w:val="28"/>
          <w:szCs w:val="28"/>
        </w:rPr>
        <w:t xml:space="preserve">ТМД елдері экономикалық жүйесі ерекшеліктерінің тарихи сабақтастығы. </w:t>
      </w:r>
    </w:p>
    <w:p w14:paraId="0DB27FCC" w14:textId="540B1E53" w:rsidR="008E2322" w:rsidRPr="00866616" w:rsidRDefault="008E2322" w:rsidP="00816F9D">
      <w:pPr>
        <w:tabs>
          <w:tab w:val="left" w:pos="993"/>
        </w:tabs>
        <w:spacing w:after="0" w:line="240" w:lineRule="auto"/>
        <w:ind w:firstLine="709"/>
        <w:jc w:val="both"/>
        <w:rPr>
          <w:rFonts w:ascii="Times New Roman" w:hAnsi="Times New Roman"/>
          <w:sz w:val="28"/>
          <w:szCs w:val="28"/>
        </w:rPr>
      </w:pPr>
      <w:r w:rsidRPr="00866616">
        <w:rPr>
          <w:rFonts w:ascii="Times New Roman" w:hAnsi="Times New Roman"/>
          <w:b/>
          <w:bCs/>
          <w:sz w:val="28"/>
          <w:szCs w:val="28"/>
        </w:rPr>
        <w:t>2</w:t>
      </w:r>
      <w:r w:rsidR="00816F9D" w:rsidRPr="00866616">
        <w:rPr>
          <w:rFonts w:ascii="Times New Roman" w:hAnsi="Times New Roman"/>
          <w:b/>
          <w:bCs/>
          <w:sz w:val="28"/>
          <w:szCs w:val="28"/>
          <w:lang w:val="kk-KZ"/>
        </w:rPr>
        <w:t>-</w:t>
      </w:r>
      <w:r w:rsidRPr="00866616">
        <w:rPr>
          <w:rFonts w:ascii="Times New Roman" w:hAnsi="Times New Roman"/>
          <w:b/>
          <w:bCs/>
          <w:sz w:val="28"/>
          <w:szCs w:val="28"/>
          <w:lang w:val="kk-KZ"/>
        </w:rPr>
        <w:t>тақырып бойынша</w:t>
      </w:r>
      <w:r w:rsidRPr="00866616">
        <w:rPr>
          <w:rFonts w:ascii="Times New Roman" w:hAnsi="Times New Roman"/>
          <w:b/>
          <w:bCs/>
          <w:sz w:val="28"/>
          <w:szCs w:val="28"/>
        </w:rPr>
        <w:t>.</w:t>
      </w:r>
      <w:r w:rsidRPr="00866616">
        <w:rPr>
          <w:rFonts w:ascii="Times New Roman" w:hAnsi="Times New Roman"/>
          <w:sz w:val="28"/>
          <w:szCs w:val="28"/>
        </w:rPr>
        <w:t xml:space="preserve"> </w:t>
      </w:r>
      <w:r w:rsidRPr="00866616">
        <w:rPr>
          <w:rFonts w:ascii="Times New Roman" w:hAnsi="Times New Roman"/>
          <w:sz w:val="28"/>
          <w:szCs w:val="28"/>
          <w:lang w:val="kk-KZ"/>
        </w:rPr>
        <w:t>XXI ғасырдағы әлем: халықаралық қауіпсіздікті қамтамасыз етудің жолдары мен тәсілдері</w:t>
      </w:r>
      <w:r w:rsidRPr="00866616">
        <w:rPr>
          <w:rFonts w:ascii="Times New Roman" w:hAnsi="Times New Roman"/>
          <w:sz w:val="28"/>
          <w:szCs w:val="28"/>
        </w:rPr>
        <w:t xml:space="preserve">. </w:t>
      </w:r>
    </w:p>
    <w:p w14:paraId="13DD7015" w14:textId="77777777" w:rsidR="008E2322" w:rsidRPr="00866616" w:rsidRDefault="008E2322" w:rsidP="00816F9D">
      <w:pPr>
        <w:pStyle w:val="a6"/>
        <w:numPr>
          <w:ilvl w:val="1"/>
          <w:numId w:val="33"/>
        </w:numPr>
        <w:tabs>
          <w:tab w:val="left" w:pos="993"/>
        </w:tabs>
        <w:spacing w:after="0" w:line="240" w:lineRule="auto"/>
        <w:ind w:left="0" w:firstLine="709"/>
        <w:jc w:val="both"/>
        <w:rPr>
          <w:rFonts w:ascii="Times New Roman" w:hAnsi="Times New Roman"/>
          <w:sz w:val="28"/>
          <w:szCs w:val="28"/>
        </w:rPr>
      </w:pPr>
      <w:r w:rsidRPr="00866616">
        <w:rPr>
          <w:rFonts w:ascii="Times New Roman" w:hAnsi="Times New Roman"/>
          <w:sz w:val="28"/>
          <w:szCs w:val="28"/>
        </w:rPr>
        <w:t>Мемлекеттердің саяси-құқықтық жүйелерін дамытудың қазіргі заманғы үрдістері</w:t>
      </w:r>
      <w:r w:rsidRPr="00866616">
        <w:rPr>
          <w:rFonts w:ascii="Times New Roman" w:hAnsi="Times New Roman"/>
          <w:sz w:val="28"/>
          <w:szCs w:val="28"/>
          <w:lang w:val="kk-KZ"/>
        </w:rPr>
        <w:t>.</w:t>
      </w:r>
    </w:p>
    <w:p w14:paraId="3121873C" w14:textId="77777777" w:rsidR="008E2322" w:rsidRPr="00866616" w:rsidRDefault="008E2322" w:rsidP="00816F9D">
      <w:pPr>
        <w:pStyle w:val="a6"/>
        <w:numPr>
          <w:ilvl w:val="1"/>
          <w:numId w:val="33"/>
        </w:numPr>
        <w:tabs>
          <w:tab w:val="left" w:pos="993"/>
        </w:tabs>
        <w:spacing w:after="0" w:line="240" w:lineRule="auto"/>
        <w:ind w:left="0" w:firstLine="709"/>
        <w:jc w:val="both"/>
        <w:rPr>
          <w:rFonts w:ascii="Times New Roman" w:hAnsi="Times New Roman"/>
          <w:sz w:val="28"/>
          <w:szCs w:val="28"/>
        </w:rPr>
      </w:pPr>
      <w:r w:rsidRPr="00866616">
        <w:rPr>
          <w:rFonts w:ascii="Times New Roman" w:hAnsi="Times New Roman"/>
          <w:sz w:val="28"/>
          <w:szCs w:val="28"/>
        </w:rPr>
        <w:t>Әртүрлі елдерде құқықтық мемлекет қағидаттарын іске асыру ерекшеліктері.</w:t>
      </w:r>
    </w:p>
    <w:p w14:paraId="6E4DC5B6" w14:textId="77777777" w:rsidR="008E2322" w:rsidRPr="00866616" w:rsidRDefault="008E2322" w:rsidP="00816F9D">
      <w:pPr>
        <w:pStyle w:val="a6"/>
        <w:numPr>
          <w:ilvl w:val="1"/>
          <w:numId w:val="33"/>
        </w:numPr>
        <w:tabs>
          <w:tab w:val="left" w:pos="993"/>
        </w:tabs>
        <w:spacing w:after="0" w:line="240" w:lineRule="auto"/>
        <w:ind w:left="0" w:firstLine="709"/>
        <w:jc w:val="both"/>
        <w:rPr>
          <w:rFonts w:ascii="Times New Roman" w:hAnsi="Times New Roman"/>
          <w:sz w:val="28"/>
          <w:szCs w:val="28"/>
        </w:rPr>
      </w:pPr>
      <w:r w:rsidRPr="00866616">
        <w:rPr>
          <w:rFonts w:ascii="Times New Roman" w:hAnsi="Times New Roman"/>
          <w:sz w:val="28"/>
          <w:szCs w:val="28"/>
        </w:rPr>
        <w:t>Әр түрлі елдердегі ең ықпалды үкіметтік емес ұйымдар</w:t>
      </w:r>
    </w:p>
    <w:p w14:paraId="38A6CACF" w14:textId="77777777" w:rsidR="008E2322" w:rsidRPr="00866616" w:rsidRDefault="008E2322" w:rsidP="00816F9D">
      <w:pPr>
        <w:tabs>
          <w:tab w:val="left" w:pos="993"/>
        </w:tabs>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rPr>
        <w:t>2.4. Әртүрлі ақпарат көздерін талдау негізінде халықаралық қатынастарды дамытудың қазіргі тенденциялары</w:t>
      </w:r>
      <w:r w:rsidRPr="00866616">
        <w:rPr>
          <w:rFonts w:ascii="Times New Roman" w:hAnsi="Times New Roman"/>
          <w:sz w:val="28"/>
          <w:szCs w:val="28"/>
          <w:lang w:val="kk-KZ"/>
        </w:rPr>
        <w:t xml:space="preserve">. </w:t>
      </w:r>
    </w:p>
    <w:p w14:paraId="71BF2C0E" w14:textId="48976F41" w:rsidR="008E2322" w:rsidRPr="00866616" w:rsidRDefault="008E2322" w:rsidP="00816F9D">
      <w:pPr>
        <w:pStyle w:val="a6"/>
        <w:tabs>
          <w:tab w:val="left" w:pos="993"/>
        </w:tabs>
        <w:spacing w:after="0" w:line="240" w:lineRule="auto"/>
        <w:ind w:left="0" w:firstLine="709"/>
        <w:jc w:val="both"/>
        <w:rPr>
          <w:rFonts w:ascii="Times New Roman" w:hAnsi="Times New Roman"/>
          <w:sz w:val="28"/>
          <w:szCs w:val="28"/>
        </w:rPr>
      </w:pPr>
      <w:r w:rsidRPr="00866616">
        <w:rPr>
          <w:rFonts w:ascii="Times New Roman" w:hAnsi="Times New Roman"/>
          <w:b/>
          <w:bCs/>
          <w:sz w:val="28"/>
          <w:szCs w:val="28"/>
        </w:rPr>
        <w:t>3</w:t>
      </w:r>
      <w:r w:rsidR="00816F9D" w:rsidRPr="00866616">
        <w:rPr>
          <w:rFonts w:ascii="Times New Roman" w:hAnsi="Times New Roman"/>
          <w:b/>
          <w:bCs/>
          <w:sz w:val="28"/>
          <w:szCs w:val="28"/>
          <w:lang w:val="kk-KZ"/>
        </w:rPr>
        <w:t>-</w:t>
      </w:r>
      <w:r w:rsidRPr="00866616">
        <w:rPr>
          <w:rFonts w:ascii="Times New Roman" w:hAnsi="Times New Roman"/>
          <w:b/>
          <w:bCs/>
          <w:sz w:val="28"/>
          <w:szCs w:val="28"/>
          <w:lang w:val="kk-KZ"/>
        </w:rPr>
        <w:t>тақырып бойынша</w:t>
      </w:r>
      <w:r w:rsidRPr="00866616">
        <w:rPr>
          <w:rFonts w:ascii="Times New Roman" w:hAnsi="Times New Roman"/>
          <w:sz w:val="28"/>
          <w:szCs w:val="28"/>
        </w:rPr>
        <w:t xml:space="preserve">. </w:t>
      </w:r>
      <w:r w:rsidRPr="00866616">
        <w:rPr>
          <w:rFonts w:ascii="Times New Roman" w:hAnsi="Times New Roman"/>
          <w:sz w:val="28"/>
          <w:szCs w:val="28"/>
          <w:lang w:val="kk-KZ"/>
        </w:rPr>
        <w:t>Тұлғаның тарихтағы рөлі</w:t>
      </w:r>
      <w:r w:rsidRPr="00866616">
        <w:rPr>
          <w:rFonts w:ascii="Times New Roman" w:hAnsi="Times New Roman"/>
          <w:sz w:val="28"/>
          <w:szCs w:val="28"/>
        </w:rPr>
        <w:t>.</w:t>
      </w:r>
    </w:p>
    <w:p w14:paraId="4E0A1284" w14:textId="77777777" w:rsidR="008E2322" w:rsidRPr="00866616" w:rsidRDefault="008E2322" w:rsidP="00816F9D">
      <w:pPr>
        <w:pStyle w:val="a6"/>
        <w:tabs>
          <w:tab w:val="left" w:pos="993"/>
        </w:tabs>
        <w:spacing w:after="0" w:line="240" w:lineRule="auto"/>
        <w:ind w:left="0" w:firstLine="709"/>
        <w:jc w:val="both"/>
        <w:rPr>
          <w:rFonts w:ascii="Times New Roman" w:hAnsi="Times New Roman"/>
          <w:sz w:val="28"/>
          <w:szCs w:val="28"/>
        </w:rPr>
      </w:pPr>
      <w:r w:rsidRPr="00866616">
        <w:rPr>
          <w:rFonts w:ascii="Times New Roman" w:hAnsi="Times New Roman"/>
          <w:sz w:val="28"/>
          <w:szCs w:val="28"/>
        </w:rPr>
        <w:t>3.1. Біздің заманымыздағы қоғамдық ой дамуының негізгі бағыттары</w:t>
      </w:r>
    </w:p>
    <w:p w14:paraId="73752E7D" w14:textId="77777777" w:rsidR="008E2322" w:rsidRPr="00866616" w:rsidRDefault="008E2322" w:rsidP="00816F9D">
      <w:pPr>
        <w:pStyle w:val="a6"/>
        <w:tabs>
          <w:tab w:val="left" w:pos="993"/>
        </w:tabs>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rPr>
        <w:t>3.2. ХХІ ғасырдағы әлеуметтік құрылым туралы философиялық ойдың даму ерекшеліктері</w:t>
      </w:r>
      <w:r w:rsidRPr="00866616">
        <w:rPr>
          <w:rFonts w:ascii="Times New Roman" w:hAnsi="Times New Roman"/>
          <w:sz w:val="28"/>
          <w:szCs w:val="28"/>
          <w:lang w:val="kk-KZ"/>
        </w:rPr>
        <w:t>.</w:t>
      </w:r>
    </w:p>
    <w:p w14:paraId="718557C2" w14:textId="77777777" w:rsidR="008E2322" w:rsidRPr="00866616" w:rsidRDefault="008E2322" w:rsidP="00816F9D">
      <w:pPr>
        <w:pStyle w:val="a6"/>
        <w:tabs>
          <w:tab w:val="left" w:pos="993"/>
        </w:tabs>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rPr>
        <w:t>3.3. Қазіргі қоғамдық-саяси өмірдегі тұлғаның рөлін бағалау</w:t>
      </w:r>
      <w:r w:rsidRPr="00866616">
        <w:rPr>
          <w:rFonts w:ascii="Times New Roman" w:hAnsi="Times New Roman"/>
          <w:sz w:val="28"/>
          <w:szCs w:val="28"/>
          <w:lang w:val="kk-KZ"/>
        </w:rPr>
        <w:t>.</w:t>
      </w:r>
    </w:p>
    <w:p w14:paraId="2384B27A" w14:textId="77777777" w:rsidR="008E2322" w:rsidRPr="00866616" w:rsidRDefault="008E2322" w:rsidP="00816F9D">
      <w:pPr>
        <w:pStyle w:val="a6"/>
        <w:tabs>
          <w:tab w:val="left" w:pos="993"/>
        </w:tabs>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rPr>
        <w:t>3.4. Қазіргі әлеуметтік дамудағы тұлғаның белсенді азаматтық ұстанымының маңыздылығын бағалау</w:t>
      </w:r>
      <w:r w:rsidRPr="00866616">
        <w:rPr>
          <w:rFonts w:ascii="Times New Roman" w:hAnsi="Times New Roman"/>
          <w:sz w:val="28"/>
          <w:szCs w:val="28"/>
          <w:lang w:val="kk-KZ"/>
        </w:rPr>
        <w:t>.</w:t>
      </w:r>
    </w:p>
    <w:p w14:paraId="34BFB5AF" w14:textId="6B17647B" w:rsidR="008E2322" w:rsidRPr="00866616" w:rsidRDefault="008E2322" w:rsidP="00816F9D">
      <w:pPr>
        <w:tabs>
          <w:tab w:val="left" w:pos="993"/>
        </w:tabs>
        <w:spacing w:after="0" w:line="240" w:lineRule="auto"/>
        <w:ind w:firstLine="709"/>
        <w:jc w:val="both"/>
        <w:rPr>
          <w:rFonts w:ascii="Times New Roman" w:hAnsi="Times New Roman"/>
          <w:sz w:val="28"/>
          <w:szCs w:val="28"/>
          <w:lang w:val="kk-KZ"/>
        </w:rPr>
      </w:pPr>
      <w:r w:rsidRPr="00866616">
        <w:rPr>
          <w:rFonts w:ascii="Times New Roman" w:hAnsi="Times New Roman"/>
          <w:b/>
          <w:bCs/>
          <w:sz w:val="28"/>
          <w:szCs w:val="28"/>
          <w:lang w:val="kk-KZ"/>
        </w:rPr>
        <w:t>4</w:t>
      </w:r>
      <w:r w:rsidR="00816F9D" w:rsidRPr="00866616">
        <w:rPr>
          <w:rFonts w:ascii="Times New Roman" w:hAnsi="Times New Roman"/>
          <w:b/>
          <w:bCs/>
          <w:sz w:val="28"/>
          <w:szCs w:val="28"/>
          <w:lang w:val="kk-KZ"/>
        </w:rPr>
        <w:t>-</w:t>
      </w:r>
      <w:r w:rsidRPr="00866616">
        <w:rPr>
          <w:rFonts w:ascii="Times New Roman" w:hAnsi="Times New Roman"/>
          <w:b/>
          <w:bCs/>
          <w:sz w:val="28"/>
          <w:szCs w:val="28"/>
          <w:lang w:val="kk-KZ"/>
        </w:rPr>
        <w:t>тақырып бойынша</w:t>
      </w:r>
      <w:r w:rsidRPr="00866616">
        <w:rPr>
          <w:rFonts w:ascii="Times New Roman" w:hAnsi="Times New Roman"/>
          <w:sz w:val="28"/>
          <w:szCs w:val="28"/>
          <w:lang w:val="kk-KZ"/>
        </w:rPr>
        <w:t xml:space="preserve">. Жаһандану жағдайындағы ғылым мен техниканың перспективалы салалары. </w:t>
      </w:r>
    </w:p>
    <w:p w14:paraId="39A9B95D" w14:textId="77777777" w:rsidR="008E2322" w:rsidRPr="00866616" w:rsidRDefault="008E2322" w:rsidP="00816F9D">
      <w:pPr>
        <w:pStyle w:val="a6"/>
        <w:tabs>
          <w:tab w:val="left" w:pos="993"/>
        </w:tabs>
        <w:spacing w:after="0" w:line="240" w:lineRule="auto"/>
        <w:ind w:left="0" w:firstLine="709"/>
        <w:jc w:val="both"/>
        <w:rPr>
          <w:rFonts w:ascii="Times New Roman" w:hAnsi="Times New Roman"/>
          <w:sz w:val="28"/>
          <w:szCs w:val="28"/>
        </w:rPr>
      </w:pPr>
      <w:r w:rsidRPr="00866616">
        <w:rPr>
          <w:rFonts w:ascii="Times New Roman" w:hAnsi="Times New Roman"/>
          <w:sz w:val="28"/>
          <w:szCs w:val="28"/>
        </w:rPr>
        <w:t xml:space="preserve">4.1. </w:t>
      </w:r>
      <w:r w:rsidRPr="00866616">
        <w:rPr>
          <w:rFonts w:ascii="Times New Roman" w:hAnsi="Times New Roman"/>
          <w:sz w:val="28"/>
          <w:szCs w:val="28"/>
          <w:lang w:val="kk-KZ"/>
        </w:rPr>
        <w:t>Адамзат тарихындағы мектептегі білім берудің дамуындағы өзгерістер мен сабақтастық</w:t>
      </w:r>
      <w:r w:rsidRPr="00866616">
        <w:rPr>
          <w:rFonts w:ascii="Times New Roman" w:hAnsi="Times New Roman"/>
          <w:sz w:val="28"/>
          <w:szCs w:val="28"/>
        </w:rPr>
        <w:t>.</w:t>
      </w:r>
    </w:p>
    <w:p w14:paraId="3F3906DE" w14:textId="77777777" w:rsidR="008E2322" w:rsidRPr="00866616" w:rsidRDefault="008E2322" w:rsidP="00816F9D">
      <w:pPr>
        <w:tabs>
          <w:tab w:val="left" w:pos="993"/>
        </w:tabs>
        <w:spacing w:after="0" w:line="240" w:lineRule="auto"/>
        <w:ind w:firstLine="709"/>
        <w:jc w:val="both"/>
        <w:rPr>
          <w:rFonts w:ascii="Times New Roman" w:hAnsi="Times New Roman"/>
          <w:sz w:val="28"/>
          <w:szCs w:val="28"/>
        </w:rPr>
      </w:pPr>
      <w:r w:rsidRPr="00866616">
        <w:rPr>
          <w:rFonts w:ascii="Times New Roman" w:hAnsi="Times New Roman"/>
          <w:sz w:val="28"/>
          <w:szCs w:val="28"/>
        </w:rPr>
        <w:t>4.2. Мектептегі білім берудің заманауи ұлттық модельдерінің ерекшеліктері мен артықшылықтары.</w:t>
      </w:r>
    </w:p>
    <w:p w14:paraId="09C94393" w14:textId="77777777" w:rsidR="008E2322" w:rsidRPr="00866616" w:rsidRDefault="008E2322" w:rsidP="00816F9D">
      <w:pPr>
        <w:tabs>
          <w:tab w:val="left" w:pos="993"/>
        </w:tabs>
        <w:spacing w:after="0" w:line="240" w:lineRule="auto"/>
        <w:ind w:firstLine="709"/>
        <w:jc w:val="both"/>
        <w:rPr>
          <w:rFonts w:ascii="Times New Roman" w:hAnsi="Times New Roman"/>
          <w:sz w:val="28"/>
          <w:szCs w:val="28"/>
        </w:rPr>
      </w:pPr>
      <w:r w:rsidRPr="00866616">
        <w:rPr>
          <w:rFonts w:ascii="Times New Roman" w:hAnsi="Times New Roman"/>
          <w:sz w:val="28"/>
          <w:szCs w:val="28"/>
        </w:rPr>
        <w:t>4.3. Жоғары білім беру жүйесін тарихи даму контексінде дамыту.</w:t>
      </w:r>
    </w:p>
    <w:p w14:paraId="0932187A" w14:textId="77777777" w:rsidR="008E2322" w:rsidRPr="00866616" w:rsidRDefault="008E2322" w:rsidP="00816F9D">
      <w:pPr>
        <w:tabs>
          <w:tab w:val="left" w:pos="993"/>
        </w:tabs>
        <w:spacing w:after="0" w:line="240" w:lineRule="auto"/>
        <w:ind w:firstLine="709"/>
        <w:jc w:val="both"/>
        <w:rPr>
          <w:rFonts w:ascii="Times New Roman" w:hAnsi="Times New Roman"/>
          <w:sz w:val="28"/>
          <w:szCs w:val="28"/>
        </w:rPr>
      </w:pPr>
      <w:r w:rsidRPr="00866616">
        <w:rPr>
          <w:rFonts w:ascii="Times New Roman" w:hAnsi="Times New Roman"/>
          <w:sz w:val="28"/>
          <w:szCs w:val="28"/>
        </w:rPr>
        <w:t>4.4. Қазіргі заманның жаһандық мәселелерін шешудегі ғылыми-техникалық прогрестің мүмкіндіктері.</w:t>
      </w:r>
    </w:p>
    <w:p w14:paraId="61E1AB07" w14:textId="77777777" w:rsidR="008E2322" w:rsidRPr="00866616" w:rsidRDefault="008E2322" w:rsidP="005A5BFE">
      <w:pPr>
        <w:tabs>
          <w:tab w:val="left" w:pos="0"/>
          <w:tab w:val="left" w:pos="1134"/>
        </w:tabs>
        <w:kinsoku w:val="0"/>
        <w:overflowPunct w:val="0"/>
        <w:spacing w:after="0" w:line="240" w:lineRule="auto"/>
        <w:ind w:firstLine="567"/>
        <w:contextualSpacing/>
        <w:jc w:val="both"/>
        <w:rPr>
          <w:rFonts w:ascii="Times New Roman" w:hAnsi="Times New Roman"/>
          <w:sz w:val="28"/>
          <w:szCs w:val="28"/>
        </w:rPr>
      </w:pPr>
    </w:p>
    <w:p w14:paraId="296B19EA" w14:textId="77777777" w:rsidR="008E2322" w:rsidRPr="00866616" w:rsidRDefault="008E2322" w:rsidP="005A5BFE">
      <w:pPr>
        <w:pStyle w:val="a6"/>
        <w:tabs>
          <w:tab w:val="left" w:pos="709"/>
          <w:tab w:val="left" w:pos="1134"/>
        </w:tabs>
        <w:kinsoku w:val="0"/>
        <w:overflowPunct w:val="0"/>
        <w:spacing w:after="0" w:line="240" w:lineRule="auto"/>
        <w:ind w:left="0" w:firstLine="567"/>
        <w:jc w:val="both"/>
        <w:rPr>
          <w:rFonts w:ascii="Times New Roman" w:hAnsi="Times New Roman"/>
          <w:b/>
          <w:w w:val="110"/>
          <w:sz w:val="28"/>
          <w:szCs w:val="28"/>
          <w:lang w:val="kk-KZ"/>
        </w:rPr>
      </w:pPr>
      <w:r w:rsidRPr="00866616">
        <w:rPr>
          <w:rFonts w:ascii="Times New Roman" w:hAnsi="Times New Roman"/>
          <w:b/>
          <w:w w:val="110"/>
          <w:sz w:val="28"/>
          <w:szCs w:val="28"/>
          <w:lang w:val="kk-KZ"/>
        </w:rPr>
        <w:t xml:space="preserve">«Құқық негіздері» пәні </w:t>
      </w:r>
    </w:p>
    <w:p w14:paraId="0CCDEED7" w14:textId="77777777" w:rsidR="008E2322" w:rsidRPr="00866616" w:rsidRDefault="008E2322" w:rsidP="005A5BFE">
      <w:pPr>
        <w:tabs>
          <w:tab w:val="left" w:pos="709"/>
        </w:tabs>
        <w:spacing w:after="0" w:line="240" w:lineRule="auto"/>
        <w:ind w:firstLine="567"/>
        <w:jc w:val="both"/>
        <w:rPr>
          <w:rFonts w:ascii="Times New Roman" w:hAnsi="Times New Roman"/>
          <w:sz w:val="28"/>
          <w:szCs w:val="28"/>
          <w:lang w:val="kk-KZ"/>
        </w:rPr>
      </w:pPr>
      <w:r w:rsidRPr="00866616">
        <w:rPr>
          <w:rFonts w:ascii="Times New Roman" w:hAnsi="Times New Roman"/>
          <w:sz w:val="28"/>
          <w:szCs w:val="28"/>
          <w:lang w:val="kk-KZ"/>
        </w:rPr>
        <w:t xml:space="preserve">«Құқық негіздері» оқу пәнінің мазмұны құқықтық сауаттылықты қалыптастыруға, демократиялық құқықтық қоғам идеалдары мен құндылықтарын түсінуге бағытталған. </w:t>
      </w:r>
    </w:p>
    <w:p w14:paraId="535076DC" w14:textId="77777777" w:rsidR="008E2322" w:rsidRPr="00866616" w:rsidRDefault="008E2322" w:rsidP="005A5BFE">
      <w:pPr>
        <w:tabs>
          <w:tab w:val="left" w:pos="709"/>
        </w:tabs>
        <w:spacing w:after="0" w:line="240" w:lineRule="auto"/>
        <w:ind w:firstLine="567"/>
        <w:jc w:val="both"/>
        <w:rPr>
          <w:rFonts w:ascii="Times New Roman" w:hAnsi="Times New Roman"/>
          <w:sz w:val="28"/>
          <w:szCs w:val="28"/>
          <w:lang w:val="kk-KZ"/>
        </w:rPr>
      </w:pPr>
      <w:r w:rsidRPr="00866616">
        <w:rPr>
          <w:rFonts w:ascii="Times New Roman" w:hAnsi="Times New Roman"/>
          <w:sz w:val="28"/>
          <w:szCs w:val="28"/>
          <w:lang w:val="kk-KZ"/>
        </w:rPr>
        <w:t>10-11-сыныпта «Құқық негіздері» пәнінің мазмұны білім алушыларға түрлі құқық салаларының ерекшеліктері мен мәнін түсіндіруді тереңдетеді.</w:t>
      </w:r>
    </w:p>
    <w:p w14:paraId="50ECBE12" w14:textId="77777777" w:rsidR="008E2322" w:rsidRPr="00866616" w:rsidRDefault="008E2322" w:rsidP="005A5BFE">
      <w:pPr>
        <w:tabs>
          <w:tab w:val="left" w:pos="709"/>
        </w:tabs>
        <w:spacing w:after="0" w:line="240" w:lineRule="auto"/>
        <w:ind w:firstLine="567"/>
        <w:jc w:val="both"/>
        <w:rPr>
          <w:rFonts w:ascii="Times New Roman" w:hAnsi="Times New Roman"/>
          <w:sz w:val="28"/>
          <w:szCs w:val="28"/>
          <w:lang w:val="kk-KZ"/>
        </w:rPr>
      </w:pPr>
      <w:r w:rsidRPr="00866616">
        <w:rPr>
          <w:rFonts w:ascii="Times New Roman" w:hAnsi="Times New Roman"/>
          <w:sz w:val="28"/>
          <w:szCs w:val="28"/>
          <w:lang w:val="kk-KZ"/>
        </w:rPr>
        <w:t>«Құқық негіздері» оқу пәні құқық нормалары, заңдар мен нормативтік құқықтық актілер арқылы қамтамасыз етілетін процестерді бағалау, жіктеу, жүйелеу, қорытындылау, талдау үшін білім алушылардың қажетті құқықтық ойлау дағдысын дамытуды қарастырады. Аталған оқу пәнінің аксиологиялық қызметі құқықтық сауаттылықты, құқықтық сана-сезім құндылықтарын қалыптастыруға негізделген.</w:t>
      </w:r>
    </w:p>
    <w:p w14:paraId="2544A4D0" w14:textId="77777777" w:rsidR="008E2322" w:rsidRPr="00866616" w:rsidRDefault="008E2322" w:rsidP="005A5BFE">
      <w:pPr>
        <w:tabs>
          <w:tab w:val="left" w:pos="851"/>
        </w:tabs>
        <w:spacing w:after="0" w:line="240" w:lineRule="auto"/>
        <w:ind w:firstLine="567"/>
        <w:jc w:val="both"/>
        <w:rPr>
          <w:rFonts w:ascii="Times New Roman" w:hAnsi="Times New Roman"/>
          <w:sz w:val="28"/>
          <w:szCs w:val="28"/>
          <w:lang w:val="kk-KZ"/>
        </w:rPr>
      </w:pPr>
      <w:r w:rsidRPr="00866616">
        <w:rPr>
          <w:rFonts w:ascii="Times New Roman" w:hAnsi="Times New Roman"/>
          <w:sz w:val="28"/>
          <w:szCs w:val="28"/>
          <w:lang w:val="kk-KZ"/>
        </w:rPr>
        <w:t>«Құқық негіздері» пәнін оқытудың негізгі міндеттері:</w:t>
      </w:r>
    </w:p>
    <w:p w14:paraId="55738518" w14:textId="77777777" w:rsidR="008E2322" w:rsidRPr="00866616" w:rsidRDefault="008E2322" w:rsidP="006831CA">
      <w:pPr>
        <w:pStyle w:val="a6"/>
        <w:widowControl w:val="0"/>
        <w:numPr>
          <w:ilvl w:val="0"/>
          <w:numId w:val="48"/>
        </w:numPr>
        <w:tabs>
          <w:tab w:val="left" w:pos="993"/>
          <w:tab w:val="left" w:pos="1134"/>
        </w:tabs>
        <w:kinsoku w:val="0"/>
        <w:overflowPunct w:val="0"/>
        <w:autoSpaceDE w:val="0"/>
        <w:autoSpaceDN w:val="0"/>
        <w:spacing w:after="0" w:line="240" w:lineRule="auto"/>
        <w:ind w:left="0" w:firstLine="567"/>
        <w:jc w:val="both"/>
        <w:rPr>
          <w:rFonts w:ascii="Times New Roman" w:hAnsi="Times New Roman"/>
          <w:sz w:val="28"/>
          <w:szCs w:val="28"/>
          <w:lang w:val="kk-KZ"/>
        </w:rPr>
      </w:pPr>
      <w:r w:rsidRPr="00866616">
        <w:rPr>
          <w:rFonts w:ascii="Times New Roman" w:hAnsi="Times New Roman"/>
          <w:sz w:val="28"/>
          <w:szCs w:val="28"/>
          <w:lang w:val="kk-KZ"/>
        </w:rPr>
        <w:t xml:space="preserve">әлеуметтік және құқықтық нормалар жүйесі: адам құқығы, құқықтық мемлекет, азаматтық қоғам, заңдылық және құқықтық тәртіп туралы білімдерін тереңдету және кеңейту; </w:t>
      </w:r>
    </w:p>
    <w:p w14:paraId="4BC5D923" w14:textId="77777777" w:rsidR="008E2322" w:rsidRPr="00866616" w:rsidRDefault="008E2322" w:rsidP="006831CA">
      <w:pPr>
        <w:pStyle w:val="a6"/>
        <w:widowControl w:val="0"/>
        <w:numPr>
          <w:ilvl w:val="0"/>
          <w:numId w:val="48"/>
        </w:numPr>
        <w:tabs>
          <w:tab w:val="left" w:pos="993"/>
          <w:tab w:val="left" w:pos="1134"/>
        </w:tabs>
        <w:kinsoku w:val="0"/>
        <w:overflowPunct w:val="0"/>
        <w:autoSpaceDE w:val="0"/>
        <w:autoSpaceDN w:val="0"/>
        <w:spacing w:after="0" w:line="240" w:lineRule="auto"/>
        <w:ind w:left="0" w:firstLine="567"/>
        <w:jc w:val="both"/>
        <w:rPr>
          <w:rFonts w:ascii="Times New Roman" w:hAnsi="Times New Roman"/>
          <w:sz w:val="28"/>
          <w:szCs w:val="28"/>
          <w:lang w:val="kk-KZ"/>
        </w:rPr>
      </w:pPr>
      <w:r w:rsidRPr="00866616">
        <w:rPr>
          <w:rFonts w:ascii="Times New Roman" w:hAnsi="Times New Roman"/>
          <w:sz w:val="28"/>
          <w:szCs w:val="28"/>
          <w:lang w:val="kk-KZ"/>
        </w:rPr>
        <w:t>қазақстандық құқық пен халықаралық құқықтың базалық салаларының негізгі түсініктері мен мазмұны туралы білімдерін дамыту;</w:t>
      </w:r>
    </w:p>
    <w:p w14:paraId="0027F161" w14:textId="77777777" w:rsidR="008E2322" w:rsidRPr="00866616" w:rsidRDefault="008E2322" w:rsidP="006831CA">
      <w:pPr>
        <w:pStyle w:val="a6"/>
        <w:widowControl w:val="0"/>
        <w:numPr>
          <w:ilvl w:val="0"/>
          <w:numId w:val="48"/>
        </w:numPr>
        <w:tabs>
          <w:tab w:val="left" w:pos="993"/>
          <w:tab w:val="left" w:pos="1134"/>
        </w:tabs>
        <w:kinsoku w:val="0"/>
        <w:overflowPunct w:val="0"/>
        <w:autoSpaceDE w:val="0"/>
        <w:autoSpaceDN w:val="0"/>
        <w:spacing w:after="0" w:line="240" w:lineRule="auto"/>
        <w:ind w:left="0" w:firstLine="567"/>
        <w:jc w:val="both"/>
        <w:rPr>
          <w:rFonts w:ascii="Times New Roman" w:hAnsi="Times New Roman"/>
          <w:sz w:val="28"/>
          <w:szCs w:val="28"/>
          <w:lang w:val="kk-KZ"/>
        </w:rPr>
      </w:pPr>
      <w:r w:rsidRPr="00866616">
        <w:rPr>
          <w:rFonts w:ascii="Times New Roman" w:hAnsi="Times New Roman"/>
          <w:sz w:val="28"/>
          <w:szCs w:val="28"/>
          <w:lang w:val="kk-KZ"/>
        </w:rPr>
        <w:t>құқыққа деген оң қөзқарасты қалыптастыру және заңдарды білу мен орындаудың әлеуметтік пайдалылығын түсіну;</w:t>
      </w:r>
    </w:p>
    <w:p w14:paraId="1763CBAA" w14:textId="77777777" w:rsidR="008E2322" w:rsidRPr="00866616" w:rsidRDefault="008E2322" w:rsidP="006831CA">
      <w:pPr>
        <w:pStyle w:val="a6"/>
        <w:widowControl w:val="0"/>
        <w:numPr>
          <w:ilvl w:val="0"/>
          <w:numId w:val="48"/>
        </w:numPr>
        <w:tabs>
          <w:tab w:val="left" w:pos="993"/>
          <w:tab w:val="left" w:pos="1134"/>
        </w:tabs>
        <w:kinsoku w:val="0"/>
        <w:overflowPunct w:val="0"/>
        <w:autoSpaceDE w:val="0"/>
        <w:autoSpaceDN w:val="0"/>
        <w:spacing w:after="0" w:line="240" w:lineRule="auto"/>
        <w:ind w:left="0" w:firstLine="567"/>
        <w:jc w:val="both"/>
        <w:rPr>
          <w:rFonts w:ascii="Times New Roman" w:hAnsi="Times New Roman"/>
          <w:sz w:val="28"/>
          <w:szCs w:val="28"/>
          <w:lang w:val="kk-KZ"/>
        </w:rPr>
      </w:pPr>
      <w:r w:rsidRPr="00866616">
        <w:rPr>
          <w:rFonts w:ascii="Times New Roman" w:hAnsi="Times New Roman"/>
          <w:sz w:val="28"/>
          <w:szCs w:val="28"/>
          <w:lang w:val="kk-KZ"/>
        </w:rPr>
        <w:t>қазақстандық патриотизм, жалпыадамзаттық құндылықтар, гуманизм мен әділеттілік негізінде тұлғаның құқықтық санасын қалыптастыру;</w:t>
      </w:r>
    </w:p>
    <w:p w14:paraId="6A88FFCA" w14:textId="77777777" w:rsidR="008E2322" w:rsidRPr="00866616" w:rsidRDefault="008E2322" w:rsidP="006831CA">
      <w:pPr>
        <w:pStyle w:val="a6"/>
        <w:widowControl w:val="0"/>
        <w:numPr>
          <w:ilvl w:val="0"/>
          <w:numId w:val="48"/>
        </w:numPr>
        <w:tabs>
          <w:tab w:val="left" w:pos="993"/>
          <w:tab w:val="left" w:pos="1134"/>
        </w:tabs>
        <w:kinsoku w:val="0"/>
        <w:overflowPunct w:val="0"/>
        <w:autoSpaceDE w:val="0"/>
        <w:autoSpaceDN w:val="0"/>
        <w:spacing w:after="0" w:line="240" w:lineRule="auto"/>
        <w:ind w:left="0" w:firstLine="567"/>
        <w:jc w:val="both"/>
        <w:rPr>
          <w:rFonts w:ascii="Times New Roman" w:hAnsi="Times New Roman"/>
          <w:sz w:val="28"/>
          <w:szCs w:val="28"/>
          <w:lang w:val="kk-KZ"/>
        </w:rPr>
      </w:pPr>
      <w:r w:rsidRPr="00866616">
        <w:rPr>
          <w:rFonts w:ascii="Times New Roman" w:hAnsi="Times New Roman"/>
          <w:sz w:val="28"/>
          <w:szCs w:val="28"/>
          <w:lang w:val="kk-KZ"/>
        </w:rPr>
        <w:t>оқу және тәжірибелік іс-әрекетте құқықтық ақпаратты табу, талдау және қолдану дағдыларын қалыптастыру;</w:t>
      </w:r>
    </w:p>
    <w:p w14:paraId="24C9D816" w14:textId="77777777" w:rsidR="008E2322" w:rsidRPr="00866616" w:rsidRDefault="008E2322" w:rsidP="006831CA">
      <w:pPr>
        <w:pStyle w:val="a6"/>
        <w:widowControl w:val="0"/>
        <w:numPr>
          <w:ilvl w:val="0"/>
          <w:numId w:val="48"/>
        </w:numPr>
        <w:tabs>
          <w:tab w:val="left" w:pos="993"/>
          <w:tab w:val="left" w:pos="1134"/>
        </w:tabs>
        <w:kinsoku w:val="0"/>
        <w:overflowPunct w:val="0"/>
        <w:autoSpaceDE w:val="0"/>
        <w:autoSpaceDN w:val="0"/>
        <w:spacing w:after="0" w:line="240" w:lineRule="auto"/>
        <w:ind w:left="0" w:firstLine="567"/>
        <w:jc w:val="both"/>
        <w:rPr>
          <w:rFonts w:ascii="Times New Roman" w:hAnsi="Times New Roman"/>
          <w:sz w:val="28"/>
          <w:szCs w:val="28"/>
          <w:lang w:val="kk-KZ"/>
        </w:rPr>
      </w:pPr>
      <w:r w:rsidRPr="00866616">
        <w:rPr>
          <w:rFonts w:ascii="Times New Roman" w:hAnsi="Times New Roman"/>
          <w:sz w:val="28"/>
          <w:szCs w:val="28"/>
          <w:lang w:val="kk-KZ"/>
        </w:rPr>
        <w:t>әртүрлі өмірлік жағдайларда құқықтық нормаларға сәйкес іс-әрекеттерді таңдау кезінде құқықтық білім мен дағдыларды қолдана алу біліктерін дамыту;</w:t>
      </w:r>
    </w:p>
    <w:p w14:paraId="6E7378AA" w14:textId="77777777" w:rsidR="008E2322" w:rsidRPr="00866616" w:rsidRDefault="008E2322" w:rsidP="006831CA">
      <w:pPr>
        <w:pStyle w:val="a6"/>
        <w:widowControl w:val="0"/>
        <w:numPr>
          <w:ilvl w:val="0"/>
          <w:numId w:val="48"/>
        </w:numPr>
        <w:tabs>
          <w:tab w:val="left" w:pos="993"/>
          <w:tab w:val="left" w:pos="1134"/>
        </w:tabs>
        <w:kinsoku w:val="0"/>
        <w:overflowPunct w:val="0"/>
        <w:autoSpaceDE w:val="0"/>
        <w:autoSpaceDN w:val="0"/>
        <w:spacing w:after="0" w:line="240" w:lineRule="auto"/>
        <w:ind w:left="0" w:firstLine="567"/>
        <w:jc w:val="both"/>
        <w:rPr>
          <w:rFonts w:ascii="Times New Roman" w:hAnsi="Times New Roman"/>
          <w:sz w:val="28"/>
          <w:szCs w:val="28"/>
          <w:lang w:val="kk-KZ"/>
        </w:rPr>
      </w:pPr>
      <w:r w:rsidRPr="00866616">
        <w:rPr>
          <w:rFonts w:ascii="Times New Roman" w:hAnsi="Times New Roman"/>
          <w:sz w:val="28"/>
          <w:szCs w:val="28"/>
          <w:lang w:val="kk-KZ"/>
        </w:rPr>
        <w:t>қоғамдағы құқықтық қатынастармен байланысты практикалық жағдаяттарды сын тұрғысынан талдау және  бағалау дағдыларын дамыту;</w:t>
      </w:r>
    </w:p>
    <w:p w14:paraId="5EE90632" w14:textId="77777777" w:rsidR="008E2322" w:rsidRPr="00866616" w:rsidRDefault="008E2322" w:rsidP="006831CA">
      <w:pPr>
        <w:pStyle w:val="a6"/>
        <w:widowControl w:val="0"/>
        <w:numPr>
          <w:ilvl w:val="0"/>
          <w:numId w:val="48"/>
        </w:numPr>
        <w:tabs>
          <w:tab w:val="left" w:pos="993"/>
          <w:tab w:val="left" w:pos="1134"/>
        </w:tabs>
        <w:kinsoku w:val="0"/>
        <w:overflowPunct w:val="0"/>
        <w:autoSpaceDE w:val="0"/>
        <w:autoSpaceDN w:val="0"/>
        <w:spacing w:after="0" w:line="240" w:lineRule="auto"/>
        <w:ind w:left="0" w:firstLine="567"/>
        <w:jc w:val="both"/>
        <w:rPr>
          <w:rFonts w:ascii="Times New Roman" w:hAnsi="Times New Roman"/>
          <w:sz w:val="28"/>
          <w:szCs w:val="28"/>
          <w:lang w:val="kk-KZ"/>
        </w:rPr>
      </w:pPr>
      <w:r w:rsidRPr="00866616">
        <w:rPr>
          <w:rFonts w:ascii="Times New Roman" w:hAnsi="Times New Roman"/>
          <w:sz w:val="28"/>
          <w:szCs w:val="28"/>
          <w:lang w:val="kk-KZ"/>
        </w:rPr>
        <w:t>қазіргі уақыттағы өзекті қоғамдық және құқықтық мәселелерге қатысты пікірталасқа қатысу дағдыларын дамыту.</w:t>
      </w:r>
    </w:p>
    <w:p w14:paraId="2C9F907F" w14:textId="77777777" w:rsidR="008E2322" w:rsidRPr="00866616" w:rsidRDefault="008E2322" w:rsidP="005A5BFE">
      <w:pPr>
        <w:pStyle w:val="a6"/>
        <w:tabs>
          <w:tab w:val="left" w:pos="0"/>
          <w:tab w:val="left" w:pos="993"/>
        </w:tabs>
        <w:kinsoku w:val="0"/>
        <w:overflowPunct w:val="0"/>
        <w:adjustRightInd w:val="0"/>
        <w:spacing w:after="0" w:line="240" w:lineRule="auto"/>
        <w:ind w:left="0" w:firstLine="567"/>
        <w:jc w:val="both"/>
        <w:rPr>
          <w:rFonts w:ascii="Times New Roman" w:hAnsi="Times New Roman"/>
          <w:sz w:val="28"/>
          <w:szCs w:val="28"/>
          <w:lang w:val="kk-KZ"/>
        </w:rPr>
      </w:pPr>
      <w:r w:rsidRPr="00866616">
        <w:rPr>
          <w:rFonts w:ascii="Times New Roman" w:hAnsi="Times New Roman"/>
          <w:i/>
          <w:sz w:val="28"/>
          <w:szCs w:val="28"/>
          <w:lang w:val="kk-KZ"/>
        </w:rPr>
        <w:t>«Құқық негіздері» пәні бойынша оқу жүктемесі қоғамдық-гуманитарлық бағытта</w:t>
      </w:r>
      <w:r w:rsidRPr="00866616">
        <w:rPr>
          <w:rFonts w:ascii="Times New Roman" w:hAnsi="Times New Roman"/>
          <w:sz w:val="28"/>
          <w:szCs w:val="28"/>
          <w:lang w:val="kk-KZ"/>
        </w:rPr>
        <w:t xml:space="preserve">: </w:t>
      </w:r>
    </w:p>
    <w:p w14:paraId="007713EF" w14:textId="77777777" w:rsidR="008E2322" w:rsidRPr="00866616" w:rsidRDefault="008E2322" w:rsidP="006831CA">
      <w:pPr>
        <w:pStyle w:val="a6"/>
        <w:widowControl w:val="0"/>
        <w:numPr>
          <w:ilvl w:val="0"/>
          <w:numId w:val="48"/>
        </w:numPr>
        <w:tabs>
          <w:tab w:val="left" w:pos="0"/>
          <w:tab w:val="left" w:pos="993"/>
        </w:tabs>
        <w:kinsoku w:val="0"/>
        <w:overflowPunct w:val="0"/>
        <w:autoSpaceDE w:val="0"/>
        <w:autoSpaceDN w:val="0"/>
        <w:adjustRightInd w:val="0"/>
        <w:spacing w:after="0" w:line="240" w:lineRule="auto"/>
        <w:ind w:left="0" w:firstLine="567"/>
        <w:jc w:val="both"/>
        <w:rPr>
          <w:rFonts w:ascii="Times New Roman" w:hAnsi="Times New Roman"/>
          <w:b/>
          <w:bCs/>
          <w:sz w:val="28"/>
          <w:szCs w:val="28"/>
          <w:lang w:val="kk-KZ"/>
        </w:rPr>
      </w:pPr>
      <w:r w:rsidRPr="00866616">
        <w:rPr>
          <w:rFonts w:ascii="Times New Roman" w:hAnsi="Times New Roman"/>
          <w:sz w:val="28"/>
          <w:szCs w:val="28"/>
          <w:lang w:val="kk-KZ"/>
        </w:rPr>
        <w:t xml:space="preserve">10- 11-сыныпта – аптасына 3 сағат, оқу жылына </w:t>
      </w:r>
      <w:r w:rsidRPr="00866616">
        <w:rPr>
          <w:rFonts w:ascii="Times New Roman" w:hAnsi="Times New Roman"/>
          <w:bCs/>
          <w:sz w:val="28"/>
          <w:szCs w:val="28"/>
          <w:lang w:val="kk-KZ"/>
        </w:rPr>
        <w:t>102</w:t>
      </w:r>
      <w:r w:rsidRPr="00866616">
        <w:rPr>
          <w:rFonts w:ascii="Times New Roman" w:hAnsi="Times New Roman"/>
          <w:sz w:val="28"/>
          <w:szCs w:val="28"/>
          <w:lang w:val="kk-KZ"/>
        </w:rPr>
        <w:t xml:space="preserve"> сағатты;</w:t>
      </w:r>
    </w:p>
    <w:p w14:paraId="73446959" w14:textId="77777777" w:rsidR="008E2322" w:rsidRPr="00866616" w:rsidRDefault="008E2322" w:rsidP="005A5BFE">
      <w:pPr>
        <w:pStyle w:val="a6"/>
        <w:tabs>
          <w:tab w:val="left" w:pos="851"/>
        </w:tabs>
        <w:kinsoku w:val="0"/>
        <w:overflowPunct w:val="0"/>
        <w:spacing w:after="0" w:line="240" w:lineRule="auto"/>
        <w:ind w:left="0" w:firstLine="567"/>
        <w:jc w:val="both"/>
        <w:rPr>
          <w:rFonts w:ascii="Times New Roman" w:hAnsi="Times New Roman"/>
          <w:i/>
          <w:sz w:val="28"/>
          <w:szCs w:val="28"/>
          <w:lang w:val="kk-KZ"/>
        </w:rPr>
      </w:pPr>
      <w:r w:rsidRPr="00866616">
        <w:rPr>
          <w:rFonts w:ascii="Times New Roman" w:hAnsi="Times New Roman"/>
          <w:i/>
          <w:sz w:val="28"/>
          <w:szCs w:val="28"/>
          <w:lang w:val="kk-KZ"/>
        </w:rPr>
        <w:t>жаратылыстану -математикалық бағытта:</w:t>
      </w:r>
    </w:p>
    <w:p w14:paraId="228A7E03" w14:textId="77777777" w:rsidR="008E2322" w:rsidRPr="00866616" w:rsidRDefault="008E2322" w:rsidP="006831CA">
      <w:pPr>
        <w:pStyle w:val="a6"/>
        <w:widowControl w:val="0"/>
        <w:numPr>
          <w:ilvl w:val="0"/>
          <w:numId w:val="48"/>
        </w:numPr>
        <w:tabs>
          <w:tab w:val="left" w:pos="1134"/>
        </w:tabs>
        <w:autoSpaceDE w:val="0"/>
        <w:autoSpaceDN w:val="0"/>
        <w:spacing w:after="0" w:line="240" w:lineRule="auto"/>
        <w:ind w:left="0" w:firstLine="567"/>
        <w:jc w:val="both"/>
        <w:rPr>
          <w:rFonts w:ascii="Times New Roman" w:hAnsi="Times New Roman"/>
          <w:sz w:val="28"/>
          <w:szCs w:val="28"/>
          <w:lang w:val="kk-KZ"/>
        </w:rPr>
      </w:pPr>
      <w:r w:rsidRPr="00866616">
        <w:rPr>
          <w:rFonts w:ascii="Times New Roman" w:hAnsi="Times New Roman"/>
          <w:sz w:val="28"/>
          <w:szCs w:val="28"/>
          <w:lang w:val="kk-KZ"/>
        </w:rPr>
        <w:t>10-11-сыныпта аптасына 2 сағат, оқу жылында 68 сағатты қамтиды.</w:t>
      </w:r>
    </w:p>
    <w:p w14:paraId="3610EFB7" w14:textId="77777777" w:rsidR="008E2322" w:rsidRPr="00866616" w:rsidRDefault="008E2322" w:rsidP="005A5BFE">
      <w:pPr>
        <w:pStyle w:val="a6"/>
        <w:kinsoku w:val="0"/>
        <w:overflowPunct w:val="0"/>
        <w:spacing w:after="0" w:line="240" w:lineRule="auto"/>
        <w:ind w:left="0" w:firstLine="567"/>
        <w:jc w:val="both"/>
        <w:rPr>
          <w:rFonts w:ascii="Times New Roman" w:hAnsi="Times New Roman"/>
          <w:sz w:val="28"/>
          <w:szCs w:val="28"/>
          <w:lang w:val="kk-KZ"/>
        </w:rPr>
      </w:pPr>
      <w:r w:rsidRPr="00866616">
        <w:rPr>
          <w:rFonts w:ascii="Times New Roman" w:hAnsi="Times New Roman"/>
          <w:sz w:val="28"/>
          <w:szCs w:val="28"/>
          <w:lang w:val="kk-KZ"/>
        </w:rPr>
        <w:t xml:space="preserve">Тұлғаның танымдық белсенділігін, шығармашылық, жобалық-зерттеушілік қабілеттерін дамыту үшін </w:t>
      </w:r>
      <w:r w:rsidRPr="00866616">
        <w:rPr>
          <w:rFonts w:ascii="Times New Roman" w:hAnsi="Times New Roman"/>
          <w:i/>
          <w:sz w:val="28"/>
          <w:szCs w:val="28"/>
          <w:lang w:val="kk-KZ"/>
        </w:rPr>
        <w:t>қоғамдық-гуманитарлық бағытта</w:t>
      </w:r>
      <w:r w:rsidRPr="00866616">
        <w:rPr>
          <w:rFonts w:ascii="Times New Roman" w:hAnsi="Times New Roman"/>
          <w:sz w:val="28"/>
          <w:szCs w:val="28"/>
          <w:lang w:val="kk-KZ"/>
        </w:rPr>
        <w:t xml:space="preserve"> әр тақырыптық бөлімнен кейін келесі зерттеу жұмысы тақырыптары берілген. Сондықтан </w:t>
      </w:r>
      <w:r w:rsidRPr="00866616">
        <w:rPr>
          <w:rFonts w:ascii="Times New Roman" w:hAnsi="Times New Roman"/>
          <w:i/>
          <w:sz w:val="28"/>
          <w:szCs w:val="28"/>
          <w:lang w:val="kk-KZ"/>
        </w:rPr>
        <w:t>қоғамдық-гуманитарлық бағытта</w:t>
      </w:r>
      <w:r w:rsidRPr="00866616">
        <w:rPr>
          <w:rFonts w:ascii="Times New Roman" w:hAnsi="Times New Roman"/>
          <w:sz w:val="28"/>
          <w:szCs w:val="28"/>
          <w:lang w:val="kk-KZ"/>
        </w:rPr>
        <w:t xml:space="preserve"> осы тақырыптар көлемінде зерттеу жұмыстарын ұйымдастыру ұсынылады. Зерттеу тақырыптары жалпылама берілген. Білім алушылар осы белгіленген тақырып шеңберінде түрлі мәселелерді қарастыра алады.</w:t>
      </w:r>
    </w:p>
    <w:p w14:paraId="42C902EB" w14:textId="77777777" w:rsidR="008E2322" w:rsidRPr="00866616" w:rsidRDefault="008E2322" w:rsidP="005A5BFE">
      <w:pPr>
        <w:pStyle w:val="a4"/>
        <w:ind w:firstLine="567"/>
        <w:jc w:val="center"/>
        <w:rPr>
          <w:i/>
          <w:lang w:val="kk-KZ"/>
        </w:rPr>
      </w:pPr>
      <w:r w:rsidRPr="00866616">
        <w:rPr>
          <w:i/>
          <w:lang w:val="kk-KZ"/>
        </w:rPr>
        <w:t xml:space="preserve">«Құқық негіздері» оқу пәні бойынша жиынтық бағалау саны  </w:t>
      </w:r>
    </w:p>
    <w:p w14:paraId="3481B721" w14:textId="28A9C1D0" w:rsidR="008E2322" w:rsidRPr="00866616" w:rsidRDefault="008E2322" w:rsidP="001B77AB">
      <w:pPr>
        <w:pStyle w:val="114"/>
        <w:ind w:left="0" w:right="0" w:firstLine="567"/>
        <w:jc w:val="both"/>
        <w:outlineLvl w:val="9"/>
        <w:rPr>
          <w:b w:val="0"/>
          <w:lang w:val="kk-KZ"/>
        </w:rPr>
      </w:pPr>
      <w:r w:rsidRPr="00866616">
        <w:rPr>
          <w:b w:val="0"/>
          <w:lang w:val="kk-KZ"/>
        </w:rPr>
        <w:t xml:space="preserve">Оқу пәнінен бөлім бойынша жиынтық бағалау (БЖБ) және тоқсандық жиынтық бағалау (ТЖБ) өткізу қарастырылған. Төменде </w:t>
      </w:r>
      <w:r w:rsidR="008E4544" w:rsidRPr="00866616">
        <w:rPr>
          <w:b w:val="0"/>
          <w:lang w:val="kk-KZ"/>
        </w:rPr>
        <w:t>8</w:t>
      </w:r>
      <w:r w:rsidR="00CB7DF7" w:rsidRPr="00866616">
        <w:rPr>
          <w:b w:val="0"/>
          <w:lang w:val="kk-KZ"/>
        </w:rPr>
        <w:t>6</w:t>
      </w:r>
      <w:r w:rsidRPr="00866616">
        <w:rPr>
          <w:b w:val="0"/>
          <w:lang w:val="kk-KZ"/>
        </w:rPr>
        <w:t>-кестеде оқу пәнінен бөлім бойынша жиынтық бағалау (БЖБ) рәсімдерінің нақты саны көрсетілген.</w:t>
      </w:r>
    </w:p>
    <w:p w14:paraId="6F5B4AF2" w14:textId="7E842FBC" w:rsidR="008E2322" w:rsidRPr="00866616" w:rsidRDefault="008E2322" w:rsidP="001B77AB">
      <w:pPr>
        <w:pStyle w:val="114"/>
        <w:ind w:left="0" w:right="0" w:firstLine="567"/>
        <w:jc w:val="both"/>
        <w:outlineLvl w:val="9"/>
        <w:rPr>
          <w:b w:val="0"/>
          <w:lang w:val="kk-KZ"/>
        </w:rPr>
      </w:pPr>
    </w:p>
    <w:p w14:paraId="1C571D94" w14:textId="4075B3EC" w:rsidR="008E2322" w:rsidRPr="00866616" w:rsidRDefault="008E4544" w:rsidP="005A5BFE">
      <w:pPr>
        <w:pStyle w:val="a4"/>
        <w:ind w:firstLine="567"/>
        <w:rPr>
          <w:lang w:val="kk-KZ"/>
        </w:rPr>
      </w:pPr>
      <w:r w:rsidRPr="00866616">
        <w:rPr>
          <w:lang w:val="kk-KZ"/>
        </w:rPr>
        <w:t>8</w:t>
      </w:r>
      <w:r w:rsidR="00CB7DF7" w:rsidRPr="00866616">
        <w:rPr>
          <w:lang w:val="kk-KZ"/>
        </w:rPr>
        <w:t>6</w:t>
      </w:r>
      <w:r w:rsidR="008E2322" w:rsidRPr="00866616">
        <w:rPr>
          <w:lang w:val="kk-KZ"/>
        </w:rPr>
        <w:t xml:space="preserve">- кесте. «Құқық негіздері» пәні бойынша жиынтық бағалау саны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1"/>
        <w:gridCol w:w="1898"/>
        <w:gridCol w:w="1898"/>
        <w:gridCol w:w="1898"/>
        <w:gridCol w:w="2070"/>
      </w:tblGrid>
      <w:tr w:rsidR="00866616" w:rsidRPr="00866616" w14:paraId="063CE755" w14:textId="77777777" w:rsidTr="00675470">
        <w:trPr>
          <w:jc w:val="center"/>
        </w:trPr>
        <w:tc>
          <w:tcPr>
            <w:tcW w:w="1581" w:type="dxa"/>
            <w:vMerge w:val="restart"/>
            <w:tcBorders>
              <w:top w:val="single" w:sz="4" w:space="0" w:color="000000"/>
              <w:left w:val="single" w:sz="4" w:space="0" w:color="000000"/>
              <w:bottom w:val="single" w:sz="4" w:space="0" w:color="000000"/>
              <w:right w:val="single" w:sz="4" w:space="0" w:color="000000"/>
            </w:tcBorders>
            <w:hideMark/>
          </w:tcPr>
          <w:p w14:paraId="55166D63" w14:textId="77777777" w:rsidR="008E2322" w:rsidRPr="00866616" w:rsidRDefault="008E2322" w:rsidP="005A5BFE">
            <w:pPr>
              <w:pStyle w:val="a4"/>
              <w:ind w:firstLine="0"/>
              <w:rPr>
                <w:rFonts w:eastAsia="Calibri"/>
                <w:sz w:val="24"/>
                <w:lang w:val="kk-KZ"/>
              </w:rPr>
            </w:pPr>
          </w:p>
          <w:p w14:paraId="586F58C3" w14:textId="77777777" w:rsidR="008E2322" w:rsidRPr="00866616" w:rsidRDefault="008E2322" w:rsidP="005A5BFE">
            <w:pPr>
              <w:pStyle w:val="a4"/>
              <w:ind w:firstLine="0"/>
              <w:rPr>
                <w:sz w:val="24"/>
                <w:lang w:val="ru-RU"/>
              </w:rPr>
            </w:pPr>
            <w:r w:rsidRPr="00866616">
              <w:rPr>
                <w:rFonts w:eastAsia="Calibri"/>
                <w:sz w:val="24"/>
                <w:lang w:val="ru-RU"/>
              </w:rPr>
              <w:t>Сынып</w:t>
            </w:r>
          </w:p>
        </w:tc>
        <w:tc>
          <w:tcPr>
            <w:tcW w:w="7764" w:type="dxa"/>
            <w:gridSpan w:val="4"/>
            <w:tcBorders>
              <w:top w:val="single" w:sz="4" w:space="0" w:color="000000"/>
              <w:left w:val="single" w:sz="4" w:space="0" w:color="000000"/>
              <w:bottom w:val="single" w:sz="4" w:space="0" w:color="000000"/>
              <w:right w:val="single" w:sz="4" w:space="0" w:color="000000"/>
            </w:tcBorders>
            <w:hideMark/>
          </w:tcPr>
          <w:p w14:paraId="42AD1CF6" w14:textId="77777777" w:rsidR="008E2322" w:rsidRPr="00866616" w:rsidRDefault="008E2322" w:rsidP="005A5BFE">
            <w:pPr>
              <w:pStyle w:val="a4"/>
              <w:ind w:firstLine="0"/>
              <w:jc w:val="center"/>
              <w:rPr>
                <w:sz w:val="24"/>
                <w:lang w:val="ru-RU"/>
              </w:rPr>
            </w:pPr>
            <w:r w:rsidRPr="00866616">
              <w:rPr>
                <w:rFonts w:eastAsia="Calibri"/>
                <w:sz w:val="24"/>
                <w:lang w:val="ru-RU"/>
              </w:rPr>
              <w:t xml:space="preserve">Бөлім/ортақ тақырып бойынша жиынтық бағалау саны  </w:t>
            </w:r>
          </w:p>
        </w:tc>
      </w:tr>
      <w:tr w:rsidR="00866616" w:rsidRPr="00866616" w14:paraId="66A7DAAD" w14:textId="77777777" w:rsidTr="00675470">
        <w:trPr>
          <w:jc w:val="center"/>
        </w:trPr>
        <w:tc>
          <w:tcPr>
            <w:tcW w:w="1581" w:type="dxa"/>
            <w:vMerge/>
            <w:tcBorders>
              <w:top w:val="single" w:sz="4" w:space="0" w:color="000000"/>
              <w:left w:val="single" w:sz="4" w:space="0" w:color="000000"/>
              <w:bottom w:val="single" w:sz="4" w:space="0" w:color="000000"/>
              <w:right w:val="single" w:sz="4" w:space="0" w:color="000000"/>
            </w:tcBorders>
            <w:vAlign w:val="center"/>
            <w:hideMark/>
          </w:tcPr>
          <w:p w14:paraId="698352D0" w14:textId="77777777" w:rsidR="008E2322" w:rsidRPr="00866616" w:rsidRDefault="008E2322" w:rsidP="005A5BFE">
            <w:pPr>
              <w:spacing w:after="0" w:line="240" w:lineRule="auto"/>
              <w:rPr>
                <w:rFonts w:ascii="Times New Roman" w:hAnsi="Times New Roman"/>
                <w:sz w:val="24"/>
                <w:szCs w:val="28"/>
              </w:rPr>
            </w:pPr>
          </w:p>
        </w:tc>
        <w:tc>
          <w:tcPr>
            <w:tcW w:w="1898" w:type="dxa"/>
            <w:tcBorders>
              <w:top w:val="single" w:sz="4" w:space="0" w:color="000000"/>
              <w:left w:val="single" w:sz="4" w:space="0" w:color="000000"/>
              <w:bottom w:val="single" w:sz="4" w:space="0" w:color="000000"/>
              <w:right w:val="single" w:sz="4" w:space="0" w:color="000000"/>
            </w:tcBorders>
            <w:hideMark/>
          </w:tcPr>
          <w:p w14:paraId="6E0CD279" w14:textId="77777777" w:rsidR="008E2322" w:rsidRPr="00866616" w:rsidRDefault="008E2322" w:rsidP="005A5BFE">
            <w:pPr>
              <w:pStyle w:val="a4"/>
              <w:ind w:firstLine="0"/>
              <w:jc w:val="center"/>
              <w:rPr>
                <w:sz w:val="24"/>
                <w:lang w:val="ru-RU"/>
              </w:rPr>
            </w:pPr>
            <w:r w:rsidRPr="00866616">
              <w:rPr>
                <w:rFonts w:eastAsia="Calibri"/>
                <w:sz w:val="24"/>
                <w:lang w:val="ru-RU"/>
              </w:rPr>
              <w:t>1-тоқсан</w:t>
            </w:r>
          </w:p>
        </w:tc>
        <w:tc>
          <w:tcPr>
            <w:tcW w:w="1898" w:type="dxa"/>
            <w:tcBorders>
              <w:top w:val="single" w:sz="4" w:space="0" w:color="000000"/>
              <w:left w:val="single" w:sz="4" w:space="0" w:color="000000"/>
              <w:bottom w:val="single" w:sz="4" w:space="0" w:color="000000"/>
              <w:right w:val="single" w:sz="4" w:space="0" w:color="000000"/>
            </w:tcBorders>
            <w:hideMark/>
          </w:tcPr>
          <w:p w14:paraId="7CF34EC9" w14:textId="77777777" w:rsidR="008E2322" w:rsidRPr="00866616" w:rsidRDefault="008E2322" w:rsidP="005A5BFE">
            <w:pPr>
              <w:pStyle w:val="a4"/>
              <w:ind w:firstLine="0"/>
              <w:jc w:val="center"/>
              <w:rPr>
                <w:sz w:val="24"/>
                <w:lang w:val="ru-RU"/>
              </w:rPr>
            </w:pPr>
            <w:r w:rsidRPr="00866616">
              <w:rPr>
                <w:rFonts w:eastAsia="Calibri"/>
                <w:sz w:val="24"/>
                <w:lang w:val="ru-RU"/>
              </w:rPr>
              <w:t>2-тоқсан</w:t>
            </w:r>
          </w:p>
        </w:tc>
        <w:tc>
          <w:tcPr>
            <w:tcW w:w="1898" w:type="dxa"/>
            <w:tcBorders>
              <w:top w:val="single" w:sz="4" w:space="0" w:color="000000"/>
              <w:left w:val="single" w:sz="4" w:space="0" w:color="000000"/>
              <w:bottom w:val="single" w:sz="4" w:space="0" w:color="000000"/>
              <w:right w:val="single" w:sz="4" w:space="0" w:color="000000"/>
            </w:tcBorders>
            <w:hideMark/>
          </w:tcPr>
          <w:p w14:paraId="1D226557" w14:textId="77777777" w:rsidR="008E2322" w:rsidRPr="00866616" w:rsidRDefault="008E2322" w:rsidP="005A5BFE">
            <w:pPr>
              <w:pStyle w:val="a4"/>
              <w:ind w:firstLine="0"/>
              <w:jc w:val="center"/>
              <w:rPr>
                <w:sz w:val="24"/>
                <w:lang w:val="ru-RU"/>
              </w:rPr>
            </w:pPr>
            <w:r w:rsidRPr="00866616">
              <w:rPr>
                <w:rFonts w:eastAsia="Calibri"/>
                <w:sz w:val="24"/>
                <w:lang w:val="ru-RU"/>
              </w:rPr>
              <w:t>3-тоқсан</w:t>
            </w:r>
          </w:p>
        </w:tc>
        <w:tc>
          <w:tcPr>
            <w:tcW w:w="2070" w:type="dxa"/>
            <w:tcBorders>
              <w:top w:val="single" w:sz="4" w:space="0" w:color="000000"/>
              <w:left w:val="single" w:sz="4" w:space="0" w:color="000000"/>
              <w:bottom w:val="single" w:sz="4" w:space="0" w:color="000000"/>
              <w:right w:val="single" w:sz="4" w:space="0" w:color="000000"/>
            </w:tcBorders>
            <w:hideMark/>
          </w:tcPr>
          <w:p w14:paraId="4B9678DF" w14:textId="77777777" w:rsidR="008E2322" w:rsidRPr="00866616" w:rsidRDefault="008E2322" w:rsidP="005A5BFE">
            <w:pPr>
              <w:pStyle w:val="a4"/>
              <w:ind w:firstLine="0"/>
              <w:jc w:val="center"/>
              <w:rPr>
                <w:sz w:val="24"/>
                <w:lang w:val="ru-RU"/>
              </w:rPr>
            </w:pPr>
            <w:r w:rsidRPr="00866616">
              <w:rPr>
                <w:rFonts w:eastAsia="Calibri"/>
                <w:sz w:val="24"/>
                <w:lang w:val="ru-RU"/>
              </w:rPr>
              <w:t>4-тоқсан</w:t>
            </w:r>
          </w:p>
        </w:tc>
      </w:tr>
      <w:tr w:rsidR="00866616" w:rsidRPr="00866616" w14:paraId="1990F50F" w14:textId="77777777" w:rsidTr="00675470">
        <w:trPr>
          <w:jc w:val="center"/>
        </w:trPr>
        <w:tc>
          <w:tcPr>
            <w:tcW w:w="1581" w:type="dxa"/>
            <w:tcBorders>
              <w:top w:val="single" w:sz="4" w:space="0" w:color="000000"/>
              <w:left w:val="single" w:sz="4" w:space="0" w:color="000000"/>
              <w:bottom w:val="single" w:sz="4" w:space="0" w:color="000000"/>
              <w:right w:val="single" w:sz="4" w:space="0" w:color="000000"/>
            </w:tcBorders>
            <w:hideMark/>
          </w:tcPr>
          <w:p w14:paraId="507D0C9E" w14:textId="77777777" w:rsidR="008E2322" w:rsidRPr="00866616" w:rsidRDefault="008E2322" w:rsidP="005A5BFE">
            <w:pPr>
              <w:pStyle w:val="TableParagraph"/>
              <w:ind w:left="0"/>
              <w:rPr>
                <w:sz w:val="24"/>
                <w:szCs w:val="28"/>
                <w:lang w:val="kk-KZ"/>
              </w:rPr>
            </w:pPr>
            <w:r w:rsidRPr="00866616">
              <w:rPr>
                <w:sz w:val="24"/>
                <w:szCs w:val="28"/>
                <w:lang w:val="kk-KZ"/>
              </w:rPr>
              <w:t>10-сынып</w:t>
            </w:r>
          </w:p>
        </w:tc>
        <w:tc>
          <w:tcPr>
            <w:tcW w:w="1898" w:type="dxa"/>
            <w:tcBorders>
              <w:top w:val="single" w:sz="4" w:space="0" w:color="000000"/>
              <w:left w:val="single" w:sz="4" w:space="0" w:color="000000"/>
              <w:bottom w:val="single" w:sz="4" w:space="0" w:color="000000"/>
              <w:right w:val="single" w:sz="4" w:space="0" w:color="000000"/>
            </w:tcBorders>
            <w:hideMark/>
          </w:tcPr>
          <w:p w14:paraId="6859E735" w14:textId="77777777" w:rsidR="008E2322" w:rsidRPr="00866616" w:rsidRDefault="008E2322" w:rsidP="005A5BFE">
            <w:pPr>
              <w:pStyle w:val="TableParagraph"/>
              <w:ind w:left="0"/>
              <w:jc w:val="center"/>
              <w:rPr>
                <w:sz w:val="24"/>
                <w:szCs w:val="28"/>
                <w:lang w:val="ru-RU"/>
              </w:rPr>
            </w:pPr>
            <w:r w:rsidRPr="00866616">
              <w:rPr>
                <w:sz w:val="24"/>
                <w:szCs w:val="28"/>
                <w:lang w:val="ru-RU"/>
              </w:rPr>
              <w:t>1</w:t>
            </w:r>
          </w:p>
        </w:tc>
        <w:tc>
          <w:tcPr>
            <w:tcW w:w="1898" w:type="dxa"/>
            <w:tcBorders>
              <w:top w:val="single" w:sz="4" w:space="0" w:color="000000"/>
              <w:left w:val="single" w:sz="4" w:space="0" w:color="000000"/>
              <w:bottom w:val="single" w:sz="4" w:space="0" w:color="000000"/>
              <w:right w:val="single" w:sz="4" w:space="0" w:color="000000"/>
            </w:tcBorders>
            <w:hideMark/>
          </w:tcPr>
          <w:p w14:paraId="5C07C5FA" w14:textId="77777777" w:rsidR="008E2322" w:rsidRPr="00866616" w:rsidRDefault="008E2322" w:rsidP="005A5BFE">
            <w:pPr>
              <w:pStyle w:val="TableParagraph"/>
              <w:ind w:left="0"/>
              <w:jc w:val="center"/>
              <w:rPr>
                <w:sz w:val="24"/>
                <w:szCs w:val="28"/>
                <w:lang w:val="ru-RU"/>
              </w:rPr>
            </w:pPr>
            <w:r w:rsidRPr="00866616">
              <w:rPr>
                <w:sz w:val="24"/>
                <w:szCs w:val="28"/>
                <w:lang w:val="ru-RU"/>
              </w:rPr>
              <w:t>1</w:t>
            </w:r>
          </w:p>
        </w:tc>
        <w:tc>
          <w:tcPr>
            <w:tcW w:w="1898" w:type="dxa"/>
            <w:tcBorders>
              <w:top w:val="single" w:sz="4" w:space="0" w:color="000000"/>
              <w:left w:val="single" w:sz="4" w:space="0" w:color="000000"/>
              <w:bottom w:val="single" w:sz="4" w:space="0" w:color="000000"/>
              <w:right w:val="single" w:sz="4" w:space="0" w:color="000000"/>
            </w:tcBorders>
            <w:hideMark/>
          </w:tcPr>
          <w:p w14:paraId="3142ECFA" w14:textId="77777777" w:rsidR="008E2322" w:rsidRPr="00866616" w:rsidRDefault="008E2322" w:rsidP="005A5BFE">
            <w:pPr>
              <w:pStyle w:val="TableParagraph"/>
              <w:ind w:left="0"/>
              <w:jc w:val="center"/>
              <w:rPr>
                <w:sz w:val="24"/>
                <w:szCs w:val="28"/>
                <w:lang w:val="kk-KZ"/>
              </w:rPr>
            </w:pPr>
            <w:r w:rsidRPr="00866616">
              <w:rPr>
                <w:sz w:val="24"/>
                <w:szCs w:val="28"/>
                <w:lang w:val="kk-KZ"/>
              </w:rPr>
              <w:t>1</w:t>
            </w:r>
          </w:p>
        </w:tc>
        <w:tc>
          <w:tcPr>
            <w:tcW w:w="2070" w:type="dxa"/>
            <w:tcBorders>
              <w:top w:val="single" w:sz="4" w:space="0" w:color="000000"/>
              <w:left w:val="single" w:sz="4" w:space="0" w:color="000000"/>
              <w:bottom w:val="single" w:sz="4" w:space="0" w:color="000000"/>
              <w:right w:val="single" w:sz="4" w:space="0" w:color="000000"/>
            </w:tcBorders>
            <w:hideMark/>
          </w:tcPr>
          <w:p w14:paraId="6F89EE89" w14:textId="77777777" w:rsidR="008E2322" w:rsidRPr="00866616" w:rsidRDefault="008E2322" w:rsidP="005A5BFE">
            <w:pPr>
              <w:pStyle w:val="TableParagraph"/>
              <w:ind w:left="0"/>
              <w:jc w:val="center"/>
              <w:rPr>
                <w:sz w:val="24"/>
                <w:szCs w:val="28"/>
                <w:lang w:val="kk-KZ"/>
              </w:rPr>
            </w:pPr>
            <w:r w:rsidRPr="00866616">
              <w:rPr>
                <w:sz w:val="24"/>
                <w:szCs w:val="28"/>
                <w:lang w:val="kk-KZ"/>
              </w:rPr>
              <w:t>2</w:t>
            </w:r>
          </w:p>
        </w:tc>
      </w:tr>
      <w:tr w:rsidR="00866616" w:rsidRPr="00866616" w14:paraId="210DD32F" w14:textId="77777777" w:rsidTr="00675470">
        <w:trPr>
          <w:jc w:val="center"/>
        </w:trPr>
        <w:tc>
          <w:tcPr>
            <w:tcW w:w="1581" w:type="dxa"/>
            <w:tcBorders>
              <w:top w:val="single" w:sz="4" w:space="0" w:color="000000"/>
              <w:left w:val="single" w:sz="4" w:space="0" w:color="000000"/>
              <w:bottom w:val="single" w:sz="4" w:space="0" w:color="000000"/>
              <w:right w:val="single" w:sz="4" w:space="0" w:color="000000"/>
            </w:tcBorders>
          </w:tcPr>
          <w:p w14:paraId="6915FA84" w14:textId="77777777" w:rsidR="008E2322" w:rsidRPr="00866616" w:rsidRDefault="008E2322" w:rsidP="005A5BFE">
            <w:pPr>
              <w:pStyle w:val="TableParagraph"/>
              <w:rPr>
                <w:sz w:val="24"/>
                <w:szCs w:val="28"/>
                <w:lang w:val="kk-KZ"/>
              </w:rPr>
            </w:pPr>
            <w:r w:rsidRPr="00866616">
              <w:rPr>
                <w:sz w:val="24"/>
                <w:szCs w:val="28"/>
                <w:lang w:val="kk-KZ"/>
              </w:rPr>
              <w:t>11-сынып</w:t>
            </w:r>
          </w:p>
        </w:tc>
        <w:tc>
          <w:tcPr>
            <w:tcW w:w="1898" w:type="dxa"/>
            <w:tcBorders>
              <w:top w:val="single" w:sz="4" w:space="0" w:color="000000"/>
              <w:left w:val="single" w:sz="4" w:space="0" w:color="000000"/>
              <w:bottom w:val="single" w:sz="4" w:space="0" w:color="000000"/>
              <w:right w:val="single" w:sz="4" w:space="0" w:color="000000"/>
            </w:tcBorders>
          </w:tcPr>
          <w:p w14:paraId="0B389164" w14:textId="77777777" w:rsidR="008E2322" w:rsidRPr="00866616" w:rsidRDefault="008E2322" w:rsidP="005A5BFE">
            <w:pPr>
              <w:pStyle w:val="TableParagraph"/>
              <w:ind w:left="0"/>
              <w:jc w:val="center"/>
              <w:rPr>
                <w:sz w:val="24"/>
                <w:szCs w:val="28"/>
                <w:lang w:val="ru-RU"/>
              </w:rPr>
            </w:pPr>
            <w:r w:rsidRPr="00866616">
              <w:rPr>
                <w:sz w:val="24"/>
                <w:szCs w:val="28"/>
                <w:lang w:val="ru-RU"/>
              </w:rPr>
              <w:t>1</w:t>
            </w:r>
          </w:p>
        </w:tc>
        <w:tc>
          <w:tcPr>
            <w:tcW w:w="1898" w:type="dxa"/>
            <w:tcBorders>
              <w:top w:val="single" w:sz="4" w:space="0" w:color="000000"/>
              <w:left w:val="single" w:sz="4" w:space="0" w:color="000000"/>
              <w:bottom w:val="single" w:sz="4" w:space="0" w:color="000000"/>
              <w:right w:val="single" w:sz="4" w:space="0" w:color="000000"/>
            </w:tcBorders>
          </w:tcPr>
          <w:p w14:paraId="142E7156" w14:textId="77777777" w:rsidR="008E2322" w:rsidRPr="00866616" w:rsidRDefault="008E2322" w:rsidP="005A5BFE">
            <w:pPr>
              <w:pStyle w:val="TableParagraph"/>
              <w:ind w:left="0"/>
              <w:jc w:val="center"/>
              <w:rPr>
                <w:sz w:val="24"/>
                <w:szCs w:val="28"/>
                <w:lang w:val="ru-RU"/>
              </w:rPr>
            </w:pPr>
            <w:r w:rsidRPr="00866616">
              <w:rPr>
                <w:sz w:val="24"/>
                <w:szCs w:val="28"/>
                <w:lang w:val="ru-RU"/>
              </w:rPr>
              <w:t>1</w:t>
            </w:r>
          </w:p>
        </w:tc>
        <w:tc>
          <w:tcPr>
            <w:tcW w:w="1898" w:type="dxa"/>
            <w:tcBorders>
              <w:top w:val="single" w:sz="4" w:space="0" w:color="000000"/>
              <w:left w:val="single" w:sz="4" w:space="0" w:color="000000"/>
              <w:bottom w:val="single" w:sz="4" w:space="0" w:color="000000"/>
              <w:right w:val="single" w:sz="4" w:space="0" w:color="000000"/>
            </w:tcBorders>
          </w:tcPr>
          <w:p w14:paraId="54BEB912" w14:textId="77777777" w:rsidR="008E2322" w:rsidRPr="00866616" w:rsidRDefault="008E2322" w:rsidP="005A5BFE">
            <w:pPr>
              <w:pStyle w:val="TableParagraph"/>
              <w:ind w:left="0"/>
              <w:jc w:val="center"/>
              <w:rPr>
                <w:sz w:val="24"/>
                <w:szCs w:val="28"/>
                <w:lang w:val="kk-KZ"/>
              </w:rPr>
            </w:pPr>
            <w:r w:rsidRPr="00866616">
              <w:rPr>
                <w:sz w:val="24"/>
                <w:szCs w:val="28"/>
                <w:lang w:val="kk-KZ"/>
              </w:rPr>
              <w:t>1</w:t>
            </w:r>
          </w:p>
        </w:tc>
        <w:tc>
          <w:tcPr>
            <w:tcW w:w="2070" w:type="dxa"/>
            <w:tcBorders>
              <w:top w:val="single" w:sz="4" w:space="0" w:color="000000"/>
              <w:left w:val="single" w:sz="4" w:space="0" w:color="000000"/>
              <w:bottom w:val="single" w:sz="4" w:space="0" w:color="000000"/>
              <w:right w:val="single" w:sz="4" w:space="0" w:color="000000"/>
            </w:tcBorders>
          </w:tcPr>
          <w:p w14:paraId="33CED6A9" w14:textId="77777777" w:rsidR="008E2322" w:rsidRPr="00866616" w:rsidRDefault="008E2322" w:rsidP="005A5BFE">
            <w:pPr>
              <w:pStyle w:val="TableParagraph"/>
              <w:ind w:left="0"/>
              <w:jc w:val="center"/>
              <w:rPr>
                <w:sz w:val="24"/>
                <w:szCs w:val="28"/>
                <w:lang w:val="kk-KZ"/>
              </w:rPr>
            </w:pPr>
            <w:r w:rsidRPr="00866616">
              <w:rPr>
                <w:sz w:val="24"/>
                <w:szCs w:val="28"/>
                <w:lang w:val="kk-KZ"/>
              </w:rPr>
              <w:t>2</w:t>
            </w:r>
          </w:p>
        </w:tc>
      </w:tr>
    </w:tbl>
    <w:p w14:paraId="2A6B77FC" w14:textId="77777777" w:rsidR="008E2322" w:rsidRPr="00866616" w:rsidRDefault="008E2322" w:rsidP="005A5BFE">
      <w:pPr>
        <w:tabs>
          <w:tab w:val="left" w:pos="993"/>
        </w:tabs>
        <w:spacing w:after="0" w:line="240" w:lineRule="auto"/>
        <w:ind w:firstLine="709"/>
        <w:jc w:val="both"/>
        <w:rPr>
          <w:rFonts w:ascii="Times New Roman" w:hAnsi="Times New Roman"/>
          <w:bCs/>
          <w:sz w:val="28"/>
          <w:szCs w:val="28"/>
          <w:lang w:val="kk-KZ"/>
        </w:rPr>
      </w:pPr>
    </w:p>
    <w:p w14:paraId="77E6C414" w14:textId="211031F8" w:rsidR="008E2322" w:rsidRPr="00866616" w:rsidRDefault="008E2322" w:rsidP="005A5BFE">
      <w:pPr>
        <w:tabs>
          <w:tab w:val="left" w:pos="993"/>
        </w:tabs>
        <w:spacing w:after="0" w:line="240" w:lineRule="auto"/>
        <w:ind w:firstLine="709"/>
        <w:jc w:val="both"/>
        <w:rPr>
          <w:rFonts w:ascii="Times New Roman" w:hAnsi="Times New Roman"/>
          <w:bCs/>
          <w:sz w:val="28"/>
          <w:szCs w:val="28"/>
          <w:lang w:val="kk-KZ"/>
        </w:rPr>
      </w:pPr>
      <w:r w:rsidRPr="00866616">
        <w:rPr>
          <w:rFonts w:ascii="Times New Roman" w:hAnsi="Times New Roman"/>
          <w:bCs/>
          <w:sz w:val="28"/>
          <w:szCs w:val="28"/>
          <w:lang w:val="kk-KZ"/>
        </w:rPr>
        <w:t>«Құқық негіздері» пәні бойынша әр тоқсанның соңында оқушылардың зерттеу жұмысын жүргізу қарастырылған. Зерттеу тақырыбының нұсқаларын оқушыларға алдын ала ескерту ұсынылады.</w:t>
      </w:r>
    </w:p>
    <w:p w14:paraId="6AFD22AF" w14:textId="77777777" w:rsidR="008E2322" w:rsidRPr="00866616" w:rsidRDefault="008E2322" w:rsidP="005A5BFE">
      <w:pPr>
        <w:tabs>
          <w:tab w:val="left" w:pos="993"/>
        </w:tabs>
        <w:spacing w:after="0" w:line="240" w:lineRule="auto"/>
        <w:ind w:firstLine="709"/>
        <w:jc w:val="both"/>
        <w:rPr>
          <w:rFonts w:ascii="Times New Roman" w:hAnsi="Times New Roman"/>
          <w:b/>
          <w:bCs/>
          <w:sz w:val="28"/>
          <w:szCs w:val="28"/>
          <w:lang w:val="kk-KZ"/>
        </w:rPr>
      </w:pPr>
      <w:r w:rsidRPr="00866616">
        <w:rPr>
          <w:rFonts w:ascii="Times New Roman" w:hAnsi="Times New Roman"/>
          <w:b/>
          <w:bCs/>
          <w:sz w:val="28"/>
          <w:szCs w:val="28"/>
          <w:lang w:val="kk-KZ"/>
        </w:rPr>
        <w:t>10-сынып бойынша зерттеу тақырыптары:</w:t>
      </w:r>
    </w:p>
    <w:p w14:paraId="0C287150" w14:textId="77777777" w:rsidR="008E2322" w:rsidRPr="00866616" w:rsidRDefault="008E2322" w:rsidP="006831CA">
      <w:pPr>
        <w:pStyle w:val="a6"/>
        <w:numPr>
          <w:ilvl w:val="0"/>
          <w:numId w:val="96"/>
        </w:numPr>
        <w:tabs>
          <w:tab w:val="left" w:pos="993"/>
        </w:tabs>
        <w:spacing w:after="0" w:line="240" w:lineRule="auto"/>
        <w:ind w:left="0" w:firstLine="709"/>
        <w:jc w:val="both"/>
        <w:rPr>
          <w:rFonts w:ascii="Times New Roman" w:hAnsi="Times New Roman"/>
          <w:sz w:val="28"/>
          <w:lang w:val="kk-KZ"/>
        </w:rPr>
      </w:pPr>
      <w:r w:rsidRPr="00866616">
        <w:rPr>
          <w:rFonts w:ascii="Times New Roman" w:hAnsi="Times New Roman"/>
          <w:sz w:val="28"/>
        </w:rPr>
        <w:t>Мемлекет және құқық формаларының эволюциясы</w:t>
      </w:r>
    </w:p>
    <w:p w14:paraId="068FC689" w14:textId="77777777" w:rsidR="008E2322" w:rsidRPr="00866616" w:rsidRDefault="008E2322" w:rsidP="006831CA">
      <w:pPr>
        <w:pStyle w:val="a6"/>
        <w:numPr>
          <w:ilvl w:val="0"/>
          <w:numId w:val="96"/>
        </w:numPr>
        <w:tabs>
          <w:tab w:val="left" w:pos="993"/>
        </w:tabs>
        <w:spacing w:after="0" w:line="240" w:lineRule="auto"/>
        <w:ind w:left="0" w:firstLine="709"/>
        <w:jc w:val="both"/>
        <w:rPr>
          <w:rFonts w:ascii="Times New Roman" w:hAnsi="Times New Roman"/>
          <w:sz w:val="28"/>
          <w:lang w:val="kk-KZ"/>
        </w:rPr>
      </w:pPr>
      <w:r w:rsidRPr="00866616">
        <w:rPr>
          <w:rFonts w:ascii="Times New Roman" w:hAnsi="Times New Roman"/>
          <w:sz w:val="28"/>
        </w:rPr>
        <w:t>Жария</w:t>
      </w:r>
      <w:r w:rsidRPr="00866616">
        <w:rPr>
          <w:rFonts w:ascii="Times New Roman" w:hAnsi="Times New Roman"/>
          <w:sz w:val="28"/>
          <w:lang w:val="kk-KZ"/>
        </w:rPr>
        <w:t xml:space="preserve"> </w:t>
      </w:r>
      <w:r w:rsidRPr="00866616">
        <w:rPr>
          <w:rFonts w:ascii="Times New Roman" w:hAnsi="Times New Roman"/>
          <w:sz w:val="28"/>
        </w:rPr>
        <w:t>құқық</w:t>
      </w:r>
      <w:r w:rsidRPr="00866616">
        <w:rPr>
          <w:rFonts w:ascii="Times New Roman" w:hAnsi="Times New Roman"/>
          <w:sz w:val="28"/>
          <w:lang w:val="kk-KZ"/>
        </w:rPr>
        <w:t xml:space="preserve"> </w:t>
      </w:r>
      <w:r w:rsidRPr="00866616">
        <w:rPr>
          <w:rFonts w:ascii="Times New Roman" w:hAnsi="Times New Roman"/>
          <w:sz w:val="28"/>
        </w:rPr>
        <w:t>салалары</w:t>
      </w:r>
      <w:r w:rsidRPr="00866616">
        <w:rPr>
          <w:rFonts w:ascii="Times New Roman" w:hAnsi="Times New Roman"/>
          <w:sz w:val="28"/>
          <w:lang w:val="kk-KZ"/>
        </w:rPr>
        <w:t xml:space="preserve"> </w:t>
      </w:r>
      <w:r w:rsidRPr="00866616">
        <w:rPr>
          <w:rFonts w:ascii="Times New Roman" w:hAnsi="Times New Roman"/>
          <w:sz w:val="28"/>
        </w:rPr>
        <w:t>ерекшеліктерінің</w:t>
      </w:r>
      <w:r w:rsidRPr="00866616">
        <w:rPr>
          <w:rFonts w:ascii="Times New Roman" w:hAnsi="Times New Roman"/>
          <w:sz w:val="28"/>
          <w:lang w:val="kk-KZ"/>
        </w:rPr>
        <w:t xml:space="preserve"> </w:t>
      </w:r>
      <w:r w:rsidRPr="00866616">
        <w:rPr>
          <w:rFonts w:ascii="Times New Roman" w:hAnsi="Times New Roman"/>
          <w:sz w:val="28"/>
        </w:rPr>
        <w:t>сипаттамасы</w:t>
      </w:r>
      <w:r w:rsidRPr="00866616">
        <w:rPr>
          <w:rFonts w:ascii="Times New Roman" w:hAnsi="Times New Roman"/>
          <w:sz w:val="28"/>
          <w:lang w:val="kk-KZ"/>
        </w:rPr>
        <w:t>.</w:t>
      </w:r>
    </w:p>
    <w:p w14:paraId="54C01949" w14:textId="77777777" w:rsidR="008E2322" w:rsidRPr="00866616" w:rsidRDefault="008E2322" w:rsidP="006831CA">
      <w:pPr>
        <w:pStyle w:val="a6"/>
        <w:numPr>
          <w:ilvl w:val="0"/>
          <w:numId w:val="96"/>
        </w:numPr>
        <w:tabs>
          <w:tab w:val="left" w:pos="993"/>
        </w:tabs>
        <w:spacing w:after="0" w:line="240" w:lineRule="auto"/>
        <w:ind w:left="0" w:firstLine="709"/>
        <w:jc w:val="both"/>
        <w:rPr>
          <w:rFonts w:ascii="Times New Roman" w:hAnsi="Times New Roman"/>
          <w:sz w:val="28"/>
          <w:lang w:val="kk-KZ"/>
        </w:rPr>
      </w:pPr>
      <w:r w:rsidRPr="00866616">
        <w:rPr>
          <w:rFonts w:ascii="Times New Roman" w:hAnsi="Times New Roman"/>
          <w:sz w:val="28"/>
        </w:rPr>
        <w:t>Жеке</w:t>
      </w:r>
      <w:r w:rsidRPr="00866616">
        <w:rPr>
          <w:rFonts w:ascii="Times New Roman" w:hAnsi="Times New Roman"/>
          <w:sz w:val="28"/>
          <w:lang w:val="kk-KZ"/>
        </w:rPr>
        <w:t xml:space="preserve"> </w:t>
      </w:r>
      <w:r w:rsidRPr="00866616">
        <w:rPr>
          <w:rFonts w:ascii="Times New Roman" w:hAnsi="Times New Roman"/>
          <w:sz w:val="28"/>
        </w:rPr>
        <w:t>құқық</w:t>
      </w:r>
      <w:r w:rsidRPr="00866616">
        <w:rPr>
          <w:rFonts w:ascii="Times New Roman" w:hAnsi="Times New Roman"/>
          <w:sz w:val="28"/>
          <w:lang w:val="kk-KZ"/>
        </w:rPr>
        <w:t xml:space="preserve"> – </w:t>
      </w:r>
      <w:r w:rsidRPr="00866616">
        <w:rPr>
          <w:rFonts w:ascii="Times New Roman" w:hAnsi="Times New Roman"/>
          <w:sz w:val="28"/>
        </w:rPr>
        <w:t>адамның</w:t>
      </w:r>
      <w:r w:rsidRPr="00866616">
        <w:rPr>
          <w:rFonts w:ascii="Times New Roman" w:hAnsi="Times New Roman"/>
          <w:sz w:val="28"/>
          <w:lang w:val="kk-KZ"/>
        </w:rPr>
        <w:t xml:space="preserve"> </w:t>
      </w:r>
      <w:r w:rsidRPr="00866616">
        <w:rPr>
          <w:rFonts w:ascii="Times New Roman" w:hAnsi="Times New Roman"/>
          <w:sz w:val="28"/>
        </w:rPr>
        <w:t>табиғи</w:t>
      </w:r>
      <w:r w:rsidRPr="00866616">
        <w:rPr>
          <w:rFonts w:ascii="Times New Roman" w:hAnsi="Times New Roman"/>
          <w:sz w:val="28"/>
          <w:lang w:val="kk-KZ"/>
        </w:rPr>
        <w:t xml:space="preserve"> </w:t>
      </w:r>
      <w:r w:rsidRPr="00866616">
        <w:rPr>
          <w:rFonts w:ascii="Times New Roman" w:hAnsi="Times New Roman"/>
          <w:sz w:val="28"/>
        </w:rPr>
        <w:t>құқықтары</w:t>
      </w:r>
      <w:r w:rsidRPr="00866616">
        <w:rPr>
          <w:rFonts w:ascii="Times New Roman" w:hAnsi="Times New Roman"/>
          <w:sz w:val="28"/>
          <w:lang w:val="kk-KZ"/>
        </w:rPr>
        <w:t xml:space="preserve"> </w:t>
      </w:r>
      <w:r w:rsidRPr="00866616">
        <w:rPr>
          <w:rFonts w:ascii="Times New Roman" w:hAnsi="Times New Roman"/>
          <w:sz w:val="28"/>
        </w:rPr>
        <w:t>мен</w:t>
      </w:r>
      <w:r w:rsidRPr="00866616">
        <w:rPr>
          <w:rFonts w:ascii="Times New Roman" w:hAnsi="Times New Roman"/>
          <w:sz w:val="28"/>
          <w:lang w:val="kk-KZ"/>
        </w:rPr>
        <w:t xml:space="preserve"> </w:t>
      </w:r>
      <w:r w:rsidRPr="00866616">
        <w:rPr>
          <w:rFonts w:ascii="Times New Roman" w:hAnsi="Times New Roman"/>
          <w:sz w:val="28"/>
        </w:rPr>
        <w:t>бостандықтарының</w:t>
      </w:r>
      <w:r w:rsidRPr="00866616">
        <w:rPr>
          <w:rFonts w:ascii="Times New Roman" w:hAnsi="Times New Roman"/>
          <w:sz w:val="28"/>
          <w:lang w:val="kk-KZ"/>
        </w:rPr>
        <w:t xml:space="preserve"> </w:t>
      </w:r>
      <w:r w:rsidRPr="00866616">
        <w:rPr>
          <w:rFonts w:ascii="Times New Roman" w:hAnsi="Times New Roman"/>
          <w:sz w:val="28"/>
        </w:rPr>
        <w:t>жүзеге</w:t>
      </w:r>
      <w:r w:rsidRPr="00866616">
        <w:rPr>
          <w:rFonts w:ascii="Times New Roman" w:hAnsi="Times New Roman"/>
          <w:sz w:val="28"/>
          <w:lang w:val="kk-KZ"/>
        </w:rPr>
        <w:t xml:space="preserve"> </w:t>
      </w:r>
      <w:r w:rsidRPr="00866616">
        <w:rPr>
          <w:rFonts w:ascii="Times New Roman" w:hAnsi="Times New Roman"/>
          <w:sz w:val="28"/>
        </w:rPr>
        <w:t>асуының</w:t>
      </w:r>
      <w:r w:rsidRPr="00866616">
        <w:rPr>
          <w:rFonts w:ascii="Times New Roman" w:hAnsi="Times New Roman"/>
          <w:sz w:val="28"/>
          <w:lang w:val="kk-KZ"/>
        </w:rPr>
        <w:t xml:space="preserve"> </w:t>
      </w:r>
      <w:r w:rsidRPr="00866616">
        <w:rPr>
          <w:rFonts w:ascii="Times New Roman" w:hAnsi="Times New Roman"/>
          <w:sz w:val="28"/>
        </w:rPr>
        <w:t>кепілдігі</w:t>
      </w:r>
    </w:p>
    <w:p w14:paraId="6896E31A" w14:textId="77777777" w:rsidR="008E2322" w:rsidRPr="00866616" w:rsidRDefault="008E2322" w:rsidP="006831CA">
      <w:pPr>
        <w:pStyle w:val="a6"/>
        <w:numPr>
          <w:ilvl w:val="0"/>
          <w:numId w:val="96"/>
        </w:numPr>
        <w:tabs>
          <w:tab w:val="left" w:pos="993"/>
        </w:tabs>
        <w:spacing w:after="0" w:line="240" w:lineRule="auto"/>
        <w:ind w:left="0" w:firstLine="709"/>
        <w:jc w:val="both"/>
        <w:rPr>
          <w:rFonts w:ascii="Times New Roman" w:hAnsi="Times New Roman"/>
          <w:sz w:val="28"/>
          <w:lang w:val="kk-KZ"/>
        </w:rPr>
      </w:pPr>
      <w:r w:rsidRPr="00866616">
        <w:rPr>
          <w:rFonts w:ascii="Times New Roman" w:hAnsi="Times New Roman"/>
          <w:sz w:val="28"/>
        </w:rPr>
        <w:t>Құқыққа</w:t>
      </w:r>
      <w:r w:rsidRPr="00866616">
        <w:rPr>
          <w:rFonts w:ascii="Times New Roman" w:hAnsi="Times New Roman"/>
          <w:sz w:val="28"/>
          <w:lang w:val="kk-KZ"/>
        </w:rPr>
        <w:t xml:space="preserve"> </w:t>
      </w:r>
      <w:r w:rsidRPr="00866616">
        <w:rPr>
          <w:rFonts w:ascii="Times New Roman" w:hAnsi="Times New Roman"/>
          <w:sz w:val="28"/>
        </w:rPr>
        <w:t>қатысты</w:t>
      </w:r>
      <w:r w:rsidRPr="00866616">
        <w:rPr>
          <w:rFonts w:ascii="Times New Roman" w:hAnsi="Times New Roman"/>
          <w:sz w:val="28"/>
          <w:lang w:val="kk-KZ"/>
        </w:rPr>
        <w:t xml:space="preserve"> </w:t>
      </w:r>
      <w:r w:rsidRPr="00866616">
        <w:rPr>
          <w:rFonts w:ascii="Times New Roman" w:hAnsi="Times New Roman"/>
          <w:sz w:val="28"/>
        </w:rPr>
        <w:t>процестер</w:t>
      </w:r>
      <w:r w:rsidRPr="00866616">
        <w:rPr>
          <w:rFonts w:ascii="Times New Roman" w:hAnsi="Times New Roman"/>
          <w:sz w:val="28"/>
          <w:lang w:val="kk-KZ"/>
        </w:rPr>
        <w:t xml:space="preserve"> </w:t>
      </w:r>
      <w:r w:rsidRPr="00866616">
        <w:rPr>
          <w:rFonts w:ascii="Times New Roman" w:hAnsi="Times New Roman"/>
          <w:sz w:val="28"/>
        </w:rPr>
        <w:t>қадамдарының</w:t>
      </w:r>
      <w:r w:rsidRPr="00866616">
        <w:rPr>
          <w:rFonts w:ascii="Times New Roman" w:hAnsi="Times New Roman"/>
          <w:sz w:val="28"/>
          <w:lang w:val="kk-KZ"/>
        </w:rPr>
        <w:t xml:space="preserve"> </w:t>
      </w:r>
      <w:r w:rsidRPr="00866616">
        <w:rPr>
          <w:rFonts w:ascii="Times New Roman" w:hAnsi="Times New Roman"/>
          <w:sz w:val="28"/>
        </w:rPr>
        <w:t>сипаттамасы</w:t>
      </w:r>
      <w:r w:rsidRPr="00866616">
        <w:rPr>
          <w:rFonts w:ascii="Times New Roman" w:hAnsi="Times New Roman"/>
          <w:sz w:val="28"/>
          <w:lang w:val="kk-KZ"/>
        </w:rPr>
        <w:t>.</w:t>
      </w:r>
    </w:p>
    <w:p w14:paraId="7F9357A0" w14:textId="77777777" w:rsidR="008E2322" w:rsidRPr="00866616" w:rsidRDefault="008E2322" w:rsidP="006831CA">
      <w:pPr>
        <w:pStyle w:val="a6"/>
        <w:numPr>
          <w:ilvl w:val="0"/>
          <w:numId w:val="96"/>
        </w:numPr>
        <w:tabs>
          <w:tab w:val="left" w:pos="993"/>
        </w:tabs>
        <w:spacing w:after="0" w:line="240" w:lineRule="auto"/>
        <w:ind w:left="0" w:firstLine="709"/>
        <w:jc w:val="both"/>
        <w:rPr>
          <w:rFonts w:ascii="Times New Roman" w:hAnsi="Times New Roman"/>
          <w:sz w:val="28"/>
          <w:lang w:val="kk-KZ"/>
        </w:rPr>
      </w:pPr>
      <w:r w:rsidRPr="00866616">
        <w:rPr>
          <w:rFonts w:ascii="Times New Roman" w:hAnsi="Times New Roman"/>
          <w:sz w:val="28"/>
        </w:rPr>
        <w:t>Адам</w:t>
      </w:r>
      <w:r w:rsidRPr="00866616">
        <w:rPr>
          <w:rFonts w:ascii="Times New Roman" w:hAnsi="Times New Roman"/>
          <w:sz w:val="28"/>
          <w:lang w:val="kk-KZ"/>
        </w:rPr>
        <w:t xml:space="preserve"> </w:t>
      </w:r>
      <w:r w:rsidRPr="00866616">
        <w:rPr>
          <w:rFonts w:ascii="Times New Roman" w:hAnsi="Times New Roman"/>
          <w:sz w:val="28"/>
        </w:rPr>
        <w:t>құқықтарын</w:t>
      </w:r>
      <w:r w:rsidRPr="00866616">
        <w:rPr>
          <w:rFonts w:ascii="Times New Roman" w:hAnsi="Times New Roman"/>
          <w:sz w:val="28"/>
          <w:lang w:val="kk-KZ"/>
        </w:rPr>
        <w:t xml:space="preserve"> </w:t>
      </w:r>
      <w:r w:rsidRPr="00866616">
        <w:rPr>
          <w:rFonts w:ascii="Times New Roman" w:hAnsi="Times New Roman"/>
          <w:sz w:val="28"/>
        </w:rPr>
        <w:t>қорғау</w:t>
      </w:r>
      <w:r w:rsidRPr="00866616">
        <w:rPr>
          <w:rFonts w:ascii="Times New Roman" w:hAnsi="Times New Roman"/>
          <w:sz w:val="28"/>
          <w:lang w:val="kk-KZ"/>
        </w:rPr>
        <w:t xml:space="preserve"> </w:t>
      </w:r>
      <w:r w:rsidRPr="00866616">
        <w:rPr>
          <w:rFonts w:ascii="Times New Roman" w:hAnsi="Times New Roman"/>
          <w:sz w:val="28"/>
        </w:rPr>
        <w:t>жөніндегі</w:t>
      </w:r>
      <w:r w:rsidRPr="00866616">
        <w:rPr>
          <w:rFonts w:ascii="Times New Roman" w:hAnsi="Times New Roman"/>
          <w:sz w:val="28"/>
          <w:lang w:val="kk-KZ"/>
        </w:rPr>
        <w:t xml:space="preserve"> </w:t>
      </w:r>
      <w:r w:rsidRPr="00866616">
        <w:rPr>
          <w:rFonts w:ascii="Times New Roman" w:hAnsi="Times New Roman"/>
          <w:sz w:val="28"/>
        </w:rPr>
        <w:t>қазіргі</w:t>
      </w:r>
      <w:r w:rsidRPr="00866616">
        <w:rPr>
          <w:rFonts w:ascii="Times New Roman" w:hAnsi="Times New Roman"/>
          <w:sz w:val="28"/>
          <w:lang w:val="kk-KZ"/>
        </w:rPr>
        <w:t xml:space="preserve"> </w:t>
      </w:r>
      <w:r w:rsidRPr="00866616">
        <w:rPr>
          <w:rFonts w:ascii="Times New Roman" w:hAnsi="Times New Roman"/>
          <w:sz w:val="28"/>
        </w:rPr>
        <w:t>заманғы</w:t>
      </w:r>
      <w:r w:rsidRPr="00866616">
        <w:rPr>
          <w:rFonts w:ascii="Times New Roman" w:hAnsi="Times New Roman"/>
          <w:sz w:val="28"/>
          <w:lang w:val="kk-KZ"/>
        </w:rPr>
        <w:t xml:space="preserve"> </w:t>
      </w:r>
      <w:r w:rsidRPr="00866616">
        <w:rPr>
          <w:rFonts w:ascii="Times New Roman" w:hAnsi="Times New Roman"/>
          <w:sz w:val="28"/>
        </w:rPr>
        <w:t>халықаралық</w:t>
      </w:r>
      <w:r w:rsidRPr="00866616">
        <w:rPr>
          <w:rFonts w:ascii="Times New Roman" w:hAnsi="Times New Roman"/>
          <w:sz w:val="28"/>
          <w:lang w:val="kk-KZ"/>
        </w:rPr>
        <w:t xml:space="preserve"> </w:t>
      </w:r>
      <w:r w:rsidRPr="00866616">
        <w:rPr>
          <w:rFonts w:ascii="Times New Roman" w:hAnsi="Times New Roman"/>
          <w:sz w:val="28"/>
        </w:rPr>
        <w:t>ұйымдар</w:t>
      </w:r>
      <w:r w:rsidRPr="00866616">
        <w:rPr>
          <w:rFonts w:ascii="Times New Roman" w:hAnsi="Times New Roman"/>
          <w:sz w:val="28"/>
          <w:lang w:val="kk-KZ"/>
        </w:rPr>
        <w:t>.</w:t>
      </w:r>
    </w:p>
    <w:p w14:paraId="529586A4" w14:textId="77777777" w:rsidR="008E2322" w:rsidRPr="00866616" w:rsidRDefault="008E2322" w:rsidP="005A5BFE">
      <w:pPr>
        <w:tabs>
          <w:tab w:val="left" w:pos="993"/>
        </w:tabs>
        <w:spacing w:after="0" w:line="240" w:lineRule="auto"/>
        <w:ind w:firstLine="709"/>
        <w:jc w:val="both"/>
        <w:rPr>
          <w:rFonts w:ascii="Times New Roman" w:hAnsi="Times New Roman"/>
          <w:b/>
          <w:sz w:val="28"/>
          <w:szCs w:val="28"/>
          <w:lang w:val="en-US"/>
        </w:rPr>
      </w:pPr>
      <w:r w:rsidRPr="00866616">
        <w:rPr>
          <w:rFonts w:ascii="Times New Roman" w:hAnsi="Times New Roman"/>
          <w:b/>
          <w:sz w:val="28"/>
          <w:szCs w:val="28"/>
          <w:lang w:val="kk-KZ"/>
        </w:rPr>
        <w:t>11-сынып бойынша зерттеу тақырыптары:</w:t>
      </w:r>
    </w:p>
    <w:p w14:paraId="4D5B229C" w14:textId="77777777" w:rsidR="008E2322" w:rsidRPr="00866616" w:rsidRDefault="008E2322" w:rsidP="006831CA">
      <w:pPr>
        <w:pStyle w:val="a6"/>
        <w:numPr>
          <w:ilvl w:val="0"/>
          <w:numId w:val="97"/>
        </w:numPr>
        <w:tabs>
          <w:tab w:val="left" w:pos="993"/>
        </w:tabs>
        <w:spacing w:after="0" w:line="240" w:lineRule="auto"/>
        <w:ind w:left="0" w:firstLine="709"/>
        <w:jc w:val="both"/>
        <w:rPr>
          <w:rFonts w:ascii="Times New Roman" w:hAnsi="Times New Roman"/>
          <w:b/>
          <w:sz w:val="28"/>
          <w:szCs w:val="28"/>
          <w:lang w:val="kk-KZ"/>
        </w:rPr>
      </w:pPr>
      <w:r w:rsidRPr="00866616">
        <w:rPr>
          <w:rFonts w:ascii="Times New Roman" w:hAnsi="Times New Roman"/>
          <w:sz w:val="28"/>
          <w:lang w:val="kk-KZ"/>
        </w:rPr>
        <w:t>Қазіргі кезеңдегі Қазақстан Республикасының құқық жүйесі және мемлекеттік органдар жүйесі.</w:t>
      </w:r>
    </w:p>
    <w:p w14:paraId="3C4B9D21" w14:textId="77777777" w:rsidR="008E2322" w:rsidRPr="00866616" w:rsidRDefault="008E2322" w:rsidP="006831CA">
      <w:pPr>
        <w:pStyle w:val="a6"/>
        <w:numPr>
          <w:ilvl w:val="0"/>
          <w:numId w:val="97"/>
        </w:numPr>
        <w:tabs>
          <w:tab w:val="left" w:pos="993"/>
        </w:tabs>
        <w:spacing w:after="0" w:line="240" w:lineRule="auto"/>
        <w:ind w:left="0" w:firstLine="709"/>
        <w:jc w:val="both"/>
        <w:rPr>
          <w:rFonts w:ascii="Times New Roman" w:hAnsi="Times New Roman"/>
          <w:b/>
          <w:sz w:val="28"/>
          <w:szCs w:val="28"/>
          <w:lang w:val="kk-KZ"/>
        </w:rPr>
      </w:pPr>
      <w:r w:rsidRPr="00866616">
        <w:rPr>
          <w:rFonts w:ascii="Times New Roman" w:hAnsi="Times New Roman"/>
          <w:sz w:val="28"/>
          <w:lang w:val="kk-KZ"/>
        </w:rPr>
        <w:t>Мемлекеттік билік пен басқару органдарының қызметін реттеудегі жария құқықтың рөлі</w:t>
      </w:r>
    </w:p>
    <w:p w14:paraId="3BD7C864" w14:textId="77777777" w:rsidR="008E2322" w:rsidRPr="00866616" w:rsidRDefault="008E2322" w:rsidP="006831CA">
      <w:pPr>
        <w:pStyle w:val="a6"/>
        <w:numPr>
          <w:ilvl w:val="0"/>
          <w:numId w:val="97"/>
        </w:numPr>
        <w:tabs>
          <w:tab w:val="left" w:pos="993"/>
        </w:tabs>
        <w:spacing w:after="0" w:line="240" w:lineRule="auto"/>
        <w:ind w:left="0" w:firstLine="709"/>
        <w:jc w:val="both"/>
        <w:rPr>
          <w:rFonts w:ascii="Times New Roman" w:hAnsi="Times New Roman"/>
          <w:b/>
          <w:sz w:val="28"/>
          <w:szCs w:val="28"/>
          <w:lang w:val="kk-KZ"/>
        </w:rPr>
      </w:pPr>
      <w:r w:rsidRPr="00866616">
        <w:rPr>
          <w:rFonts w:ascii="Times New Roman" w:hAnsi="Times New Roman"/>
          <w:sz w:val="28"/>
          <w:lang w:val="kk-KZ"/>
        </w:rPr>
        <w:t>Жеке меншік құқықты қорғауды қамтамасыз етудегі жеке құқықтың рөлі.</w:t>
      </w:r>
    </w:p>
    <w:p w14:paraId="602F7027" w14:textId="77777777" w:rsidR="008E2322" w:rsidRPr="00866616" w:rsidRDefault="008E2322" w:rsidP="006831CA">
      <w:pPr>
        <w:pStyle w:val="a6"/>
        <w:numPr>
          <w:ilvl w:val="0"/>
          <w:numId w:val="97"/>
        </w:numPr>
        <w:tabs>
          <w:tab w:val="left" w:pos="993"/>
        </w:tabs>
        <w:spacing w:after="0" w:line="240" w:lineRule="auto"/>
        <w:ind w:left="0" w:firstLine="709"/>
        <w:jc w:val="both"/>
        <w:rPr>
          <w:rFonts w:ascii="Times New Roman" w:hAnsi="Times New Roman"/>
          <w:b/>
          <w:sz w:val="28"/>
          <w:szCs w:val="28"/>
          <w:lang w:val="kk-KZ"/>
        </w:rPr>
      </w:pPr>
      <w:r w:rsidRPr="00866616">
        <w:rPr>
          <w:rFonts w:ascii="Times New Roman" w:hAnsi="Times New Roman"/>
          <w:sz w:val="28"/>
          <w:lang w:val="kk-KZ"/>
        </w:rPr>
        <w:t>Қазақстан Республикасында азаматтық құқықтарды қорғау әдістері</w:t>
      </w:r>
    </w:p>
    <w:p w14:paraId="16EE817B" w14:textId="77777777" w:rsidR="008E2322" w:rsidRPr="00866616" w:rsidRDefault="008E2322" w:rsidP="006831CA">
      <w:pPr>
        <w:pStyle w:val="a6"/>
        <w:numPr>
          <w:ilvl w:val="0"/>
          <w:numId w:val="97"/>
        </w:numPr>
        <w:tabs>
          <w:tab w:val="left" w:pos="993"/>
        </w:tabs>
        <w:spacing w:after="0" w:line="240" w:lineRule="auto"/>
        <w:ind w:left="0" w:firstLine="709"/>
        <w:jc w:val="both"/>
        <w:rPr>
          <w:rFonts w:ascii="Times New Roman" w:hAnsi="Times New Roman"/>
          <w:b/>
          <w:sz w:val="28"/>
          <w:szCs w:val="28"/>
          <w:lang w:val="kk-KZ"/>
        </w:rPr>
      </w:pPr>
      <w:r w:rsidRPr="00866616">
        <w:rPr>
          <w:rFonts w:ascii="Times New Roman" w:hAnsi="Times New Roman"/>
          <w:sz w:val="28"/>
          <w:lang w:val="kk-KZ"/>
        </w:rPr>
        <w:t>Қазақстан Республикасының құқықтық жүйесінде халықаралық құқық нормаларын іске асырy.</w:t>
      </w:r>
    </w:p>
    <w:p w14:paraId="56EA0215" w14:textId="77777777" w:rsidR="008E2322" w:rsidRPr="00866616" w:rsidRDefault="008E2322" w:rsidP="005A5BFE">
      <w:pPr>
        <w:tabs>
          <w:tab w:val="left" w:pos="993"/>
        </w:tabs>
        <w:spacing w:after="0" w:line="240" w:lineRule="auto"/>
        <w:ind w:firstLine="709"/>
        <w:jc w:val="both"/>
        <w:rPr>
          <w:rFonts w:ascii="Times New Roman" w:hAnsi="Times New Roman"/>
          <w:b/>
          <w:sz w:val="28"/>
          <w:szCs w:val="28"/>
          <w:lang w:val="kk-KZ"/>
        </w:rPr>
      </w:pPr>
      <w:r w:rsidRPr="00866616">
        <w:rPr>
          <w:rFonts w:ascii="Times New Roman" w:hAnsi="Times New Roman"/>
          <w:b/>
          <w:sz w:val="28"/>
          <w:szCs w:val="28"/>
          <w:lang w:val="kk-KZ"/>
        </w:rPr>
        <w:t>10-сынып бойынша жеке зерттеу жұмысы бойынша тақырыптардың мысалдары:</w:t>
      </w:r>
    </w:p>
    <w:p w14:paraId="6A5EB485" w14:textId="41831E2C" w:rsidR="008E2322" w:rsidRPr="00866616" w:rsidRDefault="008E2322" w:rsidP="005A5BFE">
      <w:pPr>
        <w:tabs>
          <w:tab w:val="left" w:pos="993"/>
        </w:tabs>
        <w:spacing w:after="0" w:line="240" w:lineRule="auto"/>
        <w:ind w:firstLine="709"/>
        <w:jc w:val="both"/>
        <w:rPr>
          <w:rFonts w:ascii="Times New Roman" w:hAnsi="Times New Roman"/>
          <w:sz w:val="28"/>
          <w:lang w:val="kk-KZ"/>
        </w:rPr>
      </w:pPr>
      <w:r w:rsidRPr="00866616">
        <w:rPr>
          <w:rFonts w:ascii="Times New Roman" w:hAnsi="Times New Roman"/>
          <w:b/>
          <w:sz w:val="28"/>
          <w:szCs w:val="28"/>
          <w:lang w:val="kk-KZ"/>
        </w:rPr>
        <w:t>1-тақырып.</w:t>
      </w:r>
      <w:r w:rsidR="00027528" w:rsidRPr="00866616">
        <w:rPr>
          <w:rFonts w:ascii="Times New Roman" w:hAnsi="Times New Roman"/>
          <w:b/>
          <w:sz w:val="28"/>
          <w:szCs w:val="28"/>
          <w:lang w:val="kk-KZ"/>
        </w:rPr>
        <w:t xml:space="preserve"> </w:t>
      </w:r>
      <w:r w:rsidRPr="00866616">
        <w:rPr>
          <w:rFonts w:ascii="Times New Roman" w:hAnsi="Times New Roman"/>
          <w:sz w:val="28"/>
          <w:lang w:val="kk-KZ"/>
        </w:rPr>
        <w:t>Мемлекет және құқық формаларының эволюциясы</w:t>
      </w:r>
    </w:p>
    <w:p w14:paraId="4E404ACD" w14:textId="5E2943E4" w:rsidR="008E2322" w:rsidRPr="00866616" w:rsidRDefault="008E2322" w:rsidP="005A5BFE">
      <w:pPr>
        <w:tabs>
          <w:tab w:val="left" w:pos="993"/>
        </w:tabs>
        <w:spacing w:after="0" w:line="240" w:lineRule="auto"/>
        <w:ind w:firstLine="709"/>
        <w:jc w:val="both"/>
        <w:rPr>
          <w:rFonts w:ascii="Times New Roman" w:hAnsi="Times New Roman"/>
          <w:sz w:val="28"/>
          <w:lang w:val="kk-KZ"/>
        </w:rPr>
      </w:pPr>
      <w:r w:rsidRPr="00866616">
        <w:rPr>
          <w:rFonts w:ascii="Times New Roman" w:hAnsi="Times New Roman"/>
          <w:sz w:val="28"/>
          <w:szCs w:val="28"/>
          <w:lang w:val="kk-KZ"/>
        </w:rPr>
        <w:t>1.</w:t>
      </w:r>
      <w:r w:rsidR="00027528" w:rsidRPr="00866616">
        <w:rPr>
          <w:rFonts w:ascii="Times New Roman" w:hAnsi="Times New Roman"/>
          <w:sz w:val="28"/>
          <w:szCs w:val="28"/>
          <w:lang w:val="kk-KZ"/>
        </w:rPr>
        <w:t xml:space="preserve"> </w:t>
      </w:r>
      <w:r w:rsidRPr="00866616">
        <w:rPr>
          <w:rFonts w:ascii="Times New Roman" w:hAnsi="Times New Roman"/>
          <w:sz w:val="28"/>
          <w:szCs w:val="28"/>
          <w:lang w:val="kk-KZ"/>
        </w:rPr>
        <w:t xml:space="preserve">Қазіргі кезеңдегі Қазақстан Республикасында құқықтық мемлекеттің қағидаттарын нығайтудың маңызы. </w:t>
      </w:r>
    </w:p>
    <w:p w14:paraId="13827750" w14:textId="77777777" w:rsidR="008E2322" w:rsidRPr="00866616" w:rsidRDefault="008E2322" w:rsidP="005A5BFE">
      <w:pPr>
        <w:pStyle w:val="a6"/>
        <w:tabs>
          <w:tab w:val="left" w:pos="993"/>
        </w:tabs>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 xml:space="preserve">2. Тәуелсіздік жылдарындағы ҚР құқық қорғау органдарының мәртебесінің (статусының) өзгеруі. </w:t>
      </w:r>
    </w:p>
    <w:p w14:paraId="0F27ED91" w14:textId="77777777" w:rsidR="008E2322" w:rsidRPr="00866616" w:rsidRDefault="008E2322" w:rsidP="005A5BFE">
      <w:pPr>
        <w:pStyle w:val="a6"/>
        <w:tabs>
          <w:tab w:val="left" w:pos="993"/>
        </w:tabs>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 xml:space="preserve">3. Адам құқықтары саласындағы халықаралық құжаттардың маңыздылығына баға беру </w:t>
      </w:r>
    </w:p>
    <w:p w14:paraId="09D17B51" w14:textId="77777777" w:rsidR="008E2322" w:rsidRPr="00866616" w:rsidRDefault="008E2322" w:rsidP="005A5BFE">
      <w:pPr>
        <w:tabs>
          <w:tab w:val="left" w:pos="993"/>
        </w:tabs>
        <w:spacing w:after="0" w:line="240" w:lineRule="auto"/>
        <w:ind w:firstLine="709"/>
        <w:jc w:val="both"/>
        <w:rPr>
          <w:rFonts w:ascii="Times New Roman" w:hAnsi="Times New Roman"/>
          <w:sz w:val="28"/>
          <w:lang w:val="kk-KZ"/>
        </w:rPr>
      </w:pPr>
      <w:r w:rsidRPr="00866616">
        <w:rPr>
          <w:rFonts w:ascii="Times New Roman" w:hAnsi="Times New Roman"/>
          <w:b/>
          <w:sz w:val="28"/>
          <w:lang w:val="kk-KZ"/>
        </w:rPr>
        <w:t xml:space="preserve">2-тақырып. </w:t>
      </w:r>
      <w:r w:rsidRPr="00866616">
        <w:rPr>
          <w:rFonts w:ascii="Times New Roman" w:hAnsi="Times New Roman"/>
          <w:sz w:val="28"/>
          <w:lang w:val="kk-KZ"/>
        </w:rPr>
        <w:t>Жария құқық салалары ерекшеліктерінің сипаттамасы.</w:t>
      </w:r>
    </w:p>
    <w:p w14:paraId="44748946" w14:textId="77777777" w:rsidR="008E2322" w:rsidRPr="00866616" w:rsidRDefault="008E2322" w:rsidP="006831CA">
      <w:pPr>
        <w:pStyle w:val="a6"/>
        <w:numPr>
          <w:ilvl w:val="0"/>
          <w:numId w:val="98"/>
        </w:numPr>
        <w:tabs>
          <w:tab w:val="left" w:pos="993"/>
        </w:tabs>
        <w:spacing w:after="0" w:line="240" w:lineRule="auto"/>
        <w:ind w:left="0" w:firstLine="709"/>
        <w:jc w:val="both"/>
        <w:rPr>
          <w:rFonts w:ascii="Times New Roman" w:hAnsi="Times New Roman"/>
          <w:sz w:val="28"/>
          <w:lang w:val="kk-KZ"/>
        </w:rPr>
      </w:pPr>
      <w:r w:rsidRPr="00866616">
        <w:rPr>
          <w:rFonts w:ascii="Times New Roman" w:hAnsi="Times New Roman"/>
          <w:sz w:val="28"/>
          <w:lang w:val="kk-KZ"/>
        </w:rPr>
        <w:t>ҚР Конституциялық кеңесінің қызметі мен ел өміріндегі маңыздылығы</w:t>
      </w:r>
    </w:p>
    <w:p w14:paraId="45C31AC5" w14:textId="77777777" w:rsidR="008E2322" w:rsidRPr="00866616" w:rsidRDefault="008E2322" w:rsidP="006831CA">
      <w:pPr>
        <w:pStyle w:val="a6"/>
        <w:numPr>
          <w:ilvl w:val="0"/>
          <w:numId w:val="98"/>
        </w:numPr>
        <w:tabs>
          <w:tab w:val="left" w:pos="993"/>
        </w:tabs>
        <w:spacing w:after="0" w:line="240" w:lineRule="auto"/>
        <w:ind w:left="0" w:firstLine="709"/>
        <w:jc w:val="both"/>
        <w:rPr>
          <w:rFonts w:ascii="Times New Roman" w:hAnsi="Times New Roman"/>
          <w:sz w:val="28"/>
          <w:lang w:val="kk-KZ"/>
        </w:rPr>
      </w:pPr>
      <w:r w:rsidRPr="00866616">
        <w:rPr>
          <w:rFonts w:ascii="Times New Roman" w:hAnsi="Times New Roman"/>
          <w:sz w:val="28"/>
          <w:lang w:val="kk-KZ"/>
        </w:rPr>
        <w:t>Экологиялық кодекс және ғаламдық экологиялық мәселелерді шешудегі Қазақстанның үлесі</w:t>
      </w:r>
    </w:p>
    <w:p w14:paraId="68E6D753" w14:textId="77777777" w:rsidR="008E2322" w:rsidRPr="00866616" w:rsidRDefault="008E2322" w:rsidP="006831CA">
      <w:pPr>
        <w:pStyle w:val="a6"/>
        <w:numPr>
          <w:ilvl w:val="0"/>
          <w:numId w:val="98"/>
        </w:numPr>
        <w:tabs>
          <w:tab w:val="left" w:pos="993"/>
        </w:tabs>
        <w:spacing w:after="0" w:line="240" w:lineRule="auto"/>
        <w:ind w:left="0" w:firstLine="709"/>
        <w:jc w:val="both"/>
        <w:rPr>
          <w:rFonts w:ascii="Times New Roman" w:hAnsi="Times New Roman"/>
          <w:sz w:val="28"/>
          <w:lang w:val="kk-KZ"/>
        </w:rPr>
      </w:pPr>
      <w:r w:rsidRPr="00866616">
        <w:rPr>
          <w:rFonts w:ascii="Times New Roman" w:hAnsi="Times New Roman"/>
          <w:sz w:val="28"/>
          <w:lang w:val="kk-KZ"/>
        </w:rPr>
        <w:t>ҚР сыбайлас жемқорлыққа қарсы күрес шаралары мен құқықтық негіздері</w:t>
      </w:r>
    </w:p>
    <w:p w14:paraId="7ADF6A3C" w14:textId="77777777" w:rsidR="008E2322" w:rsidRPr="00866616" w:rsidRDefault="008E2322" w:rsidP="005A5BFE">
      <w:pPr>
        <w:tabs>
          <w:tab w:val="left" w:pos="993"/>
        </w:tabs>
        <w:spacing w:after="0" w:line="240" w:lineRule="auto"/>
        <w:ind w:firstLine="709"/>
        <w:jc w:val="both"/>
        <w:rPr>
          <w:rFonts w:ascii="Times New Roman" w:hAnsi="Times New Roman"/>
          <w:sz w:val="28"/>
          <w:lang w:val="kk-KZ"/>
        </w:rPr>
      </w:pPr>
      <w:r w:rsidRPr="00866616">
        <w:rPr>
          <w:rFonts w:ascii="Times New Roman" w:hAnsi="Times New Roman"/>
          <w:b/>
          <w:sz w:val="28"/>
          <w:lang w:val="kk-KZ"/>
        </w:rPr>
        <w:t xml:space="preserve">3-тақырып. </w:t>
      </w:r>
      <w:r w:rsidRPr="00866616">
        <w:rPr>
          <w:rFonts w:ascii="Times New Roman" w:hAnsi="Times New Roman"/>
          <w:sz w:val="28"/>
          <w:lang w:val="kk-KZ"/>
        </w:rPr>
        <w:t>Жеке құқық – адамның табиғи құқықтары мен бостандықтарының жүзеге асуының кепілдігі</w:t>
      </w:r>
    </w:p>
    <w:p w14:paraId="67FB6CE4" w14:textId="77777777" w:rsidR="008E2322" w:rsidRPr="00866616" w:rsidRDefault="008E2322" w:rsidP="006831CA">
      <w:pPr>
        <w:pStyle w:val="a6"/>
        <w:numPr>
          <w:ilvl w:val="0"/>
          <w:numId w:val="99"/>
        </w:numPr>
        <w:tabs>
          <w:tab w:val="left" w:pos="993"/>
        </w:tabs>
        <w:spacing w:after="0" w:line="240" w:lineRule="auto"/>
        <w:ind w:left="0" w:firstLine="709"/>
        <w:jc w:val="both"/>
        <w:rPr>
          <w:rFonts w:ascii="Times New Roman" w:hAnsi="Times New Roman"/>
          <w:sz w:val="28"/>
          <w:lang w:val="kk-KZ"/>
        </w:rPr>
      </w:pPr>
      <w:r w:rsidRPr="00866616">
        <w:rPr>
          <w:rFonts w:ascii="Times New Roman" w:hAnsi="Times New Roman"/>
          <w:sz w:val="28"/>
          <w:lang w:val="kk-KZ"/>
        </w:rPr>
        <w:t>Азаматтық кодекстің басты қағидалары мен жүзеге асырылу жолдары</w:t>
      </w:r>
    </w:p>
    <w:p w14:paraId="338D52A7" w14:textId="77777777" w:rsidR="008E2322" w:rsidRPr="00866616" w:rsidRDefault="008E2322" w:rsidP="006831CA">
      <w:pPr>
        <w:pStyle w:val="a6"/>
        <w:numPr>
          <w:ilvl w:val="0"/>
          <w:numId w:val="99"/>
        </w:numPr>
        <w:tabs>
          <w:tab w:val="left" w:pos="993"/>
        </w:tabs>
        <w:spacing w:after="0" w:line="240" w:lineRule="auto"/>
        <w:ind w:left="0" w:firstLine="709"/>
        <w:jc w:val="both"/>
        <w:rPr>
          <w:rFonts w:ascii="Times New Roman" w:hAnsi="Times New Roman"/>
          <w:sz w:val="28"/>
          <w:lang w:val="kk-KZ"/>
        </w:rPr>
      </w:pPr>
      <w:r w:rsidRPr="00866616">
        <w:rPr>
          <w:rFonts w:ascii="Times New Roman" w:hAnsi="Times New Roman"/>
          <w:sz w:val="28"/>
          <w:lang w:val="kk-KZ"/>
        </w:rPr>
        <w:t>Меншік, меншік түрлері мен оның заңмен қорғалуының ерекшеліктері</w:t>
      </w:r>
    </w:p>
    <w:p w14:paraId="4FA892C1" w14:textId="77777777" w:rsidR="008E2322" w:rsidRPr="00866616" w:rsidRDefault="008E2322" w:rsidP="006831CA">
      <w:pPr>
        <w:pStyle w:val="a6"/>
        <w:numPr>
          <w:ilvl w:val="0"/>
          <w:numId w:val="99"/>
        </w:numPr>
        <w:tabs>
          <w:tab w:val="left" w:pos="993"/>
        </w:tabs>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 xml:space="preserve"> «Қазақстан Республикасының неке және отбасы туралы кодексі» мен «Қазақстан Республикасының бала құқықтары туралы заңы» негізінде жағдаяттарды талдау </w:t>
      </w:r>
    </w:p>
    <w:p w14:paraId="1112D7E6" w14:textId="77777777" w:rsidR="008E2322" w:rsidRPr="00866616" w:rsidRDefault="008E2322" w:rsidP="005A5BFE">
      <w:pPr>
        <w:tabs>
          <w:tab w:val="left" w:pos="993"/>
        </w:tabs>
        <w:spacing w:after="0" w:line="240" w:lineRule="auto"/>
        <w:ind w:firstLine="709"/>
        <w:jc w:val="both"/>
        <w:rPr>
          <w:rFonts w:ascii="Times New Roman" w:hAnsi="Times New Roman"/>
          <w:sz w:val="28"/>
          <w:lang w:val="kk-KZ"/>
        </w:rPr>
      </w:pPr>
      <w:r w:rsidRPr="00866616">
        <w:rPr>
          <w:rFonts w:ascii="Times New Roman" w:hAnsi="Times New Roman"/>
          <w:b/>
          <w:sz w:val="28"/>
          <w:lang w:val="kk-KZ"/>
        </w:rPr>
        <w:t xml:space="preserve">4-тапсырма. </w:t>
      </w:r>
      <w:r w:rsidRPr="00866616">
        <w:rPr>
          <w:rFonts w:ascii="Times New Roman" w:hAnsi="Times New Roman"/>
          <w:sz w:val="28"/>
          <w:lang w:val="kk-KZ"/>
        </w:rPr>
        <w:t>Құқыққа қатысты процестер қадамдарының сипаттамасы.</w:t>
      </w:r>
    </w:p>
    <w:p w14:paraId="1AF1479B" w14:textId="77777777" w:rsidR="008E2322" w:rsidRPr="00866616" w:rsidRDefault="008E2322" w:rsidP="006831CA">
      <w:pPr>
        <w:pStyle w:val="a6"/>
        <w:numPr>
          <w:ilvl w:val="0"/>
          <w:numId w:val="100"/>
        </w:numPr>
        <w:tabs>
          <w:tab w:val="left" w:pos="993"/>
        </w:tabs>
        <w:spacing w:after="0" w:line="240" w:lineRule="auto"/>
        <w:ind w:left="0" w:firstLine="709"/>
        <w:jc w:val="both"/>
        <w:rPr>
          <w:rFonts w:ascii="Times New Roman" w:hAnsi="Times New Roman"/>
          <w:sz w:val="28"/>
          <w:lang w:val="kk-KZ"/>
        </w:rPr>
      </w:pPr>
      <w:r w:rsidRPr="00866616">
        <w:rPr>
          <w:rFonts w:ascii="Times New Roman" w:hAnsi="Times New Roman"/>
          <w:sz w:val="28"/>
          <w:lang w:val="kk-KZ"/>
        </w:rPr>
        <w:t>ҚР қылмыстық іс жүргізудің тараптары, кезеңдері мен қағидаларының құқықтық сипаттамасы</w:t>
      </w:r>
    </w:p>
    <w:p w14:paraId="3554CFDD" w14:textId="77777777" w:rsidR="008E2322" w:rsidRPr="00866616" w:rsidRDefault="008E2322" w:rsidP="006831CA">
      <w:pPr>
        <w:pStyle w:val="a6"/>
        <w:numPr>
          <w:ilvl w:val="0"/>
          <w:numId w:val="100"/>
        </w:numPr>
        <w:tabs>
          <w:tab w:val="left" w:pos="993"/>
        </w:tabs>
        <w:spacing w:after="0" w:line="240" w:lineRule="auto"/>
        <w:ind w:left="0" w:firstLine="709"/>
        <w:jc w:val="both"/>
        <w:rPr>
          <w:rFonts w:ascii="Times New Roman" w:hAnsi="Times New Roman"/>
          <w:sz w:val="28"/>
          <w:lang w:val="kk-KZ"/>
        </w:rPr>
      </w:pPr>
      <w:r w:rsidRPr="00866616">
        <w:rPr>
          <w:rFonts w:ascii="Times New Roman" w:hAnsi="Times New Roman"/>
          <w:sz w:val="28"/>
          <w:lang w:val="kk-KZ"/>
        </w:rPr>
        <w:t>ҚР азаматтық іс-жүргізудің сипаттамасы мен қылмыстық іс жүргізуден басты айырмашылықтары</w:t>
      </w:r>
    </w:p>
    <w:p w14:paraId="11B720DD" w14:textId="77777777" w:rsidR="008E2322" w:rsidRPr="00866616" w:rsidRDefault="008E2322" w:rsidP="006831CA">
      <w:pPr>
        <w:pStyle w:val="a6"/>
        <w:numPr>
          <w:ilvl w:val="0"/>
          <w:numId w:val="100"/>
        </w:numPr>
        <w:tabs>
          <w:tab w:val="left" w:pos="993"/>
        </w:tabs>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Әкімшілік процесті жүзеге асырудың құқықтық негіздері мен сипаттамасы</w:t>
      </w:r>
    </w:p>
    <w:p w14:paraId="39746E04" w14:textId="77777777" w:rsidR="008E2322" w:rsidRPr="00866616" w:rsidRDefault="008E2322" w:rsidP="005A5BFE">
      <w:pPr>
        <w:tabs>
          <w:tab w:val="left" w:pos="993"/>
        </w:tabs>
        <w:spacing w:after="0" w:line="240" w:lineRule="auto"/>
        <w:ind w:firstLine="709"/>
        <w:jc w:val="both"/>
        <w:rPr>
          <w:rFonts w:ascii="Times New Roman" w:hAnsi="Times New Roman"/>
          <w:sz w:val="28"/>
          <w:lang w:val="kk-KZ"/>
        </w:rPr>
      </w:pPr>
      <w:r w:rsidRPr="00866616">
        <w:rPr>
          <w:rFonts w:ascii="Times New Roman" w:hAnsi="Times New Roman"/>
          <w:b/>
          <w:sz w:val="28"/>
          <w:szCs w:val="28"/>
          <w:lang w:val="kk-KZ"/>
        </w:rPr>
        <w:t xml:space="preserve">5-тақырып. </w:t>
      </w:r>
      <w:r w:rsidRPr="00866616">
        <w:rPr>
          <w:rFonts w:ascii="Times New Roman" w:hAnsi="Times New Roman"/>
          <w:sz w:val="28"/>
          <w:lang w:val="kk-KZ"/>
        </w:rPr>
        <w:t>Адам құқықтарын қорғау жөніндегі қазіргі заманғы халықаралық ұйымдар.</w:t>
      </w:r>
    </w:p>
    <w:p w14:paraId="42AD5DFA" w14:textId="77777777" w:rsidR="008E2322" w:rsidRPr="00866616" w:rsidRDefault="008E2322" w:rsidP="006831CA">
      <w:pPr>
        <w:pStyle w:val="a6"/>
        <w:numPr>
          <w:ilvl w:val="0"/>
          <w:numId w:val="101"/>
        </w:numPr>
        <w:tabs>
          <w:tab w:val="left" w:pos="993"/>
        </w:tabs>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Халықаралық жария құқық ұғымы мен оның реттейтін қоғамдық қатынастар саласы</w:t>
      </w:r>
    </w:p>
    <w:p w14:paraId="0FFB2773" w14:textId="533674DC" w:rsidR="008E2322" w:rsidRPr="00866616" w:rsidRDefault="008E2322" w:rsidP="006831CA">
      <w:pPr>
        <w:pStyle w:val="a6"/>
        <w:numPr>
          <w:ilvl w:val="0"/>
          <w:numId w:val="101"/>
        </w:numPr>
        <w:tabs>
          <w:tab w:val="left" w:pos="993"/>
        </w:tabs>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Халықаралық деңгейде адам құқықтарын қорғау мәселесі өзектілігінің артуының тарихи аспектілері</w:t>
      </w:r>
    </w:p>
    <w:p w14:paraId="31252246" w14:textId="77777777" w:rsidR="008E2322" w:rsidRPr="00866616" w:rsidRDefault="008E2322" w:rsidP="006831CA">
      <w:pPr>
        <w:pStyle w:val="a6"/>
        <w:numPr>
          <w:ilvl w:val="0"/>
          <w:numId w:val="101"/>
        </w:numPr>
        <w:tabs>
          <w:tab w:val="left" w:pos="993"/>
        </w:tabs>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Қазіргі халықаралық құқықтағы адам құқықтарын қорғауды жүзеге асыратын органдар мен ұйымдардың қызметі</w:t>
      </w:r>
    </w:p>
    <w:p w14:paraId="78A09372" w14:textId="77777777" w:rsidR="008E2322" w:rsidRPr="00866616" w:rsidRDefault="008E2322" w:rsidP="005A5BFE">
      <w:pPr>
        <w:tabs>
          <w:tab w:val="left" w:pos="993"/>
        </w:tabs>
        <w:spacing w:after="0" w:line="240" w:lineRule="auto"/>
        <w:ind w:firstLine="709"/>
        <w:jc w:val="both"/>
        <w:rPr>
          <w:rFonts w:ascii="Times New Roman" w:hAnsi="Times New Roman"/>
          <w:sz w:val="28"/>
          <w:szCs w:val="28"/>
          <w:lang w:val="kk-KZ"/>
        </w:rPr>
      </w:pPr>
    </w:p>
    <w:p w14:paraId="43456936" w14:textId="77777777" w:rsidR="008E2322" w:rsidRPr="00866616" w:rsidRDefault="008E2322" w:rsidP="005A5BFE">
      <w:pPr>
        <w:tabs>
          <w:tab w:val="left" w:pos="993"/>
        </w:tabs>
        <w:spacing w:after="0" w:line="240" w:lineRule="auto"/>
        <w:ind w:firstLine="709"/>
        <w:jc w:val="both"/>
        <w:rPr>
          <w:rFonts w:ascii="Times New Roman" w:hAnsi="Times New Roman"/>
          <w:b/>
          <w:sz w:val="28"/>
          <w:szCs w:val="28"/>
          <w:lang w:val="kk-KZ"/>
        </w:rPr>
      </w:pPr>
      <w:r w:rsidRPr="00866616">
        <w:rPr>
          <w:rFonts w:ascii="Times New Roman" w:hAnsi="Times New Roman"/>
          <w:b/>
          <w:sz w:val="28"/>
          <w:szCs w:val="28"/>
          <w:lang w:val="kk-KZ"/>
        </w:rPr>
        <w:t>11-сынып бойынша жеке зерттеу жұмысы бойынша тақырыптардың мысалдары:</w:t>
      </w:r>
    </w:p>
    <w:p w14:paraId="58E20C91" w14:textId="6B2DFEAD" w:rsidR="008E2322" w:rsidRPr="00866616" w:rsidRDefault="008E2322" w:rsidP="005A5BFE">
      <w:pPr>
        <w:tabs>
          <w:tab w:val="left" w:pos="993"/>
        </w:tabs>
        <w:spacing w:after="0" w:line="240" w:lineRule="auto"/>
        <w:ind w:firstLine="709"/>
        <w:jc w:val="both"/>
        <w:rPr>
          <w:rFonts w:ascii="Times New Roman" w:hAnsi="Times New Roman"/>
          <w:b/>
          <w:sz w:val="28"/>
          <w:szCs w:val="28"/>
          <w:lang w:val="kk-KZ"/>
        </w:rPr>
      </w:pPr>
      <w:r w:rsidRPr="00866616">
        <w:rPr>
          <w:rFonts w:ascii="Times New Roman" w:hAnsi="Times New Roman"/>
          <w:b/>
          <w:sz w:val="28"/>
          <w:szCs w:val="28"/>
          <w:lang w:val="kk-KZ"/>
        </w:rPr>
        <w:t>1-тақырып.</w:t>
      </w:r>
      <w:r w:rsidR="00027528" w:rsidRPr="00866616">
        <w:rPr>
          <w:rFonts w:ascii="Times New Roman" w:hAnsi="Times New Roman"/>
          <w:b/>
          <w:sz w:val="28"/>
          <w:szCs w:val="28"/>
          <w:lang w:val="kk-KZ"/>
        </w:rPr>
        <w:t xml:space="preserve"> </w:t>
      </w:r>
      <w:r w:rsidRPr="00866616">
        <w:rPr>
          <w:rFonts w:ascii="Times New Roman" w:hAnsi="Times New Roman"/>
          <w:sz w:val="28"/>
          <w:lang w:val="kk-KZ"/>
        </w:rPr>
        <w:t>Қазіргі кезеңдегі Қазақстан Республикасының құқық жүйесі және мемлекеттік органдар жүйесі.</w:t>
      </w:r>
    </w:p>
    <w:p w14:paraId="7308E93E" w14:textId="77777777" w:rsidR="008E2322" w:rsidRPr="00866616" w:rsidRDefault="008E2322" w:rsidP="005A5BFE">
      <w:pPr>
        <w:pStyle w:val="a6"/>
        <w:tabs>
          <w:tab w:val="left" w:pos="993"/>
        </w:tabs>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 xml:space="preserve">1. Қазақстан Республикасы мен Ресей Федерациясының қазіргі саяси жүйесіне салыстырмалы сипаттама </w:t>
      </w:r>
    </w:p>
    <w:p w14:paraId="37E8F62C" w14:textId="77777777" w:rsidR="008E2322" w:rsidRPr="00866616" w:rsidRDefault="008E2322" w:rsidP="005A5BFE">
      <w:pPr>
        <w:pStyle w:val="a6"/>
        <w:tabs>
          <w:tab w:val="left" w:pos="993"/>
        </w:tabs>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 xml:space="preserve">2. Қазақстан Республикасындағы азаматтық қоғамның қалыптасу деңгейіне баға беру </w:t>
      </w:r>
    </w:p>
    <w:p w14:paraId="7F38B931" w14:textId="77777777" w:rsidR="008E2322" w:rsidRPr="00866616" w:rsidRDefault="008E2322" w:rsidP="005A5BFE">
      <w:pPr>
        <w:pStyle w:val="a6"/>
        <w:tabs>
          <w:tab w:val="left" w:pos="993"/>
        </w:tabs>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3. Қазақстан Республикасындағы азаматтық қоғамның функционалдық мақсаты.</w:t>
      </w:r>
    </w:p>
    <w:p w14:paraId="3E258A62" w14:textId="77777777" w:rsidR="008E2322" w:rsidRPr="00866616" w:rsidRDefault="008E2322" w:rsidP="005A5BFE">
      <w:pPr>
        <w:tabs>
          <w:tab w:val="left" w:pos="993"/>
        </w:tabs>
        <w:spacing w:after="0" w:line="240" w:lineRule="auto"/>
        <w:ind w:firstLine="709"/>
        <w:jc w:val="both"/>
        <w:rPr>
          <w:rFonts w:ascii="Times New Roman" w:hAnsi="Times New Roman"/>
          <w:sz w:val="28"/>
          <w:lang w:val="kk-KZ"/>
        </w:rPr>
      </w:pPr>
      <w:r w:rsidRPr="00866616">
        <w:rPr>
          <w:rFonts w:ascii="Times New Roman" w:hAnsi="Times New Roman"/>
          <w:b/>
          <w:sz w:val="28"/>
          <w:szCs w:val="28"/>
          <w:lang w:val="kk-KZ"/>
        </w:rPr>
        <w:t xml:space="preserve">2-тақырып. </w:t>
      </w:r>
      <w:r w:rsidRPr="00866616">
        <w:rPr>
          <w:rFonts w:ascii="Times New Roman" w:hAnsi="Times New Roman"/>
          <w:sz w:val="28"/>
          <w:lang w:val="kk-KZ"/>
        </w:rPr>
        <w:t>Мемлекеттік билік пен басқару органдарының қызметін реттеудегі жария құқықтың рөлі</w:t>
      </w:r>
    </w:p>
    <w:p w14:paraId="413A9590" w14:textId="77777777" w:rsidR="008E2322" w:rsidRPr="00866616" w:rsidRDefault="008E2322" w:rsidP="006831CA">
      <w:pPr>
        <w:pStyle w:val="a6"/>
        <w:numPr>
          <w:ilvl w:val="0"/>
          <w:numId w:val="102"/>
        </w:numPr>
        <w:tabs>
          <w:tab w:val="left" w:pos="993"/>
        </w:tabs>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ҚР азаматтық туралы заңдардың өзге елдермен салыстырғандағы негізгі айырмашылықтары мен ерекшеліктері</w:t>
      </w:r>
    </w:p>
    <w:p w14:paraId="7F88857B" w14:textId="77777777" w:rsidR="008E2322" w:rsidRPr="00866616" w:rsidRDefault="008E2322" w:rsidP="006831CA">
      <w:pPr>
        <w:pStyle w:val="a6"/>
        <w:numPr>
          <w:ilvl w:val="0"/>
          <w:numId w:val="102"/>
        </w:numPr>
        <w:tabs>
          <w:tab w:val="left" w:pos="993"/>
        </w:tabs>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ҚР жер кодекcі, жерге меншік және пайдалану құқығы мен басты қағидаларының қазіргі кезеңдегі өзектілігі мәселелері</w:t>
      </w:r>
    </w:p>
    <w:p w14:paraId="3375CD86" w14:textId="77777777" w:rsidR="008E2322" w:rsidRPr="00866616" w:rsidRDefault="008E2322" w:rsidP="006831CA">
      <w:pPr>
        <w:pStyle w:val="a6"/>
        <w:numPr>
          <w:ilvl w:val="0"/>
          <w:numId w:val="102"/>
        </w:numPr>
        <w:tabs>
          <w:tab w:val="left" w:pos="993"/>
        </w:tabs>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ҚР мен ҚХР сыбайлас жемқорлыққа қарсы заңнамаларының ұқсастығы мен айырмашылықтарын талдау</w:t>
      </w:r>
    </w:p>
    <w:p w14:paraId="495A61AD" w14:textId="77777777" w:rsidR="008E2322" w:rsidRPr="00866616" w:rsidRDefault="008E2322" w:rsidP="005A5BFE">
      <w:pPr>
        <w:tabs>
          <w:tab w:val="left" w:pos="993"/>
        </w:tabs>
        <w:spacing w:after="0" w:line="240" w:lineRule="auto"/>
        <w:ind w:firstLine="709"/>
        <w:jc w:val="both"/>
        <w:rPr>
          <w:rFonts w:ascii="Times New Roman" w:hAnsi="Times New Roman"/>
          <w:sz w:val="28"/>
          <w:lang w:val="kk-KZ"/>
        </w:rPr>
      </w:pPr>
      <w:r w:rsidRPr="00866616">
        <w:rPr>
          <w:rFonts w:ascii="Times New Roman" w:hAnsi="Times New Roman"/>
          <w:b/>
          <w:sz w:val="28"/>
          <w:szCs w:val="28"/>
          <w:lang w:val="kk-KZ"/>
        </w:rPr>
        <w:t xml:space="preserve">3-тақырып. </w:t>
      </w:r>
      <w:r w:rsidRPr="00866616">
        <w:rPr>
          <w:rFonts w:ascii="Times New Roman" w:hAnsi="Times New Roman"/>
          <w:sz w:val="28"/>
          <w:lang w:val="kk-KZ"/>
        </w:rPr>
        <w:t>Жеке меншік құқықты қорғауды қамтамасыз етудегі жеке құқықтың рөлі.</w:t>
      </w:r>
    </w:p>
    <w:p w14:paraId="2B61F514" w14:textId="77777777" w:rsidR="008E2322" w:rsidRPr="00866616" w:rsidRDefault="008E2322" w:rsidP="006831CA">
      <w:pPr>
        <w:pStyle w:val="a6"/>
        <w:numPr>
          <w:ilvl w:val="0"/>
          <w:numId w:val="103"/>
        </w:numPr>
        <w:tabs>
          <w:tab w:val="left" w:pos="993"/>
        </w:tabs>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Азаматтық құқықтағы сату-сатып алу, жалға беру және сақтандыру келісімшарттарының жасалу шарттары, тараптардың міндеттері</w:t>
      </w:r>
    </w:p>
    <w:p w14:paraId="6803C1D3" w14:textId="77777777" w:rsidR="008E2322" w:rsidRPr="00866616" w:rsidRDefault="008E2322" w:rsidP="006831CA">
      <w:pPr>
        <w:pStyle w:val="a6"/>
        <w:numPr>
          <w:ilvl w:val="0"/>
          <w:numId w:val="103"/>
        </w:numPr>
        <w:tabs>
          <w:tab w:val="left" w:pos="993"/>
        </w:tabs>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Авторлық құқықты заңмен қорғаудың мемлекеттің көпсалалы дамуы үшін стратегиялық маңыздылығы</w:t>
      </w:r>
    </w:p>
    <w:p w14:paraId="732FB961" w14:textId="77777777" w:rsidR="008E2322" w:rsidRPr="00866616" w:rsidRDefault="008E2322" w:rsidP="006831CA">
      <w:pPr>
        <w:pStyle w:val="a6"/>
        <w:numPr>
          <w:ilvl w:val="0"/>
          <w:numId w:val="103"/>
        </w:numPr>
        <w:tabs>
          <w:tab w:val="left" w:pos="993"/>
        </w:tabs>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Еңбек құқығының тарихи эволюциясы мен қазіргі бекітілген қағидалары</w:t>
      </w:r>
    </w:p>
    <w:p w14:paraId="08E7B680" w14:textId="77777777" w:rsidR="008E2322" w:rsidRPr="00866616" w:rsidRDefault="008E2322" w:rsidP="005A5BFE">
      <w:pPr>
        <w:tabs>
          <w:tab w:val="left" w:pos="993"/>
        </w:tabs>
        <w:spacing w:after="0" w:line="240" w:lineRule="auto"/>
        <w:ind w:firstLine="709"/>
        <w:jc w:val="both"/>
        <w:rPr>
          <w:rFonts w:ascii="Times New Roman" w:hAnsi="Times New Roman"/>
          <w:b/>
          <w:sz w:val="28"/>
          <w:szCs w:val="28"/>
          <w:lang w:val="kk-KZ"/>
        </w:rPr>
      </w:pPr>
      <w:r w:rsidRPr="00866616">
        <w:rPr>
          <w:rFonts w:ascii="Times New Roman" w:hAnsi="Times New Roman"/>
          <w:b/>
          <w:sz w:val="28"/>
          <w:szCs w:val="28"/>
          <w:lang w:val="kk-KZ"/>
        </w:rPr>
        <w:t xml:space="preserve">4-тақырып. </w:t>
      </w:r>
      <w:r w:rsidRPr="00866616">
        <w:rPr>
          <w:rFonts w:ascii="Times New Roman" w:hAnsi="Times New Roman"/>
          <w:sz w:val="28"/>
          <w:lang w:val="kk-KZ"/>
        </w:rPr>
        <w:t>Қазақстан Республикасында азаматтық құқықтарды қорғау әдістері</w:t>
      </w:r>
    </w:p>
    <w:p w14:paraId="3C511482" w14:textId="77777777" w:rsidR="008E2322" w:rsidRPr="00866616" w:rsidRDefault="008E2322" w:rsidP="006831CA">
      <w:pPr>
        <w:pStyle w:val="a6"/>
        <w:numPr>
          <w:ilvl w:val="0"/>
          <w:numId w:val="104"/>
        </w:numPr>
        <w:tabs>
          <w:tab w:val="left" w:pos="993"/>
        </w:tabs>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Кәмелетке толмағандардың қылмыстық ісін жүргізудің басты ерекшеліктері мен ережелері</w:t>
      </w:r>
    </w:p>
    <w:p w14:paraId="0D8C880F" w14:textId="77777777" w:rsidR="008E2322" w:rsidRPr="00866616" w:rsidRDefault="008E2322" w:rsidP="006831CA">
      <w:pPr>
        <w:pStyle w:val="a6"/>
        <w:numPr>
          <w:ilvl w:val="0"/>
          <w:numId w:val="104"/>
        </w:numPr>
        <w:tabs>
          <w:tab w:val="left" w:pos="993"/>
        </w:tabs>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Алқабилер соты ұғымының әлемдік және қазақстандық тәжрибедегі алатын орны, мен тиімділігі</w:t>
      </w:r>
    </w:p>
    <w:p w14:paraId="634C7034" w14:textId="77777777" w:rsidR="008E2322" w:rsidRPr="00866616" w:rsidRDefault="008E2322" w:rsidP="006831CA">
      <w:pPr>
        <w:pStyle w:val="a6"/>
        <w:numPr>
          <w:ilvl w:val="0"/>
          <w:numId w:val="104"/>
        </w:numPr>
        <w:tabs>
          <w:tab w:val="left" w:pos="993"/>
        </w:tabs>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Әкімшілік құқық бұзушылық бойынша сот үкімдерінің қоғамдық тәртіпті реттеу қызметі</w:t>
      </w:r>
    </w:p>
    <w:p w14:paraId="0679630B" w14:textId="77777777" w:rsidR="008E2322" w:rsidRPr="00866616" w:rsidRDefault="008E2322" w:rsidP="005A5BFE">
      <w:pPr>
        <w:tabs>
          <w:tab w:val="left" w:pos="993"/>
        </w:tabs>
        <w:spacing w:after="0" w:line="240" w:lineRule="auto"/>
        <w:ind w:firstLine="709"/>
        <w:jc w:val="both"/>
        <w:rPr>
          <w:rFonts w:ascii="Times New Roman" w:hAnsi="Times New Roman"/>
          <w:sz w:val="28"/>
          <w:lang w:val="kk-KZ"/>
        </w:rPr>
      </w:pPr>
      <w:r w:rsidRPr="00866616">
        <w:rPr>
          <w:rFonts w:ascii="Times New Roman" w:hAnsi="Times New Roman"/>
          <w:b/>
          <w:sz w:val="28"/>
          <w:szCs w:val="28"/>
          <w:lang w:val="kk-KZ"/>
        </w:rPr>
        <w:t>5-тақырып</w:t>
      </w:r>
      <w:r w:rsidRPr="00866616">
        <w:rPr>
          <w:rFonts w:ascii="Times New Roman" w:hAnsi="Times New Roman"/>
          <w:sz w:val="28"/>
          <w:szCs w:val="28"/>
          <w:lang w:val="kk-KZ"/>
        </w:rPr>
        <w:t xml:space="preserve">. </w:t>
      </w:r>
      <w:r w:rsidRPr="00866616">
        <w:rPr>
          <w:rFonts w:ascii="Times New Roman" w:hAnsi="Times New Roman"/>
          <w:sz w:val="28"/>
          <w:lang w:val="kk-KZ"/>
        </w:rPr>
        <w:t>Қазақстан Республикасының құқықтық жүйесінде халықаралық құқық нормаларын іске асырy.</w:t>
      </w:r>
    </w:p>
    <w:p w14:paraId="79D962E7" w14:textId="77777777" w:rsidR="008E2322" w:rsidRPr="00866616" w:rsidRDefault="008E2322" w:rsidP="006831CA">
      <w:pPr>
        <w:pStyle w:val="a6"/>
        <w:numPr>
          <w:ilvl w:val="0"/>
          <w:numId w:val="105"/>
        </w:numPr>
        <w:tabs>
          <w:tab w:val="left" w:pos="993"/>
        </w:tabs>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Қазақстанның халықаралық құқықтық кеңістіктегі мүмкіндіктері мен міндеттері</w:t>
      </w:r>
    </w:p>
    <w:p w14:paraId="23B423D1" w14:textId="77777777" w:rsidR="008E2322" w:rsidRPr="00866616" w:rsidRDefault="008E2322" w:rsidP="006831CA">
      <w:pPr>
        <w:pStyle w:val="a6"/>
        <w:numPr>
          <w:ilvl w:val="0"/>
          <w:numId w:val="105"/>
        </w:numPr>
        <w:tabs>
          <w:tab w:val="left" w:pos="993"/>
        </w:tabs>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Халықаралық адам құқығы бойынша заңнамалық актілер негізінде ҚР-ғы еңбек құқығын қарастыру</w:t>
      </w:r>
    </w:p>
    <w:p w14:paraId="50CED1FB" w14:textId="77777777" w:rsidR="008E2322" w:rsidRPr="00866616" w:rsidRDefault="008E2322" w:rsidP="006831CA">
      <w:pPr>
        <w:pStyle w:val="a6"/>
        <w:numPr>
          <w:ilvl w:val="0"/>
          <w:numId w:val="105"/>
        </w:numPr>
        <w:tabs>
          <w:tab w:val="left" w:pos="993"/>
        </w:tabs>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Халықаралық адам құқығы бойынша заңнамалық актілер негізінде ҚР-ғы білім беру құқығын талдау</w:t>
      </w:r>
    </w:p>
    <w:p w14:paraId="295A67D8" w14:textId="77777777" w:rsidR="008E2322" w:rsidRPr="00866616" w:rsidRDefault="008E2322" w:rsidP="005A5BFE">
      <w:pPr>
        <w:spacing w:after="0" w:line="240" w:lineRule="auto"/>
        <w:ind w:firstLine="709"/>
        <w:jc w:val="both"/>
        <w:rPr>
          <w:rFonts w:ascii="Times New Roman" w:hAnsi="Times New Roman"/>
          <w:bCs/>
          <w:i/>
          <w:sz w:val="28"/>
          <w:szCs w:val="28"/>
          <w:lang w:val="kk-KZ"/>
        </w:rPr>
      </w:pPr>
      <w:r w:rsidRPr="00866616">
        <w:rPr>
          <w:rFonts w:ascii="Times New Roman" w:hAnsi="Times New Roman"/>
          <w:bCs/>
          <w:i/>
          <w:sz w:val="28"/>
          <w:szCs w:val="28"/>
          <w:lang w:val="kk-KZ"/>
        </w:rPr>
        <w:t>«Қазақстан тарихы» және «Дүниежүзі тарихы» оқу пәндері бойынша оқу процесін ұйымдастырудағы әдістемелік ерекшеліктер</w:t>
      </w:r>
    </w:p>
    <w:p w14:paraId="0C4EA542" w14:textId="77777777" w:rsidR="008E2322" w:rsidRPr="00866616" w:rsidRDefault="008E2322" w:rsidP="005A5BF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Calibri" w:hAnsi="Times New Roman"/>
          <w:sz w:val="28"/>
          <w:szCs w:val="28"/>
          <w:lang w:val="kk-KZ"/>
        </w:rPr>
      </w:pPr>
      <w:r w:rsidRPr="00866616">
        <w:rPr>
          <w:rFonts w:ascii="Times New Roman" w:hAnsi="Times New Roman"/>
          <w:sz w:val="28"/>
          <w:szCs w:val="28"/>
          <w:lang w:val="kk-KZ"/>
        </w:rPr>
        <w:t>10-сыныпта «Қазақстан тарихы» және «Дүниежүзі тарихы» оқу пәнінің базалық білім мазмұны: «Ө</w:t>
      </w:r>
      <w:r w:rsidRPr="00866616">
        <w:rPr>
          <w:rFonts w:ascii="Times New Roman" w:hAnsi="Times New Roman"/>
          <w:sz w:val="28"/>
          <w:szCs w:val="28"/>
          <w:lang w:val="kk-KZ" w:eastAsia="x-none"/>
        </w:rPr>
        <w:t>ркениет: даму ерекшеліктері», «Этникалық және әлеуметтік процестер», «Мемлекет, соғыс және революциялар тарихынан», «Мәдениеттің дамуы» бөлімдерін қамтиды.</w:t>
      </w:r>
      <w:r w:rsidRPr="00866616">
        <w:rPr>
          <w:rFonts w:ascii="Times New Roman" w:eastAsia="Calibri" w:hAnsi="Times New Roman"/>
          <w:sz w:val="28"/>
          <w:szCs w:val="28"/>
          <w:lang w:val="kk-KZ"/>
        </w:rPr>
        <w:t xml:space="preserve"> </w:t>
      </w:r>
    </w:p>
    <w:p w14:paraId="40269C02" w14:textId="77777777" w:rsidR="008E2322" w:rsidRPr="00866616" w:rsidRDefault="008E2322" w:rsidP="005A5BF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eastAsia="x-none"/>
        </w:rPr>
        <w:t>11-сыныпта: «Өркениет: даму ерекшеліктері», «Саяси-құқықтық процестер», «Қоғамдық-саяси ойдың дамуы», «Білім мен ғылымның дамуы»</w:t>
      </w:r>
      <w:r w:rsidRPr="00866616">
        <w:rPr>
          <w:rFonts w:ascii="Times New Roman" w:hAnsi="Times New Roman"/>
          <w:spacing w:val="33"/>
          <w:w w:val="95"/>
          <w:sz w:val="28"/>
          <w:szCs w:val="28"/>
          <w:lang w:val="kk-KZ"/>
        </w:rPr>
        <w:t xml:space="preserve"> </w:t>
      </w:r>
      <w:r w:rsidRPr="00866616">
        <w:rPr>
          <w:rFonts w:ascii="Times New Roman" w:hAnsi="Times New Roman"/>
          <w:spacing w:val="-1"/>
          <w:w w:val="95"/>
          <w:sz w:val="28"/>
          <w:szCs w:val="28"/>
          <w:lang w:val="kk-KZ"/>
        </w:rPr>
        <w:t>б</w:t>
      </w:r>
      <w:r w:rsidRPr="00866616">
        <w:rPr>
          <w:rFonts w:ascii="Cambria Math" w:hAnsi="Cambria Math" w:cs="Cambria Math"/>
          <w:spacing w:val="-2"/>
          <w:w w:val="95"/>
          <w:sz w:val="28"/>
          <w:szCs w:val="28"/>
          <w:lang w:val="kk-KZ"/>
        </w:rPr>
        <w:t>ө</w:t>
      </w:r>
      <w:r w:rsidRPr="00866616">
        <w:rPr>
          <w:rFonts w:ascii="Times New Roman" w:hAnsi="Times New Roman"/>
          <w:spacing w:val="-1"/>
          <w:w w:val="95"/>
          <w:sz w:val="28"/>
          <w:szCs w:val="28"/>
          <w:lang w:val="kk-KZ"/>
        </w:rPr>
        <w:t>лімдерін</w:t>
      </w:r>
      <w:r w:rsidRPr="00866616">
        <w:rPr>
          <w:rFonts w:ascii="Times New Roman" w:hAnsi="Times New Roman"/>
          <w:spacing w:val="36"/>
          <w:w w:val="95"/>
          <w:sz w:val="28"/>
          <w:szCs w:val="28"/>
          <w:lang w:val="kk-KZ"/>
        </w:rPr>
        <w:t xml:space="preserve"> </w:t>
      </w:r>
      <w:r w:rsidRPr="00866616">
        <w:rPr>
          <w:rFonts w:ascii="Times New Roman" w:hAnsi="Times New Roman"/>
          <w:spacing w:val="-1"/>
          <w:w w:val="95"/>
          <w:sz w:val="28"/>
          <w:szCs w:val="28"/>
          <w:lang w:val="kk-KZ"/>
        </w:rPr>
        <w:t>қамтиды.</w:t>
      </w:r>
    </w:p>
    <w:p w14:paraId="243BDA0F" w14:textId="77777777" w:rsidR="008E2322" w:rsidRPr="00866616" w:rsidRDefault="008E2322" w:rsidP="005A5BF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8"/>
          <w:szCs w:val="28"/>
          <w:lang w:val="kk-KZ"/>
        </w:rPr>
      </w:pPr>
      <w:r w:rsidRPr="00866616">
        <w:rPr>
          <w:rFonts w:ascii="Times New Roman" w:eastAsia="Calibri" w:hAnsi="Times New Roman"/>
          <w:sz w:val="28"/>
          <w:szCs w:val="28"/>
          <w:lang w:val="kk-KZ"/>
        </w:rPr>
        <w:t>Бөлімдер сыныптар бойынша оқыту мақсаттарын қамтитын бөлімшелерден тұрады.</w:t>
      </w:r>
      <w:r w:rsidRPr="00866616">
        <w:rPr>
          <w:rFonts w:ascii="Times New Roman" w:hAnsi="Times New Roman"/>
          <w:sz w:val="28"/>
          <w:szCs w:val="28"/>
          <w:lang w:val="kk-KZ"/>
        </w:rPr>
        <w:t>Оқу мақсаттары әр бөлімше ішінде мұғалім мен білім алушыға болашақ қадамдары жөнінде өзара ой бөлісуге, оларды жоспарлау мен бағалауға мүмкіндік беретін бірізділік пен сабақтастықты көрсетеді.</w:t>
      </w:r>
    </w:p>
    <w:p w14:paraId="2729496B" w14:textId="77777777" w:rsidR="008E2322" w:rsidRPr="00866616" w:rsidRDefault="008E2322" w:rsidP="005A5BFE">
      <w:pPr>
        <w:pStyle w:val="a4"/>
        <w:ind w:firstLine="709"/>
        <w:rPr>
          <w:lang w:val="kk-KZ"/>
        </w:rPr>
      </w:pPr>
      <w:r w:rsidRPr="00866616">
        <w:rPr>
          <w:lang w:val="kk-KZ"/>
        </w:rPr>
        <w:t xml:space="preserve">Білім мазмұнын жаңарту жағдайында тарихты оқытуда – оқу мақсаттарын анықтау, оқыту мазмұнына сәйкес материалдарды саралау, оқытудың тиімді әдістерін дұрыс анықтау ұсынылады. </w:t>
      </w:r>
    </w:p>
    <w:p w14:paraId="75F24AC9" w14:textId="77777777" w:rsidR="008E2322" w:rsidRPr="00866616" w:rsidRDefault="008E2322" w:rsidP="005A5BFE">
      <w:pPr>
        <w:pStyle w:val="a6"/>
        <w:tabs>
          <w:tab w:val="left" w:pos="0"/>
          <w:tab w:val="left" w:pos="993"/>
        </w:tabs>
        <w:spacing w:after="0" w:line="240" w:lineRule="auto"/>
        <w:ind w:left="0" w:firstLine="709"/>
        <w:jc w:val="both"/>
        <w:rPr>
          <w:rFonts w:ascii="Times New Roman" w:hAnsi="Times New Roman"/>
          <w:i/>
          <w:sz w:val="28"/>
          <w:szCs w:val="28"/>
          <w:lang w:val="kk-KZ"/>
        </w:rPr>
      </w:pPr>
      <w:r w:rsidRPr="00866616">
        <w:rPr>
          <w:rFonts w:ascii="Times New Roman" w:hAnsi="Times New Roman"/>
          <w:i/>
          <w:sz w:val="28"/>
          <w:szCs w:val="28"/>
          <w:lang w:val="kk-KZ"/>
        </w:rPr>
        <w:t>Оқу процесінде білім алушыны ынталы, қызығушылығы жоғары, дербес, сенімді, жауапты, талдау жасай алуға бағыттайтын оқытудың түрлі формалары ұсынылады:</w:t>
      </w:r>
    </w:p>
    <w:p w14:paraId="6B2BF4B5" w14:textId="77777777" w:rsidR="008E2322" w:rsidRPr="00866616" w:rsidRDefault="008E2322" w:rsidP="006831CA">
      <w:pPr>
        <w:pStyle w:val="Default"/>
        <w:widowControl w:val="0"/>
        <w:numPr>
          <w:ilvl w:val="0"/>
          <w:numId w:val="35"/>
        </w:numPr>
        <w:tabs>
          <w:tab w:val="left" w:pos="851"/>
        </w:tabs>
        <w:kinsoku w:val="0"/>
        <w:overflowPunct w:val="0"/>
        <w:ind w:left="0" w:firstLine="709"/>
        <w:jc w:val="both"/>
        <w:rPr>
          <w:rFonts w:ascii="Times New Roman" w:hAnsi="Times New Roman"/>
          <w:color w:val="auto"/>
          <w:sz w:val="28"/>
          <w:szCs w:val="28"/>
          <w:lang w:val="kk-KZ"/>
        </w:rPr>
      </w:pPr>
      <w:r w:rsidRPr="00866616">
        <w:rPr>
          <w:rFonts w:ascii="Times New Roman" w:hAnsi="Times New Roman"/>
          <w:color w:val="auto"/>
          <w:sz w:val="28"/>
          <w:szCs w:val="28"/>
          <w:lang w:val="kk-KZ"/>
        </w:rPr>
        <w:t>мұқият іріктелген тапсырмалар мен іс-әрекет түрлері арқылы білім алушыларды ынталандыра және дамыта оқыту;</w:t>
      </w:r>
    </w:p>
    <w:p w14:paraId="1057AEFB" w14:textId="77777777" w:rsidR="008E2322" w:rsidRPr="00866616" w:rsidRDefault="008E2322" w:rsidP="006831CA">
      <w:pPr>
        <w:pStyle w:val="Default"/>
        <w:widowControl w:val="0"/>
        <w:numPr>
          <w:ilvl w:val="0"/>
          <w:numId w:val="35"/>
        </w:numPr>
        <w:tabs>
          <w:tab w:val="left" w:pos="851"/>
        </w:tabs>
        <w:kinsoku w:val="0"/>
        <w:overflowPunct w:val="0"/>
        <w:ind w:left="0" w:firstLine="709"/>
        <w:jc w:val="both"/>
        <w:rPr>
          <w:rFonts w:ascii="Times New Roman" w:hAnsi="Times New Roman"/>
          <w:color w:val="auto"/>
          <w:sz w:val="28"/>
          <w:szCs w:val="28"/>
          <w:lang w:val="kk-KZ"/>
        </w:rPr>
      </w:pPr>
      <w:r w:rsidRPr="00866616">
        <w:rPr>
          <w:rFonts w:ascii="Times New Roman" w:hAnsi="Times New Roman"/>
          <w:color w:val="auto"/>
          <w:sz w:val="28"/>
          <w:szCs w:val="28"/>
          <w:lang w:val="kk-KZ"/>
        </w:rPr>
        <w:t xml:space="preserve">білім алушыларды зерттеу және зерттеушілік жұмыстарын жүргізуге негізделген белсенді оқытуды ұйымдастыру; </w:t>
      </w:r>
    </w:p>
    <w:p w14:paraId="0EE083F7" w14:textId="77777777" w:rsidR="008E2322" w:rsidRPr="00866616" w:rsidRDefault="008E2322" w:rsidP="006831CA">
      <w:pPr>
        <w:pStyle w:val="Default"/>
        <w:widowControl w:val="0"/>
        <w:numPr>
          <w:ilvl w:val="0"/>
          <w:numId w:val="35"/>
        </w:numPr>
        <w:tabs>
          <w:tab w:val="left" w:pos="851"/>
        </w:tabs>
        <w:kinsoku w:val="0"/>
        <w:overflowPunct w:val="0"/>
        <w:ind w:left="0" w:firstLine="709"/>
        <w:jc w:val="both"/>
        <w:rPr>
          <w:rFonts w:ascii="Times New Roman" w:hAnsi="Times New Roman"/>
          <w:color w:val="auto"/>
          <w:sz w:val="28"/>
          <w:szCs w:val="28"/>
          <w:lang w:val="kk-KZ"/>
        </w:rPr>
      </w:pPr>
      <w:r w:rsidRPr="00866616">
        <w:rPr>
          <w:rFonts w:ascii="Times New Roman" w:hAnsi="Times New Roman"/>
          <w:color w:val="auto"/>
          <w:sz w:val="28"/>
          <w:szCs w:val="28"/>
          <w:lang w:val="kk-KZ"/>
        </w:rPr>
        <w:t xml:space="preserve">білім алушылардың сыни ойлау дағдыларын дамыту; </w:t>
      </w:r>
    </w:p>
    <w:p w14:paraId="563357B9" w14:textId="77777777" w:rsidR="008E2322" w:rsidRPr="00866616" w:rsidRDefault="008E2322" w:rsidP="006831CA">
      <w:pPr>
        <w:pStyle w:val="Default"/>
        <w:widowControl w:val="0"/>
        <w:numPr>
          <w:ilvl w:val="0"/>
          <w:numId w:val="35"/>
        </w:numPr>
        <w:tabs>
          <w:tab w:val="left" w:pos="0"/>
          <w:tab w:val="left" w:pos="851"/>
        </w:tabs>
        <w:kinsoku w:val="0"/>
        <w:overflowPunct w:val="0"/>
        <w:ind w:left="0" w:firstLine="709"/>
        <w:jc w:val="both"/>
        <w:rPr>
          <w:rFonts w:ascii="Times New Roman" w:hAnsi="Times New Roman"/>
          <w:color w:val="auto"/>
          <w:sz w:val="28"/>
          <w:szCs w:val="28"/>
          <w:lang w:val="kk-KZ"/>
        </w:rPr>
      </w:pPr>
      <w:r w:rsidRPr="00866616">
        <w:rPr>
          <w:rFonts w:ascii="Times New Roman" w:hAnsi="Times New Roman"/>
          <w:color w:val="auto"/>
          <w:sz w:val="28"/>
          <w:szCs w:val="28"/>
          <w:lang w:val="kk-KZ"/>
        </w:rPr>
        <w:t xml:space="preserve">білім алушылардың жеке мүмкіндіктерін ескере отырып, деңгейлік тапсырмалар құрастыру; </w:t>
      </w:r>
    </w:p>
    <w:p w14:paraId="0AB92881" w14:textId="77777777" w:rsidR="008E2322" w:rsidRPr="00866616" w:rsidRDefault="008E2322" w:rsidP="006831CA">
      <w:pPr>
        <w:pStyle w:val="Default"/>
        <w:widowControl w:val="0"/>
        <w:numPr>
          <w:ilvl w:val="0"/>
          <w:numId w:val="35"/>
        </w:numPr>
        <w:tabs>
          <w:tab w:val="left" w:pos="0"/>
          <w:tab w:val="left" w:pos="993"/>
        </w:tabs>
        <w:kinsoku w:val="0"/>
        <w:overflowPunct w:val="0"/>
        <w:ind w:left="0" w:firstLine="709"/>
        <w:jc w:val="both"/>
        <w:rPr>
          <w:rFonts w:ascii="Times New Roman" w:hAnsi="Times New Roman"/>
          <w:color w:val="auto"/>
          <w:sz w:val="28"/>
          <w:szCs w:val="28"/>
          <w:lang w:val="kk-KZ"/>
        </w:rPr>
      </w:pPr>
      <w:r w:rsidRPr="00866616">
        <w:rPr>
          <w:rFonts w:ascii="Times New Roman" w:hAnsi="Times New Roman"/>
          <w:color w:val="auto"/>
          <w:sz w:val="28"/>
          <w:szCs w:val="28"/>
          <w:lang w:val="kk-KZ"/>
        </w:rPr>
        <w:t>білім алушылардың жеке, жұптық, топтық және тұтас сыныптық жұмыс түрлерін ұйымдастыруды қолдану;</w:t>
      </w:r>
    </w:p>
    <w:p w14:paraId="7C539D99" w14:textId="77777777" w:rsidR="008E2322" w:rsidRPr="00866616" w:rsidRDefault="008E2322" w:rsidP="006831CA">
      <w:pPr>
        <w:pStyle w:val="a6"/>
        <w:numPr>
          <w:ilvl w:val="0"/>
          <w:numId w:val="35"/>
        </w:numPr>
        <w:tabs>
          <w:tab w:val="left" w:pos="851"/>
        </w:tabs>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 xml:space="preserve"> оқу процесінде тарихи құжаттардың фрагменттерін талдау, ақпарат жинақтау және қорытынды жасау, себеп-салдарлық байланыстарды орнатуды және т.б. талап ететін тапсырмаларды кеңінен қолдану;</w:t>
      </w:r>
    </w:p>
    <w:p w14:paraId="2ED1F463" w14:textId="77777777" w:rsidR="008E2322" w:rsidRPr="00866616" w:rsidRDefault="008E2322" w:rsidP="006831CA">
      <w:pPr>
        <w:pStyle w:val="a6"/>
        <w:numPr>
          <w:ilvl w:val="0"/>
          <w:numId w:val="35"/>
        </w:numPr>
        <w:tabs>
          <w:tab w:val="left" w:pos="851"/>
        </w:tabs>
        <w:spacing w:after="0" w:line="240" w:lineRule="auto"/>
        <w:ind w:left="0" w:firstLine="709"/>
        <w:jc w:val="both"/>
        <w:rPr>
          <w:rFonts w:ascii="Times New Roman" w:hAnsi="Times New Roman"/>
          <w:iCs/>
          <w:sz w:val="28"/>
          <w:szCs w:val="28"/>
          <w:lang w:val="kk-KZ"/>
        </w:rPr>
      </w:pPr>
      <w:r w:rsidRPr="00866616">
        <w:rPr>
          <w:rFonts w:ascii="Times New Roman" w:hAnsi="Times New Roman"/>
          <w:iCs/>
          <w:sz w:val="28"/>
          <w:szCs w:val="28"/>
          <w:lang w:val="kk-KZ"/>
        </w:rPr>
        <w:t xml:space="preserve"> сабақта білім алушының біліміндегі кемшіліктерді уақытында анықтауға мүмкіндік беретін кері байланысты ұйымдастырудың әр түрлі әдістерін қолдану. </w:t>
      </w:r>
    </w:p>
    <w:p w14:paraId="479952E8" w14:textId="77777777" w:rsidR="008E2322" w:rsidRPr="00866616" w:rsidRDefault="008E2322" w:rsidP="005A5BFE">
      <w:pPr>
        <w:pStyle w:val="Pa10"/>
        <w:spacing w:line="240" w:lineRule="auto"/>
        <w:ind w:firstLine="709"/>
        <w:jc w:val="both"/>
        <w:rPr>
          <w:rFonts w:ascii="Times New Roman" w:hAnsi="Times New Roman"/>
          <w:sz w:val="28"/>
          <w:szCs w:val="28"/>
          <w:lang w:val="kk-KZ"/>
        </w:rPr>
      </w:pPr>
      <w:r w:rsidRPr="00866616">
        <w:rPr>
          <w:rFonts w:ascii="Times New Roman" w:hAnsi="Times New Roman"/>
          <w:bCs/>
          <w:iCs/>
          <w:sz w:val="28"/>
          <w:szCs w:val="28"/>
          <w:lang w:val="kk-KZ"/>
        </w:rPr>
        <w:t xml:space="preserve">Жалпы орта білім беру деңгейінде </w:t>
      </w:r>
      <w:r w:rsidRPr="00866616">
        <w:rPr>
          <w:rFonts w:ascii="Times New Roman" w:hAnsi="Times New Roman"/>
          <w:sz w:val="28"/>
          <w:szCs w:val="28"/>
          <w:lang w:val="kk-KZ"/>
        </w:rPr>
        <w:t xml:space="preserve">білім алушылардың жас және танымдық ерекшеліктеріне сәйкес талдау, бағалау, зерттеу және жоспарлау дағдыларын қалыптастыратын әдіс-тәсілдер мен тапсырмаларды қолдану ұсынылады. Мысалы, эссе және есеп жазу, салыстырмалы талдау жасау (SWOT, PEST, GAP талдаулары) және т.б. </w:t>
      </w:r>
    </w:p>
    <w:p w14:paraId="600E590F" w14:textId="77777777" w:rsidR="008E2322" w:rsidRPr="00866616" w:rsidRDefault="008E2322" w:rsidP="005A5BFE">
      <w:pPr>
        <w:kinsoku w:val="0"/>
        <w:overflowPunct w:val="0"/>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xml:space="preserve">Оқу бағдарламасының оқу мақсаттары мен тәсілдерін тиімді түрде жүзеге асыру үшін «Қазақстан тарихы», «Дүниежүзі тарихы» пәндері бойынша оқыту процесін төмендегідей тарихи концептілер (түсініктер) негізінде ұйымдастыру ұсынылады: </w:t>
      </w:r>
    </w:p>
    <w:p w14:paraId="217B78EE" w14:textId="77777777" w:rsidR="008E2322" w:rsidRPr="00866616" w:rsidRDefault="008E2322" w:rsidP="005A5BFE">
      <w:pPr>
        <w:kinsoku w:val="0"/>
        <w:overflowPunct w:val="0"/>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xml:space="preserve">- өзгеріс пен сабақтастық; </w:t>
      </w:r>
    </w:p>
    <w:p w14:paraId="18DB0C31" w14:textId="77777777" w:rsidR="008E2322" w:rsidRPr="00866616" w:rsidRDefault="008E2322" w:rsidP="005A5BFE">
      <w:pPr>
        <w:kinsoku w:val="0"/>
        <w:overflowPunct w:val="0"/>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xml:space="preserve">- себеп пен салдар; </w:t>
      </w:r>
    </w:p>
    <w:p w14:paraId="266F8374" w14:textId="77777777" w:rsidR="008E2322" w:rsidRPr="00866616" w:rsidRDefault="008E2322" w:rsidP="005A5BFE">
      <w:pPr>
        <w:kinsoku w:val="0"/>
        <w:overflowPunct w:val="0"/>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xml:space="preserve">- дәлел; </w:t>
      </w:r>
    </w:p>
    <w:p w14:paraId="1F12AFD7" w14:textId="77777777" w:rsidR="008E2322" w:rsidRPr="00866616" w:rsidRDefault="008E2322" w:rsidP="005A5BFE">
      <w:pPr>
        <w:kinsoku w:val="0"/>
        <w:overflowPunct w:val="0"/>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xml:space="preserve">- ұқсастық пен айырмашылық; </w:t>
      </w:r>
    </w:p>
    <w:p w14:paraId="2AF09583" w14:textId="77777777" w:rsidR="008E2322" w:rsidRPr="00866616" w:rsidRDefault="008E2322" w:rsidP="005A5BFE">
      <w:pPr>
        <w:kinsoku w:val="0"/>
        <w:overflowPunct w:val="0"/>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xml:space="preserve">- маңыздылық; </w:t>
      </w:r>
    </w:p>
    <w:p w14:paraId="6AA4843A" w14:textId="77777777" w:rsidR="008E2322" w:rsidRPr="00866616" w:rsidRDefault="008E2322" w:rsidP="005A5BFE">
      <w:pPr>
        <w:kinsoku w:val="0"/>
        <w:overflowPunct w:val="0"/>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xml:space="preserve">- интерпретация. </w:t>
      </w:r>
    </w:p>
    <w:p w14:paraId="44718368" w14:textId="77777777" w:rsidR="008E2322" w:rsidRPr="00866616" w:rsidRDefault="008E2322"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xml:space="preserve">Тарихи түсініктер негізінде оқыту тарихи оқиғалардың мағыналары мен маңыздылығын, үдерістер мен оқиғаларды «тез түсінуге» бағытталған, бұл пәннің мағынасын терең түсінуге көмектеседі. </w:t>
      </w:r>
    </w:p>
    <w:p w14:paraId="51CAFA8E" w14:textId="77777777" w:rsidR="008E2322" w:rsidRPr="00866616" w:rsidRDefault="008E2322"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xml:space="preserve">Тарихи түсініктерге сүйене отырып, тарихи материалдарды талдауды жүзеге асыру ұсынылады. Нәтижесінде, білімалушылар тек қана пәндік материалды ғана емес, зерттеу процестері, дағдылар және біліктермен байланысты әдістерді игереді (материалдарды жинау мен реттеу әдістері, сұрақтарды құрастыру және дереккөздермен жұмыс жасау процесінде мәселені қоя білу білігі, сәйкестендіру әдістері мен дереккөздерді сыни бағалауы, зерттеу жоспарларын әзірлеу, материалдарды жинақтау және нәтижелерді тексеру). </w:t>
      </w:r>
    </w:p>
    <w:p w14:paraId="72FB0841" w14:textId="77777777" w:rsidR="008E2322" w:rsidRPr="00866616" w:rsidRDefault="008E2322" w:rsidP="005A5BFE">
      <w:pPr>
        <w:pStyle w:val="Pa7"/>
        <w:spacing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xml:space="preserve">Белгілі бір тарихи концептілерге негізделген оқыту нақты оқу материалының негізінде оқушылардың бойында тарихи ойлау дағдыларын қалыптастыруға және дамытуға мүмкіндік береді. Мұндай әдіс, зерттеуге негізделген оқытуды жүзеге асыруға мүмкіндік туғызады. </w:t>
      </w:r>
    </w:p>
    <w:p w14:paraId="23788A52" w14:textId="77777777" w:rsidR="008E2322" w:rsidRPr="00866616" w:rsidRDefault="008E2322" w:rsidP="005A5BFE">
      <w:pPr>
        <w:tabs>
          <w:tab w:val="left" w:pos="993"/>
        </w:tabs>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Мұғалімнің сабаққа арнайы әзірлейтін тапсырмалары келесі өлшемшарттарға сәйкес болуы қажет:</w:t>
      </w:r>
    </w:p>
    <w:p w14:paraId="625F240F" w14:textId="77777777" w:rsidR="008E2322" w:rsidRPr="00866616" w:rsidRDefault="008E2322" w:rsidP="006831CA">
      <w:pPr>
        <w:pStyle w:val="a6"/>
        <w:widowControl w:val="0"/>
        <w:numPr>
          <w:ilvl w:val="1"/>
          <w:numId w:val="49"/>
        </w:numPr>
        <w:tabs>
          <w:tab w:val="left" w:pos="1021"/>
        </w:tabs>
        <w:autoSpaceDE w:val="0"/>
        <w:autoSpaceDN w:val="0"/>
        <w:spacing w:after="0" w:line="240" w:lineRule="auto"/>
        <w:ind w:left="0" w:firstLine="709"/>
        <w:contextualSpacing w:val="0"/>
        <w:jc w:val="both"/>
        <w:rPr>
          <w:rFonts w:ascii="Times New Roman" w:hAnsi="Times New Roman"/>
          <w:sz w:val="28"/>
          <w:szCs w:val="28"/>
        </w:rPr>
      </w:pPr>
      <w:r w:rsidRPr="00866616">
        <w:rPr>
          <w:rFonts w:ascii="Times New Roman" w:hAnsi="Times New Roman"/>
          <w:sz w:val="28"/>
          <w:szCs w:val="28"/>
        </w:rPr>
        <w:t>түсінікті болуы;</w:t>
      </w:r>
    </w:p>
    <w:p w14:paraId="76F73D18" w14:textId="77777777" w:rsidR="008E2322" w:rsidRPr="00866616" w:rsidRDefault="008E2322" w:rsidP="006831CA">
      <w:pPr>
        <w:pStyle w:val="a6"/>
        <w:widowControl w:val="0"/>
        <w:numPr>
          <w:ilvl w:val="1"/>
          <w:numId w:val="49"/>
        </w:numPr>
        <w:tabs>
          <w:tab w:val="left" w:pos="1021"/>
        </w:tabs>
        <w:autoSpaceDE w:val="0"/>
        <w:autoSpaceDN w:val="0"/>
        <w:spacing w:after="0" w:line="240" w:lineRule="auto"/>
        <w:ind w:left="0" w:firstLine="709"/>
        <w:contextualSpacing w:val="0"/>
        <w:jc w:val="both"/>
        <w:rPr>
          <w:rFonts w:ascii="Times New Roman" w:hAnsi="Times New Roman"/>
          <w:sz w:val="28"/>
          <w:szCs w:val="28"/>
        </w:rPr>
      </w:pPr>
      <w:r w:rsidRPr="00866616">
        <w:rPr>
          <w:rFonts w:ascii="Times New Roman" w:hAnsi="Times New Roman"/>
          <w:sz w:val="28"/>
          <w:szCs w:val="28"/>
        </w:rPr>
        <w:t>саралаудың ескерілуі;</w:t>
      </w:r>
    </w:p>
    <w:p w14:paraId="05EFC645" w14:textId="77777777" w:rsidR="008E2322" w:rsidRPr="00866616" w:rsidRDefault="008E2322" w:rsidP="006831CA">
      <w:pPr>
        <w:pStyle w:val="a6"/>
        <w:widowControl w:val="0"/>
        <w:numPr>
          <w:ilvl w:val="1"/>
          <w:numId w:val="49"/>
        </w:numPr>
        <w:tabs>
          <w:tab w:val="left" w:pos="1021"/>
        </w:tabs>
        <w:autoSpaceDE w:val="0"/>
        <w:autoSpaceDN w:val="0"/>
        <w:spacing w:after="0" w:line="240" w:lineRule="auto"/>
        <w:ind w:left="0" w:firstLine="709"/>
        <w:contextualSpacing w:val="0"/>
        <w:jc w:val="both"/>
        <w:rPr>
          <w:rFonts w:ascii="Times New Roman" w:hAnsi="Times New Roman"/>
          <w:sz w:val="28"/>
          <w:szCs w:val="28"/>
        </w:rPr>
      </w:pPr>
      <w:r w:rsidRPr="00866616">
        <w:rPr>
          <w:rFonts w:ascii="Times New Roman" w:hAnsi="Times New Roman"/>
          <w:sz w:val="28"/>
          <w:szCs w:val="28"/>
        </w:rPr>
        <w:t>сын тұрғысынан ойлауды дамытуға мүмкіндік беруі;</w:t>
      </w:r>
    </w:p>
    <w:p w14:paraId="5A9604FB" w14:textId="77777777" w:rsidR="008E2322" w:rsidRPr="00866616" w:rsidRDefault="008E2322" w:rsidP="006831CA">
      <w:pPr>
        <w:pStyle w:val="a6"/>
        <w:widowControl w:val="0"/>
        <w:numPr>
          <w:ilvl w:val="1"/>
          <w:numId w:val="49"/>
        </w:numPr>
        <w:tabs>
          <w:tab w:val="left" w:pos="1021"/>
        </w:tabs>
        <w:autoSpaceDE w:val="0"/>
        <w:autoSpaceDN w:val="0"/>
        <w:spacing w:after="0" w:line="240" w:lineRule="auto"/>
        <w:ind w:left="0" w:firstLine="709"/>
        <w:contextualSpacing w:val="0"/>
        <w:jc w:val="both"/>
        <w:rPr>
          <w:rFonts w:ascii="Times New Roman" w:hAnsi="Times New Roman"/>
          <w:sz w:val="28"/>
          <w:szCs w:val="28"/>
        </w:rPr>
      </w:pPr>
      <w:r w:rsidRPr="00866616">
        <w:rPr>
          <w:rFonts w:ascii="Times New Roman" w:hAnsi="Times New Roman"/>
          <w:sz w:val="28"/>
          <w:szCs w:val="28"/>
        </w:rPr>
        <w:t xml:space="preserve"> проблемалық оқытуға негізделуі; </w:t>
      </w:r>
    </w:p>
    <w:p w14:paraId="4849E8B3" w14:textId="77777777" w:rsidR="008E2322" w:rsidRPr="00866616" w:rsidRDefault="008E2322" w:rsidP="006831CA">
      <w:pPr>
        <w:pStyle w:val="a6"/>
        <w:widowControl w:val="0"/>
        <w:numPr>
          <w:ilvl w:val="1"/>
          <w:numId w:val="49"/>
        </w:numPr>
        <w:tabs>
          <w:tab w:val="left" w:pos="1021"/>
        </w:tabs>
        <w:autoSpaceDE w:val="0"/>
        <w:autoSpaceDN w:val="0"/>
        <w:spacing w:after="0" w:line="240" w:lineRule="auto"/>
        <w:ind w:left="0" w:firstLine="709"/>
        <w:contextualSpacing w:val="0"/>
        <w:jc w:val="both"/>
        <w:rPr>
          <w:rFonts w:ascii="Times New Roman" w:hAnsi="Times New Roman"/>
          <w:sz w:val="28"/>
          <w:szCs w:val="28"/>
        </w:rPr>
      </w:pPr>
      <w:r w:rsidRPr="00866616">
        <w:rPr>
          <w:rFonts w:ascii="Times New Roman" w:hAnsi="Times New Roman"/>
          <w:sz w:val="28"/>
          <w:szCs w:val="28"/>
        </w:rPr>
        <w:t>бағалау мүмкіндіктерінің бар болуы</w:t>
      </w:r>
      <w:r w:rsidRPr="00866616">
        <w:rPr>
          <w:rFonts w:ascii="Times New Roman" w:hAnsi="Times New Roman"/>
          <w:sz w:val="28"/>
          <w:szCs w:val="28"/>
          <w:lang w:val="kk-KZ"/>
        </w:rPr>
        <w:t xml:space="preserve"> тиіс.</w:t>
      </w:r>
    </w:p>
    <w:p w14:paraId="5670FADC" w14:textId="77777777" w:rsidR="008E2322" w:rsidRPr="00866616" w:rsidRDefault="008E2322"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Картамен жұмысты тиімді деңгейде күшейту қажет. Ол үшін тарихи карталар мазмұнын талдау бойынша тапсырмаларды пайдалану ұсынылады.</w:t>
      </w:r>
    </w:p>
    <w:p w14:paraId="4754AFF9" w14:textId="77777777" w:rsidR="008E2322" w:rsidRPr="00866616" w:rsidRDefault="008E2322" w:rsidP="005A5BFE">
      <w:pPr>
        <w:tabs>
          <w:tab w:val="left" w:pos="851"/>
        </w:tabs>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Білім алушылардың жас ерекшеліктерін ескере отырып, презентация, интеллект карталар, диаграммалар жасауға тапсырмалар берген дұрыс.</w:t>
      </w:r>
    </w:p>
    <w:p w14:paraId="16EFCC6F" w14:textId="5993B30B" w:rsidR="008E2322" w:rsidRPr="00866616" w:rsidRDefault="008E2322"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Пәнді оқыту кезінде барлық сынып білім алушыларының жұмыс жасауы және үздік нәтижелерге қол жеткізу</w:t>
      </w:r>
      <w:r w:rsidR="00027528" w:rsidRPr="00866616">
        <w:rPr>
          <w:rFonts w:ascii="Times New Roman" w:hAnsi="Times New Roman"/>
          <w:sz w:val="28"/>
          <w:szCs w:val="28"/>
          <w:lang w:val="kk-KZ"/>
        </w:rPr>
        <w:t>і</w:t>
      </w:r>
      <w:r w:rsidRPr="00866616">
        <w:rPr>
          <w:rFonts w:ascii="Times New Roman" w:hAnsi="Times New Roman"/>
          <w:sz w:val="28"/>
          <w:szCs w:val="28"/>
          <w:lang w:val="kk-KZ"/>
        </w:rPr>
        <w:t xml:space="preserve"> үшін жеке, жұптық, топтық жұмыстарды ұйымдастыру ұсынылады. Оқыту процесін оңтайландыру мақсатында топтық жұмысты ұйымдастыру өте тиімді болып табылады. Топтық жұмысты ұйымдастыру кезінде әрбір білім</w:t>
      </w:r>
      <w:r w:rsidR="00027528" w:rsidRPr="00866616">
        <w:rPr>
          <w:rFonts w:ascii="Times New Roman" w:hAnsi="Times New Roman"/>
          <w:sz w:val="28"/>
          <w:szCs w:val="28"/>
          <w:lang w:val="kk-KZ"/>
        </w:rPr>
        <w:t xml:space="preserve"> </w:t>
      </w:r>
      <w:r w:rsidRPr="00866616">
        <w:rPr>
          <w:rFonts w:ascii="Times New Roman" w:hAnsi="Times New Roman"/>
          <w:sz w:val="28"/>
          <w:szCs w:val="28"/>
          <w:lang w:val="kk-KZ"/>
        </w:rPr>
        <w:t xml:space="preserve">алушының қабілеттері мен психологиялық ерекшеліктерін ескеру, олардың топтағы атқаратын негізгі міндеттерін анық түсіндіру қажет. </w:t>
      </w:r>
    </w:p>
    <w:p w14:paraId="08828429" w14:textId="77777777" w:rsidR="008E2322" w:rsidRPr="00866616" w:rsidRDefault="008E2322" w:rsidP="005A5BFE">
      <w:pPr>
        <w:spacing w:after="0" w:line="240" w:lineRule="auto"/>
        <w:ind w:firstLine="709"/>
        <w:jc w:val="both"/>
        <w:rPr>
          <w:rFonts w:ascii="Times New Roman" w:hAnsi="Times New Roman"/>
          <w:sz w:val="28"/>
          <w:szCs w:val="28"/>
          <w:lang w:val="kk-KZ"/>
        </w:rPr>
      </w:pPr>
      <w:r w:rsidRPr="00866616">
        <w:rPr>
          <w:rFonts w:ascii="Times New Roman" w:hAnsi="Times New Roman"/>
          <w:i/>
          <w:sz w:val="28"/>
          <w:szCs w:val="28"/>
          <w:lang w:val="kk-KZ"/>
        </w:rPr>
        <w:t xml:space="preserve">«Қазақстан тарихы» пәні бойынша ұсынылатын сайттар: </w:t>
      </w:r>
      <w:hyperlink r:id="rId137" w:history="1">
        <w:r w:rsidRPr="00866616">
          <w:rPr>
            <w:rStyle w:val="a8"/>
            <w:color w:val="auto"/>
            <w:szCs w:val="28"/>
            <w:lang w:val="kk-KZ"/>
          </w:rPr>
          <w:t>http://www.tarih-begalinka.kz</w:t>
        </w:r>
      </w:hyperlink>
      <w:r w:rsidRPr="00866616">
        <w:rPr>
          <w:rFonts w:ascii="Times New Roman" w:hAnsi="Times New Roman"/>
          <w:sz w:val="28"/>
          <w:szCs w:val="28"/>
          <w:lang w:val="kk-KZ"/>
        </w:rPr>
        <w:t xml:space="preserve">; </w:t>
      </w:r>
      <w:hyperlink r:id="rId138" w:history="1">
        <w:r w:rsidRPr="00866616">
          <w:rPr>
            <w:rStyle w:val="a8"/>
            <w:color w:val="auto"/>
            <w:szCs w:val="28"/>
            <w:lang w:val="kk-KZ"/>
          </w:rPr>
          <w:t>http://www.e-history.kz</w:t>
        </w:r>
      </w:hyperlink>
      <w:r w:rsidRPr="00866616">
        <w:rPr>
          <w:rStyle w:val="HTML"/>
          <w:sz w:val="28"/>
          <w:szCs w:val="28"/>
          <w:lang w:val="kk-KZ"/>
        </w:rPr>
        <w:t xml:space="preserve">; </w:t>
      </w:r>
      <w:hyperlink r:id="rId139" w:history="1">
        <w:r w:rsidRPr="00866616">
          <w:rPr>
            <w:rStyle w:val="a8"/>
            <w:color w:val="auto"/>
            <w:szCs w:val="28"/>
            <w:lang w:val="kk-KZ"/>
          </w:rPr>
          <w:t>http://bilimsite.kz/tarih/</w:t>
        </w:r>
      </w:hyperlink>
      <w:r w:rsidRPr="00866616">
        <w:rPr>
          <w:rFonts w:ascii="Times New Roman" w:hAnsi="Times New Roman"/>
          <w:sz w:val="28"/>
          <w:szCs w:val="28"/>
          <w:lang w:val="kk-KZ"/>
        </w:rPr>
        <w:t xml:space="preserve">; </w:t>
      </w:r>
      <w:hyperlink r:id="rId140" w:history="1">
        <w:r w:rsidRPr="00866616">
          <w:rPr>
            <w:rStyle w:val="a8"/>
            <w:color w:val="auto"/>
            <w:szCs w:val="28"/>
            <w:lang w:val="kk-KZ"/>
          </w:rPr>
          <w:t>http://testcenter.kz/entrants/for-ent/</w:t>
        </w:r>
      </w:hyperlink>
      <w:r w:rsidRPr="00866616">
        <w:rPr>
          <w:rFonts w:ascii="Times New Roman" w:hAnsi="Times New Roman"/>
          <w:sz w:val="28"/>
          <w:szCs w:val="28"/>
          <w:lang w:val="kk-KZ"/>
        </w:rPr>
        <w:t xml:space="preserve">. </w:t>
      </w:r>
    </w:p>
    <w:p w14:paraId="1214D776" w14:textId="77777777" w:rsidR="008E2322" w:rsidRPr="00866616" w:rsidRDefault="008E2322" w:rsidP="005A5BFE">
      <w:pPr>
        <w:tabs>
          <w:tab w:val="left" w:pos="1134"/>
        </w:tabs>
        <w:kinsoku w:val="0"/>
        <w:overflowPunct w:val="0"/>
        <w:spacing w:after="0" w:line="240" w:lineRule="auto"/>
        <w:ind w:firstLine="709"/>
        <w:jc w:val="both"/>
        <w:rPr>
          <w:rFonts w:ascii="Times New Roman" w:hAnsi="Times New Roman"/>
          <w:i/>
          <w:sz w:val="28"/>
          <w:szCs w:val="28"/>
          <w:lang w:val="kk-KZ"/>
        </w:rPr>
      </w:pPr>
      <w:r w:rsidRPr="00866616">
        <w:rPr>
          <w:rFonts w:ascii="Times New Roman" w:hAnsi="Times New Roman"/>
          <w:i/>
          <w:sz w:val="28"/>
          <w:szCs w:val="28"/>
          <w:lang w:val="kk-KZ"/>
        </w:rPr>
        <w:t xml:space="preserve">«Дүниежүзі тарихы» пәнінен ұсынылатын сайттар: </w:t>
      </w:r>
    </w:p>
    <w:p w14:paraId="449A970B" w14:textId="77777777" w:rsidR="008E2322" w:rsidRPr="00866616" w:rsidRDefault="0003774D" w:rsidP="005A5BFE">
      <w:pPr>
        <w:tabs>
          <w:tab w:val="left" w:pos="1134"/>
        </w:tabs>
        <w:kinsoku w:val="0"/>
        <w:overflowPunct w:val="0"/>
        <w:spacing w:after="0" w:line="240" w:lineRule="auto"/>
        <w:ind w:firstLine="709"/>
        <w:jc w:val="both"/>
        <w:rPr>
          <w:rFonts w:ascii="Times New Roman" w:hAnsi="Times New Roman"/>
          <w:sz w:val="28"/>
          <w:szCs w:val="28"/>
          <w:lang w:val="kk-KZ"/>
        </w:rPr>
      </w:pPr>
      <w:hyperlink r:id="rId141" w:history="1">
        <w:r w:rsidR="008E2322" w:rsidRPr="00866616">
          <w:rPr>
            <w:rStyle w:val="a8"/>
            <w:color w:val="auto"/>
            <w:szCs w:val="28"/>
            <w:lang w:val="kk-KZ"/>
          </w:rPr>
          <w:t>http://www.world-history.ru</w:t>
        </w:r>
      </w:hyperlink>
      <w:r w:rsidR="008E2322" w:rsidRPr="00866616">
        <w:rPr>
          <w:rFonts w:ascii="Times New Roman" w:hAnsi="Times New Roman"/>
          <w:sz w:val="28"/>
          <w:szCs w:val="28"/>
          <w:lang w:val="kk-KZ"/>
        </w:rPr>
        <w:t xml:space="preserve">; </w:t>
      </w:r>
      <w:hyperlink r:id="rId142" w:history="1">
        <w:r w:rsidR="008E2322" w:rsidRPr="00866616">
          <w:rPr>
            <w:rStyle w:val="a8"/>
            <w:color w:val="auto"/>
            <w:szCs w:val="28"/>
            <w:lang w:val="kk-KZ"/>
          </w:rPr>
          <w:t>http://historic.ru</w:t>
        </w:r>
      </w:hyperlink>
      <w:r w:rsidR="008E2322" w:rsidRPr="00866616">
        <w:rPr>
          <w:rFonts w:ascii="Times New Roman" w:hAnsi="Times New Roman"/>
          <w:sz w:val="28"/>
          <w:szCs w:val="28"/>
          <w:lang w:val="kk-KZ"/>
        </w:rPr>
        <w:t xml:space="preserve">; </w:t>
      </w:r>
      <w:hyperlink r:id="rId143" w:history="1">
        <w:r w:rsidR="008E2322" w:rsidRPr="00866616">
          <w:rPr>
            <w:rStyle w:val="a8"/>
            <w:color w:val="auto"/>
            <w:szCs w:val="28"/>
            <w:lang w:val="kk-KZ"/>
          </w:rPr>
          <w:t>http://historyatlas.narod.ru</w:t>
        </w:r>
      </w:hyperlink>
      <w:r w:rsidR="008E2322" w:rsidRPr="00866616">
        <w:rPr>
          <w:rFonts w:ascii="Times New Roman" w:hAnsi="Times New Roman"/>
          <w:sz w:val="28"/>
          <w:szCs w:val="28"/>
          <w:lang w:val="kk-KZ"/>
        </w:rPr>
        <w:t xml:space="preserve">; </w:t>
      </w:r>
      <w:hyperlink r:id="rId144" w:history="1">
        <w:r w:rsidR="008E2322" w:rsidRPr="00866616">
          <w:rPr>
            <w:rStyle w:val="a8"/>
            <w:color w:val="auto"/>
            <w:szCs w:val="28"/>
            <w:lang w:val="kk-KZ"/>
          </w:rPr>
          <w:t>http://testcenter.kz/entrants/for-ent/</w:t>
        </w:r>
      </w:hyperlink>
      <w:r w:rsidR="008E2322" w:rsidRPr="00866616">
        <w:rPr>
          <w:rStyle w:val="a8"/>
          <w:color w:val="auto"/>
          <w:szCs w:val="28"/>
          <w:lang w:val="kk-KZ"/>
        </w:rPr>
        <w:t>.</w:t>
      </w:r>
    </w:p>
    <w:p w14:paraId="79A15E47" w14:textId="77777777" w:rsidR="008E2322" w:rsidRPr="00866616" w:rsidRDefault="008E2322" w:rsidP="005A5BFE">
      <w:pPr>
        <w:spacing w:after="0" w:line="240" w:lineRule="auto"/>
        <w:ind w:firstLine="709"/>
        <w:jc w:val="both"/>
        <w:rPr>
          <w:rFonts w:ascii="Times New Roman" w:hAnsi="Times New Roman"/>
          <w:bCs/>
          <w:i/>
          <w:sz w:val="28"/>
          <w:szCs w:val="28"/>
          <w:lang w:val="kk-KZ"/>
        </w:rPr>
      </w:pPr>
      <w:r w:rsidRPr="00866616">
        <w:rPr>
          <w:rFonts w:ascii="Times New Roman" w:hAnsi="Times New Roman"/>
          <w:bCs/>
          <w:i/>
          <w:sz w:val="28"/>
          <w:szCs w:val="28"/>
          <w:lang w:val="kk-KZ"/>
        </w:rPr>
        <w:t>«Құқық негіздері» оқу пәні бойынша оқу процесін ұйымдастырудағы әдістемелік ерекшеліктер</w:t>
      </w:r>
    </w:p>
    <w:p w14:paraId="3EAACF77" w14:textId="77777777" w:rsidR="008E2322" w:rsidRPr="00866616" w:rsidRDefault="008E2322" w:rsidP="005A5BFE">
      <w:pPr>
        <w:tabs>
          <w:tab w:val="left" w:pos="0"/>
          <w:tab w:val="left" w:pos="426"/>
          <w:tab w:val="left" w:pos="993"/>
          <w:tab w:val="left" w:pos="1276"/>
        </w:tabs>
        <w:kinsoku w:val="0"/>
        <w:overflowPunct w:val="0"/>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xml:space="preserve">Оқу пәнінің білім мазмұны бес бөлімді қамтиды: «Мемлекет және құқық», «Жария құқық», «Жеке құқық», «Іс жүргізу құқығының негіздері», «Халықаралық құқық». </w:t>
      </w:r>
    </w:p>
    <w:p w14:paraId="39E5E3DE" w14:textId="77777777" w:rsidR="008E2322" w:rsidRPr="00866616" w:rsidRDefault="008E2322" w:rsidP="005A5BFE">
      <w:pPr>
        <w:tabs>
          <w:tab w:val="left" w:pos="0"/>
          <w:tab w:val="left" w:pos="426"/>
          <w:tab w:val="left" w:pos="993"/>
          <w:tab w:val="left" w:pos="1276"/>
        </w:tabs>
        <w:kinsoku w:val="0"/>
        <w:overflowPunct w:val="0"/>
        <w:spacing w:after="0" w:line="240" w:lineRule="auto"/>
        <w:ind w:firstLine="709"/>
        <w:jc w:val="both"/>
        <w:rPr>
          <w:rStyle w:val="hps"/>
          <w:rFonts w:ascii="Times New Roman" w:hAnsi="Times New Roman"/>
          <w:sz w:val="28"/>
          <w:szCs w:val="28"/>
          <w:lang w:val="kk-KZ"/>
        </w:rPr>
      </w:pPr>
      <w:r w:rsidRPr="00866616">
        <w:rPr>
          <w:rStyle w:val="hps"/>
          <w:rFonts w:ascii="Times New Roman" w:hAnsi="Times New Roman"/>
          <w:sz w:val="28"/>
          <w:szCs w:val="28"/>
          <w:lang w:val="kk-KZ"/>
        </w:rPr>
        <w:t xml:space="preserve">Бұл бөлімдер өз ішінде білім, түсінік және дағдыларды қалыптастыруды көздейтін бөлімшелерден тұрады. Оқу мақсаттары әр бөлімше ішінде мұғалім мен оқушыға келесі қадамдары жөнінде өзара ой бөлісуге, оларды жоспарлау мен бағалауға мүмкіндік беретін бірізділік пен сабақтастықты көрсетеді. </w:t>
      </w:r>
    </w:p>
    <w:p w14:paraId="43639B1B" w14:textId="77777777" w:rsidR="008E2322" w:rsidRPr="00866616" w:rsidRDefault="008E2322" w:rsidP="005A5BFE">
      <w:pPr>
        <w:tabs>
          <w:tab w:val="left" w:pos="1134"/>
        </w:tabs>
        <w:kinsoku w:val="0"/>
        <w:overflowPunct w:val="0"/>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xml:space="preserve">«Құқық негіздері» пәнін оқытуда келесі педагогикалық әдіс-тәсілдерді қолдану ұсынылады: </w:t>
      </w:r>
    </w:p>
    <w:p w14:paraId="5F424462" w14:textId="77777777" w:rsidR="008E2322" w:rsidRPr="00866616" w:rsidRDefault="008E2322" w:rsidP="005A5BFE">
      <w:pPr>
        <w:tabs>
          <w:tab w:val="left" w:pos="993"/>
          <w:tab w:val="left" w:pos="1134"/>
        </w:tabs>
        <w:kinsoku w:val="0"/>
        <w:overflowPunct w:val="0"/>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оқу тапсырмаларын шешу барысында нормативтік құқықтық актілердің ақпараттық-құқықтық жүйесін қолдану (</w:t>
      </w:r>
      <w:hyperlink r:id="rId145" w:history="1">
        <w:r w:rsidRPr="00866616">
          <w:rPr>
            <w:rStyle w:val="a8"/>
            <w:color w:val="auto"/>
            <w:szCs w:val="28"/>
            <w:lang w:val="kk-KZ"/>
          </w:rPr>
          <w:t>http://adilet.zan.kz/</w:t>
        </w:r>
      </w:hyperlink>
      <w:r w:rsidRPr="00866616">
        <w:rPr>
          <w:rFonts w:ascii="Times New Roman" w:hAnsi="Times New Roman"/>
          <w:sz w:val="28"/>
          <w:szCs w:val="28"/>
          <w:lang w:val="kk-KZ"/>
        </w:rPr>
        <w:t xml:space="preserve">; </w:t>
      </w:r>
      <w:hyperlink r:id="rId146" w:history="1">
        <w:r w:rsidRPr="00866616">
          <w:rPr>
            <w:rStyle w:val="a8"/>
            <w:color w:val="auto"/>
            <w:szCs w:val="28"/>
            <w:lang w:val="kk-KZ"/>
          </w:rPr>
          <w:t>http://online.zakon.kz/</w:t>
        </w:r>
      </w:hyperlink>
      <w:r w:rsidRPr="00866616">
        <w:rPr>
          <w:rFonts w:ascii="Times New Roman" w:hAnsi="Times New Roman"/>
          <w:sz w:val="28"/>
          <w:szCs w:val="28"/>
          <w:lang w:val="kk-KZ"/>
        </w:rPr>
        <w:t>);</w:t>
      </w:r>
    </w:p>
    <w:p w14:paraId="0C463AD2" w14:textId="77777777" w:rsidR="008E2322" w:rsidRPr="00866616" w:rsidRDefault="008E2322" w:rsidP="005A5BFE">
      <w:pPr>
        <w:tabs>
          <w:tab w:val="left" w:pos="993"/>
          <w:tab w:val="left" w:pos="1134"/>
        </w:tabs>
        <w:kinsoku w:val="0"/>
        <w:overflowPunct w:val="0"/>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xml:space="preserve">- құқықтық нормалардың мазмұны мен мәнін түсіндіру және анықтау арқылы нормативтік құқықтық актілерді талдау; </w:t>
      </w:r>
    </w:p>
    <w:p w14:paraId="7D4B4E3F" w14:textId="77777777" w:rsidR="008E2322" w:rsidRPr="00866616" w:rsidRDefault="008E2322" w:rsidP="005A5BFE">
      <w:pPr>
        <w:tabs>
          <w:tab w:val="left" w:pos="993"/>
          <w:tab w:val="left" w:pos="1134"/>
        </w:tabs>
        <w:kinsoku w:val="0"/>
        <w:overflowPunct w:val="0"/>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xml:space="preserve">- оқушылар проблемаларды анықтауда өз ойларын, пікірлерін айту, дәлелдеу, болжамды ұсыну, зерттеуді жоспарлау қабілеттерін дамытатын ынталандырушы-проблемалық құқықтық ситуациялық жағдаяттарды (кейс-стади) зерттеу. </w:t>
      </w:r>
    </w:p>
    <w:p w14:paraId="4D05BD6C" w14:textId="77777777" w:rsidR="008E2322" w:rsidRPr="00866616" w:rsidRDefault="008E2322" w:rsidP="005A5BFE">
      <w:pPr>
        <w:tabs>
          <w:tab w:val="left" w:pos="993"/>
          <w:tab w:val="left" w:pos="1134"/>
        </w:tabs>
        <w:kinsoku w:val="0"/>
        <w:overflowPunct w:val="0"/>
        <w:adjustRightInd w:val="0"/>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xml:space="preserve">«Құқық негіздері» пәнін оқыту процесінде оқушылардың ақпараттық-коммуникациялық технологияларды қолдану дағдысын дамыту үшін жағдайлар жасалуы қажет, соның ішінде  ақпаратты табу, құрастыру және басқару, мәліметтер және идеялармен бөлісу, бірлесіп әрекет ету, түрлі жабдықтар мен қосымшаларды пайдалану арқылы өз жұмысын бағалау және жетілдіру. </w:t>
      </w:r>
    </w:p>
    <w:p w14:paraId="7040BFDC" w14:textId="77777777" w:rsidR="008E2322" w:rsidRPr="00866616" w:rsidRDefault="008E2322" w:rsidP="005A5BFE">
      <w:pPr>
        <w:tabs>
          <w:tab w:val="left" w:pos="1134"/>
        </w:tabs>
        <w:kinsoku w:val="0"/>
        <w:overflowPunct w:val="0"/>
        <w:adjustRightInd w:val="0"/>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Құқық негіздері» пәнін оқыту барысында АКТ-ны қолдану мүмкіндіктері:</w:t>
      </w:r>
    </w:p>
    <w:p w14:paraId="7F0D3CC6" w14:textId="77777777" w:rsidR="008E2322" w:rsidRPr="00866616" w:rsidRDefault="008E2322" w:rsidP="005A5BFE">
      <w:pPr>
        <w:tabs>
          <w:tab w:val="left" w:pos="993"/>
          <w:tab w:val="left" w:pos="1134"/>
        </w:tabs>
        <w:kinsoku w:val="0"/>
        <w:overflowPunct w:val="0"/>
        <w:spacing w:after="0" w:line="240" w:lineRule="auto"/>
        <w:ind w:firstLine="709"/>
        <w:jc w:val="both"/>
        <w:rPr>
          <w:rFonts w:ascii="Times New Roman" w:eastAsia="Calibri" w:hAnsi="Times New Roman"/>
          <w:iCs/>
          <w:sz w:val="28"/>
          <w:szCs w:val="28"/>
          <w:lang w:val="kk-KZ"/>
        </w:rPr>
      </w:pPr>
      <w:r w:rsidRPr="00866616">
        <w:rPr>
          <w:rFonts w:ascii="Times New Roman" w:eastAsia="Calibri" w:hAnsi="Times New Roman"/>
          <w:iCs/>
          <w:sz w:val="28"/>
          <w:szCs w:val="28"/>
          <w:lang w:val="kk-KZ"/>
        </w:rPr>
        <w:t xml:space="preserve">- құқықтық деректермен жұмыс жасау: оларды іздеу, сұрыптау және интерпретациялауға байланысты өзіндік жұмыс жасау дағдыларын дамыту; </w:t>
      </w:r>
    </w:p>
    <w:p w14:paraId="39E180D3" w14:textId="77777777" w:rsidR="008E2322" w:rsidRPr="00866616" w:rsidRDefault="008E2322" w:rsidP="005A5BFE">
      <w:pPr>
        <w:tabs>
          <w:tab w:val="left" w:pos="993"/>
          <w:tab w:val="left" w:pos="1134"/>
        </w:tabs>
        <w:kinsoku w:val="0"/>
        <w:overflowPunct w:val="0"/>
        <w:spacing w:after="0" w:line="240" w:lineRule="auto"/>
        <w:ind w:firstLine="709"/>
        <w:jc w:val="both"/>
        <w:rPr>
          <w:rFonts w:ascii="Times New Roman" w:eastAsia="Calibri" w:hAnsi="Times New Roman"/>
          <w:iCs/>
          <w:sz w:val="28"/>
          <w:szCs w:val="28"/>
          <w:lang w:val="kk-KZ"/>
        </w:rPr>
      </w:pPr>
      <w:r w:rsidRPr="00866616">
        <w:rPr>
          <w:rFonts w:ascii="Times New Roman" w:eastAsia="Calibri" w:hAnsi="Times New Roman"/>
          <w:iCs/>
          <w:sz w:val="28"/>
          <w:szCs w:val="28"/>
          <w:lang w:val="kk-KZ"/>
        </w:rPr>
        <w:t>- оқушылардың білімдерін кеңейту үшін мультимедиялық ресурстарды пайдалану;</w:t>
      </w:r>
    </w:p>
    <w:p w14:paraId="1B17F319" w14:textId="77777777" w:rsidR="008E2322" w:rsidRPr="00866616" w:rsidRDefault="008E2322" w:rsidP="005A5BFE">
      <w:pPr>
        <w:tabs>
          <w:tab w:val="left" w:pos="993"/>
          <w:tab w:val="left" w:pos="1134"/>
        </w:tabs>
        <w:kinsoku w:val="0"/>
        <w:overflowPunct w:val="0"/>
        <w:spacing w:after="0" w:line="240" w:lineRule="auto"/>
        <w:ind w:firstLine="709"/>
        <w:jc w:val="both"/>
        <w:rPr>
          <w:rFonts w:ascii="Times New Roman" w:eastAsia="Calibri" w:hAnsi="Times New Roman"/>
          <w:iCs/>
          <w:sz w:val="28"/>
          <w:szCs w:val="28"/>
          <w:lang w:val="kk-KZ"/>
        </w:rPr>
      </w:pPr>
      <w:r w:rsidRPr="00866616">
        <w:rPr>
          <w:rFonts w:ascii="Times New Roman" w:eastAsia="Calibri" w:hAnsi="Times New Roman"/>
          <w:iCs/>
          <w:sz w:val="28"/>
          <w:szCs w:val="28"/>
          <w:lang w:val="kk-KZ"/>
        </w:rPr>
        <w:t xml:space="preserve">- белсенді оқытудың әдіс-тәсілдерін қолдау үшін интерактивті тақталарды пайдалану; </w:t>
      </w:r>
    </w:p>
    <w:p w14:paraId="00D5D4C3" w14:textId="77777777" w:rsidR="008E2322" w:rsidRPr="00866616" w:rsidRDefault="008E2322" w:rsidP="005A5BFE">
      <w:pPr>
        <w:tabs>
          <w:tab w:val="left" w:pos="993"/>
          <w:tab w:val="left" w:pos="1134"/>
        </w:tabs>
        <w:kinsoku w:val="0"/>
        <w:overflowPunct w:val="0"/>
        <w:spacing w:after="0" w:line="240" w:lineRule="auto"/>
        <w:ind w:firstLine="709"/>
        <w:jc w:val="both"/>
        <w:rPr>
          <w:rFonts w:ascii="Times New Roman" w:eastAsia="Calibri" w:hAnsi="Times New Roman"/>
          <w:iCs/>
          <w:sz w:val="28"/>
          <w:szCs w:val="28"/>
          <w:lang w:val="kk-KZ"/>
        </w:rPr>
      </w:pPr>
      <w:r w:rsidRPr="00866616">
        <w:rPr>
          <w:rFonts w:ascii="Times New Roman" w:eastAsia="Calibri" w:hAnsi="Times New Roman"/>
          <w:iCs/>
          <w:sz w:val="28"/>
          <w:szCs w:val="28"/>
          <w:lang w:val="kk-KZ"/>
        </w:rPr>
        <w:t>- оқушылардың электронды оқулықтарды пайдалануы;</w:t>
      </w:r>
    </w:p>
    <w:p w14:paraId="264FE5AD" w14:textId="77777777" w:rsidR="008E2322" w:rsidRPr="00866616" w:rsidRDefault="008E2322" w:rsidP="005A5BFE">
      <w:pPr>
        <w:tabs>
          <w:tab w:val="left" w:pos="851"/>
          <w:tab w:val="left" w:pos="1134"/>
        </w:tabs>
        <w:kinsoku w:val="0"/>
        <w:overflowPunct w:val="0"/>
        <w:spacing w:after="0" w:line="240" w:lineRule="auto"/>
        <w:ind w:firstLine="709"/>
        <w:jc w:val="both"/>
        <w:rPr>
          <w:rFonts w:ascii="Times New Roman" w:eastAsia="Calibri" w:hAnsi="Times New Roman"/>
          <w:iCs/>
          <w:sz w:val="28"/>
          <w:szCs w:val="28"/>
          <w:lang w:val="kk-KZ"/>
        </w:rPr>
      </w:pPr>
      <w:r w:rsidRPr="00866616">
        <w:rPr>
          <w:rFonts w:ascii="Times New Roman" w:eastAsia="Calibri" w:hAnsi="Times New Roman"/>
          <w:iCs/>
          <w:sz w:val="28"/>
          <w:szCs w:val="28"/>
          <w:lang w:val="kk-KZ"/>
        </w:rPr>
        <w:t xml:space="preserve">- компьютерлік презентациялардың түрлерін пайдалана отырып, таңдалған тақырыптар бойынша шығармашылық жобаларды жасау; </w:t>
      </w:r>
    </w:p>
    <w:p w14:paraId="622AF776" w14:textId="77777777" w:rsidR="008E2322" w:rsidRPr="00866616" w:rsidRDefault="008E2322" w:rsidP="005A5BFE">
      <w:pPr>
        <w:tabs>
          <w:tab w:val="left" w:pos="1134"/>
        </w:tabs>
        <w:kinsoku w:val="0"/>
        <w:overflowPunct w:val="0"/>
        <w:spacing w:after="0" w:line="240" w:lineRule="auto"/>
        <w:ind w:firstLine="709"/>
        <w:jc w:val="both"/>
        <w:rPr>
          <w:rFonts w:ascii="Times New Roman" w:eastAsia="Calibri" w:hAnsi="Times New Roman"/>
          <w:iCs/>
          <w:sz w:val="28"/>
          <w:szCs w:val="28"/>
          <w:lang w:val="kk-KZ"/>
        </w:rPr>
      </w:pPr>
      <w:r w:rsidRPr="00866616">
        <w:rPr>
          <w:rFonts w:ascii="Times New Roman" w:eastAsia="Calibri" w:hAnsi="Times New Roman"/>
          <w:iCs/>
          <w:sz w:val="28"/>
          <w:szCs w:val="28"/>
          <w:lang w:val="kk-KZ"/>
        </w:rPr>
        <w:t>- оқушылардың шығармашылық белсенділігін дамытуы үшін (пікір-талас өткізу және құқықтық мәселелерді талқылау) компьютерлік коммуникация құралдарын пайдалану (мысалы, онлайн-форумдар, конференциялар).</w:t>
      </w:r>
    </w:p>
    <w:p w14:paraId="25645880" w14:textId="77777777" w:rsidR="008E2322" w:rsidRPr="00866616" w:rsidRDefault="008E2322" w:rsidP="005A5BFE">
      <w:pPr>
        <w:pStyle w:val="a4"/>
        <w:tabs>
          <w:tab w:val="left" w:pos="9639"/>
        </w:tabs>
        <w:ind w:firstLine="709"/>
        <w:rPr>
          <w:spacing w:val="-1"/>
          <w:lang w:val="kk-KZ"/>
        </w:rPr>
      </w:pPr>
      <w:r w:rsidRPr="00866616">
        <w:rPr>
          <w:spacing w:val="-1"/>
          <w:lang w:val="kk-KZ"/>
        </w:rPr>
        <w:t>Қоғамдық-гуманитарлық бағыттағы 10-11-сыныптарда әр оқу тоқсанының соңында «Зерттеу жұмысы» сабағын өткізу қарастырылған. Зерттеу жұмысын жүргізудің мақсаты: теориялық материалды зерттеу тақырыптарының жеке аспектілері бойынша жүйелеу, терең талдау жасау және жалпылау.</w:t>
      </w:r>
    </w:p>
    <w:p w14:paraId="15A3F494" w14:textId="77777777" w:rsidR="008E2322" w:rsidRPr="00866616" w:rsidRDefault="008E2322" w:rsidP="005A5BFE">
      <w:pPr>
        <w:pStyle w:val="a4"/>
        <w:tabs>
          <w:tab w:val="left" w:pos="9639"/>
        </w:tabs>
        <w:ind w:firstLine="709"/>
        <w:rPr>
          <w:spacing w:val="-1"/>
          <w:lang w:val="kk-KZ"/>
        </w:rPr>
      </w:pPr>
      <w:r w:rsidRPr="00866616">
        <w:rPr>
          <w:spacing w:val="-1"/>
          <w:lang w:val="kk-KZ"/>
        </w:rPr>
        <w:t xml:space="preserve">Осы сабақтар барысында оқушылар жеке, жұпта немесе топтарда тақырыптық бөлімнің тоқсанда зерттелген аспектілердің бірі бойынша кіші-зерттеу жүргізеді. Зерттеу тақырыбын оқушылар тоқсан бойы таңдай алады. Әр тоқсан соңында оқушылар өз зерттеулерін аяқтап, әр түрлі формада сынып алдында таныстырады. Бұл баяндамалар, презентациялар, рефераттар, шағын жобалар, мақалалар, эссе және т.б. болуы мүмкін. </w:t>
      </w:r>
      <w:r w:rsidRPr="00866616">
        <w:rPr>
          <w:i/>
          <w:spacing w:val="-1"/>
          <w:lang w:val="kk-KZ"/>
        </w:rPr>
        <w:t>Зерттеу жұмысы бойынша формативті бағалау қарастырылған</w:t>
      </w:r>
      <w:r w:rsidRPr="00866616">
        <w:rPr>
          <w:spacing w:val="-1"/>
          <w:lang w:val="kk-KZ"/>
        </w:rPr>
        <w:t>. Сонымен, қоғамдық-гуманитарлық бағыттағы сыныптарында оқитын оқушылар өздерінің зерттеу, креативті және сыни ойлау дағдыларын, қарым-қатынас, ынтымақтастық және азаматтық жауапкершілік дағдыларын жетілдіру үшін көп мүмкіндіктерге ие. Осы материалдарды әзірлеу кезінде әрбір тоқсанның соңында берілетін зерттеу жұмысы бұл жобалық жұмыс емес. Ол теориялық-практикалық зерттеу, онда оқушылар келесі зерттеу іскерліктері мен дағдыларын көрсетуі тиіс:</w:t>
      </w:r>
    </w:p>
    <w:p w14:paraId="4DEA8F95" w14:textId="77777777" w:rsidR="008E2322" w:rsidRPr="00866616" w:rsidRDefault="008E2322" w:rsidP="005A5BFE">
      <w:pPr>
        <w:pStyle w:val="a4"/>
        <w:tabs>
          <w:tab w:val="left" w:pos="9639"/>
        </w:tabs>
        <w:ind w:firstLine="709"/>
        <w:rPr>
          <w:spacing w:val="-1"/>
          <w:lang w:val="kk-KZ"/>
        </w:rPr>
      </w:pPr>
      <w:r w:rsidRPr="00866616">
        <w:rPr>
          <w:spacing w:val="-1"/>
          <w:lang w:val="kk-KZ"/>
        </w:rPr>
        <w:t>- зерттеу мәселесін (тақырыбын) анықтау және тұжырымдау;</w:t>
      </w:r>
    </w:p>
    <w:p w14:paraId="3A931B59" w14:textId="77777777" w:rsidR="008E2322" w:rsidRPr="00866616" w:rsidRDefault="008E2322" w:rsidP="005A5BFE">
      <w:pPr>
        <w:pStyle w:val="a4"/>
        <w:tabs>
          <w:tab w:val="left" w:pos="9639"/>
        </w:tabs>
        <w:ind w:firstLine="709"/>
        <w:rPr>
          <w:spacing w:val="-1"/>
          <w:lang w:val="kk-KZ"/>
        </w:rPr>
      </w:pPr>
      <w:r w:rsidRPr="00866616">
        <w:rPr>
          <w:spacing w:val="-1"/>
          <w:lang w:val="kk-KZ"/>
        </w:rPr>
        <w:t>- зерттеу жүргізу жоспарын (оның кезеңдері)құру;</w:t>
      </w:r>
    </w:p>
    <w:p w14:paraId="388D0577" w14:textId="77777777" w:rsidR="008E2322" w:rsidRPr="00866616" w:rsidRDefault="008E2322" w:rsidP="005A5BFE">
      <w:pPr>
        <w:pStyle w:val="a4"/>
        <w:tabs>
          <w:tab w:val="left" w:pos="9639"/>
        </w:tabs>
        <w:ind w:firstLine="709"/>
        <w:rPr>
          <w:spacing w:val="-1"/>
          <w:lang w:val="kk-KZ"/>
        </w:rPr>
      </w:pPr>
      <w:r w:rsidRPr="00866616">
        <w:rPr>
          <w:spacing w:val="-1"/>
          <w:lang w:val="kk-KZ"/>
        </w:rPr>
        <w:t>- зерттеудің мақсаты мен міндеттерін, болжам жасау,</w:t>
      </w:r>
    </w:p>
    <w:p w14:paraId="151781CC" w14:textId="77777777" w:rsidR="008E2322" w:rsidRPr="00866616" w:rsidRDefault="008E2322" w:rsidP="005A5BFE">
      <w:pPr>
        <w:pStyle w:val="a4"/>
        <w:tabs>
          <w:tab w:val="left" w:pos="9639"/>
        </w:tabs>
        <w:ind w:firstLine="709"/>
        <w:rPr>
          <w:spacing w:val="-1"/>
          <w:lang w:val="kk-KZ"/>
        </w:rPr>
      </w:pPr>
      <w:r w:rsidRPr="00866616">
        <w:rPr>
          <w:spacing w:val="-1"/>
          <w:lang w:val="kk-KZ"/>
        </w:rPr>
        <w:t>- зерттеу әдістерін таңдау және пайдалану;</w:t>
      </w:r>
    </w:p>
    <w:p w14:paraId="41DB213D" w14:textId="77777777" w:rsidR="008E2322" w:rsidRPr="00866616" w:rsidRDefault="008E2322" w:rsidP="005A5BFE">
      <w:pPr>
        <w:pStyle w:val="a4"/>
        <w:tabs>
          <w:tab w:val="left" w:pos="9639"/>
        </w:tabs>
        <w:ind w:firstLine="709"/>
        <w:rPr>
          <w:spacing w:val="-1"/>
          <w:lang w:val="kk-KZ"/>
        </w:rPr>
      </w:pPr>
      <w:r w:rsidRPr="00866616">
        <w:rPr>
          <w:spacing w:val="-1"/>
          <w:lang w:val="kk-KZ"/>
        </w:rPr>
        <w:t>- алынған ақпарат көздерін көрсете отырып, зерттеу тақырыбы бойынша теориялық (сандық және сапалық) материалды (әдебиетке сілтеме, электрондық дерек көздері)таңдау және жүйелеу;</w:t>
      </w:r>
    </w:p>
    <w:p w14:paraId="0E96E87F" w14:textId="77777777" w:rsidR="008E2322" w:rsidRPr="00866616" w:rsidRDefault="008E2322" w:rsidP="005A5BFE">
      <w:pPr>
        <w:pStyle w:val="a4"/>
        <w:tabs>
          <w:tab w:val="left" w:pos="9639"/>
        </w:tabs>
        <w:ind w:firstLine="709"/>
        <w:rPr>
          <w:spacing w:val="-1"/>
          <w:lang w:val="kk-KZ"/>
        </w:rPr>
      </w:pPr>
      <w:r w:rsidRPr="00866616">
        <w:rPr>
          <w:spacing w:val="-1"/>
          <w:lang w:val="kk-KZ"/>
        </w:rPr>
        <w:t>– ақпаратты бір түрден екінші түрге түрлендіру: сөздік – кестелік, кестелік-сызбалық немесе графикалық және т. б.;</w:t>
      </w:r>
    </w:p>
    <w:p w14:paraId="4E62009D" w14:textId="77777777" w:rsidR="008E2322" w:rsidRPr="00866616" w:rsidRDefault="008E2322" w:rsidP="005A5BFE">
      <w:pPr>
        <w:pStyle w:val="a4"/>
        <w:tabs>
          <w:tab w:val="left" w:pos="9639"/>
        </w:tabs>
        <w:ind w:firstLine="709"/>
        <w:rPr>
          <w:spacing w:val="-1"/>
          <w:lang w:val="kk-KZ"/>
        </w:rPr>
      </w:pPr>
      <w:r w:rsidRPr="00866616">
        <w:rPr>
          <w:spacing w:val="-1"/>
          <w:lang w:val="kk-KZ"/>
        </w:rPr>
        <w:t>- зерттеудің басында ұсынылған болжамды  растайтын немесе жоққа шығаратын қорытынды жасау.</w:t>
      </w:r>
    </w:p>
    <w:p w14:paraId="20BE74E2" w14:textId="77777777" w:rsidR="008E2322" w:rsidRPr="00866616" w:rsidRDefault="008E2322" w:rsidP="005A5BFE">
      <w:pPr>
        <w:pStyle w:val="a4"/>
        <w:tabs>
          <w:tab w:val="left" w:pos="9639"/>
        </w:tabs>
        <w:ind w:firstLine="709"/>
        <w:rPr>
          <w:spacing w:val="-1"/>
          <w:lang w:val="kk-KZ"/>
        </w:rPr>
      </w:pPr>
      <w:r w:rsidRPr="00866616">
        <w:rPr>
          <w:spacing w:val="-1"/>
          <w:lang w:val="kk-KZ"/>
        </w:rPr>
        <w:t>- жүргізілген зерттеу жұмыстарын жетілдіру жолдарын немесе алынған теориялық қорытындыларды практикалық қолдану мүмкіндігін анықтау.</w:t>
      </w:r>
    </w:p>
    <w:p w14:paraId="4596C084" w14:textId="77777777" w:rsidR="008E2322" w:rsidRPr="00866616" w:rsidRDefault="008E2322" w:rsidP="005A5BFE">
      <w:pPr>
        <w:tabs>
          <w:tab w:val="left" w:pos="709"/>
          <w:tab w:val="left" w:pos="851"/>
        </w:tabs>
        <w:kinsoku w:val="0"/>
        <w:overflowPunct w:val="0"/>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xml:space="preserve">Тарих сабақтарын жоспарлау және ұйымдастыру барысында оқытудың тәрбиелік компонентіне ерекше назар аудару қажет. Материал мазмұны «Рухани жаңғыру» идеясына және </w:t>
      </w:r>
      <w:r w:rsidRPr="00866616">
        <w:rPr>
          <w:rFonts w:ascii="Times New Roman" w:hAnsi="Times New Roman"/>
          <w:bCs/>
          <w:sz w:val="28"/>
          <w:szCs w:val="28"/>
          <w:lang w:val="kk-KZ"/>
        </w:rPr>
        <w:t>«Болашаққа бағдар:рухани жаңғыру» бағдарламасына</w:t>
      </w:r>
      <w:r w:rsidRPr="00866616">
        <w:rPr>
          <w:rFonts w:ascii="Times New Roman" w:hAnsi="Times New Roman"/>
          <w:sz w:val="28"/>
          <w:szCs w:val="28"/>
          <w:lang w:val="kk-KZ"/>
        </w:rPr>
        <w:t xml:space="preserve"> сай болуы қажет. Тарих және құқық негіздері пәндері бойынша рухани жаңғыру идеясы негіздерінің құндылықтарын оқыту мен тәрбиелеуде жүзеге асыру ұсынылады.</w:t>
      </w:r>
    </w:p>
    <w:p w14:paraId="43646D8E" w14:textId="77777777" w:rsidR="008E2322" w:rsidRPr="00866616" w:rsidRDefault="008E2322" w:rsidP="005A5BFE">
      <w:pPr>
        <w:tabs>
          <w:tab w:val="left" w:pos="720"/>
        </w:tabs>
        <w:spacing w:after="0" w:line="240" w:lineRule="auto"/>
        <w:ind w:firstLine="709"/>
        <w:jc w:val="both"/>
        <w:rPr>
          <w:rFonts w:ascii="Times New Roman" w:hAnsi="Times New Roman"/>
          <w:b/>
          <w:i/>
          <w:sz w:val="28"/>
          <w:szCs w:val="28"/>
          <w:u w:val="single"/>
          <w:lang w:val="kk-KZ"/>
        </w:rPr>
      </w:pPr>
      <w:r w:rsidRPr="00866616">
        <w:rPr>
          <w:rFonts w:ascii="Times New Roman" w:hAnsi="Times New Roman"/>
          <w:sz w:val="28"/>
          <w:szCs w:val="28"/>
          <w:lang w:val="kk-KZ"/>
        </w:rPr>
        <w:t xml:space="preserve">Рухани жаңғыру бағдарламасы материалдарын оқу тәрбие процесіне қолдануға арналған әдістемелік ұсынымдар академия сайтында орналастырылған: </w:t>
      </w:r>
      <w:r w:rsidRPr="00866616">
        <w:rPr>
          <w:rFonts w:ascii="Times New Roman" w:hAnsi="Times New Roman"/>
          <w:i/>
          <w:sz w:val="28"/>
          <w:szCs w:val="28"/>
          <w:u w:val="single"/>
          <w:lang w:val="be-BY"/>
        </w:rPr>
        <w:t>(</w:t>
      </w:r>
      <w:hyperlink r:id="rId147" w:history="1">
        <w:r w:rsidRPr="00866616">
          <w:rPr>
            <w:rStyle w:val="a8"/>
            <w:i/>
            <w:color w:val="auto"/>
            <w:szCs w:val="28"/>
            <w:lang w:val="kk-KZ"/>
          </w:rPr>
          <w:t>https://www.nao.kz</w:t>
        </w:r>
      </w:hyperlink>
      <w:r w:rsidRPr="00866616">
        <w:rPr>
          <w:rFonts w:ascii="Times New Roman" w:hAnsi="Times New Roman"/>
          <w:i/>
          <w:sz w:val="28"/>
          <w:szCs w:val="28"/>
          <w:u w:val="single"/>
          <w:lang w:val="kk-KZ"/>
        </w:rPr>
        <w:t xml:space="preserve"> /</w:t>
      </w:r>
      <w:r w:rsidRPr="00866616">
        <w:rPr>
          <w:rStyle w:val="a8"/>
          <w:i/>
          <w:iCs/>
          <w:color w:val="auto"/>
          <w:szCs w:val="28"/>
          <w:lang w:val="be-BY"/>
        </w:rPr>
        <w:t xml:space="preserve">Білім беруді ғылыми-әдістемелік қамтамасыз ету/ </w:t>
      </w:r>
      <w:r w:rsidRPr="00866616">
        <w:rPr>
          <w:rFonts w:ascii="Times New Roman" w:hAnsi="Times New Roman"/>
          <w:i/>
          <w:sz w:val="28"/>
          <w:szCs w:val="28"/>
          <w:u w:val="single"/>
          <w:lang w:val="kk-KZ"/>
        </w:rPr>
        <w:t>Қазақстан Республикасының Тұңғыш Президентінің Н.Ә.Назарбаевтың «Болашаққа бағдар: рухани жаңғыру» мақаласына арналған интерактивті сабақты өткізу бойынша әдістемелік ұсыным./</w:t>
      </w:r>
    </w:p>
    <w:p w14:paraId="7ECBC61C" w14:textId="77777777" w:rsidR="008E2322" w:rsidRPr="00866616" w:rsidRDefault="008E2322" w:rsidP="005A5BFE">
      <w:pPr>
        <w:tabs>
          <w:tab w:val="left" w:pos="709"/>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kinsoku w:val="0"/>
        <w:overflowPunct w:val="0"/>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Сыныптан тыс оқу-тәрбие жұмыстары білім алушыларды қоғамдық  өмірге бейімдейтін, жұмыс тәжірибесін жинақтайтын, жаңа жағдайдағы қарым-қатынасқа үйрететін, қызығушылықтар мен талаптарды іске асыратын әлеуметтік ортаның бір бөлігі болып табылады.</w:t>
      </w:r>
    </w:p>
    <w:p w14:paraId="6A7C2518" w14:textId="77777777" w:rsidR="008E2322" w:rsidRPr="00866616" w:rsidRDefault="008E2322" w:rsidP="005A5BFE">
      <w:pPr>
        <w:tabs>
          <w:tab w:val="left" w:pos="1134"/>
          <w:tab w:val="left" w:pos="10992"/>
          <w:tab w:val="left" w:pos="11908"/>
          <w:tab w:val="left" w:pos="12824"/>
          <w:tab w:val="left" w:pos="13740"/>
          <w:tab w:val="left" w:pos="14656"/>
        </w:tabs>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xml:space="preserve">Тарих пәндері бойынша сыныптан тыс жұмыстарды ұйымдастыру және жоспарлау барысында 2021-2022 оқу жылында мерекеленетін мерейтойлық шараларға көңіл бөлу ұсынылады: </w:t>
      </w:r>
    </w:p>
    <w:p w14:paraId="37A7EC8D" w14:textId="77777777" w:rsidR="008E2322" w:rsidRPr="00866616" w:rsidRDefault="008E2322" w:rsidP="005A5BFE">
      <w:pPr>
        <w:pStyle w:val="a6"/>
        <w:tabs>
          <w:tab w:val="left" w:pos="932"/>
        </w:tabs>
        <w:spacing w:after="0" w:line="240" w:lineRule="auto"/>
        <w:ind w:left="0" w:firstLine="709"/>
        <w:contextualSpacing w:val="0"/>
        <w:jc w:val="both"/>
        <w:rPr>
          <w:rFonts w:ascii="Times New Roman" w:hAnsi="Times New Roman"/>
          <w:sz w:val="28"/>
          <w:szCs w:val="28"/>
          <w:lang w:val="kk-KZ"/>
        </w:rPr>
      </w:pPr>
      <w:r w:rsidRPr="00866616">
        <w:rPr>
          <w:rFonts w:ascii="Times New Roman" w:hAnsi="Times New Roman"/>
          <w:sz w:val="28"/>
          <w:szCs w:val="28"/>
          <w:lang w:val="kk-KZ"/>
        </w:rPr>
        <w:t>Қазақстан Республикасы Тәуелсіздігінің 30 жылдығын мерекелеу жөніндегі кеңейтілген іс-шаралар жоспарын жасап ұйымдастыру;</w:t>
      </w:r>
    </w:p>
    <w:p w14:paraId="402AA71A" w14:textId="77777777" w:rsidR="008E2322" w:rsidRPr="00866616" w:rsidRDefault="008E2322" w:rsidP="005A5BFE">
      <w:pPr>
        <w:pStyle w:val="a6"/>
        <w:tabs>
          <w:tab w:val="left" w:pos="932"/>
        </w:tabs>
        <w:spacing w:after="0" w:line="240" w:lineRule="auto"/>
        <w:ind w:left="0" w:firstLine="709"/>
        <w:contextualSpacing w:val="0"/>
        <w:jc w:val="both"/>
        <w:rPr>
          <w:rFonts w:ascii="Times New Roman" w:hAnsi="Times New Roman"/>
          <w:sz w:val="28"/>
          <w:szCs w:val="28"/>
          <w:lang w:val="kk-KZ"/>
        </w:rPr>
      </w:pPr>
      <w:r w:rsidRPr="00866616">
        <w:rPr>
          <w:rFonts w:ascii="Times New Roman" w:hAnsi="Times New Roman"/>
          <w:sz w:val="28"/>
          <w:szCs w:val="28"/>
          <w:lang w:val="kk-KZ"/>
        </w:rPr>
        <w:t>Семей ядролық полигонының жабылуына 30 жыл;</w:t>
      </w:r>
    </w:p>
    <w:p w14:paraId="3F596E08" w14:textId="77777777" w:rsidR="008E2322" w:rsidRPr="00866616" w:rsidRDefault="008E2322" w:rsidP="005A5BFE">
      <w:pPr>
        <w:tabs>
          <w:tab w:val="left" w:pos="709"/>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Қазақтың тұңғыш ғарышкері Тоқтар Әубәкіровтың ғарышқа алғашқы ұшуына 30 жыл;</w:t>
      </w:r>
    </w:p>
    <w:p w14:paraId="64DEFDB9" w14:textId="6A1684DB" w:rsidR="008E2322" w:rsidRPr="00866616" w:rsidRDefault="008E2322" w:rsidP="005A5BFE">
      <w:pPr>
        <w:tabs>
          <w:tab w:val="left" w:pos="709"/>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xml:space="preserve">Тұңғыш Президент сайлауына </w:t>
      </w:r>
      <w:r w:rsidR="00064409" w:rsidRPr="00866616">
        <w:rPr>
          <w:rFonts w:ascii="Times New Roman" w:hAnsi="Times New Roman"/>
          <w:sz w:val="28"/>
          <w:szCs w:val="28"/>
          <w:lang w:val="kk-KZ"/>
        </w:rPr>
        <w:t>–</w:t>
      </w:r>
      <w:r w:rsidRPr="00866616">
        <w:rPr>
          <w:rFonts w:ascii="Times New Roman" w:hAnsi="Times New Roman"/>
          <w:sz w:val="28"/>
          <w:szCs w:val="28"/>
          <w:lang w:val="kk-KZ"/>
        </w:rPr>
        <w:t xml:space="preserve"> 30 жыл;</w:t>
      </w:r>
    </w:p>
    <w:p w14:paraId="59B893B9" w14:textId="518A2341" w:rsidR="008E2322" w:rsidRPr="00866616" w:rsidRDefault="008E2322" w:rsidP="005A5BFE">
      <w:pPr>
        <w:tabs>
          <w:tab w:val="left" w:pos="709"/>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Қазақтың көрнекті ағартушысы, педагог Ыбырай Алтынсарин</w:t>
      </w:r>
      <w:r w:rsidR="00064409" w:rsidRPr="00866616">
        <w:rPr>
          <w:rFonts w:ascii="Times New Roman" w:hAnsi="Times New Roman"/>
          <w:sz w:val="28"/>
          <w:szCs w:val="28"/>
          <w:lang w:val="kk-KZ"/>
        </w:rPr>
        <w:t>нің</w:t>
      </w:r>
      <w:r w:rsidRPr="00866616">
        <w:rPr>
          <w:rFonts w:ascii="Times New Roman" w:hAnsi="Times New Roman"/>
          <w:sz w:val="28"/>
          <w:szCs w:val="28"/>
          <w:lang w:val="kk-KZ"/>
        </w:rPr>
        <w:t xml:space="preserve"> туғанына</w:t>
      </w:r>
      <w:r w:rsidR="00064409" w:rsidRPr="00866616">
        <w:rPr>
          <w:rFonts w:ascii="Times New Roman" w:hAnsi="Times New Roman"/>
          <w:sz w:val="28"/>
          <w:szCs w:val="28"/>
          <w:lang w:val="kk-KZ"/>
        </w:rPr>
        <w:t xml:space="preserve"> –</w:t>
      </w:r>
      <w:r w:rsidRPr="00866616">
        <w:rPr>
          <w:rFonts w:ascii="Times New Roman" w:hAnsi="Times New Roman"/>
          <w:sz w:val="28"/>
          <w:szCs w:val="28"/>
          <w:lang w:val="kk-KZ"/>
        </w:rPr>
        <w:t xml:space="preserve"> 180 жыл (1841-1889);</w:t>
      </w:r>
    </w:p>
    <w:p w14:paraId="1908012B" w14:textId="508C979E" w:rsidR="008E2322" w:rsidRPr="00866616" w:rsidRDefault="008E2322" w:rsidP="005A5BFE">
      <w:pPr>
        <w:tabs>
          <w:tab w:val="left" w:pos="709"/>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Қоғам қайраткері, журналист, этнограф Әлихан Бөкейхан</w:t>
      </w:r>
      <w:r w:rsidR="00064409" w:rsidRPr="00866616">
        <w:rPr>
          <w:rFonts w:ascii="Times New Roman" w:hAnsi="Times New Roman"/>
          <w:sz w:val="28"/>
          <w:szCs w:val="28"/>
          <w:lang w:val="kk-KZ"/>
        </w:rPr>
        <w:t>ның</w:t>
      </w:r>
      <w:r w:rsidRPr="00866616">
        <w:rPr>
          <w:rFonts w:ascii="Times New Roman" w:hAnsi="Times New Roman"/>
          <w:sz w:val="28"/>
          <w:szCs w:val="28"/>
          <w:lang w:val="kk-KZ"/>
        </w:rPr>
        <w:t xml:space="preserve"> туғанына</w:t>
      </w:r>
      <w:r w:rsidR="00064409" w:rsidRPr="00866616">
        <w:rPr>
          <w:rFonts w:ascii="Times New Roman" w:hAnsi="Times New Roman"/>
          <w:sz w:val="28"/>
          <w:szCs w:val="28"/>
          <w:lang w:val="kk-KZ"/>
        </w:rPr>
        <w:t xml:space="preserve"> – </w:t>
      </w:r>
      <w:r w:rsidRPr="00866616">
        <w:rPr>
          <w:rFonts w:ascii="Times New Roman" w:hAnsi="Times New Roman"/>
          <w:sz w:val="28"/>
          <w:szCs w:val="28"/>
          <w:lang w:val="kk-KZ"/>
        </w:rPr>
        <w:t xml:space="preserve"> 155 жыл;</w:t>
      </w:r>
    </w:p>
    <w:p w14:paraId="632183BE" w14:textId="77777777" w:rsidR="008E2322" w:rsidRPr="00866616" w:rsidRDefault="008E2322" w:rsidP="005A5BFE">
      <w:pPr>
        <w:tabs>
          <w:tab w:val="left" w:pos="709"/>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xml:space="preserve">Қазақтың аты аңызға айналған палуаны Қажымұқан Мұңайтпасовтың 150 жылдығы; </w:t>
      </w:r>
    </w:p>
    <w:p w14:paraId="17C807E9" w14:textId="77777777" w:rsidR="008E2322" w:rsidRPr="00866616" w:rsidRDefault="008E2322" w:rsidP="005A5BFE">
      <w:pPr>
        <w:tabs>
          <w:tab w:val="left" w:pos="709"/>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Олимпиада чемпионы, балуан Жақсылық Үшкемпіровтың 70 жылдығы.</w:t>
      </w:r>
    </w:p>
    <w:p w14:paraId="5EA075CD" w14:textId="77777777" w:rsidR="00CB7DF7" w:rsidRPr="00866616" w:rsidRDefault="00CB7DF7" w:rsidP="005A5BFE">
      <w:pPr>
        <w:pStyle w:val="Default"/>
        <w:ind w:firstLine="567"/>
        <w:jc w:val="both"/>
        <w:rPr>
          <w:rFonts w:ascii="Times New Roman" w:hAnsi="Times New Roman"/>
          <w:b/>
          <w:bCs/>
          <w:color w:val="auto"/>
          <w:sz w:val="28"/>
          <w:szCs w:val="28"/>
          <w:lang w:val="kk-KZ"/>
        </w:rPr>
      </w:pPr>
    </w:p>
    <w:p w14:paraId="22A2328D" w14:textId="0559BC7B" w:rsidR="008E2322" w:rsidRPr="00866616" w:rsidRDefault="008E2322" w:rsidP="000E6AF4">
      <w:pPr>
        <w:pStyle w:val="Default"/>
        <w:ind w:firstLine="567"/>
        <w:rPr>
          <w:rFonts w:ascii="Times New Roman" w:hAnsi="Times New Roman"/>
          <w:b/>
          <w:bCs/>
          <w:color w:val="auto"/>
          <w:sz w:val="28"/>
          <w:szCs w:val="28"/>
          <w:lang w:val="kk-KZ"/>
        </w:rPr>
      </w:pPr>
      <w:r w:rsidRPr="00866616">
        <w:rPr>
          <w:rFonts w:ascii="Times New Roman" w:hAnsi="Times New Roman"/>
          <w:b/>
          <w:bCs/>
          <w:color w:val="auto"/>
          <w:sz w:val="28"/>
          <w:szCs w:val="28"/>
          <w:lang w:val="kk-KZ"/>
        </w:rPr>
        <w:t>«Өзін-өзі тану» пәні</w:t>
      </w:r>
    </w:p>
    <w:p w14:paraId="437A1660" w14:textId="77777777" w:rsidR="008E2322" w:rsidRPr="00866616" w:rsidRDefault="008E2322" w:rsidP="005A5BFE">
      <w:pPr>
        <w:shd w:val="clear" w:color="auto" w:fill="FFFFFF"/>
        <w:spacing w:after="0" w:line="240" w:lineRule="auto"/>
        <w:ind w:firstLine="567"/>
        <w:jc w:val="both"/>
        <w:textAlignment w:val="baseline"/>
        <w:rPr>
          <w:rFonts w:ascii="Times New Roman" w:eastAsia="Calibri" w:hAnsi="Times New Roman"/>
          <w:sz w:val="28"/>
          <w:szCs w:val="28"/>
          <w:lang w:val="kk-KZ" w:eastAsia="en-US"/>
        </w:rPr>
      </w:pPr>
      <w:r w:rsidRPr="00866616">
        <w:rPr>
          <w:rFonts w:ascii="Times New Roman" w:hAnsi="Times New Roman"/>
          <w:spacing w:val="2"/>
          <w:sz w:val="28"/>
          <w:szCs w:val="28"/>
          <w:lang w:val="kk-KZ"/>
        </w:rPr>
        <w:t>«Өзін-өзі тану» пәні бойынша оқу үдерісінің басты міндеті: тұлғаның құндылықтар жүйесін, қоғамға қызмет етуге бағытталған мәселелерді шығармашылықпен шешудің іс жүзіндегі дағдыларын анықтау; оқушылардың әлеуметтік мәнді бағдарларын, яғни адамның өзіне, қоршаған әлемге, жалпы адамзатқа қатысына себепші болатын адамгершілік тәртіп негіздерін қалыптастыру; жас ерекшеліктеріне қарай, жеке тұлға ретінде, іс-әрекет субъектісі ретінде дамыта отырып, әрбір адамның табиғатына салынған жалпыадамзаттық құндылықтарды жарыққа шығару</w:t>
      </w:r>
      <w:r w:rsidRPr="00866616">
        <w:rPr>
          <w:rFonts w:ascii="Times New Roman" w:eastAsia="Calibri" w:hAnsi="Times New Roman"/>
          <w:sz w:val="28"/>
          <w:szCs w:val="28"/>
          <w:lang w:val="kk-KZ" w:eastAsia="en-US"/>
        </w:rPr>
        <w:t>.</w:t>
      </w:r>
      <w:r w:rsidRPr="00866616">
        <w:rPr>
          <w:rFonts w:ascii="Times New Roman" w:hAnsi="Times New Roman"/>
          <w:b/>
          <w:bCs/>
          <w:sz w:val="28"/>
          <w:szCs w:val="28"/>
          <w:lang w:val="kk-KZ"/>
        </w:rPr>
        <w:t xml:space="preserve"> </w:t>
      </w:r>
    </w:p>
    <w:p w14:paraId="3DB941D5" w14:textId="77777777" w:rsidR="008E2322" w:rsidRPr="00866616" w:rsidRDefault="008E2322" w:rsidP="005A5BFE">
      <w:pPr>
        <w:pStyle w:val="Default"/>
        <w:ind w:firstLine="567"/>
        <w:jc w:val="both"/>
        <w:rPr>
          <w:rFonts w:ascii="Times New Roman" w:hAnsi="Times New Roman"/>
          <w:color w:val="auto"/>
          <w:sz w:val="28"/>
          <w:szCs w:val="28"/>
          <w:lang w:val="kk-KZ"/>
        </w:rPr>
      </w:pPr>
      <w:r w:rsidRPr="00866616">
        <w:rPr>
          <w:rFonts w:ascii="Times New Roman" w:hAnsi="Times New Roman"/>
          <w:color w:val="auto"/>
          <w:sz w:val="28"/>
          <w:szCs w:val="28"/>
          <w:lang w:val="kk-KZ"/>
        </w:rPr>
        <w:t>«Өзін-өзі тану» пәнінің 10-11-сыныптардағы базалық мазмұны төрт негізгі тарауды қамтиды: «Таным жолында», «Тұлғаның қалыптасуы», «Қоғамдағы өмір», «Адамзат әлемі».</w:t>
      </w:r>
    </w:p>
    <w:p w14:paraId="071F63DF" w14:textId="77777777" w:rsidR="008E2322" w:rsidRPr="00866616" w:rsidRDefault="008E2322" w:rsidP="005A5BFE">
      <w:pPr>
        <w:pStyle w:val="Default"/>
        <w:ind w:firstLine="567"/>
        <w:jc w:val="both"/>
        <w:rPr>
          <w:rFonts w:ascii="Times New Roman" w:hAnsi="Times New Roman"/>
          <w:color w:val="auto"/>
          <w:sz w:val="28"/>
          <w:szCs w:val="28"/>
          <w:lang w:val="kk-KZ"/>
        </w:rPr>
      </w:pPr>
      <w:r w:rsidRPr="00866616">
        <w:rPr>
          <w:rFonts w:ascii="Times New Roman" w:hAnsi="Times New Roman"/>
          <w:i/>
          <w:iCs/>
          <w:color w:val="auto"/>
          <w:sz w:val="28"/>
          <w:szCs w:val="28"/>
          <w:lang w:val="kk-KZ"/>
        </w:rPr>
        <w:t xml:space="preserve">Оқу пәні бойынша оқу жүктемесінің көлемі: </w:t>
      </w:r>
      <w:r w:rsidRPr="00866616">
        <w:rPr>
          <w:rFonts w:ascii="Times New Roman" w:hAnsi="Times New Roman"/>
          <w:color w:val="auto"/>
          <w:sz w:val="28"/>
          <w:szCs w:val="28"/>
          <w:lang w:val="kk-KZ"/>
        </w:rPr>
        <w:t xml:space="preserve">аптасына 1 сағат, бір жылға 34 сағат. </w:t>
      </w:r>
    </w:p>
    <w:p w14:paraId="5A470D2B" w14:textId="4CD41F60" w:rsidR="008E2322" w:rsidRPr="00866616" w:rsidRDefault="008E2322" w:rsidP="005A5BFE">
      <w:pPr>
        <w:pStyle w:val="2f"/>
        <w:shd w:val="clear" w:color="auto" w:fill="auto"/>
        <w:tabs>
          <w:tab w:val="left" w:pos="993"/>
          <w:tab w:val="left" w:pos="1162"/>
        </w:tabs>
        <w:spacing w:line="240" w:lineRule="auto"/>
        <w:ind w:firstLine="567"/>
        <w:jc w:val="both"/>
        <w:rPr>
          <w:rFonts w:cs="Times New Roman"/>
          <w:spacing w:val="0"/>
          <w:sz w:val="28"/>
          <w:szCs w:val="28"/>
          <w:lang w:val="kk-KZ"/>
        </w:rPr>
      </w:pPr>
      <w:r w:rsidRPr="00866616">
        <w:rPr>
          <w:rFonts w:cs="Times New Roman"/>
          <w:bCs/>
          <w:i/>
          <w:sz w:val="28"/>
          <w:szCs w:val="28"/>
          <w:lang w:val="kk-KZ"/>
        </w:rPr>
        <w:t xml:space="preserve">Оқушылардың білімін бағалау. </w:t>
      </w:r>
      <w:r w:rsidRPr="00866616">
        <w:rPr>
          <w:rFonts w:cs="Times New Roman"/>
          <w:spacing w:val="0"/>
          <w:sz w:val="28"/>
          <w:szCs w:val="28"/>
          <w:lang w:val="kk-KZ"/>
        </w:rPr>
        <w:t>Рухани-адамгершілік білім беру ерекшеліктеріне сәйкес сандық бағалау емес, сапалық бағалау маңызды, сондықтан әр жартыжылдық қорытындысы бойынша «сынақ» деген баға қойылады.  Оқушы бағдарламада көрсетілген білім алушылардың дайындық деңгейіне қойылатын талаптардың барлығын және ұзақмерзімді жобаны орындаса, оған «сынақ» деген баға қойылады.</w:t>
      </w:r>
    </w:p>
    <w:p w14:paraId="00C480EB" w14:textId="356DA15B" w:rsidR="00CB7DF7" w:rsidRPr="00866616" w:rsidRDefault="00CB7DF7" w:rsidP="005A5BFE">
      <w:pPr>
        <w:pStyle w:val="2f"/>
        <w:shd w:val="clear" w:color="auto" w:fill="auto"/>
        <w:tabs>
          <w:tab w:val="left" w:pos="993"/>
          <w:tab w:val="left" w:pos="1162"/>
        </w:tabs>
        <w:spacing w:line="240" w:lineRule="auto"/>
        <w:ind w:firstLine="567"/>
        <w:jc w:val="both"/>
        <w:rPr>
          <w:rFonts w:cs="Times New Roman"/>
          <w:spacing w:val="0"/>
          <w:sz w:val="28"/>
          <w:szCs w:val="28"/>
          <w:lang w:val="kk-KZ"/>
        </w:rPr>
      </w:pPr>
      <w:r w:rsidRPr="00866616">
        <w:rPr>
          <w:noProof/>
          <w:lang w:eastAsia="ru-RU"/>
        </w:rPr>
        <w:drawing>
          <wp:inline distT="0" distB="0" distL="0" distR="0" wp14:anchorId="669F11AC" wp14:editId="35666CED">
            <wp:extent cx="2352675" cy="523875"/>
            <wp:effectExtent l="0" t="0" r="9525" b="9525"/>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352675" cy="523875"/>
                    </a:xfrm>
                    <a:prstGeom prst="rect">
                      <a:avLst/>
                    </a:prstGeom>
                    <a:noFill/>
                    <a:ln>
                      <a:noFill/>
                    </a:ln>
                  </pic:spPr>
                </pic:pic>
              </a:graphicData>
            </a:graphic>
          </wp:inline>
        </w:drawing>
      </w:r>
    </w:p>
    <w:tbl>
      <w:tblPr>
        <w:tblStyle w:val="a9"/>
        <w:tblW w:w="0" w:type="auto"/>
        <w:tblLook w:val="04A0" w:firstRow="1" w:lastRow="0" w:firstColumn="1" w:lastColumn="0" w:noHBand="0" w:noVBand="1"/>
      </w:tblPr>
      <w:tblGrid>
        <w:gridCol w:w="9628"/>
      </w:tblGrid>
      <w:tr w:rsidR="00866616" w:rsidRPr="00A130B7" w14:paraId="17F01ADC" w14:textId="77777777" w:rsidTr="000E6AF4">
        <w:tc>
          <w:tcPr>
            <w:tcW w:w="9628" w:type="dxa"/>
          </w:tcPr>
          <w:p w14:paraId="4DE6524C" w14:textId="425072D4" w:rsidR="000E6AF4" w:rsidRPr="00866616" w:rsidRDefault="000E6AF4" w:rsidP="000E6AF4">
            <w:pPr>
              <w:spacing w:after="0"/>
              <w:ind w:firstLine="709"/>
              <w:jc w:val="both"/>
              <w:rPr>
                <w:rFonts w:ascii="Times New Roman" w:hAnsi="Times New Roman"/>
                <w:bCs/>
                <w:sz w:val="28"/>
                <w:szCs w:val="28"/>
                <w:lang w:val="kk-KZ"/>
              </w:rPr>
            </w:pPr>
            <w:bookmarkStart w:id="59" w:name="_Hlk74266749"/>
            <w:r w:rsidRPr="00866616">
              <w:rPr>
                <w:rFonts w:ascii="Times New Roman" w:hAnsi="Times New Roman"/>
                <w:bCs/>
                <w:sz w:val="28"/>
                <w:szCs w:val="28"/>
                <w:lang w:val="kk-KZ"/>
              </w:rPr>
              <w:t>Өзін-өзі тану сабағының жоспарын құру бойынша әдістемелік ұсынымдар қосымшада берілген.</w:t>
            </w:r>
            <w:bookmarkEnd w:id="59"/>
          </w:p>
        </w:tc>
      </w:tr>
    </w:tbl>
    <w:p w14:paraId="52C183FE" w14:textId="77777777" w:rsidR="000E6AF4" w:rsidRPr="001B77AB" w:rsidRDefault="000E6AF4" w:rsidP="001B77AB">
      <w:pPr>
        <w:spacing w:after="0" w:line="240" w:lineRule="auto"/>
        <w:ind w:firstLine="709"/>
        <w:rPr>
          <w:rFonts w:ascii="Times New Roman" w:hAnsi="Times New Roman"/>
          <w:b/>
          <w:sz w:val="28"/>
          <w:szCs w:val="28"/>
          <w:lang w:val="kk-KZ"/>
        </w:rPr>
      </w:pPr>
      <w:r w:rsidRPr="001B77AB">
        <w:rPr>
          <w:rFonts w:ascii="Times New Roman" w:hAnsi="Times New Roman"/>
          <w:b/>
          <w:sz w:val="28"/>
          <w:szCs w:val="28"/>
          <w:lang w:val="kk-KZ"/>
        </w:rPr>
        <w:t>«Кәсіпкерлік және бизнес негіздері» оқу пәні</w:t>
      </w:r>
    </w:p>
    <w:p w14:paraId="64F1884E" w14:textId="173F8474" w:rsidR="000E6AF4" w:rsidRPr="00866616" w:rsidRDefault="000E6AF4" w:rsidP="000E6AF4">
      <w:pPr>
        <w:pStyle w:val="a4"/>
        <w:ind w:firstLine="851"/>
        <w:rPr>
          <w:lang w:val="kk-KZ"/>
        </w:rPr>
      </w:pPr>
      <w:r w:rsidRPr="00866616">
        <w:rPr>
          <w:lang w:val="kk-KZ"/>
        </w:rPr>
        <w:t>Оқу пәні жаратылыстану-математикалық және қоғамдық-гуманитарлық бағыттардағы инвариантты компоненттің стандартты деңгейіндегі таңдау пәні болып табылады. «Кәсіпкерлік және бизнес негіздері» пәнін жалпы білім беретін мектептердің 10-11</w:t>
      </w:r>
      <w:r w:rsidR="00064409" w:rsidRPr="00866616">
        <w:rPr>
          <w:lang w:val="kk-KZ"/>
        </w:rPr>
        <w:t>-</w:t>
      </w:r>
      <w:r w:rsidRPr="00866616">
        <w:rPr>
          <w:lang w:val="kk-KZ"/>
        </w:rPr>
        <w:t xml:space="preserve">сыныптарында оқыту Қазақстан Республикасының Білім және ғылым министрінің 2019 жылғы 7 наурыздағы № 105 бұйрығымен бекітілген Үлгілік оқу жоспарына сәйкес жүзеге асыралады. </w:t>
      </w:r>
    </w:p>
    <w:p w14:paraId="2106FACB" w14:textId="77777777" w:rsidR="000E6AF4" w:rsidRPr="00866616" w:rsidRDefault="000E6AF4" w:rsidP="000E6AF4">
      <w:pPr>
        <w:spacing w:after="0" w:line="240" w:lineRule="auto"/>
        <w:ind w:firstLine="709"/>
        <w:jc w:val="both"/>
        <w:rPr>
          <w:rFonts w:ascii="Times New Roman" w:hAnsi="Times New Roman"/>
          <w:sz w:val="28"/>
          <w:lang w:val="kk-KZ"/>
        </w:rPr>
      </w:pPr>
      <w:r w:rsidRPr="00866616">
        <w:rPr>
          <w:rFonts w:ascii="Times New Roman" w:hAnsi="Times New Roman"/>
          <w:sz w:val="28"/>
          <w:lang w:val="kk-KZ"/>
        </w:rPr>
        <w:t>«Кәсіпкерлік және бизнес негіздері» пәні кәсіпкерлік саласының негізгі ұғымдары мен заңдарын зерделеуге, білім алушылардың іскерлік ойлауын қалыптастыруға, белсенді өмірлік ұстанымды таңдауға, қазіргі жағдайда болашақта өз бетінше өмір сүруге арналған дағдыларды қалыптастыруға бағытталған.</w:t>
      </w:r>
    </w:p>
    <w:p w14:paraId="23D00B26" w14:textId="77777777" w:rsidR="000E6AF4" w:rsidRPr="00866616" w:rsidRDefault="000E6AF4" w:rsidP="000E6AF4">
      <w:pPr>
        <w:pStyle w:val="a4"/>
        <w:ind w:firstLine="709"/>
        <w:rPr>
          <w:lang w:val="kk-KZ"/>
        </w:rPr>
      </w:pPr>
      <w:r w:rsidRPr="00866616">
        <w:rPr>
          <w:lang w:val="kk-KZ"/>
        </w:rPr>
        <w:t>Оқу материалының мазмұны оқу процесінің геймификациясы (ойын техникасы) принциптеріне және кейстік жұмысқа негізделген.</w:t>
      </w:r>
    </w:p>
    <w:p w14:paraId="7F487CA1" w14:textId="77777777" w:rsidR="000E6AF4" w:rsidRPr="00866616" w:rsidRDefault="000E6AF4" w:rsidP="000E6AF4">
      <w:pPr>
        <w:pStyle w:val="a4"/>
        <w:ind w:firstLine="709"/>
        <w:rPr>
          <w:lang w:val="kk-KZ"/>
        </w:rPr>
      </w:pPr>
      <w:r w:rsidRPr="00866616">
        <w:rPr>
          <w:lang w:val="kk-KZ"/>
        </w:rPr>
        <w:t>Геймификацияны (ойын техникасын) кеңінен қолдану материалды түсінуді жеңілдетіп қана қоймай, сондай-ақ келешекте шынайы жағдайларға лайықтауға болатын алғашқы пайдалы дағдыларды қалыптастыруға бейімделген.</w:t>
      </w:r>
    </w:p>
    <w:p w14:paraId="1AE225CD" w14:textId="77777777" w:rsidR="000E6AF4" w:rsidRPr="00866616" w:rsidRDefault="000E6AF4" w:rsidP="000E6AF4">
      <w:pPr>
        <w:pStyle w:val="a4"/>
        <w:ind w:firstLine="709"/>
        <w:rPr>
          <w:lang w:val="kk-KZ"/>
        </w:rPr>
      </w:pPr>
      <w:r w:rsidRPr="00866616">
        <w:rPr>
          <w:lang w:val="kk-KZ"/>
        </w:rPr>
        <w:t>Кейстік (ситуациялық) оқыту әдісі бір жағдайға стандартты емес тәсілдемелерді қолданып, креативтілік танытуға шынайы мүмкіндік береді.</w:t>
      </w:r>
    </w:p>
    <w:p w14:paraId="70D0DFF1" w14:textId="434B782A" w:rsidR="000E6AF4" w:rsidRPr="00866616" w:rsidRDefault="000E6AF4" w:rsidP="000E6AF4">
      <w:pPr>
        <w:pStyle w:val="a4"/>
        <w:ind w:firstLine="709"/>
        <w:rPr>
          <w:lang w:val="kk-KZ"/>
        </w:rPr>
      </w:pPr>
      <w:r w:rsidRPr="00866616">
        <w:rPr>
          <w:lang w:val="kk-KZ"/>
        </w:rPr>
        <w:t>«Кәсіпкерлік және бизнес негіздері» оқулығы бойынша оқыту PBL (Project Based Learning) әдістемесі негізінде де құрылған. Сөзбе сөз бұл термин «жобалық оқыту» деп аударылады. PBL әдістемесі әр оқушының оқу үдерісіне белсенді қатысуын білдіреді. Бұл ретте мұғалім барлық үдерісті үйлестіреді, бірақ сонымен қатар оқушыларға шығармашылық пен дербес шешімдер қабылдау үш</w:t>
      </w:r>
      <w:r w:rsidR="00F87BBC" w:rsidRPr="00866616">
        <w:rPr>
          <w:lang w:val="kk-KZ"/>
        </w:rPr>
        <w:t>ін еркіндік береді, оқушылар әр</w:t>
      </w:r>
      <w:r w:rsidRPr="00866616">
        <w:rPr>
          <w:lang w:val="kk-KZ"/>
        </w:rPr>
        <w:t>түрлі мәселелер бойынша сарапшылардың рөлін өз мойнына алып, өздерін сынап көреді.</w:t>
      </w:r>
    </w:p>
    <w:p w14:paraId="182C22C7" w14:textId="77777777" w:rsidR="000E6AF4" w:rsidRPr="00866616" w:rsidRDefault="000E6AF4" w:rsidP="000E6AF4">
      <w:pPr>
        <w:pStyle w:val="a4"/>
        <w:ind w:firstLine="709"/>
        <w:rPr>
          <w:lang w:val="kk-KZ"/>
        </w:rPr>
      </w:pPr>
      <w:r w:rsidRPr="00866616">
        <w:rPr>
          <w:lang w:val="kk-KZ"/>
        </w:rPr>
        <w:t>Әдістеменің негізгі ұғымы – «жоба». Оқушылар пәнді оқытудың 11-сыныбының бірінші және екінші тоқсанында осындай «жобаны» дамытуы тиіс. Алдымен олар өз командасына мамандарды тартуға тырысатын стартаптың негізін қалаушысы рөлінде өзін елестету керек. Содан кейін олар басшылар, маркетологтар, зерттеушілер сияқты өз стартаптарымен жұмыс істейтін болады. Оларға өз клиентін зерттеуге, өз өнімінің прототипін жасауға, серіктестерді табуға және т.б. көптеген әрекеттер жасауына тура келеді.</w:t>
      </w:r>
    </w:p>
    <w:p w14:paraId="703EFA71" w14:textId="77777777" w:rsidR="000E6AF4" w:rsidRPr="00866616" w:rsidRDefault="000E6AF4" w:rsidP="000E6AF4">
      <w:pPr>
        <w:pStyle w:val="a4"/>
        <w:ind w:firstLine="709"/>
        <w:rPr>
          <w:lang w:val="kk-KZ"/>
        </w:rPr>
      </w:pPr>
      <w:r w:rsidRPr="00866616">
        <w:rPr>
          <w:lang w:val="kk-KZ"/>
        </w:rPr>
        <w:t>Оқушылар тапсырмаларды алып, оны орындау уақытын білетін болады. Басқа ешқандай шектеулер жоқ. Қандай өніммен айналысу керек, оны жылжыту үшін қандай әлеуметтік желіні таңдаса жақсы болады, олардың бизнесі үшін кім үздік серіктес болып табылады және т.б. осы секілді сұрақтарға алдын ала қайсысы «дұрыс» екеніне нақты жауап берілмейтіндіктен, мұндай тәсілде «дұрыс» - «дұрыс емес» позициясынан соңғы нәтиже емес, командалық жұмыс, команда мүшелерінің жобаға тартылу дәрежесі, олардың көрсеткен күш-жігері мен ынтасы, олардың іс-әрекеттерінің жалпы бағыты мен қисындылығы бағаланады.</w:t>
      </w:r>
    </w:p>
    <w:p w14:paraId="3B1AAC33" w14:textId="77777777" w:rsidR="000E6AF4" w:rsidRPr="00866616" w:rsidRDefault="000E6AF4" w:rsidP="000E6AF4">
      <w:pPr>
        <w:pStyle w:val="a4"/>
        <w:ind w:firstLine="709"/>
        <w:rPr>
          <w:lang w:val="kk-KZ"/>
        </w:rPr>
      </w:pPr>
      <w:r w:rsidRPr="00866616">
        <w:rPr>
          <w:lang w:val="kk-KZ"/>
        </w:rPr>
        <w:t>Нақты мәселеге шоғырлану оқушыларға қысқа уақыт ішінде зерттелетін мәселенің көптеген қыр-сырын білуге мүмкіндік береді, осылайша, осы әдістеме бойынша егер нақты нұсқаулықтар, жұмысты бағалау критерийлері, шектеулі уақытты беріп, бірақ оны жұмыс стилінде және тәсілде шектемесе кез келген адамды белгілі бір жұмысқа дайындауға болады.</w:t>
      </w:r>
    </w:p>
    <w:p w14:paraId="094CF0C7" w14:textId="77777777" w:rsidR="000E6AF4" w:rsidRPr="00866616" w:rsidRDefault="000E6AF4" w:rsidP="000E6AF4">
      <w:pPr>
        <w:pStyle w:val="a4"/>
        <w:ind w:firstLine="709"/>
        <w:rPr>
          <w:lang w:val="kk-KZ"/>
        </w:rPr>
      </w:pPr>
      <w:r w:rsidRPr="00866616">
        <w:rPr>
          <w:lang w:val="kk-KZ"/>
        </w:rPr>
        <w:t>Жобалық жұмыс оқушыларға материалдың едәуір бөлігін қамтуға, өз жобасын жасау арқылы жаңа білім алуға мүмкіндік береді. Әдістің артықшылықтарына мыналарды жатқызуға болады:</w:t>
      </w:r>
    </w:p>
    <w:p w14:paraId="67BDCA5F" w14:textId="77777777" w:rsidR="000E6AF4" w:rsidRPr="00866616" w:rsidRDefault="000E6AF4" w:rsidP="000E6AF4">
      <w:pPr>
        <w:pStyle w:val="a4"/>
        <w:tabs>
          <w:tab w:val="left" w:pos="993"/>
        </w:tabs>
        <w:ind w:firstLine="709"/>
        <w:rPr>
          <w:lang w:val="kk-KZ"/>
        </w:rPr>
      </w:pPr>
      <w:r w:rsidRPr="00866616">
        <w:rPr>
          <w:lang w:val="kk-KZ"/>
        </w:rPr>
        <w:t>•</w:t>
      </w:r>
      <w:r w:rsidRPr="00866616">
        <w:rPr>
          <w:lang w:val="kk-KZ"/>
        </w:rPr>
        <w:tab/>
        <w:t>Командалық жұмыс. Оқушылар болашақта университет пен жұмыста қажет болатын командада жұмыс істеуді үйренеді.</w:t>
      </w:r>
    </w:p>
    <w:p w14:paraId="770994AC" w14:textId="77777777" w:rsidR="000E6AF4" w:rsidRPr="00866616" w:rsidRDefault="000E6AF4" w:rsidP="000E6AF4">
      <w:pPr>
        <w:pStyle w:val="a4"/>
        <w:tabs>
          <w:tab w:val="left" w:pos="993"/>
        </w:tabs>
        <w:ind w:firstLine="709"/>
        <w:rPr>
          <w:lang w:val="kk-KZ"/>
        </w:rPr>
      </w:pPr>
      <w:r w:rsidRPr="00866616">
        <w:rPr>
          <w:lang w:val="kk-KZ"/>
        </w:rPr>
        <w:t>•</w:t>
      </w:r>
      <w:r w:rsidRPr="00866616">
        <w:rPr>
          <w:lang w:val="kk-KZ"/>
        </w:rPr>
        <w:tab/>
        <w:t>Коммуникативтік дағдылар. Оқушылар бірге жұмыс істейді, сондықтан оларға командада тиімді қарым-қатынас жасау өте маңызды.</w:t>
      </w:r>
    </w:p>
    <w:p w14:paraId="4599757B" w14:textId="77777777" w:rsidR="000E6AF4" w:rsidRPr="00866616" w:rsidRDefault="000E6AF4" w:rsidP="000E6AF4">
      <w:pPr>
        <w:pStyle w:val="a4"/>
        <w:tabs>
          <w:tab w:val="left" w:pos="993"/>
        </w:tabs>
        <w:ind w:firstLine="709"/>
        <w:rPr>
          <w:lang w:val="kk-KZ"/>
        </w:rPr>
      </w:pPr>
      <w:r w:rsidRPr="00866616">
        <w:rPr>
          <w:lang w:val="kk-KZ"/>
        </w:rPr>
        <w:t>•</w:t>
      </w:r>
      <w:r w:rsidRPr="00866616">
        <w:rPr>
          <w:lang w:val="kk-KZ"/>
        </w:rPr>
        <w:tab/>
        <w:t>Сөздік қоры. Жобамен жұмыс істеу барысында оқушылар өз тілдік қорын айтарлықтай толықтырып үлгереді, сонымен қатар жобамен тығыз жұмыс істеу кезінде зерделенген сөздер қарапайым оқып жаттағанға қарағанда жақсы меңгеріледі.</w:t>
      </w:r>
    </w:p>
    <w:p w14:paraId="2B3CD836" w14:textId="77777777" w:rsidR="000E6AF4" w:rsidRPr="00866616" w:rsidRDefault="000E6AF4" w:rsidP="000E6AF4">
      <w:pPr>
        <w:pStyle w:val="a4"/>
        <w:tabs>
          <w:tab w:val="left" w:pos="993"/>
        </w:tabs>
        <w:spacing w:before="4" w:line="321" w:lineRule="exact"/>
        <w:ind w:firstLine="709"/>
        <w:rPr>
          <w:lang w:val="kk-KZ"/>
        </w:rPr>
      </w:pPr>
      <w:r w:rsidRPr="00866616">
        <w:rPr>
          <w:lang w:val="kk-KZ"/>
        </w:rPr>
        <w:t>•</w:t>
      </w:r>
      <w:r w:rsidRPr="00866616">
        <w:rPr>
          <w:lang w:val="kk-KZ"/>
        </w:rPr>
        <w:tab/>
        <w:t>Нәтижеге бағдарлану. Көптеген түлектерге жұмыс процесіне бейімделу қиын, өйткені онда жұмыстарды орындау мерзімі қатаң есепке алынады. Оқушылар күйзеліске, толқуға ұшырап, асыққаннан жұмыс сапасы зардап шегеді, ал жұмыс мерзімінде орындалмай қалуы мүмкін. PBL әдісі бойынша жұмыс уақытпен қатаң шектеледі, ал жұмысты бағалау кезінде командалық орындау есепке алынады. Сондықтан жобамен жұмыс кезінде оқушылар қатаң дедлайндарға үйреніп, жұмыс сәттерін еңсеріп, орындалатын жұмыстың сапасына нұқсан келтірмей, нәтижеге шоғырлануға үйренеді.</w:t>
      </w:r>
    </w:p>
    <w:p w14:paraId="583F5201" w14:textId="77777777" w:rsidR="000E6AF4" w:rsidRPr="00866616" w:rsidRDefault="000E6AF4" w:rsidP="000E6AF4">
      <w:pPr>
        <w:pStyle w:val="a4"/>
        <w:tabs>
          <w:tab w:val="left" w:pos="993"/>
        </w:tabs>
        <w:spacing w:before="4" w:line="321" w:lineRule="exact"/>
        <w:ind w:firstLine="709"/>
        <w:rPr>
          <w:lang w:val="kk-KZ"/>
        </w:rPr>
      </w:pPr>
      <w:r w:rsidRPr="00866616">
        <w:rPr>
          <w:lang w:val="kk-KZ"/>
        </w:rPr>
        <w:t>•</w:t>
      </w:r>
      <w:r w:rsidRPr="00866616">
        <w:rPr>
          <w:lang w:val="kk-KZ"/>
        </w:rPr>
        <w:tab/>
        <w:t>Міндеттерді бөле білу, тапсырмаларды беру (делегирлеу) және сенім білдіру, көшбасшылық қасиеттер. Жобаны орындау кезінде оқушыларға команда мүшелері арасында міндеттерді дұрыс бөлу қажет, өйткені олардың әрқайсысында әр түрлі күшті және әлсіз жақтары, түрлі интеллект, мотивация және темпераменттері бар. Біреулерге сандарға немесе ұсақ-түйек бөлшектерге мән берілетін жұмысты сеніп тапсырған жақсы болады, біреулері монотонды жұмыспен айналыса алмайтын шығармашылық тұлға, кейбіреулері бір мезгілде бірнеше міндеттерді орындай алады, бірақ бір мәселеге шоғырлану кезінде қиындықтарға тап болады. Команда мүшелері рөлдерді өзара бөлуге, бір-біріне сенім білдіруге үйренеді. Сондай-ақ олар кімнің көшбасшы рөлін атқара алатынын түсінеді және көшбасшылық қасиеттерге ие болуды үйренеді.</w:t>
      </w:r>
    </w:p>
    <w:p w14:paraId="1039C7A8" w14:textId="77777777" w:rsidR="000E6AF4" w:rsidRPr="00866616" w:rsidRDefault="000E6AF4" w:rsidP="000E6AF4">
      <w:pPr>
        <w:pStyle w:val="a4"/>
        <w:tabs>
          <w:tab w:val="left" w:pos="993"/>
        </w:tabs>
        <w:spacing w:before="4" w:line="321" w:lineRule="exact"/>
        <w:ind w:firstLine="709"/>
        <w:rPr>
          <w:lang w:val="kk-KZ"/>
        </w:rPr>
      </w:pPr>
      <w:r w:rsidRPr="00866616">
        <w:rPr>
          <w:lang w:val="kk-KZ"/>
        </w:rPr>
        <w:t>•</w:t>
      </w:r>
      <w:r w:rsidRPr="00866616">
        <w:rPr>
          <w:lang w:val="kk-KZ"/>
        </w:rPr>
        <w:tab/>
        <w:t>Жауапкершілік. Әр команда мүшесінің өз жауапкершілік аймағы болғандықтан, өз міндеттерін орындамау команданың барлық жұмысына теріс әсер етуі мүмкін. Жұмыстың бағасы командалық болғандықтан, жұмыстың өз бөлігін жақсы жасау әр адамның мүддесі.</w:t>
      </w:r>
    </w:p>
    <w:p w14:paraId="13AD42F6" w14:textId="77777777" w:rsidR="000E6AF4" w:rsidRPr="00866616" w:rsidRDefault="000E6AF4" w:rsidP="000E6AF4">
      <w:pPr>
        <w:pStyle w:val="a4"/>
        <w:tabs>
          <w:tab w:val="left" w:pos="993"/>
        </w:tabs>
        <w:spacing w:before="4" w:line="321" w:lineRule="exact"/>
        <w:ind w:firstLine="709"/>
        <w:rPr>
          <w:lang w:val="kk-KZ"/>
        </w:rPr>
      </w:pPr>
      <w:r w:rsidRPr="00866616">
        <w:rPr>
          <w:lang w:val="kk-KZ"/>
        </w:rPr>
        <w:t>Тәжірибе көрсетіп отырғандай, PBL әдістемесін енгізгеннен кейін оқушылардың оқу процесіне қатысуы ұлғайып, сабаққа қатысуы артады. Мұғалім оқушыларға тек қана көмектеседі, тәлім мен кері байланыс береді, бұл ретте оқушылардың шешім қабылдау процесіне араласпау, олардың өздері қандай шешім дұрыс болатынын анықтауға ынталандырады, яғни білім беру процесіне жауапкершілік оқушылардың өзіне жүктеледі.</w:t>
      </w:r>
    </w:p>
    <w:p w14:paraId="78EEA36B" w14:textId="77777777" w:rsidR="000E6AF4" w:rsidRPr="00866616" w:rsidRDefault="000E6AF4" w:rsidP="000E6AF4">
      <w:pPr>
        <w:pStyle w:val="a4"/>
        <w:tabs>
          <w:tab w:val="left" w:pos="993"/>
        </w:tabs>
        <w:spacing w:before="4" w:line="321" w:lineRule="exact"/>
        <w:ind w:firstLine="709"/>
        <w:rPr>
          <w:lang w:val="kk-KZ"/>
        </w:rPr>
      </w:pPr>
      <w:r w:rsidRPr="00866616">
        <w:rPr>
          <w:lang w:val="kk-KZ"/>
        </w:rPr>
        <w:t>PBL әдісі қандай да бір қосымша құралдарды немесе техникалық жабдықтарды талап етпейді. Бірақ мұғалімнен ынта-ықыласты, шығармашылық көзқарасты, стандартты емес ойлауды және оқушыларға қатысты кеңесші-тәлімгер позициясын алуды талап етеді.</w:t>
      </w:r>
    </w:p>
    <w:p w14:paraId="760027B8" w14:textId="77777777" w:rsidR="000E6AF4" w:rsidRPr="00866616" w:rsidRDefault="000E6AF4" w:rsidP="000E6AF4">
      <w:pPr>
        <w:pStyle w:val="a4"/>
        <w:tabs>
          <w:tab w:val="left" w:pos="993"/>
        </w:tabs>
        <w:spacing w:before="4" w:line="321" w:lineRule="exact"/>
        <w:ind w:firstLine="709"/>
        <w:rPr>
          <w:lang w:val="kk-KZ"/>
        </w:rPr>
      </w:pPr>
      <w:r w:rsidRPr="00866616">
        <w:rPr>
          <w:lang w:val="kk-KZ"/>
        </w:rPr>
        <w:t>Нәтижесінде оқушылар нақты міндеттерді, өмір мен бизнестен алынған кейстерді шешуді үйренеді. PBL оқушыларға олардың әлеуетін ашуға мүмкіндік береді және оқушыларға өзінің шынайы жобаларымен командада нақты жұмыс жасау туралы түсінік береді.</w:t>
      </w:r>
    </w:p>
    <w:p w14:paraId="7F00B4C0" w14:textId="77777777" w:rsidR="000E6AF4" w:rsidRPr="00866616" w:rsidRDefault="000E6AF4" w:rsidP="000E6AF4">
      <w:pPr>
        <w:pStyle w:val="a4"/>
        <w:tabs>
          <w:tab w:val="left" w:pos="993"/>
        </w:tabs>
        <w:spacing w:before="4" w:line="321" w:lineRule="exact"/>
        <w:ind w:firstLine="709"/>
        <w:rPr>
          <w:lang w:val="kk-KZ"/>
        </w:rPr>
      </w:pPr>
      <w:r w:rsidRPr="00866616">
        <w:rPr>
          <w:lang w:val="kk-KZ"/>
        </w:rPr>
        <w:t>«Кәсіпкерлік және бизнес негіздері» оқу пәнінің ерекшеліктері:</w:t>
      </w:r>
    </w:p>
    <w:p w14:paraId="59233424" w14:textId="77777777" w:rsidR="000E6AF4" w:rsidRPr="00866616" w:rsidRDefault="000E6AF4" w:rsidP="000E6AF4">
      <w:pPr>
        <w:pStyle w:val="a4"/>
        <w:tabs>
          <w:tab w:val="left" w:pos="993"/>
        </w:tabs>
        <w:spacing w:before="4" w:line="321" w:lineRule="exact"/>
        <w:ind w:firstLine="709"/>
        <w:rPr>
          <w:lang w:val="kk-KZ"/>
        </w:rPr>
      </w:pPr>
      <w:r w:rsidRPr="00866616">
        <w:rPr>
          <w:lang w:val="kk-KZ"/>
        </w:rPr>
        <w:t>- пәнді Қазақстанның кәсіпкерлігі тәжірибесі мен ерекшеліктерінің, даму тарихы мен қалыптасуының негіздеріне сүйене отырып, оқу пәнін құру;</w:t>
      </w:r>
    </w:p>
    <w:p w14:paraId="369435CD" w14:textId="77777777" w:rsidR="000E6AF4" w:rsidRPr="00866616" w:rsidRDefault="000E6AF4" w:rsidP="000E6AF4">
      <w:pPr>
        <w:pStyle w:val="a4"/>
        <w:tabs>
          <w:tab w:val="left" w:pos="993"/>
        </w:tabs>
        <w:spacing w:before="4" w:line="321" w:lineRule="exact"/>
        <w:ind w:firstLine="709"/>
        <w:rPr>
          <w:lang w:val="kk-KZ"/>
        </w:rPr>
      </w:pPr>
      <w:r w:rsidRPr="00866616">
        <w:rPr>
          <w:lang w:val="kk-KZ"/>
        </w:rPr>
        <w:t>- өмірлік саналы ұстанымдарды және өз әрекеті бойынша жасаған таңдауына жауапкершілікпен қарау ұстанымын қалыптастыру үшін коучингтік тәсілдемелерді қолдану;</w:t>
      </w:r>
    </w:p>
    <w:p w14:paraId="6EE0C273" w14:textId="77777777" w:rsidR="000E6AF4" w:rsidRPr="00866616" w:rsidRDefault="000E6AF4" w:rsidP="000E6AF4">
      <w:pPr>
        <w:pStyle w:val="a4"/>
        <w:tabs>
          <w:tab w:val="left" w:pos="993"/>
        </w:tabs>
        <w:spacing w:before="4" w:line="321" w:lineRule="exact"/>
        <w:ind w:firstLine="709"/>
        <w:rPr>
          <w:lang w:val="kk-KZ"/>
        </w:rPr>
      </w:pPr>
      <w:r w:rsidRPr="00866616">
        <w:rPr>
          <w:lang w:val="kk-KZ"/>
        </w:rPr>
        <w:t>- Қазақстандық және әлемдік нарық жағдайларындағы кадрлық үрдістер тұрғысынан талап етілетін ХХІ ғасыр дағдыларын қалыптастыру.</w:t>
      </w:r>
    </w:p>
    <w:p w14:paraId="3F90B2D5" w14:textId="77777777" w:rsidR="000E6AF4" w:rsidRPr="00866616" w:rsidRDefault="000E6AF4" w:rsidP="000E6AF4">
      <w:pPr>
        <w:pStyle w:val="a4"/>
        <w:tabs>
          <w:tab w:val="left" w:pos="993"/>
        </w:tabs>
        <w:spacing w:before="4" w:line="321" w:lineRule="exact"/>
        <w:ind w:firstLine="709"/>
        <w:rPr>
          <w:lang w:val="ru-RU"/>
        </w:rPr>
      </w:pPr>
      <w:r w:rsidRPr="00866616">
        <w:rPr>
          <w:lang w:val="ru-RU"/>
        </w:rPr>
        <w:t xml:space="preserve">Оқыту </w:t>
      </w:r>
      <w:r w:rsidRPr="00866616">
        <w:rPr>
          <w:i/>
          <w:lang w:val="ru-RU"/>
        </w:rPr>
        <w:t>міндеттері</w:t>
      </w:r>
      <w:r w:rsidRPr="00866616">
        <w:rPr>
          <w:lang w:val="ru-RU"/>
        </w:rPr>
        <w:t>:</w:t>
      </w:r>
    </w:p>
    <w:p w14:paraId="2A883E6A" w14:textId="20BF505C" w:rsidR="000E6AF4" w:rsidRPr="00866616" w:rsidRDefault="000E6AF4" w:rsidP="008F1463">
      <w:pPr>
        <w:pStyle w:val="a4"/>
        <w:numPr>
          <w:ilvl w:val="0"/>
          <w:numId w:val="126"/>
        </w:numPr>
        <w:tabs>
          <w:tab w:val="left" w:pos="993"/>
        </w:tabs>
        <w:ind w:left="0" w:firstLine="709"/>
        <w:rPr>
          <w:lang w:val="ru-RU"/>
        </w:rPr>
      </w:pPr>
      <w:r w:rsidRPr="00866616">
        <w:rPr>
          <w:lang w:val="ru-RU"/>
        </w:rPr>
        <w:t>оқушылардың кәсіпкерлік пен бизнестің теориялық негіздерін қалыптастыру;</w:t>
      </w:r>
    </w:p>
    <w:p w14:paraId="7079D851" w14:textId="5188D684" w:rsidR="000E6AF4" w:rsidRPr="00866616" w:rsidRDefault="000E6AF4" w:rsidP="008F1463">
      <w:pPr>
        <w:pStyle w:val="a4"/>
        <w:numPr>
          <w:ilvl w:val="0"/>
          <w:numId w:val="126"/>
        </w:numPr>
        <w:tabs>
          <w:tab w:val="left" w:pos="993"/>
        </w:tabs>
        <w:ind w:left="0" w:firstLine="709"/>
        <w:rPr>
          <w:lang w:val="ru-RU"/>
        </w:rPr>
      </w:pPr>
      <w:r w:rsidRPr="00866616">
        <w:rPr>
          <w:lang w:val="ru-RU"/>
        </w:rPr>
        <w:t>оқушылардың жеке қаржылық сауаттылықтың тәжірибелік</w:t>
      </w:r>
      <w:r w:rsidR="008F1463" w:rsidRPr="00866616">
        <w:rPr>
          <w:lang w:val="ru-RU"/>
        </w:rPr>
        <w:t xml:space="preserve"> </w:t>
      </w:r>
      <w:r w:rsidRPr="00866616">
        <w:rPr>
          <w:lang w:val="ru-RU"/>
        </w:rPr>
        <w:t>дағдыларын меңгеруі;</w:t>
      </w:r>
    </w:p>
    <w:p w14:paraId="1B367A41" w14:textId="236F5977" w:rsidR="000E6AF4" w:rsidRPr="00866616" w:rsidRDefault="000E6AF4" w:rsidP="008F1463">
      <w:pPr>
        <w:pStyle w:val="a4"/>
        <w:numPr>
          <w:ilvl w:val="0"/>
          <w:numId w:val="126"/>
        </w:numPr>
        <w:tabs>
          <w:tab w:val="left" w:pos="993"/>
        </w:tabs>
        <w:ind w:left="0" w:firstLine="709"/>
        <w:rPr>
          <w:lang w:val="ru-RU"/>
        </w:rPr>
      </w:pPr>
      <w:r w:rsidRPr="00866616">
        <w:rPr>
          <w:lang w:val="ru-RU"/>
        </w:rPr>
        <w:t>оқушыларда өз жетістіктері мен өмірлік ұстанымдарына қатысты жауапкершілік сезімін қалыптастыру;</w:t>
      </w:r>
    </w:p>
    <w:p w14:paraId="13FCD141" w14:textId="77777777" w:rsidR="000E6AF4" w:rsidRPr="00866616" w:rsidRDefault="000E6AF4" w:rsidP="006831CA">
      <w:pPr>
        <w:pStyle w:val="a4"/>
        <w:numPr>
          <w:ilvl w:val="0"/>
          <w:numId w:val="126"/>
        </w:numPr>
        <w:tabs>
          <w:tab w:val="left" w:pos="993"/>
        </w:tabs>
        <w:ind w:left="0" w:firstLine="709"/>
        <w:rPr>
          <w:lang w:val="ru-RU"/>
        </w:rPr>
      </w:pPr>
      <w:r w:rsidRPr="00866616">
        <w:rPr>
          <w:lang w:val="ru-RU"/>
        </w:rPr>
        <w:t xml:space="preserve">оқушыларда кәсіпкерлік ойлауды және өз әлеуетін жүзеге асыру </w:t>
      </w:r>
    </w:p>
    <w:p w14:paraId="64F46295" w14:textId="77777777" w:rsidR="000E6AF4" w:rsidRPr="00866616" w:rsidRDefault="000E6AF4" w:rsidP="008F1463">
      <w:pPr>
        <w:pStyle w:val="a4"/>
        <w:tabs>
          <w:tab w:val="left" w:pos="993"/>
        </w:tabs>
        <w:ind w:firstLine="0"/>
        <w:rPr>
          <w:lang w:val="ru-RU"/>
        </w:rPr>
      </w:pPr>
      <w:r w:rsidRPr="00866616">
        <w:rPr>
          <w:lang w:val="ru-RU"/>
        </w:rPr>
        <w:t>мүмкіндіктерін көре білу біліктілігін қалыптастыру;</w:t>
      </w:r>
    </w:p>
    <w:p w14:paraId="01D33960" w14:textId="227448AE" w:rsidR="000E6AF4" w:rsidRPr="00866616" w:rsidRDefault="000E6AF4" w:rsidP="008F1463">
      <w:pPr>
        <w:pStyle w:val="a4"/>
        <w:numPr>
          <w:ilvl w:val="0"/>
          <w:numId w:val="126"/>
        </w:numPr>
        <w:tabs>
          <w:tab w:val="left" w:pos="993"/>
        </w:tabs>
        <w:ind w:left="0" w:firstLine="709"/>
        <w:rPr>
          <w:lang w:val="ru-RU"/>
        </w:rPr>
      </w:pPr>
      <w:r w:rsidRPr="00866616">
        <w:rPr>
          <w:lang w:val="ru-RU"/>
        </w:rPr>
        <w:t>бизнес-идеяларды ойлап табу дағдыларын қалыптастыру және оларды кәсіпкерлік әрекет деңгейіне дейін дамыту;</w:t>
      </w:r>
    </w:p>
    <w:p w14:paraId="61C2DA9E" w14:textId="16D565D3" w:rsidR="000E6AF4" w:rsidRPr="00866616" w:rsidRDefault="000E6AF4" w:rsidP="008F1463">
      <w:pPr>
        <w:pStyle w:val="a4"/>
        <w:numPr>
          <w:ilvl w:val="0"/>
          <w:numId w:val="126"/>
        </w:numPr>
        <w:tabs>
          <w:tab w:val="left" w:pos="993"/>
        </w:tabs>
        <w:ind w:left="0" w:firstLine="709"/>
        <w:rPr>
          <w:lang w:val="ru-RU"/>
        </w:rPr>
      </w:pPr>
      <w:r w:rsidRPr="00866616">
        <w:rPr>
          <w:lang w:val="ru-RU"/>
        </w:rPr>
        <w:t>бизнес-модельдеу дағдыларын дамыту және бизнестің өміршеңдігін арттыру мақсатында бәсекелестіктің құбылмалы жағдайларына бейімделе білу;</w:t>
      </w:r>
    </w:p>
    <w:p w14:paraId="0B49B9B1" w14:textId="77777777" w:rsidR="000E6AF4" w:rsidRPr="00866616" w:rsidRDefault="000E6AF4" w:rsidP="006831CA">
      <w:pPr>
        <w:pStyle w:val="a4"/>
        <w:numPr>
          <w:ilvl w:val="0"/>
          <w:numId w:val="126"/>
        </w:numPr>
        <w:tabs>
          <w:tab w:val="left" w:pos="993"/>
        </w:tabs>
        <w:ind w:left="0" w:firstLine="709"/>
        <w:rPr>
          <w:lang w:val="ru-RU"/>
        </w:rPr>
      </w:pPr>
      <w:r w:rsidRPr="00866616">
        <w:rPr>
          <w:lang w:val="ru-RU"/>
        </w:rPr>
        <w:t xml:space="preserve">зерттеу дағдыларын қалыптастыру және заманауи ақпараттық </w:t>
      </w:r>
    </w:p>
    <w:p w14:paraId="26656A0F" w14:textId="77777777" w:rsidR="000E6AF4" w:rsidRPr="00866616" w:rsidRDefault="000E6AF4" w:rsidP="000E6AF4">
      <w:pPr>
        <w:pStyle w:val="a4"/>
        <w:tabs>
          <w:tab w:val="left" w:pos="993"/>
        </w:tabs>
        <w:ind w:firstLine="709"/>
        <w:rPr>
          <w:lang w:val="ru-RU"/>
        </w:rPr>
      </w:pPr>
      <w:r w:rsidRPr="00866616">
        <w:rPr>
          <w:lang w:val="ru-RU"/>
        </w:rPr>
        <w:t>технологияларды қолдану.</w:t>
      </w:r>
    </w:p>
    <w:p w14:paraId="1BA2821D" w14:textId="77777777" w:rsidR="000E6AF4" w:rsidRPr="00866616" w:rsidRDefault="000E6AF4" w:rsidP="000E6AF4">
      <w:pPr>
        <w:pStyle w:val="a4"/>
        <w:tabs>
          <w:tab w:val="left" w:pos="993"/>
        </w:tabs>
        <w:ind w:firstLine="709"/>
        <w:rPr>
          <w:lang w:val="ru-RU"/>
        </w:rPr>
      </w:pPr>
      <w:r w:rsidRPr="00866616">
        <w:rPr>
          <w:lang w:val="ru-RU"/>
        </w:rPr>
        <w:t>Оқу пәнінің  мазмұнындағы 10-сыныптың 4 бөлімі тоқсанға сәйкес бөлінген.</w:t>
      </w:r>
    </w:p>
    <w:p w14:paraId="44666302" w14:textId="77777777" w:rsidR="000E6AF4" w:rsidRPr="00866616" w:rsidRDefault="000E6AF4" w:rsidP="000E6AF4">
      <w:pPr>
        <w:pStyle w:val="a4"/>
        <w:tabs>
          <w:tab w:val="left" w:pos="993"/>
        </w:tabs>
        <w:ind w:firstLine="709"/>
        <w:rPr>
          <w:lang w:val="ru-RU"/>
        </w:rPr>
      </w:pPr>
      <w:r w:rsidRPr="00866616">
        <w:rPr>
          <w:lang w:val="ru-RU"/>
        </w:rPr>
        <w:t>«Экономикалық құбылыс ретіндегі кәсіпкерлік» атты 1-бөлім білім алушыларды «Кәсіпкерлік және бизнес» пәнімен, қажетті терминологиямен таныстырады, экономика және тұлға құзыреттілігі призмасы арқылы кәсіпкерлік мәнін қарастырады, кәсіпкерлікті бизнес терминінен  ажыратуды үйретеді.</w:t>
      </w:r>
    </w:p>
    <w:p w14:paraId="26F120B7" w14:textId="77777777" w:rsidR="000E6AF4" w:rsidRPr="00866616" w:rsidRDefault="000E6AF4" w:rsidP="000E6AF4">
      <w:pPr>
        <w:pStyle w:val="a4"/>
        <w:tabs>
          <w:tab w:val="left" w:pos="993"/>
        </w:tabs>
        <w:ind w:firstLine="709"/>
        <w:rPr>
          <w:lang w:val="ru-RU"/>
        </w:rPr>
      </w:pPr>
      <w:r w:rsidRPr="00866616">
        <w:rPr>
          <w:lang w:val="ru-RU"/>
        </w:rPr>
        <w:t>«Замануи жағдайлардағы кәсіпкерлік» атты 2-бөлім білім алушыларды кәсіпкерліктің әр түрлі формаларымен таныстырып, заманауи кәсіпкерлікте қандай инновациялар мен трендтер бар екенін және өз ісін ашу үшін қандай қадамдар жасау керектігін біледі, стартап ұғымдарымен, бизнес-модельдерімен және стартап идеологиясымен танысады. Бұл бөлімде білім алушылар бәсекелестіктің не екенін және бәсекелестік стратегияларының түрлерін, баға қалыптастыру құрылымын сипаттауды, баға  саясатының мәнін түсінуді және баға стратегияларын ажыратуды үйренеді.</w:t>
      </w:r>
    </w:p>
    <w:p w14:paraId="0B80CFEB" w14:textId="77777777" w:rsidR="000E6AF4" w:rsidRPr="00866616" w:rsidRDefault="000E6AF4" w:rsidP="000E6AF4">
      <w:pPr>
        <w:pStyle w:val="a4"/>
        <w:tabs>
          <w:tab w:val="left" w:pos="993"/>
        </w:tabs>
        <w:ind w:firstLine="709"/>
        <w:rPr>
          <w:lang w:val="ru-RU"/>
        </w:rPr>
      </w:pPr>
      <w:r w:rsidRPr="00866616">
        <w:rPr>
          <w:lang w:val="ru-RU"/>
        </w:rPr>
        <w:t>«Әрекеттегі маркетинг» атты 3-бөлім FMCG секторының нақты  жұмыс істеп тұрған отандық тауар өндірушілері негізінде тауарларды жылжыту маркетингін зерделеуді қарастырады. Оқушылардың біріккен топтары нақты өндірушіні және оның ұсынатын өнімдері ішінен біреуін таңдайды. Алынған білім мен дағдыларды қолдана отырып, оқушылар жаңа тауарларды игеру немесе көлемін арттыру мақсатында өнімді баламалы жылжыту бойынша креативті идеяларды қалыптастырады.</w:t>
      </w:r>
    </w:p>
    <w:p w14:paraId="67B53021" w14:textId="77777777" w:rsidR="000E6AF4" w:rsidRPr="00866616" w:rsidRDefault="000E6AF4" w:rsidP="000E6AF4">
      <w:pPr>
        <w:pStyle w:val="a4"/>
        <w:ind w:firstLine="709"/>
        <w:rPr>
          <w:lang w:val="ru-RU"/>
        </w:rPr>
      </w:pPr>
      <w:r w:rsidRPr="00866616">
        <w:rPr>
          <w:lang w:val="ru-RU"/>
        </w:rPr>
        <w:t>«Ойлау дизайны» атты 4-бөлім бизнес-шешімдерді іздеуге клиентке бағытталған дизайн-ойлау сияқты тәсілдің ерекшеліктерін қарастырады. Тоқсанның басында мұғалім ұсынған тізімнен бизнес-мәселені таңдап, оқушы дизайн-ойлау әдіснамасын: эмпатияны, талдау мен синтезді, идеяларды ойлап табуды, прототип жасау мен тестілеуді қолдана отырып  бүкіл тоқсан бойы жұмыс жасайды. Оқушылар өндірушілермен өзара іс-әрекет жасауда және жобалау жұмыстарын орындауда нақты тәжірибе алады. Өндіруші үшін бұл тиімді, себебі көктемнің үш айында компаниясы туралы ақпараттың жариялануы және өнімдерінің бүкіл Қазақстан бойынша тегін жарнамалануына мүмкіндік алады. Ал мемлекет экономикасы үшін – бұл отандық өндірушіні қолдау.</w:t>
      </w:r>
    </w:p>
    <w:p w14:paraId="2D043FF3" w14:textId="77777777" w:rsidR="000E6AF4" w:rsidRPr="00866616" w:rsidRDefault="000E6AF4" w:rsidP="000E6AF4">
      <w:pPr>
        <w:pStyle w:val="a4"/>
        <w:ind w:firstLine="709"/>
        <w:rPr>
          <w:lang w:val="ru-RU"/>
        </w:rPr>
      </w:pPr>
      <w:r w:rsidRPr="00866616">
        <w:rPr>
          <w:lang w:val="ru-RU"/>
        </w:rPr>
        <w:t>Жалпы білім беретін мектептердің 11-сыныбына арналған «Кәсіпкерлік және бизнес негіздері» оқу пәні басқа бағыттарға басымдықтар бере отырып, оқыту процесіне арналған әдіс-тәсілдерімен ерекшеленеді. Академиялық білімнің орнына практикалық дағдыларды алуға үлкен назар аударылады, бұл оқушылармен өзара іс-әрекеттің белсенді түрлерінің басым екенін көрсетеді. Оқыту процесінің өзі Life-long learning (өмір бойы үздіксіз оқыту) тұжырымдамасына жауап беретін тұрақты және тиімді мінез-құлық үлгісін қалыптастыра алатын табиғи және үздіксіз құбылыс болып табылады.</w:t>
      </w:r>
    </w:p>
    <w:p w14:paraId="17161E94" w14:textId="77777777" w:rsidR="000E6AF4" w:rsidRPr="00866616" w:rsidRDefault="000E6AF4" w:rsidP="000E6AF4">
      <w:pPr>
        <w:pStyle w:val="a4"/>
        <w:ind w:firstLine="709"/>
        <w:rPr>
          <w:lang w:val="ru-RU"/>
        </w:rPr>
      </w:pPr>
      <w:r w:rsidRPr="00866616">
        <w:rPr>
          <w:lang w:val="ru-RU"/>
        </w:rPr>
        <w:t>Оқу пәнінің 11-сыныптағы білім мазмұны 4 бөлімді құрайды:</w:t>
      </w:r>
    </w:p>
    <w:p w14:paraId="469FCA50" w14:textId="77777777" w:rsidR="000E6AF4" w:rsidRPr="00866616" w:rsidRDefault="000E6AF4" w:rsidP="000E6AF4">
      <w:pPr>
        <w:pStyle w:val="a4"/>
        <w:ind w:firstLine="709"/>
        <w:rPr>
          <w:lang w:val="ru-RU"/>
        </w:rPr>
      </w:pPr>
      <w:r w:rsidRPr="00866616">
        <w:rPr>
          <w:lang w:val="ru-RU"/>
        </w:rPr>
        <w:t>«Стартап акселератор-1» және «Стартап акселератор-2» атты алғашқы екі бөлімі бизнес-моделдеумен таныстырады, сондай-ақ стартап жобаның құрылуы кезінде қажетті болатын әлеуметтік дағдыларды қалыптастырады. Білім алушы белгілі бір білімдерге ие бола отырып, өз бизнес-идеясын қалыптастырады және оны бизнес-акселератор принципі бойынша нақты бизнеске айналдыру үшін қажетті құралдарды меңгереді.</w:t>
      </w:r>
    </w:p>
    <w:p w14:paraId="7B2141E4" w14:textId="77777777" w:rsidR="000E6AF4" w:rsidRPr="00866616" w:rsidRDefault="000E6AF4" w:rsidP="000E6AF4">
      <w:pPr>
        <w:pStyle w:val="a4"/>
        <w:ind w:firstLine="709"/>
        <w:rPr>
          <w:lang w:val="ru-RU"/>
        </w:rPr>
      </w:pPr>
      <w:r w:rsidRPr="00866616">
        <w:rPr>
          <w:lang w:val="ru-RU"/>
        </w:rPr>
        <w:t>«Кәсіпкердің өзін-өзі жетілдіруі» атты 3-бөлімі оқушыларда қаржылық сауаттылық негіздерін қалыптастыратын әлеуметтік дағдыларды дамытуды жалғастырып, отбасының жеке қаржылық жоспарын тиімді үйлестіре білу жолдарын үйретеді, банк жүйесімен және халықаралық нарықпен таныстырады. Бөлімнің негізгі ерекшелігі — оқушылар демо-шотты пайдалана отырып, Қазақстанның қор биржасының (KASE) нақты мәліметтері негізінде ойын платформасы арқылы инвестициялау дағдыларын меңгереді. Сол арқылы талдай білу қабілеті артып, оқиғалардың мәнін, олардың экономикалық көрсеткіштерге ықпалын түсінеді.</w:t>
      </w:r>
    </w:p>
    <w:p w14:paraId="45E9B812" w14:textId="77777777" w:rsidR="000E6AF4" w:rsidRPr="00866616" w:rsidRDefault="000E6AF4" w:rsidP="000E6AF4">
      <w:pPr>
        <w:pStyle w:val="a4"/>
        <w:ind w:firstLine="709"/>
        <w:rPr>
          <w:lang w:val="ru-RU"/>
        </w:rPr>
      </w:pPr>
      <w:r w:rsidRPr="00866616">
        <w:rPr>
          <w:lang w:val="ru-RU"/>
        </w:rPr>
        <w:t>«Даму стратегиясы» атты 4-бөлімі білім алушылардың назарын нарықтың даму болжамдарына аударады. Мақсат қою дағдыларын,  бизнестің ауқымымен, халықаралық бизнеспен, жеке стратегиямен танысуды үйретеді. Қазақстан өнімінің халықаралық нарықтарға шығу стратегиясының жеке пайымын қалыптастырады. Бұл бөлім тұтынушылар мен кәсіпкерлердің құқықтарын қорғауға бағытталған мемлекет және қоғамдық ұйымдар жүзеге асыратын  шаралар кешенімен таныстырады.</w:t>
      </w:r>
    </w:p>
    <w:p w14:paraId="32476847" w14:textId="77777777" w:rsidR="000E6AF4" w:rsidRPr="00866616" w:rsidRDefault="000E6AF4" w:rsidP="000E6AF4">
      <w:pPr>
        <w:pStyle w:val="a4"/>
        <w:ind w:firstLine="709"/>
        <w:rPr>
          <w:lang w:val="ru-RU"/>
        </w:rPr>
      </w:pPr>
      <w:r w:rsidRPr="00866616">
        <w:rPr>
          <w:lang w:val="ru-RU"/>
        </w:rPr>
        <w:t>10-11-сыныпта «Кәсіпкерлік және бизнес негіздері» пәні бойынша оқу жүктемесінің көлемі әр бағыт бойынша аптасына 2 сағатты, оқу жылында 68 сағатты құрайды.</w:t>
      </w:r>
    </w:p>
    <w:p w14:paraId="7878282F" w14:textId="77777777" w:rsidR="000E6AF4" w:rsidRPr="00866616" w:rsidRDefault="000E6AF4" w:rsidP="000E6AF4">
      <w:pPr>
        <w:pStyle w:val="a4"/>
        <w:ind w:firstLine="709"/>
        <w:rPr>
          <w:lang w:val="ru-RU"/>
        </w:rPr>
      </w:pPr>
      <w:r w:rsidRPr="00866616">
        <w:rPr>
          <w:lang w:val="ru-RU"/>
        </w:rPr>
        <w:t xml:space="preserve">Тоқсандағы бөлімдер бойынша және бөлімдер ішінде сағаттарды бөлуді мұғалімнің қалауына қарай өзгертуге болады. </w:t>
      </w:r>
    </w:p>
    <w:p w14:paraId="34AA7C59" w14:textId="77777777" w:rsidR="000E6AF4" w:rsidRPr="00866616" w:rsidRDefault="000E6AF4" w:rsidP="000E6AF4">
      <w:pPr>
        <w:pStyle w:val="a4"/>
        <w:ind w:firstLine="709"/>
        <w:rPr>
          <w:lang w:val="ru-RU"/>
        </w:rPr>
      </w:pPr>
      <w:r w:rsidRPr="00866616">
        <w:rPr>
          <w:lang w:val="ru-RU"/>
        </w:rPr>
        <w:t>«Кәсіпкерлік және бизнес негіздері» пәні бойынша жиынтық бағалау жүргізілмейді. Формативті бағалау пәнді оқу барысында білім алушылардың оқу жетістіктеріне мониторинг жүргізу және оқу үдерісінде оларға қолдау көрсету мақсатында жүргізіледі. Тоқсан мен оқу жылының соңында «есептелді» («есептелген жоқ») қойылады.</w:t>
      </w:r>
    </w:p>
    <w:p w14:paraId="0B71441E" w14:textId="193967C6" w:rsidR="000E6AF4" w:rsidRDefault="000E6AF4" w:rsidP="000E6AF4">
      <w:pPr>
        <w:pStyle w:val="a4"/>
        <w:ind w:firstLine="709"/>
        <w:rPr>
          <w:lang w:val="ru-RU"/>
        </w:rPr>
      </w:pPr>
      <w:r w:rsidRPr="00866616">
        <w:rPr>
          <w:lang w:val="ru-RU"/>
        </w:rPr>
        <w:t>10-11</w:t>
      </w:r>
      <w:r w:rsidR="008F1463" w:rsidRPr="00866616">
        <w:rPr>
          <w:lang w:val="ru-RU"/>
        </w:rPr>
        <w:t>-</w:t>
      </w:r>
      <w:r w:rsidRPr="00866616">
        <w:rPr>
          <w:lang w:val="ru-RU"/>
        </w:rPr>
        <w:t xml:space="preserve">сыныптарда «Кәсіпкерлік және бизнес негіздері» оқу пәні бойынша сынақ қою талаптары «Дене шынықтыру», «Музыка», «Көркем еңбек», «Өзін-өзі тану», «Кәсіпкерлік және бизнес негіздері», «Графика және жобалау» оқу пәндері бойынша сынақ қою талаптары әдістемелік ұсынымдарында келтірілген. Әдістемелік ұсыныстар www.nao.kz сайтта қолжетімді. </w:t>
      </w:r>
    </w:p>
    <w:p w14:paraId="6DFD696E" w14:textId="77777777" w:rsidR="00CD3283" w:rsidRPr="00866616" w:rsidRDefault="00CD3283" w:rsidP="000E6AF4">
      <w:pPr>
        <w:pStyle w:val="a4"/>
        <w:ind w:firstLine="709"/>
        <w:rPr>
          <w:lang w:val="ru-RU"/>
        </w:rPr>
      </w:pPr>
    </w:p>
    <w:p w14:paraId="55251FD4" w14:textId="77777777" w:rsidR="000E6AF4" w:rsidRPr="00866616" w:rsidRDefault="000E6AF4" w:rsidP="000E6AF4">
      <w:pPr>
        <w:widowControl w:val="0"/>
        <w:spacing w:after="0" w:line="240" w:lineRule="auto"/>
        <w:ind w:firstLine="851"/>
        <w:jc w:val="both"/>
        <w:rPr>
          <w:rFonts w:ascii="Times New Roman" w:hAnsi="Times New Roman"/>
          <w:sz w:val="28"/>
        </w:rPr>
      </w:pPr>
      <w:r w:rsidRPr="00866616">
        <w:rPr>
          <w:noProof/>
        </w:rPr>
        <w:drawing>
          <wp:inline distT="0" distB="0" distL="0" distR="0" wp14:anchorId="01154FBD" wp14:editId="29A0ADD3">
            <wp:extent cx="2352675" cy="523875"/>
            <wp:effectExtent l="0" t="0" r="9525" b="9525"/>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352675" cy="523875"/>
                    </a:xfrm>
                    <a:prstGeom prst="rect">
                      <a:avLst/>
                    </a:prstGeom>
                    <a:noFill/>
                    <a:ln>
                      <a:noFill/>
                    </a:ln>
                  </pic:spPr>
                </pic:pic>
              </a:graphicData>
            </a:graphic>
          </wp:inline>
        </w:drawing>
      </w:r>
      <w:r w:rsidRPr="00866616">
        <w:rPr>
          <w:rFonts w:ascii="Times New Roman" w:hAnsi="Times New Roman"/>
          <w:sz w:val="28"/>
        </w:rPr>
        <w:t xml:space="preserve"> </w:t>
      </w:r>
    </w:p>
    <w:tbl>
      <w:tblPr>
        <w:tblStyle w:val="a9"/>
        <w:tblW w:w="0" w:type="auto"/>
        <w:tblLook w:val="04A0" w:firstRow="1" w:lastRow="0" w:firstColumn="1" w:lastColumn="0" w:noHBand="0" w:noVBand="1"/>
      </w:tblPr>
      <w:tblGrid>
        <w:gridCol w:w="9628"/>
      </w:tblGrid>
      <w:tr w:rsidR="00866616" w:rsidRPr="00866616" w14:paraId="285BE559" w14:textId="77777777" w:rsidTr="000E6AF4">
        <w:tc>
          <w:tcPr>
            <w:tcW w:w="9628" w:type="dxa"/>
          </w:tcPr>
          <w:p w14:paraId="6CD7A82E" w14:textId="4F1062EA" w:rsidR="000E6AF4" w:rsidRPr="00866616" w:rsidRDefault="000E6AF4" w:rsidP="000E6AF4">
            <w:pPr>
              <w:widowControl w:val="0"/>
              <w:spacing w:after="0" w:line="240" w:lineRule="auto"/>
              <w:ind w:firstLine="738"/>
              <w:jc w:val="both"/>
              <w:rPr>
                <w:rFonts w:ascii="Times New Roman" w:hAnsi="Times New Roman"/>
                <w:sz w:val="28"/>
              </w:rPr>
            </w:pPr>
            <w:r w:rsidRPr="00866616">
              <w:rPr>
                <w:rFonts w:ascii="Times New Roman" w:hAnsi="Times New Roman"/>
                <w:sz w:val="28"/>
              </w:rPr>
              <w:t>«Кәсіпкерлік жән</w:t>
            </w:r>
            <w:r w:rsidR="008F1463" w:rsidRPr="00866616">
              <w:rPr>
                <w:rFonts w:ascii="Times New Roman" w:hAnsi="Times New Roman"/>
                <w:sz w:val="28"/>
              </w:rPr>
              <w:t>е бизнес негіздері» оқу пәні әр</w:t>
            </w:r>
            <w:r w:rsidRPr="00866616">
              <w:rPr>
                <w:rFonts w:ascii="Times New Roman" w:hAnsi="Times New Roman"/>
                <w:sz w:val="28"/>
              </w:rPr>
              <w:t>түрлі мамандық дипломы бар мұғалімдер бере алатындай жасалған, бірақ берілген пәнді оқыту үшін «Атамекен» ҚР ҰКП-ның ұйымдастырған арнайы біліктілікті арттыру курстарынан өтіп, қатысты сертификаты бар болуы тиіс.</w:t>
            </w:r>
          </w:p>
        </w:tc>
      </w:tr>
    </w:tbl>
    <w:p w14:paraId="65B42807" w14:textId="77777777" w:rsidR="008D13FC" w:rsidRPr="00866616" w:rsidRDefault="008D13FC" w:rsidP="000E6AF4">
      <w:pPr>
        <w:spacing w:after="0" w:line="240" w:lineRule="auto"/>
        <w:ind w:firstLine="709"/>
        <w:rPr>
          <w:rFonts w:ascii="Times New Roman" w:hAnsi="Times New Roman"/>
          <w:b/>
          <w:sz w:val="28"/>
          <w:szCs w:val="28"/>
          <w:lang w:val="kk-KZ"/>
        </w:rPr>
      </w:pPr>
    </w:p>
    <w:p w14:paraId="751E76E4" w14:textId="7B542248" w:rsidR="008E2322" w:rsidRPr="00866616" w:rsidRDefault="008E2322" w:rsidP="000E6AF4">
      <w:pPr>
        <w:spacing w:after="0" w:line="240" w:lineRule="auto"/>
        <w:ind w:firstLine="709"/>
        <w:rPr>
          <w:rFonts w:ascii="Times New Roman" w:hAnsi="Times New Roman"/>
          <w:b/>
          <w:sz w:val="28"/>
          <w:szCs w:val="28"/>
          <w:lang w:val="kk-KZ"/>
        </w:rPr>
      </w:pPr>
      <w:r w:rsidRPr="00866616">
        <w:rPr>
          <w:rFonts w:ascii="Times New Roman" w:hAnsi="Times New Roman"/>
          <w:b/>
          <w:sz w:val="28"/>
          <w:szCs w:val="28"/>
          <w:lang w:val="kk-KZ"/>
        </w:rPr>
        <w:t>«Графика және жобалау» оқу пәні</w:t>
      </w:r>
    </w:p>
    <w:p w14:paraId="2CC400B7" w14:textId="77777777" w:rsidR="008E2322" w:rsidRPr="00866616" w:rsidRDefault="008E2322" w:rsidP="005A5BFE">
      <w:pPr>
        <w:shd w:val="clear" w:color="auto" w:fill="FFFFFF"/>
        <w:spacing w:after="0" w:line="240" w:lineRule="auto"/>
        <w:ind w:firstLine="709"/>
        <w:jc w:val="both"/>
        <w:rPr>
          <w:rFonts w:ascii="Times New Roman" w:hAnsi="Times New Roman"/>
          <w:sz w:val="28"/>
          <w:szCs w:val="28"/>
          <w:shd w:val="clear" w:color="auto" w:fill="FFFFFF"/>
          <w:lang w:val="kk-KZ"/>
        </w:rPr>
      </w:pPr>
      <w:r w:rsidRPr="00866616">
        <w:rPr>
          <w:rFonts w:ascii="Times New Roman" w:hAnsi="Times New Roman"/>
          <w:sz w:val="28"/>
          <w:szCs w:val="28"/>
          <w:shd w:val="clear" w:color="auto" w:fill="FFFFFF"/>
          <w:lang w:val="kk-KZ"/>
        </w:rPr>
        <w:t xml:space="preserve"> «Графика және жобалау» пәні жалпы білім беру деңгейінің жаңартылған мазмұндағы (ҚР БҒМ 2019 жылғы 15 мамырдағы №205 бұйрығы) және жүктемесі төмендетілген (ҚР БҒМ 2018 жылғы 4 қыркүйектегі №441 бұйрығы) үлгілік оқу жоспарлары бойынша жаратылыстану-математикалық бағыттағы стандартты деңгейдің таңдау пәні болып табылады. </w:t>
      </w:r>
    </w:p>
    <w:p w14:paraId="765C37EE" w14:textId="77777777" w:rsidR="008E2322" w:rsidRPr="00866616" w:rsidRDefault="008E2322" w:rsidP="005A5BFE">
      <w:pPr>
        <w:shd w:val="clear" w:color="auto" w:fill="FFFFFF"/>
        <w:spacing w:after="0" w:line="240" w:lineRule="auto"/>
        <w:ind w:firstLine="709"/>
        <w:jc w:val="both"/>
        <w:rPr>
          <w:rFonts w:ascii="Times New Roman" w:hAnsi="Times New Roman"/>
          <w:sz w:val="28"/>
          <w:szCs w:val="28"/>
          <w:shd w:val="clear" w:color="auto" w:fill="FFFFFF"/>
          <w:lang w:val="kk-KZ"/>
        </w:rPr>
      </w:pPr>
      <w:r w:rsidRPr="00866616">
        <w:rPr>
          <w:rFonts w:ascii="Times New Roman" w:hAnsi="Times New Roman"/>
          <w:sz w:val="28"/>
          <w:szCs w:val="28"/>
          <w:shd w:val="clear" w:color="auto" w:fill="FFFFFF"/>
          <w:lang w:val="kk-KZ"/>
        </w:rPr>
        <w:t xml:space="preserve">«Графика және жобалау»  оқу пәні бойынша оқу жүктемесінің көлемі: 10-11-сыныпта – аптасына 2 сағаттан, оқу жылында  68 сағатты құрайды. </w:t>
      </w:r>
    </w:p>
    <w:p w14:paraId="4ADAA24B" w14:textId="77777777" w:rsidR="008E2322" w:rsidRPr="00866616" w:rsidRDefault="008E2322" w:rsidP="005A5BFE">
      <w:pPr>
        <w:shd w:val="clear" w:color="auto" w:fill="FFFFFF"/>
        <w:spacing w:after="0" w:line="240" w:lineRule="auto"/>
        <w:ind w:firstLine="709"/>
        <w:jc w:val="both"/>
        <w:rPr>
          <w:rFonts w:ascii="Times New Roman" w:hAnsi="Times New Roman"/>
          <w:sz w:val="28"/>
          <w:szCs w:val="28"/>
          <w:shd w:val="clear" w:color="auto" w:fill="FFFFFF"/>
          <w:lang w:val="kk-KZ"/>
        </w:rPr>
      </w:pPr>
      <w:r w:rsidRPr="00866616">
        <w:rPr>
          <w:rFonts w:ascii="Times New Roman" w:hAnsi="Times New Roman"/>
          <w:sz w:val="28"/>
          <w:szCs w:val="28"/>
          <w:shd w:val="clear" w:color="auto" w:fill="FFFFFF"/>
          <w:lang w:val="kk-KZ"/>
        </w:rPr>
        <w:t xml:space="preserve"> «Графика және жобалау» оқу пәнін оқытудың мақсаты – білім алушылардың бейнелеу теориясының негіздерін, проекциялау және графикалық үлгілеу әдістерінің заңдылықтарын білу, жобалау, шығармашылық қызметтің дамуына, графикалық мәдениет пен дәстүрлі және қазіргі заманғы графика құралдарымен жұмыс істеу дағдыларын қалыптастыруға ықпал ету.</w:t>
      </w:r>
    </w:p>
    <w:p w14:paraId="4090E266" w14:textId="77777777" w:rsidR="008E2322" w:rsidRPr="00866616" w:rsidRDefault="008E2322" w:rsidP="005A5BFE">
      <w:pPr>
        <w:pStyle w:val="af1"/>
        <w:shd w:val="clear" w:color="auto" w:fill="FFFFFF"/>
        <w:spacing w:after="0" w:line="240" w:lineRule="auto"/>
        <w:ind w:firstLine="567"/>
        <w:jc w:val="both"/>
        <w:rPr>
          <w:sz w:val="28"/>
          <w:szCs w:val="28"/>
          <w:lang w:val="kk-KZ"/>
        </w:rPr>
      </w:pPr>
      <w:r w:rsidRPr="00866616">
        <w:rPr>
          <w:sz w:val="28"/>
          <w:szCs w:val="28"/>
          <w:lang w:val="kk-KZ"/>
        </w:rPr>
        <w:t>Жаңартылған білім мазмұнын енгізу аясында мектептегі оқу процесін жүргізу жоспарлардың келесі түрлері арқылы жүзеге асырылады:</w:t>
      </w:r>
    </w:p>
    <w:p w14:paraId="114A4404" w14:textId="77777777" w:rsidR="008E2322" w:rsidRPr="00866616" w:rsidRDefault="008E2322" w:rsidP="006831CA">
      <w:pPr>
        <w:pStyle w:val="af1"/>
        <w:numPr>
          <w:ilvl w:val="0"/>
          <w:numId w:val="88"/>
        </w:numPr>
        <w:shd w:val="clear" w:color="auto" w:fill="FFFFFF"/>
        <w:spacing w:after="0" w:line="240" w:lineRule="auto"/>
        <w:jc w:val="both"/>
        <w:rPr>
          <w:sz w:val="28"/>
          <w:szCs w:val="28"/>
          <w:lang w:val="kk-KZ"/>
        </w:rPr>
      </w:pPr>
      <w:r w:rsidRPr="00866616">
        <w:rPr>
          <w:sz w:val="28"/>
          <w:szCs w:val="28"/>
          <w:lang w:val="kk-KZ"/>
        </w:rPr>
        <w:t>ұзақ мерзімді жоспар;</w:t>
      </w:r>
    </w:p>
    <w:p w14:paraId="69200293" w14:textId="77777777" w:rsidR="008E2322" w:rsidRPr="00866616" w:rsidRDefault="008E2322" w:rsidP="006831CA">
      <w:pPr>
        <w:pStyle w:val="af1"/>
        <w:numPr>
          <w:ilvl w:val="0"/>
          <w:numId w:val="88"/>
        </w:numPr>
        <w:shd w:val="clear" w:color="auto" w:fill="FFFFFF"/>
        <w:spacing w:after="0" w:line="240" w:lineRule="auto"/>
        <w:jc w:val="both"/>
        <w:rPr>
          <w:sz w:val="28"/>
          <w:szCs w:val="28"/>
          <w:lang w:val="kk-KZ"/>
        </w:rPr>
      </w:pPr>
      <w:r w:rsidRPr="00866616">
        <w:rPr>
          <w:sz w:val="28"/>
          <w:szCs w:val="28"/>
          <w:lang w:val="kk-KZ"/>
        </w:rPr>
        <w:t xml:space="preserve">орта мерзімді жоспар; </w:t>
      </w:r>
    </w:p>
    <w:p w14:paraId="0C0FB94B" w14:textId="77777777" w:rsidR="008E2322" w:rsidRPr="00866616" w:rsidRDefault="008E2322" w:rsidP="006831CA">
      <w:pPr>
        <w:pStyle w:val="af1"/>
        <w:numPr>
          <w:ilvl w:val="0"/>
          <w:numId w:val="88"/>
        </w:numPr>
        <w:shd w:val="clear" w:color="auto" w:fill="FFFFFF"/>
        <w:spacing w:after="0" w:line="240" w:lineRule="auto"/>
        <w:jc w:val="both"/>
        <w:rPr>
          <w:sz w:val="28"/>
          <w:szCs w:val="28"/>
          <w:lang w:val="kk-KZ"/>
        </w:rPr>
      </w:pPr>
      <w:r w:rsidRPr="00866616">
        <w:rPr>
          <w:sz w:val="28"/>
          <w:szCs w:val="28"/>
          <w:lang w:val="kk-KZ"/>
        </w:rPr>
        <w:t xml:space="preserve">қысқа мерзімді жоспар. </w:t>
      </w:r>
    </w:p>
    <w:p w14:paraId="52441756" w14:textId="77777777" w:rsidR="008E2322" w:rsidRPr="00866616" w:rsidRDefault="008E2322" w:rsidP="005A5BFE">
      <w:pPr>
        <w:pStyle w:val="af1"/>
        <w:shd w:val="clear" w:color="auto" w:fill="FFFFFF"/>
        <w:spacing w:after="0" w:line="240" w:lineRule="auto"/>
        <w:ind w:firstLine="709"/>
        <w:jc w:val="both"/>
        <w:rPr>
          <w:sz w:val="28"/>
          <w:szCs w:val="28"/>
          <w:lang w:val="kk-KZ"/>
        </w:rPr>
      </w:pPr>
      <w:r w:rsidRPr="00866616">
        <w:rPr>
          <w:sz w:val="28"/>
          <w:szCs w:val="28"/>
          <w:lang w:val="kk-KZ"/>
        </w:rPr>
        <w:t xml:space="preserve">Ұзақ мерзімді жоспар Үлгілік оқу бағдарламасына қосымша ретінде беріліп, оқу бағдарламасымен бірге бекітілген құжат. Ұзақ мерзімді жоспарда әр сынып бойынша анықталған оқыту мақсаттарының жүйесін тоқсандарға бөлінген.  </w:t>
      </w:r>
    </w:p>
    <w:p w14:paraId="194014B6" w14:textId="77777777" w:rsidR="008E2322" w:rsidRPr="00866616" w:rsidRDefault="008E2322" w:rsidP="005A5BFE">
      <w:pPr>
        <w:pStyle w:val="af1"/>
        <w:shd w:val="clear" w:color="auto" w:fill="FFFFFF"/>
        <w:spacing w:after="0" w:line="240" w:lineRule="auto"/>
        <w:ind w:firstLine="709"/>
        <w:jc w:val="both"/>
        <w:rPr>
          <w:spacing w:val="2"/>
          <w:sz w:val="28"/>
          <w:szCs w:val="28"/>
          <w:lang w:val="kk-KZ"/>
        </w:rPr>
      </w:pPr>
      <w:r w:rsidRPr="00866616">
        <w:rPr>
          <w:sz w:val="28"/>
          <w:szCs w:val="28"/>
          <w:lang w:val="kk-KZ"/>
        </w:rPr>
        <w:t>Әр тоқсанда көрсетілген оқыту мақсаты сол тоқсанда өтіледі және ол келесі тоқсанға көшірілмейді. «</w:t>
      </w:r>
      <w:r w:rsidRPr="00866616">
        <w:rPr>
          <w:kern w:val="36"/>
          <w:sz w:val="28"/>
          <w:szCs w:val="28"/>
          <w:lang w:val="kk-KZ"/>
        </w:rPr>
        <w:t xml:space="preserve">Орта, техникалық және кәсіптік, орта білімнен кейінгі білім беру ұйымдары үшін білім алушылардың үлгеріміне ағымдағы бақылауды, оларды аралық және қорытынды аттестаттауды өткізудің үлгілік қағидаларын бекіту туралы» </w:t>
      </w:r>
      <w:r w:rsidRPr="00866616">
        <w:rPr>
          <w:spacing w:val="2"/>
          <w:sz w:val="28"/>
          <w:szCs w:val="28"/>
          <w:lang w:val="kk-KZ"/>
        </w:rPr>
        <w:t xml:space="preserve">ҚР Білім және ғылым Министрінің 2008 жылғы 18 наурыздағы №125 </w:t>
      </w:r>
      <w:r w:rsidRPr="00866616">
        <w:rPr>
          <w:kern w:val="36"/>
          <w:sz w:val="28"/>
          <w:szCs w:val="28"/>
          <w:lang w:val="kk-KZ"/>
        </w:rPr>
        <w:t xml:space="preserve">(өзгерістер мен толықтырулар 2020 жылдың 28 тамызында №373 бұйрықпен енгізілген) бұйрығына сәйкес </w:t>
      </w:r>
      <w:r w:rsidRPr="00866616">
        <w:rPr>
          <w:spacing w:val="2"/>
          <w:sz w:val="28"/>
          <w:szCs w:val="28"/>
          <w:lang w:val="kk-KZ"/>
        </w:rPr>
        <w:t>«Графика және жобалау» пәні бойынша жиынтық бағалау өткізілмейді.</w:t>
      </w:r>
    </w:p>
    <w:p w14:paraId="4A67551F" w14:textId="489AD433" w:rsidR="008E2322" w:rsidRPr="00866616" w:rsidRDefault="008E2322" w:rsidP="005A5BFE">
      <w:pPr>
        <w:pStyle w:val="af1"/>
        <w:shd w:val="clear" w:color="auto" w:fill="FFFFFF"/>
        <w:spacing w:after="0" w:line="240" w:lineRule="auto"/>
        <w:ind w:firstLine="709"/>
        <w:jc w:val="both"/>
        <w:rPr>
          <w:spacing w:val="2"/>
          <w:sz w:val="28"/>
          <w:szCs w:val="28"/>
          <w:lang w:val="kk-KZ"/>
        </w:rPr>
      </w:pPr>
      <w:r w:rsidRPr="00866616">
        <w:rPr>
          <w:spacing w:val="2"/>
          <w:sz w:val="28"/>
          <w:szCs w:val="28"/>
          <w:lang w:val="kk-KZ"/>
        </w:rPr>
        <w:t>Осыған орай, Ұзақ мерзімді жоспар өзгеріссіз алынады.</w:t>
      </w:r>
    </w:p>
    <w:p w14:paraId="79395947" w14:textId="77777777" w:rsidR="008E2322" w:rsidRPr="00866616" w:rsidRDefault="008E2322" w:rsidP="005A5BFE">
      <w:pPr>
        <w:spacing w:after="0" w:line="240" w:lineRule="auto"/>
        <w:ind w:firstLine="567"/>
        <w:jc w:val="both"/>
        <w:rPr>
          <w:rFonts w:ascii="Times New Roman" w:hAnsi="Times New Roman"/>
          <w:sz w:val="28"/>
          <w:szCs w:val="28"/>
          <w:lang w:val="kk-KZ"/>
        </w:rPr>
      </w:pPr>
      <w:r w:rsidRPr="00866616">
        <w:rPr>
          <w:rFonts w:ascii="Times New Roman" w:hAnsi="Times New Roman"/>
          <w:sz w:val="28"/>
          <w:szCs w:val="28"/>
          <w:lang w:val="kk-KZ" w:eastAsia="ar-SA"/>
        </w:rPr>
        <w:tab/>
      </w:r>
      <w:r w:rsidRPr="00866616">
        <w:rPr>
          <w:rFonts w:ascii="Times New Roman" w:hAnsi="Times New Roman"/>
          <w:sz w:val="28"/>
          <w:szCs w:val="28"/>
          <w:lang w:val="kk-KZ"/>
        </w:rPr>
        <w:t>Орта мерзімді жоспарларда мұғалімдер үшін тақырыптар мен бөлімдер бойынша сабақтар өткізу, сабақтарда оқушыларды ұйымдастыру ұсыныстары берілген, сондай-ақ оқыту ресурстары қосылған (интернет, мәтіндер, жаттығулар, бейне мен аудиоматериалдары және т.б.). Оқытудың мақсаттары мен тәсілдеріне негізделген жоспарларда мұғалімдер үшін әрбір бөлім мен тақырыптарды өткізу, оқушылардың сабақта білім алуын ұйымдастыру бойынша ұсынымдары, сонымен бірге оқу ресурстары енгізілген (интернет, мәтіндер, жаттығулар, бейне және аудиоматериалдары т.б.).</w:t>
      </w:r>
    </w:p>
    <w:p w14:paraId="282302E3" w14:textId="77777777" w:rsidR="008E2322" w:rsidRPr="00866616" w:rsidRDefault="008E2322"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Орта мерзімді жоспарлардың оқу бағдарламасын сабақтардың жүйелі сериясына құрылымдайтын мұғалімдер тобы немесе жеке мұғалім жүзеге асырады. Орта мерзімді жоспар ұзақ мерзімді жоспармен анықталған бағдарларды нақтылайды және ең қысқа мерзім аралығында жүзеге асырылады. Орта мерзімді жоспарларда белгіленген кезеңге арналған негізгі міндеттер тұжырымдалады. Онда әрбір тоқсанға немесе бөлімге арналған оқыту тақырыптары көрсетіледі. Бөлімдер ішінде сағаттарды бөлуді, сондай-ақ мұғалімнің қалауына қарай өзгертуге болады</w:t>
      </w:r>
    </w:p>
    <w:p w14:paraId="62328F50" w14:textId="77777777" w:rsidR="008E2322" w:rsidRPr="00866616" w:rsidRDefault="008E2322" w:rsidP="005A5BFE">
      <w:pPr>
        <w:spacing w:after="0" w:line="240" w:lineRule="auto"/>
        <w:ind w:firstLine="709"/>
        <w:jc w:val="both"/>
        <w:rPr>
          <w:rFonts w:ascii="Times New Roman" w:hAnsi="Times New Roman"/>
          <w:b/>
          <w:bCs/>
          <w:sz w:val="28"/>
          <w:szCs w:val="28"/>
          <w:lang w:val="kk-KZ"/>
        </w:rPr>
      </w:pPr>
      <w:r w:rsidRPr="00866616">
        <w:rPr>
          <w:rFonts w:ascii="Times New Roman" w:hAnsi="Times New Roman"/>
          <w:sz w:val="28"/>
          <w:szCs w:val="28"/>
          <w:lang w:val="kk-KZ"/>
        </w:rPr>
        <w:t>Қысқа мерзімді сабақ жоспарын әзірлеу үшін «Орта, техникалық және кәсіптік, орта білімнен кейінгі білім беру ұйымдарының педагогтері жүргізу үшін міндетті құжаттардың тізбесін және олардың нысандарын бекіту туралы» Қазақстан Республикасы Білім және ғылым министрінің 2020 жылғы 6 сәуірдегі № 130 бұйрығының 7-қосымшасында берілген орта білім беру ұйымдарының педагогіне арналған сабақ жоспарының немесе қысқа мерзімді жоспарының нысаны алынады</w:t>
      </w:r>
    </w:p>
    <w:p w14:paraId="48B0C987" w14:textId="77777777" w:rsidR="008E2322" w:rsidRPr="00866616" w:rsidRDefault="008E2322" w:rsidP="005A5BFE">
      <w:pPr>
        <w:spacing w:after="0" w:line="240" w:lineRule="auto"/>
        <w:ind w:firstLine="709"/>
        <w:jc w:val="both"/>
        <w:rPr>
          <w:rFonts w:ascii="Times New Roman" w:hAnsi="Times New Roman"/>
          <w:b/>
          <w:bCs/>
          <w:sz w:val="28"/>
          <w:szCs w:val="28"/>
          <w:lang w:val="kk-KZ"/>
        </w:rPr>
      </w:pPr>
      <w:r w:rsidRPr="00866616">
        <w:rPr>
          <w:rFonts w:ascii="Times New Roman" w:hAnsi="Times New Roman"/>
          <w:sz w:val="28"/>
          <w:szCs w:val="28"/>
          <w:lang w:val="kk-KZ"/>
        </w:rPr>
        <w:t>С</w:t>
      </w:r>
      <w:r w:rsidRPr="00866616">
        <w:rPr>
          <w:rFonts w:ascii="Times New Roman" w:hAnsi="Times New Roman"/>
          <w:bCs/>
          <w:sz w:val="28"/>
          <w:szCs w:val="28"/>
          <w:lang w:val="kk-KZ"/>
        </w:rPr>
        <w:t>абақты әзірлегенде оқушылар мақсаттарға бір сабақта емес, сабақтар циклі арқылы қол жеткізетінін есте сақтау керек. Сонымен бірге ж</w:t>
      </w:r>
      <w:r w:rsidRPr="00866616">
        <w:rPr>
          <w:rFonts w:ascii="Times New Roman" w:hAnsi="Times New Roman"/>
          <w:sz w:val="28"/>
          <w:szCs w:val="28"/>
          <w:lang w:val="kk-KZ"/>
        </w:rPr>
        <w:t>ұмыстың тізбектік кезеңдерін ұйымдастыру, әр сабақты өту мен оқытудың мақсаттарын айқындау, сабақ беру мен оқытудың нәтижелерін өлшеу әдістемесін бекіту, күтілетін нәтижелерге қол жеткізу мақсатында оқыту мен сабақ берудің міндеттерін айқындау, оқытудың барлық кезеңінде мақсатқа бағытталған оң динамиканы қамтамасыз ету, барлық білім алушыларды оқыту процесіне тарту мақсатында стратегиялық жоспарлау міндетті.</w:t>
      </w:r>
    </w:p>
    <w:p w14:paraId="4130153D" w14:textId="77777777" w:rsidR="008E2322" w:rsidRPr="00866616" w:rsidRDefault="008E2322" w:rsidP="005A5BFE">
      <w:pPr>
        <w:pStyle w:val="Pa3"/>
        <w:widowControl w:val="0"/>
        <w:spacing w:line="240" w:lineRule="auto"/>
        <w:ind w:firstLine="567"/>
        <w:jc w:val="both"/>
        <w:rPr>
          <w:rFonts w:ascii="Times New Roman" w:hAnsi="Times New Roman"/>
          <w:sz w:val="28"/>
          <w:szCs w:val="28"/>
          <w:lang w:val="kk-KZ"/>
        </w:rPr>
      </w:pPr>
      <w:r w:rsidRPr="00866616">
        <w:rPr>
          <w:rFonts w:ascii="Times New Roman" w:hAnsi="Times New Roman"/>
          <w:bCs/>
          <w:sz w:val="28"/>
          <w:szCs w:val="28"/>
          <w:lang w:val="kk-KZ"/>
        </w:rPr>
        <w:t>Тізбекті сабақтарды жоспарлауға б</w:t>
      </w:r>
      <w:r w:rsidRPr="00866616">
        <w:rPr>
          <w:rFonts w:ascii="Times New Roman" w:hAnsi="Times New Roman"/>
          <w:sz w:val="28"/>
          <w:szCs w:val="28"/>
          <w:lang w:val="kk-KZ"/>
        </w:rPr>
        <w:t xml:space="preserve">айланысты сабақтың өту және оқыту мақсаттарын реттеуді айқындайтын келесі сұрақтар туындауы тиіс: </w:t>
      </w:r>
    </w:p>
    <w:p w14:paraId="6CAB8CCA" w14:textId="77777777" w:rsidR="008E2322" w:rsidRPr="00866616" w:rsidRDefault="008E2322" w:rsidP="005A5BFE">
      <w:pPr>
        <w:pStyle w:val="Default"/>
        <w:widowControl w:val="0"/>
        <w:ind w:firstLine="567"/>
        <w:jc w:val="both"/>
        <w:rPr>
          <w:rFonts w:ascii="Times New Roman" w:hAnsi="Times New Roman"/>
          <w:iCs/>
          <w:color w:val="auto"/>
          <w:sz w:val="28"/>
          <w:szCs w:val="28"/>
          <w:lang w:val="kk-KZ"/>
        </w:rPr>
      </w:pPr>
      <w:r w:rsidRPr="00866616">
        <w:rPr>
          <w:rFonts w:ascii="Times New Roman" w:hAnsi="Times New Roman"/>
          <w:iCs/>
          <w:color w:val="auto"/>
          <w:sz w:val="28"/>
          <w:szCs w:val="28"/>
          <w:lang w:val="kk-KZ"/>
        </w:rPr>
        <w:t xml:space="preserve">- Сіздің ойыңызша білім алушылар қандай білімді меңгеруі тиіс? </w:t>
      </w:r>
    </w:p>
    <w:p w14:paraId="0C45141A" w14:textId="77777777" w:rsidR="008E2322" w:rsidRPr="00866616" w:rsidRDefault="008E2322" w:rsidP="005A5BFE">
      <w:pPr>
        <w:pStyle w:val="Default"/>
        <w:widowControl w:val="0"/>
        <w:ind w:firstLine="567"/>
        <w:jc w:val="both"/>
        <w:rPr>
          <w:rFonts w:ascii="Times New Roman" w:hAnsi="Times New Roman"/>
          <w:iCs/>
          <w:color w:val="auto"/>
          <w:sz w:val="28"/>
          <w:szCs w:val="28"/>
          <w:lang w:val="kk-KZ"/>
        </w:rPr>
      </w:pPr>
      <w:r w:rsidRPr="00866616">
        <w:rPr>
          <w:rFonts w:ascii="Times New Roman" w:hAnsi="Times New Roman"/>
          <w:iCs/>
          <w:color w:val="auto"/>
          <w:sz w:val="28"/>
          <w:szCs w:val="28"/>
          <w:lang w:val="kk-KZ"/>
        </w:rPr>
        <w:t xml:space="preserve">- Білім алушылар қандай негізгі идеяларды ұғынуы тиіс? </w:t>
      </w:r>
    </w:p>
    <w:p w14:paraId="5120E084" w14:textId="77777777" w:rsidR="008E2322" w:rsidRPr="00866616" w:rsidRDefault="008E2322" w:rsidP="005A5BFE">
      <w:pPr>
        <w:pStyle w:val="Default"/>
        <w:widowControl w:val="0"/>
        <w:ind w:firstLine="567"/>
        <w:jc w:val="both"/>
        <w:rPr>
          <w:i/>
          <w:iCs/>
          <w:color w:val="auto"/>
          <w:sz w:val="28"/>
          <w:szCs w:val="28"/>
          <w:lang w:val="kk-KZ"/>
        </w:rPr>
      </w:pPr>
      <w:r w:rsidRPr="00866616">
        <w:rPr>
          <w:rFonts w:ascii="Times New Roman" w:hAnsi="Times New Roman"/>
          <w:iCs/>
          <w:color w:val="auto"/>
          <w:sz w:val="28"/>
          <w:szCs w:val="28"/>
          <w:lang w:val="kk-KZ"/>
        </w:rPr>
        <w:t>- Білім алушылар қандай мәселелерді зерттеуі және талдауы тиіс?</w:t>
      </w:r>
      <w:r w:rsidRPr="00866616">
        <w:rPr>
          <w:i/>
          <w:iCs/>
          <w:color w:val="auto"/>
          <w:sz w:val="28"/>
          <w:szCs w:val="28"/>
          <w:lang w:val="kk-KZ"/>
        </w:rPr>
        <w:t xml:space="preserve"> </w:t>
      </w:r>
    </w:p>
    <w:p w14:paraId="75521532" w14:textId="77777777" w:rsidR="008E2322" w:rsidRPr="00866616" w:rsidRDefault="008E2322" w:rsidP="005A5BFE">
      <w:pPr>
        <w:pStyle w:val="1f6"/>
        <w:widowControl w:val="0"/>
        <w:shd w:val="clear" w:color="auto" w:fill="auto"/>
        <w:spacing w:before="0" w:line="240" w:lineRule="auto"/>
        <w:ind w:firstLine="567"/>
        <w:rPr>
          <w:sz w:val="28"/>
          <w:szCs w:val="28"/>
        </w:rPr>
      </w:pPr>
      <w:r w:rsidRPr="00866616">
        <w:rPr>
          <w:sz w:val="28"/>
          <w:szCs w:val="28"/>
          <w:lang w:val="kk-KZ"/>
        </w:rPr>
        <w:t>- Мәселен</w:t>
      </w:r>
      <w:r w:rsidRPr="00866616">
        <w:rPr>
          <w:sz w:val="28"/>
          <w:szCs w:val="28"/>
        </w:rPr>
        <w:t xml:space="preserve">, </w:t>
      </w:r>
      <w:r w:rsidRPr="00866616">
        <w:rPr>
          <w:sz w:val="28"/>
          <w:szCs w:val="28"/>
          <w:lang w:val="kk-KZ"/>
        </w:rPr>
        <w:t>оқыту мақсаттары</w:t>
      </w:r>
      <w:r w:rsidRPr="00866616">
        <w:rPr>
          <w:sz w:val="28"/>
          <w:szCs w:val="28"/>
        </w:rPr>
        <w:t xml:space="preserve"> (Блум</w:t>
      </w:r>
      <w:r w:rsidRPr="00866616">
        <w:rPr>
          <w:sz w:val="28"/>
          <w:szCs w:val="28"/>
          <w:lang w:val="kk-KZ"/>
        </w:rPr>
        <w:t xml:space="preserve"> бойынша</w:t>
      </w:r>
      <w:r w:rsidRPr="00866616">
        <w:rPr>
          <w:sz w:val="28"/>
          <w:szCs w:val="28"/>
        </w:rPr>
        <w:t>)</w:t>
      </w:r>
      <w:r w:rsidRPr="00866616">
        <w:rPr>
          <w:sz w:val="28"/>
          <w:szCs w:val="28"/>
          <w:lang w:val="kk-KZ"/>
        </w:rPr>
        <w:t>.</w:t>
      </w:r>
      <w:r w:rsidRPr="00866616">
        <w:rPr>
          <w:sz w:val="28"/>
          <w:szCs w:val="28"/>
        </w:rPr>
        <w:t xml:space="preserve"> </w:t>
      </w:r>
    </w:p>
    <w:p w14:paraId="690418EC" w14:textId="77777777" w:rsidR="008E2322" w:rsidRPr="00866616" w:rsidRDefault="008E2322" w:rsidP="005A5BFE">
      <w:pPr>
        <w:pStyle w:val="1f6"/>
        <w:widowControl w:val="0"/>
        <w:shd w:val="clear" w:color="auto" w:fill="auto"/>
        <w:spacing w:before="0" w:line="240" w:lineRule="auto"/>
        <w:ind w:firstLine="567"/>
        <w:rPr>
          <w:sz w:val="28"/>
          <w:szCs w:val="28"/>
          <w:lang w:val="kk-KZ"/>
        </w:rPr>
      </w:pPr>
      <w:r w:rsidRPr="00866616">
        <w:rPr>
          <w:sz w:val="28"/>
          <w:szCs w:val="28"/>
          <w:lang w:val="kk-KZ"/>
        </w:rPr>
        <w:t>Білім алушылар</w:t>
      </w:r>
      <w:r w:rsidRPr="00866616">
        <w:rPr>
          <w:sz w:val="28"/>
          <w:szCs w:val="28"/>
        </w:rPr>
        <w:t xml:space="preserve">: </w:t>
      </w:r>
      <w:r w:rsidRPr="00866616">
        <w:rPr>
          <w:i/>
          <w:sz w:val="28"/>
          <w:szCs w:val="28"/>
        </w:rPr>
        <w:t xml:space="preserve">… </w:t>
      </w:r>
      <w:r w:rsidRPr="00866616">
        <w:rPr>
          <w:i/>
          <w:sz w:val="28"/>
          <w:szCs w:val="28"/>
          <w:lang w:val="kk-KZ"/>
        </w:rPr>
        <w:t xml:space="preserve">біледі. </w:t>
      </w:r>
      <w:r w:rsidRPr="00866616">
        <w:rPr>
          <w:i/>
          <w:sz w:val="28"/>
          <w:szCs w:val="28"/>
        </w:rPr>
        <w:t xml:space="preserve">… </w:t>
      </w:r>
      <w:r w:rsidRPr="00866616">
        <w:rPr>
          <w:i/>
          <w:sz w:val="28"/>
          <w:szCs w:val="28"/>
          <w:lang w:val="kk-KZ"/>
        </w:rPr>
        <w:t xml:space="preserve">түсінеді. ... ойланады. </w:t>
      </w:r>
      <w:r w:rsidRPr="00866616">
        <w:rPr>
          <w:sz w:val="28"/>
          <w:szCs w:val="28"/>
          <w:lang w:val="kk-KZ"/>
        </w:rPr>
        <w:t>Бұл</w:t>
      </w:r>
      <w:r w:rsidRPr="00866616">
        <w:rPr>
          <w:i/>
          <w:sz w:val="28"/>
          <w:szCs w:val="28"/>
          <w:lang w:val="kk-KZ"/>
        </w:rPr>
        <w:t xml:space="preserve"> </w:t>
      </w:r>
      <w:r w:rsidRPr="00866616">
        <w:rPr>
          <w:sz w:val="28"/>
          <w:szCs w:val="28"/>
          <w:lang w:val="kk-KZ"/>
        </w:rPr>
        <w:t xml:space="preserve">бағдарламаның идеясын, аталған тәжірибенің ықпалын, өзгерістерін есепке ала отырып өзінің сабақ өту тәжірибесіне енгізуіне мүмкіндік береді. </w:t>
      </w:r>
    </w:p>
    <w:p w14:paraId="5D3CF604" w14:textId="77777777" w:rsidR="008E2322" w:rsidRPr="00866616" w:rsidRDefault="008E2322" w:rsidP="005A5BFE">
      <w:pPr>
        <w:widowControl w:val="0"/>
        <w:autoSpaceDE w:val="0"/>
        <w:autoSpaceDN w:val="0"/>
        <w:adjustRightInd w:val="0"/>
        <w:spacing w:after="0" w:line="240" w:lineRule="auto"/>
        <w:ind w:firstLine="567"/>
        <w:jc w:val="both"/>
        <w:rPr>
          <w:rFonts w:ascii="Times New Roman" w:hAnsi="Times New Roman"/>
          <w:bCs/>
          <w:sz w:val="28"/>
          <w:szCs w:val="28"/>
          <w:lang w:val="kk-KZ"/>
        </w:rPr>
      </w:pPr>
      <w:r w:rsidRPr="00866616">
        <w:rPr>
          <w:rFonts w:ascii="Times New Roman" w:hAnsi="Times New Roman"/>
          <w:bCs/>
          <w:sz w:val="28"/>
          <w:szCs w:val="28"/>
          <w:lang w:val="kk-KZ"/>
        </w:rPr>
        <w:t xml:space="preserve">Тізбекті сабақтарды жоспарлау мұғалімнің мыналарды түсінуіне ықпал етеді: тізбекті сабақтар </w:t>
      </w:r>
      <w:r w:rsidRPr="00866616">
        <w:rPr>
          <w:rFonts w:ascii="Times New Roman" w:hAnsi="Times New Roman"/>
          <w:bCs/>
          <w:i/>
          <w:sz w:val="28"/>
          <w:szCs w:val="28"/>
          <w:lang w:val="kk-KZ"/>
        </w:rPr>
        <w:t>кім үшін</w:t>
      </w:r>
      <w:r w:rsidRPr="00866616">
        <w:rPr>
          <w:rFonts w:ascii="Times New Roman" w:hAnsi="Times New Roman"/>
          <w:bCs/>
          <w:sz w:val="28"/>
          <w:szCs w:val="28"/>
          <w:lang w:val="kk-KZ"/>
        </w:rPr>
        <w:t xml:space="preserve"> жоспарлануда, ең алдымен </w:t>
      </w:r>
      <w:r w:rsidRPr="00866616">
        <w:rPr>
          <w:rFonts w:ascii="Times New Roman" w:hAnsi="Times New Roman"/>
          <w:bCs/>
          <w:i/>
          <w:sz w:val="28"/>
          <w:szCs w:val="28"/>
          <w:lang w:val="kk-KZ"/>
        </w:rPr>
        <w:t>нені</w:t>
      </w:r>
      <w:r w:rsidRPr="00866616">
        <w:rPr>
          <w:rFonts w:ascii="Times New Roman" w:hAnsi="Times New Roman"/>
          <w:bCs/>
          <w:sz w:val="28"/>
          <w:szCs w:val="28"/>
          <w:lang w:val="kk-KZ"/>
        </w:rPr>
        <w:t xml:space="preserve"> үйрету қажет және бағалаудың </w:t>
      </w:r>
      <w:r w:rsidRPr="00866616">
        <w:rPr>
          <w:rFonts w:ascii="Times New Roman" w:hAnsi="Times New Roman"/>
          <w:bCs/>
          <w:i/>
          <w:sz w:val="28"/>
          <w:szCs w:val="28"/>
          <w:lang w:val="kk-KZ"/>
        </w:rPr>
        <w:t>қандай тәсілін</w:t>
      </w:r>
      <w:r w:rsidRPr="00866616">
        <w:rPr>
          <w:rFonts w:ascii="Times New Roman" w:hAnsi="Times New Roman"/>
          <w:bCs/>
          <w:sz w:val="28"/>
          <w:szCs w:val="28"/>
          <w:lang w:val="kk-KZ"/>
        </w:rPr>
        <w:t xml:space="preserve"> пайдалану қажет? </w:t>
      </w:r>
    </w:p>
    <w:p w14:paraId="06B6E0F5" w14:textId="77777777" w:rsidR="008E2322" w:rsidRPr="00866616" w:rsidRDefault="008E2322" w:rsidP="005A5BFE">
      <w:pPr>
        <w:spacing w:after="0" w:line="240" w:lineRule="auto"/>
        <w:ind w:firstLine="709"/>
        <w:jc w:val="both"/>
        <w:rPr>
          <w:rFonts w:ascii="Times New Roman" w:hAnsi="Times New Roman"/>
          <w:sz w:val="28"/>
          <w:szCs w:val="28"/>
          <w:shd w:val="clear" w:color="auto" w:fill="FFFFFF"/>
          <w:lang w:val="kk-KZ"/>
        </w:rPr>
      </w:pPr>
      <w:r w:rsidRPr="00866616">
        <w:rPr>
          <w:rFonts w:ascii="Times New Roman" w:hAnsi="Times New Roman"/>
          <w:sz w:val="28"/>
          <w:szCs w:val="28"/>
          <w:shd w:val="clear" w:color="auto" w:fill="FFFFFF"/>
          <w:lang w:val="kk-KZ"/>
        </w:rPr>
        <w:t>Пәнді меңгеру барысында білім алушылардың оқу жетістіктері сынақ түрінде бағаланады.</w:t>
      </w:r>
    </w:p>
    <w:p w14:paraId="21AB6E88" w14:textId="77777777" w:rsidR="00CC01AC" w:rsidRPr="00866616" w:rsidRDefault="00CC01AC" w:rsidP="00CC01AC">
      <w:pPr>
        <w:widowControl w:val="0"/>
        <w:spacing w:after="0" w:line="240" w:lineRule="auto"/>
        <w:ind w:firstLine="851"/>
        <w:jc w:val="both"/>
        <w:rPr>
          <w:rFonts w:ascii="Times New Roman" w:hAnsi="Times New Roman"/>
          <w:sz w:val="28"/>
        </w:rPr>
      </w:pPr>
      <w:r w:rsidRPr="00866616">
        <w:rPr>
          <w:noProof/>
        </w:rPr>
        <w:drawing>
          <wp:inline distT="0" distB="0" distL="0" distR="0" wp14:anchorId="241E4E2A" wp14:editId="39A958EE">
            <wp:extent cx="2352675" cy="523875"/>
            <wp:effectExtent l="0" t="0" r="9525" b="952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352675" cy="523875"/>
                    </a:xfrm>
                    <a:prstGeom prst="rect">
                      <a:avLst/>
                    </a:prstGeom>
                    <a:noFill/>
                    <a:ln>
                      <a:noFill/>
                    </a:ln>
                  </pic:spPr>
                </pic:pic>
              </a:graphicData>
            </a:graphic>
          </wp:inline>
        </w:drawing>
      </w:r>
      <w:r w:rsidRPr="00866616">
        <w:rPr>
          <w:rFonts w:ascii="Times New Roman" w:hAnsi="Times New Roman"/>
          <w:sz w:val="28"/>
        </w:rPr>
        <w:t xml:space="preserve"> </w:t>
      </w:r>
    </w:p>
    <w:tbl>
      <w:tblPr>
        <w:tblStyle w:val="a9"/>
        <w:tblW w:w="0" w:type="auto"/>
        <w:tblLook w:val="04A0" w:firstRow="1" w:lastRow="0" w:firstColumn="1" w:lastColumn="0" w:noHBand="0" w:noVBand="1"/>
      </w:tblPr>
      <w:tblGrid>
        <w:gridCol w:w="9628"/>
      </w:tblGrid>
      <w:tr w:rsidR="00866616" w:rsidRPr="00A130B7" w14:paraId="74E584A3" w14:textId="77777777" w:rsidTr="00B267E8">
        <w:tc>
          <w:tcPr>
            <w:tcW w:w="9628" w:type="dxa"/>
          </w:tcPr>
          <w:p w14:paraId="438019D0" w14:textId="77777777" w:rsidR="00CC01AC" w:rsidRPr="00866616" w:rsidRDefault="00CC01AC" w:rsidP="006831CA">
            <w:pPr>
              <w:pStyle w:val="a6"/>
              <w:numPr>
                <w:ilvl w:val="0"/>
                <w:numId w:val="135"/>
              </w:numPr>
              <w:tabs>
                <w:tab w:val="left" w:pos="1021"/>
              </w:tabs>
              <w:autoSpaceDE w:val="0"/>
              <w:autoSpaceDN w:val="0"/>
              <w:adjustRightInd w:val="0"/>
              <w:spacing w:after="0" w:line="240" w:lineRule="auto"/>
              <w:ind w:left="0" w:firstLine="738"/>
              <w:jc w:val="both"/>
              <w:rPr>
                <w:rFonts w:ascii="Times New Roman" w:hAnsi="Times New Roman"/>
                <w:sz w:val="28"/>
                <w:szCs w:val="28"/>
                <w:lang w:val="kk-KZ"/>
              </w:rPr>
            </w:pPr>
            <w:r w:rsidRPr="00866616">
              <w:rPr>
                <w:rFonts w:ascii="Times New Roman" w:hAnsi="Times New Roman"/>
                <w:sz w:val="28"/>
              </w:rPr>
              <w:t>«</w:t>
            </w:r>
            <w:r w:rsidRPr="00866616">
              <w:rPr>
                <w:rFonts w:ascii="Times New Roman" w:hAnsi="Times New Roman"/>
                <w:iCs/>
                <w:sz w:val="28"/>
                <w:szCs w:val="28"/>
                <w:lang w:val="kk-KZ"/>
              </w:rPr>
              <w:t xml:space="preserve">Графика және жобалау» пәнін «Бейнелеу өнері және сызу» мамандығы бойынша дипломы бар мұғалімдер жүргізе алады. Мамандық алғандағы оқыған пәндер тізімі «Графика және жобалау» оқу пәнін оқыту үшін арнайы диплом талап етілмейтіндігін куәландырады. </w:t>
            </w:r>
          </w:p>
          <w:p w14:paraId="48BC2508" w14:textId="3B67F886" w:rsidR="00CC01AC" w:rsidRPr="00866616" w:rsidRDefault="00CC01AC" w:rsidP="006831CA">
            <w:pPr>
              <w:pStyle w:val="a6"/>
              <w:numPr>
                <w:ilvl w:val="0"/>
                <w:numId w:val="135"/>
              </w:numPr>
              <w:tabs>
                <w:tab w:val="left" w:pos="1021"/>
              </w:tabs>
              <w:spacing w:after="0" w:line="240" w:lineRule="auto"/>
              <w:ind w:left="0" w:firstLine="738"/>
              <w:jc w:val="both"/>
              <w:rPr>
                <w:rFonts w:ascii="Times New Roman" w:hAnsi="Times New Roman"/>
                <w:iCs/>
                <w:sz w:val="28"/>
                <w:szCs w:val="28"/>
                <w:lang w:val="kk-KZ"/>
              </w:rPr>
            </w:pPr>
            <w:r w:rsidRPr="00866616">
              <w:rPr>
                <w:rFonts w:ascii="Times New Roman" w:hAnsi="Times New Roman"/>
                <w:iCs/>
                <w:sz w:val="28"/>
                <w:szCs w:val="28"/>
                <w:lang w:val="kk-KZ"/>
              </w:rPr>
              <w:t>Осы оқу пәнін оқыту үшін тиісті сертификатты ала отырып, біліктілікті арттыру курстарынан өту ұсынылады.</w:t>
            </w:r>
          </w:p>
        </w:tc>
      </w:tr>
    </w:tbl>
    <w:p w14:paraId="458E467D" w14:textId="7E32F78F" w:rsidR="00CB7DF7" w:rsidRPr="00866616" w:rsidRDefault="00CB7DF7" w:rsidP="005A5BFE">
      <w:pPr>
        <w:spacing w:after="0" w:line="240" w:lineRule="auto"/>
        <w:ind w:firstLine="709"/>
        <w:jc w:val="both"/>
        <w:rPr>
          <w:rFonts w:ascii="Times New Roman" w:hAnsi="Times New Roman"/>
          <w:iCs/>
          <w:sz w:val="28"/>
          <w:szCs w:val="28"/>
          <w:lang w:val="kk-KZ"/>
        </w:rPr>
      </w:pPr>
    </w:p>
    <w:p w14:paraId="69FA2E0C" w14:textId="77777777" w:rsidR="008E2322" w:rsidRPr="00866616" w:rsidRDefault="008E2322" w:rsidP="00CC01AC">
      <w:pPr>
        <w:pStyle w:val="af1"/>
        <w:widowControl w:val="0"/>
        <w:shd w:val="clear" w:color="auto" w:fill="D5DCE4" w:themeFill="text2" w:themeFillTint="33"/>
        <w:kinsoku w:val="0"/>
        <w:overflowPunct w:val="0"/>
        <w:spacing w:after="0" w:line="240" w:lineRule="auto"/>
        <w:ind w:firstLine="709"/>
        <w:jc w:val="center"/>
        <w:rPr>
          <w:b/>
          <w:spacing w:val="-2"/>
          <w:sz w:val="28"/>
          <w:szCs w:val="28"/>
          <w:lang w:val="kk-KZ"/>
        </w:rPr>
      </w:pPr>
      <w:r w:rsidRPr="00866616">
        <w:rPr>
          <w:b/>
          <w:spacing w:val="-2"/>
          <w:sz w:val="28"/>
          <w:szCs w:val="28"/>
          <w:lang w:val="kk-KZ"/>
        </w:rPr>
        <w:t>«ДЕНЕ ШЫНЫҚТЫРУ» БІЛІМ САЛАСЫ</w:t>
      </w:r>
    </w:p>
    <w:p w14:paraId="3DC56AE3" w14:textId="77777777" w:rsidR="008E2322" w:rsidRPr="00866616" w:rsidRDefault="008E2322" w:rsidP="005A5BFE">
      <w:pPr>
        <w:pStyle w:val="af1"/>
        <w:widowControl w:val="0"/>
        <w:kinsoku w:val="0"/>
        <w:overflowPunct w:val="0"/>
        <w:spacing w:after="0" w:line="240" w:lineRule="auto"/>
        <w:jc w:val="both"/>
        <w:rPr>
          <w:b/>
          <w:sz w:val="28"/>
          <w:szCs w:val="28"/>
          <w:lang w:val="kk-KZ"/>
        </w:rPr>
      </w:pPr>
    </w:p>
    <w:p w14:paraId="59A25450" w14:textId="77777777" w:rsidR="008E2322" w:rsidRPr="00866616" w:rsidRDefault="008E2322" w:rsidP="005A5BFE">
      <w:pPr>
        <w:pStyle w:val="af1"/>
        <w:widowControl w:val="0"/>
        <w:kinsoku w:val="0"/>
        <w:overflowPunct w:val="0"/>
        <w:spacing w:after="0" w:line="240" w:lineRule="auto"/>
        <w:ind w:firstLine="709"/>
        <w:jc w:val="both"/>
        <w:rPr>
          <w:b/>
          <w:sz w:val="28"/>
          <w:szCs w:val="28"/>
          <w:lang w:val="kk-KZ"/>
        </w:rPr>
      </w:pPr>
      <w:r w:rsidRPr="00866616">
        <w:rPr>
          <w:b/>
          <w:sz w:val="28"/>
          <w:szCs w:val="28"/>
          <w:lang w:val="kk-KZ"/>
        </w:rPr>
        <w:t>«Дене шынықтыру» оқу пәні</w:t>
      </w:r>
    </w:p>
    <w:p w14:paraId="438976B3" w14:textId="77777777" w:rsidR="008E2322" w:rsidRPr="00866616" w:rsidRDefault="008E2322"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«Дене шынықтыру» пән ретінде жалпы білім беретін мектепте маңызды рөл атқарып, оқушының жалпыадамзаттық мәдениет саласында өзін-өзі белсенді шығармашылық көрсетуге дайын тұлға ретінде қалыптасуына ықпал етеді.</w:t>
      </w:r>
    </w:p>
    <w:p w14:paraId="0B9B919D" w14:textId="1CAE04E4" w:rsidR="008E2322" w:rsidRPr="00866616" w:rsidRDefault="008E2322" w:rsidP="005A5BFE">
      <w:pPr>
        <w:pStyle w:val="af1"/>
        <w:spacing w:after="0" w:line="240" w:lineRule="auto"/>
        <w:ind w:firstLine="709"/>
        <w:jc w:val="both"/>
        <w:rPr>
          <w:sz w:val="28"/>
          <w:szCs w:val="28"/>
          <w:lang w:val="kk-KZ"/>
        </w:rPr>
      </w:pPr>
      <w:r w:rsidRPr="00866616">
        <w:rPr>
          <w:sz w:val="28"/>
          <w:szCs w:val="28"/>
          <w:lang w:val="kk-KZ"/>
        </w:rPr>
        <w:t>Оқу пән</w:t>
      </w:r>
      <w:r w:rsidR="007B350E" w:rsidRPr="00866616">
        <w:rPr>
          <w:sz w:val="28"/>
          <w:szCs w:val="28"/>
          <w:lang w:val="kk-KZ"/>
        </w:rPr>
        <w:t>і</w:t>
      </w:r>
      <w:r w:rsidRPr="00866616">
        <w:rPr>
          <w:sz w:val="28"/>
          <w:szCs w:val="28"/>
          <w:lang w:val="kk-KZ"/>
        </w:rPr>
        <w:t xml:space="preserve">нің </w:t>
      </w:r>
      <w:r w:rsidRPr="00866616">
        <w:rPr>
          <w:i/>
          <w:sz w:val="28"/>
          <w:szCs w:val="28"/>
          <w:lang w:val="kk-KZ"/>
        </w:rPr>
        <w:t>мақсаты</w:t>
      </w:r>
      <w:r w:rsidRPr="00866616">
        <w:rPr>
          <w:sz w:val="28"/>
          <w:szCs w:val="28"/>
          <w:lang w:val="kk-KZ"/>
        </w:rPr>
        <w:t xml:space="preserve">: оқушылардың бойында өз денсаулығына қамқорлықпен қарауға қажеттілікті қалыптастыру, дене физикалық және психикалық қасиеттерді жүйелі дамыту, салауатты өмір салтын ұйымдастыруда дене шынықтыру құралдарын шығармашылық тұрғыдан қолдану. </w:t>
      </w:r>
    </w:p>
    <w:p w14:paraId="6A2DECAE" w14:textId="6CF17F30" w:rsidR="008E2322" w:rsidRPr="00866616" w:rsidRDefault="008E2322" w:rsidP="005A5BFE">
      <w:pPr>
        <w:pStyle w:val="af1"/>
        <w:spacing w:after="0" w:line="240" w:lineRule="auto"/>
        <w:ind w:firstLine="709"/>
        <w:jc w:val="both"/>
        <w:rPr>
          <w:sz w:val="28"/>
          <w:szCs w:val="28"/>
          <w:lang w:val="kk-KZ"/>
        </w:rPr>
      </w:pPr>
      <w:r w:rsidRPr="00866616">
        <w:rPr>
          <w:sz w:val="28"/>
          <w:szCs w:val="28"/>
          <w:lang w:val="kk-KZ"/>
        </w:rPr>
        <w:t>Оқу пән</w:t>
      </w:r>
      <w:r w:rsidR="00BA62FD" w:rsidRPr="00866616">
        <w:rPr>
          <w:sz w:val="28"/>
          <w:szCs w:val="28"/>
          <w:lang w:val="kk-KZ"/>
        </w:rPr>
        <w:t>і</w:t>
      </w:r>
      <w:r w:rsidRPr="00866616">
        <w:rPr>
          <w:sz w:val="28"/>
          <w:szCs w:val="28"/>
          <w:lang w:val="kk-KZ"/>
        </w:rPr>
        <w:t xml:space="preserve">нің </w:t>
      </w:r>
      <w:r w:rsidRPr="00866616">
        <w:rPr>
          <w:i/>
          <w:sz w:val="28"/>
          <w:szCs w:val="28"/>
          <w:lang w:val="kk-KZ"/>
        </w:rPr>
        <w:t>міндеттері</w:t>
      </w:r>
      <w:r w:rsidRPr="00866616">
        <w:rPr>
          <w:sz w:val="28"/>
          <w:szCs w:val="28"/>
          <w:lang w:val="kk-KZ"/>
        </w:rPr>
        <w:t>:</w:t>
      </w:r>
    </w:p>
    <w:p w14:paraId="7EDDB556" w14:textId="77777777" w:rsidR="008E2322" w:rsidRPr="00866616" w:rsidRDefault="008E2322" w:rsidP="005A5BFE">
      <w:pPr>
        <w:pStyle w:val="af1"/>
        <w:spacing w:after="0" w:line="240" w:lineRule="auto"/>
        <w:ind w:firstLine="709"/>
        <w:jc w:val="both"/>
        <w:rPr>
          <w:sz w:val="28"/>
          <w:szCs w:val="28"/>
          <w:lang w:val="kk-KZ"/>
        </w:rPr>
      </w:pPr>
      <w:r w:rsidRPr="00866616">
        <w:rPr>
          <w:sz w:val="28"/>
          <w:szCs w:val="28"/>
          <w:lang w:val="kk-KZ"/>
        </w:rPr>
        <w:t>1) денсаулықты нығайту, негізгі дененің физикалық сапаларын дамыту және ағзаның қызмет ету мүмкіндіктерін арттыру; базалық спорт түрлерінің техникалық-тактикалық әрекеттерін жетілдіру;</w:t>
      </w:r>
    </w:p>
    <w:p w14:paraId="1A829430" w14:textId="77777777" w:rsidR="008E2322" w:rsidRPr="00866616" w:rsidRDefault="008E2322" w:rsidP="005A5BFE">
      <w:pPr>
        <w:pStyle w:val="af1"/>
        <w:spacing w:after="0" w:line="240" w:lineRule="auto"/>
        <w:ind w:firstLine="709"/>
        <w:jc w:val="both"/>
        <w:rPr>
          <w:sz w:val="28"/>
          <w:szCs w:val="28"/>
          <w:lang w:val="kk-KZ"/>
        </w:rPr>
      </w:pPr>
      <w:r w:rsidRPr="00866616">
        <w:rPr>
          <w:sz w:val="28"/>
          <w:szCs w:val="28"/>
          <w:lang w:val="kk-KZ"/>
        </w:rPr>
        <w:t>2) өз денсаулығына қамқорлықпен қарау, оны нығайту және сақтау қажеттіліктерін тәрбиелеу;</w:t>
      </w:r>
    </w:p>
    <w:p w14:paraId="1E7BB74D" w14:textId="77777777" w:rsidR="008E2322" w:rsidRPr="00866616" w:rsidRDefault="008E2322" w:rsidP="005A5BFE">
      <w:pPr>
        <w:pStyle w:val="af1"/>
        <w:spacing w:after="0" w:line="240" w:lineRule="auto"/>
        <w:ind w:firstLine="709"/>
        <w:jc w:val="both"/>
        <w:rPr>
          <w:sz w:val="28"/>
          <w:szCs w:val="28"/>
          <w:lang w:val="kk-KZ"/>
        </w:rPr>
      </w:pPr>
      <w:r w:rsidRPr="00866616">
        <w:rPr>
          <w:sz w:val="28"/>
          <w:szCs w:val="28"/>
          <w:lang w:val="kk-KZ"/>
        </w:rPr>
        <w:t xml:space="preserve">3) дене шынықтыру және спорттың пайда болу тарихы мен даму ерекшеліктері, салауатты өмір салтын дамытудағы рөлі туралы білім деңгейлерін игеру; </w:t>
      </w:r>
    </w:p>
    <w:p w14:paraId="0B33D1DA" w14:textId="77777777" w:rsidR="008E2322" w:rsidRPr="00866616" w:rsidRDefault="008E2322" w:rsidP="005A5BFE">
      <w:pPr>
        <w:pStyle w:val="af1"/>
        <w:spacing w:after="0" w:line="240" w:lineRule="auto"/>
        <w:ind w:firstLine="709"/>
        <w:jc w:val="both"/>
        <w:rPr>
          <w:sz w:val="28"/>
          <w:szCs w:val="28"/>
          <w:lang w:val="kk-KZ"/>
        </w:rPr>
      </w:pPr>
      <w:r w:rsidRPr="00866616">
        <w:rPr>
          <w:sz w:val="28"/>
          <w:szCs w:val="28"/>
          <w:lang w:val="kk-KZ"/>
        </w:rPr>
        <w:t>4) оқу және жарыс кезіндегі ұжымдық қарым-қатынас пен ынтымақтастықты орындау және жеке тұлғаның оң қасиеттерін тәрбиелеу.</w:t>
      </w:r>
    </w:p>
    <w:p w14:paraId="5E06599B" w14:textId="77777777" w:rsidR="008E2322" w:rsidRPr="00866616" w:rsidRDefault="008E2322" w:rsidP="005A5BFE">
      <w:pPr>
        <w:tabs>
          <w:tab w:val="left" w:pos="0"/>
          <w:tab w:val="left" w:pos="567"/>
        </w:tabs>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«Дене шынықтыру» пәнін оқыту процесінде білім алушыларға:</w:t>
      </w:r>
    </w:p>
    <w:p w14:paraId="34A87F1A" w14:textId="77777777" w:rsidR="008E2322" w:rsidRPr="00866616" w:rsidRDefault="008E2322" w:rsidP="005A5BFE">
      <w:pPr>
        <w:widowControl w:val="0"/>
        <w:tabs>
          <w:tab w:val="left" w:pos="0"/>
        </w:tabs>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xml:space="preserve">1) жеке тазалық ережелерін сақтау қажеттілігін түсінуге; пәндік білімдерін, шеберліктері мен дағдыларын күнделікті өмірлерінде қолдануға; </w:t>
      </w:r>
    </w:p>
    <w:p w14:paraId="3F20E296" w14:textId="77777777" w:rsidR="008E2322" w:rsidRPr="00866616" w:rsidRDefault="008E2322" w:rsidP="005A5BFE">
      <w:pPr>
        <w:widowControl w:val="0"/>
        <w:tabs>
          <w:tab w:val="left" w:pos="0"/>
        </w:tabs>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2) дене жаттығуларының адамның физикалық және энергетикалық жүйелеріне әсерін білуге;</w:t>
      </w:r>
    </w:p>
    <w:p w14:paraId="6BA15BAC" w14:textId="77777777" w:rsidR="008E2322" w:rsidRPr="00866616" w:rsidRDefault="008E2322" w:rsidP="005A5BFE">
      <w:pPr>
        <w:widowControl w:val="0"/>
        <w:tabs>
          <w:tab w:val="left" w:pos="0"/>
        </w:tabs>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3) жеке бас пен моральдық-өнегелілік қасиеттерін дамытудың маңыздылығын және әділ бәсекелестік пен өздерін үздіксіз дамытудың қажеттілігін түсінуге;</w:t>
      </w:r>
    </w:p>
    <w:p w14:paraId="2846C4C1" w14:textId="77777777" w:rsidR="008E2322" w:rsidRPr="00866616" w:rsidRDefault="008E2322" w:rsidP="005A5BFE">
      <w:pPr>
        <w:widowControl w:val="0"/>
        <w:tabs>
          <w:tab w:val="left" w:pos="0"/>
        </w:tabs>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xml:space="preserve">4) өзінің физикалық дамуын жетілдіруде қимыл-қозғалыс құзыреттіліктерін жақсарту қажеттіліктерін бағалауға; </w:t>
      </w:r>
      <w:r w:rsidRPr="00866616">
        <w:rPr>
          <w:rFonts w:ascii="Times New Roman" w:hAnsi="Times New Roman"/>
          <w:noProof/>
          <w:sz w:val="28"/>
          <w:szCs w:val="28"/>
          <w:lang w:val="kk-KZ"/>
        </w:rPr>
        <w:t xml:space="preserve">жалпы, кәсіптік-қолданбалы және сауықтыру-түзету бағытындағы дене жаттығуларымен шұғылданудың маңыздылығын </w:t>
      </w:r>
      <w:r w:rsidRPr="00866616">
        <w:rPr>
          <w:rFonts w:ascii="Times New Roman" w:hAnsi="Times New Roman"/>
          <w:sz w:val="28"/>
          <w:szCs w:val="28"/>
          <w:lang w:val="kk-KZ"/>
        </w:rPr>
        <w:t>бағалауға мүмкіндік береді.</w:t>
      </w:r>
    </w:p>
    <w:p w14:paraId="3DF6EFEA" w14:textId="5AFE54A0" w:rsidR="008E2322" w:rsidRPr="00866616" w:rsidRDefault="008E2322" w:rsidP="005A5BFE">
      <w:pPr>
        <w:pStyle w:val="af1"/>
        <w:spacing w:after="0" w:line="240" w:lineRule="auto"/>
        <w:ind w:firstLine="709"/>
        <w:jc w:val="both"/>
        <w:rPr>
          <w:i/>
          <w:sz w:val="28"/>
          <w:szCs w:val="28"/>
          <w:lang w:val="kk-KZ"/>
        </w:rPr>
      </w:pPr>
      <w:r w:rsidRPr="00866616">
        <w:rPr>
          <w:i/>
          <w:sz w:val="28"/>
          <w:szCs w:val="28"/>
          <w:lang w:val="kk-KZ"/>
        </w:rPr>
        <w:t>Оқу бағдарлама</w:t>
      </w:r>
      <w:r w:rsidR="007B350E" w:rsidRPr="00866616">
        <w:rPr>
          <w:i/>
          <w:sz w:val="28"/>
          <w:szCs w:val="28"/>
          <w:lang w:val="kk-KZ"/>
        </w:rPr>
        <w:t>сы</w:t>
      </w:r>
      <w:r w:rsidRPr="00866616">
        <w:rPr>
          <w:i/>
          <w:sz w:val="28"/>
          <w:szCs w:val="28"/>
          <w:lang w:val="kk-KZ"/>
        </w:rPr>
        <w:t>ның құрылымы мен мазмұны екі бөлімнен тұрады:</w:t>
      </w:r>
    </w:p>
    <w:p w14:paraId="455EA8A4" w14:textId="77777777" w:rsidR="008E2322" w:rsidRPr="00866616" w:rsidRDefault="008E2322" w:rsidP="005A5BFE">
      <w:pPr>
        <w:pStyle w:val="af1"/>
        <w:spacing w:after="0" w:line="240" w:lineRule="auto"/>
        <w:ind w:firstLine="709"/>
        <w:jc w:val="both"/>
        <w:rPr>
          <w:sz w:val="28"/>
          <w:szCs w:val="28"/>
          <w:lang w:val="kk-KZ"/>
        </w:rPr>
      </w:pPr>
      <w:r w:rsidRPr="00866616">
        <w:rPr>
          <w:sz w:val="28"/>
          <w:szCs w:val="28"/>
          <w:lang w:val="kk-KZ"/>
        </w:rPr>
        <w:t>1) «Дене шынықтыру туралы білім» (ақпараттық компонент);</w:t>
      </w:r>
    </w:p>
    <w:p w14:paraId="5B78841A" w14:textId="77777777" w:rsidR="008E2322" w:rsidRPr="00866616" w:rsidRDefault="008E2322" w:rsidP="005A5BFE">
      <w:pPr>
        <w:pStyle w:val="af1"/>
        <w:spacing w:after="0" w:line="240" w:lineRule="auto"/>
        <w:ind w:firstLine="709"/>
        <w:jc w:val="both"/>
        <w:rPr>
          <w:sz w:val="28"/>
          <w:szCs w:val="28"/>
          <w:lang w:val="kk-KZ"/>
        </w:rPr>
      </w:pPr>
      <w:r w:rsidRPr="00866616">
        <w:rPr>
          <w:sz w:val="28"/>
          <w:szCs w:val="28"/>
          <w:lang w:val="kk-KZ"/>
        </w:rPr>
        <w:t>2) «Денені жетілдіру және шеберлік» (әрекеттік компонент).</w:t>
      </w:r>
    </w:p>
    <w:p w14:paraId="3970C232" w14:textId="77777777" w:rsidR="008E2322" w:rsidRPr="00866616" w:rsidRDefault="008E2322" w:rsidP="005A5BFE">
      <w:pPr>
        <w:pStyle w:val="af1"/>
        <w:spacing w:after="0" w:line="240" w:lineRule="auto"/>
        <w:ind w:firstLine="709"/>
        <w:jc w:val="both"/>
        <w:rPr>
          <w:sz w:val="28"/>
          <w:szCs w:val="28"/>
          <w:lang w:val="kk-KZ"/>
        </w:rPr>
      </w:pPr>
      <w:r w:rsidRPr="00866616">
        <w:rPr>
          <w:sz w:val="28"/>
          <w:szCs w:val="28"/>
          <w:lang w:val="kk-KZ"/>
        </w:rPr>
        <w:t xml:space="preserve">«Дене шынықтыру туралы білім» бөлімінің мазмұны адамның таным белсенділігінің дамуы туралы негізгі түсініктеріне сәйкес: </w:t>
      </w:r>
    </w:p>
    <w:p w14:paraId="35D6CF75" w14:textId="77777777" w:rsidR="008E2322" w:rsidRPr="00866616" w:rsidRDefault="008E2322" w:rsidP="005A5BFE">
      <w:pPr>
        <w:pStyle w:val="af1"/>
        <w:spacing w:after="0" w:line="240" w:lineRule="auto"/>
        <w:ind w:firstLine="709"/>
        <w:jc w:val="both"/>
        <w:rPr>
          <w:sz w:val="28"/>
          <w:szCs w:val="28"/>
          <w:lang w:val="kk-KZ"/>
        </w:rPr>
      </w:pPr>
      <w:r w:rsidRPr="00866616">
        <w:rPr>
          <w:sz w:val="28"/>
          <w:szCs w:val="28"/>
          <w:lang w:val="kk-KZ"/>
        </w:rPr>
        <w:t>1) «Қазақстандағы спорт пен дене шынықтырудың даму тарихы»;</w:t>
      </w:r>
    </w:p>
    <w:p w14:paraId="0CE18670" w14:textId="77777777" w:rsidR="008E2322" w:rsidRPr="00866616" w:rsidRDefault="008E2322" w:rsidP="005A5BFE">
      <w:pPr>
        <w:pStyle w:val="af1"/>
        <w:spacing w:after="0" w:line="240" w:lineRule="auto"/>
        <w:ind w:firstLine="709"/>
        <w:jc w:val="both"/>
        <w:rPr>
          <w:sz w:val="28"/>
          <w:szCs w:val="28"/>
          <w:lang w:val="kk-KZ"/>
        </w:rPr>
      </w:pPr>
      <w:r w:rsidRPr="00866616">
        <w:rPr>
          <w:sz w:val="28"/>
          <w:szCs w:val="28"/>
          <w:lang w:val="kk-KZ"/>
        </w:rPr>
        <w:t>2) «Қазіргі қоғамдағы спорт және дене шынықтыру»;</w:t>
      </w:r>
    </w:p>
    <w:p w14:paraId="42EF1C60" w14:textId="77777777" w:rsidR="008E2322" w:rsidRPr="00866616" w:rsidRDefault="008E2322" w:rsidP="005A5BFE">
      <w:pPr>
        <w:pStyle w:val="af1"/>
        <w:spacing w:after="0" w:line="240" w:lineRule="auto"/>
        <w:ind w:firstLine="709"/>
        <w:jc w:val="both"/>
        <w:rPr>
          <w:sz w:val="28"/>
          <w:szCs w:val="28"/>
          <w:lang w:val="kk-KZ"/>
        </w:rPr>
      </w:pPr>
      <w:r w:rsidRPr="00866616">
        <w:rPr>
          <w:sz w:val="28"/>
          <w:szCs w:val="28"/>
          <w:lang w:val="kk-KZ"/>
        </w:rPr>
        <w:t xml:space="preserve">3) «Адамның дене мәдениеті» тақырыптарын қамтиды. </w:t>
      </w:r>
    </w:p>
    <w:p w14:paraId="6A2076B9" w14:textId="25E3512D" w:rsidR="008E2322" w:rsidRPr="00866616" w:rsidRDefault="008E2322" w:rsidP="005A5BFE">
      <w:pPr>
        <w:pStyle w:val="af1"/>
        <w:spacing w:after="0" w:line="240" w:lineRule="auto"/>
        <w:ind w:firstLine="709"/>
        <w:jc w:val="both"/>
        <w:rPr>
          <w:sz w:val="28"/>
          <w:szCs w:val="28"/>
          <w:lang w:val="kk-KZ"/>
        </w:rPr>
      </w:pPr>
      <w:r w:rsidRPr="00866616">
        <w:rPr>
          <w:sz w:val="28"/>
          <w:szCs w:val="28"/>
          <w:lang w:val="kk-KZ"/>
        </w:rPr>
        <w:t>«Дене шынықтыру туралы білім» бөлім</w:t>
      </w:r>
      <w:r w:rsidR="007B350E" w:rsidRPr="00866616">
        <w:rPr>
          <w:sz w:val="28"/>
          <w:szCs w:val="28"/>
          <w:lang w:val="kk-KZ"/>
        </w:rPr>
        <w:t>ін</w:t>
      </w:r>
      <w:r w:rsidRPr="00866616">
        <w:rPr>
          <w:sz w:val="28"/>
          <w:szCs w:val="28"/>
          <w:lang w:val="kk-KZ"/>
        </w:rPr>
        <w:t>де Қазақстандағы спорт пен дене шынықтыруды дамытудың, республикадағы ұлттық спорт түрлерінің қалыптасуы, қазіргі қоғамдағы дене шынықтыруды дамытудың негізгі бағыттары, белсенді демалысты ұйымдастыру жолдары және дене шынықтыру құралдарының көмегімен адам денсаулығын нығайту тәсілдері туралы мәліметтер енгізілген. Бұл бөлімде дене және спорттық дайындықтардың негізгі түсініктері, өз бетімен дене шынықтыру жаттығуларымен айналысуды ұйымдастыру мен өткізу ерекшеліктері жан-жақты ашылып көрсетілген және қауіпсіздік техникасын қадағалау мен талап етудің ережелері берілген.</w:t>
      </w:r>
    </w:p>
    <w:p w14:paraId="7A778DF7" w14:textId="77777777" w:rsidR="008E2322" w:rsidRPr="00866616" w:rsidRDefault="008E2322" w:rsidP="005A5BFE">
      <w:pPr>
        <w:pStyle w:val="af1"/>
        <w:spacing w:after="0" w:line="240" w:lineRule="auto"/>
        <w:ind w:firstLine="709"/>
        <w:jc w:val="both"/>
        <w:rPr>
          <w:sz w:val="28"/>
          <w:szCs w:val="28"/>
          <w:lang w:val="kk-KZ"/>
        </w:rPr>
      </w:pPr>
      <w:r w:rsidRPr="00866616">
        <w:rPr>
          <w:sz w:val="28"/>
          <w:szCs w:val="28"/>
          <w:lang w:val="kk-KZ"/>
        </w:rPr>
        <w:t>«Денені жетілдіру және шеберлік» бөлімі білім алушылардың дене шынықтыру және тактикалық даярлықтарын шыңдауға бағытталған және аталған бөлімде арнайы дене дайындығы құралдары туралы ақпараттар берілген. Бағдарламада арнайы құралдар ретінде қолданбалы маңызға ие болатын базалық спорт түрлерінің (гимнастика негіздері, жеңіл атлетика, спорт ойындары, шаңғы және жүзу) дене жаттығулары мен қимыл-қозғалыс әрекеттері ұсынылады.</w:t>
      </w:r>
    </w:p>
    <w:p w14:paraId="578E391C" w14:textId="77777777" w:rsidR="008E2322" w:rsidRPr="00866616" w:rsidRDefault="008E2322" w:rsidP="005A5BFE">
      <w:pPr>
        <w:pStyle w:val="af1"/>
        <w:spacing w:after="0" w:line="240" w:lineRule="auto"/>
        <w:ind w:firstLine="709"/>
        <w:jc w:val="both"/>
        <w:rPr>
          <w:sz w:val="28"/>
          <w:szCs w:val="28"/>
          <w:lang w:val="kk-KZ"/>
        </w:rPr>
      </w:pPr>
      <w:r w:rsidRPr="00866616">
        <w:rPr>
          <w:sz w:val="28"/>
          <w:szCs w:val="28"/>
          <w:lang w:val="kk-KZ"/>
        </w:rPr>
        <w:t>Вариативті компонент дене шынықтыру мұғалімі спорттық ойындарды тереңдетіп оқыту мақсатында оқытудың заманауи әдістері мен педагогикалық технологияларын қолдануға және енгізуге бағдарлайды. Вариативті компонентті нақты білім беру ұйымы, материалдық базасы мен өңірдің орналасу ерекшеліктерін, білім алушының қызығушылықтарын және оқытушылар ұжымының мүмкіндіктерін ескере отырып дене шынықтыру мұғалімі әзірлейді.</w:t>
      </w:r>
    </w:p>
    <w:p w14:paraId="0631D518" w14:textId="77777777" w:rsidR="008E2322" w:rsidRPr="00866616" w:rsidRDefault="008E2322" w:rsidP="005A5BFE">
      <w:pPr>
        <w:shd w:val="clear" w:color="auto" w:fill="FFFFFF"/>
        <w:spacing w:after="0" w:line="240" w:lineRule="auto"/>
        <w:ind w:firstLine="709"/>
        <w:jc w:val="both"/>
        <w:textAlignment w:val="baseline"/>
        <w:rPr>
          <w:rFonts w:ascii="Times New Roman" w:hAnsi="Times New Roman"/>
          <w:sz w:val="28"/>
          <w:szCs w:val="28"/>
          <w:lang w:val="kk-KZ"/>
        </w:rPr>
      </w:pPr>
      <w:r w:rsidRPr="00866616">
        <w:rPr>
          <w:rFonts w:ascii="Times New Roman" w:hAnsi="Times New Roman"/>
          <w:sz w:val="28"/>
          <w:szCs w:val="28"/>
          <w:lang w:val="kk-KZ"/>
        </w:rPr>
        <w:t>Бағдарлама талаптарына және әрбір білім алушының жеке мүмкіндіктері мен жыныстық даму ерекшеліктерін бағамдай отырып, мұғалім өздігінен жеке талаптар қойып (қорытынды тапсырмалар), талаптардың өзіндік шкаласын құруына және сол бойынша білім алушылардың жылдық үлгерімдерін бағалауына болады. Бұл тәсілді қолдану дене шынықтыру мұғаліміне оқыту-үйретудің барлық кезеңдерінде оқушылардың даму деңгейлерінің жеке жас ерекшеліктерін ескере отырып, сабақ үлгерімдерін шынайы бағалауға мүмкіндік береді.</w:t>
      </w:r>
      <w:r w:rsidRPr="00866616">
        <w:rPr>
          <w:rFonts w:ascii="Times New Roman" w:hAnsi="Times New Roman"/>
          <w:spacing w:val="2"/>
          <w:sz w:val="28"/>
          <w:szCs w:val="28"/>
          <w:lang w:val="kk-KZ"/>
        </w:rPr>
        <w:t xml:space="preserve"> «Дене шынықтыру» пәні бойынша жиынтық бағалау өткізілмейді. «Дене шынықтыру» пәні бойынша тоқсан, жарты жылының және оқу жылының соңында «есептелінді» («есептелінген жоқ») деген белгі жазылады.</w:t>
      </w:r>
    </w:p>
    <w:p w14:paraId="40C8BF1A" w14:textId="77777777" w:rsidR="008E2322" w:rsidRPr="00866616" w:rsidRDefault="008E2322" w:rsidP="005A5BFE">
      <w:pPr>
        <w:pStyle w:val="af1"/>
        <w:spacing w:after="0" w:line="240" w:lineRule="auto"/>
        <w:ind w:firstLine="709"/>
        <w:jc w:val="both"/>
        <w:rPr>
          <w:sz w:val="28"/>
          <w:szCs w:val="28"/>
          <w:lang w:val="kk-KZ"/>
        </w:rPr>
      </w:pPr>
      <w:r w:rsidRPr="00866616">
        <w:rPr>
          <w:sz w:val="28"/>
          <w:szCs w:val="28"/>
          <w:lang w:val="kk-KZ"/>
        </w:rPr>
        <w:t>Орта мектептегі дене шынықтырудың педагогикалық жүйесін ұйымдастырудың негізгі түрлері:</w:t>
      </w:r>
    </w:p>
    <w:p w14:paraId="705829ED" w14:textId="77777777" w:rsidR="008E2322" w:rsidRPr="00866616" w:rsidRDefault="008E2322" w:rsidP="005A5BFE">
      <w:pPr>
        <w:pStyle w:val="af1"/>
        <w:spacing w:after="0" w:line="240" w:lineRule="auto"/>
        <w:ind w:firstLine="709"/>
        <w:jc w:val="both"/>
        <w:rPr>
          <w:sz w:val="28"/>
          <w:szCs w:val="28"/>
          <w:lang w:val="kk-KZ"/>
        </w:rPr>
      </w:pPr>
      <w:r w:rsidRPr="00866616">
        <w:rPr>
          <w:sz w:val="28"/>
          <w:szCs w:val="28"/>
          <w:lang w:val="kk-KZ"/>
        </w:rPr>
        <w:t>1) дене шынықтыру сабақтары;</w:t>
      </w:r>
    </w:p>
    <w:p w14:paraId="014D4F01" w14:textId="77777777" w:rsidR="008E2322" w:rsidRPr="00866616" w:rsidRDefault="008E2322" w:rsidP="005A5BFE">
      <w:pPr>
        <w:pStyle w:val="af1"/>
        <w:spacing w:after="0" w:line="240" w:lineRule="auto"/>
        <w:ind w:firstLine="709"/>
        <w:jc w:val="both"/>
        <w:rPr>
          <w:sz w:val="28"/>
          <w:szCs w:val="28"/>
          <w:lang w:val="kk-KZ"/>
        </w:rPr>
      </w:pPr>
      <w:r w:rsidRPr="00866616">
        <w:rPr>
          <w:sz w:val="28"/>
          <w:szCs w:val="28"/>
          <w:lang w:val="kk-KZ"/>
        </w:rPr>
        <w:t>2) оқу күндерінде ұйымдастырылатын дене тәрбиесі және сауықтыру іс-шаралары;</w:t>
      </w:r>
    </w:p>
    <w:p w14:paraId="0DDC8E0B" w14:textId="77777777" w:rsidR="008E2322" w:rsidRPr="00866616" w:rsidRDefault="008E2322" w:rsidP="005A5BFE">
      <w:pPr>
        <w:pStyle w:val="af1"/>
        <w:spacing w:after="0" w:line="240" w:lineRule="auto"/>
        <w:ind w:firstLine="709"/>
        <w:jc w:val="both"/>
        <w:rPr>
          <w:sz w:val="28"/>
          <w:szCs w:val="28"/>
          <w:lang w:val="kk-KZ"/>
        </w:rPr>
      </w:pPr>
      <w:r w:rsidRPr="00866616">
        <w:rPr>
          <w:sz w:val="28"/>
          <w:szCs w:val="28"/>
          <w:lang w:val="kk-KZ"/>
        </w:rPr>
        <w:t>3) спорттық жарыстар мен мерекелік шаралар;</w:t>
      </w:r>
    </w:p>
    <w:p w14:paraId="6141E3B5" w14:textId="77777777" w:rsidR="008E2322" w:rsidRPr="00866616" w:rsidRDefault="008E2322" w:rsidP="005A5BFE">
      <w:pPr>
        <w:pStyle w:val="af1"/>
        <w:spacing w:after="0" w:line="240" w:lineRule="auto"/>
        <w:ind w:firstLine="709"/>
        <w:jc w:val="both"/>
        <w:rPr>
          <w:sz w:val="28"/>
          <w:szCs w:val="28"/>
          <w:lang w:val="kk-KZ"/>
        </w:rPr>
      </w:pPr>
      <w:r w:rsidRPr="00866616">
        <w:rPr>
          <w:sz w:val="28"/>
          <w:szCs w:val="28"/>
          <w:lang w:val="kk-KZ"/>
        </w:rPr>
        <w:t>4) спорттық үйірмелер;</w:t>
      </w:r>
    </w:p>
    <w:p w14:paraId="37C9866F" w14:textId="77777777" w:rsidR="008E2322" w:rsidRPr="00866616" w:rsidRDefault="008E2322" w:rsidP="005A5BFE">
      <w:pPr>
        <w:pStyle w:val="af1"/>
        <w:spacing w:after="0" w:line="240" w:lineRule="auto"/>
        <w:ind w:firstLine="709"/>
        <w:jc w:val="both"/>
        <w:rPr>
          <w:sz w:val="28"/>
          <w:szCs w:val="28"/>
          <w:lang w:val="kk-KZ"/>
        </w:rPr>
      </w:pPr>
      <w:r w:rsidRPr="00866616">
        <w:rPr>
          <w:sz w:val="28"/>
          <w:szCs w:val="28"/>
          <w:lang w:val="kk-KZ"/>
        </w:rPr>
        <w:t xml:space="preserve">5) дене жаттығуларымен өздігінен шұғылдану (үй тапсырмалары). </w:t>
      </w:r>
    </w:p>
    <w:p w14:paraId="4937333B" w14:textId="77777777" w:rsidR="008E2322" w:rsidRPr="00866616" w:rsidRDefault="008E2322" w:rsidP="005A5BFE">
      <w:pPr>
        <w:pStyle w:val="af1"/>
        <w:spacing w:after="0" w:line="240" w:lineRule="auto"/>
        <w:ind w:firstLine="709"/>
        <w:jc w:val="both"/>
        <w:rPr>
          <w:sz w:val="28"/>
          <w:szCs w:val="28"/>
          <w:lang w:val="kk-KZ"/>
        </w:rPr>
      </w:pPr>
      <w:r w:rsidRPr="00866616">
        <w:rPr>
          <w:sz w:val="28"/>
          <w:szCs w:val="28"/>
          <w:lang w:val="kk-KZ"/>
        </w:rPr>
        <w:t>Дене шынықтыру сабақтары білім алушылардың дене шынықтыру пәнінің мазмұнын игеру процесіндегі іс-әрекеттерін ұйымдастырудың негізгі түрі болып табылады.</w:t>
      </w:r>
    </w:p>
    <w:p w14:paraId="65B52F47" w14:textId="77777777" w:rsidR="008E2322" w:rsidRPr="00866616" w:rsidRDefault="008E2322"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Бұл бағдарлама мектепте дененің шынығуы мен адамгершілікке тәрбиелеудің кешенді жүйесін құрайтын дене шынықтырудың барлық негізгі нысандарының мазмұнын қамтиды және бұл міндеттерді барлық оқу жылында рет-ретімен шешуге мүмкіндік береді. Бағдарламаның әрбір үшінші сағаты білім алушылардың белсенділігін арттыруға (спорт және қозғалмалы ойындар санын кеңейту арқылы) және сауықтыру процесіне бағытталған.</w:t>
      </w:r>
    </w:p>
    <w:p w14:paraId="72E3B69E" w14:textId="0BA1CFE1" w:rsidR="008E2322" w:rsidRPr="00866616" w:rsidRDefault="008E2322" w:rsidP="005A5BFE">
      <w:pPr>
        <w:pStyle w:val="bodytext"/>
        <w:tabs>
          <w:tab w:val="left" w:pos="0"/>
          <w:tab w:val="left" w:pos="851"/>
        </w:tabs>
        <w:spacing w:before="0" w:beforeAutospacing="0" w:after="0" w:afterAutospacing="0"/>
        <w:ind w:firstLine="709"/>
        <w:jc w:val="both"/>
        <w:rPr>
          <w:rFonts w:ascii="Times New Roman" w:hAnsi="Times New Roman" w:cs="Times New Roman"/>
          <w:sz w:val="28"/>
          <w:szCs w:val="28"/>
          <w:lang w:val="kk-KZ"/>
        </w:rPr>
      </w:pPr>
      <w:r w:rsidRPr="00866616">
        <w:rPr>
          <w:rFonts w:ascii="Times New Roman" w:hAnsi="Times New Roman" w:cs="Times New Roman"/>
          <w:sz w:val="28"/>
          <w:szCs w:val="28"/>
          <w:lang w:val="kk-KZ"/>
        </w:rPr>
        <w:t xml:space="preserve">Орта білім (бастауыш, негізгі орта, жалпы орта білім) берудің Мемлекеттік жалпы білім беру стандартына сәйкес бағдарламада білім алушыларды гендерлік қағидат бойынша дене шынықтыру сабағын (қалалық жерде – әрбір топта 8-ден </w:t>
      </w:r>
      <w:r w:rsidR="005900D8" w:rsidRPr="00866616">
        <w:rPr>
          <w:rFonts w:ascii="Times New Roman" w:hAnsi="Times New Roman" w:cs="Times New Roman"/>
          <w:sz w:val="28"/>
          <w:szCs w:val="28"/>
          <w:lang w:val="kk-KZ"/>
        </w:rPr>
        <w:t xml:space="preserve">кем емес ұлдар (немесе қыздар), </w:t>
      </w:r>
      <w:r w:rsidRPr="00866616">
        <w:rPr>
          <w:rFonts w:ascii="Times New Roman" w:hAnsi="Times New Roman" w:cs="Times New Roman"/>
          <w:sz w:val="28"/>
          <w:szCs w:val="28"/>
          <w:lang w:val="kk-KZ"/>
        </w:rPr>
        <w:t>ал ауылдық жерде – 5-тен кем емес ұлдар (немесе қыздар) болғанда) жеке оқыту қарастырылған. Оны оқу процесін ұйымдастырған кезде ескеру қажет.</w:t>
      </w:r>
    </w:p>
    <w:p w14:paraId="24E1C6F5" w14:textId="77777777" w:rsidR="008E2322" w:rsidRPr="00866616" w:rsidRDefault="008E2322" w:rsidP="005A5BFE">
      <w:pPr>
        <w:spacing w:after="0" w:line="240" w:lineRule="auto"/>
        <w:ind w:firstLine="709"/>
        <w:jc w:val="both"/>
        <w:rPr>
          <w:rFonts w:ascii="Times New Roman" w:hAnsi="Times New Roman"/>
          <w:b/>
          <w:sz w:val="28"/>
          <w:szCs w:val="28"/>
          <w:lang w:val="kk-KZ"/>
        </w:rPr>
      </w:pPr>
      <w:r w:rsidRPr="00866616">
        <w:rPr>
          <w:rFonts w:ascii="Times New Roman" w:hAnsi="Times New Roman"/>
          <w:b/>
          <w:bCs/>
          <w:sz w:val="28"/>
          <w:szCs w:val="28"/>
          <w:lang w:val="kk-KZ"/>
        </w:rPr>
        <w:t>«Дене шынықтыру» о</w:t>
      </w:r>
      <w:r w:rsidRPr="00866616">
        <w:rPr>
          <w:rFonts w:ascii="Times New Roman" w:hAnsi="Times New Roman"/>
          <w:b/>
          <w:sz w:val="28"/>
          <w:szCs w:val="28"/>
          <w:lang w:val="kk-KZ"/>
        </w:rPr>
        <w:t>қу пәнінің мазмұны. 10-сынып.</w:t>
      </w:r>
    </w:p>
    <w:p w14:paraId="049A6CB7" w14:textId="7790179E" w:rsidR="008E2322" w:rsidRPr="00866616" w:rsidRDefault="008E2322" w:rsidP="005A5BFE">
      <w:pPr>
        <w:spacing w:after="0" w:line="240" w:lineRule="auto"/>
        <w:ind w:firstLine="709"/>
        <w:jc w:val="both"/>
        <w:rPr>
          <w:rFonts w:ascii="Times New Roman" w:hAnsi="Times New Roman"/>
          <w:bCs/>
          <w:noProof/>
          <w:sz w:val="28"/>
          <w:szCs w:val="28"/>
          <w:lang w:val="kk-KZ"/>
        </w:rPr>
      </w:pPr>
      <w:r w:rsidRPr="00866616">
        <w:rPr>
          <w:rFonts w:ascii="Times New Roman" w:hAnsi="Times New Roman"/>
          <w:sz w:val="28"/>
          <w:szCs w:val="28"/>
          <w:lang w:val="kk-KZ"/>
        </w:rPr>
        <w:t>1) Тақырыптық жоспар «</w:t>
      </w:r>
      <w:r w:rsidRPr="00866616">
        <w:rPr>
          <w:rFonts w:ascii="Times New Roman" w:hAnsi="Times New Roman"/>
          <w:bCs/>
          <w:sz w:val="28"/>
          <w:szCs w:val="28"/>
          <w:lang w:val="kk-KZ"/>
        </w:rPr>
        <w:t xml:space="preserve">Бағдарламаның бөлімдерінің </w:t>
      </w:r>
      <w:r w:rsidRPr="00866616">
        <w:rPr>
          <w:rFonts w:ascii="Times New Roman" w:hAnsi="Times New Roman"/>
          <w:bCs/>
          <w:noProof/>
          <w:sz w:val="28"/>
          <w:szCs w:val="28"/>
          <w:lang w:val="kk-KZ"/>
        </w:rPr>
        <w:t>жылдық сағаттар санын тоқсандарға бөлу»</w:t>
      </w:r>
      <w:r w:rsidR="00F50E07" w:rsidRPr="00866616">
        <w:rPr>
          <w:rFonts w:ascii="Times New Roman" w:hAnsi="Times New Roman"/>
          <w:bCs/>
          <w:noProof/>
          <w:sz w:val="28"/>
          <w:szCs w:val="28"/>
          <w:lang w:val="kk-KZ"/>
        </w:rPr>
        <w:t xml:space="preserve"> (</w:t>
      </w:r>
      <w:r w:rsidR="008E4544" w:rsidRPr="00866616">
        <w:rPr>
          <w:rFonts w:ascii="Times New Roman" w:hAnsi="Times New Roman"/>
          <w:bCs/>
          <w:noProof/>
          <w:sz w:val="28"/>
          <w:szCs w:val="28"/>
          <w:lang w:val="kk-KZ"/>
        </w:rPr>
        <w:t>8</w:t>
      </w:r>
      <w:r w:rsidR="00CB7DF7" w:rsidRPr="00866616">
        <w:rPr>
          <w:rFonts w:ascii="Times New Roman" w:hAnsi="Times New Roman"/>
          <w:bCs/>
          <w:noProof/>
          <w:sz w:val="28"/>
          <w:szCs w:val="28"/>
          <w:lang w:val="kk-KZ"/>
        </w:rPr>
        <w:t>7</w:t>
      </w:r>
      <w:r w:rsidR="00F50E07" w:rsidRPr="00866616">
        <w:rPr>
          <w:rFonts w:ascii="Times New Roman" w:hAnsi="Times New Roman"/>
          <w:bCs/>
          <w:noProof/>
          <w:sz w:val="28"/>
          <w:szCs w:val="28"/>
          <w:lang w:val="kk-KZ"/>
        </w:rPr>
        <w:t>-кесте)</w:t>
      </w:r>
      <w:r w:rsidRPr="00866616">
        <w:rPr>
          <w:rFonts w:ascii="Times New Roman" w:hAnsi="Times New Roman"/>
          <w:bCs/>
          <w:noProof/>
          <w:sz w:val="28"/>
          <w:szCs w:val="28"/>
          <w:lang w:val="kk-KZ"/>
        </w:rPr>
        <w:t xml:space="preserve">. </w:t>
      </w:r>
    </w:p>
    <w:p w14:paraId="33495570" w14:textId="56A85E96" w:rsidR="008E2322" w:rsidRPr="00866616" w:rsidRDefault="008E2322" w:rsidP="005A5BFE">
      <w:pPr>
        <w:spacing w:after="0" w:line="240" w:lineRule="auto"/>
        <w:ind w:firstLine="709"/>
        <w:jc w:val="both"/>
        <w:rPr>
          <w:rFonts w:ascii="Times New Roman" w:hAnsi="Times New Roman"/>
          <w:bCs/>
          <w:noProof/>
          <w:sz w:val="28"/>
          <w:szCs w:val="28"/>
          <w:lang w:val="kk-KZ"/>
        </w:rPr>
      </w:pPr>
    </w:p>
    <w:p w14:paraId="14418280" w14:textId="5078EDC4" w:rsidR="00F50E07" w:rsidRPr="00866616" w:rsidRDefault="008E4544" w:rsidP="005A5BFE">
      <w:pPr>
        <w:spacing w:after="0" w:line="240" w:lineRule="auto"/>
        <w:ind w:firstLine="709"/>
        <w:jc w:val="both"/>
        <w:rPr>
          <w:rFonts w:ascii="Times New Roman" w:hAnsi="Times New Roman"/>
          <w:bCs/>
          <w:noProof/>
          <w:sz w:val="28"/>
          <w:szCs w:val="28"/>
          <w:lang w:val="kk-KZ"/>
        </w:rPr>
      </w:pPr>
      <w:r w:rsidRPr="00866616">
        <w:rPr>
          <w:rFonts w:ascii="Times New Roman" w:hAnsi="Times New Roman"/>
          <w:bCs/>
          <w:noProof/>
          <w:sz w:val="28"/>
          <w:szCs w:val="28"/>
          <w:lang w:val="kk-KZ"/>
        </w:rPr>
        <w:t>8</w:t>
      </w:r>
      <w:r w:rsidR="00CB7DF7" w:rsidRPr="00866616">
        <w:rPr>
          <w:rFonts w:ascii="Times New Roman" w:hAnsi="Times New Roman"/>
          <w:bCs/>
          <w:noProof/>
          <w:sz w:val="28"/>
          <w:szCs w:val="28"/>
          <w:lang w:val="kk-KZ"/>
        </w:rPr>
        <w:t>7</w:t>
      </w:r>
      <w:r w:rsidR="00F50E07" w:rsidRPr="00866616">
        <w:rPr>
          <w:rFonts w:ascii="Times New Roman" w:hAnsi="Times New Roman"/>
          <w:bCs/>
          <w:noProof/>
          <w:sz w:val="28"/>
          <w:szCs w:val="28"/>
          <w:lang w:val="kk-KZ"/>
        </w:rPr>
        <w:t xml:space="preserve">-кесте. </w:t>
      </w:r>
      <w:r w:rsidR="00F50E07" w:rsidRPr="00866616">
        <w:rPr>
          <w:rFonts w:ascii="Times New Roman" w:hAnsi="Times New Roman"/>
          <w:sz w:val="28"/>
          <w:szCs w:val="28"/>
          <w:lang w:val="kk-KZ"/>
        </w:rPr>
        <w:t>Тақырыптық жоспар</w:t>
      </w:r>
    </w:p>
    <w:tbl>
      <w:tblPr>
        <w:tblW w:w="8930" w:type="dxa"/>
        <w:jc w:val="center"/>
        <w:tblLayout w:type="fixed"/>
        <w:tblCellMar>
          <w:left w:w="40" w:type="dxa"/>
          <w:right w:w="40" w:type="dxa"/>
        </w:tblCellMar>
        <w:tblLook w:val="04A0" w:firstRow="1" w:lastRow="0" w:firstColumn="1" w:lastColumn="0" w:noHBand="0" w:noVBand="1"/>
      </w:tblPr>
      <w:tblGrid>
        <w:gridCol w:w="1418"/>
        <w:gridCol w:w="3116"/>
        <w:gridCol w:w="976"/>
        <w:gridCol w:w="857"/>
        <w:gridCol w:w="856"/>
        <w:gridCol w:w="856"/>
        <w:gridCol w:w="851"/>
      </w:tblGrid>
      <w:tr w:rsidR="008E2322" w:rsidRPr="00866616" w14:paraId="33AEC39E" w14:textId="77777777" w:rsidTr="00675470">
        <w:trPr>
          <w:trHeight w:val="333"/>
          <w:jc w:val="center"/>
        </w:trPr>
        <w:tc>
          <w:tcPr>
            <w:tcW w:w="1418" w:type="dxa"/>
            <w:vMerge w:val="restart"/>
            <w:tcBorders>
              <w:top w:val="single" w:sz="6" w:space="0" w:color="auto"/>
              <w:left w:val="single" w:sz="6" w:space="0" w:color="auto"/>
              <w:bottom w:val="single" w:sz="6" w:space="0" w:color="auto"/>
              <w:right w:val="single" w:sz="6" w:space="0" w:color="auto"/>
            </w:tcBorders>
            <w:shd w:val="clear" w:color="auto" w:fill="FFFFFF"/>
            <w:hideMark/>
          </w:tcPr>
          <w:p w14:paraId="1F5F82EE" w14:textId="77777777" w:rsidR="008E2322" w:rsidRPr="00866616" w:rsidRDefault="008E2322" w:rsidP="005A5BFE">
            <w:pPr>
              <w:shd w:val="clear" w:color="auto" w:fill="FFFFFF"/>
              <w:suppressAutoHyphens/>
              <w:spacing w:after="0" w:line="240" w:lineRule="auto"/>
              <w:jc w:val="center"/>
              <w:rPr>
                <w:rFonts w:ascii="Times New Roman" w:hAnsi="Times New Roman"/>
                <w:b/>
                <w:sz w:val="24"/>
                <w:szCs w:val="24"/>
                <w:lang w:val="kk-KZ" w:eastAsia="en-US"/>
              </w:rPr>
            </w:pPr>
            <w:r w:rsidRPr="00866616">
              <w:rPr>
                <w:rFonts w:ascii="Times New Roman" w:hAnsi="Times New Roman"/>
                <w:b/>
                <w:sz w:val="24"/>
                <w:szCs w:val="24"/>
                <w:lang w:val="kk-KZ" w:eastAsia="en-US"/>
              </w:rPr>
              <w:t>Бағдарлама бөлімдері</w:t>
            </w:r>
          </w:p>
        </w:tc>
        <w:tc>
          <w:tcPr>
            <w:tcW w:w="3116" w:type="dxa"/>
            <w:vMerge w:val="restart"/>
            <w:tcBorders>
              <w:top w:val="single" w:sz="6" w:space="0" w:color="auto"/>
              <w:left w:val="single" w:sz="6" w:space="0" w:color="auto"/>
              <w:bottom w:val="single" w:sz="6" w:space="0" w:color="auto"/>
              <w:right w:val="single" w:sz="6" w:space="0" w:color="auto"/>
            </w:tcBorders>
            <w:shd w:val="clear" w:color="auto" w:fill="FFFFFF"/>
            <w:hideMark/>
          </w:tcPr>
          <w:p w14:paraId="2E2EA4C0" w14:textId="77777777" w:rsidR="008E2322" w:rsidRPr="00866616" w:rsidRDefault="008E2322" w:rsidP="005A5BFE">
            <w:pPr>
              <w:shd w:val="clear" w:color="auto" w:fill="FFFFFF"/>
              <w:suppressAutoHyphens/>
              <w:spacing w:after="0" w:line="240" w:lineRule="auto"/>
              <w:jc w:val="center"/>
              <w:rPr>
                <w:rFonts w:ascii="Times New Roman" w:hAnsi="Times New Roman"/>
                <w:b/>
                <w:sz w:val="24"/>
                <w:szCs w:val="24"/>
                <w:lang w:val="kk-KZ" w:eastAsia="en-US"/>
              </w:rPr>
            </w:pPr>
            <w:r w:rsidRPr="00866616">
              <w:rPr>
                <w:rFonts w:ascii="Times New Roman" w:hAnsi="Times New Roman"/>
                <w:b/>
                <w:sz w:val="24"/>
                <w:szCs w:val="24"/>
                <w:lang w:val="kk-KZ" w:eastAsia="en-US"/>
              </w:rPr>
              <w:t>Бағдарлама бөлімдері</w:t>
            </w:r>
          </w:p>
        </w:tc>
        <w:tc>
          <w:tcPr>
            <w:tcW w:w="4396" w:type="dxa"/>
            <w:gridSpan w:val="5"/>
            <w:tcBorders>
              <w:top w:val="single" w:sz="6" w:space="0" w:color="auto"/>
              <w:left w:val="single" w:sz="6" w:space="0" w:color="auto"/>
              <w:bottom w:val="nil"/>
              <w:right w:val="single" w:sz="6" w:space="0" w:color="auto"/>
            </w:tcBorders>
            <w:shd w:val="clear" w:color="auto" w:fill="FFFFFF"/>
            <w:hideMark/>
          </w:tcPr>
          <w:p w14:paraId="4E732DBE" w14:textId="77777777" w:rsidR="008E2322" w:rsidRPr="00866616" w:rsidRDefault="008E2322" w:rsidP="005A5BFE">
            <w:pPr>
              <w:shd w:val="clear" w:color="auto" w:fill="FFFFFF"/>
              <w:suppressAutoHyphens/>
              <w:spacing w:after="0" w:line="240" w:lineRule="auto"/>
              <w:jc w:val="center"/>
              <w:rPr>
                <w:rFonts w:ascii="Times New Roman" w:hAnsi="Times New Roman"/>
                <w:b/>
                <w:sz w:val="24"/>
                <w:szCs w:val="24"/>
                <w:lang w:val="kk-KZ" w:eastAsia="en-US"/>
              </w:rPr>
            </w:pPr>
            <w:r w:rsidRPr="00866616">
              <w:rPr>
                <w:rFonts w:ascii="Times New Roman" w:hAnsi="Times New Roman"/>
                <w:b/>
                <w:sz w:val="24"/>
                <w:szCs w:val="24"/>
                <w:lang w:val="kk-KZ" w:eastAsia="en-US"/>
              </w:rPr>
              <w:t>Оқу тоқсандары. Сағаттар саны</w:t>
            </w:r>
          </w:p>
        </w:tc>
      </w:tr>
      <w:tr w:rsidR="008E2322" w:rsidRPr="00866616" w14:paraId="0465B7B2" w14:textId="77777777" w:rsidTr="00675470">
        <w:trPr>
          <w:trHeight w:hRule="exact" w:val="318"/>
          <w:jc w:val="center"/>
        </w:trPr>
        <w:tc>
          <w:tcPr>
            <w:tcW w:w="1418" w:type="dxa"/>
            <w:vMerge/>
            <w:tcBorders>
              <w:top w:val="single" w:sz="6" w:space="0" w:color="auto"/>
              <w:left w:val="single" w:sz="6" w:space="0" w:color="auto"/>
              <w:bottom w:val="single" w:sz="6" w:space="0" w:color="auto"/>
              <w:right w:val="single" w:sz="6" w:space="0" w:color="auto"/>
            </w:tcBorders>
            <w:vAlign w:val="center"/>
            <w:hideMark/>
          </w:tcPr>
          <w:p w14:paraId="529345F6" w14:textId="77777777" w:rsidR="008E2322" w:rsidRPr="00866616" w:rsidRDefault="008E2322" w:rsidP="005A5BFE">
            <w:pPr>
              <w:spacing w:after="0" w:line="240" w:lineRule="auto"/>
              <w:rPr>
                <w:rFonts w:ascii="Times New Roman" w:hAnsi="Times New Roman"/>
                <w:b/>
                <w:sz w:val="24"/>
                <w:szCs w:val="24"/>
                <w:lang w:val="kk-KZ" w:eastAsia="en-US"/>
              </w:rPr>
            </w:pPr>
          </w:p>
        </w:tc>
        <w:tc>
          <w:tcPr>
            <w:tcW w:w="3116" w:type="dxa"/>
            <w:vMerge/>
            <w:tcBorders>
              <w:top w:val="single" w:sz="6" w:space="0" w:color="auto"/>
              <w:left w:val="single" w:sz="6" w:space="0" w:color="auto"/>
              <w:bottom w:val="single" w:sz="6" w:space="0" w:color="auto"/>
              <w:right w:val="single" w:sz="6" w:space="0" w:color="auto"/>
            </w:tcBorders>
            <w:vAlign w:val="center"/>
            <w:hideMark/>
          </w:tcPr>
          <w:p w14:paraId="76EFC5BB" w14:textId="77777777" w:rsidR="008E2322" w:rsidRPr="00866616" w:rsidRDefault="008E2322" w:rsidP="005A5BFE">
            <w:pPr>
              <w:spacing w:after="0" w:line="240" w:lineRule="auto"/>
              <w:rPr>
                <w:rFonts w:ascii="Times New Roman" w:hAnsi="Times New Roman"/>
                <w:b/>
                <w:sz w:val="24"/>
                <w:szCs w:val="24"/>
                <w:lang w:val="kk-KZ" w:eastAsia="en-US"/>
              </w:rPr>
            </w:pPr>
          </w:p>
        </w:tc>
        <w:tc>
          <w:tcPr>
            <w:tcW w:w="976" w:type="dxa"/>
            <w:tcBorders>
              <w:top w:val="single" w:sz="6" w:space="0" w:color="auto"/>
              <w:left w:val="single" w:sz="6" w:space="0" w:color="auto"/>
              <w:bottom w:val="single" w:sz="6" w:space="0" w:color="auto"/>
              <w:right w:val="single" w:sz="6" w:space="0" w:color="auto"/>
            </w:tcBorders>
            <w:shd w:val="clear" w:color="auto" w:fill="FFFFFF"/>
            <w:hideMark/>
          </w:tcPr>
          <w:p w14:paraId="67818F31" w14:textId="77777777" w:rsidR="008E2322" w:rsidRPr="00866616" w:rsidRDefault="008E2322" w:rsidP="005A5BFE">
            <w:pPr>
              <w:suppressAutoHyphens/>
              <w:spacing w:after="0" w:line="240" w:lineRule="auto"/>
              <w:jc w:val="center"/>
              <w:rPr>
                <w:rFonts w:ascii="Times New Roman" w:hAnsi="Times New Roman"/>
                <w:b/>
                <w:sz w:val="24"/>
                <w:szCs w:val="24"/>
                <w:lang w:val="kk-KZ" w:eastAsia="en-US"/>
              </w:rPr>
            </w:pPr>
            <w:r w:rsidRPr="00866616">
              <w:rPr>
                <w:rFonts w:ascii="Times New Roman" w:hAnsi="Times New Roman"/>
                <w:b/>
                <w:sz w:val="24"/>
                <w:szCs w:val="24"/>
                <w:lang w:val="kk-KZ" w:eastAsia="en-US"/>
              </w:rPr>
              <w:t>1</w:t>
            </w:r>
          </w:p>
        </w:tc>
        <w:tc>
          <w:tcPr>
            <w:tcW w:w="857" w:type="dxa"/>
            <w:tcBorders>
              <w:top w:val="single" w:sz="6" w:space="0" w:color="auto"/>
              <w:left w:val="single" w:sz="6" w:space="0" w:color="auto"/>
              <w:bottom w:val="single" w:sz="6" w:space="0" w:color="auto"/>
              <w:right w:val="single" w:sz="6" w:space="0" w:color="auto"/>
            </w:tcBorders>
            <w:shd w:val="clear" w:color="auto" w:fill="FFFFFF"/>
            <w:hideMark/>
          </w:tcPr>
          <w:p w14:paraId="705F392B" w14:textId="77777777" w:rsidR="008E2322" w:rsidRPr="00866616" w:rsidRDefault="008E2322" w:rsidP="005A5BFE">
            <w:pPr>
              <w:shd w:val="clear" w:color="auto" w:fill="FFFFFF"/>
              <w:suppressAutoHyphens/>
              <w:spacing w:after="0" w:line="240" w:lineRule="auto"/>
              <w:jc w:val="center"/>
              <w:rPr>
                <w:rFonts w:ascii="Times New Roman" w:hAnsi="Times New Roman"/>
                <w:b/>
                <w:sz w:val="24"/>
                <w:szCs w:val="24"/>
                <w:lang w:val="kk-KZ" w:eastAsia="en-US"/>
              </w:rPr>
            </w:pPr>
            <w:r w:rsidRPr="00866616">
              <w:rPr>
                <w:rFonts w:ascii="Times New Roman" w:hAnsi="Times New Roman"/>
                <w:b/>
                <w:sz w:val="24"/>
                <w:szCs w:val="24"/>
                <w:lang w:val="kk-KZ" w:eastAsia="en-US"/>
              </w:rPr>
              <w:t>2</w:t>
            </w:r>
          </w:p>
        </w:tc>
        <w:tc>
          <w:tcPr>
            <w:tcW w:w="856" w:type="dxa"/>
            <w:tcBorders>
              <w:top w:val="single" w:sz="6" w:space="0" w:color="auto"/>
              <w:left w:val="single" w:sz="6" w:space="0" w:color="auto"/>
              <w:bottom w:val="single" w:sz="6" w:space="0" w:color="auto"/>
              <w:right w:val="single" w:sz="6" w:space="0" w:color="auto"/>
            </w:tcBorders>
            <w:shd w:val="clear" w:color="auto" w:fill="FFFFFF"/>
            <w:hideMark/>
          </w:tcPr>
          <w:p w14:paraId="102115D1" w14:textId="77777777" w:rsidR="008E2322" w:rsidRPr="00866616" w:rsidRDefault="008E2322" w:rsidP="005A5BFE">
            <w:pPr>
              <w:shd w:val="clear" w:color="auto" w:fill="FFFFFF"/>
              <w:suppressAutoHyphens/>
              <w:spacing w:after="0" w:line="240" w:lineRule="auto"/>
              <w:jc w:val="center"/>
              <w:rPr>
                <w:rFonts w:ascii="Times New Roman" w:hAnsi="Times New Roman"/>
                <w:b/>
                <w:sz w:val="24"/>
                <w:szCs w:val="24"/>
                <w:lang w:val="kk-KZ" w:eastAsia="en-US"/>
              </w:rPr>
            </w:pPr>
            <w:r w:rsidRPr="00866616">
              <w:rPr>
                <w:rFonts w:ascii="Times New Roman" w:hAnsi="Times New Roman"/>
                <w:b/>
                <w:sz w:val="24"/>
                <w:szCs w:val="24"/>
                <w:lang w:val="kk-KZ" w:eastAsia="en-US"/>
              </w:rPr>
              <w:t>3</w:t>
            </w:r>
          </w:p>
        </w:tc>
        <w:tc>
          <w:tcPr>
            <w:tcW w:w="856" w:type="dxa"/>
            <w:tcBorders>
              <w:top w:val="single" w:sz="6" w:space="0" w:color="auto"/>
              <w:left w:val="single" w:sz="6" w:space="0" w:color="auto"/>
              <w:bottom w:val="single" w:sz="6" w:space="0" w:color="auto"/>
              <w:right w:val="single" w:sz="6" w:space="0" w:color="auto"/>
            </w:tcBorders>
            <w:shd w:val="clear" w:color="auto" w:fill="FFFFFF"/>
            <w:hideMark/>
          </w:tcPr>
          <w:p w14:paraId="604EBBAE" w14:textId="77777777" w:rsidR="008E2322" w:rsidRPr="00866616" w:rsidRDefault="008E2322" w:rsidP="005A5BFE">
            <w:pPr>
              <w:shd w:val="clear" w:color="auto" w:fill="FFFFFF"/>
              <w:suppressAutoHyphens/>
              <w:spacing w:after="0" w:line="240" w:lineRule="auto"/>
              <w:jc w:val="center"/>
              <w:rPr>
                <w:rFonts w:ascii="Times New Roman" w:hAnsi="Times New Roman"/>
                <w:b/>
                <w:sz w:val="24"/>
                <w:szCs w:val="24"/>
                <w:lang w:val="kk-KZ" w:eastAsia="en-US"/>
              </w:rPr>
            </w:pPr>
            <w:r w:rsidRPr="00866616">
              <w:rPr>
                <w:rFonts w:ascii="Times New Roman" w:hAnsi="Times New Roman"/>
                <w:b/>
                <w:sz w:val="24"/>
                <w:szCs w:val="24"/>
                <w:lang w:val="kk-KZ" w:eastAsia="en-US"/>
              </w:rPr>
              <w:t>4</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4782EA5C" w14:textId="77777777" w:rsidR="008E2322" w:rsidRPr="00866616" w:rsidRDefault="008E2322" w:rsidP="005A5BFE">
            <w:pPr>
              <w:shd w:val="clear" w:color="auto" w:fill="FFFFFF"/>
              <w:suppressAutoHyphens/>
              <w:spacing w:after="0" w:line="240" w:lineRule="auto"/>
              <w:jc w:val="center"/>
              <w:rPr>
                <w:rFonts w:ascii="Times New Roman" w:hAnsi="Times New Roman"/>
                <w:b/>
                <w:sz w:val="24"/>
                <w:szCs w:val="24"/>
                <w:lang w:val="kk-KZ" w:eastAsia="en-US"/>
              </w:rPr>
            </w:pPr>
            <w:r w:rsidRPr="00866616">
              <w:rPr>
                <w:rFonts w:ascii="Times New Roman" w:hAnsi="Times New Roman"/>
                <w:b/>
                <w:sz w:val="24"/>
                <w:szCs w:val="24"/>
                <w:lang w:eastAsia="en-US"/>
              </w:rPr>
              <w:t>Σ</w:t>
            </w:r>
          </w:p>
        </w:tc>
      </w:tr>
      <w:tr w:rsidR="008E2322" w:rsidRPr="00866616" w14:paraId="6FFAEDB2" w14:textId="77777777" w:rsidTr="00675470">
        <w:trPr>
          <w:trHeight w:hRule="exact" w:val="404"/>
          <w:jc w:val="center"/>
        </w:trPr>
        <w:tc>
          <w:tcPr>
            <w:tcW w:w="1418" w:type="dxa"/>
            <w:vMerge w:val="restart"/>
            <w:tcBorders>
              <w:top w:val="single" w:sz="6" w:space="0" w:color="auto"/>
              <w:left w:val="single" w:sz="6" w:space="0" w:color="auto"/>
              <w:bottom w:val="single" w:sz="6" w:space="0" w:color="auto"/>
              <w:right w:val="single" w:sz="6" w:space="0" w:color="auto"/>
            </w:tcBorders>
            <w:shd w:val="clear" w:color="auto" w:fill="FFFFFF"/>
            <w:hideMark/>
          </w:tcPr>
          <w:p w14:paraId="4D44ED32" w14:textId="77777777" w:rsidR="008E2322" w:rsidRPr="00866616" w:rsidRDefault="008E2322" w:rsidP="005A5BFE">
            <w:pPr>
              <w:shd w:val="clear" w:color="auto" w:fill="FFFFFF"/>
              <w:suppressAutoHyphens/>
              <w:spacing w:after="0" w:line="240" w:lineRule="auto"/>
              <w:jc w:val="center"/>
              <w:rPr>
                <w:rFonts w:ascii="Times New Roman" w:hAnsi="Times New Roman"/>
                <w:b/>
                <w:sz w:val="24"/>
                <w:szCs w:val="24"/>
                <w:lang w:val="kk-KZ" w:eastAsia="en-US"/>
              </w:rPr>
            </w:pPr>
            <w:r w:rsidRPr="00866616">
              <w:rPr>
                <w:rFonts w:ascii="Times New Roman" w:hAnsi="Times New Roman"/>
                <w:b/>
                <w:sz w:val="24"/>
                <w:szCs w:val="24"/>
                <w:lang w:val="kk-KZ" w:eastAsia="en-US"/>
              </w:rPr>
              <w:t>Базалық</w:t>
            </w:r>
          </w:p>
        </w:tc>
        <w:tc>
          <w:tcPr>
            <w:tcW w:w="3116" w:type="dxa"/>
            <w:tcBorders>
              <w:top w:val="single" w:sz="6" w:space="0" w:color="auto"/>
              <w:left w:val="single" w:sz="6" w:space="0" w:color="auto"/>
              <w:bottom w:val="single" w:sz="6" w:space="0" w:color="auto"/>
              <w:right w:val="single" w:sz="6" w:space="0" w:color="auto"/>
            </w:tcBorders>
            <w:shd w:val="clear" w:color="auto" w:fill="FFFFFF"/>
            <w:hideMark/>
          </w:tcPr>
          <w:p w14:paraId="684C8695" w14:textId="77777777" w:rsidR="008E2322" w:rsidRPr="00866616" w:rsidRDefault="008E2322" w:rsidP="005A5BFE">
            <w:pPr>
              <w:shd w:val="clear" w:color="auto" w:fill="FFFFFF"/>
              <w:suppressAutoHyphens/>
              <w:spacing w:after="0" w:line="240" w:lineRule="auto"/>
              <w:rPr>
                <w:rFonts w:ascii="Times New Roman" w:hAnsi="Times New Roman"/>
                <w:sz w:val="24"/>
                <w:szCs w:val="24"/>
                <w:lang w:val="kk-KZ" w:eastAsia="en-US"/>
              </w:rPr>
            </w:pPr>
            <w:r w:rsidRPr="00866616">
              <w:rPr>
                <w:rFonts w:ascii="Times New Roman" w:hAnsi="Times New Roman"/>
                <w:sz w:val="24"/>
                <w:szCs w:val="24"/>
                <w:lang w:val="kk-KZ" w:eastAsia="en-US"/>
              </w:rPr>
              <w:t>1. Жеңіл атлетика</w:t>
            </w:r>
          </w:p>
        </w:tc>
        <w:tc>
          <w:tcPr>
            <w:tcW w:w="976" w:type="dxa"/>
            <w:tcBorders>
              <w:top w:val="single" w:sz="6" w:space="0" w:color="auto"/>
              <w:left w:val="single" w:sz="6" w:space="0" w:color="auto"/>
              <w:bottom w:val="single" w:sz="6" w:space="0" w:color="auto"/>
              <w:right w:val="single" w:sz="6" w:space="0" w:color="auto"/>
            </w:tcBorders>
            <w:shd w:val="clear" w:color="auto" w:fill="FFFFFF"/>
            <w:hideMark/>
          </w:tcPr>
          <w:p w14:paraId="5AD3DFCA" w14:textId="77777777" w:rsidR="008E2322" w:rsidRPr="00866616" w:rsidRDefault="008E2322" w:rsidP="005A5BFE">
            <w:pPr>
              <w:shd w:val="clear" w:color="auto" w:fill="FFFFFF"/>
              <w:suppressAutoHyphens/>
              <w:spacing w:after="0" w:line="240" w:lineRule="auto"/>
              <w:jc w:val="center"/>
              <w:rPr>
                <w:rFonts w:ascii="Times New Roman" w:hAnsi="Times New Roman"/>
                <w:sz w:val="24"/>
                <w:szCs w:val="24"/>
                <w:lang w:val="kk-KZ" w:eastAsia="en-US"/>
              </w:rPr>
            </w:pPr>
            <w:r w:rsidRPr="00866616">
              <w:rPr>
                <w:rFonts w:ascii="Times New Roman" w:hAnsi="Times New Roman"/>
                <w:sz w:val="24"/>
                <w:szCs w:val="24"/>
                <w:lang w:val="kk-KZ" w:eastAsia="en-US"/>
              </w:rPr>
              <w:t>7</w:t>
            </w:r>
          </w:p>
        </w:tc>
        <w:tc>
          <w:tcPr>
            <w:tcW w:w="857" w:type="dxa"/>
            <w:tcBorders>
              <w:top w:val="single" w:sz="6" w:space="0" w:color="auto"/>
              <w:left w:val="single" w:sz="6" w:space="0" w:color="auto"/>
              <w:bottom w:val="single" w:sz="6" w:space="0" w:color="auto"/>
              <w:right w:val="single" w:sz="6" w:space="0" w:color="auto"/>
            </w:tcBorders>
            <w:shd w:val="clear" w:color="auto" w:fill="FFFFFF"/>
            <w:hideMark/>
          </w:tcPr>
          <w:p w14:paraId="0D3D242C" w14:textId="77777777" w:rsidR="008E2322" w:rsidRPr="00866616" w:rsidRDefault="008E2322" w:rsidP="005A5BFE">
            <w:pPr>
              <w:shd w:val="clear" w:color="auto" w:fill="FFFFFF"/>
              <w:suppressAutoHyphens/>
              <w:spacing w:after="0" w:line="240" w:lineRule="auto"/>
              <w:jc w:val="center"/>
              <w:rPr>
                <w:rFonts w:ascii="Times New Roman" w:hAnsi="Times New Roman"/>
                <w:sz w:val="24"/>
                <w:szCs w:val="24"/>
                <w:lang w:val="kk-KZ" w:eastAsia="en-US"/>
              </w:rPr>
            </w:pPr>
            <w:r w:rsidRPr="00866616">
              <w:rPr>
                <w:rFonts w:ascii="Times New Roman" w:hAnsi="Times New Roman"/>
                <w:bCs/>
                <w:sz w:val="24"/>
                <w:szCs w:val="24"/>
                <w:lang w:val="kk-KZ" w:eastAsia="en-US"/>
              </w:rPr>
              <w:t>-</w:t>
            </w:r>
          </w:p>
        </w:tc>
        <w:tc>
          <w:tcPr>
            <w:tcW w:w="856" w:type="dxa"/>
            <w:tcBorders>
              <w:top w:val="single" w:sz="6" w:space="0" w:color="auto"/>
              <w:left w:val="single" w:sz="6" w:space="0" w:color="auto"/>
              <w:bottom w:val="single" w:sz="6" w:space="0" w:color="auto"/>
              <w:right w:val="single" w:sz="6" w:space="0" w:color="auto"/>
            </w:tcBorders>
            <w:shd w:val="clear" w:color="auto" w:fill="FFFFFF"/>
            <w:hideMark/>
          </w:tcPr>
          <w:p w14:paraId="7DA17303" w14:textId="77777777" w:rsidR="008E2322" w:rsidRPr="00866616" w:rsidRDefault="008E2322" w:rsidP="005A5BFE">
            <w:pPr>
              <w:shd w:val="clear" w:color="auto" w:fill="FFFFFF"/>
              <w:suppressAutoHyphens/>
              <w:spacing w:after="0" w:line="240" w:lineRule="auto"/>
              <w:jc w:val="center"/>
              <w:rPr>
                <w:rFonts w:ascii="Times New Roman" w:hAnsi="Times New Roman"/>
                <w:sz w:val="24"/>
                <w:szCs w:val="24"/>
                <w:lang w:val="kk-KZ" w:eastAsia="en-US"/>
              </w:rPr>
            </w:pPr>
            <w:r w:rsidRPr="00866616">
              <w:rPr>
                <w:rFonts w:ascii="Times New Roman" w:hAnsi="Times New Roman"/>
                <w:bCs/>
                <w:sz w:val="24"/>
                <w:szCs w:val="24"/>
                <w:lang w:val="kk-KZ" w:eastAsia="en-US"/>
              </w:rPr>
              <w:t>-</w:t>
            </w:r>
          </w:p>
        </w:tc>
        <w:tc>
          <w:tcPr>
            <w:tcW w:w="856" w:type="dxa"/>
            <w:tcBorders>
              <w:top w:val="single" w:sz="6" w:space="0" w:color="auto"/>
              <w:left w:val="single" w:sz="6" w:space="0" w:color="auto"/>
              <w:bottom w:val="single" w:sz="6" w:space="0" w:color="auto"/>
              <w:right w:val="single" w:sz="6" w:space="0" w:color="auto"/>
            </w:tcBorders>
            <w:shd w:val="clear" w:color="auto" w:fill="FFFFFF"/>
            <w:hideMark/>
          </w:tcPr>
          <w:p w14:paraId="35C641C9" w14:textId="77777777" w:rsidR="008E2322" w:rsidRPr="00866616" w:rsidRDefault="008E2322" w:rsidP="005A5BFE">
            <w:pPr>
              <w:shd w:val="clear" w:color="auto" w:fill="FFFFFF"/>
              <w:suppressAutoHyphens/>
              <w:spacing w:after="0" w:line="240" w:lineRule="auto"/>
              <w:jc w:val="center"/>
              <w:rPr>
                <w:rFonts w:ascii="Times New Roman" w:hAnsi="Times New Roman"/>
                <w:sz w:val="24"/>
                <w:szCs w:val="24"/>
                <w:lang w:val="kk-KZ" w:eastAsia="en-US"/>
              </w:rPr>
            </w:pPr>
            <w:r w:rsidRPr="00866616">
              <w:rPr>
                <w:rFonts w:ascii="Times New Roman" w:hAnsi="Times New Roman"/>
                <w:sz w:val="24"/>
                <w:szCs w:val="24"/>
                <w:lang w:val="kk-KZ" w:eastAsia="en-US"/>
              </w:rPr>
              <w:t>7</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11D69410" w14:textId="77777777" w:rsidR="008E2322" w:rsidRPr="00866616" w:rsidRDefault="008E2322" w:rsidP="005A5BFE">
            <w:pPr>
              <w:shd w:val="clear" w:color="auto" w:fill="FFFFFF"/>
              <w:suppressAutoHyphens/>
              <w:spacing w:after="0" w:line="240" w:lineRule="auto"/>
              <w:jc w:val="center"/>
              <w:rPr>
                <w:rFonts w:ascii="Times New Roman" w:hAnsi="Times New Roman"/>
                <w:sz w:val="24"/>
                <w:szCs w:val="24"/>
                <w:lang w:val="kk-KZ" w:eastAsia="en-US"/>
              </w:rPr>
            </w:pPr>
            <w:r w:rsidRPr="00866616">
              <w:rPr>
                <w:rFonts w:ascii="Times New Roman" w:hAnsi="Times New Roman"/>
                <w:sz w:val="24"/>
                <w:szCs w:val="24"/>
                <w:lang w:val="kk-KZ" w:eastAsia="en-US"/>
              </w:rPr>
              <w:t>14</w:t>
            </w:r>
          </w:p>
        </w:tc>
      </w:tr>
      <w:tr w:rsidR="008E2322" w:rsidRPr="00866616" w14:paraId="3CCDB5D8" w14:textId="77777777" w:rsidTr="00675470">
        <w:trPr>
          <w:trHeight w:hRule="exact" w:val="297"/>
          <w:jc w:val="center"/>
        </w:trPr>
        <w:tc>
          <w:tcPr>
            <w:tcW w:w="1418" w:type="dxa"/>
            <w:vMerge/>
            <w:tcBorders>
              <w:top w:val="single" w:sz="6" w:space="0" w:color="auto"/>
              <w:left w:val="single" w:sz="6" w:space="0" w:color="auto"/>
              <w:bottom w:val="single" w:sz="6" w:space="0" w:color="auto"/>
              <w:right w:val="single" w:sz="6" w:space="0" w:color="auto"/>
            </w:tcBorders>
            <w:vAlign w:val="center"/>
            <w:hideMark/>
          </w:tcPr>
          <w:p w14:paraId="087DB53C" w14:textId="77777777" w:rsidR="008E2322" w:rsidRPr="00866616" w:rsidRDefault="008E2322" w:rsidP="005A5BFE">
            <w:pPr>
              <w:spacing w:after="0" w:line="240" w:lineRule="auto"/>
              <w:rPr>
                <w:rFonts w:ascii="Times New Roman" w:hAnsi="Times New Roman"/>
                <w:b/>
                <w:sz w:val="24"/>
                <w:szCs w:val="24"/>
                <w:lang w:val="kk-KZ" w:eastAsia="en-US"/>
              </w:rPr>
            </w:pPr>
          </w:p>
        </w:tc>
        <w:tc>
          <w:tcPr>
            <w:tcW w:w="3116" w:type="dxa"/>
            <w:tcBorders>
              <w:top w:val="single" w:sz="6" w:space="0" w:color="auto"/>
              <w:left w:val="single" w:sz="6" w:space="0" w:color="auto"/>
              <w:bottom w:val="single" w:sz="6" w:space="0" w:color="auto"/>
              <w:right w:val="single" w:sz="6" w:space="0" w:color="auto"/>
            </w:tcBorders>
            <w:shd w:val="clear" w:color="auto" w:fill="FFFFFF"/>
            <w:hideMark/>
          </w:tcPr>
          <w:p w14:paraId="599E841B" w14:textId="77777777" w:rsidR="008E2322" w:rsidRPr="00866616" w:rsidRDefault="008E2322" w:rsidP="005A5BFE">
            <w:pPr>
              <w:shd w:val="clear" w:color="auto" w:fill="FFFFFF"/>
              <w:suppressAutoHyphens/>
              <w:spacing w:after="0" w:line="240" w:lineRule="auto"/>
              <w:rPr>
                <w:rFonts w:ascii="Times New Roman" w:hAnsi="Times New Roman"/>
                <w:sz w:val="24"/>
                <w:szCs w:val="24"/>
                <w:lang w:eastAsia="en-US"/>
              </w:rPr>
            </w:pPr>
            <w:r w:rsidRPr="00866616">
              <w:rPr>
                <w:rFonts w:ascii="Times New Roman" w:hAnsi="Times New Roman"/>
                <w:sz w:val="24"/>
                <w:szCs w:val="24"/>
                <w:lang w:eastAsia="en-US"/>
              </w:rPr>
              <w:t>2. Спорт</w:t>
            </w:r>
            <w:r w:rsidRPr="00866616">
              <w:rPr>
                <w:rFonts w:ascii="Times New Roman" w:hAnsi="Times New Roman"/>
                <w:sz w:val="24"/>
                <w:szCs w:val="24"/>
                <w:lang w:val="kk-KZ" w:eastAsia="en-US"/>
              </w:rPr>
              <w:t xml:space="preserve"> ойындары</w:t>
            </w:r>
          </w:p>
        </w:tc>
        <w:tc>
          <w:tcPr>
            <w:tcW w:w="976" w:type="dxa"/>
            <w:tcBorders>
              <w:top w:val="single" w:sz="6" w:space="0" w:color="auto"/>
              <w:left w:val="single" w:sz="6" w:space="0" w:color="auto"/>
              <w:bottom w:val="single" w:sz="6" w:space="0" w:color="auto"/>
              <w:right w:val="single" w:sz="6" w:space="0" w:color="auto"/>
            </w:tcBorders>
            <w:shd w:val="clear" w:color="auto" w:fill="FFFFFF"/>
            <w:hideMark/>
          </w:tcPr>
          <w:p w14:paraId="313EDA53" w14:textId="77777777" w:rsidR="008E2322" w:rsidRPr="00866616" w:rsidRDefault="008E2322" w:rsidP="005A5BFE">
            <w:pPr>
              <w:shd w:val="clear" w:color="auto" w:fill="FFFFFF"/>
              <w:suppressAutoHyphens/>
              <w:spacing w:after="0" w:line="240" w:lineRule="auto"/>
              <w:jc w:val="center"/>
              <w:rPr>
                <w:rFonts w:ascii="Times New Roman" w:hAnsi="Times New Roman"/>
                <w:sz w:val="24"/>
                <w:szCs w:val="24"/>
                <w:lang w:val="kk-KZ" w:eastAsia="en-US"/>
              </w:rPr>
            </w:pPr>
            <w:r w:rsidRPr="00866616">
              <w:rPr>
                <w:rFonts w:ascii="Times New Roman" w:hAnsi="Times New Roman"/>
                <w:sz w:val="24"/>
                <w:szCs w:val="24"/>
                <w:lang w:val="kk-KZ" w:eastAsia="en-US"/>
              </w:rPr>
              <w:t>15</w:t>
            </w:r>
          </w:p>
        </w:tc>
        <w:tc>
          <w:tcPr>
            <w:tcW w:w="857" w:type="dxa"/>
            <w:tcBorders>
              <w:top w:val="single" w:sz="6" w:space="0" w:color="auto"/>
              <w:left w:val="single" w:sz="6" w:space="0" w:color="auto"/>
              <w:bottom w:val="single" w:sz="6" w:space="0" w:color="auto"/>
              <w:right w:val="single" w:sz="6" w:space="0" w:color="auto"/>
            </w:tcBorders>
            <w:shd w:val="clear" w:color="auto" w:fill="FFFFFF"/>
            <w:hideMark/>
          </w:tcPr>
          <w:p w14:paraId="534A65D0" w14:textId="77777777" w:rsidR="008E2322" w:rsidRPr="00866616" w:rsidRDefault="008E2322" w:rsidP="005A5BFE">
            <w:pPr>
              <w:shd w:val="clear" w:color="auto" w:fill="FFFFFF"/>
              <w:suppressAutoHyphens/>
              <w:spacing w:after="0" w:line="240" w:lineRule="auto"/>
              <w:jc w:val="center"/>
              <w:rPr>
                <w:rFonts w:ascii="Times New Roman" w:hAnsi="Times New Roman"/>
                <w:sz w:val="24"/>
                <w:szCs w:val="24"/>
                <w:lang w:val="kk-KZ" w:eastAsia="en-US"/>
              </w:rPr>
            </w:pPr>
            <w:r w:rsidRPr="00866616">
              <w:rPr>
                <w:rFonts w:ascii="Times New Roman" w:hAnsi="Times New Roman"/>
                <w:sz w:val="24"/>
                <w:szCs w:val="24"/>
                <w:lang w:val="kk-KZ" w:eastAsia="en-US"/>
              </w:rPr>
              <w:t>8</w:t>
            </w:r>
          </w:p>
        </w:tc>
        <w:tc>
          <w:tcPr>
            <w:tcW w:w="856" w:type="dxa"/>
            <w:tcBorders>
              <w:top w:val="single" w:sz="6" w:space="0" w:color="auto"/>
              <w:left w:val="single" w:sz="6" w:space="0" w:color="auto"/>
              <w:bottom w:val="single" w:sz="6" w:space="0" w:color="auto"/>
              <w:right w:val="single" w:sz="6" w:space="0" w:color="auto"/>
            </w:tcBorders>
            <w:shd w:val="clear" w:color="auto" w:fill="FFFFFF"/>
            <w:hideMark/>
          </w:tcPr>
          <w:p w14:paraId="6830B739" w14:textId="77777777" w:rsidR="008E2322" w:rsidRPr="00866616" w:rsidRDefault="008E2322" w:rsidP="005A5BFE">
            <w:pPr>
              <w:shd w:val="clear" w:color="auto" w:fill="FFFFFF"/>
              <w:suppressAutoHyphens/>
              <w:spacing w:after="0" w:line="240" w:lineRule="auto"/>
              <w:jc w:val="center"/>
              <w:rPr>
                <w:rFonts w:ascii="Times New Roman" w:hAnsi="Times New Roman"/>
                <w:sz w:val="24"/>
                <w:szCs w:val="24"/>
                <w:lang w:val="kk-KZ" w:eastAsia="en-US"/>
              </w:rPr>
            </w:pPr>
            <w:r w:rsidRPr="00866616">
              <w:rPr>
                <w:rFonts w:ascii="Times New Roman" w:hAnsi="Times New Roman"/>
                <w:sz w:val="24"/>
                <w:szCs w:val="24"/>
                <w:lang w:val="kk-KZ" w:eastAsia="en-US"/>
              </w:rPr>
              <w:t>15</w:t>
            </w:r>
          </w:p>
        </w:tc>
        <w:tc>
          <w:tcPr>
            <w:tcW w:w="856" w:type="dxa"/>
            <w:tcBorders>
              <w:top w:val="single" w:sz="6" w:space="0" w:color="auto"/>
              <w:left w:val="single" w:sz="6" w:space="0" w:color="auto"/>
              <w:bottom w:val="single" w:sz="6" w:space="0" w:color="auto"/>
              <w:right w:val="single" w:sz="6" w:space="0" w:color="auto"/>
            </w:tcBorders>
            <w:shd w:val="clear" w:color="auto" w:fill="FFFFFF"/>
            <w:hideMark/>
          </w:tcPr>
          <w:p w14:paraId="2FF1FDAB" w14:textId="77777777" w:rsidR="008E2322" w:rsidRPr="00866616" w:rsidRDefault="008E2322" w:rsidP="005A5BFE">
            <w:pPr>
              <w:shd w:val="clear" w:color="auto" w:fill="FFFFFF"/>
              <w:suppressAutoHyphens/>
              <w:spacing w:after="0" w:line="240" w:lineRule="auto"/>
              <w:jc w:val="center"/>
              <w:rPr>
                <w:rFonts w:ascii="Times New Roman" w:hAnsi="Times New Roman"/>
                <w:sz w:val="24"/>
                <w:szCs w:val="24"/>
                <w:lang w:val="kk-KZ" w:eastAsia="en-US"/>
              </w:rPr>
            </w:pPr>
            <w:r w:rsidRPr="00866616">
              <w:rPr>
                <w:rFonts w:ascii="Times New Roman" w:hAnsi="Times New Roman"/>
                <w:sz w:val="24"/>
                <w:szCs w:val="24"/>
                <w:lang w:val="kk-KZ" w:eastAsia="en-US"/>
              </w:rPr>
              <w:t>7</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719D5B8A" w14:textId="77777777" w:rsidR="008E2322" w:rsidRPr="00866616" w:rsidRDefault="008E2322" w:rsidP="005A5BFE">
            <w:pPr>
              <w:shd w:val="clear" w:color="auto" w:fill="FFFFFF"/>
              <w:suppressAutoHyphens/>
              <w:spacing w:after="0" w:line="240" w:lineRule="auto"/>
              <w:jc w:val="center"/>
              <w:rPr>
                <w:rFonts w:ascii="Times New Roman" w:hAnsi="Times New Roman"/>
                <w:sz w:val="24"/>
                <w:szCs w:val="24"/>
                <w:lang w:val="kk-KZ" w:eastAsia="en-US"/>
              </w:rPr>
            </w:pPr>
            <w:r w:rsidRPr="00866616">
              <w:rPr>
                <w:rFonts w:ascii="Times New Roman" w:hAnsi="Times New Roman"/>
                <w:sz w:val="24"/>
                <w:szCs w:val="24"/>
                <w:lang w:val="kk-KZ" w:eastAsia="en-US"/>
              </w:rPr>
              <w:t>45</w:t>
            </w:r>
          </w:p>
        </w:tc>
      </w:tr>
      <w:tr w:rsidR="008E2322" w:rsidRPr="00866616" w14:paraId="46DB50A6" w14:textId="77777777" w:rsidTr="00675470">
        <w:trPr>
          <w:trHeight w:hRule="exact" w:val="297"/>
          <w:jc w:val="center"/>
        </w:trPr>
        <w:tc>
          <w:tcPr>
            <w:tcW w:w="1418" w:type="dxa"/>
            <w:vMerge/>
            <w:tcBorders>
              <w:top w:val="single" w:sz="6" w:space="0" w:color="auto"/>
              <w:left w:val="single" w:sz="6" w:space="0" w:color="auto"/>
              <w:bottom w:val="single" w:sz="6" w:space="0" w:color="auto"/>
              <w:right w:val="single" w:sz="6" w:space="0" w:color="auto"/>
            </w:tcBorders>
            <w:vAlign w:val="center"/>
            <w:hideMark/>
          </w:tcPr>
          <w:p w14:paraId="3AC5EAEC" w14:textId="77777777" w:rsidR="008E2322" w:rsidRPr="00866616" w:rsidRDefault="008E2322" w:rsidP="005A5BFE">
            <w:pPr>
              <w:spacing w:after="0" w:line="240" w:lineRule="auto"/>
              <w:rPr>
                <w:rFonts w:ascii="Times New Roman" w:hAnsi="Times New Roman"/>
                <w:b/>
                <w:sz w:val="24"/>
                <w:szCs w:val="24"/>
                <w:lang w:val="kk-KZ" w:eastAsia="en-US"/>
              </w:rPr>
            </w:pPr>
          </w:p>
        </w:tc>
        <w:tc>
          <w:tcPr>
            <w:tcW w:w="3116" w:type="dxa"/>
            <w:tcBorders>
              <w:top w:val="single" w:sz="6" w:space="0" w:color="auto"/>
              <w:left w:val="single" w:sz="6" w:space="0" w:color="auto"/>
              <w:bottom w:val="single" w:sz="6" w:space="0" w:color="auto"/>
              <w:right w:val="single" w:sz="6" w:space="0" w:color="auto"/>
            </w:tcBorders>
            <w:shd w:val="clear" w:color="auto" w:fill="FFFFFF"/>
            <w:hideMark/>
          </w:tcPr>
          <w:p w14:paraId="55D23633" w14:textId="77777777" w:rsidR="008E2322" w:rsidRPr="00866616" w:rsidRDefault="008E2322" w:rsidP="005A5BFE">
            <w:pPr>
              <w:shd w:val="clear" w:color="auto" w:fill="FFFFFF"/>
              <w:suppressAutoHyphens/>
              <w:spacing w:after="0" w:line="240" w:lineRule="auto"/>
              <w:rPr>
                <w:rFonts w:ascii="Times New Roman" w:hAnsi="Times New Roman"/>
                <w:i/>
                <w:sz w:val="24"/>
                <w:szCs w:val="24"/>
                <w:lang w:eastAsia="en-US"/>
              </w:rPr>
            </w:pPr>
            <w:r w:rsidRPr="00866616">
              <w:rPr>
                <w:rFonts w:ascii="Times New Roman" w:hAnsi="Times New Roman"/>
                <w:i/>
                <w:sz w:val="24"/>
                <w:szCs w:val="24"/>
                <w:lang w:eastAsia="en-US"/>
              </w:rPr>
              <w:t>Футбол</w:t>
            </w:r>
          </w:p>
        </w:tc>
        <w:tc>
          <w:tcPr>
            <w:tcW w:w="976" w:type="dxa"/>
            <w:tcBorders>
              <w:top w:val="single" w:sz="6" w:space="0" w:color="auto"/>
              <w:left w:val="single" w:sz="6" w:space="0" w:color="auto"/>
              <w:bottom w:val="single" w:sz="6" w:space="0" w:color="auto"/>
              <w:right w:val="single" w:sz="6" w:space="0" w:color="auto"/>
            </w:tcBorders>
            <w:shd w:val="clear" w:color="auto" w:fill="FFFFFF"/>
            <w:hideMark/>
          </w:tcPr>
          <w:p w14:paraId="7C7633E4" w14:textId="77777777" w:rsidR="008E2322" w:rsidRPr="00866616" w:rsidRDefault="008E2322" w:rsidP="005A5BFE">
            <w:pPr>
              <w:shd w:val="clear" w:color="auto" w:fill="FFFFFF"/>
              <w:suppressAutoHyphens/>
              <w:spacing w:after="0" w:line="240" w:lineRule="auto"/>
              <w:jc w:val="center"/>
              <w:rPr>
                <w:rFonts w:ascii="Times New Roman" w:hAnsi="Times New Roman"/>
                <w:i/>
                <w:sz w:val="24"/>
                <w:szCs w:val="24"/>
                <w:lang w:val="kk-KZ" w:eastAsia="en-US"/>
              </w:rPr>
            </w:pPr>
            <w:r w:rsidRPr="00866616">
              <w:rPr>
                <w:rFonts w:ascii="Times New Roman" w:hAnsi="Times New Roman"/>
                <w:i/>
                <w:sz w:val="24"/>
                <w:szCs w:val="24"/>
                <w:lang w:val="kk-KZ" w:eastAsia="en-US"/>
              </w:rPr>
              <w:t>8</w:t>
            </w:r>
          </w:p>
        </w:tc>
        <w:tc>
          <w:tcPr>
            <w:tcW w:w="857" w:type="dxa"/>
            <w:tcBorders>
              <w:top w:val="single" w:sz="6" w:space="0" w:color="auto"/>
              <w:left w:val="single" w:sz="6" w:space="0" w:color="auto"/>
              <w:bottom w:val="single" w:sz="6" w:space="0" w:color="auto"/>
              <w:right w:val="single" w:sz="6" w:space="0" w:color="auto"/>
            </w:tcBorders>
            <w:shd w:val="clear" w:color="auto" w:fill="FFFFFF"/>
            <w:hideMark/>
          </w:tcPr>
          <w:p w14:paraId="5DB1AB36" w14:textId="77777777" w:rsidR="008E2322" w:rsidRPr="00866616" w:rsidRDefault="008E2322" w:rsidP="005A5BFE">
            <w:pPr>
              <w:shd w:val="clear" w:color="auto" w:fill="FFFFFF"/>
              <w:suppressAutoHyphens/>
              <w:spacing w:after="0" w:line="240" w:lineRule="auto"/>
              <w:jc w:val="center"/>
              <w:rPr>
                <w:rFonts w:ascii="Times New Roman" w:hAnsi="Times New Roman"/>
                <w:i/>
                <w:sz w:val="24"/>
                <w:szCs w:val="24"/>
                <w:lang w:val="kk-KZ" w:eastAsia="en-US"/>
              </w:rPr>
            </w:pPr>
            <w:r w:rsidRPr="00866616">
              <w:rPr>
                <w:rFonts w:ascii="Times New Roman" w:hAnsi="Times New Roman"/>
                <w:i/>
                <w:sz w:val="24"/>
                <w:szCs w:val="24"/>
                <w:lang w:val="kk-KZ" w:eastAsia="en-US"/>
              </w:rPr>
              <w:t>-</w:t>
            </w:r>
          </w:p>
        </w:tc>
        <w:tc>
          <w:tcPr>
            <w:tcW w:w="856" w:type="dxa"/>
            <w:tcBorders>
              <w:top w:val="single" w:sz="6" w:space="0" w:color="auto"/>
              <w:left w:val="single" w:sz="6" w:space="0" w:color="auto"/>
              <w:bottom w:val="single" w:sz="6" w:space="0" w:color="auto"/>
              <w:right w:val="single" w:sz="6" w:space="0" w:color="auto"/>
            </w:tcBorders>
            <w:shd w:val="clear" w:color="auto" w:fill="FFFFFF"/>
            <w:hideMark/>
          </w:tcPr>
          <w:p w14:paraId="04021A5A" w14:textId="77777777" w:rsidR="008E2322" w:rsidRPr="00866616" w:rsidRDefault="008E2322" w:rsidP="005A5BFE">
            <w:pPr>
              <w:shd w:val="clear" w:color="auto" w:fill="FFFFFF"/>
              <w:suppressAutoHyphens/>
              <w:spacing w:after="0" w:line="240" w:lineRule="auto"/>
              <w:jc w:val="center"/>
              <w:rPr>
                <w:rFonts w:ascii="Times New Roman" w:hAnsi="Times New Roman"/>
                <w:bCs/>
                <w:i/>
                <w:sz w:val="24"/>
                <w:szCs w:val="24"/>
                <w:lang w:val="kk-KZ" w:eastAsia="en-US"/>
              </w:rPr>
            </w:pPr>
            <w:r w:rsidRPr="00866616">
              <w:rPr>
                <w:rFonts w:ascii="Times New Roman" w:hAnsi="Times New Roman"/>
                <w:bCs/>
                <w:i/>
                <w:sz w:val="24"/>
                <w:szCs w:val="24"/>
                <w:lang w:val="kk-KZ" w:eastAsia="en-US"/>
              </w:rPr>
              <w:t>-</w:t>
            </w:r>
          </w:p>
        </w:tc>
        <w:tc>
          <w:tcPr>
            <w:tcW w:w="856" w:type="dxa"/>
            <w:tcBorders>
              <w:top w:val="single" w:sz="6" w:space="0" w:color="auto"/>
              <w:left w:val="single" w:sz="6" w:space="0" w:color="auto"/>
              <w:bottom w:val="single" w:sz="6" w:space="0" w:color="auto"/>
              <w:right w:val="single" w:sz="6" w:space="0" w:color="auto"/>
            </w:tcBorders>
            <w:shd w:val="clear" w:color="auto" w:fill="FFFFFF"/>
            <w:hideMark/>
          </w:tcPr>
          <w:p w14:paraId="5FB9991A" w14:textId="77777777" w:rsidR="008E2322" w:rsidRPr="00866616" w:rsidRDefault="008E2322" w:rsidP="005A5BFE">
            <w:pPr>
              <w:shd w:val="clear" w:color="auto" w:fill="FFFFFF"/>
              <w:suppressAutoHyphens/>
              <w:spacing w:after="0" w:line="240" w:lineRule="auto"/>
              <w:jc w:val="center"/>
              <w:rPr>
                <w:rFonts w:ascii="Times New Roman" w:hAnsi="Times New Roman"/>
                <w:i/>
                <w:sz w:val="24"/>
                <w:szCs w:val="24"/>
                <w:lang w:val="kk-KZ" w:eastAsia="en-US"/>
              </w:rPr>
            </w:pPr>
            <w:r w:rsidRPr="00866616">
              <w:rPr>
                <w:rFonts w:ascii="Times New Roman" w:hAnsi="Times New Roman"/>
                <w:i/>
                <w:sz w:val="24"/>
                <w:szCs w:val="24"/>
                <w:lang w:val="kk-KZ" w:eastAsia="en-US"/>
              </w:rPr>
              <w:t>7</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6E33734D" w14:textId="77777777" w:rsidR="008E2322" w:rsidRPr="00866616" w:rsidRDefault="008E2322" w:rsidP="005A5BFE">
            <w:pPr>
              <w:shd w:val="clear" w:color="auto" w:fill="FFFFFF"/>
              <w:suppressAutoHyphens/>
              <w:spacing w:after="0" w:line="240" w:lineRule="auto"/>
              <w:jc w:val="center"/>
              <w:rPr>
                <w:rFonts w:ascii="Times New Roman" w:hAnsi="Times New Roman"/>
                <w:i/>
                <w:sz w:val="24"/>
                <w:szCs w:val="24"/>
                <w:lang w:val="kk-KZ" w:eastAsia="en-US"/>
              </w:rPr>
            </w:pPr>
            <w:r w:rsidRPr="00866616">
              <w:rPr>
                <w:rFonts w:ascii="Times New Roman" w:hAnsi="Times New Roman"/>
                <w:i/>
                <w:sz w:val="24"/>
                <w:szCs w:val="24"/>
                <w:lang w:val="kk-KZ" w:eastAsia="en-US"/>
              </w:rPr>
              <w:t>15</w:t>
            </w:r>
          </w:p>
        </w:tc>
      </w:tr>
      <w:tr w:rsidR="008E2322" w:rsidRPr="00866616" w14:paraId="79D7EB2D" w14:textId="77777777" w:rsidTr="00675470">
        <w:trPr>
          <w:trHeight w:hRule="exact" w:val="422"/>
          <w:jc w:val="center"/>
        </w:trPr>
        <w:tc>
          <w:tcPr>
            <w:tcW w:w="1418" w:type="dxa"/>
            <w:vMerge/>
            <w:tcBorders>
              <w:top w:val="single" w:sz="6" w:space="0" w:color="auto"/>
              <w:left w:val="single" w:sz="6" w:space="0" w:color="auto"/>
              <w:bottom w:val="single" w:sz="6" w:space="0" w:color="auto"/>
              <w:right w:val="single" w:sz="6" w:space="0" w:color="auto"/>
            </w:tcBorders>
            <w:vAlign w:val="center"/>
            <w:hideMark/>
          </w:tcPr>
          <w:p w14:paraId="66B1DDEC" w14:textId="77777777" w:rsidR="008E2322" w:rsidRPr="00866616" w:rsidRDefault="008E2322" w:rsidP="005A5BFE">
            <w:pPr>
              <w:spacing w:after="0" w:line="240" w:lineRule="auto"/>
              <w:rPr>
                <w:rFonts w:ascii="Times New Roman" w:hAnsi="Times New Roman"/>
                <w:b/>
                <w:sz w:val="24"/>
                <w:szCs w:val="24"/>
                <w:lang w:val="kk-KZ" w:eastAsia="en-US"/>
              </w:rPr>
            </w:pPr>
          </w:p>
        </w:tc>
        <w:tc>
          <w:tcPr>
            <w:tcW w:w="3116" w:type="dxa"/>
            <w:tcBorders>
              <w:top w:val="single" w:sz="6" w:space="0" w:color="auto"/>
              <w:left w:val="single" w:sz="6" w:space="0" w:color="auto"/>
              <w:bottom w:val="single" w:sz="6" w:space="0" w:color="auto"/>
              <w:right w:val="single" w:sz="6" w:space="0" w:color="auto"/>
            </w:tcBorders>
            <w:shd w:val="clear" w:color="auto" w:fill="FFFFFF"/>
            <w:hideMark/>
          </w:tcPr>
          <w:p w14:paraId="509B9CF8" w14:textId="77777777" w:rsidR="008E2322" w:rsidRPr="00866616" w:rsidRDefault="008E2322" w:rsidP="005A5BFE">
            <w:pPr>
              <w:shd w:val="clear" w:color="auto" w:fill="FFFFFF"/>
              <w:suppressAutoHyphens/>
              <w:spacing w:after="0" w:line="240" w:lineRule="auto"/>
              <w:rPr>
                <w:rFonts w:ascii="Times New Roman" w:hAnsi="Times New Roman"/>
                <w:i/>
                <w:sz w:val="24"/>
                <w:szCs w:val="24"/>
                <w:lang w:eastAsia="en-US"/>
              </w:rPr>
            </w:pPr>
            <w:r w:rsidRPr="00866616">
              <w:rPr>
                <w:rFonts w:ascii="Times New Roman" w:hAnsi="Times New Roman"/>
                <w:i/>
                <w:sz w:val="24"/>
                <w:szCs w:val="24"/>
                <w:lang w:eastAsia="en-US"/>
              </w:rPr>
              <w:t>Баскетбол</w:t>
            </w:r>
          </w:p>
        </w:tc>
        <w:tc>
          <w:tcPr>
            <w:tcW w:w="976" w:type="dxa"/>
            <w:tcBorders>
              <w:top w:val="single" w:sz="6" w:space="0" w:color="auto"/>
              <w:left w:val="single" w:sz="6" w:space="0" w:color="auto"/>
              <w:bottom w:val="single" w:sz="6" w:space="0" w:color="auto"/>
              <w:right w:val="single" w:sz="6" w:space="0" w:color="auto"/>
            </w:tcBorders>
            <w:shd w:val="clear" w:color="auto" w:fill="FFFFFF"/>
            <w:hideMark/>
          </w:tcPr>
          <w:p w14:paraId="7CE1C80E" w14:textId="77777777" w:rsidR="008E2322" w:rsidRPr="00866616" w:rsidRDefault="008E2322" w:rsidP="005A5BFE">
            <w:pPr>
              <w:shd w:val="clear" w:color="auto" w:fill="FFFFFF"/>
              <w:suppressAutoHyphens/>
              <w:spacing w:after="0" w:line="240" w:lineRule="auto"/>
              <w:jc w:val="center"/>
              <w:rPr>
                <w:rFonts w:ascii="Times New Roman" w:hAnsi="Times New Roman"/>
                <w:i/>
                <w:sz w:val="24"/>
                <w:szCs w:val="24"/>
                <w:lang w:val="kk-KZ" w:eastAsia="en-US"/>
              </w:rPr>
            </w:pPr>
            <w:r w:rsidRPr="00866616">
              <w:rPr>
                <w:rFonts w:ascii="Times New Roman" w:hAnsi="Times New Roman"/>
                <w:i/>
                <w:sz w:val="24"/>
                <w:szCs w:val="24"/>
                <w:lang w:val="kk-KZ" w:eastAsia="en-US"/>
              </w:rPr>
              <w:t>-</w:t>
            </w:r>
          </w:p>
        </w:tc>
        <w:tc>
          <w:tcPr>
            <w:tcW w:w="857" w:type="dxa"/>
            <w:tcBorders>
              <w:top w:val="single" w:sz="6" w:space="0" w:color="auto"/>
              <w:left w:val="single" w:sz="6" w:space="0" w:color="auto"/>
              <w:bottom w:val="single" w:sz="6" w:space="0" w:color="auto"/>
              <w:right w:val="single" w:sz="6" w:space="0" w:color="auto"/>
            </w:tcBorders>
            <w:shd w:val="clear" w:color="auto" w:fill="FFFFFF"/>
            <w:hideMark/>
          </w:tcPr>
          <w:p w14:paraId="7CC4CBDA" w14:textId="77777777" w:rsidR="008E2322" w:rsidRPr="00866616" w:rsidRDefault="008E2322" w:rsidP="005A5BFE">
            <w:pPr>
              <w:shd w:val="clear" w:color="auto" w:fill="FFFFFF"/>
              <w:suppressAutoHyphens/>
              <w:spacing w:after="0" w:line="240" w:lineRule="auto"/>
              <w:jc w:val="center"/>
              <w:rPr>
                <w:rFonts w:ascii="Times New Roman" w:hAnsi="Times New Roman"/>
                <w:i/>
                <w:sz w:val="24"/>
                <w:szCs w:val="24"/>
                <w:lang w:val="kk-KZ" w:eastAsia="en-US"/>
              </w:rPr>
            </w:pPr>
            <w:r w:rsidRPr="00866616">
              <w:rPr>
                <w:rFonts w:ascii="Times New Roman" w:hAnsi="Times New Roman"/>
                <w:i/>
                <w:sz w:val="24"/>
                <w:szCs w:val="24"/>
                <w:lang w:val="kk-KZ" w:eastAsia="en-US"/>
              </w:rPr>
              <w:t>8</w:t>
            </w:r>
          </w:p>
        </w:tc>
        <w:tc>
          <w:tcPr>
            <w:tcW w:w="856" w:type="dxa"/>
            <w:tcBorders>
              <w:top w:val="single" w:sz="6" w:space="0" w:color="auto"/>
              <w:left w:val="single" w:sz="6" w:space="0" w:color="auto"/>
              <w:bottom w:val="single" w:sz="6" w:space="0" w:color="auto"/>
              <w:right w:val="single" w:sz="6" w:space="0" w:color="auto"/>
            </w:tcBorders>
            <w:shd w:val="clear" w:color="auto" w:fill="FFFFFF"/>
            <w:hideMark/>
          </w:tcPr>
          <w:p w14:paraId="24CD5352" w14:textId="77777777" w:rsidR="008E2322" w:rsidRPr="00866616" w:rsidRDefault="008E2322" w:rsidP="005A5BFE">
            <w:pPr>
              <w:shd w:val="clear" w:color="auto" w:fill="FFFFFF"/>
              <w:suppressAutoHyphens/>
              <w:spacing w:after="0" w:line="240" w:lineRule="auto"/>
              <w:jc w:val="center"/>
              <w:rPr>
                <w:rFonts w:ascii="Times New Roman" w:hAnsi="Times New Roman"/>
                <w:bCs/>
                <w:i/>
                <w:sz w:val="24"/>
                <w:szCs w:val="24"/>
                <w:lang w:val="kk-KZ" w:eastAsia="en-US"/>
              </w:rPr>
            </w:pPr>
            <w:r w:rsidRPr="00866616">
              <w:rPr>
                <w:rFonts w:ascii="Times New Roman" w:hAnsi="Times New Roman"/>
                <w:bCs/>
                <w:i/>
                <w:sz w:val="24"/>
                <w:szCs w:val="24"/>
                <w:lang w:val="kk-KZ" w:eastAsia="en-US"/>
              </w:rPr>
              <w:t>7</w:t>
            </w:r>
          </w:p>
        </w:tc>
        <w:tc>
          <w:tcPr>
            <w:tcW w:w="856" w:type="dxa"/>
            <w:tcBorders>
              <w:top w:val="single" w:sz="6" w:space="0" w:color="auto"/>
              <w:left w:val="single" w:sz="6" w:space="0" w:color="auto"/>
              <w:bottom w:val="single" w:sz="6" w:space="0" w:color="auto"/>
              <w:right w:val="single" w:sz="6" w:space="0" w:color="auto"/>
            </w:tcBorders>
            <w:shd w:val="clear" w:color="auto" w:fill="FFFFFF"/>
            <w:hideMark/>
          </w:tcPr>
          <w:p w14:paraId="740244A2" w14:textId="77777777" w:rsidR="008E2322" w:rsidRPr="00866616" w:rsidRDefault="008E2322" w:rsidP="005A5BFE">
            <w:pPr>
              <w:shd w:val="clear" w:color="auto" w:fill="FFFFFF"/>
              <w:suppressAutoHyphens/>
              <w:spacing w:after="0" w:line="240" w:lineRule="auto"/>
              <w:jc w:val="center"/>
              <w:rPr>
                <w:rFonts w:ascii="Times New Roman" w:hAnsi="Times New Roman"/>
                <w:i/>
                <w:sz w:val="24"/>
                <w:szCs w:val="24"/>
                <w:lang w:val="kk-KZ" w:eastAsia="en-US"/>
              </w:rPr>
            </w:pPr>
            <w:r w:rsidRPr="00866616">
              <w:rPr>
                <w:rFonts w:ascii="Times New Roman" w:hAnsi="Times New Roman"/>
                <w:i/>
                <w:sz w:val="24"/>
                <w:szCs w:val="24"/>
                <w:lang w:val="kk-KZ" w:eastAsia="en-US"/>
              </w:rPr>
              <w:t>-</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160FDE82" w14:textId="77777777" w:rsidR="008E2322" w:rsidRPr="00866616" w:rsidRDefault="008E2322" w:rsidP="005A5BFE">
            <w:pPr>
              <w:shd w:val="clear" w:color="auto" w:fill="FFFFFF"/>
              <w:suppressAutoHyphens/>
              <w:spacing w:after="0" w:line="240" w:lineRule="auto"/>
              <w:jc w:val="center"/>
              <w:rPr>
                <w:rFonts w:ascii="Times New Roman" w:hAnsi="Times New Roman"/>
                <w:i/>
                <w:sz w:val="24"/>
                <w:szCs w:val="24"/>
                <w:lang w:val="kk-KZ" w:eastAsia="en-US"/>
              </w:rPr>
            </w:pPr>
            <w:r w:rsidRPr="00866616">
              <w:rPr>
                <w:rFonts w:ascii="Times New Roman" w:hAnsi="Times New Roman"/>
                <w:i/>
                <w:sz w:val="24"/>
                <w:szCs w:val="24"/>
                <w:lang w:val="kk-KZ" w:eastAsia="en-US"/>
              </w:rPr>
              <w:t>15</w:t>
            </w:r>
          </w:p>
        </w:tc>
      </w:tr>
      <w:tr w:rsidR="008E2322" w:rsidRPr="00866616" w14:paraId="3AD91899" w14:textId="77777777" w:rsidTr="00675470">
        <w:trPr>
          <w:trHeight w:hRule="exact" w:val="413"/>
          <w:jc w:val="center"/>
        </w:trPr>
        <w:tc>
          <w:tcPr>
            <w:tcW w:w="1418" w:type="dxa"/>
            <w:vMerge/>
            <w:tcBorders>
              <w:top w:val="single" w:sz="6" w:space="0" w:color="auto"/>
              <w:left w:val="single" w:sz="6" w:space="0" w:color="auto"/>
              <w:bottom w:val="single" w:sz="6" w:space="0" w:color="auto"/>
              <w:right w:val="single" w:sz="6" w:space="0" w:color="auto"/>
            </w:tcBorders>
            <w:vAlign w:val="center"/>
            <w:hideMark/>
          </w:tcPr>
          <w:p w14:paraId="6B662843" w14:textId="77777777" w:rsidR="008E2322" w:rsidRPr="00866616" w:rsidRDefault="008E2322" w:rsidP="005A5BFE">
            <w:pPr>
              <w:spacing w:after="0" w:line="240" w:lineRule="auto"/>
              <w:rPr>
                <w:rFonts w:ascii="Times New Roman" w:hAnsi="Times New Roman"/>
                <w:b/>
                <w:sz w:val="24"/>
                <w:szCs w:val="24"/>
                <w:lang w:val="kk-KZ" w:eastAsia="en-US"/>
              </w:rPr>
            </w:pPr>
          </w:p>
        </w:tc>
        <w:tc>
          <w:tcPr>
            <w:tcW w:w="3116" w:type="dxa"/>
            <w:tcBorders>
              <w:top w:val="single" w:sz="6" w:space="0" w:color="auto"/>
              <w:left w:val="single" w:sz="6" w:space="0" w:color="auto"/>
              <w:bottom w:val="single" w:sz="6" w:space="0" w:color="auto"/>
              <w:right w:val="single" w:sz="6" w:space="0" w:color="auto"/>
            </w:tcBorders>
            <w:shd w:val="clear" w:color="auto" w:fill="FFFFFF"/>
            <w:hideMark/>
          </w:tcPr>
          <w:p w14:paraId="4923898D" w14:textId="77777777" w:rsidR="008E2322" w:rsidRPr="00866616" w:rsidRDefault="008E2322" w:rsidP="005A5BFE">
            <w:pPr>
              <w:shd w:val="clear" w:color="auto" w:fill="FFFFFF"/>
              <w:suppressAutoHyphens/>
              <w:spacing w:after="0" w:line="240" w:lineRule="auto"/>
              <w:rPr>
                <w:rFonts w:ascii="Times New Roman" w:hAnsi="Times New Roman"/>
                <w:i/>
                <w:sz w:val="24"/>
                <w:szCs w:val="24"/>
                <w:lang w:eastAsia="en-US"/>
              </w:rPr>
            </w:pPr>
            <w:r w:rsidRPr="00866616">
              <w:rPr>
                <w:rFonts w:ascii="Times New Roman" w:hAnsi="Times New Roman"/>
                <w:i/>
                <w:sz w:val="24"/>
                <w:szCs w:val="24"/>
                <w:lang w:eastAsia="en-US"/>
              </w:rPr>
              <w:t>Волейбол</w:t>
            </w:r>
          </w:p>
        </w:tc>
        <w:tc>
          <w:tcPr>
            <w:tcW w:w="976" w:type="dxa"/>
            <w:tcBorders>
              <w:top w:val="single" w:sz="6" w:space="0" w:color="auto"/>
              <w:left w:val="single" w:sz="6" w:space="0" w:color="auto"/>
              <w:bottom w:val="single" w:sz="6" w:space="0" w:color="auto"/>
              <w:right w:val="single" w:sz="6" w:space="0" w:color="auto"/>
            </w:tcBorders>
            <w:shd w:val="clear" w:color="auto" w:fill="FFFFFF"/>
            <w:hideMark/>
          </w:tcPr>
          <w:p w14:paraId="7360BFC2" w14:textId="77777777" w:rsidR="008E2322" w:rsidRPr="00866616" w:rsidRDefault="008E2322" w:rsidP="005A5BFE">
            <w:pPr>
              <w:shd w:val="clear" w:color="auto" w:fill="FFFFFF"/>
              <w:suppressAutoHyphens/>
              <w:spacing w:after="0" w:line="240" w:lineRule="auto"/>
              <w:jc w:val="center"/>
              <w:rPr>
                <w:rFonts w:ascii="Times New Roman" w:hAnsi="Times New Roman"/>
                <w:i/>
                <w:sz w:val="24"/>
                <w:szCs w:val="24"/>
                <w:lang w:val="kk-KZ" w:eastAsia="en-US"/>
              </w:rPr>
            </w:pPr>
            <w:r w:rsidRPr="00866616">
              <w:rPr>
                <w:rFonts w:ascii="Times New Roman" w:hAnsi="Times New Roman"/>
                <w:i/>
                <w:sz w:val="24"/>
                <w:szCs w:val="24"/>
                <w:lang w:val="kk-KZ" w:eastAsia="en-US"/>
              </w:rPr>
              <w:t>7</w:t>
            </w:r>
          </w:p>
        </w:tc>
        <w:tc>
          <w:tcPr>
            <w:tcW w:w="857" w:type="dxa"/>
            <w:tcBorders>
              <w:top w:val="single" w:sz="6" w:space="0" w:color="auto"/>
              <w:left w:val="single" w:sz="6" w:space="0" w:color="auto"/>
              <w:bottom w:val="single" w:sz="6" w:space="0" w:color="auto"/>
              <w:right w:val="single" w:sz="6" w:space="0" w:color="auto"/>
            </w:tcBorders>
            <w:shd w:val="clear" w:color="auto" w:fill="FFFFFF"/>
            <w:hideMark/>
          </w:tcPr>
          <w:p w14:paraId="61A97800" w14:textId="77777777" w:rsidR="008E2322" w:rsidRPr="00866616" w:rsidRDefault="008E2322" w:rsidP="005A5BFE">
            <w:pPr>
              <w:shd w:val="clear" w:color="auto" w:fill="FFFFFF"/>
              <w:suppressAutoHyphens/>
              <w:spacing w:after="0" w:line="240" w:lineRule="auto"/>
              <w:jc w:val="center"/>
              <w:rPr>
                <w:rFonts w:ascii="Times New Roman" w:hAnsi="Times New Roman"/>
                <w:i/>
                <w:sz w:val="24"/>
                <w:szCs w:val="24"/>
                <w:lang w:val="kk-KZ" w:eastAsia="en-US"/>
              </w:rPr>
            </w:pPr>
            <w:r w:rsidRPr="00866616">
              <w:rPr>
                <w:rFonts w:ascii="Times New Roman" w:hAnsi="Times New Roman"/>
                <w:i/>
                <w:sz w:val="24"/>
                <w:szCs w:val="24"/>
                <w:lang w:val="kk-KZ" w:eastAsia="en-US"/>
              </w:rPr>
              <w:t>-</w:t>
            </w:r>
          </w:p>
        </w:tc>
        <w:tc>
          <w:tcPr>
            <w:tcW w:w="856" w:type="dxa"/>
            <w:tcBorders>
              <w:top w:val="single" w:sz="6" w:space="0" w:color="auto"/>
              <w:left w:val="single" w:sz="6" w:space="0" w:color="auto"/>
              <w:bottom w:val="single" w:sz="6" w:space="0" w:color="auto"/>
              <w:right w:val="single" w:sz="6" w:space="0" w:color="auto"/>
            </w:tcBorders>
            <w:shd w:val="clear" w:color="auto" w:fill="FFFFFF"/>
            <w:hideMark/>
          </w:tcPr>
          <w:p w14:paraId="3D6D8206" w14:textId="77777777" w:rsidR="008E2322" w:rsidRPr="00866616" w:rsidRDefault="008E2322" w:rsidP="005A5BFE">
            <w:pPr>
              <w:shd w:val="clear" w:color="auto" w:fill="FFFFFF"/>
              <w:suppressAutoHyphens/>
              <w:spacing w:after="0" w:line="240" w:lineRule="auto"/>
              <w:jc w:val="center"/>
              <w:rPr>
                <w:rFonts w:ascii="Times New Roman" w:hAnsi="Times New Roman"/>
                <w:bCs/>
                <w:i/>
                <w:sz w:val="24"/>
                <w:szCs w:val="24"/>
                <w:lang w:val="kk-KZ" w:eastAsia="en-US"/>
              </w:rPr>
            </w:pPr>
            <w:r w:rsidRPr="00866616">
              <w:rPr>
                <w:rFonts w:ascii="Times New Roman" w:hAnsi="Times New Roman"/>
                <w:bCs/>
                <w:i/>
                <w:sz w:val="24"/>
                <w:szCs w:val="24"/>
                <w:lang w:val="kk-KZ" w:eastAsia="en-US"/>
              </w:rPr>
              <w:t>8</w:t>
            </w:r>
          </w:p>
        </w:tc>
        <w:tc>
          <w:tcPr>
            <w:tcW w:w="856" w:type="dxa"/>
            <w:tcBorders>
              <w:top w:val="single" w:sz="6" w:space="0" w:color="auto"/>
              <w:left w:val="single" w:sz="6" w:space="0" w:color="auto"/>
              <w:bottom w:val="single" w:sz="6" w:space="0" w:color="auto"/>
              <w:right w:val="single" w:sz="6" w:space="0" w:color="auto"/>
            </w:tcBorders>
            <w:shd w:val="clear" w:color="auto" w:fill="FFFFFF"/>
            <w:hideMark/>
          </w:tcPr>
          <w:p w14:paraId="2D21FAD8" w14:textId="77777777" w:rsidR="008E2322" w:rsidRPr="00866616" w:rsidRDefault="008E2322" w:rsidP="005A5BFE">
            <w:pPr>
              <w:shd w:val="clear" w:color="auto" w:fill="FFFFFF"/>
              <w:suppressAutoHyphens/>
              <w:spacing w:after="0" w:line="240" w:lineRule="auto"/>
              <w:jc w:val="center"/>
              <w:rPr>
                <w:rFonts w:ascii="Times New Roman" w:hAnsi="Times New Roman"/>
                <w:i/>
                <w:sz w:val="24"/>
                <w:szCs w:val="24"/>
                <w:lang w:val="kk-KZ" w:eastAsia="en-US"/>
              </w:rPr>
            </w:pPr>
            <w:r w:rsidRPr="00866616">
              <w:rPr>
                <w:rFonts w:ascii="Times New Roman" w:hAnsi="Times New Roman"/>
                <w:i/>
                <w:sz w:val="24"/>
                <w:szCs w:val="24"/>
                <w:lang w:val="kk-KZ" w:eastAsia="en-US"/>
              </w:rPr>
              <w:t>-</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0BA10212" w14:textId="77777777" w:rsidR="008E2322" w:rsidRPr="00866616" w:rsidRDefault="008E2322" w:rsidP="005A5BFE">
            <w:pPr>
              <w:shd w:val="clear" w:color="auto" w:fill="FFFFFF"/>
              <w:suppressAutoHyphens/>
              <w:spacing w:after="0" w:line="240" w:lineRule="auto"/>
              <w:jc w:val="center"/>
              <w:rPr>
                <w:rFonts w:ascii="Times New Roman" w:hAnsi="Times New Roman"/>
                <w:i/>
                <w:sz w:val="24"/>
                <w:szCs w:val="24"/>
                <w:lang w:val="kk-KZ" w:eastAsia="en-US"/>
              </w:rPr>
            </w:pPr>
            <w:r w:rsidRPr="00866616">
              <w:rPr>
                <w:rFonts w:ascii="Times New Roman" w:hAnsi="Times New Roman"/>
                <w:i/>
                <w:sz w:val="24"/>
                <w:szCs w:val="24"/>
                <w:lang w:val="kk-KZ" w:eastAsia="en-US"/>
              </w:rPr>
              <w:t>15</w:t>
            </w:r>
          </w:p>
        </w:tc>
      </w:tr>
      <w:tr w:rsidR="008E2322" w:rsidRPr="00866616" w14:paraId="551268F4" w14:textId="77777777" w:rsidTr="00675470">
        <w:trPr>
          <w:trHeight w:hRule="exact" w:val="324"/>
          <w:jc w:val="center"/>
        </w:trPr>
        <w:tc>
          <w:tcPr>
            <w:tcW w:w="1418" w:type="dxa"/>
            <w:vMerge/>
            <w:tcBorders>
              <w:top w:val="single" w:sz="6" w:space="0" w:color="auto"/>
              <w:left w:val="single" w:sz="6" w:space="0" w:color="auto"/>
              <w:bottom w:val="single" w:sz="6" w:space="0" w:color="auto"/>
              <w:right w:val="single" w:sz="6" w:space="0" w:color="auto"/>
            </w:tcBorders>
            <w:vAlign w:val="center"/>
            <w:hideMark/>
          </w:tcPr>
          <w:p w14:paraId="359177EE" w14:textId="77777777" w:rsidR="008E2322" w:rsidRPr="00866616" w:rsidRDefault="008E2322" w:rsidP="005A5BFE">
            <w:pPr>
              <w:spacing w:after="0" w:line="240" w:lineRule="auto"/>
              <w:rPr>
                <w:rFonts w:ascii="Times New Roman" w:hAnsi="Times New Roman"/>
                <w:b/>
                <w:sz w:val="24"/>
                <w:szCs w:val="24"/>
                <w:lang w:val="kk-KZ" w:eastAsia="en-US"/>
              </w:rPr>
            </w:pPr>
          </w:p>
        </w:tc>
        <w:tc>
          <w:tcPr>
            <w:tcW w:w="3116" w:type="dxa"/>
            <w:tcBorders>
              <w:top w:val="single" w:sz="6" w:space="0" w:color="auto"/>
              <w:left w:val="single" w:sz="6" w:space="0" w:color="auto"/>
              <w:bottom w:val="single" w:sz="6" w:space="0" w:color="auto"/>
              <w:right w:val="single" w:sz="6" w:space="0" w:color="auto"/>
            </w:tcBorders>
            <w:shd w:val="clear" w:color="auto" w:fill="FFFFFF"/>
            <w:hideMark/>
          </w:tcPr>
          <w:p w14:paraId="28B2B0D7" w14:textId="77777777" w:rsidR="008E2322" w:rsidRPr="00866616" w:rsidRDefault="008E2322" w:rsidP="005A5BFE">
            <w:pPr>
              <w:shd w:val="clear" w:color="auto" w:fill="FFFFFF"/>
              <w:suppressAutoHyphens/>
              <w:spacing w:after="0" w:line="240" w:lineRule="auto"/>
              <w:rPr>
                <w:rFonts w:ascii="Times New Roman" w:hAnsi="Times New Roman"/>
                <w:sz w:val="24"/>
                <w:szCs w:val="24"/>
                <w:lang w:eastAsia="en-US"/>
              </w:rPr>
            </w:pPr>
            <w:r w:rsidRPr="00866616">
              <w:rPr>
                <w:rFonts w:ascii="Times New Roman" w:hAnsi="Times New Roman"/>
                <w:sz w:val="24"/>
                <w:szCs w:val="24"/>
                <w:lang w:eastAsia="en-US"/>
              </w:rPr>
              <w:t>3. Гимнастика</w:t>
            </w:r>
          </w:p>
        </w:tc>
        <w:tc>
          <w:tcPr>
            <w:tcW w:w="976" w:type="dxa"/>
            <w:tcBorders>
              <w:top w:val="single" w:sz="6" w:space="0" w:color="auto"/>
              <w:left w:val="single" w:sz="6" w:space="0" w:color="auto"/>
              <w:bottom w:val="single" w:sz="6" w:space="0" w:color="auto"/>
              <w:right w:val="single" w:sz="6" w:space="0" w:color="auto"/>
            </w:tcBorders>
            <w:shd w:val="clear" w:color="auto" w:fill="FFFFFF"/>
            <w:hideMark/>
          </w:tcPr>
          <w:p w14:paraId="6A36F79A" w14:textId="77777777" w:rsidR="008E2322" w:rsidRPr="00866616" w:rsidRDefault="008E2322" w:rsidP="005A5BFE">
            <w:pPr>
              <w:shd w:val="clear" w:color="auto" w:fill="FFFFFF"/>
              <w:suppressAutoHyphens/>
              <w:spacing w:after="0" w:line="240" w:lineRule="auto"/>
              <w:jc w:val="center"/>
              <w:rPr>
                <w:rFonts w:ascii="Times New Roman" w:hAnsi="Times New Roman"/>
                <w:sz w:val="24"/>
                <w:szCs w:val="24"/>
                <w:lang w:eastAsia="en-US"/>
              </w:rPr>
            </w:pPr>
            <w:r w:rsidRPr="00866616">
              <w:rPr>
                <w:rFonts w:ascii="Times New Roman" w:hAnsi="Times New Roman"/>
                <w:bCs/>
                <w:sz w:val="24"/>
                <w:szCs w:val="24"/>
                <w:lang w:eastAsia="en-US"/>
              </w:rPr>
              <w:t>-</w:t>
            </w:r>
          </w:p>
        </w:tc>
        <w:tc>
          <w:tcPr>
            <w:tcW w:w="857" w:type="dxa"/>
            <w:tcBorders>
              <w:top w:val="single" w:sz="6" w:space="0" w:color="auto"/>
              <w:left w:val="single" w:sz="6" w:space="0" w:color="auto"/>
              <w:bottom w:val="single" w:sz="6" w:space="0" w:color="auto"/>
              <w:right w:val="single" w:sz="6" w:space="0" w:color="auto"/>
            </w:tcBorders>
            <w:shd w:val="clear" w:color="auto" w:fill="FFFFFF"/>
            <w:hideMark/>
          </w:tcPr>
          <w:p w14:paraId="59C5C46E" w14:textId="77777777" w:rsidR="008E2322" w:rsidRPr="00866616" w:rsidRDefault="008E2322" w:rsidP="005A5BFE">
            <w:pPr>
              <w:shd w:val="clear" w:color="auto" w:fill="FFFFFF"/>
              <w:suppressAutoHyphens/>
              <w:spacing w:after="0" w:line="240" w:lineRule="auto"/>
              <w:jc w:val="center"/>
              <w:rPr>
                <w:rFonts w:ascii="Times New Roman" w:hAnsi="Times New Roman"/>
                <w:sz w:val="24"/>
                <w:szCs w:val="24"/>
                <w:lang w:val="kk-KZ" w:eastAsia="en-US"/>
              </w:rPr>
            </w:pPr>
            <w:r w:rsidRPr="00866616">
              <w:rPr>
                <w:rFonts w:ascii="Times New Roman" w:hAnsi="Times New Roman"/>
                <w:sz w:val="24"/>
                <w:szCs w:val="24"/>
                <w:lang w:val="kk-KZ" w:eastAsia="en-US"/>
              </w:rPr>
              <w:t>9</w:t>
            </w:r>
          </w:p>
        </w:tc>
        <w:tc>
          <w:tcPr>
            <w:tcW w:w="856" w:type="dxa"/>
            <w:tcBorders>
              <w:top w:val="single" w:sz="6" w:space="0" w:color="auto"/>
              <w:left w:val="single" w:sz="6" w:space="0" w:color="auto"/>
              <w:bottom w:val="single" w:sz="6" w:space="0" w:color="auto"/>
              <w:right w:val="single" w:sz="6" w:space="0" w:color="auto"/>
            </w:tcBorders>
            <w:shd w:val="clear" w:color="auto" w:fill="FFFFFF"/>
            <w:hideMark/>
          </w:tcPr>
          <w:p w14:paraId="130DA8F9" w14:textId="77777777" w:rsidR="008E2322" w:rsidRPr="00866616" w:rsidRDefault="008E2322" w:rsidP="005A5BFE">
            <w:pPr>
              <w:shd w:val="clear" w:color="auto" w:fill="FFFFFF"/>
              <w:suppressAutoHyphens/>
              <w:spacing w:after="0" w:line="240" w:lineRule="auto"/>
              <w:jc w:val="center"/>
              <w:rPr>
                <w:rFonts w:ascii="Times New Roman" w:hAnsi="Times New Roman"/>
                <w:sz w:val="24"/>
                <w:szCs w:val="24"/>
                <w:lang w:val="kk-KZ" w:eastAsia="en-US"/>
              </w:rPr>
            </w:pPr>
            <w:r w:rsidRPr="00866616">
              <w:rPr>
                <w:rFonts w:ascii="Times New Roman" w:hAnsi="Times New Roman"/>
                <w:sz w:val="24"/>
                <w:szCs w:val="24"/>
                <w:lang w:val="kk-KZ" w:eastAsia="en-US"/>
              </w:rPr>
              <w:t>-</w:t>
            </w:r>
          </w:p>
        </w:tc>
        <w:tc>
          <w:tcPr>
            <w:tcW w:w="856" w:type="dxa"/>
            <w:tcBorders>
              <w:top w:val="single" w:sz="6" w:space="0" w:color="auto"/>
              <w:left w:val="single" w:sz="6" w:space="0" w:color="auto"/>
              <w:bottom w:val="single" w:sz="6" w:space="0" w:color="auto"/>
              <w:right w:val="single" w:sz="6" w:space="0" w:color="auto"/>
            </w:tcBorders>
            <w:shd w:val="clear" w:color="auto" w:fill="FFFFFF"/>
            <w:hideMark/>
          </w:tcPr>
          <w:p w14:paraId="0E181959" w14:textId="77777777" w:rsidR="008E2322" w:rsidRPr="00866616" w:rsidRDefault="008E2322" w:rsidP="005A5BFE">
            <w:pPr>
              <w:shd w:val="clear" w:color="auto" w:fill="FFFFFF"/>
              <w:suppressAutoHyphens/>
              <w:spacing w:after="0" w:line="240" w:lineRule="auto"/>
              <w:jc w:val="center"/>
              <w:rPr>
                <w:rFonts w:ascii="Times New Roman" w:hAnsi="Times New Roman"/>
                <w:sz w:val="24"/>
                <w:szCs w:val="24"/>
                <w:lang w:eastAsia="en-US"/>
              </w:rPr>
            </w:pPr>
            <w:r w:rsidRPr="00866616">
              <w:rPr>
                <w:rFonts w:ascii="Times New Roman" w:hAnsi="Times New Roman"/>
                <w:bCs/>
                <w:sz w:val="24"/>
                <w:szCs w:val="24"/>
                <w:lang w:eastAsia="en-US"/>
              </w:rPr>
              <w:t>-</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4D912A59" w14:textId="77777777" w:rsidR="008E2322" w:rsidRPr="00866616" w:rsidRDefault="008E2322" w:rsidP="005A5BFE">
            <w:pPr>
              <w:shd w:val="clear" w:color="auto" w:fill="FFFFFF"/>
              <w:suppressAutoHyphens/>
              <w:spacing w:after="0" w:line="240" w:lineRule="auto"/>
              <w:jc w:val="center"/>
              <w:rPr>
                <w:rFonts w:ascii="Times New Roman" w:hAnsi="Times New Roman"/>
                <w:sz w:val="24"/>
                <w:szCs w:val="24"/>
                <w:lang w:val="kk-KZ" w:eastAsia="en-US"/>
              </w:rPr>
            </w:pPr>
            <w:r w:rsidRPr="00866616">
              <w:rPr>
                <w:rFonts w:ascii="Times New Roman" w:hAnsi="Times New Roman"/>
                <w:sz w:val="24"/>
                <w:szCs w:val="24"/>
                <w:lang w:val="kk-KZ" w:eastAsia="en-US"/>
              </w:rPr>
              <w:t>9</w:t>
            </w:r>
          </w:p>
        </w:tc>
      </w:tr>
      <w:tr w:rsidR="008E2322" w:rsidRPr="00866616" w14:paraId="4FA348F6" w14:textId="77777777" w:rsidTr="00675470">
        <w:trPr>
          <w:trHeight w:hRule="exact" w:val="271"/>
          <w:jc w:val="center"/>
        </w:trPr>
        <w:tc>
          <w:tcPr>
            <w:tcW w:w="1418" w:type="dxa"/>
            <w:vMerge/>
            <w:tcBorders>
              <w:top w:val="single" w:sz="6" w:space="0" w:color="auto"/>
              <w:left w:val="single" w:sz="6" w:space="0" w:color="auto"/>
              <w:bottom w:val="single" w:sz="6" w:space="0" w:color="auto"/>
              <w:right w:val="single" w:sz="6" w:space="0" w:color="auto"/>
            </w:tcBorders>
            <w:vAlign w:val="center"/>
            <w:hideMark/>
          </w:tcPr>
          <w:p w14:paraId="3E514390" w14:textId="77777777" w:rsidR="008E2322" w:rsidRPr="00866616" w:rsidRDefault="008E2322" w:rsidP="005A5BFE">
            <w:pPr>
              <w:spacing w:after="0" w:line="240" w:lineRule="auto"/>
              <w:rPr>
                <w:rFonts w:ascii="Times New Roman" w:hAnsi="Times New Roman"/>
                <w:b/>
                <w:sz w:val="24"/>
                <w:szCs w:val="24"/>
                <w:lang w:val="kk-KZ" w:eastAsia="en-US"/>
              </w:rPr>
            </w:pPr>
          </w:p>
        </w:tc>
        <w:tc>
          <w:tcPr>
            <w:tcW w:w="3116" w:type="dxa"/>
            <w:tcBorders>
              <w:top w:val="single" w:sz="6" w:space="0" w:color="auto"/>
              <w:left w:val="single" w:sz="6" w:space="0" w:color="auto"/>
              <w:bottom w:val="single" w:sz="6" w:space="0" w:color="auto"/>
              <w:right w:val="single" w:sz="6" w:space="0" w:color="auto"/>
            </w:tcBorders>
            <w:shd w:val="clear" w:color="auto" w:fill="FFFFFF"/>
            <w:hideMark/>
          </w:tcPr>
          <w:p w14:paraId="4E99CCDE" w14:textId="77777777" w:rsidR="008E2322" w:rsidRPr="00866616" w:rsidRDefault="008E2322" w:rsidP="005A5BFE">
            <w:pPr>
              <w:shd w:val="clear" w:color="auto" w:fill="FFFFFF"/>
              <w:suppressAutoHyphens/>
              <w:spacing w:after="0" w:line="240" w:lineRule="auto"/>
              <w:rPr>
                <w:rFonts w:ascii="Times New Roman" w:hAnsi="Times New Roman"/>
                <w:sz w:val="24"/>
                <w:szCs w:val="24"/>
                <w:lang w:eastAsia="en-US"/>
              </w:rPr>
            </w:pPr>
            <w:r w:rsidRPr="00866616">
              <w:rPr>
                <w:rFonts w:ascii="Times New Roman" w:hAnsi="Times New Roman"/>
                <w:sz w:val="24"/>
                <w:szCs w:val="24"/>
                <w:lang w:eastAsia="en-US"/>
              </w:rPr>
              <w:t xml:space="preserve">4. </w:t>
            </w:r>
            <w:r w:rsidRPr="00866616">
              <w:rPr>
                <w:rFonts w:ascii="Times New Roman" w:hAnsi="Times New Roman"/>
                <w:sz w:val="24"/>
                <w:szCs w:val="24"/>
                <w:lang w:val="kk-KZ" w:eastAsia="en-US"/>
              </w:rPr>
              <w:t>Шаңғы дайындығы</w:t>
            </w:r>
            <w:r w:rsidRPr="00866616">
              <w:rPr>
                <w:rFonts w:ascii="Times New Roman" w:hAnsi="Times New Roman"/>
                <w:sz w:val="24"/>
                <w:szCs w:val="24"/>
                <w:lang w:eastAsia="en-US"/>
              </w:rPr>
              <w:t>*</w:t>
            </w:r>
          </w:p>
        </w:tc>
        <w:tc>
          <w:tcPr>
            <w:tcW w:w="976" w:type="dxa"/>
            <w:tcBorders>
              <w:top w:val="single" w:sz="6" w:space="0" w:color="auto"/>
              <w:left w:val="single" w:sz="6" w:space="0" w:color="auto"/>
              <w:bottom w:val="single" w:sz="6" w:space="0" w:color="auto"/>
              <w:right w:val="single" w:sz="6" w:space="0" w:color="auto"/>
            </w:tcBorders>
            <w:shd w:val="clear" w:color="auto" w:fill="FFFFFF"/>
            <w:hideMark/>
          </w:tcPr>
          <w:p w14:paraId="7D554D84" w14:textId="77777777" w:rsidR="008E2322" w:rsidRPr="00866616" w:rsidRDefault="008E2322" w:rsidP="005A5BFE">
            <w:pPr>
              <w:shd w:val="clear" w:color="auto" w:fill="FFFFFF"/>
              <w:suppressAutoHyphens/>
              <w:spacing w:after="0" w:line="240" w:lineRule="auto"/>
              <w:jc w:val="center"/>
              <w:rPr>
                <w:rFonts w:ascii="Times New Roman" w:hAnsi="Times New Roman"/>
                <w:sz w:val="24"/>
                <w:szCs w:val="24"/>
                <w:lang w:eastAsia="en-US"/>
              </w:rPr>
            </w:pPr>
            <w:r w:rsidRPr="00866616">
              <w:rPr>
                <w:rFonts w:ascii="Times New Roman" w:hAnsi="Times New Roman"/>
                <w:bCs/>
                <w:sz w:val="24"/>
                <w:szCs w:val="24"/>
                <w:lang w:eastAsia="en-US"/>
              </w:rPr>
              <w:t>-</w:t>
            </w:r>
          </w:p>
        </w:tc>
        <w:tc>
          <w:tcPr>
            <w:tcW w:w="857" w:type="dxa"/>
            <w:tcBorders>
              <w:top w:val="single" w:sz="6" w:space="0" w:color="auto"/>
              <w:left w:val="single" w:sz="6" w:space="0" w:color="auto"/>
              <w:bottom w:val="single" w:sz="6" w:space="0" w:color="auto"/>
              <w:right w:val="single" w:sz="6" w:space="0" w:color="auto"/>
            </w:tcBorders>
            <w:shd w:val="clear" w:color="auto" w:fill="FFFFFF"/>
            <w:hideMark/>
          </w:tcPr>
          <w:p w14:paraId="4C8BBE3C" w14:textId="77777777" w:rsidR="008E2322" w:rsidRPr="00866616" w:rsidRDefault="008E2322" w:rsidP="005A5BFE">
            <w:pPr>
              <w:shd w:val="clear" w:color="auto" w:fill="FFFFFF"/>
              <w:suppressAutoHyphens/>
              <w:spacing w:after="0" w:line="240" w:lineRule="auto"/>
              <w:jc w:val="center"/>
              <w:rPr>
                <w:rFonts w:ascii="Times New Roman" w:hAnsi="Times New Roman"/>
                <w:sz w:val="24"/>
                <w:szCs w:val="24"/>
                <w:lang w:eastAsia="en-US"/>
              </w:rPr>
            </w:pPr>
            <w:r w:rsidRPr="00866616">
              <w:rPr>
                <w:rFonts w:ascii="Times New Roman" w:hAnsi="Times New Roman"/>
                <w:bCs/>
                <w:sz w:val="24"/>
                <w:szCs w:val="24"/>
                <w:lang w:eastAsia="en-US"/>
              </w:rPr>
              <w:t>-</w:t>
            </w:r>
          </w:p>
        </w:tc>
        <w:tc>
          <w:tcPr>
            <w:tcW w:w="856" w:type="dxa"/>
            <w:tcBorders>
              <w:top w:val="single" w:sz="6" w:space="0" w:color="auto"/>
              <w:left w:val="single" w:sz="6" w:space="0" w:color="auto"/>
              <w:bottom w:val="single" w:sz="6" w:space="0" w:color="auto"/>
              <w:right w:val="single" w:sz="6" w:space="0" w:color="auto"/>
            </w:tcBorders>
            <w:shd w:val="clear" w:color="auto" w:fill="FFFFFF"/>
            <w:hideMark/>
          </w:tcPr>
          <w:p w14:paraId="280DD240" w14:textId="77777777" w:rsidR="008E2322" w:rsidRPr="00866616" w:rsidRDefault="008E2322" w:rsidP="005A5BFE">
            <w:pPr>
              <w:shd w:val="clear" w:color="auto" w:fill="FFFFFF"/>
              <w:suppressAutoHyphens/>
              <w:spacing w:after="0" w:line="240" w:lineRule="auto"/>
              <w:jc w:val="center"/>
              <w:rPr>
                <w:rFonts w:ascii="Times New Roman" w:hAnsi="Times New Roman"/>
                <w:sz w:val="24"/>
                <w:szCs w:val="24"/>
                <w:lang w:val="kk-KZ" w:eastAsia="en-US"/>
              </w:rPr>
            </w:pPr>
            <w:r w:rsidRPr="00866616">
              <w:rPr>
                <w:rFonts w:ascii="Times New Roman" w:hAnsi="Times New Roman"/>
                <w:sz w:val="24"/>
                <w:szCs w:val="24"/>
                <w:lang w:val="kk-KZ" w:eastAsia="en-US"/>
              </w:rPr>
              <w:t>10</w:t>
            </w:r>
          </w:p>
        </w:tc>
        <w:tc>
          <w:tcPr>
            <w:tcW w:w="856" w:type="dxa"/>
            <w:tcBorders>
              <w:top w:val="single" w:sz="6" w:space="0" w:color="auto"/>
              <w:left w:val="single" w:sz="6" w:space="0" w:color="auto"/>
              <w:bottom w:val="single" w:sz="6" w:space="0" w:color="auto"/>
              <w:right w:val="single" w:sz="6" w:space="0" w:color="auto"/>
            </w:tcBorders>
            <w:shd w:val="clear" w:color="auto" w:fill="FFFFFF"/>
            <w:hideMark/>
          </w:tcPr>
          <w:p w14:paraId="35479B8C" w14:textId="77777777" w:rsidR="008E2322" w:rsidRPr="00866616" w:rsidRDefault="008E2322" w:rsidP="005A5BFE">
            <w:pPr>
              <w:shd w:val="clear" w:color="auto" w:fill="FFFFFF"/>
              <w:suppressAutoHyphens/>
              <w:spacing w:after="0" w:line="240" w:lineRule="auto"/>
              <w:jc w:val="center"/>
              <w:rPr>
                <w:rFonts w:ascii="Times New Roman" w:hAnsi="Times New Roman"/>
                <w:sz w:val="24"/>
                <w:szCs w:val="24"/>
                <w:lang w:val="kk-KZ" w:eastAsia="en-US"/>
              </w:rPr>
            </w:pPr>
            <w:r w:rsidRPr="00866616">
              <w:rPr>
                <w:rFonts w:ascii="Times New Roman" w:hAnsi="Times New Roman"/>
                <w:sz w:val="24"/>
                <w:szCs w:val="24"/>
                <w:lang w:val="kk-KZ" w:eastAsia="en-US"/>
              </w:rPr>
              <w:t>-</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1727097A" w14:textId="77777777" w:rsidR="008E2322" w:rsidRPr="00866616" w:rsidRDefault="008E2322" w:rsidP="005A5BFE">
            <w:pPr>
              <w:shd w:val="clear" w:color="auto" w:fill="FFFFFF"/>
              <w:suppressAutoHyphens/>
              <w:spacing w:after="0" w:line="240" w:lineRule="auto"/>
              <w:jc w:val="center"/>
              <w:rPr>
                <w:rFonts w:ascii="Times New Roman" w:hAnsi="Times New Roman"/>
                <w:sz w:val="24"/>
                <w:szCs w:val="24"/>
                <w:lang w:val="kk-KZ" w:eastAsia="en-US"/>
              </w:rPr>
            </w:pPr>
            <w:r w:rsidRPr="00866616">
              <w:rPr>
                <w:rFonts w:ascii="Times New Roman" w:hAnsi="Times New Roman"/>
                <w:sz w:val="24"/>
                <w:szCs w:val="24"/>
                <w:lang w:val="kk-KZ" w:eastAsia="en-US"/>
              </w:rPr>
              <w:t>10</w:t>
            </w:r>
          </w:p>
        </w:tc>
      </w:tr>
      <w:tr w:rsidR="008E2322" w:rsidRPr="00866616" w14:paraId="5CDC7CAF" w14:textId="77777777" w:rsidTr="00675470">
        <w:trPr>
          <w:trHeight w:hRule="exact" w:val="274"/>
          <w:jc w:val="center"/>
        </w:trPr>
        <w:tc>
          <w:tcPr>
            <w:tcW w:w="1418" w:type="dxa"/>
            <w:vMerge/>
            <w:tcBorders>
              <w:top w:val="single" w:sz="6" w:space="0" w:color="auto"/>
              <w:left w:val="single" w:sz="6" w:space="0" w:color="auto"/>
              <w:bottom w:val="single" w:sz="6" w:space="0" w:color="auto"/>
              <w:right w:val="single" w:sz="6" w:space="0" w:color="auto"/>
            </w:tcBorders>
            <w:vAlign w:val="center"/>
            <w:hideMark/>
          </w:tcPr>
          <w:p w14:paraId="4632F5AF" w14:textId="77777777" w:rsidR="008E2322" w:rsidRPr="00866616" w:rsidRDefault="008E2322" w:rsidP="005A5BFE">
            <w:pPr>
              <w:spacing w:after="0" w:line="240" w:lineRule="auto"/>
              <w:rPr>
                <w:rFonts w:ascii="Times New Roman" w:hAnsi="Times New Roman"/>
                <w:b/>
                <w:sz w:val="24"/>
                <w:szCs w:val="24"/>
                <w:lang w:val="kk-KZ" w:eastAsia="en-US"/>
              </w:rPr>
            </w:pPr>
          </w:p>
        </w:tc>
        <w:tc>
          <w:tcPr>
            <w:tcW w:w="3116" w:type="dxa"/>
            <w:tcBorders>
              <w:top w:val="single" w:sz="6" w:space="0" w:color="auto"/>
              <w:left w:val="single" w:sz="6" w:space="0" w:color="auto"/>
              <w:bottom w:val="single" w:sz="6" w:space="0" w:color="auto"/>
              <w:right w:val="single" w:sz="6" w:space="0" w:color="auto"/>
            </w:tcBorders>
            <w:shd w:val="clear" w:color="auto" w:fill="FFFFFF"/>
            <w:hideMark/>
          </w:tcPr>
          <w:p w14:paraId="2C081F21" w14:textId="77777777" w:rsidR="008E2322" w:rsidRPr="00866616" w:rsidRDefault="008E2322" w:rsidP="005A5BFE">
            <w:pPr>
              <w:shd w:val="clear" w:color="auto" w:fill="FFFFFF"/>
              <w:suppressAutoHyphens/>
              <w:spacing w:after="0" w:line="240" w:lineRule="auto"/>
              <w:rPr>
                <w:rFonts w:ascii="Times New Roman" w:hAnsi="Times New Roman"/>
                <w:sz w:val="24"/>
                <w:szCs w:val="24"/>
                <w:lang w:eastAsia="en-US"/>
              </w:rPr>
            </w:pPr>
            <w:r w:rsidRPr="00866616">
              <w:rPr>
                <w:rFonts w:ascii="Times New Roman" w:hAnsi="Times New Roman"/>
                <w:sz w:val="24"/>
                <w:szCs w:val="24"/>
                <w:lang w:eastAsia="en-US"/>
              </w:rPr>
              <w:t xml:space="preserve">5. </w:t>
            </w:r>
            <w:r w:rsidRPr="00866616">
              <w:rPr>
                <w:rFonts w:ascii="Times New Roman" w:hAnsi="Times New Roman"/>
                <w:sz w:val="24"/>
                <w:szCs w:val="24"/>
                <w:lang w:val="kk-KZ" w:eastAsia="en-US"/>
              </w:rPr>
              <w:t>Жүзу</w:t>
            </w:r>
            <w:r w:rsidRPr="00866616">
              <w:rPr>
                <w:rFonts w:ascii="Times New Roman" w:hAnsi="Times New Roman"/>
                <w:sz w:val="24"/>
                <w:szCs w:val="24"/>
                <w:lang w:eastAsia="en-US"/>
              </w:rPr>
              <w:t>**</w:t>
            </w:r>
          </w:p>
        </w:tc>
        <w:tc>
          <w:tcPr>
            <w:tcW w:w="976" w:type="dxa"/>
            <w:tcBorders>
              <w:top w:val="single" w:sz="6" w:space="0" w:color="auto"/>
              <w:left w:val="single" w:sz="6" w:space="0" w:color="auto"/>
              <w:bottom w:val="single" w:sz="6" w:space="0" w:color="auto"/>
              <w:right w:val="single" w:sz="6" w:space="0" w:color="auto"/>
            </w:tcBorders>
            <w:shd w:val="clear" w:color="auto" w:fill="FFFFFF"/>
            <w:hideMark/>
          </w:tcPr>
          <w:p w14:paraId="4E9F05AF" w14:textId="77777777" w:rsidR="008E2322" w:rsidRPr="00866616" w:rsidRDefault="008E2322" w:rsidP="005A5BFE">
            <w:pPr>
              <w:shd w:val="clear" w:color="auto" w:fill="FFFFFF"/>
              <w:suppressAutoHyphens/>
              <w:spacing w:after="0" w:line="240" w:lineRule="auto"/>
              <w:jc w:val="center"/>
              <w:rPr>
                <w:rFonts w:ascii="Times New Roman" w:hAnsi="Times New Roman"/>
                <w:sz w:val="24"/>
                <w:szCs w:val="24"/>
                <w:lang w:eastAsia="en-US"/>
              </w:rPr>
            </w:pPr>
            <w:r w:rsidRPr="00866616">
              <w:rPr>
                <w:rFonts w:ascii="Times New Roman" w:hAnsi="Times New Roman"/>
                <w:bCs/>
                <w:sz w:val="24"/>
                <w:szCs w:val="24"/>
                <w:lang w:eastAsia="en-US"/>
              </w:rPr>
              <w:t>-</w:t>
            </w:r>
          </w:p>
        </w:tc>
        <w:tc>
          <w:tcPr>
            <w:tcW w:w="857" w:type="dxa"/>
            <w:tcBorders>
              <w:top w:val="single" w:sz="6" w:space="0" w:color="auto"/>
              <w:left w:val="single" w:sz="6" w:space="0" w:color="auto"/>
              <w:bottom w:val="single" w:sz="6" w:space="0" w:color="auto"/>
              <w:right w:val="single" w:sz="6" w:space="0" w:color="auto"/>
            </w:tcBorders>
            <w:shd w:val="clear" w:color="auto" w:fill="FFFFFF"/>
            <w:hideMark/>
          </w:tcPr>
          <w:p w14:paraId="45A9FC77" w14:textId="77777777" w:rsidR="008E2322" w:rsidRPr="00866616" w:rsidRDefault="008E2322" w:rsidP="005A5BFE">
            <w:pPr>
              <w:shd w:val="clear" w:color="auto" w:fill="FFFFFF"/>
              <w:suppressAutoHyphens/>
              <w:spacing w:after="0" w:line="240" w:lineRule="auto"/>
              <w:jc w:val="center"/>
              <w:rPr>
                <w:rFonts w:ascii="Times New Roman" w:hAnsi="Times New Roman"/>
                <w:sz w:val="24"/>
                <w:szCs w:val="24"/>
                <w:lang w:eastAsia="en-US"/>
              </w:rPr>
            </w:pPr>
            <w:r w:rsidRPr="00866616">
              <w:rPr>
                <w:rFonts w:ascii="Times New Roman" w:hAnsi="Times New Roman"/>
                <w:bCs/>
                <w:sz w:val="24"/>
                <w:szCs w:val="24"/>
                <w:lang w:eastAsia="en-US"/>
              </w:rPr>
              <w:t>-</w:t>
            </w:r>
          </w:p>
        </w:tc>
        <w:tc>
          <w:tcPr>
            <w:tcW w:w="856" w:type="dxa"/>
            <w:tcBorders>
              <w:top w:val="single" w:sz="6" w:space="0" w:color="auto"/>
              <w:left w:val="single" w:sz="6" w:space="0" w:color="auto"/>
              <w:bottom w:val="single" w:sz="6" w:space="0" w:color="auto"/>
              <w:right w:val="single" w:sz="6" w:space="0" w:color="auto"/>
            </w:tcBorders>
            <w:shd w:val="clear" w:color="auto" w:fill="FFFFFF"/>
            <w:hideMark/>
          </w:tcPr>
          <w:p w14:paraId="25473EAB" w14:textId="77777777" w:rsidR="008E2322" w:rsidRPr="00866616" w:rsidRDefault="008E2322" w:rsidP="005A5BFE">
            <w:pPr>
              <w:shd w:val="clear" w:color="auto" w:fill="FFFFFF"/>
              <w:suppressAutoHyphens/>
              <w:spacing w:after="0" w:line="240" w:lineRule="auto"/>
              <w:jc w:val="center"/>
              <w:rPr>
                <w:rFonts w:ascii="Times New Roman" w:hAnsi="Times New Roman"/>
                <w:sz w:val="24"/>
                <w:szCs w:val="24"/>
                <w:lang w:val="kk-KZ" w:eastAsia="en-US"/>
              </w:rPr>
            </w:pPr>
            <w:r w:rsidRPr="00866616">
              <w:rPr>
                <w:rFonts w:ascii="Times New Roman" w:hAnsi="Times New Roman"/>
                <w:sz w:val="24"/>
                <w:szCs w:val="24"/>
                <w:lang w:val="kk-KZ" w:eastAsia="en-US"/>
              </w:rPr>
              <w:t>-</w:t>
            </w:r>
          </w:p>
        </w:tc>
        <w:tc>
          <w:tcPr>
            <w:tcW w:w="856" w:type="dxa"/>
            <w:tcBorders>
              <w:top w:val="single" w:sz="6" w:space="0" w:color="auto"/>
              <w:left w:val="single" w:sz="6" w:space="0" w:color="auto"/>
              <w:bottom w:val="single" w:sz="6" w:space="0" w:color="auto"/>
              <w:right w:val="single" w:sz="6" w:space="0" w:color="auto"/>
            </w:tcBorders>
            <w:shd w:val="clear" w:color="auto" w:fill="FFFFFF"/>
            <w:hideMark/>
          </w:tcPr>
          <w:p w14:paraId="393BED01" w14:textId="77777777" w:rsidR="008E2322" w:rsidRPr="00866616" w:rsidRDefault="008E2322" w:rsidP="005A5BFE">
            <w:pPr>
              <w:shd w:val="clear" w:color="auto" w:fill="FFFFFF"/>
              <w:suppressAutoHyphens/>
              <w:spacing w:after="0" w:line="240" w:lineRule="auto"/>
              <w:jc w:val="center"/>
              <w:rPr>
                <w:rFonts w:ascii="Times New Roman" w:hAnsi="Times New Roman"/>
                <w:sz w:val="24"/>
                <w:szCs w:val="24"/>
                <w:lang w:val="kk-KZ" w:eastAsia="en-US"/>
              </w:rPr>
            </w:pPr>
            <w:r w:rsidRPr="00866616">
              <w:rPr>
                <w:rFonts w:ascii="Times New Roman" w:hAnsi="Times New Roman"/>
                <w:sz w:val="24"/>
                <w:szCs w:val="24"/>
                <w:lang w:val="kk-KZ" w:eastAsia="en-US"/>
              </w:rPr>
              <w:t>6</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4B0012C2" w14:textId="77777777" w:rsidR="008E2322" w:rsidRPr="00866616" w:rsidRDefault="008E2322" w:rsidP="005A5BFE">
            <w:pPr>
              <w:shd w:val="clear" w:color="auto" w:fill="FFFFFF"/>
              <w:suppressAutoHyphens/>
              <w:spacing w:after="0" w:line="240" w:lineRule="auto"/>
              <w:jc w:val="center"/>
              <w:rPr>
                <w:rFonts w:ascii="Times New Roman" w:hAnsi="Times New Roman"/>
                <w:sz w:val="24"/>
                <w:szCs w:val="24"/>
                <w:lang w:val="kk-KZ" w:eastAsia="en-US"/>
              </w:rPr>
            </w:pPr>
            <w:r w:rsidRPr="00866616">
              <w:rPr>
                <w:rFonts w:ascii="Times New Roman" w:hAnsi="Times New Roman"/>
                <w:sz w:val="24"/>
                <w:szCs w:val="24"/>
                <w:lang w:val="kk-KZ" w:eastAsia="en-US"/>
              </w:rPr>
              <w:t>6</w:t>
            </w:r>
          </w:p>
        </w:tc>
      </w:tr>
      <w:tr w:rsidR="008E2322" w:rsidRPr="00866616" w14:paraId="6727A98C" w14:textId="77777777" w:rsidTr="00675470">
        <w:trPr>
          <w:trHeight w:hRule="exact" w:val="544"/>
          <w:jc w:val="center"/>
        </w:trPr>
        <w:tc>
          <w:tcPr>
            <w:tcW w:w="1418" w:type="dxa"/>
            <w:vMerge/>
            <w:tcBorders>
              <w:top w:val="single" w:sz="6" w:space="0" w:color="auto"/>
              <w:left w:val="single" w:sz="6" w:space="0" w:color="auto"/>
              <w:bottom w:val="single" w:sz="6" w:space="0" w:color="auto"/>
              <w:right w:val="single" w:sz="6" w:space="0" w:color="auto"/>
            </w:tcBorders>
            <w:vAlign w:val="center"/>
            <w:hideMark/>
          </w:tcPr>
          <w:p w14:paraId="11A8281C" w14:textId="77777777" w:rsidR="008E2322" w:rsidRPr="00866616" w:rsidRDefault="008E2322" w:rsidP="005A5BFE">
            <w:pPr>
              <w:spacing w:after="0" w:line="240" w:lineRule="auto"/>
              <w:rPr>
                <w:rFonts w:ascii="Times New Roman" w:hAnsi="Times New Roman"/>
                <w:b/>
                <w:sz w:val="24"/>
                <w:szCs w:val="24"/>
                <w:lang w:val="kk-KZ" w:eastAsia="en-US"/>
              </w:rPr>
            </w:pPr>
          </w:p>
        </w:tc>
        <w:tc>
          <w:tcPr>
            <w:tcW w:w="3116" w:type="dxa"/>
            <w:tcBorders>
              <w:top w:val="single" w:sz="6" w:space="0" w:color="auto"/>
              <w:left w:val="single" w:sz="6" w:space="0" w:color="auto"/>
              <w:bottom w:val="single" w:sz="6" w:space="0" w:color="auto"/>
              <w:right w:val="single" w:sz="6" w:space="0" w:color="auto"/>
            </w:tcBorders>
            <w:shd w:val="clear" w:color="auto" w:fill="FFFFFF"/>
            <w:hideMark/>
          </w:tcPr>
          <w:p w14:paraId="7B17682D" w14:textId="77777777" w:rsidR="008E2322" w:rsidRPr="00866616" w:rsidRDefault="008E2322" w:rsidP="005A5BFE">
            <w:pPr>
              <w:shd w:val="clear" w:color="auto" w:fill="FFFFFF"/>
              <w:suppressAutoHyphens/>
              <w:spacing w:after="0" w:line="240" w:lineRule="auto"/>
              <w:rPr>
                <w:rFonts w:ascii="Times New Roman" w:hAnsi="Times New Roman"/>
                <w:sz w:val="24"/>
                <w:szCs w:val="24"/>
                <w:lang w:eastAsia="en-US"/>
              </w:rPr>
            </w:pPr>
            <w:r w:rsidRPr="00866616">
              <w:rPr>
                <w:rFonts w:ascii="Times New Roman" w:hAnsi="Times New Roman"/>
                <w:sz w:val="24"/>
                <w:szCs w:val="24"/>
                <w:lang w:val="kk-KZ" w:eastAsia="en-US"/>
              </w:rPr>
              <w:t>Базалық компонент бойынша сағаттар саны:</w:t>
            </w:r>
          </w:p>
        </w:tc>
        <w:tc>
          <w:tcPr>
            <w:tcW w:w="976" w:type="dxa"/>
            <w:tcBorders>
              <w:top w:val="single" w:sz="6" w:space="0" w:color="auto"/>
              <w:left w:val="single" w:sz="6" w:space="0" w:color="auto"/>
              <w:bottom w:val="single" w:sz="6" w:space="0" w:color="auto"/>
              <w:right w:val="single" w:sz="6" w:space="0" w:color="auto"/>
            </w:tcBorders>
            <w:shd w:val="clear" w:color="auto" w:fill="FFFFFF"/>
            <w:hideMark/>
          </w:tcPr>
          <w:p w14:paraId="4C04746B" w14:textId="77777777" w:rsidR="008E2322" w:rsidRPr="00866616" w:rsidRDefault="008E2322" w:rsidP="005A5BFE">
            <w:pPr>
              <w:shd w:val="clear" w:color="auto" w:fill="FFFFFF"/>
              <w:suppressAutoHyphens/>
              <w:spacing w:after="0" w:line="240" w:lineRule="auto"/>
              <w:jc w:val="center"/>
              <w:rPr>
                <w:rFonts w:ascii="Times New Roman" w:hAnsi="Times New Roman"/>
                <w:sz w:val="24"/>
                <w:szCs w:val="24"/>
                <w:lang w:val="kk-KZ" w:eastAsia="en-US"/>
              </w:rPr>
            </w:pPr>
            <w:r w:rsidRPr="00866616">
              <w:rPr>
                <w:rFonts w:ascii="Times New Roman" w:hAnsi="Times New Roman"/>
                <w:sz w:val="24"/>
                <w:szCs w:val="24"/>
                <w:lang w:val="kk-KZ" w:eastAsia="en-US"/>
              </w:rPr>
              <w:t>22</w:t>
            </w:r>
          </w:p>
        </w:tc>
        <w:tc>
          <w:tcPr>
            <w:tcW w:w="857" w:type="dxa"/>
            <w:tcBorders>
              <w:top w:val="single" w:sz="6" w:space="0" w:color="auto"/>
              <w:left w:val="single" w:sz="6" w:space="0" w:color="auto"/>
              <w:bottom w:val="single" w:sz="6" w:space="0" w:color="auto"/>
              <w:right w:val="single" w:sz="6" w:space="0" w:color="auto"/>
            </w:tcBorders>
            <w:shd w:val="clear" w:color="auto" w:fill="FFFFFF"/>
            <w:hideMark/>
          </w:tcPr>
          <w:p w14:paraId="61F30044" w14:textId="77777777" w:rsidR="008E2322" w:rsidRPr="00866616" w:rsidRDefault="008E2322" w:rsidP="005A5BFE">
            <w:pPr>
              <w:shd w:val="clear" w:color="auto" w:fill="FFFFFF"/>
              <w:suppressAutoHyphens/>
              <w:spacing w:after="0" w:line="240" w:lineRule="auto"/>
              <w:jc w:val="center"/>
              <w:rPr>
                <w:rFonts w:ascii="Times New Roman" w:hAnsi="Times New Roman"/>
                <w:sz w:val="24"/>
                <w:szCs w:val="24"/>
                <w:lang w:val="kk-KZ" w:eastAsia="en-US"/>
              </w:rPr>
            </w:pPr>
            <w:r w:rsidRPr="00866616">
              <w:rPr>
                <w:rFonts w:ascii="Times New Roman" w:hAnsi="Times New Roman"/>
                <w:sz w:val="24"/>
                <w:szCs w:val="24"/>
                <w:lang w:val="kk-KZ" w:eastAsia="en-US"/>
              </w:rPr>
              <w:t>17</w:t>
            </w:r>
          </w:p>
        </w:tc>
        <w:tc>
          <w:tcPr>
            <w:tcW w:w="856" w:type="dxa"/>
            <w:tcBorders>
              <w:top w:val="single" w:sz="6" w:space="0" w:color="auto"/>
              <w:left w:val="single" w:sz="6" w:space="0" w:color="auto"/>
              <w:bottom w:val="single" w:sz="6" w:space="0" w:color="auto"/>
              <w:right w:val="single" w:sz="6" w:space="0" w:color="auto"/>
            </w:tcBorders>
            <w:shd w:val="clear" w:color="auto" w:fill="FFFFFF"/>
            <w:hideMark/>
          </w:tcPr>
          <w:p w14:paraId="425E10E9" w14:textId="77777777" w:rsidR="008E2322" w:rsidRPr="00866616" w:rsidRDefault="008E2322" w:rsidP="005A5BFE">
            <w:pPr>
              <w:shd w:val="clear" w:color="auto" w:fill="FFFFFF"/>
              <w:suppressAutoHyphens/>
              <w:spacing w:after="0" w:line="240" w:lineRule="auto"/>
              <w:jc w:val="center"/>
              <w:rPr>
                <w:rFonts w:ascii="Times New Roman" w:hAnsi="Times New Roman"/>
                <w:sz w:val="24"/>
                <w:szCs w:val="24"/>
                <w:lang w:val="kk-KZ" w:eastAsia="en-US"/>
              </w:rPr>
            </w:pPr>
            <w:r w:rsidRPr="00866616">
              <w:rPr>
                <w:rFonts w:ascii="Times New Roman" w:hAnsi="Times New Roman"/>
                <w:sz w:val="24"/>
                <w:szCs w:val="24"/>
                <w:lang w:val="kk-KZ" w:eastAsia="en-US"/>
              </w:rPr>
              <w:t>25</w:t>
            </w:r>
          </w:p>
        </w:tc>
        <w:tc>
          <w:tcPr>
            <w:tcW w:w="856" w:type="dxa"/>
            <w:tcBorders>
              <w:top w:val="single" w:sz="6" w:space="0" w:color="auto"/>
              <w:left w:val="single" w:sz="6" w:space="0" w:color="auto"/>
              <w:bottom w:val="single" w:sz="6" w:space="0" w:color="auto"/>
              <w:right w:val="single" w:sz="6" w:space="0" w:color="auto"/>
            </w:tcBorders>
            <w:shd w:val="clear" w:color="auto" w:fill="FFFFFF"/>
            <w:hideMark/>
          </w:tcPr>
          <w:p w14:paraId="2DBB9D2D" w14:textId="77777777" w:rsidR="008E2322" w:rsidRPr="00866616" w:rsidRDefault="008E2322" w:rsidP="005A5BFE">
            <w:pPr>
              <w:shd w:val="clear" w:color="auto" w:fill="FFFFFF"/>
              <w:suppressAutoHyphens/>
              <w:spacing w:after="0" w:line="240" w:lineRule="auto"/>
              <w:jc w:val="center"/>
              <w:rPr>
                <w:rFonts w:ascii="Times New Roman" w:hAnsi="Times New Roman"/>
                <w:sz w:val="24"/>
                <w:szCs w:val="24"/>
                <w:lang w:val="kk-KZ" w:eastAsia="en-US"/>
              </w:rPr>
            </w:pPr>
            <w:r w:rsidRPr="00866616">
              <w:rPr>
                <w:rFonts w:ascii="Times New Roman" w:hAnsi="Times New Roman"/>
                <w:sz w:val="24"/>
                <w:szCs w:val="24"/>
                <w:lang w:val="kk-KZ" w:eastAsia="en-US"/>
              </w:rPr>
              <w:t>20</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11899BB8" w14:textId="77777777" w:rsidR="008E2322" w:rsidRPr="00866616" w:rsidRDefault="008E2322" w:rsidP="005A5BFE">
            <w:pPr>
              <w:shd w:val="clear" w:color="auto" w:fill="FFFFFF"/>
              <w:suppressAutoHyphens/>
              <w:spacing w:after="0" w:line="240" w:lineRule="auto"/>
              <w:jc w:val="center"/>
              <w:rPr>
                <w:rFonts w:ascii="Times New Roman" w:hAnsi="Times New Roman"/>
                <w:sz w:val="24"/>
                <w:szCs w:val="24"/>
                <w:lang w:eastAsia="en-US"/>
              </w:rPr>
            </w:pPr>
            <w:r w:rsidRPr="00866616">
              <w:rPr>
                <w:rFonts w:ascii="Times New Roman" w:hAnsi="Times New Roman"/>
                <w:sz w:val="24"/>
                <w:szCs w:val="24"/>
                <w:lang w:eastAsia="en-US"/>
              </w:rPr>
              <w:t>84</w:t>
            </w:r>
          </w:p>
        </w:tc>
      </w:tr>
      <w:tr w:rsidR="008E2322" w:rsidRPr="00866616" w14:paraId="05CF7D52" w14:textId="77777777" w:rsidTr="00675470">
        <w:trPr>
          <w:trHeight w:val="1064"/>
          <w:jc w:val="center"/>
        </w:trPr>
        <w:tc>
          <w:tcPr>
            <w:tcW w:w="1418" w:type="dxa"/>
            <w:tcBorders>
              <w:top w:val="single" w:sz="6" w:space="0" w:color="auto"/>
              <w:left w:val="single" w:sz="6" w:space="0" w:color="auto"/>
              <w:bottom w:val="single" w:sz="6" w:space="0" w:color="auto"/>
              <w:right w:val="single" w:sz="6" w:space="0" w:color="auto"/>
            </w:tcBorders>
            <w:shd w:val="clear" w:color="auto" w:fill="FFFFFF"/>
            <w:hideMark/>
          </w:tcPr>
          <w:p w14:paraId="77A0598A" w14:textId="77777777" w:rsidR="008E2322" w:rsidRPr="00866616" w:rsidRDefault="008E2322" w:rsidP="005A5BFE">
            <w:pPr>
              <w:shd w:val="clear" w:color="auto" w:fill="FFFFFF"/>
              <w:suppressAutoHyphens/>
              <w:spacing w:after="0" w:line="240" w:lineRule="auto"/>
              <w:rPr>
                <w:rFonts w:ascii="Times New Roman" w:hAnsi="Times New Roman"/>
                <w:b/>
                <w:sz w:val="24"/>
                <w:szCs w:val="24"/>
                <w:lang w:eastAsia="en-US"/>
              </w:rPr>
            </w:pPr>
            <w:r w:rsidRPr="00866616">
              <w:rPr>
                <w:rFonts w:ascii="Times New Roman" w:hAnsi="Times New Roman"/>
                <w:b/>
                <w:sz w:val="24"/>
                <w:szCs w:val="24"/>
                <w:lang w:eastAsia="en-US"/>
              </w:rPr>
              <w:t>Вариатив</w:t>
            </w:r>
            <w:r w:rsidRPr="00866616">
              <w:rPr>
                <w:rFonts w:ascii="Times New Roman" w:hAnsi="Times New Roman"/>
                <w:b/>
                <w:sz w:val="24"/>
                <w:szCs w:val="24"/>
                <w:lang w:val="kk-KZ" w:eastAsia="en-US"/>
              </w:rPr>
              <w:t>ті</w:t>
            </w:r>
          </w:p>
        </w:tc>
        <w:tc>
          <w:tcPr>
            <w:tcW w:w="3116" w:type="dxa"/>
            <w:tcBorders>
              <w:top w:val="single" w:sz="6" w:space="0" w:color="auto"/>
              <w:left w:val="single" w:sz="6" w:space="0" w:color="auto"/>
              <w:bottom w:val="nil"/>
              <w:right w:val="single" w:sz="6" w:space="0" w:color="auto"/>
            </w:tcBorders>
            <w:shd w:val="clear" w:color="auto" w:fill="FFFFFF"/>
            <w:hideMark/>
          </w:tcPr>
          <w:p w14:paraId="5D9802BC" w14:textId="77777777" w:rsidR="008E2322" w:rsidRPr="00866616" w:rsidRDefault="008E2322" w:rsidP="005A5BFE">
            <w:pPr>
              <w:suppressAutoHyphens/>
              <w:spacing w:after="0" w:line="240" w:lineRule="auto"/>
              <w:rPr>
                <w:rFonts w:ascii="Times New Roman" w:hAnsi="Times New Roman"/>
                <w:sz w:val="24"/>
                <w:szCs w:val="24"/>
                <w:lang w:eastAsia="en-US"/>
              </w:rPr>
            </w:pPr>
            <w:r w:rsidRPr="00866616">
              <w:rPr>
                <w:rFonts w:ascii="Times New Roman" w:hAnsi="Times New Roman"/>
                <w:sz w:val="24"/>
                <w:szCs w:val="24"/>
                <w:lang w:val="kk-KZ" w:eastAsia="en-US"/>
              </w:rPr>
              <w:t xml:space="preserve">Вариативті бөлім нақты спорттық ойындарды тереңдетіп оқытуда білім беру ұйымдары футболды, волейболды, немесе баскетболды таңдауы арқылы жүзеге асырылады </w:t>
            </w:r>
          </w:p>
        </w:tc>
        <w:tc>
          <w:tcPr>
            <w:tcW w:w="976" w:type="dxa"/>
            <w:tcBorders>
              <w:top w:val="single" w:sz="6" w:space="0" w:color="auto"/>
              <w:left w:val="single" w:sz="6" w:space="0" w:color="auto"/>
              <w:bottom w:val="single" w:sz="6" w:space="0" w:color="auto"/>
              <w:right w:val="single" w:sz="6" w:space="0" w:color="auto"/>
            </w:tcBorders>
            <w:shd w:val="clear" w:color="auto" w:fill="FFFFFF"/>
            <w:hideMark/>
          </w:tcPr>
          <w:p w14:paraId="2BADCD06" w14:textId="77777777" w:rsidR="008E2322" w:rsidRPr="00866616" w:rsidRDefault="008E2322" w:rsidP="005A5BFE">
            <w:pPr>
              <w:shd w:val="clear" w:color="auto" w:fill="FFFFFF"/>
              <w:suppressAutoHyphens/>
              <w:spacing w:after="0" w:line="240" w:lineRule="auto"/>
              <w:jc w:val="center"/>
              <w:rPr>
                <w:rFonts w:ascii="Times New Roman" w:hAnsi="Times New Roman"/>
                <w:sz w:val="24"/>
                <w:szCs w:val="24"/>
                <w:lang w:val="kk-KZ" w:eastAsia="en-US"/>
              </w:rPr>
            </w:pPr>
            <w:r w:rsidRPr="00866616">
              <w:rPr>
                <w:rFonts w:ascii="Times New Roman" w:hAnsi="Times New Roman"/>
                <w:sz w:val="24"/>
                <w:szCs w:val="24"/>
                <w:lang w:val="kk-KZ" w:eastAsia="en-US"/>
              </w:rPr>
              <w:t>4</w:t>
            </w:r>
          </w:p>
        </w:tc>
        <w:tc>
          <w:tcPr>
            <w:tcW w:w="857" w:type="dxa"/>
            <w:tcBorders>
              <w:top w:val="single" w:sz="6" w:space="0" w:color="auto"/>
              <w:left w:val="single" w:sz="6" w:space="0" w:color="auto"/>
              <w:bottom w:val="single" w:sz="6" w:space="0" w:color="auto"/>
              <w:right w:val="single" w:sz="6" w:space="0" w:color="auto"/>
            </w:tcBorders>
            <w:shd w:val="clear" w:color="auto" w:fill="FFFFFF"/>
            <w:hideMark/>
          </w:tcPr>
          <w:p w14:paraId="459F3A25" w14:textId="77777777" w:rsidR="008E2322" w:rsidRPr="00866616" w:rsidRDefault="008E2322" w:rsidP="005A5BFE">
            <w:pPr>
              <w:shd w:val="clear" w:color="auto" w:fill="FFFFFF"/>
              <w:suppressAutoHyphens/>
              <w:spacing w:after="0" w:line="240" w:lineRule="auto"/>
              <w:jc w:val="center"/>
              <w:rPr>
                <w:rFonts w:ascii="Times New Roman" w:hAnsi="Times New Roman"/>
                <w:sz w:val="24"/>
                <w:szCs w:val="24"/>
                <w:lang w:val="kk-KZ" w:eastAsia="en-US"/>
              </w:rPr>
            </w:pPr>
            <w:r w:rsidRPr="00866616">
              <w:rPr>
                <w:rFonts w:ascii="Times New Roman" w:hAnsi="Times New Roman"/>
                <w:sz w:val="24"/>
                <w:szCs w:val="24"/>
                <w:lang w:val="kk-KZ" w:eastAsia="en-US"/>
              </w:rPr>
              <w:t>5</w:t>
            </w:r>
          </w:p>
        </w:tc>
        <w:tc>
          <w:tcPr>
            <w:tcW w:w="856" w:type="dxa"/>
            <w:tcBorders>
              <w:top w:val="single" w:sz="6" w:space="0" w:color="auto"/>
              <w:left w:val="single" w:sz="6" w:space="0" w:color="auto"/>
              <w:bottom w:val="single" w:sz="6" w:space="0" w:color="auto"/>
              <w:right w:val="single" w:sz="6" w:space="0" w:color="auto"/>
            </w:tcBorders>
            <w:shd w:val="clear" w:color="auto" w:fill="FFFFFF"/>
            <w:hideMark/>
          </w:tcPr>
          <w:p w14:paraId="0886648D" w14:textId="77777777" w:rsidR="008E2322" w:rsidRPr="00866616" w:rsidRDefault="008E2322" w:rsidP="005A5BFE">
            <w:pPr>
              <w:shd w:val="clear" w:color="auto" w:fill="FFFFFF"/>
              <w:suppressAutoHyphens/>
              <w:spacing w:after="0" w:line="240" w:lineRule="auto"/>
              <w:jc w:val="center"/>
              <w:rPr>
                <w:rFonts w:ascii="Times New Roman" w:hAnsi="Times New Roman"/>
                <w:sz w:val="24"/>
                <w:szCs w:val="24"/>
                <w:lang w:val="kk-KZ" w:eastAsia="en-US"/>
              </w:rPr>
            </w:pPr>
            <w:r w:rsidRPr="00866616">
              <w:rPr>
                <w:rFonts w:ascii="Times New Roman" w:hAnsi="Times New Roman"/>
                <w:sz w:val="24"/>
                <w:szCs w:val="24"/>
                <w:lang w:val="kk-KZ" w:eastAsia="en-US"/>
              </w:rPr>
              <w:t>5</w:t>
            </w:r>
          </w:p>
        </w:tc>
        <w:tc>
          <w:tcPr>
            <w:tcW w:w="856" w:type="dxa"/>
            <w:tcBorders>
              <w:top w:val="single" w:sz="6" w:space="0" w:color="auto"/>
              <w:left w:val="single" w:sz="6" w:space="0" w:color="auto"/>
              <w:bottom w:val="single" w:sz="6" w:space="0" w:color="auto"/>
              <w:right w:val="single" w:sz="6" w:space="0" w:color="auto"/>
            </w:tcBorders>
            <w:shd w:val="clear" w:color="auto" w:fill="FFFFFF"/>
            <w:hideMark/>
          </w:tcPr>
          <w:p w14:paraId="26CC3729" w14:textId="77777777" w:rsidR="008E2322" w:rsidRPr="00866616" w:rsidRDefault="008E2322" w:rsidP="005A5BFE">
            <w:pPr>
              <w:shd w:val="clear" w:color="auto" w:fill="FFFFFF"/>
              <w:suppressAutoHyphens/>
              <w:spacing w:after="0" w:line="240" w:lineRule="auto"/>
              <w:jc w:val="center"/>
              <w:rPr>
                <w:rFonts w:ascii="Times New Roman" w:hAnsi="Times New Roman"/>
                <w:sz w:val="24"/>
                <w:szCs w:val="24"/>
                <w:lang w:val="kk-KZ" w:eastAsia="en-US"/>
              </w:rPr>
            </w:pPr>
            <w:r w:rsidRPr="00866616">
              <w:rPr>
                <w:rFonts w:ascii="Times New Roman" w:hAnsi="Times New Roman"/>
                <w:sz w:val="24"/>
                <w:szCs w:val="24"/>
                <w:lang w:val="kk-KZ" w:eastAsia="en-US"/>
              </w:rPr>
              <w:t>4</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036CF3BE" w14:textId="77777777" w:rsidR="008E2322" w:rsidRPr="00866616" w:rsidRDefault="008E2322" w:rsidP="005A5BFE">
            <w:pPr>
              <w:shd w:val="clear" w:color="auto" w:fill="FFFFFF"/>
              <w:suppressAutoHyphens/>
              <w:spacing w:after="0" w:line="240" w:lineRule="auto"/>
              <w:jc w:val="center"/>
              <w:rPr>
                <w:rFonts w:ascii="Times New Roman" w:hAnsi="Times New Roman"/>
                <w:sz w:val="24"/>
                <w:szCs w:val="24"/>
                <w:lang w:val="kk-KZ" w:eastAsia="en-US"/>
              </w:rPr>
            </w:pPr>
            <w:r w:rsidRPr="00866616">
              <w:rPr>
                <w:rFonts w:ascii="Times New Roman" w:hAnsi="Times New Roman"/>
                <w:sz w:val="24"/>
                <w:szCs w:val="24"/>
                <w:lang w:val="kk-KZ" w:eastAsia="en-US"/>
              </w:rPr>
              <w:t>18</w:t>
            </w:r>
          </w:p>
        </w:tc>
      </w:tr>
      <w:tr w:rsidR="008E2322" w:rsidRPr="00866616" w14:paraId="019EA3D6" w14:textId="77777777" w:rsidTr="00675470">
        <w:trPr>
          <w:trHeight w:hRule="exact" w:val="590"/>
          <w:jc w:val="center"/>
        </w:trPr>
        <w:tc>
          <w:tcPr>
            <w:tcW w:w="4534" w:type="dxa"/>
            <w:gridSpan w:val="2"/>
            <w:tcBorders>
              <w:top w:val="single" w:sz="6" w:space="0" w:color="auto"/>
              <w:left w:val="single" w:sz="6" w:space="0" w:color="auto"/>
              <w:bottom w:val="single" w:sz="6" w:space="0" w:color="auto"/>
              <w:right w:val="single" w:sz="6" w:space="0" w:color="auto"/>
            </w:tcBorders>
            <w:shd w:val="clear" w:color="auto" w:fill="FFFFFF"/>
            <w:hideMark/>
          </w:tcPr>
          <w:p w14:paraId="0407563C" w14:textId="77777777" w:rsidR="008E2322" w:rsidRPr="00866616" w:rsidRDefault="008E2322" w:rsidP="005A5BFE">
            <w:pPr>
              <w:shd w:val="clear" w:color="auto" w:fill="FFFFFF"/>
              <w:suppressAutoHyphens/>
              <w:spacing w:after="0" w:line="240" w:lineRule="auto"/>
              <w:rPr>
                <w:rFonts w:ascii="Times New Roman" w:hAnsi="Times New Roman"/>
                <w:b/>
                <w:sz w:val="24"/>
                <w:szCs w:val="24"/>
                <w:lang w:val="kk-KZ" w:eastAsia="en-US"/>
              </w:rPr>
            </w:pPr>
            <w:r w:rsidRPr="00866616">
              <w:rPr>
                <w:rFonts w:ascii="Times New Roman" w:hAnsi="Times New Roman"/>
                <w:b/>
                <w:sz w:val="24"/>
                <w:szCs w:val="24"/>
                <w:lang w:val="kk-KZ" w:eastAsia="en-US"/>
              </w:rPr>
              <w:t>Оқу жылы бойынша сағаттар саны:</w:t>
            </w:r>
          </w:p>
        </w:tc>
        <w:tc>
          <w:tcPr>
            <w:tcW w:w="976" w:type="dxa"/>
            <w:tcBorders>
              <w:top w:val="single" w:sz="6" w:space="0" w:color="auto"/>
              <w:left w:val="single" w:sz="6" w:space="0" w:color="auto"/>
              <w:bottom w:val="single" w:sz="6" w:space="0" w:color="auto"/>
              <w:right w:val="single" w:sz="6" w:space="0" w:color="auto"/>
            </w:tcBorders>
            <w:shd w:val="clear" w:color="auto" w:fill="FFFFFF"/>
            <w:hideMark/>
          </w:tcPr>
          <w:p w14:paraId="2883EC0D" w14:textId="77777777" w:rsidR="008E2322" w:rsidRPr="00866616" w:rsidRDefault="008E2322" w:rsidP="005A5BFE">
            <w:pPr>
              <w:shd w:val="clear" w:color="auto" w:fill="FFFFFF"/>
              <w:suppressAutoHyphens/>
              <w:spacing w:after="0" w:line="240" w:lineRule="auto"/>
              <w:jc w:val="center"/>
              <w:rPr>
                <w:rFonts w:ascii="Times New Roman" w:hAnsi="Times New Roman"/>
                <w:b/>
                <w:sz w:val="24"/>
                <w:szCs w:val="24"/>
                <w:lang w:val="kk-KZ" w:eastAsia="en-US"/>
              </w:rPr>
            </w:pPr>
            <w:r w:rsidRPr="00866616">
              <w:rPr>
                <w:rFonts w:ascii="Times New Roman" w:hAnsi="Times New Roman"/>
                <w:b/>
                <w:sz w:val="24"/>
                <w:szCs w:val="24"/>
                <w:lang w:val="kk-KZ" w:eastAsia="en-US"/>
              </w:rPr>
              <w:t>26</w:t>
            </w:r>
          </w:p>
        </w:tc>
        <w:tc>
          <w:tcPr>
            <w:tcW w:w="857" w:type="dxa"/>
            <w:tcBorders>
              <w:top w:val="single" w:sz="6" w:space="0" w:color="auto"/>
              <w:left w:val="single" w:sz="6" w:space="0" w:color="auto"/>
              <w:bottom w:val="single" w:sz="6" w:space="0" w:color="auto"/>
              <w:right w:val="single" w:sz="6" w:space="0" w:color="auto"/>
            </w:tcBorders>
            <w:shd w:val="clear" w:color="auto" w:fill="FFFFFF"/>
            <w:hideMark/>
          </w:tcPr>
          <w:p w14:paraId="680387A9" w14:textId="77777777" w:rsidR="008E2322" w:rsidRPr="00866616" w:rsidRDefault="008E2322" w:rsidP="005A5BFE">
            <w:pPr>
              <w:shd w:val="clear" w:color="auto" w:fill="FFFFFF"/>
              <w:suppressAutoHyphens/>
              <w:spacing w:after="0" w:line="240" w:lineRule="auto"/>
              <w:jc w:val="center"/>
              <w:rPr>
                <w:rFonts w:ascii="Times New Roman" w:hAnsi="Times New Roman"/>
                <w:b/>
                <w:sz w:val="24"/>
                <w:szCs w:val="24"/>
                <w:lang w:val="kk-KZ" w:eastAsia="en-US"/>
              </w:rPr>
            </w:pPr>
            <w:r w:rsidRPr="00866616">
              <w:rPr>
                <w:rFonts w:ascii="Times New Roman" w:hAnsi="Times New Roman"/>
                <w:b/>
                <w:sz w:val="24"/>
                <w:szCs w:val="24"/>
                <w:lang w:val="kk-KZ" w:eastAsia="en-US"/>
              </w:rPr>
              <w:t>22</w:t>
            </w:r>
          </w:p>
        </w:tc>
        <w:tc>
          <w:tcPr>
            <w:tcW w:w="856" w:type="dxa"/>
            <w:tcBorders>
              <w:top w:val="single" w:sz="6" w:space="0" w:color="auto"/>
              <w:left w:val="single" w:sz="6" w:space="0" w:color="auto"/>
              <w:bottom w:val="single" w:sz="6" w:space="0" w:color="auto"/>
              <w:right w:val="single" w:sz="6" w:space="0" w:color="auto"/>
            </w:tcBorders>
            <w:shd w:val="clear" w:color="auto" w:fill="FFFFFF"/>
            <w:hideMark/>
          </w:tcPr>
          <w:p w14:paraId="6A784F89" w14:textId="77777777" w:rsidR="008E2322" w:rsidRPr="00866616" w:rsidRDefault="008E2322" w:rsidP="005A5BFE">
            <w:pPr>
              <w:shd w:val="clear" w:color="auto" w:fill="FFFFFF"/>
              <w:suppressAutoHyphens/>
              <w:spacing w:after="0" w:line="240" w:lineRule="auto"/>
              <w:jc w:val="center"/>
              <w:rPr>
                <w:rFonts w:ascii="Times New Roman" w:hAnsi="Times New Roman"/>
                <w:b/>
                <w:sz w:val="24"/>
                <w:szCs w:val="24"/>
                <w:lang w:val="kk-KZ" w:eastAsia="en-US"/>
              </w:rPr>
            </w:pPr>
            <w:r w:rsidRPr="00866616">
              <w:rPr>
                <w:rFonts w:ascii="Times New Roman" w:hAnsi="Times New Roman"/>
                <w:b/>
                <w:sz w:val="24"/>
                <w:szCs w:val="24"/>
                <w:lang w:val="kk-KZ" w:eastAsia="en-US"/>
              </w:rPr>
              <w:t>30</w:t>
            </w:r>
          </w:p>
        </w:tc>
        <w:tc>
          <w:tcPr>
            <w:tcW w:w="856" w:type="dxa"/>
            <w:tcBorders>
              <w:top w:val="single" w:sz="6" w:space="0" w:color="auto"/>
              <w:left w:val="single" w:sz="6" w:space="0" w:color="auto"/>
              <w:bottom w:val="single" w:sz="6" w:space="0" w:color="auto"/>
              <w:right w:val="single" w:sz="6" w:space="0" w:color="auto"/>
            </w:tcBorders>
            <w:shd w:val="clear" w:color="auto" w:fill="FFFFFF"/>
            <w:hideMark/>
          </w:tcPr>
          <w:p w14:paraId="24901F40" w14:textId="77777777" w:rsidR="008E2322" w:rsidRPr="00866616" w:rsidRDefault="008E2322" w:rsidP="005A5BFE">
            <w:pPr>
              <w:shd w:val="clear" w:color="auto" w:fill="FFFFFF"/>
              <w:suppressAutoHyphens/>
              <w:spacing w:after="0" w:line="240" w:lineRule="auto"/>
              <w:jc w:val="center"/>
              <w:rPr>
                <w:rFonts w:ascii="Times New Roman" w:hAnsi="Times New Roman"/>
                <w:b/>
                <w:sz w:val="24"/>
                <w:szCs w:val="24"/>
                <w:lang w:val="kk-KZ" w:eastAsia="en-US"/>
              </w:rPr>
            </w:pPr>
            <w:r w:rsidRPr="00866616">
              <w:rPr>
                <w:rFonts w:ascii="Times New Roman" w:hAnsi="Times New Roman"/>
                <w:b/>
                <w:sz w:val="24"/>
                <w:szCs w:val="24"/>
                <w:lang w:val="kk-KZ" w:eastAsia="en-US"/>
              </w:rPr>
              <w:t>24</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480BA3FB" w14:textId="77777777" w:rsidR="008E2322" w:rsidRPr="00866616" w:rsidRDefault="008E2322" w:rsidP="005A5BFE">
            <w:pPr>
              <w:shd w:val="clear" w:color="auto" w:fill="FFFFFF"/>
              <w:suppressAutoHyphens/>
              <w:spacing w:after="0" w:line="240" w:lineRule="auto"/>
              <w:jc w:val="center"/>
              <w:rPr>
                <w:rFonts w:ascii="Times New Roman" w:hAnsi="Times New Roman"/>
                <w:b/>
                <w:sz w:val="24"/>
                <w:szCs w:val="24"/>
                <w:lang w:eastAsia="en-US"/>
              </w:rPr>
            </w:pPr>
            <w:r w:rsidRPr="00866616">
              <w:rPr>
                <w:rFonts w:ascii="Times New Roman" w:hAnsi="Times New Roman"/>
                <w:b/>
                <w:sz w:val="24"/>
                <w:szCs w:val="24"/>
                <w:lang w:val="kk-KZ" w:eastAsia="en-US"/>
              </w:rPr>
              <w:t>102</w:t>
            </w:r>
          </w:p>
        </w:tc>
      </w:tr>
    </w:tbl>
    <w:p w14:paraId="20F75C75" w14:textId="77777777" w:rsidR="008E2322" w:rsidRPr="00CD3283" w:rsidRDefault="008E2322" w:rsidP="005A5BFE">
      <w:pPr>
        <w:pStyle w:val="af1"/>
        <w:spacing w:after="0" w:line="240" w:lineRule="auto"/>
        <w:ind w:firstLine="709"/>
        <w:jc w:val="both"/>
        <w:rPr>
          <w:bCs/>
          <w:i/>
          <w:lang w:val="kk-KZ"/>
        </w:rPr>
      </w:pPr>
      <w:r w:rsidRPr="00CD3283">
        <w:rPr>
          <w:bCs/>
          <w:i/>
          <w:lang w:val="kk-KZ"/>
        </w:rPr>
        <w:t>Ескерту:</w:t>
      </w:r>
    </w:p>
    <w:p w14:paraId="4CA2C19B" w14:textId="77777777" w:rsidR="008E2322" w:rsidRPr="00CD3283" w:rsidRDefault="008E2322" w:rsidP="005A5BFE">
      <w:pPr>
        <w:pStyle w:val="af1"/>
        <w:spacing w:after="0" w:line="240" w:lineRule="auto"/>
        <w:ind w:firstLine="709"/>
        <w:jc w:val="both"/>
        <w:rPr>
          <w:bCs/>
          <w:i/>
          <w:lang w:val="kk-KZ"/>
        </w:rPr>
      </w:pPr>
      <w:r w:rsidRPr="00CD3283">
        <w:rPr>
          <w:bCs/>
          <w:i/>
          <w:lang w:val="kk-KZ"/>
        </w:rPr>
        <w:t>*</w:t>
      </w:r>
      <w:r w:rsidRPr="00CD3283">
        <w:rPr>
          <w:i/>
          <w:lang w:val="kk-KZ"/>
        </w:rPr>
        <w:t>–</w:t>
      </w:r>
      <w:r w:rsidRPr="00CD3283">
        <w:rPr>
          <w:bCs/>
          <w:i/>
          <w:lang w:val="kk-KZ"/>
        </w:rPr>
        <w:t xml:space="preserve"> Қарсыз аудандарда шаңғы дайындығы сабақтарының орнына жалпы төзімділікті дамытуға сауықтыру жүгіру сабақтары мен басқа да аэробты жүктеме жаттығуларын қолдану ұсынылады.</w:t>
      </w:r>
    </w:p>
    <w:p w14:paraId="1AEA2DA1" w14:textId="052CB5FD" w:rsidR="008E2322" w:rsidRPr="00CD3283" w:rsidRDefault="008E2322" w:rsidP="005A5BFE">
      <w:pPr>
        <w:pStyle w:val="af1"/>
        <w:spacing w:after="0" w:line="240" w:lineRule="auto"/>
        <w:ind w:firstLine="709"/>
        <w:jc w:val="both"/>
        <w:rPr>
          <w:bCs/>
          <w:i/>
          <w:lang w:val="kk-KZ"/>
        </w:rPr>
      </w:pPr>
      <w:r w:rsidRPr="00CD3283">
        <w:rPr>
          <w:bCs/>
          <w:i/>
          <w:lang w:val="kk-KZ"/>
        </w:rPr>
        <w:t>**</w:t>
      </w:r>
      <w:r w:rsidRPr="00CD3283">
        <w:rPr>
          <w:i/>
          <w:lang w:val="kk-KZ"/>
        </w:rPr>
        <w:t xml:space="preserve">– </w:t>
      </w:r>
      <w:r w:rsidRPr="00CD3283">
        <w:rPr>
          <w:bCs/>
          <w:i/>
          <w:lang w:val="kk-KZ"/>
        </w:rPr>
        <w:t>Жүзу сабағын өткізу мүмкін болмаған жағдайда, бағдарламаның жүзу</w:t>
      </w:r>
      <w:r w:rsidR="005900D8" w:rsidRPr="00CD3283">
        <w:rPr>
          <w:bCs/>
          <w:i/>
          <w:lang w:val="kk-KZ"/>
        </w:rPr>
        <w:t xml:space="preserve"> </w:t>
      </w:r>
      <w:r w:rsidRPr="00CD3283">
        <w:rPr>
          <w:bCs/>
          <w:i/>
          <w:lang w:val="kk-KZ"/>
        </w:rPr>
        <w:t xml:space="preserve">бөлімін іске асыруға </w:t>
      </w:r>
      <w:r w:rsidR="005900D8" w:rsidRPr="00CD3283">
        <w:rPr>
          <w:bCs/>
          <w:i/>
          <w:lang w:val="kk-KZ"/>
        </w:rPr>
        <w:t xml:space="preserve"> </w:t>
      </w:r>
      <w:r w:rsidRPr="00CD3283">
        <w:rPr>
          <w:bCs/>
          <w:i/>
          <w:lang w:val="kk-KZ"/>
        </w:rPr>
        <w:t>арналған уақытты спорттық дағдыларын жетілдіру үшін, мектептің педагогикалық кеңесінің шешімімен оның орнына</w:t>
      </w:r>
      <w:r w:rsidR="005900D8" w:rsidRPr="00CD3283">
        <w:rPr>
          <w:bCs/>
          <w:i/>
          <w:lang w:val="kk-KZ"/>
        </w:rPr>
        <w:t xml:space="preserve"> </w:t>
      </w:r>
      <w:r w:rsidRPr="00CD3283">
        <w:rPr>
          <w:bCs/>
          <w:i/>
          <w:lang w:val="kk-KZ"/>
        </w:rPr>
        <w:t>дене шынықтырудың спорттық ойын түрлерін қолдану ұсынылады.</w:t>
      </w:r>
    </w:p>
    <w:p w14:paraId="086AC0DA" w14:textId="05B24E16" w:rsidR="008E2322" w:rsidRPr="00866616" w:rsidRDefault="008E4544" w:rsidP="005A5BFE">
      <w:pPr>
        <w:spacing w:after="0" w:line="240" w:lineRule="auto"/>
        <w:ind w:firstLine="709"/>
        <w:jc w:val="both"/>
        <w:rPr>
          <w:rFonts w:ascii="Times New Roman" w:hAnsi="Times New Roman"/>
          <w:bCs/>
          <w:sz w:val="28"/>
          <w:szCs w:val="28"/>
          <w:lang w:val="kk-KZ"/>
        </w:rPr>
      </w:pPr>
      <w:r w:rsidRPr="00866616">
        <w:rPr>
          <w:rFonts w:ascii="Times New Roman" w:hAnsi="Times New Roman"/>
          <w:bCs/>
          <w:sz w:val="28"/>
          <w:szCs w:val="28"/>
          <w:lang w:val="kk-KZ"/>
        </w:rPr>
        <w:t>8</w:t>
      </w:r>
      <w:r w:rsidR="00854EF6" w:rsidRPr="00866616">
        <w:rPr>
          <w:rFonts w:ascii="Times New Roman" w:hAnsi="Times New Roman"/>
          <w:bCs/>
          <w:sz w:val="28"/>
          <w:szCs w:val="28"/>
          <w:lang w:val="kk-KZ"/>
        </w:rPr>
        <w:t>8</w:t>
      </w:r>
      <w:r w:rsidR="00F50E07" w:rsidRPr="00866616">
        <w:rPr>
          <w:rFonts w:ascii="Times New Roman" w:hAnsi="Times New Roman"/>
          <w:bCs/>
          <w:sz w:val="28"/>
          <w:szCs w:val="28"/>
          <w:lang w:val="kk-KZ"/>
        </w:rPr>
        <w:t xml:space="preserve">-кесте. </w:t>
      </w:r>
      <w:r w:rsidR="008E2322" w:rsidRPr="00866616">
        <w:rPr>
          <w:rFonts w:ascii="Times New Roman" w:hAnsi="Times New Roman"/>
          <w:sz w:val="28"/>
          <w:szCs w:val="28"/>
          <w:lang w:val="kk-KZ"/>
        </w:rPr>
        <w:t xml:space="preserve">10-сынып </w:t>
      </w:r>
      <w:r w:rsidR="008E2322" w:rsidRPr="00866616">
        <w:rPr>
          <w:rFonts w:ascii="Times New Roman" w:eastAsia="Calibri" w:hAnsi="Times New Roman"/>
          <w:sz w:val="28"/>
          <w:szCs w:val="28"/>
          <w:lang w:val="kk-KZ"/>
        </w:rPr>
        <w:t>білім алушылард</w:t>
      </w:r>
      <w:r w:rsidR="008E2322" w:rsidRPr="00866616">
        <w:rPr>
          <w:rFonts w:ascii="Times New Roman" w:hAnsi="Times New Roman"/>
          <w:bCs/>
          <w:sz w:val="28"/>
          <w:szCs w:val="28"/>
          <w:lang w:val="kk-KZ"/>
        </w:rPr>
        <w:t>ың дене дайындықтарын бағалау кестесі (</w:t>
      </w:r>
      <w:r w:rsidR="008E2322" w:rsidRPr="00866616">
        <w:rPr>
          <w:rFonts w:ascii="Times New Roman" w:hAnsi="Times New Roman"/>
          <w:sz w:val="28"/>
          <w:szCs w:val="28"/>
          <w:lang w:val="kk-KZ"/>
        </w:rPr>
        <w:t>ер балалар</w:t>
      </w:r>
      <w:r w:rsidR="008E2322" w:rsidRPr="00866616">
        <w:rPr>
          <w:rFonts w:ascii="Times New Roman" w:hAnsi="Times New Roman"/>
          <w:bCs/>
          <w:sz w:val="28"/>
          <w:szCs w:val="28"/>
          <w:lang w:val="kk-KZ"/>
        </w:rPr>
        <w:t>).</w:t>
      </w:r>
    </w:p>
    <w:p w14:paraId="10F68FDE" w14:textId="15A013D0" w:rsidR="00F50E07" w:rsidRPr="00866616" w:rsidRDefault="00F50E07" w:rsidP="005A5BFE">
      <w:pPr>
        <w:spacing w:after="0" w:line="240" w:lineRule="auto"/>
        <w:ind w:firstLine="709"/>
        <w:jc w:val="both"/>
        <w:rPr>
          <w:rFonts w:ascii="Times New Roman" w:hAnsi="Times New Roman"/>
          <w:bCs/>
          <w:sz w:val="28"/>
          <w:szCs w:val="28"/>
          <w:lang w:val="kk-KZ" w:eastAsia="ar-SA"/>
        </w:rPr>
      </w:pPr>
    </w:p>
    <w:tbl>
      <w:tblPr>
        <w:tblW w:w="94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267"/>
        <w:gridCol w:w="1386"/>
        <w:gridCol w:w="852"/>
        <w:gridCol w:w="1276"/>
        <w:gridCol w:w="1277"/>
        <w:gridCol w:w="1277"/>
        <w:gridCol w:w="1115"/>
      </w:tblGrid>
      <w:tr w:rsidR="008E2322" w:rsidRPr="00866616" w14:paraId="07511496" w14:textId="77777777" w:rsidTr="00675470">
        <w:trPr>
          <w:trHeight w:val="564"/>
        </w:trPr>
        <w:tc>
          <w:tcPr>
            <w:tcW w:w="2267" w:type="dxa"/>
            <w:vMerge w:val="restart"/>
            <w:tcBorders>
              <w:top w:val="single" w:sz="4" w:space="0" w:color="000000"/>
              <w:left w:val="single" w:sz="4" w:space="0" w:color="000000"/>
              <w:bottom w:val="single" w:sz="4" w:space="0" w:color="000000"/>
              <w:right w:val="single" w:sz="4" w:space="0" w:color="000000"/>
            </w:tcBorders>
            <w:hideMark/>
          </w:tcPr>
          <w:p w14:paraId="027527D1" w14:textId="77777777" w:rsidR="008E2322" w:rsidRPr="00866616" w:rsidRDefault="008E2322" w:rsidP="005A5BFE">
            <w:pPr>
              <w:suppressAutoHyphens/>
              <w:spacing w:after="0" w:line="240" w:lineRule="auto"/>
              <w:rPr>
                <w:rFonts w:ascii="Times New Roman" w:hAnsi="Times New Roman"/>
                <w:b/>
                <w:bCs/>
                <w:sz w:val="24"/>
                <w:szCs w:val="24"/>
                <w:lang w:val="kk-KZ" w:eastAsia="en-US"/>
              </w:rPr>
            </w:pPr>
            <w:r w:rsidRPr="00866616">
              <w:rPr>
                <w:rFonts w:ascii="Times New Roman" w:hAnsi="Times New Roman"/>
                <w:b/>
                <w:bCs/>
                <w:sz w:val="24"/>
                <w:szCs w:val="24"/>
                <w:lang w:val="kk-KZ" w:eastAsia="en-US"/>
              </w:rPr>
              <w:t>Сынақ түрлері</w:t>
            </w:r>
          </w:p>
        </w:tc>
        <w:tc>
          <w:tcPr>
            <w:tcW w:w="7177" w:type="dxa"/>
            <w:gridSpan w:val="6"/>
            <w:tcBorders>
              <w:top w:val="single" w:sz="4" w:space="0" w:color="000000"/>
              <w:left w:val="single" w:sz="4" w:space="0" w:color="000000"/>
              <w:bottom w:val="single" w:sz="4" w:space="0" w:color="000000"/>
              <w:right w:val="single" w:sz="4" w:space="0" w:color="000000"/>
            </w:tcBorders>
            <w:hideMark/>
          </w:tcPr>
          <w:p w14:paraId="63852E60" w14:textId="77777777" w:rsidR="008E2322" w:rsidRPr="00866616" w:rsidRDefault="008E2322" w:rsidP="005A5BFE">
            <w:pPr>
              <w:suppressAutoHyphens/>
              <w:spacing w:after="0" w:line="240" w:lineRule="auto"/>
              <w:jc w:val="center"/>
              <w:rPr>
                <w:rFonts w:ascii="Times New Roman" w:hAnsi="Times New Roman"/>
                <w:b/>
                <w:bCs/>
                <w:sz w:val="24"/>
                <w:szCs w:val="24"/>
                <w:lang w:val="kk-KZ" w:eastAsia="en-US"/>
              </w:rPr>
            </w:pPr>
            <w:r w:rsidRPr="00866616">
              <w:rPr>
                <w:rFonts w:ascii="Times New Roman" w:hAnsi="Times New Roman"/>
                <w:b/>
                <w:bCs/>
                <w:sz w:val="24"/>
                <w:szCs w:val="24"/>
                <w:lang w:val="kk-KZ" w:eastAsia="en-US"/>
              </w:rPr>
              <w:t>Дене дайындығының деңгейі</w:t>
            </w:r>
          </w:p>
        </w:tc>
      </w:tr>
      <w:tr w:rsidR="008E2322" w:rsidRPr="00866616" w14:paraId="0E5B1ADB" w14:textId="77777777" w:rsidTr="00675470">
        <w:trPr>
          <w:trHeight w:val="145"/>
        </w:trPr>
        <w:tc>
          <w:tcPr>
            <w:tcW w:w="2267" w:type="dxa"/>
            <w:vMerge/>
            <w:tcBorders>
              <w:top w:val="single" w:sz="4" w:space="0" w:color="000000"/>
              <w:left w:val="single" w:sz="4" w:space="0" w:color="000000"/>
              <w:bottom w:val="single" w:sz="4" w:space="0" w:color="000000"/>
              <w:right w:val="single" w:sz="4" w:space="0" w:color="000000"/>
            </w:tcBorders>
            <w:vAlign w:val="center"/>
            <w:hideMark/>
          </w:tcPr>
          <w:p w14:paraId="4C8F84B3" w14:textId="77777777" w:rsidR="008E2322" w:rsidRPr="00866616" w:rsidRDefault="008E2322" w:rsidP="005A5BFE">
            <w:pPr>
              <w:spacing w:after="0" w:line="240" w:lineRule="auto"/>
              <w:rPr>
                <w:rFonts w:ascii="Times New Roman" w:hAnsi="Times New Roman"/>
                <w:b/>
                <w:bCs/>
                <w:sz w:val="24"/>
                <w:szCs w:val="24"/>
                <w:lang w:val="kk-KZ" w:eastAsia="en-US"/>
              </w:rPr>
            </w:pPr>
          </w:p>
        </w:tc>
        <w:tc>
          <w:tcPr>
            <w:tcW w:w="1385" w:type="dxa"/>
            <w:tcBorders>
              <w:top w:val="single" w:sz="4" w:space="0" w:color="000000"/>
              <w:left w:val="single" w:sz="4" w:space="0" w:color="000000"/>
              <w:bottom w:val="single" w:sz="4" w:space="0" w:color="000000"/>
              <w:right w:val="single" w:sz="4" w:space="0" w:color="000000"/>
            </w:tcBorders>
            <w:hideMark/>
          </w:tcPr>
          <w:p w14:paraId="38E2A86F" w14:textId="77777777" w:rsidR="008E2322" w:rsidRPr="00866616" w:rsidRDefault="008E2322" w:rsidP="005A5BFE">
            <w:pPr>
              <w:suppressAutoHyphens/>
              <w:spacing w:after="0" w:line="240" w:lineRule="auto"/>
              <w:jc w:val="center"/>
              <w:rPr>
                <w:rFonts w:ascii="Times New Roman" w:hAnsi="Times New Roman"/>
                <w:b/>
                <w:bCs/>
                <w:sz w:val="24"/>
                <w:szCs w:val="24"/>
                <w:lang w:val="kk-KZ" w:eastAsia="en-US"/>
              </w:rPr>
            </w:pPr>
            <w:r w:rsidRPr="00866616">
              <w:rPr>
                <w:rFonts w:ascii="Times New Roman" w:hAnsi="Times New Roman"/>
                <w:b/>
                <w:bCs/>
                <w:sz w:val="24"/>
                <w:szCs w:val="24"/>
                <w:lang w:val="kk-KZ" w:eastAsia="en-US"/>
              </w:rPr>
              <w:t>Х (орташаландырылған)</w:t>
            </w:r>
          </w:p>
        </w:tc>
        <w:tc>
          <w:tcPr>
            <w:tcW w:w="851" w:type="dxa"/>
            <w:tcBorders>
              <w:top w:val="single" w:sz="4" w:space="0" w:color="000000"/>
              <w:left w:val="single" w:sz="4" w:space="0" w:color="000000"/>
              <w:bottom w:val="single" w:sz="4" w:space="0" w:color="000000"/>
              <w:right w:val="single" w:sz="4" w:space="0" w:color="000000"/>
            </w:tcBorders>
            <w:hideMark/>
          </w:tcPr>
          <w:p w14:paraId="6A648942" w14:textId="77777777" w:rsidR="008E2322" w:rsidRPr="00866616" w:rsidRDefault="008E2322" w:rsidP="005A5BFE">
            <w:pPr>
              <w:suppressAutoHyphens/>
              <w:spacing w:after="0" w:line="240" w:lineRule="auto"/>
              <w:rPr>
                <w:rFonts w:ascii="Times New Roman" w:hAnsi="Times New Roman"/>
                <w:b/>
                <w:bCs/>
                <w:sz w:val="24"/>
                <w:szCs w:val="24"/>
                <w:lang w:val="kk-KZ" w:eastAsia="en-US"/>
              </w:rPr>
            </w:pPr>
            <w:r w:rsidRPr="00866616">
              <w:rPr>
                <w:rFonts w:ascii="Times New Roman" w:hAnsi="Times New Roman"/>
                <w:b/>
                <w:bCs/>
                <w:sz w:val="24"/>
                <w:szCs w:val="24"/>
                <w:lang w:val="kk-KZ" w:eastAsia="en-US"/>
              </w:rPr>
              <w:t>төмен</w:t>
            </w:r>
          </w:p>
        </w:tc>
        <w:tc>
          <w:tcPr>
            <w:tcW w:w="1275" w:type="dxa"/>
            <w:tcBorders>
              <w:top w:val="single" w:sz="4" w:space="0" w:color="000000"/>
              <w:left w:val="single" w:sz="4" w:space="0" w:color="000000"/>
              <w:bottom w:val="single" w:sz="4" w:space="0" w:color="000000"/>
              <w:right w:val="single" w:sz="4" w:space="0" w:color="000000"/>
            </w:tcBorders>
            <w:hideMark/>
          </w:tcPr>
          <w:p w14:paraId="2DF28823" w14:textId="77777777" w:rsidR="008E2322" w:rsidRPr="00866616" w:rsidRDefault="008E2322" w:rsidP="005A5BFE">
            <w:pPr>
              <w:suppressAutoHyphens/>
              <w:spacing w:after="0" w:line="240" w:lineRule="auto"/>
              <w:rPr>
                <w:rFonts w:ascii="Times New Roman" w:hAnsi="Times New Roman"/>
                <w:b/>
                <w:bCs/>
                <w:sz w:val="24"/>
                <w:szCs w:val="24"/>
                <w:lang w:val="kk-KZ" w:eastAsia="en-US"/>
              </w:rPr>
            </w:pPr>
            <w:r w:rsidRPr="00866616">
              <w:rPr>
                <w:rFonts w:ascii="Times New Roman" w:hAnsi="Times New Roman"/>
                <w:b/>
                <w:bCs/>
                <w:sz w:val="24"/>
                <w:szCs w:val="24"/>
                <w:lang w:val="kk-KZ" w:eastAsia="en-US"/>
              </w:rPr>
              <w:t>орташа-дан төмен</w:t>
            </w:r>
          </w:p>
        </w:tc>
        <w:tc>
          <w:tcPr>
            <w:tcW w:w="1276" w:type="dxa"/>
            <w:tcBorders>
              <w:top w:val="single" w:sz="4" w:space="0" w:color="000000"/>
              <w:left w:val="single" w:sz="4" w:space="0" w:color="000000"/>
              <w:bottom w:val="single" w:sz="4" w:space="0" w:color="000000"/>
              <w:right w:val="single" w:sz="4" w:space="0" w:color="000000"/>
            </w:tcBorders>
            <w:hideMark/>
          </w:tcPr>
          <w:p w14:paraId="4C5D746A" w14:textId="77777777" w:rsidR="008E2322" w:rsidRPr="00866616" w:rsidRDefault="008E2322" w:rsidP="005A5BFE">
            <w:pPr>
              <w:suppressAutoHyphens/>
              <w:spacing w:after="0" w:line="240" w:lineRule="auto"/>
              <w:rPr>
                <w:rFonts w:ascii="Times New Roman" w:hAnsi="Times New Roman"/>
                <w:b/>
                <w:bCs/>
                <w:sz w:val="24"/>
                <w:szCs w:val="24"/>
                <w:lang w:val="kk-KZ" w:eastAsia="en-US"/>
              </w:rPr>
            </w:pPr>
            <w:r w:rsidRPr="00866616">
              <w:rPr>
                <w:rFonts w:ascii="Times New Roman" w:hAnsi="Times New Roman"/>
                <w:b/>
                <w:bCs/>
                <w:sz w:val="24"/>
                <w:szCs w:val="24"/>
                <w:lang w:val="kk-KZ" w:eastAsia="en-US"/>
              </w:rPr>
              <w:t>орташа</w:t>
            </w:r>
          </w:p>
        </w:tc>
        <w:tc>
          <w:tcPr>
            <w:tcW w:w="1276" w:type="dxa"/>
            <w:tcBorders>
              <w:top w:val="single" w:sz="4" w:space="0" w:color="000000"/>
              <w:left w:val="single" w:sz="4" w:space="0" w:color="000000"/>
              <w:bottom w:val="single" w:sz="4" w:space="0" w:color="000000"/>
              <w:right w:val="single" w:sz="4" w:space="0" w:color="000000"/>
            </w:tcBorders>
            <w:hideMark/>
          </w:tcPr>
          <w:p w14:paraId="3847EE36" w14:textId="77777777" w:rsidR="008E2322" w:rsidRPr="00866616" w:rsidRDefault="008E2322" w:rsidP="005A5BFE">
            <w:pPr>
              <w:spacing w:after="0" w:line="240" w:lineRule="auto"/>
              <w:rPr>
                <w:rFonts w:ascii="Times New Roman" w:hAnsi="Times New Roman"/>
                <w:b/>
                <w:bCs/>
                <w:sz w:val="24"/>
                <w:szCs w:val="24"/>
                <w:lang w:val="kk-KZ" w:eastAsia="en-US"/>
              </w:rPr>
            </w:pPr>
            <w:r w:rsidRPr="00866616">
              <w:rPr>
                <w:rFonts w:ascii="Times New Roman" w:hAnsi="Times New Roman"/>
                <w:b/>
                <w:bCs/>
                <w:sz w:val="24"/>
                <w:szCs w:val="24"/>
                <w:lang w:val="kk-KZ" w:eastAsia="en-US"/>
              </w:rPr>
              <w:t>орташа-</w:t>
            </w:r>
          </w:p>
          <w:p w14:paraId="3A8A5014" w14:textId="77777777" w:rsidR="008E2322" w:rsidRPr="00866616" w:rsidRDefault="008E2322" w:rsidP="005A5BFE">
            <w:pPr>
              <w:suppressAutoHyphens/>
              <w:spacing w:after="0" w:line="240" w:lineRule="auto"/>
              <w:rPr>
                <w:rFonts w:ascii="Times New Roman" w:hAnsi="Times New Roman"/>
                <w:b/>
                <w:bCs/>
                <w:sz w:val="24"/>
                <w:szCs w:val="24"/>
                <w:lang w:val="kk-KZ" w:eastAsia="en-US"/>
              </w:rPr>
            </w:pPr>
            <w:r w:rsidRPr="00866616">
              <w:rPr>
                <w:rFonts w:ascii="Times New Roman" w:hAnsi="Times New Roman"/>
                <w:b/>
                <w:bCs/>
                <w:sz w:val="24"/>
                <w:szCs w:val="24"/>
                <w:lang w:val="kk-KZ" w:eastAsia="en-US"/>
              </w:rPr>
              <w:t>дан жоғары</w:t>
            </w:r>
          </w:p>
        </w:tc>
        <w:tc>
          <w:tcPr>
            <w:tcW w:w="1114" w:type="dxa"/>
            <w:tcBorders>
              <w:top w:val="single" w:sz="4" w:space="0" w:color="000000"/>
              <w:left w:val="single" w:sz="4" w:space="0" w:color="000000"/>
              <w:bottom w:val="single" w:sz="4" w:space="0" w:color="000000"/>
              <w:right w:val="single" w:sz="4" w:space="0" w:color="000000"/>
            </w:tcBorders>
            <w:hideMark/>
          </w:tcPr>
          <w:p w14:paraId="672EED86" w14:textId="77777777" w:rsidR="008E2322" w:rsidRPr="00866616" w:rsidRDefault="008E2322" w:rsidP="005A5BFE">
            <w:pPr>
              <w:suppressAutoHyphens/>
              <w:spacing w:after="0" w:line="240" w:lineRule="auto"/>
              <w:rPr>
                <w:rFonts w:ascii="Times New Roman" w:hAnsi="Times New Roman"/>
                <w:b/>
                <w:bCs/>
                <w:sz w:val="24"/>
                <w:szCs w:val="24"/>
                <w:lang w:val="kk-KZ" w:eastAsia="en-US"/>
              </w:rPr>
            </w:pPr>
            <w:r w:rsidRPr="00866616">
              <w:rPr>
                <w:rFonts w:ascii="Times New Roman" w:hAnsi="Times New Roman"/>
                <w:b/>
                <w:bCs/>
                <w:sz w:val="24"/>
                <w:szCs w:val="24"/>
                <w:lang w:val="kk-KZ" w:eastAsia="en-US"/>
              </w:rPr>
              <w:t>жоғары</w:t>
            </w:r>
          </w:p>
        </w:tc>
      </w:tr>
      <w:tr w:rsidR="008E2322" w:rsidRPr="00866616" w14:paraId="0CCB9F31" w14:textId="77777777" w:rsidTr="00675470">
        <w:trPr>
          <w:trHeight w:val="286"/>
        </w:trPr>
        <w:tc>
          <w:tcPr>
            <w:tcW w:w="2267" w:type="dxa"/>
            <w:tcBorders>
              <w:top w:val="single" w:sz="4" w:space="0" w:color="000000"/>
              <w:left w:val="single" w:sz="4" w:space="0" w:color="000000"/>
              <w:bottom w:val="single" w:sz="4" w:space="0" w:color="000000"/>
              <w:right w:val="single" w:sz="4" w:space="0" w:color="000000"/>
            </w:tcBorders>
            <w:hideMark/>
          </w:tcPr>
          <w:p w14:paraId="5821E99F" w14:textId="77777777" w:rsidR="008E2322" w:rsidRPr="00866616" w:rsidRDefault="008E2322" w:rsidP="005A5BFE">
            <w:pPr>
              <w:suppressAutoHyphens/>
              <w:spacing w:after="0" w:line="240" w:lineRule="auto"/>
              <w:rPr>
                <w:rFonts w:ascii="Times New Roman" w:hAnsi="Times New Roman"/>
                <w:bCs/>
                <w:sz w:val="24"/>
                <w:szCs w:val="24"/>
                <w:lang w:val="kk-KZ" w:eastAsia="en-US"/>
              </w:rPr>
            </w:pPr>
            <w:r w:rsidRPr="00866616">
              <w:rPr>
                <w:rFonts w:ascii="Times New Roman" w:hAnsi="Times New Roman"/>
                <w:bCs/>
                <w:sz w:val="24"/>
                <w:szCs w:val="24"/>
                <w:lang w:val="kk-KZ" w:eastAsia="en-US"/>
              </w:rPr>
              <w:t xml:space="preserve">30 </w:t>
            </w:r>
            <w:r w:rsidRPr="00866616">
              <w:rPr>
                <w:rFonts w:ascii="Times New Roman" w:hAnsi="Times New Roman"/>
                <w:bCs/>
                <w:sz w:val="24"/>
                <w:szCs w:val="24"/>
                <w:lang w:eastAsia="en-US"/>
              </w:rPr>
              <w:t>м</w:t>
            </w:r>
            <w:r w:rsidRPr="00866616">
              <w:rPr>
                <w:rFonts w:ascii="Times New Roman" w:hAnsi="Times New Roman"/>
                <w:bCs/>
                <w:sz w:val="24"/>
                <w:szCs w:val="24"/>
                <w:lang w:val="kk-KZ" w:eastAsia="en-US"/>
              </w:rPr>
              <w:t xml:space="preserve"> жүгіру</w:t>
            </w:r>
          </w:p>
        </w:tc>
        <w:tc>
          <w:tcPr>
            <w:tcW w:w="1385" w:type="dxa"/>
            <w:tcBorders>
              <w:top w:val="single" w:sz="4" w:space="0" w:color="000000"/>
              <w:left w:val="single" w:sz="4" w:space="0" w:color="000000"/>
              <w:bottom w:val="single" w:sz="4" w:space="0" w:color="000000"/>
              <w:right w:val="single" w:sz="4" w:space="0" w:color="000000"/>
            </w:tcBorders>
            <w:hideMark/>
          </w:tcPr>
          <w:p w14:paraId="280C5D18" w14:textId="77777777" w:rsidR="008E2322" w:rsidRPr="00866616" w:rsidRDefault="008E2322" w:rsidP="005A5BFE">
            <w:pPr>
              <w:suppressAutoHyphens/>
              <w:spacing w:after="0" w:line="240" w:lineRule="auto"/>
              <w:rPr>
                <w:rFonts w:ascii="Times New Roman" w:hAnsi="Times New Roman"/>
                <w:bCs/>
                <w:sz w:val="24"/>
                <w:szCs w:val="24"/>
                <w:lang w:eastAsia="en-US"/>
              </w:rPr>
            </w:pPr>
            <w:r w:rsidRPr="00866616">
              <w:rPr>
                <w:rFonts w:ascii="Times New Roman" w:hAnsi="Times New Roman"/>
                <w:bCs/>
                <w:sz w:val="24"/>
                <w:szCs w:val="24"/>
                <w:lang w:eastAsia="en-US"/>
              </w:rPr>
              <w:t>4,9</w:t>
            </w:r>
          </w:p>
        </w:tc>
        <w:tc>
          <w:tcPr>
            <w:tcW w:w="851" w:type="dxa"/>
            <w:tcBorders>
              <w:top w:val="single" w:sz="4" w:space="0" w:color="000000"/>
              <w:left w:val="single" w:sz="4" w:space="0" w:color="000000"/>
              <w:bottom w:val="single" w:sz="4" w:space="0" w:color="000000"/>
              <w:right w:val="single" w:sz="4" w:space="0" w:color="000000"/>
            </w:tcBorders>
            <w:hideMark/>
          </w:tcPr>
          <w:p w14:paraId="7D5C1D82" w14:textId="77777777" w:rsidR="008E2322" w:rsidRPr="00866616" w:rsidRDefault="008E2322" w:rsidP="005A5BFE">
            <w:pPr>
              <w:suppressAutoHyphens/>
              <w:spacing w:after="0" w:line="240" w:lineRule="auto"/>
              <w:rPr>
                <w:rFonts w:ascii="Times New Roman" w:hAnsi="Times New Roman"/>
                <w:bCs/>
                <w:sz w:val="24"/>
                <w:szCs w:val="24"/>
                <w:lang w:eastAsia="en-US"/>
              </w:rPr>
            </w:pPr>
            <w:r w:rsidRPr="00866616">
              <w:rPr>
                <w:rFonts w:ascii="Times New Roman" w:hAnsi="Times New Roman"/>
                <w:bCs/>
                <w:sz w:val="24"/>
                <w:szCs w:val="24"/>
                <w:lang w:eastAsia="en-US"/>
              </w:rPr>
              <w:t>5,6</w:t>
            </w:r>
          </w:p>
        </w:tc>
        <w:tc>
          <w:tcPr>
            <w:tcW w:w="1275" w:type="dxa"/>
            <w:tcBorders>
              <w:top w:val="single" w:sz="4" w:space="0" w:color="000000"/>
              <w:left w:val="single" w:sz="4" w:space="0" w:color="000000"/>
              <w:bottom w:val="single" w:sz="4" w:space="0" w:color="000000"/>
              <w:right w:val="single" w:sz="4" w:space="0" w:color="000000"/>
            </w:tcBorders>
            <w:hideMark/>
          </w:tcPr>
          <w:p w14:paraId="51E5027B" w14:textId="77777777" w:rsidR="008E2322" w:rsidRPr="00866616" w:rsidRDefault="008E2322" w:rsidP="005A5BFE">
            <w:pPr>
              <w:suppressAutoHyphens/>
              <w:spacing w:after="0" w:line="240" w:lineRule="auto"/>
              <w:rPr>
                <w:rFonts w:ascii="Times New Roman" w:hAnsi="Times New Roman"/>
                <w:bCs/>
                <w:sz w:val="24"/>
                <w:szCs w:val="24"/>
                <w:lang w:eastAsia="en-US"/>
              </w:rPr>
            </w:pPr>
            <w:r w:rsidRPr="00866616">
              <w:rPr>
                <w:rFonts w:ascii="Times New Roman" w:hAnsi="Times New Roman"/>
                <w:bCs/>
                <w:sz w:val="24"/>
                <w:szCs w:val="24"/>
                <w:lang w:eastAsia="en-US"/>
              </w:rPr>
              <w:t>5,5 – 5,3</w:t>
            </w:r>
          </w:p>
        </w:tc>
        <w:tc>
          <w:tcPr>
            <w:tcW w:w="1276" w:type="dxa"/>
            <w:tcBorders>
              <w:top w:val="single" w:sz="4" w:space="0" w:color="000000"/>
              <w:left w:val="single" w:sz="4" w:space="0" w:color="000000"/>
              <w:bottom w:val="single" w:sz="4" w:space="0" w:color="000000"/>
              <w:right w:val="single" w:sz="4" w:space="0" w:color="000000"/>
            </w:tcBorders>
            <w:hideMark/>
          </w:tcPr>
          <w:p w14:paraId="599D0512" w14:textId="77777777" w:rsidR="008E2322" w:rsidRPr="00866616" w:rsidRDefault="008E2322" w:rsidP="005A5BFE">
            <w:pPr>
              <w:suppressAutoHyphens/>
              <w:spacing w:after="0" w:line="240" w:lineRule="auto"/>
              <w:rPr>
                <w:rFonts w:ascii="Times New Roman" w:hAnsi="Times New Roman"/>
                <w:bCs/>
                <w:sz w:val="24"/>
                <w:szCs w:val="24"/>
                <w:lang w:eastAsia="en-US"/>
              </w:rPr>
            </w:pPr>
            <w:r w:rsidRPr="00866616">
              <w:rPr>
                <w:rFonts w:ascii="Times New Roman" w:hAnsi="Times New Roman"/>
                <w:bCs/>
                <w:sz w:val="24"/>
                <w:szCs w:val="24"/>
                <w:lang w:eastAsia="en-US"/>
              </w:rPr>
              <w:t>5,2 – 4,6</w:t>
            </w:r>
          </w:p>
        </w:tc>
        <w:tc>
          <w:tcPr>
            <w:tcW w:w="1276" w:type="dxa"/>
            <w:tcBorders>
              <w:top w:val="single" w:sz="4" w:space="0" w:color="000000"/>
              <w:left w:val="single" w:sz="4" w:space="0" w:color="000000"/>
              <w:bottom w:val="single" w:sz="4" w:space="0" w:color="000000"/>
              <w:right w:val="single" w:sz="4" w:space="0" w:color="000000"/>
            </w:tcBorders>
            <w:hideMark/>
          </w:tcPr>
          <w:p w14:paraId="77D85BF4" w14:textId="77777777" w:rsidR="008E2322" w:rsidRPr="00866616" w:rsidRDefault="008E2322" w:rsidP="005A5BFE">
            <w:pPr>
              <w:suppressAutoHyphens/>
              <w:spacing w:after="0" w:line="240" w:lineRule="auto"/>
              <w:rPr>
                <w:rFonts w:ascii="Times New Roman" w:hAnsi="Times New Roman"/>
                <w:bCs/>
                <w:sz w:val="24"/>
                <w:szCs w:val="24"/>
                <w:lang w:eastAsia="en-US"/>
              </w:rPr>
            </w:pPr>
            <w:r w:rsidRPr="00866616">
              <w:rPr>
                <w:rFonts w:ascii="Times New Roman" w:hAnsi="Times New Roman"/>
                <w:bCs/>
                <w:sz w:val="24"/>
                <w:szCs w:val="24"/>
                <w:lang w:eastAsia="en-US"/>
              </w:rPr>
              <w:t>4,5 -4,3</w:t>
            </w:r>
          </w:p>
        </w:tc>
        <w:tc>
          <w:tcPr>
            <w:tcW w:w="1114" w:type="dxa"/>
            <w:tcBorders>
              <w:top w:val="single" w:sz="4" w:space="0" w:color="000000"/>
              <w:left w:val="single" w:sz="4" w:space="0" w:color="000000"/>
              <w:bottom w:val="single" w:sz="4" w:space="0" w:color="000000"/>
              <w:right w:val="single" w:sz="4" w:space="0" w:color="000000"/>
            </w:tcBorders>
            <w:hideMark/>
          </w:tcPr>
          <w:p w14:paraId="424C865E" w14:textId="77777777" w:rsidR="008E2322" w:rsidRPr="00866616" w:rsidRDefault="008E2322" w:rsidP="005A5BFE">
            <w:pPr>
              <w:suppressAutoHyphens/>
              <w:spacing w:after="0" w:line="240" w:lineRule="auto"/>
              <w:rPr>
                <w:rFonts w:ascii="Times New Roman" w:hAnsi="Times New Roman"/>
                <w:bCs/>
                <w:sz w:val="24"/>
                <w:szCs w:val="24"/>
                <w:lang w:eastAsia="en-US"/>
              </w:rPr>
            </w:pPr>
            <w:r w:rsidRPr="00866616">
              <w:rPr>
                <w:rFonts w:ascii="Times New Roman" w:hAnsi="Times New Roman"/>
                <w:bCs/>
                <w:sz w:val="24"/>
                <w:szCs w:val="24"/>
                <w:lang w:eastAsia="en-US"/>
              </w:rPr>
              <w:t xml:space="preserve">4,2 </w:t>
            </w:r>
          </w:p>
        </w:tc>
      </w:tr>
      <w:tr w:rsidR="008E2322" w:rsidRPr="00866616" w14:paraId="5C4B62E7" w14:textId="77777777" w:rsidTr="00675470">
        <w:trPr>
          <w:trHeight w:val="507"/>
        </w:trPr>
        <w:tc>
          <w:tcPr>
            <w:tcW w:w="2267" w:type="dxa"/>
            <w:tcBorders>
              <w:top w:val="single" w:sz="4" w:space="0" w:color="000000"/>
              <w:left w:val="single" w:sz="4" w:space="0" w:color="000000"/>
              <w:bottom w:val="single" w:sz="4" w:space="0" w:color="000000"/>
              <w:right w:val="single" w:sz="4" w:space="0" w:color="000000"/>
            </w:tcBorders>
            <w:hideMark/>
          </w:tcPr>
          <w:p w14:paraId="7AA6C282" w14:textId="77777777" w:rsidR="008E2322" w:rsidRPr="00866616" w:rsidRDefault="008E2322" w:rsidP="005A5BFE">
            <w:pPr>
              <w:suppressAutoHyphens/>
              <w:spacing w:after="0" w:line="240" w:lineRule="auto"/>
              <w:rPr>
                <w:rFonts w:ascii="Times New Roman" w:hAnsi="Times New Roman"/>
                <w:bCs/>
                <w:sz w:val="24"/>
                <w:szCs w:val="24"/>
                <w:lang w:eastAsia="en-US"/>
              </w:rPr>
            </w:pPr>
            <w:r w:rsidRPr="00866616">
              <w:rPr>
                <w:rFonts w:ascii="Times New Roman" w:hAnsi="Times New Roman"/>
                <w:bCs/>
                <w:sz w:val="24"/>
                <w:szCs w:val="24"/>
                <w:lang w:val="kk-KZ" w:eastAsia="en-US"/>
              </w:rPr>
              <w:t>Бір орыннан ұзындыққа секіру</w:t>
            </w:r>
          </w:p>
        </w:tc>
        <w:tc>
          <w:tcPr>
            <w:tcW w:w="1385" w:type="dxa"/>
            <w:tcBorders>
              <w:top w:val="single" w:sz="4" w:space="0" w:color="000000"/>
              <w:left w:val="single" w:sz="4" w:space="0" w:color="000000"/>
              <w:bottom w:val="single" w:sz="4" w:space="0" w:color="000000"/>
              <w:right w:val="single" w:sz="4" w:space="0" w:color="000000"/>
            </w:tcBorders>
          </w:tcPr>
          <w:p w14:paraId="6A80FFC4" w14:textId="77777777" w:rsidR="008E2322" w:rsidRPr="00866616" w:rsidRDefault="008E2322" w:rsidP="005A5BFE">
            <w:pPr>
              <w:spacing w:after="0" w:line="240" w:lineRule="auto"/>
              <w:rPr>
                <w:rFonts w:ascii="Times New Roman" w:hAnsi="Times New Roman"/>
                <w:bCs/>
                <w:sz w:val="24"/>
                <w:szCs w:val="24"/>
                <w:lang w:val="kk-KZ" w:eastAsia="en-US"/>
              </w:rPr>
            </w:pPr>
          </w:p>
          <w:p w14:paraId="71E0FCDC" w14:textId="77777777" w:rsidR="008E2322" w:rsidRPr="00866616" w:rsidRDefault="008E2322" w:rsidP="005A5BFE">
            <w:pPr>
              <w:suppressAutoHyphens/>
              <w:spacing w:after="0" w:line="240" w:lineRule="auto"/>
              <w:rPr>
                <w:rFonts w:ascii="Times New Roman" w:hAnsi="Times New Roman"/>
                <w:bCs/>
                <w:sz w:val="24"/>
                <w:szCs w:val="24"/>
                <w:lang w:val="kk-KZ" w:eastAsia="en-US"/>
              </w:rPr>
            </w:pPr>
            <w:r w:rsidRPr="00866616">
              <w:rPr>
                <w:rFonts w:ascii="Times New Roman" w:hAnsi="Times New Roman"/>
                <w:bCs/>
                <w:sz w:val="24"/>
                <w:szCs w:val="24"/>
                <w:lang w:eastAsia="en-US"/>
              </w:rPr>
              <w:t>213</w:t>
            </w:r>
          </w:p>
        </w:tc>
        <w:tc>
          <w:tcPr>
            <w:tcW w:w="851" w:type="dxa"/>
            <w:tcBorders>
              <w:top w:val="single" w:sz="4" w:space="0" w:color="000000"/>
              <w:left w:val="single" w:sz="4" w:space="0" w:color="000000"/>
              <w:bottom w:val="single" w:sz="4" w:space="0" w:color="000000"/>
              <w:right w:val="single" w:sz="4" w:space="0" w:color="000000"/>
            </w:tcBorders>
          </w:tcPr>
          <w:p w14:paraId="5F516B06" w14:textId="77777777" w:rsidR="008E2322" w:rsidRPr="00866616" w:rsidRDefault="008E2322" w:rsidP="005A5BFE">
            <w:pPr>
              <w:spacing w:after="0" w:line="240" w:lineRule="auto"/>
              <w:rPr>
                <w:rFonts w:ascii="Times New Roman" w:hAnsi="Times New Roman"/>
                <w:bCs/>
                <w:sz w:val="24"/>
                <w:szCs w:val="24"/>
                <w:lang w:val="kk-KZ" w:eastAsia="en-US"/>
              </w:rPr>
            </w:pPr>
          </w:p>
          <w:p w14:paraId="51839C9F" w14:textId="77777777" w:rsidR="008E2322" w:rsidRPr="00866616" w:rsidRDefault="008E2322" w:rsidP="005A5BFE">
            <w:pPr>
              <w:suppressAutoHyphens/>
              <w:spacing w:after="0" w:line="240" w:lineRule="auto"/>
              <w:rPr>
                <w:rFonts w:ascii="Times New Roman" w:hAnsi="Times New Roman"/>
                <w:bCs/>
                <w:sz w:val="24"/>
                <w:szCs w:val="24"/>
                <w:lang w:eastAsia="en-US"/>
              </w:rPr>
            </w:pPr>
            <w:r w:rsidRPr="00866616">
              <w:rPr>
                <w:rFonts w:ascii="Times New Roman" w:hAnsi="Times New Roman"/>
                <w:bCs/>
                <w:sz w:val="24"/>
                <w:szCs w:val="24"/>
                <w:lang w:eastAsia="en-US"/>
              </w:rPr>
              <w:t xml:space="preserve">190 </w:t>
            </w:r>
          </w:p>
        </w:tc>
        <w:tc>
          <w:tcPr>
            <w:tcW w:w="1275" w:type="dxa"/>
            <w:tcBorders>
              <w:top w:val="single" w:sz="4" w:space="0" w:color="000000"/>
              <w:left w:val="single" w:sz="4" w:space="0" w:color="000000"/>
              <w:bottom w:val="single" w:sz="4" w:space="0" w:color="000000"/>
              <w:right w:val="single" w:sz="4" w:space="0" w:color="000000"/>
            </w:tcBorders>
          </w:tcPr>
          <w:p w14:paraId="411C58A0" w14:textId="77777777" w:rsidR="008E2322" w:rsidRPr="00866616" w:rsidRDefault="008E2322" w:rsidP="005A5BFE">
            <w:pPr>
              <w:spacing w:after="0" w:line="240" w:lineRule="auto"/>
              <w:rPr>
                <w:rFonts w:ascii="Times New Roman" w:hAnsi="Times New Roman"/>
                <w:bCs/>
                <w:sz w:val="24"/>
                <w:szCs w:val="24"/>
                <w:lang w:val="kk-KZ" w:eastAsia="en-US"/>
              </w:rPr>
            </w:pPr>
          </w:p>
          <w:p w14:paraId="7780DC4C" w14:textId="77777777" w:rsidR="008E2322" w:rsidRPr="00866616" w:rsidRDefault="008E2322" w:rsidP="005A5BFE">
            <w:pPr>
              <w:suppressAutoHyphens/>
              <w:spacing w:after="0" w:line="240" w:lineRule="auto"/>
              <w:rPr>
                <w:rFonts w:ascii="Times New Roman" w:hAnsi="Times New Roman"/>
                <w:bCs/>
                <w:sz w:val="24"/>
                <w:szCs w:val="24"/>
                <w:lang w:eastAsia="en-US"/>
              </w:rPr>
            </w:pPr>
            <w:r w:rsidRPr="00866616">
              <w:rPr>
                <w:rFonts w:ascii="Times New Roman" w:hAnsi="Times New Roman"/>
                <w:bCs/>
                <w:sz w:val="24"/>
                <w:szCs w:val="24"/>
                <w:lang w:eastAsia="en-US"/>
              </w:rPr>
              <w:t>191 - 201</w:t>
            </w:r>
          </w:p>
        </w:tc>
        <w:tc>
          <w:tcPr>
            <w:tcW w:w="1276" w:type="dxa"/>
            <w:tcBorders>
              <w:top w:val="single" w:sz="4" w:space="0" w:color="000000"/>
              <w:left w:val="single" w:sz="4" w:space="0" w:color="000000"/>
              <w:bottom w:val="single" w:sz="4" w:space="0" w:color="000000"/>
              <w:right w:val="single" w:sz="4" w:space="0" w:color="000000"/>
            </w:tcBorders>
          </w:tcPr>
          <w:p w14:paraId="25903836" w14:textId="77777777" w:rsidR="008E2322" w:rsidRPr="00866616" w:rsidRDefault="008E2322" w:rsidP="005A5BFE">
            <w:pPr>
              <w:spacing w:after="0" w:line="240" w:lineRule="auto"/>
              <w:rPr>
                <w:rFonts w:ascii="Times New Roman" w:hAnsi="Times New Roman"/>
                <w:bCs/>
                <w:sz w:val="24"/>
                <w:szCs w:val="24"/>
                <w:lang w:val="kk-KZ" w:eastAsia="en-US"/>
              </w:rPr>
            </w:pPr>
          </w:p>
          <w:p w14:paraId="28C938F9" w14:textId="77777777" w:rsidR="008E2322" w:rsidRPr="00866616" w:rsidRDefault="008E2322" w:rsidP="005A5BFE">
            <w:pPr>
              <w:suppressAutoHyphens/>
              <w:spacing w:after="0" w:line="240" w:lineRule="auto"/>
              <w:rPr>
                <w:rFonts w:ascii="Times New Roman" w:hAnsi="Times New Roman"/>
                <w:bCs/>
                <w:sz w:val="24"/>
                <w:szCs w:val="24"/>
                <w:lang w:eastAsia="en-US"/>
              </w:rPr>
            </w:pPr>
            <w:r w:rsidRPr="00866616">
              <w:rPr>
                <w:rFonts w:ascii="Times New Roman" w:hAnsi="Times New Roman"/>
                <w:bCs/>
                <w:sz w:val="24"/>
                <w:szCs w:val="24"/>
                <w:lang w:eastAsia="en-US"/>
              </w:rPr>
              <w:t>202</w:t>
            </w:r>
            <w:r w:rsidRPr="00866616">
              <w:rPr>
                <w:rFonts w:ascii="Times New Roman" w:hAnsi="Times New Roman"/>
                <w:bCs/>
                <w:sz w:val="24"/>
                <w:szCs w:val="24"/>
                <w:lang w:val="kk-KZ" w:eastAsia="en-US"/>
              </w:rPr>
              <w:t>-</w:t>
            </w:r>
            <w:r w:rsidRPr="00866616">
              <w:rPr>
                <w:rFonts w:ascii="Times New Roman" w:hAnsi="Times New Roman"/>
                <w:bCs/>
                <w:sz w:val="24"/>
                <w:szCs w:val="24"/>
                <w:lang w:eastAsia="en-US"/>
              </w:rPr>
              <w:t xml:space="preserve">224 </w:t>
            </w:r>
          </w:p>
        </w:tc>
        <w:tc>
          <w:tcPr>
            <w:tcW w:w="1276" w:type="dxa"/>
            <w:tcBorders>
              <w:top w:val="single" w:sz="4" w:space="0" w:color="000000"/>
              <w:left w:val="single" w:sz="4" w:space="0" w:color="000000"/>
              <w:bottom w:val="single" w:sz="4" w:space="0" w:color="000000"/>
              <w:right w:val="single" w:sz="4" w:space="0" w:color="000000"/>
            </w:tcBorders>
          </w:tcPr>
          <w:p w14:paraId="4A9B7BA1" w14:textId="77777777" w:rsidR="008E2322" w:rsidRPr="00866616" w:rsidRDefault="008E2322" w:rsidP="005A5BFE">
            <w:pPr>
              <w:spacing w:after="0" w:line="240" w:lineRule="auto"/>
              <w:rPr>
                <w:rFonts w:ascii="Times New Roman" w:hAnsi="Times New Roman"/>
                <w:bCs/>
                <w:sz w:val="24"/>
                <w:szCs w:val="24"/>
                <w:lang w:val="kk-KZ" w:eastAsia="en-US"/>
              </w:rPr>
            </w:pPr>
          </w:p>
          <w:p w14:paraId="49E29ACA" w14:textId="77777777" w:rsidR="008E2322" w:rsidRPr="00866616" w:rsidRDefault="008E2322" w:rsidP="005A5BFE">
            <w:pPr>
              <w:suppressAutoHyphens/>
              <w:spacing w:after="0" w:line="240" w:lineRule="auto"/>
              <w:rPr>
                <w:rFonts w:ascii="Times New Roman" w:hAnsi="Times New Roman"/>
                <w:bCs/>
                <w:sz w:val="24"/>
                <w:szCs w:val="24"/>
                <w:lang w:eastAsia="en-US"/>
              </w:rPr>
            </w:pPr>
            <w:r w:rsidRPr="00866616">
              <w:rPr>
                <w:rFonts w:ascii="Times New Roman" w:hAnsi="Times New Roman"/>
                <w:bCs/>
                <w:sz w:val="24"/>
                <w:szCs w:val="24"/>
                <w:lang w:eastAsia="en-US"/>
              </w:rPr>
              <w:t>225 - 235</w:t>
            </w:r>
          </w:p>
        </w:tc>
        <w:tc>
          <w:tcPr>
            <w:tcW w:w="1114" w:type="dxa"/>
            <w:tcBorders>
              <w:top w:val="single" w:sz="4" w:space="0" w:color="000000"/>
              <w:left w:val="single" w:sz="4" w:space="0" w:color="000000"/>
              <w:bottom w:val="single" w:sz="4" w:space="0" w:color="000000"/>
              <w:right w:val="single" w:sz="4" w:space="0" w:color="000000"/>
            </w:tcBorders>
          </w:tcPr>
          <w:p w14:paraId="15592648" w14:textId="77777777" w:rsidR="008E2322" w:rsidRPr="00866616" w:rsidRDefault="008E2322" w:rsidP="005A5BFE">
            <w:pPr>
              <w:spacing w:after="0" w:line="240" w:lineRule="auto"/>
              <w:rPr>
                <w:rFonts w:ascii="Times New Roman" w:hAnsi="Times New Roman"/>
                <w:bCs/>
                <w:sz w:val="24"/>
                <w:szCs w:val="24"/>
                <w:lang w:val="kk-KZ" w:eastAsia="en-US"/>
              </w:rPr>
            </w:pPr>
          </w:p>
          <w:p w14:paraId="181E450B" w14:textId="77777777" w:rsidR="008E2322" w:rsidRPr="00866616" w:rsidRDefault="008E2322" w:rsidP="005A5BFE">
            <w:pPr>
              <w:suppressAutoHyphens/>
              <w:spacing w:after="0" w:line="240" w:lineRule="auto"/>
              <w:rPr>
                <w:rFonts w:ascii="Times New Roman" w:hAnsi="Times New Roman"/>
                <w:bCs/>
                <w:sz w:val="24"/>
                <w:szCs w:val="24"/>
                <w:lang w:eastAsia="en-US"/>
              </w:rPr>
            </w:pPr>
            <w:r w:rsidRPr="00866616">
              <w:rPr>
                <w:rFonts w:ascii="Times New Roman" w:hAnsi="Times New Roman"/>
                <w:bCs/>
                <w:sz w:val="24"/>
                <w:szCs w:val="24"/>
                <w:lang w:eastAsia="en-US"/>
              </w:rPr>
              <w:t>236</w:t>
            </w:r>
          </w:p>
        </w:tc>
      </w:tr>
      <w:tr w:rsidR="008E2322" w:rsidRPr="00866616" w14:paraId="1C2194B8" w14:textId="77777777" w:rsidTr="00675470">
        <w:trPr>
          <w:trHeight w:val="841"/>
        </w:trPr>
        <w:tc>
          <w:tcPr>
            <w:tcW w:w="2267" w:type="dxa"/>
            <w:tcBorders>
              <w:top w:val="single" w:sz="4" w:space="0" w:color="000000"/>
              <w:left w:val="single" w:sz="4" w:space="0" w:color="000000"/>
              <w:bottom w:val="single" w:sz="4" w:space="0" w:color="000000"/>
              <w:right w:val="single" w:sz="4" w:space="0" w:color="000000"/>
            </w:tcBorders>
            <w:hideMark/>
          </w:tcPr>
          <w:p w14:paraId="531E22B1" w14:textId="77777777" w:rsidR="008E2322" w:rsidRPr="00866616" w:rsidRDefault="008E2322" w:rsidP="005A5BFE">
            <w:pPr>
              <w:suppressAutoHyphens/>
              <w:spacing w:after="0" w:line="240" w:lineRule="auto"/>
              <w:rPr>
                <w:rFonts w:ascii="Times New Roman" w:hAnsi="Times New Roman"/>
                <w:bCs/>
                <w:sz w:val="24"/>
                <w:szCs w:val="24"/>
                <w:lang w:eastAsia="en-US"/>
              </w:rPr>
            </w:pPr>
            <w:r w:rsidRPr="00866616">
              <w:rPr>
                <w:rFonts w:ascii="Times New Roman" w:hAnsi="Times New Roman"/>
                <w:bCs/>
                <w:sz w:val="24"/>
                <w:szCs w:val="24"/>
                <w:lang w:val="kk-KZ" w:eastAsia="en-US"/>
              </w:rPr>
              <w:t>Нығыздалған допты екі қолмен бастан асыра лақтыру</w:t>
            </w:r>
          </w:p>
        </w:tc>
        <w:tc>
          <w:tcPr>
            <w:tcW w:w="1385" w:type="dxa"/>
            <w:tcBorders>
              <w:top w:val="single" w:sz="4" w:space="0" w:color="000000"/>
              <w:left w:val="single" w:sz="4" w:space="0" w:color="000000"/>
              <w:bottom w:val="single" w:sz="4" w:space="0" w:color="000000"/>
              <w:right w:val="single" w:sz="4" w:space="0" w:color="000000"/>
            </w:tcBorders>
          </w:tcPr>
          <w:p w14:paraId="4625B3EC" w14:textId="77777777" w:rsidR="008E2322" w:rsidRPr="00866616" w:rsidRDefault="008E2322" w:rsidP="005A5BFE">
            <w:pPr>
              <w:spacing w:after="0" w:line="240" w:lineRule="auto"/>
              <w:rPr>
                <w:rFonts w:ascii="Times New Roman" w:hAnsi="Times New Roman"/>
                <w:bCs/>
                <w:sz w:val="24"/>
                <w:szCs w:val="24"/>
                <w:lang w:val="kk-KZ" w:eastAsia="en-US"/>
              </w:rPr>
            </w:pPr>
          </w:p>
          <w:p w14:paraId="2F74337C" w14:textId="77777777" w:rsidR="008E2322" w:rsidRPr="00866616" w:rsidRDefault="008E2322" w:rsidP="005A5BFE">
            <w:pPr>
              <w:suppressAutoHyphens/>
              <w:spacing w:after="0" w:line="240" w:lineRule="auto"/>
              <w:rPr>
                <w:rFonts w:ascii="Times New Roman" w:hAnsi="Times New Roman"/>
                <w:bCs/>
                <w:sz w:val="24"/>
                <w:szCs w:val="24"/>
                <w:lang w:val="kk-KZ" w:eastAsia="en-US"/>
              </w:rPr>
            </w:pPr>
            <w:r w:rsidRPr="00866616">
              <w:rPr>
                <w:rFonts w:ascii="Times New Roman" w:hAnsi="Times New Roman"/>
                <w:bCs/>
                <w:sz w:val="24"/>
                <w:szCs w:val="24"/>
                <w:lang w:eastAsia="en-US"/>
              </w:rPr>
              <w:t>61</w:t>
            </w:r>
            <w:r w:rsidRPr="00866616">
              <w:rPr>
                <w:rFonts w:ascii="Times New Roman" w:hAnsi="Times New Roman"/>
                <w:bCs/>
                <w:sz w:val="24"/>
                <w:szCs w:val="24"/>
                <w:lang w:val="kk-KZ" w:eastAsia="en-US"/>
              </w:rPr>
              <w:t>1,0</w:t>
            </w:r>
          </w:p>
        </w:tc>
        <w:tc>
          <w:tcPr>
            <w:tcW w:w="851" w:type="dxa"/>
            <w:tcBorders>
              <w:top w:val="single" w:sz="4" w:space="0" w:color="000000"/>
              <w:left w:val="single" w:sz="4" w:space="0" w:color="000000"/>
              <w:bottom w:val="single" w:sz="4" w:space="0" w:color="000000"/>
              <w:right w:val="single" w:sz="4" w:space="0" w:color="000000"/>
            </w:tcBorders>
          </w:tcPr>
          <w:p w14:paraId="17E7F238" w14:textId="77777777" w:rsidR="008E2322" w:rsidRPr="00866616" w:rsidRDefault="008E2322" w:rsidP="005A5BFE">
            <w:pPr>
              <w:spacing w:after="0" w:line="240" w:lineRule="auto"/>
              <w:rPr>
                <w:rFonts w:ascii="Times New Roman" w:hAnsi="Times New Roman"/>
                <w:bCs/>
                <w:sz w:val="24"/>
                <w:szCs w:val="24"/>
                <w:lang w:val="kk-KZ" w:eastAsia="en-US"/>
              </w:rPr>
            </w:pPr>
          </w:p>
          <w:p w14:paraId="3843FD79" w14:textId="77777777" w:rsidR="008E2322" w:rsidRPr="00866616" w:rsidRDefault="008E2322" w:rsidP="005A5BFE">
            <w:pPr>
              <w:suppressAutoHyphens/>
              <w:spacing w:after="0" w:line="240" w:lineRule="auto"/>
              <w:rPr>
                <w:rFonts w:ascii="Times New Roman" w:hAnsi="Times New Roman"/>
                <w:bCs/>
                <w:sz w:val="24"/>
                <w:szCs w:val="24"/>
                <w:lang w:eastAsia="en-US"/>
              </w:rPr>
            </w:pPr>
            <w:r w:rsidRPr="00866616">
              <w:rPr>
                <w:rFonts w:ascii="Times New Roman" w:hAnsi="Times New Roman"/>
                <w:bCs/>
                <w:sz w:val="24"/>
                <w:szCs w:val="24"/>
                <w:lang w:eastAsia="en-US"/>
              </w:rPr>
              <w:t>434,0</w:t>
            </w:r>
          </w:p>
        </w:tc>
        <w:tc>
          <w:tcPr>
            <w:tcW w:w="1275" w:type="dxa"/>
            <w:tcBorders>
              <w:top w:val="single" w:sz="4" w:space="0" w:color="000000"/>
              <w:left w:val="single" w:sz="4" w:space="0" w:color="000000"/>
              <w:bottom w:val="single" w:sz="4" w:space="0" w:color="000000"/>
              <w:right w:val="single" w:sz="4" w:space="0" w:color="000000"/>
            </w:tcBorders>
          </w:tcPr>
          <w:p w14:paraId="235FEE77" w14:textId="77777777" w:rsidR="008E2322" w:rsidRPr="00866616" w:rsidRDefault="008E2322" w:rsidP="005A5BFE">
            <w:pPr>
              <w:spacing w:after="0" w:line="240" w:lineRule="auto"/>
              <w:rPr>
                <w:rFonts w:ascii="Times New Roman" w:hAnsi="Times New Roman"/>
                <w:bCs/>
                <w:sz w:val="24"/>
                <w:szCs w:val="24"/>
                <w:lang w:val="kk-KZ" w:eastAsia="en-US"/>
              </w:rPr>
            </w:pPr>
          </w:p>
          <w:p w14:paraId="324C0719" w14:textId="77777777" w:rsidR="008E2322" w:rsidRPr="00866616" w:rsidRDefault="008E2322" w:rsidP="005A5BFE">
            <w:pPr>
              <w:suppressAutoHyphens/>
              <w:spacing w:after="0" w:line="240" w:lineRule="auto"/>
              <w:rPr>
                <w:rFonts w:ascii="Times New Roman" w:hAnsi="Times New Roman"/>
                <w:bCs/>
                <w:sz w:val="24"/>
                <w:szCs w:val="24"/>
                <w:lang w:eastAsia="en-US"/>
              </w:rPr>
            </w:pPr>
            <w:r w:rsidRPr="00866616">
              <w:rPr>
                <w:rFonts w:ascii="Times New Roman" w:hAnsi="Times New Roman"/>
                <w:bCs/>
                <w:sz w:val="24"/>
                <w:szCs w:val="24"/>
                <w:lang w:eastAsia="en-US"/>
              </w:rPr>
              <w:t>435-522</w:t>
            </w:r>
          </w:p>
        </w:tc>
        <w:tc>
          <w:tcPr>
            <w:tcW w:w="1276" w:type="dxa"/>
            <w:tcBorders>
              <w:top w:val="single" w:sz="4" w:space="0" w:color="000000"/>
              <w:left w:val="single" w:sz="4" w:space="0" w:color="000000"/>
              <w:bottom w:val="single" w:sz="4" w:space="0" w:color="000000"/>
              <w:right w:val="single" w:sz="4" w:space="0" w:color="000000"/>
            </w:tcBorders>
          </w:tcPr>
          <w:p w14:paraId="29B928F1" w14:textId="77777777" w:rsidR="008E2322" w:rsidRPr="00866616" w:rsidRDefault="008E2322" w:rsidP="005A5BFE">
            <w:pPr>
              <w:spacing w:after="0" w:line="240" w:lineRule="auto"/>
              <w:rPr>
                <w:rFonts w:ascii="Times New Roman" w:hAnsi="Times New Roman"/>
                <w:bCs/>
                <w:sz w:val="24"/>
                <w:szCs w:val="24"/>
                <w:lang w:val="kk-KZ" w:eastAsia="en-US"/>
              </w:rPr>
            </w:pPr>
          </w:p>
          <w:p w14:paraId="3F647DBE" w14:textId="77777777" w:rsidR="008E2322" w:rsidRPr="00866616" w:rsidRDefault="008E2322" w:rsidP="005A5BFE">
            <w:pPr>
              <w:suppressAutoHyphens/>
              <w:spacing w:after="0" w:line="240" w:lineRule="auto"/>
              <w:rPr>
                <w:rFonts w:ascii="Times New Roman" w:hAnsi="Times New Roman"/>
                <w:bCs/>
                <w:sz w:val="24"/>
                <w:szCs w:val="24"/>
                <w:lang w:eastAsia="en-US"/>
              </w:rPr>
            </w:pPr>
            <w:r w:rsidRPr="00866616">
              <w:rPr>
                <w:rFonts w:ascii="Times New Roman" w:hAnsi="Times New Roman"/>
                <w:bCs/>
                <w:sz w:val="24"/>
                <w:szCs w:val="24"/>
                <w:lang w:eastAsia="en-US"/>
              </w:rPr>
              <w:t>523</w:t>
            </w:r>
            <w:r w:rsidRPr="00866616">
              <w:rPr>
                <w:rFonts w:ascii="Times New Roman" w:hAnsi="Times New Roman"/>
                <w:bCs/>
                <w:sz w:val="24"/>
                <w:szCs w:val="24"/>
                <w:lang w:val="kk-KZ" w:eastAsia="en-US"/>
              </w:rPr>
              <w:t>-</w:t>
            </w:r>
            <w:r w:rsidRPr="00866616">
              <w:rPr>
                <w:rFonts w:ascii="Times New Roman" w:hAnsi="Times New Roman"/>
                <w:bCs/>
                <w:sz w:val="24"/>
                <w:szCs w:val="24"/>
                <w:lang w:eastAsia="en-US"/>
              </w:rPr>
              <w:t>699</w:t>
            </w:r>
          </w:p>
        </w:tc>
        <w:tc>
          <w:tcPr>
            <w:tcW w:w="1276" w:type="dxa"/>
            <w:tcBorders>
              <w:top w:val="single" w:sz="4" w:space="0" w:color="000000"/>
              <w:left w:val="single" w:sz="4" w:space="0" w:color="000000"/>
              <w:bottom w:val="single" w:sz="4" w:space="0" w:color="000000"/>
              <w:right w:val="single" w:sz="4" w:space="0" w:color="000000"/>
            </w:tcBorders>
          </w:tcPr>
          <w:p w14:paraId="0D38B3D9" w14:textId="77777777" w:rsidR="008E2322" w:rsidRPr="00866616" w:rsidRDefault="008E2322" w:rsidP="005A5BFE">
            <w:pPr>
              <w:spacing w:after="0" w:line="240" w:lineRule="auto"/>
              <w:rPr>
                <w:rFonts w:ascii="Times New Roman" w:hAnsi="Times New Roman"/>
                <w:bCs/>
                <w:sz w:val="24"/>
                <w:szCs w:val="24"/>
                <w:lang w:val="kk-KZ" w:eastAsia="en-US"/>
              </w:rPr>
            </w:pPr>
          </w:p>
          <w:p w14:paraId="53584CCB" w14:textId="77777777" w:rsidR="008E2322" w:rsidRPr="00866616" w:rsidRDefault="008E2322" w:rsidP="005A5BFE">
            <w:pPr>
              <w:suppressAutoHyphens/>
              <w:spacing w:after="0" w:line="240" w:lineRule="auto"/>
              <w:rPr>
                <w:rFonts w:ascii="Times New Roman" w:hAnsi="Times New Roman"/>
                <w:bCs/>
                <w:sz w:val="24"/>
                <w:szCs w:val="24"/>
                <w:lang w:eastAsia="en-US"/>
              </w:rPr>
            </w:pPr>
            <w:r w:rsidRPr="00866616">
              <w:rPr>
                <w:rFonts w:ascii="Times New Roman" w:hAnsi="Times New Roman"/>
                <w:bCs/>
                <w:sz w:val="24"/>
                <w:szCs w:val="24"/>
                <w:lang w:eastAsia="en-US"/>
              </w:rPr>
              <w:t>700</w:t>
            </w:r>
            <w:r w:rsidRPr="00866616">
              <w:rPr>
                <w:rFonts w:ascii="Times New Roman" w:hAnsi="Times New Roman"/>
                <w:bCs/>
                <w:sz w:val="24"/>
                <w:szCs w:val="24"/>
                <w:lang w:val="kk-KZ" w:eastAsia="en-US"/>
              </w:rPr>
              <w:t>-</w:t>
            </w:r>
            <w:r w:rsidRPr="00866616">
              <w:rPr>
                <w:rFonts w:ascii="Times New Roman" w:hAnsi="Times New Roman"/>
                <w:bCs/>
                <w:sz w:val="24"/>
                <w:szCs w:val="24"/>
                <w:lang w:eastAsia="en-US"/>
              </w:rPr>
              <w:t>785</w:t>
            </w:r>
          </w:p>
        </w:tc>
        <w:tc>
          <w:tcPr>
            <w:tcW w:w="1114" w:type="dxa"/>
            <w:tcBorders>
              <w:top w:val="single" w:sz="4" w:space="0" w:color="000000"/>
              <w:left w:val="single" w:sz="4" w:space="0" w:color="000000"/>
              <w:bottom w:val="single" w:sz="4" w:space="0" w:color="000000"/>
              <w:right w:val="single" w:sz="4" w:space="0" w:color="000000"/>
            </w:tcBorders>
          </w:tcPr>
          <w:p w14:paraId="7D86F417" w14:textId="77777777" w:rsidR="008E2322" w:rsidRPr="00866616" w:rsidRDefault="008E2322" w:rsidP="005A5BFE">
            <w:pPr>
              <w:spacing w:after="0" w:line="240" w:lineRule="auto"/>
              <w:rPr>
                <w:rFonts w:ascii="Times New Roman" w:hAnsi="Times New Roman"/>
                <w:bCs/>
                <w:sz w:val="24"/>
                <w:szCs w:val="24"/>
                <w:lang w:val="kk-KZ" w:eastAsia="en-US"/>
              </w:rPr>
            </w:pPr>
          </w:p>
          <w:p w14:paraId="3D4F0939" w14:textId="77777777" w:rsidR="008E2322" w:rsidRPr="00866616" w:rsidRDefault="008E2322" w:rsidP="005A5BFE">
            <w:pPr>
              <w:suppressAutoHyphens/>
              <w:spacing w:after="0" w:line="240" w:lineRule="auto"/>
              <w:rPr>
                <w:rFonts w:ascii="Times New Roman" w:hAnsi="Times New Roman"/>
                <w:bCs/>
                <w:sz w:val="24"/>
                <w:szCs w:val="24"/>
                <w:lang w:eastAsia="en-US"/>
              </w:rPr>
            </w:pPr>
            <w:r w:rsidRPr="00866616">
              <w:rPr>
                <w:rFonts w:ascii="Times New Roman" w:hAnsi="Times New Roman"/>
                <w:bCs/>
                <w:sz w:val="24"/>
                <w:szCs w:val="24"/>
                <w:lang w:eastAsia="en-US"/>
              </w:rPr>
              <w:t>786,0</w:t>
            </w:r>
          </w:p>
        </w:tc>
      </w:tr>
      <w:tr w:rsidR="008E2322" w:rsidRPr="00866616" w14:paraId="770EF9AC" w14:textId="77777777" w:rsidTr="00675470">
        <w:trPr>
          <w:trHeight w:val="555"/>
        </w:trPr>
        <w:tc>
          <w:tcPr>
            <w:tcW w:w="2267" w:type="dxa"/>
            <w:tcBorders>
              <w:top w:val="single" w:sz="4" w:space="0" w:color="000000"/>
              <w:left w:val="single" w:sz="4" w:space="0" w:color="000000"/>
              <w:bottom w:val="single" w:sz="4" w:space="0" w:color="000000"/>
              <w:right w:val="single" w:sz="4" w:space="0" w:color="000000"/>
            </w:tcBorders>
            <w:hideMark/>
          </w:tcPr>
          <w:p w14:paraId="4F53157C" w14:textId="77777777" w:rsidR="008E2322" w:rsidRPr="00866616" w:rsidRDefault="008E2322" w:rsidP="005A5BFE">
            <w:pPr>
              <w:suppressAutoHyphens/>
              <w:spacing w:after="0" w:line="240" w:lineRule="auto"/>
              <w:rPr>
                <w:rFonts w:ascii="Times New Roman" w:hAnsi="Times New Roman"/>
                <w:bCs/>
                <w:sz w:val="24"/>
                <w:szCs w:val="24"/>
                <w:lang w:eastAsia="en-US"/>
              </w:rPr>
            </w:pPr>
            <w:r w:rsidRPr="00866616">
              <w:rPr>
                <w:rFonts w:ascii="Times New Roman" w:hAnsi="Times New Roman"/>
                <w:bCs/>
                <w:sz w:val="24"/>
                <w:szCs w:val="24"/>
                <w:lang w:val="kk-KZ" w:eastAsia="en-US"/>
              </w:rPr>
              <w:t>3×10 м қайталап жүгіру</w:t>
            </w:r>
          </w:p>
        </w:tc>
        <w:tc>
          <w:tcPr>
            <w:tcW w:w="1385" w:type="dxa"/>
            <w:tcBorders>
              <w:top w:val="single" w:sz="4" w:space="0" w:color="000000"/>
              <w:left w:val="single" w:sz="4" w:space="0" w:color="000000"/>
              <w:bottom w:val="single" w:sz="4" w:space="0" w:color="000000"/>
              <w:right w:val="single" w:sz="4" w:space="0" w:color="000000"/>
            </w:tcBorders>
            <w:hideMark/>
          </w:tcPr>
          <w:p w14:paraId="416C0A31" w14:textId="77777777" w:rsidR="008E2322" w:rsidRPr="00866616" w:rsidRDefault="008E2322" w:rsidP="005A5BFE">
            <w:pPr>
              <w:suppressAutoHyphens/>
              <w:spacing w:after="0" w:line="240" w:lineRule="auto"/>
              <w:rPr>
                <w:rFonts w:ascii="Times New Roman" w:hAnsi="Times New Roman"/>
                <w:bCs/>
                <w:sz w:val="24"/>
                <w:szCs w:val="24"/>
                <w:lang w:eastAsia="en-US"/>
              </w:rPr>
            </w:pPr>
            <w:r w:rsidRPr="00866616">
              <w:rPr>
                <w:rFonts w:ascii="Times New Roman" w:hAnsi="Times New Roman"/>
                <w:bCs/>
                <w:sz w:val="24"/>
                <w:szCs w:val="24"/>
                <w:lang w:eastAsia="en-US"/>
              </w:rPr>
              <w:t>8,3</w:t>
            </w:r>
          </w:p>
        </w:tc>
        <w:tc>
          <w:tcPr>
            <w:tcW w:w="851" w:type="dxa"/>
            <w:tcBorders>
              <w:top w:val="single" w:sz="4" w:space="0" w:color="000000"/>
              <w:left w:val="single" w:sz="4" w:space="0" w:color="000000"/>
              <w:bottom w:val="single" w:sz="4" w:space="0" w:color="000000"/>
              <w:right w:val="single" w:sz="4" w:space="0" w:color="000000"/>
            </w:tcBorders>
            <w:hideMark/>
          </w:tcPr>
          <w:p w14:paraId="68CFD2F7" w14:textId="77777777" w:rsidR="008E2322" w:rsidRPr="00866616" w:rsidRDefault="008E2322" w:rsidP="005A5BFE">
            <w:pPr>
              <w:suppressAutoHyphens/>
              <w:spacing w:after="0" w:line="240" w:lineRule="auto"/>
              <w:rPr>
                <w:rFonts w:ascii="Times New Roman" w:hAnsi="Times New Roman"/>
                <w:bCs/>
                <w:sz w:val="24"/>
                <w:szCs w:val="24"/>
                <w:lang w:eastAsia="en-US"/>
              </w:rPr>
            </w:pPr>
            <w:r w:rsidRPr="00866616">
              <w:rPr>
                <w:rFonts w:ascii="Times New Roman" w:hAnsi="Times New Roman"/>
                <w:bCs/>
                <w:sz w:val="24"/>
                <w:szCs w:val="24"/>
                <w:lang w:eastAsia="en-US"/>
              </w:rPr>
              <w:t>9,1</w:t>
            </w:r>
          </w:p>
        </w:tc>
        <w:tc>
          <w:tcPr>
            <w:tcW w:w="1275" w:type="dxa"/>
            <w:tcBorders>
              <w:top w:val="single" w:sz="4" w:space="0" w:color="000000"/>
              <w:left w:val="single" w:sz="4" w:space="0" w:color="000000"/>
              <w:bottom w:val="single" w:sz="4" w:space="0" w:color="000000"/>
              <w:right w:val="single" w:sz="4" w:space="0" w:color="000000"/>
            </w:tcBorders>
            <w:hideMark/>
          </w:tcPr>
          <w:p w14:paraId="07DD2D6B" w14:textId="77777777" w:rsidR="008E2322" w:rsidRPr="00866616" w:rsidRDefault="008E2322" w:rsidP="005A5BFE">
            <w:pPr>
              <w:suppressAutoHyphens/>
              <w:spacing w:after="0" w:line="240" w:lineRule="auto"/>
              <w:rPr>
                <w:rFonts w:ascii="Times New Roman" w:hAnsi="Times New Roman"/>
                <w:bCs/>
                <w:sz w:val="24"/>
                <w:szCs w:val="24"/>
                <w:lang w:eastAsia="en-US"/>
              </w:rPr>
            </w:pPr>
            <w:r w:rsidRPr="00866616">
              <w:rPr>
                <w:rFonts w:ascii="Times New Roman" w:hAnsi="Times New Roman"/>
                <w:bCs/>
                <w:sz w:val="24"/>
                <w:szCs w:val="24"/>
                <w:lang w:eastAsia="en-US"/>
              </w:rPr>
              <w:t>9,0 – 8,7</w:t>
            </w:r>
          </w:p>
        </w:tc>
        <w:tc>
          <w:tcPr>
            <w:tcW w:w="1276" w:type="dxa"/>
            <w:tcBorders>
              <w:top w:val="single" w:sz="4" w:space="0" w:color="000000"/>
              <w:left w:val="single" w:sz="4" w:space="0" w:color="000000"/>
              <w:bottom w:val="single" w:sz="4" w:space="0" w:color="000000"/>
              <w:right w:val="single" w:sz="4" w:space="0" w:color="000000"/>
            </w:tcBorders>
            <w:hideMark/>
          </w:tcPr>
          <w:p w14:paraId="4B2413A0" w14:textId="77777777" w:rsidR="008E2322" w:rsidRPr="00866616" w:rsidRDefault="008E2322" w:rsidP="005A5BFE">
            <w:pPr>
              <w:suppressAutoHyphens/>
              <w:spacing w:after="0" w:line="240" w:lineRule="auto"/>
              <w:rPr>
                <w:rFonts w:ascii="Times New Roman" w:hAnsi="Times New Roman"/>
                <w:bCs/>
                <w:sz w:val="24"/>
                <w:szCs w:val="24"/>
                <w:lang w:eastAsia="en-US"/>
              </w:rPr>
            </w:pPr>
            <w:r w:rsidRPr="00866616">
              <w:rPr>
                <w:rFonts w:ascii="Times New Roman" w:hAnsi="Times New Roman"/>
                <w:bCs/>
                <w:sz w:val="24"/>
                <w:szCs w:val="24"/>
                <w:lang w:eastAsia="en-US"/>
              </w:rPr>
              <w:t>8,6 –7,8</w:t>
            </w:r>
          </w:p>
        </w:tc>
        <w:tc>
          <w:tcPr>
            <w:tcW w:w="1276" w:type="dxa"/>
            <w:tcBorders>
              <w:top w:val="single" w:sz="4" w:space="0" w:color="000000"/>
              <w:left w:val="single" w:sz="4" w:space="0" w:color="000000"/>
              <w:bottom w:val="single" w:sz="4" w:space="0" w:color="000000"/>
              <w:right w:val="single" w:sz="4" w:space="0" w:color="000000"/>
            </w:tcBorders>
            <w:hideMark/>
          </w:tcPr>
          <w:p w14:paraId="4211ABFB" w14:textId="77777777" w:rsidR="008E2322" w:rsidRPr="00866616" w:rsidRDefault="008E2322" w:rsidP="005A5BFE">
            <w:pPr>
              <w:suppressAutoHyphens/>
              <w:spacing w:after="0" w:line="240" w:lineRule="auto"/>
              <w:rPr>
                <w:rFonts w:ascii="Times New Roman" w:hAnsi="Times New Roman"/>
                <w:bCs/>
                <w:sz w:val="24"/>
                <w:szCs w:val="24"/>
                <w:lang w:eastAsia="en-US"/>
              </w:rPr>
            </w:pPr>
            <w:r w:rsidRPr="00866616">
              <w:rPr>
                <w:rFonts w:ascii="Times New Roman" w:hAnsi="Times New Roman"/>
                <w:bCs/>
                <w:sz w:val="24"/>
                <w:szCs w:val="24"/>
                <w:lang w:eastAsia="en-US"/>
              </w:rPr>
              <w:t>7,7 -7,4</w:t>
            </w:r>
          </w:p>
        </w:tc>
        <w:tc>
          <w:tcPr>
            <w:tcW w:w="1114" w:type="dxa"/>
            <w:tcBorders>
              <w:top w:val="single" w:sz="4" w:space="0" w:color="000000"/>
              <w:left w:val="single" w:sz="4" w:space="0" w:color="000000"/>
              <w:bottom w:val="single" w:sz="4" w:space="0" w:color="000000"/>
              <w:right w:val="single" w:sz="4" w:space="0" w:color="000000"/>
            </w:tcBorders>
            <w:hideMark/>
          </w:tcPr>
          <w:p w14:paraId="3AFF8145" w14:textId="77777777" w:rsidR="008E2322" w:rsidRPr="00866616" w:rsidRDefault="008E2322" w:rsidP="005A5BFE">
            <w:pPr>
              <w:suppressAutoHyphens/>
              <w:spacing w:after="0" w:line="240" w:lineRule="auto"/>
              <w:rPr>
                <w:rFonts w:ascii="Times New Roman" w:hAnsi="Times New Roman"/>
                <w:bCs/>
                <w:sz w:val="24"/>
                <w:szCs w:val="24"/>
                <w:lang w:eastAsia="en-US"/>
              </w:rPr>
            </w:pPr>
            <w:r w:rsidRPr="00866616">
              <w:rPr>
                <w:rFonts w:ascii="Times New Roman" w:hAnsi="Times New Roman"/>
                <w:bCs/>
                <w:sz w:val="24"/>
                <w:szCs w:val="24"/>
                <w:lang w:eastAsia="en-US"/>
              </w:rPr>
              <w:t>7,3</w:t>
            </w:r>
          </w:p>
        </w:tc>
      </w:tr>
      <w:tr w:rsidR="008E2322" w:rsidRPr="00866616" w14:paraId="1DE03699" w14:textId="77777777" w:rsidTr="00675470">
        <w:trPr>
          <w:trHeight w:val="799"/>
        </w:trPr>
        <w:tc>
          <w:tcPr>
            <w:tcW w:w="2267" w:type="dxa"/>
            <w:tcBorders>
              <w:top w:val="single" w:sz="4" w:space="0" w:color="000000"/>
              <w:left w:val="single" w:sz="4" w:space="0" w:color="000000"/>
              <w:bottom w:val="single" w:sz="4" w:space="0" w:color="000000"/>
              <w:right w:val="single" w:sz="4" w:space="0" w:color="000000"/>
            </w:tcBorders>
            <w:hideMark/>
          </w:tcPr>
          <w:p w14:paraId="148D31E0" w14:textId="77777777" w:rsidR="008E2322" w:rsidRPr="00866616" w:rsidRDefault="008E2322" w:rsidP="005A5BFE">
            <w:pPr>
              <w:spacing w:after="0" w:line="240" w:lineRule="auto"/>
              <w:rPr>
                <w:rFonts w:ascii="Times New Roman" w:hAnsi="Times New Roman"/>
                <w:sz w:val="24"/>
                <w:szCs w:val="24"/>
                <w:lang w:val="kk-KZ" w:eastAsia="en-US"/>
              </w:rPr>
            </w:pPr>
            <w:r w:rsidRPr="00866616">
              <w:rPr>
                <w:rFonts w:ascii="Times New Roman" w:hAnsi="Times New Roman"/>
                <w:sz w:val="24"/>
                <w:szCs w:val="24"/>
                <w:lang w:val="kk-KZ" w:eastAsia="en-US"/>
              </w:rPr>
              <w:t>Қолдың білезік буынының динамометриясы</w:t>
            </w:r>
          </w:p>
          <w:p w14:paraId="07BF118E" w14:textId="77777777" w:rsidR="008E2322" w:rsidRPr="00866616" w:rsidRDefault="008E2322" w:rsidP="005A5BFE">
            <w:pPr>
              <w:suppressAutoHyphens/>
              <w:spacing w:after="0" w:line="240" w:lineRule="auto"/>
              <w:rPr>
                <w:rFonts w:ascii="Times New Roman" w:hAnsi="Times New Roman"/>
                <w:bCs/>
                <w:sz w:val="24"/>
                <w:szCs w:val="24"/>
                <w:lang w:eastAsia="en-US"/>
              </w:rPr>
            </w:pPr>
            <w:r w:rsidRPr="00866616">
              <w:rPr>
                <w:rFonts w:ascii="Times New Roman" w:hAnsi="Times New Roman"/>
                <w:sz w:val="24"/>
                <w:szCs w:val="24"/>
                <w:lang w:eastAsia="en-US"/>
              </w:rPr>
              <w:t>(</w:t>
            </w:r>
            <w:r w:rsidRPr="00866616">
              <w:rPr>
                <w:rFonts w:ascii="Times New Roman" w:hAnsi="Times New Roman"/>
                <w:sz w:val="24"/>
                <w:szCs w:val="24"/>
                <w:lang w:val="kk-KZ" w:eastAsia="en-US"/>
              </w:rPr>
              <w:t>оң қолмен)</w:t>
            </w:r>
          </w:p>
        </w:tc>
        <w:tc>
          <w:tcPr>
            <w:tcW w:w="1385" w:type="dxa"/>
            <w:tcBorders>
              <w:top w:val="single" w:sz="4" w:space="0" w:color="000000"/>
              <w:left w:val="single" w:sz="4" w:space="0" w:color="000000"/>
              <w:bottom w:val="single" w:sz="4" w:space="0" w:color="000000"/>
              <w:right w:val="single" w:sz="4" w:space="0" w:color="000000"/>
            </w:tcBorders>
            <w:hideMark/>
          </w:tcPr>
          <w:p w14:paraId="48112A62" w14:textId="77777777" w:rsidR="008E2322" w:rsidRPr="00866616" w:rsidRDefault="008E2322" w:rsidP="005A5BFE">
            <w:pPr>
              <w:suppressAutoHyphens/>
              <w:spacing w:after="0" w:line="240" w:lineRule="auto"/>
              <w:rPr>
                <w:rFonts w:ascii="Times New Roman" w:hAnsi="Times New Roman"/>
                <w:bCs/>
                <w:sz w:val="24"/>
                <w:szCs w:val="24"/>
                <w:lang w:eastAsia="en-US"/>
              </w:rPr>
            </w:pPr>
            <w:r w:rsidRPr="00866616">
              <w:rPr>
                <w:rFonts w:ascii="Times New Roman" w:hAnsi="Times New Roman"/>
                <w:bCs/>
                <w:sz w:val="24"/>
                <w:szCs w:val="24"/>
                <w:lang w:eastAsia="en-US"/>
              </w:rPr>
              <w:t>42,0</w:t>
            </w:r>
          </w:p>
        </w:tc>
        <w:tc>
          <w:tcPr>
            <w:tcW w:w="851" w:type="dxa"/>
            <w:tcBorders>
              <w:top w:val="single" w:sz="4" w:space="0" w:color="000000"/>
              <w:left w:val="single" w:sz="4" w:space="0" w:color="000000"/>
              <w:bottom w:val="single" w:sz="4" w:space="0" w:color="000000"/>
              <w:right w:val="single" w:sz="4" w:space="0" w:color="000000"/>
            </w:tcBorders>
            <w:hideMark/>
          </w:tcPr>
          <w:p w14:paraId="5593DB79" w14:textId="77777777" w:rsidR="008E2322" w:rsidRPr="00866616" w:rsidRDefault="008E2322" w:rsidP="005A5BFE">
            <w:pPr>
              <w:suppressAutoHyphens/>
              <w:spacing w:after="0" w:line="240" w:lineRule="auto"/>
              <w:rPr>
                <w:rFonts w:ascii="Times New Roman" w:hAnsi="Times New Roman"/>
                <w:bCs/>
                <w:sz w:val="24"/>
                <w:szCs w:val="24"/>
                <w:lang w:eastAsia="en-US"/>
              </w:rPr>
            </w:pPr>
            <w:r w:rsidRPr="00866616">
              <w:rPr>
                <w:rFonts w:ascii="Times New Roman" w:hAnsi="Times New Roman"/>
                <w:bCs/>
                <w:sz w:val="24"/>
                <w:szCs w:val="24"/>
                <w:lang w:eastAsia="en-US"/>
              </w:rPr>
              <w:t>33,0</w:t>
            </w:r>
          </w:p>
        </w:tc>
        <w:tc>
          <w:tcPr>
            <w:tcW w:w="1275" w:type="dxa"/>
            <w:tcBorders>
              <w:top w:val="single" w:sz="4" w:space="0" w:color="000000"/>
              <w:left w:val="single" w:sz="4" w:space="0" w:color="000000"/>
              <w:bottom w:val="single" w:sz="4" w:space="0" w:color="000000"/>
              <w:right w:val="single" w:sz="4" w:space="0" w:color="000000"/>
            </w:tcBorders>
            <w:hideMark/>
          </w:tcPr>
          <w:p w14:paraId="2457A40D" w14:textId="77777777" w:rsidR="008E2322" w:rsidRPr="00866616" w:rsidRDefault="008E2322" w:rsidP="005A5BFE">
            <w:pPr>
              <w:suppressAutoHyphens/>
              <w:spacing w:after="0" w:line="240" w:lineRule="auto"/>
              <w:rPr>
                <w:rFonts w:ascii="Times New Roman" w:hAnsi="Times New Roman"/>
                <w:bCs/>
                <w:sz w:val="24"/>
                <w:szCs w:val="24"/>
                <w:lang w:eastAsia="en-US"/>
              </w:rPr>
            </w:pPr>
            <w:r w:rsidRPr="00866616">
              <w:rPr>
                <w:rFonts w:ascii="Times New Roman" w:hAnsi="Times New Roman"/>
                <w:bCs/>
                <w:sz w:val="24"/>
                <w:szCs w:val="24"/>
                <w:lang w:eastAsia="en-US"/>
              </w:rPr>
              <w:t>34,0 –37,0</w:t>
            </w:r>
          </w:p>
        </w:tc>
        <w:tc>
          <w:tcPr>
            <w:tcW w:w="1276" w:type="dxa"/>
            <w:tcBorders>
              <w:top w:val="single" w:sz="4" w:space="0" w:color="000000"/>
              <w:left w:val="single" w:sz="4" w:space="0" w:color="000000"/>
              <w:bottom w:val="single" w:sz="4" w:space="0" w:color="000000"/>
              <w:right w:val="single" w:sz="4" w:space="0" w:color="000000"/>
            </w:tcBorders>
            <w:hideMark/>
          </w:tcPr>
          <w:p w14:paraId="513D3A33" w14:textId="77777777" w:rsidR="008E2322" w:rsidRPr="00866616" w:rsidRDefault="008E2322" w:rsidP="005A5BFE">
            <w:pPr>
              <w:suppressAutoHyphens/>
              <w:spacing w:after="0" w:line="240" w:lineRule="auto"/>
              <w:rPr>
                <w:rFonts w:ascii="Times New Roman" w:hAnsi="Times New Roman"/>
                <w:bCs/>
                <w:sz w:val="24"/>
                <w:szCs w:val="24"/>
                <w:lang w:eastAsia="en-US"/>
              </w:rPr>
            </w:pPr>
            <w:r w:rsidRPr="00866616">
              <w:rPr>
                <w:rFonts w:ascii="Times New Roman" w:hAnsi="Times New Roman"/>
                <w:bCs/>
                <w:sz w:val="24"/>
                <w:szCs w:val="24"/>
                <w:lang w:eastAsia="en-US"/>
              </w:rPr>
              <w:t>38,0-46,0</w:t>
            </w:r>
          </w:p>
        </w:tc>
        <w:tc>
          <w:tcPr>
            <w:tcW w:w="1276" w:type="dxa"/>
            <w:tcBorders>
              <w:top w:val="single" w:sz="4" w:space="0" w:color="000000"/>
              <w:left w:val="single" w:sz="4" w:space="0" w:color="000000"/>
              <w:bottom w:val="single" w:sz="4" w:space="0" w:color="000000"/>
              <w:right w:val="single" w:sz="4" w:space="0" w:color="000000"/>
            </w:tcBorders>
            <w:hideMark/>
          </w:tcPr>
          <w:p w14:paraId="34EE8833" w14:textId="77777777" w:rsidR="008E2322" w:rsidRPr="00866616" w:rsidRDefault="008E2322" w:rsidP="005A5BFE">
            <w:pPr>
              <w:suppressAutoHyphens/>
              <w:spacing w:after="0" w:line="240" w:lineRule="auto"/>
              <w:rPr>
                <w:rFonts w:ascii="Times New Roman" w:hAnsi="Times New Roman"/>
                <w:bCs/>
                <w:sz w:val="24"/>
                <w:szCs w:val="24"/>
                <w:lang w:eastAsia="en-US"/>
              </w:rPr>
            </w:pPr>
            <w:r w:rsidRPr="00866616">
              <w:rPr>
                <w:rFonts w:ascii="Times New Roman" w:hAnsi="Times New Roman"/>
                <w:bCs/>
                <w:sz w:val="24"/>
                <w:szCs w:val="24"/>
                <w:lang w:eastAsia="en-US"/>
              </w:rPr>
              <w:t>47,0</w:t>
            </w:r>
            <w:r w:rsidRPr="00866616">
              <w:rPr>
                <w:rFonts w:ascii="Times New Roman" w:hAnsi="Times New Roman"/>
                <w:bCs/>
                <w:sz w:val="24"/>
                <w:szCs w:val="24"/>
                <w:lang w:val="kk-KZ" w:eastAsia="en-US"/>
              </w:rPr>
              <w:t>-</w:t>
            </w:r>
            <w:r w:rsidRPr="00866616">
              <w:rPr>
                <w:rFonts w:ascii="Times New Roman" w:hAnsi="Times New Roman"/>
                <w:bCs/>
                <w:sz w:val="24"/>
                <w:szCs w:val="24"/>
                <w:lang w:eastAsia="en-US"/>
              </w:rPr>
              <w:t>50,0</w:t>
            </w:r>
          </w:p>
        </w:tc>
        <w:tc>
          <w:tcPr>
            <w:tcW w:w="1114" w:type="dxa"/>
            <w:tcBorders>
              <w:top w:val="single" w:sz="4" w:space="0" w:color="000000"/>
              <w:left w:val="single" w:sz="4" w:space="0" w:color="000000"/>
              <w:bottom w:val="single" w:sz="4" w:space="0" w:color="000000"/>
              <w:right w:val="single" w:sz="4" w:space="0" w:color="000000"/>
            </w:tcBorders>
            <w:hideMark/>
          </w:tcPr>
          <w:p w14:paraId="3DEBE5EB" w14:textId="77777777" w:rsidR="008E2322" w:rsidRPr="00866616" w:rsidRDefault="008E2322" w:rsidP="005A5BFE">
            <w:pPr>
              <w:suppressAutoHyphens/>
              <w:spacing w:after="0" w:line="240" w:lineRule="auto"/>
              <w:rPr>
                <w:rFonts w:ascii="Times New Roman" w:hAnsi="Times New Roman"/>
                <w:bCs/>
                <w:sz w:val="24"/>
                <w:szCs w:val="24"/>
                <w:lang w:eastAsia="en-US"/>
              </w:rPr>
            </w:pPr>
            <w:r w:rsidRPr="00866616">
              <w:rPr>
                <w:rFonts w:ascii="Times New Roman" w:hAnsi="Times New Roman"/>
                <w:bCs/>
                <w:sz w:val="24"/>
                <w:szCs w:val="24"/>
                <w:lang w:eastAsia="en-US"/>
              </w:rPr>
              <w:t>51,0</w:t>
            </w:r>
          </w:p>
        </w:tc>
      </w:tr>
    </w:tbl>
    <w:p w14:paraId="3D9B5756" w14:textId="77777777" w:rsidR="008E2322" w:rsidRPr="00866616" w:rsidRDefault="008E2322" w:rsidP="005A5BFE">
      <w:pPr>
        <w:spacing w:after="0" w:line="240" w:lineRule="auto"/>
        <w:rPr>
          <w:rFonts w:ascii="Times New Roman" w:hAnsi="Times New Roman"/>
          <w:b/>
          <w:bCs/>
          <w:sz w:val="28"/>
          <w:szCs w:val="28"/>
          <w:lang w:val="kk-KZ" w:eastAsia="ar-SA"/>
        </w:rPr>
      </w:pPr>
    </w:p>
    <w:p w14:paraId="0B724A39" w14:textId="20185A5A" w:rsidR="008E2322" w:rsidRPr="00866616" w:rsidRDefault="008E4544" w:rsidP="005A5BFE">
      <w:pPr>
        <w:spacing w:after="0" w:line="240" w:lineRule="auto"/>
        <w:ind w:firstLine="709"/>
        <w:jc w:val="both"/>
        <w:rPr>
          <w:rFonts w:ascii="Times New Roman" w:hAnsi="Times New Roman"/>
          <w:bCs/>
          <w:sz w:val="28"/>
          <w:szCs w:val="28"/>
          <w:lang w:val="kk-KZ"/>
        </w:rPr>
      </w:pPr>
      <w:r w:rsidRPr="00866616">
        <w:rPr>
          <w:rFonts w:ascii="Times New Roman" w:hAnsi="Times New Roman"/>
          <w:sz w:val="28"/>
          <w:szCs w:val="28"/>
          <w:lang w:val="kk-KZ"/>
        </w:rPr>
        <w:t>8</w:t>
      </w:r>
      <w:r w:rsidR="00854EF6" w:rsidRPr="00866616">
        <w:rPr>
          <w:rFonts w:ascii="Times New Roman" w:hAnsi="Times New Roman"/>
          <w:sz w:val="28"/>
          <w:szCs w:val="28"/>
          <w:lang w:val="kk-KZ"/>
        </w:rPr>
        <w:t>9</w:t>
      </w:r>
      <w:r w:rsidR="00F50E07" w:rsidRPr="00866616">
        <w:rPr>
          <w:rFonts w:ascii="Times New Roman" w:hAnsi="Times New Roman"/>
          <w:sz w:val="28"/>
          <w:szCs w:val="28"/>
          <w:lang w:val="kk-KZ"/>
        </w:rPr>
        <w:t xml:space="preserve">-кесте. </w:t>
      </w:r>
      <w:r w:rsidR="008E2322" w:rsidRPr="00866616">
        <w:rPr>
          <w:rFonts w:ascii="Times New Roman" w:hAnsi="Times New Roman"/>
          <w:sz w:val="28"/>
          <w:szCs w:val="28"/>
          <w:lang w:val="kk-KZ"/>
        </w:rPr>
        <w:t xml:space="preserve">10-сынып </w:t>
      </w:r>
      <w:r w:rsidR="008E2322" w:rsidRPr="00866616">
        <w:rPr>
          <w:rFonts w:ascii="Times New Roman" w:eastAsia="Calibri" w:hAnsi="Times New Roman"/>
          <w:sz w:val="28"/>
          <w:szCs w:val="28"/>
          <w:lang w:val="kk-KZ"/>
        </w:rPr>
        <w:t>білім алушылард</w:t>
      </w:r>
      <w:r w:rsidR="008E2322" w:rsidRPr="00866616">
        <w:rPr>
          <w:rFonts w:ascii="Times New Roman" w:hAnsi="Times New Roman"/>
          <w:bCs/>
          <w:sz w:val="28"/>
          <w:szCs w:val="28"/>
          <w:lang w:val="kk-KZ"/>
        </w:rPr>
        <w:t>ың дене дайындықтарын бағалау кестесі (</w:t>
      </w:r>
      <w:r w:rsidR="008E2322" w:rsidRPr="00866616">
        <w:rPr>
          <w:rFonts w:ascii="Times New Roman" w:hAnsi="Times New Roman"/>
          <w:sz w:val="28"/>
          <w:szCs w:val="28"/>
          <w:lang w:val="kk-KZ"/>
        </w:rPr>
        <w:t>қыз балалар</w:t>
      </w:r>
      <w:r w:rsidR="008E2322" w:rsidRPr="00866616">
        <w:rPr>
          <w:rFonts w:ascii="Times New Roman" w:hAnsi="Times New Roman"/>
          <w:bCs/>
          <w:sz w:val="28"/>
          <w:szCs w:val="28"/>
          <w:lang w:val="kk-KZ"/>
        </w:rPr>
        <w:t>).</w:t>
      </w:r>
    </w:p>
    <w:tbl>
      <w:tblPr>
        <w:tblW w:w="9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271"/>
        <w:gridCol w:w="1384"/>
        <w:gridCol w:w="851"/>
        <w:gridCol w:w="1275"/>
        <w:gridCol w:w="1276"/>
        <w:gridCol w:w="1338"/>
        <w:gridCol w:w="1040"/>
      </w:tblGrid>
      <w:tr w:rsidR="008E2322" w:rsidRPr="00866616" w14:paraId="17626680" w14:textId="77777777" w:rsidTr="00675470">
        <w:trPr>
          <w:trHeight w:val="275"/>
        </w:trPr>
        <w:tc>
          <w:tcPr>
            <w:tcW w:w="2269" w:type="dxa"/>
            <w:vMerge w:val="restart"/>
            <w:tcBorders>
              <w:top w:val="single" w:sz="4" w:space="0" w:color="000000"/>
              <w:left w:val="single" w:sz="4" w:space="0" w:color="000000"/>
              <w:bottom w:val="single" w:sz="4" w:space="0" w:color="000000"/>
              <w:right w:val="single" w:sz="4" w:space="0" w:color="000000"/>
            </w:tcBorders>
            <w:hideMark/>
          </w:tcPr>
          <w:p w14:paraId="3A96273A" w14:textId="77777777" w:rsidR="008E2322" w:rsidRPr="00866616" w:rsidRDefault="008E2322" w:rsidP="005A5BFE">
            <w:pPr>
              <w:suppressAutoHyphens/>
              <w:spacing w:after="0" w:line="240" w:lineRule="auto"/>
              <w:rPr>
                <w:rFonts w:ascii="Times New Roman" w:hAnsi="Times New Roman"/>
                <w:bCs/>
                <w:sz w:val="24"/>
                <w:szCs w:val="24"/>
                <w:lang w:val="kk-KZ" w:eastAsia="en-US"/>
              </w:rPr>
            </w:pPr>
            <w:r w:rsidRPr="00866616">
              <w:rPr>
                <w:rFonts w:ascii="Times New Roman" w:hAnsi="Times New Roman"/>
                <w:bCs/>
                <w:sz w:val="24"/>
                <w:szCs w:val="24"/>
                <w:lang w:val="kk-KZ" w:eastAsia="en-US"/>
              </w:rPr>
              <w:t>Сынақ түрлері</w:t>
            </w:r>
          </w:p>
        </w:tc>
        <w:tc>
          <w:tcPr>
            <w:tcW w:w="7163" w:type="dxa"/>
            <w:gridSpan w:val="6"/>
            <w:tcBorders>
              <w:top w:val="single" w:sz="4" w:space="0" w:color="000000"/>
              <w:left w:val="single" w:sz="4" w:space="0" w:color="000000"/>
              <w:bottom w:val="single" w:sz="4" w:space="0" w:color="000000"/>
              <w:right w:val="single" w:sz="4" w:space="0" w:color="000000"/>
            </w:tcBorders>
            <w:hideMark/>
          </w:tcPr>
          <w:p w14:paraId="2D6BB097" w14:textId="77777777" w:rsidR="008E2322" w:rsidRPr="00866616" w:rsidRDefault="008E2322" w:rsidP="005A5BFE">
            <w:pPr>
              <w:suppressAutoHyphens/>
              <w:spacing w:after="0" w:line="240" w:lineRule="auto"/>
              <w:jc w:val="center"/>
              <w:rPr>
                <w:rFonts w:ascii="Times New Roman" w:hAnsi="Times New Roman"/>
                <w:bCs/>
                <w:sz w:val="24"/>
                <w:szCs w:val="24"/>
                <w:lang w:val="kk-KZ" w:eastAsia="en-US"/>
              </w:rPr>
            </w:pPr>
            <w:r w:rsidRPr="00866616">
              <w:rPr>
                <w:rFonts w:ascii="Times New Roman" w:hAnsi="Times New Roman"/>
                <w:bCs/>
                <w:sz w:val="24"/>
                <w:szCs w:val="24"/>
                <w:lang w:val="kk-KZ" w:eastAsia="en-US"/>
              </w:rPr>
              <w:t>Дене дайындығының деңгейі</w:t>
            </w:r>
          </w:p>
        </w:tc>
      </w:tr>
      <w:tr w:rsidR="008E2322" w:rsidRPr="00866616" w14:paraId="7E85C9B0" w14:textId="77777777" w:rsidTr="00675470">
        <w:trPr>
          <w:trHeight w:val="145"/>
        </w:trPr>
        <w:tc>
          <w:tcPr>
            <w:tcW w:w="2269" w:type="dxa"/>
            <w:vMerge/>
            <w:tcBorders>
              <w:top w:val="single" w:sz="4" w:space="0" w:color="000000"/>
              <w:left w:val="single" w:sz="4" w:space="0" w:color="000000"/>
              <w:bottom w:val="single" w:sz="4" w:space="0" w:color="000000"/>
              <w:right w:val="single" w:sz="4" w:space="0" w:color="000000"/>
            </w:tcBorders>
            <w:vAlign w:val="center"/>
            <w:hideMark/>
          </w:tcPr>
          <w:p w14:paraId="35030794" w14:textId="77777777" w:rsidR="008E2322" w:rsidRPr="00866616" w:rsidRDefault="008E2322" w:rsidP="005A5BFE">
            <w:pPr>
              <w:spacing w:after="0" w:line="240" w:lineRule="auto"/>
              <w:rPr>
                <w:rFonts w:ascii="Times New Roman" w:hAnsi="Times New Roman"/>
                <w:bCs/>
                <w:sz w:val="24"/>
                <w:szCs w:val="24"/>
                <w:lang w:val="kk-KZ" w:eastAsia="en-US"/>
              </w:rPr>
            </w:pPr>
          </w:p>
        </w:tc>
        <w:tc>
          <w:tcPr>
            <w:tcW w:w="1383" w:type="dxa"/>
            <w:tcBorders>
              <w:top w:val="single" w:sz="4" w:space="0" w:color="000000"/>
              <w:left w:val="single" w:sz="4" w:space="0" w:color="000000"/>
              <w:bottom w:val="single" w:sz="4" w:space="0" w:color="000000"/>
              <w:right w:val="single" w:sz="4" w:space="0" w:color="000000"/>
            </w:tcBorders>
            <w:hideMark/>
          </w:tcPr>
          <w:p w14:paraId="504692C1" w14:textId="77777777" w:rsidR="008E2322" w:rsidRPr="00866616" w:rsidRDefault="008E2322" w:rsidP="005A5BFE">
            <w:pPr>
              <w:suppressAutoHyphens/>
              <w:spacing w:after="0" w:line="240" w:lineRule="auto"/>
              <w:jc w:val="center"/>
              <w:rPr>
                <w:rFonts w:ascii="Times New Roman" w:hAnsi="Times New Roman"/>
                <w:bCs/>
                <w:sz w:val="24"/>
                <w:szCs w:val="24"/>
                <w:lang w:eastAsia="en-US"/>
              </w:rPr>
            </w:pPr>
            <w:r w:rsidRPr="00866616">
              <w:rPr>
                <w:rFonts w:ascii="Times New Roman" w:hAnsi="Times New Roman"/>
                <w:bCs/>
                <w:sz w:val="24"/>
                <w:szCs w:val="24"/>
                <w:lang w:val="kk-KZ" w:eastAsia="en-US"/>
              </w:rPr>
              <w:t>Х (орташаландырылған)</w:t>
            </w:r>
          </w:p>
        </w:tc>
        <w:tc>
          <w:tcPr>
            <w:tcW w:w="851" w:type="dxa"/>
            <w:tcBorders>
              <w:top w:val="single" w:sz="4" w:space="0" w:color="000000"/>
              <w:left w:val="single" w:sz="4" w:space="0" w:color="000000"/>
              <w:bottom w:val="single" w:sz="4" w:space="0" w:color="000000"/>
              <w:right w:val="single" w:sz="4" w:space="0" w:color="000000"/>
            </w:tcBorders>
            <w:hideMark/>
          </w:tcPr>
          <w:p w14:paraId="3E78D5B9" w14:textId="77777777" w:rsidR="008E2322" w:rsidRPr="00866616" w:rsidRDefault="008E2322" w:rsidP="005A5BFE">
            <w:pPr>
              <w:suppressAutoHyphens/>
              <w:spacing w:after="0" w:line="240" w:lineRule="auto"/>
              <w:rPr>
                <w:rFonts w:ascii="Times New Roman" w:hAnsi="Times New Roman"/>
                <w:bCs/>
                <w:sz w:val="24"/>
                <w:szCs w:val="24"/>
                <w:lang w:eastAsia="en-US"/>
              </w:rPr>
            </w:pPr>
            <w:r w:rsidRPr="00866616">
              <w:rPr>
                <w:rFonts w:ascii="Times New Roman" w:hAnsi="Times New Roman"/>
                <w:bCs/>
                <w:sz w:val="24"/>
                <w:szCs w:val="24"/>
                <w:lang w:val="kk-KZ" w:eastAsia="en-US"/>
              </w:rPr>
              <w:t>төмен</w:t>
            </w:r>
          </w:p>
        </w:tc>
        <w:tc>
          <w:tcPr>
            <w:tcW w:w="1275" w:type="dxa"/>
            <w:tcBorders>
              <w:top w:val="single" w:sz="4" w:space="0" w:color="000000"/>
              <w:left w:val="single" w:sz="4" w:space="0" w:color="000000"/>
              <w:bottom w:val="single" w:sz="4" w:space="0" w:color="000000"/>
              <w:right w:val="single" w:sz="4" w:space="0" w:color="000000"/>
            </w:tcBorders>
            <w:hideMark/>
          </w:tcPr>
          <w:p w14:paraId="3CABEB5B" w14:textId="77777777" w:rsidR="008E2322" w:rsidRPr="00866616" w:rsidRDefault="008E2322" w:rsidP="005A5BFE">
            <w:pPr>
              <w:suppressAutoHyphens/>
              <w:spacing w:after="0" w:line="240" w:lineRule="auto"/>
              <w:rPr>
                <w:rFonts w:ascii="Times New Roman" w:hAnsi="Times New Roman"/>
                <w:bCs/>
                <w:sz w:val="24"/>
                <w:szCs w:val="24"/>
                <w:lang w:eastAsia="en-US"/>
              </w:rPr>
            </w:pPr>
            <w:r w:rsidRPr="00866616">
              <w:rPr>
                <w:rFonts w:ascii="Times New Roman" w:hAnsi="Times New Roman"/>
                <w:bCs/>
                <w:sz w:val="24"/>
                <w:szCs w:val="24"/>
                <w:lang w:val="kk-KZ" w:eastAsia="en-US"/>
              </w:rPr>
              <w:t>орташа-дан төмен</w:t>
            </w:r>
          </w:p>
        </w:tc>
        <w:tc>
          <w:tcPr>
            <w:tcW w:w="1276" w:type="dxa"/>
            <w:tcBorders>
              <w:top w:val="single" w:sz="4" w:space="0" w:color="000000"/>
              <w:left w:val="single" w:sz="4" w:space="0" w:color="000000"/>
              <w:bottom w:val="single" w:sz="4" w:space="0" w:color="000000"/>
              <w:right w:val="single" w:sz="4" w:space="0" w:color="000000"/>
            </w:tcBorders>
            <w:hideMark/>
          </w:tcPr>
          <w:p w14:paraId="2A70D109" w14:textId="77777777" w:rsidR="008E2322" w:rsidRPr="00866616" w:rsidRDefault="008E2322" w:rsidP="005A5BFE">
            <w:pPr>
              <w:suppressAutoHyphens/>
              <w:spacing w:after="0" w:line="240" w:lineRule="auto"/>
              <w:rPr>
                <w:rFonts w:ascii="Times New Roman" w:hAnsi="Times New Roman"/>
                <w:bCs/>
                <w:sz w:val="24"/>
                <w:szCs w:val="24"/>
                <w:lang w:eastAsia="en-US"/>
              </w:rPr>
            </w:pPr>
            <w:r w:rsidRPr="00866616">
              <w:rPr>
                <w:rFonts w:ascii="Times New Roman" w:hAnsi="Times New Roman"/>
                <w:bCs/>
                <w:sz w:val="24"/>
                <w:szCs w:val="24"/>
                <w:lang w:val="kk-KZ" w:eastAsia="en-US"/>
              </w:rPr>
              <w:t>орташа</w:t>
            </w:r>
          </w:p>
        </w:tc>
        <w:tc>
          <w:tcPr>
            <w:tcW w:w="1338" w:type="dxa"/>
            <w:tcBorders>
              <w:top w:val="single" w:sz="4" w:space="0" w:color="000000"/>
              <w:left w:val="single" w:sz="4" w:space="0" w:color="000000"/>
              <w:bottom w:val="single" w:sz="4" w:space="0" w:color="000000"/>
              <w:right w:val="single" w:sz="4" w:space="0" w:color="000000"/>
            </w:tcBorders>
            <w:hideMark/>
          </w:tcPr>
          <w:p w14:paraId="45100AFB" w14:textId="77777777" w:rsidR="008E2322" w:rsidRPr="00866616" w:rsidRDefault="008E2322" w:rsidP="005A5BFE">
            <w:pPr>
              <w:suppressAutoHyphens/>
              <w:spacing w:after="0" w:line="240" w:lineRule="auto"/>
              <w:rPr>
                <w:rFonts w:ascii="Times New Roman" w:hAnsi="Times New Roman"/>
                <w:bCs/>
                <w:sz w:val="24"/>
                <w:szCs w:val="24"/>
                <w:lang w:eastAsia="en-US"/>
              </w:rPr>
            </w:pPr>
            <w:r w:rsidRPr="00866616">
              <w:rPr>
                <w:rFonts w:ascii="Times New Roman" w:hAnsi="Times New Roman"/>
                <w:bCs/>
                <w:sz w:val="24"/>
                <w:szCs w:val="24"/>
                <w:lang w:val="kk-KZ" w:eastAsia="en-US"/>
              </w:rPr>
              <w:t>орташадан жоғары</w:t>
            </w:r>
          </w:p>
        </w:tc>
        <w:tc>
          <w:tcPr>
            <w:tcW w:w="1040" w:type="dxa"/>
            <w:tcBorders>
              <w:top w:val="single" w:sz="4" w:space="0" w:color="000000"/>
              <w:left w:val="single" w:sz="4" w:space="0" w:color="000000"/>
              <w:bottom w:val="single" w:sz="4" w:space="0" w:color="000000"/>
              <w:right w:val="single" w:sz="4" w:space="0" w:color="000000"/>
            </w:tcBorders>
            <w:hideMark/>
          </w:tcPr>
          <w:p w14:paraId="13820851" w14:textId="77777777" w:rsidR="008E2322" w:rsidRPr="00866616" w:rsidRDefault="008E2322" w:rsidP="005A5BFE">
            <w:pPr>
              <w:suppressAutoHyphens/>
              <w:spacing w:after="0" w:line="240" w:lineRule="auto"/>
              <w:rPr>
                <w:rFonts w:ascii="Times New Roman" w:hAnsi="Times New Roman"/>
                <w:bCs/>
                <w:sz w:val="24"/>
                <w:szCs w:val="24"/>
                <w:lang w:eastAsia="en-US"/>
              </w:rPr>
            </w:pPr>
            <w:r w:rsidRPr="00866616">
              <w:rPr>
                <w:rFonts w:ascii="Times New Roman" w:hAnsi="Times New Roman"/>
                <w:bCs/>
                <w:sz w:val="24"/>
                <w:szCs w:val="24"/>
                <w:lang w:val="kk-KZ" w:eastAsia="en-US"/>
              </w:rPr>
              <w:t>жоғары</w:t>
            </w:r>
          </w:p>
        </w:tc>
      </w:tr>
      <w:tr w:rsidR="008E2322" w:rsidRPr="00866616" w14:paraId="235AC1CE" w14:textId="77777777" w:rsidTr="00675470">
        <w:trPr>
          <w:trHeight w:val="233"/>
        </w:trPr>
        <w:tc>
          <w:tcPr>
            <w:tcW w:w="2269" w:type="dxa"/>
            <w:tcBorders>
              <w:top w:val="single" w:sz="4" w:space="0" w:color="000000"/>
              <w:left w:val="single" w:sz="4" w:space="0" w:color="000000"/>
              <w:bottom w:val="single" w:sz="4" w:space="0" w:color="000000"/>
              <w:right w:val="single" w:sz="4" w:space="0" w:color="000000"/>
            </w:tcBorders>
            <w:hideMark/>
          </w:tcPr>
          <w:p w14:paraId="6D9762F7" w14:textId="77777777" w:rsidR="008E2322" w:rsidRPr="00866616" w:rsidRDefault="008E2322" w:rsidP="005A5BFE">
            <w:pPr>
              <w:suppressAutoHyphens/>
              <w:spacing w:after="0" w:line="240" w:lineRule="auto"/>
              <w:rPr>
                <w:rFonts w:ascii="Times New Roman" w:hAnsi="Times New Roman"/>
                <w:bCs/>
                <w:sz w:val="24"/>
                <w:szCs w:val="24"/>
                <w:lang w:val="kk-KZ" w:eastAsia="en-US"/>
              </w:rPr>
            </w:pPr>
            <w:r w:rsidRPr="00866616">
              <w:rPr>
                <w:rFonts w:ascii="Times New Roman" w:hAnsi="Times New Roman"/>
                <w:bCs/>
                <w:sz w:val="24"/>
                <w:szCs w:val="24"/>
                <w:lang w:eastAsia="en-US"/>
              </w:rPr>
              <w:t>30 м</w:t>
            </w:r>
            <w:r w:rsidRPr="00866616">
              <w:rPr>
                <w:rFonts w:ascii="Times New Roman" w:hAnsi="Times New Roman"/>
                <w:bCs/>
                <w:sz w:val="24"/>
                <w:szCs w:val="24"/>
                <w:lang w:val="kk-KZ" w:eastAsia="en-US"/>
              </w:rPr>
              <w:t xml:space="preserve"> жүгіру</w:t>
            </w:r>
          </w:p>
        </w:tc>
        <w:tc>
          <w:tcPr>
            <w:tcW w:w="1383" w:type="dxa"/>
            <w:tcBorders>
              <w:top w:val="single" w:sz="4" w:space="0" w:color="000000"/>
              <w:left w:val="single" w:sz="4" w:space="0" w:color="000000"/>
              <w:bottom w:val="single" w:sz="4" w:space="0" w:color="000000"/>
              <w:right w:val="single" w:sz="4" w:space="0" w:color="000000"/>
            </w:tcBorders>
            <w:hideMark/>
          </w:tcPr>
          <w:p w14:paraId="63BC8BA6" w14:textId="77777777" w:rsidR="008E2322" w:rsidRPr="00866616" w:rsidRDefault="008E2322" w:rsidP="005A5BFE">
            <w:pPr>
              <w:suppressAutoHyphens/>
              <w:spacing w:after="0" w:line="240" w:lineRule="auto"/>
              <w:rPr>
                <w:rFonts w:ascii="Times New Roman" w:hAnsi="Times New Roman"/>
                <w:bCs/>
                <w:sz w:val="24"/>
                <w:szCs w:val="24"/>
                <w:lang w:eastAsia="en-US"/>
              </w:rPr>
            </w:pPr>
            <w:r w:rsidRPr="00866616">
              <w:rPr>
                <w:rFonts w:ascii="Times New Roman" w:hAnsi="Times New Roman"/>
                <w:bCs/>
                <w:sz w:val="24"/>
                <w:szCs w:val="24"/>
                <w:lang w:eastAsia="en-US"/>
              </w:rPr>
              <w:t>5,4</w:t>
            </w:r>
          </w:p>
        </w:tc>
        <w:tc>
          <w:tcPr>
            <w:tcW w:w="851" w:type="dxa"/>
            <w:tcBorders>
              <w:top w:val="single" w:sz="4" w:space="0" w:color="000000"/>
              <w:left w:val="single" w:sz="4" w:space="0" w:color="000000"/>
              <w:bottom w:val="single" w:sz="4" w:space="0" w:color="000000"/>
              <w:right w:val="single" w:sz="4" w:space="0" w:color="000000"/>
            </w:tcBorders>
            <w:hideMark/>
          </w:tcPr>
          <w:p w14:paraId="53464B20" w14:textId="77777777" w:rsidR="008E2322" w:rsidRPr="00866616" w:rsidRDefault="008E2322" w:rsidP="005A5BFE">
            <w:pPr>
              <w:suppressAutoHyphens/>
              <w:spacing w:after="0" w:line="240" w:lineRule="auto"/>
              <w:rPr>
                <w:rFonts w:ascii="Times New Roman" w:hAnsi="Times New Roman"/>
                <w:bCs/>
                <w:sz w:val="24"/>
                <w:szCs w:val="24"/>
                <w:lang w:eastAsia="en-US"/>
              </w:rPr>
            </w:pPr>
            <w:r w:rsidRPr="00866616">
              <w:rPr>
                <w:rFonts w:ascii="Times New Roman" w:hAnsi="Times New Roman"/>
                <w:bCs/>
                <w:sz w:val="24"/>
                <w:szCs w:val="24"/>
                <w:lang w:eastAsia="en-US"/>
              </w:rPr>
              <w:t>6,3</w:t>
            </w:r>
          </w:p>
        </w:tc>
        <w:tc>
          <w:tcPr>
            <w:tcW w:w="1275" w:type="dxa"/>
            <w:tcBorders>
              <w:top w:val="single" w:sz="4" w:space="0" w:color="000000"/>
              <w:left w:val="single" w:sz="4" w:space="0" w:color="000000"/>
              <w:bottom w:val="single" w:sz="4" w:space="0" w:color="000000"/>
              <w:right w:val="single" w:sz="4" w:space="0" w:color="000000"/>
            </w:tcBorders>
            <w:hideMark/>
          </w:tcPr>
          <w:p w14:paraId="4ABCF313" w14:textId="77777777" w:rsidR="008E2322" w:rsidRPr="00866616" w:rsidRDefault="008E2322" w:rsidP="005A5BFE">
            <w:pPr>
              <w:suppressAutoHyphens/>
              <w:spacing w:after="0" w:line="240" w:lineRule="auto"/>
              <w:rPr>
                <w:rFonts w:ascii="Times New Roman" w:hAnsi="Times New Roman"/>
                <w:bCs/>
                <w:sz w:val="24"/>
                <w:szCs w:val="24"/>
                <w:lang w:eastAsia="en-US"/>
              </w:rPr>
            </w:pPr>
            <w:r w:rsidRPr="00866616">
              <w:rPr>
                <w:rFonts w:ascii="Times New Roman" w:hAnsi="Times New Roman"/>
                <w:bCs/>
                <w:sz w:val="24"/>
                <w:szCs w:val="24"/>
                <w:lang w:eastAsia="en-US"/>
              </w:rPr>
              <w:t>6,2 – 5,9</w:t>
            </w:r>
          </w:p>
        </w:tc>
        <w:tc>
          <w:tcPr>
            <w:tcW w:w="1276" w:type="dxa"/>
            <w:tcBorders>
              <w:top w:val="single" w:sz="4" w:space="0" w:color="000000"/>
              <w:left w:val="single" w:sz="4" w:space="0" w:color="000000"/>
              <w:bottom w:val="single" w:sz="4" w:space="0" w:color="000000"/>
              <w:right w:val="single" w:sz="4" w:space="0" w:color="000000"/>
            </w:tcBorders>
            <w:hideMark/>
          </w:tcPr>
          <w:p w14:paraId="4DC601AF" w14:textId="77777777" w:rsidR="008E2322" w:rsidRPr="00866616" w:rsidRDefault="008E2322" w:rsidP="005A5BFE">
            <w:pPr>
              <w:suppressAutoHyphens/>
              <w:spacing w:after="0" w:line="240" w:lineRule="auto"/>
              <w:rPr>
                <w:rFonts w:ascii="Times New Roman" w:hAnsi="Times New Roman"/>
                <w:bCs/>
                <w:sz w:val="24"/>
                <w:szCs w:val="24"/>
                <w:lang w:eastAsia="en-US"/>
              </w:rPr>
            </w:pPr>
            <w:r w:rsidRPr="00866616">
              <w:rPr>
                <w:rFonts w:ascii="Times New Roman" w:hAnsi="Times New Roman"/>
                <w:bCs/>
                <w:sz w:val="24"/>
                <w:szCs w:val="24"/>
                <w:lang w:eastAsia="en-US"/>
              </w:rPr>
              <w:t>5,8 – 5,0</w:t>
            </w:r>
          </w:p>
        </w:tc>
        <w:tc>
          <w:tcPr>
            <w:tcW w:w="1338" w:type="dxa"/>
            <w:tcBorders>
              <w:top w:val="single" w:sz="4" w:space="0" w:color="000000"/>
              <w:left w:val="single" w:sz="4" w:space="0" w:color="000000"/>
              <w:bottom w:val="single" w:sz="4" w:space="0" w:color="000000"/>
              <w:right w:val="single" w:sz="4" w:space="0" w:color="000000"/>
            </w:tcBorders>
            <w:hideMark/>
          </w:tcPr>
          <w:p w14:paraId="403B71FD" w14:textId="77777777" w:rsidR="008E2322" w:rsidRPr="00866616" w:rsidRDefault="008E2322" w:rsidP="005A5BFE">
            <w:pPr>
              <w:suppressAutoHyphens/>
              <w:spacing w:after="0" w:line="240" w:lineRule="auto"/>
              <w:rPr>
                <w:rFonts w:ascii="Times New Roman" w:hAnsi="Times New Roman"/>
                <w:bCs/>
                <w:sz w:val="24"/>
                <w:szCs w:val="24"/>
                <w:lang w:eastAsia="en-US"/>
              </w:rPr>
            </w:pPr>
            <w:r w:rsidRPr="00866616">
              <w:rPr>
                <w:rFonts w:ascii="Times New Roman" w:hAnsi="Times New Roman"/>
                <w:bCs/>
                <w:sz w:val="24"/>
                <w:szCs w:val="24"/>
                <w:lang w:eastAsia="en-US"/>
              </w:rPr>
              <w:t>4,9 -4,6</w:t>
            </w:r>
          </w:p>
        </w:tc>
        <w:tc>
          <w:tcPr>
            <w:tcW w:w="1040" w:type="dxa"/>
            <w:tcBorders>
              <w:top w:val="single" w:sz="4" w:space="0" w:color="000000"/>
              <w:left w:val="single" w:sz="4" w:space="0" w:color="000000"/>
              <w:bottom w:val="single" w:sz="4" w:space="0" w:color="000000"/>
              <w:right w:val="single" w:sz="4" w:space="0" w:color="000000"/>
            </w:tcBorders>
            <w:hideMark/>
          </w:tcPr>
          <w:p w14:paraId="4390C177" w14:textId="77777777" w:rsidR="008E2322" w:rsidRPr="00866616" w:rsidRDefault="008E2322" w:rsidP="005A5BFE">
            <w:pPr>
              <w:suppressAutoHyphens/>
              <w:spacing w:after="0" w:line="240" w:lineRule="auto"/>
              <w:rPr>
                <w:rFonts w:ascii="Times New Roman" w:hAnsi="Times New Roman"/>
                <w:bCs/>
                <w:sz w:val="24"/>
                <w:szCs w:val="24"/>
                <w:lang w:eastAsia="en-US"/>
              </w:rPr>
            </w:pPr>
            <w:r w:rsidRPr="00866616">
              <w:rPr>
                <w:rFonts w:ascii="Times New Roman" w:hAnsi="Times New Roman"/>
                <w:bCs/>
                <w:sz w:val="24"/>
                <w:szCs w:val="24"/>
                <w:lang w:eastAsia="en-US"/>
              </w:rPr>
              <w:t xml:space="preserve">4,5 </w:t>
            </w:r>
          </w:p>
        </w:tc>
      </w:tr>
      <w:tr w:rsidR="008E2322" w:rsidRPr="00866616" w14:paraId="3167C30A" w14:textId="77777777" w:rsidTr="00675470">
        <w:trPr>
          <w:trHeight w:val="521"/>
        </w:trPr>
        <w:tc>
          <w:tcPr>
            <w:tcW w:w="2269" w:type="dxa"/>
            <w:tcBorders>
              <w:top w:val="single" w:sz="4" w:space="0" w:color="000000"/>
              <w:left w:val="single" w:sz="4" w:space="0" w:color="000000"/>
              <w:bottom w:val="single" w:sz="4" w:space="0" w:color="000000"/>
              <w:right w:val="single" w:sz="4" w:space="0" w:color="000000"/>
            </w:tcBorders>
            <w:hideMark/>
          </w:tcPr>
          <w:p w14:paraId="6BC9D1ED" w14:textId="77777777" w:rsidR="008E2322" w:rsidRPr="00866616" w:rsidRDefault="008E2322" w:rsidP="005A5BFE">
            <w:pPr>
              <w:suppressAutoHyphens/>
              <w:spacing w:after="0" w:line="240" w:lineRule="auto"/>
              <w:rPr>
                <w:rFonts w:ascii="Times New Roman" w:hAnsi="Times New Roman"/>
                <w:bCs/>
                <w:sz w:val="24"/>
                <w:szCs w:val="24"/>
                <w:lang w:eastAsia="en-US"/>
              </w:rPr>
            </w:pPr>
            <w:r w:rsidRPr="00866616">
              <w:rPr>
                <w:rFonts w:ascii="Times New Roman" w:hAnsi="Times New Roman"/>
                <w:bCs/>
                <w:sz w:val="24"/>
                <w:szCs w:val="24"/>
                <w:lang w:val="kk-KZ" w:eastAsia="en-US"/>
              </w:rPr>
              <w:t>Бір орыннан ұзындыққа секіру</w:t>
            </w:r>
          </w:p>
        </w:tc>
        <w:tc>
          <w:tcPr>
            <w:tcW w:w="1383" w:type="dxa"/>
            <w:tcBorders>
              <w:top w:val="single" w:sz="4" w:space="0" w:color="000000"/>
              <w:left w:val="single" w:sz="4" w:space="0" w:color="000000"/>
              <w:bottom w:val="single" w:sz="4" w:space="0" w:color="000000"/>
              <w:right w:val="single" w:sz="4" w:space="0" w:color="000000"/>
            </w:tcBorders>
          </w:tcPr>
          <w:p w14:paraId="388765FD" w14:textId="77777777" w:rsidR="008E2322" w:rsidRPr="00866616" w:rsidRDefault="008E2322" w:rsidP="005A5BFE">
            <w:pPr>
              <w:spacing w:after="0" w:line="240" w:lineRule="auto"/>
              <w:rPr>
                <w:rFonts w:ascii="Times New Roman" w:hAnsi="Times New Roman"/>
                <w:bCs/>
                <w:sz w:val="24"/>
                <w:szCs w:val="24"/>
                <w:lang w:val="kk-KZ" w:eastAsia="en-US"/>
              </w:rPr>
            </w:pPr>
          </w:p>
          <w:p w14:paraId="3D605C2C" w14:textId="77777777" w:rsidR="008E2322" w:rsidRPr="00866616" w:rsidRDefault="008E2322" w:rsidP="005A5BFE">
            <w:pPr>
              <w:suppressAutoHyphens/>
              <w:spacing w:after="0" w:line="240" w:lineRule="auto"/>
              <w:rPr>
                <w:rFonts w:ascii="Times New Roman" w:hAnsi="Times New Roman"/>
                <w:bCs/>
                <w:sz w:val="24"/>
                <w:szCs w:val="24"/>
                <w:lang w:eastAsia="en-US"/>
              </w:rPr>
            </w:pPr>
            <w:r w:rsidRPr="00866616">
              <w:rPr>
                <w:rFonts w:ascii="Times New Roman" w:hAnsi="Times New Roman"/>
                <w:bCs/>
                <w:sz w:val="24"/>
                <w:szCs w:val="24"/>
                <w:lang w:eastAsia="en-US"/>
              </w:rPr>
              <w:t>170,0</w:t>
            </w:r>
          </w:p>
        </w:tc>
        <w:tc>
          <w:tcPr>
            <w:tcW w:w="851" w:type="dxa"/>
            <w:tcBorders>
              <w:top w:val="single" w:sz="4" w:space="0" w:color="000000"/>
              <w:left w:val="single" w:sz="4" w:space="0" w:color="000000"/>
              <w:bottom w:val="single" w:sz="4" w:space="0" w:color="000000"/>
              <w:right w:val="single" w:sz="4" w:space="0" w:color="000000"/>
            </w:tcBorders>
          </w:tcPr>
          <w:p w14:paraId="34BCE5D7" w14:textId="77777777" w:rsidR="008E2322" w:rsidRPr="00866616" w:rsidRDefault="008E2322" w:rsidP="005A5BFE">
            <w:pPr>
              <w:spacing w:after="0" w:line="240" w:lineRule="auto"/>
              <w:rPr>
                <w:rFonts w:ascii="Times New Roman" w:hAnsi="Times New Roman"/>
                <w:bCs/>
                <w:sz w:val="24"/>
                <w:szCs w:val="24"/>
                <w:lang w:val="kk-KZ" w:eastAsia="en-US"/>
              </w:rPr>
            </w:pPr>
          </w:p>
          <w:p w14:paraId="4DCA4B7C" w14:textId="77777777" w:rsidR="008E2322" w:rsidRPr="00866616" w:rsidRDefault="008E2322" w:rsidP="005A5BFE">
            <w:pPr>
              <w:suppressAutoHyphens/>
              <w:spacing w:after="0" w:line="240" w:lineRule="auto"/>
              <w:rPr>
                <w:rFonts w:ascii="Times New Roman" w:hAnsi="Times New Roman"/>
                <w:bCs/>
                <w:sz w:val="24"/>
                <w:szCs w:val="24"/>
                <w:lang w:eastAsia="en-US"/>
              </w:rPr>
            </w:pPr>
            <w:r w:rsidRPr="00866616">
              <w:rPr>
                <w:rFonts w:ascii="Times New Roman" w:hAnsi="Times New Roman"/>
                <w:bCs/>
                <w:sz w:val="24"/>
                <w:szCs w:val="24"/>
                <w:lang w:eastAsia="en-US"/>
              </w:rPr>
              <w:t xml:space="preserve">146 </w:t>
            </w:r>
          </w:p>
        </w:tc>
        <w:tc>
          <w:tcPr>
            <w:tcW w:w="1275" w:type="dxa"/>
            <w:tcBorders>
              <w:top w:val="single" w:sz="4" w:space="0" w:color="000000"/>
              <w:left w:val="single" w:sz="4" w:space="0" w:color="000000"/>
              <w:bottom w:val="single" w:sz="4" w:space="0" w:color="000000"/>
              <w:right w:val="single" w:sz="4" w:space="0" w:color="000000"/>
            </w:tcBorders>
          </w:tcPr>
          <w:p w14:paraId="64BEC0D7" w14:textId="77777777" w:rsidR="008E2322" w:rsidRPr="00866616" w:rsidRDefault="008E2322" w:rsidP="005A5BFE">
            <w:pPr>
              <w:spacing w:after="0" w:line="240" w:lineRule="auto"/>
              <w:rPr>
                <w:rFonts w:ascii="Times New Roman" w:hAnsi="Times New Roman"/>
                <w:bCs/>
                <w:sz w:val="24"/>
                <w:szCs w:val="24"/>
                <w:lang w:val="kk-KZ" w:eastAsia="en-US"/>
              </w:rPr>
            </w:pPr>
          </w:p>
          <w:p w14:paraId="04F8EE6C" w14:textId="77777777" w:rsidR="008E2322" w:rsidRPr="00866616" w:rsidRDefault="008E2322" w:rsidP="005A5BFE">
            <w:pPr>
              <w:suppressAutoHyphens/>
              <w:spacing w:after="0" w:line="240" w:lineRule="auto"/>
              <w:rPr>
                <w:rFonts w:ascii="Times New Roman" w:hAnsi="Times New Roman"/>
                <w:bCs/>
                <w:sz w:val="24"/>
                <w:szCs w:val="24"/>
                <w:lang w:eastAsia="en-US"/>
              </w:rPr>
            </w:pPr>
            <w:r w:rsidRPr="00866616">
              <w:rPr>
                <w:rFonts w:ascii="Times New Roman" w:hAnsi="Times New Roman"/>
                <w:bCs/>
                <w:sz w:val="24"/>
                <w:szCs w:val="24"/>
                <w:lang w:eastAsia="en-US"/>
              </w:rPr>
              <w:t>147 -160</w:t>
            </w:r>
          </w:p>
        </w:tc>
        <w:tc>
          <w:tcPr>
            <w:tcW w:w="1276" w:type="dxa"/>
            <w:tcBorders>
              <w:top w:val="single" w:sz="4" w:space="0" w:color="000000"/>
              <w:left w:val="single" w:sz="4" w:space="0" w:color="000000"/>
              <w:bottom w:val="single" w:sz="4" w:space="0" w:color="000000"/>
              <w:right w:val="single" w:sz="4" w:space="0" w:color="000000"/>
            </w:tcBorders>
          </w:tcPr>
          <w:p w14:paraId="5CDF5171" w14:textId="77777777" w:rsidR="008E2322" w:rsidRPr="00866616" w:rsidRDefault="008E2322" w:rsidP="005A5BFE">
            <w:pPr>
              <w:spacing w:after="0" w:line="240" w:lineRule="auto"/>
              <w:rPr>
                <w:rFonts w:ascii="Times New Roman" w:hAnsi="Times New Roman"/>
                <w:bCs/>
                <w:sz w:val="24"/>
                <w:szCs w:val="24"/>
                <w:lang w:val="kk-KZ" w:eastAsia="en-US"/>
              </w:rPr>
            </w:pPr>
          </w:p>
          <w:p w14:paraId="7E443C55" w14:textId="77777777" w:rsidR="008E2322" w:rsidRPr="00866616" w:rsidRDefault="008E2322" w:rsidP="005A5BFE">
            <w:pPr>
              <w:suppressAutoHyphens/>
              <w:spacing w:after="0" w:line="240" w:lineRule="auto"/>
              <w:rPr>
                <w:rFonts w:ascii="Times New Roman" w:hAnsi="Times New Roman"/>
                <w:bCs/>
                <w:sz w:val="24"/>
                <w:szCs w:val="24"/>
                <w:lang w:eastAsia="en-US"/>
              </w:rPr>
            </w:pPr>
            <w:r w:rsidRPr="00866616">
              <w:rPr>
                <w:rFonts w:ascii="Times New Roman" w:hAnsi="Times New Roman"/>
                <w:bCs/>
                <w:sz w:val="24"/>
                <w:szCs w:val="24"/>
                <w:lang w:eastAsia="en-US"/>
              </w:rPr>
              <w:t xml:space="preserve">161 – 181 </w:t>
            </w:r>
          </w:p>
        </w:tc>
        <w:tc>
          <w:tcPr>
            <w:tcW w:w="1338" w:type="dxa"/>
            <w:tcBorders>
              <w:top w:val="single" w:sz="4" w:space="0" w:color="000000"/>
              <w:left w:val="single" w:sz="4" w:space="0" w:color="000000"/>
              <w:bottom w:val="single" w:sz="4" w:space="0" w:color="000000"/>
              <w:right w:val="single" w:sz="4" w:space="0" w:color="000000"/>
            </w:tcBorders>
          </w:tcPr>
          <w:p w14:paraId="1ACB7261" w14:textId="77777777" w:rsidR="008E2322" w:rsidRPr="00866616" w:rsidRDefault="008E2322" w:rsidP="005A5BFE">
            <w:pPr>
              <w:spacing w:after="0" w:line="240" w:lineRule="auto"/>
              <w:rPr>
                <w:rFonts w:ascii="Times New Roman" w:hAnsi="Times New Roman"/>
                <w:bCs/>
                <w:sz w:val="24"/>
                <w:szCs w:val="24"/>
                <w:lang w:val="kk-KZ" w:eastAsia="en-US"/>
              </w:rPr>
            </w:pPr>
          </w:p>
          <w:p w14:paraId="09EFC37D" w14:textId="77777777" w:rsidR="008E2322" w:rsidRPr="00866616" w:rsidRDefault="008E2322" w:rsidP="005A5BFE">
            <w:pPr>
              <w:suppressAutoHyphens/>
              <w:spacing w:after="0" w:line="240" w:lineRule="auto"/>
              <w:rPr>
                <w:rFonts w:ascii="Times New Roman" w:hAnsi="Times New Roman"/>
                <w:bCs/>
                <w:sz w:val="24"/>
                <w:szCs w:val="24"/>
                <w:lang w:eastAsia="en-US"/>
              </w:rPr>
            </w:pPr>
            <w:r w:rsidRPr="00866616">
              <w:rPr>
                <w:rFonts w:ascii="Times New Roman" w:hAnsi="Times New Roman"/>
                <w:bCs/>
                <w:sz w:val="24"/>
                <w:szCs w:val="24"/>
                <w:lang w:eastAsia="en-US"/>
              </w:rPr>
              <w:t xml:space="preserve">182 – 194 </w:t>
            </w:r>
          </w:p>
        </w:tc>
        <w:tc>
          <w:tcPr>
            <w:tcW w:w="1040" w:type="dxa"/>
            <w:tcBorders>
              <w:top w:val="single" w:sz="4" w:space="0" w:color="000000"/>
              <w:left w:val="single" w:sz="4" w:space="0" w:color="000000"/>
              <w:bottom w:val="single" w:sz="4" w:space="0" w:color="000000"/>
              <w:right w:val="single" w:sz="4" w:space="0" w:color="000000"/>
            </w:tcBorders>
          </w:tcPr>
          <w:p w14:paraId="4E2B5A7E" w14:textId="77777777" w:rsidR="008E2322" w:rsidRPr="00866616" w:rsidRDefault="008E2322" w:rsidP="005A5BFE">
            <w:pPr>
              <w:spacing w:after="0" w:line="240" w:lineRule="auto"/>
              <w:rPr>
                <w:rFonts w:ascii="Times New Roman" w:hAnsi="Times New Roman"/>
                <w:bCs/>
                <w:sz w:val="24"/>
                <w:szCs w:val="24"/>
                <w:lang w:val="kk-KZ" w:eastAsia="en-US"/>
              </w:rPr>
            </w:pPr>
          </w:p>
          <w:p w14:paraId="703B6392" w14:textId="77777777" w:rsidR="008E2322" w:rsidRPr="00866616" w:rsidRDefault="008E2322" w:rsidP="005A5BFE">
            <w:pPr>
              <w:suppressAutoHyphens/>
              <w:spacing w:after="0" w:line="240" w:lineRule="auto"/>
              <w:rPr>
                <w:rFonts w:ascii="Times New Roman" w:hAnsi="Times New Roman"/>
                <w:bCs/>
                <w:sz w:val="24"/>
                <w:szCs w:val="24"/>
                <w:lang w:eastAsia="en-US"/>
              </w:rPr>
            </w:pPr>
            <w:r w:rsidRPr="00866616">
              <w:rPr>
                <w:rFonts w:ascii="Times New Roman" w:hAnsi="Times New Roman"/>
                <w:bCs/>
                <w:sz w:val="24"/>
                <w:szCs w:val="24"/>
                <w:lang w:eastAsia="en-US"/>
              </w:rPr>
              <w:t>195</w:t>
            </w:r>
          </w:p>
        </w:tc>
      </w:tr>
      <w:tr w:rsidR="008E2322" w:rsidRPr="00866616" w14:paraId="1A693544" w14:textId="77777777" w:rsidTr="00675470">
        <w:trPr>
          <w:trHeight w:val="712"/>
        </w:trPr>
        <w:tc>
          <w:tcPr>
            <w:tcW w:w="2269" w:type="dxa"/>
            <w:tcBorders>
              <w:top w:val="single" w:sz="4" w:space="0" w:color="000000"/>
              <w:left w:val="single" w:sz="4" w:space="0" w:color="000000"/>
              <w:bottom w:val="single" w:sz="4" w:space="0" w:color="000000"/>
              <w:right w:val="single" w:sz="4" w:space="0" w:color="000000"/>
            </w:tcBorders>
            <w:hideMark/>
          </w:tcPr>
          <w:p w14:paraId="74B218CB" w14:textId="77777777" w:rsidR="008E2322" w:rsidRPr="00866616" w:rsidRDefault="008E2322" w:rsidP="005A5BFE">
            <w:pPr>
              <w:suppressAutoHyphens/>
              <w:spacing w:after="0" w:line="240" w:lineRule="auto"/>
              <w:rPr>
                <w:rFonts w:ascii="Times New Roman" w:hAnsi="Times New Roman"/>
                <w:bCs/>
                <w:sz w:val="24"/>
                <w:szCs w:val="24"/>
                <w:lang w:eastAsia="en-US"/>
              </w:rPr>
            </w:pPr>
            <w:r w:rsidRPr="00866616">
              <w:rPr>
                <w:rFonts w:ascii="Times New Roman" w:hAnsi="Times New Roman"/>
                <w:bCs/>
                <w:sz w:val="24"/>
                <w:szCs w:val="24"/>
                <w:lang w:val="kk-KZ" w:eastAsia="en-US"/>
              </w:rPr>
              <w:t>Нығыздалған допты екі қолмен бастан асыра лақтыру</w:t>
            </w:r>
          </w:p>
        </w:tc>
        <w:tc>
          <w:tcPr>
            <w:tcW w:w="1383" w:type="dxa"/>
            <w:tcBorders>
              <w:top w:val="single" w:sz="4" w:space="0" w:color="000000"/>
              <w:left w:val="single" w:sz="4" w:space="0" w:color="000000"/>
              <w:bottom w:val="single" w:sz="4" w:space="0" w:color="000000"/>
              <w:right w:val="single" w:sz="4" w:space="0" w:color="000000"/>
            </w:tcBorders>
          </w:tcPr>
          <w:p w14:paraId="6F6E0C7E" w14:textId="77777777" w:rsidR="008E2322" w:rsidRPr="00866616" w:rsidRDefault="008E2322" w:rsidP="005A5BFE">
            <w:pPr>
              <w:spacing w:after="0" w:line="240" w:lineRule="auto"/>
              <w:rPr>
                <w:rFonts w:ascii="Times New Roman" w:hAnsi="Times New Roman"/>
                <w:bCs/>
                <w:sz w:val="24"/>
                <w:szCs w:val="24"/>
                <w:lang w:val="kk-KZ" w:eastAsia="en-US"/>
              </w:rPr>
            </w:pPr>
          </w:p>
          <w:p w14:paraId="6BE23B93" w14:textId="77777777" w:rsidR="008E2322" w:rsidRPr="00866616" w:rsidRDefault="008E2322" w:rsidP="005A5BFE">
            <w:pPr>
              <w:suppressAutoHyphens/>
              <w:spacing w:after="0" w:line="240" w:lineRule="auto"/>
              <w:rPr>
                <w:rFonts w:ascii="Times New Roman" w:hAnsi="Times New Roman"/>
                <w:bCs/>
                <w:sz w:val="24"/>
                <w:szCs w:val="24"/>
                <w:lang w:val="kk-KZ" w:eastAsia="en-US"/>
              </w:rPr>
            </w:pPr>
            <w:r w:rsidRPr="00866616">
              <w:rPr>
                <w:rFonts w:ascii="Times New Roman" w:hAnsi="Times New Roman"/>
                <w:bCs/>
                <w:sz w:val="24"/>
                <w:szCs w:val="24"/>
                <w:lang w:eastAsia="en-US"/>
              </w:rPr>
              <w:t>497</w:t>
            </w:r>
            <w:r w:rsidRPr="00866616">
              <w:rPr>
                <w:rFonts w:ascii="Times New Roman" w:hAnsi="Times New Roman"/>
                <w:bCs/>
                <w:sz w:val="24"/>
                <w:szCs w:val="24"/>
                <w:lang w:val="kk-KZ" w:eastAsia="en-US"/>
              </w:rPr>
              <w:t>,0</w:t>
            </w:r>
          </w:p>
        </w:tc>
        <w:tc>
          <w:tcPr>
            <w:tcW w:w="851" w:type="dxa"/>
            <w:tcBorders>
              <w:top w:val="single" w:sz="4" w:space="0" w:color="000000"/>
              <w:left w:val="single" w:sz="4" w:space="0" w:color="000000"/>
              <w:bottom w:val="single" w:sz="4" w:space="0" w:color="000000"/>
              <w:right w:val="single" w:sz="4" w:space="0" w:color="000000"/>
            </w:tcBorders>
          </w:tcPr>
          <w:p w14:paraId="611475B4" w14:textId="77777777" w:rsidR="008E2322" w:rsidRPr="00866616" w:rsidRDefault="008E2322" w:rsidP="005A5BFE">
            <w:pPr>
              <w:spacing w:after="0" w:line="240" w:lineRule="auto"/>
              <w:rPr>
                <w:rFonts w:ascii="Times New Roman" w:hAnsi="Times New Roman"/>
                <w:bCs/>
                <w:sz w:val="24"/>
                <w:szCs w:val="24"/>
                <w:lang w:val="kk-KZ" w:eastAsia="en-US"/>
              </w:rPr>
            </w:pPr>
          </w:p>
          <w:p w14:paraId="68F46B9B" w14:textId="77777777" w:rsidR="008E2322" w:rsidRPr="00866616" w:rsidRDefault="008E2322" w:rsidP="005A5BFE">
            <w:pPr>
              <w:suppressAutoHyphens/>
              <w:spacing w:after="0" w:line="240" w:lineRule="auto"/>
              <w:rPr>
                <w:rFonts w:ascii="Times New Roman" w:hAnsi="Times New Roman"/>
                <w:bCs/>
                <w:sz w:val="24"/>
                <w:szCs w:val="24"/>
                <w:lang w:eastAsia="en-US"/>
              </w:rPr>
            </w:pPr>
            <w:r w:rsidRPr="00866616">
              <w:rPr>
                <w:rFonts w:ascii="Times New Roman" w:hAnsi="Times New Roman"/>
                <w:bCs/>
                <w:sz w:val="24"/>
                <w:szCs w:val="24"/>
                <w:lang w:eastAsia="en-US"/>
              </w:rPr>
              <w:t>372</w:t>
            </w:r>
          </w:p>
        </w:tc>
        <w:tc>
          <w:tcPr>
            <w:tcW w:w="1275" w:type="dxa"/>
            <w:tcBorders>
              <w:top w:val="single" w:sz="4" w:space="0" w:color="000000"/>
              <w:left w:val="single" w:sz="4" w:space="0" w:color="000000"/>
              <w:bottom w:val="single" w:sz="4" w:space="0" w:color="000000"/>
              <w:right w:val="single" w:sz="4" w:space="0" w:color="000000"/>
            </w:tcBorders>
          </w:tcPr>
          <w:p w14:paraId="03D104C2" w14:textId="77777777" w:rsidR="008E2322" w:rsidRPr="00866616" w:rsidRDefault="008E2322" w:rsidP="005A5BFE">
            <w:pPr>
              <w:spacing w:after="0" w:line="240" w:lineRule="auto"/>
              <w:rPr>
                <w:rFonts w:ascii="Times New Roman" w:hAnsi="Times New Roman"/>
                <w:bCs/>
                <w:sz w:val="24"/>
                <w:szCs w:val="24"/>
                <w:lang w:val="kk-KZ" w:eastAsia="en-US"/>
              </w:rPr>
            </w:pPr>
          </w:p>
          <w:p w14:paraId="04B04C17" w14:textId="77777777" w:rsidR="008E2322" w:rsidRPr="00866616" w:rsidRDefault="008E2322" w:rsidP="005A5BFE">
            <w:pPr>
              <w:suppressAutoHyphens/>
              <w:spacing w:after="0" w:line="240" w:lineRule="auto"/>
              <w:rPr>
                <w:rFonts w:ascii="Times New Roman" w:hAnsi="Times New Roman"/>
                <w:bCs/>
                <w:sz w:val="24"/>
                <w:szCs w:val="24"/>
                <w:lang w:eastAsia="en-US"/>
              </w:rPr>
            </w:pPr>
            <w:r w:rsidRPr="00866616">
              <w:rPr>
                <w:rFonts w:ascii="Times New Roman" w:hAnsi="Times New Roman"/>
                <w:bCs/>
                <w:sz w:val="24"/>
                <w:szCs w:val="24"/>
                <w:lang w:eastAsia="en-US"/>
              </w:rPr>
              <w:t>373</w:t>
            </w:r>
            <w:r w:rsidRPr="00866616">
              <w:rPr>
                <w:rFonts w:ascii="Times New Roman" w:hAnsi="Times New Roman"/>
                <w:bCs/>
                <w:sz w:val="24"/>
                <w:szCs w:val="24"/>
                <w:lang w:val="kk-KZ" w:eastAsia="en-US"/>
              </w:rPr>
              <w:t>-</w:t>
            </w:r>
            <w:r w:rsidRPr="00866616">
              <w:rPr>
                <w:rFonts w:ascii="Times New Roman" w:hAnsi="Times New Roman"/>
                <w:bCs/>
                <w:sz w:val="24"/>
                <w:szCs w:val="24"/>
                <w:lang w:eastAsia="en-US"/>
              </w:rPr>
              <w:t>434</w:t>
            </w:r>
          </w:p>
        </w:tc>
        <w:tc>
          <w:tcPr>
            <w:tcW w:w="1276" w:type="dxa"/>
            <w:tcBorders>
              <w:top w:val="single" w:sz="4" w:space="0" w:color="000000"/>
              <w:left w:val="single" w:sz="4" w:space="0" w:color="000000"/>
              <w:bottom w:val="single" w:sz="4" w:space="0" w:color="000000"/>
              <w:right w:val="single" w:sz="4" w:space="0" w:color="000000"/>
            </w:tcBorders>
          </w:tcPr>
          <w:p w14:paraId="7A63B803" w14:textId="77777777" w:rsidR="008E2322" w:rsidRPr="00866616" w:rsidRDefault="008E2322" w:rsidP="005A5BFE">
            <w:pPr>
              <w:spacing w:after="0" w:line="240" w:lineRule="auto"/>
              <w:rPr>
                <w:rFonts w:ascii="Times New Roman" w:hAnsi="Times New Roman"/>
                <w:bCs/>
                <w:sz w:val="24"/>
                <w:szCs w:val="24"/>
                <w:lang w:val="kk-KZ" w:eastAsia="en-US"/>
              </w:rPr>
            </w:pPr>
          </w:p>
          <w:p w14:paraId="5E974AFE" w14:textId="77777777" w:rsidR="008E2322" w:rsidRPr="00866616" w:rsidRDefault="008E2322" w:rsidP="005A5BFE">
            <w:pPr>
              <w:spacing w:after="0" w:line="240" w:lineRule="auto"/>
              <w:rPr>
                <w:rFonts w:ascii="Times New Roman" w:hAnsi="Times New Roman"/>
                <w:bCs/>
                <w:sz w:val="24"/>
                <w:szCs w:val="24"/>
                <w:lang w:eastAsia="en-US"/>
              </w:rPr>
            </w:pPr>
            <w:r w:rsidRPr="00866616">
              <w:rPr>
                <w:rFonts w:ascii="Times New Roman" w:hAnsi="Times New Roman"/>
                <w:bCs/>
                <w:sz w:val="24"/>
                <w:szCs w:val="24"/>
                <w:lang w:eastAsia="en-US"/>
              </w:rPr>
              <w:t>435</w:t>
            </w:r>
            <w:r w:rsidRPr="00866616">
              <w:rPr>
                <w:rFonts w:ascii="Times New Roman" w:hAnsi="Times New Roman"/>
                <w:bCs/>
                <w:sz w:val="24"/>
                <w:szCs w:val="24"/>
                <w:lang w:val="kk-KZ" w:eastAsia="en-US"/>
              </w:rPr>
              <w:t>-</w:t>
            </w:r>
            <w:r w:rsidRPr="00866616">
              <w:rPr>
                <w:rFonts w:ascii="Times New Roman" w:hAnsi="Times New Roman"/>
                <w:bCs/>
                <w:sz w:val="24"/>
                <w:szCs w:val="24"/>
                <w:lang w:eastAsia="en-US"/>
              </w:rPr>
              <w:t>559</w:t>
            </w:r>
          </w:p>
          <w:p w14:paraId="6D24CE82" w14:textId="77777777" w:rsidR="008E2322" w:rsidRPr="00866616" w:rsidRDefault="008E2322" w:rsidP="005A5BFE">
            <w:pPr>
              <w:suppressAutoHyphens/>
              <w:spacing w:after="0" w:line="240" w:lineRule="auto"/>
              <w:rPr>
                <w:rFonts w:ascii="Times New Roman" w:hAnsi="Times New Roman"/>
                <w:bCs/>
                <w:sz w:val="24"/>
                <w:szCs w:val="24"/>
                <w:lang w:eastAsia="en-US"/>
              </w:rPr>
            </w:pPr>
          </w:p>
        </w:tc>
        <w:tc>
          <w:tcPr>
            <w:tcW w:w="1338" w:type="dxa"/>
            <w:tcBorders>
              <w:top w:val="single" w:sz="4" w:space="0" w:color="000000"/>
              <w:left w:val="single" w:sz="4" w:space="0" w:color="000000"/>
              <w:bottom w:val="single" w:sz="4" w:space="0" w:color="000000"/>
              <w:right w:val="single" w:sz="4" w:space="0" w:color="000000"/>
            </w:tcBorders>
          </w:tcPr>
          <w:p w14:paraId="38134212" w14:textId="77777777" w:rsidR="008E2322" w:rsidRPr="00866616" w:rsidRDefault="008E2322" w:rsidP="005A5BFE">
            <w:pPr>
              <w:spacing w:after="0" w:line="240" w:lineRule="auto"/>
              <w:rPr>
                <w:rFonts w:ascii="Times New Roman" w:hAnsi="Times New Roman"/>
                <w:bCs/>
                <w:sz w:val="24"/>
                <w:szCs w:val="24"/>
                <w:lang w:val="kk-KZ" w:eastAsia="en-US"/>
              </w:rPr>
            </w:pPr>
          </w:p>
          <w:p w14:paraId="55DA754B" w14:textId="77777777" w:rsidR="008E2322" w:rsidRPr="00866616" w:rsidRDefault="008E2322" w:rsidP="005A5BFE">
            <w:pPr>
              <w:suppressAutoHyphens/>
              <w:spacing w:after="0" w:line="240" w:lineRule="auto"/>
              <w:rPr>
                <w:rFonts w:ascii="Times New Roman" w:hAnsi="Times New Roman"/>
                <w:bCs/>
                <w:sz w:val="24"/>
                <w:szCs w:val="24"/>
                <w:lang w:eastAsia="en-US"/>
              </w:rPr>
            </w:pPr>
            <w:r w:rsidRPr="00866616">
              <w:rPr>
                <w:rFonts w:ascii="Times New Roman" w:hAnsi="Times New Roman"/>
                <w:bCs/>
                <w:sz w:val="24"/>
                <w:szCs w:val="24"/>
                <w:lang w:eastAsia="en-US"/>
              </w:rPr>
              <w:t>560</w:t>
            </w:r>
            <w:r w:rsidRPr="00866616">
              <w:rPr>
                <w:rFonts w:ascii="Times New Roman" w:hAnsi="Times New Roman"/>
                <w:bCs/>
                <w:sz w:val="24"/>
                <w:szCs w:val="24"/>
                <w:lang w:val="kk-KZ" w:eastAsia="en-US"/>
              </w:rPr>
              <w:t>-</w:t>
            </w:r>
            <w:r w:rsidRPr="00866616">
              <w:rPr>
                <w:rFonts w:ascii="Times New Roman" w:hAnsi="Times New Roman"/>
                <w:bCs/>
                <w:sz w:val="24"/>
                <w:szCs w:val="24"/>
                <w:lang w:eastAsia="en-US"/>
              </w:rPr>
              <w:t>621</w:t>
            </w:r>
          </w:p>
        </w:tc>
        <w:tc>
          <w:tcPr>
            <w:tcW w:w="1040" w:type="dxa"/>
            <w:tcBorders>
              <w:top w:val="single" w:sz="4" w:space="0" w:color="000000"/>
              <w:left w:val="single" w:sz="4" w:space="0" w:color="000000"/>
              <w:bottom w:val="single" w:sz="4" w:space="0" w:color="000000"/>
              <w:right w:val="single" w:sz="4" w:space="0" w:color="000000"/>
            </w:tcBorders>
          </w:tcPr>
          <w:p w14:paraId="38D2A666" w14:textId="77777777" w:rsidR="008E2322" w:rsidRPr="00866616" w:rsidRDefault="008E2322" w:rsidP="005A5BFE">
            <w:pPr>
              <w:spacing w:after="0" w:line="240" w:lineRule="auto"/>
              <w:rPr>
                <w:rFonts w:ascii="Times New Roman" w:hAnsi="Times New Roman"/>
                <w:bCs/>
                <w:sz w:val="24"/>
                <w:szCs w:val="24"/>
                <w:lang w:val="kk-KZ" w:eastAsia="en-US"/>
              </w:rPr>
            </w:pPr>
          </w:p>
          <w:p w14:paraId="04465CF7" w14:textId="77777777" w:rsidR="008E2322" w:rsidRPr="00866616" w:rsidRDefault="008E2322" w:rsidP="005A5BFE">
            <w:pPr>
              <w:suppressAutoHyphens/>
              <w:spacing w:after="0" w:line="240" w:lineRule="auto"/>
              <w:rPr>
                <w:rFonts w:ascii="Times New Roman" w:hAnsi="Times New Roman"/>
                <w:bCs/>
                <w:sz w:val="24"/>
                <w:szCs w:val="24"/>
                <w:lang w:eastAsia="en-US"/>
              </w:rPr>
            </w:pPr>
            <w:r w:rsidRPr="00866616">
              <w:rPr>
                <w:rFonts w:ascii="Times New Roman" w:hAnsi="Times New Roman"/>
                <w:bCs/>
                <w:sz w:val="24"/>
                <w:szCs w:val="24"/>
                <w:lang w:eastAsia="en-US"/>
              </w:rPr>
              <w:t>622,0</w:t>
            </w:r>
          </w:p>
        </w:tc>
      </w:tr>
      <w:tr w:rsidR="008E2322" w:rsidRPr="00866616" w14:paraId="57BFF608" w14:textId="77777777" w:rsidTr="00675470">
        <w:trPr>
          <w:trHeight w:val="497"/>
        </w:trPr>
        <w:tc>
          <w:tcPr>
            <w:tcW w:w="2269" w:type="dxa"/>
            <w:tcBorders>
              <w:top w:val="single" w:sz="4" w:space="0" w:color="000000"/>
              <w:left w:val="single" w:sz="4" w:space="0" w:color="000000"/>
              <w:bottom w:val="single" w:sz="4" w:space="0" w:color="000000"/>
              <w:right w:val="single" w:sz="4" w:space="0" w:color="000000"/>
            </w:tcBorders>
            <w:hideMark/>
          </w:tcPr>
          <w:p w14:paraId="512D3AC2" w14:textId="77777777" w:rsidR="008E2322" w:rsidRPr="00866616" w:rsidRDefault="008E2322" w:rsidP="005A5BFE">
            <w:pPr>
              <w:suppressAutoHyphens/>
              <w:spacing w:after="0" w:line="240" w:lineRule="auto"/>
              <w:rPr>
                <w:rFonts w:ascii="Times New Roman" w:hAnsi="Times New Roman"/>
                <w:bCs/>
                <w:sz w:val="24"/>
                <w:szCs w:val="24"/>
                <w:lang w:eastAsia="en-US"/>
              </w:rPr>
            </w:pPr>
            <w:r w:rsidRPr="00866616">
              <w:rPr>
                <w:rFonts w:ascii="Times New Roman" w:hAnsi="Times New Roman"/>
                <w:bCs/>
                <w:sz w:val="24"/>
                <w:szCs w:val="24"/>
                <w:lang w:val="kk-KZ" w:eastAsia="en-US"/>
              </w:rPr>
              <w:t xml:space="preserve">3×10 м </w:t>
            </w:r>
            <w:r w:rsidRPr="00866616">
              <w:rPr>
                <w:rFonts w:ascii="Times New Roman" w:hAnsi="Times New Roman"/>
                <w:sz w:val="24"/>
                <w:szCs w:val="24"/>
                <w:lang w:val="kk-KZ" w:eastAsia="en-US"/>
              </w:rPr>
              <w:t>қайталап жүгіру</w:t>
            </w:r>
          </w:p>
        </w:tc>
        <w:tc>
          <w:tcPr>
            <w:tcW w:w="1383" w:type="dxa"/>
            <w:tcBorders>
              <w:top w:val="single" w:sz="4" w:space="0" w:color="000000"/>
              <w:left w:val="single" w:sz="4" w:space="0" w:color="000000"/>
              <w:bottom w:val="single" w:sz="4" w:space="0" w:color="000000"/>
              <w:right w:val="single" w:sz="4" w:space="0" w:color="000000"/>
            </w:tcBorders>
            <w:hideMark/>
          </w:tcPr>
          <w:p w14:paraId="4F340223" w14:textId="77777777" w:rsidR="008E2322" w:rsidRPr="00866616" w:rsidRDefault="008E2322" w:rsidP="005A5BFE">
            <w:pPr>
              <w:suppressAutoHyphens/>
              <w:spacing w:after="0" w:line="240" w:lineRule="auto"/>
              <w:rPr>
                <w:rFonts w:ascii="Times New Roman" w:hAnsi="Times New Roman"/>
                <w:bCs/>
                <w:sz w:val="24"/>
                <w:szCs w:val="24"/>
                <w:lang w:eastAsia="en-US"/>
              </w:rPr>
            </w:pPr>
            <w:r w:rsidRPr="00866616">
              <w:rPr>
                <w:rFonts w:ascii="Times New Roman" w:hAnsi="Times New Roman"/>
                <w:bCs/>
                <w:sz w:val="24"/>
                <w:szCs w:val="24"/>
                <w:lang w:eastAsia="en-US"/>
              </w:rPr>
              <w:t>9,1</w:t>
            </w:r>
          </w:p>
        </w:tc>
        <w:tc>
          <w:tcPr>
            <w:tcW w:w="851" w:type="dxa"/>
            <w:tcBorders>
              <w:top w:val="single" w:sz="4" w:space="0" w:color="000000"/>
              <w:left w:val="single" w:sz="4" w:space="0" w:color="000000"/>
              <w:bottom w:val="single" w:sz="4" w:space="0" w:color="000000"/>
              <w:right w:val="single" w:sz="4" w:space="0" w:color="000000"/>
            </w:tcBorders>
            <w:hideMark/>
          </w:tcPr>
          <w:p w14:paraId="1942D481" w14:textId="77777777" w:rsidR="008E2322" w:rsidRPr="00866616" w:rsidRDefault="008E2322" w:rsidP="005A5BFE">
            <w:pPr>
              <w:suppressAutoHyphens/>
              <w:spacing w:after="0" w:line="240" w:lineRule="auto"/>
              <w:rPr>
                <w:rFonts w:ascii="Times New Roman" w:hAnsi="Times New Roman"/>
                <w:bCs/>
                <w:sz w:val="24"/>
                <w:szCs w:val="24"/>
                <w:lang w:eastAsia="en-US"/>
              </w:rPr>
            </w:pPr>
            <w:r w:rsidRPr="00866616">
              <w:rPr>
                <w:rFonts w:ascii="Times New Roman" w:hAnsi="Times New Roman"/>
                <w:bCs/>
                <w:sz w:val="24"/>
                <w:szCs w:val="24"/>
                <w:lang w:eastAsia="en-US"/>
              </w:rPr>
              <w:t>10,0</w:t>
            </w:r>
          </w:p>
        </w:tc>
        <w:tc>
          <w:tcPr>
            <w:tcW w:w="1275" w:type="dxa"/>
            <w:tcBorders>
              <w:top w:val="single" w:sz="4" w:space="0" w:color="000000"/>
              <w:left w:val="single" w:sz="4" w:space="0" w:color="000000"/>
              <w:bottom w:val="single" w:sz="4" w:space="0" w:color="000000"/>
              <w:right w:val="single" w:sz="4" w:space="0" w:color="000000"/>
            </w:tcBorders>
            <w:hideMark/>
          </w:tcPr>
          <w:p w14:paraId="33DF1FE5" w14:textId="77777777" w:rsidR="008E2322" w:rsidRPr="00866616" w:rsidRDefault="008E2322" w:rsidP="005A5BFE">
            <w:pPr>
              <w:suppressAutoHyphens/>
              <w:spacing w:after="0" w:line="240" w:lineRule="auto"/>
              <w:rPr>
                <w:rFonts w:ascii="Times New Roman" w:hAnsi="Times New Roman"/>
                <w:bCs/>
                <w:sz w:val="24"/>
                <w:szCs w:val="24"/>
                <w:lang w:eastAsia="en-US"/>
              </w:rPr>
            </w:pPr>
            <w:r w:rsidRPr="00866616">
              <w:rPr>
                <w:rFonts w:ascii="Times New Roman" w:hAnsi="Times New Roman"/>
                <w:bCs/>
                <w:sz w:val="24"/>
                <w:szCs w:val="24"/>
                <w:lang w:eastAsia="en-US"/>
              </w:rPr>
              <w:t>9,9 – 9,6</w:t>
            </w:r>
          </w:p>
        </w:tc>
        <w:tc>
          <w:tcPr>
            <w:tcW w:w="1276" w:type="dxa"/>
            <w:tcBorders>
              <w:top w:val="single" w:sz="4" w:space="0" w:color="000000"/>
              <w:left w:val="single" w:sz="4" w:space="0" w:color="000000"/>
              <w:bottom w:val="single" w:sz="4" w:space="0" w:color="000000"/>
              <w:right w:val="single" w:sz="4" w:space="0" w:color="000000"/>
            </w:tcBorders>
            <w:hideMark/>
          </w:tcPr>
          <w:p w14:paraId="11D77587" w14:textId="77777777" w:rsidR="008E2322" w:rsidRPr="00866616" w:rsidRDefault="008E2322" w:rsidP="005A5BFE">
            <w:pPr>
              <w:suppressAutoHyphens/>
              <w:spacing w:after="0" w:line="240" w:lineRule="auto"/>
              <w:rPr>
                <w:rFonts w:ascii="Times New Roman" w:hAnsi="Times New Roman"/>
                <w:bCs/>
                <w:sz w:val="24"/>
                <w:szCs w:val="24"/>
                <w:lang w:eastAsia="en-US"/>
              </w:rPr>
            </w:pPr>
            <w:r w:rsidRPr="00866616">
              <w:rPr>
                <w:rFonts w:ascii="Times New Roman" w:hAnsi="Times New Roman"/>
                <w:bCs/>
                <w:sz w:val="24"/>
                <w:szCs w:val="24"/>
                <w:lang w:eastAsia="en-US"/>
              </w:rPr>
              <w:t>9,5 –8,6</w:t>
            </w:r>
          </w:p>
        </w:tc>
        <w:tc>
          <w:tcPr>
            <w:tcW w:w="1338" w:type="dxa"/>
            <w:tcBorders>
              <w:top w:val="single" w:sz="4" w:space="0" w:color="000000"/>
              <w:left w:val="single" w:sz="4" w:space="0" w:color="000000"/>
              <w:bottom w:val="single" w:sz="4" w:space="0" w:color="000000"/>
              <w:right w:val="single" w:sz="4" w:space="0" w:color="000000"/>
            </w:tcBorders>
            <w:hideMark/>
          </w:tcPr>
          <w:p w14:paraId="11C46DA6" w14:textId="77777777" w:rsidR="008E2322" w:rsidRPr="00866616" w:rsidRDefault="008E2322" w:rsidP="005A5BFE">
            <w:pPr>
              <w:suppressAutoHyphens/>
              <w:spacing w:after="0" w:line="240" w:lineRule="auto"/>
              <w:rPr>
                <w:rFonts w:ascii="Times New Roman" w:hAnsi="Times New Roman"/>
                <w:bCs/>
                <w:sz w:val="24"/>
                <w:szCs w:val="24"/>
                <w:lang w:eastAsia="en-US"/>
              </w:rPr>
            </w:pPr>
            <w:r w:rsidRPr="00866616">
              <w:rPr>
                <w:rFonts w:ascii="Times New Roman" w:hAnsi="Times New Roman"/>
                <w:bCs/>
                <w:sz w:val="24"/>
                <w:szCs w:val="24"/>
                <w:lang w:eastAsia="en-US"/>
              </w:rPr>
              <w:t>8,5 –8,1</w:t>
            </w:r>
          </w:p>
        </w:tc>
        <w:tc>
          <w:tcPr>
            <w:tcW w:w="1040" w:type="dxa"/>
            <w:tcBorders>
              <w:top w:val="single" w:sz="4" w:space="0" w:color="000000"/>
              <w:left w:val="single" w:sz="4" w:space="0" w:color="000000"/>
              <w:bottom w:val="single" w:sz="4" w:space="0" w:color="000000"/>
              <w:right w:val="single" w:sz="4" w:space="0" w:color="000000"/>
            </w:tcBorders>
            <w:hideMark/>
          </w:tcPr>
          <w:p w14:paraId="37AF3639" w14:textId="77777777" w:rsidR="008E2322" w:rsidRPr="00866616" w:rsidRDefault="008E2322" w:rsidP="005A5BFE">
            <w:pPr>
              <w:suppressAutoHyphens/>
              <w:spacing w:after="0" w:line="240" w:lineRule="auto"/>
              <w:rPr>
                <w:rFonts w:ascii="Times New Roman" w:hAnsi="Times New Roman"/>
                <w:bCs/>
                <w:sz w:val="24"/>
                <w:szCs w:val="24"/>
                <w:lang w:eastAsia="en-US"/>
              </w:rPr>
            </w:pPr>
            <w:r w:rsidRPr="00866616">
              <w:rPr>
                <w:rFonts w:ascii="Times New Roman" w:hAnsi="Times New Roman"/>
                <w:bCs/>
                <w:sz w:val="24"/>
                <w:szCs w:val="24"/>
                <w:lang w:eastAsia="en-US"/>
              </w:rPr>
              <w:t>8,0</w:t>
            </w:r>
          </w:p>
        </w:tc>
      </w:tr>
      <w:tr w:rsidR="008E2322" w:rsidRPr="00866616" w14:paraId="4B2DCFF3" w14:textId="77777777" w:rsidTr="00675470">
        <w:trPr>
          <w:trHeight w:val="623"/>
        </w:trPr>
        <w:tc>
          <w:tcPr>
            <w:tcW w:w="2269" w:type="dxa"/>
            <w:tcBorders>
              <w:top w:val="single" w:sz="4" w:space="0" w:color="000000"/>
              <w:left w:val="single" w:sz="4" w:space="0" w:color="000000"/>
              <w:bottom w:val="single" w:sz="4" w:space="0" w:color="000000"/>
              <w:right w:val="single" w:sz="4" w:space="0" w:color="000000"/>
            </w:tcBorders>
            <w:hideMark/>
          </w:tcPr>
          <w:p w14:paraId="7A4E7C20" w14:textId="77777777" w:rsidR="008E2322" w:rsidRPr="00866616" w:rsidRDefault="008E2322" w:rsidP="005A5BFE">
            <w:pPr>
              <w:spacing w:after="0" w:line="240" w:lineRule="auto"/>
              <w:rPr>
                <w:rFonts w:ascii="Times New Roman" w:hAnsi="Times New Roman"/>
                <w:sz w:val="24"/>
                <w:szCs w:val="24"/>
                <w:lang w:val="kk-KZ" w:eastAsia="en-US"/>
              </w:rPr>
            </w:pPr>
            <w:r w:rsidRPr="00866616">
              <w:rPr>
                <w:rFonts w:ascii="Times New Roman" w:hAnsi="Times New Roman"/>
                <w:sz w:val="24"/>
                <w:szCs w:val="24"/>
                <w:lang w:val="kk-KZ" w:eastAsia="en-US"/>
              </w:rPr>
              <w:t>Қолдың білезік буынының динамометриясы</w:t>
            </w:r>
          </w:p>
          <w:p w14:paraId="2FFCD50E" w14:textId="77777777" w:rsidR="008E2322" w:rsidRPr="00866616" w:rsidRDefault="008E2322" w:rsidP="005A5BFE">
            <w:pPr>
              <w:suppressAutoHyphens/>
              <w:spacing w:after="0" w:line="240" w:lineRule="auto"/>
              <w:rPr>
                <w:rFonts w:ascii="Times New Roman" w:hAnsi="Times New Roman"/>
                <w:bCs/>
                <w:sz w:val="24"/>
                <w:szCs w:val="24"/>
                <w:lang w:eastAsia="en-US"/>
              </w:rPr>
            </w:pPr>
            <w:r w:rsidRPr="00866616">
              <w:rPr>
                <w:rFonts w:ascii="Times New Roman" w:hAnsi="Times New Roman"/>
                <w:sz w:val="24"/>
                <w:szCs w:val="24"/>
                <w:lang w:eastAsia="en-US"/>
              </w:rPr>
              <w:t>(</w:t>
            </w:r>
            <w:r w:rsidRPr="00866616">
              <w:rPr>
                <w:rFonts w:ascii="Times New Roman" w:hAnsi="Times New Roman"/>
                <w:sz w:val="24"/>
                <w:szCs w:val="24"/>
                <w:lang w:val="kk-KZ" w:eastAsia="en-US"/>
              </w:rPr>
              <w:t>оң қолмен)</w:t>
            </w:r>
          </w:p>
        </w:tc>
        <w:tc>
          <w:tcPr>
            <w:tcW w:w="1383" w:type="dxa"/>
            <w:tcBorders>
              <w:top w:val="single" w:sz="4" w:space="0" w:color="000000"/>
              <w:left w:val="single" w:sz="4" w:space="0" w:color="000000"/>
              <w:bottom w:val="single" w:sz="4" w:space="0" w:color="000000"/>
              <w:right w:val="single" w:sz="4" w:space="0" w:color="000000"/>
            </w:tcBorders>
            <w:hideMark/>
          </w:tcPr>
          <w:p w14:paraId="118656A0" w14:textId="77777777" w:rsidR="008E2322" w:rsidRPr="00866616" w:rsidRDefault="008E2322" w:rsidP="005A5BFE">
            <w:pPr>
              <w:suppressAutoHyphens/>
              <w:spacing w:after="0" w:line="240" w:lineRule="auto"/>
              <w:rPr>
                <w:rFonts w:ascii="Times New Roman" w:hAnsi="Times New Roman"/>
                <w:bCs/>
                <w:sz w:val="24"/>
                <w:szCs w:val="24"/>
                <w:lang w:eastAsia="en-US"/>
              </w:rPr>
            </w:pPr>
            <w:r w:rsidRPr="00866616">
              <w:rPr>
                <w:rFonts w:ascii="Times New Roman" w:hAnsi="Times New Roman"/>
                <w:bCs/>
                <w:sz w:val="24"/>
                <w:szCs w:val="24"/>
                <w:lang w:eastAsia="en-US"/>
              </w:rPr>
              <w:t>26,0</w:t>
            </w:r>
          </w:p>
        </w:tc>
        <w:tc>
          <w:tcPr>
            <w:tcW w:w="851" w:type="dxa"/>
            <w:tcBorders>
              <w:top w:val="single" w:sz="4" w:space="0" w:color="000000"/>
              <w:left w:val="single" w:sz="4" w:space="0" w:color="000000"/>
              <w:bottom w:val="single" w:sz="4" w:space="0" w:color="000000"/>
              <w:right w:val="single" w:sz="4" w:space="0" w:color="000000"/>
            </w:tcBorders>
            <w:hideMark/>
          </w:tcPr>
          <w:p w14:paraId="69B5F81D" w14:textId="77777777" w:rsidR="008E2322" w:rsidRPr="00866616" w:rsidRDefault="008E2322" w:rsidP="005A5BFE">
            <w:pPr>
              <w:suppressAutoHyphens/>
              <w:spacing w:after="0" w:line="240" w:lineRule="auto"/>
              <w:rPr>
                <w:rFonts w:ascii="Times New Roman" w:hAnsi="Times New Roman"/>
                <w:bCs/>
                <w:sz w:val="24"/>
                <w:szCs w:val="24"/>
                <w:lang w:eastAsia="en-US"/>
              </w:rPr>
            </w:pPr>
            <w:r w:rsidRPr="00866616">
              <w:rPr>
                <w:rFonts w:ascii="Times New Roman" w:hAnsi="Times New Roman"/>
                <w:bCs/>
                <w:sz w:val="24"/>
                <w:szCs w:val="24"/>
                <w:lang w:eastAsia="en-US"/>
              </w:rPr>
              <w:t>19,5</w:t>
            </w:r>
          </w:p>
        </w:tc>
        <w:tc>
          <w:tcPr>
            <w:tcW w:w="1275" w:type="dxa"/>
            <w:tcBorders>
              <w:top w:val="single" w:sz="4" w:space="0" w:color="000000"/>
              <w:left w:val="single" w:sz="4" w:space="0" w:color="000000"/>
              <w:bottom w:val="single" w:sz="4" w:space="0" w:color="000000"/>
              <w:right w:val="single" w:sz="4" w:space="0" w:color="000000"/>
            </w:tcBorders>
            <w:hideMark/>
          </w:tcPr>
          <w:p w14:paraId="04FC4F06" w14:textId="77777777" w:rsidR="008E2322" w:rsidRPr="00866616" w:rsidRDefault="008E2322" w:rsidP="005A5BFE">
            <w:pPr>
              <w:suppressAutoHyphens/>
              <w:spacing w:after="0" w:line="240" w:lineRule="auto"/>
              <w:rPr>
                <w:rFonts w:ascii="Times New Roman" w:hAnsi="Times New Roman"/>
                <w:bCs/>
                <w:sz w:val="24"/>
                <w:szCs w:val="24"/>
                <w:lang w:eastAsia="en-US"/>
              </w:rPr>
            </w:pPr>
            <w:r w:rsidRPr="00866616">
              <w:rPr>
                <w:rFonts w:ascii="Times New Roman" w:hAnsi="Times New Roman"/>
                <w:bCs/>
                <w:sz w:val="24"/>
                <w:szCs w:val="24"/>
                <w:lang w:eastAsia="en-US"/>
              </w:rPr>
              <w:t>20,0 –22,5</w:t>
            </w:r>
          </w:p>
        </w:tc>
        <w:tc>
          <w:tcPr>
            <w:tcW w:w="1276" w:type="dxa"/>
            <w:tcBorders>
              <w:top w:val="single" w:sz="4" w:space="0" w:color="000000"/>
              <w:left w:val="single" w:sz="4" w:space="0" w:color="000000"/>
              <w:bottom w:val="single" w:sz="4" w:space="0" w:color="000000"/>
              <w:right w:val="single" w:sz="4" w:space="0" w:color="000000"/>
            </w:tcBorders>
            <w:hideMark/>
          </w:tcPr>
          <w:p w14:paraId="5E704E87" w14:textId="77777777" w:rsidR="008E2322" w:rsidRPr="00866616" w:rsidRDefault="008E2322" w:rsidP="005A5BFE">
            <w:pPr>
              <w:suppressAutoHyphens/>
              <w:spacing w:after="0" w:line="240" w:lineRule="auto"/>
              <w:rPr>
                <w:rFonts w:ascii="Times New Roman" w:hAnsi="Times New Roman"/>
                <w:bCs/>
                <w:sz w:val="24"/>
                <w:szCs w:val="24"/>
                <w:lang w:eastAsia="en-US"/>
              </w:rPr>
            </w:pPr>
            <w:r w:rsidRPr="00866616">
              <w:rPr>
                <w:rFonts w:ascii="Times New Roman" w:hAnsi="Times New Roman"/>
                <w:bCs/>
                <w:sz w:val="24"/>
                <w:szCs w:val="24"/>
                <w:lang w:eastAsia="en-US"/>
              </w:rPr>
              <w:t>23,0 -29,0</w:t>
            </w:r>
          </w:p>
        </w:tc>
        <w:tc>
          <w:tcPr>
            <w:tcW w:w="1338" w:type="dxa"/>
            <w:tcBorders>
              <w:top w:val="single" w:sz="4" w:space="0" w:color="000000"/>
              <w:left w:val="single" w:sz="4" w:space="0" w:color="000000"/>
              <w:bottom w:val="single" w:sz="4" w:space="0" w:color="000000"/>
              <w:right w:val="single" w:sz="4" w:space="0" w:color="000000"/>
            </w:tcBorders>
            <w:hideMark/>
          </w:tcPr>
          <w:p w14:paraId="15817779" w14:textId="77777777" w:rsidR="008E2322" w:rsidRPr="00866616" w:rsidRDefault="008E2322" w:rsidP="005A5BFE">
            <w:pPr>
              <w:suppressAutoHyphens/>
              <w:spacing w:after="0" w:line="240" w:lineRule="auto"/>
              <w:rPr>
                <w:rFonts w:ascii="Times New Roman" w:hAnsi="Times New Roman"/>
                <w:bCs/>
                <w:sz w:val="24"/>
                <w:szCs w:val="24"/>
                <w:lang w:eastAsia="en-US"/>
              </w:rPr>
            </w:pPr>
            <w:r w:rsidRPr="00866616">
              <w:rPr>
                <w:rFonts w:ascii="Times New Roman" w:hAnsi="Times New Roman"/>
                <w:bCs/>
                <w:sz w:val="24"/>
                <w:szCs w:val="24"/>
                <w:lang w:eastAsia="en-US"/>
              </w:rPr>
              <w:t>29,5</w:t>
            </w:r>
            <w:r w:rsidRPr="00866616">
              <w:rPr>
                <w:rFonts w:ascii="Times New Roman" w:hAnsi="Times New Roman"/>
                <w:bCs/>
                <w:sz w:val="24"/>
                <w:szCs w:val="24"/>
                <w:lang w:val="kk-KZ" w:eastAsia="en-US"/>
              </w:rPr>
              <w:t>-</w:t>
            </w:r>
            <w:r w:rsidRPr="00866616">
              <w:rPr>
                <w:rFonts w:ascii="Times New Roman" w:hAnsi="Times New Roman"/>
                <w:bCs/>
                <w:sz w:val="24"/>
                <w:szCs w:val="24"/>
                <w:lang w:eastAsia="en-US"/>
              </w:rPr>
              <w:t>32,0</w:t>
            </w:r>
          </w:p>
        </w:tc>
        <w:tc>
          <w:tcPr>
            <w:tcW w:w="1040" w:type="dxa"/>
            <w:tcBorders>
              <w:top w:val="single" w:sz="4" w:space="0" w:color="000000"/>
              <w:left w:val="single" w:sz="4" w:space="0" w:color="000000"/>
              <w:bottom w:val="single" w:sz="4" w:space="0" w:color="000000"/>
              <w:right w:val="single" w:sz="4" w:space="0" w:color="000000"/>
            </w:tcBorders>
            <w:hideMark/>
          </w:tcPr>
          <w:p w14:paraId="22D11C0C" w14:textId="77777777" w:rsidR="008E2322" w:rsidRPr="00866616" w:rsidRDefault="008E2322" w:rsidP="005A5BFE">
            <w:pPr>
              <w:suppressAutoHyphens/>
              <w:spacing w:after="0" w:line="240" w:lineRule="auto"/>
              <w:rPr>
                <w:rFonts w:ascii="Times New Roman" w:hAnsi="Times New Roman"/>
                <w:bCs/>
                <w:sz w:val="24"/>
                <w:szCs w:val="24"/>
                <w:lang w:eastAsia="en-US"/>
              </w:rPr>
            </w:pPr>
            <w:r w:rsidRPr="00866616">
              <w:rPr>
                <w:rFonts w:ascii="Times New Roman" w:hAnsi="Times New Roman"/>
                <w:bCs/>
                <w:sz w:val="24"/>
                <w:szCs w:val="24"/>
                <w:lang w:eastAsia="en-US"/>
              </w:rPr>
              <w:t>32,5</w:t>
            </w:r>
          </w:p>
        </w:tc>
      </w:tr>
    </w:tbl>
    <w:p w14:paraId="378F8414" w14:textId="77777777" w:rsidR="008E2322" w:rsidRPr="00866616" w:rsidRDefault="008E2322" w:rsidP="005A5BFE">
      <w:pPr>
        <w:spacing w:after="0" w:line="240" w:lineRule="auto"/>
        <w:jc w:val="center"/>
        <w:rPr>
          <w:rFonts w:ascii="Times New Roman" w:hAnsi="Times New Roman"/>
          <w:b/>
          <w:sz w:val="28"/>
          <w:szCs w:val="28"/>
          <w:lang w:val="kk-KZ" w:eastAsia="ar-SA"/>
        </w:rPr>
      </w:pPr>
    </w:p>
    <w:p w14:paraId="17CAD533" w14:textId="77777777" w:rsidR="008E2322" w:rsidRPr="00866616" w:rsidRDefault="008E2322" w:rsidP="005A5BFE">
      <w:pPr>
        <w:spacing w:after="0" w:line="240" w:lineRule="auto"/>
        <w:ind w:firstLine="709"/>
        <w:jc w:val="both"/>
        <w:rPr>
          <w:rFonts w:ascii="Times New Roman" w:hAnsi="Times New Roman"/>
          <w:b/>
          <w:sz w:val="28"/>
          <w:szCs w:val="28"/>
          <w:lang w:val="kk-KZ"/>
        </w:rPr>
      </w:pPr>
      <w:r w:rsidRPr="00866616">
        <w:rPr>
          <w:rFonts w:ascii="Times New Roman" w:hAnsi="Times New Roman"/>
          <w:b/>
          <w:bCs/>
          <w:sz w:val="28"/>
          <w:szCs w:val="28"/>
          <w:lang w:val="kk-KZ"/>
        </w:rPr>
        <w:t>«Дене шынықтыру» о</w:t>
      </w:r>
      <w:r w:rsidRPr="00866616">
        <w:rPr>
          <w:rFonts w:ascii="Times New Roman" w:hAnsi="Times New Roman"/>
          <w:b/>
          <w:sz w:val="28"/>
          <w:szCs w:val="28"/>
          <w:lang w:val="kk-KZ"/>
        </w:rPr>
        <w:t>қу пәнінің мазмұны. 11-сынып.</w:t>
      </w:r>
    </w:p>
    <w:p w14:paraId="5B61C883" w14:textId="78357421" w:rsidR="008E2322" w:rsidRPr="00866616" w:rsidRDefault="008E2322" w:rsidP="005A5BFE">
      <w:pPr>
        <w:spacing w:after="0" w:line="240" w:lineRule="auto"/>
        <w:ind w:firstLine="709"/>
        <w:jc w:val="both"/>
        <w:rPr>
          <w:rFonts w:ascii="Times New Roman" w:hAnsi="Times New Roman"/>
          <w:bCs/>
          <w:noProof/>
          <w:sz w:val="28"/>
          <w:szCs w:val="28"/>
          <w:lang w:val="kk-KZ"/>
        </w:rPr>
      </w:pPr>
      <w:r w:rsidRPr="00866616">
        <w:rPr>
          <w:rFonts w:ascii="Times New Roman" w:hAnsi="Times New Roman"/>
          <w:sz w:val="28"/>
          <w:szCs w:val="28"/>
          <w:lang w:val="kk-KZ"/>
        </w:rPr>
        <w:t>1) Тақырыптық жоспар «</w:t>
      </w:r>
      <w:r w:rsidRPr="00866616">
        <w:rPr>
          <w:rFonts w:ascii="Times New Roman" w:hAnsi="Times New Roman"/>
          <w:bCs/>
          <w:sz w:val="28"/>
          <w:szCs w:val="28"/>
          <w:lang w:val="kk-KZ"/>
        </w:rPr>
        <w:t xml:space="preserve">Бағдарламаның бөлімдерінің </w:t>
      </w:r>
      <w:r w:rsidRPr="00866616">
        <w:rPr>
          <w:rFonts w:ascii="Times New Roman" w:hAnsi="Times New Roman"/>
          <w:bCs/>
          <w:noProof/>
          <w:sz w:val="28"/>
          <w:szCs w:val="28"/>
          <w:lang w:val="kk-KZ"/>
        </w:rPr>
        <w:t>жылдық сағаттар санын тоқсандарға бөлу».</w:t>
      </w:r>
    </w:p>
    <w:p w14:paraId="35B50A0E" w14:textId="2BAC29E2" w:rsidR="00F50E07" w:rsidRPr="00866616" w:rsidRDefault="00F50E07" w:rsidP="005A5BFE">
      <w:pPr>
        <w:spacing w:after="0" w:line="240" w:lineRule="auto"/>
        <w:ind w:firstLine="709"/>
        <w:jc w:val="both"/>
        <w:rPr>
          <w:rFonts w:ascii="Times New Roman" w:hAnsi="Times New Roman"/>
          <w:bCs/>
          <w:noProof/>
          <w:sz w:val="28"/>
          <w:szCs w:val="28"/>
          <w:lang w:val="kk-KZ"/>
        </w:rPr>
      </w:pPr>
    </w:p>
    <w:p w14:paraId="06CF7B00" w14:textId="2CD6E62C" w:rsidR="00F50E07" w:rsidRPr="00866616" w:rsidRDefault="008E4544" w:rsidP="005A5BFE">
      <w:pPr>
        <w:spacing w:after="0" w:line="240" w:lineRule="auto"/>
        <w:ind w:firstLine="709"/>
        <w:jc w:val="both"/>
        <w:rPr>
          <w:rFonts w:ascii="Times New Roman" w:hAnsi="Times New Roman"/>
          <w:bCs/>
          <w:noProof/>
          <w:sz w:val="28"/>
          <w:szCs w:val="28"/>
          <w:lang w:val="kk-KZ"/>
        </w:rPr>
      </w:pPr>
      <w:r w:rsidRPr="00866616">
        <w:rPr>
          <w:rFonts w:ascii="Times New Roman" w:hAnsi="Times New Roman"/>
          <w:bCs/>
          <w:noProof/>
          <w:sz w:val="28"/>
          <w:szCs w:val="28"/>
          <w:lang w:val="kk-KZ"/>
        </w:rPr>
        <w:t>9</w:t>
      </w:r>
      <w:r w:rsidR="00854EF6" w:rsidRPr="00866616">
        <w:rPr>
          <w:rFonts w:ascii="Times New Roman" w:hAnsi="Times New Roman"/>
          <w:bCs/>
          <w:noProof/>
          <w:sz w:val="28"/>
          <w:szCs w:val="28"/>
          <w:lang w:val="kk-KZ"/>
        </w:rPr>
        <w:t>0</w:t>
      </w:r>
      <w:r w:rsidR="00F50E07" w:rsidRPr="00866616">
        <w:rPr>
          <w:rFonts w:ascii="Times New Roman" w:hAnsi="Times New Roman"/>
          <w:bCs/>
          <w:noProof/>
          <w:sz w:val="28"/>
          <w:szCs w:val="28"/>
          <w:lang w:val="kk-KZ"/>
        </w:rPr>
        <w:t xml:space="preserve">-кесте. </w:t>
      </w:r>
      <w:r w:rsidR="00F50E07" w:rsidRPr="00866616">
        <w:rPr>
          <w:rFonts w:ascii="Times New Roman" w:hAnsi="Times New Roman"/>
          <w:sz w:val="28"/>
          <w:szCs w:val="28"/>
          <w:lang w:val="kk-KZ"/>
        </w:rPr>
        <w:t>Тақырыптық жоспар</w:t>
      </w:r>
    </w:p>
    <w:tbl>
      <w:tblPr>
        <w:tblW w:w="9915" w:type="dxa"/>
        <w:jc w:val="center"/>
        <w:tblLayout w:type="fixed"/>
        <w:tblCellMar>
          <w:left w:w="40" w:type="dxa"/>
          <w:right w:w="40" w:type="dxa"/>
        </w:tblCellMar>
        <w:tblLook w:val="04A0" w:firstRow="1" w:lastRow="0" w:firstColumn="1" w:lastColumn="0" w:noHBand="0" w:noVBand="1"/>
      </w:tblPr>
      <w:tblGrid>
        <w:gridCol w:w="1276"/>
        <w:gridCol w:w="3049"/>
        <w:gridCol w:w="1129"/>
        <w:gridCol w:w="1088"/>
        <w:gridCol w:w="1147"/>
        <w:gridCol w:w="1021"/>
        <w:gridCol w:w="1205"/>
      </w:tblGrid>
      <w:tr w:rsidR="008E2322" w:rsidRPr="00866616" w14:paraId="5F84CCC5" w14:textId="77777777" w:rsidTr="00675470">
        <w:trPr>
          <w:trHeight w:val="616"/>
          <w:jc w:val="center"/>
        </w:trPr>
        <w:tc>
          <w:tcPr>
            <w:tcW w:w="1275" w:type="dxa"/>
            <w:vMerge w:val="restart"/>
            <w:tcBorders>
              <w:top w:val="single" w:sz="6" w:space="0" w:color="auto"/>
              <w:left w:val="single" w:sz="6" w:space="0" w:color="auto"/>
              <w:bottom w:val="single" w:sz="6" w:space="0" w:color="auto"/>
              <w:right w:val="single" w:sz="6" w:space="0" w:color="auto"/>
            </w:tcBorders>
            <w:shd w:val="clear" w:color="auto" w:fill="FFFFFF"/>
          </w:tcPr>
          <w:p w14:paraId="51563244" w14:textId="77777777" w:rsidR="008E2322" w:rsidRPr="00866616" w:rsidRDefault="008E2322" w:rsidP="005A5BFE">
            <w:pPr>
              <w:shd w:val="clear" w:color="auto" w:fill="FFFFFF"/>
              <w:spacing w:after="0" w:line="240" w:lineRule="auto"/>
              <w:jc w:val="center"/>
              <w:rPr>
                <w:rFonts w:ascii="Times New Roman" w:hAnsi="Times New Roman"/>
                <w:b/>
                <w:sz w:val="24"/>
                <w:szCs w:val="24"/>
                <w:lang w:val="kk-KZ" w:eastAsia="en-US"/>
              </w:rPr>
            </w:pPr>
          </w:p>
          <w:p w14:paraId="72D32B06" w14:textId="77777777" w:rsidR="008E2322" w:rsidRPr="00866616" w:rsidRDefault="008E2322" w:rsidP="005A5BFE">
            <w:pPr>
              <w:shd w:val="clear" w:color="auto" w:fill="FFFFFF"/>
              <w:suppressAutoHyphens/>
              <w:spacing w:after="0" w:line="240" w:lineRule="auto"/>
              <w:jc w:val="center"/>
              <w:rPr>
                <w:rFonts w:ascii="Times New Roman" w:hAnsi="Times New Roman"/>
                <w:b/>
                <w:sz w:val="24"/>
                <w:szCs w:val="24"/>
                <w:lang w:val="kk-KZ" w:eastAsia="en-US"/>
              </w:rPr>
            </w:pPr>
            <w:r w:rsidRPr="00866616">
              <w:rPr>
                <w:rFonts w:ascii="Times New Roman" w:hAnsi="Times New Roman"/>
                <w:b/>
                <w:sz w:val="24"/>
                <w:szCs w:val="24"/>
                <w:lang w:val="kk-KZ" w:eastAsia="en-US"/>
              </w:rPr>
              <w:t>Бағдарлама бөлімдері</w:t>
            </w:r>
          </w:p>
        </w:tc>
        <w:tc>
          <w:tcPr>
            <w:tcW w:w="3047" w:type="dxa"/>
            <w:vMerge w:val="restart"/>
            <w:tcBorders>
              <w:top w:val="single" w:sz="6" w:space="0" w:color="auto"/>
              <w:left w:val="single" w:sz="6" w:space="0" w:color="auto"/>
              <w:bottom w:val="single" w:sz="6" w:space="0" w:color="auto"/>
              <w:right w:val="single" w:sz="6" w:space="0" w:color="auto"/>
            </w:tcBorders>
            <w:shd w:val="clear" w:color="auto" w:fill="FFFFFF"/>
          </w:tcPr>
          <w:p w14:paraId="2A267A98" w14:textId="77777777" w:rsidR="008E2322" w:rsidRPr="00866616" w:rsidRDefault="008E2322" w:rsidP="005A5BFE">
            <w:pPr>
              <w:shd w:val="clear" w:color="auto" w:fill="FFFFFF"/>
              <w:spacing w:after="0" w:line="240" w:lineRule="auto"/>
              <w:jc w:val="center"/>
              <w:rPr>
                <w:rFonts w:ascii="Times New Roman" w:hAnsi="Times New Roman"/>
                <w:b/>
                <w:sz w:val="24"/>
                <w:szCs w:val="24"/>
                <w:lang w:val="kk-KZ" w:eastAsia="en-US"/>
              </w:rPr>
            </w:pPr>
          </w:p>
          <w:p w14:paraId="2139E4F9" w14:textId="77777777" w:rsidR="008E2322" w:rsidRPr="00866616" w:rsidRDefault="008E2322" w:rsidP="005A5BFE">
            <w:pPr>
              <w:shd w:val="clear" w:color="auto" w:fill="FFFFFF"/>
              <w:suppressAutoHyphens/>
              <w:spacing w:after="0" w:line="240" w:lineRule="auto"/>
              <w:jc w:val="center"/>
              <w:rPr>
                <w:rFonts w:ascii="Times New Roman" w:hAnsi="Times New Roman"/>
                <w:b/>
                <w:sz w:val="24"/>
                <w:szCs w:val="24"/>
                <w:lang w:val="kk-KZ" w:eastAsia="en-US"/>
              </w:rPr>
            </w:pPr>
            <w:r w:rsidRPr="00866616">
              <w:rPr>
                <w:rFonts w:ascii="Times New Roman" w:hAnsi="Times New Roman"/>
                <w:b/>
                <w:sz w:val="24"/>
                <w:szCs w:val="24"/>
                <w:lang w:val="kk-KZ" w:eastAsia="en-US"/>
              </w:rPr>
              <w:t>Бағдарлама бөлімдері</w:t>
            </w:r>
          </w:p>
        </w:tc>
        <w:tc>
          <w:tcPr>
            <w:tcW w:w="5590" w:type="dxa"/>
            <w:gridSpan w:val="5"/>
            <w:tcBorders>
              <w:top w:val="single" w:sz="6" w:space="0" w:color="auto"/>
              <w:left w:val="single" w:sz="6" w:space="0" w:color="auto"/>
              <w:bottom w:val="nil"/>
              <w:right w:val="single" w:sz="6" w:space="0" w:color="auto"/>
            </w:tcBorders>
            <w:shd w:val="clear" w:color="auto" w:fill="FFFFFF"/>
          </w:tcPr>
          <w:p w14:paraId="4511F06F" w14:textId="77777777" w:rsidR="008E2322" w:rsidRPr="00866616" w:rsidRDefault="008E2322" w:rsidP="005A5BFE">
            <w:pPr>
              <w:shd w:val="clear" w:color="auto" w:fill="FFFFFF"/>
              <w:spacing w:after="0" w:line="240" w:lineRule="auto"/>
              <w:jc w:val="center"/>
              <w:rPr>
                <w:rFonts w:ascii="Times New Roman" w:hAnsi="Times New Roman"/>
                <w:b/>
                <w:sz w:val="24"/>
                <w:szCs w:val="24"/>
                <w:lang w:val="kk-KZ" w:eastAsia="en-US"/>
              </w:rPr>
            </w:pPr>
          </w:p>
          <w:p w14:paraId="5C41B335" w14:textId="77777777" w:rsidR="008E2322" w:rsidRPr="00866616" w:rsidRDefault="008E2322" w:rsidP="005A5BFE">
            <w:pPr>
              <w:shd w:val="clear" w:color="auto" w:fill="FFFFFF"/>
              <w:suppressAutoHyphens/>
              <w:spacing w:after="0" w:line="240" w:lineRule="auto"/>
              <w:jc w:val="center"/>
              <w:rPr>
                <w:rFonts w:ascii="Times New Roman" w:hAnsi="Times New Roman"/>
                <w:b/>
                <w:sz w:val="24"/>
                <w:szCs w:val="24"/>
                <w:lang w:val="kk-KZ" w:eastAsia="en-US"/>
              </w:rPr>
            </w:pPr>
            <w:r w:rsidRPr="00866616">
              <w:rPr>
                <w:rFonts w:ascii="Times New Roman" w:hAnsi="Times New Roman"/>
                <w:b/>
                <w:sz w:val="24"/>
                <w:szCs w:val="24"/>
                <w:lang w:val="kk-KZ" w:eastAsia="en-US"/>
              </w:rPr>
              <w:t>Оқу тоқсандары. Сағаттар саны</w:t>
            </w:r>
          </w:p>
        </w:tc>
      </w:tr>
      <w:tr w:rsidR="008E2322" w:rsidRPr="00866616" w14:paraId="426B69DF" w14:textId="77777777" w:rsidTr="00675470">
        <w:trPr>
          <w:trHeight w:hRule="exact" w:val="590"/>
          <w:jc w:val="center"/>
        </w:trPr>
        <w:tc>
          <w:tcPr>
            <w:tcW w:w="4322" w:type="dxa"/>
            <w:vMerge/>
            <w:tcBorders>
              <w:top w:val="single" w:sz="6" w:space="0" w:color="auto"/>
              <w:left w:val="single" w:sz="6" w:space="0" w:color="auto"/>
              <w:bottom w:val="single" w:sz="6" w:space="0" w:color="auto"/>
              <w:right w:val="single" w:sz="6" w:space="0" w:color="auto"/>
            </w:tcBorders>
            <w:vAlign w:val="center"/>
            <w:hideMark/>
          </w:tcPr>
          <w:p w14:paraId="04B09D94" w14:textId="77777777" w:rsidR="008E2322" w:rsidRPr="00866616" w:rsidRDefault="008E2322" w:rsidP="005A5BFE">
            <w:pPr>
              <w:spacing w:after="0" w:line="240" w:lineRule="auto"/>
              <w:rPr>
                <w:rFonts w:ascii="Times New Roman" w:hAnsi="Times New Roman"/>
                <w:b/>
                <w:sz w:val="24"/>
                <w:szCs w:val="24"/>
                <w:lang w:val="kk-KZ" w:eastAsia="en-US"/>
              </w:rPr>
            </w:pPr>
          </w:p>
        </w:tc>
        <w:tc>
          <w:tcPr>
            <w:tcW w:w="3047" w:type="dxa"/>
            <w:vMerge/>
            <w:tcBorders>
              <w:top w:val="single" w:sz="6" w:space="0" w:color="auto"/>
              <w:left w:val="single" w:sz="6" w:space="0" w:color="auto"/>
              <w:bottom w:val="single" w:sz="6" w:space="0" w:color="auto"/>
              <w:right w:val="single" w:sz="6" w:space="0" w:color="auto"/>
            </w:tcBorders>
            <w:vAlign w:val="center"/>
            <w:hideMark/>
          </w:tcPr>
          <w:p w14:paraId="0699DB7C" w14:textId="77777777" w:rsidR="008E2322" w:rsidRPr="00866616" w:rsidRDefault="008E2322" w:rsidP="005A5BFE">
            <w:pPr>
              <w:spacing w:after="0" w:line="240" w:lineRule="auto"/>
              <w:rPr>
                <w:rFonts w:ascii="Times New Roman" w:hAnsi="Times New Roman"/>
                <w:b/>
                <w:sz w:val="24"/>
                <w:szCs w:val="24"/>
                <w:lang w:val="kk-KZ" w:eastAsia="en-US"/>
              </w:rPr>
            </w:pPr>
          </w:p>
        </w:tc>
        <w:tc>
          <w:tcPr>
            <w:tcW w:w="1129" w:type="dxa"/>
            <w:tcBorders>
              <w:top w:val="single" w:sz="6" w:space="0" w:color="auto"/>
              <w:left w:val="single" w:sz="6" w:space="0" w:color="auto"/>
              <w:bottom w:val="single" w:sz="6" w:space="0" w:color="auto"/>
              <w:right w:val="single" w:sz="6" w:space="0" w:color="auto"/>
            </w:tcBorders>
            <w:shd w:val="clear" w:color="auto" w:fill="FFFFFF"/>
            <w:hideMark/>
          </w:tcPr>
          <w:p w14:paraId="5785D7AC" w14:textId="77777777" w:rsidR="008E2322" w:rsidRPr="00866616" w:rsidRDefault="008E2322" w:rsidP="005A5BFE">
            <w:pPr>
              <w:suppressAutoHyphens/>
              <w:spacing w:after="0" w:line="240" w:lineRule="auto"/>
              <w:jc w:val="center"/>
              <w:rPr>
                <w:rFonts w:ascii="Times New Roman" w:hAnsi="Times New Roman"/>
                <w:b/>
                <w:sz w:val="24"/>
                <w:szCs w:val="24"/>
                <w:lang w:val="kk-KZ" w:eastAsia="en-US"/>
              </w:rPr>
            </w:pPr>
            <w:r w:rsidRPr="00866616">
              <w:rPr>
                <w:rFonts w:ascii="Times New Roman" w:hAnsi="Times New Roman"/>
                <w:b/>
                <w:sz w:val="24"/>
                <w:szCs w:val="24"/>
                <w:lang w:val="kk-KZ" w:eastAsia="en-US"/>
              </w:rPr>
              <w:t>1</w:t>
            </w:r>
          </w:p>
        </w:tc>
        <w:tc>
          <w:tcPr>
            <w:tcW w:w="1088" w:type="dxa"/>
            <w:tcBorders>
              <w:top w:val="single" w:sz="6" w:space="0" w:color="auto"/>
              <w:left w:val="single" w:sz="6" w:space="0" w:color="auto"/>
              <w:bottom w:val="single" w:sz="6" w:space="0" w:color="auto"/>
              <w:right w:val="single" w:sz="6" w:space="0" w:color="auto"/>
            </w:tcBorders>
            <w:shd w:val="clear" w:color="auto" w:fill="FFFFFF"/>
            <w:hideMark/>
          </w:tcPr>
          <w:p w14:paraId="44AFC118" w14:textId="77777777" w:rsidR="008E2322" w:rsidRPr="00866616" w:rsidRDefault="008E2322" w:rsidP="005A5BFE">
            <w:pPr>
              <w:shd w:val="clear" w:color="auto" w:fill="FFFFFF"/>
              <w:suppressAutoHyphens/>
              <w:spacing w:after="0" w:line="240" w:lineRule="auto"/>
              <w:jc w:val="center"/>
              <w:rPr>
                <w:rFonts w:ascii="Times New Roman" w:hAnsi="Times New Roman"/>
                <w:b/>
                <w:sz w:val="24"/>
                <w:szCs w:val="24"/>
                <w:lang w:val="kk-KZ" w:eastAsia="en-US"/>
              </w:rPr>
            </w:pPr>
            <w:r w:rsidRPr="00866616">
              <w:rPr>
                <w:rFonts w:ascii="Times New Roman" w:hAnsi="Times New Roman"/>
                <w:b/>
                <w:sz w:val="24"/>
                <w:szCs w:val="24"/>
                <w:lang w:val="kk-KZ" w:eastAsia="en-US"/>
              </w:rPr>
              <w:t>2</w:t>
            </w:r>
          </w:p>
        </w:tc>
        <w:tc>
          <w:tcPr>
            <w:tcW w:w="1147" w:type="dxa"/>
            <w:tcBorders>
              <w:top w:val="single" w:sz="6" w:space="0" w:color="auto"/>
              <w:left w:val="single" w:sz="6" w:space="0" w:color="auto"/>
              <w:bottom w:val="single" w:sz="6" w:space="0" w:color="auto"/>
              <w:right w:val="single" w:sz="6" w:space="0" w:color="auto"/>
            </w:tcBorders>
            <w:shd w:val="clear" w:color="auto" w:fill="FFFFFF"/>
            <w:hideMark/>
          </w:tcPr>
          <w:p w14:paraId="258F86DE" w14:textId="77777777" w:rsidR="008E2322" w:rsidRPr="00866616" w:rsidRDefault="008E2322" w:rsidP="005A5BFE">
            <w:pPr>
              <w:shd w:val="clear" w:color="auto" w:fill="FFFFFF"/>
              <w:suppressAutoHyphens/>
              <w:spacing w:after="0" w:line="240" w:lineRule="auto"/>
              <w:jc w:val="center"/>
              <w:rPr>
                <w:rFonts w:ascii="Times New Roman" w:hAnsi="Times New Roman"/>
                <w:b/>
                <w:sz w:val="24"/>
                <w:szCs w:val="24"/>
                <w:lang w:val="kk-KZ" w:eastAsia="en-US"/>
              </w:rPr>
            </w:pPr>
            <w:r w:rsidRPr="00866616">
              <w:rPr>
                <w:rFonts w:ascii="Times New Roman" w:hAnsi="Times New Roman"/>
                <w:b/>
                <w:sz w:val="24"/>
                <w:szCs w:val="24"/>
                <w:lang w:val="kk-KZ" w:eastAsia="en-US"/>
              </w:rPr>
              <w:t>3</w:t>
            </w:r>
          </w:p>
        </w:tc>
        <w:tc>
          <w:tcPr>
            <w:tcW w:w="1021" w:type="dxa"/>
            <w:tcBorders>
              <w:top w:val="single" w:sz="6" w:space="0" w:color="auto"/>
              <w:left w:val="single" w:sz="6" w:space="0" w:color="auto"/>
              <w:bottom w:val="single" w:sz="6" w:space="0" w:color="auto"/>
              <w:right w:val="single" w:sz="6" w:space="0" w:color="auto"/>
            </w:tcBorders>
            <w:shd w:val="clear" w:color="auto" w:fill="FFFFFF"/>
            <w:hideMark/>
          </w:tcPr>
          <w:p w14:paraId="0E35C1A0" w14:textId="77777777" w:rsidR="008E2322" w:rsidRPr="00866616" w:rsidRDefault="008E2322" w:rsidP="005A5BFE">
            <w:pPr>
              <w:shd w:val="clear" w:color="auto" w:fill="FFFFFF"/>
              <w:suppressAutoHyphens/>
              <w:spacing w:after="0" w:line="240" w:lineRule="auto"/>
              <w:jc w:val="center"/>
              <w:rPr>
                <w:rFonts w:ascii="Times New Roman" w:hAnsi="Times New Roman"/>
                <w:b/>
                <w:sz w:val="24"/>
                <w:szCs w:val="24"/>
                <w:lang w:val="kk-KZ" w:eastAsia="en-US"/>
              </w:rPr>
            </w:pPr>
            <w:r w:rsidRPr="00866616">
              <w:rPr>
                <w:rFonts w:ascii="Times New Roman" w:hAnsi="Times New Roman"/>
                <w:b/>
                <w:sz w:val="24"/>
                <w:szCs w:val="24"/>
                <w:lang w:val="kk-KZ" w:eastAsia="en-US"/>
              </w:rPr>
              <w:t>4</w:t>
            </w:r>
          </w:p>
        </w:tc>
        <w:tc>
          <w:tcPr>
            <w:tcW w:w="1205" w:type="dxa"/>
            <w:tcBorders>
              <w:top w:val="single" w:sz="6" w:space="0" w:color="auto"/>
              <w:left w:val="single" w:sz="6" w:space="0" w:color="auto"/>
              <w:bottom w:val="single" w:sz="6" w:space="0" w:color="auto"/>
              <w:right w:val="single" w:sz="6" w:space="0" w:color="auto"/>
            </w:tcBorders>
            <w:shd w:val="clear" w:color="auto" w:fill="FFFFFF"/>
            <w:hideMark/>
          </w:tcPr>
          <w:p w14:paraId="3F51DBD6" w14:textId="77777777" w:rsidR="008E2322" w:rsidRPr="00866616" w:rsidRDefault="008E2322" w:rsidP="005A5BFE">
            <w:pPr>
              <w:shd w:val="clear" w:color="auto" w:fill="FFFFFF"/>
              <w:suppressAutoHyphens/>
              <w:spacing w:after="0" w:line="240" w:lineRule="auto"/>
              <w:jc w:val="center"/>
              <w:rPr>
                <w:rFonts w:ascii="Times New Roman" w:hAnsi="Times New Roman"/>
                <w:b/>
                <w:sz w:val="24"/>
                <w:szCs w:val="24"/>
                <w:lang w:val="kk-KZ" w:eastAsia="en-US"/>
              </w:rPr>
            </w:pPr>
            <w:r w:rsidRPr="00866616">
              <w:rPr>
                <w:rFonts w:ascii="Times New Roman" w:hAnsi="Times New Roman"/>
                <w:b/>
                <w:sz w:val="24"/>
                <w:szCs w:val="24"/>
                <w:lang w:eastAsia="en-US"/>
              </w:rPr>
              <w:t>Σ</w:t>
            </w:r>
          </w:p>
        </w:tc>
      </w:tr>
      <w:tr w:rsidR="008E2322" w:rsidRPr="00866616" w14:paraId="52F16737" w14:textId="77777777" w:rsidTr="00675470">
        <w:trPr>
          <w:trHeight w:hRule="exact" w:val="343"/>
          <w:jc w:val="center"/>
        </w:trPr>
        <w:tc>
          <w:tcPr>
            <w:tcW w:w="1275" w:type="dxa"/>
            <w:vMerge w:val="restart"/>
            <w:tcBorders>
              <w:top w:val="single" w:sz="6" w:space="0" w:color="auto"/>
              <w:left w:val="single" w:sz="6" w:space="0" w:color="auto"/>
              <w:bottom w:val="single" w:sz="6" w:space="0" w:color="auto"/>
              <w:right w:val="single" w:sz="6" w:space="0" w:color="auto"/>
            </w:tcBorders>
            <w:shd w:val="clear" w:color="auto" w:fill="FFFFFF"/>
            <w:hideMark/>
          </w:tcPr>
          <w:p w14:paraId="2DC974A4" w14:textId="77777777" w:rsidR="008E2322" w:rsidRPr="00866616" w:rsidRDefault="008E2322" w:rsidP="005A5BFE">
            <w:pPr>
              <w:shd w:val="clear" w:color="auto" w:fill="FFFFFF"/>
              <w:suppressAutoHyphens/>
              <w:spacing w:after="0" w:line="240" w:lineRule="auto"/>
              <w:rPr>
                <w:rFonts w:ascii="Times New Roman" w:hAnsi="Times New Roman"/>
                <w:b/>
                <w:sz w:val="24"/>
                <w:szCs w:val="24"/>
                <w:lang w:val="kk-KZ" w:eastAsia="en-US"/>
              </w:rPr>
            </w:pPr>
            <w:r w:rsidRPr="00866616">
              <w:rPr>
                <w:rFonts w:ascii="Times New Roman" w:hAnsi="Times New Roman"/>
                <w:b/>
                <w:sz w:val="24"/>
                <w:szCs w:val="24"/>
                <w:lang w:val="kk-KZ" w:eastAsia="en-US"/>
              </w:rPr>
              <w:t>Базалық</w:t>
            </w:r>
          </w:p>
        </w:tc>
        <w:tc>
          <w:tcPr>
            <w:tcW w:w="3047" w:type="dxa"/>
            <w:tcBorders>
              <w:top w:val="single" w:sz="6" w:space="0" w:color="auto"/>
              <w:left w:val="single" w:sz="6" w:space="0" w:color="auto"/>
              <w:bottom w:val="single" w:sz="6" w:space="0" w:color="auto"/>
              <w:right w:val="single" w:sz="6" w:space="0" w:color="auto"/>
            </w:tcBorders>
            <w:shd w:val="clear" w:color="auto" w:fill="FFFFFF"/>
            <w:hideMark/>
          </w:tcPr>
          <w:p w14:paraId="248C8F3F" w14:textId="77777777" w:rsidR="008E2322" w:rsidRPr="00866616" w:rsidRDefault="008E2322" w:rsidP="005A5BFE">
            <w:pPr>
              <w:shd w:val="clear" w:color="auto" w:fill="FFFFFF"/>
              <w:suppressAutoHyphens/>
              <w:spacing w:after="0" w:line="240" w:lineRule="auto"/>
              <w:rPr>
                <w:rFonts w:ascii="Times New Roman" w:hAnsi="Times New Roman"/>
                <w:sz w:val="24"/>
                <w:szCs w:val="24"/>
                <w:lang w:val="kk-KZ" w:eastAsia="en-US"/>
              </w:rPr>
            </w:pPr>
            <w:r w:rsidRPr="00866616">
              <w:rPr>
                <w:rFonts w:ascii="Times New Roman" w:hAnsi="Times New Roman"/>
                <w:sz w:val="24"/>
                <w:szCs w:val="24"/>
                <w:lang w:val="kk-KZ" w:eastAsia="en-US"/>
              </w:rPr>
              <w:t>1. Жеңіл атлетика</w:t>
            </w:r>
          </w:p>
        </w:tc>
        <w:tc>
          <w:tcPr>
            <w:tcW w:w="1129" w:type="dxa"/>
            <w:tcBorders>
              <w:top w:val="single" w:sz="6" w:space="0" w:color="auto"/>
              <w:left w:val="single" w:sz="6" w:space="0" w:color="auto"/>
              <w:bottom w:val="single" w:sz="6" w:space="0" w:color="auto"/>
              <w:right w:val="single" w:sz="6" w:space="0" w:color="auto"/>
            </w:tcBorders>
            <w:shd w:val="clear" w:color="auto" w:fill="FFFFFF"/>
            <w:hideMark/>
          </w:tcPr>
          <w:p w14:paraId="3F602B4B" w14:textId="77777777" w:rsidR="008E2322" w:rsidRPr="00866616" w:rsidRDefault="008E2322" w:rsidP="005A5BFE">
            <w:pPr>
              <w:shd w:val="clear" w:color="auto" w:fill="FFFFFF"/>
              <w:suppressAutoHyphens/>
              <w:spacing w:after="0" w:line="240" w:lineRule="auto"/>
              <w:jc w:val="center"/>
              <w:rPr>
                <w:rFonts w:ascii="Times New Roman" w:hAnsi="Times New Roman"/>
                <w:sz w:val="24"/>
                <w:szCs w:val="24"/>
                <w:lang w:val="kk-KZ" w:eastAsia="en-US"/>
              </w:rPr>
            </w:pPr>
            <w:r w:rsidRPr="00866616">
              <w:rPr>
                <w:rFonts w:ascii="Times New Roman" w:hAnsi="Times New Roman"/>
                <w:sz w:val="24"/>
                <w:szCs w:val="24"/>
                <w:lang w:val="kk-KZ" w:eastAsia="en-US"/>
              </w:rPr>
              <w:t>7</w:t>
            </w:r>
          </w:p>
        </w:tc>
        <w:tc>
          <w:tcPr>
            <w:tcW w:w="1088" w:type="dxa"/>
            <w:tcBorders>
              <w:top w:val="single" w:sz="6" w:space="0" w:color="auto"/>
              <w:left w:val="single" w:sz="6" w:space="0" w:color="auto"/>
              <w:bottom w:val="single" w:sz="6" w:space="0" w:color="auto"/>
              <w:right w:val="single" w:sz="6" w:space="0" w:color="auto"/>
            </w:tcBorders>
            <w:shd w:val="clear" w:color="auto" w:fill="FFFFFF"/>
            <w:hideMark/>
          </w:tcPr>
          <w:p w14:paraId="6769BA0E" w14:textId="77777777" w:rsidR="008E2322" w:rsidRPr="00866616" w:rsidRDefault="008E2322" w:rsidP="005A5BFE">
            <w:pPr>
              <w:shd w:val="clear" w:color="auto" w:fill="FFFFFF"/>
              <w:suppressAutoHyphens/>
              <w:spacing w:after="0" w:line="240" w:lineRule="auto"/>
              <w:jc w:val="center"/>
              <w:rPr>
                <w:rFonts w:ascii="Times New Roman" w:hAnsi="Times New Roman"/>
                <w:sz w:val="24"/>
                <w:szCs w:val="24"/>
                <w:lang w:val="kk-KZ" w:eastAsia="en-US"/>
              </w:rPr>
            </w:pPr>
            <w:r w:rsidRPr="00866616">
              <w:rPr>
                <w:rFonts w:ascii="Times New Roman" w:hAnsi="Times New Roman"/>
                <w:bCs/>
                <w:sz w:val="24"/>
                <w:szCs w:val="24"/>
                <w:lang w:val="kk-KZ" w:eastAsia="en-US"/>
              </w:rPr>
              <w:t>-</w:t>
            </w:r>
          </w:p>
        </w:tc>
        <w:tc>
          <w:tcPr>
            <w:tcW w:w="1147" w:type="dxa"/>
            <w:tcBorders>
              <w:top w:val="single" w:sz="6" w:space="0" w:color="auto"/>
              <w:left w:val="single" w:sz="6" w:space="0" w:color="auto"/>
              <w:bottom w:val="single" w:sz="6" w:space="0" w:color="auto"/>
              <w:right w:val="single" w:sz="6" w:space="0" w:color="auto"/>
            </w:tcBorders>
            <w:shd w:val="clear" w:color="auto" w:fill="FFFFFF"/>
            <w:hideMark/>
          </w:tcPr>
          <w:p w14:paraId="5E1394CF" w14:textId="77777777" w:rsidR="008E2322" w:rsidRPr="00866616" w:rsidRDefault="008E2322" w:rsidP="005A5BFE">
            <w:pPr>
              <w:shd w:val="clear" w:color="auto" w:fill="FFFFFF"/>
              <w:suppressAutoHyphens/>
              <w:spacing w:after="0" w:line="240" w:lineRule="auto"/>
              <w:jc w:val="center"/>
              <w:rPr>
                <w:rFonts w:ascii="Times New Roman" w:hAnsi="Times New Roman"/>
                <w:sz w:val="24"/>
                <w:szCs w:val="24"/>
                <w:lang w:val="kk-KZ" w:eastAsia="en-US"/>
              </w:rPr>
            </w:pPr>
            <w:r w:rsidRPr="00866616">
              <w:rPr>
                <w:rFonts w:ascii="Times New Roman" w:hAnsi="Times New Roman"/>
                <w:bCs/>
                <w:sz w:val="24"/>
                <w:szCs w:val="24"/>
                <w:lang w:val="kk-KZ" w:eastAsia="en-US"/>
              </w:rPr>
              <w:t>-</w:t>
            </w:r>
          </w:p>
        </w:tc>
        <w:tc>
          <w:tcPr>
            <w:tcW w:w="1021" w:type="dxa"/>
            <w:tcBorders>
              <w:top w:val="single" w:sz="6" w:space="0" w:color="auto"/>
              <w:left w:val="single" w:sz="6" w:space="0" w:color="auto"/>
              <w:bottom w:val="single" w:sz="6" w:space="0" w:color="auto"/>
              <w:right w:val="single" w:sz="6" w:space="0" w:color="auto"/>
            </w:tcBorders>
            <w:shd w:val="clear" w:color="auto" w:fill="FFFFFF"/>
            <w:hideMark/>
          </w:tcPr>
          <w:p w14:paraId="3040AE5B" w14:textId="77777777" w:rsidR="008E2322" w:rsidRPr="00866616" w:rsidRDefault="008E2322" w:rsidP="005A5BFE">
            <w:pPr>
              <w:shd w:val="clear" w:color="auto" w:fill="FFFFFF"/>
              <w:suppressAutoHyphens/>
              <w:spacing w:after="0" w:line="240" w:lineRule="auto"/>
              <w:jc w:val="center"/>
              <w:rPr>
                <w:rFonts w:ascii="Times New Roman" w:hAnsi="Times New Roman"/>
                <w:sz w:val="24"/>
                <w:szCs w:val="24"/>
                <w:lang w:val="kk-KZ" w:eastAsia="en-US"/>
              </w:rPr>
            </w:pPr>
            <w:r w:rsidRPr="00866616">
              <w:rPr>
                <w:rFonts w:ascii="Times New Roman" w:hAnsi="Times New Roman"/>
                <w:sz w:val="24"/>
                <w:szCs w:val="24"/>
                <w:lang w:val="kk-KZ" w:eastAsia="en-US"/>
              </w:rPr>
              <w:t>7</w:t>
            </w:r>
          </w:p>
        </w:tc>
        <w:tc>
          <w:tcPr>
            <w:tcW w:w="1205" w:type="dxa"/>
            <w:tcBorders>
              <w:top w:val="single" w:sz="6" w:space="0" w:color="auto"/>
              <w:left w:val="single" w:sz="6" w:space="0" w:color="auto"/>
              <w:bottom w:val="single" w:sz="6" w:space="0" w:color="auto"/>
              <w:right w:val="single" w:sz="6" w:space="0" w:color="auto"/>
            </w:tcBorders>
            <w:shd w:val="clear" w:color="auto" w:fill="FFFFFF"/>
            <w:hideMark/>
          </w:tcPr>
          <w:p w14:paraId="3C6D94C7" w14:textId="77777777" w:rsidR="008E2322" w:rsidRPr="00866616" w:rsidRDefault="008E2322" w:rsidP="005A5BFE">
            <w:pPr>
              <w:shd w:val="clear" w:color="auto" w:fill="FFFFFF"/>
              <w:suppressAutoHyphens/>
              <w:spacing w:after="0" w:line="240" w:lineRule="auto"/>
              <w:jc w:val="center"/>
              <w:rPr>
                <w:rFonts w:ascii="Times New Roman" w:hAnsi="Times New Roman"/>
                <w:sz w:val="24"/>
                <w:szCs w:val="24"/>
                <w:lang w:val="kk-KZ" w:eastAsia="en-US"/>
              </w:rPr>
            </w:pPr>
            <w:r w:rsidRPr="00866616">
              <w:rPr>
                <w:rFonts w:ascii="Times New Roman" w:hAnsi="Times New Roman"/>
                <w:sz w:val="24"/>
                <w:szCs w:val="24"/>
                <w:lang w:val="kk-KZ" w:eastAsia="en-US"/>
              </w:rPr>
              <w:t>14</w:t>
            </w:r>
          </w:p>
        </w:tc>
      </w:tr>
      <w:tr w:rsidR="008E2322" w:rsidRPr="00866616" w14:paraId="152227DE" w14:textId="77777777" w:rsidTr="00675470">
        <w:trPr>
          <w:trHeight w:hRule="exact" w:val="276"/>
          <w:jc w:val="center"/>
        </w:trPr>
        <w:tc>
          <w:tcPr>
            <w:tcW w:w="4322" w:type="dxa"/>
            <w:vMerge/>
            <w:tcBorders>
              <w:top w:val="single" w:sz="6" w:space="0" w:color="auto"/>
              <w:left w:val="single" w:sz="6" w:space="0" w:color="auto"/>
              <w:bottom w:val="single" w:sz="6" w:space="0" w:color="auto"/>
              <w:right w:val="single" w:sz="6" w:space="0" w:color="auto"/>
            </w:tcBorders>
            <w:vAlign w:val="center"/>
            <w:hideMark/>
          </w:tcPr>
          <w:p w14:paraId="1211896B" w14:textId="77777777" w:rsidR="008E2322" w:rsidRPr="00866616" w:rsidRDefault="008E2322" w:rsidP="005A5BFE">
            <w:pPr>
              <w:spacing w:after="0" w:line="240" w:lineRule="auto"/>
              <w:rPr>
                <w:rFonts w:ascii="Times New Roman" w:hAnsi="Times New Roman"/>
                <w:b/>
                <w:sz w:val="24"/>
                <w:szCs w:val="24"/>
                <w:lang w:val="kk-KZ" w:eastAsia="en-US"/>
              </w:rPr>
            </w:pPr>
          </w:p>
        </w:tc>
        <w:tc>
          <w:tcPr>
            <w:tcW w:w="3047" w:type="dxa"/>
            <w:tcBorders>
              <w:top w:val="single" w:sz="6" w:space="0" w:color="auto"/>
              <w:left w:val="single" w:sz="6" w:space="0" w:color="auto"/>
              <w:bottom w:val="single" w:sz="6" w:space="0" w:color="auto"/>
              <w:right w:val="single" w:sz="6" w:space="0" w:color="auto"/>
            </w:tcBorders>
            <w:shd w:val="clear" w:color="auto" w:fill="FFFFFF"/>
            <w:hideMark/>
          </w:tcPr>
          <w:p w14:paraId="45D17895" w14:textId="77777777" w:rsidR="008E2322" w:rsidRPr="00866616" w:rsidRDefault="008E2322" w:rsidP="005A5BFE">
            <w:pPr>
              <w:shd w:val="clear" w:color="auto" w:fill="FFFFFF"/>
              <w:suppressAutoHyphens/>
              <w:spacing w:after="0" w:line="240" w:lineRule="auto"/>
              <w:rPr>
                <w:rFonts w:ascii="Times New Roman" w:hAnsi="Times New Roman"/>
                <w:sz w:val="24"/>
                <w:szCs w:val="24"/>
                <w:lang w:eastAsia="en-US"/>
              </w:rPr>
            </w:pPr>
            <w:r w:rsidRPr="00866616">
              <w:rPr>
                <w:rFonts w:ascii="Times New Roman" w:hAnsi="Times New Roman"/>
                <w:sz w:val="24"/>
                <w:szCs w:val="24"/>
                <w:lang w:eastAsia="en-US"/>
              </w:rPr>
              <w:t>2. Спорт</w:t>
            </w:r>
            <w:r w:rsidRPr="00866616">
              <w:rPr>
                <w:rFonts w:ascii="Times New Roman" w:hAnsi="Times New Roman"/>
                <w:sz w:val="24"/>
                <w:szCs w:val="24"/>
                <w:lang w:val="kk-KZ" w:eastAsia="en-US"/>
              </w:rPr>
              <w:t xml:space="preserve"> ойындары</w:t>
            </w:r>
          </w:p>
        </w:tc>
        <w:tc>
          <w:tcPr>
            <w:tcW w:w="1129" w:type="dxa"/>
            <w:tcBorders>
              <w:top w:val="single" w:sz="6" w:space="0" w:color="auto"/>
              <w:left w:val="single" w:sz="6" w:space="0" w:color="auto"/>
              <w:bottom w:val="single" w:sz="6" w:space="0" w:color="auto"/>
              <w:right w:val="single" w:sz="6" w:space="0" w:color="auto"/>
            </w:tcBorders>
            <w:shd w:val="clear" w:color="auto" w:fill="FFFFFF"/>
            <w:hideMark/>
          </w:tcPr>
          <w:p w14:paraId="100BB423" w14:textId="77777777" w:rsidR="008E2322" w:rsidRPr="00866616" w:rsidRDefault="008E2322" w:rsidP="005A5BFE">
            <w:pPr>
              <w:shd w:val="clear" w:color="auto" w:fill="FFFFFF"/>
              <w:suppressAutoHyphens/>
              <w:spacing w:after="0" w:line="240" w:lineRule="auto"/>
              <w:jc w:val="center"/>
              <w:rPr>
                <w:rFonts w:ascii="Times New Roman" w:hAnsi="Times New Roman"/>
                <w:sz w:val="24"/>
                <w:szCs w:val="24"/>
                <w:lang w:val="kk-KZ" w:eastAsia="en-US"/>
              </w:rPr>
            </w:pPr>
            <w:r w:rsidRPr="00866616">
              <w:rPr>
                <w:rFonts w:ascii="Times New Roman" w:hAnsi="Times New Roman"/>
                <w:sz w:val="24"/>
                <w:szCs w:val="24"/>
                <w:lang w:val="kk-KZ" w:eastAsia="en-US"/>
              </w:rPr>
              <w:t>15</w:t>
            </w:r>
          </w:p>
        </w:tc>
        <w:tc>
          <w:tcPr>
            <w:tcW w:w="1088" w:type="dxa"/>
            <w:tcBorders>
              <w:top w:val="single" w:sz="6" w:space="0" w:color="auto"/>
              <w:left w:val="single" w:sz="6" w:space="0" w:color="auto"/>
              <w:bottom w:val="single" w:sz="6" w:space="0" w:color="auto"/>
              <w:right w:val="single" w:sz="6" w:space="0" w:color="auto"/>
            </w:tcBorders>
            <w:shd w:val="clear" w:color="auto" w:fill="FFFFFF"/>
            <w:hideMark/>
          </w:tcPr>
          <w:p w14:paraId="2C0A6B8C" w14:textId="77777777" w:rsidR="008E2322" w:rsidRPr="00866616" w:rsidRDefault="008E2322" w:rsidP="005A5BFE">
            <w:pPr>
              <w:shd w:val="clear" w:color="auto" w:fill="FFFFFF"/>
              <w:suppressAutoHyphens/>
              <w:spacing w:after="0" w:line="240" w:lineRule="auto"/>
              <w:jc w:val="center"/>
              <w:rPr>
                <w:rFonts w:ascii="Times New Roman" w:hAnsi="Times New Roman"/>
                <w:sz w:val="24"/>
                <w:szCs w:val="24"/>
                <w:lang w:val="kk-KZ" w:eastAsia="en-US"/>
              </w:rPr>
            </w:pPr>
            <w:r w:rsidRPr="00866616">
              <w:rPr>
                <w:rFonts w:ascii="Times New Roman" w:hAnsi="Times New Roman"/>
                <w:sz w:val="24"/>
                <w:szCs w:val="24"/>
                <w:lang w:val="kk-KZ" w:eastAsia="en-US"/>
              </w:rPr>
              <w:t>8</w:t>
            </w:r>
          </w:p>
        </w:tc>
        <w:tc>
          <w:tcPr>
            <w:tcW w:w="1147" w:type="dxa"/>
            <w:tcBorders>
              <w:top w:val="single" w:sz="6" w:space="0" w:color="auto"/>
              <w:left w:val="single" w:sz="6" w:space="0" w:color="auto"/>
              <w:bottom w:val="single" w:sz="6" w:space="0" w:color="auto"/>
              <w:right w:val="single" w:sz="6" w:space="0" w:color="auto"/>
            </w:tcBorders>
            <w:shd w:val="clear" w:color="auto" w:fill="FFFFFF"/>
            <w:hideMark/>
          </w:tcPr>
          <w:p w14:paraId="26CCA29E" w14:textId="77777777" w:rsidR="008E2322" w:rsidRPr="00866616" w:rsidRDefault="008E2322" w:rsidP="005A5BFE">
            <w:pPr>
              <w:shd w:val="clear" w:color="auto" w:fill="FFFFFF"/>
              <w:suppressAutoHyphens/>
              <w:spacing w:after="0" w:line="240" w:lineRule="auto"/>
              <w:jc w:val="center"/>
              <w:rPr>
                <w:rFonts w:ascii="Times New Roman" w:hAnsi="Times New Roman"/>
                <w:sz w:val="24"/>
                <w:szCs w:val="24"/>
                <w:lang w:val="kk-KZ" w:eastAsia="en-US"/>
              </w:rPr>
            </w:pPr>
            <w:r w:rsidRPr="00866616">
              <w:rPr>
                <w:rFonts w:ascii="Times New Roman" w:hAnsi="Times New Roman"/>
                <w:sz w:val="24"/>
                <w:szCs w:val="24"/>
                <w:lang w:val="kk-KZ" w:eastAsia="en-US"/>
              </w:rPr>
              <w:t>15</w:t>
            </w:r>
          </w:p>
        </w:tc>
        <w:tc>
          <w:tcPr>
            <w:tcW w:w="1021" w:type="dxa"/>
            <w:tcBorders>
              <w:top w:val="single" w:sz="6" w:space="0" w:color="auto"/>
              <w:left w:val="single" w:sz="6" w:space="0" w:color="auto"/>
              <w:bottom w:val="single" w:sz="6" w:space="0" w:color="auto"/>
              <w:right w:val="single" w:sz="6" w:space="0" w:color="auto"/>
            </w:tcBorders>
            <w:shd w:val="clear" w:color="auto" w:fill="FFFFFF"/>
            <w:hideMark/>
          </w:tcPr>
          <w:p w14:paraId="13874930" w14:textId="77777777" w:rsidR="008E2322" w:rsidRPr="00866616" w:rsidRDefault="008E2322" w:rsidP="005A5BFE">
            <w:pPr>
              <w:shd w:val="clear" w:color="auto" w:fill="FFFFFF"/>
              <w:suppressAutoHyphens/>
              <w:spacing w:after="0" w:line="240" w:lineRule="auto"/>
              <w:jc w:val="center"/>
              <w:rPr>
                <w:rFonts w:ascii="Times New Roman" w:hAnsi="Times New Roman"/>
                <w:sz w:val="24"/>
                <w:szCs w:val="24"/>
                <w:lang w:val="kk-KZ" w:eastAsia="en-US"/>
              </w:rPr>
            </w:pPr>
            <w:r w:rsidRPr="00866616">
              <w:rPr>
                <w:rFonts w:ascii="Times New Roman" w:hAnsi="Times New Roman"/>
                <w:sz w:val="24"/>
                <w:szCs w:val="24"/>
                <w:lang w:val="kk-KZ" w:eastAsia="en-US"/>
              </w:rPr>
              <w:t>7</w:t>
            </w:r>
          </w:p>
        </w:tc>
        <w:tc>
          <w:tcPr>
            <w:tcW w:w="1205" w:type="dxa"/>
            <w:tcBorders>
              <w:top w:val="single" w:sz="6" w:space="0" w:color="auto"/>
              <w:left w:val="single" w:sz="6" w:space="0" w:color="auto"/>
              <w:bottom w:val="single" w:sz="6" w:space="0" w:color="auto"/>
              <w:right w:val="single" w:sz="6" w:space="0" w:color="auto"/>
            </w:tcBorders>
            <w:shd w:val="clear" w:color="auto" w:fill="FFFFFF"/>
            <w:hideMark/>
          </w:tcPr>
          <w:p w14:paraId="480F7C58" w14:textId="77777777" w:rsidR="008E2322" w:rsidRPr="00866616" w:rsidRDefault="008E2322" w:rsidP="005A5BFE">
            <w:pPr>
              <w:shd w:val="clear" w:color="auto" w:fill="FFFFFF"/>
              <w:suppressAutoHyphens/>
              <w:spacing w:after="0" w:line="240" w:lineRule="auto"/>
              <w:jc w:val="center"/>
              <w:rPr>
                <w:rFonts w:ascii="Times New Roman" w:hAnsi="Times New Roman"/>
                <w:sz w:val="24"/>
                <w:szCs w:val="24"/>
                <w:lang w:val="kk-KZ" w:eastAsia="en-US"/>
              </w:rPr>
            </w:pPr>
            <w:r w:rsidRPr="00866616">
              <w:rPr>
                <w:rFonts w:ascii="Times New Roman" w:hAnsi="Times New Roman"/>
                <w:sz w:val="24"/>
                <w:szCs w:val="24"/>
                <w:lang w:val="kk-KZ" w:eastAsia="en-US"/>
              </w:rPr>
              <w:t>45</w:t>
            </w:r>
          </w:p>
        </w:tc>
      </w:tr>
      <w:tr w:rsidR="008E2322" w:rsidRPr="00866616" w14:paraId="105238A1" w14:textId="77777777" w:rsidTr="00675470">
        <w:trPr>
          <w:trHeight w:hRule="exact" w:val="281"/>
          <w:jc w:val="center"/>
        </w:trPr>
        <w:tc>
          <w:tcPr>
            <w:tcW w:w="4322" w:type="dxa"/>
            <w:vMerge/>
            <w:tcBorders>
              <w:top w:val="single" w:sz="6" w:space="0" w:color="auto"/>
              <w:left w:val="single" w:sz="6" w:space="0" w:color="auto"/>
              <w:bottom w:val="single" w:sz="6" w:space="0" w:color="auto"/>
              <w:right w:val="single" w:sz="6" w:space="0" w:color="auto"/>
            </w:tcBorders>
            <w:vAlign w:val="center"/>
            <w:hideMark/>
          </w:tcPr>
          <w:p w14:paraId="5A6038B4" w14:textId="77777777" w:rsidR="008E2322" w:rsidRPr="00866616" w:rsidRDefault="008E2322" w:rsidP="005A5BFE">
            <w:pPr>
              <w:spacing w:after="0" w:line="240" w:lineRule="auto"/>
              <w:rPr>
                <w:rFonts w:ascii="Times New Roman" w:hAnsi="Times New Roman"/>
                <w:b/>
                <w:sz w:val="24"/>
                <w:szCs w:val="24"/>
                <w:lang w:val="kk-KZ" w:eastAsia="en-US"/>
              </w:rPr>
            </w:pPr>
          </w:p>
        </w:tc>
        <w:tc>
          <w:tcPr>
            <w:tcW w:w="3047" w:type="dxa"/>
            <w:tcBorders>
              <w:top w:val="single" w:sz="6" w:space="0" w:color="auto"/>
              <w:left w:val="single" w:sz="6" w:space="0" w:color="auto"/>
              <w:bottom w:val="single" w:sz="6" w:space="0" w:color="auto"/>
              <w:right w:val="single" w:sz="6" w:space="0" w:color="auto"/>
            </w:tcBorders>
            <w:shd w:val="clear" w:color="auto" w:fill="FFFFFF"/>
            <w:hideMark/>
          </w:tcPr>
          <w:p w14:paraId="386C2F0D" w14:textId="77777777" w:rsidR="008E2322" w:rsidRPr="00866616" w:rsidRDefault="008E2322" w:rsidP="005A5BFE">
            <w:pPr>
              <w:shd w:val="clear" w:color="auto" w:fill="FFFFFF"/>
              <w:suppressAutoHyphens/>
              <w:spacing w:after="0" w:line="240" w:lineRule="auto"/>
              <w:rPr>
                <w:rFonts w:ascii="Times New Roman" w:hAnsi="Times New Roman"/>
                <w:i/>
                <w:sz w:val="24"/>
                <w:szCs w:val="24"/>
                <w:lang w:eastAsia="en-US"/>
              </w:rPr>
            </w:pPr>
            <w:r w:rsidRPr="00866616">
              <w:rPr>
                <w:rFonts w:ascii="Times New Roman" w:hAnsi="Times New Roman"/>
                <w:i/>
                <w:sz w:val="24"/>
                <w:szCs w:val="24"/>
                <w:lang w:eastAsia="en-US"/>
              </w:rPr>
              <w:t>Футбол</w:t>
            </w:r>
          </w:p>
        </w:tc>
        <w:tc>
          <w:tcPr>
            <w:tcW w:w="1129" w:type="dxa"/>
            <w:tcBorders>
              <w:top w:val="single" w:sz="6" w:space="0" w:color="auto"/>
              <w:left w:val="single" w:sz="6" w:space="0" w:color="auto"/>
              <w:bottom w:val="single" w:sz="6" w:space="0" w:color="auto"/>
              <w:right w:val="single" w:sz="6" w:space="0" w:color="auto"/>
            </w:tcBorders>
            <w:shd w:val="clear" w:color="auto" w:fill="FFFFFF"/>
            <w:hideMark/>
          </w:tcPr>
          <w:p w14:paraId="2955E183" w14:textId="77777777" w:rsidR="008E2322" w:rsidRPr="00866616" w:rsidRDefault="008E2322" w:rsidP="005A5BFE">
            <w:pPr>
              <w:shd w:val="clear" w:color="auto" w:fill="FFFFFF"/>
              <w:suppressAutoHyphens/>
              <w:spacing w:after="0" w:line="240" w:lineRule="auto"/>
              <w:jc w:val="center"/>
              <w:rPr>
                <w:rFonts w:ascii="Times New Roman" w:hAnsi="Times New Roman"/>
                <w:i/>
                <w:sz w:val="24"/>
                <w:szCs w:val="24"/>
                <w:lang w:val="kk-KZ" w:eastAsia="en-US"/>
              </w:rPr>
            </w:pPr>
            <w:r w:rsidRPr="00866616">
              <w:rPr>
                <w:rFonts w:ascii="Times New Roman" w:hAnsi="Times New Roman"/>
                <w:i/>
                <w:sz w:val="24"/>
                <w:szCs w:val="24"/>
                <w:lang w:val="kk-KZ" w:eastAsia="en-US"/>
              </w:rPr>
              <w:t>8</w:t>
            </w:r>
          </w:p>
        </w:tc>
        <w:tc>
          <w:tcPr>
            <w:tcW w:w="1088" w:type="dxa"/>
            <w:tcBorders>
              <w:top w:val="single" w:sz="6" w:space="0" w:color="auto"/>
              <w:left w:val="single" w:sz="6" w:space="0" w:color="auto"/>
              <w:bottom w:val="single" w:sz="6" w:space="0" w:color="auto"/>
              <w:right w:val="single" w:sz="6" w:space="0" w:color="auto"/>
            </w:tcBorders>
            <w:shd w:val="clear" w:color="auto" w:fill="FFFFFF"/>
            <w:hideMark/>
          </w:tcPr>
          <w:p w14:paraId="5EB9259F" w14:textId="77777777" w:rsidR="008E2322" w:rsidRPr="00866616" w:rsidRDefault="008E2322" w:rsidP="005A5BFE">
            <w:pPr>
              <w:shd w:val="clear" w:color="auto" w:fill="FFFFFF"/>
              <w:suppressAutoHyphens/>
              <w:spacing w:after="0" w:line="240" w:lineRule="auto"/>
              <w:jc w:val="center"/>
              <w:rPr>
                <w:rFonts w:ascii="Times New Roman" w:hAnsi="Times New Roman"/>
                <w:i/>
                <w:sz w:val="24"/>
                <w:szCs w:val="24"/>
                <w:lang w:val="kk-KZ" w:eastAsia="en-US"/>
              </w:rPr>
            </w:pPr>
            <w:r w:rsidRPr="00866616">
              <w:rPr>
                <w:rFonts w:ascii="Times New Roman" w:hAnsi="Times New Roman"/>
                <w:i/>
                <w:sz w:val="24"/>
                <w:szCs w:val="24"/>
                <w:lang w:val="kk-KZ" w:eastAsia="en-US"/>
              </w:rPr>
              <w:t>-</w:t>
            </w:r>
          </w:p>
        </w:tc>
        <w:tc>
          <w:tcPr>
            <w:tcW w:w="1147" w:type="dxa"/>
            <w:tcBorders>
              <w:top w:val="single" w:sz="6" w:space="0" w:color="auto"/>
              <w:left w:val="single" w:sz="6" w:space="0" w:color="auto"/>
              <w:bottom w:val="single" w:sz="6" w:space="0" w:color="auto"/>
              <w:right w:val="single" w:sz="6" w:space="0" w:color="auto"/>
            </w:tcBorders>
            <w:shd w:val="clear" w:color="auto" w:fill="FFFFFF"/>
            <w:hideMark/>
          </w:tcPr>
          <w:p w14:paraId="7FE52617" w14:textId="77777777" w:rsidR="008E2322" w:rsidRPr="00866616" w:rsidRDefault="008E2322" w:rsidP="005A5BFE">
            <w:pPr>
              <w:shd w:val="clear" w:color="auto" w:fill="FFFFFF"/>
              <w:suppressAutoHyphens/>
              <w:spacing w:after="0" w:line="240" w:lineRule="auto"/>
              <w:jc w:val="center"/>
              <w:rPr>
                <w:rFonts w:ascii="Times New Roman" w:hAnsi="Times New Roman"/>
                <w:bCs/>
                <w:i/>
                <w:sz w:val="24"/>
                <w:szCs w:val="24"/>
                <w:lang w:val="kk-KZ" w:eastAsia="en-US"/>
              </w:rPr>
            </w:pPr>
            <w:r w:rsidRPr="00866616">
              <w:rPr>
                <w:rFonts w:ascii="Times New Roman" w:hAnsi="Times New Roman"/>
                <w:bCs/>
                <w:i/>
                <w:sz w:val="24"/>
                <w:szCs w:val="24"/>
                <w:lang w:val="kk-KZ" w:eastAsia="en-US"/>
              </w:rPr>
              <w:t>-</w:t>
            </w:r>
          </w:p>
        </w:tc>
        <w:tc>
          <w:tcPr>
            <w:tcW w:w="1021" w:type="dxa"/>
            <w:tcBorders>
              <w:top w:val="single" w:sz="6" w:space="0" w:color="auto"/>
              <w:left w:val="single" w:sz="6" w:space="0" w:color="auto"/>
              <w:bottom w:val="single" w:sz="6" w:space="0" w:color="auto"/>
              <w:right w:val="single" w:sz="6" w:space="0" w:color="auto"/>
            </w:tcBorders>
            <w:shd w:val="clear" w:color="auto" w:fill="FFFFFF"/>
            <w:hideMark/>
          </w:tcPr>
          <w:p w14:paraId="14F33EB0" w14:textId="77777777" w:rsidR="008E2322" w:rsidRPr="00866616" w:rsidRDefault="008E2322" w:rsidP="005A5BFE">
            <w:pPr>
              <w:shd w:val="clear" w:color="auto" w:fill="FFFFFF"/>
              <w:suppressAutoHyphens/>
              <w:spacing w:after="0" w:line="240" w:lineRule="auto"/>
              <w:jc w:val="center"/>
              <w:rPr>
                <w:rFonts w:ascii="Times New Roman" w:hAnsi="Times New Roman"/>
                <w:i/>
                <w:sz w:val="24"/>
                <w:szCs w:val="24"/>
                <w:lang w:val="kk-KZ" w:eastAsia="en-US"/>
              </w:rPr>
            </w:pPr>
            <w:r w:rsidRPr="00866616">
              <w:rPr>
                <w:rFonts w:ascii="Times New Roman" w:hAnsi="Times New Roman"/>
                <w:i/>
                <w:sz w:val="24"/>
                <w:szCs w:val="24"/>
                <w:lang w:val="kk-KZ" w:eastAsia="en-US"/>
              </w:rPr>
              <w:t>7</w:t>
            </w:r>
          </w:p>
        </w:tc>
        <w:tc>
          <w:tcPr>
            <w:tcW w:w="1205" w:type="dxa"/>
            <w:tcBorders>
              <w:top w:val="single" w:sz="6" w:space="0" w:color="auto"/>
              <w:left w:val="single" w:sz="6" w:space="0" w:color="auto"/>
              <w:bottom w:val="single" w:sz="6" w:space="0" w:color="auto"/>
              <w:right w:val="single" w:sz="6" w:space="0" w:color="auto"/>
            </w:tcBorders>
            <w:shd w:val="clear" w:color="auto" w:fill="FFFFFF"/>
            <w:hideMark/>
          </w:tcPr>
          <w:p w14:paraId="52B8A301" w14:textId="77777777" w:rsidR="008E2322" w:rsidRPr="00866616" w:rsidRDefault="008E2322" w:rsidP="005A5BFE">
            <w:pPr>
              <w:shd w:val="clear" w:color="auto" w:fill="FFFFFF"/>
              <w:suppressAutoHyphens/>
              <w:spacing w:after="0" w:line="240" w:lineRule="auto"/>
              <w:jc w:val="center"/>
              <w:rPr>
                <w:rFonts w:ascii="Times New Roman" w:hAnsi="Times New Roman"/>
                <w:i/>
                <w:sz w:val="24"/>
                <w:szCs w:val="24"/>
                <w:lang w:val="kk-KZ" w:eastAsia="en-US"/>
              </w:rPr>
            </w:pPr>
            <w:r w:rsidRPr="00866616">
              <w:rPr>
                <w:rFonts w:ascii="Times New Roman" w:hAnsi="Times New Roman"/>
                <w:i/>
                <w:sz w:val="24"/>
                <w:szCs w:val="24"/>
                <w:lang w:val="kk-KZ" w:eastAsia="en-US"/>
              </w:rPr>
              <w:t>15</w:t>
            </w:r>
          </w:p>
        </w:tc>
      </w:tr>
      <w:tr w:rsidR="008E2322" w:rsidRPr="00866616" w14:paraId="5C4C6A49" w14:textId="77777777" w:rsidTr="00675470">
        <w:trPr>
          <w:trHeight w:hRule="exact" w:val="284"/>
          <w:jc w:val="center"/>
        </w:trPr>
        <w:tc>
          <w:tcPr>
            <w:tcW w:w="4322" w:type="dxa"/>
            <w:vMerge/>
            <w:tcBorders>
              <w:top w:val="single" w:sz="6" w:space="0" w:color="auto"/>
              <w:left w:val="single" w:sz="6" w:space="0" w:color="auto"/>
              <w:bottom w:val="single" w:sz="6" w:space="0" w:color="auto"/>
              <w:right w:val="single" w:sz="6" w:space="0" w:color="auto"/>
            </w:tcBorders>
            <w:vAlign w:val="center"/>
            <w:hideMark/>
          </w:tcPr>
          <w:p w14:paraId="3D53351B" w14:textId="77777777" w:rsidR="008E2322" w:rsidRPr="00866616" w:rsidRDefault="008E2322" w:rsidP="005A5BFE">
            <w:pPr>
              <w:spacing w:after="0" w:line="240" w:lineRule="auto"/>
              <w:rPr>
                <w:rFonts w:ascii="Times New Roman" w:hAnsi="Times New Roman"/>
                <w:b/>
                <w:sz w:val="24"/>
                <w:szCs w:val="24"/>
                <w:lang w:val="kk-KZ" w:eastAsia="en-US"/>
              </w:rPr>
            </w:pPr>
          </w:p>
        </w:tc>
        <w:tc>
          <w:tcPr>
            <w:tcW w:w="3047" w:type="dxa"/>
            <w:tcBorders>
              <w:top w:val="single" w:sz="6" w:space="0" w:color="auto"/>
              <w:left w:val="single" w:sz="6" w:space="0" w:color="auto"/>
              <w:bottom w:val="single" w:sz="6" w:space="0" w:color="auto"/>
              <w:right w:val="single" w:sz="6" w:space="0" w:color="auto"/>
            </w:tcBorders>
            <w:shd w:val="clear" w:color="auto" w:fill="FFFFFF"/>
            <w:hideMark/>
          </w:tcPr>
          <w:p w14:paraId="3C2924A0" w14:textId="77777777" w:rsidR="008E2322" w:rsidRPr="00866616" w:rsidRDefault="008E2322" w:rsidP="005A5BFE">
            <w:pPr>
              <w:shd w:val="clear" w:color="auto" w:fill="FFFFFF"/>
              <w:suppressAutoHyphens/>
              <w:spacing w:after="0" w:line="240" w:lineRule="auto"/>
              <w:rPr>
                <w:rFonts w:ascii="Times New Roman" w:hAnsi="Times New Roman"/>
                <w:i/>
                <w:sz w:val="24"/>
                <w:szCs w:val="24"/>
                <w:lang w:eastAsia="en-US"/>
              </w:rPr>
            </w:pPr>
            <w:r w:rsidRPr="00866616">
              <w:rPr>
                <w:rFonts w:ascii="Times New Roman" w:hAnsi="Times New Roman"/>
                <w:i/>
                <w:sz w:val="24"/>
                <w:szCs w:val="24"/>
                <w:lang w:eastAsia="en-US"/>
              </w:rPr>
              <w:t>Баскетбол</w:t>
            </w:r>
          </w:p>
        </w:tc>
        <w:tc>
          <w:tcPr>
            <w:tcW w:w="1129" w:type="dxa"/>
            <w:tcBorders>
              <w:top w:val="single" w:sz="6" w:space="0" w:color="auto"/>
              <w:left w:val="single" w:sz="6" w:space="0" w:color="auto"/>
              <w:bottom w:val="single" w:sz="6" w:space="0" w:color="auto"/>
              <w:right w:val="single" w:sz="6" w:space="0" w:color="auto"/>
            </w:tcBorders>
            <w:shd w:val="clear" w:color="auto" w:fill="FFFFFF"/>
            <w:hideMark/>
          </w:tcPr>
          <w:p w14:paraId="116EE379" w14:textId="77777777" w:rsidR="008E2322" w:rsidRPr="00866616" w:rsidRDefault="008E2322" w:rsidP="005A5BFE">
            <w:pPr>
              <w:shd w:val="clear" w:color="auto" w:fill="FFFFFF"/>
              <w:suppressAutoHyphens/>
              <w:spacing w:after="0" w:line="240" w:lineRule="auto"/>
              <w:jc w:val="center"/>
              <w:rPr>
                <w:rFonts w:ascii="Times New Roman" w:hAnsi="Times New Roman"/>
                <w:i/>
                <w:sz w:val="24"/>
                <w:szCs w:val="24"/>
                <w:lang w:val="kk-KZ" w:eastAsia="en-US"/>
              </w:rPr>
            </w:pPr>
            <w:r w:rsidRPr="00866616">
              <w:rPr>
                <w:rFonts w:ascii="Times New Roman" w:hAnsi="Times New Roman"/>
                <w:i/>
                <w:sz w:val="24"/>
                <w:szCs w:val="24"/>
                <w:lang w:val="kk-KZ" w:eastAsia="en-US"/>
              </w:rPr>
              <w:t>-</w:t>
            </w:r>
          </w:p>
        </w:tc>
        <w:tc>
          <w:tcPr>
            <w:tcW w:w="1088" w:type="dxa"/>
            <w:tcBorders>
              <w:top w:val="single" w:sz="6" w:space="0" w:color="auto"/>
              <w:left w:val="single" w:sz="6" w:space="0" w:color="auto"/>
              <w:bottom w:val="single" w:sz="6" w:space="0" w:color="auto"/>
              <w:right w:val="single" w:sz="6" w:space="0" w:color="auto"/>
            </w:tcBorders>
            <w:shd w:val="clear" w:color="auto" w:fill="FFFFFF"/>
            <w:hideMark/>
          </w:tcPr>
          <w:p w14:paraId="66194829" w14:textId="77777777" w:rsidR="008E2322" w:rsidRPr="00866616" w:rsidRDefault="008E2322" w:rsidP="005A5BFE">
            <w:pPr>
              <w:shd w:val="clear" w:color="auto" w:fill="FFFFFF"/>
              <w:suppressAutoHyphens/>
              <w:spacing w:after="0" w:line="240" w:lineRule="auto"/>
              <w:jc w:val="center"/>
              <w:rPr>
                <w:rFonts w:ascii="Times New Roman" w:hAnsi="Times New Roman"/>
                <w:i/>
                <w:sz w:val="24"/>
                <w:szCs w:val="24"/>
                <w:lang w:val="kk-KZ" w:eastAsia="en-US"/>
              </w:rPr>
            </w:pPr>
            <w:r w:rsidRPr="00866616">
              <w:rPr>
                <w:rFonts w:ascii="Times New Roman" w:hAnsi="Times New Roman"/>
                <w:i/>
                <w:sz w:val="24"/>
                <w:szCs w:val="24"/>
                <w:lang w:val="kk-KZ" w:eastAsia="en-US"/>
              </w:rPr>
              <w:t>8</w:t>
            </w:r>
          </w:p>
        </w:tc>
        <w:tc>
          <w:tcPr>
            <w:tcW w:w="1147" w:type="dxa"/>
            <w:tcBorders>
              <w:top w:val="single" w:sz="6" w:space="0" w:color="auto"/>
              <w:left w:val="single" w:sz="6" w:space="0" w:color="auto"/>
              <w:bottom w:val="single" w:sz="6" w:space="0" w:color="auto"/>
              <w:right w:val="single" w:sz="6" w:space="0" w:color="auto"/>
            </w:tcBorders>
            <w:shd w:val="clear" w:color="auto" w:fill="FFFFFF"/>
            <w:hideMark/>
          </w:tcPr>
          <w:p w14:paraId="72F2375D" w14:textId="77777777" w:rsidR="008E2322" w:rsidRPr="00866616" w:rsidRDefault="008E2322" w:rsidP="005A5BFE">
            <w:pPr>
              <w:shd w:val="clear" w:color="auto" w:fill="FFFFFF"/>
              <w:suppressAutoHyphens/>
              <w:spacing w:after="0" w:line="240" w:lineRule="auto"/>
              <w:jc w:val="center"/>
              <w:rPr>
                <w:rFonts w:ascii="Times New Roman" w:hAnsi="Times New Roman"/>
                <w:bCs/>
                <w:i/>
                <w:sz w:val="24"/>
                <w:szCs w:val="24"/>
                <w:lang w:val="kk-KZ" w:eastAsia="en-US"/>
              </w:rPr>
            </w:pPr>
            <w:r w:rsidRPr="00866616">
              <w:rPr>
                <w:rFonts w:ascii="Times New Roman" w:hAnsi="Times New Roman"/>
                <w:bCs/>
                <w:i/>
                <w:sz w:val="24"/>
                <w:szCs w:val="24"/>
                <w:lang w:val="kk-KZ" w:eastAsia="en-US"/>
              </w:rPr>
              <w:t>7</w:t>
            </w:r>
          </w:p>
        </w:tc>
        <w:tc>
          <w:tcPr>
            <w:tcW w:w="1021" w:type="dxa"/>
            <w:tcBorders>
              <w:top w:val="single" w:sz="6" w:space="0" w:color="auto"/>
              <w:left w:val="single" w:sz="6" w:space="0" w:color="auto"/>
              <w:bottom w:val="single" w:sz="6" w:space="0" w:color="auto"/>
              <w:right w:val="single" w:sz="6" w:space="0" w:color="auto"/>
            </w:tcBorders>
            <w:shd w:val="clear" w:color="auto" w:fill="FFFFFF"/>
            <w:hideMark/>
          </w:tcPr>
          <w:p w14:paraId="5142EF42" w14:textId="77777777" w:rsidR="008E2322" w:rsidRPr="00866616" w:rsidRDefault="008E2322" w:rsidP="005A5BFE">
            <w:pPr>
              <w:shd w:val="clear" w:color="auto" w:fill="FFFFFF"/>
              <w:suppressAutoHyphens/>
              <w:spacing w:after="0" w:line="240" w:lineRule="auto"/>
              <w:jc w:val="center"/>
              <w:rPr>
                <w:rFonts w:ascii="Times New Roman" w:hAnsi="Times New Roman"/>
                <w:i/>
                <w:sz w:val="24"/>
                <w:szCs w:val="24"/>
                <w:lang w:val="kk-KZ" w:eastAsia="en-US"/>
              </w:rPr>
            </w:pPr>
            <w:r w:rsidRPr="00866616">
              <w:rPr>
                <w:rFonts w:ascii="Times New Roman" w:hAnsi="Times New Roman"/>
                <w:i/>
                <w:sz w:val="24"/>
                <w:szCs w:val="24"/>
                <w:lang w:val="kk-KZ" w:eastAsia="en-US"/>
              </w:rPr>
              <w:t>-</w:t>
            </w:r>
          </w:p>
        </w:tc>
        <w:tc>
          <w:tcPr>
            <w:tcW w:w="1205" w:type="dxa"/>
            <w:tcBorders>
              <w:top w:val="single" w:sz="6" w:space="0" w:color="auto"/>
              <w:left w:val="single" w:sz="6" w:space="0" w:color="auto"/>
              <w:bottom w:val="single" w:sz="6" w:space="0" w:color="auto"/>
              <w:right w:val="single" w:sz="6" w:space="0" w:color="auto"/>
            </w:tcBorders>
            <w:shd w:val="clear" w:color="auto" w:fill="FFFFFF"/>
            <w:hideMark/>
          </w:tcPr>
          <w:p w14:paraId="0FE19637" w14:textId="77777777" w:rsidR="008E2322" w:rsidRPr="00866616" w:rsidRDefault="008E2322" w:rsidP="005A5BFE">
            <w:pPr>
              <w:shd w:val="clear" w:color="auto" w:fill="FFFFFF"/>
              <w:suppressAutoHyphens/>
              <w:spacing w:after="0" w:line="240" w:lineRule="auto"/>
              <w:jc w:val="center"/>
              <w:rPr>
                <w:rFonts w:ascii="Times New Roman" w:hAnsi="Times New Roman"/>
                <w:i/>
                <w:sz w:val="24"/>
                <w:szCs w:val="24"/>
                <w:lang w:val="kk-KZ" w:eastAsia="en-US"/>
              </w:rPr>
            </w:pPr>
            <w:r w:rsidRPr="00866616">
              <w:rPr>
                <w:rFonts w:ascii="Times New Roman" w:hAnsi="Times New Roman"/>
                <w:i/>
                <w:sz w:val="24"/>
                <w:szCs w:val="24"/>
                <w:lang w:val="kk-KZ" w:eastAsia="en-US"/>
              </w:rPr>
              <w:t>15</w:t>
            </w:r>
          </w:p>
        </w:tc>
      </w:tr>
      <w:tr w:rsidR="008E2322" w:rsidRPr="00866616" w14:paraId="586B7C53" w14:textId="77777777" w:rsidTr="00675470">
        <w:trPr>
          <w:trHeight w:hRule="exact" w:val="275"/>
          <w:jc w:val="center"/>
        </w:trPr>
        <w:tc>
          <w:tcPr>
            <w:tcW w:w="4322" w:type="dxa"/>
            <w:vMerge/>
            <w:tcBorders>
              <w:top w:val="single" w:sz="6" w:space="0" w:color="auto"/>
              <w:left w:val="single" w:sz="6" w:space="0" w:color="auto"/>
              <w:bottom w:val="single" w:sz="6" w:space="0" w:color="auto"/>
              <w:right w:val="single" w:sz="6" w:space="0" w:color="auto"/>
            </w:tcBorders>
            <w:vAlign w:val="center"/>
            <w:hideMark/>
          </w:tcPr>
          <w:p w14:paraId="7A965619" w14:textId="77777777" w:rsidR="008E2322" w:rsidRPr="00866616" w:rsidRDefault="008E2322" w:rsidP="005A5BFE">
            <w:pPr>
              <w:spacing w:after="0" w:line="240" w:lineRule="auto"/>
              <w:rPr>
                <w:rFonts w:ascii="Times New Roman" w:hAnsi="Times New Roman"/>
                <w:b/>
                <w:sz w:val="24"/>
                <w:szCs w:val="24"/>
                <w:lang w:val="kk-KZ" w:eastAsia="en-US"/>
              </w:rPr>
            </w:pPr>
          </w:p>
        </w:tc>
        <w:tc>
          <w:tcPr>
            <w:tcW w:w="3047" w:type="dxa"/>
            <w:tcBorders>
              <w:top w:val="single" w:sz="6" w:space="0" w:color="auto"/>
              <w:left w:val="single" w:sz="6" w:space="0" w:color="auto"/>
              <w:bottom w:val="single" w:sz="6" w:space="0" w:color="auto"/>
              <w:right w:val="single" w:sz="6" w:space="0" w:color="auto"/>
            </w:tcBorders>
            <w:shd w:val="clear" w:color="auto" w:fill="FFFFFF"/>
            <w:hideMark/>
          </w:tcPr>
          <w:p w14:paraId="7471E647" w14:textId="77777777" w:rsidR="008E2322" w:rsidRPr="00866616" w:rsidRDefault="008E2322" w:rsidP="005A5BFE">
            <w:pPr>
              <w:shd w:val="clear" w:color="auto" w:fill="FFFFFF"/>
              <w:suppressAutoHyphens/>
              <w:spacing w:after="0" w:line="240" w:lineRule="auto"/>
              <w:rPr>
                <w:rFonts w:ascii="Times New Roman" w:hAnsi="Times New Roman"/>
                <w:i/>
                <w:sz w:val="24"/>
                <w:szCs w:val="24"/>
                <w:lang w:eastAsia="en-US"/>
              </w:rPr>
            </w:pPr>
            <w:r w:rsidRPr="00866616">
              <w:rPr>
                <w:rFonts w:ascii="Times New Roman" w:hAnsi="Times New Roman"/>
                <w:i/>
                <w:sz w:val="24"/>
                <w:szCs w:val="24"/>
                <w:lang w:eastAsia="en-US"/>
              </w:rPr>
              <w:t>Волейбол</w:t>
            </w:r>
          </w:p>
        </w:tc>
        <w:tc>
          <w:tcPr>
            <w:tcW w:w="1129" w:type="dxa"/>
            <w:tcBorders>
              <w:top w:val="single" w:sz="6" w:space="0" w:color="auto"/>
              <w:left w:val="single" w:sz="6" w:space="0" w:color="auto"/>
              <w:bottom w:val="single" w:sz="6" w:space="0" w:color="auto"/>
              <w:right w:val="single" w:sz="6" w:space="0" w:color="auto"/>
            </w:tcBorders>
            <w:shd w:val="clear" w:color="auto" w:fill="FFFFFF"/>
            <w:hideMark/>
          </w:tcPr>
          <w:p w14:paraId="509C32E5" w14:textId="77777777" w:rsidR="008E2322" w:rsidRPr="00866616" w:rsidRDefault="008E2322" w:rsidP="005A5BFE">
            <w:pPr>
              <w:shd w:val="clear" w:color="auto" w:fill="FFFFFF"/>
              <w:suppressAutoHyphens/>
              <w:spacing w:after="0" w:line="240" w:lineRule="auto"/>
              <w:jc w:val="center"/>
              <w:rPr>
                <w:rFonts w:ascii="Times New Roman" w:hAnsi="Times New Roman"/>
                <w:i/>
                <w:sz w:val="24"/>
                <w:szCs w:val="24"/>
                <w:lang w:val="kk-KZ" w:eastAsia="en-US"/>
              </w:rPr>
            </w:pPr>
            <w:r w:rsidRPr="00866616">
              <w:rPr>
                <w:rFonts w:ascii="Times New Roman" w:hAnsi="Times New Roman"/>
                <w:i/>
                <w:sz w:val="24"/>
                <w:szCs w:val="24"/>
                <w:lang w:val="kk-KZ" w:eastAsia="en-US"/>
              </w:rPr>
              <w:t>7</w:t>
            </w:r>
          </w:p>
        </w:tc>
        <w:tc>
          <w:tcPr>
            <w:tcW w:w="1088" w:type="dxa"/>
            <w:tcBorders>
              <w:top w:val="single" w:sz="6" w:space="0" w:color="auto"/>
              <w:left w:val="single" w:sz="6" w:space="0" w:color="auto"/>
              <w:bottom w:val="single" w:sz="6" w:space="0" w:color="auto"/>
              <w:right w:val="single" w:sz="6" w:space="0" w:color="auto"/>
            </w:tcBorders>
            <w:shd w:val="clear" w:color="auto" w:fill="FFFFFF"/>
            <w:hideMark/>
          </w:tcPr>
          <w:p w14:paraId="135953D6" w14:textId="77777777" w:rsidR="008E2322" w:rsidRPr="00866616" w:rsidRDefault="008E2322" w:rsidP="005A5BFE">
            <w:pPr>
              <w:shd w:val="clear" w:color="auto" w:fill="FFFFFF"/>
              <w:suppressAutoHyphens/>
              <w:spacing w:after="0" w:line="240" w:lineRule="auto"/>
              <w:jc w:val="center"/>
              <w:rPr>
                <w:rFonts w:ascii="Times New Roman" w:hAnsi="Times New Roman"/>
                <w:i/>
                <w:sz w:val="24"/>
                <w:szCs w:val="24"/>
                <w:lang w:val="kk-KZ" w:eastAsia="en-US"/>
              </w:rPr>
            </w:pPr>
            <w:r w:rsidRPr="00866616">
              <w:rPr>
                <w:rFonts w:ascii="Times New Roman" w:hAnsi="Times New Roman"/>
                <w:i/>
                <w:sz w:val="24"/>
                <w:szCs w:val="24"/>
                <w:lang w:val="kk-KZ" w:eastAsia="en-US"/>
              </w:rPr>
              <w:t>-</w:t>
            </w:r>
          </w:p>
        </w:tc>
        <w:tc>
          <w:tcPr>
            <w:tcW w:w="1147" w:type="dxa"/>
            <w:tcBorders>
              <w:top w:val="single" w:sz="6" w:space="0" w:color="auto"/>
              <w:left w:val="single" w:sz="6" w:space="0" w:color="auto"/>
              <w:bottom w:val="single" w:sz="6" w:space="0" w:color="auto"/>
              <w:right w:val="single" w:sz="6" w:space="0" w:color="auto"/>
            </w:tcBorders>
            <w:shd w:val="clear" w:color="auto" w:fill="FFFFFF"/>
            <w:hideMark/>
          </w:tcPr>
          <w:p w14:paraId="64F1E7A5" w14:textId="77777777" w:rsidR="008E2322" w:rsidRPr="00866616" w:rsidRDefault="008E2322" w:rsidP="005A5BFE">
            <w:pPr>
              <w:shd w:val="clear" w:color="auto" w:fill="FFFFFF"/>
              <w:suppressAutoHyphens/>
              <w:spacing w:after="0" w:line="240" w:lineRule="auto"/>
              <w:jc w:val="center"/>
              <w:rPr>
                <w:rFonts w:ascii="Times New Roman" w:hAnsi="Times New Roman"/>
                <w:bCs/>
                <w:i/>
                <w:sz w:val="24"/>
                <w:szCs w:val="24"/>
                <w:lang w:val="kk-KZ" w:eastAsia="en-US"/>
              </w:rPr>
            </w:pPr>
            <w:r w:rsidRPr="00866616">
              <w:rPr>
                <w:rFonts w:ascii="Times New Roman" w:hAnsi="Times New Roman"/>
                <w:bCs/>
                <w:i/>
                <w:sz w:val="24"/>
                <w:szCs w:val="24"/>
                <w:lang w:val="kk-KZ" w:eastAsia="en-US"/>
              </w:rPr>
              <w:t>8</w:t>
            </w:r>
          </w:p>
        </w:tc>
        <w:tc>
          <w:tcPr>
            <w:tcW w:w="1021" w:type="dxa"/>
            <w:tcBorders>
              <w:top w:val="single" w:sz="6" w:space="0" w:color="auto"/>
              <w:left w:val="single" w:sz="6" w:space="0" w:color="auto"/>
              <w:bottom w:val="single" w:sz="6" w:space="0" w:color="auto"/>
              <w:right w:val="single" w:sz="6" w:space="0" w:color="auto"/>
            </w:tcBorders>
            <w:shd w:val="clear" w:color="auto" w:fill="FFFFFF"/>
            <w:hideMark/>
          </w:tcPr>
          <w:p w14:paraId="2F5099E8" w14:textId="77777777" w:rsidR="008E2322" w:rsidRPr="00866616" w:rsidRDefault="008E2322" w:rsidP="005A5BFE">
            <w:pPr>
              <w:shd w:val="clear" w:color="auto" w:fill="FFFFFF"/>
              <w:suppressAutoHyphens/>
              <w:spacing w:after="0" w:line="240" w:lineRule="auto"/>
              <w:jc w:val="center"/>
              <w:rPr>
                <w:rFonts w:ascii="Times New Roman" w:hAnsi="Times New Roman"/>
                <w:i/>
                <w:sz w:val="24"/>
                <w:szCs w:val="24"/>
                <w:lang w:val="kk-KZ" w:eastAsia="en-US"/>
              </w:rPr>
            </w:pPr>
            <w:r w:rsidRPr="00866616">
              <w:rPr>
                <w:rFonts w:ascii="Times New Roman" w:hAnsi="Times New Roman"/>
                <w:i/>
                <w:sz w:val="24"/>
                <w:szCs w:val="24"/>
                <w:lang w:val="kk-KZ" w:eastAsia="en-US"/>
              </w:rPr>
              <w:t>-</w:t>
            </w:r>
          </w:p>
        </w:tc>
        <w:tc>
          <w:tcPr>
            <w:tcW w:w="1205" w:type="dxa"/>
            <w:tcBorders>
              <w:top w:val="single" w:sz="6" w:space="0" w:color="auto"/>
              <w:left w:val="single" w:sz="6" w:space="0" w:color="auto"/>
              <w:bottom w:val="single" w:sz="6" w:space="0" w:color="auto"/>
              <w:right w:val="single" w:sz="6" w:space="0" w:color="auto"/>
            </w:tcBorders>
            <w:shd w:val="clear" w:color="auto" w:fill="FFFFFF"/>
            <w:hideMark/>
          </w:tcPr>
          <w:p w14:paraId="422D2183" w14:textId="77777777" w:rsidR="008E2322" w:rsidRPr="00866616" w:rsidRDefault="008E2322" w:rsidP="005A5BFE">
            <w:pPr>
              <w:shd w:val="clear" w:color="auto" w:fill="FFFFFF"/>
              <w:suppressAutoHyphens/>
              <w:spacing w:after="0" w:line="240" w:lineRule="auto"/>
              <w:jc w:val="center"/>
              <w:rPr>
                <w:rFonts w:ascii="Times New Roman" w:hAnsi="Times New Roman"/>
                <w:i/>
                <w:sz w:val="24"/>
                <w:szCs w:val="24"/>
                <w:lang w:val="kk-KZ" w:eastAsia="en-US"/>
              </w:rPr>
            </w:pPr>
            <w:r w:rsidRPr="00866616">
              <w:rPr>
                <w:rFonts w:ascii="Times New Roman" w:hAnsi="Times New Roman"/>
                <w:i/>
                <w:sz w:val="24"/>
                <w:szCs w:val="24"/>
                <w:lang w:val="kk-KZ" w:eastAsia="en-US"/>
              </w:rPr>
              <w:t>15</w:t>
            </w:r>
          </w:p>
        </w:tc>
      </w:tr>
      <w:tr w:rsidR="008E2322" w:rsidRPr="00866616" w14:paraId="4BC04B29" w14:textId="77777777" w:rsidTr="00675470">
        <w:trPr>
          <w:trHeight w:hRule="exact" w:val="278"/>
          <w:jc w:val="center"/>
        </w:trPr>
        <w:tc>
          <w:tcPr>
            <w:tcW w:w="4322" w:type="dxa"/>
            <w:vMerge/>
            <w:tcBorders>
              <w:top w:val="single" w:sz="6" w:space="0" w:color="auto"/>
              <w:left w:val="single" w:sz="6" w:space="0" w:color="auto"/>
              <w:bottom w:val="single" w:sz="6" w:space="0" w:color="auto"/>
              <w:right w:val="single" w:sz="6" w:space="0" w:color="auto"/>
            </w:tcBorders>
            <w:vAlign w:val="center"/>
            <w:hideMark/>
          </w:tcPr>
          <w:p w14:paraId="2E8D5EE9" w14:textId="77777777" w:rsidR="008E2322" w:rsidRPr="00866616" w:rsidRDefault="008E2322" w:rsidP="005A5BFE">
            <w:pPr>
              <w:spacing w:after="0" w:line="240" w:lineRule="auto"/>
              <w:rPr>
                <w:rFonts w:ascii="Times New Roman" w:hAnsi="Times New Roman"/>
                <w:b/>
                <w:sz w:val="24"/>
                <w:szCs w:val="24"/>
                <w:lang w:val="kk-KZ" w:eastAsia="en-US"/>
              </w:rPr>
            </w:pPr>
          </w:p>
        </w:tc>
        <w:tc>
          <w:tcPr>
            <w:tcW w:w="3047" w:type="dxa"/>
            <w:tcBorders>
              <w:top w:val="single" w:sz="6" w:space="0" w:color="auto"/>
              <w:left w:val="single" w:sz="6" w:space="0" w:color="auto"/>
              <w:bottom w:val="single" w:sz="6" w:space="0" w:color="auto"/>
              <w:right w:val="single" w:sz="6" w:space="0" w:color="auto"/>
            </w:tcBorders>
            <w:shd w:val="clear" w:color="auto" w:fill="FFFFFF"/>
            <w:hideMark/>
          </w:tcPr>
          <w:p w14:paraId="007ED38F" w14:textId="77777777" w:rsidR="008E2322" w:rsidRPr="00866616" w:rsidRDefault="008E2322" w:rsidP="005A5BFE">
            <w:pPr>
              <w:shd w:val="clear" w:color="auto" w:fill="FFFFFF"/>
              <w:suppressAutoHyphens/>
              <w:spacing w:after="0" w:line="240" w:lineRule="auto"/>
              <w:rPr>
                <w:rFonts w:ascii="Times New Roman" w:hAnsi="Times New Roman"/>
                <w:sz w:val="24"/>
                <w:szCs w:val="24"/>
                <w:lang w:eastAsia="en-US"/>
              </w:rPr>
            </w:pPr>
            <w:r w:rsidRPr="00866616">
              <w:rPr>
                <w:rFonts w:ascii="Times New Roman" w:hAnsi="Times New Roman"/>
                <w:sz w:val="24"/>
                <w:szCs w:val="24"/>
                <w:lang w:eastAsia="en-US"/>
              </w:rPr>
              <w:t>3. Гимнастика</w:t>
            </w:r>
          </w:p>
        </w:tc>
        <w:tc>
          <w:tcPr>
            <w:tcW w:w="1129" w:type="dxa"/>
            <w:tcBorders>
              <w:top w:val="single" w:sz="6" w:space="0" w:color="auto"/>
              <w:left w:val="single" w:sz="6" w:space="0" w:color="auto"/>
              <w:bottom w:val="single" w:sz="6" w:space="0" w:color="auto"/>
              <w:right w:val="single" w:sz="6" w:space="0" w:color="auto"/>
            </w:tcBorders>
            <w:shd w:val="clear" w:color="auto" w:fill="FFFFFF"/>
            <w:hideMark/>
          </w:tcPr>
          <w:p w14:paraId="1C86D04B" w14:textId="77777777" w:rsidR="008E2322" w:rsidRPr="00866616" w:rsidRDefault="008E2322" w:rsidP="005A5BFE">
            <w:pPr>
              <w:shd w:val="clear" w:color="auto" w:fill="FFFFFF"/>
              <w:suppressAutoHyphens/>
              <w:spacing w:after="0" w:line="240" w:lineRule="auto"/>
              <w:jc w:val="center"/>
              <w:rPr>
                <w:rFonts w:ascii="Times New Roman" w:hAnsi="Times New Roman"/>
                <w:sz w:val="24"/>
                <w:szCs w:val="24"/>
                <w:lang w:eastAsia="en-US"/>
              </w:rPr>
            </w:pPr>
            <w:r w:rsidRPr="00866616">
              <w:rPr>
                <w:rFonts w:ascii="Times New Roman" w:hAnsi="Times New Roman"/>
                <w:bCs/>
                <w:sz w:val="24"/>
                <w:szCs w:val="24"/>
                <w:lang w:eastAsia="en-US"/>
              </w:rPr>
              <w:t>-</w:t>
            </w:r>
          </w:p>
        </w:tc>
        <w:tc>
          <w:tcPr>
            <w:tcW w:w="1088" w:type="dxa"/>
            <w:tcBorders>
              <w:top w:val="single" w:sz="6" w:space="0" w:color="auto"/>
              <w:left w:val="single" w:sz="6" w:space="0" w:color="auto"/>
              <w:bottom w:val="single" w:sz="6" w:space="0" w:color="auto"/>
              <w:right w:val="single" w:sz="6" w:space="0" w:color="auto"/>
            </w:tcBorders>
            <w:shd w:val="clear" w:color="auto" w:fill="FFFFFF"/>
            <w:hideMark/>
          </w:tcPr>
          <w:p w14:paraId="7AF1A1B0" w14:textId="77777777" w:rsidR="008E2322" w:rsidRPr="00866616" w:rsidRDefault="008E2322" w:rsidP="005A5BFE">
            <w:pPr>
              <w:shd w:val="clear" w:color="auto" w:fill="FFFFFF"/>
              <w:suppressAutoHyphens/>
              <w:spacing w:after="0" w:line="240" w:lineRule="auto"/>
              <w:jc w:val="center"/>
              <w:rPr>
                <w:rFonts w:ascii="Times New Roman" w:hAnsi="Times New Roman"/>
                <w:sz w:val="24"/>
                <w:szCs w:val="24"/>
                <w:lang w:val="kk-KZ" w:eastAsia="en-US"/>
              </w:rPr>
            </w:pPr>
            <w:r w:rsidRPr="00866616">
              <w:rPr>
                <w:rFonts w:ascii="Times New Roman" w:hAnsi="Times New Roman"/>
                <w:sz w:val="24"/>
                <w:szCs w:val="24"/>
                <w:lang w:val="kk-KZ" w:eastAsia="en-US"/>
              </w:rPr>
              <w:t>9</w:t>
            </w:r>
          </w:p>
        </w:tc>
        <w:tc>
          <w:tcPr>
            <w:tcW w:w="1147" w:type="dxa"/>
            <w:tcBorders>
              <w:top w:val="single" w:sz="6" w:space="0" w:color="auto"/>
              <w:left w:val="single" w:sz="6" w:space="0" w:color="auto"/>
              <w:bottom w:val="single" w:sz="6" w:space="0" w:color="auto"/>
              <w:right w:val="single" w:sz="6" w:space="0" w:color="auto"/>
            </w:tcBorders>
            <w:shd w:val="clear" w:color="auto" w:fill="FFFFFF"/>
            <w:hideMark/>
          </w:tcPr>
          <w:p w14:paraId="22D4DD7B" w14:textId="77777777" w:rsidR="008E2322" w:rsidRPr="00866616" w:rsidRDefault="008E2322" w:rsidP="005A5BFE">
            <w:pPr>
              <w:shd w:val="clear" w:color="auto" w:fill="FFFFFF"/>
              <w:suppressAutoHyphens/>
              <w:spacing w:after="0" w:line="240" w:lineRule="auto"/>
              <w:jc w:val="center"/>
              <w:rPr>
                <w:rFonts w:ascii="Times New Roman" w:hAnsi="Times New Roman"/>
                <w:sz w:val="24"/>
                <w:szCs w:val="24"/>
                <w:lang w:val="kk-KZ" w:eastAsia="en-US"/>
              </w:rPr>
            </w:pPr>
            <w:r w:rsidRPr="00866616">
              <w:rPr>
                <w:rFonts w:ascii="Times New Roman" w:hAnsi="Times New Roman"/>
                <w:sz w:val="24"/>
                <w:szCs w:val="24"/>
                <w:lang w:val="kk-KZ" w:eastAsia="en-US"/>
              </w:rPr>
              <w:t>-</w:t>
            </w:r>
          </w:p>
        </w:tc>
        <w:tc>
          <w:tcPr>
            <w:tcW w:w="1021" w:type="dxa"/>
            <w:tcBorders>
              <w:top w:val="single" w:sz="6" w:space="0" w:color="auto"/>
              <w:left w:val="single" w:sz="6" w:space="0" w:color="auto"/>
              <w:bottom w:val="single" w:sz="6" w:space="0" w:color="auto"/>
              <w:right w:val="single" w:sz="6" w:space="0" w:color="auto"/>
            </w:tcBorders>
            <w:shd w:val="clear" w:color="auto" w:fill="FFFFFF"/>
            <w:hideMark/>
          </w:tcPr>
          <w:p w14:paraId="5B416F34" w14:textId="77777777" w:rsidR="008E2322" w:rsidRPr="00866616" w:rsidRDefault="008E2322" w:rsidP="005A5BFE">
            <w:pPr>
              <w:shd w:val="clear" w:color="auto" w:fill="FFFFFF"/>
              <w:suppressAutoHyphens/>
              <w:spacing w:after="0" w:line="240" w:lineRule="auto"/>
              <w:jc w:val="center"/>
              <w:rPr>
                <w:rFonts w:ascii="Times New Roman" w:hAnsi="Times New Roman"/>
                <w:sz w:val="24"/>
                <w:szCs w:val="24"/>
                <w:lang w:eastAsia="en-US"/>
              </w:rPr>
            </w:pPr>
            <w:r w:rsidRPr="00866616">
              <w:rPr>
                <w:rFonts w:ascii="Times New Roman" w:hAnsi="Times New Roman"/>
                <w:bCs/>
                <w:sz w:val="24"/>
                <w:szCs w:val="24"/>
                <w:lang w:eastAsia="en-US"/>
              </w:rPr>
              <w:t>-</w:t>
            </w:r>
          </w:p>
        </w:tc>
        <w:tc>
          <w:tcPr>
            <w:tcW w:w="1205" w:type="dxa"/>
            <w:tcBorders>
              <w:top w:val="single" w:sz="6" w:space="0" w:color="auto"/>
              <w:left w:val="single" w:sz="6" w:space="0" w:color="auto"/>
              <w:bottom w:val="single" w:sz="6" w:space="0" w:color="auto"/>
              <w:right w:val="single" w:sz="6" w:space="0" w:color="auto"/>
            </w:tcBorders>
            <w:shd w:val="clear" w:color="auto" w:fill="FFFFFF"/>
            <w:hideMark/>
          </w:tcPr>
          <w:p w14:paraId="78540E94" w14:textId="77777777" w:rsidR="008E2322" w:rsidRPr="00866616" w:rsidRDefault="008E2322" w:rsidP="005A5BFE">
            <w:pPr>
              <w:shd w:val="clear" w:color="auto" w:fill="FFFFFF"/>
              <w:suppressAutoHyphens/>
              <w:spacing w:after="0" w:line="240" w:lineRule="auto"/>
              <w:jc w:val="center"/>
              <w:rPr>
                <w:rFonts w:ascii="Times New Roman" w:hAnsi="Times New Roman"/>
                <w:sz w:val="24"/>
                <w:szCs w:val="24"/>
                <w:lang w:val="kk-KZ" w:eastAsia="en-US"/>
              </w:rPr>
            </w:pPr>
            <w:r w:rsidRPr="00866616">
              <w:rPr>
                <w:rFonts w:ascii="Times New Roman" w:hAnsi="Times New Roman"/>
                <w:sz w:val="24"/>
                <w:szCs w:val="24"/>
                <w:lang w:val="kk-KZ" w:eastAsia="en-US"/>
              </w:rPr>
              <w:t>9</w:t>
            </w:r>
          </w:p>
        </w:tc>
      </w:tr>
      <w:tr w:rsidR="008E2322" w:rsidRPr="00866616" w14:paraId="626C9CE8" w14:textId="77777777" w:rsidTr="00675470">
        <w:trPr>
          <w:trHeight w:hRule="exact" w:val="283"/>
          <w:jc w:val="center"/>
        </w:trPr>
        <w:tc>
          <w:tcPr>
            <w:tcW w:w="4322" w:type="dxa"/>
            <w:vMerge/>
            <w:tcBorders>
              <w:top w:val="single" w:sz="6" w:space="0" w:color="auto"/>
              <w:left w:val="single" w:sz="6" w:space="0" w:color="auto"/>
              <w:bottom w:val="single" w:sz="6" w:space="0" w:color="auto"/>
              <w:right w:val="single" w:sz="6" w:space="0" w:color="auto"/>
            </w:tcBorders>
            <w:vAlign w:val="center"/>
            <w:hideMark/>
          </w:tcPr>
          <w:p w14:paraId="2B10466D" w14:textId="77777777" w:rsidR="008E2322" w:rsidRPr="00866616" w:rsidRDefault="008E2322" w:rsidP="005A5BFE">
            <w:pPr>
              <w:spacing w:after="0" w:line="240" w:lineRule="auto"/>
              <w:rPr>
                <w:rFonts w:ascii="Times New Roman" w:hAnsi="Times New Roman"/>
                <w:b/>
                <w:sz w:val="24"/>
                <w:szCs w:val="24"/>
                <w:lang w:val="kk-KZ" w:eastAsia="en-US"/>
              </w:rPr>
            </w:pPr>
          </w:p>
        </w:tc>
        <w:tc>
          <w:tcPr>
            <w:tcW w:w="3047" w:type="dxa"/>
            <w:tcBorders>
              <w:top w:val="single" w:sz="6" w:space="0" w:color="auto"/>
              <w:left w:val="single" w:sz="6" w:space="0" w:color="auto"/>
              <w:bottom w:val="single" w:sz="6" w:space="0" w:color="auto"/>
              <w:right w:val="single" w:sz="6" w:space="0" w:color="auto"/>
            </w:tcBorders>
            <w:shd w:val="clear" w:color="auto" w:fill="FFFFFF"/>
            <w:hideMark/>
          </w:tcPr>
          <w:p w14:paraId="2A6A97F8" w14:textId="77777777" w:rsidR="008E2322" w:rsidRPr="00866616" w:rsidRDefault="008E2322" w:rsidP="005A5BFE">
            <w:pPr>
              <w:shd w:val="clear" w:color="auto" w:fill="FFFFFF"/>
              <w:suppressAutoHyphens/>
              <w:spacing w:after="0" w:line="240" w:lineRule="auto"/>
              <w:rPr>
                <w:rFonts w:ascii="Times New Roman" w:hAnsi="Times New Roman"/>
                <w:sz w:val="24"/>
                <w:szCs w:val="24"/>
                <w:lang w:eastAsia="en-US"/>
              </w:rPr>
            </w:pPr>
            <w:r w:rsidRPr="00866616">
              <w:rPr>
                <w:rFonts w:ascii="Times New Roman" w:hAnsi="Times New Roman"/>
                <w:sz w:val="24"/>
                <w:szCs w:val="24"/>
                <w:lang w:eastAsia="en-US"/>
              </w:rPr>
              <w:t xml:space="preserve">4. </w:t>
            </w:r>
            <w:r w:rsidRPr="00866616">
              <w:rPr>
                <w:rFonts w:ascii="Times New Roman" w:hAnsi="Times New Roman"/>
                <w:sz w:val="24"/>
                <w:szCs w:val="24"/>
                <w:lang w:val="kk-KZ" w:eastAsia="en-US"/>
              </w:rPr>
              <w:t>Шаңғы дайындығы</w:t>
            </w:r>
            <w:r w:rsidRPr="00866616">
              <w:rPr>
                <w:rFonts w:ascii="Times New Roman" w:hAnsi="Times New Roman"/>
                <w:sz w:val="24"/>
                <w:szCs w:val="24"/>
                <w:lang w:eastAsia="en-US"/>
              </w:rPr>
              <w:t>*</w:t>
            </w:r>
          </w:p>
        </w:tc>
        <w:tc>
          <w:tcPr>
            <w:tcW w:w="1129" w:type="dxa"/>
            <w:tcBorders>
              <w:top w:val="single" w:sz="6" w:space="0" w:color="auto"/>
              <w:left w:val="single" w:sz="6" w:space="0" w:color="auto"/>
              <w:bottom w:val="single" w:sz="6" w:space="0" w:color="auto"/>
              <w:right w:val="single" w:sz="6" w:space="0" w:color="auto"/>
            </w:tcBorders>
            <w:shd w:val="clear" w:color="auto" w:fill="FFFFFF"/>
            <w:hideMark/>
          </w:tcPr>
          <w:p w14:paraId="5654CCCD" w14:textId="77777777" w:rsidR="008E2322" w:rsidRPr="00866616" w:rsidRDefault="008E2322" w:rsidP="005A5BFE">
            <w:pPr>
              <w:shd w:val="clear" w:color="auto" w:fill="FFFFFF"/>
              <w:suppressAutoHyphens/>
              <w:spacing w:after="0" w:line="240" w:lineRule="auto"/>
              <w:jc w:val="center"/>
              <w:rPr>
                <w:rFonts w:ascii="Times New Roman" w:hAnsi="Times New Roman"/>
                <w:sz w:val="24"/>
                <w:szCs w:val="24"/>
                <w:lang w:eastAsia="en-US"/>
              </w:rPr>
            </w:pPr>
            <w:r w:rsidRPr="00866616">
              <w:rPr>
                <w:rFonts w:ascii="Times New Roman" w:hAnsi="Times New Roman"/>
                <w:bCs/>
                <w:sz w:val="24"/>
                <w:szCs w:val="24"/>
                <w:lang w:eastAsia="en-US"/>
              </w:rPr>
              <w:t>-</w:t>
            </w:r>
          </w:p>
        </w:tc>
        <w:tc>
          <w:tcPr>
            <w:tcW w:w="1088" w:type="dxa"/>
            <w:tcBorders>
              <w:top w:val="single" w:sz="6" w:space="0" w:color="auto"/>
              <w:left w:val="single" w:sz="6" w:space="0" w:color="auto"/>
              <w:bottom w:val="single" w:sz="6" w:space="0" w:color="auto"/>
              <w:right w:val="single" w:sz="6" w:space="0" w:color="auto"/>
            </w:tcBorders>
            <w:shd w:val="clear" w:color="auto" w:fill="FFFFFF"/>
            <w:hideMark/>
          </w:tcPr>
          <w:p w14:paraId="0E41A7CC" w14:textId="77777777" w:rsidR="008E2322" w:rsidRPr="00866616" w:rsidRDefault="008E2322" w:rsidP="005A5BFE">
            <w:pPr>
              <w:shd w:val="clear" w:color="auto" w:fill="FFFFFF"/>
              <w:suppressAutoHyphens/>
              <w:spacing w:after="0" w:line="240" w:lineRule="auto"/>
              <w:jc w:val="center"/>
              <w:rPr>
                <w:rFonts w:ascii="Times New Roman" w:hAnsi="Times New Roman"/>
                <w:sz w:val="24"/>
                <w:szCs w:val="24"/>
                <w:lang w:eastAsia="en-US"/>
              </w:rPr>
            </w:pPr>
            <w:r w:rsidRPr="00866616">
              <w:rPr>
                <w:rFonts w:ascii="Times New Roman" w:hAnsi="Times New Roman"/>
                <w:bCs/>
                <w:sz w:val="24"/>
                <w:szCs w:val="24"/>
                <w:lang w:eastAsia="en-US"/>
              </w:rPr>
              <w:t>-</w:t>
            </w:r>
          </w:p>
        </w:tc>
        <w:tc>
          <w:tcPr>
            <w:tcW w:w="1147" w:type="dxa"/>
            <w:tcBorders>
              <w:top w:val="single" w:sz="6" w:space="0" w:color="auto"/>
              <w:left w:val="single" w:sz="6" w:space="0" w:color="auto"/>
              <w:bottom w:val="single" w:sz="6" w:space="0" w:color="auto"/>
              <w:right w:val="single" w:sz="6" w:space="0" w:color="auto"/>
            </w:tcBorders>
            <w:shd w:val="clear" w:color="auto" w:fill="FFFFFF"/>
            <w:hideMark/>
          </w:tcPr>
          <w:p w14:paraId="07CEEFFD" w14:textId="77777777" w:rsidR="008E2322" w:rsidRPr="00866616" w:rsidRDefault="008E2322" w:rsidP="005A5BFE">
            <w:pPr>
              <w:shd w:val="clear" w:color="auto" w:fill="FFFFFF"/>
              <w:suppressAutoHyphens/>
              <w:spacing w:after="0" w:line="240" w:lineRule="auto"/>
              <w:jc w:val="center"/>
              <w:rPr>
                <w:rFonts w:ascii="Times New Roman" w:hAnsi="Times New Roman"/>
                <w:sz w:val="24"/>
                <w:szCs w:val="24"/>
                <w:lang w:val="kk-KZ" w:eastAsia="en-US"/>
              </w:rPr>
            </w:pPr>
            <w:r w:rsidRPr="00866616">
              <w:rPr>
                <w:rFonts w:ascii="Times New Roman" w:hAnsi="Times New Roman"/>
                <w:sz w:val="24"/>
                <w:szCs w:val="24"/>
                <w:lang w:val="kk-KZ" w:eastAsia="en-US"/>
              </w:rPr>
              <w:t>10</w:t>
            </w:r>
          </w:p>
        </w:tc>
        <w:tc>
          <w:tcPr>
            <w:tcW w:w="1021" w:type="dxa"/>
            <w:tcBorders>
              <w:top w:val="single" w:sz="6" w:space="0" w:color="auto"/>
              <w:left w:val="single" w:sz="6" w:space="0" w:color="auto"/>
              <w:bottom w:val="single" w:sz="6" w:space="0" w:color="auto"/>
              <w:right w:val="single" w:sz="6" w:space="0" w:color="auto"/>
            </w:tcBorders>
            <w:shd w:val="clear" w:color="auto" w:fill="FFFFFF"/>
            <w:hideMark/>
          </w:tcPr>
          <w:p w14:paraId="28D97D33" w14:textId="77777777" w:rsidR="008E2322" w:rsidRPr="00866616" w:rsidRDefault="008E2322" w:rsidP="005A5BFE">
            <w:pPr>
              <w:shd w:val="clear" w:color="auto" w:fill="FFFFFF"/>
              <w:suppressAutoHyphens/>
              <w:spacing w:after="0" w:line="240" w:lineRule="auto"/>
              <w:jc w:val="center"/>
              <w:rPr>
                <w:rFonts w:ascii="Times New Roman" w:hAnsi="Times New Roman"/>
                <w:sz w:val="24"/>
                <w:szCs w:val="24"/>
                <w:lang w:val="kk-KZ" w:eastAsia="en-US"/>
              </w:rPr>
            </w:pPr>
            <w:r w:rsidRPr="00866616">
              <w:rPr>
                <w:rFonts w:ascii="Times New Roman" w:hAnsi="Times New Roman"/>
                <w:sz w:val="24"/>
                <w:szCs w:val="24"/>
                <w:lang w:val="kk-KZ" w:eastAsia="en-US"/>
              </w:rPr>
              <w:t>-</w:t>
            </w:r>
          </w:p>
        </w:tc>
        <w:tc>
          <w:tcPr>
            <w:tcW w:w="1205" w:type="dxa"/>
            <w:tcBorders>
              <w:top w:val="single" w:sz="6" w:space="0" w:color="auto"/>
              <w:left w:val="single" w:sz="6" w:space="0" w:color="auto"/>
              <w:bottom w:val="single" w:sz="6" w:space="0" w:color="auto"/>
              <w:right w:val="single" w:sz="6" w:space="0" w:color="auto"/>
            </w:tcBorders>
            <w:shd w:val="clear" w:color="auto" w:fill="FFFFFF"/>
            <w:hideMark/>
          </w:tcPr>
          <w:p w14:paraId="3AA4E186" w14:textId="77777777" w:rsidR="008E2322" w:rsidRPr="00866616" w:rsidRDefault="008E2322" w:rsidP="005A5BFE">
            <w:pPr>
              <w:shd w:val="clear" w:color="auto" w:fill="FFFFFF"/>
              <w:suppressAutoHyphens/>
              <w:spacing w:after="0" w:line="240" w:lineRule="auto"/>
              <w:jc w:val="center"/>
              <w:rPr>
                <w:rFonts w:ascii="Times New Roman" w:hAnsi="Times New Roman"/>
                <w:sz w:val="24"/>
                <w:szCs w:val="24"/>
                <w:lang w:val="kk-KZ" w:eastAsia="en-US"/>
              </w:rPr>
            </w:pPr>
            <w:r w:rsidRPr="00866616">
              <w:rPr>
                <w:rFonts w:ascii="Times New Roman" w:hAnsi="Times New Roman"/>
                <w:sz w:val="24"/>
                <w:szCs w:val="24"/>
                <w:lang w:val="kk-KZ" w:eastAsia="en-US"/>
              </w:rPr>
              <w:t>10</w:t>
            </w:r>
          </w:p>
        </w:tc>
      </w:tr>
      <w:tr w:rsidR="008E2322" w:rsidRPr="00866616" w14:paraId="43615661" w14:textId="77777777" w:rsidTr="00675470">
        <w:trPr>
          <w:trHeight w:hRule="exact" w:val="272"/>
          <w:jc w:val="center"/>
        </w:trPr>
        <w:tc>
          <w:tcPr>
            <w:tcW w:w="4322" w:type="dxa"/>
            <w:vMerge/>
            <w:tcBorders>
              <w:top w:val="single" w:sz="6" w:space="0" w:color="auto"/>
              <w:left w:val="single" w:sz="6" w:space="0" w:color="auto"/>
              <w:bottom w:val="single" w:sz="6" w:space="0" w:color="auto"/>
              <w:right w:val="single" w:sz="6" w:space="0" w:color="auto"/>
            </w:tcBorders>
            <w:vAlign w:val="center"/>
            <w:hideMark/>
          </w:tcPr>
          <w:p w14:paraId="7BCC5834" w14:textId="77777777" w:rsidR="008E2322" w:rsidRPr="00866616" w:rsidRDefault="008E2322" w:rsidP="005A5BFE">
            <w:pPr>
              <w:spacing w:after="0" w:line="240" w:lineRule="auto"/>
              <w:rPr>
                <w:rFonts w:ascii="Times New Roman" w:hAnsi="Times New Roman"/>
                <w:b/>
                <w:sz w:val="24"/>
                <w:szCs w:val="24"/>
                <w:lang w:val="kk-KZ" w:eastAsia="en-US"/>
              </w:rPr>
            </w:pPr>
          </w:p>
        </w:tc>
        <w:tc>
          <w:tcPr>
            <w:tcW w:w="3047" w:type="dxa"/>
            <w:tcBorders>
              <w:top w:val="single" w:sz="6" w:space="0" w:color="auto"/>
              <w:left w:val="single" w:sz="6" w:space="0" w:color="auto"/>
              <w:bottom w:val="single" w:sz="6" w:space="0" w:color="auto"/>
              <w:right w:val="single" w:sz="6" w:space="0" w:color="auto"/>
            </w:tcBorders>
            <w:shd w:val="clear" w:color="auto" w:fill="FFFFFF"/>
            <w:hideMark/>
          </w:tcPr>
          <w:p w14:paraId="6960C09E" w14:textId="77777777" w:rsidR="008E2322" w:rsidRPr="00866616" w:rsidRDefault="008E2322" w:rsidP="005A5BFE">
            <w:pPr>
              <w:shd w:val="clear" w:color="auto" w:fill="FFFFFF"/>
              <w:suppressAutoHyphens/>
              <w:spacing w:after="0" w:line="240" w:lineRule="auto"/>
              <w:rPr>
                <w:rFonts w:ascii="Times New Roman" w:hAnsi="Times New Roman"/>
                <w:sz w:val="24"/>
                <w:szCs w:val="24"/>
                <w:lang w:eastAsia="en-US"/>
              </w:rPr>
            </w:pPr>
            <w:r w:rsidRPr="00866616">
              <w:rPr>
                <w:rFonts w:ascii="Times New Roman" w:hAnsi="Times New Roman"/>
                <w:sz w:val="24"/>
                <w:szCs w:val="24"/>
                <w:lang w:eastAsia="en-US"/>
              </w:rPr>
              <w:t xml:space="preserve">5. </w:t>
            </w:r>
            <w:r w:rsidRPr="00866616">
              <w:rPr>
                <w:rFonts w:ascii="Times New Roman" w:hAnsi="Times New Roman"/>
                <w:sz w:val="24"/>
                <w:szCs w:val="24"/>
                <w:lang w:val="kk-KZ" w:eastAsia="en-US"/>
              </w:rPr>
              <w:t>Жүзу</w:t>
            </w:r>
            <w:r w:rsidRPr="00866616">
              <w:rPr>
                <w:rFonts w:ascii="Times New Roman" w:hAnsi="Times New Roman"/>
                <w:sz w:val="24"/>
                <w:szCs w:val="24"/>
                <w:lang w:eastAsia="en-US"/>
              </w:rPr>
              <w:t>**</w:t>
            </w:r>
          </w:p>
        </w:tc>
        <w:tc>
          <w:tcPr>
            <w:tcW w:w="1129" w:type="dxa"/>
            <w:tcBorders>
              <w:top w:val="single" w:sz="6" w:space="0" w:color="auto"/>
              <w:left w:val="single" w:sz="6" w:space="0" w:color="auto"/>
              <w:bottom w:val="single" w:sz="6" w:space="0" w:color="auto"/>
              <w:right w:val="single" w:sz="6" w:space="0" w:color="auto"/>
            </w:tcBorders>
            <w:shd w:val="clear" w:color="auto" w:fill="FFFFFF"/>
            <w:hideMark/>
          </w:tcPr>
          <w:p w14:paraId="3FCA65CF" w14:textId="77777777" w:rsidR="008E2322" w:rsidRPr="00866616" w:rsidRDefault="008E2322" w:rsidP="005A5BFE">
            <w:pPr>
              <w:shd w:val="clear" w:color="auto" w:fill="FFFFFF"/>
              <w:suppressAutoHyphens/>
              <w:spacing w:after="0" w:line="240" w:lineRule="auto"/>
              <w:jc w:val="center"/>
              <w:rPr>
                <w:rFonts w:ascii="Times New Roman" w:hAnsi="Times New Roman"/>
                <w:sz w:val="24"/>
                <w:szCs w:val="24"/>
                <w:lang w:eastAsia="en-US"/>
              </w:rPr>
            </w:pPr>
            <w:r w:rsidRPr="00866616">
              <w:rPr>
                <w:rFonts w:ascii="Times New Roman" w:hAnsi="Times New Roman"/>
                <w:bCs/>
                <w:sz w:val="24"/>
                <w:szCs w:val="24"/>
                <w:lang w:eastAsia="en-US"/>
              </w:rPr>
              <w:t>-</w:t>
            </w:r>
          </w:p>
        </w:tc>
        <w:tc>
          <w:tcPr>
            <w:tcW w:w="1088" w:type="dxa"/>
            <w:tcBorders>
              <w:top w:val="single" w:sz="6" w:space="0" w:color="auto"/>
              <w:left w:val="single" w:sz="6" w:space="0" w:color="auto"/>
              <w:bottom w:val="single" w:sz="6" w:space="0" w:color="auto"/>
              <w:right w:val="single" w:sz="6" w:space="0" w:color="auto"/>
            </w:tcBorders>
            <w:shd w:val="clear" w:color="auto" w:fill="FFFFFF"/>
            <w:hideMark/>
          </w:tcPr>
          <w:p w14:paraId="52B08C11" w14:textId="77777777" w:rsidR="008E2322" w:rsidRPr="00866616" w:rsidRDefault="008E2322" w:rsidP="005A5BFE">
            <w:pPr>
              <w:shd w:val="clear" w:color="auto" w:fill="FFFFFF"/>
              <w:suppressAutoHyphens/>
              <w:spacing w:after="0" w:line="240" w:lineRule="auto"/>
              <w:jc w:val="center"/>
              <w:rPr>
                <w:rFonts w:ascii="Times New Roman" w:hAnsi="Times New Roman"/>
                <w:sz w:val="24"/>
                <w:szCs w:val="24"/>
                <w:lang w:eastAsia="en-US"/>
              </w:rPr>
            </w:pPr>
            <w:r w:rsidRPr="00866616">
              <w:rPr>
                <w:rFonts w:ascii="Times New Roman" w:hAnsi="Times New Roman"/>
                <w:bCs/>
                <w:sz w:val="24"/>
                <w:szCs w:val="24"/>
                <w:lang w:eastAsia="en-US"/>
              </w:rPr>
              <w:t>-</w:t>
            </w:r>
          </w:p>
        </w:tc>
        <w:tc>
          <w:tcPr>
            <w:tcW w:w="1147" w:type="dxa"/>
            <w:tcBorders>
              <w:top w:val="single" w:sz="6" w:space="0" w:color="auto"/>
              <w:left w:val="single" w:sz="6" w:space="0" w:color="auto"/>
              <w:bottom w:val="single" w:sz="6" w:space="0" w:color="auto"/>
              <w:right w:val="single" w:sz="6" w:space="0" w:color="auto"/>
            </w:tcBorders>
            <w:shd w:val="clear" w:color="auto" w:fill="FFFFFF"/>
            <w:hideMark/>
          </w:tcPr>
          <w:p w14:paraId="59FA4828" w14:textId="77777777" w:rsidR="008E2322" w:rsidRPr="00866616" w:rsidRDefault="008E2322" w:rsidP="005A5BFE">
            <w:pPr>
              <w:shd w:val="clear" w:color="auto" w:fill="FFFFFF"/>
              <w:suppressAutoHyphens/>
              <w:spacing w:after="0" w:line="240" w:lineRule="auto"/>
              <w:jc w:val="center"/>
              <w:rPr>
                <w:rFonts w:ascii="Times New Roman" w:hAnsi="Times New Roman"/>
                <w:sz w:val="24"/>
                <w:szCs w:val="24"/>
                <w:lang w:val="kk-KZ" w:eastAsia="en-US"/>
              </w:rPr>
            </w:pPr>
            <w:r w:rsidRPr="00866616">
              <w:rPr>
                <w:rFonts w:ascii="Times New Roman" w:hAnsi="Times New Roman"/>
                <w:sz w:val="24"/>
                <w:szCs w:val="24"/>
                <w:lang w:val="kk-KZ" w:eastAsia="en-US"/>
              </w:rPr>
              <w:t>-</w:t>
            </w:r>
          </w:p>
        </w:tc>
        <w:tc>
          <w:tcPr>
            <w:tcW w:w="1021" w:type="dxa"/>
            <w:tcBorders>
              <w:top w:val="single" w:sz="6" w:space="0" w:color="auto"/>
              <w:left w:val="single" w:sz="6" w:space="0" w:color="auto"/>
              <w:bottom w:val="single" w:sz="6" w:space="0" w:color="auto"/>
              <w:right w:val="single" w:sz="6" w:space="0" w:color="auto"/>
            </w:tcBorders>
            <w:shd w:val="clear" w:color="auto" w:fill="FFFFFF"/>
            <w:hideMark/>
          </w:tcPr>
          <w:p w14:paraId="71AF1A84" w14:textId="77777777" w:rsidR="008E2322" w:rsidRPr="00866616" w:rsidRDefault="008E2322" w:rsidP="005A5BFE">
            <w:pPr>
              <w:shd w:val="clear" w:color="auto" w:fill="FFFFFF"/>
              <w:suppressAutoHyphens/>
              <w:spacing w:after="0" w:line="240" w:lineRule="auto"/>
              <w:jc w:val="center"/>
              <w:rPr>
                <w:rFonts w:ascii="Times New Roman" w:hAnsi="Times New Roman"/>
                <w:sz w:val="24"/>
                <w:szCs w:val="24"/>
                <w:lang w:val="kk-KZ" w:eastAsia="en-US"/>
              </w:rPr>
            </w:pPr>
            <w:r w:rsidRPr="00866616">
              <w:rPr>
                <w:rFonts w:ascii="Times New Roman" w:hAnsi="Times New Roman"/>
                <w:sz w:val="24"/>
                <w:szCs w:val="24"/>
                <w:lang w:val="kk-KZ" w:eastAsia="en-US"/>
              </w:rPr>
              <w:t>6</w:t>
            </w:r>
          </w:p>
        </w:tc>
        <w:tc>
          <w:tcPr>
            <w:tcW w:w="1205" w:type="dxa"/>
            <w:tcBorders>
              <w:top w:val="single" w:sz="6" w:space="0" w:color="auto"/>
              <w:left w:val="single" w:sz="6" w:space="0" w:color="auto"/>
              <w:bottom w:val="single" w:sz="6" w:space="0" w:color="auto"/>
              <w:right w:val="single" w:sz="6" w:space="0" w:color="auto"/>
            </w:tcBorders>
            <w:shd w:val="clear" w:color="auto" w:fill="FFFFFF"/>
            <w:hideMark/>
          </w:tcPr>
          <w:p w14:paraId="6599410C" w14:textId="77777777" w:rsidR="008E2322" w:rsidRPr="00866616" w:rsidRDefault="008E2322" w:rsidP="005A5BFE">
            <w:pPr>
              <w:shd w:val="clear" w:color="auto" w:fill="FFFFFF"/>
              <w:suppressAutoHyphens/>
              <w:spacing w:after="0" w:line="240" w:lineRule="auto"/>
              <w:jc w:val="center"/>
              <w:rPr>
                <w:rFonts w:ascii="Times New Roman" w:hAnsi="Times New Roman"/>
                <w:sz w:val="24"/>
                <w:szCs w:val="24"/>
                <w:lang w:val="kk-KZ" w:eastAsia="en-US"/>
              </w:rPr>
            </w:pPr>
            <w:r w:rsidRPr="00866616">
              <w:rPr>
                <w:rFonts w:ascii="Times New Roman" w:hAnsi="Times New Roman"/>
                <w:sz w:val="24"/>
                <w:szCs w:val="24"/>
                <w:lang w:val="kk-KZ" w:eastAsia="en-US"/>
              </w:rPr>
              <w:t>6</w:t>
            </w:r>
          </w:p>
        </w:tc>
      </w:tr>
      <w:tr w:rsidR="008E2322" w:rsidRPr="00866616" w14:paraId="4589DBBE" w14:textId="77777777" w:rsidTr="00675470">
        <w:trPr>
          <w:trHeight w:hRule="exact" w:val="560"/>
          <w:jc w:val="center"/>
        </w:trPr>
        <w:tc>
          <w:tcPr>
            <w:tcW w:w="4322" w:type="dxa"/>
            <w:vMerge/>
            <w:tcBorders>
              <w:top w:val="single" w:sz="6" w:space="0" w:color="auto"/>
              <w:left w:val="single" w:sz="6" w:space="0" w:color="auto"/>
              <w:bottom w:val="single" w:sz="6" w:space="0" w:color="auto"/>
              <w:right w:val="single" w:sz="6" w:space="0" w:color="auto"/>
            </w:tcBorders>
            <w:vAlign w:val="center"/>
            <w:hideMark/>
          </w:tcPr>
          <w:p w14:paraId="083BAC18" w14:textId="77777777" w:rsidR="008E2322" w:rsidRPr="00866616" w:rsidRDefault="008E2322" w:rsidP="005A5BFE">
            <w:pPr>
              <w:spacing w:after="0" w:line="240" w:lineRule="auto"/>
              <w:rPr>
                <w:rFonts w:ascii="Times New Roman" w:hAnsi="Times New Roman"/>
                <w:b/>
                <w:sz w:val="24"/>
                <w:szCs w:val="24"/>
                <w:lang w:val="kk-KZ" w:eastAsia="en-US"/>
              </w:rPr>
            </w:pPr>
          </w:p>
        </w:tc>
        <w:tc>
          <w:tcPr>
            <w:tcW w:w="3047" w:type="dxa"/>
            <w:tcBorders>
              <w:top w:val="single" w:sz="6" w:space="0" w:color="auto"/>
              <w:left w:val="single" w:sz="6" w:space="0" w:color="auto"/>
              <w:bottom w:val="single" w:sz="6" w:space="0" w:color="auto"/>
              <w:right w:val="single" w:sz="6" w:space="0" w:color="auto"/>
            </w:tcBorders>
            <w:shd w:val="clear" w:color="auto" w:fill="FFFFFF"/>
            <w:hideMark/>
          </w:tcPr>
          <w:p w14:paraId="7445DAEC" w14:textId="77777777" w:rsidR="008E2322" w:rsidRPr="00866616" w:rsidRDefault="008E2322" w:rsidP="005A5BFE">
            <w:pPr>
              <w:shd w:val="clear" w:color="auto" w:fill="FFFFFF"/>
              <w:suppressAutoHyphens/>
              <w:spacing w:after="0" w:line="240" w:lineRule="auto"/>
              <w:rPr>
                <w:rFonts w:ascii="Times New Roman" w:hAnsi="Times New Roman"/>
                <w:sz w:val="24"/>
                <w:szCs w:val="24"/>
                <w:lang w:eastAsia="en-US"/>
              </w:rPr>
            </w:pPr>
            <w:r w:rsidRPr="00866616">
              <w:rPr>
                <w:rFonts w:ascii="Times New Roman" w:hAnsi="Times New Roman"/>
                <w:sz w:val="24"/>
                <w:szCs w:val="24"/>
                <w:lang w:val="kk-KZ" w:eastAsia="en-US"/>
              </w:rPr>
              <w:t>Базалық компонент бойынша сағаттар саны:</w:t>
            </w:r>
          </w:p>
        </w:tc>
        <w:tc>
          <w:tcPr>
            <w:tcW w:w="1129" w:type="dxa"/>
            <w:tcBorders>
              <w:top w:val="single" w:sz="6" w:space="0" w:color="auto"/>
              <w:left w:val="single" w:sz="6" w:space="0" w:color="auto"/>
              <w:bottom w:val="single" w:sz="6" w:space="0" w:color="auto"/>
              <w:right w:val="single" w:sz="6" w:space="0" w:color="auto"/>
            </w:tcBorders>
            <w:shd w:val="clear" w:color="auto" w:fill="FFFFFF"/>
            <w:hideMark/>
          </w:tcPr>
          <w:p w14:paraId="36EC9781" w14:textId="77777777" w:rsidR="008E2322" w:rsidRPr="00866616" w:rsidRDefault="008E2322" w:rsidP="005A5BFE">
            <w:pPr>
              <w:shd w:val="clear" w:color="auto" w:fill="FFFFFF"/>
              <w:suppressAutoHyphens/>
              <w:spacing w:after="0" w:line="240" w:lineRule="auto"/>
              <w:jc w:val="center"/>
              <w:rPr>
                <w:rFonts w:ascii="Times New Roman" w:hAnsi="Times New Roman"/>
                <w:sz w:val="24"/>
                <w:szCs w:val="24"/>
                <w:lang w:val="kk-KZ" w:eastAsia="en-US"/>
              </w:rPr>
            </w:pPr>
            <w:r w:rsidRPr="00866616">
              <w:rPr>
                <w:rFonts w:ascii="Times New Roman" w:hAnsi="Times New Roman"/>
                <w:sz w:val="24"/>
                <w:szCs w:val="24"/>
                <w:lang w:val="kk-KZ" w:eastAsia="en-US"/>
              </w:rPr>
              <w:t>22</w:t>
            </w:r>
          </w:p>
        </w:tc>
        <w:tc>
          <w:tcPr>
            <w:tcW w:w="1088" w:type="dxa"/>
            <w:tcBorders>
              <w:top w:val="single" w:sz="6" w:space="0" w:color="auto"/>
              <w:left w:val="single" w:sz="6" w:space="0" w:color="auto"/>
              <w:bottom w:val="single" w:sz="6" w:space="0" w:color="auto"/>
              <w:right w:val="single" w:sz="6" w:space="0" w:color="auto"/>
            </w:tcBorders>
            <w:shd w:val="clear" w:color="auto" w:fill="FFFFFF"/>
            <w:hideMark/>
          </w:tcPr>
          <w:p w14:paraId="2D7D0ECD" w14:textId="77777777" w:rsidR="008E2322" w:rsidRPr="00866616" w:rsidRDefault="008E2322" w:rsidP="005A5BFE">
            <w:pPr>
              <w:shd w:val="clear" w:color="auto" w:fill="FFFFFF"/>
              <w:suppressAutoHyphens/>
              <w:spacing w:after="0" w:line="240" w:lineRule="auto"/>
              <w:jc w:val="center"/>
              <w:rPr>
                <w:rFonts w:ascii="Times New Roman" w:hAnsi="Times New Roman"/>
                <w:sz w:val="24"/>
                <w:szCs w:val="24"/>
                <w:lang w:val="kk-KZ" w:eastAsia="en-US"/>
              </w:rPr>
            </w:pPr>
            <w:r w:rsidRPr="00866616">
              <w:rPr>
                <w:rFonts w:ascii="Times New Roman" w:hAnsi="Times New Roman"/>
                <w:sz w:val="24"/>
                <w:szCs w:val="24"/>
                <w:lang w:val="kk-KZ" w:eastAsia="en-US"/>
              </w:rPr>
              <w:t>17</w:t>
            </w:r>
          </w:p>
        </w:tc>
        <w:tc>
          <w:tcPr>
            <w:tcW w:w="1147" w:type="dxa"/>
            <w:tcBorders>
              <w:top w:val="single" w:sz="6" w:space="0" w:color="auto"/>
              <w:left w:val="single" w:sz="6" w:space="0" w:color="auto"/>
              <w:bottom w:val="single" w:sz="6" w:space="0" w:color="auto"/>
              <w:right w:val="single" w:sz="6" w:space="0" w:color="auto"/>
            </w:tcBorders>
            <w:shd w:val="clear" w:color="auto" w:fill="FFFFFF"/>
            <w:hideMark/>
          </w:tcPr>
          <w:p w14:paraId="31AD8745" w14:textId="77777777" w:rsidR="008E2322" w:rsidRPr="00866616" w:rsidRDefault="008E2322" w:rsidP="005A5BFE">
            <w:pPr>
              <w:shd w:val="clear" w:color="auto" w:fill="FFFFFF"/>
              <w:suppressAutoHyphens/>
              <w:spacing w:after="0" w:line="240" w:lineRule="auto"/>
              <w:jc w:val="center"/>
              <w:rPr>
                <w:rFonts w:ascii="Times New Roman" w:hAnsi="Times New Roman"/>
                <w:sz w:val="24"/>
                <w:szCs w:val="24"/>
                <w:lang w:val="kk-KZ" w:eastAsia="en-US"/>
              </w:rPr>
            </w:pPr>
            <w:r w:rsidRPr="00866616">
              <w:rPr>
                <w:rFonts w:ascii="Times New Roman" w:hAnsi="Times New Roman"/>
                <w:sz w:val="24"/>
                <w:szCs w:val="24"/>
                <w:lang w:val="kk-KZ" w:eastAsia="en-US"/>
              </w:rPr>
              <w:t>25</w:t>
            </w:r>
          </w:p>
        </w:tc>
        <w:tc>
          <w:tcPr>
            <w:tcW w:w="1021" w:type="dxa"/>
            <w:tcBorders>
              <w:top w:val="single" w:sz="6" w:space="0" w:color="auto"/>
              <w:left w:val="single" w:sz="6" w:space="0" w:color="auto"/>
              <w:bottom w:val="single" w:sz="6" w:space="0" w:color="auto"/>
              <w:right w:val="single" w:sz="6" w:space="0" w:color="auto"/>
            </w:tcBorders>
            <w:shd w:val="clear" w:color="auto" w:fill="FFFFFF"/>
            <w:hideMark/>
          </w:tcPr>
          <w:p w14:paraId="692B2FC4" w14:textId="77777777" w:rsidR="008E2322" w:rsidRPr="00866616" w:rsidRDefault="008E2322" w:rsidP="005A5BFE">
            <w:pPr>
              <w:shd w:val="clear" w:color="auto" w:fill="FFFFFF"/>
              <w:suppressAutoHyphens/>
              <w:spacing w:after="0" w:line="240" w:lineRule="auto"/>
              <w:jc w:val="center"/>
              <w:rPr>
                <w:rFonts w:ascii="Times New Roman" w:hAnsi="Times New Roman"/>
                <w:sz w:val="24"/>
                <w:szCs w:val="24"/>
                <w:lang w:val="kk-KZ" w:eastAsia="en-US"/>
              </w:rPr>
            </w:pPr>
            <w:r w:rsidRPr="00866616">
              <w:rPr>
                <w:rFonts w:ascii="Times New Roman" w:hAnsi="Times New Roman"/>
                <w:sz w:val="24"/>
                <w:szCs w:val="24"/>
                <w:lang w:val="kk-KZ" w:eastAsia="en-US"/>
              </w:rPr>
              <w:t>20</w:t>
            </w:r>
          </w:p>
        </w:tc>
        <w:tc>
          <w:tcPr>
            <w:tcW w:w="1205" w:type="dxa"/>
            <w:tcBorders>
              <w:top w:val="single" w:sz="6" w:space="0" w:color="auto"/>
              <w:left w:val="single" w:sz="6" w:space="0" w:color="auto"/>
              <w:bottom w:val="single" w:sz="6" w:space="0" w:color="auto"/>
              <w:right w:val="single" w:sz="6" w:space="0" w:color="auto"/>
            </w:tcBorders>
            <w:shd w:val="clear" w:color="auto" w:fill="FFFFFF"/>
            <w:hideMark/>
          </w:tcPr>
          <w:p w14:paraId="38D459E8" w14:textId="77777777" w:rsidR="008E2322" w:rsidRPr="00866616" w:rsidRDefault="008E2322" w:rsidP="005A5BFE">
            <w:pPr>
              <w:shd w:val="clear" w:color="auto" w:fill="FFFFFF"/>
              <w:suppressAutoHyphens/>
              <w:spacing w:after="0" w:line="240" w:lineRule="auto"/>
              <w:jc w:val="center"/>
              <w:rPr>
                <w:rFonts w:ascii="Times New Roman" w:hAnsi="Times New Roman"/>
                <w:sz w:val="24"/>
                <w:szCs w:val="24"/>
                <w:lang w:eastAsia="en-US"/>
              </w:rPr>
            </w:pPr>
            <w:r w:rsidRPr="00866616">
              <w:rPr>
                <w:rFonts w:ascii="Times New Roman" w:hAnsi="Times New Roman"/>
                <w:sz w:val="24"/>
                <w:szCs w:val="24"/>
                <w:lang w:eastAsia="en-US"/>
              </w:rPr>
              <w:t>84</w:t>
            </w:r>
          </w:p>
        </w:tc>
      </w:tr>
      <w:tr w:rsidR="008E2322" w:rsidRPr="00866616" w14:paraId="2480A1DF" w14:textId="77777777" w:rsidTr="00675470">
        <w:trPr>
          <w:trHeight w:val="1064"/>
          <w:jc w:val="center"/>
        </w:trPr>
        <w:tc>
          <w:tcPr>
            <w:tcW w:w="1275" w:type="dxa"/>
            <w:tcBorders>
              <w:top w:val="single" w:sz="6" w:space="0" w:color="auto"/>
              <w:left w:val="single" w:sz="6" w:space="0" w:color="auto"/>
              <w:bottom w:val="single" w:sz="6" w:space="0" w:color="auto"/>
              <w:right w:val="single" w:sz="6" w:space="0" w:color="auto"/>
            </w:tcBorders>
            <w:shd w:val="clear" w:color="auto" w:fill="FFFFFF"/>
            <w:hideMark/>
          </w:tcPr>
          <w:p w14:paraId="54BFE648" w14:textId="77777777" w:rsidR="008E2322" w:rsidRPr="00866616" w:rsidRDefault="008E2322" w:rsidP="005A5BFE">
            <w:pPr>
              <w:shd w:val="clear" w:color="auto" w:fill="FFFFFF"/>
              <w:suppressAutoHyphens/>
              <w:spacing w:after="0" w:line="240" w:lineRule="auto"/>
              <w:rPr>
                <w:rFonts w:ascii="Times New Roman" w:hAnsi="Times New Roman"/>
                <w:b/>
                <w:sz w:val="24"/>
                <w:szCs w:val="24"/>
                <w:lang w:eastAsia="en-US"/>
              </w:rPr>
            </w:pPr>
            <w:r w:rsidRPr="00866616">
              <w:rPr>
                <w:rFonts w:ascii="Times New Roman" w:hAnsi="Times New Roman"/>
                <w:b/>
                <w:sz w:val="24"/>
                <w:szCs w:val="24"/>
                <w:lang w:eastAsia="en-US"/>
              </w:rPr>
              <w:t>Вариатив</w:t>
            </w:r>
            <w:r w:rsidRPr="00866616">
              <w:rPr>
                <w:rFonts w:ascii="Times New Roman" w:hAnsi="Times New Roman"/>
                <w:b/>
                <w:sz w:val="24"/>
                <w:szCs w:val="24"/>
                <w:lang w:val="kk-KZ" w:eastAsia="en-US"/>
              </w:rPr>
              <w:t>ті</w:t>
            </w:r>
          </w:p>
        </w:tc>
        <w:tc>
          <w:tcPr>
            <w:tcW w:w="3047" w:type="dxa"/>
            <w:tcBorders>
              <w:top w:val="single" w:sz="6" w:space="0" w:color="auto"/>
              <w:left w:val="single" w:sz="6" w:space="0" w:color="auto"/>
              <w:bottom w:val="nil"/>
              <w:right w:val="single" w:sz="6" w:space="0" w:color="auto"/>
            </w:tcBorders>
            <w:shd w:val="clear" w:color="auto" w:fill="FFFFFF"/>
            <w:hideMark/>
          </w:tcPr>
          <w:p w14:paraId="60F24553" w14:textId="1F4E4B82" w:rsidR="008E2322" w:rsidRPr="00866616" w:rsidRDefault="008E2322" w:rsidP="005900D8">
            <w:pPr>
              <w:suppressAutoHyphens/>
              <w:spacing w:after="0" w:line="240" w:lineRule="auto"/>
              <w:rPr>
                <w:rFonts w:ascii="Times New Roman" w:hAnsi="Times New Roman"/>
                <w:sz w:val="24"/>
                <w:szCs w:val="24"/>
                <w:lang w:eastAsia="en-US"/>
              </w:rPr>
            </w:pPr>
            <w:r w:rsidRPr="00866616">
              <w:rPr>
                <w:rFonts w:ascii="Times New Roman" w:hAnsi="Times New Roman"/>
                <w:sz w:val="24"/>
                <w:szCs w:val="24"/>
                <w:lang w:val="kk-KZ" w:eastAsia="en-US"/>
              </w:rPr>
              <w:t xml:space="preserve">Вариативті бөлім нақты спорттық ойындарды тереңдетіп оқытуда білім беру ұйымдары футболды, волейболды немесе баскетболды таңдауы арқылы жүзеге асырылады </w:t>
            </w:r>
          </w:p>
        </w:tc>
        <w:tc>
          <w:tcPr>
            <w:tcW w:w="1129" w:type="dxa"/>
            <w:tcBorders>
              <w:top w:val="single" w:sz="6" w:space="0" w:color="auto"/>
              <w:left w:val="single" w:sz="6" w:space="0" w:color="auto"/>
              <w:bottom w:val="single" w:sz="6" w:space="0" w:color="auto"/>
              <w:right w:val="single" w:sz="6" w:space="0" w:color="auto"/>
            </w:tcBorders>
            <w:shd w:val="clear" w:color="auto" w:fill="FFFFFF"/>
            <w:hideMark/>
          </w:tcPr>
          <w:p w14:paraId="495A73F1" w14:textId="77777777" w:rsidR="008E2322" w:rsidRPr="00866616" w:rsidRDefault="008E2322" w:rsidP="005A5BFE">
            <w:pPr>
              <w:shd w:val="clear" w:color="auto" w:fill="FFFFFF"/>
              <w:suppressAutoHyphens/>
              <w:spacing w:after="0" w:line="240" w:lineRule="auto"/>
              <w:jc w:val="center"/>
              <w:rPr>
                <w:rFonts w:ascii="Times New Roman" w:hAnsi="Times New Roman"/>
                <w:sz w:val="24"/>
                <w:szCs w:val="24"/>
                <w:lang w:val="kk-KZ" w:eastAsia="en-US"/>
              </w:rPr>
            </w:pPr>
            <w:r w:rsidRPr="00866616">
              <w:rPr>
                <w:rFonts w:ascii="Times New Roman" w:hAnsi="Times New Roman"/>
                <w:sz w:val="24"/>
                <w:szCs w:val="24"/>
                <w:lang w:val="kk-KZ" w:eastAsia="en-US"/>
              </w:rPr>
              <w:t>4</w:t>
            </w:r>
          </w:p>
        </w:tc>
        <w:tc>
          <w:tcPr>
            <w:tcW w:w="1088" w:type="dxa"/>
            <w:tcBorders>
              <w:top w:val="single" w:sz="6" w:space="0" w:color="auto"/>
              <w:left w:val="single" w:sz="6" w:space="0" w:color="auto"/>
              <w:bottom w:val="single" w:sz="6" w:space="0" w:color="auto"/>
              <w:right w:val="single" w:sz="6" w:space="0" w:color="auto"/>
            </w:tcBorders>
            <w:shd w:val="clear" w:color="auto" w:fill="FFFFFF"/>
            <w:hideMark/>
          </w:tcPr>
          <w:p w14:paraId="2E1EC8E2" w14:textId="77777777" w:rsidR="008E2322" w:rsidRPr="00866616" w:rsidRDefault="008E2322" w:rsidP="005A5BFE">
            <w:pPr>
              <w:shd w:val="clear" w:color="auto" w:fill="FFFFFF"/>
              <w:suppressAutoHyphens/>
              <w:spacing w:after="0" w:line="240" w:lineRule="auto"/>
              <w:jc w:val="center"/>
              <w:rPr>
                <w:rFonts w:ascii="Times New Roman" w:hAnsi="Times New Roman"/>
                <w:sz w:val="24"/>
                <w:szCs w:val="24"/>
                <w:lang w:val="kk-KZ" w:eastAsia="en-US"/>
              </w:rPr>
            </w:pPr>
            <w:r w:rsidRPr="00866616">
              <w:rPr>
                <w:rFonts w:ascii="Times New Roman" w:hAnsi="Times New Roman"/>
                <w:sz w:val="24"/>
                <w:szCs w:val="24"/>
                <w:lang w:val="kk-KZ" w:eastAsia="en-US"/>
              </w:rPr>
              <w:t>5</w:t>
            </w:r>
          </w:p>
        </w:tc>
        <w:tc>
          <w:tcPr>
            <w:tcW w:w="1147" w:type="dxa"/>
            <w:tcBorders>
              <w:top w:val="single" w:sz="6" w:space="0" w:color="auto"/>
              <w:left w:val="single" w:sz="6" w:space="0" w:color="auto"/>
              <w:bottom w:val="single" w:sz="6" w:space="0" w:color="auto"/>
              <w:right w:val="single" w:sz="6" w:space="0" w:color="auto"/>
            </w:tcBorders>
            <w:shd w:val="clear" w:color="auto" w:fill="FFFFFF"/>
            <w:hideMark/>
          </w:tcPr>
          <w:p w14:paraId="6E0D41E4" w14:textId="77777777" w:rsidR="008E2322" w:rsidRPr="00866616" w:rsidRDefault="008E2322" w:rsidP="005A5BFE">
            <w:pPr>
              <w:shd w:val="clear" w:color="auto" w:fill="FFFFFF"/>
              <w:suppressAutoHyphens/>
              <w:spacing w:after="0" w:line="240" w:lineRule="auto"/>
              <w:jc w:val="center"/>
              <w:rPr>
                <w:rFonts w:ascii="Times New Roman" w:hAnsi="Times New Roman"/>
                <w:sz w:val="24"/>
                <w:szCs w:val="24"/>
                <w:lang w:val="kk-KZ" w:eastAsia="en-US"/>
              </w:rPr>
            </w:pPr>
            <w:r w:rsidRPr="00866616">
              <w:rPr>
                <w:rFonts w:ascii="Times New Roman" w:hAnsi="Times New Roman"/>
                <w:sz w:val="24"/>
                <w:szCs w:val="24"/>
                <w:lang w:val="kk-KZ" w:eastAsia="en-US"/>
              </w:rPr>
              <w:t>5</w:t>
            </w:r>
          </w:p>
        </w:tc>
        <w:tc>
          <w:tcPr>
            <w:tcW w:w="1021" w:type="dxa"/>
            <w:tcBorders>
              <w:top w:val="single" w:sz="6" w:space="0" w:color="auto"/>
              <w:left w:val="single" w:sz="6" w:space="0" w:color="auto"/>
              <w:bottom w:val="single" w:sz="6" w:space="0" w:color="auto"/>
              <w:right w:val="single" w:sz="6" w:space="0" w:color="auto"/>
            </w:tcBorders>
            <w:shd w:val="clear" w:color="auto" w:fill="FFFFFF"/>
            <w:hideMark/>
          </w:tcPr>
          <w:p w14:paraId="0DA5C616" w14:textId="77777777" w:rsidR="008E2322" w:rsidRPr="00866616" w:rsidRDefault="008E2322" w:rsidP="005A5BFE">
            <w:pPr>
              <w:shd w:val="clear" w:color="auto" w:fill="FFFFFF"/>
              <w:suppressAutoHyphens/>
              <w:spacing w:after="0" w:line="240" w:lineRule="auto"/>
              <w:jc w:val="center"/>
              <w:rPr>
                <w:rFonts w:ascii="Times New Roman" w:hAnsi="Times New Roman"/>
                <w:sz w:val="24"/>
                <w:szCs w:val="24"/>
                <w:lang w:val="kk-KZ" w:eastAsia="en-US"/>
              </w:rPr>
            </w:pPr>
            <w:r w:rsidRPr="00866616">
              <w:rPr>
                <w:rFonts w:ascii="Times New Roman" w:hAnsi="Times New Roman"/>
                <w:sz w:val="24"/>
                <w:szCs w:val="24"/>
                <w:lang w:val="kk-KZ" w:eastAsia="en-US"/>
              </w:rPr>
              <w:t>4</w:t>
            </w:r>
          </w:p>
        </w:tc>
        <w:tc>
          <w:tcPr>
            <w:tcW w:w="1205" w:type="dxa"/>
            <w:tcBorders>
              <w:top w:val="single" w:sz="6" w:space="0" w:color="auto"/>
              <w:left w:val="single" w:sz="6" w:space="0" w:color="auto"/>
              <w:bottom w:val="single" w:sz="6" w:space="0" w:color="auto"/>
              <w:right w:val="single" w:sz="6" w:space="0" w:color="auto"/>
            </w:tcBorders>
            <w:shd w:val="clear" w:color="auto" w:fill="FFFFFF"/>
            <w:hideMark/>
          </w:tcPr>
          <w:p w14:paraId="2BACF004" w14:textId="77777777" w:rsidR="008E2322" w:rsidRPr="00866616" w:rsidRDefault="008E2322" w:rsidP="005A5BFE">
            <w:pPr>
              <w:shd w:val="clear" w:color="auto" w:fill="FFFFFF"/>
              <w:suppressAutoHyphens/>
              <w:spacing w:after="0" w:line="240" w:lineRule="auto"/>
              <w:jc w:val="center"/>
              <w:rPr>
                <w:rFonts w:ascii="Times New Roman" w:hAnsi="Times New Roman"/>
                <w:sz w:val="24"/>
                <w:szCs w:val="24"/>
                <w:lang w:val="kk-KZ" w:eastAsia="en-US"/>
              </w:rPr>
            </w:pPr>
            <w:r w:rsidRPr="00866616">
              <w:rPr>
                <w:rFonts w:ascii="Times New Roman" w:hAnsi="Times New Roman"/>
                <w:sz w:val="24"/>
                <w:szCs w:val="24"/>
                <w:lang w:val="kk-KZ" w:eastAsia="en-US"/>
              </w:rPr>
              <w:t>18</w:t>
            </w:r>
          </w:p>
        </w:tc>
      </w:tr>
      <w:tr w:rsidR="008E2322" w:rsidRPr="00866616" w14:paraId="2E7990C2" w14:textId="77777777" w:rsidTr="00675470">
        <w:trPr>
          <w:trHeight w:hRule="exact" w:val="698"/>
          <w:jc w:val="center"/>
        </w:trPr>
        <w:tc>
          <w:tcPr>
            <w:tcW w:w="4322" w:type="dxa"/>
            <w:gridSpan w:val="2"/>
            <w:tcBorders>
              <w:top w:val="single" w:sz="6" w:space="0" w:color="auto"/>
              <w:left w:val="single" w:sz="6" w:space="0" w:color="auto"/>
              <w:bottom w:val="single" w:sz="6" w:space="0" w:color="auto"/>
              <w:right w:val="single" w:sz="6" w:space="0" w:color="auto"/>
            </w:tcBorders>
            <w:shd w:val="clear" w:color="auto" w:fill="FFFFFF"/>
            <w:hideMark/>
          </w:tcPr>
          <w:p w14:paraId="75CEA85F" w14:textId="77777777" w:rsidR="008E2322" w:rsidRPr="00866616" w:rsidRDefault="008E2322" w:rsidP="005A5BFE">
            <w:pPr>
              <w:shd w:val="clear" w:color="auto" w:fill="FFFFFF"/>
              <w:suppressAutoHyphens/>
              <w:spacing w:after="0" w:line="240" w:lineRule="auto"/>
              <w:rPr>
                <w:rFonts w:ascii="Times New Roman" w:hAnsi="Times New Roman"/>
                <w:b/>
                <w:sz w:val="24"/>
                <w:szCs w:val="24"/>
                <w:lang w:val="kk-KZ" w:eastAsia="en-US"/>
              </w:rPr>
            </w:pPr>
            <w:r w:rsidRPr="00866616">
              <w:rPr>
                <w:rFonts w:ascii="Times New Roman" w:hAnsi="Times New Roman"/>
                <w:b/>
                <w:sz w:val="24"/>
                <w:szCs w:val="24"/>
                <w:lang w:val="kk-KZ" w:eastAsia="en-US"/>
              </w:rPr>
              <w:t>Оқу жылы бойынша сағаттар саны:</w:t>
            </w:r>
          </w:p>
        </w:tc>
        <w:tc>
          <w:tcPr>
            <w:tcW w:w="1129" w:type="dxa"/>
            <w:tcBorders>
              <w:top w:val="single" w:sz="6" w:space="0" w:color="auto"/>
              <w:left w:val="single" w:sz="6" w:space="0" w:color="auto"/>
              <w:bottom w:val="single" w:sz="6" w:space="0" w:color="auto"/>
              <w:right w:val="single" w:sz="6" w:space="0" w:color="auto"/>
            </w:tcBorders>
            <w:shd w:val="clear" w:color="auto" w:fill="FFFFFF"/>
            <w:hideMark/>
          </w:tcPr>
          <w:p w14:paraId="141E45D7" w14:textId="77777777" w:rsidR="008E2322" w:rsidRPr="00866616" w:rsidRDefault="008E2322" w:rsidP="005A5BFE">
            <w:pPr>
              <w:shd w:val="clear" w:color="auto" w:fill="FFFFFF"/>
              <w:suppressAutoHyphens/>
              <w:spacing w:after="0" w:line="240" w:lineRule="auto"/>
              <w:jc w:val="center"/>
              <w:rPr>
                <w:rFonts w:ascii="Times New Roman" w:hAnsi="Times New Roman"/>
                <w:b/>
                <w:sz w:val="24"/>
                <w:szCs w:val="24"/>
                <w:lang w:val="kk-KZ" w:eastAsia="en-US"/>
              </w:rPr>
            </w:pPr>
            <w:r w:rsidRPr="00866616">
              <w:rPr>
                <w:rFonts w:ascii="Times New Roman" w:hAnsi="Times New Roman"/>
                <w:b/>
                <w:sz w:val="24"/>
                <w:szCs w:val="24"/>
                <w:lang w:val="kk-KZ" w:eastAsia="en-US"/>
              </w:rPr>
              <w:t>26</w:t>
            </w:r>
          </w:p>
        </w:tc>
        <w:tc>
          <w:tcPr>
            <w:tcW w:w="1088" w:type="dxa"/>
            <w:tcBorders>
              <w:top w:val="single" w:sz="6" w:space="0" w:color="auto"/>
              <w:left w:val="single" w:sz="6" w:space="0" w:color="auto"/>
              <w:bottom w:val="single" w:sz="6" w:space="0" w:color="auto"/>
              <w:right w:val="single" w:sz="6" w:space="0" w:color="auto"/>
            </w:tcBorders>
            <w:shd w:val="clear" w:color="auto" w:fill="FFFFFF"/>
            <w:hideMark/>
          </w:tcPr>
          <w:p w14:paraId="686A105C" w14:textId="77777777" w:rsidR="008E2322" w:rsidRPr="00866616" w:rsidRDefault="008E2322" w:rsidP="005A5BFE">
            <w:pPr>
              <w:shd w:val="clear" w:color="auto" w:fill="FFFFFF"/>
              <w:suppressAutoHyphens/>
              <w:spacing w:after="0" w:line="240" w:lineRule="auto"/>
              <w:jc w:val="center"/>
              <w:rPr>
                <w:rFonts w:ascii="Times New Roman" w:hAnsi="Times New Roman"/>
                <w:b/>
                <w:sz w:val="24"/>
                <w:szCs w:val="24"/>
                <w:lang w:val="kk-KZ" w:eastAsia="en-US"/>
              </w:rPr>
            </w:pPr>
            <w:r w:rsidRPr="00866616">
              <w:rPr>
                <w:rFonts w:ascii="Times New Roman" w:hAnsi="Times New Roman"/>
                <w:b/>
                <w:sz w:val="24"/>
                <w:szCs w:val="24"/>
                <w:lang w:val="kk-KZ" w:eastAsia="en-US"/>
              </w:rPr>
              <w:t>22</w:t>
            </w:r>
          </w:p>
        </w:tc>
        <w:tc>
          <w:tcPr>
            <w:tcW w:w="1147" w:type="dxa"/>
            <w:tcBorders>
              <w:top w:val="single" w:sz="6" w:space="0" w:color="auto"/>
              <w:left w:val="single" w:sz="6" w:space="0" w:color="auto"/>
              <w:bottom w:val="single" w:sz="6" w:space="0" w:color="auto"/>
              <w:right w:val="single" w:sz="6" w:space="0" w:color="auto"/>
            </w:tcBorders>
            <w:shd w:val="clear" w:color="auto" w:fill="FFFFFF"/>
            <w:hideMark/>
          </w:tcPr>
          <w:p w14:paraId="48028FA9" w14:textId="77777777" w:rsidR="008E2322" w:rsidRPr="00866616" w:rsidRDefault="008E2322" w:rsidP="005A5BFE">
            <w:pPr>
              <w:shd w:val="clear" w:color="auto" w:fill="FFFFFF"/>
              <w:suppressAutoHyphens/>
              <w:spacing w:after="0" w:line="240" w:lineRule="auto"/>
              <w:jc w:val="center"/>
              <w:rPr>
                <w:rFonts w:ascii="Times New Roman" w:hAnsi="Times New Roman"/>
                <w:b/>
                <w:sz w:val="24"/>
                <w:szCs w:val="24"/>
                <w:lang w:val="kk-KZ" w:eastAsia="en-US"/>
              </w:rPr>
            </w:pPr>
            <w:r w:rsidRPr="00866616">
              <w:rPr>
                <w:rFonts w:ascii="Times New Roman" w:hAnsi="Times New Roman"/>
                <w:b/>
                <w:sz w:val="24"/>
                <w:szCs w:val="24"/>
                <w:lang w:val="kk-KZ" w:eastAsia="en-US"/>
              </w:rPr>
              <w:t>30</w:t>
            </w:r>
          </w:p>
        </w:tc>
        <w:tc>
          <w:tcPr>
            <w:tcW w:w="1021" w:type="dxa"/>
            <w:tcBorders>
              <w:top w:val="single" w:sz="6" w:space="0" w:color="auto"/>
              <w:left w:val="single" w:sz="6" w:space="0" w:color="auto"/>
              <w:bottom w:val="single" w:sz="6" w:space="0" w:color="auto"/>
              <w:right w:val="single" w:sz="6" w:space="0" w:color="auto"/>
            </w:tcBorders>
            <w:shd w:val="clear" w:color="auto" w:fill="FFFFFF"/>
            <w:hideMark/>
          </w:tcPr>
          <w:p w14:paraId="254E1200" w14:textId="77777777" w:rsidR="008E2322" w:rsidRPr="00866616" w:rsidRDefault="008E2322" w:rsidP="005A5BFE">
            <w:pPr>
              <w:shd w:val="clear" w:color="auto" w:fill="FFFFFF"/>
              <w:suppressAutoHyphens/>
              <w:spacing w:after="0" w:line="240" w:lineRule="auto"/>
              <w:jc w:val="center"/>
              <w:rPr>
                <w:rFonts w:ascii="Times New Roman" w:hAnsi="Times New Roman"/>
                <w:b/>
                <w:sz w:val="24"/>
                <w:szCs w:val="24"/>
                <w:lang w:val="kk-KZ" w:eastAsia="en-US"/>
              </w:rPr>
            </w:pPr>
            <w:r w:rsidRPr="00866616">
              <w:rPr>
                <w:rFonts w:ascii="Times New Roman" w:hAnsi="Times New Roman"/>
                <w:b/>
                <w:sz w:val="24"/>
                <w:szCs w:val="24"/>
                <w:lang w:val="kk-KZ" w:eastAsia="en-US"/>
              </w:rPr>
              <w:t>24</w:t>
            </w:r>
          </w:p>
        </w:tc>
        <w:tc>
          <w:tcPr>
            <w:tcW w:w="1205" w:type="dxa"/>
            <w:tcBorders>
              <w:top w:val="single" w:sz="6" w:space="0" w:color="auto"/>
              <w:left w:val="single" w:sz="6" w:space="0" w:color="auto"/>
              <w:bottom w:val="single" w:sz="6" w:space="0" w:color="auto"/>
              <w:right w:val="single" w:sz="6" w:space="0" w:color="auto"/>
            </w:tcBorders>
            <w:shd w:val="clear" w:color="auto" w:fill="FFFFFF"/>
            <w:hideMark/>
          </w:tcPr>
          <w:p w14:paraId="3F15480A" w14:textId="77777777" w:rsidR="008E2322" w:rsidRPr="00866616" w:rsidRDefault="008E2322" w:rsidP="005A5BFE">
            <w:pPr>
              <w:shd w:val="clear" w:color="auto" w:fill="FFFFFF"/>
              <w:suppressAutoHyphens/>
              <w:spacing w:after="0" w:line="240" w:lineRule="auto"/>
              <w:jc w:val="center"/>
              <w:rPr>
                <w:rFonts w:ascii="Times New Roman" w:hAnsi="Times New Roman"/>
                <w:b/>
                <w:sz w:val="24"/>
                <w:szCs w:val="24"/>
                <w:lang w:eastAsia="en-US"/>
              </w:rPr>
            </w:pPr>
            <w:r w:rsidRPr="00866616">
              <w:rPr>
                <w:rFonts w:ascii="Times New Roman" w:hAnsi="Times New Roman"/>
                <w:b/>
                <w:sz w:val="24"/>
                <w:szCs w:val="24"/>
                <w:lang w:val="kk-KZ" w:eastAsia="en-US"/>
              </w:rPr>
              <w:t>102</w:t>
            </w:r>
          </w:p>
        </w:tc>
      </w:tr>
    </w:tbl>
    <w:p w14:paraId="08B33640" w14:textId="77777777" w:rsidR="008E2322" w:rsidRPr="00CD3283" w:rsidRDefault="008E2322" w:rsidP="005A5BFE">
      <w:pPr>
        <w:pStyle w:val="af1"/>
        <w:spacing w:after="0" w:line="240" w:lineRule="auto"/>
        <w:ind w:firstLine="709"/>
        <w:jc w:val="both"/>
        <w:rPr>
          <w:bCs/>
          <w:i/>
          <w:lang w:val="kk-KZ"/>
        </w:rPr>
      </w:pPr>
      <w:r w:rsidRPr="00CD3283">
        <w:rPr>
          <w:bCs/>
          <w:i/>
          <w:lang w:val="kk-KZ"/>
        </w:rPr>
        <w:t>Ескерту:</w:t>
      </w:r>
    </w:p>
    <w:p w14:paraId="5E34EB92" w14:textId="19B36E3B" w:rsidR="008E2322" w:rsidRPr="00CD3283" w:rsidRDefault="008E2322" w:rsidP="005A5BFE">
      <w:pPr>
        <w:pStyle w:val="af1"/>
        <w:spacing w:after="0" w:line="240" w:lineRule="auto"/>
        <w:ind w:firstLine="709"/>
        <w:jc w:val="both"/>
        <w:rPr>
          <w:bCs/>
          <w:i/>
          <w:lang w:val="kk-KZ"/>
        </w:rPr>
      </w:pPr>
      <w:r w:rsidRPr="00CD3283">
        <w:rPr>
          <w:bCs/>
          <w:i/>
          <w:lang w:val="kk-KZ"/>
        </w:rPr>
        <w:t xml:space="preserve">* </w:t>
      </w:r>
      <w:r w:rsidRPr="00CD3283">
        <w:rPr>
          <w:i/>
          <w:lang w:val="kk-KZ"/>
        </w:rPr>
        <w:t xml:space="preserve">– </w:t>
      </w:r>
      <w:r w:rsidRPr="00CD3283">
        <w:rPr>
          <w:bCs/>
          <w:i/>
          <w:lang w:val="kk-KZ"/>
        </w:rPr>
        <w:t xml:space="preserve">Қарсыз </w:t>
      </w:r>
      <w:r w:rsidR="005900D8" w:rsidRPr="00CD3283">
        <w:rPr>
          <w:bCs/>
          <w:i/>
          <w:lang w:val="kk-KZ"/>
        </w:rPr>
        <w:t xml:space="preserve"> </w:t>
      </w:r>
      <w:r w:rsidRPr="00CD3283">
        <w:rPr>
          <w:bCs/>
          <w:i/>
          <w:lang w:val="kk-KZ"/>
        </w:rPr>
        <w:t>аудандарда шаңғы дайындығы сабақтарының орнына жалпы төзімділікті дамытуға сауықтыру жүгіру сабақтары мен басқа да аэробты жүктеме жаттығуларын қолдану ұсынылады.</w:t>
      </w:r>
    </w:p>
    <w:p w14:paraId="2F3E3454" w14:textId="77777777" w:rsidR="008E2322" w:rsidRPr="00CD3283" w:rsidRDefault="008E2322" w:rsidP="005A5BFE">
      <w:pPr>
        <w:pStyle w:val="af1"/>
        <w:spacing w:after="0" w:line="240" w:lineRule="auto"/>
        <w:ind w:firstLine="709"/>
        <w:jc w:val="both"/>
        <w:rPr>
          <w:bCs/>
          <w:i/>
          <w:lang w:val="kk-KZ"/>
        </w:rPr>
      </w:pPr>
      <w:r w:rsidRPr="00CD3283">
        <w:rPr>
          <w:bCs/>
          <w:i/>
          <w:lang w:val="kk-KZ"/>
        </w:rPr>
        <w:t>**</w:t>
      </w:r>
      <w:r w:rsidRPr="00CD3283">
        <w:rPr>
          <w:i/>
          <w:lang w:val="kk-KZ"/>
        </w:rPr>
        <w:t xml:space="preserve">– </w:t>
      </w:r>
      <w:r w:rsidRPr="00CD3283">
        <w:rPr>
          <w:bCs/>
          <w:i/>
          <w:lang w:val="kk-KZ"/>
        </w:rPr>
        <w:t>Жүзу сабағын өткізу мүмкін болмаған жағдайда, бағдарламаның жүзу бөлімін іске асыруға арналған уақытты спорттық дағдыларын жетілдіру үшін, мектептің педагогикалық кеңесінің шешімімен оның орнына дене шынықтырудың спорттық ойын түрлерін қолдану ұсынылады.</w:t>
      </w:r>
    </w:p>
    <w:p w14:paraId="006A50C3" w14:textId="77777777" w:rsidR="008E2322" w:rsidRPr="00866616" w:rsidRDefault="008E2322" w:rsidP="005A5BFE">
      <w:pPr>
        <w:pStyle w:val="3"/>
        <w:keepNext w:val="0"/>
        <w:spacing w:before="0"/>
        <w:ind w:firstLine="709"/>
        <w:jc w:val="both"/>
        <w:rPr>
          <w:rFonts w:ascii="Times New Roman" w:hAnsi="Times New Roman"/>
          <w:b w:val="0"/>
          <w:color w:val="auto"/>
          <w:sz w:val="28"/>
          <w:szCs w:val="28"/>
          <w:lang w:val="kk-KZ" w:eastAsia="ru-RU"/>
        </w:rPr>
      </w:pPr>
    </w:p>
    <w:p w14:paraId="09A8FEF1" w14:textId="1C93008E" w:rsidR="008E2322" w:rsidRPr="00866616" w:rsidRDefault="008E4544" w:rsidP="005A5BFE">
      <w:pPr>
        <w:pStyle w:val="af1"/>
        <w:spacing w:after="0" w:line="240" w:lineRule="auto"/>
        <w:jc w:val="both"/>
        <w:rPr>
          <w:sz w:val="28"/>
          <w:szCs w:val="28"/>
          <w:lang w:val="kk-KZ"/>
        </w:rPr>
      </w:pPr>
      <w:r w:rsidRPr="00866616">
        <w:rPr>
          <w:sz w:val="28"/>
          <w:szCs w:val="28"/>
          <w:lang w:val="kk-KZ"/>
        </w:rPr>
        <w:t>9</w:t>
      </w:r>
      <w:r w:rsidR="00854EF6" w:rsidRPr="00866616">
        <w:rPr>
          <w:sz w:val="28"/>
          <w:szCs w:val="28"/>
          <w:lang w:val="kk-KZ"/>
        </w:rPr>
        <w:t>1</w:t>
      </w:r>
      <w:r w:rsidR="00F50E07" w:rsidRPr="00866616">
        <w:rPr>
          <w:sz w:val="28"/>
          <w:szCs w:val="28"/>
          <w:lang w:val="kk-KZ"/>
        </w:rPr>
        <w:t xml:space="preserve">-кесте. </w:t>
      </w:r>
      <w:r w:rsidRPr="00866616">
        <w:rPr>
          <w:sz w:val="28"/>
          <w:szCs w:val="28"/>
          <w:lang w:val="kk-KZ"/>
        </w:rPr>
        <w:t>1</w:t>
      </w:r>
      <w:r w:rsidR="008E2322" w:rsidRPr="00866616">
        <w:rPr>
          <w:sz w:val="28"/>
          <w:szCs w:val="28"/>
          <w:lang w:val="kk-KZ"/>
        </w:rPr>
        <w:t>1-сынып білім алушылардың дене дайындықтарын бағалау кестесі</w:t>
      </w:r>
    </w:p>
    <w:p w14:paraId="33491C93" w14:textId="77777777" w:rsidR="008E2322" w:rsidRPr="00866616" w:rsidRDefault="008E2322" w:rsidP="005A5BFE">
      <w:pPr>
        <w:pStyle w:val="af1"/>
        <w:spacing w:after="0" w:line="240" w:lineRule="auto"/>
        <w:rPr>
          <w:sz w:val="28"/>
          <w:szCs w:val="28"/>
          <w:lang w:val="kk-KZ"/>
        </w:rPr>
      </w:pPr>
      <w:r w:rsidRPr="00866616">
        <w:rPr>
          <w:sz w:val="28"/>
          <w:szCs w:val="28"/>
          <w:lang w:val="kk-KZ"/>
        </w:rPr>
        <w:t>(ер балалар).</w:t>
      </w:r>
    </w:p>
    <w:p w14:paraId="16D9FB26" w14:textId="77777777" w:rsidR="008E2322" w:rsidRPr="00866616" w:rsidRDefault="008E2322" w:rsidP="005A5BFE">
      <w:pPr>
        <w:spacing w:after="0" w:line="240" w:lineRule="auto"/>
        <w:jc w:val="center"/>
        <w:rPr>
          <w:rFonts w:ascii="Times New Roman" w:hAnsi="Times New Roman"/>
          <w:b/>
          <w:sz w:val="28"/>
          <w:szCs w:val="28"/>
          <w:lang w:val="kk-KZ"/>
        </w:rPr>
      </w:pPr>
    </w:p>
    <w:tbl>
      <w:tblPr>
        <w:tblW w:w="94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661"/>
        <w:gridCol w:w="1134"/>
        <w:gridCol w:w="851"/>
        <w:gridCol w:w="1277"/>
        <w:gridCol w:w="1205"/>
        <w:gridCol w:w="1207"/>
        <w:gridCol w:w="1115"/>
      </w:tblGrid>
      <w:tr w:rsidR="008E2322" w:rsidRPr="00866616" w14:paraId="186444CF" w14:textId="77777777" w:rsidTr="00675470">
        <w:trPr>
          <w:trHeight w:val="336"/>
        </w:trPr>
        <w:tc>
          <w:tcPr>
            <w:tcW w:w="2660" w:type="dxa"/>
            <w:vMerge w:val="restart"/>
            <w:tcBorders>
              <w:top w:val="single" w:sz="4" w:space="0" w:color="000000"/>
              <w:left w:val="single" w:sz="4" w:space="0" w:color="000000"/>
              <w:bottom w:val="single" w:sz="4" w:space="0" w:color="000000"/>
              <w:right w:val="single" w:sz="4" w:space="0" w:color="000000"/>
            </w:tcBorders>
            <w:hideMark/>
          </w:tcPr>
          <w:p w14:paraId="4384A46D" w14:textId="77777777" w:rsidR="008E2322" w:rsidRPr="00866616" w:rsidRDefault="008E2322" w:rsidP="005A5BFE">
            <w:pPr>
              <w:suppressAutoHyphens/>
              <w:spacing w:after="0" w:line="240" w:lineRule="auto"/>
              <w:rPr>
                <w:rFonts w:ascii="Times New Roman" w:hAnsi="Times New Roman"/>
                <w:b/>
                <w:bCs/>
                <w:sz w:val="24"/>
                <w:szCs w:val="24"/>
                <w:lang w:eastAsia="en-US"/>
              </w:rPr>
            </w:pPr>
            <w:r w:rsidRPr="00866616">
              <w:rPr>
                <w:rFonts w:ascii="Times New Roman" w:hAnsi="Times New Roman"/>
                <w:b/>
                <w:sz w:val="24"/>
                <w:szCs w:val="24"/>
                <w:lang w:val="kk-KZ" w:eastAsia="en-US"/>
              </w:rPr>
              <w:t>Сынақ түрлері</w:t>
            </w:r>
          </w:p>
        </w:tc>
        <w:tc>
          <w:tcPr>
            <w:tcW w:w="6784" w:type="dxa"/>
            <w:gridSpan w:val="6"/>
            <w:tcBorders>
              <w:top w:val="single" w:sz="4" w:space="0" w:color="000000"/>
              <w:left w:val="single" w:sz="4" w:space="0" w:color="000000"/>
              <w:bottom w:val="single" w:sz="4" w:space="0" w:color="000000"/>
              <w:right w:val="single" w:sz="4" w:space="0" w:color="000000"/>
            </w:tcBorders>
            <w:hideMark/>
          </w:tcPr>
          <w:p w14:paraId="52A4D3F5" w14:textId="77777777" w:rsidR="008E2322" w:rsidRPr="00866616" w:rsidRDefault="008E2322" w:rsidP="005A5BFE">
            <w:pPr>
              <w:suppressAutoHyphens/>
              <w:spacing w:after="0" w:line="240" w:lineRule="auto"/>
              <w:jc w:val="center"/>
              <w:rPr>
                <w:rFonts w:ascii="Times New Roman" w:hAnsi="Times New Roman"/>
                <w:b/>
                <w:bCs/>
                <w:sz w:val="24"/>
                <w:szCs w:val="24"/>
                <w:lang w:eastAsia="en-US"/>
              </w:rPr>
            </w:pPr>
            <w:r w:rsidRPr="00866616">
              <w:rPr>
                <w:rFonts w:ascii="Times New Roman" w:hAnsi="Times New Roman"/>
                <w:b/>
                <w:sz w:val="24"/>
                <w:szCs w:val="24"/>
                <w:lang w:val="kk-KZ" w:eastAsia="en-US"/>
              </w:rPr>
              <w:t>Дене дайындығының деңгейі</w:t>
            </w:r>
          </w:p>
        </w:tc>
      </w:tr>
      <w:tr w:rsidR="008E2322" w:rsidRPr="00866616" w14:paraId="37535798" w14:textId="77777777" w:rsidTr="00675470">
        <w:trPr>
          <w:trHeight w:val="145"/>
        </w:trPr>
        <w:tc>
          <w:tcPr>
            <w:tcW w:w="2660" w:type="dxa"/>
            <w:vMerge/>
            <w:tcBorders>
              <w:top w:val="single" w:sz="4" w:space="0" w:color="000000"/>
              <w:left w:val="single" w:sz="4" w:space="0" w:color="000000"/>
              <w:bottom w:val="single" w:sz="4" w:space="0" w:color="000000"/>
              <w:right w:val="single" w:sz="4" w:space="0" w:color="000000"/>
            </w:tcBorders>
            <w:vAlign w:val="center"/>
            <w:hideMark/>
          </w:tcPr>
          <w:p w14:paraId="59B074C4" w14:textId="77777777" w:rsidR="008E2322" w:rsidRPr="00866616" w:rsidRDefault="008E2322" w:rsidP="005A5BFE">
            <w:pPr>
              <w:spacing w:after="0" w:line="240" w:lineRule="auto"/>
              <w:rPr>
                <w:rFonts w:ascii="Times New Roman" w:hAnsi="Times New Roman"/>
                <w:b/>
                <w:bCs/>
                <w:sz w:val="24"/>
                <w:szCs w:val="24"/>
                <w:lang w:eastAsia="en-US"/>
              </w:rPr>
            </w:pPr>
          </w:p>
        </w:tc>
        <w:tc>
          <w:tcPr>
            <w:tcW w:w="1134" w:type="dxa"/>
            <w:tcBorders>
              <w:top w:val="single" w:sz="4" w:space="0" w:color="000000"/>
              <w:left w:val="single" w:sz="4" w:space="0" w:color="000000"/>
              <w:bottom w:val="single" w:sz="4" w:space="0" w:color="000000"/>
              <w:right w:val="single" w:sz="4" w:space="0" w:color="000000"/>
            </w:tcBorders>
            <w:hideMark/>
          </w:tcPr>
          <w:p w14:paraId="617C6C8D" w14:textId="77777777" w:rsidR="008E2322" w:rsidRPr="00866616" w:rsidRDefault="008E2322" w:rsidP="005A5BFE">
            <w:pPr>
              <w:spacing w:after="0" w:line="240" w:lineRule="auto"/>
              <w:jc w:val="center"/>
              <w:rPr>
                <w:rFonts w:ascii="Times New Roman" w:hAnsi="Times New Roman"/>
                <w:b/>
                <w:bCs/>
                <w:sz w:val="24"/>
                <w:szCs w:val="24"/>
                <w:lang w:val="kk-KZ" w:eastAsia="en-US"/>
              </w:rPr>
            </w:pPr>
            <w:r w:rsidRPr="00866616">
              <w:rPr>
                <w:rFonts w:ascii="Times New Roman" w:hAnsi="Times New Roman"/>
                <w:b/>
                <w:bCs/>
                <w:sz w:val="24"/>
                <w:szCs w:val="24"/>
                <w:lang w:val="kk-KZ" w:eastAsia="en-US"/>
              </w:rPr>
              <w:t>Х (орташаланды</w:t>
            </w:r>
          </w:p>
          <w:p w14:paraId="7D5D45E5" w14:textId="77777777" w:rsidR="008E2322" w:rsidRPr="00866616" w:rsidRDefault="008E2322" w:rsidP="005A5BFE">
            <w:pPr>
              <w:suppressAutoHyphens/>
              <w:spacing w:after="0" w:line="240" w:lineRule="auto"/>
              <w:jc w:val="center"/>
              <w:rPr>
                <w:rFonts w:ascii="Times New Roman" w:hAnsi="Times New Roman"/>
                <w:b/>
                <w:sz w:val="24"/>
                <w:szCs w:val="24"/>
                <w:lang w:eastAsia="en-US"/>
              </w:rPr>
            </w:pPr>
            <w:r w:rsidRPr="00866616">
              <w:rPr>
                <w:rFonts w:ascii="Times New Roman" w:hAnsi="Times New Roman"/>
                <w:b/>
                <w:bCs/>
                <w:sz w:val="24"/>
                <w:szCs w:val="24"/>
                <w:lang w:val="kk-KZ" w:eastAsia="en-US"/>
              </w:rPr>
              <w:t>рылған)</w:t>
            </w:r>
          </w:p>
        </w:tc>
        <w:tc>
          <w:tcPr>
            <w:tcW w:w="850" w:type="dxa"/>
            <w:tcBorders>
              <w:top w:val="single" w:sz="4" w:space="0" w:color="000000"/>
              <w:left w:val="single" w:sz="4" w:space="0" w:color="000000"/>
              <w:bottom w:val="single" w:sz="4" w:space="0" w:color="000000"/>
              <w:right w:val="single" w:sz="4" w:space="0" w:color="000000"/>
            </w:tcBorders>
            <w:hideMark/>
          </w:tcPr>
          <w:p w14:paraId="7E4F58E0" w14:textId="77777777" w:rsidR="008E2322" w:rsidRPr="00866616" w:rsidRDefault="008E2322" w:rsidP="005A5BFE">
            <w:pPr>
              <w:suppressAutoHyphens/>
              <w:spacing w:after="0" w:line="240" w:lineRule="auto"/>
              <w:rPr>
                <w:rFonts w:ascii="Times New Roman" w:hAnsi="Times New Roman"/>
                <w:b/>
                <w:sz w:val="24"/>
                <w:szCs w:val="24"/>
                <w:lang w:val="kk-KZ" w:eastAsia="en-US"/>
              </w:rPr>
            </w:pPr>
            <w:r w:rsidRPr="00866616">
              <w:rPr>
                <w:rFonts w:ascii="Times New Roman" w:hAnsi="Times New Roman"/>
                <w:b/>
                <w:sz w:val="24"/>
                <w:szCs w:val="24"/>
                <w:lang w:val="kk-KZ" w:eastAsia="en-US"/>
              </w:rPr>
              <w:t>төмен</w:t>
            </w:r>
          </w:p>
        </w:tc>
        <w:tc>
          <w:tcPr>
            <w:tcW w:w="1276" w:type="dxa"/>
            <w:tcBorders>
              <w:top w:val="single" w:sz="4" w:space="0" w:color="000000"/>
              <w:left w:val="single" w:sz="4" w:space="0" w:color="000000"/>
              <w:bottom w:val="single" w:sz="4" w:space="0" w:color="000000"/>
              <w:right w:val="single" w:sz="4" w:space="0" w:color="000000"/>
            </w:tcBorders>
            <w:hideMark/>
          </w:tcPr>
          <w:p w14:paraId="45117ECA" w14:textId="77777777" w:rsidR="008E2322" w:rsidRPr="00866616" w:rsidRDefault="008E2322" w:rsidP="005A5BFE">
            <w:pPr>
              <w:suppressAutoHyphens/>
              <w:spacing w:after="0" w:line="240" w:lineRule="auto"/>
              <w:jc w:val="center"/>
              <w:rPr>
                <w:rFonts w:ascii="Times New Roman" w:hAnsi="Times New Roman"/>
                <w:b/>
                <w:sz w:val="24"/>
                <w:szCs w:val="24"/>
                <w:lang w:eastAsia="en-US"/>
              </w:rPr>
            </w:pPr>
            <w:r w:rsidRPr="00866616">
              <w:rPr>
                <w:rFonts w:ascii="Times New Roman" w:hAnsi="Times New Roman"/>
                <w:b/>
                <w:sz w:val="24"/>
                <w:szCs w:val="24"/>
                <w:lang w:val="kk-KZ" w:eastAsia="en-US"/>
              </w:rPr>
              <w:t>Орташа-дан төмен</w:t>
            </w:r>
          </w:p>
        </w:tc>
        <w:tc>
          <w:tcPr>
            <w:tcW w:w="1204" w:type="dxa"/>
            <w:tcBorders>
              <w:top w:val="single" w:sz="4" w:space="0" w:color="000000"/>
              <w:left w:val="single" w:sz="4" w:space="0" w:color="000000"/>
              <w:bottom w:val="single" w:sz="4" w:space="0" w:color="000000"/>
              <w:right w:val="single" w:sz="4" w:space="0" w:color="000000"/>
            </w:tcBorders>
            <w:hideMark/>
          </w:tcPr>
          <w:p w14:paraId="4B39D723" w14:textId="77777777" w:rsidR="008E2322" w:rsidRPr="00866616" w:rsidRDefault="008E2322" w:rsidP="005A5BFE">
            <w:pPr>
              <w:suppressAutoHyphens/>
              <w:spacing w:after="0" w:line="240" w:lineRule="auto"/>
              <w:rPr>
                <w:rFonts w:ascii="Times New Roman" w:hAnsi="Times New Roman"/>
                <w:b/>
                <w:sz w:val="24"/>
                <w:szCs w:val="24"/>
                <w:lang w:eastAsia="en-US"/>
              </w:rPr>
            </w:pPr>
            <w:r w:rsidRPr="00866616">
              <w:rPr>
                <w:rFonts w:ascii="Times New Roman" w:hAnsi="Times New Roman"/>
                <w:b/>
                <w:sz w:val="24"/>
                <w:szCs w:val="24"/>
                <w:lang w:val="kk-KZ" w:eastAsia="en-US"/>
              </w:rPr>
              <w:t>орташа</w:t>
            </w:r>
          </w:p>
        </w:tc>
        <w:tc>
          <w:tcPr>
            <w:tcW w:w="1206" w:type="dxa"/>
            <w:tcBorders>
              <w:top w:val="single" w:sz="4" w:space="0" w:color="000000"/>
              <w:left w:val="single" w:sz="4" w:space="0" w:color="000000"/>
              <w:bottom w:val="single" w:sz="4" w:space="0" w:color="000000"/>
              <w:right w:val="single" w:sz="4" w:space="0" w:color="000000"/>
            </w:tcBorders>
            <w:hideMark/>
          </w:tcPr>
          <w:p w14:paraId="04FF25B2" w14:textId="77777777" w:rsidR="008E2322" w:rsidRPr="00866616" w:rsidRDefault="008E2322" w:rsidP="005A5BFE">
            <w:pPr>
              <w:suppressAutoHyphens/>
              <w:spacing w:after="0" w:line="240" w:lineRule="auto"/>
              <w:jc w:val="center"/>
              <w:rPr>
                <w:rFonts w:ascii="Times New Roman" w:hAnsi="Times New Roman"/>
                <w:b/>
                <w:sz w:val="24"/>
                <w:szCs w:val="24"/>
                <w:lang w:val="kk-KZ" w:eastAsia="en-US"/>
              </w:rPr>
            </w:pPr>
            <w:r w:rsidRPr="00866616">
              <w:rPr>
                <w:rFonts w:ascii="Times New Roman" w:hAnsi="Times New Roman"/>
                <w:b/>
                <w:sz w:val="24"/>
                <w:szCs w:val="24"/>
                <w:lang w:val="kk-KZ" w:eastAsia="en-US"/>
              </w:rPr>
              <w:t>орташа-дан жоғары</w:t>
            </w:r>
          </w:p>
        </w:tc>
        <w:tc>
          <w:tcPr>
            <w:tcW w:w="1114" w:type="dxa"/>
            <w:tcBorders>
              <w:top w:val="single" w:sz="4" w:space="0" w:color="000000"/>
              <w:left w:val="single" w:sz="4" w:space="0" w:color="000000"/>
              <w:bottom w:val="single" w:sz="4" w:space="0" w:color="000000"/>
              <w:right w:val="single" w:sz="4" w:space="0" w:color="000000"/>
            </w:tcBorders>
            <w:hideMark/>
          </w:tcPr>
          <w:p w14:paraId="4B55D82F" w14:textId="77777777" w:rsidR="008E2322" w:rsidRPr="00866616" w:rsidRDefault="008E2322" w:rsidP="005A5BFE">
            <w:pPr>
              <w:suppressAutoHyphens/>
              <w:spacing w:after="0" w:line="240" w:lineRule="auto"/>
              <w:rPr>
                <w:rFonts w:ascii="Times New Roman" w:hAnsi="Times New Roman"/>
                <w:b/>
                <w:sz w:val="24"/>
                <w:szCs w:val="24"/>
                <w:lang w:eastAsia="en-US"/>
              </w:rPr>
            </w:pPr>
            <w:r w:rsidRPr="00866616">
              <w:rPr>
                <w:rFonts w:ascii="Times New Roman" w:hAnsi="Times New Roman"/>
                <w:b/>
                <w:sz w:val="24"/>
                <w:szCs w:val="24"/>
                <w:lang w:val="kk-KZ" w:eastAsia="en-US"/>
              </w:rPr>
              <w:t>жоғары</w:t>
            </w:r>
          </w:p>
        </w:tc>
      </w:tr>
      <w:tr w:rsidR="008E2322" w:rsidRPr="00866616" w14:paraId="732BB427" w14:textId="77777777" w:rsidTr="00675470">
        <w:trPr>
          <w:trHeight w:val="287"/>
        </w:trPr>
        <w:tc>
          <w:tcPr>
            <w:tcW w:w="2660" w:type="dxa"/>
            <w:tcBorders>
              <w:top w:val="single" w:sz="4" w:space="0" w:color="000000"/>
              <w:left w:val="single" w:sz="4" w:space="0" w:color="000000"/>
              <w:bottom w:val="single" w:sz="4" w:space="0" w:color="000000"/>
              <w:right w:val="single" w:sz="4" w:space="0" w:color="000000"/>
            </w:tcBorders>
            <w:hideMark/>
          </w:tcPr>
          <w:p w14:paraId="135437DD" w14:textId="77777777" w:rsidR="008E2322" w:rsidRPr="00866616" w:rsidRDefault="008E2322" w:rsidP="005A5BFE">
            <w:pPr>
              <w:suppressAutoHyphens/>
              <w:spacing w:after="0" w:line="240" w:lineRule="auto"/>
              <w:rPr>
                <w:rFonts w:ascii="Times New Roman" w:hAnsi="Times New Roman"/>
                <w:sz w:val="24"/>
                <w:szCs w:val="24"/>
                <w:lang w:val="kk-KZ" w:eastAsia="en-US"/>
              </w:rPr>
            </w:pPr>
            <w:r w:rsidRPr="00866616">
              <w:rPr>
                <w:rFonts w:ascii="Times New Roman" w:hAnsi="Times New Roman"/>
                <w:sz w:val="24"/>
                <w:szCs w:val="24"/>
                <w:lang w:eastAsia="en-US"/>
              </w:rPr>
              <w:t>30 м</w:t>
            </w:r>
            <w:r w:rsidRPr="00866616">
              <w:rPr>
                <w:rFonts w:ascii="Times New Roman" w:hAnsi="Times New Roman"/>
                <w:sz w:val="24"/>
                <w:szCs w:val="24"/>
                <w:lang w:val="kk-KZ" w:eastAsia="en-US"/>
              </w:rPr>
              <w:t xml:space="preserve"> жүгіру</w:t>
            </w:r>
          </w:p>
        </w:tc>
        <w:tc>
          <w:tcPr>
            <w:tcW w:w="1134" w:type="dxa"/>
            <w:tcBorders>
              <w:top w:val="single" w:sz="4" w:space="0" w:color="000000"/>
              <w:left w:val="single" w:sz="4" w:space="0" w:color="000000"/>
              <w:bottom w:val="single" w:sz="4" w:space="0" w:color="000000"/>
              <w:right w:val="single" w:sz="4" w:space="0" w:color="000000"/>
            </w:tcBorders>
            <w:hideMark/>
          </w:tcPr>
          <w:p w14:paraId="20EFE45E" w14:textId="77777777" w:rsidR="008E2322" w:rsidRPr="00866616" w:rsidRDefault="008E2322" w:rsidP="005A5BFE">
            <w:pPr>
              <w:suppressAutoHyphens/>
              <w:spacing w:after="0" w:line="240" w:lineRule="auto"/>
              <w:rPr>
                <w:rFonts w:ascii="Times New Roman" w:hAnsi="Times New Roman"/>
                <w:bCs/>
                <w:sz w:val="24"/>
                <w:szCs w:val="24"/>
                <w:lang w:eastAsia="en-US"/>
              </w:rPr>
            </w:pPr>
            <w:r w:rsidRPr="00866616">
              <w:rPr>
                <w:rFonts w:ascii="Times New Roman" w:hAnsi="Times New Roman"/>
                <w:bCs/>
                <w:sz w:val="24"/>
                <w:szCs w:val="24"/>
                <w:lang w:eastAsia="en-US"/>
              </w:rPr>
              <w:t>4,7</w:t>
            </w:r>
          </w:p>
        </w:tc>
        <w:tc>
          <w:tcPr>
            <w:tcW w:w="850" w:type="dxa"/>
            <w:tcBorders>
              <w:top w:val="single" w:sz="4" w:space="0" w:color="000000"/>
              <w:left w:val="single" w:sz="4" w:space="0" w:color="000000"/>
              <w:bottom w:val="single" w:sz="4" w:space="0" w:color="000000"/>
              <w:right w:val="single" w:sz="4" w:space="0" w:color="000000"/>
            </w:tcBorders>
            <w:hideMark/>
          </w:tcPr>
          <w:p w14:paraId="2E189DC7" w14:textId="77777777" w:rsidR="008E2322" w:rsidRPr="00866616" w:rsidRDefault="008E2322" w:rsidP="005A5BFE">
            <w:pPr>
              <w:suppressAutoHyphens/>
              <w:spacing w:after="0" w:line="240" w:lineRule="auto"/>
              <w:rPr>
                <w:rFonts w:ascii="Times New Roman" w:hAnsi="Times New Roman"/>
                <w:bCs/>
                <w:sz w:val="24"/>
                <w:szCs w:val="24"/>
                <w:lang w:eastAsia="en-US"/>
              </w:rPr>
            </w:pPr>
            <w:r w:rsidRPr="00866616">
              <w:rPr>
                <w:rFonts w:ascii="Times New Roman" w:hAnsi="Times New Roman"/>
                <w:bCs/>
                <w:sz w:val="24"/>
                <w:szCs w:val="24"/>
                <w:lang w:eastAsia="en-US"/>
              </w:rPr>
              <w:t>5,2</w:t>
            </w:r>
          </w:p>
        </w:tc>
        <w:tc>
          <w:tcPr>
            <w:tcW w:w="1276" w:type="dxa"/>
            <w:tcBorders>
              <w:top w:val="single" w:sz="4" w:space="0" w:color="000000"/>
              <w:left w:val="single" w:sz="4" w:space="0" w:color="000000"/>
              <w:bottom w:val="single" w:sz="4" w:space="0" w:color="000000"/>
              <w:right w:val="single" w:sz="4" w:space="0" w:color="000000"/>
            </w:tcBorders>
            <w:hideMark/>
          </w:tcPr>
          <w:p w14:paraId="0169948B" w14:textId="77777777" w:rsidR="008E2322" w:rsidRPr="00866616" w:rsidRDefault="008E2322" w:rsidP="005A5BFE">
            <w:pPr>
              <w:suppressAutoHyphens/>
              <w:spacing w:after="0" w:line="240" w:lineRule="auto"/>
              <w:rPr>
                <w:rFonts w:ascii="Times New Roman" w:hAnsi="Times New Roman"/>
                <w:bCs/>
                <w:sz w:val="24"/>
                <w:szCs w:val="24"/>
                <w:lang w:eastAsia="en-US"/>
              </w:rPr>
            </w:pPr>
            <w:r w:rsidRPr="00866616">
              <w:rPr>
                <w:rFonts w:ascii="Times New Roman" w:hAnsi="Times New Roman"/>
                <w:bCs/>
                <w:sz w:val="24"/>
                <w:szCs w:val="24"/>
                <w:lang w:eastAsia="en-US"/>
              </w:rPr>
              <w:t>5,1 – 5,0</w:t>
            </w:r>
          </w:p>
        </w:tc>
        <w:tc>
          <w:tcPr>
            <w:tcW w:w="1204" w:type="dxa"/>
            <w:tcBorders>
              <w:top w:val="single" w:sz="4" w:space="0" w:color="000000"/>
              <w:left w:val="single" w:sz="4" w:space="0" w:color="000000"/>
              <w:bottom w:val="single" w:sz="4" w:space="0" w:color="000000"/>
              <w:right w:val="single" w:sz="4" w:space="0" w:color="000000"/>
            </w:tcBorders>
            <w:hideMark/>
          </w:tcPr>
          <w:p w14:paraId="4A744348" w14:textId="77777777" w:rsidR="008E2322" w:rsidRPr="00866616" w:rsidRDefault="008E2322" w:rsidP="005A5BFE">
            <w:pPr>
              <w:suppressAutoHyphens/>
              <w:spacing w:after="0" w:line="240" w:lineRule="auto"/>
              <w:rPr>
                <w:rFonts w:ascii="Times New Roman" w:hAnsi="Times New Roman"/>
                <w:bCs/>
                <w:sz w:val="24"/>
                <w:szCs w:val="24"/>
                <w:lang w:eastAsia="en-US"/>
              </w:rPr>
            </w:pPr>
            <w:r w:rsidRPr="00866616">
              <w:rPr>
                <w:rFonts w:ascii="Times New Roman" w:hAnsi="Times New Roman"/>
                <w:bCs/>
                <w:sz w:val="24"/>
                <w:szCs w:val="24"/>
                <w:lang w:eastAsia="en-US"/>
              </w:rPr>
              <w:t>4,9 – 4,5</w:t>
            </w:r>
          </w:p>
        </w:tc>
        <w:tc>
          <w:tcPr>
            <w:tcW w:w="1206" w:type="dxa"/>
            <w:tcBorders>
              <w:top w:val="single" w:sz="4" w:space="0" w:color="000000"/>
              <w:left w:val="single" w:sz="4" w:space="0" w:color="000000"/>
              <w:bottom w:val="single" w:sz="4" w:space="0" w:color="000000"/>
              <w:right w:val="single" w:sz="4" w:space="0" w:color="000000"/>
            </w:tcBorders>
            <w:hideMark/>
          </w:tcPr>
          <w:p w14:paraId="6945F021" w14:textId="77777777" w:rsidR="008E2322" w:rsidRPr="00866616" w:rsidRDefault="008E2322" w:rsidP="005A5BFE">
            <w:pPr>
              <w:suppressAutoHyphens/>
              <w:spacing w:after="0" w:line="240" w:lineRule="auto"/>
              <w:rPr>
                <w:rFonts w:ascii="Times New Roman" w:hAnsi="Times New Roman"/>
                <w:bCs/>
                <w:sz w:val="24"/>
                <w:szCs w:val="24"/>
                <w:lang w:eastAsia="en-US"/>
              </w:rPr>
            </w:pPr>
            <w:r w:rsidRPr="00866616">
              <w:rPr>
                <w:rFonts w:ascii="Times New Roman" w:hAnsi="Times New Roman"/>
                <w:bCs/>
                <w:sz w:val="24"/>
                <w:szCs w:val="24"/>
                <w:lang w:eastAsia="en-US"/>
              </w:rPr>
              <w:t>4,4 -4,3</w:t>
            </w:r>
          </w:p>
        </w:tc>
        <w:tc>
          <w:tcPr>
            <w:tcW w:w="1114" w:type="dxa"/>
            <w:tcBorders>
              <w:top w:val="single" w:sz="4" w:space="0" w:color="000000"/>
              <w:left w:val="single" w:sz="4" w:space="0" w:color="000000"/>
              <w:bottom w:val="single" w:sz="4" w:space="0" w:color="000000"/>
              <w:right w:val="single" w:sz="4" w:space="0" w:color="000000"/>
            </w:tcBorders>
            <w:hideMark/>
          </w:tcPr>
          <w:p w14:paraId="3B1A1887" w14:textId="77777777" w:rsidR="008E2322" w:rsidRPr="00866616" w:rsidRDefault="008E2322" w:rsidP="005A5BFE">
            <w:pPr>
              <w:suppressAutoHyphens/>
              <w:spacing w:after="0" w:line="240" w:lineRule="auto"/>
              <w:rPr>
                <w:rFonts w:ascii="Times New Roman" w:hAnsi="Times New Roman"/>
                <w:bCs/>
                <w:sz w:val="24"/>
                <w:szCs w:val="24"/>
                <w:lang w:eastAsia="en-US"/>
              </w:rPr>
            </w:pPr>
            <w:r w:rsidRPr="00866616">
              <w:rPr>
                <w:rFonts w:ascii="Times New Roman" w:hAnsi="Times New Roman"/>
                <w:bCs/>
                <w:sz w:val="24"/>
                <w:szCs w:val="24"/>
                <w:lang w:eastAsia="en-US"/>
              </w:rPr>
              <w:t xml:space="preserve">4,2 </w:t>
            </w:r>
          </w:p>
        </w:tc>
      </w:tr>
      <w:tr w:rsidR="008E2322" w:rsidRPr="00866616" w14:paraId="38F3C212" w14:textId="77777777" w:rsidTr="00675470">
        <w:trPr>
          <w:trHeight w:val="433"/>
        </w:trPr>
        <w:tc>
          <w:tcPr>
            <w:tcW w:w="2660" w:type="dxa"/>
            <w:tcBorders>
              <w:top w:val="single" w:sz="4" w:space="0" w:color="000000"/>
              <w:left w:val="single" w:sz="4" w:space="0" w:color="000000"/>
              <w:bottom w:val="single" w:sz="4" w:space="0" w:color="000000"/>
              <w:right w:val="single" w:sz="4" w:space="0" w:color="000000"/>
            </w:tcBorders>
            <w:hideMark/>
          </w:tcPr>
          <w:p w14:paraId="6EAB3673" w14:textId="77777777" w:rsidR="008E2322" w:rsidRPr="00866616" w:rsidRDefault="008E2322" w:rsidP="005A5BFE">
            <w:pPr>
              <w:suppressAutoHyphens/>
              <w:spacing w:after="0" w:line="240" w:lineRule="auto"/>
              <w:rPr>
                <w:rFonts w:ascii="Times New Roman" w:hAnsi="Times New Roman"/>
                <w:sz w:val="24"/>
                <w:szCs w:val="24"/>
                <w:lang w:eastAsia="en-US"/>
              </w:rPr>
            </w:pPr>
            <w:r w:rsidRPr="00866616">
              <w:rPr>
                <w:rFonts w:ascii="Times New Roman" w:hAnsi="Times New Roman"/>
                <w:sz w:val="24"/>
                <w:szCs w:val="24"/>
                <w:lang w:val="kk-KZ" w:eastAsia="en-US"/>
              </w:rPr>
              <w:t>Бір орыннан ұзындыққа секіру</w:t>
            </w:r>
          </w:p>
        </w:tc>
        <w:tc>
          <w:tcPr>
            <w:tcW w:w="1134" w:type="dxa"/>
            <w:tcBorders>
              <w:top w:val="single" w:sz="4" w:space="0" w:color="000000"/>
              <w:left w:val="single" w:sz="4" w:space="0" w:color="000000"/>
              <w:bottom w:val="single" w:sz="4" w:space="0" w:color="000000"/>
              <w:right w:val="single" w:sz="4" w:space="0" w:color="000000"/>
            </w:tcBorders>
            <w:hideMark/>
          </w:tcPr>
          <w:p w14:paraId="3954C467" w14:textId="77777777" w:rsidR="008E2322" w:rsidRPr="00866616" w:rsidRDefault="008E2322" w:rsidP="005A5BFE">
            <w:pPr>
              <w:suppressAutoHyphens/>
              <w:spacing w:after="0" w:line="240" w:lineRule="auto"/>
              <w:rPr>
                <w:rFonts w:ascii="Times New Roman" w:hAnsi="Times New Roman"/>
                <w:bCs/>
                <w:sz w:val="24"/>
                <w:szCs w:val="24"/>
                <w:lang w:eastAsia="en-US"/>
              </w:rPr>
            </w:pPr>
            <w:r w:rsidRPr="00866616">
              <w:rPr>
                <w:rFonts w:ascii="Times New Roman" w:hAnsi="Times New Roman"/>
                <w:bCs/>
                <w:sz w:val="24"/>
                <w:szCs w:val="24"/>
                <w:lang w:eastAsia="en-US"/>
              </w:rPr>
              <w:t>220</w:t>
            </w:r>
          </w:p>
        </w:tc>
        <w:tc>
          <w:tcPr>
            <w:tcW w:w="850" w:type="dxa"/>
            <w:tcBorders>
              <w:top w:val="single" w:sz="4" w:space="0" w:color="000000"/>
              <w:left w:val="single" w:sz="4" w:space="0" w:color="000000"/>
              <w:bottom w:val="single" w:sz="4" w:space="0" w:color="000000"/>
              <w:right w:val="single" w:sz="4" w:space="0" w:color="000000"/>
            </w:tcBorders>
            <w:hideMark/>
          </w:tcPr>
          <w:p w14:paraId="03FF692E" w14:textId="77777777" w:rsidR="008E2322" w:rsidRPr="00866616" w:rsidRDefault="008E2322" w:rsidP="005A5BFE">
            <w:pPr>
              <w:suppressAutoHyphens/>
              <w:spacing w:after="0" w:line="240" w:lineRule="auto"/>
              <w:rPr>
                <w:rFonts w:ascii="Times New Roman" w:hAnsi="Times New Roman"/>
                <w:bCs/>
                <w:sz w:val="24"/>
                <w:szCs w:val="24"/>
                <w:lang w:eastAsia="en-US"/>
              </w:rPr>
            </w:pPr>
            <w:r w:rsidRPr="00866616">
              <w:rPr>
                <w:rFonts w:ascii="Times New Roman" w:hAnsi="Times New Roman"/>
                <w:bCs/>
                <w:sz w:val="24"/>
                <w:szCs w:val="24"/>
                <w:lang w:eastAsia="en-US"/>
              </w:rPr>
              <w:t xml:space="preserve">197 </w:t>
            </w:r>
          </w:p>
        </w:tc>
        <w:tc>
          <w:tcPr>
            <w:tcW w:w="1276" w:type="dxa"/>
            <w:tcBorders>
              <w:top w:val="single" w:sz="4" w:space="0" w:color="000000"/>
              <w:left w:val="single" w:sz="4" w:space="0" w:color="000000"/>
              <w:bottom w:val="single" w:sz="4" w:space="0" w:color="000000"/>
              <w:right w:val="single" w:sz="4" w:space="0" w:color="000000"/>
            </w:tcBorders>
            <w:hideMark/>
          </w:tcPr>
          <w:p w14:paraId="7872C14E" w14:textId="77777777" w:rsidR="008E2322" w:rsidRPr="00866616" w:rsidRDefault="008E2322" w:rsidP="005A5BFE">
            <w:pPr>
              <w:suppressAutoHyphens/>
              <w:spacing w:after="0" w:line="240" w:lineRule="auto"/>
              <w:rPr>
                <w:rFonts w:ascii="Times New Roman" w:hAnsi="Times New Roman"/>
                <w:bCs/>
                <w:sz w:val="24"/>
                <w:szCs w:val="24"/>
                <w:lang w:eastAsia="en-US"/>
              </w:rPr>
            </w:pPr>
            <w:r w:rsidRPr="00866616">
              <w:rPr>
                <w:rFonts w:ascii="Times New Roman" w:hAnsi="Times New Roman"/>
                <w:bCs/>
                <w:sz w:val="24"/>
                <w:szCs w:val="24"/>
                <w:lang w:eastAsia="en-US"/>
              </w:rPr>
              <w:t>198- 208</w:t>
            </w:r>
          </w:p>
        </w:tc>
        <w:tc>
          <w:tcPr>
            <w:tcW w:w="1204" w:type="dxa"/>
            <w:tcBorders>
              <w:top w:val="single" w:sz="4" w:space="0" w:color="000000"/>
              <w:left w:val="single" w:sz="4" w:space="0" w:color="000000"/>
              <w:bottom w:val="single" w:sz="4" w:space="0" w:color="000000"/>
              <w:right w:val="single" w:sz="4" w:space="0" w:color="000000"/>
            </w:tcBorders>
            <w:hideMark/>
          </w:tcPr>
          <w:p w14:paraId="656EC4FF" w14:textId="77777777" w:rsidR="008E2322" w:rsidRPr="00866616" w:rsidRDefault="008E2322" w:rsidP="005A5BFE">
            <w:pPr>
              <w:suppressAutoHyphens/>
              <w:spacing w:after="0" w:line="240" w:lineRule="auto"/>
              <w:rPr>
                <w:rFonts w:ascii="Times New Roman" w:hAnsi="Times New Roman"/>
                <w:bCs/>
                <w:sz w:val="24"/>
                <w:szCs w:val="24"/>
                <w:lang w:eastAsia="en-US"/>
              </w:rPr>
            </w:pPr>
            <w:r w:rsidRPr="00866616">
              <w:rPr>
                <w:rFonts w:ascii="Times New Roman" w:hAnsi="Times New Roman"/>
                <w:bCs/>
                <w:sz w:val="24"/>
                <w:szCs w:val="24"/>
                <w:lang w:eastAsia="en-US"/>
              </w:rPr>
              <w:t xml:space="preserve">209 – 231 </w:t>
            </w:r>
          </w:p>
        </w:tc>
        <w:tc>
          <w:tcPr>
            <w:tcW w:w="1206" w:type="dxa"/>
            <w:tcBorders>
              <w:top w:val="single" w:sz="4" w:space="0" w:color="000000"/>
              <w:left w:val="single" w:sz="4" w:space="0" w:color="000000"/>
              <w:bottom w:val="single" w:sz="4" w:space="0" w:color="000000"/>
              <w:right w:val="single" w:sz="4" w:space="0" w:color="000000"/>
            </w:tcBorders>
            <w:hideMark/>
          </w:tcPr>
          <w:p w14:paraId="6588479F" w14:textId="77777777" w:rsidR="008E2322" w:rsidRPr="00866616" w:rsidRDefault="008E2322" w:rsidP="005A5BFE">
            <w:pPr>
              <w:suppressAutoHyphens/>
              <w:spacing w:after="0" w:line="240" w:lineRule="auto"/>
              <w:rPr>
                <w:rFonts w:ascii="Times New Roman" w:hAnsi="Times New Roman"/>
                <w:bCs/>
                <w:sz w:val="24"/>
                <w:szCs w:val="24"/>
                <w:lang w:eastAsia="en-US"/>
              </w:rPr>
            </w:pPr>
            <w:r w:rsidRPr="00866616">
              <w:rPr>
                <w:rFonts w:ascii="Times New Roman" w:hAnsi="Times New Roman"/>
                <w:bCs/>
                <w:sz w:val="24"/>
                <w:szCs w:val="24"/>
                <w:lang w:eastAsia="en-US"/>
              </w:rPr>
              <w:t>232 - 244</w:t>
            </w:r>
          </w:p>
        </w:tc>
        <w:tc>
          <w:tcPr>
            <w:tcW w:w="1114" w:type="dxa"/>
            <w:tcBorders>
              <w:top w:val="single" w:sz="4" w:space="0" w:color="000000"/>
              <w:left w:val="single" w:sz="4" w:space="0" w:color="000000"/>
              <w:bottom w:val="single" w:sz="4" w:space="0" w:color="000000"/>
              <w:right w:val="single" w:sz="4" w:space="0" w:color="000000"/>
            </w:tcBorders>
            <w:hideMark/>
          </w:tcPr>
          <w:p w14:paraId="38308890" w14:textId="77777777" w:rsidR="008E2322" w:rsidRPr="00866616" w:rsidRDefault="008E2322" w:rsidP="005A5BFE">
            <w:pPr>
              <w:suppressAutoHyphens/>
              <w:spacing w:after="0" w:line="240" w:lineRule="auto"/>
              <w:rPr>
                <w:rFonts w:ascii="Times New Roman" w:hAnsi="Times New Roman"/>
                <w:bCs/>
                <w:sz w:val="24"/>
                <w:szCs w:val="24"/>
                <w:lang w:eastAsia="en-US"/>
              </w:rPr>
            </w:pPr>
            <w:r w:rsidRPr="00866616">
              <w:rPr>
                <w:rFonts w:ascii="Times New Roman" w:hAnsi="Times New Roman"/>
                <w:bCs/>
                <w:sz w:val="24"/>
                <w:szCs w:val="24"/>
                <w:lang w:eastAsia="en-US"/>
              </w:rPr>
              <w:t>245</w:t>
            </w:r>
          </w:p>
        </w:tc>
      </w:tr>
      <w:tr w:rsidR="008E2322" w:rsidRPr="00866616" w14:paraId="6FCA0C0A" w14:textId="77777777" w:rsidTr="00675470">
        <w:trPr>
          <w:trHeight w:val="272"/>
        </w:trPr>
        <w:tc>
          <w:tcPr>
            <w:tcW w:w="2660" w:type="dxa"/>
            <w:tcBorders>
              <w:top w:val="single" w:sz="4" w:space="0" w:color="000000"/>
              <w:left w:val="single" w:sz="4" w:space="0" w:color="000000"/>
              <w:bottom w:val="single" w:sz="4" w:space="0" w:color="000000"/>
              <w:right w:val="single" w:sz="4" w:space="0" w:color="000000"/>
            </w:tcBorders>
            <w:hideMark/>
          </w:tcPr>
          <w:p w14:paraId="7A690A7F" w14:textId="77777777" w:rsidR="008E2322" w:rsidRPr="00866616" w:rsidRDefault="008E2322" w:rsidP="005A5BFE">
            <w:pPr>
              <w:suppressAutoHyphens/>
              <w:spacing w:after="0" w:line="240" w:lineRule="auto"/>
              <w:rPr>
                <w:rFonts w:ascii="Times New Roman" w:hAnsi="Times New Roman"/>
                <w:sz w:val="24"/>
                <w:szCs w:val="24"/>
                <w:lang w:eastAsia="en-US"/>
              </w:rPr>
            </w:pPr>
            <w:r w:rsidRPr="00866616">
              <w:rPr>
                <w:rFonts w:ascii="Times New Roman" w:hAnsi="Times New Roman"/>
                <w:sz w:val="24"/>
                <w:szCs w:val="24"/>
                <w:lang w:val="kk-KZ" w:eastAsia="en-US"/>
              </w:rPr>
              <w:t>Нығыздалған допты екі қолмен бастан асыра лақтыру</w:t>
            </w:r>
          </w:p>
        </w:tc>
        <w:tc>
          <w:tcPr>
            <w:tcW w:w="1134" w:type="dxa"/>
            <w:tcBorders>
              <w:top w:val="single" w:sz="4" w:space="0" w:color="000000"/>
              <w:left w:val="single" w:sz="4" w:space="0" w:color="000000"/>
              <w:bottom w:val="single" w:sz="4" w:space="0" w:color="000000"/>
              <w:right w:val="single" w:sz="4" w:space="0" w:color="000000"/>
            </w:tcBorders>
          </w:tcPr>
          <w:p w14:paraId="2AC4A1CC" w14:textId="77777777" w:rsidR="008E2322" w:rsidRPr="00866616" w:rsidRDefault="008E2322" w:rsidP="005A5BFE">
            <w:pPr>
              <w:suppressAutoHyphens/>
              <w:spacing w:after="0" w:line="240" w:lineRule="auto"/>
              <w:rPr>
                <w:rFonts w:ascii="Times New Roman" w:hAnsi="Times New Roman"/>
                <w:bCs/>
                <w:sz w:val="24"/>
                <w:szCs w:val="24"/>
                <w:lang w:eastAsia="en-US"/>
              </w:rPr>
            </w:pPr>
            <w:r w:rsidRPr="00866616">
              <w:rPr>
                <w:rFonts w:ascii="Times New Roman" w:hAnsi="Times New Roman"/>
                <w:bCs/>
                <w:sz w:val="24"/>
                <w:szCs w:val="24"/>
                <w:lang w:eastAsia="en-US"/>
              </w:rPr>
              <w:t>713</w:t>
            </w:r>
          </w:p>
        </w:tc>
        <w:tc>
          <w:tcPr>
            <w:tcW w:w="850" w:type="dxa"/>
            <w:tcBorders>
              <w:top w:val="single" w:sz="4" w:space="0" w:color="000000"/>
              <w:left w:val="single" w:sz="4" w:space="0" w:color="000000"/>
              <w:bottom w:val="single" w:sz="4" w:space="0" w:color="000000"/>
              <w:right w:val="single" w:sz="4" w:space="0" w:color="000000"/>
            </w:tcBorders>
          </w:tcPr>
          <w:p w14:paraId="547FEC18" w14:textId="77777777" w:rsidR="008E2322" w:rsidRPr="00866616" w:rsidRDefault="008E2322" w:rsidP="005A5BFE">
            <w:pPr>
              <w:suppressAutoHyphens/>
              <w:spacing w:after="0" w:line="240" w:lineRule="auto"/>
              <w:rPr>
                <w:rFonts w:ascii="Times New Roman" w:hAnsi="Times New Roman"/>
                <w:bCs/>
                <w:sz w:val="24"/>
                <w:szCs w:val="24"/>
                <w:lang w:eastAsia="en-US"/>
              </w:rPr>
            </w:pPr>
            <w:r w:rsidRPr="00866616">
              <w:rPr>
                <w:rFonts w:ascii="Times New Roman" w:hAnsi="Times New Roman"/>
                <w:bCs/>
                <w:sz w:val="24"/>
                <w:szCs w:val="24"/>
                <w:lang w:eastAsia="en-US"/>
              </w:rPr>
              <w:t>540</w:t>
            </w:r>
          </w:p>
        </w:tc>
        <w:tc>
          <w:tcPr>
            <w:tcW w:w="1276" w:type="dxa"/>
            <w:tcBorders>
              <w:top w:val="single" w:sz="4" w:space="0" w:color="000000"/>
              <w:left w:val="single" w:sz="4" w:space="0" w:color="000000"/>
              <w:bottom w:val="single" w:sz="4" w:space="0" w:color="000000"/>
              <w:right w:val="single" w:sz="4" w:space="0" w:color="000000"/>
            </w:tcBorders>
          </w:tcPr>
          <w:p w14:paraId="4A913E84" w14:textId="77777777" w:rsidR="008E2322" w:rsidRPr="00866616" w:rsidRDefault="008E2322" w:rsidP="005A5BFE">
            <w:pPr>
              <w:suppressAutoHyphens/>
              <w:spacing w:after="0" w:line="240" w:lineRule="auto"/>
              <w:rPr>
                <w:rFonts w:ascii="Times New Roman" w:hAnsi="Times New Roman"/>
                <w:bCs/>
                <w:sz w:val="24"/>
                <w:szCs w:val="24"/>
                <w:lang w:eastAsia="en-US"/>
              </w:rPr>
            </w:pPr>
            <w:r w:rsidRPr="00866616">
              <w:rPr>
                <w:rFonts w:ascii="Times New Roman" w:hAnsi="Times New Roman"/>
                <w:bCs/>
                <w:sz w:val="24"/>
                <w:szCs w:val="24"/>
                <w:lang w:eastAsia="en-US"/>
              </w:rPr>
              <w:t>541- 626</w:t>
            </w:r>
          </w:p>
        </w:tc>
        <w:tc>
          <w:tcPr>
            <w:tcW w:w="1204" w:type="dxa"/>
            <w:tcBorders>
              <w:top w:val="single" w:sz="4" w:space="0" w:color="000000"/>
              <w:left w:val="single" w:sz="4" w:space="0" w:color="000000"/>
              <w:bottom w:val="single" w:sz="4" w:space="0" w:color="000000"/>
              <w:right w:val="single" w:sz="4" w:space="0" w:color="000000"/>
            </w:tcBorders>
          </w:tcPr>
          <w:p w14:paraId="41183A13" w14:textId="77777777" w:rsidR="008E2322" w:rsidRPr="00866616" w:rsidRDefault="008E2322" w:rsidP="005A5BFE">
            <w:pPr>
              <w:suppressAutoHyphens/>
              <w:spacing w:after="0" w:line="240" w:lineRule="auto"/>
              <w:rPr>
                <w:rFonts w:ascii="Times New Roman" w:hAnsi="Times New Roman"/>
                <w:bCs/>
                <w:sz w:val="24"/>
                <w:szCs w:val="24"/>
                <w:lang w:eastAsia="en-US"/>
              </w:rPr>
            </w:pPr>
            <w:r w:rsidRPr="00866616">
              <w:rPr>
                <w:rFonts w:ascii="Times New Roman" w:hAnsi="Times New Roman"/>
                <w:bCs/>
                <w:sz w:val="24"/>
                <w:szCs w:val="24"/>
                <w:lang w:eastAsia="en-US"/>
              </w:rPr>
              <w:t>627</w:t>
            </w:r>
            <w:r w:rsidRPr="00866616">
              <w:rPr>
                <w:rFonts w:ascii="Times New Roman" w:hAnsi="Times New Roman"/>
                <w:bCs/>
                <w:sz w:val="24"/>
                <w:szCs w:val="24"/>
                <w:lang w:val="kk-KZ" w:eastAsia="en-US"/>
              </w:rPr>
              <w:t>-</w:t>
            </w:r>
            <w:r w:rsidRPr="00866616">
              <w:rPr>
                <w:rFonts w:ascii="Times New Roman" w:hAnsi="Times New Roman"/>
                <w:bCs/>
                <w:sz w:val="24"/>
                <w:szCs w:val="24"/>
                <w:lang w:eastAsia="en-US"/>
              </w:rPr>
              <w:t>799</w:t>
            </w:r>
          </w:p>
        </w:tc>
        <w:tc>
          <w:tcPr>
            <w:tcW w:w="1206" w:type="dxa"/>
            <w:tcBorders>
              <w:top w:val="single" w:sz="4" w:space="0" w:color="000000"/>
              <w:left w:val="single" w:sz="4" w:space="0" w:color="000000"/>
              <w:bottom w:val="single" w:sz="4" w:space="0" w:color="000000"/>
              <w:right w:val="single" w:sz="4" w:space="0" w:color="000000"/>
            </w:tcBorders>
          </w:tcPr>
          <w:p w14:paraId="5978C8DC" w14:textId="77777777" w:rsidR="008E2322" w:rsidRPr="00866616" w:rsidRDefault="008E2322" w:rsidP="005A5BFE">
            <w:pPr>
              <w:suppressAutoHyphens/>
              <w:spacing w:after="0" w:line="240" w:lineRule="auto"/>
              <w:rPr>
                <w:rFonts w:ascii="Times New Roman" w:hAnsi="Times New Roman"/>
                <w:bCs/>
                <w:sz w:val="24"/>
                <w:szCs w:val="24"/>
                <w:lang w:eastAsia="en-US"/>
              </w:rPr>
            </w:pPr>
            <w:r w:rsidRPr="00866616">
              <w:rPr>
                <w:rFonts w:ascii="Times New Roman" w:hAnsi="Times New Roman"/>
                <w:bCs/>
                <w:sz w:val="24"/>
                <w:szCs w:val="24"/>
                <w:lang w:eastAsia="en-US"/>
              </w:rPr>
              <w:t>800– 885</w:t>
            </w:r>
          </w:p>
        </w:tc>
        <w:tc>
          <w:tcPr>
            <w:tcW w:w="1114" w:type="dxa"/>
            <w:tcBorders>
              <w:top w:val="single" w:sz="4" w:space="0" w:color="000000"/>
              <w:left w:val="single" w:sz="4" w:space="0" w:color="000000"/>
              <w:bottom w:val="single" w:sz="4" w:space="0" w:color="000000"/>
              <w:right w:val="single" w:sz="4" w:space="0" w:color="000000"/>
            </w:tcBorders>
          </w:tcPr>
          <w:p w14:paraId="09BE9796" w14:textId="77777777" w:rsidR="008E2322" w:rsidRPr="00866616" w:rsidRDefault="008E2322" w:rsidP="005A5BFE">
            <w:pPr>
              <w:suppressAutoHyphens/>
              <w:spacing w:after="0" w:line="240" w:lineRule="auto"/>
              <w:rPr>
                <w:rFonts w:ascii="Times New Roman" w:hAnsi="Times New Roman"/>
                <w:bCs/>
                <w:sz w:val="24"/>
                <w:szCs w:val="24"/>
                <w:lang w:eastAsia="en-US"/>
              </w:rPr>
            </w:pPr>
            <w:r w:rsidRPr="00866616">
              <w:rPr>
                <w:rFonts w:ascii="Times New Roman" w:hAnsi="Times New Roman"/>
                <w:bCs/>
                <w:sz w:val="24"/>
                <w:szCs w:val="24"/>
                <w:lang w:eastAsia="en-US"/>
              </w:rPr>
              <w:t>886</w:t>
            </w:r>
          </w:p>
        </w:tc>
      </w:tr>
      <w:tr w:rsidR="008E2322" w:rsidRPr="00866616" w14:paraId="491AE4FF" w14:textId="77777777" w:rsidTr="00675470">
        <w:trPr>
          <w:trHeight w:val="606"/>
        </w:trPr>
        <w:tc>
          <w:tcPr>
            <w:tcW w:w="2660" w:type="dxa"/>
            <w:tcBorders>
              <w:top w:val="single" w:sz="4" w:space="0" w:color="000000"/>
              <w:left w:val="single" w:sz="4" w:space="0" w:color="000000"/>
              <w:bottom w:val="single" w:sz="4" w:space="0" w:color="000000"/>
              <w:right w:val="single" w:sz="4" w:space="0" w:color="000000"/>
            </w:tcBorders>
            <w:hideMark/>
          </w:tcPr>
          <w:p w14:paraId="353CBE77" w14:textId="77777777" w:rsidR="008E2322" w:rsidRPr="00866616" w:rsidRDefault="008E2322" w:rsidP="005A5BFE">
            <w:pPr>
              <w:suppressAutoHyphens/>
              <w:spacing w:after="0" w:line="240" w:lineRule="auto"/>
              <w:rPr>
                <w:rFonts w:ascii="Times New Roman" w:hAnsi="Times New Roman"/>
                <w:sz w:val="24"/>
                <w:szCs w:val="24"/>
                <w:lang w:val="kk-KZ" w:eastAsia="en-US"/>
              </w:rPr>
            </w:pPr>
            <w:r w:rsidRPr="00866616">
              <w:rPr>
                <w:rFonts w:ascii="Times New Roman" w:hAnsi="Times New Roman"/>
                <w:sz w:val="24"/>
                <w:szCs w:val="24"/>
                <w:lang w:eastAsia="en-US"/>
              </w:rPr>
              <w:t>3х10</w:t>
            </w:r>
            <w:r w:rsidRPr="00866616">
              <w:rPr>
                <w:rFonts w:ascii="Times New Roman" w:hAnsi="Times New Roman"/>
                <w:sz w:val="24"/>
                <w:szCs w:val="24"/>
                <w:lang w:val="kk-KZ" w:eastAsia="en-US"/>
              </w:rPr>
              <w:t xml:space="preserve"> м қайталап жүгіру</w:t>
            </w:r>
          </w:p>
        </w:tc>
        <w:tc>
          <w:tcPr>
            <w:tcW w:w="1134" w:type="dxa"/>
            <w:tcBorders>
              <w:top w:val="single" w:sz="4" w:space="0" w:color="000000"/>
              <w:left w:val="single" w:sz="4" w:space="0" w:color="000000"/>
              <w:bottom w:val="single" w:sz="4" w:space="0" w:color="000000"/>
              <w:right w:val="single" w:sz="4" w:space="0" w:color="000000"/>
            </w:tcBorders>
          </w:tcPr>
          <w:p w14:paraId="7663A52F" w14:textId="77777777" w:rsidR="008E2322" w:rsidRPr="00866616" w:rsidRDefault="008E2322" w:rsidP="005A5BFE">
            <w:pPr>
              <w:suppressAutoHyphens/>
              <w:spacing w:after="0" w:line="240" w:lineRule="auto"/>
              <w:rPr>
                <w:rFonts w:ascii="Times New Roman" w:hAnsi="Times New Roman"/>
                <w:bCs/>
                <w:sz w:val="24"/>
                <w:szCs w:val="24"/>
                <w:lang w:eastAsia="en-US"/>
              </w:rPr>
            </w:pPr>
            <w:r w:rsidRPr="00866616">
              <w:rPr>
                <w:rFonts w:ascii="Times New Roman" w:hAnsi="Times New Roman"/>
                <w:bCs/>
                <w:sz w:val="24"/>
                <w:szCs w:val="24"/>
                <w:lang w:eastAsia="en-US"/>
              </w:rPr>
              <w:t>8,0</w:t>
            </w:r>
          </w:p>
        </w:tc>
        <w:tc>
          <w:tcPr>
            <w:tcW w:w="850" w:type="dxa"/>
            <w:tcBorders>
              <w:top w:val="single" w:sz="4" w:space="0" w:color="000000"/>
              <w:left w:val="single" w:sz="4" w:space="0" w:color="000000"/>
              <w:bottom w:val="single" w:sz="4" w:space="0" w:color="000000"/>
              <w:right w:val="single" w:sz="4" w:space="0" w:color="000000"/>
            </w:tcBorders>
          </w:tcPr>
          <w:p w14:paraId="67C4E0A0" w14:textId="77777777" w:rsidR="008E2322" w:rsidRPr="00866616" w:rsidRDefault="008E2322" w:rsidP="005A5BFE">
            <w:pPr>
              <w:suppressAutoHyphens/>
              <w:spacing w:after="0" w:line="240" w:lineRule="auto"/>
              <w:rPr>
                <w:rFonts w:ascii="Times New Roman" w:hAnsi="Times New Roman"/>
                <w:bCs/>
                <w:sz w:val="24"/>
                <w:szCs w:val="24"/>
                <w:lang w:eastAsia="en-US"/>
              </w:rPr>
            </w:pPr>
            <w:r w:rsidRPr="00866616">
              <w:rPr>
                <w:rFonts w:ascii="Times New Roman" w:hAnsi="Times New Roman"/>
                <w:bCs/>
                <w:sz w:val="24"/>
                <w:szCs w:val="24"/>
                <w:lang w:eastAsia="en-US"/>
              </w:rPr>
              <w:t>8,7</w:t>
            </w:r>
          </w:p>
        </w:tc>
        <w:tc>
          <w:tcPr>
            <w:tcW w:w="1276" w:type="dxa"/>
            <w:tcBorders>
              <w:top w:val="single" w:sz="4" w:space="0" w:color="000000"/>
              <w:left w:val="single" w:sz="4" w:space="0" w:color="000000"/>
              <w:bottom w:val="single" w:sz="4" w:space="0" w:color="000000"/>
              <w:right w:val="single" w:sz="4" w:space="0" w:color="000000"/>
            </w:tcBorders>
          </w:tcPr>
          <w:p w14:paraId="06EA5157" w14:textId="77777777" w:rsidR="008E2322" w:rsidRPr="00866616" w:rsidRDefault="008E2322" w:rsidP="005A5BFE">
            <w:pPr>
              <w:suppressAutoHyphens/>
              <w:spacing w:after="0" w:line="240" w:lineRule="auto"/>
              <w:rPr>
                <w:rFonts w:ascii="Times New Roman" w:hAnsi="Times New Roman"/>
                <w:bCs/>
                <w:sz w:val="24"/>
                <w:szCs w:val="24"/>
                <w:lang w:eastAsia="en-US"/>
              </w:rPr>
            </w:pPr>
            <w:r w:rsidRPr="00866616">
              <w:rPr>
                <w:rFonts w:ascii="Times New Roman" w:hAnsi="Times New Roman"/>
                <w:bCs/>
                <w:sz w:val="24"/>
                <w:szCs w:val="24"/>
                <w:lang w:eastAsia="en-US"/>
              </w:rPr>
              <w:t>8,6 – 8,4</w:t>
            </w:r>
          </w:p>
        </w:tc>
        <w:tc>
          <w:tcPr>
            <w:tcW w:w="1204" w:type="dxa"/>
            <w:tcBorders>
              <w:top w:val="single" w:sz="4" w:space="0" w:color="000000"/>
              <w:left w:val="single" w:sz="4" w:space="0" w:color="000000"/>
              <w:bottom w:val="single" w:sz="4" w:space="0" w:color="000000"/>
              <w:right w:val="single" w:sz="4" w:space="0" w:color="000000"/>
            </w:tcBorders>
          </w:tcPr>
          <w:p w14:paraId="663F29B4" w14:textId="77777777" w:rsidR="008E2322" w:rsidRPr="00866616" w:rsidRDefault="008E2322" w:rsidP="005A5BFE">
            <w:pPr>
              <w:suppressAutoHyphens/>
              <w:spacing w:after="0" w:line="240" w:lineRule="auto"/>
              <w:rPr>
                <w:rFonts w:ascii="Times New Roman" w:hAnsi="Times New Roman"/>
                <w:bCs/>
                <w:sz w:val="24"/>
                <w:szCs w:val="24"/>
                <w:lang w:eastAsia="en-US"/>
              </w:rPr>
            </w:pPr>
            <w:r w:rsidRPr="00866616">
              <w:rPr>
                <w:rFonts w:ascii="Times New Roman" w:hAnsi="Times New Roman"/>
                <w:bCs/>
                <w:sz w:val="24"/>
                <w:szCs w:val="24"/>
                <w:lang w:eastAsia="en-US"/>
              </w:rPr>
              <w:t>8,3 –7,7</w:t>
            </w:r>
          </w:p>
        </w:tc>
        <w:tc>
          <w:tcPr>
            <w:tcW w:w="1206" w:type="dxa"/>
            <w:tcBorders>
              <w:top w:val="single" w:sz="4" w:space="0" w:color="000000"/>
              <w:left w:val="single" w:sz="4" w:space="0" w:color="000000"/>
              <w:bottom w:val="single" w:sz="4" w:space="0" w:color="000000"/>
              <w:right w:val="single" w:sz="4" w:space="0" w:color="000000"/>
            </w:tcBorders>
          </w:tcPr>
          <w:p w14:paraId="202FD9F3" w14:textId="77777777" w:rsidR="008E2322" w:rsidRPr="00866616" w:rsidRDefault="008E2322" w:rsidP="005A5BFE">
            <w:pPr>
              <w:suppressAutoHyphens/>
              <w:spacing w:after="0" w:line="240" w:lineRule="auto"/>
              <w:rPr>
                <w:rFonts w:ascii="Times New Roman" w:hAnsi="Times New Roman"/>
                <w:bCs/>
                <w:sz w:val="24"/>
                <w:szCs w:val="24"/>
                <w:lang w:eastAsia="en-US"/>
              </w:rPr>
            </w:pPr>
            <w:r w:rsidRPr="00866616">
              <w:rPr>
                <w:rFonts w:ascii="Times New Roman" w:hAnsi="Times New Roman"/>
                <w:bCs/>
                <w:sz w:val="24"/>
                <w:szCs w:val="24"/>
                <w:lang w:eastAsia="en-US"/>
              </w:rPr>
              <w:t>7,6 -7,3</w:t>
            </w:r>
          </w:p>
        </w:tc>
        <w:tc>
          <w:tcPr>
            <w:tcW w:w="1114" w:type="dxa"/>
            <w:tcBorders>
              <w:top w:val="single" w:sz="4" w:space="0" w:color="000000"/>
              <w:left w:val="single" w:sz="4" w:space="0" w:color="000000"/>
              <w:bottom w:val="single" w:sz="4" w:space="0" w:color="000000"/>
              <w:right w:val="single" w:sz="4" w:space="0" w:color="000000"/>
            </w:tcBorders>
          </w:tcPr>
          <w:p w14:paraId="66C906E8" w14:textId="77777777" w:rsidR="008E2322" w:rsidRPr="00866616" w:rsidRDefault="008E2322" w:rsidP="005A5BFE">
            <w:pPr>
              <w:suppressAutoHyphens/>
              <w:spacing w:after="0" w:line="240" w:lineRule="auto"/>
              <w:rPr>
                <w:rFonts w:ascii="Times New Roman" w:hAnsi="Times New Roman"/>
                <w:bCs/>
                <w:sz w:val="24"/>
                <w:szCs w:val="24"/>
                <w:lang w:eastAsia="en-US"/>
              </w:rPr>
            </w:pPr>
            <w:r w:rsidRPr="00866616">
              <w:rPr>
                <w:rFonts w:ascii="Times New Roman" w:hAnsi="Times New Roman"/>
                <w:bCs/>
                <w:sz w:val="24"/>
                <w:szCs w:val="24"/>
                <w:lang w:eastAsia="en-US"/>
              </w:rPr>
              <w:t>7,2</w:t>
            </w:r>
          </w:p>
        </w:tc>
      </w:tr>
      <w:tr w:rsidR="008E2322" w:rsidRPr="00866616" w14:paraId="0E0895BA" w14:textId="77777777" w:rsidTr="00675470">
        <w:trPr>
          <w:trHeight w:val="834"/>
        </w:trPr>
        <w:tc>
          <w:tcPr>
            <w:tcW w:w="2660" w:type="dxa"/>
            <w:tcBorders>
              <w:top w:val="single" w:sz="4" w:space="0" w:color="000000"/>
              <w:left w:val="single" w:sz="4" w:space="0" w:color="000000"/>
              <w:bottom w:val="single" w:sz="4" w:space="0" w:color="000000"/>
              <w:right w:val="single" w:sz="4" w:space="0" w:color="000000"/>
            </w:tcBorders>
            <w:hideMark/>
          </w:tcPr>
          <w:p w14:paraId="27CFE800" w14:textId="77777777" w:rsidR="008E2322" w:rsidRPr="00866616" w:rsidRDefault="008E2322" w:rsidP="005A5BFE">
            <w:pPr>
              <w:spacing w:after="0" w:line="240" w:lineRule="auto"/>
              <w:rPr>
                <w:rFonts w:ascii="Times New Roman" w:hAnsi="Times New Roman"/>
                <w:sz w:val="24"/>
                <w:szCs w:val="24"/>
                <w:lang w:val="kk-KZ" w:eastAsia="en-US"/>
              </w:rPr>
            </w:pPr>
            <w:r w:rsidRPr="00866616">
              <w:rPr>
                <w:rFonts w:ascii="Times New Roman" w:hAnsi="Times New Roman"/>
                <w:sz w:val="24"/>
                <w:szCs w:val="24"/>
                <w:lang w:val="kk-KZ" w:eastAsia="en-US"/>
              </w:rPr>
              <w:t>Қолдың білезік буынының динамометриясы</w:t>
            </w:r>
          </w:p>
          <w:p w14:paraId="6E0407E9" w14:textId="77777777" w:rsidR="008E2322" w:rsidRPr="00866616" w:rsidRDefault="008E2322" w:rsidP="005A5BFE">
            <w:pPr>
              <w:suppressAutoHyphens/>
              <w:spacing w:after="0" w:line="240" w:lineRule="auto"/>
              <w:rPr>
                <w:rFonts w:ascii="Times New Roman" w:hAnsi="Times New Roman"/>
                <w:sz w:val="24"/>
                <w:szCs w:val="24"/>
                <w:lang w:eastAsia="en-US"/>
              </w:rPr>
            </w:pPr>
            <w:r w:rsidRPr="00866616">
              <w:rPr>
                <w:rFonts w:ascii="Times New Roman" w:hAnsi="Times New Roman"/>
                <w:sz w:val="24"/>
                <w:szCs w:val="24"/>
                <w:lang w:eastAsia="en-US"/>
              </w:rPr>
              <w:t>(</w:t>
            </w:r>
            <w:r w:rsidRPr="00866616">
              <w:rPr>
                <w:rFonts w:ascii="Times New Roman" w:hAnsi="Times New Roman"/>
                <w:sz w:val="24"/>
                <w:szCs w:val="24"/>
                <w:lang w:val="kk-KZ" w:eastAsia="en-US"/>
              </w:rPr>
              <w:t>оң қолмен)</w:t>
            </w:r>
          </w:p>
        </w:tc>
        <w:tc>
          <w:tcPr>
            <w:tcW w:w="1134" w:type="dxa"/>
            <w:tcBorders>
              <w:top w:val="single" w:sz="4" w:space="0" w:color="000000"/>
              <w:left w:val="single" w:sz="4" w:space="0" w:color="000000"/>
              <w:bottom w:val="single" w:sz="4" w:space="0" w:color="000000"/>
              <w:right w:val="single" w:sz="4" w:space="0" w:color="000000"/>
            </w:tcBorders>
          </w:tcPr>
          <w:p w14:paraId="2BB07387" w14:textId="77777777" w:rsidR="008E2322" w:rsidRPr="00866616" w:rsidRDefault="008E2322" w:rsidP="005A5BFE">
            <w:pPr>
              <w:suppressAutoHyphens/>
              <w:spacing w:after="0" w:line="240" w:lineRule="auto"/>
              <w:rPr>
                <w:rFonts w:ascii="Times New Roman" w:hAnsi="Times New Roman"/>
                <w:bCs/>
                <w:sz w:val="24"/>
                <w:szCs w:val="24"/>
                <w:lang w:eastAsia="en-US"/>
              </w:rPr>
            </w:pPr>
            <w:r w:rsidRPr="00866616">
              <w:rPr>
                <w:rFonts w:ascii="Times New Roman" w:hAnsi="Times New Roman"/>
                <w:bCs/>
                <w:sz w:val="24"/>
                <w:szCs w:val="24"/>
                <w:lang w:eastAsia="en-US"/>
              </w:rPr>
              <w:t>43,5</w:t>
            </w:r>
          </w:p>
        </w:tc>
        <w:tc>
          <w:tcPr>
            <w:tcW w:w="850" w:type="dxa"/>
            <w:tcBorders>
              <w:top w:val="single" w:sz="4" w:space="0" w:color="000000"/>
              <w:left w:val="single" w:sz="4" w:space="0" w:color="000000"/>
              <w:bottom w:val="single" w:sz="4" w:space="0" w:color="000000"/>
              <w:right w:val="single" w:sz="4" w:space="0" w:color="000000"/>
            </w:tcBorders>
          </w:tcPr>
          <w:p w14:paraId="2B4CBB84" w14:textId="77777777" w:rsidR="008E2322" w:rsidRPr="00866616" w:rsidRDefault="008E2322" w:rsidP="005A5BFE">
            <w:pPr>
              <w:suppressAutoHyphens/>
              <w:spacing w:after="0" w:line="240" w:lineRule="auto"/>
              <w:rPr>
                <w:rFonts w:ascii="Times New Roman" w:hAnsi="Times New Roman"/>
                <w:bCs/>
                <w:sz w:val="24"/>
                <w:szCs w:val="24"/>
                <w:lang w:eastAsia="en-US"/>
              </w:rPr>
            </w:pPr>
            <w:r w:rsidRPr="00866616">
              <w:rPr>
                <w:rFonts w:ascii="Times New Roman" w:hAnsi="Times New Roman"/>
                <w:bCs/>
                <w:sz w:val="24"/>
                <w:szCs w:val="24"/>
                <w:lang w:eastAsia="en-US"/>
              </w:rPr>
              <w:t>35</w:t>
            </w:r>
          </w:p>
        </w:tc>
        <w:tc>
          <w:tcPr>
            <w:tcW w:w="1276" w:type="dxa"/>
            <w:tcBorders>
              <w:top w:val="single" w:sz="4" w:space="0" w:color="000000"/>
              <w:left w:val="single" w:sz="4" w:space="0" w:color="000000"/>
              <w:bottom w:val="single" w:sz="4" w:space="0" w:color="000000"/>
              <w:right w:val="single" w:sz="4" w:space="0" w:color="000000"/>
            </w:tcBorders>
          </w:tcPr>
          <w:p w14:paraId="39C276A5" w14:textId="77777777" w:rsidR="008E2322" w:rsidRPr="00866616" w:rsidRDefault="008E2322" w:rsidP="005A5BFE">
            <w:pPr>
              <w:suppressAutoHyphens/>
              <w:spacing w:after="0" w:line="240" w:lineRule="auto"/>
              <w:rPr>
                <w:rFonts w:ascii="Times New Roman" w:hAnsi="Times New Roman"/>
                <w:bCs/>
                <w:sz w:val="24"/>
                <w:szCs w:val="24"/>
                <w:lang w:eastAsia="en-US"/>
              </w:rPr>
            </w:pPr>
            <w:r w:rsidRPr="00866616">
              <w:rPr>
                <w:rFonts w:ascii="Times New Roman" w:hAnsi="Times New Roman"/>
                <w:bCs/>
                <w:sz w:val="24"/>
                <w:szCs w:val="24"/>
                <w:lang w:eastAsia="en-US"/>
              </w:rPr>
              <w:t>36</w:t>
            </w:r>
            <w:r w:rsidRPr="00866616">
              <w:rPr>
                <w:rFonts w:ascii="Times New Roman" w:hAnsi="Times New Roman"/>
                <w:bCs/>
                <w:sz w:val="24"/>
                <w:szCs w:val="24"/>
                <w:lang w:val="kk-KZ" w:eastAsia="en-US"/>
              </w:rPr>
              <w:t>-</w:t>
            </w:r>
            <w:r w:rsidRPr="00866616">
              <w:rPr>
                <w:rFonts w:ascii="Times New Roman" w:hAnsi="Times New Roman"/>
                <w:bCs/>
                <w:sz w:val="24"/>
                <w:szCs w:val="24"/>
                <w:lang w:eastAsia="en-US"/>
              </w:rPr>
              <w:t>39</w:t>
            </w:r>
          </w:p>
        </w:tc>
        <w:tc>
          <w:tcPr>
            <w:tcW w:w="1204" w:type="dxa"/>
            <w:tcBorders>
              <w:top w:val="single" w:sz="4" w:space="0" w:color="000000"/>
              <w:left w:val="single" w:sz="4" w:space="0" w:color="000000"/>
              <w:bottom w:val="single" w:sz="4" w:space="0" w:color="000000"/>
              <w:right w:val="single" w:sz="4" w:space="0" w:color="000000"/>
            </w:tcBorders>
          </w:tcPr>
          <w:p w14:paraId="744E5A8D" w14:textId="77777777" w:rsidR="008E2322" w:rsidRPr="00866616" w:rsidRDefault="008E2322" w:rsidP="005A5BFE">
            <w:pPr>
              <w:suppressAutoHyphens/>
              <w:spacing w:after="0" w:line="240" w:lineRule="auto"/>
              <w:rPr>
                <w:rFonts w:ascii="Times New Roman" w:hAnsi="Times New Roman"/>
                <w:bCs/>
                <w:sz w:val="24"/>
                <w:szCs w:val="24"/>
                <w:lang w:eastAsia="en-US"/>
              </w:rPr>
            </w:pPr>
            <w:r w:rsidRPr="00866616">
              <w:rPr>
                <w:rFonts w:ascii="Times New Roman" w:hAnsi="Times New Roman"/>
                <w:bCs/>
                <w:sz w:val="24"/>
                <w:szCs w:val="24"/>
                <w:lang w:eastAsia="en-US"/>
              </w:rPr>
              <w:t>40 -48</w:t>
            </w:r>
          </w:p>
        </w:tc>
        <w:tc>
          <w:tcPr>
            <w:tcW w:w="1206" w:type="dxa"/>
            <w:tcBorders>
              <w:top w:val="single" w:sz="4" w:space="0" w:color="000000"/>
              <w:left w:val="single" w:sz="4" w:space="0" w:color="000000"/>
              <w:bottom w:val="single" w:sz="4" w:space="0" w:color="000000"/>
              <w:right w:val="single" w:sz="4" w:space="0" w:color="000000"/>
            </w:tcBorders>
          </w:tcPr>
          <w:p w14:paraId="7CF4BF6A" w14:textId="77777777" w:rsidR="008E2322" w:rsidRPr="00866616" w:rsidRDefault="008E2322" w:rsidP="005A5BFE">
            <w:pPr>
              <w:suppressAutoHyphens/>
              <w:spacing w:after="0" w:line="240" w:lineRule="auto"/>
              <w:rPr>
                <w:rFonts w:ascii="Times New Roman" w:hAnsi="Times New Roman"/>
                <w:bCs/>
                <w:sz w:val="24"/>
                <w:szCs w:val="24"/>
                <w:lang w:eastAsia="en-US"/>
              </w:rPr>
            </w:pPr>
            <w:r w:rsidRPr="00866616">
              <w:rPr>
                <w:rFonts w:ascii="Times New Roman" w:hAnsi="Times New Roman"/>
                <w:bCs/>
                <w:sz w:val="24"/>
                <w:szCs w:val="24"/>
                <w:lang w:eastAsia="en-US"/>
              </w:rPr>
              <w:t>49 – 52</w:t>
            </w:r>
          </w:p>
        </w:tc>
        <w:tc>
          <w:tcPr>
            <w:tcW w:w="1114" w:type="dxa"/>
            <w:tcBorders>
              <w:top w:val="single" w:sz="4" w:space="0" w:color="000000"/>
              <w:left w:val="single" w:sz="4" w:space="0" w:color="000000"/>
              <w:bottom w:val="single" w:sz="4" w:space="0" w:color="000000"/>
              <w:right w:val="single" w:sz="4" w:space="0" w:color="000000"/>
            </w:tcBorders>
          </w:tcPr>
          <w:p w14:paraId="546050CC" w14:textId="77777777" w:rsidR="008E2322" w:rsidRPr="00866616" w:rsidRDefault="008E2322" w:rsidP="005A5BFE">
            <w:pPr>
              <w:suppressAutoHyphens/>
              <w:spacing w:after="0" w:line="240" w:lineRule="auto"/>
              <w:rPr>
                <w:rFonts w:ascii="Times New Roman" w:hAnsi="Times New Roman"/>
                <w:bCs/>
                <w:sz w:val="24"/>
                <w:szCs w:val="24"/>
                <w:lang w:eastAsia="en-US"/>
              </w:rPr>
            </w:pPr>
            <w:r w:rsidRPr="00866616">
              <w:rPr>
                <w:rFonts w:ascii="Times New Roman" w:hAnsi="Times New Roman"/>
                <w:bCs/>
                <w:sz w:val="24"/>
                <w:szCs w:val="24"/>
                <w:lang w:eastAsia="en-US"/>
              </w:rPr>
              <w:t>53</w:t>
            </w:r>
          </w:p>
        </w:tc>
      </w:tr>
    </w:tbl>
    <w:p w14:paraId="7A64BE75" w14:textId="77777777" w:rsidR="008E2322" w:rsidRPr="00866616" w:rsidRDefault="008E2322" w:rsidP="005A5BFE">
      <w:pPr>
        <w:spacing w:after="0" w:line="240" w:lineRule="auto"/>
        <w:jc w:val="center"/>
        <w:rPr>
          <w:rFonts w:ascii="Times New Roman" w:hAnsi="Times New Roman"/>
          <w:b/>
          <w:sz w:val="28"/>
          <w:szCs w:val="28"/>
          <w:lang w:val="kk-KZ"/>
        </w:rPr>
      </w:pPr>
    </w:p>
    <w:p w14:paraId="3902452C" w14:textId="42773E68" w:rsidR="008E2322" w:rsidRPr="00866616" w:rsidRDefault="008E4544" w:rsidP="00854EF6">
      <w:pPr>
        <w:pStyle w:val="af1"/>
        <w:spacing w:after="0" w:line="240" w:lineRule="auto"/>
        <w:ind w:firstLine="709"/>
        <w:jc w:val="both"/>
        <w:rPr>
          <w:sz w:val="28"/>
          <w:szCs w:val="28"/>
          <w:lang w:val="kk-KZ"/>
        </w:rPr>
      </w:pPr>
      <w:r w:rsidRPr="00866616">
        <w:rPr>
          <w:sz w:val="28"/>
          <w:szCs w:val="28"/>
          <w:lang w:val="kk-KZ"/>
        </w:rPr>
        <w:t>9</w:t>
      </w:r>
      <w:r w:rsidR="00854EF6" w:rsidRPr="00866616">
        <w:rPr>
          <w:sz w:val="28"/>
          <w:szCs w:val="28"/>
          <w:lang w:val="kk-KZ"/>
        </w:rPr>
        <w:t>2</w:t>
      </w:r>
      <w:r w:rsidR="00F50E07" w:rsidRPr="00866616">
        <w:rPr>
          <w:sz w:val="28"/>
          <w:szCs w:val="28"/>
          <w:lang w:val="kk-KZ"/>
        </w:rPr>
        <w:t xml:space="preserve">-кесте. </w:t>
      </w:r>
      <w:r w:rsidR="008E2322" w:rsidRPr="00866616">
        <w:rPr>
          <w:sz w:val="28"/>
          <w:szCs w:val="28"/>
          <w:lang w:val="kk-KZ"/>
        </w:rPr>
        <w:t>11-сынып білім алушылардың дене дайындықтарын бағалау кестесі</w:t>
      </w:r>
      <w:r w:rsidR="00854EF6" w:rsidRPr="00866616">
        <w:rPr>
          <w:sz w:val="28"/>
          <w:szCs w:val="28"/>
          <w:lang w:val="kk-KZ"/>
        </w:rPr>
        <w:t xml:space="preserve"> </w:t>
      </w:r>
      <w:r w:rsidR="008E2322" w:rsidRPr="00866616">
        <w:rPr>
          <w:sz w:val="28"/>
          <w:szCs w:val="28"/>
          <w:lang w:val="kk-KZ"/>
        </w:rPr>
        <w:t>(</w:t>
      </w:r>
      <w:r w:rsidR="008E2322" w:rsidRPr="00866616">
        <w:rPr>
          <w:bCs/>
          <w:sz w:val="28"/>
          <w:szCs w:val="28"/>
          <w:lang w:val="kk-KZ"/>
        </w:rPr>
        <w:t>қыз балалар</w:t>
      </w:r>
      <w:r w:rsidR="008E2322" w:rsidRPr="00866616">
        <w:rPr>
          <w:sz w:val="28"/>
          <w:szCs w:val="28"/>
          <w:lang w:val="kk-KZ"/>
        </w:rPr>
        <w:t>).</w:t>
      </w:r>
    </w:p>
    <w:tbl>
      <w:tblPr>
        <w:tblW w:w="9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662"/>
        <w:gridCol w:w="1135"/>
        <w:gridCol w:w="992"/>
        <w:gridCol w:w="1276"/>
        <w:gridCol w:w="1070"/>
        <w:gridCol w:w="1198"/>
        <w:gridCol w:w="1102"/>
      </w:tblGrid>
      <w:tr w:rsidR="008E2322" w:rsidRPr="00866616" w14:paraId="5FCA184F" w14:textId="77777777" w:rsidTr="00675470">
        <w:trPr>
          <w:trHeight w:val="395"/>
        </w:trPr>
        <w:tc>
          <w:tcPr>
            <w:tcW w:w="2660" w:type="dxa"/>
            <w:vMerge w:val="restart"/>
            <w:tcBorders>
              <w:top w:val="single" w:sz="4" w:space="0" w:color="000000"/>
              <w:left w:val="single" w:sz="4" w:space="0" w:color="000000"/>
              <w:bottom w:val="single" w:sz="4" w:space="0" w:color="000000"/>
              <w:right w:val="single" w:sz="4" w:space="0" w:color="000000"/>
            </w:tcBorders>
            <w:hideMark/>
          </w:tcPr>
          <w:p w14:paraId="27248BE4" w14:textId="77777777" w:rsidR="008E2322" w:rsidRPr="00866616" w:rsidRDefault="008E2322" w:rsidP="005A5BFE">
            <w:pPr>
              <w:suppressAutoHyphens/>
              <w:spacing w:after="0" w:line="240" w:lineRule="auto"/>
              <w:rPr>
                <w:rFonts w:ascii="Times New Roman" w:hAnsi="Times New Roman"/>
                <w:b/>
                <w:bCs/>
                <w:sz w:val="24"/>
                <w:szCs w:val="24"/>
                <w:lang w:eastAsia="en-US"/>
              </w:rPr>
            </w:pPr>
            <w:r w:rsidRPr="00866616">
              <w:rPr>
                <w:rFonts w:ascii="Times New Roman" w:hAnsi="Times New Roman"/>
                <w:b/>
                <w:sz w:val="24"/>
                <w:szCs w:val="24"/>
                <w:lang w:val="kk-KZ" w:eastAsia="en-US"/>
              </w:rPr>
              <w:t>Сынақ түрлері</w:t>
            </w:r>
          </w:p>
        </w:tc>
        <w:tc>
          <w:tcPr>
            <w:tcW w:w="6772" w:type="dxa"/>
            <w:gridSpan w:val="6"/>
            <w:tcBorders>
              <w:top w:val="single" w:sz="4" w:space="0" w:color="000000"/>
              <w:left w:val="single" w:sz="4" w:space="0" w:color="000000"/>
              <w:bottom w:val="single" w:sz="4" w:space="0" w:color="000000"/>
              <w:right w:val="single" w:sz="4" w:space="0" w:color="000000"/>
            </w:tcBorders>
            <w:hideMark/>
          </w:tcPr>
          <w:p w14:paraId="40177AAD" w14:textId="77777777" w:rsidR="008E2322" w:rsidRPr="00866616" w:rsidRDefault="008E2322" w:rsidP="005A5BFE">
            <w:pPr>
              <w:suppressAutoHyphens/>
              <w:spacing w:after="0" w:line="240" w:lineRule="auto"/>
              <w:jc w:val="center"/>
              <w:rPr>
                <w:rFonts w:ascii="Times New Roman" w:hAnsi="Times New Roman"/>
                <w:b/>
                <w:bCs/>
                <w:sz w:val="24"/>
                <w:szCs w:val="24"/>
                <w:lang w:eastAsia="en-US"/>
              </w:rPr>
            </w:pPr>
            <w:r w:rsidRPr="00866616">
              <w:rPr>
                <w:rFonts w:ascii="Times New Roman" w:hAnsi="Times New Roman"/>
                <w:b/>
                <w:sz w:val="24"/>
                <w:szCs w:val="24"/>
                <w:lang w:val="kk-KZ" w:eastAsia="en-US"/>
              </w:rPr>
              <w:t>Дене дайындығының деңгейі</w:t>
            </w:r>
          </w:p>
        </w:tc>
      </w:tr>
      <w:tr w:rsidR="008E2322" w:rsidRPr="00866616" w14:paraId="7F861046" w14:textId="77777777" w:rsidTr="00675470">
        <w:trPr>
          <w:trHeight w:val="145"/>
        </w:trPr>
        <w:tc>
          <w:tcPr>
            <w:tcW w:w="2660" w:type="dxa"/>
            <w:vMerge/>
            <w:tcBorders>
              <w:top w:val="single" w:sz="4" w:space="0" w:color="000000"/>
              <w:left w:val="single" w:sz="4" w:space="0" w:color="000000"/>
              <w:bottom w:val="single" w:sz="4" w:space="0" w:color="000000"/>
              <w:right w:val="single" w:sz="4" w:space="0" w:color="000000"/>
            </w:tcBorders>
            <w:vAlign w:val="center"/>
            <w:hideMark/>
          </w:tcPr>
          <w:p w14:paraId="67138A41" w14:textId="77777777" w:rsidR="008E2322" w:rsidRPr="00866616" w:rsidRDefault="008E2322" w:rsidP="005A5BFE">
            <w:pPr>
              <w:spacing w:after="0" w:line="240" w:lineRule="auto"/>
              <w:rPr>
                <w:rFonts w:ascii="Times New Roman" w:hAnsi="Times New Roman"/>
                <w:b/>
                <w:bCs/>
                <w:sz w:val="24"/>
                <w:szCs w:val="24"/>
                <w:lang w:eastAsia="en-US"/>
              </w:rPr>
            </w:pPr>
          </w:p>
        </w:tc>
        <w:tc>
          <w:tcPr>
            <w:tcW w:w="1134" w:type="dxa"/>
            <w:tcBorders>
              <w:top w:val="single" w:sz="4" w:space="0" w:color="000000"/>
              <w:left w:val="single" w:sz="4" w:space="0" w:color="000000"/>
              <w:bottom w:val="single" w:sz="4" w:space="0" w:color="000000"/>
              <w:right w:val="single" w:sz="4" w:space="0" w:color="000000"/>
            </w:tcBorders>
            <w:hideMark/>
          </w:tcPr>
          <w:p w14:paraId="73ABCD9B" w14:textId="77777777" w:rsidR="008E2322" w:rsidRPr="00866616" w:rsidRDefault="008E2322" w:rsidP="005A5BFE">
            <w:pPr>
              <w:suppressAutoHyphens/>
              <w:spacing w:after="0" w:line="240" w:lineRule="auto"/>
              <w:jc w:val="center"/>
              <w:rPr>
                <w:rFonts w:ascii="Times New Roman" w:hAnsi="Times New Roman"/>
                <w:b/>
                <w:sz w:val="24"/>
                <w:szCs w:val="24"/>
                <w:lang w:eastAsia="en-US"/>
              </w:rPr>
            </w:pPr>
            <w:r w:rsidRPr="00866616">
              <w:rPr>
                <w:rFonts w:ascii="Times New Roman" w:hAnsi="Times New Roman"/>
                <w:b/>
                <w:bCs/>
                <w:sz w:val="24"/>
                <w:szCs w:val="24"/>
                <w:lang w:val="kk-KZ" w:eastAsia="en-US"/>
              </w:rPr>
              <w:t>Х (орташаландырылған)</w:t>
            </w:r>
          </w:p>
        </w:tc>
        <w:tc>
          <w:tcPr>
            <w:tcW w:w="992" w:type="dxa"/>
            <w:tcBorders>
              <w:top w:val="single" w:sz="4" w:space="0" w:color="000000"/>
              <w:left w:val="single" w:sz="4" w:space="0" w:color="000000"/>
              <w:bottom w:val="single" w:sz="4" w:space="0" w:color="000000"/>
              <w:right w:val="single" w:sz="4" w:space="0" w:color="000000"/>
            </w:tcBorders>
            <w:hideMark/>
          </w:tcPr>
          <w:p w14:paraId="20FBA607" w14:textId="77777777" w:rsidR="008E2322" w:rsidRPr="00866616" w:rsidRDefault="008E2322" w:rsidP="005A5BFE">
            <w:pPr>
              <w:suppressAutoHyphens/>
              <w:spacing w:after="0" w:line="240" w:lineRule="auto"/>
              <w:rPr>
                <w:rFonts w:ascii="Times New Roman" w:hAnsi="Times New Roman"/>
                <w:b/>
                <w:sz w:val="24"/>
                <w:szCs w:val="24"/>
                <w:lang w:val="kk-KZ" w:eastAsia="en-US"/>
              </w:rPr>
            </w:pPr>
            <w:r w:rsidRPr="00866616">
              <w:rPr>
                <w:rFonts w:ascii="Times New Roman" w:hAnsi="Times New Roman"/>
                <w:b/>
                <w:sz w:val="24"/>
                <w:szCs w:val="24"/>
                <w:lang w:val="kk-KZ" w:eastAsia="en-US"/>
              </w:rPr>
              <w:t>төмен</w:t>
            </w:r>
          </w:p>
        </w:tc>
        <w:tc>
          <w:tcPr>
            <w:tcW w:w="1276" w:type="dxa"/>
            <w:tcBorders>
              <w:top w:val="single" w:sz="4" w:space="0" w:color="000000"/>
              <w:left w:val="single" w:sz="4" w:space="0" w:color="000000"/>
              <w:bottom w:val="single" w:sz="4" w:space="0" w:color="000000"/>
              <w:right w:val="single" w:sz="4" w:space="0" w:color="000000"/>
            </w:tcBorders>
            <w:hideMark/>
          </w:tcPr>
          <w:p w14:paraId="711D119D" w14:textId="77777777" w:rsidR="008E2322" w:rsidRPr="00866616" w:rsidRDefault="008E2322" w:rsidP="005A5BFE">
            <w:pPr>
              <w:suppressAutoHyphens/>
              <w:spacing w:after="0" w:line="240" w:lineRule="auto"/>
              <w:jc w:val="center"/>
              <w:rPr>
                <w:rFonts w:ascii="Times New Roman" w:hAnsi="Times New Roman"/>
                <w:b/>
                <w:sz w:val="24"/>
                <w:szCs w:val="24"/>
                <w:lang w:eastAsia="en-US"/>
              </w:rPr>
            </w:pPr>
            <w:r w:rsidRPr="00866616">
              <w:rPr>
                <w:rFonts w:ascii="Times New Roman" w:hAnsi="Times New Roman"/>
                <w:b/>
                <w:sz w:val="24"/>
                <w:szCs w:val="24"/>
                <w:lang w:val="kk-KZ" w:eastAsia="en-US"/>
              </w:rPr>
              <w:t>орташа-дан төмен</w:t>
            </w:r>
          </w:p>
        </w:tc>
        <w:tc>
          <w:tcPr>
            <w:tcW w:w="1070" w:type="dxa"/>
            <w:tcBorders>
              <w:top w:val="single" w:sz="4" w:space="0" w:color="000000"/>
              <w:left w:val="single" w:sz="4" w:space="0" w:color="000000"/>
              <w:bottom w:val="single" w:sz="4" w:space="0" w:color="000000"/>
              <w:right w:val="single" w:sz="4" w:space="0" w:color="000000"/>
            </w:tcBorders>
            <w:hideMark/>
          </w:tcPr>
          <w:p w14:paraId="0339A149" w14:textId="77777777" w:rsidR="008E2322" w:rsidRPr="00866616" w:rsidRDefault="008E2322" w:rsidP="005A5BFE">
            <w:pPr>
              <w:suppressAutoHyphens/>
              <w:spacing w:after="0" w:line="240" w:lineRule="auto"/>
              <w:rPr>
                <w:rFonts w:ascii="Times New Roman" w:hAnsi="Times New Roman"/>
                <w:b/>
                <w:sz w:val="24"/>
                <w:szCs w:val="24"/>
                <w:lang w:eastAsia="en-US"/>
              </w:rPr>
            </w:pPr>
            <w:r w:rsidRPr="00866616">
              <w:rPr>
                <w:rFonts w:ascii="Times New Roman" w:hAnsi="Times New Roman"/>
                <w:b/>
                <w:sz w:val="24"/>
                <w:szCs w:val="24"/>
                <w:lang w:val="kk-KZ" w:eastAsia="en-US"/>
              </w:rPr>
              <w:t>орташа</w:t>
            </w:r>
          </w:p>
        </w:tc>
        <w:tc>
          <w:tcPr>
            <w:tcW w:w="1198" w:type="dxa"/>
            <w:tcBorders>
              <w:top w:val="single" w:sz="4" w:space="0" w:color="000000"/>
              <w:left w:val="single" w:sz="4" w:space="0" w:color="000000"/>
              <w:bottom w:val="single" w:sz="4" w:space="0" w:color="000000"/>
              <w:right w:val="single" w:sz="4" w:space="0" w:color="000000"/>
            </w:tcBorders>
            <w:hideMark/>
          </w:tcPr>
          <w:p w14:paraId="54ED1AB3" w14:textId="77777777" w:rsidR="008E2322" w:rsidRPr="00866616" w:rsidRDefault="008E2322" w:rsidP="005A5BFE">
            <w:pPr>
              <w:suppressAutoHyphens/>
              <w:spacing w:after="0" w:line="240" w:lineRule="auto"/>
              <w:jc w:val="center"/>
              <w:rPr>
                <w:rFonts w:ascii="Times New Roman" w:hAnsi="Times New Roman"/>
                <w:b/>
                <w:sz w:val="24"/>
                <w:szCs w:val="24"/>
                <w:lang w:val="kk-KZ" w:eastAsia="en-US"/>
              </w:rPr>
            </w:pPr>
            <w:r w:rsidRPr="00866616">
              <w:rPr>
                <w:rFonts w:ascii="Times New Roman" w:hAnsi="Times New Roman"/>
                <w:b/>
                <w:sz w:val="24"/>
                <w:szCs w:val="24"/>
                <w:lang w:val="kk-KZ" w:eastAsia="en-US"/>
              </w:rPr>
              <w:t>орташа-дан жоғары</w:t>
            </w:r>
          </w:p>
        </w:tc>
        <w:tc>
          <w:tcPr>
            <w:tcW w:w="1102" w:type="dxa"/>
            <w:tcBorders>
              <w:top w:val="single" w:sz="4" w:space="0" w:color="000000"/>
              <w:left w:val="single" w:sz="4" w:space="0" w:color="000000"/>
              <w:bottom w:val="single" w:sz="4" w:space="0" w:color="000000"/>
              <w:right w:val="single" w:sz="4" w:space="0" w:color="000000"/>
            </w:tcBorders>
            <w:hideMark/>
          </w:tcPr>
          <w:p w14:paraId="2726332D" w14:textId="77777777" w:rsidR="008E2322" w:rsidRPr="00866616" w:rsidRDefault="008E2322" w:rsidP="005A5BFE">
            <w:pPr>
              <w:suppressAutoHyphens/>
              <w:spacing w:after="0" w:line="240" w:lineRule="auto"/>
              <w:rPr>
                <w:rFonts w:ascii="Times New Roman" w:hAnsi="Times New Roman"/>
                <w:b/>
                <w:sz w:val="24"/>
                <w:szCs w:val="24"/>
                <w:lang w:eastAsia="en-US"/>
              </w:rPr>
            </w:pPr>
            <w:r w:rsidRPr="00866616">
              <w:rPr>
                <w:rFonts w:ascii="Times New Roman" w:hAnsi="Times New Roman"/>
                <w:b/>
                <w:sz w:val="24"/>
                <w:szCs w:val="24"/>
                <w:lang w:val="kk-KZ" w:eastAsia="en-US"/>
              </w:rPr>
              <w:t>жоғары</w:t>
            </w:r>
          </w:p>
        </w:tc>
      </w:tr>
      <w:tr w:rsidR="008E2322" w:rsidRPr="00866616" w14:paraId="405419BE" w14:textId="77777777" w:rsidTr="00675470">
        <w:trPr>
          <w:trHeight w:val="305"/>
        </w:trPr>
        <w:tc>
          <w:tcPr>
            <w:tcW w:w="2660" w:type="dxa"/>
            <w:tcBorders>
              <w:top w:val="single" w:sz="4" w:space="0" w:color="000000"/>
              <w:left w:val="single" w:sz="4" w:space="0" w:color="000000"/>
              <w:bottom w:val="single" w:sz="4" w:space="0" w:color="000000"/>
              <w:right w:val="single" w:sz="4" w:space="0" w:color="000000"/>
            </w:tcBorders>
            <w:hideMark/>
          </w:tcPr>
          <w:p w14:paraId="552B3FD8" w14:textId="77777777" w:rsidR="008E2322" w:rsidRPr="00866616" w:rsidRDefault="008E2322" w:rsidP="005A5BFE">
            <w:pPr>
              <w:suppressAutoHyphens/>
              <w:spacing w:after="0" w:line="240" w:lineRule="auto"/>
              <w:rPr>
                <w:rFonts w:ascii="Times New Roman" w:hAnsi="Times New Roman"/>
                <w:sz w:val="24"/>
                <w:szCs w:val="24"/>
                <w:lang w:val="kk-KZ" w:eastAsia="en-US"/>
              </w:rPr>
            </w:pPr>
            <w:r w:rsidRPr="00866616">
              <w:rPr>
                <w:rFonts w:ascii="Times New Roman" w:hAnsi="Times New Roman"/>
                <w:sz w:val="24"/>
                <w:szCs w:val="24"/>
                <w:lang w:eastAsia="en-US"/>
              </w:rPr>
              <w:t>30 м</w:t>
            </w:r>
            <w:r w:rsidRPr="00866616">
              <w:rPr>
                <w:rFonts w:ascii="Times New Roman" w:hAnsi="Times New Roman"/>
                <w:sz w:val="24"/>
                <w:szCs w:val="24"/>
                <w:lang w:val="kk-KZ" w:eastAsia="en-US"/>
              </w:rPr>
              <w:t xml:space="preserve"> жүгіру</w:t>
            </w:r>
          </w:p>
        </w:tc>
        <w:tc>
          <w:tcPr>
            <w:tcW w:w="1134" w:type="dxa"/>
            <w:tcBorders>
              <w:top w:val="single" w:sz="4" w:space="0" w:color="000000"/>
              <w:left w:val="single" w:sz="4" w:space="0" w:color="000000"/>
              <w:bottom w:val="single" w:sz="4" w:space="0" w:color="000000"/>
              <w:right w:val="single" w:sz="4" w:space="0" w:color="000000"/>
            </w:tcBorders>
            <w:hideMark/>
          </w:tcPr>
          <w:p w14:paraId="773D2964" w14:textId="77777777" w:rsidR="008E2322" w:rsidRPr="00866616" w:rsidRDefault="008E2322" w:rsidP="005A5BFE">
            <w:pPr>
              <w:suppressAutoHyphens/>
              <w:spacing w:after="0" w:line="240" w:lineRule="auto"/>
              <w:rPr>
                <w:rFonts w:ascii="Times New Roman" w:hAnsi="Times New Roman"/>
                <w:bCs/>
                <w:sz w:val="24"/>
                <w:szCs w:val="24"/>
                <w:lang w:eastAsia="en-US"/>
              </w:rPr>
            </w:pPr>
            <w:r w:rsidRPr="00866616">
              <w:rPr>
                <w:rFonts w:ascii="Times New Roman" w:hAnsi="Times New Roman"/>
                <w:bCs/>
                <w:sz w:val="24"/>
                <w:szCs w:val="24"/>
                <w:lang w:eastAsia="en-US"/>
              </w:rPr>
              <w:t>5,4</w:t>
            </w:r>
          </w:p>
        </w:tc>
        <w:tc>
          <w:tcPr>
            <w:tcW w:w="992" w:type="dxa"/>
            <w:tcBorders>
              <w:top w:val="single" w:sz="4" w:space="0" w:color="000000"/>
              <w:left w:val="single" w:sz="4" w:space="0" w:color="000000"/>
              <w:bottom w:val="single" w:sz="4" w:space="0" w:color="000000"/>
              <w:right w:val="single" w:sz="4" w:space="0" w:color="000000"/>
            </w:tcBorders>
            <w:hideMark/>
          </w:tcPr>
          <w:p w14:paraId="0069DF10" w14:textId="77777777" w:rsidR="008E2322" w:rsidRPr="00866616" w:rsidRDefault="008E2322" w:rsidP="005A5BFE">
            <w:pPr>
              <w:suppressAutoHyphens/>
              <w:spacing w:after="0" w:line="240" w:lineRule="auto"/>
              <w:rPr>
                <w:rFonts w:ascii="Times New Roman" w:hAnsi="Times New Roman"/>
                <w:bCs/>
                <w:sz w:val="24"/>
                <w:szCs w:val="24"/>
                <w:lang w:eastAsia="en-US"/>
              </w:rPr>
            </w:pPr>
            <w:r w:rsidRPr="00866616">
              <w:rPr>
                <w:rFonts w:ascii="Times New Roman" w:hAnsi="Times New Roman"/>
                <w:bCs/>
                <w:sz w:val="24"/>
                <w:szCs w:val="24"/>
                <w:lang w:eastAsia="en-US"/>
              </w:rPr>
              <w:t>6,3</w:t>
            </w:r>
          </w:p>
        </w:tc>
        <w:tc>
          <w:tcPr>
            <w:tcW w:w="1276" w:type="dxa"/>
            <w:tcBorders>
              <w:top w:val="single" w:sz="4" w:space="0" w:color="000000"/>
              <w:left w:val="single" w:sz="4" w:space="0" w:color="000000"/>
              <w:bottom w:val="single" w:sz="4" w:space="0" w:color="000000"/>
              <w:right w:val="single" w:sz="4" w:space="0" w:color="000000"/>
            </w:tcBorders>
            <w:hideMark/>
          </w:tcPr>
          <w:p w14:paraId="789F147E" w14:textId="77777777" w:rsidR="008E2322" w:rsidRPr="00866616" w:rsidRDefault="008E2322" w:rsidP="005A5BFE">
            <w:pPr>
              <w:suppressAutoHyphens/>
              <w:spacing w:after="0" w:line="240" w:lineRule="auto"/>
              <w:rPr>
                <w:rFonts w:ascii="Times New Roman" w:hAnsi="Times New Roman"/>
                <w:bCs/>
                <w:sz w:val="24"/>
                <w:szCs w:val="24"/>
                <w:lang w:eastAsia="en-US"/>
              </w:rPr>
            </w:pPr>
            <w:r w:rsidRPr="00866616">
              <w:rPr>
                <w:rFonts w:ascii="Times New Roman" w:hAnsi="Times New Roman"/>
                <w:bCs/>
                <w:sz w:val="24"/>
                <w:szCs w:val="24"/>
                <w:lang w:eastAsia="en-US"/>
              </w:rPr>
              <w:t>6,2 – 5,9</w:t>
            </w:r>
          </w:p>
        </w:tc>
        <w:tc>
          <w:tcPr>
            <w:tcW w:w="1070" w:type="dxa"/>
            <w:tcBorders>
              <w:top w:val="single" w:sz="4" w:space="0" w:color="000000"/>
              <w:left w:val="single" w:sz="4" w:space="0" w:color="000000"/>
              <w:bottom w:val="single" w:sz="4" w:space="0" w:color="000000"/>
              <w:right w:val="single" w:sz="4" w:space="0" w:color="000000"/>
            </w:tcBorders>
            <w:hideMark/>
          </w:tcPr>
          <w:p w14:paraId="09E22202" w14:textId="77777777" w:rsidR="008E2322" w:rsidRPr="00866616" w:rsidRDefault="008E2322" w:rsidP="005A5BFE">
            <w:pPr>
              <w:suppressAutoHyphens/>
              <w:spacing w:after="0" w:line="240" w:lineRule="auto"/>
              <w:rPr>
                <w:rFonts w:ascii="Times New Roman" w:hAnsi="Times New Roman"/>
                <w:bCs/>
                <w:sz w:val="24"/>
                <w:szCs w:val="24"/>
                <w:lang w:eastAsia="en-US"/>
              </w:rPr>
            </w:pPr>
            <w:r w:rsidRPr="00866616">
              <w:rPr>
                <w:rFonts w:ascii="Times New Roman" w:hAnsi="Times New Roman"/>
                <w:bCs/>
                <w:sz w:val="24"/>
                <w:szCs w:val="24"/>
                <w:lang w:eastAsia="en-US"/>
              </w:rPr>
              <w:t>5,8 – 5,0</w:t>
            </w:r>
          </w:p>
        </w:tc>
        <w:tc>
          <w:tcPr>
            <w:tcW w:w="1198" w:type="dxa"/>
            <w:tcBorders>
              <w:top w:val="single" w:sz="4" w:space="0" w:color="000000"/>
              <w:left w:val="single" w:sz="4" w:space="0" w:color="000000"/>
              <w:bottom w:val="single" w:sz="4" w:space="0" w:color="000000"/>
              <w:right w:val="single" w:sz="4" w:space="0" w:color="000000"/>
            </w:tcBorders>
            <w:hideMark/>
          </w:tcPr>
          <w:p w14:paraId="433F6EBC" w14:textId="77777777" w:rsidR="008E2322" w:rsidRPr="00866616" w:rsidRDefault="008E2322" w:rsidP="005A5BFE">
            <w:pPr>
              <w:suppressAutoHyphens/>
              <w:spacing w:after="0" w:line="240" w:lineRule="auto"/>
              <w:rPr>
                <w:rFonts w:ascii="Times New Roman" w:hAnsi="Times New Roman"/>
                <w:bCs/>
                <w:sz w:val="24"/>
                <w:szCs w:val="24"/>
                <w:lang w:eastAsia="en-US"/>
              </w:rPr>
            </w:pPr>
            <w:r w:rsidRPr="00866616">
              <w:rPr>
                <w:rFonts w:ascii="Times New Roman" w:hAnsi="Times New Roman"/>
                <w:bCs/>
                <w:sz w:val="24"/>
                <w:szCs w:val="24"/>
                <w:lang w:eastAsia="en-US"/>
              </w:rPr>
              <w:t>4,9 -4,6</w:t>
            </w:r>
          </w:p>
        </w:tc>
        <w:tc>
          <w:tcPr>
            <w:tcW w:w="1102" w:type="dxa"/>
            <w:tcBorders>
              <w:top w:val="single" w:sz="4" w:space="0" w:color="000000"/>
              <w:left w:val="single" w:sz="4" w:space="0" w:color="000000"/>
              <w:bottom w:val="single" w:sz="4" w:space="0" w:color="000000"/>
              <w:right w:val="single" w:sz="4" w:space="0" w:color="000000"/>
            </w:tcBorders>
            <w:hideMark/>
          </w:tcPr>
          <w:p w14:paraId="7387EB20" w14:textId="77777777" w:rsidR="008E2322" w:rsidRPr="00866616" w:rsidRDefault="008E2322" w:rsidP="005A5BFE">
            <w:pPr>
              <w:suppressAutoHyphens/>
              <w:spacing w:after="0" w:line="240" w:lineRule="auto"/>
              <w:rPr>
                <w:rFonts w:ascii="Times New Roman" w:hAnsi="Times New Roman"/>
                <w:bCs/>
                <w:sz w:val="24"/>
                <w:szCs w:val="24"/>
                <w:lang w:eastAsia="en-US"/>
              </w:rPr>
            </w:pPr>
            <w:r w:rsidRPr="00866616">
              <w:rPr>
                <w:rFonts w:ascii="Times New Roman" w:hAnsi="Times New Roman"/>
                <w:bCs/>
                <w:sz w:val="24"/>
                <w:szCs w:val="24"/>
                <w:lang w:eastAsia="en-US"/>
              </w:rPr>
              <w:t xml:space="preserve">4,5 </w:t>
            </w:r>
          </w:p>
        </w:tc>
      </w:tr>
      <w:tr w:rsidR="008E2322" w:rsidRPr="00866616" w14:paraId="1FF01C96" w14:textId="77777777" w:rsidTr="00675470">
        <w:trPr>
          <w:trHeight w:val="538"/>
        </w:trPr>
        <w:tc>
          <w:tcPr>
            <w:tcW w:w="2660" w:type="dxa"/>
            <w:tcBorders>
              <w:top w:val="single" w:sz="4" w:space="0" w:color="000000"/>
              <w:left w:val="single" w:sz="4" w:space="0" w:color="000000"/>
              <w:bottom w:val="single" w:sz="4" w:space="0" w:color="000000"/>
              <w:right w:val="single" w:sz="4" w:space="0" w:color="000000"/>
            </w:tcBorders>
            <w:hideMark/>
          </w:tcPr>
          <w:p w14:paraId="756C763F" w14:textId="77777777" w:rsidR="008E2322" w:rsidRPr="00866616" w:rsidRDefault="008E2322" w:rsidP="005A5BFE">
            <w:pPr>
              <w:suppressAutoHyphens/>
              <w:spacing w:after="0" w:line="240" w:lineRule="auto"/>
              <w:rPr>
                <w:rFonts w:ascii="Times New Roman" w:hAnsi="Times New Roman"/>
                <w:sz w:val="24"/>
                <w:szCs w:val="24"/>
                <w:lang w:eastAsia="en-US"/>
              </w:rPr>
            </w:pPr>
            <w:r w:rsidRPr="00866616">
              <w:rPr>
                <w:rFonts w:ascii="Times New Roman" w:hAnsi="Times New Roman"/>
                <w:sz w:val="24"/>
                <w:szCs w:val="24"/>
                <w:lang w:val="kk-KZ" w:eastAsia="en-US"/>
              </w:rPr>
              <w:t>Бір орыннан ұзындыққа секіру</w:t>
            </w:r>
          </w:p>
        </w:tc>
        <w:tc>
          <w:tcPr>
            <w:tcW w:w="1134" w:type="dxa"/>
            <w:tcBorders>
              <w:top w:val="single" w:sz="4" w:space="0" w:color="000000"/>
              <w:left w:val="single" w:sz="4" w:space="0" w:color="000000"/>
              <w:bottom w:val="single" w:sz="4" w:space="0" w:color="000000"/>
              <w:right w:val="single" w:sz="4" w:space="0" w:color="000000"/>
            </w:tcBorders>
          </w:tcPr>
          <w:p w14:paraId="5D014220" w14:textId="77777777" w:rsidR="008E2322" w:rsidRPr="00866616" w:rsidRDefault="008E2322" w:rsidP="005A5BFE">
            <w:pPr>
              <w:suppressAutoHyphens/>
              <w:spacing w:after="0" w:line="240" w:lineRule="auto"/>
              <w:rPr>
                <w:rFonts w:ascii="Times New Roman" w:hAnsi="Times New Roman"/>
                <w:bCs/>
                <w:sz w:val="24"/>
                <w:szCs w:val="24"/>
                <w:lang w:eastAsia="en-US"/>
              </w:rPr>
            </w:pPr>
            <w:r w:rsidRPr="00866616">
              <w:rPr>
                <w:rFonts w:ascii="Times New Roman" w:hAnsi="Times New Roman"/>
                <w:bCs/>
                <w:sz w:val="24"/>
                <w:szCs w:val="24"/>
                <w:lang w:eastAsia="en-US"/>
              </w:rPr>
              <w:t>172</w:t>
            </w:r>
          </w:p>
        </w:tc>
        <w:tc>
          <w:tcPr>
            <w:tcW w:w="992" w:type="dxa"/>
            <w:tcBorders>
              <w:top w:val="single" w:sz="4" w:space="0" w:color="000000"/>
              <w:left w:val="single" w:sz="4" w:space="0" w:color="000000"/>
              <w:bottom w:val="single" w:sz="4" w:space="0" w:color="000000"/>
              <w:right w:val="single" w:sz="4" w:space="0" w:color="000000"/>
            </w:tcBorders>
          </w:tcPr>
          <w:p w14:paraId="1452AD8E" w14:textId="77777777" w:rsidR="008E2322" w:rsidRPr="00866616" w:rsidRDefault="008E2322" w:rsidP="005A5BFE">
            <w:pPr>
              <w:suppressAutoHyphens/>
              <w:spacing w:after="0" w:line="240" w:lineRule="auto"/>
              <w:rPr>
                <w:rFonts w:ascii="Times New Roman" w:hAnsi="Times New Roman"/>
                <w:bCs/>
                <w:sz w:val="24"/>
                <w:szCs w:val="24"/>
                <w:lang w:eastAsia="en-US"/>
              </w:rPr>
            </w:pPr>
            <w:r w:rsidRPr="00866616">
              <w:rPr>
                <w:rFonts w:ascii="Times New Roman" w:hAnsi="Times New Roman"/>
                <w:bCs/>
                <w:sz w:val="24"/>
                <w:szCs w:val="24"/>
                <w:lang w:eastAsia="en-US"/>
              </w:rPr>
              <w:t xml:space="preserve">143 </w:t>
            </w:r>
          </w:p>
        </w:tc>
        <w:tc>
          <w:tcPr>
            <w:tcW w:w="1276" w:type="dxa"/>
            <w:tcBorders>
              <w:top w:val="single" w:sz="4" w:space="0" w:color="000000"/>
              <w:left w:val="single" w:sz="4" w:space="0" w:color="000000"/>
              <w:bottom w:val="single" w:sz="4" w:space="0" w:color="000000"/>
              <w:right w:val="single" w:sz="4" w:space="0" w:color="000000"/>
            </w:tcBorders>
          </w:tcPr>
          <w:p w14:paraId="42D8D197" w14:textId="77777777" w:rsidR="008E2322" w:rsidRPr="00866616" w:rsidRDefault="008E2322" w:rsidP="005A5BFE">
            <w:pPr>
              <w:suppressAutoHyphens/>
              <w:spacing w:after="0" w:line="240" w:lineRule="auto"/>
              <w:rPr>
                <w:rFonts w:ascii="Times New Roman" w:hAnsi="Times New Roman"/>
                <w:bCs/>
                <w:sz w:val="24"/>
                <w:szCs w:val="24"/>
                <w:lang w:eastAsia="en-US"/>
              </w:rPr>
            </w:pPr>
            <w:r w:rsidRPr="00866616">
              <w:rPr>
                <w:rFonts w:ascii="Times New Roman" w:hAnsi="Times New Roman"/>
                <w:bCs/>
                <w:sz w:val="24"/>
                <w:szCs w:val="24"/>
                <w:lang w:eastAsia="en-US"/>
              </w:rPr>
              <w:t>144 -157</w:t>
            </w:r>
          </w:p>
        </w:tc>
        <w:tc>
          <w:tcPr>
            <w:tcW w:w="1070" w:type="dxa"/>
            <w:tcBorders>
              <w:top w:val="single" w:sz="4" w:space="0" w:color="000000"/>
              <w:left w:val="single" w:sz="4" w:space="0" w:color="000000"/>
              <w:bottom w:val="single" w:sz="4" w:space="0" w:color="000000"/>
              <w:right w:val="single" w:sz="4" w:space="0" w:color="000000"/>
            </w:tcBorders>
          </w:tcPr>
          <w:p w14:paraId="12ED5FC1" w14:textId="77777777" w:rsidR="008E2322" w:rsidRPr="00866616" w:rsidRDefault="008E2322" w:rsidP="005A5BFE">
            <w:pPr>
              <w:suppressAutoHyphens/>
              <w:spacing w:after="0" w:line="240" w:lineRule="auto"/>
              <w:rPr>
                <w:rFonts w:ascii="Times New Roman" w:hAnsi="Times New Roman"/>
                <w:bCs/>
                <w:sz w:val="24"/>
                <w:szCs w:val="24"/>
                <w:lang w:eastAsia="en-US"/>
              </w:rPr>
            </w:pPr>
            <w:r w:rsidRPr="00866616">
              <w:rPr>
                <w:rFonts w:ascii="Times New Roman" w:hAnsi="Times New Roman"/>
                <w:bCs/>
                <w:sz w:val="24"/>
                <w:szCs w:val="24"/>
                <w:lang w:eastAsia="en-US"/>
              </w:rPr>
              <w:t xml:space="preserve">158 – 182 </w:t>
            </w:r>
          </w:p>
        </w:tc>
        <w:tc>
          <w:tcPr>
            <w:tcW w:w="1198" w:type="dxa"/>
            <w:tcBorders>
              <w:top w:val="single" w:sz="4" w:space="0" w:color="000000"/>
              <w:left w:val="single" w:sz="4" w:space="0" w:color="000000"/>
              <w:bottom w:val="single" w:sz="4" w:space="0" w:color="000000"/>
              <w:right w:val="single" w:sz="4" w:space="0" w:color="000000"/>
            </w:tcBorders>
          </w:tcPr>
          <w:p w14:paraId="377F370C" w14:textId="77777777" w:rsidR="008E2322" w:rsidRPr="00866616" w:rsidRDefault="008E2322" w:rsidP="005A5BFE">
            <w:pPr>
              <w:suppressAutoHyphens/>
              <w:spacing w:after="0" w:line="240" w:lineRule="auto"/>
              <w:rPr>
                <w:rFonts w:ascii="Times New Roman" w:hAnsi="Times New Roman"/>
                <w:bCs/>
                <w:sz w:val="24"/>
                <w:szCs w:val="24"/>
                <w:lang w:eastAsia="en-US"/>
              </w:rPr>
            </w:pPr>
            <w:r w:rsidRPr="00866616">
              <w:rPr>
                <w:rFonts w:ascii="Times New Roman" w:hAnsi="Times New Roman"/>
                <w:bCs/>
                <w:sz w:val="24"/>
                <w:szCs w:val="24"/>
                <w:lang w:eastAsia="en-US"/>
              </w:rPr>
              <w:t xml:space="preserve">183 – 197 </w:t>
            </w:r>
          </w:p>
        </w:tc>
        <w:tc>
          <w:tcPr>
            <w:tcW w:w="1102" w:type="dxa"/>
            <w:tcBorders>
              <w:top w:val="single" w:sz="4" w:space="0" w:color="000000"/>
              <w:left w:val="single" w:sz="4" w:space="0" w:color="000000"/>
              <w:bottom w:val="single" w:sz="4" w:space="0" w:color="000000"/>
              <w:right w:val="single" w:sz="4" w:space="0" w:color="000000"/>
            </w:tcBorders>
          </w:tcPr>
          <w:p w14:paraId="266F8939" w14:textId="77777777" w:rsidR="008E2322" w:rsidRPr="00866616" w:rsidRDefault="008E2322" w:rsidP="005A5BFE">
            <w:pPr>
              <w:suppressAutoHyphens/>
              <w:spacing w:after="0" w:line="240" w:lineRule="auto"/>
              <w:rPr>
                <w:rFonts w:ascii="Times New Roman" w:hAnsi="Times New Roman"/>
                <w:bCs/>
                <w:sz w:val="24"/>
                <w:szCs w:val="24"/>
                <w:lang w:eastAsia="en-US"/>
              </w:rPr>
            </w:pPr>
            <w:r w:rsidRPr="00866616">
              <w:rPr>
                <w:rFonts w:ascii="Times New Roman" w:hAnsi="Times New Roman"/>
                <w:bCs/>
                <w:sz w:val="24"/>
                <w:szCs w:val="24"/>
                <w:lang w:eastAsia="en-US"/>
              </w:rPr>
              <w:t>198</w:t>
            </w:r>
          </w:p>
        </w:tc>
      </w:tr>
      <w:tr w:rsidR="008E2322" w:rsidRPr="00866616" w14:paraId="79356598" w14:textId="77777777" w:rsidTr="00675470">
        <w:trPr>
          <w:trHeight w:val="917"/>
        </w:trPr>
        <w:tc>
          <w:tcPr>
            <w:tcW w:w="2660" w:type="dxa"/>
            <w:tcBorders>
              <w:top w:val="single" w:sz="4" w:space="0" w:color="000000"/>
              <w:left w:val="single" w:sz="4" w:space="0" w:color="000000"/>
              <w:bottom w:val="single" w:sz="4" w:space="0" w:color="000000"/>
              <w:right w:val="single" w:sz="4" w:space="0" w:color="000000"/>
            </w:tcBorders>
            <w:hideMark/>
          </w:tcPr>
          <w:p w14:paraId="598567E7" w14:textId="77777777" w:rsidR="008E2322" w:rsidRPr="00866616" w:rsidRDefault="008E2322" w:rsidP="005A5BFE">
            <w:pPr>
              <w:suppressAutoHyphens/>
              <w:spacing w:after="0" w:line="240" w:lineRule="auto"/>
              <w:rPr>
                <w:rFonts w:ascii="Times New Roman" w:hAnsi="Times New Roman"/>
                <w:sz w:val="24"/>
                <w:szCs w:val="24"/>
                <w:lang w:eastAsia="en-US"/>
              </w:rPr>
            </w:pPr>
            <w:r w:rsidRPr="00866616">
              <w:rPr>
                <w:rFonts w:ascii="Times New Roman" w:hAnsi="Times New Roman"/>
                <w:sz w:val="24"/>
                <w:szCs w:val="24"/>
                <w:lang w:val="kk-KZ" w:eastAsia="en-US"/>
              </w:rPr>
              <w:t>Нығыздалған допты екі қолмен бастан асыра лақтыру</w:t>
            </w:r>
          </w:p>
        </w:tc>
        <w:tc>
          <w:tcPr>
            <w:tcW w:w="1134" w:type="dxa"/>
            <w:tcBorders>
              <w:top w:val="single" w:sz="4" w:space="0" w:color="000000"/>
              <w:left w:val="single" w:sz="4" w:space="0" w:color="000000"/>
              <w:bottom w:val="single" w:sz="4" w:space="0" w:color="000000"/>
              <w:right w:val="single" w:sz="4" w:space="0" w:color="000000"/>
            </w:tcBorders>
          </w:tcPr>
          <w:p w14:paraId="6DEFF8B5" w14:textId="77777777" w:rsidR="008E2322" w:rsidRPr="00866616" w:rsidRDefault="008E2322" w:rsidP="005A5BFE">
            <w:pPr>
              <w:suppressAutoHyphens/>
              <w:spacing w:after="0" w:line="240" w:lineRule="auto"/>
              <w:rPr>
                <w:rFonts w:ascii="Times New Roman" w:hAnsi="Times New Roman"/>
                <w:bCs/>
                <w:sz w:val="24"/>
                <w:szCs w:val="24"/>
                <w:lang w:eastAsia="en-US"/>
              </w:rPr>
            </w:pPr>
            <w:r w:rsidRPr="00866616">
              <w:rPr>
                <w:rFonts w:ascii="Times New Roman" w:hAnsi="Times New Roman"/>
                <w:bCs/>
                <w:sz w:val="24"/>
                <w:szCs w:val="24"/>
                <w:lang w:eastAsia="en-US"/>
              </w:rPr>
              <w:t>514</w:t>
            </w:r>
          </w:p>
        </w:tc>
        <w:tc>
          <w:tcPr>
            <w:tcW w:w="992" w:type="dxa"/>
            <w:tcBorders>
              <w:top w:val="single" w:sz="4" w:space="0" w:color="000000"/>
              <w:left w:val="single" w:sz="4" w:space="0" w:color="000000"/>
              <w:bottom w:val="single" w:sz="4" w:space="0" w:color="000000"/>
              <w:right w:val="single" w:sz="4" w:space="0" w:color="000000"/>
            </w:tcBorders>
          </w:tcPr>
          <w:p w14:paraId="2A253842" w14:textId="77777777" w:rsidR="008E2322" w:rsidRPr="00866616" w:rsidRDefault="008E2322" w:rsidP="005A5BFE">
            <w:pPr>
              <w:suppressAutoHyphens/>
              <w:spacing w:after="0" w:line="240" w:lineRule="auto"/>
              <w:rPr>
                <w:rFonts w:ascii="Times New Roman" w:hAnsi="Times New Roman"/>
                <w:bCs/>
                <w:sz w:val="24"/>
                <w:szCs w:val="24"/>
                <w:lang w:eastAsia="en-US"/>
              </w:rPr>
            </w:pPr>
            <w:r w:rsidRPr="00866616">
              <w:rPr>
                <w:rFonts w:ascii="Times New Roman" w:hAnsi="Times New Roman"/>
                <w:bCs/>
                <w:sz w:val="24"/>
                <w:szCs w:val="24"/>
                <w:lang w:eastAsia="en-US"/>
              </w:rPr>
              <w:t>373</w:t>
            </w:r>
          </w:p>
        </w:tc>
        <w:tc>
          <w:tcPr>
            <w:tcW w:w="1276" w:type="dxa"/>
            <w:tcBorders>
              <w:top w:val="single" w:sz="4" w:space="0" w:color="000000"/>
              <w:left w:val="single" w:sz="4" w:space="0" w:color="000000"/>
              <w:bottom w:val="single" w:sz="4" w:space="0" w:color="000000"/>
              <w:right w:val="single" w:sz="4" w:space="0" w:color="000000"/>
            </w:tcBorders>
          </w:tcPr>
          <w:p w14:paraId="70EC033B" w14:textId="77777777" w:rsidR="008E2322" w:rsidRPr="00866616" w:rsidRDefault="008E2322" w:rsidP="005A5BFE">
            <w:pPr>
              <w:suppressAutoHyphens/>
              <w:spacing w:after="0" w:line="240" w:lineRule="auto"/>
              <w:rPr>
                <w:rFonts w:ascii="Times New Roman" w:hAnsi="Times New Roman"/>
                <w:bCs/>
                <w:sz w:val="24"/>
                <w:szCs w:val="24"/>
                <w:lang w:eastAsia="en-US"/>
              </w:rPr>
            </w:pPr>
            <w:r w:rsidRPr="00866616">
              <w:rPr>
                <w:rFonts w:ascii="Times New Roman" w:hAnsi="Times New Roman"/>
                <w:bCs/>
                <w:sz w:val="24"/>
                <w:szCs w:val="24"/>
                <w:lang w:eastAsia="en-US"/>
              </w:rPr>
              <w:t>374– 443</w:t>
            </w:r>
          </w:p>
        </w:tc>
        <w:tc>
          <w:tcPr>
            <w:tcW w:w="1070" w:type="dxa"/>
            <w:tcBorders>
              <w:top w:val="single" w:sz="4" w:space="0" w:color="000000"/>
              <w:left w:val="single" w:sz="4" w:space="0" w:color="000000"/>
              <w:bottom w:val="single" w:sz="4" w:space="0" w:color="000000"/>
              <w:right w:val="single" w:sz="4" w:space="0" w:color="000000"/>
            </w:tcBorders>
          </w:tcPr>
          <w:p w14:paraId="2944E4AC" w14:textId="77777777" w:rsidR="008E2322" w:rsidRPr="00866616" w:rsidRDefault="008E2322" w:rsidP="005A5BFE">
            <w:pPr>
              <w:spacing w:after="0" w:line="240" w:lineRule="auto"/>
              <w:rPr>
                <w:rFonts w:ascii="Times New Roman" w:hAnsi="Times New Roman"/>
                <w:bCs/>
                <w:sz w:val="24"/>
                <w:szCs w:val="24"/>
                <w:lang w:eastAsia="en-US"/>
              </w:rPr>
            </w:pPr>
            <w:r w:rsidRPr="00866616">
              <w:rPr>
                <w:rFonts w:ascii="Times New Roman" w:hAnsi="Times New Roman"/>
                <w:bCs/>
                <w:sz w:val="24"/>
                <w:szCs w:val="24"/>
                <w:lang w:eastAsia="en-US"/>
              </w:rPr>
              <w:t>444– 584</w:t>
            </w:r>
          </w:p>
        </w:tc>
        <w:tc>
          <w:tcPr>
            <w:tcW w:w="1198" w:type="dxa"/>
            <w:tcBorders>
              <w:top w:val="single" w:sz="4" w:space="0" w:color="000000"/>
              <w:left w:val="single" w:sz="4" w:space="0" w:color="000000"/>
              <w:bottom w:val="single" w:sz="4" w:space="0" w:color="000000"/>
              <w:right w:val="single" w:sz="4" w:space="0" w:color="000000"/>
            </w:tcBorders>
          </w:tcPr>
          <w:p w14:paraId="5305663C" w14:textId="77777777" w:rsidR="008E2322" w:rsidRPr="00866616" w:rsidRDefault="008E2322" w:rsidP="005A5BFE">
            <w:pPr>
              <w:suppressAutoHyphens/>
              <w:spacing w:after="0" w:line="240" w:lineRule="auto"/>
              <w:rPr>
                <w:rFonts w:ascii="Times New Roman" w:hAnsi="Times New Roman"/>
                <w:bCs/>
                <w:sz w:val="24"/>
                <w:szCs w:val="24"/>
                <w:lang w:eastAsia="en-US"/>
              </w:rPr>
            </w:pPr>
            <w:r w:rsidRPr="00866616">
              <w:rPr>
                <w:rFonts w:ascii="Times New Roman" w:hAnsi="Times New Roman"/>
                <w:bCs/>
                <w:sz w:val="24"/>
                <w:szCs w:val="24"/>
                <w:lang w:eastAsia="en-US"/>
              </w:rPr>
              <w:t>585 – 654</w:t>
            </w:r>
          </w:p>
        </w:tc>
        <w:tc>
          <w:tcPr>
            <w:tcW w:w="1102" w:type="dxa"/>
            <w:tcBorders>
              <w:top w:val="single" w:sz="4" w:space="0" w:color="000000"/>
              <w:left w:val="single" w:sz="4" w:space="0" w:color="000000"/>
              <w:bottom w:val="single" w:sz="4" w:space="0" w:color="000000"/>
              <w:right w:val="single" w:sz="4" w:space="0" w:color="000000"/>
            </w:tcBorders>
          </w:tcPr>
          <w:p w14:paraId="112FFE24" w14:textId="77777777" w:rsidR="008E2322" w:rsidRPr="00866616" w:rsidRDefault="008E2322" w:rsidP="005A5BFE">
            <w:pPr>
              <w:suppressAutoHyphens/>
              <w:spacing w:after="0" w:line="240" w:lineRule="auto"/>
              <w:rPr>
                <w:rFonts w:ascii="Times New Roman" w:hAnsi="Times New Roman"/>
                <w:bCs/>
                <w:sz w:val="24"/>
                <w:szCs w:val="24"/>
                <w:lang w:eastAsia="en-US"/>
              </w:rPr>
            </w:pPr>
            <w:r w:rsidRPr="00866616">
              <w:rPr>
                <w:rFonts w:ascii="Times New Roman" w:hAnsi="Times New Roman"/>
                <w:bCs/>
                <w:sz w:val="24"/>
                <w:szCs w:val="24"/>
                <w:lang w:eastAsia="en-US"/>
              </w:rPr>
              <w:t>655</w:t>
            </w:r>
          </w:p>
        </w:tc>
      </w:tr>
      <w:tr w:rsidR="008E2322" w:rsidRPr="00866616" w14:paraId="33DD6CBA" w14:textId="77777777" w:rsidTr="00675470">
        <w:trPr>
          <w:trHeight w:val="605"/>
        </w:trPr>
        <w:tc>
          <w:tcPr>
            <w:tcW w:w="2660" w:type="dxa"/>
            <w:tcBorders>
              <w:top w:val="single" w:sz="4" w:space="0" w:color="000000"/>
              <w:left w:val="single" w:sz="4" w:space="0" w:color="000000"/>
              <w:bottom w:val="single" w:sz="4" w:space="0" w:color="000000"/>
              <w:right w:val="single" w:sz="4" w:space="0" w:color="000000"/>
            </w:tcBorders>
            <w:hideMark/>
          </w:tcPr>
          <w:p w14:paraId="1087731B" w14:textId="77777777" w:rsidR="008E2322" w:rsidRPr="00866616" w:rsidRDefault="008E2322" w:rsidP="005A5BFE">
            <w:pPr>
              <w:suppressAutoHyphens/>
              <w:spacing w:after="0" w:line="240" w:lineRule="auto"/>
              <w:rPr>
                <w:rFonts w:ascii="Times New Roman" w:hAnsi="Times New Roman"/>
                <w:sz w:val="24"/>
                <w:szCs w:val="24"/>
                <w:lang w:val="kk-KZ" w:eastAsia="en-US"/>
              </w:rPr>
            </w:pPr>
            <w:r w:rsidRPr="00866616">
              <w:rPr>
                <w:rFonts w:ascii="Times New Roman" w:hAnsi="Times New Roman"/>
                <w:sz w:val="24"/>
                <w:szCs w:val="24"/>
                <w:lang w:eastAsia="en-US"/>
              </w:rPr>
              <w:t>3х10</w:t>
            </w:r>
            <w:r w:rsidRPr="00866616">
              <w:rPr>
                <w:rFonts w:ascii="Times New Roman" w:hAnsi="Times New Roman"/>
                <w:sz w:val="24"/>
                <w:szCs w:val="24"/>
                <w:lang w:val="kk-KZ" w:eastAsia="en-US"/>
              </w:rPr>
              <w:t xml:space="preserve"> м қайталап жүгіру</w:t>
            </w:r>
          </w:p>
        </w:tc>
        <w:tc>
          <w:tcPr>
            <w:tcW w:w="1134" w:type="dxa"/>
            <w:tcBorders>
              <w:top w:val="single" w:sz="4" w:space="0" w:color="000000"/>
              <w:left w:val="single" w:sz="4" w:space="0" w:color="000000"/>
              <w:bottom w:val="single" w:sz="4" w:space="0" w:color="000000"/>
              <w:right w:val="single" w:sz="4" w:space="0" w:color="000000"/>
            </w:tcBorders>
          </w:tcPr>
          <w:p w14:paraId="37578217" w14:textId="77777777" w:rsidR="008E2322" w:rsidRPr="00866616" w:rsidRDefault="008E2322" w:rsidP="005A5BFE">
            <w:pPr>
              <w:suppressAutoHyphens/>
              <w:spacing w:after="0" w:line="240" w:lineRule="auto"/>
              <w:rPr>
                <w:rFonts w:ascii="Times New Roman" w:hAnsi="Times New Roman"/>
                <w:bCs/>
                <w:sz w:val="24"/>
                <w:szCs w:val="24"/>
                <w:lang w:eastAsia="en-US"/>
              </w:rPr>
            </w:pPr>
            <w:r w:rsidRPr="00866616">
              <w:rPr>
                <w:rFonts w:ascii="Times New Roman" w:hAnsi="Times New Roman"/>
                <w:bCs/>
                <w:sz w:val="24"/>
                <w:szCs w:val="24"/>
                <w:lang w:eastAsia="en-US"/>
              </w:rPr>
              <w:t>9,0</w:t>
            </w:r>
          </w:p>
        </w:tc>
        <w:tc>
          <w:tcPr>
            <w:tcW w:w="992" w:type="dxa"/>
            <w:tcBorders>
              <w:top w:val="single" w:sz="4" w:space="0" w:color="000000"/>
              <w:left w:val="single" w:sz="4" w:space="0" w:color="000000"/>
              <w:bottom w:val="single" w:sz="4" w:space="0" w:color="000000"/>
              <w:right w:val="single" w:sz="4" w:space="0" w:color="000000"/>
            </w:tcBorders>
          </w:tcPr>
          <w:p w14:paraId="3326776F" w14:textId="77777777" w:rsidR="008E2322" w:rsidRPr="00866616" w:rsidRDefault="008E2322" w:rsidP="005A5BFE">
            <w:pPr>
              <w:suppressAutoHyphens/>
              <w:spacing w:after="0" w:line="240" w:lineRule="auto"/>
              <w:rPr>
                <w:rFonts w:ascii="Times New Roman" w:hAnsi="Times New Roman"/>
                <w:bCs/>
                <w:sz w:val="24"/>
                <w:szCs w:val="24"/>
                <w:lang w:eastAsia="en-US"/>
              </w:rPr>
            </w:pPr>
            <w:r w:rsidRPr="00866616">
              <w:rPr>
                <w:rFonts w:ascii="Times New Roman" w:hAnsi="Times New Roman"/>
                <w:bCs/>
                <w:sz w:val="24"/>
                <w:szCs w:val="24"/>
                <w:lang w:eastAsia="en-US"/>
              </w:rPr>
              <w:t>9,9</w:t>
            </w:r>
          </w:p>
        </w:tc>
        <w:tc>
          <w:tcPr>
            <w:tcW w:w="1276" w:type="dxa"/>
            <w:tcBorders>
              <w:top w:val="single" w:sz="4" w:space="0" w:color="000000"/>
              <w:left w:val="single" w:sz="4" w:space="0" w:color="000000"/>
              <w:bottom w:val="single" w:sz="4" w:space="0" w:color="000000"/>
              <w:right w:val="single" w:sz="4" w:space="0" w:color="000000"/>
            </w:tcBorders>
          </w:tcPr>
          <w:p w14:paraId="65C0B750" w14:textId="77777777" w:rsidR="008E2322" w:rsidRPr="00866616" w:rsidRDefault="008E2322" w:rsidP="005A5BFE">
            <w:pPr>
              <w:suppressAutoHyphens/>
              <w:spacing w:after="0" w:line="240" w:lineRule="auto"/>
              <w:rPr>
                <w:rFonts w:ascii="Times New Roman" w:hAnsi="Times New Roman"/>
                <w:bCs/>
                <w:sz w:val="24"/>
                <w:szCs w:val="24"/>
                <w:lang w:eastAsia="en-US"/>
              </w:rPr>
            </w:pPr>
            <w:r w:rsidRPr="00866616">
              <w:rPr>
                <w:rFonts w:ascii="Times New Roman" w:hAnsi="Times New Roman"/>
                <w:bCs/>
                <w:sz w:val="24"/>
                <w:szCs w:val="24"/>
                <w:lang w:eastAsia="en-US"/>
              </w:rPr>
              <w:t>9,8 – 9,5</w:t>
            </w:r>
          </w:p>
        </w:tc>
        <w:tc>
          <w:tcPr>
            <w:tcW w:w="1070" w:type="dxa"/>
            <w:tcBorders>
              <w:top w:val="single" w:sz="4" w:space="0" w:color="000000"/>
              <w:left w:val="single" w:sz="4" w:space="0" w:color="000000"/>
              <w:bottom w:val="single" w:sz="4" w:space="0" w:color="000000"/>
              <w:right w:val="single" w:sz="4" w:space="0" w:color="000000"/>
            </w:tcBorders>
          </w:tcPr>
          <w:p w14:paraId="2D4557AC" w14:textId="77777777" w:rsidR="008E2322" w:rsidRPr="00866616" w:rsidRDefault="008E2322" w:rsidP="005A5BFE">
            <w:pPr>
              <w:suppressAutoHyphens/>
              <w:spacing w:after="0" w:line="240" w:lineRule="auto"/>
              <w:rPr>
                <w:rFonts w:ascii="Times New Roman" w:hAnsi="Times New Roman"/>
                <w:bCs/>
                <w:sz w:val="24"/>
                <w:szCs w:val="24"/>
                <w:lang w:eastAsia="en-US"/>
              </w:rPr>
            </w:pPr>
            <w:r w:rsidRPr="00866616">
              <w:rPr>
                <w:rFonts w:ascii="Times New Roman" w:hAnsi="Times New Roman"/>
                <w:bCs/>
                <w:sz w:val="24"/>
                <w:szCs w:val="24"/>
                <w:lang w:eastAsia="en-US"/>
              </w:rPr>
              <w:t>9,4 –8,6</w:t>
            </w:r>
          </w:p>
        </w:tc>
        <w:tc>
          <w:tcPr>
            <w:tcW w:w="1198" w:type="dxa"/>
            <w:tcBorders>
              <w:top w:val="single" w:sz="4" w:space="0" w:color="000000"/>
              <w:left w:val="single" w:sz="4" w:space="0" w:color="000000"/>
              <w:bottom w:val="single" w:sz="4" w:space="0" w:color="000000"/>
              <w:right w:val="single" w:sz="4" w:space="0" w:color="000000"/>
            </w:tcBorders>
          </w:tcPr>
          <w:p w14:paraId="584132A1" w14:textId="77777777" w:rsidR="008E2322" w:rsidRPr="00866616" w:rsidRDefault="008E2322" w:rsidP="005A5BFE">
            <w:pPr>
              <w:suppressAutoHyphens/>
              <w:spacing w:after="0" w:line="240" w:lineRule="auto"/>
              <w:rPr>
                <w:rFonts w:ascii="Times New Roman" w:hAnsi="Times New Roman"/>
                <w:bCs/>
                <w:sz w:val="24"/>
                <w:szCs w:val="24"/>
                <w:lang w:eastAsia="en-US"/>
              </w:rPr>
            </w:pPr>
            <w:r w:rsidRPr="00866616">
              <w:rPr>
                <w:rFonts w:ascii="Times New Roman" w:hAnsi="Times New Roman"/>
                <w:bCs/>
                <w:sz w:val="24"/>
                <w:szCs w:val="24"/>
                <w:lang w:eastAsia="en-US"/>
              </w:rPr>
              <w:t>8,5 –8,1</w:t>
            </w:r>
          </w:p>
        </w:tc>
        <w:tc>
          <w:tcPr>
            <w:tcW w:w="1102" w:type="dxa"/>
            <w:tcBorders>
              <w:top w:val="single" w:sz="4" w:space="0" w:color="000000"/>
              <w:left w:val="single" w:sz="4" w:space="0" w:color="000000"/>
              <w:bottom w:val="single" w:sz="4" w:space="0" w:color="000000"/>
              <w:right w:val="single" w:sz="4" w:space="0" w:color="000000"/>
            </w:tcBorders>
          </w:tcPr>
          <w:p w14:paraId="58403FD3" w14:textId="77777777" w:rsidR="008E2322" w:rsidRPr="00866616" w:rsidRDefault="008E2322" w:rsidP="005A5BFE">
            <w:pPr>
              <w:suppressAutoHyphens/>
              <w:spacing w:after="0" w:line="240" w:lineRule="auto"/>
              <w:rPr>
                <w:rFonts w:ascii="Times New Roman" w:hAnsi="Times New Roman"/>
                <w:bCs/>
                <w:sz w:val="24"/>
                <w:szCs w:val="24"/>
                <w:lang w:eastAsia="en-US"/>
              </w:rPr>
            </w:pPr>
            <w:r w:rsidRPr="00866616">
              <w:rPr>
                <w:rFonts w:ascii="Times New Roman" w:hAnsi="Times New Roman"/>
                <w:bCs/>
                <w:sz w:val="24"/>
                <w:szCs w:val="24"/>
                <w:lang w:eastAsia="en-US"/>
              </w:rPr>
              <w:t>8,0</w:t>
            </w:r>
          </w:p>
        </w:tc>
      </w:tr>
      <w:tr w:rsidR="008E2322" w:rsidRPr="00866616" w14:paraId="41EA868B" w14:textId="77777777" w:rsidTr="00675470">
        <w:trPr>
          <w:trHeight w:val="825"/>
        </w:trPr>
        <w:tc>
          <w:tcPr>
            <w:tcW w:w="2660" w:type="dxa"/>
            <w:tcBorders>
              <w:top w:val="single" w:sz="4" w:space="0" w:color="000000"/>
              <w:left w:val="single" w:sz="4" w:space="0" w:color="000000"/>
              <w:bottom w:val="single" w:sz="4" w:space="0" w:color="000000"/>
              <w:right w:val="single" w:sz="4" w:space="0" w:color="000000"/>
            </w:tcBorders>
            <w:hideMark/>
          </w:tcPr>
          <w:p w14:paraId="50A0E4B3" w14:textId="77777777" w:rsidR="008E2322" w:rsidRPr="00866616" w:rsidRDefault="008E2322" w:rsidP="005A5BFE">
            <w:pPr>
              <w:spacing w:after="0" w:line="240" w:lineRule="auto"/>
              <w:rPr>
                <w:rFonts w:ascii="Times New Roman" w:hAnsi="Times New Roman"/>
                <w:sz w:val="24"/>
                <w:szCs w:val="24"/>
                <w:lang w:val="kk-KZ" w:eastAsia="en-US"/>
              </w:rPr>
            </w:pPr>
            <w:r w:rsidRPr="00866616">
              <w:rPr>
                <w:rFonts w:ascii="Times New Roman" w:hAnsi="Times New Roman"/>
                <w:sz w:val="24"/>
                <w:szCs w:val="24"/>
                <w:lang w:val="kk-KZ" w:eastAsia="en-US"/>
              </w:rPr>
              <w:t>Қолдың білезік буынының динамометриясы</w:t>
            </w:r>
          </w:p>
          <w:p w14:paraId="47728BA8" w14:textId="77777777" w:rsidR="008E2322" w:rsidRPr="00866616" w:rsidRDefault="008E2322" w:rsidP="005A5BFE">
            <w:pPr>
              <w:suppressAutoHyphens/>
              <w:spacing w:after="0" w:line="240" w:lineRule="auto"/>
              <w:rPr>
                <w:rFonts w:ascii="Times New Roman" w:hAnsi="Times New Roman"/>
                <w:bCs/>
                <w:sz w:val="24"/>
                <w:szCs w:val="24"/>
                <w:lang w:eastAsia="en-US"/>
              </w:rPr>
            </w:pPr>
            <w:r w:rsidRPr="00866616">
              <w:rPr>
                <w:rFonts w:ascii="Times New Roman" w:hAnsi="Times New Roman"/>
                <w:sz w:val="24"/>
                <w:szCs w:val="24"/>
                <w:lang w:eastAsia="en-US"/>
              </w:rPr>
              <w:t>(</w:t>
            </w:r>
            <w:r w:rsidRPr="00866616">
              <w:rPr>
                <w:rFonts w:ascii="Times New Roman" w:hAnsi="Times New Roman"/>
                <w:sz w:val="24"/>
                <w:szCs w:val="24"/>
                <w:lang w:val="kk-KZ" w:eastAsia="en-US"/>
              </w:rPr>
              <w:t>оң қолмен)</w:t>
            </w:r>
          </w:p>
        </w:tc>
        <w:tc>
          <w:tcPr>
            <w:tcW w:w="1134" w:type="dxa"/>
            <w:tcBorders>
              <w:top w:val="single" w:sz="4" w:space="0" w:color="000000"/>
              <w:left w:val="single" w:sz="4" w:space="0" w:color="000000"/>
              <w:bottom w:val="single" w:sz="4" w:space="0" w:color="000000"/>
              <w:right w:val="single" w:sz="4" w:space="0" w:color="000000"/>
            </w:tcBorders>
          </w:tcPr>
          <w:p w14:paraId="106483B3" w14:textId="77777777" w:rsidR="008E2322" w:rsidRPr="00866616" w:rsidRDefault="008E2322" w:rsidP="005A5BFE">
            <w:pPr>
              <w:suppressAutoHyphens/>
              <w:spacing w:after="0" w:line="240" w:lineRule="auto"/>
              <w:rPr>
                <w:rFonts w:ascii="Times New Roman" w:hAnsi="Times New Roman"/>
                <w:bCs/>
                <w:sz w:val="24"/>
                <w:szCs w:val="24"/>
                <w:lang w:eastAsia="en-US"/>
              </w:rPr>
            </w:pPr>
            <w:r w:rsidRPr="00866616">
              <w:rPr>
                <w:rFonts w:ascii="Times New Roman" w:hAnsi="Times New Roman"/>
                <w:bCs/>
                <w:sz w:val="24"/>
                <w:szCs w:val="24"/>
                <w:lang w:eastAsia="en-US"/>
              </w:rPr>
              <w:t>28</w:t>
            </w:r>
          </w:p>
        </w:tc>
        <w:tc>
          <w:tcPr>
            <w:tcW w:w="992" w:type="dxa"/>
            <w:tcBorders>
              <w:top w:val="single" w:sz="4" w:space="0" w:color="000000"/>
              <w:left w:val="single" w:sz="4" w:space="0" w:color="000000"/>
              <w:bottom w:val="single" w:sz="4" w:space="0" w:color="000000"/>
              <w:right w:val="single" w:sz="4" w:space="0" w:color="000000"/>
            </w:tcBorders>
          </w:tcPr>
          <w:p w14:paraId="7B1D316E" w14:textId="77777777" w:rsidR="008E2322" w:rsidRPr="00866616" w:rsidRDefault="008E2322" w:rsidP="005A5BFE">
            <w:pPr>
              <w:suppressAutoHyphens/>
              <w:spacing w:after="0" w:line="240" w:lineRule="auto"/>
              <w:rPr>
                <w:rFonts w:ascii="Times New Roman" w:hAnsi="Times New Roman"/>
                <w:bCs/>
                <w:sz w:val="24"/>
                <w:szCs w:val="24"/>
                <w:lang w:eastAsia="en-US"/>
              </w:rPr>
            </w:pPr>
            <w:r w:rsidRPr="00866616">
              <w:rPr>
                <w:rFonts w:ascii="Times New Roman" w:hAnsi="Times New Roman"/>
                <w:bCs/>
                <w:sz w:val="24"/>
                <w:szCs w:val="24"/>
                <w:lang w:eastAsia="en-US"/>
              </w:rPr>
              <w:t>20,5</w:t>
            </w:r>
          </w:p>
        </w:tc>
        <w:tc>
          <w:tcPr>
            <w:tcW w:w="1276" w:type="dxa"/>
            <w:tcBorders>
              <w:top w:val="single" w:sz="4" w:space="0" w:color="000000"/>
              <w:left w:val="single" w:sz="4" w:space="0" w:color="000000"/>
              <w:bottom w:val="single" w:sz="4" w:space="0" w:color="000000"/>
              <w:right w:val="single" w:sz="4" w:space="0" w:color="000000"/>
            </w:tcBorders>
          </w:tcPr>
          <w:p w14:paraId="29FE4D23" w14:textId="77777777" w:rsidR="008E2322" w:rsidRPr="00866616" w:rsidRDefault="008E2322" w:rsidP="005A5BFE">
            <w:pPr>
              <w:suppressAutoHyphens/>
              <w:spacing w:after="0" w:line="240" w:lineRule="auto"/>
              <w:rPr>
                <w:rFonts w:ascii="Times New Roman" w:hAnsi="Times New Roman"/>
                <w:bCs/>
                <w:sz w:val="24"/>
                <w:szCs w:val="24"/>
                <w:lang w:eastAsia="en-US"/>
              </w:rPr>
            </w:pPr>
            <w:r w:rsidRPr="00866616">
              <w:rPr>
                <w:rFonts w:ascii="Times New Roman" w:hAnsi="Times New Roman"/>
                <w:bCs/>
                <w:sz w:val="24"/>
                <w:szCs w:val="24"/>
                <w:lang w:eastAsia="en-US"/>
              </w:rPr>
              <w:t>21 –24,5</w:t>
            </w:r>
          </w:p>
        </w:tc>
        <w:tc>
          <w:tcPr>
            <w:tcW w:w="1070" w:type="dxa"/>
            <w:tcBorders>
              <w:top w:val="single" w:sz="4" w:space="0" w:color="000000"/>
              <w:left w:val="single" w:sz="4" w:space="0" w:color="000000"/>
              <w:bottom w:val="single" w:sz="4" w:space="0" w:color="000000"/>
              <w:right w:val="single" w:sz="4" w:space="0" w:color="000000"/>
            </w:tcBorders>
          </w:tcPr>
          <w:p w14:paraId="1BE1FB14" w14:textId="77777777" w:rsidR="008E2322" w:rsidRPr="00866616" w:rsidRDefault="008E2322" w:rsidP="005A5BFE">
            <w:pPr>
              <w:suppressAutoHyphens/>
              <w:spacing w:after="0" w:line="240" w:lineRule="auto"/>
              <w:rPr>
                <w:rFonts w:ascii="Times New Roman" w:hAnsi="Times New Roman"/>
                <w:bCs/>
                <w:sz w:val="24"/>
                <w:szCs w:val="24"/>
                <w:lang w:eastAsia="en-US"/>
              </w:rPr>
            </w:pPr>
            <w:r w:rsidRPr="00866616">
              <w:rPr>
                <w:rFonts w:ascii="Times New Roman" w:hAnsi="Times New Roman"/>
                <w:bCs/>
                <w:sz w:val="24"/>
                <w:szCs w:val="24"/>
                <w:lang w:eastAsia="en-US"/>
              </w:rPr>
              <w:t>25-31</w:t>
            </w:r>
          </w:p>
        </w:tc>
        <w:tc>
          <w:tcPr>
            <w:tcW w:w="1198" w:type="dxa"/>
            <w:tcBorders>
              <w:top w:val="single" w:sz="4" w:space="0" w:color="000000"/>
              <w:left w:val="single" w:sz="4" w:space="0" w:color="000000"/>
              <w:bottom w:val="single" w:sz="4" w:space="0" w:color="000000"/>
              <w:right w:val="single" w:sz="4" w:space="0" w:color="000000"/>
            </w:tcBorders>
          </w:tcPr>
          <w:p w14:paraId="4769ED0E" w14:textId="77777777" w:rsidR="008E2322" w:rsidRPr="00866616" w:rsidRDefault="008E2322" w:rsidP="005A5BFE">
            <w:pPr>
              <w:suppressAutoHyphens/>
              <w:spacing w:after="0" w:line="240" w:lineRule="auto"/>
              <w:rPr>
                <w:rFonts w:ascii="Times New Roman" w:hAnsi="Times New Roman"/>
                <w:bCs/>
                <w:sz w:val="24"/>
                <w:szCs w:val="24"/>
                <w:lang w:eastAsia="en-US"/>
              </w:rPr>
            </w:pPr>
            <w:r w:rsidRPr="00866616">
              <w:rPr>
                <w:rFonts w:ascii="Times New Roman" w:hAnsi="Times New Roman"/>
                <w:bCs/>
                <w:sz w:val="24"/>
                <w:szCs w:val="24"/>
                <w:lang w:eastAsia="en-US"/>
              </w:rPr>
              <w:t>31,5–34</w:t>
            </w:r>
          </w:p>
        </w:tc>
        <w:tc>
          <w:tcPr>
            <w:tcW w:w="1102" w:type="dxa"/>
            <w:tcBorders>
              <w:top w:val="single" w:sz="4" w:space="0" w:color="000000"/>
              <w:left w:val="single" w:sz="4" w:space="0" w:color="000000"/>
              <w:bottom w:val="single" w:sz="4" w:space="0" w:color="000000"/>
              <w:right w:val="single" w:sz="4" w:space="0" w:color="000000"/>
            </w:tcBorders>
          </w:tcPr>
          <w:p w14:paraId="45B8142B" w14:textId="77777777" w:rsidR="008E2322" w:rsidRPr="00866616" w:rsidRDefault="008E2322" w:rsidP="005A5BFE">
            <w:pPr>
              <w:suppressAutoHyphens/>
              <w:spacing w:after="0" w:line="240" w:lineRule="auto"/>
              <w:rPr>
                <w:rFonts w:ascii="Times New Roman" w:hAnsi="Times New Roman"/>
                <w:bCs/>
                <w:sz w:val="24"/>
                <w:szCs w:val="24"/>
                <w:lang w:eastAsia="en-US"/>
              </w:rPr>
            </w:pPr>
            <w:r w:rsidRPr="00866616">
              <w:rPr>
                <w:rFonts w:ascii="Times New Roman" w:hAnsi="Times New Roman"/>
                <w:bCs/>
                <w:sz w:val="24"/>
                <w:szCs w:val="24"/>
                <w:lang w:eastAsia="en-US"/>
              </w:rPr>
              <w:t>34,5</w:t>
            </w:r>
          </w:p>
        </w:tc>
      </w:tr>
    </w:tbl>
    <w:p w14:paraId="30B07F5B" w14:textId="77777777" w:rsidR="00854EF6" w:rsidRPr="00866616" w:rsidRDefault="00854EF6" w:rsidP="005A5BFE">
      <w:pPr>
        <w:shd w:val="clear" w:color="auto" w:fill="FFFFFF"/>
        <w:spacing w:after="0" w:line="240" w:lineRule="auto"/>
        <w:ind w:firstLine="567"/>
        <w:jc w:val="both"/>
        <w:textAlignment w:val="baseline"/>
        <w:rPr>
          <w:rFonts w:ascii="Times New Roman" w:hAnsi="Times New Roman"/>
          <w:spacing w:val="2"/>
          <w:sz w:val="28"/>
          <w:szCs w:val="28"/>
          <w:lang w:val="kk-KZ"/>
        </w:rPr>
      </w:pPr>
    </w:p>
    <w:p w14:paraId="5D3862ED" w14:textId="0FF35382" w:rsidR="008E2322" w:rsidRPr="00866616" w:rsidRDefault="008E2322" w:rsidP="005A5BFE">
      <w:pPr>
        <w:shd w:val="clear" w:color="auto" w:fill="FFFFFF"/>
        <w:spacing w:after="0" w:line="240" w:lineRule="auto"/>
        <w:ind w:firstLine="567"/>
        <w:jc w:val="both"/>
        <w:textAlignment w:val="baseline"/>
        <w:rPr>
          <w:rFonts w:ascii="Times New Roman" w:hAnsi="Times New Roman"/>
          <w:sz w:val="28"/>
          <w:szCs w:val="28"/>
          <w:lang w:val="kk-KZ" w:eastAsia="ar-SA"/>
        </w:rPr>
      </w:pPr>
      <w:r w:rsidRPr="00866616">
        <w:rPr>
          <w:rFonts w:ascii="Times New Roman" w:hAnsi="Times New Roman"/>
          <w:spacing w:val="2"/>
          <w:sz w:val="28"/>
          <w:szCs w:val="28"/>
          <w:lang w:val="kk-KZ"/>
        </w:rPr>
        <w:t>«Дене шынықтыру» пәні бойынша жиынтық бағалау өткізілмейді. «Дене шынықтыру» пәні бойынша тоқсан, жартыжыл</w:t>
      </w:r>
      <w:r w:rsidR="005900D8" w:rsidRPr="00866616">
        <w:rPr>
          <w:rFonts w:ascii="Times New Roman" w:hAnsi="Times New Roman"/>
          <w:spacing w:val="2"/>
          <w:sz w:val="28"/>
          <w:szCs w:val="28"/>
          <w:lang w:val="kk-KZ"/>
        </w:rPr>
        <w:t>дыққа</w:t>
      </w:r>
      <w:r w:rsidRPr="00866616">
        <w:rPr>
          <w:rFonts w:ascii="Times New Roman" w:hAnsi="Times New Roman"/>
          <w:spacing w:val="2"/>
          <w:sz w:val="28"/>
          <w:szCs w:val="28"/>
          <w:lang w:val="kk-KZ"/>
        </w:rPr>
        <w:t xml:space="preserve"> және оқу жылының соңында «есептелінді» («есептелінген жоқ») деген белгі жазылады.</w:t>
      </w:r>
    </w:p>
    <w:p w14:paraId="57381588" w14:textId="77777777" w:rsidR="008E2322" w:rsidRPr="00866616" w:rsidRDefault="008E2322" w:rsidP="005A5BFE">
      <w:pPr>
        <w:widowControl w:val="0"/>
        <w:spacing w:after="0" w:line="240" w:lineRule="auto"/>
        <w:ind w:firstLine="567"/>
        <w:jc w:val="both"/>
        <w:rPr>
          <w:rFonts w:ascii="Times New Roman" w:hAnsi="Times New Roman"/>
          <w:spacing w:val="-4"/>
          <w:sz w:val="28"/>
          <w:szCs w:val="28"/>
          <w:lang w:val="kk-KZ"/>
        </w:rPr>
      </w:pPr>
      <w:r w:rsidRPr="00866616">
        <w:rPr>
          <w:rFonts w:ascii="Times New Roman" w:hAnsi="Times New Roman"/>
          <w:spacing w:val="-4"/>
          <w:sz w:val="28"/>
          <w:szCs w:val="28"/>
          <w:lang w:val="kk-KZ"/>
        </w:rPr>
        <w:t xml:space="preserve">Сабақтың, сабақтан тыс және сыныптан тыс іс-шаралардың тәрбиелік мақсатын </w:t>
      </w:r>
      <w:r w:rsidRPr="00866616">
        <w:rPr>
          <w:rFonts w:ascii="Times New Roman" w:hAnsi="Times New Roman"/>
          <w:sz w:val="28"/>
          <w:szCs w:val="28"/>
          <w:lang w:val="kk-KZ"/>
        </w:rPr>
        <w:t>«Мәңгілік Ел» идеясымен ұштастырып жүзеге асыру ұсынылады.</w:t>
      </w:r>
    </w:p>
    <w:p w14:paraId="1D9EF0C7" w14:textId="77777777" w:rsidR="008E2322" w:rsidRPr="00866616" w:rsidRDefault="008E2322" w:rsidP="005A5BFE">
      <w:pPr>
        <w:widowControl w:val="0"/>
        <w:tabs>
          <w:tab w:val="left" w:pos="993"/>
        </w:tabs>
        <w:kinsoku w:val="0"/>
        <w:overflowPunct w:val="0"/>
        <w:spacing w:after="0" w:line="240" w:lineRule="auto"/>
        <w:ind w:firstLine="567"/>
        <w:jc w:val="both"/>
        <w:rPr>
          <w:rFonts w:ascii="Times New Roman" w:hAnsi="Times New Roman"/>
          <w:sz w:val="28"/>
          <w:szCs w:val="28"/>
          <w:lang w:val="kk-KZ"/>
        </w:rPr>
      </w:pPr>
      <w:r w:rsidRPr="00866616">
        <w:rPr>
          <w:rFonts w:ascii="Times New Roman" w:hAnsi="Times New Roman"/>
          <w:sz w:val="28"/>
          <w:szCs w:val="28"/>
          <w:lang w:val="kk-KZ"/>
        </w:rPr>
        <w:t>«Дене шынықтыру» пәні бойынша сыныптан тыс жұмыстарды ұйымдастыру және жоспарлау барысында 2021-2022 оқу жылында мерекеленетін мерейтойлық шараларға көңіл бөлу ұсынылады.</w:t>
      </w:r>
    </w:p>
    <w:p w14:paraId="7587CB1F" w14:textId="77777777" w:rsidR="008E2322" w:rsidRPr="00866616" w:rsidRDefault="008E2322" w:rsidP="005A5BFE">
      <w:pPr>
        <w:spacing w:after="0" w:line="240" w:lineRule="auto"/>
        <w:ind w:firstLine="709"/>
        <w:jc w:val="both"/>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 xml:space="preserve">«Дене шынықтыру» пәні сабақтарын ұйымдастыру және өткізу мәселелері бойынша мұғалімдерге әдістемелік көмек көрсету мақсатында Ы.Алтынсарин атындағы </w:t>
      </w:r>
      <w:r w:rsidRPr="00866616">
        <w:rPr>
          <w:rFonts w:ascii="Times New Roman" w:eastAsia="Calibri" w:hAnsi="Times New Roman"/>
          <w:snapToGrid w:val="0"/>
          <w:sz w:val="28"/>
          <w:szCs w:val="28"/>
          <w:lang w:val="kk-KZ" w:eastAsia="en-US"/>
        </w:rPr>
        <w:t xml:space="preserve">Ұлттық білім академиясы әзірлеген әдістемелік ұсынымдалар академия сайтына орналастырылған </w:t>
      </w:r>
      <w:r w:rsidRPr="00866616">
        <w:rPr>
          <w:rFonts w:ascii="Times New Roman" w:hAnsi="Times New Roman"/>
          <w:sz w:val="28"/>
          <w:szCs w:val="28"/>
          <w:lang w:val="kk-KZ"/>
        </w:rPr>
        <w:t>(</w:t>
      </w:r>
      <w:hyperlink r:id="rId148" w:history="1">
        <w:r w:rsidRPr="00866616">
          <w:rPr>
            <w:rStyle w:val="a8"/>
            <w:color w:val="auto"/>
            <w:szCs w:val="28"/>
            <w:lang w:val="kk-KZ"/>
          </w:rPr>
          <w:t>nao.kz</w:t>
        </w:r>
      </w:hyperlink>
      <w:r w:rsidRPr="00866616">
        <w:rPr>
          <w:rFonts w:ascii="Times New Roman" w:hAnsi="Times New Roman"/>
          <w:sz w:val="28"/>
          <w:szCs w:val="28"/>
          <w:lang w:val="kk-KZ"/>
        </w:rPr>
        <w:t>).</w:t>
      </w:r>
    </w:p>
    <w:p w14:paraId="75885361" w14:textId="77777777" w:rsidR="008E2322" w:rsidRPr="00866616" w:rsidRDefault="008E2322" w:rsidP="005A5BFE">
      <w:pPr>
        <w:widowControl w:val="0"/>
        <w:tabs>
          <w:tab w:val="left" w:pos="-540"/>
          <w:tab w:val="left" w:pos="993"/>
        </w:tabs>
        <w:kinsoku w:val="0"/>
        <w:overflowPunct w:val="0"/>
        <w:spacing w:after="0" w:line="240" w:lineRule="auto"/>
        <w:ind w:firstLine="567"/>
        <w:jc w:val="both"/>
        <w:rPr>
          <w:rFonts w:ascii="Times New Roman" w:hAnsi="Times New Roman"/>
          <w:i/>
          <w:sz w:val="28"/>
          <w:szCs w:val="28"/>
          <w:lang w:val="kk-KZ" w:eastAsia="ar-SA"/>
        </w:rPr>
      </w:pPr>
      <w:r w:rsidRPr="00866616">
        <w:rPr>
          <w:rFonts w:ascii="Times New Roman" w:hAnsi="Times New Roman"/>
          <w:i/>
          <w:sz w:val="28"/>
          <w:szCs w:val="28"/>
          <w:lang w:val="kk-KZ"/>
        </w:rPr>
        <w:t xml:space="preserve">Дене шынықтыру пәнінің оқу жүктемесі: </w:t>
      </w:r>
    </w:p>
    <w:p w14:paraId="09F39878" w14:textId="77777777" w:rsidR="008E2322" w:rsidRPr="00866616" w:rsidRDefault="008E2322" w:rsidP="005A5BFE">
      <w:pPr>
        <w:shd w:val="clear" w:color="auto" w:fill="FFFFFF"/>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1) 10-сынып – апасына 3 сағат, барлығы 102 сағатты;</w:t>
      </w:r>
    </w:p>
    <w:p w14:paraId="612CDA2E" w14:textId="77777777" w:rsidR="008E2322" w:rsidRPr="00866616" w:rsidRDefault="008E2322" w:rsidP="005A5BFE">
      <w:pPr>
        <w:shd w:val="clear" w:color="auto" w:fill="FFFFFF"/>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2) 11-сынып – аптасына 3 сағат, барлығы 102 сағатты құрайды.</w:t>
      </w:r>
    </w:p>
    <w:p w14:paraId="10BB0575" w14:textId="77777777" w:rsidR="008E2322" w:rsidRPr="00866616" w:rsidRDefault="008E2322" w:rsidP="005A5BFE">
      <w:pPr>
        <w:shd w:val="clear" w:color="auto" w:fill="FFFFFF"/>
        <w:spacing w:after="0" w:line="240" w:lineRule="auto"/>
        <w:ind w:firstLine="709"/>
        <w:jc w:val="both"/>
        <w:rPr>
          <w:sz w:val="28"/>
          <w:szCs w:val="28"/>
          <w:lang w:val="kk-KZ"/>
        </w:rPr>
      </w:pPr>
    </w:p>
    <w:p w14:paraId="71CD1ECF" w14:textId="77777777" w:rsidR="008E2322" w:rsidRPr="00866616" w:rsidRDefault="008E2322" w:rsidP="005A5BFE">
      <w:pPr>
        <w:shd w:val="clear" w:color="auto" w:fill="FFFFFF"/>
        <w:tabs>
          <w:tab w:val="left" w:pos="426"/>
        </w:tabs>
        <w:kinsoku w:val="0"/>
        <w:overflowPunct w:val="0"/>
        <w:spacing w:after="0" w:line="240" w:lineRule="auto"/>
        <w:ind w:firstLine="709"/>
        <w:rPr>
          <w:rFonts w:ascii="Times New Roman" w:hAnsi="Times New Roman"/>
          <w:b/>
          <w:sz w:val="28"/>
          <w:szCs w:val="28"/>
          <w:shd w:val="clear" w:color="auto" w:fill="FFFFFF"/>
          <w:lang w:val="kk-KZ"/>
        </w:rPr>
      </w:pPr>
      <w:r w:rsidRPr="00866616">
        <w:rPr>
          <w:rFonts w:ascii="Times New Roman" w:hAnsi="Times New Roman"/>
          <w:b/>
          <w:sz w:val="28"/>
          <w:szCs w:val="28"/>
          <w:shd w:val="clear" w:color="auto" w:fill="FFFFFF"/>
          <w:lang w:val="kk-KZ"/>
        </w:rPr>
        <w:t>«</w:t>
      </w:r>
      <w:r w:rsidRPr="00866616">
        <w:rPr>
          <w:rFonts w:ascii="Times New Roman" w:hAnsi="Times New Roman"/>
          <w:b/>
          <w:bCs/>
          <w:sz w:val="28"/>
          <w:szCs w:val="28"/>
          <w:lang w:val="kk-KZ"/>
        </w:rPr>
        <w:t>Алғашқы әскери және технологиялық дайындық</w:t>
      </w:r>
      <w:r w:rsidRPr="00866616">
        <w:rPr>
          <w:rFonts w:ascii="Times New Roman" w:hAnsi="Times New Roman"/>
          <w:b/>
          <w:sz w:val="28"/>
          <w:szCs w:val="28"/>
          <w:shd w:val="clear" w:color="auto" w:fill="FFFFFF"/>
          <w:lang w:val="kk-KZ"/>
        </w:rPr>
        <w:t>» оқу пәні</w:t>
      </w:r>
    </w:p>
    <w:p w14:paraId="6523EC13" w14:textId="0E319F66" w:rsidR="008E2322" w:rsidRPr="00866616" w:rsidRDefault="008E2322" w:rsidP="005A5BFE">
      <w:pPr>
        <w:pStyle w:val="doc-info"/>
        <w:widowControl w:val="0"/>
        <w:spacing w:before="0" w:beforeAutospacing="0" w:after="0" w:afterAutospacing="0"/>
        <w:ind w:firstLine="709"/>
        <w:jc w:val="both"/>
        <w:rPr>
          <w:sz w:val="28"/>
          <w:szCs w:val="28"/>
          <w:lang w:val="kk-KZ"/>
        </w:rPr>
      </w:pPr>
      <w:r w:rsidRPr="00866616">
        <w:rPr>
          <w:sz w:val="28"/>
          <w:szCs w:val="28"/>
          <w:lang w:val="kk-KZ"/>
        </w:rPr>
        <w:t xml:space="preserve">Оқу бағдарламасы «Білім берудің барлық деңгейінің мемлекеттік жалпыға міндетті білім беру стандарттарын бекіту туралы» Қазақстан Республикасы Білім және ғылым министрінің 2018 жылғы 31 қазандағы № 604 бұйрығымен бекітілген Жалпы орта білім берудің мемлекеттік жалпыға міндетті </w:t>
      </w:r>
      <w:r w:rsidR="00F50E07" w:rsidRPr="00866616">
        <w:rPr>
          <w:sz w:val="28"/>
          <w:szCs w:val="28"/>
          <w:lang w:val="kk-KZ"/>
        </w:rPr>
        <w:t xml:space="preserve">стандартына </w:t>
      </w:r>
      <w:r w:rsidRPr="00866616">
        <w:rPr>
          <w:sz w:val="28"/>
          <w:szCs w:val="28"/>
          <w:lang w:val="kk-KZ"/>
        </w:rPr>
        <w:t>сәйкес әзірленген (</w:t>
      </w:r>
      <w:r w:rsidRPr="00866616">
        <w:rPr>
          <w:sz w:val="28"/>
          <w:szCs w:val="28"/>
          <w:shd w:val="clear" w:color="auto" w:fill="FFFFFF"/>
          <w:lang w:val="kk-KZ"/>
        </w:rPr>
        <w:t>Нормативтік құқықтық актілерді мемлекеттік тіркеу тізілімінде</w:t>
      </w:r>
      <w:r w:rsidRPr="00866616">
        <w:rPr>
          <w:sz w:val="28"/>
          <w:szCs w:val="28"/>
          <w:lang w:val="kk-KZ"/>
        </w:rPr>
        <w:t xml:space="preserve"> № 17669 болып тіркелген).</w:t>
      </w:r>
    </w:p>
    <w:p w14:paraId="2E247EED" w14:textId="77777777" w:rsidR="008E2322" w:rsidRPr="00866616" w:rsidRDefault="008E2322" w:rsidP="005A5BFE">
      <w:pPr>
        <w:pStyle w:val="doc-info"/>
        <w:widowControl w:val="0"/>
        <w:spacing w:before="0" w:beforeAutospacing="0" w:after="0" w:afterAutospacing="0"/>
        <w:ind w:firstLine="709"/>
        <w:jc w:val="both"/>
        <w:rPr>
          <w:bCs/>
          <w:sz w:val="28"/>
          <w:szCs w:val="28"/>
          <w:lang w:val="kk-KZ"/>
        </w:rPr>
      </w:pPr>
      <w:r w:rsidRPr="00866616">
        <w:rPr>
          <w:sz w:val="28"/>
          <w:szCs w:val="28"/>
          <w:lang w:val="kk-KZ"/>
        </w:rPr>
        <w:t>Қазақстан Республикасының білім беру ұйымдарында алғашқы әскери және технологиялық дайындықты жастарға ұйымдастыру және өткізу үшін төменде көрсетілген құжаттар негіз болып табылады:</w:t>
      </w:r>
    </w:p>
    <w:p w14:paraId="492624C3" w14:textId="77777777" w:rsidR="008E2322" w:rsidRPr="001B77AB" w:rsidRDefault="008E2322" w:rsidP="001B77AB">
      <w:pPr>
        <w:spacing w:after="0" w:line="240" w:lineRule="auto"/>
        <w:ind w:firstLine="709"/>
        <w:jc w:val="both"/>
        <w:rPr>
          <w:rFonts w:ascii="Times New Roman" w:hAnsi="Times New Roman"/>
          <w:sz w:val="28"/>
          <w:szCs w:val="28"/>
          <w:shd w:val="clear" w:color="auto" w:fill="FFFFFF"/>
          <w:lang w:val="kk-KZ"/>
        </w:rPr>
      </w:pPr>
      <w:r w:rsidRPr="001B77AB">
        <w:rPr>
          <w:rFonts w:ascii="Times New Roman" w:hAnsi="Times New Roman"/>
          <w:bCs/>
          <w:sz w:val="28"/>
          <w:szCs w:val="28"/>
          <w:lang w:val="kk-KZ"/>
        </w:rPr>
        <w:t xml:space="preserve">1) </w:t>
      </w:r>
      <w:r w:rsidRPr="001B77AB">
        <w:rPr>
          <w:rFonts w:ascii="Times New Roman" w:hAnsi="Times New Roman"/>
          <w:sz w:val="28"/>
          <w:szCs w:val="28"/>
          <w:shd w:val="clear" w:color="auto" w:fill="FFFFFF"/>
          <w:lang w:val="kk-KZ"/>
        </w:rPr>
        <w:t>«Әскери қызмет және әскери қызметшілердің мәртебесі туралы» Қазақстан Республикасының 2012 жылғы 16 ақпандағы Заңы;</w:t>
      </w:r>
    </w:p>
    <w:p w14:paraId="575D1E70" w14:textId="77777777" w:rsidR="008E2322" w:rsidRPr="001B77AB" w:rsidRDefault="008E2322" w:rsidP="001B77AB">
      <w:pPr>
        <w:spacing w:after="0" w:line="240" w:lineRule="auto"/>
        <w:ind w:firstLine="709"/>
        <w:jc w:val="both"/>
        <w:rPr>
          <w:rFonts w:ascii="Times New Roman" w:eastAsia="Calibri" w:hAnsi="Times New Roman"/>
          <w:bCs/>
          <w:sz w:val="28"/>
          <w:szCs w:val="28"/>
          <w:lang w:val="kk-KZ"/>
        </w:rPr>
      </w:pPr>
      <w:r w:rsidRPr="001B77AB">
        <w:rPr>
          <w:rFonts w:ascii="Times New Roman" w:hAnsi="Times New Roman"/>
          <w:bCs/>
          <w:spacing w:val="2"/>
          <w:sz w:val="28"/>
          <w:szCs w:val="28"/>
          <w:lang w:val="kk-KZ"/>
        </w:rPr>
        <w:t>2) «</w:t>
      </w:r>
      <w:r w:rsidRPr="001B77AB">
        <w:rPr>
          <w:rFonts w:ascii="Times New Roman" w:hAnsi="Times New Roman"/>
          <w:bCs/>
          <w:sz w:val="28"/>
          <w:szCs w:val="28"/>
          <w:lang w:val="kk-KZ"/>
        </w:rPr>
        <w:t xml:space="preserve">Бастапқы әскери дайындық </w:t>
      </w:r>
      <w:r w:rsidRPr="001B77AB">
        <w:rPr>
          <w:rFonts w:ascii="Times New Roman" w:eastAsia="Calibri" w:hAnsi="Times New Roman"/>
          <w:bCs/>
          <w:sz w:val="28"/>
          <w:szCs w:val="28"/>
          <w:lang w:val="kk-KZ"/>
        </w:rPr>
        <w:t>қағидаларын бекіту туралы</w:t>
      </w:r>
      <w:r w:rsidRPr="001B77AB">
        <w:rPr>
          <w:rFonts w:ascii="Times New Roman" w:hAnsi="Times New Roman"/>
          <w:bCs/>
          <w:sz w:val="28"/>
          <w:szCs w:val="28"/>
          <w:lang w:val="kk-KZ"/>
        </w:rPr>
        <w:t xml:space="preserve">» </w:t>
      </w:r>
      <w:r w:rsidRPr="001B77AB">
        <w:rPr>
          <w:rFonts w:ascii="Times New Roman" w:eastAsia="Calibri" w:hAnsi="Times New Roman"/>
          <w:bCs/>
          <w:sz w:val="28"/>
          <w:szCs w:val="28"/>
          <w:lang w:val="kk-KZ"/>
        </w:rPr>
        <w:t>Қазақстан Республикасы Қорғаныс министрінің 2017 жылғы 12 шілдедегі № 347 бұйрығы (</w:t>
      </w:r>
      <w:r w:rsidRPr="001B77AB">
        <w:rPr>
          <w:rFonts w:ascii="Times New Roman" w:hAnsi="Times New Roman"/>
          <w:sz w:val="28"/>
          <w:szCs w:val="28"/>
          <w:shd w:val="clear" w:color="auto" w:fill="FFFFFF"/>
          <w:lang w:val="kk-KZ"/>
        </w:rPr>
        <w:t>Нормативтік құқықтық актілерді мемлекеттік тіркеу тізілімінде</w:t>
      </w:r>
      <w:r w:rsidRPr="001B77AB">
        <w:rPr>
          <w:rFonts w:ascii="Times New Roman" w:eastAsia="Calibri" w:hAnsi="Times New Roman"/>
          <w:bCs/>
          <w:sz w:val="28"/>
          <w:szCs w:val="28"/>
          <w:lang w:val="kk-KZ"/>
        </w:rPr>
        <w:t xml:space="preserve"> № 15725 болып тіркелген);</w:t>
      </w:r>
    </w:p>
    <w:p w14:paraId="2A65811C" w14:textId="77777777" w:rsidR="008E2322" w:rsidRPr="00866616" w:rsidRDefault="008E2322" w:rsidP="005A5BFE">
      <w:pPr>
        <w:pStyle w:val="j11"/>
        <w:ind w:firstLine="709"/>
        <w:rPr>
          <w:rStyle w:val="s0"/>
          <w:rFonts w:cs="Times New Roman"/>
          <w:bCs/>
          <w:color w:val="auto"/>
          <w:szCs w:val="28"/>
          <w:lang w:val="kk-KZ"/>
        </w:rPr>
      </w:pPr>
      <w:r w:rsidRPr="00866616">
        <w:rPr>
          <w:rFonts w:ascii="Times New Roman" w:hAnsi="Times New Roman" w:cs="Times New Roman"/>
          <w:bCs/>
          <w:sz w:val="28"/>
          <w:szCs w:val="28"/>
          <w:lang w:val="kk-KZ"/>
        </w:rPr>
        <w:t xml:space="preserve">3) </w:t>
      </w:r>
      <w:r w:rsidRPr="00866616">
        <w:rPr>
          <w:rStyle w:val="s0"/>
          <w:rFonts w:cs="Times New Roman"/>
          <w:color w:val="auto"/>
          <w:szCs w:val="28"/>
          <w:lang w:val="kk-KZ"/>
        </w:rPr>
        <w:t xml:space="preserve">«Көлік құралының сәйкестендіру нөмірі бойынша көлік құралдарының жекелеген түрлерін мемлекеттік тіркеу және есепке алу, Механикалық көлік құралдарын жүргізушілерді даярлау, Емтихандар қабылдау және жүргізуші куәліктерін беру қағидаларын бекіту туралы» Қазақстан Республикасы Ішкі істер министрінің 2014 жылғы 2 желтоқсандағы № 862 бұйрығы </w:t>
      </w:r>
      <w:r w:rsidRPr="00866616">
        <w:rPr>
          <w:rFonts w:ascii="Times New Roman" w:hAnsi="Times New Roman" w:cs="Times New Roman"/>
          <w:bCs/>
          <w:sz w:val="28"/>
          <w:szCs w:val="28"/>
          <w:lang w:val="kk-KZ"/>
        </w:rPr>
        <w:t>(</w:t>
      </w:r>
      <w:r w:rsidRPr="00866616">
        <w:rPr>
          <w:rFonts w:ascii="Times New Roman" w:hAnsi="Times New Roman" w:cs="Times New Roman"/>
          <w:sz w:val="28"/>
          <w:szCs w:val="28"/>
          <w:shd w:val="clear" w:color="auto" w:fill="FFFFFF"/>
          <w:lang w:val="kk-KZ"/>
        </w:rPr>
        <w:t>Нормативтік құқықтық актілерді мемлекеттік тіркеу тізілімінде</w:t>
      </w:r>
      <w:r w:rsidRPr="00866616">
        <w:rPr>
          <w:rFonts w:ascii="Times New Roman" w:eastAsia="Calibri" w:hAnsi="Times New Roman" w:cs="Times New Roman"/>
          <w:bCs/>
          <w:sz w:val="28"/>
          <w:szCs w:val="28"/>
          <w:lang w:val="kk-KZ"/>
        </w:rPr>
        <w:t xml:space="preserve"> № 10056 болып тіркелген).</w:t>
      </w:r>
    </w:p>
    <w:p w14:paraId="1316E185" w14:textId="77777777" w:rsidR="008E2322" w:rsidRPr="00866616" w:rsidRDefault="008E2322"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Алғашқы әскери және технологиялық дайындық меншік түрі мен ведомстволық бағыныстылығына қарамастан, барлық типтегі жалпы білім беретін мектептерде әскерге шақырылуға дейінгі және әскерге шақырылу жасындағы білім алушы жастардың міндетті оқытылатын пәні болып табылады.</w:t>
      </w:r>
    </w:p>
    <w:p w14:paraId="6FD676B1" w14:textId="70277940" w:rsidR="008E2322" w:rsidRPr="00866616" w:rsidRDefault="008E2322"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w:t>
      </w:r>
      <w:r w:rsidRPr="00866616">
        <w:rPr>
          <w:rFonts w:ascii="Times New Roman" w:hAnsi="Times New Roman"/>
          <w:bCs/>
          <w:sz w:val="28"/>
          <w:szCs w:val="28"/>
          <w:lang w:val="kk-KZ"/>
        </w:rPr>
        <w:t>Алғашқы әскери және технологиялық дайындық</w:t>
      </w:r>
      <w:r w:rsidRPr="00866616">
        <w:rPr>
          <w:rFonts w:ascii="Times New Roman" w:hAnsi="Times New Roman"/>
          <w:sz w:val="28"/>
          <w:szCs w:val="28"/>
          <w:lang w:val="kk-KZ"/>
        </w:rPr>
        <w:t xml:space="preserve">» оқу пәні </w:t>
      </w:r>
      <w:r w:rsidRPr="00866616">
        <w:rPr>
          <w:rFonts w:ascii="Times New Roman" w:hAnsi="Times New Roman"/>
          <w:sz w:val="28"/>
          <w:szCs w:val="28"/>
          <w:shd w:val="clear" w:color="auto" w:fill="FFFFFF"/>
          <w:lang w:val="kk-KZ"/>
        </w:rPr>
        <w:t>– білім алушыларды отаншылдық рухқа және Отанды қорғауға дайын болуға тәрбиелеуге бағытталған пән.</w:t>
      </w:r>
      <w:r w:rsidR="0042120C" w:rsidRPr="00866616">
        <w:rPr>
          <w:rFonts w:ascii="Times New Roman" w:hAnsi="Times New Roman"/>
          <w:sz w:val="28"/>
          <w:szCs w:val="28"/>
          <w:shd w:val="clear" w:color="auto" w:fill="FFFFFF"/>
          <w:lang w:val="kk-KZ"/>
        </w:rPr>
        <w:t xml:space="preserve"> </w:t>
      </w:r>
      <w:r w:rsidRPr="00866616">
        <w:rPr>
          <w:rFonts w:ascii="Times New Roman" w:hAnsi="Times New Roman"/>
          <w:sz w:val="28"/>
          <w:szCs w:val="28"/>
          <w:shd w:val="clear" w:color="auto" w:fill="FFFFFF"/>
          <w:lang w:val="kk-KZ"/>
        </w:rPr>
        <w:t>Ол білім алушылардың төтенше жағдайларда әскери іс негіздері мен адамның өмір қауіпсізді</w:t>
      </w:r>
      <w:r w:rsidR="0042120C" w:rsidRPr="00866616">
        <w:rPr>
          <w:rFonts w:ascii="Times New Roman" w:hAnsi="Times New Roman"/>
          <w:sz w:val="28"/>
          <w:szCs w:val="28"/>
          <w:shd w:val="clear" w:color="auto" w:fill="FFFFFF"/>
          <w:lang w:val="kk-KZ"/>
        </w:rPr>
        <w:t xml:space="preserve">гі </w:t>
      </w:r>
      <w:r w:rsidRPr="00866616">
        <w:rPr>
          <w:rFonts w:ascii="Times New Roman" w:hAnsi="Times New Roman"/>
          <w:sz w:val="28"/>
          <w:szCs w:val="28"/>
          <w:shd w:val="clear" w:color="auto" w:fill="FFFFFF"/>
          <w:lang w:val="kk-KZ"/>
        </w:rPr>
        <w:t>әрекеті бойынша білім алуына және әскери қызметтің дағдыларын меңгеруге мүмкіндік береді.</w:t>
      </w:r>
    </w:p>
    <w:p w14:paraId="11945A2B" w14:textId="0BA23BF2" w:rsidR="008E2322" w:rsidRPr="00866616" w:rsidRDefault="008E2322" w:rsidP="005A5BFE">
      <w:pPr>
        <w:widowControl w:val="0"/>
        <w:tabs>
          <w:tab w:val="left" w:pos="426"/>
        </w:tabs>
        <w:kinsoku w:val="0"/>
        <w:overflowPunct w:val="0"/>
        <w:spacing w:after="0" w:line="240" w:lineRule="auto"/>
        <w:ind w:firstLine="709"/>
        <w:jc w:val="both"/>
        <w:rPr>
          <w:rFonts w:ascii="Times New Roman" w:hAnsi="Times New Roman"/>
          <w:bCs/>
          <w:sz w:val="28"/>
          <w:szCs w:val="28"/>
          <w:lang w:val="kk-KZ"/>
        </w:rPr>
      </w:pPr>
      <w:r w:rsidRPr="00866616">
        <w:rPr>
          <w:rFonts w:ascii="Times New Roman" w:hAnsi="Times New Roman"/>
          <w:sz w:val="28"/>
          <w:szCs w:val="28"/>
          <w:shd w:val="clear" w:color="auto" w:fill="FFFFFF"/>
          <w:lang w:val="kk-KZ"/>
        </w:rPr>
        <w:t>Қазақстан Республикасының жалпы білім беретін мектебінің 10-11-сыныптарына арналған «</w:t>
      </w:r>
      <w:r w:rsidRPr="00866616">
        <w:rPr>
          <w:rFonts w:ascii="Times New Roman" w:hAnsi="Times New Roman"/>
          <w:bCs/>
          <w:sz w:val="28"/>
          <w:szCs w:val="28"/>
          <w:lang w:val="kk-KZ"/>
        </w:rPr>
        <w:t>Алғашқы әскери және технологиялық дайындық</w:t>
      </w:r>
      <w:r w:rsidRPr="00866616">
        <w:rPr>
          <w:rFonts w:ascii="Times New Roman" w:hAnsi="Times New Roman"/>
          <w:sz w:val="28"/>
          <w:szCs w:val="28"/>
          <w:shd w:val="clear" w:color="auto" w:fill="FFFFFF"/>
          <w:lang w:val="kk-KZ"/>
        </w:rPr>
        <w:t>» пәнін оқыту</w:t>
      </w:r>
      <w:r w:rsidR="0042120C" w:rsidRPr="00866616">
        <w:rPr>
          <w:rFonts w:ascii="Times New Roman" w:hAnsi="Times New Roman"/>
          <w:sz w:val="28"/>
          <w:szCs w:val="28"/>
          <w:shd w:val="clear" w:color="auto" w:fill="FFFFFF"/>
          <w:lang w:val="kk-KZ"/>
        </w:rPr>
        <w:t xml:space="preserve"> </w:t>
      </w:r>
      <w:r w:rsidRPr="00866616">
        <w:rPr>
          <w:rFonts w:ascii="Times New Roman" w:hAnsi="Times New Roman"/>
          <w:sz w:val="28"/>
          <w:szCs w:val="28"/>
          <w:lang w:val="kk-KZ"/>
        </w:rPr>
        <w:t>ҚР БҒМ 2020 жылғы «21» сәуірдегі № 154 бұйрығына қосымша</w:t>
      </w:r>
      <w:r w:rsidRPr="00866616">
        <w:rPr>
          <w:rFonts w:ascii="Times New Roman" w:hAnsi="Times New Roman"/>
          <w:bCs/>
          <w:sz w:val="28"/>
          <w:szCs w:val="28"/>
          <w:lang w:val="kk-KZ"/>
        </w:rPr>
        <w:t xml:space="preserve">, </w:t>
      </w:r>
      <w:r w:rsidRPr="00866616">
        <w:rPr>
          <w:rFonts w:ascii="Times New Roman" w:hAnsi="Times New Roman"/>
          <w:sz w:val="28"/>
          <w:szCs w:val="28"/>
          <w:lang w:val="kk-KZ"/>
        </w:rPr>
        <w:t xml:space="preserve">ҚР Білім және ғылым министрінің </w:t>
      </w:r>
      <w:r w:rsidRPr="00866616">
        <w:rPr>
          <w:rFonts w:ascii="Times New Roman" w:hAnsi="Times New Roman"/>
          <w:bCs/>
          <w:sz w:val="28"/>
          <w:szCs w:val="28"/>
          <w:lang w:val="kk-KZ"/>
        </w:rPr>
        <w:t>2013 жылғы 3 сәуірдегі № 115 бұйрығына</w:t>
      </w:r>
      <w:r w:rsidR="0042120C" w:rsidRPr="00866616">
        <w:rPr>
          <w:rFonts w:ascii="Times New Roman" w:hAnsi="Times New Roman"/>
          <w:bCs/>
          <w:sz w:val="28"/>
          <w:szCs w:val="28"/>
          <w:lang w:val="kk-KZ"/>
        </w:rPr>
        <w:t xml:space="preserve"> </w:t>
      </w:r>
      <w:r w:rsidRPr="00866616">
        <w:rPr>
          <w:rFonts w:ascii="Times New Roman" w:hAnsi="Times New Roman"/>
          <w:bCs/>
          <w:sz w:val="28"/>
          <w:szCs w:val="28"/>
          <w:lang w:val="kk-KZ"/>
        </w:rPr>
        <w:t>425-қосымша</w:t>
      </w:r>
      <w:r w:rsidRPr="00866616">
        <w:rPr>
          <w:rFonts w:ascii="Times New Roman" w:hAnsi="Times New Roman"/>
          <w:sz w:val="28"/>
          <w:szCs w:val="28"/>
          <w:lang w:val="kk-KZ"/>
        </w:rPr>
        <w:t xml:space="preserve">мен </w:t>
      </w:r>
      <w:r w:rsidRPr="00866616">
        <w:rPr>
          <w:rFonts w:ascii="Times New Roman" w:hAnsi="Times New Roman"/>
          <w:bCs/>
          <w:sz w:val="28"/>
          <w:szCs w:val="28"/>
          <w:lang w:val="kk-KZ"/>
        </w:rPr>
        <w:t xml:space="preserve">бекітілген </w:t>
      </w:r>
      <w:r w:rsidRPr="00866616">
        <w:rPr>
          <w:rFonts w:ascii="Times New Roman" w:hAnsi="Times New Roman"/>
          <w:sz w:val="28"/>
          <w:szCs w:val="28"/>
          <w:shd w:val="clear" w:color="auto" w:fill="FFFFFF"/>
          <w:lang w:val="kk-KZ"/>
        </w:rPr>
        <w:t>жаңартылған мазмұндағы үлгілік оқу бағдарламасы (жаратылыстану-математикалық бағыттағы, қоғамдық-гуманитарлық бағыттағы)</w:t>
      </w:r>
      <w:r w:rsidR="0042120C" w:rsidRPr="00866616">
        <w:rPr>
          <w:rFonts w:ascii="Times New Roman" w:hAnsi="Times New Roman"/>
          <w:sz w:val="28"/>
          <w:szCs w:val="28"/>
          <w:shd w:val="clear" w:color="auto" w:fill="FFFFFF"/>
          <w:lang w:val="kk-KZ"/>
        </w:rPr>
        <w:t xml:space="preserve"> </w:t>
      </w:r>
      <w:r w:rsidRPr="00866616">
        <w:rPr>
          <w:rFonts w:ascii="Times New Roman" w:hAnsi="Times New Roman"/>
          <w:bCs/>
          <w:sz w:val="28"/>
          <w:szCs w:val="28"/>
          <w:lang w:val="kk-KZ"/>
        </w:rPr>
        <w:t>арқылы жүзеге асырылады.</w:t>
      </w:r>
    </w:p>
    <w:p w14:paraId="0353CC76" w14:textId="77777777" w:rsidR="008E2322" w:rsidRPr="00866616" w:rsidRDefault="008E2322" w:rsidP="005A5BFE">
      <w:pPr>
        <w:tabs>
          <w:tab w:val="left" w:pos="0"/>
          <w:tab w:val="left" w:pos="709"/>
          <w:tab w:val="left" w:pos="7230"/>
        </w:tabs>
        <w:spacing w:after="0" w:line="240" w:lineRule="auto"/>
        <w:ind w:firstLine="709"/>
        <w:jc w:val="both"/>
        <w:rPr>
          <w:rFonts w:ascii="Times New Roman" w:hAnsi="Times New Roman"/>
          <w:sz w:val="28"/>
          <w:szCs w:val="28"/>
          <w:lang w:val="kk-KZ"/>
        </w:rPr>
      </w:pPr>
      <w:bookmarkStart w:id="60" w:name="_Toc439162888"/>
      <w:r w:rsidRPr="00866616">
        <w:rPr>
          <w:rFonts w:ascii="Times New Roman" w:hAnsi="Times New Roman"/>
          <w:sz w:val="28"/>
          <w:szCs w:val="28"/>
          <w:lang w:val="kk-KZ"/>
        </w:rPr>
        <w:t xml:space="preserve">Пәннің мақсаты – білім алушыға мемлекетті қорғау негіздері туралы ойының қалыптасуын, Қазақстан Республикасының Қарулы Күштерінің арналуын және түрлері мен ерекшеліктерін түсіндіру, әскери қызметтің маңызын, Қазақстан Республикасының әр азаматының қасиетті парызы және міндетін оқыту. </w:t>
      </w:r>
    </w:p>
    <w:p w14:paraId="40D77E1E" w14:textId="77777777" w:rsidR="008E2322" w:rsidRPr="00866616" w:rsidRDefault="008E2322"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Пәннің міндеттері:</w:t>
      </w:r>
    </w:p>
    <w:p w14:paraId="260E2808" w14:textId="4DA2ECFB" w:rsidR="008E2322" w:rsidRPr="00866616" w:rsidRDefault="008E2322" w:rsidP="006831CA">
      <w:pPr>
        <w:numPr>
          <w:ilvl w:val="0"/>
          <w:numId w:val="50"/>
        </w:numPr>
        <w:tabs>
          <w:tab w:val="left" w:pos="963"/>
        </w:tabs>
        <w:spacing w:after="0" w:line="240" w:lineRule="auto"/>
        <w:ind w:left="0" w:firstLine="709"/>
        <w:contextualSpacing/>
        <w:jc w:val="both"/>
        <w:rPr>
          <w:rFonts w:ascii="Times New Roman" w:hAnsi="Times New Roman"/>
          <w:sz w:val="28"/>
          <w:szCs w:val="28"/>
          <w:lang w:val="kk-KZ"/>
        </w:rPr>
      </w:pPr>
      <w:r w:rsidRPr="00866616">
        <w:rPr>
          <w:rFonts w:ascii="Times New Roman" w:hAnsi="Times New Roman"/>
          <w:sz w:val="28"/>
          <w:szCs w:val="28"/>
          <w:lang w:val="kk-KZ"/>
        </w:rPr>
        <w:t xml:space="preserve"> әскери анттың, Қазақстан Республикасы Қарулы Күштері жарғыларының негізгі талаптары туралы білімін қалыптастыру;</w:t>
      </w:r>
    </w:p>
    <w:p w14:paraId="0822914D" w14:textId="617F9782" w:rsidR="008E2322" w:rsidRPr="00866616" w:rsidRDefault="008E2322" w:rsidP="006831CA">
      <w:pPr>
        <w:numPr>
          <w:ilvl w:val="0"/>
          <w:numId w:val="50"/>
        </w:numPr>
        <w:tabs>
          <w:tab w:val="left" w:pos="1044"/>
        </w:tabs>
        <w:spacing w:after="0" w:line="240" w:lineRule="auto"/>
        <w:ind w:left="0" w:firstLine="709"/>
        <w:contextualSpacing/>
        <w:jc w:val="both"/>
        <w:rPr>
          <w:rFonts w:ascii="Times New Roman" w:hAnsi="Times New Roman"/>
          <w:sz w:val="28"/>
          <w:szCs w:val="28"/>
          <w:lang w:val="kk-KZ"/>
        </w:rPr>
      </w:pPr>
      <w:r w:rsidRPr="00866616">
        <w:rPr>
          <w:rFonts w:ascii="Times New Roman" w:hAnsi="Times New Roman"/>
          <w:sz w:val="28"/>
          <w:szCs w:val="28"/>
          <w:lang w:val="kk-KZ"/>
        </w:rPr>
        <w:t>әскери бөлімдердің қару-жарағы мен әскери</w:t>
      </w:r>
      <w:r w:rsidR="0042120C" w:rsidRPr="00866616">
        <w:rPr>
          <w:rFonts w:ascii="Times New Roman" w:hAnsi="Times New Roman"/>
          <w:sz w:val="28"/>
          <w:szCs w:val="28"/>
          <w:lang w:val="kk-KZ"/>
        </w:rPr>
        <w:t xml:space="preserve"> техникасы, жеке құрамның өмірі</w:t>
      </w:r>
      <w:r w:rsidRPr="00866616">
        <w:rPr>
          <w:rFonts w:ascii="Times New Roman" w:hAnsi="Times New Roman"/>
          <w:sz w:val="28"/>
          <w:szCs w:val="28"/>
          <w:lang w:val="kk-KZ"/>
        </w:rPr>
        <w:t>мен</w:t>
      </w:r>
      <w:r w:rsidR="0042120C" w:rsidRPr="00866616">
        <w:rPr>
          <w:rFonts w:ascii="Times New Roman" w:hAnsi="Times New Roman"/>
          <w:sz w:val="28"/>
          <w:szCs w:val="28"/>
          <w:lang w:val="kk-KZ"/>
        </w:rPr>
        <w:t xml:space="preserve"> және </w:t>
      </w:r>
      <w:r w:rsidRPr="00866616">
        <w:rPr>
          <w:rFonts w:ascii="Times New Roman" w:hAnsi="Times New Roman"/>
          <w:sz w:val="28"/>
          <w:szCs w:val="28"/>
          <w:lang w:val="kk-KZ"/>
        </w:rPr>
        <w:t>орналасуымен таныстыру;</w:t>
      </w:r>
    </w:p>
    <w:p w14:paraId="312CFB02" w14:textId="77777777" w:rsidR="008E2322" w:rsidRPr="00866616" w:rsidRDefault="008E2322" w:rsidP="006831CA">
      <w:pPr>
        <w:numPr>
          <w:ilvl w:val="0"/>
          <w:numId w:val="50"/>
        </w:numPr>
        <w:tabs>
          <w:tab w:val="left" w:pos="1044"/>
        </w:tabs>
        <w:spacing w:after="0" w:line="240" w:lineRule="auto"/>
        <w:ind w:left="0" w:firstLine="709"/>
        <w:contextualSpacing/>
        <w:jc w:val="both"/>
        <w:rPr>
          <w:rFonts w:ascii="Times New Roman" w:hAnsi="Times New Roman"/>
          <w:sz w:val="28"/>
          <w:szCs w:val="28"/>
          <w:lang w:val="kk-KZ"/>
        </w:rPr>
      </w:pPr>
      <w:r w:rsidRPr="00866616">
        <w:rPr>
          <w:rFonts w:ascii="Times New Roman" w:hAnsi="Times New Roman"/>
          <w:sz w:val="28"/>
          <w:szCs w:val="28"/>
          <w:lang w:val="kk-KZ"/>
        </w:rPr>
        <w:t>қажетті әскери білім мен практикалық дағдыларды ақпараттық технологияны пайдалана отырып робототехникада, дөңгелекті машиналарды жүргізудің негіздері және төтенше жағдайда адам өмірі қауіпсіздігі негіздерінде қалыптастыру;</w:t>
      </w:r>
    </w:p>
    <w:p w14:paraId="25A652DF" w14:textId="77777777" w:rsidR="008E2322" w:rsidRPr="00866616" w:rsidRDefault="008E2322" w:rsidP="006831CA">
      <w:pPr>
        <w:numPr>
          <w:ilvl w:val="0"/>
          <w:numId w:val="50"/>
        </w:numPr>
        <w:tabs>
          <w:tab w:val="left" w:pos="1044"/>
        </w:tabs>
        <w:spacing w:after="0" w:line="240" w:lineRule="auto"/>
        <w:ind w:left="0" w:firstLine="709"/>
        <w:contextualSpacing/>
        <w:jc w:val="both"/>
        <w:rPr>
          <w:rFonts w:ascii="Times New Roman" w:hAnsi="Times New Roman"/>
          <w:sz w:val="28"/>
          <w:szCs w:val="28"/>
          <w:lang w:val="kk-KZ"/>
        </w:rPr>
      </w:pPr>
      <w:r w:rsidRPr="00866616">
        <w:rPr>
          <w:rFonts w:ascii="Times New Roman" w:hAnsi="Times New Roman"/>
          <w:sz w:val="28"/>
          <w:szCs w:val="28"/>
          <w:lang w:val="kk-KZ"/>
        </w:rPr>
        <w:t>жастарға қазақстандық патриотизм мен Отанына деген адалдық сезімін дарытуға тәрбиелеу;</w:t>
      </w:r>
    </w:p>
    <w:p w14:paraId="78C5F200" w14:textId="2D6AB2F3" w:rsidR="008E2322" w:rsidRPr="00866616" w:rsidRDefault="008E2322" w:rsidP="006831CA">
      <w:pPr>
        <w:numPr>
          <w:ilvl w:val="0"/>
          <w:numId w:val="50"/>
        </w:numPr>
        <w:tabs>
          <w:tab w:val="left" w:pos="1044"/>
        </w:tabs>
        <w:spacing w:after="0" w:line="240" w:lineRule="auto"/>
        <w:ind w:left="0" w:firstLine="709"/>
        <w:contextualSpacing/>
        <w:jc w:val="both"/>
        <w:textAlignment w:val="baseline"/>
        <w:rPr>
          <w:rFonts w:ascii="Times New Roman" w:hAnsi="Times New Roman"/>
          <w:sz w:val="28"/>
          <w:szCs w:val="28"/>
          <w:shd w:val="clear" w:color="auto" w:fill="FFFFFF"/>
          <w:lang w:val="kk-KZ"/>
        </w:rPr>
      </w:pPr>
      <w:r w:rsidRPr="00866616">
        <w:rPr>
          <w:rFonts w:ascii="Times New Roman" w:hAnsi="Times New Roman"/>
          <w:sz w:val="28"/>
          <w:szCs w:val="28"/>
          <w:lang w:val="kk-KZ"/>
        </w:rPr>
        <w:t>әскери істерге байл</w:t>
      </w:r>
      <w:r w:rsidR="0042120C" w:rsidRPr="00866616">
        <w:rPr>
          <w:rFonts w:ascii="Times New Roman" w:hAnsi="Times New Roman"/>
          <w:sz w:val="28"/>
          <w:szCs w:val="28"/>
          <w:lang w:val="kk-KZ"/>
        </w:rPr>
        <w:t>анысты мамандық кәсібіне оң көз</w:t>
      </w:r>
      <w:r w:rsidRPr="00866616">
        <w:rPr>
          <w:rFonts w:ascii="Times New Roman" w:hAnsi="Times New Roman"/>
          <w:sz w:val="28"/>
          <w:szCs w:val="28"/>
          <w:lang w:val="kk-KZ"/>
        </w:rPr>
        <w:t>қараста тәрбиелеу;</w:t>
      </w:r>
    </w:p>
    <w:p w14:paraId="5CE1E4A8" w14:textId="77777777" w:rsidR="008E2322" w:rsidRPr="00866616" w:rsidRDefault="008E2322" w:rsidP="006831CA">
      <w:pPr>
        <w:numPr>
          <w:ilvl w:val="0"/>
          <w:numId w:val="50"/>
        </w:numPr>
        <w:tabs>
          <w:tab w:val="left" w:pos="1044"/>
        </w:tabs>
        <w:spacing w:after="0" w:line="240" w:lineRule="auto"/>
        <w:ind w:left="0" w:firstLine="709"/>
        <w:contextualSpacing/>
        <w:jc w:val="both"/>
        <w:textAlignment w:val="baseline"/>
        <w:rPr>
          <w:rFonts w:ascii="Times New Roman" w:hAnsi="Times New Roman"/>
          <w:sz w:val="28"/>
          <w:szCs w:val="28"/>
          <w:lang w:val="kk-KZ"/>
        </w:rPr>
      </w:pPr>
      <w:r w:rsidRPr="00866616">
        <w:rPr>
          <w:rFonts w:ascii="Times New Roman" w:hAnsi="Times New Roman"/>
          <w:sz w:val="28"/>
          <w:szCs w:val="28"/>
          <w:shd w:val="clear" w:color="auto" w:fill="FFFFFF"/>
          <w:lang w:val="kk-KZ"/>
        </w:rPr>
        <w:t>жеке қауіпсіздік және қоршаған ортаның қауіпсіздігі мәселелеріне саналы және жауапты қарым-қатынасты қалыптастыру.</w:t>
      </w:r>
    </w:p>
    <w:p w14:paraId="610DE835" w14:textId="77777777" w:rsidR="008E2322" w:rsidRPr="00866616" w:rsidRDefault="008E2322" w:rsidP="005A5BFE">
      <w:pPr>
        <w:tabs>
          <w:tab w:val="left" w:pos="0"/>
          <w:tab w:val="left" w:pos="1044"/>
        </w:tabs>
        <w:spacing w:after="0" w:line="240" w:lineRule="auto"/>
        <w:ind w:firstLine="709"/>
        <w:contextualSpacing/>
        <w:jc w:val="both"/>
        <w:textAlignment w:val="baseline"/>
        <w:rPr>
          <w:rFonts w:ascii="Times New Roman" w:hAnsi="Times New Roman"/>
          <w:sz w:val="28"/>
          <w:szCs w:val="28"/>
          <w:lang w:val="kk-KZ"/>
        </w:rPr>
      </w:pPr>
      <w:r w:rsidRPr="00866616">
        <w:rPr>
          <w:rFonts w:ascii="Times New Roman" w:hAnsi="Times New Roman"/>
          <w:sz w:val="28"/>
          <w:szCs w:val="28"/>
          <w:lang w:val="kk-KZ"/>
        </w:rPr>
        <w:t>Алғашқы әскери және технологиялық дайындық теориялық және практикалық сабақтарда іске асырылады: теориялық сабақтарды оқытудың дидактикалық материалдарын, техникалық құралдар мен инновациялық әдістерін қолдана отырып, әңгімелесу және сұхбаттасу түрінде өткізіледі; практикалық сабақтар оқулықты, қару және әскери-техникалық мүлікті, құралдарды және өзге де жабдықтарды қолдана отырып, оқу материалын игеруге бағытталады.</w:t>
      </w:r>
    </w:p>
    <w:p w14:paraId="6D9217A9" w14:textId="77777777" w:rsidR="008E2322" w:rsidRPr="00866616" w:rsidRDefault="008E2322" w:rsidP="001B77AB">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w:t>
      </w:r>
      <w:r w:rsidRPr="00866616">
        <w:rPr>
          <w:rFonts w:ascii="Times New Roman" w:hAnsi="Times New Roman"/>
          <w:bCs/>
          <w:sz w:val="28"/>
          <w:szCs w:val="28"/>
          <w:lang w:val="kk-KZ"/>
        </w:rPr>
        <w:t>Алғашқы әскери және технологиялық дайындық</w:t>
      </w:r>
      <w:r w:rsidRPr="00866616">
        <w:rPr>
          <w:rFonts w:ascii="Times New Roman" w:hAnsi="Times New Roman"/>
          <w:sz w:val="28"/>
          <w:szCs w:val="28"/>
          <w:lang w:val="kk-KZ"/>
        </w:rPr>
        <w:t>» пәнін білім алушылар оқығанда:</w:t>
      </w:r>
    </w:p>
    <w:p w14:paraId="18A2A981" w14:textId="77777777" w:rsidR="008E2322" w:rsidRPr="00866616" w:rsidRDefault="008E2322" w:rsidP="001B77AB">
      <w:pPr>
        <w:spacing w:after="0" w:line="240" w:lineRule="auto"/>
        <w:ind w:firstLine="709"/>
        <w:jc w:val="both"/>
        <w:rPr>
          <w:rFonts w:ascii="Times New Roman" w:hAnsi="Times New Roman"/>
          <w:sz w:val="28"/>
          <w:szCs w:val="28"/>
          <w:lang w:val="kk-KZ"/>
        </w:rPr>
      </w:pPr>
      <w:r w:rsidRPr="00866616">
        <w:rPr>
          <w:rFonts w:ascii="Times New Roman" w:eastAsia="Calibri" w:hAnsi="Times New Roman"/>
          <w:sz w:val="28"/>
          <w:szCs w:val="28"/>
          <w:lang w:val="kk-KZ"/>
        </w:rPr>
        <w:t>1) әр азамат өз Отанының қауіпсіздігін және оны қорғаудың қажеттілігі мен маңызын түсінуге;</w:t>
      </w:r>
    </w:p>
    <w:p w14:paraId="334D7E20" w14:textId="05456055" w:rsidR="008E2322" w:rsidRPr="00866616" w:rsidRDefault="008E2322" w:rsidP="001B77AB">
      <w:pPr>
        <w:spacing w:after="0" w:line="240" w:lineRule="auto"/>
        <w:ind w:firstLine="709"/>
        <w:jc w:val="both"/>
        <w:rPr>
          <w:rFonts w:ascii="Times New Roman" w:eastAsia="Calibri" w:hAnsi="Times New Roman"/>
          <w:iCs/>
          <w:sz w:val="28"/>
          <w:szCs w:val="28"/>
          <w:lang w:val="kk-KZ"/>
        </w:rPr>
      </w:pPr>
      <w:r w:rsidRPr="00866616">
        <w:rPr>
          <w:rFonts w:ascii="Times New Roman" w:eastAsia="Calibri" w:hAnsi="Times New Roman"/>
          <w:iCs/>
          <w:sz w:val="28"/>
          <w:szCs w:val="28"/>
          <w:lang w:val="kk-KZ"/>
        </w:rPr>
        <w:t xml:space="preserve">2)Қазақстан Республикасының Қарулы </w:t>
      </w:r>
      <w:r w:rsidR="0042120C" w:rsidRPr="00866616">
        <w:rPr>
          <w:rFonts w:ascii="Times New Roman" w:eastAsia="Calibri" w:hAnsi="Times New Roman"/>
          <w:iCs/>
          <w:sz w:val="28"/>
          <w:szCs w:val="28"/>
          <w:lang w:val="kk-KZ"/>
        </w:rPr>
        <w:t>Күштерінде, басқа да әскери құры</w:t>
      </w:r>
      <w:r w:rsidRPr="00866616">
        <w:rPr>
          <w:rFonts w:ascii="Times New Roman" w:eastAsia="Calibri" w:hAnsi="Times New Roman"/>
          <w:iCs/>
          <w:sz w:val="28"/>
          <w:szCs w:val="28"/>
          <w:lang w:val="kk-KZ"/>
        </w:rPr>
        <w:t>лымдарында қызмет атқару үшін қажетті білім, білік және дағды алуға;</w:t>
      </w:r>
    </w:p>
    <w:p w14:paraId="3EEC574F" w14:textId="43B9DDCE" w:rsidR="008E2322" w:rsidRPr="00866616" w:rsidRDefault="008E2322" w:rsidP="001B77AB">
      <w:pPr>
        <w:spacing w:after="0" w:line="240" w:lineRule="auto"/>
        <w:ind w:firstLine="709"/>
        <w:jc w:val="both"/>
        <w:rPr>
          <w:rFonts w:ascii="Times New Roman" w:eastAsia="Calibri" w:hAnsi="Times New Roman"/>
          <w:iCs/>
          <w:sz w:val="28"/>
          <w:szCs w:val="28"/>
          <w:lang w:val="kk-KZ"/>
        </w:rPr>
      </w:pPr>
      <w:r w:rsidRPr="00866616">
        <w:rPr>
          <w:rFonts w:ascii="Times New Roman" w:eastAsia="Calibri" w:hAnsi="Times New Roman"/>
          <w:sz w:val="28"/>
          <w:szCs w:val="28"/>
          <w:lang w:val="kk-KZ"/>
        </w:rPr>
        <w:t>3) алынған пәндік білім, білік және дағдыларды Қазақстан Республикасы Қарулы Күштерінде, б</w:t>
      </w:r>
      <w:r w:rsidR="0042120C" w:rsidRPr="00866616">
        <w:rPr>
          <w:rFonts w:ascii="Times New Roman" w:eastAsia="Calibri" w:hAnsi="Times New Roman"/>
          <w:sz w:val="28"/>
          <w:szCs w:val="28"/>
          <w:lang w:val="kk-KZ"/>
        </w:rPr>
        <w:t>асқа да әскерлер мен әскери құры</w:t>
      </w:r>
      <w:r w:rsidRPr="00866616">
        <w:rPr>
          <w:rFonts w:ascii="Times New Roman" w:eastAsia="Calibri" w:hAnsi="Times New Roman"/>
          <w:sz w:val="28"/>
          <w:szCs w:val="28"/>
          <w:lang w:val="kk-KZ"/>
        </w:rPr>
        <w:t>лымдарда қызмет еткенде қолдануға;</w:t>
      </w:r>
    </w:p>
    <w:p w14:paraId="0BDE48B2" w14:textId="77777777" w:rsidR="008E2322" w:rsidRPr="00866616" w:rsidRDefault="008E2322" w:rsidP="001B77AB">
      <w:pPr>
        <w:spacing w:after="0" w:line="240" w:lineRule="auto"/>
        <w:ind w:firstLine="709"/>
        <w:jc w:val="both"/>
        <w:rPr>
          <w:rFonts w:ascii="Times New Roman" w:eastAsia="Calibri" w:hAnsi="Times New Roman"/>
          <w:sz w:val="28"/>
          <w:szCs w:val="28"/>
          <w:lang w:val="kk-KZ"/>
        </w:rPr>
      </w:pPr>
      <w:r w:rsidRPr="00866616">
        <w:rPr>
          <w:rFonts w:ascii="Times New Roman" w:eastAsia="Calibri" w:hAnsi="Times New Roman"/>
          <w:sz w:val="28"/>
          <w:szCs w:val="28"/>
          <w:lang w:val="kk-KZ"/>
        </w:rPr>
        <w:t>4) Қазақстан Республикасы Қарулы Күштерінде қызмет ету туралы толық логикалық бір-бірімен байланысты ұғымдар туралы үйлесімді жүйені қалыптастыруға;</w:t>
      </w:r>
    </w:p>
    <w:p w14:paraId="699783B8" w14:textId="77777777" w:rsidR="008E2322" w:rsidRPr="00866616" w:rsidRDefault="008E2322" w:rsidP="001B77AB">
      <w:pPr>
        <w:spacing w:after="0" w:line="240" w:lineRule="auto"/>
        <w:ind w:firstLine="709"/>
        <w:jc w:val="both"/>
        <w:rPr>
          <w:rFonts w:ascii="Times New Roman" w:eastAsia="Calibri" w:hAnsi="Times New Roman"/>
          <w:sz w:val="28"/>
          <w:szCs w:val="28"/>
          <w:lang w:val="kk-KZ"/>
        </w:rPr>
      </w:pPr>
      <w:r w:rsidRPr="00866616">
        <w:rPr>
          <w:rFonts w:ascii="Times New Roman" w:eastAsia="Calibri" w:hAnsi="Times New Roman"/>
          <w:sz w:val="28"/>
          <w:szCs w:val="28"/>
          <w:lang w:val="kk-KZ"/>
        </w:rPr>
        <w:t xml:space="preserve">5) өзінің дене бітімінің физикалық дамуының </w:t>
      </w:r>
      <w:r w:rsidRPr="00866616">
        <w:rPr>
          <w:rFonts w:ascii="Times New Roman" w:eastAsia="Calibri" w:hAnsi="Times New Roman"/>
          <w:iCs/>
          <w:sz w:val="28"/>
          <w:szCs w:val="28"/>
          <w:lang w:val="kk-KZ"/>
        </w:rPr>
        <w:t>іс-әрекет құзыретін жақсарту қажеттілігін бағалауға</w:t>
      </w:r>
      <w:r w:rsidRPr="00866616">
        <w:rPr>
          <w:rFonts w:ascii="Times New Roman" w:eastAsia="Calibri" w:hAnsi="Times New Roman"/>
          <w:sz w:val="28"/>
          <w:szCs w:val="28"/>
          <w:lang w:val="kk-KZ"/>
        </w:rPr>
        <w:t>;</w:t>
      </w:r>
    </w:p>
    <w:p w14:paraId="74A50661" w14:textId="77777777" w:rsidR="008E2322" w:rsidRPr="00866616" w:rsidRDefault="008E2322" w:rsidP="001B77AB">
      <w:pPr>
        <w:spacing w:after="0" w:line="240" w:lineRule="auto"/>
        <w:ind w:firstLine="709"/>
        <w:jc w:val="both"/>
        <w:rPr>
          <w:rFonts w:ascii="Times New Roman" w:eastAsia="Calibri" w:hAnsi="Times New Roman"/>
          <w:sz w:val="28"/>
          <w:szCs w:val="28"/>
          <w:lang w:val="kk-KZ"/>
        </w:rPr>
      </w:pPr>
      <w:r w:rsidRPr="00866616">
        <w:rPr>
          <w:rFonts w:ascii="Times New Roman" w:eastAsia="Calibri" w:hAnsi="Times New Roman"/>
          <w:sz w:val="28"/>
          <w:szCs w:val="28"/>
          <w:lang w:val="kk-KZ"/>
        </w:rPr>
        <w:t>6) жеке адамгершілік қасиеттерін дамытуға және үздіксіз өзін-өзі дамыту қажеттілігін түсінуге;</w:t>
      </w:r>
    </w:p>
    <w:p w14:paraId="79F29D96" w14:textId="77777777" w:rsidR="008E2322" w:rsidRPr="00866616" w:rsidRDefault="008E2322" w:rsidP="001B77AB">
      <w:pPr>
        <w:spacing w:after="0" w:line="240" w:lineRule="auto"/>
        <w:ind w:firstLine="709"/>
        <w:jc w:val="both"/>
        <w:rPr>
          <w:rFonts w:ascii="Times New Roman" w:eastAsia="Calibri" w:hAnsi="Times New Roman"/>
          <w:sz w:val="28"/>
          <w:szCs w:val="28"/>
          <w:lang w:val="kk-KZ"/>
        </w:rPr>
      </w:pPr>
      <w:r w:rsidRPr="00866616">
        <w:rPr>
          <w:rFonts w:ascii="Times New Roman" w:eastAsia="Calibri" w:hAnsi="Times New Roman"/>
          <w:sz w:val="28"/>
          <w:szCs w:val="28"/>
          <w:lang w:val="kk-KZ"/>
        </w:rPr>
        <w:t>7) сын тұрғысынан және шығармашылық ойлау, мәселелерді шешу және коммуникативтік дағдыларын дамытуға мүмкіндік береді.</w:t>
      </w:r>
    </w:p>
    <w:bookmarkEnd w:id="60"/>
    <w:p w14:paraId="6B94887D" w14:textId="77777777" w:rsidR="008E2322" w:rsidRPr="00866616" w:rsidRDefault="008E2322"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Алғашқы әскери және технологиялық дайындық оқытушы-ұйымдастырушы әскери істі оқыту процесінде жастардың бойында азаматтық таным, Қазақстан Республикасының тәуелсіздігін қорғау, әскери қызметке деген саналы жауапкершілікті қалыптастыруға тәрбиелеу мен оқытудың басты міндеттерін шешеді.</w:t>
      </w:r>
    </w:p>
    <w:p w14:paraId="3C450D22" w14:textId="77777777" w:rsidR="008E2322" w:rsidRPr="00866616" w:rsidRDefault="008E2322" w:rsidP="005A5BFE">
      <w:pPr>
        <w:pStyle w:val="HTML0"/>
        <w:ind w:firstLine="709"/>
        <w:rPr>
          <w:rFonts w:ascii="Times New Roman" w:hAnsi="Times New Roman"/>
          <w:sz w:val="28"/>
          <w:szCs w:val="28"/>
          <w:lang w:val="kk-KZ"/>
        </w:rPr>
      </w:pPr>
      <w:r w:rsidRPr="00866616">
        <w:rPr>
          <w:rFonts w:ascii="Times New Roman" w:hAnsi="Times New Roman"/>
          <w:sz w:val="28"/>
          <w:szCs w:val="28"/>
          <w:lang w:val="kk-KZ"/>
        </w:rPr>
        <w:t>Әрбір оқыту ұйымдарында алғашқы әскери және технологиялық дайындықты оқытудың оқу жылына есептелген күнтізбелік-тақырыптық жоспары құрылады.</w:t>
      </w:r>
    </w:p>
    <w:p w14:paraId="4015B694" w14:textId="77777777" w:rsidR="008E2322" w:rsidRPr="00866616" w:rsidRDefault="008E2322" w:rsidP="005A5BFE">
      <w:pPr>
        <w:spacing w:after="0" w:line="240" w:lineRule="auto"/>
        <w:ind w:firstLine="709"/>
        <w:jc w:val="both"/>
        <w:rPr>
          <w:rFonts w:ascii="Times New Roman" w:hAnsi="Times New Roman"/>
          <w:b/>
          <w:i/>
          <w:sz w:val="28"/>
          <w:szCs w:val="28"/>
          <w:lang w:val="kk-KZ"/>
        </w:rPr>
      </w:pPr>
      <w:r w:rsidRPr="00866616">
        <w:rPr>
          <w:rFonts w:ascii="Times New Roman" w:hAnsi="Times New Roman"/>
          <w:b/>
          <w:i/>
          <w:sz w:val="28"/>
          <w:szCs w:val="28"/>
          <w:lang w:val="kk-KZ"/>
        </w:rPr>
        <w:t>«Алғашқы әскери және технологиялық дайындық» пәнінің базалық мазмұны. 10-сынып.</w:t>
      </w:r>
    </w:p>
    <w:p w14:paraId="1C0A34D1" w14:textId="77777777" w:rsidR="008E2322" w:rsidRPr="00866616" w:rsidRDefault="008E2322" w:rsidP="005A5BFE">
      <w:pPr>
        <w:widowControl w:val="0"/>
        <w:tabs>
          <w:tab w:val="left" w:pos="0"/>
          <w:tab w:val="left" w:pos="567"/>
        </w:tabs>
        <w:spacing w:after="0" w:line="240" w:lineRule="auto"/>
        <w:ind w:firstLine="709"/>
        <w:jc w:val="both"/>
        <w:rPr>
          <w:rFonts w:ascii="Times New Roman" w:eastAsia="Calibri" w:hAnsi="Times New Roman"/>
          <w:sz w:val="28"/>
          <w:szCs w:val="28"/>
          <w:lang w:val="kk-KZ"/>
        </w:rPr>
      </w:pPr>
      <w:r w:rsidRPr="00866616">
        <w:rPr>
          <w:rFonts w:ascii="Times New Roman" w:eastAsia="Calibri" w:hAnsi="Times New Roman"/>
          <w:sz w:val="28"/>
          <w:szCs w:val="28"/>
          <w:lang w:val="kk-KZ"/>
        </w:rPr>
        <w:t xml:space="preserve"> «Кіріспе сабағы» бөлімі:</w:t>
      </w:r>
    </w:p>
    <w:p w14:paraId="4E9902BA" w14:textId="77777777" w:rsidR="008E2322" w:rsidRPr="00866616" w:rsidRDefault="008E2322" w:rsidP="005A5BFE">
      <w:pPr>
        <w:widowControl w:val="0"/>
        <w:tabs>
          <w:tab w:val="left" w:pos="0"/>
          <w:tab w:val="left" w:pos="567"/>
        </w:tabs>
        <w:spacing w:after="0" w:line="240" w:lineRule="auto"/>
        <w:ind w:firstLine="709"/>
        <w:jc w:val="both"/>
        <w:rPr>
          <w:rFonts w:ascii="Times New Roman" w:eastAsia="Calibri" w:hAnsi="Times New Roman"/>
          <w:sz w:val="28"/>
          <w:szCs w:val="28"/>
          <w:lang w:val="kk-KZ"/>
        </w:rPr>
      </w:pPr>
      <w:r w:rsidRPr="00866616">
        <w:rPr>
          <w:rFonts w:ascii="Times New Roman" w:eastAsia="Calibri" w:hAnsi="Times New Roman"/>
          <w:sz w:val="28"/>
          <w:szCs w:val="28"/>
          <w:lang w:val="kk-KZ"/>
        </w:rPr>
        <w:t>1) білім алушыларға «Алғашқы әскери және технологиялық дайындық» пәніне оқыту мақсат-міндеттері мен мазмұнын;</w:t>
      </w:r>
    </w:p>
    <w:p w14:paraId="5F0A7A60" w14:textId="77777777" w:rsidR="008E2322" w:rsidRPr="00866616" w:rsidRDefault="008E2322" w:rsidP="005A5BFE">
      <w:pPr>
        <w:pStyle w:val="j11"/>
        <w:ind w:firstLine="709"/>
        <w:rPr>
          <w:rFonts w:ascii="Times New Roman" w:eastAsia="Calibri" w:hAnsi="Times New Roman" w:cs="Times New Roman"/>
          <w:sz w:val="28"/>
          <w:szCs w:val="28"/>
          <w:lang w:val="kk-KZ"/>
        </w:rPr>
      </w:pPr>
      <w:r w:rsidRPr="00866616">
        <w:rPr>
          <w:rFonts w:ascii="Times New Roman" w:eastAsia="Calibri" w:hAnsi="Times New Roman" w:cs="Times New Roman"/>
          <w:sz w:val="28"/>
          <w:szCs w:val="28"/>
          <w:lang w:val="kk-KZ"/>
        </w:rPr>
        <w:t xml:space="preserve">2) «Қазақстан Республикасының қорғаныс және Қарулы Күштер туралы», «Әскери қызмет және әскери қызметшілердің мәртебесі туралы», «Ұлттық қауіпсіздік туралы», «Азаматтық қорғану», «Білім туралы» Қазақстан Республикасының Заңдарын, </w:t>
      </w:r>
      <w:r w:rsidRPr="00866616">
        <w:rPr>
          <w:rFonts w:ascii="Times New Roman" w:hAnsi="Times New Roman" w:cs="Times New Roman"/>
          <w:spacing w:val="2"/>
          <w:sz w:val="28"/>
          <w:szCs w:val="28"/>
          <w:lang w:val="kk-KZ"/>
        </w:rPr>
        <w:t>«</w:t>
      </w:r>
      <w:r w:rsidRPr="00866616">
        <w:rPr>
          <w:rFonts w:ascii="Times New Roman" w:hAnsi="Times New Roman" w:cs="Times New Roman"/>
          <w:sz w:val="28"/>
          <w:szCs w:val="28"/>
          <w:lang w:val="kk-KZ"/>
        </w:rPr>
        <w:t xml:space="preserve">Бастапқы әскери дайындық </w:t>
      </w:r>
      <w:r w:rsidRPr="00866616">
        <w:rPr>
          <w:rFonts w:ascii="Times New Roman" w:eastAsia="Calibri" w:hAnsi="Times New Roman" w:cs="Times New Roman"/>
          <w:sz w:val="28"/>
          <w:szCs w:val="28"/>
          <w:lang w:val="kk-KZ"/>
        </w:rPr>
        <w:t>қағидаларын бекіту туралы</w:t>
      </w:r>
      <w:r w:rsidRPr="00866616">
        <w:rPr>
          <w:rFonts w:ascii="Times New Roman" w:hAnsi="Times New Roman" w:cs="Times New Roman"/>
          <w:sz w:val="28"/>
          <w:szCs w:val="28"/>
          <w:lang w:val="kk-KZ"/>
        </w:rPr>
        <w:t xml:space="preserve">» </w:t>
      </w:r>
      <w:r w:rsidRPr="00866616">
        <w:rPr>
          <w:rFonts w:ascii="Times New Roman" w:eastAsia="Calibri" w:hAnsi="Times New Roman" w:cs="Times New Roman"/>
          <w:sz w:val="28"/>
          <w:szCs w:val="28"/>
          <w:lang w:val="kk-KZ"/>
        </w:rPr>
        <w:t>Қазақстан Республикасы Қорғаныс министрінің 2017 жылғы 12 шілдедегі № 347 бұйрығы (</w:t>
      </w:r>
      <w:r w:rsidRPr="00866616">
        <w:rPr>
          <w:rFonts w:ascii="Times New Roman" w:hAnsi="Times New Roman" w:cs="Times New Roman"/>
          <w:sz w:val="28"/>
          <w:szCs w:val="28"/>
          <w:shd w:val="clear" w:color="auto" w:fill="FFFFFF"/>
          <w:lang w:val="kk-KZ"/>
        </w:rPr>
        <w:t>Нормативтік құқықтық актілерді мемлекеттік тіркеу тізілімінде</w:t>
      </w:r>
      <w:r w:rsidRPr="00866616">
        <w:rPr>
          <w:rFonts w:ascii="Times New Roman" w:eastAsia="Calibri" w:hAnsi="Times New Roman" w:cs="Times New Roman"/>
          <w:sz w:val="28"/>
          <w:szCs w:val="28"/>
          <w:lang w:val="kk-KZ"/>
        </w:rPr>
        <w:t xml:space="preserve"> № 15725 болып тіркелген)</w:t>
      </w:r>
      <w:r w:rsidRPr="00866616">
        <w:rPr>
          <w:rFonts w:ascii="Times New Roman" w:hAnsi="Times New Roman" w:cs="Times New Roman"/>
          <w:sz w:val="28"/>
          <w:szCs w:val="28"/>
          <w:lang w:val="kk-KZ"/>
        </w:rPr>
        <w:t>,</w:t>
      </w:r>
      <w:r w:rsidRPr="00866616">
        <w:rPr>
          <w:rStyle w:val="s0"/>
          <w:rFonts w:cs="Times New Roman"/>
          <w:color w:val="auto"/>
          <w:szCs w:val="28"/>
          <w:lang w:val="kk-KZ"/>
        </w:rPr>
        <w:t xml:space="preserve">«Көлік құралының сәйкестендіру нөмірі бойынша көлік құралдарының жекелеген түрлерін мемлекеттік тіркеу және есепке алу, Механикалық көлік құралдарын жүргізушілерді даярлау, Емтихандар қабылдау және жүргізуші куәліктерін беру қағидаларын бекіту туралы» Қазақстан Республикасы Ішкі істер министрінің 2014 жылғы 2 желтоқсандағы № 862 бұйрығы </w:t>
      </w:r>
      <w:r w:rsidRPr="00866616">
        <w:rPr>
          <w:rFonts w:ascii="Times New Roman" w:hAnsi="Times New Roman" w:cs="Times New Roman"/>
          <w:bCs/>
          <w:sz w:val="28"/>
          <w:szCs w:val="28"/>
          <w:lang w:val="kk-KZ"/>
        </w:rPr>
        <w:t>(</w:t>
      </w:r>
      <w:r w:rsidRPr="00866616">
        <w:rPr>
          <w:rFonts w:ascii="Times New Roman" w:hAnsi="Times New Roman" w:cs="Times New Roman"/>
          <w:sz w:val="28"/>
          <w:szCs w:val="28"/>
          <w:shd w:val="clear" w:color="auto" w:fill="FFFFFF"/>
          <w:lang w:val="kk-KZ"/>
        </w:rPr>
        <w:t>Нормативтік құқықтық актілерді мемлекеттік тіркеу тізілімінде</w:t>
      </w:r>
      <w:r w:rsidRPr="00866616">
        <w:rPr>
          <w:rFonts w:ascii="Times New Roman" w:eastAsia="Calibri" w:hAnsi="Times New Roman" w:cs="Times New Roman"/>
          <w:bCs/>
          <w:sz w:val="28"/>
          <w:szCs w:val="28"/>
          <w:lang w:val="kk-KZ"/>
        </w:rPr>
        <w:t xml:space="preserve"> № 10056 болып тіркелген)</w:t>
      </w:r>
      <w:r w:rsidRPr="00866616">
        <w:rPr>
          <w:rStyle w:val="s0"/>
          <w:rFonts w:cs="Times New Roman"/>
          <w:color w:val="auto"/>
          <w:szCs w:val="28"/>
          <w:lang w:val="kk-KZ"/>
        </w:rPr>
        <w:t xml:space="preserve">. </w:t>
      </w:r>
      <w:r w:rsidRPr="00866616">
        <w:rPr>
          <w:rFonts w:ascii="Times New Roman" w:eastAsia="Calibri" w:hAnsi="Times New Roman" w:cs="Times New Roman"/>
          <w:sz w:val="28"/>
          <w:szCs w:val="28"/>
          <w:lang w:val="kk-KZ"/>
        </w:rPr>
        <w:t>Алғашқы әскери және технологиялық дайындық сабағында білім алушылардың құқықтары мен міндеттерін қамтиды.</w:t>
      </w:r>
    </w:p>
    <w:p w14:paraId="3005A8CA" w14:textId="77777777" w:rsidR="008E2322" w:rsidRPr="00866616" w:rsidRDefault="008E2322"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Кіріспе сабақты өткізу кезінде білім алушыны әскери қызметке даярлау және Қазақстан Республикасын қорғауға, алғашқы әскери және технологиялық дайындықтың оқу бағдарламасының талаптарын орындау үшін адамгершілік-жігер, психологиялық және физикалық күшін жұмылдыра білу қажеттілігіне баса назар аударылады.</w:t>
      </w:r>
    </w:p>
    <w:p w14:paraId="64292725" w14:textId="77777777" w:rsidR="008E2322" w:rsidRPr="00866616" w:rsidRDefault="008E2322" w:rsidP="005A5BFE">
      <w:pPr>
        <w:pStyle w:val="BodyTextIndent2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rPr>
          <w:rFonts w:ascii="Times New Roman" w:hAnsi="Times New Roman" w:cs="Times New Roman"/>
          <w:b/>
          <w:lang w:val="kk-KZ"/>
        </w:rPr>
      </w:pPr>
      <w:r w:rsidRPr="00866616">
        <w:rPr>
          <w:rFonts w:ascii="Times New Roman" w:hAnsi="Times New Roman" w:cs="Times New Roman"/>
          <w:lang w:val="kk-KZ"/>
        </w:rPr>
        <w:t>Бөлімдер:</w:t>
      </w:r>
    </w:p>
    <w:p w14:paraId="19CFA783" w14:textId="77777777" w:rsidR="008E2322" w:rsidRPr="00866616" w:rsidRDefault="008E2322" w:rsidP="005A5BFE">
      <w:pPr>
        <w:pStyle w:val="BodyTextIndent2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rPr>
          <w:rFonts w:ascii="Times New Roman" w:hAnsi="Times New Roman" w:cs="Times New Roman"/>
          <w:b/>
          <w:lang w:val="kk-KZ"/>
        </w:rPr>
      </w:pPr>
      <w:r w:rsidRPr="00866616">
        <w:rPr>
          <w:rFonts w:ascii="Times New Roman" w:hAnsi="Times New Roman" w:cs="Times New Roman"/>
          <w:lang w:val="kk-KZ"/>
        </w:rPr>
        <w:t xml:space="preserve">1. «Қазақстан Республикасы Қарулы Күштері – мемлекеттің әскери қауіпсіздігінің кепілі». </w:t>
      </w:r>
    </w:p>
    <w:p w14:paraId="4E5A03BD" w14:textId="00DE0ACE" w:rsidR="008E2322" w:rsidRPr="00866616" w:rsidRDefault="008E2322" w:rsidP="005A5BFE">
      <w:pPr>
        <w:tabs>
          <w:tab w:val="left" w:pos="959"/>
          <w:tab w:val="left" w:pos="7479"/>
          <w:tab w:val="left" w:pos="9464"/>
        </w:tabs>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2. «Қазақстан Республикасы Қарулы Күштері, басқа әскерлер және әскери құрылымдар</w:t>
      </w:r>
      <w:r w:rsidR="0042120C" w:rsidRPr="00866616">
        <w:rPr>
          <w:rFonts w:ascii="Times New Roman" w:hAnsi="Times New Roman"/>
          <w:sz w:val="28"/>
          <w:szCs w:val="28"/>
          <w:lang w:val="kk-KZ"/>
        </w:rPr>
        <w:t>ды</w:t>
      </w:r>
      <w:r w:rsidRPr="00866616">
        <w:rPr>
          <w:rFonts w:ascii="Times New Roman" w:hAnsi="Times New Roman"/>
          <w:sz w:val="28"/>
          <w:szCs w:val="28"/>
          <w:lang w:val="kk-KZ"/>
        </w:rPr>
        <w:t xml:space="preserve">ң жалпыәскери жарғылары». </w:t>
      </w:r>
    </w:p>
    <w:p w14:paraId="6E4E3782" w14:textId="77777777" w:rsidR="008E2322" w:rsidRPr="00866616" w:rsidRDefault="008E2322"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3. «Тактикалық дайындық».</w:t>
      </w:r>
    </w:p>
    <w:p w14:paraId="49B46BDD" w14:textId="77777777" w:rsidR="008E2322" w:rsidRPr="00866616" w:rsidRDefault="008E2322"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4. «Атыс дайындығы».</w:t>
      </w:r>
    </w:p>
    <w:p w14:paraId="299ADE05" w14:textId="77777777" w:rsidR="008E2322" w:rsidRPr="00866616" w:rsidRDefault="008E2322" w:rsidP="005A5BFE">
      <w:pPr>
        <w:spacing w:after="0" w:line="240" w:lineRule="auto"/>
        <w:ind w:firstLine="709"/>
        <w:jc w:val="both"/>
        <w:rPr>
          <w:rFonts w:ascii="Times New Roman" w:eastAsia="Calibri" w:hAnsi="Times New Roman"/>
          <w:sz w:val="28"/>
          <w:szCs w:val="28"/>
          <w:lang w:val="kk-KZ"/>
        </w:rPr>
      </w:pPr>
      <w:r w:rsidRPr="00866616">
        <w:rPr>
          <w:rFonts w:ascii="Times New Roman" w:hAnsi="Times New Roman"/>
          <w:sz w:val="28"/>
          <w:szCs w:val="28"/>
          <w:lang w:val="kk-KZ"/>
        </w:rPr>
        <w:t>5. «Саптық дайындық»</w:t>
      </w:r>
      <w:r w:rsidRPr="00866616">
        <w:rPr>
          <w:rFonts w:ascii="Times New Roman" w:eastAsia="Calibri" w:hAnsi="Times New Roman"/>
          <w:sz w:val="28"/>
          <w:szCs w:val="28"/>
          <w:lang w:val="kk-KZ"/>
        </w:rPr>
        <w:t>.</w:t>
      </w:r>
    </w:p>
    <w:p w14:paraId="35442C66" w14:textId="77777777" w:rsidR="008E2322" w:rsidRPr="00866616" w:rsidRDefault="008E2322"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6. «Әскери топография».</w:t>
      </w:r>
    </w:p>
    <w:p w14:paraId="136822F1" w14:textId="77777777" w:rsidR="008E2322" w:rsidRPr="00866616" w:rsidRDefault="008E2322" w:rsidP="005A5BFE">
      <w:pPr>
        <w:widowControl w:val="0"/>
        <w:tabs>
          <w:tab w:val="left" w:pos="0"/>
          <w:tab w:val="left" w:pos="567"/>
        </w:tabs>
        <w:spacing w:after="0" w:line="240" w:lineRule="auto"/>
        <w:ind w:firstLine="709"/>
        <w:jc w:val="both"/>
        <w:rPr>
          <w:rFonts w:ascii="Times New Roman" w:eastAsia="Calibri" w:hAnsi="Times New Roman"/>
          <w:sz w:val="28"/>
          <w:szCs w:val="28"/>
          <w:lang w:val="kk-KZ"/>
        </w:rPr>
      </w:pPr>
      <w:r w:rsidRPr="00866616">
        <w:rPr>
          <w:rFonts w:ascii="Times New Roman" w:eastAsia="Calibri" w:hAnsi="Times New Roman"/>
          <w:sz w:val="28"/>
          <w:szCs w:val="28"/>
          <w:lang w:val="kk-KZ"/>
        </w:rPr>
        <w:t>7. «</w:t>
      </w:r>
      <w:r w:rsidRPr="00866616">
        <w:rPr>
          <w:rFonts w:ascii="Times New Roman" w:hAnsi="Times New Roman"/>
          <w:sz w:val="28"/>
          <w:szCs w:val="28"/>
          <w:lang w:val="kk-KZ"/>
        </w:rPr>
        <w:t>Әскери роботты техникалардың негіздері».</w:t>
      </w:r>
    </w:p>
    <w:p w14:paraId="1D1141E2" w14:textId="77777777" w:rsidR="008E2322" w:rsidRPr="00866616" w:rsidRDefault="008E2322" w:rsidP="005A5BFE">
      <w:pPr>
        <w:widowControl w:val="0"/>
        <w:tabs>
          <w:tab w:val="left" w:pos="0"/>
          <w:tab w:val="left" w:pos="567"/>
        </w:tabs>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8. «Өмір қауіпсіздігі және ақпараттық технологиялар негіздері».</w:t>
      </w:r>
    </w:p>
    <w:p w14:paraId="3A1935C5" w14:textId="77777777" w:rsidR="008E2322" w:rsidRPr="00866616" w:rsidRDefault="008E2322"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Алғашқы әскери және технологиялық дайындық оқытушы-ұйымдастырушы әскери істі оқыту процесінде жастардың бойында азаматтық таным, Қазақстан Республикасының тәуелсіздігін қорғау, әскери қызметке деген саналы жауапкершілікті қалыптастыруға тәрбиелеу мен оқытудың басты міндеттерін шешеді.</w:t>
      </w:r>
    </w:p>
    <w:p w14:paraId="7430A905" w14:textId="77777777" w:rsidR="008E2322" w:rsidRPr="00866616" w:rsidRDefault="008E2322"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Әр сабақ сайын білім алушылар әскери анттың рөлі мен маңызын түсінулеріне, Қазақстан Республикасы Қарулы Күштеріне, оның дәстүрлері мен әскер түрлерінде қызмет ету ерекшеліктеріне, әскери мамандыққа деген қызығушылықтарын дамытып, білім алушылардың әскери білім алуларына деген ұмтылыстарын ынталандыру керек. Сонымен қатар Қазақстан Республикасы Қарулы Күштерінің жарғылары – бұл Қарулы Күштердің тұрмыс-тіршіліктерін реттестіретін заңдар жиынтығы, ал жарғы талаптарын орындау – әрбір әскери қызметкердің міндеті екендігін түсіндіру қажет.</w:t>
      </w:r>
    </w:p>
    <w:p w14:paraId="09D11896" w14:textId="77777777" w:rsidR="008E2322" w:rsidRPr="00866616" w:rsidRDefault="008E2322" w:rsidP="005A5BFE">
      <w:pPr>
        <w:spacing w:after="0" w:line="240" w:lineRule="auto"/>
        <w:ind w:firstLine="709"/>
        <w:jc w:val="both"/>
        <w:rPr>
          <w:rFonts w:ascii="Times New Roman" w:hAnsi="Times New Roman"/>
          <w:sz w:val="28"/>
          <w:szCs w:val="28"/>
          <w:lang w:val="kk-KZ"/>
        </w:rPr>
      </w:pPr>
      <w:r w:rsidRPr="00866616">
        <w:rPr>
          <w:rFonts w:ascii="Times New Roman" w:hAnsi="Times New Roman"/>
          <w:i/>
          <w:sz w:val="28"/>
          <w:szCs w:val="28"/>
          <w:lang w:val="kk-KZ"/>
        </w:rPr>
        <w:t>Тактикалық дайындық</w:t>
      </w:r>
      <w:r w:rsidRPr="00866616">
        <w:rPr>
          <w:rFonts w:ascii="Times New Roman" w:hAnsi="Times New Roman"/>
          <w:sz w:val="28"/>
          <w:szCs w:val="28"/>
          <w:lang w:val="kk-KZ"/>
        </w:rPr>
        <w:t xml:space="preserve"> алғашқы әскери және технологиялық дайындық бойынша оқу материалын кешенді оқытуды қамтамасыз етеді.</w:t>
      </w:r>
    </w:p>
    <w:p w14:paraId="35A8D808" w14:textId="77777777" w:rsidR="008E2322" w:rsidRPr="00866616" w:rsidRDefault="008E2322" w:rsidP="005A5BFE">
      <w:pPr>
        <w:spacing w:after="0" w:line="240" w:lineRule="auto"/>
        <w:ind w:firstLine="709"/>
        <w:jc w:val="both"/>
        <w:rPr>
          <w:rFonts w:ascii="Times New Roman" w:hAnsi="Times New Roman"/>
          <w:sz w:val="28"/>
          <w:szCs w:val="28"/>
          <w:lang w:val="kk-KZ"/>
        </w:rPr>
      </w:pPr>
      <w:r w:rsidRPr="00866616">
        <w:rPr>
          <w:rFonts w:ascii="Times New Roman" w:hAnsi="Times New Roman"/>
          <w:i/>
          <w:sz w:val="28"/>
          <w:szCs w:val="28"/>
          <w:lang w:val="kk-KZ"/>
        </w:rPr>
        <w:t>Атыс дайындығы</w:t>
      </w:r>
      <w:r w:rsidRPr="00866616">
        <w:rPr>
          <w:rFonts w:ascii="Times New Roman" w:hAnsi="Times New Roman"/>
          <w:sz w:val="28"/>
          <w:szCs w:val="28"/>
          <w:lang w:val="kk-KZ"/>
        </w:rPr>
        <w:t xml:space="preserve"> бойынша сабақ өткізу кезінде қару және оқ-дәрілерді қолданудың қауіпсіздік ережелеріне баса назар аударған дұрыс.</w:t>
      </w:r>
    </w:p>
    <w:p w14:paraId="297484D2" w14:textId="77777777" w:rsidR="008E2322" w:rsidRPr="00866616" w:rsidRDefault="008E2322" w:rsidP="005A5BFE">
      <w:pPr>
        <w:spacing w:after="0" w:line="240" w:lineRule="auto"/>
        <w:ind w:firstLine="709"/>
        <w:jc w:val="both"/>
        <w:rPr>
          <w:rFonts w:ascii="Times New Roman" w:hAnsi="Times New Roman"/>
          <w:sz w:val="28"/>
          <w:szCs w:val="28"/>
          <w:lang w:val="kk-KZ"/>
        </w:rPr>
      </w:pPr>
      <w:r w:rsidRPr="00866616">
        <w:rPr>
          <w:rFonts w:ascii="Times New Roman" w:hAnsi="Times New Roman"/>
          <w:i/>
          <w:sz w:val="28"/>
          <w:szCs w:val="28"/>
          <w:lang w:val="kk-KZ"/>
        </w:rPr>
        <w:t>Саптық дайындық</w:t>
      </w:r>
      <w:r w:rsidRPr="00866616">
        <w:rPr>
          <w:rFonts w:ascii="Times New Roman" w:hAnsi="Times New Roman"/>
          <w:sz w:val="28"/>
          <w:szCs w:val="28"/>
          <w:lang w:val="kk-KZ"/>
        </w:rPr>
        <w:t xml:space="preserve"> бойынша сабақтар саптық алаңда өткізіледі.</w:t>
      </w:r>
    </w:p>
    <w:p w14:paraId="761844ED" w14:textId="77777777" w:rsidR="008E2322" w:rsidRPr="00866616" w:rsidRDefault="008E2322"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xml:space="preserve">10-сыныпта </w:t>
      </w:r>
      <w:r w:rsidRPr="00866616">
        <w:rPr>
          <w:rFonts w:ascii="Times New Roman" w:hAnsi="Times New Roman"/>
          <w:i/>
          <w:sz w:val="28"/>
          <w:szCs w:val="28"/>
          <w:lang w:val="kk-KZ"/>
        </w:rPr>
        <w:t>әскери топография</w:t>
      </w:r>
      <w:r w:rsidRPr="00866616">
        <w:rPr>
          <w:rFonts w:ascii="Times New Roman" w:hAnsi="Times New Roman"/>
          <w:sz w:val="28"/>
          <w:szCs w:val="28"/>
          <w:lang w:val="kk-KZ"/>
        </w:rPr>
        <w:t xml:space="preserve"> сабақтарын білім алушыларға оқытқанда таныс емес аймақтарда картасыз және картамен бағдарлау, сол ауданда өзінің орналасқан орнын анықтау және азимут бойынша жүру бағытын компастың көмегімен және компассыз табуды, сонымен қатар ұшқышсыз қашықтықта ұшатын аспаптардан алынған ақпараттарды қолдануын үйретуді қарастырады.</w:t>
      </w:r>
    </w:p>
    <w:p w14:paraId="1C1933BB" w14:textId="79C10FED" w:rsidR="008E2322" w:rsidRPr="00866616" w:rsidRDefault="008E2322" w:rsidP="005A5BFE">
      <w:pPr>
        <w:widowControl w:val="0"/>
        <w:tabs>
          <w:tab w:val="left" w:pos="0"/>
          <w:tab w:val="left" w:pos="567"/>
        </w:tabs>
        <w:spacing w:after="0" w:line="240" w:lineRule="auto"/>
        <w:ind w:firstLine="709"/>
        <w:jc w:val="both"/>
        <w:rPr>
          <w:rFonts w:ascii="Times New Roman" w:hAnsi="Times New Roman"/>
          <w:sz w:val="28"/>
          <w:szCs w:val="28"/>
          <w:lang w:val="kk-KZ"/>
        </w:rPr>
      </w:pPr>
      <w:r w:rsidRPr="00866616">
        <w:rPr>
          <w:rFonts w:ascii="Times New Roman" w:eastAsia="Calibri" w:hAnsi="Times New Roman"/>
          <w:sz w:val="28"/>
          <w:szCs w:val="28"/>
          <w:lang w:val="kk-KZ"/>
        </w:rPr>
        <w:t>«</w:t>
      </w:r>
      <w:r w:rsidRPr="00866616">
        <w:rPr>
          <w:rFonts w:ascii="Times New Roman" w:hAnsi="Times New Roman"/>
          <w:i/>
          <w:sz w:val="28"/>
          <w:szCs w:val="28"/>
          <w:lang w:val="kk-KZ"/>
        </w:rPr>
        <w:t>Әскери роботты техникалардың негіздері</w:t>
      </w:r>
      <w:r w:rsidRPr="00866616">
        <w:rPr>
          <w:rFonts w:ascii="Times New Roman" w:hAnsi="Times New Roman"/>
          <w:sz w:val="28"/>
          <w:szCs w:val="28"/>
          <w:lang w:val="kk-KZ"/>
        </w:rPr>
        <w:t xml:space="preserve">» </w:t>
      </w:r>
      <w:r w:rsidRPr="00866616">
        <w:rPr>
          <w:rFonts w:ascii="Times New Roman" w:eastAsia="Calibri" w:hAnsi="Times New Roman"/>
          <w:sz w:val="28"/>
          <w:szCs w:val="28"/>
          <w:lang w:val="kk-KZ"/>
        </w:rPr>
        <w:t>бөлімі:</w:t>
      </w:r>
      <w:r w:rsidRPr="00866616">
        <w:rPr>
          <w:rFonts w:ascii="Times New Roman" w:hAnsi="Times New Roman"/>
          <w:sz w:val="28"/>
          <w:szCs w:val="28"/>
          <w:lang w:val="kk-KZ"/>
        </w:rPr>
        <w:t xml:space="preserve"> Әскери роботты техникалардың негіздері – Роботтар туралы жалпы мәліметтер. </w:t>
      </w:r>
      <w:r w:rsidRPr="00866616">
        <w:rPr>
          <w:rFonts w:ascii="Times New Roman" w:hAnsi="Times New Roman"/>
          <w:bCs/>
          <w:sz w:val="28"/>
          <w:szCs w:val="28"/>
          <w:lang w:val="kk-KZ"/>
        </w:rPr>
        <w:t>Роботтарды әскери істе пайдалануды.</w:t>
      </w:r>
      <w:r w:rsidRPr="00866616">
        <w:rPr>
          <w:rFonts w:ascii="Times New Roman" w:hAnsi="Times New Roman"/>
          <w:sz w:val="28"/>
          <w:szCs w:val="28"/>
          <w:lang w:val="kk-KZ"/>
        </w:rPr>
        <w:t xml:space="preserve"> Роботтарды басқару алгоритмі – Роботтың қозғалу траекториясын жоспарлау. Роботтар тобын ұжымдық б</w:t>
      </w:r>
      <w:r w:rsidR="00EB3AF1" w:rsidRPr="00866616">
        <w:rPr>
          <w:rFonts w:ascii="Times New Roman" w:hAnsi="Times New Roman"/>
          <w:sz w:val="28"/>
          <w:szCs w:val="28"/>
          <w:lang w:val="kk-KZ"/>
        </w:rPr>
        <w:t>асқару үлгісі және алгоритмдері</w:t>
      </w:r>
      <w:r w:rsidRPr="00866616">
        <w:rPr>
          <w:rFonts w:ascii="Times New Roman" w:hAnsi="Times New Roman"/>
          <w:sz w:val="28"/>
          <w:szCs w:val="28"/>
          <w:lang w:val="kk-KZ"/>
        </w:rPr>
        <w:t>. Роботтарға арналған тапсырмалар</w:t>
      </w:r>
      <w:r w:rsidR="00EB3AF1" w:rsidRPr="00866616">
        <w:rPr>
          <w:rFonts w:ascii="Times New Roman" w:hAnsi="Times New Roman"/>
          <w:sz w:val="28"/>
          <w:szCs w:val="28"/>
          <w:lang w:val="kk-KZ"/>
        </w:rPr>
        <w:t xml:space="preserve"> </w:t>
      </w:r>
      <w:r w:rsidRPr="00866616">
        <w:rPr>
          <w:rFonts w:ascii="Times New Roman" w:hAnsi="Times New Roman"/>
          <w:sz w:val="28"/>
          <w:szCs w:val="28"/>
          <w:lang w:val="kk-KZ"/>
        </w:rPr>
        <w:t xml:space="preserve"> – Роботтардың атқара алатын қызметтері. Жекелеген тактикалық міндеттерді шешу: жергілікті жерлерде бағдарлау, роботтардың қиын жағдайларда қызмет ету тәртібін</w:t>
      </w:r>
      <w:r w:rsidRPr="00866616">
        <w:rPr>
          <w:rFonts w:ascii="Times New Roman" w:eastAsia="Calibri" w:hAnsi="Times New Roman"/>
          <w:sz w:val="28"/>
          <w:szCs w:val="28"/>
          <w:lang w:val="kk-KZ"/>
        </w:rPr>
        <w:t xml:space="preserve"> қамтиды</w:t>
      </w:r>
      <w:r w:rsidRPr="00866616">
        <w:rPr>
          <w:rFonts w:ascii="Times New Roman" w:hAnsi="Times New Roman"/>
          <w:sz w:val="28"/>
          <w:szCs w:val="28"/>
          <w:lang w:val="kk-KZ"/>
        </w:rPr>
        <w:t>.</w:t>
      </w:r>
    </w:p>
    <w:p w14:paraId="0DE25BB0" w14:textId="77777777" w:rsidR="008E2322" w:rsidRPr="00866616" w:rsidRDefault="008E2322" w:rsidP="005A5BFE">
      <w:pPr>
        <w:tabs>
          <w:tab w:val="left" w:pos="993"/>
        </w:tabs>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w:t>
      </w:r>
      <w:r w:rsidRPr="00866616">
        <w:rPr>
          <w:rFonts w:ascii="Times New Roman" w:hAnsi="Times New Roman"/>
          <w:i/>
          <w:sz w:val="28"/>
          <w:szCs w:val="28"/>
          <w:lang w:val="kk-KZ"/>
        </w:rPr>
        <w:t>Өмір қауіпсіздігінің және ақпараттық технологиялар негіздері</w:t>
      </w:r>
      <w:r w:rsidRPr="00866616">
        <w:rPr>
          <w:rFonts w:ascii="Times New Roman" w:hAnsi="Times New Roman"/>
          <w:sz w:val="28"/>
          <w:szCs w:val="28"/>
          <w:lang w:val="kk-KZ"/>
        </w:rPr>
        <w:t>» оқу курсының мазмұны 10-сыныпта «Алғашқы әскери дайындық» оқу курсының аясында 12 сағаттық жылдық оқу жүктемесімен алғашқы әскери дайындық пәнінің оқытушы-ұйымдастырушысы жүзеге асырады. Өмір қауіпсіздігінің негіздері бойынша сабақтар міндетті болып табылады және оқу процесі кезінде жүргізіледі.</w:t>
      </w:r>
    </w:p>
    <w:p w14:paraId="3FE41EBE" w14:textId="77777777" w:rsidR="008E2322" w:rsidRPr="00866616" w:rsidRDefault="008E2322"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xml:space="preserve">10-сыныпта </w:t>
      </w:r>
      <w:r w:rsidRPr="00866616">
        <w:rPr>
          <w:rFonts w:ascii="Times New Roman" w:hAnsi="Times New Roman"/>
          <w:i/>
          <w:sz w:val="28"/>
          <w:szCs w:val="28"/>
          <w:lang w:val="kk-KZ"/>
        </w:rPr>
        <w:t>өмір қауіпсіздігі және ақпараттық технология негіздері</w:t>
      </w:r>
      <w:r w:rsidRPr="00866616">
        <w:rPr>
          <w:rFonts w:ascii="Times New Roman" w:hAnsi="Times New Roman"/>
          <w:sz w:val="28"/>
          <w:szCs w:val="28"/>
          <w:lang w:val="kk-KZ"/>
        </w:rPr>
        <w:t xml:space="preserve"> бөлімінде – азаматтық қорғау және медициналық білім негіздері сабағында білім алушылар Қазақстан Республикасының халқын бейбіт және соғыс кезіндегі табиғи апаттарда, ірі апаттарда, қасірет пен террористік актіде атқарылатын іс-шаралармен таныстырады.</w:t>
      </w:r>
    </w:p>
    <w:p w14:paraId="2D7C3485" w14:textId="77777777" w:rsidR="008E2322" w:rsidRPr="00866616" w:rsidRDefault="008E2322"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xml:space="preserve">Білім алушылардың практикалық дағдылары мен біліктіліктерін шыңдау және жетілдіру, сонымен қатар әскери істі оқып-үйренуге деген қызығушылықтарын арттыру мақсатында оқу жылының соңында спорттық-қорғаныс сауықтыру лагерлерінде, әскери бөлім базаларында (әскери бөлім басшылығымен келісе отырып) 10-сынып ұлдарымен 30 сағат көлеміндегі </w:t>
      </w:r>
      <w:r w:rsidRPr="00866616">
        <w:rPr>
          <w:rFonts w:ascii="Times New Roman" w:hAnsi="Times New Roman"/>
          <w:i/>
          <w:sz w:val="28"/>
          <w:szCs w:val="28"/>
          <w:lang w:val="kk-KZ"/>
        </w:rPr>
        <w:t>бес күндік оқу-далалық (лагерьлік) жиыны</w:t>
      </w:r>
      <w:r w:rsidRPr="00866616">
        <w:rPr>
          <w:rFonts w:ascii="Times New Roman" w:hAnsi="Times New Roman"/>
          <w:sz w:val="28"/>
          <w:szCs w:val="28"/>
          <w:lang w:val="kk-KZ"/>
        </w:rPr>
        <w:t xml:space="preserve"> өткізіледі.</w:t>
      </w:r>
    </w:p>
    <w:p w14:paraId="10F78F76" w14:textId="77777777" w:rsidR="008E2322" w:rsidRPr="00866616" w:rsidRDefault="008E2322" w:rsidP="005A5BFE">
      <w:pPr>
        <w:tabs>
          <w:tab w:val="left" w:pos="3876"/>
        </w:tabs>
        <w:spacing w:after="0" w:line="240" w:lineRule="auto"/>
        <w:ind w:firstLine="709"/>
        <w:jc w:val="both"/>
        <w:rPr>
          <w:rFonts w:ascii="Times New Roman" w:hAnsi="Times New Roman"/>
          <w:b/>
          <w:i/>
          <w:sz w:val="28"/>
          <w:szCs w:val="28"/>
          <w:lang w:val="kk-KZ"/>
        </w:rPr>
      </w:pPr>
      <w:r w:rsidRPr="00866616">
        <w:rPr>
          <w:rFonts w:ascii="Times New Roman" w:hAnsi="Times New Roman"/>
          <w:b/>
          <w:i/>
          <w:sz w:val="28"/>
          <w:szCs w:val="28"/>
          <w:lang w:val="kk-KZ"/>
        </w:rPr>
        <w:t>Далалық-оқу жиынындағы (лагерьлік) оқу материалдарын тақырыптар бойынша жоспарлау үлгісі (ұлдарға арналған). 10-сынып.</w:t>
      </w:r>
    </w:p>
    <w:p w14:paraId="04475DBD" w14:textId="77777777" w:rsidR="008E2322" w:rsidRPr="00866616" w:rsidRDefault="008E2322" w:rsidP="005A5BFE">
      <w:pPr>
        <w:pStyle w:val="BodyTextIndent2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rPr>
          <w:rFonts w:ascii="Times New Roman" w:hAnsi="Times New Roman" w:cs="Times New Roman"/>
          <w:b/>
          <w:lang w:val="kk-KZ"/>
        </w:rPr>
      </w:pPr>
      <w:r w:rsidRPr="00866616">
        <w:rPr>
          <w:rFonts w:ascii="Times New Roman" w:hAnsi="Times New Roman" w:cs="Times New Roman"/>
          <w:lang w:val="kk-KZ"/>
        </w:rPr>
        <w:t>Бөлімдер:</w:t>
      </w:r>
    </w:p>
    <w:p w14:paraId="40E3D428" w14:textId="77777777" w:rsidR="008E2322" w:rsidRPr="00866616" w:rsidRDefault="008E2322" w:rsidP="005A5BFE">
      <w:pPr>
        <w:spacing w:after="0" w:line="240" w:lineRule="auto"/>
        <w:ind w:firstLine="709"/>
        <w:rPr>
          <w:rFonts w:ascii="Times New Roman" w:hAnsi="Times New Roman"/>
          <w:sz w:val="28"/>
          <w:szCs w:val="28"/>
          <w:lang w:val="kk-KZ"/>
        </w:rPr>
      </w:pPr>
      <w:r w:rsidRPr="00866616">
        <w:rPr>
          <w:rFonts w:ascii="Times New Roman" w:hAnsi="Times New Roman"/>
          <w:sz w:val="28"/>
          <w:szCs w:val="28"/>
          <w:lang w:val="kk-KZ"/>
        </w:rPr>
        <w:t>1. «Тактикалық дайындық».</w:t>
      </w:r>
    </w:p>
    <w:p w14:paraId="7F4EDAB8" w14:textId="77777777" w:rsidR="008E2322" w:rsidRPr="00866616" w:rsidRDefault="008E2322" w:rsidP="005A5BFE">
      <w:pPr>
        <w:spacing w:after="0" w:line="240" w:lineRule="auto"/>
        <w:ind w:firstLine="709"/>
        <w:rPr>
          <w:rFonts w:ascii="Times New Roman" w:hAnsi="Times New Roman"/>
          <w:sz w:val="28"/>
          <w:szCs w:val="28"/>
          <w:lang w:val="kk-KZ"/>
        </w:rPr>
      </w:pPr>
      <w:r w:rsidRPr="00866616">
        <w:rPr>
          <w:rFonts w:ascii="Times New Roman" w:hAnsi="Times New Roman"/>
          <w:sz w:val="28"/>
          <w:szCs w:val="28"/>
          <w:lang w:val="kk-KZ"/>
        </w:rPr>
        <w:t>2. «Атыс дайындығы».</w:t>
      </w:r>
    </w:p>
    <w:p w14:paraId="0F29BD08" w14:textId="77777777" w:rsidR="008E2322" w:rsidRPr="00866616" w:rsidRDefault="008E2322"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3. «Қазақстан Республикасы Қарулы Күштері, басқа әскерлер және әскери құралымдарының жалпыәскери жарғылары».</w:t>
      </w:r>
    </w:p>
    <w:p w14:paraId="4F459CDE" w14:textId="77777777" w:rsidR="008E2322" w:rsidRPr="00866616" w:rsidRDefault="008E2322"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4. «Саптық дайындық».</w:t>
      </w:r>
    </w:p>
    <w:p w14:paraId="3C9FDCFF" w14:textId="77777777" w:rsidR="008E2322" w:rsidRPr="00866616" w:rsidRDefault="008E2322" w:rsidP="005A5BFE">
      <w:pPr>
        <w:spacing w:after="0" w:line="240" w:lineRule="auto"/>
        <w:ind w:firstLine="709"/>
        <w:rPr>
          <w:rFonts w:ascii="Times New Roman" w:hAnsi="Times New Roman"/>
          <w:sz w:val="28"/>
          <w:szCs w:val="28"/>
          <w:lang w:val="kk-KZ"/>
        </w:rPr>
      </w:pPr>
      <w:r w:rsidRPr="00866616">
        <w:rPr>
          <w:rFonts w:ascii="Times New Roman" w:hAnsi="Times New Roman"/>
          <w:sz w:val="28"/>
          <w:szCs w:val="28"/>
          <w:lang w:val="kk-KZ"/>
        </w:rPr>
        <w:t>5. «Әскери топография».</w:t>
      </w:r>
    </w:p>
    <w:p w14:paraId="5BEDEF23" w14:textId="77777777" w:rsidR="008E2322" w:rsidRPr="00866616" w:rsidRDefault="008E2322"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Оқу-дала жиыны курсы алғашқы әскери және технологиялық дайындық бағдарламасының міндетті кезеңі болып табылады. Ол жергілікті атқару органдарымен бірлесіп ұйымдастырылады және білім беру ұйымдарының оқу сағаттарымен қамтамасыз етіледі.</w:t>
      </w:r>
    </w:p>
    <w:p w14:paraId="51FBFD03" w14:textId="77777777" w:rsidR="008E2322" w:rsidRPr="00866616" w:rsidRDefault="008E2322" w:rsidP="005A5BFE">
      <w:pPr>
        <w:widowControl w:val="0"/>
        <w:tabs>
          <w:tab w:val="left" w:pos="567"/>
        </w:tabs>
        <w:spacing w:after="0" w:line="240" w:lineRule="auto"/>
        <w:ind w:firstLine="709"/>
        <w:jc w:val="both"/>
        <w:rPr>
          <w:rFonts w:ascii="Times New Roman" w:hAnsi="Times New Roman"/>
          <w:iCs/>
          <w:sz w:val="28"/>
          <w:szCs w:val="28"/>
          <w:lang w:val="kk-KZ"/>
        </w:rPr>
      </w:pPr>
      <w:r w:rsidRPr="00866616">
        <w:rPr>
          <w:rFonts w:ascii="Times New Roman" w:hAnsi="Times New Roman"/>
          <w:iCs/>
          <w:sz w:val="28"/>
          <w:szCs w:val="28"/>
          <w:lang w:val="kk-KZ"/>
        </w:rPr>
        <w:t xml:space="preserve">«Алғашқы әскери және технологиялық дайындық» пәнінің оқу нәтижелерін бағалау үшін ауызша </w:t>
      </w:r>
      <w:r w:rsidRPr="00866616">
        <w:rPr>
          <w:rFonts w:ascii="Times New Roman" w:hAnsi="Times New Roman"/>
          <w:sz w:val="28"/>
          <w:szCs w:val="28"/>
          <w:shd w:val="clear" w:color="auto" w:fill="FFFFFF"/>
          <w:lang w:val="kk-KZ"/>
        </w:rPr>
        <w:t>сұрақ қою, жазбажұмыстыңжәне практикалық жаттығулар бақылауын қолдану арқылы жүзеге асырады.</w:t>
      </w:r>
    </w:p>
    <w:p w14:paraId="4B263A20" w14:textId="77777777" w:rsidR="008E2322" w:rsidRPr="00866616" w:rsidRDefault="008E2322" w:rsidP="005A5BFE">
      <w:pPr>
        <w:pStyle w:val="a4"/>
        <w:ind w:firstLine="709"/>
        <w:rPr>
          <w:b/>
          <w:i/>
          <w:lang w:val="kk-KZ"/>
        </w:rPr>
      </w:pPr>
      <w:r w:rsidRPr="00866616">
        <w:rPr>
          <w:b/>
          <w:i/>
          <w:iCs/>
          <w:lang w:val="kk-KZ"/>
        </w:rPr>
        <w:t>«Алғашқы әскери және технологиялық дайындық» о</w:t>
      </w:r>
      <w:r w:rsidRPr="00866616">
        <w:rPr>
          <w:b/>
          <w:i/>
          <w:lang w:val="kk-KZ"/>
        </w:rPr>
        <w:t>қу пәнінің мазмұны. 11-сынып.</w:t>
      </w:r>
    </w:p>
    <w:p w14:paraId="1490B5E5" w14:textId="77777777" w:rsidR="008E2322" w:rsidRPr="00866616" w:rsidRDefault="008E2322" w:rsidP="005A5BFE">
      <w:pPr>
        <w:pStyle w:val="a4"/>
        <w:ind w:firstLine="709"/>
        <w:rPr>
          <w:i/>
          <w:lang w:val="kk-KZ"/>
        </w:rPr>
      </w:pPr>
      <w:r w:rsidRPr="00866616">
        <w:rPr>
          <w:i/>
          <w:lang w:val="kk-KZ"/>
        </w:rPr>
        <w:t>Бөлімдер:</w:t>
      </w:r>
    </w:p>
    <w:p w14:paraId="0E9EC49F" w14:textId="77777777" w:rsidR="008E2322" w:rsidRPr="00866616" w:rsidRDefault="008E2322" w:rsidP="005A5BFE">
      <w:pPr>
        <w:pStyle w:val="HTML0"/>
        <w:ind w:firstLine="709"/>
        <w:rPr>
          <w:rFonts w:ascii="Times New Roman" w:hAnsi="Times New Roman"/>
          <w:i/>
          <w:sz w:val="28"/>
          <w:szCs w:val="28"/>
          <w:lang w:val="kk-KZ"/>
        </w:rPr>
      </w:pPr>
      <w:r w:rsidRPr="00866616">
        <w:rPr>
          <w:rFonts w:ascii="Times New Roman" w:hAnsi="Times New Roman"/>
          <w:i/>
          <w:sz w:val="28"/>
          <w:szCs w:val="28"/>
          <w:lang w:val="kk-KZ"/>
        </w:rPr>
        <w:t>1. «Әскери қызметтің құқықтық негіздері».</w:t>
      </w:r>
    </w:p>
    <w:p w14:paraId="7BE9C49A" w14:textId="77777777" w:rsidR="008E2322" w:rsidRPr="00866616" w:rsidRDefault="008E2322" w:rsidP="005A5BFE">
      <w:pPr>
        <w:spacing w:after="0" w:line="240" w:lineRule="auto"/>
        <w:ind w:firstLine="709"/>
        <w:jc w:val="both"/>
        <w:rPr>
          <w:rFonts w:ascii="Times New Roman" w:hAnsi="Times New Roman"/>
          <w:i/>
          <w:sz w:val="28"/>
          <w:szCs w:val="28"/>
          <w:lang w:val="kk-KZ"/>
        </w:rPr>
      </w:pPr>
      <w:r w:rsidRPr="00866616">
        <w:rPr>
          <w:rFonts w:ascii="Times New Roman" w:hAnsi="Times New Roman"/>
          <w:i/>
          <w:sz w:val="28"/>
          <w:szCs w:val="28"/>
          <w:lang w:val="kk-KZ"/>
        </w:rPr>
        <w:t>2. «Атыс дайындығы».</w:t>
      </w:r>
    </w:p>
    <w:p w14:paraId="522834AA" w14:textId="77777777" w:rsidR="008E2322" w:rsidRPr="00866616" w:rsidRDefault="008E2322" w:rsidP="005A5BFE">
      <w:pPr>
        <w:spacing w:after="0" w:line="240" w:lineRule="auto"/>
        <w:ind w:firstLine="709"/>
        <w:jc w:val="both"/>
        <w:rPr>
          <w:rFonts w:ascii="Times New Roman" w:hAnsi="Times New Roman"/>
          <w:i/>
          <w:sz w:val="28"/>
          <w:szCs w:val="28"/>
          <w:lang w:val="kk-KZ"/>
        </w:rPr>
      </w:pPr>
      <w:r w:rsidRPr="00866616">
        <w:rPr>
          <w:rFonts w:ascii="Times New Roman" w:hAnsi="Times New Roman"/>
          <w:i/>
          <w:sz w:val="28"/>
          <w:szCs w:val="28"/>
          <w:lang w:val="kk-KZ"/>
        </w:rPr>
        <w:t>3. «Саптық дайындық».</w:t>
      </w:r>
    </w:p>
    <w:p w14:paraId="6B794D2D" w14:textId="77777777" w:rsidR="008E2322" w:rsidRPr="00866616" w:rsidRDefault="008E2322" w:rsidP="005A5BFE">
      <w:pPr>
        <w:spacing w:after="0" w:line="240" w:lineRule="auto"/>
        <w:ind w:firstLine="709"/>
        <w:jc w:val="both"/>
        <w:rPr>
          <w:rFonts w:ascii="Times New Roman" w:hAnsi="Times New Roman"/>
          <w:i/>
          <w:sz w:val="28"/>
          <w:szCs w:val="28"/>
          <w:lang w:val="kk-KZ"/>
        </w:rPr>
      </w:pPr>
      <w:r w:rsidRPr="00866616">
        <w:rPr>
          <w:rFonts w:ascii="Times New Roman" w:hAnsi="Times New Roman"/>
          <w:i/>
          <w:sz w:val="28"/>
          <w:szCs w:val="28"/>
          <w:lang w:val="kk-KZ"/>
        </w:rPr>
        <w:t>4. «Технологиялық дайындық».</w:t>
      </w:r>
    </w:p>
    <w:p w14:paraId="27929503" w14:textId="77777777" w:rsidR="008E2322" w:rsidRPr="00866616" w:rsidRDefault="008E2322" w:rsidP="005A5BFE">
      <w:pPr>
        <w:spacing w:after="0" w:line="240" w:lineRule="auto"/>
        <w:ind w:firstLine="709"/>
        <w:jc w:val="both"/>
        <w:rPr>
          <w:rFonts w:ascii="Times New Roman" w:hAnsi="Times New Roman"/>
          <w:i/>
          <w:sz w:val="28"/>
          <w:szCs w:val="28"/>
          <w:lang w:val="kk-KZ"/>
        </w:rPr>
      </w:pPr>
      <w:r w:rsidRPr="00866616">
        <w:rPr>
          <w:rFonts w:ascii="Times New Roman" w:hAnsi="Times New Roman"/>
          <w:i/>
          <w:sz w:val="28"/>
          <w:szCs w:val="28"/>
          <w:lang w:val="kk-KZ"/>
        </w:rPr>
        <w:t>5. «Өмір қауіпсіздігінің негіздері».</w:t>
      </w:r>
    </w:p>
    <w:p w14:paraId="3D6B49AA" w14:textId="77777777" w:rsidR="008E2322" w:rsidRPr="00866616" w:rsidRDefault="008E2322"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xml:space="preserve">11-сыныпта технологиялық дайындыққа арналған бөлім жол қозғалысы ережесін және автокөлік құралдарын қауіпсіз жүргізуді зерделеу қарастырылады. </w:t>
      </w:r>
    </w:p>
    <w:p w14:paraId="57F5D3BA" w14:textId="7E8CF2BA" w:rsidR="008E2322" w:rsidRPr="00866616" w:rsidRDefault="008E2322"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w:t>
      </w:r>
      <w:r w:rsidRPr="00866616">
        <w:rPr>
          <w:rFonts w:ascii="Times New Roman" w:hAnsi="Times New Roman"/>
          <w:i/>
          <w:sz w:val="28"/>
          <w:szCs w:val="28"/>
          <w:lang w:val="kk-KZ"/>
        </w:rPr>
        <w:t>Технологиялық дайындық</w:t>
      </w:r>
      <w:r w:rsidRPr="00866616">
        <w:rPr>
          <w:rFonts w:ascii="Times New Roman" w:hAnsi="Times New Roman"/>
          <w:sz w:val="28"/>
          <w:szCs w:val="28"/>
          <w:lang w:val="kk-KZ"/>
        </w:rPr>
        <w:t>» бөлімі:</w:t>
      </w:r>
      <w:r w:rsidR="00EB3AF1" w:rsidRPr="00866616">
        <w:rPr>
          <w:rFonts w:ascii="Times New Roman" w:hAnsi="Times New Roman"/>
          <w:sz w:val="28"/>
          <w:szCs w:val="28"/>
          <w:lang w:val="kk-KZ"/>
        </w:rPr>
        <w:t xml:space="preserve"> </w:t>
      </w:r>
      <w:r w:rsidRPr="00866616">
        <w:rPr>
          <w:rFonts w:ascii="Times New Roman" w:eastAsia="Calibri" w:hAnsi="Times New Roman"/>
          <w:sz w:val="28"/>
          <w:szCs w:val="28"/>
          <w:lang w:val="kk-KZ"/>
        </w:rPr>
        <w:t>Дөңгелекті машиналарды жүргізу негіздері мен ережелері</w:t>
      </w:r>
      <w:r w:rsidRPr="00866616">
        <w:rPr>
          <w:rFonts w:ascii="Times New Roman" w:hAnsi="Times New Roman"/>
          <w:sz w:val="28"/>
          <w:szCs w:val="28"/>
          <w:lang w:val="kk-KZ"/>
        </w:rPr>
        <w:t xml:space="preserve"> – Қазақстан Республикасының жол жүру саласындағы заңдары мен өзге де құқықтық актілері. Көлік құралдарының санаттары. Жүргізушінің жұмыс орны; Жол қозғалысына қатысушылардың міндеттері – Қазақстан Республикасы Жол қозғалысы ережелерінде қамтылған негізгі ұғымдар мен терминдер. Жүргізушілердің, жаяу жүргіншілер мен жолаушылардың міндеттері. Жүргізушінің өзімен бірге болуы тиіс құжаттары; </w:t>
      </w:r>
      <w:hyperlink r:id="rId149" w:history="1">
        <w:r w:rsidRPr="00866616">
          <w:rPr>
            <w:rFonts w:ascii="Times New Roman" w:hAnsi="Times New Roman"/>
            <w:iCs/>
            <w:sz w:val="28"/>
            <w:szCs w:val="28"/>
            <w:lang w:val="kk-KZ"/>
          </w:rPr>
          <w:t>Бағдаршамдар мен реттеушінің сигналдары</w:t>
        </w:r>
      </w:hyperlink>
      <w:r w:rsidRPr="00866616">
        <w:rPr>
          <w:rFonts w:ascii="Times New Roman" w:hAnsi="Times New Roman"/>
          <w:sz w:val="28"/>
          <w:szCs w:val="28"/>
          <w:lang w:val="kk-KZ"/>
        </w:rPr>
        <w:t xml:space="preserve"> – Бағдаршам мен реттеушінің сигналдары. Арнайы сигналдарды қолдану. Авариялық сигнал беру және авариялық тоқтату белгісін қолдану. Маневрлеу. Көлік құралдарын жолдың жүру бөлігіне қою; Жол белгілері – Ескерту белгілері. Басымдық белгілері. Тыйым салу белгілері. Алдын ала жазылатын белгілер. Ақпараттық-көрсеткіш белгілері. Сервис белгілері. Қосымша ақпарат белгілері (тақтайшалар); Жол таңбалары және олардың сипаттамалары – Таңбалардың жіктелуі. Көлденең және тік таңбалардың талаптарына сәйкес жүргізушілердің іс-әрекеті. Көлік құралдарын пайдалануға жіберу жөніндегі негізгі ережелері; Қозғалыс жылдамдығы – Қозғалыс жылдамдығы. Басып озу, алда кездескен жол айрығы. Аялдама және тұрақ. Қиылыстардан өту. Жаяу жүргіншілер өтпелері және маршруттық көлік құралдарының аялдамалары; Әртүрлі жағдайдағы қозғалыстар – Теміржол жолдары арқылы қозғалыс. Автомагистральдар бойынша қозғалыс. Тұрғын аймақтардағы қозғалыс. Маршруттық көлік құралдарының басымдығы. Сыртқы жарық құралдарын және дыбыс сигналдарын пайдалану; Жолаушылар мен жүктерді тасымалдау – Механикалық көлік құралдарын тіркеп сүйреу. Оқу жүргізулері. Жолаушыларды тасымалдау. Жүктерді тасымалдау. Велосипедтер, мопедтер, көлік-арбалардың (шаналардың) қозғалысына, сондай-ақ жануарларды жолдан айдап өтуге қойылатын қосымша талаптар. Тірек-қимыл аппараты бұзылған адамдардың қозғалысын қамтамасыз етуді қамтиды.</w:t>
      </w:r>
    </w:p>
    <w:p w14:paraId="0CC85FAA" w14:textId="77777777" w:rsidR="008E2322" w:rsidRPr="00866616" w:rsidRDefault="008E2322" w:rsidP="005A5BFE">
      <w:pPr>
        <w:spacing w:after="0" w:line="240" w:lineRule="auto"/>
        <w:ind w:firstLine="709"/>
        <w:jc w:val="both"/>
        <w:rPr>
          <w:rFonts w:ascii="Times New Roman" w:hAnsi="Times New Roman"/>
          <w:sz w:val="28"/>
          <w:szCs w:val="28"/>
          <w:lang w:val="kk-KZ"/>
        </w:rPr>
      </w:pPr>
      <w:r w:rsidRPr="00866616">
        <w:rPr>
          <w:rFonts w:ascii="Times New Roman" w:hAnsi="Times New Roman"/>
          <w:i/>
          <w:sz w:val="28"/>
          <w:szCs w:val="28"/>
          <w:lang w:val="kk-KZ"/>
        </w:rPr>
        <w:t xml:space="preserve">«Өмір қауіпсіздігінің негіздері» </w:t>
      </w:r>
      <w:r w:rsidRPr="00866616">
        <w:rPr>
          <w:rFonts w:ascii="Times New Roman" w:hAnsi="Times New Roman"/>
          <w:sz w:val="28"/>
          <w:szCs w:val="28"/>
          <w:lang w:val="kk-KZ"/>
        </w:rPr>
        <w:t xml:space="preserve">бөлімі: Қауіпсіздік негіздері және қауіптерді жіктеу – Қауіптердің негізгі ұғымдары мен жіктелуі. Техника қауіпсіздігі, еңбекті қорғау және қоршаған ортаны қорғау қауіпсіздігі; Қоршаған орта мен адамның қауіпсіздігі – Физикалық, химиялық және биологиялық факторлар арқылы адам денсаулығына әсер ету; Әртүрлі тұрмыстық жағдайларда жеке қауіпсіздікті қамтамасыз ету – Электрлік және тұрмыстық газбен қауіпсіз жұмыс жүргізу. Тұрмыстық химия құралдарын пайдалану кезіндегі қауіпсіздік шаралары. Компьютерді пайдалану кезіндегі қауіпсіздік шаралары; Техногендік сипаттағы қауіптілік – Өнеркәсіптік апаттар (авариялар), олардың қысқаша сипаттамасы және ықтимал салдары. Жарылыстық-өрт қаупі бар нысандардағы апаттар (авариялар). Гидродинамикалық апаттар; Экологиялық қауіпсіздік – Ауа және су құрамының ластануы. Минералды тыңайтқыштар мен пестицидтерді пайдалану. Топырақтың ластануы; Табиғи жағдайда автономды өмір сүру-ерікті және мәжбүрлі автономия. Өмір сүру тәсілдері. Қажетті авариялық қор; Криминогендік жағдайларда өзін-өзі қауіпсіз ұстау негіздері – Көшедегі қауіпсіздік. Қоғамдық орындардағы қауіпсіздік. Адамдар көп жиналатын жерлердегі қауіпсіздік; </w:t>
      </w:r>
      <w:r w:rsidRPr="00866616">
        <w:rPr>
          <w:rFonts w:ascii="Times New Roman" w:hAnsi="Times New Roman"/>
          <w:iCs/>
          <w:sz w:val="28"/>
          <w:szCs w:val="28"/>
          <w:shd w:val="clear" w:color="auto" w:fill="FEFEFE"/>
          <w:lang w:val="kk-KZ"/>
        </w:rPr>
        <w:t>Террористік акт қаупі кезінде жеке қауіпсіздікті қамтамасыз ету</w:t>
      </w:r>
      <w:r w:rsidRPr="00866616">
        <w:rPr>
          <w:rFonts w:ascii="Times New Roman" w:hAnsi="Times New Roman"/>
          <w:sz w:val="28"/>
          <w:szCs w:val="28"/>
          <w:lang w:val="kk-KZ"/>
        </w:rPr>
        <w:t xml:space="preserve"> – </w:t>
      </w:r>
      <w:r w:rsidRPr="00866616">
        <w:rPr>
          <w:rFonts w:ascii="Times New Roman" w:hAnsi="Times New Roman"/>
          <w:iCs/>
          <w:sz w:val="28"/>
          <w:szCs w:val="28"/>
          <w:shd w:val="clear" w:color="auto" w:fill="FEFEFE"/>
          <w:lang w:val="kk-KZ"/>
        </w:rPr>
        <w:t>Жарылыс қаупі пайда болған жағдайдағы тәртіп ережелері. Кепілдікке алынған жағдайда</w:t>
      </w:r>
      <w:r w:rsidRPr="00866616">
        <w:rPr>
          <w:rFonts w:ascii="Times New Roman" w:hAnsi="Times New Roman"/>
          <w:sz w:val="28"/>
          <w:szCs w:val="28"/>
          <w:lang w:val="kk-KZ"/>
        </w:rPr>
        <w:t xml:space="preserve">; Ақпараттық кеңістіктегі киберқауіпсіздік негіздері – Киберқауіпсіздіктің негізгі ұғымдары. Әлеуметтік желілерде қауіпсіз қарым-қатынас жасау ережелері. Ашық қол жетімді Wi-fi желілерін қауіпсіз пайдалану ережелері; Жаппай зақымдану кезіндегі алғашқы көмек көрсету – Алғашқы көмек көрсету ерекшеліктері. Көмектің түрлері. Зардап шеккендерді зақымдану ошақтарынан эвакуациялау тәртібі; </w:t>
      </w:r>
      <w:r w:rsidRPr="00866616">
        <w:rPr>
          <w:rFonts w:ascii="Times New Roman" w:eastAsia="Calibri" w:hAnsi="Times New Roman"/>
          <w:iCs/>
          <w:sz w:val="28"/>
          <w:szCs w:val="28"/>
          <w:lang w:val="kk-KZ"/>
        </w:rPr>
        <w:t>Негізгі жұқпалы аурулар. Уланулар, интоксикация және олардың алдын алу</w:t>
      </w:r>
      <w:r w:rsidRPr="00866616">
        <w:rPr>
          <w:rFonts w:ascii="Times New Roman" w:hAnsi="Times New Roman"/>
          <w:sz w:val="28"/>
          <w:szCs w:val="28"/>
          <w:lang w:val="kk-KZ"/>
        </w:rPr>
        <w:t xml:space="preserve"> – </w:t>
      </w:r>
      <w:r w:rsidRPr="00866616">
        <w:rPr>
          <w:rFonts w:ascii="Times New Roman" w:eastAsia="Calibri" w:hAnsi="Times New Roman"/>
          <w:iCs/>
          <w:sz w:val="28"/>
          <w:szCs w:val="28"/>
          <w:lang w:val="kk-KZ"/>
        </w:rPr>
        <w:t>Жұқпалы аурулардың жіктелуі және оның алдын алу. Уланудың негізгі түрлері. Уланудың жалпы алгоритмі. Уланудың негізгі түрлері. Интоксикация кезіндегі көмек</w:t>
      </w:r>
      <w:r w:rsidRPr="00866616">
        <w:rPr>
          <w:rFonts w:ascii="Times New Roman" w:hAnsi="Times New Roman"/>
          <w:sz w:val="28"/>
          <w:szCs w:val="28"/>
          <w:lang w:val="kk-KZ"/>
        </w:rPr>
        <w:t>;</w:t>
      </w:r>
      <w:r w:rsidRPr="00866616">
        <w:rPr>
          <w:rFonts w:ascii="Times New Roman" w:eastAsia="Calibri" w:hAnsi="Times New Roman"/>
          <w:sz w:val="28"/>
          <w:szCs w:val="28"/>
          <w:lang w:val="kk-KZ"/>
        </w:rPr>
        <w:t xml:space="preserve"> Жол-көлік оқиғасы кезінде зардап шеккендерге алғашқы көмек көрсету</w:t>
      </w:r>
      <w:r w:rsidRPr="00866616">
        <w:rPr>
          <w:rFonts w:ascii="Times New Roman" w:hAnsi="Times New Roman"/>
          <w:sz w:val="28"/>
          <w:szCs w:val="28"/>
          <w:lang w:val="kk-KZ"/>
        </w:rPr>
        <w:t xml:space="preserve"> – Автомобильдегі дәрі қобдишасында болатын дәрілік препараттардың тізбесі мен мақсаты. Әртүрлі жарақаттар кезінде алғашқы көмек көрсету ережелері. Жүрек қызметі мен тыныс алудың кенеттен тоқтаған кездегі алғашқы көмек көрсету. Оқытудың негізгі нысандары теориялық, зертханалық-практикалық, практикалық және бақылау сабақтары болып табылады.</w:t>
      </w:r>
    </w:p>
    <w:p w14:paraId="7E0AAF1B" w14:textId="77777777" w:rsidR="008E2322" w:rsidRPr="00866616" w:rsidRDefault="008E2322" w:rsidP="005A5BFE">
      <w:pPr>
        <w:tabs>
          <w:tab w:val="left" w:pos="993"/>
        </w:tabs>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w:t>
      </w:r>
      <w:r w:rsidRPr="00866616">
        <w:rPr>
          <w:rFonts w:ascii="Times New Roman" w:hAnsi="Times New Roman"/>
          <w:i/>
          <w:sz w:val="28"/>
          <w:szCs w:val="28"/>
          <w:lang w:val="kk-KZ"/>
        </w:rPr>
        <w:t>Өмір қауіпсіздігінің негіздері</w:t>
      </w:r>
      <w:r w:rsidRPr="00866616">
        <w:rPr>
          <w:rFonts w:ascii="Times New Roman" w:hAnsi="Times New Roman"/>
          <w:sz w:val="28"/>
          <w:szCs w:val="28"/>
          <w:lang w:val="kk-KZ"/>
        </w:rPr>
        <w:t>» оқу курсының мазмұны 11-сыныпта «Алғашқы әскери және технологиялық дайындық» оқу курсының аясында 16 сағаттық жылдық оқу жүктемесімен алғашқы әскери және технологиялық дайындық пәнінің оқытушы-ұйымдастырушысы жүзеге асырады. Өмір қауіпсіздігінің негіздері бойынша сабақтар міндетті болып табылады және оқу процесі кезінде жүргізіледі.</w:t>
      </w:r>
    </w:p>
    <w:p w14:paraId="7AECA168" w14:textId="77777777" w:rsidR="008E2322" w:rsidRPr="00866616" w:rsidRDefault="008E2322" w:rsidP="005A5BFE">
      <w:pPr>
        <w:widowControl w:val="0"/>
        <w:spacing w:after="0" w:line="240" w:lineRule="auto"/>
        <w:ind w:firstLine="709"/>
        <w:jc w:val="both"/>
        <w:rPr>
          <w:rFonts w:ascii="Times New Roman" w:hAnsi="Times New Roman"/>
          <w:spacing w:val="-4"/>
          <w:sz w:val="28"/>
          <w:szCs w:val="28"/>
          <w:lang w:val="kk-KZ"/>
        </w:rPr>
      </w:pPr>
      <w:r w:rsidRPr="00866616">
        <w:rPr>
          <w:rFonts w:ascii="Times New Roman" w:hAnsi="Times New Roman"/>
          <w:spacing w:val="-4"/>
          <w:sz w:val="28"/>
          <w:szCs w:val="28"/>
          <w:lang w:val="kk-KZ"/>
        </w:rPr>
        <w:t xml:space="preserve">Сабақтың, сабақтан тыс және сыныптан тыс іс-шаралардың тәрбиелік мақсатын </w:t>
      </w:r>
      <w:r w:rsidRPr="00866616">
        <w:rPr>
          <w:rFonts w:ascii="Times New Roman" w:hAnsi="Times New Roman"/>
          <w:sz w:val="28"/>
          <w:szCs w:val="28"/>
          <w:lang w:val="kk-KZ"/>
        </w:rPr>
        <w:t>«Мәңгілік Ел» идеясымен ұштастырып жүзеге асыру ұсынылады.</w:t>
      </w:r>
    </w:p>
    <w:p w14:paraId="62F903B2" w14:textId="77777777" w:rsidR="008E2322" w:rsidRPr="00866616" w:rsidRDefault="008E2322" w:rsidP="005A5BFE">
      <w:pPr>
        <w:widowControl w:val="0"/>
        <w:tabs>
          <w:tab w:val="left" w:pos="993"/>
        </w:tabs>
        <w:kinsoku w:val="0"/>
        <w:overflowPunct w:val="0"/>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«Алғашқы әскери және технологиялық дайындық» пәні бойынша сыныптан тыс жұмыстарды ұйымдастыру және жоспарлау барысында 2021-2022оқу жылында мерекеленетін мерейтойлық шараларға көңіл бөлу ұсынылады.</w:t>
      </w:r>
    </w:p>
    <w:p w14:paraId="060FB9AE" w14:textId="77777777" w:rsidR="008E2322" w:rsidRPr="00866616" w:rsidRDefault="008E2322" w:rsidP="001B77AB">
      <w:pPr>
        <w:pStyle w:val="NESNormal"/>
        <w:rPr>
          <w:noProof/>
        </w:rPr>
      </w:pPr>
      <w:r w:rsidRPr="00866616">
        <w:t>Үлгілік оқу жоспарына сәйкес «Алғашқы әскери және технологиялық дайындық»</w:t>
      </w:r>
      <w:r w:rsidRPr="00866616">
        <w:rPr>
          <w:noProof/>
        </w:rPr>
        <w:t xml:space="preserve">оқу пәні бойынша </w:t>
      </w:r>
      <w:r w:rsidRPr="00866616">
        <w:t>оқу жүктемесінің көлемі</w:t>
      </w:r>
      <w:r w:rsidRPr="00866616">
        <w:rPr>
          <w:noProof/>
        </w:rPr>
        <w:t>:</w:t>
      </w:r>
    </w:p>
    <w:p w14:paraId="2452FEE9" w14:textId="77777777" w:rsidR="008E2322" w:rsidRPr="00866616" w:rsidRDefault="008E2322" w:rsidP="001B77AB">
      <w:pPr>
        <w:pStyle w:val="NESNormal"/>
      </w:pPr>
      <w:r w:rsidRPr="00866616">
        <w:t xml:space="preserve">1) 10-сыныпта – аптасына 1 сағат, жылына – 34 сағат, сондай-ақ далалық оқу жиынына (лагерьлік) вариативті бөлімнен 30 сағат қарастырылған; </w:t>
      </w:r>
    </w:p>
    <w:p w14:paraId="1F09FB0D" w14:textId="145A4DC9" w:rsidR="008E2322" w:rsidRPr="00866616" w:rsidRDefault="008E2322" w:rsidP="005A5BFE">
      <w:pPr>
        <w:pStyle w:val="BodyText2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suppressAutoHyphens w:val="0"/>
        <w:ind w:firstLine="709"/>
        <w:rPr>
          <w:rFonts w:ascii="Times New Roman" w:hAnsi="Times New Roman" w:cs="Times New Roman"/>
          <w:bCs/>
          <w:lang w:val="kk-KZ"/>
        </w:rPr>
      </w:pPr>
      <w:r w:rsidRPr="00866616">
        <w:rPr>
          <w:rFonts w:ascii="Times New Roman" w:hAnsi="Times New Roman" w:cs="Times New Roman"/>
          <w:bCs/>
          <w:lang w:val="kk-KZ"/>
        </w:rPr>
        <w:t xml:space="preserve">2) 11-сыныпта – </w:t>
      </w:r>
      <w:r w:rsidRPr="00866616">
        <w:rPr>
          <w:rFonts w:ascii="Times New Roman" w:hAnsi="Times New Roman" w:cs="Times New Roman"/>
          <w:lang w:val="kk-KZ"/>
        </w:rPr>
        <w:t xml:space="preserve">аптасына </w:t>
      </w:r>
      <w:r w:rsidRPr="00866616">
        <w:rPr>
          <w:rFonts w:ascii="Times New Roman" w:hAnsi="Times New Roman" w:cs="Times New Roman"/>
          <w:bCs/>
          <w:lang w:val="kk-KZ"/>
        </w:rPr>
        <w:t>1 сағат, жылына – 34</w:t>
      </w:r>
      <w:r w:rsidR="00EB3AF1" w:rsidRPr="00866616">
        <w:rPr>
          <w:rFonts w:ascii="Times New Roman" w:hAnsi="Times New Roman" w:cs="Times New Roman"/>
          <w:bCs/>
          <w:lang w:val="kk-KZ"/>
        </w:rPr>
        <w:t xml:space="preserve"> </w:t>
      </w:r>
      <w:r w:rsidRPr="00866616">
        <w:rPr>
          <w:rFonts w:ascii="Times New Roman" w:hAnsi="Times New Roman" w:cs="Times New Roman"/>
          <w:bCs/>
          <w:lang w:val="kk-KZ"/>
        </w:rPr>
        <w:t>сағат.</w:t>
      </w:r>
    </w:p>
    <w:p w14:paraId="5CF0E35C" w14:textId="77777777" w:rsidR="008E2322" w:rsidRPr="00866616" w:rsidRDefault="008E2322" w:rsidP="005A5BFE">
      <w:pPr>
        <w:widowControl w:val="0"/>
        <w:spacing w:after="0" w:line="240" w:lineRule="auto"/>
        <w:ind w:firstLine="709"/>
        <w:jc w:val="both"/>
        <w:rPr>
          <w:rFonts w:ascii="Times New Roman" w:eastAsiaTheme="minorHAnsi" w:hAnsi="Times New Roman"/>
          <w:i/>
          <w:iCs/>
          <w:sz w:val="28"/>
          <w:szCs w:val="28"/>
          <w:lang w:val="kk-KZ"/>
        </w:rPr>
      </w:pPr>
      <w:r w:rsidRPr="00866616">
        <w:rPr>
          <w:rFonts w:ascii="Times New Roman" w:eastAsiaTheme="minorHAnsi" w:hAnsi="Times New Roman"/>
          <w:i/>
          <w:iCs/>
          <w:sz w:val="28"/>
          <w:szCs w:val="28"/>
          <w:lang w:val="kk-KZ"/>
        </w:rPr>
        <w:t>«Алғашқы әскери және технологиялық дайындық» оқу пәні бойынша сынақ қоюға қойылатын талаптар</w:t>
      </w:r>
    </w:p>
    <w:p w14:paraId="204F1EC2" w14:textId="03055EED" w:rsidR="008E2322" w:rsidRPr="00866616" w:rsidRDefault="008E2322" w:rsidP="005A5BFE">
      <w:pPr>
        <w:widowControl w:val="0"/>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Қазақстан Республикасының білім және ғылым минстрінің 26.11.2019 </w:t>
      </w:r>
      <w:hyperlink r:id="rId150" w:anchor="z18" w:history="1">
        <w:r w:rsidRPr="00866616">
          <w:rPr>
            <w:rFonts w:ascii="Times New Roman" w:hAnsi="Times New Roman"/>
            <w:sz w:val="28"/>
            <w:szCs w:val="28"/>
            <w:u w:val="single"/>
            <w:lang w:val="kk-KZ"/>
          </w:rPr>
          <w:t>№ 509</w:t>
        </w:r>
      </w:hyperlink>
      <w:r w:rsidRPr="00866616">
        <w:rPr>
          <w:rFonts w:ascii="Times New Roman" w:hAnsi="Times New Roman"/>
          <w:sz w:val="28"/>
          <w:szCs w:val="28"/>
          <w:lang w:val="kk-KZ"/>
        </w:rPr>
        <w:t xml:space="preserve"> бұйрығының 15-</w:t>
      </w:r>
      <w:r w:rsidR="00EB3AF1" w:rsidRPr="00866616">
        <w:rPr>
          <w:rFonts w:ascii="Times New Roman" w:hAnsi="Times New Roman"/>
          <w:sz w:val="28"/>
          <w:szCs w:val="28"/>
          <w:lang w:val="kk-KZ"/>
        </w:rPr>
        <w:t>тармағына</w:t>
      </w:r>
      <w:r w:rsidRPr="00866616">
        <w:rPr>
          <w:rFonts w:ascii="Times New Roman" w:hAnsi="Times New Roman"/>
          <w:sz w:val="28"/>
          <w:szCs w:val="28"/>
          <w:lang w:val="kk-KZ"/>
        </w:rPr>
        <w:t xml:space="preserve"> сәйкес «Алғашқы әскери және технологиялық дайындық» пәні бойынша </w:t>
      </w:r>
      <w:r w:rsidR="00EB3AF1" w:rsidRPr="00866616">
        <w:rPr>
          <w:rFonts w:ascii="Times New Roman" w:hAnsi="Times New Roman"/>
          <w:sz w:val="28"/>
          <w:szCs w:val="28"/>
          <w:lang w:val="kk-KZ"/>
        </w:rPr>
        <w:t>жиынтық</w:t>
      </w:r>
      <w:r w:rsidRPr="00866616">
        <w:rPr>
          <w:rFonts w:ascii="Times New Roman" w:hAnsi="Times New Roman"/>
          <w:sz w:val="28"/>
          <w:szCs w:val="28"/>
          <w:lang w:val="kk-KZ"/>
        </w:rPr>
        <w:t xml:space="preserve"> баға</w:t>
      </w:r>
      <w:r w:rsidR="00EB3AF1" w:rsidRPr="00866616">
        <w:rPr>
          <w:rFonts w:ascii="Times New Roman" w:hAnsi="Times New Roman"/>
          <w:sz w:val="28"/>
          <w:szCs w:val="28"/>
          <w:lang w:val="kk-KZ"/>
        </w:rPr>
        <w:t>лау жүргізілмейді</w:t>
      </w:r>
      <w:r w:rsidRPr="00866616">
        <w:rPr>
          <w:rFonts w:ascii="Times New Roman" w:hAnsi="Times New Roman"/>
          <w:sz w:val="28"/>
          <w:szCs w:val="28"/>
          <w:lang w:val="kk-KZ"/>
        </w:rPr>
        <w:t>.</w:t>
      </w:r>
    </w:p>
    <w:p w14:paraId="165BC641" w14:textId="77777777" w:rsidR="008E2322" w:rsidRPr="00866616" w:rsidRDefault="008E2322" w:rsidP="005A5BFE">
      <w:pPr>
        <w:widowControl w:val="0"/>
        <w:tabs>
          <w:tab w:val="left" w:pos="993"/>
        </w:tabs>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«Алғашқы әскери және технологиялық дайындық» пәні бойынша жартыжылдықта және оқу жылының соңында білім алушылардың оқу жетістіктерін бағалауда «есептелінді» («есептелінген жоқ») деген белгі қойылады.</w:t>
      </w:r>
    </w:p>
    <w:p w14:paraId="6ED63BFD" w14:textId="77777777" w:rsidR="00CC01AC" w:rsidRPr="00866616" w:rsidRDefault="00CC01AC" w:rsidP="005A5BFE">
      <w:pPr>
        <w:spacing w:after="0" w:line="240" w:lineRule="auto"/>
        <w:ind w:firstLine="708"/>
        <w:jc w:val="center"/>
        <w:rPr>
          <w:rFonts w:ascii="Times New Roman" w:hAnsi="Times New Roman"/>
          <w:b/>
          <w:sz w:val="28"/>
          <w:szCs w:val="28"/>
          <w:lang w:val="kk-KZ"/>
        </w:rPr>
      </w:pPr>
    </w:p>
    <w:p w14:paraId="66471F7F" w14:textId="1A14B199" w:rsidR="00F50E07" w:rsidRPr="00866616" w:rsidRDefault="00F50E07" w:rsidP="00CC01AC">
      <w:pPr>
        <w:spacing w:after="0" w:line="240" w:lineRule="auto"/>
        <w:ind w:firstLine="708"/>
        <w:jc w:val="both"/>
        <w:rPr>
          <w:rFonts w:ascii="Times New Roman" w:hAnsi="Times New Roman"/>
          <w:b/>
          <w:sz w:val="28"/>
          <w:szCs w:val="28"/>
          <w:lang w:val="kk-KZ"/>
        </w:rPr>
      </w:pPr>
      <w:r w:rsidRPr="00866616">
        <w:rPr>
          <w:rFonts w:ascii="Times New Roman" w:hAnsi="Times New Roman"/>
          <w:b/>
          <w:sz w:val="28"/>
          <w:szCs w:val="28"/>
          <w:lang w:val="kk-KZ"/>
        </w:rPr>
        <w:t>Жалпы білім беретін мектептердің 10-11</w:t>
      </w:r>
      <w:r w:rsidR="00EB3AF1" w:rsidRPr="00866616">
        <w:rPr>
          <w:rFonts w:ascii="Times New Roman" w:hAnsi="Times New Roman"/>
          <w:b/>
          <w:sz w:val="28"/>
          <w:szCs w:val="28"/>
          <w:lang w:val="kk-KZ"/>
        </w:rPr>
        <w:t>-</w:t>
      </w:r>
      <w:r w:rsidRPr="00866616">
        <w:rPr>
          <w:rFonts w:ascii="Times New Roman" w:hAnsi="Times New Roman"/>
          <w:b/>
          <w:sz w:val="28"/>
          <w:szCs w:val="28"/>
          <w:lang w:val="kk-KZ"/>
        </w:rPr>
        <w:t>сыныптарында инклюзивті білім беру ортасын құру</w:t>
      </w:r>
    </w:p>
    <w:p w14:paraId="3DA3068B" w14:textId="77777777" w:rsidR="00F50E07" w:rsidRPr="00866616" w:rsidRDefault="00F50E07" w:rsidP="005A5BFE">
      <w:pPr>
        <w:spacing w:after="0" w:line="240" w:lineRule="auto"/>
        <w:ind w:firstLine="567"/>
        <w:jc w:val="both"/>
        <w:rPr>
          <w:rFonts w:ascii="Times New Roman" w:hAnsi="Times New Roman"/>
          <w:sz w:val="28"/>
          <w:szCs w:val="28"/>
          <w:lang w:val="kk-KZ"/>
        </w:rPr>
      </w:pPr>
      <w:r w:rsidRPr="00866616">
        <w:rPr>
          <w:rFonts w:ascii="Times New Roman" w:hAnsi="Times New Roman"/>
          <w:sz w:val="28"/>
          <w:szCs w:val="28"/>
          <w:lang w:val="kk-KZ"/>
        </w:rPr>
        <w:t xml:space="preserve">Қазіргі заманның жаһандық мәселелері қазақстандық қоғамның дамуына да әсерін тигізуде, мұндайда аталған мәселелер ықпал ететін маңызды спецификалық объект жас ұрпақ болып табылуда. </w:t>
      </w:r>
    </w:p>
    <w:p w14:paraId="323EE34E" w14:textId="77777777" w:rsidR="00F50E07" w:rsidRPr="00866616" w:rsidRDefault="00F50E07" w:rsidP="005A5BFE">
      <w:pPr>
        <w:spacing w:after="0" w:line="240" w:lineRule="auto"/>
        <w:ind w:firstLine="567"/>
        <w:jc w:val="both"/>
        <w:rPr>
          <w:rFonts w:ascii="Times New Roman" w:hAnsi="Times New Roman"/>
          <w:sz w:val="28"/>
          <w:szCs w:val="28"/>
          <w:lang w:val="kk-KZ"/>
        </w:rPr>
      </w:pPr>
      <w:r w:rsidRPr="00866616">
        <w:rPr>
          <w:rFonts w:ascii="Times New Roman" w:hAnsi="Times New Roman"/>
          <w:sz w:val="28"/>
          <w:szCs w:val="28"/>
          <w:lang w:val="kk-KZ"/>
        </w:rPr>
        <w:t>2015 жылы ЮНЕСКО шешімімен қабылданған «Білім беру 2030 немесе Тұрақты дамудың мақсаттары 4» жаңа жаһандық білім беру бағдарламасын жүзеге асыру шеңберінде Қазақстан басқа да қатысушы мемлекеттер секілді «барлық адам үшін өмір бойы білім алу мүмкіндігін ілгерілетуді және толық әрі әділ сапалы білім беруді қамтамасыз етуге міндетті».</w:t>
      </w:r>
    </w:p>
    <w:p w14:paraId="31A2F4E3" w14:textId="77777777" w:rsidR="00F50E07" w:rsidRPr="00866616" w:rsidRDefault="00F50E07" w:rsidP="005A5BFE">
      <w:pPr>
        <w:spacing w:after="0" w:line="240" w:lineRule="auto"/>
        <w:ind w:firstLine="567"/>
        <w:jc w:val="both"/>
        <w:rPr>
          <w:rFonts w:ascii="Times New Roman" w:hAnsi="Times New Roman"/>
          <w:sz w:val="28"/>
          <w:szCs w:val="28"/>
          <w:lang w:val="kk-KZ"/>
        </w:rPr>
      </w:pPr>
      <w:r w:rsidRPr="00866616">
        <w:rPr>
          <w:rFonts w:ascii="Times New Roman" w:hAnsi="Times New Roman"/>
          <w:sz w:val="28"/>
          <w:szCs w:val="28"/>
          <w:lang w:val="kk-KZ"/>
        </w:rPr>
        <w:t xml:space="preserve">Кәсіби жолдың табыстылығы, сайып келгенде, адамның өз өміріне қанағаттануы сапалы білім деңгейіне, еңбек нарығындағы конструктивті мінез-құлыққа және ең алдымен мамандықты дұрыс таңдауға байланысты болады. </w:t>
      </w:r>
    </w:p>
    <w:p w14:paraId="5399823A" w14:textId="77777777" w:rsidR="00F50E07" w:rsidRPr="00866616" w:rsidRDefault="00F50E07" w:rsidP="005A5BFE">
      <w:pPr>
        <w:spacing w:after="0" w:line="240" w:lineRule="auto"/>
        <w:ind w:firstLine="567"/>
        <w:jc w:val="both"/>
        <w:rPr>
          <w:rFonts w:ascii="Times New Roman" w:hAnsi="Times New Roman"/>
          <w:sz w:val="28"/>
          <w:szCs w:val="28"/>
          <w:lang w:val="kk-KZ"/>
        </w:rPr>
      </w:pPr>
      <w:r w:rsidRPr="00866616">
        <w:rPr>
          <w:rFonts w:ascii="Times New Roman" w:hAnsi="Times New Roman"/>
          <w:sz w:val="28"/>
          <w:szCs w:val="28"/>
          <w:lang w:val="kk-KZ"/>
        </w:rPr>
        <w:t>Осыған байланысты Қазақстан Республикасындағы білім беру ұйымдарында ерекше білім берілуіне қажеттілігі (бұдан әрі – ЕБҚ) бар түлектерге кәсіптік бағдар беру жұмыстарын ұйымдастыру мен әлеуметтендіру мәселелерін қарастыру қажеттілігі туындап отыр. ЕБҚ бар балаларды табысты кәсібилендіру үшін оларда өздеріне, өз мүмкіндіктеріне оң қатынасын, өздерінің психофизиологиялық ерекшеліктерін максималды түрде адекватты бағалау қажеттілігін түсінуін дамыту маңызды.</w:t>
      </w:r>
    </w:p>
    <w:p w14:paraId="1E7B083A" w14:textId="78892B54" w:rsidR="00F50E07" w:rsidRPr="00866616" w:rsidRDefault="008D13FC" w:rsidP="005A5BFE">
      <w:pPr>
        <w:autoSpaceDE w:val="0"/>
        <w:autoSpaceDN w:val="0"/>
        <w:adjustRightInd w:val="0"/>
        <w:spacing w:after="0" w:line="240" w:lineRule="auto"/>
        <w:ind w:firstLine="567"/>
        <w:jc w:val="both"/>
        <w:rPr>
          <w:rFonts w:ascii="Times New Roman" w:hAnsi="Times New Roman"/>
          <w:bCs/>
          <w:sz w:val="28"/>
          <w:szCs w:val="28"/>
          <w:lang w:val="kk-KZ"/>
        </w:rPr>
      </w:pPr>
      <w:r w:rsidRPr="00866616">
        <w:rPr>
          <w:rFonts w:ascii="Times New Roman" w:hAnsi="Times New Roman"/>
          <w:bCs/>
          <w:sz w:val="28"/>
          <w:szCs w:val="28"/>
          <w:lang w:val="kk-KZ"/>
        </w:rPr>
        <w:t>Қазақстандағы нормативтік құқықтық құжаттар бүгінгі күні әрбір баланың жеке қажеттіліктерін ескере отырып, оның білім алу құқығын қамтамасыз етеді. Сол себепті ЕБҚ бар білім алушыларды кәсіптік бағдарлау үздіксіз процесс болып табылады және барлық жас кезеңдерінде мақсатты түрде жүзеге асырылады</w:t>
      </w:r>
      <w:r w:rsidR="00F50E07" w:rsidRPr="00866616">
        <w:rPr>
          <w:rFonts w:ascii="Times New Roman" w:hAnsi="Times New Roman"/>
          <w:bCs/>
          <w:sz w:val="28"/>
          <w:szCs w:val="28"/>
          <w:lang w:val="kk-KZ"/>
        </w:rPr>
        <w:t xml:space="preserve">. ЕБҚ бар білім алушылардың кәсіби өзін-өзі анықтау процесі олардың жеке дамуының өте маңызды сәті болып табылады. Қазіргі динамикалық әлеуметтік-экономикалық жағдайларда жалпы білім беру ұйымдарының адаптивті, әлеуметтік-еңбек, зияткерлік, психологиялық-педагогикалық және ақпараттық-коммуникациялық құзыреттіліктерінің жоғары деңгейіне ие кәсіптік бағдарланған түлектеріне сұраныс өсуде. </w:t>
      </w:r>
    </w:p>
    <w:p w14:paraId="70F766EB" w14:textId="7AB0D8E4" w:rsidR="00F50E07" w:rsidRPr="00866616" w:rsidRDefault="00F50E07" w:rsidP="005A5BFE">
      <w:pPr>
        <w:autoSpaceDE w:val="0"/>
        <w:autoSpaceDN w:val="0"/>
        <w:adjustRightInd w:val="0"/>
        <w:spacing w:after="0" w:line="240" w:lineRule="auto"/>
        <w:ind w:firstLine="567"/>
        <w:jc w:val="both"/>
        <w:rPr>
          <w:rFonts w:ascii="Times New Roman" w:hAnsi="Times New Roman"/>
          <w:bCs/>
          <w:sz w:val="28"/>
          <w:szCs w:val="28"/>
          <w:lang w:val="kk-KZ"/>
        </w:rPr>
      </w:pPr>
      <w:r w:rsidRPr="00866616">
        <w:rPr>
          <w:rFonts w:ascii="Times New Roman" w:hAnsi="Times New Roman"/>
          <w:bCs/>
          <w:sz w:val="28"/>
          <w:szCs w:val="28"/>
          <w:lang w:val="kk-KZ"/>
        </w:rPr>
        <w:t xml:space="preserve"> Осылайша, кәсіптік бағдар және кәсіптік өзін-өзі  анықтау «өмір бойы білім беру» парадигмасын іске асыру үшін қажетті құзыреттілікке ие болудың маңызды шарты болуы тиіс. </w:t>
      </w:r>
      <w:r w:rsidR="008D13FC" w:rsidRPr="00866616">
        <w:rPr>
          <w:rFonts w:ascii="Times New Roman" w:hAnsi="Times New Roman"/>
          <w:bCs/>
          <w:sz w:val="28"/>
          <w:szCs w:val="28"/>
          <w:lang w:val="kk-KZ"/>
        </w:rPr>
        <w:t>Осыған байланысты жалпы педагогикалық принциптерге сүйене отырып, ғылыми-әдіснамалық тәсілдерді, психологиялық әзірлемелерді ескере отырып, кәсіптік бағдар беру бойынша жүйелі педагогикалық қызметті ұйымдастыру қажет</w:t>
      </w:r>
      <w:r w:rsidRPr="00866616">
        <w:rPr>
          <w:rFonts w:ascii="Times New Roman" w:hAnsi="Times New Roman"/>
          <w:bCs/>
          <w:sz w:val="28"/>
          <w:szCs w:val="28"/>
          <w:lang w:val="kk-KZ"/>
        </w:rPr>
        <w:t>.</w:t>
      </w:r>
    </w:p>
    <w:p w14:paraId="5E343B02" w14:textId="22E9E8C7" w:rsidR="00F50E07" w:rsidRPr="00866616" w:rsidRDefault="008D13FC" w:rsidP="005A5BFE">
      <w:pPr>
        <w:spacing w:after="0" w:line="240" w:lineRule="auto"/>
        <w:ind w:firstLine="567"/>
        <w:jc w:val="both"/>
        <w:rPr>
          <w:rFonts w:ascii="Times New Roman" w:eastAsia="Calibri" w:hAnsi="Times New Roman"/>
          <w:sz w:val="28"/>
          <w:szCs w:val="28"/>
          <w:lang w:val="kk-KZ" w:eastAsia="en-US"/>
        </w:rPr>
      </w:pPr>
      <w:r w:rsidRPr="00866616">
        <w:rPr>
          <w:rFonts w:ascii="Times New Roman" w:hAnsi="Times New Roman"/>
          <w:sz w:val="28"/>
          <w:szCs w:val="28"/>
          <w:lang w:val="kk-KZ"/>
        </w:rPr>
        <w:t xml:space="preserve">Еліміздің жалпы білім беретін мектептерінде ЕБҚ бар балаларға кәсіптік бағдарлау жұмыстарын ұйымдастыру мәселелері бойынша  Ы. Алтынсарин атындағы ҰБА әзірлеген «ЕБҚ бар балалардың мамандық таңдауында отбасы, мектеп және жұмыспен қамту мекемелерінің арасындағы өзара іс-әрекеті бойынша әдістемелік ұсынымдар» құралына (Академия сайты: </w:t>
      </w:r>
      <w:hyperlink r:id="rId151" w:history="1">
        <w:r w:rsidRPr="00866616">
          <w:rPr>
            <w:rStyle w:val="a8"/>
            <w:rFonts w:ascii="Times New Roman" w:hAnsi="Times New Roman"/>
            <w:color w:val="auto"/>
            <w:sz w:val="28"/>
            <w:szCs w:val="28"/>
            <w:lang w:val="kk-KZ"/>
          </w:rPr>
          <w:t>www.nao.kz</w:t>
        </w:r>
      </w:hyperlink>
      <w:r w:rsidRPr="00866616">
        <w:rPr>
          <w:rFonts w:ascii="Times New Roman" w:hAnsi="Times New Roman"/>
          <w:sz w:val="28"/>
          <w:szCs w:val="28"/>
          <w:lang w:val="kk-KZ"/>
        </w:rPr>
        <w:t>)</w:t>
      </w:r>
      <w:r w:rsidR="00F50E07" w:rsidRPr="00866616">
        <w:rPr>
          <w:rFonts w:ascii="Times New Roman" w:hAnsi="Times New Roman"/>
          <w:sz w:val="28"/>
          <w:szCs w:val="28"/>
          <w:lang w:val="kk-KZ"/>
        </w:rPr>
        <w:t xml:space="preserve">, «Қазақстан Республикасының орта білім беру ұйымдарында білім алушылардың кәсіптік бағдарлануын анықтау және диагностика жүргізу жөніндегі әдістемелік ұсынымдарға»  ( Қазақстан Республикасы Білім және ғылым министрінің 2019 жылғы «15» сәуірдегі №150 бұйрығына қосымша) </w:t>
      </w:r>
      <w:hyperlink r:id="rId152" w:anchor="pos=4;-116" w:history="1">
        <w:r w:rsidR="00F50E07" w:rsidRPr="00866616">
          <w:rPr>
            <w:rStyle w:val="a8"/>
            <w:rFonts w:ascii="Times New Roman" w:hAnsi="Times New Roman"/>
            <w:color w:val="auto"/>
            <w:sz w:val="28"/>
            <w:szCs w:val="28"/>
            <w:lang w:val="kk-KZ"/>
          </w:rPr>
          <w:t>https://online.zakon.kz/Document/?doc_id=34241215#pos=4;-116</w:t>
        </w:r>
      </w:hyperlink>
      <w:r w:rsidR="00F50E07" w:rsidRPr="00866616">
        <w:rPr>
          <w:rFonts w:ascii="Times New Roman" w:hAnsi="Times New Roman"/>
          <w:sz w:val="28"/>
          <w:szCs w:val="28"/>
          <w:lang w:val="kk-KZ"/>
        </w:rPr>
        <w:t xml:space="preserve">, «Мүгедектігі бар адамдар үшін ұсынылатын кәсіптер атласына» (ҚР ЕХӘҚМ) </w:t>
      </w:r>
      <w:hyperlink r:id="rId153" w:history="1">
        <w:r w:rsidR="00F50E07" w:rsidRPr="00866616">
          <w:rPr>
            <w:rStyle w:val="a8"/>
            <w:rFonts w:ascii="Times New Roman" w:hAnsi="Times New Roman"/>
            <w:color w:val="auto"/>
            <w:sz w:val="28"/>
            <w:szCs w:val="28"/>
            <w:lang w:val="kk-KZ"/>
          </w:rPr>
          <w:t>https://www.enbek.kz/ru/atlases-professions</w:t>
        </w:r>
      </w:hyperlink>
      <w:r w:rsidR="00F50E07" w:rsidRPr="00866616">
        <w:rPr>
          <w:rFonts w:ascii="Times New Roman" w:hAnsi="Times New Roman"/>
          <w:sz w:val="28"/>
          <w:szCs w:val="28"/>
          <w:lang w:val="kk-KZ"/>
        </w:rPr>
        <w:t xml:space="preserve"> жүгінуге кеңес береміз.</w:t>
      </w:r>
    </w:p>
    <w:p w14:paraId="14C89C76" w14:textId="6D539837" w:rsidR="00F50E07" w:rsidRPr="00866616" w:rsidRDefault="008D13FC" w:rsidP="005A5BFE">
      <w:pPr>
        <w:autoSpaceDE w:val="0"/>
        <w:autoSpaceDN w:val="0"/>
        <w:adjustRightInd w:val="0"/>
        <w:spacing w:after="0" w:line="240" w:lineRule="auto"/>
        <w:ind w:firstLine="567"/>
        <w:jc w:val="both"/>
        <w:rPr>
          <w:rFonts w:ascii="Times New Roman" w:hAnsi="Times New Roman"/>
          <w:bCs/>
          <w:sz w:val="28"/>
          <w:szCs w:val="28"/>
          <w:lang w:val="kk-KZ"/>
        </w:rPr>
      </w:pPr>
      <w:r w:rsidRPr="00866616">
        <w:rPr>
          <w:rFonts w:ascii="Times New Roman" w:hAnsi="Times New Roman"/>
          <w:bCs/>
          <w:sz w:val="28"/>
          <w:szCs w:val="28"/>
          <w:lang w:val="kk-KZ"/>
        </w:rPr>
        <w:t>Инклюзивті білім беру жағдайында ЕБҚ бар білім алушыны психологиялық-педагогикалық қолдаудың негізгі мақсаты оның оңтайлы дамуын, қоғамға сәтті кірігуін қамтамасыз ету болып табылады. Осыған байланысты психологиялық-педагогикалық қолдау қызметі әрдайым дербестендірілген және мұғалім топпен жұмыс істесе де, белгілі бір білім алушыға бағытталған болуы тиіс</w:t>
      </w:r>
      <w:r w:rsidR="00F50E07" w:rsidRPr="00866616">
        <w:rPr>
          <w:rFonts w:ascii="Times New Roman" w:hAnsi="Times New Roman"/>
          <w:bCs/>
          <w:sz w:val="28"/>
          <w:szCs w:val="28"/>
          <w:lang w:val="kk-KZ"/>
        </w:rPr>
        <w:t>.</w:t>
      </w:r>
    </w:p>
    <w:p w14:paraId="6F272172" w14:textId="77777777" w:rsidR="00F50E07" w:rsidRPr="00866616" w:rsidRDefault="00F50E07" w:rsidP="005A5BFE">
      <w:pPr>
        <w:autoSpaceDE w:val="0"/>
        <w:autoSpaceDN w:val="0"/>
        <w:adjustRightInd w:val="0"/>
        <w:spacing w:after="0" w:line="240" w:lineRule="auto"/>
        <w:ind w:firstLine="567"/>
        <w:jc w:val="both"/>
        <w:rPr>
          <w:rFonts w:ascii="Times New Roman" w:hAnsi="Times New Roman"/>
          <w:bCs/>
          <w:sz w:val="28"/>
          <w:szCs w:val="28"/>
          <w:lang w:val="kk-KZ"/>
        </w:rPr>
      </w:pPr>
      <w:r w:rsidRPr="00866616">
        <w:rPr>
          <w:rFonts w:ascii="Times New Roman" w:hAnsi="Times New Roman"/>
          <w:bCs/>
          <w:sz w:val="28"/>
          <w:szCs w:val="28"/>
          <w:lang w:val="kk-KZ"/>
        </w:rPr>
        <w:t>Критериалды бағалау жүйесінің көмегімен әрбір білім алушының дайындық деңгейін, оқудағы жеке прогресін анықтау білім алушылардың оқуға деген ынтасын ғана емес, мектептегі білім беру процесінің сапасын да арттыруға ықпал етеді.</w:t>
      </w:r>
    </w:p>
    <w:p w14:paraId="4B3B16AA" w14:textId="77777777" w:rsidR="00F50E07" w:rsidRPr="00866616" w:rsidRDefault="00F50E07" w:rsidP="005A5BFE">
      <w:pPr>
        <w:spacing w:after="0" w:line="240" w:lineRule="auto"/>
        <w:ind w:firstLine="567"/>
        <w:jc w:val="both"/>
        <w:rPr>
          <w:rFonts w:ascii="Times New Roman" w:eastAsia="Calibri" w:hAnsi="Times New Roman"/>
          <w:sz w:val="28"/>
          <w:szCs w:val="28"/>
          <w:lang w:val="kk-KZ" w:eastAsia="en-US"/>
        </w:rPr>
      </w:pPr>
      <w:r w:rsidRPr="00866616">
        <w:rPr>
          <w:rFonts w:ascii="Times New Roman" w:hAnsi="Times New Roman"/>
          <w:sz w:val="28"/>
          <w:szCs w:val="28"/>
          <w:lang w:val="kk-KZ"/>
        </w:rPr>
        <w:t>«Орта, техникалық және кәсіптік, орта білімнен кейінгі білім беру ұйымдары үшін білім алушылардың үлгеріміне ағымдағы бақылауды, оларды аралық және қорытынды аттестаттауды өткізудің үлгілік қағидаларын бекіту туралы» Қазақстан Республикасы Білім және ғылым министрінің 2008 жылғы 18 наурыздағы №125 бұйрығына сәйкес ерекше білім берілуіне қажеттілігі бар білім алушыларға және жеке оқу бағдарламасы бойынша оқитын білім алушыларға қорытынды аттесттау өткізу қажеттілігі туралы мәселені білім алушылардың жеке ерекшеліктеріне сәйкес педагогикалық кеңес шешеді.</w:t>
      </w:r>
    </w:p>
    <w:p w14:paraId="34E1422A" w14:textId="77777777" w:rsidR="00F50E07" w:rsidRPr="00866616" w:rsidRDefault="00F50E07" w:rsidP="005A5BFE">
      <w:pPr>
        <w:spacing w:after="0" w:line="240" w:lineRule="auto"/>
        <w:ind w:firstLine="567"/>
        <w:jc w:val="both"/>
        <w:rPr>
          <w:rFonts w:ascii="Times New Roman" w:hAnsi="Times New Roman"/>
          <w:sz w:val="28"/>
          <w:szCs w:val="28"/>
          <w:lang w:val="kk-KZ"/>
        </w:rPr>
      </w:pPr>
      <w:r w:rsidRPr="00866616">
        <w:rPr>
          <w:rFonts w:ascii="Times New Roman" w:hAnsi="Times New Roman"/>
          <w:sz w:val="28"/>
          <w:szCs w:val="28"/>
          <w:lang w:val="kk-KZ"/>
        </w:rPr>
        <w:t>Бұл ретте мектептің психологиялық-педагогикалық қолдау қызметі ЕБҚ бар әрбір білім алушының жеке психофизикалық ерекшеліктері мен мүмкіндіктерін ескере отырып, ЕБҚ бар балалар үшін қорытынды аттестаттауды ұйымдастыру процесінде арнайы жағдайлар жасау жөнінде ұсынымдар әзірлейді. Осы ұсынымдардың негізінде педагогикалық кеңесте ЕБҚ бар білім алушылар үшін, оның ішінде жеке оқу бағдарламалары бойынша оқитын білім алушылар үшін қорытынды аттестаттау рәсімінің тәртібі мен арнайы шарттары бекітіледі.</w:t>
      </w:r>
    </w:p>
    <w:p w14:paraId="40B406E5" w14:textId="603884BD" w:rsidR="00F50E07" w:rsidRPr="00866616" w:rsidRDefault="00F50E07" w:rsidP="005A5BFE">
      <w:pPr>
        <w:spacing w:after="0" w:line="240" w:lineRule="auto"/>
        <w:ind w:firstLine="567"/>
        <w:jc w:val="both"/>
        <w:rPr>
          <w:rFonts w:ascii="Times New Roman" w:hAnsi="Times New Roman"/>
          <w:sz w:val="28"/>
          <w:szCs w:val="28"/>
          <w:lang w:val="kk-KZ"/>
        </w:rPr>
      </w:pPr>
      <w:r w:rsidRPr="00866616">
        <w:rPr>
          <w:rFonts w:ascii="Times New Roman" w:hAnsi="Times New Roman"/>
          <w:sz w:val="28"/>
          <w:szCs w:val="28"/>
          <w:lang w:val="kk-KZ"/>
        </w:rPr>
        <w:t xml:space="preserve">ЕБҚ бар білім алушылардың білім беру процесін психологиялық-педагогикалық қолдау білім алушылардың денсаулығы мен физикалық жағдайын қолдауға: балалардың денсаулығын сақтау режимін ұйымдастыруға, физикалық белсенділіктің жеке таңдалған формаларына тартуға; білім алушылардың зияткерлік дамуын қолдауға бағытталғанын есте сақтаған жөн. </w:t>
      </w:r>
      <w:r w:rsidR="008D13FC" w:rsidRPr="00866616">
        <w:rPr>
          <w:rFonts w:ascii="Times New Roman" w:hAnsi="Times New Roman"/>
          <w:sz w:val="28"/>
          <w:szCs w:val="28"/>
          <w:lang w:val="kk-KZ"/>
        </w:rPr>
        <w:t>Ы. Алтынсарин атындағы ҰБА әзірлеген «ЕБҚ бар балалардың қорытынды аттестаттауын ұйымдастыру бойынша әдістемелік ұсынымдарда» педагогтерге ерекше білім беру қажеттіліктері мен жеке мүмкіндіктеріне сәйкес ЕБҚ бар білім алушылар үшін арнайы жағдайлардың сипаттамасы ұсынылады</w:t>
      </w:r>
      <w:r w:rsidRPr="00866616">
        <w:rPr>
          <w:rFonts w:ascii="Times New Roman" w:hAnsi="Times New Roman"/>
          <w:sz w:val="28"/>
          <w:szCs w:val="28"/>
          <w:lang w:val="kk-KZ"/>
        </w:rPr>
        <w:t>.</w:t>
      </w:r>
    </w:p>
    <w:p w14:paraId="55795D86" w14:textId="77777777" w:rsidR="00F50E07" w:rsidRPr="00866616" w:rsidRDefault="00F50E07" w:rsidP="005A5BFE">
      <w:pPr>
        <w:spacing w:after="0" w:line="240" w:lineRule="auto"/>
        <w:ind w:firstLine="567"/>
        <w:jc w:val="both"/>
        <w:rPr>
          <w:rFonts w:ascii="Times New Roman" w:hAnsi="Times New Roman"/>
          <w:sz w:val="28"/>
          <w:szCs w:val="28"/>
          <w:lang w:val="kk-KZ"/>
        </w:rPr>
      </w:pPr>
      <w:r w:rsidRPr="00866616">
        <w:rPr>
          <w:rFonts w:ascii="Times New Roman" w:hAnsi="Times New Roman"/>
          <w:sz w:val="28"/>
          <w:szCs w:val="28"/>
          <w:lang w:val="kk-KZ"/>
        </w:rPr>
        <w:t>Қазіргі уақытта білім алушылардың тұрғылықты жеріне, денсаулық жағдайына және өмір сүру жағдайларына қарамастан сапалы білім алу үшін тең жағдай жасау білім беру жүйесін дамытудың келешекті бағыты болып табылады. Мұндай жағдайларды жасауда қашықтан оқытуды көздейтін және көп жоспарлы білім беру міндеттерін табысты жүзеге асыруға мүмкіндік беретін қазіргі заманғы ақпараттық және коммуникациялық технологияларды пайдалануға негізделген қашықтан білім беруді дамыту шешуші рөл атқарады.</w:t>
      </w:r>
    </w:p>
    <w:p w14:paraId="2C05D1D2" w14:textId="77777777" w:rsidR="00F50E07" w:rsidRPr="00866616" w:rsidRDefault="00F50E07" w:rsidP="005A5BFE">
      <w:pPr>
        <w:spacing w:after="0" w:line="240" w:lineRule="auto"/>
        <w:ind w:firstLine="567"/>
        <w:jc w:val="both"/>
        <w:rPr>
          <w:rFonts w:ascii="Times New Roman" w:hAnsi="Times New Roman"/>
          <w:sz w:val="28"/>
          <w:szCs w:val="28"/>
          <w:lang w:val="kk-KZ"/>
        </w:rPr>
      </w:pPr>
      <w:r w:rsidRPr="00866616">
        <w:rPr>
          <w:rFonts w:ascii="Times New Roman" w:hAnsi="Times New Roman"/>
          <w:sz w:val="28"/>
          <w:szCs w:val="28"/>
          <w:lang w:val="kk-KZ"/>
        </w:rPr>
        <w:t>Педагог пен ЕБҚ бар білім алушының отбасы мүшелерінің күш-жігерін біріктіру олардың бір-бірінің позициялық теңдігін өзара және тең құрметпен тануымен ғана мүмкін болады. Бұл бағыттағы алғашқы қадамды педагог жасауы тиіс, себебі бұл оның құзыреті шегінде әрі оның кәсібилігін көрсетеді.</w:t>
      </w:r>
    </w:p>
    <w:p w14:paraId="764F2D98" w14:textId="77777777" w:rsidR="00F50E07" w:rsidRPr="00866616" w:rsidRDefault="00F50E07" w:rsidP="005A5BFE">
      <w:pPr>
        <w:autoSpaceDE w:val="0"/>
        <w:autoSpaceDN w:val="0"/>
        <w:adjustRightInd w:val="0"/>
        <w:spacing w:after="0" w:line="240" w:lineRule="auto"/>
        <w:ind w:firstLine="567"/>
        <w:jc w:val="both"/>
        <w:rPr>
          <w:rFonts w:ascii="Times New Roman" w:hAnsi="Times New Roman"/>
          <w:bCs/>
          <w:sz w:val="28"/>
          <w:szCs w:val="28"/>
          <w:lang w:val="kk-KZ"/>
        </w:rPr>
      </w:pPr>
      <w:r w:rsidRPr="00866616">
        <w:rPr>
          <w:rFonts w:ascii="Times New Roman" w:hAnsi="Times New Roman"/>
          <w:bCs/>
          <w:sz w:val="28"/>
          <w:szCs w:val="28"/>
          <w:lang w:val="kk-KZ"/>
        </w:rPr>
        <w:t>Психологиялық-педагогикалық қолдау қызметінің барлық қатысушыларының бірлескен жұмысының негізінде білім алушыларға қиындықтарды жеңуге, бағдарламалық материалды игеруге, оқу іс-әрекетіне оң мотивация қалыптастыруға және әлеуметтік өзара әрекеттесудің негізгі әдістерін игеруге уақытылы және сапалы көмектесуге болады. Оқу процесіне қатысушылар мен ата-аналар арасындағы серіктестік жағдайында ЕБҚ бар әр бала үшін дұрыс білім беру бағытын анықтауға болады.</w:t>
      </w:r>
    </w:p>
    <w:p w14:paraId="569504EC" w14:textId="5E351413" w:rsidR="00F50E07" w:rsidRPr="00866616" w:rsidRDefault="008D13FC" w:rsidP="005A5BFE">
      <w:pPr>
        <w:spacing w:after="0" w:line="240" w:lineRule="auto"/>
        <w:ind w:firstLine="567"/>
        <w:jc w:val="both"/>
        <w:rPr>
          <w:rFonts w:ascii="Times New Roman" w:eastAsia="Calibri" w:hAnsi="Times New Roman"/>
          <w:sz w:val="28"/>
          <w:szCs w:val="28"/>
          <w:lang w:val="kk-KZ" w:eastAsia="en-US"/>
        </w:rPr>
      </w:pPr>
      <w:r w:rsidRPr="00866616">
        <w:rPr>
          <w:rFonts w:ascii="Times New Roman" w:hAnsi="Times New Roman"/>
          <w:sz w:val="28"/>
          <w:szCs w:val="28"/>
          <w:lang w:val="kk-KZ"/>
        </w:rPr>
        <w:t xml:space="preserve">ЕБҚ бар білім алушылармен қашықтан режимде жұмыс істеу бойынша ұсынымдарды толығырақ Ы. Алтынсарин атындағы ҰБА әзірлеген әдістемелік ұсынымдардан, Академия сайтында «Қашықтан оқыту» айдарынан </w:t>
      </w:r>
      <w:hyperlink r:id="rId154" w:history="1">
        <w:r w:rsidRPr="00866616">
          <w:rPr>
            <w:rStyle w:val="a8"/>
            <w:rFonts w:ascii="Times New Roman" w:hAnsi="Times New Roman"/>
            <w:color w:val="auto"/>
            <w:sz w:val="28"/>
            <w:szCs w:val="28"/>
            <w:lang w:val="kk-KZ"/>
          </w:rPr>
          <w:t>https://nao.kz/blogs/fromorg/2/94</w:t>
        </w:r>
      </w:hyperlink>
      <w:r w:rsidRPr="00866616">
        <w:rPr>
          <w:rFonts w:ascii="Times New Roman" w:hAnsi="Times New Roman"/>
          <w:sz w:val="28"/>
          <w:szCs w:val="28"/>
          <w:lang w:val="kk-KZ"/>
        </w:rPr>
        <w:t xml:space="preserve">  табуға болады</w:t>
      </w:r>
      <w:r w:rsidR="00F50E07" w:rsidRPr="00866616">
        <w:rPr>
          <w:rFonts w:ascii="Times New Roman" w:hAnsi="Times New Roman"/>
          <w:sz w:val="28"/>
          <w:szCs w:val="28"/>
          <w:lang w:val="kk-KZ"/>
        </w:rPr>
        <w:t>.</w:t>
      </w:r>
    </w:p>
    <w:p w14:paraId="2A08FDB0" w14:textId="77777777" w:rsidR="00854EF6" w:rsidRPr="00866616" w:rsidRDefault="00854EF6" w:rsidP="005A5BFE">
      <w:pPr>
        <w:spacing w:after="0" w:line="240" w:lineRule="auto"/>
        <w:rPr>
          <w:rFonts w:ascii="Times New Roman" w:hAnsi="Times New Roman"/>
          <w:b/>
          <w:caps/>
          <w:sz w:val="28"/>
          <w:szCs w:val="28"/>
          <w:lang w:val="kk-KZ"/>
        </w:rPr>
      </w:pPr>
    </w:p>
    <w:p w14:paraId="7C59FF9A" w14:textId="7BC39CC9" w:rsidR="004C5034" w:rsidRPr="00620C56" w:rsidRDefault="008D13FC" w:rsidP="00620C56">
      <w:pPr>
        <w:pStyle w:val="20"/>
        <w:rPr>
          <w:rFonts w:eastAsiaTheme="minorHAnsi"/>
          <w:lang w:val="kk-KZ"/>
        </w:rPr>
      </w:pPr>
      <w:bookmarkStart w:id="61" w:name="_Toc77080224"/>
      <w:r w:rsidRPr="00620C56">
        <w:rPr>
          <w:rFonts w:eastAsiaTheme="minorHAnsi"/>
          <w:lang w:val="kk-KZ"/>
        </w:rPr>
        <w:t xml:space="preserve">3.5 </w:t>
      </w:r>
      <w:r w:rsidR="004C5034" w:rsidRPr="00620C56">
        <w:rPr>
          <w:rFonts w:eastAsiaTheme="minorHAnsi"/>
          <w:lang w:val="kk-KZ"/>
        </w:rPr>
        <w:t>Қашықтан оқыту туралы</w:t>
      </w:r>
      <w:bookmarkEnd w:id="61"/>
    </w:p>
    <w:p w14:paraId="21CAEA5C" w14:textId="77777777" w:rsidR="008D13FC" w:rsidRPr="00866616" w:rsidRDefault="008D13FC" w:rsidP="008D13FC">
      <w:pPr>
        <w:spacing w:after="0" w:line="240" w:lineRule="auto"/>
        <w:ind w:firstLine="709"/>
        <w:jc w:val="both"/>
        <w:rPr>
          <w:rFonts w:ascii="Times New Roman" w:eastAsiaTheme="minorHAnsi" w:hAnsi="Times New Roman"/>
          <w:sz w:val="28"/>
          <w:szCs w:val="28"/>
          <w:lang w:val="kk-KZ" w:eastAsia="en-US"/>
        </w:rPr>
      </w:pPr>
      <w:r w:rsidRPr="00866616">
        <w:rPr>
          <w:rFonts w:ascii="Times New Roman" w:eastAsiaTheme="minorHAnsi" w:hAnsi="Times New Roman"/>
          <w:sz w:val="28"/>
          <w:szCs w:val="28"/>
          <w:lang w:val="kk-KZ" w:eastAsia="en-US"/>
        </w:rPr>
        <w:t>Қашықтан оқыту тәртібі оқытудың балама түрі ретінде қазіргі уақытта тәжірибеге енген.</w:t>
      </w:r>
    </w:p>
    <w:p w14:paraId="008D8499" w14:textId="77777777" w:rsidR="008D13FC" w:rsidRPr="00866616" w:rsidRDefault="008D13FC" w:rsidP="008D13FC">
      <w:pPr>
        <w:spacing w:after="0" w:line="240" w:lineRule="auto"/>
        <w:ind w:firstLine="709"/>
        <w:jc w:val="both"/>
        <w:rPr>
          <w:rFonts w:ascii="Times New Roman" w:eastAsiaTheme="minorHAnsi" w:hAnsi="Times New Roman"/>
          <w:i/>
          <w:sz w:val="28"/>
          <w:szCs w:val="28"/>
          <w:lang w:val="kk-KZ" w:eastAsia="en-US"/>
        </w:rPr>
      </w:pPr>
      <w:r w:rsidRPr="00866616">
        <w:rPr>
          <w:rFonts w:ascii="Times New Roman" w:eastAsiaTheme="minorHAnsi" w:hAnsi="Times New Roman"/>
          <w:i/>
          <w:sz w:val="28"/>
          <w:szCs w:val="28"/>
          <w:lang w:val="kk-KZ" w:eastAsia="en-US"/>
        </w:rPr>
        <w:t>Қашықтықтан оқыту тәртібінің нормативтік құқықтық негізі</w:t>
      </w:r>
    </w:p>
    <w:p w14:paraId="58109DFD" w14:textId="370ECECF" w:rsidR="004C5034" w:rsidRPr="00866616" w:rsidRDefault="008D13FC" w:rsidP="008D13FC">
      <w:pPr>
        <w:spacing w:after="0" w:line="240" w:lineRule="auto"/>
        <w:ind w:firstLine="709"/>
        <w:jc w:val="both"/>
        <w:rPr>
          <w:rFonts w:ascii="Times New Roman" w:eastAsiaTheme="minorHAnsi" w:hAnsi="Times New Roman"/>
          <w:sz w:val="28"/>
          <w:szCs w:val="28"/>
          <w:lang w:val="kk-KZ" w:eastAsia="en-US"/>
        </w:rPr>
      </w:pPr>
      <w:r w:rsidRPr="00866616">
        <w:rPr>
          <w:rFonts w:ascii="Times New Roman" w:eastAsiaTheme="minorHAnsi" w:hAnsi="Times New Roman"/>
          <w:sz w:val="28"/>
          <w:szCs w:val="28"/>
          <w:lang w:val="kk-KZ" w:eastAsia="en-US"/>
        </w:rPr>
        <w:t>Қазақстан Республикасының «Білім туралы» Заңымен «қашықтан оқыту» ұғымы «қашықтан, оның ішінде ақпараттық-коммуникациялық технологиялар мен телекоммуникациялық құралдарды қолдана отырып, педагог пен білім алушылардың өзара іс-қимылы кезінде жүзеге асырылатын оқыту» ретінде нақтыланды</w:t>
      </w:r>
      <w:r w:rsidR="004C5034" w:rsidRPr="00866616">
        <w:rPr>
          <w:rFonts w:ascii="Times New Roman" w:eastAsiaTheme="minorHAnsi" w:hAnsi="Times New Roman"/>
          <w:sz w:val="28"/>
          <w:szCs w:val="28"/>
          <w:lang w:val="kk-KZ" w:eastAsia="en-US"/>
        </w:rPr>
        <w:t xml:space="preserve"> (1-бап, 38-тармақ).</w:t>
      </w:r>
      <w:r w:rsidR="004C5034" w:rsidRPr="00866616">
        <w:rPr>
          <w:lang w:val="kk-KZ"/>
        </w:rPr>
        <w:t xml:space="preserve"> </w:t>
      </w:r>
      <w:r w:rsidR="004C5034" w:rsidRPr="00866616">
        <w:rPr>
          <w:rFonts w:ascii="Times New Roman" w:eastAsiaTheme="minorHAnsi" w:hAnsi="Times New Roman"/>
          <w:sz w:val="28"/>
          <w:szCs w:val="28"/>
          <w:lang w:val="kk-KZ" w:eastAsia="en-US"/>
        </w:rPr>
        <w:t>Қашықтықтан оқыту нысаны тиісті әкімшілік-аумақтық бірліктерде (жекелеген объектілерде) төтенше жағдай, шектеу іс-шаралары, оның ішінде карантин енгізілген, төтенше жағдайлар жарияланған жағдайларда жүзеге асырылады, жергілікті атқарушы органдар мен білім беру ұйымдары білім беру саласындағы уәкілетті орган айқындайтын тәртіппен барлық білім алушылар үшін қашықтықтан оқытуды енгізеді (37-2-бап). https://adilet.zan.kz/rus/docs/Z070000319_</w:t>
      </w:r>
    </w:p>
    <w:p w14:paraId="1721559D" w14:textId="77777777" w:rsidR="008D13FC" w:rsidRPr="00866616" w:rsidRDefault="008D13FC" w:rsidP="008D13FC">
      <w:pPr>
        <w:spacing w:after="0" w:line="240" w:lineRule="auto"/>
        <w:ind w:firstLine="709"/>
        <w:jc w:val="both"/>
        <w:rPr>
          <w:rFonts w:ascii="Times New Roman" w:eastAsiaTheme="minorHAnsi" w:hAnsi="Times New Roman"/>
          <w:i/>
          <w:sz w:val="28"/>
          <w:szCs w:val="28"/>
          <w:lang w:val="kk-KZ" w:eastAsia="en-US"/>
        </w:rPr>
      </w:pPr>
      <w:r w:rsidRPr="00866616">
        <w:rPr>
          <w:rFonts w:ascii="Times New Roman" w:eastAsiaTheme="minorHAnsi" w:hAnsi="Times New Roman"/>
          <w:i/>
          <w:sz w:val="28"/>
          <w:szCs w:val="28"/>
          <w:lang w:val="kk-KZ" w:eastAsia="en-US"/>
        </w:rPr>
        <w:t>Қашықтан білім беру технологияларын пайдалана отырып оқыту мынадай нормативтік құжаттар негізінде жүзеге асырылады:</w:t>
      </w:r>
    </w:p>
    <w:p w14:paraId="74DE19DC" w14:textId="77777777" w:rsidR="008D13FC" w:rsidRPr="00866616" w:rsidRDefault="008D13FC" w:rsidP="006831CA">
      <w:pPr>
        <w:pStyle w:val="a6"/>
        <w:numPr>
          <w:ilvl w:val="0"/>
          <w:numId w:val="131"/>
        </w:numPr>
        <w:tabs>
          <w:tab w:val="left" w:pos="851"/>
        </w:tabs>
        <w:spacing w:after="0" w:line="240" w:lineRule="auto"/>
        <w:ind w:left="0" w:firstLine="709"/>
        <w:jc w:val="both"/>
        <w:rPr>
          <w:rFonts w:ascii="Times New Roman" w:eastAsiaTheme="minorHAnsi" w:hAnsi="Times New Roman"/>
          <w:sz w:val="28"/>
          <w:szCs w:val="28"/>
          <w:lang w:val="kk-KZ" w:eastAsia="en-US"/>
        </w:rPr>
      </w:pPr>
      <w:r w:rsidRPr="00866616">
        <w:rPr>
          <w:rFonts w:ascii="Times New Roman" w:eastAsiaTheme="minorHAnsi" w:hAnsi="Times New Roman"/>
          <w:sz w:val="28"/>
          <w:szCs w:val="28"/>
          <w:lang w:val="kk-KZ" w:eastAsia="en-US"/>
        </w:rPr>
        <w:t xml:space="preserve">Қашықтықтан білім беру технологиялары бойынша оқу процесін ұйымдастыру қағидалары. </w:t>
      </w:r>
      <w:hyperlink r:id="rId155" w:history="1">
        <w:r w:rsidRPr="00866616">
          <w:rPr>
            <w:rStyle w:val="a8"/>
            <w:rFonts w:ascii="Times New Roman" w:eastAsiaTheme="minorHAnsi" w:hAnsi="Times New Roman"/>
            <w:color w:val="auto"/>
            <w:sz w:val="28"/>
            <w:szCs w:val="28"/>
            <w:lang w:val="kk-KZ" w:eastAsia="en-US"/>
          </w:rPr>
          <w:t>https://adilet.zan.kz/rus/docs/V1500010768)</w:t>
        </w:r>
      </w:hyperlink>
      <w:r w:rsidRPr="00866616">
        <w:rPr>
          <w:rFonts w:ascii="Times New Roman" w:eastAsiaTheme="minorHAnsi" w:hAnsi="Times New Roman"/>
          <w:sz w:val="28"/>
          <w:szCs w:val="28"/>
          <w:lang w:val="kk-KZ" w:eastAsia="en-US"/>
        </w:rPr>
        <w:t>.);</w:t>
      </w:r>
    </w:p>
    <w:p w14:paraId="0793051C" w14:textId="77777777" w:rsidR="008D13FC" w:rsidRPr="00866616" w:rsidRDefault="008D13FC" w:rsidP="006831CA">
      <w:pPr>
        <w:pStyle w:val="a6"/>
        <w:numPr>
          <w:ilvl w:val="0"/>
          <w:numId w:val="131"/>
        </w:numPr>
        <w:tabs>
          <w:tab w:val="left" w:pos="851"/>
        </w:tabs>
        <w:spacing w:after="0" w:line="240" w:lineRule="auto"/>
        <w:ind w:left="0" w:firstLine="709"/>
        <w:jc w:val="both"/>
        <w:rPr>
          <w:rFonts w:ascii="Times New Roman" w:eastAsiaTheme="minorHAnsi" w:hAnsi="Times New Roman"/>
          <w:sz w:val="28"/>
          <w:szCs w:val="28"/>
          <w:lang w:val="kk-KZ" w:eastAsia="en-US"/>
        </w:rPr>
      </w:pPr>
      <w:r w:rsidRPr="00866616">
        <w:rPr>
          <w:rFonts w:ascii="Times New Roman" w:eastAsiaTheme="minorHAnsi" w:hAnsi="Times New Roman"/>
          <w:sz w:val="28"/>
          <w:szCs w:val="28"/>
          <w:lang w:val="kk-KZ" w:eastAsia="en-US"/>
        </w:rPr>
        <w:t>Орта, техникалық және кәсіптік, орта білімнен кейінгі білім беру ұйымдары үшін білім алушылардың үлгеріміне ағымдағы бақылау, аралық және қорытынды аттестаттау жүргізудің үлгілік қағидалары (</w:t>
      </w:r>
      <w:hyperlink r:id="rId156" w:history="1">
        <w:r w:rsidRPr="00866616">
          <w:rPr>
            <w:rStyle w:val="a8"/>
            <w:rFonts w:ascii="Times New Roman" w:eastAsiaTheme="minorHAnsi" w:hAnsi="Times New Roman"/>
            <w:color w:val="auto"/>
            <w:sz w:val="28"/>
            <w:szCs w:val="28"/>
            <w:lang w:val="kk-KZ" w:eastAsia="en-US"/>
          </w:rPr>
          <w:t>https://adilet.zan.kz/rus/docs/V080005191_</w:t>
        </w:r>
      </w:hyperlink>
      <w:r w:rsidRPr="00866616">
        <w:rPr>
          <w:rFonts w:ascii="Times New Roman" w:eastAsiaTheme="minorHAnsi" w:hAnsi="Times New Roman"/>
          <w:sz w:val="28"/>
          <w:szCs w:val="28"/>
          <w:lang w:val="kk-KZ" w:eastAsia="en-US"/>
        </w:rPr>
        <w:t>);</w:t>
      </w:r>
    </w:p>
    <w:p w14:paraId="2E37C423" w14:textId="77777777" w:rsidR="008D13FC" w:rsidRPr="00866616" w:rsidRDefault="008D13FC" w:rsidP="006831CA">
      <w:pPr>
        <w:pStyle w:val="a6"/>
        <w:numPr>
          <w:ilvl w:val="0"/>
          <w:numId w:val="131"/>
        </w:numPr>
        <w:tabs>
          <w:tab w:val="left" w:pos="851"/>
        </w:tabs>
        <w:spacing w:after="0" w:line="240" w:lineRule="auto"/>
        <w:ind w:left="0" w:firstLine="709"/>
        <w:jc w:val="both"/>
        <w:rPr>
          <w:rFonts w:ascii="Times New Roman" w:eastAsiaTheme="minorHAnsi" w:hAnsi="Times New Roman"/>
          <w:sz w:val="28"/>
          <w:szCs w:val="28"/>
          <w:lang w:val="kk-KZ" w:eastAsia="en-US"/>
        </w:rPr>
      </w:pPr>
      <w:r w:rsidRPr="00866616">
        <w:rPr>
          <w:rFonts w:ascii="Times New Roman" w:eastAsiaTheme="minorHAnsi" w:hAnsi="Times New Roman"/>
          <w:sz w:val="28"/>
          <w:szCs w:val="28"/>
          <w:lang w:val="kk-KZ" w:eastAsia="en-US"/>
        </w:rPr>
        <w:t xml:space="preserve">Коронавирустық инфекцияның таралуына байланысты шектеу шаралары кезеңінде білім беру ұйымдарында оқу процесін жүзеге асыру жөніндегі әдістемелік ұсынымдар </w:t>
      </w:r>
    </w:p>
    <w:p w14:paraId="2C6C38B3" w14:textId="77777777" w:rsidR="008D13FC" w:rsidRPr="00866616" w:rsidRDefault="008D13FC" w:rsidP="008D13FC">
      <w:pPr>
        <w:pStyle w:val="a6"/>
        <w:tabs>
          <w:tab w:val="left" w:pos="851"/>
        </w:tabs>
        <w:spacing w:after="0" w:line="240" w:lineRule="auto"/>
        <w:ind w:left="709"/>
        <w:jc w:val="both"/>
        <w:rPr>
          <w:rFonts w:ascii="Times New Roman" w:eastAsiaTheme="minorHAnsi" w:hAnsi="Times New Roman"/>
          <w:sz w:val="28"/>
          <w:szCs w:val="28"/>
          <w:lang w:val="kk-KZ" w:eastAsia="en-US"/>
        </w:rPr>
      </w:pPr>
      <w:r w:rsidRPr="00866616">
        <w:rPr>
          <w:rFonts w:ascii="Times New Roman" w:eastAsiaTheme="minorHAnsi" w:hAnsi="Times New Roman"/>
          <w:sz w:val="28"/>
          <w:szCs w:val="28"/>
          <w:lang w:val="kk-KZ" w:eastAsia="en-US"/>
        </w:rPr>
        <w:t>https://www.gov.kz/memleket/entities/edu/press/article/details/20964?lang=ru</w:t>
      </w:r>
    </w:p>
    <w:p w14:paraId="4EC7F787" w14:textId="77777777" w:rsidR="008D13FC" w:rsidRPr="00866616" w:rsidRDefault="008D13FC" w:rsidP="006831CA">
      <w:pPr>
        <w:pStyle w:val="a6"/>
        <w:numPr>
          <w:ilvl w:val="0"/>
          <w:numId w:val="131"/>
        </w:numPr>
        <w:tabs>
          <w:tab w:val="left" w:pos="851"/>
        </w:tabs>
        <w:spacing w:after="0" w:line="240" w:lineRule="auto"/>
        <w:ind w:left="0" w:firstLine="709"/>
        <w:jc w:val="both"/>
        <w:rPr>
          <w:rFonts w:ascii="Times New Roman" w:eastAsiaTheme="minorHAnsi" w:hAnsi="Times New Roman"/>
          <w:sz w:val="28"/>
          <w:szCs w:val="28"/>
          <w:lang w:val="kk-KZ" w:eastAsia="en-US"/>
        </w:rPr>
      </w:pPr>
      <w:r w:rsidRPr="00866616">
        <w:rPr>
          <w:rFonts w:ascii="Times New Roman" w:eastAsiaTheme="minorHAnsi" w:hAnsi="Times New Roman"/>
          <w:sz w:val="28"/>
          <w:szCs w:val="28"/>
          <w:lang w:val="kk-KZ" w:eastAsia="en-US"/>
        </w:rPr>
        <w:t>Білім берудің мемлекеттік жалпыға міндетті стандарты https://adilet.zan.kz/rus/docs/V1800017669#z199).</w:t>
      </w:r>
    </w:p>
    <w:p w14:paraId="03E0C7F1" w14:textId="77777777" w:rsidR="008D13FC" w:rsidRPr="00866616" w:rsidRDefault="008D13FC" w:rsidP="00C11434">
      <w:pPr>
        <w:spacing w:after="0" w:line="240" w:lineRule="auto"/>
        <w:jc w:val="both"/>
        <w:rPr>
          <w:rFonts w:ascii="Times New Roman" w:eastAsiaTheme="minorHAnsi" w:hAnsi="Times New Roman"/>
          <w:i/>
          <w:sz w:val="28"/>
          <w:szCs w:val="28"/>
          <w:lang w:val="kk-KZ" w:eastAsia="en-US"/>
        </w:rPr>
      </w:pPr>
    </w:p>
    <w:p w14:paraId="56266A08" w14:textId="7EBF16F6" w:rsidR="00C11434" w:rsidRPr="00866616" w:rsidRDefault="00C11434" w:rsidP="00C11434">
      <w:pPr>
        <w:spacing w:after="0" w:line="240" w:lineRule="auto"/>
        <w:jc w:val="both"/>
        <w:rPr>
          <w:rFonts w:ascii="Times New Roman" w:eastAsiaTheme="minorHAnsi" w:hAnsi="Times New Roman"/>
          <w:i/>
          <w:sz w:val="28"/>
          <w:szCs w:val="28"/>
          <w:lang w:val="kk-KZ" w:eastAsia="en-US"/>
        </w:rPr>
      </w:pPr>
      <w:r w:rsidRPr="00866616">
        <w:rPr>
          <w:rFonts w:ascii="Times New Roman" w:eastAsiaTheme="minorHAnsi" w:hAnsi="Times New Roman"/>
          <w:i/>
          <w:sz w:val="28"/>
          <w:szCs w:val="28"/>
          <w:lang w:val="kk-KZ" w:eastAsia="en-US"/>
        </w:rPr>
        <w:t>Қашықтан оқыту форматында оқу процесін ұйымдастырудың ерекшеліктері</w:t>
      </w:r>
    </w:p>
    <w:p w14:paraId="1ABE8EBF" w14:textId="77777777" w:rsidR="00C11434" w:rsidRPr="00866616" w:rsidRDefault="00C11434" w:rsidP="00C11434">
      <w:pPr>
        <w:spacing w:after="0" w:line="240" w:lineRule="auto"/>
        <w:rPr>
          <w:rFonts w:ascii="Times New Roman" w:eastAsiaTheme="minorHAnsi" w:hAnsi="Times New Roman"/>
          <w:i/>
          <w:noProof/>
          <w:sz w:val="28"/>
          <w:szCs w:val="28"/>
          <w:lang w:val="kk-KZ"/>
        </w:rPr>
      </w:pPr>
    </w:p>
    <w:p w14:paraId="1B770710" w14:textId="77777777" w:rsidR="00C11434" w:rsidRPr="00866616" w:rsidRDefault="00C11434" w:rsidP="00C11434">
      <w:pPr>
        <w:spacing w:after="0" w:line="240" w:lineRule="auto"/>
        <w:rPr>
          <w:rFonts w:ascii="Times New Roman" w:eastAsiaTheme="minorHAnsi" w:hAnsi="Times New Roman"/>
          <w:i/>
          <w:sz w:val="28"/>
          <w:szCs w:val="28"/>
          <w:lang w:val="kk-KZ" w:eastAsia="en-US"/>
        </w:rPr>
      </w:pPr>
      <w:r w:rsidRPr="00866616">
        <w:rPr>
          <w:rFonts w:ascii="Times New Roman" w:eastAsiaTheme="minorHAnsi" w:hAnsi="Times New Roman"/>
          <w:i/>
          <w:noProof/>
          <w:sz w:val="28"/>
          <w:szCs w:val="28"/>
        </w:rPr>
        <w:drawing>
          <wp:inline distT="0" distB="0" distL="0" distR="0" wp14:anchorId="4E5510BB" wp14:editId="5B75A2EF">
            <wp:extent cx="1628775" cy="495300"/>
            <wp:effectExtent l="0" t="0" r="952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1628775" cy="495300"/>
                    </a:xfrm>
                    <a:prstGeom prst="rect">
                      <a:avLst/>
                    </a:prstGeom>
                    <a:noFill/>
                    <a:ln>
                      <a:noFill/>
                    </a:ln>
                  </pic:spPr>
                </pic:pic>
              </a:graphicData>
            </a:graphic>
          </wp:inline>
        </w:drawing>
      </w:r>
    </w:p>
    <w:p w14:paraId="4056A3D7" w14:textId="77777777" w:rsidR="00C11434" w:rsidRPr="00866616" w:rsidRDefault="00C11434" w:rsidP="00C11434">
      <w:pPr>
        <w:spacing w:after="0" w:line="240" w:lineRule="auto"/>
        <w:rPr>
          <w:rFonts w:ascii="Times New Roman" w:eastAsiaTheme="minorHAnsi" w:hAnsi="Times New Roman"/>
          <w:i/>
          <w:sz w:val="28"/>
          <w:szCs w:val="28"/>
          <w:lang w:val="kk-KZ" w:eastAsia="en-US"/>
        </w:rPr>
      </w:pPr>
    </w:p>
    <w:tbl>
      <w:tblPr>
        <w:tblStyle w:val="a9"/>
        <w:tblW w:w="0" w:type="auto"/>
        <w:tblLook w:val="04A0" w:firstRow="1" w:lastRow="0" w:firstColumn="1" w:lastColumn="0" w:noHBand="0" w:noVBand="1"/>
      </w:tblPr>
      <w:tblGrid>
        <w:gridCol w:w="9628"/>
      </w:tblGrid>
      <w:tr w:rsidR="00866616" w:rsidRPr="00A130B7" w14:paraId="40B5B1A2" w14:textId="77777777" w:rsidTr="00675470">
        <w:tc>
          <w:tcPr>
            <w:tcW w:w="9854" w:type="dxa"/>
          </w:tcPr>
          <w:p w14:paraId="0D21C611" w14:textId="77777777" w:rsidR="008D13FC" w:rsidRPr="00866616" w:rsidRDefault="008D13FC" w:rsidP="006831CA">
            <w:pPr>
              <w:pStyle w:val="a6"/>
              <w:numPr>
                <w:ilvl w:val="0"/>
                <w:numId w:val="154"/>
              </w:numPr>
              <w:tabs>
                <w:tab w:val="left" w:pos="1021"/>
              </w:tabs>
              <w:spacing w:after="0" w:line="240" w:lineRule="auto"/>
              <w:ind w:left="0" w:firstLine="738"/>
              <w:jc w:val="both"/>
              <w:rPr>
                <w:rFonts w:ascii="Times New Roman" w:eastAsiaTheme="minorHAnsi" w:hAnsi="Times New Roman"/>
                <w:i/>
                <w:sz w:val="24"/>
                <w:szCs w:val="24"/>
                <w:lang w:val="kk-KZ" w:eastAsia="en-US"/>
              </w:rPr>
            </w:pPr>
            <w:r w:rsidRPr="00866616">
              <w:rPr>
                <w:rFonts w:ascii="Times New Roman" w:eastAsiaTheme="minorHAnsi" w:hAnsi="Times New Roman"/>
                <w:i/>
                <w:sz w:val="28"/>
                <w:szCs w:val="28"/>
                <w:lang w:val="kk-KZ" w:eastAsia="en-US"/>
              </w:rPr>
              <w:t>Платформаны таңдау өте маңызды мәселе, себебі материалды игеру сапасы платформадағы білім мазмұнына байланысты.</w:t>
            </w:r>
          </w:p>
          <w:p w14:paraId="56D83D54" w14:textId="5AFA11EA" w:rsidR="00C11434" w:rsidRPr="00866616" w:rsidRDefault="00C11434" w:rsidP="008D13FC">
            <w:pPr>
              <w:pStyle w:val="a6"/>
              <w:tabs>
                <w:tab w:val="left" w:pos="1021"/>
              </w:tabs>
              <w:spacing w:after="0" w:line="240" w:lineRule="auto"/>
              <w:ind w:left="738"/>
              <w:jc w:val="both"/>
              <w:rPr>
                <w:rFonts w:ascii="Times New Roman" w:eastAsiaTheme="minorHAnsi" w:hAnsi="Times New Roman"/>
                <w:i/>
                <w:sz w:val="24"/>
                <w:szCs w:val="24"/>
                <w:lang w:val="kk-KZ" w:eastAsia="en-US"/>
              </w:rPr>
            </w:pPr>
          </w:p>
        </w:tc>
      </w:tr>
    </w:tbl>
    <w:p w14:paraId="156C5FD5" w14:textId="77777777" w:rsidR="00C11434" w:rsidRPr="00866616" w:rsidRDefault="00C11434" w:rsidP="00C11434">
      <w:pPr>
        <w:spacing w:after="0" w:line="240" w:lineRule="auto"/>
        <w:rPr>
          <w:rFonts w:ascii="Times New Roman" w:eastAsiaTheme="minorHAnsi" w:hAnsi="Times New Roman"/>
          <w:i/>
          <w:sz w:val="28"/>
          <w:szCs w:val="28"/>
          <w:lang w:val="kk-KZ" w:eastAsia="en-US"/>
        </w:rPr>
      </w:pPr>
    </w:p>
    <w:p w14:paraId="79A528E5" w14:textId="77777777" w:rsidR="00C11434" w:rsidRPr="00866616" w:rsidRDefault="00C11434" w:rsidP="00C11434">
      <w:pPr>
        <w:spacing w:after="0" w:line="240" w:lineRule="auto"/>
        <w:ind w:firstLine="709"/>
        <w:jc w:val="both"/>
        <w:rPr>
          <w:rFonts w:ascii="Times New Roman" w:eastAsiaTheme="minorHAnsi" w:hAnsi="Times New Roman"/>
          <w:sz w:val="28"/>
          <w:szCs w:val="28"/>
          <w:lang w:val="kk-KZ" w:eastAsia="en-US"/>
        </w:rPr>
      </w:pPr>
      <w:r w:rsidRPr="00866616">
        <w:rPr>
          <w:rFonts w:ascii="Times New Roman" w:eastAsiaTheme="minorHAnsi" w:hAnsi="Times New Roman"/>
          <w:sz w:val="28"/>
          <w:szCs w:val="28"/>
          <w:lang w:val="kk-KZ" w:eastAsia="en-US"/>
        </w:rPr>
        <w:t>Қашықтан оқытуды жүзеге асыру үшін әлемде ұлттық білім беру платформалары (Франция, Ирландия, Сингапур, Жаңа Зеландия) және жаһандық LMS платформалары мен WebEx, Office 365 (Microsoft), G Suite for Education (Google), FUSE, ClickView (Ұлыбритания, Австралия) сандық ресурстары пайдаланылды. Бразилия, Қытай, Үндістан, Мексикада білім беру мақсатында теледидар таратылды.</w:t>
      </w:r>
    </w:p>
    <w:p w14:paraId="501ED413" w14:textId="77777777" w:rsidR="00C11434" w:rsidRPr="00866616" w:rsidRDefault="00C11434" w:rsidP="00C11434">
      <w:pPr>
        <w:spacing w:after="0" w:line="240" w:lineRule="auto"/>
        <w:ind w:firstLine="709"/>
        <w:jc w:val="both"/>
        <w:rPr>
          <w:rFonts w:ascii="Times New Roman" w:eastAsiaTheme="minorHAnsi" w:hAnsi="Times New Roman"/>
          <w:sz w:val="28"/>
          <w:szCs w:val="28"/>
          <w:lang w:val="kk-KZ" w:eastAsia="en-US"/>
        </w:rPr>
      </w:pPr>
      <w:r w:rsidRPr="00866616">
        <w:rPr>
          <w:rFonts w:ascii="Times New Roman" w:eastAsiaTheme="minorHAnsi" w:hAnsi="Times New Roman"/>
          <w:sz w:val="28"/>
          <w:szCs w:val="28"/>
          <w:lang w:val="kk-KZ" w:eastAsia="en-US"/>
        </w:rPr>
        <w:t>Қазақстанда қашықтан оқыту «Күнделік», «BilimLand», «Daryn» платформалары, Zoom, Google Meet, Microsoft Teams қызметтері негізінде, сонымен бірге  телесабақтарды пайдалану арқылы жүзеге асырылады. Бұл тәсіл халықаралық ұйымдардың ұсынымдарына сәйкес келеді және оны ЮНИСЕФ пен Дүниежүзілік банк  оң бағалады, өйткені күрделі жағдайларда барлық білім алушылардың білім алуға қол жеткізуін қамтамасыз етеді.</w:t>
      </w:r>
      <w:r w:rsidRPr="00866616">
        <w:rPr>
          <w:rFonts w:ascii="Times New Roman" w:eastAsiaTheme="minorHAnsi" w:hAnsi="Times New Roman"/>
          <w:sz w:val="28"/>
          <w:szCs w:val="28"/>
          <w:vertAlign w:val="superscript"/>
          <w:lang w:eastAsia="en-US"/>
        </w:rPr>
        <w:footnoteReference w:id="1"/>
      </w:r>
    </w:p>
    <w:p w14:paraId="49BAB28C" w14:textId="77777777" w:rsidR="00C11434" w:rsidRPr="00866616" w:rsidRDefault="00C11434" w:rsidP="00C11434">
      <w:pPr>
        <w:spacing w:after="0" w:line="240" w:lineRule="auto"/>
        <w:ind w:firstLine="709"/>
        <w:jc w:val="both"/>
        <w:rPr>
          <w:rFonts w:ascii="Times New Roman" w:eastAsiaTheme="minorHAnsi" w:hAnsi="Times New Roman"/>
          <w:sz w:val="28"/>
          <w:szCs w:val="28"/>
          <w:lang w:val="kk-KZ" w:eastAsia="en-US"/>
        </w:rPr>
      </w:pPr>
      <w:r w:rsidRPr="00866616">
        <w:rPr>
          <w:rFonts w:ascii="Times New Roman" w:eastAsiaTheme="minorHAnsi" w:hAnsi="Times New Roman"/>
          <w:sz w:val="28"/>
          <w:szCs w:val="28"/>
          <w:lang w:val="kk-KZ" w:eastAsia="en-US"/>
        </w:rPr>
        <w:t>Сіз білім алушылармен қарым-қатынас жасайтын платформаны  таңдайсыз, онда оқу материалдары мен тапсырмаларды орындауға қажет  материалдарды орналастырасыз. Платформаны таңдау өте маңызды мәселе, себебі материалды игеру сапасы платформадағы білім мазмұнына байланысты.</w:t>
      </w:r>
    </w:p>
    <w:p w14:paraId="1A606FF1" w14:textId="77777777" w:rsidR="00C11434" w:rsidRPr="00866616" w:rsidRDefault="00C11434" w:rsidP="00C11434">
      <w:pPr>
        <w:spacing w:after="0" w:line="240" w:lineRule="auto"/>
        <w:ind w:firstLine="709"/>
        <w:jc w:val="both"/>
        <w:rPr>
          <w:rFonts w:ascii="Times New Roman" w:eastAsiaTheme="minorHAnsi" w:hAnsi="Times New Roman"/>
          <w:sz w:val="28"/>
          <w:szCs w:val="28"/>
          <w:lang w:val="kk-KZ" w:eastAsia="en-US"/>
        </w:rPr>
      </w:pPr>
      <w:r w:rsidRPr="00866616">
        <w:rPr>
          <w:rFonts w:ascii="Times New Roman" w:eastAsiaTheme="minorHAnsi" w:hAnsi="Times New Roman"/>
          <w:sz w:val="28"/>
          <w:szCs w:val="28"/>
          <w:lang w:val="kk-KZ" w:eastAsia="en-US"/>
        </w:rPr>
        <w:t>Мысалы, kundelik.kz білім беру платформасында бейнесабақтар, электронды күнделік пен журнал, педагогтерге арналған әдістемелік материалдар (оқу жоспарлары, критериалды бағалау бойынша ақпарат) бар.</w:t>
      </w:r>
    </w:p>
    <w:p w14:paraId="19579B26" w14:textId="77777777" w:rsidR="008D13FC" w:rsidRPr="00866616" w:rsidRDefault="008D13FC" w:rsidP="008D13FC">
      <w:pPr>
        <w:spacing w:after="0" w:line="240" w:lineRule="auto"/>
        <w:ind w:firstLine="709"/>
        <w:jc w:val="both"/>
        <w:rPr>
          <w:rFonts w:ascii="Times New Roman" w:eastAsiaTheme="minorHAnsi" w:hAnsi="Times New Roman"/>
          <w:bCs/>
          <w:sz w:val="28"/>
          <w:szCs w:val="28"/>
          <w:lang w:val="kk-KZ" w:eastAsia="en-US"/>
        </w:rPr>
      </w:pPr>
      <w:r w:rsidRPr="00866616">
        <w:rPr>
          <w:rFonts w:ascii="Times New Roman" w:eastAsiaTheme="minorHAnsi" w:hAnsi="Times New Roman"/>
          <w:bCs/>
          <w:sz w:val="28"/>
          <w:szCs w:val="28"/>
          <w:lang w:val="kk-KZ" w:eastAsia="en-US"/>
        </w:rPr>
        <w:t>Ұлттық білім беру платформаларының толықтырылуы туралы ақпарат келесі кестеде берілген.</w:t>
      </w:r>
    </w:p>
    <w:p w14:paraId="50E7B268" w14:textId="77777777" w:rsidR="008D13FC" w:rsidRPr="00866616" w:rsidRDefault="008D13FC" w:rsidP="008D13FC">
      <w:pPr>
        <w:spacing w:after="0" w:line="240" w:lineRule="auto"/>
        <w:ind w:firstLine="709"/>
        <w:jc w:val="both"/>
        <w:rPr>
          <w:rFonts w:ascii="Times New Roman" w:eastAsiaTheme="minorHAnsi" w:hAnsi="Times New Roman"/>
          <w:bCs/>
          <w:sz w:val="28"/>
          <w:szCs w:val="28"/>
          <w:lang w:val="kk-KZ" w:eastAsia="en-US"/>
        </w:rPr>
      </w:pPr>
    </w:p>
    <w:p w14:paraId="63B4230F" w14:textId="7C75740B" w:rsidR="008D13FC" w:rsidRPr="00866616" w:rsidRDefault="008E4544" w:rsidP="008D13FC">
      <w:pPr>
        <w:spacing w:after="0" w:line="240" w:lineRule="auto"/>
        <w:ind w:firstLine="709"/>
        <w:jc w:val="both"/>
        <w:rPr>
          <w:rFonts w:ascii="Times New Roman" w:eastAsiaTheme="minorHAnsi" w:hAnsi="Times New Roman"/>
          <w:bCs/>
          <w:sz w:val="28"/>
          <w:szCs w:val="28"/>
          <w:lang w:val="kk-KZ" w:eastAsia="en-US"/>
        </w:rPr>
      </w:pPr>
      <w:r w:rsidRPr="00866616">
        <w:rPr>
          <w:rFonts w:ascii="Times New Roman" w:eastAsiaTheme="minorHAnsi" w:hAnsi="Times New Roman"/>
          <w:bCs/>
          <w:sz w:val="28"/>
          <w:szCs w:val="28"/>
          <w:lang w:val="kk-KZ" w:eastAsia="en-US"/>
        </w:rPr>
        <w:t>9</w:t>
      </w:r>
      <w:r w:rsidR="008D13FC" w:rsidRPr="00866616">
        <w:rPr>
          <w:rFonts w:ascii="Times New Roman" w:eastAsiaTheme="minorHAnsi" w:hAnsi="Times New Roman"/>
          <w:bCs/>
          <w:sz w:val="28"/>
          <w:szCs w:val="28"/>
          <w:lang w:val="kk-KZ" w:eastAsia="en-US"/>
        </w:rPr>
        <w:t>3-кесте. Ұлттық білім беру платформалары</w:t>
      </w:r>
    </w:p>
    <w:tbl>
      <w:tblPr>
        <w:tblStyle w:val="a9"/>
        <w:tblW w:w="4711" w:type="pct"/>
        <w:tblInd w:w="421" w:type="dxa"/>
        <w:tblLook w:val="0600" w:firstRow="0" w:lastRow="0" w:firstColumn="0" w:lastColumn="0" w:noHBand="1" w:noVBand="1"/>
      </w:tblPr>
      <w:tblGrid>
        <w:gridCol w:w="1981"/>
        <w:gridCol w:w="7091"/>
      </w:tblGrid>
      <w:tr w:rsidR="00866616" w:rsidRPr="00866616" w14:paraId="14702BF1" w14:textId="77777777" w:rsidTr="006D35D4">
        <w:trPr>
          <w:trHeight w:val="357"/>
        </w:trPr>
        <w:tc>
          <w:tcPr>
            <w:tcW w:w="5000" w:type="pct"/>
            <w:gridSpan w:val="2"/>
          </w:tcPr>
          <w:p w14:paraId="10B1EA24" w14:textId="77777777" w:rsidR="008D13FC" w:rsidRPr="00866616" w:rsidRDefault="008D13FC" w:rsidP="007B687D">
            <w:pPr>
              <w:spacing w:after="0" w:line="240" w:lineRule="auto"/>
              <w:ind w:firstLine="709"/>
              <w:jc w:val="center"/>
              <w:rPr>
                <w:rFonts w:ascii="Times New Roman" w:hAnsi="Times New Roman"/>
                <w:b/>
                <w:kern w:val="24"/>
                <w:sz w:val="24"/>
                <w:szCs w:val="24"/>
              </w:rPr>
            </w:pPr>
            <w:r w:rsidRPr="00866616">
              <w:rPr>
                <w:rFonts w:ascii="Times New Roman" w:hAnsi="Times New Roman"/>
                <w:b/>
                <w:kern w:val="24"/>
                <w:sz w:val="24"/>
                <w:szCs w:val="24"/>
                <w:lang w:val="kk-KZ"/>
              </w:rPr>
              <w:t xml:space="preserve"> «</w:t>
            </w:r>
            <w:r w:rsidRPr="00866616">
              <w:rPr>
                <w:rFonts w:ascii="Times New Roman" w:hAnsi="Times New Roman"/>
                <w:b/>
                <w:kern w:val="24"/>
                <w:sz w:val="24"/>
                <w:szCs w:val="24"/>
              </w:rPr>
              <w:t>Күнделік</w:t>
            </w:r>
            <w:r w:rsidRPr="00866616">
              <w:rPr>
                <w:rFonts w:ascii="Times New Roman" w:hAnsi="Times New Roman"/>
                <w:b/>
                <w:kern w:val="24"/>
                <w:sz w:val="24"/>
                <w:szCs w:val="24"/>
                <w:lang w:val="kk-KZ"/>
              </w:rPr>
              <w:t xml:space="preserve">» </w:t>
            </w:r>
            <w:r w:rsidRPr="00866616">
              <w:rPr>
                <w:rFonts w:ascii="Times New Roman" w:hAnsi="Times New Roman"/>
                <w:b/>
                <w:kern w:val="24"/>
                <w:sz w:val="24"/>
                <w:szCs w:val="24"/>
              </w:rPr>
              <w:t xml:space="preserve"> бірыңғай білім беру Интернет-порталы</w:t>
            </w:r>
          </w:p>
        </w:tc>
      </w:tr>
      <w:tr w:rsidR="00866616" w:rsidRPr="00866616" w14:paraId="594F5F6A" w14:textId="77777777" w:rsidTr="006D35D4">
        <w:trPr>
          <w:trHeight w:val="357"/>
        </w:trPr>
        <w:tc>
          <w:tcPr>
            <w:tcW w:w="1092" w:type="pct"/>
          </w:tcPr>
          <w:p w14:paraId="2E526D41" w14:textId="77777777" w:rsidR="008D13FC" w:rsidRPr="00866616" w:rsidRDefault="008D13FC" w:rsidP="007B687D">
            <w:pPr>
              <w:spacing w:after="0" w:line="240" w:lineRule="auto"/>
              <w:jc w:val="both"/>
              <w:rPr>
                <w:rFonts w:ascii="Times New Roman" w:eastAsiaTheme="minorHAnsi" w:hAnsi="Times New Roman"/>
                <w:sz w:val="24"/>
                <w:szCs w:val="24"/>
                <w:lang w:val="kk-KZ" w:eastAsia="en-US"/>
              </w:rPr>
            </w:pPr>
            <w:r w:rsidRPr="00866616">
              <w:rPr>
                <w:rFonts w:ascii="Times New Roman" w:eastAsiaTheme="minorHAnsi" w:hAnsi="Times New Roman"/>
                <w:sz w:val="24"/>
                <w:szCs w:val="24"/>
                <w:lang w:val="kk-KZ" w:eastAsia="en-US"/>
              </w:rPr>
              <w:t>Орналасуы</w:t>
            </w:r>
          </w:p>
        </w:tc>
        <w:tc>
          <w:tcPr>
            <w:tcW w:w="3908" w:type="pct"/>
          </w:tcPr>
          <w:p w14:paraId="2B363300" w14:textId="77777777" w:rsidR="008D13FC" w:rsidRPr="00866616" w:rsidRDefault="0003774D" w:rsidP="007B687D">
            <w:pPr>
              <w:spacing w:after="0" w:line="240" w:lineRule="auto"/>
              <w:jc w:val="both"/>
              <w:rPr>
                <w:rFonts w:ascii="Times New Roman" w:eastAsiaTheme="minorHAnsi" w:hAnsi="Times New Roman"/>
                <w:sz w:val="24"/>
                <w:szCs w:val="24"/>
                <w:lang w:eastAsia="en-US"/>
              </w:rPr>
            </w:pPr>
            <w:hyperlink r:id="rId158" w:history="1">
              <w:r w:rsidR="008D13FC" w:rsidRPr="00866616">
                <w:rPr>
                  <w:rFonts w:ascii="Times New Roman" w:eastAsiaTheme="minorHAnsi" w:hAnsi="Times New Roman"/>
                  <w:sz w:val="24"/>
                  <w:szCs w:val="24"/>
                  <w:u w:val="single"/>
                  <w:lang w:eastAsia="en-US"/>
                </w:rPr>
                <w:t>https://portal.kundelik.kz/</w:t>
              </w:r>
            </w:hyperlink>
            <w:r w:rsidR="008D13FC" w:rsidRPr="00866616">
              <w:rPr>
                <w:rFonts w:ascii="Times New Roman" w:eastAsiaTheme="minorHAnsi" w:hAnsi="Times New Roman"/>
                <w:sz w:val="24"/>
                <w:szCs w:val="24"/>
                <w:lang w:eastAsia="en-US"/>
              </w:rPr>
              <w:t xml:space="preserve"> </w:t>
            </w:r>
          </w:p>
        </w:tc>
      </w:tr>
      <w:tr w:rsidR="00866616" w:rsidRPr="00866616" w14:paraId="608188D3" w14:textId="77777777" w:rsidTr="006D35D4">
        <w:trPr>
          <w:trHeight w:val="357"/>
        </w:trPr>
        <w:tc>
          <w:tcPr>
            <w:tcW w:w="1092" w:type="pct"/>
          </w:tcPr>
          <w:p w14:paraId="550C4C3C" w14:textId="77777777" w:rsidR="008D13FC" w:rsidRPr="00866616" w:rsidRDefault="008D13FC" w:rsidP="007B687D">
            <w:pPr>
              <w:spacing w:after="0" w:line="240" w:lineRule="auto"/>
              <w:jc w:val="both"/>
              <w:rPr>
                <w:rFonts w:ascii="Times New Roman" w:eastAsiaTheme="minorHAnsi" w:hAnsi="Times New Roman"/>
                <w:sz w:val="24"/>
                <w:szCs w:val="24"/>
                <w:lang w:val="kk-KZ" w:eastAsia="en-US"/>
              </w:rPr>
            </w:pPr>
            <w:r w:rsidRPr="00866616">
              <w:rPr>
                <w:rFonts w:ascii="Times New Roman" w:eastAsiaTheme="minorHAnsi" w:hAnsi="Times New Roman"/>
                <w:sz w:val="24"/>
                <w:szCs w:val="24"/>
                <w:lang w:val="kk-KZ" w:eastAsia="en-US"/>
              </w:rPr>
              <w:t>Мүмкіндіктері</w:t>
            </w:r>
          </w:p>
        </w:tc>
        <w:tc>
          <w:tcPr>
            <w:tcW w:w="3908" w:type="pct"/>
          </w:tcPr>
          <w:p w14:paraId="53D574C2" w14:textId="77777777" w:rsidR="008D13FC" w:rsidRPr="00866616" w:rsidRDefault="008D13FC" w:rsidP="007B687D">
            <w:pPr>
              <w:spacing w:after="0" w:line="240" w:lineRule="auto"/>
              <w:jc w:val="both"/>
              <w:rPr>
                <w:rFonts w:ascii="Times New Roman" w:eastAsiaTheme="minorHAnsi" w:hAnsi="Times New Roman"/>
                <w:sz w:val="24"/>
                <w:szCs w:val="24"/>
                <w:lang w:val="kk-KZ" w:eastAsia="en-US"/>
              </w:rPr>
            </w:pPr>
            <w:r w:rsidRPr="00866616">
              <w:rPr>
                <w:rFonts w:ascii="Times New Roman" w:eastAsiaTheme="minorHAnsi" w:hAnsi="Times New Roman"/>
                <w:i/>
                <w:sz w:val="24"/>
                <w:szCs w:val="24"/>
                <w:lang w:val="kk-KZ" w:eastAsia="en-US"/>
              </w:rPr>
              <w:t xml:space="preserve">Педагогтер үшін: </w:t>
            </w:r>
            <w:r w:rsidRPr="00866616">
              <w:rPr>
                <w:rFonts w:ascii="Times New Roman" w:eastAsiaTheme="minorHAnsi" w:hAnsi="Times New Roman"/>
                <w:sz w:val="24"/>
                <w:szCs w:val="24"/>
                <w:lang w:val="kk-KZ" w:eastAsia="en-US"/>
              </w:rPr>
              <w:t>электронды күнделік, электронды журнал, мектеп есептері, білім беру ресурстары.</w:t>
            </w:r>
          </w:p>
          <w:p w14:paraId="3EED23F2" w14:textId="77777777" w:rsidR="008D13FC" w:rsidRPr="00866616" w:rsidRDefault="008D13FC" w:rsidP="007B687D">
            <w:pPr>
              <w:spacing w:after="0" w:line="240" w:lineRule="auto"/>
              <w:jc w:val="both"/>
              <w:rPr>
                <w:rFonts w:ascii="Times New Roman" w:eastAsiaTheme="minorHAnsi" w:hAnsi="Times New Roman"/>
                <w:i/>
                <w:sz w:val="24"/>
                <w:szCs w:val="24"/>
                <w:lang w:val="kk-KZ" w:eastAsia="en-US"/>
              </w:rPr>
            </w:pPr>
            <w:r w:rsidRPr="00866616">
              <w:rPr>
                <w:rFonts w:ascii="Times New Roman" w:eastAsiaTheme="minorHAnsi" w:hAnsi="Times New Roman"/>
                <w:i/>
                <w:sz w:val="24"/>
                <w:szCs w:val="24"/>
                <w:lang w:val="kk-KZ" w:eastAsia="en-US"/>
              </w:rPr>
              <w:t xml:space="preserve">Білім алушылар мен ата-аналар үшін: </w:t>
            </w:r>
            <w:r w:rsidRPr="00866616">
              <w:rPr>
                <w:rFonts w:ascii="Times New Roman" w:eastAsiaTheme="minorHAnsi" w:hAnsi="Times New Roman"/>
                <w:sz w:val="24"/>
                <w:szCs w:val="24"/>
                <w:lang w:val="kk-KZ" w:eastAsia="en-US"/>
              </w:rPr>
              <w:t>бейнесабақтар, сабақ кестесі мен сабақтар, білім беру ресурстары, білім алушының портфолиосы, чат.</w:t>
            </w:r>
          </w:p>
          <w:p w14:paraId="2A88E337" w14:textId="77777777" w:rsidR="008D13FC" w:rsidRPr="00866616" w:rsidRDefault="008D13FC" w:rsidP="007B687D">
            <w:pPr>
              <w:spacing w:after="0" w:line="240" w:lineRule="auto"/>
              <w:jc w:val="both"/>
              <w:rPr>
                <w:rFonts w:ascii="Times New Roman" w:eastAsiaTheme="minorHAnsi" w:hAnsi="Times New Roman"/>
                <w:i/>
                <w:sz w:val="24"/>
                <w:szCs w:val="24"/>
                <w:lang w:val="kk-KZ" w:eastAsia="en-US"/>
              </w:rPr>
            </w:pPr>
            <w:r w:rsidRPr="00866616">
              <w:rPr>
                <w:rFonts w:ascii="Times New Roman" w:eastAsiaTheme="minorHAnsi" w:hAnsi="Times New Roman"/>
                <w:i/>
                <w:sz w:val="24"/>
                <w:szCs w:val="24"/>
                <w:lang w:val="kk-KZ" w:eastAsia="en-US"/>
              </w:rPr>
              <w:t xml:space="preserve">Мемлекеттік органдар үшін: </w:t>
            </w:r>
            <w:r w:rsidRPr="00866616">
              <w:rPr>
                <w:rFonts w:ascii="Times New Roman" w:eastAsiaTheme="minorHAnsi" w:hAnsi="Times New Roman"/>
                <w:sz w:val="24"/>
                <w:szCs w:val="24"/>
                <w:lang w:val="kk-KZ" w:eastAsia="en-US"/>
              </w:rPr>
              <w:t>статистикалық есептер</w:t>
            </w:r>
          </w:p>
        </w:tc>
      </w:tr>
      <w:tr w:rsidR="00866616" w:rsidRPr="00A130B7" w14:paraId="7786057A" w14:textId="77777777" w:rsidTr="006D35D4">
        <w:trPr>
          <w:trHeight w:val="357"/>
        </w:trPr>
        <w:tc>
          <w:tcPr>
            <w:tcW w:w="1092" w:type="pct"/>
          </w:tcPr>
          <w:p w14:paraId="646AEA4E" w14:textId="77777777" w:rsidR="008D13FC" w:rsidRPr="00866616" w:rsidRDefault="008D13FC" w:rsidP="007B687D">
            <w:pPr>
              <w:spacing w:after="0" w:line="240" w:lineRule="auto"/>
              <w:jc w:val="both"/>
              <w:rPr>
                <w:rFonts w:ascii="Times New Roman" w:eastAsiaTheme="minorHAnsi" w:hAnsi="Times New Roman"/>
                <w:sz w:val="24"/>
                <w:szCs w:val="24"/>
                <w:lang w:val="kk-KZ" w:eastAsia="en-US"/>
              </w:rPr>
            </w:pPr>
            <w:r w:rsidRPr="00866616">
              <w:rPr>
                <w:rFonts w:ascii="Times New Roman" w:eastAsiaTheme="minorHAnsi" w:hAnsi="Times New Roman"/>
                <w:sz w:val="24"/>
                <w:szCs w:val="24"/>
                <w:lang w:val="kk-KZ" w:eastAsia="en-US"/>
              </w:rPr>
              <w:t>Пайдаланылуы</w:t>
            </w:r>
          </w:p>
        </w:tc>
        <w:tc>
          <w:tcPr>
            <w:tcW w:w="3908" w:type="pct"/>
          </w:tcPr>
          <w:p w14:paraId="74ABA280" w14:textId="77777777" w:rsidR="008D13FC" w:rsidRPr="00866616" w:rsidRDefault="008D13FC" w:rsidP="007B687D">
            <w:pPr>
              <w:spacing w:after="0" w:line="240" w:lineRule="auto"/>
              <w:jc w:val="both"/>
              <w:rPr>
                <w:rFonts w:ascii="Times New Roman" w:eastAsiaTheme="minorHAnsi" w:hAnsi="Times New Roman"/>
                <w:sz w:val="24"/>
                <w:szCs w:val="24"/>
                <w:lang w:val="kk-KZ" w:eastAsia="en-US"/>
              </w:rPr>
            </w:pPr>
            <w:r w:rsidRPr="00866616">
              <w:rPr>
                <w:rFonts w:ascii="Times New Roman" w:eastAsiaTheme="minorHAnsi" w:hAnsi="Times New Roman"/>
                <w:sz w:val="24"/>
                <w:szCs w:val="24"/>
                <w:lang w:val="kk-KZ" w:eastAsia="en-US"/>
              </w:rPr>
              <w:t>Жүйеге кіруге арналған белсендіру деректері мектеп әкімшілігіне бекітілген</w:t>
            </w:r>
          </w:p>
        </w:tc>
      </w:tr>
      <w:tr w:rsidR="00866616" w:rsidRPr="00866616" w14:paraId="1EF67CFB" w14:textId="77777777" w:rsidTr="006D35D4">
        <w:trPr>
          <w:trHeight w:val="357"/>
        </w:trPr>
        <w:tc>
          <w:tcPr>
            <w:tcW w:w="5000" w:type="pct"/>
            <w:gridSpan w:val="2"/>
          </w:tcPr>
          <w:p w14:paraId="6B8D189F" w14:textId="77777777" w:rsidR="008D13FC" w:rsidRPr="00866616" w:rsidRDefault="008D13FC" w:rsidP="007B687D">
            <w:pPr>
              <w:spacing w:after="0" w:line="240" w:lineRule="auto"/>
              <w:jc w:val="center"/>
              <w:rPr>
                <w:rFonts w:ascii="Times New Roman" w:eastAsiaTheme="minorHAnsi" w:hAnsi="Times New Roman"/>
                <w:sz w:val="24"/>
                <w:szCs w:val="24"/>
                <w:lang w:eastAsia="en-US"/>
              </w:rPr>
            </w:pPr>
            <w:r w:rsidRPr="00866616">
              <w:rPr>
                <w:rFonts w:ascii="Times New Roman" w:eastAsiaTheme="minorHAnsi" w:hAnsi="Times New Roman"/>
                <w:b/>
                <w:sz w:val="24"/>
                <w:szCs w:val="24"/>
                <w:lang w:eastAsia="en-US"/>
              </w:rPr>
              <w:t>«</w:t>
            </w:r>
            <w:r w:rsidRPr="00866616">
              <w:rPr>
                <w:rFonts w:ascii="Times New Roman" w:eastAsiaTheme="minorHAnsi" w:hAnsi="Times New Roman"/>
                <w:b/>
                <w:sz w:val="24"/>
                <w:szCs w:val="24"/>
                <w:lang w:val="kk-KZ" w:eastAsia="en-US"/>
              </w:rPr>
              <w:t>Білімал» білімді басқару жүйесі</w:t>
            </w:r>
          </w:p>
        </w:tc>
      </w:tr>
      <w:tr w:rsidR="00866616" w:rsidRPr="00866616" w14:paraId="5993B0E9" w14:textId="77777777" w:rsidTr="006D35D4">
        <w:trPr>
          <w:trHeight w:val="357"/>
        </w:trPr>
        <w:tc>
          <w:tcPr>
            <w:tcW w:w="1092" w:type="pct"/>
          </w:tcPr>
          <w:p w14:paraId="71256E57" w14:textId="77777777" w:rsidR="008D13FC" w:rsidRPr="00866616" w:rsidRDefault="008D13FC" w:rsidP="007B687D">
            <w:pPr>
              <w:spacing w:after="0" w:line="240" w:lineRule="auto"/>
              <w:jc w:val="both"/>
              <w:rPr>
                <w:rFonts w:ascii="Times New Roman" w:eastAsiaTheme="minorHAnsi" w:hAnsi="Times New Roman"/>
                <w:sz w:val="24"/>
                <w:szCs w:val="24"/>
                <w:lang w:val="kk-KZ" w:eastAsia="en-US"/>
              </w:rPr>
            </w:pPr>
            <w:r w:rsidRPr="00866616">
              <w:rPr>
                <w:rFonts w:ascii="Times New Roman" w:eastAsiaTheme="minorHAnsi" w:hAnsi="Times New Roman"/>
                <w:sz w:val="24"/>
                <w:szCs w:val="24"/>
                <w:lang w:val="kk-KZ" w:eastAsia="en-US"/>
              </w:rPr>
              <w:t>Орналасуы</w:t>
            </w:r>
          </w:p>
        </w:tc>
        <w:tc>
          <w:tcPr>
            <w:tcW w:w="3908" w:type="pct"/>
          </w:tcPr>
          <w:p w14:paraId="4406F28C" w14:textId="77777777" w:rsidR="008D13FC" w:rsidRPr="00866616" w:rsidRDefault="0003774D" w:rsidP="007B687D">
            <w:pPr>
              <w:spacing w:after="0" w:line="240" w:lineRule="auto"/>
              <w:jc w:val="both"/>
              <w:rPr>
                <w:rFonts w:ascii="Times New Roman" w:eastAsiaTheme="minorHAnsi" w:hAnsi="Times New Roman"/>
                <w:sz w:val="24"/>
                <w:szCs w:val="24"/>
                <w:lang w:val="kk-KZ" w:eastAsia="en-US"/>
              </w:rPr>
            </w:pPr>
            <w:hyperlink r:id="rId159" w:history="1">
              <w:r w:rsidR="008D13FC" w:rsidRPr="00866616">
                <w:rPr>
                  <w:rFonts w:ascii="Times New Roman" w:eastAsiaTheme="minorHAnsi" w:hAnsi="Times New Roman"/>
                  <w:sz w:val="24"/>
                  <w:szCs w:val="24"/>
                  <w:u w:val="single"/>
                  <w:lang w:eastAsia="en-US"/>
                </w:rPr>
                <w:t>https://bilimal.kz/</w:t>
              </w:r>
            </w:hyperlink>
            <w:r w:rsidR="008D13FC" w:rsidRPr="00866616">
              <w:rPr>
                <w:rFonts w:ascii="Times New Roman" w:eastAsiaTheme="minorHAnsi" w:hAnsi="Times New Roman"/>
                <w:sz w:val="24"/>
                <w:szCs w:val="24"/>
                <w:lang w:val="kk-KZ" w:eastAsia="en-US"/>
              </w:rPr>
              <w:t xml:space="preserve"> </w:t>
            </w:r>
          </w:p>
        </w:tc>
      </w:tr>
      <w:tr w:rsidR="00866616" w:rsidRPr="00A130B7" w14:paraId="67F237F0" w14:textId="77777777" w:rsidTr="006D35D4">
        <w:trPr>
          <w:trHeight w:val="357"/>
        </w:trPr>
        <w:tc>
          <w:tcPr>
            <w:tcW w:w="1092" w:type="pct"/>
          </w:tcPr>
          <w:p w14:paraId="11F6C280" w14:textId="77777777" w:rsidR="008D13FC" w:rsidRPr="00866616" w:rsidRDefault="008D13FC" w:rsidP="007B687D">
            <w:pPr>
              <w:spacing w:after="0" w:line="240" w:lineRule="auto"/>
              <w:jc w:val="both"/>
              <w:rPr>
                <w:rFonts w:ascii="Times New Roman" w:eastAsiaTheme="minorHAnsi" w:hAnsi="Times New Roman"/>
                <w:sz w:val="24"/>
                <w:szCs w:val="24"/>
                <w:lang w:val="kk-KZ" w:eastAsia="en-US"/>
              </w:rPr>
            </w:pPr>
            <w:r w:rsidRPr="00866616">
              <w:rPr>
                <w:rFonts w:ascii="Times New Roman" w:eastAsiaTheme="minorHAnsi" w:hAnsi="Times New Roman"/>
                <w:sz w:val="24"/>
                <w:szCs w:val="24"/>
                <w:lang w:val="kk-KZ" w:eastAsia="en-US"/>
              </w:rPr>
              <w:t>Мүмкіндіктері</w:t>
            </w:r>
          </w:p>
        </w:tc>
        <w:tc>
          <w:tcPr>
            <w:tcW w:w="3908" w:type="pct"/>
          </w:tcPr>
          <w:p w14:paraId="42905289" w14:textId="77777777" w:rsidR="008D13FC" w:rsidRPr="00866616" w:rsidRDefault="008D13FC" w:rsidP="007B687D">
            <w:pPr>
              <w:spacing w:after="0" w:line="240" w:lineRule="auto"/>
              <w:jc w:val="both"/>
              <w:rPr>
                <w:rFonts w:ascii="Times New Roman" w:eastAsiaTheme="minorHAnsi" w:hAnsi="Times New Roman"/>
                <w:sz w:val="24"/>
                <w:szCs w:val="24"/>
                <w:lang w:val="kk-KZ" w:eastAsia="en-US"/>
              </w:rPr>
            </w:pPr>
            <w:r w:rsidRPr="00866616">
              <w:rPr>
                <w:rFonts w:ascii="Times New Roman" w:eastAsiaTheme="minorHAnsi" w:hAnsi="Times New Roman"/>
                <w:i/>
                <w:sz w:val="24"/>
                <w:szCs w:val="24"/>
                <w:lang w:val="kk-KZ" w:eastAsia="en-US"/>
              </w:rPr>
              <w:t xml:space="preserve">Педагогтерге: </w:t>
            </w:r>
            <w:r w:rsidRPr="00866616">
              <w:rPr>
                <w:rFonts w:ascii="Times New Roman" w:eastAsiaTheme="minorHAnsi" w:hAnsi="Times New Roman"/>
                <w:sz w:val="24"/>
                <w:szCs w:val="24"/>
                <w:lang w:val="kk-KZ" w:eastAsia="en-US"/>
              </w:rPr>
              <w:t>электрондық күнделік, электрондық журнал, блог алаңы, есептер, педагогикалық білім базасы, кәсіби қоғамдастық</w:t>
            </w:r>
          </w:p>
          <w:p w14:paraId="35BB27CA" w14:textId="77777777" w:rsidR="008D13FC" w:rsidRPr="00866616" w:rsidRDefault="008D13FC" w:rsidP="007B687D">
            <w:pPr>
              <w:spacing w:after="0" w:line="240" w:lineRule="auto"/>
              <w:jc w:val="both"/>
              <w:rPr>
                <w:rFonts w:ascii="Times New Roman" w:eastAsiaTheme="minorHAnsi" w:hAnsi="Times New Roman"/>
                <w:sz w:val="24"/>
                <w:szCs w:val="24"/>
                <w:lang w:val="kk-KZ" w:eastAsia="en-US"/>
              </w:rPr>
            </w:pPr>
            <w:r w:rsidRPr="00866616">
              <w:rPr>
                <w:rFonts w:ascii="Times New Roman" w:eastAsiaTheme="minorHAnsi" w:hAnsi="Times New Roman"/>
                <w:i/>
                <w:sz w:val="24"/>
                <w:szCs w:val="24"/>
                <w:lang w:val="kk-KZ" w:eastAsia="en-US"/>
              </w:rPr>
              <w:t xml:space="preserve">Мұғалімдер мен ата-аналар үшін: </w:t>
            </w:r>
            <w:r w:rsidRPr="00866616">
              <w:rPr>
                <w:rFonts w:ascii="Times New Roman" w:eastAsiaTheme="minorHAnsi" w:hAnsi="Times New Roman"/>
                <w:sz w:val="24"/>
                <w:szCs w:val="24"/>
                <w:lang w:val="kk-KZ" w:eastAsia="en-US"/>
              </w:rPr>
              <w:t>сабақ</w:t>
            </w:r>
            <w:r w:rsidRPr="00866616">
              <w:rPr>
                <w:rFonts w:ascii="Times New Roman" w:eastAsiaTheme="minorHAnsi" w:hAnsi="Times New Roman"/>
                <w:i/>
                <w:sz w:val="24"/>
                <w:szCs w:val="24"/>
                <w:lang w:val="kk-KZ" w:eastAsia="en-US"/>
              </w:rPr>
              <w:t xml:space="preserve"> </w:t>
            </w:r>
            <w:r w:rsidRPr="00866616">
              <w:rPr>
                <w:rFonts w:ascii="Times New Roman" w:eastAsiaTheme="minorHAnsi" w:hAnsi="Times New Roman"/>
                <w:sz w:val="24"/>
                <w:szCs w:val="24"/>
                <w:lang w:val="kk-KZ" w:eastAsia="en-US"/>
              </w:rPr>
              <w:t>кестесі және сабақтар, білім беру ресурстары</w:t>
            </w:r>
            <w:r w:rsidRPr="00866616">
              <w:rPr>
                <w:rFonts w:ascii="Times New Roman" w:eastAsiaTheme="minorHAnsi" w:hAnsi="Times New Roman"/>
                <w:i/>
                <w:sz w:val="24"/>
                <w:szCs w:val="24"/>
                <w:lang w:val="kk-KZ" w:eastAsia="en-US"/>
              </w:rPr>
              <w:t>.</w:t>
            </w:r>
          </w:p>
        </w:tc>
      </w:tr>
      <w:tr w:rsidR="00866616" w:rsidRPr="00A130B7" w14:paraId="5C23C53D" w14:textId="77777777" w:rsidTr="006D35D4">
        <w:trPr>
          <w:trHeight w:val="357"/>
        </w:trPr>
        <w:tc>
          <w:tcPr>
            <w:tcW w:w="1092" w:type="pct"/>
          </w:tcPr>
          <w:p w14:paraId="5258DDEF" w14:textId="77777777" w:rsidR="008D13FC" w:rsidRPr="00866616" w:rsidRDefault="008D13FC" w:rsidP="007B687D">
            <w:pPr>
              <w:spacing w:after="0" w:line="240" w:lineRule="auto"/>
              <w:jc w:val="both"/>
              <w:rPr>
                <w:rFonts w:ascii="Times New Roman" w:eastAsiaTheme="minorHAnsi" w:hAnsi="Times New Roman"/>
                <w:sz w:val="24"/>
                <w:szCs w:val="24"/>
                <w:lang w:val="kk-KZ" w:eastAsia="en-US"/>
              </w:rPr>
            </w:pPr>
            <w:r w:rsidRPr="00866616">
              <w:rPr>
                <w:rFonts w:ascii="Times New Roman" w:eastAsiaTheme="minorHAnsi" w:hAnsi="Times New Roman"/>
                <w:sz w:val="24"/>
                <w:szCs w:val="24"/>
                <w:lang w:val="kk-KZ" w:eastAsia="en-US"/>
              </w:rPr>
              <w:t>Пайдаланылуы</w:t>
            </w:r>
          </w:p>
        </w:tc>
        <w:tc>
          <w:tcPr>
            <w:tcW w:w="3908" w:type="pct"/>
          </w:tcPr>
          <w:p w14:paraId="3646FB4F" w14:textId="77777777" w:rsidR="008D13FC" w:rsidRPr="00866616" w:rsidRDefault="008D13FC" w:rsidP="007B687D">
            <w:pPr>
              <w:spacing w:after="0" w:line="240" w:lineRule="auto"/>
              <w:jc w:val="both"/>
              <w:rPr>
                <w:rFonts w:ascii="Times New Roman" w:eastAsiaTheme="minorHAnsi" w:hAnsi="Times New Roman"/>
                <w:sz w:val="24"/>
                <w:szCs w:val="24"/>
                <w:lang w:val="kk-KZ" w:eastAsia="en-US"/>
              </w:rPr>
            </w:pPr>
            <w:r w:rsidRPr="00866616">
              <w:rPr>
                <w:rFonts w:ascii="Times New Roman" w:eastAsiaTheme="minorHAnsi" w:hAnsi="Times New Roman"/>
                <w:sz w:val="24"/>
                <w:szCs w:val="24"/>
                <w:lang w:val="kk-KZ" w:eastAsia="en-US"/>
              </w:rPr>
              <w:t>Жүйеге кіруге арналған белсендіру деректері мектеп әкімшілігіне бекітілген</w:t>
            </w:r>
          </w:p>
        </w:tc>
      </w:tr>
      <w:tr w:rsidR="00866616" w:rsidRPr="00A130B7" w14:paraId="7172C29A" w14:textId="77777777" w:rsidTr="006D35D4">
        <w:trPr>
          <w:trHeight w:val="357"/>
        </w:trPr>
        <w:tc>
          <w:tcPr>
            <w:tcW w:w="5000" w:type="pct"/>
            <w:gridSpan w:val="2"/>
          </w:tcPr>
          <w:p w14:paraId="63529032" w14:textId="77777777" w:rsidR="008D13FC" w:rsidRPr="00866616" w:rsidRDefault="008D13FC" w:rsidP="007B687D">
            <w:pPr>
              <w:spacing w:after="0" w:line="240" w:lineRule="auto"/>
              <w:jc w:val="center"/>
              <w:rPr>
                <w:rFonts w:ascii="Times New Roman" w:eastAsiaTheme="minorHAnsi" w:hAnsi="Times New Roman"/>
                <w:b/>
                <w:sz w:val="24"/>
                <w:szCs w:val="24"/>
                <w:lang w:val="kk-KZ" w:eastAsia="en-US"/>
              </w:rPr>
            </w:pPr>
            <w:r w:rsidRPr="00866616">
              <w:rPr>
                <w:rFonts w:ascii="Times New Roman" w:eastAsiaTheme="minorHAnsi" w:hAnsi="Times New Roman"/>
                <w:b/>
                <w:sz w:val="24"/>
                <w:szCs w:val="24"/>
                <w:lang w:val="kk-KZ" w:eastAsia="en-US"/>
              </w:rPr>
              <w:t>EDUS мектептеріне арналған білім беру платформасы</w:t>
            </w:r>
          </w:p>
        </w:tc>
      </w:tr>
      <w:tr w:rsidR="00866616" w:rsidRPr="00866616" w14:paraId="38546379" w14:textId="77777777" w:rsidTr="006D35D4">
        <w:trPr>
          <w:trHeight w:val="357"/>
        </w:trPr>
        <w:tc>
          <w:tcPr>
            <w:tcW w:w="1092" w:type="pct"/>
          </w:tcPr>
          <w:p w14:paraId="5AA07220" w14:textId="77777777" w:rsidR="008D13FC" w:rsidRPr="00866616" w:rsidRDefault="008D13FC" w:rsidP="007B687D">
            <w:pPr>
              <w:spacing w:after="0" w:line="240" w:lineRule="auto"/>
              <w:jc w:val="both"/>
              <w:rPr>
                <w:rFonts w:ascii="Times New Roman" w:eastAsiaTheme="minorHAnsi" w:hAnsi="Times New Roman"/>
                <w:sz w:val="24"/>
                <w:szCs w:val="24"/>
                <w:lang w:val="kk-KZ" w:eastAsia="en-US"/>
              </w:rPr>
            </w:pPr>
            <w:r w:rsidRPr="00866616">
              <w:rPr>
                <w:rFonts w:ascii="Times New Roman" w:eastAsiaTheme="minorHAnsi" w:hAnsi="Times New Roman"/>
                <w:sz w:val="24"/>
                <w:szCs w:val="24"/>
                <w:lang w:val="kk-KZ" w:eastAsia="en-US"/>
              </w:rPr>
              <w:t>Орналасуы</w:t>
            </w:r>
          </w:p>
        </w:tc>
        <w:tc>
          <w:tcPr>
            <w:tcW w:w="3908" w:type="pct"/>
          </w:tcPr>
          <w:p w14:paraId="584709EB" w14:textId="77777777" w:rsidR="008D13FC" w:rsidRPr="00866616" w:rsidRDefault="0003774D" w:rsidP="007B687D">
            <w:pPr>
              <w:spacing w:after="0" w:line="240" w:lineRule="auto"/>
              <w:jc w:val="both"/>
              <w:rPr>
                <w:rFonts w:ascii="Times New Roman" w:eastAsiaTheme="minorHAnsi" w:hAnsi="Times New Roman"/>
                <w:sz w:val="24"/>
                <w:szCs w:val="24"/>
                <w:lang w:eastAsia="en-US"/>
              </w:rPr>
            </w:pPr>
            <w:hyperlink r:id="rId160" w:history="1">
              <w:r w:rsidR="008D13FC" w:rsidRPr="00866616">
                <w:rPr>
                  <w:rFonts w:ascii="Times New Roman" w:eastAsiaTheme="minorHAnsi" w:hAnsi="Times New Roman"/>
                  <w:sz w:val="24"/>
                  <w:szCs w:val="24"/>
                  <w:u w:val="single"/>
                  <w:lang w:eastAsia="en-US"/>
                </w:rPr>
                <w:t>https://mektep.edu.kz/</w:t>
              </w:r>
            </w:hyperlink>
            <w:r w:rsidR="008D13FC" w:rsidRPr="00866616">
              <w:rPr>
                <w:rFonts w:ascii="Times New Roman" w:eastAsiaTheme="minorHAnsi" w:hAnsi="Times New Roman"/>
                <w:sz w:val="24"/>
                <w:szCs w:val="24"/>
                <w:lang w:eastAsia="en-US"/>
              </w:rPr>
              <w:t xml:space="preserve"> </w:t>
            </w:r>
          </w:p>
        </w:tc>
      </w:tr>
      <w:tr w:rsidR="00866616" w:rsidRPr="00866616" w14:paraId="12D3532D" w14:textId="77777777" w:rsidTr="006D35D4">
        <w:trPr>
          <w:trHeight w:val="357"/>
        </w:trPr>
        <w:tc>
          <w:tcPr>
            <w:tcW w:w="1092" w:type="pct"/>
          </w:tcPr>
          <w:p w14:paraId="1878F067" w14:textId="77777777" w:rsidR="008D13FC" w:rsidRPr="00866616" w:rsidRDefault="008D13FC" w:rsidP="007B687D">
            <w:pPr>
              <w:spacing w:after="0" w:line="240" w:lineRule="auto"/>
              <w:jc w:val="both"/>
              <w:rPr>
                <w:rFonts w:ascii="Times New Roman" w:eastAsiaTheme="minorHAnsi" w:hAnsi="Times New Roman"/>
                <w:sz w:val="24"/>
                <w:szCs w:val="24"/>
                <w:lang w:val="kk-KZ" w:eastAsia="en-US"/>
              </w:rPr>
            </w:pPr>
            <w:r w:rsidRPr="00866616">
              <w:rPr>
                <w:rFonts w:ascii="Times New Roman" w:eastAsiaTheme="minorHAnsi" w:hAnsi="Times New Roman"/>
                <w:sz w:val="24"/>
                <w:szCs w:val="24"/>
                <w:lang w:val="kk-KZ" w:eastAsia="en-US"/>
              </w:rPr>
              <w:t>Мүмкіндіктері</w:t>
            </w:r>
          </w:p>
        </w:tc>
        <w:tc>
          <w:tcPr>
            <w:tcW w:w="3908" w:type="pct"/>
          </w:tcPr>
          <w:p w14:paraId="72AB51EB" w14:textId="77777777" w:rsidR="008D13FC" w:rsidRPr="00866616" w:rsidRDefault="008D13FC" w:rsidP="007B687D">
            <w:pPr>
              <w:spacing w:after="0" w:line="240" w:lineRule="auto"/>
              <w:jc w:val="both"/>
              <w:rPr>
                <w:rFonts w:ascii="Times New Roman" w:eastAsiaTheme="minorHAnsi" w:hAnsi="Times New Roman"/>
                <w:sz w:val="24"/>
                <w:szCs w:val="24"/>
                <w:lang w:val="kk-KZ" w:eastAsia="en-US"/>
              </w:rPr>
            </w:pPr>
            <w:r w:rsidRPr="00866616">
              <w:rPr>
                <w:rFonts w:ascii="Times New Roman" w:eastAsiaTheme="minorHAnsi" w:hAnsi="Times New Roman"/>
                <w:i/>
                <w:sz w:val="24"/>
                <w:szCs w:val="24"/>
                <w:lang w:val="kk-KZ" w:eastAsia="en-US"/>
              </w:rPr>
              <w:t>Мұғалімдер үшін:</w:t>
            </w:r>
            <w:r w:rsidRPr="00866616">
              <w:rPr>
                <w:rFonts w:ascii="Times New Roman" w:eastAsiaTheme="minorHAnsi" w:hAnsi="Times New Roman"/>
                <w:sz w:val="24"/>
                <w:szCs w:val="24"/>
                <w:lang w:val="kk-KZ" w:eastAsia="en-US"/>
              </w:rPr>
              <w:t xml:space="preserve"> оқу және күнтізбелік жоспарлар, электрондық журнал, оқу материалдары, емтихан рәсімдерін өткізу, басқа мұғалімдермен тәжірибе алмасу</w:t>
            </w:r>
          </w:p>
          <w:p w14:paraId="31728E8C" w14:textId="77777777" w:rsidR="008D13FC" w:rsidRPr="00866616" w:rsidRDefault="008D13FC" w:rsidP="007B687D">
            <w:pPr>
              <w:spacing w:after="0" w:line="240" w:lineRule="auto"/>
              <w:jc w:val="both"/>
              <w:rPr>
                <w:rFonts w:ascii="Times New Roman" w:eastAsiaTheme="minorHAnsi" w:hAnsi="Times New Roman"/>
                <w:sz w:val="24"/>
                <w:szCs w:val="24"/>
                <w:lang w:val="kk-KZ" w:eastAsia="en-US"/>
              </w:rPr>
            </w:pPr>
            <w:r w:rsidRPr="00866616">
              <w:rPr>
                <w:rFonts w:ascii="Times New Roman" w:eastAsiaTheme="minorHAnsi" w:hAnsi="Times New Roman"/>
                <w:i/>
                <w:sz w:val="24"/>
                <w:szCs w:val="24"/>
                <w:lang w:val="kk-KZ" w:eastAsia="en-US"/>
              </w:rPr>
              <w:t>Білім алушылар мен ата-аналар үшін</w:t>
            </w:r>
            <w:r w:rsidRPr="00866616">
              <w:rPr>
                <w:rFonts w:ascii="Times New Roman" w:eastAsiaTheme="minorHAnsi" w:hAnsi="Times New Roman"/>
                <w:sz w:val="24"/>
                <w:szCs w:val="24"/>
                <w:lang w:val="kk-KZ" w:eastAsia="en-US"/>
              </w:rPr>
              <w:t>: электрондық күнделік, чат.</w:t>
            </w:r>
            <w:r w:rsidRPr="00866616">
              <w:rPr>
                <w:rFonts w:ascii="Times New Roman" w:eastAsiaTheme="minorHAnsi" w:hAnsi="Times New Roman"/>
                <w:sz w:val="24"/>
                <w:szCs w:val="24"/>
                <w:lang w:eastAsia="en-US"/>
              </w:rPr>
              <w:t xml:space="preserve"> </w:t>
            </w:r>
          </w:p>
        </w:tc>
      </w:tr>
      <w:tr w:rsidR="00866616" w:rsidRPr="00A130B7" w14:paraId="2998C96E" w14:textId="77777777" w:rsidTr="006D35D4">
        <w:trPr>
          <w:trHeight w:val="357"/>
        </w:trPr>
        <w:tc>
          <w:tcPr>
            <w:tcW w:w="1092" w:type="pct"/>
          </w:tcPr>
          <w:p w14:paraId="502A8F4F" w14:textId="77777777" w:rsidR="008D13FC" w:rsidRPr="00866616" w:rsidRDefault="008D13FC" w:rsidP="007B687D">
            <w:pPr>
              <w:spacing w:after="0" w:line="240" w:lineRule="auto"/>
              <w:jc w:val="both"/>
              <w:rPr>
                <w:rFonts w:ascii="Times New Roman" w:eastAsiaTheme="minorHAnsi" w:hAnsi="Times New Roman"/>
                <w:sz w:val="24"/>
                <w:szCs w:val="24"/>
                <w:lang w:val="kk-KZ" w:eastAsia="en-US"/>
              </w:rPr>
            </w:pPr>
            <w:r w:rsidRPr="00866616">
              <w:rPr>
                <w:rFonts w:ascii="Times New Roman" w:eastAsiaTheme="minorHAnsi" w:hAnsi="Times New Roman"/>
                <w:sz w:val="24"/>
                <w:szCs w:val="24"/>
                <w:lang w:val="kk-KZ" w:eastAsia="en-US"/>
              </w:rPr>
              <w:t>Пайдаланылуы</w:t>
            </w:r>
          </w:p>
        </w:tc>
        <w:tc>
          <w:tcPr>
            <w:tcW w:w="3908" w:type="pct"/>
          </w:tcPr>
          <w:p w14:paraId="0BC898C1" w14:textId="77777777" w:rsidR="008D13FC" w:rsidRPr="00866616" w:rsidRDefault="008D13FC" w:rsidP="007B687D">
            <w:pPr>
              <w:spacing w:after="0" w:line="240" w:lineRule="auto"/>
              <w:jc w:val="both"/>
              <w:rPr>
                <w:rFonts w:ascii="Times New Roman" w:eastAsiaTheme="minorHAnsi" w:hAnsi="Times New Roman"/>
                <w:sz w:val="24"/>
                <w:szCs w:val="24"/>
                <w:lang w:val="kk-KZ" w:eastAsia="en-US"/>
              </w:rPr>
            </w:pPr>
            <w:r w:rsidRPr="00866616">
              <w:rPr>
                <w:rFonts w:ascii="Times New Roman" w:eastAsiaTheme="minorHAnsi" w:hAnsi="Times New Roman"/>
                <w:sz w:val="24"/>
                <w:szCs w:val="24"/>
                <w:lang w:val="kk-KZ" w:eastAsia="en-US"/>
              </w:rPr>
              <w:t>Педагогтер мен білім алушыларға қолжетімділік деректерін мектептер береді, ата-аналар онлайн тіркеуден өте алады</w:t>
            </w:r>
          </w:p>
        </w:tc>
      </w:tr>
      <w:tr w:rsidR="00866616" w:rsidRPr="00A130B7" w14:paraId="38AD2019" w14:textId="77777777" w:rsidTr="006D35D4">
        <w:trPr>
          <w:trHeight w:val="250"/>
        </w:trPr>
        <w:tc>
          <w:tcPr>
            <w:tcW w:w="5000" w:type="pct"/>
            <w:gridSpan w:val="2"/>
          </w:tcPr>
          <w:p w14:paraId="657445F8" w14:textId="77777777" w:rsidR="008D13FC" w:rsidRPr="00866616" w:rsidRDefault="008D13FC" w:rsidP="007B687D">
            <w:pPr>
              <w:spacing w:after="0" w:line="240" w:lineRule="auto"/>
              <w:jc w:val="center"/>
              <w:rPr>
                <w:rFonts w:ascii="Times New Roman" w:eastAsiaTheme="minorHAnsi" w:hAnsi="Times New Roman"/>
                <w:sz w:val="24"/>
                <w:szCs w:val="24"/>
                <w:lang w:val="kk-KZ" w:eastAsia="en-US"/>
              </w:rPr>
            </w:pPr>
            <w:r w:rsidRPr="00866616">
              <w:rPr>
                <w:rFonts w:ascii="Times New Roman" w:eastAsiaTheme="minorHAnsi" w:hAnsi="Times New Roman"/>
                <w:b/>
                <w:sz w:val="24"/>
                <w:szCs w:val="24"/>
                <w:lang w:val="kk-KZ" w:eastAsia="en-US"/>
              </w:rPr>
              <w:t>iMektep мектептеріне арналған білім беру платформасы</w:t>
            </w:r>
          </w:p>
        </w:tc>
      </w:tr>
      <w:tr w:rsidR="00866616" w:rsidRPr="00866616" w14:paraId="0A510A7C" w14:textId="77777777" w:rsidTr="006D35D4">
        <w:trPr>
          <w:trHeight w:val="357"/>
        </w:trPr>
        <w:tc>
          <w:tcPr>
            <w:tcW w:w="1092" w:type="pct"/>
          </w:tcPr>
          <w:p w14:paraId="64B53339" w14:textId="77777777" w:rsidR="008D13FC" w:rsidRPr="00866616" w:rsidRDefault="008D13FC" w:rsidP="007B687D">
            <w:pPr>
              <w:spacing w:after="0" w:line="240" w:lineRule="auto"/>
              <w:jc w:val="both"/>
              <w:rPr>
                <w:rFonts w:ascii="Times New Roman" w:eastAsiaTheme="minorHAnsi" w:hAnsi="Times New Roman"/>
                <w:sz w:val="24"/>
                <w:szCs w:val="24"/>
                <w:lang w:val="kk-KZ" w:eastAsia="en-US"/>
              </w:rPr>
            </w:pPr>
            <w:r w:rsidRPr="00866616">
              <w:rPr>
                <w:rFonts w:ascii="Times New Roman" w:eastAsiaTheme="minorHAnsi" w:hAnsi="Times New Roman"/>
                <w:sz w:val="24"/>
                <w:szCs w:val="24"/>
                <w:lang w:val="kk-KZ" w:eastAsia="en-US"/>
              </w:rPr>
              <w:t>Орналасуы</w:t>
            </w:r>
          </w:p>
        </w:tc>
        <w:tc>
          <w:tcPr>
            <w:tcW w:w="3908" w:type="pct"/>
          </w:tcPr>
          <w:p w14:paraId="167B113D" w14:textId="77777777" w:rsidR="008D13FC" w:rsidRPr="00866616" w:rsidRDefault="0003774D" w:rsidP="007B687D">
            <w:pPr>
              <w:spacing w:after="0" w:line="240" w:lineRule="auto"/>
              <w:jc w:val="both"/>
              <w:rPr>
                <w:rFonts w:ascii="Times New Roman" w:eastAsiaTheme="minorHAnsi" w:hAnsi="Times New Roman"/>
                <w:sz w:val="24"/>
                <w:szCs w:val="24"/>
                <w:lang w:eastAsia="en-US"/>
              </w:rPr>
            </w:pPr>
            <w:hyperlink r:id="rId161" w:history="1">
              <w:r w:rsidR="008D13FC" w:rsidRPr="00866616">
                <w:rPr>
                  <w:rFonts w:ascii="Times New Roman" w:eastAsiaTheme="minorHAnsi" w:hAnsi="Times New Roman"/>
                  <w:sz w:val="24"/>
                  <w:szCs w:val="24"/>
                  <w:u w:val="single"/>
                  <w:lang w:eastAsia="en-US"/>
                </w:rPr>
                <w:t>https://imektep.kz/</w:t>
              </w:r>
            </w:hyperlink>
            <w:r w:rsidR="008D13FC" w:rsidRPr="00866616">
              <w:rPr>
                <w:rFonts w:ascii="Times New Roman" w:eastAsiaTheme="minorHAnsi" w:hAnsi="Times New Roman"/>
                <w:sz w:val="24"/>
                <w:szCs w:val="24"/>
                <w:lang w:eastAsia="en-US"/>
              </w:rPr>
              <w:t xml:space="preserve"> </w:t>
            </w:r>
          </w:p>
        </w:tc>
      </w:tr>
      <w:tr w:rsidR="00866616" w:rsidRPr="00A130B7" w14:paraId="4CFB1A99" w14:textId="77777777" w:rsidTr="006D35D4">
        <w:trPr>
          <w:trHeight w:val="357"/>
        </w:trPr>
        <w:tc>
          <w:tcPr>
            <w:tcW w:w="1092" w:type="pct"/>
          </w:tcPr>
          <w:p w14:paraId="620BE8CC" w14:textId="77777777" w:rsidR="008D13FC" w:rsidRPr="00866616" w:rsidRDefault="008D13FC" w:rsidP="007B687D">
            <w:pPr>
              <w:spacing w:after="0" w:line="240" w:lineRule="auto"/>
              <w:jc w:val="both"/>
              <w:rPr>
                <w:rFonts w:ascii="Times New Roman" w:eastAsiaTheme="minorHAnsi" w:hAnsi="Times New Roman"/>
                <w:sz w:val="24"/>
                <w:szCs w:val="24"/>
                <w:lang w:val="kk-KZ" w:eastAsia="en-US"/>
              </w:rPr>
            </w:pPr>
            <w:r w:rsidRPr="00866616">
              <w:rPr>
                <w:rFonts w:ascii="Times New Roman" w:eastAsiaTheme="minorHAnsi" w:hAnsi="Times New Roman"/>
                <w:sz w:val="24"/>
                <w:szCs w:val="24"/>
                <w:lang w:val="kk-KZ" w:eastAsia="en-US"/>
              </w:rPr>
              <w:t>Мүмкіндіктері</w:t>
            </w:r>
          </w:p>
        </w:tc>
        <w:tc>
          <w:tcPr>
            <w:tcW w:w="3908" w:type="pct"/>
          </w:tcPr>
          <w:p w14:paraId="7DEECB53" w14:textId="77777777" w:rsidR="008D13FC" w:rsidRPr="00866616" w:rsidRDefault="008D13FC" w:rsidP="007B687D">
            <w:pPr>
              <w:spacing w:after="0" w:line="240" w:lineRule="auto"/>
              <w:jc w:val="both"/>
              <w:rPr>
                <w:rFonts w:ascii="Times New Roman" w:eastAsiaTheme="minorHAnsi" w:hAnsi="Times New Roman"/>
                <w:sz w:val="24"/>
                <w:szCs w:val="24"/>
                <w:lang w:val="kk-KZ" w:eastAsia="en-US"/>
              </w:rPr>
            </w:pPr>
            <w:r w:rsidRPr="00866616">
              <w:rPr>
                <w:rFonts w:ascii="Times New Roman" w:eastAsiaTheme="minorHAnsi" w:hAnsi="Times New Roman"/>
                <w:sz w:val="24"/>
                <w:szCs w:val="24"/>
                <w:lang w:val="kk-KZ" w:eastAsia="en-US"/>
              </w:rPr>
              <w:t>Қазақ тілі, оқу, математика, дүниетану, бейнелеу өнері, музыка, өзін-өзі тану пәндері бойынша жазылған бейнесабақтар</w:t>
            </w:r>
          </w:p>
        </w:tc>
      </w:tr>
      <w:tr w:rsidR="00866616" w:rsidRPr="00A130B7" w14:paraId="2B0F4BFE" w14:textId="77777777" w:rsidTr="006D35D4">
        <w:trPr>
          <w:trHeight w:val="357"/>
        </w:trPr>
        <w:tc>
          <w:tcPr>
            <w:tcW w:w="1092" w:type="pct"/>
          </w:tcPr>
          <w:p w14:paraId="58384BB4" w14:textId="77777777" w:rsidR="008D13FC" w:rsidRPr="00866616" w:rsidRDefault="008D13FC" w:rsidP="007B687D">
            <w:pPr>
              <w:spacing w:after="0" w:line="240" w:lineRule="auto"/>
              <w:jc w:val="both"/>
              <w:rPr>
                <w:rFonts w:ascii="Times New Roman" w:eastAsiaTheme="minorHAnsi" w:hAnsi="Times New Roman"/>
                <w:sz w:val="24"/>
                <w:szCs w:val="24"/>
                <w:lang w:val="kk-KZ" w:eastAsia="en-US"/>
              </w:rPr>
            </w:pPr>
            <w:r w:rsidRPr="00866616">
              <w:rPr>
                <w:rFonts w:ascii="Times New Roman" w:eastAsiaTheme="minorHAnsi" w:hAnsi="Times New Roman"/>
                <w:sz w:val="24"/>
                <w:szCs w:val="24"/>
                <w:lang w:val="kk-KZ" w:eastAsia="en-US"/>
              </w:rPr>
              <w:t>Пайдаланылуы</w:t>
            </w:r>
          </w:p>
        </w:tc>
        <w:tc>
          <w:tcPr>
            <w:tcW w:w="3908" w:type="pct"/>
          </w:tcPr>
          <w:p w14:paraId="02BD165B" w14:textId="77777777" w:rsidR="008D13FC" w:rsidRPr="00866616" w:rsidRDefault="008D13FC" w:rsidP="007B687D">
            <w:pPr>
              <w:spacing w:after="0" w:line="240" w:lineRule="auto"/>
              <w:jc w:val="both"/>
              <w:rPr>
                <w:rFonts w:ascii="Times New Roman" w:eastAsiaTheme="minorHAnsi" w:hAnsi="Times New Roman"/>
                <w:sz w:val="24"/>
                <w:szCs w:val="24"/>
                <w:lang w:val="kk-KZ" w:eastAsia="en-US"/>
              </w:rPr>
            </w:pPr>
            <w:r w:rsidRPr="00866616">
              <w:rPr>
                <w:rFonts w:ascii="Times New Roman" w:eastAsiaTheme="minorHAnsi" w:hAnsi="Times New Roman"/>
                <w:sz w:val="24"/>
                <w:szCs w:val="24"/>
                <w:lang w:val="kk-KZ" w:eastAsia="en-US"/>
              </w:rPr>
              <w:t>Порталға</w:t>
            </w:r>
            <w:r w:rsidRPr="00866616">
              <w:rPr>
                <w:rFonts w:ascii="Times New Roman" w:eastAsiaTheme="minorHAnsi" w:hAnsi="Times New Roman"/>
                <w:sz w:val="24"/>
                <w:szCs w:val="24"/>
                <w:lang w:eastAsia="en-US"/>
              </w:rPr>
              <w:t xml:space="preserve"> </w:t>
            </w:r>
            <w:r w:rsidRPr="00866616">
              <w:rPr>
                <w:rFonts w:ascii="Times New Roman" w:eastAsiaTheme="minorHAnsi" w:hAnsi="Times New Roman"/>
                <w:sz w:val="24"/>
                <w:szCs w:val="24"/>
                <w:lang w:val="kk-KZ" w:eastAsia="en-US"/>
              </w:rPr>
              <w:t>кіру үшін авторизация талап етіледі. Сонымен бірге, бірнеше бейнесабақ ақысыз қолжетімді.</w:t>
            </w:r>
          </w:p>
        </w:tc>
      </w:tr>
      <w:tr w:rsidR="006D35D4" w:rsidRPr="006572C3" w14:paraId="339722ED" w14:textId="77777777" w:rsidTr="006D35D4">
        <w:trPr>
          <w:trHeight w:val="357"/>
        </w:trPr>
        <w:tc>
          <w:tcPr>
            <w:tcW w:w="5000" w:type="pct"/>
            <w:gridSpan w:val="2"/>
          </w:tcPr>
          <w:p w14:paraId="4E1FC360" w14:textId="77777777" w:rsidR="006D35D4" w:rsidRPr="006572C3" w:rsidRDefault="006D35D4" w:rsidP="005054D3">
            <w:pPr>
              <w:spacing w:after="0" w:line="240" w:lineRule="auto"/>
              <w:jc w:val="both"/>
              <w:rPr>
                <w:rFonts w:ascii="Times New Roman" w:eastAsiaTheme="minorHAnsi" w:hAnsi="Times New Roman"/>
                <w:sz w:val="24"/>
                <w:szCs w:val="24"/>
                <w:lang w:val="kk-KZ" w:eastAsia="en-US"/>
              </w:rPr>
            </w:pPr>
            <w:r w:rsidRPr="006572C3">
              <w:rPr>
                <w:rFonts w:ascii="Times New Roman" w:eastAsiaTheme="minorHAnsi" w:hAnsi="Times New Roman"/>
                <w:b/>
                <w:bCs/>
                <w:sz w:val="24"/>
                <w:szCs w:val="24"/>
                <w:lang w:val="en-US" w:eastAsia="en-US"/>
              </w:rPr>
              <w:t>TopIQ</w:t>
            </w:r>
            <w:r w:rsidRPr="006572C3">
              <w:rPr>
                <w:rFonts w:ascii="Times New Roman" w:eastAsiaTheme="minorHAnsi" w:hAnsi="Times New Roman"/>
                <w:b/>
                <w:bCs/>
                <w:sz w:val="24"/>
                <w:szCs w:val="24"/>
                <w:lang w:val="kk-KZ" w:eastAsia="en-US"/>
              </w:rPr>
              <w:t xml:space="preserve"> электронды оқулықтар платформасы</w:t>
            </w:r>
          </w:p>
        </w:tc>
      </w:tr>
      <w:tr w:rsidR="006D35D4" w:rsidRPr="006572C3" w14:paraId="50E02F56" w14:textId="77777777" w:rsidTr="006D35D4">
        <w:trPr>
          <w:trHeight w:val="357"/>
        </w:trPr>
        <w:tc>
          <w:tcPr>
            <w:tcW w:w="1092" w:type="pct"/>
          </w:tcPr>
          <w:p w14:paraId="4823AAE6" w14:textId="77777777" w:rsidR="006D35D4" w:rsidRPr="006572C3" w:rsidRDefault="006D35D4" w:rsidP="005054D3">
            <w:pPr>
              <w:spacing w:after="0" w:line="240" w:lineRule="auto"/>
              <w:jc w:val="both"/>
              <w:rPr>
                <w:rFonts w:ascii="Times New Roman" w:eastAsiaTheme="minorHAnsi" w:hAnsi="Times New Roman"/>
                <w:sz w:val="24"/>
                <w:szCs w:val="24"/>
                <w:lang w:val="kk-KZ" w:eastAsia="en-US"/>
              </w:rPr>
            </w:pPr>
            <w:r w:rsidRPr="006572C3">
              <w:rPr>
                <w:rFonts w:ascii="Times New Roman" w:eastAsiaTheme="minorHAnsi" w:hAnsi="Times New Roman"/>
                <w:sz w:val="24"/>
                <w:szCs w:val="24"/>
                <w:lang w:val="kk-KZ" w:eastAsia="en-US"/>
              </w:rPr>
              <w:t>Орналасуы</w:t>
            </w:r>
          </w:p>
        </w:tc>
        <w:tc>
          <w:tcPr>
            <w:tcW w:w="3908" w:type="pct"/>
          </w:tcPr>
          <w:p w14:paraId="1B601A5D" w14:textId="77777777" w:rsidR="006D35D4" w:rsidRPr="006572C3" w:rsidRDefault="006D35D4" w:rsidP="005054D3">
            <w:pPr>
              <w:spacing w:after="0" w:line="240" w:lineRule="auto"/>
              <w:jc w:val="both"/>
              <w:rPr>
                <w:rFonts w:ascii="Times New Roman" w:eastAsiaTheme="minorHAnsi" w:hAnsi="Times New Roman"/>
                <w:sz w:val="24"/>
                <w:szCs w:val="24"/>
                <w:lang w:val="kk-KZ" w:eastAsia="en-US"/>
              </w:rPr>
            </w:pPr>
            <w:r w:rsidRPr="006572C3">
              <w:rPr>
                <w:rFonts w:ascii="Times New Roman" w:eastAsiaTheme="minorHAnsi" w:hAnsi="Times New Roman"/>
                <w:sz w:val="24"/>
                <w:szCs w:val="24"/>
                <w:lang w:eastAsia="en-US"/>
              </w:rPr>
              <w:t>https://topiq.kz/</w:t>
            </w:r>
          </w:p>
        </w:tc>
      </w:tr>
      <w:tr w:rsidR="006D35D4" w:rsidRPr="00A130B7" w14:paraId="645863CE" w14:textId="77777777" w:rsidTr="006D35D4">
        <w:trPr>
          <w:trHeight w:val="357"/>
        </w:trPr>
        <w:tc>
          <w:tcPr>
            <w:tcW w:w="1092" w:type="pct"/>
          </w:tcPr>
          <w:p w14:paraId="4384D002" w14:textId="77777777" w:rsidR="006D35D4" w:rsidRPr="006572C3" w:rsidRDefault="006D35D4" w:rsidP="005054D3">
            <w:pPr>
              <w:spacing w:after="0" w:line="240" w:lineRule="auto"/>
              <w:jc w:val="both"/>
              <w:rPr>
                <w:rFonts w:ascii="Times New Roman" w:eastAsiaTheme="minorHAnsi" w:hAnsi="Times New Roman"/>
                <w:sz w:val="24"/>
                <w:szCs w:val="24"/>
                <w:lang w:val="kk-KZ" w:eastAsia="en-US"/>
              </w:rPr>
            </w:pPr>
            <w:r w:rsidRPr="006572C3">
              <w:rPr>
                <w:rFonts w:ascii="Times New Roman" w:eastAsiaTheme="minorHAnsi" w:hAnsi="Times New Roman"/>
                <w:sz w:val="24"/>
                <w:szCs w:val="24"/>
                <w:lang w:val="kk-KZ" w:eastAsia="en-US"/>
              </w:rPr>
              <w:t>Мүмкіндіктері</w:t>
            </w:r>
          </w:p>
        </w:tc>
        <w:tc>
          <w:tcPr>
            <w:tcW w:w="3908" w:type="pct"/>
          </w:tcPr>
          <w:p w14:paraId="592CA76E" w14:textId="77777777" w:rsidR="006D35D4" w:rsidRPr="006572C3" w:rsidRDefault="006D35D4" w:rsidP="005054D3">
            <w:pPr>
              <w:spacing w:after="0" w:line="240" w:lineRule="auto"/>
              <w:jc w:val="both"/>
              <w:rPr>
                <w:rFonts w:ascii="Times New Roman" w:eastAsiaTheme="minorHAnsi" w:hAnsi="Times New Roman"/>
                <w:sz w:val="24"/>
                <w:szCs w:val="24"/>
                <w:lang w:val="kk-KZ" w:eastAsia="en-US"/>
              </w:rPr>
            </w:pPr>
            <w:r w:rsidRPr="006572C3">
              <w:rPr>
                <w:rFonts w:ascii="Times New Roman" w:eastAsiaTheme="minorHAnsi" w:hAnsi="Times New Roman"/>
                <w:i/>
                <w:iCs/>
                <w:sz w:val="24"/>
                <w:szCs w:val="24"/>
                <w:lang w:val="kk-KZ" w:eastAsia="en-US"/>
              </w:rPr>
              <w:t>Педагогтер үшін</w:t>
            </w:r>
            <w:r w:rsidRPr="006572C3">
              <w:rPr>
                <w:rFonts w:ascii="Times New Roman" w:eastAsiaTheme="minorHAnsi" w:hAnsi="Times New Roman"/>
                <w:sz w:val="24"/>
                <w:szCs w:val="24"/>
                <w:lang w:val="kk-KZ" w:eastAsia="en-US"/>
              </w:rPr>
              <w:t xml:space="preserve">: 1-11-сыныптарға арналған электронды оқулықтар кітапханасы, мультимедиялық және интерактивті компоненттер оқулыққа енгізілген, тапсырмалардың мақсаты, электронды журналдар, үлгерім статистикасы. </w:t>
            </w:r>
          </w:p>
          <w:p w14:paraId="21200479" w14:textId="77777777" w:rsidR="006D35D4" w:rsidRPr="006572C3" w:rsidRDefault="006D35D4" w:rsidP="005054D3">
            <w:pPr>
              <w:spacing w:after="0" w:line="240" w:lineRule="auto"/>
              <w:jc w:val="both"/>
              <w:rPr>
                <w:rFonts w:ascii="Times New Roman" w:eastAsiaTheme="minorHAnsi" w:hAnsi="Times New Roman"/>
                <w:sz w:val="24"/>
                <w:szCs w:val="24"/>
                <w:lang w:val="kk-KZ" w:eastAsia="en-US"/>
              </w:rPr>
            </w:pPr>
            <w:r w:rsidRPr="006572C3">
              <w:rPr>
                <w:rFonts w:ascii="Times New Roman" w:eastAsiaTheme="minorHAnsi" w:hAnsi="Times New Roman"/>
                <w:i/>
                <w:iCs/>
                <w:sz w:val="24"/>
                <w:szCs w:val="24"/>
                <w:lang w:val="kk-KZ" w:eastAsia="en-US"/>
              </w:rPr>
              <w:t>Білім алушылар үшін</w:t>
            </w:r>
            <w:r w:rsidRPr="006572C3">
              <w:rPr>
                <w:rFonts w:ascii="Times New Roman" w:eastAsiaTheme="minorHAnsi" w:hAnsi="Times New Roman"/>
                <w:sz w:val="24"/>
                <w:szCs w:val="24"/>
                <w:lang w:val="kk-KZ" w:eastAsia="en-US"/>
              </w:rPr>
              <w:t>: электронды оқулықтар кітапханасы, мұғалімге тапсырмалар алу және жіберу, нәтижелерді есепке алу, жеке шотқа оқу материалдарын алу мүмкіндігі бар.</w:t>
            </w:r>
          </w:p>
        </w:tc>
      </w:tr>
      <w:tr w:rsidR="006D35D4" w:rsidRPr="006572C3" w14:paraId="08B0AA25" w14:textId="77777777" w:rsidTr="006D35D4">
        <w:trPr>
          <w:trHeight w:val="357"/>
        </w:trPr>
        <w:tc>
          <w:tcPr>
            <w:tcW w:w="1092" w:type="pct"/>
          </w:tcPr>
          <w:p w14:paraId="2DF9CB7A" w14:textId="77777777" w:rsidR="006D35D4" w:rsidRPr="006572C3" w:rsidRDefault="006D35D4" w:rsidP="005054D3">
            <w:pPr>
              <w:spacing w:after="0" w:line="240" w:lineRule="auto"/>
              <w:jc w:val="both"/>
              <w:rPr>
                <w:rFonts w:ascii="Times New Roman" w:eastAsiaTheme="minorHAnsi" w:hAnsi="Times New Roman"/>
                <w:sz w:val="24"/>
                <w:szCs w:val="24"/>
                <w:lang w:val="kk-KZ" w:eastAsia="en-US"/>
              </w:rPr>
            </w:pPr>
            <w:r w:rsidRPr="006572C3">
              <w:rPr>
                <w:rFonts w:ascii="Times New Roman" w:eastAsiaTheme="minorHAnsi" w:hAnsi="Times New Roman"/>
                <w:sz w:val="24"/>
                <w:szCs w:val="24"/>
                <w:lang w:val="kk-KZ" w:eastAsia="en-US"/>
              </w:rPr>
              <w:t>Пайдаланылуы</w:t>
            </w:r>
          </w:p>
        </w:tc>
        <w:tc>
          <w:tcPr>
            <w:tcW w:w="3908" w:type="pct"/>
          </w:tcPr>
          <w:p w14:paraId="62FFC18A" w14:textId="77777777" w:rsidR="006D35D4" w:rsidRPr="006572C3" w:rsidRDefault="006D35D4" w:rsidP="005054D3">
            <w:pPr>
              <w:spacing w:after="0" w:line="240" w:lineRule="auto"/>
              <w:jc w:val="both"/>
              <w:rPr>
                <w:rFonts w:ascii="Times New Roman" w:eastAsiaTheme="minorHAnsi" w:hAnsi="Times New Roman"/>
                <w:sz w:val="24"/>
                <w:szCs w:val="24"/>
                <w:lang w:val="kk-KZ" w:eastAsia="en-US"/>
              </w:rPr>
            </w:pPr>
            <w:r w:rsidRPr="006572C3">
              <w:rPr>
                <w:rFonts w:ascii="Times New Roman" w:eastAsiaTheme="minorHAnsi" w:hAnsi="Times New Roman"/>
                <w:sz w:val="24"/>
                <w:szCs w:val="24"/>
                <w:lang w:val="kk-KZ" w:eastAsia="en-US"/>
              </w:rPr>
              <w:t>Жүйеге кіруге арналған активтендіру деректері мектеп әкімшілігіне бекітілген. Кез келген пайдаланушыға онлайн тіркеуден өту мүмкіндігі бар</w:t>
            </w:r>
          </w:p>
        </w:tc>
      </w:tr>
    </w:tbl>
    <w:p w14:paraId="6B4C85E9" w14:textId="77777777" w:rsidR="008D13FC" w:rsidRPr="00866616" w:rsidRDefault="008D13FC" w:rsidP="00C11434">
      <w:pPr>
        <w:spacing w:after="0" w:line="240" w:lineRule="auto"/>
        <w:ind w:firstLine="709"/>
        <w:jc w:val="both"/>
        <w:rPr>
          <w:rFonts w:ascii="Times New Roman" w:eastAsiaTheme="minorHAnsi" w:hAnsi="Times New Roman"/>
          <w:i/>
          <w:sz w:val="28"/>
          <w:szCs w:val="28"/>
          <w:lang w:val="kk-KZ" w:eastAsia="en-US"/>
        </w:rPr>
      </w:pPr>
    </w:p>
    <w:p w14:paraId="357625D6" w14:textId="4BE6AB75" w:rsidR="00C11434" w:rsidRPr="00866616" w:rsidRDefault="00C11434" w:rsidP="00C11434">
      <w:pPr>
        <w:spacing w:after="0" w:line="240" w:lineRule="auto"/>
        <w:ind w:firstLine="709"/>
        <w:jc w:val="both"/>
        <w:rPr>
          <w:rFonts w:ascii="Times New Roman" w:eastAsiaTheme="minorHAnsi" w:hAnsi="Times New Roman"/>
          <w:i/>
          <w:sz w:val="28"/>
          <w:szCs w:val="28"/>
          <w:lang w:val="kk-KZ" w:eastAsia="en-US"/>
        </w:rPr>
      </w:pPr>
      <w:r w:rsidRPr="00866616">
        <w:rPr>
          <w:rFonts w:ascii="Times New Roman" w:eastAsiaTheme="minorHAnsi" w:hAnsi="Times New Roman"/>
          <w:i/>
          <w:sz w:val="28"/>
          <w:szCs w:val="28"/>
          <w:lang w:val="kk-KZ" w:eastAsia="en-US"/>
        </w:rPr>
        <w:t>Қашықтан оқыту нысанын анықтап алу қажет</w:t>
      </w:r>
    </w:p>
    <w:p w14:paraId="1096414F" w14:textId="77777777" w:rsidR="00C11434" w:rsidRPr="00866616" w:rsidRDefault="00C11434" w:rsidP="00C11434">
      <w:pPr>
        <w:spacing w:after="0" w:line="240" w:lineRule="auto"/>
        <w:ind w:firstLine="709"/>
        <w:jc w:val="both"/>
        <w:rPr>
          <w:rFonts w:ascii="Times New Roman" w:eastAsiaTheme="minorHAnsi" w:hAnsi="Times New Roman"/>
          <w:sz w:val="28"/>
          <w:szCs w:val="28"/>
          <w:lang w:val="kk-KZ" w:eastAsia="en-US"/>
        </w:rPr>
      </w:pPr>
      <w:r w:rsidRPr="00866616">
        <w:rPr>
          <w:rFonts w:ascii="Times New Roman" w:eastAsiaTheme="minorHAnsi" w:hAnsi="Times New Roman"/>
          <w:sz w:val="28"/>
          <w:szCs w:val="28"/>
          <w:lang w:val="kk-KZ" w:eastAsia="en-US"/>
        </w:rPr>
        <w:t>Онлайн режимде сабақ өткізу үшін тегін вебинар жүйелерін (мысалы, Zoom, Microsoft Teams, Skype, Google Meet) пайдалануға болады.</w:t>
      </w:r>
    </w:p>
    <w:p w14:paraId="6F5440DF" w14:textId="77777777" w:rsidR="00C11434" w:rsidRPr="00866616" w:rsidRDefault="00C11434" w:rsidP="00C11434">
      <w:pPr>
        <w:spacing w:after="0" w:line="240" w:lineRule="auto"/>
        <w:ind w:firstLine="709"/>
        <w:jc w:val="both"/>
        <w:rPr>
          <w:rFonts w:ascii="Times New Roman" w:eastAsiaTheme="minorHAnsi" w:hAnsi="Times New Roman"/>
          <w:sz w:val="28"/>
          <w:szCs w:val="28"/>
          <w:lang w:val="kk-KZ" w:eastAsia="en-US"/>
        </w:rPr>
      </w:pPr>
      <w:r w:rsidRPr="00866616">
        <w:rPr>
          <w:rFonts w:ascii="Times New Roman" w:eastAsiaTheme="minorHAnsi" w:hAnsi="Times New Roman"/>
          <w:sz w:val="28"/>
          <w:szCs w:val="28"/>
          <w:lang w:val="kk-KZ" w:eastAsia="en-US"/>
        </w:rPr>
        <w:t>Педагогтер мен білім алушылар ресурстармен бір-біріне тәуелсіз жұмыс істейтін асинхронды оқыту режимін таңдау кезінде онлайн-сабақтары бар онлайн білім беру платформасын таңдау қажет.</w:t>
      </w:r>
    </w:p>
    <w:p w14:paraId="0E49AEAA" w14:textId="77777777" w:rsidR="00C11434" w:rsidRPr="00866616" w:rsidRDefault="00C11434" w:rsidP="00C11434">
      <w:pPr>
        <w:spacing w:after="0" w:line="240" w:lineRule="auto"/>
        <w:ind w:firstLine="709"/>
        <w:jc w:val="both"/>
        <w:rPr>
          <w:rFonts w:ascii="Times New Roman" w:eastAsiaTheme="minorHAnsi" w:hAnsi="Times New Roman"/>
          <w:sz w:val="28"/>
          <w:szCs w:val="28"/>
          <w:lang w:val="kk-KZ" w:eastAsia="en-US"/>
        </w:rPr>
      </w:pPr>
      <w:r w:rsidRPr="00866616">
        <w:rPr>
          <w:rFonts w:ascii="Times New Roman" w:eastAsiaTheme="minorHAnsi" w:hAnsi="Times New Roman"/>
          <w:sz w:val="28"/>
          <w:szCs w:val="28"/>
          <w:lang w:val="kk-KZ" w:eastAsia="en-US"/>
        </w:rPr>
        <w:t xml:space="preserve">Өз материалдарыңызды қолдана отырып сабақ өткізу үшін оқушыларға тапсырмаларды орналастырудың ең ыңғайлы құралы – үй тапсырмасы модулі бар электронды күнделік. Сіз материалдарды дискіге (Google Drive, Mail.ru бұлты және т.б.) орналастырып  электрондық журналға сілтемені  қоясыз. </w:t>
      </w:r>
    </w:p>
    <w:p w14:paraId="57D347DC" w14:textId="77777777" w:rsidR="008D13FC" w:rsidRPr="00866616" w:rsidRDefault="008D13FC" w:rsidP="008D13FC">
      <w:pPr>
        <w:spacing w:after="0" w:line="240" w:lineRule="auto"/>
        <w:rPr>
          <w:rFonts w:ascii="Times New Roman" w:eastAsiaTheme="minorHAnsi" w:hAnsi="Times New Roman"/>
          <w:i/>
          <w:sz w:val="28"/>
          <w:szCs w:val="28"/>
          <w:lang w:val="kk-KZ" w:eastAsia="en-US"/>
        </w:rPr>
      </w:pPr>
      <w:r w:rsidRPr="00866616">
        <w:rPr>
          <w:rFonts w:ascii="Times New Roman" w:eastAsiaTheme="minorHAnsi" w:hAnsi="Times New Roman"/>
          <w:i/>
          <w:noProof/>
          <w:sz w:val="28"/>
          <w:szCs w:val="28"/>
        </w:rPr>
        <w:drawing>
          <wp:inline distT="0" distB="0" distL="0" distR="0" wp14:anchorId="22EA5E2D" wp14:editId="142B9A73">
            <wp:extent cx="1628775" cy="495300"/>
            <wp:effectExtent l="0" t="0" r="9525"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1628775" cy="495300"/>
                    </a:xfrm>
                    <a:prstGeom prst="rect">
                      <a:avLst/>
                    </a:prstGeom>
                    <a:noFill/>
                    <a:ln>
                      <a:noFill/>
                    </a:ln>
                  </pic:spPr>
                </pic:pic>
              </a:graphicData>
            </a:graphic>
          </wp:inline>
        </w:drawing>
      </w:r>
    </w:p>
    <w:tbl>
      <w:tblPr>
        <w:tblStyle w:val="a9"/>
        <w:tblW w:w="0" w:type="auto"/>
        <w:tblLook w:val="04A0" w:firstRow="1" w:lastRow="0" w:firstColumn="1" w:lastColumn="0" w:noHBand="0" w:noVBand="1"/>
      </w:tblPr>
      <w:tblGrid>
        <w:gridCol w:w="9628"/>
      </w:tblGrid>
      <w:tr w:rsidR="00866616" w:rsidRPr="00A130B7" w14:paraId="67898CC5" w14:textId="77777777" w:rsidTr="00CD3283">
        <w:tc>
          <w:tcPr>
            <w:tcW w:w="9628" w:type="dxa"/>
          </w:tcPr>
          <w:p w14:paraId="7BDCFAAC" w14:textId="24BDAA38" w:rsidR="008D13FC" w:rsidRPr="00866616" w:rsidRDefault="008D13FC" w:rsidP="006831CA">
            <w:pPr>
              <w:pStyle w:val="a6"/>
              <w:numPr>
                <w:ilvl w:val="0"/>
                <w:numId w:val="154"/>
              </w:numPr>
              <w:tabs>
                <w:tab w:val="left" w:pos="1021"/>
              </w:tabs>
              <w:spacing w:after="0" w:line="240" w:lineRule="auto"/>
              <w:ind w:left="0" w:firstLine="738"/>
              <w:jc w:val="both"/>
              <w:rPr>
                <w:rFonts w:ascii="Times New Roman" w:eastAsiaTheme="minorHAnsi" w:hAnsi="Times New Roman"/>
                <w:i/>
                <w:sz w:val="24"/>
                <w:szCs w:val="24"/>
                <w:lang w:val="kk-KZ" w:eastAsia="en-US"/>
              </w:rPr>
            </w:pPr>
            <w:r w:rsidRPr="00866616">
              <w:rPr>
                <w:rFonts w:ascii="Times New Roman" w:hAnsi="Times New Roman"/>
                <w:i/>
                <w:sz w:val="28"/>
                <w:szCs w:val="28"/>
                <w:lang w:val="kk"/>
              </w:rPr>
              <w:t>Білім алушылардың ата-аналарымен тығыз байланыс орнату маңызды</w:t>
            </w:r>
          </w:p>
        </w:tc>
      </w:tr>
    </w:tbl>
    <w:p w14:paraId="12C67CE7" w14:textId="725F90F7" w:rsidR="00C11434" w:rsidRPr="00866616" w:rsidRDefault="00DC7295" w:rsidP="00DC7295">
      <w:pPr>
        <w:spacing w:after="0" w:line="240" w:lineRule="auto"/>
        <w:ind w:firstLine="709"/>
        <w:jc w:val="both"/>
        <w:rPr>
          <w:rFonts w:ascii="Times New Roman" w:hAnsi="Times New Roman"/>
          <w:sz w:val="28"/>
          <w:lang w:val="kk-KZ"/>
        </w:rPr>
      </w:pPr>
      <w:r w:rsidRPr="00866616">
        <w:rPr>
          <w:rFonts w:ascii="Times New Roman" w:hAnsi="Times New Roman"/>
          <w:bCs/>
          <w:i/>
          <w:sz w:val="28"/>
          <w:lang w:val="kk"/>
        </w:rPr>
        <w:t>Қашықтан оқыту процесін тиімді ұйымдастыру үшін</w:t>
      </w:r>
      <w:r w:rsidRPr="00866616">
        <w:rPr>
          <w:rFonts w:ascii="Times New Roman" w:hAnsi="Times New Roman"/>
          <w:sz w:val="28"/>
          <w:lang w:val="kk"/>
        </w:rPr>
        <w:t xml:space="preserve"> білім алушылардың ата-аналарымен тығыз байланыс орнату қажет</w:t>
      </w:r>
      <w:r w:rsidR="00C11434" w:rsidRPr="00866616">
        <w:rPr>
          <w:rFonts w:ascii="Times New Roman" w:hAnsi="Times New Roman"/>
          <w:sz w:val="28"/>
          <w:lang w:val="kk"/>
        </w:rPr>
        <w:t xml:space="preserve">. Ата-аналарға қашықтан оқытудың ерекшеліктерін түсіндіріп, </w:t>
      </w:r>
      <w:r w:rsidR="00CE4A3F" w:rsidRPr="00866616">
        <w:rPr>
          <w:rFonts w:ascii="Times New Roman" w:hAnsi="Times New Roman"/>
          <w:sz w:val="28"/>
          <w:lang w:val="kk-KZ"/>
        </w:rPr>
        <w:t>н</w:t>
      </w:r>
      <w:r w:rsidR="00C11434" w:rsidRPr="00866616">
        <w:rPr>
          <w:rFonts w:ascii="Times New Roman" w:hAnsi="Times New Roman"/>
          <w:sz w:val="28"/>
          <w:lang w:val="kk"/>
        </w:rPr>
        <w:t xml:space="preserve">ұсқаулық/жоспар әзірлеу ұсынылады, онда мұғалім, ата-ана, сабақ барысында оқушы орындайтын іс-әрекеттер нақты жазылуы керек. Нұсқаулықты әзірлеу кезінде білім алушылардың және  білім алушылар отбасының мүмкіндіктерін ескеру қажет. </w:t>
      </w:r>
      <w:r w:rsidRPr="00866616">
        <w:rPr>
          <w:rFonts w:ascii="Times New Roman" w:hAnsi="Times New Roman"/>
          <w:sz w:val="28"/>
          <w:lang w:val="kk"/>
        </w:rPr>
        <w:t xml:space="preserve">Қабылданған карантиндік шаралар жағдайында қашықтан оқыту бойынша егжей-тегжейлі ұсыныстарды ҰБА әзірлеген әдістемелік ұсынымдардан табуға болады. </w:t>
      </w:r>
      <w:r w:rsidRPr="00866616">
        <w:rPr>
          <w:rFonts w:ascii="Times New Roman" w:hAnsi="Times New Roman"/>
          <w:sz w:val="28"/>
          <w:lang w:val="kk-KZ"/>
        </w:rPr>
        <w:t>Оны Ы</w:t>
      </w:r>
      <w:r w:rsidRPr="00866616">
        <w:rPr>
          <w:rFonts w:ascii="Times New Roman" w:hAnsi="Times New Roman"/>
          <w:sz w:val="28"/>
          <w:lang w:val="kk"/>
        </w:rPr>
        <w:t>. Алтынсарин</w:t>
      </w:r>
      <w:r w:rsidRPr="00866616">
        <w:rPr>
          <w:rFonts w:ascii="Times New Roman" w:hAnsi="Times New Roman"/>
          <w:sz w:val="28"/>
          <w:lang w:val="kk-KZ"/>
        </w:rPr>
        <w:t xml:space="preserve"> атындағы Ұлттық білім академиясының «Қ</w:t>
      </w:r>
      <w:r w:rsidRPr="00866616">
        <w:rPr>
          <w:rFonts w:ascii="Times New Roman" w:hAnsi="Times New Roman"/>
          <w:sz w:val="28"/>
          <w:lang w:val="kk"/>
        </w:rPr>
        <w:t>ашықтан оқыту</w:t>
      </w:r>
      <w:r w:rsidRPr="00866616">
        <w:rPr>
          <w:rFonts w:ascii="Times New Roman" w:hAnsi="Times New Roman"/>
          <w:sz w:val="28"/>
          <w:lang w:val="kk-KZ"/>
        </w:rPr>
        <w:t>»</w:t>
      </w:r>
      <w:r w:rsidRPr="00866616">
        <w:rPr>
          <w:rFonts w:ascii="Times New Roman" w:hAnsi="Times New Roman"/>
          <w:sz w:val="28"/>
          <w:lang w:val="kk"/>
        </w:rPr>
        <w:t xml:space="preserve"> айдары</w:t>
      </w:r>
      <w:r w:rsidRPr="00866616">
        <w:rPr>
          <w:rFonts w:ascii="Times New Roman" w:hAnsi="Times New Roman"/>
          <w:sz w:val="28"/>
          <w:lang w:val="kk-KZ"/>
        </w:rPr>
        <w:t>мен</w:t>
      </w:r>
      <w:r w:rsidRPr="00866616">
        <w:rPr>
          <w:rFonts w:ascii="Times New Roman" w:hAnsi="Times New Roman"/>
          <w:sz w:val="28"/>
          <w:lang w:val="kk"/>
        </w:rPr>
        <w:t xml:space="preserve"> </w:t>
      </w:r>
      <w:hyperlink r:id="rId162" w:history="1">
        <w:r w:rsidRPr="00866616">
          <w:rPr>
            <w:rFonts w:ascii="Times New Roman" w:hAnsi="Times New Roman"/>
            <w:sz w:val="28"/>
            <w:szCs w:val="28"/>
            <w:u w:val="single"/>
            <w:lang w:val="kk"/>
          </w:rPr>
          <w:t>https://nao.kz/blogs/fromorg/2/94</w:t>
        </w:r>
      </w:hyperlink>
      <w:r w:rsidRPr="00866616">
        <w:rPr>
          <w:rFonts w:ascii="Times New Roman" w:hAnsi="Times New Roman"/>
          <w:sz w:val="28"/>
          <w:szCs w:val="28"/>
          <w:u w:val="single"/>
          <w:lang w:val="kk-KZ"/>
        </w:rPr>
        <w:t xml:space="preserve"> </w:t>
      </w:r>
      <w:r w:rsidRPr="00866616">
        <w:rPr>
          <w:rFonts w:ascii="Times New Roman" w:hAnsi="Times New Roman"/>
          <w:sz w:val="28"/>
          <w:lang w:val="kk"/>
        </w:rPr>
        <w:t>сайтында</w:t>
      </w:r>
      <w:r w:rsidRPr="00866616">
        <w:rPr>
          <w:rFonts w:ascii="Times New Roman" w:hAnsi="Times New Roman"/>
          <w:sz w:val="28"/>
          <w:lang w:val="kk-KZ"/>
        </w:rPr>
        <w:t xml:space="preserve"> орналастырылған</w:t>
      </w:r>
      <w:r w:rsidR="00C11434" w:rsidRPr="00866616">
        <w:rPr>
          <w:rFonts w:ascii="Times New Roman" w:hAnsi="Times New Roman"/>
          <w:sz w:val="28"/>
          <w:lang w:val="kk-KZ"/>
        </w:rPr>
        <w:t>.</w:t>
      </w:r>
    </w:p>
    <w:p w14:paraId="63B25EE4" w14:textId="13E9F9AE" w:rsidR="00C11434" w:rsidRPr="00866616" w:rsidRDefault="004C5034" w:rsidP="00C11434">
      <w:pPr>
        <w:spacing w:after="0" w:line="240" w:lineRule="auto"/>
        <w:rPr>
          <w:rFonts w:ascii="Times New Roman" w:hAnsi="Times New Roman"/>
          <w:i/>
          <w:iCs/>
          <w:sz w:val="28"/>
          <w:szCs w:val="28"/>
          <w:lang w:eastAsia="en-US"/>
        </w:rPr>
      </w:pPr>
      <w:r w:rsidRPr="00866616">
        <w:rPr>
          <w:rFonts w:ascii="Times New Roman" w:eastAsiaTheme="minorHAnsi" w:hAnsi="Times New Roman"/>
          <w:i/>
          <w:noProof/>
          <w:sz w:val="28"/>
          <w:szCs w:val="28"/>
        </w:rPr>
        <w:drawing>
          <wp:inline distT="0" distB="0" distL="0" distR="0" wp14:anchorId="654C4F6B" wp14:editId="3B8FBA47">
            <wp:extent cx="1628775" cy="495300"/>
            <wp:effectExtent l="0" t="0" r="9525"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1628775" cy="495300"/>
                    </a:xfrm>
                    <a:prstGeom prst="rect">
                      <a:avLst/>
                    </a:prstGeom>
                    <a:noFill/>
                    <a:ln>
                      <a:noFill/>
                    </a:ln>
                  </pic:spPr>
                </pic:pic>
              </a:graphicData>
            </a:graphic>
          </wp:inline>
        </w:drawing>
      </w:r>
    </w:p>
    <w:tbl>
      <w:tblPr>
        <w:tblStyle w:val="a9"/>
        <w:tblW w:w="0" w:type="auto"/>
        <w:tblLook w:val="04A0" w:firstRow="1" w:lastRow="0" w:firstColumn="1" w:lastColumn="0" w:noHBand="0" w:noVBand="1"/>
      </w:tblPr>
      <w:tblGrid>
        <w:gridCol w:w="9628"/>
      </w:tblGrid>
      <w:tr w:rsidR="00866616" w:rsidRPr="00866616" w14:paraId="10AEB7FE" w14:textId="77777777" w:rsidTr="00675470">
        <w:tc>
          <w:tcPr>
            <w:tcW w:w="9854" w:type="dxa"/>
          </w:tcPr>
          <w:p w14:paraId="4CEF3AC7" w14:textId="77777777" w:rsidR="00C11434" w:rsidRPr="00866616" w:rsidRDefault="00C11434" w:rsidP="00CD3283">
            <w:pPr>
              <w:widowControl w:val="0"/>
              <w:spacing w:after="0" w:line="240" w:lineRule="auto"/>
              <w:ind w:firstLine="709"/>
              <w:jc w:val="both"/>
              <w:rPr>
                <w:rFonts w:ascii="Times New Roman" w:hAnsi="Times New Roman"/>
                <w:i/>
                <w:sz w:val="28"/>
                <w:szCs w:val="28"/>
                <w:lang w:eastAsia="en-US"/>
              </w:rPr>
            </w:pPr>
            <w:r w:rsidRPr="00866616">
              <w:rPr>
                <w:rFonts w:ascii="Times New Roman" w:hAnsi="Times New Roman"/>
                <w:i/>
                <w:sz w:val="28"/>
                <w:szCs w:val="28"/>
                <w:lang w:val="kk" w:eastAsia="en-US"/>
              </w:rPr>
              <w:t xml:space="preserve">Қашықтан өткізілетін сабақ – бұл дәстүрлі емес сабақ! </w:t>
            </w:r>
          </w:p>
        </w:tc>
      </w:tr>
    </w:tbl>
    <w:p w14:paraId="19D53AA1" w14:textId="77777777" w:rsidR="00C11434" w:rsidRPr="00866616" w:rsidRDefault="00C11434" w:rsidP="00C11434">
      <w:pPr>
        <w:widowControl w:val="0"/>
        <w:spacing w:after="0" w:line="240" w:lineRule="auto"/>
        <w:ind w:firstLine="709"/>
        <w:jc w:val="both"/>
        <w:rPr>
          <w:rFonts w:ascii="Times New Roman" w:hAnsi="Times New Roman"/>
          <w:sz w:val="28"/>
          <w:szCs w:val="28"/>
          <w:lang w:eastAsia="en-US"/>
        </w:rPr>
      </w:pPr>
      <w:r w:rsidRPr="00866616">
        <w:rPr>
          <w:rFonts w:ascii="Times New Roman" w:hAnsi="Times New Roman"/>
          <w:sz w:val="28"/>
          <w:szCs w:val="28"/>
          <w:lang w:val="kk" w:eastAsia="en-US"/>
        </w:rPr>
        <w:t>Қашықтан оқыту дәстүрлі оқытуға қарағанда жаңа дағдылар мен педагогикалық тәжірибені қажет етеді (Fetherston, 2001).</w:t>
      </w:r>
      <w:r w:rsidRPr="00866616">
        <w:rPr>
          <w:rFonts w:ascii="Times New Roman" w:hAnsi="Times New Roman"/>
          <w:sz w:val="28"/>
          <w:szCs w:val="28"/>
          <w:vertAlign w:val="superscript"/>
          <w:lang w:eastAsia="en-US"/>
        </w:rPr>
        <w:footnoteReference w:id="2"/>
      </w:r>
    </w:p>
    <w:p w14:paraId="24370489" w14:textId="77777777" w:rsidR="00C11434" w:rsidRPr="00866616" w:rsidRDefault="00C11434" w:rsidP="00C11434">
      <w:pPr>
        <w:widowControl w:val="0"/>
        <w:spacing w:after="0" w:line="240" w:lineRule="auto"/>
        <w:ind w:firstLine="709"/>
        <w:jc w:val="both"/>
        <w:rPr>
          <w:rFonts w:ascii="Times New Roman" w:hAnsi="Times New Roman"/>
          <w:sz w:val="28"/>
          <w:szCs w:val="28"/>
          <w:lang w:val="kk" w:eastAsia="en-US"/>
        </w:rPr>
      </w:pPr>
      <w:r w:rsidRPr="00866616">
        <w:rPr>
          <w:rFonts w:ascii="Times New Roman" w:hAnsi="Times New Roman"/>
          <w:sz w:val="28"/>
          <w:szCs w:val="28"/>
          <w:lang w:val="kk" w:eastAsia="en-US"/>
        </w:rPr>
        <w:t>Қашықтан жұмыс істеудің тиімді шарттарының бірі – тапсырмаларды жиі өзгерту және көптеген тәжірибелер</w:t>
      </w:r>
      <w:r w:rsidRPr="00866616">
        <w:rPr>
          <w:rFonts w:ascii="Times New Roman" w:hAnsi="Times New Roman"/>
          <w:sz w:val="28"/>
          <w:szCs w:val="28"/>
          <w:lang w:val="kk-KZ" w:eastAsia="en-US"/>
        </w:rPr>
        <w:t>ді пайдалану</w:t>
      </w:r>
      <w:r w:rsidRPr="00866616">
        <w:rPr>
          <w:rFonts w:ascii="Times New Roman" w:hAnsi="Times New Roman"/>
          <w:sz w:val="28"/>
          <w:szCs w:val="28"/>
          <w:lang w:val="kk" w:eastAsia="en-US"/>
        </w:rPr>
        <w:t xml:space="preserve">. Өйткені, балаларға үлкен көлемдегі ақпаратты қабылдау және игеру немесе ұзақ уақыт бойы бір тапсырманы орындау қиын. </w:t>
      </w:r>
      <w:r w:rsidRPr="00866616">
        <w:rPr>
          <w:rFonts w:ascii="Times New Roman" w:hAnsi="Times New Roman"/>
          <w:sz w:val="28"/>
          <w:szCs w:val="28"/>
          <w:lang w:val="kk-KZ" w:eastAsia="en-US"/>
        </w:rPr>
        <w:t>Сондықтан, б</w:t>
      </w:r>
      <w:r w:rsidRPr="00866616">
        <w:rPr>
          <w:rFonts w:ascii="Times New Roman" w:hAnsi="Times New Roman"/>
          <w:sz w:val="28"/>
          <w:szCs w:val="28"/>
          <w:lang w:val="kk" w:eastAsia="en-US"/>
        </w:rPr>
        <w:t>ірнеше жұмыс түрлері</w:t>
      </w:r>
      <w:r w:rsidRPr="00866616">
        <w:rPr>
          <w:rFonts w:ascii="Times New Roman" w:hAnsi="Times New Roman"/>
          <w:sz w:val="28"/>
          <w:szCs w:val="28"/>
          <w:lang w:val="kk-KZ" w:eastAsia="en-US"/>
        </w:rPr>
        <w:t xml:space="preserve">мен </w:t>
      </w:r>
      <w:r w:rsidRPr="00866616">
        <w:rPr>
          <w:rFonts w:ascii="Times New Roman" w:hAnsi="Times New Roman"/>
          <w:sz w:val="28"/>
          <w:szCs w:val="28"/>
          <w:lang w:val="kk" w:eastAsia="en-US"/>
        </w:rPr>
        <w:t>сабақ ж</w:t>
      </w:r>
      <w:r w:rsidRPr="00866616">
        <w:rPr>
          <w:rFonts w:ascii="Times New Roman" w:hAnsi="Times New Roman"/>
          <w:sz w:val="28"/>
          <w:szCs w:val="28"/>
          <w:lang w:val="kk-KZ" w:eastAsia="en-US"/>
        </w:rPr>
        <w:t xml:space="preserve">үргізіңіз, </w:t>
      </w:r>
      <w:r w:rsidRPr="00866616">
        <w:rPr>
          <w:rFonts w:ascii="Times New Roman" w:hAnsi="Times New Roman"/>
          <w:sz w:val="28"/>
          <w:szCs w:val="28"/>
          <w:lang w:val="kk" w:eastAsia="en-US"/>
        </w:rPr>
        <w:t>мысалы, бейнені көруге 5-10 минут, тапсырмаларды орындауға 10 минут және қолмен жазуға 10 минут</w:t>
      </w:r>
      <w:r w:rsidRPr="00866616">
        <w:rPr>
          <w:rFonts w:ascii="Times New Roman" w:hAnsi="Times New Roman"/>
          <w:sz w:val="28"/>
          <w:szCs w:val="28"/>
          <w:lang w:val="kk-KZ" w:eastAsia="en-US"/>
        </w:rPr>
        <w:t xml:space="preserve"> және т.б.</w:t>
      </w:r>
    </w:p>
    <w:p w14:paraId="6DB5D1A3" w14:textId="77777777" w:rsidR="00C11434" w:rsidRPr="00866616" w:rsidRDefault="00C11434" w:rsidP="00C11434">
      <w:pPr>
        <w:spacing w:after="0" w:line="240" w:lineRule="auto"/>
        <w:ind w:firstLine="709"/>
        <w:jc w:val="both"/>
        <w:rPr>
          <w:rFonts w:ascii="Times New Roman" w:hAnsi="Times New Roman"/>
          <w:iCs/>
          <w:sz w:val="28"/>
          <w:szCs w:val="28"/>
          <w:lang w:val="kk-KZ" w:eastAsia="en-US"/>
        </w:rPr>
      </w:pPr>
      <w:r w:rsidRPr="00866616">
        <w:rPr>
          <w:rFonts w:ascii="Times New Roman" w:hAnsi="Times New Roman"/>
          <w:iCs/>
          <w:sz w:val="28"/>
          <w:szCs w:val="28"/>
          <w:lang w:val="kk" w:eastAsia="en-US"/>
        </w:rPr>
        <w:t>Оқыту аудиториялық, қашықтан оқытуды және білім алушылардың өзіндік жұмысын дәстүрлі оқу-әдістемелік материалдармен үйлестіруі керек. Әрбір білім алушының жеке ерекшеліктерін ескеру қажет.</w:t>
      </w:r>
    </w:p>
    <w:p w14:paraId="73383A32" w14:textId="24753ADF" w:rsidR="00C11434" w:rsidRPr="00866616" w:rsidRDefault="00C11434" w:rsidP="00C11434">
      <w:pPr>
        <w:spacing w:after="0" w:line="240" w:lineRule="auto"/>
        <w:ind w:firstLine="709"/>
        <w:jc w:val="both"/>
        <w:rPr>
          <w:rFonts w:ascii="Times New Roman" w:hAnsi="Times New Roman"/>
          <w:iCs/>
          <w:sz w:val="28"/>
          <w:szCs w:val="28"/>
          <w:lang w:val="kk" w:eastAsia="en-US"/>
        </w:rPr>
      </w:pPr>
      <w:r w:rsidRPr="00866616">
        <w:rPr>
          <w:rFonts w:ascii="Times New Roman" w:hAnsi="Times New Roman"/>
          <w:iCs/>
          <w:sz w:val="28"/>
          <w:szCs w:val="28"/>
          <w:lang w:val="kk" w:eastAsia="en-US"/>
        </w:rPr>
        <w:t xml:space="preserve">Оқу процесі әртүрлі режимдерде өтуі керек: онлайн режимінде, оқу іс-шаралары мен мұғаліммен қарым-қатынас АКТ-ны қолдана отырып нақты уақытта жүзеге асырылады; асинхронды форматта, бұл балаға өзіне ыңғайлы кез келген уақытта оқу материалын игеруге мүмкіндік береді. </w:t>
      </w:r>
    </w:p>
    <w:p w14:paraId="1CDC315B" w14:textId="7F9019DD" w:rsidR="00DC7295" w:rsidRPr="00866616" w:rsidRDefault="00DC7295" w:rsidP="00C11434">
      <w:pPr>
        <w:spacing w:after="0" w:line="240" w:lineRule="auto"/>
        <w:ind w:firstLine="709"/>
        <w:jc w:val="both"/>
        <w:rPr>
          <w:rFonts w:ascii="Times New Roman" w:hAnsi="Times New Roman"/>
          <w:iCs/>
          <w:sz w:val="28"/>
          <w:szCs w:val="28"/>
          <w:lang w:val="kk-KZ" w:eastAsia="en-US"/>
        </w:rPr>
      </w:pPr>
      <w:r w:rsidRPr="00866616">
        <w:rPr>
          <w:rFonts w:ascii="Times New Roman" w:eastAsiaTheme="minorHAnsi" w:hAnsi="Times New Roman"/>
          <w:i/>
          <w:noProof/>
          <w:sz w:val="28"/>
          <w:szCs w:val="28"/>
        </w:rPr>
        <w:drawing>
          <wp:inline distT="0" distB="0" distL="0" distR="0" wp14:anchorId="563D40C0" wp14:editId="06E9DD32">
            <wp:extent cx="1628775" cy="495300"/>
            <wp:effectExtent l="0" t="0" r="9525"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1628775" cy="495300"/>
                    </a:xfrm>
                    <a:prstGeom prst="rect">
                      <a:avLst/>
                    </a:prstGeom>
                    <a:noFill/>
                    <a:ln>
                      <a:noFill/>
                    </a:ln>
                  </pic:spPr>
                </pic:pic>
              </a:graphicData>
            </a:graphic>
          </wp:inline>
        </w:drawing>
      </w:r>
    </w:p>
    <w:tbl>
      <w:tblPr>
        <w:tblStyle w:val="a9"/>
        <w:tblW w:w="0" w:type="auto"/>
        <w:tblLook w:val="04A0" w:firstRow="1" w:lastRow="0" w:firstColumn="1" w:lastColumn="0" w:noHBand="0" w:noVBand="1"/>
      </w:tblPr>
      <w:tblGrid>
        <w:gridCol w:w="9628"/>
      </w:tblGrid>
      <w:tr w:rsidR="00866616" w:rsidRPr="00A130B7" w14:paraId="0FCF1AC3" w14:textId="77777777" w:rsidTr="00B3723A">
        <w:tc>
          <w:tcPr>
            <w:tcW w:w="9628" w:type="dxa"/>
          </w:tcPr>
          <w:p w14:paraId="73D22B0A" w14:textId="77777777" w:rsidR="00DC7295" w:rsidRPr="00866616" w:rsidRDefault="00DC7295" w:rsidP="00DC7295">
            <w:pPr>
              <w:widowControl w:val="0"/>
              <w:spacing w:after="0" w:line="240" w:lineRule="auto"/>
              <w:ind w:firstLine="731"/>
              <w:jc w:val="both"/>
              <w:rPr>
                <w:rFonts w:ascii="Times New Roman" w:hAnsi="Times New Roman"/>
                <w:i/>
                <w:sz w:val="28"/>
                <w:szCs w:val="28"/>
                <w:lang w:val="kk" w:eastAsia="en-US"/>
              </w:rPr>
            </w:pPr>
            <w:bookmarkStart w:id="62" w:name="_Hlk75121745"/>
            <w:r w:rsidRPr="00866616">
              <w:rPr>
                <w:rFonts w:ascii="Times New Roman" w:hAnsi="Times New Roman"/>
                <w:i/>
                <w:sz w:val="28"/>
                <w:szCs w:val="28"/>
                <w:lang w:val="kk" w:eastAsia="en-US"/>
              </w:rPr>
              <w:t>Оқу материалдарының сапасына сыни тұрғыдан қарау ұсынылады:</w:t>
            </w:r>
          </w:p>
          <w:p w14:paraId="15BBA806" w14:textId="77777777" w:rsidR="00DC7295" w:rsidRPr="00866616" w:rsidRDefault="00DC7295" w:rsidP="006831CA">
            <w:pPr>
              <w:widowControl w:val="0"/>
              <w:numPr>
                <w:ilvl w:val="0"/>
                <w:numId w:val="130"/>
              </w:numPr>
              <w:tabs>
                <w:tab w:val="left" w:pos="1134"/>
              </w:tabs>
              <w:autoSpaceDE w:val="0"/>
              <w:autoSpaceDN w:val="0"/>
              <w:spacing w:after="0" w:line="240" w:lineRule="auto"/>
              <w:ind w:left="0" w:firstLine="709"/>
              <w:contextualSpacing/>
              <w:jc w:val="both"/>
              <w:rPr>
                <w:rFonts w:ascii="Times New Roman" w:eastAsia="Calibri" w:hAnsi="Times New Roman"/>
                <w:sz w:val="28"/>
                <w:szCs w:val="28"/>
                <w:lang w:val="kk-KZ"/>
              </w:rPr>
            </w:pPr>
            <w:r w:rsidRPr="00866616">
              <w:rPr>
                <w:rFonts w:ascii="Times New Roman" w:eastAsia="Calibri" w:hAnsi="Times New Roman"/>
                <w:sz w:val="28"/>
                <w:szCs w:val="28"/>
                <w:lang w:val="kk"/>
              </w:rPr>
              <w:t>Ұзақ мәтіндерден аулақ болыңыз. Егер тақырып білім алушыны қызықтырған болса, қосымша материалдың болуы туралы ескертулер жасай отырып, мәтінде ең маңыздысын қалдырыңыз.</w:t>
            </w:r>
          </w:p>
          <w:p w14:paraId="5B29A480" w14:textId="77777777" w:rsidR="00DC7295" w:rsidRPr="00866616" w:rsidRDefault="00DC7295" w:rsidP="006831CA">
            <w:pPr>
              <w:widowControl w:val="0"/>
              <w:numPr>
                <w:ilvl w:val="0"/>
                <w:numId w:val="130"/>
              </w:numPr>
              <w:tabs>
                <w:tab w:val="left" w:pos="1134"/>
              </w:tabs>
              <w:autoSpaceDE w:val="0"/>
              <w:autoSpaceDN w:val="0"/>
              <w:spacing w:after="0" w:line="240" w:lineRule="auto"/>
              <w:ind w:left="0" w:firstLine="709"/>
              <w:contextualSpacing/>
              <w:jc w:val="both"/>
              <w:rPr>
                <w:rFonts w:ascii="Times New Roman" w:eastAsia="Calibri" w:hAnsi="Times New Roman"/>
                <w:sz w:val="28"/>
                <w:szCs w:val="28"/>
                <w:lang w:val="kk-KZ"/>
              </w:rPr>
            </w:pPr>
            <w:r w:rsidRPr="00866616">
              <w:rPr>
                <w:rFonts w:ascii="Times New Roman" w:eastAsia="Calibri" w:hAnsi="Times New Roman"/>
                <w:sz w:val="28"/>
                <w:szCs w:val="28"/>
                <w:lang w:val="kk"/>
              </w:rPr>
              <w:t>Мәтінді құрылымда</w:t>
            </w:r>
            <w:r w:rsidRPr="00866616">
              <w:rPr>
                <w:rFonts w:ascii="Times New Roman" w:eastAsia="Calibri" w:hAnsi="Times New Roman"/>
                <w:sz w:val="28"/>
                <w:szCs w:val="28"/>
                <w:lang w:val="kk-KZ"/>
              </w:rPr>
              <w:t>п</w:t>
            </w:r>
            <w:r w:rsidRPr="00866616">
              <w:rPr>
                <w:rFonts w:ascii="Times New Roman" w:eastAsia="Calibri" w:hAnsi="Times New Roman"/>
                <w:sz w:val="28"/>
                <w:szCs w:val="28"/>
                <w:lang w:val="kk"/>
              </w:rPr>
              <w:t xml:space="preserve">, </w:t>
            </w:r>
            <w:r w:rsidRPr="00866616">
              <w:rPr>
                <w:rFonts w:ascii="Times New Roman" w:eastAsia="Calibri" w:hAnsi="Times New Roman"/>
                <w:sz w:val="28"/>
                <w:szCs w:val="28"/>
                <w:lang w:val="kk-KZ"/>
              </w:rPr>
              <w:t>оны</w:t>
            </w:r>
            <w:r w:rsidRPr="00866616">
              <w:rPr>
                <w:rFonts w:ascii="Times New Roman" w:eastAsia="Calibri" w:hAnsi="Times New Roman"/>
                <w:sz w:val="28"/>
                <w:szCs w:val="28"/>
                <w:lang w:val="kk"/>
              </w:rPr>
              <w:t xml:space="preserve"> бөліктерге бөл</w:t>
            </w:r>
            <w:r w:rsidRPr="00866616">
              <w:rPr>
                <w:rFonts w:ascii="Times New Roman" w:eastAsia="Calibri" w:hAnsi="Times New Roman"/>
                <w:sz w:val="28"/>
                <w:szCs w:val="28"/>
                <w:lang w:val="kk-KZ"/>
              </w:rPr>
              <w:t>ген дұрыс.</w:t>
            </w:r>
          </w:p>
          <w:p w14:paraId="6798B6C9" w14:textId="77777777" w:rsidR="00DC7295" w:rsidRPr="00866616" w:rsidRDefault="00DC7295" w:rsidP="006831CA">
            <w:pPr>
              <w:widowControl w:val="0"/>
              <w:numPr>
                <w:ilvl w:val="0"/>
                <w:numId w:val="130"/>
              </w:numPr>
              <w:tabs>
                <w:tab w:val="left" w:pos="1134"/>
              </w:tabs>
              <w:autoSpaceDE w:val="0"/>
              <w:autoSpaceDN w:val="0"/>
              <w:spacing w:after="0" w:line="240" w:lineRule="auto"/>
              <w:ind w:left="0" w:firstLine="709"/>
              <w:contextualSpacing/>
              <w:jc w:val="both"/>
              <w:rPr>
                <w:rFonts w:ascii="Times New Roman" w:eastAsia="Calibri" w:hAnsi="Times New Roman"/>
                <w:sz w:val="28"/>
                <w:szCs w:val="28"/>
                <w:lang w:val="kk-KZ"/>
              </w:rPr>
            </w:pPr>
            <w:r w:rsidRPr="00866616">
              <w:rPr>
                <w:rFonts w:ascii="Times New Roman" w:eastAsia="Calibri" w:hAnsi="Times New Roman"/>
                <w:sz w:val="28"/>
                <w:szCs w:val="28"/>
                <w:lang w:val="kk"/>
              </w:rPr>
              <w:t>Инфографикасы бар мәтіндерді қолданыңыз, өйткені визуализация материалды жақсы түсінуге және оны есте сақтауға мүмкіндік береді.</w:t>
            </w:r>
          </w:p>
          <w:p w14:paraId="44A36E59" w14:textId="68A939A0" w:rsidR="00DC7295" w:rsidRPr="00866616" w:rsidRDefault="00DC7295" w:rsidP="00DC7295">
            <w:pPr>
              <w:widowControl w:val="0"/>
              <w:spacing w:after="0" w:line="240" w:lineRule="auto"/>
              <w:ind w:firstLine="731"/>
              <w:jc w:val="both"/>
              <w:rPr>
                <w:rFonts w:ascii="Times New Roman" w:hAnsi="Times New Roman"/>
                <w:i/>
                <w:sz w:val="28"/>
                <w:szCs w:val="28"/>
                <w:lang w:val="kk" w:eastAsia="en-US"/>
              </w:rPr>
            </w:pPr>
            <w:r w:rsidRPr="00866616">
              <w:rPr>
                <w:rFonts w:ascii="Times New Roman" w:eastAsia="Calibri" w:hAnsi="Times New Roman"/>
                <w:sz w:val="28"/>
                <w:szCs w:val="28"/>
                <w:lang w:val="kk"/>
              </w:rPr>
              <w:t>Тапсырмалар мен оқу блоктары көлемі мен күрделілігі бойынша теңдестірілген болуы тиіс</w:t>
            </w:r>
          </w:p>
          <w:p w14:paraId="599DA4FB" w14:textId="60CA1C10" w:rsidR="00DC7295" w:rsidRPr="00866616" w:rsidRDefault="00DC7295" w:rsidP="00DC7295">
            <w:pPr>
              <w:widowControl w:val="0"/>
              <w:spacing w:after="0" w:line="240" w:lineRule="auto"/>
              <w:ind w:firstLine="731"/>
              <w:jc w:val="both"/>
              <w:rPr>
                <w:rFonts w:ascii="Times New Roman" w:hAnsi="Times New Roman"/>
                <w:i/>
                <w:sz w:val="28"/>
                <w:szCs w:val="28"/>
                <w:lang w:val="kk-KZ" w:eastAsia="en-US"/>
              </w:rPr>
            </w:pPr>
          </w:p>
        </w:tc>
      </w:tr>
      <w:bookmarkEnd w:id="62"/>
    </w:tbl>
    <w:p w14:paraId="123BD8E1" w14:textId="77777777" w:rsidR="00DC7295" w:rsidRPr="00866616" w:rsidRDefault="00DC7295" w:rsidP="00C11434">
      <w:pPr>
        <w:widowControl w:val="0"/>
        <w:tabs>
          <w:tab w:val="left" w:pos="1134"/>
        </w:tabs>
        <w:autoSpaceDE w:val="0"/>
        <w:autoSpaceDN w:val="0"/>
        <w:spacing w:after="0" w:line="240" w:lineRule="auto"/>
        <w:ind w:firstLine="709"/>
        <w:contextualSpacing/>
        <w:jc w:val="both"/>
        <w:rPr>
          <w:rFonts w:ascii="Times New Roman" w:hAnsi="Times New Roman"/>
          <w:i/>
          <w:sz w:val="28"/>
          <w:szCs w:val="28"/>
          <w:lang w:val="kk" w:eastAsia="en-US"/>
        </w:rPr>
      </w:pPr>
    </w:p>
    <w:p w14:paraId="54465DC6" w14:textId="77777777" w:rsidR="00DC7295" w:rsidRPr="00866616" w:rsidRDefault="00DC7295" w:rsidP="00DC7295">
      <w:pPr>
        <w:widowControl w:val="0"/>
        <w:spacing w:after="0" w:line="240" w:lineRule="auto"/>
        <w:ind w:firstLine="709"/>
        <w:jc w:val="both"/>
        <w:rPr>
          <w:rFonts w:ascii="Times New Roman" w:hAnsi="Times New Roman"/>
          <w:sz w:val="28"/>
          <w:szCs w:val="28"/>
          <w:lang w:val="kk" w:eastAsia="en-US"/>
        </w:rPr>
      </w:pPr>
      <w:r w:rsidRPr="00866616">
        <w:rPr>
          <w:rFonts w:ascii="Times New Roman" w:hAnsi="Times New Roman"/>
          <w:sz w:val="28"/>
          <w:szCs w:val="28"/>
          <w:lang w:val="kk" w:eastAsia="en-US"/>
        </w:rPr>
        <w:t>Қашықтан жұмыс істеудің тиімді шарттарының бірі – тапсырмаларды жиі өзгерту және көптеген тәжірибелер</w:t>
      </w:r>
      <w:r w:rsidRPr="00866616">
        <w:rPr>
          <w:rFonts w:ascii="Times New Roman" w:hAnsi="Times New Roman"/>
          <w:sz w:val="28"/>
          <w:szCs w:val="28"/>
          <w:lang w:val="kk-KZ" w:eastAsia="en-US"/>
        </w:rPr>
        <w:t>ді пайдалану</w:t>
      </w:r>
      <w:r w:rsidRPr="00866616">
        <w:rPr>
          <w:rFonts w:ascii="Times New Roman" w:hAnsi="Times New Roman"/>
          <w:sz w:val="28"/>
          <w:szCs w:val="28"/>
          <w:lang w:val="kk" w:eastAsia="en-US"/>
        </w:rPr>
        <w:t xml:space="preserve">. </w:t>
      </w:r>
    </w:p>
    <w:p w14:paraId="2A8846FA" w14:textId="77777777" w:rsidR="00DC7295" w:rsidRPr="00866616" w:rsidRDefault="00DC7295" w:rsidP="00DC7295">
      <w:pPr>
        <w:spacing w:after="0" w:line="240" w:lineRule="auto"/>
        <w:ind w:firstLine="709"/>
        <w:jc w:val="both"/>
        <w:rPr>
          <w:rFonts w:ascii="Times New Roman" w:hAnsi="Times New Roman"/>
          <w:iCs/>
          <w:sz w:val="28"/>
          <w:szCs w:val="28"/>
          <w:lang w:val="kk-KZ" w:eastAsia="en-US"/>
        </w:rPr>
      </w:pPr>
      <w:r w:rsidRPr="00866616">
        <w:rPr>
          <w:rFonts w:ascii="Times New Roman" w:hAnsi="Times New Roman"/>
          <w:iCs/>
          <w:sz w:val="28"/>
          <w:szCs w:val="28"/>
          <w:lang w:val="kk" w:eastAsia="en-US"/>
        </w:rPr>
        <w:t>Оқыту аудиториялық, қашықтан оқытуды және білім алушылардың өзіндік жұмысын дәстүрлі оқу-әдістемелік материалдармен үйлестіруі керек. Әрбір білім алушының жеке ерекшеліктерін ескеру қажет.</w:t>
      </w:r>
    </w:p>
    <w:p w14:paraId="058E248F" w14:textId="4917BAB0" w:rsidR="00C11434" w:rsidRPr="00866616" w:rsidRDefault="00DC7295" w:rsidP="00DC7295">
      <w:pPr>
        <w:widowControl w:val="0"/>
        <w:tabs>
          <w:tab w:val="left" w:pos="1134"/>
        </w:tabs>
        <w:autoSpaceDE w:val="0"/>
        <w:autoSpaceDN w:val="0"/>
        <w:spacing w:after="0" w:line="240" w:lineRule="auto"/>
        <w:ind w:firstLine="709"/>
        <w:contextualSpacing/>
        <w:jc w:val="both"/>
        <w:rPr>
          <w:rFonts w:ascii="Times New Roman" w:eastAsia="Calibri" w:hAnsi="Times New Roman"/>
          <w:sz w:val="28"/>
          <w:szCs w:val="28"/>
          <w:lang w:val="kk"/>
        </w:rPr>
      </w:pPr>
      <w:r w:rsidRPr="00866616">
        <w:rPr>
          <w:rFonts w:ascii="Times New Roman" w:hAnsi="Times New Roman"/>
          <w:iCs/>
          <w:sz w:val="28"/>
          <w:szCs w:val="28"/>
          <w:lang w:val="kk" w:eastAsia="en-US"/>
        </w:rPr>
        <w:t>Қашықтан оқыту технологияларын пайдалана отырып, оқу процесін жоғары білікті педагогикалық ұжым қамтамасыз етуі тиіс, оның әрбір мүшесі өзінің кәсібилігін үнемі арттыруға мүдделі</w:t>
      </w:r>
      <w:r w:rsidR="00C11434" w:rsidRPr="00866616">
        <w:rPr>
          <w:rFonts w:ascii="Times New Roman" w:hAnsi="Times New Roman"/>
          <w:iCs/>
          <w:sz w:val="28"/>
          <w:szCs w:val="28"/>
          <w:lang w:val="kk" w:eastAsia="en-US"/>
        </w:rPr>
        <w:t>.</w:t>
      </w:r>
    </w:p>
    <w:p w14:paraId="2A7CD063" w14:textId="473385EF" w:rsidR="00CC01AC" w:rsidRPr="00866616" w:rsidRDefault="00CC01AC" w:rsidP="004C5034">
      <w:pPr>
        <w:pStyle w:val="3"/>
        <w:spacing w:before="0"/>
        <w:jc w:val="center"/>
        <w:rPr>
          <w:rFonts w:ascii="Times New Roman" w:hAnsi="Times New Roman"/>
          <w:color w:val="auto"/>
          <w:sz w:val="28"/>
          <w:szCs w:val="28"/>
          <w:lang w:val="kk-KZ"/>
        </w:rPr>
      </w:pPr>
      <w:bookmarkStart w:id="63" w:name="_Toc73786507"/>
    </w:p>
    <w:p w14:paraId="2F16399A" w14:textId="5FD5099A" w:rsidR="00C11434" w:rsidRPr="00866616" w:rsidRDefault="006D35D4" w:rsidP="006D35D4">
      <w:pPr>
        <w:pStyle w:val="20"/>
        <w:rPr>
          <w:lang w:val="kk-KZ"/>
        </w:rPr>
      </w:pPr>
      <w:bookmarkStart w:id="64" w:name="_Toc77080225"/>
      <w:r>
        <w:rPr>
          <w:lang w:val="kk-KZ"/>
        </w:rPr>
        <w:t xml:space="preserve">3.6 </w:t>
      </w:r>
      <w:r w:rsidR="00C11434" w:rsidRPr="00866616">
        <w:rPr>
          <w:lang w:val="kk"/>
        </w:rPr>
        <w:t>Жазғы мектеп</w:t>
      </w:r>
      <w:bookmarkEnd w:id="63"/>
      <w:r w:rsidR="004C5034" w:rsidRPr="00866616">
        <w:rPr>
          <w:lang w:val="kk-KZ"/>
        </w:rPr>
        <w:t xml:space="preserve"> </w:t>
      </w:r>
      <w:bookmarkEnd w:id="64"/>
    </w:p>
    <w:p w14:paraId="02AC8B1C" w14:textId="74B601A2" w:rsidR="00C11434" w:rsidRPr="00866616" w:rsidRDefault="00C11434" w:rsidP="00CE4A3F">
      <w:pPr>
        <w:spacing w:after="0" w:line="240" w:lineRule="auto"/>
        <w:ind w:firstLine="709"/>
        <w:jc w:val="both"/>
        <w:textAlignment w:val="baseline"/>
        <w:rPr>
          <w:rFonts w:ascii="Times New Roman" w:eastAsia="MS Mincho" w:hAnsi="Times New Roman"/>
          <w:i/>
          <w:sz w:val="28"/>
          <w:szCs w:val="28"/>
          <w:lang w:val="kk"/>
        </w:rPr>
      </w:pPr>
      <w:r w:rsidRPr="00866616">
        <w:rPr>
          <w:rFonts w:ascii="Times New Roman" w:eastAsia="MS Mincho" w:hAnsi="Times New Roman"/>
          <w:i/>
          <w:sz w:val="28"/>
          <w:szCs w:val="28"/>
          <w:lang w:val="kk"/>
        </w:rPr>
        <w:t>Пандемияның салдары және шұғыл шаралар қабылдау не</w:t>
      </w:r>
      <w:r w:rsidR="008D4E10" w:rsidRPr="00866616">
        <w:rPr>
          <w:rFonts w:ascii="Times New Roman" w:eastAsia="MS Mincho" w:hAnsi="Times New Roman"/>
          <w:i/>
          <w:sz w:val="28"/>
          <w:szCs w:val="28"/>
          <w:lang w:val="kk-KZ"/>
        </w:rPr>
        <w:t>ліктен</w:t>
      </w:r>
      <w:r w:rsidRPr="00866616">
        <w:rPr>
          <w:rFonts w:ascii="Times New Roman" w:eastAsia="MS Mincho" w:hAnsi="Times New Roman"/>
          <w:i/>
          <w:sz w:val="28"/>
          <w:szCs w:val="28"/>
          <w:lang w:val="kk"/>
        </w:rPr>
        <w:t xml:space="preserve"> маңызды</w:t>
      </w:r>
    </w:p>
    <w:p w14:paraId="3061738F" w14:textId="0978772F" w:rsidR="00C11434" w:rsidRPr="00866616" w:rsidRDefault="00620C56" w:rsidP="00CE4A3F">
      <w:pPr>
        <w:spacing w:after="0" w:line="240" w:lineRule="auto"/>
        <w:ind w:firstLine="709"/>
        <w:jc w:val="both"/>
        <w:textAlignment w:val="baseline"/>
        <w:rPr>
          <w:rFonts w:ascii="Times New Roman" w:eastAsia="MS Mincho" w:hAnsi="Times New Roman"/>
          <w:sz w:val="28"/>
          <w:szCs w:val="28"/>
          <w:lang w:val="kk"/>
        </w:rPr>
      </w:pPr>
      <w:r>
        <w:rPr>
          <w:rFonts w:ascii="Times New Roman" w:eastAsia="MS Mincho" w:hAnsi="Times New Roman"/>
          <w:sz w:val="28"/>
          <w:szCs w:val="28"/>
          <w:lang w:val="kk"/>
        </w:rPr>
        <w:t>ЭЫДҰ с</w:t>
      </w:r>
      <w:r w:rsidR="00C11434" w:rsidRPr="00866616">
        <w:rPr>
          <w:rFonts w:ascii="Times New Roman" w:eastAsia="MS Mincho" w:hAnsi="Times New Roman"/>
          <w:sz w:val="28"/>
          <w:szCs w:val="28"/>
          <w:lang w:val="kk"/>
        </w:rPr>
        <w:t>рапшыларының пікірінше, мәжбүрлі әлеуметтік алыстау кезеңіндегі елдердің білім беру стратегиясы білім</w:t>
      </w:r>
      <w:r w:rsidR="008D4E10" w:rsidRPr="00866616">
        <w:rPr>
          <w:rFonts w:ascii="Times New Roman" w:eastAsia="MS Mincho" w:hAnsi="Times New Roman"/>
          <w:sz w:val="28"/>
          <w:szCs w:val="28"/>
          <w:lang w:val="kk-KZ"/>
        </w:rPr>
        <w:t>ді</w:t>
      </w:r>
      <w:r w:rsidR="00C11434" w:rsidRPr="00866616">
        <w:rPr>
          <w:rFonts w:ascii="Times New Roman" w:eastAsia="MS Mincho" w:hAnsi="Times New Roman"/>
          <w:sz w:val="28"/>
          <w:szCs w:val="28"/>
          <w:lang w:val="kk"/>
        </w:rPr>
        <w:t xml:space="preserve"> </w:t>
      </w:r>
      <w:r w:rsidR="008D4E10" w:rsidRPr="00866616">
        <w:rPr>
          <w:rFonts w:ascii="Times New Roman" w:eastAsia="MS Mincho" w:hAnsi="Times New Roman"/>
          <w:sz w:val="28"/>
          <w:szCs w:val="28"/>
          <w:lang w:val="kk"/>
        </w:rPr>
        <w:t>жоғалтудың алдын алуы тиіс, ол</w:t>
      </w:r>
      <w:r w:rsidR="008D4E10" w:rsidRPr="00866616">
        <w:rPr>
          <w:rFonts w:ascii="Times New Roman" w:eastAsia="MS Mincho" w:hAnsi="Times New Roman"/>
          <w:sz w:val="28"/>
          <w:szCs w:val="28"/>
          <w:lang w:val="kk-KZ"/>
        </w:rPr>
        <w:t xml:space="preserve"> </w:t>
      </w:r>
      <w:r w:rsidR="00C11434" w:rsidRPr="00866616">
        <w:rPr>
          <w:rFonts w:ascii="Times New Roman" w:eastAsia="MS Mincho" w:hAnsi="Times New Roman"/>
          <w:sz w:val="28"/>
          <w:szCs w:val="28"/>
          <w:lang w:val="kk"/>
        </w:rPr>
        <w:t>академиялық оқудың кем дегенде үш айына, ал одан да көп айға барабар болуы ықтимал.</w:t>
      </w:r>
      <w:r w:rsidR="00C11434" w:rsidRPr="00866616">
        <w:rPr>
          <w:rFonts w:ascii="Times New Roman" w:eastAsia="MS Mincho" w:hAnsi="Times New Roman"/>
          <w:sz w:val="28"/>
          <w:szCs w:val="28"/>
          <w:vertAlign w:val="superscript"/>
        </w:rPr>
        <w:footnoteReference w:id="3"/>
      </w:r>
    </w:p>
    <w:p w14:paraId="259B0C3F" w14:textId="1A2D7313" w:rsidR="00C11434" w:rsidRPr="00866616" w:rsidRDefault="00C11434" w:rsidP="00CE4A3F">
      <w:pPr>
        <w:spacing w:after="0" w:line="240" w:lineRule="auto"/>
        <w:ind w:firstLine="709"/>
        <w:jc w:val="both"/>
        <w:textAlignment w:val="baseline"/>
        <w:rPr>
          <w:rFonts w:ascii="Times New Roman" w:eastAsia="MS Mincho" w:hAnsi="Times New Roman"/>
          <w:sz w:val="28"/>
          <w:szCs w:val="28"/>
          <w:lang w:val="kk"/>
        </w:rPr>
      </w:pPr>
      <w:r w:rsidRPr="00866616">
        <w:rPr>
          <w:rFonts w:ascii="Times New Roman" w:eastAsia="MS Mincho" w:hAnsi="Times New Roman"/>
          <w:sz w:val="28"/>
          <w:szCs w:val="28"/>
          <w:lang w:val="kk"/>
        </w:rPr>
        <w:t>Дүниежүзілік банктің бағалауы бойынша мектептер қысқа мерзім</w:t>
      </w:r>
      <w:r w:rsidR="008D4E10" w:rsidRPr="00866616">
        <w:rPr>
          <w:rFonts w:ascii="Times New Roman" w:eastAsia="MS Mincho" w:hAnsi="Times New Roman"/>
          <w:sz w:val="28"/>
          <w:szCs w:val="28"/>
          <w:lang w:val="kk-KZ"/>
        </w:rPr>
        <w:t>ге</w:t>
      </w:r>
      <w:r w:rsidRPr="00866616">
        <w:rPr>
          <w:rFonts w:ascii="Times New Roman" w:eastAsia="MS Mincho" w:hAnsi="Times New Roman"/>
          <w:sz w:val="28"/>
          <w:szCs w:val="28"/>
          <w:lang w:val="kk"/>
        </w:rPr>
        <w:t xml:space="preserve"> жабылғаннан кейін ғана табысы неғұрлым жоғары отбасылардан шыққан балалар мен кедей отбасылардан шыққан балалар арасындағы </w:t>
      </w:r>
      <w:r w:rsidR="005A7366" w:rsidRPr="00866616">
        <w:rPr>
          <w:rFonts w:ascii="Times New Roman" w:eastAsia="MS Mincho" w:hAnsi="Times New Roman"/>
          <w:sz w:val="28"/>
          <w:szCs w:val="28"/>
          <w:lang w:val="kk"/>
        </w:rPr>
        <w:t>оқу үлгерімінің алшақтығы 18%-</w:t>
      </w:r>
      <w:r w:rsidRPr="00866616">
        <w:rPr>
          <w:rFonts w:ascii="Times New Roman" w:eastAsia="MS Mincho" w:hAnsi="Times New Roman"/>
          <w:sz w:val="28"/>
          <w:szCs w:val="28"/>
          <w:lang w:val="kk"/>
        </w:rPr>
        <w:t xml:space="preserve">ға, PISA-ның 45-тен 53 балына дейін </w:t>
      </w:r>
      <w:r w:rsidR="008D4E10" w:rsidRPr="00866616">
        <w:rPr>
          <w:rFonts w:ascii="Times New Roman" w:eastAsia="MS Mincho" w:hAnsi="Times New Roman"/>
          <w:sz w:val="28"/>
          <w:szCs w:val="28"/>
          <w:lang w:val="kk-KZ"/>
        </w:rPr>
        <w:t>артады</w:t>
      </w:r>
      <w:r w:rsidRPr="00866616">
        <w:rPr>
          <w:rFonts w:ascii="Times New Roman" w:eastAsia="MS Mincho" w:hAnsi="Times New Roman"/>
          <w:sz w:val="28"/>
          <w:szCs w:val="28"/>
          <w:lang w:val="kk"/>
        </w:rPr>
        <w:t xml:space="preserve">. </w:t>
      </w:r>
    </w:p>
    <w:p w14:paraId="48318874" w14:textId="63239AA0" w:rsidR="00C11434" w:rsidRPr="00866616" w:rsidRDefault="00C11434" w:rsidP="00C11434">
      <w:pPr>
        <w:spacing w:after="0" w:line="240" w:lineRule="auto"/>
        <w:ind w:firstLine="709"/>
        <w:jc w:val="both"/>
        <w:textAlignment w:val="baseline"/>
        <w:rPr>
          <w:rFonts w:ascii="Times New Roman" w:eastAsia="MS Mincho" w:hAnsi="Times New Roman"/>
          <w:sz w:val="28"/>
          <w:szCs w:val="28"/>
          <w:lang w:val="kk"/>
        </w:rPr>
      </w:pPr>
      <w:r w:rsidRPr="00866616">
        <w:rPr>
          <w:rFonts w:ascii="Times New Roman" w:eastAsia="MS Mincho" w:hAnsi="Times New Roman"/>
          <w:sz w:val="28"/>
          <w:szCs w:val="28"/>
          <w:lang w:val="kk-KZ"/>
        </w:rPr>
        <w:t>«</w:t>
      </w:r>
      <w:r w:rsidRPr="00866616">
        <w:rPr>
          <w:rFonts w:ascii="Times New Roman" w:eastAsia="MS Mincho" w:hAnsi="Times New Roman"/>
          <w:sz w:val="28"/>
          <w:szCs w:val="28"/>
          <w:lang w:val="kk"/>
        </w:rPr>
        <w:t>Балаларды сақтау</w:t>
      </w:r>
      <w:r w:rsidRPr="00866616">
        <w:rPr>
          <w:rFonts w:ascii="Times New Roman" w:eastAsia="MS Mincho" w:hAnsi="Times New Roman"/>
          <w:sz w:val="28"/>
          <w:szCs w:val="28"/>
          <w:lang w:val="kk-KZ"/>
        </w:rPr>
        <w:t>»</w:t>
      </w:r>
      <w:r w:rsidRPr="00866616">
        <w:rPr>
          <w:rFonts w:ascii="Times New Roman" w:eastAsia="MS Mincho" w:hAnsi="Times New Roman"/>
          <w:sz w:val="28"/>
          <w:szCs w:val="28"/>
          <w:lang w:val="kk"/>
        </w:rPr>
        <w:t xml:space="preserve"> қорының мәліметі бойынша әр төртінші оқушыға депрессия немесе әлеуметтік оқшаулануға байланысты </w:t>
      </w:r>
      <w:r w:rsidR="00A3285E" w:rsidRPr="00866616">
        <w:rPr>
          <w:rFonts w:ascii="Times New Roman" w:eastAsia="MS Mincho" w:hAnsi="Times New Roman"/>
          <w:sz w:val="28"/>
          <w:szCs w:val="28"/>
          <w:lang w:val="kk-KZ"/>
        </w:rPr>
        <w:t>күйзеліс</w:t>
      </w:r>
      <w:r w:rsidRPr="00866616">
        <w:rPr>
          <w:rFonts w:ascii="Times New Roman" w:eastAsia="MS Mincho" w:hAnsi="Times New Roman"/>
          <w:sz w:val="28"/>
          <w:szCs w:val="28"/>
          <w:lang w:val="kk"/>
        </w:rPr>
        <w:t xml:space="preserve"> әсер етті.</w:t>
      </w:r>
      <w:r w:rsidRPr="00866616">
        <w:rPr>
          <w:rFonts w:ascii="Times New Roman" w:eastAsia="MS Mincho" w:hAnsi="Times New Roman"/>
          <w:sz w:val="28"/>
          <w:szCs w:val="28"/>
          <w:vertAlign w:val="superscript"/>
        </w:rPr>
        <w:footnoteReference w:id="4"/>
      </w:r>
      <w:r w:rsidRPr="00866616">
        <w:rPr>
          <w:rFonts w:ascii="Times New Roman" w:eastAsia="MS Mincho" w:hAnsi="Times New Roman"/>
          <w:sz w:val="28"/>
          <w:szCs w:val="28"/>
          <w:lang w:val="kk"/>
        </w:rPr>
        <w:t xml:space="preserve"> Мектептерде маңызды іс-шаралар, соның ішінде бітіру рәсімдері, спорттық және басқа да сыныптан тыс жұмыстар тоқтатылды. Мұның бәрі академиялық уәждемеге және үлгерімге, сондай-ақ балалардың оқу процесіне тартылуының жалпы деңгейіне әсер етеді.</w:t>
      </w:r>
    </w:p>
    <w:p w14:paraId="2F4CB37E" w14:textId="76FA2A56" w:rsidR="00C11434" w:rsidRPr="00866616" w:rsidRDefault="00C11434" w:rsidP="00C11434">
      <w:pPr>
        <w:spacing w:after="0" w:line="240" w:lineRule="auto"/>
        <w:ind w:firstLine="709"/>
        <w:jc w:val="both"/>
        <w:textAlignment w:val="baseline"/>
        <w:rPr>
          <w:rFonts w:ascii="Times New Roman" w:hAnsi="Times New Roman"/>
          <w:sz w:val="28"/>
          <w:szCs w:val="28"/>
          <w:lang w:val="kk-KZ"/>
        </w:rPr>
      </w:pPr>
      <w:r w:rsidRPr="00866616">
        <w:rPr>
          <w:rFonts w:ascii="Times New Roman" w:hAnsi="Times New Roman"/>
          <w:sz w:val="28"/>
          <w:szCs w:val="28"/>
          <w:lang w:val="kk"/>
        </w:rPr>
        <w:t xml:space="preserve">Әлемдік тәжірибе Ұлттық білім беру жүйесін қалпына келтіру үшін жауапты шаралар қабылдаудың маңыздылығын көрсетеді. Әлеуметтік жағдайы төмен отбасылардан шыққан балалар ерекше назар аударуды талап етеді. Мектептегі білім беру жүйесіндегі білім </w:t>
      </w:r>
      <w:r w:rsidR="00A3285E" w:rsidRPr="00866616">
        <w:rPr>
          <w:rFonts w:ascii="Times New Roman" w:hAnsi="Times New Roman"/>
          <w:sz w:val="28"/>
          <w:szCs w:val="28"/>
          <w:lang w:val="kk-KZ"/>
        </w:rPr>
        <w:t>олқылықтарын</w:t>
      </w:r>
      <w:r w:rsidRPr="00866616">
        <w:rPr>
          <w:rFonts w:ascii="Times New Roman" w:hAnsi="Times New Roman"/>
          <w:sz w:val="28"/>
          <w:szCs w:val="28"/>
          <w:lang w:val="kk"/>
        </w:rPr>
        <w:t xml:space="preserve"> қалпына келтіру бойынша уақ</w:t>
      </w:r>
      <w:r w:rsidR="005A7366" w:rsidRPr="00866616">
        <w:rPr>
          <w:rFonts w:ascii="Times New Roman" w:hAnsi="Times New Roman"/>
          <w:sz w:val="28"/>
          <w:szCs w:val="28"/>
          <w:lang w:val="kk-KZ"/>
        </w:rPr>
        <w:t>ы</w:t>
      </w:r>
      <w:r w:rsidRPr="00866616">
        <w:rPr>
          <w:rFonts w:ascii="Times New Roman" w:hAnsi="Times New Roman"/>
          <w:sz w:val="28"/>
          <w:szCs w:val="28"/>
          <w:lang w:val="kk"/>
        </w:rPr>
        <w:t>тылы шаралардың болмауы басқа деңгейлерде үлгерімі төмен білім алушылар үлесінің өсуіне немесе NEET жастары санының өсуіне әкеледі.</w:t>
      </w:r>
    </w:p>
    <w:p w14:paraId="2C8EAB16" w14:textId="52C1E89D" w:rsidR="00C11434" w:rsidRPr="00866616" w:rsidRDefault="00C11434" w:rsidP="00C11434">
      <w:pPr>
        <w:spacing w:after="0" w:line="240" w:lineRule="auto"/>
        <w:ind w:firstLine="709"/>
        <w:jc w:val="both"/>
        <w:textAlignment w:val="baseline"/>
        <w:rPr>
          <w:rFonts w:ascii="Times New Roman" w:hAnsi="Times New Roman"/>
          <w:sz w:val="28"/>
          <w:szCs w:val="28"/>
          <w:lang w:val="kk-KZ"/>
        </w:rPr>
      </w:pPr>
      <w:r w:rsidRPr="00866616">
        <w:rPr>
          <w:rFonts w:ascii="Times New Roman" w:hAnsi="Times New Roman"/>
          <w:sz w:val="28"/>
          <w:szCs w:val="28"/>
          <w:lang w:val="kk"/>
        </w:rPr>
        <w:t>ЮНЕСКО-ның деректері бойынша білім алушыларды академиялық және оқу талаптарымен шоғырландыру және шамадан тыс жүктеме</w:t>
      </w:r>
      <w:r w:rsidR="005A7366" w:rsidRPr="00866616">
        <w:rPr>
          <w:rFonts w:ascii="Times New Roman" w:hAnsi="Times New Roman"/>
          <w:sz w:val="28"/>
          <w:szCs w:val="28"/>
          <w:lang w:val="kk-KZ"/>
        </w:rPr>
        <w:t>сі</w:t>
      </w:r>
      <w:r w:rsidRPr="00866616">
        <w:rPr>
          <w:rFonts w:ascii="Times New Roman" w:hAnsi="Times New Roman"/>
          <w:sz w:val="28"/>
          <w:szCs w:val="28"/>
          <w:lang w:val="kk"/>
        </w:rPr>
        <w:t xml:space="preserve"> қажет</w:t>
      </w:r>
      <w:r w:rsidR="00A3285E" w:rsidRPr="00866616">
        <w:rPr>
          <w:rFonts w:ascii="Times New Roman" w:hAnsi="Times New Roman"/>
          <w:sz w:val="28"/>
          <w:szCs w:val="28"/>
          <w:lang w:val="kk-KZ"/>
        </w:rPr>
        <w:t>ті</w:t>
      </w:r>
      <w:r w:rsidRPr="00866616">
        <w:rPr>
          <w:rFonts w:ascii="Times New Roman" w:hAnsi="Times New Roman"/>
          <w:sz w:val="28"/>
          <w:szCs w:val="28"/>
          <w:lang w:val="kk"/>
        </w:rPr>
        <w:t xml:space="preserve"> базалық дағдылар мен білімді анықтау білім алушылардың, оның ішінде үлгерімі </w:t>
      </w:r>
      <w:r w:rsidR="00A3285E" w:rsidRPr="00866616">
        <w:rPr>
          <w:rFonts w:ascii="Times New Roman" w:hAnsi="Times New Roman"/>
          <w:sz w:val="28"/>
          <w:szCs w:val="28"/>
          <w:lang w:val="kk-KZ"/>
        </w:rPr>
        <w:t>төмен білім алушылардың</w:t>
      </w:r>
      <w:r w:rsidRPr="00866616">
        <w:rPr>
          <w:rFonts w:ascii="Times New Roman" w:hAnsi="Times New Roman"/>
          <w:sz w:val="28"/>
          <w:szCs w:val="28"/>
          <w:lang w:val="kk"/>
        </w:rPr>
        <w:t xml:space="preserve"> оқудағы шығындарын қалпына келтіруге кепілдік береді.    </w:t>
      </w:r>
      <w:r w:rsidRPr="00866616">
        <w:rPr>
          <w:rFonts w:ascii="Times New Roman" w:hAnsi="Times New Roman"/>
          <w:sz w:val="28"/>
          <w:szCs w:val="28"/>
          <w:vertAlign w:val="superscript"/>
          <w:lang w:val="kk-KZ"/>
        </w:rPr>
        <w:footnoteReference w:id="5"/>
      </w:r>
      <w:r w:rsidRPr="00866616">
        <w:rPr>
          <w:rFonts w:ascii="Times New Roman" w:hAnsi="Times New Roman"/>
          <w:sz w:val="28"/>
          <w:szCs w:val="28"/>
          <w:lang w:val="kk"/>
        </w:rPr>
        <w:t xml:space="preserve">  </w:t>
      </w:r>
    </w:p>
    <w:p w14:paraId="34340D72" w14:textId="77777777" w:rsidR="005A7366" w:rsidRPr="00866616" w:rsidRDefault="00C11434" w:rsidP="00C11434">
      <w:pPr>
        <w:spacing w:after="0" w:line="240" w:lineRule="auto"/>
        <w:ind w:firstLine="709"/>
        <w:jc w:val="both"/>
        <w:textAlignment w:val="baseline"/>
        <w:rPr>
          <w:rFonts w:ascii="Times New Roman" w:hAnsi="Times New Roman"/>
          <w:spacing w:val="-4"/>
          <w:sz w:val="28"/>
          <w:szCs w:val="28"/>
          <w:lang w:val="kk-KZ"/>
        </w:rPr>
      </w:pPr>
      <w:r w:rsidRPr="00866616">
        <w:rPr>
          <w:rFonts w:ascii="Times New Roman" w:hAnsi="Times New Roman"/>
          <w:spacing w:val="-4"/>
          <w:sz w:val="28"/>
          <w:szCs w:val="28"/>
          <w:lang w:val="kk-KZ"/>
        </w:rPr>
        <w:t>Білім беру ұйымдары білім алушыларға келесі сыныпқа көшер алдында олардың жазғы мектептерге қатысуын ұйымдастырады. Былай қарағанда</w:t>
      </w:r>
      <w:r w:rsidR="005A7366" w:rsidRPr="00866616">
        <w:rPr>
          <w:rFonts w:ascii="Times New Roman" w:hAnsi="Times New Roman"/>
          <w:spacing w:val="-4"/>
          <w:sz w:val="28"/>
          <w:szCs w:val="28"/>
          <w:lang w:val="kk-KZ"/>
        </w:rPr>
        <w:t>,</w:t>
      </w:r>
      <w:r w:rsidRPr="00866616">
        <w:rPr>
          <w:rFonts w:ascii="Times New Roman" w:hAnsi="Times New Roman"/>
          <w:spacing w:val="-4"/>
          <w:sz w:val="28"/>
          <w:szCs w:val="28"/>
          <w:lang w:val="kk-KZ"/>
        </w:rPr>
        <w:t xml:space="preserve"> Нью-Йоркте қашықтағы  жазғы мектептер  тәжірибесі пандемияға дейін болған. </w:t>
      </w:r>
    </w:p>
    <w:p w14:paraId="78463B50" w14:textId="367DF638" w:rsidR="00C11434" w:rsidRPr="00866616" w:rsidRDefault="00C11434" w:rsidP="005A7366">
      <w:pPr>
        <w:spacing w:after="0" w:line="240" w:lineRule="auto"/>
        <w:jc w:val="both"/>
        <w:textAlignment w:val="baseline"/>
        <w:rPr>
          <w:rFonts w:ascii="Times New Roman" w:hAnsi="Times New Roman"/>
          <w:spacing w:val="-4"/>
          <w:sz w:val="28"/>
          <w:szCs w:val="28"/>
          <w:lang w:val="kk-KZ"/>
        </w:rPr>
      </w:pPr>
      <w:r w:rsidRPr="00866616">
        <w:rPr>
          <w:rFonts w:ascii="Times New Roman" w:hAnsi="Times New Roman"/>
          <w:spacing w:val="-4"/>
          <w:sz w:val="28"/>
          <w:szCs w:val="28"/>
          <w:lang w:val="kk-KZ"/>
        </w:rPr>
        <w:t>2020 жылы 177,7 мың білім алушы үшін қашықтағы жазғы мектеп ұйымдастырылды, бұл</w:t>
      </w:r>
      <w:r w:rsidR="00A3285E" w:rsidRPr="00866616">
        <w:rPr>
          <w:rFonts w:ascii="Times New Roman" w:hAnsi="Times New Roman"/>
          <w:spacing w:val="-4"/>
          <w:sz w:val="28"/>
          <w:szCs w:val="28"/>
          <w:lang w:val="kk-KZ"/>
        </w:rPr>
        <w:t xml:space="preserve"> –</w:t>
      </w:r>
      <w:r w:rsidRPr="00866616">
        <w:rPr>
          <w:rFonts w:ascii="Times New Roman" w:hAnsi="Times New Roman"/>
          <w:spacing w:val="-4"/>
          <w:sz w:val="28"/>
          <w:szCs w:val="28"/>
          <w:lang w:val="kk-KZ"/>
        </w:rPr>
        <w:t xml:space="preserve"> 2019</w:t>
      </w:r>
      <w:r w:rsidRPr="00866616">
        <w:rPr>
          <w:rFonts w:ascii="Times New Roman" w:hAnsi="Times New Roman"/>
          <w:spacing w:val="-4"/>
          <w:sz w:val="28"/>
          <w:szCs w:val="28"/>
          <w:vertAlign w:val="superscript"/>
          <w:lang w:val="kk-KZ"/>
        </w:rPr>
        <w:t>6</w:t>
      </w:r>
      <w:r w:rsidRPr="00866616">
        <w:rPr>
          <w:rFonts w:ascii="Times New Roman" w:hAnsi="Times New Roman"/>
          <w:spacing w:val="-4"/>
          <w:sz w:val="28"/>
          <w:szCs w:val="28"/>
          <w:lang w:val="kk-KZ"/>
        </w:rPr>
        <w:t xml:space="preserve"> жылмен салыстырғанда 4 есе жоғары көрсеткіш.</w:t>
      </w:r>
    </w:p>
    <w:p w14:paraId="395E617A" w14:textId="195B8C60" w:rsidR="00C11434" w:rsidRPr="00866616" w:rsidRDefault="00C11434" w:rsidP="00C11434">
      <w:pPr>
        <w:spacing w:after="0" w:line="240" w:lineRule="auto"/>
        <w:ind w:firstLine="709"/>
        <w:jc w:val="both"/>
        <w:rPr>
          <w:rFonts w:ascii="Times New Roman" w:eastAsiaTheme="minorHAnsi" w:hAnsi="Times New Roman"/>
          <w:b/>
          <w:sz w:val="28"/>
          <w:szCs w:val="28"/>
          <w:lang w:val="kk-KZ" w:eastAsia="en-US"/>
        </w:rPr>
      </w:pPr>
      <w:r w:rsidRPr="00866616">
        <w:rPr>
          <w:rFonts w:ascii="Times New Roman" w:eastAsiaTheme="minorHAnsi" w:hAnsi="Times New Roman"/>
          <w:sz w:val="28"/>
          <w:szCs w:val="28"/>
          <w:lang w:val="kk-KZ" w:eastAsia="en-US"/>
        </w:rPr>
        <w:t>Педагогикалық жоғары оқу орындары мен колледждердің студенттері шағын топтарда білім алушылардың білімін толықтыру үшін мектептерге үлкен қолдау көрсете алады. Мысалы, АҚШ-тағы Теннесси Штаты COVID-19</w:t>
      </w:r>
      <w:r w:rsidRPr="00866616">
        <w:rPr>
          <w:rFonts w:ascii="Times New Roman" w:eastAsiaTheme="minorHAnsi" w:hAnsi="Times New Roman"/>
          <w:sz w:val="28"/>
          <w:szCs w:val="28"/>
          <w:vertAlign w:val="superscript"/>
          <w:lang w:val="kk-KZ" w:eastAsia="en-US"/>
        </w:rPr>
        <w:t xml:space="preserve">6 </w:t>
      </w:r>
      <w:r w:rsidRPr="00866616">
        <w:rPr>
          <w:rFonts w:ascii="Times New Roman" w:eastAsiaTheme="minorHAnsi" w:hAnsi="Times New Roman"/>
          <w:sz w:val="28"/>
          <w:szCs w:val="28"/>
          <w:vertAlign w:val="subscript"/>
          <w:lang w:val="kk-KZ" w:eastAsia="en-US"/>
        </w:rPr>
        <w:t xml:space="preserve"> </w:t>
      </w:r>
      <w:r w:rsidR="005A7366" w:rsidRPr="00866616">
        <w:rPr>
          <w:rFonts w:ascii="Times New Roman" w:eastAsiaTheme="minorHAnsi" w:hAnsi="Times New Roman"/>
          <w:sz w:val="28"/>
          <w:szCs w:val="28"/>
          <w:lang w:val="kk-KZ" w:eastAsia="en-US"/>
        </w:rPr>
        <w:t xml:space="preserve"> кезінде </w:t>
      </w:r>
      <w:r w:rsidRPr="00866616">
        <w:rPr>
          <w:rFonts w:ascii="Times New Roman" w:eastAsiaTheme="minorHAnsi" w:hAnsi="Times New Roman"/>
          <w:sz w:val="28"/>
          <w:szCs w:val="28"/>
          <w:lang w:val="kk-KZ" w:eastAsia="en-US"/>
        </w:rPr>
        <w:t>білімі</w:t>
      </w:r>
      <w:r w:rsidR="00A3285E" w:rsidRPr="00866616">
        <w:rPr>
          <w:rFonts w:ascii="Times New Roman" w:eastAsiaTheme="minorHAnsi" w:hAnsi="Times New Roman"/>
          <w:sz w:val="28"/>
          <w:szCs w:val="28"/>
          <w:lang w:val="kk-KZ" w:eastAsia="en-US"/>
        </w:rPr>
        <w:t xml:space="preserve"> жағынан</w:t>
      </w:r>
      <w:r w:rsidRPr="00866616">
        <w:rPr>
          <w:rFonts w:ascii="Times New Roman" w:eastAsiaTheme="minorHAnsi" w:hAnsi="Times New Roman"/>
          <w:sz w:val="28"/>
          <w:szCs w:val="28"/>
          <w:lang w:val="kk-KZ" w:eastAsia="en-US"/>
        </w:rPr>
        <w:t xml:space="preserve"> артта қалған  балаларды оқыту үшін 1000 студентті жинайды.</w:t>
      </w:r>
    </w:p>
    <w:p w14:paraId="2A0911E2" w14:textId="77777777" w:rsidR="00C11434" w:rsidRPr="00866616" w:rsidRDefault="00C11434" w:rsidP="00C11434">
      <w:pPr>
        <w:spacing w:after="0" w:line="240" w:lineRule="auto"/>
        <w:ind w:firstLine="709"/>
        <w:rPr>
          <w:rFonts w:ascii="Times New Roman" w:eastAsiaTheme="minorHAnsi" w:hAnsi="Times New Roman"/>
          <w:i/>
          <w:sz w:val="28"/>
          <w:szCs w:val="28"/>
          <w:lang w:val="kk-KZ" w:eastAsia="en-US"/>
        </w:rPr>
      </w:pPr>
      <w:r w:rsidRPr="00866616">
        <w:rPr>
          <w:rFonts w:ascii="Times New Roman" w:eastAsiaTheme="minorHAnsi" w:hAnsi="Times New Roman"/>
          <w:i/>
          <w:sz w:val="28"/>
          <w:szCs w:val="28"/>
          <w:lang w:val="kk-KZ" w:eastAsia="en-US"/>
        </w:rPr>
        <w:t>Жазғы мектептің Қазақстанда ұйымдастырылуы</w:t>
      </w:r>
    </w:p>
    <w:p w14:paraId="4158B2C1" w14:textId="77777777" w:rsidR="00DC7295" w:rsidRPr="00866616" w:rsidRDefault="00DC7295" w:rsidP="00DC7295">
      <w:pPr>
        <w:spacing w:after="0" w:line="240" w:lineRule="auto"/>
        <w:ind w:firstLine="709"/>
        <w:jc w:val="both"/>
        <w:rPr>
          <w:rFonts w:ascii="Times New Roman" w:eastAsiaTheme="minorHAnsi" w:hAnsi="Times New Roman"/>
          <w:sz w:val="28"/>
          <w:szCs w:val="28"/>
          <w:lang w:val="kk-KZ" w:eastAsia="en-US"/>
        </w:rPr>
      </w:pPr>
      <w:r w:rsidRPr="00866616">
        <w:rPr>
          <w:rFonts w:ascii="Times New Roman" w:eastAsiaTheme="minorHAnsi" w:hAnsi="Times New Roman"/>
          <w:sz w:val="28"/>
          <w:szCs w:val="28"/>
          <w:lang w:val="kk-KZ" w:eastAsia="en-US"/>
        </w:rPr>
        <w:t xml:space="preserve">2021 жылғы 26 мамырдан 19 маусымға дейін орта білім беру ұйымдарында жыл бойы қашықтан оқу форматында білім алған 6, 7, 8, 10-сыныптардың оқушылары, сондай-ақ ата-аналарының/заңды өкілдерінің өтініші негізінде 9-сынып түлектері үшін шектеу шаралары кезеңінде жіберілген біліміндегі олқылықтардың орнын толтыру мақсатында Жазғы мектеп жұмыс істеді. </w:t>
      </w:r>
    </w:p>
    <w:p w14:paraId="02CE7FD7" w14:textId="77777777" w:rsidR="00DC7295" w:rsidRPr="00866616" w:rsidRDefault="00DC7295" w:rsidP="00DC7295">
      <w:pPr>
        <w:spacing w:after="0" w:line="240" w:lineRule="auto"/>
        <w:ind w:firstLine="709"/>
        <w:jc w:val="both"/>
        <w:rPr>
          <w:rFonts w:ascii="Times New Roman" w:eastAsiaTheme="minorHAnsi" w:hAnsi="Times New Roman"/>
          <w:sz w:val="28"/>
          <w:szCs w:val="28"/>
          <w:lang w:val="kk-KZ" w:eastAsia="en-US"/>
        </w:rPr>
      </w:pPr>
      <w:r w:rsidRPr="00866616">
        <w:rPr>
          <w:rFonts w:ascii="Times New Roman" w:eastAsiaTheme="minorHAnsi" w:hAnsi="Times New Roman"/>
          <w:sz w:val="28"/>
          <w:szCs w:val="28"/>
          <w:lang w:val="kk-KZ" w:eastAsia="en-US"/>
        </w:rPr>
        <w:t xml:space="preserve">Қазақстан Республикасы Білім және ғылым министрлігі 2020-2021 оқу жылында жазғы мектепті ұйымдастыру бойынша әдістемелік ұсынымдар әзірледі, онда ұсынымдық сипатта білім беру процесіне қатысушыларды ұйымдастыру тәртібі, оның шарттары мен міндеттері айқындалды. Сонымен қатар, осы құжаттың қосымшасында оқу пәндерінен сыныптар бойынша жазғы мектепте көңіл аударуға ұсынылған тақырыптардың тізімі берілген.   </w:t>
      </w:r>
    </w:p>
    <w:p w14:paraId="470B19E5" w14:textId="77777777" w:rsidR="00DC7295" w:rsidRPr="00866616" w:rsidRDefault="00DC7295" w:rsidP="00DC7295">
      <w:pPr>
        <w:spacing w:after="0" w:line="240" w:lineRule="auto"/>
        <w:ind w:firstLine="709"/>
        <w:rPr>
          <w:rFonts w:ascii="Times New Roman" w:eastAsiaTheme="minorHAnsi" w:hAnsi="Times New Roman"/>
          <w:i/>
          <w:sz w:val="28"/>
          <w:szCs w:val="28"/>
          <w:lang w:val="kk-KZ" w:eastAsia="en-US"/>
        </w:rPr>
      </w:pPr>
      <w:r w:rsidRPr="00866616">
        <w:rPr>
          <w:rFonts w:ascii="Times New Roman" w:eastAsiaTheme="minorHAnsi" w:hAnsi="Times New Roman"/>
          <w:i/>
          <w:sz w:val="28"/>
          <w:szCs w:val="28"/>
          <w:lang w:val="kk-KZ" w:eastAsia="en-US"/>
        </w:rPr>
        <w:t xml:space="preserve">Жазғы мектептің  ұйымдастырылу тәртібі </w:t>
      </w:r>
    </w:p>
    <w:p w14:paraId="0FED4847" w14:textId="77777777" w:rsidR="00DC7295" w:rsidRPr="00866616" w:rsidRDefault="00DC7295" w:rsidP="00DC7295">
      <w:pPr>
        <w:shd w:val="clear" w:color="auto" w:fill="FFFFFF" w:themeFill="background1"/>
        <w:spacing w:after="0" w:line="240" w:lineRule="auto"/>
        <w:ind w:firstLine="709"/>
        <w:jc w:val="both"/>
        <w:rPr>
          <w:rFonts w:ascii="Times New Roman" w:eastAsiaTheme="minorHAnsi" w:hAnsi="Times New Roman"/>
          <w:sz w:val="28"/>
          <w:szCs w:val="28"/>
          <w:lang w:val="kk-KZ" w:eastAsia="en-US"/>
        </w:rPr>
      </w:pPr>
      <w:r w:rsidRPr="00866616">
        <w:rPr>
          <w:rFonts w:ascii="Times New Roman" w:eastAsiaTheme="minorHAnsi" w:hAnsi="Times New Roman"/>
          <w:sz w:val="28"/>
          <w:szCs w:val="28"/>
          <w:lang w:val="kk-KZ" w:eastAsia="en-US"/>
        </w:rPr>
        <w:t>Ең алдымен облыстардың, Нұр-Сұлтан, Алматы, Шымкент қалаларының білім басқармалары барлық орта білім беру ұйымдарында жазғы мектеп ұйымдастыру туралы бұйрық шығарады. Білім беру ұйымдарының басшылары өз кезегінде Жазғы мектептің сабақ кестесі мен жұмыс жоспарын бекітеді және жалпы жауапкершілікте болады.</w:t>
      </w:r>
    </w:p>
    <w:p w14:paraId="1CFA8D5C" w14:textId="77777777" w:rsidR="00DC7295" w:rsidRPr="00866616" w:rsidRDefault="00DC7295" w:rsidP="00DC7295">
      <w:pPr>
        <w:shd w:val="clear" w:color="auto" w:fill="FFFFFF" w:themeFill="background1"/>
        <w:spacing w:after="0" w:line="240" w:lineRule="auto"/>
        <w:ind w:firstLine="709"/>
        <w:jc w:val="both"/>
        <w:rPr>
          <w:rFonts w:ascii="Times New Roman" w:eastAsiaTheme="minorHAnsi" w:hAnsi="Times New Roman"/>
          <w:sz w:val="28"/>
          <w:szCs w:val="28"/>
          <w:lang w:val="kk-KZ" w:eastAsia="en-US"/>
        </w:rPr>
      </w:pPr>
      <w:r w:rsidRPr="00866616">
        <w:rPr>
          <w:rFonts w:ascii="Times New Roman" w:eastAsiaTheme="minorHAnsi" w:hAnsi="Times New Roman"/>
          <w:sz w:val="28"/>
          <w:szCs w:val="28"/>
          <w:lang w:val="kk-KZ" w:eastAsia="en-US"/>
        </w:rPr>
        <w:t xml:space="preserve"> Сабақтардың кестесі педагогтердің оқу жылы ішінде анықтаған оқу жетістіктерін талдау және білім алушылардың пәндік білім деңгейлерін диагностикалау нәтижелері негізінде құрылған  топтарды/сыныптарды ескере отырып жасалады.</w:t>
      </w:r>
    </w:p>
    <w:p w14:paraId="530DB36D" w14:textId="77777777" w:rsidR="00DC7295" w:rsidRPr="00866616" w:rsidRDefault="00DC7295" w:rsidP="00DC7295">
      <w:pPr>
        <w:shd w:val="clear" w:color="auto" w:fill="FFFFFF" w:themeFill="background1"/>
        <w:spacing w:after="0" w:line="240" w:lineRule="auto"/>
        <w:ind w:firstLine="709"/>
        <w:jc w:val="both"/>
        <w:rPr>
          <w:rFonts w:ascii="Times New Roman" w:eastAsiaTheme="minorHAnsi" w:hAnsi="Times New Roman"/>
          <w:sz w:val="28"/>
          <w:szCs w:val="28"/>
          <w:lang w:val="kk-KZ" w:eastAsia="en-US"/>
        </w:rPr>
      </w:pPr>
      <w:r w:rsidRPr="00866616">
        <w:rPr>
          <w:rFonts w:ascii="Times New Roman" w:eastAsiaTheme="minorHAnsi" w:hAnsi="Times New Roman"/>
          <w:sz w:val="28"/>
          <w:szCs w:val="28"/>
          <w:lang w:val="kk-KZ" w:eastAsia="en-US"/>
        </w:rPr>
        <w:t>Педагогтер диагностика нәтижелері негізінде меңгеруге күрделі деген тақырыптарды, бөлімдерді, бөлімшелерді, оқыту мақсаттарын зерделеп, тақырыптық жоспарлар әзірлейді.</w:t>
      </w:r>
    </w:p>
    <w:p w14:paraId="7F312A4F" w14:textId="4FA92E7E" w:rsidR="00C11434" w:rsidRPr="00866616" w:rsidRDefault="00DC7295" w:rsidP="00DC7295">
      <w:pPr>
        <w:shd w:val="clear" w:color="auto" w:fill="FFFFFF" w:themeFill="background1"/>
        <w:spacing w:after="0" w:line="240" w:lineRule="auto"/>
        <w:ind w:firstLine="709"/>
        <w:jc w:val="both"/>
        <w:rPr>
          <w:rFonts w:ascii="Times New Roman" w:eastAsiaTheme="minorHAnsi" w:hAnsi="Times New Roman"/>
          <w:sz w:val="28"/>
          <w:szCs w:val="28"/>
          <w:lang w:val="kk-KZ" w:eastAsia="en-US"/>
        </w:rPr>
      </w:pPr>
      <w:r w:rsidRPr="00866616">
        <w:rPr>
          <w:rFonts w:ascii="Times New Roman" w:eastAsiaTheme="minorHAnsi" w:hAnsi="Times New Roman"/>
          <w:sz w:val="28"/>
          <w:szCs w:val="28"/>
          <w:lang w:val="kk-KZ" w:eastAsia="en-US"/>
        </w:rPr>
        <w:t>Жұмыстың тәсілдері мен әдістерін, оқыту технологияларын педагогтер білім алушылардың жас және жеке ерекшеліктеріне сәйкес дербес айқындайды</w:t>
      </w:r>
      <w:r w:rsidR="00C11434" w:rsidRPr="00866616">
        <w:rPr>
          <w:rFonts w:ascii="Times New Roman" w:eastAsiaTheme="minorHAnsi" w:hAnsi="Times New Roman"/>
          <w:sz w:val="28"/>
          <w:szCs w:val="28"/>
          <w:lang w:val="kk-KZ" w:eastAsia="en-US"/>
        </w:rPr>
        <w:t xml:space="preserve">. </w:t>
      </w:r>
    </w:p>
    <w:p w14:paraId="74F359CB" w14:textId="77777777" w:rsidR="00DC7295" w:rsidRPr="00866616" w:rsidRDefault="00DC7295" w:rsidP="00DC7295">
      <w:pPr>
        <w:shd w:val="clear" w:color="auto" w:fill="FFFFFF" w:themeFill="background1"/>
        <w:spacing w:after="0" w:line="240" w:lineRule="auto"/>
        <w:ind w:firstLine="709"/>
        <w:jc w:val="both"/>
        <w:rPr>
          <w:rFonts w:ascii="Times New Roman" w:eastAsiaTheme="minorHAnsi" w:hAnsi="Times New Roman"/>
          <w:sz w:val="28"/>
          <w:szCs w:val="28"/>
          <w:lang w:val="kk-KZ" w:eastAsia="en-US"/>
        </w:rPr>
      </w:pPr>
      <w:r w:rsidRPr="00866616">
        <w:rPr>
          <w:rFonts w:ascii="Times New Roman" w:eastAsiaTheme="minorHAnsi" w:hAnsi="Times New Roman"/>
          <w:sz w:val="28"/>
          <w:szCs w:val="28"/>
          <w:lang w:val="kk-KZ" w:eastAsia="en-US"/>
        </w:rPr>
        <w:t xml:space="preserve">Жазғы мектепте  оқушылардың оқу жетістіктеріне бағалау жүргізілмейді. Жазғы мектеп жағдайында үй тапсырмасы берілмейді. Білім алушылардың мектеп кітапханасына, қолда бар цифрлық білім беру ресурстарына қолжетімділігі қамтамасыз етіледі. </w:t>
      </w:r>
    </w:p>
    <w:p w14:paraId="2001754F" w14:textId="36C8B004" w:rsidR="00C11434" w:rsidRPr="00866616" w:rsidRDefault="00DC7295" w:rsidP="00DC7295">
      <w:pPr>
        <w:shd w:val="clear" w:color="auto" w:fill="FFFFFF" w:themeFill="background1"/>
        <w:spacing w:after="0" w:line="240" w:lineRule="auto"/>
        <w:ind w:firstLine="709"/>
        <w:jc w:val="both"/>
        <w:rPr>
          <w:rFonts w:ascii="Times New Roman" w:eastAsiaTheme="minorHAnsi" w:hAnsi="Times New Roman"/>
          <w:sz w:val="28"/>
          <w:szCs w:val="28"/>
          <w:lang w:val="kk-KZ" w:eastAsia="en-US"/>
        </w:rPr>
      </w:pPr>
      <w:r w:rsidRPr="00866616">
        <w:rPr>
          <w:rFonts w:ascii="Times New Roman" w:eastAsiaTheme="minorHAnsi" w:hAnsi="Times New Roman"/>
          <w:sz w:val="28"/>
          <w:szCs w:val="28"/>
          <w:lang w:val="kk-KZ" w:eastAsia="en-US"/>
        </w:rPr>
        <w:t>Сабаққа дайындық кезінде мұғалімге жазғы сабақты ұйымдастыру жоспарын жасау, білім алушылардың оқу пәндері бойынша біліміндегі олқылықтарын толтыру қажеттіліктерін ескере отырып, оқу материалдарын мұқият таңдау ұсынылады. Үлгерімі төмен  білім алушыларға ерекше назар аудару керек. Қажет болған жағдайда жеке, сараланған тапсырмаларды әзірлеу, жеке консультациялар жүргізу қажет</w:t>
      </w:r>
      <w:r w:rsidR="00C11434" w:rsidRPr="00866616">
        <w:rPr>
          <w:rFonts w:ascii="Times New Roman" w:eastAsiaTheme="minorHAnsi" w:hAnsi="Times New Roman"/>
          <w:sz w:val="28"/>
          <w:szCs w:val="28"/>
          <w:lang w:val="kk-KZ" w:eastAsia="en-US"/>
        </w:rPr>
        <w:t xml:space="preserve">. </w:t>
      </w:r>
    </w:p>
    <w:p w14:paraId="72FE2745" w14:textId="27BA9774" w:rsidR="00C11434" w:rsidRPr="00866616" w:rsidRDefault="00C11434" w:rsidP="00C11434">
      <w:pPr>
        <w:shd w:val="clear" w:color="auto" w:fill="FFFFFF" w:themeFill="background1"/>
        <w:spacing w:after="0" w:line="240" w:lineRule="auto"/>
        <w:ind w:firstLine="709"/>
        <w:jc w:val="both"/>
        <w:rPr>
          <w:rFonts w:ascii="Times New Roman" w:eastAsiaTheme="minorHAnsi" w:hAnsi="Times New Roman"/>
          <w:sz w:val="28"/>
          <w:szCs w:val="28"/>
          <w:lang w:val="kk-KZ" w:eastAsia="en-US"/>
        </w:rPr>
      </w:pPr>
      <w:r w:rsidRPr="00866616">
        <w:rPr>
          <w:rFonts w:ascii="Times New Roman" w:eastAsiaTheme="minorHAnsi" w:hAnsi="Times New Roman"/>
          <w:sz w:val="28"/>
          <w:szCs w:val="28"/>
          <w:lang w:val="kk-KZ" w:eastAsia="en-US"/>
        </w:rPr>
        <w:t>Жазғы мектепте білім алушылар үшін еркін киім киюге рұқсат</w:t>
      </w:r>
      <w:r w:rsidR="005F4117" w:rsidRPr="00866616">
        <w:rPr>
          <w:rFonts w:ascii="Times New Roman" w:eastAsiaTheme="minorHAnsi" w:hAnsi="Times New Roman"/>
          <w:sz w:val="28"/>
          <w:szCs w:val="28"/>
          <w:lang w:val="kk-KZ" w:eastAsia="en-US"/>
        </w:rPr>
        <w:t xml:space="preserve"> етіледі. Топтардағы толымдылығы </w:t>
      </w:r>
      <w:r w:rsidRPr="00866616">
        <w:rPr>
          <w:rFonts w:ascii="Times New Roman" w:eastAsiaTheme="minorHAnsi" w:hAnsi="Times New Roman"/>
          <w:sz w:val="28"/>
          <w:szCs w:val="28"/>
          <w:lang w:val="kk-KZ" w:eastAsia="en-US"/>
        </w:rPr>
        <w:t>25 адамнан артық болмау</w:t>
      </w:r>
      <w:r w:rsidR="005A7366" w:rsidRPr="00866616">
        <w:rPr>
          <w:rFonts w:ascii="Times New Roman" w:eastAsiaTheme="minorHAnsi" w:hAnsi="Times New Roman"/>
          <w:sz w:val="28"/>
          <w:szCs w:val="28"/>
          <w:lang w:val="kk-KZ" w:eastAsia="en-US"/>
        </w:rPr>
        <w:t>ы</w:t>
      </w:r>
      <w:r w:rsidRPr="00866616">
        <w:rPr>
          <w:rFonts w:ascii="Times New Roman" w:eastAsiaTheme="minorHAnsi" w:hAnsi="Times New Roman"/>
          <w:sz w:val="28"/>
          <w:szCs w:val="28"/>
          <w:lang w:val="kk-KZ" w:eastAsia="en-US"/>
        </w:rPr>
        <w:t xml:space="preserve"> керек. Сабақтың ұзақтығы </w:t>
      </w:r>
      <w:r w:rsidR="005A7366" w:rsidRPr="00866616">
        <w:rPr>
          <w:rFonts w:ascii="Times New Roman" w:eastAsiaTheme="minorHAnsi" w:hAnsi="Times New Roman"/>
          <w:sz w:val="28"/>
          <w:szCs w:val="28"/>
          <w:lang w:val="kk-KZ" w:eastAsia="en-US"/>
        </w:rPr>
        <w:t>–</w:t>
      </w:r>
      <w:r w:rsidRPr="00866616">
        <w:rPr>
          <w:rFonts w:ascii="Times New Roman" w:eastAsiaTheme="minorHAnsi" w:hAnsi="Times New Roman"/>
          <w:sz w:val="28"/>
          <w:szCs w:val="28"/>
          <w:lang w:val="kk-KZ" w:eastAsia="en-US"/>
        </w:rPr>
        <w:t xml:space="preserve"> 40 минут, бір күнде 3-4 сабақ өткізіледі. </w:t>
      </w:r>
    </w:p>
    <w:p w14:paraId="4165BF6A" w14:textId="77777777" w:rsidR="00DC7295" w:rsidRPr="00866616" w:rsidRDefault="00DC7295" w:rsidP="00DC7295">
      <w:pPr>
        <w:shd w:val="clear" w:color="auto" w:fill="FFFFFF" w:themeFill="background1"/>
        <w:spacing w:after="0" w:line="240" w:lineRule="auto"/>
        <w:ind w:firstLine="709"/>
        <w:jc w:val="both"/>
        <w:rPr>
          <w:rFonts w:ascii="Times New Roman" w:eastAsiaTheme="minorHAnsi" w:hAnsi="Times New Roman"/>
          <w:sz w:val="28"/>
          <w:szCs w:val="28"/>
          <w:lang w:val="kk-KZ" w:eastAsia="en-US"/>
        </w:rPr>
      </w:pPr>
    </w:p>
    <w:p w14:paraId="776D1381" w14:textId="77777777" w:rsidR="00DC7295" w:rsidRPr="00866616" w:rsidRDefault="00DC7295" w:rsidP="00DC7295">
      <w:pPr>
        <w:spacing w:after="0" w:line="240" w:lineRule="auto"/>
        <w:ind w:firstLine="709"/>
        <w:jc w:val="both"/>
        <w:textAlignment w:val="baseline"/>
        <w:rPr>
          <w:rFonts w:ascii="Times New Roman" w:eastAsia="MS Mincho" w:hAnsi="Times New Roman"/>
          <w:i/>
          <w:sz w:val="28"/>
          <w:szCs w:val="28"/>
          <w:lang w:val="kk"/>
        </w:rPr>
      </w:pPr>
      <w:r w:rsidRPr="00866616">
        <w:rPr>
          <w:rFonts w:ascii="Times New Roman" w:eastAsiaTheme="minorHAnsi" w:hAnsi="Times New Roman"/>
          <w:i/>
          <w:noProof/>
          <w:sz w:val="28"/>
          <w:szCs w:val="28"/>
        </w:rPr>
        <w:drawing>
          <wp:inline distT="0" distB="0" distL="0" distR="0" wp14:anchorId="3D61CF89" wp14:editId="6C637CDB">
            <wp:extent cx="1628775" cy="495300"/>
            <wp:effectExtent l="0" t="0" r="9525"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1628775" cy="495300"/>
                    </a:xfrm>
                    <a:prstGeom prst="rect">
                      <a:avLst/>
                    </a:prstGeom>
                    <a:noFill/>
                    <a:ln>
                      <a:noFill/>
                    </a:ln>
                  </pic:spPr>
                </pic:pic>
              </a:graphicData>
            </a:graphic>
          </wp:inline>
        </w:drawing>
      </w:r>
    </w:p>
    <w:tbl>
      <w:tblPr>
        <w:tblStyle w:val="a9"/>
        <w:tblW w:w="0" w:type="auto"/>
        <w:tblLook w:val="04A0" w:firstRow="1" w:lastRow="0" w:firstColumn="1" w:lastColumn="0" w:noHBand="0" w:noVBand="1"/>
      </w:tblPr>
      <w:tblGrid>
        <w:gridCol w:w="9628"/>
      </w:tblGrid>
      <w:tr w:rsidR="00866616" w:rsidRPr="00A130B7" w14:paraId="6062C90E" w14:textId="77777777" w:rsidTr="007B687D">
        <w:tc>
          <w:tcPr>
            <w:tcW w:w="9628" w:type="dxa"/>
          </w:tcPr>
          <w:p w14:paraId="2E923F70" w14:textId="77777777" w:rsidR="00DC7295" w:rsidRPr="00866616" w:rsidRDefault="00DC7295" w:rsidP="006831CA">
            <w:pPr>
              <w:pStyle w:val="a6"/>
              <w:numPr>
                <w:ilvl w:val="0"/>
                <w:numId w:val="155"/>
              </w:numPr>
              <w:spacing w:after="0" w:line="240" w:lineRule="auto"/>
              <w:ind w:left="1021" w:hanging="265"/>
              <w:jc w:val="both"/>
              <w:textAlignment w:val="baseline"/>
              <w:rPr>
                <w:rFonts w:ascii="Times New Roman" w:eastAsiaTheme="minorHAnsi" w:hAnsi="Times New Roman"/>
                <w:sz w:val="28"/>
                <w:szCs w:val="28"/>
                <w:lang w:val="kk-KZ" w:eastAsia="en-US"/>
              </w:rPr>
            </w:pPr>
            <w:r w:rsidRPr="00866616">
              <w:rPr>
                <w:rFonts w:ascii="Times New Roman" w:eastAsiaTheme="minorHAnsi" w:hAnsi="Times New Roman"/>
                <w:sz w:val="28"/>
                <w:szCs w:val="28"/>
                <w:lang w:val="kk-KZ" w:eastAsia="en-US"/>
              </w:rPr>
              <w:t xml:space="preserve">Жазғы мектепте  оқушылардың оқу жетістіктеріне бағалау жүргізілмейді. </w:t>
            </w:r>
          </w:p>
          <w:p w14:paraId="3B988407" w14:textId="77777777" w:rsidR="00DC7295" w:rsidRPr="00866616" w:rsidRDefault="00DC7295" w:rsidP="006831CA">
            <w:pPr>
              <w:pStyle w:val="a6"/>
              <w:numPr>
                <w:ilvl w:val="0"/>
                <w:numId w:val="155"/>
              </w:numPr>
              <w:spacing w:after="0" w:line="240" w:lineRule="auto"/>
              <w:ind w:left="1021" w:hanging="265"/>
              <w:jc w:val="both"/>
              <w:textAlignment w:val="baseline"/>
              <w:rPr>
                <w:rFonts w:ascii="Times New Roman" w:eastAsiaTheme="minorHAnsi" w:hAnsi="Times New Roman"/>
                <w:sz w:val="28"/>
                <w:szCs w:val="28"/>
                <w:lang w:val="kk-KZ" w:eastAsia="en-US"/>
              </w:rPr>
            </w:pPr>
            <w:r w:rsidRPr="00866616">
              <w:rPr>
                <w:rFonts w:ascii="Times New Roman" w:eastAsiaTheme="minorHAnsi" w:hAnsi="Times New Roman"/>
                <w:sz w:val="28"/>
                <w:szCs w:val="28"/>
                <w:lang w:val="kk-KZ" w:eastAsia="en-US"/>
              </w:rPr>
              <w:t xml:space="preserve">Жазғы мектеп жағдайында үй тапсырмасы берілмейді. </w:t>
            </w:r>
          </w:p>
          <w:p w14:paraId="650DE04D" w14:textId="77777777" w:rsidR="00DC7295" w:rsidRPr="00866616" w:rsidRDefault="00DC7295" w:rsidP="006831CA">
            <w:pPr>
              <w:pStyle w:val="a6"/>
              <w:numPr>
                <w:ilvl w:val="0"/>
                <w:numId w:val="155"/>
              </w:numPr>
              <w:spacing w:after="0" w:line="240" w:lineRule="auto"/>
              <w:ind w:left="1021" w:hanging="265"/>
              <w:jc w:val="both"/>
              <w:textAlignment w:val="baseline"/>
              <w:rPr>
                <w:rFonts w:ascii="Times New Roman" w:eastAsiaTheme="minorHAnsi" w:hAnsi="Times New Roman"/>
                <w:sz w:val="24"/>
                <w:szCs w:val="24"/>
                <w:lang w:val="kk-KZ" w:eastAsia="en-US"/>
              </w:rPr>
            </w:pPr>
            <w:r w:rsidRPr="00866616">
              <w:rPr>
                <w:rFonts w:ascii="Times New Roman" w:eastAsiaTheme="minorHAnsi" w:hAnsi="Times New Roman"/>
                <w:sz w:val="28"/>
                <w:szCs w:val="28"/>
                <w:lang w:val="kk-KZ" w:eastAsia="en-US"/>
              </w:rPr>
              <w:t>Жазғы мектепте білім алушылар үшін еркін киім киюге рұқсат етіледі.</w:t>
            </w:r>
          </w:p>
        </w:tc>
      </w:tr>
    </w:tbl>
    <w:p w14:paraId="1F138B51" w14:textId="77777777" w:rsidR="00DC7295" w:rsidRPr="00866616" w:rsidRDefault="00DC7295" w:rsidP="00DC7295">
      <w:pPr>
        <w:shd w:val="clear" w:color="auto" w:fill="FFFFFF" w:themeFill="background1"/>
        <w:spacing w:after="0" w:line="240" w:lineRule="auto"/>
        <w:ind w:firstLine="709"/>
        <w:jc w:val="both"/>
        <w:rPr>
          <w:rFonts w:ascii="Times New Roman" w:eastAsiaTheme="minorHAnsi" w:hAnsi="Times New Roman"/>
          <w:sz w:val="28"/>
          <w:szCs w:val="28"/>
          <w:lang w:val="kk-KZ" w:eastAsia="en-US"/>
        </w:rPr>
      </w:pPr>
      <w:r w:rsidRPr="00866616">
        <w:rPr>
          <w:rFonts w:ascii="Times New Roman" w:eastAsiaTheme="minorHAnsi" w:hAnsi="Times New Roman"/>
          <w:sz w:val="28"/>
          <w:szCs w:val="28"/>
          <w:lang w:val="kk-KZ" w:eastAsia="en-US"/>
        </w:rPr>
        <w:t>Әр күннің жұмыс жоспарын құру кезінде жазғы сабақтардың кестесін жазғы лагерьдің сауықтыру іс-шараларымен біріктіре отырып құрастыру ұсынылады.</w:t>
      </w:r>
    </w:p>
    <w:p w14:paraId="4BD45D3E" w14:textId="77777777" w:rsidR="00DC7295" w:rsidRPr="00866616" w:rsidRDefault="00DC7295" w:rsidP="00DC7295">
      <w:pPr>
        <w:shd w:val="clear" w:color="auto" w:fill="FFFFFF" w:themeFill="background1"/>
        <w:spacing w:after="0" w:line="240" w:lineRule="auto"/>
        <w:ind w:firstLine="709"/>
        <w:jc w:val="both"/>
        <w:rPr>
          <w:rFonts w:ascii="Times New Roman" w:hAnsi="Times New Roman"/>
          <w:i/>
          <w:kern w:val="24"/>
          <w:sz w:val="28"/>
          <w:szCs w:val="28"/>
          <w:lang w:val="kk-KZ" w:eastAsia="en-US"/>
        </w:rPr>
      </w:pPr>
      <w:r w:rsidRPr="00866616">
        <w:rPr>
          <w:rFonts w:ascii="Times New Roman" w:hAnsi="Times New Roman"/>
          <w:i/>
          <w:kern w:val="24"/>
          <w:sz w:val="28"/>
          <w:szCs w:val="28"/>
          <w:lang w:val="kk-KZ" w:eastAsia="en-US"/>
        </w:rPr>
        <w:t>Санитарлық-эпидемиологиялық жағдайларды қамтамасыз ету</w:t>
      </w:r>
    </w:p>
    <w:p w14:paraId="2D0A03EB" w14:textId="77777777" w:rsidR="00DC7295" w:rsidRPr="00866616" w:rsidRDefault="00DC7295" w:rsidP="00DC7295">
      <w:pPr>
        <w:shd w:val="clear" w:color="auto" w:fill="FFFFFF" w:themeFill="background1"/>
        <w:spacing w:after="0" w:line="240" w:lineRule="auto"/>
        <w:ind w:firstLine="709"/>
        <w:jc w:val="both"/>
        <w:rPr>
          <w:rFonts w:ascii="Times New Roman" w:hAnsi="Times New Roman"/>
          <w:kern w:val="24"/>
          <w:sz w:val="28"/>
          <w:szCs w:val="28"/>
          <w:lang w:val="kk-KZ" w:eastAsia="en-US"/>
        </w:rPr>
      </w:pPr>
      <w:r w:rsidRPr="00866616">
        <w:rPr>
          <w:rFonts w:ascii="Times New Roman" w:hAnsi="Times New Roman"/>
          <w:kern w:val="24"/>
          <w:sz w:val="28"/>
          <w:szCs w:val="28"/>
          <w:lang w:val="kk-KZ" w:eastAsia="en-US"/>
        </w:rPr>
        <w:t xml:space="preserve">Жазғы мектепте сабақтарды ұйымдастыру кезінде барлық қажетті санитарлық-эпидемиологиялық жағдайларды қамтамасыз ету қажет (медицина қызметкерлерінің сабақ алдында білім беру процесіне қатысушылардың температурасын күн сайын өлшеуі; дәліздерде, рекреацияларда, холлдарда және басқа да үй-жайларда ауысымдар арасында ылғалды жинау жүргізу; бетперде кию және басқалар). </w:t>
      </w:r>
    </w:p>
    <w:p w14:paraId="4C1E00EE" w14:textId="74451387" w:rsidR="00C11434" w:rsidRPr="00866616" w:rsidRDefault="00DC7295" w:rsidP="00DC7295">
      <w:pPr>
        <w:shd w:val="clear" w:color="auto" w:fill="FFFFFF" w:themeFill="background1"/>
        <w:spacing w:after="0" w:line="240" w:lineRule="auto"/>
        <w:ind w:firstLine="709"/>
        <w:jc w:val="both"/>
        <w:rPr>
          <w:rFonts w:ascii="Times New Roman" w:hAnsi="Times New Roman"/>
          <w:kern w:val="24"/>
          <w:sz w:val="28"/>
          <w:szCs w:val="28"/>
          <w:lang w:val="kk-KZ" w:eastAsia="en-US"/>
        </w:rPr>
      </w:pPr>
      <w:r w:rsidRPr="00866616">
        <w:rPr>
          <w:rFonts w:ascii="Times New Roman" w:hAnsi="Times New Roman"/>
          <w:kern w:val="24"/>
          <w:sz w:val="28"/>
          <w:szCs w:val="28"/>
          <w:lang w:val="kk-KZ" w:eastAsia="en-US"/>
        </w:rPr>
        <w:t>Жазғы мектепте тамақтану қалыптасқан эпидемиологиялық жағдайға байланысты ұйымдастырылады. Асханалардың жұмысы санитарлық ережелер мен нормалардың талаптарын сақтай отырып, кесте бойынша ұйымдастырылады</w:t>
      </w:r>
      <w:r w:rsidR="00C11434" w:rsidRPr="00866616">
        <w:rPr>
          <w:rFonts w:ascii="Times New Roman" w:hAnsi="Times New Roman"/>
          <w:kern w:val="24"/>
          <w:sz w:val="28"/>
          <w:szCs w:val="28"/>
          <w:lang w:val="kk-KZ" w:eastAsia="en-US"/>
        </w:rPr>
        <w:t xml:space="preserve">. </w:t>
      </w:r>
    </w:p>
    <w:p w14:paraId="45EDD2F2" w14:textId="77777777" w:rsidR="00DC7295" w:rsidRPr="00866616" w:rsidRDefault="00DC7295" w:rsidP="00DC7295">
      <w:pPr>
        <w:spacing w:after="0" w:line="240" w:lineRule="auto"/>
        <w:ind w:firstLine="709"/>
        <w:rPr>
          <w:rFonts w:ascii="Times New Roman" w:hAnsi="Times New Roman"/>
          <w:i/>
          <w:kern w:val="24"/>
          <w:sz w:val="28"/>
          <w:szCs w:val="28"/>
          <w:lang w:val="kk-KZ" w:eastAsia="en-US"/>
        </w:rPr>
      </w:pPr>
      <w:r w:rsidRPr="00866616">
        <w:rPr>
          <w:rFonts w:ascii="Times New Roman" w:hAnsi="Times New Roman"/>
          <w:i/>
          <w:kern w:val="24"/>
          <w:sz w:val="28"/>
          <w:szCs w:val="28"/>
          <w:lang w:val="kk-KZ" w:eastAsia="en-US"/>
        </w:rPr>
        <w:t>Білім беру процесіне қатысушылардың функциялары</w:t>
      </w:r>
    </w:p>
    <w:p w14:paraId="4FC26B0D" w14:textId="77777777" w:rsidR="00DC7295" w:rsidRPr="00866616" w:rsidRDefault="00DC7295" w:rsidP="00DC7295">
      <w:pPr>
        <w:shd w:val="clear" w:color="auto" w:fill="FFFFFF" w:themeFill="background1"/>
        <w:spacing w:after="0" w:line="240" w:lineRule="auto"/>
        <w:ind w:firstLine="709"/>
        <w:jc w:val="both"/>
        <w:rPr>
          <w:rFonts w:ascii="Times New Roman" w:hAnsi="Times New Roman"/>
          <w:kern w:val="24"/>
          <w:sz w:val="28"/>
          <w:szCs w:val="28"/>
          <w:lang w:val="kk-KZ" w:eastAsia="en-US"/>
        </w:rPr>
      </w:pPr>
      <w:r w:rsidRPr="00866616">
        <w:rPr>
          <w:rFonts w:ascii="Times New Roman" w:hAnsi="Times New Roman"/>
          <w:kern w:val="24"/>
          <w:sz w:val="28"/>
          <w:szCs w:val="28"/>
          <w:lang w:val="kk-KZ" w:eastAsia="en-US"/>
        </w:rPr>
        <w:t>Жазғы мектептің қызметін тиімді ұйымдастыру үшін білім беру процесінің барлық қатысушыларының (басшы, басшының орынбасары, педагогтер, психологтар, медицина қызметкерлері және т.б.) жауапкершілік алатын тұстарын нақты бөлу қажет.</w:t>
      </w:r>
    </w:p>
    <w:p w14:paraId="7091A318" w14:textId="77777777" w:rsidR="00DC7295" w:rsidRPr="00866616" w:rsidRDefault="00DC7295" w:rsidP="00DC7295">
      <w:pPr>
        <w:shd w:val="clear" w:color="auto" w:fill="FFFFFF" w:themeFill="background1"/>
        <w:spacing w:after="0" w:line="240" w:lineRule="auto"/>
        <w:ind w:firstLine="709"/>
        <w:jc w:val="both"/>
        <w:rPr>
          <w:rFonts w:ascii="Times New Roman" w:hAnsi="Times New Roman"/>
          <w:kern w:val="24"/>
          <w:sz w:val="28"/>
          <w:szCs w:val="28"/>
          <w:lang w:val="kk-KZ" w:eastAsia="en-US"/>
        </w:rPr>
      </w:pPr>
      <w:r w:rsidRPr="00866616">
        <w:rPr>
          <w:rFonts w:ascii="Times New Roman" w:hAnsi="Times New Roman"/>
          <w:kern w:val="24"/>
          <w:sz w:val="28"/>
          <w:szCs w:val="28"/>
          <w:lang w:val="kk-KZ" w:eastAsia="en-US"/>
        </w:rPr>
        <w:t xml:space="preserve">Білім беру ұйымының басшысы жазғы мектептің қызметін үйлестіруге, бақылауға, әкімшілік және педагогикалық құраммен және басқа да қызметкерлермен оқыту процесін ұйымдастыру және санитарлық қағидалар мен нормаларды сақтау бойынша нұсқама беруге жауапты болады. </w:t>
      </w:r>
    </w:p>
    <w:p w14:paraId="1E2AB39A" w14:textId="77777777" w:rsidR="00DC7295" w:rsidRPr="00866616" w:rsidRDefault="00DC7295" w:rsidP="00DC7295">
      <w:pPr>
        <w:shd w:val="clear" w:color="auto" w:fill="FFFFFF" w:themeFill="background1"/>
        <w:spacing w:after="0" w:line="240" w:lineRule="auto"/>
        <w:ind w:firstLine="709"/>
        <w:jc w:val="both"/>
        <w:rPr>
          <w:rFonts w:ascii="Times New Roman" w:hAnsi="Times New Roman"/>
          <w:kern w:val="24"/>
          <w:sz w:val="28"/>
          <w:szCs w:val="28"/>
          <w:lang w:val="kk-KZ" w:eastAsia="en-US"/>
        </w:rPr>
      </w:pPr>
      <w:r w:rsidRPr="00866616">
        <w:rPr>
          <w:rFonts w:ascii="Times New Roman" w:hAnsi="Times New Roman"/>
          <w:kern w:val="24"/>
          <w:sz w:val="28"/>
          <w:szCs w:val="28"/>
          <w:lang w:val="kk-KZ" w:eastAsia="en-US"/>
        </w:rPr>
        <w:t xml:space="preserve">Білім беру ұйымы басшысының орынбасары білім алушылардың ата-аналарынан/заңды өкілдерінен өтініштер қабылдауды жүзеге асырады; оқу жетістіктерін бағалауды талдау және білім алушылардың пәндік білім деңгейін диагностикалау қорытындылары бойынша білім алушылардың сараланған топтарын құрады; педагогтердің әдістемелік бірлестіктерінде пәндер бойынша неғұрлым күрделі тақырыптарды таңдау мен олардың санын талқылауды ұйымдастырады және т.б. </w:t>
      </w:r>
    </w:p>
    <w:p w14:paraId="6738D35D" w14:textId="77777777" w:rsidR="00DC7295" w:rsidRPr="00866616" w:rsidRDefault="00DC7295" w:rsidP="00DC7295">
      <w:pPr>
        <w:spacing w:after="0" w:line="240" w:lineRule="auto"/>
        <w:ind w:firstLine="709"/>
        <w:jc w:val="both"/>
        <w:textAlignment w:val="baseline"/>
        <w:rPr>
          <w:rFonts w:ascii="Times New Roman" w:hAnsi="Times New Roman"/>
          <w:b/>
          <w:spacing w:val="-4"/>
          <w:sz w:val="28"/>
          <w:szCs w:val="28"/>
          <w:lang w:val="kk-KZ"/>
        </w:rPr>
      </w:pPr>
      <w:r w:rsidRPr="00866616">
        <w:rPr>
          <w:rFonts w:ascii="Times New Roman" w:hAnsi="Times New Roman"/>
          <w:kern w:val="24"/>
          <w:sz w:val="28"/>
          <w:szCs w:val="28"/>
          <w:lang w:val="kk-KZ" w:eastAsia="en-US"/>
        </w:rPr>
        <w:t>Мектеп психологтары білім алушыларды психологиялық сүйемелдеуді қамтамасыз етеді; білім алушылар мен олардың ата-аналары/заңды өкілдері үшін консультациялар өткізеді.</w:t>
      </w:r>
    </w:p>
    <w:p w14:paraId="4E1D1FAD" w14:textId="0A118E60" w:rsidR="00C11434" w:rsidRPr="00866616" w:rsidRDefault="00DC7295" w:rsidP="00DC7295">
      <w:pPr>
        <w:spacing w:after="0" w:line="240" w:lineRule="auto"/>
        <w:ind w:firstLine="709"/>
        <w:jc w:val="both"/>
        <w:textAlignment w:val="baseline"/>
        <w:rPr>
          <w:rFonts w:ascii="Times New Roman" w:hAnsi="Times New Roman"/>
          <w:b/>
          <w:spacing w:val="-4"/>
          <w:sz w:val="28"/>
          <w:szCs w:val="28"/>
          <w:lang w:val="kk-KZ"/>
        </w:rPr>
      </w:pPr>
      <w:r w:rsidRPr="00866616">
        <w:rPr>
          <w:rFonts w:ascii="Times New Roman" w:hAnsi="Times New Roman"/>
          <w:sz w:val="28"/>
          <w:szCs w:val="28"/>
          <w:lang w:val="kk-KZ"/>
        </w:rPr>
        <w:t>Жазғы мектепті тиімді ұйымдастыру пандемия салдарынан білім сапасының төмендеуін қалпына келтірудің бірі жолы болуы тиіс</w:t>
      </w:r>
      <w:r w:rsidR="00C11434" w:rsidRPr="00866616">
        <w:rPr>
          <w:rFonts w:ascii="Times New Roman" w:hAnsi="Times New Roman"/>
          <w:kern w:val="24"/>
          <w:sz w:val="28"/>
          <w:szCs w:val="28"/>
          <w:lang w:val="kk-KZ" w:eastAsia="en-US"/>
        </w:rPr>
        <w:t>.</w:t>
      </w:r>
    </w:p>
    <w:p w14:paraId="2356E35D" w14:textId="77777777" w:rsidR="00854EF6" w:rsidRPr="00866616" w:rsidRDefault="00854EF6" w:rsidP="005A5BFE">
      <w:pPr>
        <w:spacing w:after="0" w:line="240" w:lineRule="auto"/>
        <w:rPr>
          <w:rFonts w:ascii="Times New Roman" w:hAnsi="Times New Roman"/>
          <w:b/>
          <w:caps/>
          <w:sz w:val="28"/>
          <w:szCs w:val="28"/>
          <w:lang w:val="kk-KZ"/>
        </w:rPr>
      </w:pPr>
    </w:p>
    <w:p w14:paraId="29B9CE88" w14:textId="77777777" w:rsidR="00854EF6" w:rsidRPr="00866616" w:rsidRDefault="00854EF6" w:rsidP="005A5BFE">
      <w:pPr>
        <w:spacing w:after="0" w:line="240" w:lineRule="auto"/>
        <w:rPr>
          <w:rFonts w:ascii="Times New Roman" w:hAnsi="Times New Roman"/>
          <w:b/>
          <w:caps/>
          <w:sz w:val="28"/>
          <w:szCs w:val="28"/>
          <w:lang w:val="kk-KZ"/>
        </w:rPr>
      </w:pPr>
    </w:p>
    <w:p w14:paraId="038AD61A" w14:textId="77777777" w:rsidR="00854EF6" w:rsidRPr="00866616" w:rsidRDefault="00854EF6" w:rsidP="005A5BFE">
      <w:pPr>
        <w:spacing w:after="0" w:line="240" w:lineRule="auto"/>
        <w:rPr>
          <w:rFonts w:ascii="Times New Roman" w:hAnsi="Times New Roman"/>
          <w:b/>
          <w:caps/>
          <w:sz w:val="28"/>
          <w:szCs w:val="28"/>
          <w:lang w:val="kk-KZ"/>
        </w:rPr>
      </w:pPr>
    </w:p>
    <w:p w14:paraId="58C76D68" w14:textId="77777777" w:rsidR="00854EF6" w:rsidRPr="00866616" w:rsidRDefault="00854EF6" w:rsidP="005A5BFE">
      <w:pPr>
        <w:spacing w:after="0" w:line="240" w:lineRule="auto"/>
        <w:rPr>
          <w:rFonts w:ascii="Times New Roman" w:hAnsi="Times New Roman"/>
          <w:b/>
          <w:caps/>
          <w:sz w:val="28"/>
          <w:szCs w:val="28"/>
          <w:lang w:val="kk-KZ"/>
        </w:rPr>
      </w:pPr>
    </w:p>
    <w:p w14:paraId="33BA1746" w14:textId="77777777" w:rsidR="005A7366" w:rsidRPr="00866616" w:rsidRDefault="005A7366" w:rsidP="005A5BFE">
      <w:pPr>
        <w:spacing w:after="0" w:line="240" w:lineRule="auto"/>
        <w:rPr>
          <w:rFonts w:ascii="Times New Roman" w:hAnsi="Times New Roman"/>
          <w:b/>
          <w:caps/>
          <w:sz w:val="28"/>
          <w:szCs w:val="28"/>
          <w:lang w:val="kk-KZ"/>
        </w:rPr>
      </w:pPr>
    </w:p>
    <w:p w14:paraId="051BA89B" w14:textId="77777777" w:rsidR="005A7366" w:rsidRPr="00866616" w:rsidRDefault="005A7366" w:rsidP="005A5BFE">
      <w:pPr>
        <w:spacing w:after="0" w:line="240" w:lineRule="auto"/>
        <w:rPr>
          <w:rFonts w:ascii="Times New Roman" w:hAnsi="Times New Roman"/>
          <w:b/>
          <w:caps/>
          <w:sz w:val="28"/>
          <w:szCs w:val="28"/>
          <w:lang w:val="kk-KZ"/>
        </w:rPr>
      </w:pPr>
    </w:p>
    <w:p w14:paraId="1120036D" w14:textId="77777777" w:rsidR="005A7366" w:rsidRPr="00866616" w:rsidRDefault="005A7366" w:rsidP="005A5BFE">
      <w:pPr>
        <w:spacing w:after="0" w:line="240" w:lineRule="auto"/>
        <w:rPr>
          <w:rFonts w:ascii="Times New Roman" w:hAnsi="Times New Roman"/>
          <w:b/>
          <w:caps/>
          <w:sz w:val="28"/>
          <w:szCs w:val="28"/>
          <w:lang w:val="kk-KZ"/>
        </w:rPr>
      </w:pPr>
    </w:p>
    <w:p w14:paraId="14301A28" w14:textId="77777777" w:rsidR="005A7366" w:rsidRPr="00866616" w:rsidRDefault="005A7366" w:rsidP="005A5BFE">
      <w:pPr>
        <w:spacing w:after="0" w:line="240" w:lineRule="auto"/>
        <w:rPr>
          <w:rFonts w:ascii="Times New Roman" w:hAnsi="Times New Roman"/>
          <w:b/>
          <w:caps/>
          <w:sz w:val="28"/>
          <w:szCs w:val="28"/>
          <w:lang w:val="kk-KZ"/>
        </w:rPr>
      </w:pPr>
    </w:p>
    <w:p w14:paraId="146834CB" w14:textId="77777777" w:rsidR="005A7366" w:rsidRPr="00866616" w:rsidRDefault="005A7366" w:rsidP="005A5BFE">
      <w:pPr>
        <w:spacing w:after="0" w:line="240" w:lineRule="auto"/>
        <w:rPr>
          <w:rFonts w:ascii="Times New Roman" w:hAnsi="Times New Roman"/>
          <w:b/>
          <w:caps/>
          <w:sz w:val="28"/>
          <w:szCs w:val="28"/>
          <w:lang w:val="kk-KZ"/>
        </w:rPr>
      </w:pPr>
    </w:p>
    <w:p w14:paraId="438D70BA" w14:textId="203BB928" w:rsidR="00683301" w:rsidRPr="006D35D4" w:rsidRDefault="00683301" w:rsidP="006D35D4">
      <w:pPr>
        <w:pStyle w:val="1"/>
        <w:ind w:left="0"/>
        <w:jc w:val="both"/>
        <w:rPr>
          <w:rFonts w:eastAsia="SimSun"/>
          <w:i/>
          <w:caps/>
          <w:lang w:val="kk-KZ"/>
        </w:rPr>
      </w:pPr>
      <w:bookmarkStart w:id="65" w:name="_Toc77080226"/>
      <w:r w:rsidRPr="006D35D4">
        <w:rPr>
          <w:caps/>
          <w:lang w:val="kk-KZ"/>
        </w:rPr>
        <w:t>4</w:t>
      </w:r>
      <w:r w:rsidR="00F50E07" w:rsidRPr="006D35D4">
        <w:rPr>
          <w:caps/>
          <w:lang w:val="kk-KZ"/>
        </w:rPr>
        <w:t xml:space="preserve"> </w:t>
      </w:r>
      <w:r w:rsidRPr="006D35D4">
        <w:rPr>
          <w:caps/>
          <w:lang w:val="kk-KZ"/>
        </w:rPr>
        <w:t>Ш</w:t>
      </w:r>
      <w:r w:rsidR="006D35D4">
        <w:rPr>
          <w:caps/>
          <w:lang w:val="kk-KZ"/>
        </w:rPr>
        <w:t>АҒЫН ЖИНАҚТЫ МЕКТЕПТЕ</w:t>
      </w:r>
      <w:r w:rsidR="00A32F9F">
        <w:rPr>
          <w:caps/>
          <w:lang w:val="kk-KZ"/>
        </w:rPr>
        <w:t>РДЕ</w:t>
      </w:r>
      <w:r w:rsidR="006D35D4">
        <w:rPr>
          <w:caps/>
          <w:lang w:val="kk-KZ"/>
        </w:rPr>
        <w:t xml:space="preserve"> </w:t>
      </w:r>
      <w:r w:rsidRPr="006D35D4">
        <w:rPr>
          <w:caps/>
          <w:lang w:val="kk-KZ"/>
        </w:rPr>
        <w:t>оқу процесін ұйымдастырудың ерекшеліктері</w:t>
      </w:r>
      <w:bookmarkEnd w:id="65"/>
      <w:r w:rsidRPr="006D35D4">
        <w:rPr>
          <w:caps/>
          <w:lang w:val="kk-KZ"/>
        </w:rPr>
        <w:t xml:space="preserve"> </w:t>
      </w:r>
    </w:p>
    <w:p w14:paraId="0C3F487F" w14:textId="77777777" w:rsidR="00F50E07" w:rsidRPr="00866616" w:rsidRDefault="00F50E07" w:rsidP="005A5BFE">
      <w:pPr>
        <w:spacing w:after="0" w:line="240" w:lineRule="auto"/>
        <w:ind w:firstLine="709"/>
        <w:rPr>
          <w:rFonts w:ascii="Times New Roman" w:hAnsi="Times New Roman"/>
          <w:bCs/>
          <w:sz w:val="28"/>
          <w:szCs w:val="28"/>
          <w:lang w:val="kk-KZ"/>
        </w:rPr>
      </w:pPr>
    </w:p>
    <w:p w14:paraId="5E731150" w14:textId="74EC0120" w:rsidR="00DC7295" w:rsidRPr="00866616" w:rsidRDefault="00DC7295" w:rsidP="00DC7295">
      <w:pPr>
        <w:tabs>
          <w:tab w:val="left" w:pos="0"/>
          <w:tab w:val="left" w:pos="567"/>
        </w:tabs>
        <w:spacing w:after="0" w:line="240" w:lineRule="auto"/>
        <w:ind w:firstLine="709"/>
        <w:jc w:val="both"/>
        <w:rPr>
          <w:rFonts w:ascii="Times New Roman" w:hAnsi="Times New Roman"/>
          <w:sz w:val="28"/>
          <w:szCs w:val="28"/>
          <w:lang w:val="kk-KZ"/>
        </w:rPr>
      </w:pPr>
      <w:bookmarkStart w:id="66" w:name="_Hlk62553465"/>
      <w:r w:rsidRPr="00866616">
        <w:rPr>
          <w:rFonts w:ascii="Times New Roman" w:hAnsi="Times New Roman"/>
          <w:sz w:val="28"/>
          <w:szCs w:val="28"/>
          <w:lang w:val="kk-KZ"/>
        </w:rPr>
        <w:t>Ауылдық шағын жинақты мектептер мен тірек мектептердің (ресурс орталықтарының) қызметі осы әдістемелік-нұсқау хатқа, тірек мектептердің (ресурс орталығының) қызметі туралы ережеге және білім беру ұйымының жарғысына сәйкес жүзеге асырылады.</w:t>
      </w:r>
    </w:p>
    <w:p w14:paraId="7F6C0014" w14:textId="77777777" w:rsidR="00DC7295" w:rsidRPr="00866616" w:rsidRDefault="00DC7295" w:rsidP="00DC7295">
      <w:pPr>
        <w:tabs>
          <w:tab w:val="left" w:pos="0"/>
          <w:tab w:val="left" w:pos="567"/>
        </w:tabs>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Тірек мектеп (ресурстық орталық) білім беру қызметіне қойылатын біліктілік талаптарына және ҚР БҒМ 05.06.2020 жылғы № 231 бұйрығымен бекітілген оларға сәйкестікті растайтын құжаттардың тізбесіне сәйкес жалпы білім беретін мектеп базасында облыстық білім басқармасының қаулысымен құрылады.</w:t>
      </w:r>
    </w:p>
    <w:p w14:paraId="6D4BED2F" w14:textId="77777777" w:rsidR="00DC7295" w:rsidRPr="00866616" w:rsidRDefault="00DC7295" w:rsidP="00DC7295">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Магниттік мектептер тірек мектепке (ресурстық орталыққа) облыстық білім беру басқармасы бұйрығымен бекітіледі.</w:t>
      </w:r>
    </w:p>
    <w:p w14:paraId="14D70FE6" w14:textId="77777777" w:rsidR="00DC7295" w:rsidRPr="00866616" w:rsidRDefault="00DC7295" w:rsidP="00DC7295">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ШЖМ-де оқу-тәрбие процесі біріктірілген немесе дербес сыныптардағы білім алушылардың әртүрлі жастағы оқуын ескере отырып қамтамасыз етіледі.</w:t>
      </w:r>
    </w:p>
    <w:p w14:paraId="1989ACB8" w14:textId="77777777" w:rsidR="00DC7295" w:rsidRPr="00866616" w:rsidRDefault="00DC7295" w:rsidP="00DC7295">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Шағын жинақталған мектепте әртүрлі жастағы оқыту әдістемелерін қолдану кезінде 1, 2 жас айырмашылығын ескере отырып, екі немесе үш сыныпты біріктіруге жол беріледі. Сыныптарды біріктіру кезінде оқу сабақтарын ұйымдастырудың жылжымалы кестесі қолданылады.</w:t>
      </w:r>
    </w:p>
    <w:p w14:paraId="51B3D13B" w14:textId="77777777" w:rsidR="00DC7295" w:rsidRPr="00866616" w:rsidRDefault="00DC7295" w:rsidP="00DC7295">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Тірек мектеп пен магниттік ШЖМ оқу қызметін РО мен магниттік мектептердің бірлескен педагогикалық кеңесінде бекітілген бірыңғай оқу жоспары негізінде жүзеге асырады.</w:t>
      </w:r>
    </w:p>
    <w:p w14:paraId="7A6E9BB9" w14:textId="77777777" w:rsidR="00DC7295" w:rsidRPr="00866616" w:rsidRDefault="00DC7295" w:rsidP="00DC7295">
      <w:pPr>
        <w:spacing w:after="0" w:line="240" w:lineRule="auto"/>
        <w:ind w:firstLine="709"/>
        <w:jc w:val="both"/>
        <w:rPr>
          <w:rFonts w:ascii="Times New Roman" w:hAnsi="Times New Roman"/>
          <w:spacing w:val="2"/>
          <w:sz w:val="28"/>
          <w:szCs w:val="28"/>
          <w:shd w:val="clear" w:color="auto" w:fill="FFFFFF"/>
          <w:lang w:val="kk-KZ"/>
        </w:rPr>
      </w:pPr>
      <w:r w:rsidRPr="00866616">
        <w:rPr>
          <w:rFonts w:ascii="Times New Roman" w:hAnsi="Times New Roman"/>
          <w:spacing w:val="2"/>
          <w:sz w:val="28"/>
          <w:szCs w:val="28"/>
          <w:shd w:val="clear" w:color="auto" w:fill="FFFFFF"/>
          <w:lang w:val="kk-KZ"/>
        </w:rPr>
        <w:t>Магниттік мектептердің 5-11-сынып білім алушылары үшін инвариантты компоненттің оқу пәндерін оқыту арқылы оқу сессияларын өткізуді (қазанның бастапқы онкүндігі (10 күн), аралық – ақпанның бірінші онкүндігі (10 күн), қорытынды – сәуірдің үшінші онкүндігі (10 күн)), сессияаралық кезеңде магниттік мектептердің білім алушыларын сүйемелдеуді қамтиды.</w:t>
      </w:r>
    </w:p>
    <w:p w14:paraId="0058F981" w14:textId="77777777" w:rsidR="00DC7295" w:rsidRPr="00866616" w:rsidRDefault="00DC7295" w:rsidP="00DC7295">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8-11 – сыныптардың білім алушылары үшін тірек мектептер базасында оқу сессияларын өткізу міндетті болып табылады,  ал 5-7-сыныптар үшін білім беру ұйымының қалауы бойынша өткізеді.</w:t>
      </w:r>
    </w:p>
    <w:p w14:paraId="70686F8D" w14:textId="77777777" w:rsidR="00DC7295" w:rsidRPr="00866616" w:rsidRDefault="00DC7295" w:rsidP="00DC7295">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Сессия кезеңінде тірек мектеп (ресурстық орталық) қосымша білім беру орталығы және толық күндік мектеп ретінде жұмыс істейді.</w:t>
      </w:r>
    </w:p>
    <w:p w14:paraId="718C5C12" w14:textId="77777777" w:rsidR="00DC7295" w:rsidRPr="00866616" w:rsidRDefault="00DC7295" w:rsidP="00DC7295">
      <w:pPr>
        <w:spacing w:after="0" w:line="240" w:lineRule="auto"/>
        <w:jc w:val="both"/>
        <w:rPr>
          <w:rFonts w:ascii="Times New Roman" w:hAnsi="Times New Roman"/>
          <w:sz w:val="28"/>
          <w:szCs w:val="28"/>
          <w:lang w:val="kk-KZ"/>
        </w:rPr>
      </w:pPr>
      <w:r w:rsidRPr="00866616">
        <w:rPr>
          <w:rFonts w:ascii="Times New Roman" w:hAnsi="Times New Roman"/>
          <w:sz w:val="28"/>
          <w:szCs w:val="28"/>
          <w:lang w:val="kk-KZ"/>
        </w:rPr>
        <w:t xml:space="preserve">           Магниттік мектептердің білім алушылары үшін оқу сессияларын өткізу кезінде облыстық білім басқармасының тиісті бұйрығымен ресімделетін ШЖМ білім алушыларын тасымалдауға, тамақтандыруға, тұруға, қосымша білім алуға қаражат көзделеді.</w:t>
      </w:r>
    </w:p>
    <w:p w14:paraId="30B523B0" w14:textId="77777777" w:rsidR="00DC7295" w:rsidRPr="00866616" w:rsidRDefault="00DC7295" w:rsidP="00DC7295">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Сессияаралық кезеңде білім алушылардың оқу-танымдық қызметі ШЖМ-де тірек мектептің (ресурстық орталық) пән мұғалімдерінің қашықтықтан қолдауымен өтеді.</w:t>
      </w:r>
    </w:p>
    <w:p w14:paraId="3026E83C" w14:textId="77777777" w:rsidR="00DC7295" w:rsidRPr="00866616" w:rsidRDefault="00DC7295" w:rsidP="00DC7295">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ШЖМ білім алушыларының оқу сессиялары әлеуметтік, табиғи және техногендік сипаттағы төтенше жағдайлармен байланысты, оның ішінде халықтың ауруларының алдын алу және емдеу, санитарлық-эпидемияға қарсы және санитарлық-профилактикалық іс-шаралар кезеңінде және қолайсыз ауа райы метеожағдайлары кезеңінде қашықтықтан оқытуға ауыстырылады.</w:t>
      </w:r>
    </w:p>
    <w:p w14:paraId="5FA822B5" w14:textId="77777777" w:rsidR="00DC7295" w:rsidRPr="00866616" w:rsidRDefault="00DC7295" w:rsidP="00DC7295">
      <w:pPr>
        <w:spacing w:after="0" w:line="240" w:lineRule="auto"/>
        <w:ind w:firstLine="709"/>
        <w:jc w:val="both"/>
        <w:rPr>
          <w:rFonts w:ascii="Times New Roman" w:hAnsi="Times New Roman"/>
          <w:bCs/>
          <w:spacing w:val="2"/>
          <w:sz w:val="28"/>
          <w:szCs w:val="28"/>
          <w:lang w:val="kk-KZ"/>
        </w:rPr>
      </w:pPr>
      <w:r w:rsidRPr="00866616">
        <w:rPr>
          <w:rFonts w:ascii="Times New Roman" w:hAnsi="Times New Roman"/>
          <w:spacing w:val="2"/>
          <w:sz w:val="28"/>
          <w:szCs w:val="28"/>
          <w:lang w:val="kk-KZ"/>
        </w:rPr>
        <w:t xml:space="preserve">Аудандық/қалалық білім бөлімдері оқу жұмыс жоспарларын әзірлеу бойынша жұмысты </w:t>
      </w:r>
      <w:r w:rsidRPr="00866616">
        <w:rPr>
          <w:rFonts w:ascii="Times New Roman" w:hAnsi="Times New Roman"/>
          <w:bCs/>
          <w:spacing w:val="2"/>
          <w:sz w:val="28"/>
          <w:szCs w:val="28"/>
          <w:lang w:val="kk-KZ"/>
        </w:rPr>
        <w:t>үйлестіреді. Аудандық/ қалалық әдістемелік кабинеттер тірек мектептердің бейіндік бағытын ескере отырып, күнтізбелік-тақырыптық жоспарларды әзірлеуге, оқытудың жеке бағдарламаларын жасауға, қашықтықтан оқыту нысандарының мазмұнына, оқыту әдістеріне және арнайы курстарға көмектеседі.</w:t>
      </w:r>
    </w:p>
    <w:p w14:paraId="50485C95" w14:textId="77777777" w:rsidR="00DC7295" w:rsidRPr="00866616" w:rsidRDefault="00DC7295" w:rsidP="00DC7295">
      <w:pPr>
        <w:spacing w:after="0" w:line="240" w:lineRule="auto"/>
        <w:ind w:firstLine="709"/>
        <w:jc w:val="both"/>
        <w:rPr>
          <w:rFonts w:ascii="Times New Roman" w:hAnsi="Times New Roman"/>
          <w:bCs/>
          <w:spacing w:val="2"/>
          <w:sz w:val="28"/>
          <w:szCs w:val="28"/>
          <w:lang w:val="kk-KZ"/>
        </w:rPr>
      </w:pPr>
      <w:r w:rsidRPr="00866616">
        <w:rPr>
          <w:rFonts w:ascii="Times New Roman" w:hAnsi="Times New Roman"/>
          <w:bCs/>
          <w:spacing w:val="2"/>
          <w:sz w:val="28"/>
          <w:szCs w:val="28"/>
          <w:lang w:val="kk-KZ"/>
        </w:rPr>
        <w:t>2021-2022 оқу жылында менеджмент, педагогикалық қолдау, оқу-әдістемелік мазмұн және табысты тәжірибені тарату мәселелерінде нәтижелілігі төмен мектептерге күшті мектептердің «қамқорлығын» ұйымдастыруы қажет.</w:t>
      </w:r>
    </w:p>
    <w:p w14:paraId="0314B060" w14:textId="77777777" w:rsidR="00DC7295" w:rsidRPr="00866616" w:rsidRDefault="00DC7295" w:rsidP="00DC7295">
      <w:pPr>
        <w:spacing w:after="0" w:line="240" w:lineRule="auto"/>
        <w:ind w:firstLine="709"/>
        <w:jc w:val="both"/>
        <w:rPr>
          <w:rFonts w:ascii="Times New Roman" w:hAnsi="Times New Roman"/>
          <w:bCs/>
          <w:spacing w:val="2"/>
          <w:sz w:val="28"/>
          <w:szCs w:val="28"/>
          <w:lang w:val="kk-KZ"/>
        </w:rPr>
      </w:pPr>
      <w:r w:rsidRPr="00866616">
        <w:rPr>
          <w:rFonts w:ascii="Times New Roman" w:hAnsi="Times New Roman"/>
          <w:bCs/>
          <w:spacing w:val="2"/>
          <w:sz w:val="28"/>
          <w:szCs w:val="28"/>
          <w:lang w:val="kk-KZ"/>
        </w:rPr>
        <w:t>Шағын жинақталған мектептерде оқыту сапасын  қолдау және арттыру үшін «Мобильді мұғалім» және «Уақытша отбасы» жобалары маңызды шара болады.</w:t>
      </w:r>
    </w:p>
    <w:p w14:paraId="4BBF0A19" w14:textId="77777777" w:rsidR="00DC7295" w:rsidRPr="00866616" w:rsidRDefault="00DC7295" w:rsidP="00DC7295">
      <w:pPr>
        <w:spacing w:after="0" w:line="240" w:lineRule="auto"/>
        <w:ind w:firstLine="709"/>
        <w:jc w:val="both"/>
        <w:rPr>
          <w:rFonts w:ascii="Times New Roman" w:hAnsi="Times New Roman"/>
          <w:bCs/>
          <w:i/>
          <w:sz w:val="28"/>
          <w:szCs w:val="28"/>
          <w:lang w:val="kk-KZ"/>
        </w:rPr>
      </w:pPr>
      <w:r w:rsidRPr="00866616">
        <w:rPr>
          <w:rFonts w:ascii="Times New Roman" w:hAnsi="Times New Roman"/>
          <w:bCs/>
          <w:i/>
          <w:sz w:val="28"/>
          <w:szCs w:val="28"/>
          <w:lang w:val="kk-KZ"/>
        </w:rPr>
        <w:t>Шағын жинақталған мектептерде жобаларды іске асыруға қойылатын талаптар</w:t>
      </w:r>
    </w:p>
    <w:p w14:paraId="7AF335E6" w14:textId="77777777" w:rsidR="00DC7295" w:rsidRPr="00866616" w:rsidRDefault="00DC7295" w:rsidP="00DC7295">
      <w:pPr>
        <w:spacing w:after="0" w:line="240" w:lineRule="auto"/>
        <w:ind w:firstLine="709"/>
        <w:jc w:val="both"/>
        <w:rPr>
          <w:rFonts w:ascii="Times New Roman" w:hAnsi="Times New Roman"/>
          <w:bCs/>
          <w:iCs/>
          <w:sz w:val="28"/>
          <w:szCs w:val="28"/>
          <w:lang w:val="kk-KZ"/>
        </w:rPr>
      </w:pPr>
      <w:r w:rsidRPr="00866616">
        <w:rPr>
          <w:rFonts w:ascii="Times New Roman" w:hAnsi="Times New Roman"/>
          <w:bCs/>
          <w:iCs/>
          <w:sz w:val="28"/>
          <w:szCs w:val="28"/>
          <w:lang w:val="kk-KZ"/>
        </w:rPr>
        <w:t>«Мобильді мұғалім» жобасы қоғамдық-гуманитарлық және жаратылыстану-математикалық бағыттарындағы инвариантты компоненттің сұранысқа ие оқу пәндері бойынша шағын жинақты мектептер базасында жүзеге асырылады.</w:t>
      </w:r>
    </w:p>
    <w:p w14:paraId="5F67C113" w14:textId="77777777" w:rsidR="00DC7295" w:rsidRPr="00866616" w:rsidRDefault="00DC7295" w:rsidP="00DC7295">
      <w:pPr>
        <w:pStyle w:val="a6"/>
        <w:tabs>
          <w:tab w:val="left" w:pos="1134"/>
        </w:tabs>
        <w:spacing w:after="0" w:line="240" w:lineRule="auto"/>
        <w:ind w:left="0" w:firstLine="709"/>
        <w:jc w:val="both"/>
        <w:rPr>
          <w:rFonts w:ascii="Times New Roman" w:hAnsi="Times New Roman"/>
          <w:i/>
          <w:sz w:val="28"/>
          <w:szCs w:val="28"/>
          <w:lang w:val="kk-KZ"/>
        </w:rPr>
      </w:pPr>
      <w:r w:rsidRPr="00866616">
        <w:rPr>
          <w:rFonts w:ascii="Times New Roman" w:hAnsi="Times New Roman"/>
          <w:i/>
          <w:sz w:val="28"/>
          <w:szCs w:val="28"/>
          <w:lang w:val="kk-KZ"/>
        </w:rPr>
        <w:t xml:space="preserve"> «Мобильді мұғалім» – бірнеше елді мекендердің шағын жинақты мектептерінде бірнеше мектеппен қатар жұмыс жасау сипатындағы педагогикалық қызметті жүзеге асыратын педагог.</w:t>
      </w:r>
    </w:p>
    <w:p w14:paraId="2A66CDF2" w14:textId="6927303B" w:rsidR="00DC7295" w:rsidRPr="00866616" w:rsidRDefault="00FC3620" w:rsidP="00DC7295">
      <w:pPr>
        <w:spacing w:after="0" w:line="240" w:lineRule="auto"/>
        <w:ind w:firstLine="708"/>
        <w:jc w:val="both"/>
        <w:rPr>
          <w:rFonts w:ascii="Times New Roman" w:hAnsi="Times New Roman"/>
          <w:sz w:val="28"/>
          <w:szCs w:val="28"/>
          <w:lang w:val="kk-KZ"/>
        </w:rPr>
      </w:pPr>
      <w:r>
        <w:rPr>
          <w:rFonts w:ascii="Times New Roman" w:hAnsi="Times New Roman"/>
          <w:sz w:val="28"/>
          <w:szCs w:val="28"/>
          <w:lang w:val="kk-KZ"/>
        </w:rPr>
        <w:t>«</w:t>
      </w:r>
      <w:r w:rsidRPr="006572C3">
        <w:rPr>
          <w:rFonts w:ascii="Times New Roman" w:hAnsi="Times New Roman"/>
          <w:sz w:val="28"/>
          <w:szCs w:val="28"/>
          <w:lang w:val="kk-KZ"/>
        </w:rPr>
        <w:t>Мобильді мұғалім</w:t>
      </w:r>
      <w:r>
        <w:rPr>
          <w:rFonts w:ascii="Times New Roman" w:hAnsi="Times New Roman"/>
          <w:sz w:val="28"/>
          <w:szCs w:val="28"/>
          <w:lang w:val="kk-KZ"/>
        </w:rPr>
        <w:t>» жобасына қатысушы педагогтың</w:t>
      </w:r>
      <w:r w:rsidRPr="006572C3">
        <w:rPr>
          <w:rFonts w:ascii="Times New Roman" w:hAnsi="Times New Roman"/>
          <w:sz w:val="28"/>
          <w:szCs w:val="28"/>
          <w:lang w:val="kk-KZ"/>
        </w:rPr>
        <w:t xml:space="preserve"> </w:t>
      </w:r>
      <w:r w:rsidR="00DC7295" w:rsidRPr="00866616">
        <w:rPr>
          <w:rFonts w:ascii="Times New Roman" w:hAnsi="Times New Roman"/>
          <w:sz w:val="28"/>
          <w:szCs w:val="28"/>
          <w:lang w:val="kk-KZ"/>
        </w:rPr>
        <w:t xml:space="preserve">мақсаты </w:t>
      </w:r>
      <w:r w:rsidR="00DC7295" w:rsidRPr="00866616">
        <w:rPr>
          <w:rFonts w:ascii="Times New Roman" w:hAnsi="Times New Roman"/>
          <w:i/>
          <w:sz w:val="28"/>
          <w:szCs w:val="28"/>
          <w:lang w:val="kk-KZ"/>
        </w:rPr>
        <w:t>–</w:t>
      </w:r>
      <w:r w:rsidR="00DC7295" w:rsidRPr="00866616">
        <w:rPr>
          <w:rFonts w:ascii="Times New Roman" w:hAnsi="Times New Roman"/>
          <w:sz w:val="28"/>
          <w:szCs w:val="28"/>
          <w:lang w:val="kk-KZ"/>
        </w:rPr>
        <w:t xml:space="preserve"> ШЖМ білім алушыларының сапалы білім беру қызметтеріне қол жеткізуін қамтамасыз ету.</w:t>
      </w:r>
    </w:p>
    <w:p w14:paraId="44F780CD" w14:textId="7B618A58" w:rsidR="00DC7295" w:rsidRPr="00866616" w:rsidRDefault="00FC3620" w:rsidP="00DC7295">
      <w:pPr>
        <w:spacing w:after="0" w:line="240" w:lineRule="auto"/>
        <w:ind w:firstLine="709"/>
        <w:jc w:val="both"/>
        <w:rPr>
          <w:rFonts w:ascii="Times New Roman" w:hAnsi="Times New Roman"/>
          <w:spacing w:val="2"/>
          <w:sz w:val="28"/>
          <w:szCs w:val="28"/>
          <w:lang w:val="kk-KZ"/>
        </w:rPr>
      </w:pPr>
      <w:r>
        <w:rPr>
          <w:rFonts w:ascii="Times New Roman" w:hAnsi="Times New Roman"/>
          <w:sz w:val="28"/>
          <w:szCs w:val="28"/>
          <w:lang w:val="kk-KZ"/>
        </w:rPr>
        <w:t>«</w:t>
      </w:r>
      <w:r w:rsidRPr="006572C3">
        <w:rPr>
          <w:rFonts w:ascii="Times New Roman" w:hAnsi="Times New Roman"/>
          <w:sz w:val="28"/>
          <w:szCs w:val="28"/>
          <w:lang w:val="kk-KZ"/>
        </w:rPr>
        <w:t>Мобильді мұғалім</w:t>
      </w:r>
      <w:r>
        <w:rPr>
          <w:rFonts w:ascii="Times New Roman" w:hAnsi="Times New Roman"/>
          <w:sz w:val="28"/>
          <w:szCs w:val="28"/>
          <w:lang w:val="kk-KZ"/>
        </w:rPr>
        <w:t>» жобасына қатысушы педагогтың</w:t>
      </w:r>
      <w:r w:rsidR="00DC7295" w:rsidRPr="00866616">
        <w:rPr>
          <w:rFonts w:ascii="Times New Roman" w:hAnsi="Times New Roman"/>
          <w:spacing w:val="2"/>
          <w:sz w:val="28"/>
          <w:szCs w:val="28"/>
          <w:lang w:val="kk-KZ"/>
        </w:rPr>
        <w:t xml:space="preserve"> негізгі міндеттері:</w:t>
      </w:r>
    </w:p>
    <w:p w14:paraId="661501AD" w14:textId="77777777" w:rsidR="00DC7295" w:rsidRPr="00866616" w:rsidRDefault="00DC7295" w:rsidP="00DC7295">
      <w:pPr>
        <w:spacing w:after="0" w:line="240" w:lineRule="auto"/>
        <w:ind w:firstLine="709"/>
        <w:jc w:val="both"/>
        <w:rPr>
          <w:rFonts w:ascii="Times New Roman" w:hAnsi="Times New Roman"/>
          <w:spacing w:val="2"/>
          <w:sz w:val="28"/>
          <w:szCs w:val="28"/>
          <w:lang w:val="kk-KZ"/>
        </w:rPr>
      </w:pPr>
      <w:r w:rsidRPr="00866616">
        <w:rPr>
          <w:rFonts w:ascii="Times New Roman" w:hAnsi="Times New Roman"/>
          <w:spacing w:val="2"/>
          <w:sz w:val="28"/>
          <w:szCs w:val="28"/>
          <w:lang w:val="kk-KZ"/>
        </w:rPr>
        <w:t>1) ШЖМ білім алушыларын оқыту сапасын арттыру;</w:t>
      </w:r>
    </w:p>
    <w:p w14:paraId="4EEE3572" w14:textId="77777777" w:rsidR="00DC7295" w:rsidRPr="00866616" w:rsidRDefault="00DC7295" w:rsidP="00DC7295">
      <w:pPr>
        <w:spacing w:after="0" w:line="240" w:lineRule="auto"/>
        <w:ind w:firstLine="709"/>
        <w:jc w:val="both"/>
        <w:rPr>
          <w:rFonts w:ascii="Times New Roman" w:hAnsi="Times New Roman"/>
          <w:spacing w:val="2"/>
          <w:sz w:val="28"/>
          <w:szCs w:val="28"/>
          <w:lang w:val="kk-KZ"/>
        </w:rPr>
      </w:pPr>
      <w:r w:rsidRPr="00866616">
        <w:rPr>
          <w:rFonts w:ascii="Times New Roman" w:hAnsi="Times New Roman"/>
          <w:spacing w:val="2"/>
          <w:sz w:val="28"/>
          <w:szCs w:val="28"/>
          <w:lang w:val="kk-KZ"/>
        </w:rPr>
        <w:t>2) ШЖМ-ді білікті педагог кадрлармен қамтамасыз ету.</w:t>
      </w:r>
    </w:p>
    <w:p w14:paraId="238529F6" w14:textId="2EE6570A" w:rsidR="00DC7295" w:rsidRPr="00866616" w:rsidRDefault="00FC3620" w:rsidP="00DC7295">
      <w:pPr>
        <w:spacing w:after="0" w:line="240" w:lineRule="auto"/>
        <w:ind w:firstLine="709"/>
        <w:jc w:val="both"/>
        <w:rPr>
          <w:rFonts w:ascii="Times New Roman" w:hAnsi="Times New Roman"/>
          <w:spacing w:val="2"/>
          <w:sz w:val="28"/>
          <w:szCs w:val="28"/>
          <w:lang w:val="kk-KZ"/>
        </w:rPr>
      </w:pPr>
      <w:r>
        <w:rPr>
          <w:rFonts w:ascii="Times New Roman" w:hAnsi="Times New Roman"/>
          <w:sz w:val="28"/>
          <w:szCs w:val="28"/>
          <w:lang w:val="kk-KZ"/>
        </w:rPr>
        <w:t>«</w:t>
      </w:r>
      <w:r w:rsidRPr="006572C3">
        <w:rPr>
          <w:rFonts w:ascii="Times New Roman" w:hAnsi="Times New Roman"/>
          <w:sz w:val="28"/>
          <w:szCs w:val="28"/>
          <w:lang w:val="kk-KZ"/>
        </w:rPr>
        <w:t>Мобильді мұғалім</w:t>
      </w:r>
      <w:r>
        <w:rPr>
          <w:rFonts w:ascii="Times New Roman" w:hAnsi="Times New Roman"/>
          <w:sz w:val="28"/>
          <w:szCs w:val="28"/>
          <w:lang w:val="kk-KZ"/>
        </w:rPr>
        <w:t>» жобасына қатысушы педагогтың</w:t>
      </w:r>
      <w:r w:rsidRPr="006572C3">
        <w:rPr>
          <w:rFonts w:ascii="Times New Roman" w:hAnsi="Times New Roman"/>
          <w:sz w:val="28"/>
          <w:szCs w:val="28"/>
          <w:lang w:val="kk-KZ"/>
        </w:rPr>
        <w:t xml:space="preserve"> </w:t>
      </w:r>
      <w:r w:rsidR="00DC7295" w:rsidRPr="00866616">
        <w:rPr>
          <w:rFonts w:ascii="Times New Roman" w:hAnsi="Times New Roman"/>
          <w:spacing w:val="2"/>
          <w:sz w:val="28"/>
          <w:szCs w:val="28"/>
          <w:lang w:val="kk-KZ"/>
        </w:rPr>
        <w:t>қызметі облыстық білім басқармаларының бұйрығы мен Ы. Алтынсарин атындағы Ұлттық білім академиясы әзірлеген әдістемелік ұсынымдар негізінде жүзеге асырылады.</w:t>
      </w:r>
    </w:p>
    <w:p w14:paraId="46A78A26" w14:textId="13CE7DD2" w:rsidR="00DC7295" w:rsidRPr="00866616" w:rsidRDefault="00FC3620" w:rsidP="00DC7295">
      <w:pPr>
        <w:spacing w:after="0" w:line="240" w:lineRule="auto"/>
        <w:ind w:firstLine="709"/>
        <w:jc w:val="both"/>
        <w:rPr>
          <w:rFonts w:ascii="Times New Roman" w:hAnsi="Times New Roman"/>
          <w:spacing w:val="2"/>
          <w:sz w:val="28"/>
          <w:szCs w:val="28"/>
          <w:lang w:val="kk-KZ"/>
        </w:rPr>
      </w:pPr>
      <w:r>
        <w:rPr>
          <w:rFonts w:ascii="Times New Roman" w:hAnsi="Times New Roman"/>
          <w:sz w:val="28"/>
          <w:szCs w:val="28"/>
          <w:lang w:val="kk-KZ"/>
        </w:rPr>
        <w:t>«</w:t>
      </w:r>
      <w:r w:rsidRPr="006572C3">
        <w:rPr>
          <w:rFonts w:ascii="Times New Roman" w:hAnsi="Times New Roman"/>
          <w:sz w:val="28"/>
          <w:szCs w:val="28"/>
          <w:lang w:val="kk-KZ"/>
        </w:rPr>
        <w:t>Мобильді мұғалім</w:t>
      </w:r>
      <w:r>
        <w:rPr>
          <w:rFonts w:ascii="Times New Roman" w:hAnsi="Times New Roman"/>
          <w:sz w:val="28"/>
          <w:szCs w:val="28"/>
          <w:lang w:val="kk-KZ"/>
        </w:rPr>
        <w:t>» жобасына қатысушы педагогке</w:t>
      </w:r>
      <w:r w:rsidRPr="006572C3">
        <w:rPr>
          <w:rFonts w:ascii="Times New Roman" w:hAnsi="Times New Roman"/>
          <w:sz w:val="28"/>
          <w:szCs w:val="28"/>
          <w:lang w:val="kk-KZ"/>
        </w:rPr>
        <w:t xml:space="preserve"> </w:t>
      </w:r>
      <w:r w:rsidR="00DC7295" w:rsidRPr="00866616">
        <w:rPr>
          <w:rFonts w:ascii="Times New Roman" w:hAnsi="Times New Roman"/>
          <w:spacing w:val="2"/>
          <w:sz w:val="28"/>
          <w:szCs w:val="28"/>
          <w:lang w:val="kk-KZ"/>
        </w:rPr>
        <w:t>қойылатын талаптар: жоғары білім; педагогикалық стаж – кемінде үш жыл; оқу пәні және сабақтан тыс қызмет бойынша білім алушылардың оқу жетістіктерінің жоғары нәтижелері.</w:t>
      </w:r>
    </w:p>
    <w:p w14:paraId="246BAE18" w14:textId="77777777" w:rsidR="00DC7295" w:rsidRPr="00866616" w:rsidRDefault="00DC7295" w:rsidP="00DC7295">
      <w:pPr>
        <w:spacing w:after="0" w:line="240" w:lineRule="auto"/>
        <w:ind w:firstLine="709"/>
        <w:jc w:val="both"/>
        <w:rPr>
          <w:rFonts w:ascii="Times New Roman" w:hAnsi="Times New Roman"/>
          <w:i/>
          <w:iCs/>
          <w:spacing w:val="2"/>
          <w:sz w:val="28"/>
          <w:szCs w:val="28"/>
          <w:lang w:val="kk-KZ"/>
        </w:rPr>
      </w:pPr>
      <w:r w:rsidRPr="00866616">
        <w:rPr>
          <w:rFonts w:ascii="Times New Roman" w:hAnsi="Times New Roman"/>
          <w:i/>
          <w:iCs/>
          <w:spacing w:val="2"/>
          <w:sz w:val="28"/>
          <w:szCs w:val="28"/>
          <w:lang w:val="kk-KZ"/>
        </w:rPr>
        <w:t>Жобаға қатысушылардың функциялары:</w:t>
      </w:r>
    </w:p>
    <w:p w14:paraId="5202A3D6" w14:textId="4A5D1C3F" w:rsidR="00DC7295" w:rsidRPr="00866616" w:rsidRDefault="00DC7295" w:rsidP="00DC7295">
      <w:pPr>
        <w:spacing w:after="0" w:line="240" w:lineRule="auto"/>
        <w:ind w:firstLine="709"/>
        <w:jc w:val="both"/>
        <w:rPr>
          <w:rFonts w:ascii="Times New Roman" w:hAnsi="Times New Roman"/>
          <w:spacing w:val="2"/>
          <w:sz w:val="28"/>
          <w:szCs w:val="28"/>
          <w:lang w:val="kk-KZ"/>
        </w:rPr>
      </w:pPr>
      <w:r w:rsidRPr="00866616">
        <w:rPr>
          <w:rFonts w:ascii="Times New Roman" w:hAnsi="Times New Roman"/>
          <w:spacing w:val="2"/>
          <w:sz w:val="28"/>
          <w:szCs w:val="28"/>
          <w:lang w:val="kk-KZ"/>
        </w:rPr>
        <w:t xml:space="preserve">1) </w:t>
      </w:r>
      <w:r w:rsidR="00FC3620">
        <w:rPr>
          <w:rFonts w:ascii="Times New Roman" w:hAnsi="Times New Roman"/>
          <w:sz w:val="28"/>
          <w:szCs w:val="28"/>
          <w:lang w:val="kk-KZ"/>
        </w:rPr>
        <w:t>«</w:t>
      </w:r>
      <w:r w:rsidR="00FC3620" w:rsidRPr="006572C3">
        <w:rPr>
          <w:rFonts w:ascii="Times New Roman" w:hAnsi="Times New Roman"/>
          <w:sz w:val="28"/>
          <w:szCs w:val="28"/>
          <w:lang w:val="kk-KZ"/>
        </w:rPr>
        <w:t>Мобильді мұғалім</w:t>
      </w:r>
      <w:r w:rsidR="00FC3620">
        <w:rPr>
          <w:rFonts w:ascii="Times New Roman" w:hAnsi="Times New Roman"/>
          <w:sz w:val="28"/>
          <w:szCs w:val="28"/>
          <w:lang w:val="kk-KZ"/>
        </w:rPr>
        <w:t>» жобасына қатысушы педагогтың</w:t>
      </w:r>
      <w:r w:rsidR="00FC3620" w:rsidRPr="006572C3">
        <w:rPr>
          <w:rFonts w:ascii="Times New Roman" w:hAnsi="Times New Roman"/>
          <w:sz w:val="28"/>
          <w:szCs w:val="28"/>
          <w:lang w:val="kk-KZ"/>
        </w:rPr>
        <w:t xml:space="preserve"> </w:t>
      </w:r>
      <w:r w:rsidRPr="00866616">
        <w:rPr>
          <w:rFonts w:ascii="Times New Roman" w:hAnsi="Times New Roman"/>
          <w:spacing w:val="2"/>
          <w:sz w:val="28"/>
          <w:szCs w:val="28"/>
          <w:lang w:val="kk-KZ"/>
        </w:rPr>
        <w:t>негізгі қызмет мектебі педагогтің жұмыс кестесін ескере отырып, икемді кесте жасайды және оның қызметін бақылауды жүзеге асырады;</w:t>
      </w:r>
    </w:p>
    <w:p w14:paraId="4A542FC5" w14:textId="1B0BDDF4" w:rsidR="00DC7295" w:rsidRPr="00866616" w:rsidRDefault="00DC7295" w:rsidP="00DC7295">
      <w:pPr>
        <w:spacing w:after="0" w:line="240" w:lineRule="auto"/>
        <w:ind w:firstLine="709"/>
        <w:jc w:val="both"/>
        <w:rPr>
          <w:rFonts w:ascii="Times New Roman" w:hAnsi="Times New Roman"/>
          <w:spacing w:val="2"/>
          <w:sz w:val="28"/>
          <w:szCs w:val="28"/>
          <w:lang w:val="kk-KZ"/>
        </w:rPr>
      </w:pPr>
      <w:r w:rsidRPr="00866616">
        <w:rPr>
          <w:rFonts w:ascii="Times New Roman" w:hAnsi="Times New Roman"/>
          <w:spacing w:val="2"/>
          <w:sz w:val="28"/>
          <w:szCs w:val="28"/>
          <w:lang w:val="kk-KZ"/>
        </w:rPr>
        <w:t xml:space="preserve">2) </w:t>
      </w:r>
      <w:r w:rsidR="00FC3620">
        <w:rPr>
          <w:rFonts w:ascii="Times New Roman" w:hAnsi="Times New Roman"/>
          <w:sz w:val="28"/>
          <w:szCs w:val="28"/>
          <w:lang w:val="kk-KZ"/>
        </w:rPr>
        <w:t>«</w:t>
      </w:r>
      <w:r w:rsidR="00FC3620" w:rsidRPr="006572C3">
        <w:rPr>
          <w:rFonts w:ascii="Times New Roman" w:hAnsi="Times New Roman"/>
          <w:sz w:val="28"/>
          <w:szCs w:val="28"/>
          <w:lang w:val="kk-KZ"/>
        </w:rPr>
        <w:t>Мобильді мұғалім</w:t>
      </w:r>
      <w:r w:rsidR="00FC3620">
        <w:rPr>
          <w:rFonts w:ascii="Times New Roman" w:hAnsi="Times New Roman"/>
          <w:sz w:val="28"/>
          <w:szCs w:val="28"/>
          <w:lang w:val="kk-KZ"/>
        </w:rPr>
        <w:t xml:space="preserve">» жобасына қатысушы педагог </w:t>
      </w:r>
      <w:r w:rsidRPr="00866616">
        <w:rPr>
          <w:rFonts w:ascii="Times New Roman" w:hAnsi="Times New Roman"/>
          <w:spacing w:val="2"/>
          <w:sz w:val="28"/>
          <w:szCs w:val="28"/>
          <w:lang w:val="kk-KZ"/>
        </w:rPr>
        <w:t>ШЖМ әкімшілігімен бірлесіп қозғалыс маршрутын жасайды, сабақ кестесін келіседі, оқу бағдарламасына сәйкес оқу процесін жүзеге асырады;</w:t>
      </w:r>
    </w:p>
    <w:p w14:paraId="1AB9690B" w14:textId="77777777" w:rsidR="00DC7295" w:rsidRPr="00866616" w:rsidRDefault="00DC7295" w:rsidP="00DC7295">
      <w:pPr>
        <w:spacing w:after="0" w:line="240" w:lineRule="auto"/>
        <w:ind w:firstLine="709"/>
        <w:jc w:val="both"/>
        <w:rPr>
          <w:rFonts w:ascii="Times New Roman" w:hAnsi="Times New Roman"/>
          <w:spacing w:val="2"/>
          <w:sz w:val="28"/>
          <w:szCs w:val="28"/>
          <w:lang w:val="kk-KZ"/>
        </w:rPr>
      </w:pPr>
      <w:r w:rsidRPr="00866616">
        <w:rPr>
          <w:rFonts w:ascii="Times New Roman" w:hAnsi="Times New Roman"/>
          <w:spacing w:val="2"/>
          <w:sz w:val="28"/>
          <w:szCs w:val="28"/>
          <w:lang w:val="kk-KZ"/>
        </w:rPr>
        <w:t>3) ШЖМ сабақ кестесін жасайды, сабақтарды кедергісіз өткізуге жағдай жасайды;</w:t>
      </w:r>
    </w:p>
    <w:p w14:paraId="55FF819E" w14:textId="565A6C1C" w:rsidR="00DC7295" w:rsidRPr="00866616" w:rsidRDefault="00DC7295" w:rsidP="00DC7295">
      <w:pPr>
        <w:spacing w:after="0" w:line="240" w:lineRule="auto"/>
        <w:ind w:firstLine="709"/>
        <w:jc w:val="both"/>
        <w:rPr>
          <w:rFonts w:ascii="Times New Roman" w:hAnsi="Times New Roman"/>
          <w:spacing w:val="2"/>
          <w:sz w:val="28"/>
          <w:szCs w:val="28"/>
          <w:lang w:val="kk-KZ"/>
        </w:rPr>
      </w:pPr>
      <w:r w:rsidRPr="00866616">
        <w:rPr>
          <w:rFonts w:ascii="Times New Roman" w:hAnsi="Times New Roman"/>
          <w:spacing w:val="2"/>
          <w:sz w:val="28"/>
          <w:szCs w:val="28"/>
          <w:lang w:val="kk-KZ"/>
        </w:rPr>
        <w:t>4) қ</w:t>
      </w:r>
      <w:r w:rsidR="00FC3620">
        <w:rPr>
          <w:rFonts w:ascii="Times New Roman" w:hAnsi="Times New Roman"/>
          <w:spacing w:val="2"/>
          <w:sz w:val="28"/>
          <w:szCs w:val="28"/>
          <w:lang w:val="kk-KZ"/>
        </w:rPr>
        <w:t>ашық</w:t>
      </w:r>
      <w:r w:rsidRPr="00866616">
        <w:rPr>
          <w:rFonts w:ascii="Times New Roman" w:hAnsi="Times New Roman"/>
          <w:spacing w:val="2"/>
          <w:sz w:val="28"/>
          <w:szCs w:val="28"/>
          <w:lang w:val="kk-KZ"/>
        </w:rPr>
        <w:t xml:space="preserve">тан оқыту қажет болған жағдайда білім алушыларды компьютерлермен және әдістемелік материалдармен қамтамасыз етуге ықпал етеді, </w:t>
      </w:r>
      <w:r w:rsidR="00FC3620">
        <w:rPr>
          <w:rFonts w:ascii="Times New Roman" w:hAnsi="Times New Roman"/>
          <w:sz w:val="28"/>
          <w:szCs w:val="28"/>
          <w:lang w:val="kk-KZ"/>
        </w:rPr>
        <w:t>«</w:t>
      </w:r>
      <w:r w:rsidR="00FC3620" w:rsidRPr="006572C3">
        <w:rPr>
          <w:rFonts w:ascii="Times New Roman" w:hAnsi="Times New Roman"/>
          <w:sz w:val="28"/>
          <w:szCs w:val="28"/>
          <w:lang w:val="kk-KZ"/>
        </w:rPr>
        <w:t>Мобильді мұғалім</w:t>
      </w:r>
      <w:r w:rsidR="00FC3620">
        <w:rPr>
          <w:rFonts w:ascii="Times New Roman" w:hAnsi="Times New Roman"/>
          <w:sz w:val="28"/>
          <w:szCs w:val="28"/>
          <w:lang w:val="kk-KZ"/>
        </w:rPr>
        <w:t>» жобасына қатысушы педагогтың</w:t>
      </w:r>
      <w:r w:rsidR="00FC3620" w:rsidRPr="006572C3">
        <w:rPr>
          <w:rFonts w:ascii="Times New Roman" w:hAnsi="Times New Roman"/>
          <w:sz w:val="28"/>
          <w:szCs w:val="28"/>
          <w:lang w:val="kk-KZ"/>
        </w:rPr>
        <w:t xml:space="preserve"> </w:t>
      </w:r>
      <w:r w:rsidRPr="00866616">
        <w:rPr>
          <w:rFonts w:ascii="Times New Roman" w:hAnsi="Times New Roman"/>
          <w:spacing w:val="2"/>
          <w:sz w:val="28"/>
          <w:szCs w:val="28"/>
          <w:lang w:val="kk-KZ"/>
        </w:rPr>
        <w:t>қызметін және оқыту сапасын бақылауды жүзеге асырады.</w:t>
      </w:r>
    </w:p>
    <w:p w14:paraId="461C7432" w14:textId="77777777" w:rsidR="00DC7295" w:rsidRPr="00866616" w:rsidRDefault="00DC7295" w:rsidP="00DC7295">
      <w:pPr>
        <w:spacing w:after="0" w:line="240" w:lineRule="auto"/>
        <w:ind w:firstLine="709"/>
        <w:jc w:val="both"/>
        <w:rPr>
          <w:rFonts w:ascii="Times New Roman" w:hAnsi="Times New Roman"/>
          <w:spacing w:val="2"/>
          <w:sz w:val="28"/>
          <w:szCs w:val="28"/>
          <w:lang w:val="kk-KZ"/>
        </w:rPr>
      </w:pPr>
      <w:r w:rsidRPr="00866616">
        <w:rPr>
          <w:rFonts w:ascii="Times New Roman" w:hAnsi="Times New Roman"/>
          <w:spacing w:val="2"/>
          <w:sz w:val="28"/>
          <w:szCs w:val="28"/>
          <w:lang w:val="kk-KZ"/>
        </w:rPr>
        <w:t>Осы елді мекенде «Мобильді мұғалім» жобасы:</w:t>
      </w:r>
    </w:p>
    <w:p w14:paraId="4CA28E49" w14:textId="77777777" w:rsidR="00DC7295" w:rsidRPr="00866616" w:rsidRDefault="00DC7295" w:rsidP="00DC7295">
      <w:pPr>
        <w:spacing w:after="0" w:line="240" w:lineRule="auto"/>
        <w:ind w:firstLine="709"/>
        <w:jc w:val="both"/>
        <w:rPr>
          <w:rFonts w:ascii="Times New Roman" w:hAnsi="Times New Roman"/>
          <w:spacing w:val="2"/>
          <w:sz w:val="28"/>
          <w:szCs w:val="28"/>
          <w:lang w:val="kk-KZ"/>
        </w:rPr>
      </w:pPr>
      <w:r w:rsidRPr="00866616">
        <w:rPr>
          <w:rFonts w:ascii="Times New Roman" w:hAnsi="Times New Roman"/>
          <w:spacing w:val="2"/>
          <w:sz w:val="28"/>
          <w:szCs w:val="28"/>
          <w:lang w:val="kk-KZ"/>
        </w:rPr>
        <w:t>1) ауданның шағын жинақталған мектептерін білікті кадрлармен қамтамасыз ету қажеттілігінің болуы;</w:t>
      </w:r>
    </w:p>
    <w:p w14:paraId="1339647C" w14:textId="77777777" w:rsidR="00DC7295" w:rsidRPr="00866616" w:rsidRDefault="00DC7295" w:rsidP="00DC7295">
      <w:pPr>
        <w:spacing w:after="0" w:line="240" w:lineRule="auto"/>
        <w:ind w:firstLine="709"/>
        <w:jc w:val="both"/>
        <w:rPr>
          <w:rFonts w:ascii="Times New Roman" w:hAnsi="Times New Roman"/>
          <w:spacing w:val="2"/>
          <w:sz w:val="28"/>
          <w:szCs w:val="28"/>
          <w:lang w:val="kk-KZ"/>
        </w:rPr>
      </w:pPr>
      <w:r w:rsidRPr="00866616">
        <w:rPr>
          <w:rFonts w:ascii="Times New Roman" w:hAnsi="Times New Roman"/>
          <w:spacing w:val="2"/>
          <w:sz w:val="28"/>
          <w:szCs w:val="28"/>
          <w:lang w:val="kk-KZ"/>
        </w:rPr>
        <w:t>2) білім беру ұйымы басшыларының жобаға қатысуға келісімі;</w:t>
      </w:r>
    </w:p>
    <w:p w14:paraId="1BD093FC" w14:textId="77777777" w:rsidR="00DC7295" w:rsidRPr="00866616" w:rsidRDefault="00DC7295" w:rsidP="00DC7295">
      <w:pPr>
        <w:spacing w:after="0" w:line="240" w:lineRule="auto"/>
        <w:ind w:firstLine="709"/>
        <w:jc w:val="both"/>
        <w:rPr>
          <w:rFonts w:ascii="Times New Roman" w:hAnsi="Times New Roman"/>
          <w:spacing w:val="2"/>
          <w:sz w:val="28"/>
          <w:szCs w:val="28"/>
          <w:lang w:val="kk-KZ"/>
        </w:rPr>
      </w:pPr>
      <w:r w:rsidRPr="00866616">
        <w:rPr>
          <w:rFonts w:ascii="Times New Roman" w:hAnsi="Times New Roman"/>
          <w:spacing w:val="2"/>
          <w:sz w:val="28"/>
          <w:szCs w:val="28"/>
          <w:lang w:val="kk-KZ"/>
        </w:rPr>
        <w:t>3) жобаға қатысуға кемінде үш пән мұғалімінің келісімі.</w:t>
      </w:r>
    </w:p>
    <w:p w14:paraId="2BC9E119" w14:textId="77777777" w:rsidR="00DC7295" w:rsidRPr="00866616" w:rsidRDefault="00DC7295" w:rsidP="00DC7295">
      <w:pPr>
        <w:spacing w:after="0" w:line="240" w:lineRule="auto"/>
        <w:ind w:firstLine="709"/>
        <w:jc w:val="both"/>
        <w:rPr>
          <w:rFonts w:ascii="Times New Roman" w:hAnsi="Times New Roman"/>
          <w:spacing w:val="2"/>
          <w:sz w:val="28"/>
          <w:szCs w:val="28"/>
          <w:lang w:val="kk-KZ"/>
        </w:rPr>
      </w:pPr>
      <w:r w:rsidRPr="00866616">
        <w:rPr>
          <w:rFonts w:ascii="Times New Roman" w:hAnsi="Times New Roman"/>
          <w:spacing w:val="2"/>
          <w:sz w:val="28"/>
          <w:szCs w:val="28"/>
          <w:lang w:val="kk-KZ"/>
        </w:rPr>
        <w:t>Бірнеше елді мекендердің шағын жинақталған мектептерінде және мектептерде жол жүру сипатындағы педагогикалық қызметті жүзеге асырғысы келетін педагогтер арасында шарт жасалады.</w:t>
      </w:r>
    </w:p>
    <w:p w14:paraId="7ACD388C" w14:textId="77777777" w:rsidR="00DC7295" w:rsidRPr="00866616" w:rsidRDefault="00DC7295" w:rsidP="00DC7295">
      <w:pPr>
        <w:spacing w:after="0" w:line="240" w:lineRule="auto"/>
        <w:ind w:firstLine="709"/>
        <w:jc w:val="both"/>
        <w:rPr>
          <w:rFonts w:ascii="Times New Roman" w:hAnsi="Times New Roman"/>
          <w:bCs/>
          <w:spacing w:val="2"/>
          <w:sz w:val="28"/>
          <w:szCs w:val="28"/>
          <w:lang w:val="kk-KZ"/>
        </w:rPr>
      </w:pPr>
      <w:r w:rsidRPr="00866616">
        <w:rPr>
          <w:rFonts w:ascii="Times New Roman" w:hAnsi="Times New Roman"/>
          <w:bCs/>
          <w:spacing w:val="2"/>
          <w:sz w:val="28"/>
          <w:szCs w:val="28"/>
          <w:lang w:val="kk-KZ"/>
        </w:rPr>
        <w:t>Педагогтің жолақысы мен жалақысына ақшалай қаражат төлеуді ауданның жергілікті атқарушы органдары жүргізеді.</w:t>
      </w:r>
    </w:p>
    <w:p w14:paraId="2DFF431A" w14:textId="77777777" w:rsidR="00DC7295" w:rsidRPr="00866616" w:rsidRDefault="00DC7295" w:rsidP="00DC7295">
      <w:pPr>
        <w:spacing w:after="0" w:line="240" w:lineRule="auto"/>
        <w:ind w:firstLine="709"/>
        <w:jc w:val="both"/>
        <w:rPr>
          <w:rFonts w:ascii="Times New Roman" w:hAnsi="Times New Roman"/>
          <w:iCs/>
          <w:spacing w:val="2"/>
          <w:sz w:val="28"/>
          <w:szCs w:val="28"/>
          <w:lang w:val="kk-KZ"/>
        </w:rPr>
      </w:pPr>
      <w:r w:rsidRPr="00866616">
        <w:rPr>
          <w:rFonts w:ascii="Times New Roman" w:hAnsi="Times New Roman"/>
          <w:bCs/>
          <w:iCs/>
          <w:spacing w:val="2"/>
          <w:sz w:val="28"/>
          <w:szCs w:val="28"/>
          <w:lang w:val="kk-KZ"/>
        </w:rPr>
        <w:t xml:space="preserve"> </w:t>
      </w:r>
      <w:r w:rsidRPr="00866616">
        <w:rPr>
          <w:rFonts w:ascii="Times New Roman" w:hAnsi="Times New Roman"/>
          <w:i/>
          <w:spacing w:val="2"/>
          <w:sz w:val="28"/>
          <w:szCs w:val="28"/>
          <w:lang w:val="kk-KZ"/>
        </w:rPr>
        <w:t>«Уақытша отбасы» қызметі</w:t>
      </w:r>
      <w:r w:rsidRPr="00866616">
        <w:rPr>
          <w:rFonts w:ascii="Times New Roman" w:hAnsi="Times New Roman"/>
          <w:iCs/>
          <w:spacing w:val="2"/>
          <w:sz w:val="28"/>
          <w:szCs w:val="28"/>
          <w:lang w:val="kk-KZ"/>
        </w:rPr>
        <w:t xml:space="preserve"> облыстық білім басқармаларының бұйрығы мен Ы. Алтынсарин атындағы Ұлттық білім академиясы әзірлеген «Уақытша отбасы» пилоттық жобасын енгізу бойынша әдістемелік ұсынымдар негізінде жүзеге асырылады (nao.kz сайтында қол жетімді).</w:t>
      </w:r>
    </w:p>
    <w:p w14:paraId="34BE1A2E" w14:textId="77777777" w:rsidR="00DC7295" w:rsidRPr="00866616" w:rsidRDefault="00DC7295" w:rsidP="00DC7295">
      <w:pPr>
        <w:spacing w:after="0" w:line="240" w:lineRule="auto"/>
        <w:ind w:firstLine="709"/>
        <w:jc w:val="both"/>
        <w:rPr>
          <w:rFonts w:ascii="Times New Roman" w:hAnsi="Times New Roman"/>
          <w:i/>
          <w:spacing w:val="2"/>
          <w:sz w:val="28"/>
          <w:szCs w:val="28"/>
          <w:lang w:val="kk-KZ"/>
        </w:rPr>
      </w:pPr>
      <w:r w:rsidRPr="00866616">
        <w:rPr>
          <w:rFonts w:ascii="Times New Roman" w:hAnsi="Times New Roman"/>
          <w:b/>
          <w:i/>
          <w:spacing w:val="2"/>
          <w:sz w:val="28"/>
          <w:szCs w:val="28"/>
          <w:lang w:val="kk-KZ"/>
        </w:rPr>
        <w:t xml:space="preserve"> </w:t>
      </w:r>
      <w:r w:rsidRPr="00866616">
        <w:rPr>
          <w:rFonts w:ascii="Times New Roman" w:hAnsi="Times New Roman"/>
          <w:bCs/>
          <w:i/>
          <w:spacing w:val="2"/>
          <w:sz w:val="28"/>
          <w:szCs w:val="28"/>
          <w:lang w:val="kk-KZ"/>
        </w:rPr>
        <w:t>«Уақытша Отбасы»</w:t>
      </w:r>
      <w:r w:rsidRPr="00866616">
        <w:rPr>
          <w:rFonts w:ascii="Times New Roman" w:hAnsi="Times New Roman"/>
          <w:i/>
          <w:spacing w:val="2"/>
          <w:sz w:val="28"/>
          <w:szCs w:val="28"/>
          <w:lang w:val="kk-KZ"/>
        </w:rPr>
        <w:t xml:space="preserve"> – шағын елді мекендерден білім беру процесі кезеңіне (бір оқу жылына) мектеп жасындағы балаларды тәрбиелеуге уақытша қабылдайтын отбасы.</w:t>
      </w:r>
    </w:p>
    <w:p w14:paraId="7BFF3977" w14:textId="540EA207" w:rsidR="00DC7295" w:rsidRPr="00866616" w:rsidRDefault="00DC7295" w:rsidP="00DC7295">
      <w:pPr>
        <w:spacing w:after="0" w:line="240" w:lineRule="auto"/>
        <w:ind w:firstLine="709"/>
        <w:jc w:val="both"/>
        <w:rPr>
          <w:rFonts w:ascii="Times New Roman" w:hAnsi="Times New Roman"/>
          <w:spacing w:val="2"/>
          <w:sz w:val="28"/>
          <w:szCs w:val="28"/>
          <w:lang w:val="kk-KZ"/>
        </w:rPr>
      </w:pPr>
      <w:r w:rsidRPr="00866616">
        <w:rPr>
          <w:rFonts w:ascii="Times New Roman" w:hAnsi="Times New Roman"/>
          <w:spacing w:val="2"/>
          <w:sz w:val="28"/>
          <w:szCs w:val="28"/>
          <w:lang w:val="kk-KZ"/>
        </w:rPr>
        <w:t xml:space="preserve"> «Уақытша отбасы» – баланың (балалардың) ата-аналары болып табылмайды, жауапкершілік ата-анаға жүктеледі; отбасына </w:t>
      </w:r>
      <w:r w:rsidR="00FC3620">
        <w:rPr>
          <w:rFonts w:ascii="Times New Roman" w:hAnsi="Times New Roman"/>
          <w:spacing w:val="2"/>
          <w:sz w:val="28"/>
          <w:szCs w:val="28"/>
          <w:lang w:val="kk-KZ"/>
        </w:rPr>
        <w:t xml:space="preserve">тәрбиелеуге берілген </w:t>
      </w:r>
      <w:r w:rsidRPr="00866616">
        <w:rPr>
          <w:rFonts w:ascii="Times New Roman" w:hAnsi="Times New Roman"/>
          <w:spacing w:val="2"/>
          <w:sz w:val="28"/>
          <w:szCs w:val="28"/>
          <w:lang w:val="kk-KZ"/>
        </w:rPr>
        <w:t>балаға (балаларға) олардың жазбаша келісімімен қамқорлық жасайтын және оларды тәрбиелейтін адам (адамдар).</w:t>
      </w:r>
    </w:p>
    <w:p w14:paraId="094C7382" w14:textId="77777777" w:rsidR="00DC7295" w:rsidRPr="00866616" w:rsidRDefault="00DC7295" w:rsidP="00DC7295">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Орталықтандырылған басқаруы бар серіктес мектептер қызметінің мақсаты – сапалы білімге қол жеткізуді қамтамасыз ету.</w:t>
      </w:r>
    </w:p>
    <w:p w14:paraId="54F7FDA5" w14:textId="77777777" w:rsidR="00DC7295" w:rsidRPr="00866616" w:rsidRDefault="00DC7295" w:rsidP="00DC7295">
      <w:pPr>
        <w:spacing w:after="0" w:line="240" w:lineRule="auto"/>
        <w:ind w:firstLine="709"/>
        <w:jc w:val="both"/>
        <w:rPr>
          <w:rFonts w:ascii="Times New Roman" w:hAnsi="Times New Roman"/>
          <w:spacing w:val="2"/>
          <w:sz w:val="28"/>
          <w:szCs w:val="28"/>
          <w:lang w:val="kk-KZ"/>
        </w:rPr>
      </w:pPr>
      <w:r w:rsidRPr="00866616">
        <w:rPr>
          <w:rFonts w:ascii="Times New Roman" w:hAnsi="Times New Roman"/>
          <w:spacing w:val="2"/>
          <w:sz w:val="28"/>
          <w:szCs w:val="28"/>
          <w:lang w:val="kk-KZ"/>
        </w:rPr>
        <w:t>Серіктес мектептердің негізгі міндеттері:</w:t>
      </w:r>
    </w:p>
    <w:p w14:paraId="48CA7E5B" w14:textId="77777777" w:rsidR="00DC7295" w:rsidRPr="00866616" w:rsidRDefault="00DC7295" w:rsidP="00DC7295">
      <w:pPr>
        <w:spacing w:after="0" w:line="240" w:lineRule="auto"/>
        <w:ind w:firstLine="709"/>
        <w:jc w:val="both"/>
        <w:rPr>
          <w:rFonts w:ascii="Times New Roman" w:hAnsi="Times New Roman"/>
          <w:spacing w:val="2"/>
          <w:sz w:val="28"/>
          <w:szCs w:val="28"/>
          <w:lang w:val="kk-KZ"/>
        </w:rPr>
      </w:pPr>
      <w:r w:rsidRPr="00866616">
        <w:rPr>
          <w:rFonts w:ascii="Times New Roman" w:hAnsi="Times New Roman"/>
          <w:spacing w:val="2"/>
          <w:sz w:val="28"/>
          <w:szCs w:val="28"/>
          <w:lang w:val="kk-KZ"/>
        </w:rPr>
        <w:t>1) әдістемелік жұмысты күшейту;</w:t>
      </w:r>
    </w:p>
    <w:p w14:paraId="1B5E339D" w14:textId="77777777" w:rsidR="00DC7295" w:rsidRPr="00866616" w:rsidRDefault="00DC7295" w:rsidP="00DC7295">
      <w:pPr>
        <w:spacing w:after="0" w:line="240" w:lineRule="auto"/>
        <w:ind w:firstLine="709"/>
        <w:jc w:val="both"/>
        <w:rPr>
          <w:rFonts w:ascii="Times New Roman" w:hAnsi="Times New Roman"/>
          <w:spacing w:val="2"/>
          <w:sz w:val="28"/>
          <w:szCs w:val="28"/>
          <w:lang w:val="kk-KZ"/>
        </w:rPr>
      </w:pPr>
      <w:r w:rsidRPr="00866616">
        <w:rPr>
          <w:rFonts w:ascii="Times New Roman" w:hAnsi="Times New Roman"/>
          <w:spacing w:val="2"/>
          <w:sz w:val="28"/>
          <w:szCs w:val="28"/>
          <w:lang w:val="kk-KZ"/>
        </w:rPr>
        <w:t>2) қалалық және ауылдық педагогтер мен білім алушылар арасындағы ынтымақтастықты дамыту;</w:t>
      </w:r>
    </w:p>
    <w:p w14:paraId="07EEDD9D" w14:textId="24E107BA" w:rsidR="00DC7295" w:rsidRPr="00866616" w:rsidRDefault="00DC7295" w:rsidP="00DC7295">
      <w:pPr>
        <w:spacing w:after="0" w:line="240" w:lineRule="auto"/>
        <w:ind w:firstLine="709"/>
        <w:jc w:val="both"/>
        <w:rPr>
          <w:rFonts w:ascii="Times New Roman" w:hAnsi="Times New Roman"/>
          <w:spacing w:val="2"/>
          <w:sz w:val="28"/>
          <w:szCs w:val="28"/>
          <w:lang w:val="kk-KZ"/>
        </w:rPr>
      </w:pPr>
      <w:r w:rsidRPr="00866616">
        <w:rPr>
          <w:rFonts w:ascii="Times New Roman" w:hAnsi="Times New Roman"/>
          <w:spacing w:val="2"/>
          <w:sz w:val="28"/>
          <w:szCs w:val="28"/>
          <w:lang w:val="kk-KZ"/>
        </w:rPr>
        <w:t>3) ауыл мектептеріндегі білім алушылардың оқу</w:t>
      </w:r>
      <w:r w:rsidR="00FC3620">
        <w:rPr>
          <w:rFonts w:ascii="Times New Roman" w:hAnsi="Times New Roman"/>
          <w:spacing w:val="2"/>
          <w:sz w:val="28"/>
          <w:szCs w:val="28"/>
          <w:lang w:val="kk-KZ"/>
        </w:rPr>
        <w:t>ға ынтасын</w:t>
      </w:r>
      <w:r w:rsidRPr="00866616">
        <w:rPr>
          <w:rFonts w:ascii="Times New Roman" w:hAnsi="Times New Roman"/>
          <w:spacing w:val="2"/>
          <w:sz w:val="28"/>
          <w:szCs w:val="28"/>
          <w:lang w:val="kk-KZ"/>
        </w:rPr>
        <w:t xml:space="preserve"> және педагогтердің кәсіби құзыреттілігін арттыру;</w:t>
      </w:r>
    </w:p>
    <w:p w14:paraId="4468B414" w14:textId="71B87FC3" w:rsidR="00F50E07" w:rsidRPr="00866616" w:rsidRDefault="00DC7295" w:rsidP="00DC7295">
      <w:pPr>
        <w:spacing w:after="0" w:line="240" w:lineRule="auto"/>
        <w:ind w:firstLine="709"/>
        <w:jc w:val="both"/>
        <w:rPr>
          <w:rFonts w:ascii="Times New Roman" w:hAnsi="Times New Roman"/>
          <w:spacing w:val="2"/>
          <w:sz w:val="28"/>
          <w:szCs w:val="28"/>
          <w:lang w:val="kk-KZ"/>
        </w:rPr>
      </w:pPr>
      <w:r w:rsidRPr="00866616">
        <w:rPr>
          <w:rFonts w:ascii="Times New Roman" w:hAnsi="Times New Roman"/>
          <w:spacing w:val="2"/>
          <w:sz w:val="28"/>
          <w:szCs w:val="28"/>
          <w:lang w:val="kk-KZ"/>
        </w:rPr>
        <w:t>4) қалалық және ауылдық мектептердің тиімді өзара іс-қимыл жүйесін құру</w:t>
      </w:r>
      <w:r w:rsidR="00F50E07" w:rsidRPr="00866616">
        <w:rPr>
          <w:rFonts w:ascii="Times New Roman" w:hAnsi="Times New Roman"/>
          <w:spacing w:val="2"/>
          <w:sz w:val="28"/>
          <w:szCs w:val="28"/>
          <w:lang w:val="kk-KZ"/>
        </w:rPr>
        <w:t>.</w:t>
      </w:r>
    </w:p>
    <w:bookmarkEnd w:id="66"/>
    <w:p w14:paraId="7FD12D24" w14:textId="77777777" w:rsidR="00F50E07" w:rsidRPr="00866616" w:rsidRDefault="00F50E07" w:rsidP="005A5BFE">
      <w:pPr>
        <w:spacing w:after="0" w:line="240" w:lineRule="auto"/>
        <w:rPr>
          <w:rFonts w:ascii="Times New Roman" w:hAnsi="Times New Roman"/>
          <w:sz w:val="28"/>
          <w:szCs w:val="28"/>
          <w:lang w:val="kk-KZ"/>
        </w:rPr>
      </w:pPr>
    </w:p>
    <w:p w14:paraId="396D0DE6" w14:textId="77777777" w:rsidR="00F50E07" w:rsidRPr="00866616" w:rsidRDefault="00F50E07" w:rsidP="005A5BFE">
      <w:pPr>
        <w:spacing w:after="0" w:line="240" w:lineRule="auto"/>
        <w:ind w:firstLine="709"/>
        <w:rPr>
          <w:rFonts w:ascii="Times New Roman" w:hAnsi="Times New Roman"/>
          <w:bCs/>
          <w:sz w:val="28"/>
          <w:szCs w:val="28"/>
          <w:lang w:val="kk-KZ"/>
        </w:rPr>
      </w:pPr>
    </w:p>
    <w:p w14:paraId="4A93B881" w14:textId="77777777" w:rsidR="00F50E07" w:rsidRPr="00866616" w:rsidRDefault="00F50E07" w:rsidP="005A5BFE">
      <w:pPr>
        <w:spacing w:after="0" w:line="240" w:lineRule="auto"/>
        <w:ind w:firstLine="709"/>
        <w:rPr>
          <w:rFonts w:ascii="Times New Roman" w:hAnsi="Times New Roman"/>
          <w:bCs/>
          <w:sz w:val="28"/>
          <w:szCs w:val="28"/>
          <w:lang w:val="kk-KZ"/>
        </w:rPr>
      </w:pPr>
    </w:p>
    <w:p w14:paraId="237FA20B" w14:textId="77777777" w:rsidR="00F50E07" w:rsidRPr="00866616" w:rsidRDefault="00F50E07" w:rsidP="005A5BFE">
      <w:pPr>
        <w:spacing w:after="0" w:line="240" w:lineRule="auto"/>
        <w:ind w:firstLine="709"/>
        <w:rPr>
          <w:rFonts w:ascii="Times New Roman" w:hAnsi="Times New Roman"/>
          <w:bCs/>
          <w:sz w:val="28"/>
          <w:szCs w:val="28"/>
          <w:lang w:val="kk-KZ"/>
        </w:rPr>
      </w:pPr>
    </w:p>
    <w:p w14:paraId="0D57C136" w14:textId="77777777" w:rsidR="00F50E07" w:rsidRPr="00866616" w:rsidRDefault="00F50E07" w:rsidP="005A5BFE">
      <w:pPr>
        <w:spacing w:after="0" w:line="240" w:lineRule="auto"/>
        <w:ind w:firstLine="709"/>
        <w:rPr>
          <w:rFonts w:ascii="Times New Roman" w:hAnsi="Times New Roman"/>
          <w:bCs/>
          <w:sz w:val="28"/>
          <w:szCs w:val="28"/>
          <w:lang w:val="kk-KZ"/>
        </w:rPr>
      </w:pPr>
    </w:p>
    <w:p w14:paraId="4BD89EBC" w14:textId="77777777" w:rsidR="00F50E07" w:rsidRPr="00866616" w:rsidRDefault="00F50E07" w:rsidP="005A5BFE">
      <w:pPr>
        <w:spacing w:after="0" w:line="240" w:lineRule="auto"/>
        <w:ind w:firstLine="709"/>
        <w:rPr>
          <w:rFonts w:ascii="Times New Roman" w:hAnsi="Times New Roman"/>
          <w:bCs/>
          <w:sz w:val="28"/>
          <w:szCs w:val="28"/>
          <w:lang w:val="kk-KZ"/>
        </w:rPr>
      </w:pPr>
    </w:p>
    <w:p w14:paraId="69A8E2A1" w14:textId="77777777" w:rsidR="00F50E07" w:rsidRPr="00866616" w:rsidRDefault="00F50E07" w:rsidP="005A5BFE">
      <w:pPr>
        <w:spacing w:after="0" w:line="240" w:lineRule="auto"/>
        <w:ind w:firstLine="709"/>
        <w:rPr>
          <w:rFonts w:ascii="Times New Roman" w:hAnsi="Times New Roman"/>
          <w:bCs/>
          <w:sz w:val="28"/>
          <w:szCs w:val="28"/>
          <w:lang w:val="kk-KZ"/>
        </w:rPr>
      </w:pPr>
    </w:p>
    <w:p w14:paraId="39C3CD69" w14:textId="77777777" w:rsidR="00F50E07" w:rsidRPr="00866616" w:rsidRDefault="00F50E07" w:rsidP="005A5BFE">
      <w:pPr>
        <w:spacing w:after="0" w:line="240" w:lineRule="auto"/>
        <w:ind w:firstLine="709"/>
        <w:rPr>
          <w:rFonts w:ascii="Times New Roman" w:hAnsi="Times New Roman"/>
          <w:bCs/>
          <w:sz w:val="28"/>
          <w:szCs w:val="28"/>
          <w:lang w:val="kk-KZ"/>
        </w:rPr>
      </w:pPr>
    </w:p>
    <w:p w14:paraId="0B74D181" w14:textId="77777777" w:rsidR="00F50E07" w:rsidRPr="00866616" w:rsidRDefault="00F50E07" w:rsidP="005A5BFE">
      <w:pPr>
        <w:spacing w:after="0" w:line="240" w:lineRule="auto"/>
        <w:ind w:firstLine="709"/>
        <w:rPr>
          <w:rFonts w:ascii="Times New Roman" w:hAnsi="Times New Roman"/>
          <w:bCs/>
          <w:sz w:val="28"/>
          <w:szCs w:val="28"/>
          <w:lang w:val="kk-KZ"/>
        </w:rPr>
      </w:pPr>
    </w:p>
    <w:p w14:paraId="242A6045" w14:textId="7ADC6F10" w:rsidR="00683301" w:rsidRPr="006D35D4" w:rsidRDefault="00683301" w:rsidP="006D35D4">
      <w:pPr>
        <w:pStyle w:val="1"/>
        <w:ind w:left="0"/>
        <w:jc w:val="both"/>
        <w:rPr>
          <w:caps/>
          <w:lang w:val="kk-KZ"/>
        </w:rPr>
      </w:pPr>
      <w:bookmarkStart w:id="67" w:name="_Toc77080227"/>
      <w:r w:rsidRPr="006D35D4">
        <w:rPr>
          <w:caps/>
          <w:lang w:val="kk-KZ"/>
        </w:rPr>
        <w:t>5 Кешкі мектептерде оқу процесін ұйымдастырудың ерекшеліктері</w:t>
      </w:r>
      <w:bookmarkEnd w:id="67"/>
    </w:p>
    <w:p w14:paraId="14DA9930" w14:textId="23482072" w:rsidR="00F50E07" w:rsidRPr="00866616" w:rsidRDefault="00F50E07" w:rsidP="005A5BFE">
      <w:pPr>
        <w:spacing w:after="0" w:line="240" w:lineRule="auto"/>
        <w:ind w:firstLine="709"/>
        <w:rPr>
          <w:rFonts w:ascii="Times New Roman" w:hAnsi="Times New Roman"/>
          <w:bCs/>
          <w:sz w:val="28"/>
          <w:szCs w:val="28"/>
          <w:lang w:val="kk-KZ"/>
        </w:rPr>
      </w:pPr>
    </w:p>
    <w:p w14:paraId="643D7373" w14:textId="77777777" w:rsidR="00DC7295" w:rsidRPr="00866616" w:rsidRDefault="00DC7295" w:rsidP="00DC7295">
      <w:pPr>
        <w:pStyle w:val="Default"/>
        <w:ind w:firstLine="720"/>
        <w:jc w:val="both"/>
        <w:rPr>
          <w:rFonts w:ascii="Times New Roman" w:hAnsi="Times New Roman"/>
          <w:color w:val="auto"/>
          <w:sz w:val="28"/>
          <w:szCs w:val="28"/>
          <w:lang w:val="kk-KZ"/>
        </w:rPr>
      </w:pPr>
      <w:r w:rsidRPr="00866616">
        <w:rPr>
          <w:rFonts w:ascii="Times New Roman" w:hAnsi="Times New Roman"/>
          <w:color w:val="auto"/>
          <w:sz w:val="28"/>
          <w:szCs w:val="28"/>
          <w:lang w:val="kk-KZ"/>
        </w:rPr>
        <w:t>Кешкі мектептердегі білім беру процесі, ең алдымен, барлық азаматтар үшін сапалы білім алуға тең мүмкіндіктер беруге және қоғамда табысты әлеуметтену қабілетін қалыптастыруға бағытталған. Алайда, осы уақытқа дейін әртүрлі себептермен білім беру процесінен тыс қалған азаматтардың санаты бар. Мұндай адамдарды оқуға тарту, біздің мемлекетіміздің азаматтарының жалпы білім деңгейін арттыру мақсатында елімізде кешкі мектептер жұмыс істейді. Олардың негізгі контингенті 14 жастан бастап жұмыс істейтін (</w:t>
      </w:r>
      <w:r w:rsidRPr="00866616">
        <w:rPr>
          <w:rFonts w:ascii="Times New Roman" w:hAnsi="Times New Roman"/>
          <w:i/>
          <w:iCs/>
          <w:color w:val="auto"/>
          <w:sz w:val="28"/>
          <w:szCs w:val="28"/>
          <w:lang w:val="kk-KZ"/>
        </w:rPr>
        <w:t>375 бұйрыққа сәйкес 15 жастан бастап, кәмелетке толмағандарға 14 жастан бастап жұмыс істеуге рұқсат етілгенімен, ал еңбек қызметін 14 жастан бастаған кезде балалардың 15 жасқа толғанға дейін кешкі мектепте оқуға мүмкіндігі болмайды</w:t>
      </w:r>
      <w:r w:rsidRPr="00866616">
        <w:rPr>
          <w:rFonts w:ascii="Times New Roman" w:hAnsi="Times New Roman"/>
          <w:color w:val="auto"/>
          <w:sz w:val="28"/>
          <w:szCs w:val="28"/>
          <w:lang w:val="kk-KZ"/>
        </w:rPr>
        <w:t>), осыған байланысты күндізгі жалпы білім беретін мектептерде білім алуға мүмкіндігі болмаған ересектер мен жасөспірімдер болып табылады.</w:t>
      </w:r>
    </w:p>
    <w:p w14:paraId="2482FA5D" w14:textId="77777777" w:rsidR="00DC7295" w:rsidRPr="00866616" w:rsidRDefault="00DC7295" w:rsidP="00DC7295">
      <w:pPr>
        <w:pStyle w:val="Default"/>
        <w:ind w:firstLine="720"/>
        <w:jc w:val="both"/>
        <w:rPr>
          <w:rFonts w:ascii="Times New Roman" w:hAnsi="Times New Roman"/>
          <w:color w:val="auto"/>
          <w:sz w:val="28"/>
          <w:szCs w:val="28"/>
          <w:lang w:val="kk-KZ"/>
        </w:rPr>
      </w:pPr>
      <w:r w:rsidRPr="00866616">
        <w:rPr>
          <w:rFonts w:ascii="Times New Roman" w:hAnsi="Times New Roman"/>
          <w:bCs/>
          <w:color w:val="auto"/>
          <w:sz w:val="28"/>
          <w:szCs w:val="28"/>
          <w:lang w:val="kk-KZ"/>
        </w:rPr>
        <w:t xml:space="preserve">Кешкі мектепте және күндізгі жалпы білім беретін мектептер жанындағы кешкі бөлімшелерде оқыту: </w:t>
      </w:r>
      <w:r w:rsidRPr="00866616">
        <w:rPr>
          <w:rFonts w:ascii="Times New Roman" w:hAnsi="Times New Roman"/>
          <w:color w:val="auto"/>
          <w:sz w:val="28"/>
          <w:szCs w:val="28"/>
          <w:lang w:val="kk-KZ"/>
        </w:rPr>
        <w:t>күндізгі; сырттай; күндізгі-сырттай; ҚР «Білім туралы» Заңының 27-бабына сәйкес сырттай жеке оқу түрі; қашықтықтан оқыту нысаны (игеру мерзімі – 2 жыл: 10-11 сыныптар) (ҚР Білім және ғылым министрінің 2015 жылғы 20 наурыздағы №137 бұйрығымен бекітілген қашықтықтан білім беру технологиялары бойынша оқу процесін ұйымдастыру қағидалары) бойынша жүзеге асырылады.</w:t>
      </w:r>
    </w:p>
    <w:p w14:paraId="4FCB97BA" w14:textId="77777777" w:rsidR="00DC7295" w:rsidRPr="00866616" w:rsidRDefault="00DC7295" w:rsidP="00DC7295">
      <w:pPr>
        <w:pStyle w:val="Default"/>
        <w:ind w:firstLine="720"/>
        <w:contextualSpacing/>
        <w:jc w:val="both"/>
        <w:rPr>
          <w:rFonts w:ascii="Times New Roman" w:hAnsi="Times New Roman"/>
          <w:color w:val="auto"/>
          <w:sz w:val="28"/>
          <w:szCs w:val="28"/>
          <w:lang w:val="kk-KZ"/>
        </w:rPr>
      </w:pPr>
      <w:r w:rsidRPr="00866616">
        <w:rPr>
          <w:rFonts w:ascii="Times New Roman" w:hAnsi="Times New Roman"/>
          <w:color w:val="auto"/>
          <w:sz w:val="28"/>
          <w:szCs w:val="28"/>
          <w:lang w:val="kk-KZ"/>
        </w:rPr>
        <w:t xml:space="preserve">Білім беру мазмұнын жаңартуға сәйкес кешкі мектептерге арналған үлгілік оқу жоспарлары әзірленді және бекітілді (2018 жылғы 4 қыркүйектегі №441 бұйрық 51-56 қосымша). </w:t>
      </w:r>
    </w:p>
    <w:p w14:paraId="5088A185" w14:textId="77777777" w:rsidR="00DC7295" w:rsidRPr="00866616" w:rsidRDefault="00DC7295" w:rsidP="00DC7295">
      <w:pPr>
        <w:pStyle w:val="Default"/>
        <w:ind w:firstLine="720"/>
        <w:jc w:val="both"/>
        <w:rPr>
          <w:rFonts w:ascii="Times New Roman" w:hAnsi="Times New Roman"/>
          <w:color w:val="auto"/>
          <w:sz w:val="28"/>
          <w:szCs w:val="28"/>
          <w:lang w:val="kk-KZ"/>
        </w:rPr>
      </w:pPr>
      <w:r w:rsidRPr="00866616">
        <w:rPr>
          <w:rFonts w:ascii="Times New Roman" w:hAnsi="Times New Roman"/>
          <w:color w:val="auto"/>
          <w:sz w:val="28"/>
          <w:szCs w:val="28"/>
          <w:lang w:val="kk-KZ"/>
        </w:rPr>
        <w:t xml:space="preserve">Кешкі мектептердегі білім беру үдерісі білім беру деңгейіне: </w:t>
      </w:r>
    </w:p>
    <w:p w14:paraId="24A95B30" w14:textId="77777777" w:rsidR="00DC7295" w:rsidRPr="00866616" w:rsidRDefault="00DC7295" w:rsidP="00DC7295">
      <w:pPr>
        <w:pStyle w:val="Default"/>
        <w:ind w:firstLine="709"/>
        <w:jc w:val="both"/>
        <w:rPr>
          <w:rFonts w:ascii="Times New Roman" w:hAnsi="Times New Roman"/>
          <w:color w:val="auto"/>
          <w:sz w:val="28"/>
          <w:szCs w:val="28"/>
          <w:lang w:val="kk-KZ"/>
        </w:rPr>
      </w:pPr>
      <w:r w:rsidRPr="00866616">
        <w:rPr>
          <w:rFonts w:ascii="Times New Roman" w:hAnsi="Times New Roman"/>
          <w:color w:val="auto"/>
          <w:sz w:val="28"/>
          <w:szCs w:val="28"/>
          <w:lang w:val="kk-KZ"/>
        </w:rPr>
        <w:t xml:space="preserve">1) негізгі орта білім (игеру мерзімі – 3 жыл: 7, 8, 9- сыныптар); </w:t>
      </w:r>
    </w:p>
    <w:p w14:paraId="101BFB2F" w14:textId="77777777" w:rsidR="00DC7295" w:rsidRPr="00866616" w:rsidRDefault="00DC7295" w:rsidP="00DC7295">
      <w:pPr>
        <w:pStyle w:val="Default"/>
        <w:ind w:firstLine="709"/>
        <w:jc w:val="both"/>
        <w:rPr>
          <w:rFonts w:ascii="Times New Roman" w:hAnsi="Times New Roman"/>
          <w:color w:val="auto"/>
          <w:sz w:val="28"/>
          <w:szCs w:val="28"/>
          <w:lang w:val="ru-RU"/>
        </w:rPr>
      </w:pPr>
      <w:r w:rsidRPr="00866616">
        <w:rPr>
          <w:rFonts w:ascii="Times New Roman" w:hAnsi="Times New Roman"/>
          <w:color w:val="auto"/>
          <w:sz w:val="28"/>
          <w:szCs w:val="28"/>
          <w:lang w:val="ru-RU"/>
        </w:rPr>
        <w:t>2) жалпы орта білім беру (игеру мерзімі – 2 жыл: 10, 11 (12) сыныптар)</w:t>
      </w:r>
      <w:r w:rsidRPr="00866616">
        <w:rPr>
          <w:rFonts w:ascii="Times New Roman" w:hAnsi="Times New Roman"/>
          <w:color w:val="auto"/>
          <w:sz w:val="28"/>
          <w:szCs w:val="28"/>
          <w:lang w:val="kk-KZ"/>
        </w:rPr>
        <w:t>;</w:t>
      </w:r>
      <w:r w:rsidRPr="00866616">
        <w:rPr>
          <w:rFonts w:ascii="Times New Roman" w:hAnsi="Times New Roman"/>
          <w:color w:val="auto"/>
          <w:sz w:val="28"/>
          <w:szCs w:val="28"/>
          <w:lang w:val="ru-RU"/>
        </w:rPr>
        <w:t xml:space="preserve"> </w:t>
      </w:r>
    </w:p>
    <w:p w14:paraId="1C7FFD23" w14:textId="77777777" w:rsidR="00DC7295" w:rsidRPr="00866616" w:rsidRDefault="00DC7295" w:rsidP="00DC7295">
      <w:pPr>
        <w:pStyle w:val="Default"/>
        <w:ind w:firstLine="709"/>
        <w:contextualSpacing/>
        <w:jc w:val="both"/>
        <w:rPr>
          <w:rFonts w:ascii="Times New Roman" w:hAnsi="Times New Roman"/>
          <w:color w:val="auto"/>
          <w:sz w:val="28"/>
          <w:szCs w:val="28"/>
          <w:lang w:val="kk-KZ"/>
        </w:rPr>
      </w:pPr>
      <w:r w:rsidRPr="00866616">
        <w:rPr>
          <w:rFonts w:ascii="Times New Roman" w:hAnsi="Times New Roman"/>
          <w:color w:val="auto"/>
          <w:sz w:val="28"/>
          <w:szCs w:val="28"/>
          <w:lang w:val="ru-RU"/>
        </w:rPr>
        <w:t xml:space="preserve">3) </w:t>
      </w:r>
      <w:r w:rsidRPr="00866616">
        <w:rPr>
          <w:rFonts w:ascii="Times New Roman" w:hAnsi="Times New Roman"/>
          <w:color w:val="auto"/>
          <w:sz w:val="28"/>
          <w:szCs w:val="28"/>
          <w:lang w:val="kk-KZ"/>
        </w:rPr>
        <w:t>ж</w:t>
      </w:r>
      <w:r w:rsidRPr="00866616">
        <w:rPr>
          <w:rFonts w:ascii="Times New Roman" w:hAnsi="Times New Roman"/>
          <w:color w:val="auto"/>
          <w:sz w:val="28"/>
          <w:szCs w:val="28"/>
          <w:lang w:val="ru-RU"/>
        </w:rPr>
        <w:t>еке оқу түрі (меңгеру мерзімі – жеделдетілген, оқу жылында 2-сыныптан)</w:t>
      </w:r>
      <w:r w:rsidRPr="00866616">
        <w:rPr>
          <w:rFonts w:ascii="Times New Roman" w:hAnsi="Times New Roman"/>
          <w:color w:val="auto"/>
          <w:sz w:val="28"/>
          <w:szCs w:val="28"/>
          <w:lang w:val="kk-KZ"/>
        </w:rPr>
        <w:t xml:space="preserve">; </w:t>
      </w:r>
    </w:p>
    <w:p w14:paraId="751EF0FE" w14:textId="77777777" w:rsidR="00DC7295" w:rsidRPr="00866616" w:rsidRDefault="00DC7295" w:rsidP="00DC7295">
      <w:pPr>
        <w:pStyle w:val="Default"/>
        <w:ind w:firstLine="709"/>
        <w:contextualSpacing/>
        <w:jc w:val="both"/>
        <w:rPr>
          <w:rFonts w:ascii="Times New Roman" w:hAnsi="Times New Roman"/>
          <w:color w:val="auto"/>
          <w:sz w:val="28"/>
          <w:szCs w:val="28"/>
          <w:lang w:val="kk-KZ"/>
        </w:rPr>
      </w:pPr>
      <w:r w:rsidRPr="00866616">
        <w:rPr>
          <w:rFonts w:ascii="Times New Roman" w:hAnsi="Times New Roman"/>
          <w:color w:val="auto"/>
          <w:sz w:val="28"/>
          <w:szCs w:val="28"/>
          <w:lang w:val="kk-KZ"/>
        </w:rPr>
        <w:t>4) қашықтықтан оқыту нысаны (игеру мерзімі – 2 жыл: 10-11-сыныптар)  бойынша  жүзеге асырылады.</w:t>
      </w:r>
    </w:p>
    <w:p w14:paraId="3F1032D7" w14:textId="77777777" w:rsidR="00DC7295" w:rsidRPr="00866616" w:rsidRDefault="00DC7295" w:rsidP="00DC7295">
      <w:pPr>
        <w:pStyle w:val="Default"/>
        <w:ind w:firstLine="720"/>
        <w:jc w:val="both"/>
        <w:rPr>
          <w:rFonts w:ascii="Times New Roman" w:hAnsi="Times New Roman"/>
          <w:color w:val="auto"/>
          <w:sz w:val="28"/>
          <w:szCs w:val="28"/>
          <w:lang w:val="kk-KZ"/>
        </w:rPr>
      </w:pPr>
      <w:r w:rsidRPr="00866616">
        <w:rPr>
          <w:rFonts w:ascii="Times New Roman" w:hAnsi="Times New Roman"/>
          <w:color w:val="auto"/>
          <w:sz w:val="28"/>
          <w:szCs w:val="28"/>
          <w:lang w:val="kk-KZ"/>
        </w:rPr>
        <w:t xml:space="preserve">Жаңартылған білім беру мазмұнының үлгілік оқу жоспары бойынша білім алушыларды сыныптан-сыныпқа ауыстыру БЖБ және ТЖБ нәтижелері бойынша жүзеге асырылады; 9 және 11-сыныптарда Үлгілік қағидаларға сәйкес қорытынды аттестаттау жүргізіледі. </w:t>
      </w:r>
    </w:p>
    <w:p w14:paraId="6B7B319A" w14:textId="77777777" w:rsidR="00DC7295" w:rsidRPr="00866616" w:rsidRDefault="00DC7295" w:rsidP="00DC7295">
      <w:pPr>
        <w:pStyle w:val="Default"/>
        <w:ind w:firstLine="720"/>
        <w:jc w:val="both"/>
        <w:rPr>
          <w:rFonts w:ascii="Times New Roman" w:hAnsi="Times New Roman"/>
          <w:i/>
          <w:iCs/>
          <w:color w:val="auto"/>
          <w:sz w:val="28"/>
          <w:szCs w:val="28"/>
          <w:lang w:val="kk-KZ"/>
        </w:rPr>
      </w:pPr>
      <w:r w:rsidRPr="00866616">
        <w:rPr>
          <w:rFonts w:ascii="Times New Roman" w:hAnsi="Times New Roman"/>
          <w:i/>
          <w:iCs/>
          <w:color w:val="auto"/>
          <w:sz w:val="28"/>
          <w:szCs w:val="28"/>
          <w:lang w:val="kk-KZ"/>
        </w:rPr>
        <w:t>Жеке оқыту нысаны сыныптардағы (топтардағы) оқу процесінің ерекшеліктері.</w:t>
      </w:r>
    </w:p>
    <w:p w14:paraId="702AD66E" w14:textId="77777777" w:rsidR="00DC7295" w:rsidRPr="00866616" w:rsidRDefault="00DC7295" w:rsidP="00DC7295">
      <w:pPr>
        <w:pStyle w:val="Default"/>
        <w:ind w:firstLine="720"/>
        <w:jc w:val="both"/>
        <w:rPr>
          <w:rFonts w:ascii="Times New Roman" w:hAnsi="Times New Roman"/>
          <w:bCs/>
          <w:color w:val="auto"/>
          <w:sz w:val="28"/>
          <w:szCs w:val="28"/>
          <w:lang w:val="kk-KZ"/>
        </w:rPr>
      </w:pPr>
      <w:r w:rsidRPr="00866616">
        <w:rPr>
          <w:rFonts w:ascii="Times New Roman" w:hAnsi="Times New Roman"/>
          <w:bCs/>
          <w:color w:val="auto"/>
          <w:sz w:val="28"/>
          <w:szCs w:val="28"/>
          <w:lang w:val="kk-KZ"/>
        </w:rPr>
        <w:t>Жеке оқыту нысаны ҚР Білім және ғылым министрінің 2013 жылғы 17 қыркүйектегі № 375 бұйрығына (Қазақстан Республикасының нормативтік құқықтық актілерді мемлекеттік тіркеу Тізілімінде 2013 жылы 18 қазанда № 8827, 45, 50 б. тіркелген) сәйкес жүзеге асырылады; жеке күндізгі және сырттай оқу нысандары бар топтарда бастауыш, негізгі орта және жалпы орта білім берудің үлгілік оқу жоспарлары (жаңартылған мазмұны) бойынша жүзеге асырылады.</w:t>
      </w:r>
    </w:p>
    <w:p w14:paraId="367132F9" w14:textId="77777777" w:rsidR="00DC7295" w:rsidRPr="00866616" w:rsidRDefault="00DC7295" w:rsidP="00DC7295">
      <w:pPr>
        <w:pStyle w:val="Default"/>
        <w:ind w:firstLine="720"/>
        <w:jc w:val="both"/>
        <w:rPr>
          <w:rFonts w:ascii="Times New Roman" w:hAnsi="Times New Roman"/>
          <w:color w:val="auto"/>
          <w:sz w:val="28"/>
          <w:szCs w:val="28"/>
          <w:lang w:val="kk-KZ"/>
        </w:rPr>
      </w:pPr>
      <w:r w:rsidRPr="00866616">
        <w:rPr>
          <w:rFonts w:ascii="Times New Roman" w:hAnsi="Times New Roman"/>
          <w:color w:val="auto"/>
          <w:sz w:val="28"/>
          <w:szCs w:val="28"/>
          <w:lang w:val="kk-KZ"/>
        </w:rPr>
        <w:t>Сабақтар кестеге сәйкес аптасына 4 күн өткізіледі. Сырттай оқытудың жеке топтары (ҚР Білім және ғылым министрінің 2013 жылғы 17 қыркүйектегі № 375 бұйрығына (Қазақстан Республикасының нормативтік құқықтық актілерді мемлекеттік тіркеу тізілімінде 2013 жылғы 18 қазанда № 8827 болып тіркелген) сәйкес 1-ден 8 адамға дейін толықтырылып ашылады.</w:t>
      </w:r>
    </w:p>
    <w:p w14:paraId="2FBD3B6C" w14:textId="77777777" w:rsidR="00DC7295" w:rsidRPr="00866616" w:rsidRDefault="00DC7295" w:rsidP="00DC7295">
      <w:pPr>
        <w:spacing w:after="0" w:line="240" w:lineRule="auto"/>
        <w:ind w:firstLine="720"/>
        <w:contextualSpacing/>
        <w:jc w:val="both"/>
        <w:rPr>
          <w:rFonts w:ascii="Times New Roman" w:hAnsi="Times New Roman"/>
          <w:sz w:val="28"/>
          <w:szCs w:val="28"/>
          <w:lang w:val="kk-KZ"/>
        </w:rPr>
      </w:pPr>
      <w:r w:rsidRPr="00866616">
        <w:rPr>
          <w:rFonts w:ascii="Times New Roman" w:hAnsi="Times New Roman"/>
          <w:sz w:val="28"/>
          <w:szCs w:val="28"/>
          <w:lang w:val="kk-KZ"/>
        </w:rPr>
        <w:t xml:space="preserve">Жеке оқыту нысанындағы топтарға өмірлік қиын жағдайға тап болған </w:t>
      </w:r>
    </w:p>
    <w:p w14:paraId="099D6439" w14:textId="77777777" w:rsidR="00DC7295" w:rsidRPr="00866616" w:rsidRDefault="00DC7295" w:rsidP="00DC7295">
      <w:pPr>
        <w:spacing w:after="0" w:line="240" w:lineRule="auto"/>
        <w:contextualSpacing/>
        <w:jc w:val="both"/>
        <w:rPr>
          <w:rFonts w:ascii="Times New Roman" w:hAnsi="Times New Roman"/>
          <w:sz w:val="28"/>
          <w:szCs w:val="28"/>
          <w:lang w:val="kk-KZ"/>
        </w:rPr>
      </w:pPr>
      <w:r w:rsidRPr="00866616">
        <w:rPr>
          <w:rFonts w:ascii="Times New Roman" w:hAnsi="Times New Roman"/>
          <w:sz w:val="28"/>
          <w:szCs w:val="28"/>
          <w:lang w:val="kk-KZ"/>
        </w:rPr>
        <w:t xml:space="preserve">14 жастан бастап білім алушылар қабылданады. </w:t>
      </w:r>
    </w:p>
    <w:p w14:paraId="761A84D8" w14:textId="77777777" w:rsidR="00DC7295" w:rsidRPr="00866616" w:rsidRDefault="00DC7295" w:rsidP="00DC7295">
      <w:pPr>
        <w:spacing w:after="0" w:line="240" w:lineRule="auto"/>
        <w:ind w:firstLine="720"/>
        <w:contextualSpacing/>
        <w:jc w:val="both"/>
        <w:rPr>
          <w:rFonts w:ascii="Times New Roman" w:hAnsi="Times New Roman"/>
          <w:sz w:val="28"/>
          <w:szCs w:val="28"/>
          <w:lang w:val="kk-KZ"/>
        </w:rPr>
      </w:pPr>
      <w:r w:rsidRPr="00866616">
        <w:rPr>
          <w:rFonts w:ascii="Times New Roman" w:hAnsi="Times New Roman"/>
          <w:sz w:val="28"/>
          <w:szCs w:val="28"/>
          <w:lang w:val="kk-KZ"/>
        </w:rPr>
        <w:t xml:space="preserve">Білім беру процесіне оқытудың жеке нысанын енгізу және пайдалану «Қазақстан Республикасының бастауыш, негізгі орта, жалпы орта білім берудің үлгілік оқу жоспарларын бекіту туралы» ҚР БҒМ министрінің 08.11.2012 жылғы № 500 бұйрығына өзгерістер мен толықтырулар енгізу туралы» ҚР БҒМ 04.09.2018ж. №441 бұйрығының 55-56-баптарына сәйкес жүзеге асырылады; </w:t>
      </w:r>
    </w:p>
    <w:p w14:paraId="72673DC3" w14:textId="77777777" w:rsidR="00DC7295" w:rsidRPr="00866616" w:rsidRDefault="00DC7295" w:rsidP="00DC7295">
      <w:pPr>
        <w:spacing w:after="0" w:line="240" w:lineRule="auto"/>
        <w:contextualSpacing/>
        <w:jc w:val="both"/>
        <w:rPr>
          <w:rFonts w:ascii="Times New Roman" w:hAnsi="Times New Roman"/>
          <w:sz w:val="28"/>
          <w:szCs w:val="28"/>
          <w:lang w:val="kk-KZ"/>
        </w:rPr>
      </w:pPr>
      <w:r w:rsidRPr="00866616">
        <w:rPr>
          <w:rFonts w:ascii="Times New Roman" w:hAnsi="Times New Roman"/>
          <w:sz w:val="28"/>
          <w:szCs w:val="28"/>
          <w:lang w:val="kk-KZ"/>
        </w:rPr>
        <w:t xml:space="preserve">ҚР Білім және ғылым министрінің 2015 жылғы 20 наурыздағы №137 бұйрығымен бекітілген оқу процесін ұйымдастыру қағидаларына және жергілікті нормативтік актілер шеңберінде – білім беру ұйымының ішінде, сондай-ақ </w:t>
      </w:r>
      <w:r w:rsidRPr="00866616">
        <w:rPr>
          <w:rFonts w:ascii="Times New Roman" w:hAnsi="Times New Roman"/>
          <w:i/>
          <w:sz w:val="28"/>
          <w:szCs w:val="28"/>
          <w:lang w:val="kk-KZ"/>
        </w:rPr>
        <w:t>өңірлік нормативтік актілерге</w:t>
      </w:r>
      <w:r w:rsidRPr="00866616">
        <w:rPr>
          <w:rFonts w:ascii="Times New Roman" w:hAnsi="Times New Roman"/>
          <w:sz w:val="28"/>
          <w:szCs w:val="28"/>
          <w:lang w:val="kk-KZ"/>
        </w:rPr>
        <w:t xml:space="preserve"> сәйкес жүзеге асырылады.</w:t>
      </w:r>
    </w:p>
    <w:p w14:paraId="7DB9663C" w14:textId="77777777" w:rsidR="00DC7295" w:rsidRPr="00866616" w:rsidRDefault="00DC7295" w:rsidP="00DC7295">
      <w:pPr>
        <w:spacing w:after="0" w:line="240" w:lineRule="auto"/>
        <w:ind w:firstLine="720"/>
        <w:contextualSpacing/>
        <w:jc w:val="both"/>
        <w:rPr>
          <w:rFonts w:ascii="Times New Roman" w:hAnsi="Times New Roman"/>
          <w:sz w:val="28"/>
          <w:szCs w:val="28"/>
          <w:lang w:val="kk-KZ"/>
        </w:rPr>
      </w:pPr>
      <w:r w:rsidRPr="00866616">
        <w:rPr>
          <w:rFonts w:ascii="Times New Roman" w:hAnsi="Times New Roman"/>
          <w:sz w:val="28"/>
          <w:szCs w:val="28"/>
          <w:lang w:val="kk-KZ"/>
        </w:rPr>
        <w:t>Жеке оқу нысанындағы 7 және 8-сынып топтарын оқыту күндізгі оқу нысанындағы 7 және 8-сыныптар үшін ҮОЖ бойынша жүзеге асырылады (</w:t>
      </w:r>
      <w:r w:rsidRPr="00866616">
        <w:rPr>
          <w:rFonts w:ascii="Times New Roman" w:hAnsi="Times New Roman"/>
          <w:i/>
          <w:sz w:val="28"/>
          <w:szCs w:val="28"/>
          <w:lang w:val="kk-KZ"/>
        </w:rPr>
        <w:t>Қазақстан Республикасы Білім және ғылым министрінің 2012 жылғы 8 қарашадағы № 500 бұйрығына 51-52-қосымша).</w:t>
      </w:r>
    </w:p>
    <w:p w14:paraId="4C940A80" w14:textId="77777777" w:rsidR="00DC7295" w:rsidRPr="00866616" w:rsidRDefault="00DC7295" w:rsidP="00DC7295">
      <w:pPr>
        <w:pStyle w:val="Default"/>
        <w:ind w:firstLine="720"/>
        <w:jc w:val="both"/>
        <w:rPr>
          <w:rFonts w:ascii="Times New Roman" w:hAnsi="Times New Roman"/>
          <w:color w:val="auto"/>
          <w:sz w:val="28"/>
          <w:szCs w:val="28"/>
          <w:lang w:val="kk-KZ"/>
        </w:rPr>
      </w:pPr>
      <w:r w:rsidRPr="00866616">
        <w:rPr>
          <w:rFonts w:ascii="Times New Roman" w:hAnsi="Times New Roman"/>
          <w:color w:val="auto"/>
          <w:sz w:val="28"/>
          <w:szCs w:val="28"/>
          <w:lang w:val="kk-KZ"/>
        </w:rPr>
        <w:t xml:space="preserve">Жеке оқыту нысанындағы 9, 10, 11-сынып топтарын оқыту сырттай оқу нысанындағы 9,10,11-сыныптар үшін ҮОЖ бойынша жүзеге асырылады </w:t>
      </w:r>
      <w:r w:rsidRPr="00866616">
        <w:rPr>
          <w:rFonts w:ascii="Times New Roman" w:hAnsi="Times New Roman"/>
          <w:i/>
          <w:color w:val="auto"/>
          <w:sz w:val="28"/>
          <w:szCs w:val="28"/>
          <w:lang w:val="kk-KZ"/>
        </w:rPr>
        <w:t>(Қазақстан Республикасы Білім және ғылым министрінің 2012 жылғы 8 қарашадағы № 500 бұйрығына 53-54-қосымша).</w:t>
      </w:r>
    </w:p>
    <w:p w14:paraId="6663B055" w14:textId="77777777" w:rsidR="00DC7295" w:rsidRPr="00866616" w:rsidRDefault="00DC7295" w:rsidP="00DC7295">
      <w:pPr>
        <w:pStyle w:val="Default"/>
        <w:ind w:firstLine="720"/>
        <w:jc w:val="both"/>
        <w:rPr>
          <w:rFonts w:ascii="Times New Roman" w:hAnsi="Times New Roman"/>
          <w:color w:val="auto"/>
          <w:sz w:val="28"/>
          <w:szCs w:val="28"/>
          <w:lang w:val="kk-KZ"/>
        </w:rPr>
      </w:pPr>
      <w:r w:rsidRPr="00866616">
        <w:rPr>
          <w:rFonts w:ascii="Times New Roman" w:hAnsi="Times New Roman"/>
          <w:color w:val="auto"/>
          <w:sz w:val="28"/>
          <w:szCs w:val="28"/>
          <w:lang w:val="kk-KZ"/>
        </w:rPr>
        <w:t>Қашықтықтан оқыту арқылы кешкі мектеп оқушыларының толыққанды білім алуына қол жеткізу Үлгілік қағидалардың 16 және 18-тармақтарына сәйкес жүзеге асырылады, мұнда білім алушылардың оқу-танымдық іс-әрекеті мектеп пән мұғалімдерінің қашықтықтан қолдауымен өтеді.</w:t>
      </w:r>
    </w:p>
    <w:p w14:paraId="197092EF" w14:textId="77777777" w:rsidR="00DC7295" w:rsidRPr="00866616" w:rsidRDefault="00DC7295" w:rsidP="00DC7295">
      <w:pPr>
        <w:pStyle w:val="Default"/>
        <w:ind w:firstLine="720"/>
        <w:jc w:val="both"/>
        <w:rPr>
          <w:rFonts w:ascii="Times New Roman" w:hAnsi="Times New Roman"/>
          <w:color w:val="auto"/>
          <w:sz w:val="28"/>
          <w:szCs w:val="28"/>
          <w:lang w:val="kk-KZ"/>
        </w:rPr>
      </w:pPr>
      <w:r w:rsidRPr="00866616">
        <w:rPr>
          <w:rFonts w:ascii="Times New Roman" w:hAnsi="Times New Roman"/>
          <w:color w:val="auto"/>
          <w:sz w:val="28"/>
          <w:szCs w:val="28"/>
          <w:lang w:val="kk-KZ"/>
        </w:rPr>
        <w:t>Білім беру процесіне қашықтықтан оқытуды енгізу және пайдалану Қазақстан Республикасы Білім және ғылым министрінің 2015 жылғы 20 наурыздағы №137 бұйрығымен бекітілген қашықтықтан білім беру технологиялары бойынша оқу процесін ұйымдастыру қағидаларына сәйкес және жергілікті нормативтік актілер шеңберінде – білім беру ұйымының ішінде, сондай-ақ өңірлік нормативтік актілерде жүзеге асырылады. Шешу жолдары, құжаттың нысаны (ереже, бұйрық, өкім, шарт және т.б.) Үлгілік қағидалардың 16 және 18-тармақтарына сәйкес жүзеге асырылады.</w:t>
      </w:r>
    </w:p>
    <w:p w14:paraId="0EC19D70" w14:textId="77777777" w:rsidR="00DC7295" w:rsidRPr="00866616" w:rsidRDefault="00DC7295" w:rsidP="00DC7295">
      <w:pPr>
        <w:pStyle w:val="Default"/>
        <w:ind w:firstLine="720"/>
        <w:jc w:val="both"/>
        <w:rPr>
          <w:rFonts w:ascii="Times New Roman" w:hAnsi="Times New Roman"/>
          <w:color w:val="auto"/>
          <w:sz w:val="28"/>
          <w:szCs w:val="28"/>
          <w:lang w:val="kk-KZ"/>
        </w:rPr>
      </w:pPr>
      <w:r w:rsidRPr="00866616">
        <w:rPr>
          <w:rFonts w:ascii="Times New Roman" w:hAnsi="Times New Roman"/>
          <w:color w:val="auto"/>
          <w:sz w:val="28"/>
          <w:szCs w:val="28"/>
          <w:lang w:val="kk-KZ"/>
        </w:rPr>
        <w:t>Кешкі мектепте қашықтан оқытуды ұйымдастыру қажетті ресурстармен қамтамасыз етуді және нақты уақыт режимінде және бос уақыт кеңістігінде сабақ өткізу үшін жағдай жасауды талап етеді. Білім беру ортасын ұйымдастырудағы басты шарттардың бірі әрбір білім алушы үшін оның қол жетімділігінің өлшемі болып табылады. Барлық қажетті материалдар білім беру ұйымының сайтында орналастырылады.</w:t>
      </w:r>
    </w:p>
    <w:p w14:paraId="34C19786" w14:textId="77777777" w:rsidR="00DC7295" w:rsidRPr="00866616" w:rsidRDefault="00DC7295" w:rsidP="00DC7295">
      <w:pPr>
        <w:pStyle w:val="Default"/>
        <w:ind w:firstLine="720"/>
        <w:jc w:val="both"/>
        <w:rPr>
          <w:rFonts w:ascii="Times New Roman" w:hAnsi="Times New Roman"/>
          <w:i/>
          <w:iCs/>
          <w:color w:val="auto"/>
          <w:sz w:val="28"/>
          <w:szCs w:val="28"/>
          <w:lang w:val="kk-KZ"/>
        </w:rPr>
      </w:pPr>
      <w:r w:rsidRPr="00866616">
        <w:rPr>
          <w:rFonts w:ascii="Times New Roman" w:hAnsi="Times New Roman"/>
          <w:i/>
          <w:iCs/>
          <w:color w:val="auto"/>
          <w:sz w:val="28"/>
          <w:szCs w:val="28"/>
          <w:lang w:val="kk-KZ"/>
        </w:rPr>
        <w:t xml:space="preserve">Күндізгі оқу нысаны сыныптардағы оқу процесінің ерекшеліктері. </w:t>
      </w:r>
    </w:p>
    <w:p w14:paraId="01DEAE40" w14:textId="77777777" w:rsidR="00DC7295" w:rsidRPr="00866616" w:rsidRDefault="00DC7295" w:rsidP="00DC7295">
      <w:pPr>
        <w:pStyle w:val="Default"/>
        <w:ind w:firstLine="720"/>
        <w:jc w:val="both"/>
        <w:rPr>
          <w:rFonts w:ascii="Times New Roman" w:hAnsi="Times New Roman"/>
          <w:color w:val="auto"/>
          <w:sz w:val="28"/>
          <w:szCs w:val="28"/>
          <w:lang w:val="kk-KZ"/>
        </w:rPr>
      </w:pPr>
      <w:r w:rsidRPr="00866616">
        <w:rPr>
          <w:rFonts w:ascii="Times New Roman" w:hAnsi="Times New Roman"/>
          <w:color w:val="auto"/>
          <w:sz w:val="28"/>
          <w:szCs w:val="28"/>
          <w:lang w:val="kk-KZ"/>
        </w:rPr>
        <w:t xml:space="preserve">Кешкі мектеп оқушылардың күрделі контингентімен ерекшеленеді: ол жасы, оқыту және оқыту деңгейі, әлеуметтік және отбасылық жағдайы, мектептен тыс жұмыспен қамту дәрежесі мен сипаты, қабылдау, есте сақтау, назар аудару, мотивация сипаттамасы және басқа да белгілері бойынша бірдей емес. </w:t>
      </w:r>
    </w:p>
    <w:p w14:paraId="56CF7410" w14:textId="77777777" w:rsidR="00DC7295" w:rsidRPr="00866616" w:rsidRDefault="00DC7295" w:rsidP="00DC7295">
      <w:pPr>
        <w:pStyle w:val="Default"/>
        <w:ind w:firstLine="720"/>
        <w:jc w:val="both"/>
        <w:rPr>
          <w:rFonts w:ascii="Times New Roman" w:hAnsi="Times New Roman"/>
          <w:color w:val="auto"/>
          <w:sz w:val="28"/>
          <w:szCs w:val="28"/>
          <w:lang w:val="kk-KZ"/>
        </w:rPr>
      </w:pPr>
      <w:r w:rsidRPr="00866616">
        <w:rPr>
          <w:rFonts w:ascii="Times New Roman" w:hAnsi="Times New Roman"/>
          <w:color w:val="auto"/>
          <w:sz w:val="28"/>
          <w:szCs w:val="28"/>
          <w:lang w:val="kk-KZ"/>
        </w:rPr>
        <w:t>Күндізгі оқу түрі бойынша да, күндізгі жалпы білім беретін орта мектепте де сынып-оқу жүйесі болады.</w:t>
      </w:r>
    </w:p>
    <w:p w14:paraId="6FA46719" w14:textId="77777777" w:rsidR="00DC7295" w:rsidRPr="00866616" w:rsidRDefault="00DC7295" w:rsidP="00DC7295">
      <w:pPr>
        <w:pStyle w:val="Default"/>
        <w:ind w:firstLine="720"/>
        <w:jc w:val="both"/>
        <w:rPr>
          <w:rFonts w:ascii="Times New Roman" w:hAnsi="Times New Roman"/>
          <w:color w:val="auto"/>
          <w:sz w:val="28"/>
          <w:szCs w:val="28"/>
          <w:lang w:val="kk-KZ"/>
        </w:rPr>
      </w:pPr>
      <w:r w:rsidRPr="00866616">
        <w:rPr>
          <w:rFonts w:ascii="Times New Roman" w:hAnsi="Times New Roman"/>
          <w:color w:val="auto"/>
          <w:sz w:val="28"/>
          <w:szCs w:val="28"/>
          <w:lang w:val="kk-KZ"/>
        </w:rPr>
        <w:t xml:space="preserve">Күндізгі оқу нысаны бар кешкі мектепте сынып сабақтары жүйесінде барлық оқушылар құрамымен алдыңғы жұмыс ретінде, сондай-ақ топтық және жеке жұмыс түрінде қолданылады. Негізгі білім көзі мұғалім, интернет, оқулықтар мен оқу құралдары болып табылады. </w:t>
      </w:r>
    </w:p>
    <w:p w14:paraId="11142066" w14:textId="77777777" w:rsidR="00DC7295" w:rsidRPr="00866616" w:rsidRDefault="00DC7295" w:rsidP="00DC7295">
      <w:pPr>
        <w:pStyle w:val="Default"/>
        <w:ind w:firstLine="720"/>
        <w:jc w:val="both"/>
        <w:rPr>
          <w:rFonts w:ascii="Times New Roman" w:hAnsi="Times New Roman"/>
          <w:color w:val="auto"/>
          <w:sz w:val="28"/>
          <w:szCs w:val="28"/>
          <w:lang w:val="kk-KZ"/>
        </w:rPr>
      </w:pPr>
      <w:r w:rsidRPr="00866616">
        <w:rPr>
          <w:rFonts w:ascii="Times New Roman" w:hAnsi="Times New Roman"/>
          <w:color w:val="auto"/>
          <w:sz w:val="28"/>
          <w:szCs w:val="28"/>
          <w:lang w:val="kk-KZ"/>
        </w:rPr>
        <w:t xml:space="preserve">Қазақ тілінде оқытпайтын мектептердегі «Қазақ тілі мен әдебиеті», орыс тілінде оқытпайтын мектептердегі «Орыс тілі мен әдебиеті», «Шетел тілі /ағылшын тілі», «Информатика» сияқты пәндерді оқу кезінде </w:t>
      </w:r>
      <w:r w:rsidRPr="00866616">
        <w:rPr>
          <w:rFonts w:ascii="Times New Roman" w:hAnsi="Times New Roman"/>
          <w:i/>
          <w:iCs/>
          <w:color w:val="auto"/>
          <w:sz w:val="28"/>
          <w:szCs w:val="28"/>
          <w:lang w:val="kk-KZ"/>
        </w:rPr>
        <w:t>кіші топтарға</w:t>
      </w:r>
      <w:r w:rsidRPr="00866616">
        <w:rPr>
          <w:rFonts w:ascii="Times New Roman" w:hAnsi="Times New Roman"/>
          <w:b/>
          <w:bCs/>
          <w:color w:val="auto"/>
          <w:sz w:val="28"/>
          <w:szCs w:val="28"/>
          <w:lang w:val="kk-KZ"/>
        </w:rPr>
        <w:t xml:space="preserve"> </w:t>
      </w:r>
      <w:r w:rsidRPr="00866616">
        <w:rPr>
          <w:rFonts w:ascii="Times New Roman" w:hAnsi="Times New Roman"/>
          <w:color w:val="auto"/>
          <w:sz w:val="28"/>
          <w:szCs w:val="28"/>
          <w:lang w:val="kk-KZ"/>
        </w:rPr>
        <w:t xml:space="preserve">бөлу күндізгі оқу нысанындағы сыныптарда ғана, яғни сынып 20 адамға толғанда жүзеге асырылуы мүмкін (ҚР БҒМ 2013 жылғы 17 қыркүйектегі </w:t>
      </w:r>
    </w:p>
    <w:p w14:paraId="4C2B9556" w14:textId="77777777" w:rsidR="00DC7295" w:rsidRPr="00866616" w:rsidRDefault="00DC7295" w:rsidP="00DC7295">
      <w:pPr>
        <w:pStyle w:val="Default"/>
        <w:jc w:val="both"/>
        <w:rPr>
          <w:rFonts w:ascii="Times New Roman" w:hAnsi="Times New Roman"/>
          <w:i/>
          <w:iCs/>
          <w:color w:val="auto"/>
          <w:sz w:val="28"/>
          <w:szCs w:val="28"/>
          <w:lang w:val="kk-KZ"/>
        </w:rPr>
      </w:pPr>
      <w:r w:rsidRPr="00866616">
        <w:rPr>
          <w:rFonts w:ascii="Times New Roman" w:hAnsi="Times New Roman"/>
          <w:color w:val="auto"/>
          <w:sz w:val="28"/>
          <w:szCs w:val="28"/>
          <w:lang w:val="kk-KZ"/>
        </w:rPr>
        <w:t xml:space="preserve">№ 375 «Жалпы білім беру ұйымдарының </w:t>
      </w:r>
      <w:r w:rsidRPr="00866616">
        <w:rPr>
          <w:rFonts w:ascii="Times New Roman" w:hAnsi="Times New Roman"/>
          <w:i/>
          <w:iCs/>
          <w:color w:val="auto"/>
          <w:sz w:val="28"/>
          <w:szCs w:val="28"/>
          <w:lang w:val="kk-KZ"/>
        </w:rPr>
        <w:t xml:space="preserve">(бастауыш, негізгі орта және жалпы орта білім беру) түрлері бойынша қызметтің үлгілік қағидаларын бекіту туралы» бұйрығы). </w:t>
      </w:r>
    </w:p>
    <w:p w14:paraId="3F0CEB7E" w14:textId="77777777" w:rsidR="00DC7295" w:rsidRPr="00866616" w:rsidRDefault="00DC7295" w:rsidP="00DC7295">
      <w:pPr>
        <w:pStyle w:val="Default"/>
        <w:ind w:firstLine="720"/>
        <w:jc w:val="both"/>
        <w:rPr>
          <w:rFonts w:ascii="Times New Roman" w:hAnsi="Times New Roman"/>
          <w:i/>
          <w:iCs/>
          <w:color w:val="auto"/>
          <w:sz w:val="28"/>
          <w:szCs w:val="28"/>
          <w:lang w:val="kk-KZ"/>
        </w:rPr>
      </w:pPr>
      <w:r w:rsidRPr="00866616">
        <w:rPr>
          <w:rFonts w:ascii="Times New Roman" w:hAnsi="Times New Roman"/>
          <w:i/>
          <w:iCs/>
          <w:color w:val="auto"/>
          <w:sz w:val="28"/>
          <w:szCs w:val="28"/>
          <w:lang w:val="kk-KZ"/>
        </w:rPr>
        <w:t>Сырттай оқу нысаны сыныптардағы оқу процесінің ерекшеліктері</w:t>
      </w:r>
    </w:p>
    <w:p w14:paraId="6DB32626" w14:textId="77777777" w:rsidR="00DC7295" w:rsidRPr="00866616" w:rsidRDefault="00DC7295" w:rsidP="00DC7295">
      <w:pPr>
        <w:pStyle w:val="Default"/>
        <w:ind w:firstLine="720"/>
        <w:jc w:val="both"/>
        <w:rPr>
          <w:rFonts w:ascii="Times New Roman" w:hAnsi="Times New Roman"/>
          <w:color w:val="auto"/>
          <w:sz w:val="28"/>
          <w:szCs w:val="28"/>
          <w:lang w:val="kk-KZ"/>
        </w:rPr>
      </w:pPr>
      <w:r w:rsidRPr="00866616">
        <w:rPr>
          <w:rFonts w:ascii="Times New Roman" w:hAnsi="Times New Roman"/>
          <w:color w:val="auto"/>
          <w:sz w:val="28"/>
          <w:szCs w:val="28"/>
          <w:lang w:val="kk-KZ"/>
        </w:rPr>
        <w:t>Кешкі мектептегі сырттай оқу формасы күндізгі оқудан оқушылардың өздігінен білім алу жұмысына негізделуі бойынша ерекшеленеді. Сырттай оқитындардың үйдегі өзіндік жұмысының топтық және жеке консультацияларға жүйелі қатысуымен үйлесуі кешкі мектепте сырттай оқуды ұйымдастырудың маңызды қағидаларының бірі болып табылады.</w:t>
      </w:r>
    </w:p>
    <w:p w14:paraId="0CCB76CB" w14:textId="77777777" w:rsidR="00DC7295" w:rsidRPr="00866616" w:rsidRDefault="00DC7295" w:rsidP="00DC7295">
      <w:pPr>
        <w:spacing w:after="0" w:line="240" w:lineRule="auto"/>
        <w:ind w:firstLine="720"/>
        <w:contextualSpacing/>
        <w:jc w:val="both"/>
        <w:rPr>
          <w:rFonts w:ascii="Times New Roman" w:hAnsi="Times New Roman"/>
          <w:sz w:val="28"/>
          <w:szCs w:val="28"/>
          <w:lang w:val="kk-KZ"/>
        </w:rPr>
      </w:pPr>
      <w:r w:rsidRPr="00866616">
        <w:rPr>
          <w:rFonts w:ascii="Times New Roman" w:hAnsi="Times New Roman"/>
          <w:sz w:val="28"/>
          <w:szCs w:val="28"/>
          <w:lang w:val="kk-KZ"/>
        </w:rPr>
        <w:t>Сырттай оқитындардың өзіндік үй жұмысы – бұл оқу сабақтарының негізгі нысаны; ол топтық және жеке консультациялармен, сондай-ақ сынақтармен тығыз байланысты.</w:t>
      </w:r>
    </w:p>
    <w:p w14:paraId="74990E4D" w14:textId="77777777" w:rsidR="00DC7295" w:rsidRPr="00866616" w:rsidRDefault="00DC7295" w:rsidP="00DC7295">
      <w:pPr>
        <w:spacing w:after="0" w:line="240" w:lineRule="auto"/>
        <w:ind w:firstLine="720"/>
        <w:contextualSpacing/>
        <w:jc w:val="both"/>
        <w:rPr>
          <w:rFonts w:ascii="Times New Roman" w:hAnsi="Times New Roman"/>
          <w:sz w:val="28"/>
          <w:szCs w:val="28"/>
          <w:lang w:val="kk-KZ"/>
        </w:rPr>
      </w:pPr>
      <w:r w:rsidRPr="00866616">
        <w:rPr>
          <w:rFonts w:ascii="Times New Roman" w:hAnsi="Times New Roman"/>
          <w:sz w:val="28"/>
          <w:szCs w:val="28"/>
          <w:lang w:val="kk-KZ"/>
        </w:rPr>
        <w:t>Сырттай оқу процесі мұғалімнің белсенді педагогикалық басшылығын қамтиды, ол сырттай оқушылардың өзіндік оқу жұмысының топтық және жеке консультациялар жүйесімен, сондай-ақ сынақтар жүйесімен тығыз байланысын қамтамасыз етуі керек.</w:t>
      </w:r>
    </w:p>
    <w:p w14:paraId="2EC6A7E5" w14:textId="77777777" w:rsidR="00DC7295" w:rsidRPr="00866616" w:rsidRDefault="00DC7295" w:rsidP="00DC7295">
      <w:pPr>
        <w:pStyle w:val="Default"/>
        <w:ind w:firstLine="720"/>
        <w:jc w:val="both"/>
        <w:rPr>
          <w:rFonts w:ascii="Times New Roman" w:hAnsi="Times New Roman"/>
          <w:color w:val="auto"/>
          <w:sz w:val="28"/>
          <w:szCs w:val="28"/>
          <w:lang w:val="kk-KZ"/>
        </w:rPr>
      </w:pPr>
      <w:r w:rsidRPr="00866616">
        <w:rPr>
          <w:rFonts w:ascii="Times New Roman" w:hAnsi="Times New Roman"/>
          <w:color w:val="auto"/>
          <w:sz w:val="28"/>
          <w:szCs w:val="28"/>
          <w:lang w:val="kk-KZ"/>
        </w:rPr>
        <w:t>Топтық консультацияларда мұғалім түйінді, ең күрделі тақырыптарды, себеп-салдарлық байланыстар мен заңдылықтарды ашады, теориялық материалды зерттеу және танымдық мәселелерді шешу тәсілдеріне түсініктеме береді, теориялық материалды түсіндіру мен практикалық сипаттағы ұсыныстар арасындағы ұтымды қатынасты анықтайды және жүзеге асырады, оқытудың әр кезеңінде бағдарламалық материалдың сипатына, оқу-тәрбие міндеттеріне және оқушылардың білім, білік және дағды деңгейіне байланысты үй тапсырмаларының көлемі мен күрделілігін белгілейді.</w:t>
      </w:r>
    </w:p>
    <w:p w14:paraId="1623C2DA" w14:textId="77777777" w:rsidR="00DC7295" w:rsidRPr="00866616" w:rsidRDefault="00DC7295" w:rsidP="00DC7295">
      <w:pPr>
        <w:pStyle w:val="Default"/>
        <w:ind w:firstLine="720"/>
        <w:jc w:val="both"/>
        <w:rPr>
          <w:rFonts w:ascii="Times New Roman" w:hAnsi="Times New Roman"/>
          <w:color w:val="auto"/>
          <w:sz w:val="28"/>
          <w:szCs w:val="28"/>
          <w:lang w:val="kk-KZ"/>
        </w:rPr>
      </w:pPr>
      <w:r w:rsidRPr="00866616">
        <w:rPr>
          <w:rFonts w:ascii="Times New Roman" w:hAnsi="Times New Roman"/>
          <w:color w:val="auto"/>
          <w:sz w:val="28"/>
          <w:szCs w:val="28"/>
          <w:lang w:val="kk-KZ"/>
        </w:rPr>
        <w:t>Сынақтар дәлелді себептермен сабақтарды өткізіп жіберетін сырттай оқу нысаны бойынша білім алушылар үшін, сондай-ақ қосымша сабақтарға мұқтаж оқушылар үшін өте маңызды.</w:t>
      </w:r>
    </w:p>
    <w:p w14:paraId="74F6E3AF" w14:textId="77777777" w:rsidR="00DC7295" w:rsidRPr="00866616" w:rsidRDefault="00DC7295" w:rsidP="00DC7295">
      <w:pPr>
        <w:pStyle w:val="Default"/>
        <w:ind w:firstLine="720"/>
        <w:jc w:val="both"/>
        <w:rPr>
          <w:rFonts w:ascii="Times New Roman" w:hAnsi="Times New Roman"/>
          <w:color w:val="auto"/>
          <w:sz w:val="28"/>
          <w:szCs w:val="28"/>
          <w:lang w:val="kk-KZ"/>
        </w:rPr>
      </w:pPr>
      <w:r w:rsidRPr="00866616">
        <w:rPr>
          <w:rFonts w:ascii="Times New Roman" w:hAnsi="Times New Roman"/>
          <w:color w:val="auto"/>
          <w:sz w:val="28"/>
          <w:szCs w:val="28"/>
          <w:lang w:val="kk-KZ"/>
        </w:rPr>
        <w:t>Тест тапсыру ағымдағы есепке алудан гөрі оқушылардың білімі мен дағдыларын объективті және жан-жақты тексеруге және бағалауға мүмкіндік береді, бұл тек зерттелетін тақырыптың жеке мәселелері бойынша білімді анықтайды.</w:t>
      </w:r>
    </w:p>
    <w:p w14:paraId="3E899D25" w14:textId="77777777" w:rsidR="00DC7295" w:rsidRPr="00866616" w:rsidRDefault="00DC7295" w:rsidP="00DC7295">
      <w:pPr>
        <w:pStyle w:val="Default"/>
        <w:ind w:firstLine="720"/>
        <w:jc w:val="both"/>
        <w:rPr>
          <w:rFonts w:ascii="Times New Roman" w:hAnsi="Times New Roman"/>
          <w:color w:val="auto"/>
          <w:sz w:val="28"/>
          <w:szCs w:val="28"/>
          <w:lang w:val="kk-KZ"/>
        </w:rPr>
      </w:pPr>
      <w:r w:rsidRPr="00866616">
        <w:rPr>
          <w:rFonts w:ascii="Times New Roman" w:hAnsi="Times New Roman"/>
          <w:color w:val="auto"/>
          <w:sz w:val="28"/>
          <w:szCs w:val="28"/>
          <w:lang w:val="kk-KZ"/>
        </w:rPr>
        <w:t>Сынақтар ауызша нысанда, тестілеу нысанында, жобалау, зерттеу, бақылау, зертханалық, практикалық жұмыстар нысанында тапсырылуы мүмкін.</w:t>
      </w:r>
    </w:p>
    <w:p w14:paraId="405E75EC" w14:textId="77777777" w:rsidR="00DC7295" w:rsidRPr="00866616" w:rsidRDefault="00DC7295" w:rsidP="00DC7295">
      <w:pPr>
        <w:pStyle w:val="Default"/>
        <w:ind w:firstLine="720"/>
        <w:jc w:val="both"/>
        <w:rPr>
          <w:rFonts w:ascii="Times New Roman" w:hAnsi="Times New Roman"/>
          <w:color w:val="auto"/>
          <w:sz w:val="28"/>
          <w:szCs w:val="28"/>
          <w:lang w:val="kk-KZ"/>
        </w:rPr>
      </w:pPr>
      <w:r w:rsidRPr="00866616">
        <w:rPr>
          <w:rFonts w:ascii="Times New Roman" w:hAnsi="Times New Roman"/>
          <w:color w:val="auto"/>
          <w:sz w:val="28"/>
          <w:szCs w:val="28"/>
          <w:lang w:val="kk-KZ"/>
        </w:rPr>
        <w:t>Сырттай оқыту нысаны бар сыныптарда сынақтар өткен материал бойынша мынадай пәндер бойынша тапсырылады: "Қазақ тілі", "Қазақ әдебиеті" (оқыту қазақ тілінде жүргізілетін сыныптарда), "Орыс тілі", "Орыс әдебиеті" (оқыту орыс тілінде жүргізілетін сыныптарда), "Қазақ тілі мен әдебиеті" (оқыту орыс тілінде жүргізілетін сыныптарда), "Орыс тілі мен әдебиеті" (оқыту қазақ тілінде жүргізілетін сыныптарда), "Шет тілі", "Алгебра", "Алгебра және талдау бастаулары", "Қазақстан тарихы", "Дүниежүзі тарихы"," Құқық негіздері", "География"," Биология", " Физика», "Химия" (Қазақстан Республикасы Білім және ғылым министрінің 2012 жылғы 8 қарашадағы № 500 бұйрығына 54-қосымша).</w:t>
      </w:r>
    </w:p>
    <w:p w14:paraId="02DEC4A4" w14:textId="77777777" w:rsidR="00DC7295" w:rsidRPr="00866616" w:rsidRDefault="00DC7295" w:rsidP="00DC7295">
      <w:pPr>
        <w:spacing w:after="0" w:line="240" w:lineRule="auto"/>
        <w:ind w:firstLine="720"/>
        <w:contextualSpacing/>
        <w:jc w:val="both"/>
        <w:rPr>
          <w:rFonts w:ascii="Times New Roman" w:hAnsi="Times New Roman"/>
          <w:sz w:val="28"/>
          <w:szCs w:val="28"/>
          <w:lang w:val="kk-KZ"/>
        </w:rPr>
      </w:pPr>
      <w:r w:rsidRPr="00866616">
        <w:rPr>
          <w:rFonts w:ascii="Times New Roman" w:hAnsi="Times New Roman"/>
          <w:sz w:val="28"/>
          <w:szCs w:val="28"/>
          <w:lang w:val="kk-KZ"/>
        </w:rPr>
        <w:t>Кешкі мектепте «Көркем еңбек», «Дене шынықтыру», «Алғашқы әскери және технологиялық дайындық» пәндерін оқу қарастырылмаған.</w:t>
      </w:r>
    </w:p>
    <w:p w14:paraId="372A7C41" w14:textId="77777777" w:rsidR="00DC7295" w:rsidRPr="00866616" w:rsidRDefault="00DC7295" w:rsidP="00DC7295">
      <w:pPr>
        <w:spacing w:after="0" w:line="240" w:lineRule="auto"/>
        <w:ind w:firstLine="720"/>
        <w:contextualSpacing/>
        <w:jc w:val="both"/>
        <w:rPr>
          <w:rFonts w:ascii="Times New Roman" w:hAnsi="Times New Roman"/>
          <w:sz w:val="28"/>
          <w:szCs w:val="28"/>
          <w:lang w:val="kk-KZ"/>
        </w:rPr>
      </w:pPr>
      <w:r w:rsidRPr="00866616">
        <w:rPr>
          <w:rFonts w:ascii="Times New Roman" w:hAnsi="Times New Roman"/>
          <w:sz w:val="28"/>
          <w:szCs w:val="28"/>
          <w:lang w:val="kk-KZ"/>
        </w:rPr>
        <w:t xml:space="preserve"> Кешкі (ауысымды) мектептің ерекшелігі мектептің белгілі бір жұмыс режимін қажет етеді. Кешкі мектепте сабақтар үш күн бойы өткізіледі, консультациялар, сынақтар, вариативтік бөлім пәндері жеке кестеге және осы мақсат үшін қатаң бөлінген жеке күндерге шығарылады.</w:t>
      </w:r>
    </w:p>
    <w:p w14:paraId="73ED97B0" w14:textId="77777777" w:rsidR="00DC7295" w:rsidRPr="00866616" w:rsidRDefault="00DC7295" w:rsidP="00DC7295">
      <w:pPr>
        <w:spacing w:after="0" w:line="240" w:lineRule="auto"/>
        <w:ind w:firstLine="720"/>
        <w:contextualSpacing/>
        <w:jc w:val="both"/>
        <w:rPr>
          <w:rFonts w:ascii="Times New Roman" w:hAnsi="Times New Roman"/>
          <w:sz w:val="28"/>
          <w:szCs w:val="28"/>
          <w:lang w:val="kk-KZ"/>
        </w:rPr>
      </w:pPr>
      <w:r w:rsidRPr="00866616">
        <w:rPr>
          <w:rFonts w:ascii="Times New Roman" w:hAnsi="Times New Roman"/>
          <w:sz w:val="28"/>
          <w:szCs w:val="28"/>
          <w:lang w:val="kk-KZ"/>
        </w:rPr>
        <w:t>Кешкі мектепте жеке тақырыптар мен бөлімдердің соңында жүзеге асырылатын қорытынды бақылау  жұмыстарның түрлі формалары ерекше рөл атқарады. Бұл – бақылау жұмыстары, тестілеу, сынақ, емтихан.</w:t>
      </w:r>
    </w:p>
    <w:p w14:paraId="7CE1361E" w14:textId="77777777" w:rsidR="00DC7295" w:rsidRPr="00866616" w:rsidRDefault="00DC7295" w:rsidP="00DC7295">
      <w:pPr>
        <w:spacing w:after="0" w:line="240" w:lineRule="auto"/>
        <w:ind w:firstLine="720"/>
        <w:contextualSpacing/>
        <w:jc w:val="both"/>
        <w:rPr>
          <w:rFonts w:ascii="Times New Roman" w:hAnsi="Times New Roman"/>
          <w:sz w:val="28"/>
          <w:szCs w:val="28"/>
          <w:lang w:val="kk-KZ"/>
        </w:rPr>
      </w:pPr>
      <w:r w:rsidRPr="00866616">
        <w:rPr>
          <w:rFonts w:ascii="Times New Roman" w:hAnsi="Times New Roman"/>
          <w:sz w:val="28"/>
          <w:szCs w:val="28"/>
          <w:lang w:val="kk-KZ"/>
        </w:rPr>
        <w:t>Жаңартылған мазмұн бағдарламалары бойынша білім алуға көшкен сыныптардағы білім алушылардың оқу жетістіктерін бағалау критериалды бағалау жүйесі бойынша жүзеге асырылады.</w:t>
      </w:r>
    </w:p>
    <w:p w14:paraId="66E60E6A" w14:textId="77777777" w:rsidR="00DC7295" w:rsidRPr="00866616" w:rsidRDefault="00DC7295" w:rsidP="00DC7295">
      <w:pPr>
        <w:spacing w:after="0" w:line="240" w:lineRule="auto"/>
        <w:ind w:firstLine="720"/>
        <w:contextualSpacing/>
        <w:jc w:val="both"/>
        <w:rPr>
          <w:rFonts w:ascii="Times New Roman" w:hAnsi="Times New Roman"/>
          <w:sz w:val="28"/>
          <w:szCs w:val="28"/>
          <w:lang w:val="kk-KZ"/>
        </w:rPr>
      </w:pPr>
      <w:r w:rsidRPr="00866616">
        <w:rPr>
          <w:rFonts w:ascii="Times New Roman" w:hAnsi="Times New Roman"/>
          <w:sz w:val="28"/>
          <w:szCs w:val="28"/>
          <w:lang w:val="kk-KZ"/>
        </w:rPr>
        <w:t xml:space="preserve">Күндізгі оқу нысанындағы сыныптың толықтырылуы 20 адамды құрайды, сырттай оқу нысанындағы сыныптың толықтырылуы кемінде 10 адамды құрайды, жеке оқыту нысанындағы сырттай оқу топтарында сыныптың толықтырылуы 1-ден 8 адамды құрайды </w:t>
      </w:r>
      <w:r w:rsidRPr="00866616">
        <w:rPr>
          <w:rFonts w:ascii="Times New Roman" w:hAnsi="Times New Roman"/>
          <w:i/>
          <w:sz w:val="28"/>
          <w:szCs w:val="28"/>
          <w:lang w:val="kk-KZ"/>
        </w:rPr>
        <w:t>(ҚР БҒМ 2013 жылғы 17 қыркүйектегі "Жалпы білім беру ұйымдарының (бастауыш, негізгі орта және жалпы орта білім беру) түрлері бойынша қызметтің үлгілік қағидаларын бекіту туралы" № 375 бұйрығы, 4 тарау, 49,55б.)</w:t>
      </w:r>
    </w:p>
    <w:p w14:paraId="22C3D98B" w14:textId="77777777" w:rsidR="00DC7295" w:rsidRPr="00866616" w:rsidRDefault="00DC7295" w:rsidP="00DC7295">
      <w:pPr>
        <w:pStyle w:val="Default"/>
        <w:ind w:firstLine="720"/>
        <w:contextualSpacing/>
        <w:jc w:val="both"/>
        <w:rPr>
          <w:rFonts w:ascii="Times New Roman" w:hAnsi="Times New Roman"/>
          <w:color w:val="auto"/>
          <w:sz w:val="28"/>
          <w:szCs w:val="28"/>
          <w:lang w:val="kk-KZ"/>
        </w:rPr>
      </w:pPr>
      <w:r w:rsidRPr="00866616">
        <w:rPr>
          <w:rFonts w:ascii="Times New Roman" w:hAnsi="Times New Roman"/>
          <w:color w:val="auto"/>
          <w:sz w:val="28"/>
          <w:szCs w:val="28"/>
          <w:lang w:val="kk-KZ"/>
        </w:rPr>
        <w:t xml:space="preserve">Ерекше жағдайлар туындаған жағдайда (ауру, мүгедектік, декреттік демалыс, 3 жасқа дейінгі баланы күту, отбасындағы жалғыз бала емізу) және қойылатын талаптарға сәйкес келетін жағдайлар болған жағдайда кешкі мектепте қашықтан оқыту технологиясын жүзеге асыруға болады. </w:t>
      </w:r>
    </w:p>
    <w:p w14:paraId="4E7D6597" w14:textId="77777777" w:rsidR="00DC7295" w:rsidRPr="00866616" w:rsidRDefault="00DC7295" w:rsidP="00DC7295">
      <w:pPr>
        <w:spacing w:after="0" w:line="240" w:lineRule="auto"/>
        <w:ind w:firstLine="720"/>
        <w:contextualSpacing/>
        <w:jc w:val="both"/>
        <w:rPr>
          <w:rFonts w:ascii="Times New Roman" w:hAnsi="Times New Roman"/>
          <w:sz w:val="28"/>
          <w:szCs w:val="28"/>
          <w:lang w:val="kk-KZ"/>
        </w:rPr>
      </w:pPr>
      <w:r w:rsidRPr="00866616">
        <w:rPr>
          <w:rFonts w:ascii="Times New Roman" w:hAnsi="Times New Roman"/>
          <w:sz w:val="28"/>
          <w:szCs w:val="28"/>
          <w:lang w:val="kk-KZ"/>
        </w:rPr>
        <w:t xml:space="preserve">Негізгі орта және жалпы орта білім беру курсы үшін бағдарламаны игеру бітірушілерді міндетті қорытынды аттестаттаумен аяқталады. Кешкі мектеп түлектеріне олар қорытынды аттестаттаудан өткеннен кейін тиісті білімі туралы мемлекеттік үлгідегі құжат беріледі. </w:t>
      </w:r>
    </w:p>
    <w:p w14:paraId="3BAF1F42" w14:textId="77777777" w:rsidR="00DC7295" w:rsidRPr="00866616" w:rsidRDefault="00DC7295" w:rsidP="00DC7295">
      <w:pPr>
        <w:spacing w:after="0" w:line="240" w:lineRule="auto"/>
        <w:ind w:firstLine="720"/>
        <w:contextualSpacing/>
        <w:jc w:val="both"/>
        <w:rPr>
          <w:rFonts w:ascii="Times New Roman" w:hAnsi="Times New Roman"/>
          <w:sz w:val="28"/>
          <w:szCs w:val="28"/>
          <w:lang w:val="kk-KZ"/>
        </w:rPr>
      </w:pPr>
      <w:r w:rsidRPr="00866616">
        <w:rPr>
          <w:rFonts w:ascii="Times New Roman" w:hAnsi="Times New Roman"/>
          <w:sz w:val="28"/>
          <w:szCs w:val="28"/>
          <w:lang w:val="kk-KZ"/>
        </w:rPr>
        <w:t xml:space="preserve">Кешкі мектептегі оқу жылының ұзақтығы күндізгі оқу нысаны бойынша 34 аптаны, сырттай оқу нысаны бойынша да 34 аптаны құрайды </w:t>
      </w:r>
      <w:r w:rsidRPr="00866616">
        <w:rPr>
          <w:rFonts w:ascii="Times New Roman" w:hAnsi="Times New Roman"/>
          <w:i/>
          <w:sz w:val="28"/>
          <w:szCs w:val="28"/>
          <w:lang w:val="kk-KZ"/>
        </w:rPr>
        <w:t>(Қазақстан Республикасы Білім және ғылым министрінің 2012 жылғы 8 қарашадағы № 500 бұйрығының 53-54-қосымшаларына сәйкес).</w:t>
      </w:r>
    </w:p>
    <w:p w14:paraId="484EF2CE" w14:textId="77777777" w:rsidR="00DC7295" w:rsidRPr="00866616" w:rsidRDefault="00DC7295" w:rsidP="00DC7295">
      <w:pPr>
        <w:pStyle w:val="Default"/>
        <w:ind w:firstLine="720"/>
        <w:contextualSpacing/>
        <w:jc w:val="both"/>
        <w:rPr>
          <w:rFonts w:ascii="Times New Roman" w:hAnsi="Times New Roman"/>
          <w:color w:val="auto"/>
          <w:sz w:val="28"/>
          <w:szCs w:val="28"/>
          <w:lang w:val="kk-KZ"/>
        </w:rPr>
      </w:pPr>
      <w:r w:rsidRPr="00866616">
        <w:rPr>
          <w:rFonts w:ascii="Times New Roman" w:hAnsi="Times New Roman"/>
          <w:color w:val="auto"/>
          <w:sz w:val="28"/>
          <w:szCs w:val="28"/>
          <w:lang w:val="kk-KZ"/>
        </w:rPr>
        <w:t>Күндізгі оқу нысаны бойынша білім алатын оқушыларды аттестаттау – тоқсан бойынша, сырттай оқу нысаны бойынша білім алушыларды аттестаттау жартыжылдық бойынша жүргізіледі.</w:t>
      </w:r>
    </w:p>
    <w:p w14:paraId="17C59BC9" w14:textId="77777777" w:rsidR="00DC7295" w:rsidRPr="00866616" w:rsidRDefault="00DC7295" w:rsidP="00DC7295">
      <w:pPr>
        <w:pStyle w:val="Default"/>
        <w:ind w:firstLine="720"/>
        <w:jc w:val="both"/>
        <w:rPr>
          <w:rFonts w:ascii="Times New Roman" w:hAnsi="Times New Roman"/>
          <w:color w:val="auto"/>
          <w:sz w:val="28"/>
          <w:szCs w:val="28"/>
          <w:lang w:val="kk-KZ"/>
        </w:rPr>
      </w:pPr>
      <w:r w:rsidRPr="00866616">
        <w:rPr>
          <w:rFonts w:ascii="Times New Roman" w:hAnsi="Times New Roman"/>
          <w:color w:val="auto"/>
          <w:sz w:val="28"/>
          <w:szCs w:val="28"/>
          <w:lang w:val="kk-KZ"/>
        </w:rPr>
        <w:t xml:space="preserve">Кешкі мектеп жылдық күнтізбелік оқу кестесін айқындауда, аттестаттау тәртібі мен мерзімділігін таңдауда дербес болады </w:t>
      </w:r>
      <w:r w:rsidRPr="00866616">
        <w:rPr>
          <w:rFonts w:ascii="Times New Roman" w:hAnsi="Times New Roman"/>
          <w:i/>
          <w:iCs/>
          <w:color w:val="auto"/>
          <w:sz w:val="28"/>
          <w:szCs w:val="28"/>
          <w:lang w:val="kk-KZ"/>
        </w:rPr>
        <w:t>(Қазақстан Республикасы Білім және ғылым министрінің 2013 жылғы 17 қыркүйектегі № 375 Бұйрығы, 4 б., 65-тармақ)</w:t>
      </w:r>
      <w:r w:rsidRPr="00866616">
        <w:rPr>
          <w:rFonts w:ascii="Times New Roman" w:hAnsi="Times New Roman"/>
          <w:color w:val="auto"/>
          <w:sz w:val="28"/>
          <w:szCs w:val="28"/>
          <w:lang w:val="kk-KZ"/>
        </w:rPr>
        <w:t>.</w:t>
      </w:r>
    </w:p>
    <w:p w14:paraId="12F6246C" w14:textId="77777777" w:rsidR="00DC7295" w:rsidRPr="00866616" w:rsidRDefault="00DC7295" w:rsidP="00DC7295">
      <w:pPr>
        <w:pStyle w:val="Default"/>
        <w:ind w:firstLine="720"/>
        <w:contextualSpacing/>
        <w:jc w:val="both"/>
        <w:rPr>
          <w:rFonts w:ascii="Times New Roman" w:hAnsi="Times New Roman"/>
          <w:color w:val="auto"/>
          <w:sz w:val="28"/>
          <w:szCs w:val="28"/>
          <w:lang w:val="kk-KZ"/>
        </w:rPr>
      </w:pPr>
      <w:r w:rsidRPr="00866616">
        <w:rPr>
          <w:rFonts w:ascii="Times New Roman" w:hAnsi="Times New Roman"/>
          <w:color w:val="auto"/>
          <w:sz w:val="28"/>
          <w:szCs w:val="28"/>
          <w:lang w:val="kk-KZ"/>
        </w:rPr>
        <w:t>Қазақстан Республикасы Білім және ғылым министрінің 2016 жылғы</w:t>
      </w:r>
    </w:p>
    <w:p w14:paraId="07DFF1C5" w14:textId="77777777" w:rsidR="00DC7295" w:rsidRPr="00866616" w:rsidRDefault="00DC7295" w:rsidP="00DC7295">
      <w:pPr>
        <w:pStyle w:val="Default"/>
        <w:contextualSpacing/>
        <w:jc w:val="both"/>
        <w:rPr>
          <w:rFonts w:ascii="Times New Roman" w:hAnsi="Times New Roman"/>
          <w:color w:val="auto"/>
          <w:sz w:val="28"/>
          <w:szCs w:val="28"/>
          <w:lang w:val="kk-KZ"/>
        </w:rPr>
      </w:pPr>
      <w:r w:rsidRPr="00866616">
        <w:rPr>
          <w:rFonts w:ascii="Times New Roman" w:hAnsi="Times New Roman"/>
          <w:color w:val="auto"/>
          <w:sz w:val="28"/>
          <w:szCs w:val="28"/>
          <w:lang w:val="kk-KZ"/>
        </w:rPr>
        <w:t xml:space="preserve"> 22 қаңтардағы № 61 бұйрығымен бекітілген «Экстернат нысанында оқыту ережесіне» Қазақстан Республикасы Білім және ғылым министрінің 2018 жылғы 5 қазандағы № 540 бұйрығымен өзгерістер мен толықтырулар енгізілген.</w:t>
      </w:r>
    </w:p>
    <w:p w14:paraId="354ABE53" w14:textId="77777777" w:rsidR="00DC7295" w:rsidRPr="00866616" w:rsidRDefault="00DC7295" w:rsidP="00DC7295">
      <w:pPr>
        <w:pStyle w:val="Default"/>
        <w:ind w:firstLine="720"/>
        <w:jc w:val="both"/>
        <w:rPr>
          <w:rFonts w:ascii="Times New Roman" w:hAnsi="Times New Roman"/>
          <w:color w:val="auto"/>
          <w:sz w:val="28"/>
          <w:szCs w:val="28"/>
          <w:lang w:val="kk-KZ"/>
        </w:rPr>
      </w:pPr>
      <w:r w:rsidRPr="00866616">
        <w:rPr>
          <w:rFonts w:ascii="Times New Roman" w:hAnsi="Times New Roman"/>
          <w:color w:val="auto"/>
          <w:sz w:val="28"/>
          <w:szCs w:val="28"/>
          <w:lang w:val="kk-KZ"/>
        </w:rPr>
        <w:t xml:space="preserve">Экстернат нысанында оқыту қағидалары негізгі орта және жалпы орта білім беру ұйымдарында экстернат нысанында оқыту тәртібін айқындайды: </w:t>
      </w:r>
    </w:p>
    <w:p w14:paraId="0F7452FE" w14:textId="77777777" w:rsidR="00DC7295" w:rsidRPr="00866616" w:rsidRDefault="00DC7295" w:rsidP="00DC7295">
      <w:pPr>
        <w:pStyle w:val="Default"/>
        <w:ind w:firstLine="720"/>
        <w:jc w:val="both"/>
        <w:rPr>
          <w:rFonts w:ascii="Times New Roman" w:hAnsi="Times New Roman"/>
          <w:color w:val="auto"/>
          <w:sz w:val="28"/>
          <w:szCs w:val="28"/>
          <w:lang w:val="kk-KZ"/>
        </w:rPr>
      </w:pPr>
      <w:r w:rsidRPr="00866616">
        <w:rPr>
          <w:rFonts w:ascii="Times New Roman" w:hAnsi="Times New Roman"/>
          <w:color w:val="auto"/>
          <w:sz w:val="28"/>
          <w:szCs w:val="28"/>
          <w:lang w:val="kk-KZ"/>
        </w:rPr>
        <w:t xml:space="preserve">1. Экстернат нысанында оқытуды әрбір жалпы білім беретін мектепте бөлек ұйымдастыру ұсынылады. </w:t>
      </w:r>
    </w:p>
    <w:p w14:paraId="7CA08FC5" w14:textId="77777777" w:rsidR="00DC7295" w:rsidRPr="00866616" w:rsidRDefault="00DC7295" w:rsidP="00DC7295">
      <w:pPr>
        <w:pStyle w:val="Default"/>
        <w:ind w:firstLine="720"/>
        <w:contextualSpacing/>
        <w:jc w:val="both"/>
        <w:rPr>
          <w:rFonts w:ascii="Times New Roman" w:hAnsi="Times New Roman"/>
          <w:color w:val="auto"/>
          <w:sz w:val="28"/>
          <w:szCs w:val="28"/>
          <w:lang w:val="kk-KZ"/>
        </w:rPr>
      </w:pPr>
      <w:r w:rsidRPr="00866616">
        <w:rPr>
          <w:rFonts w:ascii="Times New Roman" w:hAnsi="Times New Roman"/>
          <w:color w:val="auto"/>
          <w:sz w:val="28"/>
          <w:szCs w:val="28"/>
          <w:lang w:val="kk-KZ"/>
        </w:rPr>
        <w:t>2. Ережелерде көрсетілген санаттарға сәйкес мектепке экстерн қабылдау ұсынылады. Қандай да бір шектеулердің жоқтығына қарамастан, барлық білім алушылар экстернат арқылы білім ала алмайды (Ережені қараңыз). Бірінші кезекте бұл оқытудың осы түрінің ерекшелігіне байланысты.</w:t>
      </w:r>
    </w:p>
    <w:p w14:paraId="36B86CEE" w14:textId="77777777" w:rsidR="00DC7295" w:rsidRPr="00866616" w:rsidRDefault="00DC7295" w:rsidP="00DC7295">
      <w:pPr>
        <w:pStyle w:val="Default"/>
        <w:ind w:firstLine="720"/>
        <w:jc w:val="both"/>
        <w:rPr>
          <w:rFonts w:ascii="Times New Roman" w:hAnsi="Times New Roman"/>
          <w:b/>
          <w:bCs/>
          <w:color w:val="auto"/>
          <w:sz w:val="28"/>
          <w:szCs w:val="28"/>
          <w:lang w:val="kk-KZ"/>
        </w:rPr>
      </w:pPr>
      <w:r w:rsidRPr="00866616">
        <w:rPr>
          <w:rFonts w:ascii="Times New Roman" w:hAnsi="Times New Roman"/>
          <w:color w:val="auto"/>
          <w:sz w:val="28"/>
          <w:szCs w:val="28"/>
          <w:lang w:val="kk-KZ"/>
        </w:rPr>
        <w:t>Кешкі мектеп 18 жасқа толған, ҚР аумағында тұратын, жұмыс істейтін және жұмыс істемейтін, бірақ қандай да бір себептермен орта білім алмаған және күндізгі, сырттай, жеке, қашықтықтан оқыту нысандары бойынша оқуға мүмкіндігі жоқ адамдарды экстернат нысанында оқыту үшін шешімді дербес қабылдайды.</w:t>
      </w:r>
    </w:p>
    <w:p w14:paraId="5C37C3BF" w14:textId="77777777" w:rsidR="00DC7295" w:rsidRPr="00866616" w:rsidRDefault="00DC7295" w:rsidP="00DC7295">
      <w:pPr>
        <w:pStyle w:val="Default"/>
        <w:ind w:firstLine="709"/>
        <w:jc w:val="center"/>
        <w:rPr>
          <w:rFonts w:ascii="Times New Roman" w:hAnsi="Times New Roman"/>
          <w:color w:val="auto"/>
          <w:sz w:val="28"/>
          <w:szCs w:val="28"/>
          <w:lang w:val="kk-KZ"/>
        </w:rPr>
      </w:pPr>
      <w:r w:rsidRPr="00866616">
        <w:rPr>
          <w:rFonts w:ascii="Times New Roman" w:hAnsi="Times New Roman"/>
          <w:i/>
          <w:iCs/>
          <w:color w:val="auto"/>
          <w:sz w:val="28"/>
          <w:szCs w:val="28"/>
          <w:lang w:val="kk-KZ"/>
        </w:rPr>
        <w:t>Кешкі мектепте тәрбие жұмысын ұйымдастырудың ерекшеліктері</w:t>
      </w:r>
    </w:p>
    <w:p w14:paraId="625D55B2" w14:textId="77777777" w:rsidR="00DC7295" w:rsidRPr="00866616" w:rsidRDefault="00DC7295" w:rsidP="00DC7295">
      <w:pPr>
        <w:pStyle w:val="Default"/>
        <w:ind w:firstLine="720"/>
        <w:jc w:val="both"/>
        <w:rPr>
          <w:rFonts w:ascii="Times New Roman" w:hAnsi="Times New Roman"/>
          <w:color w:val="auto"/>
          <w:sz w:val="28"/>
          <w:szCs w:val="28"/>
          <w:lang w:val="kk-KZ"/>
        </w:rPr>
      </w:pPr>
      <w:r w:rsidRPr="00866616">
        <w:rPr>
          <w:rFonts w:ascii="Times New Roman" w:hAnsi="Times New Roman"/>
          <w:color w:val="auto"/>
          <w:sz w:val="28"/>
          <w:szCs w:val="28"/>
          <w:lang w:val="kk-KZ"/>
        </w:rPr>
        <w:t xml:space="preserve">Қазақстан Республикасында білім беруді және ғылымды дамытудың 2020-2025 жылдарға арналған мемлекеттік бағдарламасына сәйкес оқу-тәрбие жүйесі білім берудің барлық деңгейлерінде бірыңғай идеологиялық және құндылықтар тәсілдеріне құрылады. Тәрбие жұмыстары барлық ынталы тараптар: отбасы, білім беру ұйымдары, қоғамның кең ауқымда қатысуымен кешенді түрде жүргізілуі тиіс. </w:t>
      </w:r>
    </w:p>
    <w:p w14:paraId="52F51F4F" w14:textId="0CCBD619" w:rsidR="00EA7B51" w:rsidRPr="00866616" w:rsidRDefault="00EA7B51" w:rsidP="005A5BFE">
      <w:pPr>
        <w:pStyle w:val="Default"/>
        <w:ind w:firstLine="720"/>
        <w:jc w:val="both"/>
        <w:rPr>
          <w:rFonts w:ascii="Times New Roman" w:hAnsi="Times New Roman"/>
          <w:color w:val="auto"/>
          <w:sz w:val="28"/>
          <w:szCs w:val="28"/>
          <w:lang w:val="kk-KZ"/>
        </w:rPr>
      </w:pPr>
      <w:r w:rsidRPr="00866616">
        <w:rPr>
          <w:rFonts w:ascii="Times New Roman" w:hAnsi="Times New Roman"/>
          <w:color w:val="auto"/>
          <w:sz w:val="28"/>
          <w:szCs w:val="28"/>
          <w:lang w:val="kk-KZ"/>
        </w:rPr>
        <w:t xml:space="preserve">Тәрбие жұмыстарын ұйымдастырудың нормативті-құқықтық базасы </w:t>
      </w:r>
      <w:r w:rsidR="005A7366" w:rsidRPr="00866616">
        <w:rPr>
          <w:rFonts w:ascii="Times New Roman" w:hAnsi="Times New Roman"/>
          <w:color w:val="auto"/>
          <w:sz w:val="28"/>
          <w:szCs w:val="28"/>
          <w:lang w:val="kk-KZ"/>
        </w:rPr>
        <w:t>мынадай</w:t>
      </w:r>
      <w:r w:rsidRPr="00866616">
        <w:rPr>
          <w:rFonts w:ascii="Times New Roman" w:hAnsi="Times New Roman"/>
          <w:color w:val="auto"/>
          <w:sz w:val="28"/>
          <w:szCs w:val="28"/>
          <w:lang w:val="kk-KZ"/>
        </w:rPr>
        <w:t xml:space="preserve"> құжаттарға сәйкес жүргізіледі: </w:t>
      </w:r>
    </w:p>
    <w:p w14:paraId="20BF0380" w14:textId="77777777" w:rsidR="00EA7B51" w:rsidRPr="00866616" w:rsidRDefault="00EA7B51" w:rsidP="005A5BFE">
      <w:pPr>
        <w:pStyle w:val="Default"/>
        <w:ind w:firstLine="720"/>
        <w:jc w:val="both"/>
        <w:rPr>
          <w:rFonts w:ascii="Times New Roman" w:hAnsi="Times New Roman"/>
          <w:color w:val="auto"/>
          <w:sz w:val="28"/>
          <w:szCs w:val="28"/>
          <w:lang w:val="ru-RU"/>
        </w:rPr>
      </w:pPr>
      <w:r w:rsidRPr="00866616">
        <w:rPr>
          <w:rFonts w:ascii="Times New Roman" w:hAnsi="Times New Roman"/>
          <w:color w:val="auto"/>
          <w:sz w:val="28"/>
          <w:szCs w:val="28"/>
          <w:lang w:val="ru-RU"/>
        </w:rPr>
        <w:t xml:space="preserve">1) «Бала құқығы туралы» БҰҰ Конвенциясы; </w:t>
      </w:r>
    </w:p>
    <w:p w14:paraId="5AF60B42" w14:textId="77777777" w:rsidR="00EA7B51" w:rsidRPr="00866616" w:rsidRDefault="00EA7B51" w:rsidP="005A5BFE">
      <w:pPr>
        <w:pStyle w:val="Default"/>
        <w:ind w:firstLine="720"/>
        <w:jc w:val="both"/>
        <w:rPr>
          <w:rFonts w:ascii="Times New Roman" w:hAnsi="Times New Roman"/>
          <w:color w:val="auto"/>
          <w:sz w:val="28"/>
          <w:szCs w:val="28"/>
          <w:lang w:val="ru-RU"/>
        </w:rPr>
      </w:pPr>
      <w:r w:rsidRPr="00866616">
        <w:rPr>
          <w:rFonts w:ascii="Times New Roman" w:hAnsi="Times New Roman"/>
          <w:color w:val="auto"/>
          <w:sz w:val="28"/>
          <w:szCs w:val="28"/>
          <w:lang w:val="ru-RU"/>
        </w:rPr>
        <w:t xml:space="preserve">2) Қазақстан Республикасының Конституциясы; </w:t>
      </w:r>
    </w:p>
    <w:p w14:paraId="2C1AC0F0" w14:textId="18C43323" w:rsidR="00EA7B51" w:rsidRPr="00866616" w:rsidRDefault="00EA7B51" w:rsidP="005A5BFE">
      <w:pPr>
        <w:pStyle w:val="Default"/>
        <w:ind w:firstLine="720"/>
        <w:jc w:val="both"/>
        <w:rPr>
          <w:rFonts w:ascii="Times New Roman" w:hAnsi="Times New Roman"/>
          <w:color w:val="auto"/>
          <w:sz w:val="28"/>
          <w:szCs w:val="28"/>
          <w:lang w:val="ru-RU"/>
        </w:rPr>
      </w:pPr>
      <w:r w:rsidRPr="00866616">
        <w:rPr>
          <w:rFonts w:ascii="Times New Roman" w:hAnsi="Times New Roman"/>
          <w:color w:val="auto"/>
          <w:sz w:val="28"/>
          <w:szCs w:val="28"/>
          <w:lang w:val="ru-RU"/>
        </w:rPr>
        <w:t>3) «Неке және отбасы туралы» Қазақстан Республикасының Кодексі. 2011</w:t>
      </w:r>
      <w:r w:rsidR="005A7366" w:rsidRPr="00866616">
        <w:rPr>
          <w:rFonts w:ascii="Times New Roman" w:hAnsi="Times New Roman"/>
          <w:color w:val="auto"/>
          <w:sz w:val="28"/>
          <w:szCs w:val="28"/>
          <w:lang w:val="ru-RU"/>
        </w:rPr>
        <w:t xml:space="preserve"> </w:t>
      </w:r>
      <w:r w:rsidRPr="00866616">
        <w:rPr>
          <w:rFonts w:ascii="Times New Roman" w:hAnsi="Times New Roman"/>
          <w:color w:val="auto"/>
          <w:sz w:val="28"/>
          <w:szCs w:val="28"/>
          <w:lang w:val="ru-RU"/>
        </w:rPr>
        <w:t>жыл</w:t>
      </w:r>
      <w:r w:rsidR="005A7366" w:rsidRPr="00866616">
        <w:rPr>
          <w:rFonts w:ascii="Times New Roman" w:hAnsi="Times New Roman"/>
          <w:color w:val="auto"/>
          <w:sz w:val="28"/>
          <w:szCs w:val="28"/>
          <w:lang w:val="ru-RU"/>
        </w:rPr>
        <w:t>ғы 26 желтоқсан</w:t>
      </w:r>
      <w:r w:rsidRPr="00866616">
        <w:rPr>
          <w:rFonts w:ascii="Times New Roman" w:hAnsi="Times New Roman"/>
          <w:color w:val="auto"/>
          <w:sz w:val="28"/>
          <w:szCs w:val="28"/>
          <w:lang w:val="ru-RU"/>
        </w:rPr>
        <w:t xml:space="preserve">; </w:t>
      </w:r>
    </w:p>
    <w:p w14:paraId="1968887D" w14:textId="77777777" w:rsidR="00EA7B51" w:rsidRPr="00866616" w:rsidRDefault="00EA7B51" w:rsidP="005A5BFE">
      <w:pPr>
        <w:pStyle w:val="Default"/>
        <w:ind w:firstLine="720"/>
        <w:jc w:val="both"/>
        <w:rPr>
          <w:rFonts w:ascii="Times New Roman" w:hAnsi="Times New Roman"/>
          <w:color w:val="auto"/>
          <w:sz w:val="28"/>
          <w:szCs w:val="28"/>
          <w:lang w:val="kk-KZ"/>
        </w:rPr>
      </w:pPr>
      <w:r w:rsidRPr="00866616">
        <w:rPr>
          <w:rFonts w:ascii="Times New Roman" w:hAnsi="Times New Roman"/>
          <w:color w:val="auto"/>
          <w:sz w:val="28"/>
          <w:szCs w:val="28"/>
          <w:lang w:val="kk-KZ"/>
        </w:rPr>
        <w:t xml:space="preserve">4) «Қазақстан Республикасындағы баланың құқықтары туралы» Қазақстан Республикасының 2002 жылғы 8 тамыздағы Заңы; </w:t>
      </w:r>
    </w:p>
    <w:p w14:paraId="5A48D9F5" w14:textId="77777777" w:rsidR="00EA7B51" w:rsidRPr="00866616" w:rsidRDefault="00EA7B51" w:rsidP="005A5BFE">
      <w:pPr>
        <w:pStyle w:val="Default"/>
        <w:ind w:firstLine="720"/>
        <w:jc w:val="both"/>
        <w:rPr>
          <w:rFonts w:ascii="Times New Roman" w:hAnsi="Times New Roman"/>
          <w:color w:val="auto"/>
          <w:sz w:val="28"/>
          <w:szCs w:val="28"/>
          <w:lang w:val="kk-KZ"/>
        </w:rPr>
      </w:pPr>
      <w:r w:rsidRPr="00866616">
        <w:rPr>
          <w:rFonts w:ascii="Times New Roman" w:hAnsi="Times New Roman"/>
          <w:color w:val="auto"/>
          <w:sz w:val="28"/>
          <w:szCs w:val="28"/>
          <w:lang w:val="kk-KZ"/>
        </w:rPr>
        <w:t xml:space="preserve">5) </w:t>
      </w:r>
      <w:r w:rsidRPr="00866616">
        <w:rPr>
          <w:rFonts w:ascii="Times New Roman" w:hAnsi="Times New Roman"/>
          <w:b/>
          <w:bCs/>
          <w:color w:val="auto"/>
          <w:sz w:val="28"/>
          <w:szCs w:val="28"/>
          <w:lang w:val="kk-KZ"/>
        </w:rPr>
        <w:t>«</w:t>
      </w:r>
      <w:r w:rsidRPr="00866616">
        <w:rPr>
          <w:rFonts w:ascii="Times New Roman" w:hAnsi="Times New Roman"/>
          <w:color w:val="auto"/>
          <w:sz w:val="28"/>
          <w:szCs w:val="28"/>
          <w:lang w:val="kk-KZ"/>
        </w:rPr>
        <w:t xml:space="preserve">Тұрмыстық зорлық-зомбылық профилактикасы туралы» Қазақстан Республикасының 2009 жылғы 4 желтоқсандағы № 214-IV Заңы; </w:t>
      </w:r>
    </w:p>
    <w:p w14:paraId="37DE6ED6" w14:textId="77777777" w:rsidR="00EA7B51" w:rsidRPr="00866616" w:rsidRDefault="00EA7B51" w:rsidP="005A5BFE">
      <w:pPr>
        <w:pStyle w:val="Default"/>
        <w:ind w:firstLine="720"/>
        <w:jc w:val="both"/>
        <w:rPr>
          <w:rFonts w:ascii="Times New Roman" w:hAnsi="Times New Roman"/>
          <w:color w:val="auto"/>
          <w:sz w:val="28"/>
          <w:szCs w:val="28"/>
          <w:lang w:val="kk-KZ"/>
        </w:rPr>
      </w:pPr>
      <w:r w:rsidRPr="00866616">
        <w:rPr>
          <w:rFonts w:ascii="Times New Roman" w:hAnsi="Times New Roman"/>
          <w:color w:val="auto"/>
          <w:sz w:val="28"/>
          <w:szCs w:val="28"/>
          <w:lang w:val="kk-KZ"/>
        </w:rPr>
        <w:t xml:space="preserve">6) «Балаларды денсаулығы мен дамуына зардабын тигізетін ақпараттан қорғау туралы» Қазақстан Республикасының 2018 жылғы 02 шілдедегі №169-VI Заңы; </w:t>
      </w:r>
    </w:p>
    <w:p w14:paraId="6B4ED19F" w14:textId="77777777" w:rsidR="00EA7B51" w:rsidRPr="00866616" w:rsidRDefault="00EA7B51" w:rsidP="005A5BFE">
      <w:pPr>
        <w:pStyle w:val="Default"/>
        <w:ind w:firstLine="720"/>
        <w:jc w:val="both"/>
        <w:rPr>
          <w:rFonts w:ascii="Times New Roman" w:hAnsi="Times New Roman"/>
          <w:color w:val="auto"/>
          <w:sz w:val="28"/>
          <w:szCs w:val="28"/>
          <w:lang w:val="kk-KZ"/>
        </w:rPr>
      </w:pPr>
      <w:r w:rsidRPr="00866616">
        <w:rPr>
          <w:rFonts w:ascii="Times New Roman" w:hAnsi="Times New Roman"/>
          <w:color w:val="auto"/>
          <w:sz w:val="28"/>
          <w:szCs w:val="28"/>
          <w:lang w:val="kk-KZ"/>
        </w:rPr>
        <w:t xml:space="preserve">7) «Білім туралы» Қазақстан Республикасының 2007 жылғы 27 шілдедегі Заңы; </w:t>
      </w:r>
    </w:p>
    <w:p w14:paraId="49CC9E59" w14:textId="77777777" w:rsidR="00EA7B51" w:rsidRPr="00866616" w:rsidRDefault="00EA7B51" w:rsidP="005A5BFE">
      <w:pPr>
        <w:pStyle w:val="Default"/>
        <w:ind w:firstLine="720"/>
        <w:jc w:val="both"/>
        <w:rPr>
          <w:rFonts w:ascii="Times New Roman" w:hAnsi="Times New Roman"/>
          <w:color w:val="auto"/>
          <w:sz w:val="28"/>
          <w:szCs w:val="28"/>
          <w:lang w:val="kk-KZ"/>
        </w:rPr>
      </w:pPr>
      <w:r w:rsidRPr="00866616">
        <w:rPr>
          <w:rFonts w:ascii="Times New Roman" w:hAnsi="Times New Roman"/>
          <w:color w:val="auto"/>
          <w:sz w:val="28"/>
          <w:szCs w:val="28"/>
          <w:lang w:val="kk-KZ"/>
        </w:rPr>
        <w:t xml:space="preserve">8) Қазақстан Республикасы Үкіметінің 2019 жылғы 27 желтоқсандағы №988 қаулысымен бекітілген Қазақстан Республикасында білім беруді және ғылымды дамытудың 2020 – 2025 жылдарға арналған мемлекеттік бағдарламасы; </w:t>
      </w:r>
    </w:p>
    <w:p w14:paraId="49E3913A" w14:textId="77777777" w:rsidR="00EA7B51" w:rsidRPr="00866616" w:rsidRDefault="00EA7B51" w:rsidP="005A5BFE">
      <w:pPr>
        <w:pStyle w:val="Default"/>
        <w:ind w:firstLine="720"/>
        <w:jc w:val="both"/>
        <w:rPr>
          <w:rFonts w:ascii="Times New Roman" w:hAnsi="Times New Roman"/>
          <w:color w:val="auto"/>
          <w:sz w:val="28"/>
          <w:szCs w:val="28"/>
          <w:lang w:val="kk-KZ"/>
        </w:rPr>
      </w:pPr>
      <w:r w:rsidRPr="00866616">
        <w:rPr>
          <w:rFonts w:ascii="Times New Roman" w:hAnsi="Times New Roman"/>
          <w:color w:val="auto"/>
          <w:sz w:val="28"/>
          <w:szCs w:val="28"/>
          <w:lang w:val="kk-KZ"/>
        </w:rPr>
        <w:t xml:space="preserve">9) Қазақстан Республикасы Білім және ғылым министрлігінің 2019 жылғы 15 сәуірдегі №145 бұйрығымен бекітілген «Рухани жаңғыру» бағдарламасын іске асыру жағдайындағы Тәрбиенің тұжырымдамалық негіздері. </w:t>
      </w:r>
    </w:p>
    <w:p w14:paraId="3A473031" w14:textId="77777777" w:rsidR="00EA7B51" w:rsidRPr="00866616" w:rsidRDefault="00EA7B51" w:rsidP="005A5BFE">
      <w:pPr>
        <w:pStyle w:val="Default"/>
        <w:ind w:firstLine="720"/>
        <w:jc w:val="both"/>
        <w:rPr>
          <w:rFonts w:ascii="Times New Roman" w:hAnsi="Times New Roman"/>
          <w:color w:val="auto"/>
          <w:sz w:val="28"/>
          <w:szCs w:val="28"/>
          <w:lang w:val="kk-KZ"/>
        </w:rPr>
      </w:pPr>
      <w:r w:rsidRPr="00866616">
        <w:rPr>
          <w:rFonts w:ascii="Times New Roman" w:hAnsi="Times New Roman"/>
          <w:color w:val="auto"/>
          <w:sz w:val="28"/>
          <w:szCs w:val="28"/>
          <w:lang w:val="kk-KZ"/>
        </w:rPr>
        <w:t xml:space="preserve">10) Қазақстан Республикасы Білім және ғылым министрінің 2018 жылғы 1 қазандағы № 525 бұйрығымен бекітілген Қазақстан Республикасында өлкетануды дамытудың тұжырымдамалық негіздері. </w:t>
      </w:r>
    </w:p>
    <w:p w14:paraId="5810A4A3" w14:textId="77777777" w:rsidR="00EA7B51" w:rsidRPr="00866616" w:rsidRDefault="00EA7B51" w:rsidP="005A5BFE">
      <w:pPr>
        <w:pStyle w:val="Default"/>
        <w:ind w:firstLine="720"/>
        <w:jc w:val="both"/>
        <w:rPr>
          <w:rFonts w:ascii="Times New Roman" w:hAnsi="Times New Roman"/>
          <w:color w:val="auto"/>
          <w:sz w:val="28"/>
          <w:szCs w:val="28"/>
          <w:lang w:val="kk-KZ"/>
        </w:rPr>
      </w:pPr>
      <w:r w:rsidRPr="00866616">
        <w:rPr>
          <w:rFonts w:ascii="Times New Roman" w:hAnsi="Times New Roman"/>
          <w:color w:val="auto"/>
          <w:sz w:val="28"/>
          <w:szCs w:val="28"/>
          <w:lang w:val="kk-KZ"/>
        </w:rPr>
        <w:t>11) Қазақстан Республикасы Білім және ғылым министрлігінің 2020 жылғы 12 маусымдағы № 248 бұйрығымен бекітілген 2020-2025 жылдарға арналған «Құндылықтарға негізделген білім беру» жобасы.</w:t>
      </w:r>
    </w:p>
    <w:p w14:paraId="4A961644" w14:textId="77777777" w:rsidR="00EA7B51" w:rsidRPr="00866616" w:rsidRDefault="00EA7B51" w:rsidP="008626CE">
      <w:pPr>
        <w:pStyle w:val="Default"/>
        <w:ind w:firstLine="720"/>
        <w:jc w:val="both"/>
        <w:rPr>
          <w:rFonts w:ascii="Times New Roman" w:hAnsi="Times New Roman"/>
          <w:i/>
          <w:iCs/>
          <w:color w:val="auto"/>
          <w:sz w:val="28"/>
          <w:szCs w:val="28"/>
          <w:lang w:val="kk-KZ"/>
        </w:rPr>
      </w:pPr>
      <w:r w:rsidRPr="00866616">
        <w:rPr>
          <w:rFonts w:ascii="Times New Roman" w:hAnsi="Times New Roman"/>
          <w:i/>
          <w:iCs/>
          <w:color w:val="auto"/>
          <w:sz w:val="28"/>
          <w:szCs w:val="28"/>
          <w:lang w:val="kk-KZ"/>
        </w:rPr>
        <w:t>2021-2022 оқу жылында кешкі мектепте тәрбие жұмысы келесі негізгі бағыттар бойынша жүзеге асырылады:</w:t>
      </w:r>
    </w:p>
    <w:p w14:paraId="7AE10BE9" w14:textId="0FE21F8A" w:rsidR="00EA7B51" w:rsidRPr="00866616" w:rsidRDefault="00EA7B51" w:rsidP="008626CE">
      <w:pPr>
        <w:pStyle w:val="Default"/>
        <w:ind w:firstLine="709"/>
        <w:jc w:val="both"/>
        <w:rPr>
          <w:rFonts w:ascii="Times New Roman" w:hAnsi="Times New Roman"/>
          <w:color w:val="auto"/>
          <w:sz w:val="28"/>
          <w:szCs w:val="28"/>
          <w:lang w:val="kk-KZ"/>
        </w:rPr>
      </w:pPr>
      <w:r w:rsidRPr="00866616">
        <w:rPr>
          <w:rFonts w:ascii="Times New Roman" w:hAnsi="Times New Roman"/>
          <w:i/>
          <w:iCs/>
          <w:color w:val="auto"/>
          <w:sz w:val="28"/>
          <w:szCs w:val="28"/>
          <w:lang w:val="kk-KZ"/>
        </w:rPr>
        <w:t xml:space="preserve">1) жаңа қазақстандық патриотизм мен азаматтыққа тәрбиелеу, құқықтық тәрбие. </w:t>
      </w:r>
    </w:p>
    <w:p w14:paraId="2692E85A" w14:textId="76E0D1C7" w:rsidR="00EA7B51" w:rsidRPr="00866616" w:rsidRDefault="00EA7B51" w:rsidP="008626CE">
      <w:pPr>
        <w:pStyle w:val="Default"/>
        <w:ind w:firstLine="709"/>
        <w:jc w:val="both"/>
        <w:rPr>
          <w:rFonts w:ascii="Times New Roman" w:hAnsi="Times New Roman"/>
          <w:color w:val="auto"/>
          <w:sz w:val="28"/>
          <w:szCs w:val="28"/>
          <w:lang w:val="kk-KZ"/>
        </w:rPr>
      </w:pPr>
      <w:r w:rsidRPr="00866616">
        <w:rPr>
          <w:rFonts w:ascii="Times New Roman" w:hAnsi="Times New Roman"/>
          <w:i/>
          <w:iCs/>
          <w:color w:val="auto"/>
          <w:sz w:val="28"/>
          <w:szCs w:val="28"/>
          <w:lang w:val="kk-KZ"/>
        </w:rPr>
        <w:t xml:space="preserve">2) рухани-танымдық тәрбие. </w:t>
      </w:r>
    </w:p>
    <w:p w14:paraId="6CE87E2A" w14:textId="142702D6" w:rsidR="00EA7B51" w:rsidRPr="00866616" w:rsidRDefault="00EA7B51" w:rsidP="008626CE">
      <w:pPr>
        <w:pStyle w:val="Default"/>
        <w:ind w:firstLine="709"/>
        <w:jc w:val="both"/>
        <w:rPr>
          <w:rFonts w:ascii="Times New Roman" w:hAnsi="Times New Roman"/>
          <w:color w:val="auto"/>
          <w:sz w:val="28"/>
          <w:szCs w:val="28"/>
          <w:lang w:val="kk-KZ"/>
        </w:rPr>
      </w:pPr>
      <w:r w:rsidRPr="00866616">
        <w:rPr>
          <w:rFonts w:ascii="Times New Roman" w:hAnsi="Times New Roman"/>
          <w:i/>
          <w:iCs/>
          <w:color w:val="auto"/>
          <w:sz w:val="28"/>
          <w:szCs w:val="28"/>
          <w:lang w:val="kk-KZ"/>
        </w:rPr>
        <w:t xml:space="preserve">3) ұлттық тәрбие. </w:t>
      </w:r>
    </w:p>
    <w:p w14:paraId="2E3CF750" w14:textId="3D5531A5" w:rsidR="00EA7B51" w:rsidRPr="00866616" w:rsidRDefault="00EA7B51" w:rsidP="008626CE">
      <w:pPr>
        <w:pStyle w:val="Default"/>
        <w:ind w:firstLine="709"/>
        <w:jc w:val="both"/>
        <w:rPr>
          <w:rFonts w:ascii="Times New Roman" w:hAnsi="Times New Roman"/>
          <w:color w:val="auto"/>
          <w:sz w:val="28"/>
          <w:szCs w:val="28"/>
          <w:lang w:val="kk-KZ"/>
        </w:rPr>
      </w:pPr>
      <w:r w:rsidRPr="00866616">
        <w:rPr>
          <w:rFonts w:ascii="Times New Roman" w:hAnsi="Times New Roman"/>
          <w:i/>
          <w:iCs/>
          <w:color w:val="auto"/>
          <w:sz w:val="28"/>
          <w:szCs w:val="28"/>
          <w:lang w:val="kk-KZ"/>
        </w:rPr>
        <w:t xml:space="preserve">4) отбасылық тәрбие. </w:t>
      </w:r>
    </w:p>
    <w:p w14:paraId="73E87AD2" w14:textId="26ED5341" w:rsidR="00EA7B51" w:rsidRPr="00866616" w:rsidRDefault="00EA7B51" w:rsidP="008626CE">
      <w:pPr>
        <w:pStyle w:val="Default"/>
        <w:ind w:firstLine="709"/>
        <w:jc w:val="both"/>
        <w:rPr>
          <w:rFonts w:ascii="Times New Roman" w:hAnsi="Times New Roman"/>
          <w:color w:val="auto"/>
          <w:sz w:val="28"/>
          <w:szCs w:val="28"/>
          <w:lang w:val="kk-KZ"/>
        </w:rPr>
      </w:pPr>
      <w:r w:rsidRPr="00866616">
        <w:rPr>
          <w:rFonts w:ascii="Times New Roman" w:hAnsi="Times New Roman"/>
          <w:i/>
          <w:iCs/>
          <w:color w:val="auto"/>
          <w:sz w:val="28"/>
          <w:szCs w:val="28"/>
          <w:lang w:val="kk-KZ"/>
        </w:rPr>
        <w:t xml:space="preserve">5) еңбек, экономикалық және экологиялық тәрбие. </w:t>
      </w:r>
    </w:p>
    <w:p w14:paraId="38BCC46C" w14:textId="7CE7C183" w:rsidR="00EA7B51" w:rsidRPr="00866616" w:rsidRDefault="00EA7B51" w:rsidP="008626CE">
      <w:pPr>
        <w:pStyle w:val="Default"/>
        <w:ind w:firstLine="709"/>
        <w:jc w:val="both"/>
        <w:rPr>
          <w:rFonts w:ascii="Times New Roman" w:hAnsi="Times New Roman"/>
          <w:color w:val="auto"/>
          <w:sz w:val="28"/>
          <w:szCs w:val="28"/>
          <w:lang w:val="kk-KZ"/>
        </w:rPr>
      </w:pPr>
      <w:r w:rsidRPr="00866616">
        <w:rPr>
          <w:rFonts w:ascii="Times New Roman" w:hAnsi="Times New Roman"/>
          <w:i/>
          <w:iCs/>
          <w:color w:val="auto"/>
          <w:sz w:val="28"/>
          <w:szCs w:val="28"/>
          <w:lang w:val="kk-KZ"/>
        </w:rPr>
        <w:t xml:space="preserve">6) көпмәдениетті және көркем-эстетикалық тәрбие. </w:t>
      </w:r>
    </w:p>
    <w:p w14:paraId="3CC84012" w14:textId="7831458F" w:rsidR="00EA7B51" w:rsidRPr="00866616" w:rsidRDefault="00EA7B51" w:rsidP="008626CE">
      <w:pPr>
        <w:pStyle w:val="Default"/>
        <w:ind w:firstLine="709"/>
        <w:jc w:val="both"/>
        <w:rPr>
          <w:rFonts w:ascii="Times New Roman" w:hAnsi="Times New Roman"/>
          <w:color w:val="auto"/>
          <w:sz w:val="28"/>
          <w:szCs w:val="28"/>
          <w:lang w:val="kk-KZ"/>
        </w:rPr>
      </w:pPr>
      <w:r w:rsidRPr="00866616">
        <w:rPr>
          <w:rFonts w:ascii="Times New Roman" w:hAnsi="Times New Roman"/>
          <w:i/>
          <w:iCs/>
          <w:color w:val="auto"/>
          <w:sz w:val="28"/>
          <w:szCs w:val="28"/>
          <w:lang w:val="kk-KZ"/>
        </w:rPr>
        <w:t xml:space="preserve">7) зияткерлік тәрбие, ақпараттық мәдениетті тәрбиелеу. </w:t>
      </w:r>
    </w:p>
    <w:p w14:paraId="694ECE66" w14:textId="4BE4F45C" w:rsidR="00EA7B51" w:rsidRPr="00866616" w:rsidRDefault="00EA7B51" w:rsidP="008626CE">
      <w:pPr>
        <w:pStyle w:val="Default"/>
        <w:ind w:firstLine="709"/>
        <w:jc w:val="both"/>
        <w:rPr>
          <w:rFonts w:ascii="Times New Roman" w:hAnsi="Times New Roman"/>
          <w:color w:val="auto"/>
          <w:sz w:val="28"/>
          <w:szCs w:val="28"/>
          <w:lang w:val="kk-KZ"/>
        </w:rPr>
      </w:pPr>
      <w:r w:rsidRPr="00866616">
        <w:rPr>
          <w:rFonts w:ascii="Times New Roman" w:hAnsi="Times New Roman"/>
          <w:i/>
          <w:iCs/>
          <w:color w:val="auto"/>
          <w:sz w:val="28"/>
          <w:szCs w:val="28"/>
          <w:lang w:val="kk-KZ"/>
        </w:rPr>
        <w:t xml:space="preserve">8) дене тәрбиесі, салауатты өмір салтын қалыптастыру. </w:t>
      </w:r>
    </w:p>
    <w:p w14:paraId="0F51136C" w14:textId="77777777" w:rsidR="00EA7B51" w:rsidRPr="00866616" w:rsidRDefault="00EA7B51" w:rsidP="008626CE">
      <w:pPr>
        <w:pStyle w:val="Default"/>
        <w:ind w:firstLine="720"/>
        <w:jc w:val="both"/>
        <w:rPr>
          <w:rFonts w:ascii="Times New Roman" w:hAnsi="Times New Roman"/>
          <w:color w:val="auto"/>
          <w:sz w:val="28"/>
          <w:szCs w:val="28"/>
          <w:lang w:val="kk-KZ"/>
        </w:rPr>
      </w:pPr>
      <w:r w:rsidRPr="00866616">
        <w:rPr>
          <w:rFonts w:ascii="Times New Roman" w:hAnsi="Times New Roman"/>
          <w:color w:val="auto"/>
          <w:sz w:val="28"/>
          <w:szCs w:val="28"/>
          <w:lang w:val="kk-KZ"/>
        </w:rPr>
        <w:t xml:space="preserve">Тәрбие жұмысының негізін жалпыадамзаттық құндылықтар </w:t>
      </w:r>
      <w:r w:rsidRPr="00866616">
        <w:rPr>
          <w:rFonts w:ascii="Times New Roman" w:hAnsi="Times New Roman"/>
          <w:i/>
          <w:iCs/>
          <w:color w:val="auto"/>
          <w:sz w:val="28"/>
          <w:szCs w:val="28"/>
          <w:lang w:val="kk-KZ"/>
        </w:rPr>
        <w:t>(сенім, ақиқат, әсемдік, бостандық, қайырымдылық, жақсылық, махаббат, және т. б.) және ұлттық құндылықтар – (тәуелсіздік, патриотизм, толеранттылық, ана тілі, заңға бағынушылық, этникалық мәдениет, салт-дәстүр)</w:t>
      </w:r>
      <w:r w:rsidRPr="00866616">
        <w:rPr>
          <w:rFonts w:ascii="Times New Roman" w:hAnsi="Times New Roman"/>
          <w:color w:val="auto"/>
          <w:sz w:val="28"/>
          <w:szCs w:val="28"/>
          <w:lang w:val="kk-KZ"/>
        </w:rPr>
        <w:t xml:space="preserve"> құрайды. </w:t>
      </w:r>
    </w:p>
    <w:p w14:paraId="3462CD15" w14:textId="7B5D5309" w:rsidR="00EA7B51" w:rsidRPr="00866616" w:rsidRDefault="00DC7295" w:rsidP="005A5BFE">
      <w:pPr>
        <w:pStyle w:val="Default"/>
        <w:ind w:firstLine="720"/>
        <w:jc w:val="both"/>
        <w:rPr>
          <w:rFonts w:ascii="Times New Roman" w:hAnsi="Times New Roman"/>
          <w:color w:val="auto"/>
          <w:sz w:val="28"/>
          <w:szCs w:val="28"/>
          <w:lang w:val="kk-KZ"/>
        </w:rPr>
      </w:pPr>
      <w:r w:rsidRPr="00866616">
        <w:rPr>
          <w:rFonts w:ascii="Times New Roman" w:hAnsi="Times New Roman"/>
          <w:color w:val="auto"/>
          <w:sz w:val="28"/>
          <w:szCs w:val="28"/>
          <w:lang w:val="kk-KZ"/>
        </w:rPr>
        <w:t>Кешкі мектептің тәрбие жұмысының маңызды ерекшеліктерінің бірі құқық бұзушылық пен қылмыстың алдын алу болып табылады. Ол негізінен білім беру, насихаттау қызметі арқылы жүзеге асырылады, өйткені кешкі мектеп жағдайында тәрбие процесінің өзіндік ерекшелігі бар. Бұл ерекшелік, ең алдымен, оқушылар контингентінің ерекшеліктерімен байланысты</w:t>
      </w:r>
      <w:r w:rsidR="00EA7B51" w:rsidRPr="00866616">
        <w:rPr>
          <w:rFonts w:ascii="Times New Roman" w:hAnsi="Times New Roman"/>
          <w:color w:val="auto"/>
          <w:sz w:val="28"/>
          <w:szCs w:val="28"/>
          <w:lang w:val="kk-KZ"/>
        </w:rPr>
        <w:t>:</w:t>
      </w:r>
      <w:r w:rsidRPr="00866616">
        <w:rPr>
          <w:rFonts w:ascii="Times New Roman" w:hAnsi="Times New Roman"/>
          <w:color w:val="auto"/>
          <w:sz w:val="28"/>
          <w:szCs w:val="28"/>
          <w:lang w:val="kk-KZ"/>
        </w:rPr>
        <w:t xml:space="preserve"> </w:t>
      </w:r>
      <w:r w:rsidR="00EA7B51" w:rsidRPr="00866616">
        <w:rPr>
          <w:rFonts w:ascii="Times New Roman" w:hAnsi="Times New Roman"/>
          <w:color w:val="auto"/>
          <w:sz w:val="28"/>
          <w:szCs w:val="28"/>
          <w:lang w:val="kk-KZ"/>
        </w:rPr>
        <w:t>мектепте 15 жасқа толған оқушылар оқиды (</w:t>
      </w:r>
      <w:r w:rsidR="00EA7B51" w:rsidRPr="00866616">
        <w:rPr>
          <w:rFonts w:ascii="Times New Roman" w:hAnsi="Times New Roman"/>
          <w:i/>
          <w:color w:val="auto"/>
          <w:sz w:val="28"/>
          <w:szCs w:val="28"/>
          <w:lang w:val="kk-KZ"/>
        </w:rPr>
        <w:t>375 бұйрыққа сәйкес</w:t>
      </w:r>
      <w:r w:rsidR="008626CE" w:rsidRPr="00866616">
        <w:rPr>
          <w:rFonts w:ascii="Times New Roman" w:hAnsi="Times New Roman"/>
          <w:i/>
          <w:color w:val="auto"/>
          <w:sz w:val="28"/>
          <w:szCs w:val="28"/>
          <w:lang w:val="kk-KZ"/>
        </w:rPr>
        <w:t xml:space="preserve">, </w:t>
      </w:r>
      <w:r w:rsidR="00EA7B51" w:rsidRPr="00866616">
        <w:rPr>
          <w:rFonts w:ascii="Times New Roman" w:hAnsi="Times New Roman"/>
          <w:i/>
          <w:color w:val="auto"/>
          <w:sz w:val="28"/>
          <w:szCs w:val="28"/>
          <w:lang w:val="kk-KZ"/>
        </w:rPr>
        <w:t>15 жастан бастап, кәмелетке толмағандардың қылмыстық жауапкершілігі 14 жастан басталса да, мысалы, арнайы түзету мекемелерінен 14 жаста келгенде, жүкті жасөспірім қыздар, ерте аналар және жасөспірімдердің басқа да санаттары 15 жасқа толғанға дейін кешкі мектепте оқуға мүмкіндігі жоқ</w:t>
      </w:r>
      <w:r w:rsidR="00EA7B51" w:rsidRPr="00866616">
        <w:rPr>
          <w:rFonts w:ascii="Times New Roman" w:hAnsi="Times New Roman"/>
          <w:color w:val="auto"/>
          <w:sz w:val="28"/>
          <w:szCs w:val="28"/>
          <w:lang w:val="kk-KZ"/>
        </w:rPr>
        <w:t>), бірақ бір партада бір уақытта өмірлік ұстанымы әлі қалыптаспаған жасөспірімдер мен дүниетанымы, өзіндік мінезі қалыптасқан, қандай да бір материалдық игіліктерге қол жеткізген және өмірлік құндылықтарына өз көзқарасы бар ересек адамдар отыра алады. Тарихи тұрғыдан алғанда, кешкі мектеп үздіксіз білім беру жүйесінде, ең алдымен, компенсаторлық және бейімделу функциясын орындайды.</w:t>
      </w:r>
    </w:p>
    <w:p w14:paraId="4D6276F8" w14:textId="26E6231E" w:rsidR="00EA7B51" w:rsidRPr="00866616" w:rsidRDefault="00EA7B51" w:rsidP="005A5BFE">
      <w:pPr>
        <w:pStyle w:val="Default"/>
        <w:ind w:firstLine="720"/>
        <w:jc w:val="both"/>
        <w:rPr>
          <w:rFonts w:ascii="Times New Roman" w:hAnsi="Times New Roman"/>
          <w:color w:val="auto"/>
          <w:sz w:val="28"/>
          <w:szCs w:val="28"/>
          <w:lang w:val="kk-KZ"/>
        </w:rPr>
      </w:pPr>
      <w:r w:rsidRPr="00866616">
        <w:rPr>
          <w:rFonts w:ascii="Times New Roman" w:hAnsi="Times New Roman"/>
          <w:color w:val="auto"/>
          <w:sz w:val="28"/>
          <w:szCs w:val="28"/>
          <w:lang w:val="kk-KZ"/>
        </w:rPr>
        <w:t>Құқықтық тәрбие мектептің, отбасының, қоғамның, құқық қорғау органдарының өзара іс-қимылын ұйымдастыру арқылы тиімді бола алады, ол тө</w:t>
      </w:r>
      <w:r w:rsidR="008626CE" w:rsidRPr="00866616">
        <w:rPr>
          <w:rFonts w:ascii="Times New Roman" w:hAnsi="Times New Roman"/>
          <w:color w:val="auto"/>
          <w:sz w:val="28"/>
          <w:szCs w:val="28"/>
          <w:lang w:val="kk-KZ"/>
        </w:rPr>
        <w:t>рт бағыт бойынша, атап айтқанда,</w:t>
      </w:r>
      <w:r w:rsidRPr="00866616">
        <w:rPr>
          <w:rFonts w:ascii="Times New Roman" w:hAnsi="Times New Roman"/>
          <w:color w:val="auto"/>
          <w:sz w:val="28"/>
          <w:szCs w:val="28"/>
          <w:lang w:val="kk-KZ"/>
        </w:rPr>
        <w:t xml:space="preserve"> тұтас педагогикалық процесті ұйымдастыру саласында; қоғамның күшін тарта отырып, оқушылардың бос уақытын ұйымдастыру саласында; оқушылардың отбасымен өзара іс-қимыл жасау саласында жұмыс жүргізуді көздейді; құқық оқытушыларының кәсіби дайындығын арттыру саласында жүзеге асырылады.  </w:t>
      </w:r>
    </w:p>
    <w:p w14:paraId="03506EA9" w14:textId="77777777" w:rsidR="00EA7B51" w:rsidRPr="00866616" w:rsidRDefault="00EA7B51" w:rsidP="005A5BFE">
      <w:pPr>
        <w:autoSpaceDE w:val="0"/>
        <w:autoSpaceDN w:val="0"/>
        <w:adjustRightInd w:val="0"/>
        <w:spacing w:after="0" w:line="240" w:lineRule="auto"/>
        <w:ind w:firstLine="720"/>
        <w:jc w:val="both"/>
        <w:rPr>
          <w:rFonts w:ascii="Times New Roman" w:hAnsi="Times New Roman"/>
          <w:b/>
          <w:sz w:val="28"/>
          <w:szCs w:val="28"/>
          <w:lang w:val="kk-KZ"/>
        </w:rPr>
      </w:pPr>
    </w:p>
    <w:p w14:paraId="3FB1FB72" w14:textId="77777777" w:rsidR="00EA7B51" w:rsidRPr="00866616" w:rsidRDefault="00EA7B51" w:rsidP="005A5BFE">
      <w:pPr>
        <w:autoSpaceDE w:val="0"/>
        <w:autoSpaceDN w:val="0"/>
        <w:adjustRightInd w:val="0"/>
        <w:spacing w:after="0" w:line="240" w:lineRule="auto"/>
        <w:ind w:hanging="284"/>
        <w:jc w:val="both"/>
        <w:rPr>
          <w:rFonts w:ascii="Times New Roman" w:hAnsi="Times New Roman"/>
          <w:b/>
          <w:sz w:val="28"/>
          <w:szCs w:val="28"/>
          <w:lang w:val="kk-KZ"/>
        </w:rPr>
      </w:pPr>
      <w:r w:rsidRPr="00866616">
        <w:rPr>
          <w:rFonts w:ascii="Times New Roman" w:hAnsi="Times New Roman"/>
          <w:b/>
          <w:noProof/>
          <w:sz w:val="28"/>
          <w:szCs w:val="28"/>
        </w:rPr>
        <w:drawing>
          <wp:inline distT="0" distB="0" distL="0" distR="0" wp14:anchorId="640F0966" wp14:editId="7EB9AFF7">
            <wp:extent cx="6226174" cy="4943475"/>
            <wp:effectExtent l="0" t="0" r="381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3" cstate="print"/>
                    <a:srcRect l="54206" t="21986" r="10142" b="9602"/>
                    <a:stretch>
                      <a:fillRect/>
                    </a:stretch>
                  </pic:blipFill>
                  <pic:spPr bwMode="auto">
                    <a:xfrm>
                      <a:off x="0" y="0"/>
                      <a:ext cx="6246297" cy="4959452"/>
                    </a:xfrm>
                    <a:prstGeom prst="rect">
                      <a:avLst/>
                    </a:prstGeom>
                    <a:noFill/>
                    <a:ln w="9525">
                      <a:noFill/>
                      <a:miter lim="800000"/>
                      <a:headEnd/>
                      <a:tailEnd/>
                    </a:ln>
                  </pic:spPr>
                </pic:pic>
              </a:graphicData>
            </a:graphic>
          </wp:inline>
        </w:drawing>
      </w:r>
    </w:p>
    <w:p w14:paraId="5A723FD4" w14:textId="408C3F0D" w:rsidR="00EA7B51" w:rsidRPr="00866616" w:rsidRDefault="00EA7B51" w:rsidP="005A5BFE">
      <w:pPr>
        <w:autoSpaceDE w:val="0"/>
        <w:autoSpaceDN w:val="0"/>
        <w:adjustRightInd w:val="0"/>
        <w:spacing w:after="0" w:line="240" w:lineRule="auto"/>
        <w:ind w:firstLine="720"/>
        <w:jc w:val="center"/>
        <w:rPr>
          <w:rFonts w:ascii="Times New Roman" w:hAnsi="Times New Roman"/>
          <w:bCs/>
          <w:sz w:val="28"/>
          <w:szCs w:val="28"/>
          <w:lang w:val="kk-KZ"/>
        </w:rPr>
      </w:pPr>
      <w:r w:rsidRPr="00866616">
        <w:rPr>
          <w:rFonts w:ascii="Times New Roman" w:hAnsi="Times New Roman"/>
          <w:bCs/>
          <w:sz w:val="28"/>
          <w:szCs w:val="28"/>
          <w:lang w:val="kk-KZ"/>
        </w:rPr>
        <w:t>2-сурет.  Құқықтық тәрбиенің біріктірілген әдісі</w:t>
      </w:r>
    </w:p>
    <w:p w14:paraId="2A082B25" w14:textId="77777777" w:rsidR="00EA7B51" w:rsidRPr="00866616" w:rsidRDefault="00EA7B51" w:rsidP="005A5BFE">
      <w:pPr>
        <w:pStyle w:val="af1"/>
        <w:spacing w:after="0" w:line="240" w:lineRule="auto"/>
        <w:rPr>
          <w:b/>
          <w:bCs/>
          <w:sz w:val="28"/>
          <w:szCs w:val="28"/>
          <w:lang w:val="kk-KZ"/>
        </w:rPr>
      </w:pPr>
    </w:p>
    <w:p w14:paraId="166BF60C" w14:textId="39EF65D5" w:rsidR="00EA7B51" w:rsidRPr="00866616" w:rsidRDefault="00EA7B51" w:rsidP="005A5BFE">
      <w:pPr>
        <w:pStyle w:val="af1"/>
        <w:spacing w:after="0" w:line="240" w:lineRule="auto"/>
        <w:rPr>
          <w:b/>
          <w:bCs/>
          <w:sz w:val="28"/>
          <w:szCs w:val="28"/>
          <w:lang w:val="kk-KZ"/>
        </w:rPr>
      </w:pPr>
    </w:p>
    <w:p w14:paraId="3022723F" w14:textId="77777777" w:rsidR="00DC7295" w:rsidRDefault="00DC7295" w:rsidP="005A5BFE">
      <w:pPr>
        <w:pStyle w:val="af1"/>
        <w:spacing w:after="0" w:line="240" w:lineRule="auto"/>
        <w:rPr>
          <w:b/>
          <w:bCs/>
          <w:sz w:val="28"/>
          <w:szCs w:val="28"/>
          <w:lang w:val="kk-KZ"/>
        </w:rPr>
      </w:pPr>
    </w:p>
    <w:p w14:paraId="339A31A2" w14:textId="77777777" w:rsidR="006D35D4" w:rsidRPr="00866616" w:rsidRDefault="006D35D4" w:rsidP="005A5BFE">
      <w:pPr>
        <w:pStyle w:val="af1"/>
        <w:spacing w:after="0" w:line="240" w:lineRule="auto"/>
        <w:rPr>
          <w:b/>
          <w:bCs/>
          <w:sz w:val="28"/>
          <w:szCs w:val="28"/>
          <w:lang w:val="kk-KZ"/>
        </w:rPr>
      </w:pPr>
    </w:p>
    <w:p w14:paraId="46CAE866" w14:textId="77777777" w:rsidR="00EA7B51" w:rsidRPr="00866616" w:rsidRDefault="00EA7B51" w:rsidP="005A5BFE">
      <w:pPr>
        <w:pStyle w:val="af1"/>
        <w:spacing w:after="0" w:line="240" w:lineRule="auto"/>
        <w:rPr>
          <w:b/>
          <w:bCs/>
          <w:sz w:val="28"/>
          <w:szCs w:val="28"/>
          <w:lang w:val="kk-KZ"/>
        </w:rPr>
      </w:pPr>
    </w:p>
    <w:p w14:paraId="44747635" w14:textId="556B548B" w:rsidR="00EA7B51" w:rsidRPr="006D35D4" w:rsidRDefault="00EA7B51" w:rsidP="006D35D4">
      <w:pPr>
        <w:pStyle w:val="1"/>
        <w:ind w:left="0"/>
        <w:jc w:val="both"/>
        <w:rPr>
          <w:caps/>
          <w:lang w:val="kk-KZ"/>
        </w:rPr>
      </w:pPr>
      <w:bookmarkStart w:id="68" w:name="_Toc77080228"/>
      <w:r w:rsidRPr="006D35D4">
        <w:rPr>
          <w:caps/>
          <w:lang w:val="kk-KZ"/>
        </w:rPr>
        <w:t>6 Мамандандырылған мектептерде оқу процесін ұйымдастырудың ерекшеліктері</w:t>
      </w:r>
      <w:bookmarkEnd w:id="68"/>
    </w:p>
    <w:p w14:paraId="2A984185" w14:textId="77777777" w:rsidR="00EA7B51" w:rsidRPr="00866616" w:rsidRDefault="00EA7B51" w:rsidP="005A5BFE">
      <w:pPr>
        <w:spacing w:after="0" w:line="240" w:lineRule="auto"/>
        <w:ind w:firstLine="709"/>
        <w:rPr>
          <w:rFonts w:ascii="Times New Roman" w:hAnsi="Times New Roman"/>
          <w:bCs/>
          <w:sz w:val="28"/>
          <w:szCs w:val="28"/>
          <w:lang w:val="kk-KZ"/>
        </w:rPr>
      </w:pPr>
    </w:p>
    <w:p w14:paraId="039D1382" w14:textId="77777777" w:rsidR="000935D4" w:rsidRPr="00866616" w:rsidRDefault="000935D4" w:rsidP="005A5BFE">
      <w:pPr>
        <w:pStyle w:val="a6"/>
        <w:spacing w:after="0" w:line="240" w:lineRule="auto"/>
        <w:ind w:left="0" w:firstLine="709"/>
        <w:rPr>
          <w:rFonts w:ascii="Times New Roman" w:hAnsi="Times New Roman"/>
          <w:bCs/>
          <w:i/>
          <w:iCs/>
          <w:sz w:val="28"/>
          <w:szCs w:val="28"/>
        </w:rPr>
      </w:pPr>
      <w:r w:rsidRPr="00866616">
        <w:rPr>
          <w:rFonts w:ascii="Times New Roman" w:hAnsi="Times New Roman"/>
          <w:bCs/>
          <w:i/>
          <w:iCs/>
          <w:sz w:val="28"/>
          <w:szCs w:val="28"/>
        </w:rPr>
        <w:t>Норматив</w:t>
      </w:r>
      <w:r w:rsidRPr="00866616">
        <w:rPr>
          <w:rFonts w:ascii="Times New Roman" w:hAnsi="Times New Roman"/>
          <w:bCs/>
          <w:i/>
          <w:iCs/>
          <w:sz w:val="28"/>
          <w:szCs w:val="28"/>
          <w:lang w:val="kk-KZ"/>
        </w:rPr>
        <w:t>ті</w:t>
      </w:r>
      <w:r w:rsidRPr="00866616">
        <w:rPr>
          <w:rFonts w:ascii="Times New Roman" w:hAnsi="Times New Roman"/>
          <w:bCs/>
          <w:i/>
          <w:iCs/>
          <w:sz w:val="28"/>
          <w:szCs w:val="28"/>
        </w:rPr>
        <w:t>-</w:t>
      </w:r>
      <w:r w:rsidRPr="00866616">
        <w:rPr>
          <w:rFonts w:ascii="Times New Roman" w:hAnsi="Times New Roman"/>
          <w:bCs/>
          <w:i/>
          <w:iCs/>
          <w:sz w:val="28"/>
          <w:szCs w:val="28"/>
          <w:lang w:val="kk-KZ"/>
        </w:rPr>
        <w:t>құқықтық қамтамасыз ету</w:t>
      </w:r>
    </w:p>
    <w:p w14:paraId="3C02121B" w14:textId="65DE0DCA" w:rsidR="000935D4" w:rsidRPr="00866616" w:rsidRDefault="000935D4" w:rsidP="005A5BFE">
      <w:pPr>
        <w:tabs>
          <w:tab w:val="left" w:pos="900"/>
          <w:tab w:val="num" w:pos="108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Style w:val="s0"/>
          <w:color w:val="auto"/>
          <w:szCs w:val="28"/>
          <w:lang w:val="kk-KZ"/>
        </w:rPr>
      </w:pPr>
      <w:r w:rsidRPr="00866616">
        <w:rPr>
          <w:rFonts w:ascii="Times New Roman" w:hAnsi="Times New Roman"/>
          <w:sz w:val="28"/>
          <w:szCs w:val="28"/>
          <w:lang w:val="kk-KZ"/>
        </w:rPr>
        <w:t xml:space="preserve">Зияткерлік тұлғаны дамытуға, тілдерді тереңдетіп оқытуға, ғылымға, мәдениетке және өнерге бағытталған білім қызметін ұйымдастыруда элитарлық білім беретін мамандандырылған білім беру ұйымдары келесі нормативтік-құқықтық құжаттарды басшылыққа алады: «Білім туралы» Заң, </w:t>
      </w:r>
      <w:r w:rsidRPr="00866616">
        <w:rPr>
          <w:rFonts w:ascii="Times New Roman" w:hAnsi="Times New Roman"/>
          <w:sz w:val="28"/>
          <w:szCs w:val="28"/>
          <w:shd w:val="clear" w:color="auto" w:fill="FFFFFF"/>
          <w:lang w:val="kk-KZ"/>
        </w:rPr>
        <w:t xml:space="preserve">ҚР МЖМБС-2012, «Тиісті үлгідегі білім беру ұйымдары қызметнің үлгілік қағидаларын бекіту туралы» ҚР Білім және ғылым министрінің </w:t>
      </w:r>
      <w:r w:rsidRPr="00866616">
        <w:rPr>
          <w:rFonts w:ascii="Times New Roman" w:hAnsi="Times New Roman"/>
          <w:bCs/>
          <w:sz w:val="28"/>
          <w:szCs w:val="28"/>
          <w:shd w:val="clear" w:color="auto" w:fill="FFFFFF"/>
          <w:lang w:val="kk-KZ"/>
        </w:rPr>
        <w:t>2018</w:t>
      </w:r>
      <w:r w:rsidRPr="00866616">
        <w:rPr>
          <w:rFonts w:ascii="Times New Roman" w:hAnsi="Times New Roman"/>
          <w:sz w:val="28"/>
          <w:szCs w:val="28"/>
          <w:shd w:val="clear" w:color="auto" w:fill="FFFFFF"/>
          <w:lang w:val="kk-KZ"/>
        </w:rPr>
        <w:t xml:space="preserve"> </w:t>
      </w:r>
      <w:r w:rsidRPr="00866616">
        <w:rPr>
          <w:rFonts w:ascii="Times New Roman" w:hAnsi="Times New Roman"/>
          <w:bCs/>
          <w:sz w:val="28"/>
          <w:szCs w:val="28"/>
          <w:shd w:val="clear" w:color="auto" w:fill="FFFFFF"/>
          <w:lang w:val="kk-KZ"/>
        </w:rPr>
        <w:t>жылғы</w:t>
      </w:r>
      <w:r w:rsidRPr="00866616">
        <w:rPr>
          <w:rFonts w:ascii="Times New Roman" w:hAnsi="Times New Roman"/>
          <w:sz w:val="28"/>
          <w:szCs w:val="28"/>
          <w:shd w:val="clear" w:color="auto" w:fill="FFFFFF"/>
          <w:lang w:val="kk-KZ"/>
        </w:rPr>
        <w:t xml:space="preserve"> </w:t>
      </w:r>
      <w:r w:rsidRPr="00866616">
        <w:rPr>
          <w:rFonts w:ascii="Times New Roman" w:hAnsi="Times New Roman"/>
          <w:bCs/>
          <w:sz w:val="28"/>
          <w:szCs w:val="28"/>
          <w:shd w:val="clear" w:color="auto" w:fill="FFFFFF"/>
          <w:lang w:val="kk-KZ"/>
        </w:rPr>
        <w:t xml:space="preserve">30 қазандағы </w:t>
      </w:r>
      <w:r w:rsidR="008626CE" w:rsidRPr="00866616">
        <w:rPr>
          <w:rFonts w:ascii="Times New Roman" w:hAnsi="Times New Roman"/>
          <w:bCs/>
          <w:sz w:val="28"/>
          <w:szCs w:val="28"/>
          <w:shd w:val="clear" w:color="auto" w:fill="FFFFFF"/>
          <w:lang w:val="kk-KZ"/>
        </w:rPr>
        <w:t xml:space="preserve">          </w:t>
      </w:r>
      <w:r w:rsidRPr="00866616">
        <w:rPr>
          <w:rFonts w:ascii="Times New Roman" w:hAnsi="Times New Roman"/>
          <w:bCs/>
          <w:sz w:val="28"/>
          <w:szCs w:val="28"/>
          <w:shd w:val="clear" w:color="auto" w:fill="FFFFFF"/>
          <w:lang w:val="kk-KZ"/>
        </w:rPr>
        <w:t>№</w:t>
      </w:r>
      <w:r w:rsidRPr="00866616">
        <w:rPr>
          <w:rFonts w:ascii="Times New Roman" w:hAnsi="Times New Roman"/>
          <w:sz w:val="28"/>
          <w:szCs w:val="28"/>
          <w:shd w:val="clear" w:color="auto" w:fill="FFFFFF"/>
          <w:lang w:val="kk-KZ"/>
        </w:rPr>
        <w:t xml:space="preserve"> </w:t>
      </w:r>
      <w:r w:rsidRPr="00866616">
        <w:rPr>
          <w:rFonts w:ascii="Times New Roman" w:hAnsi="Times New Roman"/>
          <w:bCs/>
          <w:sz w:val="28"/>
          <w:szCs w:val="28"/>
          <w:shd w:val="clear" w:color="auto" w:fill="FFFFFF"/>
          <w:lang w:val="kk-KZ"/>
        </w:rPr>
        <w:t>595 бұйрығы</w:t>
      </w:r>
      <w:r w:rsidRPr="00866616">
        <w:rPr>
          <w:rFonts w:ascii="Times New Roman" w:hAnsi="Times New Roman"/>
          <w:sz w:val="28"/>
          <w:szCs w:val="28"/>
          <w:shd w:val="clear" w:color="auto" w:fill="FFFFFF"/>
          <w:lang w:val="kk-KZ"/>
        </w:rPr>
        <w:t>.</w:t>
      </w:r>
    </w:p>
    <w:p w14:paraId="367D7245" w14:textId="77777777" w:rsidR="000935D4" w:rsidRPr="00866616" w:rsidRDefault="000935D4" w:rsidP="005A5BFE">
      <w:pPr>
        <w:tabs>
          <w:tab w:val="left" w:pos="900"/>
          <w:tab w:val="num" w:pos="108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8"/>
          <w:szCs w:val="28"/>
          <w:shd w:val="clear" w:color="auto" w:fill="FFFFFF"/>
          <w:lang w:val="kk-KZ"/>
        </w:rPr>
      </w:pPr>
      <w:r w:rsidRPr="00866616">
        <w:rPr>
          <w:rFonts w:ascii="Times New Roman" w:hAnsi="Times New Roman"/>
          <w:sz w:val="28"/>
          <w:szCs w:val="28"/>
          <w:shd w:val="clear" w:color="auto" w:fill="FFFFFF"/>
          <w:lang w:val="kk-KZ"/>
        </w:rPr>
        <w:t xml:space="preserve">Мамандандырылған білім беру ұйымдары оқу жұмыс жоспарын «ҚР бастауыш, негізгі орта және жалпы орта білім берудің үлгілік типтік оқу жоспарларын бекіту туралы»  Қазақстан Республикасының Білім және ғылым министрінің 2018 жылғы 4 қыркүйектегі № 441 бұйрығы негізінде әзірлейді. </w:t>
      </w:r>
    </w:p>
    <w:p w14:paraId="0595A074" w14:textId="77777777" w:rsidR="000935D4" w:rsidRPr="00866616" w:rsidRDefault="000935D4" w:rsidP="005A5BFE">
      <w:pPr>
        <w:tabs>
          <w:tab w:val="left" w:pos="900"/>
          <w:tab w:val="num" w:pos="108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Мамандандырылған мектептердің оқу жұмыс жоспарларын білім беру ұйымының басшылығы бекітіп, ҚР БжҒМ «Дарын» республикалық ғылыми-практикалық орталығымен және білім беру саласындағы жергілікті атқарушы органдармен келісіледі.</w:t>
      </w:r>
    </w:p>
    <w:p w14:paraId="58393E62" w14:textId="736C6ACD" w:rsidR="000935D4" w:rsidRPr="00866616" w:rsidRDefault="008626CE" w:rsidP="005A5BFE">
      <w:pPr>
        <w:tabs>
          <w:tab w:val="left" w:pos="900"/>
          <w:tab w:val="num" w:pos="108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pacing w:val="2"/>
          <w:sz w:val="28"/>
          <w:szCs w:val="28"/>
          <w:lang w:val="kk-KZ"/>
        </w:rPr>
      </w:pPr>
      <w:r w:rsidRPr="00866616">
        <w:rPr>
          <w:rFonts w:ascii="Times New Roman" w:hAnsi="Times New Roman"/>
          <w:kern w:val="36"/>
          <w:sz w:val="28"/>
          <w:szCs w:val="28"/>
          <w:lang w:val="kk-KZ"/>
        </w:rPr>
        <w:t>«</w:t>
      </w:r>
      <w:r w:rsidR="000935D4" w:rsidRPr="00866616">
        <w:rPr>
          <w:rFonts w:ascii="Times New Roman" w:hAnsi="Times New Roman"/>
          <w:kern w:val="36"/>
          <w:sz w:val="28"/>
          <w:szCs w:val="28"/>
          <w:lang w:val="kk-KZ"/>
        </w:rPr>
        <w:t>Бастауыш, негізгі орта және жалпы орта білімнің жалпы білім беретін оқу бағдарламаларын іске асыратын білім беру ұйымдарына оқуға қабылдаудың үл</w:t>
      </w:r>
      <w:r w:rsidRPr="00866616">
        <w:rPr>
          <w:rFonts w:ascii="Times New Roman" w:hAnsi="Times New Roman"/>
          <w:kern w:val="36"/>
          <w:sz w:val="28"/>
          <w:szCs w:val="28"/>
          <w:lang w:val="kk-KZ"/>
        </w:rPr>
        <w:t>гілік қағидаларын бекіту туралы»</w:t>
      </w:r>
      <w:r w:rsidR="000935D4" w:rsidRPr="00866616">
        <w:rPr>
          <w:rFonts w:ascii="Times New Roman" w:hAnsi="Times New Roman"/>
          <w:kern w:val="36"/>
          <w:sz w:val="28"/>
          <w:szCs w:val="28"/>
          <w:lang w:val="kk-KZ"/>
        </w:rPr>
        <w:t xml:space="preserve"> Қазақстан Республикасы Білім және ғылым министрінің 2018 жылғы 12 қазандағы № 564 бұйрығына өзгерістер мен толықтырулар енгізу туралы»  </w:t>
      </w:r>
      <w:r w:rsidR="000935D4" w:rsidRPr="00866616">
        <w:rPr>
          <w:rFonts w:ascii="Times New Roman" w:hAnsi="Times New Roman"/>
          <w:spacing w:val="2"/>
          <w:sz w:val="28"/>
          <w:szCs w:val="28"/>
          <w:lang w:val="kk-KZ"/>
        </w:rPr>
        <w:t>Қазақстан Республикасы Білім және ғылым министрінің 2020 жылғы 24 маусымдағы № 264 бұйрығына сәйкес</w:t>
      </w:r>
      <w:r w:rsidR="000935D4" w:rsidRPr="00866616">
        <w:rPr>
          <w:rFonts w:ascii="Times New Roman" w:hAnsi="Times New Roman"/>
          <w:kern w:val="36"/>
          <w:sz w:val="28"/>
          <w:szCs w:val="28"/>
          <w:lang w:val="kk-KZ"/>
        </w:rPr>
        <w:t xml:space="preserve"> м</w:t>
      </w:r>
      <w:r w:rsidR="000935D4" w:rsidRPr="00866616">
        <w:rPr>
          <w:rFonts w:ascii="Times New Roman" w:hAnsi="Times New Roman"/>
          <w:spacing w:val="2"/>
          <w:sz w:val="28"/>
          <w:szCs w:val="28"/>
          <w:lang w:val="kk-KZ"/>
        </w:rPr>
        <w:t>амандандырылған білім беру ұйымдарына оқуға қабылдау «Дарын» республикалық ғылыми-практикалық орталығы (бұдан әрі – Орталық) ұйымдастырып, өткізетін конкурстық негізде (бұдан әрі</w:t>
      </w:r>
      <w:r w:rsidRPr="00866616">
        <w:rPr>
          <w:rFonts w:ascii="Times New Roman" w:hAnsi="Times New Roman"/>
          <w:spacing w:val="2"/>
          <w:sz w:val="28"/>
          <w:szCs w:val="28"/>
          <w:lang w:val="kk-KZ"/>
        </w:rPr>
        <w:t xml:space="preserve"> – </w:t>
      </w:r>
      <w:r w:rsidR="000935D4" w:rsidRPr="00866616">
        <w:rPr>
          <w:rFonts w:ascii="Times New Roman" w:hAnsi="Times New Roman"/>
          <w:spacing w:val="2"/>
          <w:sz w:val="28"/>
          <w:szCs w:val="28"/>
          <w:lang w:val="kk-KZ"/>
        </w:rPr>
        <w:t xml:space="preserve">конкурс) жүргізіледі </w:t>
      </w:r>
    </w:p>
    <w:p w14:paraId="271B10F1" w14:textId="379D11E3" w:rsidR="000935D4" w:rsidRPr="00866616" w:rsidRDefault="000935D4" w:rsidP="005A5BFE">
      <w:pPr>
        <w:spacing w:after="0" w:line="240" w:lineRule="auto"/>
        <w:ind w:firstLine="709"/>
        <w:jc w:val="both"/>
        <w:textAlignment w:val="baseline"/>
        <w:rPr>
          <w:rFonts w:ascii="Times New Roman" w:hAnsi="Times New Roman"/>
          <w:spacing w:val="2"/>
          <w:sz w:val="28"/>
          <w:szCs w:val="28"/>
          <w:lang w:val="kk-KZ"/>
        </w:rPr>
      </w:pPr>
      <w:r w:rsidRPr="00866616">
        <w:rPr>
          <w:rFonts w:ascii="Times New Roman" w:hAnsi="Times New Roman"/>
          <w:spacing w:val="2"/>
          <w:sz w:val="28"/>
          <w:szCs w:val="28"/>
          <w:lang w:val="kk-KZ"/>
        </w:rPr>
        <w:t>Мамандандырылған білім беру ұйымына түсуге конкурсқа қатысу үшін құжаттарды қабылдау ағымдағы күнтізбелік жылдың 1 наурызынан 1 сәуір</w:t>
      </w:r>
      <w:r w:rsidR="008626CE" w:rsidRPr="00866616">
        <w:rPr>
          <w:rFonts w:ascii="Times New Roman" w:hAnsi="Times New Roman"/>
          <w:spacing w:val="2"/>
          <w:sz w:val="28"/>
          <w:szCs w:val="28"/>
          <w:lang w:val="kk-KZ"/>
        </w:rPr>
        <w:t>ін</w:t>
      </w:r>
      <w:r w:rsidRPr="00866616">
        <w:rPr>
          <w:rFonts w:ascii="Times New Roman" w:hAnsi="Times New Roman"/>
          <w:spacing w:val="2"/>
          <w:sz w:val="28"/>
          <w:szCs w:val="28"/>
          <w:lang w:val="kk-KZ"/>
        </w:rPr>
        <w:t>е дейін жүргізіледі.</w:t>
      </w:r>
    </w:p>
    <w:p w14:paraId="5465B123" w14:textId="1759E536" w:rsidR="000935D4" w:rsidRPr="00866616" w:rsidRDefault="000935D4" w:rsidP="005A5BFE">
      <w:pPr>
        <w:spacing w:after="0" w:line="240" w:lineRule="auto"/>
        <w:ind w:firstLine="709"/>
        <w:jc w:val="both"/>
        <w:textAlignment w:val="baseline"/>
        <w:rPr>
          <w:rFonts w:ascii="Times New Roman" w:hAnsi="Times New Roman"/>
          <w:spacing w:val="2"/>
          <w:sz w:val="28"/>
          <w:szCs w:val="28"/>
          <w:lang w:val="kk-KZ"/>
        </w:rPr>
      </w:pPr>
      <w:r w:rsidRPr="00866616">
        <w:rPr>
          <w:rFonts w:ascii="Times New Roman" w:hAnsi="Times New Roman"/>
          <w:spacing w:val="2"/>
          <w:sz w:val="28"/>
          <w:szCs w:val="28"/>
          <w:lang w:val="kk-KZ"/>
        </w:rPr>
        <w:t xml:space="preserve">Құжаттарды қабылдау аяқталғаннан кейін 3 сәуірге дейін әрбір мамандандырылған білім беру ұйымының жауапты тұлғасы конкурсқа қатысу үшін үміткерлердің электрондық базасын </w:t>
      </w:r>
      <w:r w:rsidR="008626CE" w:rsidRPr="00866616">
        <w:rPr>
          <w:rFonts w:ascii="Times New Roman" w:hAnsi="Times New Roman"/>
          <w:spacing w:val="2"/>
          <w:sz w:val="28"/>
          <w:szCs w:val="28"/>
          <w:lang w:val="kk-KZ"/>
        </w:rPr>
        <w:t>«Дарын»</w:t>
      </w:r>
      <w:r w:rsidRPr="00866616">
        <w:rPr>
          <w:rFonts w:ascii="Times New Roman" w:hAnsi="Times New Roman"/>
          <w:spacing w:val="2"/>
          <w:sz w:val="28"/>
          <w:szCs w:val="28"/>
          <w:lang w:val="kk-KZ"/>
        </w:rPr>
        <w:t xml:space="preserve"> орталығына тест материалдарын қалыптастыру үшін тапсырады.</w:t>
      </w:r>
    </w:p>
    <w:p w14:paraId="5C495F69" w14:textId="5B5C99C5" w:rsidR="000935D4" w:rsidRPr="00866616" w:rsidRDefault="008626CE" w:rsidP="005A5BFE">
      <w:pPr>
        <w:spacing w:after="0" w:line="240" w:lineRule="auto"/>
        <w:ind w:firstLine="709"/>
        <w:jc w:val="both"/>
        <w:textAlignment w:val="baseline"/>
        <w:rPr>
          <w:rFonts w:ascii="Times New Roman" w:hAnsi="Times New Roman"/>
          <w:spacing w:val="2"/>
          <w:sz w:val="28"/>
          <w:szCs w:val="28"/>
          <w:lang w:val="kk-KZ"/>
        </w:rPr>
      </w:pPr>
      <w:r w:rsidRPr="00866616">
        <w:rPr>
          <w:rFonts w:ascii="Times New Roman" w:hAnsi="Times New Roman"/>
          <w:spacing w:val="2"/>
          <w:sz w:val="28"/>
          <w:szCs w:val="28"/>
          <w:lang w:val="kk-KZ"/>
        </w:rPr>
        <w:t>«Дарын»</w:t>
      </w:r>
      <w:r w:rsidR="000935D4" w:rsidRPr="00866616">
        <w:rPr>
          <w:rFonts w:ascii="Times New Roman" w:hAnsi="Times New Roman"/>
          <w:spacing w:val="2"/>
          <w:sz w:val="28"/>
          <w:szCs w:val="28"/>
          <w:lang w:val="kk-KZ"/>
        </w:rPr>
        <w:t xml:space="preserve"> орталығы оқуға қабылдау үшін конкурсты ұйымдастыру және өткізуді қамтамасыз ететін конкурстық комиссия құрады.</w:t>
      </w:r>
    </w:p>
    <w:p w14:paraId="05DE14DE" w14:textId="504BE0B4" w:rsidR="000935D4" w:rsidRPr="00866616" w:rsidRDefault="000935D4" w:rsidP="005A5BFE">
      <w:pPr>
        <w:spacing w:after="0" w:line="240" w:lineRule="auto"/>
        <w:ind w:firstLine="709"/>
        <w:jc w:val="both"/>
        <w:textAlignment w:val="baseline"/>
        <w:rPr>
          <w:rFonts w:ascii="Times New Roman" w:hAnsi="Times New Roman"/>
          <w:spacing w:val="2"/>
          <w:sz w:val="28"/>
          <w:szCs w:val="28"/>
          <w:lang w:val="kk-KZ"/>
        </w:rPr>
      </w:pPr>
      <w:r w:rsidRPr="00866616">
        <w:rPr>
          <w:rFonts w:ascii="Times New Roman" w:hAnsi="Times New Roman"/>
          <w:spacing w:val="2"/>
          <w:sz w:val="28"/>
          <w:szCs w:val="28"/>
          <w:lang w:val="kk-KZ"/>
        </w:rPr>
        <w:t xml:space="preserve">Конкурстық комиссияның құрамына комиссияның төрағасы, Қазақстан Республикасы Білім және ғылым министрлігі Білім және ғылым саласындағы сапаны қамтамасыз ету комитетінің өңірлік органдарының, </w:t>
      </w:r>
      <w:r w:rsidR="00830485" w:rsidRPr="00866616">
        <w:rPr>
          <w:rFonts w:ascii="Times New Roman" w:hAnsi="Times New Roman"/>
          <w:spacing w:val="2"/>
          <w:sz w:val="28"/>
          <w:szCs w:val="28"/>
          <w:lang w:val="kk-KZ"/>
        </w:rPr>
        <w:t>«</w:t>
      </w:r>
      <w:r w:rsidRPr="00866616">
        <w:rPr>
          <w:rFonts w:ascii="Times New Roman" w:hAnsi="Times New Roman"/>
          <w:spacing w:val="2"/>
          <w:sz w:val="28"/>
          <w:szCs w:val="28"/>
          <w:lang w:val="kk-KZ"/>
        </w:rPr>
        <w:t>Дарын</w:t>
      </w:r>
      <w:r w:rsidR="00830485" w:rsidRPr="00866616">
        <w:rPr>
          <w:rFonts w:ascii="Times New Roman" w:hAnsi="Times New Roman"/>
          <w:spacing w:val="2"/>
          <w:sz w:val="28"/>
          <w:szCs w:val="28"/>
          <w:lang w:val="kk-KZ"/>
        </w:rPr>
        <w:t>»</w:t>
      </w:r>
      <w:r w:rsidRPr="00866616">
        <w:rPr>
          <w:rFonts w:ascii="Times New Roman" w:hAnsi="Times New Roman"/>
          <w:spacing w:val="2"/>
          <w:sz w:val="28"/>
          <w:szCs w:val="28"/>
          <w:lang w:val="kk-KZ"/>
        </w:rPr>
        <w:t xml:space="preserve"> орталығының оқу-әдістемелік кеңесінің, арнайы мониторингтік топтар қызметкерлері, білім беру саласындағы қоғамдық ұйымдар өкілдері кіреді.</w:t>
      </w:r>
    </w:p>
    <w:p w14:paraId="33D33455" w14:textId="77777777" w:rsidR="000935D4" w:rsidRPr="00866616" w:rsidRDefault="000935D4" w:rsidP="005A5BFE">
      <w:pPr>
        <w:spacing w:after="0" w:line="240" w:lineRule="auto"/>
        <w:ind w:firstLine="709"/>
        <w:jc w:val="both"/>
        <w:textAlignment w:val="baseline"/>
        <w:rPr>
          <w:rFonts w:ascii="Times New Roman" w:hAnsi="Times New Roman"/>
          <w:spacing w:val="2"/>
          <w:sz w:val="28"/>
          <w:szCs w:val="28"/>
          <w:lang w:val="kk-KZ"/>
        </w:rPr>
      </w:pPr>
      <w:r w:rsidRPr="00866616">
        <w:rPr>
          <w:rFonts w:ascii="Times New Roman" w:hAnsi="Times New Roman"/>
          <w:spacing w:val="2"/>
          <w:sz w:val="28"/>
          <w:szCs w:val="28"/>
          <w:lang w:val="kk-KZ"/>
        </w:rPr>
        <w:t>Конкурс Орталық белгілеген мерзімде бекітілген кестеге сәйкес 15 – 30 сәуір аралығында өтеді.</w:t>
      </w:r>
    </w:p>
    <w:p w14:paraId="488B76BF" w14:textId="09F8322F" w:rsidR="000935D4" w:rsidRPr="00866616" w:rsidRDefault="000935D4" w:rsidP="005A5BFE">
      <w:pPr>
        <w:spacing w:after="0" w:line="240" w:lineRule="auto"/>
        <w:ind w:firstLine="709"/>
        <w:jc w:val="both"/>
        <w:textAlignment w:val="baseline"/>
        <w:rPr>
          <w:rFonts w:ascii="Times New Roman" w:hAnsi="Times New Roman"/>
          <w:spacing w:val="2"/>
          <w:sz w:val="28"/>
          <w:szCs w:val="28"/>
        </w:rPr>
      </w:pPr>
      <w:r w:rsidRPr="00866616">
        <w:rPr>
          <w:rFonts w:ascii="Times New Roman" w:hAnsi="Times New Roman"/>
          <w:spacing w:val="2"/>
          <w:sz w:val="28"/>
          <w:szCs w:val="28"/>
        </w:rPr>
        <w:t>Конкурс оффлайн (тестілеу) режимінде өтеді.</w:t>
      </w:r>
    </w:p>
    <w:p w14:paraId="29575D5F" w14:textId="77777777" w:rsidR="000935D4" w:rsidRPr="00866616" w:rsidRDefault="000935D4" w:rsidP="005A5BFE">
      <w:pPr>
        <w:spacing w:after="0" w:line="240" w:lineRule="auto"/>
        <w:ind w:firstLine="709"/>
        <w:jc w:val="both"/>
        <w:textAlignment w:val="baseline"/>
        <w:rPr>
          <w:rFonts w:ascii="Times New Roman" w:hAnsi="Times New Roman"/>
          <w:spacing w:val="2"/>
          <w:sz w:val="28"/>
          <w:szCs w:val="28"/>
        </w:rPr>
      </w:pPr>
      <w:r w:rsidRPr="00866616">
        <w:rPr>
          <w:rFonts w:ascii="Times New Roman" w:hAnsi="Times New Roman"/>
          <w:spacing w:val="2"/>
          <w:sz w:val="28"/>
          <w:szCs w:val="28"/>
        </w:rPr>
        <w:t xml:space="preserve">Конкурс әрбір өңірде жергілікті атқарушы органдармен келісім бойынша </w:t>
      </w:r>
      <w:r w:rsidRPr="00866616">
        <w:rPr>
          <w:rFonts w:ascii="Times New Roman" w:hAnsi="Times New Roman"/>
          <w:spacing w:val="2"/>
          <w:sz w:val="28"/>
          <w:szCs w:val="28"/>
          <w:lang w:val="kk-KZ"/>
        </w:rPr>
        <w:t>Орталықтың</w:t>
      </w:r>
      <w:r w:rsidRPr="00866616">
        <w:rPr>
          <w:rFonts w:ascii="Times New Roman" w:hAnsi="Times New Roman"/>
          <w:spacing w:val="2"/>
          <w:sz w:val="28"/>
          <w:szCs w:val="28"/>
        </w:rPr>
        <w:t xml:space="preserve"> алдын ала айқындайтын мамандандырылған білім беру ұйымының базасында өтеді. Үміткерлер арасында конкурс және қорытынды шығару әрбір мамандандырылған білім беру ұйымы бөлінісінде өткізіледі.</w:t>
      </w:r>
    </w:p>
    <w:p w14:paraId="4FA1C672" w14:textId="49FE9E75" w:rsidR="000935D4" w:rsidRPr="00866616" w:rsidRDefault="000935D4" w:rsidP="005A5BFE">
      <w:pPr>
        <w:pStyle w:val="Default"/>
        <w:tabs>
          <w:tab w:val="left" w:pos="10632"/>
        </w:tabs>
        <w:ind w:right="4" w:firstLine="709"/>
        <w:rPr>
          <w:rFonts w:ascii="Times New Roman" w:hAnsi="Times New Roman"/>
          <w:bCs/>
          <w:i/>
          <w:iCs/>
          <w:color w:val="auto"/>
          <w:sz w:val="28"/>
          <w:szCs w:val="28"/>
          <w:lang w:val="ru-RU"/>
        </w:rPr>
      </w:pPr>
      <w:r w:rsidRPr="00866616">
        <w:rPr>
          <w:rFonts w:ascii="Times New Roman" w:hAnsi="Times New Roman"/>
          <w:bCs/>
          <w:i/>
          <w:iCs/>
          <w:color w:val="auto"/>
          <w:sz w:val="28"/>
          <w:szCs w:val="28"/>
          <w:lang w:val="kk-KZ"/>
        </w:rPr>
        <w:t>Заманауи білім берудің даму тенденциялары</w:t>
      </w:r>
    </w:p>
    <w:p w14:paraId="187FD74F" w14:textId="65DBF96F" w:rsidR="000935D4" w:rsidRPr="00866616" w:rsidRDefault="000935D4" w:rsidP="005A5BFE">
      <w:pPr>
        <w:spacing w:after="0" w:line="240" w:lineRule="auto"/>
        <w:ind w:firstLine="709"/>
        <w:jc w:val="both"/>
        <w:rPr>
          <w:rFonts w:ascii="Times New Roman" w:hAnsi="Times New Roman"/>
          <w:sz w:val="28"/>
          <w:szCs w:val="28"/>
          <w:shd w:val="clear" w:color="auto" w:fill="FFFFFF"/>
          <w:lang w:val="kk-KZ"/>
        </w:rPr>
      </w:pPr>
      <w:r w:rsidRPr="00866616">
        <w:rPr>
          <w:rFonts w:ascii="Times New Roman" w:hAnsi="Times New Roman"/>
          <w:sz w:val="28"/>
          <w:szCs w:val="28"/>
          <w:shd w:val="clear" w:color="auto" w:fill="FFFFFF"/>
          <w:lang w:val="kk-KZ"/>
        </w:rPr>
        <w:t>Бүгінгі таңда қоғам білімнің, білім алу мен интеллект даму</w:t>
      </w:r>
      <w:r w:rsidR="00830485" w:rsidRPr="00866616">
        <w:rPr>
          <w:rFonts w:ascii="Times New Roman" w:hAnsi="Times New Roman"/>
          <w:sz w:val="28"/>
          <w:szCs w:val="28"/>
          <w:shd w:val="clear" w:color="auto" w:fill="FFFFFF"/>
          <w:lang w:val="kk-KZ"/>
        </w:rPr>
        <w:t>ын</w:t>
      </w:r>
      <w:r w:rsidRPr="00866616">
        <w:rPr>
          <w:rFonts w:ascii="Times New Roman" w:hAnsi="Times New Roman"/>
          <w:sz w:val="28"/>
          <w:szCs w:val="28"/>
          <w:shd w:val="clear" w:color="auto" w:fill="FFFFFF"/>
          <w:lang w:val="kk-KZ"/>
        </w:rPr>
        <w:t xml:space="preserve">ың және жаңа экономиканың және жалпы қоғамның анықтаушы ресурсы болуына әкеліп соғатын терең </w:t>
      </w:r>
      <w:r w:rsidR="00830485" w:rsidRPr="00866616">
        <w:rPr>
          <w:rFonts w:ascii="Times New Roman" w:hAnsi="Times New Roman"/>
          <w:sz w:val="28"/>
          <w:szCs w:val="28"/>
          <w:shd w:val="clear" w:color="auto" w:fill="FFFFFF"/>
          <w:lang w:val="kk-KZ"/>
        </w:rPr>
        <w:t>іргелі</w:t>
      </w:r>
      <w:r w:rsidRPr="00866616">
        <w:rPr>
          <w:rFonts w:ascii="Times New Roman" w:hAnsi="Times New Roman"/>
          <w:sz w:val="28"/>
          <w:szCs w:val="28"/>
          <w:shd w:val="clear" w:color="auto" w:fill="FFFFFF"/>
          <w:lang w:val="kk-KZ"/>
        </w:rPr>
        <w:t xml:space="preserve"> өзгерістер кезеңін бастан кешуде. Осылайша, қазіргі уақытта білім беру жүйесі қызметінің айқындаушы бағыты ретінде қазақстандық білім беруді ХХІ ғасырдың өркениеттік сын-қатерлері жағдайында елдің өсіп келе жатқан бәсекеге қабілеттілігін қамтамасыз етудің маңызды факторына айналдыру идеясы ұсынылуда. Қазақстан Республикасының Білім және ғылым саласын дамытудың 2020-2025 жылдарға арналған мемлекеттік бағдарламасы қазіргі қазақстандық білім беруді жетілдірудің басым бағыттарын анықтайды.</w:t>
      </w:r>
    </w:p>
    <w:p w14:paraId="7B73BC06" w14:textId="04D31E11" w:rsidR="000935D4" w:rsidRPr="00866616" w:rsidRDefault="000935D4"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Мемлекеттік саясаттың негізгі басымдықтарының ішінде үздіксіз білім беру идеясы ұсынылды, оның мәні әрбір адамға өмір бойы тұрақты шығармашылық дамуды қамтамасыз ету, білімді жаңарту және дағдыларды жетілдіру болып табылады. Ең бастысы</w:t>
      </w:r>
      <w:r w:rsidR="00830485" w:rsidRPr="00866616">
        <w:rPr>
          <w:rFonts w:ascii="Times New Roman" w:hAnsi="Times New Roman"/>
          <w:sz w:val="28"/>
          <w:szCs w:val="28"/>
          <w:lang w:val="kk-KZ"/>
        </w:rPr>
        <w:t xml:space="preserve">, </w:t>
      </w:r>
      <w:r w:rsidRPr="00866616">
        <w:rPr>
          <w:rFonts w:ascii="Times New Roman" w:hAnsi="Times New Roman"/>
          <w:sz w:val="28"/>
          <w:szCs w:val="28"/>
          <w:lang w:val="kk-KZ"/>
        </w:rPr>
        <w:t>барлы</w:t>
      </w:r>
      <w:r w:rsidR="00830485" w:rsidRPr="00866616">
        <w:rPr>
          <w:rFonts w:ascii="Times New Roman" w:hAnsi="Times New Roman"/>
          <w:sz w:val="28"/>
          <w:szCs w:val="28"/>
          <w:lang w:val="kk-KZ"/>
        </w:rPr>
        <w:t>қ жағдайда</w:t>
      </w:r>
      <w:r w:rsidRPr="00866616">
        <w:rPr>
          <w:rFonts w:ascii="Times New Roman" w:hAnsi="Times New Roman"/>
          <w:sz w:val="28"/>
          <w:szCs w:val="28"/>
          <w:lang w:val="kk-KZ"/>
        </w:rPr>
        <w:t xml:space="preserve"> өз қабілеттерін, таланттары мен шығармашылық әлеуетін көрсетуге, жеке жоспарларын жүзеге асыруға, кәсіби қызметтегі өзгерістерге икемді, бейімделген </w:t>
      </w:r>
      <w:r w:rsidR="00830485" w:rsidRPr="00866616">
        <w:rPr>
          <w:rFonts w:ascii="Times New Roman" w:hAnsi="Times New Roman"/>
          <w:sz w:val="28"/>
          <w:szCs w:val="28"/>
          <w:lang w:val="kk-KZ"/>
        </w:rPr>
        <w:t xml:space="preserve">тұлға </w:t>
      </w:r>
      <w:r w:rsidRPr="00866616">
        <w:rPr>
          <w:rFonts w:ascii="Times New Roman" w:hAnsi="Times New Roman"/>
          <w:sz w:val="28"/>
          <w:szCs w:val="28"/>
          <w:lang w:val="kk-KZ"/>
        </w:rPr>
        <w:t xml:space="preserve">болуға, </w:t>
      </w:r>
      <w:r w:rsidR="00830485" w:rsidRPr="00866616">
        <w:rPr>
          <w:rFonts w:ascii="Times New Roman" w:hAnsi="Times New Roman"/>
          <w:sz w:val="28"/>
          <w:szCs w:val="28"/>
          <w:lang w:val="kk-KZ"/>
        </w:rPr>
        <w:t>үздіксіз дамуға мүмкіндік беру.</w:t>
      </w:r>
    </w:p>
    <w:p w14:paraId="240A9EEF" w14:textId="3C31867F" w:rsidR="000935D4" w:rsidRPr="00866616" w:rsidRDefault="000935D4" w:rsidP="005A5BFE">
      <w:pPr>
        <w:pStyle w:val="a6"/>
        <w:spacing w:after="0" w:line="240" w:lineRule="auto"/>
        <w:ind w:left="0" w:firstLine="709"/>
        <w:jc w:val="both"/>
        <w:rPr>
          <w:rFonts w:ascii="Times New Roman" w:eastAsia="Times New Roman" w:hAnsi="Times New Roman"/>
          <w:bCs/>
          <w:i/>
          <w:iCs/>
          <w:sz w:val="28"/>
          <w:szCs w:val="28"/>
          <w:lang w:val="kk-KZ" w:eastAsia="ru-RU"/>
        </w:rPr>
      </w:pPr>
      <w:r w:rsidRPr="00866616">
        <w:rPr>
          <w:rFonts w:ascii="Times New Roman" w:eastAsia="Times New Roman" w:hAnsi="Times New Roman"/>
          <w:bCs/>
          <w:i/>
          <w:iCs/>
          <w:sz w:val="28"/>
          <w:szCs w:val="28"/>
          <w:lang w:val="kk-KZ" w:eastAsia="ru-RU"/>
        </w:rPr>
        <w:t xml:space="preserve">Жаһандану жағдайында білім алушылардың зияткерлік, патриоттық, рухани-адамгершілік және </w:t>
      </w:r>
      <w:r w:rsidR="00830485" w:rsidRPr="00866616">
        <w:rPr>
          <w:rFonts w:ascii="Times New Roman" w:eastAsia="Times New Roman" w:hAnsi="Times New Roman"/>
          <w:bCs/>
          <w:i/>
          <w:iCs/>
          <w:sz w:val="28"/>
          <w:szCs w:val="28"/>
          <w:lang w:val="kk-KZ" w:eastAsia="ru-RU"/>
        </w:rPr>
        <w:t xml:space="preserve">дене </w:t>
      </w:r>
      <w:r w:rsidRPr="00866616">
        <w:rPr>
          <w:rFonts w:ascii="Times New Roman" w:eastAsia="Times New Roman" w:hAnsi="Times New Roman"/>
          <w:bCs/>
          <w:i/>
          <w:iCs/>
          <w:sz w:val="28"/>
          <w:szCs w:val="28"/>
          <w:lang w:val="kk-KZ" w:eastAsia="ru-RU"/>
        </w:rPr>
        <w:t>дамуын қамтамасыз ету</w:t>
      </w:r>
    </w:p>
    <w:p w14:paraId="393A44DF" w14:textId="77777777" w:rsidR="000935D4" w:rsidRPr="00866616" w:rsidRDefault="000935D4"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Білім беру мазмұнын жаңарту қажеттілігі тұлғаның рухани-адамгершілік дамуы, білім алушылардың өмірлік өзін-өзі анықтауға дайындығын, олардың әлеуметтік бейімделуін қамтамасыз етуге бағытталған жалпы орта білім берудің тәрбие әлеуетін күшейту міндеттерінің басымдығына негізделген.</w:t>
      </w:r>
    </w:p>
    <w:p w14:paraId="0B70F256" w14:textId="530A134E" w:rsidR="000935D4" w:rsidRPr="00866616" w:rsidRDefault="000935D4" w:rsidP="005A5BFE">
      <w:pPr>
        <w:shd w:val="clear" w:color="auto" w:fill="FFFFFF"/>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Мамандандырылған білім беру ұйымдарының негізгі педагогикалық мақсаты</w:t>
      </w:r>
      <w:r w:rsidR="00830485" w:rsidRPr="00866616">
        <w:rPr>
          <w:rFonts w:ascii="Times New Roman" w:hAnsi="Times New Roman"/>
          <w:sz w:val="28"/>
          <w:szCs w:val="28"/>
          <w:lang w:val="kk-KZ"/>
        </w:rPr>
        <w:t xml:space="preserve"> – </w:t>
      </w:r>
      <w:r w:rsidRPr="00866616">
        <w:rPr>
          <w:rFonts w:ascii="Times New Roman" w:hAnsi="Times New Roman"/>
          <w:sz w:val="28"/>
          <w:szCs w:val="28"/>
          <w:lang w:val="kk-KZ"/>
        </w:rPr>
        <w:t>Қазақстанның адамгершілігі жоғары, жауапты, көшбасшылық және құзыретті азаматын тәрбиелеу.</w:t>
      </w:r>
    </w:p>
    <w:p w14:paraId="070D801F" w14:textId="666128EA" w:rsidR="000935D4" w:rsidRPr="00866616" w:rsidRDefault="000935D4" w:rsidP="005A5BFE">
      <w:pPr>
        <w:shd w:val="clear" w:color="auto" w:fill="FFFFFF"/>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Мамандандырылған мектеп оқушыларын тәрбиелеу мен әлеуметтендіруді ұйымдастыру мынадай бағ</w:t>
      </w:r>
      <w:r w:rsidR="00830485" w:rsidRPr="00866616">
        <w:rPr>
          <w:rFonts w:ascii="Times New Roman" w:hAnsi="Times New Roman"/>
          <w:sz w:val="28"/>
          <w:szCs w:val="28"/>
          <w:lang w:val="kk-KZ"/>
        </w:rPr>
        <w:t>ыттар бойынша жүзеге асырылады:</w:t>
      </w:r>
    </w:p>
    <w:p w14:paraId="2BF8E58D" w14:textId="77777777" w:rsidR="000935D4" w:rsidRPr="00866616" w:rsidRDefault="000935D4" w:rsidP="005A5BFE">
      <w:pPr>
        <w:shd w:val="clear" w:color="auto" w:fill="FFFFFF"/>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1. Азаматтыққа, патриотизмге, адам құқықтарын, бостандықтары мен міндеттерін құрметтеуге тәрбиелеу.</w:t>
      </w:r>
    </w:p>
    <w:p w14:paraId="068B2639" w14:textId="77777777" w:rsidR="000935D4" w:rsidRPr="00866616" w:rsidRDefault="000935D4" w:rsidP="005A5BFE">
      <w:pPr>
        <w:shd w:val="clear" w:color="auto" w:fill="FFFFFF"/>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Құндылықтар:</w:t>
      </w:r>
    </w:p>
    <w:p w14:paraId="2345FD93" w14:textId="77777777" w:rsidR="000935D4" w:rsidRPr="00866616" w:rsidRDefault="000935D4" w:rsidP="005A5BFE">
      <w:pPr>
        <w:shd w:val="clear" w:color="auto" w:fill="FFFFFF"/>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Отанға, өз халқына, кіші отанына деген махаббат;</w:t>
      </w:r>
    </w:p>
    <w:p w14:paraId="4F1DB1F7" w14:textId="77777777" w:rsidR="000935D4" w:rsidRPr="00866616" w:rsidRDefault="000935D4" w:rsidP="005A5BFE">
      <w:pPr>
        <w:shd w:val="clear" w:color="auto" w:fill="FFFFFF"/>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Отанға қызмет ету; құқықтық мемлекет; азаматтық қоғам;</w:t>
      </w:r>
    </w:p>
    <w:p w14:paraId="41412819" w14:textId="77777777" w:rsidR="000935D4" w:rsidRPr="00866616" w:rsidRDefault="000935D4" w:rsidP="005A5BFE">
      <w:pPr>
        <w:shd w:val="clear" w:color="auto" w:fill="FFFFFF"/>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Отан, аға ұрпақ, отбасы алдындағы борыш;</w:t>
      </w:r>
    </w:p>
    <w:p w14:paraId="7BAC18FA" w14:textId="77777777" w:rsidR="000935D4" w:rsidRPr="00866616" w:rsidRDefault="000935D4" w:rsidP="005A5BFE">
      <w:pPr>
        <w:shd w:val="clear" w:color="auto" w:fill="FFFFFF"/>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заң және құқық тәртібі; этносаралық әлем;</w:t>
      </w:r>
    </w:p>
    <w:p w14:paraId="14471D1E" w14:textId="77777777" w:rsidR="000935D4" w:rsidRPr="00866616" w:rsidRDefault="000935D4" w:rsidP="005A5BFE">
      <w:pPr>
        <w:shd w:val="clear" w:color="auto" w:fill="FFFFFF"/>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еркіндік пен жауапкершілік; адамдарға сенім.</w:t>
      </w:r>
    </w:p>
    <w:p w14:paraId="0734C9C4" w14:textId="77777777" w:rsidR="000935D4" w:rsidRPr="00866616" w:rsidRDefault="000935D4" w:rsidP="005A5BFE">
      <w:pPr>
        <w:shd w:val="clear" w:color="auto" w:fill="FFFFFF"/>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2. Адамгершілік сезімдер мен этикалық сананы тәрбиелеу.</w:t>
      </w:r>
    </w:p>
    <w:p w14:paraId="0F2D0AB8" w14:textId="77777777" w:rsidR="000935D4" w:rsidRPr="00866616" w:rsidRDefault="000935D4" w:rsidP="005A5BFE">
      <w:pPr>
        <w:shd w:val="clear" w:color="auto" w:fill="FFFFFF"/>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Құндылықтар:</w:t>
      </w:r>
    </w:p>
    <w:p w14:paraId="4E00F641" w14:textId="77777777" w:rsidR="000935D4" w:rsidRPr="00866616" w:rsidRDefault="000935D4" w:rsidP="005A5BFE">
      <w:pPr>
        <w:shd w:val="clear" w:color="auto" w:fill="FFFFFF"/>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адамгершілікті таңдау;</w:t>
      </w:r>
    </w:p>
    <w:p w14:paraId="15F40B69" w14:textId="77777777" w:rsidR="000935D4" w:rsidRPr="00866616" w:rsidRDefault="000935D4" w:rsidP="005A5BFE">
      <w:pPr>
        <w:shd w:val="clear" w:color="auto" w:fill="FFFFFF"/>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өмірдің мәні; әділдік;</w:t>
      </w:r>
    </w:p>
    <w:p w14:paraId="4E666EEB" w14:textId="23020880" w:rsidR="000935D4" w:rsidRPr="00866616" w:rsidRDefault="000935D4" w:rsidP="005A5BFE">
      <w:pPr>
        <w:shd w:val="clear" w:color="auto" w:fill="FFFFFF"/>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xml:space="preserve">- қайырымдылық; </w:t>
      </w:r>
      <w:r w:rsidR="00D3057E" w:rsidRPr="00866616">
        <w:rPr>
          <w:rFonts w:ascii="Times New Roman" w:hAnsi="Times New Roman"/>
          <w:sz w:val="28"/>
          <w:szCs w:val="28"/>
          <w:lang w:val="kk-KZ"/>
        </w:rPr>
        <w:t>а</w:t>
      </w:r>
      <w:r w:rsidRPr="00866616">
        <w:rPr>
          <w:rFonts w:ascii="Times New Roman" w:hAnsi="Times New Roman"/>
          <w:sz w:val="28"/>
          <w:szCs w:val="28"/>
          <w:lang w:val="kk-KZ"/>
        </w:rPr>
        <w:t xml:space="preserve">р-намыс; абырой; махаббат; </w:t>
      </w:r>
    </w:p>
    <w:p w14:paraId="4ABA1AEA" w14:textId="77777777" w:rsidR="000935D4" w:rsidRPr="00866616" w:rsidRDefault="000935D4" w:rsidP="005A5BFE">
      <w:pPr>
        <w:shd w:val="clear" w:color="auto" w:fill="FFFFFF"/>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ата-аналарға құрмет;</w:t>
      </w:r>
    </w:p>
    <w:p w14:paraId="60A77246" w14:textId="77777777" w:rsidR="000935D4" w:rsidRPr="00866616" w:rsidRDefault="000935D4" w:rsidP="005A5BFE">
      <w:pPr>
        <w:shd w:val="clear" w:color="auto" w:fill="FFFFFF"/>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xml:space="preserve">- үлкендер мен кішілерге қамқорлық жасау; ар-ождан бостандығы.      </w:t>
      </w:r>
    </w:p>
    <w:p w14:paraId="12D7DD85" w14:textId="77777777" w:rsidR="000935D4" w:rsidRPr="00866616" w:rsidRDefault="000935D4" w:rsidP="005A5BFE">
      <w:pPr>
        <w:shd w:val="clear" w:color="auto" w:fill="FFFFFF"/>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3. Денсаулық пен салауатты өмір салтына құндылық қарым-қатынасты қалыптастыру.</w:t>
      </w:r>
    </w:p>
    <w:p w14:paraId="7E59F4FB" w14:textId="77777777" w:rsidR="000935D4" w:rsidRPr="00866616" w:rsidRDefault="000935D4" w:rsidP="005A5BFE">
      <w:pPr>
        <w:shd w:val="clear" w:color="auto" w:fill="FFFFFF"/>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Құндылықтар:</w:t>
      </w:r>
    </w:p>
    <w:p w14:paraId="5C182DD4" w14:textId="77777777" w:rsidR="000935D4" w:rsidRPr="00866616" w:rsidRDefault="000935D4" w:rsidP="005A5BFE">
      <w:pPr>
        <w:shd w:val="clear" w:color="auto" w:fill="FFFFFF"/>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дене денсаулығы, әлеуметтік денсаулық (отбасы мүшелерінің және мектеп ұжымының денсаулығы), белсенді, салауатты өмір салты.</w:t>
      </w:r>
    </w:p>
    <w:p w14:paraId="26A3068B" w14:textId="77777777" w:rsidR="000935D4" w:rsidRPr="00866616" w:rsidRDefault="000935D4" w:rsidP="005A5BFE">
      <w:pPr>
        <w:shd w:val="clear" w:color="auto" w:fill="FFFFFF"/>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xml:space="preserve"> 4. Табиғатқа, қоршаған ортаға құндылық қарым-қатынасты тәрбиелеу (экологиялық тәрбие).</w:t>
      </w:r>
    </w:p>
    <w:p w14:paraId="573EC4E2" w14:textId="77777777" w:rsidR="000935D4" w:rsidRPr="00866616" w:rsidRDefault="000935D4" w:rsidP="005A5BFE">
      <w:pPr>
        <w:shd w:val="clear" w:color="auto" w:fill="FFFFFF"/>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Құндылықтар:</w:t>
      </w:r>
    </w:p>
    <w:p w14:paraId="1E13E965" w14:textId="77777777" w:rsidR="000935D4" w:rsidRPr="00866616" w:rsidRDefault="000935D4" w:rsidP="005A5BFE">
      <w:pPr>
        <w:shd w:val="clear" w:color="auto" w:fill="FFFFFF"/>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өмір; Туған жер;</w:t>
      </w:r>
    </w:p>
    <w:p w14:paraId="7CED929E" w14:textId="77777777" w:rsidR="000935D4" w:rsidRPr="00866616" w:rsidRDefault="000935D4" w:rsidP="005A5BFE">
      <w:pPr>
        <w:shd w:val="clear" w:color="auto" w:fill="FFFFFF"/>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қорық табиғаты;</w:t>
      </w:r>
    </w:p>
    <w:p w14:paraId="411EA9D0" w14:textId="77777777" w:rsidR="000935D4" w:rsidRPr="00866616" w:rsidRDefault="000935D4" w:rsidP="005A5BFE">
      <w:pPr>
        <w:shd w:val="clear" w:color="auto" w:fill="FFFFFF"/>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жер планетасы.</w:t>
      </w:r>
    </w:p>
    <w:p w14:paraId="5065787D" w14:textId="77777777" w:rsidR="000935D4" w:rsidRPr="00866616" w:rsidRDefault="000935D4" w:rsidP="005A5BFE">
      <w:pPr>
        <w:shd w:val="clear" w:color="auto" w:fill="FFFFFF"/>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5. Әсемдікке деген құндылық қарым-қатынасты тәрбиелеу, эстетикалық мінсіздіктер мен құндылықтар туралы түсініктерді қалыптастыру (эстетикалық тәрбие).</w:t>
      </w:r>
    </w:p>
    <w:p w14:paraId="5FCC2AC6" w14:textId="77777777" w:rsidR="000935D4" w:rsidRPr="00866616" w:rsidRDefault="000935D4" w:rsidP="005A5BFE">
      <w:pPr>
        <w:shd w:val="clear" w:color="auto" w:fill="FFFFFF"/>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Құндылықтар:</w:t>
      </w:r>
    </w:p>
    <w:p w14:paraId="3691E631" w14:textId="77777777" w:rsidR="000935D4" w:rsidRPr="00866616" w:rsidRDefault="000935D4" w:rsidP="005A5BFE">
      <w:pPr>
        <w:shd w:val="clear" w:color="auto" w:fill="FFFFFF"/>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сұлулық пен үйлесім;</w:t>
      </w:r>
    </w:p>
    <w:p w14:paraId="1638ADBC" w14:textId="77777777" w:rsidR="000935D4" w:rsidRPr="00866616" w:rsidRDefault="000935D4" w:rsidP="005A5BFE">
      <w:pPr>
        <w:shd w:val="clear" w:color="auto" w:fill="FFFFFF"/>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адамның рухани әлемі;</w:t>
      </w:r>
    </w:p>
    <w:p w14:paraId="176DC729" w14:textId="77777777" w:rsidR="000935D4" w:rsidRPr="00866616" w:rsidRDefault="000935D4" w:rsidP="005A5BFE">
      <w:pPr>
        <w:shd w:val="clear" w:color="auto" w:fill="FFFFFF"/>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эстетикалық даму;</w:t>
      </w:r>
    </w:p>
    <w:p w14:paraId="697E3CC5" w14:textId="77777777" w:rsidR="000935D4" w:rsidRPr="00866616" w:rsidRDefault="000935D4" w:rsidP="005A5BFE">
      <w:pPr>
        <w:shd w:val="clear" w:color="auto" w:fill="FFFFFF"/>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көркем шығармашылық.</w:t>
      </w:r>
    </w:p>
    <w:p w14:paraId="2AEE3958" w14:textId="51B3FD0A" w:rsidR="000935D4" w:rsidRPr="00866616" w:rsidRDefault="000935D4" w:rsidP="005A5BFE">
      <w:pPr>
        <w:shd w:val="clear" w:color="auto" w:fill="FFFFFF"/>
        <w:spacing w:after="0" w:line="240" w:lineRule="auto"/>
        <w:ind w:firstLine="709"/>
        <w:jc w:val="both"/>
        <w:rPr>
          <w:rFonts w:ascii="Times New Roman" w:hAnsi="Times New Roman"/>
          <w:bCs/>
          <w:sz w:val="28"/>
          <w:szCs w:val="28"/>
          <w:lang w:val="kk-KZ"/>
        </w:rPr>
      </w:pPr>
      <w:r w:rsidRPr="00866616">
        <w:rPr>
          <w:rFonts w:ascii="Times New Roman" w:hAnsi="Times New Roman"/>
          <w:sz w:val="28"/>
          <w:szCs w:val="28"/>
          <w:lang w:val="kk-KZ"/>
        </w:rPr>
        <w:t xml:space="preserve">Көрсетілген негізгі бағыттарға және олардың құндылықтық негіздеріне сәйкес қызметтің міндеттері, түрлері мен нысандары мамандандырылған білім беру ұйымдарында жұмыс істеу үшін нақтыланады, өзін жетекші ретінде көрсете отырып ол тәрбие мен әлеуметтендірудің қандай да бір бағытына басымдық бере алады. Бұл ретте, 2020-2025 жж. ҚР Білім және ғылымын дамытудың мемлекеттік бағдарламасы мен </w:t>
      </w:r>
      <w:r w:rsidR="00D3057E" w:rsidRPr="00866616">
        <w:rPr>
          <w:rFonts w:ascii="Times New Roman" w:hAnsi="Times New Roman"/>
          <w:sz w:val="28"/>
          <w:szCs w:val="28"/>
          <w:lang w:val="kk-KZ"/>
        </w:rPr>
        <w:t>«</w:t>
      </w:r>
      <w:r w:rsidRPr="00866616">
        <w:rPr>
          <w:rFonts w:ascii="Times New Roman" w:hAnsi="Times New Roman"/>
          <w:sz w:val="28"/>
          <w:szCs w:val="28"/>
          <w:lang w:val="kk-KZ"/>
        </w:rPr>
        <w:t>Білім туралы</w:t>
      </w:r>
      <w:r w:rsidR="00D3057E" w:rsidRPr="00866616">
        <w:rPr>
          <w:rFonts w:ascii="Times New Roman" w:hAnsi="Times New Roman"/>
          <w:sz w:val="28"/>
          <w:szCs w:val="28"/>
          <w:lang w:val="kk-KZ"/>
        </w:rPr>
        <w:t>»</w:t>
      </w:r>
      <w:r w:rsidRPr="00866616">
        <w:rPr>
          <w:rFonts w:ascii="Times New Roman" w:hAnsi="Times New Roman"/>
          <w:sz w:val="28"/>
          <w:szCs w:val="28"/>
          <w:lang w:val="kk-KZ"/>
        </w:rPr>
        <w:t xml:space="preserve"> Заңға сәйкес Тәрбие тұжырымдамасы </w:t>
      </w:r>
      <w:r w:rsidRPr="00866616">
        <w:rPr>
          <w:rFonts w:ascii="Times New Roman" w:hAnsi="Times New Roman"/>
          <w:bCs/>
          <w:i/>
          <w:iCs/>
          <w:sz w:val="28"/>
          <w:szCs w:val="28"/>
          <w:lang w:val="kk-KZ"/>
        </w:rPr>
        <w:t>білім берудің маңызды мақсаты ретінде тұлғаның азаматтық қалыптасуы контексінде рухани-адамгершілік дамуын</w:t>
      </w:r>
      <w:r w:rsidRPr="00866616">
        <w:rPr>
          <w:rFonts w:ascii="Times New Roman" w:hAnsi="Times New Roman"/>
          <w:sz w:val="28"/>
          <w:szCs w:val="28"/>
          <w:lang w:val="kk-KZ"/>
        </w:rPr>
        <w:t xml:space="preserve"> белгілейтінін естен шығармау қажет. </w:t>
      </w:r>
      <w:r w:rsidRPr="00866616">
        <w:rPr>
          <w:rFonts w:ascii="Times New Roman" w:hAnsi="Times New Roman"/>
          <w:bCs/>
          <w:sz w:val="28"/>
          <w:szCs w:val="28"/>
          <w:lang w:val="kk-KZ"/>
        </w:rPr>
        <w:t>Сондықтан тәрбие мен әлеуметтендірудің барлық бағыттары маңызды, олар бір-бірін толықтырады және отандық рухани, адамгершілік және мәдени дәстүрлер негізінде жеке тұлғаның дамуын қамтамасыз етеді</w:t>
      </w:r>
    </w:p>
    <w:p w14:paraId="101AAE67" w14:textId="0CA0A187" w:rsidR="000935D4" w:rsidRPr="00866616" w:rsidRDefault="000935D4" w:rsidP="005A5BFE">
      <w:pPr>
        <w:shd w:val="clear" w:color="auto" w:fill="FFFFFF"/>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Оқушыларды тәрбиелеу және әлеуметтендіру мақсатында олардың қызметінің кез келген түрін ұйымдастыру кезінде тәрбиелік нәтижелер туралы есте сақтау қажет. Тәрбие нәтижесі</w:t>
      </w:r>
      <w:r w:rsidR="00D3057E" w:rsidRPr="00866616">
        <w:rPr>
          <w:rFonts w:ascii="Times New Roman" w:hAnsi="Times New Roman"/>
          <w:sz w:val="28"/>
          <w:szCs w:val="28"/>
          <w:lang w:val="kk-KZ"/>
        </w:rPr>
        <w:t xml:space="preserve"> – </w:t>
      </w:r>
      <w:r w:rsidRPr="00866616">
        <w:rPr>
          <w:rFonts w:ascii="Times New Roman" w:hAnsi="Times New Roman"/>
          <w:sz w:val="28"/>
          <w:szCs w:val="28"/>
          <w:lang w:val="kk-KZ"/>
        </w:rPr>
        <w:t xml:space="preserve">бұл қандай да бір қызметке қатысу салдарынан оқушы алған рухани-адамгершілік құндылықтар. </w:t>
      </w:r>
    </w:p>
    <w:p w14:paraId="6AA15931" w14:textId="77777777" w:rsidR="000935D4" w:rsidRPr="00866616" w:rsidRDefault="000935D4" w:rsidP="005A5BFE">
      <w:pPr>
        <w:shd w:val="clear" w:color="auto" w:fill="FFFFFF"/>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Оқушылардың кез келген іс-әрекетінің тәрбиелік нәтижелері үш деңгей бойынша бөлінеді.</w:t>
      </w:r>
    </w:p>
    <w:p w14:paraId="4AE79A58" w14:textId="3E64B732" w:rsidR="000935D4" w:rsidRPr="00866616" w:rsidRDefault="000935D4" w:rsidP="005A5BFE">
      <w:pPr>
        <w:shd w:val="clear" w:color="auto" w:fill="FFFFFF"/>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Бірінші деңгей</w:t>
      </w:r>
      <w:r w:rsidR="00D3057E" w:rsidRPr="00866616">
        <w:rPr>
          <w:rFonts w:ascii="Times New Roman" w:hAnsi="Times New Roman"/>
          <w:sz w:val="28"/>
          <w:szCs w:val="28"/>
          <w:lang w:val="kk-KZ"/>
        </w:rPr>
        <w:t xml:space="preserve"> – </w:t>
      </w:r>
      <w:r w:rsidRPr="00866616">
        <w:rPr>
          <w:rFonts w:ascii="Times New Roman" w:hAnsi="Times New Roman"/>
          <w:sz w:val="28"/>
          <w:szCs w:val="28"/>
          <w:lang w:val="kk-KZ"/>
        </w:rPr>
        <w:t>оқушының әлеуметтік білім алуы (қоғамдық нормалар, қоғамның құрылымы, қоғамдағы мінез-құлықтың әлеуметтік мақұлданатын және жанаспайтын нысандары туралы және т.б.), әлеуметтік шындық пен күнделікті өмірдің бастапқы түсінігін меңгеру. Нәтижелердің осы деңгейіне қол жеткізу үшін тәрбиеленушінің өз педагогт</w:t>
      </w:r>
      <w:r w:rsidR="00D3057E" w:rsidRPr="00866616">
        <w:rPr>
          <w:rFonts w:ascii="Times New Roman" w:hAnsi="Times New Roman"/>
          <w:sz w:val="28"/>
          <w:szCs w:val="28"/>
          <w:lang w:val="kk-KZ"/>
        </w:rPr>
        <w:t>е</w:t>
      </w:r>
      <w:r w:rsidRPr="00866616">
        <w:rPr>
          <w:rFonts w:ascii="Times New Roman" w:hAnsi="Times New Roman"/>
          <w:sz w:val="28"/>
          <w:szCs w:val="28"/>
          <w:lang w:val="kk-KZ"/>
        </w:rPr>
        <w:t>р</w:t>
      </w:r>
      <w:r w:rsidR="00D3057E" w:rsidRPr="00866616">
        <w:rPr>
          <w:rFonts w:ascii="Times New Roman" w:hAnsi="Times New Roman"/>
          <w:sz w:val="28"/>
          <w:szCs w:val="28"/>
          <w:lang w:val="kk-KZ"/>
        </w:rPr>
        <w:t>і</w:t>
      </w:r>
      <w:r w:rsidRPr="00866616">
        <w:rPr>
          <w:rFonts w:ascii="Times New Roman" w:hAnsi="Times New Roman"/>
          <w:sz w:val="28"/>
          <w:szCs w:val="28"/>
          <w:lang w:val="kk-KZ"/>
        </w:rPr>
        <w:t>мен қарым-қатынасы оңтайлы әлеуметтік білім мен күнделікті тәжірибе  жинақтаушы ретінде ерекше маңызға ие.</w:t>
      </w:r>
    </w:p>
    <w:p w14:paraId="3219113D" w14:textId="70D80E65" w:rsidR="000935D4" w:rsidRPr="00866616" w:rsidRDefault="000935D4" w:rsidP="005A5BFE">
      <w:pPr>
        <w:shd w:val="clear" w:color="auto" w:fill="FFFFFF"/>
        <w:spacing w:after="0" w:line="240" w:lineRule="auto"/>
        <w:ind w:firstLine="709"/>
        <w:jc w:val="both"/>
        <w:rPr>
          <w:rFonts w:ascii="Times New Roman" w:hAnsi="Times New Roman"/>
          <w:b/>
          <w:sz w:val="28"/>
          <w:szCs w:val="28"/>
          <w:lang w:val="kk-KZ"/>
        </w:rPr>
      </w:pPr>
      <w:r w:rsidRPr="00866616">
        <w:rPr>
          <w:rFonts w:ascii="Times New Roman" w:hAnsi="Times New Roman"/>
          <w:sz w:val="28"/>
          <w:szCs w:val="28"/>
          <w:lang w:val="kk-KZ"/>
        </w:rPr>
        <w:t xml:space="preserve">Екінші деңгей </w:t>
      </w:r>
      <w:r w:rsidR="00D3057E" w:rsidRPr="00866616">
        <w:rPr>
          <w:rFonts w:ascii="Times New Roman" w:hAnsi="Times New Roman"/>
          <w:sz w:val="28"/>
          <w:szCs w:val="28"/>
          <w:lang w:val="kk-KZ"/>
        </w:rPr>
        <w:t>–</w:t>
      </w:r>
      <w:r w:rsidRPr="00866616">
        <w:rPr>
          <w:rFonts w:ascii="Times New Roman" w:hAnsi="Times New Roman"/>
          <w:sz w:val="28"/>
          <w:szCs w:val="28"/>
          <w:lang w:val="kk-KZ"/>
        </w:rPr>
        <w:t xml:space="preserve"> оқушының қоғамның базалық құндылықтарына (адам, отбасы, Отан, табиғат, әлем, білім, еңбек, мәдениет), жалпы әлеуметтік шындыққа деген құндылық қарым-қатынас тәжірибесін алу. Нәтижелердің осы деңгейіне жету үшін оқушылардың сынып, мектеп деңгейінде, яғни әлеуметтік достық ортада өзара қарым-қатынасы ерекше маңызға ие. Дәл осындай жақын әлеуметтік ортада бала алған әлеуметтік білімнің алғашқы практикалық дәлелдігін алады, оларды бағалай бастайды немесе қабылдамайды.</w:t>
      </w:r>
    </w:p>
    <w:p w14:paraId="06B720E3" w14:textId="7491DE92" w:rsidR="000935D4" w:rsidRPr="00866616" w:rsidRDefault="000935D4" w:rsidP="005A5BFE">
      <w:pPr>
        <w:shd w:val="clear" w:color="auto" w:fill="FFFFFF"/>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Үшінші деңгей</w:t>
      </w:r>
      <w:r w:rsidR="00D3057E" w:rsidRPr="00866616">
        <w:rPr>
          <w:rFonts w:ascii="Times New Roman" w:hAnsi="Times New Roman"/>
          <w:sz w:val="28"/>
          <w:szCs w:val="28"/>
          <w:lang w:val="kk-KZ"/>
        </w:rPr>
        <w:t xml:space="preserve"> – </w:t>
      </w:r>
      <w:r w:rsidRPr="00866616">
        <w:rPr>
          <w:rFonts w:ascii="Times New Roman" w:hAnsi="Times New Roman"/>
          <w:sz w:val="28"/>
          <w:szCs w:val="28"/>
          <w:lang w:val="kk-KZ"/>
        </w:rPr>
        <w:t>оқушының дербес қоғамдық іс-әрекет тәжірибесін алуы. Осы нәтижелер деңгейіне жету үшін оқушының мектептен тыс, ашық қоғамдық ортада әлеуметтік субъектілермен қарым-қатынасы ерекше маңызға ие.</w:t>
      </w:r>
    </w:p>
    <w:p w14:paraId="444278A2" w14:textId="7AA40926" w:rsidR="000935D4" w:rsidRPr="00866616" w:rsidRDefault="000935D4" w:rsidP="005A5BFE">
      <w:pPr>
        <w:pStyle w:val="af1"/>
        <w:shd w:val="clear" w:color="auto" w:fill="FFFFFF"/>
        <w:spacing w:after="0" w:line="240" w:lineRule="auto"/>
        <w:ind w:firstLine="709"/>
        <w:rPr>
          <w:bCs/>
          <w:i/>
          <w:iCs/>
          <w:sz w:val="28"/>
          <w:szCs w:val="28"/>
          <w:lang w:val="kk-KZ"/>
        </w:rPr>
      </w:pPr>
      <w:r w:rsidRPr="00866616">
        <w:rPr>
          <w:bCs/>
          <w:i/>
          <w:iCs/>
          <w:sz w:val="28"/>
          <w:szCs w:val="28"/>
          <w:lang w:val="kk-KZ"/>
        </w:rPr>
        <w:t xml:space="preserve">Білім беру жүйесіндегі </w:t>
      </w:r>
      <w:r w:rsidR="00D3057E" w:rsidRPr="00866616">
        <w:rPr>
          <w:bCs/>
          <w:i/>
          <w:iCs/>
          <w:sz w:val="28"/>
          <w:szCs w:val="28"/>
          <w:lang w:val="kk-KZ"/>
        </w:rPr>
        <w:t>п</w:t>
      </w:r>
      <w:r w:rsidRPr="00866616">
        <w:rPr>
          <w:bCs/>
          <w:i/>
          <w:iCs/>
          <w:sz w:val="28"/>
          <w:szCs w:val="28"/>
          <w:lang w:val="kk-KZ"/>
        </w:rPr>
        <w:t>едагог</w:t>
      </w:r>
    </w:p>
    <w:p w14:paraId="2F59D6E2" w14:textId="6B2F8E68" w:rsidR="000935D4" w:rsidRPr="00866616" w:rsidRDefault="000935D4" w:rsidP="005A5BFE">
      <w:pPr>
        <w:pStyle w:val="af1"/>
        <w:shd w:val="clear" w:color="auto" w:fill="FFFFFF"/>
        <w:spacing w:after="0" w:line="240" w:lineRule="auto"/>
        <w:ind w:firstLine="709"/>
        <w:jc w:val="both"/>
        <w:rPr>
          <w:sz w:val="28"/>
          <w:szCs w:val="28"/>
          <w:lang w:val="kk-KZ"/>
        </w:rPr>
      </w:pPr>
      <w:r w:rsidRPr="00866616">
        <w:rPr>
          <w:sz w:val="28"/>
          <w:szCs w:val="28"/>
          <w:lang w:val="kk-KZ"/>
        </w:rPr>
        <w:t>Қазіргі мұғалімнің білім берудегі рөлі заман талабына</w:t>
      </w:r>
      <w:r w:rsidR="00D3057E" w:rsidRPr="00866616">
        <w:rPr>
          <w:sz w:val="28"/>
          <w:szCs w:val="28"/>
          <w:lang w:val="kk-KZ"/>
        </w:rPr>
        <w:t xml:space="preserve"> сай міндеттерге байланысты жан-</w:t>
      </w:r>
      <w:r w:rsidRPr="00866616">
        <w:rPr>
          <w:sz w:val="28"/>
          <w:szCs w:val="28"/>
          <w:lang w:val="kk-KZ"/>
        </w:rPr>
        <w:t xml:space="preserve">жақты және алуан түрлі, мұғалім </w:t>
      </w:r>
      <w:r w:rsidR="00D3057E" w:rsidRPr="00866616">
        <w:rPr>
          <w:sz w:val="28"/>
          <w:szCs w:val="28"/>
          <w:lang w:val="kk-KZ"/>
        </w:rPr>
        <w:t>–</w:t>
      </w:r>
      <w:r w:rsidRPr="00866616">
        <w:rPr>
          <w:sz w:val="28"/>
          <w:szCs w:val="28"/>
          <w:lang w:val="kk-KZ"/>
        </w:rPr>
        <w:t xml:space="preserve"> білімге жетелеуші, психолог, тәлімгер, қорғаушы, ұйымдастырушы болуы тиіс.</w:t>
      </w:r>
    </w:p>
    <w:p w14:paraId="24957BA3" w14:textId="77777777" w:rsidR="000935D4" w:rsidRPr="00866616" w:rsidRDefault="000935D4" w:rsidP="005A5BFE">
      <w:pPr>
        <w:pStyle w:val="af1"/>
        <w:shd w:val="clear" w:color="auto" w:fill="FFFFFF"/>
        <w:spacing w:after="0" w:line="240" w:lineRule="auto"/>
        <w:ind w:firstLine="709"/>
        <w:jc w:val="both"/>
        <w:rPr>
          <w:sz w:val="28"/>
          <w:szCs w:val="28"/>
          <w:lang w:val="kk-KZ"/>
        </w:rPr>
      </w:pPr>
      <w:r w:rsidRPr="00866616">
        <w:rPr>
          <w:sz w:val="28"/>
          <w:szCs w:val="28"/>
          <w:lang w:val="kk-KZ"/>
        </w:rPr>
        <w:t>Осылайша, оқушыларымыздың тәуелсіз өмірге бейімделуі тікелей мұғалімге байланысты. Қазіргі мұғалім балада әмбебап білімнің, дағдылардың, сондай-ақ оқушылардың өзіндік қызметі мен жеке жауапкершілігінің, яғни заманауи білім сапасын анықтайтын негізгі құзыреттіліктің тұтас жүйесін қалыптастыруы керек.</w:t>
      </w:r>
    </w:p>
    <w:p w14:paraId="15B4E666" w14:textId="62BA987D" w:rsidR="000935D4" w:rsidRPr="00866616" w:rsidRDefault="000935D4" w:rsidP="005A5BFE">
      <w:pPr>
        <w:pStyle w:val="af1"/>
        <w:shd w:val="clear" w:color="auto" w:fill="FFFFFF"/>
        <w:spacing w:after="0" w:line="240" w:lineRule="auto"/>
        <w:ind w:firstLine="709"/>
        <w:jc w:val="both"/>
        <w:rPr>
          <w:sz w:val="28"/>
          <w:szCs w:val="28"/>
          <w:lang w:val="kk-KZ"/>
        </w:rPr>
      </w:pPr>
      <w:r w:rsidRPr="00866616">
        <w:rPr>
          <w:sz w:val="28"/>
          <w:szCs w:val="28"/>
          <w:lang w:val="kk-KZ"/>
        </w:rPr>
        <w:t xml:space="preserve">Мұғалімнің кәсіби құзыреттілігі </w:t>
      </w:r>
      <w:r w:rsidR="00D3057E" w:rsidRPr="00866616">
        <w:rPr>
          <w:sz w:val="28"/>
          <w:szCs w:val="28"/>
          <w:lang w:val="kk-KZ"/>
        </w:rPr>
        <w:t>–</w:t>
      </w:r>
      <w:r w:rsidRPr="00866616">
        <w:rPr>
          <w:sz w:val="28"/>
          <w:szCs w:val="28"/>
          <w:lang w:val="kk-KZ"/>
        </w:rPr>
        <w:t xml:space="preserve"> объектіге, құралдарға, педагогикалық еңбек жағдайларына ерекше сезімталдықтан тұратын оқушының жеке тұлғасын қалыптастыруда қажетті қасиеттердің тиімді модельдерін құру. </w:t>
      </w:r>
    </w:p>
    <w:p w14:paraId="57F783C9" w14:textId="2677976F" w:rsidR="000935D4" w:rsidRPr="00866616" w:rsidRDefault="000935D4" w:rsidP="005A5BFE">
      <w:pPr>
        <w:pStyle w:val="af1"/>
        <w:shd w:val="clear" w:color="auto" w:fill="FFFFFF"/>
        <w:spacing w:after="0" w:line="240" w:lineRule="auto"/>
        <w:ind w:firstLine="709"/>
        <w:jc w:val="both"/>
        <w:rPr>
          <w:sz w:val="28"/>
          <w:szCs w:val="28"/>
          <w:lang w:val="kk-KZ"/>
        </w:rPr>
      </w:pPr>
      <w:r w:rsidRPr="00866616">
        <w:rPr>
          <w:sz w:val="28"/>
          <w:szCs w:val="28"/>
          <w:lang w:val="kk-KZ"/>
        </w:rPr>
        <w:t>Осылайша, біздің оқушыларымыздың өз бетінше өмір сүруі көбіне мұғалімге байланысты болады. Мұғалімдер алдында оқушыларды жұмысқа тарту және оларға айналадағы барлық нәрселерге белсенді қатысуға мүмкіндік беру; білім алушыларда ішкі мотивация мен өзін-өзі реттеуді дамыту үшін жағдай жасау міндеті тұр. Оқыту және тәрбиелеу процесінде алынған дағдылар, қол жеткізілген ақыл-ойының дамуы тек білім алушыға ғана емес, сонымен қатар өз жұмыстары мен идеяларын сыни бағалау үшін мұғалімдерге д</w:t>
      </w:r>
      <w:r w:rsidR="007E3E5F" w:rsidRPr="00866616">
        <w:rPr>
          <w:sz w:val="28"/>
          <w:szCs w:val="28"/>
          <w:lang w:val="kk-KZ"/>
        </w:rPr>
        <w:t>е</w:t>
      </w:r>
      <w:r w:rsidRPr="00866616">
        <w:rPr>
          <w:sz w:val="28"/>
          <w:szCs w:val="28"/>
          <w:lang w:val="kk-KZ"/>
        </w:rPr>
        <w:t xml:space="preserve"> көмек ретінде қажет.</w:t>
      </w:r>
    </w:p>
    <w:p w14:paraId="4D87A0B8" w14:textId="77777777" w:rsidR="000935D4" w:rsidRPr="00866616" w:rsidRDefault="000935D4" w:rsidP="005A5BFE">
      <w:pPr>
        <w:pStyle w:val="af1"/>
        <w:shd w:val="clear" w:color="auto" w:fill="FFFFFF"/>
        <w:spacing w:after="0" w:line="240" w:lineRule="auto"/>
        <w:ind w:firstLine="709"/>
        <w:jc w:val="both"/>
        <w:rPr>
          <w:sz w:val="28"/>
          <w:szCs w:val="28"/>
          <w:lang w:val="kk-KZ"/>
        </w:rPr>
      </w:pPr>
      <w:r w:rsidRPr="00866616">
        <w:rPr>
          <w:sz w:val="28"/>
          <w:szCs w:val="28"/>
          <w:lang w:val="kk-KZ"/>
        </w:rPr>
        <w:t>Білім беру процесінде ақпараттық-коммуникациялық құралдар, қашықтықтан оқыту формалары маңызды рөл атқарады. Сондықтан мұғалім компьютерлік технологияларды жақсы білуі керек, балалардың назарын жеке байланыссыз аудара білуі тиіс.</w:t>
      </w:r>
    </w:p>
    <w:p w14:paraId="672D7F7E" w14:textId="77777777" w:rsidR="000935D4" w:rsidRPr="00866616" w:rsidRDefault="000935D4" w:rsidP="005A5BFE">
      <w:pPr>
        <w:shd w:val="clear" w:color="auto" w:fill="FFFFFF"/>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Тек қана сыни ойлаушы мұғалім бәсекеге қабілетті тұлғаны тәрбиелеуі мүмкін.</w:t>
      </w:r>
    </w:p>
    <w:p w14:paraId="53BF8F55" w14:textId="1685FEFF" w:rsidR="000935D4" w:rsidRPr="00866616" w:rsidRDefault="000935D4" w:rsidP="007E3E5F">
      <w:pPr>
        <w:pStyle w:val="Default"/>
        <w:tabs>
          <w:tab w:val="left" w:pos="10632"/>
        </w:tabs>
        <w:ind w:firstLine="709"/>
        <w:jc w:val="both"/>
        <w:rPr>
          <w:rFonts w:ascii="Times New Roman" w:hAnsi="Times New Roman"/>
          <w:bCs/>
          <w:i/>
          <w:iCs/>
          <w:color w:val="auto"/>
          <w:sz w:val="28"/>
          <w:szCs w:val="28"/>
          <w:lang w:val="kk-KZ"/>
        </w:rPr>
      </w:pPr>
      <w:r w:rsidRPr="00866616">
        <w:rPr>
          <w:rFonts w:ascii="Times New Roman" w:hAnsi="Times New Roman"/>
          <w:bCs/>
          <w:i/>
          <w:iCs/>
          <w:color w:val="auto"/>
          <w:sz w:val="28"/>
          <w:szCs w:val="28"/>
          <w:lang w:val="kk-KZ"/>
        </w:rPr>
        <w:t>2021-2022 оқу жылында мамандандырылған білім беру ұйымдарында білім беру үдерісін ұйымдастыру</w:t>
      </w:r>
    </w:p>
    <w:p w14:paraId="10268700" w14:textId="77777777" w:rsidR="00F86F09" w:rsidRPr="00866616" w:rsidRDefault="00F86F09" w:rsidP="00F86F09">
      <w:pPr>
        <w:shd w:val="clear" w:color="auto" w:fill="FFFFFF"/>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Бүгінгі таңда мамандандырылған білім беру ұйымының ең маңызды функциясы – шығармашылық, жобалық, зерттеу қызметіне қабілетті жоғары уәжделген балаларды анықтау және қолдау.</w:t>
      </w:r>
    </w:p>
    <w:p w14:paraId="3115D435" w14:textId="77777777" w:rsidR="00F86F09" w:rsidRPr="00866616" w:rsidRDefault="00F86F09" w:rsidP="00F86F09">
      <w:pPr>
        <w:shd w:val="clear" w:color="auto" w:fill="FFFFFF"/>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Көпаспектілі білім беру қызметі жетекші болып табылады:</w:t>
      </w:r>
    </w:p>
    <w:p w14:paraId="2D7ABA7D" w14:textId="77777777" w:rsidR="00F86F09" w:rsidRPr="00866616" w:rsidRDefault="00F86F09" w:rsidP="00F86F09">
      <w:pPr>
        <w:shd w:val="clear" w:color="auto" w:fill="FFFFFF"/>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қосымша білім беру пәндері бойынша берілетін білім;</w:t>
      </w:r>
    </w:p>
    <w:p w14:paraId="585120F4" w14:textId="77777777" w:rsidR="00F86F09" w:rsidRPr="00866616" w:rsidRDefault="00F86F09" w:rsidP="00F86F09">
      <w:pPr>
        <w:shd w:val="clear" w:color="auto" w:fill="FFFFFF"/>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кәсіптік білім берудің пропедевтикасы;</w:t>
      </w:r>
    </w:p>
    <w:p w14:paraId="3B6A1EC9" w14:textId="77777777" w:rsidR="00F86F09" w:rsidRPr="00866616" w:rsidRDefault="00F86F09" w:rsidP="00F86F09">
      <w:pPr>
        <w:shd w:val="clear" w:color="auto" w:fill="FFFFFF"/>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кәсіби өзін-өзі анықтау;</w:t>
      </w:r>
    </w:p>
    <w:p w14:paraId="712BDF4E" w14:textId="77777777" w:rsidR="00F86F09" w:rsidRPr="00866616" w:rsidRDefault="00F86F09" w:rsidP="00F86F09">
      <w:pPr>
        <w:shd w:val="clear" w:color="auto" w:fill="FFFFFF"/>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баланың танымдық қызығушылығын қанағаттандыратын оқыту;</w:t>
      </w:r>
    </w:p>
    <w:p w14:paraId="3B22AED2" w14:textId="77777777" w:rsidR="00F86F09" w:rsidRPr="00866616" w:rsidRDefault="00F86F09" w:rsidP="00F86F09">
      <w:pPr>
        <w:shd w:val="clear" w:color="auto" w:fill="FFFFFF"/>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әлеуметтендіру.</w:t>
      </w:r>
    </w:p>
    <w:p w14:paraId="3C996EF4" w14:textId="77777777" w:rsidR="00F86F09" w:rsidRPr="00866616" w:rsidRDefault="00F86F09" w:rsidP="00F86F09">
      <w:pPr>
        <w:shd w:val="clear" w:color="auto" w:fill="FFFFFF"/>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Мамандандырылған ұйым бірқатар жүйелі міндеттерді шешуді көздейді. Бірінші кезекте – білім алушыға заманауи білім беру сапасын ұсыну. Бұл оның ел дамуының қазіргі заманғы өмірлік қажеттіліктеріне сәйкестігін білдіреді. Педагогикалық тұрғыда – бұл білім берудің білім алушылардың белгілі бір білім деңгейін меңгеруіне ғана емес, сонымен қатар оның жеке басын, танымдық және жасампаздық қабілеттерін дамытуға бағытталуы.</w:t>
      </w:r>
    </w:p>
    <w:p w14:paraId="73AF3DAB" w14:textId="6542571D" w:rsidR="000935D4" w:rsidRPr="00866616" w:rsidRDefault="00F86F09" w:rsidP="00F86F09">
      <w:pPr>
        <w:pStyle w:val="af1"/>
        <w:shd w:val="clear" w:color="auto" w:fill="FFFFFF"/>
        <w:spacing w:after="0" w:line="240" w:lineRule="auto"/>
        <w:ind w:firstLine="709"/>
        <w:jc w:val="both"/>
        <w:rPr>
          <w:sz w:val="28"/>
          <w:szCs w:val="28"/>
          <w:lang w:val="kk-KZ"/>
        </w:rPr>
      </w:pPr>
      <w:r w:rsidRPr="00866616">
        <w:rPr>
          <w:sz w:val="28"/>
          <w:szCs w:val="28"/>
          <w:lang w:val="kk-KZ"/>
        </w:rPr>
        <w:t>Білім беру мазмұнын жаңарту жеке адамның, қоғамның, мемлекеттің мәдениет, шығармашылық, инновациялық қызмет саласындағы қажеттіліктерін қанағаттандыруға бағытталған. Оқыту барысында икемділік, сындылық, ойлау ауқымдылығы; шешім қабылдаудағы дербестік; өзгермелі өмірлік жағдайларға бейімделу қабілеті; ұжымда жұмыс істей білу, қиын жағдайларды болжау және шешу сияқты қасиеттерге ие болатын барлық педагогикалық талпыныстардың орталығында білім алушының жеке тұлғасы болуы тиіс</w:t>
      </w:r>
      <w:r w:rsidR="000935D4" w:rsidRPr="00866616">
        <w:rPr>
          <w:sz w:val="28"/>
          <w:szCs w:val="28"/>
          <w:lang w:val="kk-KZ"/>
        </w:rPr>
        <w:t>.</w:t>
      </w:r>
    </w:p>
    <w:p w14:paraId="6CAF193E" w14:textId="77777777" w:rsidR="000935D4" w:rsidRPr="00866616" w:rsidRDefault="000935D4" w:rsidP="005A5BFE">
      <w:pPr>
        <w:pStyle w:val="af1"/>
        <w:shd w:val="clear" w:color="auto" w:fill="FFFFFF"/>
        <w:spacing w:after="0" w:line="240" w:lineRule="auto"/>
        <w:ind w:firstLine="709"/>
        <w:jc w:val="center"/>
        <w:rPr>
          <w:bCs/>
          <w:i/>
          <w:iCs/>
          <w:sz w:val="28"/>
          <w:szCs w:val="28"/>
          <w:lang w:val="kk-KZ"/>
        </w:rPr>
      </w:pPr>
      <w:r w:rsidRPr="00866616">
        <w:rPr>
          <w:bCs/>
          <w:i/>
          <w:iCs/>
          <w:sz w:val="28"/>
          <w:szCs w:val="28"/>
          <w:lang w:val="kk-KZ"/>
        </w:rPr>
        <w:t>Мамандандырылған білім беру ұйымдарында қашықтықтан білім беру</w:t>
      </w:r>
    </w:p>
    <w:p w14:paraId="14685490" w14:textId="21830A10" w:rsidR="000935D4" w:rsidRPr="00866616" w:rsidRDefault="000935D4" w:rsidP="005A5BFE">
      <w:pPr>
        <w:pStyle w:val="a4"/>
        <w:ind w:right="146" w:firstLine="709"/>
        <w:rPr>
          <w:lang w:val="kk-KZ"/>
        </w:rPr>
      </w:pPr>
      <w:r w:rsidRPr="00866616">
        <w:rPr>
          <w:lang w:val="kk-KZ"/>
        </w:rPr>
        <w:t>Ең алдымен, өзіңізді және өз оқушыларыңызды қашықтықтан оқыту сыныптағы сияқты маңызды, айырмашыл</w:t>
      </w:r>
      <w:r w:rsidR="005F4117" w:rsidRPr="00866616">
        <w:rPr>
          <w:lang w:val="kk-KZ"/>
        </w:rPr>
        <w:t>ығы араңызда қашықтық болатынын түсіндіріңіз</w:t>
      </w:r>
      <w:r w:rsidRPr="00866616">
        <w:rPr>
          <w:lang w:val="kk-KZ"/>
        </w:rPr>
        <w:t>. Оқушылар материалды өз бетінше зерделеуде ынталы болуға тиіс, ал бақылау сіз оларға қашықтықтан беретін тапсырмаларды орындауды бағалау арқылы жүзеге асырылады.</w:t>
      </w:r>
    </w:p>
    <w:p w14:paraId="0180E7AA" w14:textId="1A303F5E" w:rsidR="000935D4" w:rsidRPr="00866616" w:rsidRDefault="000935D4" w:rsidP="005A5BFE">
      <w:pPr>
        <w:pStyle w:val="a4"/>
        <w:ind w:right="142" w:firstLine="709"/>
        <w:rPr>
          <w:lang w:val="kk-KZ"/>
        </w:rPr>
      </w:pPr>
      <w:r w:rsidRPr="00866616">
        <w:rPr>
          <w:lang w:val="kk-KZ"/>
        </w:rPr>
        <w:t xml:space="preserve">Жұмыс бағдарламаңызды қайта қарап шығыңыз (осы жылы </w:t>
      </w:r>
      <w:r w:rsidR="005F4117" w:rsidRPr="00866616">
        <w:rPr>
          <w:lang w:val="kk-KZ"/>
        </w:rPr>
        <w:t xml:space="preserve">қалып қойған </w:t>
      </w:r>
      <w:r w:rsidRPr="00866616">
        <w:rPr>
          <w:lang w:val="kk-KZ"/>
        </w:rPr>
        <w:t>қандай тақырыптарды міндетті түрде зерделеу қажет екенін, келесі оқу жылына қандай материалдарды ауыстыруға болатынын; қандай материалды қайталау қажет екенін; оқушылардың қандай іскерліктері мен дағдыларын пысықтау керек екенін анықтаңыз) және қашықтықтан білім беру технологияларын қолдануды ескере отырып, жаңа күнтізбелік-тақырыптық жоспар құрыңыз.</w:t>
      </w:r>
    </w:p>
    <w:p w14:paraId="494425F2" w14:textId="5A59EA59" w:rsidR="000935D4" w:rsidRPr="00866616" w:rsidRDefault="000935D4" w:rsidP="005A5BFE">
      <w:pPr>
        <w:pStyle w:val="a4"/>
        <w:ind w:firstLine="709"/>
        <w:rPr>
          <w:rFonts w:eastAsiaTheme="minorHAnsi"/>
          <w:b/>
          <w:lang w:val="kk-KZ"/>
        </w:rPr>
      </w:pPr>
      <w:r w:rsidRPr="00866616">
        <w:rPr>
          <w:rFonts w:eastAsiaTheme="minorHAnsi"/>
          <w:bCs/>
          <w:i/>
          <w:iCs/>
        </w:rPr>
        <w:t xml:space="preserve">Жұмыс бағдарламасын түзету кезінде </w:t>
      </w:r>
      <w:r w:rsidRPr="00866616">
        <w:rPr>
          <w:rFonts w:eastAsiaTheme="minorHAnsi"/>
          <w:bCs/>
          <w:i/>
          <w:iCs/>
          <w:lang w:val="kk-KZ"/>
        </w:rPr>
        <w:t xml:space="preserve">неге </w:t>
      </w:r>
      <w:r w:rsidRPr="00866616">
        <w:rPr>
          <w:rFonts w:eastAsiaTheme="minorHAnsi"/>
          <w:bCs/>
          <w:i/>
          <w:iCs/>
        </w:rPr>
        <w:t>назар аудару керек?</w:t>
      </w:r>
      <w:r w:rsidRPr="00866616">
        <w:rPr>
          <w:rFonts w:eastAsiaTheme="minorHAnsi"/>
          <w:b/>
        </w:rPr>
        <w:t xml:space="preserve"> </w:t>
      </w:r>
      <w:r w:rsidRPr="00866616">
        <w:rPr>
          <w:rFonts w:eastAsiaTheme="minorHAnsi"/>
          <w:b/>
          <w:lang w:val="kk-KZ"/>
        </w:rPr>
        <w:t xml:space="preserve"> </w:t>
      </w:r>
      <w:r w:rsidRPr="00866616">
        <w:rPr>
          <w:rFonts w:eastAsiaTheme="minorHAnsi"/>
          <w:lang w:val="kk-KZ"/>
        </w:rPr>
        <w:t>Жоспарланған білім беру</w:t>
      </w:r>
      <w:r w:rsidR="005F4117" w:rsidRPr="00866616">
        <w:rPr>
          <w:rFonts w:eastAsiaTheme="minorHAnsi"/>
          <w:lang w:val="kk-KZ"/>
        </w:rPr>
        <w:t xml:space="preserve"> нәтижелерінің тізбесін сақтау керек</w:t>
      </w:r>
      <w:r w:rsidRPr="00866616">
        <w:rPr>
          <w:rFonts w:eastAsiaTheme="minorHAnsi"/>
          <w:lang w:val="kk-KZ"/>
        </w:rPr>
        <w:t>.</w:t>
      </w:r>
    </w:p>
    <w:p w14:paraId="37499D70" w14:textId="77777777" w:rsidR="000935D4" w:rsidRPr="006D35D4" w:rsidRDefault="000935D4" w:rsidP="006D35D4">
      <w:pPr>
        <w:spacing w:after="0" w:line="240" w:lineRule="auto"/>
        <w:ind w:left="709"/>
        <w:rPr>
          <w:rFonts w:ascii="Times New Roman" w:hAnsi="Times New Roman"/>
          <w:bCs/>
          <w:i/>
          <w:iCs/>
          <w:sz w:val="28"/>
          <w:szCs w:val="28"/>
          <w:lang w:val="kk-KZ"/>
        </w:rPr>
      </w:pPr>
      <w:r w:rsidRPr="006D35D4">
        <w:rPr>
          <w:rFonts w:ascii="Times New Roman" w:hAnsi="Times New Roman"/>
          <w:bCs/>
          <w:i/>
          <w:iCs/>
          <w:sz w:val="28"/>
          <w:szCs w:val="28"/>
          <w:lang w:val="kk-KZ"/>
        </w:rPr>
        <w:t>Білім алу платформасын таңдаңыз</w:t>
      </w:r>
    </w:p>
    <w:p w14:paraId="1E29B618" w14:textId="0FE80A5A" w:rsidR="000935D4" w:rsidRPr="00866616" w:rsidRDefault="000935D4" w:rsidP="005A5BFE">
      <w:pPr>
        <w:pStyle w:val="a4"/>
        <w:ind w:right="142" w:firstLine="709"/>
        <w:rPr>
          <w:lang w:val="kk-KZ"/>
        </w:rPr>
      </w:pPr>
      <w:r w:rsidRPr="00866616">
        <w:rPr>
          <w:lang w:val="kk-KZ"/>
        </w:rPr>
        <w:t>Оқушылармен қарым-қатынас жасау платформасын таңдау қажет</w:t>
      </w:r>
      <w:r w:rsidR="005F4117" w:rsidRPr="00866616">
        <w:rPr>
          <w:lang w:val="kk-KZ"/>
        </w:rPr>
        <w:t>,</w:t>
      </w:r>
      <w:r w:rsidRPr="00866616">
        <w:rPr>
          <w:lang w:val="kk-KZ"/>
        </w:rPr>
        <w:t xml:space="preserve"> ол жерде Сіз тапсырмаларды орындауға арналған материалдарды орналастырасыз (жібересіз). Бұл өте маңызды мәселе, өйткені білім беру мазмұны бар платформадан материалды игеру сапасы</w:t>
      </w:r>
      <w:r w:rsidR="005F4117" w:rsidRPr="00866616">
        <w:rPr>
          <w:lang w:val="kk-KZ"/>
        </w:rPr>
        <w:t>на</w:t>
      </w:r>
      <w:r w:rsidRPr="00866616">
        <w:rPr>
          <w:lang w:val="kk-KZ"/>
        </w:rPr>
        <w:t xml:space="preserve"> тәуелді.</w:t>
      </w:r>
    </w:p>
    <w:p w14:paraId="413B797B" w14:textId="1B7EFA2E" w:rsidR="000935D4" w:rsidRPr="00866616" w:rsidRDefault="000935D4" w:rsidP="005A5BFE">
      <w:pPr>
        <w:pStyle w:val="a4"/>
        <w:ind w:right="147" w:firstLine="709"/>
        <w:rPr>
          <w:lang w:val="kk-KZ"/>
        </w:rPr>
      </w:pPr>
      <w:r w:rsidRPr="00866616">
        <w:rPr>
          <w:lang w:val="kk-KZ"/>
        </w:rPr>
        <w:t>Сіз жай ғана өз бетінше зерттеу, тест</w:t>
      </w:r>
      <w:r w:rsidR="005F4117" w:rsidRPr="00866616">
        <w:rPr>
          <w:lang w:val="kk-KZ"/>
        </w:rPr>
        <w:t>іл</w:t>
      </w:r>
      <w:r w:rsidRPr="00866616">
        <w:rPr>
          <w:lang w:val="kk-KZ"/>
        </w:rPr>
        <w:t>ер мен онлайн- жаттығуларды орындау немесе интернет желісінің түрлі қызметтерін пайдалана отырып, өзіңіздің бейне, презентациялар мен тест</w:t>
      </w:r>
      <w:r w:rsidR="007E3E5F" w:rsidRPr="00866616">
        <w:rPr>
          <w:lang w:val="kk-KZ"/>
        </w:rPr>
        <w:t>іл</w:t>
      </w:r>
      <w:r w:rsidRPr="00866616">
        <w:rPr>
          <w:lang w:val="kk-KZ"/>
        </w:rPr>
        <w:t>еріңізді жасау үшін Интернет желісінің түрлі ресурстарының сілтемелерін таңдай аласыз.</w:t>
      </w:r>
    </w:p>
    <w:p w14:paraId="21B03775" w14:textId="77777777" w:rsidR="000935D4" w:rsidRPr="00866616" w:rsidRDefault="000935D4" w:rsidP="005A5BFE">
      <w:pPr>
        <w:pStyle w:val="a4"/>
        <w:ind w:right="147" w:firstLine="709"/>
        <w:rPr>
          <w:lang w:val="kk-KZ"/>
        </w:rPr>
      </w:pPr>
      <w:r w:rsidRPr="00866616">
        <w:rPr>
          <w:lang w:val="kk-KZ"/>
        </w:rPr>
        <w:t>Алайда, оқытуды кешенді іске асыру, жаңа материалды зерттеу, оны бекіту және тексеру бірыңғай тәсілде толыққанды жүзеге асырылуы мүмкін және ол үшін білім беру онлайн платформаларын пайдалану ұсынылады.</w:t>
      </w:r>
    </w:p>
    <w:p w14:paraId="004C39D5" w14:textId="77777777" w:rsidR="000935D4" w:rsidRPr="00866616" w:rsidRDefault="000935D4" w:rsidP="005A5BFE">
      <w:pPr>
        <w:pStyle w:val="a4"/>
        <w:ind w:right="142" w:firstLine="709"/>
        <w:rPr>
          <w:i/>
          <w:iCs/>
          <w:lang w:val="kk-KZ"/>
        </w:rPr>
      </w:pPr>
      <w:r w:rsidRPr="00866616">
        <w:rPr>
          <w:i/>
          <w:iCs/>
          <w:lang w:val="kk-KZ"/>
        </w:rPr>
        <w:t>Қашықтан оқыту нысанын анықтаңыз</w:t>
      </w:r>
    </w:p>
    <w:p w14:paraId="075347F2" w14:textId="77777777" w:rsidR="000935D4" w:rsidRPr="00866616" w:rsidRDefault="000935D4" w:rsidP="005A5BFE">
      <w:pPr>
        <w:pStyle w:val="a4"/>
        <w:ind w:right="142" w:firstLine="709"/>
        <w:rPr>
          <w:lang w:val="kk-KZ"/>
        </w:rPr>
      </w:pPr>
      <w:r w:rsidRPr="00866616">
        <w:rPr>
          <w:lang w:val="kk-KZ"/>
        </w:rPr>
        <w:t>Бұдан әрі қашықтан оқыту нысанын анықтау қажет. Егер сіз оқушыларды экранға жинай отырып, онлайн режимінде сабақ өткізгіңіз келсе, Сіз вебинарлардың тегін жүйелерін (мысалы, Google Hangouts, Skype, ZOOM қызметі) т.б. пайдалана аласыз.</w:t>
      </w:r>
    </w:p>
    <w:p w14:paraId="20FBBECC" w14:textId="715089E1" w:rsidR="000935D4" w:rsidRPr="00866616" w:rsidRDefault="000935D4" w:rsidP="005A5BFE">
      <w:pPr>
        <w:pStyle w:val="a4"/>
        <w:ind w:right="142" w:firstLine="709"/>
        <w:rPr>
          <w:lang w:val="kk-KZ"/>
        </w:rPr>
      </w:pPr>
      <w:r w:rsidRPr="00866616">
        <w:rPr>
          <w:lang w:val="kk-KZ"/>
        </w:rPr>
        <w:t>Егер сіз және сіздің оқушыларыңыз бір-бірінен еркін режимде ресурстармен жұмыс істейтін асинхронды оқыту режимін таңдасаңыз, онлайн-сабақтары бар тиісті білім беру</w:t>
      </w:r>
      <w:r w:rsidR="005F4117" w:rsidRPr="00866616">
        <w:rPr>
          <w:lang w:val="kk-KZ"/>
        </w:rPr>
        <w:t>дің</w:t>
      </w:r>
      <w:r w:rsidRPr="00866616">
        <w:rPr>
          <w:lang w:val="kk-KZ"/>
        </w:rPr>
        <w:t xml:space="preserve"> онлайн платформасын таңдау қажет.</w:t>
      </w:r>
    </w:p>
    <w:p w14:paraId="74D35C95" w14:textId="39C66E68" w:rsidR="000935D4" w:rsidRPr="00866616" w:rsidRDefault="000935D4" w:rsidP="005A5BFE">
      <w:pPr>
        <w:pStyle w:val="a4"/>
        <w:ind w:right="142" w:firstLine="709"/>
        <w:rPr>
          <w:lang w:val="kk-KZ"/>
        </w:rPr>
      </w:pPr>
      <w:r w:rsidRPr="00866616">
        <w:rPr>
          <w:lang w:val="kk-KZ"/>
        </w:rPr>
        <w:t xml:space="preserve">Қазіргі уақытта Bilimlend жаппай қолжетімді контенті, басқа да танымал әзірлеушілер өз ресурстарын жасады (қашықтықтан оқытуды ұйымдастыру үшін пайдалануға болатын білім беру онлайн-платформалары мен Интернет желісінің сервистеріне қысқаша шолу </w:t>
      </w:r>
      <w:r w:rsidR="007E3E5F" w:rsidRPr="00866616">
        <w:rPr>
          <w:lang w:val="kk-KZ"/>
        </w:rPr>
        <w:t>«</w:t>
      </w:r>
      <w:r w:rsidRPr="00866616">
        <w:rPr>
          <w:u w:val="single"/>
          <w:lang w:val="kk-KZ"/>
        </w:rPr>
        <w:t>Білім беру платформалары</w:t>
      </w:r>
      <w:r w:rsidR="007E3E5F" w:rsidRPr="00866616">
        <w:rPr>
          <w:u w:val="single"/>
          <w:lang w:val="kk-KZ"/>
        </w:rPr>
        <w:t>»</w:t>
      </w:r>
      <w:r w:rsidRPr="00866616">
        <w:rPr>
          <w:lang w:val="kk-KZ"/>
        </w:rPr>
        <w:t xml:space="preserve"> және </w:t>
      </w:r>
      <w:r w:rsidR="007E3E5F" w:rsidRPr="00866616">
        <w:rPr>
          <w:lang w:val="kk-KZ"/>
        </w:rPr>
        <w:t>«</w:t>
      </w:r>
      <w:r w:rsidRPr="00866616">
        <w:rPr>
          <w:u w:val="single"/>
          <w:lang w:val="kk-KZ"/>
        </w:rPr>
        <w:t>Басқа ресурстар</w:t>
      </w:r>
      <w:r w:rsidR="007E3E5F" w:rsidRPr="00866616">
        <w:rPr>
          <w:u w:val="single"/>
          <w:lang w:val="kk-KZ"/>
        </w:rPr>
        <w:t>»</w:t>
      </w:r>
      <w:r w:rsidRPr="00866616">
        <w:rPr>
          <w:u w:val="single"/>
          <w:lang w:val="kk-KZ"/>
        </w:rPr>
        <w:t xml:space="preserve"> </w:t>
      </w:r>
      <w:r w:rsidRPr="00866616">
        <w:rPr>
          <w:lang w:val="kk-KZ"/>
        </w:rPr>
        <w:t>бөлімдерінде орналастырылған).</w:t>
      </w:r>
    </w:p>
    <w:p w14:paraId="6B93B1D5" w14:textId="1860342E" w:rsidR="000935D4" w:rsidRPr="00866616" w:rsidRDefault="000935D4" w:rsidP="005A5BFE">
      <w:pPr>
        <w:pStyle w:val="a4"/>
        <w:ind w:right="142" w:firstLine="709"/>
        <w:rPr>
          <w:lang w:val="kk-KZ"/>
        </w:rPr>
      </w:pPr>
      <w:r w:rsidRPr="00866616">
        <w:rPr>
          <w:lang w:val="kk-KZ"/>
        </w:rPr>
        <w:t xml:space="preserve">Егер сіз өз материалдарыңызды пайдалана отырып сабақ жасағыңыз келсе, онда осы контексте оқушыларға тапсырмаларды орналастыру үшін ең ыңғайлы құрал </w:t>
      </w:r>
      <w:r w:rsidR="007E3E5F" w:rsidRPr="00866616">
        <w:rPr>
          <w:lang w:val="kk-KZ"/>
        </w:rPr>
        <w:t>–</w:t>
      </w:r>
      <w:r w:rsidRPr="00866616">
        <w:rPr>
          <w:lang w:val="kk-KZ"/>
        </w:rPr>
        <w:t xml:space="preserve"> үй тапсырмалары</w:t>
      </w:r>
      <w:r w:rsidR="005F4117" w:rsidRPr="00866616">
        <w:rPr>
          <w:lang w:val="kk-KZ"/>
        </w:rPr>
        <w:t>ның</w:t>
      </w:r>
      <w:r w:rsidRPr="00866616">
        <w:rPr>
          <w:lang w:val="kk-KZ"/>
        </w:rPr>
        <w:t xml:space="preserve"> модулі бар электронды күнделік. Материалдарды (немесе оларға сілтемелерді) (Google Диск, Яндекс.Диск, бұлт Mail.ru және т.б.) дискілеріне және оларға арналған сілтемелерді электрондық журналға салу керек. </w:t>
      </w:r>
    </w:p>
    <w:p w14:paraId="752AF3AD" w14:textId="77777777" w:rsidR="00CC4609" w:rsidRPr="00866616" w:rsidRDefault="00CC4609" w:rsidP="005A5BFE">
      <w:pPr>
        <w:pStyle w:val="a4"/>
        <w:ind w:right="142" w:firstLine="709"/>
        <w:rPr>
          <w:lang w:val="kk-KZ"/>
        </w:rPr>
      </w:pPr>
    </w:p>
    <w:p w14:paraId="2B5C7F4F" w14:textId="1856BD94" w:rsidR="000935D4" w:rsidRPr="00866616" w:rsidRDefault="000935D4" w:rsidP="005A5BFE">
      <w:pPr>
        <w:pStyle w:val="a4"/>
        <w:ind w:right="148" w:firstLine="709"/>
        <w:rPr>
          <w:lang w:val="kk-KZ"/>
        </w:rPr>
      </w:pPr>
      <w:r w:rsidRPr="00866616">
        <w:rPr>
          <w:noProof/>
          <w:lang w:val="ru-RU" w:eastAsia="ru-RU"/>
        </w:rPr>
        <w:drawing>
          <wp:inline distT="0" distB="0" distL="0" distR="0" wp14:anchorId="2965349D" wp14:editId="2E5BF1C4">
            <wp:extent cx="2352675" cy="523875"/>
            <wp:effectExtent l="0" t="0" r="9525" b="9525"/>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352675" cy="523875"/>
                    </a:xfrm>
                    <a:prstGeom prst="rect">
                      <a:avLst/>
                    </a:prstGeom>
                    <a:noFill/>
                    <a:ln>
                      <a:noFill/>
                    </a:ln>
                  </pic:spPr>
                </pic:pic>
              </a:graphicData>
            </a:graphic>
          </wp:inline>
        </w:drawing>
      </w:r>
    </w:p>
    <w:p w14:paraId="3008B6C8" w14:textId="579957BC" w:rsidR="000935D4" w:rsidRPr="006D35D4" w:rsidRDefault="000935D4" w:rsidP="006D35D4">
      <w:pPr>
        <w:pStyle w:val="a4"/>
        <w:ind w:right="148" w:firstLine="709"/>
        <w:rPr>
          <w:lang w:val="kk-KZ"/>
        </w:rPr>
      </w:pPr>
      <w:r w:rsidRPr="00866616">
        <w:rPr>
          <w:lang w:val="kk-KZ"/>
        </w:rPr>
        <w:t xml:space="preserve">Қашықтықтан оқыту кезінде оқушылардан компьютер </w:t>
      </w:r>
      <w:r w:rsidR="00ED77D4" w:rsidRPr="00866616">
        <w:rPr>
          <w:lang w:val="kk-KZ"/>
        </w:rPr>
        <w:t>алдында</w:t>
      </w:r>
      <w:r w:rsidRPr="00866616">
        <w:rPr>
          <w:lang w:val="kk-KZ"/>
        </w:rPr>
        <w:t xml:space="preserve"> отырып, үй тапсырмасын орындауды талап ету міндетті емес; оқушылар тапсырмаларды әдеттегі режимде (дәптерде) орындай алады, содан кейін өз жұмысының </w:t>
      </w:r>
      <w:r w:rsidRPr="006D35D4">
        <w:rPr>
          <w:lang w:val="kk-KZ"/>
        </w:rPr>
        <w:t>нәтижесін суретке түсіріп, Сізге фотосуретті жібере алады.</w:t>
      </w:r>
    </w:p>
    <w:p w14:paraId="5958DAD7" w14:textId="77777777" w:rsidR="000935D4" w:rsidRPr="006D35D4" w:rsidRDefault="000935D4" w:rsidP="006D35D4">
      <w:pPr>
        <w:spacing w:after="0" w:line="240" w:lineRule="auto"/>
        <w:ind w:firstLine="709"/>
        <w:rPr>
          <w:rFonts w:ascii="Times New Roman" w:hAnsi="Times New Roman"/>
          <w:bCs/>
          <w:i/>
          <w:iCs/>
          <w:sz w:val="28"/>
          <w:szCs w:val="28"/>
          <w:lang w:val="kk-KZ"/>
        </w:rPr>
      </w:pPr>
      <w:r w:rsidRPr="006D35D4">
        <w:rPr>
          <w:rFonts w:ascii="Times New Roman" w:hAnsi="Times New Roman"/>
          <w:bCs/>
          <w:i/>
          <w:iCs/>
          <w:sz w:val="28"/>
          <w:szCs w:val="28"/>
          <w:lang w:val="kk-KZ"/>
        </w:rPr>
        <w:t>Сабақ кестесін жасаңыз</w:t>
      </w:r>
    </w:p>
    <w:p w14:paraId="40D04F2F" w14:textId="3D3C26D3" w:rsidR="000935D4" w:rsidRPr="006D35D4" w:rsidRDefault="000935D4" w:rsidP="006D35D4">
      <w:pPr>
        <w:pStyle w:val="a4"/>
        <w:ind w:right="141" w:firstLine="709"/>
        <w:rPr>
          <w:lang w:val="kk-KZ"/>
        </w:rPr>
      </w:pPr>
      <w:r w:rsidRPr="006D35D4">
        <w:rPr>
          <w:lang w:val="kk-KZ"/>
        </w:rPr>
        <w:t xml:space="preserve">Материалды меңгеруге және тапсырмаларды орындауға бөлінген </w:t>
      </w:r>
      <w:r w:rsidR="00ED77D4" w:rsidRPr="006D35D4">
        <w:rPr>
          <w:lang w:val="kk-KZ"/>
        </w:rPr>
        <w:t>«оқу уақытын»</w:t>
      </w:r>
      <w:r w:rsidRPr="006D35D4">
        <w:rPr>
          <w:lang w:val="kk-KZ"/>
        </w:rPr>
        <w:t xml:space="preserve"> (күннің оңтайлысы – бірінші жартысы) белгілеңіз. </w:t>
      </w:r>
      <w:r w:rsidRPr="006D35D4">
        <w:t>Кестені жасаған кезде есте сақтаңыз</w:t>
      </w:r>
      <w:r w:rsidRPr="006D35D4">
        <w:rPr>
          <w:lang w:val="kk-KZ"/>
        </w:rPr>
        <w:t>:</w:t>
      </w:r>
    </w:p>
    <w:p w14:paraId="127A9931" w14:textId="6BE60FDB" w:rsidR="000935D4" w:rsidRPr="006D35D4" w:rsidRDefault="000935D4" w:rsidP="006D35D4">
      <w:pPr>
        <w:pStyle w:val="a6"/>
        <w:widowControl w:val="0"/>
        <w:numPr>
          <w:ilvl w:val="0"/>
          <w:numId w:val="77"/>
        </w:numPr>
        <w:tabs>
          <w:tab w:val="left" w:pos="851"/>
          <w:tab w:val="left" w:pos="1361"/>
        </w:tabs>
        <w:autoSpaceDE w:val="0"/>
        <w:autoSpaceDN w:val="0"/>
        <w:spacing w:after="0" w:line="240" w:lineRule="auto"/>
        <w:ind w:left="0" w:right="146" w:firstLine="709"/>
        <w:contextualSpacing w:val="0"/>
        <w:jc w:val="both"/>
        <w:rPr>
          <w:rFonts w:ascii="Times New Roman" w:hAnsi="Times New Roman"/>
          <w:sz w:val="28"/>
          <w:szCs w:val="28"/>
          <w:lang w:val="kk-KZ"/>
        </w:rPr>
      </w:pPr>
      <w:r w:rsidRPr="006D35D4">
        <w:rPr>
          <w:rFonts w:ascii="Times New Roman" w:hAnsi="Times New Roman"/>
          <w:sz w:val="28"/>
          <w:szCs w:val="28"/>
          <w:lang w:val="kk-KZ"/>
        </w:rPr>
        <w:t>сізден басқа онлайн-оқытуды әріптестеріңіз де іске асырады, сондықтан балаларды көп материалмен артық жүктемеуге тырысыңыз; материалды меңгеру және бір сабақтың тапсырмаларын орындау 45 минуттан аспауы керек – 1 сағат;</w:t>
      </w:r>
    </w:p>
    <w:p w14:paraId="04539B7C" w14:textId="76B38C85" w:rsidR="000935D4" w:rsidRPr="006D35D4" w:rsidRDefault="000935D4" w:rsidP="006D35D4">
      <w:pPr>
        <w:pStyle w:val="a6"/>
        <w:widowControl w:val="0"/>
        <w:numPr>
          <w:ilvl w:val="0"/>
          <w:numId w:val="77"/>
        </w:numPr>
        <w:tabs>
          <w:tab w:val="left" w:pos="851"/>
          <w:tab w:val="left" w:pos="1361"/>
        </w:tabs>
        <w:autoSpaceDE w:val="0"/>
        <w:autoSpaceDN w:val="0"/>
        <w:spacing w:after="0" w:line="240" w:lineRule="auto"/>
        <w:ind w:left="0" w:right="145" w:firstLine="709"/>
        <w:contextualSpacing w:val="0"/>
        <w:jc w:val="both"/>
        <w:rPr>
          <w:rFonts w:ascii="Times New Roman" w:hAnsi="Times New Roman"/>
          <w:sz w:val="28"/>
          <w:szCs w:val="28"/>
        </w:rPr>
      </w:pPr>
      <w:r w:rsidRPr="006D35D4">
        <w:rPr>
          <w:rFonts w:ascii="Times New Roman" w:hAnsi="Times New Roman"/>
          <w:sz w:val="28"/>
          <w:szCs w:val="28"/>
          <w:lang w:val="kk-KZ"/>
        </w:rPr>
        <w:t xml:space="preserve"> </w:t>
      </w:r>
      <w:r w:rsidRPr="006D35D4">
        <w:rPr>
          <w:rFonts w:ascii="Times New Roman" w:hAnsi="Times New Roman"/>
          <w:sz w:val="28"/>
          <w:szCs w:val="28"/>
        </w:rPr>
        <w:t>санитарлық нормаларды сақтау (оқушының жасын ескере отырып)</w:t>
      </w:r>
      <w:r w:rsidR="007E3E5F" w:rsidRPr="006D35D4">
        <w:rPr>
          <w:rFonts w:ascii="Times New Roman" w:hAnsi="Times New Roman"/>
          <w:sz w:val="28"/>
          <w:szCs w:val="28"/>
          <w:lang w:val="kk-KZ"/>
        </w:rPr>
        <w:t xml:space="preserve"> керек</w:t>
      </w:r>
      <w:r w:rsidRPr="006D35D4">
        <w:rPr>
          <w:rFonts w:ascii="Times New Roman" w:hAnsi="Times New Roman"/>
          <w:sz w:val="28"/>
          <w:szCs w:val="28"/>
        </w:rPr>
        <w:t>.</w:t>
      </w:r>
    </w:p>
    <w:p w14:paraId="16809DBF" w14:textId="77777777" w:rsidR="000935D4" w:rsidRPr="006D35D4" w:rsidRDefault="000935D4" w:rsidP="006D35D4">
      <w:pPr>
        <w:pStyle w:val="a6"/>
        <w:widowControl w:val="0"/>
        <w:autoSpaceDE w:val="0"/>
        <w:autoSpaceDN w:val="0"/>
        <w:spacing w:after="0" w:line="240" w:lineRule="auto"/>
        <w:ind w:left="0" w:right="145" w:firstLine="709"/>
        <w:contextualSpacing w:val="0"/>
        <w:jc w:val="both"/>
        <w:rPr>
          <w:rFonts w:ascii="Times New Roman" w:hAnsi="Times New Roman"/>
          <w:sz w:val="28"/>
          <w:szCs w:val="28"/>
          <w:lang w:val="kk-KZ"/>
        </w:rPr>
      </w:pPr>
      <w:r w:rsidRPr="006D35D4">
        <w:rPr>
          <w:rFonts w:ascii="Times New Roman" w:hAnsi="Times New Roman"/>
          <w:sz w:val="28"/>
          <w:szCs w:val="28"/>
        </w:rPr>
        <w:t>Ең дұрысы, сіз сабақ кестесін әріптестеріңізбен келісуіңіз керек.</w:t>
      </w:r>
      <w:r w:rsidRPr="006D35D4">
        <w:rPr>
          <w:rFonts w:ascii="Times New Roman" w:hAnsi="Times New Roman"/>
          <w:sz w:val="28"/>
          <w:szCs w:val="28"/>
          <w:lang w:val="kk-KZ"/>
        </w:rPr>
        <w:t xml:space="preserve"> Қашықтықтағы форматтаға оқу күнін сабақтарға емес, жұмыс істегіңіз келетін блоктарға бөліңіз. Қашықтықтан оқыту аясында сіз сабақты қайталау күндерін (бастауыш сынып оқушылары үшін пәндер бойынша немесе негізгі және жоғары мектеп үшін пән салалары бойынша) жасай аласыз.</w:t>
      </w:r>
    </w:p>
    <w:p w14:paraId="5F30569E" w14:textId="73FB2CEE" w:rsidR="000935D4" w:rsidRPr="006D35D4" w:rsidRDefault="000935D4" w:rsidP="006D35D4">
      <w:pPr>
        <w:spacing w:after="0" w:line="240" w:lineRule="auto"/>
        <w:ind w:firstLine="709"/>
        <w:rPr>
          <w:rFonts w:ascii="Times New Roman" w:hAnsi="Times New Roman"/>
          <w:bCs/>
          <w:i/>
          <w:iCs/>
          <w:sz w:val="28"/>
          <w:szCs w:val="28"/>
          <w:lang w:val="kk-KZ"/>
        </w:rPr>
      </w:pPr>
      <w:r w:rsidRPr="006D35D4">
        <w:rPr>
          <w:rFonts w:ascii="Times New Roman" w:hAnsi="Times New Roman"/>
          <w:bCs/>
          <w:i/>
          <w:iCs/>
          <w:sz w:val="28"/>
          <w:szCs w:val="28"/>
          <w:lang w:val="kk-KZ"/>
        </w:rPr>
        <w:t>Есте сақтаңыз</w:t>
      </w:r>
      <w:r w:rsidR="00ED77D4" w:rsidRPr="006D35D4">
        <w:rPr>
          <w:rFonts w:ascii="Times New Roman" w:hAnsi="Times New Roman"/>
          <w:bCs/>
          <w:i/>
          <w:iCs/>
          <w:sz w:val="28"/>
          <w:szCs w:val="28"/>
          <w:lang w:val="kk-KZ"/>
        </w:rPr>
        <w:t>!</w:t>
      </w:r>
    </w:p>
    <w:p w14:paraId="5C77C802" w14:textId="77777777" w:rsidR="000935D4" w:rsidRPr="006D35D4" w:rsidRDefault="000935D4" w:rsidP="006D35D4">
      <w:pPr>
        <w:pStyle w:val="a4"/>
        <w:ind w:right="148" w:firstLine="709"/>
        <w:rPr>
          <w:lang w:val="kk-KZ"/>
        </w:rPr>
      </w:pPr>
      <w:r w:rsidRPr="006D35D4">
        <w:rPr>
          <w:lang w:val="kk-KZ"/>
        </w:rPr>
        <w:t>Сабақ кестесі сақталуы тиіс және оқу басталғанға дейін барлық материалдар жасалып (таңдалып), тиісті орындарда орналастырылып, балаларға (олардың ата-аналарына) жеткізілуі тиіс.</w:t>
      </w:r>
    </w:p>
    <w:p w14:paraId="7A40E20B" w14:textId="77777777" w:rsidR="000935D4" w:rsidRPr="006D35D4" w:rsidRDefault="000935D4" w:rsidP="006D35D4">
      <w:pPr>
        <w:spacing w:after="0" w:line="240" w:lineRule="auto"/>
        <w:ind w:firstLine="709"/>
        <w:rPr>
          <w:rFonts w:ascii="Times New Roman" w:hAnsi="Times New Roman"/>
          <w:bCs/>
          <w:i/>
          <w:iCs/>
          <w:sz w:val="28"/>
          <w:szCs w:val="28"/>
          <w:lang w:val="kk-KZ"/>
        </w:rPr>
      </w:pPr>
      <w:r w:rsidRPr="006D35D4">
        <w:rPr>
          <w:rFonts w:ascii="Times New Roman" w:hAnsi="Times New Roman"/>
          <w:bCs/>
          <w:i/>
          <w:iCs/>
          <w:sz w:val="28"/>
          <w:szCs w:val="28"/>
          <w:lang w:val="kk-KZ"/>
        </w:rPr>
        <w:t>Оқушылармен кері байланыс</w:t>
      </w:r>
    </w:p>
    <w:p w14:paraId="262CC0BA" w14:textId="1CBF335F" w:rsidR="000935D4" w:rsidRPr="006D35D4" w:rsidRDefault="000935D4" w:rsidP="006D35D4">
      <w:pPr>
        <w:pStyle w:val="a4"/>
        <w:ind w:right="143" w:firstLine="709"/>
        <w:rPr>
          <w:lang w:val="kk-KZ"/>
        </w:rPr>
      </w:pPr>
      <w:r w:rsidRPr="006D35D4">
        <w:rPr>
          <w:lang w:val="kk-KZ"/>
        </w:rPr>
        <w:t xml:space="preserve">Қашықтықтан оқытуда оқушылармен байланыс </w:t>
      </w:r>
      <w:r w:rsidR="00FF6FB7" w:rsidRPr="006D35D4">
        <w:rPr>
          <w:lang w:val="kk-KZ"/>
        </w:rPr>
        <w:t>–</w:t>
      </w:r>
      <w:r w:rsidR="00ED77D4" w:rsidRPr="006D35D4">
        <w:rPr>
          <w:lang w:val="kk-KZ"/>
        </w:rPr>
        <w:t xml:space="preserve"> ең маңызды әрекет</w:t>
      </w:r>
      <w:r w:rsidRPr="006D35D4">
        <w:rPr>
          <w:lang w:val="kk-KZ"/>
        </w:rPr>
        <w:t xml:space="preserve">. Сізге қойылған міндет оқушыларға түсінікті ме, </w:t>
      </w:r>
      <w:r w:rsidR="00FF6FB7" w:rsidRPr="006D35D4">
        <w:rPr>
          <w:lang w:val="kk-KZ"/>
        </w:rPr>
        <w:t>оқу материалдарына толық қол</w:t>
      </w:r>
      <w:r w:rsidRPr="006D35D4">
        <w:rPr>
          <w:lang w:val="kk-KZ"/>
        </w:rPr>
        <w:t xml:space="preserve">жетімділік қамтамасыз етілген </w:t>
      </w:r>
      <w:r w:rsidR="00FF6FB7" w:rsidRPr="006D35D4">
        <w:rPr>
          <w:lang w:val="kk-KZ"/>
        </w:rPr>
        <w:t>бе және т.</w:t>
      </w:r>
      <w:r w:rsidRPr="006D35D4">
        <w:rPr>
          <w:lang w:val="kk-KZ"/>
        </w:rPr>
        <w:t>б. білуіңіз қажет.</w:t>
      </w:r>
    </w:p>
    <w:p w14:paraId="1DEA5572" w14:textId="77777777" w:rsidR="000935D4" w:rsidRPr="006D35D4" w:rsidRDefault="000935D4" w:rsidP="006D35D4">
      <w:pPr>
        <w:spacing w:after="0" w:line="240" w:lineRule="auto"/>
        <w:ind w:firstLine="709"/>
        <w:rPr>
          <w:rFonts w:ascii="Times New Roman" w:hAnsi="Times New Roman"/>
          <w:bCs/>
          <w:i/>
          <w:iCs/>
          <w:sz w:val="28"/>
          <w:szCs w:val="28"/>
          <w:lang w:val="kk-KZ"/>
        </w:rPr>
      </w:pPr>
      <w:r w:rsidRPr="006D35D4">
        <w:rPr>
          <w:rFonts w:ascii="Times New Roman" w:hAnsi="Times New Roman"/>
          <w:bCs/>
          <w:i/>
          <w:iCs/>
          <w:sz w:val="28"/>
          <w:szCs w:val="28"/>
          <w:lang w:val="kk-KZ"/>
        </w:rPr>
        <w:t>Сабақ (сабақтың әдеттегі түрін ұмытыңыз)</w:t>
      </w:r>
    </w:p>
    <w:p w14:paraId="41DCC0E5" w14:textId="6642CDC1" w:rsidR="000935D4" w:rsidRPr="00866616" w:rsidRDefault="000935D4" w:rsidP="006D35D4">
      <w:pPr>
        <w:pStyle w:val="a4"/>
        <w:ind w:right="143" w:firstLine="709"/>
        <w:rPr>
          <w:lang w:val="kk-KZ"/>
        </w:rPr>
      </w:pPr>
      <w:r w:rsidRPr="006D35D4">
        <w:rPr>
          <w:lang w:val="kk-KZ"/>
        </w:rPr>
        <w:t>Қашықтан</w:t>
      </w:r>
      <w:r w:rsidRPr="00866616">
        <w:rPr>
          <w:lang w:val="kk-KZ"/>
        </w:rPr>
        <w:t xml:space="preserve"> тиімді жұмыс істеудің негізгі шарттарының бірі</w:t>
      </w:r>
      <w:r w:rsidR="00FF6FB7" w:rsidRPr="00866616">
        <w:rPr>
          <w:lang w:val="kk-KZ"/>
        </w:rPr>
        <w:t xml:space="preserve"> – </w:t>
      </w:r>
      <w:r w:rsidRPr="00866616">
        <w:rPr>
          <w:lang w:val="kk-KZ"/>
        </w:rPr>
        <w:t>тапсырмаларды жиі ауыстыру және көп</w:t>
      </w:r>
      <w:r w:rsidR="00AE2199" w:rsidRPr="00866616">
        <w:rPr>
          <w:lang w:val="kk-KZ"/>
        </w:rPr>
        <w:t xml:space="preserve"> </w:t>
      </w:r>
      <w:r w:rsidRPr="00866616">
        <w:rPr>
          <w:lang w:val="kk-KZ"/>
        </w:rPr>
        <w:t>тәжірибе</w:t>
      </w:r>
      <w:r w:rsidR="00AE2199" w:rsidRPr="00866616">
        <w:rPr>
          <w:lang w:val="kk-KZ"/>
        </w:rPr>
        <w:t xml:space="preserve"> жинау</w:t>
      </w:r>
      <w:r w:rsidRPr="00866616">
        <w:rPr>
          <w:lang w:val="kk-KZ"/>
        </w:rPr>
        <w:t>. Өйткені, балаларға ақпараттың көлемін қабылдау немесе ұзақ уақыт бір тапсырманы орындау қиынға соғады. Сабақт</w:t>
      </w:r>
      <w:r w:rsidR="00AE2199" w:rsidRPr="00866616">
        <w:rPr>
          <w:lang w:val="kk-KZ"/>
        </w:rPr>
        <w:t xml:space="preserve">а </w:t>
      </w:r>
      <w:r w:rsidRPr="00866616">
        <w:rPr>
          <w:lang w:val="kk-KZ"/>
        </w:rPr>
        <w:t xml:space="preserve"> тапсырманың бірнеше түрінен </w:t>
      </w:r>
      <w:r w:rsidR="00AE2199" w:rsidRPr="00866616">
        <w:rPr>
          <w:lang w:val="kk-KZ"/>
        </w:rPr>
        <w:t xml:space="preserve">құрастырыңыз, мысалы, бейнені </w:t>
      </w:r>
      <w:r w:rsidRPr="00866616">
        <w:rPr>
          <w:lang w:val="kk-KZ"/>
        </w:rPr>
        <w:t>көру үшін 5-10 минут, тапсырмаларды орындау үшін 10 минут және қолмен жазу үшін 10 минут</w:t>
      </w:r>
      <w:r w:rsidR="00AE2199" w:rsidRPr="00866616">
        <w:rPr>
          <w:lang w:val="kk-KZ"/>
        </w:rPr>
        <w:t>тық</w:t>
      </w:r>
      <w:r w:rsidRPr="00866616">
        <w:rPr>
          <w:lang w:val="kk-KZ"/>
        </w:rPr>
        <w:t xml:space="preserve"> сабақ жасаңыз.</w:t>
      </w:r>
    </w:p>
    <w:p w14:paraId="4CE0D9CC" w14:textId="052D0DEF" w:rsidR="000935D4" w:rsidRPr="00866616" w:rsidRDefault="000935D4" w:rsidP="005A5BFE">
      <w:pPr>
        <w:pStyle w:val="a4"/>
        <w:ind w:right="140" w:firstLine="709"/>
        <w:rPr>
          <w:lang w:val="kk-KZ"/>
        </w:rPr>
      </w:pPr>
      <w:r w:rsidRPr="00866616">
        <w:rPr>
          <w:lang w:val="kk-KZ"/>
        </w:rPr>
        <w:t>Үй тапсырмасын талдауды міндетті түрде қарастырыңыз (</w:t>
      </w:r>
      <w:r w:rsidR="00AE2199" w:rsidRPr="00866616">
        <w:rPr>
          <w:lang w:val="kk-KZ"/>
        </w:rPr>
        <w:t>әр оқушының</w:t>
      </w:r>
      <w:r w:rsidRPr="00866616">
        <w:rPr>
          <w:lang w:val="kk-KZ"/>
        </w:rPr>
        <w:t xml:space="preserve"> </w:t>
      </w:r>
      <w:r w:rsidR="00AE2199" w:rsidRPr="00866616">
        <w:rPr>
          <w:lang w:val="kk-KZ"/>
        </w:rPr>
        <w:t xml:space="preserve">жеке </w:t>
      </w:r>
      <w:r w:rsidRPr="00866616">
        <w:rPr>
          <w:lang w:val="kk-KZ"/>
        </w:rPr>
        <w:t>қателер</w:t>
      </w:r>
      <w:r w:rsidR="00AE2199" w:rsidRPr="00866616">
        <w:rPr>
          <w:lang w:val="kk-KZ"/>
        </w:rPr>
        <w:t>і</w:t>
      </w:r>
      <w:r w:rsidRPr="00866616">
        <w:rPr>
          <w:lang w:val="kk-KZ"/>
        </w:rPr>
        <w:t xml:space="preserve"> оқушыға жеке хабарла</w:t>
      </w:r>
      <w:r w:rsidR="00AE2199" w:rsidRPr="00866616">
        <w:rPr>
          <w:lang w:val="kk-KZ"/>
        </w:rPr>
        <w:t>н</w:t>
      </w:r>
      <w:r w:rsidRPr="00866616">
        <w:rPr>
          <w:lang w:val="kk-KZ"/>
        </w:rPr>
        <w:t>у</w:t>
      </w:r>
      <w:r w:rsidR="00AE2199" w:rsidRPr="00866616">
        <w:rPr>
          <w:lang w:val="kk-KZ"/>
        </w:rPr>
        <w:t>ы</w:t>
      </w:r>
      <w:r w:rsidRPr="00866616">
        <w:rPr>
          <w:lang w:val="kk-KZ"/>
        </w:rPr>
        <w:t xml:space="preserve"> керек, ал жетістіктер</w:t>
      </w:r>
      <w:r w:rsidR="00AE2199" w:rsidRPr="00866616">
        <w:rPr>
          <w:lang w:val="kk-KZ"/>
        </w:rPr>
        <w:t>і</w:t>
      </w:r>
      <w:r w:rsidRPr="00866616">
        <w:rPr>
          <w:lang w:val="kk-KZ"/>
        </w:rPr>
        <w:t xml:space="preserve"> мен қызықты шешім нұсқалары туралы бәріне хабарлау керек; сондай-ақ оқушылардың оны орындау кезіндегі жетістіктері мен сәтсіздіктерінің жалпы шолуын, күрделі сәттерді түсіндіруді және т.б. қарастырған жөн). Мұны мәтіндік түрде немесе қысқа бейне шолу арқылы жасауға болады, оны телефонға жазып, оқушылармен қарым-қатынас жасау орнында орналастыруға болады.</w:t>
      </w:r>
    </w:p>
    <w:p w14:paraId="69104152" w14:textId="56752B7F" w:rsidR="000935D4" w:rsidRPr="00866616" w:rsidRDefault="00AE2199" w:rsidP="005A5BFE">
      <w:pPr>
        <w:pStyle w:val="a4"/>
        <w:ind w:right="142" w:firstLine="709"/>
        <w:rPr>
          <w:lang w:val="kk-KZ"/>
        </w:rPr>
      </w:pPr>
      <w:r w:rsidRPr="00866616">
        <w:rPr>
          <w:lang w:val="kk-KZ"/>
        </w:rPr>
        <w:t>Қ</w:t>
      </w:r>
      <w:r w:rsidR="000935D4" w:rsidRPr="00866616">
        <w:rPr>
          <w:lang w:val="kk-KZ"/>
        </w:rPr>
        <w:t>ашықтықтан өткізілетін сабақтардың мазмұны</w:t>
      </w:r>
      <w:r w:rsidRPr="00866616">
        <w:rPr>
          <w:lang w:val="kk-KZ"/>
        </w:rPr>
        <w:t>н</w:t>
      </w:r>
      <w:r w:rsidR="000935D4" w:rsidRPr="00866616">
        <w:rPr>
          <w:lang w:val="kk-KZ"/>
        </w:rPr>
        <w:t xml:space="preserve"> жаңа материалды зерттеуді ұйымдастыруда пайдал</w:t>
      </w:r>
      <w:r w:rsidRPr="00866616">
        <w:rPr>
          <w:lang w:val="kk-KZ"/>
        </w:rPr>
        <w:t>анатын көмекші материалдар құрайды</w:t>
      </w:r>
      <w:r w:rsidR="000935D4" w:rsidRPr="00866616">
        <w:rPr>
          <w:lang w:val="kk-KZ"/>
        </w:rPr>
        <w:t>. Сізге өз оқушыларыңызға ұсынатын, өз жұмысыңызда қолданатын материалдардың сапасына сыни көзқараспен қарауды ұсынамыз, оларды игеру (оқу, түсіну, түсіну мен бекітуді алғашқы тексеру тапсырмаларын орындау) 45 минуттан артық болмауы керек – 1 сағат:</w:t>
      </w:r>
    </w:p>
    <w:p w14:paraId="2FA6DB4E" w14:textId="77777777" w:rsidR="000935D4" w:rsidRPr="00866616" w:rsidRDefault="000935D4" w:rsidP="006831CA">
      <w:pPr>
        <w:pStyle w:val="a6"/>
        <w:widowControl w:val="0"/>
        <w:numPr>
          <w:ilvl w:val="0"/>
          <w:numId w:val="113"/>
        </w:numPr>
        <w:tabs>
          <w:tab w:val="left" w:pos="709"/>
          <w:tab w:val="left" w:pos="1134"/>
        </w:tabs>
        <w:autoSpaceDE w:val="0"/>
        <w:autoSpaceDN w:val="0"/>
        <w:spacing w:after="0" w:line="240" w:lineRule="auto"/>
        <w:ind w:left="0" w:right="145" w:firstLine="709"/>
        <w:jc w:val="both"/>
        <w:rPr>
          <w:rFonts w:ascii="Times New Roman" w:hAnsi="Times New Roman"/>
          <w:sz w:val="28"/>
          <w:szCs w:val="28"/>
          <w:lang w:val="kk-KZ"/>
        </w:rPr>
      </w:pPr>
      <w:r w:rsidRPr="00866616">
        <w:rPr>
          <w:rFonts w:ascii="Times New Roman" w:hAnsi="Times New Roman"/>
          <w:sz w:val="28"/>
          <w:szCs w:val="28"/>
          <w:lang w:val="kk-KZ"/>
        </w:rPr>
        <w:t>Ұзын мәтіндерден аулақ болыңыз. Мәтінде ең маңыздысын қалдырыңыз, егер баланың тақырыбы қызықтырса, қосымша материалдың болуы туралы белгі жасаңыз.</w:t>
      </w:r>
    </w:p>
    <w:p w14:paraId="2F38041F" w14:textId="148D7B79" w:rsidR="000935D4" w:rsidRPr="00866616" w:rsidRDefault="000935D4" w:rsidP="006831CA">
      <w:pPr>
        <w:pStyle w:val="a6"/>
        <w:widowControl w:val="0"/>
        <w:numPr>
          <w:ilvl w:val="0"/>
          <w:numId w:val="113"/>
        </w:numPr>
        <w:tabs>
          <w:tab w:val="left" w:pos="709"/>
          <w:tab w:val="left" w:pos="1134"/>
        </w:tabs>
        <w:autoSpaceDE w:val="0"/>
        <w:autoSpaceDN w:val="0"/>
        <w:spacing w:after="0" w:line="240" w:lineRule="auto"/>
        <w:ind w:left="0" w:right="145" w:firstLine="709"/>
        <w:jc w:val="both"/>
        <w:rPr>
          <w:rFonts w:ascii="Times New Roman" w:hAnsi="Times New Roman"/>
          <w:sz w:val="28"/>
          <w:szCs w:val="28"/>
          <w:lang w:val="kk-KZ"/>
        </w:rPr>
      </w:pPr>
      <w:r w:rsidRPr="00866616">
        <w:rPr>
          <w:rFonts w:ascii="Times New Roman" w:hAnsi="Times New Roman"/>
          <w:sz w:val="28"/>
          <w:szCs w:val="28"/>
          <w:lang w:val="kk-KZ"/>
        </w:rPr>
        <w:t>Мәтінді құрылымдаңыз, мәтін бөліктерге бөлінуі керек. Жоғар</w:t>
      </w:r>
      <w:r w:rsidR="00AE2199" w:rsidRPr="00866616">
        <w:rPr>
          <w:rFonts w:ascii="Times New Roman" w:hAnsi="Times New Roman"/>
          <w:sz w:val="28"/>
          <w:szCs w:val="28"/>
          <w:lang w:val="kk-KZ"/>
        </w:rPr>
        <w:t>ыда мазмұндалған мәтіннің соңын</w:t>
      </w:r>
      <w:r w:rsidRPr="00866616">
        <w:rPr>
          <w:rFonts w:ascii="Times New Roman" w:hAnsi="Times New Roman"/>
          <w:sz w:val="28"/>
          <w:szCs w:val="28"/>
          <w:lang w:val="kk-KZ"/>
        </w:rPr>
        <w:t>а қысқаша қорытындылар шығару қажет.</w:t>
      </w:r>
    </w:p>
    <w:p w14:paraId="1302E95D" w14:textId="679BE8E1" w:rsidR="000935D4" w:rsidRPr="00866616" w:rsidRDefault="000935D4" w:rsidP="006831CA">
      <w:pPr>
        <w:pStyle w:val="a6"/>
        <w:widowControl w:val="0"/>
        <w:numPr>
          <w:ilvl w:val="0"/>
          <w:numId w:val="113"/>
        </w:numPr>
        <w:tabs>
          <w:tab w:val="left" w:pos="709"/>
          <w:tab w:val="left" w:pos="1134"/>
        </w:tabs>
        <w:autoSpaceDE w:val="0"/>
        <w:autoSpaceDN w:val="0"/>
        <w:spacing w:after="0" w:line="240" w:lineRule="auto"/>
        <w:ind w:left="0" w:right="145" w:firstLine="709"/>
        <w:jc w:val="both"/>
        <w:rPr>
          <w:rFonts w:ascii="Times New Roman" w:hAnsi="Times New Roman"/>
          <w:sz w:val="28"/>
          <w:szCs w:val="28"/>
          <w:lang w:val="kk-KZ"/>
        </w:rPr>
      </w:pPr>
      <w:r w:rsidRPr="00866616">
        <w:rPr>
          <w:rFonts w:ascii="Times New Roman" w:hAnsi="Times New Roman"/>
          <w:sz w:val="28"/>
          <w:szCs w:val="28"/>
          <w:lang w:val="kk-KZ"/>
        </w:rPr>
        <w:t>Инфографика</w:t>
      </w:r>
      <w:r w:rsidR="00AE2199" w:rsidRPr="00866616">
        <w:rPr>
          <w:rFonts w:ascii="Times New Roman" w:hAnsi="Times New Roman"/>
          <w:sz w:val="28"/>
          <w:szCs w:val="28"/>
          <w:lang w:val="kk-KZ"/>
        </w:rPr>
        <w:t>сы</w:t>
      </w:r>
      <w:r w:rsidRPr="00866616">
        <w:rPr>
          <w:rFonts w:ascii="Times New Roman" w:hAnsi="Times New Roman"/>
          <w:sz w:val="28"/>
          <w:szCs w:val="28"/>
          <w:lang w:val="kk-KZ"/>
        </w:rPr>
        <w:t xml:space="preserve"> бар мәтіндерді пайдаланыңыз – схемалар және басқа да визуалды материалдар </w:t>
      </w:r>
      <w:r w:rsidR="00076611" w:rsidRPr="00866616">
        <w:rPr>
          <w:rFonts w:ascii="Times New Roman" w:hAnsi="Times New Roman"/>
          <w:sz w:val="28"/>
          <w:szCs w:val="28"/>
          <w:lang w:val="kk-KZ"/>
        </w:rPr>
        <w:t xml:space="preserve">сабаты </w:t>
      </w:r>
      <w:r w:rsidRPr="00866616">
        <w:rPr>
          <w:rFonts w:ascii="Times New Roman" w:hAnsi="Times New Roman"/>
          <w:sz w:val="28"/>
          <w:szCs w:val="28"/>
          <w:lang w:val="kk-KZ"/>
        </w:rPr>
        <w:t xml:space="preserve">неғұрлым сапалы түсінуге және оны есте сақтауға мүмкіндік береді </w:t>
      </w:r>
    </w:p>
    <w:p w14:paraId="71BF4EED" w14:textId="71786699" w:rsidR="000935D4" w:rsidRPr="00866616" w:rsidRDefault="000935D4" w:rsidP="006831CA">
      <w:pPr>
        <w:pStyle w:val="a6"/>
        <w:widowControl w:val="0"/>
        <w:numPr>
          <w:ilvl w:val="0"/>
          <w:numId w:val="113"/>
        </w:numPr>
        <w:tabs>
          <w:tab w:val="left" w:pos="709"/>
          <w:tab w:val="left" w:pos="1134"/>
        </w:tabs>
        <w:autoSpaceDE w:val="0"/>
        <w:autoSpaceDN w:val="0"/>
        <w:spacing w:after="0" w:line="240" w:lineRule="auto"/>
        <w:ind w:left="0" w:right="148" w:firstLine="709"/>
        <w:jc w:val="both"/>
        <w:rPr>
          <w:rFonts w:ascii="Times New Roman" w:hAnsi="Times New Roman"/>
          <w:sz w:val="28"/>
          <w:szCs w:val="28"/>
          <w:lang w:val="kk-KZ"/>
        </w:rPr>
      </w:pPr>
      <w:r w:rsidRPr="00866616">
        <w:rPr>
          <w:rFonts w:ascii="Times New Roman" w:hAnsi="Times New Roman"/>
          <w:sz w:val="28"/>
          <w:szCs w:val="28"/>
          <w:lang w:val="kk-KZ"/>
        </w:rPr>
        <w:t>Тапсырмалар мен оқу блоктары</w:t>
      </w:r>
      <w:r w:rsidR="00076611" w:rsidRPr="00866616">
        <w:rPr>
          <w:rFonts w:ascii="Times New Roman" w:hAnsi="Times New Roman"/>
          <w:sz w:val="28"/>
          <w:szCs w:val="28"/>
          <w:lang w:val="kk-KZ"/>
        </w:rPr>
        <w:t>ның</w:t>
      </w:r>
      <w:r w:rsidRPr="00866616">
        <w:rPr>
          <w:rFonts w:ascii="Times New Roman" w:hAnsi="Times New Roman"/>
          <w:sz w:val="28"/>
          <w:szCs w:val="28"/>
          <w:lang w:val="kk-KZ"/>
        </w:rPr>
        <w:t xml:space="preserve"> көлемі мен күрделілігі жағынан теңдестірілген болуы тиіс</w:t>
      </w:r>
      <w:r w:rsidR="00076611" w:rsidRPr="00866616">
        <w:rPr>
          <w:rFonts w:ascii="Times New Roman" w:hAnsi="Times New Roman"/>
          <w:sz w:val="28"/>
          <w:szCs w:val="28"/>
          <w:lang w:val="kk-KZ"/>
        </w:rPr>
        <w:t>.</w:t>
      </w:r>
    </w:p>
    <w:p w14:paraId="5343D880" w14:textId="56710A02" w:rsidR="000935D4" w:rsidRPr="00866616" w:rsidRDefault="00076611" w:rsidP="005A5BFE">
      <w:pPr>
        <w:pStyle w:val="a4"/>
        <w:ind w:firstLine="709"/>
        <w:rPr>
          <w:lang w:val="kk-KZ"/>
        </w:rPr>
      </w:pPr>
      <w:r w:rsidRPr="00866616">
        <w:t>Сонымен қатар есіңізде болатын жайттар:</w:t>
      </w:r>
    </w:p>
    <w:p w14:paraId="6CD590D2" w14:textId="708FA3CF" w:rsidR="000935D4" w:rsidRPr="00866616" w:rsidRDefault="000935D4" w:rsidP="006831CA">
      <w:pPr>
        <w:pStyle w:val="a6"/>
        <w:widowControl w:val="0"/>
        <w:numPr>
          <w:ilvl w:val="0"/>
          <w:numId w:val="77"/>
        </w:numPr>
        <w:tabs>
          <w:tab w:val="left" w:pos="1361"/>
          <w:tab w:val="left" w:pos="1362"/>
        </w:tabs>
        <w:autoSpaceDE w:val="0"/>
        <w:autoSpaceDN w:val="0"/>
        <w:spacing w:after="0" w:line="240" w:lineRule="auto"/>
        <w:ind w:left="0" w:right="143" w:firstLine="709"/>
        <w:contextualSpacing w:val="0"/>
        <w:jc w:val="both"/>
        <w:rPr>
          <w:rFonts w:ascii="Times New Roman" w:hAnsi="Times New Roman"/>
          <w:sz w:val="28"/>
          <w:szCs w:val="28"/>
        </w:rPr>
      </w:pPr>
      <w:r w:rsidRPr="00866616">
        <w:rPr>
          <w:rFonts w:ascii="Times New Roman" w:hAnsi="Times New Roman"/>
          <w:sz w:val="28"/>
          <w:szCs w:val="28"/>
        </w:rPr>
        <w:t xml:space="preserve">қашықтықтан оқыту кезінде оқушыларға </w:t>
      </w:r>
      <w:r w:rsidR="00076611" w:rsidRPr="00866616">
        <w:rPr>
          <w:rFonts w:ascii="Times New Roman" w:hAnsi="Times New Roman"/>
          <w:sz w:val="28"/>
          <w:szCs w:val="28"/>
        </w:rPr>
        <w:t>бер</w:t>
      </w:r>
      <w:r w:rsidR="00076611" w:rsidRPr="00866616">
        <w:rPr>
          <w:rFonts w:ascii="Times New Roman" w:hAnsi="Times New Roman"/>
          <w:sz w:val="28"/>
          <w:szCs w:val="28"/>
          <w:lang w:val="kk-KZ"/>
        </w:rPr>
        <w:t>іетін</w:t>
      </w:r>
      <w:r w:rsidRPr="00866616">
        <w:rPr>
          <w:rFonts w:ascii="Times New Roman" w:hAnsi="Times New Roman"/>
          <w:sz w:val="28"/>
          <w:szCs w:val="28"/>
        </w:rPr>
        <w:t xml:space="preserve"> тапсырмаларды орындау уақытын нақты белгілеу қажет. Тапсырмалардың бір бөлігін олар сабақ үшін бөлінген уақытта орындай алады (білім беру онлайн п</w:t>
      </w:r>
      <w:r w:rsidR="00076611" w:rsidRPr="00866616">
        <w:rPr>
          <w:rFonts w:ascii="Times New Roman" w:hAnsi="Times New Roman"/>
          <w:sz w:val="28"/>
          <w:szCs w:val="28"/>
        </w:rPr>
        <w:t>латформаларын пайдалану кезінде, бұл</w:t>
      </w:r>
      <w:r w:rsidRPr="00866616">
        <w:rPr>
          <w:rFonts w:ascii="Times New Roman" w:hAnsi="Times New Roman"/>
          <w:sz w:val="28"/>
          <w:szCs w:val="28"/>
        </w:rPr>
        <w:t xml:space="preserve"> оңай). </w:t>
      </w:r>
      <w:r w:rsidRPr="00866616">
        <w:rPr>
          <w:rFonts w:ascii="Times New Roman" w:hAnsi="Times New Roman"/>
          <w:sz w:val="28"/>
          <w:szCs w:val="28"/>
          <w:lang w:val="kk-KZ"/>
        </w:rPr>
        <w:t xml:space="preserve">Сізге </w:t>
      </w:r>
      <w:r w:rsidR="00076611" w:rsidRPr="00866616">
        <w:rPr>
          <w:rFonts w:ascii="Times New Roman" w:hAnsi="Times New Roman"/>
          <w:sz w:val="28"/>
          <w:szCs w:val="28"/>
          <w:lang w:val="kk-KZ"/>
        </w:rPr>
        <w:t>оқушының жетісітігін бірден</w:t>
      </w:r>
      <w:r w:rsidRPr="00866616">
        <w:rPr>
          <w:rFonts w:ascii="Times New Roman" w:hAnsi="Times New Roman"/>
          <w:sz w:val="28"/>
          <w:szCs w:val="28"/>
        </w:rPr>
        <w:t xml:space="preserve"> көруге және қажет болған жағдайда жұмысты түзетуге мүмкіндік береді</w:t>
      </w:r>
      <w:r w:rsidRPr="00866616">
        <w:rPr>
          <w:rFonts w:ascii="Times New Roman" w:hAnsi="Times New Roman"/>
          <w:sz w:val="28"/>
          <w:szCs w:val="28"/>
          <w:lang w:val="kk-KZ"/>
        </w:rPr>
        <w:t>;</w:t>
      </w:r>
    </w:p>
    <w:p w14:paraId="5821BED3" w14:textId="561A8596" w:rsidR="000935D4" w:rsidRPr="00866616" w:rsidRDefault="000935D4" w:rsidP="00076611">
      <w:pPr>
        <w:pStyle w:val="a6"/>
        <w:widowControl w:val="0"/>
        <w:numPr>
          <w:ilvl w:val="0"/>
          <w:numId w:val="77"/>
        </w:numPr>
        <w:tabs>
          <w:tab w:val="left" w:pos="851"/>
          <w:tab w:val="left" w:pos="1134"/>
          <w:tab w:val="left" w:pos="1361"/>
          <w:tab w:val="left" w:pos="1701"/>
          <w:tab w:val="left" w:pos="1843"/>
        </w:tabs>
        <w:autoSpaceDE w:val="0"/>
        <w:autoSpaceDN w:val="0"/>
        <w:spacing w:after="0" w:line="240" w:lineRule="auto"/>
        <w:ind w:left="0" w:right="145" w:firstLine="709"/>
        <w:contextualSpacing w:val="0"/>
        <w:jc w:val="both"/>
        <w:rPr>
          <w:rFonts w:ascii="Times New Roman" w:hAnsi="Times New Roman"/>
          <w:sz w:val="28"/>
          <w:szCs w:val="28"/>
        </w:rPr>
      </w:pPr>
      <w:r w:rsidRPr="00866616">
        <w:rPr>
          <w:rFonts w:ascii="Times New Roman" w:hAnsi="Times New Roman"/>
          <w:sz w:val="28"/>
          <w:szCs w:val="28"/>
        </w:rPr>
        <w:t>ашық жауап</w:t>
      </w:r>
      <w:r w:rsidRPr="00866616">
        <w:rPr>
          <w:rFonts w:ascii="Times New Roman" w:hAnsi="Times New Roman"/>
          <w:sz w:val="28"/>
          <w:szCs w:val="28"/>
          <w:lang w:val="kk-KZ"/>
        </w:rPr>
        <w:t>тары</w:t>
      </w:r>
      <w:r w:rsidRPr="00866616">
        <w:rPr>
          <w:rFonts w:ascii="Times New Roman" w:hAnsi="Times New Roman"/>
          <w:sz w:val="28"/>
          <w:szCs w:val="28"/>
        </w:rPr>
        <w:t xml:space="preserve"> берілген тапсырмалар мен тексеруге жіберілген материалдар жаңа сабақ басталғанға дейін 3 сағат бұрын бағалануы тиіс, әйтпесе оқушылар қашықтықтан сабақтың маңыздылығын сезінуі</w:t>
      </w:r>
      <w:r w:rsidR="00076611" w:rsidRPr="00866616">
        <w:rPr>
          <w:rFonts w:ascii="Times New Roman" w:hAnsi="Times New Roman"/>
          <w:sz w:val="28"/>
          <w:szCs w:val="28"/>
          <w:lang w:val="kk-KZ"/>
        </w:rPr>
        <w:t>н және</w:t>
      </w:r>
      <w:r w:rsidRPr="00866616">
        <w:rPr>
          <w:rFonts w:ascii="Times New Roman" w:hAnsi="Times New Roman"/>
          <w:sz w:val="28"/>
          <w:szCs w:val="28"/>
        </w:rPr>
        <w:t xml:space="preserve"> мотивация</w:t>
      </w:r>
      <w:r w:rsidRPr="00866616">
        <w:rPr>
          <w:rFonts w:ascii="Times New Roman" w:hAnsi="Times New Roman"/>
          <w:sz w:val="28"/>
          <w:szCs w:val="28"/>
          <w:lang w:val="kk-KZ"/>
        </w:rPr>
        <w:t xml:space="preserve">ларын </w:t>
      </w:r>
      <w:r w:rsidR="00076611" w:rsidRPr="00866616">
        <w:rPr>
          <w:rFonts w:ascii="Times New Roman" w:hAnsi="Times New Roman"/>
          <w:sz w:val="28"/>
          <w:szCs w:val="28"/>
        </w:rPr>
        <w:t>жоғалтады</w:t>
      </w:r>
      <w:r w:rsidRPr="00866616">
        <w:rPr>
          <w:rFonts w:ascii="Times New Roman" w:hAnsi="Times New Roman"/>
          <w:sz w:val="28"/>
          <w:szCs w:val="28"/>
        </w:rPr>
        <w:t>;</w:t>
      </w:r>
    </w:p>
    <w:p w14:paraId="21A28C48" w14:textId="77777777" w:rsidR="000935D4" w:rsidRPr="00866616" w:rsidRDefault="000935D4" w:rsidP="00076611">
      <w:pPr>
        <w:pStyle w:val="a6"/>
        <w:widowControl w:val="0"/>
        <w:numPr>
          <w:ilvl w:val="0"/>
          <w:numId w:val="77"/>
        </w:numPr>
        <w:tabs>
          <w:tab w:val="left" w:pos="851"/>
          <w:tab w:val="left" w:pos="1134"/>
          <w:tab w:val="left" w:pos="1361"/>
          <w:tab w:val="left" w:pos="1701"/>
          <w:tab w:val="left" w:pos="1843"/>
        </w:tabs>
        <w:autoSpaceDE w:val="0"/>
        <w:autoSpaceDN w:val="0"/>
        <w:spacing w:after="0" w:line="240" w:lineRule="auto"/>
        <w:ind w:left="0" w:right="143" w:firstLine="709"/>
        <w:contextualSpacing w:val="0"/>
        <w:jc w:val="both"/>
        <w:rPr>
          <w:rFonts w:ascii="Times New Roman" w:hAnsi="Times New Roman"/>
          <w:sz w:val="28"/>
          <w:szCs w:val="28"/>
        </w:rPr>
      </w:pPr>
      <w:r w:rsidRPr="00866616">
        <w:rPr>
          <w:rFonts w:ascii="Times New Roman" w:hAnsi="Times New Roman"/>
          <w:sz w:val="28"/>
          <w:szCs w:val="28"/>
        </w:rPr>
        <w:t>балалардың толыққанды демалысын қамтамасыз ету үшін дүйсенбі күн</w:t>
      </w:r>
      <w:r w:rsidRPr="00866616">
        <w:rPr>
          <w:rFonts w:ascii="Times New Roman" w:hAnsi="Times New Roman"/>
          <w:sz w:val="28"/>
          <w:szCs w:val="28"/>
          <w:lang w:val="kk-KZ"/>
        </w:rPr>
        <w:t xml:space="preserve">ге арналған, яғни жұма күні </w:t>
      </w:r>
      <w:r w:rsidRPr="00866616">
        <w:rPr>
          <w:rFonts w:ascii="Times New Roman" w:hAnsi="Times New Roman"/>
          <w:sz w:val="28"/>
          <w:szCs w:val="28"/>
        </w:rPr>
        <w:t xml:space="preserve">кешке үй тапсырмасын беруге болмайды; осы кезеңде берілген тапсырмалар орындалмауы </w:t>
      </w:r>
      <w:r w:rsidRPr="00866616">
        <w:rPr>
          <w:rFonts w:ascii="Times New Roman" w:hAnsi="Times New Roman"/>
          <w:sz w:val="28"/>
          <w:szCs w:val="28"/>
          <w:lang w:val="kk-KZ"/>
        </w:rPr>
        <w:t>мүмкін.</w:t>
      </w:r>
    </w:p>
    <w:p w14:paraId="12F146C3" w14:textId="77777777" w:rsidR="00076611" w:rsidRPr="00866616" w:rsidRDefault="000935D4" w:rsidP="00076611">
      <w:pPr>
        <w:pStyle w:val="a4"/>
        <w:ind w:right="145" w:firstLine="709"/>
        <w:rPr>
          <w:i/>
          <w:iCs/>
          <w:lang w:val="kk-KZ"/>
        </w:rPr>
      </w:pPr>
      <w:r w:rsidRPr="00866616">
        <w:rPr>
          <w:i/>
          <w:iCs/>
          <w:lang w:val="kk-KZ"/>
        </w:rPr>
        <w:t>И</w:t>
      </w:r>
      <w:r w:rsidRPr="00866616">
        <w:rPr>
          <w:i/>
          <w:iCs/>
        </w:rPr>
        <w:t>нтерактивтілік</w:t>
      </w:r>
      <w:r w:rsidR="00076611" w:rsidRPr="00866616">
        <w:rPr>
          <w:i/>
          <w:iCs/>
          <w:lang w:val="kk-KZ"/>
        </w:rPr>
        <w:t xml:space="preserve"> </w:t>
      </w:r>
    </w:p>
    <w:p w14:paraId="79DFC971" w14:textId="7B32F996" w:rsidR="000935D4" w:rsidRPr="00866616" w:rsidRDefault="000935D4" w:rsidP="00076611">
      <w:pPr>
        <w:pStyle w:val="a4"/>
        <w:ind w:right="145" w:firstLine="709"/>
        <w:rPr>
          <w:i/>
          <w:iCs/>
          <w:lang w:val="kk-KZ"/>
        </w:rPr>
      </w:pPr>
      <w:r w:rsidRPr="00866616">
        <w:rPr>
          <w:lang w:val="kk-KZ"/>
        </w:rPr>
        <w:t xml:space="preserve">Қашықтан режимінде оқыту білім беру процесіне қатысушылардың интерактивті өзара іс-қимылын толық жоққа шығарады деп ойлау қате. Кейбір жағдайларда ол тіпті тиімдірек, өйткені әркімнің жеке  мүмкіндігін ескеруге </w:t>
      </w:r>
      <w:r w:rsidR="00076611" w:rsidRPr="00866616">
        <w:rPr>
          <w:lang w:val="kk-KZ"/>
        </w:rPr>
        <w:t>ықпал етеді</w:t>
      </w:r>
      <w:r w:rsidRPr="00866616">
        <w:rPr>
          <w:lang w:val="kk-KZ"/>
        </w:rPr>
        <w:t>. Сіз топтарда талқылауды еркін ұйымдастыра аласыз, жаңа материалды оқу кезеңінде де, тапсырмаларды орындау кезеңінде де сөйлесе аласыз. Осы мақсаттарға жетуде сапалы кері байланыс жасау үшін дұрыс білім беру порталын, хабаршы немесе чат таңдау қажет. Топта орындау үшін тапсырмалар жасауға тырысыңыз – жалпы жоба, рөлдерді бөлуде кешенді міндет және т.б. Мұның бәрін ашық құжаттардың, вебинарлардың, желілік ресурстардың заманауи технологияларының көмегімен жүзеге асыруға болады.</w:t>
      </w:r>
    </w:p>
    <w:p w14:paraId="451A1854" w14:textId="2A230441" w:rsidR="000935D4" w:rsidRPr="006D35D4" w:rsidRDefault="000935D4" w:rsidP="006D35D4">
      <w:pPr>
        <w:spacing w:after="0" w:line="240" w:lineRule="auto"/>
        <w:ind w:firstLine="709"/>
        <w:rPr>
          <w:rFonts w:ascii="Times New Roman" w:hAnsi="Times New Roman"/>
          <w:bCs/>
          <w:i/>
          <w:iCs/>
          <w:sz w:val="28"/>
          <w:szCs w:val="28"/>
          <w:lang w:val="kk-KZ"/>
        </w:rPr>
      </w:pPr>
      <w:r w:rsidRPr="006D35D4">
        <w:rPr>
          <w:rFonts w:ascii="Times New Roman" w:hAnsi="Times New Roman"/>
          <w:bCs/>
          <w:i/>
          <w:iCs/>
          <w:sz w:val="28"/>
          <w:szCs w:val="28"/>
          <w:lang w:val="kk-KZ"/>
        </w:rPr>
        <w:t>Ата-аналар</w:t>
      </w:r>
      <w:r w:rsidR="00076611" w:rsidRPr="006D35D4">
        <w:rPr>
          <w:rFonts w:ascii="Times New Roman" w:hAnsi="Times New Roman"/>
          <w:bCs/>
          <w:i/>
          <w:iCs/>
          <w:sz w:val="28"/>
          <w:szCs w:val="28"/>
          <w:lang w:val="kk-KZ"/>
        </w:rPr>
        <w:t>мен байланыс</w:t>
      </w:r>
    </w:p>
    <w:p w14:paraId="15242F2D" w14:textId="68B1D0E0" w:rsidR="000935D4" w:rsidRPr="00866616" w:rsidRDefault="000935D4" w:rsidP="005A5BFE">
      <w:pPr>
        <w:pStyle w:val="a4"/>
        <w:ind w:right="144" w:firstLine="709"/>
        <w:rPr>
          <w:lang w:val="kk-KZ"/>
        </w:rPr>
      </w:pPr>
      <w:r w:rsidRPr="00866616">
        <w:rPr>
          <w:lang w:val="kk-KZ"/>
        </w:rPr>
        <w:t xml:space="preserve">Жаңа оқу түріне көшу оқушылардың ата-аналарында көптеген сұрақтар туындатады. Ең маңыздысы жауаптары бар толық ЖАДНАМА жасаңыз: оқыту қалай ұйымдастырылады, ол қай уақытта өтеді, үй тапсырмасын қайдан іздейді, </w:t>
      </w:r>
      <w:r w:rsidR="00076611" w:rsidRPr="00866616">
        <w:rPr>
          <w:lang w:val="kk-KZ"/>
        </w:rPr>
        <w:t xml:space="preserve">консультациялар </w:t>
      </w:r>
      <w:r w:rsidRPr="00866616">
        <w:rPr>
          <w:lang w:val="kk-KZ"/>
        </w:rPr>
        <w:t>қашан және қалай өтеді, балалардың оқыту нәтижелерін қайда</w:t>
      </w:r>
      <w:r w:rsidR="00CA7135" w:rsidRPr="00866616">
        <w:rPr>
          <w:lang w:val="kk-KZ"/>
        </w:rPr>
        <w:t>н</w:t>
      </w:r>
      <w:r w:rsidRPr="00866616">
        <w:rPr>
          <w:lang w:val="kk-KZ"/>
        </w:rPr>
        <w:t xml:space="preserve"> және қалай көруге болады.</w:t>
      </w:r>
      <w:r w:rsidR="00CA7135" w:rsidRPr="00866616">
        <w:rPr>
          <w:lang w:val="kk-KZ"/>
        </w:rPr>
        <w:t xml:space="preserve"> </w:t>
      </w:r>
    </w:p>
    <w:p w14:paraId="283290F7" w14:textId="77777777" w:rsidR="000935D4" w:rsidRPr="00866616" w:rsidRDefault="000935D4" w:rsidP="005A5BFE">
      <w:pPr>
        <w:pStyle w:val="a4"/>
        <w:ind w:right="144" w:firstLine="709"/>
        <w:rPr>
          <w:lang w:val="kk-KZ"/>
        </w:rPr>
      </w:pPr>
      <w:r w:rsidRPr="00866616">
        <w:rPr>
          <w:lang w:val="kk-KZ"/>
        </w:rPr>
        <w:t>Ата-аналар үшін кез келген хабаршы арқылы ортақ сөйлесуді ашыңыз (WhatsApp, Viber, электрондық журнал).</w:t>
      </w:r>
    </w:p>
    <w:p w14:paraId="36F00F60" w14:textId="77777777" w:rsidR="000935D4" w:rsidRPr="00866616" w:rsidRDefault="000935D4" w:rsidP="005A5BFE">
      <w:pPr>
        <w:pStyle w:val="a4"/>
        <w:ind w:right="144" w:firstLine="709"/>
        <w:rPr>
          <w:lang w:val="kk-KZ"/>
        </w:rPr>
      </w:pPr>
      <w:r w:rsidRPr="00866616">
        <w:rPr>
          <w:lang w:val="kk-KZ"/>
        </w:rPr>
        <w:t>Жадынаманы ортақ чатқа жіберіңіз.</w:t>
      </w:r>
    </w:p>
    <w:p w14:paraId="328A9FD5" w14:textId="08A715F8" w:rsidR="000935D4" w:rsidRPr="00866616" w:rsidRDefault="000935D4" w:rsidP="005A5BFE">
      <w:pPr>
        <w:pStyle w:val="a4"/>
        <w:ind w:right="145" w:firstLine="709"/>
        <w:rPr>
          <w:lang w:val="kk-KZ"/>
        </w:rPr>
      </w:pPr>
      <w:r w:rsidRPr="00866616">
        <w:rPr>
          <w:lang w:val="kk-KZ"/>
        </w:rPr>
        <w:t>Мүмкіндігінше (білім беру онлайн платформаларын пайдаланған жағдайда) ата-аналарға өз балаларының оқу процесін өз бетінше қадағалап отыру</w:t>
      </w:r>
      <w:r w:rsidR="00CA7135" w:rsidRPr="00866616">
        <w:rPr>
          <w:lang w:val="kk-KZ"/>
        </w:rPr>
        <w:t>ы</w:t>
      </w:r>
      <w:r w:rsidRPr="00866616">
        <w:rPr>
          <w:lang w:val="kk-KZ"/>
        </w:rPr>
        <w:t xml:space="preserve"> үшін оларға тіркелуге көмектесіңіз.</w:t>
      </w:r>
    </w:p>
    <w:p w14:paraId="74CF7623" w14:textId="77777777" w:rsidR="00F86F09" w:rsidRPr="00866616" w:rsidRDefault="00F86F09" w:rsidP="00F86F09">
      <w:pPr>
        <w:pStyle w:val="af1"/>
        <w:shd w:val="clear" w:color="auto" w:fill="FFFFFF"/>
        <w:spacing w:after="0" w:line="240" w:lineRule="auto"/>
        <w:ind w:firstLine="709"/>
        <w:jc w:val="both"/>
        <w:rPr>
          <w:bCs/>
          <w:i/>
          <w:iCs/>
          <w:sz w:val="28"/>
          <w:szCs w:val="28"/>
          <w:lang w:val="kk-KZ"/>
        </w:rPr>
      </w:pPr>
      <w:r w:rsidRPr="00866616">
        <w:rPr>
          <w:bCs/>
          <w:i/>
          <w:iCs/>
          <w:sz w:val="28"/>
          <w:szCs w:val="28"/>
          <w:lang w:val="kk-KZ"/>
        </w:rPr>
        <w:t>Дарынды балаларға арналған оқу бағдарламалары мыналарды қамтиды:</w:t>
      </w:r>
    </w:p>
    <w:p w14:paraId="55F40085" w14:textId="77777777" w:rsidR="00F86F09" w:rsidRPr="00866616" w:rsidRDefault="00F86F09" w:rsidP="00F86F09">
      <w:pPr>
        <w:pStyle w:val="af1"/>
        <w:shd w:val="clear" w:color="auto" w:fill="FFFFFF"/>
        <w:spacing w:after="0" w:line="240" w:lineRule="auto"/>
        <w:ind w:firstLine="709"/>
        <w:jc w:val="both"/>
        <w:rPr>
          <w:sz w:val="28"/>
          <w:szCs w:val="28"/>
          <w:lang w:val="kk-KZ"/>
        </w:rPr>
      </w:pPr>
      <w:r w:rsidRPr="00866616">
        <w:rPr>
          <w:sz w:val="28"/>
          <w:szCs w:val="28"/>
          <w:lang w:val="kk-KZ"/>
        </w:rPr>
        <w:t>- кең (жаһандық) тақырыптар мен проблемаларды зерттеу, бұл дарынды балалардың жалпыға ортақ қызығушылығын, олардың теориялық бағдарлауға және болашаққа деген қызығушылығын ескеруге мүмкіндік береді;</w:t>
      </w:r>
    </w:p>
    <w:p w14:paraId="0CC4C610" w14:textId="77777777" w:rsidR="00F86F09" w:rsidRPr="00866616" w:rsidRDefault="00F86F09" w:rsidP="00F86F09">
      <w:pPr>
        <w:pStyle w:val="af1"/>
        <w:shd w:val="clear" w:color="auto" w:fill="FFFFFF"/>
        <w:spacing w:after="0" w:line="240" w:lineRule="auto"/>
        <w:ind w:firstLine="709"/>
        <w:jc w:val="both"/>
        <w:rPr>
          <w:sz w:val="28"/>
          <w:szCs w:val="28"/>
          <w:lang w:val="kk-KZ"/>
        </w:rPr>
      </w:pPr>
      <w:r w:rsidRPr="00866616">
        <w:rPr>
          <w:sz w:val="28"/>
          <w:szCs w:val="28"/>
          <w:lang w:val="kk-KZ"/>
        </w:rPr>
        <w:t>- оқытуда білімнің әртүрлі салаларына қатысты тақырыптар мен проблемаларды интеграциялау негізінде пәнаралық тәсілді пайдалану, бұл дарынды балалардың өз білімдерін кеңейтуге және тереңдетуге ұмтылысын ынталандыруға мүмкіндік береді;</w:t>
      </w:r>
    </w:p>
    <w:p w14:paraId="73EEFBD2" w14:textId="77777777" w:rsidR="00F86F09" w:rsidRPr="00866616" w:rsidRDefault="00F86F09" w:rsidP="00F86F09">
      <w:pPr>
        <w:pStyle w:val="af1"/>
        <w:shd w:val="clear" w:color="auto" w:fill="FFFFFF"/>
        <w:spacing w:after="0" w:line="240" w:lineRule="auto"/>
        <w:ind w:firstLine="709"/>
        <w:jc w:val="both"/>
        <w:rPr>
          <w:sz w:val="28"/>
          <w:szCs w:val="28"/>
          <w:lang w:val="kk-KZ"/>
        </w:rPr>
      </w:pPr>
      <w:r w:rsidRPr="00866616">
        <w:rPr>
          <w:sz w:val="28"/>
          <w:szCs w:val="28"/>
          <w:lang w:val="kk-KZ"/>
        </w:rPr>
        <w:t>- балалардың мінез-құлқының зерттеушілік дағдыларының бейімділігін, оқытудың қиындығын және т. б. ескеруге мүмкіндік беретін "ашық түрдегі" проблемаларды зерделеу, сондай-ақ зерттеу жұмысының дағдылары мен әдістерін қалыптастыру;</w:t>
      </w:r>
    </w:p>
    <w:p w14:paraId="323FA758" w14:textId="77777777" w:rsidR="00F86F09" w:rsidRPr="00866616" w:rsidRDefault="00F86F09" w:rsidP="00F86F09">
      <w:pPr>
        <w:pStyle w:val="af1"/>
        <w:shd w:val="clear" w:color="auto" w:fill="FFFFFF"/>
        <w:spacing w:after="0" w:line="240" w:lineRule="auto"/>
        <w:ind w:firstLine="709"/>
        <w:jc w:val="both"/>
        <w:rPr>
          <w:sz w:val="28"/>
          <w:szCs w:val="28"/>
          <w:lang w:val="kk-KZ"/>
        </w:rPr>
      </w:pPr>
      <w:r w:rsidRPr="00866616">
        <w:rPr>
          <w:sz w:val="28"/>
          <w:szCs w:val="28"/>
          <w:lang w:val="kk-KZ"/>
        </w:rPr>
        <w:t>- дарынды баланың мүдделерін барынша ескеру және баланың өзі таңдаған тақырыптарды терең зерттеуді ынталандыру;</w:t>
      </w:r>
    </w:p>
    <w:p w14:paraId="4F039EC7" w14:textId="77777777" w:rsidR="00F86F09" w:rsidRPr="00866616" w:rsidRDefault="00F86F09" w:rsidP="00F86F09">
      <w:pPr>
        <w:pStyle w:val="af1"/>
        <w:shd w:val="clear" w:color="auto" w:fill="FFFFFF"/>
        <w:spacing w:after="0" w:line="240" w:lineRule="auto"/>
        <w:ind w:firstLine="709"/>
        <w:jc w:val="both"/>
        <w:rPr>
          <w:sz w:val="28"/>
          <w:szCs w:val="28"/>
          <w:lang w:val="kk-KZ"/>
        </w:rPr>
      </w:pPr>
      <w:r w:rsidRPr="00866616">
        <w:rPr>
          <w:sz w:val="28"/>
          <w:szCs w:val="28"/>
          <w:lang w:val="kk-KZ"/>
        </w:rPr>
        <w:t>- оқу-жаттығуда дербестікті қолдау және дамыту;</w:t>
      </w:r>
    </w:p>
    <w:p w14:paraId="58EF20E4" w14:textId="77777777" w:rsidR="00F86F09" w:rsidRPr="00866616" w:rsidRDefault="00F86F09" w:rsidP="00F86F09">
      <w:pPr>
        <w:pStyle w:val="af1"/>
        <w:shd w:val="clear" w:color="auto" w:fill="FFFFFF"/>
        <w:spacing w:after="0" w:line="240" w:lineRule="auto"/>
        <w:ind w:firstLine="709"/>
        <w:jc w:val="both"/>
        <w:rPr>
          <w:sz w:val="28"/>
          <w:szCs w:val="28"/>
          <w:lang w:val="kk-KZ"/>
        </w:rPr>
      </w:pPr>
      <w:r w:rsidRPr="00866616">
        <w:rPr>
          <w:sz w:val="28"/>
          <w:szCs w:val="28"/>
          <w:lang w:val="kk-KZ"/>
        </w:rPr>
        <w:t xml:space="preserve">- жеке қызметінің әдістерінің ерекшелігі мен өзгермелі қажеттіліктерін ескере отырып, балалардың өздері түзету мүмкіндігі бар оқытудың мазмұны, түрлері мен әдіс-тәсілдері тұрғысынан оқу процесінің вариативтілігі мен икемділігін қамтамасыз ету, </w:t>
      </w:r>
    </w:p>
    <w:p w14:paraId="68CDBA8B" w14:textId="77777777" w:rsidR="00F86F09" w:rsidRPr="00866616" w:rsidRDefault="00F86F09" w:rsidP="00F86F09">
      <w:pPr>
        <w:pStyle w:val="af1"/>
        <w:shd w:val="clear" w:color="auto" w:fill="FFFFFF"/>
        <w:spacing w:after="0" w:line="240" w:lineRule="auto"/>
        <w:ind w:firstLine="709"/>
        <w:jc w:val="both"/>
        <w:rPr>
          <w:sz w:val="28"/>
          <w:szCs w:val="28"/>
          <w:lang w:val="kk-KZ"/>
        </w:rPr>
      </w:pPr>
      <w:r w:rsidRPr="00866616">
        <w:rPr>
          <w:sz w:val="28"/>
          <w:szCs w:val="28"/>
          <w:lang w:val="kk-KZ"/>
        </w:rPr>
        <w:t>- ақпарат алудың түрлі көздері мен тәсілдерін еркін пайдалануда қамтамасыз ету;</w:t>
      </w:r>
    </w:p>
    <w:p w14:paraId="377A6008" w14:textId="77777777" w:rsidR="00F86F09" w:rsidRPr="00866616" w:rsidRDefault="00F86F09" w:rsidP="00F86F09">
      <w:pPr>
        <w:pStyle w:val="af1"/>
        <w:shd w:val="clear" w:color="auto" w:fill="FFFFFF"/>
        <w:spacing w:after="0" w:line="240" w:lineRule="auto"/>
        <w:ind w:firstLine="709"/>
        <w:jc w:val="both"/>
        <w:rPr>
          <w:sz w:val="28"/>
          <w:szCs w:val="28"/>
          <w:lang w:val="kk-KZ"/>
        </w:rPr>
      </w:pPr>
      <w:r w:rsidRPr="00866616">
        <w:rPr>
          <w:sz w:val="28"/>
          <w:szCs w:val="28"/>
          <w:lang w:val="kk-KZ"/>
        </w:rPr>
        <w:t>- балаларды өз жұмысының нәтижелерін мазмұндық критерийлер көмегімен бағалауға үйрету, олардың өз идеялары мен көркем шығармашылық нәтижелерін көпшілік алдында талқылау және қорғау дағдыларын қалыптастыру.</w:t>
      </w:r>
    </w:p>
    <w:p w14:paraId="27442E1D" w14:textId="6CC2DE35" w:rsidR="000935D4" w:rsidRPr="00866616" w:rsidRDefault="00F86F09" w:rsidP="00F86F09">
      <w:pPr>
        <w:pStyle w:val="af1"/>
        <w:shd w:val="clear" w:color="auto" w:fill="FFFFFF"/>
        <w:spacing w:after="0" w:line="240" w:lineRule="auto"/>
        <w:ind w:firstLine="709"/>
        <w:jc w:val="both"/>
        <w:rPr>
          <w:sz w:val="28"/>
          <w:szCs w:val="28"/>
          <w:lang w:val="kk-KZ"/>
        </w:rPr>
      </w:pPr>
      <w:r w:rsidRPr="00866616">
        <w:rPr>
          <w:sz w:val="28"/>
          <w:szCs w:val="28"/>
          <w:lang w:val="kk-KZ"/>
        </w:rPr>
        <w:t>Дарындылығы әртүрлі балаларды тиімді оқытудың маңызды шарттарының бірі – дарындылықтың белгілі бір түрінің сапалық ерекшелігіне барынша сәйкес келетін және оның қалыптасуының ішкі психологиялық заңдылықтарын ескеретін осындай оқу бағдарламаларын жасау</w:t>
      </w:r>
      <w:r w:rsidR="000935D4" w:rsidRPr="00866616">
        <w:rPr>
          <w:sz w:val="28"/>
          <w:szCs w:val="28"/>
          <w:lang w:val="kk-KZ"/>
        </w:rPr>
        <w:t>.</w:t>
      </w:r>
    </w:p>
    <w:p w14:paraId="5AF7BF4B" w14:textId="77777777" w:rsidR="00F86F09" w:rsidRPr="00866616" w:rsidRDefault="00F86F09" w:rsidP="00F86F09">
      <w:pPr>
        <w:pStyle w:val="Default"/>
        <w:tabs>
          <w:tab w:val="left" w:pos="10632"/>
        </w:tabs>
        <w:ind w:firstLine="709"/>
        <w:jc w:val="both"/>
        <w:rPr>
          <w:rFonts w:ascii="Times New Roman" w:hAnsi="Times New Roman"/>
          <w:color w:val="auto"/>
          <w:sz w:val="28"/>
          <w:szCs w:val="28"/>
          <w:lang w:val="kk-KZ"/>
        </w:rPr>
      </w:pPr>
      <w:r w:rsidRPr="00866616">
        <w:rPr>
          <w:rFonts w:ascii="Times New Roman" w:hAnsi="Times New Roman"/>
          <w:color w:val="auto"/>
          <w:sz w:val="28"/>
          <w:szCs w:val="28"/>
          <w:lang w:val="kk-KZ"/>
        </w:rPr>
        <w:t>Мамандандырылған білім беру ұйымдарының үлгілік оқу жоспарының вариативтік бөлігі «Таңдау пәндерін» және «Элективті курстарды» қарастырады. Яғни, вариативтік бөлім мамандандырылған білім беру ұйымдарына оқушылардың қызығушылығы мен қабілеттерін қанағаттандыруға бағытталған білім беру мазмұнының көлемін анықтауға мүмкіндік береді.</w:t>
      </w:r>
    </w:p>
    <w:p w14:paraId="768FE739" w14:textId="6D728240" w:rsidR="000935D4" w:rsidRPr="00866616" w:rsidRDefault="00F86F09" w:rsidP="00F86F09">
      <w:pPr>
        <w:pStyle w:val="Default"/>
        <w:tabs>
          <w:tab w:val="left" w:pos="10632"/>
        </w:tabs>
        <w:ind w:firstLine="709"/>
        <w:jc w:val="both"/>
        <w:rPr>
          <w:rFonts w:ascii="Times New Roman" w:hAnsi="Times New Roman"/>
          <w:color w:val="auto"/>
          <w:sz w:val="28"/>
          <w:szCs w:val="28"/>
          <w:lang w:val="kk-KZ"/>
        </w:rPr>
      </w:pPr>
      <w:r w:rsidRPr="00866616">
        <w:rPr>
          <w:rFonts w:ascii="Times New Roman" w:hAnsi="Times New Roman"/>
          <w:color w:val="auto"/>
          <w:sz w:val="28"/>
          <w:szCs w:val="28"/>
          <w:lang w:val="kk-KZ"/>
        </w:rPr>
        <w:t>Оқу жоспарының «Таңдау бойынша пәндер» сағаттары жоспардың инвариантты бөлігінің білім беру саласына кіретін пәндерді (соның ішінде тереңдетілген оқу үшін), сондай-ақ жаңа оқу курстарын немесе модульдерді (таңдау бойынша сабақтар, бейінді пәндер, факультативтік сабақтар, қолданбалы курстар) енгізуге қолданылады. «Элективті курстар» сағаттары білім берудің жеке бағдарын қамтамасыз ететін оқу-тәрбие процесін ұйымдастырудың жаңа нысандары мен тәсілдерін іске асыруда пайдаланылуы мүмкін</w:t>
      </w:r>
      <w:r w:rsidR="000935D4" w:rsidRPr="00866616">
        <w:rPr>
          <w:rFonts w:ascii="Times New Roman" w:hAnsi="Times New Roman"/>
          <w:color w:val="auto"/>
          <w:sz w:val="28"/>
          <w:szCs w:val="28"/>
          <w:lang w:val="kk-KZ"/>
        </w:rPr>
        <w:t>.</w:t>
      </w:r>
    </w:p>
    <w:p w14:paraId="7540E5C6" w14:textId="77777777" w:rsidR="00F86F09" w:rsidRPr="00866616" w:rsidRDefault="00F86F09" w:rsidP="00F86F09">
      <w:pPr>
        <w:pStyle w:val="Default"/>
        <w:tabs>
          <w:tab w:val="left" w:pos="10632"/>
        </w:tabs>
        <w:ind w:firstLine="709"/>
        <w:jc w:val="both"/>
        <w:rPr>
          <w:rFonts w:ascii="Times New Roman" w:hAnsi="Times New Roman"/>
          <w:i/>
          <w:iCs/>
          <w:color w:val="auto"/>
          <w:sz w:val="28"/>
          <w:szCs w:val="28"/>
          <w:lang w:val="kk-KZ" w:eastAsia="ru-RU"/>
        </w:rPr>
      </w:pPr>
      <w:r w:rsidRPr="00866616">
        <w:rPr>
          <w:rFonts w:ascii="Times New Roman" w:hAnsi="Times New Roman"/>
          <w:i/>
          <w:iCs/>
          <w:color w:val="auto"/>
          <w:sz w:val="28"/>
          <w:szCs w:val="28"/>
          <w:lang w:val="kk-KZ" w:eastAsia="ru-RU"/>
        </w:rPr>
        <w:t>Білім беру ұйымы элективті курстардың мазмұны мен өткізілуіне жауапты болады және шешім қабылдайды.</w:t>
      </w:r>
    </w:p>
    <w:p w14:paraId="55BBC0CF" w14:textId="77777777" w:rsidR="00F86F09" w:rsidRPr="00866616" w:rsidRDefault="00F86F09" w:rsidP="00F86F09">
      <w:pPr>
        <w:pStyle w:val="Default"/>
        <w:tabs>
          <w:tab w:val="left" w:pos="10632"/>
        </w:tabs>
        <w:ind w:firstLine="709"/>
        <w:jc w:val="both"/>
        <w:rPr>
          <w:rFonts w:ascii="Times New Roman" w:hAnsi="Times New Roman"/>
          <w:bCs/>
          <w:color w:val="auto"/>
          <w:sz w:val="28"/>
          <w:szCs w:val="28"/>
          <w:lang w:val="kk-KZ" w:eastAsia="ru-RU"/>
        </w:rPr>
      </w:pPr>
      <w:r w:rsidRPr="00866616">
        <w:rPr>
          <w:rFonts w:ascii="Times New Roman" w:hAnsi="Times New Roman"/>
          <w:bCs/>
          <w:color w:val="auto"/>
          <w:sz w:val="28"/>
          <w:szCs w:val="28"/>
          <w:lang w:val="kk-KZ" w:eastAsia="ru-RU"/>
        </w:rPr>
        <w:t xml:space="preserve">Типтік оқу бағдарламаларын негізге ала отырып, элективті курстардың авторлық және модификацияланған бағдарламаларын өз бетінше жасауға болады. </w:t>
      </w:r>
    </w:p>
    <w:p w14:paraId="1EE0A3FC" w14:textId="77777777" w:rsidR="00F86F09" w:rsidRPr="00866616" w:rsidRDefault="00F86F09" w:rsidP="00F86F09">
      <w:pPr>
        <w:shd w:val="clear" w:color="auto" w:fill="FFFFFF"/>
        <w:spacing w:after="0" w:line="240" w:lineRule="auto"/>
        <w:ind w:firstLine="709"/>
        <w:jc w:val="both"/>
        <w:rPr>
          <w:rFonts w:ascii="Times New Roman" w:hAnsi="Times New Roman"/>
          <w:sz w:val="28"/>
          <w:szCs w:val="28"/>
          <w:lang w:val="kk-KZ"/>
        </w:rPr>
      </w:pPr>
      <w:r w:rsidRPr="00866616">
        <w:rPr>
          <w:rFonts w:ascii="Times New Roman" w:hAnsi="Times New Roman"/>
          <w:bCs/>
          <w:i/>
          <w:iCs/>
          <w:sz w:val="28"/>
          <w:szCs w:val="28"/>
          <w:lang w:val="kk-KZ"/>
        </w:rPr>
        <w:t>Модификацияланған бағдарламаларға</w:t>
      </w:r>
      <w:r w:rsidRPr="00866616">
        <w:rPr>
          <w:rFonts w:ascii="Times New Roman" w:hAnsi="Times New Roman"/>
          <w:sz w:val="28"/>
          <w:szCs w:val="28"/>
          <w:lang w:val="kk-KZ"/>
        </w:rPr>
        <w:t xml:space="preserve"> бұрыннан келе жатқан үлгілік оқу бағдарламалары негізінде әзірленген, бірақ пәннің мазмұнына өзгерістер мен толықтырулар енгізетін, тақырыптарды зерттеу дәйектілігі, сағат саны, оқытудың ұйымдық нысандарын пайдалану және т.б. бағдарламалар жатады.</w:t>
      </w:r>
    </w:p>
    <w:p w14:paraId="2AFFCBC5" w14:textId="77777777" w:rsidR="00F86F09" w:rsidRPr="00866616" w:rsidRDefault="00F86F09" w:rsidP="00F86F09">
      <w:pPr>
        <w:shd w:val="clear" w:color="auto" w:fill="FFFFFF"/>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Мақсаты бойынша элективті курстардың бірнеше түрін бөліп көрсетуге болады:</w:t>
      </w:r>
    </w:p>
    <w:p w14:paraId="32391A83" w14:textId="77777777" w:rsidR="00F86F09" w:rsidRPr="00866616" w:rsidRDefault="00F86F09" w:rsidP="006831CA">
      <w:pPr>
        <w:pStyle w:val="a6"/>
        <w:numPr>
          <w:ilvl w:val="2"/>
          <w:numId w:val="76"/>
        </w:numPr>
        <w:shd w:val="clear" w:color="auto" w:fill="FFFFFF"/>
        <w:spacing w:after="0" w:line="240" w:lineRule="auto"/>
        <w:ind w:left="0" w:firstLine="709"/>
        <w:jc w:val="both"/>
        <w:rPr>
          <w:rFonts w:ascii="Times New Roman" w:eastAsia="Times New Roman" w:hAnsi="Times New Roman"/>
          <w:sz w:val="28"/>
          <w:szCs w:val="28"/>
          <w:lang w:val="kk-KZ" w:eastAsia="ru-RU"/>
        </w:rPr>
      </w:pPr>
      <w:r w:rsidRPr="00866616">
        <w:rPr>
          <w:rFonts w:ascii="Times New Roman" w:eastAsia="Times New Roman" w:hAnsi="Times New Roman"/>
          <w:sz w:val="28"/>
          <w:szCs w:val="28"/>
          <w:lang w:val="kk-KZ" w:eastAsia="ru-RU"/>
        </w:rPr>
        <w:t xml:space="preserve">Олардың бірі бейінді курстардың "құрылысы" ретінде болады және неғұрлым қабілетті оқушылар үшін қандай да бір оқу пәнін оқытудың жоғары деңгейін қамтамасыз етуі мүмкін. Бұл жағдайда мұндай қосымша бейіндік курс толық көлемде тереңдетілген болады, ал ол оқытылатын мектеп (сынып) жекелеген оқу пәндерін </w:t>
      </w:r>
      <w:r w:rsidRPr="00866616">
        <w:rPr>
          <w:rFonts w:ascii="Times New Roman" w:eastAsia="Times New Roman" w:hAnsi="Times New Roman"/>
          <w:i/>
          <w:sz w:val="28"/>
          <w:szCs w:val="28"/>
          <w:lang w:val="kk-KZ" w:eastAsia="ru-RU"/>
        </w:rPr>
        <w:t xml:space="preserve">(пәндік) </w:t>
      </w:r>
      <w:r w:rsidRPr="00866616">
        <w:rPr>
          <w:rFonts w:ascii="Times New Roman" w:eastAsia="Times New Roman" w:hAnsi="Times New Roman"/>
          <w:sz w:val="28"/>
          <w:szCs w:val="28"/>
          <w:lang w:val="kk-KZ" w:eastAsia="ru-RU"/>
        </w:rPr>
        <w:t>тереңдетіп оқытатын дәстүрлі арнайы мектепке айналады. Мысалы, "Объектілі-бағытталған бағдарламалау жүйесін және электрондық кестелерді пайдалана отырып ақпараттық модельдерді зерттеу"/.</w:t>
      </w:r>
    </w:p>
    <w:p w14:paraId="53BAD42D" w14:textId="77777777" w:rsidR="00F86F09" w:rsidRPr="00866616" w:rsidRDefault="00F86F09" w:rsidP="006831CA">
      <w:pPr>
        <w:pStyle w:val="a6"/>
        <w:numPr>
          <w:ilvl w:val="2"/>
          <w:numId w:val="76"/>
        </w:numPr>
        <w:shd w:val="clear" w:color="auto" w:fill="FFFFFF"/>
        <w:spacing w:after="0" w:line="240" w:lineRule="auto"/>
        <w:ind w:left="0" w:firstLine="709"/>
        <w:jc w:val="both"/>
        <w:rPr>
          <w:rFonts w:ascii="Times New Roman" w:eastAsia="Times New Roman" w:hAnsi="Times New Roman"/>
          <w:sz w:val="28"/>
          <w:szCs w:val="28"/>
          <w:lang w:val="kk-KZ" w:eastAsia="ru-RU"/>
        </w:rPr>
      </w:pPr>
      <w:r w:rsidRPr="00866616">
        <w:rPr>
          <w:rFonts w:ascii="Times New Roman" w:eastAsia="Times New Roman" w:hAnsi="Times New Roman"/>
          <w:sz w:val="28"/>
          <w:szCs w:val="28"/>
          <w:lang w:val="kk-KZ" w:eastAsia="ru-RU"/>
        </w:rPr>
        <w:t>Басқа элективтер пәнаралық байланысты қамтамасыз етуге және бейінді деңгейде аралас оқу пәндерін зерттеуге мүмкіндік беруге, осы мектепте (сыныпта) оқуы ең төменгі жалпы білім беру деңгейінде (пәнаралық) жүзеге асырылатын базистік курстардың бірінің мазмұнын дамытуға тиіс. Бұл қызығушылық танытқан оқушыларға өздерінің танымдық қажеттіліктерін қанағаттандыруға және бейіндік деңгейде осы пән бойынша қосымша дайындық алуға мүмкіндік береді. Мұндай элективті курстардың мысалы ретінде төмендегі курстар ұсынылады:</w:t>
      </w:r>
    </w:p>
    <w:p w14:paraId="416AB237" w14:textId="77777777" w:rsidR="00F86F09" w:rsidRPr="00866616" w:rsidRDefault="00F86F09" w:rsidP="00F86F09">
      <w:pPr>
        <w:shd w:val="clear" w:color="auto" w:fill="FFFFFF"/>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«Математикалық статистика» экономикалық профильді таңдаған оқушылар үшін;</w:t>
      </w:r>
    </w:p>
    <w:p w14:paraId="3543C917" w14:textId="77777777" w:rsidR="00F86F09" w:rsidRPr="00866616" w:rsidRDefault="00F86F09" w:rsidP="00F86F09">
      <w:pPr>
        <w:shd w:val="clear" w:color="auto" w:fill="FFFFFF"/>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индустриялық-технологиялық бейіндегі «Компьютерлік графика»;</w:t>
      </w:r>
    </w:p>
    <w:p w14:paraId="04863A6C" w14:textId="77777777" w:rsidR="00F86F09" w:rsidRPr="00866616" w:rsidRDefault="00F86F09" w:rsidP="00F86F09">
      <w:pPr>
        <w:shd w:val="clear" w:color="auto" w:fill="FFFFFF"/>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гуманитарлық бейіндегі «Өнер тарихы» ;</w:t>
      </w:r>
    </w:p>
    <w:p w14:paraId="2C7BE427" w14:textId="77777777" w:rsidR="00F86F09" w:rsidRPr="00866616" w:rsidRDefault="00F86F09" w:rsidP="00F86F09">
      <w:pPr>
        <w:shd w:val="clear" w:color="auto" w:fill="FFFFFF"/>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«Сайт құру технологиясы» - әмбебап.</w:t>
      </w:r>
    </w:p>
    <w:p w14:paraId="19F8F8DB" w14:textId="55F5B5FF" w:rsidR="00F86F09" w:rsidRPr="00866616" w:rsidRDefault="00F86F09" w:rsidP="00F86F09">
      <w:pPr>
        <w:shd w:val="clear" w:color="auto" w:fill="FFFFFF"/>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xml:space="preserve">3. </w:t>
      </w:r>
      <w:r w:rsidRPr="00866616">
        <w:rPr>
          <w:rFonts w:ascii="Times New Roman" w:hAnsi="Times New Roman"/>
          <w:i/>
          <w:sz w:val="28"/>
          <w:szCs w:val="28"/>
          <w:lang w:val="kk-KZ"/>
        </w:rPr>
        <w:t>Бағдарлы</w:t>
      </w:r>
      <w:r w:rsidRPr="00866616">
        <w:rPr>
          <w:rFonts w:ascii="Times New Roman" w:hAnsi="Times New Roman"/>
          <w:sz w:val="28"/>
          <w:szCs w:val="28"/>
          <w:lang w:val="kk-KZ"/>
        </w:rPr>
        <w:t xml:space="preserve"> курстар жеке оқушылардың адам іс-әрекеті саласындағы танымдық қызығушылықтарын олардың таңдаған бейінінің шеңберінен шығатындай қанағаттандыруға бағытталған. Мысалы, технологиялық профиль – «XX ғасырдағы шетел әдебиеті». Элективті курстардың тағы бір түрі еңбек нарығында табысты алға жылжу үшін оқушылардың білім беру нәтижелерін алуына бағдарлануы мүмкін. Осындай курстардың мысалы ретінде "Компьютерлік графика", "Іс қағаздарын жүргізу" немесе "Іскерлік ағылшын тілі" курстары, "</w:t>
      </w:r>
      <w:r w:rsidR="00FC3620">
        <w:rPr>
          <w:rFonts w:ascii="Times New Roman" w:hAnsi="Times New Roman"/>
          <w:sz w:val="28"/>
          <w:szCs w:val="28"/>
          <w:lang w:val="kk-KZ"/>
        </w:rPr>
        <w:t>Дұрыс</w:t>
      </w:r>
      <w:r w:rsidRPr="00866616">
        <w:rPr>
          <w:rFonts w:ascii="Times New Roman" w:hAnsi="Times New Roman"/>
          <w:sz w:val="28"/>
          <w:szCs w:val="28"/>
          <w:lang w:val="kk-KZ"/>
        </w:rPr>
        <w:t xml:space="preserve"> тамақтану негіздері" немесе "Автоәуесқойларды дайындау" және т.б. қызмет көрсету саласындағы жұмысқа дайындау курстары қызмет ете алады</w:t>
      </w:r>
    </w:p>
    <w:p w14:paraId="7B43AD45" w14:textId="77777777" w:rsidR="00F86F09" w:rsidRPr="00866616" w:rsidRDefault="00F86F09" w:rsidP="00F86F09">
      <w:pPr>
        <w:shd w:val="clear" w:color="auto" w:fill="FFFFFF"/>
        <w:spacing w:after="0" w:line="240" w:lineRule="auto"/>
        <w:ind w:firstLine="709"/>
        <w:jc w:val="both"/>
        <w:rPr>
          <w:rFonts w:ascii="Times New Roman" w:hAnsi="Times New Roman"/>
          <w:sz w:val="28"/>
          <w:szCs w:val="28"/>
          <w:lang w:val="kk-KZ"/>
        </w:rPr>
      </w:pPr>
    </w:p>
    <w:p w14:paraId="3A99E159" w14:textId="77777777" w:rsidR="00F86F09" w:rsidRPr="00866616" w:rsidRDefault="00F86F09" w:rsidP="00F86F09">
      <w:pPr>
        <w:shd w:val="clear" w:color="auto" w:fill="FFFFFF"/>
        <w:spacing w:after="0" w:line="240" w:lineRule="auto"/>
        <w:ind w:firstLine="709"/>
        <w:jc w:val="both"/>
        <w:rPr>
          <w:rFonts w:ascii="Times New Roman" w:hAnsi="Times New Roman"/>
          <w:sz w:val="28"/>
          <w:szCs w:val="28"/>
          <w:lang w:val="kk-KZ"/>
        </w:rPr>
      </w:pPr>
    </w:p>
    <w:p w14:paraId="5526B153" w14:textId="77777777" w:rsidR="00F86F09" w:rsidRPr="00866616" w:rsidRDefault="00F86F09" w:rsidP="00F86F09">
      <w:pPr>
        <w:shd w:val="clear" w:color="auto" w:fill="FFFFFF"/>
        <w:spacing w:after="0" w:line="240" w:lineRule="auto"/>
        <w:ind w:firstLine="709"/>
        <w:jc w:val="both"/>
        <w:rPr>
          <w:rFonts w:ascii="Times New Roman" w:hAnsi="Times New Roman"/>
          <w:sz w:val="28"/>
          <w:szCs w:val="28"/>
          <w:lang w:val="kk-KZ"/>
        </w:rPr>
      </w:pPr>
    </w:p>
    <w:p w14:paraId="651F2565" w14:textId="3C66F736" w:rsidR="000935D4" w:rsidRPr="00866616" w:rsidRDefault="000935D4" w:rsidP="00F86F09">
      <w:pPr>
        <w:shd w:val="clear" w:color="auto" w:fill="FFFFFF"/>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w:t>
      </w:r>
    </w:p>
    <w:p w14:paraId="76EA88CD" w14:textId="2F48FA1D" w:rsidR="000935D4" w:rsidRPr="00866616" w:rsidRDefault="000935D4" w:rsidP="005A5BFE">
      <w:pPr>
        <w:spacing w:after="0" w:line="240" w:lineRule="auto"/>
        <w:rPr>
          <w:lang w:val="kk-KZ"/>
        </w:rPr>
      </w:pPr>
    </w:p>
    <w:p w14:paraId="1DAFF684" w14:textId="0290E07A" w:rsidR="000935D4" w:rsidRPr="00866616" w:rsidRDefault="000935D4" w:rsidP="005A5BFE">
      <w:pPr>
        <w:spacing w:after="0" w:line="240" w:lineRule="auto"/>
        <w:rPr>
          <w:lang w:val="kk-KZ"/>
        </w:rPr>
      </w:pPr>
    </w:p>
    <w:p w14:paraId="0B00567B" w14:textId="27025BF8" w:rsidR="000935D4" w:rsidRPr="00866616" w:rsidRDefault="000935D4" w:rsidP="005A5BFE">
      <w:pPr>
        <w:spacing w:after="0" w:line="240" w:lineRule="auto"/>
        <w:rPr>
          <w:lang w:val="kk-KZ"/>
        </w:rPr>
      </w:pPr>
    </w:p>
    <w:p w14:paraId="208EF4CE" w14:textId="27524483" w:rsidR="000935D4" w:rsidRPr="00866616" w:rsidRDefault="000935D4" w:rsidP="005A5BFE">
      <w:pPr>
        <w:spacing w:after="0" w:line="240" w:lineRule="auto"/>
        <w:rPr>
          <w:lang w:val="kk-KZ"/>
        </w:rPr>
      </w:pPr>
    </w:p>
    <w:p w14:paraId="1A1B243B" w14:textId="1E49A3F8" w:rsidR="000935D4" w:rsidRPr="00866616" w:rsidRDefault="000935D4" w:rsidP="005A5BFE">
      <w:pPr>
        <w:spacing w:after="0" w:line="240" w:lineRule="auto"/>
        <w:rPr>
          <w:lang w:val="kk-KZ"/>
        </w:rPr>
      </w:pPr>
    </w:p>
    <w:p w14:paraId="0A242997" w14:textId="285C4270" w:rsidR="000935D4" w:rsidRPr="00866616" w:rsidRDefault="000935D4" w:rsidP="005A5BFE">
      <w:pPr>
        <w:spacing w:after="0" w:line="240" w:lineRule="auto"/>
        <w:rPr>
          <w:lang w:val="kk-KZ"/>
        </w:rPr>
      </w:pPr>
    </w:p>
    <w:p w14:paraId="766D83D6" w14:textId="77777777" w:rsidR="000935D4" w:rsidRPr="00866616" w:rsidRDefault="000935D4" w:rsidP="005A5BFE">
      <w:pPr>
        <w:spacing w:after="0" w:line="240" w:lineRule="auto"/>
        <w:rPr>
          <w:lang w:val="kk-KZ"/>
        </w:rPr>
      </w:pPr>
    </w:p>
    <w:p w14:paraId="2A5096EE" w14:textId="4CBBBBEB" w:rsidR="00EA7B51" w:rsidRPr="00866616" w:rsidRDefault="00EA7B51" w:rsidP="005A5BFE">
      <w:pPr>
        <w:spacing w:after="0" w:line="240" w:lineRule="auto"/>
        <w:ind w:firstLine="709"/>
        <w:rPr>
          <w:rFonts w:ascii="Times New Roman" w:hAnsi="Times New Roman"/>
          <w:bCs/>
          <w:sz w:val="28"/>
          <w:szCs w:val="28"/>
          <w:lang w:val="kk-KZ"/>
        </w:rPr>
      </w:pPr>
    </w:p>
    <w:p w14:paraId="59250B60" w14:textId="7D323604" w:rsidR="00854EF6" w:rsidRPr="00866616" w:rsidRDefault="00854EF6" w:rsidP="005A5BFE">
      <w:pPr>
        <w:spacing w:after="0" w:line="240" w:lineRule="auto"/>
        <w:ind w:firstLine="709"/>
        <w:rPr>
          <w:rFonts w:ascii="Times New Roman" w:hAnsi="Times New Roman"/>
          <w:bCs/>
          <w:sz w:val="28"/>
          <w:szCs w:val="28"/>
          <w:lang w:val="kk-KZ"/>
        </w:rPr>
      </w:pPr>
    </w:p>
    <w:p w14:paraId="0A4F36FC" w14:textId="1BFD1B05" w:rsidR="00854EF6" w:rsidRDefault="00854EF6" w:rsidP="005A5BFE">
      <w:pPr>
        <w:spacing w:after="0" w:line="240" w:lineRule="auto"/>
        <w:ind w:firstLine="709"/>
        <w:rPr>
          <w:rFonts w:ascii="Times New Roman" w:hAnsi="Times New Roman"/>
          <w:bCs/>
          <w:sz w:val="28"/>
          <w:szCs w:val="28"/>
          <w:lang w:val="kk-KZ"/>
        </w:rPr>
      </w:pPr>
    </w:p>
    <w:p w14:paraId="7E6A660E" w14:textId="77777777" w:rsidR="00B3723A" w:rsidRDefault="00B3723A" w:rsidP="005A5BFE">
      <w:pPr>
        <w:spacing w:after="0" w:line="240" w:lineRule="auto"/>
        <w:ind w:firstLine="709"/>
        <w:rPr>
          <w:rFonts w:ascii="Times New Roman" w:hAnsi="Times New Roman"/>
          <w:bCs/>
          <w:sz w:val="28"/>
          <w:szCs w:val="28"/>
          <w:lang w:val="kk-KZ"/>
        </w:rPr>
      </w:pPr>
    </w:p>
    <w:p w14:paraId="79192201" w14:textId="77777777" w:rsidR="00B3723A" w:rsidRDefault="00B3723A" w:rsidP="005A5BFE">
      <w:pPr>
        <w:spacing w:after="0" w:line="240" w:lineRule="auto"/>
        <w:ind w:firstLine="709"/>
        <w:rPr>
          <w:rFonts w:ascii="Times New Roman" w:hAnsi="Times New Roman"/>
          <w:bCs/>
          <w:sz w:val="28"/>
          <w:szCs w:val="28"/>
          <w:lang w:val="kk-KZ"/>
        </w:rPr>
      </w:pPr>
    </w:p>
    <w:p w14:paraId="543A6C2F" w14:textId="77777777" w:rsidR="00B3723A" w:rsidRDefault="00B3723A" w:rsidP="005A5BFE">
      <w:pPr>
        <w:spacing w:after="0" w:line="240" w:lineRule="auto"/>
        <w:ind w:firstLine="709"/>
        <w:rPr>
          <w:rFonts w:ascii="Times New Roman" w:hAnsi="Times New Roman"/>
          <w:bCs/>
          <w:sz w:val="28"/>
          <w:szCs w:val="28"/>
          <w:lang w:val="kk-KZ"/>
        </w:rPr>
      </w:pPr>
    </w:p>
    <w:p w14:paraId="60552F99" w14:textId="77777777" w:rsidR="00B3723A" w:rsidRPr="00866616" w:rsidRDefault="00B3723A" w:rsidP="005A5BFE">
      <w:pPr>
        <w:spacing w:after="0" w:line="240" w:lineRule="auto"/>
        <w:ind w:firstLine="709"/>
        <w:rPr>
          <w:rFonts w:ascii="Times New Roman" w:hAnsi="Times New Roman"/>
          <w:bCs/>
          <w:sz w:val="28"/>
          <w:szCs w:val="28"/>
          <w:lang w:val="kk-KZ"/>
        </w:rPr>
      </w:pPr>
    </w:p>
    <w:p w14:paraId="58024E81" w14:textId="6B8A93D6" w:rsidR="00854EF6" w:rsidRPr="00866616" w:rsidRDefault="00854EF6" w:rsidP="005A5BFE">
      <w:pPr>
        <w:spacing w:after="0" w:line="240" w:lineRule="auto"/>
        <w:ind w:firstLine="709"/>
        <w:rPr>
          <w:rFonts w:ascii="Times New Roman" w:hAnsi="Times New Roman"/>
          <w:bCs/>
          <w:sz w:val="28"/>
          <w:szCs w:val="28"/>
          <w:lang w:val="kk-KZ"/>
        </w:rPr>
      </w:pPr>
    </w:p>
    <w:p w14:paraId="3E5664F0" w14:textId="136B301E" w:rsidR="00854EF6" w:rsidRPr="00866616" w:rsidRDefault="00854EF6" w:rsidP="005A5BFE">
      <w:pPr>
        <w:spacing w:after="0" w:line="240" w:lineRule="auto"/>
        <w:ind w:firstLine="709"/>
        <w:rPr>
          <w:rFonts w:ascii="Times New Roman" w:hAnsi="Times New Roman"/>
          <w:bCs/>
          <w:sz w:val="28"/>
          <w:szCs w:val="28"/>
          <w:lang w:val="kk-KZ"/>
        </w:rPr>
      </w:pPr>
    </w:p>
    <w:p w14:paraId="42E7A353" w14:textId="62679353" w:rsidR="00EA7B51" w:rsidRPr="006D35D4" w:rsidRDefault="00EA7B51" w:rsidP="006D35D4">
      <w:pPr>
        <w:pStyle w:val="1"/>
        <w:ind w:left="0"/>
        <w:jc w:val="both"/>
        <w:rPr>
          <w:caps/>
          <w:lang w:val="kk-KZ"/>
        </w:rPr>
      </w:pPr>
      <w:bookmarkStart w:id="69" w:name="_Toc77080229"/>
      <w:r w:rsidRPr="006D35D4">
        <w:rPr>
          <w:caps/>
          <w:lang w:val="kk-KZ"/>
        </w:rPr>
        <w:t>7 Арнайы мектептерде оқу процесін ұйымдастырудың ерекшеліктері</w:t>
      </w:r>
      <w:bookmarkEnd w:id="69"/>
    </w:p>
    <w:p w14:paraId="73034921" w14:textId="77777777" w:rsidR="000935D4" w:rsidRPr="00866616" w:rsidRDefault="000935D4" w:rsidP="005A5BFE">
      <w:pPr>
        <w:spacing w:after="0" w:line="240" w:lineRule="auto"/>
        <w:ind w:firstLine="709"/>
        <w:rPr>
          <w:rFonts w:ascii="Times New Roman" w:hAnsi="Times New Roman"/>
          <w:bCs/>
          <w:sz w:val="28"/>
          <w:szCs w:val="28"/>
          <w:lang w:val="kk-KZ"/>
        </w:rPr>
      </w:pPr>
    </w:p>
    <w:p w14:paraId="3B21113E" w14:textId="77777777" w:rsidR="00F86F09" w:rsidRPr="00866616" w:rsidRDefault="00F86F09" w:rsidP="006831CA">
      <w:pPr>
        <w:pStyle w:val="a6"/>
        <w:numPr>
          <w:ilvl w:val="0"/>
          <w:numId w:val="111"/>
        </w:numPr>
        <w:tabs>
          <w:tab w:val="left" w:pos="1134"/>
        </w:tabs>
        <w:spacing w:after="0" w:line="240" w:lineRule="auto"/>
        <w:ind w:left="0" w:firstLine="709"/>
        <w:jc w:val="both"/>
        <w:rPr>
          <w:rFonts w:ascii="Times New Roman" w:eastAsia="Times New Roman" w:hAnsi="Times New Roman"/>
          <w:sz w:val="28"/>
          <w:szCs w:val="28"/>
          <w:lang w:val="kk-KZ"/>
        </w:rPr>
      </w:pPr>
      <w:r w:rsidRPr="00866616">
        <w:rPr>
          <w:rFonts w:ascii="Times New Roman" w:hAnsi="Times New Roman"/>
          <w:sz w:val="28"/>
          <w:szCs w:val="28"/>
          <w:lang w:val="kk-KZ"/>
        </w:rPr>
        <w:t>Оқыту және түзету сабақтары денсаулық сақтау мекемелерінде ем алып/оңалтылып жатқан және білім беру мекемелерінен тыс жерде оқып жатқан балалар мен жасөспірімдерге, қазақ және орыс тілдерінде, мектепке дейінгі мекемелер және мектептерге арналған жалпы білім беру және арнайы білім беру бағдарламалары көлемінде қамтамасыз етіледі.</w:t>
      </w:r>
    </w:p>
    <w:p w14:paraId="7E9F4E23" w14:textId="77777777" w:rsidR="00F86F09" w:rsidRPr="00866616" w:rsidRDefault="00F86F09" w:rsidP="006831CA">
      <w:pPr>
        <w:pStyle w:val="a6"/>
        <w:numPr>
          <w:ilvl w:val="0"/>
          <w:numId w:val="111"/>
        </w:numPr>
        <w:tabs>
          <w:tab w:val="left" w:pos="1134"/>
        </w:tabs>
        <w:spacing w:after="0" w:line="240" w:lineRule="auto"/>
        <w:ind w:left="0" w:firstLine="709"/>
        <w:jc w:val="both"/>
        <w:rPr>
          <w:rFonts w:ascii="Times New Roman" w:eastAsia="Times New Roman" w:hAnsi="Times New Roman"/>
          <w:sz w:val="28"/>
          <w:szCs w:val="28"/>
          <w:lang w:val="kk-KZ"/>
        </w:rPr>
      </w:pPr>
      <w:r w:rsidRPr="00866616">
        <w:rPr>
          <w:rFonts w:ascii="Times New Roman" w:eastAsia="Times New Roman" w:hAnsi="Times New Roman"/>
          <w:sz w:val="28"/>
          <w:szCs w:val="28"/>
          <w:lang w:val="kk-KZ"/>
        </w:rPr>
        <w:t>Сабақтар емдеуші дәрігердің қорытындысына сәйкес осы медициналық ұйымда 15 күннен артық емделуден немесе оңалтудан өтуі тиіс</w:t>
      </w:r>
    </w:p>
    <w:p w14:paraId="40859405" w14:textId="77777777" w:rsidR="00F86F09" w:rsidRPr="00866616" w:rsidRDefault="00F86F09" w:rsidP="00F86F09">
      <w:pPr>
        <w:tabs>
          <w:tab w:val="left" w:pos="1134"/>
        </w:tabs>
        <w:spacing w:after="0" w:line="240" w:lineRule="auto"/>
        <w:jc w:val="both"/>
        <w:rPr>
          <w:rFonts w:ascii="Times New Roman" w:hAnsi="Times New Roman"/>
          <w:sz w:val="28"/>
          <w:szCs w:val="28"/>
          <w:lang w:val="kk-KZ"/>
        </w:rPr>
      </w:pPr>
      <w:r w:rsidRPr="00866616">
        <w:rPr>
          <w:rFonts w:ascii="Times New Roman" w:hAnsi="Times New Roman"/>
          <w:sz w:val="28"/>
          <w:szCs w:val="28"/>
          <w:lang w:val="kk-KZ"/>
        </w:rPr>
        <w:t xml:space="preserve">1-11 (12) сынып оқушыларымен өткізіледі. </w:t>
      </w:r>
    </w:p>
    <w:p w14:paraId="5F8C4EAB" w14:textId="77777777" w:rsidR="00F86F09" w:rsidRPr="00866616" w:rsidRDefault="00F86F09" w:rsidP="006831CA">
      <w:pPr>
        <w:pStyle w:val="a6"/>
        <w:numPr>
          <w:ilvl w:val="0"/>
          <w:numId w:val="111"/>
        </w:numPr>
        <w:tabs>
          <w:tab w:val="left" w:pos="1134"/>
        </w:tabs>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Оқу сабақтары балалар стационарға түскен сәттен басталады және баланың денсаулық жағдайына байланысты өткізіледі.</w:t>
      </w:r>
    </w:p>
    <w:p w14:paraId="24B2E192" w14:textId="77777777" w:rsidR="00F86F09" w:rsidRPr="00866616" w:rsidRDefault="00F86F09" w:rsidP="006831CA">
      <w:pPr>
        <w:pStyle w:val="a6"/>
        <w:numPr>
          <w:ilvl w:val="0"/>
          <w:numId w:val="111"/>
        </w:numPr>
        <w:tabs>
          <w:tab w:val="left" w:pos="1134"/>
        </w:tabs>
        <w:spacing w:after="0" w:line="240" w:lineRule="auto"/>
        <w:ind w:left="0" w:firstLine="709"/>
        <w:jc w:val="both"/>
        <w:rPr>
          <w:rFonts w:ascii="Times New Roman" w:eastAsia="Times New Roman" w:hAnsi="Times New Roman"/>
          <w:sz w:val="28"/>
          <w:szCs w:val="28"/>
          <w:lang w:val="kk-KZ"/>
        </w:rPr>
      </w:pPr>
      <w:r w:rsidRPr="00866616">
        <w:rPr>
          <w:rFonts w:ascii="Times New Roman" w:eastAsia="Times New Roman" w:hAnsi="Times New Roman"/>
          <w:sz w:val="28"/>
          <w:szCs w:val="28"/>
          <w:lang w:val="kk-KZ"/>
        </w:rPr>
        <w:t xml:space="preserve">Сабақтың басталуын және науқас балаларды оқытуды ұйымдастыру түрін баланың денсаулық жағдайына байланысты емдеуші дәрігермен бірлесіп, стационарлық науқастың медициналық картасына тиісті жазбамен медициналық ұйым бөлімшесінің меңгерушісі айқындайды. </w:t>
      </w:r>
    </w:p>
    <w:p w14:paraId="7D8463A5" w14:textId="77777777" w:rsidR="00F86F09" w:rsidRPr="00866616" w:rsidRDefault="00F86F09" w:rsidP="006831CA">
      <w:pPr>
        <w:pStyle w:val="a6"/>
        <w:numPr>
          <w:ilvl w:val="0"/>
          <w:numId w:val="111"/>
        </w:numPr>
        <w:tabs>
          <w:tab w:val="left" w:pos="1134"/>
        </w:tabs>
        <w:spacing w:after="0" w:line="240" w:lineRule="auto"/>
        <w:ind w:left="0" w:firstLine="709"/>
        <w:jc w:val="both"/>
        <w:rPr>
          <w:rFonts w:ascii="Times New Roman" w:eastAsia="Times New Roman" w:hAnsi="Times New Roman"/>
          <w:sz w:val="28"/>
          <w:szCs w:val="28"/>
          <w:lang w:val="kk-KZ"/>
        </w:rPr>
      </w:pPr>
      <w:r w:rsidRPr="00866616">
        <w:rPr>
          <w:rFonts w:ascii="Times New Roman" w:eastAsia="Times New Roman" w:hAnsi="Times New Roman"/>
          <w:sz w:val="28"/>
          <w:szCs w:val="28"/>
          <w:lang w:val="kk-KZ"/>
        </w:rPr>
        <w:t xml:space="preserve">Сабақтың ұзақтығы 35 минутты құрайды, сонымен қатар бірінші </w:t>
      </w:r>
      <w:r w:rsidRPr="00866616">
        <w:rPr>
          <w:rFonts w:ascii="Times New Roman" w:hAnsi="Times New Roman"/>
          <w:sz w:val="28"/>
          <w:szCs w:val="28"/>
          <w:lang w:val="kk-KZ"/>
        </w:rPr>
        <w:t>сынып оқушылары үшін бірінші жартыжылдықтағы сабақ ұзақтығы</w:t>
      </w:r>
      <w:r w:rsidRPr="00866616">
        <w:rPr>
          <w:rFonts w:ascii="Times New Roman" w:eastAsia="Times New Roman" w:hAnsi="Times New Roman"/>
          <w:sz w:val="28"/>
          <w:szCs w:val="28"/>
          <w:lang w:val="kk-KZ"/>
        </w:rPr>
        <w:t xml:space="preserve"> – 25 минут. Аурудың ауырлығына байланысты науқас балалар орналасқан медициналық режимдердің әрқайсысы балалармен жұмысты жоспарлау кезінде белгілі бір педагогикалық бағытқа сәйкес келеді. </w:t>
      </w:r>
    </w:p>
    <w:p w14:paraId="5AEFA754" w14:textId="77777777" w:rsidR="00F86F09" w:rsidRPr="00866616" w:rsidRDefault="00F86F09" w:rsidP="006831CA">
      <w:pPr>
        <w:pStyle w:val="a6"/>
        <w:numPr>
          <w:ilvl w:val="0"/>
          <w:numId w:val="111"/>
        </w:numPr>
        <w:tabs>
          <w:tab w:val="left" w:pos="1134"/>
        </w:tabs>
        <w:spacing w:after="0" w:line="240" w:lineRule="auto"/>
        <w:ind w:left="0" w:firstLine="709"/>
        <w:jc w:val="both"/>
        <w:rPr>
          <w:rFonts w:ascii="Times New Roman" w:eastAsia="Times New Roman" w:hAnsi="Times New Roman"/>
          <w:sz w:val="28"/>
          <w:szCs w:val="28"/>
          <w:lang w:val="kk-KZ"/>
        </w:rPr>
      </w:pPr>
      <w:r w:rsidRPr="00866616">
        <w:rPr>
          <w:rFonts w:ascii="Times New Roman" w:eastAsia="Times New Roman" w:hAnsi="Times New Roman"/>
          <w:sz w:val="28"/>
          <w:szCs w:val="28"/>
          <w:lang w:val="kk-KZ"/>
        </w:rPr>
        <w:t xml:space="preserve">Оқушыларды оқыту жалпы білім беретін мектептің және арнайы түзету ұйымының бағдарламалары бойынша жүргізіледі. Мүмкіндігі шектеулі балаларға педагог-логопед, педагог-дефектолог, педагог-психолог көрсететін арнайы түзету көмегі көрсетіледі. </w:t>
      </w:r>
    </w:p>
    <w:p w14:paraId="36F31B0E" w14:textId="77777777" w:rsidR="00F86F09" w:rsidRPr="00866616" w:rsidRDefault="00F86F09" w:rsidP="006831CA">
      <w:pPr>
        <w:pStyle w:val="a6"/>
        <w:numPr>
          <w:ilvl w:val="0"/>
          <w:numId w:val="111"/>
        </w:numPr>
        <w:tabs>
          <w:tab w:val="left" w:pos="1134"/>
        </w:tabs>
        <w:spacing w:after="0" w:line="240" w:lineRule="auto"/>
        <w:ind w:left="0" w:firstLine="709"/>
        <w:jc w:val="both"/>
        <w:rPr>
          <w:rFonts w:ascii="Times New Roman" w:eastAsia="Times New Roman" w:hAnsi="Times New Roman"/>
          <w:sz w:val="28"/>
          <w:szCs w:val="28"/>
          <w:lang w:val="kk-KZ"/>
        </w:rPr>
      </w:pPr>
      <w:r w:rsidRPr="00866616">
        <w:rPr>
          <w:rFonts w:ascii="Times New Roman" w:eastAsia="Times New Roman" w:hAnsi="Times New Roman"/>
          <w:sz w:val="28"/>
          <w:szCs w:val="28"/>
          <w:lang w:val="kk-KZ"/>
        </w:rPr>
        <w:t xml:space="preserve">Сабақтар оқушылармен топтық немесе жеке оқыту нысанында өткізіледі. </w:t>
      </w:r>
    </w:p>
    <w:p w14:paraId="2761C440" w14:textId="77777777" w:rsidR="00F86F09" w:rsidRPr="00866616" w:rsidRDefault="00F86F09" w:rsidP="006831CA">
      <w:pPr>
        <w:pStyle w:val="a6"/>
        <w:numPr>
          <w:ilvl w:val="0"/>
          <w:numId w:val="111"/>
        </w:numPr>
        <w:tabs>
          <w:tab w:val="left" w:pos="1134"/>
        </w:tabs>
        <w:spacing w:after="0" w:line="240" w:lineRule="auto"/>
        <w:ind w:left="0" w:firstLine="709"/>
        <w:jc w:val="both"/>
        <w:rPr>
          <w:rFonts w:ascii="Times New Roman" w:hAnsi="Times New Roman"/>
          <w:sz w:val="28"/>
          <w:szCs w:val="28"/>
          <w:lang w:val="kk-KZ"/>
        </w:rPr>
      </w:pPr>
      <w:r w:rsidRPr="00866616">
        <w:rPr>
          <w:rFonts w:ascii="Times New Roman" w:eastAsia="Times New Roman" w:hAnsi="Times New Roman"/>
          <w:sz w:val="28"/>
          <w:szCs w:val="28"/>
          <w:lang w:val="kk-KZ"/>
        </w:rPr>
        <w:t>Топтық сабақтар бір сыныптың 3-тен 15-ке дейінгі оқушылары болған кезде ұйымдастырылады. Сыныптардың жинақталуы бір сыныптағы 3 және одан да көп баланың санынан басталады. Бір сыныпта балалардың саны 3-тен аз болса, сыныптар біріктірілуі мүмкін: 1-2-сыныптар, 3-4-сыныптар, 5-6-7- сыныптар, 8-9-сыныптар және 10-11 (12) сыныптар</w:t>
      </w:r>
      <w:r w:rsidRPr="00866616">
        <w:rPr>
          <w:rFonts w:ascii="Times New Roman" w:hAnsi="Times New Roman"/>
          <w:sz w:val="28"/>
          <w:szCs w:val="28"/>
          <w:lang w:val="kk-KZ"/>
        </w:rPr>
        <w:t xml:space="preserve">. </w:t>
      </w:r>
    </w:p>
    <w:p w14:paraId="6CB28EC2" w14:textId="77777777" w:rsidR="00F86F09" w:rsidRPr="00866616" w:rsidRDefault="00F86F09" w:rsidP="006831CA">
      <w:pPr>
        <w:pStyle w:val="a6"/>
        <w:numPr>
          <w:ilvl w:val="0"/>
          <w:numId w:val="111"/>
        </w:numPr>
        <w:tabs>
          <w:tab w:val="left" w:pos="1134"/>
        </w:tabs>
        <w:spacing w:after="0" w:line="240" w:lineRule="auto"/>
        <w:ind w:left="0" w:firstLine="709"/>
        <w:jc w:val="both"/>
        <w:rPr>
          <w:rFonts w:ascii="Times New Roman" w:eastAsia="Times New Roman" w:hAnsi="Times New Roman"/>
          <w:sz w:val="28"/>
          <w:szCs w:val="28"/>
          <w:lang w:val="kk-KZ"/>
        </w:rPr>
      </w:pPr>
      <w:r w:rsidRPr="00866616">
        <w:rPr>
          <w:rFonts w:ascii="Times New Roman" w:eastAsia="Times New Roman" w:hAnsi="Times New Roman"/>
          <w:sz w:val="28"/>
          <w:szCs w:val="28"/>
          <w:lang w:val="kk-KZ"/>
        </w:rPr>
        <w:t xml:space="preserve">Педагогикалық ұжым балалардың денсаулық жағдайы туралы деректерді ескере отырып және медициналық ұйым басшысының келісімімен кесте бойынша оқу-тәрбие жұмысын ұйымдастырады. Бір оқушыға күнделікті оқу жүктемесі 3-4, 5 оқу сағатынан аспауы тиіс. </w:t>
      </w:r>
    </w:p>
    <w:p w14:paraId="191B9B92" w14:textId="77777777" w:rsidR="00F86F09" w:rsidRPr="00866616" w:rsidRDefault="00F86F09" w:rsidP="006831CA">
      <w:pPr>
        <w:pStyle w:val="a6"/>
        <w:numPr>
          <w:ilvl w:val="0"/>
          <w:numId w:val="111"/>
        </w:numPr>
        <w:tabs>
          <w:tab w:val="left" w:pos="1134"/>
        </w:tabs>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Оқу жоспарларында бастауыш, негізгі және орта мектептердің жалпы білім берудің базалық компонентінің 80%-ын сақтау, сондай-ақ медициналық ұйымның ерекшелігін ескере отырып, оқу жоспарының сағаттарын 20%-ға дейін қайта бөлу көзделеді.</w:t>
      </w:r>
    </w:p>
    <w:p w14:paraId="532BE384" w14:textId="77777777" w:rsidR="00F86F09" w:rsidRPr="00866616" w:rsidRDefault="00F86F09" w:rsidP="006831CA">
      <w:pPr>
        <w:pStyle w:val="a6"/>
        <w:numPr>
          <w:ilvl w:val="0"/>
          <w:numId w:val="111"/>
        </w:numPr>
        <w:tabs>
          <w:tab w:val="left" w:pos="1134"/>
        </w:tabs>
        <w:spacing w:after="0" w:line="240" w:lineRule="auto"/>
        <w:ind w:left="0" w:firstLine="709"/>
        <w:jc w:val="both"/>
        <w:rPr>
          <w:rFonts w:ascii="Times New Roman" w:hAnsi="Times New Roman"/>
          <w:sz w:val="28"/>
          <w:szCs w:val="28"/>
          <w:lang w:val="kk-KZ"/>
        </w:rPr>
      </w:pPr>
      <w:r w:rsidRPr="00866616">
        <w:rPr>
          <w:rFonts w:ascii="Times New Roman" w:eastAsia="Times New Roman" w:hAnsi="Times New Roman"/>
          <w:sz w:val="28"/>
          <w:szCs w:val="28"/>
          <w:lang w:val="kk-KZ"/>
        </w:rPr>
        <w:t>Медициналық ұйымдарда емделіп жатқан оқушылардың оқу сабақтарына осы Қағидаларға қосымшаға сәйкес аптасына оқу сағаттарының саны бөлінеді. Бұл ретте, сағат саны сараланған тәсілді ескере отырып айқындалады және инклюзивті білім беру талаптарына сәйкес келеді. Сағаттарды пәндер арасында қайта бөлуге және мектептегі жеке сабақтарға қатысуға жол беріледі</w:t>
      </w:r>
      <w:r w:rsidRPr="00866616">
        <w:rPr>
          <w:rFonts w:ascii="Times New Roman" w:hAnsi="Times New Roman"/>
          <w:sz w:val="28"/>
          <w:szCs w:val="28"/>
          <w:lang w:val="kk-KZ"/>
        </w:rPr>
        <w:t>.</w:t>
      </w:r>
    </w:p>
    <w:p w14:paraId="55C410A0" w14:textId="77777777" w:rsidR="00F86F09" w:rsidRPr="00866616" w:rsidRDefault="00F86F09" w:rsidP="006831CA">
      <w:pPr>
        <w:pStyle w:val="a6"/>
        <w:numPr>
          <w:ilvl w:val="0"/>
          <w:numId w:val="111"/>
        </w:numPr>
        <w:tabs>
          <w:tab w:val="left" w:pos="1134"/>
        </w:tabs>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Медициналық ұйымның бөлімшелерінде емдік дене шынықтыру (ЕДШ) және музыкалық терапия сабақтары жүргізілген жағдайларда мектепте музыка және дене шынықтыру сабақтары жүргізілмеуі мүмкін.</w:t>
      </w:r>
    </w:p>
    <w:p w14:paraId="5DBEA383" w14:textId="77777777" w:rsidR="00F86F09" w:rsidRPr="00866616" w:rsidRDefault="00F86F09" w:rsidP="006831CA">
      <w:pPr>
        <w:pStyle w:val="a6"/>
        <w:numPr>
          <w:ilvl w:val="0"/>
          <w:numId w:val="111"/>
        </w:numPr>
        <w:tabs>
          <w:tab w:val="left" w:pos="1134"/>
        </w:tabs>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Еңбек және кәсіптік оқыту білім алушылардың денсаулық жағдайына қарай айқындалады және мынадай бейіндер: ағаш ұстасы, тігін бағыты, шаштараз өнері, сәндік-қолданбалы өнер негізінде жүзеге асырылады.</w:t>
      </w:r>
    </w:p>
    <w:p w14:paraId="7593CD2D" w14:textId="77777777" w:rsidR="00F86F09" w:rsidRPr="00866616" w:rsidRDefault="00F86F09" w:rsidP="006831CA">
      <w:pPr>
        <w:pStyle w:val="a6"/>
        <w:numPr>
          <w:ilvl w:val="0"/>
          <w:numId w:val="111"/>
        </w:numPr>
        <w:tabs>
          <w:tab w:val="left" w:pos="1134"/>
        </w:tabs>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Мүмкіндігі шектеулі балаларға арналған оңалту стационарларында (бөлімшелерінде) «Информатика», «Бейнелеу өнері» және «Технология» бойынша сағаттар саны артып келеді. Бұл пәндерді қосымша зерделеу қажеттілігі болашақта кәсіптік бағдар беру мақсатында ақпараттық технологиялар мен еңбек дағдыларын игеру қажеттілігіне байланысты. Бұл заттар пластикалық массалармен, қолдың ұсақ моторикасын дамыта отырып, көркемдік жұмыстардың басқа түрлерімен кеңейтілген түрде жүргізіледі.</w:t>
      </w:r>
    </w:p>
    <w:p w14:paraId="42332977" w14:textId="77777777" w:rsidR="00F86F09" w:rsidRPr="00866616" w:rsidRDefault="00F86F09" w:rsidP="006831CA">
      <w:pPr>
        <w:pStyle w:val="a6"/>
        <w:numPr>
          <w:ilvl w:val="0"/>
          <w:numId w:val="111"/>
        </w:numPr>
        <w:tabs>
          <w:tab w:val="left" w:pos="1134"/>
        </w:tabs>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 xml:space="preserve">Қажет болған жағдайда түзету көмегі медициналық ұйымның психологиялық-педагогикалық түзету кабинетінде белгіленген тәртіппен көрсетіледі. </w:t>
      </w:r>
    </w:p>
    <w:p w14:paraId="3FCA8648" w14:textId="77777777" w:rsidR="00F86F09" w:rsidRPr="00866616" w:rsidRDefault="00F86F09" w:rsidP="006831CA">
      <w:pPr>
        <w:pStyle w:val="a6"/>
        <w:numPr>
          <w:ilvl w:val="0"/>
          <w:numId w:val="111"/>
        </w:numPr>
        <w:tabs>
          <w:tab w:val="left" w:pos="1134"/>
        </w:tabs>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 xml:space="preserve">Сөйлеу тілінің дамуы мен түзетілуін логопедия сабағының орнын толтыратын медициналық ұйымдардың бөлімшелерінде қазақ және орыс тілдері мен әдебиеті үшін бөлінген сағаттар 1 сағатқа қысқартылып, басқа пәннің сағаттарын жүргізу үшін қайта бөлінуі мүмкін. </w:t>
      </w:r>
    </w:p>
    <w:p w14:paraId="578E6001" w14:textId="248298E8" w:rsidR="00F86F09" w:rsidRPr="00866616" w:rsidRDefault="00F86F09" w:rsidP="006831CA">
      <w:pPr>
        <w:pStyle w:val="a6"/>
        <w:numPr>
          <w:ilvl w:val="0"/>
          <w:numId w:val="111"/>
        </w:numPr>
        <w:tabs>
          <w:tab w:val="left" w:pos="1134"/>
        </w:tabs>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 xml:space="preserve">Туберкулезге қарсы </w:t>
      </w:r>
      <w:r w:rsidR="005F2265" w:rsidRPr="006572C3">
        <w:rPr>
          <w:rFonts w:ascii="Times New Roman" w:hAnsi="Times New Roman"/>
          <w:sz w:val="28"/>
          <w:szCs w:val="28"/>
          <w:lang w:val="kk-KZ"/>
        </w:rPr>
        <w:t>диспансерл</w:t>
      </w:r>
      <w:r w:rsidR="005F2265">
        <w:rPr>
          <w:rFonts w:ascii="Times New Roman" w:hAnsi="Times New Roman"/>
          <w:sz w:val="28"/>
          <w:szCs w:val="28"/>
          <w:lang w:val="kk-KZ"/>
        </w:rPr>
        <w:t>ік</w:t>
      </w:r>
      <w:r w:rsidR="005F2265" w:rsidRPr="006572C3">
        <w:rPr>
          <w:rFonts w:ascii="Times New Roman" w:hAnsi="Times New Roman"/>
          <w:sz w:val="28"/>
          <w:szCs w:val="28"/>
          <w:lang w:val="kk-KZ"/>
        </w:rPr>
        <w:t xml:space="preserve"> мектептерде </w:t>
      </w:r>
      <w:r w:rsidRPr="00866616">
        <w:rPr>
          <w:rFonts w:ascii="Times New Roman" w:hAnsi="Times New Roman"/>
          <w:sz w:val="28"/>
          <w:szCs w:val="28"/>
          <w:lang w:val="kk-KZ"/>
        </w:rPr>
        <w:t>балалар оқу жылының басынан бастап және диспансерге түсуіне қарай қабылданады. Бұл мектептерде ауысу емтихандары өткізілмейді. Сынып пен топт</w:t>
      </w:r>
      <w:r w:rsidR="005F2265">
        <w:rPr>
          <w:rFonts w:ascii="Times New Roman" w:hAnsi="Times New Roman"/>
          <w:sz w:val="28"/>
          <w:szCs w:val="28"/>
          <w:lang w:val="kk-KZ"/>
        </w:rPr>
        <w:t xml:space="preserve">ағы оқушылар саны </w:t>
      </w:r>
      <w:r w:rsidRPr="00866616">
        <w:rPr>
          <w:rFonts w:ascii="Times New Roman" w:hAnsi="Times New Roman"/>
          <w:sz w:val="28"/>
          <w:szCs w:val="28"/>
          <w:lang w:val="kk-KZ"/>
        </w:rPr>
        <w:t>20 баладан аспайды, оқыту толық сауыққанға дейін (туберкулезге қарсы диспансерді есептен шығарғанға дейін) оқу жартыжылдығынан кем емес мерзімде жүргізіледі. Балалардың болу мерзімі медициналық көрсеткіштер бойынша 5-10 айға ұзартылуы мүмкін және оны Комиссия қарайды. Сабақтың ұзақтығы 1-5-сыныптарда 35 минут, 6-11- сыныптарда – 40 минут.</w:t>
      </w:r>
    </w:p>
    <w:p w14:paraId="0C05FD21" w14:textId="77777777" w:rsidR="00F86F09" w:rsidRPr="00866616" w:rsidRDefault="00F86F09" w:rsidP="006831CA">
      <w:pPr>
        <w:pStyle w:val="a6"/>
        <w:numPr>
          <w:ilvl w:val="0"/>
          <w:numId w:val="111"/>
        </w:numPr>
        <w:tabs>
          <w:tab w:val="left" w:pos="1134"/>
        </w:tabs>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Медициналық ұйымның психо-неврологиялық бөлімшелерінде бастапқы және қайталама бұзылуларды жеңуге, психикалық функцияларды дамытуға, балалар мен жасөспірімдердің оңалтуына, әлеуметтік-еңбекке бейімделуіне және қоғамға интеграциялануына ықпал ететін компенсаторлық дағдыларды қалыптастыруға бағытталған түзету-дамытушылық оқыту жүзеге асырылады. Әлеуметтік-психологиялық бейімделу мақсатында жеке түзету-дамыту сабақтары өткізілген жағдайда кейбір пәндер қысқартылуы мүмкін.</w:t>
      </w:r>
    </w:p>
    <w:p w14:paraId="5CCC8AA4" w14:textId="77777777" w:rsidR="00F86F09" w:rsidRPr="00866616" w:rsidRDefault="00F86F09" w:rsidP="006831CA">
      <w:pPr>
        <w:pStyle w:val="a6"/>
        <w:numPr>
          <w:ilvl w:val="0"/>
          <w:numId w:val="111"/>
        </w:numPr>
        <w:tabs>
          <w:tab w:val="left" w:pos="1134"/>
        </w:tabs>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Мұғалімдер мен басқа да педагогтердің штат бірліктерімен мектеп құру мүмкін болмайтын медициналық ұйымдарда білім беруді басқарудың жергілікті органдары пациенттермен сабақ өткізу үшін жақын маңдағы мектептердің пән мұғалімдерінің келуін ұйымдастырады.</w:t>
      </w:r>
    </w:p>
    <w:p w14:paraId="2DEFA380" w14:textId="77777777" w:rsidR="00F86F09" w:rsidRPr="00866616" w:rsidRDefault="00F86F09" w:rsidP="006831CA">
      <w:pPr>
        <w:pStyle w:val="a6"/>
        <w:numPr>
          <w:ilvl w:val="0"/>
          <w:numId w:val="111"/>
        </w:numPr>
        <w:tabs>
          <w:tab w:val="left" w:pos="1134"/>
        </w:tabs>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 xml:space="preserve">Медициналық ұйымдардағы мектептер құрамы бойынша оқушылар контингентінің әркелкілігіне байланысты жиынтық жұмыстар жүргізілмейді. </w:t>
      </w:r>
    </w:p>
    <w:p w14:paraId="5D602AE2" w14:textId="77777777" w:rsidR="00F86F09" w:rsidRPr="00866616" w:rsidRDefault="00F86F09" w:rsidP="006831CA">
      <w:pPr>
        <w:pStyle w:val="a6"/>
        <w:numPr>
          <w:ilvl w:val="0"/>
          <w:numId w:val="111"/>
        </w:numPr>
        <w:tabs>
          <w:tab w:val="left" w:pos="1134"/>
        </w:tabs>
        <w:spacing w:after="0" w:line="240" w:lineRule="auto"/>
        <w:ind w:left="0" w:firstLine="709"/>
        <w:jc w:val="both"/>
        <w:rPr>
          <w:rFonts w:ascii="Times New Roman" w:eastAsia="Times New Roman" w:hAnsi="Times New Roman"/>
          <w:sz w:val="28"/>
          <w:szCs w:val="28"/>
          <w:lang w:val="kk-KZ"/>
        </w:rPr>
      </w:pPr>
      <w:r w:rsidRPr="00866616">
        <w:rPr>
          <w:rFonts w:ascii="Times New Roman" w:eastAsia="Times New Roman" w:hAnsi="Times New Roman"/>
          <w:sz w:val="28"/>
          <w:szCs w:val="28"/>
          <w:lang w:val="kk-KZ"/>
        </w:rPr>
        <w:t xml:space="preserve">Сабақтарды есепке алу үшін оқушылармен сынып журналы жүргізіледі, онда оқытуды жүзеге асыратын мұғалімдер түскен оқушылар туралы мәліметтерді: тегі, аты және әкесінің аты, туған жылы, мектеп және сынып нөмірі, медициналық ұйымға түскен күні, сабақтың басталуы мен аяқталуы, өткізілген сағат санын жазады. Оқу материалын өту жазбасын және оқушылардың білімін есепке алуды мұғалім сынып журналын жүргізуге қойылатын талаптарға сәйкес ресімдейді. </w:t>
      </w:r>
    </w:p>
    <w:p w14:paraId="4D5A0195" w14:textId="77777777" w:rsidR="00F86F09" w:rsidRPr="00866616" w:rsidRDefault="00F86F09" w:rsidP="006831CA">
      <w:pPr>
        <w:pStyle w:val="a6"/>
        <w:numPr>
          <w:ilvl w:val="0"/>
          <w:numId w:val="111"/>
        </w:numPr>
        <w:tabs>
          <w:tab w:val="left" w:pos="1134"/>
        </w:tabs>
        <w:spacing w:after="0" w:line="240" w:lineRule="auto"/>
        <w:ind w:left="0" w:firstLine="709"/>
        <w:jc w:val="both"/>
        <w:rPr>
          <w:rFonts w:ascii="Times New Roman" w:eastAsia="Times New Roman" w:hAnsi="Times New Roman"/>
          <w:sz w:val="28"/>
          <w:szCs w:val="28"/>
          <w:lang w:val="kk-KZ"/>
        </w:rPr>
      </w:pPr>
      <w:r w:rsidRPr="00866616">
        <w:rPr>
          <w:rFonts w:ascii="Times New Roman" w:eastAsia="Times New Roman" w:hAnsi="Times New Roman"/>
          <w:sz w:val="28"/>
          <w:szCs w:val="28"/>
          <w:lang w:val="kk-KZ"/>
        </w:rPr>
        <w:t>Медициналық ұйымдарда оқитын оқушылар контингенті олар тұрақты оқитын мектептердің статистикалық есептерінде ескеріледі.</w:t>
      </w:r>
    </w:p>
    <w:p w14:paraId="10FB9709" w14:textId="77777777" w:rsidR="00F86F09" w:rsidRPr="00866616" w:rsidRDefault="00F86F09" w:rsidP="006831CA">
      <w:pPr>
        <w:pStyle w:val="a6"/>
        <w:numPr>
          <w:ilvl w:val="0"/>
          <w:numId w:val="111"/>
        </w:numPr>
        <w:tabs>
          <w:tab w:val="left" w:pos="1134"/>
        </w:tabs>
        <w:spacing w:after="0" w:line="240" w:lineRule="auto"/>
        <w:ind w:left="0" w:firstLine="709"/>
        <w:jc w:val="both"/>
        <w:rPr>
          <w:rFonts w:ascii="Times New Roman" w:eastAsia="Times New Roman" w:hAnsi="Times New Roman"/>
          <w:sz w:val="28"/>
          <w:szCs w:val="28"/>
          <w:lang w:val="kk-KZ"/>
        </w:rPr>
      </w:pPr>
      <w:r w:rsidRPr="00866616">
        <w:rPr>
          <w:rFonts w:ascii="Times New Roman" w:eastAsia="Times New Roman" w:hAnsi="Times New Roman"/>
          <w:sz w:val="28"/>
          <w:szCs w:val="28"/>
          <w:lang w:val="kk-KZ"/>
        </w:rPr>
        <w:t xml:space="preserve">Медициналық ұйымнан шығару кезінде оқушыларға әрбір оқу пәні бойынша ағымдағы немесе тоқсандық бағалары бар, оқу ісінің меңгерушісі/бөлім меңгерушісі қол қойған, осы ұйымда оқытуды ұйымдастыру жүктелген жалпы білім беретін мектептің мөрімен расталған оқу туралы анықтама беріледі. </w:t>
      </w:r>
    </w:p>
    <w:p w14:paraId="1EDDE8F2" w14:textId="77777777" w:rsidR="00F86F09" w:rsidRPr="00866616" w:rsidRDefault="00F86F09" w:rsidP="00F86F09">
      <w:pPr>
        <w:tabs>
          <w:tab w:val="left" w:pos="1134"/>
        </w:tabs>
        <w:overflowPunct w:val="0"/>
        <w:autoSpaceDE w:val="0"/>
        <w:autoSpaceDN w:val="0"/>
        <w:adjustRightInd w:val="0"/>
        <w:spacing w:after="0" w:line="240" w:lineRule="auto"/>
        <w:ind w:firstLine="709"/>
        <w:jc w:val="right"/>
        <w:rPr>
          <w:rFonts w:ascii="Times New Roman" w:hAnsi="Times New Roman"/>
          <w:sz w:val="28"/>
          <w:szCs w:val="28"/>
          <w:lang w:val="kk-KZ"/>
        </w:rPr>
      </w:pPr>
    </w:p>
    <w:p w14:paraId="423E59FD" w14:textId="77777777" w:rsidR="00F86F09" w:rsidRPr="00866616" w:rsidRDefault="00F86F09" w:rsidP="00F86F09">
      <w:pPr>
        <w:tabs>
          <w:tab w:val="left" w:pos="1134"/>
        </w:tabs>
        <w:spacing w:after="0" w:line="240" w:lineRule="auto"/>
        <w:ind w:firstLine="709"/>
        <w:jc w:val="both"/>
        <w:rPr>
          <w:rFonts w:ascii="Times New Roman" w:hAnsi="Times New Roman"/>
          <w:bCs/>
          <w:lang w:val="kk-KZ"/>
        </w:rPr>
      </w:pPr>
      <w:r w:rsidRPr="00866616">
        <w:rPr>
          <w:rFonts w:ascii="Times New Roman" w:hAnsi="Times New Roman"/>
          <w:bCs/>
          <w:sz w:val="28"/>
          <w:lang w:val="kk-KZ"/>
        </w:rPr>
        <w:t>44-кесте. Медициналық ұйымдарда емделіп жатқан оқушылардың апталық оқу сағаттарының саны</w:t>
      </w:r>
    </w:p>
    <w:p w14:paraId="6D0F2316" w14:textId="77777777" w:rsidR="00F86F09" w:rsidRPr="00866616" w:rsidRDefault="00F86F09" w:rsidP="00F86F09">
      <w:pPr>
        <w:tabs>
          <w:tab w:val="left" w:pos="1134"/>
        </w:tabs>
        <w:spacing w:after="0" w:line="240" w:lineRule="auto"/>
        <w:ind w:firstLine="709"/>
        <w:jc w:val="center"/>
        <w:rPr>
          <w:rFonts w:ascii="Times New Roman" w:hAnsi="Times New Roman"/>
          <w:lang w:val="kk-KZ"/>
        </w:rPr>
      </w:pPr>
    </w:p>
    <w:tbl>
      <w:tblPr>
        <w:tblW w:w="0" w:type="auto"/>
        <w:jc w:val="center"/>
        <w:tblCellSpacing w:w="0" w:type="auto"/>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2773"/>
        <w:gridCol w:w="3433"/>
        <w:gridCol w:w="2733"/>
      </w:tblGrid>
      <w:tr w:rsidR="00866616" w:rsidRPr="00866616" w14:paraId="4753BC3D" w14:textId="77777777" w:rsidTr="007B687D">
        <w:trPr>
          <w:trHeight w:val="30"/>
          <w:tblCellSpacing w:w="0" w:type="auto"/>
          <w:jc w:val="center"/>
        </w:trPr>
        <w:tc>
          <w:tcPr>
            <w:tcW w:w="277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C1FD92" w14:textId="77777777" w:rsidR="00F86F09" w:rsidRPr="00866616" w:rsidRDefault="00F86F09" w:rsidP="007B687D">
            <w:pPr>
              <w:tabs>
                <w:tab w:val="left" w:pos="1134"/>
              </w:tabs>
              <w:spacing w:after="0" w:line="240" w:lineRule="auto"/>
              <w:ind w:firstLine="709"/>
              <w:jc w:val="center"/>
              <w:rPr>
                <w:rFonts w:ascii="Times New Roman" w:hAnsi="Times New Roman"/>
                <w:b/>
                <w:sz w:val="24"/>
                <w:szCs w:val="24"/>
                <w:lang w:val="en-US"/>
              </w:rPr>
            </w:pPr>
            <w:r w:rsidRPr="00866616">
              <w:rPr>
                <w:rFonts w:ascii="Times New Roman" w:hAnsi="Times New Roman"/>
                <w:b/>
                <w:sz w:val="24"/>
                <w:szCs w:val="24"/>
                <w:lang w:val="en-US"/>
              </w:rPr>
              <w:t>Сыныптар</w:t>
            </w:r>
          </w:p>
        </w:tc>
        <w:tc>
          <w:tcPr>
            <w:tcW w:w="343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529D089" w14:textId="77777777" w:rsidR="00F86F09" w:rsidRPr="00866616" w:rsidRDefault="00F86F09" w:rsidP="007B687D">
            <w:pPr>
              <w:tabs>
                <w:tab w:val="left" w:pos="1134"/>
              </w:tabs>
              <w:spacing w:after="0" w:line="240" w:lineRule="auto"/>
              <w:ind w:firstLine="709"/>
              <w:jc w:val="center"/>
              <w:rPr>
                <w:rFonts w:ascii="Times New Roman" w:hAnsi="Times New Roman"/>
                <w:b/>
                <w:sz w:val="24"/>
                <w:szCs w:val="24"/>
                <w:lang w:val="en-US"/>
              </w:rPr>
            </w:pPr>
            <w:r w:rsidRPr="00866616">
              <w:rPr>
                <w:rFonts w:ascii="Times New Roman" w:hAnsi="Times New Roman"/>
                <w:b/>
                <w:sz w:val="24"/>
                <w:szCs w:val="24"/>
              </w:rPr>
              <w:t>Жеке сабақ сағаттарының саны</w:t>
            </w:r>
          </w:p>
        </w:tc>
        <w:tc>
          <w:tcPr>
            <w:tcW w:w="273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31F367" w14:textId="77777777" w:rsidR="00F86F09" w:rsidRPr="00866616" w:rsidRDefault="00F86F09" w:rsidP="007B687D">
            <w:pPr>
              <w:tabs>
                <w:tab w:val="left" w:pos="1134"/>
              </w:tabs>
              <w:spacing w:after="0" w:line="240" w:lineRule="auto"/>
              <w:ind w:firstLine="709"/>
              <w:jc w:val="center"/>
              <w:rPr>
                <w:rFonts w:ascii="Times New Roman" w:hAnsi="Times New Roman"/>
                <w:b/>
                <w:sz w:val="24"/>
                <w:szCs w:val="24"/>
                <w:lang w:val="en-US"/>
              </w:rPr>
            </w:pPr>
            <w:r w:rsidRPr="00866616">
              <w:rPr>
                <w:rFonts w:ascii="Times New Roman" w:hAnsi="Times New Roman"/>
                <w:b/>
                <w:sz w:val="24"/>
                <w:szCs w:val="24"/>
              </w:rPr>
              <w:t>Топтық сабақтар сағаттарының саны</w:t>
            </w:r>
          </w:p>
        </w:tc>
      </w:tr>
      <w:tr w:rsidR="00866616" w:rsidRPr="00866616" w14:paraId="0D43D855" w14:textId="77777777" w:rsidTr="007B687D">
        <w:trPr>
          <w:trHeight w:val="30"/>
          <w:tblCellSpacing w:w="0" w:type="auto"/>
          <w:jc w:val="center"/>
        </w:trPr>
        <w:tc>
          <w:tcPr>
            <w:tcW w:w="277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6959E2" w14:textId="77777777" w:rsidR="00F86F09" w:rsidRPr="00866616" w:rsidRDefault="00F86F09" w:rsidP="007B687D">
            <w:pPr>
              <w:tabs>
                <w:tab w:val="left" w:pos="1134"/>
              </w:tabs>
              <w:spacing w:after="0" w:line="240" w:lineRule="auto"/>
              <w:ind w:firstLine="709"/>
              <w:jc w:val="center"/>
              <w:rPr>
                <w:rFonts w:ascii="Times New Roman" w:hAnsi="Times New Roman"/>
                <w:sz w:val="24"/>
                <w:szCs w:val="24"/>
                <w:lang w:val="en-US"/>
              </w:rPr>
            </w:pPr>
            <w:r w:rsidRPr="00866616">
              <w:rPr>
                <w:rFonts w:ascii="Times New Roman" w:hAnsi="Times New Roman"/>
                <w:sz w:val="24"/>
                <w:szCs w:val="24"/>
                <w:lang w:val="en-US"/>
              </w:rPr>
              <w:t>1-3</w:t>
            </w:r>
          </w:p>
        </w:tc>
        <w:tc>
          <w:tcPr>
            <w:tcW w:w="343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EAA1841" w14:textId="77777777" w:rsidR="00F86F09" w:rsidRPr="00866616" w:rsidRDefault="00F86F09" w:rsidP="007B687D">
            <w:pPr>
              <w:tabs>
                <w:tab w:val="left" w:pos="1134"/>
              </w:tabs>
              <w:spacing w:after="0" w:line="240" w:lineRule="auto"/>
              <w:ind w:firstLine="709"/>
              <w:jc w:val="center"/>
              <w:rPr>
                <w:rFonts w:ascii="Times New Roman" w:hAnsi="Times New Roman"/>
                <w:sz w:val="24"/>
                <w:szCs w:val="24"/>
                <w:lang w:val="en-US"/>
              </w:rPr>
            </w:pPr>
            <w:r w:rsidRPr="00866616">
              <w:rPr>
                <w:rFonts w:ascii="Times New Roman" w:hAnsi="Times New Roman"/>
                <w:sz w:val="24"/>
                <w:szCs w:val="24"/>
                <w:lang w:val="en-US"/>
              </w:rPr>
              <w:t>4</w:t>
            </w:r>
          </w:p>
        </w:tc>
        <w:tc>
          <w:tcPr>
            <w:tcW w:w="273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7157D7" w14:textId="77777777" w:rsidR="00F86F09" w:rsidRPr="00866616" w:rsidRDefault="00F86F09" w:rsidP="007B687D">
            <w:pPr>
              <w:tabs>
                <w:tab w:val="left" w:pos="1134"/>
              </w:tabs>
              <w:spacing w:after="0" w:line="240" w:lineRule="auto"/>
              <w:ind w:firstLine="709"/>
              <w:jc w:val="center"/>
              <w:rPr>
                <w:rFonts w:ascii="Times New Roman" w:hAnsi="Times New Roman"/>
                <w:sz w:val="24"/>
                <w:szCs w:val="24"/>
                <w:lang w:val="en-US"/>
              </w:rPr>
            </w:pPr>
            <w:r w:rsidRPr="00866616">
              <w:rPr>
                <w:rFonts w:ascii="Times New Roman" w:hAnsi="Times New Roman"/>
                <w:sz w:val="24"/>
                <w:szCs w:val="24"/>
                <w:lang w:val="en-US"/>
              </w:rPr>
              <w:t>12</w:t>
            </w:r>
          </w:p>
        </w:tc>
      </w:tr>
      <w:tr w:rsidR="00866616" w:rsidRPr="00866616" w14:paraId="7ACF590F" w14:textId="77777777" w:rsidTr="007B687D">
        <w:trPr>
          <w:trHeight w:val="30"/>
          <w:tblCellSpacing w:w="0" w:type="auto"/>
          <w:jc w:val="center"/>
        </w:trPr>
        <w:tc>
          <w:tcPr>
            <w:tcW w:w="277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CEE6DA" w14:textId="77777777" w:rsidR="00F86F09" w:rsidRPr="00866616" w:rsidRDefault="00F86F09" w:rsidP="007B687D">
            <w:pPr>
              <w:tabs>
                <w:tab w:val="left" w:pos="1134"/>
              </w:tabs>
              <w:spacing w:after="0" w:line="240" w:lineRule="auto"/>
              <w:ind w:firstLine="709"/>
              <w:jc w:val="center"/>
              <w:rPr>
                <w:rFonts w:ascii="Times New Roman" w:hAnsi="Times New Roman"/>
                <w:sz w:val="24"/>
                <w:szCs w:val="24"/>
                <w:lang w:val="en-US"/>
              </w:rPr>
            </w:pPr>
            <w:r w:rsidRPr="00866616">
              <w:rPr>
                <w:rFonts w:ascii="Times New Roman" w:hAnsi="Times New Roman"/>
                <w:sz w:val="24"/>
                <w:szCs w:val="24"/>
                <w:lang w:val="en-US"/>
              </w:rPr>
              <w:t>4</w:t>
            </w:r>
          </w:p>
        </w:tc>
        <w:tc>
          <w:tcPr>
            <w:tcW w:w="343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27B3F51" w14:textId="77777777" w:rsidR="00F86F09" w:rsidRPr="00866616" w:rsidRDefault="00F86F09" w:rsidP="007B687D">
            <w:pPr>
              <w:tabs>
                <w:tab w:val="left" w:pos="1134"/>
              </w:tabs>
              <w:spacing w:after="0" w:line="240" w:lineRule="auto"/>
              <w:ind w:firstLine="709"/>
              <w:jc w:val="center"/>
              <w:rPr>
                <w:rFonts w:ascii="Times New Roman" w:hAnsi="Times New Roman"/>
                <w:sz w:val="24"/>
                <w:szCs w:val="24"/>
                <w:lang w:val="en-US"/>
              </w:rPr>
            </w:pPr>
            <w:r w:rsidRPr="00866616">
              <w:rPr>
                <w:rFonts w:ascii="Times New Roman" w:hAnsi="Times New Roman"/>
                <w:sz w:val="24"/>
                <w:szCs w:val="24"/>
                <w:lang w:val="en-US"/>
              </w:rPr>
              <w:t>6</w:t>
            </w:r>
          </w:p>
        </w:tc>
        <w:tc>
          <w:tcPr>
            <w:tcW w:w="273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38E5A9" w14:textId="77777777" w:rsidR="00F86F09" w:rsidRPr="00866616" w:rsidRDefault="00F86F09" w:rsidP="007B687D">
            <w:pPr>
              <w:tabs>
                <w:tab w:val="left" w:pos="1134"/>
              </w:tabs>
              <w:spacing w:after="0" w:line="240" w:lineRule="auto"/>
              <w:ind w:firstLine="709"/>
              <w:jc w:val="center"/>
              <w:rPr>
                <w:rFonts w:ascii="Times New Roman" w:hAnsi="Times New Roman"/>
                <w:sz w:val="24"/>
                <w:szCs w:val="24"/>
                <w:lang w:val="en-US"/>
              </w:rPr>
            </w:pPr>
            <w:r w:rsidRPr="00866616">
              <w:rPr>
                <w:rFonts w:ascii="Times New Roman" w:hAnsi="Times New Roman"/>
                <w:sz w:val="24"/>
                <w:szCs w:val="24"/>
                <w:lang w:val="en-US"/>
              </w:rPr>
              <w:t>18</w:t>
            </w:r>
          </w:p>
        </w:tc>
      </w:tr>
      <w:tr w:rsidR="00866616" w:rsidRPr="00866616" w14:paraId="7CF99EFB" w14:textId="77777777" w:rsidTr="007B687D">
        <w:trPr>
          <w:trHeight w:val="30"/>
          <w:tblCellSpacing w:w="0" w:type="auto"/>
          <w:jc w:val="center"/>
        </w:trPr>
        <w:tc>
          <w:tcPr>
            <w:tcW w:w="277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989E63" w14:textId="77777777" w:rsidR="00F86F09" w:rsidRPr="00866616" w:rsidRDefault="00F86F09" w:rsidP="007B687D">
            <w:pPr>
              <w:tabs>
                <w:tab w:val="left" w:pos="1134"/>
              </w:tabs>
              <w:spacing w:after="0" w:line="240" w:lineRule="auto"/>
              <w:ind w:firstLine="709"/>
              <w:jc w:val="center"/>
              <w:rPr>
                <w:rFonts w:ascii="Times New Roman" w:hAnsi="Times New Roman"/>
                <w:sz w:val="24"/>
                <w:szCs w:val="24"/>
                <w:lang w:val="en-US"/>
              </w:rPr>
            </w:pPr>
            <w:r w:rsidRPr="00866616">
              <w:rPr>
                <w:rFonts w:ascii="Times New Roman" w:hAnsi="Times New Roman"/>
                <w:sz w:val="24"/>
                <w:szCs w:val="24"/>
                <w:lang w:val="en-US"/>
              </w:rPr>
              <w:t>5</w:t>
            </w:r>
          </w:p>
        </w:tc>
        <w:tc>
          <w:tcPr>
            <w:tcW w:w="343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D014B9B" w14:textId="77777777" w:rsidR="00F86F09" w:rsidRPr="00866616" w:rsidRDefault="00F86F09" w:rsidP="007B687D">
            <w:pPr>
              <w:tabs>
                <w:tab w:val="left" w:pos="1134"/>
              </w:tabs>
              <w:spacing w:after="0" w:line="240" w:lineRule="auto"/>
              <w:ind w:firstLine="709"/>
              <w:jc w:val="center"/>
              <w:rPr>
                <w:rFonts w:ascii="Times New Roman" w:hAnsi="Times New Roman"/>
                <w:sz w:val="24"/>
                <w:szCs w:val="24"/>
                <w:lang w:val="en-US"/>
              </w:rPr>
            </w:pPr>
            <w:r w:rsidRPr="00866616">
              <w:rPr>
                <w:rFonts w:ascii="Times New Roman" w:hAnsi="Times New Roman"/>
                <w:sz w:val="24"/>
                <w:szCs w:val="24"/>
                <w:lang w:val="en-US"/>
              </w:rPr>
              <w:t>6</w:t>
            </w:r>
          </w:p>
        </w:tc>
        <w:tc>
          <w:tcPr>
            <w:tcW w:w="273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BE34BA" w14:textId="77777777" w:rsidR="00F86F09" w:rsidRPr="00866616" w:rsidRDefault="00F86F09" w:rsidP="007B687D">
            <w:pPr>
              <w:tabs>
                <w:tab w:val="left" w:pos="1134"/>
              </w:tabs>
              <w:spacing w:after="0" w:line="240" w:lineRule="auto"/>
              <w:ind w:firstLine="709"/>
              <w:jc w:val="center"/>
              <w:rPr>
                <w:rFonts w:ascii="Times New Roman" w:hAnsi="Times New Roman"/>
                <w:sz w:val="24"/>
                <w:szCs w:val="24"/>
                <w:lang w:val="en-US"/>
              </w:rPr>
            </w:pPr>
            <w:r w:rsidRPr="00866616">
              <w:rPr>
                <w:rFonts w:ascii="Times New Roman" w:hAnsi="Times New Roman"/>
                <w:sz w:val="24"/>
                <w:szCs w:val="24"/>
                <w:lang w:val="en-US"/>
              </w:rPr>
              <w:t>20</w:t>
            </w:r>
          </w:p>
        </w:tc>
      </w:tr>
      <w:tr w:rsidR="00866616" w:rsidRPr="00866616" w14:paraId="498B250F" w14:textId="77777777" w:rsidTr="007B687D">
        <w:trPr>
          <w:trHeight w:val="30"/>
          <w:tblCellSpacing w:w="0" w:type="auto"/>
          <w:jc w:val="center"/>
        </w:trPr>
        <w:tc>
          <w:tcPr>
            <w:tcW w:w="277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F54F41B" w14:textId="77777777" w:rsidR="00F86F09" w:rsidRPr="00866616" w:rsidRDefault="00F86F09" w:rsidP="007B687D">
            <w:pPr>
              <w:tabs>
                <w:tab w:val="left" w:pos="1134"/>
              </w:tabs>
              <w:spacing w:after="0" w:line="240" w:lineRule="auto"/>
              <w:ind w:firstLine="709"/>
              <w:jc w:val="center"/>
              <w:rPr>
                <w:rFonts w:ascii="Times New Roman" w:hAnsi="Times New Roman"/>
                <w:sz w:val="24"/>
                <w:szCs w:val="24"/>
                <w:lang w:val="en-US"/>
              </w:rPr>
            </w:pPr>
            <w:r w:rsidRPr="00866616">
              <w:rPr>
                <w:rFonts w:ascii="Times New Roman" w:hAnsi="Times New Roman"/>
                <w:sz w:val="24"/>
                <w:szCs w:val="24"/>
                <w:lang w:val="en-US"/>
              </w:rPr>
              <w:t>6-7</w:t>
            </w:r>
          </w:p>
        </w:tc>
        <w:tc>
          <w:tcPr>
            <w:tcW w:w="343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255918" w14:textId="77777777" w:rsidR="00F86F09" w:rsidRPr="00866616" w:rsidRDefault="00F86F09" w:rsidP="007B687D">
            <w:pPr>
              <w:tabs>
                <w:tab w:val="left" w:pos="1134"/>
              </w:tabs>
              <w:spacing w:after="0" w:line="240" w:lineRule="auto"/>
              <w:ind w:firstLine="709"/>
              <w:jc w:val="center"/>
              <w:rPr>
                <w:rFonts w:ascii="Times New Roman" w:hAnsi="Times New Roman"/>
                <w:sz w:val="24"/>
                <w:szCs w:val="24"/>
                <w:lang w:val="en-US"/>
              </w:rPr>
            </w:pPr>
            <w:r w:rsidRPr="00866616">
              <w:rPr>
                <w:rFonts w:ascii="Times New Roman" w:hAnsi="Times New Roman"/>
                <w:sz w:val="24"/>
                <w:szCs w:val="24"/>
                <w:lang w:val="en-US"/>
              </w:rPr>
              <w:t>7</w:t>
            </w:r>
          </w:p>
        </w:tc>
        <w:tc>
          <w:tcPr>
            <w:tcW w:w="273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D7CAC8" w14:textId="77777777" w:rsidR="00F86F09" w:rsidRPr="00866616" w:rsidRDefault="00F86F09" w:rsidP="007B687D">
            <w:pPr>
              <w:tabs>
                <w:tab w:val="left" w:pos="1134"/>
              </w:tabs>
              <w:spacing w:after="0" w:line="240" w:lineRule="auto"/>
              <w:ind w:firstLine="709"/>
              <w:jc w:val="center"/>
              <w:rPr>
                <w:rFonts w:ascii="Times New Roman" w:hAnsi="Times New Roman"/>
                <w:sz w:val="24"/>
                <w:szCs w:val="24"/>
                <w:lang w:val="en-US"/>
              </w:rPr>
            </w:pPr>
            <w:r w:rsidRPr="00866616">
              <w:rPr>
                <w:rFonts w:ascii="Times New Roman" w:hAnsi="Times New Roman"/>
                <w:sz w:val="24"/>
                <w:szCs w:val="24"/>
                <w:lang w:val="en-US"/>
              </w:rPr>
              <w:t>20</w:t>
            </w:r>
          </w:p>
        </w:tc>
      </w:tr>
      <w:tr w:rsidR="00866616" w:rsidRPr="00866616" w14:paraId="0F0ED53E" w14:textId="77777777" w:rsidTr="007B687D">
        <w:trPr>
          <w:trHeight w:val="30"/>
          <w:tblCellSpacing w:w="0" w:type="auto"/>
          <w:jc w:val="center"/>
        </w:trPr>
        <w:tc>
          <w:tcPr>
            <w:tcW w:w="277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199872" w14:textId="77777777" w:rsidR="00F86F09" w:rsidRPr="00866616" w:rsidRDefault="00F86F09" w:rsidP="007B687D">
            <w:pPr>
              <w:tabs>
                <w:tab w:val="left" w:pos="1134"/>
              </w:tabs>
              <w:spacing w:after="0" w:line="240" w:lineRule="auto"/>
              <w:ind w:firstLine="709"/>
              <w:jc w:val="center"/>
              <w:rPr>
                <w:rFonts w:ascii="Times New Roman" w:hAnsi="Times New Roman"/>
                <w:sz w:val="24"/>
                <w:szCs w:val="24"/>
                <w:lang w:val="en-US"/>
              </w:rPr>
            </w:pPr>
            <w:r w:rsidRPr="00866616">
              <w:rPr>
                <w:rFonts w:ascii="Times New Roman" w:hAnsi="Times New Roman"/>
                <w:sz w:val="24"/>
                <w:szCs w:val="24"/>
                <w:lang w:val="en-US"/>
              </w:rPr>
              <w:t>8</w:t>
            </w:r>
          </w:p>
        </w:tc>
        <w:tc>
          <w:tcPr>
            <w:tcW w:w="343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FA521D" w14:textId="77777777" w:rsidR="00F86F09" w:rsidRPr="00866616" w:rsidRDefault="00F86F09" w:rsidP="007B687D">
            <w:pPr>
              <w:tabs>
                <w:tab w:val="left" w:pos="1134"/>
              </w:tabs>
              <w:spacing w:after="0" w:line="240" w:lineRule="auto"/>
              <w:ind w:firstLine="709"/>
              <w:jc w:val="center"/>
              <w:rPr>
                <w:rFonts w:ascii="Times New Roman" w:hAnsi="Times New Roman"/>
                <w:sz w:val="24"/>
                <w:szCs w:val="24"/>
                <w:lang w:val="en-US"/>
              </w:rPr>
            </w:pPr>
            <w:r w:rsidRPr="00866616">
              <w:rPr>
                <w:rFonts w:ascii="Times New Roman" w:hAnsi="Times New Roman"/>
                <w:sz w:val="24"/>
                <w:szCs w:val="24"/>
                <w:lang w:val="en-US"/>
              </w:rPr>
              <w:t>7</w:t>
            </w:r>
          </w:p>
        </w:tc>
        <w:tc>
          <w:tcPr>
            <w:tcW w:w="273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2CF063" w14:textId="77777777" w:rsidR="00F86F09" w:rsidRPr="00866616" w:rsidRDefault="00F86F09" w:rsidP="007B687D">
            <w:pPr>
              <w:tabs>
                <w:tab w:val="left" w:pos="1134"/>
              </w:tabs>
              <w:spacing w:after="0" w:line="240" w:lineRule="auto"/>
              <w:ind w:firstLine="709"/>
              <w:jc w:val="center"/>
              <w:rPr>
                <w:rFonts w:ascii="Times New Roman" w:hAnsi="Times New Roman"/>
                <w:sz w:val="24"/>
                <w:szCs w:val="24"/>
                <w:lang w:val="en-US"/>
              </w:rPr>
            </w:pPr>
            <w:r w:rsidRPr="00866616">
              <w:rPr>
                <w:rFonts w:ascii="Times New Roman" w:hAnsi="Times New Roman"/>
                <w:sz w:val="24"/>
                <w:szCs w:val="24"/>
                <w:lang w:val="en-US"/>
              </w:rPr>
              <w:t>21</w:t>
            </w:r>
          </w:p>
        </w:tc>
      </w:tr>
      <w:tr w:rsidR="00866616" w:rsidRPr="00866616" w14:paraId="71AE48D9" w14:textId="77777777" w:rsidTr="007B687D">
        <w:trPr>
          <w:trHeight w:val="30"/>
          <w:tblCellSpacing w:w="0" w:type="auto"/>
          <w:jc w:val="center"/>
        </w:trPr>
        <w:tc>
          <w:tcPr>
            <w:tcW w:w="277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1765BE" w14:textId="77777777" w:rsidR="00F86F09" w:rsidRPr="00866616" w:rsidRDefault="00F86F09" w:rsidP="007B687D">
            <w:pPr>
              <w:tabs>
                <w:tab w:val="left" w:pos="1134"/>
              </w:tabs>
              <w:spacing w:after="0" w:line="240" w:lineRule="auto"/>
              <w:ind w:firstLine="709"/>
              <w:jc w:val="center"/>
              <w:rPr>
                <w:rFonts w:ascii="Times New Roman" w:hAnsi="Times New Roman"/>
                <w:sz w:val="24"/>
                <w:szCs w:val="24"/>
                <w:lang w:val="en-US"/>
              </w:rPr>
            </w:pPr>
            <w:r w:rsidRPr="00866616">
              <w:rPr>
                <w:rFonts w:ascii="Times New Roman" w:hAnsi="Times New Roman"/>
                <w:sz w:val="24"/>
                <w:szCs w:val="24"/>
                <w:lang w:val="en-US"/>
              </w:rPr>
              <w:t>9</w:t>
            </w:r>
          </w:p>
        </w:tc>
        <w:tc>
          <w:tcPr>
            <w:tcW w:w="343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7A70908" w14:textId="77777777" w:rsidR="00F86F09" w:rsidRPr="00866616" w:rsidRDefault="00F86F09" w:rsidP="007B687D">
            <w:pPr>
              <w:tabs>
                <w:tab w:val="left" w:pos="1134"/>
              </w:tabs>
              <w:spacing w:after="0" w:line="240" w:lineRule="auto"/>
              <w:ind w:firstLine="709"/>
              <w:jc w:val="center"/>
              <w:rPr>
                <w:rFonts w:ascii="Times New Roman" w:hAnsi="Times New Roman"/>
                <w:sz w:val="24"/>
                <w:szCs w:val="24"/>
                <w:lang w:val="en-US"/>
              </w:rPr>
            </w:pPr>
            <w:r w:rsidRPr="00866616">
              <w:rPr>
                <w:rFonts w:ascii="Times New Roman" w:hAnsi="Times New Roman"/>
                <w:sz w:val="24"/>
                <w:szCs w:val="24"/>
                <w:lang w:val="en-US"/>
              </w:rPr>
              <w:t>8</w:t>
            </w:r>
          </w:p>
        </w:tc>
        <w:tc>
          <w:tcPr>
            <w:tcW w:w="273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125E09" w14:textId="77777777" w:rsidR="00F86F09" w:rsidRPr="00866616" w:rsidRDefault="00F86F09" w:rsidP="007B687D">
            <w:pPr>
              <w:tabs>
                <w:tab w:val="left" w:pos="1134"/>
              </w:tabs>
              <w:spacing w:after="0" w:line="240" w:lineRule="auto"/>
              <w:ind w:firstLine="709"/>
              <w:jc w:val="center"/>
              <w:rPr>
                <w:rFonts w:ascii="Times New Roman" w:hAnsi="Times New Roman"/>
                <w:sz w:val="24"/>
                <w:szCs w:val="24"/>
                <w:lang w:val="en-US"/>
              </w:rPr>
            </w:pPr>
            <w:r w:rsidRPr="00866616">
              <w:rPr>
                <w:rFonts w:ascii="Times New Roman" w:hAnsi="Times New Roman"/>
                <w:sz w:val="24"/>
                <w:szCs w:val="24"/>
                <w:lang w:val="en-US"/>
              </w:rPr>
              <w:t>22</w:t>
            </w:r>
          </w:p>
        </w:tc>
      </w:tr>
      <w:tr w:rsidR="00866616" w:rsidRPr="00866616" w14:paraId="36F52D60" w14:textId="77777777" w:rsidTr="007B687D">
        <w:trPr>
          <w:trHeight w:val="30"/>
          <w:tblCellSpacing w:w="0" w:type="auto"/>
          <w:jc w:val="center"/>
        </w:trPr>
        <w:tc>
          <w:tcPr>
            <w:tcW w:w="277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2D94E8" w14:textId="77777777" w:rsidR="00F86F09" w:rsidRPr="00866616" w:rsidRDefault="00F86F09" w:rsidP="007B687D">
            <w:pPr>
              <w:tabs>
                <w:tab w:val="left" w:pos="1134"/>
              </w:tabs>
              <w:spacing w:after="0" w:line="240" w:lineRule="auto"/>
              <w:ind w:firstLine="709"/>
              <w:jc w:val="center"/>
              <w:rPr>
                <w:rFonts w:ascii="Times New Roman" w:hAnsi="Times New Roman"/>
                <w:sz w:val="24"/>
                <w:szCs w:val="24"/>
                <w:lang w:val="en-US"/>
              </w:rPr>
            </w:pPr>
            <w:r w:rsidRPr="00866616">
              <w:rPr>
                <w:rFonts w:ascii="Times New Roman" w:hAnsi="Times New Roman"/>
                <w:sz w:val="24"/>
                <w:szCs w:val="24"/>
                <w:lang w:val="en-US"/>
              </w:rPr>
              <w:t>10-11</w:t>
            </w:r>
          </w:p>
        </w:tc>
        <w:tc>
          <w:tcPr>
            <w:tcW w:w="343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B66DA8" w14:textId="77777777" w:rsidR="00F86F09" w:rsidRPr="00866616" w:rsidRDefault="00F86F09" w:rsidP="007B687D">
            <w:pPr>
              <w:tabs>
                <w:tab w:val="left" w:pos="1134"/>
              </w:tabs>
              <w:spacing w:after="0" w:line="240" w:lineRule="auto"/>
              <w:ind w:firstLine="709"/>
              <w:jc w:val="center"/>
              <w:rPr>
                <w:rFonts w:ascii="Times New Roman" w:hAnsi="Times New Roman"/>
                <w:sz w:val="24"/>
                <w:szCs w:val="24"/>
                <w:lang w:val="en-US"/>
              </w:rPr>
            </w:pPr>
            <w:r w:rsidRPr="00866616">
              <w:rPr>
                <w:rFonts w:ascii="Times New Roman" w:hAnsi="Times New Roman"/>
                <w:sz w:val="24"/>
                <w:szCs w:val="24"/>
                <w:lang w:val="en-US"/>
              </w:rPr>
              <w:t>8</w:t>
            </w:r>
          </w:p>
        </w:tc>
        <w:tc>
          <w:tcPr>
            <w:tcW w:w="273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A99BD05" w14:textId="77777777" w:rsidR="00F86F09" w:rsidRPr="00866616" w:rsidRDefault="00F86F09" w:rsidP="007B687D">
            <w:pPr>
              <w:tabs>
                <w:tab w:val="left" w:pos="1134"/>
              </w:tabs>
              <w:spacing w:after="0" w:line="240" w:lineRule="auto"/>
              <w:ind w:firstLine="709"/>
              <w:jc w:val="center"/>
              <w:rPr>
                <w:rFonts w:ascii="Times New Roman" w:hAnsi="Times New Roman"/>
                <w:sz w:val="24"/>
                <w:szCs w:val="24"/>
                <w:lang w:val="en-US"/>
              </w:rPr>
            </w:pPr>
            <w:r w:rsidRPr="00866616">
              <w:rPr>
                <w:rFonts w:ascii="Times New Roman" w:hAnsi="Times New Roman"/>
                <w:sz w:val="24"/>
                <w:szCs w:val="24"/>
                <w:lang w:val="en-US"/>
              </w:rPr>
              <w:t>22</w:t>
            </w:r>
          </w:p>
        </w:tc>
      </w:tr>
    </w:tbl>
    <w:p w14:paraId="76DA9D6E" w14:textId="77777777" w:rsidR="00F86F09" w:rsidRPr="00866616" w:rsidRDefault="00F86F09" w:rsidP="00F86F09">
      <w:pPr>
        <w:spacing w:after="0" w:line="240" w:lineRule="auto"/>
      </w:pPr>
    </w:p>
    <w:p w14:paraId="4A99F495" w14:textId="51DF65C4" w:rsidR="000935D4" w:rsidRPr="00866616" w:rsidRDefault="000935D4" w:rsidP="005A5BFE">
      <w:pPr>
        <w:spacing w:after="0" w:line="240" w:lineRule="auto"/>
        <w:ind w:firstLine="709"/>
        <w:rPr>
          <w:rFonts w:ascii="Times New Roman" w:hAnsi="Times New Roman"/>
          <w:bCs/>
          <w:sz w:val="28"/>
          <w:szCs w:val="28"/>
          <w:lang w:val="kk-KZ"/>
        </w:rPr>
      </w:pPr>
    </w:p>
    <w:p w14:paraId="024FF5E3" w14:textId="5098A53C" w:rsidR="00F86F09" w:rsidRPr="00866616" w:rsidRDefault="00F86F09" w:rsidP="005A5BFE">
      <w:pPr>
        <w:spacing w:after="0" w:line="240" w:lineRule="auto"/>
        <w:ind w:firstLine="709"/>
        <w:rPr>
          <w:rFonts w:ascii="Times New Roman" w:hAnsi="Times New Roman"/>
          <w:bCs/>
          <w:sz w:val="28"/>
          <w:szCs w:val="28"/>
          <w:lang w:val="kk-KZ"/>
        </w:rPr>
      </w:pPr>
    </w:p>
    <w:p w14:paraId="0B07C93E" w14:textId="44BFFCDB" w:rsidR="00F86F09" w:rsidRPr="00866616" w:rsidRDefault="00F86F09" w:rsidP="005A5BFE">
      <w:pPr>
        <w:spacing w:after="0" w:line="240" w:lineRule="auto"/>
        <w:ind w:firstLine="709"/>
        <w:rPr>
          <w:rFonts w:ascii="Times New Roman" w:hAnsi="Times New Roman"/>
          <w:bCs/>
          <w:sz w:val="28"/>
          <w:szCs w:val="28"/>
          <w:lang w:val="kk-KZ"/>
        </w:rPr>
      </w:pPr>
    </w:p>
    <w:p w14:paraId="14543348" w14:textId="7D3FFCD6" w:rsidR="00F86F09" w:rsidRPr="00866616" w:rsidRDefault="00F86F09" w:rsidP="005A5BFE">
      <w:pPr>
        <w:spacing w:after="0" w:line="240" w:lineRule="auto"/>
        <w:ind w:firstLine="709"/>
        <w:rPr>
          <w:rFonts w:ascii="Times New Roman" w:hAnsi="Times New Roman"/>
          <w:bCs/>
          <w:sz w:val="28"/>
          <w:szCs w:val="28"/>
          <w:lang w:val="kk-KZ"/>
        </w:rPr>
      </w:pPr>
    </w:p>
    <w:p w14:paraId="1AD399FA" w14:textId="42C6C597" w:rsidR="00F86F09" w:rsidRPr="00866616" w:rsidRDefault="00F86F09" w:rsidP="005A5BFE">
      <w:pPr>
        <w:spacing w:after="0" w:line="240" w:lineRule="auto"/>
        <w:ind w:firstLine="709"/>
        <w:rPr>
          <w:rFonts w:ascii="Times New Roman" w:hAnsi="Times New Roman"/>
          <w:bCs/>
          <w:sz w:val="28"/>
          <w:szCs w:val="28"/>
          <w:lang w:val="kk-KZ"/>
        </w:rPr>
      </w:pPr>
    </w:p>
    <w:p w14:paraId="5E970D6B" w14:textId="63EA9A5C" w:rsidR="00F86F09" w:rsidRPr="00866616" w:rsidRDefault="00F86F09" w:rsidP="005A5BFE">
      <w:pPr>
        <w:spacing w:after="0" w:line="240" w:lineRule="auto"/>
        <w:ind w:firstLine="709"/>
        <w:rPr>
          <w:rFonts w:ascii="Times New Roman" w:hAnsi="Times New Roman"/>
          <w:bCs/>
          <w:sz w:val="28"/>
          <w:szCs w:val="28"/>
          <w:lang w:val="kk-KZ"/>
        </w:rPr>
      </w:pPr>
    </w:p>
    <w:p w14:paraId="3A30A91E" w14:textId="77D4BABD" w:rsidR="00F86F09" w:rsidRPr="00866616" w:rsidRDefault="00F86F09" w:rsidP="005A5BFE">
      <w:pPr>
        <w:spacing w:after="0" w:line="240" w:lineRule="auto"/>
        <w:ind w:firstLine="709"/>
        <w:rPr>
          <w:rFonts w:ascii="Times New Roman" w:hAnsi="Times New Roman"/>
          <w:bCs/>
          <w:sz w:val="28"/>
          <w:szCs w:val="28"/>
          <w:lang w:val="kk-KZ"/>
        </w:rPr>
      </w:pPr>
    </w:p>
    <w:p w14:paraId="370CD282" w14:textId="77777777" w:rsidR="00F86F09" w:rsidRPr="00866616" w:rsidRDefault="00F86F09" w:rsidP="005A5BFE">
      <w:pPr>
        <w:spacing w:after="0" w:line="240" w:lineRule="auto"/>
        <w:ind w:firstLine="709"/>
        <w:rPr>
          <w:rFonts w:ascii="Times New Roman" w:hAnsi="Times New Roman"/>
          <w:bCs/>
          <w:sz w:val="28"/>
          <w:szCs w:val="28"/>
          <w:lang w:val="kk-KZ"/>
        </w:rPr>
      </w:pPr>
    </w:p>
    <w:p w14:paraId="7A7D684D" w14:textId="77777777" w:rsidR="000935D4" w:rsidRPr="00866616" w:rsidRDefault="000935D4" w:rsidP="005A5BFE">
      <w:pPr>
        <w:spacing w:after="0" w:line="240" w:lineRule="auto"/>
        <w:ind w:firstLine="709"/>
        <w:rPr>
          <w:rFonts w:ascii="Times New Roman" w:hAnsi="Times New Roman"/>
          <w:bCs/>
          <w:sz w:val="28"/>
          <w:szCs w:val="28"/>
          <w:lang w:val="kk-KZ"/>
        </w:rPr>
      </w:pPr>
    </w:p>
    <w:p w14:paraId="71DDB856" w14:textId="7603A210" w:rsidR="000935D4" w:rsidRPr="00866616" w:rsidRDefault="000935D4" w:rsidP="005A5BFE">
      <w:pPr>
        <w:spacing w:after="0" w:line="240" w:lineRule="auto"/>
        <w:ind w:firstLine="709"/>
        <w:rPr>
          <w:rFonts w:ascii="Times New Roman" w:hAnsi="Times New Roman"/>
          <w:bCs/>
          <w:sz w:val="28"/>
          <w:szCs w:val="28"/>
          <w:lang w:val="kk-KZ"/>
        </w:rPr>
      </w:pPr>
    </w:p>
    <w:p w14:paraId="046D4710" w14:textId="6F4BDF0A" w:rsidR="000935D4" w:rsidRPr="00866616" w:rsidRDefault="000935D4" w:rsidP="005A5BFE">
      <w:pPr>
        <w:spacing w:after="0" w:line="240" w:lineRule="auto"/>
        <w:ind w:firstLine="709"/>
        <w:rPr>
          <w:rFonts w:ascii="Times New Roman" w:hAnsi="Times New Roman"/>
          <w:bCs/>
          <w:sz w:val="28"/>
          <w:szCs w:val="28"/>
          <w:lang w:val="kk-KZ"/>
        </w:rPr>
      </w:pPr>
    </w:p>
    <w:p w14:paraId="4CB8859B" w14:textId="5DEA78A1" w:rsidR="000935D4" w:rsidRPr="00866616" w:rsidRDefault="000935D4" w:rsidP="005A5BFE">
      <w:pPr>
        <w:spacing w:after="0" w:line="240" w:lineRule="auto"/>
        <w:ind w:firstLine="709"/>
        <w:rPr>
          <w:rFonts w:ascii="Times New Roman" w:hAnsi="Times New Roman"/>
          <w:bCs/>
          <w:sz w:val="28"/>
          <w:szCs w:val="28"/>
          <w:lang w:val="kk-KZ"/>
        </w:rPr>
      </w:pPr>
    </w:p>
    <w:p w14:paraId="072292DB" w14:textId="380FDD06" w:rsidR="000935D4" w:rsidRPr="00866616" w:rsidRDefault="000935D4" w:rsidP="005A5BFE">
      <w:pPr>
        <w:spacing w:after="0" w:line="240" w:lineRule="auto"/>
        <w:ind w:firstLine="709"/>
        <w:rPr>
          <w:rFonts w:ascii="Times New Roman" w:hAnsi="Times New Roman"/>
          <w:bCs/>
          <w:sz w:val="28"/>
          <w:szCs w:val="28"/>
          <w:lang w:val="kk-KZ"/>
        </w:rPr>
      </w:pPr>
    </w:p>
    <w:p w14:paraId="539F0EA3" w14:textId="18016CCB" w:rsidR="00854EF6" w:rsidRPr="00866616" w:rsidRDefault="00854EF6" w:rsidP="005A5BFE">
      <w:pPr>
        <w:spacing w:after="0" w:line="240" w:lineRule="auto"/>
        <w:ind w:firstLine="709"/>
        <w:rPr>
          <w:rFonts w:ascii="Times New Roman" w:hAnsi="Times New Roman"/>
          <w:bCs/>
          <w:sz w:val="28"/>
          <w:szCs w:val="28"/>
          <w:lang w:val="kk-KZ"/>
        </w:rPr>
      </w:pPr>
    </w:p>
    <w:p w14:paraId="09B7589A" w14:textId="77777777" w:rsidR="00854EF6" w:rsidRPr="00866616" w:rsidRDefault="00854EF6" w:rsidP="005A5BFE">
      <w:pPr>
        <w:spacing w:after="0" w:line="240" w:lineRule="auto"/>
        <w:ind w:firstLine="709"/>
        <w:rPr>
          <w:rFonts w:ascii="Times New Roman" w:hAnsi="Times New Roman"/>
          <w:bCs/>
          <w:sz w:val="28"/>
          <w:szCs w:val="28"/>
          <w:lang w:val="kk-KZ"/>
        </w:rPr>
      </w:pPr>
    </w:p>
    <w:p w14:paraId="28CC1144" w14:textId="77777777" w:rsidR="000935D4" w:rsidRPr="00866616" w:rsidRDefault="000935D4" w:rsidP="005A5BFE">
      <w:pPr>
        <w:spacing w:after="0" w:line="240" w:lineRule="auto"/>
        <w:ind w:firstLine="709"/>
        <w:rPr>
          <w:rFonts w:ascii="Times New Roman" w:hAnsi="Times New Roman"/>
          <w:bCs/>
          <w:sz w:val="28"/>
          <w:szCs w:val="28"/>
          <w:lang w:val="kk-KZ"/>
        </w:rPr>
      </w:pPr>
    </w:p>
    <w:p w14:paraId="3CA04E3B" w14:textId="77777777" w:rsidR="000935D4" w:rsidRPr="00866616" w:rsidRDefault="000935D4" w:rsidP="005A5BFE">
      <w:pPr>
        <w:spacing w:after="0" w:line="240" w:lineRule="auto"/>
        <w:ind w:firstLine="709"/>
        <w:rPr>
          <w:rFonts w:ascii="Times New Roman" w:hAnsi="Times New Roman"/>
          <w:bCs/>
          <w:sz w:val="28"/>
          <w:szCs w:val="28"/>
          <w:lang w:val="kk-KZ"/>
        </w:rPr>
      </w:pPr>
    </w:p>
    <w:p w14:paraId="4B717959" w14:textId="52EE6407" w:rsidR="00EA7B51" w:rsidRPr="006D35D4" w:rsidRDefault="00EA7B51" w:rsidP="006D35D4">
      <w:pPr>
        <w:pStyle w:val="1"/>
        <w:ind w:left="0"/>
        <w:jc w:val="both"/>
        <w:rPr>
          <w:caps/>
          <w:lang w:val="kk-KZ"/>
        </w:rPr>
      </w:pPr>
      <w:bookmarkStart w:id="70" w:name="_Toc77080230"/>
      <w:r w:rsidRPr="006D35D4">
        <w:rPr>
          <w:caps/>
          <w:lang w:val="kk-KZ"/>
        </w:rPr>
        <w:t>8 Қосымша білім беру ұйымдарында білім беру процесін ұйымдастырудың ерекшеліктері</w:t>
      </w:r>
      <w:bookmarkEnd w:id="70"/>
    </w:p>
    <w:p w14:paraId="4A9A5A10" w14:textId="77777777" w:rsidR="000935D4" w:rsidRPr="00866616" w:rsidRDefault="000935D4" w:rsidP="005A5BFE">
      <w:pPr>
        <w:widowControl w:val="0"/>
        <w:spacing w:after="0" w:line="240" w:lineRule="auto"/>
        <w:ind w:firstLine="709"/>
        <w:rPr>
          <w:rFonts w:ascii="Times New Roman" w:hAnsi="Times New Roman"/>
          <w:bCs/>
          <w:sz w:val="28"/>
          <w:szCs w:val="28"/>
          <w:lang w:val="kk-KZ"/>
        </w:rPr>
      </w:pPr>
    </w:p>
    <w:p w14:paraId="2FD5514A" w14:textId="77777777" w:rsidR="00F86F09" w:rsidRPr="00866616" w:rsidRDefault="00F86F09" w:rsidP="00F86F09">
      <w:pPr>
        <w:pStyle w:val="a4"/>
        <w:widowControl/>
        <w:kinsoku w:val="0"/>
        <w:overflowPunct w:val="0"/>
        <w:ind w:firstLine="709"/>
        <w:rPr>
          <w:rFonts w:eastAsia="Calibri"/>
          <w:spacing w:val="-1"/>
          <w:lang w:val="kk-KZ"/>
        </w:rPr>
      </w:pPr>
      <w:r w:rsidRPr="00866616">
        <w:rPr>
          <w:rFonts w:eastAsia="Calibri"/>
          <w:spacing w:val="-1"/>
          <w:lang w:val="kk-KZ"/>
        </w:rPr>
        <w:t xml:space="preserve">Қосымша білім беру – балалардың зияткерлік, адамгершілік және дене дамуындағы жан-жақты қажеттіліктерін қанағаттандыру мақсатында жүзеге асырылатын, балалардың шығармашылық қабілеттерін, салауатты өмір салты мәдениетін қалыптастыруға, денсаулықты нығайтуға, сондай-ақ олардың бос уақытын ұйымдастыруға бағытталған тәрбие мен оқыту процесі. </w:t>
      </w:r>
    </w:p>
    <w:p w14:paraId="259C3DBB" w14:textId="77777777" w:rsidR="00F86F09" w:rsidRPr="00866616" w:rsidRDefault="00F86F09" w:rsidP="00F86F09">
      <w:pPr>
        <w:pStyle w:val="a4"/>
        <w:widowControl/>
        <w:kinsoku w:val="0"/>
        <w:overflowPunct w:val="0"/>
        <w:ind w:firstLine="709"/>
        <w:rPr>
          <w:lang w:val="kk-KZ"/>
        </w:rPr>
      </w:pPr>
      <w:r w:rsidRPr="00866616">
        <w:rPr>
          <w:rFonts w:eastAsia="Calibri"/>
          <w:spacing w:val="-1"/>
          <w:lang w:val="kk-KZ"/>
        </w:rPr>
        <w:t>Қосымша білім беру балалардың қоғамдағы өмірге бейімделуі, олардың кәсіби бағдарлануы, сондай-ақ ерекше қабілеттерін көрсеткен балаларды анықтау және қолдау үшін жағдай жасайды</w:t>
      </w:r>
      <w:r w:rsidRPr="00866616">
        <w:rPr>
          <w:lang w:val="kk-KZ"/>
        </w:rPr>
        <w:t xml:space="preserve">.  </w:t>
      </w:r>
    </w:p>
    <w:p w14:paraId="75F8EB19" w14:textId="77777777" w:rsidR="00F86F09" w:rsidRPr="00866616" w:rsidRDefault="00F86F09" w:rsidP="00F86F09">
      <w:pPr>
        <w:pStyle w:val="a4"/>
        <w:widowControl/>
        <w:kinsoku w:val="0"/>
        <w:overflowPunct w:val="0"/>
        <w:ind w:firstLine="709"/>
        <w:rPr>
          <w:rFonts w:eastAsia="Calibri"/>
          <w:spacing w:val="-1"/>
          <w:lang w:val="kk-KZ"/>
        </w:rPr>
      </w:pPr>
      <w:r w:rsidRPr="00866616">
        <w:rPr>
          <w:rFonts w:eastAsia="Calibri"/>
          <w:spacing w:val="-1"/>
          <w:lang w:val="kk-KZ"/>
        </w:rPr>
        <w:t>Балалардың жан-жақты қажеттіліктері әлеуметтік-педагогикалық, ғылыми-техникалық, туристік-өлкетану, экологиялық-биологиялық, көркем-эстетикалық, музыкалық, әскери-патриоттық, спорттық-сауықтыру және балаларға қосымша білім берудің басқа да бағыттары бойынша қамтамасыз етіледі.</w:t>
      </w:r>
    </w:p>
    <w:p w14:paraId="696018D0" w14:textId="77777777" w:rsidR="00F86F09" w:rsidRPr="00866616" w:rsidRDefault="00F86F09" w:rsidP="00F86F09">
      <w:pPr>
        <w:pStyle w:val="a4"/>
        <w:widowControl/>
        <w:kinsoku w:val="0"/>
        <w:overflowPunct w:val="0"/>
        <w:ind w:firstLine="709"/>
        <w:rPr>
          <w:rFonts w:eastAsia="Calibri"/>
          <w:spacing w:val="-1"/>
          <w:lang w:val="kk-KZ"/>
        </w:rPr>
      </w:pPr>
      <w:r w:rsidRPr="00866616">
        <w:rPr>
          <w:rFonts w:eastAsia="Calibri"/>
          <w:spacing w:val="-1"/>
          <w:lang w:val="kk-KZ"/>
        </w:rPr>
        <w:t xml:space="preserve">Балаларға қосымша білім беруді жергілікті атқарушы органдар қамтамасыз етеді және республикалық, облыстық, қалалық (республикалық және облыстық маңызы бар қалалар) және аудандық деңгейлерде жүзеге асырылады. </w:t>
      </w:r>
    </w:p>
    <w:p w14:paraId="26A4D1C9" w14:textId="77777777" w:rsidR="00F86F09" w:rsidRPr="00866616" w:rsidRDefault="00F86F09" w:rsidP="00F86F09">
      <w:pPr>
        <w:pStyle w:val="a4"/>
        <w:widowControl/>
        <w:kinsoku w:val="0"/>
        <w:overflowPunct w:val="0"/>
        <w:ind w:firstLine="709"/>
        <w:rPr>
          <w:rFonts w:eastAsia="Calibri"/>
          <w:spacing w:val="-1"/>
          <w:lang w:val="kk-KZ"/>
        </w:rPr>
      </w:pPr>
      <w:r w:rsidRPr="00866616">
        <w:rPr>
          <w:rFonts w:eastAsia="Calibri"/>
          <w:spacing w:val="-1"/>
          <w:lang w:val="kk-KZ"/>
        </w:rPr>
        <w:t>Балаларға қосымша білім беру мектептен тыс қосымша білім беру ұйымдарында, сондай-ақ мектепте, мектепке дейінгі ұйымдарда, колледждер мен жоғары оқу орындарында, мәдениет, спорт ұйымдарында, жеке ұйымдарда бюджет қаражаты есебінен, сондай-ақ ақылы қызметтер есебінен іске асырылады.</w:t>
      </w:r>
    </w:p>
    <w:p w14:paraId="1C10C6EA" w14:textId="77777777" w:rsidR="00F86F09" w:rsidRPr="00866616" w:rsidRDefault="00F86F09" w:rsidP="00F86F09">
      <w:pPr>
        <w:pStyle w:val="a4"/>
        <w:widowControl/>
        <w:kinsoku w:val="0"/>
        <w:overflowPunct w:val="0"/>
        <w:ind w:firstLine="709"/>
        <w:rPr>
          <w:spacing w:val="-1"/>
          <w:lang w:val="kk-KZ"/>
        </w:rPr>
      </w:pPr>
      <w:r w:rsidRPr="00866616">
        <w:rPr>
          <w:rFonts w:eastAsia="Calibri"/>
          <w:spacing w:val="-1"/>
          <w:lang w:val="kk-KZ"/>
        </w:rPr>
        <w:t>Мектептен тыс ұйымдардың ресурстары – сарайлар мен оқушылар үйлері, орталықтар, кешендер, балалар шығармашылығы студиялары, жас техниктер станциялары, туристер, натуралистер, балалар музыка, көркемөнер мектептері, өнер мектептері, қызығушылық клубтары, спорт, сауықтыру, туристік базалар, лагерлер – мектепте қолданылады – олардың филиалдары ашылады</w:t>
      </w:r>
      <w:r w:rsidRPr="00866616">
        <w:rPr>
          <w:spacing w:val="-1"/>
          <w:lang w:val="kk-KZ"/>
        </w:rPr>
        <w:t xml:space="preserve">. </w:t>
      </w:r>
    </w:p>
    <w:p w14:paraId="4AABD001" w14:textId="77777777" w:rsidR="00F86F09" w:rsidRPr="00866616" w:rsidRDefault="00F86F09" w:rsidP="00F86F09">
      <w:pPr>
        <w:pStyle w:val="a4"/>
        <w:widowControl/>
        <w:kinsoku w:val="0"/>
        <w:overflowPunct w:val="0"/>
        <w:ind w:firstLine="709"/>
        <w:rPr>
          <w:lang w:val="kk-KZ"/>
        </w:rPr>
      </w:pPr>
      <w:r w:rsidRPr="00866616">
        <w:rPr>
          <w:lang w:val="kk-KZ"/>
        </w:rPr>
        <w:t>Балаларға арналған қосымша білім беру ұйымдары қызметінің тәртібі Қазақстан Республикасы Білім және ғылым министрінің 2018 жылғы  30 қазандағы № 595 бұйрығымен бекітілген балаларға арналған қосымша білім беру ұйымдары қызметінің Үлгілік қағидаларында (өзгерістер енгізілуде), Қазақстан Республикасы Білім және ғылым министрінің 2013 жылғы  14 маусымдағы № 228 бұйрығымен бекітілген балаларға арналған қосымша білім беру ұйымдары түрлері қызметінің Үлгілік қағидаларында айқындалған.</w:t>
      </w:r>
    </w:p>
    <w:p w14:paraId="3C579DC4" w14:textId="77777777" w:rsidR="00F86F09" w:rsidRPr="00866616" w:rsidRDefault="00F86F09" w:rsidP="00F86F09">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Балаларға арналған қосымша білім беру ұйымы балалардың сұраныстарын, отбасының, білім беру ұйымдарының, қоғамдық ұйымдардың (оның ішінде балалар мен жасөспірімдер) қажеттіліктерін, өңірдің әлеуметтік-экономикалық даму ерекшеліктерін, ұлттық-мәдени дәстүрлерді ескере отырып, білім беру бағдарламаларын дербес әзірлейді.</w:t>
      </w:r>
    </w:p>
    <w:p w14:paraId="084C3529" w14:textId="77777777" w:rsidR="00F86F09" w:rsidRPr="00866616" w:rsidRDefault="00F86F09" w:rsidP="00F86F09">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Қазақстан Республикасы Заңының 1-бабының 9-2) тармағына сәйкес білім беру бағдарламасы оқытудың мақсаттарын, нәтижелері мен мазмұнын, білім беру процесін ұйымдастыруды, оларды іске асыру тәсілдері мен әдістерін, оқыту нәтижелерін бағалау өлшемшарттарын қамтитын білім берудің негізгі сипаттамаларының бірыңғай кешені ретінде әзірленеді.</w:t>
      </w:r>
    </w:p>
    <w:p w14:paraId="4F0E3B03" w14:textId="764DA0ED" w:rsidR="00F86F09" w:rsidRPr="00866616" w:rsidRDefault="00F86F09" w:rsidP="006D35D4">
      <w:pPr>
        <w:pStyle w:val="a6"/>
        <w:pBdr>
          <w:bottom w:val="single" w:sz="4" w:space="26" w:color="FFFFFF"/>
        </w:pBdr>
        <w:tabs>
          <w:tab w:val="left" w:pos="993"/>
        </w:tabs>
        <w:spacing w:after="0" w:line="240" w:lineRule="auto"/>
        <w:ind w:left="0" w:firstLine="709"/>
        <w:jc w:val="both"/>
        <w:rPr>
          <w:rFonts w:ascii="Times New Roman" w:hAnsi="Times New Roman"/>
          <w:sz w:val="28"/>
          <w:szCs w:val="28"/>
          <w:lang w:val="kk-KZ"/>
        </w:rPr>
      </w:pPr>
      <w:r w:rsidRPr="00866616">
        <w:rPr>
          <w:rFonts w:ascii="Times New Roman" w:hAnsi="Times New Roman"/>
          <w:spacing w:val="-1"/>
          <w:sz w:val="28"/>
          <w:szCs w:val="28"/>
          <w:lang w:val="kk-KZ"/>
        </w:rPr>
        <w:t>Балалар музыка мектептерінің, балалар көркемөнер мектептерінің және балалар өнер мектептерінің үлгілік оқу жоспарлары мен білім беру бағдарламалары   Қазақстан   Республикасы  Білім  және  ғылым министрінің 2011 жылғы   29 желтоқсандағы   №543 бұйрығымен   бекітілген</w:t>
      </w:r>
      <w:r w:rsidRPr="00866616">
        <w:rPr>
          <w:rFonts w:ascii="Times New Roman" w:hAnsi="Times New Roman"/>
          <w:sz w:val="28"/>
          <w:szCs w:val="28"/>
          <w:lang w:val="kk-KZ"/>
        </w:rPr>
        <w:t xml:space="preserve"> (ҚР БҒМ 2019 жылғы 04 желтоқсандағы №56 бұйрығымен өзгерістер мен толықтырулар енгізілді).</w:t>
      </w:r>
      <w:r w:rsidRPr="00866616">
        <w:rPr>
          <w:rFonts w:ascii="Times New Roman" w:hAnsi="Times New Roman"/>
          <w:spacing w:val="-1"/>
          <w:sz w:val="28"/>
          <w:szCs w:val="28"/>
          <w:lang w:val="kk-KZ"/>
        </w:rPr>
        <w:t xml:space="preserve">  </w:t>
      </w:r>
    </w:p>
    <w:p w14:paraId="6FFAD314" w14:textId="77777777" w:rsidR="00F86F09" w:rsidRPr="00866616" w:rsidRDefault="00F86F09" w:rsidP="00F86F09">
      <w:pPr>
        <w:pStyle w:val="a6"/>
        <w:pBdr>
          <w:bottom w:val="single" w:sz="4" w:space="26" w:color="FFFFFF"/>
        </w:pBdr>
        <w:tabs>
          <w:tab w:val="left" w:pos="993"/>
        </w:tabs>
        <w:spacing w:after="0" w:line="240" w:lineRule="auto"/>
        <w:ind w:left="0" w:firstLine="709"/>
        <w:jc w:val="both"/>
        <w:rPr>
          <w:rFonts w:ascii="Times New Roman" w:hAnsi="Times New Roman"/>
          <w:sz w:val="28"/>
          <w:szCs w:val="28"/>
          <w:lang w:val="kk-KZ"/>
        </w:rPr>
      </w:pPr>
      <w:r w:rsidRPr="00866616">
        <w:rPr>
          <w:rFonts w:ascii="Times New Roman" w:hAnsi="Times New Roman"/>
          <w:spacing w:val="-1"/>
          <w:sz w:val="28"/>
          <w:szCs w:val="28"/>
          <w:lang w:val="kk-KZ"/>
        </w:rPr>
        <w:t xml:space="preserve">Қазақстан Республикасында балаларға қосымша білім беруді дамытудың тұжырымдамалық тәсілдері әзірленді және Қазақстан Республикасы Білім және ғылым министрінің 2019 жылғы 19 ақпандағы №81 бұйрығымен бекітілді. </w:t>
      </w:r>
    </w:p>
    <w:p w14:paraId="0480A32D" w14:textId="77777777" w:rsidR="00F86F09" w:rsidRPr="00866616" w:rsidRDefault="00F86F09" w:rsidP="00F86F09">
      <w:pPr>
        <w:pStyle w:val="a6"/>
        <w:pBdr>
          <w:bottom w:val="single" w:sz="4" w:space="26" w:color="FFFFFF"/>
        </w:pBdr>
        <w:tabs>
          <w:tab w:val="left" w:pos="993"/>
        </w:tabs>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 xml:space="preserve">«Балаларға қосымша білім беру бойынша қосымша білім беру ұйымдарына құжаттар қабылдау және оқуға қабылдау» мемлекеттік қызмет көрсету қағидалары Қазақстан Республикасы Білім және ғылым министрінің 2020 жылғы 22 мамырдағы №219 бұйрығымен бекітілген. </w:t>
      </w:r>
    </w:p>
    <w:p w14:paraId="5600A108" w14:textId="77777777" w:rsidR="00F86F09" w:rsidRPr="00866616" w:rsidRDefault="00F86F09" w:rsidP="00F86F09">
      <w:pPr>
        <w:pStyle w:val="a6"/>
        <w:pBdr>
          <w:bottom w:val="single" w:sz="4" w:space="26" w:color="FFFFFF"/>
        </w:pBdr>
        <w:tabs>
          <w:tab w:val="left" w:pos="993"/>
        </w:tabs>
        <w:spacing w:after="0" w:line="240" w:lineRule="auto"/>
        <w:ind w:left="0" w:firstLine="709"/>
        <w:jc w:val="both"/>
        <w:rPr>
          <w:rFonts w:ascii="Times New Roman" w:hAnsi="Times New Roman"/>
          <w:spacing w:val="-1"/>
          <w:sz w:val="28"/>
          <w:szCs w:val="28"/>
          <w:lang w:val="kk-KZ"/>
        </w:rPr>
      </w:pPr>
      <w:r w:rsidRPr="00866616">
        <w:rPr>
          <w:rFonts w:ascii="Times New Roman" w:hAnsi="Times New Roman"/>
          <w:sz w:val="28"/>
          <w:szCs w:val="28"/>
          <w:lang w:val="kk-KZ"/>
        </w:rPr>
        <w:t>Балаларға заманауи қосымша білім беру мектеп білімімен бірге біртұтас білім беру кеңістігін құрайды, ол бастауыш, негізгі, жалпы орта білім берудің МЖМББС шеңберінен тыс баланың өз еркімен таңдаған іс-әрекетін дамыту процесі ретінде сипатталады</w:t>
      </w:r>
      <w:r w:rsidRPr="00866616">
        <w:rPr>
          <w:rFonts w:ascii="Times New Roman" w:hAnsi="Times New Roman"/>
          <w:spacing w:val="-1"/>
          <w:sz w:val="28"/>
          <w:szCs w:val="28"/>
          <w:lang w:val="kk-KZ"/>
        </w:rPr>
        <w:t xml:space="preserve">. Балаларға қосымша білім берудің 2020-2021 оқу жылындағы ерекшеліктері жалпы орта және қосымша білім беруді неғұрлым тығыз интеграциялау қажеттілігімен байланысты. </w:t>
      </w:r>
    </w:p>
    <w:p w14:paraId="712E85C5" w14:textId="77777777" w:rsidR="00F86F09" w:rsidRPr="00866616" w:rsidRDefault="00F86F09" w:rsidP="00F86F09">
      <w:pPr>
        <w:pStyle w:val="a6"/>
        <w:pBdr>
          <w:bottom w:val="single" w:sz="4" w:space="26" w:color="FFFFFF"/>
        </w:pBdr>
        <w:tabs>
          <w:tab w:val="left" w:pos="993"/>
        </w:tabs>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Білім берудің әрбір деңгейі үшін қосымша білім беру белгілі бір жас кезеңі жағдайында тұлғаның ерекшеліктеріне сүйене отырып, МЖМББС-дан тыс өзінің мазмұндық модулін ұсынуға құқылы:</w:t>
      </w:r>
    </w:p>
    <w:p w14:paraId="20CEDCEA" w14:textId="77777777" w:rsidR="00F86F09" w:rsidRPr="00866616" w:rsidRDefault="00F86F09" w:rsidP="006831CA">
      <w:pPr>
        <w:pStyle w:val="a6"/>
        <w:numPr>
          <w:ilvl w:val="0"/>
          <w:numId w:val="157"/>
        </w:numPr>
        <w:pBdr>
          <w:bottom w:val="single" w:sz="4" w:space="26" w:color="FFFFFF"/>
        </w:pBdr>
        <w:tabs>
          <w:tab w:val="left" w:pos="993"/>
        </w:tabs>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мектепке дейінгі білім беру деңгейінде – мектепке дейінгі білім беру ұйымына бармайтын балалар үшін мектепалды даярлық;</w:t>
      </w:r>
    </w:p>
    <w:p w14:paraId="3AFDCAB6" w14:textId="77777777" w:rsidR="00F86F09" w:rsidRPr="00866616" w:rsidRDefault="00F86F09" w:rsidP="006831CA">
      <w:pPr>
        <w:pStyle w:val="a6"/>
        <w:numPr>
          <w:ilvl w:val="0"/>
          <w:numId w:val="157"/>
        </w:numPr>
        <w:pBdr>
          <w:bottom w:val="single" w:sz="4" w:space="26" w:color="FFFFFF"/>
        </w:pBdr>
        <w:tabs>
          <w:tab w:val="left" w:pos="993"/>
        </w:tabs>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бастауыш білім беру деңгейінде – оқушылардың позициясын игеруге көмектесу: әртүрлі оқу қоғамдастықтарына қосу;</w:t>
      </w:r>
    </w:p>
    <w:p w14:paraId="35566975" w14:textId="77777777" w:rsidR="00F86F09" w:rsidRPr="00866616" w:rsidRDefault="00F86F09" w:rsidP="006831CA">
      <w:pPr>
        <w:pStyle w:val="a6"/>
        <w:numPr>
          <w:ilvl w:val="0"/>
          <w:numId w:val="157"/>
        </w:numPr>
        <w:pBdr>
          <w:bottom w:val="single" w:sz="4" w:space="26" w:color="FFFFFF"/>
        </w:pBdr>
        <w:tabs>
          <w:tab w:val="left" w:pos="993"/>
        </w:tabs>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негізгі білім беру деңгейінде – жеке тұлғаның өзін-өзі анықтау процесін қолдау: әртүрлі қызмет салаларында маңызды мәселелер спектрін кеңейту және оларды шешу тәжірибесін алу;</w:t>
      </w:r>
    </w:p>
    <w:p w14:paraId="4F186FF7" w14:textId="77777777" w:rsidR="00F86F09" w:rsidRPr="00866616" w:rsidRDefault="00F86F09" w:rsidP="006831CA">
      <w:pPr>
        <w:pStyle w:val="a6"/>
        <w:numPr>
          <w:ilvl w:val="0"/>
          <w:numId w:val="157"/>
        </w:numPr>
        <w:pBdr>
          <w:bottom w:val="single" w:sz="4" w:space="26" w:color="FFFFFF"/>
        </w:pBdr>
        <w:tabs>
          <w:tab w:val="left" w:pos="993"/>
        </w:tabs>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жалпы орта білім беру деңгейінде – білім алушылардың кәсіби өзін-өзі анықтау процесін сүйемелдеу, кәсіби бағдарлауды қамтамасыз ету.</w:t>
      </w:r>
    </w:p>
    <w:p w14:paraId="778C34FD" w14:textId="77777777" w:rsidR="00F86F09" w:rsidRPr="00866616" w:rsidRDefault="00F86F09" w:rsidP="00F86F09">
      <w:pPr>
        <w:pStyle w:val="a6"/>
        <w:pBdr>
          <w:bottom w:val="single" w:sz="4" w:space="26" w:color="FFFFFF"/>
        </w:pBdr>
        <w:tabs>
          <w:tab w:val="left" w:pos="993"/>
        </w:tabs>
        <w:spacing w:after="0" w:line="240" w:lineRule="auto"/>
        <w:ind w:left="0" w:firstLine="709"/>
        <w:jc w:val="both"/>
        <w:rPr>
          <w:rFonts w:ascii="Times New Roman" w:hAnsi="Times New Roman"/>
          <w:spacing w:val="-1"/>
          <w:sz w:val="28"/>
          <w:szCs w:val="28"/>
          <w:lang w:val="kk-KZ"/>
        </w:rPr>
      </w:pPr>
      <w:r w:rsidRPr="00866616">
        <w:rPr>
          <w:rFonts w:ascii="Times New Roman" w:hAnsi="Times New Roman"/>
          <w:spacing w:val="-1"/>
          <w:sz w:val="28"/>
          <w:szCs w:val="28"/>
          <w:lang w:val="kk-KZ"/>
        </w:rPr>
        <w:t xml:space="preserve">Балаларға қосымша білім берудегі білім беру процесі келесі ерекшеліктерді ескере отырып ұйымдастырылады: </w:t>
      </w:r>
    </w:p>
    <w:p w14:paraId="58D9BB14" w14:textId="77777777" w:rsidR="00F86F09" w:rsidRPr="00866616" w:rsidRDefault="00F86F09" w:rsidP="006831CA">
      <w:pPr>
        <w:pStyle w:val="a6"/>
        <w:numPr>
          <w:ilvl w:val="0"/>
          <w:numId w:val="156"/>
        </w:numPr>
        <w:pBdr>
          <w:bottom w:val="single" w:sz="4" w:space="26" w:color="FFFFFF"/>
        </w:pBdr>
        <w:tabs>
          <w:tab w:val="left" w:pos="993"/>
        </w:tabs>
        <w:spacing w:after="0" w:line="240" w:lineRule="auto"/>
        <w:ind w:left="0" w:firstLine="709"/>
        <w:jc w:val="both"/>
        <w:rPr>
          <w:rFonts w:ascii="Times New Roman" w:hAnsi="Times New Roman"/>
          <w:spacing w:val="-1"/>
          <w:sz w:val="28"/>
          <w:szCs w:val="28"/>
          <w:lang w:val="kk-KZ"/>
        </w:rPr>
      </w:pPr>
      <w:r w:rsidRPr="00866616">
        <w:rPr>
          <w:rFonts w:ascii="Times New Roman" w:hAnsi="Times New Roman"/>
          <w:spacing w:val="-1"/>
          <w:sz w:val="28"/>
          <w:szCs w:val="28"/>
          <w:lang w:val="kk-KZ"/>
        </w:rPr>
        <w:t>балаға білім беру саласын (қызметтің бағыты мен түрін).</w:t>
      </w:r>
      <w:r w:rsidRPr="00866616">
        <w:rPr>
          <w:lang w:val="kk-KZ"/>
        </w:rPr>
        <w:t xml:space="preserve"> </w:t>
      </w:r>
      <w:r w:rsidRPr="00866616">
        <w:rPr>
          <w:rFonts w:ascii="Times New Roman" w:hAnsi="Times New Roman"/>
          <w:spacing w:val="-1"/>
          <w:sz w:val="28"/>
          <w:szCs w:val="28"/>
          <w:lang w:val="kk-KZ"/>
        </w:rPr>
        <w:t>бағдарламаның бейіні және оны игеру уақытын, педагогті еркін таңдауы үшін жағдай жасау;</w:t>
      </w:r>
    </w:p>
    <w:p w14:paraId="33EAE122" w14:textId="0E71D3E4" w:rsidR="00F86F09" w:rsidRPr="00866616" w:rsidRDefault="00F86F09" w:rsidP="006831CA">
      <w:pPr>
        <w:pStyle w:val="a6"/>
        <w:numPr>
          <w:ilvl w:val="0"/>
          <w:numId w:val="156"/>
        </w:numPr>
        <w:pBdr>
          <w:bottom w:val="single" w:sz="4" w:space="26" w:color="FFFFFF"/>
        </w:pBdr>
        <w:tabs>
          <w:tab w:val="left" w:pos="993"/>
        </w:tabs>
        <w:spacing w:after="0" w:line="240" w:lineRule="auto"/>
        <w:ind w:left="0" w:firstLine="709"/>
        <w:jc w:val="both"/>
        <w:rPr>
          <w:rFonts w:ascii="Times New Roman" w:hAnsi="Times New Roman"/>
          <w:spacing w:val="-1"/>
          <w:sz w:val="28"/>
          <w:szCs w:val="28"/>
          <w:lang w:val="kk-KZ"/>
        </w:rPr>
      </w:pPr>
      <w:r w:rsidRPr="00866616">
        <w:rPr>
          <w:rFonts w:ascii="Times New Roman" w:hAnsi="Times New Roman"/>
          <w:spacing w:val="-1"/>
          <w:sz w:val="28"/>
          <w:szCs w:val="28"/>
          <w:lang w:val="kk-KZ"/>
        </w:rPr>
        <w:t>баланың мүдде</w:t>
      </w:r>
      <w:r w:rsidR="005F2265">
        <w:rPr>
          <w:rFonts w:ascii="Times New Roman" w:hAnsi="Times New Roman"/>
          <w:spacing w:val="-1"/>
          <w:sz w:val="28"/>
          <w:szCs w:val="28"/>
          <w:lang w:val="kk-KZ"/>
        </w:rPr>
        <w:t>с</w:t>
      </w:r>
      <w:r w:rsidRPr="00866616">
        <w:rPr>
          <w:rFonts w:ascii="Times New Roman" w:hAnsi="Times New Roman"/>
          <w:spacing w:val="-1"/>
          <w:sz w:val="28"/>
          <w:szCs w:val="28"/>
          <w:lang w:val="kk-KZ"/>
        </w:rPr>
        <w:t xml:space="preserve">ін, бейімділігі мен қажеттіліктерін қанағаттандыратын әр түрлі қызмет түрлері; </w:t>
      </w:r>
    </w:p>
    <w:p w14:paraId="54CB9A49" w14:textId="77777777" w:rsidR="00F86F09" w:rsidRPr="00866616" w:rsidRDefault="00F86F09" w:rsidP="006831CA">
      <w:pPr>
        <w:pStyle w:val="a6"/>
        <w:numPr>
          <w:ilvl w:val="0"/>
          <w:numId w:val="156"/>
        </w:numPr>
        <w:pBdr>
          <w:bottom w:val="single" w:sz="4" w:space="26" w:color="FFFFFF"/>
        </w:pBdr>
        <w:tabs>
          <w:tab w:val="left" w:pos="993"/>
        </w:tabs>
        <w:spacing w:after="0" w:line="240" w:lineRule="auto"/>
        <w:ind w:left="0" w:firstLine="709"/>
        <w:jc w:val="both"/>
        <w:rPr>
          <w:rFonts w:ascii="Times New Roman" w:hAnsi="Times New Roman"/>
          <w:spacing w:val="-1"/>
          <w:sz w:val="28"/>
          <w:szCs w:val="28"/>
          <w:lang w:val="kk-KZ"/>
        </w:rPr>
      </w:pPr>
      <w:r w:rsidRPr="00866616">
        <w:rPr>
          <w:rFonts w:ascii="Times New Roman" w:hAnsi="Times New Roman"/>
          <w:spacing w:val="-1"/>
          <w:sz w:val="28"/>
          <w:szCs w:val="28"/>
          <w:lang w:val="kk-KZ"/>
        </w:rPr>
        <w:t xml:space="preserve">тұлғаның таным мен шығармашылыққа, өзін-өзі тануға және өзін-өзі анықтауға деген ынтасын дамытуға ықпал ететін білім беру процесінің тұлғалық-әрекеттік сипаты; </w:t>
      </w:r>
    </w:p>
    <w:p w14:paraId="21EAC08F" w14:textId="77777777" w:rsidR="00F86F09" w:rsidRPr="00866616" w:rsidRDefault="00F86F09" w:rsidP="006831CA">
      <w:pPr>
        <w:pStyle w:val="a6"/>
        <w:numPr>
          <w:ilvl w:val="0"/>
          <w:numId w:val="156"/>
        </w:numPr>
        <w:pBdr>
          <w:bottom w:val="single" w:sz="4" w:space="26" w:color="FFFFFF"/>
        </w:pBdr>
        <w:tabs>
          <w:tab w:val="left" w:pos="993"/>
        </w:tabs>
        <w:spacing w:after="0" w:line="240" w:lineRule="auto"/>
        <w:ind w:left="0" w:firstLine="709"/>
        <w:jc w:val="both"/>
        <w:rPr>
          <w:rFonts w:ascii="Times New Roman" w:hAnsi="Times New Roman"/>
          <w:spacing w:val="-1"/>
          <w:sz w:val="28"/>
          <w:szCs w:val="28"/>
          <w:lang w:val="kk-KZ"/>
        </w:rPr>
      </w:pPr>
      <w:r w:rsidRPr="00866616">
        <w:rPr>
          <w:rFonts w:ascii="Times New Roman" w:hAnsi="Times New Roman"/>
          <w:spacing w:val="-1"/>
          <w:sz w:val="28"/>
          <w:szCs w:val="28"/>
          <w:lang w:val="kk-KZ"/>
        </w:rPr>
        <w:t>балаға жеке тұлғаға бағытталған көзқарас, әркім үшін «сәттілік жағдайын» құру;</w:t>
      </w:r>
    </w:p>
    <w:p w14:paraId="45E9DFDA" w14:textId="77777777" w:rsidR="00F86F09" w:rsidRPr="00866616" w:rsidRDefault="00F86F09" w:rsidP="006831CA">
      <w:pPr>
        <w:pStyle w:val="a6"/>
        <w:numPr>
          <w:ilvl w:val="0"/>
          <w:numId w:val="156"/>
        </w:numPr>
        <w:pBdr>
          <w:bottom w:val="single" w:sz="4" w:space="26" w:color="FFFFFF"/>
        </w:pBdr>
        <w:tabs>
          <w:tab w:val="left" w:pos="993"/>
        </w:tabs>
        <w:spacing w:after="0" w:line="240" w:lineRule="auto"/>
        <w:ind w:left="0" w:firstLine="709"/>
        <w:jc w:val="both"/>
        <w:rPr>
          <w:rFonts w:ascii="Times New Roman" w:hAnsi="Times New Roman"/>
          <w:spacing w:val="-1"/>
          <w:sz w:val="28"/>
          <w:szCs w:val="28"/>
          <w:lang w:val="kk-KZ"/>
        </w:rPr>
      </w:pPr>
      <w:r w:rsidRPr="00866616">
        <w:rPr>
          <w:rFonts w:ascii="Times New Roman" w:hAnsi="Times New Roman"/>
          <w:spacing w:val="-1"/>
          <w:sz w:val="28"/>
          <w:szCs w:val="28"/>
          <w:lang w:val="kk-KZ"/>
        </w:rPr>
        <w:t xml:space="preserve">жеке тұлғаның өзін-өзі іске асыруы, өзін-өзі тануы, өзін-өзі анықтауы үшін жағдай жасау; </w:t>
      </w:r>
    </w:p>
    <w:p w14:paraId="383D86FC" w14:textId="77777777" w:rsidR="00F86F09" w:rsidRPr="00866616" w:rsidRDefault="00F86F09" w:rsidP="006831CA">
      <w:pPr>
        <w:pStyle w:val="a6"/>
        <w:numPr>
          <w:ilvl w:val="0"/>
          <w:numId w:val="156"/>
        </w:numPr>
        <w:pBdr>
          <w:bottom w:val="single" w:sz="4" w:space="26" w:color="FFFFFF"/>
        </w:pBdr>
        <w:tabs>
          <w:tab w:val="left" w:pos="993"/>
        </w:tabs>
        <w:spacing w:after="0" w:line="240" w:lineRule="auto"/>
        <w:ind w:left="0" w:firstLine="709"/>
        <w:jc w:val="both"/>
        <w:rPr>
          <w:rFonts w:ascii="Times New Roman" w:hAnsi="Times New Roman"/>
          <w:spacing w:val="-1"/>
          <w:sz w:val="28"/>
          <w:szCs w:val="28"/>
          <w:lang w:val="kk-KZ"/>
        </w:rPr>
      </w:pPr>
      <w:r w:rsidRPr="00866616">
        <w:rPr>
          <w:rFonts w:ascii="Times New Roman" w:hAnsi="Times New Roman"/>
          <w:spacing w:val="-1"/>
          <w:sz w:val="28"/>
          <w:szCs w:val="28"/>
          <w:lang w:val="kk-KZ"/>
        </w:rPr>
        <w:t xml:space="preserve">баланың сынама алу құқығын және таңдаудағы қателіктерді, өзін-өзі анықтау мүмкіндіктерін қайта қарау құқығын тану; </w:t>
      </w:r>
    </w:p>
    <w:p w14:paraId="67BFD8A5" w14:textId="45E71EF6" w:rsidR="00F86F09" w:rsidRPr="00866616" w:rsidRDefault="00F86F09" w:rsidP="006831CA">
      <w:pPr>
        <w:pStyle w:val="a6"/>
        <w:numPr>
          <w:ilvl w:val="0"/>
          <w:numId w:val="156"/>
        </w:numPr>
        <w:pBdr>
          <w:bottom w:val="single" w:sz="4" w:space="26" w:color="FFFFFF"/>
        </w:pBdr>
        <w:tabs>
          <w:tab w:val="left" w:pos="993"/>
        </w:tabs>
        <w:spacing w:after="0" w:line="240" w:lineRule="auto"/>
        <w:ind w:left="0" w:firstLine="709"/>
        <w:jc w:val="both"/>
        <w:rPr>
          <w:rFonts w:ascii="Times New Roman" w:hAnsi="Times New Roman"/>
          <w:spacing w:val="-1"/>
          <w:sz w:val="28"/>
          <w:szCs w:val="28"/>
          <w:lang w:val="kk-KZ"/>
        </w:rPr>
      </w:pPr>
      <w:r w:rsidRPr="00866616">
        <w:rPr>
          <w:rFonts w:ascii="Times New Roman" w:hAnsi="Times New Roman"/>
          <w:spacing w:val="-1"/>
          <w:sz w:val="28"/>
          <w:szCs w:val="28"/>
          <w:lang w:val="kk-KZ"/>
        </w:rPr>
        <w:t>баланың жеке басының қадір-қасиетіне нұқсан келтірместен өзінің даму сатыларын көруге және осы дамуды ынталандыруға көмектесетін өзі таңдаған білім беру бағдарламасының (қызмет түрі, білім саласы маңайында) шегінде баланың алға жылжуының нәтижелілігін анықтаудың осындай құралдарын қолдану.</w:t>
      </w:r>
    </w:p>
    <w:p w14:paraId="1E9460AC" w14:textId="31A21106" w:rsidR="000935D4" w:rsidRPr="00866616" w:rsidRDefault="000935D4" w:rsidP="00F86F09">
      <w:pPr>
        <w:pStyle w:val="a6"/>
        <w:pBdr>
          <w:bottom w:val="single" w:sz="4" w:space="26" w:color="FFFFFF"/>
        </w:pBdr>
        <w:tabs>
          <w:tab w:val="left" w:pos="993"/>
        </w:tabs>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 xml:space="preserve">Осыған байланысты, сауалнама жүргізу, балалар мен ата-аналарға ауызша сауалнама жүргізу арқылы балалардың қажеттіліктері мен </w:t>
      </w:r>
      <w:r w:rsidR="00CA7135" w:rsidRPr="00866616">
        <w:rPr>
          <w:rFonts w:ascii="Times New Roman" w:hAnsi="Times New Roman"/>
          <w:sz w:val="28"/>
          <w:szCs w:val="28"/>
          <w:lang w:val="kk-KZ"/>
        </w:rPr>
        <w:t>ынтасын</w:t>
      </w:r>
      <w:r w:rsidRPr="00866616">
        <w:rPr>
          <w:rFonts w:ascii="Times New Roman" w:hAnsi="Times New Roman"/>
          <w:sz w:val="28"/>
          <w:szCs w:val="28"/>
          <w:lang w:val="kk-KZ"/>
        </w:rPr>
        <w:t xml:space="preserve"> зерделеу бойынша жұмыс ұйымдастырылады. Содан кейін бір жастағы және әртүрлі жастағы балалар, оның ішінде ерекше білім беруге қажеттілігі бар балалар қызығушылықтары бойынша үйірмеге, секцияға, клубқа, студияға, ансамбльге, топқа, театрға және өзге де бірлестіктерге біріктіріледі. Топтардың қалыптасуы балалардың ерікті таңдауына негізделген.</w:t>
      </w:r>
    </w:p>
    <w:p w14:paraId="3D4D56D0" w14:textId="405CBA2D" w:rsidR="000935D4" w:rsidRPr="00866616" w:rsidRDefault="00C140BF" w:rsidP="005A5BFE">
      <w:pPr>
        <w:pStyle w:val="a6"/>
        <w:pBdr>
          <w:bottom w:val="single" w:sz="4" w:space="26" w:color="FFFFFF"/>
        </w:pBdr>
        <w:tabs>
          <w:tab w:val="left" w:pos="993"/>
        </w:tabs>
        <w:spacing w:after="0" w:line="240" w:lineRule="auto"/>
        <w:ind w:left="0" w:firstLine="709"/>
        <w:jc w:val="both"/>
        <w:rPr>
          <w:rFonts w:ascii="Times New Roman" w:eastAsia="Times New Roman" w:hAnsi="Times New Roman"/>
          <w:sz w:val="28"/>
          <w:szCs w:val="28"/>
          <w:lang w:val="kk-KZ" w:eastAsia="ru-RU"/>
        </w:rPr>
      </w:pPr>
      <w:r w:rsidRPr="00866616">
        <w:rPr>
          <w:rFonts w:ascii="Times New Roman" w:eastAsia="Times New Roman" w:hAnsi="Times New Roman"/>
          <w:sz w:val="28"/>
          <w:szCs w:val="28"/>
          <w:lang w:val="kk-KZ" w:eastAsia="ru-RU"/>
        </w:rPr>
        <w:t xml:space="preserve">Балаларға қосымша білім беруде балалардың </w:t>
      </w:r>
      <w:r w:rsidRPr="00866616">
        <w:rPr>
          <w:rFonts w:ascii="Times New Roman" w:eastAsia="Times New Roman" w:hAnsi="Times New Roman"/>
          <w:bCs/>
          <w:i/>
          <w:iCs/>
          <w:sz w:val="28"/>
          <w:szCs w:val="28"/>
          <w:lang w:val="kk-KZ" w:eastAsia="ru-RU"/>
        </w:rPr>
        <w:t>ғылыми-техникалық шығармашылығы</w:t>
      </w:r>
      <w:r w:rsidRPr="00866616">
        <w:rPr>
          <w:rFonts w:ascii="Times New Roman" w:eastAsia="Times New Roman" w:hAnsi="Times New Roman"/>
          <w:sz w:val="28"/>
          <w:szCs w:val="28"/>
          <w:lang w:val="kk-KZ" w:eastAsia="ru-RU"/>
        </w:rPr>
        <w:t xml:space="preserve"> маңызды орын алады</w:t>
      </w:r>
      <w:r w:rsidR="000935D4" w:rsidRPr="00866616">
        <w:rPr>
          <w:rFonts w:ascii="Times New Roman" w:eastAsia="Times New Roman" w:hAnsi="Times New Roman"/>
          <w:sz w:val="28"/>
          <w:szCs w:val="28"/>
          <w:lang w:val="kk-KZ" w:eastAsia="ru-RU"/>
        </w:rPr>
        <w:t>. Жас техниктер мектептері мен станцияларында бастапқы техникалық модельдеу, авиамодельдеу, кеме модельдеу, автомодельдеу, ракетамодельдеу, радиотехника және робототехника сияқты техникалық шығармашылық түрлері іске асырылады. Техникалық шығармашылықтың дәстүрлі түрлерін дамытумен қатар бағдарламалау, информатика және ақпараттық технологиялар, компьютерлік дизайн, компьютерлік графика, медиадизайн, жобалау-зерттеу қызметі және т.б. белсенді дамуда.</w:t>
      </w:r>
    </w:p>
    <w:p w14:paraId="01F3069A" w14:textId="77777777" w:rsidR="00C140BF" w:rsidRPr="00866616" w:rsidRDefault="00C140BF" w:rsidP="00C140BF">
      <w:pPr>
        <w:pStyle w:val="a6"/>
        <w:pBdr>
          <w:bottom w:val="single" w:sz="4" w:space="26" w:color="FFFFFF"/>
        </w:pBdr>
        <w:tabs>
          <w:tab w:val="left" w:pos="993"/>
        </w:tabs>
        <w:spacing w:after="0" w:line="240" w:lineRule="auto"/>
        <w:ind w:left="0" w:firstLine="709"/>
        <w:jc w:val="both"/>
        <w:rPr>
          <w:rFonts w:ascii="Times New Roman" w:eastAsia="Times New Roman" w:hAnsi="Times New Roman"/>
          <w:sz w:val="28"/>
          <w:szCs w:val="28"/>
          <w:lang w:val="kk-KZ" w:eastAsia="ru-RU"/>
        </w:rPr>
      </w:pPr>
      <w:r w:rsidRPr="00866616">
        <w:rPr>
          <w:rFonts w:ascii="Times New Roman" w:eastAsia="Times New Roman" w:hAnsi="Times New Roman"/>
          <w:bCs/>
          <w:i/>
          <w:iCs/>
          <w:sz w:val="28"/>
          <w:szCs w:val="28"/>
          <w:lang w:val="kk-KZ" w:eastAsia="ru-RU"/>
        </w:rPr>
        <w:t>Балаларға экологиялық-биологиялық қосымша білім берудің</w:t>
      </w:r>
      <w:r w:rsidRPr="00866616">
        <w:rPr>
          <w:rFonts w:ascii="Times New Roman" w:eastAsia="Times New Roman" w:hAnsi="Times New Roman"/>
          <w:sz w:val="28"/>
          <w:szCs w:val="28"/>
          <w:lang w:val="kk-KZ" w:eastAsia="ru-RU"/>
        </w:rPr>
        <w:t xml:space="preserve"> негізін табиғатты қорғау бойынша оқу-зерттеу жұмыстарын жүргізуге, оқу-тәрбие, әдістемелік, ғылыми-зерттеу, экологиялық-насихаттау, мәдени-ағарту қызметін қамтамасыз етуге бағытталған жас натуралистер станциялары мен экологиялық-биологиялық орталықтар, мектеп үйірмелері құрайды.    </w:t>
      </w:r>
    </w:p>
    <w:p w14:paraId="67F76D9D" w14:textId="6350EC94" w:rsidR="000935D4" w:rsidRPr="00866616" w:rsidRDefault="00C140BF" w:rsidP="00C140BF">
      <w:pPr>
        <w:pStyle w:val="a6"/>
        <w:pBdr>
          <w:bottom w:val="single" w:sz="4" w:space="26" w:color="FFFFFF"/>
        </w:pBdr>
        <w:tabs>
          <w:tab w:val="left" w:pos="993"/>
        </w:tabs>
        <w:spacing w:after="0" w:line="240" w:lineRule="auto"/>
        <w:ind w:left="0" w:firstLine="709"/>
        <w:jc w:val="both"/>
        <w:rPr>
          <w:rFonts w:ascii="Times New Roman" w:eastAsia="Times New Roman" w:hAnsi="Times New Roman"/>
          <w:sz w:val="28"/>
          <w:szCs w:val="28"/>
          <w:lang w:val="kk-KZ" w:eastAsia="ru-RU"/>
        </w:rPr>
      </w:pPr>
      <w:r w:rsidRPr="00866616">
        <w:rPr>
          <w:rFonts w:ascii="Times New Roman" w:eastAsia="Times New Roman" w:hAnsi="Times New Roman"/>
          <w:bCs/>
          <w:i/>
          <w:iCs/>
          <w:sz w:val="28"/>
          <w:szCs w:val="28"/>
          <w:lang w:val="kk-KZ" w:eastAsia="ru-RU"/>
        </w:rPr>
        <w:t>Балалар туризмі мен өлкетану</w:t>
      </w:r>
      <w:r w:rsidRPr="00866616">
        <w:rPr>
          <w:rFonts w:ascii="Times New Roman" w:eastAsia="Times New Roman" w:hAnsi="Times New Roman"/>
          <w:sz w:val="28"/>
          <w:szCs w:val="28"/>
          <w:lang w:val="kk-KZ" w:eastAsia="ru-RU"/>
        </w:rPr>
        <w:t xml:space="preserve"> балалар үшін тартымды бағыт болып табылады</w:t>
      </w:r>
      <w:r w:rsidR="000935D4" w:rsidRPr="00866616">
        <w:rPr>
          <w:rFonts w:ascii="Times New Roman" w:eastAsia="Times New Roman" w:hAnsi="Times New Roman"/>
          <w:sz w:val="28"/>
          <w:szCs w:val="28"/>
          <w:lang w:val="kk-KZ" w:eastAsia="ru-RU"/>
        </w:rPr>
        <w:t xml:space="preserve">. Республикада туристік-өлкетану білім беру қызметін жас туристер-өлкетанушылардың станциялары мен орталықтары, мектептердің, сарайлардың, балалар шығармашылығы орталықтарының туристік-өлкетану үйірмелері жүзеге асырады, онда білім алушылардың туристік-өлкетану қозғалысының әртүрлі бағдарламалары іске асырылады. Оқушылардың «Менің Отаным – Қазақстан» туристік-өлкетану экспедициясы аясында жас туристер қатысатын түрлі бағыттар бойынша жаяу, шаңғы, су, велосипед және басқа да жорықтар, экспедициялар мен экскурсиялар өткізіледі. </w:t>
      </w:r>
    </w:p>
    <w:p w14:paraId="1A3504E4" w14:textId="77777777" w:rsidR="000935D4" w:rsidRPr="00866616" w:rsidRDefault="000935D4" w:rsidP="005A5BFE">
      <w:pPr>
        <w:pStyle w:val="a6"/>
        <w:pBdr>
          <w:bottom w:val="single" w:sz="4" w:space="26" w:color="FFFFFF"/>
        </w:pBdr>
        <w:tabs>
          <w:tab w:val="left" w:pos="993"/>
        </w:tabs>
        <w:spacing w:after="0" w:line="240" w:lineRule="auto"/>
        <w:ind w:left="0" w:firstLine="709"/>
        <w:jc w:val="both"/>
        <w:rPr>
          <w:rFonts w:ascii="Times New Roman" w:eastAsia="Times New Roman" w:hAnsi="Times New Roman"/>
          <w:sz w:val="28"/>
          <w:szCs w:val="28"/>
          <w:lang w:val="kk-KZ" w:eastAsia="ru-RU"/>
        </w:rPr>
      </w:pPr>
      <w:r w:rsidRPr="00866616">
        <w:rPr>
          <w:rFonts w:ascii="Times New Roman" w:eastAsia="Times New Roman" w:hAnsi="Times New Roman"/>
          <w:sz w:val="28"/>
          <w:szCs w:val="28"/>
          <w:lang w:val="kk-KZ" w:eastAsia="ru-RU"/>
        </w:rPr>
        <w:t xml:space="preserve">Көркем-эстетикалық қосымша білім беру балалар өнер мектептері мен балалар көркемөнер мектептерінде жүзеге асырылатын балалар арасындағы ең бұқаралық және танымал бағыт. Республикада балалардың қатысуымен көркем шеберлік байқаулар, көрмелер, пленэрлер өткізу жалғасуда.  </w:t>
      </w:r>
    </w:p>
    <w:p w14:paraId="3A057AD2" w14:textId="77777777" w:rsidR="00C140BF" w:rsidRPr="00866616" w:rsidRDefault="00C140BF" w:rsidP="00C140BF">
      <w:pPr>
        <w:pStyle w:val="a6"/>
        <w:pBdr>
          <w:bottom w:val="single" w:sz="4" w:space="26" w:color="FFFFFF"/>
        </w:pBdr>
        <w:tabs>
          <w:tab w:val="left" w:pos="993"/>
        </w:tabs>
        <w:spacing w:after="0" w:line="240" w:lineRule="auto"/>
        <w:ind w:left="0" w:firstLine="709"/>
        <w:jc w:val="both"/>
        <w:rPr>
          <w:rFonts w:ascii="Times New Roman" w:eastAsia="Times New Roman" w:hAnsi="Times New Roman"/>
          <w:sz w:val="28"/>
          <w:szCs w:val="28"/>
          <w:lang w:val="kk-KZ" w:eastAsia="ru-RU"/>
        </w:rPr>
      </w:pPr>
      <w:r w:rsidRPr="00866616">
        <w:rPr>
          <w:rFonts w:ascii="Times New Roman" w:eastAsia="Times New Roman" w:hAnsi="Times New Roman"/>
          <w:bCs/>
          <w:i/>
          <w:iCs/>
          <w:sz w:val="28"/>
          <w:szCs w:val="28"/>
          <w:lang w:val="kk-KZ" w:eastAsia="ru-RU"/>
        </w:rPr>
        <w:t>Балалар музыка мектептері</w:t>
      </w:r>
      <w:r w:rsidRPr="00866616">
        <w:rPr>
          <w:rFonts w:ascii="Times New Roman" w:eastAsia="Times New Roman" w:hAnsi="Times New Roman"/>
          <w:b/>
          <w:sz w:val="28"/>
          <w:szCs w:val="28"/>
          <w:lang w:val="kk-KZ" w:eastAsia="ru-RU"/>
        </w:rPr>
        <w:t xml:space="preserve"> </w:t>
      </w:r>
      <w:r w:rsidRPr="00866616">
        <w:rPr>
          <w:rFonts w:ascii="Times New Roman" w:eastAsia="Times New Roman" w:hAnsi="Times New Roman"/>
          <w:sz w:val="28"/>
          <w:szCs w:val="28"/>
          <w:lang w:val="kk-KZ" w:eastAsia="ru-RU"/>
        </w:rPr>
        <w:t xml:space="preserve">балалардың бойында көркемдік-эстетикалық құндылықтарды тұтынушылардың қасиеттерін тәрбиелейтін музыкалық-эстетикалық даму, мәдени-ағартушылық және мәдени-тынығу функциясының білім беру бағдарламаларын іске асыруды жалғастырады. </w:t>
      </w:r>
    </w:p>
    <w:p w14:paraId="2675EBAE" w14:textId="7F4597FC" w:rsidR="000935D4" w:rsidRPr="00866616" w:rsidRDefault="00C140BF" w:rsidP="00C140BF">
      <w:pPr>
        <w:pStyle w:val="a6"/>
        <w:pBdr>
          <w:bottom w:val="single" w:sz="4" w:space="26" w:color="FFFFFF"/>
        </w:pBdr>
        <w:tabs>
          <w:tab w:val="left" w:pos="993"/>
        </w:tabs>
        <w:spacing w:after="0" w:line="240" w:lineRule="auto"/>
        <w:ind w:left="0" w:firstLine="709"/>
        <w:jc w:val="both"/>
        <w:rPr>
          <w:rFonts w:ascii="Times New Roman" w:eastAsia="Times New Roman" w:hAnsi="Times New Roman"/>
          <w:sz w:val="28"/>
          <w:szCs w:val="28"/>
          <w:lang w:val="kk-KZ" w:eastAsia="ru-RU"/>
        </w:rPr>
      </w:pPr>
      <w:r w:rsidRPr="00866616">
        <w:rPr>
          <w:rFonts w:ascii="Times New Roman" w:eastAsia="Times New Roman" w:hAnsi="Times New Roman"/>
          <w:bCs/>
          <w:i/>
          <w:iCs/>
          <w:sz w:val="28"/>
          <w:szCs w:val="28"/>
          <w:lang w:val="kk-KZ" w:eastAsia="ru-RU"/>
        </w:rPr>
        <w:t>Әлеуметтік-педагогикалық бағыт</w:t>
      </w:r>
      <w:r w:rsidRPr="00866616">
        <w:rPr>
          <w:rFonts w:ascii="Times New Roman" w:eastAsia="Times New Roman" w:hAnsi="Times New Roman"/>
          <w:b/>
          <w:sz w:val="28"/>
          <w:szCs w:val="28"/>
          <w:lang w:val="kk-KZ" w:eastAsia="ru-RU"/>
        </w:rPr>
        <w:t xml:space="preserve"> </w:t>
      </w:r>
      <w:r w:rsidRPr="00866616">
        <w:rPr>
          <w:rFonts w:ascii="Times New Roman" w:eastAsia="Times New Roman" w:hAnsi="Times New Roman"/>
          <w:sz w:val="28"/>
          <w:szCs w:val="28"/>
          <w:lang w:val="kk-KZ" w:eastAsia="ru-RU"/>
        </w:rPr>
        <w:t>жеке тұлғаны әлеуметтендіруге, оның ішінде баланың бос уақытын ұйымдастыруға байланысты бірқатар міндеттерді шешуге мүмкіндік береді</w:t>
      </w:r>
      <w:r w:rsidR="000935D4" w:rsidRPr="00866616">
        <w:rPr>
          <w:rFonts w:ascii="Times New Roman" w:eastAsia="Times New Roman" w:hAnsi="Times New Roman"/>
          <w:sz w:val="28"/>
          <w:szCs w:val="28"/>
          <w:lang w:val="kk-KZ" w:eastAsia="ru-RU"/>
        </w:rPr>
        <w:t xml:space="preserve">. Мектеп мұражайлары, әскери-патриоттық клубтар, аула клубтары, демалыс орталықтары, балалар лагерлерінің әртүрлі түрлері, балалар қоғамдық ұйымдары, педагогикалық отрядтар педагогтерге патриоттық тәрбиені қамтамасыз етуге, балалардың ой-өрісін кеңейтуге, салауатты өмір салты дағдыларын дарытуға, бос уақыты мен белсенді демалысын ұйымдастыруға көмектеседі.   </w:t>
      </w:r>
    </w:p>
    <w:p w14:paraId="2C410013" w14:textId="77777777" w:rsidR="00C140BF" w:rsidRPr="00866616" w:rsidRDefault="00C140BF" w:rsidP="00C140BF">
      <w:pPr>
        <w:pStyle w:val="a6"/>
        <w:pBdr>
          <w:bottom w:val="single" w:sz="4" w:space="26" w:color="FFFFFF"/>
        </w:pBdr>
        <w:tabs>
          <w:tab w:val="left" w:pos="993"/>
        </w:tabs>
        <w:spacing w:after="0" w:line="240" w:lineRule="auto"/>
        <w:ind w:left="0" w:firstLine="709"/>
        <w:jc w:val="both"/>
        <w:rPr>
          <w:rFonts w:ascii="Times New Roman" w:hAnsi="Times New Roman"/>
          <w:i/>
          <w:sz w:val="28"/>
          <w:szCs w:val="28"/>
          <w:lang w:val="kk-KZ"/>
        </w:rPr>
      </w:pPr>
      <w:r w:rsidRPr="00866616">
        <w:rPr>
          <w:rFonts w:ascii="Times New Roman" w:hAnsi="Times New Roman"/>
          <w:sz w:val="28"/>
          <w:szCs w:val="28"/>
          <w:lang w:val="kk-KZ"/>
        </w:rPr>
        <w:t xml:space="preserve">Балаларды қосымша білім беруге жаппай тарту, дарынды балаларды анықтау, оқушыларды кәсіби бағдарлау, әртүрлі деңгейдегі байқауларда, жарыстарда және басқа да іс-шараларда көпшілік алдында сөйлеу дағдыларын дарыту мақсатында 2021-2022 оқу жылында </w:t>
      </w:r>
      <w:r w:rsidRPr="00866616">
        <w:rPr>
          <w:rFonts w:ascii="Times New Roman" w:hAnsi="Times New Roman"/>
          <w:i/>
          <w:sz w:val="28"/>
          <w:szCs w:val="28"/>
          <w:lang w:val="kk-KZ"/>
        </w:rPr>
        <w:t>мектепішілік, аудандық (қалалық) және облыстық деңгейлерде балалар арасында республикалық іс-шаралардың</w:t>
      </w:r>
      <w:r w:rsidRPr="00866616">
        <w:rPr>
          <w:rFonts w:ascii="Times New Roman" w:hAnsi="Times New Roman"/>
          <w:sz w:val="28"/>
          <w:szCs w:val="28"/>
          <w:lang w:val="kk-KZ"/>
        </w:rPr>
        <w:t xml:space="preserve"> өңірлік кезеңдерін ұйымдастыру және өткізу ұсынылады</w:t>
      </w:r>
      <w:r w:rsidRPr="00866616">
        <w:rPr>
          <w:rFonts w:ascii="Times New Roman" w:hAnsi="Times New Roman"/>
          <w:i/>
          <w:sz w:val="28"/>
          <w:szCs w:val="28"/>
          <w:lang w:val="kk-KZ"/>
        </w:rPr>
        <w:t>:</w:t>
      </w:r>
    </w:p>
    <w:p w14:paraId="507919D1" w14:textId="54ACA268" w:rsidR="000935D4" w:rsidRPr="00866616" w:rsidRDefault="00C140BF" w:rsidP="00C140BF">
      <w:pPr>
        <w:pStyle w:val="a6"/>
        <w:pBdr>
          <w:bottom w:val="single" w:sz="4" w:space="26" w:color="FFFFFF"/>
        </w:pBdr>
        <w:tabs>
          <w:tab w:val="left" w:pos="993"/>
        </w:tabs>
        <w:spacing w:after="0" w:line="240" w:lineRule="auto"/>
        <w:ind w:left="0" w:firstLine="709"/>
        <w:jc w:val="both"/>
        <w:rPr>
          <w:rFonts w:ascii="Times New Roman" w:hAnsi="Times New Roman"/>
          <w:i/>
          <w:spacing w:val="-1"/>
          <w:sz w:val="28"/>
          <w:szCs w:val="28"/>
          <w:lang w:val="kk-KZ"/>
        </w:rPr>
      </w:pPr>
      <w:r w:rsidRPr="00866616">
        <w:rPr>
          <w:rFonts w:ascii="Times New Roman" w:hAnsi="Times New Roman"/>
          <w:i/>
          <w:spacing w:val="-1"/>
          <w:sz w:val="28"/>
          <w:szCs w:val="28"/>
          <w:lang w:val="kk-KZ"/>
        </w:rPr>
        <w:t>1)</w:t>
      </w:r>
      <w:r w:rsidRPr="00866616">
        <w:rPr>
          <w:rFonts w:ascii="Times New Roman" w:hAnsi="Times New Roman"/>
          <w:spacing w:val="-1"/>
          <w:sz w:val="28"/>
          <w:szCs w:val="28"/>
          <w:lang w:val="kk-KZ"/>
        </w:rPr>
        <w:t xml:space="preserve"> дебат клубтарын құруды көздейтін</w:t>
      </w:r>
      <w:r w:rsidRPr="00866616">
        <w:rPr>
          <w:rFonts w:ascii="Times New Roman" w:hAnsi="Times New Roman"/>
          <w:i/>
          <w:spacing w:val="-1"/>
          <w:sz w:val="28"/>
          <w:szCs w:val="28"/>
          <w:lang w:val="kk-KZ"/>
        </w:rPr>
        <w:t xml:space="preserve"> «Оқушылардың дебат қозғалысы» жалпыұлттық мәдени-білім беру жобасы шеңберінде оқушылардың дебат турнирі</w:t>
      </w:r>
      <w:r w:rsidR="000935D4" w:rsidRPr="00866616">
        <w:rPr>
          <w:rFonts w:ascii="Times New Roman" w:hAnsi="Times New Roman"/>
          <w:spacing w:val="-1"/>
          <w:sz w:val="28"/>
          <w:szCs w:val="28"/>
          <w:lang w:val="kk-KZ"/>
        </w:rPr>
        <w:t>. Дебат қозғалысына қатысу мектеп оқушыларын ел өміріне белсенді қатысуға, пайдалы бастамалардың бастамашысы бола отырып, барлық оқиғаларға үн қатуға, елдің болашағын құруға ұмтылудағы өзінің азаматтық ұстанымын айқындауға үйретеді;</w:t>
      </w:r>
      <w:r w:rsidR="000935D4" w:rsidRPr="00866616">
        <w:rPr>
          <w:rFonts w:ascii="Times New Roman" w:hAnsi="Times New Roman"/>
          <w:i/>
          <w:spacing w:val="-1"/>
          <w:sz w:val="28"/>
          <w:szCs w:val="28"/>
          <w:lang w:val="kk-KZ"/>
        </w:rPr>
        <w:t xml:space="preserve"> </w:t>
      </w:r>
    </w:p>
    <w:p w14:paraId="50E034A0" w14:textId="77777777" w:rsidR="000935D4" w:rsidRPr="00866616" w:rsidRDefault="000935D4" w:rsidP="005A5BFE">
      <w:pPr>
        <w:pStyle w:val="a6"/>
        <w:pBdr>
          <w:bottom w:val="single" w:sz="4" w:space="26" w:color="FFFFFF"/>
        </w:pBdr>
        <w:tabs>
          <w:tab w:val="left" w:pos="993"/>
        </w:tabs>
        <w:spacing w:after="0" w:line="240" w:lineRule="auto"/>
        <w:ind w:left="0" w:firstLine="709"/>
        <w:jc w:val="both"/>
        <w:rPr>
          <w:rFonts w:ascii="Times New Roman" w:hAnsi="Times New Roman"/>
          <w:spacing w:val="-1"/>
          <w:sz w:val="28"/>
          <w:szCs w:val="28"/>
          <w:lang w:val="kk-KZ"/>
        </w:rPr>
      </w:pPr>
      <w:r w:rsidRPr="00866616">
        <w:rPr>
          <w:rFonts w:ascii="Times New Roman" w:hAnsi="Times New Roman"/>
          <w:i/>
          <w:spacing w:val="-1"/>
          <w:sz w:val="28"/>
          <w:szCs w:val="28"/>
          <w:lang w:val="kk-KZ"/>
        </w:rPr>
        <w:t>2</w:t>
      </w:r>
      <w:r w:rsidRPr="00866616">
        <w:rPr>
          <w:rFonts w:ascii="Times New Roman" w:hAnsi="Times New Roman"/>
          <w:spacing w:val="-1"/>
          <w:sz w:val="28"/>
          <w:szCs w:val="28"/>
          <w:lang w:val="kk-KZ"/>
        </w:rPr>
        <w:t xml:space="preserve">) </w:t>
      </w:r>
      <w:r w:rsidRPr="00866616">
        <w:rPr>
          <w:rFonts w:ascii="Times New Roman" w:hAnsi="Times New Roman"/>
          <w:i/>
          <w:sz w:val="28"/>
          <w:szCs w:val="28"/>
          <w:lang w:val="kk-KZ"/>
        </w:rPr>
        <w:t>«Театрдың ғажайып әлемі» театр өнерінің фестиваль-байқауы</w:t>
      </w:r>
      <w:r w:rsidRPr="00866616">
        <w:rPr>
          <w:rFonts w:ascii="Times New Roman" w:hAnsi="Times New Roman"/>
          <w:sz w:val="28"/>
          <w:szCs w:val="28"/>
          <w:lang w:val="kk-KZ"/>
        </w:rPr>
        <w:t xml:space="preserve"> «Драмалық спектакль»; «Музыкалық спектакль» (опера, оперетта, мюзкл, балет, данс-спектакль және т.б.); «Әдеби-музыкалық композиция»; «Қуыршақ спектаклі»</w:t>
      </w:r>
      <w:r w:rsidRPr="00866616">
        <w:rPr>
          <w:rFonts w:ascii="Times New Roman" w:hAnsi="Times New Roman"/>
          <w:i/>
          <w:sz w:val="28"/>
          <w:szCs w:val="28"/>
          <w:lang w:val="kk-KZ"/>
        </w:rPr>
        <w:t xml:space="preserve"> </w:t>
      </w:r>
      <w:r w:rsidRPr="00866616">
        <w:rPr>
          <w:rFonts w:ascii="Times New Roman" w:hAnsi="Times New Roman"/>
          <w:sz w:val="28"/>
          <w:szCs w:val="28"/>
          <w:lang w:val="kk-KZ"/>
        </w:rPr>
        <w:t xml:space="preserve">номинациялары бойынша өткізіледі. Сонымен қатар, балаларды театр өнері әлеміне тартуға, тұлғаның мәдени және рухани әлеуетін дамытуға бағытталған </w:t>
      </w:r>
      <w:r w:rsidRPr="00866616">
        <w:rPr>
          <w:rFonts w:ascii="Times New Roman" w:hAnsi="Times New Roman"/>
          <w:i/>
          <w:sz w:val="28"/>
          <w:szCs w:val="28"/>
          <w:lang w:val="kk-KZ"/>
        </w:rPr>
        <w:t>«Балалар және театр» ағартушылық жобасы</w:t>
      </w:r>
      <w:r w:rsidRPr="00866616">
        <w:rPr>
          <w:rFonts w:ascii="Times New Roman" w:hAnsi="Times New Roman"/>
          <w:sz w:val="28"/>
          <w:szCs w:val="28"/>
          <w:lang w:val="kk-KZ"/>
        </w:rPr>
        <w:t xml:space="preserve"> іске асырылуда</w:t>
      </w:r>
      <w:r w:rsidRPr="00866616">
        <w:rPr>
          <w:rFonts w:ascii="Times New Roman" w:hAnsi="Times New Roman"/>
          <w:spacing w:val="-1"/>
          <w:sz w:val="28"/>
          <w:szCs w:val="28"/>
          <w:lang w:val="kk-KZ"/>
        </w:rPr>
        <w:t>. Жоба аясында оқушылар Жас ұрпақтың адамгершілік мәдениетін қалыптастырудың ресурсы, жеке тұлғаны әлеуметтендірудің, көркемдік талғамды қалыптастырудың қуатты құралы, эстетикалық дамыған, шығармашылық тұлғаны тәрбиелеу механизмі болып табылатын театрларға барады;</w:t>
      </w:r>
    </w:p>
    <w:p w14:paraId="444FC5D3" w14:textId="77777777" w:rsidR="000935D4" w:rsidRPr="00866616" w:rsidRDefault="000935D4" w:rsidP="005A5BFE">
      <w:pPr>
        <w:pStyle w:val="a6"/>
        <w:pBdr>
          <w:bottom w:val="single" w:sz="4" w:space="26" w:color="FFFFFF"/>
        </w:pBdr>
        <w:tabs>
          <w:tab w:val="left" w:pos="993"/>
        </w:tabs>
        <w:spacing w:after="0" w:line="240" w:lineRule="auto"/>
        <w:ind w:left="0" w:firstLine="709"/>
        <w:jc w:val="both"/>
        <w:rPr>
          <w:rFonts w:ascii="Times New Roman" w:hAnsi="Times New Roman"/>
          <w:i/>
          <w:spacing w:val="-1"/>
          <w:sz w:val="28"/>
          <w:szCs w:val="28"/>
          <w:lang w:val="kk-KZ"/>
        </w:rPr>
      </w:pPr>
      <w:r w:rsidRPr="00866616">
        <w:rPr>
          <w:rFonts w:ascii="Times New Roman" w:hAnsi="Times New Roman"/>
          <w:i/>
          <w:spacing w:val="-1"/>
          <w:sz w:val="28"/>
          <w:szCs w:val="28"/>
          <w:lang w:val="kk-KZ"/>
        </w:rPr>
        <w:t>3)</w:t>
      </w:r>
      <w:r w:rsidRPr="00866616">
        <w:rPr>
          <w:rFonts w:ascii="Times New Roman" w:hAnsi="Times New Roman"/>
          <w:spacing w:val="-1"/>
          <w:sz w:val="28"/>
          <w:szCs w:val="28"/>
          <w:lang w:val="kk-KZ"/>
        </w:rPr>
        <w:t xml:space="preserve"> </w:t>
      </w:r>
      <w:r w:rsidRPr="00866616">
        <w:rPr>
          <w:rFonts w:ascii="Times New Roman" w:hAnsi="Times New Roman"/>
          <w:i/>
          <w:spacing w:val="-1"/>
          <w:sz w:val="28"/>
          <w:szCs w:val="28"/>
          <w:lang w:val="kk-KZ"/>
        </w:rPr>
        <w:t>«Ризашылық – мейірімділік бұлағы» жалпыұлттық мәдени-білім беру жобасы шеңберіндегі республикалық іс-шаралар:</w:t>
      </w:r>
    </w:p>
    <w:p w14:paraId="1F082752" w14:textId="77777777" w:rsidR="00C140BF" w:rsidRPr="00866616" w:rsidRDefault="000935D4" w:rsidP="00C140BF">
      <w:pPr>
        <w:pStyle w:val="a6"/>
        <w:pBdr>
          <w:bottom w:val="single" w:sz="4" w:space="26" w:color="FFFFFF"/>
        </w:pBdr>
        <w:tabs>
          <w:tab w:val="left" w:pos="993"/>
        </w:tabs>
        <w:spacing w:after="0" w:line="240" w:lineRule="auto"/>
        <w:ind w:left="0" w:firstLine="709"/>
        <w:jc w:val="both"/>
        <w:rPr>
          <w:rFonts w:ascii="Times New Roman" w:hAnsi="Times New Roman"/>
          <w:i/>
          <w:sz w:val="28"/>
          <w:szCs w:val="28"/>
          <w:lang w:val="kk-KZ"/>
        </w:rPr>
      </w:pPr>
      <w:r w:rsidRPr="00866616">
        <w:rPr>
          <w:rFonts w:ascii="Times New Roman" w:hAnsi="Times New Roman"/>
          <w:sz w:val="28"/>
          <w:szCs w:val="28"/>
          <w:lang w:val="kk-KZ"/>
        </w:rPr>
        <w:t xml:space="preserve">- </w:t>
      </w:r>
      <w:r w:rsidR="00C140BF" w:rsidRPr="00866616">
        <w:rPr>
          <w:rFonts w:ascii="Times New Roman" w:hAnsi="Times New Roman"/>
          <w:sz w:val="28"/>
          <w:szCs w:val="28"/>
          <w:lang w:val="kk-KZ"/>
        </w:rPr>
        <w:t xml:space="preserve">Балаларды қосымша білім беруге жаппай тарту, дарынды балаларды анықтау, оқушыларды кәсіби бағдарлау, әртүрлі деңгейдегі байқауларда, жарыстарда және басқа да іс-шараларда көпшілік алдында сөйлеу дағдыларын дарыту мақсатында 2021-2022 оқу жылында </w:t>
      </w:r>
      <w:r w:rsidR="00C140BF" w:rsidRPr="00866616">
        <w:rPr>
          <w:rFonts w:ascii="Times New Roman" w:hAnsi="Times New Roman"/>
          <w:i/>
          <w:sz w:val="28"/>
          <w:szCs w:val="28"/>
          <w:lang w:val="kk-KZ"/>
        </w:rPr>
        <w:t>мектепішілік, аудандық (қалалық) және облыстық деңгейлерде балалар арасында республикалық іс-шаралардың</w:t>
      </w:r>
      <w:r w:rsidR="00C140BF" w:rsidRPr="00866616">
        <w:rPr>
          <w:rFonts w:ascii="Times New Roman" w:hAnsi="Times New Roman"/>
          <w:sz w:val="28"/>
          <w:szCs w:val="28"/>
          <w:lang w:val="kk-KZ"/>
        </w:rPr>
        <w:t xml:space="preserve"> өңірлік кезеңдерін ұйымдастыру және өткізу ұсынылады</w:t>
      </w:r>
      <w:r w:rsidR="00C140BF" w:rsidRPr="00866616">
        <w:rPr>
          <w:rFonts w:ascii="Times New Roman" w:hAnsi="Times New Roman"/>
          <w:i/>
          <w:sz w:val="28"/>
          <w:szCs w:val="28"/>
          <w:lang w:val="kk-KZ"/>
        </w:rPr>
        <w:t>:</w:t>
      </w:r>
    </w:p>
    <w:p w14:paraId="0A2FC0F1" w14:textId="16D94710" w:rsidR="000935D4" w:rsidRPr="00866616" w:rsidRDefault="00C140BF" w:rsidP="00C140BF">
      <w:pPr>
        <w:pStyle w:val="a6"/>
        <w:pBdr>
          <w:bottom w:val="single" w:sz="4" w:space="26" w:color="FFFFFF"/>
        </w:pBdr>
        <w:tabs>
          <w:tab w:val="left" w:pos="993"/>
        </w:tabs>
        <w:spacing w:after="0" w:line="240" w:lineRule="auto"/>
        <w:ind w:left="0" w:firstLine="709"/>
        <w:jc w:val="both"/>
        <w:rPr>
          <w:rFonts w:ascii="Times New Roman" w:hAnsi="Times New Roman"/>
          <w:sz w:val="28"/>
          <w:szCs w:val="28"/>
          <w:lang w:val="kk-KZ"/>
        </w:rPr>
      </w:pPr>
      <w:r w:rsidRPr="00866616">
        <w:rPr>
          <w:rFonts w:ascii="Times New Roman" w:hAnsi="Times New Roman"/>
          <w:i/>
          <w:spacing w:val="-1"/>
          <w:sz w:val="28"/>
          <w:szCs w:val="28"/>
          <w:lang w:val="kk-KZ"/>
        </w:rPr>
        <w:t>1)</w:t>
      </w:r>
      <w:r w:rsidRPr="00866616">
        <w:rPr>
          <w:rFonts w:ascii="Times New Roman" w:hAnsi="Times New Roman"/>
          <w:spacing w:val="-1"/>
          <w:sz w:val="28"/>
          <w:szCs w:val="28"/>
          <w:lang w:val="kk-KZ"/>
        </w:rPr>
        <w:t xml:space="preserve"> дебат клубтарын құруды көздейтін</w:t>
      </w:r>
      <w:r w:rsidRPr="00866616">
        <w:rPr>
          <w:rFonts w:ascii="Times New Roman" w:hAnsi="Times New Roman"/>
          <w:i/>
          <w:spacing w:val="-1"/>
          <w:sz w:val="28"/>
          <w:szCs w:val="28"/>
          <w:lang w:val="kk-KZ"/>
        </w:rPr>
        <w:t xml:space="preserve"> «Оқушылардың дебат қозғалысы» жалпыұлттық мәдени-білім беру жобасы шеңберінде оқушылардың дебат турнирі</w:t>
      </w:r>
      <w:r w:rsidR="000935D4" w:rsidRPr="00866616">
        <w:rPr>
          <w:rFonts w:ascii="Times New Roman" w:hAnsi="Times New Roman"/>
          <w:sz w:val="28"/>
          <w:szCs w:val="28"/>
          <w:lang w:val="kk-KZ"/>
        </w:rPr>
        <w:t>;</w:t>
      </w:r>
    </w:p>
    <w:p w14:paraId="6509839D" w14:textId="77777777" w:rsidR="000935D4" w:rsidRPr="00866616" w:rsidRDefault="000935D4" w:rsidP="005A5BFE">
      <w:pPr>
        <w:pStyle w:val="a6"/>
        <w:pBdr>
          <w:bottom w:val="single" w:sz="4" w:space="26" w:color="FFFFFF"/>
        </w:pBdr>
        <w:tabs>
          <w:tab w:val="left" w:pos="993"/>
        </w:tabs>
        <w:spacing w:after="0" w:line="240" w:lineRule="auto"/>
        <w:ind w:left="0" w:firstLine="709"/>
        <w:jc w:val="both"/>
        <w:rPr>
          <w:rFonts w:ascii="Times New Roman" w:hAnsi="Times New Roman"/>
          <w:sz w:val="28"/>
          <w:szCs w:val="28"/>
          <w:lang w:val="kk-KZ"/>
        </w:rPr>
      </w:pPr>
      <w:r w:rsidRPr="00866616">
        <w:rPr>
          <w:rFonts w:ascii="Times New Roman" w:hAnsi="Times New Roman"/>
          <w:i/>
          <w:sz w:val="28"/>
          <w:szCs w:val="28"/>
          <w:lang w:val="kk-KZ"/>
        </w:rPr>
        <w:t>4)</w:t>
      </w:r>
      <w:r w:rsidRPr="00866616">
        <w:rPr>
          <w:rFonts w:ascii="Times New Roman" w:hAnsi="Times New Roman"/>
          <w:sz w:val="28"/>
          <w:szCs w:val="28"/>
          <w:lang w:val="kk-KZ"/>
        </w:rPr>
        <w:t xml:space="preserve"> «</w:t>
      </w:r>
      <w:r w:rsidRPr="00866616">
        <w:rPr>
          <w:rFonts w:ascii="Times New Roman" w:hAnsi="Times New Roman"/>
          <w:i/>
          <w:sz w:val="28"/>
          <w:szCs w:val="28"/>
          <w:lang w:val="kk-KZ"/>
        </w:rPr>
        <w:t xml:space="preserve">Табиғатты аяла» жас өлкетанушылар, экологтар және табиғат зерттеушілерінің форумы мына </w:t>
      </w:r>
      <w:r w:rsidRPr="00866616">
        <w:rPr>
          <w:rFonts w:ascii="Times New Roman" w:hAnsi="Times New Roman"/>
          <w:sz w:val="28"/>
          <w:szCs w:val="28"/>
          <w:lang w:val="kk-KZ"/>
        </w:rPr>
        <w:t xml:space="preserve">номинациялар бойынша өткізіледі: «Туған өлкенің тарихы» зерттеу жобаларының байқауы, «Жасыл экономика», «Денсаулық және қоршаған орта»; «Экоболашақ» экологиялық жұмыс туралы бейнероликтер; «Жасыл оазис» экодизайнерлер байқауы; «Жеңіс мамыры» панно немесе коллаждар байқауы; </w:t>
      </w:r>
    </w:p>
    <w:p w14:paraId="390B025D" w14:textId="77777777" w:rsidR="000935D4" w:rsidRPr="00866616" w:rsidRDefault="000935D4" w:rsidP="005A5BFE">
      <w:pPr>
        <w:pStyle w:val="a6"/>
        <w:pBdr>
          <w:bottom w:val="single" w:sz="4" w:space="26" w:color="FFFFFF"/>
        </w:pBdr>
        <w:tabs>
          <w:tab w:val="left" w:pos="993"/>
        </w:tabs>
        <w:spacing w:after="0" w:line="240" w:lineRule="auto"/>
        <w:ind w:left="0" w:firstLine="709"/>
        <w:jc w:val="both"/>
        <w:rPr>
          <w:rFonts w:ascii="Times New Roman" w:hAnsi="Times New Roman"/>
          <w:sz w:val="28"/>
          <w:szCs w:val="28"/>
          <w:shd w:val="clear" w:color="auto" w:fill="FFFFFF"/>
          <w:lang w:val="kk-KZ"/>
        </w:rPr>
      </w:pPr>
      <w:r w:rsidRPr="00866616">
        <w:rPr>
          <w:rFonts w:ascii="Times New Roman" w:hAnsi="Times New Roman"/>
          <w:bCs/>
          <w:i/>
          <w:sz w:val="28"/>
          <w:szCs w:val="28"/>
          <w:lang w:val="kk-KZ"/>
        </w:rPr>
        <w:t>5)</w:t>
      </w:r>
      <w:r w:rsidRPr="00866616">
        <w:rPr>
          <w:rFonts w:ascii="Times New Roman" w:hAnsi="Times New Roman"/>
          <w:bCs/>
          <w:sz w:val="28"/>
          <w:szCs w:val="28"/>
          <w:lang w:val="kk-KZ"/>
        </w:rPr>
        <w:t xml:space="preserve"> </w:t>
      </w:r>
      <w:r w:rsidRPr="00866616">
        <w:rPr>
          <w:rFonts w:ascii="Times New Roman" w:hAnsi="Times New Roman"/>
          <w:i/>
          <w:sz w:val="28"/>
          <w:szCs w:val="28"/>
          <w:lang w:val="kk-KZ"/>
        </w:rPr>
        <w:t>«Алтын қазына» көркем және сәндік-қолданбалы балалар шығармашылығының көрме-байқауының</w:t>
      </w:r>
      <w:r w:rsidRPr="00866616">
        <w:rPr>
          <w:rFonts w:ascii="Times New Roman" w:hAnsi="Times New Roman"/>
          <w:sz w:val="28"/>
          <w:szCs w:val="28"/>
          <w:lang w:val="kk-KZ"/>
        </w:rPr>
        <w:t xml:space="preserve"> номинациялары: тоқыма бұйымдарын дайындау: гобелен, кесте, батик, киіз басу, құрақ құрау; ағашты, сүйекті, теріні көркемдеп өңдеу: көлемді және жалпақ ою, ағашқа сурет салу, қайың қабығынан жасалған бұйымдар; бедерлеу (сүйектен, металдан, ағаштан); әйнекті көркемдеп өңдеу: витраж; металды көркем өңдеу: зергерлік бұйымдар, шағын пішінді мүсін, нақыштау, соғу; ағаштан, тастан, саздан (қыш балшық), сабаннан, ағаштан, тоқымадан шағын формадағы мүсіндер жасау; ұлттық ою-өрнек элементтерімен халық киімінің үлгісін жасау; қағаздан бұйымдар жасау: о</w:t>
      </w:r>
      <w:r w:rsidRPr="00866616">
        <w:rPr>
          <w:rFonts w:ascii="Times New Roman" w:hAnsi="Times New Roman"/>
          <w:sz w:val="28"/>
          <w:szCs w:val="28"/>
          <w:shd w:val="clear" w:color="auto" w:fill="FFFFFF"/>
          <w:lang w:val="kk-KZ"/>
        </w:rPr>
        <w:t>ригами, аппликация, квиллинг,</w:t>
      </w:r>
      <w:r w:rsidRPr="00866616">
        <w:rPr>
          <w:rFonts w:ascii="Times New Roman" w:hAnsi="Times New Roman"/>
          <w:sz w:val="28"/>
          <w:szCs w:val="28"/>
          <w:lang w:val="kk-KZ"/>
        </w:rPr>
        <w:t xml:space="preserve"> </w:t>
      </w:r>
      <w:r w:rsidRPr="00866616">
        <w:rPr>
          <w:rFonts w:ascii="Times New Roman" w:hAnsi="Times New Roman"/>
          <w:sz w:val="28"/>
          <w:szCs w:val="28"/>
          <w:shd w:val="clear" w:color="auto" w:fill="FFFFFF"/>
          <w:lang w:val="kk-KZ"/>
        </w:rPr>
        <w:t xml:space="preserve">папье-маше; </w:t>
      </w:r>
    </w:p>
    <w:p w14:paraId="76668BF0" w14:textId="77777777" w:rsidR="000935D4" w:rsidRPr="00866616" w:rsidRDefault="000935D4" w:rsidP="005A5BFE">
      <w:pPr>
        <w:pStyle w:val="a6"/>
        <w:pBdr>
          <w:bottom w:val="single" w:sz="4" w:space="26" w:color="FFFFFF"/>
        </w:pBdr>
        <w:tabs>
          <w:tab w:val="left" w:pos="993"/>
        </w:tabs>
        <w:spacing w:after="0" w:line="240" w:lineRule="auto"/>
        <w:ind w:left="0" w:firstLine="709"/>
        <w:jc w:val="both"/>
        <w:rPr>
          <w:rFonts w:ascii="Times New Roman" w:hAnsi="Times New Roman"/>
          <w:sz w:val="28"/>
          <w:szCs w:val="28"/>
          <w:lang w:val="kk-KZ"/>
        </w:rPr>
      </w:pPr>
      <w:r w:rsidRPr="00866616">
        <w:rPr>
          <w:rFonts w:ascii="Times New Roman" w:hAnsi="Times New Roman"/>
          <w:i/>
          <w:sz w:val="28"/>
          <w:szCs w:val="28"/>
          <w:shd w:val="clear" w:color="auto" w:fill="FFFFFF"/>
          <w:lang w:val="kk-KZ"/>
        </w:rPr>
        <w:t xml:space="preserve">6) </w:t>
      </w:r>
      <w:r w:rsidRPr="00866616">
        <w:rPr>
          <w:rFonts w:ascii="Times New Roman" w:hAnsi="Times New Roman"/>
          <w:i/>
          <w:sz w:val="28"/>
          <w:szCs w:val="28"/>
          <w:lang w:val="kk-KZ"/>
        </w:rPr>
        <w:t>«Ұлы өнертапқыштыққа алғашқы қадам» техникалық құрастыру саласы бойынша  инновациялық идеялар байқауы</w:t>
      </w:r>
      <w:r w:rsidRPr="00866616">
        <w:rPr>
          <w:rFonts w:ascii="Times New Roman" w:hAnsi="Times New Roman"/>
          <w:sz w:val="28"/>
          <w:szCs w:val="28"/>
          <w:lang w:val="kk-KZ"/>
        </w:rPr>
        <w:t>:</w:t>
      </w:r>
    </w:p>
    <w:p w14:paraId="57137471" w14:textId="77777777" w:rsidR="000935D4" w:rsidRPr="00866616" w:rsidRDefault="000935D4" w:rsidP="005A5BFE">
      <w:pPr>
        <w:pStyle w:val="a6"/>
        <w:pBdr>
          <w:bottom w:val="single" w:sz="4" w:space="26" w:color="FFFFFF"/>
        </w:pBdr>
        <w:tabs>
          <w:tab w:val="left" w:pos="993"/>
        </w:tabs>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 xml:space="preserve">- қолданыстағы автокөлік модельдері (автобустар, жеңіл көлік, жүк көлігі, арнайы техника, жол талғамайтын көліктер және эксперименттік модельдер); </w:t>
      </w:r>
    </w:p>
    <w:p w14:paraId="2066EF71" w14:textId="77777777" w:rsidR="000935D4" w:rsidRPr="00866616" w:rsidRDefault="000935D4" w:rsidP="005A5BFE">
      <w:pPr>
        <w:pStyle w:val="a6"/>
        <w:pBdr>
          <w:bottom w:val="single" w:sz="4" w:space="26" w:color="FFFFFF"/>
        </w:pBdr>
        <w:tabs>
          <w:tab w:val="left" w:pos="993"/>
        </w:tabs>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 xml:space="preserve">- өнеркәсіп (техникалық ойыншықтарды, оның ішінде дәстүрлі емес материалдардан жасалған станок жабдықтары, әртүрлі техникалық объектілердің модельдері және эксперименттік модельдерді қоса алғанда); </w:t>
      </w:r>
    </w:p>
    <w:p w14:paraId="27FC741B" w14:textId="77777777" w:rsidR="000935D4" w:rsidRPr="00866616" w:rsidRDefault="000935D4" w:rsidP="005A5BFE">
      <w:pPr>
        <w:pStyle w:val="a6"/>
        <w:pBdr>
          <w:bottom w:val="single" w:sz="4" w:space="26" w:color="FFFFFF"/>
        </w:pBdr>
        <w:tabs>
          <w:tab w:val="left" w:pos="993"/>
        </w:tabs>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 ауыл шаруашылығы техникасы мен жабдықтары (тракторлар, комбайндар, сепкіштер, тиегіштер, іріктегіштер, шөмелегіштер, ауыл шаруашылығы кешендерінің модельдері, эксперименттік модельдер және т.б.);</w:t>
      </w:r>
    </w:p>
    <w:p w14:paraId="1AFEF02D" w14:textId="77777777" w:rsidR="000935D4" w:rsidRPr="00866616" w:rsidRDefault="000935D4" w:rsidP="005A5BFE">
      <w:pPr>
        <w:pStyle w:val="a6"/>
        <w:pBdr>
          <w:bottom w:val="single" w:sz="4" w:space="26" w:color="FFFFFF"/>
        </w:pBdr>
        <w:tabs>
          <w:tab w:val="left" w:pos="993"/>
        </w:tabs>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 xml:space="preserve">- әскери техника (танктер, зеңбіректер, бронетранспортерлер, әуе шабуылына қарсы қорғаныс құралдарының модельдері, тапаншалар, автоматтар, мылтықтардан басқа және т.б. эксперименттік модельдер);  </w:t>
      </w:r>
    </w:p>
    <w:p w14:paraId="4150A2F3" w14:textId="77777777" w:rsidR="000935D4" w:rsidRPr="00866616" w:rsidRDefault="000935D4" w:rsidP="005A5BFE">
      <w:pPr>
        <w:pStyle w:val="a6"/>
        <w:pBdr>
          <w:bottom w:val="single" w:sz="4" w:space="26" w:color="FFFFFF"/>
        </w:pBdr>
        <w:tabs>
          <w:tab w:val="left" w:pos="993"/>
        </w:tabs>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 xml:space="preserve">- су көлігі (әуе кемелерінің модельдері, кемелер, яхталар, гидропландар, катерлер, қайықтар, эксперименттік модельдер және т.б.); </w:t>
      </w:r>
    </w:p>
    <w:p w14:paraId="4D880B62" w14:textId="77777777" w:rsidR="000935D4" w:rsidRPr="00866616" w:rsidRDefault="000935D4" w:rsidP="005A5BFE">
      <w:pPr>
        <w:pStyle w:val="a6"/>
        <w:pBdr>
          <w:bottom w:val="single" w:sz="4" w:space="26" w:color="FFFFFF"/>
        </w:pBdr>
        <w:tabs>
          <w:tab w:val="left" w:pos="993"/>
        </w:tabs>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 xml:space="preserve">- құрылыс (тұрғын үйлердің, әкімшілік ғимараттар, коттедждер, кешендер, спорт ғимараттары, вокзалдар, порттар, әуеайлақтары, сауда орталықтары және т.б. макеттері); </w:t>
      </w:r>
    </w:p>
    <w:p w14:paraId="772996E6" w14:textId="77777777" w:rsidR="000935D4" w:rsidRPr="00866616" w:rsidRDefault="000935D4" w:rsidP="005A5BFE">
      <w:pPr>
        <w:pStyle w:val="a6"/>
        <w:pBdr>
          <w:bottom w:val="single" w:sz="4" w:space="26" w:color="FFFFFF"/>
        </w:pBdr>
        <w:tabs>
          <w:tab w:val="left" w:pos="993"/>
        </w:tabs>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 жылу энергетикасы, электр энергетикасы, баламалы энергетика (ядролық энергетика және жылу физикасы; баламалы және көміртекті емес энергетика; энергия үнемдейтін технологиялар; отынды өндіру және қайта өңдеу; радиоактивті қалдықтарды жою және көму технологиясы және т.б.);</w:t>
      </w:r>
    </w:p>
    <w:p w14:paraId="118EEFC4" w14:textId="77777777" w:rsidR="000935D4" w:rsidRPr="00866616" w:rsidRDefault="000935D4" w:rsidP="005A5BFE">
      <w:pPr>
        <w:pStyle w:val="a6"/>
        <w:widowControl w:val="0"/>
        <w:pBdr>
          <w:bottom w:val="single" w:sz="4" w:space="26" w:color="FFFFFF"/>
        </w:pBdr>
        <w:tabs>
          <w:tab w:val="left" w:pos="993"/>
        </w:tabs>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 xml:space="preserve">- авиация: авиация техникасын әзірлеу саласындағы жобалар мен модельдер (ұшақтар, тікұшақтар, ұшқышсыз ұшу аппараттары, экраноплан, гидроұшақ, амфибиялар және т.б.); </w:t>
      </w:r>
    </w:p>
    <w:p w14:paraId="3390EF92" w14:textId="77777777" w:rsidR="000935D4" w:rsidRPr="00866616" w:rsidRDefault="000935D4" w:rsidP="005A5BFE">
      <w:pPr>
        <w:pStyle w:val="a6"/>
        <w:widowControl w:val="0"/>
        <w:pBdr>
          <w:bottom w:val="single" w:sz="4" w:space="26" w:color="FFFFFF"/>
        </w:pBdr>
        <w:tabs>
          <w:tab w:val="left" w:pos="993"/>
        </w:tabs>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 космонавтика және аэроғарыш техникасы: ғарыш техникасын әзірлеу саласындағы жобалар мен модельдер (зымыран жүйелері, ғарыш станциялары, спутниктер, аппараттар және т.б.), ракета құрылысы (ғарыш кемелері, зымырандар және ілеспелі техника);</w:t>
      </w:r>
    </w:p>
    <w:p w14:paraId="5A4384CF" w14:textId="77777777" w:rsidR="000935D4" w:rsidRPr="00866616" w:rsidRDefault="000935D4" w:rsidP="005A5BFE">
      <w:pPr>
        <w:pStyle w:val="a6"/>
        <w:widowControl w:val="0"/>
        <w:pBdr>
          <w:bottom w:val="single" w:sz="4" w:space="26" w:color="FFFFFF"/>
        </w:pBdr>
        <w:tabs>
          <w:tab w:val="left" w:pos="993"/>
        </w:tabs>
        <w:spacing w:after="0" w:line="240" w:lineRule="auto"/>
        <w:ind w:left="0" w:firstLine="709"/>
        <w:jc w:val="both"/>
        <w:rPr>
          <w:rFonts w:ascii="Times New Roman" w:hAnsi="Times New Roman"/>
          <w:sz w:val="28"/>
          <w:szCs w:val="28"/>
          <w:lang w:val="kk-KZ"/>
        </w:rPr>
      </w:pPr>
      <w:r w:rsidRPr="00866616">
        <w:rPr>
          <w:rFonts w:ascii="Times New Roman" w:hAnsi="Times New Roman"/>
          <w:i/>
          <w:sz w:val="28"/>
          <w:szCs w:val="28"/>
          <w:lang w:val="kk-KZ"/>
        </w:rPr>
        <w:t xml:space="preserve">7) «Ақ шағала» хореографиялық фестиваль-байқауының </w:t>
      </w:r>
      <w:r w:rsidRPr="00866616">
        <w:rPr>
          <w:rFonts w:ascii="Times New Roman" w:hAnsi="Times New Roman"/>
          <w:sz w:val="28"/>
          <w:szCs w:val="28"/>
          <w:lang w:val="kk-KZ"/>
        </w:rPr>
        <w:t>номинациялары: халық биі және халықтық-стильденген би (әлем халықтарының биі; қазақ иі); заманауи би (эстрадалық би, аралас би);</w:t>
      </w:r>
    </w:p>
    <w:p w14:paraId="6B4AF20E" w14:textId="77777777" w:rsidR="000935D4" w:rsidRPr="00866616" w:rsidRDefault="000935D4" w:rsidP="005A5BFE">
      <w:pPr>
        <w:pStyle w:val="a6"/>
        <w:widowControl w:val="0"/>
        <w:pBdr>
          <w:bottom w:val="single" w:sz="4" w:space="26" w:color="FFFFFF"/>
        </w:pBdr>
        <w:tabs>
          <w:tab w:val="left" w:pos="993"/>
        </w:tabs>
        <w:spacing w:after="0" w:line="240" w:lineRule="auto"/>
        <w:ind w:left="0" w:firstLine="709"/>
        <w:jc w:val="both"/>
        <w:rPr>
          <w:rFonts w:ascii="Times New Roman" w:hAnsi="Times New Roman"/>
          <w:sz w:val="28"/>
          <w:szCs w:val="28"/>
          <w:lang w:val="kk-KZ"/>
        </w:rPr>
      </w:pPr>
      <w:r w:rsidRPr="00866616">
        <w:rPr>
          <w:rFonts w:ascii="Times New Roman" w:hAnsi="Times New Roman"/>
          <w:i/>
          <w:sz w:val="28"/>
          <w:szCs w:val="28"/>
          <w:lang w:val="kk-KZ"/>
        </w:rPr>
        <w:t>8) «Қазақстан балалары шексіз әлемде!» балалар киносының фестивалі</w:t>
      </w:r>
      <w:r w:rsidRPr="00866616">
        <w:rPr>
          <w:rFonts w:ascii="Times New Roman" w:hAnsi="Times New Roman"/>
          <w:sz w:val="28"/>
          <w:szCs w:val="28"/>
          <w:lang w:val="kk-KZ"/>
        </w:rPr>
        <w:t>: деректі (ойын емес) кино; ойын киносы; stop-motion-видео; әлеуметтік тақырыптық бағыттағы бейнеролик; анимациялық кино; музыкалық бейнебаян; телевизиялық сюжет; киножурнал; операторлық жұмыс;</w:t>
      </w:r>
    </w:p>
    <w:p w14:paraId="353502C4" w14:textId="77777777" w:rsidR="000935D4" w:rsidRPr="00866616" w:rsidRDefault="000935D4" w:rsidP="005A5BFE">
      <w:pPr>
        <w:pStyle w:val="a6"/>
        <w:widowControl w:val="0"/>
        <w:pBdr>
          <w:bottom w:val="single" w:sz="4" w:space="26" w:color="FFFFFF"/>
        </w:pBdr>
        <w:tabs>
          <w:tab w:val="left" w:pos="993"/>
        </w:tabs>
        <w:spacing w:after="0" w:line="240" w:lineRule="auto"/>
        <w:ind w:left="0" w:firstLine="709"/>
        <w:jc w:val="both"/>
        <w:rPr>
          <w:rFonts w:ascii="Times New Roman" w:hAnsi="Times New Roman"/>
          <w:sz w:val="28"/>
          <w:szCs w:val="28"/>
          <w:lang w:val="kk-KZ"/>
        </w:rPr>
      </w:pPr>
      <w:r w:rsidRPr="00866616">
        <w:rPr>
          <w:rStyle w:val="FontStyle22"/>
          <w:i/>
          <w:sz w:val="28"/>
          <w:szCs w:val="28"/>
          <w:lang w:val="kk-KZ"/>
        </w:rPr>
        <w:t xml:space="preserve">9) </w:t>
      </w:r>
      <w:r w:rsidRPr="00866616">
        <w:rPr>
          <w:rFonts w:ascii="Times New Roman" w:hAnsi="Times New Roman"/>
          <w:i/>
          <w:sz w:val="28"/>
          <w:szCs w:val="28"/>
          <w:lang w:val="kk-KZ"/>
        </w:rPr>
        <w:t>«Менің Отаным – Қазақстан» туристік экспедициялық жасақтардың слеті</w:t>
      </w:r>
      <w:r w:rsidRPr="00866616">
        <w:rPr>
          <w:rFonts w:ascii="Times New Roman" w:hAnsi="Times New Roman"/>
          <w:sz w:val="28"/>
          <w:szCs w:val="28"/>
          <w:lang w:val="kk-KZ"/>
        </w:rPr>
        <w:t xml:space="preserve">: «Жас өлкетанушы» іздеу-зерттеу жобалары, «Туған өлке соқпақтары»; тарих, география зерттеулерінің тұсаукесері, </w:t>
      </w:r>
      <w:r w:rsidRPr="00866616">
        <w:rPr>
          <w:rFonts w:ascii="Times New Roman" w:eastAsia="Times New Roman" w:hAnsi="Times New Roman"/>
          <w:b/>
          <w:sz w:val="28"/>
          <w:szCs w:val="28"/>
          <w:lang w:val="kk-KZ" w:eastAsia="ru-RU"/>
        </w:rPr>
        <w:t>«</w:t>
      </w:r>
      <w:r w:rsidRPr="00866616">
        <w:rPr>
          <w:rFonts w:ascii="Times New Roman" w:hAnsi="Times New Roman"/>
          <w:sz w:val="28"/>
          <w:szCs w:val="28"/>
          <w:lang w:val="kk-KZ"/>
        </w:rPr>
        <w:t>Ең керемет туристік өлке» туған өлкенің объектілері; экологиялық экспедиция есебі; экологиялық соқпақ</w:t>
      </w:r>
      <w:r w:rsidRPr="00866616">
        <w:rPr>
          <w:rFonts w:ascii="Times New Roman" w:hAnsi="Times New Roman"/>
          <w:bCs/>
          <w:sz w:val="28"/>
          <w:szCs w:val="28"/>
          <w:lang w:val="kk-KZ"/>
        </w:rPr>
        <w:t xml:space="preserve"> - экологиялық карта; </w:t>
      </w:r>
      <w:r w:rsidRPr="00866616">
        <w:rPr>
          <w:rFonts w:ascii="Times New Roman" w:hAnsi="Times New Roman"/>
          <w:sz w:val="28"/>
          <w:szCs w:val="28"/>
          <w:lang w:val="kk-KZ"/>
        </w:rPr>
        <w:t xml:space="preserve">«Аралас туризм» туристік техника мен тактика, бағдарлау, топография, алғашқы медициналық көмек көрсету, құзға шығу және құтқару жұмыстары элементтерімен кросс-жорық; </w:t>
      </w:r>
    </w:p>
    <w:p w14:paraId="4DB7E076" w14:textId="77777777" w:rsidR="000935D4" w:rsidRPr="00866616" w:rsidRDefault="000935D4" w:rsidP="005A5BFE">
      <w:pPr>
        <w:pStyle w:val="a6"/>
        <w:widowControl w:val="0"/>
        <w:pBdr>
          <w:bottom w:val="single" w:sz="4" w:space="26" w:color="FFFFFF"/>
        </w:pBdr>
        <w:tabs>
          <w:tab w:val="left" w:pos="993"/>
        </w:tabs>
        <w:spacing w:after="0" w:line="240" w:lineRule="auto"/>
        <w:ind w:left="0" w:firstLine="709"/>
        <w:jc w:val="both"/>
        <w:rPr>
          <w:rFonts w:ascii="Times New Roman" w:hAnsi="Times New Roman"/>
          <w:sz w:val="28"/>
          <w:szCs w:val="28"/>
          <w:lang w:val="kk-KZ"/>
        </w:rPr>
      </w:pPr>
      <w:r w:rsidRPr="00866616">
        <w:rPr>
          <w:rFonts w:ascii="Times New Roman" w:hAnsi="Times New Roman"/>
          <w:i/>
          <w:sz w:val="28"/>
          <w:szCs w:val="28"/>
          <w:lang w:val="kk-KZ"/>
        </w:rPr>
        <w:t>10) техникалық шығармашылық және өнертапқыштардың (әуе, зымыран, көлік және кеме құрастыру) жарысы</w:t>
      </w:r>
      <w:r w:rsidRPr="00866616">
        <w:rPr>
          <w:rFonts w:ascii="Times New Roman" w:hAnsi="Times New Roman"/>
          <w:sz w:val="28"/>
          <w:szCs w:val="28"/>
          <w:lang w:val="kk-KZ"/>
        </w:rPr>
        <w:t xml:space="preserve"> модельдер сыныптары бойынша: радиомен басқарылатын автомодельдер, автотрассалық моделизм, әуе модельдері, кеме модельдері, зымыран модельдері;</w:t>
      </w:r>
    </w:p>
    <w:p w14:paraId="222ADEBE" w14:textId="77777777" w:rsidR="000935D4" w:rsidRPr="00866616" w:rsidRDefault="000935D4" w:rsidP="005A5BFE">
      <w:pPr>
        <w:pStyle w:val="a6"/>
        <w:widowControl w:val="0"/>
        <w:pBdr>
          <w:bottom w:val="single" w:sz="4" w:space="26" w:color="FFFFFF"/>
        </w:pBdr>
        <w:tabs>
          <w:tab w:val="left" w:pos="993"/>
        </w:tabs>
        <w:spacing w:after="0" w:line="240" w:lineRule="auto"/>
        <w:ind w:left="0" w:firstLine="709"/>
        <w:jc w:val="both"/>
        <w:rPr>
          <w:rFonts w:ascii="Times New Roman" w:hAnsi="Times New Roman"/>
          <w:sz w:val="28"/>
          <w:szCs w:val="28"/>
          <w:lang w:val="kk-KZ"/>
        </w:rPr>
      </w:pPr>
      <w:r w:rsidRPr="00866616">
        <w:rPr>
          <w:rFonts w:ascii="Times New Roman" w:hAnsi="Times New Roman"/>
          <w:i/>
          <w:sz w:val="28"/>
          <w:szCs w:val="28"/>
          <w:lang w:val="kk-KZ"/>
        </w:rPr>
        <w:t>11)</w:t>
      </w:r>
      <w:r w:rsidRPr="00866616">
        <w:rPr>
          <w:rFonts w:ascii="Times New Roman" w:hAnsi="Times New Roman"/>
          <w:sz w:val="28"/>
          <w:szCs w:val="28"/>
          <w:lang w:val="kk-KZ"/>
        </w:rPr>
        <w:t xml:space="preserve"> </w:t>
      </w:r>
      <w:r w:rsidRPr="00866616">
        <w:rPr>
          <w:rFonts w:ascii="Times New Roman" w:hAnsi="Times New Roman"/>
          <w:i/>
          <w:sz w:val="28"/>
          <w:szCs w:val="28"/>
          <w:shd w:val="clear" w:color="auto" w:fill="FFFFFF"/>
          <w:lang w:val="kk-KZ"/>
        </w:rPr>
        <w:t xml:space="preserve">Балалар музыка мектептерінің және өнер мектептерінің білім алушылары – жас музыканттардың фестиваль-байқауы </w:t>
      </w:r>
      <w:r w:rsidRPr="00866616">
        <w:rPr>
          <w:rFonts w:ascii="Times New Roman" w:hAnsi="Times New Roman"/>
          <w:sz w:val="28"/>
          <w:szCs w:val="28"/>
          <w:shd w:val="clear" w:color="auto" w:fill="FFFFFF"/>
          <w:lang w:val="kk-KZ"/>
        </w:rPr>
        <w:t xml:space="preserve">қазақ және орыс халық аспаптары </w:t>
      </w:r>
      <w:r w:rsidRPr="00866616">
        <w:rPr>
          <w:rFonts w:ascii="Times New Roman" w:hAnsi="Times New Roman"/>
          <w:sz w:val="28"/>
          <w:szCs w:val="28"/>
          <w:lang w:val="kk-KZ"/>
        </w:rPr>
        <w:t>(домбыра, қобыз, қыл қобыз, шертер, баян, аккордеон, домра, балалайка, гитара)</w:t>
      </w:r>
      <w:r w:rsidRPr="00866616">
        <w:rPr>
          <w:rFonts w:ascii="Times New Roman" w:hAnsi="Times New Roman"/>
          <w:i/>
          <w:sz w:val="28"/>
          <w:szCs w:val="28"/>
          <w:shd w:val="clear" w:color="auto" w:fill="FFFFFF"/>
          <w:lang w:val="kk-KZ"/>
        </w:rPr>
        <w:t xml:space="preserve"> </w:t>
      </w:r>
      <w:r w:rsidRPr="00866616">
        <w:rPr>
          <w:rFonts w:ascii="Times New Roman" w:hAnsi="Times New Roman"/>
          <w:sz w:val="28"/>
          <w:szCs w:val="28"/>
          <w:shd w:val="clear" w:color="auto" w:fill="FFFFFF"/>
          <w:lang w:val="kk-KZ"/>
        </w:rPr>
        <w:t>бөлімдері солистері мен ансамбльдері арасында өткізіледі</w:t>
      </w:r>
      <w:r w:rsidRPr="00866616">
        <w:rPr>
          <w:rFonts w:ascii="Times New Roman" w:hAnsi="Times New Roman"/>
          <w:sz w:val="28"/>
          <w:szCs w:val="28"/>
          <w:lang w:val="kk-KZ"/>
        </w:rPr>
        <w:t>;</w:t>
      </w:r>
    </w:p>
    <w:p w14:paraId="61AFEAA0" w14:textId="77777777" w:rsidR="000935D4" w:rsidRPr="00866616" w:rsidRDefault="000935D4" w:rsidP="005A5BFE">
      <w:pPr>
        <w:pStyle w:val="a6"/>
        <w:widowControl w:val="0"/>
        <w:pBdr>
          <w:bottom w:val="single" w:sz="4" w:space="26" w:color="FFFFFF"/>
        </w:pBdr>
        <w:tabs>
          <w:tab w:val="left" w:pos="993"/>
        </w:tabs>
        <w:spacing w:after="0" w:line="240" w:lineRule="auto"/>
        <w:ind w:left="0" w:firstLine="709"/>
        <w:jc w:val="both"/>
        <w:rPr>
          <w:rFonts w:ascii="Times New Roman" w:hAnsi="Times New Roman"/>
          <w:sz w:val="28"/>
          <w:szCs w:val="28"/>
          <w:lang w:val="kk-KZ"/>
        </w:rPr>
      </w:pPr>
      <w:r w:rsidRPr="00866616">
        <w:rPr>
          <w:rFonts w:ascii="Times New Roman" w:hAnsi="Times New Roman"/>
          <w:i/>
          <w:sz w:val="28"/>
          <w:szCs w:val="28"/>
          <w:shd w:val="clear" w:color="auto" w:fill="FFFFFF"/>
          <w:lang w:val="kk-KZ"/>
        </w:rPr>
        <w:t>12) «Мамандықтар әлемін ашамыз</w:t>
      </w:r>
      <w:r w:rsidRPr="00866616">
        <w:rPr>
          <w:rFonts w:ascii="Times New Roman" w:hAnsi="Times New Roman"/>
          <w:i/>
          <w:sz w:val="28"/>
          <w:szCs w:val="28"/>
          <w:lang w:val="kk-KZ"/>
        </w:rPr>
        <w:t>»</w:t>
      </w:r>
      <w:r w:rsidRPr="00866616">
        <w:rPr>
          <w:rFonts w:ascii="Times New Roman" w:hAnsi="Times New Roman"/>
          <w:sz w:val="28"/>
          <w:szCs w:val="28"/>
          <w:lang w:val="kk-KZ"/>
        </w:rPr>
        <w:t xml:space="preserve"> </w:t>
      </w:r>
      <w:r w:rsidRPr="00866616">
        <w:rPr>
          <w:rFonts w:ascii="Times New Roman" w:hAnsi="Times New Roman"/>
          <w:i/>
          <w:sz w:val="28"/>
          <w:szCs w:val="28"/>
          <w:shd w:val="clear" w:color="auto" w:fill="FFFFFF"/>
          <w:lang w:val="kk-KZ"/>
        </w:rPr>
        <w:t xml:space="preserve">форумының </w:t>
      </w:r>
      <w:r w:rsidRPr="00866616">
        <w:rPr>
          <w:rFonts w:ascii="Times New Roman" w:hAnsi="Times New Roman"/>
          <w:sz w:val="28"/>
          <w:szCs w:val="28"/>
          <w:lang w:val="kk-KZ"/>
        </w:rPr>
        <w:t>номинациялары: «Осындай мамандық бар» Қазақстан экономикасы мен еңбек нарығында сұранысқа ие мамандықтар бойынша презентациялар байқауы; «Мамандықты таңдау уақыты келді» бейнеблогтар сайысы (бейне ертегілер); «Мен – мамандықтар әлемінде» әдеби байқау (эссе); «Мамандық кеше, бүгін, ертең» вайнерлер байқауы – белгілі бір мамандық бойынша әлеуметтік желілерге арналған ойын-сауық бейне мазмұны;</w:t>
      </w:r>
    </w:p>
    <w:p w14:paraId="34C8E088" w14:textId="77777777" w:rsidR="000935D4" w:rsidRPr="00866616" w:rsidRDefault="000935D4" w:rsidP="005A5BFE">
      <w:pPr>
        <w:pStyle w:val="a6"/>
        <w:widowControl w:val="0"/>
        <w:pBdr>
          <w:bottom w:val="single" w:sz="4" w:space="26" w:color="FFFFFF"/>
        </w:pBdr>
        <w:tabs>
          <w:tab w:val="left" w:pos="993"/>
        </w:tabs>
        <w:spacing w:after="0" w:line="240" w:lineRule="auto"/>
        <w:ind w:left="0" w:firstLine="709"/>
        <w:jc w:val="both"/>
        <w:rPr>
          <w:rFonts w:ascii="Times New Roman" w:hAnsi="Times New Roman"/>
          <w:sz w:val="28"/>
          <w:szCs w:val="28"/>
          <w:lang w:val="kk-KZ"/>
        </w:rPr>
      </w:pPr>
      <w:r w:rsidRPr="00866616">
        <w:rPr>
          <w:rFonts w:ascii="Times New Roman" w:hAnsi="Times New Roman"/>
          <w:i/>
          <w:sz w:val="28"/>
          <w:szCs w:val="28"/>
          <w:lang w:val="kk-KZ"/>
        </w:rPr>
        <w:t>13) «Менің Отаныма – менің бастамам» шығармашылық жобалар байқауы</w:t>
      </w:r>
      <w:r w:rsidRPr="00866616">
        <w:rPr>
          <w:rFonts w:ascii="Times New Roman" w:hAnsi="Times New Roman"/>
          <w:sz w:val="28"/>
          <w:szCs w:val="28"/>
          <w:lang w:val="kk-KZ"/>
        </w:rPr>
        <w:t xml:space="preserve"> номинациялары:</w:t>
      </w:r>
    </w:p>
    <w:p w14:paraId="195A842C" w14:textId="77777777" w:rsidR="000935D4" w:rsidRPr="00866616" w:rsidRDefault="000935D4" w:rsidP="005A5BFE">
      <w:pPr>
        <w:pStyle w:val="a6"/>
        <w:widowControl w:val="0"/>
        <w:pBdr>
          <w:bottom w:val="single" w:sz="4" w:space="26" w:color="FFFFFF"/>
        </w:pBdr>
        <w:tabs>
          <w:tab w:val="left" w:pos="993"/>
        </w:tabs>
        <w:spacing w:after="0" w:line="240" w:lineRule="auto"/>
        <w:ind w:left="0" w:firstLine="709"/>
        <w:jc w:val="both"/>
        <w:rPr>
          <w:rFonts w:ascii="Times New Roman" w:hAnsi="Times New Roman"/>
          <w:bCs/>
          <w:sz w:val="28"/>
          <w:szCs w:val="28"/>
          <w:shd w:val="clear" w:color="auto" w:fill="FFFFFF"/>
          <w:lang w:val="kk-KZ"/>
        </w:rPr>
      </w:pPr>
      <w:r w:rsidRPr="00866616">
        <w:rPr>
          <w:rFonts w:ascii="Times New Roman" w:hAnsi="Times New Roman"/>
          <w:sz w:val="28"/>
          <w:szCs w:val="28"/>
          <w:lang w:val="kk-KZ"/>
        </w:rPr>
        <w:t xml:space="preserve">- </w:t>
      </w:r>
      <w:r w:rsidRPr="00866616">
        <w:rPr>
          <w:rFonts w:ascii="Times New Roman" w:hAnsi="Times New Roman"/>
          <w:bCs/>
          <w:sz w:val="28"/>
          <w:szCs w:val="28"/>
          <w:shd w:val="clear" w:color="auto" w:fill="FFFFFF"/>
          <w:lang w:val="kk-KZ"/>
        </w:rPr>
        <w:t xml:space="preserve">«Жылулығыңмен бөліс» қарт адамдарға көмек көрсету, халықтың әлеуметтік осал топтарынан шыққан балаларды бейімдеу, дүлей зілзалалардың салдарын еңсеру және жазатайым оқиғалардың алдын алу туралы; </w:t>
      </w:r>
    </w:p>
    <w:p w14:paraId="408D3964" w14:textId="77777777" w:rsidR="000935D4" w:rsidRPr="00866616" w:rsidRDefault="000935D4" w:rsidP="005A5BFE">
      <w:pPr>
        <w:pStyle w:val="a6"/>
        <w:widowControl w:val="0"/>
        <w:pBdr>
          <w:bottom w:val="single" w:sz="4" w:space="26" w:color="FFFFFF"/>
        </w:pBdr>
        <w:tabs>
          <w:tab w:val="left" w:pos="993"/>
        </w:tabs>
        <w:spacing w:after="0" w:line="240" w:lineRule="auto"/>
        <w:ind w:left="0" w:firstLine="709"/>
        <w:jc w:val="both"/>
        <w:rPr>
          <w:rFonts w:ascii="Times New Roman" w:hAnsi="Times New Roman"/>
          <w:bCs/>
          <w:sz w:val="28"/>
          <w:szCs w:val="28"/>
          <w:shd w:val="clear" w:color="auto" w:fill="FFFFFF"/>
          <w:lang w:val="kk-KZ"/>
        </w:rPr>
      </w:pPr>
      <w:r w:rsidRPr="00866616">
        <w:rPr>
          <w:rFonts w:ascii="Times New Roman" w:hAnsi="Times New Roman"/>
          <w:bCs/>
          <w:sz w:val="28"/>
          <w:szCs w:val="28"/>
          <w:shd w:val="clear" w:color="auto" w:fill="FFFFFF"/>
          <w:lang w:val="kk-KZ"/>
        </w:rPr>
        <w:t>- «Туған қалаңа – игі іс» – волонтерлік жасақтар құру және дамыту, салауатты өмір салты идеяларын насихаттау, бұқаралық спортты дамыту;</w:t>
      </w:r>
    </w:p>
    <w:p w14:paraId="04DF8E05" w14:textId="77777777" w:rsidR="000935D4" w:rsidRPr="00866616" w:rsidRDefault="000935D4" w:rsidP="005A5BFE">
      <w:pPr>
        <w:pStyle w:val="a6"/>
        <w:widowControl w:val="0"/>
        <w:pBdr>
          <w:bottom w:val="single" w:sz="4" w:space="26" w:color="FFFFFF"/>
        </w:pBdr>
        <w:tabs>
          <w:tab w:val="left" w:pos="993"/>
        </w:tabs>
        <w:spacing w:after="0" w:line="240" w:lineRule="auto"/>
        <w:ind w:left="0" w:firstLine="709"/>
        <w:jc w:val="both"/>
        <w:rPr>
          <w:rFonts w:ascii="Times New Roman" w:hAnsi="Times New Roman"/>
          <w:bCs/>
          <w:sz w:val="28"/>
          <w:szCs w:val="28"/>
          <w:shd w:val="clear" w:color="auto" w:fill="FFFFFF"/>
          <w:lang w:val="kk-KZ"/>
        </w:rPr>
      </w:pPr>
      <w:r w:rsidRPr="00866616">
        <w:rPr>
          <w:rFonts w:ascii="Times New Roman" w:hAnsi="Times New Roman"/>
          <w:b/>
          <w:bCs/>
          <w:sz w:val="28"/>
          <w:szCs w:val="28"/>
          <w:shd w:val="clear" w:color="auto" w:fill="FFFFFF"/>
          <w:lang w:val="kk-KZ"/>
        </w:rPr>
        <w:t xml:space="preserve">- </w:t>
      </w:r>
      <w:r w:rsidRPr="00866616">
        <w:rPr>
          <w:rFonts w:ascii="Times New Roman" w:hAnsi="Times New Roman"/>
          <w:bCs/>
          <w:sz w:val="28"/>
          <w:szCs w:val="28"/>
          <w:shd w:val="clear" w:color="auto" w:fill="FFFFFF"/>
          <w:lang w:val="kk-KZ"/>
        </w:rPr>
        <w:t>«Мен – Қазақстан азаматымын» – балаларды қазақстандық қоғамның жалпыұлттық рухани-мәдени құндылықтары мен дәстүрлеріне баулу, қазақ тілін дамыту, отбасының адамгершілік негіздерін, оның тәрбиелік рөлін нығайту;</w:t>
      </w:r>
    </w:p>
    <w:p w14:paraId="0F57FD62" w14:textId="77777777" w:rsidR="000935D4" w:rsidRPr="00866616" w:rsidRDefault="000935D4" w:rsidP="005A5BFE">
      <w:pPr>
        <w:pStyle w:val="a6"/>
        <w:widowControl w:val="0"/>
        <w:pBdr>
          <w:bottom w:val="single" w:sz="4" w:space="26" w:color="FFFFFF"/>
        </w:pBdr>
        <w:tabs>
          <w:tab w:val="left" w:pos="993"/>
        </w:tabs>
        <w:spacing w:after="0" w:line="240" w:lineRule="auto"/>
        <w:ind w:left="0" w:firstLine="709"/>
        <w:jc w:val="both"/>
        <w:rPr>
          <w:rFonts w:ascii="Times New Roman" w:hAnsi="Times New Roman"/>
          <w:bCs/>
          <w:sz w:val="28"/>
          <w:szCs w:val="28"/>
          <w:shd w:val="clear" w:color="auto" w:fill="FFFFFF"/>
          <w:lang w:val="kk-KZ"/>
        </w:rPr>
      </w:pPr>
      <w:r w:rsidRPr="00866616">
        <w:rPr>
          <w:rFonts w:ascii="Times New Roman" w:hAnsi="Times New Roman"/>
          <w:bCs/>
          <w:sz w:val="28"/>
          <w:szCs w:val="28"/>
          <w:shd w:val="clear" w:color="auto" w:fill="FFFFFF"/>
          <w:lang w:val="kk-KZ"/>
        </w:rPr>
        <w:t>- «Медиажоба» – балалардың ақпараттық кеңістігін дамыту, әлеуметтік бағдарланған сайттарды, интернет-ресурстарды құру, білім беру, кәсіби бағдарды жобалау және т.б.;</w:t>
      </w:r>
    </w:p>
    <w:p w14:paraId="3DA0487B" w14:textId="77777777" w:rsidR="000935D4" w:rsidRPr="00866616" w:rsidRDefault="000935D4" w:rsidP="005A5BFE">
      <w:pPr>
        <w:pStyle w:val="a6"/>
        <w:widowControl w:val="0"/>
        <w:pBdr>
          <w:bottom w:val="single" w:sz="4" w:space="26" w:color="FFFFFF"/>
        </w:pBdr>
        <w:tabs>
          <w:tab w:val="left" w:pos="993"/>
        </w:tabs>
        <w:spacing w:after="0" w:line="240" w:lineRule="auto"/>
        <w:ind w:left="0" w:firstLine="709"/>
        <w:jc w:val="both"/>
        <w:rPr>
          <w:rFonts w:ascii="Times New Roman" w:hAnsi="Times New Roman"/>
          <w:bCs/>
          <w:sz w:val="28"/>
          <w:szCs w:val="28"/>
          <w:shd w:val="clear" w:color="auto" w:fill="FFFFFF"/>
          <w:lang w:val="kk-KZ"/>
        </w:rPr>
      </w:pPr>
      <w:r w:rsidRPr="00866616">
        <w:rPr>
          <w:rFonts w:ascii="Times New Roman" w:hAnsi="Times New Roman"/>
          <w:bCs/>
          <w:sz w:val="28"/>
          <w:szCs w:val="28"/>
          <w:shd w:val="clear" w:color="auto" w:fill="FFFFFF"/>
          <w:lang w:val="kk-KZ"/>
        </w:rPr>
        <w:t>- «Менің кіші Отаным» – руханилықтың жандануы, адамгершілікті тұлғаны және өз елінің патриотын қалыптастыру, «кіші Отанның» өткені мен бүгінін зерттеу;</w:t>
      </w:r>
    </w:p>
    <w:p w14:paraId="49097325" w14:textId="77777777" w:rsidR="000935D4" w:rsidRPr="00866616" w:rsidRDefault="000935D4" w:rsidP="005A5BFE">
      <w:pPr>
        <w:pStyle w:val="a6"/>
        <w:widowControl w:val="0"/>
        <w:pBdr>
          <w:bottom w:val="single" w:sz="4" w:space="26" w:color="FFFFFF"/>
        </w:pBdr>
        <w:tabs>
          <w:tab w:val="left" w:pos="993"/>
        </w:tabs>
        <w:spacing w:after="0" w:line="240" w:lineRule="auto"/>
        <w:ind w:left="0" w:firstLine="709"/>
        <w:jc w:val="both"/>
        <w:rPr>
          <w:rFonts w:ascii="Times New Roman" w:hAnsi="Times New Roman"/>
          <w:bCs/>
          <w:sz w:val="28"/>
          <w:szCs w:val="28"/>
          <w:shd w:val="clear" w:color="auto" w:fill="FFFFFF"/>
          <w:lang w:val="kk-KZ"/>
        </w:rPr>
      </w:pPr>
      <w:r w:rsidRPr="00866616">
        <w:rPr>
          <w:rFonts w:ascii="Times New Roman" w:hAnsi="Times New Roman"/>
          <w:bCs/>
          <w:sz w:val="28"/>
          <w:szCs w:val="28"/>
          <w:shd w:val="clear" w:color="auto" w:fill="FFFFFF"/>
          <w:lang w:val="kk-KZ"/>
        </w:rPr>
        <w:t>- «Қазақстанның жеті кереметі» – туған жердің табиғи, тарихи және мәдени игілігі – сәулет құрылыстары мен тарихи ескерткіштері;</w:t>
      </w:r>
    </w:p>
    <w:p w14:paraId="0A9331D4" w14:textId="77777777" w:rsidR="000935D4" w:rsidRPr="00866616" w:rsidRDefault="000935D4" w:rsidP="005A5BFE">
      <w:pPr>
        <w:pStyle w:val="a6"/>
        <w:widowControl w:val="0"/>
        <w:pBdr>
          <w:bottom w:val="single" w:sz="4" w:space="26" w:color="FFFFFF"/>
        </w:pBdr>
        <w:tabs>
          <w:tab w:val="left" w:pos="993"/>
        </w:tabs>
        <w:spacing w:after="0" w:line="240" w:lineRule="auto"/>
        <w:ind w:left="0" w:firstLine="709"/>
        <w:jc w:val="both"/>
        <w:rPr>
          <w:rFonts w:ascii="Times New Roman" w:hAnsi="Times New Roman"/>
          <w:bCs/>
          <w:sz w:val="28"/>
          <w:szCs w:val="28"/>
          <w:shd w:val="clear" w:color="auto" w:fill="FFFFFF"/>
          <w:lang w:val="kk-KZ"/>
        </w:rPr>
      </w:pPr>
      <w:r w:rsidRPr="00866616">
        <w:rPr>
          <w:rFonts w:ascii="Times New Roman" w:hAnsi="Times New Roman"/>
          <w:bCs/>
          <w:sz w:val="28"/>
          <w:szCs w:val="28"/>
          <w:shd w:val="clear" w:color="auto" w:fill="FFFFFF"/>
          <w:lang w:val="kk-KZ"/>
        </w:rPr>
        <w:t>- «Қазақстанның 100 жаңа есімі» – Қазақстанның дамуына елеулі үлес қосқан, өмір жолы мен табысы үлгі болатын нақты адамдардың мысалдарында қоғамда табыстылық идеяларын, бәсекеге қабілеттілік қағидаттарын, прагматизм мен білімге табынуды танымал ету және ақпараттық ілгерілету;</w:t>
      </w:r>
    </w:p>
    <w:p w14:paraId="4BEB4E42" w14:textId="77777777" w:rsidR="000935D4" w:rsidRPr="00866616" w:rsidRDefault="000935D4" w:rsidP="005A5BFE">
      <w:pPr>
        <w:pStyle w:val="a6"/>
        <w:widowControl w:val="0"/>
        <w:pBdr>
          <w:bottom w:val="single" w:sz="4" w:space="26" w:color="FFFFFF"/>
        </w:pBdr>
        <w:tabs>
          <w:tab w:val="left" w:pos="993"/>
        </w:tabs>
        <w:spacing w:after="0" w:line="240" w:lineRule="auto"/>
        <w:ind w:left="0" w:firstLine="709"/>
        <w:jc w:val="both"/>
        <w:rPr>
          <w:rFonts w:ascii="Times New Roman" w:hAnsi="Times New Roman"/>
          <w:bCs/>
          <w:sz w:val="28"/>
          <w:szCs w:val="28"/>
          <w:shd w:val="clear" w:color="auto" w:fill="FFFFFF"/>
          <w:lang w:val="kk-KZ"/>
        </w:rPr>
      </w:pPr>
      <w:r w:rsidRPr="00866616">
        <w:rPr>
          <w:rFonts w:ascii="Times New Roman" w:hAnsi="Times New Roman"/>
          <w:bCs/>
          <w:sz w:val="28"/>
          <w:szCs w:val="28"/>
          <w:shd w:val="clear" w:color="auto" w:fill="FFFFFF"/>
          <w:lang w:val="kk-KZ"/>
        </w:rPr>
        <w:t>- «Жаңару полюсі» – мәдени мұраны сақтау және жаңғырту, әр түрлі өнер түрлері арқылы шығармашылық әлеуетті дамыту;</w:t>
      </w:r>
    </w:p>
    <w:p w14:paraId="1D261551" w14:textId="77777777" w:rsidR="000935D4" w:rsidRPr="00866616" w:rsidRDefault="000935D4" w:rsidP="005A5BFE">
      <w:pPr>
        <w:pStyle w:val="a6"/>
        <w:widowControl w:val="0"/>
        <w:pBdr>
          <w:bottom w:val="single" w:sz="4" w:space="26" w:color="FFFFFF"/>
        </w:pBdr>
        <w:tabs>
          <w:tab w:val="left" w:pos="993"/>
        </w:tabs>
        <w:spacing w:after="0" w:line="240" w:lineRule="auto"/>
        <w:ind w:left="0" w:firstLine="709"/>
        <w:jc w:val="both"/>
        <w:rPr>
          <w:rFonts w:ascii="Times New Roman" w:hAnsi="Times New Roman"/>
          <w:bCs/>
          <w:sz w:val="28"/>
          <w:szCs w:val="28"/>
          <w:shd w:val="clear" w:color="auto" w:fill="FFFFFF"/>
          <w:lang w:val="kk-KZ"/>
        </w:rPr>
      </w:pPr>
      <w:r w:rsidRPr="00866616">
        <w:rPr>
          <w:rFonts w:ascii="Times New Roman" w:hAnsi="Times New Roman"/>
          <w:bCs/>
          <w:sz w:val="28"/>
          <w:szCs w:val="28"/>
          <w:shd w:val="clear" w:color="auto" w:fill="FFFFFF"/>
          <w:lang w:val="kk-KZ"/>
        </w:rPr>
        <w:t>- «Киіз үй – әлемнің үлгісі» – балаларды қазақстандық қоғамның жалпыұлттық рухани-мәдени құндылықтары мен дәстүрлеріне баулу;</w:t>
      </w:r>
    </w:p>
    <w:p w14:paraId="590C8803" w14:textId="77777777" w:rsidR="000935D4" w:rsidRPr="00866616" w:rsidRDefault="000935D4" w:rsidP="005A5BFE">
      <w:pPr>
        <w:pStyle w:val="a6"/>
        <w:widowControl w:val="0"/>
        <w:pBdr>
          <w:bottom w:val="single" w:sz="4" w:space="26" w:color="FFFFFF"/>
        </w:pBdr>
        <w:tabs>
          <w:tab w:val="left" w:pos="993"/>
        </w:tabs>
        <w:spacing w:after="0" w:line="240" w:lineRule="auto"/>
        <w:ind w:left="0" w:firstLine="709"/>
        <w:jc w:val="both"/>
        <w:rPr>
          <w:rFonts w:ascii="Times New Roman" w:hAnsi="Times New Roman"/>
          <w:i/>
          <w:sz w:val="28"/>
          <w:szCs w:val="28"/>
          <w:lang w:val="kk-KZ"/>
        </w:rPr>
      </w:pPr>
      <w:r w:rsidRPr="00866616">
        <w:rPr>
          <w:rFonts w:ascii="Times New Roman" w:hAnsi="Times New Roman"/>
          <w:i/>
          <w:sz w:val="28"/>
          <w:szCs w:val="28"/>
          <w:lang w:val="kk-KZ"/>
        </w:rPr>
        <w:t xml:space="preserve">14) </w:t>
      </w:r>
      <w:r w:rsidRPr="00866616">
        <w:rPr>
          <w:rFonts w:ascii="Times New Roman" w:hAnsi="Times New Roman"/>
          <w:i/>
          <w:sz w:val="28"/>
          <w:szCs w:val="28"/>
        </w:rPr>
        <w:t xml:space="preserve">«Жас </w:t>
      </w:r>
      <w:r w:rsidRPr="00866616">
        <w:rPr>
          <w:rFonts w:ascii="Times New Roman" w:hAnsi="Times New Roman"/>
          <w:i/>
          <w:sz w:val="28"/>
          <w:szCs w:val="28"/>
          <w:lang w:val="kk-KZ"/>
        </w:rPr>
        <w:t>Ұлан</w:t>
      </w:r>
      <w:r w:rsidRPr="00866616">
        <w:rPr>
          <w:rFonts w:ascii="Times New Roman" w:hAnsi="Times New Roman"/>
          <w:i/>
          <w:sz w:val="28"/>
          <w:szCs w:val="28"/>
        </w:rPr>
        <w:t>»</w:t>
      </w:r>
      <w:r w:rsidRPr="00866616">
        <w:rPr>
          <w:rFonts w:ascii="Times New Roman" w:hAnsi="Times New Roman"/>
          <w:i/>
          <w:sz w:val="28"/>
          <w:szCs w:val="28"/>
          <w:lang w:val="kk-KZ"/>
        </w:rPr>
        <w:t xml:space="preserve"> әскери-спорттық ойын финалының номинациялары: </w:t>
      </w:r>
    </w:p>
    <w:p w14:paraId="50CAAEC9" w14:textId="77777777" w:rsidR="000935D4" w:rsidRPr="00866616" w:rsidRDefault="000935D4" w:rsidP="005A5BFE">
      <w:pPr>
        <w:pStyle w:val="a6"/>
        <w:widowControl w:val="0"/>
        <w:pBdr>
          <w:bottom w:val="single" w:sz="4" w:space="26" w:color="FFFFFF"/>
        </w:pBdr>
        <w:tabs>
          <w:tab w:val="left" w:pos="993"/>
        </w:tabs>
        <w:spacing w:after="0" w:line="240" w:lineRule="auto"/>
        <w:ind w:left="0" w:firstLine="709"/>
        <w:jc w:val="both"/>
        <w:rPr>
          <w:rFonts w:ascii="Times New Roman" w:hAnsi="Times New Roman"/>
          <w:sz w:val="28"/>
          <w:szCs w:val="28"/>
          <w:lang w:val="kk-KZ"/>
        </w:rPr>
      </w:pPr>
      <w:r w:rsidRPr="00866616">
        <w:rPr>
          <w:rFonts w:ascii="Times New Roman" w:hAnsi="Times New Roman"/>
          <w:i/>
          <w:sz w:val="28"/>
          <w:szCs w:val="28"/>
          <w:lang w:val="kk-KZ"/>
        </w:rPr>
        <w:t xml:space="preserve">- </w:t>
      </w:r>
      <w:r w:rsidRPr="00866616">
        <w:rPr>
          <w:rFonts w:ascii="Times New Roman" w:hAnsi="Times New Roman"/>
          <w:b/>
          <w:sz w:val="28"/>
          <w:szCs w:val="28"/>
          <w:lang w:val="kk-KZ"/>
        </w:rPr>
        <w:t xml:space="preserve"> </w:t>
      </w:r>
      <w:r w:rsidRPr="00866616">
        <w:rPr>
          <w:rFonts w:ascii="Times New Roman" w:hAnsi="Times New Roman"/>
          <w:sz w:val="28"/>
          <w:szCs w:val="28"/>
          <w:lang w:val="kk-KZ"/>
        </w:rPr>
        <w:t xml:space="preserve">«Соғыс жаңғырығы!» қазақстандықтардың Ұлы Отан соғысына қатысуы, олардың ерліктері туралы;  «Тарихи мұра» заттай және құжаттық ескерткіштер бойынша қол жетімді туған өлке тарихы туралы тарихи-іздестіру зерттеу жобаларын қорғау; </w:t>
      </w:r>
    </w:p>
    <w:p w14:paraId="0AA02ABE" w14:textId="77777777" w:rsidR="000935D4" w:rsidRPr="00866616" w:rsidRDefault="000935D4" w:rsidP="005A5BFE">
      <w:pPr>
        <w:pStyle w:val="a6"/>
        <w:widowControl w:val="0"/>
        <w:pBdr>
          <w:bottom w:val="single" w:sz="4" w:space="26" w:color="FFFFFF"/>
        </w:pBdr>
        <w:tabs>
          <w:tab w:val="left" w:pos="993"/>
        </w:tabs>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 еліміздің және кіші Отанымыздың қалыптасу тарихына өз үлесін қосқан адамдар мен оқиғалар туралы «Жауынгерлік парақ» қабырға газеттерінің байқауы</w:t>
      </w:r>
      <w:r w:rsidRPr="00866616">
        <w:rPr>
          <w:rFonts w:ascii="Times New Roman" w:hAnsi="Times New Roman"/>
          <w:sz w:val="28"/>
          <w:szCs w:val="28"/>
          <w:shd w:val="clear" w:color="auto" w:fill="FFFFFF"/>
          <w:lang w:val="kk-KZ"/>
        </w:rPr>
        <w:t>;</w:t>
      </w:r>
      <w:r w:rsidRPr="00866616">
        <w:rPr>
          <w:rFonts w:ascii="Times New Roman" w:hAnsi="Times New Roman"/>
          <w:sz w:val="28"/>
          <w:szCs w:val="28"/>
          <w:lang w:val="kk-KZ"/>
        </w:rPr>
        <w:t xml:space="preserve"> </w:t>
      </w:r>
    </w:p>
    <w:p w14:paraId="3D9466B5" w14:textId="77777777" w:rsidR="000935D4" w:rsidRPr="00866616" w:rsidRDefault="000935D4" w:rsidP="005A5BFE">
      <w:pPr>
        <w:pStyle w:val="a6"/>
        <w:widowControl w:val="0"/>
        <w:pBdr>
          <w:bottom w:val="single" w:sz="4" w:space="26" w:color="FFFFFF"/>
        </w:pBdr>
        <w:tabs>
          <w:tab w:val="left" w:pos="993"/>
        </w:tabs>
        <w:spacing w:after="0" w:line="240" w:lineRule="auto"/>
        <w:ind w:left="0" w:firstLine="709"/>
        <w:jc w:val="both"/>
        <w:rPr>
          <w:rFonts w:ascii="Times New Roman" w:eastAsia="Times New Roman" w:hAnsi="Times New Roman"/>
          <w:sz w:val="28"/>
          <w:szCs w:val="28"/>
          <w:lang w:val="kk-KZ" w:eastAsia="ru-RU"/>
        </w:rPr>
      </w:pPr>
      <w:r w:rsidRPr="00866616">
        <w:rPr>
          <w:rFonts w:ascii="Times New Roman" w:eastAsia="Times New Roman" w:hAnsi="Times New Roman"/>
          <w:sz w:val="28"/>
          <w:szCs w:val="28"/>
          <w:lang w:val="kk-KZ" w:eastAsia="ru-RU"/>
        </w:rPr>
        <w:t>- «Соғыс жылдарындағы әндер!» патриоттық әндер байқауы;</w:t>
      </w:r>
    </w:p>
    <w:p w14:paraId="013503A0" w14:textId="77777777" w:rsidR="000935D4" w:rsidRPr="00866616" w:rsidRDefault="000935D4" w:rsidP="005A5BFE">
      <w:pPr>
        <w:pStyle w:val="a6"/>
        <w:widowControl w:val="0"/>
        <w:pBdr>
          <w:bottom w:val="single" w:sz="4" w:space="26" w:color="FFFFFF"/>
        </w:pBdr>
        <w:tabs>
          <w:tab w:val="left" w:pos="993"/>
        </w:tabs>
        <w:spacing w:after="0" w:line="240" w:lineRule="auto"/>
        <w:ind w:left="0" w:firstLine="709"/>
        <w:jc w:val="both"/>
        <w:rPr>
          <w:rFonts w:ascii="Times New Roman" w:hAnsi="Times New Roman"/>
          <w:sz w:val="28"/>
          <w:szCs w:val="28"/>
          <w:lang w:val="kk-KZ"/>
        </w:rPr>
      </w:pPr>
      <w:r w:rsidRPr="00866616">
        <w:rPr>
          <w:rFonts w:ascii="Times New Roman" w:eastAsia="Times New Roman" w:hAnsi="Times New Roman"/>
          <w:sz w:val="28"/>
          <w:szCs w:val="28"/>
          <w:lang w:val="kk-KZ" w:eastAsia="ru-RU"/>
        </w:rPr>
        <w:t xml:space="preserve">- </w:t>
      </w:r>
      <w:r w:rsidRPr="00866616">
        <w:rPr>
          <w:rFonts w:ascii="Times New Roman" w:hAnsi="Times New Roman"/>
          <w:sz w:val="28"/>
          <w:szCs w:val="28"/>
        </w:rPr>
        <w:t>«</w:t>
      </w:r>
      <w:r w:rsidRPr="00866616">
        <w:rPr>
          <w:rFonts w:ascii="Times New Roman" w:hAnsi="Times New Roman"/>
          <w:sz w:val="28"/>
          <w:szCs w:val="28"/>
          <w:lang w:val="kk-KZ"/>
        </w:rPr>
        <w:t>А</w:t>
      </w:r>
      <w:r w:rsidRPr="00866616">
        <w:rPr>
          <w:rFonts w:ascii="Times New Roman" w:hAnsi="Times New Roman"/>
          <w:sz w:val="28"/>
          <w:szCs w:val="28"/>
        </w:rPr>
        <w:t xml:space="preserve">лғашқы медициналық көмек көрсету» </w:t>
      </w:r>
      <w:r w:rsidRPr="00866616">
        <w:rPr>
          <w:rFonts w:ascii="Times New Roman" w:eastAsia="Times New Roman" w:hAnsi="Times New Roman"/>
          <w:sz w:val="28"/>
          <w:szCs w:val="28"/>
          <w:lang w:val="kk-KZ" w:eastAsia="ru-RU"/>
        </w:rPr>
        <w:t>к</w:t>
      </w:r>
      <w:r w:rsidRPr="00866616">
        <w:rPr>
          <w:rStyle w:val="c0"/>
          <w:rFonts w:ascii="Times New Roman" w:hAnsi="Times New Roman"/>
          <w:sz w:val="28"/>
          <w:szCs w:val="28"/>
        </w:rPr>
        <w:t>виз-викторина</w:t>
      </w:r>
      <w:r w:rsidRPr="00866616">
        <w:rPr>
          <w:rFonts w:ascii="Times New Roman" w:hAnsi="Times New Roman"/>
          <w:sz w:val="28"/>
          <w:szCs w:val="28"/>
          <w:lang w:val="kk-KZ"/>
        </w:rPr>
        <w:t>;</w:t>
      </w:r>
    </w:p>
    <w:p w14:paraId="69D8CABE" w14:textId="77777777" w:rsidR="000935D4" w:rsidRPr="00866616" w:rsidRDefault="000935D4" w:rsidP="005A5BFE">
      <w:pPr>
        <w:pStyle w:val="a6"/>
        <w:widowControl w:val="0"/>
        <w:pBdr>
          <w:bottom w:val="single" w:sz="4" w:space="26" w:color="FFFFFF"/>
        </w:pBdr>
        <w:tabs>
          <w:tab w:val="left" w:pos="993"/>
        </w:tabs>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 белтемірге тартылу;</w:t>
      </w:r>
    </w:p>
    <w:p w14:paraId="3CE6CF04" w14:textId="77777777" w:rsidR="000935D4" w:rsidRPr="00866616" w:rsidRDefault="000935D4" w:rsidP="005A5BFE">
      <w:pPr>
        <w:pStyle w:val="a6"/>
        <w:widowControl w:val="0"/>
        <w:pBdr>
          <w:bottom w:val="single" w:sz="4" w:space="26" w:color="FFFFFF"/>
        </w:pBdr>
        <w:tabs>
          <w:tab w:val="left" w:pos="993"/>
        </w:tabs>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 арқада жатып денені көтеру;</w:t>
      </w:r>
    </w:p>
    <w:p w14:paraId="7DA09248" w14:textId="77777777" w:rsidR="000935D4" w:rsidRPr="00866616" w:rsidRDefault="000935D4" w:rsidP="005A5BFE">
      <w:pPr>
        <w:pStyle w:val="a6"/>
        <w:widowControl w:val="0"/>
        <w:pBdr>
          <w:bottom w:val="single" w:sz="4" w:space="26" w:color="FFFFFF"/>
        </w:pBdr>
        <w:tabs>
          <w:tab w:val="left" w:pos="993"/>
        </w:tabs>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 «</w:t>
      </w:r>
      <w:r w:rsidRPr="00866616">
        <w:rPr>
          <w:rFonts w:ascii="Times New Roman" w:hAnsi="Times New Roman"/>
          <w:bCs/>
          <w:sz w:val="28"/>
          <w:szCs w:val="28"/>
          <w:lang w:val="kk-KZ"/>
        </w:rPr>
        <w:t>әскери техника өз қолдарымен</w:t>
      </w:r>
      <w:r w:rsidRPr="00866616">
        <w:rPr>
          <w:rFonts w:ascii="Times New Roman" w:hAnsi="Times New Roman"/>
          <w:sz w:val="28"/>
          <w:szCs w:val="28"/>
          <w:lang w:val="kk-KZ"/>
        </w:rPr>
        <w:t>» сәндік-қолданбалы өнер байқауы.</w:t>
      </w:r>
    </w:p>
    <w:p w14:paraId="1418DF73" w14:textId="77777777" w:rsidR="000935D4" w:rsidRPr="00866616" w:rsidRDefault="000935D4" w:rsidP="005A5BFE">
      <w:pPr>
        <w:pStyle w:val="a6"/>
        <w:widowControl w:val="0"/>
        <w:pBdr>
          <w:bottom w:val="single" w:sz="4" w:space="26" w:color="FFFFFF"/>
        </w:pBdr>
        <w:tabs>
          <w:tab w:val="left" w:pos="993"/>
        </w:tabs>
        <w:spacing w:after="0" w:line="240" w:lineRule="auto"/>
        <w:ind w:left="0" w:firstLine="709"/>
        <w:jc w:val="both"/>
        <w:rPr>
          <w:rFonts w:ascii="Times New Roman" w:hAnsi="Times New Roman"/>
          <w:bCs/>
          <w:sz w:val="28"/>
          <w:szCs w:val="28"/>
          <w:lang w:val="kk-KZ"/>
        </w:rPr>
      </w:pPr>
      <w:r w:rsidRPr="00866616">
        <w:rPr>
          <w:rFonts w:ascii="Times New Roman" w:hAnsi="Times New Roman"/>
          <w:i/>
          <w:sz w:val="28"/>
          <w:szCs w:val="28"/>
          <w:lang w:val="kk-KZ"/>
        </w:rPr>
        <w:t xml:space="preserve">15) </w:t>
      </w:r>
      <w:r w:rsidRPr="00866616">
        <w:rPr>
          <w:rFonts w:ascii="Times New Roman" w:eastAsia="Times New Roman" w:hAnsi="Times New Roman"/>
          <w:i/>
          <w:sz w:val="28"/>
          <w:szCs w:val="28"/>
          <w:lang w:val="kk-KZ"/>
        </w:rPr>
        <w:t>«Бояулар құпиясы» жас суретшілер байқауы</w:t>
      </w:r>
      <w:r w:rsidRPr="00866616">
        <w:rPr>
          <w:rFonts w:ascii="Times New Roman" w:eastAsia="Times New Roman" w:hAnsi="Times New Roman"/>
          <w:sz w:val="28"/>
          <w:szCs w:val="28"/>
          <w:lang w:val="kk-KZ"/>
        </w:rPr>
        <w:t xml:space="preserve"> </w:t>
      </w:r>
      <w:r w:rsidRPr="00866616">
        <w:rPr>
          <w:rFonts w:ascii="Times New Roman" w:hAnsi="Times New Roman"/>
          <w:sz w:val="28"/>
          <w:szCs w:val="28"/>
          <w:lang w:val="kk-KZ"/>
        </w:rPr>
        <w:t>жас суретшілердің көрмесін өткізуді қарастырады, номинациялары: классикалық кескіндеме, авангардтық және эксперименттік кескіндеме, «Менің Отаным – Қазақстан» (еркін тақырып), сондай-ақ, жас суретшілер байқауының номинациялары: «Коллаж</w:t>
      </w:r>
      <w:r w:rsidRPr="00866616">
        <w:rPr>
          <w:rFonts w:ascii="Times New Roman" w:hAnsi="Times New Roman"/>
          <w:sz w:val="24"/>
          <w:szCs w:val="28"/>
          <w:lang w:val="kk-KZ"/>
        </w:rPr>
        <w:t xml:space="preserve">», </w:t>
      </w:r>
      <w:r w:rsidRPr="00866616">
        <w:rPr>
          <w:rFonts w:ascii="Times New Roman" w:hAnsi="Times New Roman"/>
          <w:bCs/>
          <w:sz w:val="28"/>
          <w:szCs w:val="28"/>
          <w:lang w:val="kk-KZ"/>
        </w:rPr>
        <w:t>«Бояулар құпиясы», «Сүйікті кітаптың иллюстрациясы».</w:t>
      </w:r>
    </w:p>
    <w:p w14:paraId="32BAAC21" w14:textId="77777777" w:rsidR="00F86F09" w:rsidRPr="00866616" w:rsidRDefault="00F86F09" w:rsidP="00F86F09">
      <w:pPr>
        <w:pStyle w:val="a6"/>
        <w:widowControl w:val="0"/>
        <w:pBdr>
          <w:bottom w:val="single" w:sz="4" w:space="26" w:color="FFFFFF"/>
        </w:pBdr>
        <w:tabs>
          <w:tab w:val="left" w:pos="993"/>
        </w:tabs>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 xml:space="preserve">Республикалық іс-шаралар қосымша білім берудің түрлері мен бағыттарын танымал етуге, қосымша білім беруге балаларды жаппай тартуға ықпал етеді. </w:t>
      </w:r>
    </w:p>
    <w:p w14:paraId="6F774CCB" w14:textId="3E6A408F" w:rsidR="000935D4" w:rsidRPr="00866616" w:rsidRDefault="00F86F09" w:rsidP="00F86F09">
      <w:pPr>
        <w:pStyle w:val="a6"/>
        <w:widowControl w:val="0"/>
        <w:pBdr>
          <w:bottom w:val="single" w:sz="4" w:space="26" w:color="FFFFFF"/>
        </w:pBdr>
        <w:tabs>
          <w:tab w:val="left" w:pos="993"/>
        </w:tabs>
        <w:spacing w:after="0" w:line="240" w:lineRule="auto"/>
        <w:ind w:left="0" w:firstLine="709"/>
        <w:jc w:val="both"/>
        <w:rPr>
          <w:rFonts w:ascii="Times New Roman" w:hAnsi="Times New Roman"/>
          <w:sz w:val="28"/>
          <w:szCs w:val="28"/>
          <w:lang w:val="kk-KZ"/>
        </w:rPr>
      </w:pPr>
      <w:r w:rsidRPr="00866616">
        <w:rPr>
          <w:rFonts w:ascii="Times New Roman" w:eastAsia="Times New Roman" w:hAnsi="Times New Roman"/>
          <w:bCs/>
          <w:sz w:val="28"/>
          <w:szCs w:val="28"/>
          <w:lang w:val="kk-KZ" w:eastAsia="ru-RU"/>
        </w:rPr>
        <w:t xml:space="preserve">Балаларға қосымша білім беру бағдарламаларын іске асыратын ұйымдарды оқу-әдістемелік қамтамасыз ету мақсатында Республикалық қосымша білім беру оқу-әдістемелік орталығының </w:t>
      </w:r>
      <w:hyperlink r:id="rId164" w:history="1">
        <w:r w:rsidRPr="00866616">
          <w:rPr>
            <w:rStyle w:val="a8"/>
            <w:rFonts w:ascii="Times New Roman" w:eastAsia="Times New Roman" w:hAnsi="Times New Roman"/>
            <w:bCs/>
            <w:color w:val="auto"/>
            <w:sz w:val="28"/>
            <w:szCs w:val="28"/>
            <w:lang w:val="kk-KZ" w:eastAsia="ru-RU"/>
          </w:rPr>
          <w:t>www.ziyatker.org</w:t>
        </w:r>
      </w:hyperlink>
      <w:r w:rsidRPr="00866616">
        <w:rPr>
          <w:rStyle w:val="a8"/>
          <w:rFonts w:ascii="Times New Roman" w:eastAsia="Times New Roman" w:hAnsi="Times New Roman"/>
          <w:bCs/>
          <w:color w:val="auto"/>
          <w:sz w:val="28"/>
          <w:szCs w:val="28"/>
          <w:lang w:val="kk-KZ" w:eastAsia="ru-RU"/>
        </w:rPr>
        <w:t xml:space="preserve"> </w:t>
      </w:r>
      <w:r w:rsidRPr="00866616">
        <w:rPr>
          <w:rFonts w:ascii="Times New Roman" w:eastAsia="Times New Roman" w:hAnsi="Times New Roman"/>
          <w:bCs/>
          <w:sz w:val="28"/>
          <w:szCs w:val="28"/>
          <w:lang w:val="kk-KZ" w:eastAsia="ru-RU"/>
        </w:rPr>
        <w:t>сайты жұмыс істейді</w:t>
      </w:r>
      <w:r w:rsidR="000935D4" w:rsidRPr="00866616">
        <w:rPr>
          <w:rStyle w:val="a8"/>
          <w:rFonts w:ascii="Times New Roman" w:eastAsia="Times New Roman" w:hAnsi="Times New Roman"/>
          <w:bCs/>
          <w:color w:val="auto"/>
          <w:sz w:val="28"/>
          <w:szCs w:val="28"/>
          <w:u w:val="none"/>
          <w:lang w:val="kk-KZ" w:eastAsia="ru-RU"/>
        </w:rPr>
        <w:t>. С</w:t>
      </w:r>
      <w:r w:rsidR="000935D4" w:rsidRPr="00866616">
        <w:rPr>
          <w:rFonts w:ascii="Times New Roman" w:hAnsi="Times New Roman"/>
          <w:sz w:val="28"/>
          <w:szCs w:val="28"/>
          <w:lang w:val="kk-KZ"/>
        </w:rPr>
        <w:t>айтта «Электронды кітапхана», педагогтерге арналған «Қосымша білім және тәрбие»</w:t>
      </w:r>
      <w:r w:rsidR="000935D4" w:rsidRPr="00866616">
        <w:rPr>
          <w:lang w:val="kk-KZ"/>
        </w:rPr>
        <w:t xml:space="preserve"> </w:t>
      </w:r>
      <w:r w:rsidR="000935D4" w:rsidRPr="00866616">
        <w:rPr>
          <w:rFonts w:ascii="Times New Roman" w:hAnsi="Times New Roman"/>
          <w:sz w:val="28"/>
          <w:szCs w:val="28"/>
          <w:lang w:val="kk-KZ"/>
        </w:rPr>
        <w:t xml:space="preserve">республикалық оқу-әдістемелік журналы», «Әдістемелік вернисаж», «Экоәлем» и «Темірқазық» балалар танымдық журналдары», «Республикалық курстар», «Республикалық іс-шаралар» бөлімдері жұмыс істейді. «Электронды кітапхана» бөлімінде білім беру бағдарламалары, әдістемелік ұсынымдар, бейнесабақтар, «Әдістемелік вернисаж» – қосымша білім беру педагогтерінің тәжірибесі жинақталып орналастырылған. </w:t>
      </w:r>
    </w:p>
    <w:p w14:paraId="36206160" w14:textId="77777777" w:rsidR="00F86F09" w:rsidRPr="00866616" w:rsidRDefault="00F86F09" w:rsidP="00F86F09">
      <w:pPr>
        <w:spacing w:after="0" w:line="240" w:lineRule="auto"/>
        <w:rPr>
          <w:rFonts w:ascii="Times New Roman" w:hAnsi="Times New Roman"/>
          <w:b/>
          <w:bCs/>
          <w:sz w:val="28"/>
          <w:szCs w:val="28"/>
          <w:lang w:val="kk-KZ" w:eastAsia="en-US"/>
        </w:rPr>
      </w:pPr>
      <w:bookmarkStart w:id="71" w:name="_Hlk74782762"/>
      <w:r w:rsidRPr="00866616">
        <w:rPr>
          <w:rFonts w:ascii="Times New Roman" w:hAnsi="Times New Roman"/>
          <w:bCs/>
          <w:noProof/>
          <w:sz w:val="28"/>
          <w:szCs w:val="28"/>
        </w:rPr>
        <w:drawing>
          <wp:inline distT="0" distB="0" distL="0" distR="0" wp14:anchorId="12E5C0C8" wp14:editId="132184B6">
            <wp:extent cx="2352675" cy="523875"/>
            <wp:effectExtent l="0" t="0" r="9525" b="9525"/>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352675" cy="523875"/>
                    </a:xfrm>
                    <a:prstGeom prst="rect">
                      <a:avLst/>
                    </a:prstGeom>
                    <a:noFill/>
                    <a:ln>
                      <a:noFill/>
                    </a:ln>
                  </pic:spPr>
                </pic:pic>
              </a:graphicData>
            </a:graphic>
          </wp:inline>
        </w:drawing>
      </w:r>
    </w:p>
    <w:tbl>
      <w:tblPr>
        <w:tblStyle w:val="a9"/>
        <w:tblW w:w="9214" w:type="dxa"/>
        <w:tblInd w:w="279" w:type="dxa"/>
        <w:tblLook w:val="04A0" w:firstRow="1" w:lastRow="0" w:firstColumn="1" w:lastColumn="0" w:noHBand="0" w:noVBand="1"/>
      </w:tblPr>
      <w:tblGrid>
        <w:gridCol w:w="9214"/>
      </w:tblGrid>
      <w:tr w:rsidR="00866616" w:rsidRPr="00A130B7" w14:paraId="417A7BA2" w14:textId="77777777" w:rsidTr="007B687D">
        <w:tc>
          <w:tcPr>
            <w:tcW w:w="9214" w:type="dxa"/>
          </w:tcPr>
          <w:p w14:paraId="13446244" w14:textId="77777777" w:rsidR="00F86F09" w:rsidRPr="00866616" w:rsidRDefault="00F86F09" w:rsidP="007B687D">
            <w:pPr>
              <w:widowControl w:val="0"/>
              <w:tabs>
                <w:tab w:val="left" w:pos="1134"/>
              </w:tabs>
              <w:spacing w:after="0" w:line="240" w:lineRule="auto"/>
              <w:ind w:firstLine="738"/>
              <w:jc w:val="both"/>
              <w:rPr>
                <w:rFonts w:ascii="Times New Roman" w:hAnsi="Times New Roman"/>
                <w:b/>
                <w:bCs/>
                <w:sz w:val="28"/>
                <w:szCs w:val="28"/>
                <w:lang w:val="kk-KZ" w:eastAsia="en-US"/>
              </w:rPr>
            </w:pPr>
            <w:r w:rsidRPr="00866616">
              <w:rPr>
                <w:rFonts w:ascii="Times New Roman" w:hAnsi="Times New Roman"/>
                <w:sz w:val="28"/>
                <w:szCs w:val="28"/>
                <w:lang w:val="kk-KZ"/>
              </w:rPr>
              <w:t xml:space="preserve">Қосымша білім беруде балалардың қызметін бағалаудың классикалық жүйесі қарастырылмаған.  </w:t>
            </w:r>
          </w:p>
        </w:tc>
      </w:tr>
      <w:bookmarkEnd w:id="71"/>
    </w:tbl>
    <w:p w14:paraId="2A326A61" w14:textId="77777777" w:rsidR="00F86F09" w:rsidRPr="00866616" w:rsidRDefault="00F86F09" w:rsidP="005A5BFE">
      <w:pPr>
        <w:pStyle w:val="a6"/>
        <w:widowControl w:val="0"/>
        <w:pBdr>
          <w:bottom w:val="single" w:sz="4" w:space="26" w:color="FFFFFF"/>
        </w:pBdr>
        <w:tabs>
          <w:tab w:val="left" w:pos="993"/>
        </w:tabs>
        <w:spacing w:after="0" w:line="240" w:lineRule="auto"/>
        <w:ind w:left="0" w:firstLine="709"/>
        <w:jc w:val="both"/>
        <w:rPr>
          <w:rFonts w:ascii="Times New Roman" w:hAnsi="Times New Roman"/>
          <w:sz w:val="28"/>
          <w:szCs w:val="28"/>
          <w:lang w:val="kk-KZ"/>
        </w:rPr>
      </w:pPr>
    </w:p>
    <w:p w14:paraId="2A49DC12" w14:textId="77777777" w:rsidR="00F86F09" w:rsidRPr="00866616" w:rsidRDefault="00F86F09" w:rsidP="00F86F09">
      <w:pPr>
        <w:pStyle w:val="a6"/>
        <w:widowControl w:val="0"/>
        <w:pBdr>
          <w:bottom w:val="single" w:sz="4" w:space="26" w:color="FFFFFF"/>
        </w:pBdr>
        <w:tabs>
          <w:tab w:val="left" w:pos="993"/>
        </w:tabs>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 xml:space="preserve">Балалардың шығармашылық бастамасының болуы және даму дәрежесі, түрлі байқауларға, фестивальдерге, көрмелер мен жарыстарға қатысуы және жетістіктері, балалардың ерте кәсіби бағдарлануы, танымдық белсенділік деңгейі, басталған істі соңына дейін жеткізе білуі білім алушы нәтижелілігінің көрсеткіштері болып табылады. </w:t>
      </w:r>
    </w:p>
    <w:p w14:paraId="6E8C5ED3" w14:textId="77777777" w:rsidR="00F86F09" w:rsidRPr="00866616" w:rsidRDefault="00F86F09" w:rsidP="00F86F09">
      <w:pPr>
        <w:pStyle w:val="a6"/>
        <w:widowControl w:val="0"/>
        <w:pBdr>
          <w:bottom w:val="single" w:sz="4" w:space="26" w:color="FFFFFF"/>
        </w:pBdr>
        <w:tabs>
          <w:tab w:val="left" w:pos="993"/>
        </w:tabs>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 xml:space="preserve">Тең түпнұсқалы бағалау нысаны ретінде жинақтаушы бағалау әдістемесі немесе білім алушылардың жеке білім жетістіктерін тиімді мониторингілеуді жүзеге асыруға мүмкіндік беретін портфолио технологиясы ұсынылады. </w:t>
      </w:r>
    </w:p>
    <w:p w14:paraId="1A1EBF03" w14:textId="77777777" w:rsidR="00F86F09" w:rsidRPr="00866616" w:rsidRDefault="00F86F09" w:rsidP="00F86F09">
      <w:pPr>
        <w:pStyle w:val="a6"/>
        <w:widowControl w:val="0"/>
        <w:pBdr>
          <w:bottom w:val="single" w:sz="4" w:space="26" w:color="FFFFFF"/>
        </w:pBdr>
        <w:tabs>
          <w:tab w:val="left" w:pos="993"/>
        </w:tabs>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Сабақтан тыс жұмыстарды пән педагогтері, сынып жетекшілері, тәрбиешілер, ұйымдастырушы-педагогтер, қосымша білім беру педагогтері, бейіні (инженер, эколог, музыкант, хореограф және т.б.) бойынша мамандар жүзеге асырады.</w:t>
      </w:r>
    </w:p>
    <w:p w14:paraId="2892A165" w14:textId="77777777" w:rsidR="00F86F09" w:rsidRPr="00866616" w:rsidRDefault="00F86F09" w:rsidP="00F86F09">
      <w:pPr>
        <w:pStyle w:val="a6"/>
        <w:widowControl w:val="0"/>
        <w:pBdr>
          <w:bottom w:val="single" w:sz="4" w:space="26" w:color="FFFFFF"/>
        </w:pBdr>
        <w:tabs>
          <w:tab w:val="left" w:pos="993"/>
        </w:tabs>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Үлкен ресурстық әлеуеті – кеңейтілген штаты бар мектептен тыс қосымша білім беру ұйымдарының педагогтері икемді кесте бойынша қызығушылықтар бойынша сабақтарды қашықтан, педагогтердің мектепке шығуы, балалардың мектептен тыс ұйымға шығуы арқылы өткізеді.</w:t>
      </w:r>
    </w:p>
    <w:p w14:paraId="5F5374DB" w14:textId="71CAC8A8" w:rsidR="000935D4" w:rsidRPr="00866616" w:rsidRDefault="000935D4" w:rsidP="005A5BFE">
      <w:pPr>
        <w:widowControl w:val="0"/>
        <w:spacing w:after="0" w:line="240" w:lineRule="auto"/>
        <w:ind w:firstLine="709"/>
        <w:rPr>
          <w:rFonts w:ascii="Times New Roman" w:hAnsi="Times New Roman"/>
          <w:bCs/>
          <w:sz w:val="28"/>
          <w:szCs w:val="28"/>
          <w:lang w:val="kk-KZ"/>
        </w:rPr>
      </w:pPr>
    </w:p>
    <w:p w14:paraId="0B80C5BA" w14:textId="662E36C7" w:rsidR="000935D4" w:rsidRPr="00866616" w:rsidRDefault="000935D4" w:rsidP="005A5BFE">
      <w:pPr>
        <w:widowControl w:val="0"/>
        <w:spacing w:after="0" w:line="240" w:lineRule="auto"/>
        <w:ind w:firstLine="709"/>
        <w:rPr>
          <w:rFonts w:ascii="Times New Roman" w:hAnsi="Times New Roman"/>
          <w:bCs/>
          <w:sz w:val="28"/>
          <w:szCs w:val="28"/>
          <w:lang w:val="kk-KZ"/>
        </w:rPr>
      </w:pPr>
    </w:p>
    <w:p w14:paraId="15F851B4" w14:textId="72631EF5" w:rsidR="000935D4" w:rsidRDefault="000935D4" w:rsidP="005A5BFE">
      <w:pPr>
        <w:widowControl w:val="0"/>
        <w:spacing w:after="0" w:line="240" w:lineRule="auto"/>
        <w:ind w:firstLine="709"/>
        <w:rPr>
          <w:rFonts w:ascii="Times New Roman" w:hAnsi="Times New Roman"/>
          <w:bCs/>
          <w:sz w:val="28"/>
          <w:szCs w:val="28"/>
          <w:lang w:val="kk-KZ"/>
        </w:rPr>
      </w:pPr>
    </w:p>
    <w:p w14:paraId="3F0FE955" w14:textId="77777777" w:rsidR="00B3723A" w:rsidRDefault="00B3723A" w:rsidP="005A5BFE">
      <w:pPr>
        <w:widowControl w:val="0"/>
        <w:spacing w:after="0" w:line="240" w:lineRule="auto"/>
        <w:ind w:firstLine="709"/>
        <w:rPr>
          <w:rFonts w:ascii="Times New Roman" w:hAnsi="Times New Roman"/>
          <w:bCs/>
          <w:sz w:val="28"/>
          <w:szCs w:val="28"/>
          <w:lang w:val="kk-KZ"/>
        </w:rPr>
      </w:pPr>
    </w:p>
    <w:p w14:paraId="6077392B" w14:textId="77777777" w:rsidR="00B3723A" w:rsidRDefault="00B3723A" w:rsidP="005A5BFE">
      <w:pPr>
        <w:widowControl w:val="0"/>
        <w:spacing w:after="0" w:line="240" w:lineRule="auto"/>
        <w:ind w:firstLine="709"/>
        <w:rPr>
          <w:rFonts w:ascii="Times New Roman" w:hAnsi="Times New Roman"/>
          <w:bCs/>
          <w:sz w:val="28"/>
          <w:szCs w:val="28"/>
          <w:lang w:val="kk-KZ"/>
        </w:rPr>
      </w:pPr>
    </w:p>
    <w:p w14:paraId="58D917E9" w14:textId="77777777" w:rsidR="00B3723A" w:rsidRDefault="00B3723A" w:rsidP="005A5BFE">
      <w:pPr>
        <w:widowControl w:val="0"/>
        <w:spacing w:after="0" w:line="240" w:lineRule="auto"/>
        <w:ind w:firstLine="709"/>
        <w:rPr>
          <w:rFonts w:ascii="Times New Roman" w:hAnsi="Times New Roman"/>
          <w:bCs/>
          <w:sz w:val="28"/>
          <w:szCs w:val="28"/>
          <w:lang w:val="kk-KZ"/>
        </w:rPr>
      </w:pPr>
    </w:p>
    <w:p w14:paraId="1B773810" w14:textId="77777777" w:rsidR="00B3723A" w:rsidRDefault="00B3723A" w:rsidP="005A5BFE">
      <w:pPr>
        <w:widowControl w:val="0"/>
        <w:spacing w:after="0" w:line="240" w:lineRule="auto"/>
        <w:ind w:firstLine="709"/>
        <w:rPr>
          <w:rFonts w:ascii="Times New Roman" w:hAnsi="Times New Roman"/>
          <w:bCs/>
          <w:sz w:val="28"/>
          <w:szCs w:val="28"/>
          <w:lang w:val="kk-KZ"/>
        </w:rPr>
      </w:pPr>
    </w:p>
    <w:p w14:paraId="47AE7F4D" w14:textId="77777777" w:rsidR="00B3723A" w:rsidRDefault="00B3723A" w:rsidP="005A5BFE">
      <w:pPr>
        <w:widowControl w:val="0"/>
        <w:spacing w:after="0" w:line="240" w:lineRule="auto"/>
        <w:ind w:firstLine="709"/>
        <w:rPr>
          <w:rFonts w:ascii="Times New Roman" w:hAnsi="Times New Roman"/>
          <w:bCs/>
          <w:sz w:val="28"/>
          <w:szCs w:val="28"/>
          <w:lang w:val="kk-KZ"/>
        </w:rPr>
      </w:pPr>
    </w:p>
    <w:p w14:paraId="0C567D60" w14:textId="77777777" w:rsidR="00B3723A" w:rsidRDefault="00B3723A" w:rsidP="005A5BFE">
      <w:pPr>
        <w:widowControl w:val="0"/>
        <w:spacing w:after="0" w:line="240" w:lineRule="auto"/>
        <w:ind w:firstLine="709"/>
        <w:rPr>
          <w:rFonts w:ascii="Times New Roman" w:hAnsi="Times New Roman"/>
          <w:bCs/>
          <w:sz w:val="28"/>
          <w:szCs w:val="28"/>
          <w:lang w:val="kk-KZ"/>
        </w:rPr>
      </w:pPr>
    </w:p>
    <w:p w14:paraId="6D147B87" w14:textId="77777777" w:rsidR="00B3723A" w:rsidRDefault="00B3723A" w:rsidP="005A5BFE">
      <w:pPr>
        <w:widowControl w:val="0"/>
        <w:spacing w:after="0" w:line="240" w:lineRule="auto"/>
        <w:ind w:firstLine="709"/>
        <w:rPr>
          <w:rFonts w:ascii="Times New Roman" w:hAnsi="Times New Roman"/>
          <w:bCs/>
          <w:sz w:val="28"/>
          <w:szCs w:val="28"/>
          <w:lang w:val="kk-KZ"/>
        </w:rPr>
      </w:pPr>
    </w:p>
    <w:p w14:paraId="45D3D7F6" w14:textId="77777777" w:rsidR="00B3723A" w:rsidRDefault="00B3723A" w:rsidP="005A5BFE">
      <w:pPr>
        <w:widowControl w:val="0"/>
        <w:spacing w:after="0" w:line="240" w:lineRule="auto"/>
        <w:ind w:firstLine="709"/>
        <w:rPr>
          <w:rFonts w:ascii="Times New Roman" w:hAnsi="Times New Roman"/>
          <w:bCs/>
          <w:sz w:val="28"/>
          <w:szCs w:val="28"/>
          <w:lang w:val="kk-KZ"/>
        </w:rPr>
      </w:pPr>
    </w:p>
    <w:p w14:paraId="6B10E430" w14:textId="77777777" w:rsidR="00B3723A" w:rsidRPr="00866616" w:rsidRDefault="00B3723A" w:rsidP="005A5BFE">
      <w:pPr>
        <w:widowControl w:val="0"/>
        <w:spacing w:after="0" w:line="240" w:lineRule="auto"/>
        <w:ind w:firstLine="709"/>
        <w:rPr>
          <w:rFonts w:ascii="Times New Roman" w:hAnsi="Times New Roman"/>
          <w:bCs/>
          <w:sz w:val="28"/>
          <w:szCs w:val="28"/>
          <w:lang w:val="kk-KZ"/>
        </w:rPr>
      </w:pPr>
    </w:p>
    <w:p w14:paraId="5FA7A286" w14:textId="3D12E2E5" w:rsidR="000935D4" w:rsidRPr="00866616" w:rsidRDefault="000935D4" w:rsidP="005A5BFE">
      <w:pPr>
        <w:widowControl w:val="0"/>
        <w:spacing w:after="0" w:line="240" w:lineRule="auto"/>
        <w:ind w:firstLine="709"/>
        <w:rPr>
          <w:rFonts w:ascii="Times New Roman" w:hAnsi="Times New Roman"/>
          <w:bCs/>
          <w:sz w:val="28"/>
          <w:szCs w:val="28"/>
          <w:lang w:val="kk-KZ"/>
        </w:rPr>
      </w:pPr>
    </w:p>
    <w:p w14:paraId="18973A78" w14:textId="7CAAC7CF" w:rsidR="000935D4" w:rsidRPr="00866616" w:rsidRDefault="000935D4" w:rsidP="005A5BFE">
      <w:pPr>
        <w:widowControl w:val="0"/>
        <w:spacing w:after="0" w:line="240" w:lineRule="auto"/>
        <w:ind w:firstLine="709"/>
        <w:rPr>
          <w:rFonts w:ascii="Times New Roman" w:hAnsi="Times New Roman"/>
          <w:bCs/>
          <w:sz w:val="28"/>
          <w:szCs w:val="28"/>
          <w:lang w:val="kk-KZ"/>
        </w:rPr>
      </w:pPr>
    </w:p>
    <w:p w14:paraId="3EC05592" w14:textId="739FA82A" w:rsidR="000935D4" w:rsidRPr="00866616" w:rsidRDefault="000935D4" w:rsidP="005A5BFE">
      <w:pPr>
        <w:widowControl w:val="0"/>
        <w:spacing w:after="0" w:line="240" w:lineRule="auto"/>
        <w:ind w:firstLine="709"/>
        <w:rPr>
          <w:rFonts w:ascii="Times New Roman" w:hAnsi="Times New Roman"/>
          <w:bCs/>
          <w:sz w:val="28"/>
          <w:szCs w:val="28"/>
          <w:lang w:val="kk-KZ"/>
        </w:rPr>
      </w:pPr>
    </w:p>
    <w:p w14:paraId="4F034333" w14:textId="4B35E3C1" w:rsidR="000935D4" w:rsidRPr="00866616" w:rsidRDefault="000935D4" w:rsidP="005A5BFE">
      <w:pPr>
        <w:widowControl w:val="0"/>
        <w:spacing w:after="0" w:line="240" w:lineRule="auto"/>
        <w:ind w:firstLine="709"/>
        <w:rPr>
          <w:rFonts w:ascii="Times New Roman" w:hAnsi="Times New Roman"/>
          <w:bCs/>
          <w:sz w:val="28"/>
          <w:szCs w:val="28"/>
          <w:lang w:val="kk-KZ"/>
        </w:rPr>
      </w:pPr>
    </w:p>
    <w:p w14:paraId="6D6F2FFD" w14:textId="5D90E4AF" w:rsidR="000935D4" w:rsidRPr="00866616" w:rsidRDefault="000935D4" w:rsidP="005A5BFE">
      <w:pPr>
        <w:widowControl w:val="0"/>
        <w:spacing w:after="0" w:line="240" w:lineRule="auto"/>
        <w:ind w:firstLine="709"/>
        <w:rPr>
          <w:rFonts w:ascii="Times New Roman" w:hAnsi="Times New Roman"/>
          <w:bCs/>
          <w:sz w:val="28"/>
          <w:szCs w:val="28"/>
          <w:lang w:val="kk-KZ"/>
        </w:rPr>
      </w:pPr>
    </w:p>
    <w:p w14:paraId="1AA1FD72" w14:textId="5384B928" w:rsidR="000935D4" w:rsidRPr="00866616" w:rsidRDefault="000935D4" w:rsidP="005A5BFE">
      <w:pPr>
        <w:widowControl w:val="0"/>
        <w:spacing w:after="0" w:line="240" w:lineRule="auto"/>
        <w:ind w:firstLine="709"/>
        <w:rPr>
          <w:rFonts w:ascii="Times New Roman" w:hAnsi="Times New Roman"/>
          <w:bCs/>
          <w:sz w:val="28"/>
          <w:szCs w:val="28"/>
          <w:lang w:val="kk-KZ"/>
        </w:rPr>
      </w:pPr>
    </w:p>
    <w:p w14:paraId="25C01CF5" w14:textId="5623AC48" w:rsidR="000935D4" w:rsidRPr="00866616" w:rsidRDefault="000935D4" w:rsidP="005A5BFE">
      <w:pPr>
        <w:widowControl w:val="0"/>
        <w:spacing w:after="0" w:line="240" w:lineRule="auto"/>
        <w:ind w:firstLine="709"/>
        <w:rPr>
          <w:rFonts w:ascii="Times New Roman" w:hAnsi="Times New Roman"/>
          <w:bCs/>
          <w:sz w:val="28"/>
          <w:szCs w:val="28"/>
          <w:lang w:val="kk-KZ"/>
        </w:rPr>
      </w:pPr>
    </w:p>
    <w:p w14:paraId="319538B9" w14:textId="44ADE0A2" w:rsidR="000935D4" w:rsidRPr="00866616" w:rsidRDefault="000935D4" w:rsidP="005A5BFE">
      <w:pPr>
        <w:widowControl w:val="0"/>
        <w:spacing w:after="0" w:line="240" w:lineRule="auto"/>
        <w:ind w:firstLine="709"/>
        <w:rPr>
          <w:rFonts w:ascii="Times New Roman" w:hAnsi="Times New Roman"/>
          <w:bCs/>
          <w:sz w:val="28"/>
          <w:szCs w:val="28"/>
          <w:lang w:val="kk-KZ"/>
        </w:rPr>
      </w:pPr>
    </w:p>
    <w:p w14:paraId="5D8F6F02" w14:textId="62A2767E" w:rsidR="000935D4" w:rsidRPr="00866616" w:rsidRDefault="000935D4" w:rsidP="005A5BFE">
      <w:pPr>
        <w:widowControl w:val="0"/>
        <w:spacing w:after="0" w:line="240" w:lineRule="auto"/>
        <w:ind w:firstLine="709"/>
        <w:rPr>
          <w:rFonts w:ascii="Times New Roman" w:hAnsi="Times New Roman"/>
          <w:bCs/>
          <w:sz w:val="28"/>
          <w:szCs w:val="28"/>
          <w:lang w:val="kk-KZ"/>
        </w:rPr>
      </w:pPr>
    </w:p>
    <w:p w14:paraId="5B492F23" w14:textId="35913F72" w:rsidR="00EA7B51" w:rsidRPr="006D35D4" w:rsidRDefault="00EA7B51" w:rsidP="006D35D4">
      <w:pPr>
        <w:pStyle w:val="1"/>
        <w:ind w:left="0"/>
        <w:rPr>
          <w:caps/>
          <w:lang w:val="kk-KZ"/>
        </w:rPr>
      </w:pPr>
      <w:bookmarkStart w:id="72" w:name="_Toc77080231"/>
      <w:r w:rsidRPr="006D35D4">
        <w:rPr>
          <w:caps/>
          <w:lang w:val="kk-KZ"/>
        </w:rPr>
        <w:t xml:space="preserve">9 </w:t>
      </w:r>
      <w:r w:rsidR="006D35D4">
        <w:rPr>
          <w:caps/>
          <w:lang w:val="kk-KZ"/>
        </w:rPr>
        <w:t xml:space="preserve">БІЛІМ АЛУШЫЛАРДЫҢ </w:t>
      </w:r>
      <w:r w:rsidR="00A32F9F">
        <w:rPr>
          <w:caps/>
          <w:lang w:val="kk-KZ"/>
        </w:rPr>
        <w:t xml:space="preserve">ОҚУ ЖЕТІСТІГІН </w:t>
      </w:r>
      <w:r w:rsidRPr="006D35D4">
        <w:rPr>
          <w:rFonts w:eastAsia="SimSun"/>
          <w:caps/>
          <w:lang w:val="kk-KZ"/>
        </w:rPr>
        <w:t>Бағалау жүйесі</w:t>
      </w:r>
      <w:bookmarkEnd w:id="72"/>
    </w:p>
    <w:p w14:paraId="593E9B19" w14:textId="77777777" w:rsidR="000935D4" w:rsidRPr="00866616" w:rsidRDefault="000935D4" w:rsidP="005A5BFE">
      <w:pPr>
        <w:widowControl w:val="0"/>
        <w:spacing w:after="0" w:line="240" w:lineRule="auto"/>
        <w:ind w:firstLine="709"/>
        <w:rPr>
          <w:rFonts w:ascii="Times New Roman" w:hAnsi="Times New Roman"/>
          <w:bCs/>
          <w:sz w:val="28"/>
          <w:szCs w:val="28"/>
          <w:lang w:val="kk-KZ"/>
        </w:rPr>
      </w:pPr>
    </w:p>
    <w:p w14:paraId="184B8D3C" w14:textId="4866DE55" w:rsidR="0080613F" w:rsidRPr="00866616" w:rsidRDefault="0080613F" w:rsidP="005A5BFE">
      <w:pPr>
        <w:widowControl w:val="0"/>
        <w:spacing w:after="0" w:line="240" w:lineRule="auto"/>
        <w:ind w:firstLine="709"/>
        <w:jc w:val="both"/>
        <w:rPr>
          <w:rFonts w:ascii="Times New Roman" w:hAnsi="Times New Roman"/>
          <w:sz w:val="28"/>
          <w:szCs w:val="28"/>
          <w:lang w:val="kk-KZ" w:eastAsia="en-US"/>
        </w:rPr>
      </w:pPr>
      <w:r w:rsidRPr="00866616">
        <w:rPr>
          <w:rFonts w:ascii="Times New Roman" w:hAnsi="Times New Roman"/>
          <w:sz w:val="28"/>
          <w:szCs w:val="28"/>
          <w:lang w:val="kk-KZ" w:eastAsia="en-US"/>
        </w:rPr>
        <w:t>2021-2022 оқу жылында критериалды бағалау жүйесі 2-11</w:t>
      </w:r>
      <w:r w:rsidR="00CA7135" w:rsidRPr="00866616">
        <w:rPr>
          <w:rFonts w:ascii="Times New Roman" w:hAnsi="Times New Roman"/>
          <w:sz w:val="28"/>
          <w:szCs w:val="28"/>
          <w:lang w:val="kk-KZ" w:eastAsia="en-US"/>
        </w:rPr>
        <w:t>-</w:t>
      </w:r>
      <w:r w:rsidRPr="00866616">
        <w:rPr>
          <w:rFonts w:ascii="Times New Roman" w:hAnsi="Times New Roman"/>
          <w:sz w:val="28"/>
          <w:szCs w:val="28"/>
          <w:lang w:val="kk-KZ" w:eastAsia="en-US"/>
        </w:rPr>
        <w:t>сыныптарда жүзеге асырылады.</w:t>
      </w:r>
    </w:p>
    <w:p w14:paraId="5CBEEB8E" w14:textId="77777777" w:rsidR="00C140BF" w:rsidRPr="00866616" w:rsidRDefault="00C140BF" w:rsidP="00C140BF">
      <w:pPr>
        <w:widowControl w:val="0"/>
        <w:spacing w:after="0" w:line="240" w:lineRule="auto"/>
        <w:ind w:firstLine="709"/>
        <w:jc w:val="both"/>
        <w:rPr>
          <w:rFonts w:ascii="Times New Roman" w:hAnsi="Times New Roman"/>
          <w:sz w:val="28"/>
          <w:szCs w:val="28"/>
          <w:lang w:val="kk-KZ" w:eastAsia="en-US"/>
        </w:rPr>
      </w:pPr>
      <w:r w:rsidRPr="00866616">
        <w:rPr>
          <w:rFonts w:ascii="Times New Roman" w:hAnsi="Times New Roman"/>
          <w:sz w:val="28"/>
          <w:szCs w:val="28"/>
          <w:lang w:val="kk-KZ" w:eastAsia="en-US"/>
        </w:rPr>
        <w:t xml:space="preserve">Критериалды бағалау білім алушылардың өз оқу іс-әрекетін бақылауға және кең ауқымдағы дағдыларды қалыптастыру бойынша оқыту процесінде туындайтын қиындықтардың себептерін белгілеуге және жоюға мүмкіндік береді. </w:t>
      </w:r>
    </w:p>
    <w:p w14:paraId="235F7C88" w14:textId="77777777" w:rsidR="00C140BF" w:rsidRPr="00866616" w:rsidRDefault="00C140BF" w:rsidP="00C140BF">
      <w:pPr>
        <w:widowControl w:val="0"/>
        <w:spacing w:after="0" w:line="240" w:lineRule="auto"/>
        <w:ind w:firstLine="708"/>
        <w:jc w:val="both"/>
        <w:rPr>
          <w:rFonts w:ascii="Times New Roman" w:hAnsi="Times New Roman"/>
          <w:sz w:val="28"/>
          <w:szCs w:val="28"/>
          <w:lang w:val="kk-KZ" w:eastAsia="en-US"/>
        </w:rPr>
      </w:pPr>
      <w:r w:rsidRPr="00866616">
        <w:rPr>
          <w:rFonts w:ascii="Times New Roman" w:hAnsi="Times New Roman"/>
          <w:sz w:val="28"/>
          <w:szCs w:val="28"/>
          <w:lang w:val="kk-KZ" w:eastAsia="en-US"/>
        </w:rPr>
        <w:t>Әрбір сабақта білім алушыларды уақытылы қолдау, оқудағы ілгерілеу мақсатында бағалау элементтерін пайдалану, ата-аналарды оқыту нәтижелері бойынша хабардар ету ұсынылады. Бағалау балаларды оқуға ынталандыруға, білімдегі олқылықтарды анықтауға және олардың оқу жетістіктерін көрсетуге бағытталған.</w:t>
      </w:r>
    </w:p>
    <w:p w14:paraId="21392DFF" w14:textId="77777777" w:rsidR="00C140BF" w:rsidRPr="00866616" w:rsidRDefault="00C140BF" w:rsidP="00C140BF">
      <w:pPr>
        <w:widowControl w:val="0"/>
        <w:spacing w:after="0" w:line="240" w:lineRule="auto"/>
        <w:ind w:firstLine="709"/>
        <w:jc w:val="both"/>
        <w:rPr>
          <w:rFonts w:ascii="Times New Roman" w:hAnsi="Times New Roman"/>
          <w:sz w:val="28"/>
          <w:szCs w:val="28"/>
          <w:lang w:val="kk-KZ" w:eastAsia="en-US"/>
        </w:rPr>
      </w:pPr>
      <w:r w:rsidRPr="00866616">
        <w:rPr>
          <w:rFonts w:ascii="Times New Roman" w:hAnsi="Times New Roman"/>
          <w:sz w:val="28"/>
          <w:szCs w:val="28"/>
          <w:lang w:val="kk-KZ" w:eastAsia="en-US"/>
        </w:rPr>
        <w:t>Критериалды бағалау білім алушылардың дадысының даму деңгейін бағалауға мүмкіндік береді. Әрбір сабақ оқу мақсатын және оларға қол жеткізу критерийлерін айтып/көрсетуден басталуы тиіс. Білім алушы қойылған оқу мақсатын ұғынуы керек  және оған қалай жетуге болатынын түсінуі керек.</w:t>
      </w:r>
    </w:p>
    <w:p w14:paraId="19C1FE40" w14:textId="29A65925" w:rsidR="0080613F" w:rsidRPr="00866616" w:rsidRDefault="00C140BF" w:rsidP="00C140BF">
      <w:pPr>
        <w:widowControl w:val="0"/>
        <w:spacing w:after="0" w:line="240" w:lineRule="auto"/>
        <w:ind w:firstLine="709"/>
        <w:jc w:val="both"/>
        <w:rPr>
          <w:rFonts w:ascii="Times New Roman" w:hAnsi="Times New Roman"/>
          <w:sz w:val="28"/>
          <w:szCs w:val="28"/>
          <w:lang w:val="kk-KZ" w:eastAsia="en-US"/>
        </w:rPr>
      </w:pPr>
      <w:r w:rsidRPr="00866616">
        <w:rPr>
          <w:rFonts w:ascii="Times New Roman" w:hAnsi="Times New Roman"/>
          <w:sz w:val="28"/>
          <w:szCs w:val="28"/>
          <w:lang w:val="kk-KZ" w:eastAsia="en-US"/>
        </w:rPr>
        <w:t>Критериалды бағалау технологиясы білім алушылардың жетістіктерін нақты анықталған, алдын ала белгілі өлшемдермен салыстыруға негізделген, оқу материалының қаншалықты табысты игерілгендігін, практикалық дағды қалыптасқанын анықтауға мүмкіндік береді</w:t>
      </w:r>
      <w:r w:rsidR="0080613F" w:rsidRPr="00866616">
        <w:rPr>
          <w:rFonts w:ascii="Times New Roman" w:hAnsi="Times New Roman"/>
          <w:sz w:val="28"/>
          <w:szCs w:val="28"/>
          <w:lang w:val="kk-KZ" w:eastAsia="en-US"/>
        </w:rPr>
        <w:t xml:space="preserve">. </w:t>
      </w:r>
    </w:p>
    <w:p w14:paraId="4243AD20" w14:textId="01CB18EF" w:rsidR="0080613F" w:rsidRPr="00866616" w:rsidRDefault="00C140BF" w:rsidP="005A5BFE">
      <w:pPr>
        <w:widowControl w:val="0"/>
        <w:spacing w:after="0" w:line="240" w:lineRule="auto"/>
        <w:ind w:firstLine="709"/>
        <w:jc w:val="both"/>
        <w:rPr>
          <w:rFonts w:ascii="Times New Roman" w:hAnsi="Times New Roman"/>
          <w:sz w:val="28"/>
          <w:szCs w:val="28"/>
          <w:lang w:val="kk-KZ" w:eastAsia="en-US"/>
        </w:rPr>
      </w:pPr>
      <w:r w:rsidRPr="00866616">
        <w:rPr>
          <w:rFonts w:ascii="Times New Roman" w:hAnsi="Times New Roman"/>
          <w:sz w:val="28"/>
          <w:szCs w:val="28"/>
          <w:lang w:val="kk-KZ" w:eastAsia="en-US"/>
        </w:rPr>
        <w:t xml:space="preserve">Педагог, ата-аналар және білім алушыларға көмек ретінде әзірленген нормативтік құқықтық актілерге және әдістемелік материалдарға сәйкес бағалауды </w:t>
      </w:r>
      <w:r w:rsidR="0080613F" w:rsidRPr="00866616">
        <w:rPr>
          <w:rFonts w:ascii="Times New Roman" w:hAnsi="Times New Roman"/>
          <w:sz w:val="28"/>
          <w:szCs w:val="28"/>
          <w:lang w:val="kk-KZ" w:eastAsia="en-US"/>
        </w:rPr>
        <w:t>жүргізуі тиіс:</w:t>
      </w:r>
    </w:p>
    <w:p w14:paraId="3955703A" w14:textId="77777777" w:rsidR="0080613F" w:rsidRPr="00866616" w:rsidRDefault="0080613F" w:rsidP="005A5BFE">
      <w:pPr>
        <w:widowControl w:val="0"/>
        <w:spacing w:after="0" w:line="240" w:lineRule="auto"/>
        <w:ind w:firstLine="709"/>
        <w:jc w:val="both"/>
        <w:rPr>
          <w:rFonts w:ascii="Times New Roman" w:hAnsi="Times New Roman"/>
          <w:sz w:val="28"/>
          <w:szCs w:val="28"/>
          <w:lang w:val="kk-KZ" w:eastAsia="en-US"/>
        </w:rPr>
      </w:pPr>
      <w:r w:rsidRPr="00866616">
        <w:rPr>
          <w:rFonts w:ascii="Times New Roman" w:hAnsi="Times New Roman"/>
          <w:sz w:val="28"/>
          <w:szCs w:val="28"/>
          <w:lang w:val="kk-KZ" w:eastAsia="en-US"/>
        </w:rPr>
        <w:t xml:space="preserve"> - «Білім алушылардың үлгерімін ағымдағы бақылау, аралық және қорытынды мемлекеттік аттестаттау жүргізудің үлгі ережесін бекіту туралы» Қазақстан Республикасы Білім және ғылым министрінің 2008 жылғы 18 наурыздағы № 125 бұйрығы (2020 жылғы 28 тамыздағы өзгерістер мен толықтыруларға сәйкес);    </w:t>
      </w:r>
    </w:p>
    <w:p w14:paraId="1DBF457A" w14:textId="77777777" w:rsidR="0080613F" w:rsidRPr="00866616" w:rsidRDefault="0080613F" w:rsidP="005A5BFE">
      <w:pPr>
        <w:widowControl w:val="0"/>
        <w:tabs>
          <w:tab w:val="left" w:pos="851"/>
          <w:tab w:val="left" w:pos="1134"/>
        </w:tabs>
        <w:spacing w:after="0" w:line="240" w:lineRule="auto"/>
        <w:ind w:firstLine="709"/>
        <w:jc w:val="both"/>
        <w:rPr>
          <w:rFonts w:ascii="Times New Roman" w:hAnsi="Times New Roman"/>
          <w:sz w:val="28"/>
          <w:szCs w:val="28"/>
          <w:lang w:val="kk-KZ" w:eastAsia="en-US"/>
        </w:rPr>
      </w:pPr>
      <w:r w:rsidRPr="00866616">
        <w:rPr>
          <w:rFonts w:ascii="Times New Roman" w:hAnsi="Times New Roman"/>
          <w:sz w:val="28"/>
          <w:szCs w:val="28"/>
          <w:lang w:val="kk-KZ" w:eastAsia="en-US"/>
        </w:rPr>
        <w:t xml:space="preserve">- Білім беру мазмұнын жаңарту аясында орта мектеп үшін критериалды бағалау және құжаттау процедуралары бойынша нұсқаулық; </w:t>
      </w:r>
    </w:p>
    <w:p w14:paraId="4DD91C15" w14:textId="77777777" w:rsidR="0080613F" w:rsidRPr="00866616" w:rsidRDefault="0080613F" w:rsidP="005A5BFE">
      <w:pPr>
        <w:widowControl w:val="0"/>
        <w:spacing w:after="0" w:line="240" w:lineRule="auto"/>
        <w:ind w:firstLine="709"/>
        <w:jc w:val="both"/>
        <w:rPr>
          <w:rFonts w:ascii="Times New Roman" w:hAnsi="Times New Roman"/>
          <w:sz w:val="28"/>
          <w:szCs w:val="28"/>
          <w:lang w:val="kk-KZ" w:eastAsia="en-US"/>
        </w:rPr>
      </w:pPr>
      <w:r w:rsidRPr="00866616">
        <w:rPr>
          <w:rFonts w:ascii="Times New Roman" w:hAnsi="Times New Roman"/>
          <w:sz w:val="28"/>
          <w:szCs w:val="28"/>
          <w:lang w:val="kk-KZ" w:eastAsia="en-US"/>
        </w:rPr>
        <w:t>- Бастауыш мектеп мұғалімдері үшін критериалды бағалау бойынша басшылық;</w:t>
      </w:r>
    </w:p>
    <w:p w14:paraId="1D172567" w14:textId="77777777" w:rsidR="0080613F" w:rsidRPr="00866616" w:rsidRDefault="0080613F" w:rsidP="005A5BFE">
      <w:pPr>
        <w:widowControl w:val="0"/>
        <w:spacing w:after="0" w:line="240" w:lineRule="auto"/>
        <w:ind w:firstLine="709"/>
        <w:jc w:val="both"/>
        <w:rPr>
          <w:rFonts w:ascii="Times New Roman" w:hAnsi="Times New Roman"/>
          <w:sz w:val="28"/>
          <w:szCs w:val="28"/>
          <w:lang w:val="kk-KZ" w:eastAsia="en-US"/>
        </w:rPr>
      </w:pPr>
      <w:r w:rsidRPr="00866616">
        <w:rPr>
          <w:rFonts w:ascii="Times New Roman" w:hAnsi="Times New Roman"/>
          <w:sz w:val="28"/>
          <w:szCs w:val="28"/>
          <w:lang w:val="kk-KZ" w:eastAsia="en-US"/>
        </w:rPr>
        <w:t>- Негізгі және жалпы орта мектеп мұғалімдеріне арналған критериалды бағалау бойынша басшылық: оқу-әдістемелік құрал;</w:t>
      </w:r>
    </w:p>
    <w:p w14:paraId="1C0296BE" w14:textId="77777777" w:rsidR="0080613F" w:rsidRPr="00866616" w:rsidRDefault="0080613F" w:rsidP="005A5BFE">
      <w:pPr>
        <w:widowControl w:val="0"/>
        <w:spacing w:after="0" w:line="240" w:lineRule="auto"/>
        <w:ind w:firstLine="709"/>
        <w:jc w:val="both"/>
        <w:rPr>
          <w:rFonts w:ascii="Times New Roman" w:hAnsi="Times New Roman"/>
          <w:sz w:val="28"/>
          <w:szCs w:val="28"/>
          <w:lang w:val="kk-KZ" w:eastAsia="en-US"/>
        </w:rPr>
      </w:pPr>
      <w:r w:rsidRPr="00866616">
        <w:rPr>
          <w:rFonts w:ascii="Times New Roman" w:hAnsi="Times New Roman"/>
          <w:sz w:val="28"/>
          <w:szCs w:val="28"/>
          <w:lang w:val="kk-KZ" w:eastAsia="en-US"/>
        </w:rPr>
        <w:t>- сыныптар, пәндер және тілдер бойынша формативті бағалау бойынша тапсырмалар жинағы;</w:t>
      </w:r>
    </w:p>
    <w:p w14:paraId="2A5DC4F3" w14:textId="77777777" w:rsidR="0080613F" w:rsidRPr="00866616" w:rsidRDefault="0080613F" w:rsidP="005A5BFE">
      <w:pPr>
        <w:widowControl w:val="0"/>
        <w:spacing w:after="0" w:line="240" w:lineRule="auto"/>
        <w:ind w:firstLine="709"/>
        <w:jc w:val="both"/>
        <w:rPr>
          <w:rFonts w:ascii="Times New Roman" w:hAnsi="Times New Roman"/>
          <w:sz w:val="28"/>
          <w:szCs w:val="28"/>
          <w:lang w:val="kk-KZ" w:eastAsia="en-US"/>
        </w:rPr>
      </w:pPr>
      <w:r w:rsidRPr="00866616">
        <w:rPr>
          <w:rFonts w:ascii="Times New Roman" w:hAnsi="Times New Roman"/>
          <w:sz w:val="28"/>
          <w:szCs w:val="28"/>
          <w:lang w:val="kk-KZ" w:eastAsia="en-US"/>
        </w:rPr>
        <w:t>- сыныптар, пәндер және тілдер бойынша жиынтық бағалау бойынша тапсырмалар жинағы;</w:t>
      </w:r>
    </w:p>
    <w:p w14:paraId="6A597484" w14:textId="77777777" w:rsidR="0080613F" w:rsidRPr="00866616" w:rsidRDefault="0080613F" w:rsidP="005A5BFE">
      <w:pPr>
        <w:widowControl w:val="0"/>
        <w:spacing w:after="0" w:line="240" w:lineRule="auto"/>
        <w:ind w:firstLine="709"/>
        <w:jc w:val="both"/>
        <w:rPr>
          <w:rFonts w:ascii="Times New Roman" w:hAnsi="Times New Roman"/>
          <w:sz w:val="28"/>
          <w:szCs w:val="28"/>
          <w:lang w:val="kk-KZ" w:eastAsia="en-US"/>
        </w:rPr>
      </w:pPr>
      <w:r w:rsidRPr="00866616">
        <w:rPr>
          <w:rFonts w:ascii="Times New Roman" w:hAnsi="Times New Roman"/>
          <w:sz w:val="28"/>
          <w:szCs w:val="28"/>
          <w:lang w:val="kk-KZ" w:eastAsia="en-US"/>
        </w:rPr>
        <w:t>- сыныптар, пәндер және тілдер бойынша формативті бағалау бойынша тапсырмалар жинағы;</w:t>
      </w:r>
    </w:p>
    <w:p w14:paraId="04D7EEC8" w14:textId="0164DB23" w:rsidR="0080613F" w:rsidRPr="00866616" w:rsidRDefault="0080613F" w:rsidP="005A5BFE">
      <w:pPr>
        <w:widowControl w:val="0"/>
        <w:spacing w:after="0" w:line="240" w:lineRule="auto"/>
        <w:ind w:firstLine="709"/>
        <w:jc w:val="both"/>
        <w:rPr>
          <w:rFonts w:ascii="Times New Roman" w:hAnsi="Times New Roman"/>
          <w:sz w:val="28"/>
          <w:szCs w:val="28"/>
          <w:lang w:val="kk-KZ" w:eastAsia="en-US"/>
        </w:rPr>
      </w:pPr>
      <w:r w:rsidRPr="00866616">
        <w:rPr>
          <w:rFonts w:ascii="Times New Roman" w:hAnsi="Times New Roman"/>
          <w:sz w:val="28"/>
          <w:szCs w:val="28"/>
          <w:lang w:val="kk-KZ" w:eastAsia="en-US"/>
        </w:rPr>
        <w:t xml:space="preserve">Әдістемелік әзірлемелерді мына сайттардан табуға болады: </w:t>
      </w:r>
      <w:r w:rsidRPr="00866616">
        <w:rPr>
          <w:rFonts w:ascii="Times New Roman" w:hAnsi="Times New Roman"/>
          <w:b/>
          <w:sz w:val="28"/>
          <w:szCs w:val="28"/>
          <w:lang w:val="kk-KZ" w:eastAsia="en-US"/>
        </w:rPr>
        <w:t>nao.kz, smk.edu.kz</w:t>
      </w:r>
      <w:r w:rsidRPr="00866616">
        <w:rPr>
          <w:rFonts w:ascii="Times New Roman" w:hAnsi="Times New Roman"/>
          <w:sz w:val="28"/>
          <w:szCs w:val="28"/>
          <w:lang w:val="kk-KZ" w:eastAsia="en-US"/>
        </w:rPr>
        <w:t xml:space="preserve"> </w:t>
      </w:r>
    </w:p>
    <w:p w14:paraId="153788B0" w14:textId="0E83798B" w:rsidR="00C140BF" w:rsidRPr="00866616" w:rsidRDefault="00C140BF" w:rsidP="005A5BFE">
      <w:pPr>
        <w:widowControl w:val="0"/>
        <w:spacing w:after="0" w:line="240" w:lineRule="auto"/>
        <w:ind w:firstLine="709"/>
        <w:jc w:val="both"/>
        <w:rPr>
          <w:rFonts w:ascii="Times New Roman" w:hAnsi="Times New Roman"/>
          <w:sz w:val="28"/>
          <w:szCs w:val="28"/>
          <w:lang w:val="kk-KZ" w:eastAsia="en-US"/>
        </w:rPr>
      </w:pPr>
    </w:p>
    <w:p w14:paraId="37C21E58" w14:textId="77777777" w:rsidR="00C140BF" w:rsidRPr="00866616" w:rsidRDefault="00C140BF" w:rsidP="00C140BF">
      <w:pPr>
        <w:widowControl w:val="0"/>
        <w:spacing w:after="0" w:line="240" w:lineRule="auto"/>
        <w:ind w:firstLine="709"/>
        <w:jc w:val="both"/>
        <w:rPr>
          <w:rFonts w:ascii="Times New Roman" w:hAnsi="Times New Roman"/>
          <w:sz w:val="28"/>
          <w:szCs w:val="28"/>
          <w:lang w:val="kk-KZ"/>
        </w:rPr>
      </w:pPr>
      <w:r w:rsidRPr="00866616">
        <w:rPr>
          <w:rFonts w:ascii="Times New Roman" w:hAnsi="Times New Roman"/>
          <w:bCs/>
          <w:noProof/>
          <w:sz w:val="28"/>
          <w:szCs w:val="28"/>
        </w:rPr>
        <w:drawing>
          <wp:inline distT="0" distB="0" distL="0" distR="0" wp14:anchorId="29BD9F67" wp14:editId="6A98E9CA">
            <wp:extent cx="2352675" cy="523875"/>
            <wp:effectExtent l="0" t="0" r="9525" b="9525"/>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352675" cy="523875"/>
                    </a:xfrm>
                    <a:prstGeom prst="rect">
                      <a:avLst/>
                    </a:prstGeom>
                    <a:noFill/>
                    <a:ln>
                      <a:noFill/>
                    </a:ln>
                  </pic:spPr>
                </pic:pic>
              </a:graphicData>
            </a:graphic>
          </wp:inline>
        </w:drawing>
      </w:r>
    </w:p>
    <w:tbl>
      <w:tblPr>
        <w:tblStyle w:val="a9"/>
        <w:tblW w:w="0" w:type="auto"/>
        <w:tblLook w:val="04A0" w:firstRow="1" w:lastRow="0" w:firstColumn="1" w:lastColumn="0" w:noHBand="0" w:noVBand="1"/>
      </w:tblPr>
      <w:tblGrid>
        <w:gridCol w:w="9628"/>
      </w:tblGrid>
      <w:tr w:rsidR="00866616" w:rsidRPr="00A130B7" w14:paraId="4A58ABF1" w14:textId="77777777" w:rsidTr="007B687D">
        <w:tc>
          <w:tcPr>
            <w:tcW w:w="9628" w:type="dxa"/>
          </w:tcPr>
          <w:p w14:paraId="2D12EE9C" w14:textId="77777777" w:rsidR="00C140BF" w:rsidRPr="00866616" w:rsidRDefault="00C140BF" w:rsidP="007B687D">
            <w:pPr>
              <w:widowControl w:val="0"/>
              <w:spacing w:after="0" w:line="240" w:lineRule="auto"/>
              <w:ind w:firstLine="738"/>
              <w:jc w:val="both"/>
              <w:rPr>
                <w:rFonts w:ascii="Times New Roman" w:hAnsi="Times New Roman"/>
                <w:sz w:val="28"/>
                <w:szCs w:val="28"/>
                <w:lang w:val="kk-KZ"/>
              </w:rPr>
            </w:pPr>
            <w:r w:rsidRPr="00866616">
              <w:rPr>
                <w:rFonts w:ascii="Times New Roman" w:hAnsi="Times New Roman"/>
                <w:sz w:val="28"/>
                <w:szCs w:val="28"/>
                <w:lang w:val="kk-KZ"/>
              </w:rPr>
              <w:t>Білім алушылардың жетістігін бақылау электрондық журналда,  электрондық журнал болмаған жағдайда  қағаз журналда жүргізілдеді.</w:t>
            </w:r>
          </w:p>
        </w:tc>
      </w:tr>
    </w:tbl>
    <w:p w14:paraId="46C90B27" w14:textId="77777777" w:rsidR="00C140BF" w:rsidRPr="00866616" w:rsidRDefault="00C140BF" w:rsidP="00C140BF">
      <w:pPr>
        <w:widowControl w:val="0"/>
        <w:spacing w:after="0" w:line="240" w:lineRule="auto"/>
        <w:ind w:firstLine="709"/>
        <w:jc w:val="both"/>
        <w:rPr>
          <w:rFonts w:ascii="Times New Roman" w:hAnsi="Times New Roman"/>
          <w:sz w:val="28"/>
          <w:szCs w:val="28"/>
          <w:lang w:val="kk-KZ"/>
        </w:rPr>
      </w:pPr>
    </w:p>
    <w:p w14:paraId="1A2EFA75" w14:textId="77777777" w:rsidR="0080613F" w:rsidRPr="00866616" w:rsidRDefault="0080613F" w:rsidP="005A5BFE">
      <w:pPr>
        <w:pBdr>
          <w:left w:val="single" w:sz="4" w:space="4" w:color="auto"/>
        </w:pBdr>
        <w:tabs>
          <w:tab w:val="left" w:pos="851"/>
        </w:tabs>
        <w:spacing w:after="0" w:line="240" w:lineRule="auto"/>
        <w:ind w:firstLine="567"/>
        <w:contextualSpacing/>
        <w:jc w:val="both"/>
        <w:rPr>
          <w:rFonts w:ascii="Times New Roman" w:hAnsi="Times New Roman"/>
          <w:sz w:val="28"/>
          <w:szCs w:val="28"/>
          <w:lang w:val="kk-KZ"/>
        </w:rPr>
      </w:pPr>
      <w:bookmarkStart w:id="73" w:name="_Toc341440"/>
      <w:r w:rsidRPr="00866616">
        <w:rPr>
          <w:rFonts w:ascii="Times New Roman" w:hAnsi="Times New Roman"/>
          <w:sz w:val="28"/>
          <w:szCs w:val="28"/>
          <w:lang w:val="kk-KZ"/>
        </w:rPr>
        <w:t>«Білім алушылардың үлгерімін, аралық және қорытынды аттестаттаудың үлгілік ережелерін бекіту туралы» Қазақстан Республикасы Білім және ғылым министрінің 2008 жылғы 18 наурыздағы № 125 бұйрығына сәйкес бағалау өткізіледі. Бірінші тоқсанда педагогтер 2-11 сыныптарда бөлімге (бұдан әрі – БЖБ) 1 жиынтық жұмыс және тоқсанға (бұдан әрі – ТЖБ) 1 жиынтық жұмыс  өткізеді.</w:t>
      </w:r>
    </w:p>
    <w:p w14:paraId="174B0F7B" w14:textId="275A6975" w:rsidR="0080613F" w:rsidRPr="00866616" w:rsidRDefault="0080613F" w:rsidP="005A5BFE">
      <w:pPr>
        <w:pBdr>
          <w:left w:val="single" w:sz="4" w:space="4" w:color="auto"/>
        </w:pBdr>
        <w:tabs>
          <w:tab w:val="left" w:pos="851"/>
        </w:tabs>
        <w:spacing w:after="0" w:line="240" w:lineRule="auto"/>
        <w:ind w:firstLine="567"/>
        <w:contextualSpacing/>
        <w:jc w:val="both"/>
        <w:rPr>
          <w:rFonts w:ascii="Times New Roman" w:hAnsi="Times New Roman"/>
          <w:sz w:val="28"/>
          <w:szCs w:val="28"/>
          <w:lang w:val="kk-KZ"/>
        </w:rPr>
      </w:pPr>
      <w:r w:rsidRPr="00866616">
        <w:rPr>
          <w:rFonts w:ascii="Times New Roman" w:hAnsi="Times New Roman"/>
          <w:sz w:val="28"/>
          <w:szCs w:val="28"/>
          <w:lang w:val="kk-KZ"/>
        </w:rPr>
        <w:t>БЖБ</w:t>
      </w:r>
      <w:r w:rsidR="00D65E1F" w:rsidRPr="00866616">
        <w:rPr>
          <w:rFonts w:ascii="Times New Roman" w:hAnsi="Times New Roman"/>
          <w:sz w:val="28"/>
          <w:szCs w:val="28"/>
          <w:lang w:val="kk-KZ"/>
        </w:rPr>
        <w:t>-ны</w:t>
      </w:r>
      <w:r w:rsidRPr="00866616">
        <w:rPr>
          <w:rFonts w:ascii="Times New Roman" w:hAnsi="Times New Roman"/>
          <w:sz w:val="28"/>
          <w:szCs w:val="28"/>
          <w:lang w:val="kk-KZ"/>
        </w:rPr>
        <w:t xml:space="preserve"> 2-11</w:t>
      </w:r>
      <w:r w:rsidR="00D65E1F" w:rsidRPr="00866616">
        <w:rPr>
          <w:rFonts w:ascii="Times New Roman" w:hAnsi="Times New Roman"/>
          <w:sz w:val="28"/>
          <w:szCs w:val="28"/>
          <w:lang w:val="kk-KZ"/>
        </w:rPr>
        <w:t>-</w:t>
      </w:r>
      <w:r w:rsidRPr="00866616">
        <w:rPr>
          <w:rFonts w:ascii="Times New Roman" w:hAnsi="Times New Roman"/>
          <w:sz w:val="28"/>
          <w:szCs w:val="28"/>
          <w:lang w:val="kk-KZ"/>
        </w:rPr>
        <w:t>сыныптарда 2020 жылдың 5-15 қазан аралығында</w:t>
      </w:r>
      <w:r w:rsidR="00D65E1F" w:rsidRPr="00866616">
        <w:rPr>
          <w:rFonts w:ascii="Times New Roman" w:hAnsi="Times New Roman"/>
          <w:sz w:val="28"/>
          <w:szCs w:val="28"/>
          <w:lang w:val="kk-KZ"/>
        </w:rPr>
        <w:t>,</w:t>
      </w:r>
      <w:r w:rsidRPr="00866616">
        <w:rPr>
          <w:rFonts w:ascii="Times New Roman" w:hAnsi="Times New Roman"/>
          <w:sz w:val="28"/>
          <w:szCs w:val="28"/>
          <w:lang w:val="kk-KZ"/>
        </w:rPr>
        <w:t xml:space="preserve"> ТЖБ</w:t>
      </w:r>
      <w:r w:rsidR="00D65E1F" w:rsidRPr="00866616">
        <w:rPr>
          <w:rFonts w:ascii="Times New Roman" w:hAnsi="Times New Roman"/>
          <w:sz w:val="28"/>
          <w:szCs w:val="28"/>
          <w:lang w:val="kk-KZ"/>
        </w:rPr>
        <w:t>-ны</w:t>
      </w:r>
      <w:r w:rsidRPr="00866616">
        <w:rPr>
          <w:rFonts w:ascii="Times New Roman" w:hAnsi="Times New Roman"/>
          <w:sz w:val="28"/>
          <w:szCs w:val="28"/>
          <w:lang w:val="kk-KZ"/>
        </w:rPr>
        <w:t xml:space="preserve"> 2-11</w:t>
      </w:r>
      <w:r w:rsidR="00D65E1F" w:rsidRPr="00866616">
        <w:rPr>
          <w:rFonts w:ascii="Times New Roman" w:hAnsi="Times New Roman"/>
          <w:sz w:val="28"/>
          <w:szCs w:val="28"/>
          <w:lang w:val="kk-KZ"/>
        </w:rPr>
        <w:t>-</w:t>
      </w:r>
      <w:r w:rsidRPr="00866616">
        <w:rPr>
          <w:rFonts w:ascii="Times New Roman" w:hAnsi="Times New Roman"/>
          <w:sz w:val="28"/>
          <w:szCs w:val="28"/>
          <w:lang w:val="kk-KZ"/>
        </w:rPr>
        <w:t>сыныптарда 2020 жылдың 28 қазан</w:t>
      </w:r>
      <w:r w:rsidR="00D65E1F" w:rsidRPr="00866616">
        <w:rPr>
          <w:rFonts w:ascii="Times New Roman" w:hAnsi="Times New Roman"/>
          <w:sz w:val="28"/>
          <w:szCs w:val="28"/>
          <w:lang w:val="kk-KZ"/>
        </w:rPr>
        <w:t xml:space="preserve">ынан бастап </w:t>
      </w:r>
      <w:r w:rsidRPr="00866616">
        <w:rPr>
          <w:rFonts w:ascii="Times New Roman" w:hAnsi="Times New Roman"/>
          <w:sz w:val="28"/>
          <w:szCs w:val="28"/>
          <w:lang w:val="kk-KZ"/>
        </w:rPr>
        <w:t xml:space="preserve"> өткізу ұсынылады.</w:t>
      </w:r>
    </w:p>
    <w:p w14:paraId="33D5BC4A" w14:textId="77777777" w:rsidR="00C140BF" w:rsidRPr="00866616" w:rsidRDefault="00C140BF" w:rsidP="00C140BF">
      <w:pPr>
        <w:widowControl w:val="0"/>
        <w:spacing w:after="0" w:line="240" w:lineRule="auto"/>
        <w:ind w:firstLine="709"/>
        <w:jc w:val="both"/>
        <w:rPr>
          <w:rFonts w:ascii="Times New Roman" w:hAnsi="Times New Roman"/>
          <w:sz w:val="28"/>
          <w:szCs w:val="28"/>
          <w:lang w:val="kk-KZ" w:eastAsia="en-US"/>
        </w:rPr>
      </w:pPr>
      <w:r w:rsidRPr="00866616">
        <w:rPr>
          <w:rFonts w:ascii="Times New Roman" w:hAnsi="Times New Roman"/>
          <w:bCs/>
          <w:noProof/>
          <w:sz w:val="28"/>
          <w:szCs w:val="28"/>
        </w:rPr>
        <w:drawing>
          <wp:inline distT="0" distB="0" distL="0" distR="0" wp14:anchorId="45A5B0BE" wp14:editId="007A4C02">
            <wp:extent cx="2352675" cy="523875"/>
            <wp:effectExtent l="0" t="0" r="9525" b="9525"/>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352675" cy="523875"/>
                    </a:xfrm>
                    <a:prstGeom prst="rect">
                      <a:avLst/>
                    </a:prstGeom>
                    <a:noFill/>
                    <a:ln>
                      <a:noFill/>
                    </a:ln>
                  </pic:spPr>
                </pic:pic>
              </a:graphicData>
            </a:graphic>
          </wp:inline>
        </w:drawing>
      </w:r>
    </w:p>
    <w:tbl>
      <w:tblPr>
        <w:tblStyle w:val="a9"/>
        <w:tblW w:w="0" w:type="auto"/>
        <w:tblLook w:val="04A0" w:firstRow="1" w:lastRow="0" w:firstColumn="1" w:lastColumn="0" w:noHBand="0" w:noVBand="1"/>
      </w:tblPr>
      <w:tblGrid>
        <w:gridCol w:w="9628"/>
      </w:tblGrid>
      <w:tr w:rsidR="00866616" w:rsidRPr="00A130B7" w14:paraId="412EACDD" w14:textId="77777777" w:rsidTr="007B687D">
        <w:tc>
          <w:tcPr>
            <w:tcW w:w="9628" w:type="dxa"/>
          </w:tcPr>
          <w:p w14:paraId="29A52FFC" w14:textId="77777777" w:rsidR="00C140BF" w:rsidRPr="00866616" w:rsidRDefault="00C140BF" w:rsidP="007B687D">
            <w:pPr>
              <w:widowControl w:val="0"/>
              <w:spacing w:after="0" w:line="240" w:lineRule="auto"/>
              <w:ind w:firstLine="738"/>
              <w:jc w:val="both"/>
              <w:rPr>
                <w:rFonts w:ascii="Times New Roman" w:hAnsi="Times New Roman"/>
                <w:sz w:val="28"/>
                <w:szCs w:val="28"/>
                <w:lang w:val="kk-KZ" w:eastAsia="en-US"/>
              </w:rPr>
            </w:pPr>
            <w:r w:rsidRPr="00866616">
              <w:rPr>
                <w:rFonts w:ascii="Times New Roman" w:hAnsi="Times New Roman"/>
                <w:sz w:val="28"/>
                <w:szCs w:val="28"/>
                <w:lang w:val="kk-KZ"/>
              </w:rPr>
              <w:t>БЖБ және ТЖБ өткізілетін пәндер мектептің жұмыс оқу жоспарына сәйкес анықталады.</w:t>
            </w:r>
          </w:p>
        </w:tc>
      </w:tr>
    </w:tbl>
    <w:p w14:paraId="36AA7DB7" w14:textId="77777777" w:rsidR="00C140BF" w:rsidRPr="00866616" w:rsidRDefault="00C140BF" w:rsidP="00C140BF">
      <w:pPr>
        <w:widowControl w:val="0"/>
        <w:spacing w:after="0" w:line="240" w:lineRule="auto"/>
        <w:ind w:firstLine="709"/>
        <w:jc w:val="both"/>
        <w:rPr>
          <w:rFonts w:ascii="Times New Roman" w:hAnsi="Times New Roman"/>
          <w:sz w:val="28"/>
          <w:szCs w:val="28"/>
          <w:lang w:val="kk-KZ" w:eastAsia="en-US"/>
        </w:rPr>
      </w:pPr>
    </w:p>
    <w:p w14:paraId="359DA545" w14:textId="37AF8803" w:rsidR="0080613F" w:rsidRPr="00866616" w:rsidRDefault="00D65E1F" w:rsidP="005A5BFE">
      <w:pPr>
        <w:pBdr>
          <w:left w:val="single" w:sz="4" w:space="4" w:color="auto"/>
        </w:pBdr>
        <w:tabs>
          <w:tab w:val="left" w:pos="851"/>
        </w:tabs>
        <w:spacing w:after="0" w:line="240" w:lineRule="auto"/>
        <w:ind w:firstLine="567"/>
        <w:contextualSpacing/>
        <w:jc w:val="both"/>
        <w:rPr>
          <w:rFonts w:ascii="Times New Roman" w:hAnsi="Times New Roman"/>
          <w:sz w:val="28"/>
          <w:szCs w:val="28"/>
          <w:lang w:val="kk-KZ"/>
        </w:rPr>
      </w:pPr>
      <w:r w:rsidRPr="00866616">
        <w:rPr>
          <w:rFonts w:ascii="Times New Roman" w:hAnsi="Times New Roman"/>
          <w:sz w:val="28"/>
          <w:szCs w:val="28"/>
          <w:lang w:val="kk-KZ"/>
        </w:rPr>
        <w:t>Әдістемелік ұсынымд</w:t>
      </w:r>
      <w:r w:rsidR="0080613F" w:rsidRPr="00866616">
        <w:rPr>
          <w:rFonts w:ascii="Times New Roman" w:hAnsi="Times New Roman"/>
          <w:sz w:val="28"/>
          <w:szCs w:val="28"/>
          <w:lang w:val="kk-KZ"/>
        </w:rPr>
        <w:t>арда 2-11</w:t>
      </w:r>
      <w:r w:rsidRPr="00866616">
        <w:rPr>
          <w:rFonts w:ascii="Times New Roman" w:hAnsi="Times New Roman"/>
          <w:sz w:val="28"/>
          <w:szCs w:val="28"/>
          <w:lang w:val="kk-KZ"/>
        </w:rPr>
        <w:t>-</w:t>
      </w:r>
      <w:r w:rsidR="0080613F" w:rsidRPr="00866616">
        <w:rPr>
          <w:rFonts w:ascii="Times New Roman" w:hAnsi="Times New Roman"/>
          <w:sz w:val="28"/>
          <w:szCs w:val="28"/>
          <w:lang w:val="kk-KZ"/>
        </w:rPr>
        <w:t xml:space="preserve">сыныптарда БЖБ </w:t>
      </w:r>
      <w:r w:rsidRPr="00866616">
        <w:rPr>
          <w:rFonts w:ascii="Times New Roman" w:hAnsi="Times New Roman"/>
          <w:sz w:val="28"/>
          <w:szCs w:val="28"/>
          <w:lang w:val="kk-KZ"/>
        </w:rPr>
        <w:t>мен</w:t>
      </w:r>
      <w:r w:rsidR="0080613F" w:rsidRPr="00866616">
        <w:rPr>
          <w:rFonts w:ascii="Times New Roman" w:hAnsi="Times New Roman"/>
          <w:sz w:val="28"/>
          <w:szCs w:val="28"/>
          <w:lang w:val="kk-KZ"/>
        </w:rPr>
        <w:t xml:space="preserve"> ТЖБ өткізілетін пәндердің саны мен атауларын көрсететін кестелер бар (8</w:t>
      </w:r>
      <w:r w:rsidRPr="00866616">
        <w:rPr>
          <w:rFonts w:ascii="Times New Roman" w:hAnsi="Times New Roman"/>
          <w:sz w:val="28"/>
          <w:szCs w:val="28"/>
          <w:lang w:val="kk-KZ"/>
        </w:rPr>
        <w:t>-</w:t>
      </w:r>
      <w:r w:rsidR="0080613F" w:rsidRPr="00866616">
        <w:rPr>
          <w:rFonts w:ascii="Times New Roman" w:hAnsi="Times New Roman"/>
          <w:sz w:val="28"/>
          <w:szCs w:val="28"/>
          <w:lang w:val="kk-KZ"/>
        </w:rPr>
        <w:t>қосымша)</w:t>
      </w:r>
    </w:p>
    <w:p w14:paraId="7BDA1BC2" w14:textId="7C23CD5F" w:rsidR="0080613F" w:rsidRPr="00866616" w:rsidRDefault="0080613F" w:rsidP="005A5BFE">
      <w:pPr>
        <w:pBdr>
          <w:left w:val="single" w:sz="4" w:space="4" w:color="auto"/>
        </w:pBdr>
        <w:tabs>
          <w:tab w:val="left" w:pos="851"/>
        </w:tabs>
        <w:spacing w:after="0" w:line="240" w:lineRule="auto"/>
        <w:ind w:firstLine="567"/>
        <w:contextualSpacing/>
        <w:jc w:val="both"/>
        <w:rPr>
          <w:rFonts w:ascii="Times New Roman" w:hAnsi="Times New Roman"/>
          <w:sz w:val="28"/>
          <w:szCs w:val="28"/>
          <w:lang w:val="kk-KZ"/>
        </w:rPr>
      </w:pPr>
      <w:r w:rsidRPr="00866616">
        <w:rPr>
          <w:rFonts w:ascii="Times New Roman" w:hAnsi="Times New Roman"/>
          <w:sz w:val="28"/>
          <w:szCs w:val="28"/>
          <w:lang w:val="kk-KZ"/>
        </w:rPr>
        <w:t>1-с</w:t>
      </w:r>
      <w:r w:rsidR="00D65E1F" w:rsidRPr="00866616">
        <w:rPr>
          <w:rFonts w:ascii="Times New Roman" w:hAnsi="Times New Roman"/>
          <w:sz w:val="28"/>
          <w:szCs w:val="28"/>
          <w:lang w:val="kk-KZ"/>
        </w:rPr>
        <w:t>ыныпта</w:t>
      </w:r>
      <w:r w:rsidRPr="00866616">
        <w:rPr>
          <w:rFonts w:ascii="Times New Roman" w:hAnsi="Times New Roman"/>
          <w:sz w:val="28"/>
          <w:szCs w:val="28"/>
          <w:lang w:val="kk-KZ"/>
        </w:rPr>
        <w:t xml:space="preserve"> бағалау жүргізілмейді.</w:t>
      </w:r>
    </w:p>
    <w:p w14:paraId="71A0C9C9" w14:textId="77777777" w:rsidR="00C140BF" w:rsidRPr="00866616" w:rsidRDefault="00C140BF" w:rsidP="00C140BF">
      <w:pPr>
        <w:widowControl w:val="0"/>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Tабиғи және техногендік, әлеуметтік, карантиндік сипаттағы төтенше жағдайлар кезінде формативті бағалау үшін орташа балл есепке алынады, ол журналдың жеке бағанына қойылады. Формативті бағалау үшін ең жоғары балл 2-11-сыныптарда 10 балдан аспауы тиіс. Кері байланыс беру үшін электронды журналдың рубрикаторларын пайдаланады.</w:t>
      </w:r>
    </w:p>
    <w:p w14:paraId="406A0C8B" w14:textId="77777777" w:rsidR="00C140BF" w:rsidRPr="00866616" w:rsidRDefault="00C140BF" w:rsidP="00C140BF">
      <w:pPr>
        <w:widowControl w:val="0"/>
        <w:spacing w:after="0" w:line="240" w:lineRule="auto"/>
        <w:ind w:firstLine="709"/>
        <w:jc w:val="both"/>
        <w:rPr>
          <w:rFonts w:ascii="Times New Roman" w:hAnsi="Times New Roman"/>
          <w:sz w:val="28"/>
          <w:szCs w:val="28"/>
          <w:lang w:val="kk-KZ" w:eastAsia="en-US"/>
        </w:rPr>
      </w:pPr>
      <w:r w:rsidRPr="00866616">
        <w:rPr>
          <w:rFonts w:ascii="Times New Roman" w:hAnsi="Times New Roman"/>
          <w:sz w:val="28"/>
          <w:szCs w:val="28"/>
          <w:lang w:val="kk-KZ"/>
        </w:rPr>
        <w:t>Мұғалімге қалыптастырушы бағалауды әр сабақта өткізу міндетті емес. Мұғалім орындалған жұмыс көлемін, оқу тапсырмаларын ескере отырып, білім алушылардың оқу жетістіктері үшін балл қою кезеңділігін дербес анықтайды.</w:t>
      </w:r>
    </w:p>
    <w:p w14:paraId="3F701952" w14:textId="77777777" w:rsidR="00C140BF" w:rsidRPr="00866616" w:rsidRDefault="00C140BF" w:rsidP="00C140BF">
      <w:pPr>
        <w:tabs>
          <w:tab w:val="left" w:pos="851"/>
        </w:tabs>
        <w:spacing w:after="0" w:line="240" w:lineRule="auto"/>
        <w:ind w:firstLine="567"/>
        <w:contextualSpacing/>
        <w:jc w:val="both"/>
        <w:rPr>
          <w:rFonts w:ascii="Times New Roman" w:hAnsi="Times New Roman"/>
          <w:sz w:val="28"/>
          <w:szCs w:val="28"/>
          <w:lang w:val="kk-KZ"/>
        </w:rPr>
      </w:pPr>
      <w:r w:rsidRPr="00866616">
        <w:rPr>
          <w:rFonts w:ascii="Times New Roman" w:hAnsi="Times New Roman"/>
          <w:sz w:val="28"/>
          <w:szCs w:val="28"/>
          <w:lang w:val="kk-KZ"/>
        </w:rPr>
        <w:t xml:space="preserve">1) «Білім алушылардың үлгеріміне ағымдық бақылау, аралық және қорытынды аттестаттау өткізудің үлгілік қағидаларын бекіту туралы» Қазақстан Республикасы Білім және ғылым министрінің 2008 жылғы 18 наурыздағы № 125 бұйрығына сәйкес жиынтық бағалауды өткізу кезінде қойылатын талаптарды басшылыққа алады: </w:t>
      </w:r>
      <w:hyperlink r:id="rId165" w:history="1">
        <w:r w:rsidRPr="00866616">
          <w:rPr>
            <w:rFonts w:ascii="Times New Roman" w:hAnsi="Times New Roman"/>
            <w:sz w:val="28"/>
            <w:szCs w:val="28"/>
            <w:lang w:val="kk-KZ"/>
          </w:rPr>
          <w:t xml:space="preserve"> 13, 14</w:t>
        </w:r>
      </w:hyperlink>
      <w:r w:rsidRPr="00866616">
        <w:rPr>
          <w:rFonts w:ascii="Times New Roman" w:hAnsi="Times New Roman"/>
          <w:sz w:val="28"/>
          <w:szCs w:val="28"/>
          <w:lang w:val="kk-KZ"/>
        </w:rPr>
        <w:t xml:space="preserve">, </w:t>
      </w:r>
      <w:hyperlink r:id="rId166" w:history="1">
        <w:r w:rsidRPr="00866616">
          <w:rPr>
            <w:rFonts w:ascii="Times New Roman" w:hAnsi="Times New Roman"/>
            <w:sz w:val="28"/>
            <w:szCs w:val="28"/>
            <w:lang w:val="kk-KZ"/>
          </w:rPr>
          <w:t>14.1-14.3</w:t>
        </w:r>
      </w:hyperlink>
      <w:r w:rsidRPr="00866616">
        <w:rPr>
          <w:rFonts w:ascii="Times New Roman" w:hAnsi="Times New Roman"/>
          <w:sz w:val="28"/>
          <w:szCs w:val="28"/>
          <w:lang w:val="kk-KZ"/>
        </w:rPr>
        <w:t xml:space="preserve">, </w:t>
      </w:r>
      <w:hyperlink r:id="rId167" w:history="1">
        <w:r w:rsidRPr="00866616">
          <w:rPr>
            <w:rFonts w:ascii="Times New Roman" w:hAnsi="Times New Roman"/>
            <w:sz w:val="28"/>
            <w:szCs w:val="28"/>
            <w:lang w:val="kk-KZ"/>
          </w:rPr>
          <w:t>14.5</w:t>
        </w:r>
      </w:hyperlink>
      <w:r w:rsidRPr="00866616">
        <w:rPr>
          <w:rFonts w:ascii="Times New Roman" w:hAnsi="Times New Roman"/>
          <w:sz w:val="28"/>
          <w:szCs w:val="28"/>
          <w:lang w:val="kk-KZ"/>
        </w:rPr>
        <w:t xml:space="preserve">, </w:t>
      </w:r>
      <w:hyperlink r:id="rId168" w:history="1">
        <w:r w:rsidRPr="00866616">
          <w:rPr>
            <w:rFonts w:ascii="Times New Roman" w:hAnsi="Times New Roman"/>
            <w:sz w:val="28"/>
            <w:szCs w:val="28"/>
            <w:lang w:val="kk-KZ"/>
          </w:rPr>
          <w:t>14.7</w:t>
        </w:r>
      </w:hyperlink>
      <w:r w:rsidRPr="00866616">
        <w:rPr>
          <w:rFonts w:ascii="Times New Roman" w:hAnsi="Times New Roman"/>
          <w:sz w:val="28"/>
          <w:szCs w:val="28"/>
          <w:lang w:val="kk-KZ"/>
        </w:rPr>
        <w:t xml:space="preserve">, </w:t>
      </w:r>
      <w:hyperlink r:id="rId169" w:history="1">
        <w:r w:rsidRPr="00866616">
          <w:rPr>
            <w:rFonts w:ascii="Times New Roman" w:hAnsi="Times New Roman"/>
            <w:sz w:val="28"/>
            <w:szCs w:val="28"/>
            <w:lang w:val="kk-KZ"/>
          </w:rPr>
          <w:t>14.8</w:t>
        </w:r>
      </w:hyperlink>
      <w:r w:rsidRPr="00866616">
        <w:rPr>
          <w:rFonts w:ascii="Times New Roman" w:hAnsi="Times New Roman"/>
          <w:sz w:val="28"/>
          <w:szCs w:val="28"/>
          <w:lang w:val="kk-KZ"/>
        </w:rPr>
        <w:t xml:space="preserve">, 14-9, </w:t>
      </w:r>
      <w:hyperlink r:id="rId170" w:history="1">
        <w:r w:rsidRPr="00866616">
          <w:rPr>
            <w:rFonts w:ascii="Times New Roman" w:hAnsi="Times New Roman"/>
            <w:sz w:val="28"/>
            <w:szCs w:val="28"/>
            <w:lang w:val="kk-KZ"/>
          </w:rPr>
          <w:t>15-18</w:t>
        </w:r>
      </w:hyperlink>
      <w:r w:rsidRPr="00866616">
        <w:rPr>
          <w:rFonts w:ascii="Times New Roman" w:hAnsi="Times New Roman"/>
          <w:sz w:val="28"/>
          <w:szCs w:val="28"/>
          <w:lang w:val="kk-KZ"/>
        </w:rPr>
        <w:t xml:space="preserve">, </w:t>
      </w:r>
      <w:hyperlink r:id="rId171" w:history="1">
        <w:r w:rsidRPr="00866616">
          <w:rPr>
            <w:rFonts w:ascii="Times New Roman" w:hAnsi="Times New Roman"/>
            <w:sz w:val="28"/>
            <w:szCs w:val="28"/>
            <w:lang w:val="kk-KZ"/>
          </w:rPr>
          <w:t>21-26</w:t>
        </w:r>
      </w:hyperlink>
      <w:r w:rsidRPr="00866616">
        <w:rPr>
          <w:rFonts w:ascii="Times New Roman" w:hAnsi="Times New Roman"/>
          <w:sz w:val="28"/>
          <w:szCs w:val="28"/>
          <w:lang w:val="kk-KZ"/>
        </w:rPr>
        <w:t xml:space="preserve">, </w:t>
      </w:r>
      <w:hyperlink r:id="rId172" w:history="1">
        <w:r w:rsidRPr="00866616">
          <w:rPr>
            <w:rFonts w:ascii="Times New Roman" w:hAnsi="Times New Roman"/>
            <w:sz w:val="28"/>
            <w:szCs w:val="28"/>
            <w:lang w:val="kk-KZ"/>
          </w:rPr>
          <w:t>29</w:t>
        </w:r>
      </w:hyperlink>
      <w:r w:rsidRPr="00866616">
        <w:rPr>
          <w:rFonts w:ascii="Times New Roman" w:hAnsi="Times New Roman"/>
          <w:sz w:val="28"/>
          <w:szCs w:val="28"/>
          <w:lang w:val="kk-KZ"/>
        </w:rPr>
        <w:t>-тармақтар және тармақшалар;</w:t>
      </w:r>
    </w:p>
    <w:p w14:paraId="4A883D0C" w14:textId="77777777" w:rsidR="00C140BF" w:rsidRPr="00866616" w:rsidRDefault="00C140BF" w:rsidP="00C140BF">
      <w:pPr>
        <w:tabs>
          <w:tab w:val="left" w:pos="851"/>
        </w:tabs>
        <w:spacing w:after="0" w:line="240" w:lineRule="auto"/>
        <w:ind w:firstLine="567"/>
        <w:jc w:val="both"/>
        <w:rPr>
          <w:rFonts w:ascii="Times New Roman" w:hAnsi="Times New Roman"/>
          <w:sz w:val="28"/>
          <w:szCs w:val="28"/>
          <w:lang w:val="kk-KZ"/>
        </w:rPr>
      </w:pPr>
      <w:r w:rsidRPr="00866616">
        <w:rPr>
          <w:rFonts w:ascii="Times New Roman" w:hAnsi="Times New Roman"/>
          <w:sz w:val="28"/>
          <w:szCs w:val="28"/>
          <w:lang w:val="kk-KZ"/>
        </w:rPr>
        <w:t>2) «Өзін-өзі тану», «Көркем еңбек», «Музыка», «Дене шынықтыру», «Кәсіпкерлік және бизнес негіздері», «Графика және жобалау», «Қоғам және дін» оқу пәндері бойынша жиынтық бағалауды өткізбейді;</w:t>
      </w:r>
    </w:p>
    <w:p w14:paraId="679AE287" w14:textId="77777777" w:rsidR="00C140BF" w:rsidRPr="00866616" w:rsidRDefault="00C140BF" w:rsidP="00C140BF">
      <w:pPr>
        <w:tabs>
          <w:tab w:val="left" w:pos="851"/>
        </w:tabs>
        <w:spacing w:after="0" w:line="240" w:lineRule="auto"/>
        <w:ind w:firstLine="567"/>
        <w:jc w:val="both"/>
        <w:rPr>
          <w:rFonts w:ascii="Times New Roman" w:hAnsi="Times New Roman"/>
          <w:sz w:val="28"/>
          <w:szCs w:val="28"/>
          <w:lang w:val="kk-KZ"/>
        </w:rPr>
      </w:pPr>
      <w:r w:rsidRPr="00866616">
        <w:rPr>
          <w:rFonts w:ascii="Times New Roman" w:hAnsi="Times New Roman"/>
          <w:sz w:val="28"/>
          <w:szCs w:val="28"/>
          <w:lang w:val="kk-KZ"/>
        </w:rPr>
        <w:t>3) жиынтық жұмыстың нақты берілген күнін көрсетеді.</w:t>
      </w:r>
    </w:p>
    <w:p w14:paraId="3BF147D5" w14:textId="77777777" w:rsidR="00C140BF" w:rsidRPr="00866616" w:rsidRDefault="00C140BF" w:rsidP="00C140BF">
      <w:pPr>
        <w:tabs>
          <w:tab w:val="left" w:pos="851"/>
        </w:tabs>
        <w:spacing w:after="0" w:line="240" w:lineRule="auto"/>
        <w:ind w:firstLine="567"/>
        <w:jc w:val="both"/>
        <w:rPr>
          <w:rFonts w:ascii="Times New Roman" w:hAnsi="Times New Roman"/>
          <w:sz w:val="28"/>
          <w:szCs w:val="28"/>
          <w:lang w:val="kk-KZ"/>
        </w:rPr>
      </w:pPr>
      <w:r w:rsidRPr="00866616">
        <w:rPr>
          <w:rFonts w:ascii="Times New Roman" w:hAnsi="Times New Roman"/>
          <w:sz w:val="28"/>
          <w:szCs w:val="28"/>
          <w:lang w:val="kk-KZ"/>
        </w:rPr>
        <w:t>Мұғалім оқу бағдарламасына сәйкес, бірінші тоқсанда өткен оқу материалының мазмұны бойынша жиынтық жұмыстардың (бұдан әрі – БЖБ, ТЖБ) тапсырмаларын әзірлейді.</w:t>
      </w:r>
    </w:p>
    <w:p w14:paraId="42A992DE" w14:textId="325D9AB6" w:rsidR="0080613F" w:rsidRPr="00866616" w:rsidRDefault="00C140BF" w:rsidP="00C140BF">
      <w:pPr>
        <w:tabs>
          <w:tab w:val="left" w:pos="851"/>
        </w:tabs>
        <w:spacing w:after="0" w:line="240" w:lineRule="auto"/>
        <w:ind w:firstLine="567"/>
        <w:jc w:val="both"/>
        <w:rPr>
          <w:rFonts w:ascii="Times New Roman" w:hAnsi="Times New Roman"/>
          <w:sz w:val="28"/>
          <w:szCs w:val="28"/>
          <w:lang w:val="kk-KZ"/>
        </w:rPr>
      </w:pPr>
      <w:r w:rsidRPr="00866616">
        <w:rPr>
          <w:rFonts w:ascii="Times New Roman" w:hAnsi="Times New Roman"/>
          <w:sz w:val="28"/>
          <w:szCs w:val="28"/>
          <w:lang w:val="kk-KZ"/>
        </w:rPr>
        <w:t>Мұғалім БЖБ және ТЖБ тапсырмаларының техникалық спецификациясы негізінде 2-11-сыныптарға арналған жиынтық жұмыс тапсырмаларын құрастырады. БЖБ және ТЖБ жауаптарын есептен шығарудың алдын алу мақсатында мүмкіндігінше шығармашылық сипаттағы тапсырмалар, практикалық тапсырмалар, жобалар, эссе және т.б. беру ұсынылады</w:t>
      </w:r>
      <w:r w:rsidR="0080613F" w:rsidRPr="00866616">
        <w:rPr>
          <w:rFonts w:ascii="Times New Roman" w:hAnsi="Times New Roman"/>
          <w:sz w:val="28"/>
          <w:szCs w:val="28"/>
          <w:lang w:val="kk-KZ"/>
        </w:rPr>
        <w:t>.</w:t>
      </w:r>
    </w:p>
    <w:p w14:paraId="7E741B39" w14:textId="7894B356" w:rsidR="0080613F" w:rsidRPr="00866616" w:rsidRDefault="00C140BF" w:rsidP="005A5BFE">
      <w:pPr>
        <w:tabs>
          <w:tab w:val="left" w:pos="851"/>
        </w:tabs>
        <w:spacing w:after="0" w:line="240" w:lineRule="auto"/>
        <w:ind w:firstLine="567"/>
        <w:jc w:val="both"/>
        <w:rPr>
          <w:rFonts w:ascii="Times New Roman" w:hAnsi="Times New Roman"/>
          <w:sz w:val="28"/>
          <w:szCs w:val="28"/>
          <w:lang w:val="kk-KZ"/>
        </w:rPr>
      </w:pPr>
      <w:r w:rsidRPr="00866616">
        <w:rPr>
          <w:rFonts w:ascii="Times New Roman" w:hAnsi="Times New Roman"/>
          <w:sz w:val="28"/>
          <w:szCs w:val="28"/>
          <w:lang w:val="kk-KZ"/>
        </w:rPr>
        <w:t>Үйде оқитын, ерекше білім берілуіне қажеттілігі бар балалар үшін мұғалім оқу жүктемесін және олар оқыған оқу материалдарын ескере отырып жеке тапсырмалар әзірлейді</w:t>
      </w:r>
      <w:r w:rsidR="0080613F" w:rsidRPr="00866616">
        <w:rPr>
          <w:rFonts w:ascii="Times New Roman" w:hAnsi="Times New Roman"/>
          <w:sz w:val="28"/>
          <w:szCs w:val="28"/>
          <w:lang w:val="kk-KZ"/>
        </w:rPr>
        <w:t>.</w:t>
      </w:r>
      <w:bookmarkEnd w:id="73"/>
    </w:p>
    <w:p w14:paraId="47454BF9" w14:textId="77777777" w:rsidR="0080613F" w:rsidRPr="00866616" w:rsidRDefault="0080613F" w:rsidP="005A5BFE">
      <w:pPr>
        <w:tabs>
          <w:tab w:val="left" w:pos="851"/>
        </w:tabs>
        <w:spacing w:after="0" w:line="240" w:lineRule="auto"/>
        <w:ind w:firstLine="567"/>
        <w:jc w:val="both"/>
        <w:rPr>
          <w:rFonts w:ascii="Times New Roman" w:hAnsi="Times New Roman"/>
          <w:bCs/>
          <w:i/>
          <w:iCs/>
          <w:sz w:val="28"/>
          <w:szCs w:val="28"/>
          <w:lang w:val="kk-KZ"/>
        </w:rPr>
      </w:pPr>
      <w:r w:rsidRPr="00866616">
        <w:rPr>
          <w:rFonts w:ascii="Times New Roman" w:hAnsi="Times New Roman"/>
          <w:bCs/>
          <w:i/>
          <w:iCs/>
          <w:sz w:val="28"/>
          <w:szCs w:val="28"/>
          <w:lang w:val="kk-KZ"/>
        </w:rPr>
        <w:t>Жиынтық жұмыстар тапсырмаларының құрылымы</w:t>
      </w:r>
    </w:p>
    <w:p w14:paraId="48806972" w14:textId="77777777" w:rsidR="0080613F" w:rsidRPr="00866616" w:rsidRDefault="0080613F" w:rsidP="005A5BFE">
      <w:pPr>
        <w:tabs>
          <w:tab w:val="left" w:pos="851"/>
        </w:tabs>
        <w:spacing w:after="0" w:line="240" w:lineRule="auto"/>
        <w:ind w:firstLine="567"/>
        <w:jc w:val="both"/>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Қысқа және толық жауаптарды талап ететін көптеген жауаптарды таңдау сұрақтары бар тапсырмалар:</w:t>
      </w:r>
    </w:p>
    <w:p w14:paraId="015A1A07" w14:textId="2F9D154A" w:rsidR="0080613F" w:rsidRPr="00866616" w:rsidRDefault="0080613F" w:rsidP="005A5BFE">
      <w:pPr>
        <w:tabs>
          <w:tab w:val="left" w:pos="851"/>
        </w:tabs>
        <w:spacing w:after="0" w:line="240" w:lineRule="auto"/>
        <w:ind w:firstLine="567"/>
        <w:contextualSpacing/>
        <w:jc w:val="both"/>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1) көп жауап</w:t>
      </w:r>
      <w:r w:rsidR="00406BF7" w:rsidRPr="00866616">
        <w:rPr>
          <w:rFonts w:ascii="Times New Roman" w:eastAsia="Calibri" w:hAnsi="Times New Roman"/>
          <w:sz w:val="28"/>
          <w:szCs w:val="28"/>
          <w:lang w:val="kk-KZ" w:eastAsia="en-US"/>
        </w:rPr>
        <w:t>ты</w:t>
      </w:r>
      <w:r w:rsidRPr="00866616">
        <w:rPr>
          <w:rFonts w:ascii="Times New Roman" w:eastAsia="Calibri" w:hAnsi="Times New Roman"/>
          <w:sz w:val="28"/>
          <w:szCs w:val="28"/>
          <w:lang w:val="kk-KZ" w:eastAsia="en-US"/>
        </w:rPr>
        <w:t xml:space="preserve"> таңдау сұрақтарында білім алушы ұсынылған жауап нұсқаларынан дұрыс жауапты таңдайды;</w:t>
      </w:r>
    </w:p>
    <w:p w14:paraId="78A52953" w14:textId="77777777" w:rsidR="0080613F" w:rsidRPr="00866616" w:rsidRDefault="0080613F" w:rsidP="005A5BFE">
      <w:pPr>
        <w:tabs>
          <w:tab w:val="left" w:pos="851"/>
        </w:tabs>
        <w:spacing w:after="0" w:line="240" w:lineRule="auto"/>
        <w:ind w:firstLine="567"/>
        <w:contextualSpacing/>
        <w:jc w:val="both"/>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 xml:space="preserve">2) қысқаша жауапты талап ететін сұрақтарда білім алушы жауапты сөз немесе қысқа сөйлем түрінде жазады; </w:t>
      </w:r>
    </w:p>
    <w:p w14:paraId="732F4A7D" w14:textId="77777777" w:rsidR="0080613F" w:rsidRPr="00866616" w:rsidRDefault="0080613F" w:rsidP="005A5BFE">
      <w:pPr>
        <w:tabs>
          <w:tab w:val="left" w:pos="851"/>
        </w:tabs>
        <w:spacing w:after="0" w:line="240" w:lineRule="auto"/>
        <w:ind w:firstLine="567"/>
        <w:contextualSpacing/>
        <w:jc w:val="both"/>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3) толық жауапты талап ететін сұрақтарда білім алушы жауапты ұсыныс түрінде жазады.</w:t>
      </w:r>
    </w:p>
    <w:p w14:paraId="78499405" w14:textId="4CDCCD55" w:rsidR="0080613F" w:rsidRPr="00866616" w:rsidRDefault="0080613F" w:rsidP="005A5BFE">
      <w:pPr>
        <w:tabs>
          <w:tab w:val="left" w:pos="851"/>
        </w:tabs>
        <w:spacing w:after="0" w:line="240" w:lineRule="auto"/>
        <w:ind w:firstLine="567"/>
        <w:contextualSpacing/>
        <w:jc w:val="both"/>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Жауап</w:t>
      </w:r>
      <w:r w:rsidR="00406BF7" w:rsidRPr="00866616">
        <w:rPr>
          <w:rFonts w:ascii="Times New Roman" w:eastAsia="Calibri" w:hAnsi="Times New Roman"/>
          <w:sz w:val="28"/>
          <w:szCs w:val="28"/>
          <w:lang w:val="kk-KZ" w:eastAsia="en-US"/>
        </w:rPr>
        <w:t xml:space="preserve"> нұсқалары бар тест тапсырмалары</w:t>
      </w:r>
    </w:p>
    <w:p w14:paraId="39C07256" w14:textId="342147DD" w:rsidR="0080613F" w:rsidRPr="00866616" w:rsidRDefault="0080613F" w:rsidP="005A5BFE">
      <w:pPr>
        <w:tabs>
          <w:tab w:val="left" w:pos="851"/>
        </w:tabs>
        <w:spacing w:after="0" w:line="240" w:lineRule="auto"/>
        <w:ind w:firstLine="567"/>
        <w:contextualSpacing/>
        <w:jc w:val="both"/>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Шығармашылық тапсырмалар, практикалық жұмыстар, б</w:t>
      </w:r>
      <w:r w:rsidR="00406BF7" w:rsidRPr="00866616">
        <w:rPr>
          <w:rFonts w:ascii="Times New Roman" w:eastAsia="Calibri" w:hAnsi="Times New Roman"/>
          <w:sz w:val="28"/>
          <w:szCs w:val="28"/>
          <w:lang w:val="kk-KZ" w:eastAsia="en-US"/>
        </w:rPr>
        <w:t xml:space="preserve">ағалаудың нақты критерийлері бар </w:t>
      </w:r>
      <w:r w:rsidRPr="00866616">
        <w:rPr>
          <w:rFonts w:ascii="Times New Roman" w:eastAsia="Calibri" w:hAnsi="Times New Roman"/>
          <w:sz w:val="28"/>
          <w:szCs w:val="28"/>
          <w:lang w:val="kk-KZ" w:eastAsia="en-US"/>
        </w:rPr>
        <w:t>зерттеу міндеттері.</w:t>
      </w:r>
    </w:p>
    <w:p w14:paraId="26EF2416" w14:textId="77777777" w:rsidR="0080613F" w:rsidRPr="00866616" w:rsidRDefault="0080613F" w:rsidP="005A5BFE">
      <w:pPr>
        <w:tabs>
          <w:tab w:val="left" w:pos="851"/>
        </w:tabs>
        <w:spacing w:after="0" w:line="240" w:lineRule="auto"/>
        <w:ind w:firstLine="567"/>
        <w:contextualSpacing/>
        <w:jc w:val="both"/>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Бөлім үшін жиынтық бағалаудың оқу тапсырмаларының саны:</w:t>
      </w:r>
    </w:p>
    <w:p w14:paraId="3F482779" w14:textId="4631B385" w:rsidR="0080613F" w:rsidRPr="00866616" w:rsidRDefault="0080613F" w:rsidP="005A5BFE">
      <w:pPr>
        <w:tabs>
          <w:tab w:val="left" w:pos="851"/>
        </w:tabs>
        <w:spacing w:after="0" w:line="240" w:lineRule="auto"/>
        <w:ind w:firstLine="567"/>
        <w:contextualSpacing/>
        <w:jc w:val="both"/>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 2-4</w:t>
      </w:r>
      <w:r w:rsidR="00406BF7" w:rsidRPr="00866616">
        <w:rPr>
          <w:rFonts w:ascii="Times New Roman" w:eastAsia="Calibri" w:hAnsi="Times New Roman"/>
          <w:sz w:val="28"/>
          <w:szCs w:val="28"/>
          <w:lang w:val="kk-KZ" w:eastAsia="en-US"/>
        </w:rPr>
        <w:t>-</w:t>
      </w:r>
      <w:r w:rsidRPr="00866616">
        <w:rPr>
          <w:rFonts w:ascii="Times New Roman" w:eastAsia="Calibri" w:hAnsi="Times New Roman"/>
          <w:sz w:val="28"/>
          <w:szCs w:val="28"/>
          <w:lang w:val="kk-KZ" w:eastAsia="en-US"/>
        </w:rPr>
        <w:t>сынып оқушылары үшін – 3-4 оқу тапсырмасы;</w:t>
      </w:r>
    </w:p>
    <w:p w14:paraId="4E1F31BC" w14:textId="00688831" w:rsidR="0080613F" w:rsidRPr="00866616" w:rsidRDefault="0080613F" w:rsidP="005A5BFE">
      <w:pPr>
        <w:tabs>
          <w:tab w:val="left" w:pos="851"/>
        </w:tabs>
        <w:spacing w:after="0" w:line="240" w:lineRule="auto"/>
        <w:ind w:firstLine="567"/>
        <w:contextualSpacing/>
        <w:jc w:val="both"/>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 5-11</w:t>
      </w:r>
      <w:r w:rsidR="00406BF7" w:rsidRPr="00866616">
        <w:rPr>
          <w:rFonts w:ascii="Times New Roman" w:eastAsia="Calibri" w:hAnsi="Times New Roman"/>
          <w:sz w:val="28"/>
          <w:szCs w:val="28"/>
          <w:lang w:val="kk-KZ" w:eastAsia="en-US"/>
        </w:rPr>
        <w:t>-</w:t>
      </w:r>
      <w:r w:rsidRPr="00866616">
        <w:rPr>
          <w:rFonts w:ascii="Times New Roman" w:eastAsia="Calibri" w:hAnsi="Times New Roman"/>
          <w:sz w:val="28"/>
          <w:szCs w:val="28"/>
          <w:lang w:val="kk-KZ" w:eastAsia="en-US"/>
        </w:rPr>
        <w:t>сынып оқушылары үшін – 5-6 оқу тапсырмасы.</w:t>
      </w:r>
    </w:p>
    <w:p w14:paraId="4913CB5C" w14:textId="77777777" w:rsidR="00406BF7" w:rsidRPr="00866616" w:rsidRDefault="0080613F" w:rsidP="00406BF7">
      <w:pPr>
        <w:tabs>
          <w:tab w:val="left" w:pos="851"/>
        </w:tabs>
        <w:spacing w:after="0" w:line="240" w:lineRule="auto"/>
        <w:ind w:firstLine="567"/>
        <w:contextualSpacing/>
        <w:jc w:val="both"/>
        <w:rPr>
          <w:rFonts w:ascii="Times New Roman" w:eastAsia="Calibri" w:hAnsi="Times New Roman"/>
          <w:bCs/>
          <w:i/>
          <w:iCs/>
          <w:sz w:val="28"/>
          <w:szCs w:val="28"/>
          <w:lang w:val="kk-KZ" w:eastAsia="en-US"/>
        </w:rPr>
      </w:pPr>
      <w:r w:rsidRPr="00866616">
        <w:rPr>
          <w:rFonts w:ascii="Times New Roman" w:eastAsia="Calibri" w:hAnsi="Times New Roman"/>
          <w:bCs/>
          <w:i/>
          <w:iCs/>
          <w:sz w:val="28"/>
          <w:szCs w:val="28"/>
          <w:lang w:val="kk-KZ" w:eastAsia="en-US"/>
        </w:rPr>
        <w:t>БЖБ өткізу кезінд</w:t>
      </w:r>
      <w:r w:rsidR="00406BF7" w:rsidRPr="00866616">
        <w:rPr>
          <w:rFonts w:ascii="Times New Roman" w:eastAsia="Calibri" w:hAnsi="Times New Roman"/>
          <w:bCs/>
          <w:i/>
          <w:iCs/>
          <w:sz w:val="28"/>
          <w:szCs w:val="28"/>
          <w:lang w:val="kk-KZ" w:eastAsia="en-US"/>
        </w:rPr>
        <w:t>егі мұғалімнің қадамдық әрекеті</w:t>
      </w:r>
    </w:p>
    <w:p w14:paraId="7E4B0314" w14:textId="7D42703C" w:rsidR="0080613F" w:rsidRPr="00866616" w:rsidRDefault="0080613F" w:rsidP="00406BF7">
      <w:pPr>
        <w:tabs>
          <w:tab w:val="left" w:pos="851"/>
        </w:tabs>
        <w:spacing w:after="0" w:line="240" w:lineRule="auto"/>
        <w:ind w:firstLine="567"/>
        <w:contextualSpacing/>
        <w:jc w:val="both"/>
        <w:rPr>
          <w:rFonts w:ascii="Times New Roman" w:eastAsia="Calibri" w:hAnsi="Times New Roman"/>
          <w:bCs/>
          <w:i/>
          <w:iCs/>
          <w:sz w:val="28"/>
          <w:szCs w:val="28"/>
          <w:lang w:val="kk-KZ" w:eastAsia="en-US"/>
        </w:rPr>
      </w:pPr>
      <w:r w:rsidRPr="00866616">
        <w:rPr>
          <w:rFonts w:ascii="Times New Roman" w:hAnsi="Times New Roman"/>
          <w:sz w:val="28"/>
          <w:szCs w:val="28"/>
          <w:lang w:val="kk-KZ"/>
        </w:rPr>
        <w:t>БЖБ өткізу кезінде мұғалім:</w:t>
      </w:r>
    </w:p>
    <w:p w14:paraId="1EC21B31" w14:textId="78D8AF92" w:rsidR="0080613F" w:rsidRPr="00866616" w:rsidRDefault="0080613F" w:rsidP="005A5BFE">
      <w:pPr>
        <w:tabs>
          <w:tab w:val="left" w:pos="993"/>
        </w:tabs>
        <w:spacing w:after="0" w:line="240" w:lineRule="auto"/>
        <w:ind w:firstLine="567"/>
        <w:contextualSpacing/>
        <w:jc w:val="both"/>
        <w:rPr>
          <w:rFonts w:ascii="Times New Roman" w:hAnsi="Times New Roman"/>
          <w:sz w:val="28"/>
          <w:szCs w:val="28"/>
          <w:lang w:val="kk-KZ"/>
        </w:rPr>
      </w:pPr>
      <w:r w:rsidRPr="00866616">
        <w:rPr>
          <w:rFonts w:ascii="Times New Roman" w:hAnsi="Times New Roman"/>
          <w:sz w:val="28"/>
          <w:szCs w:val="28"/>
          <w:lang w:val="kk-KZ"/>
        </w:rPr>
        <w:t>1)  БЖБ өткіз</w:t>
      </w:r>
      <w:r w:rsidR="00406BF7" w:rsidRPr="00866616">
        <w:rPr>
          <w:rFonts w:ascii="Times New Roman" w:hAnsi="Times New Roman"/>
          <w:sz w:val="28"/>
          <w:szCs w:val="28"/>
          <w:lang w:val="kk-KZ"/>
        </w:rPr>
        <w:t>іл</w:t>
      </w:r>
      <w:r w:rsidRPr="00866616">
        <w:rPr>
          <w:rFonts w:ascii="Times New Roman" w:hAnsi="Times New Roman"/>
          <w:sz w:val="28"/>
          <w:szCs w:val="28"/>
          <w:lang w:val="kk-KZ"/>
        </w:rPr>
        <w:t>етін бөлімдерді/өтпелі тақырыптарды анықтайды.</w:t>
      </w:r>
    </w:p>
    <w:p w14:paraId="1799E345" w14:textId="2BD464F5" w:rsidR="0080613F" w:rsidRPr="00866616" w:rsidRDefault="0080613F" w:rsidP="005A5BFE">
      <w:pPr>
        <w:tabs>
          <w:tab w:val="left" w:pos="993"/>
        </w:tabs>
        <w:spacing w:after="0" w:line="240" w:lineRule="auto"/>
        <w:ind w:firstLine="567"/>
        <w:contextualSpacing/>
        <w:jc w:val="both"/>
        <w:rPr>
          <w:rFonts w:ascii="Times New Roman" w:hAnsi="Times New Roman"/>
          <w:sz w:val="28"/>
          <w:szCs w:val="28"/>
          <w:lang w:val="kk-KZ"/>
        </w:rPr>
      </w:pPr>
      <w:r w:rsidRPr="00866616">
        <w:rPr>
          <w:rFonts w:ascii="Times New Roman" w:hAnsi="Times New Roman"/>
          <w:sz w:val="28"/>
          <w:szCs w:val="28"/>
          <w:lang w:val="kk-KZ"/>
        </w:rPr>
        <w:t>2) таңдалған оқу материалын бөлімнің өткен тақырыптарына/оқу бағдарламасы бойынша өтетін тақырыптарға сәйкестігін тексереді.</w:t>
      </w:r>
    </w:p>
    <w:p w14:paraId="05B097F3" w14:textId="77777777" w:rsidR="0080613F" w:rsidRPr="00866616" w:rsidRDefault="0080613F" w:rsidP="005A5BFE">
      <w:pPr>
        <w:tabs>
          <w:tab w:val="left" w:pos="993"/>
        </w:tabs>
        <w:spacing w:after="0" w:line="240" w:lineRule="auto"/>
        <w:ind w:firstLine="567"/>
        <w:contextualSpacing/>
        <w:jc w:val="both"/>
        <w:rPr>
          <w:rFonts w:ascii="Times New Roman" w:hAnsi="Times New Roman"/>
          <w:sz w:val="28"/>
          <w:szCs w:val="28"/>
          <w:lang w:val="kk-KZ"/>
        </w:rPr>
      </w:pPr>
      <w:r w:rsidRPr="00866616">
        <w:rPr>
          <w:rFonts w:ascii="Times New Roman" w:hAnsi="Times New Roman"/>
          <w:sz w:val="28"/>
          <w:szCs w:val="28"/>
          <w:lang w:val="kk-KZ"/>
        </w:rPr>
        <w:t>3) білім алушылардың оқу жетістіктерін бағалау критерийлерін әзірлейді.</w:t>
      </w:r>
    </w:p>
    <w:p w14:paraId="62C1FC7F" w14:textId="77777777" w:rsidR="0080613F" w:rsidRPr="00866616" w:rsidRDefault="0080613F" w:rsidP="005A5BFE">
      <w:pPr>
        <w:tabs>
          <w:tab w:val="left" w:pos="993"/>
        </w:tabs>
        <w:spacing w:after="0" w:line="240" w:lineRule="auto"/>
        <w:ind w:firstLine="567"/>
        <w:contextualSpacing/>
        <w:jc w:val="both"/>
        <w:rPr>
          <w:rFonts w:ascii="Times New Roman" w:hAnsi="Times New Roman"/>
          <w:sz w:val="28"/>
          <w:szCs w:val="28"/>
          <w:lang w:val="kk-KZ"/>
        </w:rPr>
      </w:pPr>
      <w:r w:rsidRPr="00866616">
        <w:rPr>
          <w:rFonts w:ascii="Times New Roman" w:hAnsi="Times New Roman"/>
          <w:sz w:val="28"/>
          <w:szCs w:val="28"/>
          <w:lang w:val="kk-KZ"/>
        </w:rPr>
        <w:t xml:space="preserve">4) білім алушылардың оқу жетістіктерін объективті бағалау мақсатында тапсырмалардың мазмұнын тексереді. </w:t>
      </w:r>
    </w:p>
    <w:p w14:paraId="47008F52" w14:textId="77777777" w:rsidR="0080613F" w:rsidRPr="00866616" w:rsidRDefault="0080613F" w:rsidP="005A5BFE">
      <w:pPr>
        <w:tabs>
          <w:tab w:val="left" w:pos="993"/>
        </w:tabs>
        <w:spacing w:after="0" w:line="240" w:lineRule="auto"/>
        <w:ind w:firstLine="567"/>
        <w:contextualSpacing/>
        <w:jc w:val="both"/>
        <w:rPr>
          <w:rFonts w:ascii="Times New Roman" w:hAnsi="Times New Roman"/>
          <w:sz w:val="28"/>
          <w:szCs w:val="28"/>
          <w:lang w:val="kk-KZ"/>
        </w:rPr>
      </w:pPr>
      <w:r w:rsidRPr="00866616">
        <w:rPr>
          <w:rFonts w:ascii="Times New Roman" w:hAnsi="Times New Roman"/>
          <w:sz w:val="28"/>
          <w:szCs w:val="28"/>
          <w:lang w:val="kk-KZ"/>
        </w:rPr>
        <w:t>5) білім алушылардың функционалдық дағдыларын дамытуға арналған тапсырмаларды қамтиды.</w:t>
      </w:r>
    </w:p>
    <w:p w14:paraId="7B8707F0" w14:textId="77777777" w:rsidR="0080613F" w:rsidRPr="00866616" w:rsidRDefault="0080613F" w:rsidP="005A5BFE">
      <w:pPr>
        <w:tabs>
          <w:tab w:val="left" w:pos="993"/>
        </w:tabs>
        <w:spacing w:after="0" w:line="240" w:lineRule="auto"/>
        <w:ind w:firstLine="567"/>
        <w:contextualSpacing/>
        <w:jc w:val="both"/>
        <w:rPr>
          <w:rFonts w:ascii="Times New Roman" w:hAnsi="Times New Roman"/>
          <w:sz w:val="28"/>
          <w:szCs w:val="28"/>
          <w:lang w:val="kk-KZ"/>
        </w:rPr>
      </w:pPr>
      <w:r w:rsidRPr="00866616">
        <w:rPr>
          <w:rFonts w:ascii="Times New Roman" w:hAnsi="Times New Roman"/>
          <w:sz w:val="28"/>
          <w:szCs w:val="28"/>
          <w:lang w:val="kk-KZ"/>
        </w:rPr>
        <w:t>6) білім алушыларға жауап берудің нақты күнін көрсетеді.</w:t>
      </w:r>
    </w:p>
    <w:p w14:paraId="06488983" w14:textId="77777777" w:rsidR="0080613F" w:rsidRPr="00866616" w:rsidRDefault="0080613F" w:rsidP="005A5BFE">
      <w:pPr>
        <w:tabs>
          <w:tab w:val="left" w:pos="993"/>
        </w:tabs>
        <w:spacing w:after="0" w:line="240" w:lineRule="auto"/>
        <w:ind w:firstLine="567"/>
        <w:contextualSpacing/>
        <w:jc w:val="both"/>
        <w:rPr>
          <w:rFonts w:ascii="Times New Roman" w:hAnsi="Times New Roman"/>
          <w:sz w:val="28"/>
          <w:szCs w:val="28"/>
          <w:lang w:val="kk-KZ"/>
        </w:rPr>
      </w:pPr>
      <w:r w:rsidRPr="00866616">
        <w:rPr>
          <w:rFonts w:ascii="Times New Roman" w:hAnsi="Times New Roman"/>
          <w:sz w:val="28"/>
          <w:szCs w:val="28"/>
          <w:lang w:val="kk-KZ"/>
        </w:rPr>
        <w:t>7)  Қол жетімді байланыс құралдары арқылы БЖБ тапсырмаларын жібереді (Күнделік.kz, мектеп порталының платформасында, электрондық пошта, чат, телебағдарламалар, Қазпошта және т.б. орналастыру)</w:t>
      </w:r>
    </w:p>
    <w:p w14:paraId="27D01BDE" w14:textId="77777777" w:rsidR="0080613F" w:rsidRPr="00866616" w:rsidRDefault="0080613F" w:rsidP="005A5BFE">
      <w:pPr>
        <w:tabs>
          <w:tab w:val="left" w:pos="993"/>
        </w:tabs>
        <w:spacing w:after="0" w:line="240" w:lineRule="auto"/>
        <w:ind w:firstLine="567"/>
        <w:contextualSpacing/>
        <w:jc w:val="both"/>
        <w:rPr>
          <w:rFonts w:ascii="Times New Roman" w:hAnsi="Times New Roman"/>
          <w:sz w:val="28"/>
          <w:szCs w:val="28"/>
          <w:lang w:val="kk-KZ"/>
        </w:rPr>
      </w:pPr>
      <w:r w:rsidRPr="00866616">
        <w:rPr>
          <w:rFonts w:ascii="Times New Roman" w:hAnsi="Times New Roman"/>
          <w:sz w:val="28"/>
          <w:szCs w:val="28"/>
          <w:lang w:val="kk-KZ"/>
        </w:rPr>
        <w:t>8) сынып оқушыларының БЖБ тапсырмасын алғаны туралы куәландырады.</w:t>
      </w:r>
    </w:p>
    <w:p w14:paraId="75C9CCBE" w14:textId="77777777" w:rsidR="0080613F" w:rsidRPr="00866616" w:rsidRDefault="0080613F" w:rsidP="005A5BFE">
      <w:pPr>
        <w:tabs>
          <w:tab w:val="left" w:pos="993"/>
        </w:tabs>
        <w:spacing w:after="0" w:line="240" w:lineRule="auto"/>
        <w:ind w:firstLine="567"/>
        <w:contextualSpacing/>
        <w:jc w:val="both"/>
        <w:rPr>
          <w:rFonts w:ascii="Times New Roman" w:hAnsi="Times New Roman"/>
          <w:sz w:val="28"/>
          <w:szCs w:val="28"/>
          <w:lang w:val="kk-KZ"/>
        </w:rPr>
      </w:pPr>
      <w:r w:rsidRPr="00866616">
        <w:rPr>
          <w:rFonts w:ascii="Times New Roman" w:hAnsi="Times New Roman"/>
          <w:sz w:val="28"/>
          <w:szCs w:val="28"/>
          <w:lang w:val="kk-KZ"/>
        </w:rPr>
        <w:t>9) жауаптарды есептен шығару жағдайларының алдын алу мүмкіндігін қарастырады.</w:t>
      </w:r>
    </w:p>
    <w:p w14:paraId="59C07E99" w14:textId="0E31DAA8" w:rsidR="0080613F" w:rsidRPr="00866616" w:rsidRDefault="0080613F" w:rsidP="005A5BFE">
      <w:pPr>
        <w:tabs>
          <w:tab w:val="left" w:pos="993"/>
        </w:tabs>
        <w:spacing w:after="0" w:line="240" w:lineRule="auto"/>
        <w:ind w:firstLine="567"/>
        <w:contextualSpacing/>
        <w:jc w:val="both"/>
        <w:rPr>
          <w:rFonts w:ascii="Times New Roman" w:hAnsi="Times New Roman"/>
          <w:sz w:val="28"/>
          <w:szCs w:val="28"/>
          <w:lang w:val="kk-KZ"/>
        </w:rPr>
      </w:pPr>
      <w:r w:rsidRPr="00866616">
        <w:rPr>
          <w:rFonts w:ascii="Times New Roman" w:hAnsi="Times New Roman"/>
          <w:sz w:val="28"/>
          <w:szCs w:val="28"/>
          <w:lang w:val="kk-KZ"/>
        </w:rPr>
        <w:t>10) Қажет болған жағдайда қолжетімді байланыс құралдары арқылы кеңес береді.</w:t>
      </w:r>
    </w:p>
    <w:p w14:paraId="48C58AE0" w14:textId="0BB0A0DD" w:rsidR="0080613F" w:rsidRPr="00866616" w:rsidRDefault="0080613F" w:rsidP="005A5BFE">
      <w:pPr>
        <w:tabs>
          <w:tab w:val="left" w:pos="993"/>
        </w:tabs>
        <w:spacing w:after="0" w:line="240" w:lineRule="auto"/>
        <w:ind w:firstLine="567"/>
        <w:contextualSpacing/>
        <w:jc w:val="both"/>
        <w:rPr>
          <w:rFonts w:ascii="Times New Roman" w:hAnsi="Times New Roman"/>
          <w:sz w:val="28"/>
          <w:szCs w:val="28"/>
          <w:lang w:val="kk-KZ"/>
        </w:rPr>
      </w:pPr>
      <w:r w:rsidRPr="00866616">
        <w:rPr>
          <w:rFonts w:ascii="Times New Roman" w:hAnsi="Times New Roman"/>
          <w:sz w:val="28"/>
          <w:szCs w:val="28"/>
          <w:lang w:val="kk-KZ"/>
        </w:rPr>
        <w:t xml:space="preserve">11) ҚР БҒМ №125 бұйрығына сәйкес өлшенетін өлшемдерді баллмен </w:t>
      </w:r>
      <w:r w:rsidR="00406BF7" w:rsidRPr="00866616">
        <w:rPr>
          <w:rFonts w:ascii="Times New Roman" w:hAnsi="Times New Roman"/>
          <w:sz w:val="28"/>
          <w:szCs w:val="28"/>
          <w:lang w:val="kk-KZ"/>
        </w:rPr>
        <w:t>есептеуді</w:t>
      </w:r>
      <w:r w:rsidRPr="00866616">
        <w:rPr>
          <w:rFonts w:ascii="Times New Roman" w:hAnsi="Times New Roman"/>
          <w:sz w:val="28"/>
          <w:szCs w:val="28"/>
          <w:lang w:val="kk-KZ"/>
        </w:rPr>
        <w:t xml:space="preserve"> сақтайды (БЖБ үшін max балл 1-4</w:t>
      </w:r>
      <w:r w:rsidR="00406BF7" w:rsidRPr="00866616">
        <w:rPr>
          <w:rFonts w:ascii="Times New Roman" w:hAnsi="Times New Roman"/>
          <w:sz w:val="28"/>
          <w:szCs w:val="28"/>
          <w:lang w:val="kk-KZ"/>
        </w:rPr>
        <w:t>-</w:t>
      </w:r>
      <w:r w:rsidRPr="00866616">
        <w:rPr>
          <w:rFonts w:ascii="Times New Roman" w:hAnsi="Times New Roman"/>
          <w:sz w:val="28"/>
          <w:szCs w:val="28"/>
          <w:lang w:val="kk-KZ"/>
        </w:rPr>
        <w:t>сыныптарда 7-ден кем емес және 15-тен артық емес, 5-11(12) сыныптарда 7-ден кем емес және 20-дан артық емес).</w:t>
      </w:r>
    </w:p>
    <w:p w14:paraId="5D6D7E4D" w14:textId="77777777" w:rsidR="0080613F" w:rsidRPr="00866616" w:rsidRDefault="0080613F" w:rsidP="005A5BFE">
      <w:pPr>
        <w:tabs>
          <w:tab w:val="left" w:pos="993"/>
        </w:tabs>
        <w:spacing w:after="0" w:line="240" w:lineRule="auto"/>
        <w:ind w:firstLine="567"/>
        <w:contextualSpacing/>
        <w:jc w:val="both"/>
        <w:rPr>
          <w:rFonts w:ascii="Times New Roman" w:hAnsi="Times New Roman"/>
          <w:sz w:val="28"/>
          <w:szCs w:val="28"/>
          <w:lang w:val="kk-KZ"/>
        </w:rPr>
      </w:pPr>
      <w:r w:rsidRPr="00866616">
        <w:rPr>
          <w:rFonts w:ascii="Times New Roman" w:hAnsi="Times New Roman"/>
          <w:sz w:val="28"/>
          <w:szCs w:val="28"/>
          <w:lang w:val="kk-KZ"/>
        </w:rPr>
        <w:t>12) оқушылар орындаған жиынтық жұмыстарды тексереді.</w:t>
      </w:r>
    </w:p>
    <w:p w14:paraId="4C934263" w14:textId="77777777" w:rsidR="0080613F" w:rsidRPr="00866616" w:rsidRDefault="0080613F" w:rsidP="005A5BFE">
      <w:pPr>
        <w:tabs>
          <w:tab w:val="left" w:pos="993"/>
        </w:tabs>
        <w:spacing w:after="0" w:line="240" w:lineRule="auto"/>
        <w:ind w:firstLine="567"/>
        <w:contextualSpacing/>
        <w:jc w:val="both"/>
        <w:rPr>
          <w:rFonts w:ascii="Times New Roman" w:hAnsi="Times New Roman"/>
          <w:sz w:val="28"/>
          <w:szCs w:val="28"/>
          <w:lang w:val="kk-KZ"/>
        </w:rPr>
      </w:pPr>
      <w:r w:rsidRPr="00866616">
        <w:rPr>
          <w:rFonts w:ascii="Times New Roman" w:hAnsi="Times New Roman"/>
          <w:sz w:val="28"/>
          <w:szCs w:val="28"/>
          <w:lang w:val="kk-KZ"/>
        </w:rPr>
        <w:t>13) электрондық журналға/мұғалімнің уақытша журналына балл қояды.</w:t>
      </w:r>
    </w:p>
    <w:p w14:paraId="004BE699" w14:textId="77777777" w:rsidR="00406BF7" w:rsidRPr="00866616" w:rsidRDefault="0080613F" w:rsidP="00406BF7">
      <w:pPr>
        <w:tabs>
          <w:tab w:val="left" w:pos="993"/>
        </w:tabs>
        <w:spacing w:after="0" w:line="240" w:lineRule="auto"/>
        <w:ind w:firstLine="567"/>
        <w:contextualSpacing/>
        <w:jc w:val="both"/>
        <w:rPr>
          <w:rFonts w:ascii="Times New Roman" w:hAnsi="Times New Roman"/>
          <w:sz w:val="28"/>
          <w:szCs w:val="28"/>
          <w:lang w:val="kk-KZ"/>
        </w:rPr>
      </w:pPr>
      <w:r w:rsidRPr="00866616">
        <w:rPr>
          <w:rFonts w:ascii="Times New Roman" w:hAnsi="Times New Roman"/>
          <w:sz w:val="28"/>
          <w:szCs w:val="28"/>
          <w:lang w:val="kk-KZ"/>
        </w:rPr>
        <w:t xml:space="preserve">14) білім алушыларға, ата-аналарға немесе баланың заңды өкілдеріне кез келген қолжетімді байланыс құралдары арқылы қағаз немесе электрондық форматта </w:t>
      </w:r>
      <w:r w:rsidR="00406BF7" w:rsidRPr="00866616">
        <w:rPr>
          <w:rFonts w:ascii="Times New Roman" w:hAnsi="Times New Roman"/>
          <w:sz w:val="28"/>
          <w:szCs w:val="28"/>
          <w:lang w:val="kk-KZ"/>
        </w:rPr>
        <w:t>рубрикаларды ұсынады.</w:t>
      </w:r>
    </w:p>
    <w:p w14:paraId="27A69D53" w14:textId="7ADA3B6B" w:rsidR="0080613F" w:rsidRPr="00866616" w:rsidRDefault="0080613F" w:rsidP="00406BF7">
      <w:pPr>
        <w:tabs>
          <w:tab w:val="left" w:pos="993"/>
        </w:tabs>
        <w:spacing w:after="0" w:line="240" w:lineRule="auto"/>
        <w:ind w:firstLine="567"/>
        <w:contextualSpacing/>
        <w:jc w:val="both"/>
        <w:rPr>
          <w:rFonts w:ascii="Times New Roman" w:hAnsi="Times New Roman"/>
          <w:sz w:val="28"/>
          <w:szCs w:val="28"/>
          <w:lang w:val="kk-KZ"/>
        </w:rPr>
      </w:pPr>
      <w:r w:rsidRPr="00866616">
        <w:rPr>
          <w:rFonts w:ascii="Times New Roman" w:hAnsi="Times New Roman"/>
          <w:bCs/>
          <w:i/>
          <w:iCs/>
          <w:sz w:val="28"/>
          <w:szCs w:val="28"/>
          <w:lang w:val="kk-KZ"/>
        </w:rPr>
        <w:t>ТЖБ өткізу кезіндегі мұғалімнің қадамдық әрекеті</w:t>
      </w:r>
    </w:p>
    <w:p w14:paraId="3DEE4F2C" w14:textId="77777777" w:rsidR="0080613F" w:rsidRPr="00866616" w:rsidRDefault="0080613F" w:rsidP="005A5BFE">
      <w:pPr>
        <w:tabs>
          <w:tab w:val="left" w:pos="993"/>
        </w:tabs>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ТЖБ өткізу кезіндегі мұғалім:</w:t>
      </w:r>
    </w:p>
    <w:p w14:paraId="7A60128A" w14:textId="5A74E112" w:rsidR="0080613F" w:rsidRPr="00866616" w:rsidRDefault="0080613F" w:rsidP="005A5BFE">
      <w:pPr>
        <w:tabs>
          <w:tab w:val="left" w:pos="993"/>
        </w:tabs>
        <w:spacing w:after="0" w:line="240" w:lineRule="auto"/>
        <w:ind w:firstLine="709"/>
        <w:contextualSpacing/>
        <w:jc w:val="both"/>
        <w:rPr>
          <w:rFonts w:ascii="Times New Roman" w:hAnsi="Times New Roman"/>
          <w:sz w:val="28"/>
          <w:szCs w:val="28"/>
          <w:lang w:val="kk-KZ"/>
        </w:rPr>
      </w:pPr>
      <w:r w:rsidRPr="00866616">
        <w:rPr>
          <w:rFonts w:ascii="Times New Roman" w:hAnsi="Times New Roman"/>
          <w:sz w:val="28"/>
          <w:szCs w:val="28"/>
          <w:lang w:val="kk-KZ"/>
        </w:rPr>
        <w:t>1) ТЖБ тапсырмалар</w:t>
      </w:r>
      <w:r w:rsidR="00406BF7" w:rsidRPr="00866616">
        <w:rPr>
          <w:rFonts w:ascii="Times New Roman" w:hAnsi="Times New Roman"/>
          <w:sz w:val="28"/>
          <w:szCs w:val="28"/>
          <w:lang w:val="kk-KZ"/>
        </w:rPr>
        <w:t>ын</w:t>
      </w:r>
      <w:r w:rsidRPr="00866616">
        <w:rPr>
          <w:rFonts w:ascii="Times New Roman" w:hAnsi="Times New Roman"/>
          <w:sz w:val="28"/>
          <w:szCs w:val="28"/>
          <w:lang w:val="kk-KZ"/>
        </w:rPr>
        <w:t>ың техникалық спецификациясы негізінде тоқсан үшін жиынтық жұмыстың тапсырмаларын құрастырады. Орындауға  40 минуттан артық емес уақыт бөлінеді;</w:t>
      </w:r>
    </w:p>
    <w:p w14:paraId="52B423E1" w14:textId="77777777" w:rsidR="0080613F" w:rsidRPr="00866616" w:rsidRDefault="0080613F" w:rsidP="005A5BFE">
      <w:pPr>
        <w:tabs>
          <w:tab w:val="left" w:pos="993"/>
        </w:tabs>
        <w:spacing w:after="0" w:line="240" w:lineRule="auto"/>
        <w:ind w:firstLine="709"/>
        <w:contextualSpacing/>
        <w:jc w:val="both"/>
        <w:rPr>
          <w:rFonts w:ascii="Times New Roman" w:hAnsi="Times New Roman"/>
          <w:sz w:val="28"/>
          <w:szCs w:val="28"/>
          <w:lang w:val="kk-KZ"/>
        </w:rPr>
      </w:pPr>
      <w:r w:rsidRPr="00866616">
        <w:rPr>
          <w:rFonts w:ascii="Times New Roman" w:hAnsi="Times New Roman"/>
          <w:sz w:val="28"/>
          <w:szCs w:val="28"/>
          <w:lang w:val="kk-KZ"/>
        </w:rPr>
        <w:t>2) ТЖБ тапсырмалардың техникалық спецификациясы негізінде Білім алушылардың оқу жетістіктерін бағалау критерийін құрастырады;</w:t>
      </w:r>
    </w:p>
    <w:p w14:paraId="63D1505E" w14:textId="270E8FE5" w:rsidR="0080613F" w:rsidRPr="00866616" w:rsidRDefault="00406BF7" w:rsidP="005A5BFE">
      <w:pPr>
        <w:tabs>
          <w:tab w:val="left" w:pos="993"/>
        </w:tabs>
        <w:spacing w:after="0" w:line="240" w:lineRule="auto"/>
        <w:ind w:firstLine="709"/>
        <w:contextualSpacing/>
        <w:jc w:val="both"/>
        <w:rPr>
          <w:rFonts w:ascii="Times New Roman" w:hAnsi="Times New Roman"/>
          <w:sz w:val="28"/>
          <w:szCs w:val="28"/>
          <w:lang w:val="kk-KZ"/>
        </w:rPr>
      </w:pPr>
      <w:r w:rsidRPr="00866616">
        <w:rPr>
          <w:rFonts w:ascii="Times New Roman" w:hAnsi="Times New Roman"/>
          <w:sz w:val="28"/>
          <w:szCs w:val="28"/>
          <w:lang w:val="kk-KZ"/>
        </w:rPr>
        <w:t>3) ТЖБ тапсырмасын</w:t>
      </w:r>
      <w:r w:rsidR="0080613F" w:rsidRPr="00866616">
        <w:rPr>
          <w:rFonts w:ascii="Times New Roman" w:hAnsi="Times New Roman"/>
          <w:sz w:val="28"/>
          <w:szCs w:val="28"/>
          <w:lang w:val="kk-KZ"/>
        </w:rPr>
        <w:t xml:space="preserve"> сынып оқушылары алғандығына көз жеткізеді</w:t>
      </w:r>
    </w:p>
    <w:p w14:paraId="700519FC" w14:textId="5F0C1DF0" w:rsidR="0080613F" w:rsidRPr="00866616" w:rsidRDefault="00406BF7" w:rsidP="005A5BFE">
      <w:pPr>
        <w:tabs>
          <w:tab w:val="left" w:pos="993"/>
        </w:tabs>
        <w:spacing w:after="0" w:line="240" w:lineRule="auto"/>
        <w:ind w:firstLine="709"/>
        <w:contextualSpacing/>
        <w:jc w:val="both"/>
        <w:rPr>
          <w:rFonts w:ascii="Times New Roman" w:hAnsi="Times New Roman"/>
          <w:sz w:val="28"/>
          <w:szCs w:val="28"/>
          <w:lang w:val="kk-KZ"/>
        </w:rPr>
      </w:pPr>
      <w:r w:rsidRPr="00866616">
        <w:rPr>
          <w:rFonts w:ascii="Times New Roman" w:hAnsi="Times New Roman"/>
          <w:sz w:val="28"/>
          <w:szCs w:val="28"/>
          <w:lang w:val="kk-KZ"/>
        </w:rPr>
        <w:t>4) Ж</w:t>
      </w:r>
      <w:r w:rsidR="0080613F" w:rsidRPr="00866616">
        <w:rPr>
          <w:rFonts w:ascii="Times New Roman" w:hAnsi="Times New Roman"/>
          <w:sz w:val="28"/>
          <w:szCs w:val="28"/>
          <w:lang w:val="kk-KZ"/>
        </w:rPr>
        <w:t>ауаптарды есептен шығару жағдайларының алдын алу мүмкіндігін қарастырады.</w:t>
      </w:r>
    </w:p>
    <w:p w14:paraId="0EC2D1B6" w14:textId="11F95F9B" w:rsidR="0080613F" w:rsidRPr="00866616" w:rsidRDefault="00406BF7" w:rsidP="005A5BFE">
      <w:pPr>
        <w:tabs>
          <w:tab w:val="left" w:pos="993"/>
        </w:tabs>
        <w:spacing w:after="0" w:line="240" w:lineRule="auto"/>
        <w:ind w:firstLine="709"/>
        <w:contextualSpacing/>
        <w:jc w:val="both"/>
        <w:rPr>
          <w:rFonts w:ascii="Times New Roman" w:hAnsi="Times New Roman"/>
          <w:sz w:val="28"/>
          <w:szCs w:val="28"/>
          <w:lang w:val="kk-KZ"/>
        </w:rPr>
      </w:pPr>
      <w:r w:rsidRPr="00866616">
        <w:rPr>
          <w:rFonts w:ascii="Times New Roman" w:hAnsi="Times New Roman"/>
          <w:sz w:val="28"/>
          <w:szCs w:val="28"/>
          <w:lang w:val="kk-KZ"/>
        </w:rPr>
        <w:t>5) Қажет болған жағдайда қол</w:t>
      </w:r>
      <w:r w:rsidR="0080613F" w:rsidRPr="00866616">
        <w:rPr>
          <w:rFonts w:ascii="Times New Roman" w:hAnsi="Times New Roman"/>
          <w:sz w:val="28"/>
          <w:szCs w:val="28"/>
          <w:lang w:val="kk-KZ"/>
        </w:rPr>
        <w:t>жетімді байланыс құралдары арқылы кеңес береді.</w:t>
      </w:r>
    </w:p>
    <w:p w14:paraId="62F3DBA7" w14:textId="47CB29AA" w:rsidR="0080613F" w:rsidRPr="00866616" w:rsidRDefault="00406BF7" w:rsidP="005A5BFE">
      <w:pPr>
        <w:tabs>
          <w:tab w:val="left" w:pos="993"/>
        </w:tabs>
        <w:spacing w:after="0" w:line="240" w:lineRule="auto"/>
        <w:ind w:firstLine="709"/>
        <w:contextualSpacing/>
        <w:jc w:val="both"/>
        <w:rPr>
          <w:rFonts w:ascii="Times New Roman" w:hAnsi="Times New Roman"/>
          <w:sz w:val="28"/>
          <w:szCs w:val="28"/>
          <w:lang w:val="kk-KZ"/>
        </w:rPr>
      </w:pPr>
      <w:r w:rsidRPr="00866616">
        <w:rPr>
          <w:rFonts w:ascii="Times New Roman" w:hAnsi="Times New Roman"/>
          <w:sz w:val="28"/>
          <w:szCs w:val="28"/>
          <w:lang w:val="kk-KZ"/>
        </w:rPr>
        <w:t>6) Т</w:t>
      </w:r>
      <w:r w:rsidR="0080613F" w:rsidRPr="00866616">
        <w:rPr>
          <w:rFonts w:ascii="Times New Roman" w:hAnsi="Times New Roman"/>
          <w:sz w:val="28"/>
          <w:szCs w:val="28"/>
          <w:lang w:val="kk-KZ"/>
        </w:rPr>
        <w:t xml:space="preserve">ехникалық ерекшелікке сәйкес балл қою схемасын қолданады. </w:t>
      </w:r>
    </w:p>
    <w:p w14:paraId="403E79C6" w14:textId="75B261B1" w:rsidR="0080613F" w:rsidRPr="00866616" w:rsidRDefault="00406BF7" w:rsidP="005A5BFE">
      <w:pPr>
        <w:tabs>
          <w:tab w:val="left" w:pos="993"/>
        </w:tabs>
        <w:spacing w:after="0" w:line="240" w:lineRule="auto"/>
        <w:ind w:firstLine="709"/>
        <w:contextualSpacing/>
        <w:jc w:val="both"/>
        <w:rPr>
          <w:rFonts w:ascii="Times New Roman" w:hAnsi="Times New Roman"/>
          <w:sz w:val="28"/>
          <w:szCs w:val="28"/>
          <w:lang w:val="kk-KZ"/>
        </w:rPr>
      </w:pPr>
      <w:r w:rsidRPr="00866616">
        <w:rPr>
          <w:rFonts w:ascii="Times New Roman" w:hAnsi="Times New Roman"/>
          <w:sz w:val="28"/>
          <w:szCs w:val="28"/>
          <w:lang w:val="kk-KZ"/>
        </w:rPr>
        <w:t>7) Т</w:t>
      </w:r>
      <w:r w:rsidR="0080613F" w:rsidRPr="00866616">
        <w:rPr>
          <w:rFonts w:ascii="Times New Roman" w:hAnsi="Times New Roman"/>
          <w:sz w:val="28"/>
          <w:szCs w:val="28"/>
          <w:lang w:val="kk-KZ"/>
        </w:rPr>
        <w:t>өртінші тоқсан бойынша оқушылар орындаған жиынтық жұмыстарды тексереді.</w:t>
      </w:r>
    </w:p>
    <w:p w14:paraId="37D26E2E" w14:textId="2FBC938A" w:rsidR="0080613F" w:rsidRPr="00866616" w:rsidRDefault="00406BF7" w:rsidP="005A5BFE">
      <w:pPr>
        <w:tabs>
          <w:tab w:val="left" w:pos="993"/>
        </w:tabs>
        <w:spacing w:after="0" w:line="240" w:lineRule="auto"/>
        <w:ind w:firstLine="709"/>
        <w:contextualSpacing/>
        <w:jc w:val="both"/>
        <w:rPr>
          <w:rFonts w:ascii="Times New Roman" w:hAnsi="Times New Roman"/>
          <w:sz w:val="28"/>
          <w:szCs w:val="28"/>
          <w:lang w:val="kk-KZ"/>
        </w:rPr>
      </w:pPr>
      <w:r w:rsidRPr="00866616">
        <w:rPr>
          <w:rFonts w:ascii="Times New Roman" w:hAnsi="Times New Roman"/>
          <w:sz w:val="28"/>
          <w:szCs w:val="28"/>
          <w:lang w:val="kk-KZ"/>
        </w:rPr>
        <w:t>8) Э</w:t>
      </w:r>
      <w:r w:rsidR="0080613F" w:rsidRPr="00866616">
        <w:rPr>
          <w:rFonts w:ascii="Times New Roman" w:hAnsi="Times New Roman"/>
          <w:sz w:val="28"/>
          <w:szCs w:val="28"/>
          <w:lang w:val="kk-KZ"/>
        </w:rPr>
        <w:t>лектрондық журналға/мұғалімнің уақытша журналына балл қояды.</w:t>
      </w:r>
    </w:p>
    <w:p w14:paraId="1ED9BEF8" w14:textId="49A4290F" w:rsidR="0080613F" w:rsidRPr="00866616" w:rsidRDefault="00406BF7" w:rsidP="005A5BFE">
      <w:pPr>
        <w:tabs>
          <w:tab w:val="left" w:pos="993"/>
        </w:tabs>
        <w:spacing w:after="0" w:line="240" w:lineRule="auto"/>
        <w:ind w:firstLine="709"/>
        <w:contextualSpacing/>
        <w:jc w:val="both"/>
        <w:rPr>
          <w:rFonts w:ascii="Times New Roman" w:hAnsi="Times New Roman"/>
          <w:sz w:val="28"/>
          <w:szCs w:val="28"/>
          <w:lang w:val="kk-KZ"/>
        </w:rPr>
      </w:pPr>
      <w:r w:rsidRPr="00866616">
        <w:rPr>
          <w:rFonts w:ascii="Times New Roman" w:hAnsi="Times New Roman"/>
          <w:sz w:val="28"/>
          <w:szCs w:val="28"/>
          <w:lang w:val="kk-KZ"/>
        </w:rPr>
        <w:t>9) Б</w:t>
      </w:r>
      <w:r w:rsidR="0080613F" w:rsidRPr="00866616">
        <w:rPr>
          <w:rFonts w:ascii="Times New Roman" w:hAnsi="Times New Roman"/>
          <w:sz w:val="28"/>
          <w:szCs w:val="28"/>
          <w:lang w:val="kk-KZ"/>
        </w:rPr>
        <w:t xml:space="preserve">ілім алушыларға, ата-аналарға немесе баланың заңды өкілдеріне кез келген қолжетімді байланыс құралдары арқылы қағаз немесе электрондық форматта </w:t>
      </w:r>
      <w:r w:rsidRPr="00866616">
        <w:rPr>
          <w:rFonts w:ascii="Times New Roman" w:hAnsi="Times New Roman"/>
          <w:sz w:val="28"/>
          <w:szCs w:val="28"/>
          <w:lang w:val="kk-KZ"/>
        </w:rPr>
        <w:t>рубрика</w:t>
      </w:r>
      <w:r w:rsidR="0080613F" w:rsidRPr="00866616">
        <w:rPr>
          <w:rFonts w:ascii="Times New Roman" w:hAnsi="Times New Roman"/>
          <w:sz w:val="28"/>
          <w:szCs w:val="28"/>
          <w:lang w:val="kk-KZ"/>
        </w:rPr>
        <w:t xml:space="preserve"> ұсынады.</w:t>
      </w:r>
    </w:p>
    <w:p w14:paraId="227FE4EC" w14:textId="77777777" w:rsidR="0080613F" w:rsidRPr="00866616" w:rsidRDefault="0080613F" w:rsidP="005A5BFE">
      <w:pPr>
        <w:tabs>
          <w:tab w:val="left" w:pos="426"/>
        </w:tabs>
        <w:autoSpaceDE w:val="0"/>
        <w:autoSpaceDN w:val="0"/>
        <w:adjustRightInd w:val="0"/>
        <w:spacing w:after="0" w:line="240" w:lineRule="auto"/>
        <w:ind w:firstLine="567"/>
        <w:contextualSpacing/>
        <w:jc w:val="both"/>
        <w:rPr>
          <w:rFonts w:ascii="Times New Roman" w:eastAsia="Calibri" w:hAnsi="Times New Roman"/>
          <w:bCs/>
          <w:i/>
          <w:iCs/>
          <w:sz w:val="28"/>
          <w:szCs w:val="28"/>
          <w:lang w:val="kk-KZ" w:eastAsia="en-US"/>
        </w:rPr>
      </w:pPr>
      <w:r w:rsidRPr="00866616">
        <w:rPr>
          <w:rFonts w:ascii="Times New Roman" w:hAnsi="Times New Roman"/>
          <w:bCs/>
          <w:i/>
          <w:iCs/>
          <w:sz w:val="28"/>
          <w:szCs w:val="28"/>
          <w:lang w:val="kk-KZ"/>
        </w:rPr>
        <w:t>Білім алушылардың жиынтық жұмыстарын орындауға қойылатын талаптар</w:t>
      </w:r>
    </w:p>
    <w:p w14:paraId="1F7DE763" w14:textId="77777777" w:rsidR="0080613F" w:rsidRPr="00866616" w:rsidRDefault="0080613F" w:rsidP="005A5BFE">
      <w:pPr>
        <w:tabs>
          <w:tab w:val="left" w:pos="851"/>
        </w:tabs>
        <w:spacing w:after="0" w:line="240" w:lineRule="auto"/>
        <w:ind w:firstLine="567"/>
        <w:contextualSpacing/>
        <w:jc w:val="both"/>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 xml:space="preserve"> Білім алушы БЖБ және ТЖБ орындау кезінде академиялық адалдық қағидаларын және өзін-өзі бақылау принциптерін сақтайды:</w:t>
      </w:r>
    </w:p>
    <w:p w14:paraId="3C22768A" w14:textId="201D11DB" w:rsidR="0080613F" w:rsidRPr="00866616" w:rsidRDefault="000B76CE" w:rsidP="005A5BFE">
      <w:pPr>
        <w:tabs>
          <w:tab w:val="left" w:pos="851"/>
        </w:tabs>
        <w:spacing w:after="0" w:line="240" w:lineRule="auto"/>
        <w:ind w:firstLine="567"/>
        <w:contextualSpacing/>
        <w:jc w:val="both"/>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1) бі</w:t>
      </w:r>
      <w:r w:rsidR="0080613F" w:rsidRPr="00866616">
        <w:rPr>
          <w:rFonts w:ascii="Times New Roman" w:eastAsia="Calibri" w:hAnsi="Times New Roman"/>
          <w:sz w:val="28"/>
          <w:szCs w:val="28"/>
          <w:lang w:val="kk-KZ" w:eastAsia="en-US"/>
        </w:rPr>
        <w:t>л</w:t>
      </w:r>
      <w:r w:rsidRPr="00866616">
        <w:rPr>
          <w:rFonts w:ascii="Times New Roman" w:eastAsia="Calibri" w:hAnsi="Times New Roman"/>
          <w:sz w:val="28"/>
          <w:szCs w:val="28"/>
          <w:lang w:val="kk-KZ" w:eastAsia="en-US"/>
        </w:rPr>
        <w:t>і</w:t>
      </w:r>
      <w:r w:rsidR="0080613F" w:rsidRPr="00866616">
        <w:rPr>
          <w:rFonts w:ascii="Times New Roman" w:eastAsia="Calibri" w:hAnsi="Times New Roman"/>
          <w:sz w:val="28"/>
          <w:szCs w:val="28"/>
          <w:lang w:val="kk-KZ" w:eastAsia="en-US"/>
        </w:rPr>
        <w:t>м алушы өз бетінше жұмыс істеуі, бөгде адамның көмегінсіз тапсырмаларды орындауы тиіс;</w:t>
      </w:r>
    </w:p>
    <w:p w14:paraId="112A611B" w14:textId="77777777" w:rsidR="0080613F" w:rsidRPr="00866616" w:rsidRDefault="0080613F" w:rsidP="005A5BFE">
      <w:pPr>
        <w:tabs>
          <w:tab w:val="left" w:pos="851"/>
        </w:tabs>
        <w:spacing w:after="0" w:line="240" w:lineRule="auto"/>
        <w:ind w:firstLine="567"/>
        <w:contextualSpacing/>
        <w:jc w:val="both"/>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2) жиынтық жұмысты орындау кезінде білім алушы қосымша оқу ресурстарын пайдаланбауы тиіс (ерекшелік бойынша бұл ресурсқа рұқсат етілген жағдайлардан басқа);</w:t>
      </w:r>
    </w:p>
    <w:p w14:paraId="21DBFB8A" w14:textId="3ADF57C4" w:rsidR="0080613F" w:rsidRPr="00866616" w:rsidRDefault="0080613F" w:rsidP="005A5BFE">
      <w:pPr>
        <w:tabs>
          <w:tab w:val="left" w:pos="851"/>
        </w:tabs>
        <w:spacing w:after="0" w:line="240" w:lineRule="auto"/>
        <w:ind w:firstLine="567"/>
        <w:contextualSpacing/>
        <w:jc w:val="both"/>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3) жи</w:t>
      </w:r>
      <w:r w:rsidR="000B76CE" w:rsidRPr="00866616">
        <w:rPr>
          <w:rFonts w:ascii="Times New Roman" w:eastAsia="Calibri" w:hAnsi="Times New Roman"/>
          <w:sz w:val="28"/>
          <w:szCs w:val="28"/>
          <w:lang w:val="kk-KZ" w:eastAsia="en-US"/>
        </w:rPr>
        <w:t>ынтық жұмысты орындауға жауапты болады;</w:t>
      </w:r>
    </w:p>
    <w:p w14:paraId="0F4D8F7D" w14:textId="4FD0F88B" w:rsidR="0080613F" w:rsidRPr="00866616" w:rsidRDefault="000B76CE" w:rsidP="005A5BFE">
      <w:pPr>
        <w:tabs>
          <w:tab w:val="left" w:pos="851"/>
        </w:tabs>
        <w:spacing w:after="0" w:line="240" w:lineRule="auto"/>
        <w:ind w:firstLine="567"/>
        <w:contextualSpacing/>
        <w:jc w:val="both"/>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4) ж</w:t>
      </w:r>
      <w:r w:rsidR="0080613F" w:rsidRPr="00866616">
        <w:rPr>
          <w:rFonts w:ascii="Times New Roman" w:eastAsia="Calibri" w:hAnsi="Times New Roman"/>
          <w:sz w:val="28"/>
          <w:szCs w:val="28"/>
          <w:lang w:val="kk-KZ" w:eastAsia="en-US"/>
        </w:rPr>
        <w:t xml:space="preserve">иынтық жұмысты орындауға бөлінген уақыт аяқталғаннан кейін білім алушы өз жұмысын қолжетімді байланыс құралдары арқылы мұғалімге жібереді. </w:t>
      </w:r>
    </w:p>
    <w:p w14:paraId="2D866449" w14:textId="77777777" w:rsidR="0080613F" w:rsidRPr="00866616" w:rsidRDefault="0080613F" w:rsidP="005A5BFE">
      <w:pPr>
        <w:spacing w:after="0" w:line="240" w:lineRule="auto"/>
        <w:ind w:firstLine="567"/>
        <w:contextualSpacing/>
        <w:jc w:val="both"/>
        <w:rPr>
          <w:rFonts w:ascii="Times New Roman" w:hAnsi="Times New Roman"/>
          <w:bCs/>
          <w:i/>
          <w:iCs/>
          <w:sz w:val="28"/>
          <w:szCs w:val="28"/>
          <w:lang w:val="kk-KZ"/>
        </w:rPr>
      </w:pPr>
      <w:r w:rsidRPr="00866616">
        <w:rPr>
          <w:rFonts w:ascii="Times New Roman" w:hAnsi="Times New Roman"/>
          <w:bCs/>
          <w:i/>
          <w:iCs/>
          <w:sz w:val="28"/>
          <w:szCs w:val="28"/>
          <w:lang w:val="kk-KZ"/>
        </w:rPr>
        <w:t>Білім алушыларға жиынтық жұмыс тапсырмаларын ұсыну тәсілдері</w:t>
      </w:r>
    </w:p>
    <w:p w14:paraId="17C20F00" w14:textId="77777777" w:rsidR="0080613F" w:rsidRPr="00866616" w:rsidRDefault="0080613F" w:rsidP="005A5BFE">
      <w:pPr>
        <w:widowControl w:val="0"/>
        <w:tabs>
          <w:tab w:val="left" w:pos="3402"/>
        </w:tabs>
        <w:spacing w:after="0" w:line="240" w:lineRule="auto"/>
        <w:ind w:firstLine="567"/>
        <w:jc w:val="both"/>
        <w:rPr>
          <w:rFonts w:ascii="Times New Roman" w:hAnsi="Times New Roman"/>
          <w:sz w:val="28"/>
          <w:szCs w:val="28"/>
          <w:lang w:val="kk-KZ"/>
        </w:rPr>
      </w:pPr>
      <w:r w:rsidRPr="00866616">
        <w:rPr>
          <w:rFonts w:ascii="Times New Roman" w:hAnsi="Times New Roman"/>
          <w:sz w:val="28"/>
          <w:szCs w:val="28"/>
          <w:lang w:val="kk-KZ"/>
        </w:rPr>
        <w:t>1) Мұғалім жауап берудің нақты күнін көрсетеді және білім алушыларға жиынтық жұмыс үшін тапсырмаларды электрондық журнал жүйесі, электрондық пошта, чат, теллеграммалар және басқа байланыс құралдары арқылы жібереді.</w:t>
      </w:r>
    </w:p>
    <w:p w14:paraId="0AC63B9C" w14:textId="381277DA" w:rsidR="0080613F" w:rsidRPr="00866616" w:rsidRDefault="0080613F" w:rsidP="005A5BFE">
      <w:pPr>
        <w:widowControl w:val="0"/>
        <w:tabs>
          <w:tab w:val="left" w:pos="3402"/>
        </w:tabs>
        <w:spacing w:after="0" w:line="240" w:lineRule="auto"/>
        <w:ind w:firstLine="567"/>
        <w:jc w:val="both"/>
        <w:rPr>
          <w:rFonts w:ascii="Times New Roman" w:hAnsi="Times New Roman"/>
          <w:sz w:val="28"/>
          <w:szCs w:val="28"/>
          <w:lang w:val="kk-KZ"/>
        </w:rPr>
      </w:pPr>
      <w:r w:rsidRPr="00866616">
        <w:rPr>
          <w:rFonts w:ascii="Times New Roman" w:hAnsi="Times New Roman"/>
          <w:sz w:val="28"/>
          <w:szCs w:val="28"/>
          <w:lang w:val="kk-KZ"/>
        </w:rPr>
        <w:t>2) Интернет болмаған жағдайда балалардың оқу тапсырмалары</w:t>
      </w:r>
      <w:r w:rsidR="000B76CE" w:rsidRPr="00866616">
        <w:rPr>
          <w:rFonts w:ascii="Times New Roman" w:hAnsi="Times New Roman"/>
          <w:sz w:val="28"/>
          <w:szCs w:val="28"/>
          <w:lang w:val="kk-KZ"/>
        </w:rPr>
        <w:t xml:space="preserve"> мен өзіндік жұмыстары санитар</w:t>
      </w:r>
      <w:r w:rsidRPr="00866616">
        <w:rPr>
          <w:rFonts w:ascii="Times New Roman" w:hAnsi="Times New Roman"/>
          <w:sz w:val="28"/>
          <w:szCs w:val="28"/>
          <w:lang w:val="kk-KZ"/>
        </w:rPr>
        <w:t>лық қауіпсіздік шараларын пайдалана отырып (пошта бөлімшелері арқылы, қолма-қол) үйге жеткізіледі.</w:t>
      </w:r>
    </w:p>
    <w:p w14:paraId="71E98385" w14:textId="77777777" w:rsidR="0080613F" w:rsidRPr="00866616" w:rsidRDefault="0080613F" w:rsidP="005A5BFE">
      <w:pPr>
        <w:widowControl w:val="0"/>
        <w:tabs>
          <w:tab w:val="left" w:pos="3402"/>
        </w:tabs>
        <w:spacing w:after="0" w:line="240" w:lineRule="auto"/>
        <w:ind w:firstLine="567"/>
        <w:jc w:val="both"/>
        <w:rPr>
          <w:rFonts w:ascii="Times New Roman" w:hAnsi="Times New Roman"/>
          <w:sz w:val="28"/>
          <w:szCs w:val="28"/>
          <w:lang w:val="kk-KZ"/>
        </w:rPr>
      </w:pPr>
      <w:r w:rsidRPr="00866616">
        <w:rPr>
          <w:rFonts w:ascii="Times New Roman" w:hAnsi="Times New Roman"/>
          <w:sz w:val="28"/>
          <w:szCs w:val="28"/>
          <w:lang w:val="kk-KZ"/>
        </w:rPr>
        <w:t>3) Қажет болған жағдайда мұғалім білім алушыларға қолжетімді байланыс құралдары арқылы кеңес береді.</w:t>
      </w:r>
    </w:p>
    <w:p w14:paraId="266779D5" w14:textId="378CC4FC" w:rsidR="0080613F" w:rsidRPr="00866616" w:rsidRDefault="0080613F" w:rsidP="005A5BFE">
      <w:pPr>
        <w:widowControl w:val="0"/>
        <w:tabs>
          <w:tab w:val="left" w:pos="3402"/>
        </w:tabs>
        <w:spacing w:after="0" w:line="240" w:lineRule="auto"/>
        <w:ind w:firstLine="567"/>
        <w:jc w:val="both"/>
        <w:rPr>
          <w:rFonts w:ascii="Times New Roman" w:hAnsi="Times New Roman"/>
          <w:sz w:val="28"/>
          <w:szCs w:val="28"/>
          <w:lang w:val="kk-KZ"/>
        </w:rPr>
      </w:pPr>
      <w:r w:rsidRPr="00866616">
        <w:rPr>
          <w:rFonts w:ascii="Times New Roman" w:hAnsi="Times New Roman"/>
          <w:sz w:val="28"/>
          <w:szCs w:val="28"/>
          <w:lang w:val="kk-KZ"/>
        </w:rPr>
        <w:t xml:space="preserve"> 2-11</w:t>
      </w:r>
      <w:r w:rsidR="000B76CE" w:rsidRPr="00866616">
        <w:rPr>
          <w:rFonts w:ascii="Times New Roman" w:hAnsi="Times New Roman"/>
          <w:sz w:val="28"/>
          <w:szCs w:val="28"/>
          <w:lang w:val="kk-KZ"/>
        </w:rPr>
        <w:t>-</w:t>
      </w:r>
      <w:r w:rsidRPr="00866616">
        <w:rPr>
          <w:rFonts w:ascii="Times New Roman" w:hAnsi="Times New Roman"/>
          <w:sz w:val="28"/>
          <w:szCs w:val="28"/>
          <w:lang w:val="kk-KZ"/>
        </w:rPr>
        <w:t xml:space="preserve"> сыныптарда</w:t>
      </w:r>
      <w:bookmarkStart w:id="74" w:name="_Hlk47635303"/>
      <w:r w:rsidRPr="00866616">
        <w:rPr>
          <w:rFonts w:ascii="Times New Roman" w:hAnsi="Times New Roman"/>
          <w:sz w:val="28"/>
          <w:szCs w:val="28"/>
          <w:lang w:val="kk-KZ"/>
        </w:rPr>
        <w:t xml:space="preserve"> «Музыка», «Көркем еңбек», «Дене шынықтыру», «Өзін-өзі тану», «Кәсіпкерлік және бизнес негіздер», «Графика және жобалау»  </w:t>
      </w:r>
      <w:bookmarkEnd w:id="74"/>
      <w:r w:rsidRPr="00866616">
        <w:rPr>
          <w:rFonts w:ascii="Times New Roman" w:hAnsi="Times New Roman"/>
          <w:sz w:val="28"/>
          <w:szCs w:val="28"/>
          <w:lang w:val="kk-KZ"/>
        </w:rPr>
        <w:t>пәндері бойынша бағалау ерекшеліктері</w:t>
      </w:r>
    </w:p>
    <w:p w14:paraId="10FFE544" w14:textId="77777777" w:rsidR="00C140BF" w:rsidRPr="00866616" w:rsidRDefault="00C140BF" w:rsidP="00C140BF">
      <w:pPr>
        <w:widowControl w:val="0"/>
        <w:tabs>
          <w:tab w:val="left" w:pos="3402"/>
        </w:tabs>
        <w:spacing w:after="0" w:line="240" w:lineRule="auto"/>
        <w:ind w:firstLine="567"/>
        <w:jc w:val="both"/>
        <w:rPr>
          <w:rFonts w:ascii="Times New Roman" w:hAnsi="Times New Roman"/>
          <w:sz w:val="28"/>
          <w:szCs w:val="28"/>
          <w:lang w:val="kk-KZ"/>
        </w:rPr>
      </w:pPr>
      <w:r w:rsidRPr="00866616">
        <w:rPr>
          <w:rFonts w:ascii="Times New Roman" w:hAnsi="Times New Roman"/>
          <w:sz w:val="28"/>
          <w:szCs w:val="28"/>
          <w:lang w:val="kk-KZ"/>
        </w:rPr>
        <w:t>Қазақстан Республикасы Білім және ғылым министрінің 2008 жылғы 18 наурыздағы № 125 бұйрығымен бекітілген орта, техникалық және кәсіптік, орта білімнен кейінгі білім беру ұйымдары үшін білім алушылардың үлгеріміне ағымдағы бақылау, аралық және қорытынды аттестаттау жүргізудің үлгілік қағидаларына сәйкес (ҚР БҒМ 25.09. 2018 жылғы № 494 бұйрығымен енгізілген өзгерістер мен толықтыруларды ескере отырып) жартыжылдық және оқу жылының соңында  «Музыка», «Көркем еңбек», «Дене шынықтыру», «Өзін-өзі тану», «Кәсіпкерлік және бизнес негіздер», «Графика және жобалау»  пәндері бойынша «сынақ» («есептелмеген») қойылады.</w:t>
      </w:r>
    </w:p>
    <w:p w14:paraId="6F04EC39" w14:textId="440B242A" w:rsidR="0080613F" w:rsidRPr="00866616" w:rsidRDefault="00C140BF" w:rsidP="00C140BF">
      <w:pPr>
        <w:widowControl w:val="0"/>
        <w:tabs>
          <w:tab w:val="left" w:pos="3402"/>
        </w:tabs>
        <w:spacing w:after="0" w:line="240" w:lineRule="auto"/>
        <w:ind w:firstLine="567"/>
        <w:jc w:val="both"/>
        <w:rPr>
          <w:rFonts w:ascii="Times New Roman" w:hAnsi="Times New Roman"/>
          <w:sz w:val="28"/>
          <w:szCs w:val="28"/>
          <w:lang w:val="kk-KZ"/>
        </w:rPr>
      </w:pPr>
      <w:r w:rsidRPr="00866616">
        <w:rPr>
          <w:rFonts w:ascii="Times New Roman" w:hAnsi="Times New Roman"/>
          <w:sz w:val="28"/>
          <w:szCs w:val="28"/>
          <w:lang w:val="kk-KZ"/>
        </w:rPr>
        <w:t>Қазақстан Республикасы Білім және ғылым министрінің 09.02.2018 жылғы № 47 бұйрығының 15-тармағына сәйкес  «Музыка», «Көркем еңбек», «Дене шынықтыру», «Өзін-өзі тану», «Кәсіпкерлік және бизнес негіздер», «Графика және жобалау»  пәндері бойынша жиынтық бағалау жүргізілмейді</w:t>
      </w:r>
      <w:r w:rsidR="0080613F" w:rsidRPr="00866616">
        <w:rPr>
          <w:rFonts w:ascii="Times New Roman" w:hAnsi="Times New Roman"/>
          <w:sz w:val="28"/>
          <w:szCs w:val="28"/>
          <w:lang w:val="kk-KZ"/>
        </w:rPr>
        <w:t>.</w:t>
      </w:r>
    </w:p>
    <w:p w14:paraId="2AE74975" w14:textId="03793E21" w:rsidR="0080613F" w:rsidRPr="00866616" w:rsidRDefault="0080613F" w:rsidP="005A5BFE">
      <w:pPr>
        <w:widowControl w:val="0"/>
        <w:tabs>
          <w:tab w:val="left" w:pos="3402"/>
        </w:tabs>
        <w:spacing w:after="0" w:line="240" w:lineRule="auto"/>
        <w:ind w:firstLine="567"/>
        <w:jc w:val="both"/>
        <w:rPr>
          <w:rFonts w:ascii="Times New Roman" w:hAnsi="Times New Roman"/>
          <w:sz w:val="28"/>
          <w:szCs w:val="28"/>
          <w:lang w:val="kk-KZ"/>
        </w:rPr>
      </w:pPr>
      <w:r w:rsidRPr="00866616">
        <w:rPr>
          <w:rFonts w:ascii="Times New Roman" w:hAnsi="Times New Roman"/>
          <w:sz w:val="28"/>
          <w:szCs w:val="28"/>
          <w:lang w:val="kk-KZ"/>
        </w:rPr>
        <w:t>Оқу тапсырмасы өз бетінше оқу үшін беріледі, білім алушылардан міндетті кері байланыс қажет емес.</w:t>
      </w:r>
    </w:p>
    <w:p w14:paraId="181FC37A" w14:textId="77777777" w:rsidR="00C140BF" w:rsidRPr="00866616" w:rsidRDefault="00C140BF" w:rsidP="00C140BF">
      <w:pPr>
        <w:shd w:val="clear" w:color="auto" w:fill="FFFFFF"/>
        <w:spacing w:after="0" w:line="240" w:lineRule="auto"/>
        <w:ind w:firstLine="709"/>
        <w:jc w:val="both"/>
        <w:rPr>
          <w:rFonts w:ascii="Times New Roman" w:hAnsi="Times New Roman"/>
          <w:sz w:val="28"/>
          <w:szCs w:val="28"/>
          <w:lang w:val="kk-KZ" w:eastAsia="x-none"/>
        </w:rPr>
      </w:pPr>
      <w:r w:rsidRPr="00866616">
        <w:rPr>
          <w:rFonts w:ascii="Times New Roman" w:hAnsi="Times New Roman"/>
          <w:noProof/>
          <w:sz w:val="28"/>
          <w:szCs w:val="28"/>
        </w:rPr>
        <w:drawing>
          <wp:inline distT="0" distB="0" distL="0" distR="0" wp14:anchorId="0B853342" wp14:editId="100C2533">
            <wp:extent cx="2352675" cy="523875"/>
            <wp:effectExtent l="0" t="0" r="9525" b="9525"/>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352675" cy="523875"/>
                    </a:xfrm>
                    <a:prstGeom prst="rect">
                      <a:avLst/>
                    </a:prstGeom>
                    <a:noFill/>
                    <a:ln>
                      <a:noFill/>
                    </a:ln>
                  </pic:spPr>
                </pic:pic>
              </a:graphicData>
            </a:graphic>
          </wp:inline>
        </w:drawing>
      </w:r>
    </w:p>
    <w:tbl>
      <w:tblPr>
        <w:tblStyle w:val="a9"/>
        <w:tblW w:w="0" w:type="auto"/>
        <w:tblLook w:val="04A0" w:firstRow="1" w:lastRow="0" w:firstColumn="1" w:lastColumn="0" w:noHBand="0" w:noVBand="1"/>
      </w:tblPr>
      <w:tblGrid>
        <w:gridCol w:w="9628"/>
      </w:tblGrid>
      <w:tr w:rsidR="00866616" w:rsidRPr="00A130B7" w14:paraId="5E007200" w14:textId="77777777" w:rsidTr="007B687D">
        <w:tc>
          <w:tcPr>
            <w:tcW w:w="9628" w:type="dxa"/>
          </w:tcPr>
          <w:p w14:paraId="159ADA5E" w14:textId="77777777" w:rsidR="00C140BF" w:rsidRPr="00866616" w:rsidRDefault="00C140BF" w:rsidP="006831CA">
            <w:pPr>
              <w:pStyle w:val="a6"/>
              <w:numPr>
                <w:ilvl w:val="0"/>
                <w:numId w:val="158"/>
              </w:numPr>
              <w:spacing w:after="0" w:line="240" w:lineRule="auto"/>
              <w:jc w:val="both"/>
              <w:rPr>
                <w:rFonts w:ascii="Times New Roman" w:hAnsi="Times New Roman"/>
                <w:sz w:val="28"/>
                <w:szCs w:val="28"/>
                <w:lang w:val="kk-KZ"/>
              </w:rPr>
            </w:pPr>
            <w:r w:rsidRPr="00866616">
              <w:rPr>
                <w:rFonts w:ascii="Times New Roman" w:hAnsi="Times New Roman"/>
                <w:i/>
                <w:sz w:val="28"/>
                <w:szCs w:val="28"/>
                <w:lang w:val="kk-KZ"/>
              </w:rPr>
              <w:t>Білім берудің барлық деңгейінде жұмыс дәптерлерін қолдану міндетті емес.</w:t>
            </w:r>
            <w:r w:rsidRPr="00866616">
              <w:rPr>
                <w:rFonts w:ascii="Times New Roman" w:hAnsi="Times New Roman"/>
                <w:i/>
                <w:spacing w:val="2"/>
                <w:sz w:val="28"/>
                <w:szCs w:val="28"/>
                <w:shd w:val="clear" w:color="auto" w:fill="FFFFFF"/>
                <w:lang w:val="kk-KZ"/>
              </w:rPr>
              <w:t xml:space="preserve"> </w:t>
            </w:r>
          </w:p>
          <w:p w14:paraId="70B800B7" w14:textId="77777777" w:rsidR="00C140BF" w:rsidRPr="00866616" w:rsidRDefault="00C140BF" w:rsidP="006831CA">
            <w:pPr>
              <w:pStyle w:val="a6"/>
              <w:numPr>
                <w:ilvl w:val="0"/>
                <w:numId w:val="158"/>
              </w:numPr>
              <w:spacing w:after="0" w:line="240" w:lineRule="auto"/>
              <w:jc w:val="both"/>
              <w:rPr>
                <w:rFonts w:ascii="Times New Roman" w:hAnsi="Times New Roman"/>
                <w:sz w:val="28"/>
                <w:szCs w:val="28"/>
                <w:lang w:val="kk-KZ"/>
              </w:rPr>
            </w:pPr>
            <w:r w:rsidRPr="00866616">
              <w:rPr>
                <w:rFonts w:ascii="Times New Roman" w:hAnsi="Times New Roman"/>
                <w:i/>
                <w:spacing w:val="2"/>
                <w:sz w:val="28"/>
                <w:szCs w:val="28"/>
                <w:shd w:val="clear" w:color="auto" w:fill="FFFFFF"/>
                <w:lang w:val="kk-KZ"/>
              </w:rPr>
              <w:t>Оқу жылының қорытындысы бойынша аралық аттестаттау жүргізілмейді.</w:t>
            </w:r>
          </w:p>
        </w:tc>
      </w:tr>
    </w:tbl>
    <w:p w14:paraId="52225E37" w14:textId="77777777" w:rsidR="00C140BF" w:rsidRPr="00866616" w:rsidRDefault="00C140BF" w:rsidP="00C140BF">
      <w:pPr>
        <w:widowControl w:val="0"/>
        <w:spacing w:after="0" w:line="240" w:lineRule="auto"/>
        <w:ind w:firstLine="709"/>
        <w:jc w:val="both"/>
        <w:rPr>
          <w:rFonts w:ascii="Times New Roman" w:hAnsi="Times New Roman"/>
          <w:sz w:val="28"/>
          <w:szCs w:val="28"/>
          <w:lang w:val="kk-KZ" w:eastAsia="x-none"/>
        </w:rPr>
      </w:pPr>
    </w:p>
    <w:p w14:paraId="6A775A8E" w14:textId="77777777" w:rsidR="0080613F" w:rsidRPr="00866616" w:rsidRDefault="0080613F" w:rsidP="005A5BFE">
      <w:pPr>
        <w:spacing w:after="0" w:line="240" w:lineRule="auto"/>
        <w:ind w:firstLine="709"/>
        <w:jc w:val="both"/>
        <w:rPr>
          <w:rFonts w:ascii="Times New Roman" w:eastAsia="SimSun" w:hAnsi="Times New Roman"/>
          <w:i/>
          <w:sz w:val="28"/>
          <w:szCs w:val="28"/>
          <w:lang w:val="kk-KZ" w:eastAsia="zh-CN"/>
        </w:rPr>
      </w:pPr>
      <w:r w:rsidRPr="00866616">
        <w:rPr>
          <w:rFonts w:ascii="Times New Roman" w:eastAsia="SimSun" w:hAnsi="Times New Roman"/>
          <w:i/>
          <w:sz w:val="28"/>
          <w:szCs w:val="28"/>
          <w:lang w:val="kk-KZ" w:eastAsia="zh-CN"/>
        </w:rPr>
        <w:t xml:space="preserve">Бағалау кезінде бірқатар талаптарды ұстану ескертіледі: </w:t>
      </w:r>
    </w:p>
    <w:p w14:paraId="7FD9E9E6" w14:textId="426EBE05" w:rsidR="0080613F" w:rsidRPr="00866616" w:rsidRDefault="0080613F" w:rsidP="005A5BFE">
      <w:pPr>
        <w:tabs>
          <w:tab w:val="left" w:pos="851"/>
        </w:tabs>
        <w:spacing w:after="0" w:line="240" w:lineRule="auto"/>
        <w:ind w:firstLine="709"/>
        <w:jc w:val="both"/>
        <w:rPr>
          <w:rFonts w:ascii="Times New Roman" w:eastAsia="SimSun" w:hAnsi="Times New Roman"/>
          <w:sz w:val="28"/>
          <w:szCs w:val="28"/>
          <w:lang w:val="kk-KZ" w:eastAsia="zh-CN"/>
        </w:rPr>
      </w:pPr>
      <w:r w:rsidRPr="00866616">
        <w:rPr>
          <w:rFonts w:ascii="Times New Roman" w:eastAsia="SimSun" w:hAnsi="Times New Roman"/>
          <w:sz w:val="28"/>
          <w:szCs w:val="28"/>
          <w:lang w:val="kk-KZ" w:eastAsia="zh-CN"/>
        </w:rPr>
        <w:t>1. Білім алушылар бағалау үдерісіне белсенді кіреді,</w:t>
      </w:r>
      <w:r w:rsidR="000B76CE" w:rsidRPr="00866616">
        <w:rPr>
          <w:rFonts w:ascii="Times New Roman" w:eastAsia="SimSun" w:hAnsi="Times New Roman"/>
          <w:sz w:val="28"/>
          <w:szCs w:val="28"/>
          <w:lang w:val="kk-KZ" w:eastAsia="zh-CN"/>
        </w:rPr>
        <w:t xml:space="preserve"> </w:t>
      </w:r>
      <w:r w:rsidRPr="00866616">
        <w:rPr>
          <w:rFonts w:ascii="Times New Roman" w:eastAsia="SimSun" w:hAnsi="Times New Roman"/>
          <w:sz w:val="28"/>
          <w:szCs w:val="28"/>
          <w:lang w:val="kk-KZ" w:eastAsia="zh-CN"/>
        </w:rPr>
        <w:t>соның ішінде үнемі өзін-өзі бағалау жүргіз</w:t>
      </w:r>
      <w:r w:rsidR="000B76CE" w:rsidRPr="00866616">
        <w:rPr>
          <w:rFonts w:ascii="Times New Roman" w:eastAsia="SimSun" w:hAnsi="Times New Roman"/>
          <w:sz w:val="28"/>
          <w:szCs w:val="28"/>
          <w:lang w:val="kk-KZ" w:eastAsia="zh-CN"/>
        </w:rPr>
        <w:t>іл</w:t>
      </w:r>
      <w:r w:rsidRPr="00866616">
        <w:rPr>
          <w:rFonts w:ascii="Times New Roman" w:eastAsia="SimSun" w:hAnsi="Times New Roman"/>
          <w:sz w:val="28"/>
          <w:szCs w:val="28"/>
          <w:lang w:val="kk-KZ" w:eastAsia="zh-CN"/>
        </w:rPr>
        <w:t>еді.</w:t>
      </w:r>
    </w:p>
    <w:p w14:paraId="65EF2778" w14:textId="77777777" w:rsidR="0080613F" w:rsidRPr="00866616" w:rsidRDefault="0080613F" w:rsidP="005A5BFE">
      <w:pPr>
        <w:tabs>
          <w:tab w:val="left" w:pos="851"/>
        </w:tabs>
        <w:spacing w:after="0" w:line="240" w:lineRule="auto"/>
        <w:ind w:firstLine="709"/>
        <w:jc w:val="both"/>
        <w:rPr>
          <w:rFonts w:ascii="Times New Roman" w:eastAsia="SimSun" w:hAnsi="Times New Roman"/>
          <w:sz w:val="28"/>
          <w:szCs w:val="28"/>
          <w:lang w:val="kk-KZ" w:eastAsia="zh-CN"/>
        </w:rPr>
      </w:pPr>
      <w:r w:rsidRPr="00866616">
        <w:rPr>
          <w:rFonts w:ascii="Times New Roman" w:eastAsia="SimSun" w:hAnsi="Times New Roman"/>
          <w:sz w:val="28"/>
          <w:szCs w:val="28"/>
          <w:lang w:val="kk-KZ" w:eastAsia="zh-CN"/>
        </w:rPr>
        <w:t>2. Білім алушының жеке басын емес, оның жұмысы ғана бағаланады.</w:t>
      </w:r>
    </w:p>
    <w:p w14:paraId="22CA1DCF" w14:textId="77777777" w:rsidR="0080613F" w:rsidRPr="00866616" w:rsidRDefault="0080613F" w:rsidP="005A5BFE">
      <w:pPr>
        <w:tabs>
          <w:tab w:val="left" w:pos="851"/>
        </w:tabs>
        <w:spacing w:after="0" w:line="240" w:lineRule="auto"/>
        <w:ind w:firstLine="709"/>
        <w:jc w:val="both"/>
        <w:rPr>
          <w:rFonts w:ascii="Times New Roman" w:eastAsia="SimSun" w:hAnsi="Times New Roman"/>
          <w:sz w:val="28"/>
          <w:szCs w:val="28"/>
          <w:lang w:val="kk-KZ" w:eastAsia="zh-CN"/>
        </w:rPr>
      </w:pPr>
      <w:r w:rsidRPr="00866616">
        <w:rPr>
          <w:rFonts w:ascii="Times New Roman" w:eastAsia="SimSun" w:hAnsi="Times New Roman"/>
          <w:sz w:val="28"/>
          <w:szCs w:val="28"/>
          <w:lang w:val="kk-KZ" w:eastAsia="zh-CN"/>
        </w:rPr>
        <w:t xml:space="preserve">3. Білім алушының жұмысы басқа оқушылардың жұмыстарымен емес, үздік орындалған жұмыс үлгісімен салыстырылады. </w:t>
      </w:r>
    </w:p>
    <w:p w14:paraId="3EE6414D" w14:textId="77777777" w:rsidR="0080613F" w:rsidRPr="00866616" w:rsidRDefault="0080613F" w:rsidP="005A5BFE">
      <w:pPr>
        <w:tabs>
          <w:tab w:val="left" w:pos="851"/>
        </w:tabs>
        <w:spacing w:after="0" w:line="240" w:lineRule="auto"/>
        <w:ind w:firstLine="709"/>
        <w:jc w:val="both"/>
        <w:rPr>
          <w:rFonts w:ascii="Times New Roman" w:eastAsia="SimSun" w:hAnsi="Times New Roman"/>
          <w:sz w:val="28"/>
          <w:szCs w:val="28"/>
          <w:lang w:val="kk-KZ" w:eastAsia="zh-CN"/>
        </w:rPr>
      </w:pPr>
      <w:r w:rsidRPr="00866616">
        <w:rPr>
          <w:rFonts w:ascii="Times New Roman" w:eastAsia="SimSun" w:hAnsi="Times New Roman"/>
          <w:sz w:val="28"/>
          <w:szCs w:val="28"/>
          <w:lang w:val="kk-KZ" w:eastAsia="zh-CN"/>
        </w:rPr>
        <w:t>4. Әртүрлі формалар мен тапсырмалар түрлері пайдаланылады, тамаша орындалған тапсырмалардың нақты және айқын сипаттамалары әзірленеді.</w:t>
      </w:r>
    </w:p>
    <w:p w14:paraId="2263FC2B" w14:textId="77777777" w:rsidR="0080613F" w:rsidRPr="00866616" w:rsidRDefault="0080613F" w:rsidP="005A5BFE">
      <w:pPr>
        <w:tabs>
          <w:tab w:val="left" w:pos="851"/>
        </w:tabs>
        <w:spacing w:after="0" w:line="240" w:lineRule="auto"/>
        <w:ind w:firstLine="709"/>
        <w:jc w:val="both"/>
        <w:rPr>
          <w:rFonts w:ascii="Times New Roman" w:eastAsia="SimSun" w:hAnsi="Times New Roman"/>
          <w:sz w:val="28"/>
          <w:szCs w:val="28"/>
          <w:lang w:eastAsia="zh-CN"/>
        </w:rPr>
      </w:pPr>
      <w:r w:rsidRPr="00866616">
        <w:rPr>
          <w:rFonts w:ascii="Times New Roman" w:eastAsia="SimSun" w:hAnsi="Times New Roman"/>
          <w:sz w:val="28"/>
          <w:szCs w:val="28"/>
          <w:lang w:val="kk-KZ" w:eastAsia="zh-CN"/>
        </w:rPr>
        <w:t>5.Бағалау критерийлері алдын ала белгілі.</w:t>
      </w:r>
    </w:p>
    <w:p w14:paraId="70CDC540" w14:textId="77C22CCA" w:rsidR="0080613F" w:rsidRPr="00866616" w:rsidRDefault="0080613F" w:rsidP="005A5BFE">
      <w:pPr>
        <w:tabs>
          <w:tab w:val="left" w:pos="851"/>
        </w:tabs>
        <w:spacing w:after="0" w:line="240" w:lineRule="auto"/>
        <w:ind w:firstLine="709"/>
        <w:jc w:val="both"/>
        <w:rPr>
          <w:rFonts w:ascii="Times New Roman" w:eastAsia="SimSun" w:hAnsi="Times New Roman"/>
          <w:sz w:val="28"/>
          <w:szCs w:val="28"/>
          <w:lang w:eastAsia="zh-CN"/>
        </w:rPr>
      </w:pPr>
      <w:r w:rsidRPr="00866616">
        <w:rPr>
          <w:rFonts w:ascii="Times New Roman" w:eastAsia="SimSun" w:hAnsi="Times New Roman"/>
          <w:sz w:val="28"/>
          <w:szCs w:val="28"/>
          <w:lang w:val="kk-KZ" w:eastAsia="zh-CN"/>
        </w:rPr>
        <w:t>6.</w:t>
      </w:r>
      <w:r w:rsidR="000B76CE" w:rsidRPr="00866616">
        <w:rPr>
          <w:rFonts w:ascii="Times New Roman" w:eastAsia="SimSun" w:hAnsi="Times New Roman"/>
          <w:sz w:val="28"/>
          <w:szCs w:val="28"/>
          <w:lang w:val="kk-KZ" w:eastAsia="zh-CN"/>
        </w:rPr>
        <w:t xml:space="preserve"> </w:t>
      </w:r>
      <w:r w:rsidRPr="00866616">
        <w:rPr>
          <w:rFonts w:ascii="Times New Roman" w:eastAsia="SimSun" w:hAnsi="Times New Roman"/>
          <w:sz w:val="28"/>
          <w:szCs w:val="28"/>
          <w:lang w:val="kk-KZ" w:eastAsia="zh-CN"/>
        </w:rPr>
        <w:t>Өзін-өзі бағалау білім алушылардың рефлексиясында жеке тұлғаның дамуының міндетті шарты</w:t>
      </w:r>
      <w:r w:rsidR="000B76CE" w:rsidRPr="00866616">
        <w:rPr>
          <w:rFonts w:ascii="Times New Roman" w:eastAsia="SimSun" w:hAnsi="Times New Roman"/>
          <w:sz w:val="28"/>
          <w:szCs w:val="28"/>
          <w:lang w:val="kk-KZ" w:eastAsia="zh-CN"/>
        </w:rPr>
        <w:t>н</w:t>
      </w:r>
      <w:r w:rsidRPr="00866616">
        <w:rPr>
          <w:rFonts w:ascii="Times New Roman" w:eastAsia="SimSun" w:hAnsi="Times New Roman"/>
          <w:sz w:val="28"/>
          <w:szCs w:val="28"/>
          <w:lang w:val="kk-KZ" w:eastAsia="zh-CN"/>
        </w:rPr>
        <w:t xml:space="preserve"> білдіреді.</w:t>
      </w:r>
    </w:p>
    <w:p w14:paraId="21151AF8" w14:textId="77777777" w:rsidR="0080613F" w:rsidRPr="00866616" w:rsidRDefault="0080613F" w:rsidP="005A5BFE">
      <w:pPr>
        <w:tabs>
          <w:tab w:val="left" w:pos="851"/>
        </w:tabs>
        <w:spacing w:after="0" w:line="240" w:lineRule="auto"/>
        <w:ind w:firstLine="709"/>
        <w:jc w:val="both"/>
        <w:rPr>
          <w:rFonts w:ascii="Times New Roman" w:eastAsia="SimSun" w:hAnsi="Times New Roman"/>
          <w:sz w:val="28"/>
          <w:szCs w:val="28"/>
          <w:lang w:val="kk-KZ" w:eastAsia="zh-CN"/>
        </w:rPr>
      </w:pPr>
      <w:r w:rsidRPr="00866616">
        <w:rPr>
          <w:rFonts w:ascii="Times New Roman" w:eastAsia="SimSun" w:hAnsi="Times New Roman"/>
          <w:sz w:val="28"/>
          <w:szCs w:val="28"/>
          <w:lang w:val="kk-KZ" w:eastAsia="zh-CN"/>
        </w:rPr>
        <w:t xml:space="preserve">7. Білім алушылардың жетістіктерін бағалау үшін СБЖ мен СБЖ оқу тапсырмалары өткен (оқыған) оқу мақсаттарын қамтуы тиіс. Бағалау критерийлері оқу мақсаттарына сәйкес болуы тиіс. </w:t>
      </w:r>
    </w:p>
    <w:p w14:paraId="41B8532B" w14:textId="006F0C83" w:rsidR="0080613F" w:rsidRPr="00866616" w:rsidRDefault="0080613F"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xml:space="preserve">Оқыту мақсатының тұжырымдамасында білім алушылардың іс-әрекеттері көрсетілген: бақылау, талдау, салыстыру, </w:t>
      </w:r>
      <w:r w:rsidR="006F6F3F" w:rsidRPr="00866616">
        <w:rPr>
          <w:rFonts w:ascii="Times New Roman" w:hAnsi="Times New Roman"/>
          <w:sz w:val="28"/>
          <w:szCs w:val="28"/>
          <w:lang w:val="kk-KZ"/>
        </w:rPr>
        <w:t>е</w:t>
      </w:r>
      <w:r w:rsidRPr="00866616">
        <w:rPr>
          <w:rFonts w:ascii="Times New Roman" w:hAnsi="Times New Roman"/>
          <w:sz w:val="28"/>
          <w:szCs w:val="28"/>
          <w:lang w:val="kk-KZ"/>
        </w:rPr>
        <w:t xml:space="preserve">леулі белгілерін бөлу, тану, анықтау, моделдеу, түсіндіру және т.б.   </w:t>
      </w:r>
    </w:p>
    <w:p w14:paraId="575B5F81" w14:textId="77777777" w:rsidR="0080613F" w:rsidRPr="00866616" w:rsidRDefault="0080613F"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Нәтижелерді бағалау критерийлері білім алушыға өзінің дайындық деңгейін мұғалім, педагогқа қойылатын талаптарға сәйкес келуіне мүмкіндік береді және жұмыстың күрделілік деңгейін дұрыс таңдауға мүмкіндік береді.</w:t>
      </w:r>
    </w:p>
    <w:p w14:paraId="676BAB42" w14:textId="77777777" w:rsidR="0080613F" w:rsidRPr="00866616" w:rsidRDefault="0080613F"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8. Білім алушылармен бірге оқу жетістіктерін бағалау және өзін-өзі бағалау үшін критерийлерді әзірлеу мүмкін.</w:t>
      </w:r>
    </w:p>
    <w:p w14:paraId="2895E330" w14:textId="77777777" w:rsidR="0080613F" w:rsidRPr="00866616" w:rsidRDefault="0080613F"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9. Оқу тапсырмаларын таңдау және оқушылардың сабақ барысында өз оқу жетістіктерін өзін-өзі бағалауын ұйымдастыруды ойластыру маңызды.</w:t>
      </w:r>
    </w:p>
    <w:p w14:paraId="1939649C" w14:textId="77777777" w:rsidR="0080613F" w:rsidRPr="00866616" w:rsidRDefault="0080613F"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xml:space="preserve">10. Сабақта білім алушыларға өзін-өзі бағалау және өзара бағалау үшін мүмкіндік беру, өз қателіктерін табу үшін рефлексия ұйымдастыру ұсынылады. </w:t>
      </w:r>
    </w:p>
    <w:p w14:paraId="49D562AD" w14:textId="77777777" w:rsidR="0080613F" w:rsidRPr="00866616" w:rsidRDefault="0080613F"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xml:space="preserve">Мұғалім білім алушылардың оқу жетістіктерін бағалау критерийлерін таңдауда және әзірлеуде еркін.  </w:t>
      </w:r>
    </w:p>
    <w:p w14:paraId="1A3774EC" w14:textId="77777777" w:rsidR="0080613F" w:rsidRPr="00866616" w:rsidRDefault="0080613F" w:rsidP="006831CA">
      <w:pPr>
        <w:numPr>
          <w:ilvl w:val="0"/>
          <w:numId w:val="5"/>
        </w:numPr>
        <w:tabs>
          <w:tab w:val="num" w:pos="851"/>
          <w:tab w:val="left" w:pos="1134"/>
        </w:tabs>
        <w:spacing w:after="0" w:line="240" w:lineRule="auto"/>
        <w:ind w:left="0" w:firstLine="709"/>
        <w:contextualSpacing/>
        <w:jc w:val="both"/>
        <w:rPr>
          <w:rFonts w:ascii="Times New Roman" w:hAnsi="Times New Roman"/>
          <w:sz w:val="28"/>
          <w:szCs w:val="28"/>
          <w:lang w:val="kk-KZ"/>
        </w:rPr>
      </w:pPr>
      <w:r w:rsidRPr="00866616">
        <w:rPr>
          <w:rFonts w:ascii="Times New Roman" w:hAnsi="Times New Roman"/>
          <w:sz w:val="28"/>
          <w:szCs w:val="28"/>
          <w:lang w:val="kk-KZ"/>
        </w:rPr>
        <w:t>Диагностикалық аспаптар тек қана бақылаушы, диагностикалаушы емес, сонымен қатар оқыту және тәрбиелеу функцияларын орындайтын, яғни тапсырмаларды қамтуы тиіс.:</w:t>
      </w:r>
    </w:p>
    <w:p w14:paraId="5C8D2EB1" w14:textId="77777777" w:rsidR="0080613F" w:rsidRPr="00866616" w:rsidRDefault="0080613F" w:rsidP="005A5BFE">
      <w:pPr>
        <w:tabs>
          <w:tab w:val="num" w:pos="851"/>
          <w:tab w:val="left" w:pos="1134"/>
        </w:tabs>
        <w:spacing w:after="0" w:line="240" w:lineRule="auto"/>
        <w:ind w:firstLine="709"/>
        <w:jc w:val="both"/>
        <w:rPr>
          <w:rFonts w:ascii="Times New Roman" w:hAnsi="Times New Roman"/>
          <w:i/>
          <w:sz w:val="28"/>
          <w:szCs w:val="28"/>
          <w:lang w:val="kk-KZ"/>
        </w:rPr>
      </w:pPr>
      <w:r w:rsidRPr="00866616">
        <w:rPr>
          <w:rFonts w:ascii="Times New Roman" w:hAnsi="Times New Roman"/>
          <w:sz w:val="28"/>
          <w:szCs w:val="28"/>
          <w:lang w:val="kk-KZ"/>
        </w:rPr>
        <w:t>- тапсырмалар білім алушыға жаңа ақпараттың белгілі бір көлемін бере алады, мысалы: «</w:t>
      </w:r>
      <w:r w:rsidRPr="00866616">
        <w:rPr>
          <w:rFonts w:ascii="Times New Roman" w:hAnsi="Times New Roman"/>
          <w:i/>
          <w:sz w:val="28"/>
          <w:szCs w:val="28"/>
          <w:lang w:val="kk-KZ"/>
        </w:rPr>
        <w:t>мәтінді пайдалана отырып, неге Арал теңізінің түбі тұзды шөлге айналатынын түсіндір. (4 ұсыныстан артық емес)»;</w:t>
      </w:r>
    </w:p>
    <w:p w14:paraId="2F45158B" w14:textId="77777777" w:rsidR="0080613F" w:rsidRPr="00866616" w:rsidRDefault="0080613F" w:rsidP="005A5BFE">
      <w:pPr>
        <w:tabs>
          <w:tab w:val="num" w:pos="851"/>
        </w:tabs>
        <w:spacing w:after="0" w:line="240" w:lineRule="auto"/>
        <w:ind w:firstLine="709"/>
        <w:jc w:val="both"/>
        <w:rPr>
          <w:rFonts w:ascii="Times New Roman" w:hAnsi="Times New Roman"/>
          <w:i/>
          <w:sz w:val="28"/>
          <w:szCs w:val="28"/>
          <w:lang w:val="kk-KZ"/>
        </w:rPr>
      </w:pPr>
      <w:r w:rsidRPr="00866616">
        <w:rPr>
          <w:rFonts w:ascii="Times New Roman" w:hAnsi="Times New Roman"/>
          <w:sz w:val="28"/>
          <w:szCs w:val="28"/>
          <w:lang w:val="kk-KZ"/>
        </w:rPr>
        <w:t>- тапсырмалар оқушының іс-әрекеттің жаңа сұлбасын құруын болжайды, мысалы: «</w:t>
      </w:r>
      <w:r w:rsidRPr="00866616">
        <w:rPr>
          <w:rFonts w:ascii="Times New Roman" w:hAnsi="Times New Roman"/>
          <w:i/>
          <w:sz w:val="28"/>
          <w:szCs w:val="28"/>
          <w:lang w:val="kk-KZ"/>
        </w:rPr>
        <w:t>тапсырманы шамалардың еселік қатынасына келтіріңдер («көп» «немесе»  аз «қарым-қатынасын пайдалана отырып) және оны шешіңдер»).</w:t>
      </w:r>
    </w:p>
    <w:p w14:paraId="085835CA" w14:textId="77777777" w:rsidR="0080613F" w:rsidRPr="00866616" w:rsidRDefault="0080613F"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xml:space="preserve">2. Білім алушылардың дайындық деңгейіне байланысты мұғалім формативті бағалау шеңберінде белгілі бір уақыт аралығында аралық нәтижелерге қол жеткізуді жобалай алады. </w:t>
      </w:r>
    </w:p>
    <w:p w14:paraId="111C48AF" w14:textId="77777777" w:rsidR="0080613F" w:rsidRPr="00866616" w:rsidRDefault="0080613F" w:rsidP="005A5BFE">
      <w:pPr>
        <w:spacing w:after="0" w:line="240" w:lineRule="auto"/>
        <w:ind w:firstLine="708"/>
        <w:jc w:val="both"/>
        <w:rPr>
          <w:rFonts w:ascii="Times New Roman" w:hAnsi="Times New Roman"/>
          <w:bCs/>
          <w:i/>
          <w:iCs/>
          <w:sz w:val="28"/>
          <w:szCs w:val="28"/>
          <w:lang w:val="kk-KZ"/>
        </w:rPr>
      </w:pPr>
      <w:r w:rsidRPr="00866616">
        <w:rPr>
          <w:rFonts w:ascii="Times New Roman" w:hAnsi="Times New Roman"/>
          <w:bCs/>
          <w:i/>
          <w:iCs/>
          <w:sz w:val="28"/>
          <w:szCs w:val="28"/>
          <w:lang w:val="kk-KZ"/>
        </w:rPr>
        <w:t>Критериалды бағалау құралдары.</w:t>
      </w:r>
    </w:p>
    <w:p w14:paraId="051D2324" w14:textId="77777777" w:rsidR="0080613F" w:rsidRPr="00866616" w:rsidRDefault="0080613F" w:rsidP="005A5BFE">
      <w:pPr>
        <w:tabs>
          <w:tab w:val="left" w:pos="0"/>
        </w:tabs>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Педагогтің ауызша (ауызша) бағасы белгілі бір оқу нәтижелеріне қол жеткізуді көтермелеумен байланысты болуы тиіс. Білім алушының нақты жетістіктерін кеше болған жетістіктермен салыстыру қажет.</w:t>
      </w:r>
    </w:p>
    <w:p w14:paraId="49D9CD15" w14:textId="77777777" w:rsidR="0080613F" w:rsidRPr="00866616" w:rsidRDefault="0080613F"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Педагог келесі ережелерді басшылыққа алады:</w:t>
      </w:r>
    </w:p>
    <w:p w14:paraId="439D7087" w14:textId="77777777" w:rsidR="0080613F" w:rsidRPr="00866616" w:rsidRDefault="0080613F"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білім алушыларды елеусіз нәтижеге жеткеннен кейін мақтаңыз;</w:t>
      </w:r>
    </w:p>
    <w:p w14:paraId="09F2B2FA" w14:textId="77777777" w:rsidR="0080613F" w:rsidRPr="00866616" w:rsidRDefault="0080613F"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білім алушының жеке қасиеттері емес, оның оқу жетістіктерін мақтаңыз;</w:t>
      </w:r>
    </w:p>
    <w:p w14:paraId="3EC8E2AF" w14:textId="77777777" w:rsidR="0080613F" w:rsidRPr="00866616" w:rsidRDefault="0080613F"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сіз қол жеткізген нәтижеге ризасыз.</w:t>
      </w:r>
    </w:p>
    <w:p w14:paraId="3BAD2074" w14:textId="77777777" w:rsidR="0080613F" w:rsidRPr="00866616" w:rsidRDefault="0080613F"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xml:space="preserve">Баланы шын мәнінде мақтауға, содан кейін жаңа міндет қоюға болатынын айту маңызды.  </w:t>
      </w:r>
    </w:p>
    <w:p w14:paraId="7BC2C38D" w14:textId="77777777" w:rsidR="0080613F" w:rsidRPr="00866616" w:rsidRDefault="0080613F"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xml:space="preserve">Педагог оқушының кемшіліктерін оң мақсаттарға қайта қалыптастыруға үйренуі қажет. </w:t>
      </w:r>
    </w:p>
    <w:p w14:paraId="79D4E803" w14:textId="77777777" w:rsidR="0080613F" w:rsidRPr="00866616" w:rsidRDefault="0080613F"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Педагог білім алушыларға өзара іс-қимыл, сындарлы қарым-қатынас, оң бағалау үлгісін көрсетуі тиіс.</w:t>
      </w:r>
    </w:p>
    <w:p w14:paraId="77D5BB97" w14:textId="77777777" w:rsidR="0080613F" w:rsidRPr="00866616" w:rsidRDefault="0080613F"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xml:space="preserve">Жазбаша кері байланыс, рубрика белгілі бір кезеңдегі білім алушылардың жетістіктері нәтижелерінің сипаттамасын білдіреді. Онда педагог білім алушының жетістіктерін сипаттайды, қажетті ұсыныстар береді. </w:t>
      </w:r>
    </w:p>
    <w:p w14:paraId="5D8A7D79" w14:textId="77777777" w:rsidR="0080613F" w:rsidRPr="00866616" w:rsidRDefault="0080613F"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xml:space="preserve">Білім алушылар мен ата-аналарды оқытудың барлық кезеңі ішінде білім алушылардың оқу жетістіктерінің деңгейі туралы түсінуді қамтамасыз ету маңызды, бұл толтыру үшін қосымша уақытты қажет етпейтін электрондық нұсқада дайындалған айдарларды ұсыну арқылы мүмкін болады, ал білім алушының оқу материалын меңгерудегі бағалау сипаттамаларының, жетістіктері мен проблемаларының барлық спектрін қамтиды. </w:t>
      </w:r>
    </w:p>
    <w:p w14:paraId="0F05357B" w14:textId="77777777" w:rsidR="00C140BF" w:rsidRPr="00866616" w:rsidRDefault="00C140BF" w:rsidP="00C140BF">
      <w:pPr>
        <w:widowControl w:val="0"/>
        <w:spacing w:after="0" w:line="240" w:lineRule="auto"/>
        <w:ind w:firstLine="709"/>
        <w:jc w:val="both"/>
        <w:rPr>
          <w:rFonts w:ascii="Times New Roman" w:hAnsi="Times New Roman"/>
          <w:sz w:val="28"/>
          <w:szCs w:val="28"/>
          <w:lang w:val="x-none" w:eastAsia="x-none"/>
        </w:rPr>
      </w:pPr>
      <w:r w:rsidRPr="00866616">
        <w:rPr>
          <w:rFonts w:ascii="Times New Roman" w:hAnsi="Times New Roman"/>
          <w:sz w:val="28"/>
          <w:szCs w:val="28"/>
          <w:lang w:val="kk-KZ" w:eastAsia="x-none"/>
        </w:rPr>
        <w:t>Формативті бағалау білім алушылардың оқыту мақсаттарының жетістіктеріне мониторинг жүргізу және сабақта оқу тапсырмасын әрі қарай саралап беру үшін жүргізіледі.</w:t>
      </w:r>
    </w:p>
    <w:p w14:paraId="75BA9759" w14:textId="77777777" w:rsidR="00C140BF" w:rsidRPr="00866616" w:rsidRDefault="00C140BF" w:rsidP="00C140BF">
      <w:pPr>
        <w:widowControl w:val="0"/>
        <w:spacing w:after="0" w:line="240" w:lineRule="auto"/>
        <w:ind w:firstLine="709"/>
        <w:jc w:val="both"/>
        <w:rPr>
          <w:rFonts w:ascii="Times New Roman" w:hAnsi="Times New Roman"/>
          <w:sz w:val="28"/>
          <w:szCs w:val="28"/>
          <w:lang w:val="kk-KZ" w:eastAsia="en-US"/>
        </w:rPr>
      </w:pPr>
      <w:r w:rsidRPr="00866616">
        <w:rPr>
          <w:rFonts w:ascii="Times New Roman" w:hAnsi="Times New Roman"/>
          <w:sz w:val="28"/>
          <w:szCs w:val="28"/>
          <w:lang w:val="kk-KZ" w:eastAsia="en-US"/>
        </w:rPr>
        <w:t>Мұғалім кері байланыс түрлерін, формаларын өз қалауы бойынша таңдайды. Бұл ретте кері байланысты ұсынудың дұрыс сипатына назар аудару керек.</w:t>
      </w:r>
    </w:p>
    <w:p w14:paraId="17237B80" w14:textId="5E37B08A" w:rsidR="0080613F" w:rsidRPr="00866616" w:rsidRDefault="0080613F" w:rsidP="00C140BF">
      <w:pPr>
        <w:widowControl w:val="0"/>
        <w:spacing w:after="0" w:line="240" w:lineRule="auto"/>
        <w:ind w:firstLine="709"/>
        <w:jc w:val="both"/>
        <w:rPr>
          <w:rFonts w:ascii="Times New Roman" w:hAnsi="Times New Roman"/>
          <w:sz w:val="28"/>
          <w:szCs w:val="28"/>
          <w:lang w:val="kk-KZ" w:eastAsia="en-US"/>
        </w:rPr>
      </w:pPr>
      <w:r w:rsidRPr="00866616">
        <w:rPr>
          <w:rFonts w:ascii="Times New Roman" w:hAnsi="Times New Roman"/>
          <w:sz w:val="28"/>
          <w:szCs w:val="28"/>
          <w:lang w:val="kk-KZ" w:eastAsia="en-US"/>
        </w:rPr>
        <w:t xml:space="preserve">Кестеде қалыптастыру және жиынтық бағалау кезінде </w:t>
      </w:r>
      <w:r w:rsidR="00854EF6" w:rsidRPr="00866616">
        <w:rPr>
          <w:rFonts w:ascii="Times New Roman" w:hAnsi="Times New Roman"/>
          <w:sz w:val="28"/>
          <w:szCs w:val="28"/>
          <w:lang w:val="kk-KZ" w:eastAsia="en-US"/>
        </w:rPr>
        <w:t>д</w:t>
      </w:r>
      <w:r w:rsidRPr="00866616">
        <w:rPr>
          <w:rFonts w:ascii="Times New Roman" w:hAnsi="Times New Roman"/>
          <w:sz w:val="28"/>
          <w:szCs w:val="28"/>
          <w:lang w:val="kk-KZ" w:eastAsia="en-US"/>
        </w:rPr>
        <w:t>аму немесе қалыптасу деңгейін бағалау керек ойлау дағдыларының деңгейі берілген (</w:t>
      </w:r>
      <w:r w:rsidR="008E4544" w:rsidRPr="00866616">
        <w:rPr>
          <w:rFonts w:ascii="Times New Roman" w:hAnsi="Times New Roman"/>
          <w:sz w:val="28"/>
          <w:szCs w:val="28"/>
          <w:lang w:val="kk-KZ" w:eastAsia="en-US"/>
        </w:rPr>
        <w:t>93</w:t>
      </w:r>
      <w:r w:rsidRPr="00866616">
        <w:rPr>
          <w:rFonts w:ascii="Times New Roman" w:hAnsi="Times New Roman"/>
          <w:sz w:val="28"/>
          <w:szCs w:val="28"/>
          <w:lang w:val="kk-KZ" w:eastAsia="en-US"/>
        </w:rPr>
        <w:t>-кесте).</w:t>
      </w:r>
    </w:p>
    <w:p w14:paraId="4745A0A3" w14:textId="77777777" w:rsidR="0080613F" w:rsidRPr="00866616" w:rsidRDefault="0080613F" w:rsidP="005A5BFE">
      <w:pPr>
        <w:widowControl w:val="0"/>
        <w:spacing w:after="0" w:line="240" w:lineRule="auto"/>
        <w:ind w:firstLine="709"/>
        <w:jc w:val="both"/>
        <w:rPr>
          <w:rFonts w:ascii="Times New Roman" w:hAnsi="Times New Roman"/>
          <w:sz w:val="28"/>
          <w:szCs w:val="28"/>
          <w:lang w:val="kk-KZ" w:eastAsia="en-US"/>
        </w:rPr>
      </w:pPr>
    </w:p>
    <w:p w14:paraId="55305D76" w14:textId="0928FD1A" w:rsidR="0080613F" w:rsidRPr="00866616" w:rsidRDefault="008E4544" w:rsidP="005A5BFE">
      <w:pPr>
        <w:widowControl w:val="0"/>
        <w:spacing w:after="0" w:line="240" w:lineRule="auto"/>
        <w:ind w:firstLine="709"/>
        <w:jc w:val="both"/>
        <w:rPr>
          <w:rFonts w:ascii="Times New Roman" w:hAnsi="Times New Roman"/>
          <w:sz w:val="28"/>
          <w:szCs w:val="28"/>
          <w:lang w:val="kk-KZ" w:eastAsia="en-US"/>
        </w:rPr>
      </w:pPr>
      <w:r w:rsidRPr="00866616">
        <w:rPr>
          <w:rFonts w:ascii="Times New Roman" w:hAnsi="Times New Roman"/>
          <w:sz w:val="28"/>
          <w:szCs w:val="28"/>
          <w:lang w:val="kk-KZ" w:eastAsia="en-US"/>
        </w:rPr>
        <w:t>93</w:t>
      </w:r>
      <w:r w:rsidR="0080613F" w:rsidRPr="00866616">
        <w:rPr>
          <w:rFonts w:ascii="Times New Roman" w:hAnsi="Times New Roman"/>
          <w:sz w:val="28"/>
          <w:szCs w:val="28"/>
          <w:lang w:val="kk-KZ" w:eastAsia="en-US"/>
        </w:rPr>
        <w:t>-кесте. Блум таксономиясы бойынша ойлау қызметінің деңгейлері</w:t>
      </w:r>
    </w:p>
    <w:p w14:paraId="3B7E6650" w14:textId="77777777" w:rsidR="0080613F" w:rsidRPr="00866616" w:rsidRDefault="0080613F" w:rsidP="005A5BFE">
      <w:pPr>
        <w:widowControl w:val="0"/>
        <w:spacing w:after="0" w:line="240" w:lineRule="auto"/>
        <w:ind w:firstLine="709"/>
        <w:jc w:val="both"/>
        <w:rPr>
          <w:rFonts w:ascii="Times New Roman" w:hAnsi="Times New Roman"/>
          <w:sz w:val="28"/>
          <w:szCs w:val="28"/>
          <w:lang w:val="kk-KZ" w:eastAsia="en-US"/>
        </w:rPr>
      </w:pPr>
    </w:p>
    <w:tbl>
      <w:tblPr>
        <w:tblW w:w="9351" w:type="dxa"/>
        <w:jc w:val="righ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547"/>
        <w:gridCol w:w="6804"/>
      </w:tblGrid>
      <w:tr w:rsidR="0080613F" w:rsidRPr="00866616" w14:paraId="0EA363E6" w14:textId="77777777" w:rsidTr="00B3723A">
        <w:trPr>
          <w:trHeight w:val="315"/>
          <w:jc w:val="right"/>
        </w:trPr>
        <w:tc>
          <w:tcPr>
            <w:tcW w:w="2547" w:type="dxa"/>
            <w:tcBorders>
              <w:top w:val="single" w:sz="4" w:space="0" w:color="000000"/>
              <w:left w:val="single" w:sz="4" w:space="0" w:color="000000"/>
              <w:bottom w:val="single" w:sz="4" w:space="0" w:color="000000"/>
              <w:right w:val="single" w:sz="4" w:space="0" w:color="000000"/>
            </w:tcBorders>
            <w:hideMark/>
          </w:tcPr>
          <w:p w14:paraId="7B27DADC" w14:textId="77777777" w:rsidR="0080613F" w:rsidRPr="00866616" w:rsidRDefault="0080613F" w:rsidP="005A5BFE">
            <w:pPr>
              <w:widowControl w:val="0"/>
              <w:spacing w:after="0" w:line="240" w:lineRule="auto"/>
              <w:ind w:left="29" w:right="113"/>
              <w:jc w:val="center"/>
              <w:rPr>
                <w:rFonts w:ascii="Times New Roman" w:hAnsi="Times New Roman"/>
                <w:b/>
                <w:sz w:val="24"/>
                <w:szCs w:val="28"/>
                <w:lang w:eastAsia="en-US"/>
              </w:rPr>
            </w:pPr>
            <w:r w:rsidRPr="00866616">
              <w:rPr>
                <w:rFonts w:ascii="Times New Roman" w:hAnsi="Times New Roman"/>
                <w:b/>
                <w:sz w:val="24"/>
                <w:szCs w:val="28"/>
                <w:lang w:val="kk-KZ" w:eastAsia="en-US"/>
              </w:rPr>
              <w:t>Дағдылар</w:t>
            </w:r>
          </w:p>
        </w:tc>
        <w:tc>
          <w:tcPr>
            <w:tcW w:w="6804" w:type="dxa"/>
            <w:tcBorders>
              <w:top w:val="single" w:sz="4" w:space="0" w:color="000000"/>
              <w:left w:val="single" w:sz="4" w:space="0" w:color="000000"/>
              <w:bottom w:val="single" w:sz="4" w:space="0" w:color="000000"/>
              <w:right w:val="single" w:sz="4" w:space="0" w:color="000000"/>
            </w:tcBorders>
            <w:hideMark/>
          </w:tcPr>
          <w:p w14:paraId="430414EB" w14:textId="77777777" w:rsidR="0080613F" w:rsidRPr="00866616" w:rsidRDefault="0080613F" w:rsidP="005A5BFE">
            <w:pPr>
              <w:widowControl w:val="0"/>
              <w:spacing w:after="0" w:line="240" w:lineRule="auto"/>
              <w:ind w:left="29" w:right="113"/>
              <w:jc w:val="center"/>
              <w:rPr>
                <w:rFonts w:ascii="Times New Roman" w:hAnsi="Times New Roman"/>
                <w:b/>
                <w:sz w:val="24"/>
                <w:szCs w:val="28"/>
                <w:lang w:eastAsia="en-US"/>
              </w:rPr>
            </w:pPr>
            <w:r w:rsidRPr="00866616">
              <w:rPr>
                <w:rFonts w:ascii="Times New Roman" w:hAnsi="Times New Roman"/>
                <w:b/>
                <w:sz w:val="24"/>
                <w:szCs w:val="28"/>
                <w:lang w:val="kk-KZ" w:eastAsia="en-US"/>
              </w:rPr>
              <w:t>Сипаттамасы</w:t>
            </w:r>
          </w:p>
        </w:tc>
      </w:tr>
      <w:tr w:rsidR="0080613F" w:rsidRPr="00866616" w14:paraId="03DF7D67" w14:textId="77777777" w:rsidTr="00B3723A">
        <w:trPr>
          <w:trHeight w:val="561"/>
          <w:jc w:val="right"/>
        </w:trPr>
        <w:tc>
          <w:tcPr>
            <w:tcW w:w="2547" w:type="dxa"/>
            <w:tcBorders>
              <w:top w:val="single" w:sz="4" w:space="0" w:color="000000"/>
              <w:left w:val="single" w:sz="4" w:space="0" w:color="000000"/>
              <w:bottom w:val="single" w:sz="4" w:space="0" w:color="000000"/>
              <w:right w:val="single" w:sz="4" w:space="0" w:color="000000"/>
            </w:tcBorders>
            <w:hideMark/>
          </w:tcPr>
          <w:p w14:paraId="2D3C30F1" w14:textId="77777777" w:rsidR="0080613F" w:rsidRPr="00866616" w:rsidRDefault="0080613F" w:rsidP="005A5BFE">
            <w:pPr>
              <w:widowControl w:val="0"/>
              <w:spacing w:after="0" w:line="240" w:lineRule="auto"/>
              <w:ind w:left="29" w:right="113"/>
              <w:jc w:val="both"/>
              <w:rPr>
                <w:rFonts w:ascii="Times New Roman" w:hAnsi="Times New Roman"/>
                <w:sz w:val="24"/>
                <w:szCs w:val="28"/>
                <w:lang w:eastAsia="en-US"/>
              </w:rPr>
            </w:pPr>
            <w:r w:rsidRPr="00866616">
              <w:rPr>
                <w:rFonts w:ascii="Times New Roman" w:hAnsi="Times New Roman"/>
                <w:sz w:val="24"/>
                <w:szCs w:val="28"/>
                <w:lang w:val="kk-KZ" w:eastAsia="en-US"/>
              </w:rPr>
              <w:t>Білу</w:t>
            </w:r>
          </w:p>
        </w:tc>
        <w:tc>
          <w:tcPr>
            <w:tcW w:w="6804" w:type="dxa"/>
            <w:tcBorders>
              <w:top w:val="single" w:sz="4" w:space="0" w:color="000000"/>
              <w:left w:val="single" w:sz="4" w:space="0" w:color="000000"/>
              <w:bottom w:val="single" w:sz="4" w:space="0" w:color="000000"/>
              <w:right w:val="single" w:sz="4" w:space="0" w:color="000000"/>
            </w:tcBorders>
            <w:hideMark/>
          </w:tcPr>
          <w:p w14:paraId="792E64D7" w14:textId="77777777" w:rsidR="0080613F" w:rsidRPr="00866616" w:rsidRDefault="0080613F" w:rsidP="005A5BFE">
            <w:pPr>
              <w:widowControl w:val="0"/>
              <w:spacing w:after="0" w:line="240" w:lineRule="auto"/>
              <w:ind w:left="29" w:right="113"/>
              <w:jc w:val="both"/>
              <w:rPr>
                <w:rFonts w:ascii="Times New Roman" w:hAnsi="Times New Roman"/>
                <w:sz w:val="24"/>
                <w:szCs w:val="28"/>
                <w:lang w:eastAsia="en-US"/>
              </w:rPr>
            </w:pPr>
            <w:r w:rsidRPr="00866616">
              <w:rPr>
                <w:rFonts w:ascii="Times New Roman" w:hAnsi="Times New Roman"/>
                <w:sz w:val="24"/>
                <w:szCs w:val="28"/>
                <w:lang w:val="kk-KZ" w:eastAsia="en-US"/>
              </w:rPr>
              <w:t>Нақты фактілерді, ақпараттарды білу және жаңғырту және олардың сипаттамасы.</w:t>
            </w:r>
          </w:p>
        </w:tc>
      </w:tr>
      <w:tr w:rsidR="0080613F" w:rsidRPr="00866616" w14:paraId="57F358CB" w14:textId="77777777" w:rsidTr="00B3723A">
        <w:trPr>
          <w:trHeight w:val="555"/>
          <w:jc w:val="right"/>
        </w:trPr>
        <w:tc>
          <w:tcPr>
            <w:tcW w:w="2547" w:type="dxa"/>
            <w:tcBorders>
              <w:top w:val="single" w:sz="4" w:space="0" w:color="000000"/>
              <w:left w:val="single" w:sz="4" w:space="0" w:color="000000"/>
              <w:bottom w:val="single" w:sz="4" w:space="0" w:color="000000"/>
              <w:right w:val="single" w:sz="4" w:space="0" w:color="000000"/>
            </w:tcBorders>
            <w:hideMark/>
          </w:tcPr>
          <w:p w14:paraId="2FDA7E1C" w14:textId="77777777" w:rsidR="0080613F" w:rsidRPr="00866616" w:rsidRDefault="0080613F" w:rsidP="005A5BFE">
            <w:pPr>
              <w:widowControl w:val="0"/>
              <w:spacing w:after="0" w:line="240" w:lineRule="auto"/>
              <w:ind w:left="29" w:right="113"/>
              <w:jc w:val="both"/>
              <w:rPr>
                <w:rFonts w:ascii="Times New Roman" w:hAnsi="Times New Roman"/>
                <w:sz w:val="24"/>
                <w:szCs w:val="28"/>
                <w:lang w:eastAsia="en-US"/>
              </w:rPr>
            </w:pPr>
            <w:r w:rsidRPr="00866616">
              <w:rPr>
                <w:rFonts w:ascii="Times New Roman" w:hAnsi="Times New Roman"/>
                <w:sz w:val="24"/>
                <w:szCs w:val="28"/>
                <w:lang w:val="kk-KZ" w:eastAsia="en-US"/>
              </w:rPr>
              <w:t>Түсіну</w:t>
            </w:r>
          </w:p>
        </w:tc>
        <w:tc>
          <w:tcPr>
            <w:tcW w:w="6804" w:type="dxa"/>
            <w:tcBorders>
              <w:top w:val="single" w:sz="4" w:space="0" w:color="000000"/>
              <w:left w:val="single" w:sz="4" w:space="0" w:color="000000"/>
              <w:bottom w:val="single" w:sz="4" w:space="0" w:color="000000"/>
              <w:right w:val="single" w:sz="4" w:space="0" w:color="000000"/>
            </w:tcBorders>
            <w:hideMark/>
          </w:tcPr>
          <w:p w14:paraId="6C24B9A8" w14:textId="77777777" w:rsidR="0080613F" w:rsidRPr="00866616" w:rsidRDefault="0080613F" w:rsidP="005A5BFE">
            <w:pPr>
              <w:widowControl w:val="0"/>
              <w:spacing w:after="0" w:line="240" w:lineRule="auto"/>
              <w:ind w:left="29" w:right="113"/>
              <w:jc w:val="both"/>
              <w:rPr>
                <w:rFonts w:ascii="Times New Roman" w:hAnsi="Times New Roman"/>
                <w:sz w:val="24"/>
                <w:szCs w:val="28"/>
                <w:lang w:eastAsia="en-US"/>
              </w:rPr>
            </w:pPr>
            <w:r w:rsidRPr="00866616">
              <w:rPr>
                <w:rFonts w:ascii="Times New Roman" w:hAnsi="Times New Roman"/>
                <w:sz w:val="24"/>
                <w:szCs w:val="28"/>
                <w:lang w:val="kk-KZ" w:eastAsia="en-US"/>
              </w:rPr>
              <w:t>Ақпаратты дұрыс ойнату, болжау немесе түсіндіру арқылы түсінуді көрсету.</w:t>
            </w:r>
          </w:p>
        </w:tc>
      </w:tr>
      <w:tr w:rsidR="0080613F" w:rsidRPr="00A130B7" w14:paraId="202FF565" w14:textId="77777777" w:rsidTr="00B3723A">
        <w:trPr>
          <w:trHeight w:val="563"/>
          <w:jc w:val="right"/>
        </w:trPr>
        <w:tc>
          <w:tcPr>
            <w:tcW w:w="2547" w:type="dxa"/>
            <w:tcBorders>
              <w:top w:val="single" w:sz="4" w:space="0" w:color="000000"/>
              <w:left w:val="single" w:sz="4" w:space="0" w:color="000000"/>
              <w:bottom w:val="single" w:sz="4" w:space="0" w:color="000000"/>
              <w:right w:val="single" w:sz="4" w:space="0" w:color="000000"/>
            </w:tcBorders>
          </w:tcPr>
          <w:p w14:paraId="2DA239D7" w14:textId="77777777" w:rsidR="0080613F" w:rsidRPr="00866616" w:rsidRDefault="0080613F" w:rsidP="005A5BFE">
            <w:pPr>
              <w:widowControl w:val="0"/>
              <w:spacing w:after="0" w:line="240" w:lineRule="auto"/>
              <w:ind w:left="29" w:right="113"/>
              <w:jc w:val="both"/>
              <w:rPr>
                <w:rFonts w:ascii="Times New Roman" w:hAnsi="Times New Roman"/>
                <w:sz w:val="24"/>
                <w:szCs w:val="28"/>
                <w:lang w:eastAsia="en-US"/>
              </w:rPr>
            </w:pPr>
          </w:p>
          <w:p w14:paraId="4391BBA1" w14:textId="77777777" w:rsidR="0080613F" w:rsidRPr="00866616" w:rsidRDefault="0080613F" w:rsidP="005A5BFE">
            <w:pPr>
              <w:widowControl w:val="0"/>
              <w:spacing w:after="0" w:line="240" w:lineRule="auto"/>
              <w:ind w:left="29" w:right="113"/>
              <w:jc w:val="both"/>
              <w:rPr>
                <w:rFonts w:ascii="Times New Roman" w:hAnsi="Times New Roman"/>
                <w:sz w:val="24"/>
                <w:szCs w:val="28"/>
                <w:lang w:val="en-US" w:eastAsia="en-US"/>
              </w:rPr>
            </w:pPr>
            <w:r w:rsidRPr="00866616">
              <w:rPr>
                <w:rFonts w:ascii="Times New Roman" w:hAnsi="Times New Roman"/>
                <w:sz w:val="24"/>
                <w:szCs w:val="28"/>
                <w:lang w:val="kk-KZ" w:eastAsia="en-US"/>
              </w:rPr>
              <w:t>Қолдану</w:t>
            </w:r>
          </w:p>
        </w:tc>
        <w:tc>
          <w:tcPr>
            <w:tcW w:w="6804" w:type="dxa"/>
            <w:tcBorders>
              <w:top w:val="single" w:sz="4" w:space="0" w:color="000000"/>
              <w:left w:val="single" w:sz="4" w:space="0" w:color="000000"/>
              <w:bottom w:val="single" w:sz="4" w:space="0" w:color="000000"/>
              <w:right w:val="single" w:sz="4" w:space="0" w:color="000000"/>
            </w:tcBorders>
            <w:hideMark/>
          </w:tcPr>
          <w:p w14:paraId="48D7F71D" w14:textId="77777777" w:rsidR="0080613F" w:rsidRPr="00866616" w:rsidRDefault="0080613F" w:rsidP="005A5BFE">
            <w:pPr>
              <w:widowControl w:val="0"/>
              <w:spacing w:after="0" w:line="240" w:lineRule="auto"/>
              <w:ind w:left="29" w:right="113"/>
              <w:jc w:val="both"/>
              <w:rPr>
                <w:rFonts w:ascii="Times New Roman" w:hAnsi="Times New Roman"/>
                <w:sz w:val="24"/>
                <w:szCs w:val="28"/>
                <w:lang w:val="en-US" w:eastAsia="en-US"/>
              </w:rPr>
            </w:pPr>
            <w:r w:rsidRPr="00866616">
              <w:rPr>
                <w:rFonts w:ascii="Times New Roman" w:hAnsi="Times New Roman"/>
                <w:sz w:val="24"/>
                <w:szCs w:val="28"/>
                <w:lang w:val="kk-KZ" w:eastAsia="en-US"/>
              </w:rPr>
              <w:t>Жаңа немесе таныс емес контексте немесе жағдайларда ақпаратты және бұрын алған білімді пайдалану және қолдану.</w:t>
            </w:r>
          </w:p>
        </w:tc>
      </w:tr>
      <w:tr w:rsidR="0080613F" w:rsidRPr="00A130B7" w14:paraId="6F95642B" w14:textId="77777777" w:rsidTr="00B3723A">
        <w:trPr>
          <w:trHeight w:val="1078"/>
          <w:jc w:val="right"/>
        </w:trPr>
        <w:tc>
          <w:tcPr>
            <w:tcW w:w="2547" w:type="dxa"/>
            <w:tcBorders>
              <w:top w:val="single" w:sz="4" w:space="0" w:color="000000"/>
              <w:left w:val="single" w:sz="4" w:space="0" w:color="000000"/>
              <w:bottom w:val="single" w:sz="4" w:space="0" w:color="000000"/>
              <w:right w:val="single" w:sz="4" w:space="0" w:color="000000"/>
            </w:tcBorders>
            <w:hideMark/>
          </w:tcPr>
          <w:p w14:paraId="6AE5DFB5" w14:textId="77777777" w:rsidR="0080613F" w:rsidRPr="00866616" w:rsidRDefault="0080613F" w:rsidP="005A5BFE">
            <w:pPr>
              <w:widowControl w:val="0"/>
              <w:spacing w:after="0" w:line="240" w:lineRule="auto"/>
              <w:ind w:left="29" w:right="113"/>
              <w:jc w:val="both"/>
              <w:rPr>
                <w:rFonts w:ascii="Times New Roman" w:hAnsi="Times New Roman"/>
                <w:sz w:val="24"/>
                <w:szCs w:val="28"/>
                <w:lang w:val="en-US" w:eastAsia="en-US"/>
              </w:rPr>
            </w:pPr>
            <w:r w:rsidRPr="00866616">
              <w:rPr>
                <w:rFonts w:ascii="Times New Roman" w:hAnsi="Times New Roman"/>
                <w:sz w:val="24"/>
                <w:szCs w:val="28"/>
                <w:lang w:val="kk-KZ" w:eastAsia="en-US"/>
              </w:rPr>
              <w:t>Талдау</w:t>
            </w:r>
          </w:p>
        </w:tc>
        <w:tc>
          <w:tcPr>
            <w:tcW w:w="6804" w:type="dxa"/>
            <w:tcBorders>
              <w:top w:val="single" w:sz="4" w:space="0" w:color="000000"/>
              <w:left w:val="single" w:sz="4" w:space="0" w:color="000000"/>
              <w:bottom w:val="single" w:sz="4" w:space="0" w:color="000000"/>
              <w:right w:val="single" w:sz="4" w:space="0" w:color="000000"/>
            </w:tcBorders>
            <w:hideMark/>
          </w:tcPr>
          <w:p w14:paraId="0FC40F8E" w14:textId="77777777" w:rsidR="0080613F" w:rsidRPr="00866616" w:rsidRDefault="0080613F" w:rsidP="005A5BFE">
            <w:pPr>
              <w:widowControl w:val="0"/>
              <w:spacing w:after="0" w:line="240" w:lineRule="auto"/>
              <w:ind w:left="29" w:right="113"/>
              <w:jc w:val="both"/>
              <w:rPr>
                <w:rFonts w:ascii="Times New Roman" w:hAnsi="Times New Roman"/>
                <w:sz w:val="24"/>
                <w:szCs w:val="28"/>
                <w:lang w:val="en-US" w:eastAsia="en-US"/>
              </w:rPr>
            </w:pPr>
            <w:r w:rsidRPr="00866616">
              <w:rPr>
                <w:rFonts w:ascii="Times New Roman" w:hAnsi="Times New Roman"/>
                <w:sz w:val="24"/>
                <w:szCs w:val="28"/>
                <w:lang w:val="kk-KZ" w:eastAsia="en-US"/>
              </w:rPr>
              <w:t>Жалпы ережелерді негіздеу үшін дәлелдерді немесе себептерді анықтау, ақыл-ой және/немесе дәлелдерді табу арқылы әр түрлі тұжырымдар алу үшін ақпаратты зерттеу үшін ақпараттық материалдарды құрамдас бөліктерге бөлу қабілетін көрсету.</w:t>
            </w:r>
          </w:p>
        </w:tc>
      </w:tr>
      <w:tr w:rsidR="0080613F" w:rsidRPr="00A130B7" w14:paraId="05F146E5" w14:textId="77777777" w:rsidTr="00B3723A">
        <w:trPr>
          <w:trHeight w:val="547"/>
          <w:jc w:val="right"/>
        </w:trPr>
        <w:tc>
          <w:tcPr>
            <w:tcW w:w="2547" w:type="dxa"/>
            <w:tcBorders>
              <w:top w:val="single" w:sz="4" w:space="0" w:color="000000"/>
              <w:left w:val="single" w:sz="4" w:space="0" w:color="000000"/>
              <w:bottom w:val="single" w:sz="4" w:space="0" w:color="000000"/>
              <w:right w:val="single" w:sz="4" w:space="0" w:color="000000"/>
            </w:tcBorders>
            <w:hideMark/>
          </w:tcPr>
          <w:p w14:paraId="5130BE8E" w14:textId="77777777" w:rsidR="0080613F" w:rsidRPr="00866616" w:rsidRDefault="0080613F" w:rsidP="005A5BFE">
            <w:pPr>
              <w:widowControl w:val="0"/>
              <w:spacing w:after="0" w:line="240" w:lineRule="auto"/>
              <w:ind w:left="29" w:right="113"/>
              <w:jc w:val="both"/>
              <w:rPr>
                <w:rFonts w:ascii="Times New Roman" w:hAnsi="Times New Roman"/>
                <w:sz w:val="24"/>
                <w:szCs w:val="28"/>
                <w:lang w:val="en-US" w:eastAsia="en-US"/>
              </w:rPr>
            </w:pPr>
            <w:r w:rsidRPr="00866616">
              <w:rPr>
                <w:rFonts w:ascii="Times New Roman" w:hAnsi="Times New Roman"/>
                <w:sz w:val="24"/>
                <w:szCs w:val="28"/>
                <w:lang w:val="kk-KZ" w:eastAsia="en-US"/>
              </w:rPr>
              <w:t>Синтез</w:t>
            </w:r>
          </w:p>
        </w:tc>
        <w:tc>
          <w:tcPr>
            <w:tcW w:w="6804" w:type="dxa"/>
            <w:tcBorders>
              <w:top w:val="single" w:sz="4" w:space="0" w:color="000000"/>
              <w:left w:val="single" w:sz="4" w:space="0" w:color="000000"/>
              <w:bottom w:val="single" w:sz="4" w:space="0" w:color="000000"/>
              <w:right w:val="single" w:sz="4" w:space="0" w:color="000000"/>
            </w:tcBorders>
            <w:hideMark/>
          </w:tcPr>
          <w:p w14:paraId="560B2E05" w14:textId="77777777" w:rsidR="0080613F" w:rsidRPr="00866616" w:rsidRDefault="0080613F" w:rsidP="005A5BFE">
            <w:pPr>
              <w:widowControl w:val="0"/>
              <w:spacing w:after="0" w:line="240" w:lineRule="auto"/>
              <w:ind w:left="29" w:right="113"/>
              <w:jc w:val="both"/>
              <w:rPr>
                <w:rFonts w:ascii="Times New Roman" w:hAnsi="Times New Roman"/>
                <w:sz w:val="24"/>
                <w:szCs w:val="28"/>
                <w:lang w:val="en-US" w:eastAsia="en-US"/>
              </w:rPr>
            </w:pPr>
            <w:r w:rsidRPr="00866616">
              <w:rPr>
                <w:rFonts w:ascii="Times New Roman" w:hAnsi="Times New Roman"/>
                <w:sz w:val="24"/>
                <w:szCs w:val="28"/>
                <w:lang w:val="kk-KZ" w:eastAsia="en-US"/>
              </w:rPr>
              <w:t>Жаңа контекст бұрын алған білімнің әртүрлі бөліктерін қайта құру қабілетін көрсету.</w:t>
            </w:r>
          </w:p>
        </w:tc>
      </w:tr>
      <w:tr w:rsidR="0080613F" w:rsidRPr="00A130B7" w14:paraId="7FB66227" w14:textId="77777777" w:rsidTr="00B3723A">
        <w:trPr>
          <w:trHeight w:val="561"/>
          <w:jc w:val="right"/>
        </w:trPr>
        <w:tc>
          <w:tcPr>
            <w:tcW w:w="2547" w:type="dxa"/>
            <w:tcBorders>
              <w:top w:val="single" w:sz="4" w:space="0" w:color="000000"/>
              <w:left w:val="single" w:sz="4" w:space="0" w:color="000000"/>
              <w:bottom w:val="single" w:sz="4" w:space="0" w:color="000000"/>
              <w:right w:val="single" w:sz="4" w:space="0" w:color="000000"/>
            </w:tcBorders>
            <w:hideMark/>
          </w:tcPr>
          <w:p w14:paraId="143960D6" w14:textId="77777777" w:rsidR="0080613F" w:rsidRPr="00866616" w:rsidRDefault="0080613F" w:rsidP="005A5BFE">
            <w:pPr>
              <w:widowControl w:val="0"/>
              <w:spacing w:after="0" w:line="240" w:lineRule="auto"/>
              <w:ind w:left="29" w:right="113"/>
              <w:jc w:val="both"/>
              <w:rPr>
                <w:rFonts w:ascii="Times New Roman" w:hAnsi="Times New Roman"/>
                <w:sz w:val="24"/>
                <w:szCs w:val="28"/>
                <w:lang w:val="en-US" w:eastAsia="en-US"/>
              </w:rPr>
            </w:pPr>
            <w:r w:rsidRPr="00866616">
              <w:rPr>
                <w:rFonts w:ascii="Times New Roman" w:hAnsi="Times New Roman"/>
                <w:sz w:val="24"/>
                <w:szCs w:val="28"/>
                <w:lang w:val="kk-KZ" w:eastAsia="en-US"/>
              </w:rPr>
              <w:t>Бағалау</w:t>
            </w:r>
          </w:p>
        </w:tc>
        <w:tc>
          <w:tcPr>
            <w:tcW w:w="6804" w:type="dxa"/>
            <w:tcBorders>
              <w:top w:val="single" w:sz="4" w:space="0" w:color="000000"/>
              <w:left w:val="single" w:sz="4" w:space="0" w:color="000000"/>
              <w:bottom w:val="single" w:sz="4" w:space="0" w:color="000000"/>
              <w:right w:val="single" w:sz="4" w:space="0" w:color="000000"/>
            </w:tcBorders>
            <w:hideMark/>
          </w:tcPr>
          <w:p w14:paraId="7844BA92" w14:textId="77777777" w:rsidR="0080613F" w:rsidRPr="00866616" w:rsidRDefault="0080613F" w:rsidP="005A5BFE">
            <w:pPr>
              <w:widowControl w:val="0"/>
              <w:spacing w:after="0" w:line="240" w:lineRule="auto"/>
              <w:ind w:left="29" w:right="113"/>
              <w:jc w:val="both"/>
              <w:rPr>
                <w:rFonts w:ascii="Times New Roman" w:hAnsi="Times New Roman"/>
                <w:sz w:val="24"/>
                <w:szCs w:val="28"/>
                <w:lang w:val="en-US" w:eastAsia="en-US"/>
              </w:rPr>
            </w:pPr>
            <w:r w:rsidRPr="00866616">
              <w:rPr>
                <w:rFonts w:ascii="Times New Roman" w:hAnsi="Times New Roman"/>
                <w:sz w:val="24"/>
                <w:szCs w:val="28"/>
                <w:lang w:val="kk-KZ" w:eastAsia="en-US"/>
              </w:rPr>
              <w:t>Белгілі бір критерийлер бойынша идеялардың немесе фактілердің маңыздылығы туралы пікір қалыптастыру.</w:t>
            </w:r>
          </w:p>
        </w:tc>
      </w:tr>
    </w:tbl>
    <w:p w14:paraId="12E080C2" w14:textId="77777777" w:rsidR="0080613F" w:rsidRPr="00866616" w:rsidRDefault="0080613F" w:rsidP="005A5BFE">
      <w:pPr>
        <w:widowControl w:val="0"/>
        <w:spacing w:after="0" w:line="240" w:lineRule="auto"/>
        <w:ind w:firstLine="709"/>
        <w:jc w:val="both"/>
        <w:rPr>
          <w:rFonts w:ascii="Times New Roman" w:hAnsi="Times New Roman"/>
          <w:sz w:val="28"/>
          <w:szCs w:val="28"/>
          <w:lang w:val="en-US" w:eastAsia="en-US"/>
        </w:rPr>
      </w:pPr>
    </w:p>
    <w:p w14:paraId="49B85F6D" w14:textId="77777777" w:rsidR="0080613F" w:rsidRPr="00866616" w:rsidRDefault="0080613F" w:rsidP="005A5BFE">
      <w:pPr>
        <w:widowControl w:val="0"/>
        <w:spacing w:after="0" w:line="240" w:lineRule="auto"/>
        <w:ind w:firstLine="708"/>
        <w:jc w:val="both"/>
        <w:rPr>
          <w:rFonts w:ascii="Times New Roman" w:hAnsi="Times New Roman"/>
          <w:sz w:val="28"/>
          <w:szCs w:val="28"/>
          <w:lang w:val="en-US" w:eastAsia="en-US"/>
        </w:rPr>
      </w:pPr>
      <w:r w:rsidRPr="00866616">
        <w:rPr>
          <w:rFonts w:ascii="Times New Roman" w:hAnsi="Times New Roman"/>
          <w:sz w:val="28"/>
          <w:szCs w:val="28"/>
          <w:lang w:val="kk-KZ" w:eastAsia="en-US"/>
        </w:rPr>
        <w:t>Білім алушылардың дайындық деңгейі әрбір білім беру саласының ерекшелігін ескере отырып жобаланған оқытудың күтілетін нәтижелері арқылы анықталады.</w:t>
      </w:r>
    </w:p>
    <w:p w14:paraId="4131C758" w14:textId="32003E1C" w:rsidR="0080613F" w:rsidRPr="00866616" w:rsidRDefault="0080613F" w:rsidP="005A5BFE">
      <w:pPr>
        <w:widowControl w:val="0"/>
        <w:spacing w:after="0" w:line="240" w:lineRule="auto"/>
        <w:ind w:firstLine="709"/>
        <w:jc w:val="both"/>
        <w:rPr>
          <w:rFonts w:ascii="Times New Roman" w:hAnsi="Times New Roman"/>
          <w:sz w:val="28"/>
          <w:szCs w:val="28"/>
          <w:lang w:val="en-US" w:eastAsia="en-US"/>
        </w:rPr>
      </w:pPr>
      <w:r w:rsidRPr="00866616">
        <w:rPr>
          <w:rFonts w:ascii="Times New Roman" w:hAnsi="Times New Roman"/>
          <w:sz w:val="28"/>
          <w:szCs w:val="28"/>
          <w:lang w:val="kk-KZ" w:eastAsia="en-US"/>
        </w:rPr>
        <w:t>Төменде берілген ойлау дағдыларының барлық деңгейлерін дамыту бойынша күтілетін нәтижелерді анықтау үшін қолданылатын етістіктердің кестесі мұғалімге бағалау критерийлерін құрастыруда көмектеседі (</w:t>
      </w:r>
      <w:r w:rsidR="008E4544" w:rsidRPr="00866616">
        <w:rPr>
          <w:rFonts w:ascii="Times New Roman" w:hAnsi="Times New Roman"/>
          <w:sz w:val="28"/>
          <w:szCs w:val="28"/>
          <w:lang w:val="kk-KZ" w:eastAsia="en-US"/>
        </w:rPr>
        <w:t>94</w:t>
      </w:r>
      <w:r w:rsidRPr="00866616">
        <w:rPr>
          <w:rFonts w:ascii="Times New Roman" w:hAnsi="Times New Roman"/>
          <w:sz w:val="28"/>
          <w:szCs w:val="28"/>
          <w:lang w:val="kk-KZ" w:eastAsia="en-US"/>
        </w:rPr>
        <w:t>-кесте).</w:t>
      </w:r>
    </w:p>
    <w:p w14:paraId="2DB94047" w14:textId="77777777" w:rsidR="0080613F" w:rsidRPr="00866616" w:rsidRDefault="0080613F" w:rsidP="005A5BFE">
      <w:pPr>
        <w:widowControl w:val="0"/>
        <w:tabs>
          <w:tab w:val="left" w:pos="3011"/>
        </w:tabs>
        <w:spacing w:after="0" w:line="240" w:lineRule="auto"/>
        <w:ind w:firstLine="709"/>
        <w:jc w:val="both"/>
        <w:rPr>
          <w:rFonts w:ascii="Times New Roman" w:hAnsi="Times New Roman"/>
          <w:sz w:val="28"/>
          <w:szCs w:val="28"/>
          <w:lang w:val="en-US" w:eastAsia="en-US"/>
        </w:rPr>
      </w:pPr>
    </w:p>
    <w:p w14:paraId="36E3BE4F" w14:textId="1DEBB9B8" w:rsidR="0080613F" w:rsidRPr="00866616" w:rsidRDefault="008E4544" w:rsidP="005A5BFE">
      <w:pPr>
        <w:widowControl w:val="0"/>
        <w:spacing w:after="0" w:line="240" w:lineRule="auto"/>
        <w:ind w:firstLine="709"/>
        <w:jc w:val="both"/>
        <w:rPr>
          <w:rFonts w:ascii="Times New Roman" w:hAnsi="Times New Roman"/>
          <w:sz w:val="28"/>
          <w:szCs w:val="28"/>
          <w:lang w:val="en-US" w:eastAsia="en-US"/>
        </w:rPr>
      </w:pPr>
      <w:r w:rsidRPr="00866616">
        <w:rPr>
          <w:rFonts w:ascii="Times New Roman" w:hAnsi="Times New Roman"/>
          <w:sz w:val="28"/>
          <w:szCs w:val="28"/>
          <w:lang w:val="kk-KZ" w:eastAsia="en-US"/>
        </w:rPr>
        <w:t>94</w:t>
      </w:r>
      <w:r w:rsidR="0080613F" w:rsidRPr="00866616">
        <w:rPr>
          <w:rFonts w:ascii="Times New Roman" w:hAnsi="Times New Roman"/>
          <w:sz w:val="28"/>
          <w:szCs w:val="28"/>
          <w:lang w:val="kk-KZ" w:eastAsia="en-US"/>
        </w:rPr>
        <w:t>-кесте. Блум бойынша ойлау дағдылары деңгейінің таксономиясы</w:t>
      </w:r>
    </w:p>
    <w:p w14:paraId="5A08A05C" w14:textId="77777777" w:rsidR="0080613F" w:rsidRPr="00866616" w:rsidRDefault="0080613F" w:rsidP="005A5BFE">
      <w:pPr>
        <w:widowControl w:val="0"/>
        <w:spacing w:after="0" w:line="240" w:lineRule="auto"/>
        <w:ind w:firstLine="709"/>
        <w:jc w:val="both"/>
        <w:rPr>
          <w:rFonts w:ascii="Times New Roman" w:hAnsi="Times New Roman"/>
          <w:sz w:val="28"/>
          <w:szCs w:val="28"/>
          <w:lang w:val="en-US" w:eastAsia="en-US"/>
        </w:rPr>
      </w:pPr>
    </w:p>
    <w:tbl>
      <w:tblPr>
        <w:tblW w:w="9493" w:type="dxa"/>
        <w:jc w:val="righ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65"/>
        <w:gridCol w:w="2507"/>
        <w:gridCol w:w="6521"/>
      </w:tblGrid>
      <w:tr w:rsidR="0080613F" w:rsidRPr="00866616" w14:paraId="7F29D623" w14:textId="77777777" w:rsidTr="00B3723A">
        <w:trPr>
          <w:trHeight w:val="753"/>
          <w:jc w:val="right"/>
        </w:trPr>
        <w:tc>
          <w:tcPr>
            <w:tcW w:w="465" w:type="dxa"/>
            <w:tcBorders>
              <w:top w:val="single" w:sz="4" w:space="0" w:color="000000"/>
              <w:left w:val="single" w:sz="4" w:space="0" w:color="000000"/>
              <w:bottom w:val="single" w:sz="4" w:space="0" w:color="000000"/>
              <w:right w:val="single" w:sz="4" w:space="0" w:color="000000"/>
            </w:tcBorders>
            <w:hideMark/>
          </w:tcPr>
          <w:p w14:paraId="17FCC416" w14:textId="77777777" w:rsidR="0080613F" w:rsidRPr="00866616" w:rsidRDefault="0080613F" w:rsidP="005A5BFE">
            <w:pPr>
              <w:widowControl w:val="0"/>
              <w:spacing w:after="0" w:line="240" w:lineRule="auto"/>
              <w:jc w:val="center"/>
              <w:rPr>
                <w:rFonts w:ascii="Times New Roman" w:hAnsi="Times New Roman"/>
                <w:b/>
                <w:sz w:val="24"/>
                <w:szCs w:val="28"/>
                <w:lang w:eastAsia="en-US"/>
              </w:rPr>
            </w:pPr>
            <w:r w:rsidRPr="00866616">
              <w:rPr>
                <w:rFonts w:ascii="Times New Roman" w:hAnsi="Times New Roman"/>
                <w:b/>
                <w:sz w:val="24"/>
                <w:szCs w:val="28"/>
                <w:lang w:val="kk-KZ" w:eastAsia="en-US"/>
              </w:rPr>
              <w:t>№ р/п</w:t>
            </w:r>
          </w:p>
        </w:tc>
        <w:tc>
          <w:tcPr>
            <w:tcW w:w="2507" w:type="dxa"/>
            <w:tcBorders>
              <w:top w:val="single" w:sz="4" w:space="0" w:color="000000"/>
              <w:left w:val="single" w:sz="4" w:space="0" w:color="000000"/>
              <w:bottom w:val="single" w:sz="4" w:space="0" w:color="000000"/>
              <w:right w:val="single" w:sz="4" w:space="0" w:color="000000"/>
            </w:tcBorders>
            <w:hideMark/>
          </w:tcPr>
          <w:p w14:paraId="56FB5197" w14:textId="77777777" w:rsidR="0080613F" w:rsidRPr="00866616" w:rsidRDefault="0080613F" w:rsidP="005A5BFE">
            <w:pPr>
              <w:widowControl w:val="0"/>
              <w:spacing w:after="0" w:line="240" w:lineRule="auto"/>
              <w:ind w:left="75" w:right="32"/>
              <w:jc w:val="both"/>
              <w:rPr>
                <w:rFonts w:ascii="Times New Roman" w:hAnsi="Times New Roman"/>
                <w:b/>
                <w:sz w:val="24"/>
                <w:szCs w:val="28"/>
                <w:lang w:eastAsia="en-US"/>
              </w:rPr>
            </w:pPr>
            <w:r w:rsidRPr="00866616">
              <w:rPr>
                <w:rFonts w:ascii="Times New Roman" w:hAnsi="Times New Roman"/>
                <w:b/>
                <w:sz w:val="24"/>
                <w:szCs w:val="28"/>
                <w:lang w:val="kk-KZ" w:eastAsia="en-US"/>
              </w:rPr>
              <w:t>Ойлау дағдысының деңгейі</w:t>
            </w:r>
          </w:p>
        </w:tc>
        <w:tc>
          <w:tcPr>
            <w:tcW w:w="6521" w:type="dxa"/>
            <w:tcBorders>
              <w:top w:val="single" w:sz="4" w:space="0" w:color="000000"/>
              <w:left w:val="single" w:sz="4" w:space="0" w:color="000000"/>
              <w:bottom w:val="single" w:sz="4" w:space="0" w:color="000000"/>
              <w:right w:val="single" w:sz="4" w:space="0" w:color="000000"/>
            </w:tcBorders>
            <w:hideMark/>
          </w:tcPr>
          <w:p w14:paraId="0275E048" w14:textId="77777777" w:rsidR="0080613F" w:rsidRPr="00866616" w:rsidRDefault="0080613F" w:rsidP="005A5BFE">
            <w:pPr>
              <w:widowControl w:val="0"/>
              <w:spacing w:after="0" w:line="240" w:lineRule="auto"/>
              <w:ind w:left="75" w:right="32"/>
              <w:jc w:val="both"/>
              <w:rPr>
                <w:rFonts w:ascii="Times New Roman" w:hAnsi="Times New Roman"/>
                <w:b/>
                <w:sz w:val="24"/>
                <w:szCs w:val="28"/>
                <w:lang w:eastAsia="en-US"/>
              </w:rPr>
            </w:pPr>
            <w:r w:rsidRPr="00866616">
              <w:rPr>
                <w:rFonts w:ascii="Times New Roman" w:hAnsi="Times New Roman"/>
                <w:b/>
                <w:sz w:val="24"/>
                <w:szCs w:val="28"/>
                <w:lang w:val="kk-KZ" w:eastAsia="en-US"/>
              </w:rPr>
              <w:t xml:space="preserve">Ойлау дағдыларының деңгейіне сәйкес етістіктердің тізімі </w:t>
            </w:r>
          </w:p>
        </w:tc>
      </w:tr>
      <w:tr w:rsidR="0080613F" w:rsidRPr="00866616" w14:paraId="14D1CA60" w14:textId="77777777" w:rsidTr="00B3723A">
        <w:trPr>
          <w:trHeight w:val="561"/>
          <w:jc w:val="right"/>
        </w:trPr>
        <w:tc>
          <w:tcPr>
            <w:tcW w:w="465" w:type="dxa"/>
            <w:tcBorders>
              <w:top w:val="single" w:sz="4" w:space="0" w:color="000000"/>
              <w:left w:val="single" w:sz="4" w:space="0" w:color="000000"/>
              <w:bottom w:val="single" w:sz="4" w:space="0" w:color="000000"/>
              <w:right w:val="single" w:sz="4" w:space="0" w:color="000000"/>
            </w:tcBorders>
            <w:hideMark/>
          </w:tcPr>
          <w:p w14:paraId="0308EE76" w14:textId="77777777" w:rsidR="0080613F" w:rsidRPr="00866616" w:rsidRDefault="0080613F" w:rsidP="005A5BFE">
            <w:pPr>
              <w:widowControl w:val="0"/>
              <w:spacing w:after="0" w:line="240" w:lineRule="auto"/>
              <w:jc w:val="center"/>
              <w:rPr>
                <w:rFonts w:ascii="Times New Roman" w:hAnsi="Times New Roman"/>
                <w:sz w:val="24"/>
                <w:szCs w:val="28"/>
                <w:lang w:eastAsia="en-US"/>
              </w:rPr>
            </w:pPr>
            <w:r w:rsidRPr="00866616">
              <w:rPr>
                <w:rFonts w:ascii="Times New Roman" w:hAnsi="Times New Roman"/>
                <w:sz w:val="24"/>
                <w:szCs w:val="28"/>
                <w:lang w:val="kk-KZ" w:eastAsia="en-US"/>
              </w:rPr>
              <w:t>1</w:t>
            </w:r>
          </w:p>
        </w:tc>
        <w:tc>
          <w:tcPr>
            <w:tcW w:w="2507" w:type="dxa"/>
            <w:tcBorders>
              <w:top w:val="single" w:sz="4" w:space="0" w:color="000000"/>
              <w:left w:val="single" w:sz="4" w:space="0" w:color="000000"/>
              <w:bottom w:val="single" w:sz="4" w:space="0" w:color="000000"/>
              <w:right w:val="single" w:sz="4" w:space="0" w:color="000000"/>
            </w:tcBorders>
            <w:hideMark/>
          </w:tcPr>
          <w:p w14:paraId="08B0E516" w14:textId="77777777" w:rsidR="0080613F" w:rsidRPr="00866616" w:rsidRDefault="0080613F" w:rsidP="005A5BFE">
            <w:pPr>
              <w:widowControl w:val="0"/>
              <w:spacing w:after="0" w:line="240" w:lineRule="auto"/>
              <w:ind w:left="75" w:right="32"/>
              <w:jc w:val="both"/>
              <w:rPr>
                <w:rFonts w:ascii="Times New Roman" w:hAnsi="Times New Roman"/>
                <w:b/>
                <w:sz w:val="24"/>
                <w:szCs w:val="28"/>
                <w:lang w:eastAsia="en-US"/>
              </w:rPr>
            </w:pPr>
            <w:r w:rsidRPr="00866616">
              <w:rPr>
                <w:rFonts w:ascii="Times New Roman" w:hAnsi="Times New Roman"/>
                <w:b/>
                <w:sz w:val="24"/>
                <w:szCs w:val="28"/>
                <w:lang w:val="kk-KZ" w:eastAsia="en-US"/>
              </w:rPr>
              <w:t>Білу</w:t>
            </w:r>
          </w:p>
        </w:tc>
        <w:tc>
          <w:tcPr>
            <w:tcW w:w="6521" w:type="dxa"/>
            <w:tcBorders>
              <w:top w:val="single" w:sz="4" w:space="0" w:color="000000"/>
              <w:left w:val="single" w:sz="4" w:space="0" w:color="000000"/>
              <w:bottom w:val="single" w:sz="4" w:space="0" w:color="000000"/>
              <w:right w:val="single" w:sz="4" w:space="0" w:color="000000"/>
            </w:tcBorders>
            <w:hideMark/>
          </w:tcPr>
          <w:p w14:paraId="055123A9" w14:textId="77777777" w:rsidR="0080613F" w:rsidRPr="00866616" w:rsidRDefault="0080613F" w:rsidP="005A5BFE">
            <w:pPr>
              <w:widowControl w:val="0"/>
              <w:spacing w:after="0" w:line="240" w:lineRule="auto"/>
              <w:ind w:left="75" w:right="32"/>
              <w:jc w:val="both"/>
              <w:rPr>
                <w:rFonts w:ascii="Times New Roman" w:hAnsi="Times New Roman"/>
                <w:sz w:val="24"/>
                <w:szCs w:val="28"/>
                <w:lang w:eastAsia="en-US"/>
              </w:rPr>
            </w:pPr>
            <w:r w:rsidRPr="00866616">
              <w:rPr>
                <w:rFonts w:ascii="Times New Roman" w:hAnsi="Times New Roman"/>
                <w:sz w:val="24"/>
                <w:szCs w:val="28"/>
                <w:lang w:val="kk-KZ" w:eastAsia="en-US"/>
              </w:rPr>
              <w:t>Аудару, есте сақтау, айту, көрсету, аяқтау, қайталау, ойнату, әңгімелеу, еске түсіру және т. б.</w:t>
            </w:r>
          </w:p>
        </w:tc>
      </w:tr>
      <w:tr w:rsidR="0080613F" w:rsidRPr="00A130B7" w14:paraId="16363BD9" w14:textId="77777777" w:rsidTr="00B3723A">
        <w:trPr>
          <w:trHeight w:val="621"/>
          <w:jc w:val="right"/>
        </w:trPr>
        <w:tc>
          <w:tcPr>
            <w:tcW w:w="465" w:type="dxa"/>
            <w:tcBorders>
              <w:top w:val="single" w:sz="4" w:space="0" w:color="000000"/>
              <w:left w:val="single" w:sz="4" w:space="0" w:color="000000"/>
              <w:bottom w:val="single" w:sz="4" w:space="0" w:color="000000"/>
              <w:right w:val="single" w:sz="4" w:space="0" w:color="000000"/>
            </w:tcBorders>
            <w:hideMark/>
          </w:tcPr>
          <w:p w14:paraId="4F4D941A" w14:textId="77777777" w:rsidR="0080613F" w:rsidRPr="00866616" w:rsidRDefault="0080613F" w:rsidP="005A5BFE">
            <w:pPr>
              <w:widowControl w:val="0"/>
              <w:spacing w:after="0" w:line="240" w:lineRule="auto"/>
              <w:jc w:val="center"/>
              <w:rPr>
                <w:rFonts w:ascii="Times New Roman" w:hAnsi="Times New Roman"/>
                <w:sz w:val="24"/>
                <w:szCs w:val="28"/>
                <w:lang w:val="en-US" w:eastAsia="en-US"/>
              </w:rPr>
            </w:pPr>
            <w:r w:rsidRPr="00866616">
              <w:rPr>
                <w:rFonts w:ascii="Times New Roman" w:hAnsi="Times New Roman"/>
                <w:sz w:val="24"/>
                <w:szCs w:val="28"/>
                <w:lang w:val="kk-KZ" w:eastAsia="en-US"/>
              </w:rPr>
              <w:t>2</w:t>
            </w:r>
          </w:p>
        </w:tc>
        <w:tc>
          <w:tcPr>
            <w:tcW w:w="2507" w:type="dxa"/>
            <w:tcBorders>
              <w:top w:val="single" w:sz="4" w:space="0" w:color="000000"/>
              <w:left w:val="single" w:sz="4" w:space="0" w:color="000000"/>
              <w:bottom w:val="single" w:sz="4" w:space="0" w:color="000000"/>
              <w:right w:val="single" w:sz="4" w:space="0" w:color="000000"/>
            </w:tcBorders>
            <w:hideMark/>
          </w:tcPr>
          <w:p w14:paraId="6E378A7A" w14:textId="77777777" w:rsidR="0080613F" w:rsidRPr="00866616" w:rsidRDefault="0080613F" w:rsidP="005A5BFE">
            <w:pPr>
              <w:widowControl w:val="0"/>
              <w:spacing w:after="0" w:line="240" w:lineRule="auto"/>
              <w:ind w:left="75" w:right="32"/>
              <w:jc w:val="both"/>
              <w:rPr>
                <w:rFonts w:ascii="Times New Roman" w:hAnsi="Times New Roman"/>
                <w:b/>
                <w:sz w:val="24"/>
                <w:szCs w:val="28"/>
                <w:lang w:val="en-US" w:eastAsia="en-US"/>
              </w:rPr>
            </w:pPr>
            <w:r w:rsidRPr="00866616">
              <w:rPr>
                <w:rFonts w:ascii="Times New Roman" w:hAnsi="Times New Roman"/>
                <w:b/>
                <w:sz w:val="24"/>
                <w:szCs w:val="28"/>
                <w:lang w:val="kk-KZ" w:eastAsia="en-US"/>
              </w:rPr>
              <w:t>Түсіну</w:t>
            </w:r>
          </w:p>
        </w:tc>
        <w:tc>
          <w:tcPr>
            <w:tcW w:w="6521" w:type="dxa"/>
            <w:tcBorders>
              <w:top w:val="single" w:sz="4" w:space="0" w:color="000000"/>
              <w:left w:val="single" w:sz="4" w:space="0" w:color="000000"/>
              <w:bottom w:val="single" w:sz="4" w:space="0" w:color="000000"/>
              <w:right w:val="single" w:sz="4" w:space="0" w:color="000000"/>
            </w:tcBorders>
            <w:hideMark/>
          </w:tcPr>
          <w:p w14:paraId="63C84CC6" w14:textId="77777777" w:rsidR="0080613F" w:rsidRPr="00866616" w:rsidRDefault="0080613F" w:rsidP="005A5BFE">
            <w:pPr>
              <w:widowControl w:val="0"/>
              <w:spacing w:after="0" w:line="240" w:lineRule="auto"/>
              <w:ind w:left="75" w:right="32"/>
              <w:jc w:val="both"/>
              <w:rPr>
                <w:rFonts w:ascii="Times New Roman" w:hAnsi="Times New Roman"/>
                <w:sz w:val="24"/>
                <w:szCs w:val="28"/>
                <w:lang w:val="en-US" w:eastAsia="en-US"/>
              </w:rPr>
            </w:pPr>
            <w:r w:rsidRPr="00866616">
              <w:rPr>
                <w:rFonts w:ascii="Times New Roman" w:hAnsi="Times New Roman"/>
                <w:sz w:val="24"/>
                <w:szCs w:val="28"/>
                <w:lang w:val="kk-KZ" w:eastAsia="en-US"/>
              </w:rPr>
              <w:t>Талқылау, анықтау, айту, сұрау, түсіндіру, тұжырымдау, түрлендіру, көрсету және т. б.</w:t>
            </w:r>
          </w:p>
        </w:tc>
      </w:tr>
      <w:tr w:rsidR="0080613F" w:rsidRPr="00A130B7" w14:paraId="1FE0E7F1" w14:textId="77777777" w:rsidTr="00B3723A">
        <w:trPr>
          <w:trHeight w:val="1203"/>
          <w:jc w:val="right"/>
        </w:trPr>
        <w:tc>
          <w:tcPr>
            <w:tcW w:w="465" w:type="dxa"/>
            <w:tcBorders>
              <w:top w:val="single" w:sz="4" w:space="0" w:color="000000"/>
              <w:left w:val="single" w:sz="4" w:space="0" w:color="000000"/>
              <w:bottom w:val="single" w:sz="4" w:space="0" w:color="000000"/>
              <w:right w:val="single" w:sz="4" w:space="0" w:color="000000"/>
            </w:tcBorders>
            <w:hideMark/>
          </w:tcPr>
          <w:p w14:paraId="39A2A73C" w14:textId="77777777" w:rsidR="0080613F" w:rsidRPr="00866616" w:rsidRDefault="0080613F" w:rsidP="005A5BFE">
            <w:pPr>
              <w:widowControl w:val="0"/>
              <w:spacing w:after="0" w:line="240" w:lineRule="auto"/>
              <w:jc w:val="center"/>
              <w:rPr>
                <w:rFonts w:ascii="Times New Roman" w:hAnsi="Times New Roman"/>
                <w:sz w:val="24"/>
                <w:szCs w:val="28"/>
                <w:lang w:val="en-US" w:eastAsia="en-US"/>
              </w:rPr>
            </w:pPr>
            <w:r w:rsidRPr="00866616">
              <w:rPr>
                <w:rFonts w:ascii="Times New Roman" w:hAnsi="Times New Roman"/>
                <w:sz w:val="24"/>
                <w:szCs w:val="28"/>
                <w:lang w:val="kk-KZ" w:eastAsia="en-US"/>
              </w:rPr>
              <w:t>3</w:t>
            </w:r>
          </w:p>
        </w:tc>
        <w:tc>
          <w:tcPr>
            <w:tcW w:w="2507" w:type="dxa"/>
            <w:tcBorders>
              <w:top w:val="single" w:sz="4" w:space="0" w:color="000000"/>
              <w:left w:val="single" w:sz="4" w:space="0" w:color="000000"/>
              <w:bottom w:val="single" w:sz="4" w:space="0" w:color="000000"/>
              <w:right w:val="single" w:sz="4" w:space="0" w:color="000000"/>
            </w:tcBorders>
            <w:hideMark/>
          </w:tcPr>
          <w:p w14:paraId="2FF67380" w14:textId="77777777" w:rsidR="0080613F" w:rsidRPr="00866616" w:rsidRDefault="0080613F" w:rsidP="005A5BFE">
            <w:pPr>
              <w:widowControl w:val="0"/>
              <w:spacing w:after="0" w:line="240" w:lineRule="auto"/>
              <w:ind w:left="75" w:right="32"/>
              <w:jc w:val="both"/>
              <w:rPr>
                <w:rFonts w:ascii="Times New Roman" w:hAnsi="Times New Roman"/>
                <w:b/>
                <w:sz w:val="24"/>
                <w:szCs w:val="28"/>
                <w:lang w:val="en-US" w:eastAsia="en-US"/>
              </w:rPr>
            </w:pPr>
            <w:r w:rsidRPr="00866616">
              <w:rPr>
                <w:rFonts w:ascii="Times New Roman" w:hAnsi="Times New Roman"/>
                <w:b/>
                <w:sz w:val="24"/>
                <w:szCs w:val="28"/>
                <w:lang w:val="kk-KZ" w:eastAsia="en-US"/>
              </w:rPr>
              <w:t>Қолдану</w:t>
            </w:r>
          </w:p>
        </w:tc>
        <w:tc>
          <w:tcPr>
            <w:tcW w:w="6521" w:type="dxa"/>
            <w:tcBorders>
              <w:top w:val="single" w:sz="4" w:space="0" w:color="000000"/>
              <w:left w:val="single" w:sz="4" w:space="0" w:color="000000"/>
              <w:bottom w:val="single" w:sz="4" w:space="0" w:color="000000"/>
              <w:right w:val="single" w:sz="4" w:space="0" w:color="000000"/>
            </w:tcBorders>
            <w:hideMark/>
          </w:tcPr>
          <w:p w14:paraId="1CB9D303" w14:textId="77777777" w:rsidR="0080613F" w:rsidRPr="00866616" w:rsidRDefault="0080613F" w:rsidP="005A5BFE">
            <w:pPr>
              <w:widowControl w:val="0"/>
              <w:spacing w:after="0" w:line="240" w:lineRule="auto"/>
              <w:ind w:left="75" w:right="32"/>
              <w:jc w:val="both"/>
              <w:rPr>
                <w:rFonts w:ascii="Times New Roman" w:hAnsi="Times New Roman"/>
                <w:sz w:val="24"/>
                <w:szCs w:val="28"/>
                <w:lang w:val="en-US" w:eastAsia="en-US"/>
              </w:rPr>
            </w:pPr>
            <w:r w:rsidRPr="00866616">
              <w:rPr>
                <w:rFonts w:ascii="Times New Roman" w:hAnsi="Times New Roman"/>
                <w:sz w:val="24"/>
                <w:szCs w:val="28"/>
                <w:lang w:val="kk-KZ" w:eastAsia="en-US"/>
              </w:rPr>
              <w:t>Қолдану, есептеу, өзгерту, таңдау, жіктеу, аяқтау, көрсету, анықтау, инсценирлеу, іске қосу, зерттеу, эксперимент жүргізу, кескіндеу, түсіндіру, операция жасау, салыстыру, жоспарлау, көрсету, нобайларды жасау, шешу, пайдалану және т. б.</w:t>
            </w:r>
          </w:p>
        </w:tc>
      </w:tr>
      <w:tr w:rsidR="0080613F" w:rsidRPr="00866616" w14:paraId="0D9ABF50" w14:textId="77777777" w:rsidTr="00B3723A">
        <w:trPr>
          <w:trHeight w:val="1120"/>
          <w:jc w:val="right"/>
        </w:trPr>
        <w:tc>
          <w:tcPr>
            <w:tcW w:w="465" w:type="dxa"/>
            <w:tcBorders>
              <w:top w:val="single" w:sz="4" w:space="0" w:color="000000"/>
              <w:left w:val="single" w:sz="4" w:space="0" w:color="000000"/>
              <w:bottom w:val="single" w:sz="4" w:space="0" w:color="000000"/>
              <w:right w:val="single" w:sz="4" w:space="0" w:color="000000"/>
            </w:tcBorders>
            <w:hideMark/>
          </w:tcPr>
          <w:p w14:paraId="122ED7D4" w14:textId="77777777" w:rsidR="0080613F" w:rsidRPr="00866616" w:rsidRDefault="0080613F" w:rsidP="005A5BFE">
            <w:pPr>
              <w:widowControl w:val="0"/>
              <w:spacing w:after="0" w:line="240" w:lineRule="auto"/>
              <w:jc w:val="center"/>
              <w:rPr>
                <w:rFonts w:ascii="Times New Roman" w:hAnsi="Times New Roman"/>
                <w:sz w:val="24"/>
                <w:szCs w:val="28"/>
                <w:lang w:val="en-US" w:eastAsia="en-US"/>
              </w:rPr>
            </w:pPr>
            <w:r w:rsidRPr="00866616">
              <w:rPr>
                <w:rFonts w:ascii="Times New Roman" w:hAnsi="Times New Roman"/>
                <w:sz w:val="24"/>
                <w:szCs w:val="28"/>
                <w:lang w:val="kk-KZ" w:eastAsia="en-US"/>
              </w:rPr>
              <w:t>4</w:t>
            </w:r>
          </w:p>
        </w:tc>
        <w:tc>
          <w:tcPr>
            <w:tcW w:w="2507" w:type="dxa"/>
            <w:tcBorders>
              <w:top w:val="single" w:sz="4" w:space="0" w:color="000000"/>
              <w:left w:val="single" w:sz="4" w:space="0" w:color="000000"/>
              <w:bottom w:val="single" w:sz="4" w:space="0" w:color="000000"/>
              <w:right w:val="single" w:sz="4" w:space="0" w:color="000000"/>
            </w:tcBorders>
            <w:hideMark/>
          </w:tcPr>
          <w:p w14:paraId="2A1A9A3D" w14:textId="77777777" w:rsidR="0080613F" w:rsidRPr="00866616" w:rsidRDefault="0080613F" w:rsidP="005A5BFE">
            <w:pPr>
              <w:widowControl w:val="0"/>
              <w:spacing w:after="0" w:line="240" w:lineRule="auto"/>
              <w:ind w:left="75" w:right="32"/>
              <w:jc w:val="both"/>
              <w:rPr>
                <w:rFonts w:ascii="Times New Roman" w:hAnsi="Times New Roman"/>
                <w:b/>
                <w:sz w:val="24"/>
                <w:szCs w:val="28"/>
                <w:lang w:val="en-US" w:eastAsia="en-US"/>
              </w:rPr>
            </w:pPr>
            <w:r w:rsidRPr="00866616">
              <w:rPr>
                <w:rFonts w:ascii="Times New Roman" w:hAnsi="Times New Roman"/>
                <w:b/>
                <w:sz w:val="24"/>
                <w:szCs w:val="28"/>
                <w:lang w:val="kk-KZ" w:eastAsia="en-US"/>
              </w:rPr>
              <w:t>Талдау</w:t>
            </w:r>
          </w:p>
        </w:tc>
        <w:tc>
          <w:tcPr>
            <w:tcW w:w="6521" w:type="dxa"/>
            <w:tcBorders>
              <w:top w:val="single" w:sz="4" w:space="0" w:color="000000"/>
              <w:left w:val="single" w:sz="4" w:space="0" w:color="000000"/>
              <w:bottom w:val="single" w:sz="4" w:space="0" w:color="000000"/>
              <w:right w:val="single" w:sz="4" w:space="0" w:color="000000"/>
            </w:tcBorders>
            <w:hideMark/>
          </w:tcPr>
          <w:p w14:paraId="599BCECE" w14:textId="77777777" w:rsidR="0080613F" w:rsidRPr="00866616" w:rsidRDefault="0080613F" w:rsidP="005A5BFE">
            <w:pPr>
              <w:widowControl w:val="0"/>
              <w:spacing w:after="0" w:line="240" w:lineRule="auto"/>
              <w:ind w:left="75" w:right="32"/>
              <w:jc w:val="both"/>
              <w:rPr>
                <w:rFonts w:ascii="Times New Roman" w:hAnsi="Times New Roman"/>
                <w:sz w:val="24"/>
                <w:szCs w:val="28"/>
                <w:lang w:val="en-US" w:eastAsia="en-US"/>
              </w:rPr>
            </w:pPr>
            <w:r w:rsidRPr="00866616">
              <w:rPr>
                <w:rFonts w:ascii="Times New Roman" w:hAnsi="Times New Roman"/>
                <w:sz w:val="24"/>
                <w:szCs w:val="28"/>
                <w:lang w:val="kk-KZ" w:eastAsia="en-US"/>
              </w:rPr>
              <w:t>Талдау, топтастыру, есептеу, категоризировать, жіктеу, салыстыру, байланыстыру, қарсы қою, талқылау, ажырата, айыра, зерттеуге, тәжірибе, түсіндіру, шығару, реттеу, күмәндануы, анықтау, таңдау,</w:t>
            </w:r>
          </w:p>
          <w:p w14:paraId="49599AF7" w14:textId="77777777" w:rsidR="0080613F" w:rsidRPr="00866616" w:rsidRDefault="0080613F" w:rsidP="005A5BFE">
            <w:pPr>
              <w:widowControl w:val="0"/>
              <w:spacing w:after="0" w:line="240" w:lineRule="auto"/>
              <w:ind w:left="75" w:right="32"/>
              <w:jc w:val="both"/>
              <w:rPr>
                <w:rFonts w:ascii="Times New Roman" w:hAnsi="Times New Roman"/>
                <w:sz w:val="24"/>
                <w:szCs w:val="28"/>
                <w:lang w:eastAsia="en-US"/>
              </w:rPr>
            </w:pPr>
            <w:r w:rsidRPr="00866616">
              <w:rPr>
                <w:rFonts w:ascii="Times New Roman" w:hAnsi="Times New Roman"/>
                <w:sz w:val="24"/>
                <w:szCs w:val="28"/>
                <w:lang w:val="kk-KZ" w:eastAsia="en-US"/>
              </w:rPr>
              <w:t xml:space="preserve"> бөлу, тексеру және т. б.</w:t>
            </w:r>
          </w:p>
        </w:tc>
      </w:tr>
      <w:tr w:rsidR="0080613F" w:rsidRPr="00A130B7" w14:paraId="5224F3D2" w14:textId="77777777" w:rsidTr="00B3723A">
        <w:trPr>
          <w:trHeight w:val="1160"/>
          <w:jc w:val="right"/>
        </w:trPr>
        <w:tc>
          <w:tcPr>
            <w:tcW w:w="465" w:type="dxa"/>
            <w:tcBorders>
              <w:top w:val="single" w:sz="4" w:space="0" w:color="000000"/>
              <w:left w:val="single" w:sz="4" w:space="0" w:color="000000"/>
              <w:bottom w:val="single" w:sz="4" w:space="0" w:color="000000"/>
              <w:right w:val="single" w:sz="4" w:space="0" w:color="000000"/>
            </w:tcBorders>
            <w:hideMark/>
          </w:tcPr>
          <w:p w14:paraId="04AA21C7" w14:textId="77777777" w:rsidR="0080613F" w:rsidRPr="00866616" w:rsidRDefault="0080613F" w:rsidP="005A5BFE">
            <w:pPr>
              <w:widowControl w:val="0"/>
              <w:spacing w:after="0" w:line="240" w:lineRule="auto"/>
              <w:jc w:val="center"/>
              <w:rPr>
                <w:rFonts w:ascii="Times New Roman" w:hAnsi="Times New Roman"/>
                <w:sz w:val="24"/>
                <w:szCs w:val="28"/>
                <w:lang w:val="en-US" w:eastAsia="en-US"/>
              </w:rPr>
            </w:pPr>
            <w:r w:rsidRPr="00866616">
              <w:rPr>
                <w:rFonts w:ascii="Times New Roman" w:hAnsi="Times New Roman"/>
                <w:sz w:val="24"/>
                <w:szCs w:val="28"/>
                <w:lang w:val="kk-KZ" w:eastAsia="en-US"/>
              </w:rPr>
              <w:t>5</w:t>
            </w:r>
          </w:p>
        </w:tc>
        <w:tc>
          <w:tcPr>
            <w:tcW w:w="2507" w:type="dxa"/>
            <w:tcBorders>
              <w:top w:val="single" w:sz="4" w:space="0" w:color="000000"/>
              <w:left w:val="single" w:sz="4" w:space="0" w:color="000000"/>
              <w:bottom w:val="single" w:sz="4" w:space="0" w:color="000000"/>
              <w:right w:val="single" w:sz="4" w:space="0" w:color="000000"/>
            </w:tcBorders>
            <w:hideMark/>
          </w:tcPr>
          <w:p w14:paraId="0DDE8E3C" w14:textId="77777777" w:rsidR="0080613F" w:rsidRPr="00866616" w:rsidRDefault="0080613F" w:rsidP="005A5BFE">
            <w:pPr>
              <w:widowControl w:val="0"/>
              <w:spacing w:after="0" w:line="240" w:lineRule="auto"/>
              <w:ind w:left="75" w:right="32"/>
              <w:jc w:val="both"/>
              <w:rPr>
                <w:rFonts w:ascii="Times New Roman" w:hAnsi="Times New Roman"/>
                <w:b/>
                <w:sz w:val="24"/>
                <w:szCs w:val="28"/>
                <w:lang w:val="en-US" w:eastAsia="en-US"/>
              </w:rPr>
            </w:pPr>
            <w:r w:rsidRPr="00866616">
              <w:rPr>
                <w:rFonts w:ascii="Times New Roman" w:hAnsi="Times New Roman"/>
                <w:b/>
                <w:sz w:val="24"/>
                <w:szCs w:val="28"/>
                <w:lang w:val="kk-KZ" w:eastAsia="en-US"/>
              </w:rPr>
              <w:t>Синтез</w:t>
            </w:r>
          </w:p>
        </w:tc>
        <w:tc>
          <w:tcPr>
            <w:tcW w:w="6521" w:type="dxa"/>
            <w:tcBorders>
              <w:top w:val="single" w:sz="4" w:space="0" w:color="000000"/>
              <w:left w:val="single" w:sz="4" w:space="0" w:color="000000"/>
              <w:bottom w:val="single" w:sz="4" w:space="0" w:color="000000"/>
              <w:right w:val="single" w:sz="4" w:space="0" w:color="000000"/>
            </w:tcBorders>
            <w:hideMark/>
          </w:tcPr>
          <w:p w14:paraId="2E035D74" w14:textId="77777777" w:rsidR="0080613F" w:rsidRPr="00866616" w:rsidRDefault="0080613F" w:rsidP="005A5BFE">
            <w:pPr>
              <w:widowControl w:val="0"/>
              <w:spacing w:after="0" w:line="240" w:lineRule="auto"/>
              <w:ind w:left="75" w:right="32"/>
              <w:jc w:val="both"/>
              <w:rPr>
                <w:rFonts w:ascii="Times New Roman" w:hAnsi="Times New Roman"/>
                <w:sz w:val="24"/>
                <w:szCs w:val="28"/>
                <w:lang w:val="en-US" w:eastAsia="en-US"/>
              </w:rPr>
            </w:pPr>
            <w:r w:rsidRPr="00866616">
              <w:rPr>
                <w:rFonts w:ascii="Times New Roman" w:hAnsi="Times New Roman"/>
                <w:sz w:val="24"/>
                <w:szCs w:val="28"/>
                <w:lang w:val="kk-KZ" w:eastAsia="en-US"/>
              </w:rPr>
              <w:t>Топтастыру, жинау, скомбинировать, құру, жасау, әзірлеу, тұжырымдау, қорыту, біріктіру, ойлап табу, өзгерту, ұйымдастыру, жоспарлау, дайындау, ұсыну, перегруппировать, жазып, орнату деген, доопределить және т. б.</w:t>
            </w:r>
          </w:p>
        </w:tc>
      </w:tr>
      <w:tr w:rsidR="0080613F" w:rsidRPr="00A130B7" w14:paraId="4C8DB51E" w14:textId="77777777" w:rsidTr="00B3723A">
        <w:trPr>
          <w:trHeight w:val="1082"/>
          <w:jc w:val="right"/>
        </w:trPr>
        <w:tc>
          <w:tcPr>
            <w:tcW w:w="465" w:type="dxa"/>
            <w:tcBorders>
              <w:top w:val="single" w:sz="4" w:space="0" w:color="000000"/>
              <w:left w:val="single" w:sz="4" w:space="0" w:color="000000"/>
              <w:bottom w:val="single" w:sz="4" w:space="0" w:color="000000"/>
              <w:right w:val="single" w:sz="4" w:space="0" w:color="000000"/>
            </w:tcBorders>
            <w:hideMark/>
          </w:tcPr>
          <w:p w14:paraId="6EAAA078" w14:textId="77777777" w:rsidR="0080613F" w:rsidRPr="00866616" w:rsidRDefault="0080613F" w:rsidP="005A5BFE">
            <w:pPr>
              <w:widowControl w:val="0"/>
              <w:spacing w:after="0" w:line="240" w:lineRule="auto"/>
              <w:jc w:val="center"/>
              <w:rPr>
                <w:rFonts w:ascii="Times New Roman" w:hAnsi="Times New Roman"/>
                <w:sz w:val="24"/>
                <w:szCs w:val="28"/>
                <w:lang w:val="en-US" w:eastAsia="en-US"/>
              </w:rPr>
            </w:pPr>
            <w:r w:rsidRPr="00866616">
              <w:rPr>
                <w:rFonts w:ascii="Times New Roman" w:hAnsi="Times New Roman"/>
                <w:sz w:val="24"/>
                <w:szCs w:val="28"/>
                <w:lang w:val="kk-KZ" w:eastAsia="en-US"/>
              </w:rPr>
              <w:t>6</w:t>
            </w:r>
          </w:p>
        </w:tc>
        <w:tc>
          <w:tcPr>
            <w:tcW w:w="2507" w:type="dxa"/>
            <w:tcBorders>
              <w:top w:val="single" w:sz="4" w:space="0" w:color="000000"/>
              <w:left w:val="single" w:sz="4" w:space="0" w:color="000000"/>
              <w:bottom w:val="single" w:sz="4" w:space="0" w:color="000000"/>
              <w:right w:val="single" w:sz="4" w:space="0" w:color="000000"/>
            </w:tcBorders>
            <w:hideMark/>
          </w:tcPr>
          <w:p w14:paraId="22DB0BFD" w14:textId="77777777" w:rsidR="0080613F" w:rsidRPr="00866616" w:rsidRDefault="0080613F" w:rsidP="005A5BFE">
            <w:pPr>
              <w:widowControl w:val="0"/>
              <w:spacing w:after="0" w:line="240" w:lineRule="auto"/>
              <w:ind w:left="75" w:right="32"/>
              <w:jc w:val="both"/>
              <w:rPr>
                <w:rFonts w:ascii="Times New Roman" w:hAnsi="Times New Roman"/>
                <w:b/>
                <w:sz w:val="24"/>
                <w:szCs w:val="28"/>
                <w:lang w:val="en-US" w:eastAsia="en-US"/>
              </w:rPr>
            </w:pPr>
            <w:r w:rsidRPr="00866616">
              <w:rPr>
                <w:rFonts w:ascii="Times New Roman" w:hAnsi="Times New Roman"/>
                <w:b/>
                <w:sz w:val="24"/>
                <w:szCs w:val="28"/>
                <w:lang w:val="kk-KZ" w:eastAsia="en-US"/>
              </w:rPr>
              <w:t>Бағалау</w:t>
            </w:r>
          </w:p>
        </w:tc>
        <w:tc>
          <w:tcPr>
            <w:tcW w:w="6521" w:type="dxa"/>
            <w:tcBorders>
              <w:top w:val="single" w:sz="4" w:space="0" w:color="000000"/>
              <w:left w:val="single" w:sz="4" w:space="0" w:color="000000"/>
              <w:bottom w:val="single" w:sz="4" w:space="0" w:color="000000"/>
              <w:right w:val="single" w:sz="4" w:space="0" w:color="000000"/>
            </w:tcBorders>
            <w:hideMark/>
          </w:tcPr>
          <w:p w14:paraId="4867AE12" w14:textId="77777777" w:rsidR="0080613F" w:rsidRPr="00866616" w:rsidRDefault="0080613F" w:rsidP="005A5BFE">
            <w:pPr>
              <w:widowControl w:val="0"/>
              <w:spacing w:after="0" w:line="240" w:lineRule="auto"/>
              <w:ind w:left="75" w:right="32"/>
              <w:jc w:val="both"/>
              <w:rPr>
                <w:rFonts w:ascii="Times New Roman" w:hAnsi="Times New Roman"/>
                <w:sz w:val="24"/>
                <w:szCs w:val="28"/>
                <w:lang w:val="en-US" w:eastAsia="en-US"/>
              </w:rPr>
            </w:pPr>
            <w:r w:rsidRPr="00866616">
              <w:rPr>
                <w:rFonts w:ascii="Times New Roman" w:hAnsi="Times New Roman"/>
                <w:sz w:val="24"/>
                <w:szCs w:val="28"/>
                <w:lang w:val="kk-KZ" w:eastAsia="en-US"/>
              </w:rPr>
              <w:t>Дәлелдеу, таңдау, салыстыру, қорытынды жасауға, сендіру, дәлелдеу, шешу, негіздеу, түсіндіру, өлшеу, алдын ала проранжировать, ұсыну, бөлу, жинақтау, қолдау, тексеру, бағалау, кеңес беру, экспертировать, рецензировать, зерттеуге, шығаруға.</w:t>
            </w:r>
          </w:p>
        </w:tc>
      </w:tr>
    </w:tbl>
    <w:p w14:paraId="736A0BCC" w14:textId="77777777" w:rsidR="0080613F" w:rsidRPr="00866616" w:rsidRDefault="0080613F" w:rsidP="005A5BFE">
      <w:pPr>
        <w:widowControl w:val="0"/>
        <w:spacing w:after="0" w:line="240" w:lineRule="auto"/>
        <w:ind w:firstLine="709"/>
        <w:jc w:val="both"/>
        <w:rPr>
          <w:rFonts w:ascii="Times New Roman" w:eastAsia="Calibri" w:hAnsi="Times New Roman"/>
          <w:sz w:val="28"/>
          <w:szCs w:val="28"/>
          <w:lang w:val="x-none" w:eastAsia="en-US"/>
        </w:rPr>
      </w:pPr>
    </w:p>
    <w:p w14:paraId="3DE3C37A" w14:textId="77777777" w:rsidR="00C140BF" w:rsidRPr="00866616" w:rsidRDefault="00C140BF" w:rsidP="00C140BF">
      <w:pPr>
        <w:widowControl w:val="0"/>
        <w:spacing w:after="0" w:line="240" w:lineRule="auto"/>
        <w:ind w:firstLine="709"/>
        <w:jc w:val="both"/>
        <w:rPr>
          <w:rFonts w:ascii="Times New Roman" w:hAnsi="Times New Roman"/>
          <w:sz w:val="28"/>
          <w:szCs w:val="28"/>
          <w:lang w:val="kk-KZ" w:eastAsia="en-US"/>
        </w:rPr>
      </w:pPr>
      <w:r w:rsidRPr="00866616">
        <w:rPr>
          <w:rFonts w:ascii="Times New Roman" w:hAnsi="Times New Roman"/>
          <w:sz w:val="28"/>
          <w:szCs w:val="28"/>
          <w:lang w:val="kk-KZ" w:eastAsia="en-US"/>
        </w:rPr>
        <w:t>Педагог білім алушылармен бірге бағалау өлшемдерін талқылап, қажет болған жағдайда оларды толықтыра алады.</w:t>
      </w:r>
    </w:p>
    <w:p w14:paraId="65CEE454" w14:textId="77777777" w:rsidR="00C140BF" w:rsidRPr="00866616" w:rsidRDefault="00C140BF" w:rsidP="00C140BF">
      <w:pPr>
        <w:widowControl w:val="0"/>
        <w:spacing w:after="0" w:line="240" w:lineRule="auto"/>
        <w:ind w:firstLine="709"/>
        <w:jc w:val="both"/>
        <w:rPr>
          <w:rFonts w:ascii="Times New Roman" w:hAnsi="Times New Roman"/>
          <w:sz w:val="28"/>
          <w:szCs w:val="28"/>
          <w:lang w:val="kk-KZ" w:eastAsia="en-US"/>
        </w:rPr>
      </w:pPr>
      <w:r w:rsidRPr="00866616">
        <w:rPr>
          <w:rFonts w:ascii="Times New Roman" w:hAnsi="Times New Roman"/>
          <w:sz w:val="28"/>
          <w:szCs w:val="28"/>
          <w:lang w:val="kk-KZ" w:eastAsia="en-US"/>
        </w:rPr>
        <w:t>Егер педагог  кейбір білім алушыларға қандай да бір дағдыларды дамыту үшін көп уақыт қажет екенін байқаса, оқытудың осы мақсатын басқаша бағалауға шешім қабылдау және білім алушылардың жетістіктерін бағалау критерийлерін әзірлеу кезінде түзетулер енгізу қажет.</w:t>
      </w:r>
    </w:p>
    <w:p w14:paraId="4D1A4F85" w14:textId="77777777" w:rsidR="00C140BF" w:rsidRPr="00866616" w:rsidRDefault="00C140BF" w:rsidP="00C140BF">
      <w:pPr>
        <w:spacing w:after="0" w:line="240" w:lineRule="auto"/>
        <w:ind w:firstLine="709"/>
        <w:jc w:val="both"/>
        <w:rPr>
          <w:rFonts w:ascii="Times New Roman" w:hAnsi="Times New Roman"/>
          <w:bCs/>
          <w:i/>
          <w:iCs/>
          <w:sz w:val="28"/>
          <w:szCs w:val="28"/>
          <w:lang w:val="kk-KZ"/>
        </w:rPr>
      </w:pPr>
      <w:r w:rsidRPr="00866616">
        <w:rPr>
          <w:rFonts w:ascii="Times New Roman" w:hAnsi="Times New Roman"/>
          <w:bCs/>
          <w:i/>
          <w:iCs/>
          <w:sz w:val="28"/>
          <w:szCs w:val="28"/>
          <w:lang w:val="kk-KZ"/>
        </w:rPr>
        <w:t xml:space="preserve">Формативті және жиынтық бағалау тапсырмаларын педагогтер өз бетінше құрастырады. </w:t>
      </w:r>
    </w:p>
    <w:p w14:paraId="0791E25F" w14:textId="05697577" w:rsidR="0080613F" w:rsidRPr="00866616" w:rsidRDefault="00C140BF" w:rsidP="00C140BF">
      <w:pPr>
        <w:widowControl w:val="0"/>
        <w:spacing w:after="0" w:line="240" w:lineRule="auto"/>
        <w:ind w:firstLine="709"/>
        <w:jc w:val="both"/>
        <w:rPr>
          <w:rFonts w:ascii="Times New Roman" w:hAnsi="Times New Roman"/>
          <w:sz w:val="28"/>
          <w:szCs w:val="28"/>
          <w:lang w:val="kk-KZ" w:eastAsia="x-none"/>
        </w:rPr>
      </w:pPr>
      <w:r w:rsidRPr="00866616">
        <w:rPr>
          <w:rFonts w:ascii="Times New Roman" w:hAnsi="Times New Roman"/>
          <w:sz w:val="28"/>
          <w:szCs w:val="28"/>
          <w:lang w:val="kk-KZ" w:eastAsia="x-none"/>
        </w:rPr>
        <w:t>Формативті бағалау кезінде педагог бағаланатын білім алушылардың санын және кері байланысты ұсыну жиілігін дербес анықтайды</w:t>
      </w:r>
      <w:r w:rsidR="0080613F" w:rsidRPr="00866616">
        <w:rPr>
          <w:rFonts w:ascii="Times New Roman" w:hAnsi="Times New Roman"/>
          <w:sz w:val="28"/>
          <w:szCs w:val="28"/>
          <w:lang w:val="kk-KZ" w:eastAsia="x-none"/>
        </w:rPr>
        <w:t xml:space="preserve">. </w:t>
      </w:r>
    </w:p>
    <w:p w14:paraId="02A5F862" w14:textId="35C5DFB2" w:rsidR="0080613F" w:rsidRPr="00866616" w:rsidRDefault="0080613F" w:rsidP="005A5BFE">
      <w:pPr>
        <w:shd w:val="clear" w:color="auto" w:fill="FFFFFF"/>
        <w:spacing w:after="0" w:line="240" w:lineRule="auto"/>
        <w:ind w:firstLine="709"/>
        <w:jc w:val="both"/>
        <w:rPr>
          <w:rFonts w:ascii="Times New Roman" w:hAnsi="Times New Roman"/>
          <w:sz w:val="28"/>
          <w:szCs w:val="28"/>
          <w:lang w:val="kk-KZ"/>
        </w:rPr>
      </w:pPr>
      <w:r w:rsidRPr="00866616">
        <w:rPr>
          <w:rFonts w:ascii="Times New Roman" w:hAnsi="Times New Roman"/>
          <w:noProof/>
          <w:sz w:val="28"/>
          <w:szCs w:val="28"/>
        </w:rPr>
        <w:drawing>
          <wp:inline distT="0" distB="0" distL="0" distR="0" wp14:anchorId="74AFA82F" wp14:editId="4524F488">
            <wp:extent cx="2352675" cy="523875"/>
            <wp:effectExtent l="0" t="0" r="9525" b="9525"/>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352675" cy="523875"/>
                    </a:xfrm>
                    <a:prstGeom prst="rect">
                      <a:avLst/>
                    </a:prstGeom>
                    <a:noFill/>
                    <a:ln>
                      <a:noFill/>
                    </a:ln>
                  </pic:spPr>
                </pic:pic>
              </a:graphicData>
            </a:graphic>
          </wp:inline>
        </w:drawing>
      </w:r>
    </w:p>
    <w:p w14:paraId="34367EFA" w14:textId="606AA101" w:rsidR="0080613F" w:rsidRPr="00866616" w:rsidRDefault="0080613F" w:rsidP="005A5BFE">
      <w:pPr>
        <w:widowControl w:val="0"/>
        <w:spacing w:after="0" w:line="240" w:lineRule="auto"/>
        <w:ind w:firstLine="709"/>
        <w:jc w:val="both"/>
        <w:rPr>
          <w:rFonts w:ascii="Times New Roman" w:hAnsi="Times New Roman"/>
          <w:b/>
          <w:sz w:val="28"/>
          <w:szCs w:val="28"/>
          <w:lang w:val="kk-KZ" w:eastAsia="x-none"/>
        </w:rPr>
      </w:pPr>
      <w:r w:rsidRPr="00866616">
        <w:rPr>
          <w:rFonts w:ascii="Times New Roman" w:hAnsi="Times New Roman"/>
          <w:noProof/>
          <w:sz w:val="28"/>
          <w:szCs w:val="28"/>
          <w:lang w:val="kk-KZ"/>
        </w:rPr>
        <w:t xml:space="preserve"> </w:t>
      </w:r>
    </w:p>
    <w:p w14:paraId="2BB28CE5" w14:textId="77777777" w:rsidR="0080613F" w:rsidRPr="00866616" w:rsidRDefault="0080613F" w:rsidP="005A5BFE">
      <w:pPr>
        <w:spacing w:after="0" w:line="240" w:lineRule="auto"/>
        <w:jc w:val="both"/>
        <w:rPr>
          <w:rFonts w:ascii="Times New Roman" w:eastAsia="Calibri" w:hAnsi="Times New Roman"/>
          <w:bCs/>
          <w:i/>
          <w:iCs/>
          <w:sz w:val="28"/>
          <w:szCs w:val="28"/>
          <w:lang w:val="kk-KZ" w:eastAsia="en-US"/>
        </w:rPr>
      </w:pPr>
      <w:r w:rsidRPr="00866616">
        <w:rPr>
          <w:rFonts w:ascii="Times New Roman" w:eastAsia="Calibri" w:hAnsi="Times New Roman"/>
          <w:bCs/>
          <w:i/>
          <w:iCs/>
          <w:sz w:val="24"/>
          <w:lang w:val="kk-KZ" w:eastAsia="en-US"/>
        </w:rPr>
        <w:t>1</w:t>
      </w:r>
      <w:r w:rsidRPr="00866616">
        <w:rPr>
          <w:rFonts w:ascii="Times New Roman" w:eastAsia="Calibri" w:hAnsi="Times New Roman"/>
          <w:bCs/>
          <w:i/>
          <w:iCs/>
          <w:sz w:val="28"/>
          <w:szCs w:val="28"/>
          <w:lang w:val="kk-KZ" w:eastAsia="en-US"/>
        </w:rPr>
        <w:t xml:space="preserve">. Қалыптастырушы бағалау нәтижелері күн сайын электрондық/қағаз журналға балл түрінде қойылады. Бағаланатын бала санын педагог өзі анықтайды. </w:t>
      </w:r>
    </w:p>
    <w:p w14:paraId="7BD405D4" w14:textId="77777777" w:rsidR="0080613F" w:rsidRPr="00866616" w:rsidRDefault="0080613F" w:rsidP="005A5BFE">
      <w:pPr>
        <w:spacing w:after="0" w:line="240" w:lineRule="auto"/>
        <w:jc w:val="both"/>
        <w:rPr>
          <w:rFonts w:ascii="Times New Roman" w:eastAsia="Calibri" w:hAnsi="Times New Roman"/>
          <w:bCs/>
          <w:i/>
          <w:iCs/>
          <w:sz w:val="28"/>
          <w:szCs w:val="28"/>
          <w:lang w:val="kk-KZ" w:eastAsia="en-US"/>
        </w:rPr>
      </w:pPr>
      <w:r w:rsidRPr="00866616">
        <w:rPr>
          <w:rFonts w:ascii="Times New Roman" w:eastAsia="Calibri" w:hAnsi="Times New Roman"/>
          <w:bCs/>
          <w:i/>
          <w:iCs/>
          <w:sz w:val="28"/>
          <w:szCs w:val="28"/>
          <w:lang w:val="kk-KZ" w:eastAsia="en-US"/>
        </w:rPr>
        <w:t>2. Қалыптастырушы бағалау үшін ең жоғары балл 2-11 сыныптарда 10 балдан аспайды, бұл ретте 1-3 балл төменгі деңгей критерийлеріне сәйкес келеді, 4-7 балл – орта деңгей, 8-10 балл – жоғары деңгей.</w:t>
      </w:r>
    </w:p>
    <w:p w14:paraId="0FF091A7" w14:textId="77777777" w:rsidR="0080613F" w:rsidRPr="00866616" w:rsidRDefault="0080613F" w:rsidP="005A5BFE">
      <w:pPr>
        <w:spacing w:after="0" w:line="240" w:lineRule="auto"/>
        <w:jc w:val="both"/>
        <w:rPr>
          <w:rFonts w:ascii="Times New Roman" w:eastAsia="Calibri" w:hAnsi="Times New Roman"/>
          <w:bCs/>
          <w:i/>
          <w:iCs/>
          <w:sz w:val="28"/>
          <w:szCs w:val="28"/>
          <w:lang w:val="kk-KZ" w:eastAsia="en-US"/>
        </w:rPr>
      </w:pPr>
      <w:r w:rsidRPr="00866616">
        <w:rPr>
          <w:rFonts w:ascii="Times New Roman" w:eastAsia="Calibri" w:hAnsi="Times New Roman"/>
          <w:bCs/>
          <w:i/>
          <w:iCs/>
          <w:sz w:val="28"/>
          <w:szCs w:val="28"/>
          <w:lang w:val="kk-KZ" w:eastAsia="en-US"/>
        </w:rPr>
        <w:t>3. Мұғалім күн сайын журналда білім алушылардың оқу жетістіктерінің ілгерілеуін келесі саралауға сәйкес балл түрінде белгілейді:</w:t>
      </w:r>
    </w:p>
    <w:p w14:paraId="1B105C0F" w14:textId="77777777" w:rsidR="0080613F" w:rsidRPr="00866616" w:rsidRDefault="0080613F" w:rsidP="005A5BFE">
      <w:pPr>
        <w:pBdr>
          <w:left w:val="single" w:sz="4" w:space="4" w:color="auto"/>
        </w:pBdr>
        <w:spacing w:after="0" w:line="240" w:lineRule="auto"/>
        <w:jc w:val="both"/>
        <w:rPr>
          <w:rFonts w:ascii="Times New Roman" w:eastAsia="Calibri" w:hAnsi="Times New Roman"/>
          <w:bCs/>
          <w:i/>
          <w:iCs/>
          <w:sz w:val="28"/>
          <w:szCs w:val="28"/>
          <w:lang w:val="kk-KZ" w:eastAsia="en-US"/>
        </w:rPr>
      </w:pPr>
      <w:r w:rsidRPr="00866616">
        <w:rPr>
          <w:rFonts w:ascii="Times New Roman" w:eastAsia="Calibri" w:hAnsi="Times New Roman"/>
          <w:bCs/>
          <w:i/>
          <w:iCs/>
          <w:sz w:val="28"/>
          <w:szCs w:val="28"/>
          <w:lang w:val="kk-KZ" w:eastAsia="en-US"/>
        </w:rPr>
        <w:t>1 балл-10% - ға дейін оқу тапсырмаларын орындады, қателіктер жіберілді, сабақта пассивті, мұғаліммен кері байланыс нәтижелері бойынша қорытынды жасамайды, тапсырмаларды орындау кезінде дербестік танытпайды, өткен материалды білмейді;</w:t>
      </w:r>
    </w:p>
    <w:p w14:paraId="5DA85B41" w14:textId="77777777" w:rsidR="0080613F" w:rsidRPr="00866616" w:rsidRDefault="0080613F" w:rsidP="005A5BFE">
      <w:pPr>
        <w:pBdr>
          <w:left w:val="single" w:sz="4" w:space="4" w:color="auto"/>
        </w:pBdr>
        <w:spacing w:after="0" w:line="240" w:lineRule="auto"/>
        <w:jc w:val="both"/>
        <w:rPr>
          <w:rFonts w:ascii="Times New Roman" w:eastAsia="Calibri" w:hAnsi="Times New Roman"/>
          <w:bCs/>
          <w:i/>
          <w:iCs/>
          <w:sz w:val="28"/>
          <w:szCs w:val="28"/>
          <w:lang w:val="kk-KZ" w:eastAsia="en-US"/>
        </w:rPr>
      </w:pPr>
      <w:r w:rsidRPr="00866616">
        <w:rPr>
          <w:rFonts w:ascii="Times New Roman" w:eastAsia="Calibri" w:hAnsi="Times New Roman"/>
          <w:bCs/>
          <w:i/>
          <w:iCs/>
          <w:sz w:val="28"/>
          <w:szCs w:val="28"/>
          <w:lang w:val="kk-KZ" w:eastAsia="en-US"/>
        </w:rPr>
        <w:t>2 балл – 20% - ға дейін оқу тапсырмаларын орындады, қателіктер жіберілді, сабақта пассивті, мұғаліммен кері байланыс нәтижелері бойынша әрдайым тиісті қорытынды жасай бермейді,тапсырмаларды орындау кезінде дербестік танытпайды;</w:t>
      </w:r>
    </w:p>
    <w:p w14:paraId="1EC1A21C" w14:textId="77777777" w:rsidR="0080613F" w:rsidRPr="00866616" w:rsidRDefault="0080613F" w:rsidP="005A5BFE">
      <w:pPr>
        <w:pBdr>
          <w:left w:val="single" w:sz="4" w:space="4" w:color="auto"/>
        </w:pBdr>
        <w:spacing w:after="0" w:line="240" w:lineRule="auto"/>
        <w:jc w:val="both"/>
        <w:rPr>
          <w:rFonts w:ascii="Times New Roman" w:eastAsia="Calibri" w:hAnsi="Times New Roman"/>
          <w:bCs/>
          <w:i/>
          <w:iCs/>
          <w:sz w:val="28"/>
          <w:szCs w:val="28"/>
          <w:lang w:val="kk-KZ" w:eastAsia="en-US"/>
        </w:rPr>
      </w:pPr>
      <w:r w:rsidRPr="00866616">
        <w:rPr>
          <w:rFonts w:ascii="Times New Roman" w:eastAsia="Calibri" w:hAnsi="Times New Roman"/>
          <w:bCs/>
          <w:i/>
          <w:iCs/>
          <w:sz w:val="28"/>
          <w:szCs w:val="28"/>
          <w:lang w:val="kk-KZ" w:eastAsia="en-US"/>
        </w:rPr>
        <w:t xml:space="preserve">3 балл – 30% - ға дейін оқу тапсырмаларын орындады, қателіктер жіберілді, қателіктерін түзетуге тырысады, сабақта кейде белсенділік танытады, оқу тапсырмаларын орындау кезінде мұғалімнің/ата-ананың/құрдастарының қолдауын қажет етеді;     </w:t>
      </w:r>
    </w:p>
    <w:p w14:paraId="0574C951" w14:textId="77777777" w:rsidR="0080613F" w:rsidRPr="00866616" w:rsidRDefault="0080613F" w:rsidP="005A5BFE">
      <w:pPr>
        <w:pBdr>
          <w:left w:val="single" w:sz="4" w:space="4" w:color="auto"/>
        </w:pBdr>
        <w:spacing w:after="0" w:line="240" w:lineRule="auto"/>
        <w:jc w:val="both"/>
        <w:rPr>
          <w:rFonts w:ascii="Times New Roman" w:eastAsia="Calibri" w:hAnsi="Times New Roman"/>
          <w:bCs/>
          <w:i/>
          <w:iCs/>
          <w:sz w:val="28"/>
          <w:szCs w:val="28"/>
          <w:lang w:val="kk-KZ" w:eastAsia="en-US"/>
        </w:rPr>
      </w:pPr>
      <w:r w:rsidRPr="00866616">
        <w:rPr>
          <w:rFonts w:ascii="Times New Roman" w:eastAsia="Calibri" w:hAnsi="Times New Roman"/>
          <w:bCs/>
          <w:i/>
          <w:iCs/>
          <w:sz w:val="28"/>
          <w:szCs w:val="28"/>
          <w:lang w:val="kk-KZ" w:eastAsia="en-US"/>
        </w:rPr>
        <w:t>4 балл - оқу тапсырмаларының 40% - на дейін орындады, қателіктер жіберді, қателерді түзету кезінде көмек қажет, әрдайым белсенді бола бермейді, кейде тапсырмаларды орындау кезінде дербестік танытады;</w:t>
      </w:r>
    </w:p>
    <w:p w14:paraId="6C5BE44B" w14:textId="77777777" w:rsidR="0080613F" w:rsidRPr="00866616" w:rsidRDefault="0080613F" w:rsidP="005A5BFE">
      <w:pPr>
        <w:pBdr>
          <w:left w:val="single" w:sz="4" w:space="4" w:color="auto"/>
        </w:pBdr>
        <w:spacing w:after="0" w:line="240" w:lineRule="auto"/>
        <w:jc w:val="both"/>
        <w:rPr>
          <w:rFonts w:ascii="Times New Roman" w:eastAsia="Calibri" w:hAnsi="Times New Roman"/>
          <w:bCs/>
          <w:i/>
          <w:iCs/>
          <w:sz w:val="28"/>
          <w:szCs w:val="28"/>
          <w:lang w:val="kk-KZ" w:eastAsia="en-US"/>
        </w:rPr>
      </w:pPr>
      <w:r w:rsidRPr="00866616">
        <w:rPr>
          <w:rFonts w:ascii="Times New Roman" w:eastAsia="Calibri" w:hAnsi="Times New Roman"/>
          <w:bCs/>
          <w:i/>
          <w:iCs/>
          <w:sz w:val="28"/>
          <w:szCs w:val="28"/>
          <w:lang w:val="kk-KZ" w:eastAsia="en-US"/>
        </w:rPr>
        <w:t>5 балл - 50% - ға дейін оқу тапсырмаларын орындады, бес қате жіберді, мұғалімнің көмегі қажет, сабақта әрдайым белсенді бола бермейді, кейде мүмкін болатын тапсырмаларды орындау кезінде дербестік танытады;</w:t>
      </w:r>
    </w:p>
    <w:p w14:paraId="1C51F01C" w14:textId="77777777" w:rsidR="0080613F" w:rsidRPr="00866616" w:rsidRDefault="0080613F" w:rsidP="005A5BFE">
      <w:pPr>
        <w:pBdr>
          <w:left w:val="single" w:sz="4" w:space="4" w:color="auto"/>
        </w:pBdr>
        <w:spacing w:after="0" w:line="240" w:lineRule="auto"/>
        <w:jc w:val="both"/>
        <w:rPr>
          <w:rFonts w:ascii="Times New Roman" w:eastAsia="Calibri" w:hAnsi="Times New Roman"/>
          <w:bCs/>
          <w:i/>
          <w:iCs/>
          <w:sz w:val="28"/>
          <w:szCs w:val="28"/>
          <w:lang w:val="kk-KZ" w:eastAsia="en-US"/>
        </w:rPr>
      </w:pPr>
      <w:r w:rsidRPr="00866616">
        <w:rPr>
          <w:rFonts w:ascii="Times New Roman" w:eastAsia="Calibri" w:hAnsi="Times New Roman"/>
          <w:bCs/>
          <w:i/>
          <w:iCs/>
          <w:sz w:val="28"/>
          <w:szCs w:val="28"/>
          <w:lang w:val="kk-KZ" w:eastAsia="en-US"/>
        </w:rPr>
        <w:t>6 балл - оқу тапсырмаларының 60% - на дейін орындады, 4 қате жіберді, мұғалімнің көмегі қажет, сабақта ынталы, орташа күрделі тапсырмаларды өз бетінше орындай алады;</w:t>
      </w:r>
    </w:p>
    <w:p w14:paraId="0E751427" w14:textId="77777777" w:rsidR="0080613F" w:rsidRPr="00866616" w:rsidRDefault="0080613F" w:rsidP="005A5BFE">
      <w:pPr>
        <w:pBdr>
          <w:left w:val="single" w:sz="4" w:space="4" w:color="auto"/>
        </w:pBdr>
        <w:spacing w:after="0" w:line="240" w:lineRule="auto"/>
        <w:jc w:val="both"/>
        <w:rPr>
          <w:rFonts w:ascii="Times New Roman" w:eastAsia="Calibri" w:hAnsi="Times New Roman"/>
          <w:bCs/>
          <w:i/>
          <w:iCs/>
          <w:sz w:val="28"/>
          <w:szCs w:val="28"/>
          <w:lang w:val="kk-KZ" w:eastAsia="en-US"/>
        </w:rPr>
      </w:pPr>
      <w:r w:rsidRPr="00866616">
        <w:rPr>
          <w:rFonts w:ascii="Times New Roman" w:eastAsia="Calibri" w:hAnsi="Times New Roman"/>
          <w:bCs/>
          <w:i/>
          <w:iCs/>
          <w:sz w:val="28"/>
          <w:szCs w:val="28"/>
          <w:lang w:val="kk-KZ" w:eastAsia="en-US"/>
        </w:rPr>
        <w:t>7 балл - 70% - ға дейін оқу тапсырмаларын орындады, 3 қате жіберді, қателіктерді уақтылы жойды, сабақта белсенді, тапсырмаларды орындау кезінде дербестік танытады;</w:t>
      </w:r>
    </w:p>
    <w:p w14:paraId="3C92D590" w14:textId="0805DB89" w:rsidR="0080613F" w:rsidRPr="00866616" w:rsidRDefault="0080613F" w:rsidP="005A5BFE">
      <w:pPr>
        <w:pBdr>
          <w:left w:val="single" w:sz="4" w:space="4" w:color="auto"/>
        </w:pBdr>
        <w:spacing w:after="0" w:line="240" w:lineRule="auto"/>
        <w:jc w:val="both"/>
        <w:rPr>
          <w:rFonts w:ascii="Times New Roman" w:eastAsia="Calibri" w:hAnsi="Times New Roman"/>
          <w:bCs/>
          <w:i/>
          <w:iCs/>
          <w:sz w:val="28"/>
          <w:szCs w:val="28"/>
          <w:lang w:val="kk-KZ" w:eastAsia="en-US"/>
        </w:rPr>
      </w:pPr>
      <w:r w:rsidRPr="00866616">
        <w:rPr>
          <w:rFonts w:ascii="Times New Roman" w:eastAsia="Calibri" w:hAnsi="Times New Roman"/>
          <w:bCs/>
          <w:i/>
          <w:iCs/>
          <w:sz w:val="28"/>
          <w:szCs w:val="28"/>
          <w:lang w:val="kk-KZ" w:eastAsia="en-US"/>
        </w:rPr>
        <w:t xml:space="preserve">8 балл - оқу тапсырмаларының 80%-на дейін орындады, 1-2 елеусіз қателіктер жіберді, мұғалімнің түсініктемелері негізінде өз қателіктерін түзетеді, Белсенді, өз бетінше жұмыс жасайды; </w:t>
      </w:r>
    </w:p>
    <w:p w14:paraId="6817D465" w14:textId="77777777" w:rsidR="0080613F" w:rsidRPr="00866616" w:rsidRDefault="0080613F" w:rsidP="005A5BFE">
      <w:pPr>
        <w:pBdr>
          <w:left w:val="single" w:sz="4" w:space="4" w:color="auto"/>
        </w:pBdr>
        <w:spacing w:after="0" w:line="240" w:lineRule="auto"/>
        <w:jc w:val="both"/>
        <w:rPr>
          <w:rFonts w:ascii="Times New Roman" w:eastAsia="Calibri" w:hAnsi="Times New Roman"/>
          <w:bCs/>
          <w:i/>
          <w:iCs/>
          <w:sz w:val="28"/>
          <w:szCs w:val="28"/>
          <w:lang w:val="kk-KZ" w:eastAsia="en-US"/>
        </w:rPr>
      </w:pPr>
      <w:r w:rsidRPr="00866616">
        <w:rPr>
          <w:rFonts w:ascii="Times New Roman" w:eastAsia="Calibri" w:hAnsi="Times New Roman"/>
          <w:bCs/>
          <w:i/>
          <w:iCs/>
          <w:sz w:val="28"/>
          <w:szCs w:val="28"/>
          <w:lang w:val="kk-KZ" w:eastAsia="en-US"/>
        </w:rPr>
        <w:t xml:space="preserve">9 балл - оқу тапсырмаларының 90% - на дейін орындады, тапсырмаларды орындау кезінде шамалы дәлсіздіктерге жол берді, қателермен жұмыс істейді, Белсенді, өз бетінше жұмыс жасайды; </w:t>
      </w:r>
    </w:p>
    <w:p w14:paraId="753C13C9" w14:textId="77777777" w:rsidR="0080613F" w:rsidRPr="00866616" w:rsidRDefault="0080613F" w:rsidP="005A5BFE">
      <w:pPr>
        <w:pBdr>
          <w:left w:val="single" w:sz="4" w:space="4" w:color="auto"/>
        </w:pBdr>
        <w:spacing w:after="0" w:line="240" w:lineRule="auto"/>
        <w:jc w:val="both"/>
        <w:rPr>
          <w:rFonts w:ascii="Times New Roman" w:eastAsia="Calibri" w:hAnsi="Times New Roman"/>
          <w:bCs/>
          <w:i/>
          <w:iCs/>
          <w:sz w:val="28"/>
          <w:szCs w:val="28"/>
          <w:lang w:val="kk-KZ" w:eastAsia="en-US"/>
        </w:rPr>
      </w:pPr>
      <w:r w:rsidRPr="00866616">
        <w:rPr>
          <w:rFonts w:ascii="Times New Roman" w:eastAsia="Calibri" w:hAnsi="Times New Roman"/>
          <w:bCs/>
          <w:i/>
          <w:iCs/>
          <w:sz w:val="28"/>
          <w:szCs w:val="28"/>
          <w:lang w:val="kk-KZ" w:eastAsia="en-US"/>
        </w:rPr>
        <w:t xml:space="preserve">10 балл-оқу тапсырмаларының 100% орындады, қателіктер жібермеді, белсенді, дербес жұмыс жасай алады, өз жауаптарын түсіндіре алады, негіздей алады.  </w:t>
      </w:r>
    </w:p>
    <w:p w14:paraId="1CCFF1D8" w14:textId="77777777" w:rsidR="0080613F" w:rsidRPr="00866616" w:rsidRDefault="0080613F" w:rsidP="005A5BFE">
      <w:pPr>
        <w:spacing w:after="0" w:line="240" w:lineRule="auto"/>
        <w:jc w:val="both"/>
        <w:rPr>
          <w:rFonts w:ascii="Times New Roman" w:eastAsia="Calibri" w:hAnsi="Times New Roman"/>
          <w:bCs/>
          <w:i/>
          <w:iCs/>
          <w:sz w:val="28"/>
          <w:szCs w:val="28"/>
          <w:lang w:val="kk-KZ" w:eastAsia="en-US"/>
        </w:rPr>
      </w:pPr>
      <w:r w:rsidRPr="00866616">
        <w:rPr>
          <w:rFonts w:ascii="Times New Roman" w:eastAsia="Calibri" w:hAnsi="Times New Roman"/>
          <w:bCs/>
          <w:i/>
          <w:iCs/>
          <w:sz w:val="28"/>
          <w:szCs w:val="28"/>
          <w:lang w:val="kk-KZ" w:eastAsia="en-US"/>
        </w:rPr>
        <w:t>4. Кеңейтілген кері байланыс үшін мұғалім оқушының электронды күнделігі арқылы түсініктемелер түрінде ұсынылатын айдарларды қолданады.</w:t>
      </w:r>
    </w:p>
    <w:p w14:paraId="707DADA1" w14:textId="77777777" w:rsidR="0080613F" w:rsidRPr="00866616" w:rsidRDefault="0080613F" w:rsidP="005A5BFE">
      <w:pPr>
        <w:spacing w:after="0" w:line="240" w:lineRule="auto"/>
        <w:jc w:val="both"/>
        <w:rPr>
          <w:rFonts w:ascii="Times New Roman" w:eastAsia="Calibri" w:hAnsi="Times New Roman"/>
          <w:bCs/>
          <w:i/>
          <w:iCs/>
          <w:sz w:val="28"/>
          <w:szCs w:val="28"/>
          <w:lang w:val="kk-KZ" w:eastAsia="en-US"/>
        </w:rPr>
      </w:pPr>
      <w:r w:rsidRPr="00866616">
        <w:rPr>
          <w:rFonts w:ascii="Times New Roman" w:eastAsia="Calibri" w:hAnsi="Times New Roman"/>
          <w:bCs/>
          <w:i/>
          <w:iCs/>
          <w:sz w:val="28"/>
          <w:szCs w:val="28"/>
          <w:lang w:val="kk-KZ" w:eastAsia="en-US"/>
        </w:rPr>
        <w:t>5. 1-сыныпта бағалау жүргізілмейді.</w:t>
      </w:r>
    </w:p>
    <w:p w14:paraId="207AE23E" w14:textId="77777777" w:rsidR="0080613F" w:rsidRPr="00866616" w:rsidRDefault="0080613F" w:rsidP="005A5BFE">
      <w:pPr>
        <w:spacing w:after="0" w:line="240" w:lineRule="auto"/>
        <w:jc w:val="both"/>
        <w:rPr>
          <w:rFonts w:ascii="Times New Roman" w:eastAsia="Calibri" w:hAnsi="Times New Roman"/>
          <w:bCs/>
          <w:i/>
          <w:iCs/>
          <w:sz w:val="28"/>
          <w:szCs w:val="28"/>
          <w:lang w:val="kk-KZ" w:eastAsia="en-US"/>
        </w:rPr>
      </w:pPr>
      <w:r w:rsidRPr="00866616">
        <w:rPr>
          <w:rFonts w:ascii="Times New Roman" w:eastAsia="Calibri" w:hAnsi="Times New Roman"/>
          <w:bCs/>
          <w:i/>
          <w:iCs/>
          <w:sz w:val="28"/>
          <w:szCs w:val="28"/>
          <w:lang w:val="kk-KZ" w:eastAsia="en-US"/>
        </w:rPr>
        <w:t>6. ҚО режимінің енгізілуіне байланысты енгізілген электрондық журнал форматындағы өзгерістерді түсіндіру үшін оқу жылының басында ата-аналар мен мұғалімдерге электрондық журналды пайдалану туралы жадынама беріледі.</w:t>
      </w:r>
    </w:p>
    <w:p w14:paraId="2546159A" w14:textId="77777777" w:rsidR="0080613F" w:rsidRPr="00866616" w:rsidRDefault="0080613F" w:rsidP="005A5BFE">
      <w:pPr>
        <w:spacing w:after="0" w:line="240" w:lineRule="auto"/>
        <w:jc w:val="both"/>
        <w:rPr>
          <w:rFonts w:ascii="Times New Roman" w:eastAsia="Calibri" w:hAnsi="Times New Roman"/>
          <w:bCs/>
          <w:i/>
          <w:iCs/>
          <w:sz w:val="28"/>
          <w:szCs w:val="28"/>
          <w:lang w:val="kk-KZ" w:eastAsia="en-US"/>
        </w:rPr>
      </w:pPr>
      <w:r w:rsidRPr="00866616">
        <w:rPr>
          <w:rFonts w:ascii="Times New Roman" w:eastAsia="Calibri" w:hAnsi="Times New Roman"/>
          <w:bCs/>
          <w:i/>
          <w:iCs/>
          <w:sz w:val="28"/>
          <w:szCs w:val="28"/>
          <w:lang w:val="kk-KZ" w:eastAsia="en-US"/>
        </w:rPr>
        <w:t>7.  Электрондық журнал қалыптастырушы бағалау үшін орташа балды автоматты түрде шығарады және ТЖБ бағанына дейін орналастырылған жеке бағанға қояды (бұл қалыптастырушы бағалау үшін орташа балды шығаруды жеңілдетеді).</w:t>
      </w:r>
    </w:p>
    <w:p w14:paraId="0CB78DD0" w14:textId="77777777" w:rsidR="0080613F" w:rsidRPr="00866616" w:rsidRDefault="0080613F" w:rsidP="005A5BFE">
      <w:pPr>
        <w:spacing w:after="0" w:line="240" w:lineRule="auto"/>
        <w:jc w:val="both"/>
        <w:rPr>
          <w:rFonts w:ascii="Times New Roman" w:eastAsia="Calibri" w:hAnsi="Times New Roman"/>
          <w:bCs/>
          <w:i/>
          <w:iCs/>
          <w:sz w:val="28"/>
          <w:szCs w:val="28"/>
          <w:lang w:val="kk-KZ" w:eastAsia="en-US"/>
        </w:rPr>
      </w:pPr>
      <w:r w:rsidRPr="00866616">
        <w:rPr>
          <w:rFonts w:ascii="Times New Roman" w:eastAsia="Calibri" w:hAnsi="Times New Roman"/>
          <w:bCs/>
          <w:i/>
          <w:iCs/>
          <w:sz w:val="28"/>
          <w:szCs w:val="28"/>
          <w:lang w:val="kk-KZ" w:eastAsia="en-US"/>
        </w:rPr>
        <w:t>8.  БЖБ және ТЖБ  есептеу қолданыстағы формула бойынша есептеледі.</w:t>
      </w:r>
    </w:p>
    <w:p w14:paraId="78C8285F" w14:textId="77777777" w:rsidR="0080613F" w:rsidRPr="00866616" w:rsidRDefault="0080613F" w:rsidP="005A5BFE">
      <w:pPr>
        <w:spacing w:after="0" w:line="240" w:lineRule="auto"/>
        <w:jc w:val="both"/>
        <w:rPr>
          <w:rFonts w:ascii="Times New Roman" w:eastAsia="Calibri" w:hAnsi="Times New Roman"/>
          <w:bCs/>
          <w:i/>
          <w:iCs/>
          <w:sz w:val="28"/>
          <w:szCs w:val="28"/>
          <w:lang w:val="kk-KZ" w:eastAsia="en-US"/>
        </w:rPr>
      </w:pPr>
      <w:r w:rsidRPr="00866616">
        <w:rPr>
          <w:rFonts w:ascii="Times New Roman" w:eastAsia="Calibri" w:hAnsi="Times New Roman"/>
          <w:bCs/>
          <w:i/>
          <w:iCs/>
          <w:sz w:val="28"/>
          <w:szCs w:val="28"/>
          <w:lang w:val="kk-KZ" w:eastAsia="en-US"/>
        </w:rPr>
        <w:t xml:space="preserve">9. Қорытынды баға қалыптастырушы бағалау үшін орташа баллды ескере отырып шығарылады. </w:t>
      </w:r>
    </w:p>
    <w:p w14:paraId="31C1AD1D" w14:textId="77777777" w:rsidR="0080613F" w:rsidRPr="00866616" w:rsidRDefault="0080613F" w:rsidP="005A5BFE">
      <w:pPr>
        <w:shd w:val="clear" w:color="auto" w:fill="FFFFFF"/>
        <w:spacing w:after="0" w:line="240" w:lineRule="auto"/>
        <w:ind w:firstLine="709"/>
        <w:jc w:val="both"/>
        <w:rPr>
          <w:rFonts w:ascii="Times New Roman" w:hAnsi="Times New Roman"/>
          <w:sz w:val="28"/>
          <w:szCs w:val="28"/>
          <w:lang w:val="kk-KZ"/>
        </w:rPr>
      </w:pPr>
    </w:p>
    <w:p w14:paraId="494F59C7" w14:textId="77777777" w:rsidR="00C140BF" w:rsidRPr="00866616" w:rsidRDefault="00C140BF" w:rsidP="00C140BF">
      <w:pPr>
        <w:shd w:val="clear" w:color="auto" w:fill="FFFFFF"/>
        <w:spacing w:after="0" w:line="240" w:lineRule="auto"/>
        <w:ind w:firstLine="709"/>
        <w:jc w:val="both"/>
        <w:rPr>
          <w:rFonts w:ascii="Times New Roman" w:hAnsi="Times New Roman"/>
          <w:iCs/>
          <w:sz w:val="28"/>
          <w:szCs w:val="28"/>
          <w:lang w:val="kk-KZ"/>
        </w:rPr>
      </w:pPr>
      <w:r w:rsidRPr="00866616">
        <w:rPr>
          <w:rFonts w:ascii="Times New Roman" w:hAnsi="Times New Roman"/>
          <w:i/>
          <w:sz w:val="28"/>
          <w:szCs w:val="28"/>
          <w:lang w:val="kk-KZ"/>
        </w:rPr>
        <w:t>Критериалды бағалау сұрақтары бойынша келесі дереккөздерді пайдалануға болады</w:t>
      </w:r>
      <w:r w:rsidRPr="00866616">
        <w:rPr>
          <w:rFonts w:ascii="Times New Roman" w:hAnsi="Times New Roman"/>
          <w:iCs/>
          <w:sz w:val="28"/>
          <w:szCs w:val="28"/>
          <w:lang w:val="kk-KZ"/>
        </w:rPr>
        <w:t>:</w:t>
      </w:r>
    </w:p>
    <w:p w14:paraId="0433F406" w14:textId="77777777" w:rsidR="00C140BF" w:rsidRPr="00866616" w:rsidRDefault="00C140BF" w:rsidP="006831CA">
      <w:pPr>
        <w:pStyle w:val="a6"/>
        <w:widowControl w:val="0"/>
        <w:numPr>
          <w:ilvl w:val="0"/>
          <w:numId w:val="159"/>
        </w:numPr>
        <w:tabs>
          <w:tab w:val="left" w:pos="1134"/>
        </w:tabs>
        <w:spacing w:after="0" w:line="240" w:lineRule="auto"/>
        <w:ind w:left="0" w:firstLine="709"/>
        <w:jc w:val="both"/>
        <w:rPr>
          <w:rFonts w:ascii="Times New Roman" w:hAnsi="Times New Roman"/>
          <w:iCs/>
          <w:sz w:val="28"/>
          <w:szCs w:val="28"/>
          <w:lang w:val="kk-KZ"/>
        </w:rPr>
      </w:pPr>
      <w:r w:rsidRPr="00866616">
        <w:rPr>
          <w:rFonts w:ascii="Times New Roman" w:hAnsi="Times New Roman"/>
          <w:iCs/>
          <w:sz w:val="28"/>
          <w:szCs w:val="28"/>
          <w:lang w:val="kk-KZ"/>
        </w:rPr>
        <w:t xml:space="preserve">Білім алушылардың үлгеріміне ағымдағы бақылауды, оларды аралық және қорытынды аттестаттауды өткізудің үлгілік қағидалары </w:t>
      </w:r>
      <w:hyperlink r:id="rId173" w:history="1">
        <w:r w:rsidRPr="00866616">
          <w:rPr>
            <w:rStyle w:val="a8"/>
            <w:rFonts w:ascii="Times New Roman" w:eastAsia="Batang" w:hAnsi="Times New Roman"/>
            <w:iCs/>
            <w:color w:val="auto"/>
            <w:sz w:val="28"/>
            <w:szCs w:val="28"/>
            <w:u w:val="none"/>
            <w:lang w:val="kk-KZ"/>
          </w:rPr>
          <w:t>https://adilet.zan.kz/kaz/docs/V080005191</w:t>
        </w:r>
      </w:hyperlink>
      <w:r w:rsidRPr="00866616">
        <w:rPr>
          <w:rFonts w:ascii="Times New Roman" w:hAnsi="Times New Roman"/>
          <w:iCs/>
          <w:sz w:val="28"/>
          <w:szCs w:val="28"/>
          <w:lang w:val="kk-KZ"/>
        </w:rPr>
        <w:t xml:space="preserve"> </w:t>
      </w:r>
    </w:p>
    <w:p w14:paraId="58253DA7" w14:textId="77777777" w:rsidR="00C140BF" w:rsidRPr="00866616" w:rsidRDefault="00C140BF" w:rsidP="006831CA">
      <w:pPr>
        <w:pStyle w:val="a6"/>
        <w:widowControl w:val="0"/>
        <w:numPr>
          <w:ilvl w:val="0"/>
          <w:numId w:val="159"/>
        </w:numPr>
        <w:tabs>
          <w:tab w:val="left" w:pos="1134"/>
        </w:tabs>
        <w:spacing w:after="0" w:line="240" w:lineRule="auto"/>
        <w:ind w:left="0" w:firstLine="709"/>
        <w:jc w:val="both"/>
        <w:rPr>
          <w:rFonts w:ascii="Times New Roman" w:hAnsi="Times New Roman"/>
          <w:iCs/>
          <w:sz w:val="28"/>
          <w:szCs w:val="28"/>
          <w:lang w:val="kk-KZ"/>
        </w:rPr>
      </w:pPr>
      <w:r w:rsidRPr="00866616">
        <w:rPr>
          <w:rFonts w:ascii="Times New Roman" w:hAnsi="Times New Roman"/>
          <w:iCs/>
          <w:sz w:val="28"/>
          <w:szCs w:val="28"/>
          <w:lang w:val="kk-KZ"/>
        </w:rPr>
        <w:t xml:space="preserve">«Назарбаев Зияткерлік мектептері» ДББҰ Жүйелік-әдістемелік кешені </w:t>
      </w:r>
      <w:hyperlink r:id="rId174" w:history="1">
        <w:r w:rsidRPr="00866616">
          <w:rPr>
            <w:rStyle w:val="a8"/>
            <w:rFonts w:ascii="Times New Roman" w:hAnsi="Times New Roman"/>
            <w:iCs/>
            <w:color w:val="auto"/>
            <w:sz w:val="28"/>
            <w:szCs w:val="28"/>
            <w:u w:val="none"/>
            <w:lang w:val="kk-KZ"/>
          </w:rPr>
          <w:t>http://smk.edu.kz</w:t>
        </w:r>
      </w:hyperlink>
      <w:r w:rsidRPr="00866616">
        <w:rPr>
          <w:rFonts w:ascii="Times New Roman" w:hAnsi="Times New Roman"/>
          <w:iCs/>
          <w:sz w:val="28"/>
          <w:szCs w:val="28"/>
          <w:lang w:val="kk-KZ"/>
        </w:rPr>
        <w:t>;</w:t>
      </w:r>
    </w:p>
    <w:p w14:paraId="27BB27B4" w14:textId="77777777" w:rsidR="00C140BF" w:rsidRPr="00866616" w:rsidRDefault="00C140BF" w:rsidP="006831CA">
      <w:pPr>
        <w:pStyle w:val="a6"/>
        <w:widowControl w:val="0"/>
        <w:numPr>
          <w:ilvl w:val="0"/>
          <w:numId w:val="159"/>
        </w:numPr>
        <w:pBdr>
          <w:bottom w:val="single" w:sz="4" w:space="0" w:color="FFFFFF"/>
        </w:pBdr>
        <w:tabs>
          <w:tab w:val="left" w:pos="-709"/>
          <w:tab w:val="num" w:pos="0"/>
          <w:tab w:val="left" w:pos="1134"/>
        </w:tabs>
        <w:spacing w:after="0" w:line="240" w:lineRule="auto"/>
        <w:ind w:left="0" w:firstLine="709"/>
        <w:jc w:val="both"/>
        <w:rPr>
          <w:rFonts w:ascii="Times New Roman" w:hAnsi="Times New Roman"/>
          <w:iCs/>
          <w:sz w:val="28"/>
          <w:szCs w:val="28"/>
          <w:lang w:val="kk-KZ"/>
        </w:rPr>
      </w:pPr>
      <w:r w:rsidRPr="00866616">
        <w:rPr>
          <w:rFonts w:ascii="Times New Roman" w:hAnsi="Times New Roman"/>
          <w:iCs/>
          <w:sz w:val="28"/>
          <w:szCs w:val="28"/>
          <w:lang w:val="kk-KZ"/>
        </w:rPr>
        <w:t xml:space="preserve">Критериалды бағалау бойынша әдістемелік әзірлемелер </w:t>
      </w:r>
      <w:hyperlink r:id="rId175" w:history="1">
        <w:r w:rsidRPr="00866616">
          <w:rPr>
            <w:rStyle w:val="a8"/>
            <w:rFonts w:ascii="Times New Roman" w:hAnsi="Times New Roman"/>
            <w:iCs/>
            <w:color w:val="auto"/>
            <w:sz w:val="28"/>
            <w:szCs w:val="28"/>
            <w:u w:val="none"/>
            <w:lang w:val="kk-KZ"/>
          </w:rPr>
          <w:t xml:space="preserve"> https://www.nao.kz</w:t>
        </w:r>
      </w:hyperlink>
      <w:r w:rsidRPr="00866616">
        <w:rPr>
          <w:rFonts w:ascii="Times New Roman" w:hAnsi="Times New Roman"/>
          <w:iCs/>
          <w:sz w:val="28"/>
          <w:szCs w:val="28"/>
          <w:lang w:val="kk-KZ"/>
        </w:rPr>
        <w:t xml:space="preserve">  </w:t>
      </w:r>
    </w:p>
    <w:p w14:paraId="1601B162" w14:textId="29E44D67" w:rsidR="0080613F" w:rsidRPr="00866616" w:rsidRDefault="00C140BF" w:rsidP="00C140BF">
      <w:pPr>
        <w:widowControl w:val="0"/>
        <w:spacing w:after="0" w:line="240" w:lineRule="auto"/>
        <w:ind w:firstLine="709"/>
        <w:jc w:val="both"/>
        <w:rPr>
          <w:rFonts w:ascii="Times New Roman" w:hAnsi="Times New Roman"/>
          <w:bCs/>
          <w:sz w:val="28"/>
          <w:szCs w:val="28"/>
          <w:lang w:val="kk-KZ"/>
        </w:rPr>
      </w:pPr>
      <w:r w:rsidRPr="00866616">
        <w:rPr>
          <w:rFonts w:ascii="Times New Roman" w:hAnsi="Times New Roman"/>
          <w:iCs/>
          <w:sz w:val="28"/>
          <w:szCs w:val="28"/>
          <w:lang w:val="kk-KZ"/>
        </w:rPr>
        <w:t xml:space="preserve">«Білім алушылардың оқу жетістіктерін критериалды бағалау жүйесі» онлайн курсы </w:t>
      </w:r>
      <w:hyperlink r:id="rId176" w:history="1">
        <w:r w:rsidRPr="00866616">
          <w:rPr>
            <w:rStyle w:val="a8"/>
            <w:rFonts w:ascii="Times New Roman" w:hAnsi="Times New Roman"/>
            <w:iCs/>
            <w:color w:val="auto"/>
            <w:sz w:val="28"/>
            <w:szCs w:val="28"/>
            <w:u w:val="none"/>
            <w:lang w:val="kk-KZ"/>
          </w:rPr>
          <w:t>https://academia.kz/ru/course/1</w:t>
        </w:r>
      </w:hyperlink>
      <w:r w:rsidRPr="00866616">
        <w:rPr>
          <w:rStyle w:val="a8"/>
          <w:rFonts w:ascii="Times New Roman" w:hAnsi="Times New Roman"/>
          <w:iCs/>
          <w:color w:val="auto"/>
          <w:sz w:val="28"/>
          <w:szCs w:val="28"/>
          <w:u w:val="none"/>
          <w:lang w:val="kk-KZ"/>
        </w:rPr>
        <w:t>.</w:t>
      </w:r>
    </w:p>
    <w:p w14:paraId="59FEA702" w14:textId="77777777" w:rsidR="0080613F" w:rsidRPr="00866616" w:rsidRDefault="0080613F" w:rsidP="005A5BFE">
      <w:pPr>
        <w:widowControl w:val="0"/>
        <w:tabs>
          <w:tab w:val="left" w:pos="2293"/>
        </w:tabs>
        <w:autoSpaceDE w:val="0"/>
        <w:autoSpaceDN w:val="0"/>
        <w:spacing w:after="0" w:line="240" w:lineRule="auto"/>
        <w:jc w:val="both"/>
        <w:rPr>
          <w:rFonts w:ascii="Times New Roman" w:hAnsi="Times New Roman"/>
          <w:sz w:val="28"/>
          <w:szCs w:val="28"/>
          <w:lang w:val="kk-KZ"/>
        </w:rPr>
      </w:pPr>
      <w:r w:rsidRPr="00866616">
        <w:rPr>
          <w:rFonts w:ascii="Times New Roman" w:hAnsi="Times New Roman"/>
          <w:noProof/>
          <w:sz w:val="28"/>
          <w:szCs w:val="28"/>
          <w:lang w:val="kk-KZ"/>
        </w:rPr>
        <w:t xml:space="preserve">      </w:t>
      </w:r>
    </w:p>
    <w:p w14:paraId="1959F097" w14:textId="77777777" w:rsidR="0080613F" w:rsidRPr="00866616" w:rsidRDefault="0080613F" w:rsidP="00C140BF">
      <w:pPr>
        <w:widowControl w:val="0"/>
        <w:tabs>
          <w:tab w:val="left" w:pos="357"/>
        </w:tabs>
        <w:spacing w:after="0" w:line="240" w:lineRule="auto"/>
        <w:ind w:firstLine="709"/>
        <w:rPr>
          <w:rFonts w:ascii="Times New Roman" w:hAnsi="Times New Roman"/>
          <w:bCs/>
          <w:i/>
          <w:sz w:val="28"/>
          <w:szCs w:val="28"/>
          <w:lang w:val="kk-KZ"/>
        </w:rPr>
      </w:pPr>
      <w:r w:rsidRPr="00866616">
        <w:rPr>
          <w:rFonts w:ascii="Times New Roman" w:hAnsi="Times New Roman"/>
          <w:bCs/>
          <w:i/>
          <w:sz w:val="28"/>
          <w:szCs w:val="28"/>
          <w:lang w:val="kk-KZ"/>
        </w:rPr>
        <w:t>Арнайы мектеп оқушыларын бағалау жүйесі</w:t>
      </w:r>
    </w:p>
    <w:p w14:paraId="13206376" w14:textId="77777777" w:rsidR="0080613F" w:rsidRPr="00866616" w:rsidRDefault="0080613F" w:rsidP="005A5BFE">
      <w:pPr>
        <w:widowControl w:val="0"/>
        <w:tabs>
          <w:tab w:val="left" w:pos="357"/>
        </w:tabs>
        <w:spacing w:after="0" w:line="240" w:lineRule="auto"/>
        <w:ind w:firstLine="709"/>
        <w:jc w:val="both"/>
        <w:rPr>
          <w:rFonts w:ascii="Times New Roman" w:hAnsi="Times New Roman"/>
          <w:bCs/>
          <w:sz w:val="28"/>
          <w:szCs w:val="28"/>
          <w:lang w:val="kk-KZ"/>
        </w:rPr>
      </w:pPr>
      <w:r w:rsidRPr="00866616">
        <w:rPr>
          <w:rFonts w:ascii="Times New Roman" w:hAnsi="Times New Roman"/>
          <w:bCs/>
          <w:sz w:val="28"/>
          <w:szCs w:val="28"/>
          <w:lang w:val="kk-KZ"/>
        </w:rPr>
        <w:t xml:space="preserve">Оқушыларды оқыту нәтижелерін бағалауда оқу жетістіктерін бағалаудың критериалды жүйесі қолданылады. Формативті бағалау барысында мұғалім білім алушылардың оқу материалын меңгерудегі қиындықтарын анықтайды және оларды жеңу жолдарын белгілейді. Оқу пәндері бойынша оқу жетістіктерін бағалау кезінде арнайы оқу бағдарламаларында немесе оқушының жеке оқу бағдарламаларында ұсынылған оқу мақсаттарына бағдарлануы қажет. Мұғалім дифференциалды және / немесе жеке бақылау тапсырмаларын қолдана алады, сондай-ақ білім алушының ерекшеліктерін ескере отырып бағалау критерийлеріне өзгерістер енгізе алады. Ерекше білім беру қажеттіліктері бар білім алушыларды және жеке оқу бағдарламалары бойынша білім алушыларды қорытынды аттестаттауды өткізу қажеттілігі туралы мәселені білім алушылардың жеке ерекшеліктеріне сәйкес педагогикалық кеңес шешеді. Арнайы білім беру ұйымдарында және жалпы білім беретін мектептердегі арнайы сыныптарда білім алушылардың ерекше білім алу қажеттіліктері бар балаларды қорытынды аттестаттаудың емтихан материалдарын аудандық, қалалық білім бөлімдері немесе білім басқармасы әзірлейді. Түзету компонентінің пәндері бойынша балдық бағалар қойылмайды. </w:t>
      </w:r>
    </w:p>
    <w:p w14:paraId="5C944F60" w14:textId="77777777" w:rsidR="0080613F" w:rsidRPr="00866616" w:rsidRDefault="0080613F"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xml:space="preserve">Жеңіл және орташа ақыл-ой кемістігі бар білім алушылардың оқу жетістіктерін бағалау оқушыларға сараланған және жеке тәсілді қолдана отырып жүзеге асырылады. Сараланған тәсіл негізінде ақыл-ой кемістігі бар оқушылардың педагогикалық жіктелуі жатыр (В.В.Воронкова бойынша). Жетістіктерді бағалау кезінде түрлі типологиялық топтарда оқушылардың мүмкіндіктерін ескере отырып, деңгейлік мақсат қою негізінде критериалды бағалау жүйесі қолданылады. Жеңіл ақыл-ой кемістігі бар білім алушылардың жетістіктері бес балдық шкала бойынша бағаланады. Дайындық және 1-сыныптарда баллдық бағалар қойылмайды. Оқытудағы алға жылжу нәтижесі оқушылардың өнімді қызметін талдау, сөйлеу, жазу жұмыстары, суреттер, қолөнер және сабақтардағы қызметті бақылау негізінде анықталады және сипаттама сипатында болады.  Ақыл-ой кемістігі орташа білім алушылардың жетістіктерін бағалау кезінде жеке оқу бағдарламасының мазмұны негізінде сипаттамалық критериалды бағалау қолданылады. (Ақыл-есі кеміс диагнозымен білім алушыларды критериалды бағалау бойынша әдістемелік ұсынымдарды білім беру ұйымдарының сайтында табуға болады. Ы.Алтынсарин (www.nao.kz).  Ақыл-ойы бұзылған балаларға арналған арнайы мектеп/сынып оқушылары екінші жылға қалдырылмайды.  </w:t>
      </w:r>
    </w:p>
    <w:p w14:paraId="40B607D7" w14:textId="77777777" w:rsidR="0080613F" w:rsidRPr="00866616" w:rsidRDefault="0080613F" w:rsidP="005A5BFE">
      <w:pPr>
        <w:widowControl w:val="0"/>
        <w:tabs>
          <w:tab w:val="left" w:pos="357"/>
        </w:tabs>
        <w:spacing w:after="0" w:line="240" w:lineRule="auto"/>
        <w:rPr>
          <w:rFonts w:ascii="Times New Roman" w:hAnsi="Times New Roman"/>
          <w:b/>
          <w:bCs/>
          <w:sz w:val="28"/>
          <w:szCs w:val="28"/>
          <w:lang w:val="kk-KZ"/>
        </w:rPr>
      </w:pPr>
    </w:p>
    <w:p w14:paraId="3A76FF5A" w14:textId="77777777" w:rsidR="00C140BF" w:rsidRPr="00866616" w:rsidRDefault="00C140BF" w:rsidP="00C140BF">
      <w:pPr>
        <w:widowControl w:val="0"/>
        <w:tabs>
          <w:tab w:val="left" w:pos="2293"/>
        </w:tabs>
        <w:autoSpaceDE w:val="0"/>
        <w:autoSpaceDN w:val="0"/>
        <w:spacing w:after="0" w:line="240" w:lineRule="auto"/>
        <w:ind w:firstLine="709"/>
        <w:jc w:val="both"/>
        <w:rPr>
          <w:rFonts w:ascii="Times New Roman" w:eastAsia="+mn-ea" w:hAnsi="Times New Roman"/>
          <w:bCs/>
          <w:i/>
          <w:iCs/>
          <w:kern w:val="24"/>
          <w:sz w:val="28"/>
          <w:szCs w:val="28"/>
          <w:lang w:val="kk-KZ"/>
        </w:rPr>
      </w:pPr>
      <w:r w:rsidRPr="00866616">
        <w:rPr>
          <w:rFonts w:ascii="Times New Roman" w:eastAsia="+mn-ea" w:hAnsi="Times New Roman"/>
          <w:bCs/>
          <w:i/>
          <w:iCs/>
          <w:kern w:val="24"/>
          <w:sz w:val="28"/>
          <w:szCs w:val="28"/>
          <w:lang w:val="kk-KZ"/>
        </w:rPr>
        <w:t xml:space="preserve">9, 11-сыныптарда қорытынды аттестаттауды өткізу  </w:t>
      </w:r>
    </w:p>
    <w:p w14:paraId="0AD3C378" w14:textId="022EE143" w:rsidR="0080613F" w:rsidRPr="00866616" w:rsidRDefault="00C140BF" w:rsidP="006D35D4">
      <w:pPr>
        <w:spacing w:after="0" w:line="240" w:lineRule="auto"/>
        <w:ind w:firstLine="709"/>
        <w:jc w:val="both"/>
        <w:rPr>
          <w:rFonts w:ascii="Times New Roman" w:hAnsi="Times New Roman"/>
          <w:sz w:val="28"/>
          <w:szCs w:val="28"/>
          <w:lang w:val="kk-KZ"/>
        </w:rPr>
      </w:pPr>
      <w:r w:rsidRPr="00866616">
        <w:rPr>
          <w:rFonts w:ascii="Times New Roman" w:eastAsia="+mn-ea" w:hAnsi="Times New Roman"/>
          <w:kern w:val="24"/>
          <w:sz w:val="28"/>
          <w:szCs w:val="28"/>
          <w:lang w:val="kk-KZ"/>
        </w:rPr>
        <w:t>9 (10) және 11 (12)  сыныптарды аяқтау бойынша қ</w:t>
      </w:r>
      <w:r w:rsidRPr="00866616">
        <w:rPr>
          <w:rFonts w:ascii="Times New Roman" w:eastAsia="+mn-ea" w:hAnsi="Times New Roman"/>
          <w:bCs/>
          <w:kern w:val="24"/>
          <w:sz w:val="28"/>
          <w:szCs w:val="28"/>
          <w:lang w:val="kk-KZ"/>
        </w:rPr>
        <w:t xml:space="preserve">орытынды аттестаттау </w:t>
      </w:r>
      <w:r w:rsidRPr="00866616">
        <w:rPr>
          <w:rFonts w:ascii="Times New Roman" w:eastAsia="+mn-ea" w:hAnsi="Times New Roman"/>
          <w:bCs/>
          <w:i/>
          <w:kern w:val="24"/>
          <w:sz w:val="28"/>
          <w:szCs w:val="28"/>
          <w:lang w:val="kk-KZ"/>
        </w:rPr>
        <w:t xml:space="preserve">Қазақстан Республикасы Білім және ғылым министрінің 2018 жылғы 18 наурыздағы № 125 </w:t>
      </w:r>
      <w:r w:rsidRPr="00866616">
        <w:rPr>
          <w:rFonts w:ascii="Times New Roman" w:eastAsia="+mn-ea" w:hAnsi="Times New Roman"/>
          <w:bCs/>
          <w:kern w:val="24"/>
          <w:sz w:val="28"/>
          <w:szCs w:val="28"/>
          <w:lang w:val="kk-KZ"/>
        </w:rPr>
        <w:t>«</w:t>
      </w:r>
      <w:r w:rsidRPr="00866616">
        <w:rPr>
          <w:rFonts w:ascii="Times New Roman" w:hAnsi="Times New Roman"/>
          <w:sz w:val="28"/>
          <w:szCs w:val="28"/>
          <w:lang w:val="kk-KZ"/>
        </w:rPr>
        <w:t>Бастауыш, негізгі орта, жалпы орта білімнің білім беретін оқу бағдарламаларын іске асыратын білім беру ұйымдарындағы білім алушылардың үлгеріміне ағымдық бақылаудың, оларды аралық және қорытынды аттестаттау жүргізудің үлгі қағидалары» бұйрығына сәйкес жүргізіледі</w:t>
      </w:r>
      <w:r w:rsidR="0080613F" w:rsidRPr="00866616">
        <w:rPr>
          <w:rFonts w:ascii="Times New Roman" w:hAnsi="Times New Roman"/>
          <w:sz w:val="28"/>
          <w:szCs w:val="28"/>
          <w:lang w:val="kk-KZ"/>
        </w:rPr>
        <w:t xml:space="preserve">. </w:t>
      </w:r>
    </w:p>
    <w:p w14:paraId="78FE88EA" w14:textId="77777777" w:rsidR="0080613F" w:rsidRPr="00866616" w:rsidRDefault="0080613F" w:rsidP="005A5BFE">
      <w:pPr>
        <w:widowControl w:val="0"/>
        <w:shd w:val="clear" w:color="auto" w:fill="FFFFFF"/>
        <w:spacing w:after="0" w:line="240" w:lineRule="auto"/>
        <w:ind w:firstLine="709"/>
        <w:jc w:val="both"/>
        <w:outlineLvl w:val="2"/>
        <w:rPr>
          <w:rFonts w:ascii="Times New Roman" w:hAnsi="Times New Roman"/>
          <w:bCs/>
          <w:sz w:val="28"/>
          <w:szCs w:val="28"/>
          <w:lang w:val="kk-KZ"/>
        </w:rPr>
      </w:pPr>
    </w:p>
    <w:p w14:paraId="57D76D4C" w14:textId="77777777" w:rsidR="0080613F" w:rsidRPr="00866616" w:rsidRDefault="0080613F" w:rsidP="005A5BFE">
      <w:pPr>
        <w:widowControl w:val="0"/>
        <w:pBdr>
          <w:top w:val="single" w:sz="4" w:space="1" w:color="auto"/>
        </w:pBdr>
        <w:shd w:val="clear" w:color="auto" w:fill="FFFFFF"/>
        <w:spacing w:after="0" w:line="240" w:lineRule="auto"/>
        <w:ind w:firstLine="709"/>
        <w:jc w:val="both"/>
        <w:rPr>
          <w:rFonts w:ascii="Times New Roman" w:hAnsi="Times New Roman"/>
          <w:bCs/>
          <w:i/>
          <w:sz w:val="28"/>
          <w:szCs w:val="28"/>
          <w:lang w:val="kk-KZ"/>
        </w:rPr>
      </w:pPr>
      <w:r w:rsidRPr="00866616">
        <w:rPr>
          <w:rFonts w:ascii="Times New Roman" w:hAnsi="Times New Roman"/>
          <w:bCs/>
          <w:i/>
          <w:sz w:val="28"/>
          <w:szCs w:val="28"/>
          <w:lang w:val="kk-KZ"/>
        </w:rPr>
        <w:t>9 (10) сынып білім алушылары үшін қорытынды аттестаттау мынадай нысандарда өткізіледі:</w:t>
      </w:r>
    </w:p>
    <w:p w14:paraId="7E88D2D9" w14:textId="77777777" w:rsidR="0080613F" w:rsidRPr="00866616" w:rsidRDefault="0080613F"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1) қазақ/орыс тілі және өзбек/ұйғыр/тәжік тілінде білім беретін мектептер үшін ана тілі (оқыту тілі) бойынша эссе нысанында жазбаша емтихан:, гуманитарлық цикл пәндерін тереңдетіп оқытатын мектеп оқушылары үшін жазбаша жұмыс (мақала, әңгіме, эссе);</w:t>
      </w:r>
    </w:p>
    <w:p w14:paraId="620DD1A8" w14:textId="77777777" w:rsidR="0080613F" w:rsidRPr="00866616" w:rsidRDefault="0080613F"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2) математикадан (алгебрадан) жазбаша емтихан;</w:t>
      </w:r>
    </w:p>
    <w:p w14:paraId="4730F991" w14:textId="77777777" w:rsidR="0080613F" w:rsidRPr="00866616" w:rsidRDefault="0080613F"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3) орыс, өзбек, ұйғыр және тәжік тілдерінде оқытатын сыныптардағы қазақ тілі мен әдебиеті бойынша жазбаша емтихан және қазақ тілінде оқытатын сыныптардағы орыс тілі мен әдебиеті бойынша жазбаша емтихан;</w:t>
      </w:r>
    </w:p>
    <w:p w14:paraId="3CE2F9DB" w14:textId="77777777" w:rsidR="0080613F" w:rsidRPr="00866616" w:rsidRDefault="0080613F" w:rsidP="005A5BFE">
      <w:pPr>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4) таңдау пәні (физика, химия, биология, география, геометрия, Қазақстан тарихы, дүниежүзі тарихы, әдебиет (оқыту тілі бойынша), шет тілі (ағылшын, француз, неміс), информатика) бойынша жазбаша емтихан.</w:t>
      </w:r>
    </w:p>
    <w:p w14:paraId="6A9819A7" w14:textId="77777777" w:rsidR="0080613F" w:rsidRPr="00866616" w:rsidRDefault="0080613F" w:rsidP="005A5BFE">
      <w:pPr>
        <w:spacing w:after="0" w:line="240" w:lineRule="auto"/>
        <w:ind w:firstLine="567"/>
        <w:jc w:val="both"/>
        <w:rPr>
          <w:rFonts w:ascii="Times New Roman" w:hAnsi="Times New Roman"/>
          <w:sz w:val="28"/>
          <w:szCs w:val="28"/>
          <w:lang w:val="kk-KZ"/>
        </w:rPr>
      </w:pPr>
    </w:p>
    <w:p w14:paraId="681D065D" w14:textId="77777777" w:rsidR="0080613F" w:rsidRPr="00866616" w:rsidRDefault="0080613F" w:rsidP="005A5BFE">
      <w:pPr>
        <w:spacing w:after="0" w:line="240" w:lineRule="auto"/>
        <w:ind w:firstLine="709"/>
        <w:jc w:val="both"/>
        <w:rPr>
          <w:rFonts w:ascii="Times New Roman" w:eastAsia="+mn-ea" w:hAnsi="Times New Roman"/>
          <w:kern w:val="24"/>
          <w:sz w:val="28"/>
          <w:szCs w:val="28"/>
          <w:lang w:val="kk-KZ"/>
        </w:rPr>
      </w:pPr>
      <w:r w:rsidRPr="00866616">
        <w:rPr>
          <w:rFonts w:ascii="Times New Roman" w:eastAsia="+mn-ea" w:hAnsi="Times New Roman"/>
          <w:kern w:val="24"/>
          <w:sz w:val="28"/>
          <w:szCs w:val="28"/>
          <w:lang w:val="kk-KZ"/>
        </w:rPr>
        <w:t>9 (10)-сыныптың білім алушылары үшін емтихан жұмыстарының материалдарын (тапсырмалар мен балл қою схемалары) облыстардың, Нұр – сұлтан, Алматы және Шымкент қалаларының білім басқармалары, Түркістан облысының адам әлеуетін дамыту басқармасы (бұдан әрі – білім басқармасы), республикалық мектептердің 9(10) - сыныбының білім алушылары үшін және мектептердің 11 (12) - сыныбының білім алушылары үшін – Қазақстан Республикасы Білім және ғылым министрлігі (бұдан әрі-министрлік) дайындайды.</w:t>
      </w:r>
    </w:p>
    <w:p w14:paraId="3C8A10CD" w14:textId="77777777" w:rsidR="0080613F" w:rsidRPr="00866616" w:rsidRDefault="0080613F" w:rsidP="005A5BFE">
      <w:pPr>
        <w:spacing w:after="0" w:line="240" w:lineRule="auto"/>
        <w:ind w:firstLine="709"/>
        <w:jc w:val="both"/>
        <w:rPr>
          <w:rFonts w:ascii="Times New Roman" w:eastAsia="+mn-ea" w:hAnsi="Times New Roman"/>
          <w:kern w:val="24"/>
          <w:sz w:val="28"/>
          <w:szCs w:val="28"/>
          <w:lang w:val="kk-KZ"/>
        </w:rPr>
      </w:pPr>
      <w:r w:rsidRPr="00866616">
        <w:rPr>
          <w:rFonts w:ascii="Times New Roman" w:eastAsia="+mn-ea" w:hAnsi="Times New Roman"/>
          <w:kern w:val="24"/>
          <w:sz w:val="28"/>
          <w:szCs w:val="28"/>
          <w:lang w:val="kk-KZ"/>
        </w:rPr>
        <w:t xml:space="preserve">Қорытынды аттестаттаудың мазмұнын анықтайтын талаптар мен күтілетін нәтижелер әрбір пән мен оқыту тілі бөлінісіндегі </w:t>
      </w:r>
      <w:r w:rsidRPr="00866616">
        <w:rPr>
          <w:rFonts w:ascii="Times New Roman" w:eastAsia="+mn-ea" w:hAnsi="Times New Roman"/>
          <w:bCs/>
          <w:kern w:val="24"/>
          <w:sz w:val="28"/>
          <w:szCs w:val="28"/>
          <w:lang w:val="kk-KZ"/>
        </w:rPr>
        <w:t xml:space="preserve">ерекшелікпен </w:t>
      </w:r>
      <w:r w:rsidRPr="00866616">
        <w:rPr>
          <w:rFonts w:ascii="Times New Roman" w:eastAsia="+mn-ea" w:hAnsi="Times New Roman"/>
          <w:kern w:val="24"/>
          <w:sz w:val="28"/>
          <w:szCs w:val="28"/>
          <w:lang w:val="kk-KZ"/>
        </w:rPr>
        <w:t xml:space="preserve"> реттеледі. </w:t>
      </w:r>
    </w:p>
    <w:p w14:paraId="17B35B59" w14:textId="77777777" w:rsidR="0080613F" w:rsidRPr="00866616" w:rsidRDefault="0080613F" w:rsidP="005A5BFE">
      <w:pPr>
        <w:spacing w:after="0" w:line="240" w:lineRule="auto"/>
        <w:ind w:firstLine="709"/>
        <w:jc w:val="both"/>
        <w:rPr>
          <w:rFonts w:ascii="Times New Roman" w:eastAsia="+mn-ea" w:hAnsi="Times New Roman"/>
          <w:kern w:val="24"/>
          <w:sz w:val="28"/>
          <w:szCs w:val="28"/>
          <w:lang w:val="kk-KZ"/>
        </w:rPr>
      </w:pPr>
      <w:r w:rsidRPr="00866616">
        <w:rPr>
          <w:rFonts w:ascii="Times New Roman" w:eastAsia="+mn-ea" w:hAnsi="Times New Roman"/>
          <w:kern w:val="24"/>
          <w:sz w:val="28"/>
          <w:szCs w:val="28"/>
          <w:lang w:val="kk-KZ"/>
        </w:rPr>
        <w:t>Қайта қорытынды аттестаттаудың емтихан материалдарын мектептер дербес әзірлейді.</w:t>
      </w:r>
    </w:p>
    <w:p w14:paraId="56C414C3" w14:textId="77777777" w:rsidR="0080613F" w:rsidRPr="00866616" w:rsidRDefault="0080613F" w:rsidP="005A5BFE">
      <w:pPr>
        <w:spacing w:after="0" w:line="240" w:lineRule="auto"/>
        <w:ind w:firstLine="709"/>
        <w:jc w:val="both"/>
        <w:rPr>
          <w:rFonts w:ascii="Times New Roman" w:eastAsia="+mn-ea" w:hAnsi="Times New Roman"/>
          <w:kern w:val="24"/>
          <w:sz w:val="28"/>
          <w:szCs w:val="28"/>
          <w:lang w:val="kk-KZ"/>
        </w:rPr>
      </w:pPr>
      <w:r w:rsidRPr="00866616">
        <w:rPr>
          <w:rFonts w:ascii="Times New Roman" w:eastAsia="+mn-ea" w:hAnsi="Times New Roman"/>
          <w:kern w:val="24"/>
          <w:sz w:val="28"/>
          <w:szCs w:val="28"/>
          <w:lang w:val="kk-KZ"/>
        </w:rPr>
        <w:t>Қорытынды аттестаттауды қайта тапсырған 9 (10) сыныптың білім алушыларына № 39 бұйрықпен бекітілген негізгі орта білім туралы аттестат беріледі.</w:t>
      </w:r>
    </w:p>
    <w:p w14:paraId="3B5D55DB" w14:textId="77777777" w:rsidR="0080613F" w:rsidRPr="00866616" w:rsidRDefault="0080613F" w:rsidP="005A5BFE">
      <w:pPr>
        <w:spacing w:after="0" w:line="240" w:lineRule="auto"/>
        <w:ind w:firstLine="709"/>
        <w:jc w:val="both"/>
        <w:rPr>
          <w:rFonts w:ascii="Times New Roman" w:eastAsia="+mn-ea" w:hAnsi="Times New Roman"/>
          <w:kern w:val="24"/>
          <w:sz w:val="28"/>
          <w:szCs w:val="28"/>
          <w:lang w:val="kk-KZ"/>
        </w:rPr>
      </w:pPr>
      <w:r w:rsidRPr="00866616">
        <w:rPr>
          <w:rFonts w:ascii="Times New Roman" w:eastAsia="+mn-ea" w:hAnsi="Times New Roman"/>
          <w:kern w:val="24"/>
          <w:sz w:val="28"/>
          <w:szCs w:val="28"/>
          <w:lang w:val="kk-KZ"/>
        </w:rPr>
        <w:t xml:space="preserve">Қайта қорытынды аттестаттау кезінде қанағаттанарлықсыз баға алған 9 (10)  сынып оқушылары қайта оқу жылына қалдырылады. </w:t>
      </w:r>
    </w:p>
    <w:p w14:paraId="06B3844F" w14:textId="77777777" w:rsidR="0080613F" w:rsidRPr="00866616" w:rsidRDefault="0080613F" w:rsidP="005A5BFE">
      <w:pPr>
        <w:spacing w:after="0" w:line="240" w:lineRule="auto"/>
        <w:ind w:firstLine="709"/>
        <w:jc w:val="both"/>
        <w:rPr>
          <w:rFonts w:ascii="Times New Roman" w:eastAsia="+mn-ea" w:hAnsi="Times New Roman"/>
          <w:bCs/>
          <w:i/>
          <w:kern w:val="24"/>
          <w:sz w:val="28"/>
          <w:szCs w:val="28"/>
          <w:lang w:val="kk-KZ"/>
        </w:rPr>
      </w:pPr>
      <w:r w:rsidRPr="00866616">
        <w:rPr>
          <w:rFonts w:ascii="Times New Roman" w:eastAsia="+mn-ea" w:hAnsi="Times New Roman"/>
          <w:bCs/>
          <w:i/>
          <w:kern w:val="24"/>
          <w:sz w:val="28"/>
          <w:szCs w:val="28"/>
          <w:lang w:val="kk-KZ"/>
        </w:rPr>
        <w:t>11 (12) сынып білім алушыларын қорытынды аттестаттау мынадай нысандарда өткізіледі:</w:t>
      </w:r>
    </w:p>
    <w:p w14:paraId="2FE784B2" w14:textId="77777777" w:rsidR="0080613F" w:rsidRPr="00866616" w:rsidRDefault="0080613F" w:rsidP="005A5BFE">
      <w:pPr>
        <w:spacing w:after="0" w:line="240" w:lineRule="auto"/>
        <w:ind w:firstLine="709"/>
        <w:jc w:val="both"/>
        <w:rPr>
          <w:rFonts w:ascii="Times New Roman" w:eastAsia="+mn-ea" w:hAnsi="Times New Roman"/>
          <w:kern w:val="24"/>
          <w:sz w:val="28"/>
          <w:szCs w:val="28"/>
          <w:lang w:val="kk-KZ"/>
        </w:rPr>
      </w:pPr>
      <w:r w:rsidRPr="00866616">
        <w:rPr>
          <w:rFonts w:ascii="Times New Roman" w:eastAsia="+mn-ea" w:hAnsi="Times New Roman"/>
          <w:kern w:val="24"/>
          <w:sz w:val="28"/>
          <w:szCs w:val="28"/>
          <w:lang w:val="kk-KZ"/>
        </w:rPr>
        <w:t>1) қазақ/орыс тілі және өзбек/ұйғыр/тәжік тілінде білім беретін мектептер үшін ана тілі (оқыту тілі) эссе нысанында жазбаша емтихан:</w:t>
      </w:r>
    </w:p>
    <w:p w14:paraId="5FDA6AC4" w14:textId="77777777" w:rsidR="0080613F" w:rsidRPr="00866616" w:rsidRDefault="0080613F" w:rsidP="005A5BFE">
      <w:pPr>
        <w:spacing w:after="0" w:line="240" w:lineRule="auto"/>
        <w:ind w:firstLine="709"/>
        <w:jc w:val="both"/>
        <w:rPr>
          <w:rFonts w:ascii="Times New Roman" w:eastAsia="+mn-ea" w:hAnsi="Times New Roman"/>
          <w:kern w:val="24"/>
          <w:sz w:val="28"/>
          <w:szCs w:val="28"/>
          <w:lang w:val="kk-KZ"/>
        </w:rPr>
      </w:pPr>
      <w:r w:rsidRPr="00866616">
        <w:rPr>
          <w:rFonts w:ascii="Times New Roman" w:eastAsia="+mn-ea" w:hAnsi="Times New Roman"/>
          <w:kern w:val="24"/>
          <w:sz w:val="28"/>
          <w:szCs w:val="28"/>
          <w:lang w:val="kk-KZ"/>
        </w:rPr>
        <w:t>2) алгебра және анализ бастамалары пәнінен жазбаша емтихан;</w:t>
      </w:r>
    </w:p>
    <w:p w14:paraId="593ED3B1" w14:textId="77777777" w:rsidR="0080613F" w:rsidRPr="00866616" w:rsidRDefault="0080613F" w:rsidP="005A5BFE">
      <w:pPr>
        <w:spacing w:after="0" w:line="240" w:lineRule="auto"/>
        <w:ind w:firstLine="709"/>
        <w:jc w:val="both"/>
        <w:rPr>
          <w:rFonts w:ascii="Times New Roman" w:eastAsia="+mn-ea" w:hAnsi="Times New Roman"/>
          <w:kern w:val="24"/>
          <w:sz w:val="28"/>
          <w:szCs w:val="28"/>
          <w:lang w:val="kk-KZ"/>
        </w:rPr>
      </w:pPr>
      <w:r w:rsidRPr="00866616">
        <w:rPr>
          <w:rFonts w:ascii="Times New Roman" w:eastAsia="+mn-ea" w:hAnsi="Times New Roman"/>
          <w:kern w:val="24"/>
          <w:sz w:val="28"/>
          <w:szCs w:val="28"/>
          <w:lang w:val="kk-KZ"/>
        </w:rPr>
        <w:t>3) Қазақстан тарихынан тестілеу;</w:t>
      </w:r>
    </w:p>
    <w:p w14:paraId="5A4C1C1E" w14:textId="77777777" w:rsidR="0080613F" w:rsidRPr="00866616" w:rsidRDefault="0080613F" w:rsidP="005A5BFE">
      <w:pPr>
        <w:spacing w:after="0" w:line="240" w:lineRule="auto"/>
        <w:ind w:firstLine="709"/>
        <w:jc w:val="both"/>
        <w:rPr>
          <w:rFonts w:ascii="Times New Roman" w:eastAsia="+mn-ea" w:hAnsi="Times New Roman"/>
          <w:kern w:val="24"/>
          <w:sz w:val="28"/>
          <w:szCs w:val="28"/>
          <w:lang w:val="kk-KZ"/>
        </w:rPr>
      </w:pPr>
      <w:r w:rsidRPr="00866616">
        <w:rPr>
          <w:rFonts w:ascii="Times New Roman" w:eastAsia="+mn-ea" w:hAnsi="Times New Roman"/>
          <w:kern w:val="24"/>
          <w:sz w:val="28"/>
          <w:szCs w:val="28"/>
          <w:lang w:val="kk-KZ"/>
        </w:rPr>
        <w:t>4) орыс, өзбек, ұйғыр және тәжік тілдерінде оқытатын мектептерде қазақ тілінен және қазақ тілінде оқытатын мектептерде орыс тілінен тестілеу;</w:t>
      </w:r>
    </w:p>
    <w:p w14:paraId="34DF9D8A" w14:textId="77777777" w:rsidR="0080613F" w:rsidRPr="00866616" w:rsidRDefault="0080613F" w:rsidP="005A5BFE">
      <w:pPr>
        <w:spacing w:after="0" w:line="240" w:lineRule="auto"/>
        <w:ind w:firstLine="709"/>
        <w:jc w:val="both"/>
        <w:rPr>
          <w:rFonts w:ascii="Times New Roman" w:eastAsia="+mn-ea" w:hAnsi="Times New Roman"/>
          <w:kern w:val="24"/>
          <w:sz w:val="28"/>
          <w:szCs w:val="28"/>
          <w:lang w:val="kk-KZ"/>
        </w:rPr>
      </w:pPr>
      <w:r w:rsidRPr="00866616">
        <w:rPr>
          <w:rFonts w:ascii="Times New Roman" w:eastAsia="+mn-ea" w:hAnsi="Times New Roman"/>
          <w:kern w:val="24"/>
          <w:sz w:val="28"/>
          <w:szCs w:val="28"/>
          <w:lang w:val="kk-KZ"/>
        </w:rPr>
        <w:t>5) таңдау бойынша пәннен (физика, химия, биология, география, геометрия, дүниежүзі тарихы, әдебиет, шетел тілі (ағылшын, француз, неміс), информатика) тестілеу.</w:t>
      </w:r>
    </w:p>
    <w:p w14:paraId="2D613814" w14:textId="77777777" w:rsidR="0080613F" w:rsidRPr="00866616" w:rsidRDefault="0080613F" w:rsidP="005A5BFE">
      <w:pPr>
        <w:spacing w:after="0" w:line="240" w:lineRule="auto"/>
        <w:ind w:firstLine="709"/>
        <w:jc w:val="both"/>
        <w:rPr>
          <w:rFonts w:ascii="Times New Roman" w:eastAsia="+mn-ea" w:hAnsi="Times New Roman"/>
          <w:i/>
          <w:kern w:val="24"/>
          <w:sz w:val="28"/>
          <w:szCs w:val="28"/>
          <w:lang w:val="kk-KZ"/>
        </w:rPr>
      </w:pPr>
      <w:r w:rsidRPr="00866616">
        <w:rPr>
          <w:rFonts w:ascii="Times New Roman" w:eastAsia="+mn-ea" w:hAnsi="Times New Roman"/>
          <w:i/>
          <w:kern w:val="24"/>
          <w:sz w:val="28"/>
          <w:szCs w:val="28"/>
          <w:lang w:val="kk-KZ"/>
        </w:rPr>
        <w:t>Қайта қорытынды аттестаттау кезінде қанағаттанарлықсыз баға алған 11 (12) сынып оқушылары № 289 бұйрықпен бекітілген нысанға сәйкес білім алуды аяқтамаған тұлғаларға берілетін анықтама алады.</w:t>
      </w:r>
    </w:p>
    <w:p w14:paraId="05B12E6A" w14:textId="77777777" w:rsidR="0080613F" w:rsidRPr="00866616" w:rsidRDefault="0080613F" w:rsidP="005A5BFE">
      <w:pPr>
        <w:spacing w:after="0" w:line="240" w:lineRule="auto"/>
        <w:ind w:firstLine="709"/>
        <w:jc w:val="both"/>
        <w:rPr>
          <w:rFonts w:ascii="Times New Roman" w:eastAsia="+mn-ea" w:hAnsi="Times New Roman"/>
          <w:kern w:val="24"/>
          <w:sz w:val="28"/>
          <w:szCs w:val="28"/>
          <w:lang w:val="kk-KZ"/>
        </w:rPr>
      </w:pPr>
      <w:r w:rsidRPr="00866616">
        <w:rPr>
          <w:rFonts w:ascii="Times New Roman" w:eastAsia="+mn-ea" w:hAnsi="Times New Roman"/>
          <w:kern w:val="24"/>
          <w:sz w:val="28"/>
          <w:szCs w:val="28"/>
          <w:lang w:val="kk-KZ"/>
        </w:rPr>
        <w:t>Халықаралық алмасу желісі бойынша шетелге оқуға шыққан және ол жақта білім беру мекемелерін аяқтаған 11 (12) сыныпты бітірушілер шетелдегі оқуды аяқтаған соң 11 (12) сынып үшін Қазақстан Республикасының мектептерінде қорытынды аттестаттаудан өтеді.</w:t>
      </w:r>
    </w:p>
    <w:p w14:paraId="794E4623" w14:textId="77777777" w:rsidR="0080613F" w:rsidRPr="00866616" w:rsidRDefault="0080613F" w:rsidP="005A5BFE">
      <w:pPr>
        <w:spacing w:after="0" w:line="240" w:lineRule="auto"/>
        <w:ind w:firstLine="709"/>
        <w:jc w:val="both"/>
        <w:rPr>
          <w:rFonts w:ascii="Times New Roman" w:eastAsia="+mn-ea" w:hAnsi="Times New Roman"/>
          <w:kern w:val="24"/>
          <w:sz w:val="28"/>
          <w:szCs w:val="28"/>
          <w:lang w:val="kk-KZ"/>
        </w:rPr>
      </w:pPr>
      <w:r w:rsidRPr="00866616">
        <w:rPr>
          <w:rFonts w:ascii="Times New Roman" w:eastAsia="+mn-ea" w:hAnsi="Times New Roman"/>
          <w:kern w:val="24"/>
          <w:sz w:val="28"/>
          <w:szCs w:val="28"/>
          <w:lang w:val="kk-KZ"/>
        </w:rPr>
        <w:t xml:space="preserve">Қорытынды аттестаттау басталғанға дейін мектеп комиссиясының шешімімен аталған мектеп бітірушілер «Қазақстан Республикасының бастауыш, негізгі орта, жалпы орта білім берудің үлгілік оқу жоспарларын бекіту туралы» Қазақстан Республикасы Білім және ғылым министрінің 2012 жылғы 8 қарашадағы № 500 бұйрығымен бекітілген (Нормативтік құқықтық актілерді мемлекеттік тіркеу тізілімінде № 8170 болып тіркелген) үлгілік оқу жоспарының инвариантты компонентінің пәндері бойынша аттестаттаудан өтеді. </w:t>
      </w:r>
    </w:p>
    <w:p w14:paraId="4AE59E4E" w14:textId="77777777" w:rsidR="0080613F" w:rsidRPr="00866616" w:rsidRDefault="0080613F" w:rsidP="005A5BFE">
      <w:pPr>
        <w:spacing w:after="0" w:line="240" w:lineRule="auto"/>
        <w:ind w:firstLine="709"/>
        <w:jc w:val="both"/>
        <w:rPr>
          <w:rFonts w:ascii="Times New Roman" w:eastAsia="+mn-ea" w:hAnsi="Times New Roman"/>
          <w:bCs/>
          <w:i/>
          <w:iCs/>
          <w:kern w:val="24"/>
          <w:sz w:val="28"/>
          <w:szCs w:val="28"/>
          <w:lang w:val="kk-KZ"/>
        </w:rPr>
      </w:pPr>
      <w:r w:rsidRPr="00866616">
        <w:rPr>
          <w:rFonts w:ascii="Times New Roman" w:eastAsia="+mn-ea" w:hAnsi="Times New Roman"/>
          <w:bCs/>
          <w:i/>
          <w:iCs/>
          <w:kern w:val="24"/>
          <w:sz w:val="28"/>
          <w:szCs w:val="28"/>
          <w:lang w:val="kk-KZ"/>
        </w:rPr>
        <w:t>Қорытынды аттестаттауды өткізу мерзімі педкеңестің шешімімен белгіленеді.</w:t>
      </w:r>
    </w:p>
    <w:p w14:paraId="65F6FE42" w14:textId="77777777" w:rsidR="0080613F" w:rsidRPr="00866616" w:rsidRDefault="0080613F" w:rsidP="005A5BFE">
      <w:pPr>
        <w:spacing w:after="0" w:line="240" w:lineRule="auto"/>
        <w:ind w:firstLine="709"/>
        <w:jc w:val="both"/>
        <w:rPr>
          <w:rFonts w:ascii="Times New Roman" w:eastAsia="+mn-ea" w:hAnsi="Times New Roman"/>
          <w:kern w:val="24"/>
          <w:sz w:val="28"/>
          <w:szCs w:val="28"/>
          <w:lang w:val="kk-KZ"/>
        </w:rPr>
      </w:pPr>
      <w:r w:rsidRPr="00866616">
        <w:rPr>
          <w:rFonts w:ascii="Times New Roman" w:eastAsia="+mn-ea" w:hAnsi="Times New Roman"/>
          <w:kern w:val="24"/>
          <w:sz w:val="28"/>
          <w:szCs w:val="28"/>
          <w:lang w:val="kk-KZ"/>
        </w:rPr>
        <w:t>Қорытынды аттестаттаудан өткен соң шетелде оқыған пәндер бойынша бағаларын, Қазақстан Республикасының мектептерінде алдыңғы сыныптарда алынған жылдық және қорытынды бағаларын ескере отырып, оларға № 39 бұйрықпен бекітілген жалпы орта білім туралы аттестат беріледі.</w:t>
      </w:r>
    </w:p>
    <w:p w14:paraId="4F8527B5" w14:textId="77777777" w:rsidR="0080613F" w:rsidRPr="00866616" w:rsidRDefault="0080613F" w:rsidP="005A5BFE">
      <w:pPr>
        <w:spacing w:after="0" w:line="240" w:lineRule="auto"/>
        <w:ind w:firstLine="709"/>
        <w:jc w:val="both"/>
        <w:rPr>
          <w:rFonts w:ascii="Times New Roman" w:eastAsia="+mn-ea" w:hAnsi="Times New Roman"/>
          <w:bCs/>
          <w:kern w:val="24"/>
          <w:sz w:val="28"/>
          <w:szCs w:val="28"/>
          <w:lang w:val="kk-KZ"/>
        </w:rPr>
      </w:pPr>
      <w:r w:rsidRPr="00866616">
        <w:rPr>
          <w:rFonts w:ascii="Times New Roman" w:eastAsia="+mn-ea" w:hAnsi="Times New Roman"/>
          <w:bCs/>
          <w:kern w:val="24"/>
          <w:sz w:val="28"/>
          <w:szCs w:val="28"/>
          <w:lang w:val="kk-KZ"/>
        </w:rPr>
        <w:t xml:space="preserve">Халықаралық алмасу желісі бойынша шетелге оқуға шыққан және онда білім беру мекемелерін бітірген, сондай-ақ Қазақстан Республикасында немесе шетелде 10 (11) және 11 (12) сыныптарда оқыған уақытында оқыған пәндер бойынша жылдық, қорытынды бағалары және қорытынды </w:t>
      </w:r>
      <w:r w:rsidRPr="00866616">
        <w:rPr>
          <w:rFonts w:ascii="Times New Roman" w:eastAsia="+mn-ea" w:hAnsi="Times New Roman"/>
          <w:kern w:val="24"/>
          <w:sz w:val="28"/>
          <w:szCs w:val="28"/>
          <w:lang w:val="kk-KZ"/>
        </w:rPr>
        <w:t>аттестаттау</w:t>
      </w:r>
      <w:r w:rsidRPr="00866616">
        <w:rPr>
          <w:rFonts w:ascii="Times New Roman" w:eastAsia="+mn-ea" w:hAnsi="Times New Roman"/>
          <w:b/>
          <w:kern w:val="24"/>
          <w:sz w:val="28"/>
          <w:szCs w:val="28"/>
          <w:lang w:val="kk-KZ"/>
        </w:rPr>
        <w:t xml:space="preserve"> </w:t>
      </w:r>
      <w:r w:rsidRPr="00866616">
        <w:rPr>
          <w:rFonts w:ascii="Times New Roman" w:eastAsia="+mn-ea" w:hAnsi="Times New Roman"/>
          <w:bCs/>
          <w:kern w:val="24"/>
          <w:sz w:val="28"/>
          <w:szCs w:val="28"/>
          <w:lang w:val="kk-KZ"/>
        </w:rPr>
        <w:t>бағалары «5» болған бітірушілерге № 39 бұйрықпен бекітілген жалпы орта білімі туралы үздік аттестат беріледі.</w:t>
      </w:r>
    </w:p>
    <w:p w14:paraId="42511CA7" w14:textId="77777777" w:rsidR="0080613F" w:rsidRPr="00866616" w:rsidRDefault="0080613F" w:rsidP="005A5BFE">
      <w:pPr>
        <w:spacing w:after="0" w:line="240" w:lineRule="auto"/>
        <w:ind w:firstLine="709"/>
        <w:jc w:val="both"/>
        <w:rPr>
          <w:rFonts w:ascii="Times New Roman" w:eastAsia="+mn-ea" w:hAnsi="Times New Roman"/>
          <w:bCs/>
          <w:kern w:val="24"/>
          <w:sz w:val="28"/>
          <w:szCs w:val="28"/>
          <w:lang w:val="kk-KZ"/>
        </w:rPr>
      </w:pPr>
      <w:r w:rsidRPr="00866616">
        <w:rPr>
          <w:rFonts w:ascii="Times New Roman" w:eastAsia="+mn-ea" w:hAnsi="Times New Roman"/>
          <w:bCs/>
          <w:kern w:val="24"/>
          <w:sz w:val="28"/>
          <w:szCs w:val="28"/>
          <w:lang w:val="kk-KZ"/>
        </w:rPr>
        <w:t xml:space="preserve">Халықаралық алмасу желісі бойынша шетелге оқуға шыққан және онда білім беру мекемелерін бітірген, сондай-ақ Қазақстан Республикасында немесе шетелде оқу кезеңінде 5 сыныптан 11 (12) сыныпты қоса алғандағы оқу кезеңінде барлық пәндер бойынша жылдық, қорытынды бағалары «5» болған және қорытынды </w:t>
      </w:r>
      <w:r w:rsidRPr="00866616">
        <w:rPr>
          <w:rFonts w:ascii="Times New Roman" w:eastAsia="+mn-ea" w:hAnsi="Times New Roman"/>
          <w:kern w:val="24"/>
          <w:sz w:val="28"/>
          <w:szCs w:val="28"/>
          <w:lang w:val="kk-KZ"/>
        </w:rPr>
        <w:t xml:space="preserve">аттестаттау </w:t>
      </w:r>
      <w:r w:rsidRPr="00866616">
        <w:rPr>
          <w:rFonts w:ascii="Times New Roman" w:eastAsia="+mn-ea" w:hAnsi="Times New Roman"/>
          <w:bCs/>
          <w:kern w:val="24"/>
          <w:sz w:val="28"/>
          <w:szCs w:val="28"/>
          <w:lang w:val="kk-KZ"/>
        </w:rPr>
        <w:t>бағалары</w:t>
      </w:r>
      <w:r w:rsidRPr="00866616">
        <w:rPr>
          <w:rFonts w:ascii="Times New Roman" w:eastAsia="+mn-ea" w:hAnsi="Times New Roman"/>
          <w:kern w:val="24"/>
          <w:sz w:val="28"/>
          <w:szCs w:val="28"/>
          <w:lang w:val="kk-KZ"/>
        </w:rPr>
        <w:t xml:space="preserve"> «5»</w:t>
      </w:r>
      <w:r w:rsidRPr="00866616">
        <w:rPr>
          <w:rFonts w:ascii="Times New Roman" w:eastAsia="+mn-ea" w:hAnsi="Times New Roman"/>
          <w:b/>
          <w:kern w:val="24"/>
          <w:sz w:val="28"/>
          <w:szCs w:val="28"/>
          <w:lang w:val="kk-KZ"/>
        </w:rPr>
        <w:t xml:space="preserve"> </w:t>
      </w:r>
      <w:r w:rsidRPr="00866616">
        <w:rPr>
          <w:rFonts w:ascii="Times New Roman" w:eastAsia="+mn-ea" w:hAnsi="Times New Roman"/>
          <w:bCs/>
          <w:kern w:val="24"/>
          <w:sz w:val="28"/>
          <w:szCs w:val="28"/>
          <w:lang w:val="kk-KZ"/>
        </w:rPr>
        <w:t>болған бітірушілерге № 39 бұйрықпен бекітілген нысанға сәйкес жалпы орта білімі туралы «Алтын белгі»  аттестаты және «Алтын белгі» белгісі беріледі.</w:t>
      </w:r>
    </w:p>
    <w:p w14:paraId="3CC4FA9A" w14:textId="0B9C7293" w:rsidR="0080613F" w:rsidRPr="00866616" w:rsidRDefault="00C140BF" w:rsidP="005A5BFE">
      <w:pPr>
        <w:spacing w:after="0" w:line="240" w:lineRule="auto"/>
        <w:ind w:firstLine="709"/>
        <w:jc w:val="both"/>
        <w:rPr>
          <w:rFonts w:ascii="Times New Roman" w:eastAsia="+mn-ea" w:hAnsi="Times New Roman"/>
          <w:bCs/>
          <w:kern w:val="24"/>
          <w:sz w:val="28"/>
          <w:szCs w:val="28"/>
          <w:lang w:val="kk-KZ"/>
        </w:rPr>
      </w:pPr>
      <w:r w:rsidRPr="00866616">
        <w:rPr>
          <w:rFonts w:ascii="Times New Roman" w:eastAsia="+mn-ea" w:hAnsi="Times New Roman"/>
          <w:bCs/>
          <w:kern w:val="24"/>
          <w:sz w:val="28"/>
          <w:szCs w:val="28"/>
          <w:lang w:val="kk-KZ"/>
        </w:rPr>
        <w:t xml:space="preserve">Білім беру ұйымдарында қорытынды аттестаттауды ұйымдастыру және өткізу бойынша әдістемелік ұсынымдар </w:t>
      </w:r>
      <w:hyperlink r:id="rId177" w:history="1">
        <w:r w:rsidRPr="00866616">
          <w:rPr>
            <w:rFonts w:ascii="Times New Roman" w:eastAsia="+mn-ea" w:hAnsi="Times New Roman"/>
            <w:bCs/>
            <w:kern w:val="24"/>
            <w:sz w:val="28"/>
            <w:szCs w:val="28"/>
            <w:u w:val="single"/>
            <w:lang w:val="kk-KZ"/>
          </w:rPr>
          <w:t>www.nao.kz</w:t>
        </w:r>
      </w:hyperlink>
      <w:r w:rsidRPr="00866616">
        <w:rPr>
          <w:rFonts w:ascii="Times New Roman" w:eastAsia="+mn-ea" w:hAnsi="Times New Roman"/>
          <w:bCs/>
          <w:kern w:val="24"/>
          <w:sz w:val="28"/>
          <w:szCs w:val="28"/>
          <w:lang w:val="kk-KZ"/>
        </w:rPr>
        <w:t xml:space="preserve"> сайтында қолжетімді</w:t>
      </w:r>
      <w:r w:rsidR="0080613F" w:rsidRPr="00866616">
        <w:rPr>
          <w:rFonts w:ascii="Times New Roman" w:eastAsia="+mn-ea" w:hAnsi="Times New Roman"/>
          <w:bCs/>
          <w:kern w:val="24"/>
          <w:sz w:val="28"/>
          <w:szCs w:val="28"/>
          <w:lang w:val="kk-KZ"/>
        </w:rPr>
        <w:t>.</w:t>
      </w:r>
    </w:p>
    <w:p w14:paraId="6BCEA7CE" w14:textId="77777777" w:rsidR="0080613F" w:rsidRPr="00866616" w:rsidRDefault="0080613F" w:rsidP="005A5BFE">
      <w:pPr>
        <w:widowControl w:val="0"/>
        <w:tabs>
          <w:tab w:val="left" w:pos="357"/>
        </w:tabs>
        <w:spacing w:after="0" w:line="240" w:lineRule="auto"/>
        <w:jc w:val="both"/>
        <w:rPr>
          <w:rFonts w:ascii="Times New Roman" w:hAnsi="Times New Roman"/>
          <w:b/>
          <w:bCs/>
          <w:i/>
          <w:sz w:val="28"/>
          <w:szCs w:val="28"/>
          <w:u w:val="single"/>
          <w:lang w:val="kk-KZ"/>
        </w:rPr>
      </w:pPr>
    </w:p>
    <w:p w14:paraId="57E508D1" w14:textId="77777777" w:rsidR="000935D4" w:rsidRPr="00866616" w:rsidRDefault="000935D4" w:rsidP="005A5BFE">
      <w:pPr>
        <w:widowControl w:val="0"/>
        <w:spacing w:after="0" w:line="240" w:lineRule="auto"/>
        <w:ind w:firstLine="709"/>
        <w:rPr>
          <w:rFonts w:ascii="Times New Roman" w:hAnsi="Times New Roman"/>
          <w:bCs/>
          <w:sz w:val="28"/>
          <w:szCs w:val="28"/>
          <w:lang w:val="kk-KZ"/>
        </w:rPr>
      </w:pPr>
    </w:p>
    <w:p w14:paraId="1C80BECA" w14:textId="1D1EE15E" w:rsidR="000935D4" w:rsidRPr="00866616" w:rsidRDefault="000935D4" w:rsidP="005A5BFE">
      <w:pPr>
        <w:widowControl w:val="0"/>
        <w:spacing w:after="0" w:line="240" w:lineRule="auto"/>
        <w:ind w:firstLine="709"/>
        <w:rPr>
          <w:rFonts w:ascii="Times New Roman" w:hAnsi="Times New Roman"/>
          <w:bCs/>
          <w:sz w:val="28"/>
          <w:szCs w:val="28"/>
          <w:lang w:val="kk-KZ"/>
        </w:rPr>
      </w:pPr>
    </w:p>
    <w:p w14:paraId="44B89071" w14:textId="778A08DA" w:rsidR="00854EF6" w:rsidRPr="00866616" w:rsidRDefault="00854EF6" w:rsidP="005A5BFE">
      <w:pPr>
        <w:widowControl w:val="0"/>
        <w:spacing w:after="0" w:line="240" w:lineRule="auto"/>
        <w:ind w:firstLine="709"/>
        <w:rPr>
          <w:rFonts w:ascii="Times New Roman" w:hAnsi="Times New Roman"/>
          <w:bCs/>
          <w:sz w:val="28"/>
          <w:szCs w:val="28"/>
          <w:lang w:val="kk-KZ"/>
        </w:rPr>
      </w:pPr>
    </w:p>
    <w:p w14:paraId="0582902E" w14:textId="7CE1E749" w:rsidR="00854EF6" w:rsidRPr="00866616" w:rsidRDefault="00854EF6" w:rsidP="005A5BFE">
      <w:pPr>
        <w:widowControl w:val="0"/>
        <w:spacing w:after="0" w:line="240" w:lineRule="auto"/>
        <w:ind w:firstLine="709"/>
        <w:rPr>
          <w:rFonts w:ascii="Times New Roman" w:hAnsi="Times New Roman"/>
          <w:bCs/>
          <w:sz w:val="28"/>
          <w:szCs w:val="28"/>
          <w:lang w:val="kk-KZ"/>
        </w:rPr>
      </w:pPr>
    </w:p>
    <w:p w14:paraId="0172CCAA" w14:textId="2C225406" w:rsidR="00854EF6" w:rsidRPr="00866616" w:rsidRDefault="00854EF6" w:rsidP="005A5BFE">
      <w:pPr>
        <w:widowControl w:val="0"/>
        <w:spacing w:after="0" w:line="240" w:lineRule="auto"/>
        <w:ind w:firstLine="709"/>
        <w:rPr>
          <w:rFonts w:ascii="Times New Roman" w:hAnsi="Times New Roman"/>
          <w:bCs/>
          <w:sz w:val="28"/>
          <w:szCs w:val="28"/>
          <w:lang w:val="kk-KZ"/>
        </w:rPr>
      </w:pPr>
    </w:p>
    <w:p w14:paraId="3BFE41D9" w14:textId="2430F4BE" w:rsidR="00854EF6" w:rsidRPr="00866616" w:rsidRDefault="00854EF6" w:rsidP="005A5BFE">
      <w:pPr>
        <w:widowControl w:val="0"/>
        <w:spacing w:after="0" w:line="240" w:lineRule="auto"/>
        <w:ind w:firstLine="709"/>
        <w:rPr>
          <w:rFonts w:ascii="Times New Roman" w:hAnsi="Times New Roman"/>
          <w:bCs/>
          <w:sz w:val="28"/>
          <w:szCs w:val="28"/>
          <w:lang w:val="kk-KZ"/>
        </w:rPr>
      </w:pPr>
    </w:p>
    <w:p w14:paraId="0529E329" w14:textId="32FC4FF9" w:rsidR="00854EF6" w:rsidRPr="00866616" w:rsidRDefault="00854EF6" w:rsidP="005A5BFE">
      <w:pPr>
        <w:widowControl w:val="0"/>
        <w:spacing w:after="0" w:line="240" w:lineRule="auto"/>
        <w:ind w:firstLine="709"/>
        <w:rPr>
          <w:rFonts w:ascii="Times New Roman" w:hAnsi="Times New Roman"/>
          <w:bCs/>
          <w:sz w:val="28"/>
          <w:szCs w:val="28"/>
          <w:lang w:val="kk-KZ"/>
        </w:rPr>
      </w:pPr>
    </w:p>
    <w:p w14:paraId="1494C027" w14:textId="299C5097" w:rsidR="00854EF6" w:rsidRPr="00866616" w:rsidRDefault="00854EF6" w:rsidP="005A5BFE">
      <w:pPr>
        <w:widowControl w:val="0"/>
        <w:spacing w:after="0" w:line="240" w:lineRule="auto"/>
        <w:ind w:firstLine="709"/>
        <w:rPr>
          <w:rFonts w:ascii="Times New Roman" w:hAnsi="Times New Roman"/>
          <w:bCs/>
          <w:sz w:val="28"/>
          <w:szCs w:val="28"/>
          <w:lang w:val="kk-KZ"/>
        </w:rPr>
      </w:pPr>
    </w:p>
    <w:p w14:paraId="6CCC8213" w14:textId="7CA70F34" w:rsidR="00854EF6" w:rsidRPr="00866616" w:rsidRDefault="00854EF6" w:rsidP="005A5BFE">
      <w:pPr>
        <w:widowControl w:val="0"/>
        <w:spacing w:after="0" w:line="240" w:lineRule="auto"/>
        <w:ind w:firstLine="709"/>
        <w:rPr>
          <w:rFonts w:ascii="Times New Roman" w:hAnsi="Times New Roman"/>
          <w:bCs/>
          <w:sz w:val="28"/>
          <w:szCs w:val="28"/>
          <w:lang w:val="kk-KZ"/>
        </w:rPr>
      </w:pPr>
    </w:p>
    <w:p w14:paraId="2FFF4B48" w14:textId="6FF7D9B4" w:rsidR="00854EF6" w:rsidRPr="00866616" w:rsidRDefault="00854EF6" w:rsidP="005A5BFE">
      <w:pPr>
        <w:widowControl w:val="0"/>
        <w:spacing w:after="0" w:line="240" w:lineRule="auto"/>
        <w:ind w:firstLine="709"/>
        <w:rPr>
          <w:rFonts w:ascii="Times New Roman" w:hAnsi="Times New Roman"/>
          <w:bCs/>
          <w:sz w:val="28"/>
          <w:szCs w:val="28"/>
          <w:lang w:val="kk-KZ"/>
        </w:rPr>
      </w:pPr>
    </w:p>
    <w:p w14:paraId="1267B259" w14:textId="2F31BFCC" w:rsidR="00854EF6" w:rsidRPr="00866616" w:rsidRDefault="00854EF6" w:rsidP="005A5BFE">
      <w:pPr>
        <w:widowControl w:val="0"/>
        <w:spacing w:after="0" w:line="240" w:lineRule="auto"/>
        <w:ind w:firstLine="709"/>
        <w:rPr>
          <w:rFonts w:ascii="Times New Roman" w:hAnsi="Times New Roman"/>
          <w:bCs/>
          <w:sz w:val="28"/>
          <w:szCs w:val="28"/>
          <w:lang w:val="kk-KZ"/>
        </w:rPr>
      </w:pPr>
    </w:p>
    <w:p w14:paraId="2297C92E" w14:textId="340DBBE9" w:rsidR="00854EF6" w:rsidRPr="00866616" w:rsidRDefault="00854EF6" w:rsidP="005A5BFE">
      <w:pPr>
        <w:widowControl w:val="0"/>
        <w:spacing w:after="0" w:line="240" w:lineRule="auto"/>
        <w:ind w:firstLine="709"/>
        <w:rPr>
          <w:rFonts w:ascii="Times New Roman" w:hAnsi="Times New Roman"/>
          <w:bCs/>
          <w:sz w:val="28"/>
          <w:szCs w:val="28"/>
          <w:lang w:val="kk-KZ"/>
        </w:rPr>
      </w:pPr>
    </w:p>
    <w:p w14:paraId="0DEE9717" w14:textId="1526FEBC" w:rsidR="00854EF6" w:rsidRPr="00866616" w:rsidRDefault="00854EF6" w:rsidP="005A5BFE">
      <w:pPr>
        <w:widowControl w:val="0"/>
        <w:spacing w:after="0" w:line="240" w:lineRule="auto"/>
        <w:ind w:firstLine="709"/>
        <w:rPr>
          <w:rFonts w:ascii="Times New Roman" w:hAnsi="Times New Roman"/>
          <w:bCs/>
          <w:sz w:val="28"/>
          <w:szCs w:val="28"/>
          <w:lang w:val="kk-KZ"/>
        </w:rPr>
      </w:pPr>
    </w:p>
    <w:p w14:paraId="140740AD" w14:textId="7548E02C" w:rsidR="00854EF6" w:rsidRPr="00866616" w:rsidRDefault="00854EF6" w:rsidP="005A5BFE">
      <w:pPr>
        <w:widowControl w:val="0"/>
        <w:spacing w:after="0" w:line="240" w:lineRule="auto"/>
        <w:ind w:firstLine="709"/>
        <w:rPr>
          <w:rFonts w:ascii="Times New Roman" w:hAnsi="Times New Roman"/>
          <w:bCs/>
          <w:sz w:val="28"/>
          <w:szCs w:val="28"/>
          <w:lang w:val="kk-KZ"/>
        </w:rPr>
      </w:pPr>
    </w:p>
    <w:p w14:paraId="07CCE216" w14:textId="5A0A2142" w:rsidR="00854EF6" w:rsidRPr="00866616" w:rsidRDefault="00854EF6" w:rsidP="005A5BFE">
      <w:pPr>
        <w:widowControl w:val="0"/>
        <w:spacing w:after="0" w:line="240" w:lineRule="auto"/>
        <w:ind w:firstLine="709"/>
        <w:rPr>
          <w:rFonts w:ascii="Times New Roman" w:hAnsi="Times New Roman"/>
          <w:bCs/>
          <w:sz w:val="28"/>
          <w:szCs w:val="28"/>
          <w:lang w:val="kk-KZ"/>
        </w:rPr>
      </w:pPr>
    </w:p>
    <w:p w14:paraId="51AAD4D1" w14:textId="21B328B9" w:rsidR="00854EF6" w:rsidRPr="00866616" w:rsidRDefault="00854EF6" w:rsidP="005A5BFE">
      <w:pPr>
        <w:widowControl w:val="0"/>
        <w:spacing w:after="0" w:line="240" w:lineRule="auto"/>
        <w:ind w:firstLine="709"/>
        <w:rPr>
          <w:rFonts w:ascii="Times New Roman" w:hAnsi="Times New Roman"/>
          <w:bCs/>
          <w:sz w:val="28"/>
          <w:szCs w:val="28"/>
          <w:lang w:val="kk-KZ"/>
        </w:rPr>
      </w:pPr>
    </w:p>
    <w:p w14:paraId="712E1007" w14:textId="0F29E00C" w:rsidR="00854EF6" w:rsidRPr="00866616" w:rsidRDefault="00854EF6" w:rsidP="005A5BFE">
      <w:pPr>
        <w:widowControl w:val="0"/>
        <w:spacing w:after="0" w:line="240" w:lineRule="auto"/>
        <w:ind w:firstLine="709"/>
        <w:rPr>
          <w:rFonts w:ascii="Times New Roman" w:hAnsi="Times New Roman"/>
          <w:bCs/>
          <w:sz w:val="28"/>
          <w:szCs w:val="28"/>
          <w:lang w:val="kk-KZ"/>
        </w:rPr>
      </w:pPr>
    </w:p>
    <w:p w14:paraId="5484D771" w14:textId="0749F4E7" w:rsidR="00854EF6" w:rsidRPr="00866616" w:rsidRDefault="00854EF6" w:rsidP="005A5BFE">
      <w:pPr>
        <w:widowControl w:val="0"/>
        <w:spacing w:after="0" w:line="240" w:lineRule="auto"/>
        <w:ind w:firstLine="709"/>
        <w:rPr>
          <w:rFonts w:ascii="Times New Roman" w:hAnsi="Times New Roman"/>
          <w:bCs/>
          <w:sz w:val="28"/>
          <w:szCs w:val="28"/>
          <w:lang w:val="kk-KZ"/>
        </w:rPr>
      </w:pPr>
    </w:p>
    <w:p w14:paraId="3B44F625" w14:textId="5FA3B412" w:rsidR="00854EF6" w:rsidRPr="00866616" w:rsidRDefault="00854EF6" w:rsidP="005A5BFE">
      <w:pPr>
        <w:widowControl w:val="0"/>
        <w:spacing w:after="0" w:line="240" w:lineRule="auto"/>
        <w:ind w:firstLine="709"/>
        <w:rPr>
          <w:rFonts w:ascii="Times New Roman" w:hAnsi="Times New Roman"/>
          <w:bCs/>
          <w:sz w:val="28"/>
          <w:szCs w:val="28"/>
          <w:lang w:val="kk-KZ"/>
        </w:rPr>
      </w:pPr>
    </w:p>
    <w:p w14:paraId="263FED15" w14:textId="7D771099" w:rsidR="00854EF6" w:rsidRPr="00866616" w:rsidRDefault="00854EF6" w:rsidP="005A5BFE">
      <w:pPr>
        <w:widowControl w:val="0"/>
        <w:spacing w:after="0" w:line="240" w:lineRule="auto"/>
        <w:ind w:firstLine="709"/>
        <w:rPr>
          <w:rFonts w:ascii="Times New Roman" w:hAnsi="Times New Roman"/>
          <w:bCs/>
          <w:sz w:val="28"/>
          <w:szCs w:val="28"/>
          <w:lang w:val="kk-KZ"/>
        </w:rPr>
      </w:pPr>
    </w:p>
    <w:p w14:paraId="5BC4B2D8" w14:textId="240DECA6" w:rsidR="00854EF6" w:rsidRPr="00866616" w:rsidRDefault="00854EF6" w:rsidP="005A5BFE">
      <w:pPr>
        <w:widowControl w:val="0"/>
        <w:spacing w:after="0" w:line="240" w:lineRule="auto"/>
        <w:ind w:firstLine="709"/>
        <w:rPr>
          <w:rFonts w:ascii="Times New Roman" w:hAnsi="Times New Roman"/>
          <w:bCs/>
          <w:sz w:val="28"/>
          <w:szCs w:val="28"/>
          <w:lang w:val="kk-KZ"/>
        </w:rPr>
      </w:pPr>
    </w:p>
    <w:p w14:paraId="453C7086" w14:textId="3AB5A4D0" w:rsidR="00854EF6" w:rsidRPr="00866616" w:rsidRDefault="00854EF6" w:rsidP="005A5BFE">
      <w:pPr>
        <w:widowControl w:val="0"/>
        <w:spacing w:after="0" w:line="240" w:lineRule="auto"/>
        <w:ind w:firstLine="709"/>
        <w:rPr>
          <w:rFonts w:ascii="Times New Roman" w:hAnsi="Times New Roman"/>
          <w:bCs/>
          <w:sz w:val="28"/>
          <w:szCs w:val="28"/>
          <w:lang w:val="kk-KZ"/>
        </w:rPr>
      </w:pPr>
    </w:p>
    <w:p w14:paraId="65809B1F" w14:textId="11CBF31E" w:rsidR="00854EF6" w:rsidRPr="00866616" w:rsidRDefault="00854EF6" w:rsidP="005A5BFE">
      <w:pPr>
        <w:widowControl w:val="0"/>
        <w:spacing w:after="0" w:line="240" w:lineRule="auto"/>
        <w:ind w:firstLine="709"/>
        <w:rPr>
          <w:rFonts w:ascii="Times New Roman" w:hAnsi="Times New Roman"/>
          <w:bCs/>
          <w:sz w:val="28"/>
          <w:szCs w:val="28"/>
          <w:lang w:val="kk-KZ"/>
        </w:rPr>
      </w:pPr>
    </w:p>
    <w:p w14:paraId="583A8D3B" w14:textId="5948E746" w:rsidR="00854EF6" w:rsidRPr="00866616" w:rsidRDefault="00854EF6" w:rsidP="005A5BFE">
      <w:pPr>
        <w:widowControl w:val="0"/>
        <w:spacing w:after="0" w:line="240" w:lineRule="auto"/>
        <w:ind w:firstLine="709"/>
        <w:rPr>
          <w:rFonts w:ascii="Times New Roman" w:hAnsi="Times New Roman"/>
          <w:bCs/>
          <w:sz w:val="28"/>
          <w:szCs w:val="28"/>
          <w:lang w:val="kk-KZ"/>
        </w:rPr>
      </w:pPr>
    </w:p>
    <w:p w14:paraId="5CDD5646" w14:textId="3243A036" w:rsidR="00854EF6" w:rsidRDefault="00854EF6" w:rsidP="005A5BFE">
      <w:pPr>
        <w:widowControl w:val="0"/>
        <w:spacing w:after="0" w:line="240" w:lineRule="auto"/>
        <w:ind w:firstLine="709"/>
        <w:rPr>
          <w:rFonts w:ascii="Times New Roman" w:hAnsi="Times New Roman"/>
          <w:bCs/>
          <w:sz w:val="28"/>
          <w:szCs w:val="28"/>
          <w:lang w:val="kk-KZ"/>
        </w:rPr>
      </w:pPr>
    </w:p>
    <w:p w14:paraId="64EE9C62" w14:textId="77777777" w:rsidR="00B3723A" w:rsidRDefault="00B3723A" w:rsidP="005A5BFE">
      <w:pPr>
        <w:widowControl w:val="0"/>
        <w:spacing w:after="0" w:line="240" w:lineRule="auto"/>
        <w:ind w:firstLine="709"/>
        <w:rPr>
          <w:rFonts w:ascii="Times New Roman" w:hAnsi="Times New Roman"/>
          <w:bCs/>
          <w:sz w:val="28"/>
          <w:szCs w:val="28"/>
          <w:lang w:val="kk-KZ"/>
        </w:rPr>
      </w:pPr>
    </w:p>
    <w:p w14:paraId="30F2397D" w14:textId="77777777" w:rsidR="00B3723A" w:rsidRDefault="00B3723A" w:rsidP="005A5BFE">
      <w:pPr>
        <w:widowControl w:val="0"/>
        <w:spacing w:after="0" w:line="240" w:lineRule="auto"/>
        <w:ind w:firstLine="709"/>
        <w:rPr>
          <w:rFonts w:ascii="Times New Roman" w:hAnsi="Times New Roman"/>
          <w:bCs/>
          <w:sz w:val="28"/>
          <w:szCs w:val="28"/>
          <w:lang w:val="kk-KZ"/>
        </w:rPr>
      </w:pPr>
    </w:p>
    <w:p w14:paraId="57943ABD" w14:textId="77777777" w:rsidR="00B3723A" w:rsidRDefault="00B3723A" w:rsidP="005A5BFE">
      <w:pPr>
        <w:widowControl w:val="0"/>
        <w:spacing w:after="0" w:line="240" w:lineRule="auto"/>
        <w:ind w:firstLine="709"/>
        <w:rPr>
          <w:rFonts w:ascii="Times New Roman" w:hAnsi="Times New Roman"/>
          <w:bCs/>
          <w:sz w:val="28"/>
          <w:szCs w:val="28"/>
          <w:lang w:val="kk-KZ"/>
        </w:rPr>
      </w:pPr>
    </w:p>
    <w:p w14:paraId="6C9E45B1" w14:textId="77777777" w:rsidR="00B3723A" w:rsidRDefault="00B3723A" w:rsidP="005A5BFE">
      <w:pPr>
        <w:widowControl w:val="0"/>
        <w:spacing w:after="0" w:line="240" w:lineRule="auto"/>
        <w:ind w:firstLine="709"/>
        <w:rPr>
          <w:rFonts w:ascii="Times New Roman" w:hAnsi="Times New Roman"/>
          <w:bCs/>
          <w:sz w:val="28"/>
          <w:szCs w:val="28"/>
          <w:lang w:val="kk-KZ"/>
        </w:rPr>
      </w:pPr>
    </w:p>
    <w:p w14:paraId="0EE479C3" w14:textId="77777777" w:rsidR="00B3723A" w:rsidRDefault="00B3723A" w:rsidP="005A5BFE">
      <w:pPr>
        <w:widowControl w:val="0"/>
        <w:spacing w:after="0" w:line="240" w:lineRule="auto"/>
        <w:ind w:firstLine="709"/>
        <w:rPr>
          <w:rFonts w:ascii="Times New Roman" w:hAnsi="Times New Roman"/>
          <w:bCs/>
          <w:sz w:val="28"/>
          <w:szCs w:val="28"/>
          <w:lang w:val="kk-KZ"/>
        </w:rPr>
      </w:pPr>
    </w:p>
    <w:p w14:paraId="6E1FD506" w14:textId="77777777" w:rsidR="00B3723A" w:rsidRPr="00866616" w:rsidRDefault="00B3723A" w:rsidP="005A5BFE">
      <w:pPr>
        <w:widowControl w:val="0"/>
        <w:spacing w:after="0" w:line="240" w:lineRule="auto"/>
        <w:ind w:firstLine="709"/>
        <w:rPr>
          <w:rFonts w:ascii="Times New Roman" w:hAnsi="Times New Roman"/>
          <w:bCs/>
          <w:sz w:val="28"/>
          <w:szCs w:val="28"/>
          <w:lang w:val="kk-KZ"/>
        </w:rPr>
      </w:pPr>
    </w:p>
    <w:p w14:paraId="6765F6DB" w14:textId="4DBC1516" w:rsidR="00854EF6" w:rsidRPr="00866616" w:rsidRDefault="00854EF6" w:rsidP="005A5BFE">
      <w:pPr>
        <w:widowControl w:val="0"/>
        <w:spacing w:after="0" w:line="240" w:lineRule="auto"/>
        <w:ind w:firstLine="709"/>
        <w:rPr>
          <w:rFonts w:ascii="Times New Roman" w:hAnsi="Times New Roman"/>
          <w:bCs/>
          <w:sz w:val="28"/>
          <w:szCs w:val="28"/>
          <w:lang w:val="kk-KZ"/>
        </w:rPr>
      </w:pPr>
    </w:p>
    <w:p w14:paraId="4381CB8D" w14:textId="656AC2E7" w:rsidR="00854EF6" w:rsidRPr="00866616" w:rsidRDefault="00854EF6" w:rsidP="005A5BFE">
      <w:pPr>
        <w:widowControl w:val="0"/>
        <w:spacing w:after="0" w:line="240" w:lineRule="auto"/>
        <w:ind w:firstLine="709"/>
        <w:rPr>
          <w:rFonts w:ascii="Times New Roman" w:hAnsi="Times New Roman"/>
          <w:bCs/>
          <w:sz w:val="28"/>
          <w:szCs w:val="28"/>
          <w:lang w:val="kk-KZ"/>
        </w:rPr>
      </w:pPr>
    </w:p>
    <w:p w14:paraId="4BC3FA39" w14:textId="38634289" w:rsidR="00854EF6" w:rsidRPr="00866616" w:rsidRDefault="00854EF6" w:rsidP="005A5BFE">
      <w:pPr>
        <w:widowControl w:val="0"/>
        <w:spacing w:after="0" w:line="240" w:lineRule="auto"/>
        <w:ind w:firstLine="709"/>
        <w:rPr>
          <w:rFonts w:ascii="Times New Roman" w:hAnsi="Times New Roman"/>
          <w:bCs/>
          <w:sz w:val="28"/>
          <w:szCs w:val="28"/>
          <w:lang w:val="kk-KZ"/>
        </w:rPr>
      </w:pPr>
    </w:p>
    <w:p w14:paraId="52FC55D7" w14:textId="3575EB4E" w:rsidR="00854EF6" w:rsidRPr="00866616" w:rsidRDefault="00854EF6" w:rsidP="005A5BFE">
      <w:pPr>
        <w:widowControl w:val="0"/>
        <w:spacing w:after="0" w:line="240" w:lineRule="auto"/>
        <w:ind w:firstLine="709"/>
        <w:rPr>
          <w:rFonts w:ascii="Times New Roman" w:hAnsi="Times New Roman"/>
          <w:bCs/>
          <w:sz w:val="28"/>
          <w:szCs w:val="28"/>
          <w:lang w:val="kk-KZ"/>
        </w:rPr>
      </w:pPr>
    </w:p>
    <w:p w14:paraId="07D0CCC8" w14:textId="704CC608" w:rsidR="00854EF6" w:rsidRPr="00866616" w:rsidRDefault="00854EF6" w:rsidP="005A5BFE">
      <w:pPr>
        <w:widowControl w:val="0"/>
        <w:spacing w:after="0" w:line="240" w:lineRule="auto"/>
        <w:ind w:firstLine="709"/>
        <w:rPr>
          <w:rFonts w:ascii="Times New Roman" w:hAnsi="Times New Roman"/>
          <w:bCs/>
          <w:sz w:val="28"/>
          <w:szCs w:val="28"/>
          <w:lang w:val="kk-KZ"/>
        </w:rPr>
      </w:pPr>
    </w:p>
    <w:p w14:paraId="21A22975" w14:textId="72865133" w:rsidR="00EA7B51" w:rsidRPr="006D35D4" w:rsidRDefault="00EA7B51" w:rsidP="006D35D4">
      <w:pPr>
        <w:pStyle w:val="1"/>
        <w:ind w:left="0"/>
        <w:rPr>
          <w:caps/>
          <w:lang w:val="kk-KZ"/>
        </w:rPr>
      </w:pPr>
      <w:bookmarkStart w:id="75" w:name="_Toc77080232"/>
      <w:r w:rsidRPr="006D35D4">
        <w:rPr>
          <w:caps/>
          <w:lang w:val="kk-KZ"/>
        </w:rPr>
        <w:t xml:space="preserve">10 </w:t>
      </w:r>
      <w:r w:rsidR="006D35D4">
        <w:rPr>
          <w:caps/>
          <w:lang w:val="kk-KZ"/>
        </w:rPr>
        <w:t xml:space="preserve">БІЛІМ БЕРУ </w:t>
      </w:r>
      <w:r w:rsidRPr="006D35D4">
        <w:rPr>
          <w:caps/>
          <w:lang w:val="kk-KZ"/>
        </w:rPr>
        <w:t>Ресурстар</w:t>
      </w:r>
      <w:bookmarkEnd w:id="75"/>
    </w:p>
    <w:p w14:paraId="154094EE" w14:textId="1390BD0A" w:rsidR="0080613F" w:rsidRPr="00866616" w:rsidRDefault="0080613F" w:rsidP="005A5BFE">
      <w:pPr>
        <w:pStyle w:val="a6"/>
        <w:spacing w:after="0" w:line="240" w:lineRule="auto"/>
        <w:rPr>
          <w:rFonts w:ascii="Times New Roman" w:hAnsi="Times New Roman"/>
          <w:sz w:val="28"/>
          <w:szCs w:val="28"/>
          <w:lang w:val="kk-KZ"/>
        </w:rPr>
      </w:pPr>
    </w:p>
    <w:p w14:paraId="1D1CB96D" w14:textId="7D6D292D" w:rsidR="00C140BF" w:rsidRPr="00866616" w:rsidRDefault="005F2265" w:rsidP="00C140BF">
      <w:pPr>
        <w:pStyle w:val="af4"/>
        <w:tabs>
          <w:tab w:val="left" w:pos="993"/>
        </w:tabs>
        <w:ind w:firstLine="708"/>
        <w:rPr>
          <w:rFonts w:ascii="Times New Roman" w:eastAsia="Calibri" w:hAnsi="Times New Roman"/>
          <w:sz w:val="28"/>
          <w:szCs w:val="28"/>
          <w:lang w:val="kk-KZ" w:eastAsia="en-US"/>
        </w:rPr>
      </w:pPr>
      <w:r>
        <w:rPr>
          <w:rFonts w:ascii="Times New Roman" w:eastAsia="Calibri" w:hAnsi="Times New Roman"/>
          <w:sz w:val="28"/>
          <w:szCs w:val="28"/>
          <w:lang w:val="kk-KZ"/>
        </w:rPr>
        <w:t>Цифрлық</w:t>
      </w:r>
      <w:r w:rsidR="00C140BF" w:rsidRPr="00866616">
        <w:rPr>
          <w:rFonts w:ascii="Times New Roman" w:eastAsia="Calibri" w:hAnsi="Times New Roman"/>
          <w:sz w:val="28"/>
          <w:szCs w:val="28"/>
          <w:lang w:val="kk-KZ"/>
        </w:rPr>
        <w:t xml:space="preserve"> білім беру ресурстары – бұл </w:t>
      </w:r>
      <w:r>
        <w:rPr>
          <w:rFonts w:ascii="Times New Roman" w:eastAsia="Calibri" w:hAnsi="Times New Roman"/>
          <w:sz w:val="28"/>
          <w:szCs w:val="28"/>
          <w:lang w:val="kk-KZ"/>
        </w:rPr>
        <w:t>цифрлық</w:t>
      </w:r>
      <w:r w:rsidR="00C140BF" w:rsidRPr="00866616">
        <w:rPr>
          <w:rFonts w:ascii="Times New Roman" w:eastAsia="Calibri" w:hAnsi="Times New Roman"/>
          <w:sz w:val="28"/>
          <w:szCs w:val="28"/>
          <w:lang w:val="kk-KZ"/>
        </w:rPr>
        <w:t xml:space="preserve"> формада ұсынылған фотосуреттер, бейнефрагменттер, статистикалық және динамикалық үлгілер, виртуалды шынайы және интерактивті үлгілеу объектілері, картографиялық материалдар, дыбыс жазбалары, символдық объектілер және іскерлік графика, мәтіндік құжаттар және оқу процесінде ресурстар болып табылатын өзге де оқу материалдары. </w:t>
      </w:r>
      <w:r>
        <w:rPr>
          <w:rFonts w:ascii="Times New Roman" w:eastAsia="Calibri" w:hAnsi="Times New Roman"/>
          <w:sz w:val="28"/>
          <w:szCs w:val="28"/>
          <w:lang w:val="kk-KZ"/>
        </w:rPr>
        <w:t>Цифрлық</w:t>
      </w:r>
      <w:r w:rsidRPr="00866616">
        <w:rPr>
          <w:rFonts w:ascii="Times New Roman" w:eastAsia="Calibri" w:hAnsi="Times New Roman"/>
          <w:sz w:val="28"/>
          <w:szCs w:val="28"/>
          <w:lang w:val="kk-KZ" w:eastAsia="en-US"/>
        </w:rPr>
        <w:t xml:space="preserve"> </w:t>
      </w:r>
      <w:r w:rsidR="00C140BF" w:rsidRPr="00866616">
        <w:rPr>
          <w:rFonts w:ascii="Times New Roman" w:eastAsia="Calibri" w:hAnsi="Times New Roman"/>
          <w:sz w:val="28"/>
          <w:szCs w:val="28"/>
          <w:lang w:val="kk-KZ" w:eastAsia="en-US"/>
        </w:rPr>
        <w:t xml:space="preserve">білім беру ресурстары (ЦБР) – </w:t>
      </w:r>
      <w:r>
        <w:rPr>
          <w:rFonts w:ascii="Times New Roman" w:eastAsia="Calibri" w:hAnsi="Times New Roman"/>
          <w:sz w:val="28"/>
          <w:szCs w:val="28"/>
          <w:lang w:val="kk-KZ"/>
        </w:rPr>
        <w:t>цифрлық</w:t>
      </w:r>
      <w:r w:rsidR="00C140BF" w:rsidRPr="00866616">
        <w:rPr>
          <w:rFonts w:ascii="Times New Roman" w:eastAsia="Calibri" w:hAnsi="Times New Roman"/>
          <w:sz w:val="28"/>
          <w:szCs w:val="28"/>
          <w:lang w:val="kk-KZ" w:eastAsia="en-US"/>
        </w:rPr>
        <w:t xml:space="preserve"> технологиялар базасында құрылған және жұмыс істейтін білім беру ресурстары. </w:t>
      </w:r>
    </w:p>
    <w:p w14:paraId="72023D8C" w14:textId="48EE9F93" w:rsidR="00C140BF" w:rsidRDefault="00C140BF" w:rsidP="00C140BF">
      <w:pPr>
        <w:tabs>
          <w:tab w:val="left" w:pos="993"/>
        </w:tabs>
        <w:spacing w:after="0" w:line="240" w:lineRule="auto"/>
        <w:ind w:firstLine="708"/>
        <w:jc w:val="both"/>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 xml:space="preserve">Оқыту процесінде пайдалану үшін </w:t>
      </w:r>
      <w:r w:rsidR="005F2265">
        <w:rPr>
          <w:rFonts w:ascii="Times New Roman" w:eastAsia="Calibri" w:hAnsi="Times New Roman"/>
          <w:sz w:val="28"/>
          <w:szCs w:val="28"/>
          <w:lang w:val="kk-KZ"/>
        </w:rPr>
        <w:t>цифрлық</w:t>
      </w:r>
      <w:r w:rsidRPr="00866616">
        <w:rPr>
          <w:rFonts w:ascii="Times New Roman" w:eastAsia="Calibri" w:hAnsi="Times New Roman"/>
          <w:sz w:val="28"/>
          <w:szCs w:val="28"/>
          <w:lang w:val="kk-KZ" w:eastAsia="en-US"/>
        </w:rPr>
        <w:t xml:space="preserve"> ресурстардың келесі тізімі ұсынылады:</w:t>
      </w:r>
    </w:p>
    <w:p w14:paraId="1F591E7A" w14:textId="77777777" w:rsidR="00B3723A" w:rsidRPr="00866616" w:rsidRDefault="00B3723A" w:rsidP="00C140BF">
      <w:pPr>
        <w:tabs>
          <w:tab w:val="left" w:pos="993"/>
        </w:tabs>
        <w:spacing w:after="0" w:line="240" w:lineRule="auto"/>
        <w:ind w:firstLine="708"/>
        <w:jc w:val="both"/>
        <w:rPr>
          <w:rFonts w:ascii="Times New Roman" w:eastAsia="Calibri" w:hAnsi="Times New Roman"/>
          <w:sz w:val="28"/>
          <w:szCs w:val="28"/>
          <w:lang w:val="kk-KZ" w:eastAsia="en-US"/>
        </w:rPr>
      </w:pPr>
    </w:p>
    <w:p w14:paraId="0ADE4359" w14:textId="77777777" w:rsidR="00B3723A" w:rsidRDefault="00C140BF" w:rsidP="00C140BF">
      <w:pPr>
        <w:tabs>
          <w:tab w:val="left" w:pos="993"/>
        </w:tabs>
        <w:spacing w:after="0" w:line="240" w:lineRule="auto"/>
        <w:ind w:firstLine="708"/>
        <w:jc w:val="both"/>
        <w:rPr>
          <w:rFonts w:ascii="Times New Roman" w:eastAsia="Calibri" w:hAnsi="Times New Roman"/>
          <w:b/>
          <w:i/>
          <w:sz w:val="28"/>
          <w:szCs w:val="28"/>
          <w:lang w:val="kk-KZ" w:eastAsia="en-US"/>
        </w:rPr>
      </w:pPr>
      <w:r w:rsidRPr="00866616">
        <w:rPr>
          <w:rFonts w:ascii="Times New Roman" w:eastAsia="Calibri" w:hAnsi="Times New Roman"/>
          <w:b/>
          <w:i/>
          <w:sz w:val="28"/>
          <w:szCs w:val="28"/>
          <w:lang w:val="kk-KZ" w:eastAsia="en-US"/>
        </w:rPr>
        <w:t xml:space="preserve">«Duolingo». </w:t>
      </w:r>
    </w:p>
    <w:p w14:paraId="5B001CFB" w14:textId="0BCA5E1D" w:rsidR="00C140BF" w:rsidRDefault="00C140BF" w:rsidP="00C140BF">
      <w:pPr>
        <w:tabs>
          <w:tab w:val="left" w:pos="993"/>
        </w:tabs>
        <w:spacing w:after="0" w:line="240" w:lineRule="auto"/>
        <w:ind w:firstLine="708"/>
        <w:jc w:val="both"/>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Duolingo-да оқыту ойын түрінде өтеді: сөздерді дұрыс табу, сөйлем құрастыру және таймермен тапсырмаларды орындау қажет.  Сервис ақпаратты қалай игергеніңізді қадағалайды және осы деректердің көмегімен жеке бағдарламаны құрайды. Сайт тегін, бірақ ақша үшін жарнаманы алып тастауға болады.</w:t>
      </w:r>
    </w:p>
    <w:p w14:paraId="38F2E338" w14:textId="77777777" w:rsidR="00B3723A" w:rsidRPr="00866616" w:rsidRDefault="00B3723A" w:rsidP="00C140BF">
      <w:pPr>
        <w:tabs>
          <w:tab w:val="left" w:pos="993"/>
        </w:tabs>
        <w:spacing w:after="0" w:line="240" w:lineRule="auto"/>
        <w:ind w:firstLine="708"/>
        <w:jc w:val="both"/>
        <w:rPr>
          <w:rFonts w:ascii="Times New Roman" w:eastAsia="Calibri" w:hAnsi="Times New Roman"/>
          <w:sz w:val="28"/>
          <w:szCs w:val="28"/>
          <w:lang w:val="kk-KZ" w:eastAsia="en-US"/>
        </w:rPr>
      </w:pPr>
    </w:p>
    <w:p w14:paraId="6D893B86" w14:textId="77777777" w:rsidR="00B3723A" w:rsidRDefault="00C140BF" w:rsidP="00C140BF">
      <w:pPr>
        <w:tabs>
          <w:tab w:val="left" w:pos="993"/>
        </w:tabs>
        <w:spacing w:after="0" w:line="240" w:lineRule="auto"/>
        <w:ind w:firstLine="708"/>
        <w:jc w:val="both"/>
        <w:rPr>
          <w:rFonts w:ascii="Times New Roman" w:eastAsia="Calibri" w:hAnsi="Times New Roman"/>
          <w:b/>
          <w:i/>
          <w:sz w:val="28"/>
          <w:szCs w:val="28"/>
          <w:lang w:val="kk-KZ" w:eastAsia="en-US"/>
        </w:rPr>
      </w:pPr>
      <w:r w:rsidRPr="00866616">
        <w:rPr>
          <w:rFonts w:ascii="Times New Roman" w:eastAsia="Calibri" w:hAnsi="Times New Roman"/>
          <w:b/>
          <w:i/>
          <w:sz w:val="28"/>
          <w:szCs w:val="28"/>
          <w:lang w:val="kk-KZ" w:eastAsia="en-US"/>
        </w:rPr>
        <w:t xml:space="preserve">«Memrise». </w:t>
      </w:r>
    </w:p>
    <w:p w14:paraId="2E64A7D2" w14:textId="44BD7E56" w:rsidR="00C140BF" w:rsidRDefault="00C140BF" w:rsidP="00C140BF">
      <w:pPr>
        <w:tabs>
          <w:tab w:val="left" w:pos="993"/>
        </w:tabs>
        <w:spacing w:after="0" w:line="240" w:lineRule="auto"/>
        <w:ind w:firstLine="708"/>
        <w:jc w:val="both"/>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Интерактивті тапсырмалар мен әртүрлі тақырыптарға жүздеген курстар (өнер, ғылым, мансап, ойын-сауық және т.б.) көмегімен ондаған тілді үйренуге мүмкіндік беретін портал. Сонымен қатар, Memrise дұрыс жауап нұсқаларын таңдау қажет бейнедиалогтарды пайдаланады. Қаласаңыз, басқаларды пайдалану үшін тіпті оқыту курсын өзіңіз жасай аласыз.</w:t>
      </w:r>
    </w:p>
    <w:p w14:paraId="5903BE53" w14:textId="77777777" w:rsidR="00B3723A" w:rsidRPr="00866616" w:rsidRDefault="00B3723A" w:rsidP="00C140BF">
      <w:pPr>
        <w:tabs>
          <w:tab w:val="left" w:pos="993"/>
        </w:tabs>
        <w:spacing w:after="0" w:line="240" w:lineRule="auto"/>
        <w:ind w:firstLine="708"/>
        <w:jc w:val="both"/>
        <w:rPr>
          <w:rFonts w:ascii="Times New Roman" w:eastAsia="Calibri" w:hAnsi="Times New Roman"/>
          <w:sz w:val="28"/>
          <w:szCs w:val="28"/>
          <w:lang w:val="kk-KZ" w:eastAsia="en-US"/>
        </w:rPr>
      </w:pPr>
    </w:p>
    <w:p w14:paraId="34A4906B" w14:textId="77777777" w:rsidR="00B3723A" w:rsidRDefault="00C140BF" w:rsidP="00C140BF">
      <w:pPr>
        <w:tabs>
          <w:tab w:val="left" w:pos="993"/>
        </w:tabs>
        <w:spacing w:after="0" w:line="240" w:lineRule="auto"/>
        <w:ind w:firstLine="708"/>
        <w:jc w:val="both"/>
        <w:rPr>
          <w:rFonts w:ascii="Times New Roman" w:eastAsia="Calibri" w:hAnsi="Times New Roman"/>
          <w:b/>
          <w:i/>
          <w:sz w:val="28"/>
          <w:szCs w:val="28"/>
          <w:lang w:val="kk-KZ" w:eastAsia="en-US"/>
        </w:rPr>
      </w:pPr>
      <w:r w:rsidRPr="00866616">
        <w:rPr>
          <w:rFonts w:ascii="Times New Roman" w:eastAsia="Calibri" w:hAnsi="Times New Roman"/>
          <w:b/>
          <w:i/>
          <w:sz w:val="28"/>
          <w:szCs w:val="28"/>
          <w:lang w:val="kk-KZ" w:eastAsia="en-US"/>
        </w:rPr>
        <w:t xml:space="preserve">«Udemy». </w:t>
      </w:r>
    </w:p>
    <w:p w14:paraId="6686E693" w14:textId="3B3A6A38" w:rsidR="00C140BF" w:rsidRDefault="00C140BF" w:rsidP="00C140BF">
      <w:pPr>
        <w:tabs>
          <w:tab w:val="left" w:pos="993"/>
        </w:tabs>
        <w:spacing w:after="0" w:line="240" w:lineRule="auto"/>
        <w:ind w:firstLine="708"/>
        <w:jc w:val="both"/>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Пайдаланушылар</w:t>
      </w:r>
      <w:r w:rsidR="008D716C">
        <w:rPr>
          <w:rFonts w:ascii="Times New Roman" w:eastAsia="Calibri" w:hAnsi="Times New Roman"/>
          <w:sz w:val="28"/>
          <w:szCs w:val="28"/>
          <w:lang w:val="kk-KZ" w:eastAsia="en-US"/>
        </w:rPr>
        <w:t xml:space="preserve"> ұсынған </w:t>
      </w:r>
      <w:r w:rsidRPr="00866616">
        <w:rPr>
          <w:rFonts w:ascii="Times New Roman" w:eastAsia="Calibri" w:hAnsi="Times New Roman"/>
          <w:sz w:val="28"/>
          <w:szCs w:val="28"/>
          <w:lang w:val="kk-KZ" w:eastAsia="en-US"/>
        </w:rPr>
        <w:t>он мың</w:t>
      </w:r>
      <w:r w:rsidR="008D716C">
        <w:rPr>
          <w:rFonts w:ascii="Times New Roman" w:eastAsia="Calibri" w:hAnsi="Times New Roman"/>
          <w:sz w:val="28"/>
          <w:szCs w:val="28"/>
          <w:lang w:val="kk-KZ" w:eastAsia="en-US"/>
        </w:rPr>
        <w:t>даған</w:t>
      </w:r>
      <w:r w:rsidRPr="00866616">
        <w:rPr>
          <w:rFonts w:ascii="Times New Roman" w:eastAsia="Calibri" w:hAnsi="Times New Roman"/>
          <w:sz w:val="28"/>
          <w:szCs w:val="28"/>
          <w:lang w:val="kk-KZ" w:eastAsia="en-US"/>
        </w:rPr>
        <w:t xml:space="preserve"> курс бар сайт. </w:t>
      </w:r>
      <w:r w:rsidR="008D716C">
        <w:rPr>
          <w:rFonts w:ascii="Times New Roman" w:eastAsia="Calibri" w:hAnsi="Times New Roman"/>
          <w:sz w:val="28"/>
          <w:szCs w:val="28"/>
          <w:lang w:val="kk-KZ" w:eastAsia="en-US"/>
        </w:rPr>
        <w:t>Курстардың басым көпшілігі</w:t>
      </w:r>
      <w:r w:rsidR="008D716C" w:rsidRPr="00866616">
        <w:rPr>
          <w:rFonts w:ascii="Times New Roman" w:eastAsia="Calibri" w:hAnsi="Times New Roman"/>
          <w:sz w:val="28"/>
          <w:szCs w:val="28"/>
          <w:lang w:val="kk-KZ" w:eastAsia="en-US"/>
        </w:rPr>
        <w:t xml:space="preserve"> </w:t>
      </w:r>
      <w:r w:rsidRPr="00866616">
        <w:rPr>
          <w:rFonts w:ascii="Times New Roman" w:eastAsia="Calibri" w:hAnsi="Times New Roman"/>
          <w:sz w:val="28"/>
          <w:szCs w:val="28"/>
          <w:lang w:val="kk-KZ" w:eastAsia="en-US"/>
        </w:rPr>
        <w:t xml:space="preserve">ағылшын тілінде </w:t>
      </w:r>
      <w:r w:rsidR="008D716C">
        <w:rPr>
          <w:rFonts w:ascii="Times New Roman" w:eastAsia="Calibri" w:hAnsi="Times New Roman"/>
          <w:sz w:val="28"/>
          <w:szCs w:val="28"/>
          <w:lang w:val="kk-KZ" w:eastAsia="en-US"/>
        </w:rPr>
        <w:t>берілген. М</w:t>
      </w:r>
      <w:r w:rsidRPr="00866616">
        <w:rPr>
          <w:rFonts w:ascii="Times New Roman" w:eastAsia="Calibri" w:hAnsi="Times New Roman"/>
          <w:sz w:val="28"/>
          <w:szCs w:val="28"/>
          <w:lang w:val="kk-KZ" w:eastAsia="en-US"/>
        </w:rPr>
        <w:t>узыка мен дизайннан бастап робототехника мен бухгалтерлік есепке дейін</w:t>
      </w:r>
      <w:r w:rsidR="008D716C">
        <w:rPr>
          <w:rFonts w:ascii="Times New Roman" w:eastAsia="Calibri" w:hAnsi="Times New Roman"/>
          <w:sz w:val="28"/>
          <w:szCs w:val="28"/>
          <w:lang w:val="kk-KZ" w:eastAsia="en-US"/>
        </w:rPr>
        <w:t xml:space="preserve">гі салалар қамтылған. Курстардың ұзақтығы – </w:t>
      </w:r>
      <w:r w:rsidRPr="00866616">
        <w:rPr>
          <w:rFonts w:ascii="Times New Roman" w:eastAsia="Calibri" w:hAnsi="Times New Roman"/>
          <w:sz w:val="28"/>
          <w:szCs w:val="28"/>
          <w:lang w:val="kk-KZ" w:eastAsia="en-US"/>
        </w:rPr>
        <w:t>2</w:t>
      </w:r>
      <w:r w:rsidR="008D716C">
        <w:rPr>
          <w:rFonts w:ascii="Times New Roman" w:eastAsia="Calibri" w:hAnsi="Times New Roman"/>
          <w:sz w:val="28"/>
          <w:szCs w:val="28"/>
          <w:lang w:val="kk-KZ" w:eastAsia="en-US"/>
        </w:rPr>
        <w:t>-</w:t>
      </w:r>
      <w:r w:rsidRPr="00866616">
        <w:rPr>
          <w:rFonts w:ascii="Times New Roman" w:eastAsia="Calibri" w:hAnsi="Times New Roman"/>
          <w:sz w:val="28"/>
          <w:szCs w:val="28"/>
          <w:lang w:val="kk-KZ" w:eastAsia="en-US"/>
        </w:rPr>
        <w:t>8 сағат.</w:t>
      </w:r>
    </w:p>
    <w:p w14:paraId="7FA94DF7" w14:textId="77777777" w:rsidR="00B3723A" w:rsidRPr="00866616" w:rsidRDefault="00B3723A" w:rsidP="00C140BF">
      <w:pPr>
        <w:tabs>
          <w:tab w:val="left" w:pos="993"/>
        </w:tabs>
        <w:spacing w:after="0" w:line="240" w:lineRule="auto"/>
        <w:ind w:firstLine="708"/>
        <w:jc w:val="both"/>
        <w:rPr>
          <w:rFonts w:ascii="Times New Roman" w:eastAsia="Calibri" w:hAnsi="Times New Roman"/>
          <w:sz w:val="28"/>
          <w:szCs w:val="28"/>
          <w:lang w:val="kk-KZ" w:eastAsia="en-US"/>
        </w:rPr>
      </w:pPr>
    </w:p>
    <w:p w14:paraId="026699E7" w14:textId="77777777" w:rsidR="00B3723A" w:rsidRDefault="00C140BF" w:rsidP="00C140BF">
      <w:pPr>
        <w:tabs>
          <w:tab w:val="left" w:pos="993"/>
        </w:tabs>
        <w:spacing w:after="0" w:line="240" w:lineRule="auto"/>
        <w:ind w:firstLine="708"/>
        <w:jc w:val="both"/>
        <w:rPr>
          <w:rFonts w:ascii="Times New Roman" w:eastAsia="Calibri" w:hAnsi="Times New Roman"/>
          <w:b/>
          <w:i/>
          <w:sz w:val="28"/>
          <w:szCs w:val="28"/>
          <w:lang w:val="kk-KZ" w:eastAsia="en-US"/>
        </w:rPr>
      </w:pPr>
      <w:r w:rsidRPr="00866616">
        <w:rPr>
          <w:rFonts w:ascii="Times New Roman" w:eastAsia="Calibri" w:hAnsi="Times New Roman"/>
          <w:b/>
          <w:i/>
          <w:sz w:val="28"/>
          <w:szCs w:val="28"/>
          <w:lang w:val="kk-KZ" w:eastAsia="en-US"/>
        </w:rPr>
        <w:t xml:space="preserve">«edX». </w:t>
      </w:r>
    </w:p>
    <w:p w14:paraId="60487396" w14:textId="331E5553" w:rsidR="00C140BF" w:rsidRDefault="00C140BF" w:rsidP="00C140BF">
      <w:pPr>
        <w:tabs>
          <w:tab w:val="left" w:pos="993"/>
        </w:tabs>
        <w:spacing w:after="0" w:line="240" w:lineRule="auto"/>
        <w:ind w:firstLine="708"/>
        <w:jc w:val="both"/>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 xml:space="preserve">Сайтта әлемнің барлық университеттерінен мыңдаған онлайн-курстар табуға болады. Гарвард немесе Массачусетс технологиялық институтының оқушысы </w:t>
      </w:r>
      <w:r w:rsidR="008D716C">
        <w:rPr>
          <w:rFonts w:ascii="Times New Roman" w:eastAsia="Calibri" w:hAnsi="Times New Roman"/>
          <w:sz w:val="28"/>
          <w:szCs w:val="28"/>
          <w:lang w:val="kk-KZ" w:eastAsia="en-US"/>
        </w:rPr>
        <w:t xml:space="preserve">ретінде </w:t>
      </w:r>
      <w:r w:rsidRPr="00866616">
        <w:rPr>
          <w:rFonts w:ascii="Times New Roman" w:eastAsia="Calibri" w:hAnsi="Times New Roman"/>
          <w:sz w:val="28"/>
          <w:szCs w:val="28"/>
          <w:lang w:val="kk-KZ" w:eastAsia="en-US"/>
        </w:rPr>
        <w:t xml:space="preserve">сезінудің тамаша тәсілі. </w:t>
      </w:r>
      <w:r w:rsidR="008D716C">
        <w:rPr>
          <w:rFonts w:ascii="Times New Roman" w:eastAsia="Calibri" w:hAnsi="Times New Roman"/>
          <w:sz w:val="28"/>
          <w:szCs w:val="28"/>
          <w:lang w:val="kk-KZ" w:eastAsia="en-US"/>
        </w:rPr>
        <w:t>Ф</w:t>
      </w:r>
      <w:r w:rsidR="008D716C" w:rsidRPr="006572C3">
        <w:rPr>
          <w:rFonts w:ascii="Times New Roman" w:eastAsia="Calibri" w:hAnsi="Times New Roman"/>
          <w:sz w:val="28"/>
          <w:szCs w:val="28"/>
          <w:lang w:val="kk-KZ" w:eastAsia="en-US"/>
        </w:rPr>
        <w:t xml:space="preserve">илософия, логистика, </w:t>
      </w:r>
      <w:r w:rsidR="008D716C">
        <w:rPr>
          <w:rFonts w:ascii="Times New Roman" w:eastAsia="Calibri" w:hAnsi="Times New Roman"/>
          <w:sz w:val="28"/>
          <w:szCs w:val="28"/>
          <w:lang w:val="kk-KZ" w:eastAsia="en-US"/>
        </w:rPr>
        <w:t>программалау</w:t>
      </w:r>
      <w:r w:rsidR="008D716C" w:rsidRPr="006572C3">
        <w:rPr>
          <w:rFonts w:ascii="Times New Roman" w:eastAsia="Calibri" w:hAnsi="Times New Roman"/>
          <w:sz w:val="28"/>
          <w:szCs w:val="28"/>
          <w:lang w:val="kk-KZ" w:eastAsia="en-US"/>
        </w:rPr>
        <w:t xml:space="preserve">, саясаттану, өнертану және т.б. </w:t>
      </w:r>
      <w:r w:rsidR="008D716C">
        <w:rPr>
          <w:rFonts w:ascii="Times New Roman" w:eastAsia="Calibri" w:hAnsi="Times New Roman"/>
          <w:sz w:val="28"/>
          <w:szCs w:val="28"/>
          <w:lang w:val="kk-KZ" w:eastAsia="en-US"/>
        </w:rPr>
        <w:t>ғылым саласы бойынша мәліметтер табуға</w:t>
      </w:r>
      <w:r w:rsidR="008D716C" w:rsidRPr="006572C3">
        <w:rPr>
          <w:rFonts w:ascii="Times New Roman" w:eastAsia="Calibri" w:hAnsi="Times New Roman"/>
          <w:sz w:val="28"/>
          <w:szCs w:val="28"/>
          <w:lang w:val="kk-KZ" w:eastAsia="en-US"/>
        </w:rPr>
        <w:t xml:space="preserve"> болады</w:t>
      </w:r>
      <w:r w:rsidRPr="00866616">
        <w:rPr>
          <w:rFonts w:ascii="Times New Roman" w:eastAsia="Calibri" w:hAnsi="Times New Roman"/>
          <w:sz w:val="28"/>
          <w:szCs w:val="28"/>
          <w:lang w:val="kk-KZ" w:eastAsia="en-US"/>
        </w:rPr>
        <w:t>.</w:t>
      </w:r>
    </w:p>
    <w:p w14:paraId="1D20F871" w14:textId="77777777" w:rsidR="00B3723A" w:rsidRPr="00866616" w:rsidRDefault="00B3723A" w:rsidP="00C140BF">
      <w:pPr>
        <w:tabs>
          <w:tab w:val="left" w:pos="993"/>
        </w:tabs>
        <w:spacing w:after="0" w:line="240" w:lineRule="auto"/>
        <w:ind w:firstLine="708"/>
        <w:jc w:val="both"/>
        <w:rPr>
          <w:rFonts w:ascii="Times New Roman" w:eastAsia="Calibri" w:hAnsi="Times New Roman"/>
          <w:sz w:val="28"/>
          <w:szCs w:val="28"/>
          <w:lang w:val="kk-KZ" w:eastAsia="en-US"/>
        </w:rPr>
      </w:pPr>
    </w:p>
    <w:p w14:paraId="4C568587" w14:textId="77777777" w:rsidR="00B3723A" w:rsidRDefault="00C140BF" w:rsidP="00C140BF">
      <w:pPr>
        <w:tabs>
          <w:tab w:val="left" w:pos="993"/>
        </w:tabs>
        <w:spacing w:after="0" w:line="240" w:lineRule="auto"/>
        <w:ind w:firstLine="708"/>
        <w:jc w:val="both"/>
        <w:rPr>
          <w:rFonts w:ascii="Times New Roman" w:eastAsia="Calibri" w:hAnsi="Times New Roman"/>
          <w:b/>
          <w:i/>
          <w:sz w:val="28"/>
          <w:szCs w:val="28"/>
          <w:lang w:val="kk-KZ" w:eastAsia="en-US"/>
        </w:rPr>
      </w:pPr>
      <w:r w:rsidRPr="00866616">
        <w:rPr>
          <w:rFonts w:ascii="Times New Roman" w:eastAsia="Calibri" w:hAnsi="Times New Roman"/>
          <w:b/>
          <w:i/>
          <w:sz w:val="28"/>
          <w:szCs w:val="28"/>
          <w:lang w:val="kk-KZ" w:eastAsia="en-US"/>
        </w:rPr>
        <w:t xml:space="preserve">«Coursera». </w:t>
      </w:r>
    </w:p>
    <w:p w14:paraId="568727B1" w14:textId="661F2ED0" w:rsidR="00C140BF" w:rsidRPr="00866616" w:rsidRDefault="0080125A" w:rsidP="00C140BF">
      <w:pPr>
        <w:tabs>
          <w:tab w:val="left" w:pos="993"/>
        </w:tabs>
        <w:spacing w:after="0" w:line="240" w:lineRule="auto"/>
        <w:ind w:firstLine="708"/>
        <w:jc w:val="both"/>
        <w:rPr>
          <w:rFonts w:ascii="Times New Roman" w:eastAsia="Calibri" w:hAnsi="Times New Roman"/>
          <w:sz w:val="28"/>
          <w:szCs w:val="28"/>
          <w:lang w:val="kk-KZ" w:eastAsia="en-US"/>
        </w:rPr>
      </w:pPr>
      <w:r w:rsidRPr="006572C3">
        <w:rPr>
          <w:rFonts w:ascii="Times New Roman" w:eastAsia="Calibri" w:hAnsi="Times New Roman"/>
          <w:sz w:val="28"/>
          <w:szCs w:val="28"/>
          <w:lang w:val="kk-KZ" w:eastAsia="en-US"/>
        </w:rPr>
        <w:t>Әртүрлі тақырып</w:t>
      </w:r>
      <w:r>
        <w:rPr>
          <w:rFonts w:ascii="Times New Roman" w:eastAsia="Calibri" w:hAnsi="Times New Roman"/>
          <w:sz w:val="28"/>
          <w:szCs w:val="28"/>
          <w:lang w:val="kk-KZ" w:eastAsia="en-US"/>
        </w:rPr>
        <w:t>қ</w:t>
      </w:r>
      <w:r w:rsidRPr="006572C3">
        <w:rPr>
          <w:rFonts w:ascii="Times New Roman" w:eastAsia="Calibri" w:hAnsi="Times New Roman"/>
          <w:sz w:val="28"/>
          <w:szCs w:val="28"/>
          <w:lang w:val="kk-KZ" w:eastAsia="en-US"/>
        </w:rPr>
        <w:t xml:space="preserve">а арналған курстары бар ірі порталдардың бірі. Мұнда кез келген </w:t>
      </w:r>
      <w:r>
        <w:rPr>
          <w:rFonts w:ascii="Times New Roman" w:eastAsia="Calibri" w:hAnsi="Times New Roman"/>
          <w:sz w:val="28"/>
          <w:szCs w:val="28"/>
          <w:lang w:val="kk-KZ" w:eastAsia="en-US"/>
        </w:rPr>
        <w:t>тақырып бойынша зерттеу жүргізе аласыз.</w:t>
      </w:r>
      <w:r w:rsidRPr="006572C3">
        <w:rPr>
          <w:rFonts w:ascii="Times New Roman" w:eastAsia="Calibri" w:hAnsi="Times New Roman"/>
          <w:sz w:val="28"/>
          <w:szCs w:val="28"/>
          <w:lang w:val="kk-KZ" w:eastAsia="en-US"/>
        </w:rPr>
        <w:t xml:space="preserve"> </w:t>
      </w:r>
      <w:r>
        <w:rPr>
          <w:rFonts w:ascii="Times New Roman" w:eastAsia="Calibri" w:hAnsi="Times New Roman"/>
          <w:sz w:val="28"/>
          <w:szCs w:val="28"/>
          <w:lang w:val="kk-KZ" w:eastAsia="en-US"/>
        </w:rPr>
        <w:t>Қ</w:t>
      </w:r>
      <w:r w:rsidRPr="006572C3">
        <w:rPr>
          <w:rFonts w:ascii="Times New Roman" w:eastAsia="Calibri" w:hAnsi="Times New Roman"/>
          <w:sz w:val="28"/>
          <w:szCs w:val="28"/>
          <w:lang w:val="kk-KZ" w:eastAsia="en-US"/>
        </w:rPr>
        <w:t>аласаңыз, үйден шықпай-ақ қандай да бір шетелдік университет</w:t>
      </w:r>
      <w:r>
        <w:rPr>
          <w:rFonts w:ascii="Times New Roman" w:eastAsia="Calibri" w:hAnsi="Times New Roman"/>
          <w:sz w:val="28"/>
          <w:szCs w:val="28"/>
          <w:lang w:val="kk-KZ" w:eastAsia="en-US"/>
        </w:rPr>
        <w:t>тің</w:t>
      </w:r>
      <w:r w:rsidRPr="006572C3">
        <w:rPr>
          <w:rFonts w:ascii="Times New Roman" w:eastAsia="Calibri" w:hAnsi="Times New Roman"/>
          <w:sz w:val="28"/>
          <w:szCs w:val="28"/>
          <w:lang w:val="kk-KZ" w:eastAsia="en-US"/>
        </w:rPr>
        <w:t xml:space="preserve"> </w:t>
      </w:r>
      <w:r>
        <w:rPr>
          <w:rFonts w:ascii="Times New Roman" w:eastAsia="Calibri" w:hAnsi="Times New Roman"/>
          <w:sz w:val="28"/>
          <w:szCs w:val="28"/>
          <w:lang w:val="kk-KZ" w:eastAsia="en-US"/>
        </w:rPr>
        <w:t>сертификатын</w:t>
      </w:r>
      <w:r w:rsidRPr="006572C3">
        <w:rPr>
          <w:rFonts w:ascii="Times New Roman" w:eastAsia="Calibri" w:hAnsi="Times New Roman"/>
          <w:sz w:val="28"/>
          <w:szCs w:val="28"/>
          <w:lang w:val="kk-KZ" w:eastAsia="en-US"/>
        </w:rPr>
        <w:t xml:space="preserve"> алуға болады</w:t>
      </w:r>
      <w:r w:rsidR="00C140BF" w:rsidRPr="00866616">
        <w:rPr>
          <w:rFonts w:ascii="Times New Roman" w:eastAsia="Calibri" w:hAnsi="Times New Roman"/>
          <w:sz w:val="28"/>
          <w:szCs w:val="28"/>
          <w:lang w:val="kk-KZ" w:eastAsia="en-US"/>
        </w:rPr>
        <w:t>.</w:t>
      </w:r>
    </w:p>
    <w:p w14:paraId="14E7B655" w14:textId="77777777" w:rsidR="00B3723A" w:rsidRDefault="00B3723A" w:rsidP="00C140BF">
      <w:pPr>
        <w:tabs>
          <w:tab w:val="left" w:pos="993"/>
        </w:tabs>
        <w:spacing w:after="0" w:line="240" w:lineRule="auto"/>
        <w:ind w:firstLine="708"/>
        <w:jc w:val="both"/>
        <w:rPr>
          <w:rFonts w:ascii="Times New Roman" w:eastAsia="Calibri" w:hAnsi="Times New Roman"/>
          <w:b/>
          <w:i/>
          <w:sz w:val="28"/>
          <w:szCs w:val="28"/>
          <w:lang w:val="kk-KZ" w:eastAsia="en-US"/>
        </w:rPr>
      </w:pPr>
    </w:p>
    <w:p w14:paraId="184AA5F6" w14:textId="77777777" w:rsidR="00B3723A" w:rsidRDefault="00B3723A" w:rsidP="00C140BF">
      <w:pPr>
        <w:tabs>
          <w:tab w:val="left" w:pos="993"/>
        </w:tabs>
        <w:spacing w:after="0" w:line="240" w:lineRule="auto"/>
        <w:ind w:firstLine="708"/>
        <w:jc w:val="both"/>
        <w:rPr>
          <w:rFonts w:ascii="Times New Roman" w:eastAsia="Calibri" w:hAnsi="Times New Roman"/>
          <w:b/>
          <w:i/>
          <w:sz w:val="28"/>
          <w:szCs w:val="28"/>
          <w:lang w:val="kk-KZ" w:eastAsia="en-US"/>
        </w:rPr>
      </w:pPr>
    </w:p>
    <w:p w14:paraId="682DF916" w14:textId="77777777" w:rsidR="00B3723A" w:rsidRDefault="00C140BF" w:rsidP="00C140BF">
      <w:pPr>
        <w:tabs>
          <w:tab w:val="left" w:pos="993"/>
        </w:tabs>
        <w:spacing w:after="0" w:line="240" w:lineRule="auto"/>
        <w:ind w:firstLine="708"/>
        <w:jc w:val="both"/>
        <w:rPr>
          <w:rFonts w:ascii="Times New Roman" w:eastAsia="Calibri" w:hAnsi="Times New Roman"/>
          <w:b/>
          <w:i/>
          <w:sz w:val="28"/>
          <w:szCs w:val="28"/>
          <w:lang w:val="kk-KZ" w:eastAsia="en-US"/>
        </w:rPr>
      </w:pPr>
      <w:r w:rsidRPr="00866616">
        <w:rPr>
          <w:rFonts w:ascii="Times New Roman" w:eastAsia="Calibri" w:hAnsi="Times New Roman"/>
          <w:b/>
          <w:i/>
          <w:sz w:val="28"/>
          <w:szCs w:val="28"/>
          <w:lang w:val="kk-KZ" w:eastAsia="en-US"/>
        </w:rPr>
        <w:t>«Skillshare».</w:t>
      </w:r>
    </w:p>
    <w:p w14:paraId="1A0AA837" w14:textId="4F85BABE" w:rsidR="00C140BF" w:rsidRDefault="0080125A" w:rsidP="00C140BF">
      <w:pPr>
        <w:tabs>
          <w:tab w:val="left" w:pos="993"/>
        </w:tabs>
        <w:spacing w:after="0" w:line="240" w:lineRule="auto"/>
        <w:ind w:firstLine="708"/>
        <w:jc w:val="both"/>
        <w:rPr>
          <w:rFonts w:ascii="Times New Roman" w:eastAsia="Calibri" w:hAnsi="Times New Roman"/>
          <w:sz w:val="28"/>
          <w:szCs w:val="28"/>
          <w:lang w:val="kk-KZ" w:eastAsia="en-US"/>
        </w:rPr>
      </w:pPr>
      <w:r w:rsidRPr="006572C3">
        <w:rPr>
          <w:rFonts w:ascii="Times New Roman" w:eastAsia="Calibri" w:hAnsi="Times New Roman"/>
          <w:sz w:val="28"/>
          <w:szCs w:val="28"/>
          <w:lang w:val="kk-KZ" w:eastAsia="en-US"/>
        </w:rPr>
        <w:t>Түрлі тақырып</w:t>
      </w:r>
      <w:r>
        <w:rPr>
          <w:rFonts w:ascii="Times New Roman" w:eastAsia="Calibri" w:hAnsi="Times New Roman"/>
          <w:sz w:val="28"/>
          <w:szCs w:val="28"/>
          <w:lang w:val="kk-KZ" w:eastAsia="en-US"/>
        </w:rPr>
        <w:t>қ</w:t>
      </w:r>
      <w:r w:rsidRPr="006572C3">
        <w:rPr>
          <w:rFonts w:ascii="Times New Roman" w:eastAsia="Calibri" w:hAnsi="Times New Roman"/>
          <w:sz w:val="28"/>
          <w:szCs w:val="28"/>
          <w:lang w:val="kk-KZ" w:eastAsia="en-US"/>
        </w:rPr>
        <w:t>а ондаған мың бейнесабақ</w:t>
      </w:r>
      <w:r>
        <w:rPr>
          <w:rFonts w:ascii="Times New Roman" w:eastAsia="Calibri" w:hAnsi="Times New Roman"/>
          <w:sz w:val="28"/>
          <w:szCs w:val="28"/>
          <w:lang w:val="kk-KZ" w:eastAsia="en-US"/>
        </w:rPr>
        <w:t>тар (</w:t>
      </w:r>
      <w:r w:rsidRPr="006572C3">
        <w:rPr>
          <w:rFonts w:ascii="Times New Roman" w:eastAsia="Calibri" w:hAnsi="Times New Roman"/>
          <w:sz w:val="28"/>
          <w:szCs w:val="28"/>
          <w:lang w:val="kk-KZ" w:eastAsia="en-US"/>
        </w:rPr>
        <w:t>фотосурет, SEO-оңтайландыру, маркетинг, идеялар генерациясы және т.б.</w:t>
      </w:r>
      <w:r>
        <w:rPr>
          <w:rFonts w:ascii="Times New Roman" w:eastAsia="Calibri" w:hAnsi="Times New Roman"/>
          <w:sz w:val="28"/>
          <w:szCs w:val="28"/>
          <w:lang w:val="kk-KZ" w:eastAsia="en-US"/>
        </w:rPr>
        <w:t xml:space="preserve">) берілген. Бұл сайт </w:t>
      </w:r>
      <w:r w:rsidRPr="006572C3">
        <w:rPr>
          <w:rFonts w:ascii="Times New Roman" w:eastAsia="Calibri" w:hAnsi="Times New Roman"/>
          <w:sz w:val="28"/>
          <w:szCs w:val="28"/>
          <w:lang w:val="kk-KZ" w:eastAsia="en-US"/>
        </w:rPr>
        <w:t>контент</w:t>
      </w:r>
      <w:r>
        <w:rPr>
          <w:rFonts w:ascii="Times New Roman" w:eastAsia="Calibri" w:hAnsi="Times New Roman"/>
          <w:sz w:val="28"/>
          <w:szCs w:val="28"/>
          <w:lang w:val="kk-KZ" w:eastAsia="en-US"/>
        </w:rPr>
        <w:t xml:space="preserve"> </w:t>
      </w:r>
      <w:r w:rsidRPr="006572C3">
        <w:rPr>
          <w:rFonts w:ascii="Times New Roman" w:eastAsia="Calibri" w:hAnsi="Times New Roman"/>
          <w:sz w:val="28"/>
          <w:szCs w:val="28"/>
          <w:lang w:val="kk-KZ" w:eastAsia="en-US"/>
        </w:rPr>
        <w:t>құрушылар үшін өте пайдалы.</w:t>
      </w:r>
      <w:r w:rsidR="00C140BF" w:rsidRPr="00866616">
        <w:rPr>
          <w:rFonts w:ascii="Times New Roman" w:eastAsia="Calibri" w:hAnsi="Times New Roman"/>
          <w:sz w:val="28"/>
          <w:szCs w:val="28"/>
          <w:lang w:val="kk-KZ" w:eastAsia="en-US"/>
        </w:rPr>
        <w:t xml:space="preserve"> </w:t>
      </w:r>
    </w:p>
    <w:p w14:paraId="02CD81FF" w14:textId="77777777" w:rsidR="00B3723A" w:rsidRPr="00866616" w:rsidRDefault="00B3723A" w:rsidP="00C140BF">
      <w:pPr>
        <w:tabs>
          <w:tab w:val="left" w:pos="993"/>
        </w:tabs>
        <w:spacing w:after="0" w:line="240" w:lineRule="auto"/>
        <w:ind w:firstLine="708"/>
        <w:jc w:val="both"/>
        <w:rPr>
          <w:rFonts w:ascii="Times New Roman" w:eastAsia="Calibri" w:hAnsi="Times New Roman"/>
          <w:sz w:val="28"/>
          <w:szCs w:val="28"/>
          <w:lang w:val="kk-KZ" w:eastAsia="en-US"/>
        </w:rPr>
      </w:pPr>
    </w:p>
    <w:p w14:paraId="5A83E2E5" w14:textId="77777777" w:rsidR="00B3723A" w:rsidRDefault="00C140BF" w:rsidP="00C140BF">
      <w:pPr>
        <w:tabs>
          <w:tab w:val="left" w:pos="993"/>
        </w:tabs>
        <w:spacing w:after="0" w:line="240" w:lineRule="auto"/>
        <w:ind w:firstLine="708"/>
        <w:jc w:val="both"/>
        <w:rPr>
          <w:rFonts w:ascii="Times New Roman" w:eastAsia="Calibri" w:hAnsi="Times New Roman"/>
          <w:b/>
          <w:i/>
          <w:sz w:val="28"/>
          <w:szCs w:val="28"/>
          <w:lang w:val="kk-KZ" w:eastAsia="en-US"/>
        </w:rPr>
      </w:pPr>
      <w:r w:rsidRPr="00866616">
        <w:rPr>
          <w:rFonts w:ascii="Times New Roman" w:eastAsia="Calibri" w:hAnsi="Times New Roman"/>
          <w:b/>
          <w:i/>
          <w:sz w:val="28"/>
          <w:szCs w:val="28"/>
          <w:lang w:val="kk-KZ" w:eastAsia="en-US"/>
        </w:rPr>
        <w:t xml:space="preserve">«FutureLearn». </w:t>
      </w:r>
    </w:p>
    <w:p w14:paraId="25E40393" w14:textId="10A440D6" w:rsidR="00C140BF" w:rsidRDefault="00C140BF" w:rsidP="00C140BF">
      <w:pPr>
        <w:tabs>
          <w:tab w:val="left" w:pos="993"/>
        </w:tabs>
        <w:spacing w:after="0" w:line="240" w:lineRule="auto"/>
        <w:ind w:firstLine="708"/>
        <w:jc w:val="both"/>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Тегін онлайн курстар ұсынатын 40-тан астам университетті біріктіретін Британдық ресурс.</w:t>
      </w:r>
    </w:p>
    <w:p w14:paraId="2100CCE2" w14:textId="77777777" w:rsidR="00B3723A" w:rsidRPr="00866616" w:rsidRDefault="00B3723A" w:rsidP="00C140BF">
      <w:pPr>
        <w:tabs>
          <w:tab w:val="left" w:pos="993"/>
        </w:tabs>
        <w:spacing w:after="0" w:line="240" w:lineRule="auto"/>
        <w:ind w:firstLine="708"/>
        <w:jc w:val="both"/>
        <w:rPr>
          <w:rFonts w:ascii="Times New Roman" w:eastAsia="Calibri" w:hAnsi="Times New Roman"/>
          <w:sz w:val="28"/>
          <w:szCs w:val="28"/>
          <w:lang w:val="kk-KZ" w:eastAsia="en-US"/>
        </w:rPr>
      </w:pPr>
    </w:p>
    <w:p w14:paraId="08581CD3" w14:textId="77777777" w:rsidR="00B3723A" w:rsidRDefault="00C140BF" w:rsidP="00C140BF">
      <w:pPr>
        <w:tabs>
          <w:tab w:val="left" w:pos="993"/>
        </w:tabs>
        <w:spacing w:after="0" w:line="240" w:lineRule="auto"/>
        <w:ind w:firstLine="708"/>
        <w:jc w:val="both"/>
        <w:rPr>
          <w:rFonts w:ascii="Times New Roman" w:eastAsia="Calibri" w:hAnsi="Times New Roman"/>
          <w:b/>
          <w:i/>
          <w:sz w:val="28"/>
          <w:szCs w:val="28"/>
          <w:lang w:val="kk-KZ" w:eastAsia="en-US"/>
        </w:rPr>
      </w:pPr>
      <w:r w:rsidRPr="00866616">
        <w:rPr>
          <w:rFonts w:ascii="Times New Roman" w:eastAsia="Calibri" w:hAnsi="Times New Roman"/>
          <w:b/>
          <w:i/>
          <w:sz w:val="28"/>
          <w:szCs w:val="28"/>
          <w:lang w:val="kk-KZ" w:eastAsia="en-US"/>
        </w:rPr>
        <w:t xml:space="preserve">«Лекториум». </w:t>
      </w:r>
    </w:p>
    <w:p w14:paraId="3769DDB8" w14:textId="393D2612" w:rsidR="00C140BF" w:rsidRDefault="00C140BF" w:rsidP="00C140BF">
      <w:pPr>
        <w:tabs>
          <w:tab w:val="left" w:pos="993"/>
        </w:tabs>
        <w:spacing w:after="0" w:line="240" w:lineRule="auto"/>
        <w:ind w:firstLine="708"/>
        <w:jc w:val="both"/>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Оқушылар, студенттер және мамандар үшін көптеген курстар</w:t>
      </w:r>
      <w:r w:rsidR="0080125A" w:rsidRPr="0080125A">
        <w:rPr>
          <w:rFonts w:ascii="Times New Roman" w:eastAsia="Calibri" w:hAnsi="Times New Roman"/>
          <w:sz w:val="28"/>
          <w:szCs w:val="28"/>
          <w:lang w:val="kk-KZ" w:eastAsia="en-US"/>
        </w:rPr>
        <w:t xml:space="preserve"> </w:t>
      </w:r>
      <w:r w:rsidR="0080125A" w:rsidRPr="0080125A">
        <w:rPr>
          <w:rFonts w:ascii="Times New Roman" w:eastAsia="Calibri" w:hAnsi="Times New Roman"/>
          <w:sz w:val="28"/>
          <w:szCs w:val="28"/>
          <w:highlight w:val="cyan"/>
          <w:lang w:val="kk-KZ" w:eastAsia="en-US"/>
        </w:rPr>
        <w:t>жүктелген</w:t>
      </w:r>
      <w:r w:rsidRPr="00866616">
        <w:rPr>
          <w:rFonts w:ascii="Times New Roman" w:eastAsia="Calibri" w:hAnsi="Times New Roman"/>
          <w:sz w:val="28"/>
          <w:szCs w:val="28"/>
          <w:lang w:val="kk-KZ" w:eastAsia="en-US"/>
        </w:rPr>
        <w:t>. Курстар өте сапалы визуалды контентпен ерекшеленеді.</w:t>
      </w:r>
    </w:p>
    <w:p w14:paraId="36C0CB41" w14:textId="77777777" w:rsidR="00B3723A" w:rsidRPr="00866616" w:rsidRDefault="00B3723A" w:rsidP="00C140BF">
      <w:pPr>
        <w:tabs>
          <w:tab w:val="left" w:pos="993"/>
        </w:tabs>
        <w:spacing w:after="0" w:line="240" w:lineRule="auto"/>
        <w:ind w:firstLine="708"/>
        <w:jc w:val="both"/>
        <w:rPr>
          <w:rFonts w:ascii="Times New Roman" w:eastAsia="Calibri" w:hAnsi="Times New Roman"/>
          <w:sz w:val="28"/>
          <w:szCs w:val="28"/>
          <w:lang w:val="kk-KZ" w:eastAsia="en-US"/>
        </w:rPr>
      </w:pPr>
    </w:p>
    <w:p w14:paraId="0C374968" w14:textId="77777777" w:rsidR="00B3723A" w:rsidRDefault="00C140BF" w:rsidP="00C140BF">
      <w:pPr>
        <w:tabs>
          <w:tab w:val="left" w:pos="993"/>
        </w:tabs>
        <w:spacing w:after="0" w:line="240" w:lineRule="auto"/>
        <w:ind w:firstLine="708"/>
        <w:jc w:val="both"/>
        <w:rPr>
          <w:rFonts w:ascii="Times New Roman" w:eastAsia="Calibri" w:hAnsi="Times New Roman"/>
          <w:b/>
          <w:i/>
          <w:sz w:val="28"/>
          <w:szCs w:val="28"/>
          <w:lang w:val="kk-KZ" w:eastAsia="en-US"/>
        </w:rPr>
      </w:pPr>
      <w:r w:rsidRPr="00866616">
        <w:rPr>
          <w:rFonts w:ascii="Times New Roman" w:eastAsia="Calibri" w:hAnsi="Times New Roman"/>
          <w:b/>
          <w:i/>
          <w:sz w:val="28"/>
          <w:szCs w:val="28"/>
          <w:lang w:val="kk-KZ" w:eastAsia="en-US"/>
        </w:rPr>
        <w:t xml:space="preserve">«Универсариум». </w:t>
      </w:r>
    </w:p>
    <w:p w14:paraId="736BA1F9" w14:textId="07D1DD68" w:rsidR="00C140BF" w:rsidRPr="00866616" w:rsidRDefault="00C140BF" w:rsidP="00C140BF">
      <w:pPr>
        <w:tabs>
          <w:tab w:val="left" w:pos="993"/>
        </w:tabs>
        <w:spacing w:after="0" w:line="240" w:lineRule="auto"/>
        <w:ind w:firstLine="708"/>
        <w:jc w:val="both"/>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Жалпы білім беретін дәрістер мен еркін қол жетімді курстар</w:t>
      </w:r>
      <w:r w:rsidR="0080125A" w:rsidRPr="0080125A">
        <w:rPr>
          <w:rFonts w:ascii="Times New Roman" w:eastAsia="Calibri" w:hAnsi="Times New Roman"/>
          <w:sz w:val="28"/>
          <w:szCs w:val="28"/>
          <w:lang w:val="kk-KZ" w:eastAsia="en-US"/>
        </w:rPr>
        <w:t xml:space="preserve"> </w:t>
      </w:r>
      <w:r w:rsidR="0080125A">
        <w:rPr>
          <w:rFonts w:ascii="Times New Roman" w:eastAsia="Calibri" w:hAnsi="Times New Roman"/>
          <w:sz w:val="28"/>
          <w:szCs w:val="28"/>
          <w:lang w:val="kk-KZ" w:eastAsia="en-US"/>
        </w:rPr>
        <w:t>жинақталған</w:t>
      </w:r>
      <w:r w:rsidRPr="00866616">
        <w:rPr>
          <w:rFonts w:ascii="Times New Roman" w:eastAsia="Calibri" w:hAnsi="Times New Roman"/>
          <w:sz w:val="28"/>
          <w:szCs w:val="28"/>
          <w:lang w:val="kk-KZ" w:eastAsia="en-US"/>
        </w:rPr>
        <w:t xml:space="preserve">. </w:t>
      </w:r>
    </w:p>
    <w:p w14:paraId="0331CE43" w14:textId="77777777" w:rsidR="00C140BF" w:rsidRPr="00866616" w:rsidRDefault="00C140BF" w:rsidP="00C140BF">
      <w:pPr>
        <w:tabs>
          <w:tab w:val="left" w:pos="993"/>
        </w:tabs>
        <w:spacing w:after="0" w:line="240" w:lineRule="auto"/>
        <w:ind w:firstLine="708"/>
        <w:jc w:val="both"/>
        <w:rPr>
          <w:rFonts w:ascii="Times New Roman" w:eastAsia="Calibri" w:hAnsi="Times New Roman"/>
          <w:bCs/>
          <w:i/>
          <w:sz w:val="28"/>
          <w:szCs w:val="28"/>
          <w:lang w:val="kk-KZ" w:eastAsia="en-US"/>
        </w:rPr>
      </w:pPr>
      <w:r w:rsidRPr="00866616">
        <w:rPr>
          <w:rFonts w:ascii="Times New Roman" w:eastAsia="Calibri" w:hAnsi="Times New Roman"/>
          <w:bCs/>
          <w:i/>
          <w:sz w:val="28"/>
          <w:szCs w:val="28"/>
          <w:lang w:val="kk-KZ" w:eastAsia="en-US"/>
        </w:rPr>
        <w:t>Білім беруді ақпараттандыру ұлттық орталығы http://www.nci.kz</w:t>
      </w:r>
    </w:p>
    <w:p w14:paraId="05331AA7" w14:textId="45ACF72E" w:rsidR="00B3723A" w:rsidRDefault="00C140BF" w:rsidP="00C140BF">
      <w:pPr>
        <w:tabs>
          <w:tab w:val="left" w:pos="993"/>
        </w:tabs>
        <w:spacing w:after="0" w:line="240" w:lineRule="auto"/>
        <w:ind w:firstLine="708"/>
        <w:jc w:val="both"/>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2011 жылы «Ұлттық ақпараттандыру орталығы» АҚ 5-11-сыныптарға арналған Қазақстан тарихы бойынша 468 Ц</w:t>
      </w:r>
      <w:r w:rsidR="0080125A">
        <w:rPr>
          <w:rFonts w:ascii="Times New Roman" w:eastAsia="Calibri" w:hAnsi="Times New Roman"/>
          <w:sz w:val="28"/>
          <w:szCs w:val="28"/>
          <w:lang w:val="kk-KZ" w:eastAsia="en-US"/>
        </w:rPr>
        <w:t>Б</w:t>
      </w:r>
      <w:r w:rsidRPr="00866616">
        <w:rPr>
          <w:rFonts w:ascii="Times New Roman" w:eastAsia="Calibri" w:hAnsi="Times New Roman"/>
          <w:sz w:val="28"/>
          <w:szCs w:val="28"/>
          <w:lang w:val="kk-KZ" w:eastAsia="en-US"/>
        </w:rPr>
        <w:t xml:space="preserve">Р, оның ішінде 234-қазақ тілінде, 234-орыс тілінде: </w:t>
      </w:r>
    </w:p>
    <w:p w14:paraId="49497B5E" w14:textId="77777777" w:rsidR="00B3723A" w:rsidRDefault="00C140BF" w:rsidP="00C140BF">
      <w:pPr>
        <w:tabs>
          <w:tab w:val="left" w:pos="993"/>
        </w:tabs>
        <w:spacing w:after="0" w:line="240" w:lineRule="auto"/>
        <w:ind w:firstLine="708"/>
        <w:jc w:val="both"/>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5-сынып үшін 98 ЦБР;</w:t>
      </w:r>
    </w:p>
    <w:p w14:paraId="28C29D1C" w14:textId="230EA9C7" w:rsidR="00C140BF" w:rsidRDefault="00C140BF" w:rsidP="00C140BF">
      <w:pPr>
        <w:tabs>
          <w:tab w:val="left" w:pos="993"/>
        </w:tabs>
        <w:spacing w:after="0" w:line="240" w:lineRule="auto"/>
        <w:ind w:firstLine="708"/>
        <w:jc w:val="both"/>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 xml:space="preserve"> 6-сынып үшін 40 ЦБР; </w:t>
      </w:r>
    </w:p>
    <w:p w14:paraId="77984CEE" w14:textId="77777777" w:rsidR="00B3723A" w:rsidRDefault="00C140BF" w:rsidP="00B3723A">
      <w:pPr>
        <w:tabs>
          <w:tab w:val="left" w:pos="993"/>
        </w:tabs>
        <w:spacing w:after="0" w:line="240" w:lineRule="auto"/>
        <w:ind w:firstLine="709"/>
        <w:jc w:val="both"/>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7-сынып үшін 40 ЦБР;</w:t>
      </w:r>
    </w:p>
    <w:p w14:paraId="3CB79C6C" w14:textId="77777777" w:rsidR="00B3723A" w:rsidRDefault="00C140BF" w:rsidP="00B3723A">
      <w:pPr>
        <w:tabs>
          <w:tab w:val="left" w:pos="993"/>
        </w:tabs>
        <w:spacing w:after="0" w:line="240" w:lineRule="auto"/>
        <w:ind w:firstLine="709"/>
        <w:jc w:val="both"/>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 xml:space="preserve"> 8-сынып үшін 60 ЦБР;</w:t>
      </w:r>
    </w:p>
    <w:p w14:paraId="63474010" w14:textId="77777777" w:rsidR="00B3723A" w:rsidRDefault="00C140BF" w:rsidP="00B3723A">
      <w:pPr>
        <w:tabs>
          <w:tab w:val="left" w:pos="993"/>
        </w:tabs>
        <w:spacing w:after="0" w:line="240" w:lineRule="auto"/>
        <w:ind w:firstLine="709"/>
        <w:jc w:val="both"/>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 xml:space="preserve"> 9-сынып үшін 98 ЦБР; </w:t>
      </w:r>
    </w:p>
    <w:p w14:paraId="02B35EE4" w14:textId="77777777" w:rsidR="00B3723A" w:rsidRDefault="00C140BF" w:rsidP="00B3723A">
      <w:pPr>
        <w:tabs>
          <w:tab w:val="left" w:pos="993"/>
        </w:tabs>
        <w:spacing w:after="0" w:line="240" w:lineRule="auto"/>
        <w:ind w:firstLine="709"/>
        <w:jc w:val="both"/>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 xml:space="preserve">10-сынып үшін 58 ЦБР; </w:t>
      </w:r>
    </w:p>
    <w:p w14:paraId="4D11FA90" w14:textId="10741ED8" w:rsidR="00C140BF" w:rsidRDefault="00C140BF" w:rsidP="00B3723A">
      <w:pPr>
        <w:tabs>
          <w:tab w:val="left" w:pos="993"/>
        </w:tabs>
        <w:spacing w:after="0" w:line="240" w:lineRule="auto"/>
        <w:ind w:firstLine="709"/>
        <w:jc w:val="both"/>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11-сынып үшін 112 ЦБР</w:t>
      </w:r>
      <w:r w:rsidR="0080125A" w:rsidRPr="0080125A">
        <w:rPr>
          <w:rFonts w:ascii="Times New Roman" w:eastAsia="Calibri" w:hAnsi="Times New Roman"/>
          <w:sz w:val="28"/>
          <w:szCs w:val="28"/>
          <w:lang w:val="kk-KZ" w:eastAsia="en-US"/>
        </w:rPr>
        <w:t xml:space="preserve"> </w:t>
      </w:r>
      <w:r w:rsidR="0080125A" w:rsidRPr="00866616">
        <w:rPr>
          <w:rFonts w:ascii="Times New Roman" w:eastAsia="Calibri" w:hAnsi="Times New Roman"/>
          <w:sz w:val="28"/>
          <w:szCs w:val="28"/>
          <w:lang w:val="kk-KZ" w:eastAsia="en-US"/>
        </w:rPr>
        <w:t>әзірледі</w:t>
      </w:r>
      <w:r w:rsidRPr="00866616">
        <w:rPr>
          <w:rFonts w:ascii="Times New Roman" w:eastAsia="Calibri" w:hAnsi="Times New Roman"/>
          <w:sz w:val="28"/>
          <w:szCs w:val="28"/>
          <w:lang w:val="kk-KZ" w:eastAsia="en-US"/>
        </w:rPr>
        <w:t xml:space="preserve">. </w:t>
      </w:r>
    </w:p>
    <w:p w14:paraId="1D423C3B" w14:textId="77777777" w:rsidR="00B3723A" w:rsidRPr="00866616" w:rsidRDefault="00B3723A" w:rsidP="00B3723A">
      <w:pPr>
        <w:tabs>
          <w:tab w:val="left" w:pos="993"/>
        </w:tabs>
        <w:spacing w:after="0" w:line="240" w:lineRule="auto"/>
        <w:ind w:firstLine="709"/>
        <w:jc w:val="both"/>
        <w:rPr>
          <w:rFonts w:ascii="Times New Roman" w:eastAsia="Calibri" w:hAnsi="Times New Roman"/>
          <w:sz w:val="28"/>
          <w:szCs w:val="28"/>
          <w:lang w:val="kk-KZ" w:eastAsia="en-US"/>
        </w:rPr>
      </w:pPr>
    </w:p>
    <w:p w14:paraId="45C64A6B" w14:textId="2CF5C146" w:rsidR="00C140BF" w:rsidRDefault="00C140BF" w:rsidP="00C140BF">
      <w:pPr>
        <w:tabs>
          <w:tab w:val="left" w:pos="993"/>
        </w:tabs>
        <w:spacing w:after="0" w:line="240" w:lineRule="auto"/>
        <w:ind w:firstLine="708"/>
        <w:jc w:val="both"/>
        <w:rPr>
          <w:rFonts w:ascii="Times New Roman" w:eastAsia="Calibri" w:hAnsi="Times New Roman"/>
          <w:sz w:val="28"/>
          <w:szCs w:val="28"/>
          <w:lang w:val="kk-KZ" w:eastAsia="en-US"/>
        </w:rPr>
      </w:pPr>
      <w:r w:rsidRPr="00866616">
        <w:rPr>
          <w:rFonts w:ascii="Times New Roman" w:eastAsia="Calibri" w:hAnsi="Times New Roman"/>
          <w:b/>
          <w:i/>
          <w:sz w:val="28"/>
          <w:szCs w:val="28"/>
          <w:lang w:val="kk-KZ" w:eastAsia="en-US"/>
        </w:rPr>
        <w:t>www.BilimLand.kz</w:t>
      </w:r>
      <w:r w:rsidRPr="00866616">
        <w:rPr>
          <w:rFonts w:ascii="Times New Roman" w:eastAsia="Calibri" w:hAnsi="Times New Roman"/>
          <w:sz w:val="28"/>
          <w:szCs w:val="28"/>
          <w:lang w:val="kk-KZ" w:eastAsia="en-US"/>
        </w:rPr>
        <w:t xml:space="preserve"> - электрондық оқулықтар мен қосымша </w:t>
      </w:r>
      <w:r w:rsidR="005F2265">
        <w:rPr>
          <w:rFonts w:ascii="Times New Roman" w:eastAsia="Calibri" w:hAnsi="Times New Roman"/>
          <w:sz w:val="28"/>
          <w:szCs w:val="28"/>
          <w:lang w:val="kk-KZ"/>
        </w:rPr>
        <w:t>цифрлық</w:t>
      </w:r>
      <w:r w:rsidRPr="00866616">
        <w:rPr>
          <w:rFonts w:ascii="Times New Roman" w:eastAsia="Calibri" w:hAnsi="Times New Roman"/>
          <w:sz w:val="28"/>
          <w:szCs w:val="28"/>
          <w:lang w:val="kk-KZ" w:eastAsia="en-US"/>
        </w:rPr>
        <w:t xml:space="preserve"> білім беру ресурстарынан тұратын білім беру порталы.</w:t>
      </w:r>
    </w:p>
    <w:p w14:paraId="110D5F14" w14:textId="77777777" w:rsidR="00B3723A" w:rsidRPr="00866616" w:rsidRDefault="00B3723A" w:rsidP="00C140BF">
      <w:pPr>
        <w:tabs>
          <w:tab w:val="left" w:pos="993"/>
        </w:tabs>
        <w:spacing w:after="0" w:line="240" w:lineRule="auto"/>
        <w:ind w:firstLine="708"/>
        <w:jc w:val="both"/>
        <w:rPr>
          <w:rFonts w:ascii="Times New Roman" w:eastAsia="Calibri" w:hAnsi="Times New Roman"/>
          <w:sz w:val="28"/>
          <w:szCs w:val="28"/>
          <w:lang w:val="kk-KZ" w:eastAsia="en-US"/>
        </w:rPr>
      </w:pPr>
    </w:p>
    <w:p w14:paraId="6321B81F" w14:textId="77777777" w:rsidR="00C140BF" w:rsidRPr="00866616" w:rsidRDefault="0003774D" w:rsidP="00C140BF">
      <w:pPr>
        <w:tabs>
          <w:tab w:val="left" w:pos="993"/>
        </w:tabs>
        <w:spacing w:after="0" w:line="240" w:lineRule="auto"/>
        <w:ind w:firstLine="708"/>
        <w:jc w:val="both"/>
        <w:rPr>
          <w:rFonts w:ascii="Times New Roman" w:eastAsia="Calibri" w:hAnsi="Times New Roman"/>
          <w:sz w:val="28"/>
          <w:szCs w:val="28"/>
          <w:lang w:val="kk-KZ" w:eastAsia="en-US"/>
        </w:rPr>
      </w:pPr>
      <w:hyperlink r:id="rId178" w:history="1">
        <w:r w:rsidR="00C140BF" w:rsidRPr="00866616">
          <w:rPr>
            <w:rFonts w:ascii="Times New Roman" w:eastAsia="Calibri" w:hAnsi="Times New Roman"/>
            <w:b/>
            <w:i/>
            <w:sz w:val="28"/>
            <w:szCs w:val="28"/>
            <w:lang w:val="kk-KZ" w:eastAsia="en-US"/>
          </w:rPr>
          <w:t>www.imektep.kz</w:t>
        </w:r>
      </w:hyperlink>
      <w:r w:rsidR="00C140BF" w:rsidRPr="00866616">
        <w:rPr>
          <w:rFonts w:ascii="Times New Roman" w:eastAsia="Calibri" w:hAnsi="Times New Roman"/>
          <w:sz w:val="28"/>
          <w:szCs w:val="28"/>
          <w:lang w:val="kk-KZ" w:eastAsia="en-US"/>
        </w:rPr>
        <w:t xml:space="preserve"> - қазақ тілінде оқытатын мектептерге арналған электрондық оқулықтары бар бастауыш мектептің мультимедиалық курсы (қазақ тілі, әдебиеттік оқу, дүниетану, математика, өзін-өзі тану, еңбекке баулу, музыка, бейнелеу өнері).</w:t>
      </w:r>
    </w:p>
    <w:p w14:paraId="1FA16185" w14:textId="77777777" w:rsidR="00C140BF" w:rsidRDefault="00C140BF" w:rsidP="00C140BF">
      <w:pPr>
        <w:widowControl w:val="0"/>
        <w:tabs>
          <w:tab w:val="left" w:pos="993"/>
        </w:tabs>
        <w:kinsoku w:val="0"/>
        <w:overflowPunct w:val="0"/>
        <w:autoSpaceDE w:val="0"/>
        <w:autoSpaceDN w:val="0"/>
        <w:adjustRightInd w:val="0"/>
        <w:spacing w:after="0" w:line="240" w:lineRule="auto"/>
        <w:ind w:firstLine="708"/>
        <w:contextualSpacing/>
        <w:jc w:val="both"/>
        <w:rPr>
          <w:rFonts w:ascii="Times New Roman" w:hAnsi="Times New Roman"/>
          <w:i/>
          <w:sz w:val="24"/>
          <w:szCs w:val="28"/>
          <w:u w:val="single"/>
          <w:lang w:val="x-none" w:eastAsia="en-US"/>
        </w:rPr>
      </w:pPr>
      <w:r w:rsidRPr="00866616">
        <w:rPr>
          <w:rFonts w:ascii="Times New Roman" w:eastAsia="Calibri" w:hAnsi="Times New Roman"/>
          <w:sz w:val="28"/>
          <w:szCs w:val="28"/>
          <w:lang w:val="kk-KZ" w:eastAsia="en-US"/>
        </w:rPr>
        <w:t>Бастауыш сыныптар үшін әлеуметтік ортада баланың жеке басының қалыптасуына және ақыл-ойының дамуына ықпал ететін «Интеллектум-бастауыш мектеп»  интеллектуалды-дамытушылық ойындар кешенін пайдалану ұсынылады.</w:t>
      </w:r>
      <w:r w:rsidRPr="00866616">
        <w:rPr>
          <w:rFonts w:ascii="Times New Roman" w:eastAsia="Calibri" w:hAnsi="Times New Roman"/>
          <w:sz w:val="24"/>
          <w:szCs w:val="28"/>
          <w:lang w:val="kk-KZ" w:eastAsia="en-US"/>
        </w:rPr>
        <w:t xml:space="preserve"> </w:t>
      </w:r>
      <w:r w:rsidRPr="00866616">
        <w:rPr>
          <w:rFonts w:ascii="Times New Roman" w:eastAsia="Calibri" w:hAnsi="Times New Roman"/>
          <w:i/>
          <w:sz w:val="24"/>
          <w:szCs w:val="28"/>
          <w:lang w:val="kk-KZ" w:eastAsia="en-US"/>
        </w:rPr>
        <w:t xml:space="preserve">Сілтеме: </w:t>
      </w:r>
      <w:hyperlink r:id="rId179" w:tgtFrame="_blank" w:history="1">
        <w:r w:rsidRPr="00866616">
          <w:rPr>
            <w:rFonts w:ascii="Times New Roman" w:hAnsi="Times New Roman"/>
            <w:i/>
            <w:sz w:val="24"/>
            <w:szCs w:val="28"/>
            <w:u w:val="single"/>
            <w:lang w:val="kk-KZ" w:eastAsia="en-US"/>
          </w:rPr>
          <w:t>https</w:t>
        </w:r>
        <w:r w:rsidRPr="00866616">
          <w:rPr>
            <w:rFonts w:ascii="Times New Roman" w:hAnsi="Times New Roman"/>
            <w:i/>
            <w:sz w:val="24"/>
            <w:szCs w:val="28"/>
            <w:u w:val="single"/>
            <w:lang w:val="x-none" w:eastAsia="en-US"/>
          </w:rPr>
          <w:t>://</w:t>
        </w:r>
        <w:r w:rsidRPr="00866616">
          <w:rPr>
            <w:rFonts w:ascii="Times New Roman" w:hAnsi="Times New Roman"/>
            <w:i/>
            <w:sz w:val="24"/>
            <w:szCs w:val="28"/>
            <w:u w:val="single"/>
            <w:lang w:val="kk-KZ" w:eastAsia="en-US"/>
          </w:rPr>
          <w:t>youtu</w:t>
        </w:r>
        <w:r w:rsidRPr="00866616">
          <w:rPr>
            <w:rFonts w:ascii="Times New Roman" w:hAnsi="Times New Roman"/>
            <w:i/>
            <w:sz w:val="24"/>
            <w:szCs w:val="28"/>
            <w:u w:val="single"/>
            <w:lang w:val="x-none" w:eastAsia="en-US"/>
          </w:rPr>
          <w:t>.</w:t>
        </w:r>
        <w:r w:rsidRPr="00866616">
          <w:rPr>
            <w:rFonts w:ascii="Times New Roman" w:hAnsi="Times New Roman"/>
            <w:i/>
            <w:sz w:val="24"/>
            <w:szCs w:val="28"/>
            <w:u w:val="single"/>
            <w:lang w:val="kk-KZ" w:eastAsia="en-US"/>
          </w:rPr>
          <w:t>be</w:t>
        </w:r>
        <w:r w:rsidRPr="00866616">
          <w:rPr>
            <w:rFonts w:ascii="Times New Roman" w:hAnsi="Times New Roman"/>
            <w:i/>
            <w:sz w:val="24"/>
            <w:szCs w:val="28"/>
            <w:u w:val="single"/>
            <w:lang w:val="x-none" w:eastAsia="en-US"/>
          </w:rPr>
          <w:t>/</w:t>
        </w:r>
        <w:r w:rsidRPr="00866616">
          <w:rPr>
            <w:rFonts w:ascii="Times New Roman" w:hAnsi="Times New Roman"/>
            <w:i/>
            <w:sz w:val="24"/>
            <w:szCs w:val="28"/>
            <w:u w:val="single"/>
            <w:lang w:val="kk-KZ" w:eastAsia="en-US"/>
          </w:rPr>
          <w:t>DA</w:t>
        </w:r>
        <w:r w:rsidRPr="00866616">
          <w:rPr>
            <w:rFonts w:ascii="Times New Roman" w:hAnsi="Times New Roman"/>
            <w:i/>
            <w:sz w:val="24"/>
            <w:szCs w:val="28"/>
            <w:u w:val="single"/>
            <w:lang w:val="x-none" w:eastAsia="en-US"/>
          </w:rPr>
          <w:t>6</w:t>
        </w:r>
        <w:r w:rsidRPr="00866616">
          <w:rPr>
            <w:rFonts w:ascii="Times New Roman" w:hAnsi="Times New Roman"/>
            <w:i/>
            <w:sz w:val="24"/>
            <w:szCs w:val="28"/>
            <w:u w:val="single"/>
            <w:lang w:val="kk-KZ" w:eastAsia="en-US"/>
          </w:rPr>
          <w:t>xyYRnZO</w:t>
        </w:r>
        <w:r w:rsidRPr="00866616">
          <w:rPr>
            <w:rFonts w:ascii="Times New Roman" w:hAnsi="Times New Roman"/>
            <w:i/>
            <w:sz w:val="24"/>
            <w:szCs w:val="28"/>
            <w:u w:val="single"/>
            <w:lang w:val="x-none" w:eastAsia="en-US"/>
          </w:rPr>
          <w:t>0</w:t>
        </w:r>
      </w:hyperlink>
    </w:p>
    <w:p w14:paraId="49054C38" w14:textId="77777777" w:rsidR="00B3723A" w:rsidRPr="00866616" w:rsidRDefault="00B3723A" w:rsidP="00C140BF">
      <w:pPr>
        <w:widowControl w:val="0"/>
        <w:tabs>
          <w:tab w:val="left" w:pos="993"/>
        </w:tabs>
        <w:kinsoku w:val="0"/>
        <w:overflowPunct w:val="0"/>
        <w:autoSpaceDE w:val="0"/>
        <w:autoSpaceDN w:val="0"/>
        <w:adjustRightInd w:val="0"/>
        <w:spacing w:after="0" w:line="240" w:lineRule="auto"/>
        <w:ind w:firstLine="708"/>
        <w:contextualSpacing/>
        <w:jc w:val="both"/>
        <w:rPr>
          <w:rFonts w:ascii="Times New Roman" w:eastAsia="Calibri" w:hAnsi="Times New Roman"/>
          <w:sz w:val="24"/>
          <w:szCs w:val="28"/>
          <w:u w:val="single"/>
          <w:lang w:val="kk-KZ" w:eastAsia="en-US"/>
        </w:rPr>
      </w:pPr>
    </w:p>
    <w:p w14:paraId="0D26E025" w14:textId="77777777" w:rsidR="00C140BF" w:rsidRDefault="00C140BF" w:rsidP="00C140BF">
      <w:pPr>
        <w:tabs>
          <w:tab w:val="left" w:pos="993"/>
        </w:tabs>
        <w:spacing w:after="0" w:line="240" w:lineRule="auto"/>
        <w:ind w:firstLine="708"/>
        <w:jc w:val="both"/>
        <w:rPr>
          <w:rFonts w:ascii="Times New Roman" w:eastAsia="Calibri" w:hAnsi="Times New Roman"/>
          <w:sz w:val="28"/>
          <w:szCs w:val="28"/>
          <w:lang w:val="kk-KZ" w:eastAsia="en-US"/>
        </w:rPr>
      </w:pPr>
      <w:r w:rsidRPr="00866616">
        <w:rPr>
          <w:rFonts w:ascii="Times New Roman" w:eastAsia="Calibri" w:hAnsi="Times New Roman"/>
          <w:b/>
          <w:i/>
          <w:sz w:val="28"/>
          <w:szCs w:val="28"/>
          <w:lang w:val="kk-KZ" w:eastAsia="en-US"/>
        </w:rPr>
        <w:t>www.twig-bilim.kz</w:t>
      </w:r>
      <w:r w:rsidRPr="00866616">
        <w:rPr>
          <w:rFonts w:ascii="Times New Roman" w:eastAsia="Calibri" w:hAnsi="Times New Roman"/>
          <w:sz w:val="28"/>
          <w:szCs w:val="28"/>
          <w:lang w:val="kk-KZ" w:eastAsia="en-US"/>
        </w:rPr>
        <w:t xml:space="preserve"> - BBC Motion Gallery студиясынан бейнесабақтар негізінде оқушылардың функционалдық сауаттылығын дамытуға бағытталған электронды оқыту кешені. Баланың дамуы мен PISA тестілеріне дайындыққа арналған ресурс. </w:t>
      </w:r>
    </w:p>
    <w:p w14:paraId="1C532658" w14:textId="77777777" w:rsidR="00B3723A" w:rsidRPr="00866616" w:rsidRDefault="00B3723A" w:rsidP="00C140BF">
      <w:pPr>
        <w:tabs>
          <w:tab w:val="left" w:pos="993"/>
        </w:tabs>
        <w:spacing w:after="0" w:line="240" w:lineRule="auto"/>
        <w:ind w:firstLine="708"/>
        <w:jc w:val="both"/>
        <w:rPr>
          <w:rFonts w:ascii="Times New Roman" w:eastAsia="Calibri" w:hAnsi="Times New Roman"/>
          <w:sz w:val="28"/>
          <w:szCs w:val="28"/>
          <w:lang w:val="kk-KZ" w:eastAsia="en-US"/>
        </w:rPr>
      </w:pPr>
    </w:p>
    <w:p w14:paraId="2771A118" w14:textId="77777777" w:rsidR="00C140BF" w:rsidRPr="00866616" w:rsidRDefault="00C140BF" w:rsidP="00C140BF">
      <w:pPr>
        <w:tabs>
          <w:tab w:val="left" w:pos="993"/>
        </w:tabs>
        <w:spacing w:after="0" w:line="240" w:lineRule="auto"/>
        <w:ind w:firstLine="708"/>
        <w:jc w:val="both"/>
        <w:rPr>
          <w:rFonts w:ascii="Times New Roman" w:eastAsia="Arial Unicode MS" w:hAnsi="Times New Roman"/>
          <w:b/>
          <w:bCs/>
          <w:sz w:val="28"/>
          <w:szCs w:val="28"/>
          <w:u w:color="000000"/>
          <w:bdr w:val="nil"/>
          <w:lang w:val="kk-KZ"/>
        </w:rPr>
      </w:pPr>
      <w:r w:rsidRPr="00866616">
        <w:rPr>
          <w:rFonts w:ascii="Times New Roman" w:eastAsia="Arial Unicode MS" w:hAnsi="Times New Roman"/>
          <w:b/>
          <w:bCs/>
          <w:i/>
          <w:sz w:val="28"/>
          <w:szCs w:val="28"/>
          <w:u w:color="000000"/>
          <w:bdr w:val="nil"/>
          <w:lang w:val="kk-KZ"/>
        </w:rPr>
        <w:t xml:space="preserve">IOT BOARD </w:t>
      </w:r>
      <w:r w:rsidRPr="00866616">
        <w:rPr>
          <w:rFonts w:ascii="Times New Roman" w:eastAsia="Arial Unicode MS" w:hAnsi="Times New Roman"/>
          <w:b/>
          <w:bCs/>
          <w:sz w:val="28"/>
          <w:szCs w:val="28"/>
          <w:u w:color="000000"/>
          <w:bdr w:val="nil"/>
          <w:lang w:val="kk-KZ"/>
        </w:rPr>
        <w:t xml:space="preserve">- </w:t>
      </w:r>
      <w:r w:rsidRPr="00866616">
        <w:rPr>
          <w:rFonts w:ascii="Times New Roman" w:eastAsia="Arial Unicode MS" w:hAnsi="Times New Roman"/>
          <w:bCs/>
          <w:sz w:val="28"/>
          <w:szCs w:val="28"/>
          <w:u w:color="000000"/>
          <w:bdr w:val="nil"/>
          <w:lang w:val="kk-KZ"/>
        </w:rPr>
        <w:t>модульдері мен датчиктері бар интернеттегі заттарды зерттеуге арналған бір тақталы жиынтық</w:t>
      </w:r>
    </w:p>
    <w:p w14:paraId="4D3DCB4B" w14:textId="34F353FE" w:rsidR="00C140BF" w:rsidRPr="00866616" w:rsidRDefault="00C140BF" w:rsidP="00C140BF">
      <w:pPr>
        <w:tabs>
          <w:tab w:val="left" w:pos="993"/>
        </w:tabs>
        <w:spacing w:after="0" w:line="240" w:lineRule="auto"/>
        <w:ind w:firstLine="708"/>
        <w:jc w:val="both"/>
        <w:rPr>
          <w:rFonts w:ascii="Times New Roman" w:hAnsi="Times New Roman"/>
          <w:sz w:val="28"/>
          <w:szCs w:val="28"/>
          <w:lang w:val="kk-KZ"/>
        </w:rPr>
      </w:pPr>
      <w:r w:rsidRPr="00866616">
        <w:rPr>
          <w:rFonts w:ascii="Times New Roman" w:hAnsi="Times New Roman"/>
          <w:sz w:val="28"/>
          <w:szCs w:val="28"/>
          <w:lang w:val="kk-KZ"/>
        </w:rPr>
        <w:t>Жаратылыстану-математика бағыты бойынша 11-сыныптағы заттар интернетін үйрену үшін IoT Board – модульдер мен датчиктері бар заттар интернетін оқып үйренуге арналған жалғыз тақталық жиынтықты</w:t>
      </w:r>
      <w:r w:rsidRPr="00866616">
        <w:rPr>
          <w:rFonts w:ascii="Times New Roman" w:hAnsi="Times New Roman"/>
          <w:b/>
          <w:sz w:val="28"/>
          <w:szCs w:val="28"/>
          <w:lang w:val="kk-KZ"/>
        </w:rPr>
        <w:t xml:space="preserve"> </w:t>
      </w:r>
      <w:r w:rsidRPr="00866616">
        <w:rPr>
          <w:rFonts w:ascii="Times New Roman" w:hAnsi="Times New Roman"/>
          <w:sz w:val="28"/>
          <w:szCs w:val="28"/>
          <w:lang w:val="kk-KZ"/>
        </w:rPr>
        <w:t>пайдалану ұсыныла</w:t>
      </w:r>
      <w:r w:rsidR="0080125A">
        <w:rPr>
          <w:rFonts w:ascii="Times New Roman" w:hAnsi="Times New Roman"/>
          <w:sz w:val="28"/>
          <w:szCs w:val="28"/>
          <w:lang w:val="kk-KZ"/>
        </w:rPr>
        <w:t>ды. Құрылғыда айналадағы процес</w:t>
      </w:r>
      <w:r w:rsidRPr="00866616">
        <w:rPr>
          <w:rFonts w:ascii="Times New Roman" w:hAnsi="Times New Roman"/>
          <w:sz w:val="28"/>
          <w:szCs w:val="28"/>
          <w:lang w:val="kk-KZ"/>
        </w:rPr>
        <w:t>терді өлшеу үшін барлық қажетті датчиктерден, Bluetooth және Wi-Fi желісіне қосылуға арналған модульдерден жинақталған. Электроника мен заттар интернетін тиімді әрі ыңғайлы оқытуға арналған аппараттық-бағдарламалық құрал.</w:t>
      </w:r>
    </w:p>
    <w:p w14:paraId="56ACD137" w14:textId="77777777" w:rsidR="00C140BF" w:rsidRPr="00866616" w:rsidRDefault="00C140BF" w:rsidP="00C140BF">
      <w:pPr>
        <w:pBdr>
          <w:top w:val="nil"/>
          <w:left w:val="nil"/>
          <w:bottom w:val="nil"/>
          <w:right w:val="nil"/>
          <w:between w:val="nil"/>
        </w:pBdr>
        <w:tabs>
          <w:tab w:val="left" w:pos="993"/>
        </w:tabs>
        <w:spacing w:after="0" w:line="240" w:lineRule="auto"/>
        <w:ind w:firstLine="708"/>
        <w:jc w:val="both"/>
        <w:rPr>
          <w:rFonts w:ascii="Times New Roman" w:hAnsi="Times New Roman"/>
          <w:bCs/>
          <w:i/>
          <w:iCs/>
          <w:sz w:val="28"/>
          <w:szCs w:val="28"/>
        </w:rPr>
      </w:pPr>
      <w:r w:rsidRPr="00866616">
        <w:rPr>
          <w:rFonts w:ascii="Times New Roman" w:hAnsi="Times New Roman"/>
          <w:bCs/>
          <w:i/>
          <w:iCs/>
          <w:sz w:val="28"/>
          <w:szCs w:val="28"/>
        </w:rPr>
        <w:t>Ерекшеліктері:</w:t>
      </w:r>
    </w:p>
    <w:p w14:paraId="3EE30412" w14:textId="77777777" w:rsidR="00C140BF" w:rsidRPr="00866616" w:rsidRDefault="00C140BF" w:rsidP="006831CA">
      <w:pPr>
        <w:numPr>
          <w:ilvl w:val="0"/>
          <w:numId w:val="58"/>
        </w:numPr>
        <w:pBdr>
          <w:top w:val="nil"/>
          <w:left w:val="nil"/>
          <w:bottom w:val="nil"/>
          <w:right w:val="nil"/>
          <w:between w:val="nil"/>
        </w:pBdr>
        <w:tabs>
          <w:tab w:val="left" w:pos="993"/>
        </w:tabs>
        <w:spacing w:after="0" w:line="240" w:lineRule="auto"/>
        <w:ind w:left="0" w:firstLine="708"/>
        <w:jc w:val="both"/>
        <w:rPr>
          <w:rFonts w:ascii="Times New Roman" w:hAnsi="Times New Roman"/>
          <w:sz w:val="28"/>
          <w:szCs w:val="28"/>
        </w:rPr>
      </w:pPr>
      <w:r w:rsidRPr="00866616">
        <w:rPr>
          <w:rFonts w:ascii="Times New Roman" w:hAnsi="Times New Roman"/>
          <w:sz w:val="28"/>
          <w:szCs w:val="28"/>
          <w:lang w:val="kk-KZ"/>
        </w:rPr>
        <w:t>б</w:t>
      </w:r>
      <w:r w:rsidRPr="00866616">
        <w:rPr>
          <w:rFonts w:ascii="Times New Roman" w:hAnsi="Times New Roman"/>
          <w:sz w:val="28"/>
          <w:szCs w:val="28"/>
        </w:rPr>
        <w:t>арлық сенсорлар мен компоненттер жиынтықтың ажырамас бөлігі болып табылады;</w:t>
      </w:r>
    </w:p>
    <w:p w14:paraId="261FFF42" w14:textId="77777777" w:rsidR="00C140BF" w:rsidRPr="00866616" w:rsidRDefault="00C140BF" w:rsidP="006831CA">
      <w:pPr>
        <w:numPr>
          <w:ilvl w:val="0"/>
          <w:numId w:val="58"/>
        </w:numPr>
        <w:pBdr>
          <w:top w:val="nil"/>
          <w:left w:val="nil"/>
          <w:bottom w:val="nil"/>
          <w:right w:val="nil"/>
          <w:between w:val="nil"/>
        </w:pBdr>
        <w:tabs>
          <w:tab w:val="left" w:pos="993"/>
        </w:tabs>
        <w:spacing w:after="0" w:line="240" w:lineRule="auto"/>
        <w:ind w:left="0" w:firstLine="708"/>
        <w:jc w:val="both"/>
        <w:rPr>
          <w:rFonts w:ascii="Times New Roman" w:hAnsi="Times New Roman"/>
          <w:sz w:val="28"/>
          <w:szCs w:val="28"/>
        </w:rPr>
      </w:pPr>
      <w:r w:rsidRPr="00866616">
        <w:rPr>
          <w:rFonts w:ascii="Times New Roman" w:hAnsi="Times New Roman"/>
          <w:sz w:val="28"/>
          <w:szCs w:val="28"/>
        </w:rPr>
        <w:t>заттар интернеті модулі кіріктірілген;</w:t>
      </w:r>
    </w:p>
    <w:p w14:paraId="34903CDA" w14:textId="77777777" w:rsidR="00C140BF" w:rsidRPr="00866616" w:rsidRDefault="00C140BF" w:rsidP="006831CA">
      <w:pPr>
        <w:numPr>
          <w:ilvl w:val="0"/>
          <w:numId w:val="58"/>
        </w:numPr>
        <w:pBdr>
          <w:top w:val="nil"/>
          <w:left w:val="nil"/>
          <w:bottom w:val="nil"/>
          <w:right w:val="nil"/>
          <w:between w:val="nil"/>
        </w:pBdr>
        <w:tabs>
          <w:tab w:val="left" w:pos="993"/>
        </w:tabs>
        <w:spacing w:after="0" w:line="240" w:lineRule="auto"/>
        <w:ind w:left="0" w:firstLine="708"/>
        <w:jc w:val="both"/>
        <w:rPr>
          <w:rFonts w:ascii="Times New Roman" w:hAnsi="Times New Roman"/>
          <w:sz w:val="28"/>
          <w:szCs w:val="28"/>
        </w:rPr>
      </w:pPr>
      <w:r w:rsidRPr="00866616">
        <w:rPr>
          <w:rFonts w:ascii="Times New Roman" w:hAnsi="Times New Roman"/>
          <w:sz w:val="28"/>
          <w:szCs w:val="28"/>
        </w:rPr>
        <w:t>панельдегі дайын электр тізбектері және бөлшектерді қосу үшін ыңғайлы байланыстар;</w:t>
      </w:r>
    </w:p>
    <w:p w14:paraId="1C7B41AD" w14:textId="77777777" w:rsidR="00C140BF" w:rsidRPr="00866616" w:rsidRDefault="00C140BF" w:rsidP="006831CA">
      <w:pPr>
        <w:numPr>
          <w:ilvl w:val="0"/>
          <w:numId w:val="58"/>
        </w:numPr>
        <w:pBdr>
          <w:top w:val="nil"/>
          <w:left w:val="nil"/>
          <w:bottom w:val="nil"/>
          <w:right w:val="nil"/>
          <w:between w:val="nil"/>
        </w:pBdr>
        <w:tabs>
          <w:tab w:val="left" w:pos="993"/>
        </w:tabs>
        <w:spacing w:after="0" w:line="240" w:lineRule="auto"/>
        <w:ind w:left="0" w:firstLine="708"/>
        <w:jc w:val="both"/>
        <w:rPr>
          <w:rFonts w:ascii="Times New Roman" w:hAnsi="Times New Roman"/>
          <w:sz w:val="28"/>
          <w:szCs w:val="28"/>
        </w:rPr>
      </w:pPr>
      <w:r w:rsidRPr="00866616">
        <w:rPr>
          <w:rFonts w:ascii="Times New Roman" w:hAnsi="Times New Roman"/>
          <w:sz w:val="28"/>
          <w:szCs w:val="28"/>
        </w:rPr>
        <w:t>электр желісімен жұмыс істеу кезіндегі қауіпсіздік;</w:t>
      </w:r>
    </w:p>
    <w:p w14:paraId="3F935274" w14:textId="77777777" w:rsidR="00C140BF" w:rsidRPr="00866616" w:rsidRDefault="00C140BF" w:rsidP="006831CA">
      <w:pPr>
        <w:numPr>
          <w:ilvl w:val="0"/>
          <w:numId w:val="58"/>
        </w:numPr>
        <w:pBdr>
          <w:top w:val="nil"/>
          <w:left w:val="nil"/>
          <w:bottom w:val="nil"/>
          <w:right w:val="nil"/>
          <w:between w:val="nil"/>
        </w:pBdr>
        <w:tabs>
          <w:tab w:val="left" w:pos="993"/>
        </w:tabs>
        <w:spacing w:after="0" w:line="240" w:lineRule="auto"/>
        <w:ind w:left="0" w:firstLine="708"/>
        <w:jc w:val="both"/>
        <w:rPr>
          <w:rFonts w:ascii="Times New Roman" w:hAnsi="Times New Roman"/>
          <w:sz w:val="28"/>
          <w:szCs w:val="28"/>
        </w:rPr>
      </w:pPr>
      <w:r w:rsidRPr="00866616">
        <w:rPr>
          <w:rFonts w:ascii="Times New Roman" w:hAnsi="Times New Roman"/>
          <w:sz w:val="28"/>
          <w:szCs w:val="28"/>
        </w:rPr>
        <w:t>тақта электр және перифериялық қосылымдарға арналған қорғаныс элементтерімен жабдықталған;</w:t>
      </w:r>
    </w:p>
    <w:p w14:paraId="11CF065C" w14:textId="77777777" w:rsidR="00C140BF" w:rsidRPr="00866616" w:rsidRDefault="00C140BF" w:rsidP="006831CA">
      <w:pPr>
        <w:numPr>
          <w:ilvl w:val="0"/>
          <w:numId w:val="58"/>
        </w:numPr>
        <w:pBdr>
          <w:top w:val="nil"/>
          <w:left w:val="nil"/>
          <w:bottom w:val="nil"/>
          <w:right w:val="nil"/>
          <w:between w:val="nil"/>
        </w:pBdr>
        <w:tabs>
          <w:tab w:val="left" w:pos="993"/>
        </w:tabs>
        <w:spacing w:after="0" w:line="240" w:lineRule="auto"/>
        <w:ind w:left="0" w:firstLine="708"/>
        <w:jc w:val="both"/>
        <w:rPr>
          <w:rFonts w:ascii="Times New Roman" w:hAnsi="Times New Roman"/>
          <w:sz w:val="28"/>
          <w:szCs w:val="28"/>
        </w:rPr>
      </w:pPr>
      <w:r w:rsidRPr="00866616">
        <w:rPr>
          <w:rFonts w:ascii="Times New Roman" w:hAnsi="Times New Roman"/>
          <w:sz w:val="28"/>
          <w:szCs w:val="28"/>
        </w:rPr>
        <w:t>қуат блогынан электр қуатын тұтынатын негізгі нүктелеріне мыс жолдар өткізілген;</w:t>
      </w:r>
    </w:p>
    <w:p w14:paraId="4E339F35" w14:textId="77777777" w:rsidR="00C140BF" w:rsidRPr="00866616" w:rsidRDefault="00C140BF" w:rsidP="006831CA">
      <w:pPr>
        <w:numPr>
          <w:ilvl w:val="0"/>
          <w:numId w:val="58"/>
        </w:numPr>
        <w:pBdr>
          <w:top w:val="nil"/>
          <w:left w:val="nil"/>
          <w:bottom w:val="nil"/>
          <w:right w:val="nil"/>
          <w:between w:val="nil"/>
        </w:pBdr>
        <w:tabs>
          <w:tab w:val="left" w:pos="993"/>
        </w:tabs>
        <w:spacing w:after="0" w:line="240" w:lineRule="auto"/>
        <w:ind w:left="0" w:firstLine="708"/>
        <w:jc w:val="both"/>
        <w:rPr>
          <w:rFonts w:ascii="Times New Roman" w:hAnsi="Times New Roman"/>
          <w:sz w:val="28"/>
          <w:szCs w:val="28"/>
        </w:rPr>
      </w:pPr>
      <w:r w:rsidRPr="00866616">
        <w:rPr>
          <w:rFonts w:ascii="Times New Roman" w:hAnsi="Times New Roman"/>
          <w:sz w:val="28"/>
          <w:szCs w:val="28"/>
        </w:rPr>
        <w:t>модульдерін компьютердегі USB кабелі арқылы бағдарламалауға болады;</w:t>
      </w:r>
    </w:p>
    <w:p w14:paraId="2D6F9F67" w14:textId="77777777" w:rsidR="00C140BF" w:rsidRPr="00866616" w:rsidRDefault="00C140BF" w:rsidP="006831CA">
      <w:pPr>
        <w:numPr>
          <w:ilvl w:val="0"/>
          <w:numId w:val="58"/>
        </w:numPr>
        <w:pBdr>
          <w:top w:val="nil"/>
          <w:left w:val="nil"/>
          <w:bottom w:val="nil"/>
          <w:right w:val="nil"/>
          <w:between w:val="nil"/>
        </w:pBdr>
        <w:tabs>
          <w:tab w:val="left" w:pos="993"/>
        </w:tabs>
        <w:spacing w:after="0" w:line="240" w:lineRule="auto"/>
        <w:ind w:left="0" w:firstLine="708"/>
        <w:jc w:val="both"/>
        <w:rPr>
          <w:rFonts w:ascii="Times New Roman" w:hAnsi="Times New Roman"/>
          <w:sz w:val="28"/>
          <w:szCs w:val="28"/>
        </w:rPr>
      </w:pPr>
      <w:r w:rsidRPr="00866616">
        <w:rPr>
          <w:rFonts w:ascii="Times New Roman" w:hAnsi="Times New Roman"/>
          <w:sz w:val="28"/>
          <w:szCs w:val="28"/>
        </w:rPr>
        <w:t>тақтадағы әр компонент үшін пиктограммалар түріндегі нұсқаулар көрсетілген.</w:t>
      </w:r>
    </w:p>
    <w:p w14:paraId="6179366A" w14:textId="00DF99D2" w:rsidR="0080613F" w:rsidRPr="00866616" w:rsidRDefault="0080613F" w:rsidP="006831CA">
      <w:pPr>
        <w:numPr>
          <w:ilvl w:val="0"/>
          <w:numId w:val="58"/>
        </w:numPr>
        <w:pBdr>
          <w:top w:val="nil"/>
          <w:left w:val="nil"/>
          <w:bottom w:val="nil"/>
          <w:right w:val="nil"/>
          <w:between w:val="nil"/>
        </w:pBdr>
        <w:tabs>
          <w:tab w:val="left" w:pos="993"/>
        </w:tabs>
        <w:spacing w:after="0" w:line="240" w:lineRule="auto"/>
        <w:ind w:left="0" w:firstLine="708"/>
        <w:jc w:val="both"/>
        <w:rPr>
          <w:rFonts w:ascii="Times New Roman" w:hAnsi="Times New Roman"/>
          <w:sz w:val="28"/>
          <w:szCs w:val="28"/>
        </w:rPr>
      </w:pPr>
    </w:p>
    <w:p w14:paraId="3CF2BFC2" w14:textId="77777777" w:rsidR="00B3723A" w:rsidRDefault="00B3723A" w:rsidP="003E51ED">
      <w:pPr>
        <w:pStyle w:val="a6"/>
        <w:tabs>
          <w:tab w:val="left" w:pos="993"/>
        </w:tabs>
        <w:spacing w:after="0" w:line="240" w:lineRule="auto"/>
        <w:ind w:firstLine="708"/>
        <w:jc w:val="center"/>
        <w:rPr>
          <w:rFonts w:ascii="Times New Roman" w:hAnsi="Times New Roman"/>
          <w:b/>
          <w:bCs/>
          <w:sz w:val="28"/>
          <w:szCs w:val="28"/>
          <w:lang w:val="kk-KZ"/>
        </w:rPr>
      </w:pPr>
    </w:p>
    <w:p w14:paraId="47B33B62" w14:textId="77777777" w:rsidR="00B3723A" w:rsidRDefault="00B3723A" w:rsidP="003E51ED">
      <w:pPr>
        <w:pStyle w:val="a6"/>
        <w:tabs>
          <w:tab w:val="left" w:pos="993"/>
        </w:tabs>
        <w:spacing w:after="0" w:line="240" w:lineRule="auto"/>
        <w:ind w:firstLine="708"/>
        <w:jc w:val="center"/>
        <w:rPr>
          <w:rFonts w:ascii="Times New Roman" w:hAnsi="Times New Roman"/>
          <w:b/>
          <w:bCs/>
          <w:sz w:val="28"/>
          <w:szCs w:val="28"/>
          <w:lang w:val="kk-KZ"/>
        </w:rPr>
      </w:pPr>
    </w:p>
    <w:p w14:paraId="41FA0A80" w14:textId="77777777" w:rsidR="00B3723A" w:rsidRDefault="00B3723A" w:rsidP="003E51ED">
      <w:pPr>
        <w:pStyle w:val="a6"/>
        <w:tabs>
          <w:tab w:val="left" w:pos="993"/>
        </w:tabs>
        <w:spacing w:after="0" w:line="240" w:lineRule="auto"/>
        <w:ind w:firstLine="708"/>
        <w:jc w:val="center"/>
        <w:rPr>
          <w:rFonts w:ascii="Times New Roman" w:hAnsi="Times New Roman"/>
          <w:b/>
          <w:bCs/>
          <w:sz w:val="28"/>
          <w:szCs w:val="28"/>
          <w:lang w:val="kk-KZ"/>
        </w:rPr>
      </w:pPr>
    </w:p>
    <w:p w14:paraId="3071998E" w14:textId="77777777" w:rsidR="00B3723A" w:rsidRDefault="00B3723A" w:rsidP="003E51ED">
      <w:pPr>
        <w:pStyle w:val="a6"/>
        <w:tabs>
          <w:tab w:val="left" w:pos="993"/>
        </w:tabs>
        <w:spacing w:after="0" w:line="240" w:lineRule="auto"/>
        <w:ind w:firstLine="708"/>
        <w:jc w:val="center"/>
        <w:rPr>
          <w:rFonts w:ascii="Times New Roman" w:hAnsi="Times New Roman"/>
          <w:b/>
          <w:bCs/>
          <w:sz w:val="28"/>
          <w:szCs w:val="28"/>
          <w:lang w:val="kk-KZ"/>
        </w:rPr>
      </w:pPr>
    </w:p>
    <w:p w14:paraId="111CBA40" w14:textId="77777777" w:rsidR="00B3723A" w:rsidRDefault="00B3723A" w:rsidP="003E51ED">
      <w:pPr>
        <w:pStyle w:val="a6"/>
        <w:tabs>
          <w:tab w:val="left" w:pos="993"/>
        </w:tabs>
        <w:spacing w:after="0" w:line="240" w:lineRule="auto"/>
        <w:ind w:firstLine="708"/>
        <w:jc w:val="center"/>
        <w:rPr>
          <w:rFonts w:ascii="Times New Roman" w:hAnsi="Times New Roman"/>
          <w:b/>
          <w:bCs/>
          <w:sz w:val="28"/>
          <w:szCs w:val="28"/>
          <w:lang w:val="kk-KZ"/>
        </w:rPr>
      </w:pPr>
    </w:p>
    <w:p w14:paraId="1621DEAD" w14:textId="77777777" w:rsidR="00B3723A" w:rsidRDefault="00B3723A" w:rsidP="003E51ED">
      <w:pPr>
        <w:pStyle w:val="a6"/>
        <w:tabs>
          <w:tab w:val="left" w:pos="993"/>
        </w:tabs>
        <w:spacing w:after="0" w:line="240" w:lineRule="auto"/>
        <w:ind w:firstLine="708"/>
        <w:jc w:val="center"/>
        <w:rPr>
          <w:rFonts w:ascii="Times New Roman" w:hAnsi="Times New Roman"/>
          <w:b/>
          <w:bCs/>
          <w:sz w:val="28"/>
          <w:szCs w:val="28"/>
          <w:lang w:val="kk-KZ"/>
        </w:rPr>
      </w:pPr>
    </w:p>
    <w:p w14:paraId="2C6859E2" w14:textId="77777777" w:rsidR="00B3723A" w:rsidRDefault="00B3723A" w:rsidP="003E51ED">
      <w:pPr>
        <w:pStyle w:val="a6"/>
        <w:tabs>
          <w:tab w:val="left" w:pos="993"/>
        </w:tabs>
        <w:spacing w:after="0" w:line="240" w:lineRule="auto"/>
        <w:ind w:firstLine="708"/>
        <w:jc w:val="center"/>
        <w:rPr>
          <w:rFonts w:ascii="Times New Roman" w:hAnsi="Times New Roman"/>
          <w:b/>
          <w:bCs/>
          <w:sz w:val="28"/>
          <w:szCs w:val="28"/>
          <w:lang w:val="kk-KZ"/>
        </w:rPr>
      </w:pPr>
    </w:p>
    <w:p w14:paraId="3A4CEE12" w14:textId="77777777" w:rsidR="00B3723A" w:rsidRDefault="00B3723A" w:rsidP="003E51ED">
      <w:pPr>
        <w:pStyle w:val="a6"/>
        <w:tabs>
          <w:tab w:val="left" w:pos="993"/>
        </w:tabs>
        <w:spacing w:after="0" w:line="240" w:lineRule="auto"/>
        <w:ind w:firstLine="708"/>
        <w:jc w:val="center"/>
        <w:rPr>
          <w:rFonts w:ascii="Times New Roman" w:hAnsi="Times New Roman"/>
          <w:b/>
          <w:bCs/>
          <w:sz w:val="28"/>
          <w:szCs w:val="28"/>
          <w:lang w:val="kk-KZ"/>
        </w:rPr>
      </w:pPr>
    </w:p>
    <w:p w14:paraId="34560082" w14:textId="77777777" w:rsidR="00B3723A" w:rsidRDefault="00B3723A" w:rsidP="003E51ED">
      <w:pPr>
        <w:pStyle w:val="a6"/>
        <w:tabs>
          <w:tab w:val="left" w:pos="993"/>
        </w:tabs>
        <w:spacing w:after="0" w:line="240" w:lineRule="auto"/>
        <w:ind w:firstLine="708"/>
        <w:jc w:val="center"/>
        <w:rPr>
          <w:rFonts w:ascii="Times New Roman" w:hAnsi="Times New Roman"/>
          <w:b/>
          <w:bCs/>
          <w:sz w:val="28"/>
          <w:szCs w:val="28"/>
          <w:lang w:val="kk-KZ"/>
        </w:rPr>
      </w:pPr>
    </w:p>
    <w:p w14:paraId="625E3824" w14:textId="77777777" w:rsidR="00B3723A" w:rsidRDefault="00B3723A" w:rsidP="003E51ED">
      <w:pPr>
        <w:pStyle w:val="a6"/>
        <w:tabs>
          <w:tab w:val="left" w:pos="993"/>
        </w:tabs>
        <w:spacing w:after="0" w:line="240" w:lineRule="auto"/>
        <w:ind w:firstLine="708"/>
        <w:jc w:val="center"/>
        <w:rPr>
          <w:rFonts w:ascii="Times New Roman" w:hAnsi="Times New Roman"/>
          <w:b/>
          <w:bCs/>
          <w:sz w:val="28"/>
          <w:szCs w:val="28"/>
          <w:lang w:val="kk-KZ"/>
        </w:rPr>
      </w:pPr>
    </w:p>
    <w:p w14:paraId="539CB0C4" w14:textId="77777777" w:rsidR="00B3723A" w:rsidRDefault="00B3723A" w:rsidP="003E51ED">
      <w:pPr>
        <w:pStyle w:val="a6"/>
        <w:tabs>
          <w:tab w:val="left" w:pos="993"/>
        </w:tabs>
        <w:spacing w:after="0" w:line="240" w:lineRule="auto"/>
        <w:ind w:firstLine="708"/>
        <w:jc w:val="center"/>
        <w:rPr>
          <w:rFonts w:ascii="Times New Roman" w:hAnsi="Times New Roman"/>
          <w:b/>
          <w:bCs/>
          <w:sz w:val="28"/>
          <w:szCs w:val="28"/>
          <w:lang w:val="kk-KZ"/>
        </w:rPr>
      </w:pPr>
    </w:p>
    <w:p w14:paraId="3D363A6D" w14:textId="77777777" w:rsidR="00B3723A" w:rsidRDefault="00B3723A" w:rsidP="003E51ED">
      <w:pPr>
        <w:pStyle w:val="a6"/>
        <w:tabs>
          <w:tab w:val="left" w:pos="993"/>
        </w:tabs>
        <w:spacing w:after="0" w:line="240" w:lineRule="auto"/>
        <w:ind w:firstLine="708"/>
        <w:jc w:val="center"/>
        <w:rPr>
          <w:rFonts w:ascii="Times New Roman" w:hAnsi="Times New Roman"/>
          <w:b/>
          <w:bCs/>
          <w:sz w:val="28"/>
          <w:szCs w:val="28"/>
          <w:lang w:val="kk-KZ"/>
        </w:rPr>
      </w:pPr>
    </w:p>
    <w:p w14:paraId="646C3EAA" w14:textId="77777777" w:rsidR="00B3723A" w:rsidRDefault="00B3723A" w:rsidP="003E51ED">
      <w:pPr>
        <w:pStyle w:val="a6"/>
        <w:tabs>
          <w:tab w:val="left" w:pos="993"/>
        </w:tabs>
        <w:spacing w:after="0" w:line="240" w:lineRule="auto"/>
        <w:ind w:firstLine="708"/>
        <w:jc w:val="center"/>
        <w:rPr>
          <w:rFonts w:ascii="Times New Roman" w:hAnsi="Times New Roman"/>
          <w:b/>
          <w:bCs/>
          <w:sz w:val="28"/>
          <w:szCs w:val="28"/>
          <w:lang w:val="kk-KZ"/>
        </w:rPr>
      </w:pPr>
    </w:p>
    <w:p w14:paraId="27ACDC25" w14:textId="77777777" w:rsidR="00B3723A" w:rsidRDefault="00B3723A" w:rsidP="003E51ED">
      <w:pPr>
        <w:pStyle w:val="a6"/>
        <w:tabs>
          <w:tab w:val="left" w:pos="993"/>
        </w:tabs>
        <w:spacing w:after="0" w:line="240" w:lineRule="auto"/>
        <w:ind w:firstLine="708"/>
        <w:jc w:val="center"/>
        <w:rPr>
          <w:rFonts w:ascii="Times New Roman" w:hAnsi="Times New Roman"/>
          <w:b/>
          <w:bCs/>
          <w:sz w:val="28"/>
          <w:szCs w:val="28"/>
          <w:lang w:val="kk-KZ"/>
        </w:rPr>
      </w:pPr>
    </w:p>
    <w:p w14:paraId="2D864FDC" w14:textId="77777777" w:rsidR="00B3723A" w:rsidRDefault="00B3723A" w:rsidP="003E51ED">
      <w:pPr>
        <w:pStyle w:val="a6"/>
        <w:tabs>
          <w:tab w:val="left" w:pos="993"/>
        </w:tabs>
        <w:spacing w:after="0" w:line="240" w:lineRule="auto"/>
        <w:ind w:firstLine="708"/>
        <w:jc w:val="center"/>
        <w:rPr>
          <w:rFonts w:ascii="Times New Roman" w:hAnsi="Times New Roman"/>
          <w:b/>
          <w:bCs/>
          <w:sz w:val="28"/>
          <w:szCs w:val="28"/>
          <w:lang w:val="kk-KZ"/>
        </w:rPr>
      </w:pPr>
    </w:p>
    <w:p w14:paraId="14B26B4A" w14:textId="77777777" w:rsidR="00B3723A" w:rsidRDefault="00B3723A" w:rsidP="003E51ED">
      <w:pPr>
        <w:pStyle w:val="a6"/>
        <w:tabs>
          <w:tab w:val="left" w:pos="993"/>
        </w:tabs>
        <w:spacing w:after="0" w:line="240" w:lineRule="auto"/>
        <w:ind w:firstLine="708"/>
        <w:jc w:val="center"/>
        <w:rPr>
          <w:rFonts w:ascii="Times New Roman" w:hAnsi="Times New Roman"/>
          <w:b/>
          <w:bCs/>
          <w:sz w:val="28"/>
          <w:szCs w:val="28"/>
          <w:lang w:val="kk-KZ"/>
        </w:rPr>
      </w:pPr>
    </w:p>
    <w:p w14:paraId="1BCAAA7C" w14:textId="77777777" w:rsidR="00B3723A" w:rsidRDefault="00B3723A" w:rsidP="003E51ED">
      <w:pPr>
        <w:pStyle w:val="a6"/>
        <w:tabs>
          <w:tab w:val="left" w:pos="993"/>
        </w:tabs>
        <w:spacing w:after="0" w:line="240" w:lineRule="auto"/>
        <w:ind w:firstLine="708"/>
        <w:jc w:val="center"/>
        <w:rPr>
          <w:rFonts w:ascii="Times New Roman" w:hAnsi="Times New Roman"/>
          <w:b/>
          <w:bCs/>
          <w:sz w:val="28"/>
          <w:szCs w:val="28"/>
          <w:lang w:val="kk-KZ"/>
        </w:rPr>
      </w:pPr>
    </w:p>
    <w:p w14:paraId="48FB1E27" w14:textId="77777777" w:rsidR="00B3723A" w:rsidRDefault="00B3723A" w:rsidP="003E51ED">
      <w:pPr>
        <w:pStyle w:val="a6"/>
        <w:tabs>
          <w:tab w:val="left" w:pos="993"/>
        </w:tabs>
        <w:spacing w:after="0" w:line="240" w:lineRule="auto"/>
        <w:ind w:firstLine="708"/>
        <w:jc w:val="center"/>
        <w:rPr>
          <w:rFonts w:ascii="Times New Roman" w:hAnsi="Times New Roman"/>
          <w:b/>
          <w:bCs/>
          <w:sz w:val="28"/>
          <w:szCs w:val="28"/>
          <w:lang w:val="kk-KZ"/>
        </w:rPr>
      </w:pPr>
    </w:p>
    <w:p w14:paraId="64C0A677" w14:textId="77777777" w:rsidR="00B3723A" w:rsidRDefault="00B3723A" w:rsidP="003E51ED">
      <w:pPr>
        <w:pStyle w:val="a6"/>
        <w:tabs>
          <w:tab w:val="left" w:pos="993"/>
        </w:tabs>
        <w:spacing w:after="0" w:line="240" w:lineRule="auto"/>
        <w:ind w:firstLine="708"/>
        <w:jc w:val="center"/>
        <w:rPr>
          <w:rFonts w:ascii="Times New Roman" w:hAnsi="Times New Roman"/>
          <w:b/>
          <w:bCs/>
          <w:sz w:val="28"/>
          <w:szCs w:val="28"/>
          <w:lang w:val="kk-KZ"/>
        </w:rPr>
      </w:pPr>
    </w:p>
    <w:p w14:paraId="2584AA7B" w14:textId="0D835EA7" w:rsidR="003E51ED" w:rsidRPr="00866616" w:rsidRDefault="003E51ED" w:rsidP="003E51ED">
      <w:pPr>
        <w:pStyle w:val="a6"/>
        <w:tabs>
          <w:tab w:val="left" w:pos="993"/>
        </w:tabs>
        <w:spacing w:after="0" w:line="240" w:lineRule="auto"/>
        <w:ind w:firstLine="708"/>
        <w:jc w:val="center"/>
        <w:rPr>
          <w:rFonts w:ascii="Times New Roman" w:hAnsi="Times New Roman"/>
          <w:b/>
          <w:bCs/>
          <w:sz w:val="28"/>
          <w:szCs w:val="28"/>
          <w:lang w:val="kk-KZ"/>
        </w:rPr>
      </w:pPr>
      <w:r w:rsidRPr="00866616">
        <w:rPr>
          <w:rFonts w:ascii="Times New Roman" w:hAnsi="Times New Roman"/>
          <w:b/>
          <w:bCs/>
          <w:sz w:val="28"/>
          <w:szCs w:val="28"/>
          <w:lang w:val="kk-KZ"/>
        </w:rPr>
        <w:t>ҚОСЫМША</w:t>
      </w:r>
      <w:r w:rsidR="00B3723A">
        <w:rPr>
          <w:rFonts w:ascii="Times New Roman" w:hAnsi="Times New Roman"/>
          <w:b/>
          <w:bCs/>
          <w:sz w:val="28"/>
          <w:szCs w:val="28"/>
          <w:lang w:val="kk-KZ"/>
        </w:rPr>
        <w:t>ЛАР</w:t>
      </w:r>
    </w:p>
    <w:p w14:paraId="7CEB3870" w14:textId="77777777" w:rsidR="003E51ED" w:rsidRPr="00866616" w:rsidRDefault="003E51ED" w:rsidP="005A5BFE">
      <w:pPr>
        <w:pStyle w:val="a6"/>
        <w:tabs>
          <w:tab w:val="left" w:pos="993"/>
        </w:tabs>
        <w:spacing w:after="0" w:line="240" w:lineRule="auto"/>
        <w:ind w:firstLine="708"/>
        <w:jc w:val="right"/>
        <w:rPr>
          <w:rFonts w:ascii="Times New Roman" w:hAnsi="Times New Roman"/>
          <w:b/>
          <w:bCs/>
          <w:sz w:val="28"/>
          <w:szCs w:val="28"/>
          <w:lang w:val="kk-KZ"/>
        </w:rPr>
      </w:pPr>
    </w:p>
    <w:p w14:paraId="7CDAC8F9" w14:textId="5A1A9FDC" w:rsidR="0078321E" w:rsidRPr="00866616" w:rsidRDefault="0078321E" w:rsidP="005A5BFE">
      <w:pPr>
        <w:pStyle w:val="a6"/>
        <w:tabs>
          <w:tab w:val="left" w:pos="993"/>
        </w:tabs>
        <w:spacing w:after="0" w:line="240" w:lineRule="auto"/>
        <w:ind w:firstLine="708"/>
        <w:jc w:val="right"/>
        <w:rPr>
          <w:rFonts w:ascii="Times New Roman" w:hAnsi="Times New Roman"/>
          <w:b/>
          <w:bCs/>
          <w:sz w:val="28"/>
          <w:szCs w:val="28"/>
          <w:lang w:val="kk-KZ"/>
        </w:rPr>
      </w:pPr>
      <w:r w:rsidRPr="00866616">
        <w:rPr>
          <w:rFonts w:ascii="Times New Roman" w:hAnsi="Times New Roman"/>
          <w:b/>
          <w:bCs/>
          <w:sz w:val="28"/>
          <w:szCs w:val="28"/>
          <w:lang w:val="kk-KZ"/>
        </w:rPr>
        <w:t>1-қосымша</w:t>
      </w:r>
    </w:p>
    <w:p w14:paraId="1ECB162B" w14:textId="77777777" w:rsidR="0078321E" w:rsidRPr="00866616" w:rsidRDefault="0078321E" w:rsidP="005A5BFE">
      <w:pPr>
        <w:pStyle w:val="a4"/>
        <w:tabs>
          <w:tab w:val="left" w:pos="1248"/>
        </w:tabs>
        <w:ind w:firstLine="709"/>
        <w:rPr>
          <w:i/>
          <w:lang w:val="kk-KZ" w:eastAsia="ru-RU"/>
        </w:rPr>
      </w:pPr>
      <w:r w:rsidRPr="00866616">
        <w:rPr>
          <w:i/>
          <w:lang w:val="kk-KZ" w:eastAsia="ru-RU"/>
        </w:rPr>
        <w:t>Қалай тіркелуге болады? Жүйеге қалай кіруге болады?</w:t>
      </w:r>
    </w:p>
    <w:p w14:paraId="701E3BAC" w14:textId="77777777" w:rsidR="0078321E" w:rsidRPr="00866616" w:rsidRDefault="0078321E" w:rsidP="005A5BFE">
      <w:pPr>
        <w:pStyle w:val="a4"/>
        <w:ind w:firstLine="709"/>
        <w:rPr>
          <w:bCs/>
          <w:spacing w:val="-1"/>
          <w:lang w:val="kk-KZ"/>
        </w:rPr>
      </w:pPr>
      <w:r w:rsidRPr="00866616">
        <w:rPr>
          <w:bCs/>
          <w:spacing w:val="-1"/>
        </w:rPr>
        <w:t>Kundelik</w:t>
      </w:r>
      <w:r w:rsidRPr="00866616">
        <w:rPr>
          <w:bCs/>
          <w:spacing w:val="-1"/>
          <w:lang w:val="kk-KZ"/>
        </w:rPr>
        <w:t xml:space="preserve"> жүйесіне кіру және жаңа парақшаларды тіркеу үшін (пайдаланушы аты және құпиясөз) ата-аналар мен оқушылар сынып жетекшісіне жүгінулері керек. Егер деректерді мектеп қызметкері жоғалтқан болса, онда қолжетімділікті қалпына келтіру үшін жүйеде деректерді толтыру бойынша жауапты тұлға болып табылатын қызметкерге, яғни мектеп әкімшісіне немесе </w:t>
      </w:r>
      <w:r w:rsidRPr="00866616">
        <w:rPr>
          <w:lang w:eastAsia="ru-RU"/>
        </w:rPr>
        <w:t>kundelik</w:t>
      </w:r>
      <w:r w:rsidRPr="00866616">
        <w:rPr>
          <w:lang w:val="kk-KZ" w:eastAsia="ru-RU"/>
        </w:rPr>
        <w:t>.</w:t>
      </w:r>
      <w:r w:rsidRPr="00866616">
        <w:rPr>
          <w:lang w:eastAsia="ru-RU"/>
        </w:rPr>
        <w:t>kz</w:t>
      </w:r>
      <w:r w:rsidRPr="00866616">
        <w:rPr>
          <w:lang w:val="kk-KZ" w:eastAsia="ru-RU"/>
        </w:rPr>
        <w:t xml:space="preserve"> сайтының қолдау қызметіне </w:t>
      </w:r>
      <w:hyperlink r:id="rId180" w:history="1">
        <w:r w:rsidRPr="00866616">
          <w:rPr>
            <w:rStyle w:val="a8"/>
            <w:rFonts w:eastAsia="Calibri"/>
            <w:color w:val="auto"/>
            <w:lang w:eastAsia="ru-RU"/>
          </w:rPr>
          <w:t>team</w:t>
        </w:r>
        <w:r w:rsidRPr="00866616">
          <w:rPr>
            <w:rStyle w:val="a8"/>
            <w:rFonts w:eastAsia="Calibri"/>
            <w:color w:val="auto"/>
            <w:lang w:val="kk-KZ" w:eastAsia="ru-RU"/>
          </w:rPr>
          <w:t>@</w:t>
        </w:r>
        <w:r w:rsidRPr="00866616">
          <w:rPr>
            <w:rStyle w:val="a8"/>
            <w:rFonts w:eastAsia="Calibri"/>
            <w:color w:val="auto"/>
            <w:lang w:eastAsia="ru-RU"/>
          </w:rPr>
          <w:t>kundelik</w:t>
        </w:r>
        <w:r w:rsidRPr="00866616">
          <w:rPr>
            <w:rStyle w:val="a8"/>
            <w:rFonts w:eastAsia="Calibri"/>
            <w:color w:val="auto"/>
            <w:lang w:val="kk-KZ" w:eastAsia="ru-RU"/>
          </w:rPr>
          <w:t>.</w:t>
        </w:r>
        <w:r w:rsidRPr="00866616">
          <w:rPr>
            <w:rStyle w:val="a8"/>
            <w:rFonts w:eastAsia="Calibri"/>
            <w:color w:val="auto"/>
            <w:lang w:eastAsia="ru-RU"/>
          </w:rPr>
          <w:t>kz</w:t>
        </w:r>
      </w:hyperlink>
      <w:r w:rsidRPr="00866616">
        <w:rPr>
          <w:rStyle w:val="a8"/>
          <w:rFonts w:eastAsia="Calibri"/>
          <w:color w:val="auto"/>
          <w:lang w:val="kk-KZ" w:eastAsia="ru-RU"/>
        </w:rPr>
        <w:t xml:space="preserve"> </w:t>
      </w:r>
      <w:r w:rsidRPr="00866616">
        <w:rPr>
          <w:bCs/>
          <w:spacing w:val="-1"/>
          <w:lang w:val="kk-KZ"/>
        </w:rPr>
        <w:t xml:space="preserve">поштасына немесе </w:t>
      </w:r>
      <w:r w:rsidRPr="00866616">
        <w:rPr>
          <w:lang w:val="kk-KZ" w:eastAsia="ru-RU"/>
        </w:rPr>
        <w:t>8</w:t>
      </w:r>
      <w:r w:rsidRPr="00866616">
        <w:rPr>
          <w:lang w:eastAsia="ru-RU"/>
        </w:rPr>
        <w:t> </w:t>
      </w:r>
      <w:r w:rsidRPr="00866616">
        <w:rPr>
          <w:lang w:val="kk-KZ" w:eastAsia="ru-RU"/>
        </w:rPr>
        <w:t>(727)</w:t>
      </w:r>
      <w:r w:rsidRPr="00866616">
        <w:rPr>
          <w:lang w:eastAsia="ru-RU"/>
        </w:rPr>
        <w:t> </w:t>
      </w:r>
      <w:r w:rsidRPr="00866616">
        <w:rPr>
          <w:lang w:val="kk-KZ" w:eastAsia="ru-RU"/>
        </w:rPr>
        <w:t>313 1832 телефон нөміріне</w:t>
      </w:r>
      <w:r w:rsidRPr="00866616">
        <w:rPr>
          <w:bCs/>
          <w:spacing w:val="-1"/>
          <w:lang w:val="kk-KZ"/>
        </w:rPr>
        <w:t xml:space="preserve"> жүгінуі қажет.</w:t>
      </w:r>
    </w:p>
    <w:p w14:paraId="52E41D56" w14:textId="77777777" w:rsidR="0078321E" w:rsidRPr="00866616" w:rsidRDefault="0078321E" w:rsidP="005A5BFE">
      <w:pPr>
        <w:pStyle w:val="a4"/>
        <w:ind w:firstLine="709"/>
        <w:rPr>
          <w:bCs/>
          <w:spacing w:val="-1"/>
          <w:lang w:val="kk-KZ"/>
        </w:rPr>
      </w:pPr>
    </w:p>
    <w:p w14:paraId="14463CCB" w14:textId="77777777" w:rsidR="0078321E" w:rsidRPr="00866616" w:rsidRDefault="0078321E" w:rsidP="005A5BFE">
      <w:pPr>
        <w:pStyle w:val="a4"/>
        <w:ind w:firstLine="709"/>
        <w:rPr>
          <w:bCs/>
          <w:i/>
          <w:spacing w:val="-1"/>
          <w:lang w:val="kk-KZ"/>
        </w:rPr>
      </w:pPr>
      <w:r w:rsidRPr="00866616">
        <w:rPr>
          <w:bCs/>
          <w:i/>
          <w:spacing w:val="-1"/>
          <w:lang w:val="kk-KZ"/>
        </w:rPr>
        <w:t xml:space="preserve">Неге пайдаданушы жүйеде көрсетілген өз аты-жөнін өзгерте алмайды және қажет болған жағдайда оларды қалай өзгертуге болады? </w:t>
      </w:r>
    </w:p>
    <w:p w14:paraId="6596F556" w14:textId="77777777" w:rsidR="0078321E" w:rsidRPr="00866616" w:rsidRDefault="0078321E" w:rsidP="005A5BFE">
      <w:pPr>
        <w:pStyle w:val="a4"/>
        <w:ind w:firstLine="709"/>
        <w:rPr>
          <w:bCs/>
          <w:spacing w:val="-1"/>
          <w:lang w:val="kk-KZ"/>
        </w:rPr>
      </w:pPr>
      <w:r w:rsidRPr="00866616">
        <w:rPr>
          <w:bCs/>
          <w:spacing w:val="-1"/>
          <w:lang w:val="kk-KZ"/>
        </w:rPr>
        <w:t xml:space="preserve">Пайдаланушылардың аты-жөнін, туған күнін және жынысын өңдеу құқығының болмауы </w:t>
      </w:r>
      <w:r w:rsidRPr="00866616">
        <w:rPr>
          <w:bCs/>
          <w:spacing w:val="-1"/>
        </w:rPr>
        <w:t>Kundelik</w:t>
      </w:r>
      <w:r w:rsidRPr="00866616">
        <w:rPr>
          <w:bCs/>
          <w:spacing w:val="-1"/>
          <w:lang w:val="kk-KZ"/>
        </w:rPr>
        <w:t xml:space="preserve"> жүйесінің көмегімен оқушылар, ата-аналар және мұғалімдер туралы статистиканы автоматты түрде жинаумен байланысты. Бұл білім беру саласындағы электрондық құжат айналымының мәні. Берілген ақпараттың шынайылығын қамтамасыз ету үшін жеке деректерді өңдеу құқығы келесі құқықтарға ие мектеп әкімшісінде ғана бар:</w:t>
      </w:r>
    </w:p>
    <w:p w14:paraId="6B4EC9EB" w14:textId="77777777" w:rsidR="0078321E" w:rsidRPr="00866616" w:rsidRDefault="0078321E" w:rsidP="006D35D4">
      <w:pPr>
        <w:pStyle w:val="a6"/>
        <w:widowControl w:val="0"/>
        <w:numPr>
          <w:ilvl w:val="0"/>
          <w:numId w:val="91"/>
        </w:numPr>
        <w:spacing w:after="0" w:line="240" w:lineRule="auto"/>
        <w:ind w:right="68"/>
        <w:jc w:val="both"/>
        <w:rPr>
          <w:rFonts w:ascii="Times New Roman" w:eastAsia="Times New Roman" w:hAnsi="Times New Roman"/>
          <w:sz w:val="28"/>
          <w:szCs w:val="28"/>
          <w:lang w:eastAsia="ru-RU"/>
        </w:rPr>
      </w:pPr>
      <w:r w:rsidRPr="00866616">
        <w:rPr>
          <w:rFonts w:ascii="Times New Roman" w:eastAsia="Times New Roman" w:hAnsi="Times New Roman"/>
          <w:sz w:val="28"/>
          <w:szCs w:val="28"/>
          <w:lang w:eastAsia="ru-RU"/>
        </w:rPr>
        <w:t xml:space="preserve">әкімші; </w:t>
      </w:r>
    </w:p>
    <w:p w14:paraId="48A528DE" w14:textId="77777777" w:rsidR="0078321E" w:rsidRPr="00866616" w:rsidRDefault="0078321E" w:rsidP="006D35D4">
      <w:pPr>
        <w:pStyle w:val="a6"/>
        <w:widowControl w:val="0"/>
        <w:numPr>
          <w:ilvl w:val="0"/>
          <w:numId w:val="91"/>
        </w:numPr>
        <w:spacing w:after="0" w:line="240" w:lineRule="auto"/>
        <w:ind w:right="68"/>
        <w:jc w:val="both"/>
        <w:rPr>
          <w:rFonts w:ascii="Times New Roman" w:eastAsia="Times New Roman" w:hAnsi="Times New Roman"/>
          <w:sz w:val="28"/>
          <w:szCs w:val="28"/>
          <w:lang w:eastAsia="ru-RU"/>
        </w:rPr>
      </w:pPr>
      <w:r w:rsidRPr="00866616">
        <w:rPr>
          <w:rFonts w:ascii="Times New Roman" w:eastAsia="Times New Roman" w:hAnsi="Times New Roman"/>
          <w:sz w:val="28"/>
          <w:szCs w:val="28"/>
          <w:lang w:eastAsia="ru-RU"/>
        </w:rPr>
        <w:t xml:space="preserve">сынып жетекшісі. </w:t>
      </w:r>
    </w:p>
    <w:p w14:paraId="031DA717" w14:textId="77777777" w:rsidR="0078321E" w:rsidRPr="00866616" w:rsidRDefault="0078321E" w:rsidP="006D35D4">
      <w:pPr>
        <w:pStyle w:val="a4"/>
        <w:ind w:firstLine="709"/>
        <w:rPr>
          <w:bCs/>
          <w:spacing w:val="-1"/>
          <w:lang w:val="ru-RU"/>
        </w:rPr>
      </w:pPr>
      <w:r w:rsidRPr="00866616">
        <w:rPr>
          <w:lang w:val="kk-KZ" w:eastAsia="ru-RU"/>
        </w:rPr>
        <w:t xml:space="preserve">Осы мәселе бойынша қосымша сұрақтар туындаған жағдайда </w:t>
      </w:r>
      <w:r w:rsidRPr="00866616">
        <w:rPr>
          <w:lang w:eastAsia="ru-RU"/>
        </w:rPr>
        <w:t>kundelik</w:t>
      </w:r>
      <w:r w:rsidRPr="00866616">
        <w:rPr>
          <w:lang w:val="ru-RU" w:eastAsia="ru-RU"/>
        </w:rPr>
        <w:t>.</w:t>
      </w:r>
      <w:r w:rsidRPr="00866616">
        <w:rPr>
          <w:lang w:eastAsia="ru-RU"/>
        </w:rPr>
        <w:t>kz</w:t>
      </w:r>
      <w:r w:rsidRPr="00866616">
        <w:rPr>
          <w:lang w:val="kk-KZ" w:eastAsia="ru-RU"/>
        </w:rPr>
        <w:t xml:space="preserve"> сайтының қолдау қызметіне </w:t>
      </w:r>
      <w:hyperlink r:id="rId181" w:history="1">
        <w:r w:rsidRPr="00866616">
          <w:rPr>
            <w:rStyle w:val="a8"/>
            <w:rFonts w:eastAsia="Calibri"/>
            <w:color w:val="auto"/>
            <w:lang w:eastAsia="ru-RU"/>
          </w:rPr>
          <w:t>team</w:t>
        </w:r>
        <w:r w:rsidRPr="00866616">
          <w:rPr>
            <w:rStyle w:val="a8"/>
            <w:rFonts w:eastAsia="Calibri"/>
            <w:color w:val="auto"/>
            <w:lang w:val="ru-RU" w:eastAsia="ru-RU"/>
          </w:rPr>
          <w:t>@</w:t>
        </w:r>
        <w:r w:rsidRPr="00866616">
          <w:rPr>
            <w:rStyle w:val="a8"/>
            <w:rFonts w:eastAsia="Calibri"/>
            <w:color w:val="auto"/>
            <w:lang w:eastAsia="ru-RU"/>
          </w:rPr>
          <w:t>kundelik</w:t>
        </w:r>
        <w:r w:rsidRPr="00866616">
          <w:rPr>
            <w:rStyle w:val="a8"/>
            <w:rFonts w:eastAsia="Calibri"/>
            <w:color w:val="auto"/>
            <w:lang w:val="ru-RU" w:eastAsia="ru-RU"/>
          </w:rPr>
          <w:t>.</w:t>
        </w:r>
        <w:r w:rsidRPr="00866616">
          <w:rPr>
            <w:rStyle w:val="a8"/>
            <w:rFonts w:eastAsia="Calibri"/>
            <w:color w:val="auto"/>
            <w:lang w:eastAsia="ru-RU"/>
          </w:rPr>
          <w:t>kz</w:t>
        </w:r>
      </w:hyperlink>
      <w:r w:rsidRPr="00866616">
        <w:rPr>
          <w:rStyle w:val="a8"/>
          <w:rFonts w:eastAsia="Calibri"/>
          <w:color w:val="auto"/>
          <w:lang w:val="kk-KZ" w:eastAsia="ru-RU"/>
        </w:rPr>
        <w:t xml:space="preserve"> </w:t>
      </w:r>
      <w:r w:rsidRPr="00866616">
        <w:rPr>
          <w:bCs/>
          <w:spacing w:val="-1"/>
          <w:lang w:val="ru-RU"/>
        </w:rPr>
        <w:t xml:space="preserve">поштасына немесе </w:t>
      </w:r>
      <w:r w:rsidRPr="00866616">
        <w:rPr>
          <w:lang w:val="ru-RU" w:eastAsia="ru-RU"/>
        </w:rPr>
        <w:t>8</w:t>
      </w:r>
      <w:r w:rsidRPr="00866616">
        <w:rPr>
          <w:lang w:eastAsia="ru-RU"/>
        </w:rPr>
        <w:t> </w:t>
      </w:r>
      <w:r w:rsidRPr="00866616">
        <w:rPr>
          <w:lang w:val="ru-RU" w:eastAsia="ru-RU"/>
        </w:rPr>
        <w:t>(727)</w:t>
      </w:r>
      <w:r w:rsidRPr="00866616">
        <w:rPr>
          <w:lang w:eastAsia="ru-RU"/>
        </w:rPr>
        <w:t> </w:t>
      </w:r>
      <w:r w:rsidRPr="00866616">
        <w:rPr>
          <w:lang w:val="ru-RU" w:eastAsia="ru-RU"/>
        </w:rPr>
        <w:t>313 1832</w:t>
      </w:r>
      <w:r w:rsidRPr="00866616">
        <w:rPr>
          <w:lang w:val="kk-KZ" w:eastAsia="ru-RU"/>
        </w:rPr>
        <w:t xml:space="preserve"> телефон нөміріне</w:t>
      </w:r>
      <w:r w:rsidRPr="00866616">
        <w:rPr>
          <w:bCs/>
          <w:spacing w:val="-1"/>
          <w:lang w:val="ru-RU"/>
        </w:rPr>
        <w:t xml:space="preserve"> жүгінуі қажет.</w:t>
      </w:r>
    </w:p>
    <w:p w14:paraId="239FDA0D" w14:textId="77777777" w:rsidR="0078321E" w:rsidRPr="00866616" w:rsidRDefault="0078321E" w:rsidP="006D35D4">
      <w:pPr>
        <w:pStyle w:val="a4"/>
        <w:ind w:firstLine="709"/>
        <w:rPr>
          <w:bCs/>
          <w:spacing w:val="-1"/>
          <w:lang w:val="ru-RU"/>
        </w:rPr>
      </w:pPr>
    </w:p>
    <w:p w14:paraId="467CDD25" w14:textId="77777777" w:rsidR="0078321E" w:rsidRPr="00866616" w:rsidRDefault="0078321E" w:rsidP="006D35D4">
      <w:pPr>
        <w:widowControl w:val="0"/>
        <w:spacing w:after="0" w:line="240" w:lineRule="auto"/>
        <w:ind w:right="68" w:firstLine="708"/>
        <w:jc w:val="both"/>
        <w:rPr>
          <w:rFonts w:ascii="Times New Roman" w:hAnsi="Times New Roman"/>
          <w:i/>
          <w:sz w:val="28"/>
          <w:szCs w:val="28"/>
        </w:rPr>
      </w:pPr>
      <w:r w:rsidRPr="00866616">
        <w:rPr>
          <w:rFonts w:ascii="Times New Roman" w:hAnsi="Times New Roman"/>
          <w:i/>
          <w:sz w:val="28"/>
          <w:szCs w:val="28"/>
        </w:rPr>
        <w:t>Бағаларды, үй тапсырмасын және кестені қалай көруге болады?</w:t>
      </w:r>
    </w:p>
    <w:p w14:paraId="3F3CBCAB" w14:textId="77777777" w:rsidR="0078321E" w:rsidRPr="00866616" w:rsidRDefault="0078321E" w:rsidP="006D35D4">
      <w:pPr>
        <w:pStyle w:val="a4"/>
        <w:ind w:firstLine="709"/>
        <w:rPr>
          <w:bCs/>
          <w:spacing w:val="-1"/>
          <w:lang w:val="ru-RU"/>
        </w:rPr>
      </w:pPr>
      <w:r w:rsidRPr="00866616">
        <w:rPr>
          <w:bCs/>
          <w:spacing w:val="-1"/>
          <w:lang w:val="ru-RU"/>
        </w:rPr>
        <w:t xml:space="preserve">Оқушы навигациялық жолақта оқу ақпаратына көшу үшін экранның жоғарғы бөлігінде «Мектеп» – «Күнделік» бөлімін таңдау қажет. Ата-ананың осы навигациялық жолағында «Балалар» бөлімі бар. Осы сілтемені басқанда, ол барлық деректер жиналған бетке түседі. «Күнделік» сілтемесі арқылы келесі ақпаратты көруге болады: </w:t>
      </w:r>
    </w:p>
    <w:p w14:paraId="181EB900" w14:textId="77777777" w:rsidR="0078321E" w:rsidRPr="00866616" w:rsidRDefault="0078321E" w:rsidP="006D35D4">
      <w:pPr>
        <w:pStyle w:val="a6"/>
        <w:widowControl w:val="0"/>
        <w:numPr>
          <w:ilvl w:val="0"/>
          <w:numId w:val="91"/>
        </w:numPr>
        <w:spacing w:after="0" w:line="240" w:lineRule="auto"/>
        <w:ind w:right="68"/>
        <w:jc w:val="both"/>
        <w:rPr>
          <w:rFonts w:ascii="Times New Roman" w:eastAsia="Times New Roman" w:hAnsi="Times New Roman"/>
          <w:sz w:val="28"/>
          <w:szCs w:val="28"/>
          <w:lang w:eastAsia="ru-RU"/>
        </w:rPr>
      </w:pPr>
      <w:r w:rsidRPr="00866616">
        <w:rPr>
          <w:rFonts w:ascii="Times New Roman" w:eastAsia="Times New Roman" w:hAnsi="Times New Roman"/>
          <w:sz w:val="28"/>
          <w:szCs w:val="28"/>
          <w:lang w:eastAsia="ru-RU"/>
        </w:rPr>
        <w:t>сабақ кестесі (әдепкі бойынша ағымдағы апта көрсетіледі);</w:t>
      </w:r>
    </w:p>
    <w:p w14:paraId="6DABF669" w14:textId="77777777" w:rsidR="0078321E" w:rsidRPr="00866616" w:rsidRDefault="0078321E" w:rsidP="006D35D4">
      <w:pPr>
        <w:pStyle w:val="a6"/>
        <w:widowControl w:val="0"/>
        <w:numPr>
          <w:ilvl w:val="0"/>
          <w:numId w:val="91"/>
        </w:numPr>
        <w:spacing w:after="0" w:line="240" w:lineRule="auto"/>
        <w:ind w:right="68"/>
        <w:jc w:val="both"/>
        <w:rPr>
          <w:rFonts w:ascii="Times New Roman" w:eastAsia="Times New Roman" w:hAnsi="Times New Roman"/>
          <w:sz w:val="28"/>
          <w:szCs w:val="28"/>
          <w:lang w:eastAsia="ru-RU"/>
        </w:rPr>
      </w:pPr>
      <w:r w:rsidRPr="00866616">
        <w:rPr>
          <w:rFonts w:ascii="Times New Roman" w:eastAsia="Times New Roman" w:hAnsi="Times New Roman"/>
          <w:sz w:val="28"/>
          <w:szCs w:val="28"/>
          <w:lang w:eastAsia="ru-RU"/>
        </w:rPr>
        <w:t xml:space="preserve">күнделік (ауызша, қатысу туралы белгілерді және кері байланыс туралы ақпаратты қоса алғанда, алынған бағалар туралы ақпарат);  </w:t>
      </w:r>
    </w:p>
    <w:p w14:paraId="791909EF" w14:textId="77777777" w:rsidR="0078321E" w:rsidRPr="00866616" w:rsidRDefault="0078321E" w:rsidP="006D35D4">
      <w:pPr>
        <w:pStyle w:val="a6"/>
        <w:widowControl w:val="0"/>
        <w:numPr>
          <w:ilvl w:val="0"/>
          <w:numId w:val="91"/>
        </w:numPr>
        <w:spacing w:after="0" w:line="240" w:lineRule="auto"/>
        <w:ind w:right="68"/>
        <w:jc w:val="both"/>
        <w:rPr>
          <w:rFonts w:ascii="Times New Roman" w:eastAsia="Times New Roman" w:hAnsi="Times New Roman"/>
          <w:sz w:val="28"/>
          <w:szCs w:val="28"/>
          <w:lang w:eastAsia="ru-RU"/>
        </w:rPr>
      </w:pPr>
      <w:r w:rsidRPr="00866616">
        <w:rPr>
          <w:rFonts w:ascii="Times New Roman" w:eastAsia="Times New Roman" w:hAnsi="Times New Roman"/>
          <w:sz w:val="28"/>
          <w:szCs w:val="28"/>
          <w:lang w:eastAsia="ru-RU"/>
        </w:rPr>
        <w:t>үй тапсырмалары (таңдалған уақыт аралығында берілген үй тапсырмалары туралы ақпарат);</w:t>
      </w:r>
    </w:p>
    <w:p w14:paraId="509F1653" w14:textId="77777777" w:rsidR="0078321E" w:rsidRPr="00866616" w:rsidRDefault="0078321E" w:rsidP="006D35D4">
      <w:pPr>
        <w:pStyle w:val="a6"/>
        <w:widowControl w:val="0"/>
        <w:numPr>
          <w:ilvl w:val="0"/>
          <w:numId w:val="91"/>
        </w:numPr>
        <w:spacing w:after="0" w:line="240" w:lineRule="auto"/>
        <w:ind w:right="68"/>
        <w:jc w:val="both"/>
        <w:rPr>
          <w:rFonts w:ascii="Times New Roman" w:eastAsia="Times New Roman" w:hAnsi="Times New Roman"/>
          <w:sz w:val="28"/>
          <w:szCs w:val="28"/>
          <w:lang w:eastAsia="ru-RU"/>
        </w:rPr>
      </w:pPr>
      <w:r w:rsidRPr="00866616">
        <w:rPr>
          <w:rFonts w:ascii="Times New Roman" w:eastAsia="Times New Roman" w:hAnsi="Times New Roman"/>
          <w:sz w:val="28"/>
          <w:szCs w:val="28"/>
          <w:lang w:eastAsia="ru-RU"/>
        </w:rPr>
        <w:t>әлеуметтік бөлім (сынып қатысушылары, оқиғалар, достар, топтар және жетістіктер туралы ақпарат).</w:t>
      </w:r>
    </w:p>
    <w:p w14:paraId="02285BC7" w14:textId="77777777" w:rsidR="0078321E" w:rsidRPr="00866616" w:rsidRDefault="0078321E" w:rsidP="006D35D4">
      <w:pPr>
        <w:pStyle w:val="a4"/>
        <w:ind w:firstLine="709"/>
        <w:rPr>
          <w:bCs/>
          <w:spacing w:val="-1"/>
          <w:lang w:val="ru-RU"/>
        </w:rPr>
      </w:pPr>
    </w:p>
    <w:p w14:paraId="61558ACD" w14:textId="77777777" w:rsidR="0078321E" w:rsidRPr="00866616" w:rsidRDefault="0078321E" w:rsidP="006D35D4">
      <w:pPr>
        <w:widowControl w:val="0"/>
        <w:spacing w:after="0" w:line="240" w:lineRule="auto"/>
        <w:ind w:right="68" w:firstLine="708"/>
        <w:jc w:val="both"/>
        <w:rPr>
          <w:rFonts w:ascii="Times New Roman" w:hAnsi="Times New Roman"/>
          <w:i/>
          <w:sz w:val="28"/>
          <w:szCs w:val="28"/>
        </w:rPr>
      </w:pPr>
      <w:r w:rsidRPr="00866616">
        <w:rPr>
          <w:rFonts w:ascii="Times New Roman" w:hAnsi="Times New Roman"/>
          <w:i/>
          <w:sz w:val="28"/>
          <w:szCs w:val="28"/>
        </w:rPr>
        <w:t>Мұғалімдердің, оқушылардың және олардың ата-аналарының мәліметтерін жүйеге қалай жаппай енгізу керек?</w:t>
      </w:r>
    </w:p>
    <w:p w14:paraId="29BACC71" w14:textId="77777777" w:rsidR="0078321E" w:rsidRPr="00866616" w:rsidRDefault="0078321E" w:rsidP="006D35D4">
      <w:pPr>
        <w:pStyle w:val="a4"/>
        <w:ind w:firstLine="709"/>
        <w:rPr>
          <w:bCs/>
          <w:spacing w:val="-1"/>
          <w:lang w:val="ru-RU"/>
        </w:rPr>
      </w:pPr>
      <w:r w:rsidRPr="00866616">
        <w:rPr>
          <w:bCs/>
          <w:spacing w:val="-1"/>
          <w:lang w:val="ru-RU"/>
        </w:rPr>
        <w:t xml:space="preserve">Мұғалімдердің, оқушылардың және олардың ата-аналарының мәліметтерін жүйеге импорттауға болады, бұл қызметкерлердің мектеп парақшасын толтыру уақытын үнемдейді. Қажетті үлгілері бар парайдаланушыларды </w:t>
      </w:r>
      <w:hyperlink r:id="rId182" w:history="1">
        <w:r w:rsidRPr="00866616">
          <w:rPr>
            <w:rStyle w:val="a8"/>
            <w:rFonts w:eastAsia="Calibri"/>
            <w:bCs/>
            <w:color w:val="auto"/>
            <w:spacing w:val="-1"/>
            <w:lang w:val="ru-RU"/>
          </w:rPr>
          <w:t>импорттау бойынша нұсқаулық</w:t>
        </w:r>
      </w:hyperlink>
      <w:r w:rsidRPr="00866616">
        <w:rPr>
          <w:bCs/>
          <w:spacing w:val="-1"/>
          <w:lang w:val="ru-RU"/>
        </w:rPr>
        <w:t xml:space="preserve"> қолдау қызметінің порталында </w:t>
      </w:r>
      <w:hyperlink r:id="rId183" w:history="1">
        <w:r w:rsidRPr="00866616">
          <w:rPr>
            <w:rStyle w:val="a8"/>
            <w:rFonts w:eastAsia="Calibri"/>
            <w:bCs/>
            <w:color w:val="auto"/>
            <w:spacing w:val="-1"/>
            <w:lang w:val="ru-RU"/>
          </w:rPr>
          <w:t>«Әкімшілерге арналған»</w:t>
        </w:r>
      </w:hyperlink>
      <w:r w:rsidRPr="00866616">
        <w:rPr>
          <w:bCs/>
          <w:spacing w:val="-1"/>
          <w:lang w:val="ru-RU"/>
        </w:rPr>
        <w:t xml:space="preserve"> бөлімінде орналасқан.</w:t>
      </w:r>
    </w:p>
    <w:p w14:paraId="7E41E017" w14:textId="77777777" w:rsidR="0078321E" w:rsidRPr="00866616" w:rsidRDefault="0078321E" w:rsidP="006D35D4">
      <w:pPr>
        <w:pStyle w:val="a4"/>
        <w:ind w:firstLine="709"/>
        <w:rPr>
          <w:bCs/>
          <w:spacing w:val="-1"/>
          <w:lang w:val="ru-RU"/>
        </w:rPr>
      </w:pPr>
    </w:p>
    <w:p w14:paraId="403ED8C7" w14:textId="77777777" w:rsidR="0078321E" w:rsidRPr="00866616" w:rsidRDefault="0078321E" w:rsidP="006D35D4">
      <w:pPr>
        <w:widowControl w:val="0"/>
        <w:spacing w:after="0" w:line="240" w:lineRule="auto"/>
        <w:ind w:right="68" w:firstLine="708"/>
        <w:jc w:val="both"/>
        <w:rPr>
          <w:rFonts w:ascii="Times New Roman" w:hAnsi="Times New Roman"/>
          <w:i/>
          <w:sz w:val="28"/>
          <w:szCs w:val="28"/>
        </w:rPr>
      </w:pPr>
      <w:r w:rsidRPr="00866616">
        <w:rPr>
          <w:rFonts w:ascii="Times New Roman" w:hAnsi="Times New Roman"/>
          <w:i/>
          <w:sz w:val="28"/>
          <w:szCs w:val="28"/>
        </w:rPr>
        <w:t>Егер журналдан бағалардың жоғалуы анықталса, не істеу керек?</w:t>
      </w:r>
    </w:p>
    <w:p w14:paraId="460F1F09" w14:textId="77777777" w:rsidR="0078321E" w:rsidRPr="00866616" w:rsidRDefault="0078321E" w:rsidP="006D35D4">
      <w:pPr>
        <w:pStyle w:val="a4"/>
        <w:ind w:firstLine="709"/>
        <w:rPr>
          <w:bCs/>
          <w:spacing w:val="-1"/>
          <w:lang w:val="ru-RU"/>
        </w:rPr>
      </w:pPr>
      <w:r w:rsidRPr="00866616">
        <w:rPr>
          <w:bCs/>
          <w:spacing w:val="-1"/>
          <w:lang w:val="ru-RU"/>
        </w:rPr>
        <w:t>Журналдағы бағалар сақталмауымен байланысты бірнеше себептер бар:</w:t>
      </w:r>
    </w:p>
    <w:p w14:paraId="4D2686D1" w14:textId="77777777" w:rsidR="0078321E" w:rsidRPr="00866616" w:rsidRDefault="0078321E" w:rsidP="006D35D4">
      <w:pPr>
        <w:pStyle w:val="a6"/>
        <w:widowControl w:val="0"/>
        <w:numPr>
          <w:ilvl w:val="0"/>
          <w:numId w:val="91"/>
        </w:numPr>
        <w:spacing w:after="0" w:line="240" w:lineRule="auto"/>
        <w:ind w:right="68"/>
        <w:jc w:val="both"/>
        <w:rPr>
          <w:rFonts w:ascii="Times New Roman" w:eastAsia="Times New Roman" w:hAnsi="Times New Roman"/>
          <w:sz w:val="28"/>
          <w:szCs w:val="28"/>
          <w:lang w:eastAsia="ru-RU"/>
        </w:rPr>
      </w:pPr>
      <w:r w:rsidRPr="00866616">
        <w:rPr>
          <w:rFonts w:ascii="Times New Roman" w:eastAsia="Times New Roman" w:hAnsi="Times New Roman"/>
          <w:sz w:val="28"/>
          <w:szCs w:val="28"/>
          <w:lang w:eastAsia="ru-RU"/>
        </w:rPr>
        <w:t>мектеп әкімшісімен, пән мұғаліммен, мұғалім-редактормен, сынып жетекшісімен журналдардан әдейі немесе бағалар кездейсоқ жойылды;</w:t>
      </w:r>
    </w:p>
    <w:p w14:paraId="5A0EE501" w14:textId="77777777" w:rsidR="0078321E" w:rsidRPr="00866616" w:rsidRDefault="0078321E" w:rsidP="006D35D4">
      <w:pPr>
        <w:pStyle w:val="a6"/>
        <w:widowControl w:val="0"/>
        <w:numPr>
          <w:ilvl w:val="0"/>
          <w:numId w:val="91"/>
        </w:numPr>
        <w:spacing w:after="0" w:line="240" w:lineRule="auto"/>
        <w:ind w:right="68"/>
        <w:jc w:val="both"/>
        <w:rPr>
          <w:rFonts w:ascii="Times New Roman" w:eastAsia="Times New Roman" w:hAnsi="Times New Roman"/>
          <w:sz w:val="28"/>
          <w:szCs w:val="28"/>
          <w:lang w:eastAsia="ru-RU"/>
        </w:rPr>
      </w:pPr>
      <w:r w:rsidRPr="00866616">
        <w:rPr>
          <w:rFonts w:ascii="Times New Roman" w:eastAsia="Times New Roman" w:hAnsi="Times New Roman"/>
          <w:sz w:val="28"/>
          <w:szCs w:val="28"/>
          <w:lang w:eastAsia="ru-RU"/>
        </w:rPr>
        <w:t>мектеп әкімшісімен кездейсоқ немесе әдейі сабақ кестесінің жоюын өндірілді;</w:t>
      </w:r>
    </w:p>
    <w:p w14:paraId="0874327B" w14:textId="77777777" w:rsidR="0078321E" w:rsidRPr="00866616" w:rsidRDefault="0078321E" w:rsidP="006D35D4">
      <w:pPr>
        <w:pStyle w:val="a6"/>
        <w:widowControl w:val="0"/>
        <w:numPr>
          <w:ilvl w:val="0"/>
          <w:numId w:val="91"/>
        </w:numPr>
        <w:spacing w:after="0" w:line="240" w:lineRule="auto"/>
        <w:ind w:right="68"/>
        <w:jc w:val="both"/>
        <w:rPr>
          <w:rFonts w:ascii="Times New Roman" w:eastAsia="Times New Roman" w:hAnsi="Times New Roman"/>
          <w:sz w:val="28"/>
          <w:szCs w:val="28"/>
          <w:lang w:eastAsia="ru-RU"/>
        </w:rPr>
      </w:pPr>
      <w:r w:rsidRPr="00866616">
        <w:rPr>
          <w:rFonts w:ascii="Times New Roman" w:eastAsia="Times New Roman" w:hAnsi="Times New Roman"/>
          <w:sz w:val="28"/>
          <w:szCs w:val="28"/>
          <w:lang w:eastAsia="ru-RU"/>
        </w:rPr>
        <w:t>баға қою кезінде Internet Explorer браузер қолданылды;</w:t>
      </w:r>
    </w:p>
    <w:p w14:paraId="6CC1475D" w14:textId="77777777" w:rsidR="0078321E" w:rsidRPr="00866616" w:rsidRDefault="0078321E" w:rsidP="006D35D4">
      <w:pPr>
        <w:pStyle w:val="a6"/>
        <w:widowControl w:val="0"/>
        <w:numPr>
          <w:ilvl w:val="0"/>
          <w:numId w:val="91"/>
        </w:numPr>
        <w:spacing w:after="0" w:line="240" w:lineRule="auto"/>
        <w:ind w:right="68"/>
        <w:jc w:val="both"/>
        <w:rPr>
          <w:rFonts w:ascii="Times New Roman" w:eastAsia="Times New Roman" w:hAnsi="Times New Roman"/>
          <w:sz w:val="28"/>
          <w:szCs w:val="28"/>
          <w:lang w:eastAsia="ru-RU"/>
        </w:rPr>
      </w:pPr>
      <w:r w:rsidRPr="00866616">
        <w:rPr>
          <w:rFonts w:ascii="Times New Roman" w:eastAsia="Times New Roman" w:hAnsi="Times New Roman"/>
          <w:sz w:val="28"/>
          <w:szCs w:val="28"/>
          <w:lang w:eastAsia="ru-RU"/>
        </w:rPr>
        <w:t>мектептің бағалау жүйесі мәжбүрлеп өзгертілген;</w:t>
      </w:r>
    </w:p>
    <w:p w14:paraId="4DDB9AD8" w14:textId="77777777" w:rsidR="0078321E" w:rsidRPr="00866616" w:rsidRDefault="0078321E" w:rsidP="006D35D4">
      <w:pPr>
        <w:pStyle w:val="a6"/>
        <w:widowControl w:val="0"/>
        <w:numPr>
          <w:ilvl w:val="0"/>
          <w:numId w:val="91"/>
        </w:numPr>
        <w:spacing w:after="0" w:line="240" w:lineRule="auto"/>
        <w:ind w:right="68"/>
        <w:jc w:val="both"/>
        <w:rPr>
          <w:rFonts w:ascii="Times New Roman" w:eastAsia="Times New Roman" w:hAnsi="Times New Roman"/>
          <w:sz w:val="28"/>
          <w:szCs w:val="28"/>
          <w:lang w:eastAsia="ru-RU"/>
        </w:rPr>
      </w:pPr>
      <w:r w:rsidRPr="00866616">
        <w:rPr>
          <w:rFonts w:ascii="Times New Roman" w:eastAsia="Times New Roman" w:hAnsi="Times New Roman"/>
          <w:sz w:val="28"/>
          <w:szCs w:val="28"/>
          <w:lang w:eastAsia="ru-RU"/>
        </w:rPr>
        <w:t>КТЖ жариялаудан алып тасталынған болса.</w:t>
      </w:r>
    </w:p>
    <w:p w14:paraId="7CD02536" w14:textId="735E9E6B" w:rsidR="0078321E" w:rsidRPr="00866616" w:rsidRDefault="0078321E" w:rsidP="005A5BFE">
      <w:pPr>
        <w:pStyle w:val="a4"/>
        <w:ind w:firstLine="709"/>
        <w:rPr>
          <w:bCs/>
          <w:spacing w:val="-1"/>
          <w:lang w:val="ru-RU"/>
        </w:rPr>
      </w:pPr>
      <w:r w:rsidRPr="00866616">
        <w:rPr>
          <w:bCs/>
          <w:spacing w:val="-1"/>
          <w:lang w:val="ru-RU"/>
        </w:rPr>
        <w:t xml:space="preserve">Осындай оқиғаларды болдырмау үшін сақтық көшірмесін журналдың айына кем дегенде бір рет түсіруге және әкімшілік құқығын </w:t>
      </w:r>
      <w:r w:rsidRPr="00866616">
        <w:rPr>
          <w:b/>
          <w:bCs/>
          <w:spacing w:val="-1"/>
          <w:lang w:val="ru-RU"/>
        </w:rPr>
        <w:t>үш қызметкерінен</w:t>
      </w:r>
      <w:r w:rsidRPr="00866616">
        <w:rPr>
          <w:bCs/>
          <w:spacing w:val="-1"/>
          <w:lang w:val="ru-RU"/>
        </w:rPr>
        <w:t xml:space="preserve"> </w:t>
      </w:r>
      <w:r w:rsidR="00951187" w:rsidRPr="00866616">
        <w:rPr>
          <w:bCs/>
          <w:spacing w:val="-1"/>
          <w:lang w:val="ru-RU"/>
        </w:rPr>
        <w:t>артық</w:t>
      </w:r>
      <w:r w:rsidRPr="00866616">
        <w:rPr>
          <w:bCs/>
          <w:spacing w:val="-1"/>
          <w:lang w:val="ru-RU"/>
        </w:rPr>
        <w:t xml:space="preserve"> тағайындамау ұсынылады. Мектеп директоры немесе меңгерушісі Kundelik жүйесінің әкімшісін(-лерін) мектеп қызметкерлерінің тізімінен кімді тағайындау туралы шешім қабылдайды. Әкімші мектептің қажеттіліктері үшін Kundelik жүйесінің алдын-ала орнатылуына жауап береді, бірақ мектеп мұғалімдерінің журналдарды толтыруына және жүргізуіне жауап бермейді. Әрбір пән мұғалімі немесе сынып жетекшісі электрондық журналды өз бетінше толтырады және сапалы және уақтылы жүргізеді.</w:t>
      </w:r>
    </w:p>
    <w:p w14:paraId="5830732A" w14:textId="77777777" w:rsidR="0078321E" w:rsidRPr="00866616" w:rsidRDefault="0078321E" w:rsidP="005A5BFE">
      <w:pPr>
        <w:pStyle w:val="a4"/>
        <w:ind w:firstLine="709"/>
        <w:rPr>
          <w:bCs/>
          <w:spacing w:val="-1"/>
          <w:lang w:val="ru-RU"/>
        </w:rPr>
      </w:pPr>
    </w:p>
    <w:p w14:paraId="55BEF77C" w14:textId="77777777" w:rsidR="0078321E" w:rsidRPr="00866616" w:rsidRDefault="0078321E" w:rsidP="005A5BFE">
      <w:pPr>
        <w:pStyle w:val="a4"/>
        <w:ind w:firstLine="709"/>
        <w:rPr>
          <w:bCs/>
          <w:spacing w:val="-1"/>
          <w:lang w:val="ru-RU"/>
        </w:rPr>
      </w:pPr>
      <w:r w:rsidRPr="00866616">
        <w:rPr>
          <w:bCs/>
          <w:spacing w:val="-1"/>
        </w:rPr>
        <w:t>Kundelik</w:t>
      </w:r>
      <w:r w:rsidRPr="00866616">
        <w:rPr>
          <w:bCs/>
          <w:spacing w:val="-1"/>
          <w:lang w:val="ru-RU"/>
        </w:rPr>
        <w:t xml:space="preserve"> жүйесіндегі жұмыс үстелі - мұғалімнің басты құралы.</w:t>
      </w:r>
    </w:p>
    <w:p w14:paraId="1A293919" w14:textId="77777777" w:rsidR="0078321E" w:rsidRPr="00866616" w:rsidRDefault="0078321E" w:rsidP="005A5BFE">
      <w:pPr>
        <w:pStyle w:val="a4"/>
        <w:ind w:firstLine="709"/>
        <w:rPr>
          <w:bCs/>
          <w:spacing w:val="-1"/>
          <w:lang w:val="ru-RU"/>
        </w:rPr>
      </w:pPr>
      <w:r w:rsidRPr="00866616">
        <w:rPr>
          <w:b/>
          <w:bCs/>
          <w:spacing w:val="-1"/>
          <w:lang w:val="ru-RU"/>
        </w:rPr>
        <w:t>Жұмыс үстелі</w:t>
      </w:r>
      <w:r w:rsidRPr="00866616">
        <w:rPr>
          <w:bCs/>
          <w:spacing w:val="-1"/>
          <w:lang w:val="ru-RU"/>
        </w:rPr>
        <w:t xml:space="preserve"> - сайттың қажетті білім беру бөлімдеріне жылдам өту үшін жасалған виджет. Пайдаланушының құқықтары мен рөліне байланысты жұмыс үстелінде әр түрлі блоктар көрсетіледі.</w:t>
      </w:r>
    </w:p>
    <w:p w14:paraId="3A8040E2" w14:textId="77777777" w:rsidR="0078321E" w:rsidRPr="00866616" w:rsidRDefault="0078321E" w:rsidP="005A5BFE">
      <w:pPr>
        <w:pStyle w:val="a4"/>
        <w:ind w:firstLine="709"/>
        <w:rPr>
          <w:bCs/>
          <w:spacing w:val="-1"/>
          <w:lang w:val="ru-RU"/>
        </w:rPr>
      </w:pPr>
      <w:r w:rsidRPr="00866616">
        <w:rPr>
          <w:bCs/>
          <w:i/>
          <w:spacing w:val="-1"/>
          <w:lang w:val="ru-RU"/>
        </w:rPr>
        <w:t>Әкімшілік ету</w:t>
      </w:r>
      <w:r w:rsidRPr="00866616">
        <w:rPr>
          <w:bCs/>
          <w:spacing w:val="-1"/>
          <w:lang w:val="ru-RU"/>
        </w:rPr>
        <w:t xml:space="preserve"> - әкімші құралына, адамдар тізіміне және жаңа пайдаланушыларды құруға арналған белсенді сілтемелер тізімі;</w:t>
      </w:r>
    </w:p>
    <w:p w14:paraId="6545FEE8" w14:textId="77777777" w:rsidR="0078321E" w:rsidRPr="00866616" w:rsidRDefault="0078321E" w:rsidP="005A5BFE">
      <w:pPr>
        <w:pStyle w:val="a4"/>
        <w:ind w:firstLine="709"/>
        <w:rPr>
          <w:bCs/>
          <w:spacing w:val="-1"/>
          <w:lang w:val="ru-RU"/>
        </w:rPr>
      </w:pPr>
      <w:r w:rsidRPr="00866616">
        <w:rPr>
          <w:bCs/>
          <w:i/>
          <w:spacing w:val="-1"/>
          <w:lang w:val="ru-RU"/>
        </w:rPr>
        <w:t>Сынып жетекшілігі</w:t>
      </w:r>
      <w:r w:rsidRPr="00866616">
        <w:rPr>
          <w:bCs/>
          <w:spacing w:val="-1"/>
          <w:lang w:val="ru-RU"/>
        </w:rPr>
        <w:t xml:space="preserve"> - өз сынып кестесінің парақшасына, журналға, сынып қатысушыларының есебі мен тізіміне, ата-аналарды қоса алғанда, белсенді сілтемелер тізімі; </w:t>
      </w:r>
    </w:p>
    <w:p w14:paraId="4950FE32" w14:textId="77777777" w:rsidR="0078321E" w:rsidRPr="00866616" w:rsidRDefault="0078321E" w:rsidP="005A5BFE">
      <w:pPr>
        <w:pStyle w:val="a4"/>
        <w:ind w:firstLine="709"/>
        <w:rPr>
          <w:bCs/>
          <w:spacing w:val="-1"/>
          <w:lang w:val="ru-RU"/>
        </w:rPr>
      </w:pPr>
      <w:r w:rsidRPr="00866616">
        <w:rPr>
          <w:bCs/>
          <w:i/>
          <w:spacing w:val="-1"/>
          <w:lang w:val="ru-RU"/>
        </w:rPr>
        <w:t>Журнал парақшасына, күнтізбелік-жоспарлауға</w:t>
      </w:r>
      <w:r w:rsidRPr="00866616">
        <w:rPr>
          <w:bCs/>
          <w:spacing w:val="-1"/>
          <w:lang w:val="ru-RU"/>
        </w:rPr>
        <w:t xml:space="preserve"> және сабақ бетіне ауысатын белсенді сілтемелері бар пәндер мен сыныптар тізімі. </w:t>
      </w:r>
    </w:p>
    <w:p w14:paraId="43349DEE" w14:textId="77777777" w:rsidR="0078321E" w:rsidRPr="00866616" w:rsidRDefault="0078321E" w:rsidP="005A5BFE">
      <w:pPr>
        <w:pStyle w:val="a4"/>
        <w:ind w:firstLine="709"/>
        <w:rPr>
          <w:bCs/>
          <w:spacing w:val="-1"/>
          <w:lang w:val="ru-RU"/>
        </w:rPr>
      </w:pPr>
    </w:p>
    <w:p w14:paraId="549B7E2A" w14:textId="77777777" w:rsidR="0078321E" w:rsidRPr="00866616" w:rsidRDefault="0078321E" w:rsidP="005A5BFE">
      <w:pPr>
        <w:pStyle w:val="a4"/>
        <w:ind w:firstLine="709"/>
        <w:rPr>
          <w:bCs/>
          <w:i/>
          <w:spacing w:val="-1"/>
          <w:lang w:val="ru-RU"/>
        </w:rPr>
      </w:pPr>
      <w:r w:rsidRPr="00866616">
        <w:rPr>
          <w:bCs/>
          <w:i/>
          <w:spacing w:val="-1"/>
          <w:lang w:val="ru-RU"/>
        </w:rPr>
        <w:t>Сабақ кестесін жасау және оны өңдеу.</w:t>
      </w:r>
    </w:p>
    <w:p w14:paraId="6C43EEC4" w14:textId="77777777" w:rsidR="0078321E" w:rsidRPr="00866616" w:rsidRDefault="0078321E" w:rsidP="005A5BFE">
      <w:pPr>
        <w:pStyle w:val="a4"/>
        <w:ind w:firstLine="709"/>
        <w:rPr>
          <w:bCs/>
          <w:spacing w:val="-1"/>
          <w:lang w:val="ru-RU"/>
        </w:rPr>
      </w:pPr>
      <w:r w:rsidRPr="00866616">
        <w:rPr>
          <w:bCs/>
          <w:spacing w:val="-1"/>
          <w:lang w:val="ru-RU"/>
        </w:rPr>
        <w:t xml:space="preserve">Сабақ кестесін құру оқу жылының басында мектеп әкімшілігімен жүзеге асырылады. Құруға ыңғайлы болу үшін арнайы құрал - </w:t>
      </w:r>
      <w:r w:rsidRPr="00866616">
        <w:rPr>
          <w:b/>
          <w:bCs/>
          <w:spacing w:val="-1"/>
          <w:lang w:val="ru-RU"/>
        </w:rPr>
        <w:t>Сабақ түрлендіргіш</w:t>
      </w:r>
      <w:r w:rsidRPr="00866616">
        <w:rPr>
          <w:bCs/>
          <w:spacing w:val="-1"/>
          <w:lang w:val="ru-RU"/>
        </w:rPr>
        <w:t xml:space="preserve"> қолданылады, ол тоқсан немесе басқа оқу кезеңі үшін бір немесе бірнеше кесте сызбасын жасауға мүмкіндік береді.</w:t>
      </w:r>
    </w:p>
    <w:p w14:paraId="052BC96C" w14:textId="77777777" w:rsidR="0078321E" w:rsidRPr="00866616" w:rsidRDefault="0078321E" w:rsidP="005A5BFE">
      <w:pPr>
        <w:pStyle w:val="a4"/>
        <w:ind w:firstLine="709"/>
        <w:rPr>
          <w:bCs/>
          <w:spacing w:val="-1"/>
          <w:lang w:val="ru-RU"/>
        </w:rPr>
      </w:pPr>
      <w:r w:rsidRPr="00866616">
        <w:rPr>
          <w:bCs/>
          <w:spacing w:val="-1"/>
          <w:lang w:val="ru-RU"/>
        </w:rPr>
        <w:t>Кесте сұлбасын жасау кезінде ескеру керек:</w:t>
      </w:r>
    </w:p>
    <w:p w14:paraId="7BDADD38" w14:textId="77777777" w:rsidR="0078321E" w:rsidRPr="00866616" w:rsidRDefault="0078321E" w:rsidP="006831CA">
      <w:pPr>
        <w:pStyle w:val="a4"/>
        <w:numPr>
          <w:ilvl w:val="0"/>
          <w:numId w:val="89"/>
        </w:numPr>
        <w:rPr>
          <w:bCs/>
          <w:spacing w:val="-1"/>
          <w:lang w:val="ru-RU"/>
        </w:rPr>
      </w:pPr>
      <w:r w:rsidRPr="00866616">
        <w:rPr>
          <w:bCs/>
          <w:spacing w:val="-1"/>
          <w:lang w:val="ru-RU"/>
        </w:rPr>
        <w:t xml:space="preserve">сыныптарды оқу топтарына бөлу (оқу топтары сыныптың ішінде, сабақ кестесін жасағаннан алдын құрылады); </w:t>
      </w:r>
    </w:p>
    <w:p w14:paraId="166594E6" w14:textId="77777777" w:rsidR="0078321E" w:rsidRPr="00866616" w:rsidRDefault="0078321E" w:rsidP="006831CA">
      <w:pPr>
        <w:pStyle w:val="a4"/>
        <w:numPr>
          <w:ilvl w:val="0"/>
          <w:numId w:val="89"/>
        </w:numPr>
        <w:rPr>
          <w:bCs/>
          <w:spacing w:val="-1"/>
          <w:lang w:val="ru-RU"/>
        </w:rPr>
      </w:pPr>
      <w:r w:rsidRPr="00866616">
        <w:rPr>
          <w:bCs/>
          <w:spacing w:val="-1"/>
          <w:lang w:val="ru-RU"/>
        </w:rPr>
        <w:t xml:space="preserve">сабақтарды сәйкестендіру; </w:t>
      </w:r>
    </w:p>
    <w:p w14:paraId="520DF03A" w14:textId="77777777" w:rsidR="0078321E" w:rsidRPr="00866616" w:rsidRDefault="0078321E" w:rsidP="006831CA">
      <w:pPr>
        <w:pStyle w:val="a4"/>
        <w:numPr>
          <w:ilvl w:val="0"/>
          <w:numId w:val="89"/>
        </w:numPr>
        <w:rPr>
          <w:bCs/>
          <w:spacing w:val="-1"/>
          <w:lang w:val="ru-RU"/>
        </w:rPr>
      </w:pPr>
      <w:r w:rsidRPr="00866616">
        <w:rPr>
          <w:bCs/>
          <w:spacing w:val="-1"/>
          <w:lang w:val="ru-RU"/>
        </w:rPr>
        <w:t xml:space="preserve">қоңырау кестесі. </w:t>
      </w:r>
    </w:p>
    <w:p w14:paraId="7BC5D581" w14:textId="77777777" w:rsidR="0078321E" w:rsidRPr="00866616" w:rsidRDefault="0078321E" w:rsidP="005A5BFE">
      <w:pPr>
        <w:pStyle w:val="a4"/>
        <w:ind w:firstLine="709"/>
        <w:rPr>
          <w:bCs/>
          <w:spacing w:val="-1"/>
          <w:lang w:val="ru-RU"/>
        </w:rPr>
      </w:pPr>
      <w:r w:rsidRPr="00866616">
        <w:rPr>
          <w:bCs/>
          <w:spacing w:val="-1"/>
          <w:lang w:val="ru-RU"/>
        </w:rPr>
        <w:t>Оқу жылының басынан бастап сынып кестесіндегі мүмкін болатын өзгерістерге байланысты, ширек бойынша кесте сызбасын жасау және жаңа тоқсанның басында жариялау ұсынылады.</w:t>
      </w:r>
    </w:p>
    <w:p w14:paraId="6F9CC067" w14:textId="77777777" w:rsidR="0078321E" w:rsidRPr="00866616" w:rsidRDefault="0078321E" w:rsidP="005A5BFE">
      <w:pPr>
        <w:pStyle w:val="a4"/>
        <w:ind w:firstLine="709"/>
        <w:rPr>
          <w:bCs/>
          <w:spacing w:val="-1"/>
          <w:lang w:val="ru-RU"/>
        </w:rPr>
      </w:pPr>
      <w:r w:rsidRPr="00866616">
        <w:rPr>
          <w:bCs/>
          <w:spacing w:val="-1"/>
          <w:lang w:val="ru-RU"/>
        </w:rPr>
        <w:t xml:space="preserve">Сабақ түрлендіргішіне кірген уақытта, </w:t>
      </w:r>
      <w:r w:rsidRPr="00866616">
        <w:rPr>
          <w:bCs/>
          <w:spacing w:val="-1"/>
        </w:rPr>
        <w:t>Kundelik</w:t>
      </w:r>
      <w:r w:rsidRPr="00866616">
        <w:rPr>
          <w:bCs/>
          <w:spacing w:val="-1"/>
          <w:lang w:val="ru-RU"/>
        </w:rPr>
        <w:t xml:space="preserve"> жүйесінде сабақ кестесі:</w:t>
      </w:r>
    </w:p>
    <w:p w14:paraId="6B8E2A13" w14:textId="77777777" w:rsidR="0078321E" w:rsidRPr="00866616" w:rsidRDefault="0078321E" w:rsidP="006831CA">
      <w:pPr>
        <w:pStyle w:val="a4"/>
        <w:numPr>
          <w:ilvl w:val="0"/>
          <w:numId w:val="90"/>
        </w:numPr>
        <w:rPr>
          <w:bCs/>
          <w:spacing w:val="-1"/>
          <w:lang w:val="ru-RU"/>
        </w:rPr>
      </w:pPr>
      <w:r w:rsidRPr="00866616">
        <w:rPr>
          <w:bCs/>
          <w:spacing w:val="-1"/>
          <w:lang w:val="ru-RU"/>
        </w:rPr>
        <w:t>сабақтарды ауыстыру;</w:t>
      </w:r>
    </w:p>
    <w:p w14:paraId="47F10214" w14:textId="77777777" w:rsidR="0078321E" w:rsidRPr="00866616" w:rsidRDefault="0078321E" w:rsidP="006831CA">
      <w:pPr>
        <w:pStyle w:val="a4"/>
        <w:numPr>
          <w:ilvl w:val="0"/>
          <w:numId w:val="90"/>
        </w:numPr>
        <w:rPr>
          <w:bCs/>
          <w:spacing w:val="-1"/>
          <w:lang w:val="ru-RU"/>
        </w:rPr>
      </w:pPr>
      <w:r w:rsidRPr="00866616">
        <w:rPr>
          <w:bCs/>
          <w:spacing w:val="-1"/>
          <w:lang w:val="ru-RU"/>
        </w:rPr>
        <w:t>сабақтарды жою / бас тарту;</w:t>
      </w:r>
    </w:p>
    <w:p w14:paraId="03E997C1" w14:textId="77777777" w:rsidR="0078321E" w:rsidRPr="00866616" w:rsidRDefault="0078321E" w:rsidP="006831CA">
      <w:pPr>
        <w:pStyle w:val="a4"/>
        <w:numPr>
          <w:ilvl w:val="0"/>
          <w:numId w:val="90"/>
        </w:numPr>
        <w:rPr>
          <w:bCs/>
          <w:spacing w:val="-1"/>
          <w:lang w:val="ru-RU"/>
        </w:rPr>
      </w:pPr>
      <w:r w:rsidRPr="00866616">
        <w:rPr>
          <w:bCs/>
          <w:spacing w:val="-1"/>
          <w:lang w:val="ru-RU"/>
        </w:rPr>
        <w:t xml:space="preserve">сабақтарды өңдеу; </w:t>
      </w:r>
    </w:p>
    <w:p w14:paraId="336F7C77" w14:textId="77777777" w:rsidR="0078321E" w:rsidRPr="00866616" w:rsidRDefault="0078321E" w:rsidP="006831CA">
      <w:pPr>
        <w:pStyle w:val="a4"/>
        <w:numPr>
          <w:ilvl w:val="0"/>
          <w:numId w:val="90"/>
        </w:numPr>
        <w:rPr>
          <w:bCs/>
          <w:spacing w:val="-1"/>
          <w:lang w:val="ru-RU"/>
        </w:rPr>
      </w:pPr>
      <w:r w:rsidRPr="00866616">
        <w:rPr>
          <w:bCs/>
          <w:spacing w:val="-1"/>
          <w:lang w:val="ru-RU"/>
        </w:rPr>
        <w:t xml:space="preserve">сабаққа енгізілген өзгерістерге түсініктеме беру. </w:t>
      </w:r>
    </w:p>
    <w:p w14:paraId="5706A14B" w14:textId="77777777" w:rsidR="0078321E" w:rsidRPr="00866616" w:rsidRDefault="0078321E" w:rsidP="005A5BFE">
      <w:pPr>
        <w:pStyle w:val="a4"/>
        <w:ind w:firstLine="709"/>
        <w:rPr>
          <w:bCs/>
          <w:spacing w:val="-1"/>
          <w:lang w:val="ru-RU"/>
        </w:rPr>
      </w:pPr>
      <w:r w:rsidRPr="00866616">
        <w:rPr>
          <w:bCs/>
          <w:spacing w:val="-1"/>
          <w:lang w:val="ru-RU"/>
        </w:rPr>
        <w:t>Кестені жаппай түзету кезінде журналды және күнтізбелік жоспарлауды экспорттауды жүзеге асыру ұсынылады, өйткені кестеден сабақтарды алып тастау сабаққа байланысты барлық ақпаратты алып тастауды білдіреді.</w:t>
      </w:r>
    </w:p>
    <w:p w14:paraId="34669FB3" w14:textId="77777777" w:rsidR="0078321E" w:rsidRPr="00866616" w:rsidRDefault="0078321E" w:rsidP="005A5BFE">
      <w:pPr>
        <w:pStyle w:val="a4"/>
        <w:ind w:firstLine="709"/>
        <w:rPr>
          <w:bCs/>
          <w:i/>
          <w:spacing w:val="-1"/>
          <w:lang w:val="ru-RU"/>
        </w:rPr>
      </w:pPr>
      <w:r w:rsidRPr="00866616">
        <w:rPr>
          <w:bCs/>
          <w:i/>
          <w:spacing w:val="-1"/>
          <w:lang w:val="ru-RU"/>
        </w:rPr>
        <w:t>Жүйеде жұмыс істеу үшін қандай браузерді пайдалану керек? Арнайы бағдарламалық жасақтаманы орнату қажет пе?</w:t>
      </w:r>
    </w:p>
    <w:p w14:paraId="60096D9E" w14:textId="77777777" w:rsidR="0078321E" w:rsidRPr="00866616" w:rsidRDefault="0078321E" w:rsidP="005A5BFE">
      <w:pPr>
        <w:pStyle w:val="a4"/>
        <w:ind w:firstLine="709"/>
        <w:rPr>
          <w:bCs/>
          <w:spacing w:val="-1"/>
          <w:lang w:val="ru-RU"/>
        </w:rPr>
      </w:pPr>
      <w:r w:rsidRPr="00866616">
        <w:rPr>
          <w:bCs/>
          <w:spacing w:val="-1"/>
          <w:lang w:val="ru-RU"/>
        </w:rPr>
        <w:t xml:space="preserve">Пайдаланушыларды қолдау порталында </w:t>
      </w:r>
      <w:hyperlink r:id="rId184" w:history="1">
        <w:r w:rsidRPr="00866616">
          <w:rPr>
            <w:rStyle w:val="a8"/>
            <w:rFonts w:eastAsia="Calibri"/>
            <w:bCs/>
            <w:color w:val="auto"/>
            <w:spacing w:val="-1"/>
            <w:lang w:val="ru-RU"/>
          </w:rPr>
          <w:t>«Ұсынылатын браузерлер»</w:t>
        </w:r>
      </w:hyperlink>
      <w:r w:rsidRPr="00866616">
        <w:rPr>
          <w:bCs/>
          <w:spacing w:val="-1"/>
          <w:lang w:val="ru-RU"/>
        </w:rPr>
        <w:t xml:space="preserve"> мақаласында жүйенің дұрыс жұмысын қолдайтын және кепілдендіретін браузерлер тізімі бар.</w:t>
      </w:r>
    </w:p>
    <w:p w14:paraId="64BF2D33" w14:textId="77777777" w:rsidR="0078321E" w:rsidRPr="00866616" w:rsidRDefault="0078321E" w:rsidP="005A5BFE">
      <w:pPr>
        <w:pStyle w:val="a4"/>
        <w:ind w:firstLine="709"/>
        <w:rPr>
          <w:bCs/>
          <w:spacing w:val="-1"/>
          <w:lang w:val="kk-KZ"/>
        </w:rPr>
      </w:pPr>
      <w:r w:rsidRPr="00866616">
        <w:rPr>
          <w:bCs/>
          <w:spacing w:val="-1"/>
          <w:lang w:val="ru-RU"/>
        </w:rPr>
        <w:t xml:space="preserve">Жеке меншік білім беру ұйымдары </w:t>
      </w:r>
      <w:r w:rsidRPr="00866616">
        <w:rPr>
          <w:bCs/>
          <w:spacing w:val="-1"/>
        </w:rPr>
        <w:t>Kundelik</w:t>
      </w:r>
      <w:r w:rsidRPr="00866616">
        <w:rPr>
          <w:bCs/>
          <w:spacing w:val="-1"/>
          <w:lang w:val="ru-RU"/>
        </w:rPr>
        <w:t>.</w:t>
      </w:r>
      <w:r w:rsidRPr="00866616">
        <w:rPr>
          <w:bCs/>
          <w:spacing w:val="-1"/>
        </w:rPr>
        <w:t>kz</w:t>
      </w:r>
      <w:r w:rsidRPr="00866616">
        <w:rPr>
          <w:bCs/>
          <w:spacing w:val="-1"/>
          <w:lang w:val="ru-RU"/>
        </w:rPr>
        <w:t xml:space="preserve"> электрондық журналға қосыла алады. Бұл үшін </w:t>
      </w:r>
      <w:hyperlink r:id="rId185" w:history="1">
        <w:r w:rsidRPr="00866616">
          <w:rPr>
            <w:rStyle w:val="a8"/>
            <w:rFonts w:eastAsia="Calibri"/>
            <w:bCs/>
            <w:color w:val="auto"/>
            <w:spacing w:val="-1"/>
          </w:rPr>
          <w:t>https</w:t>
        </w:r>
        <w:r w:rsidRPr="00866616">
          <w:rPr>
            <w:rStyle w:val="a8"/>
            <w:rFonts w:eastAsia="Calibri"/>
            <w:bCs/>
            <w:color w:val="auto"/>
            <w:spacing w:val="-1"/>
            <w:lang w:val="ru-RU"/>
          </w:rPr>
          <w:t>://</w:t>
        </w:r>
        <w:r w:rsidRPr="00866616">
          <w:rPr>
            <w:rStyle w:val="a8"/>
            <w:rFonts w:eastAsia="Calibri"/>
            <w:bCs/>
            <w:color w:val="auto"/>
            <w:spacing w:val="-1"/>
          </w:rPr>
          <w:t>kundelik</w:t>
        </w:r>
        <w:r w:rsidRPr="00866616">
          <w:rPr>
            <w:rStyle w:val="a8"/>
            <w:rFonts w:eastAsia="Calibri"/>
            <w:bCs/>
            <w:color w:val="auto"/>
            <w:spacing w:val="-1"/>
            <w:lang w:val="ru-RU"/>
          </w:rPr>
          <w:t>.</w:t>
        </w:r>
        <w:r w:rsidRPr="00866616">
          <w:rPr>
            <w:rStyle w:val="a8"/>
            <w:rFonts w:eastAsia="Calibri"/>
            <w:bCs/>
            <w:color w:val="auto"/>
            <w:spacing w:val="-1"/>
          </w:rPr>
          <w:t>kz</w:t>
        </w:r>
        <w:r w:rsidRPr="00866616">
          <w:rPr>
            <w:rStyle w:val="a8"/>
            <w:rFonts w:eastAsia="Calibri"/>
            <w:bCs/>
            <w:color w:val="auto"/>
            <w:spacing w:val="-1"/>
            <w:lang w:val="ru-RU"/>
          </w:rPr>
          <w:t>/</w:t>
        </w:r>
      </w:hyperlink>
      <w:r w:rsidRPr="00866616">
        <w:rPr>
          <w:bCs/>
          <w:spacing w:val="-1"/>
          <w:lang w:val="ru-RU"/>
        </w:rPr>
        <w:t xml:space="preserve"> сайтында қосылуға өтініш жіберу қажет («Қосылу» командасы).</w:t>
      </w:r>
      <w:r w:rsidRPr="00866616">
        <w:rPr>
          <w:bCs/>
          <w:spacing w:val="-1"/>
          <w:lang w:val="kk-KZ"/>
        </w:rPr>
        <w:t xml:space="preserve"> </w:t>
      </w:r>
      <w:hyperlink r:id="rId186" w:history="1">
        <w:r w:rsidRPr="00866616">
          <w:rPr>
            <w:rStyle w:val="a8"/>
            <w:rFonts w:eastAsia="Calibri"/>
            <w:bCs/>
            <w:color w:val="auto"/>
            <w:spacing w:val="-1"/>
            <w:lang w:val="kk-KZ"/>
          </w:rPr>
          <w:t>Білім беру мекемесінің «Күнделік» жүйесіне қосылу бойынша ұсыныстар.</w:t>
        </w:r>
      </w:hyperlink>
    </w:p>
    <w:p w14:paraId="555A8E04" w14:textId="77777777" w:rsidR="0080613F" w:rsidRPr="00866616" w:rsidRDefault="0080613F" w:rsidP="005A5BFE">
      <w:pPr>
        <w:pStyle w:val="a6"/>
        <w:tabs>
          <w:tab w:val="left" w:pos="993"/>
        </w:tabs>
        <w:spacing w:after="0" w:line="240" w:lineRule="auto"/>
        <w:ind w:firstLine="708"/>
        <w:rPr>
          <w:rFonts w:ascii="Times New Roman" w:eastAsia="Times New Roman" w:hAnsi="Times New Roman"/>
          <w:b/>
          <w:bCs/>
          <w:caps/>
          <w:sz w:val="28"/>
          <w:szCs w:val="28"/>
          <w:lang w:val="kk-KZ"/>
        </w:rPr>
      </w:pPr>
    </w:p>
    <w:p w14:paraId="13C3505C" w14:textId="68F6841A" w:rsidR="00EA7B51" w:rsidRPr="00866616" w:rsidRDefault="00EA7B51" w:rsidP="005A5BFE">
      <w:pPr>
        <w:pStyle w:val="af1"/>
        <w:tabs>
          <w:tab w:val="left" w:pos="993"/>
        </w:tabs>
        <w:spacing w:after="0" w:line="240" w:lineRule="auto"/>
        <w:ind w:firstLine="708"/>
        <w:rPr>
          <w:b/>
          <w:bCs/>
          <w:sz w:val="28"/>
          <w:szCs w:val="28"/>
          <w:lang w:val="kk-KZ"/>
        </w:rPr>
      </w:pPr>
    </w:p>
    <w:p w14:paraId="5436C75D" w14:textId="7458F07D" w:rsidR="00EA7B51" w:rsidRPr="00866616" w:rsidRDefault="00EA7B51" w:rsidP="005A5BFE">
      <w:pPr>
        <w:pStyle w:val="af1"/>
        <w:tabs>
          <w:tab w:val="left" w:pos="993"/>
        </w:tabs>
        <w:spacing w:after="0" w:line="240" w:lineRule="auto"/>
        <w:ind w:firstLine="708"/>
        <w:rPr>
          <w:b/>
          <w:bCs/>
          <w:sz w:val="28"/>
          <w:szCs w:val="28"/>
          <w:lang w:val="kk-KZ"/>
        </w:rPr>
      </w:pPr>
    </w:p>
    <w:p w14:paraId="130EE360" w14:textId="3D358602" w:rsidR="0078321E" w:rsidRPr="00866616" w:rsidRDefault="0078321E" w:rsidP="005A5BFE">
      <w:pPr>
        <w:pStyle w:val="af1"/>
        <w:tabs>
          <w:tab w:val="left" w:pos="993"/>
        </w:tabs>
        <w:spacing w:after="0" w:line="240" w:lineRule="auto"/>
        <w:ind w:firstLine="708"/>
        <w:rPr>
          <w:b/>
          <w:bCs/>
          <w:sz w:val="28"/>
          <w:szCs w:val="28"/>
          <w:lang w:val="kk-KZ"/>
        </w:rPr>
      </w:pPr>
    </w:p>
    <w:p w14:paraId="4962D40A" w14:textId="6F6D7140" w:rsidR="0078321E" w:rsidRPr="00866616" w:rsidRDefault="0078321E" w:rsidP="005A5BFE">
      <w:pPr>
        <w:pStyle w:val="af1"/>
        <w:tabs>
          <w:tab w:val="left" w:pos="993"/>
        </w:tabs>
        <w:spacing w:after="0" w:line="240" w:lineRule="auto"/>
        <w:ind w:firstLine="708"/>
        <w:rPr>
          <w:b/>
          <w:bCs/>
          <w:sz w:val="28"/>
          <w:szCs w:val="28"/>
          <w:lang w:val="kk-KZ"/>
        </w:rPr>
      </w:pPr>
    </w:p>
    <w:p w14:paraId="549E9A7C" w14:textId="63997929" w:rsidR="0078321E" w:rsidRPr="00866616" w:rsidRDefault="0078321E" w:rsidP="005A5BFE">
      <w:pPr>
        <w:pStyle w:val="af1"/>
        <w:tabs>
          <w:tab w:val="left" w:pos="993"/>
        </w:tabs>
        <w:spacing w:after="0" w:line="240" w:lineRule="auto"/>
        <w:ind w:firstLine="708"/>
        <w:rPr>
          <w:b/>
          <w:bCs/>
          <w:sz w:val="28"/>
          <w:szCs w:val="28"/>
          <w:lang w:val="kk-KZ"/>
        </w:rPr>
      </w:pPr>
    </w:p>
    <w:p w14:paraId="11CA0C3D" w14:textId="0F443AAF" w:rsidR="0078321E" w:rsidRPr="00866616" w:rsidRDefault="0078321E" w:rsidP="005A5BFE">
      <w:pPr>
        <w:pStyle w:val="af1"/>
        <w:tabs>
          <w:tab w:val="left" w:pos="993"/>
        </w:tabs>
        <w:spacing w:after="0" w:line="240" w:lineRule="auto"/>
        <w:ind w:firstLine="708"/>
        <w:rPr>
          <w:b/>
          <w:bCs/>
          <w:sz w:val="28"/>
          <w:szCs w:val="28"/>
          <w:lang w:val="kk-KZ"/>
        </w:rPr>
      </w:pPr>
    </w:p>
    <w:p w14:paraId="478BF9BB" w14:textId="5FF85093" w:rsidR="0078321E" w:rsidRPr="00866616" w:rsidRDefault="0078321E" w:rsidP="005A5BFE">
      <w:pPr>
        <w:pStyle w:val="af1"/>
        <w:tabs>
          <w:tab w:val="left" w:pos="993"/>
        </w:tabs>
        <w:spacing w:after="0" w:line="240" w:lineRule="auto"/>
        <w:ind w:firstLine="708"/>
        <w:rPr>
          <w:b/>
          <w:bCs/>
          <w:sz w:val="28"/>
          <w:szCs w:val="28"/>
          <w:lang w:val="kk-KZ"/>
        </w:rPr>
      </w:pPr>
    </w:p>
    <w:p w14:paraId="543808D8" w14:textId="04B82076" w:rsidR="0078321E" w:rsidRPr="00866616" w:rsidRDefault="0078321E" w:rsidP="005A5BFE">
      <w:pPr>
        <w:pStyle w:val="af1"/>
        <w:tabs>
          <w:tab w:val="left" w:pos="993"/>
        </w:tabs>
        <w:spacing w:after="0" w:line="240" w:lineRule="auto"/>
        <w:ind w:firstLine="708"/>
        <w:rPr>
          <w:b/>
          <w:bCs/>
          <w:sz w:val="28"/>
          <w:szCs w:val="28"/>
          <w:lang w:val="kk-KZ"/>
        </w:rPr>
      </w:pPr>
    </w:p>
    <w:p w14:paraId="26C2081D" w14:textId="7CBE11AE" w:rsidR="0078321E" w:rsidRPr="00866616" w:rsidRDefault="0078321E" w:rsidP="005A5BFE">
      <w:pPr>
        <w:pStyle w:val="af1"/>
        <w:tabs>
          <w:tab w:val="left" w:pos="993"/>
        </w:tabs>
        <w:spacing w:after="0" w:line="240" w:lineRule="auto"/>
        <w:ind w:firstLine="708"/>
        <w:rPr>
          <w:b/>
          <w:bCs/>
          <w:sz w:val="28"/>
          <w:szCs w:val="28"/>
          <w:lang w:val="kk-KZ"/>
        </w:rPr>
      </w:pPr>
    </w:p>
    <w:p w14:paraId="22B9358D" w14:textId="36482715" w:rsidR="0078321E" w:rsidRPr="00866616" w:rsidRDefault="0078321E" w:rsidP="005A5BFE">
      <w:pPr>
        <w:pStyle w:val="af1"/>
        <w:tabs>
          <w:tab w:val="left" w:pos="993"/>
        </w:tabs>
        <w:spacing w:after="0" w:line="240" w:lineRule="auto"/>
        <w:ind w:firstLine="708"/>
        <w:rPr>
          <w:b/>
          <w:bCs/>
          <w:sz w:val="28"/>
          <w:szCs w:val="28"/>
          <w:lang w:val="kk-KZ"/>
        </w:rPr>
      </w:pPr>
    </w:p>
    <w:p w14:paraId="091027B3" w14:textId="4BCFB40D" w:rsidR="0078321E" w:rsidRPr="00866616" w:rsidRDefault="0078321E" w:rsidP="005A5BFE">
      <w:pPr>
        <w:pStyle w:val="af1"/>
        <w:tabs>
          <w:tab w:val="left" w:pos="993"/>
        </w:tabs>
        <w:spacing w:after="0" w:line="240" w:lineRule="auto"/>
        <w:ind w:firstLine="708"/>
        <w:rPr>
          <w:b/>
          <w:bCs/>
          <w:sz w:val="28"/>
          <w:szCs w:val="28"/>
          <w:lang w:val="kk-KZ"/>
        </w:rPr>
      </w:pPr>
    </w:p>
    <w:p w14:paraId="7A3B2F23" w14:textId="4B8C3871" w:rsidR="0078321E" w:rsidRPr="00866616" w:rsidRDefault="0078321E" w:rsidP="005A5BFE">
      <w:pPr>
        <w:pStyle w:val="af1"/>
        <w:tabs>
          <w:tab w:val="left" w:pos="993"/>
        </w:tabs>
        <w:spacing w:after="0" w:line="240" w:lineRule="auto"/>
        <w:ind w:firstLine="708"/>
        <w:rPr>
          <w:b/>
          <w:bCs/>
          <w:sz w:val="28"/>
          <w:szCs w:val="28"/>
          <w:lang w:val="kk-KZ"/>
        </w:rPr>
      </w:pPr>
    </w:p>
    <w:p w14:paraId="5D5E2216" w14:textId="7F4E9A6D" w:rsidR="0078321E" w:rsidRPr="00866616" w:rsidRDefault="0078321E" w:rsidP="005A5BFE">
      <w:pPr>
        <w:pStyle w:val="af1"/>
        <w:tabs>
          <w:tab w:val="left" w:pos="993"/>
        </w:tabs>
        <w:spacing w:after="0" w:line="240" w:lineRule="auto"/>
        <w:ind w:firstLine="708"/>
        <w:rPr>
          <w:b/>
          <w:bCs/>
          <w:sz w:val="28"/>
          <w:szCs w:val="28"/>
          <w:lang w:val="kk-KZ"/>
        </w:rPr>
      </w:pPr>
    </w:p>
    <w:p w14:paraId="05875225" w14:textId="33670360" w:rsidR="0078321E" w:rsidRPr="00866616" w:rsidRDefault="0078321E" w:rsidP="005A5BFE">
      <w:pPr>
        <w:pStyle w:val="af1"/>
        <w:tabs>
          <w:tab w:val="left" w:pos="993"/>
        </w:tabs>
        <w:spacing w:after="0" w:line="240" w:lineRule="auto"/>
        <w:ind w:firstLine="708"/>
        <w:rPr>
          <w:b/>
          <w:bCs/>
          <w:sz w:val="28"/>
          <w:szCs w:val="28"/>
          <w:lang w:val="kk-KZ"/>
        </w:rPr>
      </w:pPr>
    </w:p>
    <w:p w14:paraId="11F93A9E" w14:textId="214A707B" w:rsidR="0078321E" w:rsidRPr="00866616" w:rsidRDefault="0078321E" w:rsidP="005A5BFE">
      <w:pPr>
        <w:pStyle w:val="af1"/>
        <w:tabs>
          <w:tab w:val="left" w:pos="993"/>
        </w:tabs>
        <w:spacing w:after="0" w:line="240" w:lineRule="auto"/>
        <w:ind w:firstLine="708"/>
        <w:rPr>
          <w:b/>
          <w:bCs/>
          <w:sz w:val="28"/>
          <w:szCs w:val="28"/>
          <w:lang w:val="kk-KZ"/>
        </w:rPr>
      </w:pPr>
    </w:p>
    <w:p w14:paraId="3FC9D130" w14:textId="3C6AE240" w:rsidR="0078321E" w:rsidRPr="00866616" w:rsidRDefault="0078321E" w:rsidP="005A5BFE">
      <w:pPr>
        <w:pStyle w:val="af1"/>
        <w:tabs>
          <w:tab w:val="left" w:pos="993"/>
        </w:tabs>
        <w:spacing w:after="0" w:line="240" w:lineRule="auto"/>
        <w:ind w:firstLine="708"/>
        <w:rPr>
          <w:b/>
          <w:bCs/>
          <w:sz w:val="28"/>
          <w:szCs w:val="28"/>
          <w:lang w:val="kk-KZ"/>
        </w:rPr>
      </w:pPr>
    </w:p>
    <w:p w14:paraId="6B76737C" w14:textId="3A394BC4" w:rsidR="0078321E" w:rsidRPr="00866616" w:rsidRDefault="0078321E" w:rsidP="005A5BFE">
      <w:pPr>
        <w:pStyle w:val="af1"/>
        <w:tabs>
          <w:tab w:val="left" w:pos="993"/>
        </w:tabs>
        <w:spacing w:after="0" w:line="240" w:lineRule="auto"/>
        <w:ind w:firstLine="708"/>
        <w:rPr>
          <w:b/>
          <w:bCs/>
          <w:sz w:val="28"/>
          <w:szCs w:val="28"/>
          <w:lang w:val="kk-KZ"/>
        </w:rPr>
      </w:pPr>
    </w:p>
    <w:p w14:paraId="431C7173" w14:textId="35391B0D" w:rsidR="0078321E" w:rsidRDefault="0078321E" w:rsidP="005A5BFE">
      <w:pPr>
        <w:pStyle w:val="af1"/>
        <w:tabs>
          <w:tab w:val="left" w:pos="993"/>
        </w:tabs>
        <w:spacing w:after="0" w:line="240" w:lineRule="auto"/>
        <w:ind w:firstLine="708"/>
        <w:rPr>
          <w:b/>
          <w:bCs/>
          <w:sz w:val="28"/>
          <w:szCs w:val="28"/>
          <w:lang w:val="kk-KZ"/>
        </w:rPr>
      </w:pPr>
    </w:p>
    <w:p w14:paraId="03D2D7FB" w14:textId="77777777" w:rsidR="00B3723A" w:rsidRPr="00866616" w:rsidRDefault="00B3723A" w:rsidP="005A5BFE">
      <w:pPr>
        <w:pStyle w:val="af1"/>
        <w:tabs>
          <w:tab w:val="left" w:pos="993"/>
        </w:tabs>
        <w:spacing w:after="0" w:line="240" w:lineRule="auto"/>
        <w:ind w:firstLine="708"/>
        <w:rPr>
          <w:b/>
          <w:bCs/>
          <w:sz w:val="28"/>
          <w:szCs w:val="28"/>
          <w:lang w:val="kk-KZ"/>
        </w:rPr>
      </w:pPr>
    </w:p>
    <w:p w14:paraId="6ACF8621" w14:textId="365999F9" w:rsidR="0078321E" w:rsidRPr="00866616" w:rsidRDefault="0078321E" w:rsidP="005A5BFE">
      <w:pPr>
        <w:pStyle w:val="af1"/>
        <w:tabs>
          <w:tab w:val="left" w:pos="993"/>
        </w:tabs>
        <w:spacing w:after="0" w:line="240" w:lineRule="auto"/>
        <w:ind w:firstLine="708"/>
        <w:rPr>
          <w:b/>
          <w:bCs/>
          <w:sz w:val="28"/>
          <w:szCs w:val="28"/>
          <w:lang w:val="kk-KZ"/>
        </w:rPr>
      </w:pPr>
    </w:p>
    <w:p w14:paraId="57FD9C6E" w14:textId="77777777" w:rsidR="00CC01AC" w:rsidRPr="00866616" w:rsidRDefault="00CC01AC" w:rsidP="005A5BFE">
      <w:pPr>
        <w:pStyle w:val="af1"/>
        <w:tabs>
          <w:tab w:val="left" w:pos="993"/>
        </w:tabs>
        <w:spacing w:after="0" w:line="240" w:lineRule="auto"/>
        <w:ind w:firstLine="708"/>
        <w:rPr>
          <w:b/>
          <w:bCs/>
          <w:sz w:val="28"/>
          <w:szCs w:val="28"/>
          <w:lang w:val="kk-KZ"/>
        </w:rPr>
      </w:pPr>
    </w:p>
    <w:p w14:paraId="2DB8A3BB" w14:textId="2C2F599D" w:rsidR="0078321E" w:rsidRPr="00866616" w:rsidRDefault="0078321E" w:rsidP="005A5BFE">
      <w:pPr>
        <w:pStyle w:val="af1"/>
        <w:tabs>
          <w:tab w:val="left" w:pos="993"/>
        </w:tabs>
        <w:spacing w:after="0" w:line="240" w:lineRule="auto"/>
        <w:ind w:firstLine="708"/>
        <w:jc w:val="right"/>
        <w:rPr>
          <w:b/>
          <w:bCs/>
          <w:sz w:val="28"/>
          <w:szCs w:val="28"/>
          <w:lang w:val="kk-KZ"/>
        </w:rPr>
      </w:pPr>
      <w:r w:rsidRPr="00866616">
        <w:rPr>
          <w:b/>
          <w:bCs/>
          <w:sz w:val="28"/>
          <w:szCs w:val="28"/>
          <w:lang w:val="kk-KZ"/>
        </w:rPr>
        <w:t>2-қосымша</w:t>
      </w:r>
    </w:p>
    <w:p w14:paraId="69D14C6C" w14:textId="77777777" w:rsidR="00A470EA" w:rsidRPr="00866616" w:rsidRDefault="00A470EA" w:rsidP="00A470EA">
      <w:pPr>
        <w:pStyle w:val="af1"/>
        <w:tabs>
          <w:tab w:val="left" w:pos="993"/>
        </w:tabs>
        <w:spacing w:after="0" w:line="240" w:lineRule="auto"/>
        <w:ind w:firstLine="708"/>
        <w:jc w:val="right"/>
        <w:rPr>
          <w:b/>
          <w:bCs/>
          <w:sz w:val="28"/>
          <w:szCs w:val="28"/>
          <w:lang w:val="kk-KZ"/>
        </w:rPr>
      </w:pPr>
    </w:p>
    <w:p w14:paraId="5BC6A965" w14:textId="77777777" w:rsidR="00A470EA" w:rsidRPr="00866616" w:rsidRDefault="00A470EA" w:rsidP="00A470EA">
      <w:pPr>
        <w:tabs>
          <w:tab w:val="left" w:pos="0"/>
        </w:tabs>
        <w:spacing w:after="0" w:line="240" w:lineRule="auto"/>
        <w:ind w:firstLine="709"/>
        <w:jc w:val="center"/>
        <w:rPr>
          <w:rFonts w:ascii="Times New Roman" w:eastAsia="Calibri" w:hAnsi="Times New Roman"/>
          <w:i/>
          <w:sz w:val="28"/>
          <w:szCs w:val="28"/>
          <w:lang w:val="kk-KZ"/>
        </w:rPr>
      </w:pPr>
      <w:r w:rsidRPr="00866616">
        <w:rPr>
          <w:rFonts w:ascii="Times New Roman" w:eastAsia="Calibri" w:hAnsi="Times New Roman"/>
          <w:b/>
          <w:sz w:val="28"/>
          <w:szCs w:val="28"/>
          <w:lang w:val="kk-KZ"/>
        </w:rPr>
        <w:t xml:space="preserve">Сабақты бақылау парағы </w:t>
      </w:r>
      <w:r w:rsidRPr="00866616">
        <w:rPr>
          <w:rFonts w:ascii="Times New Roman" w:eastAsia="Calibri" w:hAnsi="Times New Roman"/>
          <w:i/>
          <w:sz w:val="28"/>
          <w:szCs w:val="28"/>
          <w:lang w:val="kk-KZ"/>
        </w:rPr>
        <w:t>(үлгі)</w:t>
      </w:r>
    </w:p>
    <w:p w14:paraId="6F5D6C2B" w14:textId="77777777" w:rsidR="00A470EA" w:rsidRPr="00866616" w:rsidRDefault="00A470EA" w:rsidP="00A470EA">
      <w:pPr>
        <w:tabs>
          <w:tab w:val="left" w:pos="0"/>
        </w:tabs>
        <w:spacing w:after="0" w:line="240" w:lineRule="auto"/>
        <w:ind w:firstLine="709"/>
        <w:jc w:val="both"/>
        <w:rPr>
          <w:rFonts w:ascii="Times New Roman" w:eastAsia="Calibri" w:hAnsi="Times New Roman"/>
          <w:b/>
          <w:sz w:val="28"/>
          <w:szCs w:val="28"/>
          <w:lang w:val="kk-KZ"/>
        </w:rPr>
      </w:pPr>
    </w:p>
    <w:tbl>
      <w:tblPr>
        <w:tblW w:w="8534" w:type="dxa"/>
        <w:tblInd w:w="2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424"/>
        <w:gridCol w:w="4110"/>
      </w:tblGrid>
      <w:tr w:rsidR="00A470EA" w:rsidRPr="00866616" w14:paraId="0E9EE021" w14:textId="77777777" w:rsidTr="00CC4609">
        <w:trPr>
          <w:trHeight w:val="322"/>
        </w:trPr>
        <w:tc>
          <w:tcPr>
            <w:tcW w:w="4424" w:type="dxa"/>
            <w:tcBorders>
              <w:top w:val="single" w:sz="4" w:space="0" w:color="000000"/>
              <w:left w:val="single" w:sz="4" w:space="0" w:color="000000"/>
              <w:bottom w:val="single" w:sz="4" w:space="0" w:color="000000"/>
              <w:right w:val="single" w:sz="4" w:space="0" w:color="000000"/>
            </w:tcBorders>
            <w:shd w:val="clear" w:color="auto" w:fill="FFFFFF"/>
            <w:hideMark/>
          </w:tcPr>
          <w:p w14:paraId="6E0B9DB6" w14:textId="77777777" w:rsidR="00A470EA" w:rsidRPr="00866616" w:rsidRDefault="00A470EA" w:rsidP="007B687D">
            <w:pPr>
              <w:tabs>
                <w:tab w:val="left" w:pos="0"/>
                <w:tab w:val="left" w:pos="851"/>
              </w:tabs>
              <w:spacing w:after="0" w:line="240" w:lineRule="auto"/>
              <w:ind w:firstLine="34"/>
              <w:rPr>
                <w:rFonts w:ascii="Times New Roman" w:eastAsia="Calibri" w:hAnsi="Times New Roman"/>
                <w:sz w:val="24"/>
                <w:szCs w:val="24"/>
              </w:rPr>
            </w:pPr>
            <w:r w:rsidRPr="00866616">
              <w:rPr>
                <w:rFonts w:ascii="Times New Roman" w:hAnsi="Times New Roman"/>
                <w:sz w:val="24"/>
                <w:szCs w:val="24"/>
              </w:rPr>
              <w:t xml:space="preserve">Дата </w:t>
            </w:r>
            <w:r w:rsidRPr="00866616">
              <w:rPr>
                <w:rFonts w:ascii="Times New Roman" w:hAnsi="Times New Roman"/>
                <w:sz w:val="24"/>
                <w:szCs w:val="24"/>
                <w:lang w:val="kk-KZ"/>
              </w:rPr>
              <w:t>және есептік кезең</w:t>
            </w:r>
          </w:p>
        </w:tc>
        <w:tc>
          <w:tcPr>
            <w:tcW w:w="4110" w:type="dxa"/>
            <w:tcBorders>
              <w:top w:val="single" w:sz="4" w:space="0" w:color="000000"/>
              <w:left w:val="single" w:sz="4" w:space="0" w:color="000000"/>
              <w:bottom w:val="single" w:sz="4" w:space="0" w:color="000000"/>
              <w:right w:val="single" w:sz="4" w:space="0" w:color="000000"/>
            </w:tcBorders>
            <w:shd w:val="clear" w:color="auto" w:fill="FFFFFF"/>
          </w:tcPr>
          <w:p w14:paraId="4EAE4521" w14:textId="77777777" w:rsidR="00A470EA" w:rsidRPr="00866616" w:rsidRDefault="00A470EA" w:rsidP="007B687D">
            <w:pPr>
              <w:tabs>
                <w:tab w:val="left" w:pos="0"/>
                <w:tab w:val="left" w:pos="851"/>
              </w:tabs>
              <w:spacing w:after="0" w:line="240" w:lineRule="auto"/>
              <w:ind w:firstLine="34"/>
              <w:rPr>
                <w:rFonts w:ascii="Times New Roman" w:eastAsia="Calibri" w:hAnsi="Times New Roman"/>
                <w:sz w:val="24"/>
                <w:szCs w:val="24"/>
              </w:rPr>
            </w:pPr>
          </w:p>
        </w:tc>
      </w:tr>
      <w:tr w:rsidR="00A470EA" w:rsidRPr="00866616" w14:paraId="3FA6F4AA" w14:textId="77777777" w:rsidTr="00CC4609">
        <w:trPr>
          <w:trHeight w:val="123"/>
        </w:trPr>
        <w:tc>
          <w:tcPr>
            <w:tcW w:w="4424" w:type="dxa"/>
            <w:tcBorders>
              <w:top w:val="single" w:sz="4" w:space="0" w:color="000000"/>
              <w:left w:val="single" w:sz="4" w:space="0" w:color="000000"/>
              <w:bottom w:val="single" w:sz="4" w:space="0" w:color="000000"/>
              <w:right w:val="single" w:sz="4" w:space="0" w:color="000000"/>
            </w:tcBorders>
            <w:shd w:val="clear" w:color="auto" w:fill="FFFFFF"/>
            <w:hideMark/>
          </w:tcPr>
          <w:p w14:paraId="0008FD00" w14:textId="77777777" w:rsidR="00A470EA" w:rsidRPr="00866616" w:rsidRDefault="00A470EA" w:rsidP="007B687D">
            <w:pPr>
              <w:tabs>
                <w:tab w:val="left" w:pos="0"/>
                <w:tab w:val="left" w:pos="851"/>
              </w:tabs>
              <w:spacing w:after="0" w:line="240" w:lineRule="auto"/>
              <w:ind w:firstLine="34"/>
              <w:rPr>
                <w:rFonts w:ascii="Times New Roman" w:hAnsi="Times New Roman"/>
                <w:sz w:val="24"/>
                <w:szCs w:val="24"/>
                <w:lang w:val="kk-KZ"/>
              </w:rPr>
            </w:pPr>
            <w:r w:rsidRPr="00866616">
              <w:rPr>
                <w:rFonts w:ascii="Times New Roman" w:hAnsi="Times New Roman"/>
                <w:sz w:val="24"/>
                <w:szCs w:val="24"/>
                <w:lang w:val="kk-KZ"/>
              </w:rPr>
              <w:t>Класс</w:t>
            </w:r>
          </w:p>
        </w:tc>
        <w:tc>
          <w:tcPr>
            <w:tcW w:w="4110" w:type="dxa"/>
            <w:tcBorders>
              <w:top w:val="single" w:sz="4" w:space="0" w:color="000000"/>
              <w:left w:val="single" w:sz="4" w:space="0" w:color="000000"/>
              <w:bottom w:val="single" w:sz="4" w:space="0" w:color="000000"/>
              <w:right w:val="single" w:sz="4" w:space="0" w:color="000000"/>
            </w:tcBorders>
            <w:shd w:val="clear" w:color="auto" w:fill="FFFFFF"/>
          </w:tcPr>
          <w:p w14:paraId="73DEA683" w14:textId="77777777" w:rsidR="00A470EA" w:rsidRPr="00866616" w:rsidRDefault="00A470EA" w:rsidP="007B687D">
            <w:pPr>
              <w:tabs>
                <w:tab w:val="left" w:pos="0"/>
                <w:tab w:val="left" w:pos="851"/>
              </w:tabs>
              <w:spacing w:after="0" w:line="240" w:lineRule="auto"/>
              <w:ind w:firstLine="34"/>
              <w:rPr>
                <w:rFonts w:ascii="Times New Roman" w:hAnsi="Times New Roman"/>
                <w:sz w:val="24"/>
                <w:szCs w:val="24"/>
              </w:rPr>
            </w:pPr>
          </w:p>
        </w:tc>
      </w:tr>
      <w:tr w:rsidR="00A470EA" w:rsidRPr="00866616" w14:paraId="4113FBA1" w14:textId="77777777" w:rsidTr="00CC4609">
        <w:trPr>
          <w:trHeight w:val="271"/>
        </w:trPr>
        <w:tc>
          <w:tcPr>
            <w:tcW w:w="4424" w:type="dxa"/>
            <w:tcBorders>
              <w:top w:val="single" w:sz="4" w:space="0" w:color="000000"/>
              <w:left w:val="single" w:sz="4" w:space="0" w:color="000000"/>
              <w:bottom w:val="single" w:sz="4" w:space="0" w:color="000000"/>
              <w:right w:val="single" w:sz="4" w:space="0" w:color="000000"/>
            </w:tcBorders>
            <w:shd w:val="clear" w:color="auto" w:fill="FFFFFF"/>
            <w:hideMark/>
          </w:tcPr>
          <w:p w14:paraId="0304F5CD" w14:textId="77777777" w:rsidR="00A470EA" w:rsidRPr="00866616" w:rsidRDefault="00A470EA" w:rsidP="007B687D">
            <w:pPr>
              <w:tabs>
                <w:tab w:val="left" w:pos="0"/>
                <w:tab w:val="left" w:pos="851"/>
              </w:tabs>
              <w:spacing w:after="0" w:line="240" w:lineRule="auto"/>
              <w:ind w:firstLine="34"/>
              <w:rPr>
                <w:rFonts w:ascii="Times New Roman" w:hAnsi="Times New Roman"/>
                <w:sz w:val="24"/>
                <w:szCs w:val="24"/>
                <w:lang w:val="kk-KZ"/>
              </w:rPr>
            </w:pPr>
            <w:r w:rsidRPr="00866616">
              <w:rPr>
                <w:rFonts w:ascii="Times New Roman" w:hAnsi="Times New Roman"/>
                <w:sz w:val="24"/>
                <w:szCs w:val="24"/>
                <w:lang w:val="kk-KZ"/>
              </w:rPr>
              <w:t>Пән</w:t>
            </w:r>
          </w:p>
        </w:tc>
        <w:tc>
          <w:tcPr>
            <w:tcW w:w="4110" w:type="dxa"/>
            <w:tcBorders>
              <w:top w:val="single" w:sz="4" w:space="0" w:color="000000"/>
              <w:left w:val="single" w:sz="4" w:space="0" w:color="000000"/>
              <w:bottom w:val="single" w:sz="4" w:space="0" w:color="000000"/>
              <w:right w:val="single" w:sz="4" w:space="0" w:color="000000"/>
            </w:tcBorders>
            <w:shd w:val="clear" w:color="auto" w:fill="FFFFFF"/>
          </w:tcPr>
          <w:p w14:paraId="70567D5B" w14:textId="77777777" w:rsidR="00A470EA" w:rsidRPr="00866616" w:rsidRDefault="00A470EA" w:rsidP="007B687D">
            <w:pPr>
              <w:tabs>
                <w:tab w:val="left" w:pos="0"/>
                <w:tab w:val="left" w:pos="851"/>
              </w:tabs>
              <w:spacing w:after="0" w:line="240" w:lineRule="auto"/>
              <w:ind w:firstLine="34"/>
              <w:rPr>
                <w:rFonts w:ascii="Times New Roman" w:hAnsi="Times New Roman"/>
                <w:sz w:val="24"/>
                <w:szCs w:val="24"/>
              </w:rPr>
            </w:pPr>
          </w:p>
        </w:tc>
      </w:tr>
      <w:tr w:rsidR="00A470EA" w:rsidRPr="00866616" w14:paraId="66A24053" w14:textId="77777777" w:rsidTr="00CC4609">
        <w:trPr>
          <w:trHeight w:val="117"/>
        </w:trPr>
        <w:tc>
          <w:tcPr>
            <w:tcW w:w="4424" w:type="dxa"/>
            <w:tcBorders>
              <w:top w:val="single" w:sz="4" w:space="0" w:color="000000"/>
              <w:left w:val="single" w:sz="4" w:space="0" w:color="000000"/>
              <w:bottom w:val="single" w:sz="4" w:space="0" w:color="000000"/>
              <w:right w:val="single" w:sz="4" w:space="0" w:color="000000"/>
            </w:tcBorders>
            <w:shd w:val="clear" w:color="auto" w:fill="FFFFFF"/>
            <w:hideMark/>
          </w:tcPr>
          <w:p w14:paraId="36A92BBA" w14:textId="77777777" w:rsidR="00A470EA" w:rsidRPr="00866616" w:rsidRDefault="00A470EA" w:rsidP="007B687D">
            <w:pPr>
              <w:tabs>
                <w:tab w:val="left" w:pos="0"/>
                <w:tab w:val="left" w:pos="851"/>
              </w:tabs>
              <w:spacing w:after="0" w:line="240" w:lineRule="auto"/>
              <w:ind w:firstLine="34"/>
              <w:rPr>
                <w:rFonts w:ascii="Times New Roman" w:hAnsi="Times New Roman"/>
                <w:sz w:val="24"/>
                <w:szCs w:val="24"/>
                <w:lang w:val="kk-KZ"/>
              </w:rPr>
            </w:pPr>
            <w:r w:rsidRPr="00866616">
              <w:rPr>
                <w:rFonts w:ascii="Times New Roman" w:hAnsi="Times New Roman"/>
                <w:sz w:val="24"/>
                <w:szCs w:val="24"/>
                <w:lang w:val="kk-KZ"/>
              </w:rPr>
              <w:t>Оқыту тілі</w:t>
            </w:r>
          </w:p>
        </w:tc>
        <w:tc>
          <w:tcPr>
            <w:tcW w:w="4110" w:type="dxa"/>
            <w:tcBorders>
              <w:top w:val="single" w:sz="4" w:space="0" w:color="000000"/>
              <w:left w:val="single" w:sz="4" w:space="0" w:color="000000"/>
              <w:bottom w:val="single" w:sz="4" w:space="0" w:color="000000"/>
              <w:right w:val="single" w:sz="4" w:space="0" w:color="000000"/>
            </w:tcBorders>
            <w:shd w:val="clear" w:color="auto" w:fill="FFFFFF"/>
          </w:tcPr>
          <w:p w14:paraId="12FF490D" w14:textId="77777777" w:rsidR="00A470EA" w:rsidRPr="00866616" w:rsidRDefault="00A470EA" w:rsidP="007B687D">
            <w:pPr>
              <w:tabs>
                <w:tab w:val="left" w:pos="0"/>
                <w:tab w:val="left" w:pos="851"/>
              </w:tabs>
              <w:spacing w:after="0" w:line="240" w:lineRule="auto"/>
              <w:ind w:firstLine="34"/>
              <w:rPr>
                <w:rFonts w:ascii="Times New Roman" w:hAnsi="Times New Roman"/>
                <w:sz w:val="24"/>
                <w:szCs w:val="24"/>
              </w:rPr>
            </w:pPr>
          </w:p>
        </w:tc>
      </w:tr>
      <w:tr w:rsidR="00A470EA" w:rsidRPr="00866616" w14:paraId="2A3144DA" w14:textId="77777777" w:rsidTr="00CC4609">
        <w:trPr>
          <w:trHeight w:val="121"/>
        </w:trPr>
        <w:tc>
          <w:tcPr>
            <w:tcW w:w="4424" w:type="dxa"/>
            <w:tcBorders>
              <w:top w:val="single" w:sz="4" w:space="0" w:color="000000"/>
              <w:left w:val="single" w:sz="4" w:space="0" w:color="000000"/>
              <w:bottom w:val="single" w:sz="4" w:space="0" w:color="000000"/>
              <w:right w:val="single" w:sz="4" w:space="0" w:color="000000"/>
            </w:tcBorders>
            <w:shd w:val="clear" w:color="auto" w:fill="FFFFFF"/>
            <w:hideMark/>
          </w:tcPr>
          <w:p w14:paraId="798AB0BA" w14:textId="77777777" w:rsidR="00A470EA" w:rsidRPr="00866616" w:rsidRDefault="00A470EA" w:rsidP="007B687D">
            <w:pPr>
              <w:tabs>
                <w:tab w:val="left" w:pos="0"/>
                <w:tab w:val="left" w:pos="851"/>
              </w:tabs>
              <w:spacing w:after="0" w:line="240" w:lineRule="auto"/>
              <w:ind w:firstLine="34"/>
              <w:rPr>
                <w:rFonts w:ascii="Times New Roman" w:hAnsi="Times New Roman"/>
                <w:sz w:val="24"/>
                <w:szCs w:val="24"/>
              </w:rPr>
            </w:pPr>
            <w:r w:rsidRPr="00866616">
              <w:rPr>
                <w:rFonts w:ascii="Times New Roman" w:hAnsi="Times New Roman"/>
                <w:sz w:val="24"/>
                <w:szCs w:val="24"/>
                <w:lang w:val="kk-KZ"/>
              </w:rPr>
              <w:t xml:space="preserve">Кластағы оқушылар саны </w:t>
            </w:r>
          </w:p>
        </w:tc>
        <w:tc>
          <w:tcPr>
            <w:tcW w:w="4110" w:type="dxa"/>
            <w:tcBorders>
              <w:top w:val="single" w:sz="4" w:space="0" w:color="000000"/>
              <w:left w:val="single" w:sz="4" w:space="0" w:color="000000"/>
              <w:bottom w:val="single" w:sz="4" w:space="0" w:color="000000"/>
              <w:right w:val="single" w:sz="4" w:space="0" w:color="000000"/>
            </w:tcBorders>
            <w:shd w:val="clear" w:color="auto" w:fill="FFFFFF"/>
          </w:tcPr>
          <w:p w14:paraId="58AAC415" w14:textId="77777777" w:rsidR="00A470EA" w:rsidRPr="00866616" w:rsidRDefault="00A470EA" w:rsidP="007B687D">
            <w:pPr>
              <w:tabs>
                <w:tab w:val="left" w:pos="0"/>
                <w:tab w:val="left" w:pos="851"/>
              </w:tabs>
              <w:spacing w:after="0" w:line="240" w:lineRule="auto"/>
              <w:ind w:firstLine="34"/>
              <w:rPr>
                <w:rFonts w:ascii="Times New Roman" w:hAnsi="Times New Roman"/>
                <w:sz w:val="24"/>
                <w:szCs w:val="24"/>
              </w:rPr>
            </w:pPr>
          </w:p>
        </w:tc>
      </w:tr>
      <w:tr w:rsidR="00A470EA" w:rsidRPr="00866616" w14:paraId="2269ABFD" w14:textId="77777777" w:rsidTr="00CC4609">
        <w:trPr>
          <w:trHeight w:val="111"/>
        </w:trPr>
        <w:tc>
          <w:tcPr>
            <w:tcW w:w="4424" w:type="dxa"/>
            <w:tcBorders>
              <w:top w:val="single" w:sz="4" w:space="0" w:color="000000"/>
              <w:left w:val="single" w:sz="4" w:space="0" w:color="000000"/>
              <w:bottom w:val="single" w:sz="4" w:space="0" w:color="000000"/>
              <w:right w:val="single" w:sz="4" w:space="0" w:color="000000"/>
            </w:tcBorders>
            <w:shd w:val="clear" w:color="auto" w:fill="FFFFFF"/>
            <w:hideMark/>
          </w:tcPr>
          <w:p w14:paraId="3F2B3643" w14:textId="77777777" w:rsidR="00A470EA" w:rsidRPr="00866616" w:rsidRDefault="00A470EA" w:rsidP="007B687D">
            <w:pPr>
              <w:tabs>
                <w:tab w:val="left" w:pos="0"/>
                <w:tab w:val="left" w:pos="851"/>
              </w:tabs>
              <w:spacing w:after="0" w:line="240" w:lineRule="auto"/>
              <w:ind w:firstLine="34"/>
              <w:rPr>
                <w:rFonts w:ascii="Times New Roman" w:hAnsi="Times New Roman"/>
                <w:sz w:val="24"/>
                <w:szCs w:val="24"/>
              </w:rPr>
            </w:pPr>
            <w:r w:rsidRPr="00866616">
              <w:rPr>
                <w:rFonts w:ascii="Times New Roman" w:hAnsi="Times New Roman"/>
                <w:sz w:val="24"/>
                <w:szCs w:val="24"/>
                <w:lang w:val="kk-KZ"/>
              </w:rPr>
              <w:t>Сабаққа қатысқандар саны</w:t>
            </w:r>
          </w:p>
        </w:tc>
        <w:tc>
          <w:tcPr>
            <w:tcW w:w="4110" w:type="dxa"/>
            <w:tcBorders>
              <w:top w:val="single" w:sz="4" w:space="0" w:color="000000"/>
              <w:left w:val="single" w:sz="4" w:space="0" w:color="000000"/>
              <w:bottom w:val="single" w:sz="4" w:space="0" w:color="000000"/>
              <w:right w:val="single" w:sz="4" w:space="0" w:color="000000"/>
            </w:tcBorders>
            <w:shd w:val="clear" w:color="auto" w:fill="FFFFFF"/>
          </w:tcPr>
          <w:p w14:paraId="77CD84B9" w14:textId="77777777" w:rsidR="00A470EA" w:rsidRPr="00866616" w:rsidRDefault="00A470EA" w:rsidP="007B687D">
            <w:pPr>
              <w:tabs>
                <w:tab w:val="left" w:pos="0"/>
                <w:tab w:val="left" w:pos="851"/>
              </w:tabs>
              <w:spacing w:after="0" w:line="240" w:lineRule="auto"/>
              <w:ind w:firstLine="34"/>
              <w:rPr>
                <w:rFonts w:ascii="Times New Roman" w:hAnsi="Times New Roman"/>
                <w:sz w:val="24"/>
                <w:szCs w:val="24"/>
              </w:rPr>
            </w:pPr>
          </w:p>
        </w:tc>
      </w:tr>
      <w:tr w:rsidR="00A470EA" w:rsidRPr="00866616" w14:paraId="2C98B2CD" w14:textId="77777777" w:rsidTr="00CC4609">
        <w:trPr>
          <w:trHeight w:val="259"/>
        </w:trPr>
        <w:tc>
          <w:tcPr>
            <w:tcW w:w="4424" w:type="dxa"/>
            <w:tcBorders>
              <w:top w:val="single" w:sz="4" w:space="0" w:color="000000"/>
              <w:left w:val="single" w:sz="4" w:space="0" w:color="000000"/>
              <w:bottom w:val="single" w:sz="4" w:space="0" w:color="000000"/>
              <w:right w:val="single" w:sz="4" w:space="0" w:color="000000"/>
            </w:tcBorders>
            <w:shd w:val="clear" w:color="auto" w:fill="FFFFFF"/>
            <w:hideMark/>
          </w:tcPr>
          <w:p w14:paraId="4AF7C946" w14:textId="77777777" w:rsidR="00A470EA" w:rsidRPr="00866616" w:rsidRDefault="00A470EA" w:rsidP="007B687D">
            <w:pPr>
              <w:tabs>
                <w:tab w:val="left" w:pos="0"/>
                <w:tab w:val="left" w:pos="851"/>
              </w:tabs>
              <w:spacing w:after="0" w:line="240" w:lineRule="auto"/>
              <w:ind w:firstLine="34"/>
              <w:rPr>
                <w:rFonts w:ascii="Times New Roman" w:eastAsia="Calibri" w:hAnsi="Times New Roman"/>
                <w:sz w:val="24"/>
                <w:szCs w:val="24"/>
              </w:rPr>
            </w:pPr>
            <w:r w:rsidRPr="00866616">
              <w:rPr>
                <w:rFonts w:ascii="Times New Roman" w:hAnsi="Times New Roman"/>
                <w:sz w:val="24"/>
                <w:szCs w:val="24"/>
                <w:lang w:val="kk-KZ"/>
              </w:rPr>
              <w:t>Бақылаушы (лар)</w:t>
            </w:r>
          </w:p>
        </w:tc>
        <w:tc>
          <w:tcPr>
            <w:tcW w:w="4110" w:type="dxa"/>
            <w:tcBorders>
              <w:top w:val="single" w:sz="4" w:space="0" w:color="000000"/>
              <w:left w:val="single" w:sz="4" w:space="0" w:color="000000"/>
              <w:bottom w:val="single" w:sz="4" w:space="0" w:color="000000"/>
              <w:right w:val="single" w:sz="4" w:space="0" w:color="000000"/>
            </w:tcBorders>
            <w:shd w:val="clear" w:color="auto" w:fill="FFFFFF"/>
          </w:tcPr>
          <w:p w14:paraId="1EF15D65" w14:textId="77777777" w:rsidR="00A470EA" w:rsidRPr="00866616" w:rsidRDefault="00A470EA" w:rsidP="007B687D">
            <w:pPr>
              <w:tabs>
                <w:tab w:val="left" w:pos="0"/>
                <w:tab w:val="left" w:pos="851"/>
              </w:tabs>
              <w:spacing w:after="0" w:line="240" w:lineRule="auto"/>
              <w:ind w:firstLine="34"/>
              <w:rPr>
                <w:rFonts w:ascii="Times New Roman" w:eastAsia="Calibri" w:hAnsi="Times New Roman"/>
                <w:sz w:val="24"/>
                <w:szCs w:val="24"/>
              </w:rPr>
            </w:pPr>
          </w:p>
        </w:tc>
      </w:tr>
    </w:tbl>
    <w:p w14:paraId="79102468" w14:textId="77777777" w:rsidR="00A470EA" w:rsidRPr="00866616" w:rsidRDefault="00A470EA" w:rsidP="00A470EA">
      <w:pPr>
        <w:tabs>
          <w:tab w:val="left" w:pos="0"/>
        </w:tabs>
        <w:spacing w:after="0" w:line="240" w:lineRule="auto"/>
        <w:ind w:firstLine="709"/>
        <w:rPr>
          <w:rFonts w:ascii="Times New Roman" w:eastAsia="Calibri" w:hAnsi="Times New Roman"/>
          <w:sz w:val="28"/>
          <w:szCs w:val="28"/>
        </w:rPr>
      </w:pPr>
    </w:p>
    <w:p w14:paraId="7B51A3FC" w14:textId="77777777" w:rsidR="00A470EA" w:rsidRPr="00866616" w:rsidRDefault="00A470EA" w:rsidP="00A470EA">
      <w:pPr>
        <w:tabs>
          <w:tab w:val="left" w:pos="0"/>
        </w:tabs>
        <w:spacing w:after="0" w:line="240" w:lineRule="auto"/>
        <w:ind w:firstLine="709"/>
        <w:jc w:val="both"/>
        <w:rPr>
          <w:rFonts w:ascii="Times New Roman" w:eastAsia="Calibri" w:hAnsi="Times New Roman"/>
          <w:sz w:val="28"/>
          <w:szCs w:val="28"/>
          <w:lang w:val="kk-KZ"/>
        </w:rPr>
      </w:pPr>
      <w:r w:rsidRPr="00866616">
        <w:rPr>
          <w:rFonts w:ascii="Times New Roman" w:eastAsia="Calibri" w:hAnsi="Times New Roman"/>
          <w:sz w:val="28"/>
          <w:szCs w:val="28"/>
          <w:lang w:val="kk-KZ"/>
        </w:rPr>
        <w:t xml:space="preserve">Бақылау парағын толтырыңыз. Өз түсініктемелеріңіз мен дәлелдеріңізді белгілегеннен кейін  деңгейлер бойынша нәтижелерін қою керек: </w:t>
      </w:r>
      <w:r w:rsidRPr="00866616">
        <w:rPr>
          <w:rFonts w:ascii="Times New Roman" w:eastAsia="Calibri" w:hAnsi="Times New Roman"/>
          <w:b/>
          <w:sz w:val="28"/>
          <w:szCs w:val="28"/>
          <w:lang w:val="kk-KZ"/>
        </w:rPr>
        <w:t>«жоғары» -3 балл, «орта»-2 балл, «төмен»-1 балл.</w:t>
      </w:r>
    </w:p>
    <w:p w14:paraId="060D04A5" w14:textId="77777777" w:rsidR="00A470EA" w:rsidRPr="00866616" w:rsidRDefault="00A470EA" w:rsidP="00A470EA">
      <w:pPr>
        <w:tabs>
          <w:tab w:val="left" w:pos="0"/>
        </w:tabs>
        <w:spacing w:after="0" w:line="240" w:lineRule="auto"/>
        <w:ind w:firstLine="709"/>
        <w:rPr>
          <w:rFonts w:ascii="Times New Roman" w:eastAsia="Calibri" w:hAnsi="Times New Roman"/>
          <w:sz w:val="28"/>
          <w:szCs w:val="28"/>
        </w:rPr>
      </w:pPr>
    </w:p>
    <w:tbl>
      <w:tblPr>
        <w:tblW w:w="8505" w:type="dxa"/>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13"/>
        <w:gridCol w:w="992"/>
      </w:tblGrid>
      <w:tr w:rsidR="00A470EA" w:rsidRPr="00866616" w14:paraId="6633E601" w14:textId="77777777" w:rsidTr="00CC4609">
        <w:trPr>
          <w:trHeight w:val="276"/>
        </w:trPr>
        <w:tc>
          <w:tcPr>
            <w:tcW w:w="7513" w:type="dxa"/>
            <w:tcBorders>
              <w:top w:val="single" w:sz="4" w:space="0" w:color="auto"/>
              <w:left w:val="single" w:sz="4" w:space="0" w:color="auto"/>
              <w:bottom w:val="single" w:sz="4" w:space="0" w:color="auto"/>
              <w:right w:val="single" w:sz="4" w:space="0" w:color="auto"/>
            </w:tcBorders>
            <w:shd w:val="clear" w:color="auto" w:fill="auto"/>
            <w:vAlign w:val="center"/>
          </w:tcPr>
          <w:p w14:paraId="3C77D86D" w14:textId="77777777" w:rsidR="00A470EA" w:rsidRPr="00866616" w:rsidRDefault="00A470EA" w:rsidP="007B687D">
            <w:pPr>
              <w:tabs>
                <w:tab w:val="left" w:pos="0"/>
              </w:tabs>
              <w:spacing w:after="0" w:line="240" w:lineRule="auto"/>
              <w:jc w:val="center"/>
              <w:rPr>
                <w:rFonts w:ascii="Times New Roman" w:eastAsia="Calibri" w:hAnsi="Times New Roman"/>
                <w:sz w:val="24"/>
                <w:szCs w:val="24"/>
              </w:rPr>
            </w:pPr>
            <w:r w:rsidRPr="00866616">
              <w:rPr>
                <w:rFonts w:ascii="Times New Roman" w:hAnsi="Times New Roman"/>
                <w:b/>
                <w:sz w:val="24"/>
                <w:szCs w:val="24"/>
              </w:rPr>
              <w:t>Мұғалім қызметін бақылау фокусы</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5CB6A710" w14:textId="77777777" w:rsidR="00A470EA" w:rsidRPr="00866616" w:rsidRDefault="00A470EA" w:rsidP="007B687D">
            <w:pPr>
              <w:tabs>
                <w:tab w:val="left" w:pos="0"/>
              </w:tabs>
              <w:spacing w:after="0" w:line="240" w:lineRule="auto"/>
              <w:jc w:val="center"/>
              <w:rPr>
                <w:rFonts w:ascii="Times New Roman" w:eastAsia="Calibri" w:hAnsi="Times New Roman"/>
                <w:sz w:val="24"/>
                <w:szCs w:val="24"/>
                <w:lang w:val="kk-KZ"/>
              </w:rPr>
            </w:pPr>
            <w:r w:rsidRPr="00866616">
              <w:rPr>
                <w:rFonts w:ascii="Times New Roman" w:eastAsia="Calibri" w:hAnsi="Times New Roman"/>
                <w:sz w:val="24"/>
                <w:szCs w:val="24"/>
              </w:rPr>
              <w:t>Бал</w:t>
            </w:r>
            <w:r w:rsidRPr="00866616">
              <w:rPr>
                <w:rFonts w:ascii="Times New Roman" w:eastAsia="Calibri" w:hAnsi="Times New Roman"/>
                <w:sz w:val="24"/>
                <w:szCs w:val="24"/>
                <w:lang w:val="kk-KZ"/>
              </w:rPr>
              <w:t>дар</w:t>
            </w:r>
          </w:p>
        </w:tc>
      </w:tr>
      <w:tr w:rsidR="00A470EA" w:rsidRPr="00866616" w14:paraId="53ACDC5D" w14:textId="77777777" w:rsidTr="00CC4609">
        <w:trPr>
          <w:trHeight w:val="239"/>
        </w:trPr>
        <w:tc>
          <w:tcPr>
            <w:tcW w:w="7513" w:type="dxa"/>
            <w:tcBorders>
              <w:top w:val="single" w:sz="4" w:space="0" w:color="auto"/>
              <w:left w:val="single" w:sz="4" w:space="0" w:color="auto"/>
              <w:bottom w:val="single" w:sz="4" w:space="0" w:color="auto"/>
              <w:right w:val="single" w:sz="4" w:space="0" w:color="auto"/>
            </w:tcBorders>
            <w:shd w:val="clear" w:color="auto" w:fill="auto"/>
            <w:hideMark/>
          </w:tcPr>
          <w:p w14:paraId="700BA25B" w14:textId="77777777" w:rsidR="00A470EA" w:rsidRPr="00866616" w:rsidRDefault="00A470EA" w:rsidP="007B687D">
            <w:pPr>
              <w:tabs>
                <w:tab w:val="left" w:pos="0"/>
                <w:tab w:val="left" w:pos="851"/>
              </w:tabs>
              <w:spacing w:after="0" w:line="240" w:lineRule="auto"/>
              <w:rPr>
                <w:rFonts w:ascii="Times New Roman" w:hAnsi="Times New Roman"/>
                <w:b/>
                <w:sz w:val="24"/>
                <w:szCs w:val="24"/>
                <w:lang w:val="kk-KZ"/>
              </w:rPr>
            </w:pPr>
            <w:r w:rsidRPr="00866616">
              <w:rPr>
                <w:rFonts w:ascii="Times New Roman" w:hAnsi="Times New Roman"/>
                <w:b/>
                <w:sz w:val="24"/>
                <w:szCs w:val="24"/>
                <w:lang w:val="kk-KZ"/>
              </w:rPr>
              <w:t>Педагогикалық тәсілдерді жүзеге асыру</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9606FC7" w14:textId="77777777" w:rsidR="00A470EA" w:rsidRPr="00866616" w:rsidRDefault="00A470EA" w:rsidP="007B687D">
            <w:pPr>
              <w:tabs>
                <w:tab w:val="left" w:pos="0"/>
                <w:tab w:val="left" w:pos="851"/>
              </w:tabs>
              <w:spacing w:after="0" w:line="240" w:lineRule="auto"/>
              <w:rPr>
                <w:rFonts w:ascii="Times New Roman" w:hAnsi="Times New Roman"/>
                <w:b/>
                <w:sz w:val="24"/>
                <w:szCs w:val="24"/>
              </w:rPr>
            </w:pPr>
          </w:p>
        </w:tc>
      </w:tr>
      <w:tr w:rsidR="00A470EA" w:rsidRPr="00866616" w14:paraId="0695692F" w14:textId="77777777" w:rsidTr="00CC4609">
        <w:trPr>
          <w:trHeight w:val="240"/>
        </w:trPr>
        <w:tc>
          <w:tcPr>
            <w:tcW w:w="7513" w:type="dxa"/>
            <w:tcBorders>
              <w:top w:val="single" w:sz="4" w:space="0" w:color="auto"/>
              <w:left w:val="single" w:sz="4" w:space="0" w:color="auto"/>
              <w:bottom w:val="single" w:sz="4" w:space="0" w:color="auto"/>
              <w:right w:val="single" w:sz="4" w:space="0" w:color="auto"/>
            </w:tcBorders>
            <w:shd w:val="clear" w:color="auto" w:fill="auto"/>
          </w:tcPr>
          <w:p w14:paraId="298EC908" w14:textId="77777777" w:rsidR="00A470EA" w:rsidRPr="00866616" w:rsidRDefault="00A470EA" w:rsidP="007B687D">
            <w:pPr>
              <w:tabs>
                <w:tab w:val="left" w:pos="0"/>
                <w:tab w:val="left" w:pos="851"/>
              </w:tabs>
              <w:spacing w:after="0" w:line="240" w:lineRule="auto"/>
              <w:rPr>
                <w:rFonts w:ascii="Times New Roman" w:hAnsi="Times New Roman"/>
                <w:sz w:val="24"/>
                <w:szCs w:val="24"/>
              </w:rPr>
            </w:pPr>
            <w:r w:rsidRPr="00866616">
              <w:rPr>
                <w:rFonts w:ascii="Times New Roman" w:hAnsi="Times New Roman"/>
                <w:b/>
                <w:sz w:val="24"/>
                <w:szCs w:val="24"/>
                <w:lang w:val="kk-KZ"/>
              </w:rPr>
              <w:t xml:space="preserve">Білім беру ортасы </w:t>
            </w:r>
            <w:r w:rsidRPr="00866616">
              <w:rPr>
                <w:rFonts w:ascii="Times New Roman" w:hAnsi="Times New Roman"/>
                <w:sz w:val="24"/>
                <w:szCs w:val="24"/>
                <w:lang w:val="kk-KZ"/>
              </w:rPr>
              <w:t>(психологиялық климат, сабақтағы қауіпсіздік)</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65C30B4D" w14:textId="77777777" w:rsidR="00A470EA" w:rsidRPr="00866616" w:rsidRDefault="00A470EA" w:rsidP="007B687D">
            <w:pPr>
              <w:tabs>
                <w:tab w:val="left" w:pos="0"/>
                <w:tab w:val="left" w:pos="851"/>
              </w:tabs>
              <w:spacing w:after="0" w:line="240" w:lineRule="auto"/>
              <w:rPr>
                <w:rFonts w:ascii="Times New Roman" w:hAnsi="Times New Roman"/>
                <w:b/>
                <w:sz w:val="24"/>
                <w:szCs w:val="24"/>
              </w:rPr>
            </w:pPr>
          </w:p>
        </w:tc>
      </w:tr>
      <w:tr w:rsidR="00A470EA" w:rsidRPr="00866616" w14:paraId="76114AE5" w14:textId="77777777" w:rsidTr="00CC4609">
        <w:tc>
          <w:tcPr>
            <w:tcW w:w="7513" w:type="dxa"/>
            <w:tcBorders>
              <w:top w:val="single" w:sz="4" w:space="0" w:color="auto"/>
              <w:left w:val="single" w:sz="4" w:space="0" w:color="auto"/>
              <w:bottom w:val="single" w:sz="4" w:space="0" w:color="auto"/>
              <w:right w:val="single" w:sz="4" w:space="0" w:color="auto"/>
            </w:tcBorders>
            <w:shd w:val="clear" w:color="auto" w:fill="auto"/>
            <w:hideMark/>
          </w:tcPr>
          <w:p w14:paraId="2CF0EC3E" w14:textId="77777777" w:rsidR="00A470EA" w:rsidRPr="00866616" w:rsidRDefault="00A470EA" w:rsidP="007B687D">
            <w:pPr>
              <w:tabs>
                <w:tab w:val="left" w:pos="0"/>
                <w:tab w:val="left" w:pos="851"/>
              </w:tabs>
              <w:spacing w:after="0" w:line="240" w:lineRule="auto"/>
              <w:rPr>
                <w:rFonts w:ascii="Times New Roman" w:hAnsi="Times New Roman"/>
                <w:b/>
                <w:sz w:val="24"/>
                <w:szCs w:val="24"/>
                <w:lang w:val="kk-KZ"/>
              </w:rPr>
            </w:pPr>
            <w:r w:rsidRPr="00866616">
              <w:rPr>
                <w:rFonts w:ascii="Times New Roman" w:hAnsi="Times New Roman"/>
                <w:b/>
                <w:sz w:val="24"/>
                <w:szCs w:val="24"/>
                <w:lang w:val="kk-KZ"/>
              </w:rPr>
              <w:t>Белсенді оқыту әдістерін қолдану</w:t>
            </w:r>
          </w:p>
        </w:tc>
        <w:tc>
          <w:tcPr>
            <w:tcW w:w="992" w:type="dxa"/>
            <w:vMerge w:val="restart"/>
            <w:tcBorders>
              <w:top w:val="single" w:sz="4" w:space="0" w:color="auto"/>
              <w:left w:val="single" w:sz="4" w:space="0" w:color="auto"/>
              <w:right w:val="single" w:sz="4" w:space="0" w:color="auto"/>
            </w:tcBorders>
            <w:shd w:val="clear" w:color="auto" w:fill="auto"/>
          </w:tcPr>
          <w:p w14:paraId="31A3DAE5" w14:textId="77777777" w:rsidR="00A470EA" w:rsidRPr="00866616" w:rsidRDefault="00A470EA" w:rsidP="007B687D">
            <w:pPr>
              <w:tabs>
                <w:tab w:val="left" w:pos="0"/>
                <w:tab w:val="left" w:pos="851"/>
              </w:tabs>
              <w:spacing w:after="0" w:line="240" w:lineRule="auto"/>
              <w:rPr>
                <w:rFonts w:ascii="Times New Roman" w:hAnsi="Times New Roman"/>
                <w:b/>
                <w:sz w:val="24"/>
                <w:szCs w:val="24"/>
              </w:rPr>
            </w:pPr>
          </w:p>
        </w:tc>
      </w:tr>
      <w:tr w:rsidR="00A470EA" w:rsidRPr="00866616" w14:paraId="24A67BB0" w14:textId="77777777" w:rsidTr="00CC4609">
        <w:tc>
          <w:tcPr>
            <w:tcW w:w="7513" w:type="dxa"/>
            <w:tcBorders>
              <w:top w:val="single" w:sz="4" w:space="0" w:color="auto"/>
              <w:left w:val="single" w:sz="4" w:space="0" w:color="auto"/>
              <w:bottom w:val="single" w:sz="4" w:space="0" w:color="auto"/>
              <w:right w:val="single" w:sz="4" w:space="0" w:color="auto"/>
            </w:tcBorders>
            <w:shd w:val="clear" w:color="auto" w:fill="auto"/>
          </w:tcPr>
          <w:p w14:paraId="10732CE1" w14:textId="77777777" w:rsidR="00A470EA" w:rsidRPr="00866616" w:rsidRDefault="00A470EA" w:rsidP="007B687D">
            <w:pPr>
              <w:tabs>
                <w:tab w:val="left" w:pos="0"/>
                <w:tab w:val="left" w:pos="851"/>
              </w:tabs>
              <w:spacing w:after="0" w:line="240" w:lineRule="auto"/>
              <w:rPr>
                <w:rFonts w:ascii="Times New Roman" w:hAnsi="Times New Roman"/>
                <w:i/>
                <w:sz w:val="24"/>
                <w:szCs w:val="24"/>
                <w:lang w:val="kk-KZ"/>
              </w:rPr>
            </w:pPr>
            <w:r w:rsidRPr="00866616">
              <w:rPr>
                <w:rFonts w:ascii="Times New Roman" w:hAnsi="Times New Roman"/>
                <w:i/>
                <w:sz w:val="24"/>
                <w:szCs w:val="24"/>
                <w:lang w:val="kk-KZ"/>
              </w:rPr>
              <w:t>1.Мұғалім жұмыс істеуге ынталандыру үшін оқушылармен сабақ басында диалог құрады</w:t>
            </w:r>
          </w:p>
        </w:tc>
        <w:tc>
          <w:tcPr>
            <w:tcW w:w="992" w:type="dxa"/>
            <w:vMerge/>
            <w:tcBorders>
              <w:left w:val="single" w:sz="4" w:space="0" w:color="auto"/>
              <w:right w:val="single" w:sz="4" w:space="0" w:color="auto"/>
            </w:tcBorders>
            <w:shd w:val="clear" w:color="auto" w:fill="auto"/>
          </w:tcPr>
          <w:p w14:paraId="2D8D669E" w14:textId="77777777" w:rsidR="00A470EA" w:rsidRPr="00866616" w:rsidRDefault="00A470EA" w:rsidP="007B687D">
            <w:pPr>
              <w:tabs>
                <w:tab w:val="left" w:pos="0"/>
                <w:tab w:val="left" w:pos="851"/>
              </w:tabs>
              <w:spacing w:after="0" w:line="240" w:lineRule="auto"/>
              <w:rPr>
                <w:rFonts w:ascii="Times New Roman" w:hAnsi="Times New Roman"/>
                <w:i/>
                <w:sz w:val="24"/>
                <w:szCs w:val="24"/>
              </w:rPr>
            </w:pPr>
          </w:p>
        </w:tc>
      </w:tr>
      <w:tr w:rsidR="00A470EA" w:rsidRPr="00866616" w14:paraId="2AA5F8A6" w14:textId="77777777" w:rsidTr="00CC4609">
        <w:tc>
          <w:tcPr>
            <w:tcW w:w="7513" w:type="dxa"/>
            <w:tcBorders>
              <w:top w:val="single" w:sz="4" w:space="0" w:color="auto"/>
              <w:left w:val="single" w:sz="4" w:space="0" w:color="auto"/>
              <w:bottom w:val="single" w:sz="4" w:space="0" w:color="auto"/>
              <w:right w:val="single" w:sz="4" w:space="0" w:color="auto"/>
            </w:tcBorders>
            <w:shd w:val="clear" w:color="auto" w:fill="auto"/>
          </w:tcPr>
          <w:p w14:paraId="21E3E2EF" w14:textId="77777777" w:rsidR="00A470EA" w:rsidRPr="00866616" w:rsidRDefault="00A470EA" w:rsidP="007B687D">
            <w:pPr>
              <w:tabs>
                <w:tab w:val="left" w:pos="0"/>
                <w:tab w:val="left" w:pos="851"/>
              </w:tabs>
              <w:spacing w:after="0" w:line="240" w:lineRule="auto"/>
              <w:rPr>
                <w:rFonts w:ascii="Times New Roman" w:hAnsi="Times New Roman"/>
                <w:i/>
                <w:sz w:val="24"/>
                <w:szCs w:val="24"/>
                <w:lang w:val="kk-KZ"/>
              </w:rPr>
            </w:pPr>
            <w:r w:rsidRPr="00866616">
              <w:rPr>
                <w:rFonts w:ascii="Times New Roman" w:hAnsi="Times New Roman"/>
                <w:i/>
                <w:sz w:val="24"/>
                <w:szCs w:val="24"/>
                <w:lang w:val="kk-KZ"/>
              </w:rPr>
              <w:t>2.Мұғалім оқушыларға сұрақ қояды және сабақтың әр кезеңінде жауап алады</w:t>
            </w:r>
          </w:p>
        </w:tc>
        <w:tc>
          <w:tcPr>
            <w:tcW w:w="992" w:type="dxa"/>
            <w:vMerge/>
            <w:tcBorders>
              <w:left w:val="single" w:sz="4" w:space="0" w:color="auto"/>
              <w:right w:val="single" w:sz="4" w:space="0" w:color="auto"/>
            </w:tcBorders>
            <w:shd w:val="clear" w:color="auto" w:fill="auto"/>
          </w:tcPr>
          <w:p w14:paraId="3E85B60D" w14:textId="77777777" w:rsidR="00A470EA" w:rsidRPr="00866616" w:rsidRDefault="00A470EA" w:rsidP="007B687D">
            <w:pPr>
              <w:tabs>
                <w:tab w:val="left" w:pos="0"/>
                <w:tab w:val="left" w:pos="851"/>
              </w:tabs>
              <w:spacing w:after="0" w:line="240" w:lineRule="auto"/>
              <w:rPr>
                <w:rFonts w:ascii="Times New Roman" w:hAnsi="Times New Roman"/>
                <w:i/>
                <w:sz w:val="24"/>
                <w:szCs w:val="24"/>
              </w:rPr>
            </w:pPr>
          </w:p>
        </w:tc>
      </w:tr>
      <w:tr w:rsidR="00A470EA" w:rsidRPr="00866616" w14:paraId="4B663688" w14:textId="77777777" w:rsidTr="00CC4609">
        <w:tc>
          <w:tcPr>
            <w:tcW w:w="7513" w:type="dxa"/>
            <w:tcBorders>
              <w:top w:val="single" w:sz="4" w:space="0" w:color="auto"/>
              <w:left w:val="single" w:sz="4" w:space="0" w:color="auto"/>
              <w:bottom w:val="single" w:sz="4" w:space="0" w:color="auto"/>
              <w:right w:val="single" w:sz="4" w:space="0" w:color="auto"/>
            </w:tcBorders>
            <w:shd w:val="clear" w:color="auto" w:fill="auto"/>
          </w:tcPr>
          <w:p w14:paraId="3C40CFAC" w14:textId="77777777" w:rsidR="00A470EA" w:rsidRPr="00866616" w:rsidRDefault="00A470EA" w:rsidP="007B687D">
            <w:pPr>
              <w:tabs>
                <w:tab w:val="left" w:pos="0"/>
                <w:tab w:val="left" w:pos="851"/>
              </w:tabs>
              <w:spacing w:after="0" w:line="240" w:lineRule="auto"/>
              <w:rPr>
                <w:rFonts w:ascii="Times New Roman" w:hAnsi="Times New Roman"/>
                <w:i/>
                <w:sz w:val="24"/>
                <w:szCs w:val="24"/>
                <w:lang w:val="kk-KZ"/>
              </w:rPr>
            </w:pPr>
            <w:r w:rsidRPr="00866616">
              <w:rPr>
                <w:rFonts w:ascii="Times New Roman" w:hAnsi="Times New Roman"/>
                <w:i/>
                <w:sz w:val="24"/>
                <w:szCs w:val="24"/>
                <w:lang w:val="kk-KZ"/>
              </w:rPr>
              <w:t>3.Мұғалім балалардың көпшілігін диалогқа тартады</w:t>
            </w:r>
          </w:p>
        </w:tc>
        <w:tc>
          <w:tcPr>
            <w:tcW w:w="992" w:type="dxa"/>
            <w:vMerge/>
            <w:tcBorders>
              <w:left w:val="single" w:sz="4" w:space="0" w:color="auto"/>
              <w:right w:val="single" w:sz="4" w:space="0" w:color="auto"/>
            </w:tcBorders>
            <w:shd w:val="clear" w:color="auto" w:fill="auto"/>
          </w:tcPr>
          <w:p w14:paraId="1D6BCB62" w14:textId="77777777" w:rsidR="00A470EA" w:rsidRPr="00866616" w:rsidRDefault="00A470EA" w:rsidP="007B687D">
            <w:pPr>
              <w:tabs>
                <w:tab w:val="left" w:pos="0"/>
                <w:tab w:val="left" w:pos="851"/>
              </w:tabs>
              <w:spacing w:after="0" w:line="240" w:lineRule="auto"/>
              <w:rPr>
                <w:rFonts w:ascii="Times New Roman" w:hAnsi="Times New Roman"/>
                <w:i/>
                <w:sz w:val="24"/>
                <w:szCs w:val="24"/>
              </w:rPr>
            </w:pPr>
          </w:p>
        </w:tc>
      </w:tr>
      <w:tr w:rsidR="00A470EA" w:rsidRPr="00866616" w14:paraId="24A90D59" w14:textId="77777777" w:rsidTr="00CC4609">
        <w:tc>
          <w:tcPr>
            <w:tcW w:w="7513" w:type="dxa"/>
            <w:tcBorders>
              <w:top w:val="single" w:sz="4" w:space="0" w:color="auto"/>
              <w:left w:val="single" w:sz="4" w:space="0" w:color="auto"/>
              <w:bottom w:val="single" w:sz="4" w:space="0" w:color="auto"/>
              <w:right w:val="single" w:sz="4" w:space="0" w:color="auto"/>
            </w:tcBorders>
            <w:shd w:val="clear" w:color="auto" w:fill="auto"/>
          </w:tcPr>
          <w:p w14:paraId="2B46E7A2" w14:textId="77777777" w:rsidR="00A470EA" w:rsidRPr="00866616" w:rsidRDefault="00A470EA" w:rsidP="007B687D">
            <w:pPr>
              <w:tabs>
                <w:tab w:val="left" w:pos="0"/>
                <w:tab w:val="left" w:pos="851"/>
              </w:tabs>
              <w:spacing w:after="0" w:line="240" w:lineRule="auto"/>
              <w:rPr>
                <w:rFonts w:ascii="Times New Roman" w:hAnsi="Times New Roman"/>
                <w:i/>
                <w:sz w:val="24"/>
                <w:szCs w:val="24"/>
                <w:lang w:val="kk-KZ"/>
              </w:rPr>
            </w:pPr>
            <w:r w:rsidRPr="00866616">
              <w:rPr>
                <w:rFonts w:ascii="Times New Roman" w:hAnsi="Times New Roman"/>
                <w:i/>
                <w:sz w:val="24"/>
                <w:szCs w:val="24"/>
                <w:lang w:val="kk-KZ"/>
              </w:rPr>
              <w:t>4.Диалогта қойылған сұрақтардың сапасы</w:t>
            </w:r>
          </w:p>
        </w:tc>
        <w:tc>
          <w:tcPr>
            <w:tcW w:w="992" w:type="dxa"/>
            <w:vMerge/>
            <w:tcBorders>
              <w:left w:val="single" w:sz="4" w:space="0" w:color="auto"/>
              <w:bottom w:val="single" w:sz="4" w:space="0" w:color="auto"/>
              <w:right w:val="single" w:sz="4" w:space="0" w:color="auto"/>
            </w:tcBorders>
            <w:shd w:val="clear" w:color="auto" w:fill="auto"/>
          </w:tcPr>
          <w:p w14:paraId="5A30FEBA" w14:textId="77777777" w:rsidR="00A470EA" w:rsidRPr="00866616" w:rsidRDefault="00A470EA" w:rsidP="007B687D">
            <w:pPr>
              <w:tabs>
                <w:tab w:val="left" w:pos="0"/>
                <w:tab w:val="left" w:pos="851"/>
              </w:tabs>
              <w:spacing w:after="0" w:line="240" w:lineRule="auto"/>
              <w:rPr>
                <w:rFonts w:ascii="Times New Roman" w:hAnsi="Times New Roman"/>
                <w:i/>
                <w:sz w:val="24"/>
                <w:szCs w:val="24"/>
              </w:rPr>
            </w:pPr>
          </w:p>
        </w:tc>
      </w:tr>
      <w:tr w:rsidR="00A470EA" w:rsidRPr="00866616" w14:paraId="6A01865D" w14:textId="77777777" w:rsidTr="00CC4609">
        <w:tc>
          <w:tcPr>
            <w:tcW w:w="7513" w:type="dxa"/>
            <w:tcBorders>
              <w:top w:val="single" w:sz="4" w:space="0" w:color="auto"/>
              <w:left w:val="single" w:sz="4" w:space="0" w:color="auto"/>
              <w:bottom w:val="single" w:sz="4" w:space="0" w:color="auto"/>
              <w:right w:val="single" w:sz="4" w:space="0" w:color="auto"/>
            </w:tcBorders>
            <w:shd w:val="clear" w:color="auto" w:fill="auto"/>
            <w:hideMark/>
          </w:tcPr>
          <w:p w14:paraId="0471D8C4" w14:textId="77777777" w:rsidR="00A470EA" w:rsidRPr="00866616" w:rsidRDefault="00A470EA" w:rsidP="007B687D">
            <w:pPr>
              <w:tabs>
                <w:tab w:val="left" w:pos="0"/>
                <w:tab w:val="left" w:pos="851"/>
              </w:tabs>
              <w:spacing w:after="0" w:line="240" w:lineRule="auto"/>
              <w:rPr>
                <w:rFonts w:ascii="Times New Roman" w:hAnsi="Times New Roman"/>
                <w:b/>
                <w:sz w:val="24"/>
                <w:szCs w:val="24"/>
                <w:lang w:val="kk-KZ"/>
              </w:rPr>
            </w:pPr>
            <w:r w:rsidRPr="00866616">
              <w:rPr>
                <w:rFonts w:ascii="Times New Roman" w:hAnsi="Times New Roman"/>
                <w:b/>
                <w:sz w:val="24"/>
                <w:szCs w:val="24"/>
              </w:rPr>
              <w:t>Сыныпта топтық жұмысты ұйымдастыру</w:t>
            </w:r>
          </w:p>
        </w:tc>
        <w:tc>
          <w:tcPr>
            <w:tcW w:w="992" w:type="dxa"/>
            <w:vMerge w:val="restart"/>
            <w:tcBorders>
              <w:top w:val="single" w:sz="4" w:space="0" w:color="auto"/>
              <w:left w:val="single" w:sz="4" w:space="0" w:color="auto"/>
              <w:right w:val="single" w:sz="4" w:space="0" w:color="auto"/>
            </w:tcBorders>
            <w:shd w:val="clear" w:color="auto" w:fill="auto"/>
          </w:tcPr>
          <w:p w14:paraId="1E958AFB" w14:textId="77777777" w:rsidR="00A470EA" w:rsidRPr="00866616" w:rsidRDefault="00A470EA" w:rsidP="007B687D">
            <w:pPr>
              <w:tabs>
                <w:tab w:val="left" w:pos="0"/>
                <w:tab w:val="left" w:pos="851"/>
              </w:tabs>
              <w:spacing w:after="0" w:line="240" w:lineRule="auto"/>
              <w:rPr>
                <w:rFonts w:ascii="Times New Roman" w:hAnsi="Times New Roman"/>
                <w:b/>
                <w:sz w:val="24"/>
                <w:szCs w:val="24"/>
              </w:rPr>
            </w:pPr>
          </w:p>
        </w:tc>
      </w:tr>
      <w:tr w:rsidR="00A470EA" w:rsidRPr="00866616" w14:paraId="5A79E63A" w14:textId="77777777" w:rsidTr="00CC4609">
        <w:tc>
          <w:tcPr>
            <w:tcW w:w="7513" w:type="dxa"/>
            <w:tcBorders>
              <w:top w:val="single" w:sz="4" w:space="0" w:color="auto"/>
              <w:left w:val="single" w:sz="4" w:space="0" w:color="auto"/>
              <w:bottom w:val="single" w:sz="4" w:space="0" w:color="auto"/>
              <w:right w:val="single" w:sz="4" w:space="0" w:color="auto"/>
            </w:tcBorders>
            <w:shd w:val="clear" w:color="auto" w:fill="auto"/>
          </w:tcPr>
          <w:p w14:paraId="578C8D0D" w14:textId="77777777" w:rsidR="00A470EA" w:rsidRPr="00866616" w:rsidRDefault="00A470EA" w:rsidP="007B687D">
            <w:pPr>
              <w:tabs>
                <w:tab w:val="left" w:pos="0"/>
                <w:tab w:val="left" w:pos="851"/>
              </w:tabs>
              <w:spacing w:after="0" w:line="240" w:lineRule="auto"/>
              <w:rPr>
                <w:rFonts w:ascii="Times New Roman" w:hAnsi="Times New Roman"/>
                <w:i/>
                <w:sz w:val="24"/>
                <w:szCs w:val="24"/>
                <w:lang w:val="kk-KZ"/>
              </w:rPr>
            </w:pPr>
            <w:r w:rsidRPr="00866616">
              <w:rPr>
                <w:rFonts w:ascii="Times New Roman" w:hAnsi="Times New Roman"/>
                <w:i/>
                <w:sz w:val="24"/>
                <w:szCs w:val="24"/>
              </w:rPr>
              <w:t>1.Оқытудың топтық және жұптық формаларын қолданудың тиімділігі</w:t>
            </w:r>
          </w:p>
        </w:tc>
        <w:tc>
          <w:tcPr>
            <w:tcW w:w="992" w:type="dxa"/>
            <w:vMerge/>
            <w:tcBorders>
              <w:left w:val="single" w:sz="4" w:space="0" w:color="auto"/>
              <w:right w:val="single" w:sz="4" w:space="0" w:color="auto"/>
            </w:tcBorders>
            <w:shd w:val="clear" w:color="auto" w:fill="auto"/>
          </w:tcPr>
          <w:p w14:paraId="460C21CF" w14:textId="77777777" w:rsidR="00A470EA" w:rsidRPr="00866616" w:rsidRDefault="00A470EA" w:rsidP="007B687D">
            <w:pPr>
              <w:tabs>
                <w:tab w:val="left" w:pos="0"/>
                <w:tab w:val="left" w:pos="851"/>
              </w:tabs>
              <w:spacing w:after="0" w:line="240" w:lineRule="auto"/>
              <w:rPr>
                <w:rFonts w:ascii="Times New Roman" w:hAnsi="Times New Roman"/>
                <w:i/>
                <w:sz w:val="24"/>
                <w:szCs w:val="24"/>
              </w:rPr>
            </w:pPr>
          </w:p>
        </w:tc>
      </w:tr>
      <w:tr w:rsidR="00A470EA" w:rsidRPr="00866616" w14:paraId="633EF35F" w14:textId="77777777" w:rsidTr="00CC4609">
        <w:tc>
          <w:tcPr>
            <w:tcW w:w="7513" w:type="dxa"/>
            <w:tcBorders>
              <w:top w:val="single" w:sz="4" w:space="0" w:color="auto"/>
              <w:left w:val="single" w:sz="4" w:space="0" w:color="auto"/>
              <w:bottom w:val="single" w:sz="4" w:space="0" w:color="auto"/>
              <w:right w:val="single" w:sz="4" w:space="0" w:color="auto"/>
            </w:tcBorders>
            <w:shd w:val="clear" w:color="auto" w:fill="auto"/>
          </w:tcPr>
          <w:p w14:paraId="11822BB8" w14:textId="77777777" w:rsidR="00A470EA" w:rsidRPr="00866616" w:rsidRDefault="00A470EA" w:rsidP="007B687D">
            <w:pPr>
              <w:tabs>
                <w:tab w:val="left" w:pos="0"/>
                <w:tab w:val="left" w:pos="851"/>
              </w:tabs>
              <w:spacing w:after="0" w:line="240" w:lineRule="auto"/>
              <w:rPr>
                <w:rFonts w:ascii="Times New Roman" w:hAnsi="Times New Roman"/>
                <w:i/>
                <w:sz w:val="24"/>
                <w:szCs w:val="24"/>
                <w:lang w:val="kk-KZ"/>
              </w:rPr>
            </w:pPr>
            <w:r w:rsidRPr="00866616">
              <w:rPr>
                <w:rFonts w:ascii="Times New Roman" w:hAnsi="Times New Roman"/>
                <w:i/>
                <w:sz w:val="24"/>
                <w:szCs w:val="24"/>
              </w:rPr>
              <w:t xml:space="preserve">2.Топтарға тапсырмаларды </w:t>
            </w:r>
            <w:r w:rsidRPr="00866616">
              <w:rPr>
                <w:rFonts w:ascii="Times New Roman" w:hAnsi="Times New Roman"/>
                <w:i/>
                <w:sz w:val="24"/>
                <w:szCs w:val="24"/>
                <w:lang w:val="kk-KZ"/>
              </w:rPr>
              <w:t>беру</w:t>
            </w:r>
            <w:r w:rsidRPr="00866616">
              <w:rPr>
                <w:rFonts w:ascii="Times New Roman" w:hAnsi="Times New Roman"/>
                <w:i/>
                <w:sz w:val="24"/>
                <w:szCs w:val="24"/>
              </w:rPr>
              <w:t xml:space="preserve"> және тапсырмаларды тұжырымдау сапасы</w:t>
            </w:r>
          </w:p>
        </w:tc>
        <w:tc>
          <w:tcPr>
            <w:tcW w:w="992" w:type="dxa"/>
            <w:vMerge/>
            <w:tcBorders>
              <w:left w:val="single" w:sz="4" w:space="0" w:color="auto"/>
              <w:right w:val="single" w:sz="4" w:space="0" w:color="auto"/>
            </w:tcBorders>
            <w:shd w:val="clear" w:color="auto" w:fill="auto"/>
          </w:tcPr>
          <w:p w14:paraId="49D3F3DB" w14:textId="77777777" w:rsidR="00A470EA" w:rsidRPr="00866616" w:rsidRDefault="00A470EA" w:rsidP="007B687D">
            <w:pPr>
              <w:tabs>
                <w:tab w:val="left" w:pos="0"/>
                <w:tab w:val="left" w:pos="851"/>
              </w:tabs>
              <w:spacing w:after="0" w:line="240" w:lineRule="auto"/>
              <w:rPr>
                <w:rFonts w:ascii="Times New Roman" w:hAnsi="Times New Roman"/>
                <w:i/>
                <w:sz w:val="24"/>
                <w:szCs w:val="24"/>
              </w:rPr>
            </w:pPr>
          </w:p>
        </w:tc>
      </w:tr>
      <w:tr w:rsidR="00A470EA" w:rsidRPr="00866616" w14:paraId="30B9BA3B" w14:textId="77777777" w:rsidTr="00CC4609">
        <w:tc>
          <w:tcPr>
            <w:tcW w:w="7513" w:type="dxa"/>
            <w:tcBorders>
              <w:top w:val="single" w:sz="4" w:space="0" w:color="auto"/>
              <w:left w:val="single" w:sz="4" w:space="0" w:color="auto"/>
              <w:bottom w:val="single" w:sz="4" w:space="0" w:color="auto"/>
              <w:right w:val="single" w:sz="4" w:space="0" w:color="auto"/>
            </w:tcBorders>
            <w:shd w:val="clear" w:color="auto" w:fill="auto"/>
          </w:tcPr>
          <w:p w14:paraId="010B630D" w14:textId="77777777" w:rsidR="00A470EA" w:rsidRPr="00866616" w:rsidRDefault="00A470EA" w:rsidP="007B687D">
            <w:pPr>
              <w:tabs>
                <w:tab w:val="left" w:pos="0"/>
                <w:tab w:val="left" w:pos="851"/>
              </w:tabs>
              <w:spacing w:after="0" w:line="240" w:lineRule="auto"/>
              <w:rPr>
                <w:rFonts w:ascii="Times New Roman" w:hAnsi="Times New Roman"/>
                <w:i/>
                <w:sz w:val="24"/>
                <w:szCs w:val="24"/>
                <w:lang w:val="kk-KZ"/>
              </w:rPr>
            </w:pPr>
            <w:r w:rsidRPr="00866616">
              <w:rPr>
                <w:rFonts w:ascii="Times New Roman" w:hAnsi="Times New Roman"/>
                <w:i/>
                <w:sz w:val="24"/>
                <w:szCs w:val="24"/>
              </w:rPr>
              <w:t>3.Топтарда жұмысты ұйымдастыру деңгейі</w:t>
            </w:r>
          </w:p>
        </w:tc>
        <w:tc>
          <w:tcPr>
            <w:tcW w:w="992" w:type="dxa"/>
            <w:vMerge/>
            <w:tcBorders>
              <w:left w:val="single" w:sz="4" w:space="0" w:color="auto"/>
              <w:right w:val="single" w:sz="4" w:space="0" w:color="auto"/>
            </w:tcBorders>
            <w:shd w:val="clear" w:color="auto" w:fill="auto"/>
          </w:tcPr>
          <w:p w14:paraId="2CE38D8A" w14:textId="77777777" w:rsidR="00A470EA" w:rsidRPr="00866616" w:rsidRDefault="00A470EA" w:rsidP="007B687D">
            <w:pPr>
              <w:tabs>
                <w:tab w:val="left" w:pos="0"/>
                <w:tab w:val="left" w:pos="851"/>
              </w:tabs>
              <w:spacing w:after="0" w:line="240" w:lineRule="auto"/>
              <w:rPr>
                <w:rFonts w:ascii="Times New Roman" w:hAnsi="Times New Roman"/>
                <w:i/>
                <w:sz w:val="24"/>
                <w:szCs w:val="24"/>
              </w:rPr>
            </w:pPr>
          </w:p>
        </w:tc>
      </w:tr>
      <w:tr w:rsidR="00A470EA" w:rsidRPr="00866616" w14:paraId="182FD479" w14:textId="77777777" w:rsidTr="00CC4609">
        <w:tc>
          <w:tcPr>
            <w:tcW w:w="7513" w:type="dxa"/>
            <w:tcBorders>
              <w:top w:val="single" w:sz="4" w:space="0" w:color="auto"/>
              <w:left w:val="single" w:sz="4" w:space="0" w:color="auto"/>
              <w:bottom w:val="single" w:sz="4" w:space="0" w:color="auto"/>
              <w:right w:val="single" w:sz="4" w:space="0" w:color="auto"/>
            </w:tcBorders>
            <w:shd w:val="clear" w:color="auto" w:fill="auto"/>
          </w:tcPr>
          <w:p w14:paraId="602A3945" w14:textId="77777777" w:rsidR="00A470EA" w:rsidRPr="00866616" w:rsidRDefault="00A470EA" w:rsidP="007B687D">
            <w:pPr>
              <w:tabs>
                <w:tab w:val="left" w:pos="0"/>
                <w:tab w:val="left" w:pos="851"/>
              </w:tabs>
              <w:spacing w:after="0" w:line="240" w:lineRule="auto"/>
              <w:rPr>
                <w:rFonts w:ascii="Times New Roman" w:hAnsi="Times New Roman"/>
                <w:i/>
                <w:sz w:val="24"/>
                <w:szCs w:val="24"/>
              </w:rPr>
            </w:pPr>
            <w:r w:rsidRPr="00866616">
              <w:rPr>
                <w:rFonts w:ascii="Times New Roman" w:hAnsi="Times New Roman"/>
                <w:i/>
                <w:sz w:val="24"/>
                <w:szCs w:val="24"/>
              </w:rPr>
              <w:t>4.Оқушылардың топтық жұмысын бағалау сапасы</w:t>
            </w:r>
          </w:p>
        </w:tc>
        <w:tc>
          <w:tcPr>
            <w:tcW w:w="992" w:type="dxa"/>
            <w:vMerge/>
            <w:tcBorders>
              <w:left w:val="single" w:sz="4" w:space="0" w:color="auto"/>
              <w:bottom w:val="single" w:sz="4" w:space="0" w:color="auto"/>
              <w:right w:val="single" w:sz="4" w:space="0" w:color="auto"/>
            </w:tcBorders>
            <w:shd w:val="clear" w:color="auto" w:fill="auto"/>
          </w:tcPr>
          <w:p w14:paraId="4EE3E75E" w14:textId="77777777" w:rsidR="00A470EA" w:rsidRPr="00866616" w:rsidRDefault="00A470EA" w:rsidP="007B687D">
            <w:pPr>
              <w:tabs>
                <w:tab w:val="left" w:pos="0"/>
                <w:tab w:val="left" w:pos="851"/>
              </w:tabs>
              <w:spacing w:after="0" w:line="240" w:lineRule="auto"/>
              <w:rPr>
                <w:rFonts w:ascii="Times New Roman" w:hAnsi="Times New Roman"/>
                <w:i/>
                <w:sz w:val="24"/>
                <w:szCs w:val="24"/>
              </w:rPr>
            </w:pPr>
          </w:p>
        </w:tc>
      </w:tr>
      <w:tr w:rsidR="00A470EA" w:rsidRPr="00866616" w14:paraId="6DC9E90C" w14:textId="77777777" w:rsidTr="00CC4609">
        <w:tc>
          <w:tcPr>
            <w:tcW w:w="7513" w:type="dxa"/>
            <w:tcBorders>
              <w:top w:val="single" w:sz="4" w:space="0" w:color="auto"/>
              <w:left w:val="single" w:sz="4" w:space="0" w:color="auto"/>
              <w:bottom w:val="single" w:sz="4" w:space="0" w:color="auto"/>
              <w:right w:val="single" w:sz="4" w:space="0" w:color="auto"/>
            </w:tcBorders>
            <w:shd w:val="clear" w:color="auto" w:fill="auto"/>
          </w:tcPr>
          <w:p w14:paraId="7DF6D8D4" w14:textId="77777777" w:rsidR="00A470EA" w:rsidRPr="00866616" w:rsidRDefault="00A470EA" w:rsidP="007B687D">
            <w:pPr>
              <w:tabs>
                <w:tab w:val="left" w:pos="0"/>
                <w:tab w:val="left" w:pos="851"/>
              </w:tabs>
              <w:spacing w:after="0" w:line="240" w:lineRule="auto"/>
              <w:rPr>
                <w:rFonts w:ascii="Times New Roman" w:hAnsi="Times New Roman"/>
                <w:b/>
                <w:sz w:val="24"/>
                <w:szCs w:val="24"/>
                <w:lang w:val="kk-KZ"/>
              </w:rPr>
            </w:pPr>
            <w:r w:rsidRPr="00866616">
              <w:rPr>
                <w:rFonts w:ascii="Times New Roman" w:hAnsi="Times New Roman"/>
                <w:b/>
                <w:sz w:val="24"/>
                <w:szCs w:val="24"/>
              </w:rPr>
              <w:t xml:space="preserve">Білім алушылардың жас және жеке ерекшеліктерін есепке алу </w:t>
            </w:r>
          </w:p>
        </w:tc>
        <w:tc>
          <w:tcPr>
            <w:tcW w:w="992" w:type="dxa"/>
            <w:vMerge w:val="restart"/>
            <w:tcBorders>
              <w:top w:val="single" w:sz="4" w:space="0" w:color="auto"/>
              <w:left w:val="single" w:sz="4" w:space="0" w:color="auto"/>
              <w:right w:val="single" w:sz="4" w:space="0" w:color="auto"/>
            </w:tcBorders>
            <w:shd w:val="clear" w:color="auto" w:fill="auto"/>
          </w:tcPr>
          <w:p w14:paraId="01E94A09" w14:textId="77777777" w:rsidR="00A470EA" w:rsidRPr="00866616" w:rsidRDefault="00A470EA" w:rsidP="007B687D">
            <w:pPr>
              <w:tabs>
                <w:tab w:val="left" w:pos="0"/>
                <w:tab w:val="left" w:pos="851"/>
              </w:tabs>
              <w:spacing w:after="0" w:line="240" w:lineRule="auto"/>
              <w:rPr>
                <w:rFonts w:ascii="Times New Roman" w:hAnsi="Times New Roman"/>
                <w:b/>
                <w:sz w:val="24"/>
                <w:szCs w:val="24"/>
              </w:rPr>
            </w:pPr>
          </w:p>
        </w:tc>
      </w:tr>
      <w:tr w:rsidR="00A470EA" w:rsidRPr="00866616" w14:paraId="01DEA62B" w14:textId="77777777" w:rsidTr="00CC4609">
        <w:tc>
          <w:tcPr>
            <w:tcW w:w="7513" w:type="dxa"/>
            <w:tcBorders>
              <w:top w:val="single" w:sz="4" w:space="0" w:color="auto"/>
              <w:left w:val="single" w:sz="4" w:space="0" w:color="auto"/>
              <w:bottom w:val="single" w:sz="4" w:space="0" w:color="auto"/>
              <w:right w:val="single" w:sz="4" w:space="0" w:color="auto"/>
            </w:tcBorders>
            <w:shd w:val="clear" w:color="auto" w:fill="auto"/>
          </w:tcPr>
          <w:p w14:paraId="75FE70E3" w14:textId="77777777" w:rsidR="00A470EA" w:rsidRPr="00866616" w:rsidRDefault="00A470EA" w:rsidP="007B687D">
            <w:pPr>
              <w:tabs>
                <w:tab w:val="left" w:pos="0"/>
                <w:tab w:val="left" w:pos="851"/>
              </w:tabs>
              <w:spacing w:after="0" w:line="240" w:lineRule="auto"/>
              <w:rPr>
                <w:rFonts w:ascii="Times New Roman" w:hAnsi="Times New Roman"/>
                <w:i/>
                <w:sz w:val="24"/>
                <w:szCs w:val="24"/>
                <w:lang w:val="kk-KZ"/>
              </w:rPr>
            </w:pPr>
            <w:r w:rsidRPr="00866616">
              <w:rPr>
                <w:rFonts w:ascii="Times New Roman" w:hAnsi="Times New Roman"/>
                <w:i/>
                <w:sz w:val="24"/>
                <w:szCs w:val="24"/>
              </w:rPr>
              <w:t xml:space="preserve">1.Оқушылармен ауызша қарым-қатынас стилі олардың жасына және </w:t>
            </w:r>
            <w:r w:rsidRPr="00866616">
              <w:rPr>
                <w:rFonts w:ascii="Times New Roman" w:hAnsi="Times New Roman"/>
                <w:i/>
                <w:sz w:val="24"/>
                <w:szCs w:val="24"/>
                <w:lang w:val="kk-KZ"/>
              </w:rPr>
              <w:t>ЖДА</w:t>
            </w:r>
            <w:r w:rsidRPr="00866616">
              <w:rPr>
                <w:rFonts w:ascii="Times New Roman" w:hAnsi="Times New Roman"/>
                <w:i/>
                <w:sz w:val="24"/>
                <w:szCs w:val="24"/>
              </w:rPr>
              <w:t xml:space="preserve"> сәйкес келеді</w:t>
            </w:r>
          </w:p>
        </w:tc>
        <w:tc>
          <w:tcPr>
            <w:tcW w:w="992" w:type="dxa"/>
            <w:vMerge/>
            <w:tcBorders>
              <w:left w:val="single" w:sz="4" w:space="0" w:color="auto"/>
              <w:right w:val="single" w:sz="4" w:space="0" w:color="auto"/>
            </w:tcBorders>
            <w:shd w:val="clear" w:color="auto" w:fill="auto"/>
          </w:tcPr>
          <w:p w14:paraId="3D3DAB3A" w14:textId="77777777" w:rsidR="00A470EA" w:rsidRPr="00866616" w:rsidRDefault="00A470EA" w:rsidP="007B687D">
            <w:pPr>
              <w:tabs>
                <w:tab w:val="left" w:pos="0"/>
                <w:tab w:val="left" w:pos="851"/>
              </w:tabs>
              <w:spacing w:after="0" w:line="240" w:lineRule="auto"/>
              <w:rPr>
                <w:rFonts w:ascii="Times New Roman" w:hAnsi="Times New Roman"/>
                <w:i/>
                <w:sz w:val="24"/>
                <w:szCs w:val="24"/>
              </w:rPr>
            </w:pPr>
          </w:p>
        </w:tc>
      </w:tr>
      <w:tr w:rsidR="00A470EA" w:rsidRPr="00866616" w14:paraId="26680204" w14:textId="77777777" w:rsidTr="00CC4609">
        <w:tc>
          <w:tcPr>
            <w:tcW w:w="7513" w:type="dxa"/>
            <w:tcBorders>
              <w:top w:val="single" w:sz="4" w:space="0" w:color="auto"/>
              <w:left w:val="single" w:sz="4" w:space="0" w:color="auto"/>
              <w:bottom w:val="single" w:sz="4" w:space="0" w:color="auto"/>
              <w:right w:val="single" w:sz="4" w:space="0" w:color="auto"/>
            </w:tcBorders>
            <w:shd w:val="clear" w:color="auto" w:fill="auto"/>
          </w:tcPr>
          <w:p w14:paraId="559967C8" w14:textId="77777777" w:rsidR="00A470EA" w:rsidRPr="00866616" w:rsidRDefault="00A470EA" w:rsidP="007B687D">
            <w:pPr>
              <w:tabs>
                <w:tab w:val="left" w:pos="0"/>
                <w:tab w:val="left" w:pos="851"/>
              </w:tabs>
              <w:spacing w:after="0" w:line="240" w:lineRule="auto"/>
              <w:rPr>
                <w:rFonts w:ascii="Times New Roman" w:hAnsi="Times New Roman"/>
                <w:i/>
                <w:sz w:val="24"/>
                <w:szCs w:val="24"/>
                <w:lang w:val="kk-KZ"/>
              </w:rPr>
            </w:pPr>
            <w:r w:rsidRPr="00866616">
              <w:rPr>
                <w:rFonts w:ascii="Times New Roman" w:hAnsi="Times New Roman"/>
                <w:i/>
                <w:sz w:val="24"/>
                <w:szCs w:val="24"/>
              </w:rPr>
              <w:t xml:space="preserve">2.Сабақты жүргізу қарқыны оқушылардың жасына және олардың </w:t>
            </w:r>
            <w:r w:rsidRPr="00866616">
              <w:rPr>
                <w:rFonts w:ascii="Times New Roman" w:hAnsi="Times New Roman"/>
                <w:i/>
                <w:sz w:val="24"/>
                <w:szCs w:val="24"/>
                <w:lang w:val="kk-KZ"/>
              </w:rPr>
              <w:t>ЖДА</w:t>
            </w:r>
            <w:r w:rsidRPr="00866616">
              <w:rPr>
                <w:rFonts w:ascii="Times New Roman" w:hAnsi="Times New Roman"/>
                <w:i/>
                <w:sz w:val="24"/>
                <w:szCs w:val="24"/>
              </w:rPr>
              <w:t xml:space="preserve"> сәйкес келеді</w:t>
            </w:r>
          </w:p>
        </w:tc>
        <w:tc>
          <w:tcPr>
            <w:tcW w:w="992" w:type="dxa"/>
            <w:vMerge/>
            <w:tcBorders>
              <w:left w:val="single" w:sz="4" w:space="0" w:color="auto"/>
              <w:right w:val="single" w:sz="4" w:space="0" w:color="auto"/>
            </w:tcBorders>
            <w:shd w:val="clear" w:color="auto" w:fill="auto"/>
          </w:tcPr>
          <w:p w14:paraId="792F4B48" w14:textId="77777777" w:rsidR="00A470EA" w:rsidRPr="00866616" w:rsidRDefault="00A470EA" w:rsidP="007B687D">
            <w:pPr>
              <w:tabs>
                <w:tab w:val="left" w:pos="0"/>
                <w:tab w:val="left" w:pos="851"/>
              </w:tabs>
              <w:spacing w:after="0" w:line="240" w:lineRule="auto"/>
              <w:rPr>
                <w:rFonts w:ascii="Times New Roman" w:hAnsi="Times New Roman"/>
                <w:i/>
                <w:sz w:val="24"/>
                <w:szCs w:val="24"/>
              </w:rPr>
            </w:pPr>
          </w:p>
        </w:tc>
      </w:tr>
      <w:tr w:rsidR="00A470EA" w:rsidRPr="00866616" w14:paraId="0F69006B" w14:textId="77777777" w:rsidTr="00CC4609">
        <w:tc>
          <w:tcPr>
            <w:tcW w:w="7513" w:type="dxa"/>
            <w:tcBorders>
              <w:top w:val="single" w:sz="4" w:space="0" w:color="auto"/>
              <w:left w:val="single" w:sz="4" w:space="0" w:color="auto"/>
              <w:bottom w:val="single" w:sz="4" w:space="0" w:color="auto"/>
              <w:right w:val="single" w:sz="4" w:space="0" w:color="auto"/>
            </w:tcBorders>
            <w:shd w:val="clear" w:color="auto" w:fill="auto"/>
          </w:tcPr>
          <w:p w14:paraId="7F222CD7" w14:textId="77777777" w:rsidR="00A470EA" w:rsidRPr="00866616" w:rsidRDefault="00A470EA" w:rsidP="007B687D">
            <w:pPr>
              <w:tabs>
                <w:tab w:val="left" w:pos="0"/>
                <w:tab w:val="left" w:pos="851"/>
              </w:tabs>
              <w:spacing w:after="0" w:line="240" w:lineRule="auto"/>
              <w:rPr>
                <w:rFonts w:ascii="Times New Roman" w:hAnsi="Times New Roman"/>
                <w:i/>
                <w:sz w:val="24"/>
                <w:szCs w:val="24"/>
                <w:lang w:val="kk-KZ"/>
              </w:rPr>
            </w:pPr>
            <w:r w:rsidRPr="00866616">
              <w:rPr>
                <w:rFonts w:ascii="Times New Roman" w:hAnsi="Times New Roman"/>
                <w:i/>
                <w:sz w:val="24"/>
                <w:szCs w:val="24"/>
              </w:rPr>
              <w:t>3.Барлық білім алушыларды тарту дәрежесі</w:t>
            </w:r>
          </w:p>
        </w:tc>
        <w:tc>
          <w:tcPr>
            <w:tcW w:w="992" w:type="dxa"/>
            <w:vMerge/>
            <w:tcBorders>
              <w:left w:val="single" w:sz="4" w:space="0" w:color="auto"/>
              <w:bottom w:val="single" w:sz="4" w:space="0" w:color="auto"/>
              <w:right w:val="single" w:sz="4" w:space="0" w:color="auto"/>
            </w:tcBorders>
            <w:shd w:val="clear" w:color="auto" w:fill="auto"/>
          </w:tcPr>
          <w:p w14:paraId="5D1F28B1" w14:textId="77777777" w:rsidR="00A470EA" w:rsidRPr="00866616" w:rsidRDefault="00A470EA" w:rsidP="007B687D">
            <w:pPr>
              <w:tabs>
                <w:tab w:val="left" w:pos="0"/>
                <w:tab w:val="left" w:pos="851"/>
              </w:tabs>
              <w:spacing w:after="0" w:line="240" w:lineRule="auto"/>
              <w:rPr>
                <w:rFonts w:ascii="Times New Roman" w:hAnsi="Times New Roman"/>
                <w:i/>
                <w:sz w:val="24"/>
                <w:szCs w:val="24"/>
              </w:rPr>
            </w:pPr>
          </w:p>
        </w:tc>
      </w:tr>
      <w:tr w:rsidR="00A470EA" w:rsidRPr="00866616" w14:paraId="4AD76600" w14:textId="77777777" w:rsidTr="00CC4609">
        <w:tc>
          <w:tcPr>
            <w:tcW w:w="7513" w:type="dxa"/>
            <w:tcBorders>
              <w:top w:val="single" w:sz="4" w:space="0" w:color="auto"/>
              <w:left w:val="single" w:sz="4" w:space="0" w:color="auto"/>
              <w:bottom w:val="single" w:sz="4" w:space="0" w:color="auto"/>
              <w:right w:val="single" w:sz="4" w:space="0" w:color="auto"/>
            </w:tcBorders>
            <w:shd w:val="clear" w:color="auto" w:fill="auto"/>
            <w:hideMark/>
          </w:tcPr>
          <w:p w14:paraId="4A41D4D9" w14:textId="77777777" w:rsidR="00A470EA" w:rsidRPr="00866616" w:rsidRDefault="00A470EA" w:rsidP="007B687D">
            <w:pPr>
              <w:tabs>
                <w:tab w:val="left" w:pos="0"/>
                <w:tab w:val="left" w:pos="851"/>
              </w:tabs>
              <w:spacing w:after="0" w:line="240" w:lineRule="auto"/>
              <w:rPr>
                <w:rFonts w:ascii="Times New Roman" w:hAnsi="Times New Roman"/>
                <w:b/>
                <w:sz w:val="24"/>
                <w:szCs w:val="24"/>
                <w:lang w:val="kk-KZ"/>
              </w:rPr>
            </w:pPr>
            <w:r w:rsidRPr="00866616">
              <w:rPr>
                <w:rFonts w:ascii="Times New Roman" w:hAnsi="Times New Roman"/>
                <w:b/>
                <w:sz w:val="24"/>
                <w:szCs w:val="24"/>
              </w:rPr>
              <w:t>Білім алушылардың қажеттіліктерін есепке алу (</w:t>
            </w:r>
            <w:r w:rsidRPr="00866616">
              <w:rPr>
                <w:rFonts w:ascii="Times New Roman" w:hAnsi="Times New Roman"/>
                <w:i/>
                <w:sz w:val="24"/>
                <w:szCs w:val="24"/>
              </w:rPr>
              <w:t>оқу материалын саралау</w:t>
            </w:r>
            <w:r w:rsidRPr="00866616">
              <w:rPr>
                <w:rFonts w:ascii="Times New Roman" w:hAnsi="Times New Roman"/>
                <w:b/>
                <w:sz w:val="24"/>
                <w:szCs w:val="24"/>
              </w:rPr>
              <w:t xml:space="preserve">) </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5A8F69B7" w14:textId="77777777" w:rsidR="00A470EA" w:rsidRPr="00866616" w:rsidRDefault="00A470EA" w:rsidP="007B687D">
            <w:pPr>
              <w:tabs>
                <w:tab w:val="left" w:pos="0"/>
                <w:tab w:val="left" w:pos="851"/>
              </w:tabs>
              <w:spacing w:after="0" w:line="240" w:lineRule="auto"/>
              <w:rPr>
                <w:rFonts w:ascii="Times New Roman" w:hAnsi="Times New Roman"/>
                <w:b/>
                <w:sz w:val="24"/>
                <w:szCs w:val="24"/>
              </w:rPr>
            </w:pPr>
          </w:p>
        </w:tc>
      </w:tr>
      <w:tr w:rsidR="00A470EA" w:rsidRPr="00866616" w14:paraId="7AA625CD" w14:textId="77777777" w:rsidTr="00CC4609">
        <w:tc>
          <w:tcPr>
            <w:tcW w:w="7513" w:type="dxa"/>
            <w:tcBorders>
              <w:top w:val="single" w:sz="4" w:space="0" w:color="auto"/>
              <w:left w:val="single" w:sz="4" w:space="0" w:color="auto"/>
              <w:bottom w:val="single" w:sz="4" w:space="0" w:color="auto"/>
              <w:right w:val="single" w:sz="4" w:space="0" w:color="auto"/>
            </w:tcBorders>
            <w:shd w:val="clear" w:color="auto" w:fill="auto"/>
            <w:hideMark/>
          </w:tcPr>
          <w:p w14:paraId="4470E3A5" w14:textId="77777777" w:rsidR="00A470EA" w:rsidRPr="00866616" w:rsidRDefault="00A470EA" w:rsidP="007B687D">
            <w:pPr>
              <w:tabs>
                <w:tab w:val="left" w:pos="0"/>
                <w:tab w:val="left" w:pos="851"/>
              </w:tabs>
              <w:spacing w:after="0" w:line="240" w:lineRule="auto"/>
              <w:rPr>
                <w:rFonts w:ascii="Times New Roman" w:hAnsi="Times New Roman"/>
                <w:b/>
                <w:sz w:val="24"/>
                <w:szCs w:val="24"/>
                <w:lang w:val="kk-KZ"/>
              </w:rPr>
            </w:pPr>
            <w:r w:rsidRPr="00866616">
              <w:rPr>
                <w:rFonts w:ascii="Times New Roman" w:hAnsi="Times New Roman"/>
                <w:b/>
                <w:sz w:val="24"/>
                <w:szCs w:val="24"/>
              </w:rPr>
              <w:t>Оқыту мақсат</w:t>
            </w:r>
            <w:r w:rsidRPr="00866616">
              <w:rPr>
                <w:rFonts w:ascii="Times New Roman" w:hAnsi="Times New Roman"/>
                <w:b/>
                <w:sz w:val="24"/>
                <w:szCs w:val="24"/>
                <w:lang w:val="kk-KZ"/>
              </w:rPr>
              <w:t>тар</w:t>
            </w:r>
            <w:r w:rsidRPr="00866616">
              <w:rPr>
                <w:rFonts w:ascii="Times New Roman" w:hAnsi="Times New Roman"/>
                <w:b/>
                <w:sz w:val="24"/>
                <w:szCs w:val="24"/>
              </w:rPr>
              <w:t xml:space="preserve">ы мен тәрбие аспектісі арасындағы байланысты жүзеге асыру </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39D9FC05" w14:textId="77777777" w:rsidR="00A470EA" w:rsidRPr="00866616" w:rsidRDefault="00A470EA" w:rsidP="007B687D">
            <w:pPr>
              <w:tabs>
                <w:tab w:val="left" w:pos="0"/>
                <w:tab w:val="left" w:pos="851"/>
              </w:tabs>
              <w:spacing w:after="0" w:line="240" w:lineRule="auto"/>
              <w:rPr>
                <w:rFonts w:ascii="Times New Roman" w:hAnsi="Times New Roman"/>
                <w:b/>
                <w:sz w:val="24"/>
                <w:szCs w:val="24"/>
              </w:rPr>
            </w:pPr>
          </w:p>
        </w:tc>
      </w:tr>
      <w:tr w:rsidR="00A470EA" w:rsidRPr="00866616" w14:paraId="78E7D849" w14:textId="77777777" w:rsidTr="00CC4609">
        <w:tc>
          <w:tcPr>
            <w:tcW w:w="7513" w:type="dxa"/>
            <w:tcBorders>
              <w:top w:val="single" w:sz="4" w:space="0" w:color="auto"/>
              <w:left w:val="single" w:sz="4" w:space="0" w:color="auto"/>
              <w:bottom w:val="single" w:sz="4" w:space="0" w:color="auto"/>
              <w:right w:val="single" w:sz="4" w:space="0" w:color="auto"/>
            </w:tcBorders>
            <w:shd w:val="clear" w:color="auto" w:fill="auto"/>
          </w:tcPr>
          <w:p w14:paraId="53052F72" w14:textId="77777777" w:rsidR="00A470EA" w:rsidRPr="00866616" w:rsidRDefault="00A470EA" w:rsidP="007B687D">
            <w:pPr>
              <w:tabs>
                <w:tab w:val="left" w:pos="0"/>
                <w:tab w:val="left" w:pos="851"/>
              </w:tabs>
              <w:spacing w:after="0" w:line="240" w:lineRule="auto"/>
              <w:rPr>
                <w:rFonts w:ascii="Times New Roman" w:hAnsi="Times New Roman"/>
                <w:b/>
                <w:sz w:val="24"/>
                <w:szCs w:val="24"/>
                <w:lang w:val="kk-KZ"/>
              </w:rPr>
            </w:pPr>
            <w:r w:rsidRPr="00866616">
              <w:rPr>
                <w:rFonts w:ascii="Times New Roman" w:hAnsi="Times New Roman"/>
                <w:b/>
                <w:sz w:val="24"/>
                <w:szCs w:val="24"/>
              </w:rPr>
              <w:t xml:space="preserve">Білім алушының </w:t>
            </w:r>
            <w:r w:rsidRPr="00866616">
              <w:rPr>
                <w:rFonts w:ascii="Times New Roman" w:hAnsi="Times New Roman"/>
                <w:b/>
                <w:sz w:val="24"/>
                <w:szCs w:val="24"/>
                <w:lang w:val="kk-KZ"/>
              </w:rPr>
              <w:t>іс-әрекетін</w:t>
            </w:r>
            <w:r w:rsidRPr="00866616">
              <w:rPr>
                <w:rFonts w:ascii="Times New Roman" w:hAnsi="Times New Roman"/>
                <w:b/>
                <w:sz w:val="24"/>
                <w:szCs w:val="24"/>
              </w:rPr>
              <w:t xml:space="preserve"> бақылау фокусы</w:t>
            </w:r>
          </w:p>
        </w:tc>
        <w:tc>
          <w:tcPr>
            <w:tcW w:w="992" w:type="dxa"/>
            <w:vMerge w:val="restart"/>
            <w:tcBorders>
              <w:top w:val="single" w:sz="4" w:space="0" w:color="auto"/>
              <w:left w:val="single" w:sz="4" w:space="0" w:color="auto"/>
              <w:right w:val="single" w:sz="4" w:space="0" w:color="auto"/>
            </w:tcBorders>
            <w:shd w:val="clear" w:color="auto" w:fill="auto"/>
          </w:tcPr>
          <w:p w14:paraId="08F9F991" w14:textId="77777777" w:rsidR="00A470EA" w:rsidRPr="00866616" w:rsidRDefault="00A470EA" w:rsidP="007B687D">
            <w:pPr>
              <w:tabs>
                <w:tab w:val="left" w:pos="0"/>
                <w:tab w:val="left" w:pos="851"/>
              </w:tabs>
              <w:spacing w:after="0" w:line="240" w:lineRule="auto"/>
              <w:rPr>
                <w:rFonts w:ascii="Times New Roman" w:hAnsi="Times New Roman"/>
                <w:b/>
                <w:sz w:val="24"/>
                <w:szCs w:val="24"/>
              </w:rPr>
            </w:pPr>
          </w:p>
        </w:tc>
      </w:tr>
      <w:tr w:rsidR="00A470EA" w:rsidRPr="00866616" w14:paraId="0B1995E9" w14:textId="77777777" w:rsidTr="00CC4609">
        <w:tc>
          <w:tcPr>
            <w:tcW w:w="7513" w:type="dxa"/>
            <w:tcBorders>
              <w:top w:val="single" w:sz="4" w:space="0" w:color="auto"/>
              <w:left w:val="single" w:sz="4" w:space="0" w:color="auto"/>
              <w:bottom w:val="single" w:sz="4" w:space="0" w:color="auto"/>
              <w:right w:val="single" w:sz="4" w:space="0" w:color="auto"/>
            </w:tcBorders>
            <w:shd w:val="clear" w:color="auto" w:fill="auto"/>
            <w:hideMark/>
          </w:tcPr>
          <w:p w14:paraId="71615397" w14:textId="77777777" w:rsidR="00A470EA" w:rsidRPr="00866616" w:rsidRDefault="00A470EA" w:rsidP="007B687D">
            <w:pPr>
              <w:tabs>
                <w:tab w:val="left" w:pos="0"/>
                <w:tab w:val="left" w:pos="851"/>
              </w:tabs>
              <w:spacing w:after="0" w:line="240" w:lineRule="auto"/>
              <w:rPr>
                <w:rFonts w:ascii="Times New Roman" w:hAnsi="Times New Roman"/>
                <w:i/>
                <w:sz w:val="24"/>
                <w:szCs w:val="24"/>
                <w:lang w:val="kk-KZ"/>
              </w:rPr>
            </w:pPr>
            <w:r w:rsidRPr="00866616">
              <w:rPr>
                <w:rFonts w:ascii="Times New Roman" w:hAnsi="Times New Roman"/>
                <w:i/>
                <w:sz w:val="24"/>
                <w:szCs w:val="24"/>
              </w:rPr>
              <w:t xml:space="preserve">Білім алушылардың оқу </w:t>
            </w:r>
            <w:r w:rsidRPr="00866616">
              <w:rPr>
                <w:rFonts w:ascii="Times New Roman" w:hAnsi="Times New Roman"/>
                <w:i/>
                <w:sz w:val="24"/>
                <w:szCs w:val="24"/>
                <w:lang w:val="kk-KZ"/>
              </w:rPr>
              <w:t xml:space="preserve">әрекетіне </w:t>
            </w:r>
            <w:r w:rsidRPr="00866616">
              <w:rPr>
                <w:rFonts w:ascii="Times New Roman" w:hAnsi="Times New Roman"/>
                <w:i/>
                <w:sz w:val="24"/>
                <w:szCs w:val="24"/>
              </w:rPr>
              <w:t xml:space="preserve"> белсенді қатысуы </w:t>
            </w:r>
          </w:p>
        </w:tc>
        <w:tc>
          <w:tcPr>
            <w:tcW w:w="992" w:type="dxa"/>
            <w:vMerge/>
            <w:tcBorders>
              <w:left w:val="single" w:sz="4" w:space="0" w:color="auto"/>
              <w:right w:val="single" w:sz="4" w:space="0" w:color="auto"/>
            </w:tcBorders>
            <w:shd w:val="clear" w:color="auto" w:fill="auto"/>
          </w:tcPr>
          <w:p w14:paraId="3DD0B76D" w14:textId="77777777" w:rsidR="00A470EA" w:rsidRPr="00866616" w:rsidRDefault="00A470EA" w:rsidP="007B687D">
            <w:pPr>
              <w:tabs>
                <w:tab w:val="left" w:pos="0"/>
                <w:tab w:val="left" w:pos="851"/>
              </w:tabs>
              <w:spacing w:after="0" w:line="240" w:lineRule="auto"/>
              <w:rPr>
                <w:rFonts w:ascii="Times New Roman" w:hAnsi="Times New Roman"/>
                <w:i/>
                <w:sz w:val="24"/>
                <w:szCs w:val="24"/>
              </w:rPr>
            </w:pPr>
          </w:p>
        </w:tc>
      </w:tr>
      <w:tr w:rsidR="00A470EA" w:rsidRPr="00866616" w14:paraId="4D77384E" w14:textId="77777777" w:rsidTr="00CC4609">
        <w:tc>
          <w:tcPr>
            <w:tcW w:w="7513" w:type="dxa"/>
            <w:tcBorders>
              <w:top w:val="single" w:sz="4" w:space="0" w:color="auto"/>
              <w:left w:val="single" w:sz="4" w:space="0" w:color="auto"/>
              <w:bottom w:val="single" w:sz="4" w:space="0" w:color="auto"/>
              <w:right w:val="single" w:sz="4" w:space="0" w:color="auto"/>
            </w:tcBorders>
            <w:shd w:val="clear" w:color="auto" w:fill="auto"/>
            <w:hideMark/>
          </w:tcPr>
          <w:p w14:paraId="6F98BFCB" w14:textId="77777777" w:rsidR="00A470EA" w:rsidRPr="00866616" w:rsidRDefault="00A470EA" w:rsidP="007B687D">
            <w:pPr>
              <w:tabs>
                <w:tab w:val="left" w:pos="0"/>
                <w:tab w:val="left" w:pos="851"/>
              </w:tabs>
              <w:spacing w:after="0" w:line="240" w:lineRule="auto"/>
              <w:rPr>
                <w:rFonts w:ascii="Times New Roman" w:hAnsi="Times New Roman"/>
                <w:i/>
                <w:sz w:val="24"/>
                <w:szCs w:val="24"/>
                <w:lang w:val="kk-KZ"/>
              </w:rPr>
            </w:pPr>
            <w:r w:rsidRPr="00866616">
              <w:rPr>
                <w:rFonts w:ascii="Times New Roman" w:hAnsi="Times New Roman"/>
                <w:i/>
                <w:sz w:val="24"/>
                <w:szCs w:val="24"/>
              </w:rPr>
              <w:t xml:space="preserve">Білім алушылар ұсынылған тапсырмаларды орындай </w:t>
            </w:r>
            <w:r w:rsidRPr="00866616">
              <w:rPr>
                <w:rFonts w:ascii="Times New Roman" w:hAnsi="Times New Roman"/>
                <w:i/>
                <w:sz w:val="24"/>
                <w:szCs w:val="24"/>
                <w:lang w:val="kk-KZ"/>
              </w:rPr>
              <w:t xml:space="preserve">алды </w:t>
            </w:r>
            <w:r w:rsidRPr="00866616">
              <w:rPr>
                <w:rFonts w:ascii="Times New Roman" w:hAnsi="Times New Roman"/>
                <w:i/>
                <w:sz w:val="24"/>
                <w:szCs w:val="24"/>
              </w:rPr>
              <w:t>ма</w:t>
            </w:r>
          </w:p>
        </w:tc>
        <w:tc>
          <w:tcPr>
            <w:tcW w:w="992" w:type="dxa"/>
            <w:vMerge/>
            <w:tcBorders>
              <w:left w:val="single" w:sz="4" w:space="0" w:color="auto"/>
              <w:right w:val="single" w:sz="4" w:space="0" w:color="auto"/>
            </w:tcBorders>
            <w:shd w:val="clear" w:color="auto" w:fill="auto"/>
          </w:tcPr>
          <w:p w14:paraId="5202B8C5" w14:textId="77777777" w:rsidR="00A470EA" w:rsidRPr="00866616" w:rsidRDefault="00A470EA" w:rsidP="007B687D">
            <w:pPr>
              <w:tabs>
                <w:tab w:val="left" w:pos="0"/>
                <w:tab w:val="left" w:pos="851"/>
              </w:tabs>
              <w:spacing w:after="0" w:line="240" w:lineRule="auto"/>
              <w:rPr>
                <w:rFonts w:ascii="Times New Roman" w:hAnsi="Times New Roman"/>
                <w:i/>
                <w:sz w:val="24"/>
                <w:szCs w:val="24"/>
              </w:rPr>
            </w:pPr>
          </w:p>
        </w:tc>
      </w:tr>
      <w:tr w:rsidR="00A470EA" w:rsidRPr="00866616" w14:paraId="2F165324" w14:textId="77777777" w:rsidTr="00CC4609">
        <w:tc>
          <w:tcPr>
            <w:tcW w:w="7513" w:type="dxa"/>
            <w:tcBorders>
              <w:top w:val="single" w:sz="4" w:space="0" w:color="auto"/>
              <w:left w:val="single" w:sz="4" w:space="0" w:color="auto"/>
              <w:bottom w:val="single" w:sz="4" w:space="0" w:color="auto"/>
              <w:right w:val="single" w:sz="4" w:space="0" w:color="auto"/>
            </w:tcBorders>
            <w:shd w:val="clear" w:color="auto" w:fill="auto"/>
            <w:hideMark/>
          </w:tcPr>
          <w:p w14:paraId="71B7E0E6" w14:textId="77777777" w:rsidR="00A470EA" w:rsidRPr="00866616" w:rsidRDefault="00A470EA" w:rsidP="007B687D">
            <w:pPr>
              <w:tabs>
                <w:tab w:val="left" w:pos="0"/>
                <w:tab w:val="left" w:pos="851"/>
              </w:tabs>
              <w:spacing w:after="0" w:line="240" w:lineRule="auto"/>
              <w:rPr>
                <w:rFonts w:ascii="Times New Roman" w:hAnsi="Times New Roman"/>
                <w:i/>
                <w:sz w:val="24"/>
                <w:szCs w:val="24"/>
                <w:lang w:val="kk-KZ"/>
              </w:rPr>
            </w:pPr>
            <w:r w:rsidRPr="00866616">
              <w:rPr>
                <w:rFonts w:ascii="Times New Roman" w:hAnsi="Times New Roman"/>
                <w:i/>
                <w:sz w:val="24"/>
                <w:szCs w:val="24"/>
              </w:rPr>
              <w:t>Оқушылар сабақта болып жатқан оқиғалар</w:t>
            </w:r>
            <w:r w:rsidRPr="00866616">
              <w:rPr>
                <w:rFonts w:ascii="Times New Roman" w:hAnsi="Times New Roman"/>
                <w:i/>
                <w:sz w:val="24"/>
                <w:szCs w:val="24"/>
                <w:lang w:val="kk-KZ"/>
              </w:rPr>
              <w:t xml:space="preserve">ға </w:t>
            </w:r>
            <w:r w:rsidRPr="00866616">
              <w:rPr>
                <w:rFonts w:ascii="Times New Roman" w:hAnsi="Times New Roman"/>
                <w:i/>
                <w:sz w:val="24"/>
                <w:szCs w:val="24"/>
              </w:rPr>
              <w:t>рефлекс</w:t>
            </w:r>
            <w:r w:rsidRPr="00866616">
              <w:rPr>
                <w:rFonts w:ascii="Times New Roman" w:hAnsi="Times New Roman"/>
                <w:i/>
                <w:sz w:val="24"/>
                <w:szCs w:val="24"/>
                <w:lang w:val="kk-KZ"/>
              </w:rPr>
              <w:t>ия жасайды</w:t>
            </w:r>
            <w:r w:rsidRPr="00866616">
              <w:rPr>
                <w:rFonts w:ascii="Times New Roman" w:hAnsi="Times New Roman"/>
                <w:i/>
                <w:sz w:val="24"/>
                <w:szCs w:val="24"/>
              </w:rPr>
              <w:t>, бағалайды</w:t>
            </w:r>
          </w:p>
        </w:tc>
        <w:tc>
          <w:tcPr>
            <w:tcW w:w="992" w:type="dxa"/>
            <w:vMerge/>
            <w:tcBorders>
              <w:left w:val="single" w:sz="4" w:space="0" w:color="auto"/>
              <w:bottom w:val="single" w:sz="4" w:space="0" w:color="auto"/>
              <w:right w:val="single" w:sz="4" w:space="0" w:color="auto"/>
            </w:tcBorders>
            <w:shd w:val="clear" w:color="auto" w:fill="auto"/>
          </w:tcPr>
          <w:p w14:paraId="363BCC38" w14:textId="77777777" w:rsidR="00A470EA" w:rsidRPr="00866616" w:rsidRDefault="00A470EA" w:rsidP="007B687D">
            <w:pPr>
              <w:tabs>
                <w:tab w:val="left" w:pos="0"/>
                <w:tab w:val="left" w:pos="851"/>
              </w:tabs>
              <w:spacing w:after="0" w:line="240" w:lineRule="auto"/>
              <w:rPr>
                <w:rFonts w:ascii="Times New Roman" w:hAnsi="Times New Roman"/>
                <w:i/>
                <w:sz w:val="24"/>
                <w:szCs w:val="24"/>
              </w:rPr>
            </w:pPr>
          </w:p>
        </w:tc>
      </w:tr>
      <w:tr w:rsidR="00A470EA" w:rsidRPr="00866616" w14:paraId="0AC94376" w14:textId="77777777" w:rsidTr="00CC4609">
        <w:tc>
          <w:tcPr>
            <w:tcW w:w="7513" w:type="dxa"/>
            <w:tcBorders>
              <w:top w:val="single" w:sz="4" w:space="0" w:color="auto"/>
              <w:left w:val="single" w:sz="4" w:space="0" w:color="auto"/>
              <w:bottom w:val="single" w:sz="4" w:space="0" w:color="auto"/>
              <w:right w:val="single" w:sz="4" w:space="0" w:color="auto"/>
            </w:tcBorders>
            <w:shd w:val="clear" w:color="auto" w:fill="auto"/>
          </w:tcPr>
          <w:p w14:paraId="06805AE8" w14:textId="77777777" w:rsidR="00A470EA" w:rsidRPr="00866616" w:rsidRDefault="00A470EA" w:rsidP="007B687D">
            <w:pPr>
              <w:tabs>
                <w:tab w:val="left" w:pos="0"/>
                <w:tab w:val="left" w:pos="851"/>
              </w:tabs>
              <w:spacing w:after="0" w:line="240" w:lineRule="auto"/>
              <w:rPr>
                <w:rFonts w:ascii="Times New Roman" w:hAnsi="Times New Roman"/>
                <w:b/>
                <w:sz w:val="24"/>
                <w:szCs w:val="24"/>
                <w:lang w:val="kk-KZ"/>
              </w:rPr>
            </w:pPr>
            <w:r w:rsidRPr="00866616">
              <w:rPr>
                <w:rFonts w:ascii="Times New Roman" w:hAnsi="Times New Roman"/>
                <w:b/>
                <w:sz w:val="24"/>
                <w:szCs w:val="24"/>
              </w:rPr>
              <w:t>Ресурстарды пайдалану</w:t>
            </w:r>
          </w:p>
        </w:tc>
        <w:tc>
          <w:tcPr>
            <w:tcW w:w="992" w:type="dxa"/>
            <w:vMerge w:val="restart"/>
            <w:tcBorders>
              <w:top w:val="single" w:sz="4" w:space="0" w:color="auto"/>
              <w:left w:val="single" w:sz="4" w:space="0" w:color="auto"/>
              <w:right w:val="single" w:sz="4" w:space="0" w:color="auto"/>
            </w:tcBorders>
            <w:shd w:val="clear" w:color="auto" w:fill="auto"/>
          </w:tcPr>
          <w:p w14:paraId="052C2D0F" w14:textId="77777777" w:rsidR="00A470EA" w:rsidRPr="00866616" w:rsidRDefault="00A470EA" w:rsidP="007B687D">
            <w:pPr>
              <w:tabs>
                <w:tab w:val="left" w:pos="0"/>
                <w:tab w:val="left" w:pos="851"/>
              </w:tabs>
              <w:spacing w:after="0" w:line="240" w:lineRule="auto"/>
              <w:rPr>
                <w:rFonts w:ascii="Times New Roman" w:hAnsi="Times New Roman"/>
                <w:b/>
                <w:sz w:val="24"/>
                <w:szCs w:val="24"/>
              </w:rPr>
            </w:pPr>
          </w:p>
        </w:tc>
      </w:tr>
      <w:tr w:rsidR="00A470EA" w:rsidRPr="00866616" w14:paraId="0B147852" w14:textId="77777777" w:rsidTr="00CC4609">
        <w:tc>
          <w:tcPr>
            <w:tcW w:w="7513" w:type="dxa"/>
            <w:tcBorders>
              <w:top w:val="single" w:sz="4" w:space="0" w:color="auto"/>
              <w:left w:val="single" w:sz="4" w:space="0" w:color="auto"/>
              <w:bottom w:val="single" w:sz="4" w:space="0" w:color="auto"/>
              <w:right w:val="single" w:sz="4" w:space="0" w:color="auto"/>
            </w:tcBorders>
            <w:shd w:val="clear" w:color="auto" w:fill="auto"/>
            <w:hideMark/>
          </w:tcPr>
          <w:p w14:paraId="662DC362" w14:textId="77777777" w:rsidR="00A470EA" w:rsidRPr="00866616" w:rsidRDefault="00A470EA" w:rsidP="007B687D">
            <w:pPr>
              <w:tabs>
                <w:tab w:val="left" w:pos="0"/>
                <w:tab w:val="left" w:pos="851"/>
              </w:tabs>
              <w:spacing w:after="0" w:line="240" w:lineRule="auto"/>
              <w:rPr>
                <w:rFonts w:ascii="Times New Roman" w:hAnsi="Times New Roman"/>
                <w:i/>
                <w:sz w:val="24"/>
                <w:szCs w:val="24"/>
                <w:lang w:val="kk-KZ"/>
              </w:rPr>
            </w:pPr>
            <w:r w:rsidRPr="00866616">
              <w:rPr>
                <w:rFonts w:ascii="Times New Roman" w:hAnsi="Times New Roman"/>
                <w:i/>
                <w:sz w:val="24"/>
                <w:szCs w:val="24"/>
              </w:rPr>
              <w:t>Ресурстарды (</w:t>
            </w:r>
            <w:r w:rsidRPr="00866616">
              <w:rPr>
                <w:rFonts w:ascii="Times New Roman" w:hAnsi="Times New Roman"/>
                <w:i/>
                <w:sz w:val="24"/>
                <w:szCs w:val="24"/>
                <w:lang w:val="kk-KZ"/>
              </w:rPr>
              <w:t>АКТ</w:t>
            </w:r>
            <w:r w:rsidRPr="00866616">
              <w:rPr>
                <w:rFonts w:ascii="Times New Roman" w:hAnsi="Times New Roman"/>
                <w:i/>
                <w:sz w:val="24"/>
                <w:szCs w:val="24"/>
              </w:rPr>
              <w:t>, кеңсе тауарлары, процесті іске асыру үшін</w:t>
            </w:r>
            <w:r w:rsidRPr="00866616">
              <w:rPr>
                <w:rFonts w:ascii="Times New Roman" w:hAnsi="Times New Roman"/>
                <w:i/>
                <w:sz w:val="24"/>
                <w:szCs w:val="24"/>
                <w:lang w:val="kk-KZ"/>
              </w:rPr>
              <w:t xml:space="preserve"> о</w:t>
            </w:r>
            <w:r w:rsidRPr="00866616">
              <w:rPr>
                <w:rFonts w:ascii="Times New Roman" w:hAnsi="Times New Roman"/>
                <w:i/>
                <w:sz w:val="24"/>
                <w:szCs w:val="24"/>
              </w:rPr>
              <w:t xml:space="preserve">қу жабдықтары және басқа да ресурстар) қамтамасыз ету және оларға қол жеткізу) </w:t>
            </w:r>
          </w:p>
        </w:tc>
        <w:tc>
          <w:tcPr>
            <w:tcW w:w="992" w:type="dxa"/>
            <w:vMerge/>
            <w:tcBorders>
              <w:left w:val="single" w:sz="4" w:space="0" w:color="auto"/>
              <w:right w:val="single" w:sz="4" w:space="0" w:color="auto"/>
            </w:tcBorders>
            <w:shd w:val="clear" w:color="auto" w:fill="auto"/>
          </w:tcPr>
          <w:p w14:paraId="04AD6551" w14:textId="77777777" w:rsidR="00A470EA" w:rsidRPr="00866616" w:rsidRDefault="00A470EA" w:rsidP="007B687D">
            <w:pPr>
              <w:tabs>
                <w:tab w:val="left" w:pos="0"/>
              </w:tabs>
              <w:spacing w:after="0" w:line="240" w:lineRule="auto"/>
              <w:rPr>
                <w:rFonts w:ascii="Times New Roman" w:eastAsia="Calibri" w:hAnsi="Times New Roman"/>
                <w:i/>
                <w:sz w:val="24"/>
                <w:szCs w:val="24"/>
              </w:rPr>
            </w:pPr>
          </w:p>
        </w:tc>
      </w:tr>
      <w:tr w:rsidR="00A470EA" w:rsidRPr="00866616" w14:paraId="412430F0" w14:textId="77777777" w:rsidTr="00CC4609">
        <w:tc>
          <w:tcPr>
            <w:tcW w:w="7513" w:type="dxa"/>
            <w:tcBorders>
              <w:top w:val="single" w:sz="4" w:space="0" w:color="auto"/>
              <w:left w:val="single" w:sz="4" w:space="0" w:color="auto"/>
              <w:bottom w:val="single" w:sz="4" w:space="0" w:color="auto"/>
              <w:right w:val="single" w:sz="4" w:space="0" w:color="auto"/>
            </w:tcBorders>
            <w:shd w:val="clear" w:color="auto" w:fill="auto"/>
            <w:hideMark/>
          </w:tcPr>
          <w:p w14:paraId="2B58957E" w14:textId="77777777" w:rsidR="00A470EA" w:rsidRPr="00866616" w:rsidRDefault="00A470EA" w:rsidP="007B687D">
            <w:pPr>
              <w:tabs>
                <w:tab w:val="left" w:pos="0"/>
                <w:tab w:val="left" w:pos="851"/>
              </w:tabs>
              <w:spacing w:after="0" w:line="240" w:lineRule="auto"/>
              <w:rPr>
                <w:rFonts w:ascii="Times New Roman" w:hAnsi="Times New Roman"/>
                <w:i/>
                <w:sz w:val="24"/>
                <w:szCs w:val="24"/>
                <w:lang w:val="kk-KZ"/>
              </w:rPr>
            </w:pPr>
            <w:r w:rsidRPr="00866616">
              <w:rPr>
                <w:rFonts w:ascii="Times New Roman" w:hAnsi="Times New Roman"/>
                <w:i/>
                <w:sz w:val="24"/>
                <w:szCs w:val="24"/>
              </w:rPr>
              <w:t>Мұғалім сабақта ОӘК ұсынған әдістемелік ұсыныстарды қолданады</w:t>
            </w:r>
          </w:p>
        </w:tc>
        <w:tc>
          <w:tcPr>
            <w:tcW w:w="992" w:type="dxa"/>
            <w:vMerge/>
            <w:tcBorders>
              <w:left w:val="single" w:sz="4" w:space="0" w:color="auto"/>
              <w:right w:val="single" w:sz="4" w:space="0" w:color="auto"/>
            </w:tcBorders>
            <w:shd w:val="clear" w:color="auto" w:fill="auto"/>
          </w:tcPr>
          <w:p w14:paraId="006BC2FE" w14:textId="77777777" w:rsidR="00A470EA" w:rsidRPr="00866616" w:rsidRDefault="00A470EA" w:rsidP="007B687D">
            <w:pPr>
              <w:tabs>
                <w:tab w:val="left" w:pos="0"/>
                <w:tab w:val="left" w:pos="851"/>
              </w:tabs>
              <w:spacing w:after="0" w:line="240" w:lineRule="auto"/>
              <w:rPr>
                <w:rFonts w:ascii="Times New Roman" w:hAnsi="Times New Roman"/>
                <w:i/>
                <w:sz w:val="24"/>
                <w:szCs w:val="24"/>
              </w:rPr>
            </w:pPr>
          </w:p>
        </w:tc>
      </w:tr>
      <w:tr w:rsidR="00A470EA" w:rsidRPr="00866616" w14:paraId="1F1EA9E4" w14:textId="77777777" w:rsidTr="00CC4609">
        <w:tc>
          <w:tcPr>
            <w:tcW w:w="7513" w:type="dxa"/>
            <w:tcBorders>
              <w:top w:val="single" w:sz="4" w:space="0" w:color="auto"/>
              <w:left w:val="single" w:sz="4" w:space="0" w:color="auto"/>
              <w:bottom w:val="single" w:sz="4" w:space="0" w:color="auto"/>
              <w:right w:val="single" w:sz="4" w:space="0" w:color="auto"/>
            </w:tcBorders>
            <w:shd w:val="clear" w:color="auto" w:fill="auto"/>
            <w:hideMark/>
          </w:tcPr>
          <w:p w14:paraId="2476368A" w14:textId="77777777" w:rsidR="00A470EA" w:rsidRPr="00866616" w:rsidRDefault="00A470EA" w:rsidP="007B687D">
            <w:pPr>
              <w:tabs>
                <w:tab w:val="left" w:pos="0"/>
                <w:tab w:val="left" w:pos="851"/>
              </w:tabs>
              <w:spacing w:after="0" w:line="240" w:lineRule="auto"/>
              <w:rPr>
                <w:rFonts w:ascii="Times New Roman" w:eastAsia="Calibri" w:hAnsi="Times New Roman"/>
                <w:i/>
                <w:sz w:val="24"/>
                <w:szCs w:val="24"/>
              </w:rPr>
            </w:pPr>
            <w:r w:rsidRPr="00866616">
              <w:rPr>
                <w:rFonts w:ascii="Times New Roman" w:hAnsi="Times New Roman"/>
                <w:i/>
                <w:sz w:val="24"/>
                <w:szCs w:val="24"/>
              </w:rPr>
              <w:t>Білім алушылар оқулықта баяндалған мәтіндердің мағынасын түсінеді</w:t>
            </w:r>
          </w:p>
        </w:tc>
        <w:tc>
          <w:tcPr>
            <w:tcW w:w="992" w:type="dxa"/>
            <w:vMerge/>
            <w:tcBorders>
              <w:left w:val="single" w:sz="4" w:space="0" w:color="auto"/>
              <w:right w:val="single" w:sz="4" w:space="0" w:color="auto"/>
            </w:tcBorders>
            <w:shd w:val="clear" w:color="auto" w:fill="auto"/>
          </w:tcPr>
          <w:p w14:paraId="661718C8" w14:textId="77777777" w:rsidR="00A470EA" w:rsidRPr="00866616" w:rsidRDefault="00A470EA" w:rsidP="007B687D">
            <w:pPr>
              <w:tabs>
                <w:tab w:val="left" w:pos="0"/>
                <w:tab w:val="left" w:pos="851"/>
              </w:tabs>
              <w:spacing w:after="0" w:line="240" w:lineRule="auto"/>
              <w:rPr>
                <w:rFonts w:ascii="Times New Roman" w:hAnsi="Times New Roman"/>
                <w:i/>
                <w:sz w:val="24"/>
                <w:szCs w:val="24"/>
              </w:rPr>
            </w:pPr>
          </w:p>
        </w:tc>
      </w:tr>
      <w:tr w:rsidR="00A470EA" w:rsidRPr="00866616" w14:paraId="4E8D6D0A" w14:textId="77777777" w:rsidTr="00CC4609">
        <w:tc>
          <w:tcPr>
            <w:tcW w:w="7513" w:type="dxa"/>
            <w:tcBorders>
              <w:top w:val="single" w:sz="4" w:space="0" w:color="auto"/>
              <w:left w:val="single" w:sz="4" w:space="0" w:color="auto"/>
              <w:bottom w:val="single" w:sz="4" w:space="0" w:color="auto"/>
              <w:right w:val="single" w:sz="4" w:space="0" w:color="auto"/>
            </w:tcBorders>
            <w:shd w:val="clear" w:color="auto" w:fill="auto"/>
            <w:hideMark/>
          </w:tcPr>
          <w:p w14:paraId="7668659E" w14:textId="77777777" w:rsidR="00A470EA" w:rsidRPr="00866616" w:rsidRDefault="00A470EA" w:rsidP="007B687D">
            <w:pPr>
              <w:tabs>
                <w:tab w:val="left" w:pos="0"/>
                <w:tab w:val="left" w:pos="851"/>
              </w:tabs>
              <w:spacing w:after="0" w:line="240" w:lineRule="auto"/>
              <w:rPr>
                <w:rFonts w:ascii="Times New Roman" w:hAnsi="Times New Roman"/>
                <w:i/>
                <w:sz w:val="24"/>
                <w:szCs w:val="24"/>
                <w:lang w:val="kk-KZ"/>
              </w:rPr>
            </w:pPr>
            <w:r w:rsidRPr="00866616">
              <w:rPr>
                <w:rFonts w:ascii="Times New Roman" w:hAnsi="Times New Roman"/>
                <w:i/>
                <w:sz w:val="24"/>
                <w:szCs w:val="24"/>
              </w:rPr>
              <w:t>Білім алушылар оқулықтарда баяндалған тапсырмаларды түсінеді</w:t>
            </w:r>
          </w:p>
        </w:tc>
        <w:tc>
          <w:tcPr>
            <w:tcW w:w="992" w:type="dxa"/>
            <w:vMerge/>
            <w:tcBorders>
              <w:left w:val="single" w:sz="4" w:space="0" w:color="auto"/>
              <w:bottom w:val="single" w:sz="4" w:space="0" w:color="auto"/>
              <w:right w:val="single" w:sz="4" w:space="0" w:color="auto"/>
            </w:tcBorders>
            <w:shd w:val="clear" w:color="auto" w:fill="auto"/>
          </w:tcPr>
          <w:p w14:paraId="1E0F5DC7" w14:textId="77777777" w:rsidR="00A470EA" w:rsidRPr="00866616" w:rsidRDefault="00A470EA" w:rsidP="007B687D">
            <w:pPr>
              <w:tabs>
                <w:tab w:val="left" w:pos="0"/>
                <w:tab w:val="left" w:pos="851"/>
              </w:tabs>
              <w:spacing w:after="0" w:line="240" w:lineRule="auto"/>
              <w:rPr>
                <w:rFonts w:ascii="Times New Roman" w:hAnsi="Times New Roman"/>
                <w:i/>
                <w:sz w:val="24"/>
                <w:szCs w:val="24"/>
              </w:rPr>
            </w:pPr>
          </w:p>
        </w:tc>
      </w:tr>
      <w:tr w:rsidR="00A470EA" w:rsidRPr="00866616" w14:paraId="21473F5E" w14:textId="77777777" w:rsidTr="00CC4609">
        <w:tc>
          <w:tcPr>
            <w:tcW w:w="7513" w:type="dxa"/>
            <w:tcBorders>
              <w:top w:val="single" w:sz="4" w:space="0" w:color="auto"/>
              <w:left w:val="single" w:sz="4" w:space="0" w:color="auto"/>
              <w:bottom w:val="single" w:sz="4" w:space="0" w:color="auto"/>
              <w:right w:val="single" w:sz="4" w:space="0" w:color="auto"/>
            </w:tcBorders>
            <w:shd w:val="clear" w:color="auto" w:fill="auto"/>
          </w:tcPr>
          <w:p w14:paraId="229CF8FE" w14:textId="77777777" w:rsidR="00A470EA" w:rsidRPr="00866616" w:rsidRDefault="00A470EA" w:rsidP="007B687D">
            <w:pPr>
              <w:tabs>
                <w:tab w:val="left" w:pos="0"/>
                <w:tab w:val="left" w:pos="851"/>
              </w:tabs>
              <w:spacing w:after="0" w:line="240" w:lineRule="auto"/>
              <w:rPr>
                <w:rFonts w:ascii="Times New Roman" w:hAnsi="Times New Roman"/>
                <w:i/>
                <w:sz w:val="24"/>
                <w:szCs w:val="24"/>
                <w:lang w:val="kk-KZ"/>
              </w:rPr>
            </w:pPr>
            <w:r w:rsidRPr="00866616">
              <w:rPr>
                <w:rFonts w:ascii="Times New Roman" w:hAnsi="Times New Roman"/>
                <w:i/>
                <w:sz w:val="24"/>
                <w:szCs w:val="24"/>
              </w:rPr>
              <w:t>Сабақта кері байланыс</w:t>
            </w:r>
          </w:p>
        </w:tc>
        <w:tc>
          <w:tcPr>
            <w:tcW w:w="992" w:type="dxa"/>
            <w:vMerge w:val="restart"/>
            <w:tcBorders>
              <w:top w:val="single" w:sz="4" w:space="0" w:color="auto"/>
              <w:left w:val="single" w:sz="4" w:space="0" w:color="auto"/>
              <w:right w:val="single" w:sz="4" w:space="0" w:color="auto"/>
            </w:tcBorders>
            <w:shd w:val="clear" w:color="auto" w:fill="auto"/>
          </w:tcPr>
          <w:p w14:paraId="7B08F260" w14:textId="77777777" w:rsidR="00A470EA" w:rsidRPr="00866616" w:rsidRDefault="00A470EA" w:rsidP="007B687D">
            <w:pPr>
              <w:tabs>
                <w:tab w:val="left" w:pos="0"/>
                <w:tab w:val="left" w:pos="851"/>
              </w:tabs>
              <w:spacing w:after="0" w:line="240" w:lineRule="auto"/>
              <w:jc w:val="center"/>
              <w:rPr>
                <w:rFonts w:ascii="Times New Roman" w:hAnsi="Times New Roman"/>
                <w:b/>
                <w:sz w:val="24"/>
                <w:szCs w:val="24"/>
              </w:rPr>
            </w:pPr>
          </w:p>
        </w:tc>
      </w:tr>
      <w:tr w:rsidR="00A470EA" w:rsidRPr="00866616" w14:paraId="4CB807E2" w14:textId="77777777" w:rsidTr="00CC4609">
        <w:tc>
          <w:tcPr>
            <w:tcW w:w="7513" w:type="dxa"/>
            <w:tcBorders>
              <w:top w:val="single" w:sz="4" w:space="0" w:color="auto"/>
              <w:left w:val="single" w:sz="4" w:space="0" w:color="auto"/>
              <w:bottom w:val="single" w:sz="4" w:space="0" w:color="auto"/>
              <w:right w:val="single" w:sz="4" w:space="0" w:color="auto"/>
            </w:tcBorders>
            <w:shd w:val="clear" w:color="auto" w:fill="auto"/>
            <w:hideMark/>
          </w:tcPr>
          <w:p w14:paraId="4556C19B" w14:textId="77777777" w:rsidR="00A470EA" w:rsidRPr="00866616" w:rsidRDefault="00A470EA" w:rsidP="007B687D">
            <w:pPr>
              <w:tabs>
                <w:tab w:val="left" w:pos="0"/>
                <w:tab w:val="left" w:pos="851"/>
              </w:tabs>
              <w:spacing w:after="0" w:line="240" w:lineRule="auto"/>
              <w:rPr>
                <w:rFonts w:ascii="Times New Roman" w:hAnsi="Times New Roman"/>
                <w:i/>
                <w:sz w:val="24"/>
                <w:szCs w:val="24"/>
                <w:lang w:val="kk-KZ"/>
              </w:rPr>
            </w:pPr>
            <w:r w:rsidRPr="00866616">
              <w:rPr>
                <w:rFonts w:ascii="Times New Roman" w:hAnsi="Times New Roman"/>
                <w:i/>
                <w:sz w:val="24"/>
                <w:szCs w:val="24"/>
              </w:rPr>
              <w:t xml:space="preserve">Мұғалім білім алушылардың прогресін/жетістіктерін бақылайды және түсіндіреді </w:t>
            </w:r>
          </w:p>
        </w:tc>
        <w:tc>
          <w:tcPr>
            <w:tcW w:w="992" w:type="dxa"/>
            <w:vMerge/>
            <w:tcBorders>
              <w:left w:val="single" w:sz="4" w:space="0" w:color="auto"/>
              <w:right w:val="single" w:sz="4" w:space="0" w:color="auto"/>
            </w:tcBorders>
            <w:shd w:val="clear" w:color="auto" w:fill="auto"/>
          </w:tcPr>
          <w:p w14:paraId="2C4E2396" w14:textId="77777777" w:rsidR="00A470EA" w:rsidRPr="00866616" w:rsidRDefault="00A470EA" w:rsidP="007B687D">
            <w:pPr>
              <w:tabs>
                <w:tab w:val="left" w:pos="0"/>
                <w:tab w:val="left" w:pos="851"/>
              </w:tabs>
              <w:spacing w:after="0" w:line="240" w:lineRule="auto"/>
              <w:rPr>
                <w:rFonts w:ascii="Times New Roman" w:hAnsi="Times New Roman"/>
                <w:i/>
                <w:sz w:val="24"/>
                <w:szCs w:val="24"/>
              </w:rPr>
            </w:pPr>
          </w:p>
        </w:tc>
      </w:tr>
      <w:tr w:rsidR="00A470EA" w:rsidRPr="00866616" w14:paraId="59F872EF" w14:textId="77777777" w:rsidTr="00CC4609">
        <w:tc>
          <w:tcPr>
            <w:tcW w:w="7513" w:type="dxa"/>
            <w:tcBorders>
              <w:top w:val="single" w:sz="4" w:space="0" w:color="auto"/>
              <w:left w:val="single" w:sz="4" w:space="0" w:color="auto"/>
              <w:bottom w:val="single" w:sz="4" w:space="0" w:color="auto"/>
              <w:right w:val="single" w:sz="4" w:space="0" w:color="auto"/>
            </w:tcBorders>
            <w:shd w:val="clear" w:color="auto" w:fill="auto"/>
            <w:hideMark/>
          </w:tcPr>
          <w:p w14:paraId="4B135380" w14:textId="77777777" w:rsidR="00A470EA" w:rsidRPr="00866616" w:rsidRDefault="00A470EA" w:rsidP="007B687D">
            <w:pPr>
              <w:tabs>
                <w:tab w:val="left" w:pos="0"/>
                <w:tab w:val="left" w:pos="851"/>
              </w:tabs>
              <w:spacing w:after="0" w:line="240" w:lineRule="auto"/>
              <w:rPr>
                <w:rFonts w:ascii="Times New Roman" w:hAnsi="Times New Roman"/>
                <w:i/>
                <w:sz w:val="24"/>
                <w:szCs w:val="24"/>
                <w:lang w:val="kk-KZ"/>
              </w:rPr>
            </w:pPr>
            <w:r w:rsidRPr="00866616">
              <w:rPr>
                <w:rFonts w:ascii="Times New Roman" w:hAnsi="Times New Roman"/>
                <w:i/>
                <w:sz w:val="24"/>
                <w:szCs w:val="24"/>
              </w:rPr>
              <w:t>Білім алушылар оқу процесінде мұғалімнен кері байланыс алады (қандай нысанда, қай кезеңде)</w:t>
            </w:r>
          </w:p>
        </w:tc>
        <w:tc>
          <w:tcPr>
            <w:tcW w:w="992" w:type="dxa"/>
            <w:vMerge/>
            <w:tcBorders>
              <w:left w:val="single" w:sz="4" w:space="0" w:color="auto"/>
              <w:bottom w:val="single" w:sz="4" w:space="0" w:color="auto"/>
              <w:right w:val="single" w:sz="4" w:space="0" w:color="auto"/>
            </w:tcBorders>
            <w:shd w:val="clear" w:color="auto" w:fill="auto"/>
          </w:tcPr>
          <w:p w14:paraId="3F772CA4" w14:textId="77777777" w:rsidR="00A470EA" w:rsidRPr="00866616" w:rsidRDefault="00A470EA" w:rsidP="007B687D">
            <w:pPr>
              <w:tabs>
                <w:tab w:val="left" w:pos="0"/>
                <w:tab w:val="left" w:pos="851"/>
              </w:tabs>
              <w:spacing w:after="0" w:line="240" w:lineRule="auto"/>
              <w:rPr>
                <w:rFonts w:ascii="Times New Roman" w:hAnsi="Times New Roman"/>
                <w:i/>
                <w:sz w:val="24"/>
                <w:szCs w:val="24"/>
              </w:rPr>
            </w:pPr>
          </w:p>
        </w:tc>
      </w:tr>
      <w:tr w:rsidR="00A470EA" w:rsidRPr="00866616" w14:paraId="346FAC71" w14:textId="77777777" w:rsidTr="00CC4609">
        <w:tc>
          <w:tcPr>
            <w:tcW w:w="7513" w:type="dxa"/>
            <w:tcBorders>
              <w:top w:val="single" w:sz="4" w:space="0" w:color="auto"/>
              <w:left w:val="single" w:sz="4" w:space="0" w:color="auto"/>
              <w:bottom w:val="single" w:sz="4" w:space="0" w:color="auto"/>
              <w:right w:val="single" w:sz="4" w:space="0" w:color="auto"/>
            </w:tcBorders>
            <w:shd w:val="clear" w:color="auto" w:fill="auto"/>
          </w:tcPr>
          <w:p w14:paraId="2B5E0F1F" w14:textId="77777777" w:rsidR="00A470EA" w:rsidRPr="00866616" w:rsidRDefault="00A470EA" w:rsidP="007B687D">
            <w:pPr>
              <w:tabs>
                <w:tab w:val="left" w:pos="0"/>
                <w:tab w:val="left" w:pos="851"/>
              </w:tabs>
              <w:spacing w:after="0" w:line="240" w:lineRule="auto"/>
              <w:rPr>
                <w:rFonts w:ascii="Times New Roman" w:hAnsi="Times New Roman"/>
                <w:b/>
                <w:sz w:val="24"/>
                <w:szCs w:val="24"/>
                <w:lang w:val="kk-KZ"/>
              </w:rPr>
            </w:pPr>
            <w:r w:rsidRPr="00866616">
              <w:rPr>
                <w:rFonts w:ascii="Times New Roman" w:hAnsi="Times New Roman"/>
                <w:b/>
                <w:sz w:val="24"/>
                <w:szCs w:val="24"/>
              </w:rPr>
              <w:t>Формативті бағалау</w:t>
            </w:r>
          </w:p>
        </w:tc>
        <w:tc>
          <w:tcPr>
            <w:tcW w:w="992" w:type="dxa"/>
            <w:vMerge w:val="restart"/>
            <w:tcBorders>
              <w:top w:val="single" w:sz="4" w:space="0" w:color="auto"/>
              <w:left w:val="single" w:sz="4" w:space="0" w:color="auto"/>
              <w:right w:val="single" w:sz="4" w:space="0" w:color="auto"/>
            </w:tcBorders>
            <w:shd w:val="clear" w:color="auto" w:fill="auto"/>
          </w:tcPr>
          <w:p w14:paraId="5276D900" w14:textId="77777777" w:rsidR="00A470EA" w:rsidRPr="00866616" w:rsidRDefault="00A470EA" w:rsidP="007B687D">
            <w:pPr>
              <w:tabs>
                <w:tab w:val="left" w:pos="0"/>
                <w:tab w:val="left" w:pos="851"/>
              </w:tabs>
              <w:spacing w:after="0" w:line="240" w:lineRule="auto"/>
              <w:rPr>
                <w:rFonts w:ascii="Times New Roman" w:eastAsia="Calibri" w:hAnsi="Times New Roman"/>
                <w:b/>
                <w:sz w:val="24"/>
                <w:szCs w:val="24"/>
              </w:rPr>
            </w:pPr>
          </w:p>
        </w:tc>
      </w:tr>
      <w:tr w:rsidR="00A470EA" w:rsidRPr="00866616" w14:paraId="629E974F" w14:textId="77777777" w:rsidTr="00CC4609">
        <w:tc>
          <w:tcPr>
            <w:tcW w:w="7513" w:type="dxa"/>
            <w:tcBorders>
              <w:top w:val="single" w:sz="4" w:space="0" w:color="auto"/>
              <w:left w:val="single" w:sz="4" w:space="0" w:color="auto"/>
              <w:bottom w:val="single" w:sz="4" w:space="0" w:color="auto"/>
              <w:right w:val="single" w:sz="4" w:space="0" w:color="auto"/>
            </w:tcBorders>
            <w:shd w:val="clear" w:color="auto" w:fill="auto"/>
          </w:tcPr>
          <w:p w14:paraId="3B3743EB" w14:textId="77777777" w:rsidR="00A470EA" w:rsidRPr="00866616" w:rsidRDefault="00A470EA" w:rsidP="007B687D">
            <w:pPr>
              <w:tabs>
                <w:tab w:val="left" w:pos="0"/>
                <w:tab w:val="left" w:pos="851"/>
              </w:tabs>
              <w:spacing w:after="0" w:line="240" w:lineRule="auto"/>
              <w:rPr>
                <w:rFonts w:ascii="Times New Roman" w:hAnsi="Times New Roman"/>
                <w:i/>
                <w:sz w:val="24"/>
                <w:szCs w:val="24"/>
                <w:lang w:val="kk-KZ"/>
              </w:rPr>
            </w:pPr>
            <w:r w:rsidRPr="00866616">
              <w:rPr>
                <w:rFonts w:ascii="Times New Roman" w:hAnsi="Times New Roman"/>
                <w:i/>
                <w:sz w:val="24"/>
                <w:szCs w:val="24"/>
              </w:rPr>
              <w:t>Сабақта</w:t>
            </w:r>
            <w:r w:rsidRPr="00866616">
              <w:rPr>
                <w:rFonts w:ascii="Times New Roman" w:hAnsi="Times New Roman"/>
                <w:i/>
                <w:sz w:val="24"/>
                <w:szCs w:val="24"/>
                <w:lang w:val="kk-KZ"/>
              </w:rPr>
              <w:t>ғы</w:t>
            </w:r>
            <w:r w:rsidRPr="00866616">
              <w:rPr>
                <w:rFonts w:ascii="Times New Roman" w:hAnsi="Times New Roman"/>
                <w:i/>
                <w:sz w:val="24"/>
                <w:szCs w:val="24"/>
              </w:rPr>
              <w:t xml:space="preserve"> </w:t>
            </w:r>
            <w:r w:rsidRPr="00866616">
              <w:rPr>
                <w:rFonts w:ascii="Times New Roman" w:hAnsi="Times New Roman"/>
                <w:i/>
                <w:sz w:val="24"/>
                <w:szCs w:val="24"/>
                <w:lang w:val="kk-KZ"/>
              </w:rPr>
              <w:t xml:space="preserve">қалыптастырушы </w:t>
            </w:r>
            <w:r w:rsidRPr="00866616">
              <w:rPr>
                <w:rFonts w:ascii="Times New Roman" w:hAnsi="Times New Roman"/>
                <w:i/>
                <w:sz w:val="24"/>
                <w:szCs w:val="24"/>
              </w:rPr>
              <w:t xml:space="preserve"> бағалау тиімді ме?</w:t>
            </w:r>
          </w:p>
        </w:tc>
        <w:tc>
          <w:tcPr>
            <w:tcW w:w="992" w:type="dxa"/>
            <w:vMerge/>
            <w:tcBorders>
              <w:left w:val="single" w:sz="4" w:space="0" w:color="auto"/>
              <w:right w:val="single" w:sz="4" w:space="0" w:color="auto"/>
            </w:tcBorders>
            <w:shd w:val="clear" w:color="auto" w:fill="auto"/>
          </w:tcPr>
          <w:p w14:paraId="5235522E" w14:textId="77777777" w:rsidR="00A470EA" w:rsidRPr="00866616" w:rsidRDefault="00A470EA" w:rsidP="007B687D">
            <w:pPr>
              <w:tabs>
                <w:tab w:val="left" w:pos="0"/>
                <w:tab w:val="left" w:pos="851"/>
              </w:tabs>
              <w:spacing w:after="0" w:line="240" w:lineRule="auto"/>
              <w:rPr>
                <w:rFonts w:ascii="Times New Roman" w:hAnsi="Times New Roman"/>
                <w:i/>
                <w:sz w:val="24"/>
                <w:szCs w:val="24"/>
              </w:rPr>
            </w:pPr>
          </w:p>
        </w:tc>
      </w:tr>
      <w:tr w:rsidR="00A470EA" w:rsidRPr="00866616" w14:paraId="4FE4C673" w14:textId="77777777" w:rsidTr="00CC4609">
        <w:tc>
          <w:tcPr>
            <w:tcW w:w="7513" w:type="dxa"/>
            <w:tcBorders>
              <w:top w:val="single" w:sz="4" w:space="0" w:color="auto"/>
              <w:left w:val="single" w:sz="4" w:space="0" w:color="auto"/>
              <w:bottom w:val="single" w:sz="4" w:space="0" w:color="auto"/>
              <w:right w:val="single" w:sz="4" w:space="0" w:color="auto"/>
            </w:tcBorders>
            <w:shd w:val="clear" w:color="auto" w:fill="auto"/>
          </w:tcPr>
          <w:p w14:paraId="791FA16A" w14:textId="77777777" w:rsidR="00A470EA" w:rsidRPr="00866616" w:rsidRDefault="00A470EA" w:rsidP="007B687D">
            <w:pPr>
              <w:tabs>
                <w:tab w:val="left" w:pos="0"/>
                <w:tab w:val="left" w:pos="851"/>
              </w:tabs>
              <w:spacing w:after="0" w:line="240" w:lineRule="auto"/>
              <w:rPr>
                <w:rFonts w:ascii="Times New Roman" w:hAnsi="Times New Roman"/>
                <w:i/>
                <w:sz w:val="24"/>
                <w:szCs w:val="24"/>
                <w:lang w:val="kk-KZ"/>
              </w:rPr>
            </w:pPr>
            <w:r w:rsidRPr="00866616">
              <w:rPr>
                <w:rFonts w:ascii="Times New Roman" w:hAnsi="Times New Roman"/>
                <w:i/>
                <w:sz w:val="24"/>
                <w:szCs w:val="24"/>
              </w:rPr>
              <w:t xml:space="preserve">Білім алушыларды </w:t>
            </w:r>
            <w:r w:rsidRPr="00866616">
              <w:rPr>
                <w:rFonts w:ascii="Times New Roman" w:hAnsi="Times New Roman"/>
                <w:i/>
                <w:sz w:val="24"/>
                <w:szCs w:val="24"/>
                <w:lang w:val="kk-KZ"/>
              </w:rPr>
              <w:t xml:space="preserve">қалыптастырушы </w:t>
            </w:r>
            <w:r w:rsidRPr="00866616">
              <w:rPr>
                <w:rFonts w:ascii="Times New Roman" w:hAnsi="Times New Roman"/>
                <w:i/>
                <w:sz w:val="24"/>
                <w:szCs w:val="24"/>
              </w:rPr>
              <w:t xml:space="preserve"> бағалау кезінде бағалау критерийлерімен таныстырды ма </w:t>
            </w:r>
          </w:p>
        </w:tc>
        <w:tc>
          <w:tcPr>
            <w:tcW w:w="992" w:type="dxa"/>
            <w:vMerge/>
            <w:tcBorders>
              <w:left w:val="single" w:sz="4" w:space="0" w:color="auto"/>
              <w:right w:val="single" w:sz="4" w:space="0" w:color="auto"/>
            </w:tcBorders>
            <w:shd w:val="clear" w:color="auto" w:fill="auto"/>
          </w:tcPr>
          <w:p w14:paraId="4D80590A" w14:textId="77777777" w:rsidR="00A470EA" w:rsidRPr="00866616" w:rsidRDefault="00A470EA" w:rsidP="007B687D">
            <w:pPr>
              <w:tabs>
                <w:tab w:val="left" w:pos="0"/>
                <w:tab w:val="left" w:pos="851"/>
              </w:tabs>
              <w:spacing w:after="0" w:line="240" w:lineRule="auto"/>
              <w:rPr>
                <w:rFonts w:ascii="Times New Roman" w:hAnsi="Times New Roman"/>
                <w:i/>
                <w:sz w:val="24"/>
                <w:szCs w:val="24"/>
              </w:rPr>
            </w:pPr>
          </w:p>
        </w:tc>
      </w:tr>
      <w:tr w:rsidR="00A470EA" w:rsidRPr="00866616" w14:paraId="27126CDA" w14:textId="77777777" w:rsidTr="00CC4609">
        <w:tc>
          <w:tcPr>
            <w:tcW w:w="7513" w:type="dxa"/>
            <w:tcBorders>
              <w:top w:val="single" w:sz="4" w:space="0" w:color="auto"/>
              <w:left w:val="single" w:sz="4" w:space="0" w:color="auto"/>
              <w:bottom w:val="single" w:sz="4" w:space="0" w:color="auto"/>
              <w:right w:val="single" w:sz="4" w:space="0" w:color="auto"/>
            </w:tcBorders>
            <w:shd w:val="clear" w:color="auto" w:fill="auto"/>
          </w:tcPr>
          <w:p w14:paraId="169E003F" w14:textId="77777777" w:rsidR="00A470EA" w:rsidRPr="00866616" w:rsidRDefault="00A470EA" w:rsidP="007B687D">
            <w:pPr>
              <w:tabs>
                <w:tab w:val="left" w:pos="0"/>
                <w:tab w:val="left" w:pos="851"/>
              </w:tabs>
              <w:spacing w:after="0" w:line="240" w:lineRule="auto"/>
              <w:rPr>
                <w:rFonts w:ascii="Times New Roman" w:hAnsi="Times New Roman"/>
                <w:i/>
                <w:sz w:val="24"/>
                <w:szCs w:val="24"/>
              </w:rPr>
            </w:pPr>
            <w:r w:rsidRPr="00866616">
              <w:rPr>
                <w:rFonts w:ascii="Times New Roman" w:hAnsi="Times New Roman"/>
                <w:i/>
                <w:sz w:val="24"/>
                <w:szCs w:val="24"/>
                <w:lang w:val="kk-KZ"/>
              </w:rPr>
              <w:t>С</w:t>
            </w:r>
            <w:r w:rsidRPr="00866616">
              <w:rPr>
                <w:rFonts w:ascii="Times New Roman" w:hAnsi="Times New Roman"/>
                <w:i/>
                <w:sz w:val="24"/>
                <w:szCs w:val="24"/>
              </w:rPr>
              <w:t xml:space="preserve">ыныптағы </w:t>
            </w:r>
            <w:r w:rsidRPr="00866616">
              <w:rPr>
                <w:rFonts w:ascii="Times New Roman" w:hAnsi="Times New Roman"/>
                <w:i/>
                <w:sz w:val="24"/>
                <w:szCs w:val="24"/>
                <w:lang w:val="kk-KZ"/>
              </w:rPr>
              <w:t>б</w:t>
            </w:r>
            <w:r w:rsidRPr="00866616">
              <w:rPr>
                <w:rFonts w:ascii="Times New Roman" w:hAnsi="Times New Roman"/>
                <w:i/>
                <w:sz w:val="24"/>
                <w:szCs w:val="24"/>
              </w:rPr>
              <w:t xml:space="preserve">ілім алушылар </w:t>
            </w:r>
            <w:r w:rsidRPr="00866616">
              <w:rPr>
                <w:rFonts w:ascii="Times New Roman" w:hAnsi="Times New Roman"/>
                <w:i/>
                <w:sz w:val="24"/>
                <w:szCs w:val="24"/>
                <w:lang w:val="kk-KZ"/>
              </w:rPr>
              <w:t xml:space="preserve">қалыптастырушы </w:t>
            </w:r>
            <w:r w:rsidRPr="00866616">
              <w:rPr>
                <w:rFonts w:ascii="Times New Roman" w:hAnsi="Times New Roman"/>
                <w:i/>
                <w:sz w:val="24"/>
                <w:szCs w:val="24"/>
              </w:rPr>
              <w:t xml:space="preserve"> бағалау принциптерін түсіне ме</w:t>
            </w:r>
          </w:p>
        </w:tc>
        <w:tc>
          <w:tcPr>
            <w:tcW w:w="992" w:type="dxa"/>
            <w:vMerge/>
            <w:tcBorders>
              <w:left w:val="single" w:sz="4" w:space="0" w:color="auto"/>
              <w:bottom w:val="single" w:sz="4" w:space="0" w:color="auto"/>
              <w:right w:val="single" w:sz="4" w:space="0" w:color="auto"/>
            </w:tcBorders>
            <w:shd w:val="clear" w:color="auto" w:fill="auto"/>
          </w:tcPr>
          <w:p w14:paraId="467C3BE4" w14:textId="77777777" w:rsidR="00A470EA" w:rsidRPr="00866616" w:rsidRDefault="00A470EA" w:rsidP="007B687D">
            <w:pPr>
              <w:tabs>
                <w:tab w:val="left" w:pos="0"/>
                <w:tab w:val="left" w:pos="851"/>
              </w:tabs>
              <w:spacing w:after="0" w:line="240" w:lineRule="auto"/>
              <w:rPr>
                <w:rFonts w:ascii="Times New Roman" w:hAnsi="Times New Roman"/>
                <w:i/>
                <w:sz w:val="24"/>
                <w:szCs w:val="24"/>
              </w:rPr>
            </w:pPr>
          </w:p>
        </w:tc>
      </w:tr>
      <w:tr w:rsidR="00A470EA" w:rsidRPr="00866616" w14:paraId="31B7937D" w14:textId="77777777" w:rsidTr="00CC4609">
        <w:tc>
          <w:tcPr>
            <w:tcW w:w="7513" w:type="dxa"/>
            <w:tcBorders>
              <w:top w:val="single" w:sz="4" w:space="0" w:color="auto"/>
              <w:left w:val="single" w:sz="4" w:space="0" w:color="auto"/>
              <w:bottom w:val="single" w:sz="4" w:space="0" w:color="auto"/>
              <w:right w:val="single" w:sz="4" w:space="0" w:color="auto"/>
            </w:tcBorders>
            <w:shd w:val="clear" w:color="auto" w:fill="auto"/>
          </w:tcPr>
          <w:p w14:paraId="08E6A491" w14:textId="77777777" w:rsidR="00A470EA" w:rsidRPr="00866616" w:rsidRDefault="00A470EA" w:rsidP="007B687D">
            <w:pPr>
              <w:tabs>
                <w:tab w:val="left" w:pos="0"/>
                <w:tab w:val="left" w:pos="851"/>
              </w:tabs>
              <w:spacing w:after="0" w:line="240" w:lineRule="auto"/>
              <w:rPr>
                <w:rFonts w:ascii="Times New Roman" w:hAnsi="Times New Roman"/>
                <w:b/>
                <w:sz w:val="24"/>
                <w:szCs w:val="24"/>
                <w:lang w:val="kk-KZ"/>
              </w:rPr>
            </w:pPr>
            <w:r w:rsidRPr="00866616">
              <w:rPr>
                <w:rFonts w:ascii="Times New Roman" w:hAnsi="Times New Roman"/>
                <w:b/>
                <w:sz w:val="24"/>
                <w:szCs w:val="24"/>
              </w:rPr>
              <w:t>Құндылықтарды</w:t>
            </w:r>
            <w:r w:rsidRPr="00866616">
              <w:rPr>
                <w:rFonts w:ascii="Times New Roman" w:hAnsi="Times New Roman"/>
                <w:b/>
                <w:sz w:val="24"/>
                <w:szCs w:val="24"/>
                <w:lang w:val="kk-KZ"/>
              </w:rPr>
              <w:t xml:space="preserve"> жүзеге асыру</w:t>
            </w:r>
          </w:p>
        </w:tc>
        <w:tc>
          <w:tcPr>
            <w:tcW w:w="992" w:type="dxa"/>
            <w:vMerge w:val="restart"/>
            <w:tcBorders>
              <w:top w:val="single" w:sz="4" w:space="0" w:color="auto"/>
              <w:left w:val="single" w:sz="4" w:space="0" w:color="auto"/>
              <w:right w:val="single" w:sz="4" w:space="0" w:color="auto"/>
            </w:tcBorders>
            <w:shd w:val="clear" w:color="auto" w:fill="auto"/>
          </w:tcPr>
          <w:p w14:paraId="1343F917" w14:textId="77777777" w:rsidR="00A470EA" w:rsidRPr="00866616" w:rsidRDefault="00A470EA" w:rsidP="007B687D">
            <w:pPr>
              <w:tabs>
                <w:tab w:val="left" w:pos="0"/>
                <w:tab w:val="left" w:pos="851"/>
              </w:tabs>
              <w:spacing w:after="0" w:line="240" w:lineRule="auto"/>
              <w:rPr>
                <w:rFonts w:ascii="Times New Roman" w:eastAsia="Calibri" w:hAnsi="Times New Roman"/>
                <w:b/>
                <w:sz w:val="24"/>
                <w:szCs w:val="24"/>
              </w:rPr>
            </w:pPr>
          </w:p>
        </w:tc>
      </w:tr>
      <w:tr w:rsidR="00A470EA" w:rsidRPr="00866616" w14:paraId="1611F5E4" w14:textId="77777777" w:rsidTr="00CC4609">
        <w:tc>
          <w:tcPr>
            <w:tcW w:w="7513" w:type="dxa"/>
            <w:tcBorders>
              <w:top w:val="single" w:sz="4" w:space="0" w:color="auto"/>
              <w:left w:val="single" w:sz="4" w:space="0" w:color="auto"/>
              <w:bottom w:val="single" w:sz="4" w:space="0" w:color="auto"/>
              <w:right w:val="single" w:sz="4" w:space="0" w:color="auto"/>
            </w:tcBorders>
            <w:shd w:val="clear" w:color="auto" w:fill="auto"/>
            <w:hideMark/>
          </w:tcPr>
          <w:p w14:paraId="6AA1FBB9" w14:textId="77777777" w:rsidR="00A470EA" w:rsidRPr="00866616" w:rsidRDefault="00A470EA" w:rsidP="007B687D">
            <w:pPr>
              <w:tabs>
                <w:tab w:val="left" w:pos="0"/>
                <w:tab w:val="left" w:pos="851"/>
              </w:tabs>
              <w:spacing w:after="0" w:line="240" w:lineRule="auto"/>
              <w:rPr>
                <w:rFonts w:ascii="Times New Roman" w:eastAsia="Calibri" w:hAnsi="Times New Roman"/>
                <w:i/>
                <w:sz w:val="24"/>
                <w:szCs w:val="24"/>
              </w:rPr>
            </w:pPr>
            <w:r w:rsidRPr="00866616">
              <w:rPr>
                <w:rFonts w:ascii="Times New Roman" w:hAnsi="Times New Roman"/>
                <w:i/>
                <w:sz w:val="24"/>
                <w:szCs w:val="24"/>
              </w:rPr>
              <w:t>Оқу үрдісінде "Рухани жаңғыру" жалпыұлттық идеясының құндылықтары (азаматтық теңдік, еңбексүйгіштік, адалдық, ғалым мен білім алуға табыну, төзімділік, адалдық және патриотизм)</w:t>
            </w:r>
            <w:r w:rsidRPr="00866616">
              <w:rPr>
                <w:rFonts w:ascii="Times New Roman" w:hAnsi="Times New Roman"/>
                <w:i/>
                <w:sz w:val="24"/>
                <w:szCs w:val="24"/>
                <w:lang w:val="kk-KZ"/>
              </w:rPr>
              <w:t xml:space="preserve"> </w:t>
            </w:r>
          </w:p>
        </w:tc>
        <w:tc>
          <w:tcPr>
            <w:tcW w:w="992" w:type="dxa"/>
            <w:vMerge/>
            <w:tcBorders>
              <w:left w:val="single" w:sz="4" w:space="0" w:color="auto"/>
              <w:bottom w:val="single" w:sz="4" w:space="0" w:color="auto"/>
              <w:right w:val="single" w:sz="4" w:space="0" w:color="auto"/>
            </w:tcBorders>
            <w:shd w:val="clear" w:color="auto" w:fill="auto"/>
          </w:tcPr>
          <w:p w14:paraId="6342D5D3" w14:textId="77777777" w:rsidR="00A470EA" w:rsidRPr="00866616" w:rsidRDefault="00A470EA" w:rsidP="007B687D">
            <w:pPr>
              <w:tabs>
                <w:tab w:val="left" w:pos="0"/>
                <w:tab w:val="left" w:pos="851"/>
              </w:tabs>
              <w:spacing w:after="0" w:line="240" w:lineRule="auto"/>
              <w:rPr>
                <w:rFonts w:ascii="Times New Roman" w:hAnsi="Times New Roman"/>
                <w:i/>
                <w:sz w:val="24"/>
                <w:szCs w:val="24"/>
              </w:rPr>
            </w:pPr>
          </w:p>
        </w:tc>
      </w:tr>
    </w:tbl>
    <w:p w14:paraId="4A12F76E" w14:textId="77777777" w:rsidR="00A470EA" w:rsidRPr="00866616" w:rsidRDefault="00A470EA" w:rsidP="00A470EA">
      <w:pPr>
        <w:tabs>
          <w:tab w:val="left" w:pos="0"/>
        </w:tabs>
        <w:spacing w:after="0" w:line="240" w:lineRule="auto"/>
        <w:ind w:firstLine="709"/>
        <w:jc w:val="both"/>
        <w:rPr>
          <w:rFonts w:ascii="Times New Roman" w:hAnsi="Times New Roman"/>
          <w:i/>
          <w:sz w:val="28"/>
          <w:szCs w:val="28"/>
          <w:lang w:val="kk-KZ"/>
        </w:rPr>
      </w:pPr>
    </w:p>
    <w:p w14:paraId="54AB1B5D" w14:textId="77777777" w:rsidR="00A470EA" w:rsidRPr="00866616" w:rsidRDefault="00A470EA" w:rsidP="00A470EA">
      <w:pPr>
        <w:tabs>
          <w:tab w:val="left" w:pos="0"/>
        </w:tabs>
        <w:spacing w:after="0" w:line="240" w:lineRule="auto"/>
        <w:ind w:firstLine="709"/>
        <w:jc w:val="both"/>
        <w:rPr>
          <w:rFonts w:ascii="Times New Roman" w:hAnsi="Times New Roman"/>
          <w:i/>
          <w:sz w:val="28"/>
          <w:szCs w:val="28"/>
          <w:lang w:val="kk-KZ"/>
        </w:rPr>
      </w:pPr>
    </w:p>
    <w:p w14:paraId="49EE7336" w14:textId="77777777" w:rsidR="00A470EA" w:rsidRPr="00866616" w:rsidRDefault="00A470EA" w:rsidP="00A470EA">
      <w:pPr>
        <w:pStyle w:val="af1"/>
        <w:tabs>
          <w:tab w:val="left" w:pos="993"/>
        </w:tabs>
        <w:spacing w:after="0" w:line="240" w:lineRule="auto"/>
        <w:ind w:firstLine="708"/>
        <w:jc w:val="right"/>
        <w:rPr>
          <w:b/>
          <w:bCs/>
          <w:sz w:val="28"/>
          <w:szCs w:val="28"/>
          <w:lang w:val="kk-KZ"/>
        </w:rPr>
      </w:pPr>
    </w:p>
    <w:p w14:paraId="4345A7E9" w14:textId="77777777" w:rsidR="00A470EA" w:rsidRPr="00866616" w:rsidRDefault="00A470EA" w:rsidP="00A470EA">
      <w:pPr>
        <w:pStyle w:val="af1"/>
        <w:tabs>
          <w:tab w:val="left" w:pos="993"/>
        </w:tabs>
        <w:spacing w:after="0" w:line="240" w:lineRule="auto"/>
        <w:ind w:firstLine="708"/>
        <w:jc w:val="right"/>
        <w:rPr>
          <w:b/>
          <w:bCs/>
          <w:sz w:val="28"/>
          <w:szCs w:val="28"/>
          <w:lang w:val="kk-KZ"/>
        </w:rPr>
      </w:pPr>
    </w:p>
    <w:p w14:paraId="6247696A" w14:textId="77777777" w:rsidR="00A470EA" w:rsidRPr="00866616" w:rsidRDefault="00A470EA" w:rsidP="00A470EA">
      <w:pPr>
        <w:pStyle w:val="af1"/>
        <w:tabs>
          <w:tab w:val="left" w:pos="993"/>
        </w:tabs>
        <w:spacing w:after="0" w:line="240" w:lineRule="auto"/>
        <w:ind w:firstLine="708"/>
        <w:jc w:val="right"/>
        <w:rPr>
          <w:b/>
          <w:bCs/>
          <w:sz w:val="28"/>
          <w:szCs w:val="28"/>
          <w:lang w:val="kk-KZ"/>
        </w:rPr>
      </w:pPr>
    </w:p>
    <w:p w14:paraId="68A3E431" w14:textId="77777777" w:rsidR="00A470EA" w:rsidRPr="00866616" w:rsidRDefault="00A470EA" w:rsidP="00A470EA">
      <w:pPr>
        <w:pStyle w:val="af1"/>
        <w:tabs>
          <w:tab w:val="left" w:pos="993"/>
        </w:tabs>
        <w:spacing w:after="0" w:line="240" w:lineRule="auto"/>
        <w:ind w:firstLine="708"/>
        <w:jc w:val="right"/>
        <w:rPr>
          <w:b/>
          <w:bCs/>
          <w:sz w:val="28"/>
          <w:szCs w:val="28"/>
          <w:lang w:val="kk-KZ"/>
        </w:rPr>
      </w:pPr>
    </w:p>
    <w:p w14:paraId="72762016" w14:textId="77777777" w:rsidR="00A470EA" w:rsidRPr="00866616" w:rsidRDefault="00A470EA" w:rsidP="00A470EA">
      <w:pPr>
        <w:pStyle w:val="af1"/>
        <w:tabs>
          <w:tab w:val="left" w:pos="993"/>
        </w:tabs>
        <w:spacing w:after="0" w:line="240" w:lineRule="auto"/>
        <w:ind w:firstLine="708"/>
        <w:jc w:val="right"/>
        <w:rPr>
          <w:b/>
          <w:bCs/>
          <w:sz w:val="28"/>
          <w:szCs w:val="28"/>
          <w:lang w:val="kk-KZ"/>
        </w:rPr>
      </w:pPr>
    </w:p>
    <w:p w14:paraId="38B9E899" w14:textId="77777777" w:rsidR="00A470EA" w:rsidRPr="00866616" w:rsidRDefault="00A470EA" w:rsidP="00A470EA">
      <w:pPr>
        <w:pStyle w:val="af1"/>
        <w:tabs>
          <w:tab w:val="left" w:pos="993"/>
        </w:tabs>
        <w:spacing w:after="0" w:line="240" w:lineRule="auto"/>
        <w:ind w:firstLine="708"/>
        <w:jc w:val="right"/>
        <w:rPr>
          <w:b/>
          <w:bCs/>
          <w:sz w:val="28"/>
          <w:szCs w:val="28"/>
          <w:lang w:val="kk-KZ"/>
        </w:rPr>
      </w:pPr>
    </w:p>
    <w:p w14:paraId="4F1D121E" w14:textId="77777777" w:rsidR="00A470EA" w:rsidRPr="00866616" w:rsidRDefault="00A470EA" w:rsidP="00A470EA">
      <w:pPr>
        <w:pStyle w:val="af1"/>
        <w:tabs>
          <w:tab w:val="left" w:pos="993"/>
        </w:tabs>
        <w:spacing w:after="0" w:line="240" w:lineRule="auto"/>
        <w:ind w:firstLine="708"/>
        <w:jc w:val="right"/>
        <w:rPr>
          <w:b/>
          <w:bCs/>
          <w:sz w:val="28"/>
          <w:szCs w:val="28"/>
          <w:lang w:val="kk-KZ"/>
        </w:rPr>
      </w:pPr>
    </w:p>
    <w:p w14:paraId="294CEF41" w14:textId="77777777" w:rsidR="00A470EA" w:rsidRPr="00866616" w:rsidRDefault="00A470EA" w:rsidP="00A470EA">
      <w:pPr>
        <w:pStyle w:val="af1"/>
        <w:tabs>
          <w:tab w:val="left" w:pos="993"/>
        </w:tabs>
        <w:spacing w:after="0" w:line="240" w:lineRule="auto"/>
        <w:ind w:firstLine="708"/>
        <w:jc w:val="right"/>
        <w:rPr>
          <w:b/>
          <w:bCs/>
          <w:sz w:val="28"/>
          <w:szCs w:val="28"/>
          <w:lang w:val="kk-KZ"/>
        </w:rPr>
      </w:pPr>
    </w:p>
    <w:p w14:paraId="078348BD" w14:textId="77777777" w:rsidR="00A470EA" w:rsidRPr="00866616" w:rsidRDefault="00A470EA" w:rsidP="00A470EA">
      <w:pPr>
        <w:pStyle w:val="af1"/>
        <w:tabs>
          <w:tab w:val="left" w:pos="993"/>
        </w:tabs>
        <w:spacing w:after="0" w:line="240" w:lineRule="auto"/>
        <w:ind w:firstLine="708"/>
        <w:jc w:val="right"/>
        <w:rPr>
          <w:b/>
          <w:bCs/>
          <w:sz w:val="28"/>
          <w:szCs w:val="28"/>
          <w:lang w:val="kk-KZ"/>
        </w:rPr>
      </w:pPr>
    </w:p>
    <w:p w14:paraId="528A3002" w14:textId="77777777" w:rsidR="00A470EA" w:rsidRPr="00866616" w:rsidRDefault="00A470EA" w:rsidP="00A470EA">
      <w:pPr>
        <w:pStyle w:val="af1"/>
        <w:tabs>
          <w:tab w:val="left" w:pos="993"/>
        </w:tabs>
        <w:spacing w:after="0" w:line="240" w:lineRule="auto"/>
        <w:ind w:firstLine="708"/>
        <w:jc w:val="right"/>
        <w:rPr>
          <w:b/>
          <w:bCs/>
          <w:sz w:val="28"/>
          <w:szCs w:val="28"/>
          <w:lang w:val="kk-KZ"/>
        </w:rPr>
      </w:pPr>
    </w:p>
    <w:p w14:paraId="1A60A328" w14:textId="77777777" w:rsidR="00A470EA" w:rsidRPr="00866616" w:rsidRDefault="00A470EA" w:rsidP="00A470EA">
      <w:pPr>
        <w:pStyle w:val="af1"/>
        <w:tabs>
          <w:tab w:val="left" w:pos="993"/>
        </w:tabs>
        <w:spacing w:after="0" w:line="240" w:lineRule="auto"/>
        <w:ind w:firstLine="708"/>
        <w:jc w:val="right"/>
        <w:rPr>
          <w:b/>
          <w:bCs/>
          <w:sz w:val="28"/>
          <w:szCs w:val="28"/>
          <w:lang w:val="kk-KZ"/>
        </w:rPr>
      </w:pPr>
    </w:p>
    <w:p w14:paraId="085FF4A0" w14:textId="77777777" w:rsidR="00A470EA" w:rsidRPr="00866616" w:rsidRDefault="00A470EA" w:rsidP="00A470EA">
      <w:pPr>
        <w:pStyle w:val="af1"/>
        <w:tabs>
          <w:tab w:val="left" w:pos="993"/>
        </w:tabs>
        <w:spacing w:after="0" w:line="240" w:lineRule="auto"/>
        <w:ind w:firstLine="708"/>
        <w:jc w:val="right"/>
        <w:rPr>
          <w:b/>
          <w:bCs/>
          <w:sz w:val="28"/>
          <w:szCs w:val="28"/>
          <w:lang w:val="kk-KZ"/>
        </w:rPr>
      </w:pPr>
    </w:p>
    <w:p w14:paraId="64384F5A" w14:textId="77777777" w:rsidR="00A470EA" w:rsidRPr="00866616" w:rsidRDefault="00A470EA" w:rsidP="00A470EA">
      <w:pPr>
        <w:pStyle w:val="af1"/>
        <w:tabs>
          <w:tab w:val="left" w:pos="993"/>
        </w:tabs>
        <w:spacing w:after="0" w:line="240" w:lineRule="auto"/>
        <w:ind w:firstLine="708"/>
        <w:jc w:val="right"/>
        <w:rPr>
          <w:b/>
          <w:bCs/>
          <w:sz w:val="28"/>
          <w:szCs w:val="28"/>
          <w:lang w:val="kk-KZ"/>
        </w:rPr>
      </w:pPr>
    </w:p>
    <w:p w14:paraId="5F49167F" w14:textId="77777777" w:rsidR="00A470EA" w:rsidRPr="00866616" w:rsidRDefault="00A470EA" w:rsidP="00A470EA">
      <w:pPr>
        <w:pStyle w:val="af1"/>
        <w:tabs>
          <w:tab w:val="left" w:pos="993"/>
        </w:tabs>
        <w:spacing w:after="0" w:line="240" w:lineRule="auto"/>
        <w:ind w:firstLine="708"/>
        <w:jc w:val="right"/>
        <w:rPr>
          <w:b/>
          <w:bCs/>
          <w:sz w:val="28"/>
          <w:szCs w:val="28"/>
          <w:lang w:val="kk-KZ"/>
        </w:rPr>
      </w:pPr>
    </w:p>
    <w:p w14:paraId="11F0E812" w14:textId="77777777" w:rsidR="00A470EA" w:rsidRPr="00866616" w:rsidRDefault="00A470EA" w:rsidP="00A470EA">
      <w:pPr>
        <w:pStyle w:val="af1"/>
        <w:tabs>
          <w:tab w:val="left" w:pos="993"/>
        </w:tabs>
        <w:spacing w:after="0" w:line="240" w:lineRule="auto"/>
        <w:ind w:firstLine="708"/>
        <w:jc w:val="right"/>
        <w:rPr>
          <w:b/>
          <w:bCs/>
          <w:sz w:val="28"/>
          <w:szCs w:val="28"/>
          <w:lang w:val="kk-KZ"/>
        </w:rPr>
      </w:pPr>
    </w:p>
    <w:p w14:paraId="6203BD86" w14:textId="77777777" w:rsidR="00A470EA" w:rsidRPr="00866616" w:rsidRDefault="00A470EA" w:rsidP="00A470EA">
      <w:pPr>
        <w:pStyle w:val="af1"/>
        <w:tabs>
          <w:tab w:val="left" w:pos="993"/>
        </w:tabs>
        <w:spacing w:after="0" w:line="240" w:lineRule="auto"/>
        <w:ind w:firstLine="708"/>
        <w:jc w:val="right"/>
        <w:rPr>
          <w:b/>
          <w:bCs/>
          <w:sz w:val="28"/>
          <w:szCs w:val="28"/>
          <w:lang w:val="kk-KZ"/>
        </w:rPr>
      </w:pPr>
    </w:p>
    <w:p w14:paraId="448AA65B" w14:textId="77777777" w:rsidR="00A470EA" w:rsidRPr="00866616" w:rsidRDefault="00A470EA" w:rsidP="00A470EA">
      <w:pPr>
        <w:pStyle w:val="af1"/>
        <w:tabs>
          <w:tab w:val="left" w:pos="993"/>
        </w:tabs>
        <w:spacing w:after="0" w:line="240" w:lineRule="auto"/>
        <w:ind w:firstLine="708"/>
        <w:jc w:val="right"/>
        <w:rPr>
          <w:b/>
          <w:bCs/>
          <w:sz w:val="28"/>
          <w:szCs w:val="28"/>
          <w:lang w:val="kk-KZ"/>
        </w:rPr>
      </w:pPr>
    </w:p>
    <w:p w14:paraId="161CC162" w14:textId="77777777" w:rsidR="00A470EA" w:rsidRPr="00866616" w:rsidRDefault="00A470EA" w:rsidP="00A470EA">
      <w:pPr>
        <w:pStyle w:val="af1"/>
        <w:tabs>
          <w:tab w:val="left" w:pos="993"/>
        </w:tabs>
        <w:spacing w:after="0" w:line="240" w:lineRule="auto"/>
        <w:ind w:firstLine="708"/>
        <w:jc w:val="right"/>
        <w:rPr>
          <w:b/>
          <w:bCs/>
          <w:sz w:val="28"/>
          <w:szCs w:val="28"/>
          <w:lang w:val="kk-KZ"/>
        </w:rPr>
      </w:pPr>
    </w:p>
    <w:p w14:paraId="68339BA6" w14:textId="77777777" w:rsidR="00A470EA" w:rsidRPr="00866616" w:rsidRDefault="00A470EA" w:rsidP="00A470EA">
      <w:pPr>
        <w:pStyle w:val="af1"/>
        <w:tabs>
          <w:tab w:val="left" w:pos="993"/>
        </w:tabs>
        <w:spacing w:after="0" w:line="240" w:lineRule="auto"/>
        <w:ind w:firstLine="708"/>
        <w:jc w:val="right"/>
        <w:rPr>
          <w:b/>
          <w:bCs/>
          <w:sz w:val="28"/>
          <w:szCs w:val="28"/>
          <w:lang w:val="kk-KZ"/>
        </w:rPr>
      </w:pPr>
    </w:p>
    <w:p w14:paraId="1EE72159" w14:textId="77777777" w:rsidR="00A470EA" w:rsidRPr="00866616" w:rsidRDefault="00A470EA" w:rsidP="00A470EA">
      <w:pPr>
        <w:pStyle w:val="af1"/>
        <w:tabs>
          <w:tab w:val="left" w:pos="993"/>
        </w:tabs>
        <w:spacing w:after="0" w:line="240" w:lineRule="auto"/>
        <w:ind w:firstLine="708"/>
        <w:jc w:val="right"/>
        <w:rPr>
          <w:b/>
          <w:bCs/>
          <w:sz w:val="28"/>
          <w:szCs w:val="28"/>
          <w:lang w:val="kk-KZ"/>
        </w:rPr>
      </w:pPr>
    </w:p>
    <w:p w14:paraId="23F71858" w14:textId="77777777" w:rsidR="00A470EA" w:rsidRPr="00866616" w:rsidRDefault="00A470EA" w:rsidP="00A470EA">
      <w:pPr>
        <w:pStyle w:val="af1"/>
        <w:tabs>
          <w:tab w:val="left" w:pos="993"/>
        </w:tabs>
        <w:spacing w:after="0" w:line="240" w:lineRule="auto"/>
        <w:ind w:firstLine="708"/>
        <w:jc w:val="right"/>
        <w:rPr>
          <w:b/>
          <w:bCs/>
          <w:sz w:val="28"/>
          <w:szCs w:val="28"/>
          <w:lang w:val="kk-KZ"/>
        </w:rPr>
      </w:pPr>
    </w:p>
    <w:p w14:paraId="596DA69C" w14:textId="77777777" w:rsidR="00A470EA" w:rsidRPr="00866616" w:rsidRDefault="00A470EA" w:rsidP="00A470EA">
      <w:pPr>
        <w:pStyle w:val="af1"/>
        <w:tabs>
          <w:tab w:val="left" w:pos="993"/>
        </w:tabs>
        <w:spacing w:after="0" w:line="240" w:lineRule="auto"/>
        <w:ind w:firstLine="708"/>
        <w:jc w:val="right"/>
        <w:rPr>
          <w:b/>
          <w:bCs/>
          <w:sz w:val="28"/>
          <w:szCs w:val="28"/>
          <w:lang w:val="kk-KZ"/>
        </w:rPr>
      </w:pPr>
    </w:p>
    <w:p w14:paraId="5E9D82D1" w14:textId="77777777" w:rsidR="00A470EA" w:rsidRPr="00866616" w:rsidRDefault="00A470EA" w:rsidP="00A470EA">
      <w:pPr>
        <w:pStyle w:val="af1"/>
        <w:tabs>
          <w:tab w:val="left" w:pos="993"/>
        </w:tabs>
        <w:spacing w:after="0" w:line="240" w:lineRule="auto"/>
        <w:ind w:firstLine="708"/>
        <w:jc w:val="right"/>
        <w:rPr>
          <w:b/>
          <w:bCs/>
          <w:sz w:val="28"/>
          <w:szCs w:val="28"/>
          <w:lang w:val="kk-KZ"/>
        </w:rPr>
      </w:pPr>
    </w:p>
    <w:p w14:paraId="648F5589" w14:textId="15BB350A" w:rsidR="00A470EA" w:rsidRPr="00866616" w:rsidRDefault="00A470EA" w:rsidP="00A470EA">
      <w:pPr>
        <w:pStyle w:val="af1"/>
        <w:tabs>
          <w:tab w:val="left" w:pos="993"/>
        </w:tabs>
        <w:spacing w:after="0" w:line="240" w:lineRule="auto"/>
        <w:ind w:firstLine="708"/>
        <w:jc w:val="right"/>
        <w:rPr>
          <w:b/>
          <w:bCs/>
          <w:sz w:val="28"/>
          <w:szCs w:val="28"/>
          <w:lang w:val="kk-KZ"/>
        </w:rPr>
      </w:pPr>
      <w:r w:rsidRPr="00866616">
        <w:rPr>
          <w:b/>
          <w:bCs/>
          <w:sz w:val="28"/>
          <w:szCs w:val="28"/>
          <w:lang w:val="kk-KZ"/>
        </w:rPr>
        <w:t>3-қосымша</w:t>
      </w:r>
    </w:p>
    <w:p w14:paraId="2F8DB115" w14:textId="69CF2C52" w:rsidR="0078321E" w:rsidRPr="00866616" w:rsidRDefault="0078321E" w:rsidP="005A5BFE">
      <w:pPr>
        <w:pStyle w:val="af1"/>
        <w:tabs>
          <w:tab w:val="left" w:pos="993"/>
        </w:tabs>
        <w:spacing w:after="0" w:line="240" w:lineRule="auto"/>
        <w:ind w:firstLine="708"/>
        <w:jc w:val="right"/>
        <w:rPr>
          <w:b/>
          <w:bCs/>
          <w:sz w:val="28"/>
          <w:szCs w:val="28"/>
          <w:lang w:val="kk-KZ"/>
        </w:rPr>
      </w:pPr>
    </w:p>
    <w:tbl>
      <w:tblPr>
        <w:tblStyle w:val="a9"/>
        <w:tblpPr w:leftFromText="180" w:rightFromText="180" w:vertAnchor="text" w:horzAnchor="margin" w:tblpXSpec="center" w:tblpY="61"/>
        <w:tblW w:w="9493" w:type="dxa"/>
        <w:tblLayout w:type="fixed"/>
        <w:tblLook w:val="04A0" w:firstRow="1" w:lastRow="0" w:firstColumn="1" w:lastColumn="0" w:noHBand="0" w:noVBand="1"/>
      </w:tblPr>
      <w:tblGrid>
        <w:gridCol w:w="534"/>
        <w:gridCol w:w="2013"/>
        <w:gridCol w:w="1134"/>
        <w:gridCol w:w="2693"/>
        <w:gridCol w:w="3119"/>
      </w:tblGrid>
      <w:tr w:rsidR="007779C1" w:rsidRPr="00866616" w14:paraId="6B80EC4E" w14:textId="77777777" w:rsidTr="007779C1">
        <w:trPr>
          <w:trHeight w:val="559"/>
        </w:trPr>
        <w:tc>
          <w:tcPr>
            <w:tcW w:w="534" w:type="dxa"/>
          </w:tcPr>
          <w:p w14:paraId="75900137" w14:textId="77777777" w:rsidR="007779C1" w:rsidRPr="00866616" w:rsidRDefault="007779C1" w:rsidP="007B687D">
            <w:pPr>
              <w:jc w:val="center"/>
              <w:rPr>
                <w:rFonts w:ascii="Times New Roman" w:eastAsia="Calibri" w:hAnsi="Times New Roman"/>
                <w:b/>
                <w:bCs/>
                <w:spacing w:val="-20"/>
                <w:w w:val="110"/>
                <w:sz w:val="24"/>
                <w:szCs w:val="24"/>
                <w:lang w:val="kk-KZ"/>
              </w:rPr>
            </w:pPr>
            <w:bookmarkStart w:id="76" w:name="_Hlk72769078"/>
            <w:r w:rsidRPr="00866616">
              <w:rPr>
                <w:rFonts w:ascii="Times New Roman" w:eastAsia="Calibri" w:hAnsi="Times New Roman"/>
                <w:b/>
                <w:bCs/>
                <w:spacing w:val="-20"/>
                <w:w w:val="110"/>
                <w:sz w:val="24"/>
                <w:szCs w:val="24"/>
                <w:lang w:val="kk-KZ"/>
              </w:rPr>
              <w:t>№</w:t>
            </w:r>
          </w:p>
        </w:tc>
        <w:tc>
          <w:tcPr>
            <w:tcW w:w="2013" w:type="dxa"/>
          </w:tcPr>
          <w:p w14:paraId="308B914B" w14:textId="0FE8CAFC" w:rsidR="007779C1" w:rsidRPr="00866616" w:rsidRDefault="007779C1" w:rsidP="007B687D">
            <w:pPr>
              <w:jc w:val="center"/>
              <w:rPr>
                <w:rFonts w:ascii="Times New Roman" w:eastAsia="Calibri" w:hAnsi="Times New Roman"/>
                <w:b/>
                <w:bCs/>
                <w:spacing w:val="-20"/>
                <w:w w:val="110"/>
                <w:sz w:val="24"/>
                <w:szCs w:val="24"/>
                <w:lang w:val="kk-KZ"/>
              </w:rPr>
            </w:pPr>
            <w:r w:rsidRPr="00866616">
              <w:rPr>
                <w:rFonts w:ascii="Times New Roman" w:eastAsia="Calibri" w:hAnsi="Times New Roman"/>
                <w:b/>
                <w:bCs/>
                <w:spacing w:val="-20"/>
                <w:w w:val="110"/>
                <w:sz w:val="24"/>
                <w:szCs w:val="24"/>
                <w:lang w:val="kk-KZ"/>
              </w:rPr>
              <w:t>Оқу пәні</w:t>
            </w:r>
          </w:p>
        </w:tc>
        <w:tc>
          <w:tcPr>
            <w:tcW w:w="1134" w:type="dxa"/>
          </w:tcPr>
          <w:p w14:paraId="7551BCE4" w14:textId="7E66976C" w:rsidR="007779C1" w:rsidRPr="00866616" w:rsidRDefault="007779C1" w:rsidP="007B687D">
            <w:pPr>
              <w:jc w:val="center"/>
              <w:rPr>
                <w:rFonts w:ascii="Times New Roman" w:eastAsia="Calibri" w:hAnsi="Times New Roman"/>
                <w:b/>
                <w:bCs/>
                <w:spacing w:val="-20"/>
                <w:w w:val="110"/>
                <w:sz w:val="24"/>
                <w:szCs w:val="24"/>
                <w:lang w:val="kk-KZ"/>
              </w:rPr>
            </w:pPr>
            <w:r w:rsidRPr="00866616">
              <w:rPr>
                <w:rFonts w:ascii="Times New Roman" w:eastAsia="Calibri" w:hAnsi="Times New Roman"/>
                <w:b/>
                <w:bCs/>
                <w:spacing w:val="-20"/>
                <w:w w:val="110"/>
                <w:sz w:val="24"/>
                <w:szCs w:val="24"/>
                <w:lang w:val="kk-KZ"/>
              </w:rPr>
              <w:t xml:space="preserve">Сынып  </w:t>
            </w:r>
          </w:p>
        </w:tc>
        <w:tc>
          <w:tcPr>
            <w:tcW w:w="2693" w:type="dxa"/>
          </w:tcPr>
          <w:p w14:paraId="5BC85E14" w14:textId="38A991DD" w:rsidR="007779C1" w:rsidRPr="00866616" w:rsidRDefault="007779C1" w:rsidP="007B687D">
            <w:pPr>
              <w:jc w:val="center"/>
              <w:rPr>
                <w:rFonts w:ascii="Times New Roman" w:eastAsia="Calibri" w:hAnsi="Times New Roman"/>
                <w:b/>
                <w:bCs/>
                <w:spacing w:val="-20"/>
                <w:w w:val="110"/>
                <w:sz w:val="24"/>
                <w:szCs w:val="24"/>
                <w:lang w:val="kk-KZ"/>
              </w:rPr>
            </w:pPr>
            <w:r w:rsidRPr="00866616">
              <w:rPr>
                <w:rFonts w:ascii="Times New Roman" w:eastAsia="Calibri" w:hAnsi="Times New Roman"/>
                <w:b/>
                <w:bCs/>
                <w:spacing w:val="-20"/>
                <w:w w:val="110"/>
                <w:sz w:val="24"/>
                <w:szCs w:val="24"/>
                <w:lang w:val="kk-KZ"/>
              </w:rPr>
              <w:t xml:space="preserve">Тақырыбы </w:t>
            </w:r>
          </w:p>
        </w:tc>
        <w:tc>
          <w:tcPr>
            <w:tcW w:w="3119" w:type="dxa"/>
          </w:tcPr>
          <w:p w14:paraId="30CE0ACB" w14:textId="0C65C7D9" w:rsidR="007779C1" w:rsidRPr="00866616" w:rsidRDefault="007779C1" w:rsidP="007B687D">
            <w:pPr>
              <w:ind w:right="29"/>
              <w:jc w:val="center"/>
              <w:rPr>
                <w:rFonts w:ascii="Times New Roman" w:eastAsia="Calibri" w:hAnsi="Times New Roman"/>
                <w:b/>
                <w:bCs/>
                <w:spacing w:val="-20"/>
                <w:w w:val="110"/>
                <w:sz w:val="24"/>
                <w:szCs w:val="24"/>
                <w:lang w:val="kk-KZ"/>
              </w:rPr>
            </w:pPr>
            <w:r w:rsidRPr="00866616">
              <w:rPr>
                <w:rFonts w:ascii="Times New Roman" w:eastAsia="Calibri" w:hAnsi="Times New Roman"/>
                <w:b/>
                <w:bCs/>
                <w:spacing w:val="-20"/>
                <w:w w:val="110"/>
                <w:sz w:val="24"/>
                <w:szCs w:val="24"/>
                <w:lang w:val="kk-KZ"/>
              </w:rPr>
              <w:t xml:space="preserve">Сілтеме </w:t>
            </w:r>
          </w:p>
        </w:tc>
      </w:tr>
      <w:tr w:rsidR="007779C1" w:rsidRPr="00866616" w14:paraId="053C47C7" w14:textId="77777777" w:rsidTr="007779C1">
        <w:trPr>
          <w:trHeight w:val="559"/>
        </w:trPr>
        <w:tc>
          <w:tcPr>
            <w:tcW w:w="534" w:type="dxa"/>
          </w:tcPr>
          <w:p w14:paraId="4BF64F04" w14:textId="77777777" w:rsidR="007779C1" w:rsidRPr="00866616" w:rsidRDefault="007779C1" w:rsidP="007B687D">
            <w:pPr>
              <w:jc w:val="center"/>
              <w:rPr>
                <w:rFonts w:ascii="Times New Roman" w:eastAsia="Calibri" w:hAnsi="Times New Roman"/>
                <w:b/>
                <w:spacing w:val="-20"/>
                <w:w w:val="110"/>
                <w:sz w:val="24"/>
                <w:szCs w:val="24"/>
                <w:lang w:val="kk-KZ"/>
              </w:rPr>
            </w:pPr>
            <w:r w:rsidRPr="00866616">
              <w:rPr>
                <w:rFonts w:ascii="Times New Roman" w:eastAsia="Calibri" w:hAnsi="Times New Roman"/>
                <w:b/>
                <w:spacing w:val="-20"/>
                <w:w w:val="110"/>
                <w:sz w:val="24"/>
                <w:szCs w:val="24"/>
                <w:lang w:val="kk-KZ"/>
              </w:rPr>
              <w:t>1</w:t>
            </w:r>
          </w:p>
        </w:tc>
        <w:tc>
          <w:tcPr>
            <w:tcW w:w="2013" w:type="dxa"/>
          </w:tcPr>
          <w:p w14:paraId="43422ED6" w14:textId="77777777" w:rsidR="007779C1" w:rsidRPr="00866616" w:rsidRDefault="007779C1" w:rsidP="007B687D">
            <w:pPr>
              <w:jc w:val="center"/>
              <w:rPr>
                <w:rFonts w:ascii="Times New Roman" w:eastAsia="Calibri" w:hAnsi="Times New Roman"/>
                <w:spacing w:val="-20"/>
                <w:w w:val="110"/>
                <w:sz w:val="24"/>
                <w:szCs w:val="24"/>
                <w:lang w:val="kk-KZ"/>
              </w:rPr>
            </w:pPr>
            <w:r w:rsidRPr="00866616">
              <w:rPr>
                <w:rFonts w:ascii="Times New Roman" w:eastAsia="Calibri" w:hAnsi="Times New Roman"/>
                <w:spacing w:val="-20"/>
                <w:w w:val="110"/>
                <w:sz w:val="24"/>
                <w:szCs w:val="24"/>
                <w:lang w:val="kk-KZ"/>
              </w:rPr>
              <w:t>Математика</w:t>
            </w:r>
          </w:p>
        </w:tc>
        <w:tc>
          <w:tcPr>
            <w:tcW w:w="1134" w:type="dxa"/>
          </w:tcPr>
          <w:p w14:paraId="5D0B8E2C" w14:textId="77777777" w:rsidR="007779C1" w:rsidRPr="00866616" w:rsidRDefault="007779C1" w:rsidP="007B687D">
            <w:pPr>
              <w:jc w:val="center"/>
              <w:rPr>
                <w:rFonts w:ascii="Times New Roman" w:eastAsia="Calibri" w:hAnsi="Times New Roman"/>
                <w:spacing w:val="-20"/>
                <w:w w:val="110"/>
                <w:sz w:val="24"/>
                <w:szCs w:val="24"/>
                <w:lang w:val="kk-KZ"/>
              </w:rPr>
            </w:pPr>
            <w:r w:rsidRPr="00866616">
              <w:rPr>
                <w:rFonts w:ascii="Times New Roman" w:eastAsia="Calibri" w:hAnsi="Times New Roman"/>
                <w:spacing w:val="-20"/>
                <w:w w:val="110"/>
                <w:sz w:val="24"/>
                <w:szCs w:val="24"/>
                <w:lang w:val="kk-KZ"/>
              </w:rPr>
              <w:t>5</w:t>
            </w:r>
          </w:p>
        </w:tc>
        <w:tc>
          <w:tcPr>
            <w:tcW w:w="2693" w:type="dxa"/>
          </w:tcPr>
          <w:p w14:paraId="1F5A244C" w14:textId="77777777" w:rsidR="007779C1" w:rsidRPr="00866616" w:rsidRDefault="007779C1" w:rsidP="007B687D">
            <w:pPr>
              <w:jc w:val="center"/>
              <w:rPr>
                <w:rFonts w:ascii="Times New Roman" w:eastAsia="Calibri" w:hAnsi="Times New Roman"/>
                <w:spacing w:val="-20"/>
                <w:w w:val="110"/>
                <w:sz w:val="24"/>
                <w:szCs w:val="24"/>
                <w:lang w:val="kk-KZ"/>
              </w:rPr>
            </w:pPr>
            <w:r w:rsidRPr="00866616">
              <w:rPr>
                <w:rFonts w:ascii="Times New Roman" w:eastAsia="Calibri" w:hAnsi="Times New Roman"/>
                <w:spacing w:val="-20"/>
                <w:w w:val="110"/>
                <w:sz w:val="24"/>
                <w:szCs w:val="24"/>
                <w:lang w:val="kk-KZ"/>
              </w:rPr>
              <w:t>Бірлесіп орындалатын жұмысқа қатысты есептер</w:t>
            </w:r>
          </w:p>
        </w:tc>
        <w:tc>
          <w:tcPr>
            <w:tcW w:w="3119" w:type="dxa"/>
          </w:tcPr>
          <w:p w14:paraId="602F4A2E" w14:textId="77777777" w:rsidR="007779C1" w:rsidRPr="00866616" w:rsidRDefault="0003774D" w:rsidP="007B687D">
            <w:pPr>
              <w:rPr>
                <w:rFonts w:ascii="Times New Roman" w:eastAsia="Calibri" w:hAnsi="Times New Roman"/>
                <w:spacing w:val="-20"/>
                <w:w w:val="110"/>
                <w:sz w:val="24"/>
                <w:szCs w:val="24"/>
                <w:lang w:val="kk-KZ"/>
              </w:rPr>
            </w:pPr>
            <w:hyperlink r:id="rId187" w:history="1">
              <w:r w:rsidR="007779C1" w:rsidRPr="00866616">
                <w:rPr>
                  <w:rStyle w:val="a8"/>
                  <w:rFonts w:ascii="Times New Roman" w:eastAsia="Calibri" w:hAnsi="Times New Roman"/>
                  <w:color w:val="auto"/>
                  <w:spacing w:val="-20"/>
                  <w:w w:val="110"/>
                  <w:sz w:val="24"/>
                  <w:szCs w:val="24"/>
                  <w:lang w:val="kk-KZ"/>
                </w:rPr>
                <w:t>https://youtu.be/EKii96hSkPQ</w:t>
              </w:r>
            </w:hyperlink>
          </w:p>
          <w:p w14:paraId="113DA6FF" w14:textId="77777777" w:rsidR="007779C1" w:rsidRPr="00866616" w:rsidRDefault="007779C1" w:rsidP="007B687D">
            <w:pPr>
              <w:jc w:val="center"/>
              <w:rPr>
                <w:rFonts w:ascii="Times New Roman" w:eastAsia="Calibri" w:hAnsi="Times New Roman"/>
                <w:spacing w:val="-20"/>
                <w:w w:val="110"/>
                <w:sz w:val="24"/>
                <w:szCs w:val="24"/>
                <w:lang w:val="kk-KZ"/>
              </w:rPr>
            </w:pPr>
          </w:p>
        </w:tc>
      </w:tr>
      <w:tr w:rsidR="007779C1" w:rsidRPr="00866616" w14:paraId="65BF9673" w14:textId="77777777" w:rsidTr="007779C1">
        <w:trPr>
          <w:trHeight w:val="267"/>
        </w:trPr>
        <w:tc>
          <w:tcPr>
            <w:tcW w:w="534" w:type="dxa"/>
          </w:tcPr>
          <w:p w14:paraId="749A472D" w14:textId="77777777" w:rsidR="007779C1" w:rsidRPr="00866616" w:rsidRDefault="007779C1" w:rsidP="007B687D">
            <w:pPr>
              <w:jc w:val="center"/>
              <w:rPr>
                <w:rFonts w:ascii="Times New Roman" w:eastAsia="Calibri" w:hAnsi="Times New Roman"/>
                <w:b/>
                <w:spacing w:val="-20"/>
                <w:w w:val="110"/>
                <w:sz w:val="24"/>
                <w:szCs w:val="24"/>
                <w:lang w:val="kk-KZ"/>
              </w:rPr>
            </w:pPr>
            <w:r w:rsidRPr="00866616">
              <w:rPr>
                <w:rFonts w:ascii="Times New Roman" w:eastAsia="Calibri" w:hAnsi="Times New Roman"/>
                <w:b/>
                <w:spacing w:val="-20"/>
                <w:w w:val="110"/>
                <w:sz w:val="24"/>
                <w:szCs w:val="24"/>
                <w:lang w:val="kk-KZ"/>
              </w:rPr>
              <w:t>2</w:t>
            </w:r>
          </w:p>
        </w:tc>
        <w:tc>
          <w:tcPr>
            <w:tcW w:w="2013" w:type="dxa"/>
          </w:tcPr>
          <w:p w14:paraId="5DA977CA" w14:textId="77777777" w:rsidR="007779C1" w:rsidRPr="00866616" w:rsidRDefault="007779C1" w:rsidP="007B687D">
            <w:pPr>
              <w:jc w:val="center"/>
              <w:rPr>
                <w:rFonts w:ascii="Times New Roman" w:eastAsia="Calibri" w:hAnsi="Times New Roman"/>
                <w:spacing w:val="-20"/>
                <w:w w:val="110"/>
                <w:sz w:val="24"/>
                <w:szCs w:val="24"/>
                <w:lang w:val="kk-KZ"/>
              </w:rPr>
            </w:pPr>
            <w:r w:rsidRPr="00866616">
              <w:rPr>
                <w:rFonts w:ascii="Times New Roman" w:eastAsia="Calibri" w:hAnsi="Times New Roman"/>
                <w:spacing w:val="-20"/>
                <w:w w:val="110"/>
                <w:sz w:val="24"/>
                <w:szCs w:val="24"/>
                <w:lang w:val="kk-KZ"/>
              </w:rPr>
              <w:t>Алгебра</w:t>
            </w:r>
          </w:p>
        </w:tc>
        <w:tc>
          <w:tcPr>
            <w:tcW w:w="1134" w:type="dxa"/>
          </w:tcPr>
          <w:p w14:paraId="496576B2" w14:textId="77777777" w:rsidR="007779C1" w:rsidRPr="00866616" w:rsidRDefault="007779C1" w:rsidP="007B687D">
            <w:pPr>
              <w:jc w:val="center"/>
              <w:rPr>
                <w:rFonts w:ascii="Times New Roman" w:eastAsia="Calibri" w:hAnsi="Times New Roman"/>
                <w:spacing w:val="-20"/>
                <w:w w:val="110"/>
                <w:sz w:val="24"/>
                <w:szCs w:val="24"/>
                <w:lang w:val="kk-KZ"/>
              </w:rPr>
            </w:pPr>
            <w:r w:rsidRPr="00866616">
              <w:rPr>
                <w:rFonts w:ascii="Times New Roman" w:eastAsia="Calibri" w:hAnsi="Times New Roman"/>
                <w:spacing w:val="-20"/>
                <w:w w:val="110"/>
                <w:sz w:val="24"/>
                <w:szCs w:val="24"/>
                <w:lang w:val="kk-KZ"/>
              </w:rPr>
              <w:t>7</w:t>
            </w:r>
          </w:p>
        </w:tc>
        <w:tc>
          <w:tcPr>
            <w:tcW w:w="2693" w:type="dxa"/>
          </w:tcPr>
          <w:p w14:paraId="54875D3C" w14:textId="77777777" w:rsidR="007779C1" w:rsidRPr="00866616" w:rsidRDefault="007779C1" w:rsidP="007B687D">
            <w:pPr>
              <w:jc w:val="center"/>
              <w:rPr>
                <w:rFonts w:ascii="Times New Roman" w:eastAsia="Calibri" w:hAnsi="Times New Roman"/>
                <w:spacing w:val="-20"/>
                <w:w w:val="110"/>
                <w:sz w:val="24"/>
                <w:szCs w:val="24"/>
                <w:lang w:val="kk-KZ"/>
              </w:rPr>
            </w:pPr>
            <w:r w:rsidRPr="00866616">
              <w:rPr>
                <w:rFonts w:ascii="Times New Roman" w:eastAsia="Calibri" w:hAnsi="Times New Roman"/>
                <w:spacing w:val="-20"/>
                <w:w w:val="110"/>
                <w:sz w:val="24"/>
                <w:szCs w:val="24"/>
                <w:lang w:val="kk-KZ"/>
              </w:rPr>
              <w:t xml:space="preserve">Құрамында дәрежелер бар өрнектерді түрлендіру </w:t>
            </w:r>
          </w:p>
        </w:tc>
        <w:tc>
          <w:tcPr>
            <w:tcW w:w="3119" w:type="dxa"/>
          </w:tcPr>
          <w:p w14:paraId="6810A714" w14:textId="77777777" w:rsidR="007779C1" w:rsidRPr="00866616" w:rsidRDefault="0003774D" w:rsidP="007B687D">
            <w:pPr>
              <w:ind w:right="-113"/>
              <w:rPr>
                <w:rFonts w:ascii="Times New Roman" w:eastAsia="Calibri" w:hAnsi="Times New Roman"/>
                <w:spacing w:val="-20"/>
                <w:w w:val="110"/>
                <w:sz w:val="24"/>
                <w:szCs w:val="24"/>
                <w:lang w:val="kk-KZ"/>
              </w:rPr>
            </w:pPr>
            <w:hyperlink r:id="rId188" w:history="1">
              <w:r w:rsidR="007779C1" w:rsidRPr="00866616">
                <w:rPr>
                  <w:rStyle w:val="a8"/>
                  <w:rFonts w:ascii="Times New Roman" w:eastAsia="Calibri" w:hAnsi="Times New Roman"/>
                  <w:color w:val="auto"/>
                  <w:spacing w:val="-20"/>
                  <w:w w:val="110"/>
                  <w:sz w:val="24"/>
                  <w:szCs w:val="24"/>
                  <w:lang w:val="kk-KZ"/>
                </w:rPr>
                <w:t>https://youtu.be/uv2QfMTdWzY</w:t>
              </w:r>
            </w:hyperlink>
          </w:p>
          <w:p w14:paraId="61E693C3" w14:textId="77777777" w:rsidR="007779C1" w:rsidRPr="00866616" w:rsidRDefault="007779C1" w:rsidP="007B687D">
            <w:pPr>
              <w:ind w:right="-113"/>
              <w:jc w:val="center"/>
              <w:rPr>
                <w:rFonts w:ascii="Times New Roman" w:eastAsia="Calibri" w:hAnsi="Times New Roman"/>
                <w:spacing w:val="-20"/>
                <w:w w:val="110"/>
                <w:sz w:val="24"/>
                <w:szCs w:val="24"/>
                <w:lang w:val="kk-KZ"/>
              </w:rPr>
            </w:pPr>
          </w:p>
        </w:tc>
      </w:tr>
      <w:tr w:rsidR="007779C1" w:rsidRPr="00866616" w14:paraId="0A396B67" w14:textId="77777777" w:rsidTr="007779C1">
        <w:trPr>
          <w:trHeight w:val="279"/>
        </w:trPr>
        <w:tc>
          <w:tcPr>
            <w:tcW w:w="534" w:type="dxa"/>
          </w:tcPr>
          <w:p w14:paraId="01FBA83A" w14:textId="77777777" w:rsidR="007779C1" w:rsidRPr="00866616" w:rsidRDefault="007779C1" w:rsidP="007B687D">
            <w:pPr>
              <w:jc w:val="center"/>
              <w:rPr>
                <w:rFonts w:ascii="Times New Roman" w:eastAsia="Calibri" w:hAnsi="Times New Roman"/>
                <w:b/>
                <w:spacing w:val="-20"/>
                <w:w w:val="110"/>
                <w:sz w:val="24"/>
                <w:szCs w:val="24"/>
                <w:lang w:val="kk-KZ"/>
              </w:rPr>
            </w:pPr>
            <w:r w:rsidRPr="00866616">
              <w:rPr>
                <w:rFonts w:ascii="Times New Roman" w:eastAsia="Calibri" w:hAnsi="Times New Roman"/>
                <w:b/>
                <w:spacing w:val="-20"/>
                <w:w w:val="110"/>
                <w:sz w:val="24"/>
                <w:szCs w:val="24"/>
                <w:lang w:val="kk-KZ"/>
              </w:rPr>
              <w:t>3</w:t>
            </w:r>
          </w:p>
        </w:tc>
        <w:tc>
          <w:tcPr>
            <w:tcW w:w="2013" w:type="dxa"/>
          </w:tcPr>
          <w:p w14:paraId="2E716282" w14:textId="77777777" w:rsidR="007779C1" w:rsidRPr="00866616" w:rsidRDefault="007779C1" w:rsidP="007B687D">
            <w:pPr>
              <w:jc w:val="center"/>
              <w:rPr>
                <w:rFonts w:ascii="Times New Roman" w:eastAsia="Calibri" w:hAnsi="Times New Roman"/>
                <w:spacing w:val="-20"/>
                <w:w w:val="110"/>
                <w:sz w:val="24"/>
                <w:szCs w:val="24"/>
                <w:lang w:val="kk-KZ"/>
              </w:rPr>
            </w:pPr>
            <w:r w:rsidRPr="00866616">
              <w:rPr>
                <w:rFonts w:ascii="Times New Roman" w:eastAsia="Calibri" w:hAnsi="Times New Roman"/>
                <w:spacing w:val="-20"/>
                <w:w w:val="110"/>
                <w:sz w:val="24"/>
                <w:szCs w:val="24"/>
                <w:lang w:val="kk-KZ"/>
              </w:rPr>
              <w:t>Қазақстан тарихы</w:t>
            </w:r>
          </w:p>
        </w:tc>
        <w:tc>
          <w:tcPr>
            <w:tcW w:w="1134" w:type="dxa"/>
          </w:tcPr>
          <w:p w14:paraId="4EDCD9DD" w14:textId="77777777" w:rsidR="007779C1" w:rsidRPr="00866616" w:rsidRDefault="007779C1" w:rsidP="007B687D">
            <w:pPr>
              <w:jc w:val="center"/>
              <w:rPr>
                <w:rFonts w:ascii="Times New Roman" w:eastAsia="Calibri" w:hAnsi="Times New Roman"/>
                <w:spacing w:val="-20"/>
                <w:w w:val="110"/>
                <w:sz w:val="24"/>
                <w:szCs w:val="24"/>
                <w:lang w:val="kk-KZ"/>
              </w:rPr>
            </w:pPr>
            <w:r w:rsidRPr="00866616">
              <w:rPr>
                <w:rFonts w:ascii="Times New Roman" w:eastAsia="Calibri" w:hAnsi="Times New Roman"/>
                <w:spacing w:val="-20"/>
                <w:w w:val="110"/>
                <w:sz w:val="24"/>
                <w:szCs w:val="24"/>
                <w:lang w:val="kk-KZ"/>
              </w:rPr>
              <w:t>10</w:t>
            </w:r>
          </w:p>
        </w:tc>
        <w:tc>
          <w:tcPr>
            <w:tcW w:w="2693" w:type="dxa"/>
          </w:tcPr>
          <w:p w14:paraId="099ECC74" w14:textId="77777777" w:rsidR="007779C1" w:rsidRPr="00866616" w:rsidRDefault="007779C1" w:rsidP="007B687D">
            <w:pPr>
              <w:jc w:val="center"/>
              <w:rPr>
                <w:rFonts w:ascii="Times New Roman" w:eastAsia="Calibri" w:hAnsi="Times New Roman"/>
                <w:spacing w:val="-20"/>
                <w:w w:val="110"/>
                <w:sz w:val="24"/>
                <w:szCs w:val="24"/>
                <w:lang w:val="kk-KZ"/>
              </w:rPr>
            </w:pPr>
            <w:r w:rsidRPr="00866616">
              <w:rPr>
                <w:rFonts w:ascii="Times New Roman" w:eastAsia="Calibri" w:hAnsi="Times New Roman"/>
                <w:spacing w:val="-20"/>
                <w:w w:val="110"/>
                <w:sz w:val="24"/>
                <w:szCs w:val="24"/>
                <w:lang w:val="kk-KZ"/>
              </w:rPr>
              <w:t>Қазақстан аумағындағы этногенз және этникалық процестер</w:t>
            </w:r>
          </w:p>
        </w:tc>
        <w:tc>
          <w:tcPr>
            <w:tcW w:w="3119" w:type="dxa"/>
          </w:tcPr>
          <w:p w14:paraId="2C163776" w14:textId="77777777" w:rsidR="007779C1" w:rsidRPr="00866616" w:rsidRDefault="0003774D" w:rsidP="007B687D">
            <w:pPr>
              <w:ind w:right="-113"/>
              <w:rPr>
                <w:rFonts w:ascii="Times New Roman" w:eastAsia="Calibri" w:hAnsi="Times New Roman"/>
                <w:spacing w:val="-20"/>
                <w:w w:val="110"/>
                <w:sz w:val="24"/>
                <w:szCs w:val="24"/>
                <w:lang w:val="kk-KZ"/>
              </w:rPr>
            </w:pPr>
            <w:hyperlink r:id="rId189" w:history="1">
              <w:r w:rsidR="007779C1" w:rsidRPr="00866616">
                <w:rPr>
                  <w:rStyle w:val="a8"/>
                  <w:rFonts w:ascii="Times New Roman" w:eastAsia="Calibri" w:hAnsi="Times New Roman"/>
                  <w:color w:val="auto"/>
                  <w:spacing w:val="-20"/>
                  <w:w w:val="110"/>
                  <w:sz w:val="24"/>
                  <w:szCs w:val="24"/>
                  <w:lang w:val="kk-KZ"/>
                </w:rPr>
                <w:t>https://youtu.be/QvHQzsxkeWU</w:t>
              </w:r>
            </w:hyperlink>
          </w:p>
          <w:p w14:paraId="6B5A81FB" w14:textId="77777777" w:rsidR="007779C1" w:rsidRPr="00866616" w:rsidRDefault="007779C1" w:rsidP="007B687D">
            <w:pPr>
              <w:ind w:right="-113"/>
              <w:jc w:val="center"/>
              <w:rPr>
                <w:rFonts w:ascii="Times New Roman" w:eastAsia="Calibri" w:hAnsi="Times New Roman"/>
                <w:spacing w:val="-20"/>
                <w:w w:val="110"/>
                <w:sz w:val="24"/>
                <w:szCs w:val="24"/>
                <w:lang w:val="kk-KZ"/>
              </w:rPr>
            </w:pPr>
          </w:p>
        </w:tc>
      </w:tr>
      <w:tr w:rsidR="007779C1" w:rsidRPr="00866616" w14:paraId="787F8FED" w14:textId="77777777" w:rsidTr="007779C1">
        <w:trPr>
          <w:trHeight w:val="279"/>
        </w:trPr>
        <w:tc>
          <w:tcPr>
            <w:tcW w:w="534" w:type="dxa"/>
          </w:tcPr>
          <w:p w14:paraId="57DA1393" w14:textId="77777777" w:rsidR="007779C1" w:rsidRPr="00866616" w:rsidRDefault="007779C1" w:rsidP="007B687D">
            <w:pPr>
              <w:jc w:val="center"/>
              <w:rPr>
                <w:rFonts w:ascii="Times New Roman" w:eastAsia="Calibri" w:hAnsi="Times New Roman"/>
                <w:b/>
                <w:spacing w:val="-20"/>
                <w:w w:val="110"/>
                <w:sz w:val="24"/>
                <w:szCs w:val="24"/>
                <w:lang w:val="kk-KZ"/>
              </w:rPr>
            </w:pPr>
            <w:r w:rsidRPr="00866616">
              <w:rPr>
                <w:rFonts w:ascii="Times New Roman" w:eastAsia="Calibri" w:hAnsi="Times New Roman"/>
                <w:b/>
                <w:spacing w:val="-20"/>
                <w:w w:val="110"/>
                <w:sz w:val="24"/>
                <w:szCs w:val="24"/>
                <w:lang w:val="kk-KZ"/>
              </w:rPr>
              <w:t>4</w:t>
            </w:r>
          </w:p>
        </w:tc>
        <w:tc>
          <w:tcPr>
            <w:tcW w:w="2013" w:type="dxa"/>
          </w:tcPr>
          <w:p w14:paraId="642DE157" w14:textId="77777777" w:rsidR="007779C1" w:rsidRPr="00866616" w:rsidRDefault="007779C1" w:rsidP="007B687D">
            <w:pPr>
              <w:jc w:val="center"/>
              <w:rPr>
                <w:rFonts w:ascii="Times New Roman" w:eastAsia="Calibri" w:hAnsi="Times New Roman"/>
                <w:spacing w:val="-20"/>
                <w:w w:val="110"/>
                <w:sz w:val="24"/>
                <w:szCs w:val="24"/>
                <w:lang w:val="kk-KZ"/>
              </w:rPr>
            </w:pPr>
            <w:r w:rsidRPr="00866616">
              <w:rPr>
                <w:rFonts w:ascii="Times New Roman" w:eastAsia="Calibri" w:hAnsi="Times New Roman"/>
                <w:spacing w:val="-20"/>
                <w:w w:val="110"/>
                <w:sz w:val="24"/>
                <w:szCs w:val="24"/>
                <w:lang w:val="kk-KZ"/>
              </w:rPr>
              <w:t>Химия</w:t>
            </w:r>
          </w:p>
        </w:tc>
        <w:tc>
          <w:tcPr>
            <w:tcW w:w="1134" w:type="dxa"/>
          </w:tcPr>
          <w:p w14:paraId="4F2AB8DF" w14:textId="77777777" w:rsidR="007779C1" w:rsidRPr="00866616" w:rsidRDefault="007779C1" w:rsidP="007B687D">
            <w:pPr>
              <w:jc w:val="center"/>
              <w:rPr>
                <w:rFonts w:ascii="Times New Roman" w:eastAsia="Calibri" w:hAnsi="Times New Roman"/>
                <w:spacing w:val="-20"/>
                <w:w w:val="110"/>
                <w:sz w:val="24"/>
                <w:szCs w:val="24"/>
                <w:lang w:val="kk-KZ"/>
              </w:rPr>
            </w:pPr>
            <w:r w:rsidRPr="00866616">
              <w:rPr>
                <w:rFonts w:ascii="Times New Roman" w:eastAsia="Calibri" w:hAnsi="Times New Roman"/>
                <w:spacing w:val="-20"/>
                <w:w w:val="110"/>
                <w:sz w:val="24"/>
                <w:szCs w:val="24"/>
                <w:lang w:val="kk-KZ"/>
              </w:rPr>
              <w:t>8</w:t>
            </w:r>
          </w:p>
        </w:tc>
        <w:tc>
          <w:tcPr>
            <w:tcW w:w="2693" w:type="dxa"/>
          </w:tcPr>
          <w:p w14:paraId="35031CED" w14:textId="77777777" w:rsidR="007779C1" w:rsidRPr="00866616" w:rsidRDefault="007779C1" w:rsidP="007B687D">
            <w:pPr>
              <w:jc w:val="center"/>
              <w:rPr>
                <w:rFonts w:ascii="Times New Roman" w:eastAsia="Calibri" w:hAnsi="Times New Roman"/>
                <w:spacing w:val="-20"/>
                <w:w w:val="110"/>
                <w:sz w:val="24"/>
                <w:szCs w:val="24"/>
                <w:lang w:val="kk-KZ"/>
              </w:rPr>
            </w:pPr>
            <w:r w:rsidRPr="00866616">
              <w:rPr>
                <w:rFonts w:ascii="Times New Roman" w:eastAsia="Calibri" w:hAnsi="Times New Roman"/>
                <w:spacing w:val="-20"/>
                <w:w w:val="110"/>
                <w:sz w:val="24"/>
                <w:szCs w:val="24"/>
                <w:lang w:val="kk-KZ"/>
              </w:rPr>
              <w:t>Ерітінді және ерігіштік</w:t>
            </w:r>
          </w:p>
        </w:tc>
        <w:tc>
          <w:tcPr>
            <w:tcW w:w="3119" w:type="dxa"/>
          </w:tcPr>
          <w:p w14:paraId="537988BD" w14:textId="77777777" w:rsidR="007779C1" w:rsidRPr="00866616" w:rsidRDefault="0003774D" w:rsidP="007B687D">
            <w:pPr>
              <w:ind w:right="-113"/>
              <w:rPr>
                <w:rFonts w:ascii="Times New Roman" w:eastAsia="Calibri" w:hAnsi="Times New Roman"/>
                <w:spacing w:val="-20"/>
                <w:w w:val="110"/>
                <w:sz w:val="24"/>
                <w:szCs w:val="24"/>
                <w:lang w:val="kk-KZ"/>
              </w:rPr>
            </w:pPr>
            <w:hyperlink r:id="rId190" w:history="1">
              <w:r w:rsidR="007779C1" w:rsidRPr="00866616">
                <w:rPr>
                  <w:rStyle w:val="a8"/>
                  <w:rFonts w:ascii="Times New Roman" w:eastAsia="Calibri" w:hAnsi="Times New Roman"/>
                  <w:color w:val="auto"/>
                  <w:spacing w:val="-20"/>
                  <w:w w:val="110"/>
                  <w:sz w:val="24"/>
                  <w:szCs w:val="24"/>
                  <w:lang w:val="kk-KZ"/>
                </w:rPr>
                <w:t>https://youtu.be/PDKOvAg3Up0</w:t>
              </w:r>
            </w:hyperlink>
          </w:p>
        </w:tc>
      </w:tr>
      <w:tr w:rsidR="007779C1" w:rsidRPr="00866616" w14:paraId="722276A3" w14:textId="77777777" w:rsidTr="007779C1">
        <w:trPr>
          <w:trHeight w:val="279"/>
        </w:trPr>
        <w:tc>
          <w:tcPr>
            <w:tcW w:w="534" w:type="dxa"/>
          </w:tcPr>
          <w:p w14:paraId="50C16C0F" w14:textId="77777777" w:rsidR="007779C1" w:rsidRPr="00866616" w:rsidRDefault="007779C1" w:rsidP="007B687D">
            <w:pPr>
              <w:jc w:val="center"/>
              <w:rPr>
                <w:rFonts w:ascii="Times New Roman" w:eastAsia="Calibri" w:hAnsi="Times New Roman"/>
                <w:b/>
                <w:spacing w:val="-20"/>
                <w:w w:val="110"/>
                <w:sz w:val="24"/>
                <w:szCs w:val="24"/>
                <w:lang w:val="kk-KZ"/>
              </w:rPr>
            </w:pPr>
            <w:r w:rsidRPr="00866616">
              <w:rPr>
                <w:rFonts w:ascii="Times New Roman" w:eastAsia="Calibri" w:hAnsi="Times New Roman"/>
                <w:b/>
                <w:spacing w:val="-20"/>
                <w:w w:val="110"/>
                <w:sz w:val="24"/>
                <w:szCs w:val="24"/>
                <w:lang w:val="kk-KZ"/>
              </w:rPr>
              <w:t>5</w:t>
            </w:r>
          </w:p>
        </w:tc>
        <w:tc>
          <w:tcPr>
            <w:tcW w:w="2013" w:type="dxa"/>
          </w:tcPr>
          <w:p w14:paraId="275B6A1F" w14:textId="77777777" w:rsidR="007779C1" w:rsidRPr="00866616" w:rsidRDefault="007779C1" w:rsidP="007B687D">
            <w:pPr>
              <w:jc w:val="center"/>
              <w:rPr>
                <w:rFonts w:ascii="Times New Roman" w:eastAsia="Calibri" w:hAnsi="Times New Roman"/>
                <w:spacing w:val="-20"/>
                <w:w w:val="110"/>
                <w:sz w:val="24"/>
                <w:szCs w:val="24"/>
                <w:lang w:val="kk-KZ"/>
              </w:rPr>
            </w:pPr>
            <w:r w:rsidRPr="00866616">
              <w:rPr>
                <w:rFonts w:ascii="Times New Roman" w:eastAsia="Calibri" w:hAnsi="Times New Roman"/>
                <w:spacing w:val="-20"/>
                <w:w w:val="110"/>
                <w:sz w:val="24"/>
                <w:szCs w:val="24"/>
                <w:lang w:val="kk-KZ"/>
              </w:rPr>
              <w:t>Химия</w:t>
            </w:r>
          </w:p>
        </w:tc>
        <w:tc>
          <w:tcPr>
            <w:tcW w:w="1134" w:type="dxa"/>
          </w:tcPr>
          <w:p w14:paraId="7902E599" w14:textId="77777777" w:rsidR="007779C1" w:rsidRPr="00866616" w:rsidRDefault="007779C1" w:rsidP="007B687D">
            <w:pPr>
              <w:jc w:val="center"/>
              <w:rPr>
                <w:rFonts w:ascii="Times New Roman" w:eastAsia="Calibri" w:hAnsi="Times New Roman"/>
                <w:spacing w:val="-20"/>
                <w:w w:val="110"/>
                <w:sz w:val="24"/>
                <w:szCs w:val="24"/>
                <w:lang w:val="kk-KZ"/>
              </w:rPr>
            </w:pPr>
            <w:r w:rsidRPr="00866616">
              <w:rPr>
                <w:rFonts w:ascii="Times New Roman" w:eastAsia="Calibri" w:hAnsi="Times New Roman"/>
                <w:spacing w:val="-20"/>
                <w:w w:val="110"/>
                <w:sz w:val="24"/>
                <w:szCs w:val="24"/>
                <w:lang w:val="kk-KZ"/>
              </w:rPr>
              <w:t>10</w:t>
            </w:r>
          </w:p>
        </w:tc>
        <w:tc>
          <w:tcPr>
            <w:tcW w:w="2693" w:type="dxa"/>
          </w:tcPr>
          <w:p w14:paraId="7F2F2394" w14:textId="77777777" w:rsidR="007779C1" w:rsidRPr="00866616" w:rsidRDefault="007779C1" w:rsidP="007B687D">
            <w:pPr>
              <w:jc w:val="center"/>
              <w:rPr>
                <w:rFonts w:ascii="Times New Roman" w:eastAsia="Calibri" w:hAnsi="Times New Roman"/>
                <w:spacing w:val="-20"/>
                <w:w w:val="110"/>
                <w:sz w:val="24"/>
                <w:szCs w:val="24"/>
                <w:lang w:val="kk-KZ"/>
              </w:rPr>
            </w:pPr>
            <w:r w:rsidRPr="00866616">
              <w:rPr>
                <w:rFonts w:ascii="Times New Roman" w:eastAsia="Calibri" w:hAnsi="Times New Roman"/>
                <w:spacing w:val="-20"/>
                <w:w w:val="110"/>
                <w:sz w:val="24"/>
                <w:szCs w:val="24"/>
                <w:lang w:val="kk-KZ"/>
              </w:rPr>
              <w:t>Гесс заңы және оның салдары бойынша есептеулер</w:t>
            </w:r>
          </w:p>
        </w:tc>
        <w:tc>
          <w:tcPr>
            <w:tcW w:w="3119" w:type="dxa"/>
          </w:tcPr>
          <w:p w14:paraId="4E74CE7D" w14:textId="77777777" w:rsidR="007779C1" w:rsidRPr="00866616" w:rsidRDefault="0003774D" w:rsidP="007B687D">
            <w:pPr>
              <w:ind w:right="-113"/>
              <w:rPr>
                <w:rFonts w:ascii="Times New Roman" w:eastAsia="Calibri" w:hAnsi="Times New Roman"/>
                <w:spacing w:val="-20"/>
                <w:w w:val="110"/>
                <w:sz w:val="24"/>
                <w:szCs w:val="24"/>
                <w:lang w:val="kk-KZ"/>
              </w:rPr>
            </w:pPr>
            <w:hyperlink r:id="rId191" w:history="1">
              <w:r w:rsidR="007779C1" w:rsidRPr="00866616">
                <w:rPr>
                  <w:rStyle w:val="a8"/>
                  <w:rFonts w:ascii="Times New Roman" w:eastAsia="Calibri" w:hAnsi="Times New Roman"/>
                  <w:color w:val="auto"/>
                  <w:spacing w:val="-20"/>
                  <w:w w:val="110"/>
                  <w:sz w:val="24"/>
                  <w:szCs w:val="24"/>
                  <w:lang w:val="kk-KZ"/>
                </w:rPr>
                <w:t>https://youtu.be/cAGnDyo8aFY</w:t>
              </w:r>
            </w:hyperlink>
          </w:p>
        </w:tc>
      </w:tr>
      <w:tr w:rsidR="007779C1" w:rsidRPr="00866616" w14:paraId="57F6EBDB" w14:textId="77777777" w:rsidTr="007779C1">
        <w:trPr>
          <w:trHeight w:val="279"/>
        </w:trPr>
        <w:tc>
          <w:tcPr>
            <w:tcW w:w="534" w:type="dxa"/>
          </w:tcPr>
          <w:p w14:paraId="2F2E3444" w14:textId="77777777" w:rsidR="007779C1" w:rsidRPr="00866616" w:rsidRDefault="007779C1" w:rsidP="007B687D">
            <w:pPr>
              <w:jc w:val="center"/>
              <w:rPr>
                <w:rFonts w:ascii="Times New Roman" w:eastAsia="Calibri" w:hAnsi="Times New Roman"/>
                <w:b/>
                <w:spacing w:val="-20"/>
                <w:w w:val="110"/>
                <w:sz w:val="24"/>
                <w:szCs w:val="24"/>
                <w:lang w:val="kk-KZ"/>
              </w:rPr>
            </w:pPr>
            <w:r w:rsidRPr="00866616">
              <w:rPr>
                <w:rFonts w:ascii="Times New Roman" w:eastAsia="Calibri" w:hAnsi="Times New Roman"/>
                <w:b/>
                <w:spacing w:val="-20"/>
                <w:w w:val="110"/>
                <w:sz w:val="24"/>
                <w:szCs w:val="24"/>
                <w:lang w:val="kk-KZ"/>
              </w:rPr>
              <w:t>6</w:t>
            </w:r>
          </w:p>
        </w:tc>
        <w:tc>
          <w:tcPr>
            <w:tcW w:w="2013" w:type="dxa"/>
          </w:tcPr>
          <w:p w14:paraId="1A97E1A8" w14:textId="77777777" w:rsidR="007779C1" w:rsidRPr="00866616" w:rsidRDefault="007779C1" w:rsidP="007B687D">
            <w:pPr>
              <w:jc w:val="center"/>
              <w:rPr>
                <w:rFonts w:ascii="Times New Roman" w:eastAsia="Calibri" w:hAnsi="Times New Roman"/>
                <w:spacing w:val="-20"/>
                <w:w w:val="110"/>
                <w:sz w:val="24"/>
                <w:szCs w:val="24"/>
                <w:lang w:val="kk-KZ"/>
              </w:rPr>
            </w:pPr>
            <w:r w:rsidRPr="00866616">
              <w:rPr>
                <w:rFonts w:ascii="Times New Roman" w:eastAsia="Calibri" w:hAnsi="Times New Roman"/>
                <w:spacing w:val="-20"/>
                <w:w w:val="110"/>
                <w:sz w:val="24"/>
                <w:szCs w:val="24"/>
                <w:lang w:val="kk-KZ"/>
              </w:rPr>
              <w:t>Алгебра және анализ бастамалары</w:t>
            </w:r>
          </w:p>
        </w:tc>
        <w:tc>
          <w:tcPr>
            <w:tcW w:w="1134" w:type="dxa"/>
          </w:tcPr>
          <w:p w14:paraId="4FB8B269" w14:textId="77777777" w:rsidR="007779C1" w:rsidRPr="00866616" w:rsidRDefault="007779C1" w:rsidP="007B687D">
            <w:pPr>
              <w:jc w:val="center"/>
              <w:rPr>
                <w:rFonts w:ascii="Times New Roman" w:eastAsia="Calibri" w:hAnsi="Times New Roman"/>
                <w:spacing w:val="-20"/>
                <w:w w:val="110"/>
                <w:sz w:val="24"/>
                <w:szCs w:val="24"/>
                <w:lang w:val="kk-KZ"/>
              </w:rPr>
            </w:pPr>
            <w:r w:rsidRPr="00866616">
              <w:rPr>
                <w:rFonts w:ascii="Times New Roman" w:eastAsia="Calibri" w:hAnsi="Times New Roman"/>
                <w:spacing w:val="-20"/>
                <w:w w:val="110"/>
                <w:sz w:val="24"/>
                <w:szCs w:val="24"/>
                <w:lang w:val="kk-KZ"/>
              </w:rPr>
              <w:t>10</w:t>
            </w:r>
          </w:p>
        </w:tc>
        <w:tc>
          <w:tcPr>
            <w:tcW w:w="2693" w:type="dxa"/>
          </w:tcPr>
          <w:p w14:paraId="7BA151D0" w14:textId="77777777" w:rsidR="007779C1" w:rsidRPr="00866616" w:rsidRDefault="007779C1" w:rsidP="007B687D">
            <w:pPr>
              <w:jc w:val="center"/>
              <w:rPr>
                <w:rFonts w:ascii="Times New Roman" w:eastAsia="Calibri" w:hAnsi="Times New Roman"/>
                <w:spacing w:val="-20"/>
                <w:w w:val="110"/>
                <w:sz w:val="24"/>
                <w:szCs w:val="24"/>
                <w:lang w:val="kk-KZ"/>
              </w:rPr>
            </w:pPr>
            <w:r w:rsidRPr="00866616">
              <w:rPr>
                <w:rFonts w:ascii="Times New Roman" w:eastAsia="Calibri" w:hAnsi="Times New Roman"/>
                <w:spacing w:val="-20"/>
                <w:w w:val="110"/>
                <w:sz w:val="24"/>
                <w:szCs w:val="24"/>
                <w:lang w:val="kk-KZ"/>
              </w:rPr>
              <w:t>Туынды. Туындының геометриялық мағынасы</w:t>
            </w:r>
          </w:p>
        </w:tc>
        <w:tc>
          <w:tcPr>
            <w:tcW w:w="3119" w:type="dxa"/>
          </w:tcPr>
          <w:p w14:paraId="76CC9970" w14:textId="77777777" w:rsidR="007779C1" w:rsidRPr="00866616" w:rsidRDefault="0003774D" w:rsidP="007B687D">
            <w:pPr>
              <w:ind w:right="-113"/>
              <w:rPr>
                <w:rFonts w:ascii="Times New Roman" w:eastAsia="Calibri" w:hAnsi="Times New Roman"/>
                <w:spacing w:val="-20"/>
                <w:w w:val="110"/>
                <w:sz w:val="24"/>
                <w:szCs w:val="24"/>
                <w:lang w:val="kk-KZ"/>
              </w:rPr>
            </w:pPr>
            <w:hyperlink r:id="rId192" w:history="1">
              <w:r w:rsidR="007779C1" w:rsidRPr="00866616">
                <w:rPr>
                  <w:rStyle w:val="a8"/>
                  <w:rFonts w:ascii="Times New Roman" w:eastAsia="Calibri" w:hAnsi="Times New Roman"/>
                  <w:color w:val="auto"/>
                  <w:spacing w:val="-20"/>
                  <w:w w:val="110"/>
                  <w:sz w:val="24"/>
                  <w:szCs w:val="24"/>
                  <w:lang w:val="kk-KZ"/>
                </w:rPr>
                <w:t>https://youtu.be/l9LmwG1xLPM</w:t>
              </w:r>
            </w:hyperlink>
          </w:p>
          <w:p w14:paraId="222747B7" w14:textId="77777777" w:rsidR="007779C1" w:rsidRPr="00866616" w:rsidRDefault="007779C1" w:rsidP="007B687D">
            <w:pPr>
              <w:ind w:right="-113"/>
              <w:rPr>
                <w:rFonts w:ascii="Times New Roman" w:eastAsia="Calibri" w:hAnsi="Times New Roman"/>
                <w:spacing w:val="-20"/>
                <w:w w:val="110"/>
                <w:sz w:val="24"/>
                <w:szCs w:val="24"/>
                <w:lang w:val="kk-KZ"/>
              </w:rPr>
            </w:pPr>
          </w:p>
        </w:tc>
      </w:tr>
      <w:tr w:rsidR="007779C1" w:rsidRPr="00866616" w14:paraId="7FEF29A7" w14:textId="77777777" w:rsidTr="007779C1">
        <w:trPr>
          <w:trHeight w:val="267"/>
        </w:trPr>
        <w:tc>
          <w:tcPr>
            <w:tcW w:w="534" w:type="dxa"/>
          </w:tcPr>
          <w:p w14:paraId="36C30920" w14:textId="77777777" w:rsidR="007779C1" w:rsidRPr="00866616" w:rsidRDefault="007779C1" w:rsidP="007B687D">
            <w:pPr>
              <w:jc w:val="center"/>
              <w:rPr>
                <w:rFonts w:ascii="Times New Roman" w:eastAsia="Calibri" w:hAnsi="Times New Roman"/>
                <w:b/>
                <w:spacing w:val="-20"/>
                <w:w w:val="110"/>
                <w:sz w:val="24"/>
                <w:szCs w:val="24"/>
                <w:lang w:val="kk-KZ"/>
              </w:rPr>
            </w:pPr>
            <w:r w:rsidRPr="00866616">
              <w:rPr>
                <w:rFonts w:ascii="Times New Roman" w:eastAsia="Calibri" w:hAnsi="Times New Roman"/>
                <w:b/>
                <w:spacing w:val="-20"/>
                <w:w w:val="110"/>
                <w:sz w:val="24"/>
                <w:szCs w:val="24"/>
                <w:lang w:val="kk-KZ"/>
              </w:rPr>
              <w:t>7</w:t>
            </w:r>
          </w:p>
        </w:tc>
        <w:tc>
          <w:tcPr>
            <w:tcW w:w="2013" w:type="dxa"/>
          </w:tcPr>
          <w:p w14:paraId="7341DEEC" w14:textId="77777777" w:rsidR="007779C1" w:rsidRPr="00866616" w:rsidRDefault="007779C1" w:rsidP="007B687D">
            <w:pPr>
              <w:jc w:val="center"/>
              <w:rPr>
                <w:rFonts w:ascii="Times New Roman" w:eastAsia="Calibri" w:hAnsi="Times New Roman"/>
                <w:spacing w:val="-20"/>
                <w:w w:val="110"/>
                <w:sz w:val="24"/>
                <w:szCs w:val="24"/>
                <w:lang w:val="kk-KZ"/>
              </w:rPr>
            </w:pPr>
            <w:r w:rsidRPr="00866616">
              <w:rPr>
                <w:rFonts w:ascii="Times New Roman" w:eastAsia="Calibri" w:hAnsi="Times New Roman"/>
                <w:spacing w:val="-20"/>
                <w:w w:val="110"/>
                <w:sz w:val="24"/>
                <w:szCs w:val="24"/>
                <w:lang w:val="kk-KZ"/>
              </w:rPr>
              <w:t>Физика</w:t>
            </w:r>
          </w:p>
        </w:tc>
        <w:tc>
          <w:tcPr>
            <w:tcW w:w="1134" w:type="dxa"/>
          </w:tcPr>
          <w:p w14:paraId="4111FCD2" w14:textId="77777777" w:rsidR="007779C1" w:rsidRPr="00866616" w:rsidRDefault="007779C1" w:rsidP="007B687D">
            <w:pPr>
              <w:jc w:val="center"/>
              <w:rPr>
                <w:rFonts w:ascii="Times New Roman" w:eastAsia="Calibri" w:hAnsi="Times New Roman"/>
                <w:spacing w:val="-20"/>
                <w:w w:val="110"/>
                <w:sz w:val="24"/>
                <w:szCs w:val="24"/>
                <w:lang w:val="kk-KZ"/>
              </w:rPr>
            </w:pPr>
            <w:r w:rsidRPr="00866616">
              <w:rPr>
                <w:rFonts w:ascii="Times New Roman" w:eastAsia="Calibri" w:hAnsi="Times New Roman"/>
                <w:spacing w:val="-20"/>
                <w:w w:val="110"/>
                <w:sz w:val="24"/>
                <w:szCs w:val="24"/>
                <w:lang w:val="kk-KZ"/>
              </w:rPr>
              <w:t>10</w:t>
            </w:r>
          </w:p>
        </w:tc>
        <w:tc>
          <w:tcPr>
            <w:tcW w:w="2693" w:type="dxa"/>
          </w:tcPr>
          <w:p w14:paraId="6A1CCC25" w14:textId="77777777" w:rsidR="007779C1" w:rsidRPr="00866616" w:rsidRDefault="007779C1" w:rsidP="007B687D">
            <w:pPr>
              <w:jc w:val="center"/>
              <w:rPr>
                <w:rFonts w:ascii="Times New Roman" w:eastAsia="Calibri" w:hAnsi="Times New Roman"/>
                <w:spacing w:val="-20"/>
                <w:w w:val="110"/>
                <w:sz w:val="24"/>
                <w:szCs w:val="24"/>
                <w:lang w:val="kk-KZ"/>
              </w:rPr>
            </w:pPr>
            <w:r w:rsidRPr="00866616">
              <w:rPr>
                <w:rFonts w:ascii="Times New Roman" w:eastAsia="Calibri" w:hAnsi="Times New Roman"/>
                <w:spacing w:val="-20"/>
                <w:w w:val="110"/>
                <w:sz w:val="24"/>
                <w:szCs w:val="24"/>
                <w:lang w:val="kk-KZ"/>
              </w:rPr>
              <w:t>Ньютон заңдары</w:t>
            </w:r>
          </w:p>
        </w:tc>
        <w:tc>
          <w:tcPr>
            <w:tcW w:w="3119" w:type="dxa"/>
          </w:tcPr>
          <w:p w14:paraId="6DD088B2" w14:textId="77777777" w:rsidR="007779C1" w:rsidRPr="00866616" w:rsidRDefault="0003774D" w:rsidP="007B687D">
            <w:pPr>
              <w:ind w:right="-113"/>
              <w:rPr>
                <w:rFonts w:ascii="Times New Roman" w:eastAsia="Calibri" w:hAnsi="Times New Roman"/>
                <w:spacing w:val="-20"/>
                <w:w w:val="110"/>
                <w:sz w:val="24"/>
                <w:szCs w:val="24"/>
                <w:lang w:val="kk-KZ"/>
              </w:rPr>
            </w:pPr>
            <w:hyperlink r:id="rId193" w:history="1">
              <w:r w:rsidR="007779C1" w:rsidRPr="00866616">
                <w:rPr>
                  <w:rStyle w:val="a8"/>
                  <w:rFonts w:ascii="Times New Roman" w:eastAsia="Calibri" w:hAnsi="Times New Roman"/>
                  <w:color w:val="auto"/>
                  <w:spacing w:val="-20"/>
                  <w:w w:val="110"/>
                  <w:sz w:val="24"/>
                  <w:szCs w:val="24"/>
                  <w:lang w:val="kk-KZ"/>
                </w:rPr>
                <w:t>https://youtu.be/7-p7lW1WX2Y</w:t>
              </w:r>
            </w:hyperlink>
          </w:p>
          <w:p w14:paraId="74190C06" w14:textId="77777777" w:rsidR="007779C1" w:rsidRPr="00866616" w:rsidRDefault="007779C1" w:rsidP="007B687D">
            <w:pPr>
              <w:ind w:right="-113"/>
              <w:jc w:val="center"/>
              <w:rPr>
                <w:rFonts w:ascii="Times New Roman" w:eastAsia="Calibri" w:hAnsi="Times New Roman"/>
                <w:spacing w:val="-20"/>
                <w:w w:val="110"/>
                <w:sz w:val="24"/>
                <w:szCs w:val="24"/>
                <w:lang w:val="kk-KZ"/>
              </w:rPr>
            </w:pPr>
          </w:p>
        </w:tc>
      </w:tr>
      <w:tr w:rsidR="007779C1" w:rsidRPr="00866616" w14:paraId="4B518B1F" w14:textId="77777777" w:rsidTr="007779C1">
        <w:trPr>
          <w:trHeight w:val="267"/>
        </w:trPr>
        <w:tc>
          <w:tcPr>
            <w:tcW w:w="534" w:type="dxa"/>
          </w:tcPr>
          <w:p w14:paraId="151DE607" w14:textId="77777777" w:rsidR="007779C1" w:rsidRPr="00866616" w:rsidRDefault="007779C1" w:rsidP="007B687D">
            <w:pPr>
              <w:jc w:val="center"/>
              <w:rPr>
                <w:rFonts w:ascii="Times New Roman" w:eastAsia="Calibri" w:hAnsi="Times New Roman"/>
                <w:b/>
                <w:spacing w:val="-20"/>
                <w:w w:val="110"/>
                <w:sz w:val="24"/>
                <w:szCs w:val="24"/>
                <w:lang w:val="kk-KZ"/>
              </w:rPr>
            </w:pPr>
            <w:r w:rsidRPr="00866616">
              <w:rPr>
                <w:rFonts w:ascii="Times New Roman" w:eastAsia="Calibri" w:hAnsi="Times New Roman"/>
                <w:b/>
                <w:spacing w:val="-20"/>
                <w:w w:val="110"/>
                <w:sz w:val="24"/>
                <w:szCs w:val="24"/>
                <w:lang w:val="kk-KZ"/>
              </w:rPr>
              <w:t>8</w:t>
            </w:r>
          </w:p>
        </w:tc>
        <w:tc>
          <w:tcPr>
            <w:tcW w:w="2013" w:type="dxa"/>
          </w:tcPr>
          <w:p w14:paraId="370E65D9" w14:textId="77777777" w:rsidR="007779C1" w:rsidRPr="00866616" w:rsidRDefault="007779C1" w:rsidP="007B687D">
            <w:pPr>
              <w:jc w:val="center"/>
              <w:rPr>
                <w:rFonts w:ascii="Times New Roman" w:eastAsia="Calibri" w:hAnsi="Times New Roman"/>
                <w:spacing w:val="-20"/>
                <w:w w:val="110"/>
                <w:sz w:val="24"/>
                <w:szCs w:val="24"/>
                <w:lang w:val="kk-KZ"/>
              </w:rPr>
            </w:pPr>
            <w:r w:rsidRPr="00866616">
              <w:rPr>
                <w:rFonts w:ascii="Times New Roman" w:eastAsia="Calibri" w:hAnsi="Times New Roman"/>
                <w:spacing w:val="-20"/>
                <w:w w:val="110"/>
                <w:sz w:val="24"/>
                <w:szCs w:val="24"/>
                <w:lang w:val="kk-KZ"/>
              </w:rPr>
              <w:t xml:space="preserve">Алгебра </w:t>
            </w:r>
          </w:p>
        </w:tc>
        <w:tc>
          <w:tcPr>
            <w:tcW w:w="1134" w:type="dxa"/>
          </w:tcPr>
          <w:p w14:paraId="3E65FE5D" w14:textId="77777777" w:rsidR="007779C1" w:rsidRPr="00866616" w:rsidRDefault="007779C1" w:rsidP="007B687D">
            <w:pPr>
              <w:jc w:val="center"/>
              <w:rPr>
                <w:rFonts w:ascii="Times New Roman" w:eastAsia="Calibri" w:hAnsi="Times New Roman"/>
                <w:spacing w:val="-20"/>
                <w:w w:val="110"/>
                <w:sz w:val="24"/>
                <w:szCs w:val="24"/>
                <w:lang w:val="kk-KZ"/>
              </w:rPr>
            </w:pPr>
            <w:r w:rsidRPr="00866616">
              <w:rPr>
                <w:rFonts w:ascii="Times New Roman" w:eastAsia="Calibri" w:hAnsi="Times New Roman"/>
                <w:spacing w:val="-20"/>
                <w:w w:val="110"/>
                <w:sz w:val="24"/>
                <w:szCs w:val="24"/>
                <w:lang w:val="kk-KZ"/>
              </w:rPr>
              <w:t>8</w:t>
            </w:r>
          </w:p>
        </w:tc>
        <w:tc>
          <w:tcPr>
            <w:tcW w:w="2693" w:type="dxa"/>
          </w:tcPr>
          <w:p w14:paraId="69DC0907" w14:textId="77777777" w:rsidR="007779C1" w:rsidRPr="00866616" w:rsidRDefault="007779C1" w:rsidP="007B687D">
            <w:pPr>
              <w:jc w:val="center"/>
              <w:rPr>
                <w:rFonts w:ascii="Times New Roman" w:eastAsia="Calibri" w:hAnsi="Times New Roman"/>
                <w:spacing w:val="-20"/>
                <w:w w:val="110"/>
                <w:sz w:val="24"/>
                <w:szCs w:val="24"/>
                <w:lang w:val="kk-KZ"/>
              </w:rPr>
            </w:pPr>
            <w:r w:rsidRPr="00866616">
              <w:rPr>
                <w:rFonts w:ascii="Times New Roman" w:eastAsia="Calibri" w:hAnsi="Times New Roman"/>
                <w:spacing w:val="-20"/>
                <w:w w:val="110"/>
                <w:sz w:val="24"/>
                <w:szCs w:val="24"/>
                <w:lang w:val="kk-KZ"/>
              </w:rPr>
              <w:t>Квадрат теңдеу</w:t>
            </w:r>
          </w:p>
        </w:tc>
        <w:tc>
          <w:tcPr>
            <w:tcW w:w="3119" w:type="dxa"/>
          </w:tcPr>
          <w:p w14:paraId="39534A2E" w14:textId="77777777" w:rsidR="007779C1" w:rsidRPr="00866616" w:rsidRDefault="0003774D" w:rsidP="007B687D">
            <w:pPr>
              <w:ind w:right="-113"/>
              <w:jc w:val="center"/>
              <w:rPr>
                <w:rFonts w:ascii="Times New Roman" w:eastAsia="Calibri" w:hAnsi="Times New Roman"/>
                <w:spacing w:val="-20"/>
                <w:w w:val="110"/>
                <w:sz w:val="24"/>
                <w:szCs w:val="24"/>
                <w:lang w:val="kk-KZ"/>
              </w:rPr>
            </w:pPr>
            <w:hyperlink r:id="rId194" w:history="1">
              <w:r w:rsidR="007779C1" w:rsidRPr="00866616">
                <w:rPr>
                  <w:rStyle w:val="a8"/>
                  <w:rFonts w:ascii="Times New Roman" w:eastAsia="Calibri" w:hAnsi="Times New Roman"/>
                  <w:color w:val="auto"/>
                  <w:spacing w:val="-20"/>
                  <w:w w:val="110"/>
                  <w:sz w:val="24"/>
                  <w:szCs w:val="24"/>
                  <w:lang w:val="kk-KZ"/>
                </w:rPr>
                <w:t>https://youtu.be/4feIznp0d1Y</w:t>
              </w:r>
            </w:hyperlink>
          </w:p>
        </w:tc>
      </w:tr>
      <w:tr w:rsidR="007779C1" w:rsidRPr="00866616" w14:paraId="382AABF7" w14:textId="77777777" w:rsidTr="007779C1">
        <w:trPr>
          <w:trHeight w:val="436"/>
        </w:trPr>
        <w:tc>
          <w:tcPr>
            <w:tcW w:w="534" w:type="dxa"/>
          </w:tcPr>
          <w:p w14:paraId="1252F7E3" w14:textId="77777777" w:rsidR="007779C1" w:rsidRPr="00866616" w:rsidRDefault="007779C1" w:rsidP="007B687D">
            <w:pPr>
              <w:jc w:val="center"/>
              <w:rPr>
                <w:rFonts w:ascii="Times New Roman" w:eastAsia="Calibri" w:hAnsi="Times New Roman"/>
                <w:b/>
                <w:spacing w:val="-20"/>
                <w:w w:val="110"/>
                <w:sz w:val="24"/>
                <w:szCs w:val="24"/>
                <w:lang w:val="kk-KZ"/>
              </w:rPr>
            </w:pPr>
            <w:r w:rsidRPr="00866616">
              <w:rPr>
                <w:rFonts w:ascii="Times New Roman" w:eastAsia="Calibri" w:hAnsi="Times New Roman"/>
                <w:b/>
                <w:spacing w:val="-20"/>
                <w:w w:val="110"/>
                <w:sz w:val="24"/>
                <w:szCs w:val="24"/>
                <w:lang w:val="kk-KZ"/>
              </w:rPr>
              <w:t>9</w:t>
            </w:r>
          </w:p>
        </w:tc>
        <w:tc>
          <w:tcPr>
            <w:tcW w:w="2013" w:type="dxa"/>
          </w:tcPr>
          <w:p w14:paraId="13FC67DB" w14:textId="77777777" w:rsidR="007779C1" w:rsidRPr="00866616" w:rsidRDefault="007779C1" w:rsidP="007B687D">
            <w:pPr>
              <w:jc w:val="center"/>
              <w:rPr>
                <w:rFonts w:ascii="Times New Roman" w:eastAsia="Calibri" w:hAnsi="Times New Roman"/>
                <w:spacing w:val="-20"/>
                <w:w w:val="110"/>
                <w:sz w:val="24"/>
                <w:szCs w:val="24"/>
                <w:lang w:val="kk-KZ"/>
              </w:rPr>
            </w:pPr>
            <w:r w:rsidRPr="00866616">
              <w:rPr>
                <w:rFonts w:ascii="Times New Roman" w:eastAsia="Calibri" w:hAnsi="Times New Roman"/>
                <w:spacing w:val="-20"/>
                <w:w w:val="110"/>
                <w:sz w:val="24"/>
                <w:szCs w:val="24"/>
                <w:lang w:val="kk-KZ"/>
              </w:rPr>
              <w:t>Физика</w:t>
            </w:r>
          </w:p>
        </w:tc>
        <w:tc>
          <w:tcPr>
            <w:tcW w:w="1134" w:type="dxa"/>
          </w:tcPr>
          <w:p w14:paraId="5528EC5D" w14:textId="77777777" w:rsidR="007779C1" w:rsidRPr="00866616" w:rsidRDefault="007779C1" w:rsidP="007B687D">
            <w:pPr>
              <w:jc w:val="center"/>
              <w:rPr>
                <w:rFonts w:ascii="Times New Roman" w:eastAsia="Calibri" w:hAnsi="Times New Roman"/>
                <w:spacing w:val="-20"/>
                <w:w w:val="110"/>
                <w:sz w:val="24"/>
                <w:szCs w:val="24"/>
                <w:lang w:val="kk-KZ"/>
              </w:rPr>
            </w:pPr>
            <w:r w:rsidRPr="00866616">
              <w:rPr>
                <w:rFonts w:ascii="Times New Roman" w:eastAsia="Calibri" w:hAnsi="Times New Roman"/>
                <w:spacing w:val="-20"/>
                <w:w w:val="110"/>
                <w:sz w:val="24"/>
                <w:szCs w:val="24"/>
                <w:lang w:val="kk-KZ"/>
              </w:rPr>
              <w:t>10</w:t>
            </w:r>
          </w:p>
        </w:tc>
        <w:tc>
          <w:tcPr>
            <w:tcW w:w="2693" w:type="dxa"/>
          </w:tcPr>
          <w:p w14:paraId="1E008148" w14:textId="77777777" w:rsidR="007779C1" w:rsidRPr="00866616" w:rsidRDefault="007779C1" w:rsidP="007B687D">
            <w:pPr>
              <w:jc w:val="center"/>
              <w:rPr>
                <w:rFonts w:ascii="Times New Roman" w:eastAsia="Calibri" w:hAnsi="Times New Roman"/>
                <w:spacing w:val="-20"/>
                <w:w w:val="110"/>
                <w:sz w:val="24"/>
                <w:szCs w:val="24"/>
                <w:lang w:val="kk-KZ"/>
              </w:rPr>
            </w:pPr>
            <w:r w:rsidRPr="00866616">
              <w:rPr>
                <w:rFonts w:ascii="Times New Roman" w:eastAsia="Calibri" w:hAnsi="Times New Roman"/>
                <w:spacing w:val="-20"/>
                <w:w w:val="110"/>
                <w:sz w:val="24"/>
                <w:szCs w:val="24"/>
                <w:lang w:val="kk-KZ"/>
              </w:rPr>
              <w:t>Импульстың сақталу заңы</w:t>
            </w:r>
          </w:p>
        </w:tc>
        <w:tc>
          <w:tcPr>
            <w:tcW w:w="3119" w:type="dxa"/>
          </w:tcPr>
          <w:p w14:paraId="146C644D" w14:textId="77777777" w:rsidR="007779C1" w:rsidRPr="00866616" w:rsidRDefault="0003774D" w:rsidP="007B687D">
            <w:pPr>
              <w:ind w:right="-113"/>
              <w:jc w:val="center"/>
              <w:rPr>
                <w:rFonts w:ascii="Times New Roman" w:eastAsia="Calibri" w:hAnsi="Times New Roman"/>
                <w:spacing w:val="-20"/>
                <w:w w:val="110"/>
                <w:sz w:val="24"/>
                <w:szCs w:val="24"/>
                <w:lang w:val="kk-KZ"/>
              </w:rPr>
            </w:pPr>
            <w:hyperlink r:id="rId195" w:history="1">
              <w:r w:rsidR="007779C1" w:rsidRPr="00866616">
                <w:rPr>
                  <w:rStyle w:val="a8"/>
                  <w:rFonts w:ascii="Times New Roman" w:eastAsia="Calibri" w:hAnsi="Times New Roman"/>
                  <w:color w:val="auto"/>
                  <w:spacing w:val="-20"/>
                  <w:w w:val="110"/>
                  <w:sz w:val="24"/>
                  <w:szCs w:val="24"/>
                  <w:lang w:val="kk-KZ"/>
                </w:rPr>
                <w:t>https://youtu.be/LDuLD7KpuXs</w:t>
              </w:r>
            </w:hyperlink>
          </w:p>
          <w:p w14:paraId="1D5099D8" w14:textId="77777777" w:rsidR="007779C1" w:rsidRPr="00866616" w:rsidRDefault="007779C1" w:rsidP="007B687D">
            <w:pPr>
              <w:ind w:right="-113"/>
              <w:rPr>
                <w:rFonts w:ascii="Times New Roman" w:eastAsia="Calibri" w:hAnsi="Times New Roman"/>
                <w:spacing w:val="-20"/>
                <w:w w:val="110"/>
                <w:sz w:val="24"/>
                <w:szCs w:val="24"/>
                <w:lang w:val="kk-KZ"/>
              </w:rPr>
            </w:pPr>
          </w:p>
        </w:tc>
      </w:tr>
      <w:tr w:rsidR="007779C1" w:rsidRPr="00866616" w14:paraId="762C1712" w14:textId="77777777" w:rsidTr="007779C1">
        <w:trPr>
          <w:trHeight w:val="267"/>
        </w:trPr>
        <w:tc>
          <w:tcPr>
            <w:tcW w:w="534" w:type="dxa"/>
          </w:tcPr>
          <w:p w14:paraId="5813FAEC" w14:textId="77777777" w:rsidR="007779C1" w:rsidRPr="00866616" w:rsidRDefault="007779C1" w:rsidP="007B687D">
            <w:pPr>
              <w:jc w:val="center"/>
              <w:rPr>
                <w:rFonts w:ascii="Times New Roman" w:eastAsia="Calibri" w:hAnsi="Times New Roman"/>
                <w:b/>
                <w:spacing w:val="-20"/>
                <w:w w:val="110"/>
                <w:sz w:val="24"/>
                <w:szCs w:val="24"/>
                <w:lang w:val="kk-KZ"/>
              </w:rPr>
            </w:pPr>
            <w:r w:rsidRPr="00866616">
              <w:rPr>
                <w:rFonts w:ascii="Times New Roman" w:eastAsia="Calibri" w:hAnsi="Times New Roman"/>
                <w:b/>
                <w:spacing w:val="-20"/>
                <w:w w:val="110"/>
                <w:sz w:val="24"/>
                <w:szCs w:val="24"/>
                <w:lang w:val="kk-KZ"/>
              </w:rPr>
              <w:t>10</w:t>
            </w:r>
          </w:p>
        </w:tc>
        <w:tc>
          <w:tcPr>
            <w:tcW w:w="2013" w:type="dxa"/>
          </w:tcPr>
          <w:p w14:paraId="118E018F" w14:textId="77777777" w:rsidR="007779C1" w:rsidRPr="00866616" w:rsidRDefault="007779C1" w:rsidP="007B687D">
            <w:pPr>
              <w:jc w:val="center"/>
              <w:rPr>
                <w:rFonts w:ascii="Times New Roman" w:eastAsia="Calibri" w:hAnsi="Times New Roman"/>
                <w:spacing w:val="-20"/>
                <w:w w:val="110"/>
                <w:sz w:val="24"/>
                <w:szCs w:val="24"/>
                <w:lang w:val="kk-KZ"/>
              </w:rPr>
            </w:pPr>
            <w:r w:rsidRPr="00866616">
              <w:rPr>
                <w:rFonts w:ascii="Times New Roman" w:eastAsia="Calibri" w:hAnsi="Times New Roman"/>
                <w:spacing w:val="-20"/>
                <w:w w:val="110"/>
                <w:sz w:val="24"/>
                <w:szCs w:val="24"/>
                <w:lang w:val="kk-KZ"/>
              </w:rPr>
              <w:t>Математика</w:t>
            </w:r>
          </w:p>
        </w:tc>
        <w:tc>
          <w:tcPr>
            <w:tcW w:w="1134" w:type="dxa"/>
          </w:tcPr>
          <w:p w14:paraId="0FDE8BEA" w14:textId="77777777" w:rsidR="007779C1" w:rsidRPr="00866616" w:rsidRDefault="007779C1" w:rsidP="007B687D">
            <w:pPr>
              <w:jc w:val="center"/>
              <w:rPr>
                <w:rFonts w:ascii="Times New Roman" w:eastAsia="Calibri" w:hAnsi="Times New Roman"/>
                <w:spacing w:val="-20"/>
                <w:w w:val="110"/>
                <w:sz w:val="24"/>
                <w:szCs w:val="24"/>
                <w:lang w:val="kk-KZ"/>
              </w:rPr>
            </w:pPr>
            <w:r w:rsidRPr="00866616">
              <w:rPr>
                <w:rFonts w:ascii="Times New Roman" w:eastAsia="Calibri" w:hAnsi="Times New Roman"/>
                <w:spacing w:val="-20"/>
                <w:w w:val="110"/>
                <w:sz w:val="24"/>
                <w:szCs w:val="24"/>
                <w:lang w:val="kk-KZ"/>
              </w:rPr>
              <w:t>5</w:t>
            </w:r>
          </w:p>
        </w:tc>
        <w:tc>
          <w:tcPr>
            <w:tcW w:w="2693" w:type="dxa"/>
          </w:tcPr>
          <w:p w14:paraId="67AA55FD" w14:textId="77777777" w:rsidR="007779C1" w:rsidRPr="00866616" w:rsidRDefault="007779C1" w:rsidP="007B687D">
            <w:pPr>
              <w:jc w:val="center"/>
              <w:rPr>
                <w:rFonts w:ascii="Times New Roman" w:eastAsia="Calibri" w:hAnsi="Times New Roman"/>
                <w:spacing w:val="-20"/>
                <w:w w:val="110"/>
                <w:sz w:val="24"/>
                <w:szCs w:val="24"/>
                <w:lang w:val="kk-KZ"/>
              </w:rPr>
            </w:pPr>
            <w:r w:rsidRPr="00866616">
              <w:rPr>
                <w:rFonts w:ascii="Times New Roman" w:eastAsia="Calibri" w:hAnsi="Times New Roman"/>
                <w:spacing w:val="-20"/>
                <w:w w:val="110"/>
                <w:sz w:val="24"/>
                <w:szCs w:val="24"/>
                <w:lang w:val="kk-KZ"/>
              </w:rPr>
              <w:t>Мәтінді есептерді шешу</w:t>
            </w:r>
          </w:p>
          <w:p w14:paraId="0CB1BDC7" w14:textId="77777777" w:rsidR="007779C1" w:rsidRPr="00866616" w:rsidRDefault="007779C1" w:rsidP="007B687D">
            <w:pPr>
              <w:jc w:val="center"/>
              <w:rPr>
                <w:rFonts w:ascii="Times New Roman" w:eastAsia="Calibri" w:hAnsi="Times New Roman"/>
                <w:spacing w:val="-20"/>
                <w:w w:val="110"/>
                <w:sz w:val="24"/>
                <w:szCs w:val="24"/>
                <w:lang w:val="kk-KZ"/>
              </w:rPr>
            </w:pPr>
          </w:p>
        </w:tc>
        <w:tc>
          <w:tcPr>
            <w:tcW w:w="3119" w:type="dxa"/>
          </w:tcPr>
          <w:p w14:paraId="19CA403B" w14:textId="77777777" w:rsidR="007779C1" w:rsidRPr="00866616" w:rsidRDefault="0003774D" w:rsidP="007B687D">
            <w:pPr>
              <w:ind w:right="-113"/>
              <w:jc w:val="center"/>
              <w:rPr>
                <w:rFonts w:ascii="Times New Roman" w:eastAsia="Calibri" w:hAnsi="Times New Roman"/>
                <w:spacing w:val="-20"/>
                <w:w w:val="110"/>
                <w:sz w:val="24"/>
                <w:szCs w:val="24"/>
                <w:lang w:val="kk-KZ"/>
              </w:rPr>
            </w:pPr>
            <w:hyperlink r:id="rId196" w:history="1">
              <w:r w:rsidR="007779C1" w:rsidRPr="00866616">
                <w:rPr>
                  <w:rStyle w:val="a8"/>
                  <w:rFonts w:ascii="Times New Roman" w:eastAsia="Calibri" w:hAnsi="Times New Roman"/>
                  <w:color w:val="auto"/>
                  <w:spacing w:val="-20"/>
                  <w:w w:val="110"/>
                  <w:sz w:val="24"/>
                  <w:szCs w:val="24"/>
                  <w:lang w:val="kk-KZ"/>
                </w:rPr>
                <w:t>https://youtu.be/l1Xnvf8AcHI</w:t>
              </w:r>
            </w:hyperlink>
          </w:p>
          <w:p w14:paraId="7F0ECF1A" w14:textId="77777777" w:rsidR="007779C1" w:rsidRPr="00866616" w:rsidRDefault="007779C1" w:rsidP="007B687D">
            <w:pPr>
              <w:ind w:right="-113"/>
              <w:jc w:val="center"/>
              <w:rPr>
                <w:rFonts w:ascii="Times New Roman" w:eastAsia="Calibri" w:hAnsi="Times New Roman"/>
                <w:spacing w:val="-20"/>
                <w:w w:val="110"/>
                <w:sz w:val="24"/>
                <w:szCs w:val="24"/>
                <w:lang w:val="kk-KZ"/>
              </w:rPr>
            </w:pPr>
          </w:p>
        </w:tc>
      </w:tr>
      <w:tr w:rsidR="007779C1" w:rsidRPr="00866616" w14:paraId="267000DB" w14:textId="77777777" w:rsidTr="007779C1">
        <w:trPr>
          <w:trHeight w:val="267"/>
        </w:trPr>
        <w:tc>
          <w:tcPr>
            <w:tcW w:w="534" w:type="dxa"/>
          </w:tcPr>
          <w:p w14:paraId="147E0CD8" w14:textId="77777777" w:rsidR="007779C1" w:rsidRPr="00866616" w:rsidRDefault="007779C1" w:rsidP="007B687D">
            <w:pPr>
              <w:jc w:val="center"/>
              <w:rPr>
                <w:rFonts w:ascii="Times New Roman" w:eastAsia="Calibri" w:hAnsi="Times New Roman"/>
                <w:b/>
                <w:spacing w:val="-20"/>
                <w:w w:val="110"/>
                <w:sz w:val="24"/>
                <w:szCs w:val="24"/>
                <w:lang w:val="kk-KZ"/>
              </w:rPr>
            </w:pPr>
            <w:r w:rsidRPr="00866616">
              <w:rPr>
                <w:rFonts w:ascii="Times New Roman" w:eastAsia="Calibri" w:hAnsi="Times New Roman"/>
                <w:b/>
                <w:spacing w:val="-20"/>
                <w:w w:val="110"/>
                <w:sz w:val="24"/>
                <w:szCs w:val="24"/>
                <w:lang w:val="kk-KZ"/>
              </w:rPr>
              <w:t>11</w:t>
            </w:r>
          </w:p>
        </w:tc>
        <w:tc>
          <w:tcPr>
            <w:tcW w:w="2013" w:type="dxa"/>
          </w:tcPr>
          <w:p w14:paraId="42BF8553" w14:textId="77777777" w:rsidR="007779C1" w:rsidRPr="00866616" w:rsidRDefault="007779C1" w:rsidP="007B687D">
            <w:pPr>
              <w:jc w:val="center"/>
              <w:rPr>
                <w:rFonts w:ascii="Times New Roman" w:eastAsia="Calibri" w:hAnsi="Times New Roman"/>
                <w:spacing w:val="-20"/>
                <w:w w:val="110"/>
                <w:sz w:val="24"/>
                <w:szCs w:val="24"/>
                <w:lang w:val="kk-KZ"/>
              </w:rPr>
            </w:pPr>
            <w:r w:rsidRPr="00866616">
              <w:rPr>
                <w:rFonts w:ascii="Times New Roman" w:eastAsia="Calibri" w:hAnsi="Times New Roman"/>
                <w:spacing w:val="-20"/>
                <w:w w:val="110"/>
                <w:sz w:val="24"/>
                <w:szCs w:val="24"/>
                <w:lang w:val="kk-KZ"/>
              </w:rPr>
              <w:t>Химия</w:t>
            </w:r>
          </w:p>
        </w:tc>
        <w:tc>
          <w:tcPr>
            <w:tcW w:w="1134" w:type="dxa"/>
          </w:tcPr>
          <w:p w14:paraId="486A863C" w14:textId="77777777" w:rsidR="007779C1" w:rsidRPr="00866616" w:rsidRDefault="007779C1" w:rsidP="007B687D">
            <w:pPr>
              <w:jc w:val="center"/>
              <w:rPr>
                <w:rFonts w:ascii="Times New Roman" w:eastAsia="Calibri" w:hAnsi="Times New Roman"/>
                <w:spacing w:val="-20"/>
                <w:w w:val="110"/>
                <w:sz w:val="24"/>
                <w:szCs w:val="24"/>
                <w:lang w:val="kk-KZ"/>
              </w:rPr>
            </w:pPr>
            <w:r w:rsidRPr="00866616">
              <w:rPr>
                <w:rFonts w:ascii="Times New Roman" w:eastAsia="Calibri" w:hAnsi="Times New Roman"/>
                <w:spacing w:val="-20"/>
                <w:w w:val="110"/>
                <w:sz w:val="24"/>
                <w:szCs w:val="24"/>
                <w:lang w:val="kk-KZ"/>
              </w:rPr>
              <w:t>10</w:t>
            </w:r>
          </w:p>
        </w:tc>
        <w:tc>
          <w:tcPr>
            <w:tcW w:w="2693" w:type="dxa"/>
          </w:tcPr>
          <w:p w14:paraId="39AC97C5" w14:textId="77777777" w:rsidR="007779C1" w:rsidRPr="00866616" w:rsidRDefault="007779C1" w:rsidP="007B687D">
            <w:pPr>
              <w:jc w:val="center"/>
              <w:rPr>
                <w:rFonts w:ascii="Times New Roman" w:eastAsia="Calibri" w:hAnsi="Times New Roman"/>
                <w:spacing w:val="-20"/>
                <w:w w:val="110"/>
                <w:sz w:val="24"/>
                <w:szCs w:val="24"/>
                <w:lang w:val="kk-KZ"/>
              </w:rPr>
            </w:pPr>
            <w:r w:rsidRPr="00866616">
              <w:rPr>
                <w:rFonts w:ascii="Times New Roman" w:eastAsia="Calibri" w:hAnsi="Times New Roman"/>
                <w:spacing w:val="-20"/>
                <w:w w:val="110"/>
                <w:sz w:val="24"/>
                <w:szCs w:val="24"/>
                <w:lang w:val="kk-KZ"/>
              </w:rPr>
              <w:t>Тепе-теңдік константасы бойынша есептеулер</w:t>
            </w:r>
          </w:p>
        </w:tc>
        <w:tc>
          <w:tcPr>
            <w:tcW w:w="3119" w:type="dxa"/>
          </w:tcPr>
          <w:p w14:paraId="2D473097" w14:textId="77777777" w:rsidR="007779C1" w:rsidRPr="00866616" w:rsidRDefault="0003774D" w:rsidP="007B687D">
            <w:pPr>
              <w:ind w:right="-113"/>
              <w:jc w:val="center"/>
              <w:rPr>
                <w:rFonts w:ascii="Times New Roman" w:eastAsia="Calibri" w:hAnsi="Times New Roman"/>
                <w:spacing w:val="-20"/>
                <w:w w:val="110"/>
                <w:sz w:val="24"/>
                <w:szCs w:val="24"/>
                <w:lang w:val="kk-KZ"/>
              </w:rPr>
            </w:pPr>
            <w:hyperlink r:id="rId197" w:history="1">
              <w:r w:rsidR="007779C1" w:rsidRPr="00866616">
                <w:rPr>
                  <w:rStyle w:val="a8"/>
                  <w:rFonts w:ascii="Times New Roman" w:eastAsia="Calibri" w:hAnsi="Times New Roman"/>
                  <w:color w:val="auto"/>
                  <w:spacing w:val="-20"/>
                  <w:w w:val="110"/>
                  <w:sz w:val="24"/>
                  <w:szCs w:val="24"/>
                  <w:lang w:val="kk-KZ"/>
                </w:rPr>
                <w:t>https://youtu.be/NakeTJaigi4</w:t>
              </w:r>
            </w:hyperlink>
          </w:p>
          <w:p w14:paraId="1F1FEA66" w14:textId="77777777" w:rsidR="007779C1" w:rsidRPr="00866616" w:rsidRDefault="007779C1" w:rsidP="007B687D">
            <w:pPr>
              <w:ind w:right="-113"/>
              <w:jc w:val="center"/>
              <w:rPr>
                <w:rFonts w:ascii="Times New Roman" w:eastAsia="Calibri" w:hAnsi="Times New Roman"/>
                <w:spacing w:val="-20"/>
                <w:w w:val="110"/>
                <w:sz w:val="24"/>
                <w:szCs w:val="24"/>
                <w:lang w:val="kk-KZ"/>
              </w:rPr>
            </w:pPr>
          </w:p>
        </w:tc>
      </w:tr>
      <w:tr w:rsidR="007779C1" w:rsidRPr="00866616" w14:paraId="3391F72E" w14:textId="77777777" w:rsidTr="007779C1">
        <w:trPr>
          <w:trHeight w:val="267"/>
        </w:trPr>
        <w:tc>
          <w:tcPr>
            <w:tcW w:w="534" w:type="dxa"/>
          </w:tcPr>
          <w:p w14:paraId="31DD9512" w14:textId="77777777" w:rsidR="007779C1" w:rsidRPr="00866616" w:rsidRDefault="007779C1" w:rsidP="007B687D">
            <w:pPr>
              <w:jc w:val="center"/>
              <w:rPr>
                <w:rFonts w:ascii="Times New Roman" w:eastAsia="Calibri" w:hAnsi="Times New Roman"/>
                <w:b/>
                <w:spacing w:val="-20"/>
                <w:w w:val="110"/>
                <w:sz w:val="24"/>
                <w:szCs w:val="24"/>
                <w:lang w:val="kk-KZ"/>
              </w:rPr>
            </w:pPr>
            <w:r w:rsidRPr="00866616">
              <w:rPr>
                <w:rFonts w:ascii="Times New Roman" w:eastAsia="Calibri" w:hAnsi="Times New Roman"/>
                <w:b/>
                <w:spacing w:val="-20"/>
                <w:w w:val="110"/>
                <w:sz w:val="24"/>
                <w:szCs w:val="24"/>
                <w:lang w:val="kk-KZ"/>
              </w:rPr>
              <w:t>12</w:t>
            </w:r>
          </w:p>
        </w:tc>
        <w:tc>
          <w:tcPr>
            <w:tcW w:w="2013" w:type="dxa"/>
          </w:tcPr>
          <w:p w14:paraId="1CACA045" w14:textId="77777777" w:rsidR="007779C1" w:rsidRPr="00866616" w:rsidRDefault="007779C1" w:rsidP="007B687D">
            <w:pPr>
              <w:jc w:val="center"/>
              <w:rPr>
                <w:rFonts w:ascii="Times New Roman" w:eastAsia="Calibri" w:hAnsi="Times New Roman"/>
                <w:spacing w:val="-20"/>
                <w:w w:val="110"/>
                <w:sz w:val="24"/>
                <w:szCs w:val="24"/>
                <w:lang w:val="kk-KZ"/>
              </w:rPr>
            </w:pPr>
            <w:r w:rsidRPr="00866616">
              <w:rPr>
                <w:rFonts w:ascii="Times New Roman" w:eastAsia="Calibri" w:hAnsi="Times New Roman"/>
                <w:spacing w:val="-20"/>
                <w:w w:val="110"/>
                <w:sz w:val="24"/>
                <w:szCs w:val="24"/>
                <w:lang w:val="kk-KZ"/>
              </w:rPr>
              <w:t>Геометрия</w:t>
            </w:r>
          </w:p>
        </w:tc>
        <w:tc>
          <w:tcPr>
            <w:tcW w:w="1134" w:type="dxa"/>
          </w:tcPr>
          <w:p w14:paraId="258D2A8B" w14:textId="77777777" w:rsidR="007779C1" w:rsidRPr="00866616" w:rsidRDefault="007779C1" w:rsidP="007B687D">
            <w:pPr>
              <w:jc w:val="center"/>
              <w:rPr>
                <w:rFonts w:ascii="Times New Roman" w:eastAsia="Calibri" w:hAnsi="Times New Roman"/>
                <w:spacing w:val="-20"/>
                <w:w w:val="110"/>
                <w:sz w:val="24"/>
                <w:szCs w:val="24"/>
                <w:lang w:val="kk-KZ"/>
              </w:rPr>
            </w:pPr>
            <w:r w:rsidRPr="00866616">
              <w:rPr>
                <w:rFonts w:ascii="Times New Roman" w:eastAsia="Calibri" w:hAnsi="Times New Roman"/>
                <w:spacing w:val="-20"/>
                <w:w w:val="110"/>
                <w:sz w:val="24"/>
                <w:szCs w:val="24"/>
                <w:lang w:val="kk-KZ"/>
              </w:rPr>
              <w:t>10</w:t>
            </w:r>
          </w:p>
        </w:tc>
        <w:tc>
          <w:tcPr>
            <w:tcW w:w="2693" w:type="dxa"/>
          </w:tcPr>
          <w:p w14:paraId="33A5E82B" w14:textId="77777777" w:rsidR="007779C1" w:rsidRPr="00866616" w:rsidRDefault="007779C1" w:rsidP="007B687D">
            <w:pPr>
              <w:jc w:val="center"/>
              <w:rPr>
                <w:rFonts w:ascii="Times New Roman" w:eastAsia="Calibri" w:hAnsi="Times New Roman"/>
                <w:spacing w:val="-20"/>
                <w:w w:val="110"/>
                <w:sz w:val="24"/>
                <w:szCs w:val="24"/>
                <w:lang w:val="kk-KZ"/>
              </w:rPr>
            </w:pPr>
            <w:r w:rsidRPr="00866616">
              <w:rPr>
                <w:rFonts w:ascii="Times New Roman" w:eastAsia="Calibri" w:hAnsi="Times New Roman"/>
                <w:spacing w:val="-20"/>
                <w:w w:val="110"/>
                <w:sz w:val="24"/>
                <w:szCs w:val="24"/>
                <w:lang w:val="kk-KZ"/>
              </w:rPr>
              <w:t xml:space="preserve">Кеңістіктегі векторлар 1 </w:t>
            </w:r>
          </w:p>
        </w:tc>
        <w:tc>
          <w:tcPr>
            <w:tcW w:w="3119" w:type="dxa"/>
          </w:tcPr>
          <w:p w14:paraId="7EC89302" w14:textId="77777777" w:rsidR="007779C1" w:rsidRPr="00866616" w:rsidRDefault="0003774D" w:rsidP="007B687D">
            <w:pPr>
              <w:ind w:right="-113"/>
              <w:jc w:val="center"/>
              <w:rPr>
                <w:rFonts w:ascii="Times New Roman" w:eastAsia="Calibri" w:hAnsi="Times New Roman"/>
                <w:spacing w:val="-20"/>
                <w:w w:val="110"/>
                <w:sz w:val="24"/>
                <w:szCs w:val="24"/>
                <w:lang w:val="kk-KZ"/>
              </w:rPr>
            </w:pPr>
            <w:hyperlink r:id="rId198" w:history="1">
              <w:r w:rsidR="007779C1" w:rsidRPr="00866616">
                <w:rPr>
                  <w:rStyle w:val="a8"/>
                  <w:rFonts w:ascii="Times New Roman" w:eastAsia="Calibri" w:hAnsi="Times New Roman"/>
                  <w:color w:val="auto"/>
                  <w:spacing w:val="-20"/>
                  <w:w w:val="110"/>
                  <w:sz w:val="24"/>
                  <w:szCs w:val="24"/>
                  <w:lang w:val="kk-KZ"/>
                </w:rPr>
                <w:t>https://youtu.be/HzGrbGwsGuk</w:t>
              </w:r>
            </w:hyperlink>
          </w:p>
          <w:p w14:paraId="6FBCA850" w14:textId="77777777" w:rsidR="007779C1" w:rsidRPr="00866616" w:rsidRDefault="007779C1" w:rsidP="007B687D">
            <w:pPr>
              <w:ind w:right="-113"/>
              <w:jc w:val="center"/>
              <w:rPr>
                <w:rFonts w:ascii="Times New Roman" w:eastAsia="Calibri" w:hAnsi="Times New Roman"/>
                <w:spacing w:val="-20"/>
                <w:w w:val="110"/>
                <w:sz w:val="24"/>
                <w:szCs w:val="24"/>
                <w:lang w:val="kk-KZ"/>
              </w:rPr>
            </w:pPr>
          </w:p>
        </w:tc>
      </w:tr>
      <w:tr w:rsidR="007779C1" w:rsidRPr="00866616" w14:paraId="68E6F2BC" w14:textId="77777777" w:rsidTr="007779C1">
        <w:trPr>
          <w:trHeight w:val="267"/>
        </w:trPr>
        <w:tc>
          <w:tcPr>
            <w:tcW w:w="534" w:type="dxa"/>
          </w:tcPr>
          <w:p w14:paraId="01C46BC4" w14:textId="77777777" w:rsidR="007779C1" w:rsidRPr="00866616" w:rsidRDefault="007779C1" w:rsidP="007B687D">
            <w:pPr>
              <w:jc w:val="center"/>
              <w:rPr>
                <w:rFonts w:ascii="Times New Roman" w:eastAsia="Calibri" w:hAnsi="Times New Roman"/>
                <w:b/>
                <w:spacing w:val="-20"/>
                <w:w w:val="110"/>
                <w:sz w:val="24"/>
                <w:szCs w:val="24"/>
                <w:lang w:val="kk-KZ"/>
              </w:rPr>
            </w:pPr>
            <w:r w:rsidRPr="00866616">
              <w:rPr>
                <w:rFonts w:ascii="Times New Roman" w:eastAsia="Calibri" w:hAnsi="Times New Roman"/>
                <w:b/>
                <w:spacing w:val="-20"/>
                <w:w w:val="110"/>
                <w:sz w:val="24"/>
                <w:szCs w:val="24"/>
                <w:lang w:val="kk-KZ"/>
              </w:rPr>
              <w:t>13</w:t>
            </w:r>
          </w:p>
        </w:tc>
        <w:tc>
          <w:tcPr>
            <w:tcW w:w="2013" w:type="dxa"/>
          </w:tcPr>
          <w:p w14:paraId="6766FFB0" w14:textId="77777777" w:rsidR="007779C1" w:rsidRPr="00866616" w:rsidRDefault="007779C1" w:rsidP="007B687D">
            <w:pPr>
              <w:jc w:val="center"/>
              <w:rPr>
                <w:rFonts w:ascii="Times New Roman" w:eastAsia="Calibri" w:hAnsi="Times New Roman"/>
                <w:spacing w:val="-20"/>
                <w:w w:val="110"/>
                <w:sz w:val="24"/>
                <w:szCs w:val="24"/>
                <w:lang w:val="kk-KZ"/>
              </w:rPr>
            </w:pPr>
            <w:r w:rsidRPr="00866616">
              <w:rPr>
                <w:rFonts w:ascii="Times New Roman" w:eastAsia="Calibri" w:hAnsi="Times New Roman"/>
                <w:spacing w:val="-20"/>
                <w:w w:val="110"/>
                <w:sz w:val="24"/>
                <w:szCs w:val="24"/>
                <w:lang w:val="kk-KZ"/>
              </w:rPr>
              <w:t xml:space="preserve">Қазақстан тарихы </w:t>
            </w:r>
          </w:p>
        </w:tc>
        <w:tc>
          <w:tcPr>
            <w:tcW w:w="1134" w:type="dxa"/>
          </w:tcPr>
          <w:p w14:paraId="756BF9B3" w14:textId="77777777" w:rsidR="007779C1" w:rsidRPr="00866616" w:rsidRDefault="007779C1" w:rsidP="007B687D">
            <w:pPr>
              <w:jc w:val="center"/>
              <w:rPr>
                <w:rFonts w:ascii="Times New Roman" w:eastAsia="Calibri" w:hAnsi="Times New Roman"/>
                <w:spacing w:val="-20"/>
                <w:w w:val="110"/>
                <w:sz w:val="24"/>
                <w:szCs w:val="24"/>
                <w:lang w:val="kk-KZ"/>
              </w:rPr>
            </w:pPr>
            <w:r w:rsidRPr="00866616">
              <w:rPr>
                <w:rFonts w:ascii="Times New Roman" w:eastAsia="Calibri" w:hAnsi="Times New Roman"/>
                <w:spacing w:val="-20"/>
                <w:w w:val="110"/>
                <w:sz w:val="24"/>
                <w:szCs w:val="24"/>
                <w:lang w:val="kk-KZ"/>
              </w:rPr>
              <w:t>8</w:t>
            </w:r>
          </w:p>
        </w:tc>
        <w:tc>
          <w:tcPr>
            <w:tcW w:w="2693" w:type="dxa"/>
          </w:tcPr>
          <w:p w14:paraId="4A57350C" w14:textId="77777777" w:rsidR="007779C1" w:rsidRPr="00866616" w:rsidRDefault="007779C1" w:rsidP="007B687D">
            <w:pPr>
              <w:jc w:val="center"/>
              <w:rPr>
                <w:rFonts w:ascii="Times New Roman" w:eastAsia="Calibri" w:hAnsi="Times New Roman"/>
                <w:spacing w:val="-20"/>
                <w:w w:val="110"/>
                <w:sz w:val="24"/>
                <w:szCs w:val="24"/>
                <w:lang w:val="kk-KZ"/>
              </w:rPr>
            </w:pPr>
            <w:r w:rsidRPr="00866616">
              <w:rPr>
                <w:rFonts w:ascii="Times New Roman" w:eastAsia="Calibri" w:hAnsi="Times New Roman"/>
                <w:spacing w:val="-20"/>
                <w:w w:val="110"/>
                <w:sz w:val="24"/>
                <w:szCs w:val="24"/>
                <w:lang w:val="kk-KZ"/>
              </w:rPr>
              <w:t>Қазақстандықтардың Ұлы Отан соғысы шайқастарына қатысуы</w:t>
            </w:r>
          </w:p>
        </w:tc>
        <w:tc>
          <w:tcPr>
            <w:tcW w:w="3119" w:type="dxa"/>
          </w:tcPr>
          <w:p w14:paraId="0E9AF24B" w14:textId="77777777" w:rsidR="007779C1" w:rsidRPr="00866616" w:rsidRDefault="0003774D" w:rsidP="007B687D">
            <w:pPr>
              <w:ind w:right="-113"/>
              <w:jc w:val="center"/>
              <w:rPr>
                <w:rFonts w:ascii="Times New Roman" w:eastAsia="Calibri" w:hAnsi="Times New Roman"/>
                <w:spacing w:val="-20"/>
                <w:w w:val="110"/>
                <w:sz w:val="24"/>
                <w:szCs w:val="24"/>
                <w:lang w:val="kk-KZ"/>
              </w:rPr>
            </w:pPr>
            <w:hyperlink r:id="rId199" w:history="1">
              <w:r w:rsidR="007779C1" w:rsidRPr="00866616">
                <w:rPr>
                  <w:rStyle w:val="a8"/>
                  <w:rFonts w:ascii="Times New Roman" w:eastAsia="Calibri" w:hAnsi="Times New Roman"/>
                  <w:color w:val="auto"/>
                  <w:spacing w:val="-20"/>
                  <w:w w:val="110"/>
                  <w:sz w:val="24"/>
                  <w:szCs w:val="24"/>
                  <w:lang w:val="kk-KZ"/>
                </w:rPr>
                <w:t>https://youtu.be/rBfnE4PqZSg</w:t>
              </w:r>
            </w:hyperlink>
          </w:p>
          <w:p w14:paraId="694DCE0F" w14:textId="77777777" w:rsidR="007779C1" w:rsidRPr="00866616" w:rsidRDefault="007779C1" w:rsidP="007B687D">
            <w:pPr>
              <w:ind w:right="-113"/>
              <w:jc w:val="center"/>
              <w:rPr>
                <w:rFonts w:ascii="Times New Roman" w:eastAsia="Calibri" w:hAnsi="Times New Roman"/>
                <w:spacing w:val="-20"/>
                <w:w w:val="110"/>
                <w:sz w:val="24"/>
                <w:szCs w:val="24"/>
                <w:lang w:val="kk-KZ"/>
              </w:rPr>
            </w:pPr>
          </w:p>
        </w:tc>
      </w:tr>
      <w:tr w:rsidR="007779C1" w:rsidRPr="00866616" w14:paraId="3E77DE96" w14:textId="77777777" w:rsidTr="007779C1">
        <w:trPr>
          <w:trHeight w:val="267"/>
        </w:trPr>
        <w:tc>
          <w:tcPr>
            <w:tcW w:w="534" w:type="dxa"/>
          </w:tcPr>
          <w:p w14:paraId="7EFAF59A" w14:textId="77777777" w:rsidR="007779C1" w:rsidRPr="00866616" w:rsidRDefault="007779C1" w:rsidP="007B687D">
            <w:pPr>
              <w:jc w:val="center"/>
              <w:rPr>
                <w:rFonts w:ascii="Times New Roman" w:eastAsia="Calibri" w:hAnsi="Times New Roman"/>
                <w:b/>
                <w:spacing w:val="-20"/>
                <w:w w:val="110"/>
                <w:sz w:val="24"/>
                <w:szCs w:val="24"/>
                <w:lang w:val="kk-KZ"/>
              </w:rPr>
            </w:pPr>
            <w:r w:rsidRPr="00866616">
              <w:rPr>
                <w:rFonts w:ascii="Times New Roman" w:eastAsia="Calibri" w:hAnsi="Times New Roman"/>
                <w:b/>
                <w:spacing w:val="-20"/>
                <w:w w:val="110"/>
                <w:sz w:val="24"/>
                <w:szCs w:val="24"/>
                <w:lang w:val="kk-KZ"/>
              </w:rPr>
              <w:t>14</w:t>
            </w:r>
          </w:p>
        </w:tc>
        <w:tc>
          <w:tcPr>
            <w:tcW w:w="2013" w:type="dxa"/>
          </w:tcPr>
          <w:p w14:paraId="7CAD16F1" w14:textId="77777777" w:rsidR="007779C1" w:rsidRPr="00866616" w:rsidRDefault="007779C1" w:rsidP="007B687D">
            <w:pPr>
              <w:jc w:val="center"/>
              <w:rPr>
                <w:rFonts w:ascii="Times New Roman" w:eastAsia="Calibri" w:hAnsi="Times New Roman"/>
                <w:spacing w:val="-20"/>
                <w:w w:val="110"/>
                <w:sz w:val="24"/>
                <w:szCs w:val="24"/>
                <w:lang w:val="kk-KZ"/>
              </w:rPr>
            </w:pPr>
            <w:r w:rsidRPr="00866616">
              <w:rPr>
                <w:rFonts w:ascii="Times New Roman" w:eastAsia="Calibri" w:hAnsi="Times New Roman"/>
                <w:spacing w:val="-20"/>
                <w:w w:val="110"/>
                <w:sz w:val="24"/>
                <w:szCs w:val="24"/>
                <w:lang w:val="kk-KZ"/>
              </w:rPr>
              <w:t>Физика</w:t>
            </w:r>
          </w:p>
        </w:tc>
        <w:tc>
          <w:tcPr>
            <w:tcW w:w="1134" w:type="dxa"/>
          </w:tcPr>
          <w:p w14:paraId="17562173" w14:textId="77777777" w:rsidR="007779C1" w:rsidRPr="00866616" w:rsidRDefault="007779C1" w:rsidP="007B687D">
            <w:pPr>
              <w:jc w:val="center"/>
              <w:rPr>
                <w:rFonts w:ascii="Times New Roman" w:eastAsia="Calibri" w:hAnsi="Times New Roman"/>
                <w:spacing w:val="-20"/>
                <w:w w:val="110"/>
                <w:sz w:val="24"/>
                <w:szCs w:val="24"/>
                <w:lang w:val="kk-KZ"/>
              </w:rPr>
            </w:pPr>
            <w:r w:rsidRPr="00866616">
              <w:rPr>
                <w:rFonts w:ascii="Times New Roman" w:eastAsia="Calibri" w:hAnsi="Times New Roman"/>
                <w:spacing w:val="-20"/>
                <w:w w:val="110"/>
                <w:sz w:val="24"/>
                <w:szCs w:val="24"/>
                <w:lang w:val="kk-KZ"/>
              </w:rPr>
              <w:t>8</w:t>
            </w:r>
          </w:p>
        </w:tc>
        <w:tc>
          <w:tcPr>
            <w:tcW w:w="2693" w:type="dxa"/>
          </w:tcPr>
          <w:p w14:paraId="5E4E0308" w14:textId="77777777" w:rsidR="007779C1" w:rsidRPr="00866616" w:rsidRDefault="007779C1" w:rsidP="007B687D">
            <w:pPr>
              <w:jc w:val="center"/>
              <w:rPr>
                <w:rFonts w:ascii="Times New Roman" w:eastAsia="Calibri" w:hAnsi="Times New Roman"/>
                <w:spacing w:val="-20"/>
                <w:w w:val="110"/>
                <w:sz w:val="24"/>
                <w:szCs w:val="24"/>
                <w:lang w:val="kk-KZ"/>
              </w:rPr>
            </w:pPr>
            <w:r w:rsidRPr="00866616">
              <w:rPr>
                <w:rFonts w:ascii="Times New Roman" w:eastAsia="Calibri" w:hAnsi="Times New Roman"/>
                <w:spacing w:val="-20"/>
                <w:w w:val="110"/>
                <w:sz w:val="24"/>
                <w:szCs w:val="24"/>
                <w:lang w:val="kk-KZ"/>
              </w:rPr>
              <w:t>Жылулық құбылыстар</w:t>
            </w:r>
          </w:p>
        </w:tc>
        <w:tc>
          <w:tcPr>
            <w:tcW w:w="3119" w:type="dxa"/>
          </w:tcPr>
          <w:p w14:paraId="71D723F8" w14:textId="77777777" w:rsidR="007779C1" w:rsidRPr="00866616" w:rsidRDefault="0003774D" w:rsidP="007B687D">
            <w:pPr>
              <w:ind w:right="-113"/>
              <w:jc w:val="center"/>
              <w:rPr>
                <w:rFonts w:ascii="Times New Roman" w:eastAsia="Calibri" w:hAnsi="Times New Roman"/>
                <w:spacing w:val="-20"/>
                <w:w w:val="110"/>
                <w:sz w:val="24"/>
                <w:szCs w:val="24"/>
                <w:lang w:val="kk-KZ"/>
              </w:rPr>
            </w:pPr>
            <w:hyperlink r:id="rId200" w:history="1">
              <w:r w:rsidR="007779C1" w:rsidRPr="00866616">
                <w:rPr>
                  <w:rStyle w:val="a8"/>
                  <w:rFonts w:ascii="Times New Roman" w:eastAsia="Calibri" w:hAnsi="Times New Roman"/>
                  <w:color w:val="auto"/>
                  <w:spacing w:val="-20"/>
                  <w:w w:val="110"/>
                  <w:sz w:val="24"/>
                  <w:szCs w:val="24"/>
                  <w:lang w:val="kk-KZ"/>
                </w:rPr>
                <w:t>https://youtu.be/c4zsqY9hn-s</w:t>
              </w:r>
            </w:hyperlink>
          </w:p>
          <w:p w14:paraId="658BC7AB" w14:textId="77777777" w:rsidR="007779C1" w:rsidRPr="00866616" w:rsidRDefault="007779C1" w:rsidP="007B687D">
            <w:pPr>
              <w:ind w:right="-113"/>
              <w:jc w:val="center"/>
              <w:rPr>
                <w:rFonts w:ascii="Times New Roman" w:eastAsia="Calibri" w:hAnsi="Times New Roman"/>
                <w:spacing w:val="-20"/>
                <w:w w:val="110"/>
                <w:sz w:val="24"/>
                <w:szCs w:val="24"/>
                <w:lang w:val="kk-KZ"/>
              </w:rPr>
            </w:pPr>
          </w:p>
        </w:tc>
      </w:tr>
      <w:tr w:rsidR="007779C1" w:rsidRPr="00866616" w14:paraId="177C434A" w14:textId="77777777" w:rsidTr="007779C1">
        <w:trPr>
          <w:trHeight w:val="267"/>
        </w:trPr>
        <w:tc>
          <w:tcPr>
            <w:tcW w:w="534" w:type="dxa"/>
          </w:tcPr>
          <w:p w14:paraId="17A2F6D0" w14:textId="77777777" w:rsidR="007779C1" w:rsidRPr="00866616" w:rsidRDefault="007779C1" w:rsidP="007B687D">
            <w:pPr>
              <w:jc w:val="center"/>
              <w:rPr>
                <w:rFonts w:ascii="Times New Roman" w:eastAsia="Calibri" w:hAnsi="Times New Roman"/>
                <w:b/>
                <w:spacing w:val="-20"/>
                <w:w w:val="110"/>
                <w:sz w:val="24"/>
                <w:szCs w:val="24"/>
                <w:lang w:val="kk-KZ"/>
              </w:rPr>
            </w:pPr>
            <w:r w:rsidRPr="00866616">
              <w:rPr>
                <w:rFonts w:ascii="Times New Roman" w:eastAsia="Calibri" w:hAnsi="Times New Roman"/>
                <w:b/>
                <w:spacing w:val="-20"/>
                <w:w w:val="110"/>
                <w:sz w:val="24"/>
                <w:szCs w:val="24"/>
                <w:lang w:val="kk-KZ"/>
              </w:rPr>
              <w:t>15</w:t>
            </w:r>
          </w:p>
        </w:tc>
        <w:tc>
          <w:tcPr>
            <w:tcW w:w="2013" w:type="dxa"/>
          </w:tcPr>
          <w:p w14:paraId="61E346A1" w14:textId="77777777" w:rsidR="007779C1" w:rsidRPr="00866616" w:rsidRDefault="007779C1" w:rsidP="007B687D">
            <w:pPr>
              <w:jc w:val="center"/>
              <w:rPr>
                <w:rFonts w:ascii="Times New Roman" w:eastAsia="Calibri" w:hAnsi="Times New Roman"/>
                <w:spacing w:val="-20"/>
                <w:w w:val="110"/>
                <w:sz w:val="24"/>
                <w:szCs w:val="24"/>
                <w:lang w:val="kk-KZ"/>
              </w:rPr>
            </w:pPr>
            <w:r w:rsidRPr="00866616">
              <w:rPr>
                <w:rFonts w:ascii="Times New Roman" w:eastAsia="Calibri" w:hAnsi="Times New Roman"/>
                <w:spacing w:val="-20"/>
                <w:w w:val="110"/>
                <w:sz w:val="24"/>
                <w:szCs w:val="24"/>
                <w:lang w:val="kk-KZ"/>
              </w:rPr>
              <w:t>Алгебра</w:t>
            </w:r>
          </w:p>
        </w:tc>
        <w:tc>
          <w:tcPr>
            <w:tcW w:w="1134" w:type="dxa"/>
          </w:tcPr>
          <w:p w14:paraId="671969C0" w14:textId="77777777" w:rsidR="007779C1" w:rsidRPr="00866616" w:rsidRDefault="007779C1" w:rsidP="007B687D">
            <w:pPr>
              <w:jc w:val="center"/>
              <w:rPr>
                <w:rFonts w:ascii="Times New Roman" w:eastAsia="Calibri" w:hAnsi="Times New Roman"/>
                <w:spacing w:val="-20"/>
                <w:w w:val="110"/>
                <w:sz w:val="24"/>
                <w:szCs w:val="24"/>
                <w:lang w:val="kk-KZ"/>
              </w:rPr>
            </w:pPr>
            <w:r w:rsidRPr="00866616">
              <w:rPr>
                <w:rFonts w:ascii="Times New Roman" w:eastAsia="Calibri" w:hAnsi="Times New Roman"/>
                <w:spacing w:val="-20"/>
                <w:w w:val="110"/>
                <w:sz w:val="24"/>
                <w:szCs w:val="24"/>
                <w:lang w:val="kk-KZ"/>
              </w:rPr>
              <w:t>8</w:t>
            </w:r>
          </w:p>
        </w:tc>
        <w:tc>
          <w:tcPr>
            <w:tcW w:w="2693" w:type="dxa"/>
          </w:tcPr>
          <w:p w14:paraId="54FACDBB" w14:textId="77777777" w:rsidR="007779C1" w:rsidRPr="00866616" w:rsidRDefault="007779C1" w:rsidP="007B687D">
            <w:pPr>
              <w:jc w:val="center"/>
              <w:rPr>
                <w:rFonts w:ascii="Times New Roman" w:eastAsia="Calibri" w:hAnsi="Times New Roman"/>
                <w:spacing w:val="-20"/>
                <w:w w:val="110"/>
                <w:sz w:val="24"/>
                <w:szCs w:val="24"/>
                <w:lang w:val="kk-KZ"/>
              </w:rPr>
            </w:pPr>
            <w:r w:rsidRPr="00866616">
              <w:rPr>
                <w:rFonts w:ascii="Times New Roman" w:eastAsia="Calibri" w:hAnsi="Times New Roman"/>
                <w:spacing w:val="-20"/>
                <w:w w:val="110"/>
                <w:sz w:val="24"/>
                <w:szCs w:val="24"/>
                <w:lang w:val="kk-KZ"/>
              </w:rPr>
              <w:t>Рационал теңсіздіктер</w:t>
            </w:r>
          </w:p>
        </w:tc>
        <w:tc>
          <w:tcPr>
            <w:tcW w:w="3119" w:type="dxa"/>
          </w:tcPr>
          <w:p w14:paraId="34B356C0" w14:textId="77777777" w:rsidR="007779C1" w:rsidRPr="00866616" w:rsidRDefault="0003774D" w:rsidP="007B687D">
            <w:pPr>
              <w:ind w:right="-113"/>
              <w:jc w:val="center"/>
              <w:rPr>
                <w:rFonts w:ascii="Times New Roman" w:eastAsia="Calibri" w:hAnsi="Times New Roman"/>
                <w:spacing w:val="-20"/>
                <w:w w:val="110"/>
                <w:sz w:val="24"/>
                <w:szCs w:val="24"/>
                <w:lang w:val="kk-KZ"/>
              </w:rPr>
            </w:pPr>
            <w:hyperlink r:id="rId201" w:history="1">
              <w:r w:rsidR="007779C1" w:rsidRPr="00866616">
                <w:rPr>
                  <w:rStyle w:val="a8"/>
                  <w:rFonts w:ascii="Times New Roman" w:eastAsia="Calibri" w:hAnsi="Times New Roman"/>
                  <w:color w:val="auto"/>
                  <w:spacing w:val="-20"/>
                  <w:w w:val="110"/>
                  <w:sz w:val="24"/>
                  <w:szCs w:val="24"/>
                  <w:lang w:val="kk-KZ"/>
                </w:rPr>
                <w:t>https://youtu.be/m2rQM94oovM</w:t>
              </w:r>
            </w:hyperlink>
          </w:p>
          <w:p w14:paraId="5F13D917" w14:textId="77777777" w:rsidR="007779C1" w:rsidRPr="00866616" w:rsidRDefault="007779C1" w:rsidP="007B687D">
            <w:pPr>
              <w:ind w:right="-113"/>
              <w:jc w:val="center"/>
              <w:rPr>
                <w:rFonts w:ascii="Times New Roman" w:eastAsia="Calibri" w:hAnsi="Times New Roman"/>
                <w:spacing w:val="-20"/>
                <w:w w:val="110"/>
                <w:sz w:val="24"/>
                <w:szCs w:val="24"/>
                <w:lang w:val="kk-KZ"/>
              </w:rPr>
            </w:pPr>
          </w:p>
        </w:tc>
      </w:tr>
      <w:tr w:rsidR="007779C1" w:rsidRPr="00866616" w14:paraId="193C8C65" w14:textId="77777777" w:rsidTr="007779C1">
        <w:trPr>
          <w:trHeight w:val="267"/>
        </w:trPr>
        <w:tc>
          <w:tcPr>
            <w:tcW w:w="534" w:type="dxa"/>
          </w:tcPr>
          <w:p w14:paraId="152E31FF" w14:textId="77777777" w:rsidR="007779C1" w:rsidRPr="00866616" w:rsidRDefault="007779C1" w:rsidP="007B687D">
            <w:pPr>
              <w:jc w:val="center"/>
              <w:rPr>
                <w:rFonts w:ascii="Times New Roman" w:eastAsia="Calibri" w:hAnsi="Times New Roman"/>
                <w:b/>
                <w:spacing w:val="-20"/>
                <w:w w:val="110"/>
                <w:sz w:val="24"/>
                <w:szCs w:val="24"/>
                <w:lang w:val="kk-KZ"/>
              </w:rPr>
            </w:pPr>
            <w:r w:rsidRPr="00866616">
              <w:rPr>
                <w:rFonts w:ascii="Times New Roman" w:eastAsia="Calibri" w:hAnsi="Times New Roman"/>
                <w:b/>
                <w:spacing w:val="-20"/>
                <w:w w:val="110"/>
                <w:sz w:val="24"/>
                <w:szCs w:val="24"/>
                <w:lang w:val="kk-KZ"/>
              </w:rPr>
              <w:t>16</w:t>
            </w:r>
          </w:p>
        </w:tc>
        <w:tc>
          <w:tcPr>
            <w:tcW w:w="2013" w:type="dxa"/>
          </w:tcPr>
          <w:p w14:paraId="2840BB63" w14:textId="77777777" w:rsidR="007779C1" w:rsidRPr="00866616" w:rsidRDefault="007779C1" w:rsidP="007B687D">
            <w:pPr>
              <w:jc w:val="center"/>
              <w:rPr>
                <w:rFonts w:ascii="Times New Roman" w:eastAsia="Calibri" w:hAnsi="Times New Roman"/>
                <w:spacing w:val="-20"/>
                <w:w w:val="110"/>
                <w:sz w:val="24"/>
                <w:szCs w:val="24"/>
                <w:lang w:val="kk-KZ"/>
              </w:rPr>
            </w:pPr>
            <w:r w:rsidRPr="00866616">
              <w:rPr>
                <w:rFonts w:ascii="Times New Roman" w:eastAsia="Calibri" w:hAnsi="Times New Roman"/>
                <w:spacing w:val="-20"/>
                <w:w w:val="110"/>
                <w:sz w:val="24"/>
                <w:szCs w:val="24"/>
                <w:lang w:val="kk-KZ"/>
              </w:rPr>
              <w:t>Алгебра</w:t>
            </w:r>
          </w:p>
        </w:tc>
        <w:tc>
          <w:tcPr>
            <w:tcW w:w="1134" w:type="dxa"/>
          </w:tcPr>
          <w:p w14:paraId="56617DD6" w14:textId="77777777" w:rsidR="007779C1" w:rsidRPr="00866616" w:rsidRDefault="007779C1" w:rsidP="007B687D">
            <w:pPr>
              <w:jc w:val="center"/>
              <w:rPr>
                <w:rFonts w:ascii="Times New Roman" w:eastAsia="Calibri" w:hAnsi="Times New Roman"/>
                <w:spacing w:val="-20"/>
                <w:w w:val="110"/>
                <w:sz w:val="24"/>
                <w:szCs w:val="24"/>
                <w:lang w:val="kk-KZ"/>
              </w:rPr>
            </w:pPr>
            <w:r w:rsidRPr="00866616">
              <w:rPr>
                <w:rFonts w:ascii="Times New Roman" w:eastAsia="Calibri" w:hAnsi="Times New Roman"/>
                <w:spacing w:val="-20"/>
                <w:w w:val="110"/>
                <w:sz w:val="24"/>
                <w:szCs w:val="24"/>
                <w:lang w:val="kk-KZ"/>
              </w:rPr>
              <w:t>7</w:t>
            </w:r>
          </w:p>
        </w:tc>
        <w:tc>
          <w:tcPr>
            <w:tcW w:w="2693" w:type="dxa"/>
          </w:tcPr>
          <w:p w14:paraId="75254F69" w14:textId="77777777" w:rsidR="007779C1" w:rsidRPr="00866616" w:rsidRDefault="007779C1" w:rsidP="007B687D">
            <w:pPr>
              <w:jc w:val="center"/>
              <w:rPr>
                <w:rFonts w:ascii="Times New Roman" w:eastAsia="Calibri" w:hAnsi="Times New Roman"/>
                <w:spacing w:val="-20"/>
                <w:w w:val="110"/>
                <w:sz w:val="24"/>
                <w:szCs w:val="24"/>
                <w:lang w:val="kk-KZ"/>
              </w:rPr>
            </w:pPr>
            <w:r w:rsidRPr="00866616">
              <w:rPr>
                <w:rFonts w:ascii="Times New Roman" w:eastAsia="Calibri" w:hAnsi="Times New Roman"/>
                <w:spacing w:val="-20"/>
                <w:w w:val="110"/>
                <w:sz w:val="24"/>
                <w:szCs w:val="24"/>
                <w:lang w:val="kk-KZ"/>
              </w:rPr>
              <w:t>Қысқаша көбейту формулалары</w:t>
            </w:r>
          </w:p>
        </w:tc>
        <w:tc>
          <w:tcPr>
            <w:tcW w:w="3119" w:type="dxa"/>
          </w:tcPr>
          <w:p w14:paraId="336452BA" w14:textId="77777777" w:rsidR="007779C1" w:rsidRPr="00866616" w:rsidRDefault="0003774D" w:rsidP="007B687D">
            <w:pPr>
              <w:ind w:right="-113"/>
              <w:jc w:val="center"/>
              <w:rPr>
                <w:rFonts w:ascii="Times New Roman" w:eastAsia="Calibri" w:hAnsi="Times New Roman"/>
                <w:spacing w:val="-20"/>
                <w:w w:val="110"/>
                <w:sz w:val="24"/>
                <w:szCs w:val="24"/>
                <w:lang w:val="kk-KZ"/>
              </w:rPr>
            </w:pPr>
            <w:hyperlink r:id="rId202" w:history="1">
              <w:r w:rsidR="007779C1" w:rsidRPr="00866616">
                <w:rPr>
                  <w:rStyle w:val="a8"/>
                  <w:rFonts w:ascii="Times New Roman" w:eastAsia="Calibri" w:hAnsi="Times New Roman"/>
                  <w:color w:val="auto"/>
                  <w:spacing w:val="-20"/>
                  <w:w w:val="110"/>
                  <w:sz w:val="24"/>
                  <w:szCs w:val="24"/>
                  <w:lang w:val="kk-KZ"/>
                </w:rPr>
                <w:t>https://youtu.be/aiyt2m4RJ5M</w:t>
              </w:r>
            </w:hyperlink>
          </w:p>
          <w:p w14:paraId="2AC66C7C" w14:textId="77777777" w:rsidR="007779C1" w:rsidRPr="00866616" w:rsidRDefault="007779C1" w:rsidP="007B687D">
            <w:pPr>
              <w:ind w:right="-113"/>
              <w:jc w:val="center"/>
              <w:rPr>
                <w:rFonts w:ascii="Times New Roman" w:eastAsia="Calibri" w:hAnsi="Times New Roman"/>
                <w:spacing w:val="-20"/>
                <w:w w:val="110"/>
                <w:sz w:val="24"/>
                <w:szCs w:val="24"/>
                <w:lang w:val="kk-KZ"/>
              </w:rPr>
            </w:pPr>
          </w:p>
        </w:tc>
      </w:tr>
      <w:tr w:rsidR="007779C1" w:rsidRPr="00866616" w14:paraId="1B3A537A" w14:textId="77777777" w:rsidTr="007779C1">
        <w:trPr>
          <w:trHeight w:val="267"/>
        </w:trPr>
        <w:tc>
          <w:tcPr>
            <w:tcW w:w="534" w:type="dxa"/>
          </w:tcPr>
          <w:p w14:paraId="42E2ACC6" w14:textId="77777777" w:rsidR="007779C1" w:rsidRPr="00866616" w:rsidRDefault="007779C1" w:rsidP="007B687D">
            <w:pPr>
              <w:jc w:val="center"/>
              <w:rPr>
                <w:rFonts w:ascii="Times New Roman" w:eastAsia="Calibri" w:hAnsi="Times New Roman"/>
                <w:b/>
                <w:spacing w:val="-20"/>
                <w:w w:val="110"/>
                <w:sz w:val="24"/>
                <w:szCs w:val="24"/>
                <w:lang w:val="kk-KZ"/>
              </w:rPr>
            </w:pPr>
            <w:r w:rsidRPr="00866616">
              <w:rPr>
                <w:rFonts w:ascii="Times New Roman" w:eastAsia="Calibri" w:hAnsi="Times New Roman"/>
                <w:b/>
                <w:spacing w:val="-20"/>
                <w:w w:val="110"/>
                <w:sz w:val="24"/>
                <w:szCs w:val="24"/>
                <w:lang w:val="kk-KZ"/>
              </w:rPr>
              <w:t>17</w:t>
            </w:r>
          </w:p>
        </w:tc>
        <w:tc>
          <w:tcPr>
            <w:tcW w:w="2013" w:type="dxa"/>
          </w:tcPr>
          <w:p w14:paraId="0D0AF69C" w14:textId="77777777" w:rsidR="007779C1" w:rsidRPr="00866616" w:rsidRDefault="007779C1" w:rsidP="007B687D">
            <w:pPr>
              <w:jc w:val="center"/>
              <w:rPr>
                <w:rFonts w:ascii="Times New Roman" w:eastAsia="Calibri" w:hAnsi="Times New Roman"/>
                <w:spacing w:val="-20"/>
                <w:w w:val="110"/>
                <w:sz w:val="24"/>
                <w:szCs w:val="24"/>
                <w:lang w:val="kk-KZ"/>
              </w:rPr>
            </w:pPr>
            <w:r w:rsidRPr="00866616">
              <w:rPr>
                <w:rFonts w:ascii="Times New Roman" w:eastAsia="Calibri" w:hAnsi="Times New Roman"/>
                <w:spacing w:val="-20"/>
                <w:w w:val="110"/>
                <w:sz w:val="24"/>
                <w:szCs w:val="24"/>
                <w:lang w:val="kk-KZ"/>
              </w:rPr>
              <w:t>Қазақстан тарихы</w:t>
            </w:r>
          </w:p>
        </w:tc>
        <w:tc>
          <w:tcPr>
            <w:tcW w:w="1134" w:type="dxa"/>
          </w:tcPr>
          <w:p w14:paraId="78A36781" w14:textId="77777777" w:rsidR="007779C1" w:rsidRPr="00866616" w:rsidRDefault="007779C1" w:rsidP="007B687D">
            <w:pPr>
              <w:jc w:val="center"/>
              <w:rPr>
                <w:rFonts w:ascii="Times New Roman" w:eastAsia="Calibri" w:hAnsi="Times New Roman"/>
                <w:spacing w:val="-20"/>
                <w:w w:val="110"/>
                <w:sz w:val="24"/>
                <w:szCs w:val="24"/>
                <w:lang w:val="kk-KZ"/>
              </w:rPr>
            </w:pPr>
            <w:r w:rsidRPr="00866616">
              <w:rPr>
                <w:rFonts w:ascii="Times New Roman" w:eastAsia="Calibri" w:hAnsi="Times New Roman"/>
                <w:spacing w:val="-20"/>
                <w:w w:val="110"/>
                <w:sz w:val="24"/>
                <w:szCs w:val="24"/>
                <w:lang w:val="kk-KZ"/>
              </w:rPr>
              <w:t>10</w:t>
            </w:r>
          </w:p>
        </w:tc>
        <w:tc>
          <w:tcPr>
            <w:tcW w:w="2693" w:type="dxa"/>
          </w:tcPr>
          <w:p w14:paraId="2FC6BFD8" w14:textId="77777777" w:rsidR="007779C1" w:rsidRPr="00866616" w:rsidRDefault="007779C1" w:rsidP="007B687D">
            <w:pPr>
              <w:jc w:val="center"/>
              <w:rPr>
                <w:rFonts w:ascii="Times New Roman" w:eastAsia="Calibri" w:hAnsi="Times New Roman"/>
                <w:spacing w:val="-20"/>
                <w:w w:val="110"/>
                <w:sz w:val="24"/>
                <w:szCs w:val="24"/>
                <w:lang w:val="kk-KZ"/>
              </w:rPr>
            </w:pPr>
            <w:r w:rsidRPr="00866616">
              <w:rPr>
                <w:rFonts w:ascii="Times New Roman" w:eastAsia="Calibri" w:hAnsi="Times New Roman"/>
                <w:spacing w:val="-20"/>
                <w:w w:val="110"/>
                <w:sz w:val="24"/>
                <w:szCs w:val="24"/>
                <w:lang w:val="kk-KZ"/>
              </w:rPr>
              <w:t>Түркі империясы-көшпенділер мемлекеттігінің классикалық үлгісі.Түркі империясының мұрагерлері</w:t>
            </w:r>
          </w:p>
        </w:tc>
        <w:tc>
          <w:tcPr>
            <w:tcW w:w="3119" w:type="dxa"/>
          </w:tcPr>
          <w:p w14:paraId="76BA7E3C" w14:textId="77777777" w:rsidR="007779C1" w:rsidRPr="00866616" w:rsidRDefault="0003774D" w:rsidP="007B687D">
            <w:pPr>
              <w:ind w:right="-113"/>
              <w:jc w:val="center"/>
              <w:rPr>
                <w:rFonts w:ascii="Times New Roman" w:eastAsia="Calibri" w:hAnsi="Times New Roman"/>
                <w:spacing w:val="-20"/>
                <w:w w:val="110"/>
                <w:sz w:val="24"/>
                <w:szCs w:val="24"/>
                <w:lang w:val="kk-KZ"/>
              </w:rPr>
            </w:pPr>
            <w:hyperlink r:id="rId203" w:history="1">
              <w:r w:rsidR="007779C1" w:rsidRPr="00866616">
                <w:rPr>
                  <w:rStyle w:val="a8"/>
                  <w:rFonts w:ascii="Times New Roman" w:eastAsia="Calibri" w:hAnsi="Times New Roman"/>
                  <w:color w:val="auto"/>
                  <w:spacing w:val="-20"/>
                  <w:w w:val="110"/>
                  <w:sz w:val="24"/>
                  <w:szCs w:val="24"/>
                  <w:lang w:val="kk-KZ"/>
                </w:rPr>
                <w:t>https://youtu.be/rtAX30RMSKs</w:t>
              </w:r>
            </w:hyperlink>
          </w:p>
          <w:p w14:paraId="6B89A98C" w14:textId="77777777" w:rsidR="007779C1" w:rsidRPr="00866616" w:rsidRDefault="007779C1" w:rsidP="007B687D">
            <w:pPr>
              <w:ind w:right="-113"/>
              <w:jc w:val="center"/>
              <w:rPr>
                <w:rFonts w:ascii="Times New Roman" w:eastAsia="Calibri" w:hAnsi="Times New Roman"/>
                <w:spacing w:val="-20"/>
                <w:w w:val="110"/>
                <w:sz w:val="24"/>
                <w:szCs w:val="24"/>
                <w:lang w:val="kk-KZ"/>
              </w:rPr>
            </w:pPr>
          </w:p>
        </w:tc>
      </w:tr>
      <w:tr w:rsidR="007779C1" w:rsidRPr="00A130B7" w14:paraId="6D7693FE" w14:textId="77777777" w:rsidTr="007779C1">
        <w:trPr>
          <w:trHeight w:val="267"/>
        </w:trPr>
        <w:tc>
          <w:tcPr>
            <w:tcW w:w="534" w:type="dxa"/>
          </w:tcPr>
          <w:p w14:paraId="27A12D4A" w14:textId="77777777" w:rsidR="007779C1" w:rsidRPr="00866616" w:rsidRDefault="007779C1" w:rsidP="007B687D">
            <w:pPr>
              <w:jc w:val="center"/>
              <w:rPr>
                <w:rFonts w:ascii="Times New Roman" w:eastAsia="Calibri" w:hAnsi="Times New Roman"/>
                <w:b/>
                <w:spacing w:val="-20"/>
                <w:w w:val="110"/>
                <w:sz w:val="24"/>
                <w:szCs w:val="24"/>
                <w:lang w:val="kk-KZ"/>
              </w:rPr>
            </w:pPr>
            <w:r w:rsidRPr="00866616">
              <w:rPr>
                <w:rFonts w:ascii="Times New Roman" w:eastAsia="Calibri" w:hAnsi="Times New Roman"/>
                <w:b/>
                <w:spacing w:val="-20"/>
                <w:w w:val="110"/>
                <w:sz w:val="24"/>
                <w:szCs w:val="24"/>
                <w:lang w:val="kk-KZ"/>
              </w:rPr>
              <w:t>18</w:t>
            </w:r>
          </w:p>
        </w:tc>
        <w:tc>
          <w:tcPr>
            <w:tcW w:w="2013" w:type="dxa"/>
          </w:tcPr>
          <w:p w14:paraId="6D532BAC" w14:textId="77777777" w:rsidR="007779C1" w:rsidRPr="00866616" w:rsidRDefault="007779C1" w:rsidP="007B687D">
            <w:pPr>
              <w:jc w:val="center"/>
              <w:rPr>
                <w:rFonts w:ascii="Times New Roman" w:eastAsia="Calibri" w:hAnsi="Times New Roman"/>
                <w:spacing w:val="-20"/>
                <w:w w:val="110"/>
                <w:sz w:val="24"/>
                <w:szCs w:val="24"/>
                <w:lang w:val="kk-KZ"/>
              </w:rPr>
            </w:pPr>
            <w:r w:rsidRPr="00866616">
              <w:rPr>
                <w:rFonts w:ascii="Times New Roman" w:eastAsia="Calibri" w:hAnsi="Times New Roman"/>
                <w:spacing w:val="-20"/>
                <w:w w:val="110"/>
                <w:sz w:val="24"/>
                <w:szCs w:val="24"/>
                <w:lang w:val="kk-KZ"/>
              </w:rPr>
              <w:t>Физика</w:t>
            </w:r>
          </w:p>
        </w:tc>
        <w:tc>
          <w:tcPr>
            <w:tcW w:w="1134" w:type="dxa"/>
          </w:tcPr>
          <w:p w14:paraId="2ABF63BD" w14:textId="77777777" w:rsidR="007779C1" w:rsidRPr="00866616" w:rsidRDefault="007779C1" w:rsidP="007B687D">
            <w:pPr>
              <w:jc w:val="center"/>
              <w:rPr>
                <w:rFonts w:ascii="Times New Roman" w:eastAsia="Calibri" w:hAnsi="Times New Roman"/>
                <w:spacing w:val="-20"/>
                <w:w w:val="110"/>
                <w:sz w:val="24"/>
                <w:szCs w:val="24"/>
                <w:lang w:val="kk-KZ"/>
              </w:rPr>
            </w:pPr>
            <w:r w:rsidRPr="00866616">
              <w:rPr>
                <w:rFonts w:ascii="Times New Roman" w:eastAsia="Calibri" w:hAnsi="Times New Roman"/>
                <w:spacing w:val="-20"/>
                <w:w w:val="110"/>
                <w:sz w:val="24"/>
                <w:szCs w:val="24"/>
                <w:lang w:val="kk-KZ"/>
              </w:rPr>
              <w:t>7</w:t>
            </w:r>
          </w:p>
        </w:tc>
        <w:tc>
          <w:tcPr>
            <w:tcW w:w="2693" w:type="dxa"/>
          </w:tcPr>
          <w:p w14:paraId="0B62260D" w14:textId="77777777" w:rsidR="007779C1" w:rsidRPr="00866616" w:rsidRDefault="007779C1" w:rsidP="007B687D">
            <w:pPr>
              <w:jc w:val="center"/>
              <w:rPr>
                <w:rFonts w:ascii="Times New Roman" w:eastAsia="Calibri" w:hAnsi="Times New Roman"/>
                <w:spacing w:val="-20"/>
                <w:w w:val="110"/>
                <w:sz w:val="24"/>
                <w:szCs w:val="24"/>
                <w:lang w:val="kk-KZ"/>
              </w:rPr>
            </w:pPr>
            <w:r w:rsidRPr="00866616">
              <w:rPr>
                <w:rFonts w:ascii="Times New Roman" w:eastAsia="Calibri" w:hAnsi="Times New Roman"/>
                <w:spacing w:val="-20"/>
                <w:w w:val="110"/>
                <w:sz w:val="24"/>
                <w:szCs w:val="24"/>
                <w:lang w:val="kk-KZ"/>
              </w:rPr>
              <w:t>Архимед күші</w:t>
            </w:r>
          </w:p>
        </w:tc>
        <w:tc>
          <w:tcPr>
            <w:tcW w:w="3119" w:type="dxa"/>
          </w:tcPr>
          <w:p w14:paraId="4F5A72C6" w14:textId="77777777" w:rsidR="007779C1" w:rsidRPr="00866616" w:rsidRDefault="0003774D" w:rsidP="007B687D">
            <w:pPr>
              <w:ind w:right="-113"/>
              <w:jc w:val="center"/>
              <w:rPr>
                <w:rFonts w:ascii="Times New Roman" w:eastAsia="Calibri" w:hAnsi="Times New Roman"/>
                <w:spacing w:val="-20"/>
                <w:w w:val="110"/>
                <w:sz w:val="24"/>
                <w:szCs w:val="24"/>
                <w:lang w:val="kk-KZ"/>
              </w:rPr>
            </w:pPr>
            <w:hyperlink r:id="rId204" w:history="1">
              <w:r w:rsidR="007779C1" w:rsidRPr="00866616">
                <w:rPr>
                  <w:rStyle w:val="a8"/>
                  <w:rFonts w:ascii="Times New Roman" w:eastAsia="Calibri" w:hAnsi="Times New Roman"/>
                  <w:color w:val="auto"/>
                  <w:spacing w:val="-20"/>
                  <w:w w:val="110"/>
                  <w:sz w:val="24"/>
                  <w:szCs w:val="24"/>
                  <w:lang w:val="kk-KZ"/>
                </w:rPr>
                <w:t>https://youtu.be/t-iWKf_BcTI</w:t>
              </w:r>
            </w:hyperlink>
          </w:p>
          <w:p w14:paraId="5BF1FCA8" w14:textId="77777777" w:rsidR="007779C1" w:rsidRPr="00866616" w:rsidRDefault="007779C1" w:rsidP="007B687D">
            <w:pPr>
              <w:ind w:right="-113"/>
              <w:jc w:val="center"/>
              <w:rPr>
                <w:rFonts w:ascii="Times New Roman" w:eastAsia="Calibri" w:hAnsi="Times New Roman"/>
                <w:spacing w:val="-20"/>
                <w:w w:val="110"/>
                <w:sz w:val="24"/>
                <w:szCs w:val="24"/>
                <w:lang w:val="kk-KZ"/>
              </w:rPr>
            </w:pPr>
          </w:p>
        </w:tc>
      </w:tr>
      <w:tr w:rsidR="007779C1" w:rsidRPr="00866616" w14:paraId="476F46D2" w14:textId="77777777" w:rsidTr="007779C1">
        <w:trPr>
          <w:trHeight w:val="267"/>
        </w:trPr>
        <w:tc>
          <w:tcPr>
            <w:tcW w:w="534" w:type="dxa"/>
          </w:tcPr>
          <w:p w14:paraId="791864BE" w14:textId="77777777" w:rsidR="007779C1" w:rsidRPr="00866616" w:rsidRDefault="007779C1" w:rsidP="007B687D">
            <w:pPr>
              <w:jc w:val="center"/>
              <w:rPr>
                <w:rFonts w:ascii="Times New Roman" w:eastAsia="Calibri" w:hAnsi="Times New Roman"/>
                <w:b/>
                <w:spacing w:val="-20"/>
                <w:w w:val="110"/>
                <w:sz w:val="24"/>
                <w:szCs w:val="24"/>
                <w:lang w:val="kk-KZ"/>
              </w:rPr>
            </w:pPr>
            <w:r w:rsidRPr="00866616">
              <w:rPr>
                <w:rFonts w:ascii="Times New Roman" w:eastAsia="Calibri" w:hAnsi="Times New Roman"/>
                <w:b/>
                <w:spacing w:val="-20"/>
                <w:w w:val="110"/>
                <w:sz w:val="24"/>
                <w:szCs w:val="24"/>
                <w:lang w:val="kk-KZ"/>
              </w:rPr>
              <w:t>19</w:t>
            </w:r>
          </w:p>
        </w:tc>
        <w:tc>
          <w:tcPr>
            <w:tcW w:w="2013" w:type="dxa"/>
          </w:tcPr>
          <w:p w14:paraId="37DDB566" w14:textId="77777777" w:rsidR="007779C1" w:rsidRPr="00866616" w:rsidRDefault="007779C1" w:rsidP="007B687D">
            <w:pPr>
              <w:jc w:val="center"/>
              <w:rPr>
                <w:rFonts w:ascii="Times New Roman" w:eastAsia="Calibri" w:hAnsi="Times New Roman"/>
                <w:spacing w:val="-20"/>
                <w:w w:val="110"/>
                <w:sz w:val="24"/>
                <w:szCs w:val="24"/>
                <w:lang w:val="kk-KZ"/>
              </w:rPr>
            </w:pPr>
            <w:r w:rsidRPr="00866616">
              <w:rPr>
                <w:rFonts w:ascii="Times New Roman" w:eastAsia="Calibri" w:hAnsi="Times New Roman"/>
                <w:spacing w:val="-20"/>
                <w:w w:val="110"/>
                <w:sz w:val="24"/>
                <w:szCs w:val="24"/>
                <w:lang w:val="kk-KZ"/>
              </w:rPr>
              <w:t>Геометрия</w:t>
            </w:r>
          </w:p>
        </w:tc>
        <w:tc>
          <w:tcPr>
            <w:tcW w:w="1134" w:type="dxa"/>
          </w:tcPr>
          <w:p w14:paraId="4F84E4F1" w14:textId="77777777" w:rsidR="007779C1" w:rsidRPr="00866616" w:rsidRDefault="007779C1" w:rsidP="007B687D">
            <w:pPr>
              <w:jc w:val="center"/>
              <w:rPr>
                <w:rFonts w:ascii="Times New Roman" w:eastAsia="Calibri" w:hAnsi="Times New Roman"/>
                <w:spacing w:val="-20"/>
                <w:w w:val="110"/>
                <w:sz w:val="24"/>
                <w:szCs w:val="24"/>
                <w:lang w:val="kk-KZ"/>
              </w:rPr>
            </w:pPr>
            <w:r w:rsidRPr="00866616">
              <w:rPr>
                <w:rFonts w:ascii="Times New Roman" w:eastAsia="Calibri" w:hAnsi="Times New Roman"/>
                <w:spacing w:val="-20"/>
                <w:w w:val="110"/>
                <w:sz w:val="24"/>
                <w:szCs w:val="24"/>
                <w:lang w:val="kk-KZ"/>
              </w:rPr>
              <w:t>10</w:t>
            </w:r>
          </w:p>
        </w:tc>
        <w:tc>
          <w:tcPr>
            <w:tcW w:w="2693" w:type="dxa"/>
          </w:tcPr>
          <w:p w14:paraId="384FD80E" w14:textId="77777777" w:rsidR="007779C1" w:rsidRPr="00866616" w:rsidRDefault="007779C1" w:rsidP="007B687D">
            <w:pPr>
              <w:jc w:val="center"/>
              <w:rPr>
                <w:rFonts w:ascii="Times New Roman" w:eastAsia="Calibri" w:hAnsi="Times New Roman"/>
                <w:spacing w:val="-20"/>
                <w:w w:val="110"/>
                <w:sz w:val="24"/>
                <w:szCs w:val="24"/>
                <w:lang w:val="kk-KZ"/>
              </w:rPr>
            </w:pPr>
            <w:r w:rsidRPr="00866616">
              <w:rPr>
                <w:rFonts w:ascii="Times New Roman" w:eastAsia="Calibri" w:hAnsi="Times New Roman"/>
                <w:spacing w:val="-20"/>
                <w:w w:val="110"/>
                <w:sz w:val="24"/>
                <w:szCs w:val="24"/>
                <w:lang w:val="kk-KZ"/>
              </w:rPr>
              <w:t>Кеңістіктегі векторлар 2</w:t>
            </w:r>
          </w:p>
        </w:tc>
        <w:tc>
          <w:tcPr>
            <w:tcW w:w="3119" w:type="dxa"/>
          </w:tcPr>
          <w:p w14:paraId="6A205724" w14:textId="77777777" w:rsidR="007779C1" w:rsidRPr="00866616" w:rsidRDefault="0003774D" w:rsidP="007B687D">
            <w:pPr>
              <w:ind w:right="-113"/>
              <w:jc w:val="center"/>
              <w:rPr>
                <w:rFonts w:ascii="Times New Roman" w:eastAsia="Calibri" w:hAnsi="Times New Roman"/>
                <w:spacing w:val="-20"/>
                <w:w w:val="110"/>
                <w:sz w:val="24"/>
                <w:szCs w:val="24"/>
                <w:lang w:val="kk-KZ"/>
              </w:rPr>
            </w:pPr>
            <w:hyperlink r:id="rId205" w:history="1">
              <w:r w:rsidR="007779C1" w:rsidRPr="00866616">
                <w:rPr>
                  <w:rStyle w:val="a8"/>
                  <w:rFonts w:ascii="Times New Roman" w:eastAsia="Calibri" w:hAnsi="Times New Roman"/>
                  <w:color w:val="auto"/>
                  <w:spacing w:val="-20"/>
                  <w:w w:val="110"/>
                  <w:sz w:val="24"/>
                  <w:szCs w:val="24"/>
                  <w:lang w:val="kk-KZ"/>
                </w:rPr>
                <w:t>https://youtu.be/6Y77cI_a7SE</w:t>
              </w:r>
            </w:hyperlink>
          </w:p>
          <w:p w14:paraId="75BBF9E9" w14:textId="77777777" w:rsidR="007779C1" w:rsidRPr="00866616" w:rsidRDefault="007779C1" w:rsidP="007B687D">
            <w:pPr>
              <w:ind w:right="-113"/>
              <w:jc w:val="center"/>
              <w:rPr>
                <w:rFonts w:ascii="Times New Roman" w:eastAsia="Calibri" w:hAnsi="Times New Roman"/>
                <w:spacing w:val="-20"/>
                <w:w w:val="110"/>
                <w:sz w:val="24"/>
                <w:szCs w:val="24"/>
                <w:lang w:val="kk-KZ"/>
              </w:rPr>
            </w:pPr>
          </w:p>
        </w:tc>
      </w:tr>
      <w:tr w:rsidR="007779C1" w:rsidRPr="00866616" w14:paraId="4EC8250B" w14:textId="77777777" w:rsidTr="007779C1">
        <w:trPr>
          <w:trHeight w:val="267"/>
        </w:trPr>
        <w:tc>
          <w:tcPr>
            <w:tcW w:w="534" w:type="dxa"/>
          </w:tcPr>
          <w:p w14:paraId="12FCC4C7" w14:textId="77777777" w:rsidR="007779C1" w:rsidRPr="00866616" w:rsidRDefault="007779C1" w:rsidP="007B687D">
            <w:pPr>
              <w:jc w:val="center"/>
              <w:rPr>
                <w:rFonts w:ascii="Times New Roman" w:eastAsia="Calibri" w:hAnsi="Times New Roman"/>
                <w:b/>
                <w:spacing w:val="-20"/>
                <w:w w:val="110"/>
                <w:sz w:val="24"/>
                <w:szCs w:val="24"/>
                <w:lang w:val="kk-KZ"/>
              </w:rPr>
            </w:pPr>
            <w:r w:rsidRPr="00866616">
              <w:rPr>
                <w:rFonts w:ascii="Times New Roman" w:eastAsia="Calibri" w:hAnsi="Times New Roman"/>
                <w:b/>
                <w:spacing w:val="-20"/>
                <w:w w:val="110"/>
                <w:sz w:val="24"/>
                <w:szCs w:val="24"/>
                <w:lang w:val="kk-KZ"/>
              </w:rPr>
              <w:t>20</w:t>
            </w:r>
          </w:p>
        </w:tc>
        <w:tc>
          <w:tcPr>
            <w:tcW w:w="2013" w:type="dxa"/>
          </w:tcPr>
          <w:p w14:paraId="0615BBA5" w14:textId="77777777" w:rsidR="007779C1" w:rsidRPr="00866616" w:rsidRDefault="007779C1" w:rsidP="007B687D">
            <w:pPr>
              <w:jc w:val="center"/>
              <w:rPr>
                <w:rFonts w:ascii="Times New Roman" w:eastAsia="Calibri" w:hAnsi="Times New Roman"/>
                <w:spacing w:val="-20"/>
                <w:w w:val="110"/>
                <w:sz w:val="24"/>
                <w:szCs w:val="24"/>
                <w:lang w:val="kk-KZ"/>
              </w:rPr>
            </w:pPr>
            <w:r w:rsidRPr="00866616">
              <w:rPr>
                <w:rFonts w:ascii="Times New Roman" w:eastAsia="Calibri" w:hAnsi="Times New Roman"/>
                <w:spacing w:val="-20"/>
                <w:w w:val="110"/>
                <w:sz w:val="24"/>
                <w:szCs w:val="24"/>
                <w:lang w:val="kk-KZ"/>
              </w:rPr>
              <w:t>Қазақ тілі</w:t>
            </w:r>
          </w:p>
        </w:tc>
        <w:tc>
          <w:tcPr>
            <w:tcW w:w="1134" w:type="dxa"/>
          </w:tcPr>
          <w:p w14:paraId="0ACC6902" w14:textId="77777777" w:rsidR="007779C1" w:rsidRPr="00866616" w:rsidRDefault="007779C1" w:rsidP="007B687D">
            <w:pPr>
              <w:jc w:val="center"/>
              <w:rPr>
                <w:rFonts w:ascii="Times New Roman" w:eastAsia="Calibri" w:hAnsi="Times New Roman"/>
                <w:spacing w:val="-20"/>
                <w:w w:val="110"/>
                <w:sz w:val="24"/>
                <w:szCs w:val="24"/>
                <w:lang w:val="kk-KZ"/>
              </w:rPr>
            </w:pPr>
            <w:r w:rsidRPr="00866616">
              <w:rPr>
                <w:rFonts w:ascii="Times New Roman" w:eastAsia="Calibri" w:hAnsi="Times New Roman"/>
                <w:spacing w:val="-20"/>
                <w:w w:val="110"/>
                <w:sz w:val="24"/>
                <w:szCs w:val="24"/>
                <w:lang w:val="kk-KZ"/>
              </w:rPr>
              <w:t>6</w:t>
            </w:r>
          </w:p>
        </w:tc>
        <w:tc>
          <w:tcPr>
            <w:tcW w:w="2693" w:type="dxa"/>
          </w:tcPr>
          <w:p w14:paraId="5EE530D1" w14:textId="77777777" w:rsidR="007779C1" w:rsidRPr="00866616" w:rsidRDefault="007779C1" w:rsidP="007B687D">
            <w:pPr>
              <w:jc w:val="center"/>
              <w:rPr>
                <w:rFonts w:ascii="Times New Roman" w:eastAsia="Calibri" w:hAnsi="Times New Roman"/>
                <w:spacing w:val="-20"/>
                <w:w w:val="110"/>
                <w:sz w:val="24"/>
                <w:szCs w:val="24"/>
                <w:lang w:val="kk-KZ"/>
              </w:rPr>
            </w:pPr>
            <w:r w:rsidRPr="00866616">
              <w:rPr>
                <w:rFonts w:ascii="Times New Roman" w:eastAsia="Calibri" w:hAnsi="Times New Roman"/>
                <w:spacing w:val="-20"/>
                <w:w w:val="110"/>
                <w:sz w:val="24"/>
                <w:szCs w:val="24"/>
                <w:lang w:val="kk-KZ"/>
              </w:rPr>
              <w:t>Көне атаулар</w:t>
            </w:r>
          </w:p>
        </w:tc>
        <w:tc>
          <w:tcPr>
            <w:tcW w:w="3119" w:type="dxa"/>
          </w:tcPr>
          <w:p w14:paraId="198E9985" w14:textId="77777777" w:rsidR="007779C1" w:rsidRPr="00866616" w:rsidRDefault="0003774D" w:rsidP="007B687D">
            <w:pPr>
              <w:ind w:right="-113"/>
              <w:jc w:val="center"/>
              <w:rPr>
                <w:rFonts w:ascii="Times New Roman" w:eastAsia="Calibri" w:hAnsi="Times New Roman"/>
                <w:spacing w:val="-20"/>
                <w:w w:val="110"/>
                <w:sz w:val="24"/>
                <w:szCs w:val="24"/>
                <w:lang w:val="kk-KZ"/>
              </w:rPr>
            </w:pPr>
            <w:hyperlink r:id="rId206" w:history="1">
              <w:r w:rsidR="007779C1" w:rsidRPr="00866616">
                <w:rPr>
                  <w:rStyle w:val="a8"/>
                  <w:rFonts w:ascii="Times New Roman" w:eastAsia="Calibri" w:hAnsi="Times New Roman"/>
                  <w:color w:val="auto"/>
                  <w:spacing w:val="-20"/>
                  <w:w w:val="110"/>
                  <w:sz w:val="24"/>
                  <w:szCs w:val="24"/>
                  <w:lang w:val="kk-KZ"/>
                </w:rPr>
                <w:t>https://youtu.be/8kCvRzCCUug</w:t>
              </w:r>
            </w:hyperlink>
          </w:p>
          <w:p w14:paraId="0EA443C2" w14:textId="77777777" w:rsidR="007779C1" w:rsidRPr="00866616" w:rsidRDefault="007779C1" w:rsidP="007B687D">
            <w:pPr>
              <w:ind w:right="-113"/>
              <w:jc w:val="center"/>
              <w:rPr>
                <w:rFonts w:ascii="Times New Roman" w:eastAsia="Calibri" w:hAnsi="Times New Roman"/>
                <w:spacing w:val="-20"/>
                <w:w w:val="110"/>
                <w:sz w:val="24"/>
                <w:szCs w:val="24"/>
                <w:lang w:val="kk-KZ"/>
              </w:rPr>
            </w:pPr>
          </w:p>
        </w:tc>
      </w:tr>
      <w:tr w:rsidR="007779C1" w:rsidRPr="00866616" w14:paraId="5087A47C" w14:textId="77777777" w:rsidTr="007779C1">
        <w:trPr>
          <w:trHeight w:val="267"/>
        </w:trPr>
        <w:tc>
          <w:tcPr>
            <w:tcW w:w="534" w:type="dxa"/>
          </w:tcPr>
          <w:p w14:paraId="6F420058" w14:textId="77777777" w:rsidR="007779C1" w:rsidRPr="00866616" w:rsidRDefault="007779C1" w:rsidP="007B687D">
            <w:pPr>
              <w:jc w:val="center"/>
              <w:rPr>
                <w:rFonts w:ascii="Times New Roman" w:eastAsia="Calibri" w:hAnsi="Times New Roman"/>
                <w:b/>
                <w:spacing w:val="-20"/>
                <w:w w:val="110"/>
                <w:sz w:val="24"/>
                <w:szCs w:val="24"/>
                <w:lang w:val="kk-KZ"/>
              </w:rPr>
            </w:pPr>
            <w:r w:rsidRPr="00866616">
              <w:rPr>
                <w:rFonts w:ascii="Times New Roman" w:eastAsia="Calibri" w:hAnsi="Times New Roman"/>
                <w:b/>
                <w:spacing w:val="-20"/>
                <w:w w:val="110"/>
                <w:sz w:val="24"/>
                <w:szCs w:val="24"/>
                <w:lang w:val="kk-KZ"/>
              </w:rPr>
              <w:t>21</w:t>
            </w:r>
          </w:p>
        </w:tc>
        <w:tc>
          <w:tcPr>
            <w:tcW w:w="2013" w:type="dxa"/>
          </w:tcPr>
          <w:p w14:paraId="521418A5" w14:textId="77777777" w:rsidR="007779C1" w:rsidRPr="00866616" w:rsidRDefault="007779C1" w:rsidP="007B687D">
            <w:pPr>
              <w:jc w:val="center"/>
              <w:rPr>
                <w:rFonts w:ascii="Times New Roman" w:eastAsia="Calibri" w:hAnsi="Times New Roman"/>
                <w:spacing w:val="-20"/>
                <w:w w:val="110"/>
                <w:sz w:val="24"/>
                <w:szCs w:val="24"/>
                <w:lang w:val="kk-KZ"/>
              </w:rPr>
            </w:pPr>
            <w:r w:rsidRPr="00866616">
              <w:rPr>
                <w:rFonts w:ascii="Times New Roman" w:eastAsia="Calibri" w:hAnsi="Times New Roman"/>
                <w:spacing w:val="-20"/>
                <w:w w:val="110"/>
                <w:sz w:val="24"/>
                <w:szCs w:val="24"/>
                <w:lang w:val="kk-KZ"/>
              </w:rPr>
              <w:t>Қазақ тілі</w:t>
            </w:r>
          </w:p>
        </w:tc>
        <w:tc>
          <w:tcPr>
            <w:tcW w:w="1134" w:type="dxa"/>
          </w:tcPr>
          <w:p w14:paraId="68024256" w14:textId="77777777" w:rsidR="007779C1" w:rsidRPr="00866616" w:rsidRDefault="007779C1" w:rsidP="007B687D">
            <w:pPr>
              <w:jc w:val="center"/>
              <w:rPr>
                <w:rFonts w:ascii="Times New Roman" w:eastAsia="Calibri" w:hAnsi="Times New Roman"/>
                <w:spacing w:val="-20"/>
                <w:w w:val="110"/>
                <w:sz w:val="24"/>
                <w:szCs w:val="24"/>
                <w:lang w:val="kk-KZ"/>
              </w:rPr>
            </w:pPr>
            <w:r w:rsidRPr="00866616">
              <w:rPr>
                <w:rFonts w:ascii="Times New Roman" w:eastAsia="Calibri" w:hAnsi="Times New Roman"/>
                <w:spacing w:val="-20"/>
                <w:w w:val="110"/>
                <w:sz w:val="24"/>
                <w:szCs w:val="24"/>
                <w:lang w:val="kk-KZ"/>
              </w:rPr>
              <w:t>5</w:t>
            </w:r>
          </w:p>
        </w:tc>
        <w:tc>
          <w:tcPr>
            <w:tcW w:w="2693" w:type="dxa"/>
          </w:tcPr>
          <w:p w14:paraId="39B7D9A0" w14:textId="77777777" w:rsidR="007779C1" w:rsidRPr="00866616" w:rsidRDefault="007779C1" w:rsidP="007B687D">
            <w:pPr>
              <w:jc w:val="center"/>
              <w:rPr>
                <w:rFonts w:ascii="Times New Roman" w:eastAsia="Calibri" w:hAnsi="Times New Roman"/>
                <w:spacing w:val="-20"/>
                <w:w w:val="110"/>
                <w:sz w:val="24"/>
                <w:szCs w:val="24"/>
                <w:lang w:val="kk-KZ"/>
              </w:rPr>
            </w:pPr>
            <w:r w:rsidRPr="00866616">
              <w:rPr>
                <w:rFonts w:ascii="Times New Roman" w:eastAsia="Calibri" w:hAnsi="Times New Roman"/>
                <w:spacing w:val="-20"/>
                <w:w w:val="110"/>
                <w:sz w:val="24"/>
                <w:szCs w:val="24"/>
                <w:lang w:val="kk-KZ"/>
              </w:rPr>
              <w:t>Қиялдың ерекшелігі</w:t>
            </w:r>
          </w:p>
        </w:tc>
        <w:tc>
          <w:tcPr>
            <w:tcW w:w="3119" w:type="dxa"/>
          </w:tcPr>
          <w:p w14:paraId="5D2496AE" w14:textId="77777777" w:rsidR="007779C1" w:rsidRPr="00866616" w:rsidRDefault="0003774D" w:rsidP="007B687D">
            <w:pPr>
              <w:ind w:right="-113"/>
              <w:jc w:val="center"/>
              <w:rPr>
                <w:rFonts w:ascii="Times New Roman" w:eastAsia="Calibri" w:hAnsi="Times New Roman"/>
                <w:spacing w:val="-20"/>
                <w:w w:val="110"/>
                <w:sz w:val="24"/>
                <w:szCs w:val="24"/>
                <w:lang w:val="kk-KZ"/>
              </w:rPr>
            </w:pPr>
            <w:hyperlink r:id="rId207" w:history="1">
              <w:r w:rsidR="007779C1" w:rsidRPr="00866616">
                <w:rPr>
                  <w:rStyle w:val="a8"/>
                  <w:rFonts w:ascii="Times New Roman" w:eastAsia="Calibri" w:hAnsi="Times New Roman"/>
                  <w:color w:val="auto"/>
                  <w:spacing w:val="-20"/>
                  <w:w w:val="110"/>
                  <w:sz w:val="24"/>
                  <w:szCs w:val="24"/>
                  <w:lang w:val="kk-KZ"/>
                </w:rPr>
                <w:t>https://youtu.be/lXmyodm2Vck</w:t>
              </w:r>
            </w:hyperlink>
          </w:p>
          <w:p w14:paraId="5FB57CF5" w14:textId="77777777" w:rsidR="007779C1" w:rsidRPr="00866616" w:rsidRDefault="007779C1" w:rsidP="007B687D">
            <w:pPr>
              <w:ind w:right="-113"/>
              <w:jc w:val="center"/>
              <w:rPr>
                <w:rFonts w:ascii="Times New Roman" w:eastAsia="Calibri" w:hAnsi="Times New Roman"/>
                <w:spacing w:val="-20"/>
                <w:w w:val="110"/>
                <w:sz w:val="24"/>
                <w:szCs w:val="24"/>
                <w:lang w:val="kk-KZ"/>
              </w:rPr>
            </w:pPr>
          </w:p>
        </w:tc>
      </w:tr>
      <w:tr w:rsidR="007779C1" w:rsidRPr="00866616" w14:paraId="415670A6" w14:textId="77777777" w:rsidTr="007779C1">
        <w:trPr>
          <w:trHeight w:val="267"/>
        </w:trPr>
        <w:tc>
          <w:tcPr>
            <w:tcW w:w="534" w:type="dxa"/>
          </w:tcPr>
          <w:p w14:paraId="7EBE0EF2" w14:textId="77777777" w:rsidR="007779C1" w:rsidRPr="00866616" w:rsidRDefault="007779C1" w:rsidP="007B687D">
            <w:pPr>
              <w:jc w:val="center"/>
              <w:rPr>
                <w:rFonts w:ascii="Times New Roman" w:eastAsia="Calibri" w:hAnsi="Times New Roman"/>
                <w:b/>
                <w:spacing w:val="-20"/>
                <w:w w:val="110"/>
                <w:sz w:val="24"/>
                <w:szCs w:val="24"/>
                <w:lang w:val="kk-KZ"/>
              </w:rPr>
            </w:pPr>
            <w:r w:rsidRPr="00866616">
              <w:rPr>
                <w:rFonts w:ascii="Times New Roman" w:eastAsia="Calibri" w:hAnsi="Times New Roman"/>
                <w:b/>
                <w:spacing w:val="-20"/>
                <w:w w:val="110"/>
                <w:sz w:val="24"/>
                <w:szCs w:val="24"/>
                <w:lang w:val="kk-KZ"/>
              </w:rPr>
              <w:t>22</w:t>
            </w:r>
          </w:p>
        </w:tc>
        <w:tc>
          <w:tcPr>
            <w:tcW w:w="2013" w:type="dxa"/>
          </w:tcPr>
          <w:p w14:paraId="5C505B50" w14:textId="77777777" w:rsidR="007779C1" w:rsidRPr="00866616" w:rsidRDefault="007779C1" w:rsidP="007B687D">
            <w:pPr>
              <w:jc w:val="center"/>
              <w:rPr>
                <w:rFonts w:ascii="Times New Roman" w:eastAsia="Calibri" w:hAnsi="Times New Roman"/>
                <w:spacing w:val="-20"/>
                <w:w w:val="110"/>
                <w:sz w:val="24"/>
                <w:szCs w:val="24"/>
                <w:lang w:val="kk-KZ"/>
              </w:rPr>
            </w:pPr>
            <w:r w:rsidRPr="00866616">
              <w:rPr>
                <w:rFonts w:ascii="Times New Roman" w:eastAsia="Calibri" w:hAnsi="Times New Roman"/>
                <w:spacing w:val="-20"/>
                <w:w w:val="110"/>
                <w:sz w:val="24"/>
                <w:szCs w:val="24"/>
                <w:lang w:val="kk-KZ"/>
              </w:rPr>
              <w:t>Математика</w:t>
            </w:r>
          </w:p>
        </w:tc>
        <w:tc>
          <w:tcPr>
            <w:tcW w:w="1134" w:type="dxa"/>
          </w:tcPr>
          <w:p w14:paraId="11CC0094" w14:textId="77777777" w:rsidR="007779C1" w:rsidRPr="00866616" w:rsidRDefault="007779C1" w:rsidP="007B687D">
            <w:pPr>
              <w:jc w:val="center"/>
              <w:rPr>
                <w:rFonts w:ascii="Times New Roman" w:eastAsia="Calibri" w:hAnsi="Times New Roman"/>
                <w:spacing w:val="-20"/>
                <w:w w:val="110"/>
                <w:sz w:val="24"/>
                <w:szCs w:val="24"/>
                <w:lang w:val="kk-KZ"/>
              </w:rPr>
            </w:pPr>
            <w:r w:rsidRPr="00866616">
              <w:rPr>
                <w:rFonts w:ascii="Times New Roman" w:eastAsia="Calibri" w:hAnsi="Times New Roman"/>
                <w:spacing w:val="-20"/>
                <w:w w:val="110"/>
                <w:sz w:val="24"/>
                <w:szCs w:val="24"/>
                <w:lang w:val="kk-KZ"/>
              </w:rPr>
              <w:t>6</w:t>
            </w:r>
          </w:p>
        </w:tc>
        <w:tc>
          <w:tcPr>
            <w:tcW w:w="2693" w:type="dxa"/>
          </w:tcPr>
          <w:p w14:paraId="5A3EF28C" w14:textId="77777777" w:rsidR="007779C1" w:rsidRPr="00866616" w:rsidRDefault="007779C1" w:rsidP="007B687D">
            <w:pPr>
              <w:jc w:val="center"/>
              <w:rPr>
                <w:rFonts w:ascii="Times New Roman" w:eastAsia="Calibri" w:hAnsi="Times New Roman"/>
                <w:spacing w:val="-20"/>
                <w:w w:val="110"/>
                <w:sz w:val="24"/>
                <w:szCs w:val="24"/>
                <w:lang w:val="kk-KZ"/>
              </w:rPr>
            </w:pPr>
            <w:r w:rsidRPr="00866616">
              <w:rPr>
                <w:rFonts w:ascii="Times New Roman" w:eastAsia="Calibri" w:hAnsi="Times New Roman"/>
                <w:spacing w:val="-20"/>
                <w:w w:val="110"/>
                <w:sz w:val="24"/>
                <w:szCs w:val="24"/>
                <w:lang w:val="kk-KZ"/>
              </w:rPr>
              <w:t>Мәтінді есептерді теңдеудің көмегімен шешу</w:t>
            </w:r>
          </w:p>
        </w:tc>
        <w:tc>
          <w:tcPr>
            <w:tcW w:w="3119" w:type="dxa"/>
          </w:tcPr>
          <w:p w14:paraId="3BEBDB52" w14:textId="77777777" w:rsidR="007779C1" w:rsidRPr="00866616" w:rsidRDefault="0003774D" w:rsidP="007B687D">
            <w:pPr>
              <w:ind w:right="-113"/>
              <w:jc w:val="center"/>
              <w:rPr>
                <w:rFonts w:ascii="Times New Roman" w:eastAsia="Calibri" w:hAnsi="Times New Roman"/>
                <w:spacing w:val="-20"/>
                <w:w w:val="110"/>
                <w:sz w:val="24"/>
                <w:szCs w:val="24"/>
                <w:lang w:val="kk-KZ"/>
              </w:rPr>
            </w:pPr>
            <w:hyperlink r:id="rId208" w:history="1">
              <w:r w:rsidR="007779C1" w:rsidRPr="00866616">
                <w:rPr>
                  <w:rStyle w:val="a8"/>
                  <w:rFonts w:ascii="Times New Roman" w:eastAsia="Calibri" w:hAnsi="Times New Roman"/>
                  <w:color w:val="auto"/>
                  <w:spacing w:val="-20"/>
                  <w:w w:val="110"/>
                  <w:sz w:val="24"/>
                  <w:szCs w:val="24"/>
                  <w:lang w:val="kk-KZ"/>
                </w:rPr>
                <w:t>https://youtu.be/La8GhhXwmyU</w:t>
              </w:r>
            </w:hyperlink>
          </w:p>
          <w:p w14:paraId="6249B94C" w14:textId="77777777" w:rsidR="007779C1" w:rsidRPr="00866616" w:rsidRDefault="007779C1" w:rsidP="007B687D">
            <w:pPr>
              <w:ind w:right="-113"/>
              <w:jc w:val="center"/>
              <w:rPr>
                <w:rFonts w:ascii="Times New Roman" w:eastAsia="Calibri" w:hAnsi="Times New Roman"/>
                <w:spacing w:val="-20"/>
                <w:w w:val="110"/>
                <w:sz w:val="24"/>
                <w:szCs w:val="24"/>
                <w:lang w:val="kk-KZ"/>
              </w:rPr>
            </w:pPr>
          </w:p>
        </w:tc>
      </w:tr>
      <w:bookmarkEnd w:id="76"/>
    </w:tbl>
    <w:p w14:paraId="666944B1" w14:textId="77777777" w:rsidR="00290365" w:rsidRPr="00866616" w:rsidRDefault="00290365" w:rsidP="00290365">
      <w:pPr>
        <w:pStyle w:val="af1"/>
        <w:tabs>
          <w:tab w:val="left" w:pos="993"/>
        </w:tabs>
        <w:spacing w:after="0" w:line="240" w:lineRule="auto"/>
        <w:ind w:firstLine="708"/>
        <w:jc w:val="right"/>
        <w:rPr>
          <w:b/>
          <w:bCs/>
          <w:sz w:val="28"/>
          <w:szCs w:val="28"/>
          <w:lang w:val="kk-KZ"/>
        </w:rPr>
      </w:pPr>
    </w:p>
    <w:p w14:paraId="6F7D1ABB" w14:textId="77777777" w:rsidR="00290365" w:rsidRPr="00866616" w:rsidRDefault="00290365" w:rsidP="00290365">
      <w:pPr>
        <w:pStyle w:val="af1"/>
        <w:tabs>
          <w:tab w:val="left" w:pos="993"/>
        </w:tabs>
        <w:spacing w:after="0" w:line="240" w:lineRule="auto"/>
        <w:ind w:firstLine="708"/>
        <w:jc w:val="right"/>
        <w:rPr>
          <w:b/>
          <w:bCs/>
          <w:sz w:val="28"/>
          <w:szCs w:val="28"/>
          <w:lang w:val="kk-KZ"/>
        </w:rPr>
      </w:pPr>
    </w:p>
    <w:p w14:paraId="2D776F5F" w14:textId="77777777" w:rsidR="00290365" w:rsidRPr="00866616" w:rsidRDefault="00290365" w:rsidP="00290365">
      <w:pPr>
        <w:pStyle w:val="af1"/>
        <w:tabs>
          <w:tab w:val="left" w:pos="993"/>
        </w:tabs>
        <w:spacing w:after="0" w:line="240" w:lineRule="auto"/>
        <w:ind w:firstLine="708"/>
        <w:jc w:val="right"/>
        <w:rPr>
          <w:b/>
          <w:bCs/>
          <w:sz w:val="28"/>
          <w:szCs w:val="28"/>
          <w:lang w:val="kk-KZ"/>
        </w:rPr>
      </w:pPr>
    </w:p>
    <w:p w14:paraId="59F857AB" w14:textId="77777777" w:rsidR="00290365" w:rsidRPr="00866616" w:rsidRDefault="00290365" w:rsidP="00290365">
      <w:pPr>
        <w:pStyle w:val="af1"/>
        <w:tabs>
          <w:tab w:val="left" w:pos="993"/>
        </w:tabs>
        <w:spacing w:after="0" w:line="240" w:lineRule="auto"/>
        <w:ind w:firstLine="708"/>
        <w:jc w:val="right"/>
        <w:rPr>
          <w:b/>
          <w:bCs/>
          <w:sz w:val="28"/>
          <w:szCs w:val="28"/>
          <w:lang w:val="kk-KZ"/>
        </w:rPr>
      </w:pPr>
    </w:p>
    <w:p w14:paraId="274811E4" w14:textId="77777777" w:rsidR="00290365" w:rsidRPr="00866616" w:rsidRDefault="00290365" w:rsidP="00290365">
      <w:pPr>
        <w:pStyle w:val="af1"/>
        <w:tabs>
          <w:tab w:val="left" w:pos="993"/>
        </w:tabs>
        <w:spacing w:after="0" w:line="240" w:lineRule="auto"/>
        <w:ind w:firstLine="708"/>
        <w:jc w:val="right"/>
        <w:rPr>
          <w:b/>
          <w:bCs/>
          <w:sz w:val="28"/>
          <w:szCs w:val="28"/>
          <w:lang w:val="kk-KZ"/>
        </w:rPr>
      </w:pPr>
    </w:p>
    <w:p w14:paraId="12E31858" w14:textId="77777777" w:rsidR="00290365" w:rsidRDefault="00290365" w:rsidP="00290365">
      <w:pPr>
        <w:pStyle w:val="af1"/>
        <w:tabs>
          <w:tab w:val="left" w:pos="993"/>
        </w:tabs>
        <w:spacing w:after="0" w:line="240" w:lineRule="auto"/>
        <w:ind w:firstLine="708"/>
        <w:jc w:val="right"/>
        <w:rPr>
          <w:b/>
          <w:bCs/>
          <w:sz w:val="28"/>
          <w:szCs w:val="28"/>
          <w:lang w:val="kk-KZ"/>
        </w:rPr>
      </w:pPr>
    </w:p>
    <w:p w14:paraId="4AB46B36" w14:textId="77777777" w:rsidR="00B3723A" w:rsidRDefault="00B3723A" w:rsidP="00290365">
      <w:pPr>
        <w:pStyle w:val="af1"/>
        <w:tabs>
          <w:tab w:val="left" w:pos="993"/>
        </w:tabs>
        <w:spacing w:after="0" w:line="240" w:lineRule="auto"/>
        <w:ind w:firstLine="708"/>
        <w:jc w:val="right"/>
        <w:rPr>
          <w:b/>
          <w:bCs/>
          <w:sz w:val="28"/>
          <w:szCs w:val="28"/>
          <w:lang w:val="kk-KZ"/>
        </w:rPr>
      </w:pPr>
    </w:p>
    <w:p w14:paraId="0681C4D9" w14:textId="77777777" w:rsidR="00B3723A" w:rsidRDefault="00B3723A" w:rsidP="00290365">
      <w:pPr>
        <w:pStyle w:val="af1"/>
        <w:tabs>
          <w:tab w:val="left" w:pos="993"/>
        </w:tabs>
        <w:spacing w:after="0" w:line="240" w:lineRule="auto"/>
        <w:ind w:firstLine="708"/>
        <w:jc w:val="right"/>
        <w:rPr>
          <w:b/>
          <w:bCs/>
          <w:sz w:val="28"/>
          <w:szCs w:val="28"/>
          <w:lang w:val="kk-KZ"/>
        </w:rPr>
      </w:pPr>
    </w:p>
    <w:p w14:paraId="3B695E39" w14:textId="77777777" w:rsidR="00B3723A" w:rsidRPr="00866616" w:rsidRDefault="00B3723A" w:rsidP="00290365">
      <w:pPr>
        <w:pStyle w:val="af1"/>
        <w:tabs>
          <w:tab w:val="left" w:pos="993"/>
        </w:tabs>
        <w:spacing w:after="0" w:line="240" w:lineRule="auto"/>
        <w:ind w:firstLine="708"/>
        <w:jc w:val="right"/>
        <w:rPr>
          <w:b/>
          <w:bCs/>
          <w:sz w:val="28"/>
          <w:szCs w:val="28"/>
          <w:lang w:val="kk-KZ"/>
        </w:rPr>
      </w:pPr>
    </w:p>
    <w:p w14:paraId="2D29AA82" w14:textId="77777777" w:rsidR="00290365" w:rsidRPr="00866616" w:rsidRDefault="00290365" w:rsidP="00290365">
      <w:pPr>
        <w:pStyle w:val="af1"/>
        <w:tabs>
          <w:tab w:val="left" w:pos="993"/>
        </w:tabs>
        <w:spacing w:after="0" w:line="240" w:lineRule="auto"/>
        <w:ind w:firstLine="708"/>
        <w:jc w:val="right"/>
        <w:rPr>
          <w:b/>
          <w:bCs/>
          <w:sz w:val="28"/>
          <w:szCs w:val="28"/>
          <w:lang w:val="kk-KZ"/>
        </w:rPr>
      </w:pPr>
    </w:p>
    <w:p w14:paraId="37B07778" w14:textId="77777777" w:rsidR="007779C1" w:rsidRPr="00866616" w:rsidRDefault="007779C1" w:rsidP="00CC4609">
      <w:pPr>
        <w:pStyle w:val="af1"/>
        <w:tabs>
          <w:tab w:val="left" w:pos="993"/>
        </w:tabs>
        <w:spacing w:after="0" w:line="240" w:lineRule="auto"/>
        <w:rPr>
          <w:b/>
          <w:bCs/>
          <w:sz w:val="28"/>
          <w:szCs w:val="28"/>
          <w:lang w:val="kk-KZ"/>
        </w:rPr>
      </w:pPr>
    </w:p>
    <w:p w14:paraId="05A6FAF2" w14:textId="6B66EB99" w:rsidR="00290365" w:rsidRPr="00866616" w:rsidRDefault="00290365" w:rsidP="00290365">
      <w:pPr>
        <w:pStyle w:val="af1"/>
        <w:tabs>
          <w:tab w:val="left" w:pos="993"/>
        </w:tabs>
        <w:spacing w:after="0" w:line="240" w:lineRule="auto"/>
        <w:ind w:firstLine="708"/>
        <w:jc w:val="right"/>
        <w:rPr>
          <w:b/>
          <w:bCs/>
          <w:sz w:val="28"/>
          <w:szCs w:val="28"/>
          <w:lang w:val="kk-KZ"/>
        </w:rPr>
      </w:pPr>
      <w:r w:rsidRPr="00866616">
        <w:rPr>
          <w:b/>
          <w:bCs/>
          <w:sz w:val="28"/>
          <w:szCs w:val="28"/>
          <w:lang w:val="kk-KZ"/>
        </w:rPr>
        <w:t>4-қосымша</w:t>
      </w:r>
    </w:p>
    <w:p w14:paraId="6698C445" w14:textId="77777777" w:rsidR="00290365" w:rsidRPr="00866616" w:rsidRDefault="00290365" w:rsidP="005A5BFE">
      <w:pPr>
        <w:pStyle w:val="af1"/>
        <w:tabs>
          <w:tab w:val="left" w:pos="993"/>
        </w:tabs>
        <w:spacing w:after="0" w:line="240" w:lineRule="auto"/>
        <w:ind w:firstLine="708"/>
        <w:jc w:val="right"/>
        <w:rPr>
          <w:b/>
          <w:bCs/>
          <w:sz w:val="28"/>
          <w:szCs w:val="28"/>
          <w:lang w:val="kk-KZ"/>
        </w:rPr>
      </w:pPr>
    </w:p>
    <w:p w14:paraId="59CD1B5E" w14:textId="77777777" w:rsidR="0078321E" w:rsidRPr="00866616" w:rsidRDefault="0078321E" w:rsidP="005A5BFE">
      <w:pPr>
        <w:shd w:val="clear" w:color="auto" w:fill="FFFFFF"/>
        <w:tabs>
          <w:tab w:val="left" w:pos="0"/>
          <w:tab w:val="left" w:pos="426"/>
        </w:tabs>
        <w:spacing w:after="0" w:line="240" w:lineRule="auto"/>
        <w:ind w:firstLine="709"/>
        <w:jc w:val="both"/>
        <w:rPr>
          <w:rFonts w:ascii="Times New Roman" w:hAnsi="Times New Roman"/>
          <w:b/>
          <w:bCs/>
          <w:sz w:val="28"/>
          <w:szCs w:val="28"/>
          <w:lang w:val="kk-KZ"/>
        </w:rPr>
      </w:pPr>
      <w:r w:rsidRPr="00866616">
        <w:rPr>
          <w:rFonts w:ascii="Times New Roman" w:hAnsi="Times New Roman"/>
          <w:b/>
          <w:bCs/>
          <w:sz w:val="28"/>
          <w:szCs w:val="28"/>
          <w:lang w:val="kk-KZ"/>
        </w:rPr>
        <w:t>БІЛІМ БЕРУ ҰЙЫМДАРЫНЫҢ БАСШЫЛАРЫ МЕН ПЕДАГОГТЕРІНЕ   ҰСЫНЫЛҒАН ӘДЕБИЕТТЕР ТІЗІМІ</w:t>
      </w:r>
    </w:p>
    <w:p w14:paraId="2C9FC163" w14:textId="77777777" w:rsidR="0078321E" w:rsidRPr="00866616" w:rsidRDefault="0078321E" w:rsidP="005A5BFE">
      <w:pPr>
        <w:shd w:val="clear" w:color="auto" w:fill="FFFFFF"/>
        <w:tabs>
          <w:tab w:val="left" w:pos="0"/>
          <w:tab w:val="left" w:pos="426"/>
        </w:tabs>
        <w:spacing w:after="0" w:line="240" w:lineRule="auto"/>
        <w:ind w:firstLine="709"/>
        <w:jc w:val="both"/>
        <w:rPr>
          <w:rFonts w:ascii="Times New Roman" w:hAnsi="Times New Roman"/>
          <w:bCs/>
          <w:sz w:val="28"/>
          <w:szCs w:val="28"/>
          <w:lang w:val="kk-KZ"/>
        </w:rPr>
      </w:pPr>
    </w:p>
    <w:p w14:paraId="07CABD73" w14:textId="77777777" w:rsidR="0078321E" w:rsidRPr="00866616" w:rsidRDefault="0078321E" w:rsidP="005A5BFE">
      <w:pPr>
        <w:shd w:val="clear" w:color="auto" w:fill="FFFFFF"/>
        <w:tabs>
          <w:tab w:val="left" w:pos="0"/>
          <w:tab w:val="left" w:pos="426"/>
        </w:tabs>
        <w:spacing w:after="0" w:line="240" w:lineRule="auto"/>
        <w:ind w:firstLine="709"/>
        <w:jc w:val="both"/>
        <w:rPr>
          <w:rFonts w:ascii="Times New Roman" w:hAnsi="Times New Roman"/>
          <w:bCs/>
          <w:sz w:val="28"/>
          <w:szCs w:val="28"/>
          <w:lang w:val="kk-KZ"/>
        </w:rPr>
      </w:pPr>
      <w:r w:rsidRPr="00866616">
        <w:rPr>
          <w:rFonts w:ascii="Times New Roman" w:hAnsi="Times New Roman"/>
          <w:bCs/>
          <w:sz w:val="28"/>
          <w:szCs w:val="28"/>
          <w:lang w:val="kk-KZ"/>
        </w:rPr>
        <w:t>Педагогтің өздігінен білім алуы - кәсібилік пен педагогикалық құзыреттілікті жетілдірудің маңызды шарттарының бірі.</w:t>
      </w:r>
    </w:p>
    <w:p w14:paraId="07D28706" w14:textId="77777777" w:rsidR="0078321E" w:rsidRPr="00866616" w:rsidRDefault="0078321E" w:rsidP="005A5BFE">
      <w:pPr>
        <w:shd w:val="clear" w:color="auto" w:fill="FFFFFF"/>
        <w:tabs>
          <w:tab w:val="left" w:pos="0"/>
          <w:tab w:val="left" w:pos="426"/>
        </w:tabs>
        <w:spacing w:after="0" w:line="240" w:lineRule="auto"/>
        <w:ind w:firstLine="709"/>
        <w:jc w:val="both"/>
        <w:rPr>
          <w:rFonts w:ascii="Times New Roman" w:hAnsi="Times New Roman"/>
          <w:bCs/>
          <w:sz w:val="28"/>
          <w:szCs w:val="28"/>
          <w:lang w:val="kk-KZ"/>
        </w:rPr>
      </w:pPr>
      <w:r w:rsidRPr="00866616">
        <w:rPr>
          <w:rFonts w:ascii="Times New Roman" w:hAnsi="Times New Roman"/>
          <w:bCs/>
          <w:sz w:val="28"/>
          <w:szCs w:val="28"/>
          <w:lang w:val="kk-KZ"/>
        </w:rPr>
        <w:t>Сонымен қатар, жаңартылған білім беру мазмұнының оқу бағдарламалары мұғалім жұмысының жаңа форматын болжайды, оған оқыту мен тәрбиелеудің нысандарын, әдістерін, технологияларын таңдау еркіндігін береді.</w:t>
      </w:r>
    </w:p>
    <w:p w14:paraId="3292A508" w14:textId="77777777" w:rsidR="0078321E" w:rsidRPr="00866616" w:rsidRDefault="0078321E" w:rsidP="005A5BFE">
      <w:pPr>
        <w:shd w:val="clear" w:color="auto" w:fill="FFFFFF"/>
        <w:tabs>
          <w:tab w:val="left" w:pos="0"/>
          <w:tab w:val="left" w:pos="426"/>
        </w:tabs>
        <w:spacing w:after="0" w:line="240" w:lineRule="auto"/>
        <w:ind w:firstLine="709"/>
        <w:jc w:val="both"/>
        <w:rPr>
          <w:rFonts w:ascii="Times New Roman" w:hAnsi="Times New Roman"/>
          <w:bCs/>
          <w:sz w:val="28"/>
          <w:szCs w:val="28"/>
          <w:lang w:val="kk-KZ"/>
        </w:rPr>
      </w:pPr>
      <w:r w:rsidRPr="00866616">
        <w:rPr>
          <w:rFonts w:ascii="Times New Roman" w:hAnsi="Times New Roman"/>
          <w:bCs/>
          <w:sz w:val="28"/>
          <w:szCs w:val="28"/>
          <w:lang w:val="kk-KZ"/>
        </w:rPr>
        <w:t>Мұғалімнің білім берудегі заманауи үрдістермен қатар жүргені, үнемі өз білімі мен біліктерін жетілдіріп, педагогикалық ғылым мен тәжірибенің соңғы жетістіктерін қолдана білгені маңызды.</w:t>
      </w:r>
    </w:p>
    <w:p w14:paraId="3ED1F20F" w14:textId="77777777" w:rsidR="0078321E" w:rsidRPr="00866616" w:rsidRDefault="0078321E" w:rsidP="005A5BFE">
      <w:pPr>
        <w:shd w:val="clear" w:color="auto" w:fill="FFFFFF"/>
        <w:tabs>
          <w:tab w:val="left" w:pos="0"/>
          <w:tab w:val="left" w:pos="426"/>
        </w:tabs>
        <w:spacing w:after="0" w:line="240" w:lineRule="auto"/>
        <w:ind w:firstLine="709"/>
        <w:jc w:val="both"/>
        <w:rPr>
          <w:rFonts w:ascii="Times New Roman" w:hAnsi="Times New Roman"/>
          <w:bCs/>
          <w:sz w:val="28"/>
          <w:szCs w:val="28"/>
          <w:lang w:val="kk-KZ"/>
        </w:rPr>
      </w:pPr>
    </w:p>
    <w:p w14:paraId="173FEE3C" w14:textId="77777777" w:rsidR="0078321E" w:rsidRPr="00866616" w:rsidRDefault="0078321E" w:rsidP="005A5BFE">
      <w:pPr>
        <w:tabs>
          <w:tab w:val="left" w:pos="0"/>
          <w:tab w:val="left" w:pos="426"/>
        </w:tabs>
        <w:spacing w:after="0" w:line="240" w:lineRule="auto"/>
        <w:ind w:firstLine="709"/>
        <w:jc w:val="both"/>
        <w:rPr>
          <w:rFonts w:ascii="Times New Roman" w:hAnsi="Times New Roman"/>
          <w:bCs/>
          <w:i/>
          <w:sz w:val="28"/>
          <w:szCs w:val="28"/>
          <w:lang w:val="kk-KZ"/>
        </w:rPr>
      </w:pPr>
      <w:r w:rsidRPr="00866616">
        <w:rPr>
          <w:rFonts w:ascii="Times New Roman" w:hAnsi="Times New Roman"/>
          <w:bCs/>
          <w:i/>
          <w:sz w:val="28"/>
          <w:szCs w:val="28"/>
          <w:lang w:val="kk-KZ"/>
        </w:rPr>
        <w:t>Білім беру ұйымдарының мамандарына ұсынылатын қосымша әдебиеттер тізімі</w:t>
      </w:r>
    </w:p>
    <w:p w14:paraId="0AA343E6" w14:textId="77777777" w:rsidR="0078321E" w:rsidRPr="00866616" w:rsidRDefault="0078321E" w:rsidP="006831CA">
      <w:pPr>
        <w:numPr>
          <w:ilvl w:val="0"/>
          <w:numId w:val="57"/>
        </w:numPr>
        <w:tabs>
          <w:tab w:val="left" w:pos="0"/>
        </w:tabs>
        <w:spacing w:after="0" w:line="240" w:lineRule="auto"/>
        <w:ind w:left="0" w:firstLine="709"/>
        <w:contextualSpacing/>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А. Байтұрсынұлы «Тіл – құрал». «Оқу құралы».</w:t>
      </w:r>
    </w:p>
    <w:p w14:paraId="347088B3" w14:textId="77777777" w:rsidR="0078321E" w:rsidRPr="00866616" w:rsidRDefault="0078321E" w:rsidP="006831CA">
      <w:pPr>
        <w:numPr>
          <w:ilvl w:val="1"/>
          <w:numId w:val="57"/>
        </w:numPr>
        <w:tabs>
          <w:tab w:val="left" w:pos="0"/>
        </w:tabs>
        <w:spacing w:after="0" w:line="240" w:lineRule="auto"/>
        <w:ind w:left="0" w:firstLine="709"/>
        <w:contextualSpacing/>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 xml:space="preserve">А. Байтұрсынұлы. Тіл тағылымы. </w:t>
      </w:r>
    </w:p>
    <w:p w14:paraId="5C391311" w14:textId="77777777" w:rsidR="0078321E" w:rsidRPr="00866616" w:rsidRDefault="0078321E" w:rsidP="006831CA">
      <w:pPr>
        <w:numPr>
          <w:ilvl w:val="0"/>
          <w:numId w:val="57"/>
        </w:numPr>
        <w:tabs>
          <w:tab w:val="left" w:pos="0"/>
        </w:tabs>
        <w:spacing w:after="0" w:line="240" w:lineRule="auto"/>
        <w:ind w:left="0" w:firstLine="709"/>
        <w:contextualSpacing/>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А.Байтұрсынов «Әдебиет танытқыш»</w:t>
      </w:r>
    </w:p>
    <w:p w14:paraId="149D5D6D" w14:textId="77777777" w:rsidR="0078321E" w:rsidRPr="00866616" w:rsidRDefault="0078321E" w:rsidP="006831CA">
      <w:pPr>
        <w:numPr>
          <w:ilvl w:val="0"/>
          <w:numId w:val="57"/>
        </w:numPr>
        <w:tabs>
          <w:tab w:val="left" w:pos="0"/>
        </w:tabs>
        <w:spacing w:after="0" w:line="240" w:lineRule="auto"/>
        <w:ind w:left="0" w:firstLine="709"/>
        <w:contextualSpacing/>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М. Жұмабаев «Педагогика»</w:t>
      </w:r>
    </w:p>
    <w:p w14:paraId="7415E7CD" w14:textId="77777777" w:rsidR="0078321E" w:rsidRPr="00866616" w:rsidRDefault="0078321E" w:rsidP="006831CA">
      <w:pPr>
        <w:numPr>
          <w:ilvl w:val="0"/>
          <w:numId w:val="57"/>
        </w:numPr>
        <w:tabs>
          <w:tab w:val="left" w:pos="0"/>
        </w:tabs>
        <w:spacing w:after="0" w:line="240" w:lineRule="auto"/>
        <w:ind w:left="0" w:firstLine="709"/>
        <w:contextualSpacing/>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Ж. Аймауытов «Психология», «Тәрбиеге жетекші»</w:t>
      </w:r>
    </w:p>
    <w:p w14:paraId="076A8F13" w14:textId="77777777" w:rsidR="0078321E" w:rsidRPr="00866616" w:rsidRDefault="0078321E" w:rsidP="006831CA">
      <w:pPr>
        <w:numPr>
          <w:ilvl w:val="0"/>
          <w:numId w:val="57"/>
        </w:numPr>
        <w:tabs>
          <w:tab w:val="left" w:pos="0"/>
        </w:tabs>
        <w:spacing w:after="0" w:line="240" w:lineRule="auto"/>
        <w:ind w:left="0" w:firstLine="709"/>
        <w:contextualSpacing/>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М.Балақаев, Т.Қордабаев. Қазіргі қазақ тілі. – Алматы, 1966</w:t>
      </w:r>
    </w:p>
    <w:p w14:paraId="1DFF7916" w14:textId="77777777" w:rsidR="0078321E" w:rsidRPr="00866616" w:rsidRDefault="0078321E" w:rsidP="006831CA">
      <w:pPr>
        <w:numPr>
          <w:ilvl w:val="0"/>
          <w:numId w:val="57"/>
        </w:numPr>
        <w:tabs>
          <w:tab w:val="left" w:pos="0"/>
        </w:tabs>
        <w:spacing w:after="0" w:line="240" w:lineRule="auto"/>
        <w:ind w:left="0" w:firstLine="709"/>
        <w:contextualSpacing/>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М.Серғалиев «Стилистика негіздері», Астана - 2006</w:t>
      </w:r>
    </w:p>
    <w:p w14:paraId="6CD508C5" w14:textId="77777777" w:rsidR="0078321E" w:rsidRPr="00866616" w:rsidRDefault="0078321E" w:rsidP="006831CA">
      <w:pPr>
        <w:numPr>
          <w:ilvl w:val="0"/>
          <w:numId w:val="57"/>
        </w:numPr>
        <w:tabs>
          <w:tab w:val="left" w:pos="0"/>
        </w:tabs>
        <w:spacing w:after="0" w:line="240" w:lineRule="auto"/>
        <w:ind w:left="0" w:firstLine="709"/>
        <w:contextualSpacing/>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Р.Сыздық «Қазақ тілінің анықтағышы»</w:t>
      </w:r>
    </w:p>
    <w:p w14:paraId="43BE6E38" w14:textId="77777777" w:rsidR="0078321E" w:rsidRPr="00866616" w:rsidRDefault="0078321E" w:rsidP="006831CA">
      <w:pPr>
        <w:numPr>
          <w:ilvl w:val="0"/>
          <w:numId w:val="57"/>
        </w:numPr>
        <w:tabs>
          <w:tab w:val="left" w:pos="0"/>
        </w:tabs>
        <w:spacing w:after="0" w:line="240" w:lineRule="auto"/>
        <w:ind w:left="0" w:firstLine="709"/>
        <w:contextualSpacing/>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Р.Сыздық. Қазақ тіліндегі ескіліктер мен жаңалықтар. – Алматы, 2009</w:t>
      </w:r>
    </w:p>
    <w:p w14:paraId="7B972F89" w14:textId="77777777" w:rsidR="0078321E" w:rsidRPr="00866616" w:rsidRDefault="0078321E" w:rsidP="006831CA">
      <w:pPr>
        <w:numPr>
          <w:ilvl w:val="0"/>
          <w:numId w:val="57"/>
        </w:numPr>
        <w:tabs>
          <w:tab w:val="left" w:pos="0"/>
        </w:tabs>
        <w:spacing w:after="0" w:line="240" w:lineRule="auto"/>
        <w:ind w:left="0" w:firstLine="709"/>
        <w:contextualSpacing/>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І.Кеңесбаев. Қазақ тілінің фразеологиялық сөздігі. Алматы, 2007</w:t>
      </w:r>
    </w:p>
    <w:p w14:paraId="720788C3" w14:textId="77777777" w:rsidR="0078321E" w:rsidRPr="00866616" w:rsidRDefault="0078321E" w:rsidP="006831CA">
      <w:pPr>
        <w:numPr>
          <w:ilvl w:val="0"/>
          <w:numId w:val="57"/>
        </w:numPr>
        <w:tabs>
          <w:tab w:val="left" w:pos="0"/>
        </w:tabs>
        <w:spacing w:after="0" w:line="240" w:lineRule="auto"/>
        <w:ind w:left="0" w:firstLine="709"/>
        <w:contextualSpacing/>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Ә.Нұрмағанбетов. Бес жүз бес сөз. Алматы: Рауан, 1994</w:t>
      </w:r>
    </w:p>
    <w:p w14:paraId="2616938F" w14:textId="77777777" w:rsidR="0078321E" w:rsidRPr="00866616" w:rsidRDefault="0078321E" w:rsidP="006831CA">
      <w:pPr>
        <w:numPr>
          <w:ilvl w:val="0"/>
          <w:numId w:val="57"/>
        </w:numPr>
        <w:tabs>
          <w:tab w:val="left" w:pos="0"/>
        </w:tabs>
        <w:spacing w:after="0" w:line="240" w:lineRule="auto"/>
        <w:ind w:left="0" w:firstLine="709"/>
        <w:contextualSpacing/>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Қазақ тілінің түсіндірмелі сөздігі. Алматы: Дайк-Пресс, 2008</w:t>
      </w:r>
    </w:p>
    <w:p w14:paraId="4B278C05" w14:textId="77777777" w:rsidR="0078321E" w:rsidRPr="00866616" w:rsidRDefault="0078321E" w:rsidP="006831CA">
      <w:pPr>
        <w:numPr>
          <w:ilvl w:val="0"/>
          <w:numId w:val="57"/>
        </w:numPr>
        <w:tabs>
          <w:tab w:val="left" w:pos="0"/>
        </w:tabs>
        <w:spacing w:after="0" w:line="240" w:lineRule="auto"/>
        <w:ind w:left="0" w:firstLine="709"/>
        <w:contextualSpacing/>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Қазақ тілінің қысқаша этимологиялық сөздігі. Алматы: Ғылым, 1966</w:t>
      </w:r>
    </w:p>
    <w:p w14:paraId="47338910" w14:textId="77777777" w:rsidR="0078321E" w:rsidRPr="00866616" w:rsidRDefault="0078321E" w:rsidP="006831CA">
      <w:pPr>
        <w:numPr>
          <w:ilvl w:val="0"/>
          <w:numId w:val="57"/>
        </w:numPr>
        <w:tabs>
          <w:tab w:val="left" w:pos="0"/>
        </w:tabs>
        <w:spacing w:after="0" w:line="240" w:lineRule="auto"/>
        <w:ind w:left="0" w:firstLine="709"/>
        <w:contextualSpacing/>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М.Қанабекова «Қазақ тілі стилистикасының негіздері»</w:t>
      </w:r>
    </w:p>
    <w:p w14:paraId="1F1DFE36" w14:textId="77777777" w:rsidR="0078321E" w:rsidRPr="00866616" w:rsidRDefault="0078321E" w:rsidP="006831CA">
      <w:pPr>
        <w:numPr>
          <w:ilvl w:val="0"/>
          <w:numId w:val="57"/>
        </w:numPr>
        <w:tabs>
          <w:tab w:val="left" w:pos="0"/>
        </w:tabs>
        <w:spacing w:after="0" w:line="240" w:lineRule="auto"/>
        <w:ind w:left="0" w:firstLine="709"/>
        <w:contextualSpacing/>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М.Қараев «Қазақ тілі», Алматы, 1993</w:t>
      </w:r>
    </w:p>
    <w:p w14:paraId="5CAE1776" w14:textId="77777777" w:rsidR="0078321E" w:rsidRPr="00866616" w:rsidRDefault="0078321E" w:rsidP="006831CA">
      <w:pPr>
        <w:numPr>
          <w:ilvl w:val="0"/>
          <w:numId w:val="57"/>
        </w:numPr>
        <w:tabs>
          <w:tab w:val="left" w:pos="0"/>
        </w:tabs>
        <w:spacing w:after="0" w:line="240" w:lineRule="auto"/>
        <w:ind w:left="0" w:firstLine="709"/>
        <w:contextualSpacing/>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Н.Оралбай. Қазіргі қазақ тілінің морфологиясы. – Алматы, 2007</w:t>
      </w:r>
    </w:p>
    <w:p w14:paraId="1DC6EC66" w14:textId="77777777" w:rsidR="0078321E" w:rsidRPr="00866616" w:rsidRDefault="0078321E" w:rsidP="006831CA">
      <w:pPr>
        <w:numPr>
          <w:ilvl w:val="0"/>
          <w:numId w:val="57"/>
        </w:numPr>
        <w:tabs>
          <w:tab w:val="left" w:pos="0"/>
        </w:tabs>
        <w:spacing w:after="0" w:line="240" w:lineRule="auto"/>
        <w:ind w:left="0" w:firstLine="709"/>
        <w:contextualSpacing/>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Ғ.Қалиев. Тіл білімі терминдерінің түсіндірме сөздігі. – Алматы, «Сөздік-Словарь», 2005</w:t>
      </w:r>
    </w:p>
    <w:p w14:paraId="7367D96C" w14:textId="77777777" w:rsidR="0078321E" w:rsidRPr="00866616" w:rsidRDefault="0078321E" w:rsidP="006831CA">
      <w:pPr>
        <w:numPr>
          <w:ilvl w:val="0"/>
          <w:numId w:val="57"/>
        </w:numPr>
        <w:tabs>
          <w:tab w:val="left" w:pos="0"/>
        </w:tabs>
        <w:spacing w:after="0" w:line="240" w:lineRule="auto"/>
        <w:ind w:left="0" w:firstLine="709"/>
        <w:contextualSpacing/>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А. Салқынбай, Е.Абақан. Лингвистикалық түсіндірме сөздік. Алматы, Сөздік, 1998</w:t>
      </w:r>
    </w:p>
    <w:p w14:paraId="720CF24D" w14:textId="77777777" w:rsidR="0078321E" w:rsidRPr="00866616" w:rsidRDefault="0078321E" w:rsidP="006831CA">
      <w:pPr>
        <w:numPr>
          <w:ilvl w:val="0"/>
          <w:numId w:val="57"/>
        </w:numPr>
        <w:tabs>
          <w:tab w:val="left" w:pos="0"/>
          <w:tab w:val="left" w:pos="993"/>
        </w:tabs>
        <w:spacing w:after="0" w:line="240" w:lineRule="auto"/>
        <w:ind w:left="0" w:firstLine="709"/>
        <w:contextualSpacing/>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Р.С. Рахметова. Қазақ тілі синтаксисі: коммуникативтік-танымдық аспект: ғылыми монография. – Алматы, ҚазҰПУ, 2014</w:t>
      </w:r>
    </w:p>
    <w:p w14:paraId="75B86DBA" w14:textId="77777777" w:rsidR="0078321E" w:rsidRPr="00866616" w:rsidRDefault="0078321E" w:rsidP="006831CA">
      <w:pPr>
        <w:numPr>
          <w:ilvl w:val="0"/>
          <w:numId w:val="57"/>
        </w:numPr>
        <w:tabs>
          <w:tab w:val="left" w:pos="0"/>
        </w:tabs>
        <w:spacing w:after="0" w:line="240" w:lineRule="auto"/>
        <w:ind w:left="0" w:firstLine="709"/>
        <w:contextualSpacing/>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Ә.Қайдар. Қазақ терминологиясына жаңаша көзқарас. Алматы, 1993</w:t>
      </w:r>
    </w:p>
    <w:p w14:paraId="3F567F38" w14:textId="77777777" w:rsidR="0078321E" w:rsidRPr="00866616" w:rsidRDefault="0078321E" w:rsidP="006831CA">
      <w:pPr>
        <w:numPr>
          <w:ilvl w:val="0"/>
          <w:numId w:val="57"/>
        </w:numPr>
        <w:tabs>
          <w:tab w:val="left" w:pos="0"/>
        </w:tabs>
        <w:spacing w:after="0" w:line="240" w:lineRule="auto"/>
        <w:ind w:left="0" w:firstLine="709"/>
        <w:contextualSpacing/>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Ш.Құрманбайұлы. Қазіргі қазақ терминологиясының міндеттері//Қазақ терминологиясының өзекті мәселелері. Астана, 2003</w:t>
      </w:r>
    </w:p>
    <w:p w14:paraId="745B4A8D" w14:textId="77777777" w:rsidR="0078321E" w:rsidRPr="00866616" w:rsidRDefault="0078321E" w:rsidP="006831CA">
      <w:pPr>
        <w:numPr>
          <w:ilvl w:val="0"/>
          <w:numId w:val="57"/>
        </w:numPr>
        <w:tabs>
          <w:tab w:val="left" w:pos="0"/>
        </w:tabs>
        <w:spacing w:after="0" w:line="240" w:lineRule="auto"/>
        <w:ind w:left="0" w:firstLine="709"/>
        <w:contextualSpacing/>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Бабалар сөзі: Жүз томдық. – Астана: Фолиант, 2010</w:t>
      </w:r>
    </w:p>
    <w:p w14:paraId="6D4800CD" w14:textId="77777777" w:rsidR="0078321E" w:rsidRPr="00866616" w:rsidRDefault="0078321E" w:rsidP="006831CA">
      <w:pPr>
        <w:numPr>
          <w:ilvl w:val="0"/>
          <w:numId w:val="57"/>
        </w:numPr>
        <w:tabs>
          <w:tab w:val="left" w:pos="0"/>
        </w:tabs>
        <w:spacing w:after="0" w:line="240" w:lineRule="auto"/>
        <w:ind w:left="0" w:firstLine="709"/>
        <w:contextualSpacing/>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Қазақ энциклопедиясы, 2013</w:t>
      </w:r>
    </w:p>
    <w:p w14:paraId="7E53A2CB" w14:textId="77777777" w:rsidR="0078321E" w:rsidRPr="00866616" w:rsidRDefault="0078321E" w:rsidP="006831CA">
      <w:pPr>
        <w:numPr>
          <w:ilvl w:val="0"/>
          <w:numId w:val="57"/>
        </w:numPr>
        <w:tabs>
          <w:tab w:val="left" w:pos="0"/>
        </w:tabs>
        <w:spacing w:after="0" w:line="240" w:lineRule="auto"/>
        <w:ind w:left="0" w:firstLine="709"/>
        <w:contextualSpacing/>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Қазақстан. Ұлттық энциклопедия. Алматы, 1998</w:t>
      </w:r>
    </w:p>
    <w:p w14:paraId="69993C5B" w14:textId="77777777" w:rsidR="0078321E" w:rsidRPr="00866616" w:rsidRDefault="0078321E" w:rsidP="006831CA">
      <w:pPr>
        <w:numPr>
          <w:ilvl w:val="0"/>
          <w:numId w:val="57"/>
        </w:numPr>
        <w:tabs>
          <w:tab w:val="left" w:pos="0"/>
        </w:tabs>
        <w:spacing w:after="0" w:line="240" w:lineRule="auto"/>
        <w:ind w:left="0" w:firstLine="709"/>
        <w:contextualSpacing/>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М.Әуезов. Уақыт және әдебиет. – Алматы: Жазушы, 1962</w:t>
      </w:r>
    </w:p>
    <w:p w14:paraId="36AD5D94" w14:textId="77777777" w:rsidR="0078321E" w:rsidRPr="00866616" w:rsidRDefault="0078321E" w:rsidP="006831CA">
      <w:pPr>
        <w:numPr>
          <w:ilvl w:val="0"/>
          <w:numId w:val="57"/>
        </w:numPr>
        <w:tabs>
          <w:tab w:val="left" w:pos="0"/>
        </w:tabs>
        <w:spacing w:after="0" w:line="240" w:lineRule="auto"/>
        <w:ind w:left="0" w:firstLine="709"/>
        <w:contextualSpacing/>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З. Қабдолов Сөз өнері. «Санат» Алматы, 2007</w:t>
      </w:r>
    </w:p>
    <w:p w14:paraId="33EBCD89" w14:textId="77777777" w:rsidR="0078321E" w:rsidRPr="00866616" w:rsidRDefault="0078321E" w:rsidP="006831CA">
      <w:pPr>
        <w:numPr>
          <w:ilvl w:val="0"/>
          <w:numId w:val="57"/>
        </w:numPr>
        <w:tabs>
          <w:tab w:val="left" w:pos="0"/>
        </w:tabs>
        <w:spacing w:after="0" w:line="240" w:lineRule="auto"/>
        <w:ind w:left="0" w:firstLine="709"/>
        <w:contextualSpacing/>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Қ.Жұмаділов Бір ғана ғұмыр. Алматы, 2004</w:t>
      </w:r>
    </w:p>
    <w:p w14:paraId="7838C148" w14:textId="77777777" w:rsidR="0078321E" w:rsidRPr="00866616" w:rsidRDefault="0078321E" w:rsidP="006831CA">
      <w:pPr>
        <w:numPr>
          <w:ilvl w:val="0"/>
          <w:numId w:val="57"/>
        </w:numPr>
        <w:tabs>
          <w:tab w:val="left" w:pos="0"/>
        </w:tabs>
        <w:spacing w:after="0" w:line="240" w:lineRule="auto"/>
        <w:ind w:left="0" w:firstLine="709"/>
        <w:contextualSpacing/>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 xml:space="preserve">Классикалық зерттеулер: Көп томдық. – Алматы: «Әдебиет әлемі», 2013. Т.15: Қ. Жұмалиев, З. Қабдолов, З.Ахметов. Әдебиет теориясы.  </w:t>
      </w:r>
    </w:p>
    <w:p w14:paraId="345BD00F" w14:textId="77777777" w:rsidR="0078321E" w:rsidRPr="00866616" w:rsidRDefault="0078321E" w:rsidP="006831CA">
      <w:pPr>
        <w:numPr>
          <w:ilvl w:val="0"/>
          <w:numId w:val="57"/>
        </w:numPr>
        <w:tabs>
          <w:tab w:val="left" w:pos="0"/>
        </w:tabs>
        <w:spacing w:after="0" w:line="240" w:lineRule="auto"/>
        <w:ind w:left="0" w:firstLine="709"/>
        <w:contextualSpacing/>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З. Ахметов. Әдебиеттану терминдер сөздігі. – Алматы, 1996</w:t>
      </w:r>
    </w:p>
    <w:p w14:paraId="41498E50" w14:textId="77777777" w:rsidR="0078321E" w:rsidRPr="00866616" w:rsidRDefault="0078321E" w:rsidP="006831CA">
      <w:pPr>
        <w:numPr>
          <w:ilvl w:val="0"/>
          <w:numId w:val="57"/>
        </w:numPr>
        <w:tabs>
          <w:tab w:val="left" w:pos="0"/>
        </w:tabs>
        <w:spacing w:after="0" w:line="240" w:lineRule="auto"/>
        <w:ind w:left="0" w:firstLine="709"/>
        <w:contextualSpacing/>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З. Ахметов. «Абай жолы» - тарихи шындық пен көркемдік шындық//Заман Қазақстан, 1997, 1 тамыз, 5-б.</w:t>
      </w:r>
    </w:p>
    <w:p w14:paraId="3DE57C1D" w14:textId="77777777" w:rsidR="0078321E" w:rsidRPr="00866616" w:rsidRDefault="0078321E" w:rsidP="006831CA">
      <w:pPr>
        <w:numPr>
          <w:ilvl w:val="0"/>
          <w:numId w:val="57"/>
        </w:numPr>
        <w:tabs>
          <w:tab w:val="left" w:pos="0"/>
        </w:tabs>
        <w:spacing w:after="0" w:line="240" w:lineRule="auto"/>
        <w:ind w:left="0" w:firstLine="709"/>
        <w:contextualSpacing/>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Ә.Қоңыратбаев. Шеберлік сырлары/әдеби сын. Алматы: Жазушы.1979</w:t>
      </w:r>
    </w:p>
    <w:p w14:paraId="27D73157" w14:textId="77777777" w:rsidR="0078321E" w:rsidRPr="00866616" w:rsidRDefault="0078321E" w:rsidP="006831CA">
      <w:pPr>
        <w:numPr>
          <w:ilvl w:val="0"/>
          <w:numId w:val="57"/>
        </w:numPr>
        <w:tabs>
          <w:tab w:val="left" w:pos="0"/>
        </w:tabs>
        <w:spacing w:after="0" w:line="240" w:lineRule="auto"/>
        <w:ind w:left="0" w:firstLine="709"/>
        <w:contextualSpacing/>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М.Жолдасбеков. Асыл арналар. – Алматы: Жазушы, 1986</w:t>
      </w:r>
    </w:p>
    <w:p w14:paraId="058C910E" w14:textId="77777777" w:rsidR="0078321E" w:rsidRPr="00866616" w:rsidRDefault="0078321E" w:rsidP="006831CA">
      <w:pPr>
        <w:numPr>
          <w:ilvl w:val="0"/>
          <w:numId w:val="57"/>
        </w:numPr>
        <w:tabs>
          <w:tab w:val="left" w:pos="0"/>
        </w:tabs>
        <w:spacing w:after="0" w:line="240" w:lineRule="auto"/>
        <w:ind w:left="0" w:firstLine="709"/>
        <w:contextualSpacing/>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Ә. Марғұлан. Ежелгі жыр, аңыздар. Алматы: Жазушы, 1985</w:t>
      </w:r>
    </w:p>
    <w:p w14:paraId="7CA56D45" w14:textId="77777777" w:rsidR="0078321E" w:rsidRPr="00866616" w:rsidRDefault="0078321E" w:rsidP="006831CA">
      <w:pPr>
        <w:numPr>
          <w:ilvl w:val="0"/>
          <w:numId w:val="57"/>
        </w:numPr>
        <w:tabs>
          <w:tab w:val="left" w:pos="0"/>
        </w:tabs>
        <w:spacing w:after="0" w:line="240" w:lineRule="auto"/>
        <w:ind w:left="0" w:firstLine="709"/>
        <w:contextualSpacing/>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С.Қасқабасов. Қазақтың халық прозасы.- Алматы: Ғылым, 1994</w:t>
      </w:r>
    </w:p>
    <w:p w14:paraId="715DF031" w14:textId="77777777" w:rsidR="0078321E" w:rsidRPr="00866616" w:rsidRDefault="0078321E" w:rsidP="006831CA">
      <w:pPr>
        <w:numPr>
          <w:ilvl w:val="0"/>
          <w:numId w:val="57"/>
        </w:numPr>
        <w:tabs>
          <w:tab w:val="left" w:pos="0"/>
        </w:tabs>
        <w:spacing w:after="0" w:line="240" w:lineRule="auto"/>
        <w:ind w:left="0" w:firstLine="709"/>
        <w:contextualSpacing/>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З.Сейітжанұлы. Тарихи эпос. – Алматы: Ғылым, 1994</w:t>
      </w:r>
    </w:p>
    <w:p w14:paraId="3BD47905" w14:textId="77777777" w:rsidR="0078321E" w:rsidRPr="00866616" w:rsidRDefault="0078321E" w:rsidP="006831CA">
      <w:pPr>
        <w:numPr>
          <w:ilvl w:val="0"/>
          <w:numId w:val="57"/>
        </w:numPr>
        <w:tabs>
          <w:tab w:val="left" w:pos="0"/>
        </w:tabs>
        <w:spacing w:after="0" w:line="240" w:lineRule="auto"/>
        <w:ind w:left="0" w:firstLine="709"/>
        <w:contextualSpacing/>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Ж.А. Сейсенбаева. Баққожа Мұқай шығармаларындағы замана мәселелері, Алматы, 2006 ж. – 365-б.</w:t>
      </w:r>
    </w:p>
    <w:p w14:paraId="613379F9" w14:textId="77777777" w:rsidR="0078321E" w:rsidRPr="00866616" w:rsidRDefault="0078321E" w:rsidP="006831CA">
      <w:pPr>
        <w:numPr>
          <w:ilvl w:val="0"/>
          <w:numId w:val="57"/>
        </w:numPr>
        <w:tabs>
          <w:tab w:val="left" w:pos="0"/>
        </w:tabs>
        <w:spacing w:after="0" w:line="240" w:lineRule="auto"/>
        <w:ind w:left="0" w:firstLine="709"/>
        <w:contextualSpacing/>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Жеті ғасыр жырлайды. – Алматы: Жазушы, 2004</w:t>
      </w:r>
    </w:p>
    <w:p w14:paraId="0EDB3866" w14:textId="77777777" w:rsidR="0078321E" w:rsidRPr="00866616" w:rsidRDefault="0078321E" w:rsidP="006831CA">
      <w:pPr>
        <w:numPr>
          <w:ilvl w:val="0"/>
          <w:numId w:val="57"/>
        </w:numPr>
        <w:tabs>
          <w:tab w:val="left" w:pos="0"/>
        </w:tabs>
        <w:spacing w:after="0" w:line="240" w:lineRule="auto"/>
        <w:ind w:left="0" w:firstLine="709"/>
        <w:contextualSpacing/>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 xml:space="preserve">Р.Зайкенова Роман және тәуелсіздік. Алматы, 2010 </w:t>
      </w:r>
    </w:p>
    <w:p w14:paraId="0B0F6CF6" w14:textId="77777777" w:rsidR="0078321E" w:rsidRPr="00866616" w:rsidRDefault="0078321E" w:rsidP="006831CA">
      <w:pPr>
        <w:numPr>
          <w:ilvl w:val="0"/>
          <w:numId w:val="57"/>
        </w:numPr>
        <w:tabs>
          <w:tab w:val="left" w:pos="0"/>
        </w:tabs>
        <w:spacing w:after="0" w:line="240" w:lineRule="auto"/>
        <w:ind w:left="0" w:firstLine="709"/>
        <w:contextualSpacing/>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Б.Майтанов. Психологизм – прозадағы жаңашыл арна.  Уақыт және қаламгер: Әдеби сын. – Алматы: Жазушы, 1980</w:t>
      </w:r>
    </w:p>
    <w:p w14:paraId="69D3CCEA" w14:textId="77777777" w:rsidR="0078321E" w:rsidRPr="00866616" w:rsidRDefault="0078321E" w:rsidP="006831CA">
      <w:pPr>
        <w:numPr>
          <w:ilvl w:val="0"/>
          <w:numId w:val="57"/>
        </w:numPr>
        <w:tabs>
          <w:tab w:val="left" w:pos="0"/>
        </w:tabs>
        <w:spacing w:after="0" w:line="240" w:lineRule="auto"/>
        <w:ind w:left="0" w:firstLine="709"/>
        <w:contextualSpacing/>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Б. Майтанов. Қазақ романы және психологиялық талдау. Алматы: Санат, 1996</w:t>
      </w:r>
    </w:p>
    <w:p w14:paraId="7D692C02" w14:textId="77777777" w:rsidR="0078321E" w:rsidRPr="00866616" w:rsidRDefault="0078321E" w:rsidP="006831CA">
      <w:pPr>
        <w:numPr>
          <w:ilvl w:val="0"/>
          <w:numId w:val="57"/>
        </w:numPr>
        <w:tabs>
          <w:tab w:val="left" w:pos="0"/>
        </w:tabs>
        <w:spacing w:after="0" w:line="240" w:lineRule="auto"/>
        <w:ind w:left="0" w:firstLine="709"/>
        <w:contextualSpacing/>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Г.Піралиева. Ішкі монолог. Алматы, 1994</w:t>
      </w:r>
    </w:p>
    <w:p w14:paraId="46CA445C" w14:textId="77777777" w:rsidR="0078321E" w:rsidRPr="00866616" w:rsidRDefault="0078321E" w:rsidP="006831CA">
      <w:pPr>
        <w:numPr>
          <w:ilvl w:val="0"/>
          <w:numId w:val="57"/>
        </w:numPr>
        <w:tabs>
          <w:tab w:val="left" w:pos="0"/>
        </w:tabs>
        <w:spacing w:after="0" w:line="240" w:lineRule="auto"/>
        <w:ind w:left="0" w:firstLine="709"/>
        <w:contextualSpacing/>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Т.У. Есембеков. Әдеби талдауға кіріспе. Оқу құралы. – Қарағанды, 1991</w:t>
      </w:r>
    </w:p>
    <w:p w14:paraId="58AD4C2C" w14:textId="77777777" w:rsidR="0078321E" w:rsidRPr="00866616" w:rsidRDefault="0078321E" w:rsidP="006831CA">
      <w:pPr>
        <w:numPr>
          <w:ilvl w:val="0"/>
          <w:numId w:val="57"/>
        </w:numPr>
        <w:tabs>
          <w:tab w:val="left" w:pos="0"/>
          <w:tab w:val="left" w:pos="142"/>
        </w:tabs>
        <w:spacing w:after="0" w:line="240" w:lineRule="auto"/>
        <w:ind w:left="0" w:firstLine="709"/>
        <w:contextualSpacing/>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Ж.А. Рүстемова. Қазақ балалар әдебиеті. – Алматы: Эверо, 2014</w:t>
      </w:r>
    </w:p>
    <w:p w14:paraId="0B500A28" w14:textId="77777777" w:rsidR="0078321E" w:rsidRPr="00866616" w:rsidRDefault="0078321E" w:rsidP="006831CA">
      <w:pPr>
        <w:numPr>
          <w:ilvl w:val="0"/>
          <w:numId w:val="57"/>
        </w:numPr>
        <w:tabs>
          <w:tab w:val="left" w:pos="0"/>
          <w:tab w:val="left" w:pos="142"/>
        </w:tabs>
        <w:spacing w:after="0" w:line="240" w:lineRule="auto"/>
        <w:ind w:left="0" w:firstLine="709"/>
        <w:contextualSpacing/>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Т.Әсемқұлов. «Қазіргі қазақ прозасының бағыт-бағдары» мақаласы. www.otyken.kz.</w:t>
      </w:r>
    </w:p>
    <w:p w14:paraId="18A24FAA" w14:textId="77777777" w:rsidR="0078321E" w:rsidRPr="00866616" w:rsidRDefault="0078321E" w:rsidP="006831CA">
      <w:pPr>
        <w:numPr>
          <w:ilvl w:val="0"/>
          <w:numId w:val="57"/>
        </w:numPr>
        <w:tabs>
          <w:tab w:val="left" w:pos="0"/>
          <w:tab w:val="left" w:pos="142"/>
        </w:tabs>
        <w:spacing w:after="0" w:line="240" w:lineRule="auto"/>
        <w:ind w:left="0" w:firstLine="709"/>
        <w:contextualSpacing/>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Б.А. Тұрғынбаева. Дамыта оқыту технологиялары. Алматы, 2000</w:t>
      </w:r>
    </w:p>
    <w:p w14:paraId="25D6E9E7" w14:textId="77777777" w:rsidR="0078321E" w:rsidRPr="00866616" w:rsidRDefault="0078321E" w:rsidP="006831CA">
      <w:pPr>
        <w:numPr>
          <w:ilvl w:val="0"/>
          <w:numId w:val="57"/>
        </w:numPr>
        <w:tabs>
          <w:tab w:val="left" w:pos="0"/>
          <w:tab w:val="left" w:pos="142"/>
        </w:tabs>
        <w:spacing w:after="0" w:line="240" w:lineRule="auto"/>
        <w:ind w:left="0" w:firstLine="709"/>
        <w:contextualSpacing/>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Н.Ж. Құрман. Қазақ тілін оқытудың әдіснамалық негіздері: монография. Астана, 2008</w:t>
      </w:r>
    </w:p>
    <w:p w14:paraId="40D7FEC9" w14:textId="77777777" w:rsidR="0078321E" w:rsidRPr="00866616" w:rsidRDefault="0078321E" w:rsidP="006831CA">
      <w:pPr>
        <w:numPr>
          <w:ilvl w:val="0"/>
          <w:numId w:val="57"/>
        </w:numPr>
        <w:tabs>
          <w:tab w:val="left" w:pos="0"/>
          <w:tab w:val="left" w:pos="142"/>
        </w:tabs>
        <w:spacing w:after="0" w:line="240" w:lineRule="auto"/>
        <w:ind w:left="0" w:firstLine="709"/>
        <w:contextualSpacing/>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Ш.Есмағанбетова. Оқушылардың танымдық іс-әрекетін қалыптастыру: оқу-әдістемелік құрал. – Алматы: Ғылым, 2002</w:t>
      </w:r>
    </w:p>
    <w:p w14:paraId="395643E1" w14:textId="77777777" w:rsidR="0078321E" w:rsidRPr="00866616" w:rsidRDefault="0078321E" w:rsidP="006831CA">
      <w:pPr>
        <w:numPr>
          <w:ilvl w:val="0"/>
          <w:numId w:val="57"/>
        </w:numPr>
        <w:tabs>
          <w:tab w:val="left" w:pos="0"/>
          <w:tab w:val="left" w:pos="142"/>
        </w:tabs>
        <w:spacing w:after="0" w:line="240" w:lineRule="auto"/>
        <w:ind w:left="0" w:firstLine="709"/>
        <w:contextualSpacing/>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 xml:space="preserve">С.А. Мұсаев, Т.Б. Бегалиев. Жас ерекшелік педагогикасы: оқулық. – Астана: Фолиант, 2006 </w:t>
      </w:r>
    </w:p>
    <w:p w14:paraId="3D76E6EE" w14:textId="77777777" w:rsidR="0078321E" w:rsidRPr="00866616" w:rsidRDefault="0078321E" w:rsidP="005A5BFE">
      <w:pPr>
        <w:shd w:val="clear" w:color="auto" w:fill="FFFFFF"/>
        <w:tabs>
          <w:tab w:val="left" w:pos="0"/>
          <w:tab w:val="left" w:pos="426"/>
        </w:tabs>
        <w:spacing w:after="0" w:line="240" w:lineRule="auto"/>
        <w:ind w:firstLine="709"/>
        <w:jc w:val="both"/>
        <w:rPr>
          <w:rFonts w:ascii="Times New Roman" w:hAnsi="Times New Roman"/>
          <w:bCs/>
          <w:sz w:val="28"/>
          <w:szCs w:val="28"/>
          <w:lang w:val="kk-KZ"/>
        </w:rPr>
      </w:pPr>
    </w:p>
    <w:p w14:paraId="0B3F9333" w14:textId="77777777" w:rsidR="00A470EA" w:rsidRPr="00866616" w:rsidRDefault="00A470EA" w:rsidP="005A5BFE">
      <w:pPr>
        <w:tabs>
          <w:tab w:val="left" w:pos="0"/>
          <w:tab w:val="left" w:pos="426"/>
        </w:tabs>
        <w:spacing w:after="0" w:line="240" w:lineRule="auto"/>
        <w:ind w:firstLine="709"/>
        <w:jc w:val="both"/>
        <w:rPr>
          <w:rFonts w:ascii="Times New Roman" w:hAnsi="Times New Roman"/>
          <w:bCs/>
          <w:i/>
          <w:sz w:val="28"/>
          <w:szCs w:val="28"/>
          <w:lang w:val="kk-KZ"/>
        </w:rPr>
      </w:pPr>
    </w:p>
    <w:p w14:paraId="20FECFA4" w14:textId="77777777" w:rsidR="00A470EA" w:rsidRPr="00866616" w:rsidRDefault="00A470EA" w:rsidP="005A5BFE">
      <w:pPr>
        <w:tabs>
          <w:tab w:val="left" w:pos="0"/>
          <w:tab w:val="left" w:pos="426"/>
        </w:tabs>
        <w:spacing w:after="0" w:line="240" w:lineRule="auto"/>
        <w:ind w:firstLine="709"/>
        <w:jc w:val="both"/>
        <w:rPr>
          <w:rFonts w:ascii="Times New Roman" w:hAnsi="Times New Roman"/>
          <w:bCs/>
          <w:i/>
          <w:sz w:val="28"/>
          <w:szCs w:val="28"/>
          <w:lang w:val="kk-KZ"/>
        </w:rPr>
      </w:pPr>
    </w:p>
    <w:p w14:paraId="6A707E53" w14:textId="77777777" w:rsidR="00A470EA" w:rsidRPr="00866616" w:rsidRDefault="00A470EA" w:rsidP="005A5BFE">
      <w:pPr>
        <w:tabs>
          <w:tab w:val="left" w:pos="0"/>
          <w:tab w:val="left" w:pos="426"/>
        </w:tabs>
        <w:spacing w:after="0" w:line="240" w:lineRule="auto"/>
        <w:ind w:firstLine="709"/>
        <w:jc w:val="both"/>
        <w:rPr>
          <w:rFonts w:ascii="Times New Roman" w:hAnsi="Times New Roman"/>
          <w:bCs/>
          <w:i/>
          <w:sz w:val="28"/>
          <w:szCs w:val="28"/>
          <w:lang w:val="kk-KZ"/>
        </w:rPr>
      </w:pPr>
    </w:p>
    <w:p w14:paraId="78AB1562" w14:textId="77777777" w:rsidR="00A470EA" w:rsidRPr="00866616" w:rsidRDefault="00A470EA" w:rsidP="005A5BFE">
      <w:pPr>
        <w:tabs>
          <w:tab w:val="left" w:pos="0"/>
          <w:tab w:val="left" w:pos="426"/>
        </w:tabs>
        <w:spacing w:after="0" w:line="240" w:lineRule="auto"/>
        <w:ind w:firstLine="709"/>
        <w:jc w:val="both"/>
        <w:rPr>
          <w:rFonts w:ascii="Times New Roman" w:hAnsi="Times New Roman"/>
          <w:bCs/>
          <w:i/>
          <w:sz w:val="28"/>
          <w:szCs w:val="28"/>
          <w:lang w:val="kk-KZ"/>
        </w:rPr>
      </w:pPr>
    </w:p>
    <w:p w14:paraId="56604BA2" w14:textId="77777777" w:rsidR="00A470EA" w:rsidRPr="00866616" w:rsidRDefault="00A470EA" w:rsidP="005A5BFE">
      <w:pPr>
        <w:tabs>
          <w:tab w:val="left" w:pos="0"/>
          <w:tab w:val="left" w:pos="426"/>
        </w:tabs>
        <w:spacing w:after="0" w:line="240" w:lineRule="auto"/>
        <w:ind w:firstLine="709"/>
        <w:jc w:val="both"/>
        <w:rPr>
          <w:rFonts w:ascii="Times New Roman" w:hAnsi="Times New Roman"/>
          <w:bCs/>
          <w:i/>
          <w:sz w:val="28"/>
          <w:szCs w:val="28"/>
          <w:lang w:val="kk-KZ"/>
        </w:rPr>
      </w:pPr>
    </w:p>
    <w:p w14:paraId="47426995" w14:textId="77777777" w:rsidR="00A470EA" w:rsidRPr="00866616" w:rsidRDefault="00A470EA" w:rsidP="005A5BFE">
      <w:pPr>
        <w:tabs>
          <w:tab w:val="left" w:pos="0"/>
          <w:tab w:val="left" w:pos="426"/>
        </w:tabs>
        <w:spacing w:after="0" w:line="240" w:lineRule="auto"/>
        <w:ind w:firstLine="709"/>
        <w:jc w:val="both"/>
        <w:rPr>
          <w:rFonts w:ascii="Times New Roman" w:hAnsi="Times New Roman"/>
          <w:bCs/>
          <w:i/>
          <w:sz w:val="28"/>
          <w:szCs w:val="28"/>
          <w:lang w:val="kk-KZ"/>
        </w:rPr>
      </w:pPr>
    </w:p>
    <w:p w14:paraId="59D949E6" w14:textId="77777777" w:rsidR="00A470EA" w:rsidRPr="00866616" w:rsidRDefault="00A470EA" w:rsidP="005A5BFE">
      <w:pPr>
        <w:tabs>
          <w:tab w:val="left" w:pos="0"/>
          <w:tab w:val="left" w:pos="426"/>
        </w:tabs>
        <w:spacing w:after="0" w:line="240" w:lineRule="auto"/>
        <w:ind w:firstLine="709"/>
        <w:jc w:val="both"/>
        <w:rPr>
          <w:rFonts w:ascii="Times New Roman" w:hAnsi="Times New Roman"/>
          <w:bCs/>
          <w:i/>
          <w:sz w:val="28"/>
          <w:szCs w:val="28"/>
          <w:lang w:val="kk-KZ"/>
        </w:rPr>
      </w:pPr>
    </w:p>
    <w:p w14:paraId="15860A49" w14:textId="77777777" w:rsidR="0078321E" w:rsidRPr="00866616" w:rsidRDefault="0078321E" w:rsidP="005A5BFE">
      <w:pPr>
        <w:tabs>
          <w:tab w:val="left" w:pos="0"/>
          <w:tab w:val="left" w:pos="426"/>
        </w:tabs>
        <w:spacing w:after="0" w:line="240" w:lineRule="auto"/>
        <w:ind w:firstLine="709"/>
        <w:jc w:val="both"/>
        <w:rPr>
          <w:rFonts w:ascii="Times New Roman" w:hAnsi="Times New Roman"/>
          <w:bCs/>
          <w:i/>
          <w:sz w:val="28"/>
          <w:szCs w:val="28"/>
          <w:lang w:val="kk-KZ"/>
        </w:rPr>
      </w:pPr>
      <w:r w:rsidRPr="00866616">
        <w:rPr>
          <w:rFonts w:ascii="Times New Roman" w:hAnsi="Times New Roman"/>
          <w:bCs/>
          <w:i/>
          <w:sz w:val="28"/>
          <w:szCs w:val="28"/>
          <w:lang w:val="kk-KZ"/>
        </w:rPr>
        <w:t>Мұғалімдер мен әдіскерлерге ұсынылатын қазіргі заман көшіндегі әдебиеттер тізімі</w:t>
      </w:r>
    </w:p>
    <w:p w14:paraId="5245537B" w14:textId="77777777" w:rsidR="0078321E" w:rsidRPr="00866616" w:rsidRDefault="0078321E" w:rsidP="005A5BFE">
      <w:pPr>
        <w:shd w:val="clear" w:color="auto" w:fill="FFFFFF"/>
        <w:tabs>
          <w:tab w:val="left" w:pos="0"/>
          <w:tab w:val="left" w:pos="426"/>
        </w:tabs>
        <w:spacing w:after="0" w:line="240" w:lineRule="auto"/>
        <w:ind w:firstLine="709"/>
        <w:jc w:val="both"/>
        <w:rPr>
          <w:rFonts w:ascii="Times New Roman" w:hAnsi="Times New Roman"/>
          <w:bCs/>
          <w:sz w:val="28"/>
          <w:szCs w:val="28"/>
          <w:lang w:val="kk-KZ"/>
        </w:rPr>
      </w:pPr>
    </w:p>
    <w:p w14:paraId="48A08208" w14:textId="77777777" w:rsidR="0078321E" w:rsidRPr="00866616" w:rsidRDefault="0078321E" w:rsidP="005A5BFE">
      <w:pPr>
        <w:shd w:val="clear" w:color="auto" w:fill="FFFFFF"/>
        <w:tabs>
          <w:tab w:val="left" w:pos="0"/>
          <w:tab w:val="left" w:pos="426"/>
        </w:tabs>
        <w:spacing w:after="0" w:line="240" w:lineRule="auto"/>
        <w:ind w:firstLine="709"/>
        <w:jc w:val="both"/>
        <w:rPr>
          <w:rFonts w:ascii="Times New Roman" w:hAnsi="Times New Roman"/>
          <w:bCs/>
          <w:sz w:val="28"/>
          <w:szCs w:val="28"/>
          <w:lang w:val="kk-KZ"/>
        </w:rPr>
      </w:pPr>
      <w:r w:rsidRPr="00866616">
        <w:rPr>
          <w:rFonts w:ascii="Times New Roman" w:hAnsi="Times New Roman"/>
          <w:bCs/>
          <w:sz w:val="28"/>
          <w:szCs w:val="28"/>
          <w:lang w:val="kk-KZ"/>
        </w:rPr>
        <w:t>1. Даг Лемов «Мұғалімнің шеберлігі. Көрнекті мұғалімдердің дәлелденген әдістері».</w:t>
      </w:r>
    </w:p>
    <w:p w14:paraId="50A93968" w14:textId="77777777" w:rsidR="0078321E" w:rsidRPr="00866616" w:rsidRDefault="0078321E" w:rsidP="005A5BFE">
      <w:pPr>
        <w:shd w:val="clear" w:color="auto" w:fill="FFFFFF"/>
        <w:tabs>
          <w:tab w:val="left" w:pos="0"/>
          <w:tab w:val="left" w:pos="426"/>
        </w:tabs>
        <w:spacing w:after="0" w:line="240" w:lineRule="auto"/>
        <w:ind w:firstLine="709"/>
        <w:jc w:val="both"/>
        <w:rPr>
          <w:rFonts w:ascii="Times New Roman" w:hAnsi="Times New Roman"/>
          <w:bCs/>
          <w:sz w:val="28"/>
          <w:szCs w:val="28"/>
          <w:lang w:val="kk-KZ"/>
        </w:rPr>
      </w:pPr>
      <w:r w:rsidRPr="00866616">
        <w:rPr>
          <w:rFonts w:ascii="Times New Roman" w:hAnsi="Times New Roman"/>
          <w:bCs/>
          <w:sz w:val="28"/>
          <w:szCs w:val="28"/>
          <w:lang w:val="kk-KZ"/>
        </w:rPr>
        <w:t>2. Тимоти Уокер «Фин оқыту жүйесі».</w:t>
      </w:r>
    </w:p>
    <w:p w14:paraId="070C3615" w14:textId="77777777" w:rsidR="0078321E" w:rsidRPr="00866616" w:rsidRDefault="0078321E" w:rsidP="005A5BFE">
      <w:pPr>
        <w:shd w:val="clear" w:color="auto" w:fill="FFFFFF"/>
        <w:tabs>
          <w:tab w:val="left" w:pos="0"/>
          <w:tab w:val="left" w:pos="426"/>
        </w:tabs>
        <w:spacing w:after="0" w:line="240" w:lineRule="auto"/>
        <w:ind w:firstLine="709"/>
        <w:jc w:val="both"/>
        <w:rPr>
          <w:rFonts w:ascii="Times New Roman" w:hAnsi="Times New Roman"/>
          <w:bCs/>
          <w:sz w:val="28"/>
          <w:szCs w:val="28"/>
          <w:lang w:val="kk-KZ"/>
        </w:rPr>
      </w:pPr>
      <w:r w:rsidRPr="00866616">
        <w:rPr>
          <w:rFonts w:ascii="Times New Roman" w:hAnsi="Times New Roman"/>
          <w:bCs/>
          <w:sz w:val="28"/>
          <w:szCs w:val="28"/>
          <w:lang w:val="kk-KZ"/>
        </w:rPr>
        <w:t>3. Джуди Дирксен «Оқыту өнері. Кез-келген жаттығуды қалай қызықты және тиімді етуге болады».</w:t>
      </w:r>
    </w:p>
    <w:p w14:paraId="7A837B4C" w14:textId="77777777" w:rsidR="0078321E" w:rsidRPr="00866616" w:rsidRDefault="0078321E" w:rsidP="005A5BFE">
      <w:pPr>
        <w:shd w:val="clear" w:color="auto" w:fill="FFFFFF"/>
        <w:tabs>
          <w:tab w:val="left" w:pos="0"/>
          <w:tab w:val="left" w:pos="426"/>
        </w:tabs>
        <w:spacing w:after="0" w:line="240" w:lineRule="auto"/>
        <w:ind w:firstLine="709"/>
        <w:jc w:val="both"/>
        <w:rPr>
          <w:rFonts w:ascii="Times New Roman" w:hAnsi="Times New Roman"/>
          <w:bCs/>
          <w:sz w:val="28"/>
          <w:szCs w:val="28"/>
          <w:lang w:val="kk-KZ"/>
        </w:rPr>
      </w:pPr>
      <w:r w:rsidRPr="00866616">
        <w:rPr>
          <w:rFonts w:ascii="Times New Roman" w:hAnsi="Times New Roman"/>
          <w:bCs/>
          <w:sz w:val="28"/>
          <w:szCs w:val="28"/>
          <w:lang w:val="kk-KZ"/>
        </w:rPr>
        <w:t>4. Питер Грей «Оқу еркіндігі. Мектепке қарсы ойын».</w:t>
      </w:r>
    </w:p>
    <w:p w14:paraId="211E113E" w14:textId="77777777" w:rsidR="0078321E" w:rsidRPr="00866616" w:rsidRDefault="0078321E" w:rsidP="005A5BFE">
      <w:pPr>
        <w:shd w:val="clear" w:color="auto" w:fill="FFFFFF"/>
        <w:tabs>
          <w:tab w:val="left" w:pos="0"/>
          <w:tab w:val="left" w:pos="426"/>
        </w:tabs>
        <w:spacing w:after="0" w:line="240" w:lineRule="auto"/>
        <w:ind w:firstLine="709"/>
        <w:jc w:val="both"/>
        <w:rPr>
          <w:rFonts w:ascii="Times New Roman" w:hAnsi="Times New Roman"/>
          <w:bCs/>
          <w:sz w:val="28"/>
          <w:szCs w:val="28"/>
          <w:lang w:val="kk-KZ"/>
        </w:rPr>
      </w:pPr>
      <w:r w:rsidRPr="00866616">
        <w:rPr>
          <w:rFonts w:ascii="Times New Roman" w:hAnsi="Times New Roman"/>
          <w:bCs/>
          <w:sz w:val="28"/>
          <w:szCs w:val="28"/>
          <w:lang w:val="kk-KZ"/>
        </w:rPr>
        <w:t>5. Кэрол Дюк «Икемді сана. Ересектер мен балалардың даму психологиясына жаңа көзқарас».</w:t>
      </w:r>
    </w:p>
    <w:p w14:paraId="19882A1A" w14:textId="77777777" w:rsidR="0078321E" w:rsidRPr="00866616" w:rsidRDefault="0078321E" w:rsidP="005A5BFE">
      <w:pPr>
        <w:shd w:val="clear" w:color="auto" w:fill="FFFFFF"/>
        <w:tabs>
          <w:tab w:val="left" w:pos="0"/>
          <w:tab w:val="left" w:pos="426"/>
        </w:tabs>
        <w:spacing w:after="0" w:line="240" w:lineRule="auto"/>
        <w:ind w:firstLine="709"/>
        <w:jc w:val="both"/>
        <w:rPr>
          <w:rFonts w:ascii="Times New Roman" w:hAnsi="Times New Roman"/>
          <w:bCs/>
          <w:sz w:val="28"/>
          <w:szCs w:val="28"/>
          <w:lang w:val="kk-KZ"/>
        </w:rPr>
      </w:pPr>
      <w:r w:rsidRPr="00866616">
        <w:rPr>
          <w:rFonts w:ascii="Times New Roman" w:hAnsi="Times New Roman"/>
          <w:bCs/>
          <w:sz w:val="28"/>
          <w:szCs w:val="28"/>
          <w:lang w:val="kk-KZ"/>
        </w:rPr>
        <w:t>6. Хосе Антонио Марина «Талантты тәрбиелеу».</w:t>
      </w:r>
    </w:p>
    <w:p w14:paraId="17C3F23A" w14:textId="77777777" w:rsidR="0078321E" w:rsidRPr="00866616" w:rsidRDefault="0078321E" w:rsidP="005A5BFE">
      <w:pPr>
        <w:shd w:val="clear" w:color="auto" w:fill="FFFFFF"/>
        <w:tabs>
          <w:tab w:val="left" w:pos="0"/>
          <w:tab w:val="left" w:pos="426"/>
        </w:tabs>
        <w:spacing w:after="0" w:line="240" w:lineRule="auto"/>
        <w:ind w:firstLine="709"/>
        <w:jc w:val="both"/>
        <w:rPr>
          <w:rFonts w:ascii="Times New Roman" w:hAnsi="Times New Roman"/>
          <w:bCs/>
          <w:sz w:val="28"/>
          <w:szCs w:val="28"/>
          <w:lang w:val="kk-KZ"/>
        </w:rPr>
      </w:pPr>
      <w:r w:rsidRPr="00866616">
        <w:rPr>
          <w:rFonts w:ascii="Times New Roman" w:hAnsi="Times New Roman"/>
          <w:bCs/>
          <w:sz w:val="28"/>
          <w:szCs w:val="28"/>
          <w:lang w:val="kk-KZ"/>
        </w:rPr>
        <w:t>7.</w:t>
      </w:r>
      <w:r w:rsidRPr="00866616">
        <w:rPr>
          <w:rFonts w:ascii="Times New Roman" w:hAnsi="Times New Roman"/>
          <w:bCs/>
          <w:sz w:val="28"/>
          <w:szCs w:val="28"/>
          <w:lang w:val="kk-KZ"/>
        </w:rPr>
        <w:tab/>
        <w:t>Елена Щебланова "«Жетістіксіз дарынды оқушылар».</w:t>
      </w:r>
    </w:p>
    <w:p w14:paraId="5330592F" w14:textId="77777777" w:rsidR="0078321E" w:rsidRPr="00866616" w:rsidRDefault="0078321E" w:rsidP="005A5BFE">
      <w:pPr>
        <w:shd w:val="clear" w:color="auto" w:fill="FFFFFF"/>
        <w:tabs>
          <w:tab w:val="left" w:pos="0"/>
          <w:tab w:val="left" w:pos="426"/>
        </w:tabs>
        <w:spacing w:after="0" w:line="240" w:lineRule="auto"/>
        <w:ind w:firstLine="709"/>
        <w:jc w:val="both"/>
        <w:rPr>
          <w:rFonts w:ascii="Times New Roman" w:hAnsi="Times New Roman"/>
          <w:bCs/>
          <w:sz w:val="28"/>
          <w:szCs w:val="28"/>
          <w:lang w:val="kk-KZ"/>
        </w:rPr>
      </w:pPr>
      <w:r w:rsidRPr="00866616">
        <w:rPr>
          <w:rFonts w:ascii="Times New Roman" w:hAnsi="Times New Roman"/>
          <w:bCs/>
          <w:sz w:val="28"/>
          <w:szCs w:val="28"/>
          <w:lang w:val="kk-KZ"/>
        </w:rPr>
        <w:t>8.</w:t>
      </w:r>
      <w:r w:rsidRPr="00866616">
        <w:rPr>
          <w:rFonts w:ascii="Times New Roman" w:hAnsi="Times New Roman"/>
          <w:bCs/>
          <w:sz w:val="28"/>
          <w:szCs w:val="28"/>
          <w:lang w:val="kk-KZ"/>
        </w:rPr>
        <w:tab/>
        <w:t>Нина Джексон «Сынып мұғалімі. «Қиын» оқушылармен, күрделі ата-аналармен жұмыс істеу және кәсіптен ләззат алу".</w:t>
      </w:r>
    </w:p>
    <w:p w14:paraId="00DA502C" w14:textId="77777777" w:rsidR="0078321E" w:rsidRPr="00866616" w:rsidRDefault="0078321E" w:rsidP="005A5BFE">
      <w:pPr>
        <w:shd w:val="clear" w:color="auto" w:fill="FFFFFF"/>
        <w:tabs>
          <w:tab w:val="left" w:pos="0"/>
          <w:tab w:val="left" w:pos="426"/>
        </w:tabs>
        <w:spacing w:after="0" w:line="240" w:lineRule="auto"/>
        <w:ind w:firstLine="709"/>
        <w:jc w:val="both"/>
        <w:rPr>
          <w:rFonts w:ascii="Times New Roman" w:hAnsi="Times New Roman"/>
          <w:bCs/>
          <w:sz w:val="28"/>
          <w:szCs w:val="28"/>
          <w:lang w:val="kk-KZ"/>
        </w:rPr>
      </w:pPr>
      <w:r w:rsidRPr="00866616">
        <w:rPr>
          <w:rFonts w:ascii="Times New Roman" w:hAnsi="Times New Roman"/>
          <w:bCs/>
          <w:sz w:val="28"/>
          <w:szCs w:val="28"/>
          <w:lang w:val="kk-KZ"/>
        </w:rPr>
        <w:t>9.</w:t>
      </w:r>
      <w:r w:rsidRPr="00866616">
        <w:rPr>
          <w:rFonts w:ascii="Times New Roman" w:hAnsi="Times New Roman"/>
          <w:bCs/>
          <w:sz w:val="28"/>
          <w:szCs w:val="28"/>
          <w:lang w:val="kk-KZ"/>
        </w:rPr>
        <w:tab/>
        <w:t>Адель Фабер, Эйлен Мазлиш «Балалардың оқуы үшін олармен қалай сөйлесуге болады».</w:t>
      </w:r>
    </w:p>
    <w:p w14:paraId="52425145" w14:textId="77777777" w:rsidR="0078321E" w:rsidRPr="00866616" w:rsidRDefault="0078321E" w:rsidP="005A5BFE">
      <w:pPr>
        <w:shd w:val="clear" w:color="auto" w:fill="FFFFFF"/>
        <w:tabs>
          <w:tab w:val="left" w:pos="0"/>
          <w:tab w:val="left" w:pos="426"/>
        </w:tabs>
        <w:spacing w:after="0" w:line="240" w:lineRule="auto"/>
        <w:ind w:firstLine="709"/>
        <w:rPr>
          <w:rFonts w:ascii="Times New Roman" w:hAnsi="Times New Roman"/>
          <w:bCs/>
          <w:sz w:val="28"/>
          <w:szCs w:val="28"/>
          <w:lang w:val="kk-KZ"/>
        </w:rPr>
      </w:pPr>
      <w:r w:rsidRPr="00866616">
        <w:rPr>
          <w:rFonts w:ascii="Times New Roman" w:hAnsi="Times New Roman"/>
          <w:bCs/>
          <w:sz w:val="28"/>
          <w:szCs w:val="28"/>
          <w:lang w:val="kk-KZ"/>
        </w:rPr>
        <w:t>10.Владимир Лизинский «Жақсы мектеп үшін жаңа мұғалім».</w:t>
      </w:r>
    </w:p>
    <w:p w14:paraId="5534A121" w14:textId="77777777" w:rsidR="0078321E" w:rsidRPr="00866616" w:rsidRDefault="0078321E" w:rsidP="005A5BFE">
      <w:pPr>
        <w:shd w:val="clear" w:color="auto" w:fill="FFFFFF"/>
        <w:tabs>
          <w:tab w:val="left" w:pos="0"/>
          <w:tab w:val="left" w:pos="426"/>
        </w:tabs>
        <w:spacing w:after="0" w:line="240" w:lineRule="auto"/>
        <w:ind w:firstLine="709"/>
        <w:rPr>
          <w:rFonts w:ascii="Times New Roman" w:hAnsi="Times New Roman"/>
          <w:bCs/>
          <w:sz w:val="28"/>
          <w:szCs w:val="28"/>
          <w:lang w:val="kk-KZ"/>
        </w:rPr>
      </w:pPr>
      <w:r w:rsidRPr="00866616">
        <w:rPr>
          <w:rFonts w:ascii="Times New Roman" w:hAnsi="Times New Roman"/>
          <w:bCs/>
          <w:sz w:val="28"/>
          <w:szCs w:val="28"/>
          <w:lang w:val="kk-KZ"/>
        </w:rPr>
        <w:t>11.Джуди Аппс «Тыңдау және есту үшін».</w:t>
      </w:r>
    </w:p>
    <w:p w14:paraId="5F1644DB" w14:textId="77777777" w:rsidR="0078321E" w:rsidRPr="00866616" w:rsidRDefault="0078321E" w:rsidP="005A5BFE">
      <w:pPr>
        <w:shd w:val="clear" w:color="auto" w:fill="FFFFFF"/>
        <w:tabs>
          <w:tab w:val="left" w:pos="0"/>
          <w:tab w:val="left" w:pos="426"/>
        </w:tabs>
        <w:spacing w:after="0" w:line="240" w:lineRule="auto"/>
        <w:ind w:firstLine="709"/>
        <w:rPr>
          <w:rFonts w:ascii="Times New Roman" w:hAnsi="Times New Roman"/>
          <w:bCs/>
          <w:sz w:val="28"/>
          <w:szCs w:val="28"/>
          <w:lang w:val="kk-KZ"/>
        </w:rPr>
      </w:pPr>
      <w:r w:rsidRPr="00866616">
        <w:rPr>
          <w:rFonts w:ascii="Times New Roman" w:hAnsi="Times New Roman"/>
          <w:bCs/>
          <w:sz w:val="28"/>
          <w:szCs w:val="28"/>
          <w:lang w:val="kk-KZ"/>
        </w:rPr>
        <w:t>12. Ли Лефевер «Түсіндіру өнері».</w:t>
      </w:r>
    </w:p>
    <w:p w14:paraId="745C658A" w14:textId="77777777" w:rsidR="0078321E" w:rsidRPr="00866616" w:rsidRDefault="0078321E" w:rsidP="005A5BFE">
      <w:pPr>
        <w:shd w:val="clear" w:color="auto" w:fill="FFFFFF"/>
        <w:tabs>
          <w:tab w:val="left" w:pos="0"/>
          <w:tab w:val="left" w:pos="426"/>
        </w:tabs>
        <w:spacing w:after="0" w:line="240" w:lineRule="auto"/>
        <w:ind w:firstLine="709"/>
        <w:rPr>
          <w:rFonts w:ascii="Times New Roman" w:hAnsi="Times New Roman"/>
          <w:bCs/>
          <w:sz w:val="28"/>
          <w:szCs w:val="28"/>
          <w:lang w:val="kk-KZ"/>
        </w:rPr>
      </w:pPr>
      <w:r w:rsidRPr="00866616">
        <w:rPr>
          <w:rFonts w:ascii="Times New Roman" w:hAnsi="Times New Roman"/>
          <w:bCs/>
          <w:sz w:val="28"/>
          <w:szCs w:val="28"/>
          <w:lang w:val="kk-KZ"/>
        </w:rPr>
        <w:t>13.  Джулия Дирксен «Оқыту өнері».</w:t>
      </w:r>
    </w:p>
    <w:p w14:paraId="17B05320" w14:textId="77777777" w:rsidR="0078321E" w:rsidRPr="00866616" w:rsidRDefault="0078321E" w:rsidP="005A5BFE">
      <w:pPr>
        <w:shd w:val="clear" w:color="auto" w:fill="FFFFFF"/>
        <w:tabs>
          <w:tab w:val="left" w:pos="0"/>
          <w:tab w:val="left" w:pos="426"/>
        </w:tabs>
        <w:spacing w:after="0" w:line="240" w:lineRule="auto"/>
        <w:ind w:firstLine="709"/>
        <w:rPr>
          <w:rFonts w:ascii="Times New Roman" w:hAnsi="Times New Roman"/>
          <w:bCs/>
          <w:sz w:val="28"/>
          <w:szCs w:val="28"/>
          <w:lang w:val="kk-KZ"/>
        </w:rPr>
      </w:pPr>
      <w:r w:rsidRPr="00866616">
        <w:rPr>
          <w:rFonts w:ascii="Times New Roman" w:hAnsi="Times New Roman"/>
          <w:bCs/>
          <w:sz w:val="28"/>
          <w:szCs w:val="28"/>
          <w:lang w:val="kk-KZ"/>
        </w:rPr>
        <w:t>14. Даниель Пинк «Драйв».</w:t>
      </w:r>
    </w:p>
    <w:p w14:paraId="6271ACFE" w14:textId="77777777" w:rsidR="0078321E" w:rsidRPr="00866616" w:rsidRDefault="0078321E" w:rsidP="005A5BFE">
      <w:pPr>
        <w:shd w:val="clear" w:color="auto" w:fill="FFFFFF"/>
        <w:tabs>
          <w:tab w:val="left" w:pos="0"/>
          <w:tab w:val="left" w:pos="426"/>
        </w:tabs>
        <w:spacing w:after="0" w:line="240" w:lineRule="auto"/>
        <w:ind w:firstLine="709"/>
        <w:rPr>
          <w:rFonts w:ascii="Times New Roman" w:hAnsi="Times New Roman"/>
          <w:bCs/>
          <w:sz w:val="28"/>
          <w:szCs w:val="28"/>
          <w:lang w:val="kk-KZ"/>
        </w:rPr>
      </w:pPr>
      <w:r w:rsidRPr="00866616">
        <w:rPr>
          <w:rFonts w:ascii="Times New Roman" w:hAnsi="Times New Roman"/>
          <w:bCs/>
          <w:sz w:val="28"/>
          <w:szCs w:val="28"/>
          <w:lang w:val="kk-KZ"/>
        </w:rPr>
        <w:t>15. Аня Каменетц «Тест».</w:t>
      </w:r>
    </w:p>
    <w:p w14:paraId="3E067938" w14:textId="77777777" w:rsidR="0078321E" w:rsidRPr="00866616" w:rsidRDefault="0078321E" w:rsidP="005A5BFE">
      <w:pPr>
        <w:shd w:val="clear" w:color="auto" w:fill="FFFFFF"/>
        <w:tabs>
          <w:tab w:val="left" w:pos="0"/>
          <w:tab w:val="left" w:pos="426"/>
        </w:tabs>
        <w:spacing w:after="0" w:line="240" w:lineRule="auto"/>
        <w:ind w:firstLine="709"/>
        <w:rPr>
          <w:rFonts w:ascii="Times New Roman" w:hAnsi="Times New Roman"/>
          <w:bCs/>
          <w:sz w:val="28"/>
          <w:szCs w:val="28"/>
          <w:lang w:val="kk-KZ"/>
        </w:rPr>
      </w:pPr>
      <w:r w:rsidRPr="00866616">
        <w:rPr>
          <w:rFonts w:ascii="Times New Roman" w:hAnsi="Times New Roman"/>
          <w:bCs/>
          <w:sz w:val="28"/>
          <w:szCs w:val="28"/>
          <w:lang w:val="kk-KZ"/>
        </w:rPr>
        <w:t>16. Фелиситас Акоста, Соня Ногейра «Мемлекеттік білім беру жүйесін 21 ғасырдың сценарийінде қайта қарастыру. Саясат пен тәжірибе арасындағы жаңа және жаңартылған мәселелер». Sense Publishers-Роттердам, Нидерланды.</w:t>
      </w:r>
    </w:p>
    <w:p w14:paraId="1965373B" w14:textId="77777777" w:rsidR="0078321E" w:rsidRPr="00866616" w:rsidRDefault="0078321E" w:rsidP="005A5BFE">
      <w:pPr>
        <w:shd w:val="clear" w:color="auto" w:fill="FFFFFF"/>
        <w:tabs>
          <w:tab w:val="left" w:pos="0"/>
          <w:tab w:val="left" w:pos="426"/>
        </w:tabs>
        <w:spacing w:after="0" w:line="240" w:lineRule="auto"/>
        <w:ind w:firstLine="709"/>
        <w:jc w:val="both"/>
        <w:rPr>
          <w:rFonts w:ascii="Times New Roman" w:hAnsi="Times New Roman"/>
          <w:bCs/>
          <w:sz w:val="28"/>
          <w:szCs w:val="28"/>
          <w:lang w:val="kk-KZ"/>
        </w:rPr>
      </w:pPr>
      <w:r w:rsidRPr="00866616">
        <w:rPr>
          <w:rFonts w:ascii="Times New Roman" w:hAnsi="Times New Roman"/>
          <w:bCs/>
          <w:sz w:val="28"/>
          <w:szCs w:val="28"/>
          <w:lang w:val="kk-KZ"/>
        </w:rPr>
        <w:t>17. Б. Йи, А. Sliwka, Раутиайнен М. "Финляндия: болашақ мектеп жолында».</w:t>
      </w:r>
    </w:p>
    <w:p w14:paraId="5B049CC3" w14:textId="77777777" w:rsidR="0078321E" w:rsidRPr="00866616" w:rsidRDefault="0078321E" w:rsidP="005A5BFE">
      <w:pPr>
        <w:shd w:val="clear" w:color="auto" w:fill="FFFFFF"/>
        <w:tabs>
          <w:tab w:val="left" w:pos="0"/>
          <w:tab w:val="left" w:pos="426"/>
        </w:tabs>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18. Эдвард де Боно «Өзіңізді ойлауға үйретіңіз» ойлауды дамытуға арналған оқу құралы.</w:t>
      </w:r>
    </w:p>
    <w:p w14:paraId="5AFEC5DF" w14:textId="77777777" w:rsidR="0078321E" w:rsidRPr="00866616" w:rsidRDefault="0078321E" w:rsidP="005A5BFE">
      <w:pPr>
        <w:shd w:val="clear" w:color="auto" w:fill="FFFFFF"/>
        <w:tabs>
          <w:tab w:val="left" w:pos="0"/>
          <w:tab w:val="left" w:pos="426"/>
        </w:tabs>
        <w:spacing w:after="0" w:line="240" w:lineRule="auto"/>
        <w:ind w:firstLine="709"/>
        <w:jc w:val="both"/>
        <w:rPr>
          <w:rFonts w:ascii="Times New Roman" w:hAnsi="Times New Roman"/>
          <w:lang w:val="kk-KZ"/>
        </w:rPr>
      </w:pPr>
      <w:r w:rsidRPr="00866616">
        <w:rPr>
          <w:rFonts w:ascii="Times New Roman" w:hAnsi="Times New Roman"/>
          <w:bCs/>
          <w:sz w:val="28"/>
          <w:szCs w:val="28"/>
          <w:lang w:val="kk-KZ"/>
        </w:rPr>
        <w:t>19. Парслоу Э., Рэй М. «Оқытудағы Коучинг». Оқытудың практикалық әдістері.</w:t>
      </w:r>
      <w:r w:rsidRPr="00866616">
        <w:rPr>
          <w:rFonts w:ascii="Times New Roman" w:hAnsi="Times New Roman"/>
          <w:sz w:val="28"/>
          <w:szCs w:val="28"/>
          <w:lang w:val="kk-KZ"/>
        </w:rPr>
        <w:t xml:space="preserve"> </w:t>
      </w:r>
    </w:p>
    <w:p w14:paraId="7AF9DE77" w14:textId="77777777" w:rsidR="0078321E" w:rsidRPr="00866616" w:rsidRDefault="0078321E" w:rsidP="005A5BFE">
      <w:pPr>
        <w:tabs>
          <w:tab w:val="left" w:pos="0"/>
        </w:tabs>
        <w:spacing w:after="0" w:line="240" w:lineRule="auto"/>
        <w:ind w:firstLine="709"/>
        <w:rPr>
          <w:rFonts w:ascii="Times New Roman" w:hAnsi="Times New Roman"/>
          <w:lang w:val="kk-KZ"/>
        </w:rPr>
      </w:pPr>
    </w:p>
    <w:p w14:paraId="5ED86EFE" w14:textId="77777777" w:rsidR="0078321E" w:rsidRPr="00866616" w:rsidRDefault="0078321E" w:rsidP="005A5BFE">
      <w:pPr>
        <w:tabs>
          <w:tab w:val="left" w:pos="0"/>
        </w:tabs>
        <w:spacing w:after="0" w:line="240" w:lineRule="auto"/>
        <w:ind w:firstLine="709"/>
        <w:rPr>
          <w:rFonts w:ascii="Times New Roman" w:hAnsi="Times New Roman"/>
          <w:sz w:val="28"/>
          <w:szCs w:val="28"/>
          <w:lang w:val="kk-KZ"/>
        </w:rPr>
      </w:pPr>
      <w:r w:rsidRPr="00866616">
        <w:rPr>
          <w:rFonts w:ascii="Times New Roman" w:hAnsi="Times New Roman"/>
          <w:sz w:val="28"/>
          <w:szCs w:val="28"/>
          <w:lang w:val="kk-KZ"/>
        </w:rPr>
        <w:t>20. Людмила Петрановская «Құпия тірек. Балаға бауыр басу».</w:t>
      </w:r>
    </w:p>
    <w:p w14:paraId="3026F88A" w14:textId="77777777" w:rsidR="0078321E" w:rsidRPr="00866616" w:rsidRDefault="0078321E" w:rsidP="005A5BFE">
      <w:pPr>
        <w:tabs>
          <w:tab w:val="left" w:pos="0"/>
        </w:tabs>
        <w:spacing w:after="0" w:line="240" w:lineRule="auto"/>
        <w:ind w:firstLine="709"/>
        <w:rPr>
          <w:rFonts w:ascii="Times New Roman" w:hAnsi="Times New Roman"/>
          <w:sz w:val="28"/>
          <w:szCs w:val="28"/>
          <w:lang w:val="kk-KZ"/>
        </w:rPr>
      </w:pPr>
      <w:r w:rsidRPr="00866616">
        <w:rPr>
          <w:rFonts w:ascii="Times New Roman" w:hAnsi="Times New Roman"/>
          <w:sz w:val="28"/>
          <w:szCs w:val="28"/>
          <w:lang w:val="kk-KZ"/>
        </w:rPr>
        <w:t>21. Людмила Петрановская «Егер баламен қиын болса».</w:t>
      </w:r>
    </w:p>
    <w:p w14:paraId="6219A00C" w14:textId="77777777" w:rsidR="0078321E" w:rsidRPr="00866616" w:rsidRDefault="0078321E" w:rsidP="005A5BFE">
      <w:pPr>
        <w:tabs>
          <w:tab w:val="left" w:pos="0"/>
        </w:tabs>
        <w:spacing w:after="0" w:line="240" w:lineRule="auto"/>
        <w:ind w:firstLine="709"/>
        <w:rPr>
          <w:rFonts w:ascii="Times New Roman" w:hAnsi="Times New Roman"/>
          <w:sz w:val="28"/>
          <w:szCs w:val="28"/>
          <w:lang w:val="kk-KZ"/>
        </w:rPr>
      </w:pPr>
      <w:r w:rsidRPr="00866616">
        <w:rPr>
          <w:rFonts w:ascii="Times New Roman" w:hAnsi="Times New Roman"/>
          <w:sz w:val="28"/>
          <w:szCs w:val="28"/>
          <w:lang w:val="kk-KZ"/>
        </w:rPr>
        <w:t>22. Януш Корчак «Баланы қалай жақсы көру керек».</w:t>
      </w:r>
    </w:p>
    <w:p w14:paraId="0C1DC501" w14:textId="77777777" w:rsidR="0078321E" w:rsidRPr="00866616" w:rsidRDefault="0078321E" w:rsidP="005A5BFE">
      <w:pPr>
        <w:tabs>
          <w:tab w:val="left" w:pos="0"/>
        </w:tabs>
        <w:spacing w:after="0" w:line="240" w:lineRule="auto"/>
        <w:ind w:firstLine="709"/>
        <w:rPr>
          <w:rFonts w:ascii="Times New Roman" w:hAnsi="Times New Roman"/>
          <w:sz w:val="28"/>
          <w:szCs w:val="28"/>
          <w:lang w:val="kk-KZ"/>
        </w:rPr>
      </w:pPr>
      <w:r w:rsidRPr="00866616">
        <w:rPr>
          <w:rFonts w:ascii="Times New Roman" w:hAnsi="Times New Roman"/>
          <w:sz w:val="28"/>
          <w:szCs w:val="28"/>
          <w:lang w:val="kk-KZ"/>
        </w:rPr>
        <w:t>23. Юлия Гиппенрейтер «Баламен сөйлесу. Қалай?».</w:t>
      </w:r>
    </w:p>
    <w:p w14:paraId="6D1B6644" w14:textId="77777777" w:rsidR="0078321E" w:rsidRPr="00866616" w:rsidRDefault="0078321E" w:rsidP="005A5BFE">
      <w:pPr>
        <w:tabs>
          <w:tab w:val="left" w:pos="0"/>
        </w:tabs>
        <w:spacing w:after="0" w:line="240" w:lineRule="auto"/>
        <w:ind w:firstLine="709"/>
        <w:rPr>
          <w:rFonts w:ascii="Times New Roman" w:hAnsi="Times New Roman"/>
          <w:sz w:val="28"/>
          <w:szCs w:val="28"/>
          <w:lang w:val="kk-KZ"/>
        </w:rPr>
      </w:pPr>
      <w:r w:rsidRPr="00866616">
        <w:rPr>
          <w:rFonts w:ascii="Times New Roman" w:hAnsi="Times New Roman"/>
          <w:sz w:val="28"/>
          <w:szCs w:val="28"/>
          <w:lang w:val="kk-KZ"/>
        </w:rPr>
        <w:t>24. Даниэль Пеннак «Мектептегі қиындық».</w:t>
      </w:r>
    </w:p>
    <w:p w14:paraId="4F2F33AA" w14:textId="77777777" w:rsidR="0078321E" w:rsidRPr="00866616" w:rsidRDefault="0078321E" w:rsidP="005A5BFE">
      <w:pPr>
        <w:tabs>
          <w:tab w:val="left" w:pos="0"/>
        </w:tabs>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25. Бел Кауфман «Төменге құлдыраған баспалдақпен қайта жоғары көтерілу».</w:t>
      </w:r>
    </w:p>
    <w:p w14:paraId="60DDEF6D" w14:textId="77777777" w:rsidR="0078321E" w:rsidRPr="00866616" w:rsidRDefault="0078321E" w:rsidP="005A5BFE">
      <w:pPr>
        <w:tabs>
          <w:tab w:val="left" w:pos="0"/>
        </w:tabs>
        <w:spacing w:after="0" w:line="240" w:lineRule="auto"/>
        <w:ind w:firstLine="709"/>
        <w:rPr>
          <w:rFonts w:ascii="Times New Roman" w:hAnsi="Times New Roman"/>
          <w:sz w:val="28"/>
          <w:szCs w:val="28"/>
          <w:lang w:val="kk-KZ"/>
        </w:rPr>
      </w:pPr>
      <w:r w:rsidRPr="00866616">
        <w:rPr>
          <w:rFonts w:ascii="Times New Roman" w:hAnsi="Times New Roman"/>
          <w:sz w:val="28"/>
          <w:szCs w:val="28"/>
          <w:lang w:val="kk-KZ"/>
        </w:rPr>
        <w:t>26. Кэндзиро Хайтани «Қоянның көзқарасы».</w:t>
      </w:r>
    </w:p>
    <w:p w14:paraId="3D370D4D" w14:textId="77777777" w:rsidR="0078321E" w:rsidRPr="00866616" w:rsidRDefault="0078321E" w:rsidP="005A5BFE">
      <w:pPr>
        <w:tabs>
          <w:tab w:val="left" w:pos="0"/>
        </w:tabs>
        <w:spacing w:after="0" w:line="240" w:lineRule="auto"/>
        <w:ind w:firstLine="709"/>
        <w:rPr>
          <w:rFonts w:ascii="Times New Roman" w:hAnsi="Times New Roman"/>
          <w:sz w:val="28"/>
          <w:szCs w:val="28"/>
          <w:lang w:val="kk-KZ"/>
        </w:rPr>
      </w:pPr>
      <w:r w:rsidRPr="00866616">
        <w:rPr>
          <w:rFonts w:ascii="Times New Roman" w:hAnsi="Times New Roman"/>
          <w:sz w:val="28"/>
          <w:szCs w:val="28"/>
          <w:lang w:val="kk-KZ"/>
        </w:rPr>
        <w:t>27. Дэйв Грей «Қылмыстық Ойлау».</w:t>
      </w:r>
    </w:p>
    <w:p w14:paraId="0406219C" w14:textId="77777777" w:rsidR="0078321E" w:rsidRPr="00866616" w:rsidRDefault="0078321E" w:rsidP="005A5BFE">
      <w:pPr>
        <w:tabs>
          <w:tab w:val="left" w:pos="0"/>
        </w:tabs>
        <w:spacing w:after="0" w:line="240" w:lineRule="auto"/>
        <w:ind w:firstLine="709"/>
        <w:rPr>
          <w:rFonts w:ascii="Times New Roman" w:hAnsi="Times New Roman"/>
          <w:sz w:val="28"/>
          <w:szCs w:val="28"/>
          <w:lang w:val="kk-KZ"/>
        </w:rPr>
      </w:pPr>
      <w:r w:rsidRPr="00866616">
        <w:rPr>
          <w:rFonts w:ascii="Times New Roman" w:hAnsi="Times New Roman"/>
          <w:sz w:val="28"/>
          <w:szCs w:val="28"/>
          <w:lang w:val="kk-KZ"/>
        </w:rPr>
        <w:t>28.  Малколм Глэдуэлл «Генийлер және аутсайдерлер».</w:t>
      </w:r>
    </w:p>
    <w:p w14:paraId="7A4420F4" w14:textId="77777777" w:rsidR="0078321E" w:rsidRPr="00866616" w:rsidRDefault="0078321E" w:rsidP="005A5BFE">
      <w:pPr>
        <w:tabs>
          <w:tab w:val="left" w:pos="0"/>
        </w:tabs>
        <w:spacing w:after="0" w:line="240" w:lineRule="auto"/>
        <w:ind w:firstLine="709"/>
        <w:rPr>
          <w:rFonts w:ascii="Times New Roman" w:hAnsi="Times New Roman"/>
          <w:sz w:val="28"/>
          <w:szCs w:val="28"/>
          <w:lang w:val="kk-KZ"/>
        </w:rPr>
      </w:pPr>
      <w:r w:rsidRPr="00866616">
        <w:rPr>
          <w:rFonts w:ascii="Times New Roman" w:hAnsi="Times New Roman"/>
          <w:sz w:val="28"/>
          <w:szCs w:val="28"/>
          <w:lang w:val="kk-KZ"/>
        </w:rPr>
        <w:t xml:space="preserve">29.Кен Робинсон «Борыш». </w:t>
      </w:r>
    </w:p>
    <w:p w14:paraId="22B13531" w14:textId="77777777" w:rsidR="0078321E" w:rsidRPr="00866616" w:rsidRDefault="0078321E" w:rsidP="005A5BFE">
      <w:pPr>
        <w:tabs>
          <w:tab w:val="left" w:pos="0"/>
        </w:tabs>
        <w:spacing w:after="0" w:line="240" w:lineRule="auto"/>
        <w:ind w:firstLine="709"/>
        <w:rPr>
          <w:rFonts w:ascii="Times New Roman" w:hAnsi="Times New Roman"/>
          <w:sz w:val="28"/>
          <w:szCs w:val="28"/>
          <w:lang w:val="kk-KZ"/>
        </w:rPr>
      </w:pPr>
      <w:r w:rsidRPr="00866616">
        <w:rPr>
          <w:rFonts w:ascii="Times New Roman" w:hAnsi="Times New Roman"/>
          <w:sz w:val="28"/>
          <w:szCs w:val="28"/>
          <w:lang w:val="kk-KZ"/>
        </w:rPr>
        <w:t>30. Кэрол Дуэт «Икемді Сана».</w:t>
      </w:r>
    </w:p>
    <w:p w14:paraId="035258B8" w14:textId="77777777" w:rsidR="0078321E" w:rsidRPr="00866616" w:rsidRDefault="0078321E" w:rsidP="005A5BFE">
      <w:pPr>
        <w:tabs>
          <w:tab w:val="left" w:pos="0"/>
        </w:tabs>
        <w:spacing w:after="0" w:line="240" w:lineRule="auto"/>
        <w:ind w:firstLine="709"/>
        <w:rPr>
          <w:rFonts w:ascii="Times New Roman" w:hAnsi="Times New Roman"/>
          <w:sz w:val="28"/>
          <w:szCs w:val="28"/>
          <w:lang w:val="kk-KZ"/>
        </w:rPr>
      </w:pPr>
      <w:r w:rsidRPr="00866616">
        <w:rPr>
          <w:rFonts w:ascii="Times New Roman" w:hAnsi="Times New Roman"/>
          <w:sz w:val="28"/>
          <w:szCs w:val="28"/>
          <w:lang w:val="kk-KZ"/>
        </w:rPr>
        <w:t>31. Альфи Кон «Марапаттау Жазасы».</w:t>
      </w:r>
    </w:p>
    <w:p w14:paraId="09223C00" w14:textId="77777777" w:rsidR="0078321E" w:rsidRPr="00866616" w:rsidRDefault="0078321E" w:rsidP="005A5BFE">
      <w:pPr>
        <w:tabs>
          <w:tab w:val="left" w:pos="0"/>
        </w:tabs>
        <w:spacing w:after="0" w:line="240" w:lineRule="auto"/>
        <w:ind w:firstLine="709"/>
        <w:rPr>
          <w:rFonts w:ascii="Times New Roman" w:hAnsi="Times New Roman"/>
          <w:sz w:val="28"/>
          <w:szCs w:val="28"/>
          <w:lang w:val="kk-KZ"/>
        </w:rPr>
      </w:pPr>
      <w:r w:rsidRPr="00866616">
        <w:rPr>
          <w:rFonts w:ascii="Times New Roman" w:hAnsi="Times New Roman"/>
          <w:sz w:val="28"/>
          <w:szCs w:val="28"/>
          <w:lang w:val="kk-KZ"/>
        </w:rPr>
        <w:t>32. Джон Медина «Ми Ережесі».</w:t>
      </w:r>
    </w:p>
    <w:p w14:paraId="0164857A" w14:textId="77777777" w:rsidR="0078321E" w:rsidRPr="00866616" w:rsidRDefault="0078321E" w:rsidP="005A5BFE">
      <w:pPr>
        <w:tabs>
          <w:tab w:val="left" w:pos="0"/>
        </w:tabs>
        <w:spacing w:after="0" w:line="240" w:lineRule="auto"/>
        <w:ind w:firstLine="709"/>
        <w:rPr>
          <w:rFonts w:ascii="Times New Roman" w:hAnsi="Times New Roman"/>
          <w:sz w:val="28"/>
          <w:szCs w:val="28"/>
          <w:lang w:val="kk-KZ"/>
        </w:rPr>
      </w:pPr>
      <w:r w:rsidRPr="00866616">
        <w:rPr>
          <w:rFonts w:ascii="Times New Roman" w:hAnsi="Times New Roman"/>
          <w:sz w:val="28"/>
          <w:szCs w:val="28"/>
          <w:lang w:val="kk-KZ"/>
        </w:rPr>
        <w:t xml:space="preserve">33. Даниель Гоулман «Эмоциялық Интеллект». </w:t>
      </w:r>
    </w:p>
    <w:p w14:paraId="086149A5" w14:textId="77777777" w:rsidR="0078321E" w:rsidRPr="00866616" w:rsidRDefault="0078321E" w:rsidP="005A5BFE">
      <w:pPr>
        <w:tabs>
          <w:tab w:val="left" w:pos="0"/>
        </w:tabs>
        <w:spacing w:after="0" w:line="240" w:lineRule="auto"/>
        <w:ind w:firstLine="709"/>
        <w:rPr>
          <w:rFonts w:ascii="Times New Roman" w:hAnsi="Times New Roman"/>
          <w:sz w:val="28"/>
          <w:szCs w:val="28"/>
          <w:lang w:val="kk-KZ"/>
        </w:rPr>
      </w:pPr>
      <w:r w:rsidRPr="00866616">
        <w:rPr>
          <w:rFonts w:ascii="Times New Roman" w:hAnsi="Times New Roman"/>
          <w:sz w:val="28"/>
          <w:szCs w:val="28"/>
          <w:lang w:val="kk-KZ"/>
        </w:rPr>
        <w:t>34. Аманда Рипли «Әлемдегі ең үздік Оқушылар».</w:t>
      </w:r>
    </w:p>
    <w:p w14:paraId="1752E93C" w14:textId="77777777" w:rsidR="0078321E" w:rsidRPr="00866616" w:rsidRDefault="0078321E" w:rsidP="005A5BFE">
      <w:pPr>
        <w:tabs>
          <w:tab w:val="left" w:pos="0"/>
        </w:tabs>
        <w:spacing w:after="0" w:line="240" w:lineRule="auto"/>
        <w:ind w:firstLine="709"/>
        <w:rPr>
          <w:rFonts w:ascii="Times New Roman" w:hAnsi="Times New Roman"/>
          <w:sz w:val="28"/>
          <w:szCs w:val="28"/>
          <w:lang w:val="kk-KZ"/>
        </w:rPr>
      </w:pPr>
      <w:r w:rsidRPr="00866616">
        <w:rPr>
          <w:rFonts w:ascii="Times New Roman" w:hAnsi="Times New Roman"/>
          <w:sz w:val="28"/>
          <w:szCs w:val="28"/>
          <w:lang w:val="kk-KZ"/>
        </w:rPr>
        <w:t xml:space="preserve">35. Ақиқат Рас «Өмір Сөзсіз Керемет Болады». </w:t>
      </w:r>
    </w:p>
    <w:p w14:paraId="62CA53E7" w14:textId="77777777" w:rsidR="0078321E" w:rsidRPr="00866616" w:rsidRDefault="0078321E" w:rsidP="005A5BFE">
      <w:pPr>
        <w:tabs>
          <w:tab w:val="left" w:pos="0"/>
        </w:tabs>
        <w:spacing w:after="0" w:line="240" w:lineRule="auto"/>
        <w:ind w:firstLine="709"/>
        <w:rPr>
          <w:rFonts w:ascii="Times New Roman" w:hAnsi="Times New Roman"/>
          <w:sz w:val="28"/>
          <w:szCs w:val="28"/>
          <w:lang w:val="kk-KZ"/>
        </w:rPr>
      </w:pPr>
      <w:r w:rsidRPr="00866616">
        <w:rPr>
          <w:rFonts w:ascii="Times New Roman" w:hAnsi="Times New Roman"/>
          <w:sz w:val="28"/>
          <w:szCs w:val="28"/>
          <w:lang w:val="kk-KZ"/>
        </w:rPr>
        <w:t>36. Пол Таф «Балалар Табысқа Қалай Жетеді?».</w:t>
      </w:r>
    </w:p>
    <w:p w14:paraId="0701A534" w14:textId="77777777" w:rsidR="0078321E" w:rsidRPr="00866616" w:rsidRDefault="0078321E" w:rsidP="005A5BFE">
      <w:pPr>
        <w:tabs>
          <w:tab w:val="left" w:pos="0"/>
        </w:tabs>
        <w:spacing w:after="0" w:line="240" w:lineRule="auto"/>
        <w:ind w:firstLine="709"/>
        <w:rPr>
          <w:rFonts w:ascii="Times New Roman" w:hAnsi="Times New Roman"/>
          <w:sz w:val="28"/>
          <w:szCs w:val="28"/>
          <w:lang w:val="kk-KZ"/>
        </w:rPr>
      </w:pPr>
      <w:r w:rsidRPr="00866616">
        <w:rPr>
          <w:rFonts w:ascii="Times New Roman" w:hAnsi="Times New Roman"/>
          <w:sz w:val="28"/>
          <w:szCs w:val="28"/>
          <w:lang w:val="kk-KZ"/>
        </w:rPr>
        <w:t>37. Дэйв Бургесс «Оқу күтпеген жағдай секілді».</w:t>
      </w:r>
    </w:p>
    <w:p w14:paraId="652B7F06" w14:textId="77777777" w:rsidR="0078321E" w:rsidRPr="00866616" w:rsidRDefault="0078321E" w:rsidP="005A5BFE">
      <w:pPr>
        <w:tabs>
          <w:tab w:val="left" w:pos="0"/>
        </w:tabs>
        <w:spacing w:after="0" w:line="240" w:lineRule="auto"/>
        <w:ind w:firstLine="709"/>
        <w:rPr>
          <w:rFonts w:ascii="Times New Roman" w:hAnsi="Times New Roman"/>
          <w:sz w:val="28"/>
          <w:szCs w:val="28"/>
          <w:lang w:val="kk-KZ"/>
        </w:rPr>
      </w:pPr>
      <w:r w:rsidRPr="00866616">
        <w:rPr>
          <w:rFonts w:ascii="Times New Roman" w:hAnsi="Times New Roman"/>
          <w:sz w:val="28"/>
          <w:szCs w:val="28"/>
          <w:lang w:val="kk-KZ"/>
        </w:rPr>
        <w:t>38. Юлия Гиппенрейтер «Баламен сөйлесу. Қалай?».</w:t>
      </w:r>
    </w:p>
    <w:p w14:paraId="50B4FFCA" w14:textId="77777777" w:rsidR="0078321E" w:rsidRPr="00866616" w:rsidRDefault="0078321E" w:rsidP="005A5BFE">
      <w:pPr>
        <w:tabs>
          <w:tab w:val="left" w:pos="0"/>
        </w:tabs>
        <w:spacing w:after="0" w:line="240" w:lineRule="auto"/>
        <w:ind w:firstLine="709"/>
        <w:rPr>
          <w:rFonts w:ascii="Times New Roman" w:hAnsi="Times New Roman"/>
          <w:sz w:val="28"/>
          <w:szCs w:val="28"/>
          <w:lang w:val="kk-KZ"/>
        </w:rPr>
      </w:pPr>
      <w:r w:rsidRPr="00866616">
        <w:rPr>
          <w:rFonts w:ascii="Times New Roman" w:hAnsi="Times New Roman"/>
          <w:sz w:val="28"/>
          <w:szCs w:val="28"/>
          <w:lang w:val="kk-KZ"/>
        </w:rPr>
        <w:t>39. Выготский Л.С. «Жоғары психикалық функцияларды дамыту».</w:t>
      </w:r>
    </w:p>
    <w:p w14:paraId="4AC5D6D4" w14:textId="77777777" w:rsidR="0078321E" w:rsidRPr="00866616" w:rsidRDefault="0078321E" w:rsidP="005A5BFE">
      <w:pPr>
        <w:tabs>
          <w:tab w:val="left" w:pos="0"/>
        </w:tabs>
        <w:spacing w:after="0" w:line="240" w:lineRule="auto"/>
        <w:ind w:firstLine="709"/>
        <w:rPr>
          <w:rFonts w:ascii="Times New Roman" w:hAnsi="Times New Roman"/>
          <w:sz w:val="28"/>
          <w:szCs w:val="28"/>
          <w:lang w:val="kk-KZ"/>
        </w:rPr>
      </w:pPr>
      <w:r w:rsidRPr="00866616">
        <w:rPr>
          <w:rFonts w:ascii="Times New Roman" w:hAnsi="Times New Roman"/>
          <w:sz w:val="28"/>
          <w:szCs w:val="28"/>
          <w:lang w:val="kk-KZ"/>
        </w:rPr>
        <w:t>40. Блум Б.С. «Толық меңгеру теориясы: теория және практика».</w:t>
      </w:r>
    </w:p>
    <w:p w14:paraId="22CF52D1" w14:textId="77777777" w:rsidR="0078321E" w:rsidRPr="00866616" w:rsidRDefault="0078321E" w:rsidP="005A5BFE">
      <w:pPr>
        <w:tabs>
          <w:tab w:val="left" w:pos="0"/>
        </w:tabs>
        <w:spacing w:after="0" w:line="240" w:lineRule="auto"/>
        <w:ind w:firstLine="709"/>
        <w:rPr>
          <w:rFonts w:ascii="Times New Roman" w:hAnsi="Times New Roman"/>
          <w:sz w:val="28"/>
          <w:szCs w:val="28"/>
          <w:lang w:val="kk-KZ"/>
        </w:rPr>
      </w:pPr>
      <w:r w:rsidRPr="00866616">
        <w:rPr>
          <w:rFonts w:ascii="Times New Roman" w:hAnsi="Times New Roman"/>
          <w:sz w:val="28"/>
          <w:szCs w:val="28"/>
          <w:lang w:val="kk-KZ"/>
        </w:rPr>
        <w:t>41. Блум Б.С. «Оқу мақсаттарының жіктелуі».</w:t>
      </w:r>
    </w:p>
    <w:p w14:paraId="06A8E090" w14:textId="77777777" w:rsidR="0078321E" w:rsidRPr="00866616" w:rsidRDefault="0078321E" w:rsidP="005A5BFE">
      <w:pPr>
        <w:tabs>
          <w:tab w:val="left" w:pos="0"/>
        </w:tabs>
        <w:spacing w:after="0" w:line="240" w:lineRule="auto"/>
        <w:ind w:firstLine="709"/>
        <w:rPr>
          <w:rFonts w:ascii="Times New Roman" w:hAnsi="Times New Roman"/>
          <w:sz w:val="28"/>
          <w:szCs w:val="28"/>
          <w:lang w:val="kk-KZ"/>
        </w:rPr>
      </w:pPr>
      <w:r w:rsidRPr="00866616">
        <w:rPr>
          <w:rFonts w:ascii="Times New Roman" w:hAnsi="Times New Roman"/>
          <w:sz w:val="28"/>
          <w:szCs w:val="28"/>
          <w:lang w:val="kk-KZ"/>
        </w:rPr>
        <w:t>42. Сухомлинский «Мен балаларға жүрегімді беремін».</w:t>
      </w:r>
    </w:p>
    <w:p w14:paraId="17BBB67A" w14:textId="77777777" w:rsidR="0078321E" w:rsidRPr="00866616" w:rsidRDefault="0078321E" w:rsidP="005A5BFE">
      <w:pPr>
        <w:tabs>
          <w:tab w:val="left" w:pos="0"/>
        </w:tabs>
        <w:spacing w:after="0" w:line="240" w:lineRule="auto"/>
        <w:ind w:firstLine="709"/>
        <w:rPr>
          <w:rFonts w:ascii="Times New Roman" w:hAnsi="Times New Roman"/>
          <w:sz w:val="28"/>
          <w:szCs w:val="28"/>
          <w:lang w:val="kk-KZ"/>
        </w:rPr>
      </w:pPr>
      <w:r w:rsidRPr="00866616">
        <w:rPr>
          <w:rFonts w:ascii="Times New Roman" w:hAnsi="Times New Roman"/>
          <w:sz w:val="28"/>
          <w:szCs w:val="28"/>
          <w:lang w:val="kk-KZ"/>
        </w:rPr>
        <w:t>43. Игорь Манн «Нөмір - 1. Өз ісіңде қалай жақсы болуға болады».</w:t>
      </w:r>
    </w:p>
    <w:p w14:paraId="175428B6" w14:textId="77777777" w:rsidR="0078321E" w:rsidRPr="00866616" w:rsidRDefault="0078321E" w:rsidP="005A5BFE">
      <w:pPr>
        <w:tabs>
          <w:tab w:val="left" w:pos="0"/>
        </w:tabs>
        <w:spacing w:after="0" w:line="240" w:lineRule="auto"/>
        <w:ind w:firstLine="709"/>
        <w:rPr>
          <w:rFonts w:ascii="Times New Roman" w:hAnsi="Times New Roman"/>
          <w:b/>
          <w:sz w:val="28"/>
          <w:szCs w:val="28"/>
          <w:lang w:val="kk-KZ"/>
        </w:rPr>
      </w:pPr>
      <w:r w:rsidRPr="00866616">
        <w:rPr>
          <w:rFonts w:ascii="Times New Roman" w:hAnsi="Times New Roman"/>
          <w:sz w:val="28"/>
          <w:szCs w:val="28"/>
          <w:lang w:val="kk-KZ"/>
        </w:rPr>
        <w:t xml:space="preserve">44. Джим Коллинз </w:t>
      </w:r>
      <w:r w:rsidRPr="00866616">
        <w:rPr>
          <w:rFonts w:ascii="Times New Roman" w:hAnsi="Times New Roman"/>
          <w:bCs/>
          <w:iCs/>
          <w:sz w:val="28"/>
          <w:szCs w:val="28"/>
          <w:shd w:val="clear" w:color="auto" w:fill="FFFFFF"/>
          <w:lang w:val="kk-KZ"/>
        </w:rPr>
        <w:t xml:space="preserve">«Жақсыдан ұлылыққа. Неге кейбір компаниялар серпіліс жасайды, ал басқалары ... </w:t>
      </w:r>
    </w:p>
    <w:p w14:paraId="12AA7F0C" w14:textId="77777777" w:rsidR="0078321E" w:rsidRPr="00866616" w:rsidRDefault="0078321E" w:rsidP="005A5BFE">
      <w:pPr>
        <w:tabs>
          <w:tab w:val="left" w:pos="0"/>
        </w:tabs>
        <w:spacing w:after="0" w:line="240" w:lineRule="auto"/>
        <w:ind w:firstLine="709"/>
        <w:rPr>
          <w:rFonts w:ascii="Times New Roman" w:hAnsi="Times New Roman"/>
          <w:sz w:val="28"/>
          <w:szCs w:val="28"/>
          <w:lang w:val="kk-KZ"/>
        </w:rPr>
      </w:pPr>
      <w:r w:rsidRPr="00866616">
        <w:rPr>
          <w:rFonts w:ascii="Times New Roman" w:hAnsi="Times New Roman"/>
          <w:sz w:val="28"/>
          <w:szCs w:val="28"/>
          <w:lang w:val="kk-KZ"/>
        </w:rPr>
        <w:t xml:space="preserve">45. Дэниел Гоулман </w:t>
      </w:r>
      <w:r w:rsidRPr="00866616">
        <w:rPr>
          <w:rFonts w:ascii="Times New Roman" w:hAnsi="Times New Roman"/>
          <w:lang w:val="kk-KZ"/>
        </w:rPr>
        <w:t xml:space="preserve"> </w:t>
      </w:r>
      <w:r w:rsidRPr="00866616">
        <w:rPr>
          <w:rFonts w:ascii="Times New Roman" w:hAnsi="Times New Roman"/>
          <w:sz w:val="28"/>
          <w:szCs w:val="28"/>
          <w:lang w:val="kk-KZ"/>
        </w:rPr>
        <w:t xml:space="preserve">«Эмоциялық интеллект. Неге ол IQ қарағанда көп болуы мүмкін». </w:t>
      </w:r>
    </w:p>
    <w:p w14:paraId="31D8BA4A" w14:textId="77777777" w:rsidR="0078321E" w:rsidRPr="00866616" w:rsidRDefault="0078321E" w:rsidP="005A5BFE">
      <w:pPr>
        <w:tabs>
          <w:tab w:val="left" w:pos="0"/>
        </w:tabs>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46. Игорь Манн және Дмитрий Турусин «Байланыс нүктелері. Маркетингті және сіздің компанияңыздың кірісін арттыру үшін жұмыс дәптері».</w:t>
      </w:r>
    </w:p>
    <w:p w14:paraId="626F74EF" w14:textId="77777777" w:rsidR="0078321E" w:rsidRPr="00866616" w:rsidRDefault="0078321E" w:rsidP="005A5BFE">
      <w:pPr>
        <w:tabs>
          <w:tab w:val="left" w:pos="0"/>
        </w:tabs>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47. Роберт Чалдини, Ноа Гольдштейн және Стив Мартин «Сендіру психологиясы.  Сендіре алу үшін 50 сендіру тәсілі» .</w:t>
      </w:r>
    </w:p>
    <w:p w14:paraId="68E5DCAC" w14:textId="77777777" w:rsidR="0078321E" w:rsidRPr="00866616" w:rsidRDefault="0078321E" w:rsidP="005A5BFE">
      <w:pPr>
        <w:tabs>
          <w:tab w:val="left" w:pos="0"/>
        </w:tabs>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48. Роджер Сайп «Миды дамыту. Жылдам оқу, жақсы есте сақтау және үлкен мақсаттарға жету».</w:t>
      </w:r>
    </w:p>
    <w:p w14:paraId="554FA93F" w14:textId="77777777" w:rsidR="0078321E" w:rsidRPr="00866616" w:rsidRDefault="0078321E" w:rsidP="005A5BFE">
      <w:pPr>
        <w:tabs>
          <w:tab w:val="left" w:pos="0"/>
        </w:tabs>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49. Кэрол Дуэк «Икемді сана. Ересектер мен балаларды дамыту психологиясына жаңа көзқарас».</w:t>
      </w:r>
    </w:p>
    <w:p w14:paraId="6C1CABE7" w14:textId="77777777" w:rsidR="0078321E" w:rsidRPr="00866616" w:rsidRDefault="0078321E" w:rsidP="005A5BFE">
      <w:pPr>
        <w:tabs>
          <w:tab w:val="left" w:pos="0"/>
        </w:tabs>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50. Митчел Резник «Оқу спиралы. Балалар мен ересектерді дамытудың 4 принципі».</w:t>
      </w:r>
    </w:p>
    <w:p w14:paraId="22FBAAD7" w14:textId="77777777" w:rsidR="0078321E" w:rsidRPr="00866616" w:rsidRDefault="0078321E" w:rsidP="005A5BFE">
      <w:pPr>
        <w:tabs>
          <w:tab w:val="left" w:pos="0"/>
        </w:tabs>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51. Dorling Kindersley (DK) «Ғылым қалай жұмыс істейді? Біздің әлемнің құрылымы туралы көрнекі фактілер».</w:t>
      </w:r>
    </w:p>
    <w:p w14:paraId="2BD5BF91" w14:textId="77777777" w:rsidR="0078321E" w:rsidRPr="00866616" w:rsidRDefault="0078321E" w:rsidP="005A5BFE">
      <w:pPr>
        <w:tabs>
          <w:tab w:val="left" w:pos="0"/>
        </w:tabs>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52. Альфи Кон «Наградамен жазалау. Мектеп бағасымен, мотивация жүйесімен, мадақтаумен басқа да жолдармен қайсысы сәйкес емес».</w:t>
      </w:r>
    </w:p>
    <w:p w14:paraId="4222DFC3" w14:textId="77777777" w:rsidR="0078321E" w:rsidRPr="00866616" w:rsidRDefault="0078321E" w:rsidP="005A5BFE">
      <w:pPr>
        <w:tabs>
          <w:tab w:val="left" w:pos="0"/>
        </w:tabs>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53. Альфи Кон «Жүрекпен тәрбиелеу. Ережесіз және шартсыз».</w:t>
      </w:r>
    </w:p>
    <w:p w14:paraId="4EEF1D9F" w14:textId="77777777" w:rsidR="0078321E" w:rsidRPr="00866616" w:rsidRDefault="0078321E" w:rsidP="005A5BFE">
      <w:pPr>
        <w:tabs>
          <w:tab w:val="left" w:pos="0"/>
        </w:tabs>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54. Дуг Лемов, Эрика Вулвей және Кейти Ецци «Білімнен дағдыларға дейін. Кез келген іскерлікті тиімді жаттығудың әмбебап ережелері».</w:t>
      </w:r>
    </w:p>
    <w:p w14:paraId="4650382D" w14:textId="77777777" w:rsidR="0078321E" w:rsidRPr="00866616" w:rsidRDefault="0078321E" w:rsidP="005A5BFE">
      <w:pPr>
        <w:tabs>
          <w:tab w:val="left" w:pos="0"/>
        </w:tabs>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55. «Сұрақтар – бұл сұрақтарға жауаптар. Жұмыс пен өмірде серпінді идеяларды іздеу және күрделі мәселелерді шешу жолдары».</w:t>
      </w:r>
    </w:p>
    <w:p w14:paraId="0E87E0E8" w14:textId="77777777" w:rsidR="0078321E" w:rsidRPr="00866616" w:rsidRDefault="0078321E" w:rsidP="005A5BFE">
      <w:pPr>
        <w:tabs>
          <w:tab w:val="left" w:pos="0"/>
        </w:tabs>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56. Джон Готтман «Баланың эмоционалдық интеллекті. Ата-аналарға арналған практикалық нұсқаулық».</w:t>
      </w:r>
    </w:p>
    <w:p w14:paraId="0DCBCD7F" w14:textId="77777777" w:rsidR="0078321E" w:rsidRPr="00866616" w:rsidRDefault="0078321E" w:rsidP="005A5BFE">
      <w:pPr>
        <w:tabs>
          <w:tab w:val="left" w:pos="0"/>
        </w:tabs>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57. Джули Дирксен  «Кез келген оқытуды қызықты және тиімді ету».</w:t>
      </w:r>
    </w:p>
    <w:p w14:paraId="5E9730DD" w14:textId="77777777" w:rsidR="0078321E" w:rsidRPr="00866616" w:rsidRDefault="0078321E" w:rsidP="005A5BFE">
      <w:pPr>
        <w:tabs>
          <w:tab w:val="left" w:pos="0"/>
        </w:tabs>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58. Билл Торберт «Осы кезеңдегі көшбасшылық».</w:t>
      </w:r>
    </w:p>
    <w:p w14:paraId="693A832C" w14:textId="77777777" w:rsidR="0078321E" w:rsidRPr="00866616" w:rsidRDefault="0078321E" w:rsidP="005A5BFE">
      <w:pPr>
        <w:tabs>
          <w:tab w:val="left" w:pos="0"/>
        </w:tabs>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59. Рэндалл Инглунд және Альфонсо Бусеро «Жоба жетекшісі. Жұмысқа қажетті барлық дағдылар».</w:t>
      </w:r>
    </w:p>
    <w:p w14:paraId="04C7169D" w14:textId="77777777" w:rsidR="0078321E" w:rsidRPr="00866616" w:rsidRDefault="0078321E" w:rsidP="005A5BFE">
      <w:pPr>
        <w:tabs>
          <w:tab w:val="left" w:pos="0"/>
        </w:tabs>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60. Ричард Талер және Касс Санстейн  «Nudge. Таңдау архитектурасы».</w:t>
      </w:r>
    </w:p>
    <w:p w14:paraId="64BB4087" w14:textId="77777777" w:rsidR="0078321E" w:rsidRPr="00866616" w:rsidRDefault="0078321E" w:rsidP="005A5BFE">
      <w:pPr>
        <w:tabs>
          <w:tab w:val="left" w:pos="0"/>
        </w:tabs>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61. Деннис Бакке «Шешуші адам. Әрбір адам өздігінен шешім қабылдай алатындай болашақ ұйымын қалай құруға болады».</w:t>
      </w:r>
    </w:p>
    <w:p w14:paraId="7EA75D6C" w14:textId="77777777" w:rsidR="0078321E" w:rsidRPr="00866616" w:rsidRDefault="0078321E" w:rsidP="005A5BFE">
      <w:pPr>
        <w:tabs>
          <w:tab w:val="left" w:pos="0"/>
        </w:tabs>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62. Фредерик Лалу «Болашақ ұйымды аша отырып» .</w:t>
      </w:r>
    </w:p>
    <w:p w14:paraId="75B7E507" w14:textId="77777777" w:rsidR="0078321E" w:rsidRPr="00866616" w:rsidRDefault="0078321E" w:rsidP="005A5BFE">
      <w:pPr>
        <w:tabs>
          <w:tab w:val="left" w:pos="0"/>
        </w:tabs>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63. Нир Эяль «Ілмекте. Әдеттерді қалыптастыратын өнімдерді қалай жасауға болады».</w:t>
      </w:r>
    </w:p>
    <w:p w14:paraId="2ADA33DB" w14:textId="77777777" w:rsidR="0078321E" w:rsidRPr="00866616" w:rsidRDefault="0078321E" w:rsidP="005A5BFE">
      <w:pPr>
        <w:tabs>
          <w:tab w:val="left" w:pos="0"/>
        </w:tabs>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64. Лиза Фельдман Барретт «Эмоциялар қалай пайда болады? Ми түсінігіндегі және эмоцияларды басқарудағы революция».</w:t>
      </w:r>
    </w:p>
    <w:p w14:paraId="10042B35" w14:textId="77777777" w:rsidR="0078321E" w:rsidRPr="00866616" w:rsidRDefault="0078321E" w:rsidP="005A5BFE">
      <w:pPr>
        <w:tabs>
          <w:tab w:val="left" w:pos="0"/>
        </w:tabs>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65. Джули Литкотт-Хеймс «Олардан арылыңыз. Балаларды ересек өмірге қалай дайындау керек».</w:t>
      </w:r>
    </w:p>
    <w:p w14:paraId="0AFA5125" w14:textId="77777777" w:rsidR="0078321E" w:rsidRPr="00866616" w:rsidRDefault="0078321E" w:rsidP="005A5BFE">
      <w:pPr>
        <w:tabs>
          <w:tab w:val="left" w:pos="0"/>
        </w:tabs>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66. Дуг Лемов «Мұғалімнің шеберлігі. Алдыңғы қатарлы оқытушылардың жүргізген техникалары».</w:t>
      </w:r>
    </w:p>
    <w:p w14:paraId="4007B775" w14:textId="77777777" w:rsidR="0078321E" w:rsidRPr="00866616" w:rsidRDefault="0078321E" w:rsidP="005A5BFE">
      <w:pPr>
        <w:tabs>
          <w:tab w:val="left" w:pos="0"/>
        </w:tabs>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67. Мартин Томич, Кара Ригли, Мадлен Бортвик, Насим Ахмадпур, Джессика Фроули, А. Баки Кокабалли, Клаудия Нуньес-Пачеко, Карла Стракер, Лиан Лок «Ойлап тап. Жаса. Сындыр. Қайтала. Дизайн-ойлау тәсілдері мен құралдарының үстел кітабы».</w:t>
      </w:r>
    </w:p>
    <w:p w14:paraId="0315D421" w14:textId="77777777" w:rsidR="0078321E" w:rsidRPr="00866616" w:rsidRDefault="0078321E" w:rsidP="005A5BFE">
      <w:pPr>
        <w:tabs>
          <w:tab w:val="left" w:pos="0"/>
        </w:tabs>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68. Джозеф Хигни «Жобалық менеджмент негіздері. Классикалық басшылық».</w:t>
      </w:r>
    </w:p>
    <w:p w14:paraId="7777BA8B" w14:textId="77777777" w:rsidR="0078321E" w:rsidRPr="00866616" w:rsidRDefault="0078321E" w:rsidP="005A5BFE">
      <w:pPr>
        <w:tabs>
          <w:tab w:val="left" w:pos="0"/>
        </w:tabs>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69. Юрген Саленбахер «Жеке бренд жасаңыз. Мүмкіндіктерді қалай табуға, дамытуға және ерекшелеуге болады?».</w:t>
      </w:r>
    </w:p>
    <w:p w14:paraId="473C6E6B" w14:textId="77777777" w:rsidR="0078321E" w:rsidRPr="00866616" w:rsidRDefault="0078321E" w:rsidP="005A5BFE">
      <w:pPr>
        <w:tabs>
          <w:tab w:val="left" w:pos="0"/>
        </w:tabs>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70. Крейг Ричардсон «Minecraft бағдарламалау. Python көмегімен әлеміңізді жасаңыз».</w:t>
      </w:r>
    </w:p>
    <w:p w14:paraId="7464DC74" w14:textId="77777777" w:rsidR="0078321E" w:rsidRPr="00866616" w:rsidRDefault="0078321E" w:rsidP="005A5BFE">
      <w:pPr>
        <w:tabs>
          <w:tab w:val="left" w:pos="0"/>
        </w:tabs>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 xml:space="preserve">77. Джек Льюис және Адриан Вебстер </w:t>
      </w:r>
      <w:r w:rsidRPr="00866616">
        <w:rPr>
          <w:rFonts w:ascii="Times New Roman" w:hAnsi="Times New Roman"/>
          <w:lang w:val="kk-KZ"/>
        </w:rPr>
        <w:t>«</w:t>
      </w:r>
      <w:r w:rsidRPr="00866616">
        <w:rPr>
          <w:rFonts w:ascii="Times New Roman" w:hAnsi="Times New Roman"/>
          <w:sz w:val="28"/>
          <w:szCs w:val="28"/>
          <w:lang w:val="kk-KZ"/>
        </w:rPr>
        <w:t>Ми: нақты нұсқаушы. Тиімділікті арттыру және стресті төмендету  үшін нені білуіңіз керек».</w:t>
      </w:r>
    </w:p>
    <w:p w14:paraId="5C6A4952" w14:textId="77777777" w:rsidR="0078321E" w:rsidRPr="00866616" w:rsidRDefault="0078321E" w:rsidP="005A5BFE">
      <w:pPr>
        <w:tabs>
          <w:tab w:val="left" w:pos="0"/>
        </w:tabs>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78. Ньюфельд Гордон, Матэ Габор «Өз балаңызды бетімен жіберіп алмаңыз».</w:t>
      </w:r>
    </w:p>
    <w:p w14:paraId="748BC04D" w14:textId="77777777" w:rsidR="0078321E" w:rsidRPr="00866616" w:rsidRDefault="0078321E" w:rsidP="005A5BFE">
      <w:pPr>
        <w:tabs>
          <w:tab w:val="left" w:pos="0"/>
        </w:tabs>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79. Петрановская Людмила Владимировна «Құпия тірек. Балаға бауыр басу».</w:t>
      </w:r>
    </w:p>
    <w:p w14:paraId="305D514B" w14:textId="77777777" w:rsidR="0078321E" w:rsidRPr="00866616" w:rsidRDefault="0078321E" w:rsidP="005A5BFE">
      <w:pPr>
        <w:tabs>
          <w:tab w:val="left" w:pos="0"/>
        </w:tabs>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80. Альтшуллер Генрих Саулович «Идея табу. Өнертапқыштық есептерді шешу ТРИЗ-теориясына кіріспе»</w:t>
      </w:r>
    </w:p>
    <w:p w14:paraId="070485E3" w14:textId="77777777" w:rsidR="0078321E" w:rsidRPr="00866616" w:rsidRDefault="0078321E" w:rsidP="005A5BFE">
      <w:pPr>
        <w:tabs>
          <w:tab w:val="left" w:pos="0"/>
        </w:tabs>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81. Садықова Гүлназ «ТРИЗ-педагогика. ТРИЗ-сабақтарының әмбебап конструкторы (алгоритм)».</w:t>
      </w:r>
    </w:p>
    <w:p w14:paraId="53910E8F" w14:textId="77777777" w:rsidR="0078321E" w:rsidRPr="00866616" w:rsidRDefault="0078321E" w:rsidP="005A5BFE">
      <w:pPr>
        <w:tabs>
          <w:tab w:val="left" w:pos="0"/>
        </w:tabs>
        <w:spacing w:after="0" w:line="240" w:lineRule="auto"/>
        <w:ind w:firstLine="709"/>
        <w:jc w:val="both"/>
        <w:rPr>
          <w:rFonts w:ascii="Times New Roman" w:hAnsi="Times New Roman"/>
          <w:bCs/>
          <w:sz w:val="28"/>
          <w:szCs w:val="28"/>
          <w:lang w:val="kk-KZ"/>
        </w:rPr>
      </w:pPr>
      <w:r w:rsidRPr="00866616">
        <w:rPr>
          <w:rFonts w:ascii="Times New Roman" w:hAnsi="Times New Roman"/>
          <w:bCs/>
          <w:sz w:val="28"/>
          <w:szCs w:val="28"/>
          <w:lang w:val="kk-KZ"/>
        </w:rPr>
        <w:t xml:space="preserve">82. Юрий Гурин </w:t>
      </w:r>
      <w:r w:rsidRPr="00866616">
        <w:rPr>
          <w:rFonts w:ascii="Times New Roman" w:hAnsi="Times New Roman"/>
          <w:lang w:val="kk-KZ"/>
        </w:rPr>
        <w:t xml:space="preserve"> </w:t>
      </w:r>
      <w:r w:rsidRPr="00866616">
        <w:rPr>
          <w:rFonts w:ascii="Times New Roman" w:hAnsi="Times New Roman"/>
          <w:bCs/>
          <w:sz w:val="28"/>
          <w:szCs w:val="28"/>
          <w:lang w:val="kk-KZ"/>
        </w:rPr>
        <w:t>«Сабақ+ойын. Оқушыларға арналған заманауи ойын технологиясы».</w:t>
      </w:r>
    </w:p>
    <w:p w14:paraId="7EE86D85" w14:textId="77777777" w:rsidR="0078321E" w:rsidRPr="00866616" w:rsidRDefault="0078321E" w:rsidP="005A5BFE">
      <w:pPr>
        <w:tabs>
          <w:tab w:val="left" w:pos="0"/>
        </w:tabs>
        <w:spacing w:after="0" w:line="240" w:lineRule="auto"/>
        <w:ind w:firstLine="709"/>
        <w:jc w:val="both"/>
        <w:rPr>
          <w:rFonts w:ascii="Times New Roman" w:hAnsi="Times New Roman"/>
          <w:bCs/>
          <w:sz w:val="28"/>
          <w:szCs w:val="28"/>
          <w:lang w:val="kk-KZ"/>
        </w:rPr>
      </w:pPr>
      <w:r w:rsidRPr="00866616">
        <w:rPr>
          <w:rFonts w:ascii="Times New Roman" w:hAnsi="Times New Roman"/>
          <w:bCs/>
          <w:sz w:val="28"/>
          <w:szCs w:val="28"/>
          <w:lang w:val="kk-KZ"/>
        </w:rPr>
        <w:t xml:space="preserve">83. Светлана Ахмерова </w:t>
      </w:r>
      <w:r w:rsidRPr="00866616">
        <w:rPr>
          <w:rFonts w:ascii="Times New Roman" w:hAnsi="Times New Roman"/>
          <w:lang w:val="kk-KZ"/>
        </w:rPr>
        <w:t xml:space="preserve"> </w:t>
      </w:r>
      <w:r w:rsidRPr="00866616">
        <w:rPr>
          <w:rFonts w:ascii="Times New Roman" w:hAnsi="Times New Roman"/>
          <w:bCs/>
          <w:sz w:val="28"/>
          <w:szCs w:val="28"/>
          <w:lang w:val="kk-KZ"/>
        </w:rPr>
        <w:t>«Педагогтың кәсіби қызметі және денсаулығы».</w:t>
      </w:r>
    </w:p>
    <w:p w14:paraId="35BE84E6" w14:textId="77777777" w:rsidR="0078321E" w:rsidRPr="00866616" w:rsidRDefault="0078321E" w:rsidP="005A5BFE">
      <w:pPr>
        <w:tabs>
          <w:tab w:val="left" w:pos="0"/>
        </w:tabs>
        <w:spacing w:after="0" w:line="240" w:lineRule="auto"/>
        <w:ind w:firstLine="709"/>
        <w:jc w:val="both"/>
        <w:rPr>
          <w:rFonts w:ascii="Times New Roman" w:hAnsi="Times New Roman"/>
          <w:bCs/>
          <w:sz w:val="28"/>
          <w:szCs w:val="28"/>
          <w:lang w:val="kk-KZ"/>
        </w:rPr>
      </w:pPr>
      <w:r w:rsidRPr="00866616">
        <w:rPr>
          <w:rFonts w:ascii="Times New Roman" w:hAnsi="Times New Roman"/>
          <w:bCs/>
          <w:sz w:val="28"/>
          <w:szCs w:val="28"/>
          <w:lang w:val="kk-KZ"/>
        </w:rPr>
        <w:t>84. Ғабит Бекахметов, Әйгерім Коржумбаева «Критикалық ойлау негіздері».</w:t>
      </w:r>
    </w:p>
    <w:p w14:paraId="68FD2F83" w14:textId="77777777" w:rsidR="0078321E" w:rsidRPr="00866616" w:rsidRDefault="0078321E" w:rsidP="005A5BFE">
      <w:pPr>
        <w:tabs>
          <w:tab w:val="left" w:pos="0"/>
        </w:tabs>
        <w:spacing w:after="0" w:line="240" w:lineRule="auto"/>
        <w:ind w:firstLine="709"/>
        <w:jc w:val="both"/>
        <w:rPr>
          <w:rFonts w:ascii="Times New Roman" w:hAnsi="Times New Roman"/>
          <w:bCs/>
          <w:sz w:val="28"/>
          <w:szCs w:val="28"/>
          <w:lang w:val="kk-KZ"/>
        </w:rPr>
      </w:pPr>
      <w:r w:rsidRPr="00866616">
        <w:rPr>
          <w:rFonts w:ascii="Times New Roman" w:hAnsi="Times New Roman"/>
          <w:bCs/>
          <w:sz w:val="28"/>
          <w:szCs w:val="28"/>
          <w:lang w:val="kk-KZ"/>
        </w:rPr>
        <w:t xml:space="preserve">85. Мағжан </w:t>
      </w:r>
      <w:r w:rsidRPr="00866616">
        <w:rPr>
          <w:rFonts w:ascii="Times New Roman" w:hAnsi="Times New Roman"/>
          <w:sz w:val="28"/>
          <w:szCs w:val="28"/>
          <w:lang w:val="kk-KZ"/>
        </w:rPr>
        <w:t>Жұмабаев  «Педагогика».</w:t>
      </w:r>
    </w:p>
    <w:p w14:paraId="5414AB20" w14:textId="77777777" w:rsidR="0078321E" w:rsidRPr="00866616" w:rsidRDefault="0078321E" w:rsidP="005A5BFE">
      <w:pPr>
        <w:tabs>
          <w:tab w:val="left" w:pos="0"/>
        </w:tabs>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86. П. Мехисто «Пәндік-тілдік кіріктірілген оқыту контекстіндегі «Скаффолдинг» (CLIL)».</w:t>
      </w:r>
    </w:p>
    <w:p w14:paraId="37F5D21A" w14:textId="77777777" w:rsidR="0078321E" w:rsidRPr="00866616" w:rsidRDefault="0078321E" w:rsidP="005A5BFE">
      <w:pPr>
        <w:tabs>
          <w:tab w:val="left" w:pos="0"/>
        </w:tabs>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87. Ж.Б. Кажигалиева, К.К. Байтенова, Ж.А. Жумабаева. «Қане, достар, оқиық! Ортақ тақырыптар бойынша сыныптан тыс оқуға арналған хрестоматия», 2-сынып.</w:t>
      </w:r>
    </w:p>
    <w:p w14:paraId="6C8A035D" w14:textId="77777777" w:rsidR="0078321E" w:rsidRPr="00866616" w:rsidRDefault="0078321E" w:rsidP="005A5BFE">
      <w:pPr>
        <w:tabs>
          <w:tab w:val="left" w:pos="0"/>
        </w:tabs>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88. К.К. Байтенова «Бастауыш сынып оқушыларының коммуникативтік дағдыларын қалыптастыруда қолданылатын белсенді оқыту әдіс-тәсілдері».</w:t>
      </w:r>
    </w:p>
    <w:p w14:paraId="05AFF169" w14:textId="77777777" w:rsidR="0078321E" w:rsidRPr="00866616" w:rsidRDefault="0078321E" w:rsidP="005A5BFE">
      <w:pPr>
        <w:tabs>
          <w:tab w:val="left" w:pos="0"/>
        </w:tabs>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89. З.М. Мендыгалиева, М.П. Кушнир, Е.П. Петрик «Бастауыш мектепте математиканы оқытудың белсенді әдістері».</w:t>
      </w:r>
    </w:p>
    <w:p w14:paraId="49CD0EE7" w14:textId="77777777" w:rsidR="0078321E" w:rsidRPr="00866616" w:rsidRDefault="0078321E" w:rsidP="005A5BFE">
      <w:pPr>
        <w:tabs>
          <w:tab w:val="left" w:pos="0"/>
        </w:tabs>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90. З.М. Журбенко, Е.А. Вьюшкова, Ы. Турсунбайкызы «Білім беру бөлімін тігінен жоспарлау».</w:t>
      </w:r>
    </w:p>
    <w:p w14:paraId="5AC191E0" w14:textId="77777777" w:rsidR="0078321E" w:rsidRPr="00866616" w:rsidRDefault="0078321E" w:rsidP="005A5BFE">
      <w:pPr>
        <w:tabs>
          <w:tab w:val="left" w:pos="0"/>
        </w:tabs>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91. Р.С. Тоганакова, М.С. Танжарикова, М.С. Оракова Қазақ тілі. «Тарихи тұлғалар» бөлімі арқылы оқушылардың коммуникативтік дағдыларын дамыту, 6-сынып.</w:t>
      </w:r>
    </w:p>
    <w:p w14:paraId="4F063609" w14:textId="77777777" w:rsidR="0078321E" w:rsidRPr="00866616" w:rsidRDefault="0078321E" w:rsidP="005A5BFE">
      <w:pPr>
        <w:tabs>
          <w:tab w:val="left" w:pos="0"/>
        </w:tabs>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92. Бабаев С.Б., Оңалбек Ж.К. «Жалпы педагогика».</w:t>
      </w:r>
    </w:p>
    <w:p w14:paraId="3C53D42E" w14:textId="77777777" w:rsidR="0078321E" w:rsidRPr="00866616" w:rsidRDefault="0078321E" w:rsidP="005A5BFE">
      <w:pPr>
        <w:tabs>
          <w:tab w:val="left" w:pos="0"/>
        </w:tabs>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93. Педагогикалық шеберлік және педагогикалық технологиялар //Под ред. Л.К.Гербенкиной, Л.А.Байкова редакциясымен.</w:t>
      </w:r>
    </w:p>
    <w:p w14:paraId="76FFCB8A" w14:textId="77777777" w:rsidR="0078321E" w:rsidRPr="00866616" w:rsidRDefault="0078321E" w:rsidP="005A5BFE">
      <w:pPr>
        <w:tabs>
          <w:tab w:val="left" w:pos="0"/>
        </w:tabs>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94. Әбенбаев С. «Тәрбие жұмысының теориясы мен әдістемесі».</w:t>
      </w:r>
    </w:p>
    <w:p w14:paraId="4E305D60" w14:textId="77777777" w:rsidR="0078321E" w:rsidRPr="00866616" w:rsidRDefault="0078321E" w:rsidP="005A5BFE">
      <w:pPr>
        <w:tabs>
          <w:tab w:val="left" w:pos="0"/>
        </w:tabs>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95. Тажбаева С.Г. «Мектептегі тәрбие жұмысының теориясы мен әдістемесі».</w:t>
      </w:r>
    </w:p>
    <w:p w14:paraId="307B099D" w14:textId="77777777" w:rsidR="0078321E" w:rsidRPr="00866616" w:rsidRDefault="0078321E" w:rsidP="005A5BFE">
      <w:pPr>
        <w:tabs>
          <w:tab w:val="left" w:pos="0"/>
        </w:tabs>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96. Глазырина Т.Н. «Тарихты оқыту әдістемесі».</w:t>
      </w:r>
    </w:p>
    <w:p w14:paraId="7B2C886D" w14:textId="77777777" w:rsidR="0078321E" w:rsidRPr="00866616" w:rsidRDefault="0078321E" w:rsidP="005A5BFE">
      <w:pPr>
        <w:tabs>
          <w:tab w:val="left" w:pos="0"/>
        </w:tabs>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97. «Мұғалімнің көшбасшылығы арқылы білім беруді түрлендіру. Дэвид Фросттың редакциясымен.</w:t>
      </w:r>
    </w:p>
    <w:p w14:paraId="767AA6DE" w14:textId="77777777" w:rsidR="0078321E" w:rsidRPr="00866616" w:rsidRDefault="0078321E" w:rsidP="005A5BFE">
      <w:pPr>
        <w:tabs>
          <w:tab w:val="left" w:pos="0"/>
        </w:tabs>
        <w:spacing w:after="0" w:line="240" w:lineRule="auto"/>
        <w:ind w:firstLine="709"/>
        <w:jc w:val="both"/>
        <w:rPr>
          <w:rFonts w:ascii="Times New Roman" w:hAnsi="Times New Roman"/>
          <w:sz w:val="28"/>
          <w:szCs w:val="28"/>
          <w:lang w:val="kk-KZ"/>
        </w:rPr>
      </w:pPr>
      <w:r w:rsidRPr="00866616">
        <w:rPr>
          <w:rFonts w:ascii="Times New Roman" w:hAnsi="Times New Roman"/>
          <w:sz w:val="28"/>
          <w:szCs w:val="28"/>
          <w:lang w:val="kk-KZ"/>
        </w:rPr>
        <w:t>98. «Оқу мен оқытудың белсенді әдістері» www.cpm.kz</w:t>
      </w:r>
    </w:p>
    <w:p w14:paraId="5A609ACB" w14:textId="77777777" w:rsidR="0078321E" w:rsidRPr="00866616" w:rsidRDefault="0078321E" w:rsidP="005A5BFE">
      <w:pPr>
        <w:tabs>
          <w:tab w:val="left" w:pos="0"/>
        </w:tabs>
        <w:spacing w:after="0" w:line="240" w:lineRule="auto"/>
        <w:ind w:firstLine="709"/>
        <w:jc w:val="both"/>
        <w:rPr>
          <w:rFonts w:ascii="Times New Roman" w:hAnsi="Times New Roman"/>
          <w:i/>
          <w:sz w:val="28"/>
          <w:szCs w:val="28"/>
          <w:lang w:val="kk-KZ"/>
        </w:rPr>
      </w:pPr>
      <w:r w:rsidRPr="00866616">
        <w:rPr>
          <w:rFonts w:ascii="Times New Roman" w:hAnsi="Times New Roman"/>
          <w:i/>
          <w:sz w:val="28"/>
          <w:szCs w:val="28"/>
          <w:lang w:val="kk-KZ"/>
        </w:rPr>
        <w:t>Ата-аналарға арналған кітаптарды ата-аналар лекцияларына, тренингтерге қолдануға болады, сонымен қатар ата-аналарға оқуға ұсынуға болады.</w:t>
      </w:r>
    </w:p>
    <w:p w14:paraId="471F393C" w14:textId="77777777" w:rsidR="0078321E" w:rsidRPr="00866616" w:rsidRDefault="0078321E" w:rsidP="005A5BFE">
      <w:pPr>
        <w:tabs>
          <w:tab w:val="left" w:pos="0"/>
        </w:tabs>
        <w:spacing w:after="0" w:line="240" w:lineRule="auto"/>
        <w:ind w:left="-1134" w:firstLine="709"/>
        <w:jc w:val="right"/>
        <w:rPr>
          <w:rFonts w:ascii="Times New Roman" w:eastAsia="Calibri" w:hAnsi="Times New Roman"/>
          <w:b/>
          <w:i/>
          <w:sz w:val="28"/>
          <w:szCs w:val="28"/>
          <w:lang w:val="kk-KZ" w:eastAsia="en-US"/>
        </w:rPr>
      </w:pPr>
    </w:p>
    <w:p w14:paraId="13E38452" w14:textId="77777777" w:rsidR="0078321E" w:rsidRPr="00866616" w:rsidRDefault="0078321E" w:rsidP="005A5BFE">
      <w:pPr>
        <w:tabs>
          <w:tab w:val="left" w:pos="0"/>
        </w:tabs>
        <w:spacing w:after="0" w:line="240" w:lineRule="auto"/>
        <w:ind w:left="-1134" w:firstLine="709"/>
        <w:jc w:val="right"/>
        <w:rPr>
          <w:rFonts w:ascii="Times New Roman" w:eastAsia="Calibri" w:hAnsi="Times New Roman"/>
          <w:b/>
          <w:i/>
          <w:sz w:val="28"/>
          <w:szCs w:val="28"/>
          <w:lang w:val="kk-KZ" w:eastAsia="en-US"/>
        </w:rPr>
      </w:pPr>
    </w:p>
    <w:p w14:paraId="1A58093F" w14:textId="77777777" w:rsidR="0078321E" w:rsidRPr="00866616" w:rsidRDefault="0078321E" w:rsidP="005A5BFE">
      <w:pPr>
        <w:tabs>
          <w:tab w:val="left" w:pos="0"/>
        </w:tabs>
        <w:spacing w:after="0" w:line="240" w:lineRule="auto"/>
        <w:ind w:left="-1134" w:firstLine="709"/>
        <w:jc w:val="right"/>
        <w:rPr>
          <w:rFonts w:ascii="Times New Roman" w:eastAsia="Calibri" w:hAnsi="Times New Roman"/>
          <w:b/>
          <w:i/>
          <w:sz w:val="28"/>
          <w:szCs w:val="28"/>
          <w:lang w:val="kk-KZ" w:eastAsia="en-US"/>
        </w:rPr>
      </w:pPr>
    </w:p>
    <w:p w14:paraId="3E6765FE" w14:textId="77777777" w:rsidR="0078321E" w:rsidRPr="00866616" w:rsidRDefault="0078321E" w:rsidP="005A5BFE">
      <w:pPr>
        <w:tabs>
          <w:tab w:val="left" w:pos="0"/>
        </w:tabs>
        <w:spacing w:after="0" w:line="240" w:lineRule="auto"/>
        <w:ind w:left="-1134" w:firstLine="709"/>
        <w:jc w:val="right"/>
        <w:rPr>
          <w:rFonts w:ascii="Times New Roman" w:eastAsia="Calibri" w:hAnsi="Times New Roman"/>
          <w:b/>
          <w:i/>
          <w:sz w:val="28"/>
          <w:szCs w:val="28"/>
          <w:lang w:val="kk-KZ" w:eastAsia="en-US"/>
        </w:rPr>
      </w:pPr>
    </w:p>
    <w:p w14:paraId="1FC08C47" w14:textId="77777777" w:rsidR="0078321E" w:rsidRPr="00866616" w:rsidRDefault="0078321E" w:rsidP="005A5BFE">
      <w:pPr>
        <w:tabs>
          <w:tab w:val="left" w:pos="0"/>
        </w:tabs>
        <w:spacing w:after="0" w:line="240" w:lineRule="auto"/>
        <w:ind w:left="-1134" w:firstLine="709"/>
        <w:jc w:val="right"/>
        <w:rPr>
          <w:rFonts w:ascii="Times New Roman" w:eastAsia="Calibri" w:hAnsi="Times New Roman"/>
          <w:b/>
          <w:i/>
          <w:sz w:val="28"/>
          <w:szCs w:val="28"/>
          <w:lang w:val="kk-KZ" w:eastAsia="en-US"/>
        </w:rPr>
      </w:pPr>
    </w:p>
    <w:p w14:paraId="38D252D0" w14:textId="77777777" w:rsidR="0078321E" w:rsidRPr="00866616" w:rsidRDefault="0078321E" w:rsidP="005A5BFE">
      <w:pPr>
        <w:tabs>
          <w:tab w:val="left" w:pos="0"/>
        </w:tabs>
        <w:spacing w:after="0" w:line="240" w:lineRule="auto"/>
        <w:ind w:left="-1134" w:firstLine="709"/>
        <w:jc w:val="right"/>
        <w:rPr>
          <w:rFonts w:ascii="Times New Roman" w:eastAsia="Calibri" w:hAnsi="Times New Roman"/>
          <w:b/>
          <w:i/>
          <w:sz w:val="28"/>
          <w:szCs w:val="28"/>
          <w:lang w:val="kk-KZ" w:eastAsia="en-US"/>
        </w:rPr>
      </w:pPr>
    </w:p>
    <w:p w14:paraId="77BFD94A" w14:textId="77777777" w:rsidR="0078321E" w:rsidRPr="00866616" w:rsidRDefault="0078321E" w:rsidP="005A5BFE">
      <w:pPr>
        <w:tabs>
          <w:tab w:val="left" w:pos="0"/>
        </w:tabs>
        <w:spacing w:after="0" w:line="240" w:lineRule="auto"/>
        <w:ind w:left="-1134" w:firstLine="709"/>
        <w:jc w:val="right"/>
        <w:rPr>
          <w:rFonts w:ascii="Times New Roman" w:eastAsia="Calibri" w:hAnsi="Times New Roman"/>
          <w:b/>
          <w:i/>
          <w:sz w:val="28"/>
          <w:szCs w:val="28"/>
          <w:lang w:val="kk-KZ" w:eastAsia="en-US"/>
        </w:rPr>
      </w:pPr>
    </w:p>
    <w:p w14:paraId="15FFE306" w14:textId="77777777" w:rsidR="0078321E" w:rsidRPr="00866616" w:rsidRDefault="0078321E" w:rsidP="005A5BFE">
      <w:pPr>
        <w:tabs>
          <w:tab w:val="left" w:pos="0"/>
        </w:tabs>
        <w:spacing w:after="0" w:line="240" w:lineRule="auto"/>
        <w:ind w:left="-1134" w:firstLine="709"/>
        <w:jc w:val="right"/>
        <w:rPr>
          <w:rFonts w:ascii="Times New Roman" w:eastAsia="Calibri" w:hAnsi="Times New Roman"/>
          <w:b/>
          <w:i/>
          <w:sz w:val="28"/>
          <w:szCs w:val="28"/>
          <w:lang w:val="kk-KZ" w:eastAsia="en-US"/>
        </w:rPr>
      </w:pPr>
    </w:p>
    <w:p w14:paraId="14B50977" w14:textId="77777777" w:rsidR="0078321E" w:rsidRPr="00866616" w:rsidRDefault="0078321E" w:rsidP="005A5BFE">
      <w:pPr>
        <w:tabs>
          <w:tab w:val="left" w:pos="0"/>
        </w:tabs>
        <w:spacing w:after="0" w:line="240" w:lineRule="auto"/>
        <w:ind w:left="-1134" w:firstLine="709"/>
        <w:jc w:val="right"/>
        <w:rPr>
          <w:rFonts w:ascii="Times New Roman" w:eastAsia="Calibri" w:hAnsi="Times New Roman"/>
          <w:b/>
          <w:i/>
          <w:sz w:val="28"/>
          <w:szCs w:val="28"/>
          <w:lang w:val="kk-KZ" w:eastAsia="en-US"/>
        </w:rPr>
      </w:pPr>
    </w:p>
    <w:p w14:paraId="0038DB1F" w14:textId="77777777" w:rsidR="0078321E" w:rsidRPr="00866616" w:rsidRDefault="0078321E" w:rsidP="005A5BFE">
      <w:pPr>
        <w:tabs>
          <w:tab w:val="left" w:pos="0"/>
        </w:tabs>
        <w:spacing w:after="0" w:line="240" w:lineRule="auto"/>
        <w:ind w:left="-1134" w:firstLine="709"/>
        <w:jc w:val="right"/>
        <w:rPr>
          <w:rFonts w:ascii="Times New Roman" w:eastAsia="Calibri" w:hAnsi="Times New Roman"/>
          <w:b/>
          <w:i/>
          <w:sz w:val="28"/>
          <w:szCs w:val="28"/>
          <w:lang w:val="kk-KZ" w:eastAsia="en-US"/>
        </w:rPr>
      </w:pPr>
    </w:p>
    <w:p w14:paraId="203AF347" w14:textId="77777777" w:rsidR="0078321E" w:rsidRPr="00866616" w:rsidRDefault="0078321E" w:rsidP="005A5BFE">
      <w:pPr>
        <w:tabs>
          <w:tab w:val="left" w:pos="0"/>
        </w:tabs>
        <w:spacing w:after="0" w:line="240" w:lineRule="auto"/>
        <w:ind w:left="-1134" w:firstLine="709"/>
        <w:jc w:val="right"/>
        <w:rPr>
          <w:rFonts w:ascii="Times New Roman" w:eastAsia="Calibri" w:hAnsi="Times New Roman"/>
          <w:b/>
          <w:i/>
          <w:sz w:val="28"/>
          <w:szCs w:val="28"/>
          <w:lang w:val="kk-KZ" w:eastAsia="en-US"/>
        </w:rPr>
      </w:pPr>
    </w:p>
    <w:p w14:paraId="1093BB6C" w14:textId="77777777" w:rsidR="0078321E" w:rsidRPr="00866616" w:rsidRDefault="0078321E" w:rsidP="005A5BFE">
      <w:pPr>
        <w:tabs>
          <w:tab w:val="left" w:pos="0"/>
        </w:tabs>
        <w:spacing w:after="0" w:line="240" w:lineRule="auto"/>
        <w:ind w:left="-1134" w:firstLine="709"/>
        <w:jc w:val="right"/>
        <w:rPr>
          <w:rFonts w:ascii="Times New Roman" w:eastAsia="Calibri" w:hAnsi="Times New Roman"/>
          <w:b/>
          <w:i/>
          <w:sz w:val="28"/>
          <w:szCs w:val="28"/>
          <w:lang w:val="kk-KZ" w:eastAsia="en-US"/>
        </w:rPr>
      </w:pPr>
    </w:p>
    <w:p w14:paraId="0E89CAD2" w14:textId="4E90F745" w:rsidR="0078321E" w:rsidRPr="00866616" w:rsidRDefault="0078321E" w:rsidP="005A5BFE">
      <w:pPr>
        <w:tabs>
          <w:tab w:val="left" w:pos="0"/>
        </w:tabs>
        <w:spacing w:after="0" w:line="240" w:lineRule="auto"/>
        <w:ind w:hanging="425"/>
        <w:jc w:val="right"/>
        <w:rPr>
          <w:rFonts w:ascii="Times New Roman" w:eastAsia="Calibri" w:hAnsi="Times New Roman"/>
          <w:b/>
          <w:sz w:val="28"/>
          <w:szCs w:val="28"/>
          <w:lang w:val="kk-KZ" w:eastAsia="en-US"/>
        </w:rPr>
      </w:pPr>
      <w:r w:rsidRPr="00866616">
        <w:rPr>
          <w:rFonts w:ascii="Times New Roman" w:eastAsia="Calibri" w:hAnsi="Times New Roman"/>
          <w:b/>
          <w:i/>
          <w:sz w:val="28"/>
          <w:szCs w:val="28"/>
          <w:lang w:val="kk-KZ" w:eastAsia="en-US"/>
        </w:rPr>
        <w:br w:type="page"/>
      </w:r>
      <w:r w:rsidR="00290365" w:rsidRPr="00866616">
        <w:rPr>
          <w:rFonts w:ascii="Times New Roman" w:eastAsia="Calibri" w:hAnsi="Times New Roman"/>
          <w:b/>
          <w:sz w:val="28"/>
          <w:szCs w:val="28"/>
          <w:lang w:val="kk-KZ" w:eastAsia="en-US"/>
        </w:rPr>
        <w:t>5</w:t>
      </w:r>
      <w:r w:rsidRPr="00866616">
        <w:rPr>
          <w:rFonts w:ascii="Times New Roman" w:eastAsia="Calibri" w:hAnsi="Times New Roman"/>
          <w:b/>
          <w:sz w:val="28"/>
          <w:szCs w:val="28"/>
          <w:lang w:val="kk-KZ" w:eastAsia="en-US"/>
        </w:rPr>
        <w:t>-қосымша</w:t>
      </w:r>
    </w:p>
    <w:p w14:paraId="573690B0" w14:textId="77777777" w:rsidR="0078321E" w:rsidRPr="00866616" w:rsidRDefault="0078321E" w:rsidP="005A5BFE">
      <w:pPr>
        <w:tabs>
          <w:tab w:val="left" w:pos="0"/>
        </w:tabs>
        <w:spacing w:after="0" w:line="240" w:lineRule="auto"/>
        <w:ind w:left="-1134" w:firstLine="709"/>
        <w:jc w:val="right"/>
        <w:rPr>
          <w:rFonts w:ascii="Times New Roman" w:eastAsia="Calibri" w:hAnsi="Times New Roman"/>
          <w:b/>
          <w:i/>
          <w:sz w:val="28"/>
          <w:szCs w:val="28"/>
          <w:lang w:val="kk-KZ" w:eastAsia="en-US"/>
        </w:rPr>
      </w:pPr>
    </w:p>
    <w:p w14:paraId="635984D4" w14:textId="77777777" w:rsidR="0078321E" w:rsidRPr="00866616" w:rsidRDefault="0078321E" w:rsidP="005A5BFE">
      <w:pPr>
        <w:shd w:val="clear" w:color="auto" w:fill="FFFFFF"/>
        <w:tabs>
          <w:tab w:val="left" w:pos="0"/>
          <w:tab w:val="left" w:pos="426"/>
        </w:tabs>
        <w:spacing w:after="0" w:line="240" w:lineRule="auto"/>
        <w:ind w:firstLine="567"/>
        <w:jc w:val="both"/>
        <w:rPr>
          <w:rFonts w:ascii="Times New Roman" w:hAnsi="Times New Roman"/>
          <w:b/>
          <w:bCs/>
          <w:sz w:val="28"/>
          <w:szCs w:val="28"/>
          <w:lang w:val="kk-KZ"/>
        </w:rPr>
      </w:pPr>
      <w:r w:rsidRPr="00866616">
        <w:rPr>
          <w:rFonts w:ascii="Times New Roman" w:hAnsi="Times New Roman"/>
          <w:b/>
          <w:bCs/>
          <w:sz w:val="28"/>
          <w:szCs w:val="28"/>
          <w:lang w:val="kk-KZ"/>
        </w:rPr>
        <w:t>БІЛІМ АЛУШЫЛАРҒА ҰСЫНЫЛАТЫН ӘДЕБИЕТТЕР ТІЗІМІ</w:t>
      </w:r>
    </w:p>
    <w:p w14:paraId="7C49B17F" w14:textId="77777777" w:rsidR="0078321E" w:rsidRPr="00866616" w:rsidRDefault="0078321E" w:rsidP="005A5BFE">
      <w:pPr>
        <w:tabs>
          <w:tab w:val="left" w:pos="0"/>
        </w:tabs>
        <w:spacing w:after="0" w:line="240" w:lineRule="auto"/>
        <w:ind w:firstLine="567"/>
        <w:rPr>
          <w:rFonts w:ascii="Times New Roman" w:eastAsia="Calibri" w:hAnsi="Times New Roman"/>
          <w:b/>
          <w:sz w:val="28"/>
          <w:szCs w:val="28"/>
          <w:lang w:val="kk-KZ" w:eastAsia="en-US"/>
        </w:rPr>
      </w:pPr>
    </w:p>
    <w:p w14:paraId="322B5856" w14:textId="77777777" w:rsidR="0078321E" w:rsidRPr="00866616" w:rsidRDefault="0078321E" w:rsidP="005A5BFE">
      <w:pPr>
        <w:tabs>
          <w:tab w:val="left" w:pos="0"/>
        </w:tabs>
        <w:spacing w:after="0" w:line="240" w:lineRule="auto"/>
        <w:ind w:firstLine="567"/>
        <w:rPr>
          <w:rFonts w:ascii="Times New Roman" w:eastAsia="Calibri" w:hAnsi="Times New Roman"/>
          <w:b/>
          <w:sz w:val="28"/>
          <w:szCs w:val="28"/>
          <w:lang w:val="kk-KZ" w:eastAsia="en-US"/>
        </w:rPr>
      </w:pPr>
      <w:r w:rsidRPr="00866616">
        <w:rPr>
          <w:rFonts w:ascii="Times New Roman" w:eastAsia="Calibri" w:hAnsi="Times New Roman"/>
          <w:b/>
          <w:sz w:val="28"/>
          <w:szCs w:val="28"/>
          <w:lang w:val="kk-KZ" w:eastAsia="en-US"/>
        </w:rPr>
        <w:t>БАСТАУЫШ БІЛІМ БЕРУ ДЕҢГЕЙІ (1-4-сыныптар)</w:t>
      </w:r>
    </w:p>
    <w:p w14:paraId="43E8B72E" w14:textId="77777777" w:rsidR="0078321E" w:rsidRPr="00866616" w:rsidRDefault="0078321E" w:rsidP="006831CA">
      <w:pPr>
        <w:numPr>
          <w:ilvl w:val="0"/>
          <w:numId w:val="63"/>
        </w:numPr>
        <w:tabs>
          <w:tab w:val="left" w:pos="0"/>
          <w:tab w:val="left" w:pos="284"/>
          <w:tab w:val="left" w:pos="993"/>
        </w:tabs>
        <w:spacing w:after="0" w:line="240" w:lineRule="auto"/>
        <w:ind w:left="0" w:firstLine="567"/>
        <w:contextualSpacing/>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«Су астындағы тіршілік» балалар энциклопедиясы</w:t>
      </w:r>
    </w:p>
    <w:p w14:paraId="51C834AE" w14:textId="77777777" w:rsidR="0078321E" w:rsidRPr="00866616" w:rsidRDefault="0078321E" w:rsidP="006831CA">
      <w:pPr>
        <w:numPr>
          <w:ilvl w:val="0"/>
          <w:numId w:val="63"/>
        </w:numPr>
        <w:tabs>
          <w:tab w:val="left" w:pos="0"/>
          <w:tab w:val="left" w:pos="284"/>
          <w:tab w:val="left" w:pos="993"/>
        </w:tabs>
        <w:spacing w:after="0" w:line="240" w:lineRule="auto"/>
        <w:ind w:left="0" w:firstLine="567"/>
        <w:contextualSpacing/>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С.Көбеев «Үлгілі бала»</w:t>
      </w:r>
    </w:p>
    <w:p w14:paraId="0899D04E" w14:textId="77777777" w:rsidR="0078321E" w:rsidRPr="00866616" w:rsidRDefault="0078321E" w:rsidP="006831CA">
      <w:pPr>
        <w:numPr>
          <w:ilvl w:val="0"/>
          <w:numId w:val="63"/>
        </w:numPr>
        <w:tabs>
          <w:tab w:val="left" w:pos="0"/>
          <w:tab w:val="left" w:pos="284"/>
          <w:tab w:val="left" w:pos="993"/>
        </w:tabs>
        <w:spacing w:after="0" w:line="240" w:lineRule="auto"/>
        <w:ind w:left="0" w:firstLine="567"/>
        <w:contextualSpacing/>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Ы.Алтынсарин әңгімелері («Аурудан – аяған күштірек», «Бір уыс мақта»)</w:t>
      </w:r>
    </w:p>
    <w:p w14:paraId="0FD8F2B1" w14:textId="77777777" w:rsidR="0078321E" w:rsidRPr="00866616" w:rsidRDefault="0078321E" w:rsidP="006831CA">
      <w:pPr>
        <w:numPr>
          <w:ilvl w:val="0"/>
          <w:numId w:val="63"/>
        </w:numPr>
        <w:tabs>
          <w:tab w:val="left" w:pos="0"/>
          <w:tab w:val="left" w:pos="284"/>
          <w:tab w:val="left" w:pos="993"/>
        </w:tabs>
        <w:spacing w:after="0" w:line="240" w:lineRule="auto"/>
        <w:ind w:left="0" w:firstLine="567"/>
        <w:contextualSpacing/>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Д.Свифт «Гулливердің саяхаттары»</w:t>
      </w:r>
    </w:p>
    <w:p w14:paraId="10E3262D" w14:textId="77777777" w:rsidR="0078321E" w:rsidRPr="00866616" w:rsidRDefault="0078321E" w:rsidP="006831CA">
      <w:pPr>
        <w:numPr>
          <w:ilvl w:val="0"/>
          <w:numId w:val="63"/>
        </w:numPr>
        <w:tabs>
          <w:tab w:val="left" w:pos="0"/>
          <w:tab w:val="left" w:pos="284"/>
          <w:tab w:val="left" w:pos="993"/>
        </w:tabs>
        <w:spacing w:after="0" w:line="240" w:lineRule="auto"/>
        <w:ind w:left="0" w:firstLine="567"/>
        <w:contextualSpacing/>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«Қаңбақ шал» ертегісі</w:t>
      </w:r>
    </w:p>
    <w:p w14:paraId="753C56D3" w14:textId="77777777" w:rsidR="0078321E" w:rsidRPr="00866616" w:rsidRDefault="0078321E" w:rsidP="006831CA">
      <w:pPr>
        <w:numPr>
          <w:ilvl w:val="0"/>
          <w:numId w:val="63"/>
        </w:numPr>
        <w:tabs>
          <w:tab w:val="left" w:pos="0"/>
          <w:tab w:val="left" w:pos="284"/>
          <w:tab w:val="left" w:pos="993"/>
        </w:tabs>
        <w:spacing w:after="0" w:line="240" w:lineRule="auto"/>
        <w:ind w:left="0" w:firstLine="567"/>
        <w:contextualSpacing/>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 xml:space="preserve">Н.Құдайбергенұлы, Б.Игенбаева «Даналық әліппесі» (халық ертегісі) </w:t>
      </w:r>
    </w:p>
    <w:p w14:paraId="26DBCB9F" w14:textId="77777777" w:rsidR="0078321E" w:rsidRPr="00866616" w:rsidRDefault="0078321E" w:rsidP="006831CA">
      <w:pPr>
        <w:numPr>
          <w:ilvl w:val="0"/>
          <w:numId w:val="63"/>
        </w:numPr>
        <w:tabs>
          <w:tab w:val="left" w:pos="0"/>
          <w:tab w:val="left" w:pos="284"/>
          <w:tab w:val="left" w:pos="993"/>
        </w:tabs>
        <w:spacing w:after="0" w:line="240" w:lineRule="auto"/>
        <w:ind w:left="0" w:firstLine="567"/>
        <w:contextualSpacing/>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Н.Құдайбергенұлы, Б.Игенбаева «Даналық әліппесі» (халық аңызы)</w:t>
      </w:r>
    </w:p>
    <w:p w14:paraId="591F6D0D" w14:textId="77777777" w:rsidR="0078321E" w:rsidRPr="00866616" w:rsidRDefault="0078321E" w:rsidP="006831CA">
      <w:pPr>
        <w:numPr>
          <w:ilvl w:val="0"/>
          <w:numId w:val="63"/>
        </w:numPr>
        <w:tabs>
          <w:tab w:val="left" w:pos="0"/>
          <w:tab w:val="left" w:pos="284"/>
          <w:tab w:val="left" w:pos="993"/>
        </w:tabs>
        <w:spacing w:after="0" w:line="240" w:lineRule="auto"/>
        <w:ind w:left="0" w:firstLine="567"/>
        <w:contextualSpacing/>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Алдар Көсе мен Қожанасыр хикаялары</w:t>
      </w:r>
    </w:p>
    <w:p w14:paraId="25A760D8" w14:textId="77777777" w:rsidR="0078321E" w:rsidRPr="00866616" w:rsidRDefault="0078321E" w:rsidP="006831CA">
      <w:pPr>
        <w:numPr>
          <w:ilvl w:val="0"/>
          <w:numId w:val="63"/>
        </w:numPr>
        <w:tabs>
          <w:tab w:val="left" w:pos="0"/>
          <w:tab w:val="left" w:pos="284"/>
          <w:tab w:val="left" w:pos="993"/>
        </w:tabs>
        <w:spacing w:after="0" w:line="240" w:lineRule="auto"/>
        <w:ind w:left="0" w:firstLine="567"/>
        <w:contextualSpacing/>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Қазақ ертегілері</w:t>
      </w:r>
    </w:p>
    <w:p w14:paraId="213AFF22" w14:textId="77777777" w:rsidR="0078321E" w:rsidRPr="00866616" w:rsidRDefault="0078321E" w:rsidP="006831CA">
      <w:pPr>
        <w:numPr>
          <w:ilvl w:val="0"/>
          <w:numId w:val="63"/>
        </w:numPr>
        <w:tabs>
          <w:tab w:val="left" w:pos="0"/>
          <w:tab w:val="left" w:pos="284"/>
          <w:tab w:val="left" w:pos="426"/>
          <w:tab w:val="left" w:pos="993"/>
        </w:tabs>
        <w:spacing w:after="0" w:line="240" w:lineRule="auto"/>
        <w:ind w:left="0" w:firstLine="567"/>
        <w:contextualSpacing/>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Ағайынды Гриммдер «Жас алып»</w:t>
      </w:r>
    </w:p>
    <w:p w14:paraId="6F5A8BD2" w14:textId="77777777" w:rsidR="0078321E" w:rsidRPr="00866616" w:rsidRDefault="0078321E" w:rsidP="006831CA">
      <w:pPr>
        <w:numPr>
          <w:ilvl w:val="0"/>
          <w:numId w:val="63"/>
        </w:numPr>
        <w:tabs>
          <w:tab w:val="left" w:pos="0"/>
          <w:tab w:val="left" w:pos="284"/>
          <w:tab w:val="left" w:pos="426"/>
          <w:tab w:val="left" w:pos="993"/>
        </w:tabs>
        <w:spacing w:after="0" w:line="240" w:lineRule="auto"/>
        <w:ind w:left="0" w:firstLine="567"/>
        <w:contextualSpacing/>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Ағайынды Гриммдер «Батыр тігінші»</w:t>
      </w:r>
    </w:p>
    <w:p w14:paraId="7FB2FAA3" w14:textId="77777777" w:rsidR="0078321E" w:rsidRPr="00866616" w:rsidRDefault="0078321E" w:rsidP="006831CA">
      <w:pPr>
        <w:numPr>
          <w:ilvl w:val="0"/>
          <w:numId w:val="63"/>
        </w:numPr>
        <w:tabs>
          <w:tab w:val="left" w:pos="0"/>
          <w:tab w:val="left" w:pos="284"/>
          <w:tab w:val="left" w:pos="426"/>
          <w:tab w:val="left" w:pos="993"/>
        </w:tabs>
        <w:spacing w:after="0" w:line="240" w:lineRule="auto"/>
        <w:ind w:left="0" w:firstLine="567"/>
        <w:contextualSpacing/>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С.Жүнісов «Кімнің мекені жақсы» әңгімесі</w:t>
      </w:r>
    </w:p>
    <w:p w14:paraId="10462917" w14:textId="77777777" w:rsidR="0078321E" w:rsidRPr="00866616" w:rsidRDefault="0078321E" w:rsidP="006831CA">
      <w:pPr>
        <w:numPr>
          <w:ilvl w:val="0"/>
          <w:numId w:val="63"/>
        </w:numPr>
        <w:tabs>
          <w:tab w:val="left" w:pos="0"/>
          <w:tab w:val="left" w:pos="284"/>
          <w:tab w:val="left" w:pos="426"/>
          <w:tab w:val="left" w:pos="993"/>
        </w:tabs>
        <w:spacing w:after="0" w:line="240" w:lineRule="auto"/>
        <w:ind w:left="0" w:firstLine="567"/>
        <w:contextualSpacing/>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М.Әлімбаев «Балдәурен, шіркін, балалық» кітабы</w:t>
      </w:r>
    </w:p>
    <w:p w14:paraId="6EA32428" w14:textId="77777777" w:rsidR="0078321E" w:rsidRPr="00866616" w:rsidRDefault="0078321E" w:rsidP="006831CA">
      <w:pPr>
        <w:numPr>
          <w:ilvl w:val="0"/>
          <w:numId w:val="63"/>
        </w:numPr>
        <w:tabs>
          <w:tab w:val="left" w:pos="0"/>
          <w:tab w:val="left" w:pos="284"/>
          <w:tab w:val="left" w:pos="426"/>
          <w:tab w:val="left" w:pos="993"/>
        </w:tabs>
        <w:spacing w:after="0" w:line="240" w:lineRule="auto"/>
        <w:ind w:left="0" w:firstLine="567"/>
        <w:contextualSpacing/>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А.Байтұрсынұлы «Өгіз бен бақа»</w:t>
      </w:r>
    </w:p>
    <w:p w14:paraId="03AEF358" w14:textId="77777777" w:rsidR="0078321E" w:rsidRPr="00866616" w:rsidRDefault="0078321E" w:rsidP="005A5BFE">
      <w:pPr>
        <w:tabs>
          <w:tab w:val="left" w:pos="0"/>
        </w:tabs>
        <w:autoSpaceDE w:val="0"/>
        <w:autoSpaceDN w:val="0"/>
        <w:adjustRightInd w:val="0"/>
        <w:spacing w:after="0" w:line="240" w:lineRule="auto"/>
        <w:ind w:firstLine="567"/>
        <w:rPr>
          <w:rFonts w:ascii="Times New Roman" w:eastAsia="TimesNewRomanPSMT" w:hAnsi="Times New Roman"/>
          <w:sz w:val="28"/>
          <w:szCs w:val="28"/>
          <w:lang w:val="kk-KZ" w:eastAsia="en-US"/>
        </w:rPr>
      </w:pPr>
      <w:r w:rsidRPr="00866616">
        <w:rPr>
          <w:rFonts w:ascii="Times New Roman" w:eastAsia="TimesNewRomanPSMT" w:hAnsi="Times New Roman"/>
          <w:sz w:val="28"/>
          <w:szCs w:val="28"/>
          <w:lang w:val="kk-KZ" w:eastAsia="en-US"/>
        </w:rPr>
        <w:t>15. К.Матыжанов «Асыл сөз аталары»</w:t>
      </w:r>
    </w:p>
    <w:p w14:paraId="69BA1E27" w14:textId="77777777" w:rsidR="0078321E" w:rsidRPr="00866616" w:rsidRDefault="0078321E" w:rsidP="005A5BFE">
      <w:pPr>
        <w:tabs>
          <w:tab w:val="left" w:pos="0"/>
        </w:tabs>
        <w:autoSpaceDE w:val="0"/>
        <w:autoSpaceDN w:val="0"/>
        <w:adjustRightInd w:val="0"/>
        <w:spacing w:after="0" w:line="240" w:lineRule="auto"/>
        <w:ind w:firstLine="567"/>
        <w:rPr>
          <w:rFonts w:ascii="Times New Roman" w:eastAsia="Calibri" w:hAnsi="Times New Roman"/>
          <w:sz w:val="28"/>
          <w:szCs w:val="28"/>
          <w:lang w:val="kk-KZ" w:eastAsia="en-US"/>
        </w:rPr>
      </w:pPr>
      <w:r w:rsidRPr="00866616">
        <w:rPr>
          <w:rFonts w:ascii="Times New Roman" w:eastAsia="TimesNewRomanPSMT" w:hAnsi="Times New Roman"/>
          <w:sz w:val="28"/>
          <w:szCs w:val="28"/>
          <w:lang w:val="kk-KZ" w:eastAsia="en-US"/>
        </w:rPr>
        <w:t xml:space="preserve">16. </w:t>
      </w:r>
      <w:r w:rsidRPr="00866616">
        <w:rPr>
          <w:rFonts w:ascii="Times New Roman" w:eastAsia="TimesNewRomanPSMT" w:hAnsi="Times New Roman"/>
          <w:sz w:val="28"/>
          <w:szCs w:val="28"/>
          <w:lang w:val="en-US" w:eastAsia="en-US"/>
        </w:rPr>
        <w:t>Hans Christian</w:t>
      </w:r>
      <w:r w:rsidRPr="00866616">
        <w:rPr>
          <w:rFonts w:ascii="Times New Roman" w:eastAsia="TimesNewRomanPSMT" w:hAnsi="Times New Roman"/>
          <w:sz w:val="28"/>
          <w:szCs w:val="28"/>
          <w:lang w:val="kk-KZ" w:eastAsia="en-US"/>
        </w:rPr>
        <w:t xml:space="preserve"> </w:t>
      </w:r>
      <w:r w:rsidRPr="00866616">
        <w:rPr>
          <w:rFonts w:ascii="Times New Roman" w:eastAsia="TimesNewRomanPSMT" w:hAnsi="Times New Roman"/>
          <w:sz w:val="28"/>
          <w:szCs w:val="28"/>
          <w:lang w:val="en-US" w:eastAsia="en-US"/>
        </w:rPr>
        <w:t>Andersen</w:t>
      </w:r>
      <w:r w:rsidRPr="00866616">
        <w:rPr>
          <w:rFonts w:ascii="Times New Roman" w:eastAsia="Calibri" w:hAnsi="Times New Roman"/>
          <w:sz w:val="28"/>
          <w:szCs w:val="28"/>
          <w:lang w:val="kk-KZ" w:eastAsia="en-US"/>
        </w:rPr>
        <w:t xml:space="preserve"> «Андерсеннің ертегілері». Аударған Ә.Раушанова</w:t>
      </w:r>
    </w:p>
    <w:p w14:paraId="2423BE4C" w14:textId="77777777" w:rsidR="0078321E" w:rsidRPr="00866616" w:rsidRDefault="0078321E" w:rsidP="005A5BFE">
      <w:pPr>
        <w:tabs>
          <w:tab w:val="left" w:pos="0"/>
        </w:tabs>
        <w:autoSpaceDE w:val="0"/>
        <w:autoSpaceDN w:val="0"/>
        <w:adjustRightInd w:val="0"/>
        <w:spacing w:after="0" w:line="240" w:lineRule="auto"/>
        <w:ind w:firstLine="567"/>
        <w:rPr>
          <w:rFonts w:ascii="Times New Roman" w:eastAsia="Calibri" w:hAnsi="Times New Roman"/>
          <w:sz w:val="28"/>
          <w:szCs w:val="28"/>
          <w:lang w:val="kk-KZ" w:eastAsia="en-US"/>
        </w:rPr>
      </w:pPr>
      <w:r w:rsidRPr="00866616">
        <w:rPr>
          <w:rFonts w:ascii="Times New Roman" w:eastAsia="TimesNewRomanPSMT" w:hAnsi="Times New Roman"/>
          <w:sz w:val="28"/>
          <w:szCs w:val="28"/>
          <w:lang w:val="kk-KZ" w:eastAsia="en-US"/>
        </w:rPr>
        <w:t>17. R. Lanceny Green.</w:t>
      </w:r>
      <w:r w:rsidRPr="00866616">
        <w:rPr>
          <w:rFonts w:ascii="Times New Roman" w:eastAsia="Calibri" w:hAnsi="Times New Roman"/>
          <w:sz w:val="28"/>
          <w:szCs w:val="28"/>
          <w:lang w:val="kk-KZ" w:eastAsia="en-US"/>
        </w:rPr>
        <w:t xml:space="preserve"> «Робин Гуд». Аударған Ә.Раушанова</w:t>
      </w:r>
    </w:p>
    <w:p w14:paraId="0A483451" w14:textId="77777777" w:rsidR="0078321E" w:rsidRPr="00866616" w:rsidRDefault="0078321E" w:rsidP="005A5BFE">
      <w:pPr>
        <w:tabs>
          <w:tab w:val="left" w:pos="0"/>
          <w:tab w:val="left" w:pos="284"/>
          <w:tab w:val="left" w:pos="426"/>
        </w:tabs>
        <w:spacing w:after="0" w:line="240" w:lineRule="auto"/>
        <w:ind w:firstLine="567"/>
        <w:contextualSpacing/>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18. А.Галиев «Томирис»</w:t>
      </w:r>
    </w:p>
    <w:p w14:paraId="0F0BBE94" w14:textId="77777777" w:rsidR="0078321E" w:rsidRPr="00866616" w:rsidRDefault="0078321E" w:rsidP="005A5BFE">
      <w:pPr>
        <w:tabs>
          <w:tab w:val="left" w:pos="0"/>
          <w:tab w:val="left" w:pos="284"/>
          <w:tab w:val="left" w:pos="426"/>
        </w:tabs>
        <w:spacing w:after="0" w:line="240" w:lineRule="auto"/>
        <w:ind w:firstLine="567"/>
        <w:contextualSpacing/>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19. Б.Көмеков, Қ.Сәки «Бейбарыс сұлтан»</w:t>
      </w:r>
    </w:p>
    <w:p w14:paraId="509ADB41" w14:textId="77777777" w:rsidR="0078321E" w:rsidRPr="00866616" w:rsidRDefault="0078321E" w:rsidP="005A5BFE">
      <w:pPr>
        <w:tabs>
          <w:tab w:val="left" w:pos="0"/>
          <w:tab w:val="left" w:pos="284"/>
          <w:tab w:val="left" w:pos="426"/>
        </w:tabs>
        <w:spacing w:after="0" w:line="240" w:lineRule="auto"/>
        <w:ind w:firstLine="567"/>
        <w:contextualSpacing/>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20. Л.Толстой «Арыстан мен тышқан», «Оқымысты ұл»</w:t>
      </w:r>
    </w:p>
    <w:p w14:paraId="5FDA1BE3" w14:textId="71DC8C2F" w:rsidR="0078321E" w:rsidRPr="00866616" w:rsidRDefault="0078321E" w:rsidP="005A5BFE">
      <w:pPr>
        <w:tabs>
          <w:tab w:val="left" w:pos="0"/>
          <w:tab w:val="left" w:pos="284"/>
          <w:tab w:val="left" w:pos="426"/>
        </w:tabs>
        <w:spacing w:after="0" w:line="240" w:lineRule="auto"/>
        <w:ind w:firstLine="567"/>
        <w:rPr>
          <w:rFonts w:ascii="Times New Roman" w:eastAsia="Calibri" w:hAnsi="Times New Roman"/>
          <w:sz w:val="28"/>
          <w:szCs w:val="28"/>
          <w:lang w:val="kk-KZ" w:eastAsia="en-US"/>
        </w:rPr>
      </w:pPr>
    </w:p>
    <w:p w14:paraId="34FAD8BE" w14:textId="1659B9A2" w:rsidR="00CC4609" w:rsidRPr="00866616" w:rsidRDefault="00CC4609" w:rsidP="005A5BFE">
      <w:pPr>
        <w:tabs>
          <w:tab w:val="left" w:pos="0"/>
          <w:tab w:val="left" w:pos="284"/>
          <w:tab w:val="left" w:pos="426"/>
        </w:tabs>
        <w:spacing w:after="0" w:line="240" w:lineRule="auto"/>
        <w:ind w:firstLine="567"/>
        <w:rPr>
          <w:rFonts w:ascii="Times New Roman" w:eastAsia="Calibri" w:hAnsi="Times New Roman"/>
          <w:sz w:val="28"/>
          <w:szCs w:val="28"/>
          <w:lang w:val="kk-KZ" w:eastAsia="en-US"/>
        </w:rPr>
      </w:pPr>
    </w:p>
    <w:p w14:paraId="0B332FB5" w14:textId="45B9DA8A" w:rsidR="00CC4609" w:rsidRPr="00866616" w:rsidRDefault="00CC4609" w:rsidP="005A5BFE">
      <w:pPr>
        <w:tabs>
          <w:tab w:val="left" w:pos="0"/>
          <w:tab w:val="left" w:pos="284"/>
          <w:tab w:val="left" w:pos="426"/>
        </w:tabs>
        <w:spacing w:after="0" w:line="240" w:lineRule="auto"/>
        <w:ind w:firstLine="567"/>
        <w:rPr>
          <w:rFonts w:ascii="Times New Roman" w:eastAsia="Calibri" w:hAnsi="Times New Roman"/>
          <w:sz w:val="28"/>
          <w:szCs w:val="28"/>
          <w:lang w:val="kk-KZ" w:eastAsia="en-US"/>
        </w:rPr>
      </w:pPr>
    </w:p>
    <w:p w14:paraId="0601CB49" w14:textId="0DE05942" w:rsidR="00CC4609" w:rsidRPr="00866616" w:rsidRDefault="00CC4609" w:rsidP="005A5BFE">
      <w:pPr>
        <w:tabs>
          <w:tab w:val="left" w:pos="0"/>
          <w:tab w:val="left" w:pos="284"/>
          <w:tab w:val="left" w:pos="426"/>
        </w:tabs>
        <w:spacing w:after="0" w:line="240" w:lineRule="auto"/>
        <w:ind w:firstLine="567"/>
        <w:rPr>
          <w:rFonts w:ascii="Times New Roman" w:eastAsia="Calibri" w:hAnsi="Times New Roman"/>
          <w:sz w:val="28"/>
          <w:szCs w:val="28"/>
          <w:lang w:val="kk-KZ" w:eastAsia="en-US"/>
        </w:rPr>
      </w:pPr>
    </w:p>
    <w:p w14:paraId="72CCF31E" w14:textId="3B97C44E" w:rsidR="00CC4609" w:rsidRPr="00866616" w:rsidRDefault="00CC4609" w:rsidP="005A5BFE">
      <w:pPr>
        <w:tabs>
          <w:tab w:val="left" w:pos="0"/>
          <w:tab w:val="left" w:pos="284"/>
          <w:tab w:val="left" w:pos="426"/>
        </w:tabs>
        <w:spacing w:after="0" w:line="240" w:lineRule="auto"/>
        <w:ind w:firstLine="567"/>
        <w:rPr>
          <w:rFonts w:ascii="Times New Roman" w:eastAsia="Calibri" w:hAnsi="Times New Roman"/>
          <w:sz w:val="28"/>
          <w:szCs w:val="28"/>
          <w:lang w:val="kk-KZ" w:eastAsia="en-US"/>
        </w:rPr>
      </w:pPr>
    </w:p>
    <w:p w14:paraId="4852A84C" w14:textId="260F3BC9" w:rsidR="00CC4609" w:rsidRPr="00866616" w:rsidRDefault="00CC4609" w:rsidP="005A5BFE">
      <w:pPr>
        <w:tabs>
          <w:tab w:val="left" w:pos="0"/>
          <w:tab w:val="left" w:pos="284"/>
          <w:tab w:val="left" w:pos="426"/>
        </w:tabs>
        <w:spacing w:after="0" w:line="240" w:lineRule="auto"/>
        <w:ind w:firstLine="567"/>
        <w:rPr>
          <w:rFonts w:ascii="Times New Roman" w:eastAsia="Calibri" w:hAnsi="Times New Roman"/>
          <w:sz w:val="28"/>
          <w:szCs w:val="28"/>
          <w:lang w:val="kk-KZ" w:eastAsia="en-US"/>
        </w:rPr>
      </w:pPr>
    </w:p>
    <w:p w14:paraId="31754F22" w14:textId="7C699F45" w:rsidR="00CC4609" w:rsidRPr="00866616" w:rsidRDefault="00CC4609" w:rsidP="005A5BFE">
      <w:pPr>
        <w:tabs>
          <w:tab w:val="left" w:pos="0"/>
          <w:tab w:val="left" w:pos="284"/>
          <w:tab w:val="left" w:pos="426"/>
        </w:tabs>
        <w:spacing w:after="0" w:line="240" w:lineRule="auto"/>
        <w:ind w:firstLine="567"/>
        <w:rPr>
          <w:rFonts w:ascii="Times New Roman" w:eastAsia="Calibri" w:hAnsi="Times New Roman"/>
          <w:sz w:val="28"/>
          <w:szCs w:val="28"/>
          <w:lang w:val="kk-KZ" w:eastAsia="en-US"/>
        </w:rPr>
      </w:pPr>
    </w:p>
    <w:p w14:paraId="7B1004B0" w14:textId="3090C00F" w:rsidR="00CC4609" w:rsidRPr="00866616" w:rsidRDefault="00CC4609" w:rsidP="005A5BFE">
      <w:pPr>
        <w:tabs>
          <w:tab w:val="left" w:pos="0"/>
          <w:tab w:val="left" w:pos="284"/>
          <w:tab w:val="left" w:pos="426"/>
        </w:tabs>
        <w:spacing w:after="0" w:line="240" w:lineRule="auto"/>
        <w:ind w:firstLine="567"/>
        <w:rPr>
          <w:rFonts w:ascii="Times New Roman" w:eastAsia="Calibri" w:hAnsi="Times New Roman"/>
          <w:sz w:val="28"/>
          <w:szCs w:val="28"/>
          <w:lang w:val="kk-KZ" w:eastAsia="en-US"/>
        </w:rPr>
      </w:pPr>
    </w:p>
    <w:p w14:paraId="3C24DD7C" w14:textId="6D51B64F" w:rsidR="00CC4609" w:rsidRPr="00866616" w:rsidRDefault="00CC4609" w:rsidP="005A5BFE">
      <w:pPr>
        <w:tabs>
          <w:tab w:val="left" w:pos="0"/>
          <w:tab w:val="left" w:pos="284"/>
          <w:tab w:val="left" w:pos="426"/>
        </w:tabs>
        <w:spacing w:after="0" w:line="240" w:lineRule="auto"/>
        <w:ind w:firstLine="567"/>
        <w:rPr>
          <w:rFonts w:ascii="Times New Roman" w:eastAsia="Calibri" w:hAnsi="Times New Roman"/>
          <w:sz w:val="28"/>
          <w:szCs w:val="28"/>
          <w:lang w:val="kk-KZ" w:eastAsia="en-US"/>
        </w:rPr>
      </w:pPr>
    </w:p>
    <w:p w14:paraId="72CBF3DA" w14:textId="1556D57A" w:rsidR="00CC4609" w:rsidRPr="00866616" w:rsidRDefault="00CC4609" w:rsidP="005A5BFE">
      <w:pPr>
        <w:tabs>
          <w:tab w:val="left" w:pos="0"/>
          <w:tab w:val="left" w:pos="284"/>
          <w:tab w:val="left" w:pos="426"/>
        </w:tabs>
        <w:spacing w:after="0" w:line="240" w:lineRule="auto"/>
        <w:ind w:firstLine="567"/>
        <w:rPr>
          <w:rFonts w:ascii="Times New Roman" w:eastAsia="Calibri" w:hAnsi="Times New Roman"/>
          <w:sz w:val="28"/>
          <w:szCs w:val="28"/>
          <w:lang w:val="kk-KZ" w:eastAsia="en-US"/>
        </w:rPr>
      </w:pPr>
    </w:p>
    <w:p w14:paraId="3F4876B9" w14:textId="59FF6309" w:rsidR="00CC4609" w:rsidRPr="00866616" w:rsidRDefault="00CC4609" w:rsidP="005A5BFE">
      <w:pPr>
        <w:tabs>
          <w:tab w:val="left" w:pos="0"/>
          <w:tab w:val="left" w:pos="284"/>
          <w:tab w:val="left" w:pos="426"/>
        </w:tabs>
        <w:spacing w:after="0" w:line="240" w:lineRule="auto"/>
        <w:ind w:firstLine="567"/>
        <w:rPr>
          <w:rFonts w:ascii="Times New Roman" w:eastAsia="Calibri" w:hAnsi="Times New Roman"/>
          <w:sz w:val="28"/>
          <w:szCs w:val="28"/>
          <w:lang w:val="kk-KZ" w:eastAsia="en-US"/>
        </w:rPr>
      </w:pPr>
    </w:p>
    <w:p w14:paraId="35872337" w14:textId="1C5ED1BF" w:rsidR="00CC4609" w:rsidRPr="00866616" w:rsidRDefault="00CC4609" w:rsidP="005A5BFE">
      <w:pPr>
        <w:tabs>
          <w:tab w:val="left" w:pos="0"/>
          <w:tab w:val="left" w:pos="284"/>
          <w:tab w:val="left" w:pos="426"/>
        </w:tabs>
        <w:spacing w:after="0" w:line="240" w:lineRule="auto"/>
        <w:ind w:firstLine="567"/>
        <w:rPr>
          <w:rFonts w:ascii="Times New Roman" w:eastAsia="Calibri" w:hAnsi="Times New Roman"/>
          <w:sz w:val="28"/>
          <w:szCs w:val="28"/>
          <w:lang w:val="kk-KZ" w:eastAsia="en-US"/>
        </w:rPr>
      </w:pPr>
    </w:p>
    <w:p w14:paraId="7CA13AEA" w14:textId="505E1B7E" w:rsidR="00CC4609" w:rsidRPr="00866616" w:rsidRDefault="00CC4609" w:rsidP="005A5BFE">
      <w:pPr>
        <w:tabs>
          <w:tab w:val="left" w:pos="0"/>
          <w:tab w:val="left" w:pos="284"/>
          <w:tab w:val="left" w:pos="426"/>
        </w:tabs>
        <w:spacing w:after="0" w:line="240" w:lineRule="auto"/>
        <w:ind w:firstLine="567"/>
        <w:rPr>
          <w:rFonts w:ascii="Times New Roman" w:eastAsia="Calibri" w:hAnsi="Times New Roman"/>
          <w:sz w:val="28"/>
          <w:szCs w:val="28"/>
          <w:lang w:val="kk-KZ" w:eastAsia="en-US"/>
        </w:rPr>
      </w:pPr>
    </w:p>
    <w:p w14:paraId="45518D9C" w14:textId="64B27588" w:rsidR="00CC4609" w:rsidRPr="00866616" w:rsidRDefault="00CC4609" w:rsidP="005A5BFE">
      <w:pPr>
        <w:tabs>
          <w:tab w:val="left" w:pos="0"/>
          <w:tab w:val="left" w:pos="284"/>
          <w:tab w:val="left" w:pos="426"/>
        </w:tabs>
        <w:spacing w:after="0" w:line="240" w:lineRule="auto"/>
        <w:ind w:firstLine="567"/>
        <w:rPr>
          <w:rFonts w:ascii="Times New Roman" w:eastAsia="Calibri" w:hAnsi="Times New Roman"/>
          <w:sz w:val="28"/>
          <w:szCs w:val="28"/>
          <w:lang w:val="kk-KZ" w:eastAsia="en-US"/>
        </w:rPr>
      </w:pPr>
    </w:p>
    <w:p w14:paraId="2D53D6C5" w14:textId="046320C8" w:rsidR="00CC4609" w:rsidRPr="00866616" w:rsidRDefault="00CC4609" w:rsidP="005A5BFE">
      <w:pPr>
        <w:tabs>
          <w:tab w:val="left" w:pos="0"/>
          <w:tab w:val="left" w:pos="284"/>
          <w:tab w:val="left" w:pos="426"/>
        </w:tabs>
        <w:spacing w:after="0" w:line="240" w:lineRule="auto"/>
        <w:ind w:firstLine="567"/>
        <w:rPr>
          <w:rFonts w:ascii="Times New Roman" w:eastAsia="Calibri" w:hAnsi="Times New Roman"/>
          <w:sz w:val="28"/>
          <w:szCs w:val="28"/>
          <w:lang w:val="kk-KZ" w:eastAsia="en-US"/>
        </w:rPr>
      </w:pPr>
    </w:p>
    <w:p w14:paraId="69ED4AA2" w14:textId="77777777" w:rsidR="00CC4609" w:rsidRPr="00866616" w:rsidRDefault="00CC4609" w:rsidP="005A5BFE">
      <w:pPr>
        <w:tabs>
          <w:tab w:val="left" w:pos="0"/>
          <w:tab w:val="left" w:pos="284"/>
          <w:tab w:val="left" w:pos="426"/>
        </w:tabs>
        <w:spacing w:after="0" w:line="240" w:lineRule="auto"/>
        <w:ind w:firstLine="567"/>
        <w:rPr>
          <w:rFonts w:ascii="Times New Roman" w:eastAsia="Calibri" w:hAnsi="Times New Roman"/>
          <w:sz w:val="28"/>
          <w:szCs w:val="28"/>
          <w:lang w:val="kk-KZ" w:eastAsia="en-US"/>
        </w:rPr>
      </w:pPr>
    </w:p>
    <w:p w14:paraId="4D6CB40C" w14:textId="77777777" w:rsidR="0078321E" w:rsidRPr="00866616" w:rsidRDefault="0078321E" w:rsidP="005A5BFE">
      <w:pPr>
        <w:tabs>
          <w:tab w:val="left" w:pos="0"/>
        </w:tabs>
        <w:spacing w:after="0" w:line="240" w:lineRule="auto"/>
        <w:ind w:firstLine="567"/>
        <w:rPr>
          <w:rFonts w:ascii="Times New Roman" w:eastAsia="Calibri" w:hAnsi="Times New Roman"/>
          <w:sz w:val="28"/>
          <w:szCs w:val="28"/>
          <w:lang w:val="kk-KZ" w:eastAsia="en-US"/>
        </w:rPr>
      </w:pPr>
    </w:p>
    <w:p w14:paraId="55605113" w14:textId="77777777" w:rsidR="00CC4609" w:rsidRPr="00866616" w:rsidRDefault="0078321E" w:rsidP="005A5BFE">
      <w:pPr>
        <w:tabs>
          <w:tab w:val="left" w:pos="0"/>
        </w:tabs>
        <w:spacing w:after="0" w:line="240" w:lineRule="auto"/>
        <w:ind w:firstLine="567"/>
        <w:rPr>
          <w:rFonts w:ascii="Times New Roman" w:eastAsia="Calibri" w:hAnsi="Times New Roman"/>
          <w:b/>
          <w:sz w:val="28"/>
          <w:szCs w:val="28"/>
          <w:lang w:val="kk-KZ" w:eastAsia="en-US"/>
        </w:rPr>
      </w:pPr>
      <w:r w:rsidRPr="00866616">
        <w:rPr>
          <w:rFonts w:ascii="Times New Roman" w:eastAsia="Calibri" w:hAnsi="Times New Roman"/>
          <w:b/>
          <w:sz w:val="28"/>
          <w:szCs w:val="28"/>
          <w:lang w:val="kk-KZ" w:eastAsia="en-US"/>
        </w:rPr>
        <w:t xml:space="preserve">НЕГІЗГІ ОРТА БІЛІМ БЕРУ ДЕҢГЕЙІ </w:t>
      </w:r>
    </w:p>
    <w:p w14:paraId="5E440F5E" w14:textId="615A0435" w:rsidR="0078321E" w:rsidRPr="00866616" w:rsidRDefault="0078321E" w:rsidP="005A5BFE">
      <w:pPr>
        <w:tabs>
          <w:tab w:val="left" w:pos="0"/>
        </w:tabs>
        <w:spacing w:after="0" w:line="240" w:lineRule="auto"/>
        <w:ind w:firstLine="567"/>
        <w:rPr>
          <w:rFonts w:ascii="Times New Roman" w:eastAsia="Calibri" w:hAnsi="Times New Roman"/>
          <w:b/>
          <w:sz w:val="28"/>
          <w:szCs w:val="28"/>
          <w:lang w:val="kk-KZ" w:eastAsia="en-US"/>
        </w:rPr>
      </w:pPr>
      <w:r w:rsidRPr="00866616">
        <w:rPr>
          <w:rFonts w:ascii="Times New Roman" w:eastAsia="Calibri" w:hAnsi="Times New Roman"/>
          <w:b/>
          <w:sz w:val="28"/>
          <w:szCs w:val="28"/>
          <w:lang w:val="kk-KZ" w:eastAsia="en-US"/>
        </w:rPr>
        <w:t>(5-9-сыныптар)</w:t>
      </w:r>
    </w:p>
    <w:p w14:paraId="0C3827C2" w14:textId="77777777" w:rsidR="00CC4609" w:rsidRPr="00866616" w:rsidRDefault="00CC4609" w:rsidP="005A5BFE">
      <w:pPr>
        <w:tabs>
          <w:tab w:val="left" w:pos="0"/>
        </w:tabs>
        <w:spacing w:after="0" w:line="240" w:lineRule="auto"/>
        <w:ind w:firstLine="567"/>
        <w:rPr>
          <w:rFonts w:ascii="Times New Roman" w:eastAsia="Calibri" w:hAnsi="Times New Roman"/>
          <w:b/>
          <w:sz w:val="28"/>
          <w:szCs w:val="28"/>
          <w:lang w:val="kk-KZ" w:eastAsia="en-US"/>
        </w:rPr>
      </w:pPr>
    </w:p>
    <w:p w14:paraId="740E6F46" w14:textId="77777777" w:rsidR="0078321E" w:rsidRPr="00866616" w:rsidRDefault="0078321E" w:rsidP="005A5BFE">
      <w:pPr>
        <w:tabs>
          <w:tab w:val="left" w:pos="0"/>
        </w:tabs>
        <w:spacing w:after="0" w:line="240" w:lineRule="auto"/>
        <w:ind w:firstLine="567"/>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1. «Бозінген» ертегісі</w:t>
      </w:r>
    </w:p>
    <w:p w14:paraId="68CFC05F" w14:textId="77777777" w:rsidR="0078321E" w:rsidRPr="00866616" w:rsidRDefault="0078321E" w:rsidP="005A5BFE">
      <w:pPr>
        <w:tabs>
          <w:tab w:val="left" w:pos="0"/>
        </w:tabs>
        <w:spacing w:after="0" w:line="240" w:lineRule="auto"/>
        <w:ind w:firstLine="567"/>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2. «Еділ патша»</w:t>
      </w:r>
    </w:p>
    <w:p w14:paraId="0513E4BE" w14:textId="77777777" w:rsidR="0078321E" w:rsidRPr="00866616" w:rsidRDefault="0078321E" w:rsidP="005A5BFE">
      <w:pPr>
        <w:tabs>
          <w:tab w:val="left" w:pos="0"/>
        </w:tabs>
        <w:spacing w:after="0" w:line="240" w:lineRule="auto"/>
        <w:ind w:firstLine="567"/>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3. «Тұмар патшайым»</w:t>
      </w:r>
    </w:p>
    <w:p w14:paraId="673AF389" w14:textId="77777777" w:rsidR="0078321E" w:rsidRPr="00866616" w:rsidRDefault="0078321E" w:rsidP="005A5BFE">
      <w:pPr>
        <w:tabs>
          <w:tab w:val="left" w:pos="0"/>
        </w:tabs>
        <w:spacing w:after="0" w:line="240" w:lineRule="auto"/>
        <w:ind w:firstLine="567"/>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4. «Ер Тарғын» жыры</w:t>
      </w:r>
    </w:p>
    <w:p w14:paraId="5B9DB68B" w14:textId="77777777" w:rsidR="0078321E" w:rsidRPr="00866616" w:rsidRDefault="0078321E" w:rsidP="005A5BFE">
      <w:pPr>
        <w:tabs>
          <w:tab w:val="left" w:pos="0"/>
        </w:tabs>
        <w:spacing w:after="0" w:line="240" w:lineRule="auto"/>
        <w:ind w:firstLine="567"/>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5. Ы.Алтынсарин «Таза бұлақ»</w:t>
      </w:r>
    </w:p>
    <w:p w14:paraId="4C70E24A" w14:textId="77777777" w:rsidR="0078321E" w:rsidRPr="00866616" w:rsidRDefault="0078321E" w:rsidP="005A5BFE">
      <w:pPr>
        <w:tabs>
          <w:tab w:val="left" w:pos="0"/>
        </w:tabs>
        <w:spacing w:after="0" w:line="240" w:lineRule="auto"/>
        <w:ind w:firstLine="567"/>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6. А.Байтұрсынұлы «Қырық мысал» жинағы</w:t>
      </w:r>
    </w:p>
    <w:p w14:paraId="21A60B06" w14:textId="77777777" w:rsidR="0078321E" w:rsidRPr="00866616" w:rsidRDefault="0078321E" w:rsidP="005A5BFE">
      <w:pPr>
        <w:tabs>
          <w:tab w:val="left" w:pos="0"/>
        </w:tabs>
        <w:spacing w:after="0" w:line="240" w:lineRule="auto"/>
        <w:ind w:firstLine="567"/>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7. Ә.Тәжібаев «Толағай» ертегісі</w:t>
      </w:r>
    </w:p>
    <w:p w14:paraId="7A01AC5C" w14:textId="77777777" w:rsidR="0078321E" w:rsidRPr="00866616" w:rsidRDefault="0078321E" w:rsidP="005A5BFE">
      <w:pPr>
        <w:tabs>
          <w:tab w:val="left" w:pos="0"/>
        </w:tabs>
        <w:spacing w:after="0" w:line="240" w:lineRule="auto"/>
        <w:ind w:firstLine="567"/>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8. С.Бегалин «Бала Шоқан» әңгімесі</w:t>
      </w:r>
    </w:p>
    <w:p w14:paraId="2D3E34B1" w14:textId="77777777" w:rsidR="0078321E" w:rsidRPr="00866616" w:rsidRDefault="0078321E" w:rsidP="005A5BFE">
      <w:pPr>
        <w:tabs>
          <w:tab w:val="left" w:pos="0"/>
        </w:tabs>
        <w:spacing w:after="0" w:line="240" w:lineRule="auto"/>
        <w:ind w:firstLine="567"/>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9. С.Көбеев «Құмырсқа мен көгершін» мысалы</w:t>
      </w:r>
    </w:p>
    <w:p w14:paraId="46783A19" w14:textId="77777777" w:rsidR="0078321E" w:rsidRPr="00866616" w:rsidRDefault="0078321E" w:rsidP="005A5BFE">
      <w:pPr>
        <w:tabs>
          <w:tab w:val="left" w:pos="0"/>
        </w:tabs>
        <w:spacing w:after="0" w:line="240" w:lineRule="auto"/>
        <w:ind w:firstLine="567"/>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10. Жеті ғасыр жырлайды</w:t>
      </w:r>
    </w:p>
    <w:p w14:paraId="0D59BC15" w14:textId="77777777" w:rsidR="0078321E" w:rsidRPr="00866616" w:rsidRDefault="0078321E" w:rsidP="005A5BFE">
      <w:pPr>
        <w:tabs>
          <w:tab w:val="left" w:pos="0"/>
        </w:tabs>
        <w:spacing w:after="0" w:line="240" w:lineRule="auto"/>
        <w:ind w:firstLine="567"/>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11. Ғ.Мүсірепов «Боранды түнде» әңгімесі</w:t>
      </w:r>
    </w:p>
    <w:p w14:paraId="469133CA" w14:textId="77777777" w:rsidR="0078321E" w:rsidRPr="00866616" w:rsidRDefault="0078321E" w:rsidP="005A5BFE">
      <w:pPr>
        <w:tabs>
          <w:tab w:val="left" w:pos="0"/>
        </w:tabs>
        <w:spacing w:after="0" w:line="240" w:lineRule="auto"/>
        <w:ind w:firstLine="567"/>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12. С.Мұратбеков «Жабайы алма» повесі</w:t>
      </w:r>
    </w:p>
    <w:p w14:paraId="4B7CB522" w14:textId="77777777" w:rsidR="0078321E" w:rsidRPr="00866616" w:rsidRDefault="0078321E" w:rsidP="005A5BFE">
      <w:pPr>
        <w:tabs>
          <w:tab w:val="left" w:pos="0"/>
        </w:tabs>
        <w:spacing w:after="0" w:line="240" w:lineRule="auto"/>
        <w:ind w:firstLine="567"/>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 xml:space="preserve">13. Б.Соқпақбаев «Балалық шаққа саяхат» </w:t>
      </w:r>
    </w:p>
    <w:p w14:paraId="0A3DB0A6" w14:textId="77777777" w:rsidR="0078321E" w:rsidRPr="00866616" w:rsidRDefault="0078321E" w:rsidP="005A5BFE">
      <w:pPr>
        <w:tabs>
          <w:tab w:val="left" w:pos="0"/>
        </w:tabs>
        <w:spacing w:after="0" w:line="240" w:lineRule="auto"/>
        <w:ind w:firstLine="567"/>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14. Н.Мұраталиев «Ғажайып мекенге саяхат»</w:t>
      </w:r>
    </w:p>
    <w:p w14:paraId="7BAE74DE" w14:textId="77777777" w:rsidR="0078321E" w:rsidRPr="00866616" w:rsidRDefault="0078321E" w:rsidP="005A5BFE">
      <w:pPr>
        <w:tabs>
          <w:tab w:val="left" w:pos="0"/>
        </w:tabs>
        <w:spacing w:after="0" w:line="240" w:lineRule="auto"/>
        <w:ind w:firstLine="567"/>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15. Ш.Руставелин «Жолбарыс тонды жиһанкез жыры»</w:t>
      </w:r>
    </w:p>
    <w:p w14:paraId="6EC65B10" w14:textId="77777777" w:rsidR="0078321E" w:rsidRPr="00866616" w:rsidRDefault="0078321E" w:rsidP="005A5BFE">
      <w:pPr>
        <w:tabs>
          <w:tab w:val="left" w:pos="0"/>
        </w:tabs>
        <w:spacing w:after="0" w:line="240" w:lineRule="auto"/>
        <w:ind w:firstLine="567"/>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16. Ж.Ахмади «Кие» әңгімесі</w:t>
      </w:r>
    </w:p>
    <w:p w14:paraId="4AA05CBD" w14:textId="77777777" w:rsidR="0078321E" w:rsidRPr="00866616" w:rsidRDefault="0078321E" w:rsidP="005A5BFE">
      <w:pPr>
        <w:tabs>
          <w:tab w:val="left" w:pos="0"/>
        </w:tabs>
        <w:spacing w:after="0" w:line="240" w:lineRule="auto"/>
        <w:ind w:firstLine="567"/>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17. А.Алтай «Қызыл бөлтірік» әңгімесі</w:t>
      </w:r>
    </w:p>
    <w:p w14:paraId="0512961B" w14:textId="77777777" w:rsidR="0078321E" w:rsidRPr="00866616" w:rsidRDefault="0078321E" w:rsidP="005A5BFE">
      <w:pPr>
        <w:tabs>
          <w:tab w:val="left" w:pos="0"/>
        </w:tabs>
        <w:spacing w:after="0" w:line="240" w:lineRule="auto"/>
        <w:ind w:firstLine="567"/>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18. С.Дөнентаев «Көркемтай» әңгімесі</w:t>
      </w:r>
    </w:p>
    <w:p w14:paraId="35153C50" w14:textId="77777777" w:rsidR="0078321E" w:rsidRPr="00866616" w:rsidRDefault="0078321E" w:rsidP="005A5BFE">
      <w:pPr>
        <w:tabs>
          <w:tab w:val="left" w:pos="0"/>
        </w:tabs>
        <w:spacing w:after="0" w:line="240" w:lineRule="auto"/>
        <w:ind w:firstLine="567"/>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19. Ш. Мұртаза «Интернат наны» әңгімесі</w:t>
      </w:r>
    </w:p>
    <w:p w14:paraId="0AB78CE0" w14:textId="77777777" w:rsidR="0078321E" w:rsidRPr="00866616" w:rsidRDefault="0078321E" w:rsidP="005A5BFE">
      <w:pPr>
        <w:tabs>
          <w:tab w:val="left" w:pos="0"/>
        </w:tabs>
        <w:spacing w:after="0" w:line="240" w:lineRule="auto"/>
        <w:ind w:firstLine="567"/>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20. Н.Ораздың «Бала махаббат» әңгімесі</w:t>
      </w:r>
    </w:p>
    <w:p w14:paraId="3EA42F9D" w14:textId="77777777" w:rsidR="0078321E" w:rsidRPr="00866616" w:rsidRDefault="0078321E" w:rsidP="005A5BFE">
      <w:pPr>
        <w:tabs>
          <w:tab w:val="left" w:pos="0"/>
        </w:tabs>
        <w:spacing w:after="0" w:line="240" w:lineRule="auto"/>
        <w:ind w:firstLine="567"/>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21. С.Мұқанов «Балуан Шолақ» повесі</w:t>
      </w:r>
    </w:p>
    <w:p w14:paraId="3BC36364" w14:textId="77777777" w:rsidR="0078321E" w:rsidRPr="00866616" w:rsidRDefault="0078321E" w:rsidP="005A5BFE">
      <w:pPr>
        <w:tabs>
          <w:tab w:val="left" w:pos="0"/>
        </w:tabs>
        <w:spacing w:after="0" w:line="240" w:lineRule="auto"/>
        <w:ind w:firstLine="567"/>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22. Т.Ахтанов «Күй аңызы» әңгімесі</w:t>
      </w:r>
    </w:p>
    <w:p w14:paraId="51C8C67F" w14:textId="77777777" w:rsidR="0078321E" w:rsidRPr="00866616" w:rsidRDefault="0078321E" w:rsidP="005A5BFE">
      <w:pPr>
        <w:tabs>
          <w:tab w:val="left" w:pos="0"/>
        </w:tabs>
        <w:spacing w:after="0" w:line="240" w:lineRule="auto"/>
        <w:ind w:firstLine="567"/>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 xml:space="preserve">23. Ә.Қайран «Ерасыл» дастаны </w:t>
      </w:r>
    </w:p>
    <w:p w14:paraId="1E73E7CE" w14:textId="77777777" w:rsidR="0078321E" w:rsidRPr="00866616" w:rsidRDefault="0078321E" w:rsidP="005A5BFE">
      <w:pPr>
        <w:tabs>
          <w:tab w:val="left" w:pos="0"/>
        </w:tabs>
        <w:spacing w:after="0" w:line="240" w:lineRule="auto"/>
        <w:ind w:firstLine="567"/>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24. А.Кемелбаева «Қоңырқаз» әңгімесі</w:t>
      </w:r>
    </w:p>
    <w:p w14:paraId="5F90925D" w14:textId="77777777" w:rsidR="0078321E" w:rsidRPr="00866616" w:rsidRDefault="0078321E" w:rsidP="005A5BFE">
      <w:pPr>
        <w:tabs>
          <w:tab w:val="left" w:pos="0"/>
        </w:tabs>
        <w:spacing w:after="0" w:line="240" w:lineRule="auto"/>
        <w:ind w:firstLine="567"/>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25. М.Омарова «Көмбе нанның дәмі» әңгімесі</w:t>
      </w:r>
    </w:p>
    <w:p w14:paraId="484BF365" w14:textId="77777777" w:rsidR="0078321E" w:rsidRPr="00866616" w:rsidRDefault="0078321E" w:rsidP="005A5BFE">
      <w:pPr>
        <w:tabs>
          <w:tab w:val="left" w:pos="0"/>
        </w:tabs>
        <w:spacing w:after="0" w:line="240" w:lineRule="auto"/>
        <w:ind w:firstLine="567"/>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26. Ш.Айтматов «Боранды бекет» романы</w:t>
      </w:r>
    </w:p>
    <w:p w14:paraId="24C53BF7" w14:textId="77777777" w:rsidR="0078321E" w:rsidRPr="00866616" w:rsidRDefault="0078321E" w:rsidP="005A5BFE">
      <w:pPr>
        <w:tabs>
          <w:tab w:val="left" w:pos="0"/>
        </w:tabs>
        <w:spacing w:after="0" w:line="240" w:lineRule="auto"/>
        <w:ind w:firstLine="567"/>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27. М. Шаханов «Өркениеттің адасуы» романы</w:t>
      </w:r>
    </w:p>
    <w:p w14:paraId="3D9A3724" w14:textId="77777777" w:rsidR="0078321E" w:rsidRPr="00866616" w:rsidRDefault="0078321E" w:rsidP="005A5BFE">
      <w:pPr>
        <w:tabs>
          <w:tab w:val="left" w:pos="0"/>
          <w:tab w:val="left" w:pos="284"/>
          <w:tab w:val="left" w:pos="426"/>
        </w:tabs>
        <w:spacing w:after="0" w:line="240" w:lineRule="auto"/>
        <w:ind w:firstLine="567"/>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28. Ө.Тұрманжанов «Бөдене мен түлкі»</w:t>
      </w:r>
    </w:p>
    <w:p w14:paraId="604233B2" w14:textId="77777777" w:rsidR="0078321E" w:rsidRPr="00866616" w:rsidRDefault="0078321E" w:rsidP="005A5BFE">
      <w:pPr>
        <w:tabs>
          <w:tab w:val="left" w:pos="0"/>
        </w:tabs>
        <w:spacing w:after="0" w:line="240" w:lineRule="auto"/>
        <w:ind w:firstLine="567"/>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29. Жюль Верн «Он бес жасар капитан» кітабы</w:t>
      </w:r>
    </w:p>
    <w:p w14:paraId="66C628C6" w14:textId="77777777" w:rsidR="0078321E" w:rsidRPr="00866616" w:rsidRDefault="0078321E" w:rsidP="005A5BFE">
      <w:pPr>
        <w:tabs>
          <w:tab w:val="left" w:pos="0"/>
        </w:tabs>
        <w:spacing w:after="0" w:line="240" w:lineRule="auto"/>
        <w:ind w:firstLine="567"/>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30. А.Дюма «Үш ноян» кітабы</w:t>
      </w:r>
    </w:p>
    <w:p w14:paraId="5B173076" w14:textId="77777777" w:rsidR="0078321E" w:rsidRPr="00866616" w:rsidRDefault="0078321E" w:rsidP="005A5BFE">
      <w:pPr>
        <w:tabs>
          <w:tab w:val="left" w:pos="0"/>
        </w:tabs>
        <w:spacing w:after="0" w:line="240" w:lineRule="auto"/>
        <w:ind w:firstLine="567"/>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 xml:space="preserve">31. Д.Дефо «Робинзон Крузо» </w:t>
      </w:r>
    </w:p>
    <w:p w14:paraId="23AAF45D" w14:textId="77777777" w:rsidR="0078321E" w:rsidRPr="00866616" w:rsidRDefault="0078321E" w:rsidP="005A5BFE">
      <w:pPr>
        <w:tabs>
          <w:tab w:val="left" w:pos="0"/>
        </w:tabs>
        <w:spacing w:after="0" w:line="240" w:lineRule="auto"/>
        <w:ind w:firstLine="567"/>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32. Ш.Айтматов «Ақ кеме» повесі</w:t>
      </w:r>
    </w:p>
    <w:p w14:paraId="706D50ED" w14:textId="77777777" w:rsidR="0078321E" w:rsidRPr="00866616" w:rsidRDefault="0078321E" w:rsidP="005A5BFE">
      <w:pPr>
        <w:tabs>
          <w:tab w:val="left" w:pos="0"/>
        </w:tabs>
        <w:spacing w:after="0" w:line="240" w:lineRule="auto"/>
        <w:ind w:firstLine="567"/>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33. Р.Ғамзатов «Тырналар» поэмасы</w:t>
      </w:r>
    </w:p>
    <w:p w14:paraId="2CC67655" w14:textId="77777777" w:rsidR="0078321E" w:rsidRPr="00866616" w:rsidRDefault="0078321E" w:rsidP="005A5BFE">
      <w:pPr>
        <w:tabs>
          <w:tab w:val="left" w:pos="0"/>
        </w:tabs>
        <w:spacing w:after="0" w:line="240" w:lineRule="auto"/>
        <w:ind w:firstLine="567"/>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34. Дениз Райан «Жұлдызды аспан» кітабы</w:t>
      </w:r>
    </w:p>
    <w:p w14:paraId="54B65373" w14:textId="77777777" w:rsidR="0078321E" w:rsidRPr="00866616" w:rsidRDefault="0078321E" w:rsidP="005A5BFE">
      <w:pPr>
        <w:tabs>
          <w:tab w:val="left" w:pos="0"/>
        </w:tabs>
        <w:spacing w:after="0" w:line="240" w:lineRule="auto"/>
        <w:ind w:firstLine="567"/>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35. С.Жұбатыров «Алыстағы аралдар»  повесі</w:t>
      </w:r>
    </w:p>
    <w:p w14:paraId="71AC41EF" w14:textId="77777777" w:rsidR="0078321E" w:rsidRPr="00866616" w:rsidRDefault="0078321E" w:rsidP="005A5BFE">
      <w:pPr>
        <w:tabs>
          <w:tab w:val="left" w:pos="0"/>
        </w:tabs>
        <w:spacing w:after="0" w:line="240" w:lineRule="auto"/>
        <w:ind w:firstLine="567"/>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36. М.Мақатаев «Аманат» кітабы</w:t>
      </w:r>
    </w:p>
    <w:p w14:paraId="786A61E3" w14:textId="77777777" w:rsidR="0078321E" w:rsidRPr="00866616" w:rsidRDefault="0078321E" w:rsidP="005A5BFE">
      <w:pPr>
        <w:tabs>
          <w:tab w:val="left" w:pos="0"/>
        </w:tabs>
        <w:spacing w:after="0" w:line="240" w:lineRule="auto"/>
        <w:ind w:firstLine="567"/>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37. Ш.Құдайбердіұлы «Ләйлі-Мәжнүн» поэмасы</w:t>
      </w:r>
    </w:p>
    <w:p w14:paraId="243A293E" w14:textId="77777777" w:rsidR="0078321E" w:rsidRPr="00866616" w:rsidRDefault="0078321E" w:rsidP="005A5BFE">
      <w:pPr>
        <w:tabs>
          <w:tab w:val="left" w:pos="0"/>
        </w:tabs>
        <w:spacing w:after="0" w:line="240" w:lineRule="auto"/>
        <w:ind w:firstLine="567"/>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38. М.Мағауин «Бір атаның балалары» әңгімесі</w:t>
      </w:r>
    </w:p>
    <w:p w14:paraId="664CF907" w14:textId="77777777" w:rsidR="0078321E" w:rsidRPr="00866616" w:rsidRDefault="0078321E" w:rsidP="005A5BFE">
      <w:pPr>
        <w:tabs>
          <w:tab w:val="left" w:pos="0"/>
        </w:tabs>
        <w:spacing w:after="0" w:line="240" w:lineRule="auto"/>
        <w:ind w:firstLine="567"/>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39. Қ.Қайсенов «Жау тылындағы бала» повесі</w:t>
      </w:r>
    </w:p>
    <w:p w14:paraId="31FA62A7" w14:textId="77777777" w:rsidR="0078321E" w:rsidRPr="00866616" w:rsidRDefault="0078321E" w:rsidP="005A5BFE">
      <w:pPr>
        <w:tabs>
          <w:tab w:val="left" w:pos="0"/>
        </w:tabs>
        <w:spacing w:after="0" w:line="240" w:lineRule="auto"/>
        <w:ind w:firstLine="567"/>
        <w:rPr>
          <w:rFonts w:ascii="Times New Roman" w:eastAsia="Calibri" w:hAnsi="Times New Roman"/>
          <w:bCs/>
          <w:noProof/>
          <w:spacing w:val="10"/>
          <w:sz w:val="28"/>
          <w:szCs w:val="28"/>
          <w:lang w:val="kk-KZ" w:eastAsia="en-US"/>
        </w:rPr>
      </w:pPr>
      <w:r w:rsidRPr="00866616">
        <w:rPr>
          <w:rFonts w:ascii="Times New Roman" w:eastAsia="Calibri" w:hAnsi="Times New Roman"/>
          <w:sz w:val="28"/>
          <w:szCs w:val="28"/>
          <w:lang w:val="kk-KZ" w:eastAsia="en-US"/>
        </w:rPr>
        <w:t xml:space="preserve">40. </w:t>
      </w:r>
      <w:r w:rsidRPr="00866616">
        <w:rPr>
          <w:rFonts w:ascii="Times New Roman" w:eastAsia="Calibri" w:hAnsi="Times New Roman"/>
          <w:bCs/>
          <w:noProof/>
          <w:spacing w:val="10"/>
          <w:sz w:val="28"/>
          <w:szCs w:val="28"/>
          <w:lang w:val="kk-KZ" w:eastAsia="en-US"/>
        </w:rPr>
        <w:t>С.Шәймерденов «Битабар балуан» повесі</w:t>
      </w:r>
    </w:p>
    <w:p w14:paraId="6DA763BA" w14:textId="77777777" w:rsidR="0078321E" w:rsidRPr="00866616" w:rsidRDefault="0078321E" w:rsidP="005A5BFE">
      <w:pPr>
        <w:tabs>
          <w:tab w:val="left" w:pos="0"/>
          <w:tab w:val="left" w:pos="284"/>
          <w:tab w:val="left" w:pos="426"/>
        </w:tabs>
        <w:spacing w:after="0" w:line="240" w:lineRule="auto"/>
        <w:ind w:firstLine="567"/>
        <w:rPr>
          <w:rFonts w:ascii="Times New Roman" w:eastAsia="Calibri" w:hAnsi="Times New Roman"/>
          <w:sz w:val="28"/>
          <w:szCs w:val="28"/>
          <w:lang w:val="kk-KZ" w:eastAsia="en-US"/>
        </w:rPr>
      </w:pPr>
      <w:r w:rsidRPr="00866616">
        <w:rPr>
          <w:rFonts w:ascii="Times New Roman" w:eastAsia="Calibri" w:hAnsi="Times New Roman"/>
          <w:bCs/>
          <w:noProof/>
          <w:spacing w:val="10"/>
          <w:sz w:val="28"/>
          <w:szCs w:val="28"/>
          <w:lang w:val="kk-KZ" w:eastAsia="en-US"/>
        </w:rPr>
        <w:t xml:space="preserve">41. </w:t>
      </w:r>
      <w:r w:rsidRPr="00866616">
        <w:rPr>
          <w:rFonts w:ascii="Times New Roman" w:eastAsia="Calibri" w:hAnsi="Times New Roman"/>
          <w:sz w:val="28"/>
          <w:szCs w:val="28"/>
          <w:lang w:val="kk-KZ" w:eastAsia="en-US"/>
        </w:rPr>
        <w:t>З.Мауытханова, С.Нәбиева «Әлем әдебиеті» Хрестоматия 1, 2-том</w:t>
      </w:r>
    </w:p>
    <w:p w14:paraId="49A9C637" w14:textId="77777777" w:rsidR="0078321E" w:rsidRPr="00866616" w:rsidRDefault="0078321E" w:rsidP="005A5BFE">
      <w:pPr>
        <w:tabs>
          <w:tab w:val="left" w:pos="0"/>
          <w:tab w:val="left" w:pos="284"/>
          <w:tab w:val="left" w:pos="426"/>
        </w:tabs>
        <w:spacing w:after="0" w:line="240" w:lineRule="auto"/>
        <w:ind w:firstLine="567"/>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 xml:space="preserve">42. </w:t>
      </w:r>
      <w:r w:rsidRPr="00866616">
        <w:rPr>
          <w:rFonts w:ascii="Times New Roman" w:eastAsia="TimesNewRomanPSMT" w:hAnsi="Times New Roman"/>
          <w:sz w:val="28"/>
          <w:szCs w:val="28"/>
          <w:lang w:val="kk-KZ" w:eastAsia="en-US"/>
        </w:rPr>
        <w:t xml:space="preserve">«Around the Word in 80 Days» («Жер шарын 80 күнде айналып шығу»). </w:t>
      </w:r>
      <w:r w:rsidRPr="00866616">
        <w:rPr>
          <w:rFonts w:ascii="Times New Roman" w:eastAsia="Calibri" w:hAnsi="Times New Roman"/>
          <w:sz w:val="28"/>
          <w:szCs w:val="28"/>
          <w:lang w:val="kk-KZ" w:eastAsia="en-US"/>
        </w:rPr>
        <w:t>Аударған Ә.Раушанова</w:t>
      </w:r>
    </w:p>
    <w:p w14:paraId="1125F856" w14:textId="77777777" w:rsidR="0078321E" w:rsidRPr="00866616" w:rsidRDefault="0078321E" w:rsidP="005A5BFE">
      <w:pPr>
        <w:tabs>
          <w:tab w:val="left" w:pos="0"/>
          <w:tab w:val="left" w:pos="284"/>
          <w:tab w:val="left" w:pos="426"/>
        </w:tabs>
        <w:spacing w:after="0" w:line="240" w:lineRule="auto"/>
        <w:ind w:firstLine="567"/>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43. Ә.Марқабаев «Күнге дақ түсті»</w:t>
      </w:r>
    </w:p>
    <w:p w14:paraId="78B4B23D" w14:textId="77777777" w:rsidR="0078321E" w:rsidRPr="00866616" w:rsidRDefault="0078321E" w:rsidP="005A5BFE">
      <w:pPr>
        <w:tabs>
          <w:tab w:val="left" w:pos="0"/>
          <w:tab w:val="left" w:pos="284"/>
          <w:tab w:val="left" w:pos="426"/>
        </w:tabs>
        <w:spacing w:after="0" w:line="240" w:lineRule="auto"/>
        <w:ind w:firstLine="567"/>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44. Т.Әбдіков «Әке» (үзінді)</w:t>
      </w:r>
    </w:p>
    <w:p w14:paraId="4726B470" w14:textId="77777777" w:rsidR="0078321E" w:rsidRPr="00866616" w:rsidRDefault="0078321E" w:rsidP="005A5BFE">
      <w:pPr>
        <w:tabs>
          <w:tab w:val="left" w:pos="0"/>
          <w:tab w:val="left" w:pos="284"/>
          <w:tab w:val="left" w:pos="426"/>
        </w:tabs>
        <w:spacing w:after="0" w:line="240" w:lineRule="auto"/>
        <w:ind w:firstLine="567"/>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45. С.Қалиев «Қазақтың ой-тәлімдік антологиясы»</w:t>
      </w:r>
    </w:p>
    <w:p w14:paraId="32E50448" w14:textId="77777777" w:rsidR="0078321E" w:rsidRPr="00866616" w:rsidRDefault="0078321E" w:rsidP="005A5BFE">
      <w:pPr>
        <w:tabs>
          <w:tab w:val="left" w:pos="0"/>
          <w:tab w:val="left" w:pos="284"/>
          <w:tab w:val="left" w:pos="426"/>
        </w:tabs>
        <w:spacing w:after="0" w:line="240" w:lineRule="auto"/>
        <w:ind w:firstLine="567"/>
        <w:rPr>
          <w:rFonts w:ascii="Times New Roman" w:eastAsia="Calibri" w:hAnsi="Times New Roman"/>
          <w:sz w:val="28"/>
          <w:szCs w:val="28"/>
          <w:lang w:val="kk-KZ" w:eastAsia="en-US"/>
        </w:rPr>
      </w:pPr>
    </w:p>
    <w:p w14:paraId="16E1FE99" w14:textId="6B132E5A" w:rsidR="0078321E" w:rsidRPr="00866616" w:rsidRDefault="0078321E" w:rsidP="005A5BFE">
      <w:pPr>
        <w:tabs>
          <w:tab w:val="left" w:pos="0"/>
          <w:tab w:val="left" w:pos="284"/>
          <w:tab w:val="left" w:pos="426"/>
        </w:tabs>
        <w:spacing w:after="0" w:line="240" w:lineRule="auto"/>
        <w:ind w:firstLine="567"/>
        <w:rPr>
          <w:rFonts w:ascii="Times New Roman" w:eastAsia="Calibri" w:hAnsi="Times New Roman"/>
          <w:sz w:val="28"/>
          <w:szCs w:val="28"/>
          <w:lang w:val="kk-KZ" w:eastAsia="en-US"/>
        </w:rPr>
      </w:pPr>
    </w:p>
    <w:p w14:paraId="59E6147A" w14:textId="6AAC67CE" w:rsidR="00CC4609" w:rsidRPr="00866616" w:rsidRDefault="00CC4609" w:rsidP="005A5BFE">
      <w:pPr>
        <w:tabs>
          <w:tab w:val="left" w:pos="0"/>
          <w:tab w:val="left" w:pos="284"/>
          <w:tab w:val="left" w:pos="426"/>
        </w:tabs>
        <w:spacing w:after="0" w:line="240" w:lineRule="auto"/>
        <w:ind w:firstLine="567"/>
        <w:rPr>
          <w:rFonts w:ascii="Times New Roman" w:eastAsia="Calibri" w:hAnsi="Times New Roman"/>
          <w:sz w:val="28"/>
          <w:szCs w:val="28"/>
          <w:lang w:val="kk-KZ" w:eastAsia="en-US"/>
        </w:rPr>
      </w:pPr>
    </w:p>
    <w:p w14:paraId="731741B8" w14:textId="5E4121A9" w:rsidR="00CC4609" w:rsidRPr="00866616" w:rsidRDefault="00CC4609" w:rsidP="005A5BFE">
      <w:pPr>
        <w:tabs>
          <w:tab w:val="left" w:pos="0"/>
          <w:tab w:val="left" w:pos="284"/>
          <w:tab w:val="left" w:pos="426"/>
        </w:tabs>
        <w:spacing w:after="0" w:line="240" w:lineRule="auto"/>
        <w:ind w:firstLine="567"/>
        <w:rPr>
          <w:rFonts w:ascii="Times New Roman" w:eastAsia="Calibri" w:hAnsi="Times New Roman"/>
          <w:sz w:val="28"/>
          <w:szCs w:val="28"/>
          <w:lang w:val="kk-KZ" w:eastAsia="en-US"/>
        </w:rPr>
      </w:pPr>
    </w:p>
    <w:p w14:paraId="03B526F1" w14:textId="57A39728" w:rsidR="00CC4609" w:rsidRPr="00866616" w:rsidRDefault="00CC4609" w:rsidP="005A5BFE">
      <w:pPr>
        <w:tabs>
          <w:tab w:val="left" w:pos="0"/>
          <w:tab w:val="left" w:pos="284"/>
          <w:tab w:val="left" w:pos="426"/>
        </w:tabs>
        <w:spacing w:after="0" w:line="240" w:lineRule="auto"/>
        <w:ind w:firstLine="567"/>
        <w:rPr>
          <w:rFonts w:ascii="Times New Roman" w:eastAsia="Calibri" w:hAnsi="Times New Roman"/>
          <w:sz w:val="28"/>
          <w:szCs w:val="28"/>
          <w:lang w:val="kk-KZ" w:eastAsia="en-US"/>
        </w:rPr>
      </w:pPr>
    </w:p>
    <w:p w14:paraId="39EACECB" w14:textId="000C25DB" w:rsidR="00CC4609" w:rsidRPr="00866616" w:rsidRDefault="00CC4609" w:rsidP="005A5BFE">
      <w:pPr>
        <w:tabs>
          <w:tab w:val="left" w:pos="0"/>
          <w:tab w:val="left" w:pos="284"/>
          <w:tab w:val="left" w:pos="426"/>
        </w:tabs>
        <w:spacing w:after="0" w:line="240" w:lineRule="auto"/>
        <w:ind w:firstLine="567"/>
        <w:rPr>
          <w:rFonts w:ascii="Times New Roman" w:eastAsia="Calibri" w:hAnsi="Times New Roman"/>
          <w:sz w:val="28"/>
          <w:szCs w:val="28"/>
          <w:lang w:val="kk-KZ" w:eastAsia="en-US"/>
        </w:rPr>
      </w:pPr>
    </w:p>
    <w:p w14:paraId="6D14E972" w14:textId="564C9EAB" w:rsidR="00CC4609" w:rsidRPr="00866616" w:rsidRDefault="00CC4609" w:rsidP="005A5BFE">
      <w:pPr>
        <w:tabs>
          <w:tab w:val="left" w:pos="0"/>
          <w:tab w:val="left" w:pos="284"/>
          <w:tab w:val="left" w:pos="426"/>
        </w:tabs>
        <w:spacing w:after="0" w:line="240" w:lineRule="auto"/>
        <w:ind w:firstLine="567"/>
        <w:rPr>
          <w:rFonts w:ascii="Times New Roman" w:eastAsia="Calibri" w:hAnsi="Times New Roman"/>
          <w:sz w:val="28"/>
          <w:szCs w:val="28"/>
          <w:lang w:val="kk-KZ" w:eastAsia="en-US"/>
        </w:rPr>
      </w:pPr>
    </w:p>
    <w:p w14:paraId="546FEF18" w14:textId="653457EA" w:rsidR="00CC4609" w:rsidRPr="00866616" w:rsidRDefault="00CC4609" w:rsidP="005A5BFE">
      <w:pPr>
        <w:tabs>
          <w:tab w:val="left" w:pos="0"/>
          <w:tab w:val="left" w:pos="284"/>
          <w:tab w:val="left" w:pos="426"/>
        </w:tabs>
        <w:spacing w:after="0" w:line="240" w:lineRule="auto"/>
        <w:ind w:firstLine="567"/>
        <w:rPr>
          <w:rFonts w:ascii="Times New Roman" w:eastAsia="Calibri" w:hAnsi="Times New Roman"/>
          <w:sz w:val="28"/>
          <w:szCs w:val="28"/>
          <w:lang w:val="kk-KZ" w:eastAsia="en-US"/>
        </w:rPr>
      </w:pPr>
    </w:p>
    <w:p w14:paraId="241D90F0" w14:textId="1D4E145E" w:rsidR="00CC4609" w:rsidRPr="00866616" w:rsidRDefault="00CC4609" w:rsidP="005A5BFE">
      <w:pPr>
        <w:tabs>
          <w:tab w:val="left" w:pos="0"/>
          <w:tab w:val="left" w:pos="284"/>
          <w:tab w:val="left" w:pos="426"/>
        </w:tabs>
        <w:spacing w:after="0" w:line="240" w:lineRule="auto"/>
        <w:ind w:firstLine="567"/>
        <w:rPr>
          <w:rFonts w:ascii="Times New Roman" w:eastAsia="Calibri" w:hAnsi="Times New Roman"/>
          <w:sz w:val="28"/>
          <w:szCs w:val="28"/>
          <w:lang w:val="kk-KZ" w:eastAsia="en-US"/>
        </w:rPr>
      </w:pPr>
    </w:p>
    <w:p w14:paraId="57701112" w14:textId="014BBEDA" w:rsidR="00CC4609" w:rsidRPr="00866616" w:rsidRDefault="00CC4609" w:rsidP="005A5BFE">
      <w:pPr>
        <w:tabs>
          <w:tab w:val="left" w:pos="0"/>
          <w:tab w:val="left" w:pos="284"/>
          <w:tab w:val="left" w:pos="426"/>
        </w:tabs>
        <w:spacing w:after="0" w:line="240" w:lineRule="auto"/>
        <w:ind w:firstLine="567"/>
        <w:rPr>
          <w:rFonts w:ascii="Times New Roman" w:eastAsia="Calibri" w:hAnsi="Times New Roman"/>
          <w:sz w:val="28"/>
          <w:szCs w:val="28"/>
          <w:lang w:val="kk-KZ" w:eastAsia="en-US"/>
        </w:rPr>
      </w:pPr>
    </w:p>
    <w:p w14:paraId="51E56678" w14:textId="6898E90D" w:rsidR="00CC4609" w:rsidRPr="00866616" w:rsidRDefault="00CC4609" w:rsidP="005A5BFE">
      <w:pPr>
        <w:tabs>
          <w:tab w:val="left" w:pos="0"/>
          <w:tab w:val="left" w:pos="284"/>
          <w:tab w:val="left" w:pos="426"/>
        </w:tabs>
        <w:spacing w:after="0" w:line="240" w:lineRule="auto"/>
        <w:ind w:firstLine="567"/>
        <w:rPr>
          <w:rFonts w:ascii="Times New Roman" w:eastAsia="Calibri" w:hAnsi="Times New Roman"/>
          <w:sz w:val="28"/>
          <w:szCs w:val="28"/>
          <w:lang w:val="kk-KZ" w:eastAsia="en-US"/>
        </w:rPr>
      </w:pPr>
    </w:p>
    <w:p w14:paraId="4D318CC3" w14:textId="00F1E40B" w:rsidR="00CC4609" w:rsidRPr="00866616" w:rsidRDefault="00CC4609" w:rsidP="005A5BFE">
      <w:pPr>
        <w:tabs>
          <w:tab w:val="left" w:pos="0"/>
          <w:tab w:val="left" w:pos="284"/>
          <w:tab w:val="left" w:pos="426"/>
        </w:tabs>
        <w:spacing w:after="0" w:line="240" w:lineRule="auto"/>
        <w:ind w:firstLine="567"/>
        <w:rPr>
          <w:rFonts w:ascii="Times New Roman" w:eastAsia="Calibri" w:hAnsi="Times New Roman"/>
          <w:sz w:val="28"/>
          <w:szCs w:val="28"/>
          <w:lang w:val="kk-KZ" w:eastAsia="en-US"/>
        </w:rPr>
      </w:pPr>
    </w:p>
    <w:p w14:paraId="5AC62D3F" w14:textId="7FC2AD04" w:rsidR="00CC4609" w:rsidRPr="00866616" w:rsidRDefault="00CC4609" w:rsidP="005A5BFE">
      <w:pPr>
        <w:tabs>
          <w:tab w:val="left" w:pos="0"/>
          <w:tab w:val="left" w:pos="284"/>
          <w:tab w:val="left" w:pos="426"/>
        </w:tabs>
        <w:spacing w:after="0" w:line="240" w:lineRule="auto"/>
        <w:ind w:firstLine="567"/>
        <w:rPr>
          <w:rFonts w:ascii="Times New Roman" w:eastAsia="Calibri" w:hAnsi="Times New Roman"/>
          <w:sz w:val="28"/>
          <w:szCs w:val="28"/>
          <w:lang w:val="kk-KZ" w:eastAsia="en-US"/>
        </w:rPr>
      </w:pPr>
    </w:p>
    <w:p w14:paraId="6A7463AB" w14:textId="0E2082A6" w:rsidR="00CC4609" w:rsidRPr="00866616" w:rsidRDefault="00CC4609" w:rsidP="005A5BFE">
      <w:pPr>
        <w:tabs>
          <w:tab w:val="left" w:pos="0"/>
          <w:tab w:val="left" w:pos="284"/>
          <w:tab w:val="left" w:pos="426"/>
        </w:tabs>
        <w:spacing w:after="0" w:line="240" w:lineRule="auto"/>
        <w:ind w:firstLine="567"/>
        <w:rPr>
          <w:rFonts w:ascii="Times New Roman" w:eastAsia="Calibri" w:hAnsi="Times New Roman"/>
          <w:sz w:val="28"/>
          <w:szCs w:val="28"/>
          <w:lang w:val="kk-KZ" w:eastAsia="en-US"/>
        </w:rPr>
      </w:pPr>
    </w:p>
    <w:p w14:paraId="1040C085" w14:textId="1F267A39" w:rsidR="00CC4609" w:rsidRPr="00866616" w:rsidRDefault="00CC4609" w:rsidP="005A5BFE">
      <w:pPr>
        <w:tabs>
          <w:tab w:val="left" w:pos="0"/>
          <w:tab w:val="left" w:pos="284"/>
          <w:tab w:val="left" w:pos="426"/>
        </w:tabs>
        <w:spacing w:after="0" w:line="240" w:lineRule="auto"/>
        <w:ind w:firstLine="567"/>
        <w:rPr>
          <w:rFonts w:ascii="Times New Roman" w:eastAsia="Calibri" w:hAnsi="Times New Roman"/>
          <w:sz w:val="28"/>
          <w:szCs w:val="28"/>
          <w:lang w:val="kk-KZ" w:eastAsia="en-US"/>
        </w:rPr>
      </w:pPr>
    </w:p>
    <w:p w14:paraId="222B9043" w14:textId="7C4A0C9D" w:rsidR="00CC4609" w:rsidRPr="00866616" w:rsidRDefault="00CC4609" w:rsidP="005A5BFE">
      <w:pPr>
        <w:tabs>
          <w:tab w:val="left" w:pos="0"/>
          <w:tab w:val="left" w:pos="284"/>
          <w:tab w:val="left" w:pos="426"/>
        </w:tabs>
        <w:spacing w:after="0" w:line="240" w:lineRule="auto"/>
        <w:ind w:firstLine="567"/>
        <w:rPr>
          <w:rFonts w:ascii="Times New Roman" w:eastAsia="Calibri" w:hAnsi="Times New Roman"/>
          <w:sz w:val="28"/>
          <w:szCs w:val="28"/>
          <w:lang w:val="kk-KZ" w:eastAsia="en-US"/>
        </w:rPr>
      </w:pPr>
    </w:p>
    <w:p w14:paraId="3FD2DEAB" w14:textId="17B514E0" w:rsidR="00CC4609" w:rsidRPr="00866616" w:rsidRDefault="00CC4609" w:rsidP="005A5BFE">
      <w:pPr>
        <w:tabs>
          <w:tab w:val="left" w:pos="0"/>
          <w:tab w:val="left" w:pos="284"/>
          <w:tab w:val="left" w:pos="426"/>
        </w:tabs>
        <w:spacing w:after="0" w:line="240" w:lineRule="auto"/>
        <w:ind w:firstLine="567"/>
        <w:rPr>
          <w:rFonts w:ascii="Times New Roman" w:eastAsia="Calibri" w:hAnsi="Times New Roman"/>
          <w:sz w:val="28"/>
          <w:szCs w:val="28"/>
          <w:lang w:val="kk-KZ" w:eastAsia="en-US"/>
        </w:rPr>
      </w:pPr>
    </w:p>
    <w:p w14:paraId="18EE852F" w14:textId="11780B35" w:rsidR="00CC4609" w:rsidRPr="00866616" w:rsidRDefault="00CC4609" w:rsidP="005A5BFE">
      <w:pPr>
        <w:tabs>
          <w:tab w:val="left" w:pos="0"/>
          <w:tab w:val="left" w:pos="284"/>
          <w:tab w:val="left" w:pos="426"/>
        </w:tabs>
        <w:spacing w:after="0" w:line="240" w:lineRule="auto"/>
        <w:ind w:firstLine="567"/>
        <w:rPr>
          <w:rFonts w:ascii="Times New Roman" w:eastAsia="Calibri" w:hAnsi="Times New Roman"/>
          <w:sz w:val="28"/>
          <w:szCs w:val="28"/>
          <w:lang w:val="kk-KZ" w:eastAsia="en-US"/>
        </w:rPr>
      </w:pPr>
    </w:p>
    <w:p w14:paraId="4552AD65" w14:textId="0FD2DDED" w:rsidR="00CC4609" w:rsidRPr="00866616" w:rsidRDefault="00CC4609" w:rsidP="005A5BFE">
      <w:pPr>
        <w:tabs>
          <w:tab w:val="left" w:pos="0"/>
          <w:tab w:val="left" w:pos="284"/>
          <w:tab w:val="left" w:pos="426"/>
        </w:tabs>
        <w:spacing w:after="0" w:line="240" w:lineRule="auto"/>
        <w:ind w:firstLine="567"/>
        <w:rPr>
          <w:rFonts w:ascii="Times New Roman" w:eastAsia="Calibri" w:hAnsi="Times New Roman"/>
          <w:sz w:val="28"/>
          <w:szCs w:val="28"/>
          <w:lang w:val="kk-KZ" w:eastAsia="en-US"/>
        </w:rPr>
      </w:pPr>
    </w:p>
    <w:p w14:paraId="27988598" w14:textId="2149F069" w:rsidR="00CC4609" w:rsidRPr="00866616" w:rsidRDefault="00CC4609" w:rsidP="005A5BFE">
      <w:pPr>
        <w:tabs>
          <w:tab w:val="left" w:pos="0"/>
          <w:tab w:val="left" w:pos="284"/>
          <w:tab w:val="left" w:pos="426"/>
        </w:tabs>
        <w:spacing w:after="0" w:line="240" w:lineRule="auto"/>
        <w:ind w:firstLine="567"/>
        <w:rPr>
          <w:rFonts w:ascii="Times New Roman" w:eastAsia="Calibri" w:hAnsi="Times New Roman"/>
          <w:sz w:val="28"/>
          <w:szCs w:val="28"/>
          <w:lang w:val="kk-KZ" w:eastAsia="en-US"/>
        </w:rPr>
      </w:pPr>
    </w:p>
    <w:p w14:paraId="2C98BDF8" w14:textId="7ABC940E" w:rsidR="00CC4609" w:rsidRPr="00866616" w:rsidRDefault="00CC4609" w:rsidP="005A5BFE">
      <w:pPr>
        <w:tabs>
          <w:tab w:val="left" w:pos="0"/>
          <w:tab w:val="left" w:pos="284"/>
          <w:tab w:val="left" w:pos="426"/>
        </w:tabs>
        <w:spacing w:after="0" w:line="240" w:lineRule="auto"/>
        <w:ind w:firstLine="567"/>
        <w:rPr>
          <w:rFonts w:ascii="Times New Roman" w:eastAsia="Calibri" w:hAnsi="Times New Roman"/>
          <w:sz w:val="28"/>
          <w:szCs w:val="28"/>
          <w:lang w:val="kk-KZ" w:eastAsia="en-US"/>
        </w:rPr>
      </w:pPr>
    </w:p>
    <w:p w14:paraId="2F88C96F" w14:textId="2DA473FA" w:rsidR="00CC4609" w:rsidRPr="00866616" w:rsidRDefault="00CC4609" w:rsidP="005A5BFE">
      <w:pPr>
        <w:tabs>
          <w:tab w:val="left" w:pos="0"/>
          <w:tab w:val="left" w:pos="284"/>
          <w:tab w:val="left" w:pos="426"/>
        </w:tabs>
        <w:spacing w:after="0" w:line="240" w:lineRule="auto"/>
        <w:ind w:firstLine="567"/>
        <w:rPr>
          <w:rFonts w:ascii="Times New Roman" w:eastAsia="Calibri" w:hAnsi="Times New Roman"/>
          <w:sz w:val="28"/>
          <w:szCs w:val="28"/>
          <w:lang w:val="kk-KZ" w:eastAsia="en-US"/>
        </w:rPr>
      </w:pPr>
    </w:p>
    <w:p w14:paraId="190210B2" w14:textId="7F472C17" w:rsidR="00CC4609" w:rsidRPr="00866616" w:rsidRDefault="00CC4609" w:rsidP="005A5BFE">
      <w:pPr>
        <w:tabs>
          <w:tab w:val="left" w:pos="0"/>
          <w:tab w:val="left" w:pos="284"/>
          <w:tab w:val="left" w:pos="426"/>
        </w:tabs>
        <w:spacing w:after="0" w:line="240" w:lineRule="auto"/>
        <w:ind w:firstLine="567"/>
        <w:rPr>
          <w:rFonts w:ascii="Times New Roman" w:eastAsia="Calibri" w:hAnsi="Times New Roman"/>
          <w:sz w:val="28"/>
          <w:szCs w:val="28"/>
          <w:lang w:val="kk-KZ" w:eastAsia="en-US"/>
        </w:rPr>
      </w:pPr>
    </w:p>
    <w:p w14:paraId="68736DBB" w14:textId="2F45970C" w:rsidR="00CC4609" w:rsidRPr="00866616" w:rsidRDefault="00CC4609" w:rsidP="005A5BFE">
      <w:pPr>
        <w:tabs>
          <w:tab w:val="left" w:pos="0"/>
          <w:tab w:val="left" w:pos="284"/>
          <w:tab w:val="left" w:pos="426"/>
        </w:tabs>
        <w:spacing w:after="0" w:line="240" w:lineRule="auto"/>
        <w:ind w:firstLine="567"/>
        <w:rPr>
          <w:rFonts w:ascii="Times New Roman" w:eastAsia="Calibri" w:hAnsi="Times New Roman"/>
          <w:sz w:val="28"/>
          <w:szCs w:val="28"/>
          <w:lang w:val="kk-KZ" w:eastAsia="en-US"/>
        </w:rPr>
      </w:pPr>
    </w:p>
    <w:p w14:paraId="1BC0615B" w14:textId="3E63AA2A" w:rsidR="00CC4609" w:rsidRPr="00866616" w:rsidRDefault="00CC4609" w:rsidP="005A5BFE">
      <w:pPr>
        <w:tabs>
          <w:tab w:val="left" w:pos="0"/>
          <w:tab w:val="left" w:pos="284"/>
          <w:tab w:val="left" w:pos="426"/>
        </w:tabs>
        <w:spacing w:after="0" w:line="240" w:lineRule="auto"/>
        <w:ind w:firstLine="567"/>
        <w:rPr>
          <w:rFonts w:ascii="Times New Roman" w:eastAsia="Calibri" w:hAnsi="Times New Roman"/>
          <w:sz w:val="28"/>
          <w:szCs w:val="28"/>
          <w:lang w:val="kk-KZ" w:eastAsia="en-US"/>
        </w:rPr>
      </w:pPr>
    </w:p>
    <w:p w14:paraId="1083D963" w14:textId="2D37736C" w:rsidR="00CC4609" w:rsidRPr="00866616" w:rsidRDefault="00CC4609" w:rsidP="005A5BFE">
      <w:pPr>
        <w:tabs>
          <w:tab w:val="left" w:pos="0"/>
          <w:tab w:val="left" w:pos="284"/>
          <w:tab w:val="left" w:pos="426"/>
        </w:tabs>
        <w:spacing w:after="0" w:line="240" w:lineRule="auto"/>
        <w:ind w:firstLine="567"/>
        <w:rPr>
          <w:rFonts w:ascii="Times New Roman" w:eastAsia="Calibri" w:hAnsi="Times New Roman"/>
          <w:sz w:val="28"/>
          <w:szCs w:val="28"/>
          <w:lang w:val="kk-KZ" w:eastAsia="en-US"/>
        </w:rPr>
      </w:pPr>
    </w:p>
    <w:p w14:paraId="4353C283" w14:textId="7F59F1FB" w:rsidR="00CC4609" w:rsidRPr="00866616" w:rsidRDefault="00CC4609" w:rsidP="005A5BFE">
      <w:pPr>
        <w:tabs>
          <w:tab w:val="left" w:pos="0"/>
          <w:tab w:val="left" w:pos="284"/>
          <w:tab w:val="left" w:pos="426"/>
        </w:tabs>
        <w:spacing w:after="0" w:line="240" w:lineRule="auto"/>
        <w:ind w:firstLine="567"/>
        <w:rPr>
          <w:rFonts w:ascii="Times New Roman" w:eastAsia="Calibri" w:hAnsi="Times New Roman"/>
          <w:sz w:val="28"/>
          <w:szCs w:val="28"/>
          <w:lang w:val="kk-KZ" w:eastAsia="en-US"/>
        </w:rPr>
      </w:pPr>
    </w:p>
    <w:p w14:paraId="38A51495" w14:textId="30136F46" w:rsidR="00CC4609" w:rsidRPr="00866616" w:rsidRDefault="00CC4609" w:rsidP="005A5BFE">
      <w:pPr>
        <w:tabs>
          <w:tab w:val="left" w:pos="0"/>
          <w:tab w:val="left" w:pos="284"/>
          <w:tab w:val="left" w:pos="426"/>
        </w:tabs>
        <w:spacing w:after="0" w:line="240" w:lineRule="auto"/>
        <w:ind w:firstLine="567"/>
        <w:rPr>
          <w:rFonts w:ascii="Times New Roman" w:eastAsia="Calibri" w:hAnsi="Times New Roman"/>
          <w:sz w:val="28"/>
          <w:szCs w:val="28"/>
          <w:lang w:val="kk-KZ" w:eastAsia="en-US"/>
        </w:rPr>
      </w:pPr>
    </w:p>
    <w:p w14:paraId="74A08D6B" w14:textId="4E5E3C87" w:rsidR="00CC4609" w:rsidRPr="00866616" w:rsidRDefault="00CC4609" w:rsidP="005A5BFE">
      <w:pPr>
        <w:tabs>
          <w:tab w:val="left" w:pos="0"/>
          <w:tab w:val="left" w:pos="284"/>
          <w:tab w:val="left" w:pos="426"/>
        </w:tabs>
        <w:spacing w:after="0" w:line="240" w:lineRule="auto"/>
        <w:ind w:firstLine="567"/>
        <w:rPr>
          <w:rFonts w:ascii="Times New Roman" w:eastAsia="Calibri" w:hAnsi="Times New Roman"/>
          <w:sz w:val="28"/>
          <w:szCs w:val="28"/>
          <w:lang w:val="kk-KZ" w:eastAsia="en-US"/>
        </w:rPr>
      </w:pPr>
    </w:p>
    <w:p w14:paraId="1044EE39" w14:textId="3F73B8C1" w:rsidR="00CC4609" w:rsidRPr="00866616" w:rsidRDefault="00CC4609" w:rsidP="005A5BFE">
      <w:pPr>
        <w:tabs>
          <w:tab w:val="left" w:pos="0"/>
          <w:tab w:val="left" w:pos="284"/>
          <w:tab w:val="left" w:pos="426"/>
        </w:tabs>
        <w:spacing w:after="0" w:line="240" w:lineRule="auto"/>
        <w:ind w:firstLine="567"/>
        <w:rPr>
          <w:rFonts w:ascii="Times New Roman" w:eastAsia="Calibri" w:hAnsi="Times New Roman"/>
          <w:sz w:val="28"/>
          <w:szCs w:val="28"/>
          <w:lang w:val="kk-KZ" w:eastAsia="en-US"/>
        </w:rPr>
      </w:pPr>
    </w:p>
    <w:p w14:paraId="558398DB" w14:textId="348BF41C" w:rsidR="00CC4609" w:rsidRPr="00866616" w:rsidRDefault="00CC4609" w:rsidP="005A5BFE">
      <w:pPr>
        <w:tabs>
          <w:tab w:val="left" w:pos="0"/>
          <w:tab w:val="left" w:pos="284"/>
          <w:tab w:val="left" w:pos="426"/>
        </w:tabs>
        <w:spacing w:after="0" w:line="240" w:lineRule="auto"/>
        <w:ind w:firstLine="567"/>
        <w:rPr>
          <w:rFonts w:ascii="Times New Roman" w:eastAsia="Calibri" w:hAnsi="Times New Roman"/>
          <w:sz w:val="28"/>
          <w:szCs w:val="28"/>
          <w:lang w:val="kk-KZ" w:eastAsia="en-US"/>
        </w:rPr>
      </w:pPr>
    </w:p>
    <w:p w14:paraId="782094E2" w14:textId="14FCA395" w:rsidR="00CC4609" w:rsidRPr="00866616" w:rsidRDefault="00CC4609" w:rsidP="005A5BFE">
      <w:pPr>
        <w:tabs>
          <w:tab w:val="left" w:pos="0"/>
          <w:tab w:val="left" w:pos="284"/>
          <w:tab w:val="left" w:pos="426"/>
        </w:tabs>
        <w:spacing w:after="0" w:line="240" w:lineRule="auto"/>
        <w:ind w:firstLine="567"/>
        <w:rPr>
          <w:rFonts w:ascii="Times New Roman" w:eastAsia="Calibri" w:hAnsi="Times New Roman"/>
          <w:sz w:val="28"/>
          <w:szCs w:val="28"/>
          <w:lang w:val="kk-KZ" w:eastAsia="en-US"/>
        </w:rPr>
      </w:pPr>
    </w:p>
    <w:p w14:paraId="3B1C39CF" w14:textId="44E29A42" w:rsidR="00CC4609" w:rsidRPr="00866616" w:rsidRDefault="00CC4609" w:rsidP="005A5BFE">
      <w:pPr>
        <w:tabs>
          <w:tab w:val="left" w:pos="0"/>
          <w:tab w:val="left" w:pos="284"/>
          <w:tab w:val="left" w:pos="426"/>
        </w:tabs>
        <w:spacing w:after="0" w:line="240" w:lineRule="auto"/>
        <w:ind w:firstLine="567"/>
        <w:rPr>
          <w:rFonts w:ascii="Times New Roman" w:eastAsia="Calibri" w:hAnsi="Times New Roman"/>
          <w:sz w:val="28"/>
          <w:szCs w:val="28"/>
          <w:lang w:val="kk-KZ" w:eastAsia="en-US"/>
        </w:rPr>
      </w:pPr>
    </w:p>
    <w:p w14:paraId="4444AA92" w14:textId="19507FA7" w:rsidR="00CC4609" w:rsidRPr="00866616" w:rsidRDefault="00CC4609" w:rsidP="005A5BFE">
      <w:pPr>
        <w:tabs>
          <w:tab w:val="left" w:pos="0"/>
          <w:tab w:val="left" w:pos="284"/>
          <w:tab w:val="left" w:pos="426"/>
        </w:tabs>
        <w:spacing w:after="0" w:line="240" w:lineRule="auto"/>
        <w:ind w:firstLine="567"/>
        <w:rPr>
          <w:rFonts w:ascii="Times New Roman" w:eastAsia="Calibri" w:hAnsi="Times New Roman"/>
          <w:sz w:val="28"/>
          <w:szCs w:val="28"/>
          <w:lang w:val="kk-KZ" w:eastAsia="en-US"/>
        </w:rPr>
      </w:pPr>
    </w:p>
    <w:p w14:paraId="403DF0A0" w14:textId="2345047E" w:rsidR="00CC4609" w:rsidRPr="00866616" w:rsidRDefault="00CC4609" w:rsidP="005A5BFE">
      <w:pPr>
        <w:tabs>
          <w:tab w:val="left" w:pos="0"/>
          <w:tab w:val="left" w:pos="284"/>
          <w:tab w:val="left" w:pos="426"/>
        </w:tabs>
        <w:spacing w:after="0" w:line="240" w:lineRule="auto"/>
        <w:ind w:firstLine="567"/>
        <w:rPr>
          <w:rFonts w:ascii="Times New Roman" w:eastAsia="Calibri" w:hAnsi="Times New Roman"/>
          <w:sz w:val="28"/>
          <w:szCs w:val="28"/>
          <w:lang w:val="kk-KZ" w:eastAsia="en-US"/>
        </w:rPr>
      </w:pPr>
    </w:p>
    <w:p w14:paraId="29CA0B80" w14:textId="4727EA0B" w:rsidR="00CC4609" w:rsidRPr="00866616" w:rsidRDefault="00CC4609" w:rsidP="005A5BFE">
      <w:pPr>
        <w:tabs>
          <w:tab w:val="left" w:pos="0"/>
          <w:tab w:val="left" w:pos="284"/>
          <w:tab w:val="left" w:pos="426"/>
        </w:tabs>
        <w:spacing w:after="0" w:line="240" w:lineRule="auto"/>
        <w:ind w:firstLine="567"/>
        <w:rPr>
          <w:rFonts w:ascii="Times New Roman" w:eastAsia="Calibri" w:hAnsi="Times New Roman"/>
          <w:sz w:val="28"/>
          <w:szCs w:val="28"/>
          <w:lang w:val="kk-KZ" w:eastAsia="en-US"/>
        </w:rPr>
      </w:pPr>
    </w:p>
    <w:p w14:paraId="614A78D8" w14:textId="010ACFF0" w:rsidR="00CC4609" w:rsidRPr="00866616" w:rsidRDefault="00CC4609" w:rsidP="005A5BFE">
      <w:pPr>
        <w:tabs>
          <w:tab w:val="left" w:pos="0"/>
          <w:tab w:val="left" w:pos="284"/>
          <w:tab w:val="left" w:pos="426"/>
        </w:tabs>
        <w:spacing w:after="0" w:line="240" w:lineRule="auto"/>
        <w:ind w:firstLine="567"/>
        <w:rPr>
          <w:rFonts w:ascii="Times New Roman" w:eastAsia="Calibri" w:hAnsi="Times New Roman"/>
          <w:sz w:val="28"/>
          <w:szCs w:val="28"/>
          <w:lang w:val="kk-KZ" w:eastAsia="en-US"/>
        </w:rPr>
      </w:pPr>
    </w:p>
    <w:p w14:paraId="16D7D905" w14:textId="71AD5C72" w:rsidR="00CC4609" w:rsidRPr="00866616" w:rsidRDefault="00CC4609" w:rsidP="005A5BFE">
      <w:pPr>
        <w:tabs>
          <w:tab w:val="left" w:pos="0"/>
          <w:tab w:val="left" w:pos="284"/>
          <w:tab w:val="left" w:pos="426"/>
        </w:tabs>
        <w:spacing w:after="0" w:line="240" w:lineRule="auto"/>
        <w:ind w:firstLine="567"/>
        <w:rPr>
          <w:rFonts w:ascii="Times New Roman" w:eastAsia="Calibri" w:hAnsi="Times New Roman"/>
          <w:sz w:val="28"/>
          <w:szCs w:val="28"/>
          <w:lang w:val="kk-KZ" w:eastAsia="en-US"/>
        </w:rPr>
      </w:pPr>
    </w:p>
    <w:p w14:paraId="22C07FA2" w14:textId="77777777" w:rsidR="00CC4609" w:rsidRPr="00866616" w:rsidRDefault="00CC4609" w:rsidP="005A5BFE">
      <w:pPr>
        <w:tabs>
          <w:tab w:val="left" w:pos="0"/>
          <w:tab w:val="left" w:pos="284"/>
          <w:tab w:val="left" w:pos="426"/>
        </w:tabs>
        <w:spacing w:after="0" w:line="240" w:lineRule="auto"/>
        <w:ind w:firstLine="567"/>
        <w:rPr>
          <w:rFonts w:ascii="Times New Roman" w:eastAsia="Calibri" w:hAnsi="Times New Roman"/>
          <w:sz w:val="28"/>
          <w:szCs w:val="28"/>
          <w:lang w:val="kk-KZ" w:eastAsia="en-US"/>
        </w:rPr>
      </w:pPr>
    </w:p>
    <w:p w14:paraId="1F4851A2" w14:textId="77777777" w:rsidR="00CC4609" w:rsidRPr="00866616" w:rsidRDefault="0078321E" w:rsidP="005A5BFE">
      <w:pPr>
        <w:tabs>
          <w:tab w:val="left" w:pos="0"/>
        </w:tabs>
        <w:spacing w:after="0" w:line="240" w:lineRule="auto"/>
        <w:ind w:firstLine="567"/>
        <w:rPr>
          <w:rFonts w:ascii="Times New Roman" w:eastAsia="Calibri" w:hAnsi="Times New Roman"/>
          <w:b/>
          <w:sz w:val="28"/>
          <w:szCs w:val="28"/>
          <w:lang w:val="kk-KZ" w:eastAsia="en-US"/>
        </w:rPr>
      </w:pPr>
      <w:r w:rsidRPr="00866616">
        <w:rPr>
          <w:rFonts w:ascii="Times New Roman" w:eastAsia="Calibri" w:hAnsi="Times New Roman"/>
          <w:b/>
          <w:sz w:val="28"/>
          <w:szCs w:val="28"/>
          <w:lang w:val="kk-KZ" w:eastAsia="en-US"/>
        </w:rPr>
        <w:t xml:space="preserve">ЖАЛПЫ ОРТА БІЛІМ БЕРУ ДЕҢГЕЙІ </w:t>
      </w:r>
    </w:p>
    <w:p w14:paraId="76F0EF26" w14:textId="34708526" w:rsidR="0078321E" w:rsidRPr="00866616" w:rsidRDefault="0078321E" w:rsidP="005A5BFE">
      <w:pPr>
        <w:tabs>
          <w:tab w:val="left" w:pos="0"/>
        </w:tabs>
        <w:spacing w:after="0" w:line="240" w:lineRule="auto"/>
        <w:ind w:firstLine="567"/>
        <w:rPr>
          <w:rFonts w:ascii="Times New Roman" w:eastAsia="Calibri" w:hAnsi="Times New Roman"/>
          <w:b/>
          <w:sz w:val="28"/>
          <w:szCs w:val="28"/>
          <w:lang w:val="kk-KZ" w:eastAsia="en-US"/>
        </w:rPr>
      </w:pPr>
      <w:r w:rsidRPr="00866616">
        <w:rPr>
          <w:rFonts w:ascii="Times New Roman" w:eastAsia="Calibri" w:hAnsi="Times New Roman"/>
          <w:b/>
          <w:sz w:val="28"/>
          <w:szCs w:val="28"/>
          <w:lang w:val="kk-KZ" w:eastAsia="en-US"/>
        </w:rPr>
        <w:t>(10-11-сыныптар)</w:t>
      </w:r>
    </w:p>
    <w:p w14:paraId="5BB0DFB7" w14:textId="77777777" w:rsidR="00CC4609" w:rsidRPr="00866616" w:rsidRDefault="00CC4609" w:rsidP="005A5BFE">
      <w:pPr>
        <w:tabs>
          <w:tab w:val="left" w:pos="0"/>
        </w:tabs>
        <w:spacing w:after="0" w:line="240" w:lineRule="auto"/>
        <w:ind w:firstLine="567"/>
        <w:rPr>
          <w:rFonts w:ascii="Times New Roman" w:eastAsia="Calibri" w:hAnsi="Times New Roman"/>
          <w:b/>
          <w:sz w:val="28"/>
          <w:szCs w:val="28"/>
          <w:lang w:val="kk-KZ" w:eastAsia="en-US"/>
        </w:rPr>
      </w:pPr>
    </w:p>
    <w:p w14:paraId="14136E28" w14:textId="77777777" w:rsidR="0078321E" w:rsidRPr="00866616" w:rsidRDefault="0078321E" w:rsidP="005A5BFE">
      <w:pPr>
        <w:tabs>
          <w:tab w:val="left" w:pos="0"/>
        </w:tabs>
        <w:spacing w:after="0" w:line="240" w:lineRule="auto"/>
        <w:ind w:firstLine="567"/>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1. С. Сейфуллин «Көкшетау» поэмасы</w:t>
      </w:r>
    </w:p>
    <w:p w14:paraId="4875B6FE" w14:textId="77777777" w:rsidR="0078321E" w:rsidRPr="00866616" w:rsidRDefault="0078321E" w:rsidP="005A5BFE">
      <w:pPr>
        <w:tabs>
          <w:tab w:val="left" w:pos="0"/>
        </w:tabs>
        <w:spacing w:after="0" w:line="240" w:lineRule="auto"/>
        <w:ind w:firstLine="567"/>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2. С. Мұқановтың «Сұлушаш» поэмасы</w:t>
      </w:r>
    </w:p>
    <w:p w14:paraId="66FA0C88" w14:textId="77777777" w:rsidR="0078321E" w:rsidRPr="00866616" w:rsidRDefault="0078321E" w:rsidP="005A5BFE">
      <w:pPr>
        <w:tabs>
          <w:tab w:val="left" w:pos="0"/>
        </w:tabs>
        <w:spacing w:after="0" w:line="240" w:lineRule="auto"/>
        <w:ind w:firstLine="567"/>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3. М. Әуезов «Абай жолы» романы</w:t>
      </w:r>
    </w:p>
    <w:p w14:paraId="21BFAA94" w14:textId="77777777" w:rsidR="0078321E" w:rsidRPr="00866616" w:rsidRDefault="0078321E" w:rsidP="005A5BFE">
      <w:pPr>
        <w:tabs>
          <w:tab w:val="left" w:pos="0"/>
        </w:tabs>
        <w:spacing w:after="0" w:line="240" w:lineRule="auto"/>
        <w:ind w:firstLine="567"/>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4. С.Бақбергенов «Ақбоз атты ару» повесі</w:t>
      </w:r>
    </w:p>
    <w:p w14:paraId="50FFBC31" w14:textId="77777777" w:rsidR="0078321E" w:rsidRPr="00866616" w:rsidRDefault="0078321E" w:rsidP="005A5BFE">
      <w:pPr>
        <w:tabs>
          <w:tab w:val="left" w:pos="0"/>
        </w:tabs>
        <w:spacing w:after="0" w:line="240" w:lineRule="auto"/>
        <w:ind w:firstLine="567"/>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5. И.Байзақов «Құралай сұлу» поэмасы</w:t>
      </w:r>
    </w:p>
    <w:p w14:paraId="7DE38820" w14:textId="77777777" w:rsidR="0078321E" w:rsidRPr="00866616" w:rsidRDefault="0078321E" w:rsidP="005A5BFE">
      <w:pPr>
        <w:tabs>
          <w:tab w:val="left" w:pos="0"/>
        </w:tabs>
        <w:spacing w:after="0" w:line="240" w:lineRule="auto"/>
        <w:ind w:firstLine="567"/>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6. М.Сералин «Гүлхашима» әңгімесі</w:t>
      </w:r>
    </w:p>
    <w:p w14:paraId="1CEA3C26" w14:textId="77777777" w:rsidR="0078321E" w:rsidRPr="00866616" w:rsidRDefault="0078321E" w:rsidP="005A5BFE">
      <w:pPr>
        <w:tabs>
          <w:tab w:val="left" w:pos="0"/>
        </w:tabs>
        <w:spacing w:after="0" w:line="240" w:lineRule="auto"/>
        <w:ind w:firstLine="567"/>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7. Ғ.Мүсірепов «Кездеспей кеткен бір бейне» повесі</w:t>
      </w:r>
    </w:p>
    <w:p w14:paraId="61122F7B" w14:textId="77777777" w:rsidR="0078321E" w:rsidRPr="00866616" w:rsidRDefault="0078321E" w:rsidP="005A5BFE">
      <w:pPr>
        <w:tabs>
          <w:tab w:val="left" w:pos="0"/>
        </w:tabs>
        <w:spacing w:after="0" w:line="240" w:lineRule="auto"/>
        <w:ind w:firstLine="567"/>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8. Қ.Әбдіқадыров «Қажымұқан» повесі</w:t>
      </w:r>
    </w:p>
    <w:p w14:paraId="11B46BEF" w14:textId="77777777" w:rsidR="0078321E" w:rsidRPr="00866616" w:rsidRDefault="0078321E" w:rsidP="005A5BFE">
      <w:pPr>
        <w:tabs>
          <w:tab w:val="left" w:pos="0"/>
        </w:tabs>
        <w:spacing w:after="0" w:line="240" w:lineRule="auto"/>
        <w:ind w:firstLine="567"/>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9. Е.Раушанов «Ғайша-Бибі» поэмасы</w:t>
      </w:r>
    </w:p>
    <w:p w14:paraId="519D7907" w14:textId="77777777" w:rsidR="0078321E" w:rsidRPr="00866616" w:rsidRDefault="0078321E" w:rsidP="005A5BFE">
      <w:pPr>
        <w:tabs>
          <w:tab w:val="left" w:pos="0"/>
        </w:tabs>
        <w:spacing w:after="0" w:line="240" w:lineRule="auto"/>
        <w:ind w:firstLine="567"/>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10. Т.Ахтанов «Шырағың сөнбесін» романы</w:t>
      </w:r>
    </w:p>
    <w:p w14:paraId="2138ED24" w14:textId="77777777" w:rsidR="0078321E" w:rsidRPr="00866616" w:rsidRDefault="0078321E" w:rsidP="005A5BFE">
      <w:pPr>
        <w:tabs>
          <w:tab w:val="left" w:pos="0"/>
        </w:tabs>
        <w:spacing w:after="0" w:line="240" w:lineRule="auto"/>
        <w:ind w:firstLine="567"/>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11. С.Жүнісов «Ақан сері» романы</w:t>
      </w:r>
    </w:p>
    <w:p w14:paraId="1FEE51A0" w14:textId="77777777" w:rsidR="0078321E" w:rsidRPr="00866616" w:rsidRDefault="0078321E" w:rsidP="005A5BFE">
      <w:pPr>
        <w:tabs>
          <w:tab w:val="left" w:pos="0"/>
        </w:tabs>
        <w:spacing w:after="0" w:line="240" w:lineRule="auto"/>
        <w:ind w:firstLine="567"/>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12. Қ.Бекхожин «Науан батыр» поэмасы</w:t>
      </w:r>
    </w:p>
    <w:p w14:paraId="14BE2EE9" w14:textId="77777777" w:rsidR="0078321E" w:rsidRPr="00866616" w:rsidRDefault="0078321E" w:rsidP="005A5BFE">
      <w:pPr>
        <w:tabs>
          <w:tab w:val="left" w:pos="0"/>
        </w:tabs>
        <w:spacing w:after="0" w:line="240" w:lineRule="auto"/>
        <w:ind w:firstLine="567"/>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13. І. Есенберлин «Қаһар» романы</w:t>
      </w:r>
    </w:p>
    <w:p w14:paraId="5F1A5491" w14:textId="77777777" w:rsidR="0078321E" w:rsidRPr="00866616" w:rsidRDefault="0078321E" w:rsidP="005A5BFE">
      <w:pPr>
        <w:tabs>
          <w:tab w:val="left" w:pos="0"/>
        </w:tabs>
        <w:spacing w:after="0" w:line="240" w:lineRule="auto"/>
        <w:ind w:firstLine="567"/>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14. Ә.Нұршайықов «Ақиқат пен аңыз» романы</w:t>
      </w:r>
    </w:p>
    <w:p w14:paraId="102B3A29" w14:textId="77777777" w:rsidR="0078321E" w:rsidRPr="00866616" w:rsidRDefault="0078321E" w:rsidP="005A5BFE">
      <w:pPr>
        <w:tabs>
          <w:tab w:val="left" w:pos="0"/>
        </w:tabs>
        <w:spacing w:after="0" w:line="240" w:lineRule="auto"/>
        <w:ind w:firstLine="567"/>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15. Д.Әбілов «Ақын арманы» романы</w:t>
      </w:r>
    </w:p>
    <w:p w14:paraId="6562F78E" w14:textId="77777777" w:rsidR="0078321E" w:rsidRPr="00866616" w:rsidRDefault="0078321E" w:rsidP="005A5BFE">
      <w:pPr>
        <w:tabs>
          <w:tab w:val="left" w:pos="0"/>
        </w:tabs>
        <w:spacing w:after="0" w:line="240" w:lineRule="auto"/>
        <w:ind w:firstLine="567"/>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16. Ә.Нұрпейісов «Соңғы парыз» романы</w:t>
      </w:r>
    </w:p>
    <w:p w14:paraId="20BFF96D" w14:textId="77777777" w:rsidR="0078321E" w:rsidRPr="00866616" w:rsidRDefault="0078321E" w:rsidP="005A5BFE">
      <w:pPr>
        <w:tabs>
          <w:tab w:val="left" w:pos="0"/>
        </w:tabs>
        <w:spacing w:after="0" w:line="240" w:lineRule="auto"/>
        <w:ind w:firstLine="567"/>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17. С.Жүнісов «Аманай мен Заманай» романы</w:t>
      </w:r>
    </w:p>
    <w:p w14:paraId="7FD08138" w14:textId="77777777" w:rsidR="0078321E" w:rsidRPr="00866616" w:rsidRDefault="0078321E" w:rsidP="005A5BFE">
      <w:pPr>
        <w:tabs>
          <w:tab w:val="left" w:pos="0"/>
        </w:tabs>
        <w:spacing w:after="0" w:line="240" w:lineRule="auto"/>
        <w:ind w:firstLine="567"/>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18. С.Елубай «Ақ боз үй» романы</w:t>
      </w:r>
    </w:p>
    <w:p w14:paraId="7CFA2B24" w14:textId="77777777" w:rsidR="0078321E" w:rsidRPr="00866616" w:rsidRDefault="0078321E" w:rsidP="005A5BFE">
      <w:pPr>
        <w:tabs>
          <w:tab w:val="left" w:pos="0"/>
        </w:tabs>
        <w:spacing w:after="0" w:line="240" w:lineRule="auto"/>
        <w:ind w:firstLine="567"/>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19. Ә.Кекілбаев «Үркер» романы</w:t>
      </w:r>
    </w:p>
    <w:p w14:paraId="2455F034" w14:textId="77777777" w:rsidR="0078321E" w:rsidRPr="00866616" w:rsidRDefault="0078321E" w:rsidP="005A5BFE">
      <w:pPr>
        <w:tabs>
          <w:tab w:val="left" w:pos="0"/>
        </w:tabs>
        <w:spacing w:after="0" w:line="240" w:lineRule="auto"/>
        <w:ind w:firstLine="567"/>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20. І. Есенберлин «Көшпенділер»</w:t>
      </w:r>
    </w:p>
    <w:p w14:paraId="0FECB291" w14:textId="77777777" w:rsidR="0078321E" w:rsidRPr="00866616" w:rsidRDefault="0078321E" w:rsidP="005A5BFE">
      <w:pPr>
        <w:tabs>
          <w:tab w:val="left" w:pos="0"/>
        </w:tabs>
        <w:spacing w:after="0" w:line="240" w:lineRule="auto"/>
        <w:ind w:firstLine="567"/>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21. Ә. Нұрпейісов «Қан мен тер»</w:t>
      </w:r>
    </w:p>
    <w:p w14:paraId="068B1695" w14:textId="77777777" w:rsidR="0078321E" w:rsidRPr="00866616" w:rsidRDefault="0078321E" w:rsidP="005A5BFE">
      <w:pPr>
        <w:tabs>
          <w:tab w:val="left" w:pos="0"/>
        </w:tabs>
        <w:spacing w:after="0" w:line="240" w:lineRule="auto"/>
        <w:ind w:firstLine="567"/>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22. М. Мағауин «Бес ғасыр жырлайды»</w:t>
      </w:r>
    </w:p>
    <w:p w14:paraId="20EE048F" w14:textId="77777777" w:rsidR="0078321E" w:rsidRPr="00866616" w:rsidRDefault="0078321E" w:rsidP="005A5BFE">
      <w:pPr>
        <w:tabs>
          <w:tab w:val="left" w:pos="0"/>
        </w:tabs>
        <w:spacing w:after="0" w:line="240" w:lineRule="auto"/>
        <w:ind w:firstLine="567"/>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23. Ж. Аймұхамбет, А. Әлімұлы  Қазақтың 100 поэмасы жинағы</w:t>
      </w:r>
    </w:p>
    <w:p w14:paraId="66319ECA" w14:textId="77777777" w:rsidR="0078321E" w:rsidRPr="00866616" w:rsidRDefault="0078321E" w:rsidP="005A5BFE">
      <w:pPr>
        <w:tabs>
          <w:tab w:val="left" w:pos="0"/>
        </w:tabs>
        <w:spacing w:after="0" w:line="240" w:lineRule="auto"/>
        <w:ind w:firstLine="567"/>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24. Ә.Кекілбаев «Аңыздың ақыры» романы</w:t>
      </w:r>
    </w:p>
    <w:p w14:paraId="18A5981B" w14:textId="77777777" w:rsidR="0078321E" w:rsidRPr="00866616" w:rsidRDefault="0078321E" w:rsidP="005A5BFE">
      <w:pPr>
        <w:tabs>
          <w:tab w:val="left" w:pos="0"/>
        </w:tabs>
        <w:spacing w:after="0" w:line="240" w:lineRule="auto"/>
        <w:ind w:firstLine="567"/>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25. Б. Жандарбеков «Томирис»</w:t>
      </w:r>
    </w:p>
    <w:p w14:paraId="23C90CCA" w14:textId="77777777" w:rsidR="0078321E" w:rsidRPr="00866616" w:rsidRDefault="0078321E" w:rsidP="005A5BFE">
      <w:pPr>
        <w:tabs>
          <w:tab w:val="left" w:pos="0"/>
        </w:tabs>
        <w:spacing w:after="0" w:line="240" w:lineRule="auto"/>
        <w:ind w:firstLine="567"/>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26. А. Сейдімбеков «Қазақ әлемі»</w:t>
      </w:r>
    </w:p>
    <w:p w14:paraId="72FC7812" w14:textId="77777777" w:rsidR="0078321E" w:rsidRPr="00866616" w:rsidRDefault="0078321E" w:rsidP="005A5BFE">
      <w:pPr>
        <w:tabs>
          <w:tab w:val="left" w:pos="0"/>
        </w:tabs>
        <w:spacing w:after="0" w:line="240" w:lineRule="auto"/>
        <w:ind w:firstLine="567"/>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 xml:space="preserve">27. А. Сейдімбеков (аударма) </w:t>
      </w:r>
      <w:r w:rsidRPr="00866616">
        <w:rPr>
          <w:rFonts w:ascii="Times New Roman" w:eastAsia="Calibri" w:hAnsi="Times New Roman"/>
          <w:sz w:val="28"/>
          <w:szCs w:val="28"/>
          <w:shd w:val="clear" w:color="auto" w:fill="FFFFFF"/>
          <w:lang w:val="kk-KZ" w:eastAsia="en-US"/>
        </w:rPr>
        <w:t xml:space="preserve">И. Можейка «Әлемнің 7 және 37 кереметі» </w:t>
      </w:r>
    </w:p>
    <w:p w14:paraId="5A9750CF" w14:textId="77777777" w:rsidR="0078321E" w:rsidRPr="00866616" w:rsidRDefault="0078321E" w:rsidP="005A5BFE">
      <w:pPr>
        <w:tabs>
          <w:tab w:val="left" w:pos="0"/>
        </w:tabs>
        <w:spacing w:after="0" w:line="240" w:lineRule="auto"/>
        <w:ind w:firstLine="567"/>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28. Ұ.Есдәулет «Натюрморд» поэмасы</w:t>
      </w:r>
    </w:p>
    <w:p w14:paraId="7A040237" w14:textId="77777777" w:rsidR="0078321E" w:rsidRPr="00866616" w:rsidRDefault="0078321E" w:rsidP="005A5BFE">
      <w:pPr>
        <w:tabs>
          <w:tab w:val="left" w:pos="0"/>
        </w:tabs>
        <w:spacing w:after="0" w:line="240" w:lineRule="auto"/>
        <w:ind w:firstLine="567"/>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29. Р.Отарбаев «Бейбарыс сұлтан» драмасы</w:t>
      </w:r>
    </w:p>
    <w:p w14:paraId="06D60333" w14:textId="77777777" w:rsidR="0078321E" w:rsidRPr="00866616" w:rsidRDefault="0078321E" w:rsidP="005A5BFE">
      <w:pPr>
        <w:tabs>
          <w:tab w:val="left" w:pos="0"/>
        </w:tabs>
        <w:spacing w:after="0" w:line="240" w:lineRule="auto"/>
        <w:ind w:firstLine="567"/>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30. О.Бөкей «Атау кере» повесі</w:t>
      </w:r>
    </w:p>
    <w:p w14:paraId="5B4581E2" w14:textId="77777777" w:rsidR="0078321E" w:rsidRPr="00866616" w:rsidRDefault="0078321E" w:rsidP="005A5BFE">
      <w:pPr>
        <w:tabs>
          <w:tab w:val="left" w:pos="0"/>
        </w:tabs>
        <w:spacing w:after="0" w:line="240" w:lineRule="auto"/>
        <w:ind w:firstLine="567"/>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31. Ш. Мұртаза «Қызыл жебе» романы</w:t>
      </w:r>
    </w:p>
    <w:p w14:paraId="1494AA73" w14:textId="77777777" w:rsidR="0078321E" w:rsidRPr="00866616" w:rsidRDefault="0078321E" w:rsidP="005A5BFE">
      <w:pPr>
        <w:tabs>
          <w:tab w:val="left" w:pos="0"/>
        </w:tabs>
        <w:spacing w:after="0" w:line="240" w:lineRule="auto"/>
        <w:ind w:firstLine="567"/>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 xml:space="preserve">32. Д.Әшімхан «Алас тайпасы туралы аңыз» </w:t>
      </w:r>
    </w:p>
    <w:p w14:paraId="265BAE1C" w14:textId="77777777" w:rsidR="0078321E" w:rsidRPr="00866616" w:rsidRDefault="0078321E" w:rsidP="005A5BFE">
      <w:pPr>
        <w:tabs>
          <w:tab w:val="left" w:pos="0"/>
        </w:tabs>
        <w:spacing w:after="0" w:line="240" w:lineRule="auto"/>
        <w:ind w:firstLine="567"/>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33. Джек Лондон «Ақ азу» романы</w:t>
      </w:r>
    </w:p>
    <w:p w14:paraId="263321B8" w14:textId="77777777" w:rsidR="0078321E" w:rsidRPr="00866616" w:rsidRDefault="0078321E" w:rsidP="005A5BFE">
      <w:pPr>
        <w:tabs>
          <w:tab w:val="left" w:pos="0"/>
        </w:tabs>
        <w:spacing w:after="0" w:line="240" w:lineRule="auto"/>
        <w:ind w:firstLine="567"/>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34. Т.Молдағалиев «Атантай ата» поэмасы</w:t>
      </w:r>
    </w:p>
    <w:p w14:paraId="12A15681" w14:textId="77777777" w:rsidR="0078321E" w:rsidRPr="00866616" w:rsidRDefault="0078321E" w:rsidP="005A5BFE">
      <w:pPr>
        <w:tabs>
          <w:tab w:val="left" w:pos="0"/>
        </w:tabs>
        <w:spacing w:after="0" w:line="240" w:lineRule="auto"/>
        <w:ind w:firstLine="567"/>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35. Ш.Мұртаза «Ай мен Айша» романы</w:t>
      </w:r>
    </w:p>
    <w:p w14:paraId="5280515A" w14:textId="77777777" w:rsidR="0078321E" w:rsidRPr="00866616" w:rsidRDefault="0078321E" w:rsidP="005A5BFE">
      <w:pPr>
        <w:tabs>
          <w:tab w:val="left" w:pos="0"/>
        </w:tabs>
        <w:spacing w:after="0" w:line="240" w:lineRule="auto"/>
        <w:ind w:firstLine="567"/>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 xml:space="preserve">36. Ш.Айтматов «Ғасырдан да ұзақ күн» романы </w:t>
      </w:r>
    </w:p>
    <w:p w14:paraId="1FBDD645" w14:textId="77777777" w:rsidR="0078321E" w:rsidRPr="00866616" w:rsidRDefault="0078321E" w:rsidP="005A5BFE">
      <w:pPr>
        <w:tabs>
          <w:tab w:val="left" w:pos="0"/>
        </w:tabs>
        <w:spacing w:after="0" w:line="240" w:lineRule="auto"/>
        <w:ind w:firstLine="567"/>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37. А.Дюма «Граф Монте Кристо» кітабы</w:t>
      </w:r>
    </w:p>
    <w:p w14:paraId="50D1D01C" w14:textId="77777777" w:rsidR="0078321E" w:rsidRPr="00866616" w:rsidRDefault="0078321E" w:rsidP="005A5BFE">
      <w:pPr>
        <w:tabs>
          <w:tab w:val="left" w:pos="0"/>
        </w:tabs>
        <w:spacing w:after="0" w:line="240" w:lineRule="auto"/>
        <w:ind w:firstLine="567"/>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38. Р.Рыскелді «Шақшақ Жәнібек – Алаштың ұлы арысы» тарихи дастан</w:t>
      </w:r>
    </w:p>
    <w:p w14:paraId="1C29A11C" w14:textId="77777777" w:rsidR="0078321E" w:rsidRPr="00866616" w:rsidRDefault="0078321E" w:rsidP="005A5BFE">
      <w:pPr>
        <w:tabs>
          <w:tab w:val="left" w:pos="0"/>
        </w:tabs>
        <w:spacing w:after="0" w:line="240" w:lineRule="auto"/>
        <w:ind w:firstLine="567"/>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39. Д.Досжан «Құмда қалған кемелер» романы</w:t>
      </w:r>
    </w:p>
    <w:p w14:paraId="041667F9" w14:textId="77777777" w:rsidR="0078321E" w:rsidRPr="00866616" w:rsidRDefault="0078321E" w:rsidP="005A5BFE">
      <w:pPr>
        <w:tabs>
          <w:tab w:val="left" w:pos="0"/>
        </w:tabs>
        <w:spacing w:after="0" w:line="240" w:lineRule="auto"/>
        <w:ind w:firstLine="567"/>
        <w:rPr>
          <w:rFonts w:ascii="Times New Roman" w:eastAsia="Calibri" w:hAnsi="Times New Roman"/>
          <w:sz w:val="28"/>
          <w:szCs w:val="28"/>
          <w:lang w:val="kk-KZ" w:eastAsia="en-US"/>
        </w:rPr>
      </w:pPr>
      <w:r w:rsidRPr="00866616">
        <w:rPr>
          <w:rFonts w:ascii="Times New Roman" w:eastAsia="Calibri" w:hAnsi="Times New Roman"/>
          <w:sz w:val="28"/>
          <w:szCs w:val="28"/>
          <w:lang w:val="kk-KZ" w:eastAsia="en-US"/>
        </w:rPr>
        <w:t>40. Т.Ахтанов «Қаһарлы күндер» романы</w:t>
      </w:r>
    </w:p>
    <w:p w14:paraId="6A9F62CB" w14:textId="77777777" w:rsidR="0078321E" w:rsidRPr="00866616" w:rsidRDefault="0078321E" w:rsidP="005A5BFE">
      <w:pPr>
        <w:tabs>
          <w:tab w:val="left" w:pos="0"/>
        </w:tabs>
        <w:spacing w:after="0" w:line="240" w:lineRule="auto"/>
        <w:ind w:left="-1134" w:firstLine="709"/>
        <w:jc w:val="both"/>
        <w:rPr>
          <w:rFonts w:ascii="Times New Roman" w:hAnsi="Times New Roman"/>
          <w:i/>
          <w:sz w:val="28"/>
          <w:szCs w:val="28"/>
          <w:lang w:val="kk-KZ"/>
        </w:rPr>
      </w:pPr>
    </w:p>
    <w:p w14:paraId="4A0BFFEC" w14:textId="63E8C971" w:rsidR="00D805B3" w:rsidRPr="00866616" w:rsidRDefault="00290365" w:rsidP="00854EF6">
      <w:pPr>
        <w:tabs>
          <w:tab w:val="left" w:pos="0"/>
        </w:tabs>
        <w:spacing w:after="0" w:line="240" w:lineRule="auto"/>
        <w:jc w:val="right"/>
        <w:rPr>
          <w:rFonts w:ascii="Times New Roman" w:hAnsi="Times New Roman"/>
          <w:b/>
          <w:sz w:val="28"/>
          <w:szCs w:val="28"/>
          <w:lang w:val="kk-KZ"/>
        </w:rPr>
      </w:pPr>
      <w:r w:rsidRPr="00866616">
        <w:rPr>
          <w:rFonts w:ascii="Times New Roman" w:hAnsi="Times New Roman"/>
          <w:b/>
          <w:sz w:val="28"/>
          <w:szCs w:val="28"/>
          <w:lang w:val="kk-KZ"/>
        </w:rPr>
        <w:t>6</w:t>
      </w:r>
      <w:r w:rsidR="00854EF6" w:rsidRPr="00866616">
        <w:rPr>
          <w:rFonts w:ascii="Times New Roman" w:hAnsi="Times New Roman"/>
          <w:b/>
          <w:sz w:val="28"/>
          <w:szCs w:val="28"/>
          <w:lang w:val="kk-KZ"/>
        </w:rPr>
        <w:t>-қосымша</w:t>
      </w:r>
    </w:p>
    <w:p w14:paraId="2014B23D" w14:textId="3E491F8C" w:rsidR="00854EF6" w:rsidRPr="00866616" w:rsidRDefault="00854EF6" w:rsidP="005A5BFE">
      <w:pPr>
        <w:tabs>
          <w:tab w:val="left" w:pos="0"/>
        </w:tabs>
        <w:spacing w:after="0" w:line="240" w:lineRule="auto"/>
        <w:jc w:val="center"/>
        <w:rPr>
          <w:rFonts w:ascii="Times New Roman" w:hAnsi="Times New Roman"/>
          <w:b/>
          <w:sz w:val="28"/>
          <w:szCs w:val="28"/>
          <w:lang w:val="kk-KZ"/>
        </w:rPr>
      </w:pPr>
    </w:p>
    <w:p w14:paraId="24B7A702" w14:textId="77777777" w:rsidR="00854EF6" w:rsidRPr="00866616" w:rsidRDefault="00854EF6" w:rsidP="00854EF6">
      <w:pPr>
        <w:spacing w:after="0"/>
        <w:jc w:val="center"/>
        <w:rPr>
          <w:rFonts w:ascii="Times New Roman" w:hAnsi="Times New Roman"/>
          <w:b/>
          <w:sz w:val="28"/>
          <w:szCs w:val="28"/>
          <w:lang w:val="kk-KZ"/>
        </w:rPr>
      </w:pPr>
      <w:r w:rsidRPr="00866616">
        <w:rPr>
          <w:rFonts w:ascii="Times New Roman" w:hAnsi="Times New Roman"/>
          <w:b/>
          <w:sz w:val="28"/>
          <w:szCs w:val="28"/>
          <w:lang w:val="kk-KZ"/>
        </w:rPr>
        <w:t>Өзін-өзі тану сабағының жоспарын құру бойынша әдістемелік ұсынымдар</w:t>
      </w:r>
    </w:p>
    <w:p w14:paraId="348EC235" w14:textId="77777777" w:rsidR="00854EF6" w:rsidRPr="00866616" w:rsidRDefault="00854EF6" w:rsidP="00854EF6">
      <w:pPr>
        <w:spacing w:after="0"/>
        <w:jc w:val="center"/>
        <w:rPr>
          <w:rFonts w:ascii="Times New Roman" w:hAnsi="Times New Roman"/>
          <w:b/>
          <w:sz w:val="28"/>
          <w:szCs w:val="28"/>
          <w:lang w:val="kk-KZ"/>
        </w:rPr>
      </w:pPr>
    </w:p>
    <w:p w14:paraId="63BD33DC" w14:textId="77777777" w:rsidR="00854EF6" w:rsidRPr="00866616" w:rsidRDefault="00854EF6" w:rsidP="00854EF6">
      <w:pPr>
        <w:spacing w:after="0"/>
        <w:jc w:val="center"/>
        <w:rPr>
          <w:rFonts w:ascii="Times New Roman" w:hAnsi="Times New Roman"/>
          <w:b/>
          <w:sz w:val="28"/>
          <w:szCs w:val="28"/>
          <w:lang w:val="kk-KZ"/>
        </w:rPr>
      </w:pPr>
      <w:r w:rsidRPr="00866616">
        <w:rPr>
          <w:rFonts w:ascii="Times New Roman" w:hAnsi="Times New Roman"/>
          <w:b/>
          <w:sz w:val="28"/>
          <w:szCs w:val="28"/>
          <w:lang w:val="kk-KZ"/>
        </w:rPr>
        <w:t>Өзін-өзі тану бойынша сабақ жоспары</w:t>
      </w:r>
    </w:p>
    <w:p w14:paraId="07E413CF" w14:textId="77777777" w:rsidR="007779C1" w:rsidRPr="00866616" w:rsidRDefault="007779C1" w:rsidP="00854EF6">
      <w:pPr>
        <w:spacing w:after="0"/>
        <w:jc w:val="center"/>
        <w:rPr>
          <w:rFonts w:ascii="Times New Roman" w:hAnsi="Times New Roman"/>
          <w:i/>
          <w:sz w:val="24"/>
          <w:szCs w:val="24"/>
          <w:lang w:val="kk-KZ"/>
        </w:rPr>
      </w:pP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3961"/>
        <w:gridCol w:w="3269"/>
      </w:tblGrid>
      <w:tr w:rsidR="00866616" w:rsidRPr="00866616" w14:paraId="43124682" w14:textId="77777777" w:rsidTr="00854EF6">
        <w:trPr>
          <w:trHeight w:val="30"/>
        </w:trPr>
        <w:tc>
          <w:tcPr>
            <w:tcW w:w="2268" w:type="dxa"/>
            <w:tcMar>
              <w:top w:w="15" w:type="dxa"/>
              <w:left w:w="15" w:type="dxa"/>
              <w:bottom w:w="15" w:type="dxa"/>
              <w:right w:w="15" w:type="dxa"/>
            </w:tcMar>
            <w:vAlign w:val="center"/>
          </w:tcPr>
          <w:p w14:paraId="6C7B5922" w14:textId="77777777" w:rsidR="00854EF6" w:rsidRPr="00866616" w:rsidRDefault="00854EF6" w:rsidP="00675470">
            <w:pPr>
              <w:spacing w:after="20"/>
              <w:ind w:left="20"/>
              <w:jc w:val="both"/>
              <w:rPr>
                <w:rFonts w:ascii="Times New Roman" w:hAnsi="Times New Roman"/>
                <w:b/>
                <w:sz w:val="24"/>
                <w:szCs w:val="24"/>
              </w:rPr>
            </w:pPr>
            <w:r w:rsidRPr="00866616">
              <w:rPr>
                <w:rFonts w:ascii="Times New Roman" w:hAnsi="Times New Roman"/>
                <w:b/>
                <w:sz w:val="24"/>
                <w:szCs w:val="24"/>
                <w:lang w:val="kk-KZ"/>
              </w:rPr>
              <w:t>Бөлім</w:t>
            </w:r>
            <w:r w:rsidRPr="00866616">
              <w:rPr>
                <w:rFonts w:ascii="Times New Roman" w:hAnsi="Times New Roman"/>
                <w:b/>
                <w:sz w:val="24"/>
                <w:szCs w:val="24"/>
              </w:rPr>
              <w:t>:</w:t>
            </w:r>
          </w:p>
        </w:tc>
        <w:tc>
          <w:tcPr>
            <w:tcW w:w="7230" w:type="dxa"/>
            <w:gridSpan w:val="2"/>
            <w:tcMar>
              <w:top w:w="15" w:type="dxa"/>
              <w:left w:w="15" w:type="dxa"/>
              <w:bottom w:w="15" w:type="dxa"/>
              <w:right w:w="15" w:type="dxa"/>
            </w:tcMar>
            <w:vAlign w:val="center"/>
          </w:tcPr>
          <w:p w14:paraId="531761DD" w14:textId="77777777" w:rsidR="00854EF6" w:rsidRPr="00866616" w:rsidRDefault="00854EF6" w:rsidP="00675470">
            <w:pPr>
              <w:spacing w:after="0"/>
              <w:rPr>
                <w:rFonts w:ascii="Times New Roman" w:hAnsi="Times New Roman"/>
                <w:b/>
                <w:sz w:val="24"/>
                <w:szCs w:val="24"/>
              </w:rPr>
            </w:pPr>
          </w:p>
        </w:tc>
      </w:tr>
      <w:tr w:rsidR="00866616" w:rsidRPr="00866616" w14:paraId="2591F445" w14:textId="77777777" w:rsidTr="00854EF6">
        <w:trPr>
          <w:trHeight w:val="30"/>
        </w:trPr>
        <w:tc>
          <w:tcPr>
            <w:tcW w:w="2268" w:type="dxa"/>
            <w:tcMar>
              <w:top w:w="15" w:type="dxa"/>
              <w:left w:w="15" w:type="dxa"/>
              <w:bottom w:w="15" w:type="dxa"/>
              <w:right w:w="15" w:type="dxa"/>
            </w:tcMar>
            <w:vAlign w:val="center"/>
          </w:tcPr>
          <w:p w14:paraId="2F27C04B" w14:textId="77777777" w:rsidR="00854EF6" w:rsidRPr="00866616" w:rsidRDefault="00854EF6" w:rsidP="00675470">
            <w:pPr>
              <w:spacing w:after="20"/>
              <w:ind w:left="20"/>
              <w:jc w:val="both"/>
              <w:rPr>
                <w:rFonts w:ascii="Times New Roman" w:hAnsi="Times New Roman"/>
                <w:b/>
                <w:sz w:val="24"/>
                <w:szCs w:val="24"/>
              </w:rPr>
            </w:pPr>
            <w:r w:rsidRPr="00866616">
              <w:rPr>
                <w:rFonts w:ascii="Times New Roman" w:hAnsi="Times New Roman"/>
                <w:b/>
                <w:sz w:val="24"/>
                <w:szCs w:val="24"/>
                <w:lang w:val="kk-KZ"/>
              </w:rPr>
              <w:t>Пе</w:t>
            </w:r>
            <w:r w:rsidRPr="00866616">
              <w:rPr>
                <w:rFonts w:ascii="Times New Roman" w:hAnsi="Times New Roman"/>
                <w:b/>
                <w:sz w:val="24"/>
                <w:szCs w:val="24"/>
              </w:rPr>
              <w:t>дагог</w:t>
            </w:r>
            <w:r w:rsidRPr="00866616">
              <w:rPr>
                <w:rFonts w:ascii="Times New Roman" w:hAnsi="Times New Roman"/>
                <w:b/>
                <w:sz w:val="24"/>
                <w:szCs w:val="24"/>
                <w:lang w:val="kk-KZ"/>
              </w:rPr>
              <w:t>тің аты-жөні</w:t>
            </w:r>
          </w:p>
        </w:tc>
        <w:tc>
          <w:tcPr>
            <w:tcW w:w="7230" w:type="dxa"/>
            <w:gridSpan w:val="2"/>
            <w:tcMar>
              <w:top w:w="15" w:type="dxa"/>
              <w:left w:w="15" w:type="dxa"/>
              <w:bottom w:w="15" w:type="dxa"/>
              <w:right w:w="15" w:type="dxa"/>
            </w:tcMar>
            <w:vAlign w:val="center"/>
          </w:tcPr>
          <w:p w14:paraId="2308D9A3" w14:textId="77777777" w:rsidR="00854EF6" w:rsidRPr="00866616" w:rsidRDefault="00854EF6" w:rsidP="00675470">
            <w:pPr>
              <w:spacing w:after="0"/>
              <w:jc w:val="both"/>
              <w:rPr>
                <w:rFonts w:ascii="Times New Roman" w:hAnsi="Times New Roman"/>
                <w:sz w:val="24"/>
                <w:szCs w:val="24"/>
              </w:rPr>
            </w:pPr>
          </w:p>
        </w:tc>
      </w:tr>
      <w:tr w:rsidR="00866616" w:rsidRPr="00866616" w14:paraId="28325C5B" w14:textId="77777777" w:rsidTr="00854EF6">
        <w:trPr>
          <w:trHeight w:val="30"/>
        </w:trPr>
        <w:tc>
          <w:tcPr>
            <w:tcW w:w="2268" w:type="dxa"/>
            <w:tcMar>
              <w:top w:w="15" w:type="dxa"/>
              <w:left w:w="15" w:type="dxa"/>
              <w:bottom w:w="15" w:type="dxa"/>
              <w:right w:w="15" w:type="dxa"/>
            </w:tcMar>
            <w:vAlign w:val="center"/>
          </w:tcPr>
          <w:p w14:paraId="6B54BB6D" w14:textId="77777777" w:rsidR="00854EF6" w:rsidRPr="00866616" w:rsidRDefault="00854EF6" w:rsidP="00675470">
            <w:pPr>
              <w:spacing w:after="20"/>
              <w:ind w:left="20"/>
              <w:jc w:val="both"/>
              <w:rPr>
                <w:rFonts w:ascii="Times New Roman" w:hAnsi="Times New Roman"/>
                <w:b/>
                <w:sz w:val="24"/>
                <w:szCs w:val="24"/>
              </w:rPr>
            </w:pPr>
            <w:r w:rsidRPr="00866616">
              <w:rPr>
                <w:rFonts w:ascii="Times New Roman" w:hAnsi="Times New Roman"/>
                <w:b/>
                <w:sz w:val="24"/>
                <w:szCs w:val="24"/>
              </w:rPr>
              <w:t xml:space="preserve"> </w:t>
            </w:r>
            <w:r w:rsidRPr="00866616">
              <w:rPr>
                <w:rFonts w:ascii="Times New Roman" w:hAnsi="Times New Roman"/>
                <w:b/>
                <w:sz w:val="24"/>
                <w:szCs w:val="24"/>
                <w:lang w:val="kk-KZ"/>
              </w:rPr>
              <w:t>Күні</w:t>
            </w:r>
            <w:r w:rsidRPr="00866616">
              <w:rPr>
                <w:rFonts w:ascii="Times New Roman" w:hAnsi="Times New Roman"/>
                <w:b/>
                <w:sz w:val="24"/>
                <w:szCs w:val="24"/>
              </w:rPr>
              <w:t xml:space="preserve">: </w:t>
            </w:r>
          </w:p>
        </w:tc>
        <w:tc>
          <w:tcPr>
            <w:tcW w:w="7230" w:type="dxa"/>
            <w:gridSpan w:val="2"/>
            <w:tcMar>
              <w:top w:w="15" w:type="dxa"/>
              <w:left w:w="15" w:type="dxa"/>
              <w:bottom w:w="15" w:type="dxa"/>
              <w:right w:w="15" w:type="dxa"/>
            </w:tcMar>
            <w:vAlign w:val="center"/>
          </w:tcPr>
          <w:p w14:paraId="2CA745ED" w14:textId="77777777" w:rsidR="00854EF6" w:rsidRPr="00866616" w:rsidRDefault="00854EF6" w:rsidP="00675470">
            <w:pPr>
              <w:spacing w:after="0"/>
              <w:jc w:val="both"/>
              <w:rPr>
                <w:rFonts w:ascii="Times New Roman" w:hAnsi="Times New Roman"/>
                <w:sz w:val="24"/>
                <w:szCs w:val="24"/>
              </w:rPr>
            </w:pPr>
          </w:p>
        </w:tc>
      </w:tr>
      <w:tr w:rsidR="00866616" w:rsidRPr="00866616" w14:paraId="2652CD20" w14:textId="77777777" w:rsidTr="00854EF6">
        <w:trPr>
          <w:trHeight w:val="30"/>
        </w:trPr>
        <w:tc>
          <w:tcPr>
            <w:tcW w:w="2268" w:type="dxa"/>
            <w:tcMar>
              <w:top w:w="15" w:type="dxa"/>
              <w:left w:w="15" w:type="dxa"/>
              <w:bottom w:w="15" w:type="dxa"/>
              <w:right w:w="15" w:type="dxa"/>
            </w:tcMar>
            <w:vAlign w:val="center"/>
          </w:tcPr>
          <w:p w14:paraId="2F0DDEEF" w14:textId="77777777" w:rsidR="00854EF6" w:rsidRPr="00866616" w:rsidRDefault="00854EF6" w:rsidP="00675470">
            <w:pPr>
              <w:spacing w:after="20"/>
              <w:ind w:left="20"/>
              <w:jc w:val="both"/>
              <w:rPr>
                <w:rFonts w:ascii="Times New Roman" w:hAnsi="Times New Roman"/>
                <w:b/>
                <w:sz w:val="24"/>
                <w:szCs w:val="24"/>
              </w:rPr>
            </w:pPr>
            <w:r w:rsidRPr="00866616">
              <w:rPr>
                <w:rFonts w:ascii="Times New Roman" w:hAnsi="Times New Roman"/>
                <w:b/>
                <w:sz w:val="24"/>
                <w:szCs w:val="24"/>
              </w:rPr>
              <w:t xml:space="preserve"> </w:t>
            </w:r>
            <w:r w:rsidRPr="00866616">
              <w:rPr>
                <w:rFonts w:ascii="Times New Roman" w:hAnsi="Times New Roman"/>
                <w:b/>
                <w:sz w:val="24"/>
                <w:szCs w:val="24"/>
                <w:lang w:val="kk-KZ"/>
              </w:rPr>
              <w:t>Сынып</w:t>
            </w:r>
            <w:r w:rsidRPr="00866616">
              <w:rPr>
                <w:rFonts w:ascii="Times New Roman" w:hAnsi="Times New Roman"/>
                <w:b/>
                <w:sz w:val="24"/>
                <w:szCs w:val="24"/>
              </w:rPr>
              <w:t xml:space="preserve">: </w:t>
            </w:r>
          </w:p>
        </w:tc>
        <w:tc>
          <w:tcPr>
            <w:tcW w:w="3961" w:type="dxa"/>
            <w:tcMar>
              <w:top w:w="15" w:type="dxa"/>
              <w:left w:w="15" w:type="dxa"/>
              <w:bottom w:w="15" w:type="dxa"/>
              <w:right w:w="15" w:type="dxa"/>
            </w:tcMar>
            <w:vAlign w:val="center"/>
          </w:tcPr>
          <w:p w14:paraId="422E426D" w14:textId="77777777" w:rsidR="00854EF6" w:rsidRPr="00866616" w:rsidRDefault="00854EF6" w:rsidP="00675470">
            <w:pPr>
              <w:spacing w:after="20"/>
              <w:ind w:left="20"/>
              <w:jc w:val="both"/>
              <w:rPr>
                <w:rFonts w:ascii="Times New Roman" w:hAnsi="Times New Roman"/>
                <w:b/>
                <w:sz w:val="24"/>
                <w:szCs w:val="24"/>
              </w:rPr>
            </w:pPr>
            <w:r w:rsidRPr="00866616">
              <w:rPr>
                <w:rFonts w:ascii="Times New Roman" w:hAnsi="Times New Roman"/>
                <w:b/>
                <w:sz w:val="24"/>
                <w:szCs w:val="24"/>
              </w:rPr>
              <w:t xml:space="preserve"> </w:t>
            </w:r>
            <w:r w:rsidRPr="00866616">
              <w:rPr>
                <w:rFonts w:ascii="Times New Roman" w:hAnsi="Times New Roman"/>
                <w:b/>
                <w:sz w:val="24"/>
                <w:szCs w:val="24"/>
                <w:lang w:val="kk-KZ"/>
              </w:rPr>
              <w:t>Қатысушылардың саны</w:t>
            </w:r>
            <w:r w:rsidRPr="00866616">
              <w:rPr>
                <w:rFonts w:ascii="Times New Roman" w:hAnsi="Times New Roman"/>
                <w:b/>
                <w:sz w:val="24"/>
                <w:szCs w:val="24"/>
              </w:rPr>
              <w:t xml:space="preserve">: </w:t>
            </w:r>
          </w:p>
        </w:tc>
        <w:tc>
          <w:tcPr>
            <w:tcW w:w="3269" w:type="dxa"/>
            <w:tcMar>
              <w:top w:w="15" w:type="dxa"/>
              <w:left w:w="15" w:type="dxa"/>
              <w:bottom w:w="15" w:type="dxa"/>
              <w:right w:w="15" w:type="dxa"/>
            </w:tcMar>
            <w:vAlign w:val="center"/>
          </w:tcPr>
          <w:p w14:paraId="03B73401" w14:textId="77777777" w:rsidR="00854EF6" w:rsidRPr="00866616" w:rsidRDefault="00854EF6" w:rsidP="00675470">
            <w:pPr>
              <w:spacing w:after="20"/>
              <w:ind w:left="20"/>
              <w:jc w:val="both"/>
              <w:rPr>
                <w:rFonts w:ascii="Times New Roman" w:hAnsi="Times New Roman"/>
                <w:b/>
                <w:sz w:val="24"/>
                <w:szCs w:val="24"/>
              </w:rPr>
            </w:pPr>
            <w:r w:rsidRPr="00866616">
              <w:rPr>
                <w:rFonts w:ascii="Times New Roman" w:hAnsi="Times New Roman"/>
                <w:b/>
                <w:sz w:val="24"/>
                <w:szCs w:val="24"/>
                <w:lang w:val="kk-KZ"/>
              </w:rPr>
              <w:t>Қатыспағандардың саны</w:t>
            </w:r>
            <w:r w:rsidRPr="00866616">
              <w:rPr>
                <w:rFonts w:ascii="Times New Roman" w:hAnsi="Times New Roman"/>
                <w:b/>
                <w:sz w:val="24"/>
                <w:szCs w:val="24"/>
              </w:rPr>
              <w:t>:</w:t>
            </w:r>
          </w:p>
        </w:tc>
      </w:tr>
      <w:tr w:rsidR="00866616" w:rsidRPr="00866616" w14:paraId="671FD229" w14:textId="77777777" w:rsidTr="00854EF6">
        <w:trPr>
          <w:trHeight w:val="30"/>
        </w:trPr>
        <w:tc>
          <w:tcPr>
            <w:tcW w:w="2268" w:type="dxa"/>
            <w:tcMar>
              <w:top w:w="15" w:type="dxa"/>
              <w:left w:w="15" w:type="dxa"/>
              <w:bottom w:w="15" w:type="dxa"/>
              <w:right w:w="15" w:type="dxa"/>
            </w:tcMar>
            <w:vAlign w:val="center"/>
          </w:tcPr>
          <w:p w14:paraId="51941865" w14:textId="77777777" w:rsidR="00854EF6" w:rsidRPr="00866616" w:rsidRDefault="00854EF6" w:rsidP="00675470">
            <w:pPr>
              <w:spacing w:after="20"/>
              <w:ind w:left="20"/>
              <w:jc w:val="both"/>
              <w:rPr>
                <w:rFonts w:ascii="Times New Roman" w:hAnsi="Times New Roman"/>
                <w:b/>
                <w:sz w:val="24"/>
                <w:szCs w:val="24"/>
              </w:rPr>
            </w:pPr>
            <w:r w:rsidRPr="00866616">
              <w:rPr>
                <w:rFonts w:ascii="Times New Roman" w:hAnsi="Times New Roman"/>
                <w:b/>
                <w:sz w:val="24"/>
                <w:szCs w:val="24"/>
                <w:lang w:val="kk-KZ"/>
              </w:rPr>
              <w:t xml:space="preserve">№ сабақтың тақырыбы </w:t>
            </w:r>
            <w:r w:rsidRPr="00866616">
              <w:rPr>
                <w:rFonts w:ascii="Times New Roman" w:hAnsi="Times New Roman"/>
                <w:b/>
                <w:sz w:val="24"/>
                <w:szCs w:val="24"/>
              </w:rPr>
              <w:t xml:space="preserve"> </w:t>
            </w:r>
          </w:p>
        </w:tc>
        <w:tc>
          <w:tcPr>
            <w:tcW w:w="7230" w:type="dxa"/>
            <w:gridSpan w:val="2"/>
            <w:tcMar>
              <w:top w:w="15" w:type="dxa"/>
              <w:left w:w="15" w:type="dxa"/>
              <w:bottom w:w="15" w:type="dxa"/>
              <w:right w:w="15" w:type="dxa"/>
            </w:tcMar>
            <w:vAlign w:val="center"/>
          </w:tcPr>
          <w:p w14:paraId="3978B761" w14:textId="77777777" w:rsidR="00854EF6" w:rsidRPr="00866616" w:rsidRDefault="00854EF6" w:rsidP="00675470">
            <w:pPr>
              <w:spacing w:after="0"/>
              <w:rPr>
                <w:rFonts w:ascii="Times New Roman" w:hAnsi="Times New Roman"/>
                <w:b/>
                <w:sz w:val="24"/>
                <w:szCs w:val="24"/>
              </w:rPr>
            </w:pPr>
          </w:p>
        </w:tc>
      </w:tr>
      <w:tr w:rsidR="00866616" w:rsidRPr="00866616" w14:paraId="4B0A8F44" w14:textId="77777777" w:rsidTr="00854EF6">
        <w:trPr>
          <w:trHeight w:val="1695"/>
        </w:trPr>
        <w:tc>
          <w:tcPr>
            <w:tcW w:w="2268" w:type="dxa"/>
            <w:tcMar>
              <w:top w:w="15" w:type="dxa"/>
              <w:left w:w="15" w:type="dxa"/>
              <w:bottom w:w="15" w:type="dxa"/>
              <w:right w:w="15" w:type="dxa"/>
            </w:tcMar>
            <w:vAlign w:val="center"/>
          </w:tcPr>
          <w:p w14:paraId="4ACE6B80" w14:textId="77777777" w:rsidR="00854EF6" w:rsidRPr="00866616" w:rsidRDefault="00854EF6" w:rsidP="00675470">
            <w:pPr>
              <w:spacing w:after="20"/>
              <w:ind w:left="20"/>
              <w:rPr>
                <w:rFonts w:ascii="Times New Roman" w:hAnsi="Times New Roman"/>
                <w:b/>
                <w:sz w:val="24"/>
                <w:szCs w:val="24"/>
                <w:lang w:val="kk-KZ"/>
              </w:rPr>
            </w:pPr>
            <w:bookmarkStart w:id="77" w:name="z450"/>
            <w:r w:rsidRPr="00866616">
              <w:rPr>
                <w:rFonts w:ascii="Times New Roman" w:hAnsi="Times New Roman"/>
                <w:b/>
                <w:sz w:val="24"/>
                <w:szCs w:val="24"/>
                <w:lang w:val="kk-KZ"/>
              </w:rPr>
              <w:t>Оқу</w:t>
            </w:r>
            <w:r w:rsidRPr="00866616">
              <w:rPr>
                <w:rFonts w:ascii="Times New Roman" w:hAnsi="Times New Roman"/>
                <w:b/>
                <w:sz w:val="24"/>
                <w:szCs w:val="24"/>
              </w:rPr>
              <w:t xml:space="preserve"> бағдарламасы</w:t>
            </w:r>
            <w:r w:rsidRPr="00866616">
              <w:rPr>
                <w:rFonts w:ascii="Times New Roman" w:hAnsi="Times New Roman"/>
                <w:b/>
                <w:sz w:val="24"/>
                <w:szCs w:val="24"/>
                <w:lang w:val="kk-KZ"/>
              </w:rPr>
              <w:t xml:space="preserve">на </w:t>
            </w:r>
            <w:r w:rsidRPr="00866616">
              <w:rPr>
                <w:rFonts w:ascii="Times New Roman" w:hAnsi="Times New Roman"/>
                <w:b/>
                <w:sz w:val="24"/>
                <w:szCs w:val="24"/>
              </w:rPr>
              <w:t>сәйкес</w:t>
            </w:r>
            <w:r w:rsidRPr="00866616">
              <w:rPr>
                <w:rFonts w:ascii="Times New Roman" w:hAnsi="Times New Roman"/>
                <w:b/>
                <w:sz w:val="24"/>
                <w:szCs w:val="24"/>
                <w:lang w:val="kk-KZ"/>
              </w:rPr>
              <w:t xml:space="preserve"> оқыту</w:t>
            </w:r>
          </w:p>
          <w:p w14:paraId="6BFEE9F6" w14:textId="77777777" w:rsidR="00854EF6" w:rsidRPr="00866616" w:rsidRDefault="00854EF6" w:rsidP="00675470">
            <w:pPr>
              <w:spacing w:after="20"/>
              <w:ind w:left="20"/>
              <w:rPr>
                <w:rFonts w:ascii="Times New Roman" w:hAnsi="Times New Roman"/>
                <w:b/>
                <w:sz w:val="24"/>
                <w:szCs w:val="24"/>
              </w:rPr>
            </w:pPr>
            <w:r w:rsidRPr="00866616">
              <w:rPr>
                <w:rFonts w:ascii="Times New Roman" w:hAnsi="Times New Roman"/>
                <w:b/>
                <w:sz w:val="24"/>
                <w:szCs w:val="24"/>
              </w:rPr>
              <w:t xml:space="preserve"> мақсаттары</w:t>
            </w:r>
          </w:p>
          <w:p w14:paraId="2D6261C1" w14:textId="77777777" w:rsidR="00854EF6" w:rsidRPr="00866616" w:rsidRDefault="00854EF6" w:rsidP="00675470">
            <w:pPr>
              <w:spacing w:after="20"/>
              <w:ind w:left="20"/>
              <w:rPr>
                <w:rFonts w:ascii="Times New Roman" w:hAnsi="Times New Roman"/>
                <w:b/>
                <w:sz w:val="24"/>
                <w:szCs w:val="24"/>
                <w:lang w:val="kk-KZ"/>
              </w:rPr>
            </w:pPr>
          </w:p>
        </w:tc>
        <w:bookmarkEnd w:id="77"/>
        <w:tc>
          <w:tcPr>
            <w:tcW w:w="7230" w:type="dxa"/>
            <w:gridSpan w:val="2"/>
            <w:tcMar>
              <w:top w:w="15" w:type="dxa"/>
              <w:left w:w="15" w:type="dxa"/>
              <w:bottom w:w="15" w:type="dxa"/>
              <w:right w:w="15" w:type="dxa"/>
            </w:tcMar>
            <w:vAlign w:val="center"/>
          </w:tcPr>
          <w:p w14:paraId="324CE56F" w14:textId="77777777" w:rsidR="00854EF6" w:rsidRPr="00866616" w:rsidRDefault="00854EF6" w:rsidP="00675470">
            <w:pPr>
              <w:spacing w:after="0"/>
              <w:rPr>
                <w:rFonts w:ascii="Times New Roman" w:hAnsi="Times New Roman"/>
                <w:sz w:val="24"/>
                <w:szCs w:val="24"/>
              </w:rPr>
            </w:pPr>
          </w:p>
        </w:tc>
      </w:tr>
      <w:tr w:rsidR="00866616" w:rsidRPr="00866616" w14:paraId="054DA781" w14:textId="77777777" w:rsidTr="00854EF6">
        <w:trPr>
          <w:trHeight w:val="525"/>
        </w:trPr>
        <w:tc>
          <w:tcPr>
            <w:tcW w:w="2268" w:type="dxa"/>
            <w:tcMar>
              <w:top w:w="15" w:type="dxa"/>
              <w:left w:w="15" w:type="dxa"/>
              <w:bottom w:w="15" w:type="dxa"/>
              <w:right w:w="15" w:type="dxa"/>
            </w:tcMar>
            <w:vAlign w:val="center"/>
          </w:tcPr>
          <w:p w14:paraId="6F270987" w14:textId="77777777" w:rsidR="00854EF6" w:rsidRPr="00866616" w:rsidRDefault="00854EF6" w:rsidP="00675470">
            <w:pPr>
              <w:spacing w:after="20"/>
              <w:rPr>
                <w:rFonts w:ascii="Times New Roman" w:hAnsi="Times New Roman"/>
                <w:b/>
                <w:sz w:val="24"/>
                <w:szCs w:val="24"/>
              </w:rPr>
            </w:pPr>
            <w:r w:rsidRPr="00866616">
              <w:rPr>
                <w:rFonts w:ascii="Times New Roman" w:hAnsi="Times New Roman"/>
                <w:b/>
                <w:sz w:val="24"/>
                <w:szCs w:val="24"/>
                <w:lang w:val="kk-KZ"/>
              </w:rPr>
              <w:t>Құндылығы</w:t>
            </w:r>
            <w:r w:rsidRPr="00866616">
              <w:rPr>
                <w:rFonts w:ascii="Times New Roman" w:hAnsi="Times New Roman"/>
                <w:b/>
                <w:sz w:val="24"/>
                <w:szCs w:val="24"/>
              </w:rPr>
              <w:t xml:space="preserve">:  </w:t>
            </w:r>
          </w:p>
        </w:tc>
        <w:tc>
          <w:tcPr>
            <w:tcW w:w="7230" w:type="dxa"/>
            <w:gridSpan w:val="2"/>
            <w:tcMar>
              <w:top w:w="15" w:type="dxa"/>
              <w:left w:w="15" w:type="dxa"/>
              <w:bottom w:w="15" w:type="dxa"/>
              <w:right w:w="15" w:type="dxa"/>
            </w:tcMar>
            <w:vAlign w:val="center"/>
          </w:tcPr>
          <w:p w14:paraId="47A57A7A" w14:textId="77777777" w:rsidR="00854EF6" w:rsidRPr="00866616" w:rsidRDefault="00854EF6" w:rsidP="00675470">
            <w:pPr>
              <w:spacing w:after="0"/>
              <w:rPr>
                <w:rFonts w:ascii="Times New Roman" w:hAnsi="Times New Roman"/>
                <w:i/>
                <w:sz w:val="24"/>
                <w:szCs w:val="24"/>
              </w:rPr>
            </w:pPr>
          </w:p>
          <w:p w14:paraId="32586CAB" w14:textId="77777777" w:rsidR="00854EF6" w:rsidRPr="00866616" w:rsidRDefault="00854EF6" w:rsidP="00675470">
            <w:pPr>
              <w:spacing w:after="0"/>
              <w:rPr>
                <w:rFonts w:ascii="Times New Roman" w:hAnsi="Times New Roman"/>
                <w:i/>
                <w:sz w:val="24"/>
                <w:szCs w:val="24"/>
              </w:rPr>
            </w:pPr>
            <w:r w:rsidRPr="00866616">
              <w:rPr>
                <w:rFonts w:ascii="Times New Roman" w:hAnsi="Times New Roman"/>
                <w:i/>
                <w:sz w:val="24"/>
                <w:szCs w:val="24"/>
              </w:rPr>
              <w:t xml:space="preserve"> </w:t>
            </w:r>
          </w:p>
        </w:tc>
      </w:tr>
      <w:tr w:rsidR="00866616" w:rsidRPr="00866616" w14:paraId="2C138246" w14:textId="77777777" w:rsidTr="00854EF6">
        <w:trPr>
          <w:trHeight w:val="555"/>
        </w:trPr>
        <w:tc>
          <w:tcPr>
            <w:tcW w:w="2268" w:type="dxa"/>
            <w:tcMar>
              <w:top w:w="15" w:type="dxa"/>
              <w:left w:w="15" w:type="dxa"/>
              <w:bottom w:w="15" w:type="dxa"/>
              <w:right w:w="15" w:type="dxa"/>
            </w:tcMar>
            <w:vAlign w:val="center"/>
          </w:tcPr>
          <w:p w14:paraId="0F1FA901" w14:textId="77777777" w:rsidR="00854EF6" w:rsidRPr="00866616" w:rsidRDefault="00854EF6" w:rsidP="00675470">
            <w:pPr>
              <w:spacing w:after="20"/>
              <w:ind w:left="20"/>
              <w:rPr>
                <w:rFonts w:ascii="Times New Roman" w:hAnsi="Times New Roman"/>
                <w:b/>
                <w:sz w:val="24"/>
                <w:szCs w:val="24"/>
              </w:rPr>
            </w:pPr>
            <w:r w:rsidRPr="00866616">
              <w:rPr>
                <w:rFonts w:ascii="Times New Roman" w:hAnsi="Times New Roman"/>
                <w:b/>
                <w:sz w:val="24"/>
                <w:szCs w:val="24"/>
                <w:lang w:val="kk-KZ"/>
              </w:rPr>
              <w:t>Қасиеттер</w:t>
            </w:r>
            <w:r w:rsidRPr="00866616">
              <w:rPr>
                <w:rFonts w:ascii="Times New Roman" w:hAnsi="Times New Roman"/>
                <w:b/>
                <w:sz w:val="24"/>
                <w:szCs w:val="24"/>
              </w:rPr>
              <w:t xml:space="preserve">: </w:t>
            </w:r>
          </w:p>
        </w:tc>
        <w:tc>
          <w:tcPr>
            <w:tcW w:w="7230" w:type="dxa"/>
            <w:gridSpan w:val="2"/>
            <w:tcMar>
              <w:top w:w="15" w:type="dxa"/>
              <w:left w:w="15" w:type="dxa"/>
              <w:bottom w:w="15" w:type="dxa"/>
              <w:right w:w="15" w:type="dxa"/>
            </w:tcMar>
            <w:vAlign w:val="center"/>
          </w:tcPr>
          <w:p w14:paraId="4CA33420" w14:textId="77777777" w:rsidR="00854EF6" w:rsidRPr="00866616" w:rsidRDefault="00854EF6" w:rsidP="00675470">
            <w:pPr>
              <w:spacing w:after="0"/>
              <w:rPr>
                <w:rFonts w:ascii="Times New Roman" w:hAnsi="Times New Roman"/>
                <w:i/>
                <w:sz w:val="24"/>
                <w:szCs w:val="24"/>
              </w:rPr>
            </w:pPr>
          </w:p>
        </w:tc>
      </w:tr>
      <w:tr w:rsidR="00866616" w:rsidRPr="00866616" w14:paraId="1A6ACF76" w14:textId="77777777" w:rsidTr="00854EF6">
        <w:trPr>
          <w:trHeight w:val="30"/>
        </w:trPr>
        <w:tc>
          <w:tcPr>
            <w:tcW w:w="2268" w:type="dxa"/>
            <w:tcMar>
              <w:top w:w="15" w:type="dxa"/>
              <w:left w:w="15" w:type="dxa"/>
              <w:bottom w:w="15" w:type="dxa"/>
              <w:right w:w="15" w:type="dxa"/>
            </w:tcMar>
            <w:vAlign w:val="center"/>
          </w:tcPr>
          <w:p w14:paraId="03797852" w14:textId="77777777" w:rsidR="00854EF6" w:rsidRPr="00866616" w:rsidRDefault="00854EF6" w:rsidP="00675470">
            <w:pPr>
              <w:spacing w:after="20"/>
              <w:ind w:left="20"/>
              <w:jc w:val="both"/>
              <w:rPr>
                <w:rFonts w:ascii="Times New Roman" w:hAnsi="Times New Roman"/>
                <w:b/>
                <w:sz w:val="24"/>
                <w:szCs w:val="24"/>
                <w:lang w:val="kk-KZ"/>
              </w:rPr>
            </w:pPr>
            <w:r w:rsidRPr="00866616">
              <w:rPr>
                <w:rFonts w:ascii="Times New Roman" w:hAnsi="Times New Roman"/>
                <w:b/>
                <w:sz w:val="24"/>
                <w:szCs w:val="24"/>
                <w:lang w:val="kk-KZ"/>
              </w:rPr>
              <w:t>Сабақтың мақсаты</w:t>
            </w:r>
            <w:r w:rsidRPr="00866616">
              <w:rPr>
                <w:rFonts w:ascii="Times New Roman" w:hAnsi="Times New Roman"/>
                <w:b/>
                <w:sz w:val="24"/>
                <w:szCs w:val="24"/>
              </w:rPr>
              <w:t xml:space="preserve"> </w:t>
            </w:r>
          </w:p>
        </w:tc>
        <w:tc>
          <w:tcPr>
            <w:tcW w:w="7230" w:type="dxa"/>
            <w:gridSpan w:val="2"/>
            <w:tcMar>
              <w:top w:w="15" w:type="dxa"/>
              <w:left w:w="15" w:type="dxa"/>
              <w:bottom w:w="15" w:type="dxa"/>
              <w:right w:w="15" w:type="dxa"/>
            </w:tcMar>
            <w:vAlign w:val="center"/>
          </w:tcPr>
          <w:p w14:paraId="6609A0CD" w14:textId="77777777" w:rsidR="00854EF6" w:rsidRPr="00866616" w:rsidRDefault="00854EF6" w:rsidP="00675470">
            <w:pPr>
              <w:spacing w:after="0" w:line="240" w:lineRule="auto"/>
              <w:rPr>
                <w:rFonts w:ascii="Times New Roman" w:hAnsi="Times New Roman"/>
                <w:sz w:val="24"/>
                <w:szCs w:val="24"/>
              </w:rPr>
            </w:pPr>
          </w:p>
        </w:tc>
      </w:tr>
      <w:tr w:rsidR="00866616" w:rsidRPr="00866616" w14:paraId="5B376E24" w14:textId="77777777" w:rsidTr="00854EF6">
        <w:trPr>
          <w:trHeight w:val="30"/>
        </w:trPr>
        <w:tc>
          <w:tcPr>
            <w:tcW w:w="2268" w:type="dxa"/>
            <w:tcMar>
              <w:top w:w="15" w:type="dxa"/>
              <w:left w:w="15" w:type="dxa"/>
              <w:bottom w:w="15" w:type="dxa"/>
              <w:right w:w="15" w:type="dxa"/>
            </w:tcMar>
            <w:vAlign w:val="center"/>
          </w:tcPr>
          <w:p w14:paraId="0EA5A66E" w14:textId="77777777" w:rsidR="00854EF6" w:rsidRPr="00866616" w:rsidRDefault="00854EF6" w:rsidP="00675470">
            <w:pPr>
              <w:spacing w:after="0" w:line="240" w:lineRule="auto"/>
              <w:rPr>
                <w:rFonts w:ascii="Times New Roman" w:hAnsi="Times New Roman"/>
                <w:b/>
                <w:bCs/>
                <w:sz w:val="24"/>
                <w:szCs w:val="24"/>
                <w:lang w:val="kk-KZ"/>
              </w:rPr>
            </w:pPr>
            <w:r w:rsidRPr="00866616">
              <w:rPr>
                <w:rFonts w:ascii="Times New Roman" w:hAnsi="Times New Roman"/>
                <w:b/>
                <w:bCs/>
                <w:sz w:val="24"/>
                <w:szCs w:val="24"/>
                <w:lang w:val="kk-KZ"/>
              </w:rPr>
              <w:t>Сабақтың міндеттері</w:t>
            </w:r>
            <w:r w:rsidRPr="00866616">
              <w:rPr>
                <w:rFonts w:ascii="Times New Roman" w:hAnsi="Times New Roman"/>
                <w:b/>
                <w:bCs/>
                <w:sz w:val="24"/>
                <w:szCs w:val="24"/>
              </w:rPr>
              <w:t>:</w:t>
            </w:r>
            <w:r w:rsidRPr="00866616">
              <w:rPr>
                <w:rFonts w:ascii="Times New Roman" w:hAnsi="Times New Roman"/>
                <w:b/>
                <w:bCs/>
                <w:sz w:val="24"/>
                <w:szCs w:val="24"/>
                <w:lang w:val="kk-KZ"/>
              </w:rPr>
              <w:t xml:space="preserve"> </w:t>
            </w:r>
          </w:p>
          <w:p w14:paraId="03EE8529" w14:textId="77777777" w:rsidR="00854EF6" w:rsidRPr="00866616" w:rsidRDefault="00854EF6" w:rsidP="006831CA">
            <w:pPr>
              <w:pStyle w:val="a6"/>
              <w:numPr>
                <w:ilvl w:val="0"/>
                <w:numId w:val="127"/>
              </w:numPr>
              <w:spacing w:after="0" w:line="240" w:lineRule="auto"/>
              <w:rPr>
                <w:rFonts w:ascii="Times New Roman" w:hAnsi="Times New Roman"/>
                <w:b/>
                <w:bCs/>
                <w:iCs/>
                <w:sz w:val="24"/>
                <w:szCs w:val="24"/>
                <w:lang w:val="ru-RU"/>
              </w:rPr>
            </w:pPr>
            <w:r w:rsidRPr="00866616">
              <w:rPr>
                <w:rFonts w:ascii="Times New Roman" w:hAnsi="Times New Roman"/>
                <w:b/>
                <w:bCs/>
                <w:iCs/>
                <w:sz w:val="24"/>
                <w:szCs w:val="24"/>
                <w:lang w:val="kk-KZ"/>
              </w:rPr>
              <w:t>Білімділік</w:t>
            </w:r>
          </w:p>
          <w:p w14:paraId="70771609" w14:textId="77777777" w:rsidR="00854EF6" w:rsidRPr="00866616" w:rsidRDefault="00854EF6" w:rsidP="006831CA">
            <w:pPr>
              <w:pStyle w:val="a6"/>
              <w:numPr>
                <w:ilvl w:val="0"/>
                <w:numId w:val="127"/>
              </w:numPr>
              <w:spacing w:after="0" w:line="240" w:lineRule="auto"/>
              <w:rPr>
                <w:rFonts w:ascii="Times New Roman" w:hAnsi="Times New Roman"/>
                <w:b/>
                <w:bCs/>
                <w:iCs/>
                <w:sz w:val="24"/>
                <w:szCs w:val="24"/>
                <w:lang w:val="ru-RU"/>
              </w:rPr>
            </w:pPr>
            <w:r w:rsidRPr="00866616">
              <w:rPr>
                <w:rFonts w:ascii="Times New Roman" w:hAnsi="Times New Roman"/>
                <w:b/>
                <w:bCs/>
                <w:iCs/>
                <w:sz w:val="24"/>
                <w:szCs w:val="24"/>
                <w:lang w:val="kk-KZ"/>
              </w:rPr>
              <w:t>Дамытушылық</w:t>
            </w:r>
          </w:p>
          <w:p w14:paraId="2395548D" w14:textId="77777777" w:rsidR="00854EF6" w:rsidRPr="00866616" w:rsidRDefault="00854EF6" w:rsidP="006831CA">
            <w:pPr>
              <w:pStyle w:val="a6"/>
              <w:numPr>
                <w:ilvl w:val="0"/>
                <w:numId w:val="127"/>
              </w:numPr>
              <w:spacing w:after="20" w:line="259" w:lineRule="auto"/>
              <w:jc w:val="both"/>
              <w:rPr>
                <w:rFonts w:ascii="Times New Roman" w:hAnsi="Times New Roman"/>
                <w:b/>
                <w:sz w:val="24"/>
                <w:szCs w:val="24"/>
                <w:lang w:val="ru-RU"/>
              </w:rPr>
            </w:pPr>
            <w:r w:rsidRPr="00866616">
              <w:rPr>
                <w:rFonts w:ascii="Times New Roman" w:hAnsi="Times New Roman"/>
                <w:b/>
                <w:bCs/>
                <w:iCs/>
                <w:sz w:val="24"/>
                <w:szCs w:val="24"/>
                <w:lang w:val="kk-KZ"/>
              </w:rPr>
              <w:t>Тәрбиелік</w:t>
            </w:r>
          </w:p>
        </w:tc>
        <w:tc>
          <w:tcPr>
            <w:tcW w:w="7230" w:type="dxa"/>
            <w:gridSpan w:val="2"/>
            <w:tcMar>
              <w:top w:w="15" w:type="dxa"/>
              <w:left w:w="15" w:type="dxa"/>
              <w:bottom w:w="15" w:type="dxa"/>
              <w:right w:w="15" w:type="dxa"/>
            </w:tcMar>
            <w:vAlign w:val="center"/>
          </w:tcPr>
          <w:p w14:paraId="32D973AC" w14:textId="77777777" w:rsidR="00854EF6" w:rsidRPr="00866616" w:rsidRDefault="00854EF6" w:rsidP="00675470">
            <w:pPr>
              <w:pStyle w:val="a6"/>
              <w:spacing w:after="0" w:line="240" w:lineRule="auto"/>
              <w:ind w:left="360"/>
              <w:rPr>
                <w:rFonts w:ascii="Times New Roman" w:hAnsi="Times New Roman"/>
                <w:bCs/>
                <w:iCs/>
                <w:sz w:val="24"/>
                <w:szCs w:val="24"/>
                <w:lang w:val="ru-RU"/>
              </w:rPr>
            </w:pPr>
          </w:p>
        </w:tc>
      </w:tr>
    </w:tbl>
    <w:p w14:paraId="7889410D" w14:textId="77777777" w:rsidR="00854EF6" w:rsidRPr="00866616" w:rsidRDefault="00854EF6" w:rsidP="00854EF6">
      <w:pPr>
        <w:spacing w:after="0"/>
        <w:jc w:val="center"/>
        <w:rPr>
          <w:rFonts w:ascii="Times New Roman" w:hAnsi="Times New Roman"/>
          <w:b/>
          <w:sz w:val="28"/>
          <w:szCs w:val="28"/>
        </w:rPr>
      </w:pPr>
      <w:bookmarkStart w:id="78" w:name="z451"/>
    </w:p>
    <w:p w14:paraId="7FF4F569" w14:textId="77777777" w:rsidR="00A470EA" w:rsidRPr="00866616" w:rsidRDefault="00A470EA" w:rsidP="00854EF6">
      <w:pPr>
        <w:spacing w:after="0"/>
        <w:jc w:val="center"/>
        <w:rPr>
          <w:rFonts w:ascii="Times New Roman" w:hAnsi="Times New Roman"/>
          <w:b/>
          <w:sz w:val="28"/>
          <w:szCs w:val="28"/>
        </w:rPr>
      </w:pPr>
    </w:p>
    <w:p w14:paraId="7377BCD2" w14:textId="77777777" w:rsidR="00A470EA" w:rsidRPr="00866616" w:rsidRDefault="00A470EA" w:rsidP="00854EF6">
      <w:pPr>
        <w:spacing w:after="0"/>
        <w:jc w:val="center"/>
        <w:rPr>
          <w:rFonts w:ascii="Times New Roman" w:hAnsi="Times New Roman"/>
          <w:b/>
          <w:sz w:val="28"/>
          <w:szCs w:val="28"/>
        </w:rPr>
      </w:pPr>
    </w:p>
    <w:p w14:paraId="5393B1E9" w14:textId="77777777" w:rsidR="00A470EA" w:rsidRPr="00866616" w:rsidRDefault="00A470EA" w:rsidP="00854EF6">
      <w:pPr>
        <w:spacing w:after="0"/>
        <w:jc w:val="center"/>
        <w:rPr>
          <w:rFonts w:ascii="Times New Roman" w:hAnsi="Times New Roman"/>
          <w:b/>
          <w:sz w:val="28"/>
          <w:szCs w:val="28"/>
        </w:rPr>
      </w:pPr>
    </w:p>
    <w:p w14:paraId="641D0797" w14:textId="77777777" w:rsidR="00A470EA" w:rsidRPr="00866616" w:rsidRDefault="00A470EA" w:rsidP="00854EF6">
      <w:pPr>
        <w:spacing w:after="0"/>
        <w:jc w:val="center"/>
        <w:rPr>
          <w:rFonts w:ascii="Times New Roman" w:hAnsi="Times New Roman"/>
          <w:b/>
          <w:sz w:val="28"/>
          <w:szCs w:val="28"/>
        </w:rPr>
      </w:pPr>
    </w:p>
    <w:p w14:paraId="48B924CA" w14:textId="77777777" w:rsidR="00A470EA" w:rsidRPr="00866616" w:rsidRDefault="00A470EA" w:rsidP="00854EF6">
      <w:pPr>
        <w:spacing w:after="0"/>
        <w:jc w:val="center"/>
        <w:rPr>
          <w:rFonts w:ascii="Times New Roman" w:hAnsi="Times New Roman"/>
          <w:b/>
          <w:sz w:val="28"/>
          <w:szCs w:val="28"/>
        </w:rPr>
      </w:pPr>
    </w:p>
    <w:p w14:paraId="01C539AB" w14:textId="77777777" w:rsidR="00A470EA" w:rsidRPr="00866616" w:rsidRDefault="00A470EA" w:rsidP="00854EF6">
      <w:pPr>
        <w:spacing w:after="0"/>
        <w:jc w:val="center"/>
        <w:rPr>
          <w:rFonts w:ascii="Times New Roman" w:hAnsi="Times New Roman"/>
          <w:b/>
          <w:sz w:val="28"/>
          <w:szCs w:val="28"/>
        </w:rPr>
      </w:pPr>
    </w:p>
    <w:p w14:paraId="06421843" w14:textId="77777777" w:rsidR="00A470EA" w:rsidRPr="00866616" w:rsidRDefault="00A470EA" w:rsidP="00854EF6">
      <w:pPr>
        <w:spacing w:after="0"/>
        <w:jc w:val="center"/>
        <w:rPr>
          <w:rFonts w:ascii="Times New Roman" w:hAnsi="Times New Roman"/>
          <w:b/>
          <w:sz w:val="28"/>
          <w:szCs w:val="28"/>
        </w:rPr>
      </w:pPr>
    </w:p>
    <w:p w14:paraId="30A96C3A" w14:textId="77777777" w:rsidR="00A470EA" w:rsidRPr="00866616" w:rsidRDefault="00A470EA" w:rsidP="00854EF6">
      <w:pPr>
        <w:spacing w:after="0"/>
        <w:jc w:val="center"/>
        <w:rPr>
          <w:rFonts w:ascii="Times New Roman" w:hAnsi="Times New Roman"/>
          <w:b/>
          <w:sz w:val="28"/>
          <w:szCs w:val="28"/>
        </w:rPr>
      </w:pPr>
    </w:p>
    <w:p w14:paraId="6EA9CC24" w14:textId="77777777" w:rsidR="00A470EA" w:rsidRPr="00866616" w:rsidRDefault="00A470EA" w:rsidP="00854EF6">
      <w:pPr>
        <w:spacing w:after="0"/>
        <w:jc w:val="center"/>
        <w:rPr>
          <w:rFonts w:ascii="Times New Roman" w:hAnsi="Times New Roman"/>
          <w:b/>
          <w:sz w:val="28"/>
          <w:szCs w:val="28"/>
        </w:rPr>
      </w:pPr>
    </w:p>
    <w:p w14:paraId="0309854B" w14:textId="77777777" w:rsidR="00A470EA" w:rsidRPr="00866616" w:rsidRDefault="00A470EA" w:rsidP="00854EF6">
      <w:pPr>
        <w:spacing w:after="0"/>
        <w:jc w:val="center"/>
        <w:rPr>
          <w:rFonts w:ascii="Times New Roman" w:hAnsi="Times New Roman"/>
          <w:b/>
          <w:sz w:val="28"/>
          <w:szCs w:val="28"/>
        </w:rPr>
      </w:pPr>
    </w:p>
    <w:p w14:paraId="1F4B4206" w14:textId="77777777" w:rsidR="00A470EA" w:rsidRPr="00866616" w:rsidRDefault="00A470EA" w:rsidP="00854EF6">
      <w:pPr>
        <w:spacing w:after="0"/>
        <w:jc w:val="center"/>
        <w:rPr>
          <w:rFonts w:ascii="Times New Roman" w:hAnsi="Times New Roman"/>
          <w:b/>
          <w:sz w:val="28"/>
          <w:szCs w:val="28"/>
        </w:rPr>
      </w:pPr>
    </w:p>
    <w:p w14:paraId="2530A75E" w14:textId="77777777" w:rsidR="00A470EA" w:rsidRPr="00866616" w:rsidRDefault="00A470EA" w:rsidP="00854EF6">
      <w:pPr>
        <w:spacing w:after="0"/>
        <w:jc w:val="center"/>
        <w:rPr>
          <w:rFonts w:ascii="Times New Roman" w:hAnsi="Times New Roman"/>
          <w:b/>
          <w:sz w:val="28"/>
          <w:szCs w:val="28"/>
        </w:rPr>
      </w:pPr>
    </w:p>
    <w:p w14:paraId="44919818" w14:textId="77777777" w:rsidR="00854EF6" w:rsidRPr="00866616" w:rsidRDefault="00854EF6" w:rsidP="00854EF6">
      <w:pPr>
        <w:pStyle w:val="a6"/>
        <w:spacing w:after="0"/>
        <w:jc w:val="center"/>
        <w:rPr>
          <w:rFonts w:ascii="Times New Roman" w:hAnsi="Times New Roman"/>
          <w:b/>
          <w:sz w:val="28"/>
          <w:szCs w:val="28"/>
          <w:lang w:val="kk-KZ"/>
        </w:rPr>
      </w:pPr>
      <w:r w:rsidRPr="00866616">
        <w:rPr>
          <w:rFonts w:ascii="Times New Roman" w:hAnsi="Times New Roman"/>
          <w:b/>
          <w:sz w:val="28"/>
          <w:szCs w:val="28"/>
          <w:lang w:val="kk-KZ"/>
        </w:rPr>
        <w:t>Сабақтың барысы:</w:t>
      </w:r>
    </w:p>
    <w:tbl>
      <w:tblPr>
        <w:tblW w:w="950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2"/>
        <w:gridCol w:w="3137"/>
        <w:gridCol w:w="2548"/>
        <w:gridCol w:w="1431"/>
      </w:tblGrid>
      <w:tr w:rsidR="00866616" w:rsidRPr="00866616" w14:paraId="1170BC38" w14:textId="77777777" w:rsidTr="00854EF6">
        <w:trPr>
          <w:trHeight w:val="570"/>
        </w:trPr>
        <w:tc>
          <w:tcPr>
            <w:tcW w:w="2392" w:type="dxa"/>
            <w:shd w:val="clear" w:color="auto" w:fill="auto"/>
          </w:tcPr>
          <w:p w14:paraId="20849AAD" w14:textId="77777777" w:rsidR="00854EF6" w:rsidRPr="00866616" w:rsidRDefault="00854EF6" w:rsidP="00675470">
            <w:pPr>
              <w:spacing w:after="0" w:line="240" w:lineRule="auto"/>
              <w:jc w:val="center"/>
              <w:rPr>
                <w:rFonts w:ascii="Times New Roman" w:eastAsia="Calibri" w:hAnsi="Times New Roman"/>
                <w:b/>
                <w:sz w:val="28"/>
                <w:szCs w:val="28"/>
                <w:lang w:val="kk-KZ" w:eastAsia="en-US"/>
              </w:rPr>
            </w:pPr>
            <w:r w:rsidRPr="00866616">
              <w:rPr>
                <w:rFonts w:ascii="Times New Roman" w:eastAsia="Calibri" w:hAnsi="Times New Roman"/>
                <w:b/>
                <w:sz w:val="24"/>
                <w:szCs w:val="24"/>
                <w:lang w:val="kk-KZ" w:eastAsia="en-US"/>
              </w:rPr>
              <w:t>Сабақтың кезеңі</w:t>
            </w:r>
            <w:r w:rsidRPr="00866616">
              <w:rPr>
                <w:rFonts w:ascii="Times New Roman" w:eastAsia="Calibri" w:hAnsi="Times New Roman"/>
                <w:b/>
                <w:sz w:val="24"/>
                <w:szCs w:val="24"/>
                <w:lang w:eastAsia="en-US"/>
              </w:rPr>
              <w:t xml:space="preserve">/ </w:t>
            </w:r>
            <w:r w:rsidRPr="00866616">
              <w:rPr>
                <w:rFonts w:ascii="Times New Roman" w:eastAsia="Calibri" w:hAnsi="Times New Roman"/>
                <w:b/>
                <w:sz w:val="24"/>
                <w:szCs w:val="24"/>
                <w:lang w:val="kk-KZ" w:eastAsia="en-US"/>
              </w:rPr>
              <w:t>Уақыты</w:t>
            </w:r>
          </w:p>
        </w:tc>
        <w:tc>
          <w:tcPr>
            <w:tcW w:w="3137" w:type="dxa"/>
            <w:shd w:val="clear" w:color="auto" w:fill="auto"/>
          </w:tcPr>
          <w:p w14:paraId="1A2E9D0A" w14:textId="77777777" w:rsidR="00854EF6" w:rsidRPr="00866616" w:rsidRDefault="00854EF6" w:rsidP="00675470">
            <w:pPr>
              <w:spacing w:after="0" w:line="240" w:lineRule="auto"/>
              <w:jc w:val="center"/>
              <w:rPr>
                <w:rFonts w:ascii="Times New Roman" w:eastAsia="Calibri" w:hAnsi="Times New Roman"/>
                <w:b/>
                <w:sz w:val="28"/>
                <w:szCs w:val="28"/>
                <w:lang w:val="kk-KZ" w:eastAsia="en-US"/>
              </w:rPr>
            </w:pPr>
            <w:r w:rsidRPr="00866616">
              <w:rPr>
                <w:rFonts w:ascii="Times New Roman" w:eastAsia="Calibri" w:hAnsi="Times New Roman"/>
                <w:b/>
                <w:sz w:val="24"/>
                <w:szCs w:val="24"/>
                <w:lang w:val="kk-KZ" w:eastAsia="en-US"/>
              </w:rPr>
              <w:t>Педагогтің іс-әрекеті</w:t>
            </w:r>
          </w:p>
        </w:tc>
        <w:tc>
          <w:tcPr>
            <w:tcW w:w="2548" w:type="dxa"/>
            <w:shd w:val="clear" w:color="auto" w:fill="auto"/>
          </w:tcPr>
          <w:p w14:paraId="094B5956" w14:textId="77777777" w:rsidR="00854EF6" w:rsidRPr="00866616" w:rsidRDefault="00854EF6" w:rsidP="00675470">
            <w:pPr>
              <w:spacing w:after="0" w:line="240" w:lineRule="auto"/>
              <w:jc w:val="center"/>
              <w:rPr>
                <w:rFonts w:ascii="Times New Roman" w:eastAsia="Calibri" w:hAnsi="Times New Roman"/>
                <w:b/>
                <w:sz w:val="28"/>
                <w:szCs w:val="28"/>
                <w:lang w:val="kk-KZ" w:eastAsia="en-US"/>
              </w:rPr>
            </w:pPr>
            <w:r w:rsidRPr="00866616">
              <w:rPr>
                <w:rFonts w:ascii="Times New Roman" w:eastAsia="Calibri" w:hAnsi="Times New Roman"/>
                <w:b/>
                <w:sz w:val="24"/>
                <w:szCs w:val="24"/>
                <w:lang w:val="kk-KZ" w:eastAsia="en-US"/>
              </w:rPr>
              <w:t>Оқушының іс-әрекеті</w:t>
            </w:r>
          </w:p>
        </w:tc>
        <w:tc>
          <w:tcPr>
            <w:tcW w:w="1431" w:type="dxa"/>
            <w:shd w:val="clear" w:color="auto" w:fill="auto"/>
          </w:tcPr>
          <w:p w14:paraId="2AAEDD69" w14:textId="77777777" w:rsidR="00854EF6" w:rsidRPr="00866616" w:rsidRDefault="00854EF6" w:rsidP="00675470">
            <w:pPr>
              <w:spacing w:after="0" w:line="240" w:lineRule="auto"/>
              <w:jc w:val="center"/>
              <w:rPr>
                <w:rFonts w:ascii="Times New Roman" w:eastAsia="Calibri" w:hAnsi="Times New Roman"/>
                <w:b/>
                <w:sz w:val="28"/>
                <w:szCs w:val="28"/>
                <w:lang w:eastAsia="en-US"/>
              </w:rPr>
            </w:pPr>
            <w:r w:rsidRPr="00866616">
              <w:rPr>
                <w:rFonts w:ascii="Times New Roman" w:eastAsia="Calibri" w:hAnsi="Times New Roman"/>
                <w:b/>
                <w:sz w:val="24"/>
                <w:szCs w:val="24"/>
                <w:lang w:eastAsia="en-US"/>
              </w:rPr>
              <w:t>Ресурс</w:t>
            </w:r>
            <w:r w:rsidRPr="00866616">
              <w:rPr>
                <w:rFonts w:ascii="Times New Roman" w:eastAsia="Calibri" w:hAnsi="Times New Roman"/>
                <w:b/>
                <w:sz w:val="24"/>
                <w:szCs w:val="24"/>
                <w:lang w:val="kk-KZ" w:eastAsia="en-US"/>
              </w:rPr>
              <w:t>тар</w:t>
            </w:r>
          </w:p>
        </w:tc>
      </w:tr>
      <w:tr w:rsidR="00866616" w:rsidRPr="00866616" w14:paraId="6C8CE440" w14:textId="77777777" w:rsidTr="00854EF6">
        <w:trPr>
          <w:trHeight w:val="348"/>
        </w:trPr>
        <w:tc>
          <w:tcPr>
            <w:tcW w:w="2392" w:type="dxa"/>
            <w:shd w:val="clear" w:color="auto" w:fill="auto"/>
          </w:tcPr>
          <w:p w14:paraId="2CF1773A" w14:textId="77777777" w:rsidR="00854EF6" w:rsidRPr="00866616" w:rsidRDefault="00854EF6" w:rsidP="00675470">
            <w:pPr>
              <w:spacing w:after="0" w:line="240" w:lineRule="auto"/>
              <w:jc w:val="both"/>
              <w:rPr>
                <w:rFonts w:ascii="Times New Roman" w:eastAsia="Calibri" w:hAnsi="Times New Roman"/>
                <w:b/>
                <w:sz w:val="24"/>
                <w:szCs w:val="24"/>
                <w:lang w:val="kk-KZ" w:eastAsia="en-US"/>
              </w:rPr>
            </w:pPr>
            <w:r w:rsidRPr="00866616">
              <w:rPr>
                <w:rFonts w:ascii="Times New Roman" w:eastAsia="Calibri" w:hAnsi="Times New Roman"/>
                <w:b/>
                <w:sz w:val="24"/>
                <w:szCs w:val="24"/>
                <w:lang w:val="kk-KZ" w:eastAsia="en-US"/>
              </w:rPr>
              <w:t>Ұйымдастыру кезеңі</w:t>
            </w:r>
          </w:p>
          <w:p w14:paraId="4677BF77" w14:textId="77777777" w:rsidR="00854EF6" w:rsidRPr="00866616" w:rsidRDefault="00854EF6" w:rsidP="00675470">
            <w:pPr>
              <w:spacing w:after="0" w:line="240" w:lineRule="auto"/>
              <w:jc w:val="both"/>
              <w:rPr>
                <w:rFonts w:ascii="Times New Roman" w:eastAsia="Calibri" w:hAnsi="Times New Roman"/>
                <w:sz w:val="24"/>
                <w:szCs w:val="24"/>
                <w:lang w:eastAsia="en-US"/>
              </w:rPr>
            </w:pPr>
          </w:p>
          <w:p w14:paraId="7AF9186F" w14:textId="77777777" w:rsidR="00854EF6" w:rsidRPr="00866616" w:rsidRDefault="00854EF6" w:rsidP="00675470">
            <w:pPr>
              <w:spacing w:after="0" w:line="240" w:lineRule="auto"/>
              <w:jc w:val="both"/>
              <w:rPr>
                <w:rFonts w:ascii="Times New Roman" w:eastAsia="Calibri" w:hAnsi="Times New Roman"/>
                <w:sz w:val="24"/>
                <w:szCs w:val="24"/>
                <w:lang w:eastAsia="en-US"/>
              </w:rPr>
            </w:pPr>
            <w:r w:rsidRPr="00866616">
              <w:rPr>
                <w:rFonts w:ascii="Times New Roman" w:eastAsia="Calibri" w:hAnsi="Times New Roman"/>
                <w:sz w:val="24"/>
                <w:szCs w:val="24"/>
                <w:lang w:eastAsia="en-US"/>
              </w:rPr>
              <w:t>1.</w:t>
            </w:r>
            <w:r w:rsidRPr="00866616">
              <w:rPr>
                <w:rFonts w:ascii="Times New Roman" w:eastAsia="Calibri" w:hAnsi="Times New Roman"/>
                <w:b/>
                <w:sz w:val="24"/>
                <w:szCs w:val="24"/>
                <w:lang w:val="kk-KZ" w:eastAsia="en-US"/>
              </w:rPr>
              <w:t>Жағымды көңіл-күй</w:t>
            </w:r>
            <w:r w:rsidRPr="00866616">
              <w:rPr>
                <w:rFonts w:ascii="Times New Roman" w:eastAsia="Calibri" w:hAnsi="Times New Roman"/>
                <w:sz w:val="24"/>
                <w:szCs w:val="24"/>
                <w:lang w:eastAsia="en-US"/>
              </w:rPr>
              <w:t xml:space="preserve"> </w:t>
            </w:r>
          </w:p>
          <w:p w14:paraId="412B6338" w14:textId="77777777" w:rsidR="00854EF6" w:rsidRPr="00866616" w:rsidRDefault="00854EF6" w:rsidP="00675470">
            <w:pPr>
              <w:spacing w:after="0" w:line="240" w:lineRule="auto"/>
              <w:jc w:val="both"/>
              <w:rPr>
                <w:rFonts w:ascii="Times New Roman" w:eastAsia="Calibri" w:hAnsi="Times New Roman"/>
                <w:sz w:val="24"/>
                <w:szCs w:val="24"/>
                <w:lang w:eastAsia="en-US"/>
              </w:rPr>
            </w:pPr>
          </w:p>
          <w:p w14:paraId="388A2FCA" w14:textId="77777777" w:rsidR="00854EF6" w:rsidRPr="00866616" w:rsidRDefault="00854EF6" w:rsidP="00675470">
            <w:pPr>
              <w:spacing w:after="0" w:line="240" w:lineRule="auto"/>
              <w:jc w:val="both"/>
              <w:rPr>
                <w:rFonts w:ascii="Times New Roman" w:eastAsia="Calibri" w:hAnsi="Times New Roman"/>
                <w:b/>
                <w:sz w:val="28"/>
                <w:szCs w:val="28"/>
                <w:lang w:eastAsia="en-US"/>
              </w:rPr>
            </w:pPr>
          </w:p>
        </w:tc>
        <w:tc>
          <w:tcPr>
            <w:tcW w:w="3137" w:type="dxa"/>
            <w:shd w:val="clear" w:color="auto" w:fill="auto"/>
          </w:tcPr>
          <w:p w14:paraId="2858270F" w14:textId="77777777" w:rsidR="00854EF6" w:rsidRPr="00866616" w:rsidRDefault="00854EF6" w:rsidP="00675470">
            <w:pPr>
              <w:spacing w:after="0" w:line="240" w:lineRule="auto"/>
              <w:jc w:val="center"/>
              <w:rPr>
                <w:rFonts w:ascii="Times New Roman" w:eastAsia="Calibri" w:hAnsi="Times New Roman"/>
                <w:b/>
                <w:sz w:val="28"/>
                <w:szCs w:val="28"/>
                <w:lang w:eastAsia="en-US"/>
              </w:rPr>
            </w:pPr>
          </w:p>
        </w:tc>
        <w:tc>
          <w:tcPr>
            <w:tcW w:w="2548" w:type="dxa"/>
            <w:shd w:val="clear" w:color="auto" w:fill="auto"/>
          </w:tcPr>
          <w:p w14:paraId="58DF39A6" w14:textId="77777777" w:rsidR="00854EF6" w:rsidRPr="00866616" w:rsidRDefault="00854EF6" w:rsidP="00675470">
            <w:pPr>
              <w:spacing w:after="0" w:line="240" w:lineRule="auto"/>
              <w:jc w:val="both"/>
              <w:rPr>
                <w:rFonts w:ascii="Times New Roman" w:eastAsia="Calibri" w:hAnsi="Times New Roman"/>
                <w:bCs/>
                <w:sz w:val="24"/>
                <w:szCs w:val="24"/>
                <w:lang w:eastAsia="en-US"/>
              </w:rPr>
            </w:pPr>
          </w:p>
        </w:tc>
        <w:tc>
          <w:tcPr>
            <w:tcW w:w="1431" w:type="dxa"/>
            <w:shd w:val="clear" w:color="auto" w:fill="auto"/>
          </w:tcPr>
          <w:p w14:paraId="06B36EEC" w14:textId="77777777" w:rsidR="00854EF6" w:rsidRPr="00866616" w:rsidRDefault="00854EF6" w:rsidP="00675470">
            <w:pPr>
              <w:spacing w:after="0" w:line="240" w:lineRule="auto"/>
              <w:jc w:val="both"/>
              <w:rPr>
                <w:rFonts w:ascii="Times New Roman" w:eastAsia="Calibri" w:hAnsi="Times New Roman"/>
                <w:bCs/>
                <w:sz w:val="24"/>
                <w:szCs w:val="24"/>
                <w:lang w:eastAsia="en-US"/>
              </w:rPr>
            </w:pPr>
          </w:p>
          <w:p w14:paraId="2CB31081" w14:textId="77777777" w:rsidR="00854EF6" w:rsidRPr="00866616" w:rsidRDefault="00854EF6" w:rsidP="00675470">
            <w:pPr>
              <w:spacing w:after="0" w:line="240" w:lineRule="auto"/>
              <w:jc w:val="both"/>
              <w:rPr>
                <w:rFonts w:ascii="Times New Roman" w:eastAsia="Calibri" w:hAnsi="Times New Roman"/>
                <w:bCs/>
                <w:sz w:val="24"/>
                <w:szCs w:val="24"/>
                <w:lang w:eastAsia="en-US"/>
              </w:rPr>
            </w:pPr>
          </w:p>
        </w:tc>
      </w:tr>
      <w:tr w:rsidR="00866616" w:rsidRPr="00866616" w14:paraId="74BB7637" w14:textId="77777777" w:rsidTr="00854EF6">
        <w:trPr>
          <w:trHeight w:val="333"/>
        </w:trPr>
        <w:tc>
          <w:tcPr>
            <w:tcW w:w="2392" w:type="dxa"/>
            <w:shd w:val="clear" w:color="auto" w:fill="auto"/>
          </w:tcPr>
          <w:p w14:paraId="741D5EB6" w14:textId="77777777" w:rsidR="00854EF6" w:rsidRPr="00866616" w:rsidRDefault="00854EF6" w:rsidP="00675470">
            <w:pPr>
              <w:spacing w:after="0" w:line="240" w:lineRule="auto"/>
              <w:rPr>
                <w:rFonts w:ascii="Times New Roman" w:eastAsia="Calibri" w:hAnsi="Times New Roman"/>
                <w:b/>
                <w:sz w:val="28"/>
                <w:szCs w:val="28"/>
                <w:lang w:eastAsia="en-US"/>
              </w:rPr>
            </w:pPr>
            <w:r w:rsidRPr="00866616">
              <w:rPr>
                <w:rFonts w:ascii="Times New Roman" w:eastAsia="Calibri" w:hAnsi="Times New Roman"/>
                <w:b/>
                <w:sz w:val="24"/>
                <w:szCs w:val="24"/>
                <w:lang w:eastAsia="en-US"/>
              </w:rPr>
              <w:t xml:space="preserve">2. Алдыңғы үй тапсырмасын тексеру </w:t>
            </w:r>
            <w:r w:rsidRPr="00866616">
              <w:rPr>
                <w:rFonts w:ascii="Times New Roman" w:eastAsia="Calibri" w:hAnsi="Times New Roman"/>
                <w:sz w:val="24"/>
                <w:szCs w:val="24"/>
                <w:lang w:eastAsia="en-US"/>
              </w:rPr>
              <w:t>(</w:t>
            </w:r>
            <w:r w:rsidRPr="00866616">
              <w:rPr>
                <w:rFonts w:ascii="Times New Roman" w:eastAsia="Calibri" w:hAnsi="Times New Roman"/>
                <w:sz w:val="24"/>
                <w:szCs w:val="24"/>
                <w:lang w:val="kk-KZ" w:eastAsia="en-US"/>
              </w:rPr>
              <w:t>әңгіме</w:t>
            </w:r>
            <w:r w:rsidRPr="00866616">
              <w:rPr>
                <w:rFonts w:ascii="Times New Roman" w:eastAsia="Calibri" w:hAnsi="Times New Roman"/>
                <w:sz w:val="24"/>
                <w:szCs w:val="24"/>
                <w:lang w:eastAsia="en-US"/>
              </w:rPr>
              <w:t>)</w:t>
            </w:r>
          </w:p>
        </w:tc>
        <w:tc>
          <w:tcPr>
            <w:tcW w:w="3137" w:type="dxa"/>
            <w:shd w:val="clear" w:color="auto" w:fill="auto"/>
          </w:tcPr>
          <w:p w14:paraId="25C768E0" w14:textId="77777777" w:rsidR="00854EF6" w:rsidRPr="00866616" w:rsidRDefault="00854EF6" w:rsidP="00675470">
            <w:pPr>
              <w:spacing w:after="0" w:line="240" w:lineRule="auto"/>
              <w:jc w:val="center"/>
              <w:rPr>
                <w:rFonts w:ascii="Times New Roman" w:eastAsia="Calibri" w:hAnsi="Times New Roman"/>
                <w:b/>
                <w:sz w:val="28"/>
                <w:szCs w:val="28"/>
                <w:lang w:eastAsia="en-US"/>
              </w:rPr>
            </w:pPr>
          </w:p>
          <w:p w14:paraId="6E0F1D7B" w14:textId="77777777" w:rsidR="00854EF6" w:rsidRPr="00866616" w:rsidRDefault="00854EF6" w:rsidP="00675470">
            <w:pPr>
              <w:spacing w:after="0" w:line="240" w:lineRule="auto"/>
              <w:jc w:val="center"/>
              <w:rPr>
                <w:rFonts w:ascii="Times New Roman" w:eastAsia="Calibri" w:hAnsi="Times New Roman"/>
                <w:b/>
                <w:sz w:val="28"/>
                <w:szCs w:val="28"/>
                <w:lang w:eastAsia="en-US"/>
              </w:rPr>
            </w:pPr>
          </w:p>
          <w:p w14:paraId="54EAFC28" w14:textId="77777777" w:rsidR="00854EF6" w:rsidRPr="00866616" w:rsidRDefault="00854EF6" w:rsidP="00675470">
            <w:pPr>
              <w:spacing w:after="0" w:line="240" w:lineRule="auto"/>
              <w:jc w:val="center"/>
              <w:rPr>
                <w:rFonts w:ascii="Times New Roman" w:eastAsia="Calibri" w:hAnsi="Times New Roman"/>
                <w:b/>
                <w:sz w:val="28"/>
                <w:szCs w:val="28"/>
                <w:lang w:eastAsia="en-US"/>
              </w:rPr>
            </w:pPr>
          </w:p>
          <w:p w14:paraId="55D869C4" w14:textId="77777777" w:rsidR="00854EF6" w:rsidRPr="00866616" w:rsidRDefault="00854EF6" w:rsidP="00675470">
            <w:pPr>
              <w:spacing w:after="0" w:line="240" w:lineRule="auto"/>
              <w:jc w:val="center"/>
              <w:rPr>
                <w:rFonts w:ascii="Times New Roman" w:eastAsia="Calibri" w:hAnsi="Times New Roman"/>
                <w:b/>
                <w:sz w:val="28"/>
                <w:szCs w:val="28"/>
                <w:lang w:eastAsia="en-US"/>
              </w:rPr>
            </w:pPr>
          </w:p>
          <w:p w14:paraId="6A5E58DF" w14:textId="77777777" w:rsidR="00854EF6" w:rsidRPr="00866616" w:rsidRDefault="00854EF6" w:rsidP="00675470">
            <w:pPr>
              <w:spacing w:after="0" w:line="240" w:lineRule="auto"/>
              <w:jc w:val="center"/>
              <w:rPr>
                <w:rFonts w:ascii="Times New Roman" w:eastAsia="Calibri" w:hAnsi="Times New Roman"/>
                <w:b/>
                <w:sz w:val="28"/>
                <w:szCs w:val="28"/>
                <w:lang w:eastAsia="en-US"/>
              </w:rPr>
            </w:pPr>
          </w:p>
          <w:p w14:paraId="40844697" w14:textId="77777777" w:rsidR="00854EF6" w:rsidRPr="00866616" w:rsidRDefault="00854EF6" w:rsidP="00675470">
            <w:pPr>
              <w:spacing w:after="0" w:line="240" w:lineRule="auto"/>
              <w:jc w:val="center"/>
              <w:rPr>
                <w:rFonts w:ascii="Times New Roman" w:eastAsia="Calibri" w:hAnsi="Times New Roman"/>
                <w:b/>
                <w:sz w:val="28"/>
                <w:szCs w:val="28"/>
                <w:lang w:eastAsia="en-US"/>
              </w:rPr>
            </w:pPr>
          </w:p>
        </w:tc>
        <w:tc>
          <w:tcPr>
            <w:tcW w:w="2548" w:type="dxa"/>
            <w:shd w:val="clear" w:color="auto" w:fill="auto"/>
          </w:tcPr>
          <w:p w14:paraId="2D94F80E" w14:textId="77777777" w:rsidR="00854EF6" w:rsidRPr="00866616" w:rsidRDefault="00854EF6" w:rsidP="00675470">
            <w:pPr>
              <w:spacing w:after="0" w:line="240" w:lineRule="auto"/>
              <w:rPr>
                <w:rFonts w:ascii="Times New Roman" w:eastAsia="Calibri" w:hAnsi="Times New Roman"/>
                <w:b/>
                <w:sz w:val="28"/>
                <w:szCs w:val="28"/>
                <w:lang w:eastAsia="en-US"/>
              </w:rPr>
            </w:pPr>
          </w:p>
        </w:tc>
        <w:tc>
          <w:tcPr>
            <w:tcW w:w="1431" w:type="dxa"/>
            <w:shd w:val="clear" w:color="auto" w:fill="auto"/>
          </w:tcPr>
          <w:p w14:paraId="46FD0BD3" w14:textId="77777777" w:rsidR="00854EF6" w:rsidRPr="00866616" w:rsidRDefault="00854EF6" w:rsidP="00675470">
            <w:pPr>
              <w:spacing w:after="0" w:line="240" w:lineRule="auto"/>
              <w:jc w:val="center"/>
              <w:rPr>
                <w:rFonts w:ascii="Times New Roman" w:eastAsia="Calibri" w:hAnsi="Times New Roman"/>
                <w:b/>
                <w:sz w:val="28"/>
                <w:szCs w:val="28"/>
                <w:lang w:eastAsia="en-US"/>
              </w:rPr>
            </w:pPr>
          </w:p>
        </w:tc>
      </w:tr>
      <w:tr w:rsidR="00866616" w:rsidRPr="00866616" w14:paraId="32B7EFB6" w14:textId="77777777" w:rsidTr="00854EF6">
        <w:trPr>
          <w:trHeight w:val="333"/>
        </w:trPr>
        <w:tc>
          <w:tcPr>
            <w:tcW w:w="2392" w:type="dxa"/>
            <w:shd w:val="clear" w:color="auto" w:fill="auto"/>
          </w:tcPr>
          <w:p w14:paraId="56B310A5" w14:textId="77777777" w:rsidR="00854EF6" w:rsidRPr="00866616" w:rsidRDefault="00854EF6" w:rsidP="00675470">
            <w:pPr>
              <w:spacing w:after="0" w:line="240" w:lineRule="auto"/>
              <w:jc w:val="both"/>
              <w:rPr>
                <w:rFonts w:ascii="Times New Roman" w:eastAsia="Calibri" w:hAnsi="Times New Roman"/>
                <w:b/>
                <w:sz w:val="24"/>
                <w:szCs w:val="24"/>
                <w:lang w:val="kk-KZ" w:eastAsia="en-US"/>
              </w:rPr>
            </w:pPr>
            <w:r w:rsidRPr="00866616">
              <w:rPr>
                <w:rFonts w:ascii="Times New Roman" w:eastAsia="Calibri" w:hAnsi="Times New Roman"/>
                <w:b/>
                <w:sz w:val="24"/>
                <w:szCs w:val="24"/>
                <w:lang w:eastAsia="en-US"/>
              </w:rPr>
              <w:t>3.</w:t>
            </w:r>
            <w:r w:rsidRPr="00866616">
              <w:rPr>
                <w:rFonts w:ascii="Arial" w:hAnsi="Arial" w:cs="Arial"/>
                <w:b/>
                <w:bCs/>
                <w:sz w:val="24"/>
                <w:szCs w:val="24"/>
                <w:lang w:eastAsia="en-US"/>
              </w:rPr>
              <w:t xml:space="preserve"> </w:t>
            </w:r>
            <w:r w:rsidRPr="00866616">
              <w:rPr>
                <w:rFonts w:ascii="Times New Roman" w:hAnsi="Times New Roman"/>
                <w:b/>
                <w:bCs/>
                <w:sz w:val="24"/>
                <w:szCs w:val="24"/>
                <w:lang w:eastAsia="en-US"/>
              </w:rPr>
              <w:t>Жағымды ой-пікір (дәйексөз</w:t>
            </w:r>
            <w:r w:rsidRPr="00866616">
              <w:rPr>
                <w:rFonts w:ascii="Times New Roman" w:hAnsi="Times New Roman"/>
                <w:b/>
                <w:sz w:val="24"/>
                <w:szCs w:val="24"/>
                <w:lang w:eastAsia="en-US"/>
              </w:rPr>
              <w:t>)</w:t>
            </w:r>
            <w:r w:rsidRPr="00866616">
              <w:rPr>
                <w:rFonts w:ascii="Times New Roman" w:hAnsi="Times New Roman"/>
                <w:b/>
                <w:sz w:val="24"/>
                <w:szCs w:val="24"/>
                <w:lang w:val="kk-KZ" w:eastAsia="en-US"/>
              </w:rPr>
              <w:t xml:space="preserve"> әңгіме</w:t>
            </w:r>
          </w:p>
          <w:p w14:paraId="2E925CBD" w14:textId="77777777" w:rsidR="00854EF6" w:rsidRPr="00866616" w:rsidRDefault="00854EF6" w:rsidP="00675470">
            <w:pPr>
              <w:spacing w:after="0" w:line="240" w:lineRule="auto"/>
              <w:jc w:val="center"/>
              <w:rPr>
                <w:rFonts w:ascii="Times New Roman" w:eastAsia="Calibri" w:hAnsi="Times New Roman"/>
                <w:b/>
                <w:sz w:val="28"/>
                <w:szCs w:val="28"/>
                <w:lang w:eastAsia="en-US"/>
              </w:rPr>
            </w:pPr>
          </w:p>
        </w:tc>
        <w:tc>
          <w:tcPr>
            <w:tcW w:w="3137" w:type="dxa"/>
            <w:shd w:val="clear" w:color="auto" w:fill="auto"/>
          </w:tcPr>
          <w:p w14:paraId="3FFC8D7C" w14:textId="77777777" w:rsidR="00854EF6" w:rsidRPr="00866616" w:rsidRDefault="00854EF6" w:rsidP="00675470">
            <w:pPr>
              <w:spacing w:after="0" w:line="240" w:lineRule="auto"/>
              <w:jc w:val="center"/>
              <w:rPr>
                <w:rFonts w:ascii="Times New Roman" w:eastAsia="Calibri" w:hAnsi="Times New Roman"/>
                <w:b/>
                <w:sz w:val="28"/>
                <w:szCs w:val="28"/>
                <w:lang w:eastAsia="en-US"/>
              </w:rPr>
            </w:pPr>
          </w:p>
          <w:p w14:paraId="56CCAB2F" w14:textId="77777777" w:rsidR="00854EF6" w:rsidRPr="00866616" w:rsidRDefault="00854EF6" w:rsidP="00675470">
            <w:pPr>
              <w:spacing w:after="0" w:line="240" w:lineRule="auto"/>
              <w:jc w:val="center"/>
              <w:rPr>
                <w:rFonts w:ascii="Times New Roman" w:eastAsia="Calibri" w:hAnsi="Times New Roman"/>
                <w:b/>
                <w:sz w:val="28"/>
                <w:szCs w:val="28"/>
                <w:lang w:eastAsia="en-US"/>
              </w:rPr>
            </w:pPr>
          </w:p>
          <w:p w14:paraId="04CFFB73" w14:textId="77777777" w:rsidR="00854EF6" w:rsidRPr="00866616" w:rsidRDefault="00854EF6" w:rsidP="00675470">
            <w:pPr>
              <w:spacing w:after="0" w:line="240" w:lineRule="auto"/>
              <w:jc w:val="center"/>
              <w:rPr>
                <w:rFonts w:ascii="Times New Roman" w:eastAsia="Calibri" w:hAnsi="Times New Roman"/>
                <w:b/>
                <w:sz w:val="28"/>
                <w:szCs w:val="28"/>
                <w:lang w:eastAsia="en-US"/>
              </w:rPr>
            </w:pPr>
          </w:p>
          <w:p w14:paraId="39EE284B" w14:textId="77777777" w:rsidR="00854EF6" w:rsidRPr="00866616" w:rsidRDefault="00854EF6" w:rsidP="00675470">
            <w:pPr>
              <w:spacing w:after="0" w:line="240" w:lineRule="auto"/>
              <w:jc w:val="center"/>
              <w:rPr>
                <w:rFonts w:ascii="Times New Roman" w:eastAsia="Calibri" w:hAnsi="Times New Roman"/>
                <w:b/>
                <w:sz w:val="28"/>
                <w:szCs w:val="28"/>
                <w:lang w:eastAsia="en-US"/>
              </w:rPr>
            </w:pPr>
          </w:p>
          <w:p w14:paraId="008CA3F6" w14:textId="77777777" w:rsidR="00854EF6" w:rsidRPr="00866616" w:rsidRDefault="00854EF6" w:rsidP="00675470">
            <w:pPr>
              <w:spacing w:after="0" w:line="240" w:lineRule="auto"/>
              <w:jc w:val="center"/>
              <w:rPr>
                <w:rFonts w:ascii="Times New Roman" w:eastAsia="Calibri" w:hAnsi="Times New Roman"/>
                <w:b/>
                <w:sz w:val="28"/>
                <w:szCs w:val="28"/>
                <w:lang w:eastAsia="en-US"/>
              </w:rPr>
            </w:pPr>
          </w:p>
        </w:tc>
        <w:tc>
          <w:tcPr>
            <w:tcW w:w="2548" w:type="dxa"/>
            <w:shd w:val="clear" w:color="auto" w:fill="auto"/>
          </w:tcPr>
          <w:p w14:paraId="2E7AB842" w14:textId="77777777" w:rsidR="00854EF6" w:rsidRPr="00866616" w:rsidRDefault="00854EF6" w:rsidP="00675470">
            <w:pPr>
              <w:spacing w:after="0" w:line="240" w:lineRule="auto"/>
              <w:jc w:val="both"/>
              <w:rPr>
                <w:rFonts w:ascii="Times New Roman" w:eastAsia="Calibri" w:hAnsi="Times New Roman"/>
                <w:bCs/>
                <w:sz w:val="24"/>
                <w:szCs w:val="24"/>
                <w:lang w:eastAsia="en-US"/>
              </w:rPr>
            </w:pPr>
          </w:p>
        </w:tc>
        <w:tc>
          <w:tcPr>
            <w:tcW w:w="1431" w:type="dxa"/>
            <w:shd w:val="clear" w:color="auto" w:fill="auto"/>
          </w:tcPr>
          <w:p w14:paraId="34FB960B" w14:textId="77777777" w:rsidR="00854EF6" w:rsidRPr="00866616" w:rsidRDefault="00854EF6" w:rsidP="00675470">
            <w:pPr>
              <w:spacing w:after="0" w:line="240" w:lineRule="auto"/>
              <w:jc w:val="center"/>
              <w:rPr>
                <w:rFonts w:ascii="Times New Roman" w:eastAsia="Calibri" w:hAnsi="Times New Roman"/>
                <w:b/>
                <w:sz w:val="28"/>
                <w:szCs w:val="28"/>
                <w:lang w:eastAsia="en-US"/>
              </w:rPr>
            </w:pPr>
          </w:p>
        </w:tc>
      </w:tr>
      <w:tr w:rsidR="00866616" w:rsidRPr="00866616" w14:paraId="79A2A1A3" w14:textId="77777777" w:rsidTr="00854EF6">
        <w:trPr>
          <w:trHeight w:val="333"/>
        </w:trPr>
        <w:tc>
          <w:tcPr>
            <w:tcW w:w="2392" w:type="dxa"/>
            <w:shd w:val="clear" w:color="auto" w:fill="auto"/>
          </w:tcPr>
          <w:p w14:paraId="5573F4CA" w14:textId="77777777" w:rsidR="00854EF6" w:rsidRPr="00866616" w:rsidRDefault="00854EF6" w:rsidP="00675470">
            <w:pPr>
              <w:spacing w:after="0" w:line="240" w:lineRule="auto"/>
              <w:rPr>
                <w:rFonts w:ascii="Times New Roman" w:eastAsia="Calibri" w:hAnsi="Times New Roman"/>
                <w:sz w:val="24"/>
                <w:szCs w:val="24"/>
                <w:lang w:eastAsia="en-US"/>
              </w:rPr>
            </w:pPr>
            <w:r w:rsidRPr="00866616">
              <w:rPr>
                <w:rFonts w:ascii="Times New Roman" w:eastAsia="Calibri" w:hAnsi="Times New Roman"/>
                <w:b/>
                <w:sz w:val="24"/>
                <w:szCs w:val="24"/>
                <w:lang w:eastAsia="en-US"/>
              </w:rPr>
              <w:t xml:space="preserve">4. </w:t>
            </w:r>
            <w:r w:rsidRPr="00866616">
              <w:rPr>
                <w:rFonts w:ascii="Times New Roman" w:hAnsi="Times New Roman"/>
                <w:b/>
                <w:bCs/>
                <w:sz w:val="24"/>
                <w:szCs w:val="24"/>
                <w:lang w:eastAsia="en-US"/>
              </w:rPr>
              <w:t>Оқиға айту (әңгіме)</w:t>
            </w:r>
          </w:p>
          <w:p w14:paraId="5C82DF81" w14:textId="77777777" w:rsidR="00854EF6" w:rsidRPr="00866616" w:rsidRDefault="00854EF6" w:rsidP="00675470">
            <w:pPr>
              <w:spacing w:after="0" w:line="240" w:lineRule="auto"/>
              <w:rPr>
                <w:rFonts w:ascii="Times New Roman" w:eastAsia="Calibri" w:hAnsi="Times New Roman"/>
                <w:b/>
                <w:sz w:val="28"/>
                <w:szCs w:val="28"/>
                <w:lang w:eastAsia="en-US"/>
              </w:rPr>
            </w:pPr>
          </w:p>
          <w:p w14:paraId="23C55299" w14:textId="77777777" w:rsidR="00854EF6" w:rsidRPr="00866616" w:rsidRDefault="00854EF6" w:rsidP="00675470">
            <w:pPr>
              <w:spacing w:after="0" w:line="240" w:lineRule="auto"/>
              <w:rPr>
                <w:rFonts w:ascii="Times New Roman" w:eastAsia="Calibri" w:hAnsi="Times New Roman"/>
                <w:b/>
                <w:sz w:val="28"/>
                <w:szCs w:val="28"/>
                <w:lang w:eastAsia="en-US"/>
              </w:rPr>
            </w:pPr>
          </w:p>
        </w:tc>
        <w:tc>
          <w:tcPr>
            <w:tcW w:w="3137" w:type="dxa"/>
            <w:shd w:val="clear" w:color="auto" w:fill="auto"/>
          </w:tcPr>
          <w:p w14:paraId="63FE7F49" w14:textId="77777777" w:rsidR="00854EF6" w:rsidRPr="00866616" w:rsidRDefault="00854EF6" w:rsidP="00675470">
            <w:pPr>
              <w:spacing w:after="0" w:line="240" w:lineRule="auto"/>
              <w:jc w:val="both"/>
              <w:rPr>
                <w:rFonts w:ascii="Times New Roman" w:eastAsia="Calibri" w:hAnsi="Times New Roman"/>
                <w:b/>
                <w:sz w:val="28"/>
                <w:szCs w:val="28"/>
                <w:lang w:eastAsia="en-US"/>
              </w:rPr>
            </w:pPr>
          </w:p>
        </w:tc>
        <w:tc>
          <w:tcPr>
            <w:tcW w:w="2548" w:type="dxa"/>
            <w:shd w:val="clear" w:color="auto" w:fill="auto"/>
          </w:tcPr>
          <w:p w14:paraId="35660D34" w14:textId="77777777" w:rsidR="00854EF6" w:rsidRPr="00866616" w:rsidRDefault="00854EF6" w:rsidP="00675470">
            <w:pPr>
              <w:spacing w:after="0" w:line="240" w:lineRule="auto"/>
              <w:jc w:val="center"/>
              <w:rPr>
                <w:rFonts w:ascii="Times New Roman" w:eastAsia="Calibri" w:hAnsi="Times New Roman"/>
                <w:b/>
                <w:sz w:val="28"/>
                <w:szCs w:val="28"/>
                <w:lang w:eastAsia="en-US"/>
              </w:rPr>
            </w:pPr>
          </w:p>
        </w:tc>
        <w:tc>
          <w:tcPr>
            <w:tcW w:w="1431" w:type="dxa"/>
            <w:shd w:val="clear" w:color="auto" w:fill="auto"/>
          </w:tcPr>
          <w:p w14:paraId="27155D22" w14:textId="77777777" w:rsidR="00854EF6" w:rsidRPr="00866616" w:rsidRDefault="00854EF6" w:rsidP="00675470">
            <w:pPr>
              <w:spacing w:after="0" w:line="240" w:lineRule="auto"/>
              <w:jc w:val="center"/>
              <w:rPr>
                <w:rFonts w:ascii="Times New Roman" w:eastAsia="Calibri" w:hAnsi="Times New Roman"/>
                <w:b/>
                <w:sz w:val="28"/>
                <w:szCs w:val="28"/>
                <w:lang w:eastAsia="en-US"/>
              </w:rPr>
            </w:pPr>
          </w:p>
        </w:tc>
      </w:tr>
      <w:tr w:rsidR="00866616" w:rsidRPr="00866616" w14:paraId="50B36AEC" w14:textId="77777777" w:rsidTr="00854EF6">
        <w:trPr>
          <w:trHeight w:val="333"/>
        </w:trPr>
        <w:tc>
          <w:tcPr>
            <w:tcW w:w="2392" w:type="dxa"/>
            <w:shd w:val="clear" w:color="auto" w:fill="auto"/>
          </w:tcPr>
          <w:p w14:paraId="6F1FE492" w14:textId="77777777" w:rsidR="00854EF6" w:rsidRPr="00866616" w:rsidRDefault="00854EF6" w:rsidP="00675470">
            <w:pPr>
              <w:spacing w:after="0" w:line="240" w:lineRule="auto"/>
              <w:rPr>
                <w:rFonts w:ascii="Times New Roman" w:eastAsia="Calibri" w:hAnsi="Times New Roman"/>
                <w:sz w:val="24"/>
                <w:szCs w:val="24"/>
                <w:lang w:eastAsia="en-US"/>
              </w:rPr>
            </w:pPr>
            <w:r w:rsidRPr="00866616">
              <w:rPr>
                <w:rFonts w:ascii="Times New Roman" w:eastAsia="Calibri" w:hAnsi="Times New Roman"/>
                <w:b/>
                <w:sz w:val="24"/>
                <w:szCs w:val="24"/>
                <w:lang w:eastAsia="en-US"/>
              </w:rPr>
              <w:t>5.</w:t>
            </w:r>
            <w:r w:rsidRPr="00866616">
              <w:rPr>
                <w:rFonts w:eastAsia="Calibri"/>
                <w:b/>
                <w:sz w:val="24"/>
                <w:szCs w:val="24"/>
                <w:lang w:eastAsia="en-US"/>
              </w:rPr>
              <w:t xml:space="preserve"> </w:t>
            </w:r>
            <w:r w:rsidRPr="00866616">
              <w:rPr>
                <w:rFonts w:eastAsia="Calibri"/>
                <w:b/>
                <w:sz w:val="24"/>
                <w:szCs w:val="24"/>
                <w:lang w:val="kk-KZ" w:eastAsia="en-US"/>
              </w:rPr>
              <w:t xml:space="preserve"> Ш</w:t>
            </w:r>
            <w:r w:rsidRPr="00866616">
              <w:rPr>
                <w:rFonts w:ascii="Times New Roman" w:hAnsi="Times New Roman"/>
                <w:b/>
                <w:bCs/>
                <w:sz w:val="24"/>
                <w:szCs w:val="24"/>
                <w:lang w:eastAsia="en-US"/>
              </w:rPr>
              <w:t>ығармашылық жұмыс</w:t>
            </w:r>
            <w:r w:rsidRPr="00866616">
              <w:rPr>
                <w:rFonts w:ascii="Times New Roman" w:eastAsia="Calibri" w:hAnsi="Times New Roman"/>
                <w:sz w:val="24"/>
                <w:szCs w:val="24"/>
                <w:lang w:eastAsia="en-US"/>
              </w:rPr>
              <w:t xml:space="preserve"> </w:t>
            </w:r>
          </w:p>
          <w:p w14:paraId="3590A6B5" w14:textId="77777777" w:rsidR="00854EF6" w:rsidRPr="00866616" w:rsidRDefault="00854EF6" w:rsidP="00675470">
            <w:pPr>
              <w:spacing w:after="0" w:line="240" w:lineRule="auto"/>
              <w:rPr>
                <w:rFonts w:ascii="Times New Roman" w:eastAsia="Calibri" w:hAnsi="Times New Roman"/>
                <w:sz w:val="24"/>
                <w:szCs w:val="24"/>
                <w:lang w:eastAsia="en-US"/>
              </w:rPr>
            </w:pPr>
          </w:p>
          <w:p w14:paraId="0958365D" w14:textId="77777777" w:rsidR="00854EF6" w:rsidRPr="00866616" w:rsidRDefault="00854EF6" w:rsidP="00675470">
            <w:pPr>
              <w:spacing w:after="0" w:line="240" w:lineRule="auto"/>
              <w:jc w:val="center"/>
              <w:rPr>
                <w:rFonts w:ascii="Times New Roman" w:eastAsia="Calibri" w:hAnsi="Times New Roman"/>
                <w:b/>
                <w:sz w:val="28"/>
                <w:szCs w:val="28"/>
                <w:lang w:eastAsia="en-US"/>
              </w:rPr>
            </w:pPr>
          </w:p>
        </w:tc>
        <w:tc>
          <w:tcPr>
            <w:tcW w:w="3137" w:type="dxa"/>
            <w:shd w:val="clear" w:color="auto" w:fill="auto"/>
          </w:tcPr>
          <w:p w14:paraId="182A41A3" w14:textId="77777777" w:rsidR="00854EF6" w:rsidRPr="00866616" w:rsidRDefault="00854EF6" w:rsidP="00675470">
            <w:pPr>
              <w:spacing w:after="0" w:line="240" w:lineRule="auto"/>
              <w:jc w:val="center"/>
              <w:rPr>
                <w:rFonts w:ascii="Times New Roman" w:eastAsia="Calibri" w:hAnsi="Times New Roman"/>
                <w:b/>
                <w:sz w:val="28"/>
                <w:szCs w:val="28"/>
                <w:lang w:eastAsia="en-US"/>
              </w:rPr>
            </w:pPr>
          </w:p>
        </w:tc>
        <w:tc>
          <w:tcPr>
            <w:tcW w:w="2548" w:type="dxa"/>
            <w:shd w:val="clear" w:color="auto" w:fill="auto"/>
          </w:tcPr>
          <w:p w14:paraId="2824D85E" w14:textId="77777777" w:rsidR="00854EF6" w:rsidRPr="00866616" w:rsidRDefault="00854EF6" w:rsidP="00675470">
            <w:pPr>
              <w:spacing w:after="0" w:line="240" w:lineRule="auto"/>
              <w:jc w:val="both"/>
              <w:rPr>
                <w:rFonts w:ascii="Times New Roman" w:eastAsia="Calibri" w:hAnsi="Times New Roman"/>
                <w:bCs/>
                <w:sz w:val="24"/>
                <w:szCs w:val="24"/>
                <w:lang w:eastAsia="en-US"/>
              </w:rPr>
            </w:pPr>
          </w:p>
        </w:tc>
        <w:tc>
          <w:tcPr>
            <w:tcW w:w="1431" w:type="dxa"/>
            <w:shd w:val="clear" w:color="auto" w:fill="auto"/>
          </w:tcPr>
          <w:p w14:paraId="288D52EF" w14:textId="77777777" w:rsidR="00854EF6" w:rsidRPr="00866616" w:rsidRDefault="00854EF6" w:rsidP="00675470">
            <w:pPr>
              <w:spacing w:after="0" w:line="240" w:lineRule="auto"/>
              <w:jc w:val="center"/>
              <w:rPr>
                <w:rFonts w:ascii="Times New Roman" w:eastAsia="Calibri" w:hAnsi="Times New Roman"/>
                <w:b/>
                <w:sz w:val="28"/>
                <w:szCs w:val="28"/>
                <w:lang w:eastAsia="en-US"/>
              </w:rPr>
            </w:pPr>
          </w:p>
        </w:tc>
      </w:tr>
      <w:tr w:rsidR="00866616" w:rsidRPr="00866616" w14:paraId="6FEBF8C4" w14:textId="77777777" w:rsidTr="00854EF6">
        <w:trPr>
          <w:trHeight w:val="1421"/>
        </w:trPr>
        <w:tc>
          <w:tcPr>
            <w:tcW w:w="2392" w:type="dxa"/>
            <w:shd w:val="clear" w:color="auto" w:fill="auto"/>
          </w:tcPr>
          <w:p w14:paraId="0E19C03F" w14:textId="77777777" w:rsidR="00854EF6" w:rsidRPr="00866616" w:rsidRDefault="00854EF6" w:rsidP="00675470">
            <w:pPr>
              <w:spacing w:after="0" w:line="240" w:lineRule="auto"/>
              <w:rPr>
                <w:rFonts w:ascii="Times New Roman" w:eastAsia="Calibri" w:hAnsi="Times New Roman"/>
                <w:b/>
                <w:sz w:val="24"/>
                <w:szCs w:val="24"/>
                <w:lang w:val="kk-KZ" w:eastAsia="en-US"/>
              </w:rPr>
            </w:pPr>
            <w:r w:rsidRPr="00866616">
              <w:rPr>
                <w:rFonts w:ascii="Times New Roman" w:eastAsia="Calibri" w:hAnsi="Times New Roman"/>
                <w:b/>
                <w:sz w:val="24"/>
                <w:szCs w:val="24"/>
                <w:lang w:eastAsia="en-US"/>
              </w:rPr>
              <w:t xml:space="preserve">6. </w:t>
            </w:r>
            <w:r w:rsidRPr="00866616">
              <w:rPr>
                <w:rFonts w:ascii="Times New Roman" w:eastAsia="Calibri" w:hAnsi="Times New Roman"/>
                <w:b/>
                <w:sz w:val="24"/>
                <w:szCs w:val="24"/>
                <w:lang w:val="kk-KZ" w:eastAsia="en-US"/>
              </w:rPr>
              <w:t>Жобалау қызметі</w:t>
            </w:r>
          </w:p>
          <w:p w14:paraId="0CF0E291" w14:textId="77777777" w:rsidR="00854EF6" w:rsidRPr="00866616" w:rsidRDefault="00854EF6" w:rsidP="00675470">
            <w:pPr>
              <w:spacing w:after="0" w:line="240" w:lineRule="auto"/>
              <w:rPr>
                <w:rFonts w:ascii="Times New Roman" w:eastAsia="Calibri" w:hAnsi="Times New Roman"/>
                <w:b/>
                <w:sz w:val="24"/>
                <w:szCs w:val="24"/>
                <w:lang w:eastAsia="en-US"/>
              </w:rPr>
            </w:pPr>
          </w:p>
        </w:tc>
        <w:tc>
          <w:tcPr>
            <w:tcW w:w="3137" w:type="dxa"/>
            <w:shd w:val="clear" w:color="auto" w:fill="auto"/>
          </w:tcPr>
          <w:p w14:paraId="10309890" w14:textId="77777777" w:rsidR="00854EF6" w:rsidRPr="00866616" w:rsidRDefault="00854EF6" w:rsidP="00675470">
            <w:pPr>
              <w:spacing w:after="0" w:line="240" w:lineRule="auto"/>
              <w:jc w:val="center"/>
              <w:rPr>
                <w:rFonts w:ascii="Times New Roman" w:eastAsia="Calibri" w:hAnsi="Times New Roman"/>
                <w:b/>
                <w:sz w:val="28"/>
                <w:szCs w:val="28"/>
                <w:lang w:eastAsia="en-US"/>
              </w:rPr>
            </w:pPr>
          </w:p>
        </w:tc>
        <w:tc>
          <w:tcPr>
            <w:tcW w:w="2548" w:type="dxa"/>
            <w:shd w:val="clear" w:color="auto" w:fill="auto"/>
          </w:tcPr>
          <w:p w14:paraId="33599585" w14:textId="77777777" w:rsidR="00854EF6" w:rsidRPr="00866616" w:rsidRDefault="00854EF6" w:rsidP="00675470">
            <w:pPr>
              <w:spacing w:after="0" w:line="240" w:lineRule="auto"/>
              <w:jc w:val="both"/>
              <w:rPr>
                <w:rFonts w:ascii="Times New Roman" w:eastAsia="Calibri" w:hAnsi="Times New Roman"/>
                <w:bCs/>
                <w:sz w:val="24"/>
                <w:szCs w:val="24"/>
                <w:lang w:eastAsia="en-US"/>
              </w:rPr>
            </w:pPr>
          </w:p>
        </w:tc>
        <w:tc>
          <w:tcPr>
            <w:tcW w:w="1431" w:type="dxa"/>
            <w:shd w:val="clear" w:color="auto" w:fill="auto"/>
          </w:tcPr>
          <w:p w14:paraId="0EC9D48E" w14:textId="77777777" w:rsidR="00854EF6" w:rsidRPr="00866616" w:rsidRDefault="00854EF6" w:rsidP="00675470">
            <w:pPr>
              <w:spacing w:after="0" w:line="240" w:lineRule="auto"/>
              <w:jc w:val="center"/>
              <w:rPr>
                <w:rFonts w:ascii="Times New Roman" w:eastAsia="Calibri" w:hAnsi="Times New Roman"/>
                <w:b/>
                <w:sz w:val="28"/>
                <w:szCs w:val="28"/>
                <w:lang w:eastAsia="en-US"/>
              </w:rPr>
            </w:pPr>
          </w:p>
        </w:tc>
      </w:tr>
      <w:tr w:rsidR="00866616" w:rsidRPr="00866616" w14:paraId="05C20B4B" w14:textId="77777777" w:rsidTr="00854EF6">
        <w:trPr>
          <w:trHeight w:val="1008"/>
        </w:trPr>
        <w:tc>
          <w:tcPr>
            <w:tcW w:w="2392" w:type="dxa"/>
            <w:shd w:val="clear" w:color="auto" w:fill="auto"/>
          </w:tcPr>
          <w:p w14:paraId="4AB36559" w14:textId="77777777" w:rsidR="00854EF6" w:rsidRPr="00866616" w:rsidRDefault="00854EF6" w:rsidP="00675470">
            <w:pPr>
              <w:shd w:val="clear" w:color="auto" w:fill="F5F5F5"/>
              <w:spacing w:after="0" w:line="240" w:lineRule="auto"/>
              <w:rPr>
                <w:rFonts w:ascii="Times New Roman" w:eastAsia="Calibri" w:hAnsi="Times New Roman"/>
                <w:b/>
                <w:sz w:val="28"/>
                <w:szCs w:val="28"/>
                <w:lang w:val="kk-KZ" w:eastAsia="en-US"/>
              </w:rPr>
            </w:pPr>
            <w:r w:rsidRPr="00866616">
              <w:rPr>
                <w:rFonts w:ascii="Times New Roman" w:eastAsia="Calibri" w:hAnsi="Times New Roman"/>
                <w:b/>
                <w:sz w:val="24"/>
                <w:szCs w:val="24"/>
                <w:lang w:eastAsia="en-US"/>
              </w:rPr>
              <w:t>7</w:t>
            </w:r>
            <w:r w:rsidRPr="00866616">
              <w:rPr>
                <w:rFonts w:ascii="Times New Roman" w:eastAsia="Calibri" w:hAnsi="Times New Roman"/>
                <w:b/>
                <w:sz w:val="24"/>
                <w:szCs w:val="24"/>
                <w:lang w:val="kk-KZ" w:eastAsia="en-US"/>
              </w:rPr>
              <w:t>.</w:t>
            </w:r>
            <w:r w:rsidRPr="00866616">
              <w:rPr>
                <w:rFonts w:ascii="Times New Roman" w:hAnsi="Times New Roman"/>
                <w:b/>
                <w:bCs/>
                <w:sz w:val="24"/>
                <w:szCs w:val="24"/>
                <w:lang w:eastAsia="en-US"/>
              </w:rPr>
              <w:t xml:space="preserve"> </w:t>
            </w:r>
            <w:r w:rsidRPr="00866616">
              <w:rPr>
                <w:rFonts w:ascii="Times New Roman" w:hAnsi="Times New Roman"/>
                <w:b/>
                <w:bCs/>
                <w:sz w:val="24"/>
                <w:szCs w:val="24"/>
                <w:lang w:val="kk-KZ" w:eastAsia="en-US"/>
              </w:rPr>
              <w:t>Топпен ән айту</w:t>
            </w:r>
          </w:p>
        </w:tc>
        <w:tc>
          <w:tcPr>
            <w:tcW w:w="3137" w:type="dxa"/>
            <w:shd w:val="clear" w:color="auto" w:fill="auto"/>
          </w:tcPr>
          <w:p w14:paraId="5F43E1C5" w14:textId="77777777" w:rsidR="00854EF6" w:rsidRPr="00866616" w:rsidRDefault="00854EF6" w:rsidP="00675470">
            <w:pPr>
              <w:spacing w:after="0" w:line="240" w:lineRule="auto"/>
              <w:jc w:val="center"/>
              <w:rPr>
                <w:rFonts w:ascii="Times New Roman" w:eastAsia="Calibri" w:hAnsi="Times New Roman"/>
                <w:b/>
                <w:sz w:val="28"/>
                <w:szCs w:val="28"/>
                <w:lang w:eastAsia="en-US"/>
              </w:rPr>
            </w:pPr>
          </w:p>
          <w:p w14:paraId="4A39259F" w14:textId="77777777" w:rsidR="00854EF6" w:rsidRPr="00866616" w:rsidRDefault="00854EF6" w:rsidP="00675470">
            <w:pPr>
              <w:spacing w:after="0" w:line="240" w:lineRule="auto"/>
              <w:jc w:val="center"/>
              <w:rPr>
                <w:rFonts w:ascii="Times New Roman" w:eastAsia="Calibri" w:hAnsi="Times New Roman"/>
                <w:b/>
                <w:sz w:val="28"/>
                <w:szCs w:val="28"/>
                <w:lang w:eastAsia="en-US"/>
              </w:rPr>
            </w:pPr>
          </w:p>
          <w:p w14:paraId="0D65238D" w14:textId="77777777" w:rsidR="00854EF6" w:rsidRPr="00866616" w:rsidRDefault="00854EF6" w:rsidP="00675470">
            <w:pPr>
              <w:spacing w:after="0" w:line="240" w:lineRule="auto"/>
              <w:jc w:val="center"/>
              <w:rPr>
                <w:rFonts w:ascii="Times New Roman" w:eastAsia="Calibri" w:hAnsi="Times New Roman"/>
                <w:b/>
                <w:sz w:val="28"/>
                <w:szCs w:val="28"/>
                <w:lang w:eastAsia="en-US"/>
              </w:rPr>
            </w:pPr>
          </w:p>
          <w:p w14:paraId="7C118314" w14:textId="77777777" w:rsidR="00854EF6" w:rsidRPr="00866616" w:rsidRDefault="00854EF6" w:rsidP="00675470">
            <w:pPr>
              <w:spacing w:after="0" w:line="240" w:lineRule="auto"/>
              <w:jc w:val="center"/>
              <w:rPr>
                <w:rFonts w:ascii="Times New Roman" w:eastAsia="Calibri" w:hAnsi="Times New Roman"/>
                <w:b/>
                <w:sz w:val="28"/>
                <w:szCs w:val="28"/>
                <w:lang w:eastAsia="en-US"/>
              </w:rPr>
            </w:pPr>
          </w:p>
          <w:p w14:paraId="46DE9292" w14:textId="77777777" w:rsidR="00854EF6" w:rsidRPr="00866616" w:rsidRDefault="00854EF6" w:rsidP="00675470">
            <w:pPr>
              <w:spacing w:after="0" w:line="240" w:lineRule="auto"/>
              <w:jc w:val="center"/>
              <w:rPr>
                <w:rFonts w:ascii="Times New Roman" w:eastAsia="Calibri" w:hAnsi="Times New Roman"/>
                <w:b/>
                <w:sz w:val="28"/>
                <w:szCs w:val="28"/>
                <w:lang w:eastAsia="en-US"/>
              </w:rPr>
            </w:pPr>
          </w:p>
        </w:tc>
        <w:tc>
          <w:tcPr>
            <w:tcW w:w="2548" w:type="dxa"/>
            <w:shd w:val="clear" w:color="auto" w:fill="auto"/>
          </w:tcPr>
          <w:p w14:paraId="63A9D210" w14:textId="77777777" w:rsidR="00854EF6" w:rsidRPr="00866616" w:rsidRDefault="00854EF6" w:rsidP="00675470">
            <w:pPr>
              <w:spacing w:after="0" w:line="240" w:lineRule="auto"/>
              <w:jc w:val="both"/>
              <w:rPr>
                <w:rFonts w:ascii="Times New Roman" w:eastAsia="Calibri" w:hAnsi="Times New Roman"/>
                <w:bCs/>
                <w:sz w:val="24"/>
                <w:szCs w:val="24"/>
                <w:lang w:eastAsia="en-US"/>
              </w:rPr>
            </w:pPr>
          </w:p>
        </w:tc>
        <w:tc>
          <w:tcPr>
            <w:tcW w:w="1431" w:type="dxa"/>
            <w:shd w:val="clear" w:color="auto" w:fill="auto"/>
          </w:tcPr>
          <w:p w14:paraId="04ECA6A7" w14:textId="77777777" w:rsidR="00854EF6" w:rsidRPr="00866616" w:rsidRDefault="00854EF6" w:rsidP="00675470">
            <w:pPr>
              <w:spacing w:after="0" w:line="240" w:lineRule="auto"/>
              <w:jc w:val="center"/>
              <w:rPr>
                <w:rFonts w:ascii="Times New Roman" w:eastAsia="Calibri" w:hAnsi="Times New Roman"/>
                <w:b/>
                <w:sz w:val="28"/>
                <w:szCs w:val="28"/>
                <w:lang w:eastAsia="en-US"/>
              </w:rPr>
            </w:pPr>
          </w:p>
        </w:tc>
      </w:tr>
      <w:tr w:rsidR="00866616" w:rsidRPr="00866616" w14:paraId="7CACC924" w14:textId="77777777" w:rsidTr="00854EF6">
        <w:trPr>
          <w:trHeight w:val="333"/>
        </w:trPr>
        <w:tc>
          <w:tcPr>
            <w:tcW w:w="2392" w:type="dxa"/>
            <w:shd w:val="clear" w:color="auto" w:fill="auto"/>
          </w:tcPr>
          <w:p w14:paraId="0037FFB0" w14:textId="77777777" w:rsidR="00854EF6" w:rsidRPr="00866616" w:rsidRDefault="00854EF6" w:rsidP="00675470">
            <w:pPr>
              <w:shd w:val="clear" w:color="auto" w:fill="F5F5F5"/>
              <w:spacing w:after="0" w:line="240" w:lineRule="auto"/>
              <w:rPr>
                <w:rFonts w:ascii="Arial" w:hAnsi="Arial" w:cs="Arial"/>
                <w:sz w:val="26"/>
                <w:szCs w:val="26"/>
                <w:lang w:val="kk-KZ" w:eastAsia="en-US"/>
              </w:rPr>
            </w:pPr>
            <w:r w:rsidRPr="00866616">
              <w:rPr>
                <w:rFonts w:ascii="Times New Roman" w:eastAsia="Calibri" w:hAnsi="Times New Roman"/>
                <w:b/>
                <w:sz w:val="24"/>
                <w:szCs w:val="24"/>
                <w:lang w:eastAsia="en-US"/>
              </w:rPr>
              <w:t xml:space="preserve">8.  </w:t>
            </w:r>
            <w:r w:rsidRPr="00866616">
              <w:rPr>
                <w:rFonts w:ascii="Times New Roman" w:hAnsi="Times New Roman"/>
                <w:b/>
                <w:bCs/>
                <w:sz w:val="24"/>
                <w:szCs w:val="24"/>
                <w:lang w:eastAsia="en-US"/>
              </w:rPr>
              <w:t>Үй тапсырмасы</w:t>
            </w:r>
          </w:p>
          <w:p w14:paraId="7F58A254" w14:textId="77777777" w:rsidR="00854EF6" w:rsidRPr="00866616" w:rsidRDefault="00854EF6" w:rsidP="00675470">
            <w:pPr>
              <w:spacing w:after="0" w:line="240" w:lineRule="auto"/>
              <w:rPr>
                <w:rFonts w:ascii="Times New Roman" w:eastAsia="Calibri" w:hAnsi="Times New Roman"/>
                <w:b/>
                <w:sz w:val="24"/>
                <w:szCs w:val="24"/>
                <w:lang w:eastAsia="en-US"/>
              </w:rPr>
            </w:pPr>
          </w:p>
          <w:p w14:paraId="065874D8" w14:textId="77777777" w:rsidR="00854EF6" w:rsidRPr="00866616" w:rsidRDefault="00854EF6" w:rsidP="00675470">
            <w:pPr>
              <w:spacing w:after="0" w:line="240" w:lineRule="auto"/>
              <w:jc w:val="center"/>
              <w:rPr>
                <w:rFonts w:ascii="Times New Roman" w:eastAsia="Calibri" w:hAnsi="Times New Roman"/>
                <w:b/>
                <w:sz w:val="28"/>
                <w:szCs w:val="28"/>
                <w:lang w:eastAsia="en-US"/>
              </w:rPr>
            </w:pPr>
          </w:p>
        </w:tc>
        <w:tc>
          <w:tcPr>
            <w:tcW w:w="3137" w:type="dxa"/>
            <w:shd w:val="clear" w:color="auto" w:fill="auto"/>
          </w:tcPr>
          <w:p w14:paraId="0A873BCB" w14:textId="77777777" w:rsidR="00854EF6" w:rsidRPr="00866616" w:rsidRDefault="00854EF6" w:rsidP="00675470">
            <w:pPr>
              <w:spacing w:after="0" w:line="240" w:lineRule="auto"/>
              <w:jc w:val="center"/>
              <w:rPr>
                <w:rFonts w:ascii="Times New Roman" w:eastAsia="Calibri" w:hAnsi="Times New Roman"/>
                <w:b/>
                <w:sz w:val="28"/>
                <w:szCs w:val="28"/>
                <w:lang w:eastAsia="en-US"/>
              </w:rPr>
            </w:pPr>
          </w:p>
        </w:tc>
        <w:tc>
          <w:tcPr>
            <w:tcW w:w="2548" w:type="dxa"/>
            <w:shd w:val="clear" w:color="auto" w:fill="auto"/>
          </w:tcPr>
          <w:p w14:paraId="010D8C81" w14:textId="77777777" w:rsidR="00854EF6" w:rsidRPr="00866616" w:rsidRDefault="00854EF6" w:rsidP="00675470">
            <w:pPr>
              <w:spacing w:after="0" w:line="240" w:lineRule="auto"/>
              <w:jc w:val="center"/>
              <w:rPr>
                <w:rFonts w:ascii="Times New Roman" w:eastAsia="Calibri" w:hAnsi="Times New Roman"/>
                <w:bCs/>
                <w:sz w:val="24"/>
                <w:szCs w:val="24"/>
                <w:lang w:eastAsia="en-US"/>
              </w:rPr>
            </w:pPr>
          </w:p>
        </w:tc>
        <w:tc>
          <w:tcPr>
            <w:tcW w:w="1431" w:type="dxa"/>
            <w:shd w:val="clear" w:color="auto" w:fill="auto"/>
          </w:tcPr>
          <w:p w14:paraId="7FD3D55A" w14:textId="77777777" w:rsidR="00854EF6" w:rsidRPr="00866616" w:rsidRDefault="00854EF6" w:rsidP="00675470">
            <w:pPr>
              <w:spacing w:after="0" w:line="240" w:lineRule="auto"/>
              <w:jc w:val="center"/>
              <w:rPr>
                <w:rFonts w:ascii="Times New Roman" w:eastAsia="Calibri" w:hAnsi="Times New Roman"/>
                <w:b/>
                <w:sz w:val="28"/>
                <w:szCs w:val="28"/>
                <w:lang w:eastAsia="en-US"/>
              </w:rPr>
            </w:pPr>
          </w:p>
        </w:tc>
      </w:tr>
      <w:tr w:rsidR="00866616" w:rsidRPr="00866616" w14:paraId="1E15C4E1" w14:textId="77777777" w:rsidTr="00854EF6">
        <w:trPr>
          <w:trHeight w:val="333"/>
        </w:trPr>
        <w:tc>
          <w:tcPr>
            <w:tcW w:w="2392" w:type="dxa"/>
            <w:shd w:val="clear" w:color="auto" w:fill="auto"/>
          </w:tcPr>
          <w:p w14:paraId="0BAD6198" w14:textId="77777777" w:rsidR="00854EF6" w:rsidRPr="00866616" w:rsidRDefault="00854EF6" w:rsidP="00675470">
            <w:pPr>
              <w:spacing w:after="0" w:line="240" w:lineRule="auto"/>
              <w:rPr>
                <w:rFonts w:ascii="Times New Roman" w:eastAsia="Calibri" w:hAnsi="Times New Roman"/>
                <w:b/>
                <w:sz w:val="24"/>
                <w:szCs w:val="24"/>
                <w:lang w:eastAsia="en-US"/>
              </w:rPr>
            </w:pPr>
            <w:r w:rsidRPr="00866616">
              <w:rPr>
                <w:rFonts w:ascii="Times New Roman" w:eastAsia="Calibri" w:hAnsi="Times New Roman"/>
                <w:b/>
                <w:sz w:val="24"/>
                <w:szCs w:val="24"/>
                <w:lang w:eastAsia="en-US"/>
              </w:rPr>
              <w:t xml:space="preserve">9. </w:t>
            </w:r>
            <w:r w:rsidRPr="00866616">
              <w:rPr>
                <w:rFonts w:ascii="Times New Roman" w:hAnsi="Times New Roman"/>
                <w:b/>
                <w:sz w:val="24"/>
                <w:szCs w:val="24"/>
                <w:lang w:eastAsia="en-US"/>
              </w:rPr>
              <w:t>Сабақтың қортынды сәті</w:t>
            </w:r>
            <w:r w:rsidRPr="00866616">
              <w:rPr>
                <w:rFonts w:ascii="Times New Roman" w:eastAsia="Calibri" w:hAnsi="Times New Roman"/>
                <w:b/>
                <w:sz w:val="24"/>
                <w:szCs w:val="24"/>
                <w:lang w:eastAsia="en-US"/>
              </w:rPr>
              <w:t xml:space="preserve"> </w:t>
            </w:r>
          </w:p>
        </w:tc>
        <w:tc>
          <w:tcPr>
            <w:tcW w:w="3137" w:type="dxa"/>
            <w:shd w:val="clear" w:color="auto" w:fill="auto"/>
          </w:tcPr>
          <w:p w14:paraId="1585ACE8" w14:textId="77777777" w:rsidR="00854EF6" w:rsidRPr="00866616" w:rsidRDefault="00854EF6" w:rsidP="00675470">
            <w:pPr>
              <w:spacing w:after="0" w:line="240" w:lineRule="auto"/>
              <w:rPr>
                <w:rFonts w:ascii="Times New Roman" w:eastAsia="Calibri" w:hAnsi="Times New Roman"/>
                <w:sz w:val="24"/>
                <w:szCs w:val="24"/>
                <w:lang w:eastAsia="en-US"/>
              </w:rPr>
            </w:pPr>
          </w:p>
        </w:tc>
        <w:tc>
          <w:tcPr>
            <w:tcW w:w="2548" w:type="dxa"/>
            <w:shd w:val="clear" w:color="auto" w:fill="auto"/>
          </w:tcPr>
          <w:p w14:paraId="44470BF5" w14:textId="77777777" w:rsidR="00854EF6" w:rsidRPr="00866616" w:rsidRDefault="00854EF6" w:rsidP="00675470">
            <w:pPr>
              <w:spacing w:after="0" w:line="240" w:lineRule="auto"/>
              <w:jc w:val="center"/>
              <w:rPr>
                <w:rFonts w:ascii="Times New Roman" w:eastAsia="Calibri" w:hAnsi="Times New Roman"/>
                <w:bCs/>
                <w:sz w:val="24"/>
                <w:szCs w:val="24"/>
                <w:lang w:eastAsia="en-US"/>
              </w:rPr>
            </w:pPr>
          </w:p>
        </w:tc>
        <w:tc>
          <w:tcPr>
            <w:tcW w:w="1431" w:type="dxa"/>
            <w:shd w:val="clear" w:color="auto" w:fill="auto"/>
          </w:tcPr>
          <w:p w14:paraId="74A2A160" w14:textId="77777777" w:rsidR="00854EF6" w:rsidRPr="00866616" w:rsidRDefault="00854EF6" w:rsidP="00675470">
            <w:pPr>
              <w:spacing w:after="0" w:line="240" w:lineRule="auto"/>
              <w:rPr>
                <w:rFonts w:ascii="Times New Roman" w:eastAsia="Calibri" w:hAnsi="Times New Roman"/>
                <w:sz w:val="24"/>
                <w:szCs w:val="24"/>
                <w:lang w:eastAsia="en-US"/>
              </w:rPr>
            </w:pPr>
          </w:p>
        </w:tc>
      </w:tr>
    </w:tbl>
    <w:p w14:paraId="442EBFE2" w14:textId="77777777" w:rsidR="00854EF6" w:rsidRPr="00866616" w:rsidRDefault="00854EF6" w:rsidP="00854EF6">
      <w:pPr>
        <w:spacing w:after="0"/>
        <w:jc w:val="center"/>
        <w:rPr>
          <w:rFonts w:ascii="Times New Roman" w:hAnsi="Times New Roman"/>
          <w:b/>
          <w:sz w:val="28"/>
          <w:szCs w:val="28"/>
        </w:rPr>
      </w:pPr>
    </w:p>
    <w:p w14:paraId="53D89E2D" w14:textId="77777777" w:rsidR="007779C1" w:rsidRPr="00866616" w:rsidRDefault="007779C1" w:rsidP="00854EF6">
      <w:pPr>
        <w:spacing w:after="0"/>
        <w:jc w:val="center"/>
        <w:rPr>
          <w:rFonts w:ascii="Times New Roman" w:hAnsi="Times New Roman"/>
          <w:b/>
          <w:sz w:val="28"/>
          <w:szCs w:val="28"/>
        </w:rPr>
      </w:pPr>
    </w:p>
    <w:bookmarkEnd w:id="78"/>
    <w:p w14:paraId="50841A44" w14:textId="77777777" w:rsidR="00854EF6" w:rsidRPr="00866616" w:rsidRDefault="00854EF6" w:rsidP="006831CA">
      <w:pPr>
        <w:pStyle w:val="a6"/>
        <w:numPr>
          <w:ilvl w:val="0"/>
          <w:numId w:val="128"/>
        </w:numPr>
        <w:spacing w:after="0" w:line="240" w:lineRule="auto"/>
        <w:ind w:left="0" w:firstLine="709"/>
        <w:jc w:val="both"/>
        <w:rPr>
          <w:rFonts w:ascii="Times New Roman" w:hAnsi="Times New Roman"/>
          <w:sz w:val="28"/>
          <w:szCs w:val="28"/>
        </w:rPr>
      </w:pPr>
      <w:r w:rsidRPr="00866616">
        <w:rPr>
          <w:rFonts w:ascii="Times New Roman" w:hAnsi="Times New Roman"/>
          <w:sz w:val="28"/>
          <w:szCs w:val="28"/>
        </w:rPr>
        <w:t xml:space="preserve"> Сабақ жоспарының </w:t>
      </w:r>
      <w:r w:rsidRPr="00866616">
        <w:rPr>
          <w:rFonts w:ascii="Times New Roman" w:hAnsi="Times New Roman"/>
          <w:sz w:val="28"/>
          <w:szCs w:val="28"/>
          <w:lang w:val="kk-KZ"/>
        </w:rPr>
        <w:t>«Б</w:t>
      </w:r>
      <w:r w:rsidRPr="00866616">
        <w:rPr>
          <w:rFonts w:ascii="Times New Roman" w:hAnsi="Times New Roman"/>
          <w:sz w:val="28"/>
          <w:szCs w:val="28"/>
        </w:rPr>
        <w:t>өлім</w:t>
      </w:r>
      <w:r w:rsidRPr="00866616">
        <w:rPr>
          <w:rFonts w:ascii="Times New Roman" w:hAnsi="Times New Roman"/>
          <w:sz w:val="28"/>
          <w:szCs w:val="28"/>
          <w:lang w:val="kk-KZ"/>
        </w:rPr>
        <w:t>»</w:t>
      </w:r>
      <w:r w:rsidRPr="00866616">
        <w:rPr>
          <w:rFonts w:ascii="Times New Roman" w:hAnsi="Times New Roman"/>
          <w:sz w:val="28"/>
          <w:szCs w:val="28"/>
        </w:rPr>
        <w:t xml:space="preserve"> бағанында осы сабақтың тақырыбы орналасқан өзін-өзі тану бойынша оқулықтың төрт тақырыптық бөлімінің бірінің атауы көрсетіледі.</w:t>
      </w:r>
    </w:p>
    <w:p w14:paraId="76F08262" w14:textId="77777777" w:rsidR="00854EF6" w:rsidRPr="00866616" w:rsidRDefault="00854EF6" w:rsidP="006831CA">
      <w:pPr>
        <w:pStyle w:val="a6"/>
        <w:numPr>
          <w:ilvl w:val="0"/>
          <w:numId w:val="128"/>
        </w:numPr>
        <w:spacing w:after="0" w:line="240" w:lineRule="auto"/>
        <w:ind w:left="0" w:firstLine="709"/>
        <w:jc w:val="both"/>
        <w:rPr>
          <w:rFonts w:ascii="Times New Roman" w:hAnsi="Times New Roman"/>
          <w:sz w:val="28"/>
          <w:szCs w:val="28"/>
        </w:rPr>
      </w:pPr>
      <w:r w:rsidRPr="00866616">
        <w:rPr>
          <w:rFonts w:ascii="Times New Roman" w:hAnsi="Times New Roman"/>
          <w:sz w:val="28"/>
          <w:szCs w:val="28"/>
          <w:lang w:val="kk-KZ"/>
        </w:rPr>
        <w:t>«</w:t>
      </w:r>
      <w:r w:rsidRPr="00866616">
        <w:rPr>
          <w:rFonts w:ascii="Times New Roman" w:hAnsi="Times New Roman"/>
          <w:sz w:val="28"/>
          <w:szCs w:val="28"/>
        </w:rPr>
        <w:t>Оқу бағдарламасына сәйкес оқ</w:t>
      </w:r>
      <w:r w:rsidRPr="00866616">
        <w:rPr>
          <w:rFonts w:ascii="Times New Roman" w:hAnsi="Times New Roman"/>
          <w:sz w:val="28"/>
          <w:szCs w:val="28"/>
          <w:lang w:val="kk-KZ"/>
        </w:rPr>
        <w:t>ыт</w:t>
      </w:r>
      <w:r w:rsidRPr="00866616">
        <w:rPr>
          <w:rFonts w:ascii="Times New Roman" w:hAnsi="Times New Roman"/>
          <w:sz w:val="28"/>
          <w:szCs w:val="28"/>
        </w:rPr>
        <w:t>у мақсаттары</w:t>
      </w:r>
      <w:r w:rsidRPr="00866616">
        <w:rPr>
          <w:rFonts w:ascii="Times New Roman" w:hAnsi="Times New Roman"/>
          <w:sz w:val="28"/>
          <w:szCs w:val="28"/>
          <w:lang w:val="kk-KZ"/>
        </w:rPr>
        <w:t>»</w:t>
      </w:r>
      <w:r w:rsidRPr="00866616">
        <w:rPr>
          <w:rFonts w:ascii="Times New Roman" w:hAnsi="Times New Roman"/>
          <w:sz w:val="28"/>
          <w:szCs w:val="28"/>
        </w:rPr>
        <w:t xml:space="preserve"> деген бағанда </w:t>
      </w:r>
      <w:r w:rsidRPr="00866616">
        <w:rPr>
          <w:rFonts w:ascii="Times New Roman" w:hAnsi="Times New Roman"/>
          <w:sz w:val="28"/>
          <w:szCs w:val="28"/>
          <w:lang w:val="kk-KZ"/>
        </w:rPr>
        <w:t>«Ө</w:t>
      </w:r>
      <w:r w:rsidRPr="00866616">
        <w:rPr>
          <w:rFonts w:ascii="Times New Roman" w:hAnsi="Times New Roman"/>
          <w:sz w:val="28"/>
          <w:szCs w:val="28"/>
        </w:rPr>
        <w:t>зін-өзі тану</w:t>
      </w:r>
      <w:r w:rsidRPr="00866616">
        <w:rPr>
          <w:rFonts w:ascii="Times New Roman" w:hAnsi="Times New Roman"/>
          <w:sz w:val="28"/>
          <w:szCs w:val="28"/>
          <w:lang w:val="kk-KZ"/>
        </w:rPr>
        <w:t>»</w:t>
      </w:r>
      <w:r w:rsidRPr="00866616">
        <w:rPr>
          <w:rFonts w:ascii="Times New Roman" w:hAnsi="Times New Roman"/>
          <w:sz w:val="28"/>
          <w:szCs w:val="28"/>
        </w:rPr>
        <w:t xml:space="preserve"> пәні бойынша оқу бағдарламасынан: оқушылардың дайындық деңгейіне қойылатын талаптар тізімінен 1-4 сыныптар үшін, күтілетін нәтижелер тізімінен 5-9, 10-11 сыныптар үшін оқу мақсаттары жазылады.</w:t>
      </w:r>
    </w:p>
    <w:p w14:paraId="03C6E816" w14:textId="77777777" w:rsidR="00854EF6" w:rsidRPr="00866616" w:rsidRDefault="00854EF6" w:rsidP="006831CA">
      <w:pPr>
        <w:pStyle w:val="a6"/>
        <w:numPr>
          <w:ilvl w:val="0"/>
          <w:numId w:val="128"/>
        </w:numPr>
        <w:spacing w:after="0" w:line="240" w:lineRule="auto"/>
        <w:ind w:left="0" w:firstLine="709"/>
        <w:jc w:val="both"/>
        <w:rPr>
          <w:rFonts w:ascii="Times New Roman" w:hAnsi="Times New Roman"/>
          <w:sz w:val="28"/>
          <w:szCs w:val="28"/>
        </w:rPr>
      </w:pPr>
      <w:r w:rsidRPr="00866616">
        <w:rPr>
          <w:rFonts w:ascii="Times New Roman" w:hAnsi="Times New Roman"/>
          <w:sz w:val="28"/>
          <w:szCs w:val="28"/>
          <w:lang w:val="kk-KZ"/>
        </w:rPr>
        <w:t>«</w:t>
      </w:r>
      <w:r w:rsidRPr="00866616">
        <w:rPr>
          <w:rFonts w:ascii="Times New Roman" w:hAnsi="Times New Roman"/>
          <w:sz w:val="28"/>
          <w:szCs w:val="28"/>
        </w:rPr>
        <w:t>Құндылық</w:t>
      </w:r>
      <w:r w:rsidRPr="00866616">
        <w:rPr>
          <w:rFonts w:ascii="Times New Roman" w:hAnsi="Times New Roman"/>
          <w:sz w:val="28"/>
          <w:szCs w:val="28"/>
          <w:lang w:val="kk-KZ"/>
        </w:rPr>
        <w:t>»</w:t>
      </w:r>
      <w:r w:rsidRPr="00866616">
        <w:rPr>
          <w:rFonts w:ascii="Times New Roman" w:hAnsi="Times New Roman"/>
          <w:sz w:val="28"/>
          <w:szCs w:val="28"/>
        </w:rPr>
        <w:t xml:space="preserve"> бағанында мұғалім сабақ тақырыбының рухани-адамгершілік тереңдігін анықтау үшін таңдаған бес </w:t>
      </w:r>
      <w:r w:rsidRPr="00866616">
        <w:rPr>
          <w:rFonts w:ascii="Times New Roman" w:hAnsi="Times New Roman"/>
          <w:sz w:val="28"/>
          <w:szCs w:val="28"/>
          <w:lang w:val="kk-KZ"/>
        </w:rPr>
        <w:t>м</w:t>
      </w:r>
      <w:r w:rsidRPr="00866616">
        <w:rPr>
          <w:rFonts w:ascii="Times New Roman" w:hAnsi="Times New Roman"/>
          <w:sz w:val="28"/>
          <w:szCs w:val="28"/>
        </w:rPr>
        <w:t>әңгілік жалпыадамзаттық құндылықтардың бірін (</w:t>
      </w:r>
      <w:r w:rsidRPr="00866616">
        <w:rPr>
          <w:rFonts w:ascii="Times New Roman" w:hAnsi="Times New Roman"/>
          <w:sz w:val="28"/>
          <w:szCs w:val="28"/>
          <w:lang w:val="kk-KZ"/>
        </w:rPr>
        <w:t>А</w:t>
      </w:r>
      <w:r w:rsidRPr="00866616">
        <w:rPr>
          <w:rFonts w:ascii="Times New Roman" w:hAnsi="Times New Roman"/>
          <w:sz w:val="28"/>
          <w:szCs w:val="28"/>
        </w:rPr>
        <w:t xml:space="preserve">қиқат, </w:t>
      </w:r>
      <w:r w:rsidRPr="00866616">
        <w:rPr>
          <w:rFonts w:ascii="Times New Roman" w:hAnsi="Times New Roman"/>
          <w:sz w:val="28"/>
          <w:szCs w:val="28"/>
          <w:lang w:val="kk-KZ"/>
        </w:rPr>
        <w:t>Сүйіспеншілік</w:t>
      </w:r>
      <w:r w:rsidRPr="00866616">
        <w:rPr>
          <w:rFonts w:ascii="Times New Roman" w:hAnsi="Times New Roman"/>
          <w:sz w:val="28"/>
          <w:szCs w:val="28"/>
        </w:rPr>
        <w:t xml:space="preserve">, </w:t>
      </w:r>
      <w:r w:rsidRPr="00866616">
        <w:rPr>
          <w:rFonts w:ascii="Times New Roman" w:hAnsi="Times New Roman"/>
          <w:sz w:val="28"/>
          <w:szCs w:val="28"/>
          <w:lang w:val="kk-KZ"/>
        </w:rPr>
        <w:t>І</w:t>
      </w:r>
      <w:r w:rsidRPr="00866616">
        <w:rPr>
          <w:rFonts w:ascii="Times New Roman" w:hAnsi="Times New Roman"/>
          <w:sz w:val="28"/>
          <w:szCs w:val="28"/>
        </w:rPr>
        <w:t xml:space="preserve">шкі тыныштық, </w:t>
      </w:r>
      <w:r w:rsidRPr="00866616">
        <w:rPr>
          <w:rFonts w:ascii="Times New Roman" w:hAnsi="Times New Roman"/>
          <w:sz w:val="28"/>
          <w:szCs w:val="28"/>
          <w:lang w:val="kk-KZ"/>
        </w:rPr>
        <w:t>Дұрыс әрекет, Қиянат жасамау</w:t>
      </w:r>
      <w:r w:rsidRPr="00866616">
        <w:rPr>
          <w:rFonts w:ascii="Times New Roman" w:hAnsi="Times New Roman"/>
          <w:sz w:val="28"/>
          <w:szCs w:val="28"/>
        </w:rPr>
        <w:t>) жазады.</w:t>
      </w:r>
    </w:p>
    <w:p w14:paraId="00C2387D" w14:textId="77777777" w:rsidR="00854EF6" w:rsidRPr="00866616" w:rsidRDefault="00854EF6" w:rsidP="006831CA">
      <w:pPr>
        <w:pStyle w:val="a6"/>
        <w:numPr>
          <w:ilvl w:val="0"/>
          <w:numId w:val="128"/>
        </w:numPr>
        <w:spacing w:after="0" w:line="240" w:lineRule="auto"/>
        <w:ind w:left="0" w:firstLine="709"/>
        <w:jc w:val="both"/>
        <w:rPr>
          <w:rFonts w:ascii="Times New Roman" w:hAnsi="Times New Roman"/>
          <w:sz w:val="28"/>
          <w:szCs w:val="28"/>
        </w:rPr>
      </w:pPr>
      <w:r w:rsidRPr="00866616">
        <w:rPr>
          <w:rFonts w:ascii="Times New Roman" w:hAnsi="Times New Roman"/>
          <w:sz w:val="28"/>
          <w:szCs w:val="28"/>
        </w:rPr>
        <w:t xml:space="preserve"> </w:t>
      </w:r>
      <w:r w:rsidRPr="00866616">
        <w:rPr>
          <w:rFonts w:ascii="Times New Roman" w:hAnsi="Times New Roman"/>
          <w:sz w:val="28"/>
          <w:szCs w:val="28"/>
          <w:lang w:val="kk-KZ"/>
        </w:rPr>
        <w:t>«Қасиеттер»</w:t>
      </w:r>
      <w:r w:rsidRPr="00866616">
        <w:rPr>
          <w:rFonts w:ascii="Times New Roman" w:hAnsi="Times New Roman"/>
          <w:sz w:val="28"/>
          <w:szCs w:val="28"/>
        </w:rPr>
        <w:t xml:space="preserve"> бағанында мұғалім таңдалған құндылыққа сәйкес келетін рухани</w:t>
      </w:r>
      <w:r w:rsidRPr="00866616">
        <w:rPr>
          <w:rFonts w:ascii="Times New Roman" w:hAnsi="Times New Roman"/>
          <w:sz w:val="28"/>
          <w:szCs w:val="28"/>
          <w:lang w:val="kk-KZ"/>
        </w:rPr>
        <w:t>-</w:t>
      </w:r>
      <w:r w:rsidRPr="00866616">
        <w:rPr>
          <w:rFonts w:ascii="Times New Roman" w:hAnsi="Times New Roman"/>
          <w:sz w:val="28"/>
          <w:szCs w:val="28"/>
        </w:rPr>
        <w:t>адамгершілік қасиеттерді жазады, олар сабақтың міндеттерінде көрсетіледі.</w:t>
      </w:r>
    </w:p>
    <w:p w14:paraId="35FDB222" w14:textId="77777777" w:rsidR="00854EF6" w:rsidRPr="00866616" w:rsidRDefault="00854EF6" w:rsidP="006831CA">
      <w:pPr>
        <w:pStyle w:val="a6"/>
        <w:numPr>
          <w:ilvl w:val="0"/>
          <w:numId w:val="128"/>
        </w:numPr>
        <w:spacing w:after="0" w:line="240" w:lineRule="auto"/>
        <w:ind w:left="0" w:firstLine="709"/>
        <w:jc w:val="both"/>
        <w:rPr>
          <w:rFonts w:ascii="Times New Roman" w:hAnsi="Times New Roman"/>
          <w:sz w:val="28"/>
          <w:szCs w:val="28"/>
        </w:rPr>
      </w:pPr>
      <w:r w:rsidRPr="00866616">
        <w:rPr>
          <w:rFonts w:ascii="Times New Roman" w:hAnsi="Times New Roman"/>
          <w:sz w:val="28"/>
          <w:szCs w:val="28"/>
        </w:rPr>
        <w:t xml:space="preserve"> </w:t>
      </w:r>
      <w:r w:rsidRPr="00866616">
        <w:rPr>
          <w:rFonts w:ascii="Times New Roman" w:hAnsi="Times New Roman"/>
          <w:sz w:val="28"/>
          <w:szCs w:val="28"/>
          <w:lang w:val="kk-KZ"/>
        </w:rPr>
        <w:t>«</w:t>
      </w:r>
      <w:r w:rsidRPr="00866616">
        <w:rPr>
          <w:rFonts w:ascii="Times New Roman" w:hAnsi="Times New Roman"/>
          <w:sz w:val="28"/>
          <w:szCs w:val="28"/>
        </w:rPr>
        <w:t>Сабақтың мақсаты</w:t>
      </w:r>
      <w:r w:rsidRPr="00866616">
        <w:rPr>
          <w:rFonts w:ascii="Times New Roman" w:hAnsi="Times New Roman"/>
          <w:sz w:val="28"/>
          <w:szCs w:val="28"/>
          <w:lang w:val="kk-KZ"/>
        </w:rPr>
        <w:t>»</w:t>
      </w:r>
      <w:r w:rsidRPr="00866616">
        <w:rPr>
          <w:rFonts w:ascii="Times New Roman" w:hAnsi="Times New Roman"/>
          <w:sz w:val="28"/>
          <w:szCs w:val="28"/>
        </w:rPr>
        <w:t xml:space="preserve"> бағанында мұғалім сабақтың мақсатын жазады, онда сабақтың тақырыбына байланысты сабақта анықталған құндылық көрсетілуі керек. Құндылықты анықтау сабақ тақырыбының рухани-адамгершілік тереңдігін ашуға көмектеседі.</w:t>
      </w:r>
    </w:p>
    <w:p w14:paraId="60A787F6" w14:textId="77777777" w:rsidR="00854EF6" w:rsidRPr="00866616" w:rsidRDefault="00854EF6" w:rsidP="006831CA">
      <w:pPr>
        <w:pStyle w:val="a6"/>
        <w:numPr>
          <w:ilvl w:val="0"/>
          <w:numId w:val="128"/>
        </w:numPr>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rPr>
        <w:t xml:space="preserve"> </w:t>
      </w:r>
      <w:r w:rsidRPr="00866616">
        <w:rPr>
          <w:rFonts w:ascii="Times New Roman" w:hAnsi="Times New Roman"/>
          <w:sz w:val="28"/>
          <w:szCs w:val="28"/>
          <w:lang w:val="kk-KZ"/>
        </w:rPr>
        <w:t xml:space="preserve"> «Сабақтың міндеттері» бағанында мұғалім сабақтың үш міндетін жазады:</w:t>
      </w:r>
      <w:r w:rsidRPr="00866616">
        <w:rPr>
          <w:rFonts w:ascii="Times New Roman" w:hAnsi="Times New Roman"/>
          <w:b/>
          <w:bCs/>
          <w:iCs/>
          <w:sz w:val="24"/>
          <w:szCs w:val="24"/>
          <w:lang w:val="kk-KZ"/>
        </w:rPr>
        <w:t xml:space="preserve"> </w:t>
      </w:r>
      <w:r w:rsidRPr="00866616">
        <w:rPr>
          <w:rFonts w:ascii="Times New Roman" w:hAnsi="Times New Roman"/>
          <w:bCs/>
          <w:iCs/>
          <w:sz w:val="28"/>
          <w:szCs w:val="28"/>
          <w:lang w:val="kk-KZ"/>
        </w:rPr>
        <w:t>білімділік, дамытушылық, тәрбиелік</w:t>
      </w:r>
      <w:r w:rsidRPr="00866616">
        <w:rPr>
          <w:rFonts w:ascii="Times New Roman" w:hAnsi="Times New Roman"/>
          <w:sz w:val="28"/>
          <w:szCs w:val="28"/>
          <w:lang w:val="kk-KZ"/>
        </w:rPr>
        <w:t xml:space="preserve">. Білімділік тапсырмасында сабақтың негізгі ұғымдары, дамытушылықта-дағдылар, ал тәрбиелік тапсырмасында «Қасиеттер» бағанында жазылған қасиеттер көрсетілуі керек. Сабақтың мазмұны мұғалімнің таңдаған адамгершілік-рухани қасиеттерін зерттеу, дамыту және тәрбиелеу арқылы сабақтың мақсатын жүзеге асыру үшін таңдалуы керек. </w:t>
      </w:r>
      <w:r w:rsidRPr="00866616">
        <w:rPr>
          <w:rFonts w:ascii="Times New Roman" w:hAnsi="Times New Roman"/>
          <w:sz w:val="28"/>
          <w:szCs w:val="28"/>
        </w:rPr>
        <w:t>Осылайша, сабақтың құрылымдық және мазмұндық тұтастығы жүзеге асырылады.</w:t>
      </w:r>
    </w:p>
    <w:p w14:paraId="1617C3DC" w14:textId="77777777" w:rsidR="00854EF6" w:rsidRPr="00866616" w:rsidRDefault="00854EF6" w:rsidP="00854EF6">
      <w:pPr>
        <w:spacing w:after="0" w:line="240" w:lineRule="auto"/>
        <w:jc w:val="both"/>
        <w:rPr>
          <w:rFonts w:ascii="Times New Roman" w:hAnsi="Times New Roman"/>
          <w:sz w:val="28"/>
          <w:szCs w:val="28"/>
          <w:lang w:val="kk-KZ"/>
        </w:rPr>
      </w:pPr>
      <w:r w:rsidRPr="00866616">
        <w:rPr>
          <w:rFonts w:ascii="Times New Roman" w:hAnsi="Times New Roman"/>
          <w:sz w:val="28"/>
          <w:szCs w:val="28"/>
          <w:lang w:val="kk-KZ"/>
        </w:rPr>
        <w:tab/>
        <w:t xml:space="preserve"> «Сабақ барысы» кестесін толтыру бойынша ұсыныстарда «Мұғалімнің іс-әрекеті» бірінші бағанын қалай толтыру керектігі ғана қарастырылады, өйткені «Оқушының іс-әрекеті» және «Ресурстар» бағандарын толтыру мұғалім үшін қиын емес.</w:t>
      </w:r>
    </w:p>
    <w:p w14:paraId="28C17A15" w14:textId="77777777" w:rsidR="00854EF6" w:rsidRPr="00866616" w:rsidRDefault="00854EF6" w:rsidP="006831CA">
      <w:pPr>
        <w:pStyle w:val="a6"/>
        <w:numPr>
          <w:ilvl w:val="0"/>
          <w:numId w:val="129"/>
        </w:numPr>
        <w:spacing w:after="0" w:line="240" w:lineRule="auto"/>
        <w:ind w:left="0" w:firstLine="709"/>
        <w:jc w:val="both"/>
        <w:rPr>
          <w:rFonts w:ascii="Times New Roman" w:hAnsi="Times New Roman"/>
          <w:sz w:val="28"/>
          <w:szCs w:val="28"/>
          <w:lang w:val="kk-KZ" w:eastAsia="ru-RU"/>
        </w:rPr>
      </w:pPr>
      <w:r w:rsidRPr="00866616">
        <w:rPr>
          <w:rFonts w:ascii="Times New Roman" w:hAnsi="Times New Roman"/>
          <w:sz w:val="28"/>
          <w:szCs w:val="28"/>
          <w:lang w:val="kk-KZ"/>
        </w:rPr>
        <w:t>«Жағымды көңіл-күй» бағанында мұғалім таңдаған жағымды көңіл-күй формасын көрсету керек: Қуаныш шеңбері немесе «Жарыққа көңіл бөлу», «Орманда серуендеу», «Су астындағы әлем», тыныс алу және басқалар. Бұл жағдайда көңіл-күй мәтінін жазудың қажеті жоқ. Егер мұғалім өзінің авторлық мәтінін оң көзқараспен ұсынса, онда бұл мәтін толығымен жазылуы керек.</w:t>
      </w:r>
    </w:p>
    <w:p w14:paraId="21754315" w14:textId="77777777" w:rsidR="00854EF6" w:rsidRPr="00866616" w:rsidRDefault="00854EF6" w:rsidP="006831CA">
      <w:pPr>
        <w:pStyle w:val="a6"/>
        <w:numPr>
          <w:ilvl w:val="0"/>
          <w:numId w:val="129"/>
        </w:numPr>
        <w:spacing w:after="0" w:line="240" w:lineRule="auto"/>
        <w:ind w:left="0" w:firstLine="709"/>
        <w:jc w:val="both"/>
        <w:rPr>
          <w:rFonts w:ascii="Times New Roman" w:hAnsi="Times New Roman"/>
          <w:sz w:val="28"/>
          <w:szCs w:val="28"/>
          <w:lang w:eastAsia="ru-RU"/>
        </w:rPr>
      </w:pPr>
      <w:r w:rsidRPr="00866616">
        <w:rPr>
          <w:rFonts w:ascii="Times New Roman" w:hAnsi="Times New Roman"/>
          <w:sz w:val="28"/>
          <w:szCs w:val="28"/>
          <w:lang w:val="kk-KZ"/>
        </w:rPr>
        <w:t xml:space="preserve">«Алдыңғы үй тапсырмасын тексеру (әңгіме)» бағанында мұғалім оқытылатын тақырып бойынша оқулықтан үйде оқуға арналған мәтіннің беті мен атауын көрсетуі, сондай-ақ әңгімеге арналған сұрақтарды жазуы керек. Сабақта оқушылар мәтінді қайталайды, ал мұғалім әңгіме жүргізеді. Сабақтың бұл компоненті мұғалімге оқушыларды сабақ тақырыбына алдын-ала дайындауға, мәтінді оқуға уақытты қысқартуға және жаңа ақпаратпен танысуға уақыт қалдыруға мүмкіндік береді. Сабақтың бұл құрылымдық компоненті міндетті емес екенін ескеріңіз, ол мұғалімнің таңдауы бойынша жүзеге асырылады. </w:t>
      </w:r>
      <w:r w:rsidRPr="00866616">
        <w:rPr>
          <w:rFonts w:ascii="Times New Roman" w:hAnsi="Times New Roman"/>
          <w:sz w:val="28"/>
          <w:szCs w:val="28"/>
        </w:rPr>
        <w:t>Егер бұл компонент болмаса, онда осы бағанда сызықша қойылады.</w:t>
      </w:r>
      <w:r w:rsidRPr="00866616">
        <w:rPr>
          <w:rFonts w:ascii="Times New Roman" w:hAnsi="Times New Roman"/>
          <w:sz w:val="28"/>
          <w:szCs w:val="28"/>
          <w:lang w:val="kk-KZ"/>
        </w:rPr>
        <w:t xml:space="preserve"> </w:t>
      </w:r>
    </w:p>
    <w:p w14:paraId="2A9B5319" w14:textId="77777777" w:rsidR="00854EF6" w:rsidRPr="00866616" w:rsidRDefault="00854EF6" w:rsidP="006831CA">
      <w:pPr>
        <w:pStyle w:val="a6"/>
        <w:numPr>
          <w:ilvl w:val="0"/>
          <w:numId w:val="129"/>
        </w:numPr>
        <w:spacing w:after="0" w:line="240" w:lineRule="auto"/>
        <w:ind w:left="0" w:firstLine="709"/>
        <w:jc w:val="both"/>
        <w:rPr>
          <w:rFonts w:ascii="Times New Roman" w:hAnsi="Times New Roman"/>
          <w:sz w:val="28"/>
          <w:szCs w:val="28"/>
          <w:lang w:val="kk-KZ" w:eastAsia="ru-RU"/>
        </w:rPr>
      </w:pPr>
      <w:r w:rsidRPr="00866616">
        <w:rPr>
          <w:rFonts w:ascii="Times New Roman" w:hAnsi="Times New Roman"/>
          <w:sz w:val="28"/>
          <w:szCs w:val="28"/>
        </w:rPr>
        <w:t xml:space="preserve"> </w:t>
      </w:r>
      <w:r w:rsidRPr="00866616">
        <w:rPr>
          <w:rFonts w:ascii="Times New Roman" w:hAnsi="Times New Roman"/>
          <w:sz w:val="28"/>
          <w:szCs w:val="28"/>
          <w:lang w:val="kk-KZ"/>
        </w:rPr>
        <w:t>«Жағымды</w:t>
      </w:r>
      <w:r w:rsidRPr="00866616">
        <w:rPr>
          <w:rFonts w:ascii="Times New Roman" w:hAnsi="Times New Roman"/>
          <w:sz w:val="28"/>
          <w:szCs w:val="28"/>
        </w:rPr>
        <w:t xml:space="preserve"> </w:t>
      </w:r>
      <w:r w:rsidRPr="00866616">
        <w:rPr>
          <w:rFonts w:ascii="Times New Roman" w:hAnsi="Times New Roman"/>
          <w:sz w:val="28"/>
          <w:szCs w:val="28"/>
          <w:lang w:val="kk-KZ"/>
        </w:rPr>
        <w:t>ой-пікір</w:t>
      </w:r>
      <w:r w:rsidRPr="00866616">
        <w:rPr>
          <w:rFonts w:ascii="Times New Roman" w:hAnsi="Times New Roman"/>
          <w:sz w:val="28"/>
          <w:szCs w:val="28"/>
        </w:rPr>
        <w:t xml:space="preserve"> (дәйексөз) (әңгіме)</w:t>
      </w:r>
      <w:r w:rsidRPr="00866616">
        <w:rPr>
          <w:rFonts w:ascii="Times New Roman" w:hAnsi="Times New Roman"/>
          <w:sz w:val="28"/>
          <w:szCs w:val="28"/>
          <w:lang w:val="kk-KZ"/>
        </w:rPr>
        <w:t>»</w:t>
      </w:r>
      <w:r w:rsidRPr="00866616">
        <w:rPr>
          <w:rFonts w:ascii="Times New Roman" w:hAnsi="Times New Roman"/>
          <w:sz w:val="28"/>
          <w:szCs w:val="28"/>
        </w:rPr>
        <w:t xml:space="preserve"> бағанында мұғалім сабақтың мәнін анықтайтын және тақырыбына сәйкес келетін бір </w:t>
      </w:r>
      <w:r w:rsidRPr="00866616">
        <w:rPr>
          <w:rFonts w:ascii="Times New Roman" w:hAnsi="Times New Roman"/>
          <w:sz w:val="28"/>
          <w:szCs w:val="28"/>
          <w:lang w:val="kk-KZ"/>
        </w:rPr>
        <w:t>жағымды</w:t>
      </w:r>
      <w:r w:rsidRPr="00866616">
        <w:rPr>
          <w:rFonts w:ascii="Times New Roman" w:hAnsi="Times New Roman"/>
          <w:sz w:val="28"/>
          <w:szCs w:val="28"/>
        </w:rPr>
        <w:t xml:space="preserve"> </w:t>
      </w:r>
      <w:r w:rsidRPr="00866616">
        <w:rPr>
          <w:rFonts w:ascii="Times New Roman" w:hAnsi="Times New Roman"/>
          <w:sz w:val="28"/>
          <w:szCs w:val="28"/>
          <w:lang w:val="kk-KZ"/>
        </w:rPr>
        <w:t>ой-пікір</w:t>
      </w:r>
      <w:r w:rsidRPr="00866616">
        <w:rPr>
          <w:rFonts w:ascii="Times New Roman" w:hAnsi="Times New Roman"/>
          <w:sz w:val="28"/>
          <w:szCs w:val="28"/>
        </w:rPr>
        <w:t xml:space="preserve"> (дәйексөз) жазып, дәйексөзді талқылауға арналған сұрақтарды таңдап, сонымен қатар дәйексөзді есте сақтау үшін қандай әдістемелік әдіс қолданылатынын сипаттауы керек, мысалы, хормен дәйексөзді қайталау, дәптерге жазу және т.б. қажет болған жағдайда дәйексөз авторы туралы аздап ақпарат қос</w:t>
      </w:r>
      <w:r w:rsidRPr="00866616">
        <w:rPr>
          <w:rFonts w:ascii="Times New Roman" w:hAnsi="Times New Roman"/>
          <w:sz w:val="28"/>
          <w:szCs w:val="28"/>
          <w:lang w:val="kk-KZ"/>
        </w:rPr>
        <w:t>уға болады</w:t>
      </w:r>
      <w:r w:rsidRPr="00866616">
        <w:rPr>
          <w:rFonts w:ascii="Times New Roman" w:hAnsi="Times New Roman"/>
          <w:sz w:val="28"/>
          <w:szCs w:val="28"/>
        </w:rPr>
        <w:t>.</w:t>
      </w:r>
    </w:p>
    <w:p w14:paraId="23CFB116" w14:textId="77777777" w:rsidR="00854EF6" w:rsidRPr="00866616" w:rsidRDefault="00854EF6" w:rsidP="006831CA">
      <w:pPr>
        <w:pStyle w:val="a6"/>
        <w:numPr>
          <w:ilvl w:val="0"/>
          <w:numId w:val="129"/>
        </w:numPr>
        <w:spacing w:after="0" w:line="240" w:lineRule="auto"/>
        <w:ind w:left="0" w:firstLine="709"/>
        <w:jc w:val="both"/>
        <w:rPr>
          <w:rFonts w:ascii="Times New Roman" w:hAnsi="Times New Roman"/>
          <w:sz w:val="28"/>
          <w:szCs w:val="28"/>
          <w:lang w:val="kk-KZ" w:eastAsia="ru-RU"/>
        </w:rPr>
      </w:pPr>
      <w:r w:rsidRPr="00866616">
        <w:rPr>
          <w:rFonts w:ascii="Times New Roman" w:hAnsi="Times New Roman"/>
          <w:sz w:val="28"/>
          <w:szCs w:val="28"/>
          <w:lang w:val="kk-KZ" w:eastAsia="ru-RU"/>
        </w:rPr>
        <w:t>«Әңгімелеу» бағанында мұғалім оқушыларға әңгімелейтін оқиғаның атын, сондай-ақ әңгімеге арналған сұрақтарды жазуы керек. Әңгіме айтуда мұғалім «мұғалімнен сыйлық» ретінде оқулықтан емес, жаңа бір нәрсені айта алады: өз өмірінен алынған әңгіме, жаңа тәмсіл, күн жаңалықтарынан немесе бейнеден алынған өмірлік оқиға. Оқушыларға оқиғаны айтуды ұсынуға болады. Сондай-ақ, мұғалім оқулықтан бір оқиғаны айта алады (содан кейін алдын-ала үй тапсырмасы болмайды). Оқиға мен әңгіме сабақтың мақсаты мен міндеттеріне сәйкес келуі керек.</w:t>
      </w:r>
    </w:p>
    <w:p w14:paraId="71C96C03" w14:textId="77777777" w:rsidR="00854EF6" w:rsidRPr="00866616" w:rsidRDefault="00854EF6" w:rsidP="006831CA">
      <w:pPr>
        <w:pStyle w:val="a6"/>
        <w:numPr>
          <w:ilvl w:val="0"/>
          <w:numId w:val="129"/>
        </w:numPr>
        <w:spacing w:after="0" w:line="240" w:lineRule="auto"/>
        <w:ind w:left="0" w:firstLine="709"/>
        <w:jc w:val="both"/>
        <w:rPr>
          <w:rFonts w:ascii="Times New Roman" w:hAnsi="Times New Roman"/>
          <w:sz w:val="28"/>
          <w:szCs w:val="28"/>
          <w:lang w:eastAsia="ru-RU"/>
        </w:rPr>
      </w:pPr>
      <w:r w:rsidRPr="00866616">
        <w:rPr>
          <w:rFonts w:ascii="Times New Roman" w:hAnsi="Times New Roman"/>
          <w:sz w:val="28"/>
          <w:szCs w:val="28"/>
          <w:lang w:val="kk-KZ" w:eastAsia="ru-RU"/>
        </w:rPr>
        <w:t xml:space="preserve">«Шығармашылық жұмыс» бағанында мұғалім қандай шығармашылық қызметті жүргізетінін егжей-тегжейлі сипаттауы керек. Егер бұл шығармашылық әрекет оқулықтан болса, онда оған парақ пен шығармашылық тапсырманың нөмірін жазу жеткілікті. Егер шығармашылық қызметті мұғалімнің өзі құрастырса немесе дамытса, онда оны егжей-тегжейлі сипаттау керек. </w:t>
      </w:r>
      <w:r w:rsidRPr="00866616">
        <w:rPr>
          <w:rFonts w:ascii="Times New Roman" w:hAnsi="Times New Roman"/>
          <w:sz w:val="28"/>
          <w:szCs w:val="28"/>
          <w:lang w:eastAsia="ru-RU"/>
        </w:rPr>
        <w:t>Шығармашылық қызмет міндеттерде көрсетілген қасиеттерді дамытып, тәрбиелеуі керек.</w:t>
      </w:r>
    </w:p>
    <w:p w14:paraId="574192D1" w14:textId="77777777" w:rsidR="00854EF6" w:rsidRPr="00866616" w:rsidRDefault="00854EF6" w:rsidP="006831CA">
      <w:pPr>
        <w:pStyle w:val="a6"/>
        <w:numPr>
          <w:ilvl w:val="0"/>
          <w:numId w:val="129"/>
        </w:numPr>
        <w:spacing w:after="0" w:line="240" w:lineRule="auto"/>
        <w:ind w:left="0" w:firstLine="709"/>
        <w:jc w:val="both"/>
        <w:rPr>
          <w:rFonts w:ascii="Times New Roman" w:hAnsi="Times New Roman"/>
          <w:sz w:val="28"/>
          <w:szCs w:val="28"/>
          <w:lang w:eastAsia="ru-RU"/>
        </w:rPr>
      </w:pPr>
      <w:r w:rsidRPr="00866616">
        <w:rPr>
          <w:rFonts w:ascii="Times New Roman" w:hAnsi="Times New Roman"/>
          <w:sz w:val="28"/>
          <w:szCs w:val="28"/>
          <w:lang w:val="kk-KZ" w:eastAsia="ru-RU"/>
        </w:rPr>
        <w:t>«Ж</w:t>
      </w:r>
      <w:r w:rsidRPr="00866616">
        <w:rPr>
          <w:rFonts w:ascii="Times New Roman" w:hAnsi="Times New Roman"/>
          <w:sz w:val="28"/>
          <w:szCs w:val="28"/>
          <w:lang w:eastAsia="ru-RU"/>
        </w:rPr>
        <w:t>обалау қызметі</w:t>
      </w:r>
      <w:r w:rsidRPr="00866616">
        <w:rPr>
          <w:rFonts w:ascii="Times New Roman" w:hAnsi="Times New Roman"/>
          <w:sz w:val="28"/>
          <w:szCs w:val="28"/>
          <w:lang w:val="kk-KZ" w:eastAsia="ru-RU"/>
        </w:rPr>
        <w:t>»</w:t>
      </w:r>
      <w:r w:rsidRPr="00866616">
        <w:rPr>
          <w:rFonts w:ascii="Times New Roman" w:hAnsi="Times New Roman"/>
          <w:sz w:val="28"/>
          <w:szCs w:val="28"/>
          <w:lang w:eastAsia="ru-RU"/>
        </w:rPr>
        <w:t xml:space="preserve"> бағанында мұғалім жобалық қызметті жүзеге асыру бойынша оқушылармен қандай жұмысты жүзеге асыратынын сипаттауы тиіс. Сабақтың бұл құрылымдық компоненті міндетті емес екенін ескеріңіз, ол мұғалімнің таңдауы бойынша жүзеге асырылады. Егер бұл компонент болмаса, онда осы бағанда сызықша қойылады. Егер мұғалім, керісінше, жобалық қызметке көбірек уақыт бөлуді шешсе және басқа шығармашылық жұмысты өткізуге уақыт жетпесе, онда </w:t>
      </w:r>
      <w:r w:rsidRPr="00866616">
        <w:rPr>
          <w:rFonts w:ascii="Times New Roman" w:hAnsi="Times New Roman"/>
          <w:sz w:val="28"/>
          <w:szCs w:val="28"/>
          <w:lang w:val="kk-KZ" w:eastAsia="ru-RU"/>
        </w:rPr>
        <w:t>«</w:t>
      </w:r>
      <w:r w:rsidRPr="00866616">
        <w:rPr>
          <w:rFonts w:ascii="Times New Roman" w:hAnsi="Times New Roman"/>
          <w:sz w:val="28"/>
          <w:szCs w:val="28"/>
          <w:lang w:eastAsia="ru-RU"/>
        </w:rPr>
        <w:t>шығармашылық қызмет</w:t>
      </w:r>
      <w:r w:rsidRPr="00866616">
        <w:rPr>
          <w:rFonts w:ascii="Times New Roman" w:hAnsi="Times New Roman"/>
          <w:sz w:val="28"/>
          <w:szCs w:val="28"/>
          <w:lang w:val="kk-KZ" w:eastAsia="ru-RU"/>
        </w:rPr>
        <w:t>»</w:t>
      </w:r>
      <w:r w:rsidRPr="00866616">
        <w:rPr>
          <w:rFonts w:ascii="Times New Roman" w:hAnsi="Times New Roman"/>
          <w:sz w:val="28"/>
          <w:szCs w:val="28"/>
          <w:lang w:eastAsia="ru-RU"/>
        </w:rPr>
        <w:t xml:space="preserve"> бағанында сызық қойылады.</w:t>
      </w:r>
    </w:p>
    <w:p w14:paraId="09AA5324" w14:textId="77777777" w:rsidR="00854EF6" w:rsidRPr="00866616" w:rsidRDefault="00854EF6" w:rsidP="006831CA">
      <w:pPr>
        <w:pStyle w:val="a6"/>
        <w:numPr>
          <w:ilvl w:val="0"/>
          <w:numId w:val="129"/>
        </w:numPr>
        <w:spacing w:after="0" w:line="240" w:lineRule="auto"/>
        <w:ind w:left="0" w:firstLine="709"/>
        <w:jc w:val="both"/>
        <w:rPr>
          <w:rFonts w:ascii="Times New Roman" w:hAnsi="Times New Roman"/>
          <w:sz w:val="28"/>
          <w:szCs w:val="28"/>
          <w:lang w:eastAsia="ru-RU"/>
        </w:rPr>
      </w:pPr>
      <w:r w:rsidRPr="00866616">
        <w:rPr>
          <w:rFonts w:ascii="Times New Roman" w:hAnsi="Times New Roman"/>
          <w:sz w:val="28"/>
          <w:szCs w:val="28"/>
          <w:lang w:val="kk-KZ" w:eastAsia="ru-RU"/>
        </w:rPr>
        <w:t>«</w:t>
      </w:r>
      <w:r w:rsidRPr="00866616">
        <w:rPr>
          <w:rFonts w:ascii="Times New Roman" w:hAnsi="Times New Roman"/>
          <w:sz w:val="28"/>
          <w:szCs w:val="28"/>
          <w:lang w:eastAsia="ru-RU"/>
        </w:rPr>
        <w:t>Топ</w:t>
      </w:r>
      <w:r w:rsidRPr="00866616">
        <w:rPr>
          <w:rFonts w:ascii="Times New Roman" w:hAnsi="Times New Roman"/>
          <w:sz w:val="28"/>
          <w:szCs w:val="28"/>
          <w:lang w:val="kk-KZ" w:eastAsia="ru-RU"/>
        </w:rPr>
        <w:t xml:space="preserve">пен </w:t>
      </w:r>
      <w:r w:rsidRPr="00866616">
        <w:rPr>
          <w:rFonts w:ascii="Times New Roman" w:hAnsi="Times New Roman"/>
          <w:sz w:val="28"/>
          <w:szCs w:val="28"/>
          <w:lang w:eastAsia="ru-RU"/>
        </w:rPr>
        <w:t>ән</w:t>
      </w:r>
      <w:r w:rsidRPr="00866616">
        <w:rPr>
          <w:rFonts w:ascii="Times New Roman" w:hAnsi="Times New Roman"/>
          <w:sz w:val="28"/>
          <w:szCs w:val="28"/>
          <w:lang w:val="kk-KZ" w:eastAsia="ru-RU"/>
        </w:rPr>
        <w:t xml:space="preserve"> айту»</w:t>
      </w:r>
      <w:r w:rsidRPr="00866616">
        <w:rPr>
          <w:rFonts w:ascii="Times New Roman" w:hAnsi="Times New Roman"/>
          <w:sz w:val="28"/>
          <w:szCs w:val="28"/>
          <w:lang w:eastAsia="ru-RU"/>
        </w:rPr>
        <w:t xml:space="preserve"> бағанында мұғалім әннің атауын және авторларын жазады. Ән сабақтың тақырыбына сәйкес келуі керек, құндылықтардан тұруы керек және тапсырмаларда көрсетілген қасиеттерді дамытуы керек. Оқушыларға ұнайтын бір әнді бірнеше сабақта айтуға болады.</w:t>
      </w:r>
    </w:p>
    <w:p w14:paraId="66443F2D" w14:textId="77777777" w:rsidR="00854EF6" w:rsidRPr="00866616" w:rsidRDefault="00854EF6" w:rsidP="006831CA">
      <w:pPr>
        <w:pStyle w:val="a6"/>
        <w:numPr>
          <w:ilvl w:val="0"/>
          <w:numId w:val="129"/>
        </w:numPr>
        <w:spacing w:after="0" w:line="240" w:lineRule="auto"/>
        <w:ind w:left="0" w:firstLine="709"/>
        <w:jc w:val="both"/>
        <w:rPr>
          <w:rFonts w:ascii="Times New Roman" w:hAnsi="Times New Roman"/>
          <w:sz w:val="28"/>
          <w:szCs w:val="28"/>
          <w:lang w:eastAsia="ru-RU"/>
        </w:rPr>
      </w:pPr>
      <w:r w:rsidRPr="00866616">
        <w:rPr>
          <w:rFonts w:ascii="Times New Roman" w:hAnsi="Times New Roman"/>
          <w:sz w:val="28"/>
          <w:szCs w:val="28"/>
          <w:lang w:val="kk-KZ" w:eastAsia="ru-RU"/>
        </w:rPr>
        <w:t>«</w:t>
      </w:r>
      <w:r w:rsidRPr="00866616">
        <w:rPr>
          <w:rFonts w:ascii="Times New Roman" w:hAnsi="Times New Roman"/>
          <w:sz w:val="28"/>
          <w:szCs w:val="28"/>
          <w:lang w:eastAsia="ru-RU"/>
        </w:rPr>
        <w:t>Үй тапсырмасы</w:t>
      </w:r>
      <w:r w:rsidRPr="00866616">
        <w:rPr>
          <w:rFonts w:ascii="Times New Roman" w:hAnsi="Times New Roman"/>
          <w:sz w:val="28"/>
          <w:szCs w:val="28"/>
          <w:lang w:val="kk-KZ" w:eastAsia="ru-RU"/>
        </w:rPr>
        <w:t>»</w:t>
      </w:r>
      <w:r w:rsidRPr="00866616">
        <w:rPr>
          <w:rFonts w:ascii="Times New Roman" w:hAnsi="Times New Roman"/>
          <w:sz w:val="28"/>
          <w:szCs w:val="28"/>
          <w:lang w:eastAsia="ru-RU"/>
        </w:rPr>
        <w:t xml:space="preserve"> бағанында мұғалім үй тапсырмасын жазады.</w:t>
      </w:r>
    </w:p>
    <w:p w14:paraId="63389CE7" w14:textId="77777777" w:rsidR="00854EF6" w:rsidRPr="00866616" w:rsidRDefault="00854EF6" w:rsidP="006831CA">
      <w:pPr>
        <w:pStyle w:val="a6"/>
        <w:numPr>
          <w:ilvl w:val="0"/>
          <w:numId w:val="129"/>
        </w:numPr>
        <w:spacing w:after="0" w:line="240" w:lineRule="auto"/>
        <w:ind w:left="0" w:firstLine="709"/>
        <w:jc w:val="both"/>
        <w:rPr>
          <w:rFonts w:ascii="Times New Roman" w:hAnsi="Times New Roman"/>
          <w:sz w:val="28"/>
          <w:szCs w:val="28"/>
          <w:lang w:eastAsia="ru-RU"/>
        </w:rPr>
      </w:pPr>
      <w:r w:rsidRPr="00866616">
        <w:rPr>
          <w:rFonts w:ascii="Times New Roman" w:hAnsi="Times New Roman"/>
          <w:sz w:val="28"/>
          <w:szCs w:val="28"/>
          <w:lang w:val="kk-KZ" w:eastAsia="ru-RU"/>
        </w:rPr>
        <w:t>«</w:t>
      </w:r>
      <w:r w:rsidRPr="00866616">
        <w:rPr>
          <w:rFonts w:ascii="Times New Roman" w:hAnsi="Times New Roman"/>
          <w:sz w:val="28"/>
          <w:szCs w:val="28"/>
          <w:lang w:eastAsia="ru-RU"/>
        </w:rPr>
        <w:t xml:space="preserve">Сабақтың қорытынды </w:t>
      </w:r>
      <w:r w:rsidRPr="00866616">
        <w:rPr>
          <w:rFonts w:ascii="Times New Roman" w:hAnsi="Times New Roman"/>
          <w:sz w:val="28"/>
          <w:szCs w:val="28"/>
          <w:lang w:val="kk-KZ" w:eastAsia="ru-RU"/>
        </w:rPr>
        <w:t>сәті»</w:t>
      </w:r>
      <w:r w:rsidRPr="00866616">
        <w:rPr>
          <w:rFonts w:ascii="Times New Roman" w:hAnsi="Times New Roman"/>
          <w:sz w:val="28"/>
          <w:szCs w:val="28"/>
          <w:lang w:eastAsia="ru-RU"/>
        </w:rPr>
        <w:t xml:space="preserve"> бағанында мұғалім сабақтың соңғы минуты қалай өткізілетінін сипаттайды және тыныш музыкамен айтылатын сабақтың мақсатына байланысты тілектерді жазады.</w:t>
      </w:r>
    </w:p>
    <w:p w14:paraId="0DE837EB" w14:textId="77777777" w:rsidR="00854EF6" w:rsidRPr="00866616" w:rsidRDefault="00854EF6" w:rsidP="006831CA">
      <w:pPr>
        <w:pStyle w:val="a6"/>
        <w:numPr>
          <w:ilvl w:val="0"/>
          <w:numId w:val="129"/>
        </w:numPr>
        <w:spacing w:after="0" w:line="240" w:lineRule="auto"/>
        <w:ind w:left="0" w:firstLine="709"/>
        <w:jc w:val="both"/>
        <w:rPr>
          <w:rFonts w:ascii="Times New Roman" w:hAnsi="Times New Roman"/>
          <w:sz w:val="28"/>
          <w:szCs w:val="28"/>
          <w:lang w:val="kk-KZ" w:eastAsia="ru-RU"/>
        </w:rPr>
      </w:pPr>
      <w:r w:rsidRPr="00866616">
        <w:rPr>
          <w:rFonts w:ascii="Times New Roman" w:hAnsi="Times New Roman"/>
          <w:sz w:val="28"/>
          <w:szCs w:val="28"/>
          <w:lang w:val="kk-KZ" w:eastAsia="ru-RU"/>
        </w:rPr>
        <w:t>Сабақтың құрылымдық компоненттерінің тәртібі екі жағдайдан басқа өзгеруі мүмкін: жағымды көңіл-кұй әрдайым сабақтың басында, сабақтың қорытынды сәті соңында өткізіледі.</w:t>
      </w:r>
    </w:p>
    <w:p w14:paraId="20B5D85D" w14:textId="77777777" w:rsidR="00854EF6" w:rsidRPr="00866616" w:rsidRDefault="00854EF6" w:rsidP="00854EF6">
      <w:pPr>
        <w:pStyle w:val="a6"/>
        <w:spacing w:after="0" w:line="240" w:lineRule="auto"/>
        <w:ind w:left="0" w:firstLine="709"/>
        <w:jc w:val="both"/>
        <w:rPr>
          <w:rFonts w:ascii="Times New Roman" w:hAnsi="Times New Roman"/>
          <w:sz w:val="28"/>
          <w:szCs w:val="28"/>
          <w:lang w:val="kk-KZ" w:eastAsia="ru-RU"/>
        </w:rPr>
      </w:pPr>
      <w:r w:rsidRPr="00866616">
        <w:rPr>
          <w:rFonts w:ascii="Times New Roman" w:hAnsi="Times New Roman"/>
          <w:sz w:val="28"/>
          <w:szCs w:val="28"/>
          <w:lang w:val="kk-KZ" w:eastAsia="ru-RU"/>
        </w:rPr>
        <w:t>11. Сабақты құрудағы шығармашылық көзқарас, қосымша материалды «мұғалімнен сыйлық» ретінде пайдалану, ең бастысы сабақтың тақырыбы бойынша, сабақтың құндылығы мен міндеттеріне сәйкес қолдану әрқашан құпталады.</w:t>
      </w:r>
    </w:p>
    <w:p w14:paraId="7B3A1EC7" w14:textId="77777777" w:rsidR="00854EF6" w:rsidRPr="00866616" w:rsidRDefault="00854EF6" w:rsidP="00854EF6">
      <w:pPr>
        <w:pStyle w:val="a6"/>
        <w:spacing w:after="0" w:line="240" w:lineRule="auto"/>
        <w:ind w:left="0" w:firstLine="709"/>
        <w:jc w:val="both"/>
        <w:rPr>
          <w:rFonts w:ascii="Times New Roman" w:hAnsi="Times New Roman"/>
          <w:sz w:val="28"/>
          <w:szCs w:val="28"/>
          <w:lang w:val="kk-KZ" w:eastAsia="ru-RU"/>
        </w:rPr>
      </w:pPr>
      <w:r w:rsidRPr="00866616">
        <w:rPr>
          <w:rFonts w:ascii="Times New Roman" w:hAnsi="Times New Roman"/>
          <w:sz w:val="28"/>
          <w:szCs w:val="28"/>
          <w:lang w:val="kk-KZ"/>
        </w:rPr>
        <w:t>Жоспарда «бағалау» бағаны жоқ екеніне назар аударамыз, себебі 14-9 тармаққа сәйкес «Орта, техникалық және кәсіптік, орта білімнен кейінгі білім беру ұйымдары үшін білім алушылардың үлгеріміне ағымдағы бақылау, аралық және қорытынды аттестаттау жүргізудің үлгілік қағидаларын бекіту туралы» ҚР Білім және ғылым министрінің 17.04.2020 ж. № 125 бұйрығының жаңа редакциясында «Өзін-өзі тану» пәні бойынша жиынтық бағалау жүргізілмейді.</w:t>
      </w:r>
    </w:p>
    <w:p w14:paraId="7FBBC4EE" w14:textId="77777777" w:rsidR="00854EF6" w:rsidRPr="00866616" w:rsidRDefault="00854EF6" w:rsidP="00854EF6">
      <w:pPr>
        <w:pStyle w:val="a6"/>
        <w:spacing w:after="0" w:line="240" w:lineRule="auto"/>
        <w:ind w:left="0" w:firstLine="709"/>
        <w:jc w:val="both"/>
        <w:rPr>
          <w:rFonts w:ascii="Times New Roman" w:hAnsi="Times New Roman"/>
          <w:sz w:val="28"/>
          <w:szCs w:val="28"/>
          <w:lang w:val="kk-KZ"/>
        </w:rPr>
      </w:pPr>
      <w:r w:rsidRPr="00866616">
        <w:rPr>
          <w:rFonts w:ascii="Times New Roman" w:hAnsi="Times New Roman"/>
          <w:sz w:val="28"/>
          <w:szCs w:val="28"/>
          <w:lang w:val="kk-KZ"/>
        </w:rPr>
        <w:t xml:space="preserve">Әр жартыжылдықтың және оқу жылының соңында «өзін-өзі тану» пәні бойынша барлық сыныптарда «сынақ» («сынақталмады») қойылады. </w:t>
      </w:r>
      <w:r w:rsidRPr="00866616">
        <w:rPr>
          <w:rFonts w:ascii="Times New Roman" w:hAnsi="Times New Roman"/>
          <w:sz w:val="28"/>
          <w:szCs w:val="28"/>
          <w:lang w:val="kk-KZ"/>
        </w:rPr>
        <w:tab/>
      </w:r>
    </w:p>
    <w:p w14:paraId="617EDC6A" w14:textId="77777777" w:rsidR="00854EF6" w:rsidRPr="00866616" w:rsidRDefault="00854EF6" w:rsidP="00854EF6">
      <w:pPr>
        <w:pStyle w:val="a6"/>
        <w:spacing w:after="0" w:line="240" w:lineRule="auto"/>
        <w:ind w:left="0" w:firstLine="709"/>
        <w:jc w:val="both"/>
        <w:rPr>
          <w:lang w:val="kk-KZ"/>
        </w:rPr>
      </w:pPr>
      <w:r w:rsidRPr="00866616">
        <w:rPr>
          <w:rFonts w:ascii="Times New Roman" w:hAnsi="Times New Roman"/>
          <w:sz w:val="28"/>
          <w:szCs w:val="28"/>
          <w:lang w:val="kk-KZ"/>
        </w:rPr>
        <w:t>Әр жартыжылдықтың және оқу жылының соңында «өзін-өзі тану» пәні бойынша барлық сыныптарда «сынақ» («сынақталмады») қойылады. Тек бірінші сыныптардың бірінші жартыжылдығы аптасындағы сағат санына қарамастан барлық оқу пәндері бойынша бағаланбайтыны - ерекшілік болып табылады. Бірінші сынып оқушыларын екінші жартыжылдыққа және бір жылға бағалау стандартты түрде «сынақ» («сынақталмады») белгісін қою арқылы жүзеге асырылады.</w:t>
      </w:r>
    </w:p>
    <w:p w14:paraId="164C1C92" w14:textId="5462C737" w:rsidR="00854EF6" w:rsidRPr="00866616" w:rsidRDefault="00854EF6" w:rsidP="005A5BFE">
      <w:pPr>
        <w:tabs>
          <w:tab w:val="left" w:pos="0"/>
        </w:tabs>
        <w:spacing w:after="0" w:line="240" w:lineRule="auto"/>
        <w:jc w:val="center"/>
        <w:rPr>
          <w:rFonts w:ascii="Times New Roman" w:hAnsi="Times New Roman"/>
          <w:b/>
          <w:sz w:val="28"/>
          <w:szCs w:val="28"/>
          <w:lang w:val="kk-KZ"/>
        </w:rPr>
      </w:pPr>
    </w:p>
    <w:p w14:paraId="6C817D7E" w14:textId="6B2381A0" w:rsidR="00854EF6" w:rsidRPr="00866616" w:rsidRDefault="00854EF6" w:rsidP="005A5BFE">
      <w:pPr>
        <w:tabs>
          <w:tab w:val="left" w:pos="0"/>
        </w:tabs>
        <w:spacing w:after="0" w:line="240" w:lineRule="auto"/>
        <w:jc w:val="center"/>
        <w:rPr>
          <w:rFonts w:ascii="Times New Roman" w:hAnsi="Times New Roman"/>
          <w:b/>
          <w:sz w:val="28"/>
          <w:szCs w:val="28"/>
          <w:lang w:val="kk-KZ"/>
        </w:rPr>
      </w:pPr>
    </w:p>
    <w:p w14:paraId="4C30CD49" w14:textId="07405499" w:rsidR="00854EF6" w:rsidRPr="00866616" w:rsidRDefault="00854EF6" w:rsidP="005A5BFE">
      <w:pPr>
        <w:tabs>
          <w:tab w:val="left" w:pos="0"/>
        </w:tabs>
        <w:spacing w:after="0" w:line="240" w:lineRule="auto"/>
        <w:jc w:val="center"/>
        <w:rPr>
          <w:rFonts w:ascii="Times New Roman" w:hAnsi="Times New Roman"/>
          <w:b/>
          <w:sz w:val="28"/>
          <w:szCs w:val="28"/>
          <w:lang w:val="kk-KZ"/>
        </w:rPr>
      </w:pPr>
    </w:p>
    <w:p w14:paraId="49FA1459" w14:textId="19EB7EF7" w:rsidR="00854EF6" w:rsidRPr="00866616" w:rsidRDefault="00854EF6" w:rsidP="005A5BFE">
      <w:pPr>
        <w:tabs>
          <w:tab w:val="left" w:pos="0"/>
        </w:tabs>
        <w:spacing w:after="0" w:line="240" w:lineRule="auto"/>
        <w:jc w:val="center"/>
        <w:rPr>
          <w:rFonts w:ascii="Times New Roman" w:hAnsi="Times New Roman"/>
          <w:b/>
          <w:sz w:val="28"/>
          <w:szCs w:val="28"/>
          <w:lang w:val="kk-KZ"/>
        </w:rPr>
      </w:pPr>
    </w:p>
    <w:p w14:paraId="7A727B08" w14:textId="14E6CFAE" w:rsidR="00854EF6" w:rsidRPr="00866616" w:rsidRDefault="00854EF6" w:rsidP="005A5BFE">
      <w:pPr>
        <w:tabs>
          <w:tab w:val="left" w:pos="0"/>
        </w:tabs>
        <w:spacing w:after="0" w:line="240" w:lineRule="auto"/>
        <w:jc w:val="center"/>
        <w:rPr>
          <w:rFonts w:ascii="Times New Roman" w:hAnsi="Times New Roman"/>
          <w:b/>
          <w:sz w:val="28"/>
          <w:szCs w:val="28"/>
          <w:lang w:val="kk-KZ"/>
        </w:rPr>
      </w:pPr>
    </w:p>
    <w:p w14:paraId="75B9FDBB" w14:textId="7B47DF9F" w:rsidR="00854EF6" w:rsidRPr="00866616" w:rsidRDefault="00854EF6" w:rsidP="005A5BFE">
      <w:pPr>
        <w:tabs>
          <w:tab w:val="left" w:pos="0"/>
        </w:tabs>
        <w:spacing w:after="0" w:line="240" w:lineRule="auto"/>
        <w:jc w:val="center"/>
        <w:rPr>
          <w:rFonts w:ascii="Times New Roman" w:hAnsi="Times New Roman"/>
          <w:b/>
          <w:sz w:val="28"/>
          <w:szCs w:val="28"/>
          <w:lang w:val="kk-KZ"/>
        </w:rPr>
      </w:pPr>
    </w:p>
    <w:p w14:paraId="0F5ADE29" w14:textId="2C098710" w:rsidR="00854EF6" w:rsidRPr="00866616" w:rsidRDefault="00854EF6" w:rsidP="005A5BFE">
      <w:pPr>
        <w:tabs>
          <w:tab w:val="left" w:pos="0"/>
        </w:tabs>
        <w:spacing w:after="0" w:line="240" w:lineRule="auto"/>
        <w:jc w:val="center"/>
        <w:rPr>
          <w:rFonts w:ascii="Times New Roman" w:hAnsi="Times New Roman"/>
          <w:b/>
          <w:sz w:val="28"/>
          <w:szCs w:val="28"/>
          <w:lang w:val="kk-KZ"/>
        </w:rPr>
      </w:pPr>
    </w:p>
    <w:p w14:paraId="048F4530" w14:textId="075DE3C9" w:rsidR="00854EF6" w:rsidRPr="00866616" w:rsidRDefault="00854EF6" w:rsidP="005A5BFE">
      <w:pPr>
        <w:tabs>
          <w:tab w:val="left" w:pos="0"/>
        </w:tabs>
        <w:spacing w:after="0" w:line="240" w:lineRule="auto"/>
        <w:jc w:val="center"/>
        <w:rPr>
          <w:rFonts w:ascii="Times New Roman" w:hAnsi="Times New Roman"/>
          <w:b/>
          <w:sz w:val="28"/>
          <w:szCs w:val="28"/>
          <w:lang w:val="kk-KZ"/>
        </w:rPr>
      </w:pPr>
    </w:p>
    <w:p w14:paraId="37F842FA" w14:textId="4A2E4A0F" w:rsidR="00854EF6" w:rsidRPr="00866616" w:rsidRDefault="00854EF6" w:rsidP="005A5BFE">
      <w:pPr>
        <w:tabs>
          <w:tab w:val="left" w:pos="0"/>
        </w:tabs>
        <w:spacing w:after="0" w:line="240" w:lineRule="auto"/>
        <w:jc w:val="center"/>
        <w:rPr>
          <w:rFonts w:ascii="Times New Roman" w:hAnsi="Times New Roman"/>
          <w:b/>
          <w:sz w:val="28"/>
          <w:szCs w:val="28"/>
          <w:lang w:val="kk-KZ"/>
        </w:rPr>
      </w:pPr>
    </w:p>
    <w:p w14:paraId="6CDC0819" w14:textId="502FA170" w:rsidR="00854EF6" w:rsidRPr="00866616" w:rsidRDefault="00854EF6" w:rsidP="005A5BFE">
      <w:pPr>
        <w:tabs>
          <w:tab w:val="left" w:pos="0"/>
        </w:tabs>
        <w:spacing w:after="0" w:line="240" w:lineRule="auto"/>
        <w:jc w:val="center"/>
        <w:rPr>
          <w:rFonts w:ascii="Times New Roman" w:hAnsi="Times New Roman"/>
          <w:b/>
          <w:sz w:val="28"/>
          <w:szCs w:val="28"/>
          <w:lang w:val="kk-KZ"/>
        </w:rPr>
      </w:pPr>
    </w:p>
    <w:p w14:paraId="4E51375A" w14:textId="1CC56697" w:rsidR="00854EF6" w:rsidRPr="00866616" w:rsidRDefault="00854EF6" w:rsidP="005A5BFE">
      <w:pPr>
        <w:tabs>
          <w:tab w:val="left" w:pos="0"/>
        </w:tabs>
        <w:spacing w:after="0" w:line="240" w:lineRule="auto"/>
        <w:jc w:val="center"/>
        <w:rPr>
          <w:rFonts w:ascii="Times New Roman" w:hAnsi="Times New Roman"/>
          <w:b/>
          <w:sz w:val="28"/>
          <w:szCs w:val="28"/>
          <w:lang w:val="kk-KZ"/>
        </w:rPr>
      </w:pPr>
    </w:p>
    <w:p w14:paraId="5BFD8219" w14:textId="2774F1B8" w:rsidR="00854EF6" w:rsidRPr="00866616" w:rsidRDefault="00854EF6" w:rsidP="005A5BFE">
      <w:pPr>
        <w:tabs>
          <w:tab w:val="left" w:pos="0"/>
        </w:tabs>
        <w:spacing w:after="0" w:line="240" w:lineRule="auto"/>
        <w:jc w:val="center"/>
        <w:rPr>
          <w:rFonts w:ascii="Times New Roman" w:hAnsi="Times New Roman"/>
          <w:b/>
          <w:sz w:val="28"/>
          <w:szCs w:val="28"/>
          <w:lang w:val="kk-KZ"/>
        </w:rPr>
      </w:pPr>
    </w:p>
    <w:p w14:paraId="4C69E441" w14:textId="1566653C" w:rsidR="00854EF6" w:rsidRPr="00866616" w:rsidRDefault="00854EF6" w:rsidP="005A5BFE">
      <w:pPr>
        <w:tabs>
          <w:tab w:val="left" w:pos="0"/>
        </w:tabs>
        <w:spacing w:after="0" w:line="240" w:lineRule="auto"/>
        <w:jc w:val="center"/>
        <w:rPr>
          <w:rFonts w:ascii="Times New Roman" w:hAnsi="Times New Roman"/>
          <w:b/>
          <w:sz w:val="28"/>
          <w:szCs w:val="28"/>
          <w:lang w:val="kk-KZ"/>
        </w:rPr>
      </w:pPr>
    </w:p>
    <w:p w14:paraId="14467D8D" w14:textId="6F4B3A06" w:rsidR="00854EF6" w:rsidRPr="00866616" w:rsidRDefault="00854EF6" w:rsidP="005A5BFE">
      <w:pPr>
        <w:tabs>
          <w:tab w:val="left" w:pos="0"/>
        </w:tabs>
        <w:spacing w:after="0" w:line="240" w:lineRule="auto"/>
        <w:jc w:val="center"/>
        <w:rPr>
          <w:rFonts w:ascii="Times New Roman" w:hAnsi="Times New Roman"/>
          <w:b/>
          <w:sz w:val="28"/>
          <w:szCs w:val="28"/>
          <w:lang w:val="kk-KZ"/>
        </w:rPr>
      </w:pPr>
    </w:p>
    <w:p w14:paraId="33FDF40A" w14:textId="3087E0DA" w:rsidR="00854EF6" w:rsidRPr="00866616" w:rsidRDefault="00854EF6" w:rsidP="005A5BFE">
      <w:pPr>
        <w:tabs>
          <w:tab w:val="left" w:pos="0"/>
        </w:tabs>
        <w:spacing w:after="0" w:line="240" w:lineRule="auto"/>
        <w:jc w:val="center"/>
        <w:rPr>
          <w:rFonts w:ascii="Times New Roman" w:hAnsi="Times New Roman"/>
          <w:b/>
          <w:sz w:val="28"/>
          <w:szCs w:val="28"/>
          <w:lang w:val="kk-KZ"/>
        </w:rPr>
      </w:pPr>
    </w:p>
    <w:p w14:paraId="67C9CE07" w14:textId="43F1E3A5" w:rsidR="00854EF6" w:rsidRPr="00866616" w:rsidRDefault="00854EF6" w:rsidP="005A5BFE">
      <w:pPr>
        <w:tabs>
          <w:tab w:val="left" w:pos="0"/>
        </w:tabs>
        <w:spacing w:after="0" w:line="240" w:lineRule="auto"/>
        <w:jc w:val="center"/>
        <w:rPr>
          <w:rFonts w:ascii="Times New Roman" w:hAnsi="Times New Roman"/>
          <w:b/>
          <w:sz w:val="28"/>
          <w:szCs w:val="28"/>
          <w:lang w:val="kk-KZ"/>
        </w:rPr>
      </w:pPr>
    </w:p>
    <w:p w14:paraId="31B70982" w14:textId="55F48E87" w:rsidR="00854EF6" w:rsidRPr="00866616" w:rsidRDefault="00854EF6" w:rsidP="005A5BFE">
      <w:pPr>
        <w:tabs>
          <w:tab w:val="left" w:pos="0"/>
        </w:tabs>
        <w:spacing w:after="0" w:line="240" w:lineRule="auto"/>
        <w:jc w:val="center"/>
        <w:rPr>
          <w:rFonts w:ascii="Times New Roman" w:hAnsi="Times New Roman"/>
          <w:b/>
          <w:sz w:val="28"/>
          <w:szCs w:val="28"/>
          <w:lang w:val="kk-KZ"/>
        </w:rPr>
      </w:pPr>
    </w:p>
    <w:p w14:paraId="220CA3C4" w14:textId="59F35E0F" w:rsidR="00854EF6" w:rsidRPr="00866616" w:rsidRDefault="00854EF6" w:rsidP="005A5BFE">
      <w:pPr>
        <w:tabs>
          <w:tab w:val="left" w:pos="0"/>
        </w:tabs>
        <w:spacing w:after="0" w:line="240" w:lineRule="auto"/>
        <w:jc w:val="center"/>
        <w:rPr>
          <w:rFonts w:ascii="Times New Roman" w:hAnsi="Times New Roman"/>
          <w:b/>
          <w:sz w:val="28"/>
          <w:szCs w:val="28"/>
          <w:lang w:val="kk-KZ"/>
        </w:rPr>
      </w:pPr>
    </w:p>
    <w:p w14:paraId="686C46B4" w14:textId="1CE15EC1" w:rsidR="00854EF6" w:rsidRPr="00866616" w:rsidRDefault="00854EF6" w:rsidP="005A5BFE">
      <w:pPr>
        <w:tabs>
          <w:tab w:val="left" w:pos="0"/>
        </w:tabs>
        <w:spacing w:after="0" w:line="240" w:lineRule="auto"/>
        <w:jc w:val="center"/>
        <w:rPr>
          <w:rFonts w:ascii="Times New Roman" w:hAnsi="Times New Roman"/>
          <w:b/>
          <w:sz w:val="28"/>
          <w:szCs w:val="28"/>
          <w:lang w:val="kk-KZ"/>
        </w:rPr>
      </w:pPr>
    </w:p>
    <w:p w14:paraId="0CFCD328" w14:textId="5A3D4C1E" w:rsidR="00854EF6" w:rsidRPr="00866616" w:rsidRDefault="00854EF6" w:rsidP="005A5BFE">
      <w:pPr>
        <w:tabs>
          <w:tab w:val="left" w:pos="0"/>
        </w:tabs>
        <w:spacing w:after="0" w:line="240" w:lineRule="auto"/>
        <w:jc w:val="center"/>
        <w:rPr>
          <w:rFonts w:ascii="Times New Roman" w:hAnsi="Times New Roman"/>
          <w:b/>
          <w:sz w:val="28"/>
          <w:szCs w:val="28"/>
          <w:lang w:val="kk-KZ"/>
        </w:rPr>
      </w:pPr>
    </w:p>
    <w:p w14:paraId="7C9E09A4" w14:textId="55E4C440" w:rsidR="00854EF6" w:rsidRPr="00866616" w:rsidRDefault="00854EF6" w:rsidP="005A5BFE">
      <w:pPr>
        <w:tabs>
          <w:tab w:val="left" w:pos="0"/>
        </w:tabs>
        <w:spacing w:after="0" w:line="240" w:lineRule="auto"/>
        <w:jc w:val="center"/>
        <w:rPr>
          <w:rFonts w:ascii="Times New Roman" w:hAnsi="Times New Roman"/>
          <w:b/>
          <w:sz w:val="28"/>
          <w:szCs w:val="28"/>
          <w:lang w:val="kk-KZ"/>
        </w:rPr>
      </w:pPr>
    </w:p>
    <w:p w14:paraId="4449A5D7" w14:textId="586BF3BC" w:rsidR="00854EF6" w:rsidRPr="00866616" w:rsidRDefault="00854EF6" w:rsidP="005A5BFE">
      <w:pPr>
        <w:tabs>
          <w:tab w:val="left" w:pos="0"/>
        </w:tabs>
        <w:spacing w:after="0" w:line="240" w:lineRule="auto"/>
        <w:jc w:val="center"/>
        <w:rPr>
          <w:rFonts w:ascii="Times New Roman" w:hAnsi="Times New Roman"/>
          <w:b/>
          <w:sz w:val="28"/>
          <w:szCs w:val="28"/>
          <w:lang w:val="kk-KZ"/>
        </w:rPr>
      </w:pPr>
    </w:p>
    <w:p w14:paraId="407249D7" w14:textId="7B878F13" w:rsidR="00854EF6" w:rsidRPr="00866616" w:rsidRDefault="00854EF6" w:rsidP="005A5BFE">
      <w:pPr>
        <w:tabs>
          <w:tab w:val="left" w:pos="0"/>
        </w:tabs>
        <w:spacing w:after="0" w:line="240" w:lineRule="auto"/>
        <w:jc w:val="center"/>
        <w:rPr>
          <w:rFonts w:ascii="Times New Roman" w:hAnsi="Times New Roman"/>
          <w:b/>
          <w:sz w:val="28"/>
          <w:szCs w:val="28"/>
          <w:lang w:val="kk-KZ"/>
        </w:rPr>
      </w:pPr>
    </w:p>
    <w:p w14:paraId="1A88C12B" w14:textId="0B674C71" w:rsidR="00854EF6" w:rsidRPr="00866616" w:rsidRDefault="00854EF6" w:rsidP="005A5BFE">
      <w:pPr>
        <w:tabs>
          <w:tab w:val="left" w:pos="0"/>
        </w:tabs>
        <w:spacing w:after="0" w:line="240" w:lineRule="auto"/>
        <w:jc w:val="center"/>
        <w:rPr>
          <w:rFonts w:ascii="Times New Roman" w:hAnsi="Times New Roman"/>
          <w:b/>
          <w:sz w:val="28"/>
          <w:szCs w:val="28"/>
          <w:lang w:val="kk-KZ"/>
        </w:rPr>
      </w:pPr>
    </w:p>
    <w:p w14:paraId="14EC38E9" w14:textId="454FFC6A" w:rsidR="00854EF6" w:rsidRPr="00866616" w:rsidRDefault="00854EF6" w:rsidP="005A5BFE">
      <w:pPr>
        <w:tabs>
          <w:tab w:val="left" w:pos="0"/>
        </w:tabs>
        <w:spacing w:after="0" w:line="240" w:lineRule="auto"/>
        <w:jc w:val="center"/>
        <w:rPr>
          <w:rFonts w:ascii="Times New Roman" w:hAnsi="Times New Roman"/>
          <w:b/>
          <w:sz w:val="28"/>
          <w:szCs w:val="28"/>
          <w:lang w:val="kk-KZ"/>
        </w:rPr>
      </w:pPr>
    </w:p>
    <w:p w14:paraId="28934A12" w14:textId="358D6D08" w:rsidR="00854EF6" w:rsidRPr="00866616" w:rsidRDefault="00854EF6" w:rsidP="005A5BFE">
      <w:pPr>
        <w:tabs>
          <w:tab w:val="left" w:pos="0"/>
        </w:tabs>
        <w:spacing w:after="0" w:line="240" w:lineRule="auto"/>
        <w:jc w:val="center"/>
        <w:rPr>
          <w:rFonts w:ascii="Times New Roman" w:hAnsi="Times New Roman"/>
          <w:b/>
          <w:sz w:val="28"/>
          <w:szCs w:val="28"/>
          <w:lang w:val="kk-KZ"/>
        </w:rPr>
      </w:pPr>
    </w:p>
    <w:p w14:paraId="0D9C933E" w14:textId="4AC96200" w:rsidR="00854EF6" w:rsidRPr="00866616" w:rsidRDefault="00854EF6" w:rsidP="005A5BFE">
      <w:pPr>
        <w:tabs>
          <w:tab w:val="left" w:pos="0"/>
        </w:tabs>
        <w:spacing w:after="0" w:line="240" w:lineRule="auto"/>
        <w:jc w:val="center"/>
        <w:rPr>
          <w:rFonts w:ascii="Times New Roman" w:hAnsi="Times New Roman"/>
          <w:b/>
          <w:sz w:val="28"/>
          <w:szCs w:val="28"/>
          <w:lang w:val="kk-KZ"/>
        </w:rPr>
      </w:pPr>
    </w:p>
    <w:p w14:paraId="77C1A3B3" w14:textId="77777777" w:rsidR="00854EF6" w:rsidRPr="00866616" w:rsidRDefault="00854EF6" w:rsidP="005A5BFE">
      <w:pPr>
        <w:tabs>
          <w:tab w:val="left" w:pos="0"/>
        </w:tabs>
        <w:spacing w:after="0" w:line="240" w:lineRule="auto"/>
        <w:jc w:val="center"/>
        <w:rPr>
          <w:rFonts w:ascii="Times New Roman" w:hAnsi="Times New Roman"/>
          <w:b/>
          <w:sz w:val="28"/>
          <w:szCs w:val="28"/>
          <w:lang w:val="kk-KZ"/>
        </w:rPr>
      </w:pPr>
    </w:p>
    <w:p w14:paraId="0F8A51BB" w14:textId="486E2609" w:rsidR="0078321E" w:rsidRPr="00866616" w:rsidRDefault="0078321E" w:rsidP="005A5BFE">
      <w:pPr>
        <w:pStyle w:val="af1"/>
        <w:spacing w:after="0" w:line="240" w:lineRule="auto"/>
        <w:rPr>
          <w:b/>
          <w:bCs/>
          <w:sz w:val="28"/>
          <w:szCs w:val="28"/>
          <w:lang w:val="kk-KZ"/>
        </w:rPr>
      </w:pPr>
    </w:p>
    <w:p w14:paraId="44B5FC77" w14:textId="14A328DD" w:rsidR="0078321E" w:rsidRDefault="0078321E" w:rsidP="005A5BFE">
      <w:pPr>
        <w:pStyle w:val="af1"/>
        <w:spacing w:after="0" w:line="240" w:lineRule="auto"/>
        <w:rPr>
          <w:b/>
          <w:bCs/>
          <w:sz w:val="28"/>
          <w:szCs w:val="28"/>
          <w:lang w:val="kk-KZ"/>
        </w:rPr>
      </w:pPr>
    </w:p>
    <w:p w14:paraId="473B5AD3" w14:textId="77777777" w:rsidR="00B3723A" w:rsidRDefault="00B3723A" w:rsidP="005A5BFE">
      <w:pPr>
        <w:pStyle w:val="af1"/>
        <w:spacing w:after="0" w:line="240" w:lineRule="auto"/>
        <w:rPr>
          <w:b/>
          <w:bCs/>
          <w:sz w:val="28"/>
          <w:szCs w:val="28"/>
          <w:lang w:val="kk-KZ"/>
        </w:rPr>
      </w:pPr>
    </w:p>
    <w:p w14:paraId="4B181BBB" w14:textId="77777777" w:rsidR="00B3723A" w:rsidRDefault="00B3723A" w:rsidP="005A5BFE">
      <w:pPr>
        <w:pStyle w:val="af1"/>
        <w:spacing w:after="0" w:line="240" w:lineRule="auto"/>
        <w:rPr>
          <w:b/>
          <w:bCs/>
          <w:sz w:val="28"/>
          <w:szCs w:val="28"/>
          <w:lang w:val="kk-KZ"/>
        </w:rPr>
      </w:pPr>
    </w:p>
    <w:p w14:paraId="76ECAEEB" w14:textId="77777777" w:rsidR="00B3723A" w:rsidRDefault="00B3723A" w:rsidP="005A5BFE">
      <w:pPr>
        <w:pStyle w:val="af1"/>
        <w:spacing w:after="0" w:line="240" w:lineRule="auto"/>
        <w:rPr>
          <w:b/>
          <w:bCs/>
          <w:sz w:val="28"/>
          <w:szCs w:val="28"/>
          <w:lang w:val="kk-KZ"/>
        </w:rPr>
      </w:pPr>
    </w:p>
    <w:p w14:paraId="70FF7357" w14:textId="77777777" w:rsidR="00B3723A" w:rsidRDefault="00B3723A" w:rsidP="005A5BFE">
      <w:pPr>
        <w:pStyle w:val="af1"/>
        <w:spacing w:after="0" w:line="240" w:lineRule="auto"/>
        <w:rPr>
          <w:b/>
          <w:bCs/>
          <w:sz w:val="28"/>
          <w:szCs w:val="28"/>
          <w:lang w:val="kk-KZ"/>
        </w:rPr>
      </w:pPr>
    </w:p>
    <w:p w14:paraId="12F8C81F" w14:textId="77777777" w:rsidR="00B3723A" w:rsidRDefault="00B3723A" w:rsidP="005A5BFE">
      <w:pPr>
        <w:pStyle w:val="af1"/>
        <w:spacing w:after="0" w:line="240" w:lineRule="auto"/>
        <w:rPr>
          <w:b/>
          <w:bCs/>
          <w:sz w:val="28"/>
          <w:szCs w:val="28"/>
          <w:lang w:val="kk-KZ"/>
        </w:rPr>
      </w:pPr>
    </w:p>
    <w:p w14:paraId="6D21F5F2" w14:textId="77777777" w:rsidR="00B3723A" w:rsidRDefault="00B3723A" w:rsidP="005A5BFE">
      <w:pPr>
        <w:pStyle w:val="af1"/>
        <w:spacing w:after="0" w:line="240" w:lineRule="auto"/>
        <w:rPr>
          <w:b/>
          <w:bCs/>
          <w:sz w:val="28"/>
          <w:szCs w:val="28"/>
          <w:lang w:val="kk-KZ"/>
        </w:rPr>
      </w:pPr>
    </w:p>
    <w:p w14:paraId="4AE536F4" w14:textId="77777777" w:rsidR="00B3723A" w:rsidRDefault="00B3723A" w:rsidP="005A5BFE">
      <w:pPr>
        <w:pStyle w:val="af1"/>
        <w:spacing w:after="0" w:line="240" w:lineRule="auto"/>
        <w:rPr>
          <w:b/>
          <w:bCs/>
          <w:sz w:val="28"/>
          <w:szCs w:val="28"/>
          <w:lang w:val="kk-KZ"/>
        </w:rPr>
      </w:pPr>
    </w:p>
    <w:p w14:paraId="567A1A29" w14:textId="77777777" w:rsidR="00B3723A" w:rsidRDefault="00B3723A" w:rsidP="005A5BFE">
      <w:pPr>
        <w:pStyle w:val="af1"/>
        <w:spacing w:after="0" w:line="240" w:lineRule="auto"/>
        <w:rPr>
          <w:b/>
          <w:bCs/>
          <w:sz w:val="28"/>
          <w:szCs w:val="28"/>
          <w:lang w:val="kk-KZ"/>
        </w:rPr>
      </w:pPr>
    </w:p>
    <w:p w14:paraId="254A89D6" w14:textId="77777777" w:rsidR="00B3723A" w:rsidRDefault="00B3723A" w:rsidP="005A5BFE">
      <w:pPr>
        <w:pStyle w:val="af1"/>
        <w:spacing w:after="0" w:line="240" w:lineRule="auto"/>
        <w:rPr>
          <w:b/>
          <w:bCs/>
          <w:sz w:val="28"/>
          <w:szCs w:val="28"/>
          <w:lang w:val="kk-KZ"/>
        </w:rPr>
      </w:pPr>
    </w:p>
    <w:p w14:paraId="3796A2A5" w14:textId="77777777" w:rsidR="00B3723A" w:rsidRDefault="00B3723A" w:rsidP="005A5BFE">
      <w:pPr>
        <w:pStyle w:val="af1"/>
        <w:spacing w:after="0" w:line="240" w:lineRule="auto"/>
        <w:rPr>
          <w:b/>
          <w:bCs/>
          <w:sz w:val="28"/>
          <w:szCs w:val="28"/>
          <w:lang w:val="kk-KZ"/>
        </w:rPr>
      </w:pPr>
    </w:p>
    <w:p w14:paraId="28EA6DDB" w14:textId="77777777" w:rsidR="00B3723A" w:rsidRDefault="00B3723A" w:rsidP="005A5BFE">
      <w:pPr>
        <w:pStyle w:val="af1"/>
        <w:spacing w:after="0" w:line="240" w:lineRule="auto"/>
        <w:rPr>
          <w:b/>
          <w:bCs/>
          <w:sz w:val="28"/>
          <w:szCs w:val="28"/>
          <w:lang w:val="kk-KZ"/>
        </w:rPr>
      </w:pPr>
    </w:p>
    <w:p w14:paraId="44854333" w14:textId="77777777" w:rsidR="00B3723A" w:rsidRPr="00866616" w:rsidRDefault="00B3723A" w:rsidP="005A5BFE">
      <w:pPr>
        <w:pStyle w:val="af1"/>
        <w:spacing w:after="0" w:line="240" w:lineRule="auto"/>
        <w:rPr>
          <w:b/>
          <w:bCs/>
          <w:sz w:val="28"/>
          <w:szCs w:val="28"/>
          <w:lang w:val="kk-KZ"/>
        </w:rPr>
      </w:pPr>
    </w:p>
    <w:p w14:paraId="526372A3" w14:textId="4C31B493" w:rsidR="0078321E" w:rsidRPr="00866616" w:rsidRDefault="0078321E" w:rsidP="005A5BFE">
      <w:pPr>
        <w:pStyle w:val="af1"/>
        <w:spacing w:after="0" w:line="240" w:lineRule="auto"/>
        <w:rPr>
          <w:b/>
          <w:bCs/>
          <w:sz w:val="28"/>
          <w:szCs w:val="28"/>
          <w:lang w:val="kk-KZ"/>
        </w:rPr>
      </w:pPr>
    </w:p>
    <w:p w14:paraId="29E951AE" w14:textId="76EF57B9" w:rsidR="0078321E" w:rsidRPr="00866616" w:rsidRDefault="0078321E" w:rsidP="005A5BFE">
      <w:pPr>
        <w:pStyle w:val="af1"/>
        <w:spacing w:after="0" w:line="240" w:lineRule="auto"/>
        <w:rPr>
          <w:b/>
          <w:bCs/>
          <w:sz w:val="28"/>
          <w:szCs w:val="28"/>
          <w:lang w:val="kk-KZ"/>
        </w:rPr>
      </w:pPr>
    </w:p>
    <w:p w14:paraId="337D1277" w14:textId="603A224A" w:rsidR="0078321E" w:rsidRPr="00866616" w:rsidRDefault="0078321E" w:rsidP="005A5BFE">
      <w:pPr>
        <w:pStyle w:val="af1"/>
        <w:spacing w:after="0" w:line="240" w:lineRule="auto"/>
        <w:rPr>
          <w:b/>
          <w:bCs/>
          <w:sz w:val="28"/>
          <w:szCs w:val="28"/>
          <w:lang w:val="kk-KZ"/>
        </w:rPr>
      </w:pPr>
    </w:p>
    <w:p w14:paraId="31426087" w14:textId="5A7DE73E" w:rsidR="0078321E" w:rsidRPr="00866616" w:rsidRDefault="0078321E" w:rsidP="005A5BFE">
      <w:pPr>
        <w:pStyle w:val="af1"/>
        <w:spacing w:after="0" w:line="240" w:lineRule="auto"/>
        <w:rPr>
          <w:b/>
          <w:bCs/>
          <w:sz w:val="28"/>
          <w:szCs w:val="28"/>
          <w:lang w:val="kk-KZ"/>
        </w:rPr>
      </w:pPr>
    </w:p>
    <w:p w14:paraId="2B1D2B50" w14:textId="19136439" w:rsidR="0078321E" w:rsidRPr="00866616" w:rsidRDefault="0078321E" w:rsidP="005A5BFE">
      <w:pPr>
        <w:pStyle w:val="af1"/>
        <w:spacing w:after="0" w:line="240" w:lineRule="auto"/>
        <w:rPr>
          <w:b/>
          <w:bCs/>
          <w:sz w:val="28"/>
          <w:szCs w:val="28"/>
          <w:lang w:val="kk-KZ"/>
        </w:rPr>
      </w:pPr>
    </w:p>
    <w:p w14:paraId="08C959D6" w14:textId="77777777" w:rsidR="000C6234" w:rsidRPr="00866616" w:rsidRDefault="000C6234" w:rsidP="000C6234">
      <w:pPr>
        <w:widowControl w:val="0"/>
        <w:spacing w:after="0" w:line="240" w:lineRule="auto"/>
        <w:jc w:val="center"/>
        <w:rPr>
          <w:rFonts w:ascii="Times New Roman" w:hAnsi="Times New Roman"/>
          <w:b/>
          <w:sz w:val="28"/>
          <w:szCs w:val="28"/>
          <w:shd w:val="clear" w:color="auto" w:fill="FFFFFF"/>
          <w:lang w:val="kk-KZ"/>
        </w:rPr>
      </w:pPr>
      <w:r w:rsidRPr="00866616">
        <w:rPr>
          <w:rFonts w:ascii="Times New Roman" w:hAnsi="Times New Roman"/>
          <w:b/>
          <w:sz w:val="28"/>
          <w:szCs w:val="28"/>
          <w:shd w:val="clear" w:color="auto" w:fill="FFFFFF"/>
          <w:lang w:val="kk-KZ"/>
        </w:rPr>
        <w:t xml:space="preserve">«2021-2022 оқу жылында Қазақстан Республикасының </w:t>
      </w:r>
    </w:p>
    <w:p w14:paraId="2F881B6B" w14:textId="315EE68E" w:rsidR="000C6234" w:rsidRPr="00866616" w:rsidRDefault="00BA68F5" w:rsidP="000C6234">
      <w:pPr>
        <w:widowControl w:val="0"/>
        <w:spacing w:after="0" w:line="240" w:lineRule="auto"/>
        <w:jc w:val="center"/>
        <w:rPr>
          <w:rFonts w:ascii="Times New Roman" w:hAnsi="Times New Roman"/>
          <w:b/>
          <w:sz w:val="28"/>
          <w:szCs w:val="28"/>
          <w:shd w:val="clear" w:color="auto" w:fill="FFFFFF"/>
          <w:lang w:val="kk-KZ"/>
        </w:rPr>
      </w:pPr>
      <w:r>
        <w:rPr>
          <w:rFonts w:ascii="Times New Roman" w:hAnsi="Times New Roman"/>
          <w:b/>
          <w:sz w:val="28"/>
          <w:szCs w:val="28"/>
          <w:shd w:val="clear" w:color="auto" w:fill="FFFFFF"/>
          <w:lang w:val="kk-KZ"/>
        </w:rPr>
        <w:t>о</w:t>
      </w:r>
      <w:r w:rsidR="00B3723A">
        <w:rPr>
          <w:rFonts w:ascii="Times New Roman" w:hAnsi="Times New Roman"/>
          <w:b/>
          <w:sz w:val="28"/>
          <w:szCs w:val="28"/>
          <w:shd w:val="clear" w:color="auto" w:fill="FFFFFF"/>
          <w:lang w:val="kk-KZ"/>
        </w:rPr>
        <w:t xml:space="preserve">рта </w:t>
      </w:r>
      <w:r w:rsidR="000C6234" w:rsidRPr="00866616">
        <w:rPr>
          <w:rFonts w:ascii="Times New Roman" w:hAnsi="Times New Roman"/>
          <w:b/>
          <w:sz w:val="28"/>
          <w:szCs w:val="28"/>
          <w:shd w:val="clear" w:color="auto" w:fill="FFFFFF"/>
          <w:lang w:val="kk-KZ"/>
        </w:rPr>
        <w:t xml:space="preserve">білім беру ұйымдарында оқу процесін ұйымдастырудың </w:t>
      </w:r>
    </w:p>
    <w:p w14:paraId="1390A5F3" w14:textId="77777777" w:rsidR="000C6234" w:rsidRPr="00866616" w:rsidRDefault="000C6234" w:rsidP="000C6234">
      <w:pPr>
        <w:widowControl w:val="0"/>
        <w:spacing w:after="0" w:line="240" w:lineRule="auto"/>
        <w:jc w:val="center"/>
        <w:rPr>
          <w:rFonts w:ascii="Times New Roman" w:hAnsi="Times New Roman"/>
          <w:b/>
          <w:sz w:val="28"/>
          <w:szCs w:val="28"/>
          <w:shd w:val="clear" w:color="auto" w:fill="FFFFFF"/>
          <w:lang w:val="kk-KZ"/>
        </w:rPr>
      </w:pPr>
      <w:r w:rsidRPr="00866616">
        <w:rPr>
          <w:rFonts w:ascii="Times New Roman" w:hAnsi="Times New Roman"/>
          <w:b/>
          <w:sz w:val="28"/>
          <w:szCs w:val="28"/>
          <w:shd w:val="clear" w:color="auto" w:fill="FFFFFF"/>
          <w:lang w:val="kk-KZ"/>
        </w:rPr>
        <w:t>ерекшеліктері туралы»</w:t>
      </w:r>
    </w:p>
    <w:p w14:paraId="2F3B1918" w14:textId="77777777" w:rsidR="000C6234" w:rsidRPr="00866616" w:rsidRDefault="000C6234" w:rsidP="000C6234">
      <w:pPr>
        <w:widowControl w:val="0"/>
        <w:spacing w:after="0" w:line="240" w:lineRule="auto"/>
        <w:jc w:val="center"/>
        <w:rPr>
          <w:rFonts w:ascii="Times New Roman" w:hAnsi="Times New Roman"/>
          <w:b/>
          <w:bCs/>
          <w:sz w:val="28"/>
          <w:szCs w:val="28"/>
          <w:shd w:val="clear" w:color="auto" w:fill="FFFFFF"/>
          <w:lang w:val="kk-KZ"/>
        </w:rPr>
      </w:pPr>
      <w:r w:rsidRPr="00866616">
        <w:rPr>
          <w:rFonts w:ascii="Times New Roman" w:hAnsi="Times New Roman"/>
          <w:b/>
          <w:bCs/>
          <w:sz w:val="28"/>
          <w:szCs w:val="28"/>
          <w:shd w:val="clear" w:color="auto" w:fill="FFFFFF"/>
          <w:lang w:val="kk-KZ"/>
        </w:rPr>
        <w:t>әдістемелік нұсқау хат</w:t>
      </w:r>
    </w:p>
    <w:p w14:paraId="4F3E5A85" w14:textId="2B835250" w:rsidR="000C6234" w:rsidRPr="00866616" w:rsidRDefault="000C6234" w:rsidP="000C6234">
      <w:pPr>
        <w:widowControl w:val="0"/>
        <w:spacing w:after="0" w:line="240" w:lineRule="auto"/>
        <w:jc w:val="center"/>
        <w:rPr>
          <w:rFonts w:ascii="Times New Roman" w:hAnsi="Times New Roman"/>
          <w:sz w:val="28"/>
          <w:szCs w:val="28"/>
          <w:lang w:val="kk-KZ"/>
        </w:rPr>
      </w:pPr>
    </w:p>
    <w:p w14:paraId="67F990F1" w14:textId="6C3A4B22" w:rsidR="00CC4609" w:rsidRPr="00866616" w:rsidRDefault="00CC4609" w:rsidP="000C6234">
      <w:pPr>
        <w:widowControl w:val="0"/>
        <w:spacing w:after="0" w:line="240" w:lineRule="auto"/>
        <w:jc w:val="center"/>
        <w:rPr>
          <w:rFonts w:ascii="Times New Roman" w:hAnsi="Times New Roman"/>
          <w:sz w:val="28"/>
          <w:szCs w:val="28"/>
          <w:lang w:val="kk-KZ"/>
        </w:rPr>
      </w:pPr>
    </w:p>
    <w:p w14:paraId="13615289" w14:textId="17A81CED" w:rsidR="00CC4609" w:rsidRPr="00866616" w:rsidRDefault="00CC4609" w:rsidP="000C6234">
      <w:pPr>
        <w:widowControl w:val="0"/>
        <w:spacing w:after="0" w:line="240" w:lineRule="auto"/>
        <w:jc w:val="center"/>
        <w:rPr>
          <w:rFonts w:ascii="Times New Roman" w:hAnsi="Times New Roman"/>
          <w:sz w:val="28"/>
          <w:szCs w:val="28"/>
          <w:lang w:val="kk-KZ"/>
        </w:rPr>
      </w:pPr>
    </w:p>
    <w:p w14:paraId="276A6AB2" w14:textId="77777777" w:rsidR="00CC4609" w:rsidRPr="00866616" w:rsidRDefault="00CC4609" w:rsidP="000C6234">
      <w:pPr>
        <w:widowControl w:val="0"/>
        <w:spacing w:after="0" w:line="240" w:lineRule="auto"/>
        <w:jc w:val="center"/>
        <w:rPr>
          <w:rFonts w:ascii="Times New Roman" w:hAnsi="Times New Roman"/>
          <w:sz w:val="28"/>
          <w:szCs w:val="28"/>
          <w:lang w:val="kk-KZ"/>
        </w:rPr>
      </w:pPr>
    </w:p>
    <w:p w14:paraId="262385D9" w14:textId="77777777" w:rsidR="000C6234" w:rsidRPr="00866616" w:rsidRDefault="000C6234" w:rsidP="000C6234">
      <w:pPr>
        <w:widowControl w:val="0"/>
        <w:spacing w:after="0" w:line="240" w:lineRule="auto"/>
        <w:jc w:val="center"/>
        <w:rPr>
          <w:rFonts w:ascii="Times New Roman" w:hAnsi="Times New Roman"/>
          <w:sz w:val="28"/>
          <w:szCs w:val="28"/>
        </w:rPr>
      </w:pPr>
      <w:r w:rsidRPr="00866616">
        <w:rPr>
          <w:rFonts w:ascii="Times New Roman" w:hAnsi="Times New Roman"/>
          <w:sz w:val="28"/>
          <w:szCs w:val="28"/>
        </w:rPr>
        <w:t xml:space="preserve">Подписано в печать </w:t>
      </w:r>
      <w:r w:rsidRPr="00866616">
        <w:rPr>
          <w:rFonts w:ascii="Times New Roman" w:hAnsi="Times New Roman"/>
          <w:sz w:val="28"/>
          <w:szCs w:val="28"/>
          <w:lang w:val="kk-KZ"/>
        </w:rPr>
        <w:t>---------</w:t>
      </w:r>
      <w:r w:rsidRPr="00866616">
        <w:rPr>
          <w:rFonts w:ascii="Times New Roman" w:hAnsi="Times New Roman"/>
          <w:sz w:val="28"/>
          <w:szCs w:val="28"/>
        </w:rPr>
        <w:t>20</w:t>
      </w:r>
      <w:r w:rsidRPr="00866616">
        <w:rPr>
          <w:rFonts w:ascii="Times New Roman" w:hAnsi="Times New Roman"/>
          <w:sz w:val="28"/>
          <w:szCs w:val="28"/>
          <w:lang w:val="kk-KZ"/>
        </w:rPr>
        <w:t xml:space="preserve">21 </w:t>
      </w:r>
      <w:r w:rsidRPr="00866616">
        <w:rPr>
          <w:rFonts w:ascii="Times New Roman" w:hAnsi="Times New Roman"/>
          <w:sz w:val="28"/>
          <w:szCs w:val="28"/>
        </w:rPr>
        <w:t xml:space="preserve">г. Формат 60×84 1/16. </w:t>
      </w:r>
    </w:p>
    <w:p w14:paraId="3BD28E07" w14:textId="77777777" w:rsidR="000C6234" w:rsidRPr="00866616" w:rsidRDefault="000C6234" w:rsidP="000C6234">
      <w:pPr>
        <w:widowControl w:val="0"/>
        <w:spacing w:after="0" w:line="240" w:lineRule="auto"/>
        <w:jc w:val="center"/>
        <w:rPr>
          <w:rFonts w:ascii="Times New Roman" w:hAnsi="Times New Roman"/>
          <w:sz w:val="28"/>
          <w:szCs w:val="28"/>
        </w:rPr>
      </w:pPr>
      <w:r w:rsidRPr="00866616">
        <w:rPr>
          <w:rFonts w:ascii="Times New Roman" w:hAnsi="Times New Roman"/>
          <w:sz w:val="28"/>
          <w:szCs w:val="28"/>
        </w:rPr>
        <w:t xml:space="preserve">Бумага офсетная. Печать офсетная. </w:t>
      </w:r>
    </w:p>
    <w:p w14:paraId="179F853A" w14:textId="77777777" w:rsidR="000C6234" w:rsidRPr="00866616" w:rsidRDefault="000C6234" w:rsidP="000C6234">
      <w:pPr>
        <w:widowControl w:val="0"/>
        <w:spacing w:after="0" w:line="240" w:lineRule="auto"/>
        <w:jc w:val="center"/>
        <w:rPr>
          <w:rFonts w:ascii="Times New Roman" w:hAnsi="Times New Roman"/>
          <w:sz w:val="28"/>
          <w:szCs w:val="28"/>
        </w:rPr>
      </w:pPr>
      <w:r w:rsidRPr="00866616">
        <w:rPr>
          <w:rFonts w:ascii="Times New Roman" w:hAnsi="Times New Roman"/>
          <w:sz w:val="28"/>
          <w:szCs w:val="28"/>
        </w:rPr>
        <w:t xml:space="preserve">Шрифт </w:t>
      </w:r>
      <w:r w:rsidRPr="00866616">
        <w:rPr>
          <w:rFonts w:ascii="Times New Roman" w:hAnsi="Times New Roman"/>
          <w:sz w:val="28"/>
          <w:szCs w:val="28"/>
          <w:lang w:val="en-US"/>
        </w:rPr>
        <w:t>Times</w:t>
      </w:r>
      <w:r w:rsidRPr="00866616">
        <w:rPr>
          <w:rFonts w:ascii="Times New Roman" w:hAnsi="Times New Roman"/>
          <w:sz w:val="28"/>
          <w:szCs w:val="28"/>
        </w:rPr>
        <w:t xml:space="preserve"> </w:t>
      </w:r>
      <w:r w:rsidRPr="00866616">
        <w:rPr>
          <w:rFonts w:ascii="Times New Roman" w:hAnsi="Times New Roman"/>
          <w:sz w:val="28"/>
          <w:szCs w:val="28"/>
          <w:lang w:val="en-US"/>
        </w:rPr>
        <w:t>New</w:t>
      </w:r>
      <w:r w:rsidRPr="00866616">
        <w:rPr>
          <w:rFonts w:ascii="Times New Roman" w:hAnsi="Times New Roman"/>
          <w:sz w:val="28"/>
          <w:szCs w:val="28"/>
        </w:rPr>
        <w:t xml:space="preserve"> </w:t>
      </w:r>
      <w:r w:rsidRPr="00866616">
        <w:rPr>
          <w:rFonts w:ascii="Times New Roman" w:hAnsi="Times New Roman"/>
          <w:sz w:val="28"/>
          <w:szCs w:val="28"/>
          <w:lang w:val="en-US"/>
        </w:rPr>
        <w:t>Roman</w:t>
      </w:r>
      <w:r w:rsidRPr="00866616">
        <w:rPr>
          <w:rFonts w:ascii="Times New Roman" w:hAnsi="Times New Roman"/>
          <w:sz w:val="28"/>
          <w:szCs w:val="28"/>
        </w:rPr>
        <w:t>. Усл. п.л.</w:t>
      </w:r>
      <w:r w:rsidRPr="00866616">
        <w:rPr>
          <w:rFonts w:ascii="Times New Roman" w:hAnsi="Times New Roman"/>
          <w:sz w:val="28"/>
          <w:szCs w:val="28"/>
          <w:lang w:val="kk-KZ"/>
        </w:rPr>
        <w:t>......</w:t>
      </w:r>
      <w:r w:rsidRPr="00866616">
        <w:rPr>
          <w:rFonts w:ascii="Times New Roman" w:hAnsi="Times New Roman"/>
          <w:sz w:val="28"/>
          <w:szCs w:val="28"/>
        </w:rPr>
        <w:t xml:space="preserve"> </w:t>
      </w:r>
    </w:p>
    <w:p w14:paraId="5DC6BE03" w14:textId="77777777" w:rsidR="000C6234" w:rsidRPr="00866616" w:rsidRDefault="000C6234" w:rsidP="000C6234">
      <w:pPr>
        <w:widowControl w:val="0"/>
        <w:spacing w:after="0" w:line="240" w:lineRule="auto"/>
        <w:jc w:val="center"/>
        <w:rPr>
          <w:rFonts w:ascii="Times New Roman" w:hAnsi="Times New Roman"/>
          <w:sz w:val="28"/>
          <w:szCs w:val="28"/>
          <w:lang w:val="kk-KZ"/>
        </w:rPr>
      </w:pPr>
    </w:p>
    <w:p w14:paraId="2C745EEB" w14:textId="77777777" w:rsidR="000C6234" w:rsidRPr="00866616" w:rsidRDefault="000C6234" w:rsidP="000C6234">
      <w:pPr>
        <w:widowControl w:val="0"/>
        <w:spacing w:after="0" w:line="240" w:lineRule="auto"/>
        <w:jc w:val="center"/>
        <w:rPr>
          <w:rFonts w:ascii="Times New Roman" w:hAnsi="Times New Roman"/>
          <w:sz w:val="28"/>
          <w:szCs w:val="28"/>
        </w:rPr>
      </w:pPr>
      <w:r w:rsidRPr="00866616">
        <w:rPr>
          <w:rFonts w:ascii="Times New Roman" w:hAnsi="Times New Roman"/>
          <w:sz w:val="28"/>
          <w:szCs w:val="28"/>
        </w:rPr>
        <w:t>Министерство образования и науки Республики Казахстан</w:t>
      </w:r>
    </w:p>
    <w:p w14:paraId="076A3172" w14:textId="77777777" w:rsidR="000C6234" w:rsidRPr="00866616" w:rsidRDefault="000C6234" w:rsidP="000C6234">
      <w:pPr>
        <w:widowControl w:val="0"/>
        <w:spacing w:after="0" w:line="240" w:lineRule="auto"/>
        <w:jc w:val="center"/>
        <w:rPr>
          <w:rFonts w:ascii="Times New Roman" w:hAnsi="Times New Roman"/>
          <w:sz w:val="28"/>
          <w:szCs w:val="28"/>
        </w:rPr>
      </w:pPr>
      <w:r w:rsidRPr="00866616">
        <w:rPr>
          <w:rFonts w:ascii="Times New Roman" w:hAnsi="Times New Roman"/>
          <w:sz w:val="28"/>
          <w:szCs w:val="28"/>
        </w:rPr>
        <w:t>Национальная академия образования им. Ы. Алтынсарина</w:t>
      </w:r>
    </w:p>
    <w:p w14:paraId="0FF78E40" w14:textId="77777777" w:rsidR="000C6234" w:rsidRPr="00866616" w:rsidRDefault="000C6234" w:rsidP="000C6234">
      <w:pPr>
        <w:widowControl w:val="0"/>
        <w:spacing w:after="0" w:line="240" w:lineRule="auto"/>
        <w:jc w:val="center"/>
        <w:rPr>
          <w:rFonts w:ascii="Times New Roman" w:hAnsi="Times New Roman"/>
          <w:sz w:val="28"/>
          <w:szCs w:val="28"/>
        </w:rPr>
      </w:pPr>
      <w:r w:rsidRPr="00866616">
        <w:rPr>
          <w:rFonts w:ascii="Times New Roman" w:hAnsi="Times New Roman"/>
          <w:sz w:val="28"/>
          <w:szCs w:val="28"/>
        </w:rPr>
        <w:t xml:space="preserve">010000, г. Астана, ул. Орынбор, 4, БЦ «Алтын Орда» 15 этаж </w:t>
      </w:r>
    </w:p>
    <w:p w14:paraId="2718EAB1" w14:textId="77777777" w:rsidR="000C6234" w:rsidRPr="00866616" w:rsidRDefault="000C6234" w:rsidP="000C6234">
      <w:pPr>
        <w:spacing w:after="0" w:line="240" w:lineRule="auto"/>
      </w:pPr>
    </w:p>
    <w:p w14:paraId="17F88F1D" w14:textId="21C3386D" w:rsidR="0078321E" w:rsidRPr="00866616" w:rsidRDefault="0078321E" w:rsidP="000C6234">
      <w:pPr>
        <w:widowControl w:val="0"/>
        <w:tabs>
          <w:tab w:val="left" w:pos="0"/>
        </w:tabs>
        <w:spacing w:after="0" w:line="240" w:lineRule="auto"/>
        <w:jc w:val="center"/>
        <w:rPr>
          <w:b/>
          <w:bCs/>
          <w:sz w:val="28"/>
          <w:szCs w:val="28"/>
        </w:rPr>
      </w:pPr>
    </w:p>
    <w:sectPr w:rsidR="0078321E" w:rsidRPr="00866616" w:rsidSect="00872E93">
      <w:footerReference w:type="default" r:id="rId209"/>
      <w:pgSz w:w="11906" w:h="16838"/>
      <w:pgMar w:top="1134" w:right="1134" w:bottom="1134" w:left="1134" w:header="709" w:footer="709"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36" w:author="RePack by SPecialiST" w:date="2021-03-13T14:19:00Z" w:initials="RbS">
    <w:p w14:paraId="7709AF4A" w14:textId="77777777" w:rsidR="005054D3" w:rsidRPr="009E09DB" w:rsidRDefault="005054D3" w:rsidP="008E2322">
      <w:pPr>
        <w:pStyle w:val="afa"/>
        <w:rPr>
          <w:lang w:val="kk-KZ"/>
        </w:rPr>
      </w:pPr>
      <w:r>
        <w:rPr>
          <w:rStyle w:val="affd"/>
        </w:rPr>
        <w:annotationRef/>
      </w:r>
      <w:r>
        <w:rPr>
          <w:lang w:val="kk-KZ"/>
        </w:rPr>
        <w:t>кесте</w:t>
      </w:r>
    </w:p>
  </w:comment>
  <w:comment w:id="37" w:author="RePack by SPecialiST" w:date="2021-03-13T14:19:00Z" w:initials="RbS">
    <w:p w14:paraId="4996A4FD" w14:textId="77777777" w:rsidR="005054D3" w:rsidRPr="009E09DB" w:rsidRDefault="005054D3" w:rsidP="008E2322">
      <w:pPr>
        <w:pStyle w:val="afa"/>
        <w:rPr>
          <w:lang w:val="kk-KZ"/>
        </w:rPr>
      </w:pPr>
      <w:r>
        <w:rPr>
          <w:rStyle w:val="affd"/>
        </w:rPr>
        <w:annotationRef/>
      </w:r>
      <w:r>
        <w:rPr>
          <w:lang w:val="kk-KZ"/>
        </w:rPr>
        <w:t>кесте</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7709AF4A" w15:done="0"/>
  <w15:commentEx w15:paraId="4996A4FD"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7709AF4A" w16cid:durableId="2406E86A"/>
  <w16cid:commentId w16cid:paraId="4996A4FD" w16cid:durableId="2406E86B"/>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44BCE22" w14:textId="77777777" w:rsidR="00366B5A" w:rsidRDefault="00366B5A" w:rsidP="00872E93">
      <w:pPr>
        <w:spacing w:after="0" w:line="240" w:lineRule="auto"/>
      </w:pPr>
      <w:r>
        <w:separator/>
      </w:r>
    </w:p>
  </w:endnote>
  <w:endnote w:type="continuationSeparator" w:id="0">
    <w:p w14:paraId="60BE6CE3" w14:textId="77777777" w:rsidR="00366B5A" w:rsidRDefault="00366B5A" w:rsidP="00872E9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 Unicode MS">
    <w:panose1 w:val="020B0604020202020204"/>
    <w:charset w:val="80"/>
    <w:family w:val="swiss"/>
    <w:pitch w:val="variable"/>
    <w:sig w:usb0="F7FFAFFF" w:usb1="E9DFFFFF" w:usb2="0000003F" w:usb3="00000000" w:csb0="003F01FF" w:csb1="00000000"/>
  </w:font>
  <w:font w:name="Baltica KZ">
    <w:altName w:val="Calibri"/>
    <w:charset w:val="00"/>
    <w:family w:val="swiss"/>
    <w:pitch w:val="variable"/>
    <w:sig w:usb0="80000203" w:usb1="00000000" w:usb2="00000000" w:usb3="00000000" w:csb0="00000005"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A00002EF" w:usb1="4000207B" w:usb2="00000000" w:usb3="00000000" w:csb0="0000019F" w:csb1="00000000"/>
  </w:font>
  <w:font w:name="Tahoma">
    <w:panose1 w:val="020B0604030504040204"/>
    <w:charset w:val="00"/>
    <w:family w:val="swiss"/>
    <w:pitch w:val="variable"/>
    <w:sig w:usb0="E1002EFF" w:usb1="C000605B" w:usb2="00000029" w:usb3="00000000" w:csb0="000101FF" w:csb1="00000000"/>
  </w:font>
  <w:font w:name="MM Peterburg">
    <w:altName w:val="Times New Roman"/>
    <w:charset w:val="00"/>
    <w:family w:val="roman"/>
    <w:notTrueType/>
    <w:pitch w:val="default"/>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Century Schoolbook">
    <w:panose1 w:val="02040604050505020304"/>
    <w:charset w:val="00"/>
    <w:family w:val="roman"/>
    <w:pitch w:val="variable"/>
    <w:sig w:usb0="00000287" w:usb1="00000000" w:usb2="00000000" w:usb3="00000000" w:csb0="0000009F" w:csb1="00000000"/>
  </w:font>
  <w:font w:name="inherit">
    <w:altName w:val="Times New Roman"/>
    <w:charset w:val="00"/>
    <w:family w:val="roman"/>
    <w:notTrueType/>
    <w:pitch w:val="default"/>
  </w:font>
  <w:font w:name="Arial Black">
    <w:panose1 w:val="020B0A04020102020204"/>
    <w:charset w:val="00"/>
    <w:family w:val="swiss"/>
    <w:pitch w:val="variable"/>
    <w:sig w:usb0="A00002AF" w:usb1="400078FB" w:usb2="00000000" w:usb3="00000000" w:csb0="0000009F" w:csb1="00000000"/>
  </w:font>
  <w:font w:name="Times New Roman KK EK">
    <w:altName w:val="Times New Roman"/>
    <w:charset w:val="CC"/>
    <w:family w:val="roman"/>
    <w:pitch w:val="variable"/>
    <w:sig w:usb0="00000001" w:usb1="00000000" w:usb2="00000000" w:usb3="00000000" w:csb0="0000009F" w:csb1="00000000"/>
  </w:font>
  <w:font w:name="KZ_Baltica">
    <w:altName w:val="KZ_Baltica"/>
    <w:charset w:val="CC"/>
    <w:family w:val="roman"/>
    <w:notTrueType/>
    <w:pitch w:val="default"/>
    <w:sig w:usb0="00000201" w:usb1="00000000" w:usb2="00000000" w:usb3="00000000" w:csb0="00000004" w:csb1="00000000"/>
  </w:font>
  <w:font w:name="Segoe UI">
    <w:panose1 w:val="020B0502040204020203"/>
    <w:charset w:val="00"/>
    <w:family w:val="swiss"/>
    <w:pitch w:val="variable"/>
    <w:sig w:usb0="E4002EFF" w:usb1="C000E47F"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Consolas">
    <w:panose1 w:val="020B0609020204030204"/>
    <w:charset w:val="00"/>
    <w:family w:val="modern"/>
    <w:pitch w:val="fixed"/>
    <w:sig w:usb0="E00006FF" w:usb1="0000FCFF" w:usb2="00000001" w:usb3="00000000" w:csb0="0000019F" w:csb1="00000000"/>
  </w:font>
  <w:font w:name="TT SchoolBook">
    <w:altName w:val="Times New Roman"/>
    <w:charset w:val="CC"/>
    <w:family w:val="roman"/>
    <w:notTrueType/>
    <w:pitch w:val="default"/>
    <w:sig w:usb0="00000201" w:usb1="00000000" w:usb2="00000000" w:usb3="00000000" w:csb0="00000004" w:csb1="00000000"/>
  </w:font>
  <w:font w:name="Corbel">
    <w:panose1 w:val="020B0503020204020204"/>
    <w:charset w:val="00"/>
    <w:family w:val="swiss"/>
    <w:pitch w:val="variable"/>
    <w:sig w:usb0="A00002EF" w:usb1="4000A44B" w:usb2="00000000" w:usb3="00000000" w:csb0="0000019F" w:csb1="00000000"/>
  </w:font>
  <w:font w:name="Malgun Gothic">
    <w:panose1 w:val="020B0503020000020004"/>
    <w:charset w:val="81"/>
    <w:family w:val="swiss"/>
    <w:pitch w:val="variable"/>
    <w:sig w:usb0="9000002F" w:usb1="29D77CFB" w:usb2="00000012" w:usb3="00000000" w:csb0="00080001" w:csb1="00000000"/>
  </w:font>
  <w:font w:name="Школьная Normal">
    <w:altName w:val="Times New Roman"/>
    <w:charset w:val="00"/>
    <w:family w:val="roman"/>
    <w:notTrueType/>
    <w:pitch w:val="default"/>
  </w:font>
  <w:font w:name="font303">
    <w:altName w:val="Times New Roman"/>
    <w:charset w:val="CC"/>
    <w:family w:val="auto"/>
    <w:pitch w:val="variable"/>
  </w:font>
  <w:font w:name="Liberation Mono">
    <w:altName w:val="Courier New"/>
    <w:charset w:val="CC"/>
    <w:family w:val="modern"/>
    <w:pitch w:val="fixed"/>
  </w:font>
  <w:font w:name="NSimSun">
    <w:panose1 w:val="02010609030101010101"/>
    <w:charset w:val="86"/>
    <w:family w:val="modern"/>
    <w:pitch w:val="fixed"/>
    <w:sig w:usb0="00000283" w:usb1="288F0000" w:usb2="00000016" w:usb3="00000000" w:csb0="00040001" w:csb1="00000000"/>
  </w:font>
  <w:font w:name="font305">
    <w:altName w:val="Times New Roman"/>
    <w:charset w:val="CC"/>
    <w:family w:val="auto"/>
    <w:pitch w:val="variable"/>
  </w:font>
  <w:font w:name="MS Mincho">
    <w:altName w:val="ＭＳ 明朝"/>
    <w:panose1 w:val="02020609040205080304"/>
    <w:charset w:val="80"/>
    <w:family w:val="modern"/>
    <w:notTrueType/>
    <w:pitch w:val="fixed"/>
    <w:sig w:usb0="E00002FF" w:usb1="6AC7FDFB" w:usb2="08000012" w:usb3="00000000" w:csb0="0002009F" w:csb1="00000000"/>
  </w:font>
  <w:font w:name="Batang">
    <w:altName w:val="바탕"/>
    <w:panose1 w:val="02030600000101010101"/>
    <w:charset w:val="81"/>
    <w:family w:val="roman"/>
    <w:notTrueType/>
    <w:pitch w:val="variable"/>
    <w:sig w:usb0="B00002AF" w:usb1="69D77CFB" w:usb2="00000030" w:usb3="00000000" w:csb0="0008009F" w:csb1="00000000"/>
  </w:font>
  <w:font w:name="DejaVu Sans">
    <w:altName w:val="Arial"/>
    <w:charset w:val="CC"/>
    <w:family w:val="swiss"/>
    <w:notTrueType/>
    <w:pitch w:val="variable"/>
    <w:sig w:usb0="00000001" w:usb1="00000000" w:usb2="00000000" w:usb3="00000000" w:csb0="00000005" w:csb1="00000000"/>
  </w:font>
  <w:font w:name="TimesNewRomanPSMT">
    <w:charset w:val="CC"/>
    <w:family w:val="auto"/>
    <w:notTrueType/>
    <w:pitch w:val="default"/>
    <w:sig w:usb0="00000201" w:usb1="00000000" w:usb2="00000000" w:usb3="00000000" w:csb0="00000004" w:csb1="00000000"/>
  </w:font>
  <w:font w:name="+mn-ea">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3163334"/>
      <w:docPartObj>
        <w:docPartGallery w:val="Page Numbers (Bottom of Page)"/>
        <w:docPartUnique/>
      </w:docPartObj>
    </w:sdtPr>
    <w:sdtEndPr/>
    <w:sdtContent>
      <w:p w14:paraId="0B28A127" w14:textId="7FF02E3F" w:rsidR="005054D3" w:rsidRDefault="005054D3">
        <w:pPr>
          <w:pStyle w:val="ac"/>
          <w:jc w:val="center"/>
        </w:pPr>
        <w:r>
          <w:fldChar w:fldCharType="begin"/>
        </w:r>
        <w:r>
          <w:instrText>PAGE   \* MERGEFORMAT</w:instrText>
        </w:r>
        <w:r>
          <w:fldChar w:fldCharType="separate"/>
        </w:r>
        <w:r w:rsidR="00366B5A">
          <w:rPr>
            <w:noProof/>
          </w:rPr>
          <w:t>1</w:t>
        </w:r>
        <w:r>
          <w:fldChar w:fldCharType="end"/>
        </w:r>
      </w:p>
    </w:sdtContent>
  </w:sdt>
  <w:p w14:paraId="55ABF506" w14:textId="77777777" w:rsidR="005054D3" w:rsidRDefault="005054D3">
    <w:pPr>
      <w:pStyle w:val="ac"/>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D70D677" w14:textId="77777777" w:rsidR="00366B5A" w:rsidRDefault="00366B5A" w:rsidP="00872E93">
      <w:pPr>
        <w:spacing w:after="0" w:line="240" w:lineRule="auto"/>
      </w:pPr>
      <w:r>
        <w:separator/>
      </w:r>
    </w:p>
  </w:footnote>
  <w:footnote w:type="continuationSeparator" w:id="0">
    <w:p w14:paraId="271030DF" w14:textId="77777777" w:rsidR="00366B5A" w:rsidRDefault="00366B5A" w:rsidP="00872E93">
      <w:pPr>
        <w:spacing w:after="0" w:line="240" w:lineRule="auto"/>
      </w:pPr>
      <w:r>
        <w:continuationSeparator/>
      </w:r>
    </w:p>
  </w:footnote>
  <w:footnote w:id="1">
    <w:p w14:paraId="47B61C12" w14:textId="77777777" w:rsidR="005054D3" w:rsidRPr="00C11434" w:rsidRDefault="005054D3" w:rsidP="00C11434">
      <w:pPr>
        <w:pStyle w:val="affa"/>
        <w:jc w:val="both"/>
        <w:rPr>
          <w:sz w:val="18"/>
          <w:szCs w:val="18"/>
          <w:lang w:val="ru-RU"/>
        </w:rPr>
      </w:pPr>
      <w:r w:rsidRPr="002B47D6">
        <w:rPr>
          <w:rStyle w:val="affc"/>
          <w:sz w:val="18"/>
          <w:szCs w:val="18"/>
        </w:rPr>
        <w:footnoteRef/>
      </w:r>
      <w:r w:rsidRPr="00C11434">
        <w:rPr>
          <w:sz w:val="18"/>
          <w:szCs w:val="18"/>
          <w:lang w:val="ru-RU"/>
        </w:rPr>
        <w:t xml:space="preserve"> Білімді ел (2020), Использование теле- и радиоуроков соответствуют нашим рекомендациям – Всемирный банк и ЮНИСЕФ</w:t>
      </w:r>
    </w:p>
  </w:footnote>
  <w:footnote w:id="2">
    <w:p w14:paraId="305FBE26" w14:textId="77777777" w:rsidR="005054D3" w:rsidRPr="007E777B" w:rsidRDefault="005054D3" w:rsidP="00C11434">
      <w:pPr>
        <w:pStyle w:val="affa"/>
        <w:rPr>
          <w:lang w:val="en-US"/>
        </w:rPr>
      </w:pPr>
      <w:r>
        <w:rPr>
          <w:rStyle w:val="affc"/>
          <w:rFonts w:eastAsia="Calibri"/>
        </w:rPr>
        <w:footnoteRef/>
      </w:r>
      <w:r w:rsidRPr="007E777B">
        <w:rPr>
          <w:lang w:val="kk"/>
        </w:rPr>
        <w:t xml:space="preserve"> Fetherston, T. “Pedagogical Challenges for the World Wide Web.” Educational Technology Review, 2001, 9(1). http://dl.aace.org/11556. Accessed Aug. 12, 2004</w:t>
      </w:r>
    </w:p>
  </w:footnote>
  <w:footnote w:id="3">
    <w:p w14:paraId="640E88F3" w14:textId="77777777" w:rsidR="005054D3" w:rsidRPr="00E02006" w:rsidRDefault="005054D3" w:rsidP="00C11434">
      <w:pPr>
        <w:pStyle w:val="affa"/>
        <w:jc w:val="both"/>
        <w:rPr>
          <w:lang w:val="en-US"/>
        </w:rPr>
      </w:pPr>
      <w:r w:rsidRPr="00E02006">
        <w:rPr>
          <w:rStyle w:val="affc"/>
          <w:sz w:val="18"/>
          <w:szCs w:val="18"/>
        </w:rPr>
        <w:footnoteRef/>
      </w:r>
      <w:r w:rsidRPr="00E02006">
        <w:rPr>
          <w:sz w:val="18"/>
          <w:szCs w:val="18"/>
          <w:lang w:val="kk"/>
        </w:rPr>
        <w:t xml:space="preserve"> European data portal (2020, june 22). Education during covid-19; moving towards e -learning. https://www.europeandataportal.eu/en/impact-studies/covid-19/education-during-covid-19-moving-towards-e-learning</w:t>
      </w:r>
    </w:p>
  </w:footnote>
  <w:footnote w:id="4">
    <w:p w14:paraId="1CA8C79E" w14:textId="77777777" w:rsidR="005054D3" w:rsidRPr="009D4319" w:rsidRDefault="005054D3" w:rsidP="00C11434">
      <w:pPr>
        <w:pStyle w:val="affa"/>
        <w:jc w:val="both"/>
        <w:rPr>
          <w:rFonts w:cs="Arial"/>
          <w:sz w:val="16"/>
          <w:szCs w:val="16"/>
          <w:lang w:val="en-US"/>
        </w:rPr>
      </w:pPr>
      <w:r w:rsidRPr="00D43A75">
        <w:rPr>
          <w:rStyle w:val="affc"/>
          <w:rFonts w:cs="Arial"/>
          <w:sz w:val="16"/>
          <w:szCs w:val="16"/>
        </w:rPr>
        <w:footnoteRef/>
      </w:r>
      <w:r w:rsidRPr="00D43A75">
        <w:rPr>
          <w:rFonts w:cs="Arial"/>
          <w:sz w:val="16"/>
          <w:szCs w:val="16"/>
          <w:lang w:val="kk"/>
        </w:rPr>
        <w:t xml:space="preserve"> Euronews (2020). Білім пандемияның жаңа құрбаны болды</w:t>
      </w:r>
    </w:p>
  </w:footnote>
  <w:footnote w:id="5">
    <w:p w14:paraId="11FEBD1C" w14:textId="77777777" w:rsidR="005054D3" w:rsidRPr="00740D7B" w:rsidRDefault="005054D3" w:rsidP="00C11434">
      <w:pPr>
        <w:pStyle w:val="affa"/>
        <w:rPr>
          <w:sz w:val="16"/>
          <w:szCs w:val="16"/>
          <w:lang w:val="en-US"/>
        </w:rPr>
      </w:pPr>
      <w:r w:rsidRPr="00740D7B">
        <w:rPr>
          <w:rStyle w:val="affc"/>
          <w:sz w:val="16"/>
          <w:szCs w:val="16"/>
        </w:rPr>
        <w:footnoteRef/>
      </w:r>
      <w:r w:rsidRPr="00740D7B">
        <w:rPr>
          <w:sz w:val="16"/>
          <w:szCs w:val="16"/>
          <w:lang w:val="kk"/>
        </w:rPr>
        <w:t xml:space="preserve"> UNESCO et al. (2020) Framework for Reopening Schools</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988EE994"/>
    <w:lvl w:ilvl="0">
      <w:start w:val="1"/>
      <w:numFmt w:val="bullet"/>
      <w:pStyle w:val="2"/>
      <w:lvlText w:val=""/>
      <w:lvlJc w:val="left"/>
      <w:pPr>
        <w:tabs>
          <w:tab w:val="num" w:pos="284"/>
        </w:tabs>
        <w:ind w:left="284" w:hanging="360"/>
      </w:pPr>
      <w:rPr>
        <w:rFonts w:ascii="Symbol" w:hAnsi="Symbol" w:hint="default"/>
      </w:rPr>
    </w:lvl>
  </w:abstractNum>
  <w:abstractNum w:abstractNumId="1" w15:restartNumberingAfterBreak="0">
    <w:nsid w:val="017F13E7"/>
    <w:multiLevelType w:val="hybridMultilevel"/>
    <w:tmpl w:val="83AC05F2"/>
    <w:lvl w:ilvl="0" w:tplc="2000000B">
      <w:start w:val="1"/>
      <w:numFmt w:val="bullet"/>
      <w:lvlText w:val=""/>
      <w:lvlJc w:val="left"/>
      <w:pPr>
        <w:ind w:left="1440" w:hanging="360"/>
      </w:pPr>
      <w:rPr>
        <w:rFonts w:ascii="Wingdings" w:hAnsi="Wingdings" w:hint="default"/>
      </w:rPr>
    </w:lvl>
    <w:lvl w:ilvl="1" w:tplc="20000003" w:tentative="1">
      <w:start w:val="1"/>
      <w:numFmt w:val="bullet"/>
      <w:lvlText w:val="o"/>
      <w:lvlJc w:val="left"/>
      <w:pPr>
        <w:ind w:left="2160" w:hanging="360"/>
      </w:pPr>
      <w:rPr>
        <w:rFonts w:ascii="Courier New" w:hAnsi="Courier New" w:cs="Courier New" w:hint="default"/>
      </w:rPr>
    </w:lvl>
    <w:lvl w:ilvl="2" w:tplc="20000005" w:tentative="1">
      <w:start w:val="1"/>
      <w:numFmt w:val="bullet"/>
      <w:lvlText w:val=""/>
      <w:lvlJc w:val="left"/>
      <w:pPr>
        <w:ind w:left="2880" w:hanging="360"/>
      </w:pPr>
      <w:rPr>
        <w:rFonts w:ascii="Wingdings" w:hAnsi="Wingdings" w:hint="default"/>
      </w:rPr>
    </w:lvl>
    <w:lvl w:ilvl="3" w:tplc="20000001" w:tentative="1">
      <w:start w:val="1"/>
      <w:numFmt w:val="bullet"/>
      <w:lvlText w:val=""/>
      <w:lvlJc w:val="left"/>
      <w:pPr>
        <w:ind w:left="3600" w:hanging="360"/>
      </w:pPr>
      <w:rPr>
        <w:rFonts w:ascii="Symbol" w:hAnsi="Symbol" w:hint="default"/>
      </w:rPr>
    </w:lvl>
    <w:lvl w:ilvl="4" w:tplc="20000003" w:tentative="1">
      <w:start w:val="1"/>
      <w:numFmt w:val="bullet"/>
      <w:lvlText w:val="o"/>
      <w:lvlJc w:val="left"/>
      <w:pPr>
        <w:ind w:left="4320" w:hanging="360"/>
      </w:pPr>
      <w:rPr>
        <w:rFonts w:ascii="Courier New" w:hAnsi="Courier New" w:cs="Courier New" w:hint="default"/>
      </w:rPr>
    </w:lvl>
    <w:lvl w:ilvl="5" w:tplc="20000005" w:tentative="1">
      <w:start w:val="1"/>
      <w:numFmt w:val="bullet"/>
      <w:lvlText w:val=""/>
      <w:lvlJc w:val="left"/>
      <w:pPr>
        <w:ind w:left="5040" w:hanging="360"/>
      </w:pPr>
      <w:rPr>
        <w:rFonts w:ascii="Wingdings" w:hAnsi="Wingdings" w:hint="default"/>
      </w:rPr>
    </w:lvl>
    <w:lvl w:ilvl="6" w:tplc="20000001" w:tentative="1">
      <w:start w:val="1"/>
      <w:numFmt w:val="bullet"/>
      <w:lvlText w:val=""/>
      <w:lvlJc w:val="left"/>
      <w:pPr>
        <w:ind w:left="5760" w:hanging="360"/>
      </w:pPr>
      <w:rPr>
        <w:rFonts w:ascii="Symbol" w:hAnsi="Symbol" w:hint="default"/>
      </w:rPr>
    </w:lvl>
    <w:lvl w:ilvl="7" w:tplc="20000003" w:tentative="1">
      <w:start w:val="1"/>
      <w:numFmt w:val="bullet"/>
      <w:lvlText w:val="o"/>
      <w:lvlJc w:val="left"/>
      <w:pPr>
        <w:ind w:left="6480" w:hanging="360"/>
      </w:pPr>
      <w:rPr>
        <w:rFonts w:ascii="Courier New" w:hAnsi="Courier New" w:cs="Courier New" w:hint="default"/>
      </w:rPr>
    </w:lvl>
    <w:lvl w:ilvl="8" w:tplc="20000005" w:tentative="1">
      <w:start w:val="1"/>
      <w:numFmt w:val="bullet"/>
      <w:lvlText w:val=""/>
      <w:lvlJc w:val="left"/>
      <w:pPr>
        <w:ind w:left="7200" w:hanging="360"/>
      </w:pPr>
      <w:rPr>
        <w:rFonts w:ascii="Wingdings" w:hAnsi="Wingdings" w:hint="default"/>
      </w:rPr>
    </w:lvl>
  </w:abstractNum>
  <w:abstractNum w:abstractNumId="2" w15:restartNumberingAfterBreak="0">
    <w:nsid w:val="020646E8"/>
    <w:multiLevelType w:val="hybridMultilevel"/>
    <w:tmpl w:val="FD86CA68"/>
    <w:lvl w:ilvl="0" w:tplc="874044C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 w15:restartNumberingAfterBreak="0">
    <w:nsid w:val="03172662"/>
    <w:multiLevelType w:val="hybridMultilevel"/>
    <w:tmpl w:val="62EC8F1C"/>
    <w:lvl w:ilvl="0" w:tplc="A58C7460">
      <w:start w:val="1"/>
      <w:numFmt w:val="decimal"/>
      <w:lvlText w:val="%1."/>
      <w:lvlJc w:val="left"/>
      <w:pPr>
        <w:ind w:left="712" w:hanging="286"/>
        <w:jc w:val="right"/>
      </w:pPr>
      <w:rPr>
        <w:rFonts w:ascii="Times New Roman" w:eastAsia="Times New Roman" w:hAnsi="Times New Roman" w:cs="Times New Roman" w:hint="default"/>
        <w:spacing w:val="0"/>
        <w:w w:val="100"/>
        <w:sz w:val="28"/>
        <w:szCs w:val="28"/>
      </w:rPr>
    </w:lvl>
    <w:lvl w:ilvl="1" w:tplc="FDE626B6">
      <w:start w:val="1"/>
      <w:numFmt w:val="bullet"/>
      <w:lvlText w:val="•"/>
      <w:lvlJc w:val="left"/>
      <w:pPr>
        <w:ind w:left="1098" w:hanging="286"/>
      </w:pPr>
      <w:rPr>
        <w:rFonts w:hint="default"/>
      </w:rPr>
    </w:lvl>
    <w:lvl w:ilvl="2" w:tplc="5B9253CC">
      <w:start w:val="1"/>
      <w:numFmt w:val="bullet"/>
      <w:lvlText w:val="•"/>
      <w:lvlJc w:val="left"/>
      <w:pPr>
        <w:ind w:left="2077" w:hanging="286"/>
      </w:pPr>
      <w:rPr>
        <w:rFonts w:hint="default"/>
      </w:rPr>
    </w:lvl>
    <w:lvl w:ilvl="3" w:tplc="2116C412">
      <w:start w:val="1"/>
      <w:numFmt w:val="bullet"/>
      <w:lvlText w:val="•"/>
      <w:lvlJc w:val="left"/>
      <w:pPr>
        <w:ind w:left="3055" w:hanging="286"/>
      </w:pPr>
      <w:rPr>
        <w:rFonts w:hint="default"/>
      </w:rPr>
    </w:lvl>
    <w:lvl w:ilvl="4" w:tplc="941691E6">
      <w:start w:val="1"/>
      <w:numFmt w:val="bullet"/>
      <w:lvlText w:val="•"/>
      <w:lvlJc w:val="left"/>
      <w:pPr>
        <w:ind w:left="4034" w:hanging="286"/>
      </w:pPr>
      <w:rPr>
        <w:rFonts w:hint="default"/>
      </w:rPr>
    </w:lvl>
    <w:lvl w:ilvl="5" w:tplc="B40A5E5C">
      <w:start w:val="1"/>
      <w:numFmt w:val="bullet"/>
      <w:lvlText w:val="•"/>
      <w:lvlJc w:val="left"/>
      <w:pPr>
        <w:ind w:left="5013" w:hanging="286"/>
      </w:pPr>
      <w:rPr>
        <w:rFonts w:hint="default"/>
      </w:rPr>
    </w:lvl>
    <w:lvl w:ilvl="6" w:tplc="5BBCA160">
      <w:start w:val="1"/>
      <w:numFmt w:val="bullet"/>
      <w:lvlText w:val="•"/>
      <w:lvlJc w:val="left"/>
      <w:pPr>
        <w:ind w:left="5991" w:hanging="286"/>
      </w:pPr>
      <w:rPr>
        <w:rFonts w:hint="default"/>
      </w:rPr>
    </w:lvl>
    <w:lvl w:ilvl="7" w:tplc="7DB29DA6">
      <w:start w:val="1"/>
      <w:numFmt w:val="bullet"/>
      <w:lvlText w:val="•"/>
      <w:lvlJc w:val="left"/>
      <w:pPr>
        <w:ind w:left="6970" w:hanging="286"/>
      </w:pPr>
      <w:rPr>
        <w:rFonts w:hint="default"/>
      </w:rPr>
    </w:lvl>
    <w:lvl w:ilvl="8" w:tplc="55A4FFE4">
      <w:start w:val="1"/>
      <w:numFmt w:val="bullet"/>
      <w:lvlText w:val="•"/>
      <w:lvlJc w:val="left"/>
      <w:pPr>
        <w:ind w:left="7949" w:hanging="286"/>
      </w:pPr>
      <w:rPr>
        <w:rFonts w:hint="default"/>
      </w:rPr>
    </w:lvl>
  </w:abstractNum>
  <w:abstractNum w:abstractNumId="4" w15:restartNumberingAfterBreak="0">
    <w:nsid w:val="032255B5"/>
    <w:multiLevelType w:val="hybridMultilevel"/>
    <w:tmpl w:val="18083804"/>
    <w:lvl w:ilvl="0" w:tplc="49501490">
      <w:start w:val="1"/>
      <w:numFmt w:val="decimal"/>
      <w:lvlText w:val="%1)"/>
      <w:lvlJc w:val="left"/>
      <w:pPr>
        <w:ind w:left="1571" w:hanging="360"/>
      </w:pPr>
      <w:rPr>
        <w:rFonts w:hint="default"/>
        <w:color w:val="auto"/>
      </w:r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5" w15:restartNumberingAfterBreak="0">
    <w:nsid w:val="075B5804"/>
    <w:multiLevelType w:val="hybridMultilevel"/>
    <w:tmpl w:val="A256583C"/>
    <w:lvl w:ilvl="0" w:tplc="272AE008">
      <w:start w:val="3"/>
      <w:numFmt w:val="bullet"/>
      <w:lvlText w:val="–"/>
      <w:lvlJc w:val="left"/>
      <w:pPr>
        <w:ind w:left="927" w:hanging="360"/>
      </w:pPr>
      <w:rPr>
        <w:rFonts w:ascii="Times New Roman" w:eastAsia="Times New Roman" w:hAnsi="Times New Roman"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6" w15:restartNumberingAfterBreak="0">
    <w:nsid w:val="08C232E7"/>
    <w:multiLevelType w:val="hybridMultilevel"/>
    <w:tmpl w:val="F08CF436"/>
    <w:lvl w:ilvl="0" w:tplc="0419000B">
      <w:start w:val="1"/>
      <w:numFmt w:val="bullet"/>
      <w:lvlText w:val=""/>
      <w:lvlJc w:val="left"/>
      <w:pPr>
        <w:ind w:left="1069" w:hanging="360"/>
      </w:pPr>
      <w:rPr>
        <w:rFonts w:ascii="Wingdings" w:hAnsi="Wingdings" w:hint="default"/>
        <w:b/>
        <w:i/>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7" w15:restartNumberingAfterBreak="0">
    <w:nsid w:val="097923FC"/>
    <w:multiLevelType w:val="hybridMultilevel"/>
    <w:tmpl w:val="8BE8C48E"/>
    <w:lvl w:ilvl="0" w:tplc="0419000D">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15:restartNumberingAfterBreak="0">
    <w:nsid w:val="0AD65BBF"/>
    <w:multiLevelType w:val="hybridMultilevel"/>
    <w:tmpl w:val="0C06A73C"/>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0BE03D84"/>
    <w:multiLevelType w:val="hybridMultilevel"/>
    <w:tmpl w:val="DCD0B7D0"/>
    <w:lvl w:ilvl="0" w:tplc="58F4EC4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0BF317AF"/>
    <w:multiLevelType w:val="hybridMultilevel"/>
    <w:tmpl w:val="FB1CEBB2"/>
    <w:lvl w:ilvl="0" w:tplc="04190001">
      <w:start w:val="1"/>
      <w:numFmt w:val="bullet"/>
      <w:lvlText w:val=""/>
      <w:lvlJc w:val="left"/>
      <w:pPr>
        <w:ind w:left="642" w:hanging="720"/>
      </w:pPr>
      <w:rPr>
        <w:rFonts w:ascii="Symbol" w:hAnsi="Symbol" w:hint="default"/>
        <w:w w:val="99"/>
        <w:sz w:val="20"/>
        <w:szCs w:val="20"/>
        <w:lang w:val="ru-RU" w:eastAsia="en-US" w:bidi="ar-SA"/>
      </w:rPr>
    </w:lvl>
    <w:lvl w:ilvl="1" w:tplc="F22627A0">
      <w:numFmt w:val="bullet"/>
      <w:lvlText w:val=""/>
      <w:lvlJc w:val="left"/>
      <w:pPr>
        <w:ind w:left="2058" w:hanging="708"/>
      </w:pPr>
      <w:rPr>
        <w:rFonts w:ascii="Symbol" w:eastAsia="Symbol" w:hAnsi="Symbol" w:cs="Symbol" w:hint="default"/>
        <w:w w:val="99"/>
        <w:sz w:val="28"/>
        <w:szCs w:val="28"/>
        <w:lang w:val="ru-RU" w:eastAsia="en-US" w:bidi="ar-SA"/>
      </w:rPr>
    </w:lvl>
    <w:lvl w:ilvl="2" w:tplc="867CD0F4">
      <w:numFmt w:val="bullet"/>
      <w:lvlText w:val="•"/>
      <w:lvlJc w:val="left"/>
      <w:pPr>
        <w:ind w:left="2958" w:hanging="708"/>
      </w:pPr>
      <w:rPr>
        <w:rFonts w:hint="default"/>
        <w:lang w:val="ru-RU" w:eastAsia="en-US" w:bidi="ar-SA"/>
      </w:rPr>
    </w:lvl>
    <w:lvl w:ilvl="3" w:tplc="E0F00D3A">
      <w:numFmt w:val="bullet"/>
      <w:lvlText w:val="•"/>
      <w:lvlJc w:val="left"/>
      <w:pPr>
        <w:ind w:left="3856" w:hanging="708"/>
      </w:pPr>
      <w:rPr>
        <w:rFonts w:hint="default"/>
        <w:lang w:val="ru-RU" w:eastAsia="en-US" w:bidi="ar-SA"/>
      </w:rPr>
    </w:lvl>
    <w:lvl w:ilvl="4" w:tplc="BB4CFA1C">
      <w:numFmt w:val="bullet"/>
      <w:lvlText w:val="•"/>
      <w:lvlJc w:val="left"/>
      <w:pPr>
        <w:ind w:left="4755" w:hanging="708"/>
      </w:pPr>
      <w:rPr>
        <w:rFonts w:hint="default"/>
        <w:lang w:val="ru-RU" w:eastAsia="en-US" w:bidi="ar-SA"/>
      </w:rPr>
    </w:lvl>
    <w:lvl w:ilvl="5" w:tplc="CC7EB0A6">
      <w:numFmt w:val="bullet"/>
      <w:lvlText w:val="•"/>
      <w:lvlJc w:val="left"/>
      <w:pPr>
        <w:ind w:left="5653" w:hanging="708"/>
      </w:pPr>
      <w:rPr>
        <w:rFonts w:hint="default"/>
        <w:lang w:val="ru-RU" w:eastAsia="en-US" w:bidi="ar-SA"/>
      </w:rPr>
    </w:lvl>
    <w:lvl w:ilvl="6" w:tplc="6C464B98">
      <w:numFmt w:val="bullet"/>
      <w:lvlText w:val="•"/>
      <w:lvlJc w:val="left"/>
      <w:pPr>
        <w:ind w:left="6552" w:hanging="708"/>
      </w:pPr>
      <w:rPr>
        <w:rFonts w:hint="default"/>
        <w:lang w:val="ru-RU" w:eastAsia="en-US" w:bidi="ar-SA"/>
      </w:rPr>
    </w:lvl>
    <w:lvl w:ilvl="7" w:tplc="6F4060AA">
      <w:numFmt w:val="bullet"/>
      <w:lvlText w:val="•"/>
      <w:lvlJc w:val="left"/>
      <w:pPr>
        <w:ind w:left="7450" w:hanging="708"/>
      </w:pPr>
      <w:rPr>
        <w:rFonts w:hint="default"/>
        <w:lang w:val="ru-RU" w:eastAsia="en-US" w:bidi="ar-SA"/>
      </w:rPr>
    </w:lvl>
    <w:lvl w:ilvl="8" w:tplc="B8541C38">
      <w:numFmt w:val="bullet"/>
      <w:lvlText w:val="•"/>
      <w:lvlJc w:val="left"/>
      <w:pPr>
        <w:ind w:left="8349" w:hanging="708"/>
      </w:pPr>
      <w:rPr>
        <w:rFonts w:hint="default"/>
        <w:lang w:val="ru-RU" w:eastAsia="en-US" w:bidi="ar-SA"/>
      </w:rPr>
    </w:lvl>
  </w:abstractNum>
  <w:abstractNum w:abstractNumId="11" w15:restartNumberingAfterBreak="0">
    <w:nsid w:val="0D231DB5"/>
    <w:multiLevelType w:val="hybridMultilevel"/>
    <w:tmpl w:val="C4860378"/>
    <w:lvl w:ilvl="0" w:tplc="0B6EB8B8">
      <w:start w:val="1"/>
      <w:numFmt w:val="bullet"/>
      <w:lvlText w:val="-"/>
      <w:lvlJc w:val="left"/>
      <w:pPr>
        <w:tabs>
          <w:tab w:val="num" w:pos="720"/>
        </w:tabs>
        <w:ind w:left="720" w:hanging="360"/>
      </w:pPr>
      <w:rPr>
        <w:rFonts w:ascii="Arial" w:hAnsi="Arial" w:hint="default"/>
      </w:rPr>
    </w:lvl>
    <w:lvl w:ilvl="1" w:tplc="04190003" w:tentative="1">
      <w:start w:val="1"/>
      <w:numFmt w:val="bullet"/>
      <w:lvlText w:val="-"/>
      <w:lvlJc w:val="left"/>
      <w:pPr>
        <w:tabs>
          <w:tab w:val="num" w:pos="1440"/>
        </w:tabs>
        <w:ind w:left="1440" w:hanging="360"/>
      </w:pPr>
      <w:rPr>
        <w:rFonts w:ascii="Arial" w:hAnsi="Arial" w:hint="default"/>
      </w:rPr>
    </w:lvl>
    <w:lvl w:ilvl="2" w:tplc="04190005" w:tentative="1">
      <w:start w:val="1"/>
      <w:numFmt w:val="bullet"/>
      <w:lvlText w:val="-"/>
      <w:lvlJc w:val="left"/>
      <w:pPr>
        <w:tabs>
          <w:tab w:val="num" w:pos="2160"/>
        </w:tabs>
        <w:ind w:left="2160" w:hanging="360"/>
      </w:pPr>
      <w:rPr>
        <w:rFonts w:ascii="Arial" w:hAnsi="Arial" w:hint="default"/>
      </w:rPr>
    </w:lvl>
    <w:lvl w:ilvl="3" w:tplc="04190001" w:tentative="1">
      <w:start w:val="1"/>
      <w:numFmt w:val="bullet"/>
      <w:lvlText w:val="-"/>
      <w:lvlJc w:val="left"/>
      <w:pPr>
        <w:tabs>
          <w:tab w:val="num" w:pos="2880"/>
        </w:tabs>
        <w:ind w:left="2880" w:hanging="360"/>
      </w:pPr>
      <w:rPr>
        <w:rFonts w:ascii="Arial" w:hAnsi="Arial" w:hint="default"/>
      </w:rPr>
    </w:lvl>
    <w:lvl w:ilvl="4" w:tplc="04190003" w:tentative="1">
      <w:start w:val="1"/>
      <w:numFmt w:val="bullet"/>
      <w:lvlText w:val="-"/>
      <w:lvlJc w:val="left"/>
      <w:pPr>
        <w:tabs>
          <w:tab w:val="num" w:pos="3600"/>
        </w:tabs>
        <w:ind w:left="3600" w:hanging="360"/>
      </w:pPr>
      <w:rPr>
        <w:rFonts w:ascii="Arial" w:hAnsi="Arial" w:hint="default"/>
      </w:rPr>
    </w:lvl>
    <w:lvl w:ilvl="5" w:tplc="04190005" w:tentative="1">
      <w:start w:val="1"/>
      <w:numFmt w:val="bullet"/>
      <w:lvlText w:val="-"/>
      <w:lvlJc w:val="left"/>
      <w:pPr>
        <w:tabs>
          <w:tab w:val="num" w:pos="4320"/>
        </w:tabs>
        <w:ind w:left="4320" w:hanging="360"/>
      </w:pPr>
      <w:rPr>
        <w:rFonts w:ascii="Arial" w:hAnsi="Arial" w:hint="default"/>
      </w:rPr>
    </w:lvl>
    <w:lvl w:ilvl="6" w:tplc="04190001" w:tentative="1">
      <w:start w:val="1"/>
      <w:numFmt w:val="bullet"/>
      <w:lvlText w:val="-"/>
      <w:lvlJc w:val="left"/>
      <w:pPr>
        <w:tabs>
          <w:tab w:val="num" w:pos="5040"/>
        </w:tabs>
        <w:ind w:left="5040" w:hanging="360"/>
      </w:pPr>
      <w:rPr>
        <w:rFonts w:ascii="Arial" w:hAnsi="Arial" w:hint="default"/>
      </w:rPr>
    </w:lvl>
    <w:lvl w:ilvl="7" w:tplc="04190003" w:tentative="1">
      <w:start w:val="1"/>
      <w:numFmt w:val="bullet"/>
      <w:lvlText w:val="-"/>
      <w:lvlJc w:val="left"/>
      <w:pPr>
        <w:tabs>
          <w:tab w:val="num" w:pos="5760"/>
        </w:tabs>
        <w:ind w:left="5760" w:hanging="360"/>
      </w:pPr>
      <w:rPr>
        <w:rFonts w:ascii="Arial" w:hAnsi="Arial" w:hint="default"/>
      </w:rPr>
    </w:lvl>
    <w:lvl w:ilvl="8" w:tplc="04190005"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0EFA2F35"/>
    <w:multiLevelType w:val="hybridMultilevel"/>
    <w:tmpl w:val="72082C24"/>
    <w:lvl w:ilvl="0" w:tplc="B2888D9A">
      <w:start w:val="1"/>
      <w:numFmt w:val="decimal"/>
      <w:lvlText w:val="%1."/>
      <w:lvlJc w:val="left"/>
      <w:pPr>
        <w:ind w:left="112" w:hanging="380"/>
      </w:pPr>
      <w:rPr>
        <w:rFonts w:ascii="Times New Roman" w:eastAsia="Times New Roman" w:hAnsi="Times New Roman" w:hint="default"/>
        <w:spacing w:val="1"/>
        <w:sz w:val="28"/>
        <w:szCs w:val="28"/>
      </w:rPr>
    </w:lvl>
    <w:lvl w:ilvl="1" w:tplc="DE723D44">
      <w:start w:val="1"/>
      <w:numFmt w:val="bullet"/>
      <w:lvlText w:val="•"/>
      <w:lvlJc w:val="left"/>
      <w:pPr>
        <w:ind w:left="1088" w:hanging="380"/>
      </w:pPr>
      <w:rPr>
        <w:rFonts w:hint="default"/>
      </w:rPr>
    </w:lvl>
    <w:lvl w:ilvl="2" w:tplc="A22E5A5E">
      <w:start w:val="1"/>
      <w:numFmt w:val="bullet"/>
      <w:lvlText w:val="•"/>
      <w:lvlJc w:val="left"/>
      <w:pPr>
        <w:ind w:left="2064" w:hanging="380"/>
      </w:pPr>
      <w:rPr>
        <w:rFonts w:hint="default"/>
      </w:rPr>
    </w:lvl>
    <w:lvl w:ilvl="3" w:tplc="6100D714">
      <w:start w:val="1"/>
      <w:numFmt w:val="bullet"/>
      <w:lvlText w:val="•"/>
      <w:lvlJc w:val="left"/>
      <w:pPr>
        <w:ind w:left="3040" w:hanging="380"/>
      </w:pPr>
      <w:rPr>
        <w:rFonts w:hint="default"/>
      </w:rPr>
    </w:lvl>
    <w:lvl w:ilvl="4" w:tplc="9F9CB178">
      <w:start w:val="1"/>
      <w:numFmt w:val="bullet"/>
      <w:lvlText w:val="•"/>
      <w:lvlJc w:val="left"/>
      <w:pPr>
        <w:ind w:left="4016" w:hanging="380"/>
      </w:pPr>
      <w:rPr>
        <w:rFonts w:hint="default"/>
      </w:rPr>
    </w:lvl>
    <w:lvl w:ilvl="5" w:tplc="C16CE728">
      <w:start w:val="1"/>
      <w:numFmt w:val="bullet"/>
      <w:lvlText w:val="•"/>
      <w:lvlJc w:val="left"/>
      <w:pPr>
        <w:ind w:left="4992" w:hanging="380"/>
      </w:pPr>
      <w:rPr>
        <w:rFonts w:hint="default"/>
      </w:rPr>
    </w:lvl>
    <w:lvl w:ilvl="6" w:tplc="A56800B2">
      <w:start w:val="1"/>
      <w:numFmt w:val="bullet"/>
      <w:lvlText w:val="•"/>
      <w:lvlJc w:val="left"/>
      <w:pPr>
        <w:ind w:left="5967" w:hanging="380"/>
      </w:pPr>
      <w:rPr>
        <w:rFonts w:hint="default"/>
      </w:rPr>
    </w:lvl>
    <w:lvl w:ilvl="7" w:tplc="1BE21808">
      <w:start w:val="1"/>
      <w:numFmt w:val="bullet"/>
      <w:lvlText w:val="•"/>
      <w:lvlJc w:val="left"/>
      <w:pPr>
        <w:ind w:left="6943" w:hanging="380"/>
      </w:pPr>
      <w:rPr>
        <w:rFonts w:hint="default"/>
      </w:rPr>
    </w:lvl>
    <w:lvl w:ilvl="8" w:tplc="37D8C72E">
      <w:start w:val="1"/>
      <w:numFmt w:val="bullet"/>
      <w:lvlText w:val="•"/>
      <w:lvlJc w:val="left"/>
      <w:pPr>
        <w:ind w:left="7919" w:hanging="380"/>
      </w:pPr>
      <w:rPr>
        <w:rFonts w:hint="default"/>
      </w:rPr>
    </w:lvl>
  </w:abstractNum>
  <w:abstractNum w:abstractNumId="13" w15:restartNumberingAfterBreak="0">
    <w:nsid w:val="0F6A7E56"/>
    <w:multiLevelType w:val="hybridMultilevel"/>
    <w:tmpl w:val="DD4AF5A2"/>
    <w:lvl w:ilvl="0" w:tplc="0419000F">
      <w:start w:val="1"/>
      <w:numFmt w:val="decimal"/>
      <w:lvlText w:val="%1."/>
      <w:lvlJc w:val="left"/>
      <w:pPr>
        <w:ind w:left="1069" w:hanging="360"/>
      </w:p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4" w15:restartNumberingAfterBreak="0">
    <w:nsid w:val="0F722F10"/>
    <w:multiLevelType w:val="hybridMultilevel"/>
    <w:tmpl w:val="A0E4EF4A"/>
    <w:lvl w:ilvl="0" w:tplc="2654CDE0">
      <w:start w:val="1"/>
      <w:numFmt w:val="decimal"/>
      <w:lvlText w:val="%1."/>
      <w:lvlJc w:val="left"/>
      <w:pPr>
        <w:ind w:left="720" w:hanging="360"/>
      </w:pPr>
      <w:rPr>
        <w:rFonts w:asciiTheme="minorHAnsi" w:hAnsiTheme="minorHAnsi" w:cstheme="minorBidi"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11535D7C"/>
    <w:multiLevelType w:val="multilevel"/>
    <w:tmpl w:val="41CCAC00"/>
    <w:lvl w:ilvl="0">
      <w:start w:val="1"/>
      <w:numFmt w:val="bullet"/>
      <w:lvlText w:val="-"/>
      <w:lvlJc w:val="left"/>
      <w:pPr>
        <w:ind w:left="425" w:hanging="360"/>
      </w:pPr>
      <w:rPr>
        <w:smallCaps w:val="0"/>
        <w:strike w:val="0"/>
        <w:shd w:val="clear" w:color="auto" w:fill="auto"/>
        <w:vertAlign w:val="baseline"/>
      </w:rPr>
    </w:lvl>
    <w:lvl w:ilvl="1">
      <w:start w:val="1"/>
      <w:numFmt w:val="bullet"/>
      <w:lvlText w:val="-"/>
      <w:lvlJc w:val="left"/>
      <w:pPr>
        <w:ind w:left="1145" w:hanging="360"/>
      </w:pPr>
      <w:rPr>
        <w:smallCaps w:val="0"/>
        <w:strike w:val="0"/>
        <w:shd w:val="clear" w:color="auto" w:fill="auto"/>
        <w:vertAlign w:val="baseline"/>
      </w:rPr>
    </w:lvl>
    <w:lvl w:ilvl="2">
      <w:start w:val="1"/>
      <w:numFmt w:val="bullet"/>
      <w:lvlText w:val="-"/>
      <w:lvlJc w:val="left"/>
      <w:pPr>
        <w:ind w:left="1865" w:hanging="360"/>
      </w:pPr>
      <w:rPr>
        <w:smallCaps w:val="0"/>
        <w:strike w:val="0"/>
        <w:shd w:val="clear" w:color="auto" w:fill="auto"/>
        <w:vertAlign w:val="baseline"/>
      </w:rPr>
    </w:lvl>
    <w:lvl w:ilvl="3">
      <w:start w:val="1"/>
      <w:numFmt w:val="bullet"/>
      <w:lvlText w:val="-"/>
      <w:lvlJc w:val="left"/>
      <w:pPr>
        <w:ind w:left="2585" w:hanging="360"/>
      </w:pPr>
      <w:rPr>
        <w:smallCaps w:val="0"/>
        <w:strike w:val="0"/>
        <w:shd w:val="clear" w:color="auto" w:fill="auto"/>
        <w:vertAlign w:val="baseline"/>
      </w:rPr>
    </w:lvl>
    <w:lvl w:ilvl="4">
      <w:start w:val="1"/>
      <w:numFmt w:val="bullet"/>
      <w:lvlText w:val="-"/>
      <w:lvlJc w:val="left"/>
      <w:pPr>
        <w:ind w:left="3305" w:hanging="360"/>
      </w:pPr>
      <w:rPr>
        <w:smallCaps w:val="0"/>
        <w:strike w:val="0"/>
        <w:shd w:val="clear" w:color="auto" w:fill="auto"/>
        <w:vertAlign w:val="baseline"/>
      </w:rPr>
    </w:lvl>
    <w:lvl w:ilvl="5">
      <w:start w:val="1"/>
      <w:numFmt w:val="bullet"/>
      <w:lvlText w:val="-"/>
      <w:lvlJc w:val="left"/>
      <w:pPr>
        <w:ind w:left="4025" w:hanging="360"/>
      </w:pPr>
      <w:rPr>
        <w:smallCaps w:val="0"/>
        <w:strike w:val="0"/>
        <w:shd w:val="clear" w:color="auto" w:fill="auto"/>
        <w:vertAlign w:val="baseline"/>
      </w:rPr>
    </w:lvl>
    <w:lvl w:ilvl="6">
      <w:start w:val="1"/>
      <w:numFmt w:val="bullet"/>
      <w:lvlText w:val="-"/>
      <w:lvlJc w:val="left"/>
      <w:pPr>
        <w:ind w:left="4745" w:hanging="360"/>
      </w:pPr>
      <w:rPr>
        <w:smallCaps w:val="0"/>
        <w:strike w:val="0"/>
        <w:shd w:val="clear" w:color="auto" w:fill="auto"/>
        <w:vertAlign w:val="baseline"/>
      </w:rPr>
    </w:lvl>
    <w:lvl w:ilvl="7">
      <w:start w:val="1"/>
      <w:numFmt w:val="bullet"/>
      <w:lvlText w:val="-"/>
      <w:lvlJc w:val="left"/>
      <w:pPr>
        <w:ind w:left="5465" w:hanging="360"/>
      </w:pPr>
      <w:rPr>
        <w:smallCaps w:val="0"/>
        <w:strike w:val="0"/>
        <w:shd w:val="clear" w:color="auto" w:fill="auto"/>
        <w:vertAlign w:val="baseline"/>
      </w:rPr>
    </w:lvl>
    <w:lvl w:ilvl="8">
      <w:start w:val="1"/>
      <w:numFmt w:val="bullet"/>
      <w:lvlText w:val="-"/>
      <w:lvlJc w:val="left"/>
      <w:pPr>
        <w:ind w:left="6185" w:hanging="360"/>
      </w:pPr>
      <w:rPr>
        <w:smallCaps w:val="0"/>
        <w:strike w:val="0"/>
        <w:shd w:val="clear" w:color="auto" w:fill="auto"/>
        <w:vertAlign w:val="baseline"/>
      </w:rPr>
    </w:lvl>
  </w:abstractNum>
  <w:abstractNum w:abstractNumId="16" w15:restartNumberingAfterBreak="0">
    <w:nsid w:val="155B7573"/>
    <w:multiLevelType w:val="hybridMultilevel"/>
    <w:tmpl w:val="28DCDD1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16294CBA"/>
    <w:multiLevelType w:val="hybridMultilevel"/>
    <w:tmpl w:val="2F38CC5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16D93B86"/>
    <w:multiLevelType w:val="hybridMultilevel"/>
    <w:tmpl w:val="C3B4787E"/>
    <w:lvl w:ilvl="0" w:tplc="62642BDC">
      <w:start w:val="1"/>
      <w:numFmt w:val="decimal"/>
      <w:lvlText w:val="%1)"/>
      <w:lvlJc w:val="left"/>
      <w:pPr>
        <w:ind w:left="928" w:hanging="360"/>
      </w:pPr>
      <w:rPr>
        <w:rFonts w:hint="default"/>
      </w:r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19" w15:restartNumberingAfterBreak="0">
    <w:nsid w:val="16E458FF"/>
    <w:multiLevelType w:val="hybridMultilevel"/>
    <w:tmpl w:val="15BC3BAE"/>
    <w:lvl w:ilvl="0" w:tplc="4F086550">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16EE661D"/>
    <w:multiLevelType w:val="hybridMultilevel"/>
    <w:tmpl w:val="4A48176A"/>
    <w:lvl w:ilvl="0" w:tplc="8EC6B7AC">
      <w:start w:val="1"/>
      <w:numFmt w:val="decimal"/>
      <w:lvlText w:val="%1."/>
      <w:lvlJc w:val="left"/>
      <w:pPr>
        <w:ind w:left="1215" w:hanging="360"/>
      </w:pPr>
      <w:rPr>
        <w:rFonts w:hint="default"/>
        <w:b w:val="0"/>
        <w:i w:val="0"/>
      </w:rPr>
    </w:lvl>
    <w:lvl w:ilvl="1" w:tplc="04190019" w:tentative="1">
      <w:start w:val="1"/>
      <w:numFmt w:val="lowerLetter"/>
      <w:lvlText w:val="%2."/>
      <w:lvlJc w:val="left"/>
      <w:pPr>
        <w:ind w:left="1935" w:hanging="360"/>
      </w:pPr>
    </w:lvl>
    <w:lvl w:ilvl="2" w:tplc="0419001B" w:tentative="1">
      <w:start w:val="1"/>
      <w:numFmt w:val="lowerRoman"/>
      <w:lvlText w:val="%3."/>
      <w:lvlJc w:val="right"/>
      <w:pPr>
        <w:ind w:left="2655" w:hanging="180"/>
      </w:pPr>
    </w:lvl>
    <w:lvl w:ilvl="3" w:tplc="0419000F" w:tentative="1">
      <w:start w:val="1"/>
      <w:numFmt w:val="decimal"/>
      <w:lvlText w:val="%4."/>
      <w:lvlJc w:val="left"/>
      <w:pPr>
        <w:ind w:left="3375" w:hanging="360"/>
      </w:pPr>
    </w:lvl>
    <w:lvl w:ilvl="4" w:tplc="04190019" w:tentative="1">
      <w:start w:val="1"/>
      <w:numFmt w:val="lowerLetter"/>
      <w:lvlText w:val="%5."/>
      <w:lvlJc w:val="left"/>
      <w:pPr>
        <w:ind w:left="4095" w:hanging="360"/>
      </w:pPr>
    </w:lvl>
    <w:lvl w:ilvl="5" w:tplc="0419001B" w:tentative="1">
      <w:start w:val="1"/>
      <w:numFmt w:val="lowerRoman"/>
      <w:lvlText w:val="%6."/>
      <w:lvlJc w:val="right"/>
      <w:pPr>
        <w:ind w:left="4815" w:hanging="180"/>
      </w:pPr>
    </w:lvl>
    <w:lvl w:ilvl="6" w:tplc="0419000F" w:tentative="1">
      <w:start w:val="1"/>
      <w:numFmt w:val="decimal"/>
      <w:lvlText w:val="%7."/>
      <w:lvlJc w:val="left"/>
      <w:pPr>
        <w:ind w:left="5535" w:hanging="360"/>
      </w:pPr>
    </w:lvl>
    <w:lvl w:ilvl="7" w:tplc="04190019" w:tentative="1">
      <w:start w:val="1"/>
      <w:numFmt w:val="lowerLetter"/>
      <w:lvlText w:val="%8."/>
      <w:lvlJc w:val="left"/>
      <w:pPr>
        <w:ind w:left="6255" w:hanging="360"/>
      </w:pPr>
    </w:lvl>
    <w:lvl w:ilvl="8" w:tplc="0419001B" w:tentative="1">
      <w:start w:val="1"/>
      <w:numFmt w:val="lowerRoman"/>
      <w:lvlText w:val="%9."/>
      <w:lvlJc w:val="right"/>
      <w:pPr>
        <w:ind w:left="6975" w:hanging="180"/>
      </w:pPr>
    </w:lvl>
  </w:abstractNum>
  <w:abstractNum w:abstractNumId="21" w15:restartNumberingAfterBreak="0">
    <w:nsid w:val="17427687"/>
    <w:multiLevelType w:val="hybridMultilevel"/>
    <w:tmpl w:val="66B0DF52"/>
    <w:lvl w:ilvl="0" w:tplc="855C7AFA">
      <w:start w:val="1"/>
      <w:numFmt w:val="bullet"/>
      <w:pStyle w:val="CIEBulletlist"/>
      <w:lvlText w:val=""/>
      <w:lvlJc w:val="left"/>
      <w:pPr>
        <w:tabs>
          <w:tab w:val="num" w:pos="680"/>
        </w:tabs>
        <w:ind w:left="680" w:hanging="34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7794201"/>
    <w:multiLevelType w:val="hybridMultilevel"/>
    <w:tmpl w:val="D50838B6"/>
    <w:lvl w:ilvl="0" w:tplc="B7FCC840">
      <w:start w:val="1"/>
      <w:numFmt w:val="bullet"/>
      <w:lvlText w:val="–"/>
      <w:lvlJc w:val="left"/>
      <w:pPr>
        <w:ind w:left="1429" w:hanging="360"/>
      </w:pPr>
      <w:rPr>
        <w:rFonts w:ascii="Times New Roman" w:eastAsia="Times New Roman" w:hAnsi="Times New Roman" w:hint="default"/>
        <w:sz w:val="28"/>
        <w:szCs w:val="28"/>
      </w:rPr>
    </w:lvl>
    <w:lvl w:ilvl="1" w:tplc="20000003" w:tentative="1">
      <w:start w:val="1"/>
      <w:numFmt w:val="bullet"/>
      <w:lvlText w:val="o"/>
      <w:lvlJc w:val="left"/>
      <w:pPr>
        <w:ind w:left="2149" w:hanging="360"/>
      </w:pPr>
      <w:rPr>
        <w:rFonts w:ascii="Courier New" w:hAnsi="Courier New" w:cs="Courier New" w:hint="default"/>
      </w:rPr>
    </w:lvl>
    <w:lvl w:ilvl="2" w:tplc="20000005" w:tentative="1">
      <w:start w:val="1"/>
      <w:numFmt w:val="bullet"/>
      <w:lvlText w:val=""/>
      <w:lvlJc w:val="left"/>
      <w:pPr>
        <w:ind w:left="2869" w:hanging="360"/>
      </w:pPr>
      <w:rPr>
        <w:rFonts w:ascii="Wingdings" w:hAnsi="Wingdings" w:hint="default"/>
      </w:rPr>
    </w:lvl>
    <w:lvl w:ilvl="3" w:tplc="20000001" w:tentative="1">
      <w:start w:val="1"/>
      <w:numFmt w:val="bullet"/>
      <w:lvlText w:val=""/>
      <w:lvlJc w:val="left"/>
      <w:pPr>
        <w:ind w:left="3589" w:hanging="360"/>
      </w:pPr>
      <w:rPr>
        <w:rFonts w:ascii="Symbol" w:hAnsi="Symbol" w:hint="default"/>
      </w:rPr>
    </w:lvl>
    <w:lvl w:ilvl="4" w:tplc="20000003" w:tentative="1">
      <w:start w:val="1"/>
      <w:numFmt w:val="bullet"/>
      <w:lvlText w:val="o"/>
      <w:lvlJc w:val="left"/>
      <w:pPr>
        <w:ind w:left="4309" w:hanging="360"/>
      </w:pPr>
      <w:rPr>
        <w:rFonts w:ascii="Courier New" w:hAnsi="Courier New" w:cs="Courier New" w:hint="default"/>
      </w:rPr>
    </w:lvl>
    <w:lvl w:ilvl="5" w:tplc="20000005" w:tentative="1">
      <w:start w:val="1"/>
      <w:numFmt w:val="bullet"/>
      <w:lvlText w:val=""/>
      <w:lvlJc w:val="left"/>
      <w:pPr>
        <w:ind w:left="5029" w:hanging="360"/>
      </w:pPr>
      <w:rPr>
        <w:rFonts w:ascii="Wingdings" w:hAnsi="Wingdings" w:hint="default"/>
      </w:rPr>
    </w:lvl>
    <w:lvl w:ilvl="6" w:tplc="20000001" w:tentative="1">
      <w:start w:val="1"/>
      <w:numFmt w:val="bullet"/>
      <w:lvlText w:val=""/>
      <w:lvlJc w:val="left"/>
      <w:pPr>
        <w:ind w:left="5749" w:hanging="360"/>
      </w:pPr>
      <w:rPr>
        <w:rFonts w:ascii="Symbol" w:hAnsi="Symbol" w:hint="default"/>
      </w:rPr>
    </w:lvl>
    <w:lvl w:ilvl="7" w:tplc="20000003" w:tentative="1">
      <w:start w:val="1"/>
      <w:numFmt w:val="bullet"/>
      <w:lvlText w:val="o"/>
      <w:lvlJc w:val="left"/>
      <w:pPr>
        <w:ind w:left="6469" w:hanging="360"/>
      </w:pPr>
      <w:rPr>
        <w:rFonts w:ascii="Courier New" w:hAnsi="Courier New" w:cs="Courier New" w:hint="default"/>
      </w:rPr>
    </w:lvl>
    <w:lvl w:ilvl="8" w:tplc="20000005" w:tentative="1">
      <w:start w:val="1"/>
      <w:numFmt w:val="bullet"/>
      <w:lvlText w:val=""/>
      <w:lvlJc w:val="left"/>
      <w:pPr>
        <w:ind w:left="7189" w:hanging="360"/>
      </w:pPr>
      <w:rPr>
        <w:rFonts w:ascii="Wingdings" w:hAnsi="Wingdings" w:hint="default"/>
      </w:rPr>
    </w:lvl>
  </w:abstractNum>
  <w:abstractNum w:abstractNumId="23" w15:restartNumberingAfterBreak="0">
    <w:nsid w:val="187039E4"/>
    <w:multiLevelType w:val="hybridMultilevel"/>
    <w:tmpl w:val="2A8480BC"/>
    <w:lvl w:ilvl="0" w:tplc="2000000B">
      <w:start w:val="1"/>
      <w:numFmt w:val="bullet"/>
      <w:lvlText w:val=""/>
      <w:lvlJc w:val="left"/>
      <w:pPr>
        <w:ind w:left="1451" w:hanging="360"/>
      </w:pPr>
      <w:rPr>
        <w:rFonts w:ascii="Wingdings" w:hAnsi="Wingdings" w:hint="default"/>
      </w:rPr>
    </w:lvl>
    <w:lvl w:ilvl="1" w:tplc="20000003" w:tentative="1">
      <w:start w:val="1"/>
      <w:numFmt w:val="bullet"/>
      <w:lvlText w:val="o"/>
      <w:lvlJc w:val="left"/>
      <w:pPr>
        <w:ind w:left="2171" w:hanging="360"/>
      </w:pPr>
      <w:rPr>
        <w:rFonts w:ascii="Courier New" w:hAnsi="Courier New" w:cs="Courier New" w:hint="default"/>
      </w:rPr>
    </w:lvl>
    <w:lvl w:ilvl="2" w:tplc="20000005" w:tentative="1">
      <w:start w:val="1"/>
      <w:numFmt w:val="bullet"/>
      <w:lvlText w:val=""/>
      <w:lvlJc w:val="left"/>
      <w:pPr>
        <w:ind w:left="2891" w:hanging="360"/>
      </w:pPr>
      <w:rPr>
        <w:rFonts w:ascii="Wingdings" w:hAnsi="Wingdings" w:hint="default"/>
      </w:rPr>
    </w:lvl>
    <w:lvl w:ilvl="3" w:tplc="20000001" w:tentative="1">
      <w:start w:val="1"/>
      <w:numFmt w:val="bullet"/>
      <w:lvlText w:val=""/>
      <w:lvlJc w:val="left"/>
      <w:pPr>
        <w:ind w:left="3611" w:hanging="360"/>
      </w:pPr>
      <w:rPr>
        <w:rFonts w:ascii="Symbol" w:hAnsi="Symbol" w:hint="default"/>
      </w:rPr>
    </w:lvl>
    <w:lvl w:ilvl="4" w:tplc="20000003" w:tentative="1">
      <w:start w:val="1"/>
      <w:numFmt w:val="bullet"/>
      <w:lvlText w:val="o"/>
      <w:lvlJc w:val="left"/>
      <w:pPr>
        <w:ind w:left="4331" w:hanging="360"/>
      </w:pPr>
      <w:rPr>
        <w:rFonts w:ascii="Courier New" w:hAnsi="Courier New" w:cs="Courier New" w:hint="default"/>
      </w:rPr>
    </w:lvl>
    <w:lvl w:ilvl="5" w:tplc="20000005" w:tentative="1">
      <w:start w:val="1"/>
      <w:numFmt w:val="bullet"/>
      <w:lvlText w:val=""/>
      <w:lvlJc w:val="left"/>
      <w:pPr>
        <w:ind w:left="5051" w:hanging="360"/>
      </w:pPr>
      <w:rPr>
        <w:rFonts w:ascii="Wingdings" w:hAnsi="Wingdings" w:hint="default"/>
      </w:rPr>
    </w:lvl>
    <w:lvl w:ilvl="6" w:tplc="20000001" w:tentative="1">
      <w:start w:val="1"/>
      <w:numFmt w:val="bullet"/>
      <w:lvlText w:val=""/>
      <w:lvlJc w:val="left"/>
      <w:pPr>
        <w:ind w:left="5771" w:hanging="360"/>
      </w:pPr>
      <w:rPr>
        <w:rFonts w:ascii="Symbol" w:hAnsi="Symbol" w:hint="default"/>
      </w:rPr>
    </w:lvl>
    <w:lvl w:ilvl="7" w:tplc="20000003" w:tentative="1">
      <w:start w:val="1"/>
      <w:numFmt w:val="bullet"/>
      <w:lvlText w:val="o"/>
      <w:lvlJc w:val="left"/>
      <w:pPr>
        <w:ind w:left="6491" w:hanging="360"/>
      </w:pPr>
      <w:rPr>
        <w:rFonts w:ascii="Courier New" w:hAnsi="Courier New" w:cs="Courier New" w:hint="default"/>
      </w:rPr>
    </w:lvl>
    <w:lvl w:ilvl="8" w:tplc="20000005" w:tentative="1">
      <w:start w:val="1"/>
      <w:numFmt w:val="bullet"/>
      <w:lvlText w:val=""/>
      <w:lvlJc w:val="left"/>
      <w:pPr>
        <w:ind w:left="7211" w:hanging="360"/>
      </w:pPr>
      <w:rPr>
        <w:rFonts w:ascii="Wingdings" w:hAnsi="Wingdings" w:hint="default"/>
      </w:rPr>
    </w:lvl>
  </w:abstractNum>
  <w:abstractNum w:abstractNumId="24" w15:restartNumberingAfterBreak="0">
    <w:nsid w:val="1D463DAC"/>
    <w:multiLevelType w:val="hybridMultilevel"/>
    <w:tmpl w:val="3A9619B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5" w15:restartNumberingAfterBreak="0">
    <w:nsid w:val="1D7A782D"/>
    <w:multiLevelType w:val="hybridMultilevel"/>
    <w:tmpl w:val="6340256C"/>
    <w:lvl w:ilvl="0" w:tplc="0419000B">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15:restartNumberingAfterBreak="0">
    <w:nsid w:val="1DC672BB"/>
    <w:multiLevelType w:val="multilevel"/>
    <w:tmpl w:val="92B0E176"/>
    <w:lvl w:ilvl="0">
      <w:start w:val="1"/>
      <w:numFmt w:val="decimal"/>
      <w:lvlText w:val="%1."/>
      <w:lvlJc w:val="left"/>
      <w:pPr>
        <w:ind w:left="432" w:hanging="432"/>
      </w:pPr>
      <w:rPr>
        <w:rFonts w:hint="default"/>
      </w:rPr>
    </w:lvl>
    <w:lvl w:ilvl="1">
      <w:start w:val="1"/>
      <w:numFmt w:val="decimal"/>
      <w:lvlText w:val="%1.%2."/>
      <w:lvlJc w:val="left"/>
      <w:pPr>
        <w:ind w:left="2367" w:hanging="720"/>
      </w:pPr>
      <w:rPr>
        <w:rFonts w:hint="default"/>
      </w:rPr>
    </w:lvl>
    <w:lvl w:ilvl="2">
      <w:start w:val="1"/>
      <w:numFmt w:val="decimal"/>
      <w:lvlText w:val="%1.%2.%3."/>
      <w:lvlJc w:val="left"/>
      <w:pPr>
        <w:ind w:left="4014" w:hanging="720"/>
      </w:pPr>
      <w:rPr>
        <w:rFonts w:hint="default"/>
      </w:rPr>
    </w:lvl>
    <w:lvl w:ilvl="3">
      <w:start w:val="1"/>
      <w:numFmt w:val="decimal"/>
      <w:lvlText w:val="%1.%2.%3.%4."/>
      <w:lvlJc w:val="left"/>
      <w:pPr>
        <w:ind w:left="6021" w:hanging="1080"/>
      </w:pPr>
      <w:rPr>
        <w:rFonts w:hint="default"/>
      </w:rPr>
    </w:lvl>
    <w:lvl w:ilvl="4">
      <w:start w:val="1"/>
      <w:numFmt w:val="decimal"/>
      <w:lvlText w:val="%1.%2.%3.%4.%5."/>
      <w:lvlJc w:val="left"/>
      <w:pPr>
        <w:ind w:left="7668" w:hanging="1080"/>
      </w:pPr>
      <w:rPr>
        <w:rFonts w:hint="default"/>
      </w:rPr>
    </w:lvl>
    <w:lvl w:ilvl="5">
      <w:start w:val="1"/>
      <w:numFmt w:val="decimal"/>
      <w:lvlText w:val="%1.%2.%3.%4.%5.%6."/>
      <w:lvlJc w:val="left"/>
      <w:pPr>
        <w:ind w:left="9675" w:hanging="1440"/>
      </w:pPr>
      <w:rPr>
        <w:rFonts w:hint="default"/>
      </w:rPr>
    </w:lvl>
    <w:lvl w:ilvl="6">
      <w:start w:val="1"/>
      <w:numFmt w:val="decimal"/>
      <w:lvlText w:val="%1.%2.%3.%4.%5.%6.%7."/>
      <w:lvlJc w:val="left"/>
      <w:pPr>
        <w:ind w:left="11682" w:hanging="1800"/>
      </w:pPr>
      <w:rPr>
        <w:rFonts w:hint="default"/>
      </w:rPr>
    </w:lvl>
    <w:lvl w:ilvl="7">
      <w:start w:val="1"/>
      <w:numFmt w:val="decimal"/>
      <w:lvlText w:val="%1.%2.%3.%4.%5.%6.%7.%8."/>
      <w:lvlJc w:val="left"/>
      <w:pPr>
        <w:ind w:left="13329" w:hanging="1800"/>
      </w:pPr>
      <w:rPr>
        <w:rFonts w:hint="default"/>
      </w:rPr>
    </w:lvl>
    <w:lvl w:ilvl="8">
      <w:start w:val="1"/>
      <w:numFmt w:val="decimal"/>
      <w:lvlText w:val="%1.%2.%3.%4.%5.%6.%7.%8.%9."/>
      <w:lvlJc w:val="left"/>
      <w:pPr>
        <w:ind w:left="15336" w:hanging="2160"/>
      </w:pPr>
      <w:rPr>
        <w:rFonts w:hint="default"/>
      </w:rPr>
    </w:lvl>
  </w:abstractNum>
  <w:abstractNum w:abstractNumId="27" w15:restartNumberingAfterBreak="0">
    <w:nsid w:val="1DC6795C"/>
    <w:multiLevelType w:val="hybridMultilevel"/>
    <w:tmpl w:val="1E7E2252"/>
    <w:lvl w:ilvl="0" w:tplc="0419000F">
      <w:start w:val="1"/>
      <w:numFmt w:val="decimal"/>
      <w:lvlText w:val="%1."/>
      <w:lvlJc w:val="left"/>
      <w:pPr>
        <w:ind w:left="113" w:hanging="305"/>
      </w:pPr>
      <w:rPr>
        <w:spacing w:val="0"/>
        <w:w w:val="100"/>
        <w:sz w:val="28"/>
        <w:szCs w:val="28"/>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8" w15:restartNumberingAfterBreak="0">
    <w:nsid w:val="1FE11F75"/>
    <w:multiLevelType w:val="hybridMultilevel"/>
    <w:tmpl w:val="4C1069B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20466266"/>
    <w:multiLevelType w:val="hybridMultilevel"/>
    <w:tmpl w:val="47723E00"/>
    <w:lvl w:ilvl="0" w:tplc="2000000D">
      <w:start w:val="1"/>
      <w:numFmt w:val="bullet"/>
      <w:lvlText w:val=""/>
      <w:lvlJc w:val="left"/>
      <w:pPr>
        <w:ind w:left="720" w:hanging="360"/>
      </w:pPr>
      <w:rPr>
        <w:rFonts w:ascii="Wingdings" w:hAnsi="Wingdings"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0" w15:restartNumberingAfterBreak="0">
    <w:nsid w:val="20B60E51"/>
    <w:multiLevelType w:val="hybridMultilevel"/>
    <w:tmpl w:val="BA76B1F0"/>
    <w:lvl w:ilvl="0" w:tplc="2000000D">
      <w:start w:val="1"/>
      <w:numFmt w:val="bullet"/>
      <w:lvlText w:val=""/>
      <w:lvlJc w:val="left"/>
      <w:pPr>
        <w:ind w:left="1429" w:hanging="360"/>
      </w:pPr>
      <w:rPr>
        <w:rFonts w:ascii="Wingdings" w:hAnsi="Wingdings" w:hint="default"/>
      </w:rPr>
    </w:lvl>
    <w:lvl w:ilvl="1" w:tplc="20000003" w:tentative="1">
      <w:start w:val="1"/>
      <w:numFmt w:val="bullet"/>
      <w:lvlText w:val="o"/>
      <w:lvlJc w:val="left"/>
      <w:pPr>
        <w:ind w:left="2149" w:hanging="360"/>
      </w:pPr>
      <w:rPr>
        <w:rFonts w:ascii="Courier New" w:hAnsi="Courier New" w:cs="Courier New" w:hint="default"/>
      </w:rPr>
    </w:lvl>
    <w:lvl w:ilvl="2" w:tplc="20000005" w:tentative="1">
      <w:start w:val="1"/>
      <w:numFmt w:val="bullet"/>
      <w:lvlText w:val=""/>
      <w:lvlJc w:val="left"/>
      <w:pPr>
        <w:ind w:left="2869" w:hanging="360"/>
      </w:pPr>
      <w:rPr>
        <w:rFonts w:ascii="Wingdings" w:hAnsi="Wingdings" w:hint="default"/>
      </w:rPr>
    </w:lvl>
    <w:lvl w:ilvl="3" w:tplc="20000001" w:tentative="1">
      <w:start w:val="1"/>
      <w:numFmt w:val="bullet"/>
      <w:lvlText w:val=""/>
      <w:lvlJc w:val="left"/>
      <w:pPr>
        <w:ind w:left="3589" w:hanging="360"/>
      </w:pPr>
      <w:rPr>
        <w:rFonts w:ascii="Symbol" w:hAnsi="Symbol" w:hint="default"/>
      </w:rPr>
    </w:lvl>
    <w:lvl w:ilvl="4" w:tplc="20000003" w:tentative="1">
      <w:start w:val="1"/>
      <w:numFmt w:val="bullet"/>
      <w:lvlText w:val="o"/>
      <w:lvlJc w:val="left"/>
      <w:pPr>
        <w:ind w:left="4309" w:hanging="360"/>
      </w:pPr>
      <w:rPr>
        <w:rFonts w:ascii="Courier New" w:hAnsi="Courier New" w:cs="Courier New" w:hint="default"/>
      </w:rPr>
    </w:lvl>
    <w:lvl w:ilvl="5" w:tplc="20000005" w:tentative="1">
      <w:start w:val="1"/>
      <w:numFmt w:val="bullet"/>
      <w:lvlText w:val=""/>
      <w:lvlJc w:val="left"/>
      <w:pPr>
        <w:ind w:left="5029" w:hanging="360"/>
      </w:pPr>
      <w:rPr>
        <w:rFonts w:ascii="Wingdings" w:hAnsi="Wingdings" w:hint="default"/>
      </w:rPr>
    </w:lvl>
    <w:lvl w:ilvl="6" w:tplc="20000001" w:tentative="1">
      <w:start w:val="1"/>
      <w:numFmt w:val="bullet"/>
      <w:lvlText w:val=""/>
      <w:lvlJc w:val="left"/>
      <w:pPr>
        <w:ind w:left="5749" w:hanging="360"/>
      </w:pPr>
      <w:rPr>
        <w:rFonts w:ascii="Symbol" w:hAnsi="Symbol" w:hint="default"/>
      </w:rPr>
    </w:lvl>
    <w:lvl w:ilvl="7" w:tplc="20000003" w:tentative="1">
      <w:start w:val="1"/>
      <w:numFmt w:val="bullet"/>
      <w:lvlText w:val="o"/>
      <w:lvlJc w:val="left"/>
      <w:pPr>
        <w:ind w:left="6469" w:hanging="360"/>
      </w:pPr>
      <w:rPr>
        <w:rFonts w:ascii="Courier New" w:hAnsi="Courier New" w:cs="Courier New" w:hint="default"/>
      </w:rPr>
    </w:lvl>
    <w:lvl w:ilvl="8" w:tplc="20000005" w:tentative="1">
      <w:start w:val="1"/>
      <w:numFmt w:val="bullet"/>
      <w:lvlText w:val=""/>
      <w:lvlJc w:val="left"/>
      <w:pPr>
        <w:ind w:left="7189" w:hanging="360"/>
      </w:pPr>
      <w:rPr>
        <w:rFonts w:ascii="Wingdings" w:hAnsi="Wingdings" w:hint="default"/>
      </w:rPr>
    </w:lvl>
  </w:abstractNum>
  <w:abstractNum w:abstractNumId="31" w15:restartNumberingAfterBreak="0">
    <w:nsid w:val="21B002FF"/>
    <w:multiLevelType w:val="multilevel"/>
    <w:tmpl w:val="5C9066B6"/>
    <w:lvl w:ilvl="0">
      <w:start w:val="3"/>
      <w:numFmt w:val="decimal"/>
      <w:lvlText w:val="%1."/>
      <w:lvlJc w:val="left"/>
      <w:pPr>
        <w:tabs>
          <w:tab w:val="num" w:pos="720"/>
        </w:tabs>
        <w:ind w:left="720" w:hanging="360"/>
      </w:pPr>
    </w:lvl>
    <w:lvl w:ilvl="1">
      <w:start w:val="17"/>
      <w:numFmt w:val="decimal"/>
      <w:lvlText w:val="%2"/>
      <w:lvlJc w:val="left"/>
      <w:pPr>
        <w:ind w:left="1440" w:hanging="360"/>
      </w:pPr>
      <w:rPr>
        <w:rFonts w:hint="default"/>
      </w:rPr>
    </w:lvl>
    <w:lvl w:ilvl="2">
      <w:start w:val="1"/>
      <w:numFmt w:val="decimal"/>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221D5F33"/>
    <w:multiLevelType w:val="hybridMultilevel"/>
    <w:tmpl w:val="047091EC"/>
    <w:lvl w:ilvl="0" w:tplc="4600CC08">
      <w:start w:val="5"/>
      <w:numFmt w:val="bullet"/>
      <w:lvlText w:val="-"/>
      <w:lvlJc w:val="left"/>
      <w:pPr>
        <w:ind w:left="1069" w:hanging="360"/>
      </w:pPr>
      <w:rPr>
        <w:rFonts w:ascii="Times New Roman" w:eastAsia="Calibri" w:hAnsi="Times New Roman" w:cs="Times New Roman" w:hint="default"/>
      </w:rPr>
    </w:lvl>
    <w:lvl w:ilvl="1" w:tplc="C9F2F214" w:tentative="1">
      <w:start w:val="1"/>
      <w:numFmt w:val="bullet"/>
      <w:lvlText w:val="o"/>
      <w:lvlJc w:val="left"/>
      <w:pPr>
        <w:ind w:left="1789" w:hanging="360"/>
      </w:pPr>
      <w:rPr>
        <w:rFonts w:ascii="Courier New" w:hAnsi="Courier New" w:cs="Courier New" w:hint="default"/>
      </w:rPr>
    </w:lvl>
    <w:lvl w:ilvl="2" w:tplc="8FE27082" w:tentative="1">
      <w:start w:val="1"/>
      <w:numFmt w:val="bullet"/>
      <w:lvlText w:val=""/>
      <w:lvlJc w:val="left"/>
      <w:pPr>
        <w:ind w:left="2509" w:hanging="360"/>
      </w:pPr>
      <w:rPr>
        <w:rFonts w:ascii="Wingdings" w:hAnsi="Wingdings" w:hint="default"/>
      </w:rPr>
    </w:lvl>
    <w:lvl w:ilvl="3" w:tplc="A156E1AE" w:tentative="1">
      <w:start w:val="1"/>
      <w:numFmt w:val="bullet"/>
      <w:lvlText w:val=""/>
      <w:lvlJc w:val="left"/>
      <w:pPr>
        <w:ind w:left="3229" w:hanging="360"/>
      </w:pPr>
      <w:rPr>
        <w:rFonts w:ascii="Symbol" w:hAnsi="Symbol" w:hint="default"/>
      </w:rPr>
    </w:lvl>
    <w:lvl w:ilvl="4" w:tplc="503A17F4" w:tentative="1">
      <w:start w:val="1"/>
      <w:numFmt w:val="bullet"/>
      <w:lvlText w:val="o"/>
      <w:lvlJc w:val="left"/>
      <w:pPr>
        <w:ind w:left="3949" w:hanging="360"/>
      </w:pPr>
      <w:rPr>
        <w:rFonts w:ascii="Courier New" w:hAnsi="Courier New" w:cs="Courier New" w:hint="default"/>
      </w:rPr>
    </w:lvl>
    <w:lvl w:ilvl="5" w:tplc="2A14CF80" w:tentative="1">
      <w:start w:val="1"/>
      <w:numFmt w:val="bullet"/>
      <w:lvlText w:val=""/>
      <w:lvlJc w:val="left"/>
      <w:pPr>
        <w:ind w:left="4669" w:hanging="360"/>
      </w:pPr>
      <w:rPr>
        <w:rFonts w:ascii="Wingdings" w:hAnsi="Wingdings" w:hint="default"/>
      </w:rPr>
    </w:lvl>
    <w:lvl w:ilvl="6" w:tplc="13BEC576" w:tentative="1">
      <w:start w:val="1"/>
      <w:numFmt w:val="bullet"/>
      <w:lvlText w:val=""/>
      <w:lvlJc w:val="left"/>
      <w:pPr>
        <w:ind w:left="5389" w:hanging="360"/>
      </w:pPr>
      <w:rPr>
        <w:rFonts w:ascii="Symbol" w:hAnsi="Symbol" w:hint="default"/>
      </w:rPr>
    </w:lvl>
    <w:lvl w:ilvl="7" w:tplc="B7BE699C" w:tentative="1">
      <w:start w:val="1"/>
      <w:numFmt w:val="bullet"/>
      <w:lvlText w:val="o"/>
      <w:lvlJc w:val="left"/>
      <w:pPr>
        <w:ind w:left="6109" w:hanging="360"/>
      </w:pPr>
      <w:rPr>
        <w:rFonts w:ascii="Courier New" w:hAnsi="Courier New" w:cs="Courier New" w:hint="default"/>
      </w:rPr>
    </w:lvl>
    <w:lvl w:ilvl="8" w:tplc="14649786" w:tentative="1">
      <w:start w:val="1"/>
      <w:numFmt w:val="bullet"/>
      <w:lvlText w:val=""/>
      <w:lvlJc w:val="left"/>
      <w:pPr>
        <w:ind w:left="6829" w:hanging="360"/>
      </w:pPr>
      <w:rPr>
        <w:rFonts w:ascii="Wingdings" w:hAnsi="Wingdings" w:hint="default"/>
      </w:rPr>
    </w:lvl>
  </w:abstractNum>
  <w:abstractNum w:abstractNumId="33" w15:restartNumberingAfterBreak="0">
    <w:nsid w:val="23E1302E"/>
    <w:multiLevelType w:val="hybridMultilevel"/>
    <w:tmpl w:val="42566482"/>
    <w:styleLink w:val="ImportedStyle11"/>
    <w:lvl w:ilvl="0" w:tplc="40A67618">
      <w:start w:val="1"/>
      <w:numFmt w:val="bullet"/>
      <w:lvlText w:val="-"/>
      <w:lvlJc w:val="left"/>
      <w:pPr>
        <w:ind w:left="425"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D6701FB8">
      <w:start w:val="1"/>
      <w:numFmt w:val="bullet"/>
      <w:lvlText w:val="-"/>
      <w:lvlJc w:val="left"/>
      <w:pPr>
        <w:ind w:left="1145"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4FDC1EE8">
      <w:start w:val="1"/>
      <w:numFmt w:val="bullet"/>
      <w:lvlText w:val="-"/>
      <w:lvlJc w:val="left"/>
      <w:pPr>
        <w:ind w:left="1865"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11BE2A44">
      <w:start w:val="1"/>
      <w:numFmt w:val="bullet"/>
      <w:lvlText w:val="-"/>
      <w:lvlJc w:val="left"/>
      <w:pPr>
        <w:ind w:left="2585"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BD40F2D4">
      <w:start w:val="1"/>
      <w:numFmt w:val="bullet"/>
      <w:lvlText w:val="-"/>
      <w:lvlJc w:val="left"/>
      <w:pPr>
        <w:ind w:left="3305"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75908180">
      <w:start w:val="1"/>
      <w:numFmt w:val="bullet"/>
      <w:lvlText w:val="-"/>
      <w:lvlJc w:val="left"/>
      <w:pPr>
        <w:ind w:left="4025"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9F1EAD34">
      <w:start w:val="1"/>
      <w:numFmt w:val="bullet"/>
      <w:lvlText w:val="-"/>
      <w:lvlJc w:val="left"/>
      <w:pPr>
        <w:ind w:left="4745"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30743952">
      <w:start w:val="1"/>
      <w:numFmt w:val="bullet"/>
      <w:lvlText w:val="-"/>
      <w:lvlJc w:val="left"/>
      <w:pPr>
        <w:ind w:left="5465"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5E985AB8">
      <w:start w:val="1"/>
      <w:numFmt w:val="bullet"/>
      <w:lvlText w:val="-"/>
      <w:lvlJc w:val="left"/>
      <w:pPr>
        <w:ind w:left="6185"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34" w15:restartNumberingAfterBreak="0">
    <w:nsid w:val="253D417B"/>
    <w:multiLevelType w:val="hybridMultilevel"/>
    <w:tmpl w:val="EE98FDC6"/>
    <w:lvl w:ilvl="0" w:tplc="4D760284">
      <w:start w:val="1"/>
      <w:numFmt w:val="bullet"/>
      <w:pStyle w:val="a"/>
      <w:lvlText w:val=""/>
      <w:lvlJc w:val="left"/>
      <w:pPr>
        <w:tabs>
          <w:tab w:val="num" w:pos="737"/>
        </w:tabs>
        <w:ind w:left="737" w:hanging="283"/>
      </w:pPr>
      <w:rPr>
        <w:rFonts w:ascii="Symbol" w:hAnsi="Symbol" w:hint="default"/>
        <w:b/>
        <w:i w:val="0"/>
        <w:sz w:val="18"/>
      </w:rPr>
    </w:lvl>
    <w:lvl w:ilvl="1" w:tplc="8DA21B00">
      <w:start w:val="1"/>
      <w:numFmt w:val="bullet"/>
      <w:lvlText w:val="o"/>
      <w:lvlJc w:val="left"/>
      <w:pPr>
        <w:tabs>
          <w:tab w:val="num" w:pos="2007"/>
        </w:tabs>
        <w:ind w:left="2007" w:hanging="360"/>
      </w:pPr>
      <w:rPr>
        <w:rFonts w:ascii="Courier New" w:hAnsi="Courier New" w:hint="default"/>
      </w:rPr>
    </w:lvl>
    <w:lvl w:ilvl="2" w:tplc="0419001B">
      <w:start w:val="1"/>
      <w:numFmt w:val="bullet"/>
      <w:lvlText w:val=""/>
      <w:lvlJc w:val="left"/>
      <w:pPr>
        <w:tabs>
          <w:tab w:val="num" w:pos="2727"/>
        </w:tabs>
        <w:ind w:left="2727" w:hanging="360"/>
      </w:pPr>
      <w:rPr>
        <w:rFonts w:ascii="Wingdings" w:hAnsi="Wingdings" w:hint="default"/>
      </w:rPr>
    </w:lvl>
    <w:lvl w:ilvl="3" w:tplc="0419000F">
      <w:start w:val="1"/>
      <w:numFmt w:val="bullet"/>
      <w:lvlText w:val=""/>
      <w:lvlJc w:val="left"/>
      <w:pPr>
        <w:tabs>
          <w:tab w:val="num" w:pos="3447"/>
        </w:tabs>
        <w:ind w:left="3447" w:hanging="360"/>
      </w:pPr>
      <w:rPr>
        <w:rFonts w:ascii="Symbol" w:hAnsi="Symbol" w:hint="default"/>
      </w:rPr>
    </w:lvl>
    <w:lvl w:ilvl="4" w:tplc="04190019" w:tentative="1">
      <w:start w:val="1"/>
      <w:numFmt w:val="bullet"/>
      <w:lvlText w:val="o"/>
      <w:lvlJc w:val="left"/>
      <w:pPr>
        <w:tabs>
          <w:tab w:val="num" w:pos="4167"/>
        </w:tabs>
        <w:ind w:left="4167" w:hanging="360"/>
      </w:pPr>
      <w:rPr>
        <w:rFonts w:ascii="Courier New" w:hAnsi="Courier New" w:hint="default"/>
      </w:rPr>
    </w:lvl>
    <w:lvl w:ilvl="5" w:tplc="0419001B" w:tentative="1">
      <w:start w:val="1"/>
      <w:numFmt w:val="bullet"/>
      <w:lvlText w:val=""/>
      <w:lvlJc w:val="left"/>
      <w:pPr>
        <w:tabs>
          <w:tab w:val="num" w:pos="4887"/>
        </w:tabs>
        <w:ind w:left="4887" w:hanging="360"/>
      </w:pPr>
      <w:rPr>
        <w:rFonts w:ascii="Wingdings" w:hAnsi="Wingdings" w:hint="default"/>
      </w:rPr>
    </w:lvl>
    <w:lvl w:ilvl="6" w:tplc="0419000F" w:tentative="1">
      <w:start w:val="1"/>
      <w:numFmt w:val="bullet"/>
      <w:lvlText w:val=""/>
      <w:lvlJc w:val="left"/>
      <w:pPr>
        <w:tabs>
          <w:tab w:val="num" w:pos="5607"/>
        </w:tabs>
        <w:ind w:left="5607" w:hanging="360"/>
      </w:pPr>
      <w:rPr>
        <w:rFonts w:ascii="Symbol" w:hAnsi="Symbol" w:hint="default"/>
      </w:rPr>
    </w:lvl>
    <w:lvl w:ilvl="7" w:tplc="04190019" w:tentative="1">
      <w:start w:val="1"/>
      <w:numFmt w:val="bullet"/>
      <w:lvlText w:val="o"/>
      <w:lvlJc w:val="left"/>
      <w:pPr>
        <w:tabs>
          <w:tab w:val="num" w:pos="6327"/>
        </w:tabs>
        <w:ind w:left="6327" w:hanging="360"/>
      </w:pPr>
      <w:rPr>
        <w:rFonts w:ascii="Courier New" w:hAnsi="Courier New" w:hint="default"/>
      </w:rPr>
    </w:lvl>
    <w:lvl w:ilvl="8" w:tplc="0419001B" w:tentative="1">
      <w:start w:val="1"/>
      <w:numFmt w:val="bullet"/>
      <w:lvlText w:val=""/>
      <w:lvlJc w:val="left"/>
      <w:pPr>
        <w:tabs>
          <w:tab w:val="num" w:pos="7047"/>
        </w:tabs>
        <w:ind w:left="7047" w:hanging="360"/>
      </w:pPr>
      <w:rPr>
        <w:rFonts w:ascii="Wingdings" w:hAnsi="Wingdings" w:hint="default"/>
      </w:rPr>
    </w:lvl>
  </w:abstractNum>
  <w:abstractNum w:abstractNumId="35" w15:restartNumberingAfterBreak="0">
    <w:nsid w:val="25FE303A"/>
    <w:multiLevelType w:val="hybridMultilevel"/>
    <w:tmpl w:val="0D20F5AC"/>
    <w:lvl w:ilvl="0" w:tplc="DE424456">
      <w:start w:val="1"/>
      <w:numFmt w:val="decimal"/>
      <w:lvlText w:val="%1)"/>
      <w:lvlJc w:val="left"/>
      <w:pPr>
        <w:ind w:left="1069" w:hanging="360"/>
      </w:p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36" w15:restartNumberingAfterBreak="0">
    <w:nsid w:val="26A133F9"/>
    <w:multiLevelType w:val="hybridMultilevel"/>
    <w:tmpl w:val="3C26CA32"/>
    <w:lvl w:ilvl="0" w:tplc="55CE1C0A">
      <w:numFmt w:val="bullet"/>
      <w:lvlText w:val="-"/>
      <w:lvlJc w:val="center"/>
      <w:pPr>
        <w:ind w:left="1181" w:hanging="360"/>
      </w:pPr>
      <w:rPr>
        <w:rFonts w:ascii="Times New Roman" w:eastAsiaTheme="minorHAnsi" w:hAnsi="Times New Roman" w:cs="Times New Roman" w:hint="default"/>
      </w:rPr>
    </w:lvl>
    <w:lvl w:ilvl="1" w:tplc="04190003">
      <w:start w:val="1"/>
      <w:numFmt w:val="bullet"/>
      <w:lvlText w:val="o"/>
      <w:lvlJc w:val="left"/>
      <w:pPr>
        <w:ind w:left="1901" w:hanging="360"/>
      </w:pPr>
      <w:rPr>
        <w:rFonts w:ascii="Courier New" w:hAnsi="Courier New" w:cs="Courier New" w:hint="default"/>
      </w:rPr>
    </w:lvl>
    <w:lvl w:ilvl="2" w:tplc="04190005" w:tentative="1">
      <w:start w:val="1"/>
      <w:numFmt w:val="bullet"/>
      <w:lvlText w:val=""/>
      <w:lvlJc w:val="left"/>
      <w:pPr>
        <w:ind w:left="2621" w:hanging="360"/>
      </w:pPr>
      <w:rPr>
        <w:rFonts w:ascii="Wingdings" w:hAnsi="Wingdings" w:hint="default"/>
      </w:rPr>
    </w:lvl>
    <w:lvl w:ilvl="3" w:tplc="04190001" w:tentative="1">
      <w:start w:val="1"/>
      <w:numFmt w:val="bullet"/>
      <w:lvlText w:val=""/>
      <w:lvlJc w:val="left"/>
      <w:pPr>
        <w:ind w:left="3341" w:hanging="360"/>
      </w:pPr>
      <w:rPr>
        <w:rFonts w:ascii="Symbol" w:hAnsi="Symbol" w:hint="default"/>
      </w:rPr>
    </w:lvl>
    <w:lvl w:ilvl="4" w:tplc="04190003" w:tentative="1">
      <w:start w:val="1"/>
      <w:numFmt w:val="bullet"/>
      <w:lvlText w:val="o"/>
      <w:lvlJc w:val="left"/>
      <w:pPr>
        <w:ind w:left="4061" w:hanging="360"/>
      </w:pPr>
      <w:rPr>
        <w:rFonts w:ascii="Courier New" w:hAnsi="Courier New" w:cs="Courier New" w:hint="default"/>
      </w:rPr>
    </w:lvl>
    <w:lvl w:ilvl="5" w:tplc="04190005" w:tentative="1">
      <w:start w:val="1"/>
      <w:numFmt w:val="bullet"/>
      <w:lvlText w:val=""/>
      <w:lvlJc w:val="left"/>
      <w:pPr>
        <w:ind w:left="4781" w:hanging="360"/>
      </w:pPr>
      <w:rPr>
        <w:rFonts w:ascii="Wingdings" w:hAnsi="Wingdings" w:hint="default"/>
      </w:rPr>
    </w:lvl>
    <w:lvl w:ilvl="6" w:tplc="04190001" w:tentative="1">
      <w:start w:val="1"/>
      <w:numFmt w:val="bullet"/>
      <w:lvlText w:val=""/>
      <w:lvlJc w:val="left"/>
      <w:pPr>
        <w:ind w:left="5501" w:hanging="360"/>
      </w:pPr>
      <w:rPr>
        <w:rFonts w:ascii="Symbol" w:hAnsi="Symbol" w:hint="default"/>
      </w:rPr>
    </w:lvl>
    <w:lvl w:ilvl="7" w:tplc="04190003" w:tentative="1">
      <w:start w:val="1"/>
      <w:numFmt w:val="bullet"/>
      <w:lvlText w:val="o"/>
      <w:lvlJc w:val="left"/>
      <w:pPr>
        <w:ind w:left="6221" w:hanging="360"/>
      </w:pPr>
      <w:rPr>
        <w:rFonts w:ascii="Courier New" w:hAnsi="Courier New" w:cs="Courier New" w:hint="default"/>
      </w:rPr>
    </w:lvl>
    <w:lvl w:ilvl="8" w:tplc="04190005" w:tentative="1">
      <w:start w:val="1"/>
      <w:numFmt w:val="bullet"/>
      <w:lvlText w:val=""/>
      <w:lvlJc w:val="left"/>
      <w:pPr>
        <w:ind w:left="6941" w:hanging="360"/>
      </w:pPr>
      <w:rPr>
        <w:rFonts w:ascii="Wingdings" w:hAnsi="Wingdings" w:hint="default"/>
      </w:rPr>
    </w:lvl>
  </w:abstractNum>
  <w:abstractNum w:abstractNumId="37" w15:restartNumberingAfterBreak="0">
    <w:nsid w:val="26BE7843"/>
    <w:multiLevelType w:val="hybridMultilevel"/>
    <w:tmpl w:val="941EE77A"/>
    <w:lvl w:ilvl="0" w:tplc="874CEB38">
      <w:start w:val="1"/>
      <w:numFmt w:val="decimal"/>
      <w:lvlText w:val="%1)"/>
      <w:lvlJc w:val="left"/>
      <w:pPr>
        <w:ind w:left="1353" w:hanging="360"/>
      </w:pPr>
      <w:rPr>
        <w:rFonts w:hint="default"/>
      </w:rPr>
    </w:lvl>
    <w:lvl w:ilvl="1" w:tplc="04190019" w:tentative="1">
      <w:start w:val="1"/>
      <w:numFmt w:val="lowerLetter"/>
      <w:lvlText w:val="%2."/>
      <w:lvlJc w:val="left"/>
      <w:pPr>
        <w:ind w:left="2073" w:hanging="360"/>
      </w:pPr>
    </w:lvl>
    <w:lvl w:ilvl="2" w:tplc="0419001B" w:tentative="1">
      <w:start w:val="1"/>
      <w:numFmt w:val="lowerRoman"/>
      <w:lvlText w:val="%3."/>
      <w:lvlJc w:val="right"/>
      <w:pPr>
        <w:ind w:left="2793" w:hanging="180"/>
      </w:pPr>
    </w:lvl>
    <w:lvl w:ilvl="3" w:tplc="0419000F" w:tentative="1">
      <w:start w:val="1"/>
      <w:numFmt w:val="decimal"/>
      <w:lvlText w:val="%4."/>
      <w:lvlJc w:val="left"/>
      <w:pPr>
        <w:ind w:left="3513" w:hanging="360"/>
      </w:pPr>
    </w:lvl>
    <w:lvl w:ilvl="4" w:tplc="04190019" w:tentative="1">
      <w:start w:val="1"/>
      <w:numFmt w:val="lowerLetter"/>
      <w:lvlText w:val="%5."/>
      <w:lvlJc w:val="left"/>
      <w:pPr>
        <w:ind w:left="4233" w:hanging="360"/>
      </w:pPr>
    </w:lvl>
    <w:lvl w:ilvl="5" w:tplc="0419001B" w:tentative="1">
      <w:start w:val="1"/>
      <w:numFmt w:val="lowerRoman"/>
      <w:lvlText w:val="%6."/>
      <w:lvlJc w:val="right"/>
      <w:pPr>
        <w:ind w:left="4953" w:hanging="180"/>
      </w:pPr>
    </w:lvl>
    <w:lvl w:ilvl="6" w:tplc="0419000F" w:tentative="1">
      <w:start w:val="1"/>
      <w:numFmt w:val="decimal"/>
      <w:lvlText w:val="%7."/>
      <w:lvlJc w:val="left"/>
      <w:pPr>
        <w:ind w:left="5673" w:hanging="360"/>
      </w:pPr>
    </w:lvl>
    <w:lvl w:ilvl="7" w:tplc="04190019" w:tentative="1">
      <w:start w:val="1"/>
      <w:numFmt w:val="lowerLetter"/>
      <w:lvlText w:val="%8."/>
      <w:lvlJc w:val="left"/>
      <w:pPr>
        <w:ind w:left="6393" w:hanging="360"/>
      </w:pPr>
    </w:lvl>
    <w:lvl w:ilvl="8" w:tplc="0419001B" w:tentative="1">
      <w:start w:val="1"/>
      <w:numFmt w:val="lowerRoman"/>
      <w:lvlText w:val="%9."/>
      <w:lvlJc w:val="right"/>
      <w:pPr>
        <w:ind w:left="7113" w:hanging="180"/>
      </w:pPr>
    </w:lvl>
  </w:abstractNum>
  <w:abstractNum w:abstractNumId="38" w15:restartNumberingAfterBreak="0">
    <w:nsid w:val="28504211"/>
    <w:multiLevelType w:val="hybridMultilevel"/>
    <w:tmpl w:val="85885230"/>
    <w:styleLink w:val="ImportedStyle1"/>
    <w:lvl w:ilvl="0" w:tplc="5EC875DA">
      <w:start w:val="1"/>
      <w:numFmt w:val="bullet"/>
      <w:lvlText w:val="·"/>
      <w:lvlJc w:val="left"/>
      <w:pPr>
        <w:ind w:left="360" w:hanging="360"/>
      </w:pPr>
      <w:rPr>
        <w:rFonts w:ascii="Symbol" w:eastAsia="Symbol" w:hAnsi="Symbol" w:cs="Symbol"/>
        <w:b w:val="0"/>
        <w:bCs w:val="0"/>
        <w:i w:val="0"/>
        <w:iCs w:val="0"/>
        <w:caps w:val="0"/>
        <w:smallCaps w:val="0"/>
        <w:strike w:val="0"/>
        <w:dstrike w:val="0"/>
        <w:spacing w:val="0"/>
        <w:w w:val="100"/>
        <w:kern w:val="0"/>
        <w:position w:val="0"/>
        <w:highlight w:val="none"/>
        <w:u w:val="none"/>
        <w:effect w:val="none"/>
        <w:vertAlign w:val="baseline"/>
      </w:rPr>
    </w:lvl>
    <w:lvl w:ilvl="1" w:tplc="B8F07642">
      <w:start w:val="1"/>
      <w:numFmt w:val="bullet"/>
      <w:lvlText w:val="o"/>
      <w:lvlJc w:val="left"/>
      <w:pPr>
        <w:ind w:left="1080" w:hanging="360"/>
      </w:pPr>
      <w:rPr>
        <w:rFonts w:ascii="Arial Unicode MS" w:eastAsia="Arial Unicode MS" w:hAnsi="Arial Unicode MS" w:cs="Arial Unicode MS"/>
        <w:b w:val="0"/>
        <w:bCs w:val="0"/>
        <w:i w:val="0"/>
        <w:iCs w:val="0"/>
        <w:caps w:val="0"/>
        <w:smallCaps w:val="0"/>
        <w:strike w:val="0"/>
        <w:dstrike w:val="0"/>
        <w:spacing w:val="0"/>
        <w:w w:val="100"/>
        <w:kern w:val="0"/>
        <w:position w:val="0"/>
        <w:highlight w:val="none"/>
        <w:u w:val="none"/>
        <w:effect w:val="none"/>
        <w:vertAlign w:val="baseline"/>
      </w:rPr>
    </w:lvl>
    <w:lvl w:ilvl="2" w:tplc="475C08D2">
      <w:start w:val="1"/>
      <w:numFmt w:val="bullet"/>
      <w:lvlText w:val="▪"/>
      <w:lvlJc w:val="left"/>
      <w:pPr>
        <w:ind w:left="1800" w:hanging="360"/>
      </w:pPr>
      <w:rPr>
        <w:rFonts w:ascii="Arial Unicode MS" w:eastAsia="Arial Unicode MS" w:hAnsi="Arial Unicode MS" w:cs="Arial Unicode MS"/>
        <w:b w:val="0"/>
        <w:bCs w:val="0"/>
        <w:i w:val="0"/>
        <w:iCs w:val="0"/>
        <w:caps w:val="0"/>
        <w:smallCaps w:val="0"/>
        <w:strike w:val="0"/>
        <w:dstrike w:val="0"/>
        <w:spacing w:val="0"/>
        <w:w w:val="100"/>
        <w:kern w:val="0"/>
        <w:position w:val="0"/>
        <w:highlight w:val="none"/>
        <w:u w:val="none"/>
        <w:effect w:val="none"/>
        <w:vertAlign w:val="baseline"/>
      </w:rPr>
    </w:lvl>
    <w:lvl w:ilvl="3" w:tplc="D49887B6">
      <w:start w:val="1"/>
      <w:numFmt w:val="bullet"/>
      <w:lvlText w:val="·"/>
      <w:lvlJc w:val="left"/>
      <w:pPr>
        <w:ind w:left="2520" w:hanging="360"/>
      </w:pPr>
      <w:rPr>
        <w:rFonts w:ascii="Symbol" w:eastAsia="Symbol" w:hAnsi="Symbol" w:cs="Symbol"/>
        <w:b w:val="0"/>
        <w:bCs w:val="0"/>
        <w:i w:val="0"/>
        <w:iCs w:val="0"/>
        <w:caps w:val="0"/>
        <w:smallCaps w:val="0"/>
        <w:strike w:val="0"/>
        <w:dstrike w:val="0"/>
        <w:spacing w:val="0"/>
        <w:w w:val="100"/>
        <w:kern w:val="0"/>
        <w:position w:val="0"/>
        <w:highlight w:val="none"/>
        <w:u w:val="none"/>
        <w:effect w:val="none"/>
        <w:vertAlign w:val="baseline"/>
      </w:rPr>
    </w:lvl>
    <w:lvl w:ilvl="4" w:tplc="D13CA740">
      <w:start w:val="1"/>
      <w:numFmt w:val="bullet"/>
      <w:lvlText w:val="o"/>
      <w:lvlJc w:val="left"/>
      <w:pPr>
        <w:ind w:left="3240" w:hanging="360"/>
      </w:pPr>
      <w:rPr>
        <w:rFonts w:ascii="Arial Unicode MS" w:eastAsia="Arial Unicode MS" w:hAnsi="Arial Unicode MS" w:cs="Arial Unicode MS"/>
        <w:b w:val="0"/>
        <w:bCs w:val="0"/>
        <w:i w:val="0"/>
        <w:iCs w:val="0"/>
        <w:caps w:val="0"/>
        <w:smallCaps w:val="0"/>
        <w:strike w:val="0"/>
        <w:dstrike w:val="0"/>
        <w:spacing w:val="0"/>
        <w:w w:val="100"/>
        <w:kern w:val="0"/>
        <w:position w:val="0"/>
        <w:highlight w:val="none"/>
        <w:u w:val="none"/>
        <w:effect w:val="none"/>
        <w:vertAlign w:val="baseline"/>
      </w:rPr>
    </w:lvl>
    <w:lvl w:ilvl="5" w:tplc="C5E68F5A">
      <w:start w:val="1"/>
      <w:numFmt w:val="bullet"/>
      <w:lvlText w:val="▪"/>
      <w:lvlJc w:val="left"/>
      <w:pPr>
        <w:ind w:left="3960" w:hanging="360"/>
      </w:pPr>
      <w:rPr>
        <w:rFonts w:ascii="Arial Unicode MS" w:eastAsia="Arial Unicode MS" w:hAnsi="Arial Unicode MS" w:cs="Arial Unicode MS"/>
        <w:b w:val="0"/>
        <w:bCs w:val="0"/>
        <w:i w:val="0"/>
        <w:iCs w:val="0"/>
        <w:caps w:val="0"/>
        <w:smallCaps w:val="0"/>
        <w:strike w:val="0"/>
        <w:dstrike w:val="0"/>
        <w:spacing w:val="0"/>
        <w:w w:val="100"/>
        <w:kern w:val="0"/>
        <w:position w:val="0"/>
        <w:highlight w:val="none"/>
        <w:u w:val="none"/>
        <w:effect w:val="none"/>
        <w:vertAlign w:val="baseline"/>
      </w:rPr>
    </w:lvl>
    <w:lvl w:ilvl="6" w:tplc="E48C666E">
      <w:start w:val="1"/>
      <w:numFmt w:val="bullet"/>
      <w:lvlText w:val="·"/>
      <w:lvlJc w:val="left"/>
      <w:pPr>
        <w:ind w:left="4680" w:hanging="360"/>
      </w:pPr>
      <w:rPr>
        <w:rFonts w:ascii="Symbol" w:eastAsia="Symbol" w:hAnsi="Symbol" w:cs="Symbol"/>
        <w:b w:val="0"/>
        <w:bCs w:val="0"/>
        <w:i w:val="0"/>
        <w:iCs w:val="0"/>
        <w:caps w:val="0"/>
        <w:smallCaps w:val="0"/>
        <w:strike w:val="0"/>
        <w:dstrike w:val="0"/>
        <w:spacing w:val="0"/>
        <w:w w:val="100"/>
        <w:kern w:val="0"/>
        <w:position w:val="0"/>
        <w:highlight w:val="none"/>
        <w:u w:val="none"/>
        <w:effect w:val="none"/>
        <w:vertAlign w:val="baseline"/>
      </w:rPr>
    </w:lvl>
    <w:lvl w:ilvl="7" w:tplc="1E1A2FFE">
      <w:start w:val="1"/>
      <w:numFmt w:val="bullet"/>
      <w:lvlText w:val="o"/>
      <w:lvlJc w:val="left"/>
      <w:pPr>
        <w:ind w:left="5400" w:hanging="360"/>
      </w:pPr>
      <w:rPr>
        <w:rFonts w:ascii="Arial Unicode MS" w:eastAsia="Arial Unicode MS" w:hAnsi="Arial Unicode MS" w:cs="Arial Unicode MS"/>
        <w:b w:val="0"/>
        <w:bCs w:val="0"/>
        <w:i w:val="0"/>
        <w:iCs w:val="0"/>
        <w:caps w:val="0"/>
        <w:smallCaps w:val="0"/>
        <w:strike w:val="0"/>
        <w:dstrike w:val="0"/>
        <w:spacing w:val="0"/>
        <w:w w:val="100"/>
        <w:kern w:val="0"/>
        <w:position w:val="0"/>
        <w:highlight w:val="none"/>
        <w:u w:val="none"/>
        <w:effect w:val="none"/>
        <w:vertAlign w:val="baseline"/>
      </w:rPr>
    </w:lvl>
    <w:lvl w:ilvl="8" w:tplc="6D805CF4">
      <w:start w:val="1"/>
      <w:numFmt w:val="bullet"/>
      <w:lvlText w:val="▪"/>
      <w:lvlJc w:val="left"/>
      <w:pPr>
        <w:ind w:left="6120" w:hanging="360"/>
      </w:pPr>
      <w:rPr>
        <w:rFonts w:ascii="Arial Unicode MS" w:eastAsia="Arial Unicode MS" w:hAnsi="Arial Unicode MS" w:cs="Arial Unicode MS"/>
        <w:b w:val="0"/>
        <w:bCs w:val="0"/>
        <w:i w:val="0"/>
        <w:iCs w:val="0"/>
        <w:caps w:val="0"/>
        <w:smallCaps w:val="0"/>
        <w:strike w:val="0"/>
        <w:dstrike w:val="0"/>
        <w:spacing w:val="0"/>
        <w:w w:val="100"/>
        <w:kern w:val="0"/>
        <w:position w:val="0"/>
        <w:highlight w:val="none"/>
        <w:u w:val="none"/>
        <w:effect w:val="none"/>
        <w:vertAlign w:val="baseline"/>
      </w:rPr>
    </w:lvl>
  </w:abstractNum>
  <w:abstractNum w:abstractNumId="39" w15:restartNumberingAfterBreak="0">
    <w:nsid w:val="2ADE3E64"/>
    <w:multiLevelType w:val="hybridMultilevel"/>
    <w:tmpl w:val="195E6F1C"/>
    <w:styleLink w:val="ImportedStyle211"/>
    <w:lvl w:ilvl="0" w:tplc="2AF8CF0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0" w15:restartNumberingAfterBreak="0">
    <w:nsid w:val="2C9508B2"/>
    <w:multiLevelType w:val="hybridMultilevel"/>
    <w:tmpl w:val="703046BC"/>
    <w:lvl w:ilvl="0" w:tplc="04190011">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1" w15:restartNumberingAfterBreak="0">
    <w:nsid w:val="2D92763F"/>
    <w:multiLevelType w:val="hybridMultilevel"/>
    <w:tmpl w:val="662C2E72"/>
    <w:lvl w:ilvl="0" w:tplc="0419000B">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2" w15:restartNumberingAfterBreak="0">
    <w:nsid w:val="2EBE5FE7"/>
    <w:multiLevelType w:val="hybridMultilevel"/>
    <w:tmpl w:val="E7AC4684"/>
    <w:lvl w:ilvl="0" w:tplc="0419000B">
      <w:start w:val="1"/>
      <w:numFmt w:val="bullet"/>
      <w:lvlText w:val=""/>
      <w:lvlJc w:val="left"/>
      <w:pPr>
        <w:ind w:left="1458" w:hanging="360"/>
      </w:pPr>
      <w:rPr>
        <w:rFonts w:ascii="Wingdings" w:hAnsi="Wingdings" w:hint="default"/>
      </w:rPr>
    </w:lvl>
    <w:lvl w:ilvl="1" w:tplc="04190003" w:tentative="1">
      <w:start w:val="1"/>
      <w:numFmt w:val="bullet"/>
      <w:lvlText w:val="o"/>
      <w:lvlJc w:val="left"/>
      <w:pPr>
        <w:ind w:left="2178" w:hanging="360"/>
      </w:pPr>
      <w:rPr>
        <w:rFonts w:ascii="Courier New" w:hAnsi="Courier New" w:cs="Courier New" w:hint="default"/>
      </w:rPr>
    </w:lvl>
    <w:lvl w:ilvl="2" w:tplc="04190005" w:tentative="1">
      <w:start w:val="1"/>
      <w:numFmt w:val="bullet"/>
      <w:lvlText w:val=""/>
      <w:lvlJc w:val="left"/>
      <w:pPr>
        <w:ind w:left="2898" w:hanging="360"/>
      </w:pPr>
      <w:rPr>
        <w:rFonts w:ascii="Wingdings" w:hAnsi="Wingdings" w:hint="default"/>
      </w:rPr>
    </w:lvl>
    <w:lvl w:ilvl="3" w:tplc="04190001" w:tentative="1">
      <w:start w:val="1"/>
      <w:numFmt w:val="bullet"/>
      <w:lvlText w:val=""/>
      <w:lvlJc w:val="left"/>
      <w:pPr>
        <w:ind w:left="3618" w:hanging="360"/>
      </w:pPr>
      <w:rPr>
        <w:rFonts w:ascii="Symbol" w:hAnsi="Symbol" w:hint="default"/>
      </w:rPr>
    </w:lvl>
    <w:lvl w:ilvl="4" w:tplc="04190003" w:tentative="1">
      <w:start w:val="1"/>
      <w:numFmt w:val="bullet"/>
      <w:lvlText w:val="o"/>
      <w:lvlJc w:val="left"/>
      <w:pPr>
        <w:ind w:left="4338" w:hanging="360"/>
      </w:pPr>
      <w:rPr>
        <w:rFonts w:ascii="Courier New" w:hAnsi="Courier New" w:cs="Courier New" w:hint="default"/>
      </w:rPr>
    </w:lvl>
    <w:lvl w:ilvl="5" w:tplc="04190005" w:tentative="1">
      <w:start w:val="1"/>
      <w:numFmt w:val="bullet"/>
      <w:lvlText w:val=""/>
      <w:lvlJc w:val="left"/>
      <w:pPr>
        <w:ind w:left="5058" w:hanging="360"/>
      </w:pPr>
      <w:rPr>
        <w:rFonts w:ascii="Wingdings" w:hAnsi="Wingdings" w:hint="default"/>
      </w:rPr>
    </w:lvl>
    <w:lvl w:ilvl="6" w:tplc="04190001" w:tentative="1">
      <w:start w:val="1"/>
      <w:numFmt w:val="bullet"/>
      <w:lvlText w:val=""/>
      <w:lvlJc w:val="left"/>
      <w:pPr>
        <w:ind w:left="5778" w:hanging="360"/>
      </w:pPr>
      <w:rPr>
        <w:rFonts w:ascii="Symbol" w:hAnsi="Symbol" w:hint="default"/>
      </w:rPr>
    </w:lvl>
    <w:lvl w:ilvl="7" w:tplc="04190003" w:tentative="1">
      <w:start w:val="1"/>
      <w:numFmt w:val="bullet"/>
      <w:lvlText w:val="o"/>
      <w:lvlJc w:val="left"/>
      <w:pPr>
        <w:ind w:left="6498" w:hanging="360"/>
      </w:pPr>
      <w:rPr>
        <w:rFonts w:ascii="Courier New" w:hAnsi="Courier New" w:cs="Courier New" w:hint="default"/>
      </w:rPr>
    </w:lvl>
    <w:lvl w:ilvl="8" w:tplc="04190005" w:tentative="1">
      <w:start w:val="1"/>
      <w:numFmt w:val="bullet"/>
      <w:lvlText w:val=""/>
      <w:lvlJc w:val="left"/>
      <w:pPr>
        <w:ind w:left="7218" w:hanging="360"/>
      </w:pPr>
      <w:rPr>
        <w:rFonts w:ascii="Wingdings" w:hAnsi="Wingdings" w:hint="default"/>
      </w:rPr>
    </w:lvl>
  </w:abstractNum>
  <w:abstractNum w:abstractNumId="43" w15:restartNumberingAfterBreak="0">
    <w:nsid w:val="2EC74F88"/>
    <w:multiLevelType w:val="hybridMultilevel"/>
    <w:tmpl w:val="9ACAB4F8"/>
    <w:lvl w:ilvl="0" w:tplc="0419000B">
      <w:start w:val="1"/>
      <w:numFmt w:val="bullet"/>
      <w:lvlText w:val=""/>
      <w:lvlJc w:val="left"/>
      <w:pPr>
        <w:ind w:left="153" w:hanging="360"/>
      </w:pPr>
      <w:rPr>
        <w:rFonts w:ascii="Wingdings" w:hAnsi="Wingdings" w:hint="default"/>
      </w:rPr>
    </w:lvl>
    <w:lvl w:ilvl="1" w:tplc="04190003" w:tentative="1">
      <w:start w:val="1"/>
      <w:numFmt w:val="bullet"/>
      <w:lvlText w:val="o"/>
      <w:lvlJc w:val="left"/>
      <w:pPr>
        <w:ind w:left="873" w:hanging="360"/>
      </w:pPr>
      <w:rPr>
        <w:rFonts w:ascii="Courier New" w:hAnsi="Courier New" w:cs="Courier New" w:hint="default"/>
      </w:rPr>
    </w:lvl>
    <w:lvl w:ilvl="2" w:tplc="04190005" w:tentative="1">
      <w:start w:val="1"/>
      <w:numFmt w:val="bullet"/>
      <w:lvlText w:val=""/>
      <w:lvlJc w:val="left"/>
      <w:pPr>
        <w:ind w:left="1593" w:hanging="360"/>
      </w:pPr>
      <w:rPr>
        <w:rFonts w:ascii="Wingdings" w:hAnsi="Wingdings" w:hint="default"/>
      </w:rPr>
    </w:lvl>
    <w:lvl w:ilvl="3" w:tplc="04190001" w:tentative="1">
      <w:start w:val="1"/>
      <w:numFmt w:val="bullet"/>
      <w:lvlText w:val=""/>
      <w:lvlJc w:val="left"/>
      <w:pPr>
        <w:ind w:left="2313" w:hanging="360"/>
      </w:pPr>
      <w:rPr>
        <w:rFonts w:ascii="Symbol" w:hAnsi="Symbol" w:hint="default"/>
      </w:rPr>
    </w:lvl>
    <w:lvl w:ilvl="4" w:tplc="04190003" w:tentative="1">
      <w:start w:val="1"/>
      <w:numFmt w:val="bullet"/>
      <w:lvlText w:val="o"/>
      <w:lvlJc w:val="left"/>
      <w:pPr>
        <w:ind w:left="3033" w:hanging="360"/>
      </w:pPr>
      <w:rPr>
        <w:rFonts w:ascii="Courier New" w:hAnsi="Courier New" w:cs="Courier New" w:hint="default"/>
      </w:rPr>
    </w:lvl>
    <w:lvl w:ilvl="5" w:tplc="04190005" w:tentative="1">
      <w:start w:val="1"/>
      <w:numFmt w:val="bullet"/>
      <w:lvlText w:val=""/>
      <w:lvlJc w:val="left"/>
      <w:pPr>
        <w:ind w:left="3753" w:hanging="360"/>
      </w:pPr>
      <w:rPr>
        <w:rFonts w:ascii="Wingdings" w:hAnsi="Wingdings" w:hint="default"/>
      </w:rPr>
    </w:lvl>
    <w:lvl w:ilvl="6" w:tplc="04190001" w:tentative="1">
      <w:start w:val="1"/>
      <w:numFmt w:val="bullet"/>
      <w:lvlText w:val=""/>
      <w:lvlJc w:val="left"/>
      <w:pPr>
        <w:ind w:left="4473" w:hanging="360"/>
      </w:pPr>
      <w:rPr>
        <w:rFonts w:ascii="Symbol" w:hAnsi="Symbol" w:hint="default"/>
      </w:rPr>
    </w:lvl>
    <w:lvl w:ilvl="7" w:tplc="04190003" w:tentative="1">
      <w:start w:val="1"/>
      <w:numFmt w:val="bullet"/>
      <w:lvlText w:val="o"/>
      <w:lvlJc w:val="left"/>
      <w:pPr>
        <w:ind w:left="5193" w:hanging="360"/>
      </w:pPr>
      <w:rPr>
        <w:rFonts w:ascii="Courier New" w:hAnsi="Courier New" w:cs="Courier New" w:hint="default"/>
      </w:rPr>
    </w:lvl>
    <w:lvl w:ilvl="8" w:tplc="04190005" w:tentative="1">
      <w:start w:val="1"/>
      <w:numFmt w:val="bullet"/>
      <w:lvlText w:val=""/>
      <w:lvlJc w:val="left"/>
      <w:pPr>
        <w:ind w:left="5913" w:hanging="360"/>
      </w:pPr>
      <w:rPr>
        <w:rFonts w:ascii="Wingdings" w:hAnsi="Wingdings" w:hint="default"/>
      </w:rPr>
    </w:lvl>
  </w:abstractNum>
  <w:abstractNum w:abstractNumId="44" w15:restartNumberingAfterBreak="0">
    <w:nsid w:val="2EEC4056"/>
    <w:multiLevelType w:val="hybridMultilevel"/>
    <w:tmpl w:val="D0BA1E5A"/>
    <w:lvl w:ilvl="0" w:tplc="2000000D">
      <w:start w:val="1"/>
      <w:numFmt w:val="bullet"/>
      <w:lvlText w:val=""/>
      <w:lvlJc w:val="left"/>
      <w:pPr>
        <w:ind w:left="1429" w:hanging="360"/>
      </w:pPr>
      <w:rPr>
        <w:rFonts w:ascii="Wingdings" w:hAnsi="Wingdings" w:hint="default"/>
      </w:rPr>
    </w:lvl>
    <w:lvl w:ilvl="1" w:tplc="20000003" w:tentative="1">
      <w:start w:val="1"/>
      <w:numFmt w:val="bullet"/>
      <w:lvlText w:val="o"/>
      <w:lvlJc w:val="left"/>
      <w:pPr>
        <w:ind w:left="2149" w:hanging="360"/>
      </w:pPr>
      <w:rPr>
        <w:rFonts w:ascii="Courier New" w:hAnsi="Courier New" w:cs="Courier New" w:hint="default"/>
      </w:rPr>
    </w:lvl>
    <w:lvl w:ilvl="2" w:tplc="20000005" w:tentative="1">
      <w:start w:val="1"/>
      <w:numFmt w:val="bullet"/>
      <w:lvlText w:val=""/>
      <w:lvlJc w:val="left"/>
      <w:pPr>
        <w:ind w:left="2869" w:hanging="360"/>
      </w:pPr>
      <w:rPr>
        <w:rFonts w:ascii="Wingdings" w:hAnsi="Wingdings" w:hint="default"/>
      </w:rPr>
    </w:lvl>
    <w:lvl w:ilvl="3" w:tplc="20000001" w:tentative="1">
      <w:start w:val="1"/>
      <w:numFmt w:val="bullet"/>
      <w:lvlText w:val=""/>
      <w:lvlJc w:val="left"/>
      <w:pPr>
        <w:ind w:left="3589" w:hanging="360"/>
      </w:pPr>
      <w:rPr>
        <w:rFonts w:ascii="Symbol" w:hAnsi="Symbol" w:hint="default"/>
      </w:rPr>
    </w:lvl>
    <w:lvl w:ilvl="4" w:tplc="20000003" w:tentative="1">
      <w:start w:val="1"/>
      <w:numFmt w:val="bullet"/>
      <w:lvlText w:val="o"/>
      <w:lvlJc w:val="left"/>
      <w:pPr>
        <w:ind w:left="4309" w:hanging="360"/>
      </w:pPr>
      <w:rPr>
        <w:rFonts w:ascii="Courier New" w:hAnsi="Courier New" w:cs="Courier New" w:hint="default"/>
      </w:rPr>
    </w:lvl>
    <w:lvl w:ilvl="5" w:tplc="20000005" w:tentative="1">
      <w:start w:val="1"/>
      <w:numFmt w:val="bullet"/>
      <w:lvlText w:val=""/>
      <w:lvlJc w:val="left"/>
      <w:pPr>
        <w:ind w:left="5029" w:hanging="360"/>
      </w:pPr>
      <w:rPr>
        <w:rFonts w:ascii="Wingdings" w:hAnsi="Wingdings" w:hint="default"/>
      </w:rPr>
    </w:lvl>
    <w:lvl w:ilvl="6" w:tplc="20000001" w:tentative="1">
      <w:start w:val="1"/>
      <w:numFmt w:val="bullet"/>
      <w:lvlText w:val=""/>
      <w:lvlJc w:val="left"/>
      <w:pPr>
        <w:ind w:left="5749" w:hanging="360"/>
      </w:pPr>
      <w:rPr>
        <w:rFonts w:ascii="Symbol" w:hAnsi="Symbol" w:hint="default"/>
      </w:rPr>
    </w:lvl>
    <w:lvl w:ilvl="7" w:tplc="20000003" w:tentative="1">
      <w:start w:val="1"/>
      <w:numFmt w:val="bullet"/>
      <w:lvlText w:val="o"/>
      <w:lvlJc w:val="left"/>
      <w:pPr>
        <w:ind w:left="6469" w:hanging="360"/>
      </w:pPr>
      <w:rPr>
        <w:rFonts w:ascii="Courier New" w:hAnsi="Courier New" w:cs="Courier New" w:hint="default"/>
      </w:rPr>
    </w:lvl>
    <w:lvl w:ilvl="8" w:tplc="20000005" w:tentative="1">
      <w:start w:val="1"/>
      <w:numFmt w:val="bullet"/>
      <w:lvlText w:val=""/>
      <w:lvlJc w:val="left"/>
      <w:pPr>
        <w:ind w:left="7189" w:hanging="360"/>
      </w:pPr>
      <w:rPr>
        <w:rFonts w:ascii="Wingdings" w:hAnsi="Wingdings" w:hint="default"/>
      </w:rPr>
    </w:lvl>
  </w:abstractNum>
  <w:abstractNum w:abstractNumId="45" w15:restartNumberingAfterBreak="0">
    <w:nsid w:val="319B35E6"/>
    <w:multiLevelType w:val="hybridMultilevel"/>
    <w:tmpl w:val="21D42DF4"/>
    <w:lvl w:ilvl="0" w:tplc="37482866">
      <w:start w:val="1"/>
      <w:numFmt w:val="decimal"/>
      <w:lvlText w:val="%1)"/>
      <w:lvlJc w:val="left"/>
      <w:pPr>
        <w:ind w:left="1070" w:hanging="360"/>
      </w:pPr>
      <w:rPr>
        <w:rFonts w:ascii="Times New Roman" w:eastAsia="Times New Roman" w:hAnsi="Times New Roman" w:cs="Times New Roman"/>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6" w15:restartNumberingAfterBreak="0">
    <w:nsid w:val="32215BAA"/>
    <w:multiLevelType w:val="hybridMultilevel"/>
    <w:tmpl w:val="7DB60F62"/>
    <w:lvl w:ilvl="0" w:tplc="0419000D">
      <w:start w:val="1"/>
      <w:numFmt w:val="bullet"/>
      <w:lvlText w:val=""/>
      <w:lvlJc w:val="left"/>
      <w:pPr>
        <w:ind w:left="720" w:hanging="360"/>
      </w:pPr>
      <w:rPr>
        <w:rFonts w:ascii="Wingdings" w:hAnsi="Wingdings"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47" w15:restartNumberingAfterBreak="0">
    <w:nsid w:val="33352E23"/>
    <w:multiLevelType w:val="hybridMultilevel"/>
    <w:tmpl w:val="3470090C"/>
    <w:lvl w:ilvl="0" w:tplc="CA78D8B0">
      <w:start w:val="5"/>
      <w:numFmt w:val="decimal"/>
      <w:lvlText w:val="%1"/>
      <w:lvlJc w:val="left"/>
      <w:pPr>
        <w:ind w:left="1500" w:hanging="360"/>
      </w:pPr>
      <w:rPr>
        <w:rFonts w:hint="default"/>
      </w:rPr>
    </w:lvl>
    <w:lvl w:ilvl="1" w:tplc="04190003" w:tentative="1">
      <w:start w:val="1"/>
      <w:numFmt w:val="lowerLetter"/>
      <w:lvlText w:val="%2."/>
      <w:lvlJc w:val="left"/>
      <w:pPr>
        <w:ind w:left="2220" w:hanging="360"/>
      </w:pPr>
    </w:lvl>
    <w:lvl w:ilvl="2" w:tplc="04190005" w:tentative="1">
      <w:start w:val="1"/>
      <w:numFmt w:val="lowerRoman"/>
      <w:lvlText w:val="%3."/>
      <w:lvlJc w:val="right"/>
      <w:pPr>
        <w:ind w:left="2940" w:hanging="180"/>
      </w:pPr>
    </w:lvl>
    <w:lvl w:ilvl="3" w:tplc="04190001" w:tentative="1">
      <w:start w:val="1"/>
      <w:numFmt w:val="decimal"/>
      <w:lvlText w:val="%4."/>
      <w:lvlJc w:val="left"/>
      <w:pPr>
        <w:ind w:left="3660" w:hanging="360"/>
      </w:pPr>
    </w:lvl>
    <w:lvl w:ilvl="4" w:tplc="04190003" w:tentative="1">
      <w:start w:val="1"/>
      <w:numFmt w:val="lowerLetter"/>
      <w:lvlText w:val="%5."/>
      <w:lvlJc w:val="left"/>
      <w:pPr>
        <w:ind w:left="4380" w:hanging="360"/>
      </w:pPr>
    </w:lvl>
    <w:lvl w:ilvl="5" w:tplc="04190005" w:tentative="1">
      <w:start w:val="1"/>
      <w:numFmt w:val="lowerRoman"/>
      <w:lvlText w:val="%6."/>
      <w:lvlJc w:val="right"/>
      <w:pPr>
        <w:ind w:left="5100" w:hanging="180"/>
      </w:pPr>
    </w:lvl>
    <w:lvl w:ilvl="6" w:tplc="04190001" w:tentative="1">
      <w:start w:val="1"/>
      <w:numFmt w:val="decimal"/>
      <w:lvlText w:val="%7."/>
      <w:lvlJc w:val="left"/>
      <w:pPr>
        <w:ind w:left="5820" w:hanging="360"/>
      </w:pPr>
    </w:lvl>
    <w:lvl w:ilvl="7" w:tplc="04190003" w:tentative="1">
      <w:start w:val="1"/>
      <w:numFmt w:val="lowerLetter"/>
      <w:lvlText w:val="%8."/>
      <w:lvlJc w:val="left"/>
      <w:pPr>
        <w:ind w:left="6540" w:hanging="360"/>
      </w:pPr>
    </w:lvl>
    <w:lvl w:ilvl="8" w:tplc="04190005" w:tentative="1">
      <w:start w:val="1"/>
      <w:numFmt w:val="lowerRoman"/>
      <w:lvlText w:val="%9."/>
      <w:lvlJc w:val="right"/>
      <w:pPr>
        <w:ind w:left="7260" w:hanging="180"/>
      </w:pPr>
    </w:lvl>
  </w:abstractNum>
  <w:abstractNum w:abstractNumId="48" w15:restartNumberingAfterBreak="0">
    <w:nsid w:val="335F7F6E"/>
    <w:multiLevelType w:val="hybridMultilevel"/>
    <w:tmpl w:val="F6EC5CBE"/>
    <w:lvl w:ilvl="0" w:tplc="6A3E6762">
      <w:start w:val="1"/>
      <w:numFmt w:val="bullet"/>
      <w:lvlText w:val="-"/>
      <w:lvlJc w:val="left"/>
      <w:pPr>
        <w:ind w:left="113" w:hanging="233"/>
      </w:pPr>
      <w:rPr>
        <w:rFonts w:ascii="Times New Roman" w:eastAsia="Times New Roman" w:hAnsi="Times New Roman" w:cs="Times New Roman" w:hint="default"/>
        <w:w w:val="100"/>
        <w:sz w:val="28"/>
        <w:szCs w:val="28"/>
      </w:rPr>
    </w:lvl>
    <w:lvl w:ilvl="1" w:tplc="85C203A8">
      <w:start w:val="1"/>
      <w:numFmt w:val="bullet"/>
      <w:lvlText w:val="•"/>
      <w:lvlJc w:val="left"/>
      <w:pPr>
        <w:ind w:left="1098" w:hanging="233"/>
      </w:pPr>
    </w:lvl>
    <w:lvl w:ilvl="2" w:tplc="8CB8186C">
      <w:start w:val="1"/>
      <w:numFmt w:val="bullet"/>
      <w:lvlText w:val="•"/>
      <w:lvlJc w:val="left"/>
      <w:pPr>
        <w:ind w:left="2077" w:hanging="233"/>
      </w:pPr>
    </w:lvl>
    <w:lvl w:ilvl="3" w:tplc="6040F14A">
      <w:start w:val="1"/>
      <w:numFmt w:val="bullet"/>
      <w:lvlText w:val="•"/>
      <w:lvlJc w:val="left"/>
      <w:pPr>
        <w:ind w:left="3055" w:hanging="233"/>
      </w:pPr>
    </w:lvl>
    <w:lvl w:ilvl="4" w:tplc="3E744C14">
      <w:start w:val="1"/>
      <w:numFmt w:val="bullet"/>
      <w:lvlText w:val="•"/>
      <w:lvlJc w:val="left"/>
      <w:pPr>
        <w:ind w:left="4034" w:hanging="233"/>
      </w:pPr>
    </w:lvl>
    <w:lvl w:ilvl="5" w:tplc="F0A0D2EC">
      <w:start w:val="1"/>
      <w:numFmt w:val="bullet"/>
      <w:lvlText w:val="•"/>
      <w:lvlJc w:val="left"/>
      <w:pPr>
        <w:ind w:left="5013" w:hanging="233"/>
      </w:pPr>
    </w:lvl>
    <w:lvl w:ilvl="6" w:tplc="26C0E76E">
      <w:start w:val="1"/>
      <w:numFmt w:val="bullet"/>
      <w:lvlText w:val="•"/>
      <w:lvlJc w:val="left"/>
      <w:pPr>
        <w:ind w:left="5991" w:hanging="233"/>
      </w:pPr>
    </w:lvl>
    <w:lvl w:ilvl="7" w:tplc="0ED8C258">
      <w:start w:val="1"/>
      <w:numFmt w:val="bullet"/>
      <w:lvlText w:val="•"/>
      <w:lvlJc w:val="left"/>
      <w:pPr>
        <w:ind w:left="6970" w:hanging="233"/>
      </w:pPr>
    </w:lvl>
    <w:lvl w:ilvl="8" w:tplc="61242552">
      <w:start w:val="1"/>
      <w:numFmt w:val="bullet"/>
      <w:lvlText w:val="•"/>
      <w:lvlJc w:val="left"/>
      <w:pPr>
        <w:ind w:left="7949" w:hanging="233"/>
      </w:pPr>
    </w:lvl>
  </w:abstractNum>
  <w:abstractNum w:abstractNumId="49" w15:restartNumberingAfterBreak="0">
    <w:nsid w:val="33DB0C2E"/>
    <w:multiLevelType w:val="hybridMultilevel"/>
    <w:tmpl w:val="4E267B56"/>
    <w:styleLink w:val="ImportedStyle222"/>
    <w:lvl w:ilvl="0" w:tplc="0BAC0308">
      <w:start w:val="1"/>
      <w:numFmt w:val="decimal"/>
      <w:lvlText w:val="%1."/>
      <w:lvlJc w:val="left"/>
      <w:pPr>
        <w:ind w:left="720" w:hanging="360"/>
      </w:pPr>
      <w:rPr>
        <w:rFonts w:ascii="Times New Roman" w:eastAsia="Calibri"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0" w15:restartNumberingAfterBreak="0">
    <w:nsid w:val="34EB535B"/>
    <w:multiLevelType w:val="hybridMultilevel"/>
    <w:tmpl w:val="87A2C49C"/>
    <w:lvl w:ilvl="0" w:tplc="1B76D928">
      <w:start w:val="3"/>
      <w:numFmt w:val="bullet"/>
      <w:lvlText w:val="-"/>
      <w:lvlJc w:val="left"/>
      <w:pPr>
        <w:ind w:left="927" w:hanging="360"/>
      </w:pPr>
      <w:rPr>
        <w:rFonts w:ascii="Times New Roman" w:eastAsia="Calibri" w:hAnsi="Times New Roman" w:cs="Times New Roman" w:hint="default"/>
      </w:rPr>
    </w:lvl>
    <w:lvl w:ilvl="1" w:tplc="04190003">
      <w:start w:val="1"/>
      <w:numFmt w:val="bullet"/>
      <w:lvlText w:val="o"/>
      <w:lvlJc w:val="left"/>
      <w:pPr>
        <w:ind w:left="1647" w:hanging="360"/>
      </w:pPr>
      <w:rPr>
        <w:rFonts w:ascii="Courier New" w:hAnsi="Courier New" w:cs="Courier New" w:hint="default"/>
      </w:rPr>
    </w:lvl>
    <w:lvl w:ilvl="2" w:tplc="04190005">
      <w:start w:val="1"/>
      <w:numFmt w:val="bullet"/>
      <w:lvlText w:val=""/>
      <w:lvlJc w:val="left"/>
      <w:pPr>
        <w:ind w:left="2367" w:hanging="360"/>
      </w:pPr>
      <w:rPr>
        <w:rFonts w:ascii="Wingdings" w:hAnsi="Wingdings" w:hint="default"/>
      </w:rPr>
    </w:lvl>
    <w:lvl w:ilvl="3" w:tplc="04190001">
      <w:start w:val="1"/>
      <w:numFmt w:val="bullet"/>
      <w:lvlText w:val=""/>
      <w:lvlJc w:val="left"/>
      <w:pPr>
        <w:ind w:left="3087" w:hanging="360"/>
      </w:pPr>
      <w:rPr>
        <w:rFonts w:ascii="Symbol" w:hAnsi="Symbol" w:hint="default"/>
      </w:rPr>
    </w:lvl>
    <w:lvl w:ilvl="4" w:tplc="04190003">
      <w:start w:val="1"/>
      <w:numFmt w:val="bullet"/>
      <w:lvlText w:val="o"/>
      <w:lvlJc w:val="left"/>
      <w:pPr>
        <w:ind w:left="3807" w:hanging="360"/>
      </w:pPr>
      <w:rPr>
        <w:rFonts w:ascii="Courier New" w:hAnsi="Courier New" w:cs="Courier New" w:hint="default"/>
      </w:rPr>
    </w:lvl>
    <w:lvl w:ilvl="5" w:tplc="04190005">
      <w:start w:val="1"/>
      <w:numFmt w:val="bullet"/>
      <w:lvlText w:val=""/>
      <w:lvlJc w:val="left"/>
      <w:pPr>
        <w:ind w:left="4527" w:hanging="360"/>
      </w:pPr>
      <w:rPr>
        <w:rFonts w:ascii="Wingdings" w:hAnsi="Wingdings" w:hint="default"/>
      </w:rPr>
    </w:lvl>
    <w:lvl w:ilvl="6" w:tplc="04190001">
      <w:start w:val="1"/>
      <w:numFmt w:val="bullet"/>
      <w:lvlText w:val=""/>
      <w:lvlJc w:val="left"/>
      <w:pPr>
        <w:ind w:left="5247" w:hanging="360"/>
      </w:pPr>
      <w:rPr>
        <w:rFonts w:ascii="Symbol" w:hAnsi="Symbol" w:hint="default"/>
      </w:rPr>
    </w:lvl>
    <w:lvl w:ilvl="7" w:tplc="04190003">
      <w:start w:val="1"/>
      <w:numFmt w:val="bullet"/>
      <w:lvlText w:val="o"/>
      <w:lvlJc w:val="left"/>
      <w:pPr>
        <w:ind w:left="5967" w:hanging="360"/>
      </w:pPr>
      <w:rPr>
        <w:rFonts w:ascii="Courier New" w:hAnsi="Courier New" w:cs="Courier New" w:hint="default"/>
      </w:rPr>
    </w:lvl>
    <w:lvl w:ilvl="8" w:tplc="04190005">
      <w:start w:val="1"/>
      <w:numFmt w:val="bullet"/>
      <w:lvlText w:val=""/>
      <w:lvlJc w:val="left"/>
      <w:pPr>
        <w:ind w:left="6687" w:hanging="360"/>
      </w:pPr>
      <w:rPr>
        <w:rFonts w:ascii="Wingdings" w:hAnsi="Wingdings" w:hint="default"/>
      </w:rPr>
    </w:lvl>
  </w:abstractNum>
  <w:abstractNum w:abstractNumId="51" w15:restartNumberingAfterBreak="0">
    <w:nsid w:val="367015F9"/>
    <w:multiLevelType w:val="hybridMultilevel"/>
    <w:tmpl w:val="48426E7A"/>
    <w:lvl w:ilvl="0" w:tplc="427E5586">
      <w:start w:val="60"/>
      <w:numFmt w:val="bullet"/>
      <w:lvlText w:val="-"/>
      <w:lvlJc w:val="left"/>
      <w:pPr>
        <w:ind w:left="3905" w:hanging="360"/>
      </w:pPr>
      <w:rPr>
        <w:rFonts w:ascii="Times New Roman" w:eastAsia="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52" w15:restartNumberingAfterBreak="0">
    <w:nsid w:val="36C1452E"/>
    <w:multiLevelType w:val="multilevel"/>
    <w:tmpl w:val="080CF76A"/>
    <w:lvl w:ilvl="0">
      <w:start w:val="1"/>
      <w:numFmt w:val="decimal"/>
      <w:lvlText w:val="%1."/>
      <w:lvlJc w:val="left"/>
      <w:pPr>
        <w:ind w:left="927" w:hanging="360"/>
      </w:pPr>
      <w:rPr>
        <w:rFonts w:hint="default"/>
      </w:rPr>
    </w:lvl>
    <w:lvl w:ilvl="1">
      <w:start w:val="2"/>
      <w:numFmt w:val="decimal"/>
      <w:isLgl/>
      <w:lvlText w:val="%1.%2"/>
      <w:lvlJc w:val="left"/>
      <w:pPr>
        <w:ind w:left="927" w:hanging="360"/>
      </w:pPr>
      <w:rPr>
        <w:rFonts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647" w:hanging="108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2007" w:hanging="144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367" w:hanging="1800"/>
      </w:pPr>
      <w:rPr>
        <w:rFonts w:hint="default"/>
      </w:rPr>
    </w:lvl>
    <w:lvl w:ilvl="8">
      <w:start w:val="1"/>
      <w:numFmt w:val="decimal"/>
      <w:isLgl/>
      <w:lvlText w:val="%1.%2.%3.%4.%5.%6.%7.%8.%9"/>
      <w:lvlJc w:val="left"/>
      <w:pPr>
        <w:ind w:left="2727" w:hanging="2160"/>
      </w:pPr>
      <w:rPr>
        <w:rFonts w:hint="default"/>
      </w:rPr>
    </w:lvl>
  </w:abstractNum>
  <w:abstractNum w:abstractNumId="53" w15:restartNumberingAfterBreak="0">
    <w:nsid w:val="373A65C9"/>
    <w:multiLevelType w:val="hybridMultilevel"/>
    <w:tmpl w:val="59E8B5D4"/>
    <w:lvl w:ilvl="0" w:tplc="2000000D">
      <w:start w:val="1"/>
      <w:numFmt w:val="bullet"/>
      <w:lvlText w:val=""/>
      <w:lvlJc w:val="left"/>
      <w:pPr>
        <w:ind w:left="1429" w:hanging="360"/>
      </w:pPr>
      <w:rPr>
        <w:rFonts w:ascii="Wingdings" w:hAnsi="Wingdings" w:hint="default"/>
      </w:rPr>
    </w:lvl>
    <w:lvl w:ilvl="1" w:tplc="20000003" w:tentative="1">
      <w:start w:val="1"/>
      <w:numFmt w:val="bullet"/>
      <w:lvlText w:val="o"/>
      <w:lvlJc w:val="left"/>
      <w:pPr>
        <w:ind w:left="2149" w:hanging="360"/>
      </w:pPr>
      <w:rPr>
        <w:rFonts w:ascii="Courier New" w:hAnsi="Courier New" w:cs="Courier New" w:hint="default"/>
      </w:rPr>
    </w:lvl>
    <w:lvl w:ilvl="2" w:tplc="20000005" w:tentative="1">
      <w:start w:val="1"/>
      <w:numFmt w:val="bullet"/>
      <w:lvlText w:val=""/>
      <w:lvlJc w:val="left"/>
      <w:pPr>
        <w:ind w:left="2869" w:hanging="360"/>
      </w:pPr>
      <w:rPr>
        <w:rFonts w:ascii="Wingdings" w:hAnsi="Wingdings" w:hint="default"/>
      </w:rPr>
    </w:lvl>
    <w:lvl w:ilvl="3" w:tplc="20000001" w:tentative="1">
      <w:start w:val="1"/>
      <w:numFmt w:val="bullet"/>
      <w:lvlText w:val=""/>
      <w:lvlJc w:val="left"/>
      <w:pPr>
        <w:ind w:left="3589" w:hanging="360"/>
      </w:pPr>
      <w:rPr>
        <w:rFonts w:ascii="Symbol" w:hAnsi="Symbol" w:hint="default"/>
      </w:rPr>
    </w:lvl>
    <w:lvl w:ilvl="4" w:tplc="20000003" w:tentative="1">
      <w:start w:val="1"/>
      <w:numFmt w:val="bullet"/>
      <w:lvlText w:val="o"/>
      <w:lvlJc w:val="left"/>
      <w:pPr>
        <w:ind w:left="4309" w:hanging="360"/>
      </w:pPr>
      <w:rPr>
        <w:rFonts w:ascii="Courier New" w:hAnsi="Courier New" w:cs="Courier New" w:hint="default"/>
      </w:rPr>
    </w:lvl>
    <w:lvl w:ilvl="5" w:tplc="20000005" w:tentative="1">
      <w:start w:val="1"/>
      <w:numFmt w:val="bullet"/>
      <w:lvlText w:val=""/>
      <w:lvlJc w:val="left"/>
      <w:pPr>
        <w:ind w:left="5029" w:hanging="360"/>
      </w:pPr>
      <w:rPr>
        <w:rFonts w:ascii="Wingdings" w:hAnsi="Wingdings" w:hint="default"/>
      </w:rPr>
    </w:lvl>
    <w:lvl w:ilvl="6" w:tplc="20000001" w:tentative="1">
      <w:start w:val="1"/>
      <w:numFmt w:val="bullet"/>
      <w:lvlText w:val=""/>
      <w:lvlJc w:val="left"/>
      <w:pPr>
        <w:ind w:left="5749" w:hanging="360"/>
      </w:pPr>
      <w:rPr>
        <w:rFonts w:ascii="Symbol" w:hAnsi="Symbol" w:hint="default"/>
      </w:rPr>
    </w:lvl>
    <w:lvl w:ilvl="7" w:tplc="20000003" w:tentative="1">
      <w:start w:val="1"/>
      <w:numFmt w:val="bullet"/>
      <w:lvlText w:val="o"/>
      <w:lvlJc w:val="left"/>
      <w:pPr>
        <w:ind w:left="6469" w:hanging="360"/>
      </w:pPr>
      <w:rPr>
        <w:rFonts w:ascii="Courier New" w:hAnsi="Courier New" w:cs="Courier New" w:hint="default"/>
      </w:rPr>
    </w:lvl>
    <w:lvl w:ilvl="8" w:tplc="20000005" w:tentative="1">
      <w:start w:val="1"/>
      <w:numFmt w:val="bullet"/>
      <w:lvlText w:val=""/>
      <w:lvlJc w:val="left"/>
      <w:pPr>
        <w:ind w:left="7189" w:hanging="360"/>
      </w:pPr>
      <w:rPr>
        <w:rFonts w:ascii="Wingdings" w:hAnsi="Wingdings" w:hint="default"/>
      </w:rPr>
    </w:lvl>
  </w:abstractNum>
  <w:abstractNum w:abstractNumId="54" w15:restartNumberingAfterBreak="0">
    <w:nsid w:val="375460CB"/>
    <w:multiLevelType w:val="hybridMultilevel"/>
    <w:tmpl w:val="4344DD20"/>
    <w:lvl w:ilvl="0" w:tplc="2000000D">
      <w:start w:val="1"/>
      <w:numFmt w:val="bullet"/>
      <w:lvlText w:val=""/>
      <w:lvlJc w:val="left"/>
      <w:pPr>
        <w:ind w:left="1429" w:hanging="360"/>
      </w:pPr>
      <w:rPr>
        <w:rFonts w:ascii="Wingdings" w:hAnsi="Wingdings" w:hint="default"/>
      </w:rPr>
    </w:lvl>
    <w:lvl w:ilvl="1" w:tplc="20000003" w:tentative="1">
      <w:start w:val="1"/>
      <w:numFmt w:val="bullet"/>
      <w:lvlText w:val="o"/>
      <w:lvlJc w:val="left"/>
      <w:pPr>
        <w:ind w:left="2149" w:hanging="360"/>
      </w:pPr>
      <w:rPr>
        <w:rFonts w:ascii="Courier New" w:hAnsi="Courier New" w:cs="Courier New" w:hint="default"/>
      </w:rPr>
    </w:lvl>
    <w:lvl w:ilvl="2" w:tplc="20000005" w:tentative="1">
      <w:start w:val="1"/>
      <w:numFmt w:val="bullet"/>
      <w:lvlText w:val=""/>
      <w:lvlJc w:val="left"/>
      <w:pPr>
        <w:ind w:left="2869" w:hanging="360"/>
      </w:pPr>
      <w:rPr>
        <w:rFonts w:ascii="Wingdings" w:hAnsi="Wingdings" w:hint="default"/>
      </w:rPr>
    </w:lvl>
    <w:lvl w:ilvl="3" w:tplc="20000001" w:tentative="1">
      <w:start w:val="1"/>
      <w:numFmt w:val="bullet"/>
      <w:lvlText w:val=""/>
      <w:lvlJc w:val="left"/>
      <w:pPr>
        <w:ind w:left="3589" w:hanging="360"/>
      </w:pPr>
      <w:rPr>
        <w:rFonts w:ascii="Symbol" w:hAnsi="Symbol" w:hint="default"/>
      </w:rPr>
    </w:lvl>
    <w:lvl w:ilvl="4" w:tplc="20000003" w:tentative="1">
      <w:start w:val="1"/>
      <w:numFmt w:val="bullet"/>
      <w:lvlText w:val="o"/>
      <w:lvlJc w:val="left"/>
      <w:pPr>
        <w:ind w:left="4309" w:hanging="360"/>
      </w:pPr>
      <w:rPr>
        <w:rFonts w:ascii="Courier New" w:hAnsi="Courier New" w:cs="Courier New" w:hint="default"/>
      </w:rPr>
    </w:lvl>
    <w:lvl w:ilvl="5" w:tplc="20000005" w:tentative="1">
      <w:start w:val="1"/>
      <w:numFmt w:val="bullet"/>
      <w:lvlText w:val=""/>
      <w:lvlJc w:val="left"/>
      <w:pPr>
        <w:ind w:left="5029" w:hanging="360"/>
      </w:pPr>
      <w:rPr>
        <w:rFonts w:ascii="Wingdings" w:hAnsi="Wingdings" w:hint="default"/>
      </w:rPr>
    </w:lvl>
    <w:lvl w:ilvl="6" w:tplc="20000001" w:tentative="1">
      <w:start w:val="1"/>
      <w:numFmt w:val="bullet"/>
      <w:lvlText w:val=""/>
      <w:lvlJc w:val="left"/>
      <w:pPr>
        <w:ind w:left="5749" w:hanging="360"/>
      </w:pPr>
      <w:rPr>
        <w:rFonts w:ascii="Symbol" w:hAnsi="Symbol" w:hint="default"/>
      </w:rPr>
    </w:lvl>
    <w:lvl w:ilvl="7" w:tplc="20000003" w:tentative="1">
      <w:start w:val="1"/>
      <w:numFmt w:val="bullet"/>
      <w:lvlText w:val="o"/>
      <w:lvlJc w:val="left"/>
      <w:pPr>
        <w:ind w:left="6469" w:hanging="360"/>
      </w:pPr>
      <w:rPr>
        <w:rFonts w:ascii="Courier New" w:hAnsi="Courier New" w:cs="Courier New" w:hint="default"/>
      </w:rPr>
    </w:lvl>
    <w:lvl w:ilvl="8" w:tplc="20000005" w:tentative="1">
      <w:start w:val="1"/>
      <w:numFmt w:val="bullet"/>
      <w:lvlText w:val=""/>
      <w:lvlJc w:val="left"/>
      <w:pPr>
        <w:ind w:left="7189" w:hanging="360"/>
      </w:pPr>
      <w:rPr>
        <w:rFonts w:ascii="Wingdings" w:hAnsi="Wingdings" w:hint="default"/>
      </w:rPr>
    </w:lvl>
  </w:abstractNum>
  <w:abstractNum w:abstractNumId="55" w15:restartNumberingAfterBreak="0">
    <w:nsid w:val="38025D58"/>
    <w:multiLevelType w:val="hybridMultilevel"/>
    <w:tmpl w:val="70B0A23A"/>
    <w:lvl w:ilvl="0" w:tplc="73BA21A8">
      <w:start w:val="3"/>
      <w:numFmt w:val="bullet"/>
      <w:lvlText w:val="-"/>
      <w:lvlJc w:val="left"/>
      <w:pPr>
        <w:ind w:left="1069" w:hanging="360"/>
      </w:pPr>
      <w:rPr>
        <w:rFonts w:ascii="Times New Roman" w:eastAsia="Times New Roman"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56" w15:restartNumberingAfterBreak="0">
    <w:nsid w:val="39AA5D43"/>
    <w:multiLevelType w:val="hybridMultilevel"/>
    <w:tmpl w:val="06CE4B28"/>
    <w:lvl w:ilvl="0" w:tplc="0419000D">
      <w:start w:val="1"/>
      <w:numFmt w:val="bullet"/>
      <w:lvlText w:val=""/>
      <w:lvlJc w:val="left"/>
      <w:pPr>
        <w:ind w:left="1842" w:hanging="360"/>
      </w:pPr>
      <w:rPr>
        <w:rFonts w:ascii="Wingdings" w:hAnsi="Wingdings" w:hint="default"/>
      </w:rPr>
    </w:lvl>
    <w:lvl w:ilvl="1" w:tplc="04190003" w:tentative="1">
      <w:start w:val="1"/>
      <w:numFmt w:val="bullet"/>
      <w:lvlText w:val="o"/>
      <w:lvlJc w:val="left"/>
      <w:pPr>
        <w:ind w:left="2562" w:hanging="360"/>
      </w:pPr>
      <w:rPr>
        <w:rFonts w:ascii="Courier New" w:hAnsi="Courier New" w:cs="Courier New" w:hint="default"/>
      </w:rPr>
    </w:lvl>
    <w:lvl w:ilvl="2" w:tplc="04190005" w:tentative="1">
      <w:start w:val="1"/>
      <w:numFmt w:val="bullet"/>
      <w:lvlText w:val=""/>
      <w:lvlJc w:val="left"/>
      <w:pPr>
        <w:ind w:left="3282" w:hanging="360"/>
      </w:pPr>
      <w:rPr>
        <w:rFonts w:ascii="Wingdings" w:hAnsi="Wingdings" w:hint="default"/>
      </w:rPr>
    </w:lvl>
    <w:lvl w:ilvl="3" w:tplc="04190001" w:tentative="1">
      <w:start w:val="1"/>
      <w:numFmt w:val="bullet"/>
      <w:lvlText w:val=""/>
      <w:lvlJc w:val="left"/>
      <w:pPr>
        <w:ind w:left="4002" w:hanging="360"/>
      </w:pPr>
      <w:rPr>
        <w:rFonts w:ascii="Symbol" w:hAnsi="Symbol" w:hint="default"/>
      </w:rPr>
    </w:lvl>
    <w:lvl w:ilvl="4" w:tplc="04190003" w:tentative="1">
      <w:start w:val="1"/>
      <w:numFmt w:val="bullet"/>
      <w:lvlText w:val="o"/>
      <w:lvlJc w:val="left"/>
      <w:pPr>
        <w:ind w:left="4722" w:hanging="360"/>
      </w:pPr>
      <w:rPr>
        <w:rFonts w:ascii="Courier New" w:hAnsi="Courier New" w:cs="Courier New" w:hint="default"/>
      </w:rPr>
    </w:lvl>
    <w:lvl w:ilvl="5" w:tplc="04190005" w:tentative="1">
      <w:start w:val="1"/>
      <w:numFmt w:val="bullet"/>
      <w:lvlText w:val=""/>
      <w:lvlJc w:val="left"/>
      <w:pPr>
        <w:ind w:left="5442" w:hanging="360"/>
      </w:pPr>
      <w:rPr>
        <w:rFonts w:ascii="Wingdings" w:hAnsi="Wingdings" w:hint="default"/>
      </w:rPr>
    </w:lvl>
    <w:lvl w:ilvl="6" w:tplc="04190001" w:tentative="1">
      <w:start w:val="1"/>
      <w:numFmt w:val="bullet"/>
      <w:lvlText w:val=""/>
      <w:lvlJc w:val="left"/>
      <w:pPr>
        <w:ind w:left="6162" w:hanging="360"/>
      </w:pPr>
      <w:rPr>
        <w:rFonts w:ascii="Symbol" w:hAnsi="Symbol" w:hint="default"/>
      </w:rPr>
    </w:lvl>
    <w:lvl w:ilvl="7" w:tplc="04190003" w:tentative="1">
      <w:start w:val="1"/>
      <w:numFmt w:val="bullet"/>
      <w:lvlText w:val="o"/>
      <w:lvlJc w:val="left"/>
      <w:pPr>
        <w:ind w:left="6882" w:hanging="360"/>
      </w:pPr>
      <w:rPr>
        <w:rFonts w:ascii="Courier New" w:hAnsi="Courier New" w:cs="Courier New" w:hint="default"/>
      </w:rPr>
    </w:lvl>
    <w:lvl w:ilvl="8" w:tplc="04190005" w:tentative="1">
      <w:start w:val="1"/>
      <w:numFmt w:val="bullet"/>
      <w:lvlText w:val=""/>
      <w:lvlJc w:val="left"/>
      <w:pPr>
        <w:ind w:left="7602" w:hanging="360"/>
      </w:pPr>
      <w:rPr>
        <w:rFonts w:ascii="Wingdings" w:hAnsi="Wingdings" w:hint="default"/>
      </w:rPr>
    </w:lvl>
  </w:abstractNum>
  <w:abstractNum w:abstractNumId="57" w15:restartNumberingAfterBreak="0">
    <w:nsid w:val="3A4534E7"/>
    <w:multiLevelType w:val="hybridMultilevel"/>
    <w:tmpl w:val="848ED162"/>
    <w:lvl w:ilvl="0" w:tplc="E39C77BA">
      <w:start w:val="1"/>
      <w:numFmt w:val="decimal"/>
      <w:lvlText w:val="%1)"/>
      <w:lvlJc w:val="left"/>
      <w:pPr>
        <w:ind w:left="1181" w:hanging="360"/>
      </w:pPr>
      <w:rPr>
        <w:rFonts w:hint="default"/>
      </w:rPr>
    </w:lvl>
    <w:lvl w:ilvl="1" w:tplc="04190019" w:tentative="1">
      <w:start w:val="1"/>
      <w:numFmt w:val="lowerLetter"/>
      <w:lvlText w:val="%2."/>
      <w:lvlJc w:val="left"/>
      <w:pPr>
        <w:ind w:left="1901" w:hanging="360"/>
      </w:pPr>
    </w:lvl>
    <w:lvl w:ilvl="2" w:tplc="0419001B" w:tentative="1">
      <w:start w:val="1"/>
      <w:numFmt w:val="lowerRoman"/>
      <w:lvlText w:val="%3."/>
      <w:lvlJc w:val="right"/>
      <w:pPr>
        <w:ind w:left="2621" w:hanging="180"/>
      </w:pPr>
    </w:lvl>
    <w:lvl w:ilvl="3" w:tplc="0419000F" w:tentative="1">
      <w:start w:val="1"/>
      <w:numFmt w:val="decimal"/>
      <w:lvlText w:val="%4."/>
      <w:lvlJc w:val="left"/>
      <w:pPr>
        <w:ind w:left="3341" w:hanging="360"/>
      </w:pPr>
    </w:lvl>
    <w:lvl w:ilvl="4" w:tplc="04190019" w:tentative="1">
      <w:start w:val="1"/>
      <w:numFmt w:val="lowerLetter"/>
      <w:lvlText w:val="%5."/>
      <w:lvlJc w:val="left"/>
      <w:pPr>
        <w:ind w:left="4061" w:hanging="360"/>
      </w:pPr>
    </w:lvl>
    <w:lvl w:ilvl="5" w:tplc="0419001B" w:tentative="1">
      <w:start w:val="1"/>
      <w:numFmt w:val="lowerRoman"/>
      <w:lvlText w:val="%6."/>
      <w:lvlJc w:val="right"/>
      <w:pPr>
        <w:ind w:left="4781" w:hanging="180"/>
      </w:pPr>
    </w:lvl>
    <w:lvl w:ilvl="6" w:tplc="0419000F" w:tentative="1">
      <w:start w:val="1"/>
      <w:numFmt w:val="decimal"/>
      <w:lvlText w:val="%7."/>
      <w:lvlJc w:val="left"/>
      <w:pPr>
        <w:ind w:left="5501" w:hanging="360"/>
      </w:pPr>
    </w:lvl>
    <w:lvl w:ilvl="7" w:tplc="04190019" w:tentative="1">
      <w:start w:val="1"/>
      <w:numFmt w:val="lowerLetter"/>
      <w:lvlText w:val="%8."/>
      <w:lvlJc w:val="left"/>
      <w:pPr>
        <w:ind w:left="6221" w:hanging="360"/>
      </w:pPr>
    </w:lvl>
    <w:lvl w:ilvl="8" w:tplc="0419001B" w:tentative="1">
      <w:start w:val="1"/>
      <w:numFmt w:val="lowerRoman"/>
      <w:lvlText w:val="%9."/>
      <w:lvlJc w:val="right"/>
      <w:pPr>
        <w:ind w:left="6941" w:hanging="180"/>
      </w:pPr>
    </w:lvl>
  </w:abstractNum>
  <w:abstractNum w:abstractNumId="58" w15:restartNumberingAfterBreak="0">
    <w:nsid w:val="3ACF4575"/>
    <w:multiLevelType w:val="hybridMultilevel"/>
    <w:tmpl w:val="CFF8F938"/>
    <w:styleLink w:val="ImportedStyle3"/>
    <w:lvl w:ilvl="0" w:tplc="6E729DCA">
      <w:start w:val="1"/>
      <w:numFmt w:val="bullet"/>
      <w:lvlText w:val="●"/>
      <w:lvlJc w:val="left"/>
      <w:pPr>
        <w:ind w:left="753" w:hanging="393"/>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FC20E912">
      <w:start w:val="1"/>
      <w:numFmt w:val="bullet"/>
      <w:lvlText w:val="○"/>
      <w:lvlJc w:val="left"/>
      <w:pPr>
        <w:ind w:left="1473" w:hanging="393"/>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F0A6D062">
      <w:start w:val="1"/>
      <w:numFmt w:val="bullet"/>
      <w:lvlText w:val="■"/>
      <w:lvlJc w:val="left"/>
      <w:pPr>
        <w:ind w:left="425"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D3562FDA">
      <w:start w:val="1"/>
      <w:numFmt w:val="bullet"/>
      <w:lvlText w:val="●"/>
      <w:lvlJc w:val="left"/>
      <w:pPr>
        <w:ind w:left="1145"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0B5AF214">
      <w:start w:val="1"/>
      <w:numFmt w:val="bullet"/>
      <w:lvlText w:val="○"/>
      <w:lvlJc w:val="left"/>
      <w:pPr>
        <w:ind w:left="1865"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A5F88876">
      <w:start w:val="1"/>
      <w:numFmt w:val="bullet"/>
      <w:lvlText w:val="■"/>
      <w:lvlJc w:val="left"/>
      <w:pPr>
        <w:ind w:left="2585"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9594FAE4">
      <w:start w:val="1"/>
      <w:numFmt w:val="bullet"/>
      <w:lvlText w:val="●"/>
      <w:lvlJc w:val="left"/>
      <w:pPr>
        <w:ind w:left="3305"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A0CEAA4C">
      <w:start w:val="1"/>
      <w:numFmt w:val="bullet"/>
      <w:lvlText w:val="○"/>
      <w:lvlJc w:val="left"/>
      <w:pPr>
        <w:ind w:left="4025"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B7C80136">
      <w:start w:val="1"/>
      <w:numFmt w:val="bullet"/>
      <w:lvlText w:val="■"/>
      <w:lvlJc w:val="left"/>
      <w:pPr>
        <w:ind w:left="4745"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9" w15:restartNumberingAfterBreak="0">
    <w:nsid w:val="3B5C7212"/>
    <w:multiLevelType w:val="hybridMultilevel"/>
    <w:tmpl w:val="222A2414"/>
    <w:lvl w:ilvl="0" w:tplc="0419000F">
      <w:start w:val="1"/>
      <w:numFmt w:val="decimal"/>
      <w:lvlText w:val="%1."/>
      <w:lvlJc w:val="left"/>
      <w:pPr>
        <w:ind w:left="644"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0" w15:restartNumberingAfterBreak="0">
    <w:nsid w:val="3BB71922"/>
    <w:multiLevelType w:val="hybridMultilevel"/>
    <w:tmpl w:val="E0106296"/>
    <w:lvl w:ilvl="0" w:tplc="0419000D">
      <w:start w:val="1"/>
      <w:numFmt w:val="bullet"/>
      <w:lvlText w:val=""/>
      <w:lvlJc w:val="left"/>
      <w:pPr>
        <w:ind w:left="1485" w:hanging="360"/>
      </w:pPr>
      <w:rPr>
        <w:rFonts w:ascii="Wingdings" w:hAnsi="Wingdings" w:hint="default"/>
      </w:rPr>
    </w:lvl>
    <w:lvl w:ilvl="1" w:tplc="04190003" w:tentative="1">
      <w:start w:val="1"/>
      <w:numFmt w:val="bullet"/>
      <w:lvlText w:val="o"/>
      <w:lvlJc w:val="left"/>
      <w:pPr>
        <w:ind w:left="2205" w:hanging="360"/>
      </w:pPr>
      <w:rPr>
        <w:rFonts w:ascii="Courier New" w:hAnsi="Courier New" w:cs="Courier New" w:hint="default"/>
      </w:rPr>
    </w:lvl>
    <w:lvl w:ilvl="2" w:tplc="04190005" w:tentative="1">
      <w:start w:val="1"/>
      <w:numFmt w:val="bullet"/>
      <w:lvlText w:val=""/>
      <w:lvlJc w:val="left"/>
      <w:pPr>
        <w:ind w:left="2925" w:hanging="360"/>
      </w:pPr>
      <w:rPr>
        <w:rFonts w:ascii="Wingdings" w:hAnsi="Wingdings" w:hint="default"/>
      </w:rPr>
    </w:lvl>
    <w:lvl w:ilvl="3" w:tplc="04190001" w:tentative="1">
      <w:start w:val="1"/>
      <w:numFmt w:val="bullet"/>
      <w:lvlText w:val=""/>
      <w:lvlJc w:val="left"/>
      <w:pPr>
        <w:ind w:left="3645" w:hanging="360"/>
      </w:pPr>
      <w:rPr>
        <w:rFonts w:ascii="Symbol" w:hAnsi="Symbol" w:hint="default"/>
      </w:rPr>
    </w:lvl>
    <w:lvl w:ilvl="4" w:tplc="04190003" w:tentative="1">
      <w:start w:val="1"/>
      <w:numFmt w:val="bullet"/>
      <w:lvlText w:val="o"/>
      <w:lvlJc w:val="left"/>
      <w:pPr>
        <w:ind w:left="4365" w:hanging="360"/>
      </w:pPr>
      <w:rPr>
        <w:rFonts w:ascii="Courier New" w:hAnsi="Courier New" w:cs="Courier New" w:hint="default"/>
      </w:rPr>
    </w:lvl>
    <w:lvl w:ilvl="5" w:tplc="04190005" w:tentative="1">
      <w:start w:val="1"/>
      <w:numFmt w:val="bullet"/>
      <w:lvlText w:val=""/>
      <w:lvlJc w:val="left"/>
      <w:pPr>
        <w:ind w:left="5085" w:hanging="360"/>
      </w:pPr>
      <w:rPr>
        <w:rFonts w:ascii="Wingdings" w:hAnsi="Wingdings" w:hint="default"/>
      </w:rPr>
    </w:lvl>
    <w:lvl w:ilvl="6" w:tplc="04190001" w:tentative="1">
      <w:start w:val="1"/>
      <w:numFmt w:val="bullet"/>
      <w:lvlText w:val=""/>
      <w:lvlJc w:val="left"/>
      <w:pPr>
        <w:ind w:left="5805" w:hanging="360"/>
      </w:pPr>
      <w:rPr>
        <w:rFonts w:ascii="Symbol" w:hAnsi="Symbol" w:hint="default"/>
      </w:rPr>
    </w:lvl>
    <w:lvl w:ilvl="7" w:tplc="04190003" w:tentative="1">
      <w:start w:val="1"/>
      <w:numFmt w:val="bullet"/>
      <w:lvlText w:val="o"/>
      <w:lvlJc w:val="left"/>
      <w:pPr>
        <w:ind w:left="6525" w:hanging="360"/>
      </w:pPr>
      <w:rPr>
        <w:rFonts w:ascii="Courier New" w:hAnsi="Courier New" w:cs="Courier New" w:hint="default"/>
      </w:rPr>
    </w:lvl>
    <w:lvl w:ilvl="8" w:tplc="04190005" w:tentative="1">
      <w:start w:val="1"/>
      <w:numFmt w:val="bullet"/>
      <w:lvlText w:val=""/>
      <w:lvlJc w:val="left"/>
      <w:pPr>
        <w:ind w:left="7245" w:hanging="360"/>
      </w:pPr>
      <w:rPr>
        <w:rFonts w:ascii="Wingdings" w:hAnsi="Wingdings" w:hint="default"/>
      </w:rPr>
    </w:lvl>
  </w:abstractNum>
  <w:abstractNum w:abstractNumId="61" w15:restartNumberingAfterBreak="0">
    <w:nsid w:val="3C816AF1"/>
    <w:multiLevelType w:val="hybridMultilevel"/>
    <w:tmpl w:val="C52A7694"/>
    <w:lvl w:ilvl="0" w:tplc="9BB86678">
      <w:start w:val="1"/>
      <w:numFmt w:val="decimal"/>
      <w:lvlText w:val="%1)"/>
      <w:lvlJc w:val="left"/>
      <w:pPr>
        <w:ind w:left="112" w:hanging="329"/>
      </w:pPr>
      <w:rPr>
        <w:rFonts w:ascii="Times New Roman" w:eastAsia="Times New Roman" w:hAnsi="Times New Roman" w:hint="default"/>
        <w:spacing w:val="1"/>
        <w:sz w:val="28"/>
        <w:szCs w:val="28"/>
      </w:rPr>
    </w:lvl>
    <w:lvl w:ilvl="1" w:tplc="A35EB47A">
      <w:start w:val="1"/>
      <w:numFmt w:val="bullet"/>
      <w:lvlText w:val="•"/>
      <w:lvlJc w:val="left"/>
      <w:pPr>
        <w:ind w:left="1088" w:hanging="329"/>
      </w:pPr>
      <w:rPr>
        <w:rFonts w:hint="default"/>
      </w:rPr>
    </w:lvl>
    <w:lvl w:ilvl="2" w:tplc="3946C1B6">
      <w:start w:val="1"/>
      <w:numFmt w:val="bullet"/>
      <w:lvlText w:val="•"/>
      <w:lvlJc w:val="left"/>
      <w:pPr>
        <w:ind w:left="2064" w:hanging="329"/>
      </w:pPr>
      <w:rPr>
        <w:rFonts w:hint="default"/>
      </w:rPr>
    </w:lvl>
    <w:lvl w:ilvl="3" w:tplc="0026261C">
      <w:start w:val="1"/>
      <w:numFmt w:val="bullet"/>
      <w:lvlText w:val="•"/>
      <w:lvlJc w:val="left"/>
      <w:pPr>
        <w:ind w:left="3040" w:hanging="329"/>
      </w:pPr>
      <w:rPr>
        <w:rFonts w:hint="default"/>
      </w:rPr>
    </w:lvl>
    <w:lvl w:ilvl="4" w:tplc="645209C4">
      <w:start w:val="1"/>
      <w:numFmt w:val="bullet"/>
      <w:lvlText w:val="•"/>
      <w:lvlJc w:val="left"/>
      <w:pPr>
        <w:ind w:left="4016" w:hanging="329"/>
      </w:pPr>
      <w:rPr>
        <w:rFonts w:hint="default"/>
      </w:rPr>
    </w:lvl>
    <w:lvl w:ilvl="5" w:tplc="057CBA92">
      <w:start w:val="1"/>
      <w:numFmt w:val="bullet"/>
      <w:lvlText w:val="•"/>
      <w:lvlJc w:val="left"/>
      <w:pPr>
        <w:ind w:left="4992" w:hanging="329"/>
      </w:pPr>
      <w:rPr>
        <w:rFonts w:hint="default"/>
      </w:rPr>
    </w:lvl>
    <w:lvl w:ilvl="6" w:tplc="F8E87A58">
      <w:start w:val="1"/>
      <w:numFmt w:val="bullet"/>
      <w:lvlText w:val="•"/>
      <w:lvlJc w:val="left"/>
      <w:pPr>
        <w:ind w:left="5967" w:hanging="329"/>
      </w:pPr>
      <w:rPr>
        <w:rFonts w:hint="default"/>
      </w:rPr>
    </w:lvl>
    <w:lvl w:ilvl="7" w:tplc="FC48ECD6">
      <w:start w:val="1"/>
      <w:numFmt w:val="bullet"/>
      <w:lvlText w:val="•"/>
      <w:lvlJc w:val="left"/>
      <w:pPr>
        <w:ind w:left="6943" w:hanging="329"/>
      </w:pPr>
      <w:rPr>
        <w:rFonts w:hint="default"/>
      </w:rPr>
    </w:lvl>
    <w:lvl w:ilvl="8" w:tplc="65AA9CF0">
      <w:start w:val="1"/>
      <w:numFmt w:val="bullet"/>
      <w:lvlText w:val="•"/>
      <w:lvlJc w:val="left"/>
      <w:pPr>
        <w:ind w:left="7919" w:hanging="329"/>
      </w:pPr>
      <w:rPr>
        <w:rFonts w:hint="default"/>
      </w:rPr>
    </w:lvl>
  </w:abstractNum>
  <w:abstractNum w:abstractNumId="62" w15:restartNumberingAfterBreak="0">
    <w:nsid w:val="3D3C7296"/>
    <w:multiLevelType w:val="hybridMultilevel"/>
    <w:tmpl w:val="84D67DDA"/>
    <w:lvl w:ilvl="0" w:tplc="2000000D">
      <w:start w:val="1"/>
      <w:numFmt w:val="bullet"/>
      <w:lvlText w:val=""/>
      <w:lvlJc w:val="left"/>
      <w:pPr>
        <w:ind w:left="1429" w:hanging="360"/>
      </w:pPr>
      <w:rPr>
        <w:rFonts w:ascii="Wingdings" w:hAnsi="Wingdings" w:hint="default"/>
      </w:rPr>
    </w:lvl>
    <w:lvl w:ilvl="1" w:tplc="20000003" w:tentative="1">
      <w:start w:val="1"/>
      <w:numFmt w:val="bullet"/>
      <w:lvlText w:val="o"/>
      <w:lvlJc w:val="left"/>
      <w:pPr>
        <w:ind w:left="2149" w:hanging="360"/>
      </w:pPr>
      <w:rPr>
        <w:rFonts w:ascii="Courier New" w:hAnsi="Courier New" w:cs="Courier New" w:hint="default"/>
      </w:rPr>
    </w:lvl>
    <w:lvl w:ilvl="2" w:tplc="20000005" w:tentative="1">
      <w:start w:val="1"/>
      <w:numFmt w:val="bullet"/>
      <w:lvlText w:val=""/>
      <w:lvlJc w:val="left"/>
      <w:pPr>
        <w:ind w:left="2869" w:hanging="360"/>
      </w:pPr>
      <w:rPr>
        <w:rFonts w:ascii="Wingdings" w:hAnsi="Wingdings" w:hint="default"/>
      </w:rPr>
    </w:lvl>
    <w:lvl w:ilvl="3" w:tplc="20000001" w:tentative="1">
      <w:start w:val="1"/>
      <w:numFmt w:val="bullet"/>
      <w:lvlText w:val=""/>
      <w:lvlJc w:val="left"/>
      <w:pPr>
        <w:ind w:left="3589" w:hanging="360"/>
      </w:pPr>
      <w:rPr>
        <w:rFonts w:ascii="Symbol" w:hAnsi="Symbol" w:hint="default"/>
      </w:rPr>
    </w:lvl>
    <w:lvl w:ilvl="4" w:tplc="20000003" w:tentative="1">
      <w:start w:val="1"/>
      <w:numFmt w:val="bullet"/>
      <w:lvlText w:val="o"/>
      <w:lvlJc w:val="left"/>
      <w:pPr>
        <w:ind w:left="4309" w:hanging="360"/>
      </w:pPr>
      <w:rPr>
        <w:rFonts w:ascii="Courier New" w:hAnsi="Courier New" w:cs="Courier New" w:hint="default"/>
      </w:rPr>
    </w:lvl>
    <w:lvl w:ilvl="5" w:tplc="20000005" w:tentative="1">
      <w:start w:val="1"/>
      <w:numFmt w:val="bullet"/>
      <w:lvlText w:val=""/>
      <w:lvlJc w:val="left"/>
      <w:pPr>
        <w:ind w:left="5029" w:hanging="360"/>
      </w:pPr>
      <w:rPr>
        <w:rFonts w:ascii="Wingdings" w:hAnsi="Wingdings" w:hint="default"/>
      </w:rPr>
    </w:lvl>
    <w:lvl w:ilvl="6" w:tplc="20000001" w:tentative="1">
      <w:start w:val="1"/>
      <w:numFmt w:val="bullet"/>
      <w:lvlText w:val=""/>
      <w:lvlJc w:val="left"/>
      <w:pPr>
        <w:ind w:left="5749" w:hanging="360"/>
      </w:pPr>
      <w:rPr>
        <w:rFonts w:ascii="Symbol" w:hAnsi="Symbol" w:hint="default"/>
      </w:rPr>
    </w:lvl>
    <w:lvl w:ilvl="7" w:tplc="20000003" w:tentative="1">
      <w:start w:val="1"/>
      <w:numFmt w:val="bullet"/>
      <w:lvlText w:val="o"/>
      <w:lvlJc w:val="left"/>
      <w:pPr>
        <w:ind w:left="6469" w:hanging="360"/>
      </w:pPr>
      <w:rPr>
        <w:rFonts w:ascii="Courier New" w:hAnsi="Courier New" w:cs="Courier New" w:hint="default"/>
      </w:rPr>
    </w:lvl>
    <w:lvl w:ilvl="8" w:tplc="20000005" w:tentative="1">
      <w:start w:val="1"/>
      <w:numFmt w:val="bullet"/>
      <w:lvlText w:val=""/>
      <w:lvlJc w:val="left"/>
      <w:pPr>
        <w:ind w:left="7189" w:hanging="360"/>
      </w:pPr>
      <w:rPr>
        <w:rFonts w:ascii="Wingdings" w:hAnsi="Wingdings" w:hint="default"/>
      </w:rPr>
    </w:lvl>
  </w:abstractNum>
  <w:abstractNum w:abstractNumId="63" w15:restartNumberingAfterBreak="0">
    <w:nsid w:val="3D7A2C83"/>
    <w:multiLevelType w:val="hybridMultilevel"/>
    <w:tmpl w:val="D5B2C934"/>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4" w15:restartNumberingAfterBreak="0">
    <w:nsid w:val="3FD22C1E"/>
    <w:multiLevelType w:val="hybridMultilevel"/>
    <w:tmpl w:val="5D5CF65E"/>
    <w:lvl w:ilvl="0" w:tplc="0419000F">
      <w:start w:val="1"/>
      <w:numFmt w:val="decimal"/>
      <w:lvlText w:val="%1."/>
      <w:lvlJc w:val="left"/>
      <w:pPr>
        <w:ind w:left="360" w:hanging="360"/>
      </w:pPr>
      <w:rPr>
        <w:rFonts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65" w15:restartNumberingAfterBreak="0">
    <w:nsid w:val="3FE20BD5"/>
    <w:multiLevelType w:val="multilevel"/>
    <w:tmpl w:val="247AA87E"/>
    <w:lvl w:ilvl="0">
      <w:start w:val="1"/>
      <w:numFmt w:val="decimal"/>
      <w:lvlText w:val="%1."/>
      <w:lvlJc w:val="left"/>
      <w:pPr>
        <w:ind w:left="432" w:hanging="432"/>
      </w:pPr>
      <w:rPr>
        <w:rFonts w:hint="default"/>
      </w:rPr>
    </w:lvl>
    <w:lvl w:ilvl="1">
      <w:start w:val="1"/>
      <w:numFmt w:val="decimal"/>
      <w:lvlText w:val="%1.%2."/>
      <w:lvlJc w:val="left"/>
      <w:pPr>
        <w:ind w:left="1647" w:hanging="720"/>
      </w:pPr>
      <w:rPr>
        <w:rFonts w:hint="default"/>
      </w:rPr>
    </w:lvl>
    <w:lvl w:ilvl="2">
      <w:start w:val="1"/>
      <w:numFmt w:val="decimal"/>
      <w:lvlText w:val="%1.%2.%3."/>
      <w:lvlJc w:val="left"/>
      <w:pPr>
        <w:ind w:left="2574" w:hanging="720"/>
      </w:pPr>
      <w:rPr>
        <w:rFonts w:hint="default"/>
      </w:rPr>
    </w:lvl>
    <w:lvl w:ilvl="3">
      <w:start w:val="1"/>
      <w:numFmt w:val="decimal"/>
      <w:lvlText w:val="%1.%2.%3.%4."/>
      <w:lvlJc w:val="left"/>
      <w:pPr>
        <w:ind w:left="3861" w:hanging="1080"/>
      </w:pPr>
      <w:rPr>
        <w:rFonts w:hint="default"/>
      </w:rPr>
    </w:lvl>
    <w:lvl w:ilvl="4">
      <w:start w:val="1"/>
      <w:numFmt w:val="decimal"/>
      <w:lvlText w:val="%1.%2.%3.%4.%5."/>
      <w:lvlJc w:val="left"/>
      <w:pPr>
        <w:ind w:left="4788" w:hanging="1080"/>
      </w:pPr>
      <w:rPr>
        <w:rFonts w:hint="default"/>
      </w:rPr>
    </w:lvl>
    <w:lvl w:ilvl="5">
      <w:start w:val="1"/>
      <w:numFmt w:val="decimal"/>
      <w:lvlText w:val="%1.%2.%3.%4.%5.%6."/>
      <w:lvlJc w:val="left"/>
      <w:pPr>
        <w:ind w:left="6075" w:hanging="1440"/>
      </w:pPr>
      <w:rPr>
        <w:rFonts w:hint="default"/>
      </w:rPr>
    </w:lvl>
    <w:lvl w:ilvl="6">
      <w:start w:val="1"/>
      <w:numFmt w:val="decimal"/>
      <w:lvlText w:val="%1.%2.%3.%4.%5.%6.%7."/>
      <w:lvlJc w:val="left"/>
      <w:pPr>
        <w:ind w:left="7362" w:hanging="1800"/>
      </w:pPr>
      <w:rPr>
        <w:rFonts w:hint="default"/>
      </w:rPr>
    </w:lvl>
    <w:lvl w:ilvl="7">
      <w:start w:val="1"/>
      <w:numFmt w:val="decimal"/>
      <w:lvlText w:val="%1.%2.%3.%4.%5.%6.%7.%8."/>
      <w:lvlJc w:val="left"/>
      <w:pPr>
        <w:ind w:left="8289" w:hanging="1800"/>
      </w:pPr>
      <w:rPr>
        <w:rFonts w:hint="default"/>
      </w:rPr>
    </w:lvl>
    <w:lvl w:ilvl="8">
      <w:start w:val="1"/>
      <w:numFmt w:val="decimal"/>
      <w:lvlText w:val="%1.%2.%3.%4.%5.%6.%7.%8.%9."/>
      <w:lvlJc w:val="left"/>
      <w:pPr>
        <w:ind w:left="9576" w:hanging="2160"/>
      </w:pPr>
      <w:rPr>
        <w:rFonts w:hint="default"/>
      </w:rPr>
    </w:lvl>
  </w:abstractNum>
  <w:abstractNum w:abstractNumId="66" w15:restartNumberingAfterBreak="0">
    <w:nsid w:val="40647EE6"/>
    <w:multiLevelType w:val="hybridMultilevel"/>
    <w:tmpl w:val="37288C12"/>
    <w:lvl w:ilvl="0" w:tplc="2000000D">
      <w:start w:val="1"/>
      <w:numFmt w:val="bullet"/>
      <w:lvlText w:val=""/>
      <w:lvlJc w:val="left"/>
      <w:pPr>
        <w:ind w:left="1451" w:hanging="360"/>
      </w:pPr>
      <w:rPr>
        <w:rFonts w:ascii="Wingdings" w:hAnsi="Wingdings" w:hint="default"/>
      </w:rPr>
    </w:lvl>
    <w:lvl w:ilvl="1" w:tplc="20000003" w:tentative="1">
      <w:start w:val="1"/>
      <w:numFmt w:val="bullet"/>
      <w:lvlText w:val="o"/>
      <w:lvlJc w:val="left"/>
      <w:pPr>
        <w:ind w:left="2171" w:hanging="360"/>
      </w:pPr>
      <w:rPr>
        <w:rFonts w:ascii="Courier New" w:hAnsi="Courier New" w:cs="Courier New" w:hint="default"/>
      </w:rPr>
    </w:lvl>
    <w:lvl w:ilvl="2" w:tplc="20000005" w:tentative="1">
      <w:start w:val="1"/>
      <w:numFmt w:val="bullet"/>
      <w:lvlText w:val=""/>
      <w:lvlJc w:val="left"/>
      <w:pPr>
        <w:ind w:left="2891" w:hanging="360"/>
      </w:pPr>
      <w:rPr>
        <w:rFonts w:ascii="Wingdings" w:hAnsi="Wingdings" w:hint="default"/>
      </w:rPr>
    </w:lvl>
    <w:lvl w:ilvl="3" w:tplc="20000001" w:tentative="1">
      <w:start w:val="1"/>
      <w:numFmt w:val="bullet"/>
      <w:lvlText w:val=""/>
      <w:lvlJc w:val="left"/>
      <w:pPr>
        <w:ind w:left="3611" w:hanging="360"/>
      </w:pPr>
      <w:rPr>
        <w:rFonts w:ascii="Symbol" w:hAnsi="Symbol" w:hint="default"/>
      </w:rPr>
    </w:lvl>
    <w:lvl w:ilvl="4" w:tplc="20000003" w:tentative="1">
      <w:start w:val="1"/>
      <w:numFmt w:val="bullet"/>
      <w:lvlText w:val="o"/>
      <w:lvlJc w:val="left"/>
      <w:pPr>
        <w:ind w:left="4331" w:hanging="360"/>
      </w:pPr>
      <w:rPr>
        <w:rFonts w:ascii="Courier New" w:hAnsi="Courier New" w:cs="Courier New" w:hint="default"/>
      </w:rPr>
    </w:lvl>
    <w:lvl w:ilvl="5" w:tplc="20000005" w:tentative="1">
      <w:start w:val="1"/>
      <w:numFmt w:val="bullet"/>
      <w:lvlText w:val=""/>
      <w:lvlJc w:val="left"/>
      <w:pPr>
        <w:ind w:left="5051" w:hanging="360"/>
      </w:pPr>
      <w:rPr>
        <w:rFonts w:ascii="Wingdings" w:hAnsi="Wingdings" w:hint="default"/>
      </w:rPr>
    </w:lvl>
    <w:lvl w:ilvl="6" w:tplc="20000001" w:tentative="1">
      <w:start w:val="1"/>
      <w:numFmt w:val="bullet"/>
      <w:lvlText w:val=""/>
      <w:lvlJc w:val="left"/>
      <w:pPr>
        <w:ind w:left="5771" w:hanging="360"/>
      </w:pPr>
      <w:rPr>
        <w:rFonts w:ascii="Symbol" w:hAnsi="Symbol" w:hint="default"/>
      </w:rPr>
    </w:lvl>
    <w:lvl w:ilvl="7" w:tplc="20000003" w:tentative="1">
      <w:start w:val="1"/>
      <w:numFmt w:val="bullet"/>
      <w:lvlText w:val="o"/>
      <w:lvlJc w:val="left"/>
      <w:pPr>
        <w:ind w:left="6491" w:hanging="360"/>
      </w:pPr>
      <w:rPr>
        <w:rFonts w:ascii="Courier New" w:hAnsi="Courier New" w:cs="Courier New" w:hint="default"/>
      </w:rPr>
    </w:lvl>
    <w:lvl w:ilvl="8" w:tplc="20000005" w:tentative="1">
      <w:start w:val="1"/>
      <w:numFmt w:val="bullet"/>
      <w:lvlText w:val=""/>
      <w:lvlJc w:val="left"/>
      <w:pPr>
        <w:ind w:left="7211" w:hanging="360"/>
      </w:pPr>
      <w:rPr>
        <w:rFonts w:ascii="Wingdings" w:hAnsi="Wingdings" w:hint="default"/>
      </w:rPr>
    </w:lvl>
  </w:abstractNum>
  <w:abstractNum w:abstractNumId="67" w15:restartNumberingAfterBreak="0">
    <w:nsid w:val="40FA027A"/>
    <w:multiLevelType w:val="hybridMultilevel"/>
    <w:tmpl w:val="406852E4"/>
    <w:lvl w:ilvl="0" w:tplc="CE32FA44">
      <w:start w:val="1"/>
      <w:numFmt w:val="bullet"/>
      <w:lvlText w:val="-"/>
      <w:lvlJc w:val="left"/>
      <w:pPr>
        <w:ind w:left="1181" w:hanging="360"/>
      </w:pPr>
      <w:rPr>
        <w:rFonts w:ascii="Times New Roman" w:eastAsia="Times New Roman" w:hAnsi="Times New Roman" w:cs="Times New Roman" w:hint="default"/>
        <w:w w:val="100"/>
        <w:sz w:val="28"/>
        <w:szCs w:val="28"/>
      </w:rPr>
    </w:lvl>
    <w:lvl w:ilvl="1" w:tplc="CE32FA44">
      <w:start w:val="1"/>
      <w:numFmt w:val="bullet"/>
      <w:lvlText w:val="-"/>
      <w:lvlJc w:val="left"/>
      <w:pPr>
        <w:ind w:left="1901" w:hanging="360"/>
      </w:pPr>
      <w:rPr>
        <w:rFonts w:ascii="Times New Roman" w:eastAsia="Times New Roman" w:hAnsi="Times New Roman" w:cs="Times New Roman" w:hint="default"/>
        <w:w w:val="100"/>
        <w:sz w:val="28"/>
        <w:szCs w:val="28"/>
      </w:rPr>
    </w:lvl>
    <w:lvl w:ilvl="2" w:tplc="04190005" w:tentative="1">
      <w:start w:val="1"/>
      <w:numFmt w:val="bullet"/>
      <w:lvlText w:val=""/>
      <w:lvlJc w:val="left"/>
      <w:pPr>
        <w:ind w:left="2621" w:hanging="360"/>
      </w:pPr>
      <w:rPr>
        <w:rFonts w:ascii="Wingdings" w:hAnsi="Wingdings" w:hint="default"/>
      </w:rPr>
    </w:lvl>
    <w:lvl w:ilvl="3" w:tplc="04190001" w:tentative="1">
      <w:start w:val="1"/>
      <w:numFmt w:val="bullet"/>
      <w:lvlText w:val=""/>
      <w:lvlJc w:val="left"/>
      <w:pPr>
        <w:ind w:left="3341" w:hanging="360"/>
      </w:pPr>
      <w:rPr>
        <w:rFonts w:ascii="Symbol" w:hAnsi="Symbol" w:hint="default"/>
      </w:rPr>
    </w:lvl>
    <w:lvl w:ilvl="4" w:tplc="04190003" w:tentative="1">
      <w:start w:val="1"/>
      <w:numFmt w:val="bullet"/>
      <w:lvlText w:val="o"/>
      <w:lvlJc w:val="left"/>
      <w:pPr>
        <w:ind w:left="4061" w:hanging="360"/>
      </w:pPr>
      <w:rPr>
        <w:rFonts w:ascii="Courier New" w:hAnsi="Courier New" w:cs="Courier New" w:hint="default"/>
      </w:rPr>
    </w:lvl>
    <w:lvl w:ilvl="5" w:tplc="04190005" w:tentative="1">
      <w:start w:val="1"/>
      <w:numFmt w:val="bullet"/>
      <w:lvlText w:val=""/>
      <w:lvlJc w:val="left"/>
      <w:pPr>
        <w:ind w:left="4781" w:hanging="360"/>
      </w:pPr>
      <w:rPr>
        <w:rFonts w:ascii="Wingdings" w:hAnsi="Wingdings" w:hint="default"/>
      </w:rPr>
    </w:lvl>
    <w:lvl w:ilvl="6" w:tplc="04190001" w:tentative="1">
      <w:start w:val="1"/>
      <w:numFmt w:val="bullet"/>
      <w:lvlText w:val=""/>
      <w:lvlJc w:val="left"/>
      <w:pPr>
        <w:ind w:left="5501" w:hanging="360"/>
      </w:pPr>
      <w:rPr>
        <w:rFonts w:ascii="Symbol" w:hAnsi="Symbol" w:hint="default"/>
      </w:rPr>
    </w:lvl>
    <w:lvl w:ilvl="7" w:tplc="04190003" w:tentative="1">
      <w:start w:val="1"/>
      <w:numFmt w:val="bullet"/>
      <w:lvlText w:val="o"/>
      <w:lvlJc w:val="left"/>
      <w:pPr>
        <w:ind w:left="6221" w:hanging="360"/>
      </w:pPr>
      <w:rPr>
        <w:rFonts w:ascii="Courier New" w:hAnsi="Courier New" w:cs="Courier New" w:hint="default"/>
      </w:rPr>
    </w:lvl>
    <w:lvl w:ilvl="8" w:tplc="04190005" w:tentative="1">
      <w:start w:val="1"/>
      <w:numFmt w:val="bullet"/>
      <w:lvlText w:val=""/>
      <w:lvlJc w:val="left"/>
      <w:pPr>
        <w:ind w:left="6941" w:hanging="360"/>
      </w:pPr>
      <w:rPr>
        <w:rFonts w:ascii="Wingdings" w:hAnsi="Wingdings" w:hint="default"/>
      </w:rPr>
    </w:lvl>
  </w:abstractNum>
  <w:abstractNum w:abstractNumId="68" w15:restartNumberingAfterBreak="0">
    <w:nsid w:val="41232B96"/>
    <w:multiLevelType w:val="hybridMultilevel"/>
    <w:tmpl w:val="9D88F8AC"/>
    <w:lvl w:ilvl="0" w:tplc="13FCF8C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9" w15:restartNumberingAfterBreak="0">
    <w:nsid w:val="41646516"/>
    <w:multiLevelType w:val="hybridMultilevel"/>
    <w:tmpl w:val="B0507ABE"/>
    <w:lvl w:ilvl="0" w:tplc="0419000F">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0" w15:restartNumberingAfterBreak="0">
    <w:nsid w:val="41B033F9"/>
    <w:multiLevelType w:val="hybridMultilevel"/>
    <w:tmpl w:val="375A0294"/>
    <w:lvl w:ilvl="0" w:tplc="2000000D">
      <w:start w:val="1"/>
      <w:numFmt w:val="bullet"/>
      <w:lvlText w:val=""/>
      <w:lvlJc w:val="left"/>
      <w:pPr>
        <w:ind w:left="1429" w:hanging="360"/>
      </w:pPr>
      <w:rPr>
        <w:rFonts w:ascii="Wingdings" w:hAnsi="Wingdings" w:hint="default"/>
        <w:w w:val="100"/>
        <w:sz w:val="28"/>
        <w:szCs w:val="28"/>
      </w:rPr>
    </w:lvl>
    <w:lvl w:ilvl="1" w:tplc="20000003" w:tentative="1">
      <w:start w:val="1"/>
      <w:numFmt w:val="bullet"/>
      <w:lvlText w:val="o"/>
      <w:lvlJc w:val="left"/>
      <w:pPr>
        <w:ind w:left="2149" w:hanging="360"/>
      </w:pPr>
      <w:rPr>
        <w:rFonts w:ascii="Courier New" w:hAnsi="Courier New" w:cs="Courier New" w:hint="default"/>
      </w:rPr>
    </w:lvl>
    <w:lvl w:ilvl="2" w:tplc="20000005" w:tentative="1">
      <w:start w:val="1"/>
      <w:numFmt w:val="bullet"/>
      <w:lvlText w:val=""/>
      <w:lvlJc w:val="left"/>
      <w:pPr>
        <w:ind w:left="2869" w:hanging="360"/>
      </w:pPr>
      <w:rPr>
        <w:rFonts w:ascii="Wingdings" w:hAnsi="Wingdings" w:hint="default"/>
      </w:rPr>
    </w:lvl>
    <w:lvl w:ilvl="3" w:tplc="20000001" w:tentative="1">
      <w:start w:val="1"/>
      <w:numFmt w:val="bullet"/>
      <w:lvlText w:val=""/>
      <w:lvlJc w:val="left"/>
      <w:pPr>
        <w:ind w:left="3589" w:hanging="360"/>
      </w:pPr>
      <w:rPr>
        <w:rFonts w:ascii="Symbol" w:hAnsi="Symbol" w:hint="default"/>
      </w:rPr>
    </w:lvl>
    <w:lvl w:ilvl="4" w:tplc="20000003" w:tentative="1">
      <w:start w:val="1"/>
      <w:numFmt w:val="bullet"/>
      <w:lvlText w:val="o"/>
      <w:lvlJc w:val="left"/>
      <w:pPr>
        <w:ind w:left="4309" w:hanging="360"/>
      </w:pPr>
      <w:rPr>
        <w:rFonts w:ascii="Courier New" w:hAnsi="Courier New" w:cs="Courier New" w:hint="default"/>
      </w:rPr>
    </w:lvl>
    <w:lvl w:ilvl="5" w:tplc="20000005" w:tentative="1">
      <w:start w:val="1"/>
      <w:numFmt w:val="bullet"/>
      <w:lvlText w:val=""/>
      <w:lvlJc w:val="left"/>
      <w:pPr>
        <w:ind w:left="5029" w:hanging="360"/>
      </w:pPr>
      <w:rPr>
        <w:rFonts w:ascii="Wingdings" w:hAnsi="Wingdings" w:hint="default"/>
      </w:rPr>
    </w:lvl>
    <w:lvl w:ilvl="6" w:tplc="20000001" w:tentative="1">
      <w:start w:val="1"/>
      <w:numFmt w:val="bullet"/>
      <w:lvlText w:val=""/>
      <w:lvlJc w:val="left"/>
      <w:pPr>
        <w:ind w:left="5749" w:hanging="360"/>
      </w:pPr>
      <w:rPr>
        <w:rFonts w:ascii="Symbol" w:hAnsi="Symbol" w:hint="default"/>
      </w:rPr>
    </w:lvl>
    <w:lvl w:ilvl="7" w:tplc="20000003" w:tentative="1">
      <w:start w:val="1"/>
      <w:numFmt w:val="bullet"/>
      <w:lvlText w:val="o"/>
      <w:lvlJc w:val="left"/>
      <w:pPr>
        <w:ind w:left="6469" w:hanging="360"/>
      </w:pPr>
      <w:rPr>
        <w:rFonts w:ascii="Courier New" w:hAnsi="Courier New" w:cs="Courier New" w:hint="default"/>
      </w:rPr>
    </w:lvl>
    <w:lvl w:ilvl="8" w:tplc="20000005" w:tentative="1">
      <w:start w:val="1"/>
      <w:numFmt w:val="bullet"/>
      <w:lvlText w:val=""/>
      <w:lvlJc w:val="left"/>
      <w:pPr>
        <w:ind w:left="7189" w:hanging="360"/>
      </w:pPr>
      <w:rPr>
        <w:rFonts w:ascii="Wingdings" w:hAnsi="Wingdings" w:hint="default"/>
      </w:rPr>
    </w:lvl>
  </w:abstractNum>
  <w:abstractNum w:abstractNumId="71" w15:restartNumberingAfterBreak="0">
    <w:nsid w:val="41F87FB4"/>
    <w:multiLevelType w:val="hybridMultilevel"/>
    <w:tmpl w:val="CD7A7DEC"/>
    <w:styleLink w:val="ImportedStyle12"/>
    <w:lvl w:ilvl="0" w:tplc="5BAA1E50">
      <w:start w:val="1"/>
      <w:numFmt w:val="bullet"/>
      <w:lvlText w:val="-"/>
      <w:lvlJc w:val="left"/>
      <w:pPr>
        <w:ind w:left="112" w:hanging="166"/>
      </w:pPr>
      <w:rPr>
        <w:rFonts w:ascii="Times New Roman" w:eastAsia="Times New Roman" w:hAnsi="Times New Roman" w:hint="default"/>
        <w:sz w:val="28"/>
        <w:szCs w:val="28"/>
      </w:rPr>
    </w:lvl>
    <w:lvl w:ilvl="1" w:tplc="3C68D9CC">
      <w:start w:val="1"/>
      <w:numFmt w:val="bullet"/>
      <w:lvlText w:val="•"/>
      <w:lvlJc w:val="left"/>
      <w:pPr>
        <w:ind w:left="1088" w:hanging="166"/>
      </w:pPr>
      <w:rPr>
        <w:rFonts w:hint="default"/>
      </w:rPr>
    </w:lvl>
    <w:lvl w:ilvl="2" w:tplc="ED00C97E">
      <w:start w:val="1"/>
      <w:numFmt w:val="bullet"/>
      <w:lvlText w:val="•"/>
      <w:lvlJc w:val="left"/>
      <w:pPr>
        <w:ind w:left="2064" w:hanging="166"/>
      </w:pPr>
      <w:rPr>
        <w:rFonts w:hint="default"/>
      </w:rPr>
    </w:lvl>
    <w:lvl w:ilvl="3" w:tplc="617C71CA">
      <w:start w:val="1"/>
      <w:numFmt w:val="bullet"/>
      <w:lvlText w:val="•"/>
      <w:lvlJc w:val="left"/>
      <w:pPr>
        <w:ind w:left="3040" w:hanging="166"/>
      </w:pPr>
      <w:rPr>
        <w:rFonts w:hint="default"/>
      </w:rPr>
    </w:lvl>
    <w:lvl w:ilvl="4" w:tplc="C5829EE0">
      <w:start w:val="1"/>
      <w:numFmt w:val="bullet"/>
      <w:lvlText w:val="•"/>
      <w:lvlJc w:val="left"/>
      <w:pPr>
        <w:ind w:left="4016" w:hanging="166"/>
      </w:pPr>
      <w:rPr>
        <w:rFonts w:hint="default"/>
      </w:rPr>
    </w:lvl>
    <w:lvl w:ilvl="5" w:tplc="696E107E">
      <w:start w:val="1"/>
      <w:numFmt w:val="bullet"/>
      <w:lvlText w:val="•"/>
      <w:lvlJc w:val="left"/>
      <w:pPr>
        <w:ind w:left="4992" w:hanging="166"/>
      </w:pPr>
      <w:rPr>
        <w:rFonts w:hint="default"/>
      </w:rPr>
    </w:lvl>
    <w:lvl w:ilvl="6" w:tplc="23EED868">
      <w:start w:val="1"/>
      <w:numFmt w:val="bullet"/>
      <w:lvlText w:val="•"/>
      <w:lvlJc w:val="left"/>
      <w:pPr>
        <w:ind w:left="5967" w:hanging="166"/>
      </w:pPr>
      <w:rPr>
        <w:rFonts w:hint="default"/>
      </w:rPr>
    </w:lvl>
    <w:lvl w:ilvl="7" w:tplc="8B141DDC">
      <w:start w:val="1"/>
      <w:numFmt w:val="bullet"/>
      <w:lvlText w:val="•"/>
      <w:lvlJc w:val="left"/>
      <w:pPr>
        <w:ind w:left="6943" w:hanging="166"/>
      </w:pPr>
      <w:rPr>
        <w:rFonts w:hint="default"/>
      </w:rPr>
    </w:lvl>
    <w:lvl w:ilvl="8" w:tplc="DCF8B72A">
      <w:start w:val="1"/>
      <w:numFmt w:val="bullet"/>
      <w:lvlText w:val="•"/>
      <w:lvlJc w:val="left"/>
      <w:pPr>
        <w:ind w:left="7919" w:hanging="166"/>
      </w:pPr>
      <w:rPr>
        <w:rFonts w:hint="default"/>
      </w:rPr>
    </w:lvl>
  </w:abstractNum>
  <w:abstractNum w:abstractNumId="72" w15:restartNumberingAfterBreak="0">
    <w:nsid w:val="424A4637"/>
    <w:multiLevelType w:val="hybridMultilevel"/>
    <w:tmpl w:val="CB6476A8"/>
    <w:lvl w:ilvl="0" w:tplc="0419000B">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3" w15:restartNumberingAfterBreak="0">
    <w:nsid w:val="431A78CA"/>
    <w:multiLevelType w:val="hybridMultilevel"/>
    <w:tmpl w:val="368863E6"/>
    <w:lvl w:ilvl="0" w:tplc="0B6EB8B8">
      <w:start w:val="1"/>
      <w:numFmt w:val="bullet"/>
      <w:lvlText w:val="-"/>
      <w:lvlJc w:val="left"/>
      <w:pPr>
        <w:ind w:left="1069" w:hanging="360"/>
      </w:pPr>
      <w:rPr>
        <w:rFonts w:ascii="Arial" w:hAnsi="Arial"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74" w15:restartNumberingAfterBreak="0">
    <w:nsid w:val="446933CD"/>
    <w:multiLevelType w:val="hybridMultilevel"/>
    <w:tmpl w:val="E4542CD8"/>
    <w:lvl w:ilvl="0" w:tplc="0419000D">
      <w:start w:val="1"/>
      <w:numFmt w:val="bullet"/>
      <w:lvlText w:val=""/>
      <w:lvlJc w:val="left"/>
      <w:pPr>
        <w:ind w:left="720" w:hanging="360"/>
      </w:pPr>
      <w:rPr>
        <w:rFonts w:ascii="Wingdings" w:hAnsi="Wingdings"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75" w15:restartNumberingAfterBreak="0">
    <w:nsid w:val="45E071C6"/>
    <w:multiLevelType w:val="hybridMultilevel"/>
    <w:tmpl w:val="1E3652FA"/>
    <w:lvl w:ilvl="0" w:tplc="A43E9222">
      <w:start w:val="1"/>
      <w:numFmt w:val="decimal"/>
      <w:lvlText w:val="%1)"/>
      <w:lvlJc w:val="left"/>
      <w:pPr>
        <w:ind w:left="112" w:hanging="603"/>
      </w:pPr>
      <w:rPr>
        <w:rFonts w:ascii="Times New Roman" w:eastAsia="Times New Roman" w:hAnsi="Times New Roman" w:cs="Times New Roman" w:hint="default"/>
        <w:w w:val="100"/>
        <w:sz w:val="28"/>
        <w:szCs w:val="23"/>
      </w:rPr>
    </w:lvl>
    <w:lvl w:ilvl="1" w:tplc="EA84861E">
      <w:start w:val="1"/>
      <w:numFmt w:val="bullet"/>
      <w:lvlText w:val="•"/>
      <w:lvlJc w:val="left"/>
      <w:pPr>
        <w:ind w:left="1216" w:hanging="603"/>
      </w:pPr>
      <w:rPr>
        <w:rFonts w:hint="default"/>
      </w:rPr>
    </w:lvl>
    <w:lvl w:ilvl="2" w:tplc="C0A6570A">
      <w:start w:val="1"/>
      <w:numFmt w:val="bullet"/>
      <w:lvlText w:val="•"/>
      <w:lvlJc w:val="left"/>
      <w:pPr>
        <w:ind w:left="2313" w:hanging="603"/>
      </w:pPr>
      <w:rPr>
        <w:rFonts w:hint="default"/>
      </w:rPr>
    </w:lvl>
    <w:lvl w:ilvl="3" w:tplc="9AA2AD48">
      <w:start w:val="1"/>
      <w:numFmt w:val="bullet"/>
      <w:lvlText w:val="•"/>
      <w:lvlJc w:val="left"/>
      <w:pPr>
        <w:ind w:left="3409" w:hanging="603"/>
      </w:pPr>
      <w:rPr>
        <w:rFonts w:hint="default"/>
      </w:rPr>
    </w:lvl>
    <w:lvl w:ilvl="4" w:tplc="4DF07C64">
      <w:start w:val="1"/>
      <w:numFmt w:val="bullet"/>
      <w:lvlText w:val="•"/>
      <w:lvlJc w:val="left"/>
      <w:pPr>
        <w:ind w:left="4506" w:hanging="603"/>
      </w:pPr>
      <w:rPr>
        <w:rFonts w:hint="default"/>
      </w:rPr>
    </w:lvl>
    <w:lvl w:ilvl="5" w:tplc="996673D2">
      <w:start w:val="1"/>
      <w:numFmt w:val="bullet"/>
      <w:lvlText w:val="•"/>
      <w:lvlJc w:val="left"/>
      <w:pPr>
        <w:ind w:left="5603" w:hanging="603"/>
      </w:pPr>
      <w:rPr>
        <w:rFonts w:hint="default"/>
      </w:rPr>
    </w:lvl>
    <w:lvl w:ilvl="6" w:tplc="BFE696D4">
      <w:start w:val="1"/>
      <w:numFmt w:val="bullet"/>
      <w:lvlText w:val="•"/>
      <w:lvlJc w:val="left"/>
      <w:pPr>
        <w:ind w:left="6699" w:hanging="603"/>
      </w:pPr>
      <w:rPr>
        <w:rFonts w:hint="default"/>
      </w:rPr>
    </w:lvl>
    <w:lvl w:ilvl="7" w:tplc="EE467E96">
      <w:start w:val="1"/>
      <w:numFmt w:val="bullet"/>
      <w:lvlText w:val="•"/>
      <w:lvlJc w:val="left"/>
      <w:pPr>
        <w:ind w:left="7796" w:hanging="603"/>
      </w:pPr>
      <w:rPr>
        <w:rFonts w:hint="default"/>
      </w:rPr>
    </w:lvl>
    <w:lvl w:ilvl="8" w:tplc="D0A04A6E">
      <w:start w:val="1"/>
      <w:numFmt w:val="bullet"/>
      <w:lvlText w:val="•"/>
      <w:lvlJc w:val="left"/>
      <w:pPr>
        <w:ind w:left="8893" w:hanging="603"/>
      </w:pPr>
      <w:rPr>
        <w:rFonts w:hint="default"/>
      </w:rPr>
    </w:lvl>
  </w:abstractNum>
  <w:abstractNum w:abstractNumId="76" w15:restartNumberingAfterBreak="0">
    <w:nsid w:val="46C543DD"/>
    <w:multiLevelType w:val="hybridMultilevel"/>
    <w:tmpl w:val="796CA326"/>
    <w:styleLink w:val="ImportedStyle111"/>
    <w:lvl w:ilvl="0" w:tplc="7882B83E">
      <w:start w:val="1"/>
      <w:numFmt w:val="decimal"/>
      <w:lvlText w:val="%1)"/>
      <w:lvlJc w:val="left"/>
      <w:pPr>
        <w:ind w:left="114" w:hanging="305"/>
      </w:pPr>
      <w:rPr>
        <w:rFonts w:ascii="Times New Roman" w:eastAsia="Times New Roman" w:hAnsi="Times New Roman" w:cs="Times New Roman" w:hint="default"/>
        <w:spacing w:val="0"/>
        <w:w w:val="100"/>
        <w:sz w:val="28"/>
        <w:szCs w:val="28"/>
      </w:rPr>
    </w:lvl>
    <w:lvl w:ilvl="1" w:tplc="9FC6EC82">
      <w:start w:val="1"/>
      <w:numFmt w:val="bullet"/>
      <w:lvlText w:val="•"/>
      <w:lvlJc w:val="left"/>
      <w:pPr>
        <w:ind w:left="1098" w:hanging="305"/>
      </w:pPr>
      <w:rPr>
        <w:rFonts w:hint="default"/>
      </w:rPr>
    </w:lvl>
    <w:lvl w:ilvl="2" w:tplc="D61479A2">
      <w:start w:val="1"/>
      <w:numFmt w:val="bullet"/>
      <w:lvlText w:val="•"/>
      <w:lvlJc w:val="left"/>
      <w:pPr>
        <w:ind w:left="2077" w:hanging="305"/>
      </w:pPr>
      <w:rPr>
        <w:rFonts w:hint="default"/>
      </w:rPr>
    </w:lvl>
    <w:lvl w:ilvl="3" w:tplc="CDD267E8">
      <w:start w:val="1"/>
      <w:numFmt w:val="bullet"/>
      <w:lvlText w:val="•"/>
      <w:lvlJc w:val="left"/>
      <w:pPr>
        <w:ind w:left="3055" w:hanging="305"/>
      </w:pPr>
      <w:rPr>
        <w:rFonts w:hint="default"/>
      </w:rPr>
    </w:lvl>
    <w:lvl w:ilvl="4" w:tplc="ACEC64EC">
      <w:start w:val="1"/>
      <w:numFmt w:val="bullet"/>
      <w:lvlText w:val="•"/>
      <w:lvlJc w:val="left"/>
      <w:pPr>
        <w:ind w:left="4034" w:hanging="305"/>
      </w:pPr>
      <w:rPr>
        <w:rFonts w:hint="default"/>
      </w:rPr>
    </w:lvl>
    <w:lvl w:ilvl="5" w:tplc="48789328">
      <w:start w:val="1"/>
      <w:numFmt w:val="bullet"/>
      <w:lvlText w:val="•"/>
      <w:lvlJc w:val="left"/>
      <w:pPr>
        <w:ind w:left="5013" w:hanging="305"/>
      </w:pPr>
      <w:rPr>
        <w:rFonts w:hint="default"/>
      </w:rPr>
    </w:lvl>
    <w:lvl w:ilvl="6" w:tplc="D3F2960A">
      <w:start w:val="1"/>
      <w:numFmt w:val="bullet"/>
      <w:lvlText w:val="•"/>
      <w:lvlJc w:val="left"/>
      <w:pPr>
        <w:ind w:left="5991" w:hanging="305"/>
      </w:pPr>
      <w:rPr>
        <w:rFonts w:hint="default"/>
      </w:rPr>
    </w:lvl>
    <w:lvl w:ilvl="7" w:tplc="80EA05D8">
      <w:start w:val="1"/>
      <w:numFmt w:val="bullet"/>
      <w:lvlText w:val="•"/>
      <w:lvlJc w:val="left"/>
      <w:pPr>
        <w:ind w:left="6970" w:hanging="305"/>
      </w:pPr>
      <w:rPr>
        <w:rFonts w:hint="default"/>
      </w:rPr>
    </w:lvl>
    <w:lvl w:ilvl="8" w:tplc="A64E70FA">
      <w:start w:val="1"/>
      <w:numFmt w:val="bullet"/>
      <w:lvlText w:val="•"/>
      <w:lvlJc w:val="left"/>
      <w:pPr>
        <w:ind w:left="7949" w:hanging="305"/>
      </w:pPr>
      <w:rPr>
        <w:rFonts w:hint="default"/>
      </w:rPr>
    </w:lvl>
  </w:abstractNum>
  <w:abstractNum w:abstractNumId="77" w15:restartNumberingAfterBreak="0">
    <w:nsid w:val="46E158BB"/>
    <w:multiLevelType w:val="hybridMultilevel"/>
    <w:tmpl w:val="6874A44A"/>
    <w:lvl w:ilvl="0" w:tplc="33E8A426">
      <w:start w:val="1"/>
      <w:numFmt w:val="decimal"/>
      <w:lvlText w:val="%1."/>
      <w:lvlJc w:val="left"/>
      <w:pPr>
        <w:ind w:left="1067" w:hanging="372"/>
      </w:pPr>
      <w:rPr>
        <w:rFonts w:ascii="Times New Roman" w:eastAsia="Times New Roman" w:hAnsi="Times New Roman" w:cs="Times New Roman" w:hint="default"/>
        <w:b w:val="0"/>
        <w:bCs/>
        <w:spacing w:val="-1"/>
        <w:w w:val="100"/>
        <w:sz w:val="28"/>
        <w:szCs w:val="28"/>
      </w:rPr>
    </w:lvl>
    <w:lvl w:ilvl="1" w:tplc="9834A86A">
      <w:start w:val="1"/>
      <w:numFmt w:val="bullet"/>
      <w:lvlText w:val="•"/>
      <w:lvlJc w:val="left"/>
      <w:pPr>
        <w:ind w:left="2062" w:hanging="372"/>
      </w:pPr>
      <w:rPr>
        <w:rFonts w:hint="default"/>
      </w:rPr>
    </w:lvl>
    <w:lvl w:ilvl="2" w:tplc="67D48BBE">
      <w:start w:val="1"/>
      <w:numFmt w:val="bullet"/>
      <w:lvlText w:val="•"/>
      <w:lvlJc w:val="left"/>
      <w:pPr>
        <w:ind w:left="3065" w:hanging="372"/>
      </w:pPr>
      <w:rPr>
        <w:rFonts w:hint="default"/>
      </w:rPr>
    </w:lvl>
    <w:lvl w:ilvl="3" w:tplc="9528B790">
      <w:start w:val="1"/>
      <w:numFmt w:val="bullet"/>
      <w:lvlText w:val="•"/>
      <w:lvlJc w:val="left"/>
      <w:pPr>
        <w:ind w:left="4067" w:hanging="372"/>
      </w:pPr>
      <w:rPr>
        <w:rFonts w:hint="default"/>
      </w:rPr>
    </w:lvl>
    <w:lvl w:ilvl="4" w:tplc="B73AA18E">
      <w:start w:val="1"/>
      <w:numFmt w:val="bullet"/>
      <w:lvlText w:val="•"/>
      <w:lvlJc w:val="left"/>
      <w:pPr>
        <w:ind w:left="5070" w:hanging="372"/>
      </w:pPr>
      <w:rPr>
        <w:rFonts w:hint="default"/>
      </w:rPr>
    </w:lvl>
    <w:lvl w:ilvl="5" w:tplc="51EE75DC">
      <w:start w:val="1"/>
      <w:numFmt w:val="bullet"/>
      <w:lvlText w:val="•"/>
      <w:lvlJc w:val="left"/>
      <w:pPr>
        <w:ind w:left="6073" w:hanging="372"/>
      </w:pPr>
      <w:rPr>
        <w:rFonts w:hint="default"/>
      </w:rPr>
    </w:lvl>
    <w:lvl w:ilvl="6" w:tplc="D6A653F2">
      <w:start w:val="1"/>
      <w:numFmt w:val="bullet"/>
      <w:lvlText w:val="•"/>
      <w:lvlJc w:val="left"/>
      <w:pPr>
        <w:ind w:left="7075" w:hanging="372"/>
      </w:pPr>
      <w:rPr>
        <w:rFonts w:hint="default"/>
      </w:rPr>
    </w:lvl>
    <w:lvl w:ilvl="7" w:tplc="00901470">
      <w:start w:val="1"/>
      <w:numFmt w:val="bullet"/>
      <w:lvlText w:val="•"/>
      <w:lvlJc w:val="left"/>
      <w:pPr>
        <w:ind w:left="8078" w:hanging="372"/>
      </w:pPr>
      <w:rPr>
        <w:rFonts w:hint="default"/>
      </w:rPr>
    </w:lvl>
    <w:lvl w:ilvl="8" w:tplc="6B0E7CEC">
      <w:start w:val="1"/>
      <w:numFmt w:val="bullet"/>
      <w:lvlText w:val="•"/>
      <w:lvlJc w:val="left"/>
      <w:pPr>
        <w:ind w:left="9081" w:hanging="372"/>
      </w:pPr>
      <w:rPr>
        <w:rFonts w:hint="default"/>
      </w:rPr>
    </w:lvl>
  </w:abstractNum>
  <w:abstractNum w:abstractNumId="78" w15:restartNumberingAfterBreak="0">
    <w:nsid w:val="47042C7E"/>
    <w:multiLevelType w:val="hybridMultilevel"/>
    <w:tmpl w:val="39C83FFA"/>
    <w:lvl w:ilvl="0" w:tplc="2000000D">
      <w:start w:val="1"/>
      <w:numFmt w:val="bullet"/>
      <w:lvlText w:val=""/>
      <w:lvlJc w:val="left"/>
      <w:pPr>
        <w:ind w:left="1429" w:hanging="360"/>
      </w:pPr>
      <w:rPr>
        <w:rFonts w:ascii="Wingdings" w:hAnsi="Wingdings" w:hint="default"/>
      </w:rPr>
    </w:lvl>
    <w:lvl w:ilvl="1" w:tplc="20000003" w:tentative="1">
      <w:start w:val="1"/>
      <w:numFmt w:val="bullet"/>
      <w:lvlText w:val="o"/>
      <w:lvlJc w:val="left"/>
      <w:pPr>
        <w:ind w:left="2149" w:hanging="360"/>
      </w:pPr>
      <w:rPr>
        <w:rFonts w:ascii="Courier New" w:hAnsi="Courier New" w:cs="Courier New" w:hint="default"/>
      </w:rPr>
    </w:lvl>
    <w:lvl w:ilvl="2" w:tplc="20000005" w:tentative="1">
      <w:start w:val="1"/>
      <w:numFmt w:val="bullet"/>
      <w:lvlText w:val=""/>
      <w:lvlJc w:val="left"/>
      <w:pPr>
        <w:ind w:left="2869" w:hanging="360"/>
      </w:pPr>
      <w:rPr>
        <w:rFonts w:ascii="Wingdings" w:hAnsi="Wingdings" w:hint="default"/>
      </w:rPr>
    </w:lvl>
    <w:lvl w:ilvl="3" w:tplc="20000001" w:tentative="1">
      <w:start w:val="1"/>
      <w:numFmt w:val="bullet"/>
      <w:lvlText w:val=""/>
      <w:lvlJc w:val="left"/>
      <w:pPr>
        <w:ind w:left="3589" w:hanging="360"/>
      </w:pPr>
      <w:rPr>
        <w:rFonts w:ascii="Symbol" w:hAnsi="Symbol" w:hint="default"/>
      </w:rPr>
    </w:lvl>
    <w:lvl w:ilvl="4" w:tplc="20000003" w:tentative="1">
      <w:start w:val="1"/>
      <w:numFmt w:val="bullet"/>
      <w:lvlText w:val="o"/>
      <w:lvlJc w:val="left"/>
      <w:pPr>
        <w:ind w:left="4309" w:hanging="360"/>
      </w:pPr>
      <w:rPr>
        <w:rFonts w:ascii="Courier New" w:hAnsi="Courier New" w:cs="Courier New" w:hint="default"/>
      </w:rPr>
    </w:lvl>
    <w:lvl w:ilvl="5" w:tplc="20000005" w:tentative="1">
      <w:start w:val="1"/>
      <w:numFmt w:val="bullet"/>
      <w:lvlText w:val=""/>
      <w:lvlJc w:val="left"/>
      <w:pPr>
        <w:ind w:left="5029" w:hanging="360"/>
      </w:pPr>
      <w:rPr>
        <w:rFonts w:ascii="Wingdings" w:hAnsi="Wingdings" w:hint="default"/>
      </w:rPr>
    </w:lvl>
    <w:lvl w:ilvl="6" w:tplc="20000001" w:tentative="1">
      <w:start w:val="1"/>
      <w:numFmt w:val="bullet"/>
      <w:lvlText w:val=""/>
      <w:lvlJc w:val="left"/>
      <w:pPr>
        <w:ind w:left="5749" w:hanging="360"/>
      </w:pPr>
      <w:rPr>
        <w:rFonts w:ascii="Symbol" w:hAnsi="Symbol" w:hint="default"/>
      </w:rPr>
    </w:lvl>
    <w:lvl w:ilvl="7" w:tplc="20000003" w:tentative="1">
      <w:start w:val="1"/>
      <w:numFmt w:val="bullet"/>
      <w:lvlText w:val="o"/>
      <w:lvlJc w:val="left"/>
      <w:pPr>
        <w:ind w:left="6469" w:hanging="360"/>
      </w:pPr>
      <w:rPr>
        <w:rFonts w:ascii="Courier New" w:hAnsi="Courier New" w:cs="Courier New" w:hint="default"/>
      </w:rPr>
    </w:lvl>
    <w:lvl w:ilvl="8" w:tplc="20000005" w:tentative="1">
      <w:start w:val="1"/>
      <w:numFmt w:val="bullet"/>
      <w:lvlText w:val=""/>
      <w:lvlJc w:val="left"/>
      <w:pPr>
        <w:ind w:left="7189" w:hanging="360"/>
      </w:pPr>
      <w:rPr>
        <w:rFonts w:ascii="Wingdings" w:hAnsi="Wingdings" w:hint="default"/>
      </w:rPr>
    </w:lvl>
  </w:abstractNum>
  <w:abstractNum w:abstractNumId="79" w15:restartNumberingAfterBreak="0">
    <w:nsid w:val="470C5E9A"/>
    <w:multiLevelType w:val="hybridMultilevel"/>
    <w:tmpl w:val="0422C460"/>
    <w:lvl w:ilvl="0" w:tplc="B7FCC840">
      <w:start w:val="1"/>
      <w:numFmt w:val="bullet"/>
      <w:lvlText w:val="–"/>
      <w:lvlJc w:val="left"/>
      <w:pPr>
        <w:ind w:left="1429" w:hanging="360"/>
      </w:pPr>
      <w:rPr>
        <w:rFonts w:ascii="Times New Roman" w:eastAsia="Times New Roman" w:hAnsi="Times New Roman" w:hint="default"/>
        <w:sz w:val="28"/>
        <w:szCs w:val="28"/>
      </w:rPr>
    </w:lvl>
    <w:lvl w:ilvl="1" w:tplc="20000003" w:tentative="1">
      <w:start w:val="1"/>
      <w:numFmt w:val="bullet"/>
      <w:lvlText w:val="o"/>
      <w:lvlJc w:val="left"/>
      <w:pPr>
        <w:ind w:left="2149" w:hanging="360"/>
      </w:pPr>
      <w:rPr>
        <w:rFonts w:ascii="Courier New" w:hAnsi="Courier New" w:cs="Courier New" w:hint="default"/>
      </w:rPr>
    </w:lvl>
    <w:lvl w:ilvl="2" w:tplc="20000005" w:tentative="1">
      <w:start w:val="1"/>
      <w:numFmt w:val="bullet"/>
      <w:lvlText w:val=""/>
      <w:lvlJc w:val="left"/>
      <w:pPr>
        <w:ind w:left="2869" w:hanging="360"/>
      </w:pPr>
      <w:rPr>
        <w:rFonts w:ascii="Wingdings" w:hAnsi="Wingdings" w:hint="default"/>
      </w:rPr>
    </w:lvl>
    <w:lvl w:ilvl="3" w:tplc="20000001" w:tentative="1">
      <w:start w:val="1"/>
      <w:numFmt w:val="bullet"/>
      <w:lvlText w:val=""/>
      <w:lvlJc w:val="left"/>
      <w:pPr>
        <w:ind w:left="3589" w:hanging="360"/>
      </w:pPr>
      <w:rPr>
        <w:rFonts w:ascii="Symbol" w:hAnsi="Symbol" w:hint="default"/>
      </w:rPr>
    </w:lvl>
    <w:lvl w:ilvl="4" w:tplc="20000003" w:tentative="1">
      <w:start w:val="1"/>
      <w:numFmt w:val="bullet"/>
      <w:lvlText w:val="o"/>
      <w:lvlJc w:val="left"/>
      <w:pPr>
        <w:ind w:left="4309" w:hanging="360"/>
      </w:pPr>
      <w:rPr>
        <w:rFonts w:ascii="Courier New" w:hAnsi="Courier New" w:cs="Courier New" w:hint="default"/>
      </w:rPr>
    </w:lvl>
    <w:lvl w:ilvl="5" w:tplc="20000005" w:tentative="1">
      <w:start w:val="1"/>
      <w:numFmt w:val="bullet"/>
      <w:lvlText w:val=""/>
      <w:lvlJc w:val="left"/>
      <w:pPr>
        <w:ind w:left="5029" w:hanging="360"/>
      </w:pPr>
      <w:rPr>
        <w:rFonts w:ascii="Wingdings" w:hAnsi="Wingdings" w:hint="default"/>
      </w:rPr>
    </w:lvl>
    <w:lvl w:ilvl="6" w:tplc="20000001" w:tentative="1">
      <w:start w:val="1"/>
      <w:numFmt w:val="bullet"/>
      <w:lvlText w:val=""/>
      <w:lvlJc w:val="left"/>
      <w:pPr>
        <w:ind w:left="5749" w:hanging="360"/>
      </w:pPr>
      <w:rPr>
        <w:rFonts w:ascii="Symbol" w:hAnsi="Symbol" w:hint="default"/>
      </w:rPr>
    </w:lvl>
    <w:lvl w:ilvl="7" w:tplc="20000003" w:tentative="1">
      <w:start w:val="1"/>
      <w:numFmt w:val="bullet"/>
      <w:lvlText w:val="o"/>
      <w:lvlJc w:val="left"/>
      <w:pPr>
        <w:ind w:left="6469" w:hanging="360"/>
      </w:pPr>
      <w:rPr>
        <w:rFonts w:ascii="Courier New" w:hAnsi="Courier New" w:cs="Courier New" w:hint="default"/>
      </w:rPr>
    </w:lvl>
    <w:lvl w:ilvl="8" w:tplc="20000005" w:tentative="1">
      <w:start w:val="1"/>
      <w:numFmt w:val="bullet"/>
      <w:lvlText w:val=""/>
      <w:lvlJc w:val="left"/>
      <w:pPr>
        <w:ind w:left="7189" w:hanging="360"/>
      </w:pPr>
      <w:rPr>
        <w:rFonts w:ascii="Wingdings" w:hAnsi="Wingdings" w:hint="default"/>
      </w:rPr>
    </w:lvl>
  </w:abstractNum>
  <w:abstractNum w:abstractNumId="80" w15:restartNumberingAfterBreak="0">
    <w:nsid w:val="477227D8"/>
    <w:multiLevelType w:val="hybridMultilevel"/>
    <w:tmpl w:val="6B82C476"/>
    <w:lvl w:ilvl="0" w:tplc="2000000D">
      <w:start w:val="1"/>
      <w:numFmt w:val="bullet"/>
      <w:lvlText w:val=""/>
      <w:lvlJc w:val="left"/>
      <w:pPr>
        <w:ind w:left="1429" w:hanging="360"/>
      </w:pPr>
      <w:rPr>
        <w:rFonts w:ascii="Wingdings" w:hAnsi="Wingdings" w:hint="default"/>
      </w:rPr>
    </w:lvl>
    <w:lvl w:ilvl="1" w:tplc="20000003" w:tentative="1">
      <w:start w:val="1"/>
      <w:numFmt w:val="bullet"/>
      <w:lvlText w:val="o"/>
      <w:lvlJc w:val="left"/>
      <w:pPr>
        <w:ind w:left="2149" w:hanging="360"/>
      </w:pPr>
      <w:rPr>
        <w:rFonts w:ascii="Courier New" w:hAnsi="Courier New" w:cs="Courier New" w:hint="default"/>
      </w:rPr>
    </w:lvl>
    <w:lvl w:ilvl="2" w:tplc="20000005" w:tentative="1">
      <w:start w:val="1"/>
      <w:numFmt w:val="bullet"/>
      <w:lvlText w:val=""/>
      <w:lvlJc w:val="left"/>
      <w:pPr>
        <w:ind w:left="2869" w:hanging="360"/>
      </w:pPr>
      <w:rPr>
        <w:rFonts w:ascii="Wingdings" w:hAnsi="Wingdings" w:hint="default"/>
      </w:rPr>
    </w:lvl>
    <w:lvl w:ilvl="3" w:tplc="20000001" w:tentative="1">
      <w:start w:val="1"/>
      <w:numFmt w:val="bullet"/>
      <w:lvlText w:val=""/>
      <w:lvlJc w:val="left"/>
      <w:pPr>
        <w:ind w:left="3589" w:hanging="360"/>
      </w:pPr>
      <w:rPr>
        <w:rFonts w:ascii="Symbol" w:hAnsi="Symbol" w:hint="default"/>
      </w:rPr>
    </w:lvl>
    <w:lvl w:ilvl="4" w:tplc="20000003" w:tentative="1">
      <w:start w:val="1"/>
      <w:numFmt w:val="bullet"/>
      <w:lvlText w:val="o"/>
      <w:lvlJc w:val="left"/>
      <w:pPr>
        <w:ind w:left="4309" w:hanging="360"/>
      </w:pPr>
      <w:rPr>
        <w:rFonts w:ascii="Courier New" w:hAnsi="Courier New" w:cs="Courier New" w:hint="default"/>
      </w:rPr>
    </w:lvl>
    <w:lvl w:ilvl="5" w:tplc="20000005" w:tentative="1">
      <w:start w:val="1"/>
      <w:numFmt w:val="bullet"/>
      <w:lvlText w:val=""/>
      <w:lvlJc w:val="left"/>
      <w:pPr>
        <w:ind w:left="5029" w:hanging="360"/>
      </w:pPr>
      <w:rPr>
        <w:rFonts w:ascii="Wingdings" w:hAnsi="Wingdings" w:hint="default"/>
      </w:rPr>
    </w:lvl>
    <w:lvl w:ilvl="6" w:tplc="20000001" w:tentative="1">
      <w:start w:val="1"/>
      <w:numFmt w:val="bullet"/>
      <w:lvlText w:val=""/>
      <w:lvlJc w:val="left"/>
      <w:pPr>
        <w:ind w:left="5749" w:hanging="360"/>
      </w:pPr>
      <w:rPr>
        <w:rFonts w:ascii="Symbol" w:hAnsi="Symbol" w:hint="default"/>
      </w:rPr>
    </w:lvl>
    <w:lvl w:ilvl="7" w:tplc="20000003" w:tentative="1">
      <w:start w:val="1"/>
      <w:numFmt w:val="bullet"/>
      <w:lvlText w:val="o"/>
      <w:lvlJc w:val="left"/>
      <w:pPr>
        <w:ind w:left="6469" w:hanging="360"/>
      </w:pPr>
      <w:rPr>
        <w:rFonts w:ascii="Courier New" w:hAnsi="Courier New" w:cs="Courier New" w:hint="default"/>
      </w:rPr>
    </w:lvl>
    <w:lvl w:ilvl="8" w:tplc="20000005" w:tentative="1">
      <w:start w:val="1"/>
      <w:numFmt w:val="bullet"/>
      <w:lvlText w:val=""/>
      <w:lvlJc w:val="left"/>
      <w:pPr>
        <w:ind w:left="7189" w:hanging="360"/>
      </w:pPr>
      <w:rPr>
        <w:rFonts w:ascii="Wingdings" w:hAnsi="Wingdings" w:hint="default"/>
      </w:rPr>
    </w:lvl>
  </w:abstractNum>
  <w:abstractNum w:abstractNumId="81" w15:restartNumberingAfterBreak="0">
    <w:nsid w:val="47927FE6"/>
    <w:multiLevelType w:val="multilevel"/>
    <w:tmpl w:val="CD4A2662"/>
    <w:lvl w:ilvl="0">
      <w:start w:val="1"/>
      <w:numFmt w:val="decimal"/>
      <w:lvlText w:val="%1."/>
      <w:lvlJc w:val="left"/>
      <w:pPr>
        <w:ind w:left="450" w:hanging="450"/>
      </w:pPr>
      <w:rPr>
        <w:rFonts w:hint="default"/>
      </w:rPr>
    </w:lvl>
    <w:lvl w:ilvl="1">
      <w:start w:val="1"/>
      <w:numFmt w:val="decimal"/>
      <w:lvlText w:val="%1.%2."/>
      <w:lvlJc w:val="left"/>
      <w:pPr>
        <w:ind w:left="1287" w:hanging="72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5202" w:hanging="180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696" w:hanging="2160"/>
      </w:pPr>
      <w:rPr>
        <w:rFonts w:hint="default"/>
      </w:rPr>
    </w:lvl>
  </w:abstractNum>
  <w:abstractNum w:abstractNumId="82" w15:restartNumberingAfterBreak="0">
    <w:nsid w:val="48B03D27"/>
    <w:multiLevelType w:val="hybridMultilevel"/>
    <w:tmpl w:val="7E5AB7F6"/>
    <w:styleLink w:val="ImportedStyle2"/>
    <w:lvl w:ilvl="0" w:tplc="F8B284EE">
      <w:start w:val="1"/>
      <w:numFmt w:val="bullet"/>
      <w:lvlText w:val="·"/>
      <w:lvlJc w:val="left"/>
      <w:pPr>
        <w:ind w:left="720" w:hanging="360"/>
      </w:pPr>
      <w:rPr>
        <w:rFonts w:ascii="Symbol" w:eastAsia="Symbol" w:hAnsi="Symbol" w:cs="Symbol"/>
        <w:b w:val="0"/>
        <w:bCs w:val="0"/>
        <w:i w:val="0"/>
        <w:iCs w:val="0"/>
        <w:caps w:val="0"/>
        <w:smallCaps w:val="0"/>
        <w:strike w:val="0"/>
        <w:dstrike w:val="0"/>
        <w:spacing w:val="0"/>
        <w:w w:val="100"/>
        <w:kern w:val="0"/>
        <w:position w:val="0"/>
        <w:highlight w:val="none"/>
        <w:u w:val="none"/>
        <w:effect w:val="none"/>
        <w:vertAlign w:val="baseline"/>
      </w:rPr>
    </w:lvl>
    <w:lvl w:ilvl="1" w:tplc="22EC1DA6">
      <w:start w:val="1"/>
      <w:numFmt w:val="bullet"/>
      <w:lvlText w:val="o"/>
      <w:lvlJc w:val="left"/>
      <w:pPr>
        <w:ind w:left="1440" w:hanging="360"/>
      </w:pPr>
      <w:rPr>
        <w:rFonts w:ascii="Arial Unicode MS" w:eastAsia="Arial Unicode MS" w:hAnsi="Arial Unicode MS" w:cs="Arial Unicode MS"/>
        <w:b w:val="0"/>
        <w:bCs w:val="0"/>
        <w:i w:val="0"/>
        <w:iCs w:val="0"/>
        <w:caps w:val="0"/>
        <w:smallCaps w:val="0"/>
        <w:strike w:val="0"/>
        <w:dstrike w:val="0"/>
        <w:spacing w:val="0"/>
        <w:w w:val="100"/>
        <w:kern w:val="0"/>
        <w:position w:val="0"/>
        <w:highlight w:val="none"/>
        <w:u w:val="none"/>
        <w:effect w:val="none"/>
        <w:vertAlign w:val="baseline"/>
      </w:rPr>
    </w:lvl>
    <w:lvl w:ilvl="2" w:tplc="B6BE232A">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spacing w:val="0"/>
        <w:w w:val="100"/>
        <w:kern w:val="0"/>
        <w:position w:val="0"/>
        <w:highlight w:val="none"/>
        <w:u w:val="none"/>
        <w:effect w:val="none"/>
        <w:vertAlign w:val="baseline"/>
      </w:rPr>
    </w:lvl>
    <w:lvl w:ilvl="3" w:tplc="5576E83C">
      <w:start w:val="1"/>
      <w:numFmt w:val="bullet"/>
      <w:lvlText w:val="·"/>
      <w:lvlJc w:val="left"/>
      <w:pPr>
        <w:ind w:left="2880" w:hanging="360"/>
      </w:pPr>
      <w:rPr>
        <w:rFonts w:ascii="Symbol" w:eastAsia="Symbol" w:hAnsi="Symbol" w:cs="Symbol"/>
        <w:b w:val="0"/>
        <w:bCs w:val="0"/>
        <w:i w:val="0"/>
        <w:iCs w:val="0"/>
        <w:caps w:val="0"/>
        <w:smallCaps w:val="0"/>
        <w:strike w:val="0"/>
        <w:dstrike w:val="0"/>
        <w:spacing w:val="0"/>
        <w:w w:val="100"/>
        <w:kern w:val="0"/>
        <w:position w:val="0"/>
        <w:highlight w:val="none"/>
        <w:u w:val="none"/>
        <w:effect w:val="none"/>
        <w:vertAlign w:val="baseline"/>
      </w:rPr>
    </w:lvl>
    <w:lvl w:ilvl="4" w:tplc="EFB0D5CA">
      <w:start w:val="1"/>
      <w:numFmt w:val="bullet"/>
      <w:lvlText w:val="o"/>
      <w:lvlJc w:val="left"/>
      <w:pPr>
        <w:ind w:left="3600" w:hanging="360"/>
      </w:pPr>
      <w:rPr>
        <w:rFonts w:ascii="Arial Unicode MS" w:eastAsia="Arial Unicode MS" w:hAnsi="Arial Unicode MS" w:cs="Arial Unicode MS"/>
        <w:b w:val="0"/>
        <w:bCs w:val="0"/>
        <w:i w:val="0"/>
        <w:iCs w:val="0"/>
        <w:caps w:val="0"/>
        <w:smallCaps w:val="0"/>
        <w:strike w:val="0"/>
        <w:dstrike w:val="0"/>
        <w:spacing w:val="0"/>
        <w:w w:val="100"/>
        <w:kern w:val="0"/>
        <w:position w:val="0"/>
        <w:highlight w:val="none"/>
        <w:u w:val="none"/>
        <w:effect w:val="none"/>
        <w:vertAlign w:val="baseline"/>
      </w:rPr>
    </w:lvl>
    <w:lvl w:ilvl="5" w:tplc="249CC85E">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spacing w:val="0"/>
        <w:w w:val="100"/>
        <w:kern w:val="0"/>
        <w:position w:val="0"/>
        <w:highlight w:val="none"/>
        <w:u w:val="none"/>
        <w:effect w:val="none"/>
        <w:vertAlign w:val="baseline"/>
      </w:rPr>
    </w:lvl>
    <w:lvl w:ilvl="6" w:tplc="58A4EAA8">
      <w:start w:val="1"/>
      <w:numFmt w:val="bullet"/>
      <w:lvlText w:val="·"/>
      <w:lvlJc w:val="left"/>
      <w:pPr>
        <w:ind w:left="5040" w:hanging="360"/>
      </w:pPr>
      <w:rPr>
        <w:rFonts w:ascii="Symbol" w:eastAsia="Symbol" w:hAnsi="Symbol" w:cs="Symbol"/>
        <w:b w:val="0"/>
        <w:bCs w:val="0"/>
        <w:i w:val="0"/>
        <w:iCs w:val="0"/>
        <w:caps w:val="0"/>
        <w:smallCaps w:val="0"/>
        <w:strike w:val="0"/>
        <w:dstrike w:val="0"/>
        <w:spacing w:val="0"/>
        <w:w w:val="100"/>
        <w:kern w:val="0"/>
        <w:position w:val="0"/>
        <w:highlight w:val="none"/>
        <w:u w:val="none"/>
        <w:effect w:val="none"/>
        <w:vertAlign w:val="baseline"/>
      </w:rPr>
    </w:lvl>
    <w:lvl w:ilvl="7" w:tplc="DA36D6AE">
      <w:start w:val="1"/>
      <w:numFmt w:val="bullet"/>
      <w:lvlText w:val="o"/>
      <w:lvlJc w:val="left"/>
      <w:pPr>
        <w:ind w:left="5760" w:hanging="360"/>
      </w:pPr>
      <w:rPr>
        <w:rFonts w:ascii="Arial Unicode MS" w:eastAsia="Arial Unicode MS" w:hAnsi="Arial Unicode MS" w:cs="Arial Unicode MS"/>
        <w:b w:val="0"/>
        <w:bCs w:val="0"/>
        <w:i w:val="0"/>
        <w:iCs w:val="0"/>
        <w:caps w:val="0"/>
        <w:smallCaps w:val="0"/>
        <w:strike w:val="0"/>
        <w:dstrike w:val="0"/>
        <w:spacing w:val="0"/>
        <w:w w:val="100"/>
        <w:kern w:val="0"/>
        <w:position w:val="0"/>
        <w:highlight w:val="none"/>
        <w:u w:val="none"/>
        <w:effect w:val="none"/>
        <w:vertAlign w:val="baseline"/>
      </w:rPr>
    </w:lvl>
    <w:lvl w:ilvl="8" w:tplc="7BA29A9E">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spacing w:val="0"/>
        <w:w w:val="100"/>
        <w:kern w:val="0"/>
        <w:position w:val="0"/>
        <w:highlight w:val="none"/>
        <w:u w:val="none"/>
        <w:effect w:val="none"/>
        <w:vertAlign w:val="baseline"/>
      </w:rPr>
    </w:lvl>
  </w:abstractNum>
  <w:abstractNum w:abstractNumId="83" w15:restartNumberingAfterBreak="0">
    <w:nsid w:val="49AE69CA"/>
    <w:multiLevelType w:val="hybridMultilevel"/>
    <w:tmpl w:val="70944FCA"/>
    <w:lvl w:ilvl="0" w:tplc="2000000D">
      <w:start w:val="1"/>
      <w:numFmt w:val="bullet"/>
      <w:lvlText w:val=""/>
      <w:lvlJc w:val="left"/>
      <w:pPr>
        <w:ind w:left="1429" w:hanging="360"/>
      </w:pPr>
      <w:rPr>
        <w:rFonts w:ascii="Wingdings" w:hAnsi="Wingdings" w:hint="default"/>
      </w:rPr>
    </w:lvl>
    <w:lvl w:ilvl="1" w:tplc="20000003" w:tentative="1">
      <w:start w:val="1"/>
      <w:numFmt w:val="bullet"/>
      <w:lvlText w:val="o"/>
      <w:lvlJc w:val="left"/>
      <w:pPr>
        <w:ind w:left="2149" w:hanging="360"/>
      </w:pPr>
      <w:rPr>
        <w:rFonts w:ascii="Courier New" w:hAnsi="Courier New" w:cs="Courier New" w:hint="default"/>
      </w:rPr>
    </w:lvl>
    <w:lvl w:ilvl="2" w:tplc="20000005" w:tentative="1">
      <w:start w:val="1"/>
      <w:numFmt w:val="bullet"/>
      <w:lvlText w:val=""/>
      <w:lvlJc w:val="left"/>
      <w:pPr>
        <w:ind w:left="2869" w:hanging="360"/>
      </w:pPr>
      <w:rPr>
        <w:rFonts w:ascii="Wingdings" w:hAnsi="Wingdings" w:hint="default"/>
      </w:rPr>
    </w:lvl>
    <w:lvl w:ilvl="3" w:tplc="20000001">
      <w:start w:val="1"/>
      <w:numFmt w:val="bullet"/>
      <w:lvlText w:val=""/>
      <w:lvlJc w:val="left"/>
      <w:pPr>
        <w:ind w:left="3589" w:hanging="360"/>
      </w:pPr>
      <w:rPr>
        <w:rFonts w:ascii="Symbol" w:hAnsi="Symbol" w:hint="default"/>
      </w:rPr>
    </w:lvl>
    <w:lvl w:ilvl="4" w:tplc="20000003" w:tentative="1">
      <w:start w:val="1"/>
      <w:numFmt w:val="bullet"/>
      <w:lvlText w:val="o"/>
      <w:lvlJc w:val="left"/>
      <w:pPr>
        <w:ind w:left="4309" w:hanging="360"/>
      </w:pPr>
      <w:rPr>
        <w:rFonts w:ascii="Courier New" w:hAnsi="Courier New" w:cs="Courier New" w:hint="default"/>
      </w:rPr>
    </w:lvl>
    <w:lvl w:ilvl="5" w:tplc="20000005" w:tentative="1">
      <w:start w:val="1"/>
      <w:numFmt w:val="bullet"/>
      <w:lvlText w:val=""/>
      <w:lvlJc w:val="left"/>
      <w:pPr>
        <w:ind w:left="5029" w:hanging="360"/>
      </w:pPr>
      <w:rPr>
        <w:rFonts w:ascii="Wingdings" w:hAnsi="Wingdings" w:hint="default"/>
      </w:rPr>
    </w:lvl>
    <w:lvl w:ilvl="6" w:tplc="20000001" w:tentative="1">
      <w:start w:val="1"/>
      <w:numFmt w:val="bullet"/>
      <w:lvlText w:val=""/>
      <w:lvlJc w:val="left"/>
      <w:pPr>
        <w:ind w:left="5749" w:hanging="360"/>
      </w:pPr>
      <w:rPr>
        <w:rFonts w:ascii="Symbol" w:hAnsi="Symbol" w:hint="default"/>
      </w:rPr>
    </w:lvl>
    <w:lvl w:ilvl="7" w:tplc="20000003" w:tentative="1">
      <w:start w:val="1"/>
      <w:numFmt w:val="bullet"/>
      <w:lvlText w:val="o"/>
      <w:lvlJc w:val="left"/>
      <w:pPr>
        <w:ind w:left="6469" w:hanging="360"/>
      </w:pPr>
      <w:rPr>
        <w:rFonts w:ascii="Courier New" w:hAnsi="Courier New" w:cs="Courier New" w:hint="default"/>
      </w:rPr>
    </w:lvl>
    <w:lvl w:ilvl="8" w:tplc="20000005" w:tentative="1">
      <w:start w:val="1"/>
      <w:numFmt w:val="bullet"/>
      <w:lvlText w:val=""/>
      <w:lvlJc w:val="left"/>
      <w:pPr>
        <w:ind w:left="7189" w:hanging="360"/>
      </w:pPr>
      <w:rPr>
        <w:rFonts w:ascii="Wingdings" w:hAnsi="Wingdings" w:hint="default"/>
      </w:rPr>
    </w:lvl>
  </w:abstractNum>
  <w:abstractNum w:abstractNumId="84" w15:restartNumberingAfterBreak="0">
    <w:nsid w:val="49C956F5"/>
    <w:multiLevelType w:val="hybridMultilevel"/>
    <w:tmpl w:val="69242A52"/>
    <w:lvl w:ilvl="0" w:tplc="F18414B0">
      <w:start w:val="1"/>
      <w:numFmt w:val="bullet"/>
      <w:lvlText w:val="-"/>
      <w:lvlJc w:val="left"/>
      <w:pPr>
        <w:ind w:left="931" w:hanging="236"/>
      </w:pPr>
      <w:rPr>
        <w:rFonts w:ascii="Times New Roman" w:eastAsia="Times New Roman" w:hAnsi="Times New Roman" w:cs="Times New Roman" w:hint="default"/>
        <w:w w:val="100"/>
        <w:sz w:val="23"/>
        <w:szCs w:val="23"/>
      </w:rPr>
    </w:lvl>
    <w:lvl w:ilvl="1" w:tplc="0804BEC4">
      <w:start w:val="1"/>
      <w:numFmt w:val="bullet"/>
      <w:lvlText w:val="•"/>
      <w:lvlJc w:val="left"/>
      <w:pPr>
        <w:ind w:left="1954" w:hanging="236"/>
      </w:pPr>
      <w:rPr>
        <w:rFonts w:hint="default"/>
      </w:rPr>
    </w:lvl>
    <w:lvl w:ilvl="2" w:tplc="0BF034C2">
      <w:start w:val="1"/>
      <w:numFmt w:val="bullet"/>
      <w:lvlText w:val="•"/>
      <w:lvlJc w:val="left"/>
      <w:pPr>
        <w:ind w:left="2969" w:hanging="236"/>
      </w:pPr>
      <w:rPr>
        <w:rFonts w:hint="default"/>
      </w:rPr>
    </w:lvl>
    <w:lvl w:ilvl="3" w:tplc="79203318">
      <w:start w:val="1"/>
      <w:numFmt w:val="bullet"/>
      <w:lvlText w:val="•"/>
      <w:lvlJc w:val="left"/>
      <w:pPr>
        <w:ind w:left="3983" w:hanging="236"/>
      </w:pPr>
      <w:rPr>
        <w:rFonts w:hint="default"/>
      </w:rPr>
    </w:lvl>
    <w:lvl w:ilvl="4" w:tplc="9EE89FE4">
      <w:start w:val="1"/>
      <w:numFmt w:val="bullet"/>
      <w:lvlText w:val="•"/>
      <w:lvlJc w:val="left"/>
      <w:pPr>
        <w:ind w:left="4998" w:hanging="236"/>
      </w:pPr>
      <w:rPr>
        <w:rFonts w:hint="default"/>
      </w:rPr>
    </w:lvl>
    <w:lvl w:ilvl="5" w:tplc="83AAA452">
      <w:start w:val="1"/>
      <w:numFmt w:val="bullet"/>
      <w:lvlText w:val="•"/>
      <w:lvlJc w:val="left"/>
      <w:pPr>
        <w:ind w:left="6013" w:hanging="236"/>
      </w:pPr>
      <w:rPr>
        <w:rFonts w:hint="default"/>
      </w:rPr>
    </w:lvl>
    <w:lvl w:ilvl="6" w:tplc="46D0F6CE">
      <w:start w:val="1"/>
      <w:numFmt w:val="bullet"/>
      <w:lvlText w:val="•"/>
      <w:lvlJc w:val="left"/>
      <w:pPr>
        <w:ind w:left="7027" w:hanging="236"/>
      </w:pPr>
      <w:rPr>
        <w:rFonts w:hint="default"/>
      </w:rPr>
    </w:lvl>
    <w:lvl w:ilvl="7" w:tplc="08227B1E">
      <w:start w:val="1"/>
      <w:numFmt w:val="bullet"/>
      <w:lvlText w:val="•"/>
      <w:lvlJc w:val="left"/>
      <w:pPr>
        <w:ind w:left="8042" w:hanging="236"/>
      </w:pPr>
      <w:rPr>
        <w:rFonts w:hint="default"/>
      </w:rPr>
    </w:lvl>
    <w:lvl w:ilvl="8" w:tplc="9C749654">
      <w:start w:val="1"/>
      <w:numFmt w:val="bullet"/>
      <w:lvlText w:val="•"/>
      <w:lvlJc w:val="left"/>
      <w:pPr>
        <w:ind w:left="9057" w:hanging="236"/>
      </w:pPr>
      <w:rPr>
        <w:rFonts w:hint="default"/>
      </w:rPr>
    </w:lvl>
  </w:abstractNum>
  <w:abstractNum w:abstractNumId="85" w15:restartNumberingAfterBreak="0">
    <w:nsid w:val="49E80EB7"/>
    <w:multiLevelType w:val="hybridMultilevel"/>
    <w:tmpl w:val="C0981B2E"/>
    <w:lvl w:ilvl="0" w:tplc="1F0C7AE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86" w15:restartNumberingAfterBreak="0">
    <w:nsid w:val="4AED21FF"/>
    <w:multiLevelType w:val="hybridMultilevel"/>
    <w:tmpl w:val="E9306D68"/>
    <w:lvl w:ilvl="0" w:tplc="2000000D">
      <w:start w:val="1"/>
      <w:numFmt w:val="bullet"/>
      <w:lvlText w:val=""/>
      <w:lvlJc w:val="left"/>
      <w:pPr>
        <w:ind w:left="720" w:hanging="360"/>
      </w:pPr>
      <w:rPr>
        <w:rFonts w:ascii="Wingdings" w:hAnsi="Wingdings"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7" w15:restartNumberingAfterBreak="0">
    <w:nsid w:val="4B750E59"/>
    <w:multiLevelType w:val="hybridMultilevel"/>
    <w:tmpl w:val="A18C178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8" w15:restartNumberingAfterBreak="0">
    <w:nsid w:val="4C465DEE"/>
    <w:multiLevelType w:val="hybridMultilevel"/>
    <w:tmpl w:val="A152348A"/>
    <w:lvl w:ilvl="0" w:tplc="2000000D">
      <w:start w:val="1"/>
      <w:numFmt w:val="bullet"/>
      <w:lvlText w:val=""/>
      <w:lvlJc w:val="left"/>
      <w:pPr>
        <w:ind w:left="1069" w:hanging="360"/>
      </w:pPr>
      <w:rPr>
        <w:rFonts w:ascii="Wingdings" w:hAnsi="Wingdings" w:hint="default"/>
      </w:rPr>
    </w:lvl>
    <w:lvl w:ilvl="1" w:tplc="04190003">
      <w:start w:val="1"/>
      <w:numFmt w:val="bullet"/>
      <w:lvlText w:val="o"/>
      <w:lvlJc w:val="left"/>
      <w:pPr>
        <w:ind w:left="1789" w:hanging="360"/>
      </w:pPr>
      <w:rPr>
        <w:rFonts w:ascii="Courier New" w:hAnsi="Courier New" w:cs="Courier New" w:hint="default"/>
      </w:rPr>
    </w:lvl>
    <w:lvl w:ilvl="2" w:tplc="04190005">
      <w:start w:val="1"/>
      <w:numFmt w:val="bullet"/>
      <w:lvlText w:val=""/>
      <w:lvlJc w:val="left"/>
      <w:pPr>
        <w:ind w:left="2509" w:hanging="360"/>
      </w:pPr>
      <w:rPr>
        <w:rFonts w:ascii="Wingdings" w:hAnsi="Wingdings" w:hint="default"/>
      </w:rPr>
    </w:lvl>
    <w:lvl w:ilvl="3" w:tplc="04190001">
      <w:start w:val="1"/>
      <w:numFmt w:val="bullet"/>
      <w:lvlText w:val=""/>
      <w:lvlJc w:val="left"/>
      <w:pPr>
        <w:ind w:left="3229" w:hanging="360"/>
      </w:pPr>
      <w:rPr>
        <w:rFonts w:ascii="Symbol" w:hAnsi="Symbol" w:hint="default"/>
      </w:rPr>
    </w:lvl>
    <w:lvl w:ilvl="4" w:tplc="04190003">
      <w:start w:val="1"/>
      <w:numFmt w:val="bullet"/>
      <w:lvlText w:val="o"/>
      <w:lvlJc w:val="left"/>
      <w:pPr>
        <w:ind w:left="3949" w:hanging="360"/>
      </w:pPr>
      <w:rPr>
        <w:rFonts w:ascii="Courier New" w:hAnsi="Courier New" w:cs="Courier New" w:hint="default"/>
      </w:rPr>
    </w:lvl>
    <w:lvl w:ilvl="5" w:tplc="04190005">
      <w:start w:val="1"/>
      <w:numFmt w:val="bullet"/>
      <w:lvlText w:val=""/>
      <w:lvlJc w:val="left"/>
      <w:pPr>
        <w:ind w:left="4669" w:hanging="360"/>
      </w:pPr>
      <w:rPr>
        <w:rFonts w:ascii="Wingdings" w:hAnsi="Wingdings" w:hint="default"/>
      </w:rPr>
    </w:lvl>
    <w:lvl w:ilvl="6" w:tplc="04190001">
      <w:start w:val="1"/>
      <w:numFmt w:val="bullet"/>
      <w:lvlText w:val=""/>
      <w:lvlJc w:val="left"/>
      <w:pPr>
        <w:ind w:left="5389" w:hanging="360"/>
      </w:pPr>
      <w:rPr>
        <w:rFonts w:ascii="Symbol" w:hAnsi="Symbol" w:hint="default"/>
      </w:rPr>
    </w:lvl>
    <w:lvl w:ilvl="7" w:tplc="04190003">
      <w:start w:val="1"/>
      <w:numFmt w:val="bullet"/>
      <w:lvlText w:val="o"/>
      <w:lvlJc w:val="left"/>
      <w:pPr>
        <w:ind w:left="6109" w:hanging="360"/>
      </w:pPr>
      <w:rPr>
        <w:rFonts w:ascii="Courier New" w:hAnsi="Courier New" w:cs="Courier New" w:hint="default"/>
      </w:rPr>
    </w:lvl>
    <w:lvl w:ilvl="8" w:tplc="04190005">
      <w:start w:val="1"/>
      <w:numFmt w:val="bullet"/>
      <w:lvlText w:val=""/>
      <w:lvlJc w:val="left"/>
      <w:pPr>
        <w:ind w:left="6829" w:hanging="360"/>
      </w:pPr>
      <w:rPr>
        <w:rFonts w:ascii="Wingdings" w:hAnsi="Wingdings" w:hint="default"/>
      </w:rPr>
    </w:lvl>
  </w:abstractNum>
  <w:abstractNum w:abstractNumId="89" w15:restartNumberingAfterBreak="0">
    <w:nsid w:val="501E6384"/>
    <w:multiLevelType w:val="hybridMultilevel"/>
    <w:tmpl w:val="B99C078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0" w15:restartNumberingAfterBreak="0">
    <w:nsid w:val="50372381"/>
    <w:multiLevelType w:val="multilevel"/>
    <w:tmpl w:val="3AEE4F12"/>
    <w:lvl w:ilvl="0">
      <w:start w:val="1"/>
      <w:numFmt w:val="decimal"/>
      <w:pStyle w:val="SectionTitle"/>
      <w:lvlText w:val="%1"/>
      <w:lvlJc w:val="left"/>
      <w:pPr>
        <w:tabs>
          <w:tab w:val="num" w:pos="680"/>
        </w:tabs>
        <w:ind w:left="680" w:hanging="680"/>
      </w:pPr>
      <w:rPr>
        <w:rFonts w:ascii="Arial" w:hAnsi="Arial" w:cs="Times New Roman" w:hint="default"/>
        <w:b/>
        <w:bCs/>
        <w:i w:val="0"/>
        <w:sz w:val="18"/>
        <w:szCs w:val="18"/>
      </w:rPr>
    </w:lvl>
    <w:lvl w:ilvl="1">
      <w:start w:val="1"/>
      <w:numFmt w:val="decimal"/>
      <w:pStyle w:val="SectionTitle1"/>
      <w:isLgl/>
      <w:lvlText w:val="%1.%2"/>
      <w:lvlJc w:val="left"/>
      <w:pPr>
        <w:tabs>
          <w:tab w:val="num" w:pos="680"/>
        </w:tabs>
        <w:ind w:left="680" w:hanging="680"/>
      </w:pPr>
      <w:rPr>
        <w:rFonts w:cs="Times New Roman" w:hint="default"/>
      </w:rPr>
    </w:lvl>
    <w:lvl w:ilvl="2">
      <w:start w:val="1"/>
      <w:numFmt w:val="decimal"/>
      <w:pStyle w:val="SectionTitle2"/>
      <w:isLgl/>
      <w:lvlText w:val="%1.%2.%3"/>
      <w:lvlJc w:val="left"/>
      <w:pPr>
        <w:tabs>
          <w:tab w:val="num" w:pos="1080"/>
        </w:tabs>
        <w:ind w:left="680" w:hanging="680"/>
      </w:pPr>
      <w:rPr>
        <w:rFonts w:ascii="Arial" w:hAnsi="Arial" w:cs="Times New Roman" w:hint="default"/>
        <w:b/>
        <w:i w:val="0"/>
      </w:rPr>
    </w:lvl>
    <w:lvl w:ilvl="3">
      <w:start w:val="1"/>
      <w:numFmt w:val="decimal"/>
      <w:isLgl/>
      <w:lvlText w:val="%1.%2.%3.%4"/>
      <w:lvlJc w:val="left"/>
      <w:pPr>
        <w:tabs>
          <w:tab w:val="num" w:pos="1080"/>
        </w:tabs>
        <w:ind w:left="1080" w:hanging="1080"/>
      </w:pPr>
      <w:rPr>
        <w:rFonts w:cs="Times New Roman" w:hint="default"/>
      </w:rPr>
    </w:lvl>
    <w:lvl w:ilvl="4">
      <w:start w:val="1"/>
      <w:numFmt w:val="decimal"/>
      <w:isLgl/>
      <w:lvlText w:val="%1.%2.%3.%4.%5"/>
      <w:lvlJc w:val="left"/>
      <w:pPr>
        <w:tabs>
          <w:tab w:val="num" w:pos="2520"/>
        </w:tabs>
        <w:ind w:left="1080" w:hanging="1080"/>
      </w:pPr>
      <w:rPr>
        <w:rFonts w:cs="Times New Roman" w:hint="default"/>
      </w:rPr>
    </w:lvl>
    <w:lvl w:ilvl="5">
      <w:start w:val="1"/>
      <w:numFmt w:val="decimal"/>
      <w:isLgl/>
      <w:lvlText w:val="%1.%2.%3.%4.%5.%6"/>
      <w:lvlJc w:val="left"/>
      <w:pPr>
        <w:tabs>
          <w:tab w:val="num" w:pos="3240"/>
        </w:tabs>
        <w:ind w:left="1440" w:hanging="1440"/>
      </w:pPr>
      <w:rPr>
        <w:rFonts w:cs="Times New Roman" w:hint="default"/>
      </w:rPr>
    </w:lvl>
    <w:lvl w:ilvl="6">
      <w:start w:val="1"/>
      <w:numFmt w:val="decimal"/>
      <w:isLgl/>
      <w:lvlText w:val="%1.%2.%3.%4.%5.%6.%7"/>
      <w:lvlJc w:val="left"/>
      <w:pPr>
        <w:tabs>
          <w:tab w:val="num" w:pos="3600"/>
        </w:tabs>
        <w:ind w:left="1440" w:hanging="1440"/>
      </w:pPr>
      <w:rPr>
        <w:rFonts w:cs="Times New Roman" w:hint="default"/>
      </w:rPr>
    </w:lvl>
    <w:lvl w:ilvl="7">
      <w:start w:val="1"/>
      <w:numFmt w:val="decimal"/>
      <w:isLgl/>
      <w:lvlText w:val="%1.%2.%3.%4.%5.%6.%7.%8"/>
      <w:lvlJc w:val="left"/>
      <w:pPr>
        <w:tabs>
          <w:tab w:val="num" w:pos="4320"/>
        </w:tabs>
        <w:ind w:left="1800" w:hanging="1800"/>
      </w:pPr>
      <w:rPr>
        <w:rFonts w:cs="Times New Roman" w:hint="default"/>
      </w:rPr>
    </w:lvl>
    <w:lvl w:ilvl="8">
      <w:start w:val="1"/>
      <w:numFmt w:val="decimal"/>
      <w:isLgl/>
      <w:lvlText w:val="%1.%2.%3.%4.%5.%6.%7.%8.%9"/>
      <w:lvlJc w:val="left"/>
      <w:pPr>
        <w:tabs>
          <w:tab w:val="num" w:pos="4680"/>
        </w:tabs>
        <w:ind w:left="2160" w:hanging="2160"/>
      </w:pPr>
      <w:rPr>
        <w:rFonts w:cs="Times New Roman" w:hint="default"/>
      </w:rPr>
    </w:lvl>
  </w:abstractNum>
  <w:abstractNum w:abstractNumId="91" w15:restartNumberingAfterBreak="0">
    <w:nsid w:val="50B97EB5"/>
    <w:multiLevelType w:val="hybridMultilevel"/>
    <w:tmpl w:val="54A49CBE"/>
    <w:lvl w:ilvl="0" w:tplc="2000000D">
      <w:start w:val="1"/>
      <w:numFmt w:val="bullet"/>
      <w:lvlText w:val=""/>
      <w:lvlJc w:val="left"/>
      <w:pPr>
        <w:ind w:left="1429" w:hanging="360"/>
      </w:pPr>
      <w:rPr>
        <w:rFonts w:ascii="Wingdings" w:hAnsi="Wingdings" w:hint="default"/>
      </w:rPr>
    </w:lvl>
    <w:lvl w:ilvl="1" w:tplc="20000003" w:tentative="1">
      <w:start w:val="1"/>
      <w:numFmt w:val="bullet"/>
      <w:lvlText w:val="o"/>
      <w:lvlJc w:val="left"/>
      <w:pPr>
        <w:ind w:left="2149" w:hanging="360"/>
      </w:pPr>
      <w:rPr>
        <w:rFonts w:ascii="Courier New" w:hAnsi="Courier New" w:cs="Courier New" w:hint="default"/>
      </w:rPr>
    </w:lvl>
    <w:lvl w:ilvl="2" w:tplc="20000005" w:tentative="1">
      <w:start w:val="1"/>
      <w:numFmt w:val="bullet"/>
      <w:lvlText w:val=""/>
      <w:lvlJc w:val="left"/>
      <w:pPr>
        <w:ind w:left="2869" w:hanging="360"/>
      </w:pPr>
      <w:rPr>
        <w:rFonts w:ascii="Wingdings" w:hAnsi="Wingdings" w:hint="default"/>
      </w:rPr>
    </w:lvl>
    <w:lvl w:ilvl="3" w:tplc="20000001" w:tentative="1">
      <w:start w:val="1"/>
      <w:numFmt w:val="bullet"/>
      <w:lvlText w:val=""/>
      <w:lvlJc w:val="left"/>
      <w:pPr>
        <w:ind w:left="3589" w:hanging="360"/>
      </w:pPr>
      <w:rPr>
        <w:rFonts w:ascii="Symbol" w:hAnsi="Symbol" w:hint="default"/>
      </w:rPr>
    </w:lvl>
    <w:lvl w:ilvl="4" w:tplc="20000003" w:tentative="1">
      <w:start w:val="1"/>
      <w:numFmt w:val="bullet"/>
      <w:lvlText w:val="o"/>
      <w:lvlJc w:val="left"/>
      <w:pPr>
        <w:ind w:left="4309" w:hanging="360"/>
      </w:pPr>
      <w:rPr>
        <w:rFonts w:ascii="Courier New" w:hAnsi="Courier New" w:cs="Courier New" w:hint="default"/>
      </w:rPr>
    </w:lvl>
    <w:lvl w:ilvl="5" w:tplc="20000005" w:tentative="1">
      <w:start w:val="1"/>
      <w:numFmt w:val="bullet"/>
      <w:lvlText w:val=""/>
      <w:lvlJc w:val="left"/>
      <w:pPr>
        <w:ind w:left="5029" w:hanging="360"/>
      </w:pPr>
      <w:rPr>
        <w:rFonts w:ascii="Wingdings" w:hAnsi="Wingdings" w:hint="default"/>
      </w:rPr>
    </w:lvl>
    <w:lvl w:ilvl="6" w:tplc="20000001" w:tentative="1">
      <w:start w:val="1"/>
      <w:numFmt w:val="bullet"/>
      <w:lvlText w:val=""/>
      <w:lvlJc w:val="left"/>
      <w:pPr>
        <w:ind w:left="5749" w:hanging="360"/>
      </w:pPr>
      <w:rPr>
        <w:rFonts w:ascii="Symbol" w:hAnsi="Symbol" w:hint="default"/>
      </w:rPr>
    </w:lvl>
    <w:lvl w:ilvl="7" w:tplc="20000003" w:tentative="1">
      <w:start w:val="1"/>
      <w:numFmt w:val="bullet"/>
      <w:lvlText w:val="o"/>
      <w:lvlJc w:val="left"/>
      <w:pPr>
        <w:ind w:left="6469" w:hanging="360"/>
      </w:pPr>
      <w:rPr>
        <w:rFonts w:ascii="Courier New" w:hAnsi="Courier New" w:cs="Courier New" w:hint="default"/>
      </w:rPr>
    </w:lvl>
    <w:lvl w:ilvl="8" w:tplc="20000005" w:tentative="1">
      <w:start w:val="1"/>
      <w:numFmt w:val="bullet"/>
      <w:lvlText w:val=""/>
      <w:lvlJc w:val="left"/>
      <w:pPr>
        <w:ind w:left="7189" w:hanging="360"/>
      </w:pPr>
      <w:rPr>
        <w:rFonts w:ascii="Wingdings" w:hAnsi="Wingdings" w:hint="default"/>
      </w:rPr>
    </w:lvl>
  </w:abstractNum>
  <w:abstractNum w:abstractNumId="92" w15:restartNumberingAfterBreak="0">
    <w:nsid w:val="5116757A"/>
    <w:multiLevelType w:val="hybridMultilevel"/>
    <w:tmpl w:val="CEF41E80"/>
    <w:lvl w:ilvl="0" w:tplc="6A98D780">
      <w:start w:val="1"/>
      <w:numFmt w:val="decimal"/>
      <w:lvlText w:val="%1."/>
      <w:lvlJc w:val="left"/>
      <w:pPr>
        <w:ind w:left="720" w:hanging="360"/>
      </w:pPr>
      <w:rPr>
        <w:rFonts w:ascii="Times New Roman" w:hAnsi="Times New Roman" w:cs="Times New Roman" w:hint="default"/>
        <w:b w:val="0"/>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3" w15:restartNumberingAfterBreak="0">
    <w:nsid w:val="513A555F"/>
    <w:multiLevelType w:val="hybridMultilevel"/>
    <w:tmpl w:val="E714982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4" w15:restartNumberingAfterBreak="0">
    <w:nsid w:val="51A330D2"/>
    <w:multiLevelType w:val="hybridMultilevel"/>
    <w:tmpl w:val="348C5C6A"/>
    <w:lvl w:ilvl="0" w:tplc="0419000D">
      <w:start w:val="1"/>
      <w:numFmt w:val="bullet"/>
      <w:lvlText w:val=""/>
      <w:lvlJc w:val="left"/>
      <w:pPr>
        <w:ind w:left="720" w:hanging="360"/>
      </w:pPr>
      <w:rPr>
        <w:rFonts w:ascii="Wingdings" w:hAnsi="Wingdings" w:hint="default"/>
      </w:rPr>
    </w:lvl>
    <w:lvl w:ilvl="1" w:tplc="0419000D">
      <w:start w:val="1"/>
      <w:numFmt w:val="bullet"/>
      <w:lvlText w:val=""/>
      <w:lvlJc w:val="left"/>
      <w:pPr>
        <w:ind w:left="1440" w:hanging="360"/>
      </w:pPr>
      <w:rPr>
        <w:rFonts w:ascii="Wingdings" w:hAnsi="Wingdings"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5" w15:restartNumberingAfterBreak="0">
    <w:nsid w:val="528E5CE9"/>
    <w:multiLevelType w:val="hybridMultilevel"/>
    <w:tmpl w:val="475E78D2"/>
    <w:lvl w:ilvl="0" w:tplc="0419000F">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6" w15:restartNumberingAfterBreak="0">
    <w:nsid w:val="52B53893"/>
    <w:multiLevelType w:val="hybridMultilevel"/>
    <w:tmpl w:val="4FF8525C"/>
    <w:lvl w:ilvl="0" w:tplc="B7FCC840">
      <w:start w:val="1"/>
      <w:numFmt w:val="bullet"/>
      <w:lvlText w:val="–"/>
      <w:lvlJc w:val="left"/>
      <w:pPr>
        <w:ind w:left="1428" w:hanging="360"/>
      </w:pPr>
      <w:rPr>
        <w:rFonts w:ascii="Times New Roman" w:eastAsia="Times New Roman" w:hAnsi="Times New Roman" w:hint="default"/>
        <w:sz w:val="28"/>
        <w:szCs w:val="28"/>
      </w:rPr>
    </w:lvl>
    <w:lvl w:ilvl="1" w:tplc="20000003" w:tentative="1">
      <w:start w:val="1"/>
      <w:numFmt w:val="bullet"/>
      <w:lvlText w:val="o"/>
      <w:lvlJc w:val="left"/>
      <w:pPr>
        <w:ind w:left="2148" w:hanging="360"/>
      </w:pPr>
      <w:rPr>
        <w:rFonts w:ascii="Courier New" w:hAnsi="Courier New" w:cs="Courier New" w:hint="default"/>
      </w:rPr>
    </w:lvl>
    <w:lvl w:ilvl="2" w:tplc="20000005" w:tentative="1">
      <w:start w:val="1"/>
      <w:numFmt w:val="bullet"/>
      <w:lvlText w:val=""/>
      <w:lvlJc w:val="left"/>
      <w:pPr>
        <w:ind w:left="2868" w:hanging="360"/>
      </w:pPr>
      <w:rPr>
        <w:rFonts w:ascii="Wingdings" w:hAnsi="Wingdings" w:hint="default"/>
      </w:rPr>
    </w:lvl>
    <w:lvl w:ilvl="3" w:tplc="20000001" w:tentative="1">
      <w:start w:val="1"/>
      <w:numFmt w:val="bullet"/>
      <w:lvlText w:val=""/>
      <w:lvlJc w:val="left"/>
      <w:pPr>
        <w:ind w:left="3588" w:hanging="360"/>
      </w:pPr>
      <w:rPr>
        <w:rFonts w:ascii="Symbol" w:hAnsi="Symbol" w:hint="default"/>
      </w:rPr>
    </w:lvl>
    <w:lvl w:ilvl="4" w:tplc="20000003" w:tentative="1">
      <w:start w:val="1"/>
      <w:numFmt w:val="bullet"/>
      <w:lvlText w:val="o"/>
      <w:lvlJc w:val="left"/>
      <w:pPr>
        <w:ind w:left="4308" w:hanging="360"/>
      </w:pPr>
      <w:rPr>
        <w:rFonts w:ascii="Courier New" w:hAnsi="Courier New" w:cs="Courier New" w:hint="default"/>
      </w:rPr>
    </w:lvl>
    <w:lvl w:ilvl="5" w:tplc="20000005" w:tentative="1">
      <w:start w:val="1"/>
      <w:numFmt w:val="bullet"/>
      <w:lvlText w:val=""/>
      <w:lvlJc w:val="left"/>
      <w:pPr>
        <w:ind w:left="5028" w:hanging="360"/>
      </w:pPr>
      <w:rPr>
        <w:rFonts w:ascii="Wingdings" w:hAnsi="Wingdings" w:hint="default"/>
      </w:rPr>
    </w:lvl>
    <w:lvl w:ilvl="6" w:tplc="20000001" w:tentative="1">
      <w:start w:val="1"/>
      <w:numFmt w:val="bullet"/>
      <w:lvlText w:val=""/>
      <w:lvlJc w:val="left"/>
      <w:pPr>
        <w:ind w:left="5748" w:hanging="360"/>
      </w:pPr>
      <w:rPr>
        <w:rFonts w:ascii="Symbol" w:hAnsi="Symbol" w:hint="default"/>
      </w:rPr>
    </w:lvl>
    <w:lvl w:ilvl="7" w:tplc="20000003" w:tentative="1">
      <w:start w:val="1"/>
      <w:numFmt w:val="bullet"/>
      <w:lvlText w:val="o"/>
      <w:lvlJc w:val="left"/>
      <w:pPr>
        <w:ind w:left="6468" w:hanging="360"/>
      </w:pPr>
      <w:rPr>
        <w:rFonts w:ascii="Courier New" w:hAnsi="Courier New" w:cs="Courier New" w:hint="default"/>
      </w:rPr>
    </w:lvl>
    <w:lvl w:ilvl="8" w:tplc="20000005" w:tentative="1">
      <w:start w:val="1"/>
      <w:numFmt w:val="bullet"/>
      <w:lvlText w:val=""/>
      <w:lvlJc w:val="left"/>
      <w:pPr>
        <w:ind w:left="7188" w:hanging="360"/>
      </w:pPr>
      <w:rPr>
        <w:rFonts w:ascii="Wingdings" w:hAnsi="Wingdings" w:hint="default"/>
      </w:rPr>
    </w:lvl>
  </w:abstractNum>
  <w:abstractNum w:abstractNumId="97" w15:restartNumberingAfterBreak="0">
    <w:nsid w:val="5318153E"/>
    <w:multiLevelType w:val="hybridMultilevel"/>
    <w:tmpl w:val="6316BCA8"/>
    <w:lvl w:ilvl="0" w:tplc="13FCF8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8" w15:restartNumberingAfterBreak="0">
    <w:nsid w:val="532D2983"/>
    <w:multiLevelType w:val="hybridMultilevel"/>
    <w:tmpl w:val="80060802"/>
    <w:lvl w:ilvl="0" w:tplc="64E2C11A">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99" w15:restartNumberingAfterBreak="0">
    <w:nsid w:val="53A525EB"/>
    <w:multiLevelType w:val="hybridMultilevel"/>
    <w:tmpl w:val="B7C0C5DC"/>
    <w:lvl w:ilvl="0" w:tplc="009A7216">
      <w:start w:val="1"/>
      <w:numFmt w:val="decimal"/>
      <w:lvlText w:val="%1."/>
      <w:lvlJc w:val="left"/>
      <w:pPr>
        <w:ind w:left="1071" w:hanging="351"/>
      </w:pPr>
      <w:rPr>
        <w:rFonts w:ascii="Times New Roman" w:eastAsia="Times New Roman" w:hAnsi="Times New Roman" w:cs="Times New Roman" w:hint="default"/>
        <w:spacing w:val="0"/>
        <w:w w:val="100"/>
        <w:sz w:val="28"/>
        <w:szCs w:val="28"/>
      </w:rPr>
    </w:lvl>
    <w:lvl w:ilvl="1" w:tplc="48B83826">
      <w:start w:val="1"/>
      <w:numFmt w:val="bullet"/>
      <w:lvlText w:val="•"/>
      <w:lvlJc w:val="left"/>
      <w:pPr>
        <w:ind w:left="1966" w:hanging="351"/>
      </w:pPr>
      <w:rPr>
        <w:rFonts w:hint="default"/>
      </w:rPr>
    </w:lvl>
    <w:lvl w:ilvl="2" w:tplc="863C3CC2">
      <w:start w:val="1"/>
      <w:numFmt w:val="bullet"/>
      <w:lvlText w:val="•"/>
      <w:lvlJc w:val="left"/>
      <w:pPr>
        <w:ind w:left="2853" w:hanging="351"/>
      </w:pPr>
      <w:rPr>
        <w:rFonts w:hint="default"/>
      </w:rPr>
    </w:lvl>
    <w:lvl w:ilvl="3" w:tplc="6D7EF6D8">
      <w:start w:val="1"/>
      <w:numFmt w:val="bullet"/>
      <w:lvlText w:val="•"/>
      <w:lvlJc w:val="left"/>
      <w:pPr>
        <w:ind w:left="3739" w:hanging="351"/>
      </w:pPr>
      <w:rPr>
        <w:rFonts w:hint="default"/>
      </w:rPr>
    </w:lvl>
    <w:lvl w:ilvl="4" w:tplc="51662CA4">
      <w:start w:val="1"/>
      <w:numFmt w:val="bullet"/>
      <w:lvlText w:val="•"/>
      <w:lvlJc w:val="left"/>
      <w:pPr>
        <w:ind w:left="4626" w:hanging="351"/>
      </w:pPr>
      <w:rPr>
        <w:rFonts w:hint="default"/>
      </w:rPr>
    </w:lvl>
    <w:lvl w:ilvl="5" w:tplc="EE70DADC">
      <w:start w:val="1"/>
      <w:numFmt w:val="bullet"/>
      <w:lvlText w:val="•"/>
      <w:lvlJc w:val="left"/>
      <w:pPr>
        <w:ind w:left="5513" w:hanging="351"/>
      </w:pPr>
      <w:rPr>
        <w:rFonts w:hint="default"/>
      </w:rPr>
    </w:lvl>
    <w:lvl w:ilvl="6" w:tplc="CD44681C">
      <w:start w:val="1"/>
      <w:numFmt w:val="bullet"/>
      <w:lvlText w:val="•"/>
      <w:lvlJc w:val="left"/>
      <w:pPr>
        <w:ind w:left="6399" w:hanging="351"/>
      </w:pPr>
      <w:rPr>
        <w:rFonts w:hint="default"/>
      </w:rPr>
    </w:lvl>
    <w:lvl w:ilvl="7" w:tplc="8CAACC9E">
      <w:start w:val="1"/>
      <w:numFmt w:val="bullet"/>
      <w:lvlText w:val="•"/>
      <w:lvlJc w:val="left"/>
      <w:pPr>
        <w:ind w:left="7286" w:hanging="351"/>
      </w:pPr>
      <w:rPr>
        <w:rFonts w:hint="default"/>
      </w:rPr>
    </w:lvl>
    <w:lvl w:ilvl="8" w:tplc="4558B1DE">
      <w:start w:val="1"/>
      <w:numFmt w:val="bullet"/>
      <w:lvlText w:val="•"/>
      <w:lvlJc w:val="left"/>
      <w:pPr>
        <w:ind w:left="8173" w:hanging="351"/>
      </w:pPr>
      <w:rPr>
        <w:rFonts w:hint="default"/>
      </w:rPr>
    </w:lvl>
  </w:abstractNum>
  <w:abstractNum w:abstractNumId="100" w15:restartNumberingAfterBreak="0">
    <w:nsid w:val="53B33CC3"/>
    <w:multiLevelType w:val="hybridMultilevel"/>
    <w:tmpl w:val="9E106050"/>
    <w:lvl w:ilvl="0" w:tplc="04190001">
      <w:start w:val="1"/>
      <w:numFmt w:val="bullet"/>
      <w:lvlText w:val=""/>
      <w:lvlJc w:val="left"/>
      <w:pPr>
        <w:ind w:left="1400" w:hanging="360"/>
      </w:pPr>
      <w:rPr>
        <w:rFonts w:ascii="Symbol" w:hAnsi="Symbol" w:hint="default"/>
      </w:rPr>
    </w:lvl>
    <w:lvl w:ilvl="1" w:tplc="04090003">
      <w:start w:val="1"/>
      <w:numFmt w:val="bullet"/>
      <w:lvlText w:val="o"/>
      <w:lvlJc w:val="left"/>
      <w:pPr>
        <w:ind w:left="2120" w:hanging="360"/>
      </w:pPr>
      <w:rPr>
        <w:rFonts w:ascii="Courier New" w:hAnsi="Courier New" w:cs="Courier New" w:hint="default"/>
      </w:rPr>
    </w:lvl>
    <w:lvl w:ilvl="2" w:tplc="04090005">
      <w:start w:val="1"/>
      <w:numFmt w:val="bullet"/>
      <w:lvlText w:val=""/>
      <w:lvlJc w:val="left"/>
      <w:pPr>
        <w:ind w:left="2840" w:hanging="360"/>
      </w:pPr>
      <w:rPr>
        <w:rFonts w:ascii="Wingdings" w:hAnsi="Wingdings" w:hint="default"/>
      </w:rPr>
    </w:lvl>
    <w:lvl w:ilvl="3" w:tplc="04090001">
      <w:start w:val="1"/>
      <w:numFmt w:val="bullet"/>
      <w:lvlText w:val=""/>
      <w:lvlJc w:val="left"/>
      <w:pPr>
        <w:ind w:left="3560" w:hanging="360"/>
      </w:pPr>
      <w:rPr>
        <w:rFonts w:ascii="Symbol" w:hAnsi="Symbol" w:hint="default"/>
      </w:rPr>
    </w:lvl>
    <w:lvl w:ilvl="4" w:tplc="04090003">
      <w:start w:val="1"/>
      <w:numFmt w:val="bullet"/>
      <w:lvlText w:val="o"/>
      <w:lvlJc w:val="left"/>
      <w:pPr>
        <w:ind w:left="4280" w:hanging="360"/>
      </w:pPr>
      <w:rPr>
        <w:rFonts w:ascii="Courier New" w:hAnsi="Courier New" w:cs="Courier New" w:hint="default"/>
      </w:rPr>
    </w:lvl>
    <w:lvl w:ilvl="5" w:tplc="04090005">
      <w:start w:val="1"/>
      <w:numFmt w:val="bullet"/>
      <w:lvlText w:val=""/>
      <w:lvlJc w:val="left"/>
      <w:pPr>
        <w:ind w:left="5000" w:hanging="360"/>
      </w:pPr>
      <w:rPr>
        <w:rFonts w:ascii="Wingdings" w:hAnsi="Wingdings" w:hint="default"/>
      </w:rPr>
    </w:lvl>
    <w:lvl w:ilvl="6" w:tplc="04090001">
      <w:start w:val="1"/>
      <w:numFmt w:val="bullet"/>
      <w:lvlText w:val=""/>
      <w:lvlJc w:val="left"/>
      <w:pPr>
        <w:ind w:left="5720" w:hanging="360"/>
      </w:pPr>
      <w:rPr>
        <w:rFonts w:ascii="Symbol" w:hAnsi="Symbol" w:hint="default"/>
      </w:rPr>
    </w:lvl>
    <w:lvl w:ilvl="7" w:tplc="04090003">
      <w:start w:val="1"/>
      <w:numFmt w:val="bullet"/>
      <w:lvlText w:val="o"/>
      <w:lvlJc w:val="left"/>
      <w:pPr>
        <w:ind w:left="6440" w:hanging="360"/>
      </w:pPr>
      <w:rPr>
        <w:rFonts w:ascii="Courier New" w:hAnsi="Courier New" w:cs="Courier New" w:hint="default"/>
      </w:rPr>
    </w:lvl>
    <w:lvl w:ilvl="8" w:tplc="04090005">
      <w:start w:val="1"/>
      <w:numFmt w:val="bullet"/>
      <w:lvlText w:val=""/>
      <w:lvlJc w:val="left"/>
      <w:pPr>
        <w:ind w:left="7160" w:hanging="360"/>
      </w:pPr>
      <w:rPr>
        <w:rFonts w:ascii="Wingdings" w:hAnsi="Wingdings" w:hint="default"/>
      </w:rPr>
    </w:lvl>
  </w:abstractNum>
  <w:abstractNum w:abstractNumId="101" w15:restartNumberingAfterBreak="0">
    <w:nsid w:val="559754A3"/>
    <w:multiLevelType w:val="hybridMultilevel"/>
    <w:tmpl w:val="752C88E6"/>
    <w:lvl w:ilvl="0" w:tplc="1C1CB06C">
      <w:start w:val="1"/>
      <w:numFmt w:val="bullet"/>
      <w:lvlText w:val=""/>
      <w:lvlJc w:val="left"/>
      <w:pPr>
        <w:ind w:left="720" w:hanging="360"/>
      </w:pPr>
      <w:rPr>
        <w:rFonts w:ascii="Wingdings" w:hAnsi="Wingdings" w:hint="default"/>
      </w:rPr>
    </w:lvl>
    <w:lvl w:ilvl="1" w:tplc="D45669A8" w:tentative="1">
      <w:start w:val="1"/>
      <w:numFmt w:val="bullet"/>
      <w:lvlText w:val="o"/>
      <w:lvlJc w:val="left"/>
      <w:pPr>
        <w:ind w:left="1440" w:hanging="360"/>
      </w:pPr>
      <w:rPr>
        <w:rFonts w:ascii="Courier New" w:hAnsi="Courier New" w:cs="Courier New" w:hint="default"/>
      </w:rPr>
    </w:lvl>
    <w:lvl w:ilvl="2" w:tplc="C0FE7E2A" w:tentative="1">
      <w:start w:val="1"/>
      <w:numFmt w:val="bullet"/>
      <w:lvlText w:val=""/>
      <w:lvlJc w:val="left"/>
      <w:pPr>
        <w:ind w:left="2160" w:hanging="360"/>
      </w:pPr>
      <w:rPr>
        <w:rFonts w:ascii="Wingdings" w:hAnsi="Wingdings" w:hint="default"/>
      </w:rPr>
    </w:lvl>
    <w:lvl w:ilvl="3" w:tplc="6DA8277C" w:tentative="1">
      <w:start w:val="1"/>
      <w:numFmt w:val="bullet"/>
      <w:lvlText w:val=""/>
      <w:lvlJc w:val="left"/>
      <w:pPr>
        <w:ind w:left="2880" w:hanging="360"/>
      </w:pPr>
      <w:rPr>
        <w:rFonts w:ascii="Symbol" w:hAnsi="Symbol" w:hint="default"/>
      </w:rPr>
    </w:lvl>
    <w:lvl w:ilvl="4" w:tplc="3DC4F44A" w:tentative="1">
      <w:start w:val="1"/>
      <w:numFmt w:val="bullet"/>
      <w:lvlText w:val="o"/>
      <w:lvlJc w:val="left"/>
      <w:pPr>
        <w:ind w:left="3600" w:hanging="360"/>
      </w:pPr>
      <w:rPr>
        <w:rFonts w:ascii="Courier New" w:hAnsi="Courier New" w:cs="Courier New" w:hint="default"/>
      </w:rPr>
    </w:lvl>
    <w:lvl w:ilvl="5" w:tplc="43662CF0" w:tentative="1">
      <w:start w:val="1"/>
      <w:numFmt w:val="bullet"/>
      <w:lvlText w:val=""/>
      <w:lvlJc w:val="left"/>
      <w:pPr>
        <w:ind w:left="4320" w:hanging="360"/>
      </w:pPr>
      <w:rPr>
        <w:rFonts w:ascii="Wingdings" w:hAnsi="Wingdings" w:hint="default"/>
      </w:rPr>
    </w:lvl>
    <w:lvl w:ilvl="6" w:tplc="63B8E1E2" w:tentative="1">
      <w:start w:val="1"/>
      <w:numFmt w:val="bullet"/>
      <w:lvlText w:val=""/>
      <w:lvlJc w:val="left"/>
      <w:pPr>
        <w:ind w:left="5040" w:hanging="360"/>
      </w:pPr>
      <w:rPr>
        <w:rFonts w:ascii="Symbol" w:hAnsi="Symbol" w:hint="default"/>
      </w:rPr>
    </w:lvl>
    <w:lvl w:ilvl="7" w:tplc="3182C8F2" w:tentative="1">
      <w:start w:val="1"/>
      <w:numFmt w:val="bullet"/>
      <w:lvlText w:val="o"/>
      <w:lvlJc w:val="left"/>
      <w:pPr>
        <w:ind w:left="5760" w:hanging="360"/>
      </w:pPr>
      <w:rPr>
        <w:rFonts w:ascii="Courier New" w:hAnsi="Courier New" w:cs="Courier New" w:hint="default"/>
      </w:rPr>
    </w:lvl>
    <w:lvl w:ilvl="8" w:tplc="9266DDCE" w:tentative="1">
      <w:start w:val="1"/>
      <w:numFmt w:val="bullet"/>
      <w:lvlText w:val=""/>
      <w:lvlJc w:val="left"/>
      <w:pPr>
        <w:ind w:left="6480" w:hanging="360"/>
      </w:pPr>
      <w:rPr>
        <w:rFonts w:ascii="Wingdings" w:hAnsi="Wingdings" w:hint="default"/>
      </w:rPr>
    </w:lvl>
  </w:abstractNum>
  <w:abstractNum w:abstractNumId="102" w15:restartNumberingAfterBreak="0">
    <w:nsid w:val="563906FE"/>
    <w:multiLevelType w:val="hybridMultilevel"/>
    <w:tmpl w:val="FCD2D13E"/>
    <w:styleLink w:val="ImportedStyle32"/>
    <w:lvl w:ilvl="0" w:tplc="F378F418">
      <w:start w:val="1"/>
      <w:numFmt w:val="decimal"/>
      <w:lvlText w:val="%1)"/>
      <w:lvlJc w:val="left"/>
      <w:pPr>
        <w:ind w:left="1105" w:hanging="286"/>
      </w:pPr>
      <w:rPr>
        <w:rFonts w:ascii="Times New Roman" w:eastAsia="Times New Roman" w:hAnsi="Times New Roman" w:cs="Times New Roman" w:hint="default"/>
        <w:spacing w:val="0"/>
        <w:w w:val="100"/>
        <w:sz w:val="28"/>
        <w:szCs w:val="28"/>
      </w:rPr>
    </w:lvl>
    <w:lvl w:ilvl="1" w:tplc="FF9824A8">
      <w:start w:val="1"/>
      <w:numFmt w:val="bullet"/>
      <w:lvlText w:val="•"/>
      <w:lvlJc w:val="left"/>
      <w:pPr>
        <w:ind w:left="1980" w:hanging="286"/>
      </w:pPr>
      <w:rPr>
        <w:rFonts w:hint="default"/>
      </w:rPr>
    </w:lvl>
    <w:lvl w:ilvl="2" w:tplc="97DA1B9C">
      <w:start w:val="1"/>
      <w:numFmt w:val="bullet"/>
      <w:lvlText w:val="•"/>
      <w:lvlJc w:val="left"/>
      <w:pPr>
        <w:ind w:left="2861" w:hanging="286"/>
      </w:pPr>
      <w:rPr>
        <w:rFonts w:hint="default"/>
      </w:rPr>
    </w:lvl>
    <w:lvl w:ilvl="3" w:tplc="8C2848C0">
      <w:start w:val="1"/>
      <w:numFmt w:val="bullet"/>
      <w:lvlText w:val="•"/>
      <w:lvlJc w:val="left"/>
      <w:pPr>
        <w:ind w:left="3741" w:hanging="286"/>
      </w:pPr>
      <w:rPr>
        <w:rFonts w:hint="default"/>
      </w:rPr>
    </w:lvl>
    <w:lvl w:ilvl="4" w:tplc="601A5FE6">
      <w:start w:val="1"/>
      <w:numFmt w:val="bullet"/>
      <w:lvlText w:val="•"/>
      <w:lvlJc w:val="left"/>
      <w:pPr>
        <w:ind w:left="4622" w:hanging="286"/>
      </w:pPr>
      <w:rPr>
        <w:rFonts w:hint="default"/>
      </w:rPr>
    </w:lvl>
    <w:lvl w:ilvl="5" w:tplc="55702C8C">
      <w:start w:val="1"/>
      <w:numFmt w:val="bullet"/>
      <w:lvlText w:val="•"/>
      <w:lvlJc w:val="left"/>
      <w:pPr>
        <w:ind w:left="5503" w:hanging="286"/>
      </w:pPr>
      <w:rPr>
        <w:rFonts w:hint="default"/>
      </w:rPr>
    </w:lvl>
    <w:lvl w:ilvl="6" w:tplc="5ED6B7A0">
      <w:start w:val="1"/>
      <w:numFmt w:val="bullet"/>
      <w:lvlText w:val="•"/>
      <w:lvlJc w:val="left"/>
      <w:pPr>
        <w:ind w:left="6383" w:hanging="286"/>
      </w:pPr>
      <w:rPr>
        <w:rFonts w:hint="default"/>
      </w:rPr>
    </w:lvl>
    <w:lvl w:ilvl="7" w:tplc="2D904A3C">
      <w:start w:val="1"/>
      <w:numFmt w:val="bullet"/>
      <w:lvlText w:val="•"/>
      <w:lvlJc w:val="left"/>
      <w:pPr>
        <w:ind w:left="7264" w:hanging="286"/>
      </w:pPr>
      <w:rPr>
        <w:rFonts w:hint="default"/>
      </w:rPr>
    </w:lvl>
    <w:lvl w:ilvl="8" w:tplc="72B29414">
      <w:start w:val="1"/>
      <w:numFmt w:val="bullet"/>
      <w:lvlText w:val="•"/>
      <w:lvlJc w:val="left"/>
      <w:pPr>
        <w:ind w:left="8145" w:hanging="286"/>
      </w:pPr>
      <w:rPr>
        <w:rFonts w:hint="default"/>
      </w:rPr>
    </w:lvl>
  </w:abstractNum>
  <w:abstractNum w:abstractNumId="103" w15:restartNumberingAfterBreak="0">
    <w:nsid w:val="56B93980"/>
    <w:multiLevelType w:val="hybridMultilevel"/>
    <w:tmpl w:val="28EC5786"/>
    <w:lvl w:ilvl="0" w:tplc="488A5BCA">
      <w:start w:val="1"/>
      <w:numFmt w:val="bullet"/>
      <w:lvlText w:val="-"/>
      <w:lvlJc w:val="left"/>
      <w:pPr>
        <w:ind w:left="112" w:hanging="356"/>
      </w:pPr>
      <w:rPr>
        <w:rFonts w:ascii="Times New Roman" w:eastAsia="Times New Roman" w:hAnsi="Times New Roman" w:hint="default"/>
        <w:sz w:val="28"/>
        <w:szCs w:val="28"/>
      </w:rPr>
    </w:lvl>
    <w:lvl w:ilvl="1" w:tplc="A8820FCC">
      <w:start w:val="1"/>
      <w:numFmt w:val="bullet"/>
      <w:lvlText w:val="•"/>
      <w:lvlJc w:val="left"/>
      <w:pPr>
        <w:ind w:left="1088" w:hanging="356"/>
      </w:pPr>
      <w:rPr>
        <w:rFonts w:hint="default"/>
      </w:rPr>
    </w:lvl>
    <w:lvl w:ilvl="2" w:tplc="51AA4668">
      <w:start w:val="1"/>
      <w:numFmt w:val="bullet"/>
      <w:lvlText w:val="•"/>
      <w:lvlJc w:val="left"/>
      <w:pPr>
        <w:ind w:left="2064" w:hanging="356"/>
      </w:pPr>
      <w:rPr>
        <w:rFonts w:hint="default"/>
      </w:rPr>
    </w:lvl>
    <w:lvl w:ilvl="3" w:tplc="63820E9E">
      <w:start w:val="1"/>
      <w:numFmt w:val="bullet"/>
      <w:lvlText w:val="•"/>
      <w:lvlJc w:val="left"/>
      <w:pPr>
        <w:ind w:left="3040" w:hanging="356"/>
      </w:pPr>
      <w:rPr>
        <w:rFonts w:hint="default"/>
      </w:rPr>
    </w:lvl>
    <w:lvl w:ilvl="4" w:tplc="131A423C">
      <w:start w:val="1"/>
      <w:numFmt w:val="bullet"/>
      <w:lvlText w:val="•"/>
      <w:lvlJc w:val="left"/>
      <w:pPr>
        <w:ind w:left="4016" w:hanging="356"/>
      </w:pPr>
      <w:rPr>
        <w:rFonts w:hint="default"/>
      </w:rPr>
    </w:lvl>
    <w:lvl w:ilvl="5" w:tplc="78327C6A">
      <w:start w:val="1"/>
      <w:numFmt w:val="bullet"/>
      <w:lvlText w:val="•"/>
      <w:lvlJc w:val="left"/>
      <w:pPr>
        <w:ind w:left="4992" w:hanging="356"/>
      </w:pPr>
      <w:rPr>
        <w:rFonts w:hint="default"/>
      </w:rPr>
    </w:lvl>
    <w:lvl w:ilvl="6" w:tplc="6CAA0D10">
      <w:start w:val="1"/>
      <w:numFmt w:val="bullet"/>
      <w:lvlText w:val="•"/>
      <w:lvlJc w:val="left"/>
      <w:pPr>
        <w:ind w:left="5967" w:hanging="356"/>
      </w:pPr>
      <w:rPr>
        <w:rFonts w:hint="default"/>
      </w:rPr>
    </w:lvl>
    <w:lvl w:ilvl="7" w:tplc="72884BA6">
      <w:start w:val="1"/>
      <w:numFmt w:val="bullet"/>
      <w:lvlText w:val="•"/>
      <w:lvlJc w:val="left"/>
      <w:pPr>
        <w:ind w:left="6943" w:hanging="356"/>
      </w:pPr>
      <w:rPr>
        <w:rFonts w:hint="default"/>
      </w:rPr>
    </w:lvl>
    <w:lvl w:ilvl="8" w:tplc="947248FC">
      <w:start w:val="1"/>
      <w:numFmt w:val="bullet"/>
      <w:lvlText w:val="•"/>
      <w:lvlJc w:val="left"/>
      <w:pPr>
        <w:ind w:left="7919" w:hanging="356"/>
      </w:pPr>
      <w:rPr>
        <w:rFonts w:hint="default"/>
      </w:rPr>
    </w:lvl>
  </w:abstractNum>
  <w:abstractNum w:abstractNumId="104" w15:restartNumberingAfterBreak="0">
    <w:nsid w:val="56F70167"/>
    <w:multiLevelType w:val="multilevel"/>
    <w:tmpl w:val="0CC42278"/>
    <w:lvl w:ilvl="0">
      <w:start w:val="1"/>
      <w:numFmt w:val="decimal"/>
      <w:lvlText w:val="%1."/>
      <w:lvlJc w:val="left"/>
      <w:pPr>
        <w:ind w:left="450" w:hanging="450"/>
      </w:pPr>
      <w:rPr>
        <w:rFonts w:hint="default"/>
      </w:rPr>
    </w:lvl>
    <w:lvl w:ilvl="1">
      <w:start w:val="1"/>
      <w:numFmt w:val="decimal"/>
      <w:lvlText w:val="%1.%2."/>
      <w:lvlJc w:val="left"/>
      <w:pPr>
        <w:ind w:left="1287" w:hanging="72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5202" w:hanging="180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696" w:hanging="2160"/>
      </w:pPr>
      <w:rPr>
        <w:rFonts w:hint="default"/>
      </w:rPr>
    </w:lvl>
  </w:abstractNum>
  <w:abstractNum w:abstractNumId="105" w15:restartNumberingAfterBreak="0">
    <w:nsid w:val="573251A3"/>
    <w:multiLevelType w:val="hybridMultilevel"/>
    <w:tmpl w:val="460E088A"/>
    <w:lvl w:ilvl="0" w:tplc="0419000D">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6" w15:restartNumberingAfterBreak="0">
    <w:nsid w:val="578E3E1D"/>
    <w:multiLevelType w:val="multilevel"/>
    <w:tmpl w:val="8A66F2CA"/>
    <w:lvl w:ilvl="0">
      <w:start w:val="1"/>
      <w:numFmt w:val="decimal"/>
      <w:pStyle w:val="1sectiontitleblue"/>
      <w:lvlText w:val="%1."/>
      <w:lvlJc w:val="left"/>
      <w:pPr>
        <w:tabs>
          <w:tab w:val="num" w:pos="567"/>
        </w:tabs>
        <w:ind w:left="567" w:hanging="567"/>
      </w:pPr>
      <w:rPr>
        <w:rFonts w:ascii="Arial" w:hAnsi="Arial" w:cs="Times New Roman" w:hint="default"/>
        <w:b/>
        <w:i w:val="0"/>
        <w:color w:val="0066CC"/>
        <w:sz w:val="32"/>
        <w:szCs w:val="32"/>
      </w:rPr>
    </w:lvl>
    <w:lvl w:ilvl="1">
      <w:start w:val="1"/>
      <w:numFmt w:val="decimal"/>
      <w:lvlText w:val="%1.%2"/>
      <w:lvlJc w:val="left"/>
      <w:pPr>
        <w:tabs>
          <w:tab w:val="num" w:pos="1080"/>
        </w:tabs>
        <w:ind w:left="1080" w:hanging="360"/>
      </w:pPr>
      <w:rPr>
        <w:rFonts w:ascii="Arial" w:hAnsi="Arial" w:cs="Times New Roman" w:hint="default"/>
        <w:b/>
        <w:i w:val="0"/>
        <w:color w:val="0066CC"/>
      </w:rPr>
    </w:lvl>
    <w:lvl w:ilvl="2">
      <w:start w:val="1"/>
      <w:numFmt w:val="decimal"/>
      <w:lvlText w:val="%1.%2.%3"/>
      <w:lvlJc w:val="left"/>
      <w:pPr>
        <w:tabs>
          <w:tab w:val="num" w:pos="2160"/>
        </w:tabs>
        <w:ind w:left="2160" w:hanging="720"/>
      </w:pPr>
      <w:rPr>
        <w:rFonts w:cs="Times New Roman" w:hint="default"/>
        <w:b/>
        <w:color w:val="0066CC"/>
      </w:rPr>
    </w:lvl>
    <w:lvl w:ilvl="3">
      <w:start w:val="1"/>
      <w:numFmt w:val="decimal"/>
      <w:lvlText w:val="%1.%2.%3.%4"/>
      <w:lvlJc w:val="left"/>
      <w:pPr>
        <w:tabs>
          <w:tab w:val="num" w:pos="2880"/>
        </w:tabs>
        <w:ind w:left="2880" w:hanging="720"/>
      </w:pPr>
      <w:rPr>
        <w:rFonts w:cs="Times New Roman" w:hint="default"/>
      </w:rPr>
    </w:lvl>
    <w:lvl w:ilvl="4">
      <w:start w:val="1"/>
      <w:numFmt w:val="decimal"/>
      <w:lvlText w:val="%1.%2.%3.%4.%5"/>
      <w:lvlJc w:val="left"/>
      <w:pPr>
        <w:tabs>
          <w:tab w:val="num" w:pos="3960"/>
        </w:tabs>
        <w:ind w:left="3960" w:hanging="1080"/>
      </w:pPr>
      <w:rPr>
        <w:rFonts w:cs="Times New Roman" w:hint="default"/>
      </w:rPr>
    </w:lvl>
    <w:lvl w:ilvl="5">
      <w:start w:val="1"/>
      <w:numFmt w:val="decimal"/>
      <w:lvlText w:val="%1.%2.%3.%4.%5.%6"/>
      <w:lvlJc w:val="left"/>
      <w:pPr>
        <w:tabs>
          <w:tab w:val="num" w:pos="4680"/>
        </w:tabs>
        <w:ind w:left="4680" w:hanging="1080"/>
      </w:pPr>
      <w:rPr>
        <w:rFonts w:cs="Times New Roman" w:hint="default"/>
      </w:rPr>
    </w:lvl>
    <w:lvl w:ilvl="6">
      <w:start w:val="1"/>
      <w:numFmt w:val="decimal"/>
      <w:lvlText w:val="%1.%2.%3.%4.%5.%6.%7"/>
      <w:lvlJc w:val="left"/>
      <w:pPr>
        <w:tabs>
          <w:tab w:val="num" w:pos="5760"/>
        </w:tabs>
        <w:ind w:left="5760" w:hanging="1440"/>
      </w:pPr>
      <w:rPr>
        <w:rFonts w:cs="Times New Roman" w:hint="default"/>
      </w:rPr>
    </w:lvl>
    <w:lvl w:ilvl="7">
      <w:start w:val="1"/>
      <w:numFmt w:val="decimal"/>
      <w:lvlText w:val="%1.%2.%3.%4.%5.%6.%7.%8"/>
      <w:lvlJc w:val="left"/>
      <w:pPr>
        <w:tabs>
          <w:tab w:val="num" w:pos="6480"/>
        </w:tabs>
        <w:ind w:left="6480" w:hanging="1440"/>
      </w:pPr>
      <w:rPr>
        <w:rFonts w:cs="Times New Roman" w:hint="default"/>
      </w:rPr>
    </w:lvl>
    <w:lvl w:ilvl="8">
      <w:start w:val="1"/>
      <w:numFmt w:val="decimal"/>
      <w:lvlText w:val="%1.%2.%3.%4.%5.%6.%7.%8.%9"/>
      <w:lvlJc w:val="left"/>
      <w:pPr>
        <w:tabs>
          <w:tab w:val="num" w:pos="7560"/>
        </w:tabs>
        <w:ind w:left="7560" w:hanging="1800"/>
      </w:pPr>
      <w:rPr>
        <w:rFonts w:cs="Times New Roman" w:hint="default"/>
      </w:rPr>
    </w:lvl>
  </w:abstractNum>
  <w:abstractNum w:abstractNumId="107" w15:restartNumberingAfterBreak="0">
    <w:nsid w:val="57D07D6E"/>
    <w:multiLevelType w:val="hybridMultilevel"/>
    <w:tmpl w:val="79C4EEEA"/>
    <w:lvl w:ilvl="0" w:tplc="0419000B">
      <w:start w:val="1"/>
      <w:numFmt w:val="bullet"/>
      <w:lvlText w:val=""/>
      <w:lvlJc w:val="left"/>
      <w:pPr>
        <w:ind w:left="360" w:hanging="360"/>
      </w:pPr>
      <w:rPr>
        <w:rFonts w:ascii="Wingdings" w:hAnsi="Wingdings"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08" w15:restartNumberingAfterBreak="0">
    <w:nsid w:val="5876632C"/>
    <w:multiLevelType w:val="hybridMultilevel"/>
    <w:tmpl w:val="5D16708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9" w15:restartNumberingAfterBreak="0">
    <w:nsid w:val="58C1244E"/>
    <w:multiLevelType w:val="hybridMultilevel"/>
    <w:tmpl w:val="8C82C48E"/>
    <w:lvl w:ilvl="0" w:tplc="032852DC">
      <w:start w:val="1"/>
      <w:numFmt w:val="decimal"/>
      <w:lvlText w:val="%1."/>
      <w:lvlJc w:val="left"/>
      <w:pPr>
        <w:ind w:left="112" w:hanging="278"/>
      </w:pPr>
      <w:rPr>
        <w:rFonts w:ascii="Times New Roman" w:eastAsia="Times New Roman" w:hAnsi="Times New Roman" w:cs="Times New Roman" w:hint="default"/>
        <w:w w:val="100"/>
        <w:sz w:val="28"/>
        <w:szCs w:val="28"/>
      </w:rPr>
    </w:lvl>
    <w:lvl w:ilvl="1" w:tplc="1D8CF05E">
      <w:start w:val="1"/>
      <w:numFmt w:val="bullet"/>
      <w:lvlText w:val="•"/>
      <w:lvlJc w:val="left"/>
      <w:pPr>
        <w:ind w:left="1216" w:hanging="278"/>
      </w:pPr>
      <w:rPr>
        <w:rFonts w:hint="default"/>
      </w:rPr>
    </w:lvl>
    <w:lvl w:ilvl="2" w:tplc="FF005CAE">
      <w:start w:val="1"/>
      <w:numFmt w:val="bullet"/>
      <w:lvlText w:val="•"/>
      <w:lvlJc w:val="left"/>
      <w:pPr>
        <w:ind w:left="2313" w:hanging="278"/>
      </w:pPr>
      <w:rPr>
        <w:rFonts w:hint="default"/>
      </w:rPr>
    </w:lvl>
    <w:lvl w:ilvl="3" w:tplc="D3A86786">
      <w:start w:val="1"/>
      <w:numFmt w:val="bullet"/>
      <w:lvlText w:val="•"/>
      <w:lvlJc w:val="left"/>
      <w:pPr>
        <w:ind w:left="3409" w:hanging="278"/>
      </w:pPr>
      <w:rPr>
        <w:rFonts w:hint="default"/>
      </w:rPr>
    </w:lvl>
    <w:lvl w:ilvl="4" w:tplc="EF040E22">
      <w:start w:val="1"/>
      <w:numFmt w:val="bullet"/>
      <w:lvlText w:val="•"/>
      <w:lvlJc w:val="left"/>
      <w:pPr>
        <w:ind w:left="4506" w:hanging="278"/>
      </w:pPr>
      <w:rPr>
        <w:rFonts w:hint="default"/>
      </w:rPr>
    </w:lvl>
    <w:lvl w:ilvl="5" w:tplc="7B8E5404">
      <w:start w:val="1"/>
      <w:numFmt w:val="bullet"/>
      <w:lvlText w:val="•"/>
      <w:lvlJc w:val="left"/>
      <w:pPr>
        <w:ind w:left="5603" w:hanging="278"/>
      </w:pPr>
      <w:rPr>
        <w:rFonts w:hint="default"/>
      </w:rPr>
    </w:lvl>
    <w:lvl w:ilvl="6" w:tplc="76D68852">
      <w:start w:val="1"/>
      <w:numFmt w:val="bullet"/>
      <w:lvlText w:val="•"/>
      <w:lvlJc w:val="left"/>
      <w:pPr>
        <w:ind w:left="6699" w:hanging="278"/>
      </w:pPr>
      <w:rPr>
        <w:rFonts w:hint="default"/>
      </w:rPr>
    </w:lvl>
    <w:lvl w:ilvl="7" w:tplc="38A694C6">
      <w:start w:val="1"/>
      <w:numFmt w:val="bullet"/>
      <w:lvlText w:val="•"/>
      <w:lvlJc w:val="left"/>
      <w:pPr>
        <w:ind w:left="7796" w:hanging="278"/>
      </w:pPr>
      <w:rPr>
        <w:rFonts w:hint="default"/>
      </w:rPr>
    </w:lvl>
    <w:lvl w:ilvl="8" w:tplc="FD2E96AA">
      <w:start w:val="1"/>
      <w:numFmt w:val="bullet"/>
      <w:lvlText w:val="•"/>
      <w:lvlJc w:val="left"/>
      <w:pPr>
        <w:ind w:left="8893" w:hanging="278"/>
      </w:pPr>
      <w:rPr>
        <w:rFonts w:hint="default"/>
      </w:rPr>
    </w:lvl>
  </w:abstractNum>
  <w:abstractNum w:abstractNumId="110" w15:restartNumberingAfterBreak="0">
    <w:nsid w:val="596A7D24"/>
    <w:multiLevelType w:val="hybridMultilevel"/>
    <w:tmpl w:val="3F3E9A2E"/>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1" w15:restartNumberingAfterBreak="0">
    <w:nsid w:val="5A4144F5"/>
    <w:multiLevelType w:val="hybridMultilevel"/>
    <w:tmpl w:val="4362906C"/>
    <w:lvl w:ilvl="0" w:tplc="0419000D">
      <w:start w:val="1"/>
      <w:numFmt w:val="bullet"/>
      <w:lvlText w:val=""/>
      <w:lvlJc w:val="left"/>
      <w:pPr>
        <w:ind w:left="720" w:hanging="360"/>
      </w:pPr>
      <w:rPr>
        <w:rFonts w:ascii="Wingdings" w:hAnsi="Wingdings"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2" w15:restartNumberingAfterBreak="0">
    <w:nsid w:val="5AB763AF"/>
    <w:multiLevelType w:val="hybridMultilevel"/>
    <w:tmpl w:val="D3E20A7A"/>
    <w:lvl w:ilvl="0" w:tplc="6D829388">
      <w:start w:val="1"/>
      <w:numFmt w:val="bullet"/>
      <w:lvlText w:val="–"/>
      <w:lvlJc w:val="left"/>
      <w:pPr>
        <w:ind w:left="889" w:hanging="212"/>
      </w:pPr>
      <w:rPr>
        <w:rFonts w:ascii="Times New Roman" w:eastAsia="Times New Roman" w:hAnsi="Times New Roman" w:cs="Times New Roman" w:hint="default"/>
        <w:w w:val="100"/>
        <w:sz w:val="28"/>
        <w:szCs w:val="28"/>
      </w:rPr>
    </w:lvl>
    <w:lvl w:ilvl="1" w:tplc="47062CBE">
      <w:start w:val="1"/>
      <w:numFmt w:val="bullet"/>
      <w:lvlText w:val="-"/>
      <w:lvlJc w:val="left"/>
      <w:pPr>
        <w:ind w:left="112" w:hanging="226"/>
      </w:pPr>
      <w:rPr>
        <w:rFonts w:ascii="Times New Roman" w:eastAsia="Times New Roman" w:hAnsi="Times New Roman" w:cs="Times New Roman" w:hint="default"/>
        <w:w w:val="100"/>
        <w:sz w:val="28"/>
        <w:szCs w:val="28"/>
      </w:rPr>
    </w:lvl>
    <w:lvl w:ilvl="2" w:tplc="D076D0EA">
      <w:start w:val="1"/>
      <w:numFmt w:val="bullet"/>
      <w:lvlText w:val="•"/>
      <w:lvlJc w:val="left"/>
      <w:pPr>
        <w:ind w:left="1882" w:hanging="226"/>
      </w:pPr>
      <w:rPr>
        <w:rFonts w:hint="default"/>
      </w:rPr>
    </w:lvl>
    <w:lvl w:ilvl="3" w:tplc="1B38AA04">
      <w:start w:val="1"/>
      <w:numFmt w:val="bullet"/>
      <w:lvlText w:val="•"/>
      <w:lvlJc w:val="left"/>
      <w:pPr>
        <w:ind w:left="2885" w:hanging="226"/>
      </w:pPr>
      <w:rPr>
        <w:rFonts w:hint="default"/>
      </w:rPr>
    </w:lvl>
    <w:lvl w:ilvl="4" w:tplc="0916DFD6">
      <w:start w:val="1"/>
      <w:numFmt w:val="bullet"/>
      <w:lvlText w:val="•"/>
      <w:lvlJc w:val="left"/>
      <w:pPr>
        <w:ind w:left="3888" w:hanging="226"/>
      </w:pPr>
      <w:rPr>
        <w:rFonts w:hint="default"/>
      </w:rPr>
    </w:lvl>
    <w:lvl w:ilvl="5" w:tplc="CD7A4012">
      <w:start w:val="1"/>
      <w:numFmt w:val="bullet"/>
      <w:lvlText w:val="•"/>
      <w:lvlJc w:val="left"/>
      <w:pPr>
        <w:ind w:left="4891" w:hanging="226"/>
      </w:pPr>
      <w:rPr>
        <w:rFonts w:hint="default"/>
      </w:rPr>
    </w:lvl>
    <w:lvl w:ilvl="6" w:tplc="6122F010">
      <w:start w:val="1"/>
      <w:numFmt w:val="bullet"/>
      <w:lvlText w:val="•"/>
      <w:lvlJc w:val="left"/>
      <w:pPr>
        <w:ind w:left="5894" w:hanging="226"/>
      </w:pPr>
      <w:rPr>
        <w:rFonts w:hint="default"/>
      </w:rPr>
    </w:lvl>
    <w:lvl w:ilvl="7" w:tplc="2FD44776">
      <w:start w:val="1"/>
      <w:numFmt w:val="bullet"/>
      <w:lvlText w:val="•"/>
      <w:lvlJc w:val="left"/>
      <w:pPr>
        <w:ind w:left="6897" w:hanging="226"/>
      </w:pPr>
      <w:rPr>
        <w:rFonts w:hint="default"/>
      </w:rPr>
    </w:lvl>
    <w:lvl w:ilvl="8" w:tplc="F85C984E">
      <w:start w:val="1"/>
      <w:numFmt w:val="bullet"/>
      <w:lvlText w:val="•"/>
      <w:lvlJc w:val="left"/>
      <w:pPr>
        <w:ind w:left="7900" w:hanging="226"/>
      </w:pPr>
      <w:rPr>
        <w:rFonts w:hint="default"/>
      </w:rPr>
    </w:lvl>
  </w:abstractNum>
  <w:abstractNum w:abstractNumId="113" w15:restartNumberingAfterBreak="0">
    <w:nsid w:val="5B2C7084"/>
    <w:multiLevelType w:val="hybridMultilevel"/>
    <w:tmpl w:val="9F90DAE6"/>
    <w:lvl w:ilvl="0" w:tplc="0419000B">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4" w15:restartNumberingAfterBreak="0">
    <w:nsid w:val="5B825838"/>
    <w:multiLevelType w:val="hybridMultilevel"/>
    <w:tmpl w:val="30BAD630"/>
    <w:lvl w:ilvl="0" w:tplc="0419000D">
      <w:start w:val="1"/>
      <w:numFmt w:val="bullet"/>
      <w:lvlText w:val=""/>
      <w:lvlJc w:val="left"/>
      <w:pPr>
        <w:ind w:left="720" w:hanging="360"/>
      </w:pPr>
      <w:rPr>
        <w:rFonts w:ascii="Wingdings" w:hAnsi="Wingdings"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5" w15:restartNumberingAfterBreak="0">
    <w:nsid w:val="5B86688F"/>
    <w:multiLevelType w:val="hybridMultilevel"/>
    <w:tmpl w:val="4D4CE550"/>
    <w:lvl w:ilvl="0" w:tplc="195E7252">
      <w:numFmt w:val="bullet"/>
      <w:lvlText w:val="-"/>
      <w:lvlJc w:val="left"/>
      <w:pPr>
        <w:ind w:left="472" w:hanging="360"/>
      </w:pPr>
      <w:rPr>
        <w:rFonts w:ascii="Times New Roman" w:eastAsia="Times New Roman" w:hAnsi="Times New Roman" w:cs="Times New Roman" w:hint="default"/>
      </w:rPr>
    </w:lvl>
    <w:lvl w:ilvl="1" w:tplc="04190003" w:tentative="1">
      <w:start w:val="1"/>
      <w:numFmt w:val="bullet"/>
      <w:lvlText w:val="o"/>
      <w:lvlJc w:val="left"/>
      <w:pPr>
        <w:ind w:left="1192" w:hanging="360"/>
      </w:pPr>
      <w:rPr>
        <w:rFonts w:ascii="Courier New" w:hAnsi="Courier New" w:cs="Courier New" w:hint="default"/>
      </w:rPr>
    </w:lvl>
    <w:lvl w:ilvl="2" w:tplc="04190005" w:tentative="1">
      <w:start w:val="1"/>
      <w:numFmt w:val="bullet"/>
      <w:lvlText w:val=""/>
      <w:lvlJc w:val="left"/>
      <w:pPr>
        <w:ind w:left="1912" w:hanging="360"/>
      </w:pPr>
      <w:rPr>
        <w:rFonts w:ascii="Wingdings" w:hAnsi="Wingdings" w:hint="default"/>
      </w:rPr>
    </w:lvl>
    <w:lvl w:ilvl="3" w:tplc="04190001" w:tentative="1">
      <w:start w:val="1"/>
      <w:numFmt w:val="bullet"/>
      <w:lvlText w:val=""/>
      <w:lvlJc w:val="left"/>
      <w:pPr>
        <w:ind w:left="2632" w:hanging="360"/>
      </w:pPr>
      <w:rPr>
        <w:rFonts w:ascii="Symbol" w:hAnsi="Symbol" w:hint="default"/>
      </w:rPr>
    </w:lvl>
    <w:lvl w:ilvl="4" w:tplc="04190003" w:tentative="1">
      <w:start w:val="1"/>
      <w:numFmt w:val="bullet"/>
      <w:lvlText w:val="o"/>
      <w:lvlJc w:val="left"/>
      <w:pPr>
        <w:ind w:left="3352" w:hanging="360"/>
      </w:pPr>
      <w:rPr>
        <w:rFonts w:ascii="Courier New" w:hAnsi="Courier New" w:cs="Courier New" w:hint="default"/>
      </w:rPr>
    </w:lvl>
    <w:lvl w:ilvl="5" w:tplc="04190005" w:tentative="1">
      <w:start w:val="1"/>
      <w:numFmt w:val="bullet"/>
      <w:lvlText w:val=""/>
      <w:lvlJc w:val="left"/>
      <w:pPr>
        <w:ind w:left="4072" w:hanging="360"/>
      </w:pPr>
      <w:rPr>
        <w:rFonts w:ascii="Wingdings" w:hAnsi="Wingdings" w:hint="default"/>
      </w:rPr>
    </w:lvl>
    <w:lvl w:ilvl="6" w:tplc="04190001" w:tentative="1">
      <w:start w:val="1"/>
      <w:numFmt w:val="bullet"/>
      <w:lvlText w:val=""/>
      <w:lvlJc w:val="left"/>
      <w:pPr>
        <w:ind w:left="4792" w:hanging="360"/>
      </w:pPr>
      <w:rPr>
        <w:rFonts w:ascii="Symbol" w:hAnsi="Symbol" w:hint="default"/>
      </w:rPr>
    </w:lvl>
    <w:lvl w:ilvl="7" w:tplc="04190003" w:tentative="1">
      <w:start w:val="1"/>
      <w:numFmt w:val="bullet"/>
      <w:lvlText w:val="o"/>
      <w:lvlJc w:val="left"/>
      <w:pPr>
        <w:ind w:left="5512" w:hanging="360"/>
      </w:pPr>
      <w:rPr>
        <w:rFonts w:ascii="Courier New" w:hAnsi="Courier New" w:cs="Courier New" w:hint="default"/>
      </w:rPr>
    </w:lvl>
    <w:lvl w:ilvl="8" w:tplc="04190005" w:tentative="1">
      <w:start w:val="1"/>
      <w:numFmt w:val="bullet"/>
      <w:lvlText w:val=""/>
      <w:lvlJc w:val="left"/>
      <w:pPr>
        <w:ind w:left="6232" w:hanging="360"/>
      </w:pPr>
      <w:rPr>
        <w:rFonts w:ascii="Wingdings" w:hAnsi="Wingdings" w:hint="default"/>
      </w:rPr>
    </w:lvl>
  </w:abstractNum>
  <w:abstractNum w:abstractNumId="116" w15:restartNumberingAfterBreak="0">
    <w:nsid w:val="5CF01A85"/>
    <w:multiLevelType w:val="hybridMultilevel"/>
    <w:tmpl w:val="2D8CDA68"/>
    <w:lvl w:ilvl="0" w:tplc="0419000D">
      <w:start w:val="1"/>
      <w:numFmt w:val="bullet"/>
      <w:lvlText w:val=""/>
      <w:lvlJc w:val="left"/>
      <w:pPr>
        <w:ind w:left="1560" w:hanging="360"/>
      </w:pPr>
      <w:rPr>
        <w:rFonts w:ascii="Wingdings" w:hAnsi="Wingdings" w:hint="default"/>
      </w:rPr>
    </w:lvl>
    <w:lvl w:ilvl="1" w:tplc="04190003" w:tentative="1">
      <w:start w:val="1"/>
      <w:numFmt w:val="bullet"/>
      <w:lvlText w:val="o"/>
      <w:lvlJc w:val="left"/>
      <w:pPr>
        <w:ind w:left="2280" w:hanging="360"/>
      </w:pPr>
      <w:rPr>
        <w:rFonts w:ascii="Courier New" w:hAnsi="Courier New" w:cs="Courier New" w:hint="default"/>
      </w:rPr>
    </w:lvl>
    <w:lvl w:ilvl="2" w:tplc="04190005" w:tentative="1">
      <w:start w:val="1"/>
      <w:numFmt w:val="bullet"/>
      <w:lvlText w:val=""/>
      <w:lvlJc w:val="left"/>
      <w:pPr>
        <w:ind w:left="3000" w:hanging="360"/>
      </w:pPr>
      <w:rPr>
        <w:rFonts w:ascii="Wingdings" w:hAnsi="Wingdings" w:hint="default"/>
      </w:rPr>
    </w:lvl>
    <w:lvl w:ilvl="3" w:tplc="04190001" w:tentative="1">
      <w:start w:val="1"/>
      <w:numFmt w:val="bullet"/>
      <w:lvlText w:val=""/>
      <w:lvlJc w:val="left"/>
      <w:pPr>
        <w:ind w:left="3720" w:hanging="360"/>
      </w:pPr>
      <w:rPr>
        <w:rFonts w:ascii="Symbol" w:hAnsi="Symbol" w:hint="default"/>
      </w:rPr>
    </w:lvl>
    <w:lvl w:ilvl="4" w:tplc="04190003" w:tentative="1">
      <w:start w:val="1"/>
      <w:numFmt w:val="bullet"/>
      <w:lvlText w:val="o"/>
      <w:lvlJc w:val="left"/>
      <w:pPr>
        <w:ind w:left="4440" w:hanging="360"/>
      </w:pPr>
      <w:rPr>
        <w:rFonts w:ascii="Courier New" w:hAnsi="Courier New" w:cs="Courier New" w:hint="default"/>
      </w:rPr>
    </w:lvl>
    <w:lvl w:ilvl="5" w:tplc="04190005" w:tentative="1">
      <w:start w:val="1"/>
      <w:numFmt w:val="bullet"/>
      <w:lvlText w:val=""/>
      <w:lvlJc w:val="left"/>
      <w:pPr>
        <w:ind w:left="5160" w:hanging="360"/>
      </w:pPr>
      <w:rPr>
        <w:rFonts w:ascii="Wingdings" w:hAnsi="Wingdings" w:hint="default"/>
      </w:rPr>
    </w:lvl>
    <w:lvl w:ilvl="6" w:tplc="04190001" w:tentative="1">
      <w:start w:val="1"/>
      <w:numFmt w:val="bullet"/>
      <w:lvlText w:val=""/>
      <w:lvlJc w:val="left"/>
      <w:pPr>
        <w:ind w:left="5880" w:hanging="360"/>
      </w:pPr>
      <w:rPr>
        <w:rFonts w:ascii="Symbol" w:hAnsi="Symbol" w:hint="default"/>
      </w:rPr>
    </w:lvl>
    <w:lvl w:ilvl="7" w:tplc="04190003" w:tentative="1">
      <w:start w:val="1"/>
      <w:numFmt w:val="bullet"/>
      <w:lvlText w:val="o"/>
      <w:lvlJc w:val="left"/>
      <w:pPr>
        <w:ind w:left="6600" w:hanging="360"/>
      </w:pPr>
      <w:rPr>
        <w:rFonts w:ascii="Courier New" w:hAnsi="Courier New" w:cs="Courier New" w:hint="default"/>
      </w:rPr>
    </w:lvl>
    <w:lvl w:ilvl="8" w:tplc="04190005" w:tentative="1">
      <w:start w:val="1"/>
      <w:numFmt w:val="bullet"/>
      <w:lvlText w:val=""/>
      <w:lvlJc w:val="left"/>
      <w:pPr>
        <w:ind w:left="7320" w:hanging="360"/>
      </w:pPr>
      <w:rPr>
        <w:rFonts w:ascii="Wingdings" w:hAnsi="Wingdings" w:hint="default"/>
      </w:rPr>
    </w:lvl>
  </w:abstractNum>
  <w:abstractNum w:abstractNumId="117" w15:restartNumberingAfterBreak="0">
    <w:nsid w:val="5D3F03F7"/>
    <w:multiLevelType w:val="hybridMultilevel"/>
    <w:tmpl w:val="A318477C"/>
    <w:lvl w:ilvl="0" w:tplc="ED4ABF1E">
      <w:start w:val="1"/>
      <w:numFmt w:val="bullet"/>
      <w:lvlText w:val="-"/>
      <w:lvlJc w:val="left"/>
      <w:pPr>
        <w:ind w:left="114" w:hanging="173"/>
      </w:pPr>
      <w:rPr>
        <w:rFonts w:ascii="Times New Roman" w:eastAsia="Times New Roman" w:hAnsi="Times New Roman" w:cs="Times New Roman" w:hint="default"/>
        <w:w w:val="100"/>
        <w:sz w:val="28"/>
        <w:szCs w:val="28"/>
      </w:rPr>
    </w:lvl>
    <w:lvl w:ilvl="1" w:tplc="6340274C">
      <w:start w:val="1"/>
      <w:numFmt w:val="bullet"/>
      <w:lvlText w:val="•"/>
      <w:lvlJc w:val="left"/>
      <w:pPr>
        <w:ind w:left="1098" w:hanging="173"/>
      </w:pPr>
      <w:rPr>
        <w:rFonts w:hint="default"/>
      </w:rPr>
    </w:lvl>
    <w:lvl w:ilvl="2" w:tplc="DF904C3A">
      <w:start w:val="1"/>
      <w:numFmt w:val="bullet"/>
      <w:lvlText w:val="•"/>
      <w:lvlJc w:val="left"/>
      <w:pPr>
        <w:ind w:left="2077" w:hanging="173"/>
      </w:pPr>
      <w:rPr>
        <w:rFonts w:hint="default"/>
      </w:rPr>
    </w:lvl>
    <w:lvl w:ilvl="3" w:tplc="D0F86D6A">
      <w:start w:val="1"/>
      <w:numFmt w:val="bullet"/>
      <w:lvlText w:val="•"/>
      <w:lvlJc w:val="left"/>
      <w:pPr>
        <w:ind w:left="3055" w:hanging="173"/>
      </w:pPr>
      <w:rPr>
        <w:rFonts w:hint="default"/>
      </w:rPr>
    </w:lvl>
    <w:lvl w:ilvl="4" w:tplc="17FED5AC">
      <w:start w:val="1"/>
      <w:numFmt w:val="bullet"/>
      <w:lvlText w:val="•"/>
      <w:lvlJc w:val="left"/>
      <w:pPr>
        <w:ind w:left="4034" w:hanging="173"/>
      </w:pPr>
      <w:rPr>
        <w:rFonts w:hint="default"/>
      </w:rPr>
    </w:lvl>
    <w:lvl w:ilvl="5" w:tplc="ABA8EEFA">
      <w:start w:val="1"/>
      <w:numFmt w:val="bullet"/>
      <w:lvlText w:val="•"/>
      <w:lvlJc w:val="left"/>
      <w:pPr>
        <w:ind w:left="5013" w:hanging="173"/>
      </w:pPr>
      <w:rPr>
        <w:rFonts w:hint="default"/>
      </w:rPr>
    </w:lvl>
    <w:lvl w:ilvl="6" w:tplc="AC802992">
      <w:start w:val="1"/>
      <w:numFmt w:val="bullet"/>
      <w:lvlText w:val="•"/>
      <w:lvlJc w:val="left"/>
      <w:pPr>
        <w:ind w:left="5991" w:hanging="173"/>
      </w:pPr>
      <w:rPr>
        <w:rFonts w:hint="default"/>
      </w:rPr>
    </w:lvl>
    <w:lvl w:ilvl="7" w:tplc="3B00EA54">
      <w:start w:val="1"/>
      <w:numFmt w:val="bullet"/>
      <w:lvlText w:val="•"/>
      <w:lvlJc w:val="left"/>
      <w:pPr>
        <w:ind w:left="6970" w:hanging="173"/>
      </w:pPr>
      <w:rPr>
        <w:rFonts w:hint="default"/>
      </w:rPr>
    </w:lvl>
    <w:lvl w:ilvl="8" w:tplc="5A68B190">
      <w:start w:val="1"/>
      <w:numFmt w:val="bullet"/>
      <w:lvlText w:val="•"/>
      <w:lvlJc w:val="left"/>
      <w:pPr>
        <w:ind w:left="7949" w:hanging="173"/>
      </w:pPr>
      <w:rPr>
        <w:rFonts w:hint="default"/>
      </w:rPr>
    </w:lvl>
  </w:abstractNum>
  <w:abstractNum w:abstractNumId="118" w15:restartNumberingAfterBreak="0">
    <w:nsid w:val="5DE5634A"/>
    <w:multiLevelType w:val="multilevel"/>
    <w:tmpl w:val="AD02A13C"/>
    <w:styleLink w:val="ImportedStyle11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9" w15:restartNumberingAfterBreak="0">
    <w:nsid w:val="5E3303BA"/>
    <w:multiLevelType w:val="hybridMultilevel"/>
    <w:tmpl w:val="51300BF6"/>
    <w:lvl w:ilvl="0" w:tplc="B7FCC840">
      <w:start w:val="1"/>
      <w:numFmt w:val="bullet"/>
      <w:lvlText w:val="–"/>
      <w:lvlJc w:val="left"/>
      <w:pPr>
        <w:ind w:left="1429" w:hanging="360"/>
      </w:pPr>
      <w:rPr>
        <w:rFonts w:ascii="Times New Roman" w:eastAsia="Times New Roman" w:hAnsi="Times New Roman" w:hint="default"/>
        <w:sz w:val="28"/>
        <w:szCs w:val="28"/>
      </w:rPr>
    </w:lvl>
    <w:lvl w:ilvl="1" w:tplc="20000003" w:tentative="1">
      <w:start w:val="1"/>
      <w:numFmt w:val="bullet"/>
      <w:lvlText w:val="o"/>
      <w:lvlJc w:val="left"/>
      <w:pPr>
        <w:ind w:left="2149" w:hanging="360"/>
      </w:pPr>
      <w:rPr>
        <w:rFonts w:ascii="Courier New" w:hAnsi="Courier New" w:cs="Courier New" w:hint="default"/>
      </w:rPr>
    </w:lvl>
    <w:lvl w:ilvl="2" w:tplc="20000005" w:tentative="1">
      <w:start w:val="1"/>
      <w:numFmt w:val="bullet"/>
      <w:lvlText w:val=""/>
      <w:lvlJc w:val="left"/>
      <w:pPr>
        <w:ind w:left="2869" w:hanging="360"/>
      </w:pPr>
      <w:rPr>
        <w:rFonts w:ascii="Wingdings" w:hAnsi="Wingdings" w:hint="default"/>
      </w:rPr>
    </w:lvl>
    <w:lvl w:ilvl="3" w:tplc="20000001" w:tentative="1">
      <w:start w:val="1"/>
      <w:numFmt w:val="bullet"/>
      <w:lvlText w:val=""/>
      <w:lvlJc w:val="left"/>
      <w:pPr>
        <w:ind w:left="3589" w:hanging="360"/>
      </w:pPr>
      <w:rPr>
        <w:rFonts w:ascii="Symbol" w:hAnsi="Symbol" w:hint="default"/>
      </w:rPr>
    </w:lvl>
    <w:lvl w:ilvl="4" w:tplc="20000003" w:tentative="1">
      <w:start w:val="1"/>
      <w:numFmt w:val="bullet"/>
      <w:lvlText w:val="o"/>
      <w:lvlJc w:val="left"/>
      <w:pPr>
        <w:ind w:left="4309" w:hanging="360"/>
      </w:pPr>
      <w:rPr>
        <w:rFonts w:ascii="Courier New" w:hAnsi="Courier New" w:cs="Courier New" w:hint="default"/>
      </w:rPr>
    </w:lvl>
    <w:lvl w:ilvl="5" w:tplc="20000005" w:tentative="1">
      <w:start w:val="1"/>
      <w:numFmt w:val="bullet"/>
      <w:lvlText w:val=""/>
      <w:lvlJc w:val="left"/>
      <w:pPr>
        <w:ind w:left="5029" w:hanging="360"/>
      </w:pPr>
      <w:rPr>
        <w:rFonts w:ascii="Wingdings" w:hAnsi="Wingdings" w:hint="default"/>
      </w:rPr>
    </w:lvl>
    <w:lvl w:ilvl="6" w:tplc="20000001" w:tentative="1">
      <w:start w:val="1"/>
      <w:numFmt w:val="bullet"/>
      <w:lvlText w:val=""/>
      <w:lvlJc w:val="left"/>
      <w:pPr>
        <w:ind w:left="5749" w:hanging="360"/>
      </w:pPr>
      <w:rPr>
        <w:rFonts w:ascii="Symbol" w:hAnsi="Symbol" w:hint="default"/>
      </w:rPr>
    </w:lvl>
    <w:lvl w:ilvl="7" w:tplc="20000003" w:tentative="1">
      <w:start w:val="1"/>
      <w:numFmt w:val="bullet"/>
      <w:lvlText w:val="o"/>
      <w:lvlJc w:val="left"/>
      <w:pPr>
        <w:ind w:left="6469" w:hanging="360"/>
      </w:pPr>
      <w:rPr>
        <w:rFonts w:ascii="Courier New" w:hAnsi="Courier New" w:cs="Courier New" w:hint="default"/>
      </w:rPr>
    </w:lvl>
    <w:lvl w:ilvl="8" w:tplc="20000005" w:tentative="1">
      <w:start w:val="1"/>
      <w:numFmt w:val="bullet"/>
      <w:lvlText w:val=""/>
      <w:lvlJc w:val="left"/>
      <w:pPr>
        <w:ind w:left="7189" w:hanging="360"/>
      </w:pPr>
      <w:rPr>
        <w:rFonts w:ascii="Wingdings" w:hAnsi="Wingdings" w:hint="default"/>
      </w:rPr>
    </w:lvl>
  </w:abstractNum>
  <w:abstractNum w:abstractNumId="120" w15:restartNumberingAfterBreak="0">
    <w:nsid w:val="5E6A45E9"/>
    <w:multiLevelType w:val="hybridMultilevel"/>
    <w:tmpl w:val="7D84A316"/>
    <w:lvl w:ilvl="0" w:tplc="0419000D">
      <w:start w:val="1"/>
      <w:numFmt w:val="bullet"/>
      <w:lvlText w:val=""/>
      <w:lvlJc w:val="left"/>
      <w:pPr>
        <w:ind w:left="1146" w:hanging="360"/>
      </w:pPr>
      <w:rPr>
        <w:rFonts w:ascii="Wingdings" w:hAnsi="Wingdings"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121" w15:restartNumberingAfterBreak="0">
    <w:nsid w:val="5EE966A7"/>
    <w:multiLevelType w:val="hybridMultilevel"/>
    <w:tmpl w:val="C332EEB6"/>
    <w:lvl w:ilvl="0" w:tplc="0419000F">
      <w:numFmt w:val="bullet"/>
      <w:lvlText w:val="–"/>
      <w:lvlJc w:val="left"/>
      <w:pPr>
        <w:ind w:left="453" w:hanging="364"/>
      </w:pPr>
      <w:rPr>
        <w:rFonts w:ascii="Baltica KZ" w:eastAsia="Baltica KZ" w:hAnsi="Baltica KZ" w:cs="Baltica KZ" w:hint="default"/>
        <w:color w:val="231F20"/>
        <w:spacing w:val="-20"/>
        <w:w w:val="100"/>
        <w:sz w:val="23"/>
        <w:szCs w:val="23"/>
      </w:rPr>
    </w:lvl>
    <w:lvl w:ilvl="1" w:tplc="13FCF8C8">
      <w:start w:val="1"/>
      <w:numFmt w:val="bullet"/>
      <w:lvlText w:val=""/>
      <w:lvlJc w:val="left"/>
      <w:pPr>
        <w:ind w:left="1417" w:hanging="284"/>
      </w:pPr>
      <w:rPr>
        <w:rFonts w:ascii="Symbol" w:hAnsi="Symbol" w:hint="default"/>
        <w:color w:val="231F20"/>
        <w:spacing w:val="-22"/>
        <w:w w:val="100"/>
        <w:sz w:val="23"/>
        <w:szCs w:val="23"/>
      </w:rPr>
    </w:lvl>
    <w:lvl w:ilvl="2" w:tplc="0419001B">
      <w:numFmt w:val="bullet"/>
      <w:lvlText w:val="•"/>
      <w:lvlJc w:val="left"/>
      <w:pPr>
        <w:ind w:left="1417" w:hanging="284"/>
      </w:pPr>
      <w:rPr>
        <w:rFonts w:ascii="Baltica KZ" w:eastAsia="Baltica KZ" w:hAnsi="Baltica KZ" w:cs="Baltica KZ" w:hint="default"/>
        <w:color w:val="231F20"/>
        <w:spacing w:val="-14"/>
        <w:w w:val="100"/>
        <w:sz w:val="23"/>
        <w:szCs w:val="23"/>
      </w:rPr>
    </w:lvl>
    <w:lvl w:ilvl="3" w:tplc="0419000F">
      <w:numFmt w:val="bullet"/>
      <w:lvlText w:val="–"/>
      <w:lvlJc w:val="left"/>
      <w:pPr>
        <w:ind w:left="850" w:hanging="480"/>
      </w:pPr>
      <w:rPr>
        <w:rFonts w:ascii="Baltica KZ" w:eastAsia="Baltica KZ" w:hAnsi="Baltica KZ" w:cs="Baltica KZ" w:hint="default"/>
        <w:color w:val="231F20"/>
        <w:spacing w:val="-1"/>
        <w:w w:val="100"/>
        <w:sz w:val="23"/>
        <w:szCs w:val="23"/>
      </w:rPr>
    </w:lvl>
    <w:lvl w:ilvl="4" w:tplc="04190019">
      <w:numFmt w:val="bullet"/>
      <w:lvlText w:val="•"/>
      <w:lvlJc w:val="left"/>
      <w:pPr>
        <w:ind w:left="2723" w:hanging="480"/>
      </w:pPr>
      <w:rPr>
        <w:rFonts w:hint="default"/>
      </w:rPr>
    </w:lvl>
    <w:lvl w:ilvl="5" w:tplc="0419001B">
      <w:numFmt w:val="bullet"/>
      <w:lvlText w:val="•"/>
      <w:lvlJc w:val="left"/>
      <w:pPr>
        <w:ind w:left="4027" w:hanging="480"/>
      </w:pPr>
      <w:rPr>
        <w:rFonts w:hint="default"/>
      </w:rPr>
    </w:lvl>
    <w:lvl w:ilvl="6" w:tplc="0419000F">
      <w:numFmt w:val="bullet"/>
      <w:lvlText w:val="•"/>
      <w:lvlJc w:val="left"/>
      <w:pPr>
        <w:ind w:left="5330" w:hanging="480"/>
      </w:pPr>
      <w:rPr>
        <w:rFonts w:hint="default"/>
      </w:rPr>
    </w:lvl>
    <w:lvl w:ilvl="7" w:tplc="04190019">
      <w:numFmt w:val="bullet"/>
      <w:lvlText w:val="•"/>
      <w:lvlJc w:val="left"/>
      <w:pPr>
        <w:ind w:left="6634" w:hanging="480"/>
      </w:pPr>
      <w:rPr>
        <w:rFonts w:hint="default"/>
      </w:rPr>
    </w:lvl>
    <w:lvl w:ilvl="8" w:tplc="0419001B">
      <w:numFmt w:val="bullet"/>
      <w:lvlText w:val="•"/>
      <w:lvlJc w:val="left"/>
      <w:pPr>
        <w:ind w:left="7938" w:hanging="480"/>
      </w:pPr>
      <w:rPr>
        <w:rFonts w:hint="default"/>
      </w:rPr>
    </w:lvl>
  </w:abstractNum>
  <w:abstractNum w:abstractNumId="122" w15:restartNumberingAfterBreak="0">
    <w:nsid w:val="5FFA48A8"/>
    <w:multiLevelType w:val="hybridMultilevel"/>
    <w:tmpl w:val="5550540A"/>
    <w:lvl w:ilvl="0" w:tplc="2000000D">
      <w:start w:val="1"/>
      <w:numFmt w:val="bullet"/>
      <w:lvlText w:val=""/>
      <w:lvlJc w:val="left"/>
      <w:pPr>
        <w:ind w:left="720" w:hanging="360"/>
      </w:pPr>
      <w:rPr>
        <w:rFonts w:ascii="Wingdings" w:hAnsi="Wingdings"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3" w15:restartNumberingAfterBreak="0">
    <w:nsid w:val="614E3BA4"/>
    <w:multiLevelType w:val="hybridMultilevel"/>
    <w:tmpl w:val="539AC3C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4" w15:restartNumberingAfterBreak="0">
    <w:nsid w:val="62181120"/>
    <w:multiLevelType w:val="hybridMultilevel"/>
    <w:tmpl w:val="4E98B494"/>
    <w:lvl w:ilvl="0" w:tplc="0419000B">
      <w:start w:val="1"/>
      <w:numFmt w:val="bullet"/>
      <w:lvlText w:val=""/>
      <w:lvlJc w:val="left"/>
      <w:pPr>
        <w:ind w:left="1428" w:hanging="360"/>
      </w:pPr>
      <w:rPr>
        <w:rFonts w:ascii="Wingdings" w:hAnsi="Wingdings"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25" w15:restartNumberingAfterBreak="0">
    <w:nsid w:val="621D3B78"/>
    <w:multiLevelType w:val="hybridMultilevel"/>
    <w:tmpl w:val="437EACD2"/>
    <w:lvl w:ilvl="0" w:tplc="89B0A3B0">
      <w:start w:val="1"/>
      <w:numFmt w:val="bullet"/>
      <w:pStyle w:val="CellBullet"/>
      <w:lvlText w:val="•"/>
      <w:lvlJc w:val="left"/>
      <w:pPr>
        <w:tabs>
          <w:tab w:val="num" w:pos="142"/>
        </w:tabs>
        <w:ind w:left="142" w:hanging="142"/>
      </w:pPr>
      <w:rPr>
        <w:rFonts w:ascii="Arial" w:hAnsi="Arial" w:hint="default"/>
      </w:rPr>
    </w:lvl>
    <w:lvl w:ilvl="1" w:tplc="FEB4E5E2" w:tentative="1">
      <w:start w:val="1"/>
      <w:numFmt w:val="bullet"/>
      <w:lvlText w:val="o"/>
      <w:lvlJc w:val="left"/>
      <w:pPr>
        <w:tabs>
          <w:tab w:val="num" w:pos="1440"/>
        </w:tabs>
        <w:ind w:left="1440" w:hanging="360"/>
      </w:pPr>
      <w:rPr>
        <w:rFonts w:ascii="Courier New" w:hAnsi="Courier New" w:hint="default"/>
      </w:rPr>
    </w:lvl>
    <w:lvl w:ilvl="2" w:tplc="BCAA6F7A" w:tentative="1">
      <w:start w:val="1"/>
      <w:numFmt w:val="bullet"/>
      <w:lvlText w:val=""/>
      <w:lvlJc w:val="left"/>
      <w:pPr>
        <w:tabs>
          <w:tab w:val="num" w:pos="2160"/>
        </w:tabs>
        <w:ind w:left="2160" w:hanging="360"/>
      </w:pPr>
      <w:rPr>
        <w:rFonts w:ascii="Wingdings" w:hAnsi="Wingdings" w:hint="default"/>
      </w:rPr>
    </w:lvl>
    <w:lvl w:ilvl="3" w:tplc="2358449A" w:tentative="1">
      <w:start w:val="1"/>
      <w:numFmt w:val="bullet"/>
      <w:lvlText w:val=""/>
      <w:lvlJc w:val="left"/>
      <w:pPr>
        <w:tabs>
          <w:tab w:val="num" w:pos="2880"/>
        </w:tabs>
        <w:ind w:left="2880" w:hanging="360"/>
      </w:pPr>
      <w:rPr>
        <w:rFonts w:ascii="Symbol" w:hAnsi="Symbol" w:hint="default"/>
      </w:rPr>
    </w:lvl>
    <w:lvl w:ilvl="4" w:tplc="15F4B76C" w:tentative="1">
      <w:start w:val="1"/>
      <w:numFmt w:val="bullet"/>
      <w:lvlText w:val="o"/>
      <w:lvlJc w:val="left"/>
      <w:pPr>
        <w:tabs>
          <w:tab w:val="num" w:pos="3600"/>
        </w:tabs>
        <w:ind w:left="3600" w:hanging="360"/>
      </w:pPr>
      <w:rPr>
        <w:rFonts w:ascii="Courier New" w:hAnsi="Courier New" w:hint="default"/>
      </w:rPr>
    </w:lvl>
    <w:lvl w:ilvl="5" w:tplc="4BB6098E" w:tentative="1">
      <w:start w:val="1"/>
      <w:numFmt w:val="bullet"/>
      <w:lvlText w:val=""/>
      <w:lvlJc w:val="left"/>
      <w:pPr>
        <w:tabs>
          <w:tab w:val="num" w:pos="4320"/>
        </w:tabs>
        <w:ind w:left="4320" w:hanging="360"/>
      </w:pPr>
      <w:rPr>
        <w:rFonts w:ascii="Wingdings" w:hAnsi="Wingdings" w:hint="default"/>
      </w:rPr>
    </w:lvl>
    <w:lvl w:ilvl="6" w:tplc="F43C6CF8" w:tentative="1">
      <w:start w:val="1"/>
      <w:numFmt w:val="bullet"/>
      <w:lvlText w:val=""/>
      <w:lvlJc w:val="left"/>
      <w:pPr>
        <w:tabs>
          <w:tab w:val="num" w:pos="5040"/>
        </w:tabs>
        <w:ind w:left="5040" w:hanging="360"/>
      </w:pPr>
      <w:rPr>
        <w:rFonts w:ascii="Symbol" w:hAnsi="Symbol" w:hint="default"/>
      </w:rPr>
    </w:lvl>
    <w:lvl w:ilvl="7" w:tplc="CBEA7EC8" w:tentative="1">
      <w:start w:val="1"/>
      <w:numFmt w:val="bullet"/>
      <w:lvlText w:val="o"/>
      <w:lvlJc w:val="left"/>
      <w:pPr>
        <w:tabs>
          <w:tab w:val="num" w:pos="5760"/>
        </w:tabs>
        <w:ind w:left="5760" w:hanging="360"/>
      </w:pPr>
      <w:rPr>
        <w:rFonts w:ascii="Courier New" w:hAnsi="Courier New" w:hint="default"/>
      </w:rPr>
    </w:lvl>
    <w:lvl w:ilvl="8" w:tplc="2FBEE3AA" w:tentative="1">
      <w:start w:val="1"/>
      <w:numFmt w:val="bullet"/>
      <w:lvlText w:val=""/>
      <w:lvlJc w:val="left"/>
      <w:pPr>
        <w:tabs>
          <w:tab w:val="num" w:pos="6480"/>
        </w:tabs>
        <w:ind w:left="6480" w:hanging="360"/>
      </w:pPr>
      <w:rPr>
        <w:rFonts w:ascii="Wingdings" w:hAnsi="Wingdings" w:hint="default"/>
      </w:rPr>
    </w:lvl>
  </w:abstractNum>
  <w:abstractNum w:abstractNumId="126" w15:restartNumberingAfterBreak="0">
    <w:nsid w:val="62FE7287"/>
    <w:multiLevelType w:val="hybridMultilevel"/>
    <w:tmpl w:val="F3C0AFD0"/>
    <w:lvl w:ilvl="0" w:tplc="0419000B">
      <w:start w:val="1"/>
      <w:numFmt w:val="bullet"/>
      <w:lvlText w:val=""/>
      <w:lvlJc w:val="left"/>
      <w:pPr>
        <w:ind w:left="1287" w:hanging="360"/>
      </w:pPr>
      <w:rPr>
        <w:rFonts w:ascii="Wingdings" w:hAnsi="Wingdings" w:hint="default"/>
      </w:rPr>
    </w:lvl>
    <w:lvl w:ilvl="1" w:tplc="0419000B">
      <w:start w:val="1"/>
      <w:numFmt w:val="bullet"/>
      <w:lvlText w:val=""/>
      <w:lvlJc w:val="left"/>
      <w:pPr>
        <w:ind w:left="1211" w:hanging="360"/>
      </w:pPr>
      <w:rPr>
        <w:rFonts w:ascii="Wingdings" w:hAnsi="Wingdings"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7" w15:restartNumberingAfterBreak="0">
    <w:nsid w:val="64044B9B"/>
    <w:multiLevelType w:val="hybridMultilevel"/>
    <w:tmpl w:val="5AD626F2"/>
    <w:lvl w:ilvl="0" w:tplc="20000011">
      <w:start w:val="1"/>
      <w:numFmt w:val="decimal"/>
      <w:lvlText w:val="%1)"/>
      <w:lvlJc w:val="left"/>
      <w:pPr>
        <w:ind w:left="1429" w:hanging="360"/>
      </w:pPr>
    </w:lvl>
    <w:lvl w:ilvl="1" w:tplc="20000019" w:tentative="1">
      <w:start w:val="1"/>
      <w:numFmt w:val="lowerLetter"/>
      <w:lvlText w:val="%2."/>
      <w:lvlJc w:val="left"/>
      <w:pPr>
        <w:ind w:left="2149" w:hanging="360"/>
      </w:pPr>
    </w:lvl>
    <w:lvl w:ilvl="2" w:tplc="2000001B" w:tentative="1">
      <w:start w:val="1"/>
      <w:numFmt w:val="lowerRoman"/>
      <w:lvlText w:val="%3."/>
      <w:lvlJc w:val="right"/>
      <w:pPr>
        <w:ind w:left="2869" w:hanging="180"/>
      </w:pPr>
    </w:lvl>
    <w:lvl w:ilvl="3" w:tplc="2000000F" w:tentative="1">
      <w:start w:val="1"/>
      <w:numFmt w:val="decimal"/>
      <w:lvlText w:val="%4."/>
      <w:lvlJc w:val="left"/>
      <w:pPr>
        <w:ind w:left="3589" w:hanging="360"/>
      </w:pPr>
    </w:lvl>
    <w:lvl w:ilvl="4" w:tplc="20000019" w:tentative="1">
      <w:start w:val="1"/>
      <w:numFmt w:val="lowerLetter"/>
      <w:lvlText w:val="%5."/>
      <w:lvlJc w:val="left"/>
      <w:pPr>
        <w:ind w:left="4309" w:hanging="360"/>
      </w:pPr>
    </w:lvl>
    <w:lvl w:ilvl="5" w:tplc="2000001B" w:tentative="1">
      <w:start w:val="1"/>
      <w:numFmt w:val="lowerRoman"/>
      <w:lvlText w:val="%6."/>
      <w:lvlJc w:val="right"/>
      <w:pPr>
        <w:ind w:left="5029" w:hanging="180"/>
      </w:pPr>
    </w:lvl>
    <w:lvl w:ilvl="6" w:tplc="2000000F" w:tentative="1">
      <w:start w:val="1"/>
      <w:numFmt w:val="decimal"/>
      <w:lvlText w:val="%7."/>
      <w:lvlJc w:val="left"/>
      <w:pPr>
        <w:ind w:left="5749" w:hanging="360"/>
      </w:pPr>
    </w:lvl>
    <w:lvl w:ilvl="7" w:tplc="20000019" w:tentative="1">
      <w:start w:val="1"/>
      <w:numFmt w:val="lowerLetter"/>
      <w:lvlText w:val="%8."/>
      <w:lvlJc w:val="left"/>
      <w:pPr>
        <w:ind w:left="6469" w:hanging="360"/>
      </w:pPr>
    </w:lvl>
    <w:lvl w:ilvl="8" w:tplc="2000001B" w:tentative="1">
      <w:start w:val="1"/>
      <w:numFmt w:val="lowerRoman"/>
      <w:lvlText w:val="%9."/>
      <w:lvlJc w:val="right"/>
      <w:pPr>
        <w:ind w:left="7189" w:hanging="180"/>
      </w:pPr>
    </w:lvl>
  </w:abstractNum>
  <w:abstractNum w:abstractNumId="128" w15:restartNumberingAfterBreak="0">
    <w:nsid w:val="64C05C73"/>
    <w:multiLevelType w:val="hybridMultilevel"/>
    <w:tmpl w:val="F2CAD336"/>
    <w:lvl w:ilvl="0" w:tplc="DBFAAAAA">
      <w:start w:val="1"/>
      <w:numFmt w:val="bullet"/>
      <w:lvlText w:val=""/>
      <w:lvlJc w:val="left"/>
      <w:pPr>
        <w:ind w:left="720" w:hanging="360"/>
      </w:pPr>
      <w:rPr>
        <w:rFonts w:ascii="Symbol" w:hAnsi="Symbol"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9" w15:restartNumberingAfterBreak="0">
    <w:nsid w:val="65216739"/>
    <w:multiLevelType w:val="hybridMultilevel"/>
    <w:tmpl w:val="AD6CB636"/>
    <w:lvl w:ilvl="0" w:tplc="AA1805D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30" w15:restartNumberingAfterBreak="0">
    <w:nsid w:val="65EE38C8"/>
    <w:multiLevelType w:val="multilevel"/>
    <w:tmpl w:val="1A882A90"/>
    <w:lvl w:ilvl="0">
      <w:start w:val="1"/>
      <w:numFmt w:val="decimal"/>
      <w:lvlText w:val="%1."/>
      <w:lvlJc w:val="left"/>
      <w:pPr>
        <w:ind w:left="720" w:hanging="360"/>
      </w:pPr>
      <w:rPr>
        <w:rFonts w:hint="default"/>
        <w:b w:val="0"/>
      </w:rPr>
    </w:lvl>
    <w:lvl w:ilvl="1">
      <w:start w:val="6"/>
      <w:numFmt w:val="decimal"/>
      <w:isLgl/>
      <w:lvlText w:val="%1.%2"/>
      <w:lvlJc w:val="left"/>
      <w:pPr>
        <w:ind w:left="1129" w:hanging="420"/>
      </w:pPr>
      <w:rPr>
        <w:rFonts w:hint="default"/>
      </w:rPr>
    </w:lvl>
    <w:lvl w:ilvl="2">
      <w:start w:val="1"/>
      <w:numFmt w:val="decimal"/>
      <w:isLgl/>
      <w:lvlText w:val="%1.%2.%3"/>
      <w:lvlJc w:val="left"/>
      <w:pPr>
        <w:ind w:left="1778" w:hanging="720"/>
      </w:pPr>
      <w:rPr>
        <w:rFonts w:hint="default"/>
      </w:rPr>
    </w:lvl>
    <w:lvl w:ilvl="3">
      <w:start w:val="1"/>
      <w:numFmt w:val="decimal"/>
      <w:isLgl/>
      <w:lvlText w:val="%1.%2.%3.%4"/>
      <w:lvlJc w:val="left"/>
      <w:pPr>
        <w:ind w:left="2127" w:hanging="72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185" w:hanging="1080"/>
      </w:pPr>
      <w:rPr>
        <w:rFonts w:hint="default"/>
      </w:rPr>
    </w:lvl>
    <w:lvl w:ilvl="6">
      <w:start w:val="1"/>
      <w:numFmt w:val="decimal"/>
      <w:isLgl/>
      <w:lvlText w:val="%1.%2.%3.%4.%5.%6.%7"/>
      <w:lvlJc w:val="left"/>
      <w:pPr>
        <w:ind w:left="3894" w:hanging="1440"/>
      </w:pPr>
      <w:rPr>
        <w:rFonts w:hint="default"/>
      </w:rPr>
    </w:lvl>
    <w:lvl w:ilvl="7">
      <w:start w:val="1"/>
      <w:numFmt w:val="decimal"/>
      <w:isLgl/>
      <w:lvlText w:val="%1.%2.%3.%4.%5.%6.%7.%8"/>
      <w:lvlJc w:val="left"/>
      <w:pPr>
        <w:ind w:left="4243" w:hanging="1440"/>
      </w:pPr>
      <w:rPr>
        <w:rFonts w:hint="default"/>
      </w:rPr>
    </w:lvl>
    <w:lvl w:ilvl="8">
      <w:start w:val="1"/>
      <w:numFmt w:val="decimal"/>
      <w:isLgl/>
      <w:lvlText w:val="%1.%2.%3.%4.%5.%6.%7.%8.%9"/>
      <w:lvlJc w:val="left"/>
      <w:pPr>
        <w:ind w:left="4592" w:hanging="1440"/>
      </w:pPr>
      <w:rPr>
        <w:rFonts w:hint="default"/>
      </w:rPr>
    </w:lvl>
  </w:abstractNum>
  <w:abstractNum w:abstractNumId="131" w15:restartNumberingAfterBreak="0">
    <w:nsid w:val="67E63C0D"/>
    <w:multiLevelType w:val="hybridMultilevel"/>
    <w:tmpl w:val="D7C07004"/>
    <w:lvl w:ilvl="0" w:tplc="0419000B">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2" w15:restartNumberingAfterBreak="0">
    <w:nsid w:val="69024D31"/>
    <w:multiLevelType w:val="hybridMultilevel"/>
    <w:tmpl w:val="7B8C49D6"/>
    <w:lvl w:ilvl="0" w:tplc="13FCF8C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3" w15:restartNumberingAfterBreak="0">
    <w:nsid w:val="697E585C"/>
    <w:multiLevelType w:val="hybridMultilevel"/>
    <w:tmpl w:val="FB7456C8"/>
    <w:lvl w:ilvl="0" w:tplc="0419000D">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4" w15:restartNumberingAfterBreak="0">
    <w:nsid w:val="6D4B15BF"/>
    <w:multiLevelType w:val="hybridMultilevel"/>
    <w:tmpl w:val="BF9076C4"/>
    <w:lvl w:ilvl="0" w:tplc="04190011">
      <w:start w:val="1"/>
      <w:numFmt w:val="decimal"/>
      <w:lvlText w:val="%1)"/>
      <w:lvlJc w:val="left"/>
      <w:pPr>
        <w:ind w:left="2345"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5" w15:restartNumberingAfterBreak="0">
    <w:nsid w:val="6D8D17B8"/>
    <w:multiLevelType w:val="hybridMultilevel"/>
    <w:tmpl w:val="25D0EE0C"/>
    <w:lvl w:ilvl="0" w:tplc="13FCF8C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6" w15:restartNumberingAfterBreak="0">
    <w:nsid w:val="6E3658EE"/>
    <w:multiLevelType w:val="hybridMultilevel"/>
    <w:tmpl w:val="D2B280B2"/>
    <w:lvl w:ilvl="0" w:tplc="2000000D">
      <w:start w:val="1"/>
      <w:numFmt w:val="bullet"/>
      <w:lvlText w:val=""/>
      <w:lvlJc w:val="left"/>
      <w:pPr>
        <w:ind w:left="1429" w:hanging="360"/>
      </w:pPr>
      <w:rPr>
        <w:rFonts w:ascii="Wingdings" w:hAnsi="Wingdings" w:hint="default"/>
      </w:rPr>
    </w:lvl>
    <w:lvl w:ilvl="1" w:tplc="20000003" w:tentative="1">
      <w:start w:val="1"/>
      <w:numFmt w:val="bullet"/>
      <w:lvlText w:val="o"/>
      <w:lvlJc w:val="left"/>
      <w:pPr>
        <w:ind w:left="2149" w:hanging="360"/>
      </w:pPr>
      <w:rPr>
        <w:rFonts w:ascii="Courier New" w:hAnsi="Courier New" w:cs="Courier New" w:hint="default"/>
      </w:rPr>
    </w:lvl>
    <w:lvl w:ilvl="2" w:tplc="20000005" w:tentative="1">
      <w:start w:val="1"/>
      <w:numFmt w:val="bullet"/>
      <w:lvlText w:val=""/>
      <w:lvlJc w:val="left"/>
      <w:pPr>
        <w:ind w:left="2869" w:hanging="360"/>
      </w:pPr>
      <w:rPr>
        <w:rFonts w:ascii="Wingdings" w:hAnsi="Wingdings" w:hint="default"/>
      </w:rPr>
    </w:lvl>
    <w:lvl w:ilvl="3" w:tplc="20000001" w:tentative="1">
      <w:start w:val="1"/>
      <w:numFmt w:val="bullet"/>
      <w:lvlText w:val=""/>
      <w:lvlJc w:val="left"/>
      <w:pPr>
        <w:ind w:left="3589" w:hanging="360"/>
      </w:pPr>
      <w:rPr>
        <w:rFonts w:ascii="Symbol" w:hAnsi="Symbol" w:hint="default"/>
      </w:rPr>
    </w:lvl>
    <w:lvl w:ilvl="4" w:tplc="20000003" w:tentative="1">
      <w:start w:val="1"/>
      <w:numFmt w:val="bullet"/>
      <w:lvlText w:val="o"/>
      <w:lvlJc w:val="left"/>
      <w:pPr>
        <w:ind w:left="4309" w:hanging="360"/>
      </w:pPr>
      <w:rPr>
        <w:rFonts w:ascii="Courier New" w:hAnsi="Courier New" w:cs="Courier New" w:hint="default"/>
      </w:rPr>
    </w:lvl>
    <w:lvl w:ilvl="5" w:tplc="20000005" w:tentative="1">
      <w:start w:val="1"/>
      <w:numFmt w:val="bullet"/>
      <w:lvlText w:val=""/>
      <w:lvlJc w:val="left"/>
      <w:pPr>
        <w:ind w:left="5029" w:hanging="360"/>
      </w:pPr>
      <w:rPr>
        <w:rFonts w:ascii="Wingdings" w:hAnsi="Wingdings" w:hint="default"/>
      </w:rPr>
    </w:lvl>
    <w:lvl w:ilvl="6" w:tplc="20000001" w:tentative="1">
      <w:start w:val="1"/>
      <w:numFmt w:val="bullet"/>
      <w:lvlText w:val=""/>
      <w:lvlJc w:val="left"/>
      <w:pPr>
        <w:ind w:left="5749" w:hanging="360"/>
      </w:pPr>
      <w:rPr>
        <w:rFonts w:ascii="Symbol" w:hAnsi="Symbol" w:hint="default"/>
      </w:rPr>
    </w:lvl>
    <w:lvl w:ilvl="7" w:tplc="20000003" w:tentative="1">
      <w:start w:val="1"/>
      <w:numFmt w:val="bullet"/>
      <w:lvlText w:val="o"/>
      <w:lvlJc w:val="left"/>
      <w:pPr>
        <w:ind w:left="6469" w:hanging="360"/>
      </w:pPr>
      <w:rPr>
        <w:rFonts w:ascii="Courier New" w:hAnsi="Courier New" w:cs="Courier New" w:hint="default"/>
      </w:rPr>
    </w:lvl>
    <w:lvl w:ilvl="8" w:tplc="20000005" w:tentative="1">
      <w:start w:val="1"/>
      <w:numFmt w:val="bullet"/>
      <w:lvlText w:val=""/>
      <w:lvlJc w:val="left"/>
      <w:pPr>
        <w:ind w:left="7189" w:hanging="360"/>
      </w:pPr>
      <w:rPr>
        <w:rFonts w:ascii="Wingdings" w:hAnsi="Wingdings" w:hint="default"/>
      </w:rPr>
    </w:lvl>
  </w:abstractNum>
  <w:abstractNum w:abstractNumId="137" w15:restartNumberingAfterBreak="0">
    <w:nsid w:val="6F6129DE"/>
    <w:multiLevelType w:val="hybridMultilevel"/>
    <w:tmpl w:val="C492B24A"/>
    <w:lvl w:ilvl="0" w:tplc="55CE1C0A">
      <w:numFmt w:val="bullet"/>
      <w:lvlText w:val="-"/>
      <w:lvlJc w:val="center"/>
      <w:pPr>
        <w:ind w:left="1428" w:hanging="360"/>
      </w:pPr>
      <w:rPr>
        <w:rFonts w:ascii="Times New Roman" w:eastAsiaTheme="minorHAnsi" w:hAnsi="Times New Roman" w:cs="Times New Roman"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38" w15:restartNumberingAfterBreak="0">
    <w:nsid w:val="6F6B33A4"/>
    <w:multiLevelType w:val="hybridMultilevel"/>
    <w:tmpl w:val="AD72A162"/>
    <w:styleLink w:val="ImportedStyle221"/>
    <w:lvl w:ilvl="0" w:tplc="963864D6">
      <w:start w:val="1"/>
      <w:numFmt w:val="decimal"/>
      <w:lvlText w:val="%1)"/>
      <w:lvlJc w:val="left"/>
      <w:pPr>
        <w:ind w:left="1125" w:hanging="305"/>
      </w:pPr>
      <w:rPr>
        <w:rFonts w:ascii="Times New Roman" w:eastAsia="Times New Roman" w:hAnsi="Times New Roman" w:cs="Times New Roman" w:hint="default"/>
        <w:spacing w:val="0"/>
        <w:w w:val="100"/>
        <w:sz w:val="28"/>
        <w:szCs w:val="28"/>
      </w:rPr>
    </w:lvl>
    <w:lvl w:ilvl="1" w:tplc="E348CB88">
      <w:start w:val="1"/>
      <w:numFmt w:val="bullet"/>
      <w:lvlText w:val="•"/>
      <w:lvlJc w:val="left"/>
      <w:pPr>
        <w:ind w:left="1998" w:hanging="305"/>
      </w:pPr>
      <w:rPr>
        <w:rFonts w:hint="default"/>
      </w:rPr>
    </w:lvl>
    <w:lvl w:ilvl="2" w:tplc="B3C87554">
      <w:start w:val="1"/>
      <w:numFmt w:val="bullet"/>
      <w:lvlText w:val="•"/>
      <w:lvlJc w:val="left"/>
      <w:pPr>
        <w:ind w:left="2877" w:hanging="305"/>
      </w:pPr>
      <w:rPr>
        <w:rFonts w:hint="default"/>
      </w:rPr>
    </w:lvl>
    <w:lvl w:ilvl="3" w:tplc="9C38BD06">
      <w:start w:val="1"/>
      <w:numFmt w:val="bullet"/>
      <w:lvlText w:val="•"/>
      <w:lvlJc w:val="left"/>
      <w:pPr>
        <w:ind w:left="3755" w:hanging="305"/>
      </w:pPr>
      <w:rPr>
        <w:rFonts w:hint="default"/>
      </w:rPr>
    </w:lvl>
    <w:lvl w:ilvl="4" w:tplc="0EA8AD52">
      <w:start w:val="1"/>
      <w:numFmt w:val="bullet"/>
      <w:lvlText w:val="•"/>
      <w:lvlJc w:val="left"/>
      <w:pPr>
        <w:ind w:left="4634" w:hanging="305"/>
      </w:pPr>
      <w:rPr>
        <w:rFonts w:hint="default"/>
      </w:rPr>
    </w:lvl>
    <w:lvl w:ilvl="5" w:tplc="9D3A40DE">
      <w:start w:val="1"/>
      <w:numFmt w:val="bullet"/>
      <w:lvlText w:val="•"/>
      <w:lvlJc w:val="left"/>
      <w:pPr>
        <w:ind w:left="5513" w:hanging="305"/>
      </w:pPr>
      <w:rPr>
        <w:rFonts w:hint="default"/>
      </w:rPr>
    </w:lvl>
    <w:lvl w:ilvl="6" w:tplc="CF301EAC">
      <w:start w:val="1"/>
      <w:numFmt w:val="bullet"/>
      <w:lvlText w:val="•"/>
      <w:lvlJc w:val="left"/>
      <w:pPr>
        <w:ind w:left="6391" w:hanging="305"/>
      </w:pPr>
      <w:rPr>
        <w:rFonts w:hint="default"/>
      </w:rPr>
    </w:lvl>
    <w:lvl w:ilvl="7" w:tplc="2A72A952">
      <w:start w:val="1"/>
      <w:numFmt w:val="bullet"/>
      <w:lvlText w:val="•"/>
      <w:lvlJc w:val="left"/>
      <w:pPr>
        <w:ind w:left="7270" w:hanging="305"/>
      </w:pPr>
      <w:rPr>
        <w:rFonts w:hint="default"/>
      </w:rPr>
    </w:lvl>
    <w:lvl w:ilvl="8" w:tplc="5A724C3A">
      <w:start w:val="1"/>
      <w:numFmt w:val="bullet"/>
      <w:lvlText w:val="•"/>
      <w:lvlJc w:val="left"/>
      <w:pPr>
        <w:ind w:left="8149" w:hanging="305"/>
      </w:pPr>
      <w:rPr>
        <w:rFonts w:hint="default"/>
      </w:rPr>
    </w:lvl>
  </w:abstractNum>
  <w:abstractNum w:abstractNumId="139" w15:restartNumberingAfterBreak="0">
    <w:nsid w:val="6F8758F3"/>
    <w:multiLevelType w:val="hybridMultilevel"/>
    <w:tmpl w:val="57F4AC3A"/>
    <w:lvl w:ilvl="0" w:tplc="2000000D">
      <w:start w:val="1"/>
      <w:numFmt w:val="bullet"/>
      <w:lvlText w:val=""/>
      <w:lvlJc w:val="left"/>
      <w:pPr>
        <w:ind w:left="1429" w:hanging="360"/>
      </w:pPr>
      <w:rPr>
        <w:rFonts w:ascii="Wingdings" w:hAnsi="Wingdings" w:hint="default"/>
      </w:rPr>
    </w:lvl>
    <w:lvl w:ilvl="1" w:tplc="20000003" w:tentative="1">
      <w:start w:val="1"/>
      <w:numFmt w:val="bullet"/>
      <w:lvlText w:val="o"/>
      <w:lvlJc w:val="left"/>
      <w:pPr>
        <w:ind w:left="2149" w:hanging="360"/>
      </w:pPr>
      <w:rPr>
        <w:rFonts w:ascii="Courier New" w:hAnsi="Courier New" w:cs="Courier New" w:hint="default"/>
      </w:rPr>
    </w:lvl>
    <w:lvl w:ilvl="2" w:tplc="20000005" w:tentative="1">
      <w:start w:val="1"/>
      <w:numFmt w:val="bullet"/>
      <w:lvlText w:val=""/>
      <w:lvlJc w:val="left"/>
      <w:pPr>
        <w:ind w:left="2869" w:hanging="360"/>
      </w:pPr>
      <w:rPr>
        <w:rFonts w:ascii="Wingdings" w:hAnsi="Wingdings" w:hint="default"/>
      </w:rPr>
    </w:lvl>
    <w:lvl w:ilvl="3" w:tplc="20000001" w:tentative="1">
      <w:start w:val="1"/>
      <w:numFmt w:val="bullet"/>
      <w:lvlText w:val=""/>
      <w:lvlJc w:val="left"/>
      <w:pPr>
        <w:ind w:left="3589" w:hanging="360"/>
      </w:pPr>
      <w:rPr>
        <w:rFonts w:ascii="Symbol" w:hAnsi="Symbol" w:hint="default"/>
      </w:rPr>
    </w:lvl>
    <w:lvl w:ilvl="4" w:tplc="20000003" w:tentative="1">
      <w:start w:val="1"/>
      <w:numFmt w:val="bullet"/>
      <w:lvlText w:val="o"/>
      <w:lvlJc w:val="left"/>
      <w:pPr>
        <w:ind w:left="4309" w:hanging="360"/>
      </w:pPr>
      <w:rPr>
        <w:rFonts w:ascii="Courier New" w:hAnsi="Courier New" w:cs="Courier New" w:hint="default"/>
      </w:rPr>
    </w:lvl>
    <w:lvl w:ilvl="5" w:tplc="20000005" w:tentative="1">
      <w:start w:val="1"/>
      <w:numFmt w:val="bullet"/>
      <w:lvlText w:val=""/>
      <w:lvlJc w:val="left"/>
      <w:pPr>
        <w:ind w:left="5029" w:hanging="360"/>
      </w:pPr>
      <w:rPr>
        <w:rFonts w:ascii="Wingdings" w:hAnsi="Wingdings" w:hint="default"/>
      </w:rPr>
    </w:lvl>
    <w:lvl w:ilvl="6" w:tplc="20000001" w:tentative="1">
      <w:start w:val="1"/>
      <w:numFmt w:val="bullet"/>
      <w:lvlText w:val=""/>
      <w:lvlJc w:val="left"/>
      <w:pPr>
        <w:ind w:left="5749" w:hanging="360"/>
      </w:pPr>
      <w:rPr>
        <w:rFonts w:ascii="Symbol" w:hAnsi="Symbol" w:hint="default"/>
      </w:rPr>
    </w:lvl>
    <w:lvl w:ilvl="7" w:tplc="20000003" w:tentative="1">
      <w:start w:val="1"/>
      <w:numFmt w:val="bullet"/>
      <w:lvlText w:val="o"/>
      <w:lvlJc w:val="left"/>
      <w:pPr>
        <w:ind w:left="6469" w:hanging="360"/>
      </w:pPr>
      <w:rPr>
        <w:rFonts w:ascii="Courier New" w:hAnsi="Courier New" w:cs="Courier New" w:hint="default"/>
      </w:rPr>
    </w:lvl>
    <w:lvl w:ilvl="8" w:tplc="20000005" w:tentative="1">
      <w:start w:val="1"/>
      <w:numFmt w:val="bullet"/>
      <w:lvlText w:val=""/>
      <w:lvlJc w:val="left"/>
      <w:pPr>
        <w:ind w:left="7189" w:hanging="360"/>
      </w:pPr>
      <w:rPr>
        <w:rFonts w:ascii="Wingdings" w:hAnsi="Wingdings" w:hint="default"/>
      </w:rPr>
    </w:lvl>
  </w:abstractNum>
  <w:abstractNum w:abstractNumId="140" w15:restartNumberingAfterBreak="0">
    <w:nsid w:val="6FCD51D8"/>
    <w:multiLevelType w:val="hybridMultilevel"/>
    <w:tmpl w:val="61FA515E"/>
    <w:styleLink w:val="ImportedStyle212"/>
    <w:lvl w:ilvl="0" w:tplc="8522E9FE">
      <w:start w:val="2"/>
      <w:numFmt w:val="bullet"/>
      <w:lvlText w:val="-"/>
      <w:lvlJc w:val="left"/>
      <w:pPr>
        <w:ind w:left="472" w:hanging="360"/>
      </w:pPr>
      <w:rPr>
        <w:rFonts w:ascii="Times New Roman" w:eastAsia="Times New Roman" w:hAnsi="Times New Roman" w:cs="Times New Roman" w:hint="default"/>
      </w:rPr>
    </w:lvl>
    <w:lvl w:ilvl="1" w:tplc="04190003" w:tentative="1">
      <w:start w:val="1"/>
      <w:numFmt w:val="bullet"/>
      <w:lvlText w:val="o"/>
      <w:lvlJc w:val="left"/>
      <w:pPr>
        <w:ind w:left="1192" w:hanging="360"/>
      </w:pPr>
      <w:rPr>
        <w:rFonts w:ascii="Courier New" w:hAnsi="Courier New" w:cs="Courier New" w:hint="default"/>
      </w:rPr>
    </w:lvl>
    <w:lvl w:ilvl="2" w:tplc="04190005" w:tentative="1">
      <w:start w:val="1"/>
      <w:numFmt w:val="bullet"/>
      <w:lvlText w:val=""/>
      <w:lvlJc w:val="left"/>
      <w:pPr>
        <w:ind w:left="1912" w:hanging="360"/>
      </w:pPr>
      <w:rPr>
        <w:rFonts w:ascii="Wingdings" w:hAnsi="Wingdings" w:hint="default"/>
      </w:rPr>
    </w:lvl>
    <w:lvl w:ilvl="3" w:tplc="04190001" w:tentative="1">
      <w:start w:val="1"/>
      <w:numFmt w:val="bullet"/>
      <w:lvlText w:val=""/>
      <w:lvlJc w:val="left"/>
      <w:pPr>
        <w:ind w:left="2632" w:hanging="360"/>
      </w:pPr>
      <w:rPr>
        <w:rFonts w:ascii="Symbol" w:hAnsi="Symbol" w:hint="default"/>
      </w:rPr>
    </w:lvl>
    <w:lvl w:ilvl="4" w:tplc="04190003" w:tentative="1">
      <w:start w:val="1"/>
      <w:numFmt w:val="bullet"/>
      <w:lvlText w:val="o"/>
      <w:lvlJc w:val="left"/>
      <w:pPr>
        <w:ind w:left="3352" w:hanging="360"/>
      </w:pPr>
      <w:rPr>
        <w:rFonts w:ascii="Courier New" w:hAnsi="Courier New" w:cs="Courier New" w:hint="default"/>
      </w:rPr>
    </w:lvl>
    <w:lvl w:ilvl="5" w:tplc="04190005" w:tentative="1">
      <w:start w:val="1"/>
      <w:numFmt w:val="bullet"/>
      <w:lvlText w:val=""/>
      <w:lvlJc w:val="left"/>
      <w:pPr>
        <w:ind w:left="4072" w:hanging="360"/>
      </w:pPr>
      <w:rPr>
        <w:rFonts w:ascii="Wingdings" w:hAnsi="Wingdings" w:hint="default"/>
      </w:rPr>
    </w:lvl>
    <w:lvl w:ilvl="6" w:tplc="04190001" w:tentative="1">
      <w:start w:val="1"/>
      <w:numFmt w:val="bullet"/>
      <w:lvlText w:val=""/>
      <w:lvlJc w:val="left"/>
      <w:pPr>
        <w:ind w:left="4792" w:hanging="360"/>
      </w:pPr>
      <w:rPr>
        <w:rFonts w:ascii="Symbol" w:hAnsi="Symbol" w:hint="default"/>
      </w:rPr>
    </w:lvl>
    <w:lvl w:ilvl="7" w:tplc="04190003" w:tentative="1">
      <w:start w:val="1"/>
      <w:numFmt w:val="bullet"/>
      <w:lvlText w:val="o"/>
      <w:lvlJc w:val="left"/>
      <w:pPr>
        <w:ind w:left="5512" w:hanging="360"/>
      </w:pPr>
      <w:rPr>
        <w:rFonts w:ascii="Courier New" w:hAnsi="Courier New" w:cs="Courier New" w:hint="default"/>
      </w:rPr>
    </w:lvl>
    <w:lvl w:ilvl="8" w:tplc="04190005" w:tentative="1">
      <w:start w:val="1"/>
      <w:numFmt w:val="bullet"/>
      <w:lvlText w:val=""/>
      <w:lvlJc w:val="left"/>
      <w:pPr>
        <w:ind w:left="6232" w:hanging="360"/>
      </w:pPr>
      <w:rPr>
        <w:rFonts w:ascii="Wingdings" w:hAnsi="Wingdings" w:hint="default"/>
      </w:rPr>
    </w:lvl>
  </w:abstractNum>
  <w:abstractNum w:abstractNumId="141" w15:restartNumberingAfterBreak="0">
    <w:nsid w:val="70676055"/>
    <w:multiLevelType w:val="hybridMultilevel"/>
    <w:tmpl w:val="BFE089A4"/>
    <w:styleLink w:val="ImportedStyle13"/>
    <w:lvl w:ilvl="0" w:tplc="CE32FA44">
      <w:start w:val="1"/>
      <w:numFmt w:val="bullet"/>
      <w:lvlText w:val="-"/>
      <w:lvlJc w:val="left"/>
      <w:pPr>
        <w:ind w:left="164" w:hanging="164"/>
      </w:pPr>
      <w:rPr>
        <w:rFonts w:ascii="Times New Roman" w:eastAsia="Times New Roman" w:hAnsi="Times New Roman" w:cs="Times New Roman" w:hint="default"/>
        <w:w w:val="100"/>
        <w:sz w:val="28"/>
        <w:szCs w:val="28"/>
      </w:rPr>
    </w:lvl>
    <w:lvl w:ilvl="1" w:tplc="ABFA4126">
      <w:start w:val="1"/>
      <w:numFmt w:val="bullet"/>
      <w:lvlText w:val="•"/>
      <w:lvlJc w:val="left"/>
      <w:pPr>
        <w:ind w:left="1098" w:hanging="164"/>
      </w:pPr>
      <w:rPr>
        <w:rFonts w:hint="default"/>
      </w:rPr>
    </w:lvl>
    <w:lvl w:ilvl="2" w:tplc="C658CD5A">
      <w:start w:val="1"/>
      <w:numFmt w:val="bullet"/>
      <w:lvlText w:val="•"/>
      <w:lvlJc w:val="left"/>
      <w:pPr>
        <w:ind w:left="2077" w:hanging="164"/>
      </w:pPr>
      <w:rPr>
        <w:rFonts w:hint="default"/>
      </w:rPr>
    </w:lvl>
    <w:lvl w:ilvl="3" w:tplc="A472430C">
      <w:start w:val="1"/>
      <w:numFmt w:val="bullet"/>
      <w:lvlText w:val="•"/>
      <w:lvlJc w:val="left"/>
      <w:pPr>
        <w:ind w:left="3055" w:hanging="164"/>
      </w:pPr>
      <w:rPr>
        <w:rFonts w:hint="default"/>
      </w:rPr>
    </w:lvl>
    <w:lvl w:ilvl="4" w:tplc="B5C24B44">
      <w:start w:val="1"/>
      <w:numFmt w:val="bullet"/>
      <w:lvlText w:val="•"/>
      <w:lvlJc w:val="left"/>
      <w:pPr>
        <w:ind w:left="4034" w:hanging="164"/>
      </w:pPr>
      <w:rPr>
        <w:rFonts w:hint="default"/>
      </w:rPr>
    </w:lvl>
    <w:lvl w:ilvl="5" w:tplc="C0C4A8BE">
      <w:start w:val="1"/>
      <w:numFmt w:val="bullet"/>
      <w:lvlText w:val="•"/>
      <w:lvlJc w:val="left"/>
      <w:pPr>
        <w:ind w:left="5013" w:hanging="164"/>
      </w:pPr>
      <w:rPr>
        <w:rFonts w:hint="default"/>
      </w:rPr>
    </w:lvl>
    <w:lvl w:ilvl="6" w:tplc="134246E8">
      <w:start w:val="1"/>
      <w:numFmt w:val="bullet"/>
      <w:lvlText w:val="•"/>
      <w:lvlJc w:val="left"/>
      <w:pPr>
        <w:ind w:left="5991" w:hanging="164"/>
      </w:pPr>
      <w:rPr>
        <w:rFonts w:hint="default"/>
      </w:rPr>
    </w:lvl>
    <w:lvl w:ilvl="7" w:tplc="B56A5AC8">
      <w:start w:val="1"/>
      <w:numFmt w:val="bullet"/>
      <w:lvlText w:val="•"/>
      <w:lvlJc w:val="left"/>
      <w:pPr>
        <w:ind w:left="6970" w:hanging="164"/>
      </w:pPr>
      <w:rPr>
        <w:rFonts w:hint="default"/>
      </w:rPr>
    </w:lvl>
    <w:lvl w:ilvl="8" w:tplc="1BB2BF9A">
      <w:start w:val="1"/>
      <w:numFmt w:val="bullet"/>
      <w:lvlText w:val="•"/>
      <w:lvlJc w:val="left"/>
      <w:pPr>
        <w:ind w:left="7949" w:hanging="164"/>
      </w:pPr>
      <w:rPr>
        <w:rFonts w:hint="default"/>
      </w:rPr>
    </w:lvl>
  </w:abstractNum>
  <w:abstractNum w:abstractNumId="142" w15:restartNumberingAfterBreak="0">
    <w:nsid w:val="70E01EAC"/>
    <w:multiLevelType w:val="hybridMultilevel"/>
    <w:tmpl w:val="0F1E7924"/>
    <w:styleLink w:val="ImportedStyle24"/>
    <w:lvl w:ilvl="0" w:tplc="CB1C720E">
      <w:start w:val="1"/>
      <w:numFmt w:val="decimal"/>
      <w:lvlText w:val="%1."/>
      <w:lvlJc w:val="left"/>
      <w:pPr>
        <w:ind w:left="305" w:hanging="305"/>
      </w:pPr>
      <w:rPr>
        <w:spacing w:val="0"/>
        <w:w w:val="100"/>
        <w:sz w:val="24"/>
        <w:szCs w:val="28"/>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1353"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43" w15:restartNumberingAfterBreak="0">
    <w:nsid w:val="71C5551D"/>
    <w:multiLevelType w:val="hybridMultilevel"/>
    <w:tmpl w:val="A86EEEC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4" w15:restartNumberingAfterBreak="0">
    <w:nsid w:val="71D9693C"/>
    <w:multiLevelType w:val="hybridMultilevel"/>
    <w:tmpl w:val="E908963E"/>
    <w:lvl w:ilvl="0" w:tplc="0419000D">
      <w:start w:val="1"/>
      <w:numFmt w:val="bullet"/>
      <w:lvlText w:val=""/>
      <w:lvlJc w:val="left"/>
      <w:pPr>
        <w:ind w:left="720" w:hanging="360"/>
      </w:pPr>
      <w:rPr>
        <w:rFonts w:ascii="Wingdings" w:hAnsi="Wingdings"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5" w15:restartNumberingAfterBreak="0">
    <w:nsid w:val="742A4E66"/>
    <w:multiLevelType w:val="hybridMultilevel"/>
    <w:tmpl w:val="16A402CE"/>
    <w:lvl w:ilvl="0" w:tplc="DDA481E0">
      <w:start w:val="1"/>
      <w:numFmt w:val="decimal"/>
      <w:lvlText w:val="%1."/>
      <w:lvlJc w:val="left"/>
      <w:pPr>
        <w:ind w:left="1287" w:hanging="360"/>
      </w:pPr>
      <w:rPr>
        <w:rFonts w:ascii="Times New Roman" w:eastAsia="Times New Roman" w:hAnsi="Times New Roman" w:cs="Times New Roman"/>
        <w:lang w:val="kk-KZ"/>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46" w15:restartNumberingAfterBreak="0">
    <w:nsid w:val="74885100"/>
    <w:multiLevelType w:val="hybridMultilevel"/>
    <w:tmpl w:val="A05C76FE"/>
    <w:lvl w:ilvl="0" w:tplc="C3B6935C">
      <w:numFmt w:val="bullet"/>
      <w:lvlText w:val="-"/>
      <w:lvlJc w:val="left"/>
      <w:pPr>
        <w:ind w:left="1069" w:hanging="360"/>
      </w:pPr>
      <w:rPr>
        <w:rFonts w:ascii="Times New Roman" w:eastAsiaTheme="minorHAnsi" w:hAnsi="Times New Roman" w:cs="Times New Roman" w:hint="default"/>
        <w:b/>
        <w:i/>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147" w15:restartNumberingAfterBreak="0">
    <w:nsid w:val="7504591B"/>
    <w:multiLevelType w:val="multilevel"/>
    <w:tmpl w:val="D9C87DE6"/>
    <w:lvl w:ilvl="0">
      <w:start w:val="1"/>
      <w:numFmt w:val="decimal"/>
      <w:lvlText w:val="%1."/>
      <w:lvlJc w:val="left"/>
      <w:pPr>
        <w:ind w:left="927" w:hanging="360"/>
      </w:pPr>
      <w:rPr>
        <w:rFonts w:hint="default"/>
      </w:rPr>
    </w:lvl>
    <w:lvl w:ilvl="1">
      <w:start w:val="1"/>
      <w:numFmt w:val="decimal"/>
      <w:isLgl/>
      <w:lvlText w:val="%1.%2"/>
      <w:lvlJc w:val="left"/>
      <w:pPr>
        <w:ind w:left="1419" w:hanging="492"/>
      </w:pPr>
      <w:rPr>
        <w:rFonts w:hint="default"/>
      </w:rPr>
    </w:lvl>
    <w:lvl w:ilvl="2">
      <w:start w:val="1"/>
      <w:numFmt w:val="decimal"/>
      <w:isLgl/>
      <w:lvlText w:val="%1.%2.%3"/>
      <w:lvlJc w:val="left"/>
      <w:pPr>
        <w:ind w:left="2007" w:hanging="720"/>
      </w:pPr>
      <w:rPr>
        <w:rFonts w:hint="default"/>
      </w:rPr>
    </w:lvl>
    <w:lvl w:ilvl="3">
      <w:start w:val="1"/>
      <w:numFmt w:val="decimal"/>
      <w:isLgl/>
      <w:lvlText w:val="%1.%2.%3.%4"/>
      <w:lvlJc w:val="left"/>
      <w:pPr>
        <w:ind w:left="2727" w:hanging="1080"/>
      </w:pPr>
      <w:rPr>
        <w:rFonts w:hint="default"/>
      </w:rPr>
    </w:lvl>
    <w:lvl w:ilvl="4">
      <w:start w:val="1"/>
      <w:numFmt w:val="decimal"/>
      <w:isLgl/>
      <w:lvlText w:val="%1.%2.%3.%4.%5"/>
      <w:lvlJc w:val="left"/>
      <w:pPr>
        <w:ind w:left="3087" w:hanging="1080"/>
      </w:pPr>
      <w:rPr>
        <w:rFonts w:hint="default"/>
      </w:rPr>
    </w:lvl>
    <w:lvl w:ilvl="5">
      <w:start w:val="1"/>
      <w:numFmt w:val="decimal"/>
      <w:isLgl/>
      <w:lvlText w:val="%1.%2.%3.%4.%5.%6"/>
      <w:lvlJc w:val="left"/>
      <w:pPr>
        <w:ind w:left="3807" w:hanging="1440"/>
      </w:pPr>
      <w:rPr>
        <w:rFonts w:hint="default"/>
      </w:rPr>
    </w:lvl>
    <w:lvl w:ilvl="6">
      <w:start w:val="1"/>
      <w:numFmt w:val="decimal"/>
      <w:isLgl/>
      <w:lvlText w:val="%1.%2.%3.%4.%5.%6.%7"/>
      <w:lvlJc w:val="left"/>
      <w:pPr>
        <w:ind w:left="4167" w:hanging="1440"/>
      </w:pPr>
      <w:rPr>
        <w:rFonts w:hint="default"/>
      </w:rPr>
    </w:lvl>
    <w:lvl w:ilvl="7">
      <w:start w:val="1"/>
      <w:numFmt w:val="decimal"/>
      <w:isLgl/>
      <w:lvlText w:val="%1.%2.%3.%4.%5.%6.%7.%8"/>
      <w:lvlJc w:val="left"/>
      <w:pPr>
        <w:ind w:left="4887" w:hanging="1800"/>
      </w:pPr>
      <w:rPr>
        <w:rFonts w:hint="default"/>
      </w:rPr>
    </w:lvl>
    <w:lvl w:ilvl="8">
      <w:start w:val="1"/>
      <w:numFmt w:val="decimal"/>
      <w:isLgl/>
      <w:lvlText w:val="%1.%2.%3.%4.%5.%6.%7.%8.%9"/>
      <w:lvlJc w:val="left"/>
      <w:pPr>
        <w:ind w:left="5607" w:hanging="2160"/>
      </w:pPr>
      <w:rPr>
        <w:rFonts w:hint="default"/>
      </w:rPr>
    </w:lvl>
  </w:abstractNum>
  <w:abstractNum w:abstractNumId="148" w15:restartNumberingAfterBreak="0">
    <w:nsid w:val="761F5119"/>
    <w:multiLevelType w:val="hybridMultilevel"/>
    <w:tmpl w:val="4C1069B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9" w15:restartNumberingAfterBreak="0">
    <w:nsid w:val="763F3149"/>
    <w:multiLevelType w:val="hybridMultilevel"/>
    <w:tmpl w:val="F05483C8"/>
    <w:styleLink w:val="ImportedStyle21"/>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0" w15:restartNumberingAfterBreak="0">
    <w:nsid w:val="7723462B"/>
    <w:multiLevelType w:val="hybridMultilevel"/>
    <w:tmpl w:val="6C00C132"/>
    <w:lvl w:ilvl="0" w:tplc="B7FCC840">
      <w:start w:val="1"/>
      <w:numFmt w:val="bullet"/>
      <w:lvlText w:val="–"/>
      <w:lvlJc w:val="left"/>
      <w:pPr>
        <w:ind w:left="1428" w:hanging="360"/>
      </w:pPr>
      <w:rPr>
        <w:rFonts w:ascii="Times New Roman" w:eastAsia="Times New Roman" w:hAnsi="Times New Roman" w:hint="default"/>
        <w:sz w:val="28"/>
        <w:szCs w:val="28"/>
      </w:rPr>
    </w:lvl>
    <w:lvl w:ilvl="1" w:tplc="20000003" w:tentative="1">
      <w:start w:val="1"/>
      <w:numFmt w:val="bullet"/>
      <w:lvlText w:val="o"/>
      <w:lvlJc w:val="left"/>
      <w:pPr>
        <w:ind w:left="2148" w:hanging="360"/>
      </w:pPr>
      <w:rPr>
        <w:rFonts w:ascii="Courier New" w:hAnsi="Courier New" w:cs="Courier New" w:hint="default"/>
      </w:rPr>
    </w:lvl>
    <w:lvl w:ilvl="2" w:tplc="20000005" w:tentative="1">
      <w:start w:val="1"/>
      <w:numFmt w:val="bullet"/>
      <w:lvlText w:val=""/>
      <w:lvlJc w:val="left"/>
      <w:pPr>
        <w:ind w:left="2868" w:hanging="360"/>
      </w:pPr>
      <w:rPr>
        <w:rFonts w:ascii="Wingdings" w:hAnsi="Wingdings" w:hint="default"/>
      </w:rPr>
    </w:lvl>
    <w:lvl w:ilvl="3" w:tplc="20000001" w:tentative="1">
      <w:start w:val="1"/>
      <w:numFmt w:val="bullet"/>
      <w:lvlText w:val=""/>
      <w:lvlJc w:val="left"/>
      <w:pPr>
        <w:ind w:left="3588" w:hanging="360"/>
      </w:pPr>
      <w:rPr>
        <w:rFonts w:ascii="Symbol" w:hAnsi="Symbol" w:hint="default"/>
      </w:rPr>
    </w:lvl>
    <w:lvl w:ilvl="4" w:tplc="20000003" w:tentative="1">
      <w:start w:val="1"/>
      <w:numFmt w:val="bullet"/>
      <w:lvlText w:val="o"/>
      <w:lvlJc w:val="left"/>
      <w:pPr>
        <w:ind w:left="4308" w:hanging="360"/>
      </w:pPr>
      <w:rPr>
        <w:rFonts w:ascii="Courier New" w:hAnsi="Courier New" w:cs="Courier New" w:hint="default"/>
      </w:rPr>
    </w:lvl>
    <w:lvl w:ilvl="5" w:tplc="20000005" w:tentative="1">
      <w:start w:val="1"/>
      <w:numFmt w:val="bullet"/>
      <w:lvlText w:val=""/>
      <w:lvlJc w:val="left"/>
      <w:pPr>
        <w:ind w:left="5028" w:hanging="360"/>
      </w:pPr>
      <w:rPr>
        <w:rFonts w:ascii="Wingdings" w:hAnsi="Wingdings" w:hint="default"/>
      </w:rPr>
    </w:lvl>
    <w:lvl w:ilvl="6" w:tplc="20000001" w:tentative="1">
      <w:start w:val="1"/>
      <w:numFmt w:val="bullet"/>
      <w:lvlText w:val=""/>
      <w:lvlJc w:val="left"/>
      <w:pPr>
        <w:ind w:left="5748" w:hanging="360"/>
      </w:pPr>
      <w:rPr>
        <w:rFonts w:ascii="Symbol" w:hAnsi="Symbol" w:hint="default"/>
      </w:rPr>
    </w:lvl>
    <w:lvl w:ilvl="7" w:tplc="20000003" w:tentative="1">
      <w:start w:val="1"/>
      <w:numFmt w:val="bullet"/>
      <w:lvlText w:val="o"/>
      <w:lvlJc w:val="left"/>
      <w:pPr>
        <w:ind w:left="6468" w:hanging="360"/>
      </w:pPr>
      <w:rPr>
        <w:rFonts w:ascii="Courier New" w:hAnsi="Courier New" w:cs="Courier New" w:hint="default"/>
      </w:rPr>
    </w:lvl>
    <w:lvl w:ilvl="8" w:tplc="20000005" w:tentative="1">
      <w:start w:val="1"/>
      <w:numFmt w:val="bullet"/>
      <w:lvlText w:val=""/>
      <w:lvlJc w:val="left"/>
      <w:pPr>
        <w:ind w:left="7188" w:hanging="360"/>
      </w:pPr>
      <w:rPr>
        <w:rFonts w:ascii="Wingdings" w:hAnsi="Wingdings" w:hint="default"/>
      </w:rPr>
    </w:lvl>
  </w:abstractNum>
  <w:abstractNum w:abstractNumId="151" w15:restartNumberingAfterBreak="0">
    <w:nsid w:val="789962D9"/>
    <w:multiLevelType w:val="hybridMultilevel"/>
    <w:tmpl w:val="E5F45D3E"/>
    <w:lvl w:ilvl="0" w:tplc="6D829388">
      <w:start w:val="1"/>
      <w:numFmt w:val="bullet"/>
      <w:lvlText w:val="–"/>
      <w:lvlJc w:val="left"/>
      <w:pPr>
        <w:ind w:left="1429" w:hanging="360"/>
      </w:pPr>
      <w:rPr>
        <w:rFonts w:ascii="Times New Roman" w:eastAsia="Times New Roman" w:hAnsi="Times New Roman" w:cs="Times New Roman" w:hint="default"/>
        <w:w w:val="100"/>
        <w:sz w:val="28"/>
        <w:szCs w:val="28"/>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2" w15:restartNumberingAfterBreak="0">
    <w:nsid w:val="78E70A88"/>
    <w:multiLevelType w:val="hybridMultilevel"/>
    <w:tmpl w:val="6628A5D4"/>
    <w:lvl w:ilvl="0" w:tplc="2000000D">
      <w:start w:val="1"/>
      <w:numFmt w:val="bullet"/>
      <w:lvlText w:val=""/>
      <w:lvlJc w:val="left"/>
      <w:pPr>
        <w:ind w:left="1429" w:hanging="360"/>
      </w:pPr>
      <w:rPr>
        <w:rFonts w:ascii="Wingdings" w:hAnsi="Wingdings" w:hint="default"/>
      </w:rPr>
    </w:lvl>
    <w:lvl w:ilvl="1" w:tplc="20000003" w:tentative="1">
      <w:start w:val="1"/>
      <w:numFmt w:val="bullet"/>
      <w:lvlText w:val="o"/>
      <w:lvlJc w:val="left"/>
      <w:pPr>
        <w:ind w:left="2149" w:hanging="360"/>
      </w:pPr>
      <w:rPr>
        <w:rFonts w:ascii="Courier New" w:hAnsi="Courier New" w:cs="Courier New" w:hint="default"/>
      </w:rPr>
    </w:lvl>
    <w:lvl w:ilvl="2" w:tplc="20000005" w:tentative="1">
      <w:start w:val="1"/>
      <w:numFmt w:val="bullet"/>
      <w:lvlText w:val=""/>
      <w:lvlJc w:val="left"/>
      <w:pPr>
        <w:ind w:left="2869" w:hanging="360"/>
      </w:pPr>
      <w:rPr>
        <w:rFonts w:ascii="Wingdings" w:hAnsi="Wingdings" w:hint="default"/>
      </w:rPr>
    </w:lvl>
    <w:lvl w:ilvl="3" w:tplc="20000001" w:tentative="1">
      <w:start w:val="1"/>
      <w:numFmt w:val="bullet"/>
      <w:lvlText w:val=""/>
      <w:lvlJc w:val="left"/>
      <w:pPr>
        <w:ind w:left="3589" w:hanging="360"/>
      </w:pPr>
      <w:rPr>
        <w:rFonts w:ascii="Symbol" w:hAnsi="Symbol" w:hint="default"/>
      </w:rPr>
    </w:lvl>
    <w:lvl w:ilvl="4" w:tplc="20000003" w:tentative="1">
      <w:start w:val="1"/>
      <w:numFmt w:val="bullet"/>
      <w:lvlText w:val="o"/>
      <w:lvlJc w:val="left"/>
      <w:pPr>
        <w:ind w:left="4309" w:hanging="360"/>
      </w:pPr>
      <w:rPr>
        <w:rFonts w:ascii="Courier New" w:hAnsi="Courier New" w:cs="Courier New" w:hint="default"/>
      </w:rPr>
    </w:lvl>
    <w:lvl w:ilvl="5" w:tplc="20000005" w:tentative="1">
      <w:start w:val="1"/>
      <w:numFmt w:val="bullet"/>
      <w:lvlText w:val=""/>
      <w:lvlJc w:val="left"/>
      <w:pPr>
        <w:ind w:left="5029" w:hanging="360"/>
      </w:pPr>
      <w:rPr>
        <w:rFonts w:ascii="Wingdings" w:hAnsi="Wingdings" w:hint="default"/>
      </w:rPr>
    </w:lvl>
    <w:lvl w:ilvl="6" w:tplc="20000001" w:tentative="1">
      <w:start w:val="1"/>
      <w:numFmt w:val="bullet"/>
      <w:lvlText w:val=""/>
      <w:lvlJc w:val="left"/>
      <w:pPr>
        <w:ind w:left="5749" w:hanging="360"/>
      </w:pPr>
      <w:rPr>
        <w:rFonts w:ascii="Symbol" w:hAnsi="Symbol" w:hint="default"/>
      </w:rPr>
    </w:lvl>
    <w:lvl w:ilvl="7" w:tplc="20000003" w:tentative="1">
      <w:start w:val="1"/>
      <w:numFmt w:val="bullet"/>
      <w:lvlText w:val="o"/>
      <w:lvlJc w:val="left"/>
      <w:pPr>
        <w:ind w:left="6469" w:hanging="360"/>
      </w:pPr>
      <w:rPr>
        <w:rFonts w:ascii="Courier New" w:hAnsi="Courier New" w:cs="Courier New" w:hint="default"/>
      </w:rPr>
    </w:lvl>
    <w:lvl w:ilvl="8" w:tplc="20000005" w:tentative="1">
      <w:start w:val="1"/>
      <w:numFmt w:val="bullet"/>
      <w:lvlText w:val=""/>
      <w:lvlJc w:val="left"/>
      <w:pPr>
        <w:ind w:left="7189" w:hanging="360"/>
      </w:pPr>
      <w:rPr>
        <w:rFonts w:ascii="Wingdings" w:hAnsi="Wingdings" w:hint="default"/>
      </w:rPr>
    </w:lvl>
  </w:abstractNum>
  <w:abstractNum w:abstractNumId="153" w15:restartNumberingAfterBreak="0">
    <w:nsid w:val="79050543"/>
    <w:multiLevelType w:val="hybridMultilevel"/>
    <w:tmpl w:val="19C021DA"/>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4" w15:restartNumberingAfterBreak="0">
    <w:nsid w:val="7A6963C8"/>
    <w:multiLevelType w:val="hybridMultilevel"/>
    <w:tmpl w:val="854E66DE"/>
    <w:lvl w:ilvl="0" w:tplc="2000000D">
      <w:start w:val="1"/>
      <w:numFmt w:val="bullet"/>
      <w:lvlText w:val=""/>
      <w:lvlJc w:val="left"/>
      <w:pPr>
        <w:ind w:left="1440" w:hanging="360"/>
      </w:pPr>
      <w:rPr>
        <w:rFonts w:ascii="Wingdings" w:hAnsi="Wingdings" w:hint="default"/>
      </w:rPr>
    </w:lvl>
    <w:lvl w:ilvl="1" w:tplc="20000003" w:tentative="1">
      <w:start w:val="1"/>
      <w:numFmt w:val="bullet"/>
      <w:lvlText w:val="o"/>
      <w:lvlJc w:val="left"/>
      <w:pPr>
        <w:ind w:left="2160" w:hanging="360"/>
      </w:pPr>
      <w:rPr>
        <w:rFonts w:ascii="Courier New" w:hAnsi="Courier New" w:cs="Courier New" w:hint="default"/>
      </w:rPr>
    </w:lvl>
    <w:lvl w:ilvl="2" w:tplc="20000005" w:tentative="1">
      <w:start w:val="1"/>
      <w:numFmt w:val="bullet"/>
      <w:lvlText w:val=""/>
      <w:lvlJc w:val="left"/>
      <w:pPr>
        <w:ind w:left="2880" w:hanging="360"/>
      </w:pPr>
      <w:rPr>
        <w:rFonts w:ascii="Wingdings" w:hAnsi="Wingdings" w:hint="default"/>
      </w:rPr>
    </w:lvl>
    <w:lvl w:ilvl="3" w:tplc="20000001" w:tentative="1">
      <w:start w:val="1"/>
      <w:numFmt w:val="bullet"/>
      <w:lvlText w:val=""/>
      <w:lvlJc w:val="left"/>
      <w:pPr>
        <w:ind w:left="3600" w:hanging="360"/>
      </w:pPr>
      <w:rPr>
        <w:rFonts w:ascii="Symbol" w:hAnsi="Symbol" w:hint="default"/>
      </w:rPr>
    </w:lvl>
    <w:lvl w:ilvl="4" w:tplc="20000003" w:tentative="1">
      <w:start w:val="1"/>
      <w:numFmt w:val="bullet"/>
      <w:lvlText w:val="o"/>
      <w:lvlJc w:val="left"/>
      <w:pPr>
        <w:ind w:left="4320" w:hanging="360"/>
      </w:pPr>
      <w:rPr>
        <w:rFonts w:ascii="Courier New" w:hAnsi="Courier New" w:cs="Courier New" w:hint="default"/>
      </w:rPr>
    </w:lvl>
    <w:lvl w:ilvl="5" w:tplc="20000005" w:tentative="1">
      <w:start w:val="1"/>
      <w:numFmt w:val="bullet"/>
      <w:lvlText w:val=""/>
      <w:lvlJc w:val="left"/>
      <w:pPr>
        <w:ind w:left="5040" w:hanging="360"/>
      </w:pPr>
      <w:rPr>
        <w:rFonts w:ascii="Wingdings" w:hAnsi="Wingdings" w:hint="default"/>
      </w:rPr>
    </w:lvl>
    <w:lvl w:ilvl="6" w:tplc="20000001" w:tentative="1">
      <w:start w:val="1"/>
      <w:numFmt w:val="bullet"/>
      <w:lvlText w:val=""/>
      <w:lvlJc w:val="left"/>
      <w:pPr>
        <w:ind w:left="5760" w:hanging="360"/>
      </w:pPr>
      <w:rPr>
        <w:rFonts w:ascii="Symbol" w:hAnsi="Symbol" w:hint="default"/>
      </w:rPr>
    </w:lvl>
    <w:lvl w:ilvl="7" w:tplc="20000003" w:tentative="1">
      <w:start w:val="1"/>
      <w:numFmt w:val="bullet"/>
      <w:lvlText w:val="o"/>
      <w:lvlJc w:val="left"/>
      <w:pPr>
        <w:ind w:left="6480" w:hanging="360"/>
      </w:pPr>
      <w:rPr>
        <w:rFonts w:ascii="Courier New" w:hAnsi="Courier New" w:cs="Courier New" w:hint="default"/>
      </w:rPr>
    </w:lvl>
    <w:lvl w:ilvl="8" w:tplc="20000005" w:tentative="1">
      <w:start w:val="1"/>
      <w:numFmt w:val="bullet"/>
      <w:lvlText w:val=""/>
      <w:lvlJc w:val="left"/>
      <w:pPr>
        <w:ind w:left="7200" w:hanging="360"/>
      </w:pPr>
      <w:rPr>
        <w:rFonts w:ascii="Wingdings" w:hAnsi="Wingdings" w:hint="default"/>
      </w:rPr>
    </w:lvl>
  </w:abstractNum>
  <w:abstractNum w:abstractNumId="155" w15:restartNumberingAfterBreak="0">
    <w:nsid w:val="7B89166D"/>
    <w:multiLevelType w:val="hybridMultilevel"/>
    <w:tmpl w:val="9EDCD258"/>
    <w:lvl w:ilvl="0" w:tplc="2000000D">
      <w:start w:val="1"/>
      <w:numFmt w:val="bullet"/>
      <w:lvlText w:val=""/>
      <w:lvlJc w:val="left"/>
      <w:pPr>
        <w:ind w:left="1429" w:hanging="360"/>
      </w:pPr>
      <w:rPr>
        <w:rFonts w:ascii="Wingdings" w:hAnsi="Wingdings" w:hint="default"/>
      </w:rPr>
    </w:lvl>
    <w:lvl w:ilvl="1" w:tplc="20000003" w:tentative="1">
      <w:start w:val="1"/>
      <w:numFmt w:val="bullet"/>
      <w:lvlText w:val="o"/>
      <w:lvlJc w:val="left"/>
      <w:pPr>
        <w:ind w:left="2149" w:hanging="360"/>
      </w:pPr>
      <w:rPr>
        <w:rFonts w:ascii="Courier New" w:hAnsi="Courier New" w:cs="Courier New" w:hint="default"/>
      </w:rPr>
    </w:lvl>
    <w:lvl w:ilvl="2" w:tplc="20000005" w:tentative="1">
      <w:start w:val="1"/>
      <w:numFmt w:val="bullet"/>
      <w:lvlText w:val=""/>
      <w:lvlJc w:val="left"/>
      <w:pPr>
        <w:ind w:left="2869" w:hanging="360"/>
      </w:pPr>
      <w:rPr>
        <w:rFonts w:ascii="Wingdings" w:hAnsi="Wingdings" w:hint="default"/>
      </w:rPr>
    </w:lvl>
    <w:lvl w:ilvl="3" w:tplc="20000001" w:tentative="1">
      <w:start w:val="1"/>
      <w:numFmt w:val="bullet"/>
      <w:lvlText w:val=""/>
      <w:lvlJc w:val="left"/>
      <w:pPr>
        <w:ind w:left="3589" w:hanging="360"/>
      </w:pPr>
      <w:rPr>
        <w:rFonts w:ascii="Symbol" w:hAnsi="Symbol" w:hint="default"/>
      </w:rPr>
    </w:lvl>
    <w:lvl w:ilvl="4" w:tplc="20000003" w:tentative="1">
      <w:start w:val="1"/>
      <w:numFmt w:val="bullet"/>
      <w:lvlText w:val="o"/>
      <w:lvlJc w:val="left"/>
      <w:pPr>
        <w:ind w:left="4309" w:hanging="360"/>
      </w:pPr>
      <w:rPr>
        <w:rFonts w:ascii="Courier New" w:hAnsi="Courier New" w:cs="Courier New" w:hint="default"/>
      </w:rPr>
    </w:lvl>
    <w:lvl w:ilvl="5" w:tplc="20000005" w:tentative="1">
      <w:start w:val="1"/>
      <w:numFmt w:val="bullet"/>
      <w:lvlText w:val=""/>
      <w:lvlJc w:val="left"/>
      <w:pPr>
        <w:ind w:left="5029" w:hanging="360"/>
      </w:pPr>
      <w:rPr>
        <w:rFonts w:ascii="Wingdings" w:hAnsi="Wingdings" w:hint="default"/>
      </w:rPr>
    </w:lvl>
    <w:lvl w:ilvl="6" w:tplc="20000001" w:tentative="1">
      <w:start w:val="1"/>
      <w:numFmt w:val="bullet"/>
      <w:lvlText w:val=""/>
      <w:lvlJc w:val="left"/>
      <w:pPr>
        <w:ind w:left="5749" w:hanging="360"/>
      </w:pPr>
      <w:rPr>
        <w:rFonts w:ascii="Symbol" w:hAnsi="Symbol" w:hint="default"/>
      </w:rPr>
    </w:lvl>
    <w:lvl w:ilvl="7" w:tplc="20000003" w:tentative="1">
      <w:start w:val="1"/>
      <w:numFmt w:val="bullet"/>
      <w:lvlText w:val="o"/>
      <w:lvlJc w:val="left"/>
      <w:pPr>
        <w:ind w:left="6469" w:hanging="360"/>
      </w:pPr>
      <w:rPr>
        <w:rFonts w:ascii="Courier New" w:hAnsi="Courier New" w:cs="Courier New" w:hint="default"/>
      </w:rPr>
    </w:lvl>
    <w:lvl w:ilvl="8" w:tplc="20000005" w:tentative="1">
      <w:start w:val="1"/>
      <w:numFmt w:val="bullet"/>
      <w:lvlText w:val=""/>
      <w:lvlJc w:val="left"/>
      <w:pPr>
        <w:ind w:left="7189" w:hanging="360"/>
      </w:pPr>
      <w:rPr>
        <w:rFonts w:ascii="Wingdings" w:hAnsi="Wingdings" w:hint="default"/>
      </w:rPr>
    </w:lvl>
  </w:abstractNum>
  <w:abstractNum w:abstractNumId="156" w15:restartNumberingAfterBreak="0">
    <w:nsid w:val="7BC6375D"/>
    <w:multiLevelType w:val="hybridMultilevel"/>
    <w:tmpl w:val="0B4A6CD4"/>
    <w:lvl w:ilvl="0" w:tplc="D14C0250">
      <w:start w:val="1"/>
      <w:numFmt w:val="decimal"/>
      <w:lvlText w:val="%1."/>
      <w:lvlJc w:val="left"/>
      <w:pPr>
        <w:ind w:left="1069" w:hanging="360"/>
      </w:pPr>
      <w:rPr>
        <w:rFonts w:hint="default"/>
      </w:rPr>
    </w:lvl>
    <w:lvl w:ilvl="1" w:tplc="04190019">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57" w15:restartNumberingAfterBreak="0">
    <w:nsid w:val="7BF1215F"/>
    <w:multiLevelType w:val="hybridMultilevel"/>
    <w:tmpl w:val="027C8922"/>
    <w:styleLink w:val="ImportedStyle23"/>
    <w:lvl w:ilvl="0" w:tplc="7AEAF18A">
      <w:start w:val="1"/>
      <w:numFmt w:val="decimal"/>
      <w:lvlText w:val="%1)"/>
      <w:lvlJc w:val="left"/>
      <w:pPr>
        <w:ind w:left="112" w:hanging="305"/>
      </w:pPr>
      <w:rPr>
        <w:rFonts w:ascii="Times New Roman" w:eastAsia="Times New Roman" w:hAnsi="Times New Roman" w:cs="Times New Roman"/>
        <w:sz w:val="28"/>
        <w:szCs w:val="28"/>
      </w:rPr>
    </w:lvl>
    <w:lvl w:ilvl="1" w:tplc="E0CA20F0">
      <w:start w:val="1"/>
      <w:numFmt w:val="bullet"/>
      <w:lvlText w:val="•"/>
      <w:lvlJc w:val="left"/>
      <w:pPr>
        <w:ind w:left="1088" w:hanging="305"/>
      </w:pPr>
      <w:rPr>
        <w:rFonts w:hint="default"/>
      </w:rPr>
    </w:lvl>
    <w:lvl w:ilvl="2" w:tplc="DA220E6A">
      <w:start w:val="1"/>
      <w:numFmt w:val="bullet"/>
      <w:lvlText w:val="•"/>
      <w:lvlJc w:val="left"/>
      <w:pPr>
        <w:ind w:left="2064" w:hanging="305"/>
      </w:pPr>
      <w:rPr>
        <w:rFonts w:hint="default"/>
      </w:rPr>
    </w:lvl>
    <w:lvl w:ilvl="3" w:tplc="5F2C911A">
      <w:start w:val="1"/>
      <w:numFmt w:val="bullet"/>
      <w:lvlText w:val="•"/>
      <w:lvlJc w:val="left"/>
      <w:pPr>
        <w:ind w:left="3040" w:hanging="305"/>
      </w:pPr>
      <w:rPr>
        <w:rFonts w:hint="default"/>
      </w:rPr>
    </w:lvl>
    <w:lvl w:ilvl="4" w:tplc="0C822C46">
      <w:start w:val="1"/>
      <w:numFmt w:val="bullet"/>
      <w:lvlText w:val="•"/>
      <w:lvlJc w:val="left"/>
      <w:pPr>
        <w:ind w:left="4016" w:hanging="305"/>
      </w:pPr>
      <w:rPr>
        <w:rFonts w:hint="default"/>
      </w:rPr>
    </w:lvl>
    <w:lvl w:ilvl="5" w:tplc="E7CADDC2">
      <w:start w:val="1"/>
      <w:numFmt w:val="bullet"/>
      <w:lvlText w:val="•"/>
      <w:lvlJc w:val="left"/>
      <w:pPr>
        <w:ind w:left="4992" w:hanging="305"/>
      </w:pPr>
      <w:rPr>
        <w:rFonts w:hint="default"/>
      </w:rPr>
    </w:lvl>
    <w:lvl w:ilvl="6" w:tplc="E128724C">
      <w:start w:val="1"/>
      <w:numFmt w:val="bullet"/>
      <w:lvlText w:val="•"/>
      <w:lvlJc w:val="left"/>
      <w:pPr>
        <w:ind w:left="5967" w:hanging="305"/>
      </w:pPr>
      <w:rPr>
        <w:rFonts w:hint="default"/>
      </w:rPr>
    </w:lvl>
    <w:lvl w:ilvl="7" w:tplc="2892CE7A">
      <w:start w:val="1"/>
      <w:numFmt w:val="bullet"/>
      <w:lvlText w:val="•"/>
      <w:lvlJc w:val="left"/>
      <w:pPr>
        <w:ind w:left="6943" w:hanging="305"/>
      </w:pPr>
      <w:rPr>
        <w:rFonts w:hint="default"/>
      </w:rPr>
    </w:lvl>
    <w:lvl w:ilvl="8" w:tplc="A5205B92">
      <w:start w:val="1"/>
      <w:numFmt w:val="bullet"/>
      <w:lvlText w:val="•"/>
      <w:lvlJc w:val="left"/>
      <w:pPr>
        <w:ind w:left="7919" w:hanging="305"/>
      </w:pPr>
      <w:rPr>
        <w:rFonts w:hint="default"/>
      </w:rPr>
    </w:lvl>
  </w:abstractNum>
  <w:abstractNum w:abstractNumId="158" w15:restartNumberingAfterBreak="0">
    <w:nsid w:val="7E0F49CF"/>
    <w:multiLevelType w:val="hybridMultilevel"/>
    <w:tmpl w:val="48509794"/>
    <w:lvl w:ilvl="0" w:tplc="0419000D">
      <w:start w:val="1"/>
      <w:numFmt w:val="bullet"/>
      <w:lvlText w:val=""/>
      <w:lvlJc w:val="left"/>
      <w:pPr>
        <w:ind w:left="2149" w:hanging="360"/>
      </w:pPr>
      <w:rPr>
        <w:rFonts w:ascii="Wingdings" w:hAnsi="Wingdings" w:hint="default"/>
      </w:rPr>
    </w:lvl>
    <w:lvl w:ilvl="1" w:tplc="04190003" w:tentative="1">
      <w:start w:val="1"/>
      <w:numFmt w:val="bullet"/>
      <w:lvlText w:val="o"/>
      <w:lvlJc w:val="left"/>
      <w:pPr>
        <w:ind w:left="2869" w:hanging="360"/>
      </w:pPr>
      <w:rPr>
        <w:rFonts w:ascii="Courier New" w:hAnsi="Courier New" w:cs="Courier New" w:hint="default"/>
      </w:rPr>
    </w:lvl>
    <w:lvl w:ilvl="2" w:tplc="04190005" w:tentative="1">
      <w:start w:val="1"/>
      <w:numFmt w:val="bullet"/>
      <w:lvlText w:val=""/>
      <w:lvlJc w:val="left"/>
      <w:pPr>
        <w:ind w:left="3589" w:hanging="360"/>
      </w:pPr>
      <w:rPr>
        <w:rFonts w:ascii="Wingdings" w:hAnsi="Wingdings" w:hint="default"/>
      </w:rPr>
    </w:lvl>
    <w:lvl w:ilvl="3" w:tplc="04190001" w:tentative="1">
      <w:start w:val="1"/>
      <w:numFmt w:val="bullet"/>
      <w:lvlText w:val=""/>
      <w:lvlJc w:val="left"/>
      <w:pPr>
        <w:ind w:left="4309" w:hanging="360"/>
      </w:pPr>
      <w:rPr>
        <w:rFonts w:ascii="Symbol" w:hAnsi="Symbol" w:hint="default"/>
      </w:rPr>
    </w:lvl>
    <w:lvl w:ilvl="4" w:tplc="04190003" w:tentative="1">
      <w:start w:val="1"/>
      <w:numFmt w:val="bullet"/>
      <w:lvlText w:val="o"/>
      <w:lvlJc w:val="left"/>
      <w:pPr>
        <w:ind w:left="5029" w:hanging="360"/>
      </w:pPr>
      <w:rPr>
        <w:rFonts w:ascii="Courier New" w:hAnsi="Courier New" w:cs="Courier New" w:hint="default"/>
      </w:rPr>
    </w:lvl>
    <w:lvl w:ilvl="5" w:tplc="04190005" w:tentative="1">
      <w:start w:val="1"/>
      <w:numFmt w:val="bullet"/>
      <w:lvlText w:val=""/>
      <w:lvlJc w:val="left"/>
      <w:pPr>
        <w:ind w:left="5749" w:hanging="360"/>
      </w:pPr>
      <w:rPr>
        <w:rFonts w:ascii="Wingdings" w:hAnsi="Wingdings" w:hint="default"/>
      </w:rPr>
    </w:lvl>
    <w:lvl w:ilvl="6" w:tplc="04190001" w:tentative="1">
      <w:start w:val="1"/>
      <w:numFmt w:val="bullet"/>
      <w:lvlText w:val=""/>
      <w:lvlJc w:val="left"/>
      <w:pPr>
        <w:ind w:left="6469" w:hanging="360"/>
      </w:pPr>
      <w:rPr>
        <w:rFonts w:ascii="Symbol" w:hAnsi="Symbol" w:hint="default"/>
      </w:rPr>
    </w:lvl>
    <w:lvl w:ilvl="7" w:tplc="04190003" w:tentative="1">
      <w:start w:val="1"/>
      <w:numFmt w:val="bullet"/>
      <w:lvlText w:val="o"/>
      <w:lvlJc w:val="left"/>
      <w:pPr>
        <w:ind w:left="7189" w:hanging="360"/>
      </w:pPr>
      <w:rPr>
        <w:rFonts w:ascii="Courier New" w:hAnsi="Courier New" w:cs="Courier New" w:hint="default"/>
      </w:rPr>
    </w:lvl>
    <w:lvl w:ilvl="8" w:tplc="04190005" w:tentative="1">
      <w:start w:val="1"/>
      <w:numFmt w:val="bullet"/>
      <w:lvlText w:val=""/>
      <w:lvlJc w:val="left"/>
      <w:pPr>
        <w:ind w:left="7909" w:hanging="360"/>
      </w:pPr>
      <w:rPr>
        <w:rFonts w:ascii="Wingdings" w:hAnsi="Wingdings" w:hint="default"/>
      </w:rPr>
    </w:lvl>
  </w:abstractNum>
  <w:abstractNum w:abstractNumId="159" w15:restartNumberingAfterBreak="0">
    <w:nsid w:val="7E4041E9"/>
    <w:multiLevelType w:val="multilevel"/>
    <w:tmpl w:val="40B82CA6"/>
    <w:lvl w:ilvl="0">
      <w:start w:val="1"/>
      <w:numFmt w:val="decimal"/>
      <w:pStyle w:val="CIELegalHeading1"/>
      <w:lvlText w:val="%1"/>
      <w:lvlJc w:val="left"/>
      <w:pPr>
        <w:tabs>
          <w:tab w:val="num" w:pos="340"/>
        </w:tabs>
      </w:pPr>
      <w:rPr>
        <w:rFonts w:ascii="Arial" w:hAnsi="Arial" w:cs="Times New Roman" w:hint="default"/>
        <w:b/>
        <w:i w:val="0"/>
        <w:caps w:val="0"/>
        <w:strike w:val="0"/>
        <w:dstrike w:val="0"/>
        <w:vanish w:val="0"/>
        <w:color w:val="000000"/>
        <w:sz w:val="22"/>
        <w:vertAlign w:val="baseline"/>
      </w:rPr>
    </w:lvl>
    <w:lvl w:ilvl="1">
      <w:start w:val="1"/>
      <w:numFmt w:val="decimal"/>
      <w:pStyle w:val="CIELegalHeading2"/>
      <w:lvlText w:val="%1.%2"/>
      <w:lvlJc w:val="left"/>
      <w:pPr>
        <w:tabs>
          <w:tab w:val="num" w:pos="907"/>
        </w:tabs>
        <w:ind w:left="907" w:hanging="567"/>
      </w:pPr>
      <w:rPr>
        <w:rFonts w:ascii="Arial" w:hAnsi="Arial" w:cs="Times New Roman" w:hint="default"/>
        <w:b w:val="0"/>
        <w:i w:val="0"/>
        <w:caps w:val="0"/>
        <w:strike w:val="0"/>
        <w:dstrike w:val="0"/>
        <w:vanish w:val="0"/>
        <w:color w:val="000000"/>
        <w:sz w:val="22"/>
        <w:vertAlign w:val="baseline"/>
      </w:rPr>
    </w:lvl>
    <w:lvl w:ilvl="2">
      <w:start w:val="1"/>
      <w:numFmt w:val="decimal"/>
      <w:pStyle w:val="CIELegalHeading3"/>
      <w:lvlText w:val="%1.%2.%3"/>
      <w:lvlJc w:val="left"/>
      <w:pPr>
        <w:tabs>
          <w:tab w:val="num" w:pos="1588"/>
        </w:tabs>
        <w:ind w:left="1588" w:hanging="681"/>
      </w:pPr>
      <w:rPr>
        <w:rFonts w:ascii="Arial" w:hAnsi="Arial" w:cs="Times New Roman" w:hint="default"/>
        <w:b w:val="0"/>
        <w:i w:val="0"/>
        <w:caps w:val="0"/>
        <w:strike w:val="0"/>
        <w:dstrike w:val="0"/>
        <w:vanish w:val="0"/>
        <w:color w:val="000000"/>
        <w:sz w:val="22"/>
        <w:vertAlign w:val="baseline"/>
      </w:rPr>
    </w:lvl>
    <w:lvl w:ilvl="3">
      <w:start w:val="1"/>
      <w:numFmt w:val="decimal"/>
      <w:lvlText w:val="%1.%2.%3.%4"/>
      <w:lvlJc w:val="left"/>
      <w:pPr>
        <w:tabs>
          <w:tab w:val="num" w:pos="2552"/>
        </w:tabs>
        <w:ind w:left="2552" w:hanging="964"/>
      </w:pPr>
      <w:rPr>
        <w:rFonts w:ascii="Arial" w:hAnsi="Arial" w:cs="Times New Roman" w:hint="default"/>
        <w:b w:val="0"/>
        <w:i w:val="0"/>
        <w:caps w:val="0"/>
        <w:strike w:val="0"/>
        <w:dstrike w:val="0"/>
        <w:vanish w:val="0"/>
        <w:color w:val="000000"/>
        <w:sz w:val="22"/>
        <w:vertAlign w:val="baseline"/>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160" w15:restartNumberingAfterBreak="0">
    <w:nsid w:val="7E636288"/>
    <w:multiLevelType w:val="hybridMultilevel"/>
    <w:tmpl w:val="9D08ABC8"/>
    <w:styleLink w:val="ImportedStyle31"/>
    <w:lvl w:ilvl="0" w:tplc="2000000B">
      <w:start w:val="1"/>
      <w:numFmt w:val="bullet"/>
      <w:lvlText w:val=""/>
      <w:lvlJc w:val="left"/>
      <w:pPr>
        <w:ind w:left="1800" w:hanging="360"/>
      </w:pPr>
      <w:rPr>
        <w:rFonts w:ascii="Wingdings" w:hAnsi="Wingdings" w:hint="default"/>
      </w:rPr>
    </w:lvl>
    <w:lvl w:ilvl="1" w:tplc="20000003" w:tentative="1">
      <w:start w:val="1"/>
      <w:numFmt w:val="bullet"/>
      <w:lvlText w:val="o"/>
      <w:lvlJc w:val="left"/>
      <w:pPr>
        <w:ind w:left="2520" w:hanging="360"/>
      </w:pPr>
      <w:rPr>
        <w:rFonts w:ascii="Courier New" w:hAnsi="Courier New" w:cs="Courier New" w:hint="default"/>
      </w:rPr>
    </w:lvl>
    <w:lvl w:ilvl="2" w:tplc="20000005" w:tentative="1">
      <w:start w:val="1"/>
      <w:numFmt w:val="bullet"/>
      <w:lvlText w:val=""/>
      <w:lvlJc w:val="left"/>
      <w:pPr>
        <w:ind w:left="3240" w:hanging="360"/>
      </w:pPr>
      <w:rPr>
        <w:rFonts w:ascii="Wingdings" w:hAnsi="Wingdings" w:hint="default"/>
      </w:rPr>
    </w:lvl>
    <w:lvl w:ilvl="3" w:tplc="20000001" w:tentative="1">
      <w:start w:val="1"/>
      <w:numFmt w:val="bullet"/>
      <w:lvlText w:val=""/>
      <w:lvlJc w:val="left"/>
      <w:pPr>
        <w:ind w:left="3960" w:hanging="360"/>
      </w:pPr>
      <w:rPr>
        <w:rFonts w:ascii="Symbol" w:hAnsi="Symbol" w:hint="default"/>
      </w:rPr>
    </w:lvl>
    <w:lvl w:ilvl="4" w:tplc="20000003" w:tentative="1">
      <w:start w:val="1"/>
      <w:numFmt w:val="bullet"/>
      <w:lvlText w:val="o"/>
      <w:lvlJc w:val="left"/>
      <w:pPr>
        <w:ind w:left="4680" w:hanging="360"/>
      </w:pPr>
      <w:rPr>
        <w:rFonts w:ascii="Courier New" w:hAnsi="Courier New" w:cs="Courier New" w:hint="default"/>
      </w:rPr>
    </w:lvl>
    <w:lvl w:ilvl="5" w:tplc="20000005" w:tentative="1">
      <w:start w:val="1"/>
      <w:numFmt w:val="bullet"/>
      <w:lvlText w:val=""/>
      <w:lvlJc w:val="left"/>
      <w:pPr>
        <w:ind w:left="5400" w:hanging="360"/>
      </w:pPr>
      <w:rPr>
        <w:rFonts w:ascii="Wingdings" w:hAnsi="Wingdings" w:hint="default"/>
      </w:rPr>
    </w:lvl>
    <w:lvl w:ilvl="6" w:tplc="20000001" w:tentative="1">
      <w:start w:val="1"/>
      <w:numFmt w:val="bullet"/>
      <w:lvlText w:val=""/>
      <w:lvlJc w:val="left"/>
      <w:pPr>
        <w:ind w:left="6120" w:hanging="360"/>
      </w:pPr>
      <w:rPr>
        <w:rFonts w:ascii="Symbol" w:hAnsi="Symbol" w:hint="default"/>
      </w:rPr>
    </w:lvl>
    <w:lvl w:ilvl="7" w:tplc="20000003" w:tentative="1">
      <w:start w:val="1"/>
      <w:numFmt w:val="bullet"/>
      <w:lvlText w:val="o"/>
      <w:lvlJc w:val="left"/>
      <w:pPr>
        <w:ind w:left="6840" w:hanging="360"/>
      </w:pPr>
      <w:rPr>
        <w:rFonts w:ascii="Courier New" w:hAnsi="Courier New" w:cs="Courier New" w:hint="default"/>
      </w:rPr>
    </w:lvl>
    <w:lvl w:ilvl="8" w:tplc="20000005" w:tentative="1">
      <w:start w:val="1"/>
      <w:numFmt w:val="bullet"/>
      <w:lvlText w:val=""/>
      <w:lvlJc w:val="left"/>
      <w:pPr>
        <w:ind w:left="7560" w:hanging="360"/>
      </w:pPr>
      <w:rPr>
        <w:rFonts w:ascii="Wingdings" w:hAnsi="Wingdings" w:hint="default"/>
      </w:rPr>
    </w:lvl>
  </w:abstractNum>
  <w:abstractNum w:abstractNumId="161" w15:restartNumberingAfterBreak="0">
    <w:nsid w:val="7E6829FA"/>
    <w:multiLevelType w:val="hybridMultilevel"/>
    <w:tmpl w:val="F8CE9968"/>
    <w:lvl w:ilvl="0" w:tplc="C3006796">
      <w:start w:val="1"/>
      <w:numFmt w:val="decimal"/>
      <w:lvlText w:val="%1)"/>
      <w:lvlJc w:val="left"/>
      <w:pPr>
        <w:ind w:left="1069" w:hanging="360"/>
      </w:pPr>
      <w:rPr>
        <w:rFonts w:hint="default"/>
        <w:b w:val="0"/>
      </w:rPr>
    </w:lvl>
    <w:lvl w:ilvl="1" w:tplc="04190003" w:tentative="1">
      <w:start w:val="1"/>
      <w:numFmt w:val="lowerLetter"/>
      <w:lvlText w:val="%2."/>
      <w:lvlJc w:val="left"/>
      <w:pPr>
        <w:ind w:left="1789" w:hanging="360"/>
      </w:pPr>
    </w:lvl>
    <w:lvl w:ilvl="2" w:tplc="04190005" w:tentative="1">
      <w:start w:val="1"/>
      <w:numFmt w:val="lowerRoman"/>
      <w:lvlText w:val="%3."/>
      <w:lvlJc w:val="right"/>
      <w:pPr>
        <w:ind w:left="2509" w:hanging="180"/>
      </w:pPr>
    </w:lvl>
    <w:lvl w:ilvl="3" w:tplc="04190001" w:tentative="1">
      <w:start w:val="1"/>
      <w:numFmt w:val="decimal"/>
      <w:lvlText w:val="%4."/>
      <w:lvlJc w:val="left"/>
      <w:pPr>
        <w:ind w:left="3229" w:hanging="360"/>
      </w:pPr>
    </w:lvl>
    <w:lvl w:ilvl="4" w:tplc="04190003" w:tentative="1">
      <w:start w:val="1"/>
      <w:numFmt w:val="lowerLetter"/>
      <w:lvlText w:val="%5."/>
      <w:lvlJc w:val="left"/>
      <w:pPr>
        <w:ind w:left="3949" w:hanging="360"/>
      </w:pPr>
    </w:lvl>
    <w:lvl w:ilvl="5" w:tplc="04190005" w:tentative="1">
      <w:start w:val="1"/>
      <w:numFmt w:val="lowerRoman"/>
      <w:lvlText w:val="%6."/>
      <w:lvlJc w:val="right"/>
      <w:pPr>
        <w:ind w:left="4669" w:hanging="180"/>
      </w:pPr>
    </w:lvl>
    <w:lvl w:ilvl="6" w:tplc="04190001" w:tentative="1">
      <w:start w:val="1"/>
      <w:numFmt w:val="decimal"/>
      <w:lvlText w:val="%7."/>
      <w:lvlJc w:val="left"/>
      <w:pPr>
        <w:ind w:left="5389" w:hanging="360"/>
      </w:pPr>
    </w:lvl>
    <w:lvl w:ilvl="7" w:tplc="04190003" w:tentative="1">
      <w:start w:val="1"/>
      <w:numFmt w:val="lowerLetter"/>
      <w:lvlText w:val="%8."/>
      <w:lvlJc w:val="left"/>
      <w:pPr>
        <w:ind w:left="6109" w:hanging="360"/>
      </w:pPr>
    </w:lvl>
    <w:lvl w:ilvl="8" w:tplc="04190005" w:tentative="1">
      <w:start w:val="1"/>
      <w:numFmt w:val="lowerRoman"/>
      <w:lvlText w:val="%9."/>
      <w:lvlJc w:val="right"/>
      <w:pPr>
        <w:ind w:left="6829" w:hanging="180"/>
      </w:pPr>
    </w:lvl>
  </w:abstractNum>
  <w:abstractNum w:abstractNumId="162" w15:restartNumberingAfterBreak="0">
    <w:nsid w:val="7E8B7003"/>
    <w:multiLevelType w:val="hybridMultilevel"/>
    <w:tmpl w:val="EA847F82"/>
    <w:styleLink w:val="ImportedStyle22"/>
    <w:lvl w:ilvl="0" w:tplc="1D5E01F0">
      <w:start w:val="1"/>
      <w:numFmt w:val="bullet"/>
      <w:lvlText w:val="-"/>
      <w:lvlJc w:val="left"/>
      <w:pPr>
        <w:ind w:left="425"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9F90DF30">
      <w:start w:val="1"/>
      <w:numFmt w:val="bullet"/>
      <w:lvlText w:val="-"/>
      <w:lvlJc w:val="left"/>
      <w:pPr>
        <w:ind w:left="1145"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E8325950">
      <w:start w:val="1"/>
      <w:numFmt w:val="bullet"/>
      <w:lvlText w:val="-"/>
      <w:lvlJc w:val="left"/>
      <w:pPr>
        <w:ind w:left="1865"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D3CCF9DE">
      <w:start w:val="1"/>
      <w:numFmt w:val="bullet"/>
      <w:lvlText w:val="-"/>
      <w:lvlJc w:val="left"/>
      <w:pPr>
        <w:ind w:left="2585"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46AC82F2">
      <w:start w:val="1"/>
      <w:numFmt w:val="bullet"/>
      <w:lvlText w:val="-"/>
      <w:lvlJc w:val="left"/>
      <w:pPr>
        <w:ind w:left="3305"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1EBED326">
      <w:start w:val="1"/>
      <w:numFmt w:val="bullet"/>
      <w:lvlText w:val="-"/>
      <w:lvlJc w:val="left"/>
      <w:pPr>
        <w:ind w:left="4025"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F05E0202">
      <w:start w:val="1"/>
      <w:numFmt w:val="bullet"/>
      <w:lvlText w:val="-"/>
      <w:lvlJc w:val="left"/>
      <w:pPr>
        <w:ind w:left="4745"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5E60FF9C">
      <w:start w:val="1"/>
      <w:numFmt w:val="bullet"/>
      <w:lvlText w:val="-"/>
      <w:lvlJc w:val="left"/>
      <w:pPr>
        <w:ind w:left="5465"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D20C9530">
      <w:start w:val="1"/>
      <w:numFmt w:val="bullet"/>
      <w:lvlText w:val="-"/>
      <w:lvlJc w:val="left"/>
      <w:pPr>
        <w:ind w:left="6185"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63" w15:restartNumberingAfterBreak="0">
    <w:nsid w:val="7FB64E7B"/>
    <w:multiLevelType w:val="hybridMultilevel"/>
    <w:tmpl w:val="24B4784A"/>
    <w:lvl w:ilvl="0" w:tplc="0419000D">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39"/>
  </w:num>
  <w:num w:numId="2">
    <w:abstractNumId w:val="160"/>
  </w:num>
  <w:num w:numId="3">
    <w:abstractNumId w:val="23"/>
  </w:num>
  <w:num w:numId="4">
    <w:abstractNumId w:val="34"/>
  </w:num>
  <w:num w:numId="5">
    <w:abstractNumId w:val="20"/>
  </w:num>
  <w:num w:numId="6">
    <w:abstractNumId w:val="0"/>
  </w:num>
  <w:num w:numId="7">
    <w:abstractNumId w:val="90"/>
  </w:num>
  <w:num w:numId="8">
    <w:abstractNumId w:val="125"/>
  </w:num>
  <w:num w:numId="9">
    <w:abstractNumId w:val="106"/>
  </w:num>
  <w:num w:numId="10">
    <w:abstractNumId w:val="21"/>
  </w:num>
  <w:num w:numId="11">
    <w:abstractNumId w:val="159"/>
    <w:lvlOverride w:ilvl="0">
      <w:lvl w:ilvl="0">
        <w:start w:val="1"/>
        <w:numFmt w:val="decimal"/>
        <w:pStyle w:val="CIELegalHeading1"/>
        <w:lvlText w:val="%1"/>
        <w:lvlJc w:val="left"/>
        <w:pPr>
          <w:tabs>
            <w:tab w:val="num" w:pos="340"/>
          </w:tabs>
        </w:pPr>
        <w:rPr>
          <w:rFonts w:ascii="Arial" w:hAnsi="Arial" w:cs="Times New Roman" w:hint="default"/>
          <w:b/>
          <w:i w:val="0"/>
          <w:caps w:val="0"/>
          <w:strike w:val="0"/>
          <w:dstrike w:val="0"/>
          <w:outline w:val="0"/>
          <w:shadow w:val="0"/>
          <w:emboss w:val="0"/>
          <w:imprint w:val="0"/>
          <w:vanish w:val="0"/>
          <w:sz w:val="32"/>
          <w:szCs w:val="32"/>
          <w:vertAlign w:val="baseline"/>
        </w:rPr>
      </w:lvl>
    </w:lvlOverride>
    <w:lvlOverride w:ilvl="1">
      <w:lvl w:ilvl="1">
        <w:start w:val="1"/>
        <w:numFmt w:val="decimal"/>
        <w:pStyle w:val="CIELegalHeading2"/>
        <w:lvlText w:val="%1.%2"/>
        <w:lvlJc w:val="left"/>
        <w:pPr>
          <w:tabs>
            <w:tab w:val="num" w:pos="567"/>
          </w:tabs>
          <w:ind w:left="567" w:hanging="567"/>
        </w:pPr>
        <w:rPr>
          <w:rFonts w:cs="Times New Roman" w:hint="default"/>
          <w:b/>
          <w:bCs w:val="0"/>
          <w:i w:val="0"/>
          <w:iCs w:val="0"/>
          <w:caps w:val="0"/>
          <w:smallCaps w:val="0"/>
          <w:strike w:val="0"/>
          <w:dstrike w:val="0"/>
          <w:outline w:val="0"/>
          <w:shadow w:val="0"/>
          <w:emboss w:val="0"/>
          <w:imprint w:val="0"/>
          <w:vanish w:val="0"/>
          <w:spacing w:val="0"/>
          <w:kern w:val="0"/>
          <w:position w:val="0"/>
          <w:sz w:val="28"/>
          <w:szCs w:val="28"/>
          <w:u w:val="none"/>
          <w:vertAlign w:val="baseline"/>
        </w:rPr>
      </w:lvl>
    </w:lvlOverride>
    <w:lvlOverride w:ilvl="2">
      <w:lvl w:ilvl="2">
        <w:start w:val="1"/>
        <w:numFmt w:val="decimal"/>
        <w:pStyle w:val="CIELegalHeading3"/>
        <w:lvlText w:val="%1.%2.%3"/>
        <w:lvlJc w:val="left"/>
        <w:pPr>
          <w:tabs>
            <w:tab w:val="num" w:pos="1408"/>
          </w:tabs>
          <w:ind w:left="1408" w:hanging="681"/>
        </w:pPr>
        <w:rPr>
          <w:rFonts w:ascii="Arial" w:hAnsi="Arial" w:cs="Times New Roman" w:hint="default"/>
          <w:b w:val="0"/>
          <w:i w:val="0"/>
          <w:caps w:val="0"/>
          <w:strike w:val="0"/>
          <w:dstrike w:val="0"/>
          <w:outline w:val="0"/>
          <w:shadow w:val="0"/>
          <w:emboss w:val="0"/>
          <w:imprint w:val="0"/>
          <w:vanish w:val="0"/>
          <w:sz w:val="20"/>
          <w:szCs w:val="20"/>
          <w:vertAlign w:val="baseline"/>
        </w:rPr>
      </w:lvl>
    </w:lvlOverride>
    <w:lvlOverride w:ilvl="3">
      <w:lvl w:ilvl="3">
        <w:start w:val="1"/>
        <w:numFmt w:val="decimal"/>
        <w:lvlText w:val="%1.%2.%3.%4"/>
        <w:lvlJc w:val="left"/>
        <w:pPr>
          <w:tabs>
            <w:tab w:val="num" w:pos="2372"/>
          </w:tabs>
          <w:ind w:left="2372" w:hanging="964"/>
        </w:pPr>
        <w:rPr>
          <w:rFonts w:ascii="Arial" w:hAnsi="Arial" w:cs="Times New Roman" w:hint="default"/>
          <w:b w:val="0"/>
          <w:i w:val="0"/>
          <w:caps w:val="0"/>
          <w:strike w:val="0"/>
          <w:dstrike w:val="0"/>
          <w:outline w:val="0"/>
          <w:shadow w:val="0"/>
          <w:emboss w:val="0"/>
          <w:imprint w:val="0"/>
          <w:vanish w:val="0"/>
          <w:sz w:val="22"/>
          <w:vertAlign w:val="baseline"/>
        </w:rPr>
      </w:lvl>
    </w:lvlOverride>
    <w:lvlOverride w:ilvl="4">
      <w:lvl w:ilvl="4">
        <w:start w:val="1"/>
        <w:numFmt w:val="decimal"/>
        <w:lvlText w:val="%1.%2.%3.%4.%5"/>
        <w:lvlJc w:val="left"/>
        <w:pPr>
          <w:tabs>
            <w:tab w:val="num" w:pos="828"/>
          </w:tabs>
          <w:ind w:left="828" w:hanging="1008"/>
        </w:pPr>
        <w:rPr>
          <w:rFonts w:cs="Times New Roman" w:hint="default"/>
        </w:rPr>
      </w:lvl>
    </w:lvlOverride>
    <w:lvlOverride w:ilvl="5">
      <w:lvl w:ilvl="5">
        <w:start w:val="1"/>
        <w:numFmt w:val="decimal"/>
        <w:lvlText w:val="%1.%2.%3.%4.%5.%6"/>
        <w:lvlJc w:val="left"/>
        <w:pPr>
          <w:tabs>
            <w:tab w:val="num" w:pos="972"/>
          </w:tabs>
          <w:ind w:left="972" w:hanging="1152"/>
        </w:pPr>
        <w:rPr>
          <w:rFonts w:cs="Times New Roman" w:hint="default"/>
        </w:rPr>
      </w:lvl>
    </w:lvlOverride>
    <w:lvlOverride w:ilvl="6">
      <w:lvl w:ilvl="6">
        <w:start w:val="1"/>
        <w:numFmt w:val="decimal"/>
        <w:lvlText w:val="%1.%2.%3.%4.%5.%6.%7"/>
        <w:lvlJc w:val="left"/>
        <w:pPr>
          <w:tabs>
            <w:tab w:val="num" w:pos="1116"/>
          </w:tabs>
          <w:ind w:left="1116" w:hanging="1296"/>
        </w:pPr>
        <w:rPr>
          <w:rFonts w:cs="Times New Roman" w:hint="default"/>
        </w:rPr>
      </w:lvl>
    </w:lvlOverride>
    <w:lvlOverride w:ilvl="7">
      <w:lvl w:ilvl="7">
        <w:start w:val="1"/>
        <w:numFmt w:val="decimal"/>
        <w:lvlText w:val="%1.%2.%3.%4.%5.%6.%7.%8"/>
        <w:lvlJc w:val="left"/>
        <w:pPr>
          <w:tabs>
            <w:tab w:val="num" w:pos="1260"/>
          </w:tabs>
          <w:ind w:left="1260" w:hanging="1440"/>
        </w:pPr>
        <w:rPr>
          <w:rFonts w:cs="Times New Roman" w:hint="default"/>
        </w:rPr>
      </w:lvl>
    </w:lvlOverride>
    <w:lvlOverride w:ilvl="8">
      <w:lvl w:ilvl="8">
        <w:start w:val="1"/>
        <w:numFmt w:val="decimal"/>
        <w:lvlText w:val="%1.%2.%3.%4.%5.%6.%7.%8.%9"/>
        <w:lvlJc w:val="left"/>
        <w:pPr>
          <w:tabs>
            <w:tab w:val="num" w:pos="1404"/>
          </w:tabs>
          <w:ind w:left="1404" w:hanging="1584"/>
        </w:pPr>
        <w:rPr>
          <w:rFonts w:cs="Times New Roman" w:hint="default"/>
        </w:rPr>
      </w:lvl>
    </w:lvlOverride>
  </w:num>
  <w:num w:numId="12">
    <w:abstractNumId w:val="51"/>
  </w:num>
  <w:num w:numId="13">
    <w:abstractNumId w:val="140"/>
  </w:num>
  <w:num w:numId="14">
    <w:abstractNumId w:val="142"/>
  </w:num>
  <w:num w:numId="15">
    <w:abstractNumId w:val="141"/>
  </w:num>
  <w:num w:numId="16">
    <w:abstractNumId w:val="102"/>
  </w:num>
  <w:num w:numId="17">
    <w:abstractNumId w:val="76"/>
  </w:num>
  <w:num w:numId="18">
    <w:abstractNumId w:val="138"/>
  </w:num>
  <w:num w:numId="19">
    <w:abstractNumId w:val="117"/>
  </w:num>
  <w:num w:numId="20">
    <w:abstractNumId w:val="112"/>
  </w:num>
  <w:num w:numId="21">
    <w:abstractNumId w:val="18"/>
  </w:num>
  <w:num w:numId="22">
    <w:abstractNumId w:val="49"/>
  </w:num>
  <w:num w:numId="23">
    <w:abstractNumId w:val="12"/>
  </w:num>
  <w:num w:numId="24">
    <w:abstractNumId w:val="103"/>
  </w:num>
  <w:num w:numId="25">
    <w:abstractNumId w:val="61"/>
  </w:num>
  <w:num w:numId="26">
    <w:abstractNumId w:val="48"/>
  </w:num>
  <w:num w:numId="27">
    <w:abstractNumId w:val="35"/>
  </w:num>
  <w:num w:numId="28">
    <w:abstractNumId w:val="99"/>
  </w:num>
  <w:num w:numId="29">
    <w:abstractNumId w:val="11"/>
  </w:num>
  <w:num w:numId="30">
    <w:abstractNumId w:val="45"/>
  </w:num>
  <w:num w:numId="31">
    <w:abstractNumId w:val="47"/>
  </w:num>
  <w:num w:numId="32">
    <w:abstractNumId w:val="68"/>
  </w:num>
  <w:num w:numId="33">
    <w:abstractNumId w:val="156"/>
  </w:num>
  <w:num w:numId="34">
    <w:abstractNumId w:val="85"/>
  </w:num>
  <w:num w:numId="35">
    <w:abstractNumId w:val="32"/>
  </w:num>
  <w:num w:numId="36">
    <w:abstractNumId w:val="73"/>
  </w:num>
  <w:num w:numId="37">
    <w:abstractNumId w:val="41"/>
  </w:num>
  <w:num w:numId="38">
    <w:abstractNumId w:val="113"/>
  </w:num>
  <w:num w:numId="39">
    <w:abstractNumId w:val="25"/>
  </w:num>
  <w:num w:numId="40">
    <w:abstractNumId w:val="72"/>
  </w:num>
  <w:num w:numId="41">
    <w:abstractNumId w:val="131"/>
  </w:num>
  <w:num w:numId="42">
    <w:abstractNumId w:val="9"/>
  </w:num>
  <w:num w:numId="43">
    <w:abstractNumId w:val="161"/>
  </w:num>
  <w:num w:numId="44">
    <w:abstractNumId w:val="124"/>
  </w:num>
  <w:num w:numId="45">
    <w:abstractNumId w:val="132"/>
  </w:num>
  <w:num w:numId="46">
    <w:abstractNumId w:val="2"/>
  </w:num>
  <w:num w:numId="47">
    <w:abstractNumId w:val="135"/>
  </w:num>
  <w:num w:numId="48">
    <w:abstractNumId w:val="97"/>
  </w:num>
  <w:num w:numId="49">
    <w:abstractNumId w:val="121"/>
  </w:num>
  <w:num w:numId="50">
    <w:abstractNumId w:val="134"/>
  </w:num>
  <w:num w:numId="51">
    <w:abstractNumId w:val="149"/>
  </w:num>
  <w:num w:numId="52">
    <w:abstractNumId w:val="82"/>
  </w:num>
  <w:num w:numId="53">
    <w:abstractNumId w:val="38"/>
  </w:num>
  <w:num w:numId="54">
    <w:abstractNumId w:val="33"/>
  </w:num>
  <w:num w:numId="55">
    <w:abstractNumId w:val="162"/>
  </w:num>
  <w:num w:numId="56">
    <w:abstractNumId w:val="58"/>
  </w:num>
  <w:num w:numId="57">
    <w:abstractNumId w:val="8"/>
  </w:num>
  <w:num w:numId="58">
    <w:abstractNumId w:val="15"/>
  </w:num>
  <w:num w:numId="59">
    <w:abstractNumId w:val="19"/>
  </w:num>
  <w:num w:numId="60">
    <w:abstractNumId w:val="27"/>
  </w:num>
  <w:num w:numId="61">
    <w:abstractNumId w:val="115"/>
  </w:num>
  <w:num w:numId="62">
    <w:abstractNumId w:val="77"/>
  </w:num>
  <w:num w:numId="63">
    <w:abstractNumId w:val="59"/>
  </w:num>
  <w:num w:numId="64">
    <w:abstractNumId w:val="144"/>
  </w:num>
  <w:num w:numId="65">
    <w:abstractNumId w:val="114"/>
  </w:num>
  <w:num w:numId="66">
    <w:abstractNumId w:val="120"/>
  </w:num>
  <w:num w:numId="67">
    <w:abstractNumId w:val="1"/>
  </w:num>
  <w:num w:numId="68">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118"/>
  </w:num>
  <w:num w:numId="70">
    <w:abstractNumId w:val="57"/>
  </w:num>
  <w:num w:numId="71">
    <w:abstractNumId w:val="28"/>
  </w:num>
  <w:num w:numId="72">
    <w:abstractNumId w:val="148"/>
  </w:num>
  <w:num w:numId="73">
    <w:abstractNumId w:val="143"/>
  </w:num>
  <w:num w:numId="74">
    <w:abstractNumId w:val="157"/>
  </w:num>
  <w:num w:numId="75">
    <w:abstractNumId w:val="71"/>
  </w:num>
  <w:num w:numId="76">
    <w:abstractNumId w:val="31"/>
  </w:num>
  <w:num w:numId="77">
    <w:abstractNumId w:val="10"/>
  </w:num>
  <w:num w:numId="78">
    <w:abstractNumId w:val="3"/>
  </w:num>
  <w:num w:numId="7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84"/>
  </w:num>
  <w:num w:numId="81">
    <w:abstractNumId w:val="75"/>
  </w:num>
  <w:num w:numId="82">
    <w:abstractNumId w:val="109"/>
  </w:num>
  <w:num w:numId="83">
    <w:abstractNumId w:val="146"/>
  </w:num>
  <w:num w:numId="84">
    <w:abstractNumId w:val="126"/>
  </w:num>
  <w:num w:numId="85">
    <w:abstractNumId w:val="63"/>
  </w:num>
  <w:num w:numId="86">
    <w:abstractNumId w:val="107"/>
  </w:num>
  <w:num w:numId="87">
    <w:abstractNumId w:val="6"/>
  </w:num>
  <w:num w:numId="88">
    <w:abstractNumId w:val="5"/>
  </w:num>
  <w:num w:numId="89">
    <w:abstractNumId w:val="67"/>
  </w:num>
  <w:num w:numId="90">
    <w:abstractNumId w:val="36"/>
  </w:num>
  <w:num w:numId="91">
    <w:abstractNumId w:val="137"/>
  </w:num>
  <w:num w:numId="92">
    <w:abstractNumId w:val="52"/>
  </w:num>
  <w:num w:numId="93">
    <w:abstractNumId w:val="147"/>
  </w:num>
  <w:num w:numId="94">
    <w:abstractNumId w:val="65"/>
  </w:num>
  <w:num w:numId="95">
    <w:abstractNumId w:val="26"/>
  </w:num>
  <w:num w:numId="96">
    <w:abstractNumId w:val="92"/>
  </w:num>
  <w:num w:numId="97">
    <w:abstractNumId w:val="14"/>
  </w:num>
  <w:num w:numId="98">
    <w:abstractNumId w:val="89"/>
  </w:num>
  <w:num w:numId="99">
    <w:abstractNumId w:val="87"/>
  </w:num>
  <w:num w:numId="100">
    <w:abstractNumId w:val="108"/>
  </w:num>
  <w:num w:numId="101">
    <w:abstractNumId w:val="17"/>
  </w:num>
  <w:num w:numId="102">
    <w:abstractNumId w:val="69"/>
  </w:num>
  <w:num w:numId="103">
    <w:abstractNumId w:val="95"/>
  </w:num>
  <w:num w:numId="104">
    <w:abstractNumId w:val="98"/>
  </w:num>
  <w:num w:numId="105">
    <w:abstractNumId w:val="130"/>
  </w:num>
  <w:num w:numId="106">
    <w:abstractNumId w:val="145"/>
  </w:num>
  <w:num w:numId="107">
    <w:abstractNumId w:val="16"/>
  </w:num>
  <w:num w:numId="108">
    <w:abstractNumId w:val="81"/>
  </w:num>
  <w:num w:numId="109">
    <w:abstractNumId w:val="104"/>
  </w:num>
  <w:num w:numId="110">
    <w:abstractNumId w:val="96"/>
  </w:num>
  <w:num w:numId="111">
    <w:abstractNumId w:val="13"/>
  </w:num>
  <w:num w:numId="112">
    <w:abstractNumId w:val="50"/>
  </w:num>
  <w:num w:numId="113">
    <w:abstractNumId w:val="127"/>
  </w:num>
  <w:num w:numId="114">
    <w:abstractNumId w:val="152"/>
  </w:num>
  <w:num w:numId="115">
    <w:abstractNumId w:val="70"/>
  </w:num>
  <w:num w:numId="116">
    <w:abstractNumId w:val="30"/>
  </w:num>
  <w:num w:numId="117">
    <w:abstractNumId w:val="53"/>
  </w:num>
  <w:num w:numId="118">
    <w:abstractNumId w:val="1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abstractNumId w:val="46"/>
  </w:num>
  <w:num w:numId="120">
    <w:abstractNumId w:val="74"/>
  </w:num>
  <w:num w:numId="121">
    <w:abstractNumId w:val="139"/>
  </w:num>
  <w:num w:numId="122">
    <w:abstractNumId w:val="78"/>
  </w:num>
  <w:num w:numId="123">
    <w:abstractNumId w:val="1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abstractNumId w:val="93"/>
  </w:num>
  <w:num w:numId="125">
    <w:abstractNumId w:val="43"/>
  </w:num>
  <w:num w:numId="126">
    <w:abstractNumId w:val="100"/>
  </w:num>
  <w:num w:numId="127">
    <w:abstractNumId w:val="64"/>
  </w:num>
  <w:num w:numId="128">
    <w:abstractNumId w:val="123"/>
  </w:num>
  <w:num w:numId="129">
    <w:abstractNumId w:val="24"/>
  </w:num>
  <w:num w:numId="130">
    <w:abstractNumId w:val="101"/>
  </w:num>
  <w:num w:numId="131">
    <w:abstractNumId w:val="153"/>
  </w:num>
  <w:num w:numId="132">
    <w:abstractNumId w:val="40"/>
  </w:num>
  <w:num w:numId="133">
    <w:abstractNumId w:val="42"/>
  </w:num>
  <w:num w:numId="134">
    <w:abstractNumId w:val="151"/>
  </w:num>
  <w:num w:numId="135">
    <w:abstractNumId w:val="163"/>
  </w:num>
  <w:num w:numId="136">
    <w:abstractNumId w:val="7"/>
  </w:num>
  <w:num w:numId="137">
    <w:abstractNumId w:val="136"/>
  </w:num>
  <w:num w:numId="138">
    <w:abstractNumId w:val="155"/>
  </w:num>
  <w:num w:numId="139">
    <w:abstractNumId w:val="80"/>
  </w:num>
  <w:num w:numId="140">
    <w:abstractNumId w:val="54"/>
  </w:num>
  <w:num w:numId="141">
    <w:abstractNumId w:val="91"/>
  </w:num>
  <w:num w:numId="142">
    <w:abstractNumId w:val="44"/>
  </w:num>
  <w:num w:numId="143">
    <w:abstractNumId w:val="88"/>
  </w:num>
  <w:num w:numId="144">
    <w:abstractNumId w:val="154"/>
  </w:num>
  <w:num w:numId="145">
    <w:abstractNumId w:val="158"/>
  </w:num>
  <w:num w:numId="146">
    <w:abstractNumId w:val="60"/>
  </w:num>
  <w:num w:numId="147">
    <w:abstractNumId w:val="116"/>
  </w:num>
  <w:num w:numId="148">
    <w:abstractNumId w:val="94"/>
  </w:num>
  <w:num w:numId="149">
    <w:abstractNumId w:val="111"/>
  </w:num>
  <w:num w:numId="150">
    <w:abstractNumId w:val="29"/>
  </w:num>
  <w:num w:numId="151">
    <w:abstractNumId w:val="150"/>
  </w:num>
  <w:num w:numId="152">
    <w:abstractNumId w:val="122"/>
  </w:num>
  <w:num w:numId="153">
    <w:abstractNumId w:val="79"/>
  </w:num>
  <w:num w:numId="154">
    <w:abstractNumId w:val="62"/>
  </w:num>
  <w:num w:numId="155">
    <w:abstractNumId w:val="133"/>
  </w:num>
  <w:num w:numId="156">
    <w:abstractNumId w:val="119"/>
  </w:num>
  <w:num w:numId="157">
    <w:abstractNumId w:val="22"/>
  </w:num>
  <w:num w:numId="158">
    <w:abstractNumId w:val="86"/>
  </w:num>
  <w:num w:numId="159">
    <w:abstractNumId w:val="83"/>
  </w:num>
  <w:num w:numId="160">
    <w:abstractNumId w:val="105"/>
  </w:num>
  <w:num w:numId="161">
    <w:abstractNumId w:val="66"/>
  </w:num>
  <w:num w:numId="162">
    <w:abstractNumId w:val="55"/>
  </w:num>
  <w:num w:numId="163">
    <w:abstractNumId w:val="110"/>
  </w:num>
  <w:num w:numId="164">
    <w:abstractNumId w:val="56"/>
  </w:num>
  <w:numIdMacAtCleanup w:val="15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web"/>
  <w:zoom w:percent="60"/>
  <w:hideSpellingErrors/>
  <w:hideGrammaticalErrors/>
  <w:revisionView w:inkAnnotations="0"/>
  <w:defaultTabStop w:val="720"/>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B5230"/>
    <w:rsid w:val="00007973"/>
    <w:rsid w:val="00021E1C"/>
    <w:rsid w:val="00027528"/>
    <w:rsid w:val="00033621"/>
    <w:rsid w:val="0003774D"/>
    <w:rsid w:val="00064409"/>
    <w:rsid w:val="00067C6D"/>
    <w:rsid w:val="00076611"/>
    <w:rsid w:val="00090313"/>
    <w:rsid w:val="000935D4"/>
    <w:rsid w:val="000A0FB2"/>
    <w:rsid w:val="000B2F82"/>
    <w:rsid w:val="000B76CE"/>
    <w:rsid w:val="000C20D2"/>
    <w:rsid w:val="000C6234"/>
    <w:rsid w:val="000D2DC0"/>
    <w:rsid w:val="000D4101"/>
    <w:rsid w:val="000E445D"/>
    <w:rsid w:val="000E6AF4"/>
    <w:rsid w:val="000F4590"/>
    <w:rsid w:val="001031E4"/>
    <w:rsid w:val="001178E0"/>
    <w:rsid w:val="00120DB7"/>
    <w:rsid w:val="00123031"/>
    <w:rsid w:val="0012548A"/>
    <w:rsid w:val="00133A1A"/>
    <w:rsid w:val="001507E6"/>
    <w:rsid w:val="00154633"/>
    <w:rsid w:val="00157111"/>
    <w:rsid w:val="00165CA8"/>
    <w:rsid w:val="001972CB"/>
    <w:rsid w:val="001A6112"/>
    <w:rsid w:val="001B77AB"/>
    <w:rsid w:val="001C3E29"/>
    <w:rsid w:val="001E15B7"/>
    <w:rsid w:val="0020032C"/>
    <w:rsid w:val="00220B90"/>
    <w:rsid w:val="00223480"/>
    <w:rsid w:val="002401A3"/>
    <w:rsid w:val="00240B31"/>
    <w:rsid w:val="00243B5F"/>
    <w:rsid w:val="002738B0"/>
    <w:rsid w:val="002800EE"/>
    <w:rsid w:val="00285EF6"/>
    <w:rsid w:val="00290365"/>
    <w:rsid w:val="00295D39"/>
    <w:rsid w:val="002C383A"/>
    <w:rsid w:val="002D4F99"/>
    <w:rsid w:val="002E7594"/>
    <w:rsid w:val="0030289D"/>
    <w:rsid w:val="0030657E"/>
    <w:rsid w:val="003105F8"/>
    <w:rsid w:val="00315258"/>
    <w:rsid w:val="0031536D"/>
    <w:rsid w:val="0032512E"/>
    <w:rsid w:val="003347C2"/>
    <w:rsid w:val="003360E7"/>
    <w:rsid w:val="003620C0"/>
    <w:rsid w:val="00366B5A"/>
    <w:rsid w:val="00382078"/>
    <w:rsid w:val="003D2A6E"/>
    <w:rsid w:val="003D47B8"/>
    <w:rsid w:val="003E51ED"/>
    <w:rsid w:val="003E71E9"/>
    <w:rsid w:val="00406BF7"/>
    <w:rsid w:val="0042120C"/>
    <w:rsid w:val="00462BC9"/>
    <w:rsid w:val="004744A9"/>
    <w:rsid w:val="004934CF"/>
    <w:rsid w:val="004977D7"/>
    <w:rsid w:val="004A53C2"/>
    <w:rsid w:val="004B6896"/>
    <w:rsid w:val="004C5034"/>
    <w:rsid w:val="004D285B"/>
    <w:rsid w:val="004D518B"/>
    <w:rsid w:val="004D7D7E"/>
    <w:rsid w:val="004E4464"/>
    <w:rsid w:val="004F48E8"/>
    <w:rsid w:val="004F50E7"/>
    <w:rsid w:val="00501EEE"/>
    <w:rsid w:val="005054D3"/>
    <w:rsid w:val="0053406E"/>
    <w:rsid w:val="0055732B"/>
    <w:rsid w:val="00563004"/>
    <w:rsid w:val="00564DAF"/>
    <w:rsid w:val="00580285"/>
    <w:rsid w:val="0058068B"/>
    <w:rsid w:val="00583CC5"/>
    <w:rsid w:val="005863E7"/>
    <w:rsid w:val="005900D8"/>
    <w:rsid w:val="005A5BFE"/>
    <w:rsid w:val="005A7366"/>
    <w:rsid w:val="005C5E9C"/>
    <w:rsid w:val="005D487C"/>
    <w:rsid w:val="005E48D2"/>
    <w:rsid w:val="005E5C1E"/>
    <w:rsid w:val="005F16E2"/>
    <w:rsid w:val="005F2265"/>
    <w:rsid w:val="005F4117"/>
    <w:rsid w:val="00607032"/>
    <w:rsid w:val="00611DDD"/>
    <w:rsid w:val="0061305A"/>
    <w:rsid w:val="006173A9"/>
    <w:rsid w:val="00620C56"/>
    <w:rsid w:val="006242CF"/>
    <w:rsid w:val="0065185F"/>
    <w:rsid w:val="00675470"/>
    <w:rsid w:val="006818EE"/>
    <w:rsid w:val="006831CA"/>
    <w:rsid w:val="00683301"/>
    <w:rsid w:val="006A3DC1"/>
    <w:rsid w:val="006B0335"/>
    <w:rsid w:val="006B1229"/>
    <w:rsid w:val="006D35D4"/>
    <w:rsid w:val="006D6602"/>
    <w:rsid w:val="006E0882"/>
    <w:rsid w:val="006E67D8"/>
    <w:rsid w:val="006F6F3F"/>
    <w:rsid w:val="00706FC2"/>
    <w:rsid w:val="00721546"/>
    <w:rsid w:val="00724E14"/>
    <w:rsid w:val="00726A14"/>
    <w:rsid w:val="00736E2A"/>
    <w:rsid w:val="00743AB1"/>
    <w:rsid w:val="007464C5"/>
    <w:rsid w:val="007467E4"/>
    <w:rsid w:val="00754D0C"/>
    <w:rsid w:val="00756828"/>
    <w:rsid w:val="00770ADB"/>
    <w:rsid w:val="007779C1"/>
    <w:rsid w:val="0078321E"/>
    <w:rsid w:val="00784FDD"/>
    <w:rsid w:val="00786149"/>
    <w:rsid w:val="00790D83"/>
    <w:rsid w:val="007B350E"/>
    <w:rsid w:val="007B3B45"/>
    <w:rsid w:val="007B687D"/>
    <w:rsid w:val="007C39AA"/>
    <w:rsid w:val="007C72C3"/>
    <w:rsid w:val="007C7787"/>
    <w:rsid w:val="007D001A"/>
    <w:rsid w:val="007D171E"/>
    <w:rsid w:val="007D75C8"/>
    <w:rsid w:val="007E1937"/>
    <w:rsid w:val="007E3E5F"/>
    <w:rsid w:val="007F2A93"/>
    <w:rsid w:val="007F32DD"/>
    <w:rsid w:val="0080125A"/>
    <w:rsid w:val="00803B00"/>
    <w:rsid w:val="0080613F"/>
    <w:rsid w:val="00816F9D"/>
    <w:rsid w:val="00830485"/>
    <w:rsid w:val="00835426"/>
    <w:rsid w:val="0084203D"/>
    <w:rsid w:val="0084456C"/>
    <w:rsid w:val="00851B95"/>
    <w:rsid w:val="00854EF6"/>
    <w:rsid w:val="008566F2"/>
    <w:rsid w:val="00860AD3"/>
    <w:rsid w:val="008626CE"/>
    <w:rsid w:val="00866616"/>
    <w:rsid w:val="00872E93"/>
    <w:rsid w:val="00874D76"/>
    <w:rsid w:val="008B060C"/>
    <w:rsid w:val="008C04E4"/>
    <w:rsid w:val="008C3CCB"/>
    <w:rsid w:val="008D13FC"/>
    <w:rsid w:val="008D2620"/>
    <w:rsid w:val="008D4E10"/>
    <w:rsid w:val="008D716C"/>
    <w:rsid w:val="008E2322"/>
    <w:rsid w:val="008E4544"/>
    <w:rsid w:val="008E4A4F"/>
    <w:rsid w:val="008F1463"/>
    <w:rsid w:val="008F5BED"/>
    <w:rsid w:val="008F6BAF"/>
    <w:rsid w:val="00906754"/>
    <w:rsid w:val="0092574B"/>
    <w:rsid w:val="009444F9"/>
    <w:rsid w:val="00944A0B"/>
    <w:rsid w:val="00947D43"/>
    <w:rsid w:val="00951187"/>
    <w:rsid w:val="00971724"/>
    <w:rsid w:val="009733BD"/>
    <w:rsid w:val="00987542"/>
    <w:rsid w:val="009917CC"/>
    <w:rsid w:val="00991972"/>
    <w:rsid w:val="0099284A"/>
    <w:rsid w:val="009967E7"/>
    <w:rsid w:val="009B12F4"/>
    <w:rsid w:val="009B6E42"/>
    <w:rsid w:val="009C1BF6"/>
    <w:rsid w:val="009C3F40"/>
    <w:rsid w:val="009E3520"/>
    <w:rsid w:val="009E3F9C"/>
    <w:rsid w:val="009E7AD4"/>
    <w:rsid w:val="009F57FC"/>
    <w:rsid w:val="00A07FE8"/>
    <w:rsid w:val="00A130B7"/>
    <w:rsid w:val="00A1579E"/>
    <w:rsid w:val="00A30CA4"/>
    <w:rsid w:val="00A3285E"/>
    <w:rsid w:val="00A32F9F"/>
    <w:rsid w:val="00A470EA"/>
    <w:rsid w:val="00A50093"/>
    <w:rsid w:val="00A50D62"/>
    <w:rsid w:val="00A55A46"/>
    <w:rsid w:val="00A66746"/>
    <w:rsid w:val="00A76261"/>
    <w:rsid w:val="00A867C0"/>
    <w:rsid w:val="00A8738F"/>
    <w:rsid w:val="00A95746"/>
    <w:rsid w:val="00AA0EA2"/>
    <w:rsid w:val="00AA1A03"/>
    <w:rsid w:val="00AB4EC6"/>
    <w:rsid w:val="00AD75AE"/>
    <w:rsid w:val="00AD7FBB"/>
    <w:rsid w:val="00AE2199"/>
    <w:rsid w:val="00AE29BF"/>
    <w:rsid w:val="00AE68EA"/>
    <w:rsid w:val="00B00297"/>
    <w:rsid w:val="00B07E39"/>
    <w:rsid w:val="00B267E8"/>
    <w:rsid w:val="00B3723A"/>
    <w:rsid w:val="00B40732"/>
    <w:rsid w:val="00B44643"/>
    <w:rsid w:val="00B44A9A"/>
    <w:rsid w:val="00B457BF"/>
    <w:rsid w:val="00B53433"/>
    <w:rsid w:val="00B53A79"/>
    <w:rsid w:val="00B54756"/>
    <w:rsid w:val="00B548F2"/>
    <w:rsid w:val="00B67F29"/>
    <w:rsid w:val="00B73DA1"/>
    <w:rsid w:val="00B80586"/>
    <w:rsid w:val="00B866BA"/>
    <w:rsid w:val="00BA4157"/>
    <w:rsid w:val="00BA62FD"/>
    <w:rsid w:val="00BA68F5"/>
    <w:rsid w:val="00BA7C5B"/>
    <w:rsid w:val="00BB020B"/>
    <w:rsid w:val="00BB4285"/>
    <w:rsid w:val="00BB47FF"/>
    <w:rsid w:val="00BC51D7"/>
    <w:rsid w:val="00BE5C2A"/>
    <w:rsid w:val="00BF27B2"/>
    <w:rsid w:val="00C11434"/>
    <w:rsid w:val="00C140BF"/>
    <w:rsid w:val="00C15748"/>
    <w:rsid w:val="00C61A60"/>
    <w:rsid w:val="00CA5074"/>
    <w:rsid w:val="00CA7135"/>
    <w:rsid w:val="00CB5230"/>
    <w:rsid w:val="00CB71BB"/>
    <w:rsid w:val="00CB7DF7"/>
    <w:rsid w:val="00CC01AC"/>
    <w:rsid w:val="00CC3069"/>
    <w:rsid w:val="00CC4609"/>
    <w:rsid w:val="00CC7819"/>
    <w:rsid w:val="00CD3283"/>
    <w:rsid w:val="00CD4692"/>
    <w:rsid w:val="00CE2D51"/>
    <w:rsid w:val="00CE4A3F"/>
    <w:rsid w:val="00CF6211"/>
    <w:rsid w:val="00CF63D1"/>
    <w:rsid w:val="00D037B0"/>
    <w:rsid w:val="00D045E3"/>
    <w:rsid w:val="00D129E5"/>
    <w:rsid w:val="00D21AB1"/>
    <w:rsid w:val="00D21C6D"/>
    <w:rsid w:val="00D25C25"/>
    <w:rsid w:val="00D3057E"/>
    <w:rsid w:val="00D3093A"/>
    <w:rsid w:val="00D403A4"/>
    <w:rsid w:val="00D43829"/>
    <w:rsid w:val="00D5043A"/>
    <w:rsid w:val="00D654E7"/>
    <w:rsid w:val="00D65E1F"/>
    <w:rsid w:val="00D76917"/>
    <w:rsid w:val="00D805B3"/>
    <w:rsid w:val="00D937B1"/>
    <w:rsid w:val="00D93E9E"/>
    <w:rsid w:val="00DA316C"/>
    <w:rsid w:val="00DA51C7"/>
    <w:rsid w:val="00DB29FE"/>
    <w:rsid w:val="00DC25E6"/>
    <w:rsid w:val="00DC4BF3"/>
    <w:rsid w:val="00DC7295"/>
    <w:rsid w:val="00DD4CE1"/>
    <w:rsid w:val="00DE5573"/>
    <w:rsid w:val="00DE5E42"/>
    <w:rsid w:val="00E24A88"/>
    <w:rsid w:val="00E45714"/>
    <w:rsid w:val="00E47979"/>
    <w:rsid w:val="00E52B4F"/>
    <w:rsid w:val="00E6029E"/>
    <w:rsid w:val="00E6051F"/>
    <w:rsid w:val="00E67C65"/>
    <w:rsid w:val="00E849B2"/>
    <w:rsid w:val="00E94176"/>
    <w:rsid w:val="00EA7B51"/>
    <w:rsid w:val="00EB3AF1"/>
    <w:rsid w:val="00EC1E5B"/>
    <w:rsid w:val="00ED50CA"/>
    <w:rsid w:val="00ED77D4"/>
    <w:rsid w:val="00EE12EA"/>
    <w:rsid w:val="00EE4997"/>
    <w:rsid w:val="00EF3567"/>
    <w:rsid w:val="00F12375"/>
    <w:rsid w:val="00F166D0"/>
    <w:rsid w:val="00F230E5"/>
    <w:rsid w:val="00F30115"/>
    <w:rsid w:val="00F33D17"/>
    <w:rsid w:val="00F41EC1"/>
    <w:rsid w:val="00F41F12"/>
    <w:rsid w:val="00F5016D"/>
    <w:rsid w:val="00F50E07"/>
    <w:rsid w:val="00F6730F"/>
    <w:rsid w:val="00F75F13"/>
    <w:rsid w:val="00F836AF"/>
    <w:rsid w:val="00F855A1"/>
    <w:rsid w:val="00F86F09"/>
    <w:rsid w:val="00F87BBC"/>
    <w:rsid w:val="00F91ED7"/>
    <w:rsid w:val="00F923BD"/>
    <w:rsid w:val="00F97DD4"/>
    <w:rsid w:val="00FC073D"/>
    <w:rsid w:val="00FC269E"/>
    <w:rsid w:val="00FC3364"/>
    <w:rsid w:val="00FC3620"/>
    <w:rsid w:val="00FD4196"/>
    <w:rsid w:val="00FF1282"/>
    <w:rsid w:val="00FF2E6B"/>
    <w:rsid w:val="00FF6FB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C0FC708"/>
  <w15:docId w15:val="{737C6ADA-628A-442B-B69C-15F0204FFC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qFormat="1"/>
    <w:lsdException w:name="Body Text 3" w:semiHidden="1" w:uiPriority="0"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240B31"/>
    <w:pPr>
      <w:spacing w:after="200" w:line="276" w:lineRule="auto"/>
    </w:pPr>
    <w:rPr>
      <w:rFonts w:ascii="Calibri" w:eastAsia="Times New Roman" w:hAnsi="Calibri" w:cs="Times New Roman"/>
      <w:lang w:eastAsia="ru-RU"/>
    </w:rPr>
  </w:style>
  <w:style w:type="paragraph" w:styleId="1">
    <w:name w:val="heading 1"/>
    <w:aliases w:val="Заголовок 1 Знак1,Знак1 Знак Знак1,Знак1 Знак Знак,Знак1 Знак Знак Знак Знак"/>
    <w:basedOn w:val="a0"/>
    <w:link w:val="10"/>
    <w:uiPriority w:val="9"/>
    <w:qFormat/>
    <w:rsid w:val="004F48E8"/>
    <w:pPr>
      <w:widowControl w:val="0"/>
      <w:spacing w:after="0" w:line="240" w:lineRule="auto"/>
      <w:ind w:left="1540" w:right="68"/>
      <w:outlineLvl w:val="0"/>
    </w:pPr>
    <w:rPr>
      <w:rFonts w:ascii="Times New Roman" w:hAnsi="Times New Roman"/>
      <w:b/>
      <w:bCs/>
      <w:sz w:val="28"/>
      <w:szCs w:val="28"/>
      <w:lang w:val="en-US" w:eastAsia="en-US"/>
    </w:rPr>
  </w:style>
  <w:style w:type="paragraph" w:styleId="20">
    <w:name w:val="heading 2"/>
    <w:basedOn w:val="a0"/>
    <w:link w:val="21"/>
    <w:qFormat/>
    <w:rsid w:val="004F48E8"/>
    <w:pPr>
      <w:widowControl w:val="0"/>
      <w:spacing w:before="7" w:after="0" w:line="318" w:lineRule="exact"/>
      <w:ind w:left="679" w:right="68"/>
      <w:outlineLvl w:val="1"/>
    </w:pPr>
    <w:rPr>
      <w:rFonts w:ascii="Times New Roman" w:hAnsi="Times New Roman"/>
      <w:b/>
      <w:bCs/>
      <w:i/>
      <w:sz w:val="28"/>
      <w:szCs w:val="28"/>
      <w:lang w:val="en-US" w:eastAsia="en-US"/>
    </w:rPr>
  </w:style>
  <w:style w:type="paragraph" w:styleId="3">
    <w:name w:val="heading 3"/>
    <w:basedOn w:val="a0"/>
    <w:next w:val="a0"/>
    <w:link w:val="30"/>
    <w:uiPriority w:val="9"/>
    <w:unhideWhenUsed/>
    <w:qFormat/>
    <w:rsid w:val="004F48E8"/>
    <w:pPr>
      <w:keepNext/>
      <w:keepLines/>
      <w:widowControl w:val="0"/>
      <w:spacing w:before="200" w:after="0" w:line="240" w:lineRule="auto"/>
      <w:outlineLvl w:val="2"/>
    </w:pPr>
    <w:rPr>
      <w:rFonts w:ascii="Cambria" w:hAnsi="Cambria"/>
      <w:b/>
      <w:bCs/>
      <w:color w:val="4F81BD"/>
      <w:sz w:val="20"/>
      <w:szCs w:val="20"/>
      <w:lang w:val="en-US" w:eastAsia="en-US"/>
    </w:rPr>
  </w:style>
  <w:style w:type="paragraph" w:styleId="4">
    <w:name w:val="heading 4"/>
    <w:basedOn w:val="a0"/>
    <w:next w:val="a0"/>
    <w:link w:val="40"/>
    <w:qFormat/>
    <w:rsid w:val="004F48E8"/>
    <w:pPr>
      <w:keepNext/>
      <w:keepLines/>
      <w:spacing w:before="200" w:after="0"/>
      <w:outlineLvl w:val="3"/>
    </w:pPr>
    <w:rPr>
      <w:rFonts w:ascii="Cambria" w:hAnsi="Cambria"/>
      <w:b/>
      <w:bCs/>
      <w:i/>
      <w:iCs/>
      <w:color w:val="4F81BD"/>
      <w:sz w:val="20"/>
      <w:szCs w:val="20"/>
      <w:lang w:val="x-none" w:eastAsia="x-none"/>
    </w:rPr>
  </w:style>
  <w:style w:type="paragraph" w:styleId="5">
    <w:name w:val="heading 5"/>
    <w:basedOn w:val="a0"/>
    <w:next w:val="a0"/>
    <w:link w:val="50"/>
    <w:uiPriority w:val="9"/>
    <w:qFormat/>
    <w:rsid w:val="004F48E8"/>
    <w:pPr>
      <w:suppressAutoHyphens/>
      <w:spacing w:before="240" w:after="60" w:line="240" w:lineRule="auto"/>
      <w:jc w:val="both"/>
      <w:outlineLvl w:val="4"/>
    </w:pPr>
    <w:rPr>
      <w:b/>
      <w:bCs/>
      <w:i/>
      <w:iCs/>
      <w:sz w:val="26"/>
      <w:szCs w:val="26"/>
      <w:lang w:val="x-none" w:eastAsia="ar-SA"/>
    </w:rPr>
  </w:style>
  <w:style w:type="paragraph" w:styleId="6">
    <w:name w:val="heading 6"/>
    <w:basedOn w:val="a0"/>
    <w:next w:val="a0"/>
    <w:link w:val="60"/>
    <w:uiPriority w:val="9"/>
    <w:unhideWhenUsed/>
    <w:qFormat/>
    <w:rsid w:val="004F48E8"/>
    <w:pPr>
      <w:keepNext/>
      <w:keepLines/>
      <w:spacing w:before="200" w:after="0" w:line="240" w:lineRule="auto"/>
      <w:outlineLvl w:val="5"/>
    </w:pPr>
    <w:rPr>
      <w:rFonts w:ascii="Cambria" w:hAnsi="Cambria"/>
      <w:i/>
      <w:iCs/>
      <w:color w:val="243F60"/>
      <w:sz w:val="20"/>
      <w:szCs w:val="20"/>
      <w:lang w:val="x-none" w:eastAsia="x-none"/>
    </w:rPr>
  </w:style>
  <w:style w:type="paragraph" w:styleId="7">
    <w:name w:val="heading 7"/>
    <w:basedOn w:val="a0"/>
    <w:next w:val="a0"/>
    <w:link w:val="70"/>
    <w:uiPriority w:val="9"/>
    <w:unhideWhenUsed/>
    <w:qFormat/>
    <w:rsid w:val="004F48E8"/>
    <w:pPr>
      <w:keepNext/>
      <w:keepLines/>
      <w:spacing w:before="200" w:after="0"/>
      <w:outlineLvl w:val="6"/>
    </w:pPr>
    <w:rPr>
      <w:rFonts w:ascii="Cambria" w:hAnsi="Cambria"/>
      <w:i/>
      <w:iCs/>
      <w:color w:val="404040"/>
      <w:lang w:val="x-none" w:eastAsia="x-none"/>
    </w:rPr>
  </w:style>
  <w:style w:type="paragraph" w:styleId="8">
    <w:name w:val="heading 8"/>
    <w:basedOn w:val="a0"/>
    <w:next w:val="a0"/>
    <w:link w:val="80"/>
    <w:uiPriority w:val="9"/>
    <w:qFormat/>
    <w:rsid w:val="004F48E8"/>
    <w:pPr>
      <w:keepNext/>
      <w:spacing w:after="0" w:line="240" w:lineRule="auto"/>
      <w:jc w:val="center"/>
      <w:outlineLvl w:val="7"/>
    </w:pPr>
    <w:rPr>
      <w:rFonts w:ascii="Times New Roman" w:hAnsi="Times New Roman"/>
      <w:b/>
      <w:sz w:val="28"/>
      <w:szCs w:val="20"/>
      <w:lang w:val="x-none" w:eastAsia="x-none"/>
    </w:rPr>
  </w:style>
  <w:style w:type="paragraph" w:styleId="9">
    <w:name w:val="heading 9"/>
    <w:basedOn w:val="a0"/>
    <w:next w:val="a0"/>
    <w:link w:val="90"/>
    <w:uiPriority w:val="9"/>
    <w:unhideWhenUsed/>
    <w:qFormat/>
    <w:rsid w:val="004F48E8"/>
    <w:pPr>
      <w:keepNext/>
      <w:keepLines/>
      <w:spacing w:before="200" w:after="0" w:line="240" w:lineRule="auto"/>
      <w:outlineLvl w:val="8"/>
    </w:pPr>
    <w:rPr>
      <w:rFonts w:ascii="Cambria" w:hAnsi="Cambria"/>
      <w:i/>
      <w:iCs/>
      <w:color w:val="404040"/>
      <w:sz w:val="20"/>
      <w:szCs w:val="20"/>
      <w:lang w:val="x-none" w:eastAsia="x-none"/>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ody Text"/>
    <w:aliases w:val="Знак15 Знак,Основной текст Знак Знак,Знак16 Знак Знак,Основной текст Знак1,Знак15 Знак Знак,Знак16 Знак1"/>
    <w:basedOn w:val="a0"/>
    <w:link w:val="a5"/>
    <w:uiPriority w:val="99"/>
    <w:qFormat/>
    <w:rsid w:val="00240B31"/>
    <w:pPr>
      <w:widowControl w:val="0"/>
      <w:spacing w:after="0" w:line="240" w:lineRule="auto"/>
      <w:ind w:firstLine="566"/>
      <w:jc w:val="both"/>
    </w:pPr>
    <w:rPr>
      <w:rFonts w:ascii="Times New Roman" w:hAnsi="Times New Roman"/>
      <w:sz w:val="28"/>
      <w:szCs w:val="28"/>
      <w:lang w:val="x-none" w:eastAsia="en-US"/>
    </w:rPr>
  </w:style>
  <w:style w:type="character" w:customStyle="1" w:styleId="a5">
    <w:name w:val="Основной текст Знак"/>
    <w:aliases w:val="Знак15 Знак Знак1,Основной текст Знак Знак Знак,Знак16 Знак Знак Знак,Основной текст Знак1 Знак,Знак15 Знак Знак Знак,Знак16 Знак1 Знак"/>
    <w:basedOn w:val="a1"/>
    <w:link w:val="a4"/>
    <w:uiPriority w:val="99"/>
    <w:rsid w:val="00240B31"/>
    <w:rPr>
      <w:rFonts w:ascii="Times New Roman" w:eastAsia="Times New Roman" w:hAnsi="Times New Roman" w:cs="Times New Roman"/>
      <w:sz w:val="28"/>
      <w:szCs w:val="28"/>
      <w:lang w:val="x-none"/>
    </w:rPr>
  </w:style>
  <w:style w:type="paragraph" w:customStyle="1" w:styleId="Default">
    <w:name w:val="Default"/>
    <w:link w:val="DefaultChar"/>
    <w:qFormat/>
    <w:rsid w:val="00240B31"/>
    <w:pPr>
      <w:autoSpaceDE w:val="0"/>
      <w:autoSpaceDN w:val="0"/>
      <w:adjustRightInd w:val="0"/>
      <w:spacing w:after="0" w:line="240" w:lineRule="auto"/>
    </w:pPr>
    <w:rPr>
      <w:rFonts w:ascii="Arial" w:eastAsia="Times New Roman" w:hAnsi="Arial" w:cs="Times New Roman"/>
      <w:color w:val="000000"/>
      <w:sz w:val="24"/>
      <w:szCs w:val="24"/>
      <w:lang w:val="en-GB" w:eastAsia="en-GB"/>
    </w:rPr>
  </w:style>
  <w:style w:type="character" w:customStyle="1" w:styleId="DefaultChar">
    <w:name w:val="Default Char"/>
    <w:link w:val="Default"/>
    <w:locked/>
    <w:rsid w:val="00240B31"/>
    <w:rPr>
      <w:rFonts w:ascii="Arial" w:eastAsia="Times New Roman" w:hAnsi="Arial" w:cs="Times New Roman"/>
      <w:color w:val="000000"/>
      <w:sz w:val="24"/>
      <w:szCs w:val="24"/>
      <w:lang w:val="en-GB" w:eastAsia="en-GB"/>
    </w:rPr>
  </w:style>
  <w:style w:type="paragraph" w:styleId="a6">
    <w:name w:val="List Paragraph"/>
    <w:aliases w:val="2 список маркированный,без абзаца,маркированный,Heading1,References,NUMBERED PARAGRAPH,List Paragraph 1,Bullets,List_Paragraph,Multilevel para_II,List Paragraph1,Akapit z listą BS,List Paragraph (numbered (a)),IBL List Paragraph,Bullet1"/>
    <w:basedOn w:val="a0"/>
    <w:link w:val="a7"/>
    <w:uiPriority w:val="34"/>
    <w:qFormat/>
    <w:rsid w:val="00240B31"/>
    <w:pPr>
      <w:ind w:left="720"/>
      <w:contextualSpacing/>
    </w:pPr>
    <w:rPr>
      <w:rFonts w:eastAsia="Calibri"/>
      <w:sz w:val="20"/>
      <w:szCs w:val="20"/>
      <w:lang w:val="x-none" w:eastAsia="x-none"/>
    </w:rPr>
  </w:style>
  <w:style w:type="character" w:customStyle="1" w:styleId="a7">
    <w:name w:val="Абзац списка Знак"/>
    <w:aliases w:val="2 список маркированный Знак,без абзаца Знак,маркированный Знак,Heading1 Знак,References Знак,NUMBERED PARAGRAPH Знак,List Paragraph 1 Знак,Bullets Знак,List_Paragraph Знак,Multilevel para_II Знак,List Paragraph1 Знак,Bullet1 Знак"/>
    <w:link w:val="a6"/>
    <w:uiPriority w:val="34"/>
    <w:qFormat/>
    <w:locked/>
    <w:rsid w:val="00240B31"/>
    <w:rPr>
      <w:rFonts w:ascii="Calibri" w:eastAsia="Calibri" w:hAnsi="Calibri" w:cs="Times New Roman"/>
      <w:sz w:val="20"/>
      <w:szCs w:val="20"/>
      <w:lang w:val="x-none" w:eastAsia="x-none"/>
    </w:rPr>
  </w:style>
  <w:style w:type="character" w:styleId="a8">
    <w:name w:val="Hyperlink"/>
    <w:uiPriority w:val="99"/>
    <w:rsid w:val="00240B31"/>
    <w:rPr>
      <w:rFonts w:cs="Times New Roman"/>
      <w:color w:val="0000FF"/>
      <w:u w:val="single"/>
    </w:rPr>
  </w:style>
  <w:style w:type="table" w:styleId="a9">
    <w:name w:val="Table Grid"/>
    <w:basedOn w:val="a2"/>
    <w:uiPriority w:val="59"/>
    <w:qFormat/>
    <w:rsid w:val="00240B3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Paragraph">
    <w:name w:val="Table Paragraph"/>
    <w:basedOn w:val="a0"/>
    <w:uiPriority w:val="99"/>
    <w:qFormat/>
    <w:rsid w:val="00240B31"/>
    <w:pPr>
      <w:widowControl w:val="0"/>
      <w:spacing w:after="0" w:line="240" w:lineRule="auto"/>
      <w:ind w:left="103"/>
    </w:pPr>
    <w:rPr>
      <w:rFonts w:ascii="Times New Roman" w:hAnsi="Times New Roman"/>
      <w:lang w:val="en-US" w:eastAsia="en-US"/>
    </w:rPr>
  </w:style>
  <w:style w:type="paragraph" w:styleId="aa">
    <w:name w:val="header"/>
    <w:basedOn w:val="a0"/>
    <w:link w:val="ab"/>
    <w:uiPriority w:val="99"/>
    <w:unhideWhenUsed/>
    <w:rsid w:val="00872E93"/>
    <w:pPr>
      <w:tabs>
        <w:tab w:val="center" w:pos="4677"/>
        <w:tab w:val="right" w:pos="9355"/>
      </w:tabs>
      <w:spacing w:after="0" w:line="240" w:lineRule="auto"/>
    </w:pPr>
  </w:style>
  <w:style w:type="character" w:customStyle="1" w:styleId="ab">
    <w:name w:val="Верхний колонтитул Знак"/>
    <w:basedOn w:val="a1"/>
    <w:link w:val="aa"/>
    <w:uiPriority w:val="99"/>
    <w:rsid w:val="00872E93"/>
    <w:rPr>
      <w:rFonts w:ascii="Calibri" w:eastAsia="Times New Roman" w:hAnsi="Calibri" w:cs="Times New Roman"/>
      <w:lang w:val="ru-RU" w:eastAsia="ru-RU"/>
    </w:rPr>
  </w:style>
  <w:style w:type="paragraph" w:styleId="ac">
    <w:name w:val="footer"/>
    <w:basedOn w:val="a0"/>
    <w:link w:val="ad"/>
    <w:uiPriority w:val="99"/>
    <w:unhideWhenUsed/>
    <w:rsid w:val="00872E93"/>
    <w:pPr>
      <w:tabs>
        <w:tab w:val="center" w:pos="4677"/>
        <w:tab w:val="right" w:pos="9355"/>
      </w:tabs>
      <w:spacing w:after="0" w:line="240" w:lineRule="auto"/>
    </w:pPr>
  </w:style>
  <w:style w:type="character" w:customStyle="1" w:styleId="ad">
    <w:name w:val="Нижний колонтитул Знак"/>
    <w:basedOn w:val="a1"/>
    <w:link w:val="ac"/>
    <w:uiPriority w:val="99"/>
    <w:rsid w:val="00872E93"/>
    <w:rPr>
      <w:rFonts w:ascii="Calibri" w:eastAsia="Times New Roman" w:hAnsi="Calibri" w:cs="Times New Roman"/>
      <w:lang w:val="ru-RU" w:eastAsia="ru-RU"/>
    </w:rPr>
  </w:style>
  <w:style w:type="character" w:customStyle="1" w:styleId="ae">
    <w:name w:val="Заголовок Знак"/>
    <w:aliases w:val="Знак7 Знак,Название Знак Знак Знак,Название1 Знак, Знак7 Знак Знак, Знак Знак1 Знак Знак,Знак Знак1 Знак Знак,Знак7 Знак1 Знак,Знак7 Знак Знак Знак Знак, Знак7 Знак1,Название Знак Знак Знак Знак Знак,Знак Знак1 Знак Знак Знак Знак"/>
    <w:basedOn w:val="a1"/>
    <w:link w:val="af"/>
    <w:uiPriority w:val="10"/>
    <w:locked/>
    <w:rsid w:val="00A1579E"/>
    <w:rPr>
      <w:rFonts w:ascii="Times New Roman" w:hAnsi="Times New Roman"/>
      <w:b/>
      <w:bCs/>
      <w:sz w:val="24"/>
      <w:szCs w:val="24"/>
    </w:rPr>
  </w:style>
  <w:style w:type="paragraph" w:styleId="af">
    <w:name w:val="Title"/>
    <w:aliases w:val="Знак7,Название Знак Знак,Название1, Знак7 Знак, Знак Знак1 Знак,Знак Знак1 Знак,Знак7 Знак1,Знак7 Знак Знак Знак, Знак7,Название Знак Знак Знак Знак,Знак Знак1 Знак Знак Знак,Знак Знак1"/>
    <w:basedOn w:val="a0"/>
    <w:link w:val="ae"/>
    <w:uiPriority w:val="10"/>
    <w:qFormat/>
    <w:rsid w:val="00A1579E"/>
    <w:pPr>
      <w:spacing w:after="0" w:line="240" w:lineRule="auto"/>
      <w:jc w:val="center"/>
    </w:pPr>
    <w:rPr>
      <w:rFonts w:ascii="Times New Roman" w:eastAsiaTheme="minorHAnsi" w:hAnsi="Times New Roman" w:cstheme="minorBidi"/>
      <w:b/>
      <w:bCs/>
      <w:sz w:val="24"/>
      <w:szCs w:val="24"/>
      <w:lang w:eastAsia="en-US"/>
    </w:rPr>
  </w:style>
  <w:style w:type="character" w:customStyle="1" w:styleId="11">
    <w:name w:val="Заголовок Знак1"/>
    <w:basedOn w:val="a1"/>
    <w:uiPriority w:val="10"/>
    <w:rsid w:val="00A1579E"/>
    <w:rPr>
      <w:rFonts w:asciiTheme="majorHAnsi" w:eastAsiaTheme="majorEastAsia" w:hAnsiTheme="majorHAnsi" w:cstheme="majorBidi"/>
      <w:spacing w:val="-10"/>
      <w:kern w:val="28"/>
      <w:sz w:val="56"/>
      <w:szCs w:val="56"/>
      <w:lang w:val="ru-RU" w:eastAsia="ru-RU"/>
    </w:rPr>
  </w:style>
  <w:style w:type="character" w:customStyle="1" w:styleId="10">
    <w:name w:val="Заголовок 1 Знак"/>
    <w:aliases w:val="Заголовок 1 Знак1 Знак,Знак1 Знак Знак1 Знак,Знак1 Знак Знак Знак,Знак1 Знак Знак Знак Знак Знак"/>
    <w:basedOn w:val="a1"/>
    <w:link w:val="1"/>
    <w:uiPriority w:val="9"/>
    <w:rsid w:val="004F48E8"/>
    <w:rPr>
      <w:rFonts w:ascii="Times New Roman" w:eastAsia="Times New Roman" w:hAnsi="Times New Roman" w:cs="Times New Roman"/>
      <w:b/>
      <w:bCs/>
      <w:sz w:val="28"/>
      <w:szCs w:val="28"/>
      <w:lang w:val="en-US"/>
    </w:rPr>
  </w:style>
  <w:style w:type="character" w:customStyle="1" w:styleId="21">
    <w:name w:val="Заголовок 2 Знак"/>
    <w:basedOn w:val="a1"/>
    <w:link w:val="20"/>
    <w:uiPriority w:val="9"/>
    <w:rsid w:val="004F48E8"/>
    <w:rPr>
      <w:rFonts w:ascii="Times New Roman" w:eastAsia="Times New Roman" w:hAnsi="Times New Roman" w:cs="Times New Roman"/>
      <w:b/>
      <w:bCs/>
      <w:i/>
      <w:sz w:val="28"/>
      <w:szCs w:val="28"/>
      <w:lang w:val="en-US"/>
    </w:rPr>
  </w:style>
  <w:style w:type="character" w:customStyle="1" w:styleId="30">
    <w:name w:val="Заголовок 3 Знак"/>
    <w:basedOn w:val="a1"/>
    <w:link w:val="3"/>
    <w:uiPriority w:val="9"/>
    <w:rsid w:val="004F48E8"/>
    <w:rPr>
      <w:rFonts w:ascii="Cambria" w:eastAsia="Times New Roman" w:hAnsi="Cambria" w:cs="Times New Roman"/>
      <w:b/>
      <w:bCs/>
      <w:color w:val="4F81BD"/>
      <w:sz w:val="20"/>
      <w:szCs w:val="20"/>
      <w:lang w:val="en-US"/>
    </w:rPr>
  </w:style>
  <w:style w:type="character" w:customStyle="1" w:styleId="40">
    <w:name w:val="Заголовок 4 Знак"/>
    <w:basedOn w:val="a1"/>
    <w:link w:val="4"/>
    <w:rsid w:val="004F48E8"/>
    <w:rPr>
      <w:rFonts w:ascii="Cambria" w:eastAsia="Times New Roman" w:hAnsi="Cambria" w:cs="Times New Roman"/>
      <w:b/>
      <w:bCs/>
      <w:i/>
      <w:iCs/>
      <w:color w:val="4F81BD"/>
      <w:sz w:val="20"/>
      <w:szCs w:val="20"/>
      <w:lang w:val="x-none" w:eastAsia="x-none"/>
    </w:rPr>
  </w:style>
  <w:style w:type="character" w:customStyle="1" w:styleId="50">
    <w:name w:val="Заголовок 5 Знак"/>
    <w:basedOn w:val="a1"/>
    <w:link w:val="5"/>
    <w:uiPriority w:val="9"/>
    <w:rsid w:val="004F48E8"/>
    <w:rPr>
      <w:rFonts w:ascii="Calibri" w:eastAsia="Times New Roman" w:hAnsi="Calibri" w:cs="Times New Roman"/>
      <w:b/>
      <w:bCs/>
      <w:i/>
      <w:iCs/>
      <w:sz w:val="26"/>
      <w:szCs w:val="26"/>
      <w:lang w:val="x-none" w:eastAsia="ar-SA"/>
    </w:rPr>
  </w:style>
  <w:style w:type="character" w:customStyle="1" w:styleId="60">
    <w:name w:val="Заголовок 6 Знак"/>
    <w:basedOn w:val="a1"/>
    <w:link w:val="6"/>
    <w:uiPriority w:val="9"/>
    <w:rsid w:val="004F48E8"/>
    <w:rPr>
      <w:rFonts w:ascii="Cambria" w:eastAsia="Times New Roman" w:hAnsi="Cambria" w:cs="Times New Roman"/>
      <w:i/>
      <w:iCs/>
      <w:color w:val="243F60"/>
      <w:sz w:val="20"/>
      <w:szCs w:val="20"/>
      <w:lang w:val="x-none" w:eastAsia="x-none"/>
    </w:rPr>
  </w:style>
  <w:style w:type="character" w:customStyle="1" w:styleId="70">
    <w:name w:val="Заголовок 7 Знак"/>
    <w:basedOn w:val="a1"/>
    <w:link w:val="7"/>
    <w:uiPriority w:val="9"/>
    <w:rsid w:val="004F48E8"/>
    <w:rPr>
      <w:rFonts w:ascii="Cambria" w:eastAsia="Times New Roman" w:hAnsi="Cambria" w:cs="Times New Roman"/>
      <w:i/>
      <w:iCs/>
      <w:color w:val="404040"/>
      <w:lang w:val="x-none" w:eastAsia="x-none"/>
    </w:rPr>
  </w:style>
  <w:style w:type="character" w:customStyle="1" w:styleId="80">
    <w:name w:val="Заголовок 8 Знак"/>
    <w:basedOn w:val="a1"/>
    <w:link w:val="8"/>
    <w:uiPriority w:val="9"/>
    <w:rsid w:val="004F48E8"/>
    <w:rPr>
      <w:rFonts w:ascii="Times New Roman" w:eastAsia="Times New Roman" w:hAnsi="Times New Roman" w:cs="Times New Roman"/>
      <w:b/>
      <w:sz w:val="28"/>
      <w:szCs w:val="20"/>
      <w:lang w:val="x-none" w:eastAsia="x-none"/>
    </w:rPr>
  </w:style>
  <w:style w:type="character" w:customStyle="1" w:styleId="90">
    <w:name w:val="Заголовок 9 Знак"/>
    <w:basedOn w:val="a1"/>
    <w:link w:val="9"/>
    <w:uiPriority w:val="9"/>
    <w:rsid w:val="004F48E8"/>
    <w:rPr>
      <w:rFonts w:ascii="Cambria" w:eastAsia="Times New Roman" w:hAnsi="Cambria" w:cs="Times New Roman"/>
      <w:i/>
      <w:iCs/>
      <w:color w:val="404040"/>
      <w:sz w:val="20"/>
      <w:szCs w:val="20"/>
      <w:lang w:val="x-none" w:eastAsia="x-none"/>
    </w:rPr>
  </w:style>
  <w:style w:type="paragraph" w:customStyle="1" w:styleId="Web">
    <w:name w:val="Обычный (Web)"/>
    <w:aliases w:val="Обычный (веб) Знак1,Обычный (веб) Знак Знак,Обычный (веб) Знак,Обычный (Web)1,Знак Знак3,Обычный (веб) Знак Знак1,Обычный (веб) Знак Знак Знак,Обычный (веб) Знак Знак Знак Знак,Знак4 Зна,Название Знак1 Знак1,Название Знак Знак1 Знак,Знак2"/>
    <w:basedOn w:val="a0"/>
    <w:next w:val="af"/>
    <w:link w:val="12"/>
    <w:uiPriority w:val="10"/>
    <w:qFormat/>
    <w:rsid w:val="00E24A88"/>
    <w:pPr>
      <w:spacing w:after="0" w:line="240" w:lineRule="auto"/>
      <w:jc w:val="center"/>
    </w:pPr>
    <w:rPr>
      <w:rFonts w:cs="Calibri"/>
      <w:sz w:val="28"/>
      <w:szCs w:val="28"/>
      <w:lang w:eastAsia="en-US"/>
    </w:rPr>
  </w:style>
  <w:style w:type="character" w:customStyle="1" w:styleId="af0">
    <w:name w:val="Обычный (Интернет) Знак"/>
    <w:aliases w:val="Знак4 Знак2,Знак4 Знак Знак Знак,Знак4 Знак Знак1,Знак Знак Знак Знак Зн Знак,Знак Знак1 Зн Знак,Знак Зн Знак"/>
    <w:link w:val="af1"/>
    <w:uiPriority w:val="99"/>
    <w:locked/>
    <w:rsid w:val="004F48E8"/>
    <w:rPr>
      <w:rFonts w:ascii="Times New Roman" w:eastAsia="Times New Roman" w:hAnsi="Times New Roman" w:cs="Times New Roman"/>
      <w:sz w:val="24"/>
      <w:szCs w:val="24"/>
      <w:lang w:val="ru-RU" w:eastAsia="ru-RU"/>
    </w:rPr>
  </w:style>
  <w:style w:type="paragraph" w:styleId="af2">
    <w:name w:val="Balloon Text"/>
    <w:basedOn w:val="a0"/>
    <w:link w:val="af3"/>
    <w:uiPriority w:val="99"/>
    <w:unhideWhenUsed/>
    <w:rsid w:val="004F48E8"/>
    <w:pPr>
      <w:spacing w:after="0" w:line="240" w:lineRule="auto"/>
    </w:pPr>
    <w:rPr>
      <w:rFonts w:ascii="Tahoma" w:hAnsi="Tahoma"/>
      <w:sz w:val="16"/>
      <w:szCs w:val="16"/>
      <w:lang w:val="x-none" w:eastAsia="x-none"/>
    </w:rPr>
  </w:style>
  <w:style w:type="character" w:customStyle="1" w:styleId="af3">
    <w:name w:val="Текст выноски Знак"/>
    <w:basedOn w:val="a1"/>
    <w:link w:val="af2"/>
    <w:uiPriority w:val="99"/>
    <w:rsid w:val="004F48E8"/>
    <w:rPr>
      <w:rFonts w:ascii="Tahoma" w:eastAsia="Times New Roman" w:hAnsi="Tahoma" w:cs="Times New Roman"/>
      <w:sz w:val="16"/>
      <w:szCs w:val="16"/>
      <w:lang w:val="x-none" w:eastAsia="x-none"/>
    </w:rPr>
  </w:style>
  <w:style w:type="paragraph" w:customStyle="1" w:styleId="13">
    <w:name w:val="Стиль1"/>
    <w:basedOn w:val="a0"/>
    <w:link w:val="14"/>
    <w:qFormat/>
    <w:rsid w:val="004F48E8"/>
    <w:pPr>
      <w:spacing w:after="160"/>
      <w:ind w:firstLine="720"/>
      <w:jc w:val="both"/>
    </w:pPr>
    <w:rPr>
      <w:rFonts w:eastAsia="Calibri"/>
      <w:iCs/>
      <w:color w:val="000000"/>
      <w:sz w:val="20"/>
      <w:szCs w:val="20"/>
      <w:lang w:val="x-none" w:eastAsia="en-US"/>
    </w:rPr>
  </w:style>
  <w:style w:type="character" w:customStyle="1" w:styleId="14">
    <w:name w:val="Стиль1 Знак"/>
    <w:link w:val="13"/>
    <w:rsid w:val="004F48E8"/>
    <w:rPr>
      <w:rFonts w:ascii="Calibri" w:eastAsia="Calibri" w:hAnsi="Calibri" w:cs="Times New Roman"/>
      <w:iCs/>
      <w:color w:val="000000"/>
      <w:sz w:val="20"/>
      <w:szCs w:val="20"/>
      <w:lang w:val="x-none"/>
    </w:rPr>
  </w:style>
  <w:style w:type="character" w:customStyle="1" w:styleId="apple-converted-space">
    <w:name w:val="apple-converted-space"/>
    <w:basedOn w:val="a1"/>
    <w:rsid w:val="004F48E8"/>
  </w:style>
  <w:style w:type="character" w:customStyle="1" w:styleId="c0">
    <w:name w:val="c0"/>
    <w:basedOn w:val="a1"/>
    <w:uiPriority w:val="99"/>
    <w:rsid w:val="004F48E8"/>
  </w:style>
  <w:style w:type="character" w:customStyle="1" w:styleId="22">
    <w:name w:val="Основной текст (2)_"/>
    <w:link w:val="23"/>
    <w:rsid w:val="004F48E8"/>
    <w:rPr>
      <w:rFonts w:ascii="Times New Roman" w:eastAsia="Times New Roman" w:hAnsi="Times New Roman" w:cs="Times New Roman"/>
      <w:sz w:val="20"/>
      <w:szCs w:val="20"/>
      <w:shd w:val="clear" w:color="auto" w:fill="FFFFFF"/>
    </w:rPr>
  </w:style>
  <w:style w:type="paragraph" w:customStyle="1" w:styleId="23">
    <w:name w:val="Основной текст (2)"/>
    <w:basedOn w:val="a0"/>
    <w:link w:val="22"/>
    <w:qFormat/>
    <w:rsid w:val="004F48E8"/>
    <w:pPr>
      <w:widowControl w:val="0"/>
      <w:shd w:val="clear" w:color="auto" w:fill="FFFFFF"/>
      <w:spacing w:after="0" w:line="240" w:lineRule="auto"/>
    </w:pPr>
    <w:rPr>
      <w:rFonts w:ascii="Times New Roman" w:hAnsi="Times New Roman"/>
      <w:sz w:val="20"/>
      <w:szCs w:val="20"/>
      <w:lang w:eastAsia="en-US"/>
    </w:rPr>
  </w:style>
  <w:style w:type="character" w:customStyle="1" w:styleId="285pt">
    <w:name w:val="Основной текст (2) + 8;5 pt;Полужирный"/>
    <w:rsid w:val="004F48E8"/>
    <w:rPr>
      <w:rFonts w:ascii="Times New Roman" w:eastAsia="Times New Roman" w:hAnsi="Times New Roman" w:cs="Times New Roman"/>
      <w:b/>
      <w:bCs/>
      <w:color w:val="000000"/>
      <w:spacing w:val="0"/>
      <w:w w:val="100"/>
      <w:position w:val="0"/>
      <w:sz w:val="17"/>
      <w:szCs w:val="17"/>
      <w:shd w:val="clear" w:color="auto" w:fill="FFFFFF"/>
      <w:lang w:val="ru-RU" w:eastAsia="ru-RU" w:bidi="ru-RU"/>
    </w:rPr>
  </w:style>
  <w:style w:type="character" w:customStyle="1" w:styleId="285pt0">
    <w:name w:val="Основной текст (2) + 8;5 pt"/>
    <w:rsid w:val="004F48E8"/>
    <w:rPr>
      <w:rFonts w:ascii="Times New Roman" w:eastAsia="Times New Roman" w:hAnsi="Times New Roman" w:cs="Times New Roman"/>
      <w:color w:val="000000"/>
      <w:spacing w:val="0"/>
      <w:w w:val="100"/>
      <w:position w:val="0"/>
      <w:sz w:val="17"/>
      <w:szCs w:val="17"/>
      <w:shd w:val="clear" w:color="auto" w:fill="FFFFFF"/>
      <w:lang w:val="ru-RU" w:eastAsia="ru-RU" w:bidi="ru-RU"/>
    </w:rPr>
  </w:style>
  <w:style w:type="character" w:customStyle="1" w:styleId="85pt0pt">
    <w:name w:val="Основной текст + 8;5 pt;Полужирный;Интервал 0 pt"/>
    <w:rsid w:val="004F48E8"/>
    <w:rPr>
      <w:rFonts w:ascii="Times New Roman" w:eastAsia="Times New Roman" w:hAnsi="Times New Roman" w:cs="Times New Roman"/>
      <w:b/>
      <w:bCs/>
      <w:color w:val="000000"/>
      <w:spacing w:val="2"/>
      <w:w w:val="100"/>
      <w:position w:val="0"/>
      <w:sz w:val="17"/>
      <w:szCs w:val="17"/>
      <w:shd w:val="clear" w:color="auto" w:fill="FFFFFF"/>
      <w:lang w:val="ru-RU"/>
    </w:rPr>
  </w:style>
  <w:style w:type="character" w:customStyle="1" w:styleId="8pt0pt">
    <w:name w:val="Основной текст + 8 pt;Интервал 0 pt"/>
    <w:rsid w:val="004F48E8"/>
    <w:rPr>
      <w:rFonts w:ascii="Times New Roman" w:eastAsia="Times New Roman" w:hAnsi="Times New Roman" w:cs="Times New Roman"/>
      <w:color w:val="000000"/>
      <w:spacing w:val="9"/>
      <w:w w:val="100"/>
      <w:position w:val="0"/>
      <w:sz w:val="16"/>
      <w:szCs w:val="16"/>
      <w:shd w:val="clear" w:color="auto" w:fill="FFFFFF"/>
      <w:lang w:val="ru-RU"/>
    </w:rPr>
  </w:style>
  <w:style w:type="paragraph" w:customStyle="1" w:styleId="bodytext">
    <w:name w:val="bodytext"/>
    <w:basedOn w:val="a0"/>
    <w:uiPriority w:val="99"/>
    <w:qFormat/>
    <w:rsid w:val="004F48E8"/>
    <w:pPr>
      <w:spacing w:before="100" w:beforeAutospacing="1" w:after="100" w:afterAutospacing="1" w:line="240" w:lineRule="auto"/>
    </w:pPr>
    <w:rPr>
      <w:rFonts w:cs="Calibri"/>
      <w:sz w:val="24"/>
      <w:szCs w:val="24"/>
    </w:rPr>
  </w:style>
  <w:style w:type="character" w:styleId="HTML">
    <w:name w:val="HTML Cite"/>
    <w:uiPriority w:val="99"/>
    <w:semiHidden/>
    <w:unhideWhenUsed/>
    <w:rsid w:val="004F48E8"/>
    <w:rPr>
      <w:i/>
      <w:iCs/>
    </w:rPr>
  </w:style>
  <w:style w:type="character" w:customStyle="1" w:styleId="sz14">
    <w:name w:val="sz14"/>
    <w:uiPriority w:val="99"/>
    <w:rsid w:val="004F48E8"/>
  </w:style>
  <w:style w:type="paragraph" w:customStyle="1" w:styleId="newncpi">
    <w:name w:val="newncpi"/>
    <w:basedOn w:val="a0"/>
    <w:uiPriority w:val="99"/>
    <w:qFormat/>
    <w:rsid w:val="004F48E8"/>
    <w:pPr>
      <w:spacing w:after="0" w:line="240" w:lineRule="auto"/>
      <w:ind w:firstLine="567"/>
      <w:jc w:val="both"/>
    </w:pPr>
    <w:rPr>
      <w:rFonts w:cs="Calibri"/>
      <w:sz w:val="24"/>
      <w:szCs w:val="24"/>
    </w:rPr>
  </w:style>
  <w:style w:type="paragraph" w:customStyle="1" w:styleId="15">
    <w:name w:val="Без интервала1"/>
    <w:link w:val="NoSpacingChar"/>
    <w:qFormat/>
    <w:rsid w:val="004F48E8"/>
    <w:pPr>
      <w:spacing w:after="0" w:line="288" w:lineRule="auto"/>
      <w:ind w:firstLine="284"/>
      <w:jc w:val="center"/>
    </w:pPr>
    <w:rPr>
      <w:rFonts w:ascii="Calibri" w:eastAsia="Times New Roman" w:hAnsi="Calibri" w:cs="Calibri"/>
      <w:sz w:val="20"/>
      <w:szCs w:val="20"/>
    </w:rPr>
  </w:style>
  <w:style w:type="character" w:customStyle="1" w:styleId="NoSpacingChar">
    <w:name w:val="No Spacing Char"/>
    <w:link w:val="15"/>
    <w:locked/>
    <w:rsid w:val="004F48E8"/>
    <w:rPr>
      <w:rFonts w:ascii="Calibri" w:eastAsia="Times New Roman" w:hAnsi="Calibri" w:cs="Calibri"/>
      <w:sz w:val="20"/>
      <w:szCs w:val="20"/>
      <w:lang w:val="ru-RU"/>
    </w:rPr>
  </w:style>
  <w:style w:type="character" w:customStyle="1" w:styleId="s0">
    <w:name w:val="s0"/>
    <w:qFormat/>
    <w:rsid w:val="004F48E8"/>
    <w:rPr>
      <w:rFonts w:ascii="Times New Roman" w:hAnsi="Times New Roman"/>
      <w:color w:val="000000"/>
      <w:sz w:val="28"/>
      <w:u w:val="none"/>
      <w:effect w:val="none"/>
    </w:rPr>
  </w:style>
  <w:style w:type="paragraph" w:styleId="af4">
    <w:name w:val="No Spacing"/>
    <w:aliases w:val="мелкий,Обя,мой рабочий,норма,Айгерим,ТекстОтчета,СНОСКИ,Алия,No Spacing,No Spacing1,Без интервала3,свой,Без интервала11,14 TNR,без интервала,Елжан,МОЙ СТИЛЬ,Без интеБез интервала,Article,Ерк!н,ARSH_N,Интервалсыз"/>
    <w:link w:val="af5"/>
    <w:uiPriority w:val="1"/>
    <w:qFormat/>
    <w:rsid w:val="004F48E8"/>
    <w:pPr>
      <w:spacing w:after="0" w:line="240" w:lineRule="auto"/>
      <w:jc w:val="both"/>
    </w:pPr>
    <w:rPr>
      <w:rFonts w:ascii="Calibri" w:eastAsia="Times New Roman" w:hAnsi="Calibri" w:cs="Times New Roman"/>
      <w:sz w:val="20"/>
      <w:szCs w:val="20"/>
      <w:lang w:eastAsia="ru-RU"/>
    </w:rPr>
  </w:style>
  <w:style w:type="character" w:customStyle="1" w:styleId="af5">
    <w:name w:val="Без интервала Знак"/>
    <w:aliases w:val="мелкий Знак,Обя Знак,мой рабочий Знак,норма Знак,Айгерим Знак,ТекстОтчета Знак,СНОСКИ Знак,Алия Знак,No Spacing Знак,No Spacing1 Знак,Без интервала3 Знак,свой Знак,Без интервала11 Знак,14 TNR Знак,без интервала Знак,Елжан Знак"/>
    <w:link w:val="af4"/>
    <w:uiPriority w:val="1"/>
    <w:qFormat/>
    <w:locked/>
    <w:rsid w:val="004F48E8"/>
    <w:rPr>
      <w:rFonts w:ascii="Calibri" w:eastAsia="Times New Roman" w:hAnsi="Calibri" w:cs="Times New Roman"/>
      <w:sz w:val="20"/>
      <w:szCs w:val="20"/>
      <w:lang w:val="ru-RU" w:eastAsia="ru-RU"/>
    </w:rPr>
  </w:style>
  <w:style w:type="character" w:styleId="af6">
    <w:name w:val="Strong"/>
    <w:uiPriority w:val="22"/>
    <w:qFormat/>
    <w:rsid w:val="004F48E8"/>
    <w:rPr>
      <w:b/>
      <w:bCs/>
    </w:rPr>
  </w:style>
  <w:style w:type="paragraph" w:customStyle="1" w:styleId="j12">
    <w:name w:val="j12"/>
    <w:basedOn w:val="a0"/>
    <w:uiPriority w:val="99"/>
    <w:qFormat/>
    <w:rsid w:val="004F48E8"/>
    <w:pPr>
      <w:spacing w:before="100" w:beforeAutospacing="1" w:after="100" w:afterAutospacing="1" w:line="240" w:lineRule="auto"/>
    </w:pPr>
    <w:rPr>
      <w:rFonts w:ascii="Times New Roman" w:hAnsi="Times New Roman"/>
      <w:sz w:val="24"/>
      <w:szCs w:val="24"/>
    </w:rPr>
  </w:style>
  <w:style w:type="paragraph" w:customStyle="1" w:styleId="Pa3">
    <w:name w:val="Pa3"/>
    <w:basedOn w:val="a0"/>
    <w:next w:val="a0"/>
    <w:uiPriority w:val="99"/>
    <w:qFormat/>
    <w:rsid w:val="004F48E8"/>
    <w:pPr>
      <w:autoSpaceDE w:val="0"/>
      <w:autoSpaceDN w:val="0"/>
      <w:adjustRightInd w:val="0"/>
      <w:spacing w:after="0" w:line="241" w:lineRule="atLeast"/>
    </w:pPr>
    <w:rPr>
      <w:rFonts w:ascii="MM Peterburg" w:eastAsia="Calibri" w:hAnsi="MM Peterburg"/>
      <w:sz w:val="24"/>
      <w:szCs w:val="24"/>
      <w:lang w:eastAsia="en-US"/>
    </w:rPr>
  </w:style>
  <w:style w:type="paragraph" w:customStyle="1" w:styleId="Pa8">
    <w:name w:val="Pa8"/>
    <w:basedOn w:val="Default"/>
    <w:next w:val="Default"/>
    <w:uiPriority w:val="99"/>
    <w:qFormat/>
    <w:rsid w:val="004F48E8"/>
    <w:pPr>
      <w:spacing w:line="241" w:lineRule="atLeast"/>
    </w:pPr>
    <w:rPr>
      <w:rFonts w:ascii="Times New Roman" w:hAnsi="Times New Roman"/>
      <w:color w:val="auto"/>
      <w:lang w:val="ru-RU" w:eastAsia="ru-RU"/>
    </w:rPr>
  </w:style>
  <w:style w:type="character" w:customStyle="1" w:styleId="A40">
    <w:name w:val="A4"/>
    <w:uiPriority w:val="99"/>
    <w:rsid w:val="004F48E8"/>
    <w:rPr>
      <w:color w:val="000000"/>
    </w:rPr>
  </w:style>
  <w:style w:type="paragraph" w:styleId="af7">
    <w:name w:val="List Bullet"/>
    <w:basedOn w:val="a0"/>
    <w:link w:val="af8"/>
    <w:autoRedefine/>
    <w:uiPriority w:val="99"/>
    <w:qFormat/>
    <w:rsid w:val="004F48E8"/>
    <w:pPr>
      <w:widowControl w:val="0"/>
      <w:tabs>
        <w:tab w:val="left" w:pos="0"/>
        <w:tab w:val="left" w:pos="1134"/>
      </w:tabs>
      <w:spacing w:after="0" w:line="240" w:lineRule="auto"/>
      <w:ind w:firstLine="567"/>
      <w:contextualSpacing/>
      <w:jc w:val="both"/>
    </w:pPr>
    <w:rPr>
      <w:rFonts w:ascii="Times New Roman" w:hAnsi="Times New Roman"/>
      <w:color w:val="00000A"/>
      <w:sz w:val="28"/>
      <w:szCs w:val="28"/>
      <w:lang w:val="x-none" w:eastAsia="en-US"/>
    </w:rPr>
  </w:style>
  <w:style w:type="paragraph" w:customStyle="1" w:styleId="Pa24">
    <w:name w:val="Pa24"/>
    <w:basedOn w:val="Default"/>
    <w:next w:val="Default"/>
    <w:uiPriority w:val="99"/>
    <w:qFormat/>
    <w:rsid w:val="004F48E8"/>
    <w:pPr>
      <w:spacing w:line="221" w:lineRule="atLeast"/>
    </w:pPr>
    <w:rPr>
      <w:rFonts w:ascii="Times New Roman" w:hAnsi="Times New Roman"/>
      <w:color w:val="auto"/>
      <w:lang w:val="ru-RU" w:eastAsia="ru-RU"/>
    </w:rPr>
  </w:style>
  <w:style w:type="character" w:customStyle="1" w:styleId="A00">
    <w:name w:val="A0"/>
    <w:uiPriority w:val="99"/>
    <w:rsid w:val="004F48E8"/>
    <w:rPr>
      <w:color w:val="000000"/>
    </w:rPr>
  </w:style>
  <w:style w:type="paragraph" w:customStyle="1" w:styleId="Pa11">
    <w:name w:val="Pa11"/>
    <w:basedOn w:val="Default"/>
    <w:next w:val="Default"/>
    <w:uiPriority w:val="99"/>
    <w:qFormat/>
    <w:rsid w:val="004F48E8"/>
    <w:pPr>
      <w:spacing w:line="221" w:lineRule="atLeast"/>
    </w:pPr>
    <w:rPr>
      <w:rFonts w:ascii="Times New Roman" w:hAnsi="Times New Roman"/>
      <w:color w:val="auto"/>
      <w:lang w:val="ru-RU" w:eastAsia="ru-RU"/>
    </w:rPr>
  </w:style>
  <w:style w:type="paragraph" w:customStyle="1" w:styleId="msonormalcxspmiddlecxspmiddle">
    <w:name w:val="msonormalcxspmiddlecxspmiddle"/>
    <w:basedOn w:val="a0"/>
    <w:uiPriority w:val="99"/>
    <w:qFormat/>
    <w:rsid w:val="004F48E8"/>
    <w:pPr>
      <w:spacing w:before="100" w:beforeAutospacing="1" w:after="100" w:afterAutospacing="1" w:line="240" w:lineRule="auto"/>
    </w:pPr>
    <w:rPr>
      <w:rFonts w:ascii="Times New Roman" w:hAnsi="Times New Roman"/>
      <w:sz w:val="24"/>
      <w:szCs w:val="24"/>
    </w:rPr>
  </w:style>
  <w:style w:type="character" w:customStyle="1" w:styleId="24">
    <w:name w:val="Основной текст (2) + Не полужирный"/>
    <w:rsid w:val="004F48E8"/>
    <w:rPr>
      <w:rFonts w:ascii="Times New Roman" w:eastAsia="Times New Roman" w:hAnsi="Times New Roman" w:cs="Times New Roman"/>
      <w:b/>
      <w:bCs/>
      <w:i w:val="0"/>
      <w:iCs w:val="0"/>
      <w:smallCaps w:val="0"/>
      <w:strike w:val="0"/>
      <w:color w:val="000000"/>
      <w:spacing w:val="0"/>
      <w:w w:val="100"/>
      <w:position w:val="0"/>
      <w:sz w:val="26"/>
      <w:szCs w:val="26"/>
      <w:u w:val="none"/>
      <w:shd w:val="clear" w:color="auto" w:fill="FFFFFF"/>
      <w:lang w:val="ru-RU" w:eastAsia="ru-RU" w:bidi="ru-RU"/>
    </w:rPr>
  </w:style>
  <w:style w:type="character" w:customStyle="1" w:styleId="220pt0pt">
    <w:name w:val="Основной текст (2) + 20 pt;Не полужирный;Интервал 0 pt"/>
    <w:rsid w:val="004F48E8"/>
    <w:rPr>
      <w:rFonts w:ascii="Times New Roman" w:eastAsia="Times New Roman" w:hAnsi="Times New Roman" w:cs="Times New Roman"/>
      <w:b/>
      <w:bCs/>
      <w:i w:val="0"/>
      <w:iCs w:val="0"/>
      <w:smallCaps w:val="0"/>
      <w:strike w:val="0"/>
      <w:color w:val="000000"/>
      <w:spacing w:val="-10"/>
      <w:w w:val="100"/>
      <w:position w:val="0"/>
      <w:sz w:val="40"/>
      <w:szCs w:val="40"/>
      <w:u w:val="none"/>
      <w:shd w:val="clear" w:color="auto" w:fill="FFFFFF"/>
      <w:lang w:val="ru-RU" w:eastAsia="ru-RU" w:bidi="ru-RU"/>
    </w:rPr>
  </w:style>
  <w:style w:type="character" w:customStyle="1" w:styleId="25">
    <w:name w:val="Основной текст (2) + Курсив"/>
    <w:rsid w:val="004F48E8"/>
    <w:rPr>
      <w:rFonts w:ascii="Times New Roman" w:eastAsia="Times New Roman" w:hAnsi="Times New Roman" w:cs="Times New Roman"/>
      <w:b/>
      <w:bCs/>
      <w:i/>
      <w:iCs/>
      <w:smallCaps w:val="0"/>
      <w:strike w:val="0"/>
      <w:color w:val="000000"/>
      <w:spacing w:val="0"/>
      <w:w w:val="100"/>
      <w:position w:val="0"/>
      <w:sz w:val="26"/>
      <w:szCs w:val="26"/>
      <w:u w:val="none"/>
      <w:shd w:val="clear" w:color="auto" w:fill="FFFFFF"/>
      <w:lang w:val="ru-RU" w:eastAsia="ru-RU" w:bidi="ru-RU"/>
    </w:rPr>
  </w:style>
  <w:style w:type="character" w:customStyle="1" w:styleId="26">
    <w:name w:val="Основной текст (2) + Не полужирный;Курсив"/>
    <w:rsid w:val="004F48E8"/>
    <w:rPr>
      <w:rFonts w:ascii="Times New Roman" w:eastAsia="Times New Roman" w:hAnsi="Times New Roman" w:cs="Times New Roman"/>
      <w:b/>
      <w:bCs/>
      <w:i/>
      <w:iCs/>
      <w:smallCaps w:val="0"/>
      <w:strike w:val="0"/>
      <w:color w:val="000000"/>
      <w:spacing w:val="0"/>
      <w:w w:val="100"/>
      <w:position w:val="0"/>
      <w:sz w:val="26"/>
      <w:szCs w:val="26"/>
      <w:u w:val="none"/>
      <w:shd w:val="clear" w:color="auto" w:fill="FFFFFF"/>
      <w:lang w:val="ru-RU" w:eastAsia="ru-RU" w:bidi="ru-RU"/>
    </w:rPr>
  </w:style>
  <w:style w:type="character" w:customStyle="1" w:styleId="212pt">
    <w:name w:val="Основной текст (2) + 12 pt;Не полужирный;Курсив"/>
    <w:rsid w:val="004F48E8"/>
    <w:rPr>
      <w:rFonts w:ascii="Times New Roman" w:eastAsia="Times New Roman" w:hAnsi="Times New Roman" w:cs="Times New Roman"/>
      <w:b/>
      <w:bCs/>
      <w:i/>
      <w:iCs/>
      <w:smallCaps w:val="0"/>
      <w:strike w:val="0"/>
      <w:color w:val="000000"/>
      <w:spacing w:val="0"/>
      <w:w w:val="100"/>
      <w:position w:val="0"/>
      <w:sz w:val="24"/>
      <w:szCs w:val="24"/>
      <w:u w:val="none"/>
      <w:shd w:val="clear" w:color="auto" w:fill="FFFFFF"/>
      <w:lang w:val="ru-RU" w:eastAsia="ru-RU" w:bidi="ru-RU"/>
    </w:rPr>
  </w:style>
  <w:style w:type="character" w:customStyle="1" w:styleId="216pt">
    <w:name w:val="Основной текст (2) + 16 pt;Не полужирный"/>
    <w:rsid w:val="004F48E8"/>
    <w:rPr>
      <w:rFonts w:ascii="Times New Roman" w:eastAsia="Times New Roman" w:hAnsi="Times New Roman" w:cs="Times New Roman"/>
      <w:b/>
      <w:bCs/>
      <w:i w:val="0"/>
      <w:iCs w:val="0"/>
      <w:smallCaps w:val="0"/>
      <w:strike w:val="0"/>
      <w:color w:val="000000"/>
      <w:spacing w:val="0"/>
      <w:w w:val="100"/>
      <w:position w:val="0"/>
      <w:sz w:val="32"/>
      <w:szCs w:val="32"/>
      <w:u w:val="none"/>
      <w:shd w:val="clear" w:color="auto" w:fill="FFFFFF"/>
      <w:lang w:val="ru-RU" w:eastAsia="ru-RU" w:bidi="ru-RU"/>
    </w:rPr>
  </w:style>
  <w:style w:type="character" w:customStyle="1" w:styleId="295pt0pt">
    <w:name w:val="Основной текст (2) + 9;5 pt;Не полужирный;Курсив;Интервал 0 pt"/>
    <w:rsid w:val="004F48E8"/>
    <w:rPr>
      <w:rFonts w:ascii="Times New Roman" w:eastAsia="Times New Roman" w:hAnsi="Times New Roman" w:cs="Times New Roman"/>
      <w:b/>
      <w:bCs/>
      <w:i/>
      <w:iCs/>
      <w:smallCaps w:val="0"/>
      <w:strike w:val="0"/>
      <w:color w:val="000000"/>
      <w:spacing w:val="-10"/>
      <w:w w:val="100"/>
      <w:position w:val="0"/>
      <w:sz w:val="19"/>
      <w:szCs w:val="19"/>
      <w:u w:val="none"/>
      <w:shd w:val="clear" w:color="auto" w:fill="FFFFFF"/>
      <w:lang w:val="ru-RU" w:eastAsia="ru-RU" w:bidi="ru-RU"/>
    </w:rPr>
  </w:style>
  <w:style w:type="character" w:customStyle="1" w:styleId="2TrebuchetMS11pt-1pt">
    <w:name w:val="Основной текст (2) + Trebuchet MS;11 pt;Не полужирный;Интервал -1 pt"/>
    <w:rsid w:val="004F48E8"/>
    <w:rPr>
      <w:rFonts w:ascii="Trebuchet MS" w:eastAsia="Trebuchet MS" w:hAnsi="Trebuchet MS" w:cs="Trebuchet MS"/>
      <w:b/>
      <w:bCs/>
      <w:i w:val="0"/>
      <w:iCs w:val="0"/>
      <w:smallCaps w:val="0"/>
      <w:strike w:val="0"/>
      <w:color w:val="000000"/>
      <w:spacing w:val="-30"/>
      <w:w w:val="100"/>
      <w:position w:val="0"/>
      <w:sz w:val="22"/>
      <w:szCs w:val="22"/>
      <w:u w:val="none"/>
      <w:shd w:val="clear" w:color="auto" w:fill="FFFFFF"/>
      <w:lang w:val="ru-RU" w:eastAsia="ru-RU" w:bidi="ru-RU"/>
    </w:rPr>
  </w:style>
  <w:style w:type="character" w:customStyle="1" w:styleId="af9">
    <w:name w:val="Текст примечания Знак"/>
    <w:link w:val="afa"/>
    <w:uiPriority w:val="99"/>
    <w:rsid w:val="004F48E8"/>
    <w:rPr>
      <w:rFonts w:ascii="Calibri" w:eastAsia="Times New Roman" w:hAnsi="Calibri" w:cs="Calibri"/>
      <w:sz w:val="20"/>
      <w:szCs w:val="20"/>
    </w:rPr>
  </w:style>
  <w:style w:type="paragraph" w:styleId="afa">
    <w:name w:val="annotation text"/>
    <w:basedOn w:val="a0"/>
    <w:link w:val="af9"/>
    <w:uiPriority w:val="99"/>
    <w:rsid w:val="004F48E8"/>
    <w:pPr>
      <w:spacing w:line="240" w:lineRule="auto"/>
    </w:pPr>
    <w:rPr>
      <w:rFonts w:cs="Calibri"/>
      <w:sz w:val="20"/>
      <w:szCs w:val="20"/>
      <w:lang w:eastAsia="en-US"/>
    </w:rPr>
  </w:style>
  <w:style w:type="character" w:customStyle="1" w:styleId="16">
    <w:name w:val="Текст примечания Знак1"/>
    <w:basedOn w:val="a1"/>
    <w:uiPriority w:val="99"/>
    <w:rsid w:val="004F48E8"/>
    <w:rPr>
      <w:rFonts w:ascii="Calibri" w:eastAsia="Times New Roman" w:hAnsi="Calibri" w:cs="Times New Roman"/>
      <w:sz w:val="20"/>
      <w:szCs w:val="20"/>
      <w:lang w:val="ru-RU" w:eastAsia="ru-RU"/>
    </w:rPr>
  </w:style>
  <w:style w:type="character" w:customStyle="1" w:styleId="s000">
    <w:name w:val="s000"/>
    <w:rsid w:val="004F48E8"/>
  </w:style>
  <w:style w:type="paragraph" w:styleId="afb">
    <w:name w:val="Body Text Indent"/>
    <w:basedOn w:val="a0"/>
    <w:link w:val="afc"/>
    <w:uiPriority w:val="99"/>
    <w:rsid w:val="004F48E8"/>
    <w:pPr>
      <w:spacing w:after="120"/>
      <w:ind w:left="283"/>
      <w:jc w:val="both"/>
    </w:pPr>
    <w:rPr>
      <w:sz w:val="20"/>
      <w:szCs w:val="20"/>
      <w:lang w:val="x-none" w:eastAsia="x-none"/>
    </w:rPr>
  </w:style>
  <w:style w:type="character" w:customStyle="1" w:styleId="afc">
    <w:name w:val="Основной текст с отступом Знак"/>
    <w:basedOn w:val="a1"/>
    <w:link w:val="afb"/>
    <w:uiPriority w:val="99"/>
    <w:rsid w:val="004F48E8"/>
    <w:rPr>
      <w:rFonts w:ascii="Calibri" w:eastAsia="Times New Roman" w:hAnsi="Calibri" w:cs="Times New Roman"/>
      <w:sz w:val="20"/>
      <w:szCs w:val="20"/>
      <w:lang w:val="x-none" w:eastAsia="x-none"/>
    </w:rPr>
  </w:style>
  <w:style w:type="character" w:customStyle="1" w:styleId="2TimesNewRoman">
    <w:name w:val="Основной текст (2) + Times New Roman"/>
    <w:aliases w:val="9 pt,Основной текст + Candara,Основной текст + Verdana,Основной текст (33) + Georgia"/>
    <w:uiPriority w:val="99"/>
    <w:rsid w:val="004F48E8"/>
    <w:rPr>
      <w:rFonts w:ascii="Times New Roman" w:hAnsi="Times New Roman"/>
      <w:sz w:val="18"/>
      <w:shd w:val="clear" w:color="auto" w:fill="FFFFFF"/>
    </w:rPr>
  </w:style>
  <w:style w:type="character" w:customStyle="1" w:styleId="12">
    <w:name w:val="Название Знак1"/>
    <w:aliases w:val="Знак7 Знак Знак1,Название Знак Знак Знак1,Знак7 Знак3,Знак7 Знак1 Знак1,Знак7 Знак Знак Знак Знак1,Название Знак1 Знак1 Знак1,Название Знак Знак1 Знак Знак1,Название Знак Знак Знак Знак Знак1,Знак Знак1 Знак Знак Знак Знак1,Знак2 Знак"/>
    <w:link w:val="Web"/>
    <w:locked/>
    <w:rsid w:val="004F48E8"/>
    <w:rPr>
      <w:rFonts w:ascii="Calibri" w:eastAsia="Times New Roman" w:hAnsi="Calibri" w:cs="Calibri"/>
      <w:sz w:val="28"/>
      <w:szCs w:val="28"/>
    </w:rPr>
  </w:style>
  <w:style w:type="character" w:customStyle="1" w:styleId="2TimesNewRoman3">
    <w:name w:val="Основной текст (2) + Times New Roman3"/>
    <w:aliases w:val="9 pt3"/>
    <w:uiPriority w:val="99"/>
    <w:rsid w:val="004F48E8"/>
    <w:rPr>
      <w:rFonts w:ascii="Times New Roman" w:hAnsi="Times New Roman"/>
      <w:sz w:val="18"/>
      <w:shd w:val="clear" w:color="auto" w:fill="FFFFFF"/>
    </w:rPr>
  </w:style>
  <w:style w:type="paragraph" w:customStyle="1" w:styleId="17">
    <w:name w:val="Абзац списка1"/>
    <w:basedOn w:val="a0"/>
    <w:qFormat/>
    <w:rsid w:val="004F48E8"/>
    <w:pPr>
      <w:ind w:left="720"/>
      <w:jc w:val="both"/>
    </w:pPr>
    <w:rPr>
      <w:rFonts w:cs="Calibri"/>
      <w:sz w:val="28"/>
      <w:szCs w:val="28"/>
      <w:lang w:val="kk-KZ" w:eastAsia="ar-SA"/>
    </w:rPr>
  </w:style>
  <w:style w:type="paragraph" w:styleId="HTML0">
    <w:name w:val="HTML Preformatted"/>
    <w:basedOn w:val="a0"/>
    <w:link w:val="HTML1"/>
    <w:uiPriority w:val="99"/>
    <w:rsid w:val="004F48E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pPr>
    <w:rPr>
      <w:rFonts w:ascii="Courier New" w:hAnsi="Courier New"/>
      <w:sz w:val="20"/>
      <w:szCs w:val="20"/>
      <w:lang w:val="x-none" w:eastAsia="x-none"/>
    </w:rPr>
  </w:style>
  <w:style w:type="character" w:customStyle="1" w:styleId="HTML1">
    <w:name w:val="Стандартный HTML Знак"/>
    <w:basedOn w:val="a1"/>
    <w:link w:val="HTML0"/>
    <w:uiPriority w:val="99"/>
    <w:rsid w:val="004F48E8"/>
    <w:rPr>
      <w:rFonts w:ascii="Courier New" w:eastAsia="Times New Roman" w:hAnsi="Courier New" w:cs="Times New Roman"/>
      <w:sz w:val="20"/>
      <w:szCs w:val="20"/>
      <w:lang w:val="x-none" w:eastAsia="x-none"/>
    </w:rPr>
  </w:style>
  <w:style w:type="character" w:customStyle="1" w:styleId="TitleChar1">
    <w:name w:val="Title Char1"/>
    <w:aliases w:val="Знак7 Знак Char1,Название Знак Знак Char1,Знак Знак1 Знак Char1,Знак7 Char1,Знак7 Знак1 Char1,Знак7 Знак Знак Знак Char1,Название Знак1 Знак1 Char1,Название Знак Знак1 Знак Char1,Название Знак Знак Знак Знак Char"/>
    <w:uiPriority w:val="99"/>
    <w:locked/>
    <w:rsid w:val="004F48E8"/>
    <w:rPr>
      <w:rFonts w:ascii="Cambria" w:hAnsi="Cambria"/>
      <w:b/>
      <w:kern w:val="28"/>
      <w:sz w:val="32"/>
    </w:rPr>
  </w:style>
  <w:style w:type="paragraph" w:customStyle="1" w:styleId="Normal1">
    <w:name w:val="Normal1"/>
    <w:uiPriority w:val="99"/>
    <w:qFormat/>
    <w:rsid w:val="004F48E8"/>
    <w:pPr>
      <w:spacing w:after="0" w:line="240" w:lineRule="auto"/>
      <w:jc w:val="both"/>
    </w:pPr>
    <w:rPr>
      <w:rFonts w:ascii="Calibri" w:eastAsia="Times New Roman" w:hAnsi="Calibri" w:cs="Calibri"/>
      <w:sz w:val="20"/>
      <w:szCs w:val="20"/>
      <w:lang w:eastAsia="ru-RU"/>
    </w:rPr>
  </w:style>
  <w:style w:type="paragraph" w:styleId="31">
    <w:name w:val="Body Text 3"/>
    <w:basedOn w:val="a0"/>
    <w:link w:val="310"/>
    <w:rsid w:val="004F48E8"/>
    <w:pPr>
      <w:spacing w:after="120"/>
      <w:jc w:val="both"/>
    </w:pPr>
    <w:rPr>
      <w:sz w:val="24"/>
      <w:szCs w:val="24"/>
      <w:lang w:val="x-none" w:eastAsia="x-none"/>
    </w:rPr>
  </w:style>
  <w:style w:type="character" w:customStyle="1" w:styleId="32">
    <w:name w:val="Основной текст 3 Знак"/>
    <w:basedOn w:val="a1"/>
    <w:rsid w:val="004F48E8"/>
    <w:rPr>
      <w:rFonts w:ascii="Calibri" w:eastAsia="Times New Roman" w:hAnsi="Calibri" w:cs="Times New Roman"/>
      <w:sz w:val="16"/>
      <w:szCs w:val="16"/>
      <w:lang w:val="ru-RU" w:eastAsia="ru-RU"/>
    </w:rPr>
  </w:style>
  <w:style w:type="character" w:customStyle="1" w:styleId="310">
    <w:name w:val="Основной текст 3 Знак1"/>
    <w:link w:val="31"/>
    <w:locked/>
    <w:rsid w:val="004F48E8"/>
    <w:rPr>
      <w:rFonts w:ascii="Calibri" w:eastAsia="Times New Roman" w:hAnsi="Calibri" w:cs="Times New Roman"/>
      <w:sz w:val="24"/>
      <w:szCs w:val="24"/>
      <w:lang w:val="x-none" w:eastAsia="x-none"/>
    </w:rPr>
  </w:style>
  <w:style w:type="paragraph" w:customStyle="1" w:styleId="18">
    <w:name w:val="Обычный1"/>
    <w:uiPriority w:val="99"/>
    <w:qFormat/>
    <w:rsid w:val="004F48E8"/>
    <w:pPr>
      <w:spacing w:after="0" w:line="240" w:lineRule="auto"/>
      <w:jc w:val="both"/>
    </w:pPr>
    <w:rPr>
      <w:rFonts w:ascii="Calibri" w:eastAsia="Times New Roman" w:hAnsi="Calibri" w:cs="Calibri"/>
      <w:sz w:val="20"/>
      <w:szCs w:val="20"/>
      <w:lang w:eastAsia="ru-RU"/>
    </w:rPr>
  </w:style>
  <w:style w:type="paragraph" w:customStyle="1" w:styleId="210">
    <w:name w:val="Основной текст 21"/>
    <w:basedOn w:val="a0"/>
    <w:qFormat/>
    <w:rsid w:val="004F48E8"/>
    <w:pPr>
      <w:widowControl w:val="0"/>
      <w:suppressAutoHyphens/>
      <w:spacing w:after="0" w:line="240" w:lineRule="auto"/>
      <w:ind w:firstLine="900"/>
      <w:jc w:val="both"/>
    </w:pPr>
    <w:rPr>
      <w:rFonts w:cs="Calibri"/>
      <w:sz w:val="28"/>
      <w:szCs w:val="28"/>
      <w:lang w:eastAsia="ar-SA"/>
    </w:rPr>
  </w:style>
  <w:style w:type="paragraph" w:customStyle="1" w:styleId="BodyTextIndent21">
    <w:name w:val="Body Text Indent 21"/>
    <w:basedOn w:val="a0"/>
    <w:uiPriority w:val="99"/>
    <w:qFormat/>
    <w:rsid w:val="004F48E8"/>
    <w:pPr>
      <w:widowControl w:val="0"/>
      <w:snapToGrid w:val="0"/>
      <w:spacing w:after="0" w:line="240" w:lineRule="auto"/>
      <w:ind w:firstLine="720"/>
      <w:jc w:val="both"/>
    </w:pPr>
    <w:rPr>
      <w:rFonts w:cs="Calibri"/>
      <w:sz w:val="28"/>
      <w:szCs w:val="28"/>
    </w:rPr>
  </w:style>
  <w:style w:type="paragraph" w:customStyle="1" w:styleId="main">
    <w:name w:val="main"/>
    <w:basedOn w:val="a0"/>
    <w:uiPriority w:val="99"/>
    <w:qFormat/>
    <w:rsid w:val="004F48E8"/>
    <w:pPr>
      <w:spacing w:before="100" w:beforeAutospacing="1" w:after="100" w:afterAutospacing="1" w:line="240" w:lineRule="auto"/>
      <w:jc w:val="both"/>
    </w:pPr>
    <w:rPr>
      <w:rFonts w:cs="Calibri"/>
      <w:color w:val="000000"/>
      <w:sz w:val="24"/>
      <w:szCs w:val="24"/>
    </w:rPr>
  </w:style>
  <w:style w:type="paragraph" w:customStyle="1" w:styleId="jus">
    <w:name w:val="jus"/>
    <w:basedOn w:val="a0"/>
    <w:uiPriority w:val="99"/>
    <w:qFormat/>
    <w:rsid w:val="004F48E8"/>
    <w:pPr>
      <w:spacing w:before="100" w:beforeAutospacing="1" w:after="100" w:afterAutospacing="1" w:line="240" w:lineRule="auto"/>
      <w:jc w:val="both"/>
    </w:pPr>
    <w:rPr>
      <w:rFonts w:cs="Calibri"/>
      <w:sz w:val="24"/>
      <w:szCs w:val="24"/>
    </w:rPr>
  </w:style>
  <w:style w:type="paragraph" w:customStyle="1" w:styleId="311">
    <w:name w:val="Основной текст с отступом 31"/>
    <w:basedOn w:val="a0"/>
    <w:uiPriority w:val="99"/>
    <w:qFormat/>
    <w:rsid w:val="004F48E8"/>
    <w:pPr>
      <w:spacing w:after="0" w:line="240" w:lineRule="auto"/>
      <w:ind w:firstLine="709"/>
      <w:jc w:val="center"/>
    </w:pPr>
    <w:rPr>
      <w:rFonts w:cs="Calibri"/>
      <w:b/>
      <w:bCs/>
      <w:sz w:val="28"/>
      <w:szCs w:val="28"/>
    </w:rPr>
  </w:style>
  <w:style w:type="paragraph" w:customStyle="1" w:styleId="220">
    <w:name w:val="Основной текст 22"/>
    <w:basedOn w:val="a0"/>
    <w:uiPriority w:val="99"/>
    <w:qFormat/>
    <w:rsid w:val="004F48E8"/>
    <w:pPr>
      <w:suppressAutoHyphens/>
      <w:spacing w:after="0" w:line="240" w:lineRule="auto"/>
      <w:jc w:val="both"/>
    </w:pPr>
    <w:rPr>
      <w:rFonts w:cs="Calibri"/>
      <w:sz w:val="28"/>
      <w:szCs w:val="28"/>
      <w:lang w:eastAsia="ar-SA"/>
    </w:rPr>
  </w:style>
  <w:style w:type="character" w:customStyle="1" w:styleId="rvts6">
    <w:name w:val="rvts6"/>
    <w:uiPriority w:val="99"/>
    <w:rsid w:val="004F48E8"/>
    <w:rPr>
      <w:rFonts w:ascii="Times New Roman" w:hAnsi="Times New Roman"/>
    </w:rPr>
  </w:style>
  <w:style w:type="character" w:customStyle="1" w:styleId="312">
    <w:name w:val="31"/>
    <w:uiPriority w:val="99"/>
    <w:rsid w:val="004F48E8"/>
    <w:rPr>
      <w:rFonts w:ascii="Arial" w:hAnsi="Arial"/>
      <w:color w:val="auto"/>
      <w:sz w:val="15"/>
    </w:rPr>
  </w:style>
  <w:style w:type="paragraph" w:customStyle="1" w:styleId="acxsplast">
    <w:name w:val="acxsplast"/>
    <w:basedOn w:val="a0"/>
    <w:uiPriority w:val="99"/>
    <w:qFormat/>
    <w:rsid w:val="004F48E8"/>
    <w:pPr>
      <w:spacing w:before="100" w:beforeAutospacing="1" w:after="100" w:afterAutospacing="1" w:line="240" w:lineRule="auto"/>
      <w:jc w:val="both"/>
    </w:pPr>
    <w:rPr>
      <w:rFonts w:cs="Calibri"/>
      <w:sz w:val="24"/>
      <w:szCs w:val="24"/>
    </w:rPr>
  </w:style>
  <w:style w:type="paragraph" w:customStyle="1" w:styleId="acxspmiddle">
    <w:name w:val="acxspmiddle"/>
    <w:basedOn w:val="a0"/>
    <w:uiPriority w:val="99"/>
    <w:qFormat/>
    <w:rsid w:val="004F48E8"/>
    <w:pPr>
      <w:spacing w:before="100" w:beforeAutospacing="1" w:after="100" w:afterAutospacing="1" w:line="240" w:lineRule="auto"/>
      <w:jc w:val="both"/>
    </w:pPr>
    <w:rPr>
      <w:rFonts w:cs="Calibri"/>
      <w:sz w:val="24"/>
      <w:szCs w:val="24"/>
    </w:rPr>
  </w:style>
  <w:style w:type="character" w:styleId="afd">
    <w:name w:val="page number"/>
    <w:uiPriority w:val="99"/>
    <w:rsid w:val="004F48E8"/>
    <w:rPr>
      <w:rFonts w:cs="Times New Roman"/>
    </w:rPr>
  </w:style>
  <w:style w:type="paragraph" w:styleId="27">
    <w:name w:val="Body Text 2"/>
    <w:aliases w:val="Знак13 Знак,Знак13"/>
    <w:basedOn w:val="a0"/>
    <w:link w:val="28"/>
    <w:qFormat/>
    <w:rsid w:val="004F48E8"/>
    <w:pPr>
      <w:autoSpaceDE w:val="0"/>
      <w:autoSpaceDN w:val="0"/>
      <w:spacing w:after="120" w:line="480" w:lineRule="auto"/>
      <w:jc w:val="both"/>
    </w:pPr>
    <w:rPr>
      <w:sz w:val="20"/>
      <w:szCs w:val="20"/>
      <w:lang w:val="x-none" w:eastAsia="x-none"/>
    </w:rPr>
  </w:style>
  <w:style w:type="character" w:customStyle="1" w:styleId="28">
    <w:name w:val="Основной текст 2 Знак"/>
    <w:aliases w:val="Знак13 Знак Знак,Знак13 Знак1"/>
    <w:basedOn w:val="a1"/>
    <w:link w:val="27"/>
    <w:rsid w:val="004F48E8"/>
    <w:rPr>
      <w:rFonts w:ascii="Calibri" w:eastAsia="Times New Roman" w:hAnsi="Calibri" w:cs="Times New Roman"/>
      <w:sz w:val="20"/>
      <w:szCs w:val="20"/>
      <w:lang w:val="x-none" w:eastAsia="x-none"/>
    </w:rPr>
  </w:style>
  <w:style w:type="character" w:customStyle="1" w:styleId="FontStyle15">
    <w:name w:val="Font Style15"/>
    <w:rsid w:val="004F48E8"/>
    <w:rPr>
      <w:rFonts w:ascii="Times New Roman" w:hAnsi="Times New Roman"/>
      <w:sz w:val="18"/>
    </w:rPr>
  </w:style>
  <w:style w:type="character" w:customStyle="1" w:styleId="style4">
    <w:name w:val="style4"/>
    <w:uiPriority w:val="99"/>
    <w:rsid w:val="004F48E8"/>
  </w:style>
  <w:style w:type="paragraph" w:customStyle="1" w:styleId="Style3">
    <w:name w:val="Style3"/>
    <w:basedOn w:val="a0"/>
    <w:qFormat/>
    <w:rsid w:val="004F48E8"/>
    <w:pPr>
      <w:widowControl w:val="0"/>
      <w:autoSpaceDE w:val="0"/>
      <w:autoSpaceDN w:val="0"/>
      <w:adjustRightInd w:val="0"/>
      <w:spacing w:after="0" w:line="494" w:lineRule="exact"/>
      <w:ind w:hanging="394"/>
      <w:jc w:val="both"/>
    </w:pPr>
    <w:rPr>
      <w:rFonts w:cs="Calibri"/>
      <w:sz w:val="24"/>
      <w:szCs w:val="24"/>
    </w:rPr>
  </w:style>
  <w:style w:type="character" w:customStyle="1" w:styleId="FontStyle11">
    <w:name w:val="Font Style11"/>
    <w:uiPriority w:val="99"/>
    <w:rsid w:val="004F48E8"/>
    <w:rPr>
      <w:rFonts w:ascii="Times New Roman" w:hAnsi="Times New Roman"/>
      <w:b/>
      <w:spacing w:val="-10"/>
      <w:sz w:val="36"/>
    </w:rPr>
  </w:style>
  <w:style w:type="paragraph" w:customStyle="1" w:styleId="afe">
    <w:name w:val="Знак Знак Знак Знак Знак Знак Знак"/>
    <w:basedOn w:val="a0"/>
    <w:autoRedefine/>
    <w:uiPriority w:val="99"/>
    <w:qFormat/>
    <w:rsid w:val="004F48E8"/>
    <w:pPr>
      <w:spacing w:after="160" w:line="240" w:lineRule="exact"/>
      <w:jc w:val="both"/>
    </w:pPr>
    <w:rPr>
      <w:rFonts w:ascii="Times New Roman" w:eastAsia="SimSun" w:hAnsi="Times New Roman"/>
      <w:b/>
      <w:bCs/>
      <w:sz w:val="28"/>
      <w:szCs w:val="28"/>
      <w:lang w:val="en-US" w:eastAsia="en-US"/>
    </w:rPr>
  </w:style>
  <w:style w:type="paragraph" w:customStyle="1" w:styleId="19">
    <w:name w:val="Знак1"/>
    <w:basedOn w:val="a0"/>
    <w:autoRedefine/>
    <w:uiPriority w:val="99"/>
    <w:qFormat/>
    <w:rsid w:val="004F48E8"/>
    <w:pPr>
      <w:spacing w:after="160" w:line="240" w:lineRule="exact"/>
      <w:jc w:val="center"/>
    </w:pPr>
    <w:rPr>
      <w:rFonts w:ascii="Times New Roman" w:eastAsia="SimSun" w:hAnsi="Times New Roman"/>
      <w:lang w:val="kk-KZ" w:eastAsia="en-US"/>
    </w:rPr>
  </w:style>
  <w:style w:type="paragraph" w:customStyle="1" w:styleId="1a">
    <w:name w:val="Знак Знак Знак Знак Знак Знак Знак1"/>
    <w:basedOn w:val="a0"/>
    <w:autoRedefine/>
    <w:uiPriority w:val="99"/>
    <w:qFormat/>
    <w:rsid w:val="004F48E8"/>
    <w:pPr>
      <w:spacing w:after="160" w:line="240" w:lineRule="exact"/>
      <w:jc w:val="both"/>
    </w:pPr>
    <w:rPr>
      <w:rFonts w:ascii="Times New Roman" w:eastAsia="SimSun" w:hAnsi="Times New Roman"/>
      <w:b/>
      <w:bCs/>
      <w:sz w:val="28"/>
      <w:szCs w:val="28"/>
      <w:lang w:val="en-US" w:eastAsia="en-US"/>
    </w:rPr>
  </w:style>
  <w:style w:type="paragraph" w:styleId="29">
    <w:name w:val="Body Text Indent 2"/>
    <w:basedOn w:val="a0"/>
    <w:link w:val="2a"/>
    <w:uiPriority w:val="99"/>
    <w:rsid w:val="004F48E8"/>
    <w:pPr>
      <w:spacing w:after="120" w:line="480" w:lineRule="auto"/>
      <w:ind w:left="283"/>
      <w:jc w:val="both"/>
    </w:pPr>
    <w:rPr>
      <w:sz w:val="20"/>
      <w:szCs w:val="20"/>
      <w:lang w:val="x-none" w:eastAsia="en-US"/>
    </w:rPr>
  </w:style>
  <w:style w:type="character" w:customStyle="1" w:styleId="2a">
    <w:name w:val="Основной текст с отступом 2 Знак"/>
    <w:basedOn w:val="a1"/>
    <w:link w:val="29"/>
    <w:uiPriority w:val="99"/>
    <w:rsid w:val="004F48E8"/>
    <w:rPr>
      <w:rFonts w:ascii="Calibri" w:eastAsia="Times New Roman" w:hAnsi="Calibri" w:cs="Times New Roman"/>
      <w:sz w:val="20"/>
      <w:szCs w:val="20"/>
      <w:lang w:val="x-none"/>
    </w:rPr>
  </w:style>
  <w:style w:type="paragraph" w:customStyle="1" w:styleId="110">
    <w:name w:val="Абзац списка11"/>
    <w:basedOn w:val="a0"/>
    <w:uiPriority w:val="99"/>
    <w:qFormat/>
    <w:rsid w:val="004F48E8"/>
    <w:pPr>
      <w:spacing w:after="0" w:line="240" w:lineRule="auto"/>
      <w:ind w:left="720" w:firstLine="357"/>
      <w:jc w:val="both"/>
    </w:pPr>
    <w:rPr>
      <w:rFonts w:cs="Calibri"/>
    </w:rPr>
  </w:style>
  <w:style w:type="character" w:customStyle="1" w:styleId="FontStyle12">
    <w:name w:val="Font Style12"/>
    <w:uiPriority w:val="99"/>
    <w:rsid w:val="004F48E8"/>
    <w:rPr>
      <w:rFonts w:ascii="Century Schoolbook" w:hAnsi="Century Schoolbook"/>
      <w:sz w:val="20"/>
    </w:rPr>
  </w:style>
  <w:style w:type="paragraph" w:customStyle="1" w:styleId="j11">
    <w:name w:val="j11"/>
    <w:basedOn w:val="a0"/>
    <w:qFormat/>
    <w:rsid w:val="004F48E8"/>
    <w:pPr>
      <w:spacing w:after="0" w:line="240" w:lineRule="auto"/>
      <w:jc w:val="both"/>
      <w:textAlignment w:val="baseline"/>
    </w:pPr>
    <w:rPr>
      <w:rFonts w:ascii="inherit" w:hAnsi="inherit" w:cs="inherit"/>
      <w:sz w:val="24"/>
      <w:szCs w:val="24"/>
    </w:rPr>
  </w:style>
  <w:style w:type="paragraph" w:styleId="33">
    <w:name w:val="Body Text Indent 3"/>
    <w:basedOn w:val="a0"/>
    <w:link w:val="34"/>
    <w:uiPriority w:val="99"/>
    <w:rsid w:val="004F48E8"/>
    <w:pPr>
      <w:spacing w:after="120"/>
      <w:ind w:left="283"/>
      <w:jc w:val="both"/>
    </w:pPr>
    <w:rPr>
      <w:sz w:val="16"/>
      <w:szCs w:val="16"/>
      <w:lang w:val="x-none" w:eastAsia="x-none"/>
    </w:rPr>
  </w:style>
  <w:style w:type="character" w:customStyle="1" w:styleId="34">
    <w:name w:val="Основной текст с отступом 3 Знак"/>
    <w:basedOn w:val="a1"/>
    <w:link w:val="33"/>
    <w:uiPriority w:val="99"/>
    <w:rsid w:val="004F48E8"/>
    <w:rPr>
      <w:rFonts w:ascii="Calibri" w:eastAsia="Times New Roman" w:hAnsi="Calibri" w:cs="Times New Roman"/>
      <w:sz w:val="16"/>
      <w:szCs w:val="16"/>
      <w:lang w:val="x-none" w:eastAsia="x-none"/>
    </w:rPr>
  </w:style>
  <w:style w:type="paragraph" w:customStyle="1" w:styleId="point">
    <w:name w:val="point"/>
    <w:basedOn w:val="a0"/>
    <w:uiPriority w:val="99"/>
    <w:qFormat/>
    <w:rsid w:val="004F48E8"/>
    <w:pPr>
      <w:spacing w:after="0" w:line="240" w:lineRule="auto"/>
      <w:ind w:firstLine="567"/>
      <w:jc w:val="both"/>
    </w:pPr>
    <w:rPr>
      <w:rFonts w:cs="Calibri"/>
      <w:sz w:val="24"/>
      <w:szCs w:val="24"/>
    </w:rPr>
  </w:style>
  <w:style w:type="paragraph" w:customStyle="1" w:styleId="underpoint">
    <w:name w:val="underpoint"/>
    <w:basedOn w:val="a0"/>
    <w:uiPriority w:val="99"/>
    <w:qFormat/>
    <w:rsid w:val="004F48E8"/>
    <w:pPr>
      <w:spacing w:after="0" w:line="240" w:lineRule="auto"/>
      <w:ind w:firstLine="567"/>
      <w:jc w:val="both"/>
    </w:pPr>
    <w:rPr>
      <w:rFonts w:cs="Calibri"/>
      <w:sz w:val="24"/>
      <w:szCs w:val="24"/>
    </w:rPr>
  </w:style>
  <w:style w:type="character" w:customStyle="1" w:styleId="c1">
    <w:name w:val="c1"/>
    <w:qFormat/>
    <w:rsid w:val="004F48E8"/>
  </w:style>
  <w:style w:type="character" w:customStyle="1" w:styleId="c1c24">
    <w:name w:val="c1 c24"/>
    <w:uiPriority w:val="99"/>
    <w:rsid w:val="004F48E8"/>
  </w:style>
  <w:style w:type="character" w:customStyle="1" w:styleId="FontStyle13">
    <w:name w:val="Font Style13"/>
    <w:uiPriority w:val="99"/>
    <w:rsid w:val="004F48E8"/>
    <w:rPr>
      <w:rFonts w:ascii="Arial Black" w:hAnsi="Arial Black"/>
      <w:spacing w:val="-20"/>
      <w:sz w:val="20"/>
    </w:rPr>
  </w:style>
  <w:style w:type="character" w:customStyle="1" w:styleId="81">
    <w:name w:val="Основной текст (8)_"/>
    <w:link w:val="82"/>
    <w:uiPriority w:val="99"/>
    <w:locked/>
    <w:rsid w:val="004F48E8"/>
    <w:rPr>
      <w:sz w:val="15"/>
      <w:shd w:val="clear" w:color="auto" w:fill="FFFFFF"/>
    </w:rPr>
  </w:style>
  <w:style w:type="paragraph" w:customStyle="1" w:styleId="82">
    <w:name w:val="Основной текст (8)"/>
    <w:basedOn w:val="a0"/>
    <w:link w:val="81"/>
    <w:uiPriority w:val="99"/>
    <w:qFormat/>
    <w:rsid w:val="004F48E8"/>
    <w:pPr>
      <w:shd w:val="clear" w:color="auto" w:fill="FFFFFF"/>
      <w:tabs>
        <w:tab w:val="left" w:pos="994"/>
      </w:tabs>
      <w:spacing w:after="0" w:line="187" w:lineRule="exact"/>
      <w:ind w:hanging="820"/>
      <w:jc w:val="both"/>
    </w:pPr>
    <w:rPr>
      <w:rFonts w:asciiTheme="minorHAnsi" w:eastAsiaTheme="minorHAnsi" w:hAnsiTheme="minorHAnsi" w:cstheme="minorBidi"/>
      <w:sz w:val="15"/>
      <w:lang w:eastAsia="en-US"/>
    </w:rPr>
  </w:style>
  <w:style w:type="character" w:customStyle="1" w:styleId="FontStyle17">
    <w:name w:val="Font Style17"/>
    <w:uiPriority w:val="99"/>
    <w:rsid w:val="004F48E8"/>
    <w:rPr>
      <w:rFonts w:ascii="Times New Roman" w:hAnsi="Times New Roman"/>
      <w:b/>
      <w:sz w:val="18"/>
    </w:rPr>
  </w:style>
  <w:style w:type="paragraph" w:customStyle="1" w:styleId="style13289419230000000058msonormal">
    <w:name w:val="style_13289419230000000058msonormal"/>
    <w:basedOn w:val="a0"/>
    <w:uiPriority w:val="99"/>
    <w:qFormat/>
    <w:rsid w:val="004F48E8"/>
    <w:pPr>
      <w:spacing w:before="100" w:beforeAutospacing="1" w:after="100" w:afterAutospacing="1" w:line="240" w:lineRule="auto"/>
      <w:jc w:val="both"/>
    </w:pPr>
    <w:rPr>
      <w:rFonts w:cs="Calibri"/>
      <w:sz w:val="24"/>
      <w:szCs w:val="24"/>
    </w:rPr>
  </w:style>
  <w:style w:type="character" w:customStyle="1" w:styleId="dash041e0431044b0447043d044b0439char1">
    <w:name w:val="dash041e_0431_044b_0447_043d_044b_0439__char1"/>
    <w:uiPriority w:val="99"/>
    <w:rsid w:val="004F48E8"/>
    <w:rPr>
      <w:rFonts w:ascii="Times New Roman" w:hAnsi="Times New Roman"/>
      <w:sz w:val="24"/>
      <w:u w:val="none"/>
      <w:effect w:val="none"/>
    </w:rPr>
  </w:style>
  <w:style w:type="paragraph" w:customStyle="1" w:styleId="BodyText21">
    <w:name w:val="Body Text 21"/>
    <w:basedOn w:val="a0"/>
    <w:uiPriority w:val="99"/>
    <w:qFormat/>
    <w:rsid w:val="004F48E8"/>
    <w:pPr>
      <w:widowControl w:val="0"/>
      <w:suppressAutoHyphens/>
      <w:spacing w:after="0" w:line="240" w:lineRule="auto"/>
      <w:ind w:firstLine="900"/>
      <w:jc w:val="both"/>
    </w:pPr>
    <w:rPr>
      <w:rFonts w:cs="Calibri"/>
      <w:sz w:val="28"/>
      <w:szCs w:val="28"/>
      <w:lang w:eastAsia="ar-SA"/>
    </w:rPr>
  </w:style>
  <w:style w:type="character" w:styleId="aff">
    <w:name w:val="Emphasis"/>
    <w:qFormat/>
    <w:rsid w:val="004F48E8"/>
    <w:rPr>
      <w:rFonts w:cs="Times New Roman"/>
      <w:i/>
      <w:iCs/>
    </w:rPr>
  </w:style>
  <w:style w:type="character" w:customStyle="1" w:styleId="aff0">
    <w:name w:val="А ОСН ТЕКСТ Знак"/>
    <w:link w:val="aff1"/>
    <w:uiPriority w:val="99"/>
    <w:semiHidden/>
    <w:locked/>
    <w:rsid w:val="004F48E8"/>
    <w:rPr>
      <w:rFonts w:ascii="Arial Unicode MS" w:eastAsia="Arial Unicode MS" w:hAnsi="Arial Unicode MS"/>
      <w:color w:val="000000"/>
      <w:sz w:val="28"/>
    </w:rPr>
  </w:style>
  <w:style w:type="paragraph" w:customStyle="1" w:styleId="aff1">
    <w:name w:val="А ОСН ТЕКСТ"/>
    <w:basedOn w:val="a0"/>
    <w:link w:val="aff0"/>
    <w:uiPriority w:val="99"/>
    <w:semiHidden/>
    <w:qFormat/>
    <w:rsid w:val="004F48E8"/>
    <w:pPr>
      <w:spacing w:after="0" w:line="360" w:lineRule="auto"/>
      <w:ind w:left="113" w:right="113" w:firstLine="454"/>
      <w:jc w:val="both"/>
    </w:pPr>
    <w:rPr>
      <w:rFonts w:ascii="Arial Unicode MS" w:eastAsia="Arial Unicode MS" w:hAnsi="Arial Unicode MS" w:cstheme="minorBidi"/>
      <w:color w:val="000000"/>
      <w:sz w:val="28"/>
      <w:lang w:eastAsia="en-US"/>
    </w:rPr>
  </w:style>
  <w:style w:type="paragraph" w:customStyle="1" w:styleId="FR2">
    <w:name w:val="FR2"/>
    <w:uiPriority w:val="99"/>
    <w:qFormat/>
    <w:rsid w:val="004F48E8"/>
    <w:pPr>
      <w:widowControl w:val="0"/>
      <w:spacing w:before="260" w:after="0" w:line="300" w:lineRule="auto"/>
      <w:ind w:left="200" w:firstLine="260"/>
      <w:jc w:val="both"/>
    </w:pPr>
    <w:rPr>
      <w:rFonts w:ascii="Calibri" w:eastAsia="Times New Roman" w:hAnsi="Calibri" w:cs="Calibri"/>
      <w:sz w:val="24"/>
      <w:szCs w:val="24"/>
      <w:lang w:eastAsia="ru-RU"/>
    </w:rPr>
  </w:style>
  <w:style w:type="paragraph" w:customStyle="1" w:styleId="2b">
    <w:name w:val="Абзац списка2"/>
    <w:basedOn w:val="a0"/>
    <w:link w:val="ListParagraphChar"/>
    <w:uiPriority w:val="99"/>
    <w:qFormat/>
    <w:rsid w:val="004F48E8"/>
    <w:pPr>
      <w:suppressAutoHyphens/>
      <w:ind w:left="720"/>
      <w:jc w:val="both"/>
    </w:pPr>
    <w:rPr>
      <w:sz w:val="28"/>
      <w:szCs w:val="28"/>
      <w:lang w:val="kk-KZ" w:eastAsia="ar-SA"/>
    </w:rPr>
  </w:style>
  <w:style w:type="paragraph" w:styleId="aff2">
    <w:name w:val="Block Text"/>
    <w:basedOn w:val="a0"/>
    <w:rsid w:val="004F48E8"/>
    <w:pPr>
      <w:spacing w:after="0" w:line="240" w:lineRule="auto"/>
      <w:ind w:left="-284" w:right="-902"/>
      <w:jc w:val="both"/>
    </w:pPr>
    <w:rPr>
      <w:rFonts w:ascii="Times New Roman KK EK" w:hAnsi="Times New Roman KK EK" w:cs="Times New Roman KK EK"/>
      <w:b/>
      <w:bCs/>
      <w:sz w:val="28"/>
      <w:szCs w:val="28"/>
      <w:lang w:val="uk-UA" w:eastAsia="ko-KR"/>
    </w:rPr>
  </w:style>
  <w:style w:type="character" w:customStyle="1" w:styleId="FontStyle29">
    <w:name w:val="Font Style29"/>
    <w:uiPriority w:val="99"/>
    <w:rsid w:val="004F48E8"/>
    <w:rPr>
      <w:rFonts w:ascii="Times New Roman" w:hAnsi="Times New Roman"/>
      <w:sz w:val="28"/>
    </w:rPr>
  </w:style>
  <w:style w:type="paragraph" w:customStyle="1" w:styleId="msonormalbullet2gif">
    <w:name w:val="msonormalbullet2.gif"/>
    <w:basedOn w:val="a0"/>
    <w:uiPriority w:val="99"/>
    <w:qFormat/>
    <w:rsid w:val="004F48E8"/>
    <w:pPr>
      <w:spacing w:before="100" w:beforeAutospacing="1" w:after="100" w:afterAutospacing="1" w:line="240" w:lineRule="auto"/>
      <w:jc w:val="both"/>
    </w:pPr>
    <w:rPr>
      <w:rFonts w:cs="Calibri"/>
      <w:sz w:val="24"/>
      <w:szCs w:val="24"/>
    </w:rPr>
  </w:style>
  <w:style w:type="paragraph" w:customStyle="1" w:styleId="1bullet1gif">
    <w:name w:val="1bullet1.gif"/>
    <w:basedOn w:val="a0"/>
    <w:uiPriority w:val="99"/>
    <w:qFormat/>
    <w:rsid w:val="004F48E8"/>
    <w:pPr>
      <w:spacing w:before="100" w:beforeAutospacing="1" w:after="100" w:afterAutospacing="1" w:line="240" w:lineRule="auto"/>
      <w:jc w:val="both"/>
    </w:pPr>
    <w:rPr>
      <w:rFonts w:cs="Calibri"/>
      <w:sz w:val="24"/>
      <w:szCs w:val="24"/>
    </w:rPr>
  </w:style>
  <w:style w:type="paragraph" w:customStyle="1" w:styleId="1bullet3gif">
    <w:name w:val="1bullet3.gif"/>
    <w:basedOn w:val="a0"/>
    <w:uiPriority w:val="99"/>
    <w:qFormat/>
    <w:rsid w:val="004F48E8"/>
    <w:pPr>
      <w:spacing w:before="100" w:beforeAutospacing="1" w:after="100" w:afterAutospacing="1" w:line="240" w:lineRule="auto"/>
      <w:jc w:val="both"/>
    </w:pPr>
    <w:rPr>
      <w:rFonts w:cs="Calibri"/>
      <w:sz w:val="24"/>
      <w:szCs w:val="24"/>
    </w:rPr>
  </w:style>
  <w:style w:type="paragraph" w:customStyle="1" w:styleId="msonormalbullet3gif">
    <w:name w:val="msonormalbullet3.gif"/>
    <w:basedOn w:val="a0"/>
    <w:uiPriority w:val="99"/>
    <w:qFormat/>
    <w:rsid w:val="004F48E8"/>
    <w:pPr>
      <w:spacing w:before="100" w:beforeAutospacing="1" w:after="100" w:afterAutospacing="1" w:line="240" w:lineRule="auto"/>
      <w:jc w:val="both"/>
    </w:pPr>
    <w:rPr>
      <w:rFonts w:cs="Calibri"/>
      <w:sz w:val="24"/>
      <w:szCs w:val="24"/>
    </w:rPr>
  </w:style>
  <w:style w:type="paragraph" w:customStyle="1" w:styleId="11bullet1gif">
    <w:name w:val="11bullet1.gif"/>
    <w:basedOn w:val="a0"/>
    <w:uiPriority w:val="99"/>
    <w:qFormat/>
    <w:rsid w:val="004F48E8"/>
    <w:pPr>
      <w:spacing w:before="100" w:beforeAutospacing="1" w:after="100" w:afterAutospacing="1" w:line="240" w:lineRule="auto"/>
      <w:jc w:val="both"/>
    </w:pPr>
    <w:rPr>
      <w:rFonts w:cs="Calibri"/>
      <w:sz w:val="24"/>
      <w:szCs w:val="24"/>
    </w:rPr>
  </w:style>
  <w:style w:type="paragraph" w:customStyle="1" w:styleId="11bullet3gif">
    <w:name w:val="11bullet3.gif"/>
    <w:basedOn w:val="a0"/>
    <w:uiPriority w:val="99"/>
    <w:qFormat/>
    <w:rsid w:val="004F48E8"/>
    <w:pPr>
      <w:spacing w:before="100" w:beforeAutospacing="1" w:after="100" w:afterAutospacing="1" w:line="240" w:lineRule="auto"/>
      <w:jc w:val="both"/>
    </w:pPr>
    <w:rPr>
      <w:rFonts w:cs="Calibri"/>
      <w:sz w:val="24"/>
      <w:szCs w:val="24"/>
    </w:rPr>
  </w:style>
  <w:style w:type="character" w:customStyle="1" w:styleId="s2">
    <w:name w:val="s2"/>
    <w:rsid w:val="004F48E8"/>
    <w:rPr>
      <w:rFonts w:cs="Times New Roman"/>
    </w:rPr>
  </w:style>
  <w:style w:type="character" w:customStyle="1" w:styleId="s3">
    <w:name w:val="s3"/>
    <w:rsid w:val="004F48E8"/>
    <w:rPr>
      <w:rFonts w:cs="Times New Roman"/>
    </w:rPr>
  </w:style>
  <w:style w:type="paragraph" w:customStyle="1" w:styleId="p6">
    <w:name w:val="p6"/>
    <w:basedOn w:val="a0"/>
    <w:qFormat/>
    <w:rsid w:val="004F48E8"/>
    <w:pPr>
      <w:spacing w:before="100" w:beforeAutospacing="1" w:after="100" w:afterAutospacing="1" w:line="240" w:lineRule="auto"/>
    </w:pPr>
    <w:rPr>
      <w:rFonts w:cs="Calibri"/>
      <w:sz w:val="24"/>
      <w:szCs w:val="24"/>
    </w:rPr>
  </w:style>
  <w:style w:type="character" w:customStyle="1" w:styleId="s4">
    <w:name w:val="s4"/>
    <w:rsid w:val="004F48E8"/>
  </w:style>
  <w:style w:type="paragraph" w:customStyle="1" w:styleId="p7">
    <w:name w:val="p7"/>
    <w:basedOn w:val="a0"/>
    <w:uiPriority w:val="99"/>
    <w:qFormat/>
    <w:rsid w:val="004F48E8"/>
    <w:pPr>
      <w:spacing w:before="100" w:beforeAutospacing="1" w:after="100" w:afterAutospacing="1" w:line="240" w:lineRule="auto"/>
    </w:pPr>
    <w:rPr>
      <w:rFonts w:cs="Calibri"/>
      <w:sz w:val="24"/>
      <w:szCs w:val="24"/>
    </w:rPr>
  </w:style>
  <w:style w:type="paragraph" w:customStyle="1" w:styleId="p8">
    <w:name w:val="p8"/>
    <w:basedOn w:val="a0"/>
    <w:qFormat/>
    <w:rsid w:val="004F48E8"/>
    <w:pPr>
      <w:spacing w:before="100" w:beforeAutospacing="1" w:after="100" w:afterAutospacing="1" w:line="240" w:lineRule="auto"/>
    </w:pPr>
    <w:rPr>
      <w:rFonts w:cs="Calibri"/>
      <w:sz w:val="24"/>
      <w:szCs w:val="24"/>
    </w:rPr>
  </w:style>
  <w:style w:type="character" w:customStyle="1" w:styleId="11pt1">
    <w:name w:val="Основной текст + 11 pt1"/>
    <w:aliases w:val="Полужирный1"/>
    <w:uiPriority w:val="99"/>
    <w:rsid w:val="004F48E8"/>
    <w:rPr>
      <w:rFonts w:ascii="Times New Roman" w:hAnsi="Times New Roman"/>
      <w:b/>
      <w:kern w:val="2"/>
      <w:sz w:val="22"/>
      <w:shd w:val="clear" w:color="auto" w:fill="FFFFFF"/>
      <w:lang w:eastAsia="zh-CN"/>
    </w:rPr>
  </w:style>
  <w:style w:type="character" w:customStyle="1" w:styleId="block-info-serpleft1">
    <w:name w:val="block-info-serp__left1"/>
    <w:uiPriority w:val="99"/>
    <w:rsid w:val="004F48E8"/>
    <w:rPr>
      <w:rFonts w:cs="Times New Roman"/>
    </w:rPr>
  </w:style>
  <w:style w:type="paragraph" w:customStyle="1" w:styleId="Pa9">
    <w:name w:val="Pa9"/>
    <w:basedOn w:val="a0"/>
    <w:next w:val="a0"/>
    <w:uiPriority w:val="99"/>
    <w:qFormat/>
    <w:rsid w:val="004F48E8"/>
    <w:pPr>
      <w:autoSpaceDE w:val="0"/>
      <w:autoSpaceDN w:val="0"/>
      <w:adjustRightInd w:val="0"/>
      <w:spacing w:after="0" w:line="251" w:lineRule="atLeast"/>
    </w:pPr>
    <w:rPr>
      <w:rFonts w:ascii="KZ_Baltica" w:hAnsi="KZ_Baltica" w:cs="KZ_Baltica"/>
      <w:sz w:val="24"/>
      <w:szCs w:val="24"/>
      <w:lang w:eastAsia="en-US"/>
    </w:rPr>
  </w:style>
  <w:style w:type="paragraph" w:styleId="aff3">
    <w:name w:val="Subtitle"/>
    <w:basedOn w:val="a0"/>
    <w:link w:val="aff4"/>
    <w:qFormat/>
    <w:rsid w:val="004F48E8"/>
    <w:pPr>
      <w:autoSpaceDE w:val="0"/>
      <w:autoSpaceDN w:val="0"/>
      <w:adjustRightInd w:val="0"/>
      <w:spacing w:before="283" w:after="170" w:line="234" w:lineRule="atLeast"/>
      <w:jc w:val="center"/>
    </w:pPr>
    <w:rPr>
      <w:b/>
      <w:bCs/>
      <w:sz w:val="20"/>
      <w:szCs w:val="20"/>
      <w:lang w:val="x-none" w:eastAsia="x-none"/>
    </w:rPr>
  </w:style>
  <w:style w:type="character" w:customStyle="1" w:styleId="aff4">
    <w:name w:val="Подзаголовок Знак"/>
    <w:basedOn w:val="a1"/>
    <w:link w:val="aff3"/>
    <w:rsid w:val="004F48E8"/>
    <w:rPr>
      <w:rFonts w:ascii="Calibri" w:eastAsia="Times New Roman" w:hAnsi="Calibri" w:cs="Times New Roman"/>
      <w:b/>
      <w:bCs/>
      <w:sz w:val="20"/>
      <w:szCs w:val="20"/>
      <w:lang w:val="x-none" w:eastAsia="x-none"/>
    </w:rPr>
  </w:style>
  <w:style w:type="character" w:customStyle="1" w:styleId="t6">
    <w:name w:val="t6"/>
    <w:uiPriority w:val="99"/>
    <w:rsid w:val="004F48E8"/>
    <w:rPr>
      <w:rFonts w:cs="Times New Roman"/>
    </w:rPr>
  </w:style>
  <w:style w:type="paragraph" w:customStyle="1" w:styleId="p3">
    <w:name w:val="p3"/>
    <w:basedOn w:val="a0"/>
    <w:uiPriority w:val="99"/>
    <w:qFormat/>
    <w:rsid w:val="004F48E8"/>
    <w:pPr>
      <w:spacing w:before="100" w:beforeAutospacing="1" w:after="100" w:afterAutospacing="1" w:line="240" w:lineRule="auto"/>
    </w:pPr>
    <w:rPr>
      <w:rFonts w:cs="Calibri"/>
      <w:sz w:val="24"/>
      <w:szCs w:val="24"/>
    </w:rPr>
  </w:style>
  <w:style w:type="character" w:customStyle="1" w:styleId="w">
    <w:name w:val="w"/>
    <w:rsid w:val="004F48E8"/>
    <w:rPr>
      <w:rFonts w:cs="Times New Roman"/>
    </w:rPr>
  </w:style>
  <w:style w:type="character" w:customStyle="1" w:styleId="c7">
    <w:name w:val="c7"/>
    <w:uiPriority w:val="99"/>
    <w:rsid w:val="004F48E8"/>
    <w:rPr>
      <w:rFonts w:cs="Times New Roman"/>
    </w:rPr>
  </w:style>
  <w:style w:type="character" w:customStyle="1" w:styleId="c10">
    <w:name w:val="c10"/>
    <w:uiPriority w:val="99"/>
    <w:rsid w:val="004F48E8"/>
    <w:rPr>
      <w:rFonts w:cs="Times New Roman"/>
    </w:rPr>
  </w:style>
  <w:style w:type="paragraph" w:customStyle="1" w:styleId="c3">
    <w:name w:val="c3"/>
    <w:basedOn w:val="a0"/>
    <w:uiPriority w:val="99"/>
    <w:qFormat/>
    <w:rsid w:val="004F48E8"/>
    <w:pPr>
      <w:spacing w:before="100" w:beforeAutospacing="1" w:after="100" w:afterAutospacing="1" w:line="240" w:lineRule="auto"/>
    </w:pPr>
    <w:rPr>
      <w:rFonts w:cs="Calibri"/>
      <w:sz w:val="24"/>
      <w:szCs w:val="24"/>
    </w:rPr>
  </w:style>
  <w:style w:type="paragraph" w:customStyle="1" w:styleId="c4">
    <w:name w:val="c4"/>
    <w:basedOn w:val="a0"/>
    <w:qFormat/>
    <w:rsid w:val="004F48E8"/>
    <w:pPr>
      <w:spacing w:before="100" w:beforeAutospacing="1" w:after="100" w:afterAutospacing="1" w:line="240" w:lineRule="auto"/>
    </w:pPr>
    <w:rPr>
      <w:rFonts w:cs="Calibri"/>
      <w:sz w:val="24"/>
      <w:szCs w:val="24"/>
    </w:rPr>
  </w:style>
  <w:style w:type="character" w:customStyle="1" w:styleId="c2">
    <w:name w:val="c2"/>
    <w:rsid w:val="004F48E8"/>
    <w:rPr>
      <w:rFonts w:cs="Times New Roman"/>
    </w:rPr>
  </w:style>
  <w:style w:type="character" w:customStyle="1" w:styleId="c6">
    <w:name w:val="c6"/>
    <w:uiPriority w:val="99"/>
    <w:rsid w:val="004F48E8"/>
    <w:rPr>
      <w:rFonts w:cs="Times New Roman"/>
    </w:rPr>
  </w:style>
  <w:style w:type="character" w:customStyle="1" w:styleId="hps">
    <w:name w:val="hps"/>
    <w:rsid w:val="004F48E8"/>
    <w:rPr>
      <w:rFonts w:cs="Times New Roman"/>
    </w:rPr>
  </w:style>
  <w:style w:type="paragraph" w:customStyle="1" w:styleId="book">
    <w:name w:val="book"/>
    <w:basedOn w:val="a0"/>
    <w:uiPriority w:val="99"/>
    <w:qFormat/>
    <w:rsid w:val="004F48E8"/>
    <w:pPr>
      <w:spacing w:before="100" w:beforeAutospacing="1" w:after="100" w:afterAutospacing="1" w:line="240" w:lineRule="auto"/>
    </w:pPr>
    <w:rPr>
      <w:rFonts w:ascii="Times New Roman" w:hAnsi="Times New Roman"/>
      <w:sz w:val="24"/>
      <w:szCs w:val="24"/>
    </w:rPr>
  </w:style>
  <w:style w:type="paragraph" w:customStyle="1" w:styleId="j13">
    <w:name w:val="j13"/>
    <w:basedOn w:val="a0"/>
    <w:qFormat/>
    <w:rsid w:val="004F48E8"/>
    <w:pPr>
      <w:spacing w:before="100" w:beforeAutospacing="1" w:after="100" w:afterAutospacing="1" w:line="240" w:lineRule="auto"/>
    </w:pPr>
    <w:rPr>
      <w:rFonts w:ascii="Times New Roman" w:hAnsi="Times New Roman"/>
      <w:sz w:val="24"/>
      <w:szCs w:val="24"/>
    </w:rPr>
  </w:style>
  <w:style w:type="paragraph" w:customStyle="1" w:styleId="NESNormal">
    <w:name w:val="NES Normal"/>
    <w:basedOn w:val="a0"/>
    <w:link w:val="NESNormalChar"/>
    <w:autoRedefine/>
    <w:qFormat/>
    <w:rsid w:val="001B77AB"/>
    <w:pPr>
      <w:widowControl w:val="0"/>
      <w:tabs>
        <w:tab w:val="left" w:pos="993"/>
      </w:tabs>
      <w:spacing w:after="0" w:line="240" w:lineRule="auto"/>
      <w:ind w:firstLine="709"/>
      <w:jc w:val="both"/>
    </w:pPr>
    <w:rPr>
      <w:rFonts w:ascii="Times New Roman" w:hAnsi="Times New Roman"/>
      <w:iCs/>
      <w:sz w:val="28"/>
      <w:szCs w:val="28"/>
      <w:shd w:val="clear" w:color="auto" w:fill="FFFFFF"/>
      <w:lang w:val="kk-KZ" w:eastAsia="en-US"/>
    </w:rPr>
  </w:style>
  <w:style w:type="character" w:customStyle="1" w:styleId="NESNormalChar">
    <w:name w:val="NES Normal Char"/>
    <w:link w:val="NESNormal"/>
    <w:rsid w:val="001B77AB"/>
    <w:rPr>
      <w:rFonts w:ascii="Times New Roman" w:eastAsia="Times New Roman" w:hAnsi="Times New Roman" w:cs="Times New Roman"/>
      <w:iCs/>
      <w:sz w:val="28"/>
      <w:szCs w:val="28"/>
      <w:lang w:val="kk-KZ"/>
    </w:rPr>
  </w:style>
  <w:style w:type="character" w:styleId="aff5">
    <w:name w:val="FollowedHyperlink"/>
    <w:uiPriority w:val="99"/>
    <w:unhideWhenUsed/>
    <w:rsid w:val="004F48E8"/>
    <w:rPr>
      <w:color w:val="800080"/>
      <w:u w:val="single"/>
    </w:rPr>
  </w:style>
  <w:style w:type="paragraph" w:customStyle="1" w:styleId="a-txt">
    <w:name w:val="a-txt"/>
    <w:basedOn w:val="a0"/>
    <w:uiPriority w:val="99"/>
    <w:qFormat/>
    <w:rsid w:val="004F48E8"/>
    <w:pPr>
      <w:spacing w:before="100" w:beforeAutospacing="1" w:after="100" w:afterAutospacing="1" w:line="240" w:lineRule="auto"/>
      <w:contextualSpacing/>
    </w:pPr>
    <w:rPr>
      <w:rFonts w:ascii="Times New Roman" w:hAnsi="Times New Roman"/>
      <w:sz w:val="24"/>
      <w:szCs w:val="24"/>
    </w:rPr>
  </w:style>
  <w:style w:type="paragraph" w:customStyle="1" w:styleId="83">
    <w:name w:val="Знак8 Знак Знак Знак Знак Знак Знак Знак"/>
    <w:basedOn w:val="a0"/>
    <w:autoRedefine/>
    <w:uiPriority w:val="99"/>
    <w:qFormat/>
    <w:rsid w:val="004F48E8"/>
    <w:pPr>
      <w:autoSpaceDE w:val="0"/>
      <w:autoSpaceDN w:val="0"/>
      <w:adjustRightInd w:val="0"/>
      <w:spacing w:after="0" w:line="240" w:lineRule="auto"/>
      <w:contextualSpacing/>
    </w:pPr>
    <w:rPr>
      <w:rFonts w:ascii="Arial" w:hAnsi="Arial" w:cs="Arial"/>
      <w:sz w:val="20"/>
      <w:szCs w:val="20"/>
      <w:lang w:val="en-ZA" w:eastAsia="en-ZA"/>
    </w:rPr>
  </w:style>
  <w:style w:type="character" w:customStyle="1" w:styleId="1b">
    <w:name w:val="Нижний колонтитул Знак1"/>
    <w:uiPriority w:val="99"/>
    <w:semiHidden/>
    <w:rsid w:val="004F48E8"/>
    <w:rPr>
      <w:rFonts w:eastAsia="Times New Roman"/>
      <w:lang w:eastAsia="ru-RU"/>
    </w:rPr>
  </w:style>
  <w:style w:type="character" w:customStyle="1" w:styleId="1c">
    <w:name w:val="Текст выноски Знак1"/>
    <w:uiPriority w:val="99"/>
    <w:semiHidden/>
    <w:rsid w:val="004F48E8"/>
    <w:rPr>
      <w:rFonts w:ascii="Segoe UI" w:eastAsia="Times New Roman" w:hAnsi="Segoe UI" w:cs="Segoe UI"/>
      <w:sz w:val="18"/>
      <w:szCs w:val="18"/>
      <w:lang w:eastAsia="ru-RU"/>
    </w:rPr>
  </w:style>
  <w:style w:type="character" w:customStyle="1" w:styleId="submenu-table">
    <w:name w:val="submenu-table"/>
    <w:basedOn w:val="a1"/>
    <w:rsid w:val="004F48E8"/>
  </w:style>
  <w:style w:type="character" w:customStyle="1" w:styleId="s1">
    <w:name w:val="s1"/>
    <w:qFormat/>
    <w:rsid w:val="004F48E8"/>
    <w:rPr>
      <w:rFonts w:ascii="Times New Roman" w:hAnsi="Times New Roman" w:cs="Times New Roman" w:hint="default"/>
      <w:b/>
      <w:bCs/>
      <w:i w:val="0"/>
      <w:iCs w:val="0"/>
      <w:strike w:val="0"/>
      <w:dstrike w:val="0"/>
      <w:color w:val="000000"/>
      <w:sz w:val="36"/>
      <w:szCs w:val="36"/>
      <w:u w:val="none"/>
      <w:effect w:val="none"/>
    </w:rPr>
  </w:style>
  <w:style w:type="character" w:customStyle="1" w:styleId="211">
    <w:name w:val="Основной текст с отступом 2 Знак1"/>
    <w:uiPriority w:val="99"/>
    <w:semiHidden/>
    <w:rsid w:val="004F48E8"/>
    <w:rPr>
      <w:rFonts w:eastAsia="Times New Roman"/>
      <w:lang w:eastAsia="ru-RU"/>
    </w:rPr>
  </w:style>
  <w:style w:type="character" w:customStyle="1" w:styleId="title1">
    <w:name w:val="title1"/>
    <w:basedOn w:val="a1"/>
    <w:rsid w:val="004F48E8"/>
  </w:style>
  <w:style w:type="character" w:customStyle="1" w:styleId="313">
    <w:name w:val="Основной текст с отступом 3 Знак1"/>
    <w:uiPriority w:val="99"/>
    <w:semiHidden/>
    <w:rsid w:val="004F48E8"/>
    <w:rPr>
      <w:rFonts w:eastAsia="Times New Roman"/>
      <w:sz w:val="16"/>
      <w:szCs w:val="16"/>
      <w:lang w:eastAsia="ru-RU"/>
    </w:rPr>
  </w:style>
  <w:style w:type="paragraph" w:customStyle="1" w:styleId="Style40">
    <w:name w:val="Style4"/>
    <w:basedOn w:val="a0"/>
    <w:uiPriority w:val="99"/>
    <w:qFormat/>
    <w:rsid w:val="004F48E8"/>
    <w:pPr>
      <w:widowControl w:val="0"/>
      <w:autoSpaceDE w:val="0"/>
      <w:autoSpaceDN w:val="0"/>
      <w:adjustRightInd w:val="0"/>
      <w:spacing w:after="0" w:line="289" w:lineRule="exact"/>
    </w:pPr>
    <w:rPr>
      <w:rFonts w:ascii="Palatino Linotype" w:hAnsi="Palatino Linotype"/>
      <w:sz w:val="24"/>
      <w:szCs w:val="24"/>
    </w:rPr>
  </w:style>
  <w:style w:type="character" w:customStyle="1" w:styleId="FontStyle25">
    <w:name w:val="Font Style25"/>
    <w:uiPriority w:val="99"/>
    <w:rsid w:val="004F48E8"/>
    <w:rPr>
      <w:rFonts w:ascii="Palatino Linotype" w:hAnsi="Palatino Linotype" w:cs="Palatino Linotype"/>
      <w:color w:val="000000"/>
      <w:sz w:val="20"/>
      <w:szCs w:val="20"/>
    </w:rPr>
  </w:style>
  <w:style w:type="table" w:customStyle="1" w:styleId="TableNormal">
    <w:name w:val="Table Normal"/>
    <w:uiPriority w:val="2"/>
    <w:semiHidden/>
    <w:unhideWhenUsed/>
    <w:qFormat/>
    <w:rsid w:val="004F48E8"/>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character" w:customStyle="1" w:styleId="2c">
    <w:name w:val="Заголовок №2_"/>
    <w:link w:val="2d"/>
    <w:rsid w:val="004F48E8"/>
    <w:rPr>
      <w:rFonts w:ascii="Times New Roman" w:hAnsi="Times New Roman"/>
      <w:sz w:val="27"/>
      <w:szCs w:val="27"/>
      <w:shd w:val="clear" w:color="auto" w:fill="FFFFFF"/>
    </w:rPr>
  </w:style>
  <w:style w:type="paragraph" w:customStyle="1" w:styleId="2d">
    <w:name w:val="Заголовок №2"/>
    <w:basedOn w:val="a0"/>
    <w:link w:val="2c"/>
    <w:rsid w:val="004F48E8"/>
    <w:pPr>
      <w:shd w:val="clear" w:color="auto" w:fill="FFFFFF"/>
      <w:spacing w:after="0" w:line="322" w:lineRule="exact"/>
      <w:outlineLvl w:val="1"/>
    </w:pPr>
    <w:rPr>
      <w:rFonts w:ascii="Times New Roman" w:eastAsiaTheme="minorHAnsi" w:hAnsi="Times New Roman" w:cstheme="minorBidi"/>
      <w:sz w:val="27"/>
      <w:szCs w:val="27"/>
      <w:lang w:eastAsia="en-US"/>
    </w:rPr>
  </w:style>
  <w:style w:type="character" w:customStyle="1" w:styleId="120">
    <w:name w:val="Заголовок 1 Знак2"/>
    <w:aliases w:val="Заголовок 1 Знак1 Знак1,Знак1 Знак Знак1 Знак1,Знак1 Знак Знак Знак1,Знак1 Знак Знак Знак Знак Знак1"/>
    <w:uiPriority w:val="1"/>
    <w:rsid w:val="004F48E8"/>
    <w:rPr>
      <w:rFonts w:ascii="Cambria" w:eastAsia="Times New Roman" w:hAnsi="Cambria" w:cs="Times New Roman"/>
      <w:b/>
      <w:bCs/>
      <w:color w:val="365F91"/>
      <w:sz w:val="28"/>
      <w:szCs w:val="28"/>
    </w:rPr>
  </w:style>
  <w:style w:type="character" w:customStyle="1" w:styleId="2e">
    <w:name w:val="Основной текст Знак2"/>
    <w:aliases w:val="Знак15 Знак Знак2,Основной текст Знак Знак Знак1,Знак16 Знак Знак Знак1,Основной текст Знак1 Знак1,Знак15 Знак Знак Знак1,Знак16 Знак1 Знак1"/>
    <w:uiPriority w:val="1"/>
    <w:semiHidden/>
    <w:rsid w:val="004F48E8"/>
    <w:rPr>
      <w:sz w:val="22"/>
      <w:szCs w:val="22"/>
    </w:rPr>
  </w:style>
  <w:style w:type="character" w:customStyle="1" w:styleId="212">
    <w:name w:val="Основной текст 2 Знак1"/>
    <w:aliases w:val="Знак13 Знак Знак1,Знак13 Знак2"/>
    <w:basedOn w:val="a1"/>
    <w:uiPriority w:val="99"/>
    <w:semiHidden/>
    <w:rsid w:val="004F48E8"/>
  </w:style>
  <w:style w:type="character" w:customStyle="1" w:styleId="280">
    <w:name w:val="Основной текст (2) + 8"/>
    <w:aliases w:val="5 pt,Полужирный,Основной текст (2) + 9"/>
    <w:rsid w:val="004F48E8"/>
    <w:rPr>
      <w:rFonts w:ascii="Times New Roman" w:eastAsia="Times New Roman" w:hAnsi="Times New Roman" w:cs="Times New Roman" w:hint="default"/>
      <w:b/>
      <w:bCs/>
      <w:color w:val="000000"/>
      <w:spacing w:val="2"/>
      <w:w w:val="100"/>
      <w:position w:val="0"/>
      <w:sz w:val="17"/>
      <w:szCs w:val="17"/>
      <w:shd w:val="clear" w:color="auto" w:fill="FFFFFF"/>
      <w:lang w:val="ru-RU"/>
    </w:rPr>
  </w:style>
  <w:style w:type="character" w:customStyle="1" w:styleId="8pt">
    <w:name w:val="Основной текст + 8 pt"/>
    <w:aliases w:val="Интервал 0 pt"/>
    <w:rsid w:val="004F48E8"/>
    <w:rPr>
      <w:rFonts w:ascii="Times New Roman" w:eastAsia="Times New Roman" w:hAnsi="Times New Roman" w:cs="Times New Roman"/>
      <w:b/>
      <w:bCs/>
      <w:i w:val="0"/>
      <w:iCs w:val="0"/>
      <w:smallCaps w:val="0"/>
      <w:strike w:val="0"/>
      <w:dstrike w:val="0"/>
      <w:color w:val="000000"/>
      <w:spacing w:val="-10"/>
      <w:w w:val="100"/>
      <w:position w:val="0"/>
      <w:sz w:val="40"/>
      <w:szCs w:val="40"/>
      <w:u w:val="none"/>
      <w:effect w:val="none"/>
      <w:shd w:val="clear" w:color="auto" w:fill="FFFFFF"/>
      <w:lang w:val="ru-RU" w:eastAsia="ru-RU" w:bidi="ru-RU"/>
    </w:rPr>
  </w:style>
  <w:style w:type="character" w:customStyle="1" w:styleId="1d">
    <w:name w:val="Верхний колонтитул Знак1"/>
    <w:basedOn w:val="a1"/>
    <w:uiPriority w:val="99"/>
    <w:semiHidden/>
    <w:rsid w:val="004F48E8"/>
  </w:style>
  <w:style w:type="character" w:customStyle="1" w:styleId="212pt0">
    <w:name w:val="Основной текст (2) + 12 pt"/>
    <w:aliases w:val="Не полужирный,Курсив"/>
    <w:rsid w:val="004F48E8"/>
    <w:rPr>
      <w:rFonts w:ascii="Trebuchet MS" w:eastAsia="Trebuchet MS" w:hAnsi="Trebuchet MS" w:cs="Trebuchet MS"/>
      <w:b/>
      <w:bCs/>
      <w:i w:val="0"/>
      <w:iCs w:val="0"/>
      <w:smallCaps w:val="0"/>
      <w:strike w:val="0"/>
      <w:dstrike w:val="0"/>
      <w:color w:val="000000"/>
      <w:spacing w:val="-30"/>
      <w:w w:val="100"/>
      <w:position w:val="0"/>
      <w:sz w:val="22"/>
      <w:szCs w:val="22"/>
      <w:u w:val="none"/>
      <w:effect w:val="none"/>
      <w:shd w:val="clear" w:color="auto" w:fill="FFFFFF"/>
      <w:lang w:val="ru-RU" w:eastAsia="ru-RU" w:bidi="ru-RU"/>
    </w:rPr>
  </w:style>
  <w:style w:type="character" w:customStyle="1" w:styleId="1e">
    <w:name w:val="Основной текст с отступом Знак1"/>
    <w:basedOn w:val="a1"/>
    <w:uiPriority w:val="99"/>
    <w:semiHidden/>
    <w:rsid w:val="004F48E8"/>
  </w:style>
  <w:style w:type="character" w:customStyle="1" w:styleId="320">
    <w:name w:val="Основной текст 3 Знак2"/>
    <w:uiPriority w:val="99"/>
    <w:semiHidden/>
    <w:rsid w:val="004F48E8"/>
    <w:rPr>
      <w:sz w:val="16"/>
      <w:szCs w:val="16"/>
    </w:rPr>
  </w:style>
  <w:style w:type="character" w:customStyle="1" w:styleId="1f">
    <w:name w:val="Подзаголовок Знак1"/>
    <w:uiPriority w:val="99"/>
    <w:rsid w:val="004F48E8"/>
    <w:rPr>
      <w:rFonts w:ascii="Cambria" w:eastAsia="Times New Roman" w:hAnsi="Cambria" w:cs="Times New Roman"/>
      <w:i/>
      <w:iCs/>
      <w:color w:val="4F81BD"/>
      <w:spacing w:val="15"/>
      <w:sz w:val="24"/>
      <w:szCs w:val="24"/>
    </w:rPr>
  </w:style>
  <w:style w:type="table" w:customStyle="1" w:styleId="1f0">
    <w:name w:val="Сетка таблицы1"/>
    <w:basedOn w:val="a2"/>
    <w:uiPriority w:val="59"/>
    <w:rsid w:val="004F48E8"/>
    <w:pPr>
      <w:spacing w:after="0" w:line="240" w:lineRule="auto"/>
    </w:pPr>
    <w:rPr>
      <w:rFonts w:ascii="Consolas" w:eastAsia="Consolas" w:hAnsi="Consolas" w:cs="Consolas"/>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NESHeading2">
    <w:name w:val="NES Heading 2"/>
    <w:basedOn w:val="1"/>
    <w:next w:val="a0"/>
    <w:link w:val="NESHeading2CharChar"/>
    <w:autoRedefine/>
    <w:uiPriority w:val="99"/>
    <w:rsid w:val="004F48E8"/>
    <w:pPr>
      <w:ind w:left="0" w:right="0" w:firstLine="567"/>
      <w:jc w:val="both"/>
    </w:pPr>
    <w:rPr>
      <w:b w:val="0"/>
      <w:bCs w:val="0"/>
      <w:iCs/>
      <w:lang w:eastAsia="x-none"/>
    </w:rPr>
  </w:style>
  <w:style w:type="character" w:customStyle="1" w:styleId="NESHeading2CharChar">
    <w:name w:val="NES Heading 2 Char Char"/>
    <w:link w:val="NESHeading2"/>
    <w:uiPriority w:val="99"/>
    <w:locked/>
    <w:rsid w:val="004F48E8"/>
    <w:rPr>
      <w:rFonts w:ascii="Times New Roman" w:eastAsia="Times New Roman" w:hAnsi="Times New Roman" w:cs="Times New Roman"/>
      <w:iCs/>
      <w:sz w:val="28"/>
      <w:szCs w:val="28"/>
      <w:lang w:val="en-US" w:eastAsia="x-none"/>
    </w:rPr>
  </w:style>
  <w:style w:type="paragraph" w:customStyle="1" w:styleId="Style2">
    <w:name w:val="Style2"/>
    <w:basedOn w:val="a0"/>
    <w:qFormat/>
    <w:rsid w:val="004F48E8"/>
    <w:pPr>
      <w:widowControl w:val="0"/>
      <w:autoSpaceDE w:val="0"/>
      <w:autoSpaceDN w:val="0"/>
      <w:adjustRightInd w:val="0"/>
      <w:spacing w:after="0" w:line="240" w:lineRule="auto"/>
    </w:pPr>
    <w:rPr>
      <w:rFonts w:ascii="Times New Roman" w:hAnsi="Times New Roman"/>
      <w:sz w:val="24"/>
      <w:szCs w:val="24"/>
    </w:rPr>
  </w:style>
  <w:style w:type="paragraph" w:customStyle="1" w:styleId="Style32">
    <w:name w:val="Style32"/>
    <w:basedOn w:val="a0"/>
    <w:uiPriority w:val="99"/>
    <w:qFormat/>
    <w:rsid w:val="004F48E8"/>
    <w:pPr>
      <w:widowControl w:val="0"/>
      <w:autoSpaceDE w:val="0"/>
      <w:autoSpaceDN w:val="0"/>
      <w:adjustRightInd w:val="0"/>
      <w:spacing w:after="0" w:line="242" w:lineRule="exact"/>
      <w:ind w:firstLine="346"/>
    </w:pPr>
    <w:rPr>
      <w:rFonts w:ascii="Times New Roman" w:hAnsi="Times New Roman"/>
      <w:sz w:val="24"/>
      <w:szCs w:val="24"/>
    </w:rPr>
  </w:style>
  <w:style w:type="table" w:customStyle="1" w:styleId="1f1">
    <w:name w:val="Светлая заливка1"/>
    <w:basedOn w:val="a2"/>
    <w:uiPriority w:val="60"/>
    <w:rsid w:val="004F48E8"/>
    <w:pPr>
      <w:spacing w:after="0" w:line="240" w:lineRule="auto"/>
      <w:ind w:firstLine="567"/>
      <w:jc w:val="both"/>
    </w:pPr>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character" w:customStyle="1" w:styleId="aff6">
    <w:name w:val="a"/>
    <w:rsid w:val="004F48E8"/>
    <w:rPr>
      <w:color w:val="333399"/>
      <w:u w:val="single"/>
    </w:rPr>
  </w:style>
  <w:style w:type="character" w:customStyle="1" w:styleId="s9">
    <w:name w:val="s9"/>
    <w:rsid w:val="004F48E8"/>
    <w:rPr>
      <w:rFonts w:ascii="Times New Roman" w:hAnsi="Times New Roman" w:cs="Times New Roman" w:hint="default"/>
      <w:b w:val="0"/>
      <w:bCs w:val="0"/>
      <w:i/>
      <w:iCs/>
      <w:color w:val="333399"/>
      <w:u w:val="single"/>
    </w:rPr>
  </w:style>
  <w:style w:type="paragraph" w:customStyle="1" w:styleId="j14">
    <w:name w:val="j14"/>
    <w:basedOn w:val="a0"/>
    <w:rsid w:val="004F48E8"/>
    <w:pPr>
      <w:spacing w:before="100" w:beforeAutospacing="1" w:after="100" w:afterAutospacing="1" w:line="240" w:lineRule="auto"/>
    </w:pPr>
    <w:rPr>
      <w:rFonts w:ascii="Times New Roman" w:hAnsi="Times New Roman"/>
      <w:sz w:val="24"/>
      <w:szCs w:val="24"/>
    </w:rPr>
  </w:style>
  <w:style w:type="character" w:customStyle="1" w:styleId="41">
    <w:name w:val="Заголовок №4_"/>
    <w:link w:val="42"/>
    <w:locked/>
    <w:rsid w:val="004F48E8"/>
    <w:rPr>
      <w:rFonts w:ascii="Times New Roman" w:hAnsi="Times New Roman"/>
      <w:sz w:val="26"/>
      <w:szCs w:val="26"/>
      <w:shd w:val="clear" w:color="auto" w:fill="FFFFFF"/>
    </w:rPr>
  </w:style>
  <w:style w:type="paragraph" w:customStyle="1" w:styleId="42">
    <w:name w:val="Заголовок №4"/>
    <w:basedOn w:val="a0"/>
    <w:link w:val="41"/>
    <w:rsid w:val="004F48E8"/>
    <w:pPr>
      <w:shd w:val="clear" w:color="auto" w:fill="FFFFFF"/>
      <w:spacing w:after="0" w:line="322" w:lineRule="exact"/>
      <w:outlineLvl w:val="3"/>
    </w:pPr>
    <w:rPr>
      <w:rFonts w:ascii="Times New Roman" w:eastAsiaTheme="minorHAnsi" w:hAnsi="Times New Roman" w:cstheme="minorBidi"/>
      <w:sz w:val="26"/>
      <w:szCs w:val="26"/>
      <w:lang w:eastAsia="en-US"/>
    </w:rPr>
  </w:style>
  <w:style w:type="paragraph" w:customStyle="1" w:styleId="western">
    <w:name w:val="western"/>
    <w:basedOn w:val="a0"/>
    <w:rsid w:val="004F48E8"/>
    <w:pPr>
      <w:spacing w:before="100" w:beforeAutospacing="1" w:after="100" w:afterAutospacing="1" w:line="240" w:lineRule="auto"/>
    </w:pPr>
    <w:rPr>
      <w:rFonts w:ascii="Times New Roman" w:hAnsi="Times New Roman"/>
      <w:sz w:val="24"/>
      <w:szCs w:val="24"/>
    </w:rPr>
  </w:style>
  <w:style w:type="character" w:customStyle="1" w:styleId="aff7">
    <w:name w:val="Основной текст_"/>
    <w:link w:val="2f"/>
    <w:rsid w:val="004F48E8"/>
    <w:rPr>
      <w:rFonts w:ascii="Times New Roman" w:hAnsi="Times New Roman"/>
      <w:spacing w:val="1"/>
      <w:sz w:val="26"/>
      <w:szCs w:val="26"/>
      <w:shd w:val="clear" w:color="auto" w:fill="FFFFFF"/>
    </w:rPr>
  </w:style>
  <w:style w:type="paragraph" w:customStyle="1" w:styleId="2f">
    <w:name w:val="Основной текст2"/>
    <w:basedOn w:val="a0"/>
    <w:link w:val="aff7"/>
    <w:rsid w:val="004F48E8"/>
    <w:pPr>
      <w:widowControl w:val="0"/>
      <w:shd w:val="clear" w:color="auto" w:fill="FFFFFF"/>
      <w:spacing w:after="0" w:line="317" w:lineRule="exact"/>
    </w:pPr>
    <w:rPr>
      <w:rFonts w:ascii="Times New Roman" w:eastAsiaTheme="minorHAnsi" w:hAnsi="Times New Roman" w:cstheme="minorBidi"/>
      <w:spacing w:val="1"/>
      <w:sz w:val="26"/>
      <w:szCs w:val="26"/>
      <w:lang w:eastAsia="en-US"/>
    </w:rPr>
  </w:style>
  <w:style w:type="paragraph" w:customStyle="1" w:styleId="p4">
    <w:name w:val="p4"/>
    <w:basedOn w:val="a0"/>
    <w:rsid w:val="004F48E8"/>
    <w:pPr>
      <w:spacing w:before="100" w:beforeAutospacing="1" w:after="100" w:afterAutospacing="1" w:line="240" w:lineRule="auto"/>
    </w:pPr>
    <w:rPr>
      <w:rFonts w:ascii="Times New Roman" w:hAnsi="Times New Roman"/>
      <w:sz w:val="24"/>
      <w:szCs w:val="24"/>
    </w:rPr>
  </w:style>
  <w:style w:type="paragraph" w:customStyle="1" w:styleId="3f3f3f3f3f3f3f3f3f3f3f3f3f3f3f3f3f3f3f3f3f3f3f3f3f3f3">
    <w:name w:val="Î3f3fñ3f3fí3f3fî3f3fâ3f3fí3f3fî3f3fé3f3f ò3f3få3f3fê3f3fñ3f3fò3f3f 3"/>
    <w:basedOn w:val="a0"/>
    <w:rsid w:val="004F48E8"/>
    <w:pPr>
      <w:widowControl w:val="0"/>
      <w:suppressAutoHyphens/>
      <w:autoSpaceDE w:val="0"/>
      <w:spacing w:after="0" w:line="240" w:lineRule="auto"/>
    </w:pPr>
    <w:rPr>
      <w:rFonts w:ascii="Times New Roman" w:hAnsi="Times New Roman" w:cs="Calibri"/>
      <w:sz w:val="32"/>
      <w:szCs w:val="32"/>
      <w:lang w:eastAsia="ar-SA"/>
    </w:rPr>
  </w:style>
  <w:style w:type="paragraph" w:customStyle="1" w:styleId="a">
    <w:name w:val="СПИСОК"/>
    <w:basedOn w:val="a0"/>
    <w:link w:val="aff8"/>
    <w:uiPriority w:val="99"/>
    <w:rsid w:val="004F48E8"/>
    <w:pPr>
      <w:numPr>
        <w:numId w:val="4"/>
      </w:numPr>
      <w:tabs>
        <w:tab w:val="clear" w:pos="737"/>
        <w:tab w:val="num" w:pos="360"/>
      </w:tabs>
      <w:spacing w:after="0" w:line="240" w:lineRule="auto"/>
      <w:ind w:left="0" w:firstLine="567"/>
      <w:jc w:val="both"/>
    </w:pPr>
    <w:rPr>
      <w:rFonts w:ascii="Times New Roman" w:hAnsi="Times New Roman"/>
      <w:sz w:val="20"/>
      <w:szCs w:val="20"/>
      <w:lang w:val="x-none" w:eastAsia="x-none"/>
    </w:rPr>
  </w:style>
  <w:style w:type="character" w:customStyle="1" w:styleId="aff8">
    <w:name w:val="СПИСОК Знак Знак"/>
    <w:link w:val="a"/>
    <w:uiPriority w:val="99"/>
    <w:locked/>
    <w:rsid w:val="004F48E8"/>
    <w:rPr>
      <w:rFonts w:ascii="Times New Roman" w:eastAsia="Times New Roman" w:hAnsi="Times New Roman" w:cs="Times New Roman"/>
      <w:sz w:val="20"/>
      <w:szCs w:val="20"/>
      <w:lang w:val="x-none" w:eastAsia="x-none"/>
    </w:rPr>
  </w:style>
  <w:style w:type="character" w:customStyle="1" w:styleId="bold">
    <w:name w:val="bold"/>
    <w:rsid w:val="004F48E8"/>
  </w:style>
  <w:style w:type="paragraph" w:customStyle="1" w:styleId="fr3">
    <w:name w:val="fr3"/>
    <w:basedOn w:val="a0"/>
    <w:uiPriority w:val="99"/>
    <w:rsid w:val="004F48E8"/>
    <w:pPr>
      <w:spacing w:before="100" w:beforeAutospacing="1" w:after="100" w:afterAutospacing="1" w:line="240" w:lineRule="auto"/>
    </w:pPr>
    <w:rPr>
      <w:rFonts w:ascii="Times New Roman" w:hAnsi="Times New Roman"/>
      <w:sz w:val="24"/>
      <w:szCs w:val="24"/>
    </w:rPr>
  </w:style>
  <w:style w:type="character" w:customStyle="1" w:styleId="MSGENFONTSTYLENAMETEMPLATEROLELEVELNUMBERMSGENFONTSTYLENAMEBYROLEHEADING32">
    <w:name w:val="MSG_EN_FONT_STYLE_NAME_TEMPLATE_ROLE_LEVEL_NUMBER MSG_EN_FONT_STYLE_NAME_BY_ROLE_HEADING 3 2_"/>
    <w:link w:val="MSGENFONTSTYLENAMETEMPLATEROLELEVELNUMBERMSGENFONTSTYLENAMEBYROLEHEADING321"/>
    <w:uiPriority w:val="99"/>
    <w:locked/>
    <w:rsid w:val="004F48E8"/>
    <w:rPr>
      <w:rFonts w:ascii="Arial" w:hAnsi="Arial" w:cs="Arial"/>
      <w:b/>
      <w:bCs/>
      <w:sz w:val="17"/>
      <w:szCs w:val="17"/>
      <w:shd w:val="clear" w:color="auto" w:fill="FFFFFF"/>
    </w:rPr>
  </w:style>
  <w:style w:type="paragraph" w:customStyle="1" w:styleId="MSGENFONTSTYLENAMETEMPLATEROLELEVELNUMBERMSGENFONTSTYLENAMEBYROLEHEADING321">
    <w:name w:val="MSG_EN_FONT_STYLE_NAME_TEMPLATE_ROLE_LEVEL_NUMBER MSG_EN_FONT_STYLE_NAME_BY_ROLE_HEADING 3 21"/>
    <w:basedOn w:val="a0"/>
    <w:link w:val="MSGENFONTSTYLENAMETEMPLATEROLELEVELNUMBERMSGENFONTSTYLENAMEBYROLEHEADING32"/>
    <w:uiPriority w:val="99"/>
    <w:rsid w:val="004F48E8"/>
    <w:pPr>
      <w:widowControl w:val="0"/>
      <w:shd w:val="clear" w:color="auto" w:fill="FFFFFF"/>
      <w:spacing w:before="240" w:after="240" w:line="190" w:lineRule="exact"/>
      <w:jc w:val="center"/>
      <w:outlineLvl w:val="2"/>
    </w:pPr>
    <w:rPr>
      <w:rFonts w:ascii="Arial" w:eastAsiaTheme="minorHAnsi" w:hAnsi="Arial" w:cs="Arial"/>
      <w:b/>
      <w:bCs/>
      <w:sz w:val="17"/>
      <w:szCs w:val="17"/>
      <w:lang w:eastAsia="en-US"/>
    </w:rPr>
  </w:style>
  <w:style w:type="character" w:customStyle="1" w:styleId="FontStyle48">
    <w:name w:val="Font Style48"/>
    <w:rsid w:val="004F48E8"/>
    <w:rPr>
      <w:rFonts w:ascii="Arial" w:hAnsi="Arial" w:cs="Arial" w:hint="default"/>
      <w:sz w:val="24"/>
      <w:szCs w:val="24"/>
    </w:rPr>
  </w:style>
  <w:style w:type="character" w:customStyle="1" w:styleId="c14">
    <w:name w:val="c14"/>
    <w:rsid w:val="004F48E8"/>
  </w:style>
  <w:style w:type="character" w:customStyle="1" w:styleId="FontStyle22">
    <w:name w:val="Font Style22"/>
    <w:uiPriority w:val="99"/>
    <w:rsid w:val="004F48E8"/>
    <w:rPr>
      <w:rFonts w:ascii="Times New Roman" w:hAnsi="Times New Roman" w:cs="Times New Roman" w:hint="default"/>
      <w:sz w:val="16"/>
    </w:rPr>
  </w:style>
  <w:style w:type="character" w:customStyle="1" w:styleId="A50">
    <w:name w:val="A5"/>
    <w:uiPriority w:val="99"/>
    <w:rsid w:val="004F48E8"/>
    <w:rPr>
      <w:rFonts w:cs="TT SchoolBook"/>
      <w:color w:val="221E1F"/>
      <w:sz w:val="21"/>
      <w:szCs w:val="21"/>
    </w:rPr>
  </w:style>
  <w:style w:type="table" w:customStyle="1" w:styleId="TableNormal1">
    <w:name w:val="Table Normal1"/>
    <w:uiPriority w:val="99"/>
    <w:semiHidden/>
    <w:unhideWhenUsed/>
    <w:qFormat/>
    <w:rsid w:val="004F48E8"/>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character" w:customStyle="1" w:styleId="kx21rb">
    <w:name w:val="kx21rb"/>
    <w:rsid w:val="004F48E8"/>
  </w:style>
  <w:style w:type="paragraph" w:customStyle="1" w:styleId="Pa7">
    <w:name w:val="Pa7"/>
    <w:basedOn w:val="a0"/>
    <w:next w:val="a0"/>
    <w:uiPriority w:val="99"/>
    <w:rsid w:val="004F48E8"/>
    <w:pPr>
      <w:autoSpaceDE w:val="0"/>
      <w:autoSpaceDN w:val="0"/>
      <w:adjustRightInd w:val="0"/>
      <w:spacing w:after="0" w:line="231" w:lineRule="atLeast"/>
    </w:pPr>
    <w:rPr>
      <w:rFonts w:ascii="KZ_Baltica" w:eastAsia="Calibri" w:hAnsi="KZ_Baltica"/>
      <w:sz w:val="24"/>
      <w:szCs w:val="24"/>
      <w:lang w:eastAsia="en-US"/>
    </w:rPr>
  </w:style>
  <w:style w:type="paragraph" w:customStyle="1" w:styleId="Pa10">
    <w:name w:val="Pa10"/>
    <w:basedOn w:val="a0"/>
    <w:next w:val="a0"/>
    <w:uiPriority w:val="99"/>
    <w:rsid w:val="004F48E8"/>
    <w:pPr>
      <w:autoSpaceDE w:val="0"/>
      <w:autoSpaceDN w:val="0"/>
      <w:adjustRightInd w:val="0"/>
      <w:spacing w:after="0" w:line="231" w:lineRule="atLeast"/>
    </w:pPr>
    <w:rPr>
      <w:rFonts w:ascii="KZ_Baltica" w:eastAsia="Calibri" w:hAnsi="KZ_Baltica"/>
      <w:sz w:val="24"/>
      <w:szCs w:val="24"/>
      <w:lang w:eastAsia="en-US"/>
    </w:rPr>
  </w:style>
  <w:style w:type="character" w:customStyle="1" w:styleId="A60">
    <w:name w:val="A6"/>
    <w:uiPriority w:val="99"/>
    <w:rsid w:val="004F48E8"/>
    <w:rPr>
      <w:rFonts w:cs="KZ_Baltica"/>
      <w:color w:val="000000"/>
      <w:sz w:val="23"/>
      <w:szCs w:val="23"/>
    </w:rPr>
  </w:style>
  <w:style w:type="paragraph" w:customStyle="1" w:styleId="BodyTextIndent31">
    <w:name w:val="Body Text Indent 31"/>
    <w:basedOn w:val="a0"/>
    <w:rsid w:val="004F48E8"/>
    <w:pPr>
      <w:spacing w:after="0" w:line="240" w:lineRule="auto"/>
      <w:ind w:firstLine="709"/>
      <w:jc w:val="center"/>
    </w:pPr>
    <w:rPr>
      <w:rFonts w:ascii="Times New Roman" w:eastAsia="Corbel" w:hAnsi="Times New Roman"/>
      <w:b/>
      <w:sz w:val="28"/>
      <w:szCs w:val="20"/>
    </w:rPr>
  </w:style>
  <w:style w:type="paragraph" w:customStyle="1" w:styleId="61">
    <w:name w:val="Основной текст6"/>
    <w:basedOn w:val="a0"/>
    <w:uiPriority w:val="99"/>
    <w:rsid w:val="004F48E8"/>
    <w:pPr>
      <w:shd w:val="clear" w:color="auto" w:fill="FFFFFF"/>
      <w:spacing w:after="0" w:line="226" w:lineRule="exact"/>
      <w:jc w:val="both"/>
    </w:pPr>
    <w:rPr>
      <w:rFonts w:eastAsia="Calibri"/>
      <w:spacing w:val="-10"/>
      <w:sz w:val="23"/>
      <w:szCs w:val="23"/>
      <w:shd w:val="clear" w:color="auto" w:fill="FFFFFF"/>
      <w:lang w:val="x-none" w:eastAsia="x-none"/>
    </w:rPr>
  </w:style>
  <w:style w:type="character" w:customStyle="1" w:styleId="2pt">
    <w:name w:val="Основной текст + Интервал 2 pt"/>
    <w:uiPriority w:val="99"/>
    <w:rsid w:val="004F48E8"/>
    <w:rPr>
      <w:spacing w:val="40"/>
      <w:sz w:val="23"/>
      <w:szCs w:val="23"/>
      <w:shd w:val="clear" w:color="auto" w:fill="FFFFFF"/>
    </w:rPr>
  </w:style>
  <w:style w:type="paragraph" w:styleId="aff9">
    <w:name w:val="Revision"/>
    <w:hidden/>
    <w:uiPriority w:val="99"/>
    <w:semiHidden/>
    <w:rsid w:val="004F48E8"/>
    <w:pPr>
      <w:spacing w:after="0" w:line="240" w:lineRule="auto"/>
    </w:pPr>
    <w:rPr>
      <w:rFonts w:ascii="Calibri" w:eastAsia="Times New Roman" w:hAnsi="Calibri" w:cs="Times New Roman"/>
      <w:lang w:eastAsia="ru-RU"/>
    </w:rPr>
  </w:style>
  <w:style w:type="paragraph" w:styleId="1f2">
    <w:name w:val="toc 1"/>
    <w:basedOn w:val="a0"/>
    <w:next w:val="a0"/>
    <w:autoRedefine/>
    <w:uiPriority w:val="39"/>
    <w:rsid w:val="004F48E8"/>
    <w:pPr>
      <w:widowControl w:val="0"/>
      <w:tabs>
        <w:tab w:val="left" w:pos="440"/>
        <w:tab w:val="right" w:pos="9120"/>
      </w:tabs>
      <w:spacing w:after="0" w:line="360" w:lineRule="auto"/>
    </w:pPr>
    <w:rPr>
      <w:rFonts w:ascii="Arial" w:hAnsi="Arial"/>
      <w:szCs w:val="24"/>
      <w:lang w:val="en-GB" w:eastAsia="en-US"/>
    </w:rPr>
  </w:style>
  <w:style w:type="paragraph" w:customStyle="1" w:styleId="msolistparagraph0">
    <w:name w:val="msolistparagraph"/>
    <w:basedOn w:val="a0"/>
    <w:uiPriority w:val="99"/>
    <w:rsid w:val="004F48E8"/>
    <w:pPr>
      <w:spacing w:after="0" w:line="240" w:lineRule="auto"/>
      <w:ind w:left="720"/>
    </w:pPr>
    <w:rPr>
      <w:lang w:val="en-GB" w:eastAsia="en-US"/>
    </w:rPr>
  </w:style>
  <w:style w:type="character" w:customStyle="1" w:styleId="CharChar2">
    <w:name w:val="Char Char2"/>
    <w:uiPriority w:val="99"/>
    <w:rsid w:val="004F48E8"/>
    <w:rPr>
      <w:rFonts w:ascii="Arial" w:hAnsi="Arial"/>
      <w:b/>
      <w:color w:val="808080"/>
      <w:sz w:val="24"/>
      <w:lang w:val="en-GB" w:eastAsia="en-US"/>
    </w:rPr>
  </w:style>
  <w:style w:type="character" w:customStyle="1" w:styleId="CharChar1">
    <w:name w:val="Char Char1"/>
    <w:rsid w:val="004F48E8"/>
    <w:rPr>
      <w:rFonts w:ascii="Arial" w:hAnsi="Arial"/>
      <w:sz w:val="24"/>
      <w:lang w:val="en-GB" w:eastAsia="en-US"/>
    </w:rPr>
  </w:style>
  <w:style w:type="character" w:customStyle="1" w:styleId="CharChar">
    <w:name w:val="Char Char"/>
    <w:uiPriority w:val="99"/>
    <w:rsid w:val="004F48E8"/>
    <w:rPr>
      <w:rFonts w:ascii="Arial" w:hAnsi="Arial"/>
      <w:b/>
      <w:sz w:val="26"/>
      <w:lang w:val="en-GB" w:eastAsia="en-US"/>
    </w:rPr>
  </w:style>
  <w:style w:type="paragraph" w:customStyle="1" w:styleId="Indent">
    <w:name w:val="Indent"/>
    <w:basedOn w:val="a0"/>
    <w:uiPriority w:val="99"/>
    <w:rsid w:val="004F48E8"/>
    <w:pPr>
      <w:widowControl w:val="0"/>
      <w:spacing w:after="0" w:line="260" w:lineRule="exact"/>
      <w:ind w:left="1004" w:hanging="720"/>
    </w:pPr>
    <w:rPr>
      <w:rFonts w:ascii="Arial" w:hAnsi="Arial"/>
      <w:szCs w:val="24"/>
      <w:lang w:val="en-GB" w:eastAsia="en-US"/>
    </w:rPr>
  </w:style>
  <w:style w:type="paragraph" w:customStyle="1" w:styleId="SectionTitle">
    <w:name w:val="Section Title"/>
    <w:basedOn w:val="a0"/>
    <w:next w:val="Indent"/>
    <w:uiPriority w:val="99"/>
    <w:rsid w:val="004F48E8"/>
    <w:pPr>
      <w:widowControl w:val="0"/>
      <w:numPr>
        <w:numId w:val="7"/>
      </w:numPr>
      <w:tabs>
        <w:tab w:val="left" w:pos="284"/>
      </w:tabs>
      <w:spacing w:before="240" w:after="0" w:line="260" w:lineRule="exact"/>
    </w:pPr>
    <w:rPr>
      <w:rFonts w:ascii="Arial" w:hAnsi="Arial"/>
      <w:b/>
      <w:szCs w:val="24"/>
      <w:lang w:val="en-GB" w:eastAsia="en-US"/>
    </w:rPr>
  </w:style>
  <w:style w:type="paragraph" w:customStyle="1" w:styleId="SectionTitle1">
    <w:name w:val="Section Title 1"/>
    <w:basedOn w:val="a0"/>
    <w:uiPriority w:val="99"/>
    <w:rsid w:val="004F48E8"/>
    <w:pPr>
      <w:widowControl w:val="0"/>
      <w:numPr>
        <w:ilvl w:val="1"/>
        <w:numId w:val="7"/>
      </w:numPr>
      <w:spacing w:after="0" w:line="260" w:lineRule="exact"/>
    </w:pPr>
    <w:rPr>
      <w:rFonts w:ascii="Arial" w:hAnsi="Arial"/>
      <w:szCs w:val="24"/>
      <w:lang w:val="en-GB" w:eastAsia="en-US"/>
    </w:rPr>
  </w:style>
  <w:style w:type="paragraph" w:customStyle="1" w:styleId="SectionTitle2">
    <w:name w:val="Section Title 2"/>
    <w:basedOn w:val="a0"/>
    <w:uiPriority w:val="99"/>
    <w:rsid w:val="004F48E8"/>
    <w:pPr>
      <w:widowControl w:val="0"/>
      <w:numPr>
        <w:ilvl w:val="2"/>
        <w:numId w:val="7"/>
      </w:numPr>
      <w:spacing w:after="0" w:line="260" w:lineRule="exact"/>
    </w:pPr>
    <w:rPr>
      <w:rFonts w:ascii="Arial" w:hAnsi="Arial"/>
      <w:szCs w:val="24"/>
      <w:lang w:val="en-GB" w:eastAsia="en-US"/>
    </w:rPr>
  </w:style>
  <w:style w:type="paragraph" w:customStyle="1" w:styleId="FieldData">
    <w:name w:val="Field Data"/>
    <w:basedOn w:val="3"/>
    <w:uiPriority w:val="99"/>
    <w:rsid w:val="004F48E8"/>
    <w:pPr>
      <w:keepNext w:val="0"/>
      <w:keepLines w:val="0"/>
      <w:numPr>
        <w:ilvl w:val="2"/>
      </w:numPr>
      <w:spacing w:before="220" w:after="120" w:line="220" w:lineRule="exact"/>
      <w:ind w:left="1701" w:hanging="720"/>
    </w:pPr>
    <w:rPr>
      <w:rFonts w:ascii="Arial" w:hAnsi="Arial"/>
      <w:b w:val="0"/>
      <w:color w:val="auto"/>
      <w:sz w:val="22"/>
      <w:szCs w:val="26"/>
      <w:lang w:val="en-GB"/>
    </w:rPr>
  </w:style>
  <w:style w:type="paragraph" w:customStyle="1" w:styleId="FieldTitle">
    <w:name w:val="Field Title"/>
    <w:basedOn w:val="a0"/>
    <w:uiPriority w:val="99"/>
    <w:rsid w:val="004F48E8"/>
    <w:pPr>
      <w:widowControl w:val="0"/>
      <w:spacing w:before="220" w:after="0" w:line="220" w:lineRule="exact"/>
    </w:pPr>
    <w:rPr>
      <w:rFonts w:ascii="Arial" w:hAnsi="Arial"/>
      <w:szCs w:val="24"/>
      <w:lang w:val="en-GB" w:eastAsia="en-US"/>
    </w:rPr>
  </w:style>
  <w:style w:type="paragraph" w:customStyle="1" w:styleId="Spacer">
    <w:name w:val="Spacer"/>
    <w:basedOn w:val="a0"/>
    <w:uiPriority w:val="99"/>
    <w:rsid w:val="004F48E8"/>
    <w:pPr>
      <w:widowControl w:val="0"/>
      <w:spacing w:after="210" w:line="260" w:lineRule="exact"/>
      <w:ind w:left="794"/>
    </w:pPr>
    <w:rPr>
      <w:rFonts w:ascii="Arial" w:hAnsi="Arial"/>
      <w:szCs w:val="24"/>
      <w:lang w:val="en-GB" w:eastAsia="en-US"/>
    </w:rPr>
  </w:style>
  <w:style w:type="paragraph" w:customStyle="1" w:styleId="Confidential">
    <w:name w:val="Confidential"/>
    <w:basedOn w:val="a0"/>
    <w:uiPriority w:val="99"/>
    <w:rsid w:val="004F48E8"/>
    <w:pPr>
      <w:widowControl w:val="0"/>
      <w:spacing w:after="0" w:line="240" w:lineRule="auto"/>
    </w:pPr>
    <w:rPr>
      <w:rFonts w:ascii="Arial" w:hAnsi="Arial"/>
      <w:color w:val="808080"/>
      <w:sz w:val="16"/>
      <w:szCs w:val="16"/>
      <w:lang w:val="en-GB" w:eastAsia="en-US"/>
    </w:rPr>
  </w:style>
  <w:style w:type="paragraph" w:customStyle="1" w:styleId="Page1Date">
    <w:name w:val="Page 1 Date"/>
    <w:basedOn w:val="Page1Heading"/>
    <w:uiPriority w:val="99"/>
    <w:rsid w:val="004F48E8"/>
    <w:rPr>
      <w:b w:val="0"/>
    </w:rPr>
  </w:style>
  <w:style w:type="paragraph" w:customStyle="1" w:styleId="Page1Heading">
    <w:name w:val="Page 1 Heading"/>
    <w:basedOn w:val="a0"/>
    <w:uiPriority w:val="99"/>
    <w:rsid w:val="004F48E8"/>
    <w:pPr>
      <w:widowControl w:val="0"/>
      <w:spacing w:after="0" w:line="240" w:lineRule="auto"/>
    </w:pPr>
    <w:rPr>
      <w:rFonts w:ascii="Arial" w:hAnsi="Arial"/>
      <w:b/>
      <w:sz w:val="34"/>
      <w:szCs w:val="24"/>
      <w:lang w:val="en-GB" w:eastAsia="en-US"/>
    </w:rPr>
  </w:style>
  <w:style w:type="paragraph" w:customStyle="1" w:styleId="CellBullet">
    <w:name w:val="Cell Bullet"/>
    <w:basedOn w:val="a0"/>
    <w:uiPriority w:val="99"/>
    <w:rsid w:val="004F48E8"/>
    <w:pPr>
      <w:widowControl w:val="0"/>
      <w:numPr>
        <w:numId w:val="8"/>
      </w:numPr>
      <w:spacing w:after="0" w:line="260" w:lineRule="exact"/>
    </w:pPr>
    <w:rPr>
      <w:rFonts w:ascii="Arial" w:hAnsi="Arial"/>
      <w:szCs w:val="24"/>
      <w:lang w:val="en-GB" w:eastAsia="en-US"/>
    </w:rPr>
  </w:style>
  <w:style w:type="paragraph" w:customStyle="1" w:styleId="Covertitle">
    <w:name w:val="Cover title"/>
    <w:uiPriority w:val="99"/>
    <w:rsid w:val="004F48E8"/>
    <w:pPr>
      <w:spacing w:after="0" w:line="240" w:lineRule="auto"/>
    </w:pPr>
    <w:rPr>
      <w:rFonts w:ascii="Arial" w:eastAsia="Times New Roman" w:hAnsi="Arial" w:cs="Times New Roman"/>
      <w:b/>
      <w:sz w:val="32"/>
      <w:szCs w:val="32"/>
      <w:lang w:val="en-GB"/>
    </w:rPr>
  </w:style>
  <w:style w:type="paragraph" w:customStyle="1" w:styleId="Header1blue">
    <w:name w:val="Header 1 blue"/>
    <w:uiPriority w:val="99"/>
    <w:rsid w:val="004F48E8"/>
    <w:pPr>
      <w:spacing w:after="0" w:line="240" w:lineRule="auto"/>
    </w:pPr>
    <w:rPr>
      <w:rFonts w:ascii="Arial" w:eastAsia="Times New Roman" w:hAnsi="Arial" w:cs="Times New Roman"/>
      <w:b/>
      <w:color w:val="0066CC"/>
      <w:sz w:val="48"/>
      <w:szCs w:val="24"/>
      <w:lang w:val="en-GB"/>
    </w:rPr>
  </w:style>
  <w:style w:type="paragraph" w:customStyle="1" w:styleId="Content1headerblue">
    <w:name w:val="Content 1 header blue"/>
    <w:uiPriority w:val="99"/>
    <w:rsid w:val="004F48E8"/>
    <w:pPr>
      <w:spacing w:after="0" w:line="240" w:lineRule="auto"/>
      <w:ind w:left="720" w:hanging="720"/>
    </w:pPr>
    <w:rPr>
      <w:rFonts w:ascii="Arial" w:eastAsia="Times New Roman" w:hAnsi="Arial" w:cs="Times New Roman"/>
      <w:b/>
      <w:color w:val="0066CC"/>
      <w:sz w:val="34"/>
      <w:szCs w:val="24"/>
      <w:lang w:val="en-GB"/>
    </w:rPr>
  </w:style>
  <w:style w:type="paragraph" w:customStyle="1" w:styleId="contenttextblackindented">
    <w:name w:val="content text black indented"/>
    <w:uiPriority w:val="99"/>
    <w:rsid w:val="004F48E8"/>
    <w:pPr>
      <w:spacing w:after="0" w:line="240" w:lineRule="auto"/>
      <w:ind w:left="720"/>
    </w:pPr>
    <w:rPr>
      <w:rFonts w:ascii="Arial" w:eastAsia="Times New Roman" w:hAnsi="Arial" w:cs="Times New Roman"/>
      <w:lang w:val="en-GB"/>
    </w:rPr>
  </w:style>
  <w:style w:type="paragraph" w:customStyle="1" w:styleId="1sectiontitleblue">
    <w:name w:val="1. section title blue"/>
    <w:basedOn w:val="SectionTitle"/>
    <w:uiPriority w:val="99"/>
    <w:rsid w:val="004F48E8"/>
    <w:pPr>
      <w:numPr>
        <w:numId w:val="9"/>
      </w:numPr>
      <w:tabs>
        <w:tab w:val="num" w:pos="142"/>
        <w:tab w:val="num" w:pos="680"/>
      </w:tabs>
      <w:spacing w:after="240" w:line="288" w:lineRule="auto"/>
    </w:pPr>
    <w:rPr>
      <w:b w:val="0"/>
      <w:color w:val="0066CC"/>
      <w:sz w:val="32"/>
      <w:szCs w:val="32"/>
    </w:rPr>
  </w:style>
  <w:style w:type="paragraph" w:styleId="2">
    <w:name w:val="List Bullet 2"/>
    <w:aliases w:val="Factsheet Bullet List"/>
    <w:basedOn w:val="a0"/>
    <w:autoRedefine/>
    <w:uiPriority w:val="99"/>
    <w:qFormat/>
    <w:rsid w:val="004F48E8"/>
    <w:pPr>
      <w:widowControl w:val="0"/>
      <w:numPr>
        <w:numId w:val="6"/>
      </w:numPr>
      <w:tabs>
        <w:tab w:val="num" w:pos="742"/>
      </w:tabs>
      <w:spacing w:after="0" w:line="260" w:lineRule="exact"/>
      <w:ind w:left="2160"/>
      <w:contextualSpacing/>
    </w:pPr>
    <w:rPr>
      <w:rFonts w:ascii="Arial" w:hAnsi="Arial"/>
      <w:szCs w:val="24"/>
      <w:lang w:val="en-GB" w:eastAsia="en-US"/>
    </w:rPr>
  </w:style>
  <w:style w:type="paragraph" w:customStyle="1" w:styleId="FactsheetHeader">
    <w:name w:val="Factsheet Header"/>
    <w:basedOn w:val="a0"/>
    <w:autoRedefine/>
    <w:uiPriority w:val="99"/>
    <w:qFormat/>
    <w:rsid w:val="004F48E8"/>
    <w:pPr>
      <w:spacing w:after="0" w:line="240" w:lineRule="auto"/>
    </w:pPr>
    <w:rPr>
      <w:rFonts w:ascii="Arial" w:hAnsi="Arial"/>
      <w:b/>
      <w:color w:val="0065BD"/>
      <w:sz w:val="32"/>
      <w:szCs w:val="24"/>
      <w:lang w:val="en-GB" w:eastAsia="en-US"/>
    </w:rPr>
  </w:style>
  <w:style w:type="paragraph" w:customStyle="1" w:styleId="Factsheetsubheader1">
    <w:name w:val="Factsheet subheader 1"/>
    <w:basedOn w:val="FactsheetHeader"/>
    <w:autoRedefine/>
    <w:uiPriority w:val="99"/>
    <w:qFormat/>
    <w:rsid w:val="004F48E8"/>
    <w:pPr>
      <w:ind w:left="5245" w:firstLine="709"/>
    </w:pPr>
    <w:rPr>
      <w:rFonts w:ascii="Times New Roman" w:hAnsi="Times New Roman"/>
      <w:color w:val="000000"/>
      <w:sz w:val="28"/>
      <w:lang w:val="ru-RU"/>
    </w:rPr>
  </w:style>
  <w:style w:type="paragraph" w:customStyle="1" w:styleId="Factsheetbodytext">
    <w:name w:val="Factsheet body text"/>
    <w:uiPriority w:val="99"/>
    <w:qFormat/>
    <w:rsid w:val="004F48E8"/>
    <w:pPr>
      <w:spacing w:before="180" w:after="180" w:line="240" w:lineRule="exact"/>
    </w:pPr>
    <w:rPr>
      <w:rFonts w:ascii="Arial" w:eastAsia="Times New Roman" w:hAnsi="Arial" w:cs="Times New Roman"/>
      <w:sz w:val="20"/>
      <w:szCs w:val="24"/>
      <w:lang w:val="en-GB"/>
    </w:rPr>
  </w:style>
  <w:style w:type="paragraph" w:styleId="affa">
    <w:name w:val="footnote text"/>
    <w:basedOn w:val="a0"/>
    <w:link w:val="affb"/>
    <w:uiPriority w:val="99"/>
    <w:rsid w:val="004F48E8"/>
    <w:pPr>
      <w:spacing w:after="0"/>
    </w:pPr>
    <w:rPr>
      <w:rFonts w:ascii="Times New Roman" w:hAnsi="Times New Roman"/>
      <w:sz w:val="24"/>
      <w:szCs w:val="20"/>
      <w:lang w:val="en-GB" w:eastAsia="en-US"/>
    </w:rPr>
  </w:style>
  <w:style w:type="character" w:customStyle="1" w:styleId="affb">
    <w:name w:val="Текст сноски Знак"/>
    <w:basedOn w:val="a1"/>
    <w:link w:val="affa"/>
    <w:uiPriority w:val="99"/>
    <w:rsid w:val="004F48E8"/>
    <w:rPr>
      <w:rFonts w:ascii="Times New Roman" w:eastAsia="Times New Roman" w:hAnsi="Times New Roman" w:cs="Times New Roman"/>
      <w:sz w:val="24"/>
      <w:szCs w:val="20"/>
      <w:lang w:val="en-GB"/>
    </w:rPr>
  </w:style>
  <w:style w:type="character" w:styleId="affc">
    <w:name w:val="footnote reference"/>
    <w:uiPriority w:val="99"/>
    <w:rsid w:val="004F48E8"/>
    <w:rPr>
      <w:rFonts w:cs="Times New Roman"/>
      <w:vertAlign w:val="superscript"/>
    </w:rPr>
  </w:style>
  <w:style w:type="paragraph" w:customStyle="1" w:styleId="ColorfulList-Accent11">
    <w:name w:val="Colorful List - Accent 11"/>
    <w:basedOn w:val="a0"/>
    <w:uiPriority w:val="99"/>
    <w:qFormat/>
    <w:rsid w:val="004F48E8"/>
    <w:pPr>
      <w:spacing w:after="0" w:line="240" w:lineRule="auto"/>
      <w:ind w:left="720"/>
      <w:contextualSpacing/>
    </w:pPr>
    <w:rPr>
      <w:rFonts w:ascii="Times New Roman" w:hAnsi="Times New Roman"/>
      <w:sz w:val="24"/>
      <w:szCs w:val="24"/>
      <w:lang w:val="en-GB" w:eastAsia="en-GB"/>
    </w:rPr>
  </w:style>
  <w:style w:type="paragraph" w:customStyle="1" w:styleId="ColorfulList-Accent111">
    <w:name w:val="Colorful List - Accent 111"/>
    <w:basedOn w:val="a0"/>
    <w:uiPriority w:val="99"/>
    <w:rsid w:val="004F48E8"/>
    <w:pPr>
      <w:widowControl w:val="0"/>
      <w:spacing w:after="0" w:line="260" w:lineRule="exact"/>
      <w:ind w:left="720"/>
    </w:pPr>
    <w:rPr>
      <w:rFonts w:ascii="Arial" w:hAnsi="Arial"/>
      <w:szCs w:val="24"/>
      <w:lang w:val="en-GB" w:eastAsia="en-US"/>
    </w:rPr>
  </w:style>
  <w:style w:type="paragraph" w:styleId="2f0">
    <w:name w:val="toc 2"/>
    <w:basedOn w:val="a0"/>
    <w:next w:val="a0"/>
    <w:autoRedefine/>
    <w:uiPriority w:val="39"/>
    <w:rsid w:val="004F48E8"/>
    <w:pPr>
      <w:widowControl w:val="0"/>
      <w:spacing w:after="100" w:line="260" w:lineRule="exact"/>
      <w:ind w:left="220"/>
    </w:pPr>
    <w:rPr>
      <w:rFonts w:ascii="Arial" w:hAnsi="Arial"/>
      <w:szCs w:val="24"/>
      <w:lang w:val="en-GB" w:eastAsia="en-US"/>
    </w:rPr>
  </w:style>
  <w:style w:type="character" w:styleId="affd">
    <w:name w:val="annotation reference"/>
    <w:uiPriority w:val="99"/>
    <w:semiHidden/>
    <w:rsid w:val="004F48E8"/>
    <w:rPr>
      <w:rFonts w:cs="Times New Roman"/>
      <w:sz w:val="16"/>
      <w:szCs w:val="16"/>
    </w:rPr>
  </w:style>
  <w:style w:type="paragraph" w:styleId="affe">
    <w:name w:val="annotation subject"/>
    <w:basedOn w:val="afa"/>
    <w:next w:val="afa"/>
    <w:link w:val="afff"/>
    <w:uiPriority w:val="99"/>
    <w:semiHidden/>
    <w:rsid w:val="004F48E8"/>
    <w:pPr>
      <w:widowControl w:val="0"/>
      <w:spacing w:after="0"/>
    </w:pPr>
    <w:rPr>
      <w:rFonts w:ascii="Arial" w:hAnsi="Arial"/>
      <w:b/>
      <w:bCs/>
      <w:lang w:val="en-GB"/>
    </w:rPr>
  </w:style>
  <w:style w:type="character" w:customStyle="1" w:styleId="afff">
    <w:name w:val="Тема примечания Знак"/>
    <w:basedOn w:val="16"/>
    <w:link w:val="affe"/>
    <w:uiPriority w:val="99"/>
    <w:semiHidden/>
    <w:rsid w:val="004F48E8"/>
    <w:rPr>
      <w:rFonts w:ascii="Arial" w:eastAsia="Times New Roman" w:hAnsi="Arial" w:cs="Calibri"/>
      <w:b/>
      <w:bCs/>
      <w:sz w:val="20"/>
      <w:szCs w:val="20"/>
      <w:lang w:val="en-GB" w:eastAsia="ru-RU"/>
    </w:rPr>
  </w:style>
  <w:style w:type="paragraph" w:customStyle="1" w:styleId="Style1">
    <w:name w:val="Style 1"/>
    <w:rsid w:val="004F48E8"/>
    <w:pPr>
      <w:widowControl w:val="0"/>
      <w:autoSpaceDE w:val="0"/>
      <w:autoSpaceDN w:val="0"/>
      <w:spacing w:after="0" w:line="295" w:lineRule="auto"/>
      <w:ind w:left="288"/>
    </w:pPr>
    <w:rPr>
      <w:rFonts w:ascii="Arial" w:eastAsia="Times New Roman" w:hAnsi="Arial" w:cs="Arial"/>
      <w:sz w:val="24"/>
      <w:szCs w:val="24"/>
      <w:lang w:val="en-US"/>
    </w:rPr>
  </w:style>
  <w:style w:type="paragraph" w:customStyle="1" w:styleId="Style30">
    <w:name w:val="Style 3"/>
    <w:rsid w:val="004F48E8"/>
    <w:pPr>
      <w:widowControl w:val="0"/>
      <w:autoSpaceDE w:val="0"/>
      <w:autoSpaceDN w:val="0"/>
      <w:adjustRightInd w:val="0"/>
      <w:spacing w:after="0" w:line="240" w:lineRule="auto"/>
    </w:pPr>
    <w:rPr>
      <w:rFonts w:ascii="Times New Roman" w:eastAsia="Times New Roman" w:hAnsi="Times New Roman" w:cs="Times New Roman"/>
      <w:sz w:val="20"/>
      <w:szCs w:val="20"/>
      <w:lang w:val="en-US"/>
    </w:rPr>
  </w:style>
  <w:style w:type="paragraph" w:customStyle="1" w:styleId="Style41">
    <w:name w:val="Style 4"/>
    <w:rsid w:val="004F48E8"/>
    <w:pPr>
      <w:widowControl w:val="0"/>
      <w:autoSpaceDE w:val="0"/>
      <w:autoSpaceDN w:val="0"/>
      <w:spacing w:after="0" w:line="240" w:lineRule="auto"/>
      <w:ind w:left="72"/>
      <w:jc w:val="both"/>
    </w:pPr>
    <w:rPr>
      <w:rFonts w:ascii="Arial" w:eastAsia="Times New Roman" w:hAnsi="Arial" w:cs="Arial"/>
      <w:sz w:val="24"/>
      <w:szCs w:val="24"/>
      <w:lang w:val="en-US"/>
    </w:rPr>
  </w:style>
  <w:style w:type="character" w:customStyle="1" w:styleId="CharacterStyle1">
    <w:name w:val="Character Style 1"/>
    <w:rsid w:val="004F48E8"/>
    <w:rPr>
      <w:rFonts w:ascii="Arial" w:hAnsi="Arial" w:cs="Arial"/>
      <w:sz w:val="24"/>
      <w:szCs w:val="24"/>
    </w:rPr>
  </w:style>
  <w:style w:type="paragraph" w:styleId="afff0">
    <w:name w:val="TOC Heading"/>
    <w:basedOn w:val="1"/>
    <w:next w:val="a0"/>
    <w:uiPriority w:val="39"/>
    <w:qFormat/>
    <w:rsid w:val="004F48E8"/>
    <w:pPr>
      <w:keepNext/>
      <w:keepLines/>
      <w:widowControl/>
      <w:spacing w:before="480" w:line="276" w:lineRule="auto"/>
      <w:ind w:left="0" w:right="0"/>
      <w:outlineLvl w:val="9"/>
    </w:pPr>
    <w:rPr>
      <w:rFonts w:ascii="Cambria" w:eastAsia="Malgun Gothic" w:hAnsi="Cambria"/>
      <w:color w:val="365F91"/>
    </w:rPr>
  </w:style>
  <w:style w:type="paragraph" w:styleId="35">
    <w:name w:val="toc 3"/>
    <w:basedOn w:val="a0"/>
    <w:next w:val="a0"/>
    <w:autoRedefine/>
    <w:uiPriority w:val="39"/>
    <w:unhideWhenUsed/>
    <w:rsid w:val="004F48E8"/>
    <w:pPr>
      <w:widowControl w:val="0"/>
      <w:spacing w:after="0" w:line="260" w:lineRule="exact"/>
      <w:ind w:left="440"/>
    </w:pPr>
    <w:rPr>
      <w:rFonts w:ascii="Arial" w:hAnsi="Arial"/>
      <w:szCs w:val="24"/>
      <w:lang w:val="en-GB" w:eastAsia="en-US"/>
    </w:rPr>
  </w:style>
  <w:style w:type="character" w:customStyle="1" w:styleId="shorttext">
    <w:name w:val="short_text"/>
    <w:rsid w:val="004F48E8"/>
  </w:style>
  <w:style w:type="character" w:customStyle="1" w:styleId="atn">
    <w:name w:val="atn"/>
    <w:rsid w:val="004F48E8"/>
  </w:style>
  <w:style w:type="character" w:customStyle="1" w:styleId="translation">
    <w:name w:val="translation"/>
    <w:rsid w:val="004F48E8"/>
  </w:style>
  <w:style w:type="paragraph" w:customStyle="1" w:styleId="toplevelheadingChar">
    <w:name w:val="top level heading Char"/>
    <w:basedOn w:val="4"/>
    <w:link w:val="toplevelheadingCharChar"/>
    <w:rsid w:val="004F48E8"/>
    <w:pPr>
      <w:keepNext w:val="0"/>
      <w:keepLines w:val="0"/>
      <w:numPr>
        <w:ilvl w:val="3"/>
      </w:numPr>
      <w:tabs>
        <w:tab w:val="num" w:pos="864"/>
      </w:tabs>
      <w:spacing w:after="240"/>
      <w:ind w:left="864" w:hanging="864"/>
    </w:pPr>
    <w:rPr>
      <w:rFonts w:ascii="Arial" w:hAnsi="Arial"/>
      <w:i w:val="0"/>
      <w:color w:val="auto"/>
      <w:sz w:val="28"/>
      <w:szCs w:val="28"/>
      <w:lang w:val="en-US" w:eastAsia="en-US"/>
    </w:rPr>
  </w:style>
  <w:style w:type="character" w:customStyle="1" w:styleId="toplevelheadingCharChar">
    <w:name w:val="top level heading Char Char"/>
    <w:link w:val="toplevelheadingChar"/>
    <w:locked/>
    <w:rsid w:val="004F48E8"/>
    <w:rPr>
      <w:rFonts w:ascii="Arial" w:eastAsia="Times New Roman" w:hAnsi="Arial" w:cs="Times New Roman"/>
      <w:b/>
      <w:bCs/>
      <w:iCs/>
      <w:sz w:val="28"/>
      <w:szCs w:val="28"/>
      <w:lang w:val="en-US"/>
    </w:rPr>
  </w:style>
  <w:style w:type="paragraph" w:customStyle="1" w:styleId="CIEBodytext">
    <w:name w:val="CIE Body text"/>
    <w:basedOn w:val="a0"/>
    <w:rsid w:val="004F48E8"/>
    <w:pPr>
      <w:widowControl w:val="0"/>
      <w:spacing w:after="0" w:line="260" w:lineRule="exact"/>
    </w:pPr>
    <w:rPr>
      <w:rFonts w:ascii="Arial" w:hAnsi="Arial"/>
      <w:szCs w:val="24"/>
      <w:lang w:val="en-GB" w:eastAsia="en-US"/>
    </w:rPr>
  </w:style>
  <w:style w:type="paragraph" w:customStyle="1" w:styleId="CIEBulletlist">
    <w:name w:val="CIE Bullet list"/>
    <w:basedOn w:val="CIEBodytext"/>
    <w:rsid w:val="004F48E8"/>
    <w:pPr>
      <w:numPr>
        <w:numId w:val="10"/>
      </w:numPr>
    </w:pPr>
  </w:style>
  <w:style w:type="paragraph" w:styleId="afff1">
    <w:name w:val="Plain Text"/>
    <w:basedOn w:val="a0"/>
    <w:link w:val="afff2"/>
    <w:rsid w:val="004F48E8"/>
    <w:pPr>
      <w:spacing w:after="0" w:line="240" w:lineRule="auto"/>
    </w:pPr>
    <w:rPr>
      <w:rFonts w:ascii="Courier New" w:hAnsi="Courier New"/>
      <w:sz w:val="20"/>
      <w:szCs w:val="20"/>
      <w:lang w:val="en-GB" w:eastAsia="en-GB"/>
    </w:rPr>
  </w:style>
  <w:style w:type="character" w:customStyle="1" w:styleId="afff2">
    <w:name w:val="Текст Знак"/>
    <w:basedOn w:val="a1"/>
    <w:link w:val="afff1"/>
    <w:rsid w:val="004F48E8"/>
    <w:rPr>
      <w:rFonts w:ascii="Courier New" w:eastAsia="Times New Roman" w:hAnsi="Courier New" w:cs="Times New Roman"/>
      <w:sz w:val="20"/>
      <w:szCs w:val="20"/>
      <w:lang w:val="en-GB" w:eastAsia="en-GB"/>
    </w:rPr>
  </w:style>
  <w:style w:type="paragraph" w:customStyle="1" w:styleId="CIELegalHeading1">
    <w:name w:val="CIE Legal Heading 1"/>
    <w:basedOn w:val="1"/>
    <w:next w:val="CIELegalHeading2"/>
    <w:rsid w:val="004F48E8"/>
    <w:pPr>
      <w:keepNext/>
      <w:widowControl/>
      <w:numPr>
        <w:numId w:val="11"/>
      </w:numPr>
      <w:tabs>
        <w:tab w:val="clear" w:pos="340"/>
        <w:tab w:val="num" w:pos="360"/>
        <w:tab w:val="num" w:pos="680"/>
      </w:tabs>
      <w:spacing w:before="240"/>
      <w:ind w:left="0" w:right="0"/>
    </w:pPr>
    <w:rPr>
      <w:rFonts w:ascii="Arial" w:hAnsi="Arial"/>
      <w:kern w:val="32"/>
      <w:sz w:val="22"/>
      <w:szCs w:val="32"/>
      <w:lang w:val="en-GB" w:eastAsia="en-GB"/>
    </w:rPr>
  </w:style>
  <w:style w:type="paragraph" w:customStyle="1" w:styleId="CIELegalHeading2">
    <w:name w:val="CIE Legal Heading 2"/>
    <w:basedOn w:val="20"/>
    <w:rsid w:val="004F48E8"/>
    <w:pPr>
      <w:keepNext/>
      <w:widowControl/>
      <w:numPr>
        <w:ilvl w:val="1"/>
        <w:numId w:val="11"/>
      </w:numPr>
      <w:tabs>
        <w:tab w:val="clear" w:pos="567"/>
        <w:tab w:val="num" w:pos="360"/>
        <w:tab w:val="left" w:pos="680"/>
      </w:tabs>
      <w:spacing w:before="240" w:line="240" w:lineRule="auto"/>
      <w:ind w:left="680" w:right="0" w:hanging="680"/>
    </w:pPr>
    <w:rPr>
      <w:rFonts w:ascii="Arial" w:hAnsi="Arial" w:cs="Arial"/>
      <w:b w:val="0"/>
      <w:i w:val="0"/>
      <w:iCs/>
      <w:sz w:val="22"/>
      <w:lang w:val="en-GB" w:eastAsia="en-GB"/>
    </w:rPr>
  </w:style>
  <w:style w:type="paragraph" w:customStyle="1" w:styleId="CIELegalHeading3">
    <w:name w:val="CIE Legal Heading 3"/>
    <w:basedOn w:val="3"/>
    <w:link w:val="CIELegalHeading3Char"/>
    <w:rsid w:val="004F48E8"/>
    <w:pPr>
      <w:keepLines w:val="0"/>
      <w:widowControl/>
      <w:numPr>
        <w:ilvl w:val="2"/>
        <w:numId w:val="11"/>
      </w:numPr>
      <w:spacing w:before="240"/>
    </w:pPr>
    <w:rPr>
      <w:rFonts w:ascii="Arial" w:hAnsi="Arial"/>
      <w:b w:val="0"/>
      <w:color w:val="auto"/>
      <w:sz w:val="22"/>
      <w:szCs w:val="26"/>
      <w:lang w:val="en-GB" w:eastAsia="en-GB"/>
    </w:rPr>
  </w:style>
  <w:style w:type="character" w:customStyle="1" w:styleId="CIELegalHeading3Char">
    <w:name w:val="CIE Legal Heading 3 Char"/>
    <w:link w:val="CIELegalHeading3"/>
    <w:locked/>
    <w:rsid w:val="004F48E8"/>
    <w:rPr>
      <w:rFonts w:ascii="Arial" w:eastAsia="Times New Roman" w:hAnsi="Arial" w:cs="Times New Roman"/>
      <w:bCs/>
      <w:szCs w:val="26"/>
      <w:lang w:val="en-GB" w:eastAsia="en-GB"/>
    </w:rPr>
  </w:style>
  <w:style w:type="paragraph" w:customStyle="1" w:styleId="CIELegalHeading4">
    <w:name w:val="CIE Legal Heading 4"/>
    <w:basedOn w:val="4"/>
    <w:rsid w:val="004F48E8"/>
    <w:pPr>
      <w:keepLines w:val="0"/>
      <w:tabs>
        <w:tab w:val="num" w:pos="2372"/>
      </w:tabs>
      <w:spacing w:before="240" w:line="240" w:lineRule="auto"/>
      <w:ind w:left="2372" w:hanging="964"/>
    </w:pPr>
    <w:rPr>
      <w:rFonts w:ascii="Arial" w:hAnsi="Arial"/>
      <w:b w:val="0"/>
      <w:i w:val="0"/>
      <w:iCs w:val="0"/>
      <w:color w:val="auto"/>
      <w:sz w:val="22"/>
      <w:szCs w:val="28"/>
      <w:lang w:val="en-GB" w:eastAsia="en-GB"/>
    </w:rPr>
  </w:style>
  <w:style w:type="paragraph" w:customStyle="1" w:styleId="MRParties">
    <w:name w:val="M&amp;R Parties"/>
    <w:basedOn w:val="a0"/>
    <w:rsid w:val="004F48E8"/>
    <w:pPr>
      <w:tabs>
        <w:tab w:val="num" w:pos="720"/>
      </w:tabs>
      <w:spacing w:before="240" w:after="0" w:line="360" w:lineRule="auto"/>
      <w:ind w:left="720" w:hanging="720"/>
      <w:jc w:val="both"/>
    </w:pPr>
    <w:rPr>
      <w:rFonts w:ascii="Arial" w:hAnsi="Arial"/>
      <w:szCs w:val="20"/>
      <w:lang w:val="en-GB" w:eastAsia="en-GB"/>
    </w:rPr>
  </w:style>
  <w:style w:type="paragraph" w:customStyle="1" w:styleId="MRheading1">
    <w:name w:val="M&amp;R heading 1"/>
    <w:basedOn w:val="a0"/>
    <w:rsid w:val="004F48E8"/>
    <w:pPr>
      <w:keepNext/>
      <w:keepLines/>
      <w:tabs>
        <w:tab w:val="num" w:pos="720"/>
      </w:tabs>
      <w:spacing w:before="240" w:after="0" w:line="360" w:lineRule="auto"/>
      <w:ind w:left="720" w:hanging="720"/>
      <w:jc w:val="both"/>
    </w:pPr>
    <w:rPr>
      <w:rFonts w:ascii="Arial" w:hAnsi="Arial"/>
      <w:b/>
      <w:szCs w:val="20"/>
      <w:u w:val="single"/>
      <w:lang w:val="en-GB" w:eastAsia="en-GB"/>
    </w:rPr>
  </w:style>
  <w:style w:type="paragraph" w:customStyle="1" w:styleId="MRheading2">
    <w:name w:val="M&amp;R heading 2"/>
    <w:basedOn w:val="a0"/>
    <w:rsid w:val="004F48E8"/>
    <w:pPr>
      <w:tabs>
        <w:tab w:val="num" w:pos="720"/>
      </w:tabs>
      <w:spacing w:before="240" w:after="0" w:line="360" w:lineRule="auto"/>
      <w:ind w:left="720" w:hanging="720"/>
      <w:jc w:val="both"/>
      <w:outlineLvl w:val="1"/>
    </w:pPr>
    <w:rPr>
      <w:rFonts w:ascii="Arial" w:hAnsi="Arial"/>
      <w:szCs w:val="20"/>
      <w:lang w:val="en-GB" w:eastAsia="en-GB"/>
    </w:rPr>
  </w:style>
  <w:style w:type="paragraph" w:customStyle="1" w:styleId="MRheading3">
    <w:name w:val="M&amp;R heading 3"/>
    <w:basedOn w:val="a0"/>
    <w:rsid w:val="004F48E8"/>
    <w:pPr>
      <w:tabs>
        <w:tab w:val="num" w:pos="1800"/>
      </w:tabs>
      <w:spacing w:before="240" w:after="0" w:line="360" w:lineRule="auto"/>
      <w:ind w:left="1800" w:hanging="1080"/>
      <w:jc w:val="both"/>
      <w:outlineLvl w:val="2"/>
    </w:pPr>
    <w:rPr>
      <w:rFonts w:ascii="Arial" w:hAnsi="Arial"/>
      <w:szCs w:val="20"/>
      <w:lang w:val="en-GB" w:eastAsia="en-GB"/>
    </w:rPr>
  </w:style>
  <w:style w:type="paragraph" w:customStyle="1" w:styleId="MRheading4">
    <w:name w:val="M&amp;R heading 4"/>
    <w:basedOn w:val="a0"/>
    <w:rsid w:val="004F48E8"/>
    <w:pPr>
      <w:tabs>
        <w:tab w:val="num" w:pos="2520"/>
      </w:tabs>
      <w:spacing w:before="240" w:after="0" w:line="360" w:lineRule="auto"/>
      <w:ind w:left="2520" w:hanging="720"/>
      <w:jc w:val="both"/>
      <w:outlineLvl w:val="3"/>
    </w:pPr>
    <w:rPr>
      <w:rFonts w:ascii="Arial" w:hAnsi="Arial"/>
      <w:szCs w:val="20"/>
      <w:lang w:val="en-GB" w:eastAsia="en-GB"/>
    </w:rPr>
  </w:style>
  <w:style w:type="paragraph" w:customStyle="1" w:styleId="MRheading5">
    <w:name w:val="M&amp;R heading 5"/>
    <w:basedOn w:val="a0"/>
    <w:rsid w:val="004F48E8"/>
    <w:pPr>
      <w:tabs>
        <w:tab w:val="num" w:pos="3240"/>
      </w:tabs>
      <w:spacing w:before="240" w:after="0" w:line="360" w:lineRule="auto"/>
      <w:ind w:left="3240" w:hanging="720"/>
      <w:jc w:val="both"/>
      <w:outlineLvl w:val="4"/>
    </w:pPr>
    <w:rPr>
      <w:rFonts w:ascii="Arial" w:hAnsi="Arial"/>
      <w:szCs w:val="20"/>
      <w:lang w:val="en-GB" w:eastAsia="en-GB"/>
    </w:rPr>
  </w:style>
  <w:style w:type="paragraph" w:customStyle="1" w:styleId="MRheading6">
    <w:name w:val="M&amp;R heading 6"/>
    <w:basedOn w:val="a0"/>
    <w:rsid w:val="004F48E8"/>
    <w:pPr>
      <w:tabs>
        <w:tab w:val="num" w:pos="3960"/>
      </w:tabs>
      <w:spacing w:before="240" w:after="0" w:line="360" w:lineRule="auto"/>
      <w:ind w:left="3960" w:hanging="720"/>
      <w:jc w:val="both"/>
      <w:outlineLvl w:val="5"/>
    </w:pPr>
    <w:rPr>
      <w:rFonts w:ascii="Arial" w:hAnsi="Arial"/>
      <w:szCs w:val="20"/>
      <w:lang w:val="en-GB" w:eastAsia="en-GB"/>
    </w:rPr>
  </w:style>
  <w:style w:type="paragraph" w:customStyle="1" w:styleId="MRheading7">
    <w:name w:val="M&amp;R heading 7"/>
    <w:basedOn w:val="a0"/>
    <w:rsid w:val="004F48E8"/>
    <w:pPr>
      <w:tabs>
        <w:tab w:val="num" w:pos="4680"/>
      </w:tabs>
      <w:spacing w:before="240" w:after="0" w:line="360" w:lineRule="auto"/>
      <w:ind w:left="4680" w:hanging="720"/>
      <w:jc w:val="both"/>
      <w:outlineLvl w:val="6"/>
    </w:pPr>
    <w:rPr>
      <w:rFonts w:ascii="Arial" w:hAnsi="Arial"/>
      <w:szCs w:val="20"/>
      <w:lang w:val="en-GB" w:eastAsia="en-GB"/>
    </w:rPr>
  </w:style>
  <w:style w:type="paragraph" w:customStyle="1" w:styleId="MRheading8">
    <w:name w:val="M&amp;R heading 8"/>
    <w:basedOn w:val="a0"/>
    <w:rsid w:val="004F48E8"/>
    <w:pPr>
      <w:tabs>
        <w:tab w:val="num" w:pos="5400"/>
      </w:tabs>
      <w:spacing w:before="240" w:after="0" w:line="360" w:lineRule="auto"/>
      <w:ind w:left="5400" w:hanging="720"/>
      <w:jc w:val="both"/>
      <w:outlineLvl w:val="7"/>
    </w:pPr>
    <w:rPr>
      <w:rFonts w:ascii="Arial" w:hAnsi="Arial"/>
      <w:szCs w:val="20"/>
      <w:lang w:val="en-GB" w:eastAsia="en-GB"/>
    </w:rPr>
  </w:style>
  <w:style w:type="paragraph" w:customStyle="1" w:styleId="MRheading9">
    <w:name w:val="M&amp;R heading 9"/>
    <w:basedOn w:val="a0"/>
    <w:rsid w:val="004F48E8"/>
    <w:pPr>
      <w:tabs>
        <w:tab w:val="num" w:pos="6120"/>
      </w:tabs>
      <w:spacing w:before="240" w:after="0" w:line="360" w:lineRule="auto"/>
      <w:ind w:left="6120" w:hanging="720"/>
      <w:jc w:val="both"/>
      <w:outlineLvl w:val="8"/>
    </w:pPr>
    <w:rPr>
      <w:rFonts w:ascii="Arial" w:hAnsi="Arial"/>
      <w:szCs w:val="20"/>
      <w:lang w:val="en-GB" w:eastAsia="en-GB"/>
    </w:rPr>
  </w:style>
  <w:style w:type="paragraph" w:customStyle="1" w:styleId="CoversheetParagraph">
    <w:name w:val="Coversheet Paragraph"/>
    <w:basedOn w:val="a0"/>
    <w:autoRedefine/>
    <w:rsid w:val="004F48E8"/>
    <w:pPr>
      <w:spacing w:before="240" w:after="0" w:line="240" w:lineRule="auto"/>
      <w:jc w:val="center"/>
    </w:pPr>
    <w:rPr>
      <w:rFonts w:ascii="Arial" w:hAnsi="Arial" w:cs="Arial"/>
      <w:b/>
      <w:color w:val="131313"/>
      <w:szCs w:val="20"/>
      <w:lang w:val="en-GB" w:eastAsia="en-US"/>
    </w:rPr>
  </w:style>
  <w:style w:type="paragraph" w:customStyle="1" w:styleId="MRRecital1">
    <w:name w:val="M&amp;R Recital 1"/>
    <w:basedOn w:val="a0"/>
    <w:rsid w:val="004F48E8"/>
    <w:pPr>
      <w:spacing w:before="240" w:after="0" w:line="360" w:lineRule="auto"/>
      <w:jc w:val="both"/>
    </w:pPr>
    <w:rPr>
      <w:rFonts w:ascii="Times New Roman" w:hAnsi="Times New Roman"/>
      <w:sz w:val="24"/>
      <w:szCs w:val="20"/>
      <w:lang w:val="en-GB" w:eastAsia="en-US"/>
    </w:rPr>
  </w:style>
  <w:style w:type="paragraph" w:customStyle="1" w:styleId="subheading">
    <w:name w:val="subheading"/>
    <w:basedOn w:val="a0"/>
    <w:rsid w:val="004F48E8"/>
    <w:pPr>
      <w:spacing w:after="0" w:line="240" w:lineRule="auto"/>
    </w:pPr>
    <w:rPr>
      <w:rFonts w:ascii="Arial" w:hAnsi="Arial"/>
      <w:b/>
      <w:sz w:val="32"/>
      <w:szCs w:val="20"/>
      <w:lang w:val="en-GB" w:eastAsia="en-US"/>
    </w:rPr>
  </w:style>
  <w:style w:type="paragraph" w:customStyle="1" w:styleId="bodytextstyle">
    <w:name w:val="body text style"/>
    <w:basedOn w:val="a0"/>
    <w:rsid w:val="004F48E8"/>
    <w:pPr>
      <w:autoSpaceDE w:val="0"/>
      <w:autoSpaceDN w:val="0"/>
      <w:adjustRightInd w:val="0"/>
      <w:spacing w:after="0" w:line="240" w:lineRule="auto"/>
    </w:pPr>
    <w:rPr>
      <w:rFonts w:ascii="Arial" w:hAnsi="Arial" w:cs="Arial"/>
      <w:sz w:val="20"/>
      <w:szCs w:val="20"/>
      <w:lang w:val="en-GB" w:eastAsia="en-GB" w:bidi="hi-IN"/>
    </w:rPr>
  </w:style>
  <w:style w:type="character" w:customStyle="1" w:styleId="CharChar6">
    <w:name w:val="Char Char6"/>
    <w:rsid w:val="004F48E8"/>
    <w:rPr>
      <w:rFonts w:ascii="Arial" w:hAnsi="Arial"/>
      <w:b/>
      <w:kern w:val="32"/>
      <w:sz w:val="32"/>
      <w:lang w:val="en-GB" w:eastAsia="en-US"/>
    </w:rPr>
  </w:style>
  <w:style w:type="character" w:customStyle="1" w:styleId="mombig">
    <w:name w:val="mom_big"/>
    <w:rsid w:val="004F48E8"/>
    <w:rPr>
      <w:rFonts w:cs="Times New Roman"/>
    </w:rPr>
  </w:style>
  <w:style w:type="character" w:customStyle="1" w:styleId="af8">
    <w:name w:val="Маркированный список Знак"/>
    <w:link w:val="af7"/>
    <w:uiPriority w:val="99"/>
    <w:rsid w:val="004F48E8"/>
    <w:rPr>
      <w:rFonts w:ascii="Times New Roman" w:eastAsia="Times New Roman" w:hAnsi="Times New Roman" w:cs="Times New Roman"/>
      <w:color w:val="00000A"/>
      <w:sz w:val="28"/>
      <w:szCs w:val="28"/>
      <w:lang w:val="x-none"/>
    </w:rPr>
  </w:style>
  <w:style w:type="character" w:customStyle="1" w:styleId="BodyText2Char">
    <w:name w:val="Body Text 2 Char"/>
    <w:semiHidden/>
    <w:locked/>
    <w:rsid w:val="004F48E8"/>
    <w:rPr>
      <w:rFonts w:ascii="Arial" w:hAnsi="Arial"/>
      <w:sz w:val="18"/>
      <w:lang w:val="en-GB" w:eastAsia="en-US" w:bidi="ar-SA"/>
    </w:rPr>
  </w:style>
  <w:style w:type="paragraph" w:customStyle="1" w:styleId="Text">
    <w:name w:val="Text"/>
    <w:basedOn w:val="a0"/>
    <w:rsid w:val="004F48E8"/>
    <w:pPr>
      <w:spacing w:before="120" w:after="0" w:line="240" w:lineRule="auto"/>
    </w:pPr>
    <w:rPr>
      <w:rFonts w:ascii="Arial" w:hAnsi="Arial"/>
      <w:sz w:val="20"/>
      <w:szCs w:val="20"/>
      <w:lang w:val="en-GB" w:eastAsia="en-GB"/>
    </w:rPr>
  </w:style>
  <w:style w:type="paragraph" w:customStyle="1" w:styleId="StyleHeading314ptCustomColorRGB0101189">
    <w:name w:val="Style Heading 3 + 14 pt Custom Color(RGB(0101189))"/>
    <w:basedOn w:val="3"/>
    <w:autoRedefine/>
    <w:rsid w:val="004F48E8"/>
    <w:pPr>
      <w:keepLines w:val="0"/>
      <w:tabs>
        <w:tab w:val="left" w:pos="680"/>
      </w:tabs>
      <w:spacing w:before="240" w:after="60" w:line="260" w:lineRule="exact"/>
    </w:pPr>
    <w:rPr>
      <w:rFonts w:ascii="Arial" w:hAnsi="Arial"/>
      <w:color w:val="0065BD"/>
      <w:sz w:val="28"/>
      <w:szCs w:val="28"/>
      <w:lang w:val="en-GB"/>
    </w:rPr>
  </w:style>
  <w:style w:type="paragraph" w:customStyle="1" w:styleId="StyleHeading1CustomColorRGB0101189">
    <w:name w:val="Style Heading 1 + Custom Color(RGB(0101189))"/>
    <w:basedOn w:val="1"/>
    <w:rsid w:val="004F48E8"/>
    <w:pPr>
      <w:keepNext/>
      <w:tabs>
        <w:tab w:val="num" w:pos="510"/>
      </w:tabs>
      <w:spacing w:before="240" w:after="60" w:line="260" w:lineRule="exact"/>
      <w:ind w:left="510" w:right="0" w:hanging="510"/>
    </w:pPr>
    <w:rPr>
      <w:rFonts w:ascii="Arial" w:hAnsi="Arial"/>
      <w:color w:val="0065BD"/>
      <w:sz w:val="32"/>
      <w:szCs w:val="32"/>
      <w:lang w:val="en-GB"/>
    </w:rPr>
  </w:style>
  <w:style w:type="paragraph" w:customStyle="1" w:styleId="1Bulletlist">
    <w:name w:val="1 Bullet list"/>
    <w:basedOn w:val="a0"/>
    <w:rsid w:val="004F48E8"/>
    <w:pPr>
      <w:spacing w:after="60" w:line="360" w:lineRule="auto"/>
    </w:pPr>
    <w:rPr>
      <w:rFonts w:ascii="Arial" w:hAnsi="Arial"/>
      <w:szCs w:val="24"/>
      <w:lang w:val="en-GB" w:eastAsia="en-US"/>
    </w:rPr>
  </w:style>
  <w:style w:type="table" w:customStyle="1" w:styleId="2f1">
    <w:name w:val="Сетка таблицы2"/>
    <w:basedOn w:val="a2"/>
    <w:next w:val="a9"/>
    <w:uiPriority w:val="39"/>
    <w:rsid w:val="004F48E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f3">
    <w:name w:val="Нет списка1"/>
    <w:next w:val="a3"/>
    <w:uiPriority w:val="99"/>
    <w:semiHidden/>
    <w:unhideWhenUsed/>
    <w:rsid w:val="004F48E8"/>
  </w:style>
  <w:style w:type="table" w:customStyle="1" w:styleId="36">
    <w:name w:val="Сетка таблицы3"/>
    <w:basedOn w:val="a2"/>
    <w:next w:val="a9"/>
    <w:uiPriority w:val="59"/>
    <w:rsid w:val="004F48E8"/>
    <w:pPr>
      <w:widowControl w:val="0"/>
      <w:spacing w:after="0" w:line="260" w:lineRule="exact"/>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3">
    <w:name w:val="line number"/>
    <w:uiPriority w:val="99"/>
    <w:semiHidden/>
    <w:rsid w:val="004F48E8"/>
    <w:rPr>
      <w:rFonts w:cs="Times New Roman"/>
    </w:rPr>
  </w:style>
  <w:style w:type="character" w:customStyle="1" w:styleId="note">
    <w:name w:val="note"/>
    <w:rsid w:val="004F48E8"/>
  </w:style>
  <w:style w:type="table" w:customStyle="1" w:styleId="43">
    <w:name w:val="Сетка таблицы4"/>
    <w:basedOn w:val="a2"/>
    <w:next w:val="a9"/>
    <w:uiPriority w:val="59"/>
    <w:rsid w:val="004F48E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1">
    <w:name w:val="Сетка таблицы5"/>
    <w:basedOn w:val="a2"/>
    <w:next w:val="a9"/>
    <w:uiPriority w:val="59"/>
    <w:rsid w:val="004F48E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tejustify">
    <w:name w:val="rtejustify"/>
    <w:basedOn w:val="a0"/>
    <w:rsid w:val="004F48E8"/>
    <w:pPr>
      <w:spacing w:before="100" w:beforeAutospacing="1" w:after="100" w:afterAutospacing="1" w:line="240" w:lineRule="auto"/>
    </w:pPr>
    <w:rPr>
      <w:rFonts w:ascii="Times New Roman" w:hAnsi="Times New Roman"/>
      <w:sz w:val="24"/>
      <w:szCs w:val="24"/>
    </w:rPr>
  </w:style>
  <w:style w:type="table" w:customStyle="1" w:styleId="62">
    <w:name w:val="Сетка таблицы6"/>
    <w:basedOn w:val="a2"/>
    <w:next w:val="a9"/>
    <w:uiPriority w:val="59"/>
    <w:rsid w:val="004F48E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f2">
    <w:name w:val="Нет списка2"/>
    <w:next w:val="a3"/>
    <w:uiPriority w:val="99"/>
    <w:semiHidden/>
    <w:unhideWhenUsed/>
    <w:rsid w:val="004F48E8"/>
  </w:style>
  <w:style w:type="table" w:customStyle="1" w:styleId="71">
    <w:name w:val="Сетка таблицы7"/>
    <w:basedOn w:val="a2"/>
    <w:next w:val="a9"/>
    <w:uiPriority w:val="59"/>
    <w:rsid w:val="004F48E8"/>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
    <w:name w:val="Table Normal2"/>
    <w:uiPriority w:val="2"/>
    <w:semiHidden/>
    <w:unhideWhenUsed/>
    <w:qFormat/>
    <w:rsid w:val="004F48E8"/>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111">
    <w:name w:val="Сетка таблицы11"/>
    <w:basedOn w:val="a2"/>
    <w:uiPriority w:val="59"/>
    <w:rsid w:val="004F48E8"/>
    <w:pPr>
      <w:spacing w:after="0" w:line="240" w:lineRule="auto"/>
    </w:pPr>
    <w:rPr>
      <w:rFonts w:ascii="Consolas" w:eastAsia="Consolas" w:hAnsi="Consolas" w:cs="Consolas"/>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2">
    <w:name w:val="Светлая заливка11"/>
    <w:basedOn w:val="a2"/>
    <w:uiPriority w:val="60"/>
    <w:rsid w:val="004F48E8"/>
    <w:pPr>
      <w:spacing w:after="0" w:line="240" w:lineRule="auto"/>
      <w:ind w:firstLine="567"/>
      <w:jc w:val="both"/>
    </w:pPr>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TableNormal11">
    <w:name w:val="Table Normal11"/>
    <w:uiPriority w:val="2"/>
    <w:semiHidden/>
    <w:unhideWhenUsed/>
    <w:qFormat/>
    <w:rsid w:val="004F48E8"/>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213">
    <w:name w:val="Сетка таблицы21"/>
    <w:basedOn w:val="a2"/>
    <w:next w:val="a9"/>
    <w:uiPriority w:val="39"/>
    <w:rsid w:val="004F48E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3">
    <w:name w:val="Нет списка11"/>
    <w:next w:val="a3"/>
    <w:uiPriority w:val="99"/>
    <w:semiHidden/>
    <w:unhideWhenUsed/>
    <w:rsid w:val="004F48E8"/>
  </w:style>
  <w:style w:type="table" w:customStyle="1" w:styleId="314">
    <w:name w:val="Сетка таблицы31"/>
    <w:basedOn w:val="a2"/>
    <w:next w:val="a9"/>
    <w:uiPriority w:val="59"/>
    <w:rsid w:val="004F48E8"/>
    <w:pPr>
      <w:widowControl w:val="0"/>
      <w:spacing w:after="0" w:line="260" w:lineRule="exact"/>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
    <w:name w:val="Сетка таблицы8"/>
    <w:basedOn w:val="a2"/>
    <w:next w:val="a9"/>
    <w:uiPriority w:val="39"/>
    <w:rsid w:val="004F48E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4">
    <w:name w:val="Заголовок 11"/>
    <w:basedOn w:val="a0"/>
    <w:uiPriority w:val="1"/>
    <w:qFormat/>
    <w:rsid w:val="004F48E8"/>
    <w:pPr>
      <w:widowControl w:val="0"/>
      <w:spacing w:after="0" w:line="240" w:lineRule="auto"/>
      <w:ind w:left="820" w:right="74"/>
      <w:outlineLvl w:val="1"/>
    </w:pPr>
    <w:rPr>
      <w:rFonts w:ascii="Times New Roman" w:hAnsi="Times New Roman"/>
      <w:b/>
      <w:bCs/>
      <w:sz w:val="28"/>
      <w:szCs w:val="28"/>
      <w:lang w:val="en-US" w:eastAsia="en-US" w:bidi="en-US"/>
    </w:rPr>
  </w:style>
  <w:style w:type="table" w:customStyle="1" w:styleId="91">
    <w:name w:val="Сетка таблицы9"/>
    <w:basedOn w:val="a2"/>
    <w:next w:val="a9"/>
    <w:uiPriority w:val="39"/>
    <w:rsid w:val="004F48E8"/>
    <w:pPr>
      <w:spacing w:after="0" w:line="240" w:lineRule="auto"/>
      <w:ind w:firstLine="567"/>
      <w:jc w:val="both"/>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2"/>
    <w:next w:val="a9"/>
    <w:uiPriority w:val="39"/>
    <w:rsid w:val="004F48E8"/>
    <w:pPr>
      <w:spacing w:after="0" w:line="240" w:lineRule="auto"/>
      <w:ind w:firstLine="567"/>
      <w:jc w:val="both"/>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f3">
    <w:name w:val="Без интервала2"/>
    <w:qFormat/>
    <w:rsid w:val="004F48E8"/>
    <w:pPr>
      <w:spacing w:after="0" w:line="240" w:lineRule="auto"/>
      <w:ind w:firstLine="709"/>
      <w:jc w:val="both"/>
    </w:pPr>
    <w:rPr>
      <w:rFonts w:ascii="Calibri" w:eastAsia="Times New Roman" w:hAnsi="Calibri" w:cs="Times New Roman"/>
    </w:rPr>
  </w:style>
  <w:style w:type="table" w:customStyle="1" w:styleId="TableNormal3">
    <w:name w:val="Table Normal3"/>
    <w:uiPriority w:val="2"/>
    <w:semiHidden/>
    <w:qFormat/>
    <w:rsid w:val="004F48E8"/>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numbering" w:customStyle="1" w:styleId="37">
    <w:name w:val="Нет списка3"/>
    <w:next w:val="a3"/>
    <w:uiPriority w:val="99"/>
    <w:semiHidden/>
    <w:unhideWhenUsed/>
    <w:rsid w:val="004F48E8"/>
  </w:style>
  <w:style w:type="table" w:customStyle="1" w:styleId="121">
    <w:name w:val="Сетка таблицы12"/>
    <w:basedOn w:val="a2"/>
    <w:next w:val="a9"/>
    <w:uiPriority w:val="39"/>
    <w:rsid w:val="004F48E8"/>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4">
    <w:name w:val="Table Normal4"/>
    <w:uiPriority w:val="2"/>
    <w:semiHidden/>
    <w:unhideWhenUsed/>
    <w:qFormat/>
    <w:rsid w:val="004F48E8"/>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130">
    <w:name w:val="Сетка таблицы13"/>
    <w:basedOn w:val="a2"/>
    <w:uiPriority w:val="59"/>
    <w:rsid w:val="004F48E8"/>
    <w:pPr>
      <w:spacing w:after="0" w:line="240" w:lineRule="auto"/>
    </w:pPr>
    <w:rPr>
      <w:rFonts w:ascii="Consolas" w:eastAsia="Consolas" w:hAnsi="Consolas" w:cs="Consolas"/>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2">
    <w:name w:val="Светлая заливка12"/>
    <w:basedOn w:val="a2"/>
    <w:uiPriority w:val="60"/>
    <w:rsid w:val="004F48E8"/>
    <w:pPr>
      <w:spacing w:after="0" w:line="240" w:lineRule="auto"/>
      <w:ind w:firstLine="567"/>
      <w:jc w:val="both"/>
    </w:pPr>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TableNormal12">
    <w:name w:val="Table Normal12"/>
    <w:uiPriority w:val="2"/>
    <w:semiHidden/>
    <w:unhideWhenUsed/>
    <w:qFormat/>
    <w:rsid w:val="004F48E8"/>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221">
    <w:name w:val="Сетка таблицы22"/>
    <w:basedOn w:val="a2"/>
    <w:next w:val="a9"/>
    <w:uiPriority w:val="39"/>
    <w:rsid w:val="004F48E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Нет списка12"/>
    <w:next w:val="a3"/>
    <w:uiPriority w:val="99"/>
    <w:semiHidden/>
    <w:unhideWhenUsed/>
    <w:rsid w:val="004F48E8"/>
  </w:style>
  <w:style w:type="table" w:customStyle="1" w:styleId="321">
    <w:name w:val="Сетка таблицы32"/>
    <w:basedOn w:val="a2"/>
    <w:next w:val="a9"/>
    <w:uiPriority w:val="59"/>
    <w:rsid w:val="004F48E8"/>
    <w:pPr>
      <w:widowControl w:val="0"/>
      <w:spacing w:after="0" w:line="260" w:lineRule="exact"/>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Сетка таблицы41"/>
    <w:basedOn w:val="a2"/>
    <w:next w:val="a9"/>
    <w:uiPriority w:val="59"/>
    <w:rsid w:val="004F48E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10">
    <w:name w:val="Сетка таблицы51"/>
    <w:basedOn w:val="a2"/>
    <w:next w:val="a9"/>
    <w:uiPriority w:val="59"/>
    <w:rsid w:val="004F48E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2"/>
    <w:next w:val="a9"/>
    <w:uiPriority w:val="59"/>
    <w:rsid w:val="004F48E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Нет списка21"/>
    <w:next w:val="a3"/>
    <w:uiPriority w:val="99"/>
    <w:semiHidden/>
    <w:unhideWhenUsed/>
    <w:rsid w:val="004F48E8"/>
  </w:style>
  <w:style w:type="table" w:customStyle="1" w:styleId="710">
    <w:name w:val="Сетка таблицы71"/>
    <w:basedOn w:val="a2"/>
    <w:next w:val="a9"/>
    <w:uiPriority w:val="59"/>
    <w:rsid w:val="004F48E8"/>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1">
    <w:name w:val="Table Normal21"/>
    <w:uiPriority w:val="2"/>
    <w:semiHidden/>
    <w:unhideWhenUsed/>
    <w:qFormat/>
    <w:rsid w:val="004F48E8"/>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1110">
    <w:name w:val="Сетка таблицы111"/>
    <w:basedOn w:val="a2"/>
    <w:uiPriority w:val="59"/>
    <w:rsid w:val="004F48E8"/>
    <w:pPr>
      <w:spacing w:after="0" w:line="240" w:lineRule="auto"/>
    </w:pPr>
    <w:rPr>
      <w:rFonts w:ascii="Consolas" w:eastAsia="Consolas" w:hAnsi="Consolas" w:cs="Consolas"/>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
    <w:name w:val="Светлая заливка111"/>
    <w:basedOn w:val="a2"/>
    <w:uiPriority w:val="60"/>
    <w:rsid w:val="004F48E8"/>
    <w:pPr>
      <w:spacing w:after="0" w:line="240" w:lineRule="auto"/>
      <w:ind w:firstLine="567"/>
      <w:jc w:val="both"/>
    </w:pPr>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TableNormal111">
    <w:name w:val="Table Normal111"/>
    <w:uiPriority w:val="2"/>
    <w:semiHidden/>
    <w:unhideWhenUsed/>
    <w:qFormat/>
    <w:rsid w:val="004F48E8"/>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2110">
    <w:name w:val="Сетка таблицы211"/>
    <w:basedOn w:val="a2"/>
    <w:next w:val="a9"/>
    <w:uiPriority w:val="39"/>
    <w:rsid w:val="004F48E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
    <w:name w:val="Нет списка111"/>
    <w:next w:val="a3"/>
    <w:uiPriority w:val="99"/>
    <w:semiHidden/>
    <w:unhideWhenUsed/>
    <w:rsid w:val="004F48E8"/>
  </w:style>
  <w:style w:type="table" w:customStyle="1" w:styleId="3110">
    <w:name w:val="Сетка таблицы311"/>
    <w:basedOn w:val="a2"/>
    <w:next w:val="a9"/>
    <w:uiPriority w:val="59"/>
    <w:rsid w:val="004F48E8"/>
    <w:pPr>
      <w:widowControl w:val="0"/>
      <w:spacing w:after="0" w:line="260" w:lineRule="exact"/>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81"/>
    <w:basedOn w:val="a2"/>
    <w:next w:val="a9"/>
    <w:uiPriority w:val="39"/>
    <w:rsid w:val="004F48E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0">
    <w:name w:val="Сетка таблицы91"/>
    <w:basedOn w:val="a2"/>
    <w:next w:val="a9"/>
    <w:uiPriority w:val="39"/>
    <w:rsid w:val="004F48E8"/>
    <w:pPr>
      <w:spacing w:after="0" w:line="240" w:lineRule="auto"/>
      <w:ind w:firstLine="567"/>
      <w:jc w:val="both"/>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
    <w:name w:val="Сетка таблицы101"/>
    <w:basedOn w:val="a2"/>
    <w:next w:val="a9"/>
    <w:uiPriority w:val="39"/>
    <w:rsid w:val="004F48E8"/>
    <w:pPr>
      <w:spacing w:after="0" w:line="240" w:lineRule="auto"/>
      <w:ind w:firstLine="567"/>
      <w:jc w:val="both"/>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5">
    <w:name w:val="Заголовок 21"/>
    <w:basedOn w:val="a0"/>
    <w:uiPriority w:val="1"/>
    <w:qFormat/>
    <w:rsid w:val="004F48E8"/>
    <w:pPr>
      <w:widowControl w:val="0"/>
      <w:spacing w:after="0" w:line="240" w:lineRule="auto"/>
      <w:ind w:left="112" w:right="74"/>
      <w:outlineLvl w:val="2"/>
    </w:pPr>
    <w:rPr>
      <w:rFonts w:ascii="Times New Roman" w:hAnsi="Times New Roman"/>
      <w:b/>
      <w:bCs/>
      <w:i/>
      <w:sz w:val="28"/>
      <w:szCs w:val="28"/>
      <w:lang w:val="en-US" w:eastAsia="en-US" w:bidi="en-US"/>
    </w:rPr>
  </w:style>
  <w:style w:type="character" w:customStyle="1" w:styleId="TimesNewRoman10">
    <w:name w:val="Основной текст + Times New Roman10"/>
    <w:aliases w:val="88,5 pt11,Курсив9"/>
    <w:rsid w:val="004F48E8"/>
    <w:rPr>
      <w:rFonts w:ascii="Times New Roman" w:hAnsi="Times New Roman"/>
      <w:i/>
      <w:spacing w:val="0"/>
      <w:sz w:val="17"/>
    </w:rPr>
  </w:style>
  <w:style w:type="table" w:customStyle="1" w:styleId="140">
    <w:name w:val="Сетка таблицы14"/>
    <w:basedOn w:val="a2"/>
    <w:next w:val="a9"/>
    <w:uiPriority w:val="59"/>
    <w:rsid w:val="004F48E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
    <w:name w:val="Интернет-ссылка"/>
    <w:uiPriority w:val="99"/>
    <w:unhideWhenUsed/>
    <w:rsid w:val="004F48E8"/>
    <w:rPr>
      <w:color w:val="0000FF"/>
      <w:u w:val="single"/>
    </w:rPr>
  </w:style>
  <w:style w:type="paragraph" w:customStyle="1" w:styleId="115">
    <w:name w:val="Оглавление 11"/>
    <w:basedOn w:val="a0"/>
    <w:uiPriority w:val="1"/>
    <w:rsid w:val="004F48E8"/>
    <w:pPr>
      <w:widowControl w:val="0"/>
      <w:spacing w:after="0" w:line="240" w:lineRule="auto"/>
      <w:ind w:left="931" w:hanging="711"/>
    </w:pPr>
    <w:rPr>
      <w:rFonts w:ascii="Times New Roman" w:hAnsi="Times New Roman"/>
      <w:sz w:val="24"/>
      <w:szCs w:val="24"/>
    </w:rPr>
  </w:style>
  <w:style w:type="paragraph" w:customStyle="1" w:styleId="216">
    <w:name w:val="Оглавление 21"/>
    <w:basedOn w:val="a0"/>
    <w:uiPriority w:val="1"/>
    <w:rsid w:val="004F48E8"/>
    <w:pPr>
      <w:widowControl w:val="0"/>
      <w:spacing w:after="0" w:line="240" w:lineRule="auto"/>
      <w:ind w:left="931"/>
    </w:pPr>
    <w:rPr>
      <w:rFonts w:ascii="Times New Roman" w:hAnsi="Times New Roman"/>
      <w:sz w:val="24"/>
      <w:szCs w:val="24"/>
    </w:rPr>
  </w:style>
  <w:style w:type="paragraph" w:styleId="afff4">
    <w:name w:val="caption"/>
    <w:basedOn w:val="a0"/>
    <w:next w:val="a0"/>
    <w:uiPriority w:val="35"/>
    <w:semiHidden/>
    <w:unhideWhenUsed/>
    <w:qFormat/>
    <w:rsid w:val="004F48E8"/>
    <w:pPr>
      <w:spacing w:line="240" w:lineRule="auto"/>
    </w:pPr>
    <w:rPr>
      <w:b/>
      <w:bCs/>
      <w:color w:val="4F81BD"/>
      <w:sz w:val="18"/>
      <w:szCs w:val="18"/>
    </w:rPr>
  </w:style>
  <w:style w:type="paragraph" w:styleId="2f4">
    <w:name w:val="Quote"/>
    <w:basedOn w:val="a0"/>
    <w:next w:val="a0"/>
    <w:link w:val="2f5"/>
    <w:uiPriority w:val="29"/>
    <w:qFormat/>
    <w:rsid w:val="004F48E8"/>
    <w:rPr>
      <w:i/>
      <w:iCs/>
      <w:color w:val="000000"/>
      <w:lang w:val="x-none" w:eastAsia="x-none"/>
    </w:rPr>
  </w:style>
  <w:style w:type="character" w:customStyle="1" w:styleId="2f5">
    <w:name w:val="Цитата 2 Знак"/>
    <w:basedOn w:val="a1"/>
    <w:link w:val="2f4"/>
    <w:uiPriority w:val="29"/>
    <w:rsid w:val="004F48E8"/>
    <w:rPr>
      <w:rFonts w:ascii="Calibri" w:eastAsia="Times New Roman" w:hAnsi="Calibri" w:cs="Times New Roman"/>
      <w:i/>
      <w:iCs/>
      <w:color w:val="000000"/>
      <w:lang w:val="x-none" w:eastAsia="x-none"/>
    </w:rPr>
  </w:style>
  <w:style w:type="paragraph" w:styleId="afff5">
    <w:name w:val="Intense Quote"/>
    <w:basedOn w:val="a0"/>
    <w:next w:val="a0"/>
    <w:link w:val="afff6"/>
    <w:uiPriority w:val="30"/>
    <w:qFormat/>
    <w:rsid w:val="004F48E8"/>
    <w:pPr>
      <w:pBdr>
        <w:bottom w:val="single" w:sz="4" w:space="4" w:color="4F81BD"/>
      </w:pBdr>
      <w:spacing w:before="200" w:after="280"/>
      <w:ind w:left="936" w:right="936"/>
    </w:pPr>
    <w:rPr>
      <w:b/>
      <w:bCs/>
      <w:i/>
      <w:iCs/>
      <w:color w:val="4F81BD"/>
      <w:lang w:val="x-none" w:eastAsia="x-none"/>
    </w:rPr>
  </w:style>
  <w:style w:type="character" w:customStyle="1" w:styleId="afff6">
    <w:name w:val="Выделенная цитата Знак"/>
    <w:basedOn w:val="a1"/>
    <w:link w:val="afff5"/>
    <w:uiPriority w:val="30"/>
    <w:rsid w:val="004F48E8"/>
    <w:rPr>
      <w:rFonts w:ascii="Calibri" w:eastAsia="Times New Roman" w:hAnsi="Calibri" w:cs="Times New Roman"/>
      <w:b/>
      <w:bCs/>
      <w:i/>
      <w:iCs/>
      <w:color w:val="4F81BD"/>
      <w:lang w:val="x-none" w:eastAsia="x-none"/>
    </w:rPr>
  </w:style>
  <w:style w:type="character" w:styleId="afff7">
    <w:name w:val="Subtle Emphasis"/>
    <w:uiPriority w:val="19"/>
    <w:qFormat/>
    <w:rsid w:val="004F48E8"/>
    <w:rPr>
      <w:i/>
      <w:iCs/>
      <w:color w:val="808080"/>
    </w:rPr>
  </w:style>
  <w:style w:type="character" w:styleId="afff8">
    <w:name w:val="Intense Emphasis"/>
    <w:uiPriority w:val="21"/>
    <w:qFormat/>
    <w:rsid w:val="004F48E8"/>
    <w:rPr>
      <w:b/>
      <w:bCs/>
      <w:i/>
      <w:iCs/>
      <w:color w:val="4F81BD"/>
    </w:rPr>
  </w:style>
  <w:style w:type="character" w:styleId="afff9">
    <w:name w:val="Subtle Reference"/>
    <w:uiPriority w:val="31"/>
    <w:qFormat/>
    <w:rsid w:val="004F48E8"/>
    <w:rPr>
      <w:smallCaps/>
      <w:color w:val="C0504D"/>
      <w:u w:val="single"/>
    </w:rPr>
  </w:style>
  <w:style w:type="character" w:styleId="afffa">
    <w:name w:val="Intense Reference"/>
    <w:uiPriority w:val="32"/>
    <w:qFormat/>
    <w:rsid w:val="004F48E8"/>
    <w:rPr>
      <w:b/>
      <w:bCs/>
      <w:smallCaps/>
      <w:color w:val="C0504D"/>
      <w:spacing w:val="5"/>
      <w:u w:val="single"/>
    </w:rPr>
  </w:style>
  <w:style w:type="character" w:styleId="afffb">
    <w:name w:val="Book Title"/>
    <w:uiPriority w:val="33"/>
    <w:qFormat/>
    <w:rsid w:val="004F48E8"/>
    <w:rPr>
      <w:b/>
      <w:bCs/>
      <w:smallCaps/>
      <w:spacing w:val="5"/>
    </w:rPr>
  </w:style>
  <w:style w:type="table" w:customStyle="1" w:styleId="150">
    <w:name w:val="Сетка таблицы15"/>
    <w:basedOn w:val="a2"/>
    <w:next w:val="a9"/>
    <w:uiPriority w:val="59"/>
    <w:rsid w:val="004F48E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Сетка таблицы16"/>
    <w:basedOn w:val="a2"/>
    <w:next w:val="a9"/>
    <w:uiPriority w:val="59"/>
    <w:rsid w:val="004F48E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ESEnglishTable">
    <w:name w:val="NES English Table"/>
    <w:basedOn w:val="a0"/>
    <w:rsid w:val="004F48E8"/>
    <w:pPr>
      <w:widowControl w:val="0"/>
      <w:suppressAutoHyphens/>
      <w:spacing w:after="120" w:line="288" w:lineRule="auto"/>
    </w:pPr>
    <w:rPr>
      <w:rFonts w:ascii="Times New Roman" w:hAnsi="Times New Roman"/>
      <w:sz w:val="24"/>
      <w:szCs w:val="24"/>
      <w:lang w:val="en-GB" w:eastAsia="ar-SA"/>
    </w:rPr>
  </w:style>
  <w:style w:type="character" w:customStyle="1" w:styleId="tlid-translation">
    <w:name w:val="tlid-translation"/>
    <w:rsid w:val="004F48E8"/>
  </w:style>
  <w:style w:type="character" w:customStyle="1" w:styleId="ListParagraphChar">
    <w:name w:val="List Paragraph Char"/>
    <w:link w:val="2b"/>
    <w:uiPriority w:val="99"/>
    <w:locked/>
    <w:rsid w:val="004F48E8"/>
    <w:rPr>
      <w:rFonts w:ascii="Calibri" w:eastAsia="Times New Roman" w:hAnsi="Calibri" w:cs="Times New Roman"/>
      <w:sz w:val="28"/>
      <w:szCs w:val="28"/>
      <w:lang w:val="kk-KZ" w:eastAsia="ar-SA"/>
    </w:rPr>
  </w:style>
  <w:style w:type="paragraph" w:customStyle="1" w:styleId="Osnovnoitext">
    <w:name w:val="Osnovnoi_text"/>
    <w:basedOn w:val="a0"/>
    <w:uiPriority w:val="99"/>
    <w:rsid w:val="004F48E8"/>
    <w:pPr>
      <w:autoSpaceDE w:val="0"/>
      <w:autoSpaceDN w:val="0"/>
      <w:adjustRightInd w:val="0"/>
      <w:spacing w:after="0" w:line="288" w:lineRule="auto"/>
      <w:ind w:firstLine="340"/>
      <w:jc w:val="both"/>
    </w:pPr>
    <w:rPr>
      <w:rFonts w:ascii="Школьная Normal" w:eastAsia="Calibri" w:hAnsi="Школьная Normal" w:cs="Школьная Normal"/>
      <w:color w:val="000000"/>
      <w:sz w:val="21"/>
      <w:szCs w:val="21"/>
      <w:lang w:eastAsia="en-US"/>
    </w:rPr>
  </w:style>
  <w:style w:type="paragraph" w:customStyle="1" w:styleId="doc-info">
    <w:name w:val="doc-info"/>
    <w:basedOn w:val="a0"/>
    <w:rsid w:val="004F48E8"/>
    <w:pPr>
      <w:spacing w:before="100" w:beforeAutospacing="1" w:after="100" w:afterAutospacing="1" w:line="240" w:lineRule="auto"/>
    </w:pPr>
    <w:rPr>
      <w:rFonts w:ascii="Times New Roman" w:hAnsi="Times New Roman"/>
      <w:sz w:val="24"/>
      <w:szCs w:val="24"/>
    </w:rPr>
  </w:style>
  <w:style w:type="numbering" w:customStyle="1" w:styleId="ImportedStyle2">
    <w:name w:val="Imported Style 2"/>
    <w:rsid w:val="004F48E8"/>
    <w:pPr>
      <w:numPr>
        <w:numId w:val="52"/>
      </w:numPr>
    </w:pPr>
  </w:style>
  <w:style w:type="numbering" w:customStyle="1" w:styleId="ImportedStyle1">
    <w:name w:val="Imported Style 1"/>
    <w:rsid w:val="004F48E8"/>
    <w:pPr>
      <w:numPr>
        <w:numId w:val="53"/>
      </w:numPr>
    </w:pPr>
  </w:style>
  <w:style w:type="numbering" w:customStyle="1" w:styleId="ImportedStyle21">
    <w:name w:val="Imported Style 21"/>
    <w:rsid w:val="004F48E8"/>
    <w:pPr>
      <w:numPr>
        <w:numId w:val="51"/>
      </w:numPr>
    </w:pPr>
  </w:style>
  <w:style w:type="numbering" w:customStyle="1" w:styleId="ImportedStyle11">
    <w:name w:val="Imported Style 11"/>
    <w:rsid w:val="004F48E8"/>
    <w:pPr>
      <w:numPr>
        <w:numId w:val="54"/>
      </w:numPr>
    </w:pPr>
  </w:style>
  <w:style w:type="numbering" w:customStyle="1" w:styleId="ImportedStyle22">
    <w:name w:val="Imported Style 22"/>
    <w:rsid w:val="004F48E8"/>
    <w:pPr>
      <w:numPr>
        <w:numId w:val="55"/>
      </w:numPr>
    </w:pPr>
  </w:style>
  <w:style w:type="numbering" w:customStyle="1" w:styleId="ImportedStyle3">
    <w:name w:val="Imported Style 3"/>
    <w:rsid w:val="004F48E8"/>
    <w:pPr>
      <w:numPr>
        <w:numId w:val="56"/>
      </w:numPr>
    </w:pPr>
  </w:style>
  <w:style w:type="character" w:customStyle="1" w:styleId="afffc">
    <w:name w:val="Нет"/>
    <w:rsid w:val="004F48E8"/>
  </w:style>
  <w:style w:type="character" w:customStyle="1" w:styleId="Hyperlink0">
    <w:name w:val="Hyperlink.0"/>
    <w:rsid w:val="004F48E8"/>
    <w:rPr>
      <w:lang w:val="ru-RU"/>
    </w:rPr>
  </w:style>
  <w:style w:type="numbering" w:customStyle="1" w:styleId="44">
    <w:name w:val="Нет списка4"/>
    <w:next w:val="a3"/>
    <w:uiPriority w:val="99"/>
    <w:semiHidden/>
    <w:unhideWhenUsed/>
    <w:rsid w:val="004F48E8"/>
  </w:style>
  <w:style w:type="numbering" w:customStyle="1" w:styleId="52">
    <w:name w:val="Нет списка5"/>
    <w:next w:val="a3"/>
    <w:uiPriority w:val="99"/>
    <w:semiHidden/>
    <w:unhideWhenUsed/>
    <w:rsid w:val="004F48E8"/>
  </w:style>
  <w:style w:type="paragraph" w:customStyle="1" w:styleId="listparagraphcxspmiddle">
    <w:name w:val="listparagraphcxspmiddle"/>
    <w:basedOn w:val="a0"/>
    <w:uiPriority w:val="99"/>
    <w:rsid w:val="004F48E8"/>
    <w:pPr>
      <w:spacing w:before="100" w:beforeAutospacing="1" w:after="100" w:afterAutospacing="1" w:line="240" w:lineRule="auto"/>
    </w:pPr>
    <w:rPr>
      <w:rFonts w:ascii="Times New Roman" w:hAnsi="Times New Roman"/>
      <w:sz w:val="24"/>
      <w:szCs w:val="24"/>
    </w:rPr>
  </w:style>
  <w:style w:type="paragraph" w:customStyle="1" w:styleId="listparagraphcxsplast">
    <w:name w:val="listparagraphcxsplast"/>
    <w:basedOn w:val="a0"/>
    <w:uiPriority w:val="99"/>
    <w:rsid w:val="004F48E8"/>
    <w:pPr>
      <w:spacing w:before="100" w:beforeAutospacing="1" w:after="100" w:afterAutospacing="1" w:line="240" w:lineRule="auto"/>
    </w:pPr>
    <w:rPr>
      <w:rFonts w:ascii="Times New Roman" w:hAnsi="Times New Roman"/>
      <w:sz w:val="24"/>
      <w:szCs w:val="24"/>
    </w:rPr>
  </w:style>
  <w:style w:type="paragraph" w:customStyle="1" w:styleId="msonormalcxspmiddle">
    <w:name w:val="msonormalcxspmiddle"/>
    <w:basedOn w:val="a0"/>
    <w:uiPriority w:val="99"/>
    <w:rsid w:val="004F48E8"/>
    <w:pPr>
      <w:spacing w:before="100" w:beforeAutospacing="1" w:after="100" w:afterAutospacing="1" w:line="240" w:lineRule="auto"/>
    </w:pPr>
    <w:rPr>
      <w:rFonts w:ascii="Times New Roman" w:hAnsi="Times New Roman"/>
      <w:sz w:val="24"/>
      <w:szCs w:val="24"/>
    </w:rPr>
  </w:style>
  <w:style w:type="character" w:customStyle="1" w:styleId="jsgrdq">
    <w:name w:val="jsgrdq"/>
    <w:rsid w:val="004F48E8"/>
  </w:style>
  <w:style w:type="paragraph" w:customStyle="1" w:styleId="Standard">
    <w:name w:val="Standard"/>
    <w:rsid w:val="004F48E8"/>
    <w:pPr>
      <w:suppressAutoHyphens/>
      <w:overflowPunct w:val="0"/>
      <w:autoSpaceDN w:val="0"/>
      <w:spacing w:after="0" w:line="240" w:lineRule="auto"/>
      <w:textAlignment w:val="baseline"/>
    </w:pPr>
    <w:rPr>
      <w:rFonts w:ascii="Times New Roman" w:eastAsia="Times New Roman" w:hAnsi="Times New Roman" w:cs="Times New Roman"/>
      <w:kern w:val="3"/>
      <w:sz w:val="20"/>
      <w:szCs w:val="20"/>
      <w:lang w:eastAsia="ru-RU"/>
    </w:rPr>
  </w:style>
  <w:style w:type="numbering" w:customStyle="1" w:styleId="131">
    <w:name w:val="Нет списка13"/>
    <w:next w:val="a3"/>
    <w:uiPriority w:val="99"/>
    <w:semiHidden/>
    <w:unhideWhenUsed/>
    <w:rsid w:val="004F48E8"/>
  </w:style>
  <w:style w:type="numbering" w:customStyle="1" w:styleId="1120">
    <w:name w:val="Нет списка112"/>
    <w:next w:val="a3"/>
    <w:uiPriority w:val="99"/>
    <w:semiHidden/>
    <w:unhideWhenUsed/>
    <w:rsid w:val="004F48E8"/>
  </w:style>
  <w:style w:type="table" w:customStyle="1" w:styleId="170">
    <w:name w:val="Сетка таблицы17"/>
    <w:basedOn w:val="a2"/>
    <w:next w:val="a9"/>
    <w:uiPriority w:val="59"/>
    <w:rsid w:val="004F48E8"/>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Нет списка22"/>
    <w:next w:val="a3"/>
    <w:uiPriority w:val="99"/>
    <w:semiHidden/>
    <w:unhideWhenUsed/>
    <w:rsid w:val="004F48E8"/>
  </w:style>
  <w:style w:type="character" w:styleId="afffd">
    <w:name w:val="Placeholder Text"/>
    <w:uiPriority w:val="99"/>
    <w:semiHidden/>
    <w:rsid w:val="004F48E8"/>
    <w:rPr>
      <w:color w:val="808080"/>
    </w:rPr>
  </w:style>
  <w:style w:type="paragraph" w:customStyle="1" w:styleId="listparagraphcxspmiddlecxspmiddle">
    <w:name w:val="listparagraphcxspmiddlecxspmiddle"/>
    <w:basedOn w:val="a0"/>
    <w:uiPriority w:val="99"/>
    <w:rsid w:val="004F48E8"/>
    <w:pPr>
      <w:spacing w:before="100" w:beforeAutospacing="1" w:after="100" w:afterAutospacing="1" w:line="240" w:lineRule="auto"/>
    </w:pPr>
    <w:rPr>
      <w:rFonts w:ascii="Times New Roman" w:hAnsi="Times New Roman"/>
      <w:sz w:val="24"/>
      <w:szCs w:val="24"/>
    </w:rPr>
  </w:style>
  <w:style w:type="paragraph" w:customStyle="1" w:styleId="listparagraph">
    <w:name w:val="listparagraph"/>
    <w:basedOn w:val="a0"/>
    <w:uiPriority w:val="99"/>
    <w:rsid w:val="004F48E8"/>
    <w:pPr>
      <w:spacing w:before="100" w:beforeAutospacing="1" w:after="100" w:afterAutospacing="1" w:line="240" w:lineRule="auto"/>
    </w:pPr>
    <w:rPr>
      <w:rFonts w:ascii="Times New Roman" w:hAnsi="Times New Roman"/>
      <w:sz w:val="24"/>
      <w:szCs w:val="24"/>
    </w:rPr>
  </w:style>
  <w:style w:type="paragraph" w:customStyle="1" w:styleId="listparagraphcxsplastcxsplast">
    <w:name w:val="listparagraphcxsplastcxsplast"/>
    <w:basedOn w:val="a0"/>
    <w:uiPriority w:val="99"/>
    <w:rsid w:val="004F48E8"/>
    <w:pPr>
      <w:spacing w:before="100" w:beforeAutospacing="1" w:after="100" w:afterAutospacing="1" w:line="240" w:lineRule="auto"/>
    </w:pPr>
    <w:rPr>
      <w:rFonts w:ascii="Times New Roman" w:hAnsi="Times New Roman"/>
      <w:sz w:val="24"/>
      <w:szCs w:val="24"/>
    </w:rPr>
  </w:style>
  <w:style w:type="paragraph" w:styleId="af1">
    <w:name w:val="Normal (Web)"/>
    <w:aliases w:val="Знак4,Знак4 Знак Знак,Знак4 Знак,Знак Знак Знак Знак Зн,Знак Знак1 Зн,Знак Зн"/>
    <w:basedOn w:val="a0"/>
    <w:link w:val="af0"/>
    <w:unhideWhenUsed/>
    <w:qFormat/>
    <w:rsid w:val="004F48E8"/>
    <w:rPr>
      <w:rFonts w:ascii="Times New Roman" w:hAnsi="Times New Roman"/>
      <w:sz w:val="24"/>
      <w:szCs w:val="24"/>
    </w:rPr>
  </w:style>
  <w:style w:type="paragraph" w:customStyle="1" w:styleId="msonormal0">
    <w:name w:val="msonormal"/>
    <w:basedOn w:val="a0"/>
    <w:rsid w:val="00874D76"/>
    <w:pPr>
      <w:spacing w:before="100" w:beforeAutospacing="1" w:after="100" w:afterAutospacing="1" w:line="240" w:lineRule="auto"/>
    </w:pPr>
    <w:rPr>
      <w:rFonts w:ascii="Times New Roman" w:hAnsi="Times New Roman"/>
      <w:sz w:val="24"/>
      <w:szCs w:val="24"/>
    </w:rPr>
  </w:style>
  <w:style w:type="character" w:customStyle="1" w:styleId="1f4">
    <w:name w:val="Неразрешенное упоминание1"/>
    <w:basedOn w:val="a1"/>
    <w:uiPriority w:val="99"/>
    <w:semiHidden/>
    <w:unhideWhenUsed/>
    <w:rsid w:val="008C3CCB"/>
    <w:rPr>
      <w:color w:val="605E5C"/>
      <w:shd w:val="clear" w:color="auto" w:fill="E1DFDD"/>
    </w:rPr>
  </w:style>
  <w:style w:type="paragraph" w:customStyle="1" w:styleId="124">
    <w:name w:val="Заголовок 12"/>
    <w:basedOn w:val="a0"/>
    <w:uiPriority w:val="1"/>
    <w:qFormat/>
    <w:rsid w:val="006173A9"/>
    <w:pPr>
      <w:widowControl w:val="0"/>
      <w:autoSpaceDE w:val="0"/>
      <w:autoSpaceDN w:val="0"/>
      <w:spacing w:after="0" w:line="240" w:lineRule="auto"/>
      <w:ind w:left="102" w:hanging="237"/>
      <w:jc w:val="both"/>
      <w:outlineLvl w:val="1"/>
    </w:pPr>
    <w:rPr>
      <w:rFonts w:ascii="Times New Roman" w:hAnsi="Times New Roman"/>
      <w:b/>
      <w:bCs/>
      <w:sz w:val="28"/>
      <w:szCs w:val="28"/>
      <w:lang w:val="kk-KZ" w:eastAsia="kk-KZ" w:bidi="kk-KZ"/>
    </w:rPr>
  </w:style>
  <w:style w:type="character" w:styleId="HTML2">
    <w:name w:val="HTML Code"/>
    <w:basedOn w:val="a1"/>
    <w:uiPriority w:val="99"/>
    <w:semiHidden/>
    <w:unhideWhenUsed/>
    <w:rsid w:val="006173A9"/>
    <w:rPr>
      <w:rFonts w:ascii="Courier New" w:eastAsia="Times New Roman" w:hAnsi="Courier New" w:cs="Courier New" w:hint="default"/>
      <w:sz w:val="20"/>
      <w:szCs w:val="20"/>
    </w:rPr>
  </w:style>
  <w:style w:type="character" w:customStyle="1" w:styleId="38">
    <w:name w:val="Обычный (веб) Знак3"/>
    <w:uiPriority w:val="99"/>
    <w:semiHidden/>
    <w:locked/>
    <w:rsid w:val="006173A9"/>
    <w:rPr>
      <w:rFonts w:ascii="Times New Roman" w:eastAsia="Times New Roman" w:hAnsi="Times New Roman" w:cs="Times New Roman"/>
      <w:sz w:val="24"/>
      <w:szCs w:val="24"/>
      <w:lang w:val="ru-RU" w:eastAsia="ru-RU"/>
    </w:rPr>
  </w:style>
  <w:style w:type="character" w:customStyle="1" w:styleId="2f6">
    <w:name w:val="Название Знак2"/>
    <w:basedOn w:val="a1"/>
    <w:uiPriority w:val="10"/>
    <w:rsid w:val="006173A9"/>
    <w:rPr>
      <w:rFonts w:asciiTheme="majorHAnsi" w:eastAsiaTheme="majorEastAsia" w:hAnsiTheme="majorHAnsi" w:cstheme="majorBidi"/>
      <w:spacing w:val="-10"/>
      <w:kern w:val="28"/>
      <w:sz w:val="56"/>
      <w:szCs w:val="56"/>
      <w:lang w:val="ru-RU" w:eastAsia="ru-RU"/>
    </w:rPr>
  </w:style>
  <w:style w:type="character" w:customStyle="1" w:styleId="1f5">
    <w:name w:val="Неразрешенное упоминание1"/>
    <w:basedOn w:val="a1"/>
    <w:uiPriority w:val="99"/>
    <w:semiHidden/>
    <w:unhideWhenUsed/>
    <w:rsid w:val="006173A9"/>
    <w:rPr>
      <w:color w:val="605E5C"/>
      <w:shd w:val="clear" w:color="auto" w:fill="E1DFDD"/>
    </w:rPr>
  </w:style>
  <w:style w:type="paragraph" w:customStyle="1" w:styleId="1f6">
    <w:name w:val="Основной текст1"/>
    <w:basedOn w:val="a0"/>
    <w:rsid w:val="006173A9"/>
    <w:pPr>
      <w:shd w:val="clear" w:color="auto" w:fill="FFFFFF"/>
      <w:spacing w:before="420" w:after="0" w:line="346" w:lineRule="exact"/>
      <w:ind w:hanging="380"/>
      <w:jc w:val="both"/>
    </w:pPr>
    <w:rPr>
      <w:rFonts w:ascii="Times New Roman" w:hAnsi="Times New Roman" w:cstheme="minorBidi"/>
      <w:sz w:val="27"/>
      <w:szCs w:val="27"/>
      <w:lang w:eastAsia="en-US"/>
    </w:rPr>
  </w:style>
  <w:style w:type="table" w:customStyle="1" w:styleId="180">
    <w:name w:val="Сетка таблицы18"/>
    <w:basedOn w:val="a2"/>
    <w:next w:val="a9"/>
    <w:uiPriority w:val="39"/>
    <w:rsid w:val="006173A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ImportedStyle23">
    <w:name w:val="Imported Style 23"/>
    <w:rsid w:val="006173A9"/>
    <w:pPr>
      <w:numPr>
        <w:numId w:val="74"/>
      </w:numPr>
    </w:pPr>
  </w:style>
  <w:style w:type="numbering" w:customStyle="1" w:styleId="ImportedStyle12">
    <w:name w:val="Imported Style 12"/>
    <w:rsid w:val="006173A9"/>
    <w:pPr>
      <w:numPr>
        <w:numId w:val="75"/>
      </w:numPr>
    </w:pPr>
  </w:style>
  <w:style w:type="numbering" w:customStyle="1" w:styleId="ImportedStyle211">
    <w:name w:val="Imported Style 211"/>
    <w:rsid w:val="006173A9"/>
    <w:pPr>
      <w:numPr>
        <w:numId w:val="1"/>
      </w:numPr>
    </w:pPr>
  </w:style>
  <w:style w:type="numbering" w:customStyle="1" w:styleId="ImportedStyle111">
    <w:name w:val="Imported Style 111"/>
    <w:rsid w:val="006173A9"/>
    <w:pPr>
      <w:numPr>
        <w:numId w:val="17"/>
      </w:numPr>
    </w:pPr>
  </w:style>
  <w:style w:type="numbering" w:customStyle="1" w:styleId="ImportedStyle221">
    <w:name w:val="Imported Style 221"/>
    <w:rsid w:val="006173A9"/>
    <w:pPr>
      <w:numPr>
        <w:numId w:val="18"/>
      </w:numPr>
    </w:pPr>
  </w:style>
  <w:style w:type="numbering" w:customStyle="1" w:styleId="ImportedStyle31">
    <w:name w:val="Imported Style 31"/>
    <w:rsid w:val="006173A9"/>
    <w:pPr>
      <w:numPr>
        <w:numId w:val="2"/>
      </w:numPr>
    </w:pPr>
  </w:style>
  <w:style w:type="numbering" w:customStyle="1" w:styleId="ImportedStyle24">
    <w:name w:val="Imported Style 24"/>
    <w:rsid w:val="006173A9"/>
    <w:pPr>
      <w:numPr>
        <w:numId w:val="14"/>
      </w:numPr>
    </w:pPr>
  </w:style>
  <w:style w:type="numbering" w:customStyle="1" w:styleId="ImportedStyle13">
    <w:name w:val="Imported Style 13"/>
    <w:rsid w:val="006173A9"/>
    <w:pPr>
      <w:numPr>
        <w:numId w:val="15"/>
      </w:numPr>
    </w:pPr>
  </w:style>
  <w:style w:type="numbering" w:customStyle="1" w:styleId="ImportedStyle212">
    <w:name w:val="Imported Style 212"/>
    <w:rsid w:val="006173A9"/>
    <w:pPr>
      <w:numPr>
        <w:numId w:val="13"/>
      </w:numPr>
    </w:pPr>
  </w:style>
  <w:style w:type="numbering" w:customStyle="1" w:styleId="ImportedStyle112">
    <w:name w:val="Imported Style 112"/>
    <w:rsid w:val="006173A9"/>
    <w:pPr>
      <w:numPr>
        <w:numId w:val="69"/>
      </w:numPr>
    </w:pPr>
  </w:style>
  <w:style w:type="numbering" w:customStyle="1" w:styleId="ImportedStyle222">
    <w:name w:val="Imported Style 222"/>
    <w:rsid w:val="006173A9"/>
    <w:pPr>
      <w:numPr>
        <w:numId w:val="22"/>
      </w:numPr>
    </w:pPr>
  </w:style>
  <w:style w:type="numbering" w:customStyle="1" w:styleId="ImportedStyle32">
    <w:name w:val="Imported Style 32"/>
    <w:rsid w:val="006173A9"/>
    <w:pPr>
      <w:numPr>
        <w:numId w:val="16"/>
      </w:numPr>
    </w:pPr>
  </w:style>
  <w:style w:type="numbering" w:customStyle="1" w:styleId="11110">
    <w:name w:val="Нет списка1111"/>
    <w:next w:val="a3"/>
    <w:uiPriority w:val="99"/>
    <w:semiHidden/>
    <w:unhideWhenUsed/>
    <w:rsid w:val="00784FDD"/>
  </w:style>
  <w:style w:type="table" w:customStyle="1" w:styleId="230">
    <w:name w:val="Сетка таблицы23"/>
    <w:basedOn w:val="a2"/>
    <w:next w:val="a9"/>
    <w:uiPriority w:val="59"/>
    <w:rsid w:val="00784FDD"/>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5">
    <w:name w:val="Table Normal5"/>
    <w:uiPriority w:val="2"/>
    <w:semiHidden/>
    <w:unhideWhenUsed/>
    <w:qFormat/>
    <w:rsid w:val="00784FDD"/>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190">
    <w:name w:val="Сетка таблицы19"/>
    <w:basedOn w:val="a2"/>
    <w:next w:val="a9"/>
    <w:uiPriority w:val="59"/>
    <w:rsid w:val="00784FDD"/>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3">
    <w:name w:val="Table Normal13"/>
    <w:uiPriority w:val="99"/>
    <w:semiHidden/>
    <w:rsid w:val="00784FDD"/>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200">
    <w:name w:val="Сетка таблицы20"/>
    <w:basedOn w:val="a2"/>
    <w:next w:val="a9"/>
    <w:uiPriority w:val="59"/>
    <w:rsid w:val="00784FDD"/>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Сетка таблицы110"/>
    <w:basedOn w:val="a2"/>
    <w:next w:val="a9"/>
    <w:uiPriority w:val="59"/>
    <w:rsid w:val="00784FDD"/>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9">
    <w:name w:val="Абзац списка3"/>
    <w:basedOn w:val="a0"/>
    <w:rsid w:val="00784FDD"/>
    <w:pPr>
      <w:suppressAutoHyphens/>
      <w:spacing w:after="160" w:line="256" w:lineRule="auto"/>
      <w:ind w:left="720"/>
      <w:contextualSpacing/>
    </w:pPr>
    <w:rPr>
      <w:rFonts w:eastAsia="Calibri" w:cs="font303"/>
      <w:lang w:eastAsia="en-US"/>
    </w:rPr>
  </w:style>
  <w:style w:type="paragraph" w:customStyle="1" w:styleId="afffe">
    <w:name w:val="Текст в заданном формате"/>
    <w:basedOn w:val="a0"/>
    <w:rsid w:val="00784FDD"/>
    <w:pPr>
      <w:suppressAutoHyphens/>
      <w:spacing w:after="0" w:line="256" w:lineRule="auto"/>
    </w:pPr>
    <w:rPr>
      <w:rFonts w:ascii="Liberation Mono" w:eastAsia="NSimSun" w:hAnsi="Liberation Mono" w:cs="Liberation Mono"/>
      <w:sz w:val="20"/>
      <w:szCs w:val="20"/>
      <w:lang w:eastAsia="en-US"/>
    </w:rPr>
  </w:style>
  <w:style w:type="numbering" w:customStyle="1" w:styleId="63">
    <w:name w:val="Нет списка6"/>
    <w:next w:val="a3"/>
    <w:uiPriority w:val="99"/>
    <w:semiHidden/>
    <w:unhideWhenUsed/>
    <w:rsid w:val="00784FDD"/>
  </w:style>
  <w:style w:type="numbering" w:customStyle="1" w:styleId="141">
    <w:name w:val="Нет списка14"/>
    <w:next w:val="a3"/>
    <w:uiPriority w:val="99"/>
    <w:semiHidden/>
    <w:unhideWhenUsed/>
    <w:rsid w:val="00784FDD"/>
  </w:style>
  <w:style w:type="numbering" w:customStyle="1" w:styleId="231">
    <w:name w:val="Нет списка23"/>
    <w:next w:val="a3"/>
    <w:uiPriority w:val="99"/>
    <w:semiHidden/>
    <w:unhideWhenUsed/>
    <w:rsid w:val="00784FDD"/>
  </w:style>
  <w:style w:type="numbering" w:customStyle="1" w:styleId="1130">
    <w:name w:val="Нет списка113"/>
    <w:next w:val="a3"/>
    <w:uiPriority w:val="99"/>
    <w:semiHidden/>
    <w:unhideWhenUsed/>
    <w:rsid w:val="00784FDD"/>
  </w:style>
  <w:style w:type="numbering" w:customStyle="1" w:styleId="315">
    <w:name w:val="Нет списка31"/>
    <w:next w:val="a3"/>
    <w:uiPriority w:val="99"/>
    <w:semiHidden/>
    <w:unhideWhenUsed/>
    <w:rsid w:val="00784FDD"/>
  </w:style>
  <w:style w:type="numbering" w:customStyle="1" w:styleId="1210">
    <w:name w:val="Нет списка121"/>
    <w:next w:val="a3"/>
    <w:uiPriority w:val="99"/>
    <w:semiHidden/>
    <w:unhideWhenUsed/>
    <w:rsid w:val="00784FDD"/>
  </w:style>
  <w:style w:type="numbering" w:customStyle="1" w:styleId="2111">
    <w:name w:val="Нет списка211"/>
    <w:next w:val="a3"/>
    <w:uiPriority w:val="99"/>
    <w:semiHidden/>
    <w:unhideWhenUsed/>
    <w:rsid w:val="00784FDD"/>
  </w:style>
  <w:style w:type="numbering" w:customStyle="1" w:styleId="11120">
    <w:name w:val="Нет списка1112"/>
    <w:next w:val="a3"/>
    <w:uiPriority w:val="99"/>
    <w:semiHidden/>
    <w:unhideWhenUsed/>
    <w:rsid w:val="00784FDD"/>
  </w:style>
  <w:style w:type="numbering" w:customStyle="1" w:styleId="411">
    <w:name w:val="Нет списка41"/>
    <w:next w:val="a3"/>
    <w:uiPriority w:val="99"/>
    <w:semiHidden/>
    <w:unhideWhenUsed/>
    <w:rsid w:val="00784FDD"/>
  </w:style>
  <w:style w:type="numbering" w:customStyle="1" w:styleId="511">
    <w:name w:val="Нет списка51"/>
    <w:next w:val="a3"/>
    <w:uiPriority w:val="99"/>
    <w:semiHidden/>
    <w:unhideWhenUsed/>
    <w:rsid w:val="00784FDD"/>
  </w:style>
  <w:style w:type="numbering" w:customStyle="1" w:styleId="1310">
    <w:name w:val="Нет списка131"/>
    <w:next w:val="a3"/>
    <w:uiPriority w:val="99"/>
    <w:semiHidden/>
    <w:unhideWhenUsed/>
    <w:rsid w:val="00784FDD"/>
  </w:style>
  <w:style w:type="numbering" w:customStyle="1" w:styleId="1121">
    <w:name w:val="Нет списка1121"/>
    <w:next w:val="a3"/>
    <w:uiPriority w:val="99"/>
    <w:semiHidden/>
    <w:unhideWhenUsed/>
    <w:rsid w:val="00784FDD"/>
  </w:style>
  <w:style w:type="numbering" w:customStyle="1" w:styleId="2210">
    <w:name w:val="Нет списка221"/>
    <w:next w:val="a3"/>
    <w:uiPriority w:val="99"/>
    <w:semiHidden/>
    <w:unhideWhenUsed/>
    <w:rsid w:val="00784FDD"/>
  </w:style>
  <w:style w:type="paragraph" w:customStyle="1" w:styleId="45">
    <w:name w:val="Абзац списка4"/>
    <w:basedOn w:val="a0"/>
    <w:rsid w:val="00784FDD"/>
    <w:pPr>
      <w:suppressAutoHyphens/>
      <w:spacing w:after="160" w:line="256" w:lineRule="auto"/>
      <w:ind w:left="720"/>
      <w:contextualSpacing/>
    </w:pPr>
    <w:rPr>
      <w:rFonts w:eastAsia="Calibri" w:cs="font305"/>
      <w:lang w:eastAsia="en-US"/>
    </w:rPr>
  </w:style>
  <w:style w:type="numbering" w:customStyle="1" w:styleId="72">
    <w:name w:val="Нет списка7"/>
    <w:next w:val="a3"/>
    <w:uiPriority w:val="99"/>
    <w:semiHidden/>
    <w:unhideWhenUsed/>
    <w:rsid w:val="00784FDD"/>
  </w:style>
  <w:style w:type="table" w:customStyle="1" w:styleId="240">
    <w:name w:val="Сетка таблицы24"/>
    <w:basedOn w:val="a2"/>
    <w:next w:val="a9"/>
    <w:uiPriority w:val="59"/>
    <w:rsid w:val="00784FDD"/>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6">
    <w:name w:val="Table Normal6"/>
    <w:uiPriority w:val="2"/>
    <w:semiHidden/>
    <w:unhideWhenUsed/>
    <w:qFormat/>
    <w:rsid w:val="00784FDD"/>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1122">
    <w:name w:val="Сетка таблицы112"/>
    <w:basedOn w:val="a2"/>
    <w:uiPriority w:val="59"/>
    <w:rsid w:val="00784FDD"/>
    <w:pPr>
      <w:spacing w:after="0" w:line="240" w:lineRule="auto"/>
    </w:pPr>
    <w:rPr>
      <w:rFonts w:ascii="Consolas" w:eastAsia="Consolas" w:hAnsi="Consolas" w:cs="Consolas"/>
      <w:sz w:val="20"/>
      <w:szCs w:val="20"/>
      <w:lang w:val="en-US"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2">
    <w:name w:val="Светлая заливка13"/>
    <w:basedOn w:val="a2"/>
    <w:uiPriority w:val="60"/>
    <w:rsid w:val="00784FDD"/>
    <w:pPr>
      <w:spacing w:after="0" w:line="240" w:lineRule="auto"/>
      <w:ind w:firstLine="567"/>
      <w:jc w:val="both"/>
    </w:pPr>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TableNormal14">
    <w:name w:val="Table Normal14"/>
    <w:uiPriority w:val="99"/>
    <w:semiHidden/>
    <w:unhideWhenUsed/>
    <w:qFormat/>
    <w:rsid w:val="00784FDD"/>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250">
    <w:name w:val="Сетка таблицы25"/>
    <w:basedOn w:val="a2"/>
    <w:next w:val="a9"/>
    <w:uiPriority w:val="39"/>
    <w:rsid w:val="00784FDD"/>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
    <w:name w:val="Нет списка15"/>
    <w:next w:val="a3"/>
    <w:uiPriority w:val="99"/>
    <w:semiHidden/>
    <w:unhideWhenUsed/>
    <w:rsid w:val="00784FDD"/>
  </w:style>
  <w:style w:type="table" w:customStyle="1" w:styleId="330">
    <w:name w:val="Сетка таблицы33"/>
    <w:basedOn w:val="a2"/>
    <w:next w:val="a9"/>
    <w:uiPriority w:val="59"/>
    <w:rsid w:val="00784FDD"/>
    <w:pPr>
      <w:widowControl w:val="0"/>
      <w:spacing w:after="0" w:line="260" w:lineRule="exact"/>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2"/>
    <w:next w:val="a9"/>
    <w:uiPriority w:val="59"/>
    <w:rsid w:val="00784FDD"/>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20">
    <w:name w:val="Сетка таблицы52"/>
    <w:basedOn w:val="a2"/>
    <w:next w:val="a9"/>
    <w:uiPriority w:val="59"/>
    <w:rsid w:val="00784FDD"/>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2"/>
    <w:next w:val="a9"/>
    <w:uiPriority w:val="59"/>
    <w:rsid w:val="00784FDD"/>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1">
    <w:name w:val="Нет списка24"/>
    <w:next w:val="a3"/>
    <w:uiPriority w:val="99"/>
    <w:semiHidden/>
    <w:unhideWhenUsed/>
    <w:rsid w:val="00784FDD"/>
  </w:style>
  <w:style w:type="table" w:customStyle="1" w:styleId="720">
    <w:name w:val="Сетка таблицы72"/>
    <w:basedOn w:val="a2"/>
    <w:next w:val="a9"/>
    <w:uiPriority w:val="59"/>
    <w:rsid w:val="00784FDD"/>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2">
    <w:name w:val="Table Normal22"/>
    <w:uiPriority w:val="2"/>
    <w:semiHidden/>
    <w:unhideWhenUsed/>
    <w:qFormat/>
    <w:rsid w:val="00784FDD"/>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1131">
    <w:name w:val="Сетка таблицы113"/>
    <w:basedOn w:val="a2"/>
    <w:uiPriority w:val="59"/>
    <w:rsid w:val="00784FDD"/>
    <w:pPr>
      <w:spacing w:after="0" w:line="240" w:lineRule="auto"/>
    </w:pPr>
    <w:rPr>
      <w:rFonts w:ascii="Consolas" w:eastAsia="Consolas" w:hAnsi="Consolas" w:cs="Consolas"/>
      <w:sz w:val="20"/>
      <w:szCs w:val="20"/>
      <w:lang w:val="en-US"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23">
    <w:name w:val="Светлая заливка112"/>
    <w:basedOn w:val="a2"/>
    <w:uiPriority w:val="60"/>
    <w:rsid w:val="00784FDD"/>
    <w:pPr>
      <w:spacing w:after="0" w:line="240" w:lineRule="auto"/>
      <w:ind w:firstLine="567"/>
      <w:jc w:val="both"/>
    </w:pPr>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TableNormal112">
    <w:name w:val="Table Normal112"/>
    <w:uiPriority w:val="2"/>
    <w:semiHidden/>
    <w:unhideWhenUsed/>
    <w:qFormat/>
    <w:rsid w:val="00784FDD"/>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2120">
    <w:name w:val="Сетка таблицы212"/>
    <w:basedOn w:val="a2"/>
    <w:next w:val="a9"/>
    <w:uiPriority w:val="39"/>
    <w:rsid w:val="00784FDD"/>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0">
    <w:name w:val="Нет списка114"/>
    <w:next w:val="a3"/>
    <w:uiPriority w:val="99"/>
    <w:semiHidden/>
    <w:unhideWhenUsed/>
    <w:rsid w:val="00784FDD"/>
  </w:style>
  <w:style w:type="table" w:customStyle="1" w:styleId="3120">
    <w:name w:val="Сетка таблицы312"/>
    <w:basedOn w:val="a2"/>
    <w:next w:val="a9"/>
    <w:uiPriority w:val="59"/>
    <w:rsid w:val="00784FDD"/>
    <w:pPr>
      <w:widowControl w:val="0"/>
      <w:spacing w:after="0" w:line="260" w:lineRule="exact"/>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0">
    <w:name w:val="Сетка таблицы82"/>
    <w:basedOn w:val="a2"/>
    <w:next w:val="a9"/>
    <w:uiPriority w:val="39"/>
    <w:rsid w:val="00784FDD"/>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
    <w:name w:val="Сетка таблицы92"/>
    <w:basedOn w:val="a2"/>
    <w:next w:val="a9"/>
    <w:uiPriority w:val="39"/>
    <w:rsid w:val="00784FDD"/>
    <w:pPr>
      <w:spacing w:after="0" w:line="240" w:lineRule="auto"/>
      <w:ind w:firstLine="567"/>
      <w:jc w:val="both"/>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
    <w:name w:val="Сетка таблицы102"/>
    <w:basedOn w:val="a2"/>
    <w:next w:val="a9"/>
    <w:uiPriority w:val="39"/>
    <w:rsid w:val="00784FDD"/>
    <w:pPr>
      <w:spacing w:after="0" w:line="240" w:lineRule="auto"/>
      <w:ind w:firstLine="567"/>
      <w:jc w:val="both"/>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31">
    <w:name w:val="Table Normal31"/>
    <w:uiPriority w:val="2"/>
    <w:semiHidden/>
    <w:qFormat/>
    <w:rsid w:val="00784FDD"/>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numbering" w:customStyle="1" w:styleId="322">
    <w:name w:val="Нет списка32"/>
    <w:next w:val="a3"/>
    <w:uiPriority w:val="99"/>
    <w:semiHidden/>
    <w:unhideWhenUsed/>
    <w:rsid w:val="00784FDD"/>
  </w:style>
  <w:style w:type="table" w:customStyle="1" w:styleId="1211">
    <w:name w:val="Сетка таблицы121"/>
    <w:basedOn w:val="a2"/>
    <w:next w:val="a9"/>
    <w:uiPriority w:val="39"/>
    <w:rsid w:val="00784FDD"/>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41">
    <w:name w:val="Table Normal41"/>
    <w:uiPriority w:val="2"/>
    <w:semiHidden/>
    <w:unhideWhenUsed/>
    <w:qFormat/>
    <w:rsid w:val="00784FDD"/>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1311">
    <w:name w:val="Сетка таблицы131"/>
    <w:basedOn w:val="a2"/>
    <w:uiPriority w:val="59"/>
    <w:rsid w:val="00784FDD"/>
    <w:pPr>
      <w:spacing w:after="0" w:line="240" w:lineRule="auto"/>
    </w:pPr>
    <w:rPr>
      <w:rFonts w:ascii="Consolas" w:eastAsia="Consolas" w:hAnsi="Consolas" w:cs="Consolas"/>
      <w:sz w:val="20"/>
      <w:szCs w:val="20"/>
      <w:lang w:val="en-US"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12">
    <w:name w:val="Светлая заливка121"/>
    <w:basedOn w:val="a2"/>
    <w:uiPriority w:val="60"/>
    <w:rsid w:val="00784FDD"/>
    <w:pPr>
      <w:spacing w:after="0" w:line="240" w:lineRule="auto"/>
      <w:ind w:firstLine="567"/>
      <w:jc w:val="both"/>
    </w:pPr>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TableNormal121">
    <w:name w:val="Table Normal121"/>
    <w:uiPriority w:val="2"/>
    <w:semiHidden/>
    <w:unhideWhenUsed/>
    <w:qFormat/>
    <w:rsid w:val="00784FDD"/>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2211">
    <w:name w:val="Сетка таблицы221"/>
    <w:basedOn w:val="a2"/>
    <w:next w:val="a9"/>
    <w:uiPriority w:val="39"/>
    <w:rsid w:val="00784FDD"/>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0">
    <w:name w:val="Нет списка122"/>
    <w:next w:val="a3"/>
    <w:uiPriority w:val="99"/>
    <w:semiHidden/>
    <w:unhideWhenUsed/>
    <w:rsid w:val="00784FDD"/>
  </w:style>
  <w:style w:type="table" w:customStyle="1" w:styleId="3210">
    <w:name w:val="Сетка таблицы321"/>
    <w:basedOn w:val="a2"/>
    <w:next w:val="a9"/>
    <w:uiPriority w:val="59"/>
    <w:rsid w:val="00784FDD"/>
    <w:pPr>
      <w:widowControl w:val="0"/>
      <w:spacing w:after="0" w:line="260" w:lineRule="exact"/>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a2"/>
    <w:next w:val="a9"/>
    <w:uiPriority w:val="59"/>
    <w:rsid w:val="00784FDD"/>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110">
    <w:name w:val="Сетка таблицы511"/>
    <w:basedOn w:val="a2"/>
    <w:next w:val="a9"/>
    <w:uiPriority w:val="59"/>
    <w:rsid w:val="00784FDD"/>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1"/>
    <w:basedOn w:val="a2"/>
    <w:next w:val="a9"/>
    <w:uiPriority w:val="59"/>
    <w:rsid w:val="00784FDD"/>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21">
    <w:name w:val="Нет списка212"/>
    <w:next w:val="a3"/>
    <w:uiPriority w:val="99"/>
    <w:semiHidden/>
    <w:unhideWhenUsed/>
    <w:rsid w:val="00784FDD"/>
  </w:style>
  <w:style w:type="table" w:customStyle="1" w:styleId="711">
    <w:name w:val="Сетка таблицы711"/>
    <w:basedOn w:val="a2"/>
    <w:next w:val="a9"/>
    <w:uiPriority w:val="59"/>
    <w:rsid w:val="00784FDD"/>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11">
    <w:name w:val="Table Normal211"/>
    <w:uiPriority w:val="2"/>
    <w:semiHidden/>
    <w:unhideWhenUsed/>
    <w:qFormat/>
    <w:rsid w:val="00784FDD"/>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11111">
    <w:name w:val="Сетка таблицы1111"/>
    <w:basedOn w:val="a2"/>
    <w:uiPriority w:val="59"/>
    <w:rsid w:val="00784FDD"/>
    <w:pPr>
      <w:spacing w:after="0" w:line="240" w:lineRule="auto"/>
    </w:pPr>
    <w:rPr>
      <w:rFonts w:ascii="Consolas" w:eastAsia="Consolas" w:hAnsi="Consolas" w:cs="Consolas"/>
      <w:sz w:val="20"/>
      <w:szCs w:val="20"/>
      <w:lang w:val="en-US"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2">
    <w:name w:val="Светлая заливка1111"/>
    <w:basedOn w:val="a2"/>
    <w:uiPriority w:val="60"/>
    <w:rsid w:val="00784FDD"/>
    <w:pPr>
      <w:spacing w:after="0" w:line="240" w:lineRule="auto"/>
      <w:ind w:firstLine="567"/>
      <w:jc w:val="both"/>
    </w:pPr>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TableNormal1111">
    <w:name w:val="Table Normal1111"/>
    <w:uiPriority w:val="2"/>
    <w:semiHidden/>
    <w:unhideWhenUsed/>
    <w:qFormat/>
    <w:rsid w:val="00784FDD"/>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21110">
    <w:name w:val="Сетка таблицы2111"/>
    <w:basedOn w:val="a2"/>
    <w:next w:val="a9"/>
    <w:uiPriority w:val="39"/>
    <w:rsid w:val="00784FDD"/>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3">
    <w:name w:val="Нет списка1113"/>
    <w:next w:val="a3"/>
    <w:uiPriority w:val="99"/>
    <w:semiHidden/>
    <w:unhideWhenUsed/>
    <w:rsid w:val="00784FDD"/>
  </w:style>
  <w:style w:type="table" w:customStyle="1" w:styleId="3111">
    <w:name w:val="Сетка таблицы3111"/>
    <w:basedOn w:val="a2"/>
    <w:next w:val="a9"/>
    <w:uiPriority w:val="59"/>
    <w:rsid w:val="00784FDD"/>
    <w:pPr>
      <w:widowControl w:val="0"/>
      <w:spacing w:after="0" w:line="260" w:lineRule="exact"/>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
    <w:name w:val="Сетка таблицы811"/>
    <w:basedOn w:val="a2"/>
    <w:next w:val="a9"/>
    <w:uiPriority w:val="39"/>
    <w:rsid w:val="00784FDD"/>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
    <w:name w:val="Сетка таблицы911"/>
    <w:basedOn w:val="a2"/>
    <w:next w:val="a9"/>
    <w:uiPriority w:val="39"/>
    <w:rsid w:val="00784FDD"/>
    <w:pPr>
      <w:spacing w:after="0" w:line="240" w:lineRule="auto"/>
      <w:ind w:firstLine="567"/>
      <w:jc w:val="both"/>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
    <w:name w:val="Сетка таблицы1011"/>
    <w:basedOn w:val="a2"/>
    <w:next w:val="a9"/>
    <w:uiPriority w:val="39"/>
    <w:rsid w:val="00784FDD"/>
    <w:pPr>
      <w:spacing w:after="0" w:line="240" w:lineRule="auto"/>
      <w:ind w:firstLine="567"/>
      <w:jc w:val="both"/>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Сетка таблицы141"/>
    <w:basedOn w:val="a2"/>
    <w:next w:val="a9"/>
    <w:uiPriority w:val="59"/>
    <w:rsid w:val="00784FDD"/>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Сетка таблицы151"/>
    <w:basedOn w:val="a2"/>
    <w:next w:val="a9"/>
    <w:uiPriority w:val="59"/>
    <w:rsid w:val="00784FDD"/>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Сетка таблицы161"/>
    <w:basedOn w:val="a2"/>
    <w:next w:val="a9"/>
    <w:uiPriority w:val="59"/>
    <w:rsid w:val="00784FDD"/>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1">
    <w:name w:val="Нет списка42"/>
    <w:next w:val="a3"/>
    <w:uiPriority w:val="99"/>
    <w:semiHidden/>
    <w:unhideWhenUsed/>
    <w:rsid w:val="00784FDD"/>
  </w:style>
  <w:style w:type="numbering" w:customStyle="1" w:styleId="521">
    <w:name w:val="Нет списка52"/>
    <w:next w:val="a3"/>
    <w:uiPriority w:val="99"/>
    <w:semiHidden/>
    <w:unhideWhenUsed/>
    <w:rsid w:val="00784FDD"/>
  </w:style>
  <w:style w:type="numbering" w:customStyle="1" w:styleId="1320">
    <w:name w:val="Нет списка132"/>
    <w:next w:val="a3"/>
    <w:uiPriority w:val="99"/>
    <w:semiHidden/>
    <w:unhideWhenUsed/>
    <w:rsid w:val="00784FDD"/>
  </w:style>
  <w:style w:type="numbering" w:customStyle="1" w:styleId="11220">
    <w:name w:val="Нет списка1122"/>
    <w:next w:val="a3"/>
    <w:uiPriority w:val="99"/>
    <w:semiHidden/>
    <w:unhideWhenUsed/>
    <w:rsid w:val="00784FDD"/>
  </w:style>
  <w:style w:type="table" w:customStyle="1" w:styleId="171">
    <w:name w:val="Сетка таблицы171"/>
    <w:basedOn w:val="a2"/>
    <w:next w:val="a9"/>
    <w:uiPriority w:val="59"/>
    <w:rsid w:val="00784FDD"/>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0">
    <w:name w:val="Нет списка222"/>
    <w:next w:val="a3"/>
    <w:uiPriority w:val="99"/>
    <w:semiHidden/>
    <w:unhideWhenUsed/>
    <w:rsid w:val="00784FDD"/>
  </w:style>
  <w:style w:type="paragraph" w:customStyle="1" w:styleId="affff">
    <w:basedOn w:val="a0"/>
    <w:next w:val="af"/>
    <w:uiPriority w:val="10"/>
    <w:qFormat/>
    <w:rsid w:val="00033621"/>
    <w:pPr>
      <w:spacing w:after="0" w:line="240" w:lineRule="auto"/>
      <w:jc w:val="center"/>
    </w:pPr>
    <w:rPr>
      <w:sz w:val="28"/>
      <w:szCs w:val="28"/>
      <w:lang w:val="x-none" w:eastAsia="x-none"/>
    </w:rPr>
  </w:style>
  <w:style w:type="character" w:customStyle="1" w:styleId="2f7">
    <w:name w:val="Обычный (веб) Знак2"/>
    <w:aliases w:val="Обычный (Web) Знак,Обычный (веб) Знак1 Знак,Обычный (веб) Знак Знак Знак1,Обычный (веб) Знак Знак2,Обычный (Web)1 Знак,Знак Знак3 Знак,Обычный (веб) Знак Знак1 Знак,Знак Знак1 Знак Знак1,Обычный (веб) Знак Знак Знак Знак1,Знак4 Знак1"/>
    <w:uiPriority w:val="99"/>
    <w:locked/>
    <w:rsid w:val="00CB7DF7"/>
    <w:rPr>
      <w:rFonts w:ascii="Times New Roman" w:eastAsia="Times New Roman" w:hAnsi="Times New Roman" w:cs="Times New Roman"/>
      <w:sz w:val="24"/>
      <w:szCs w:val="24"/>
    </w:rPr>
  </w:style>
  <w:style w:type="character" w:customStyle="1" w:styleId="3a">
    <w:name w:val="Название Знак3"/>
    <w:aliases w:val="Знак7 Знак4,Название Знак Знак Знак2,Название1 Знак1, Знак7 Знак Знак1, Знак Знак1 Знак Знак1,Знак7 Знак1 Знак2,Знак7 Знак Знак Знак Знак2, Знак7 Знак2"/>
    <w:basedOn w:val="a1"/>
    <w:uiPriority w:val="10"/>
    <w:rsid w:val="000C6234"/>
    <w:rPr>
      <w:rFonts w:ascii="Times New Roman" w:hAnsi="Times New Roman"/>
      <w:b/>
      <w:bCs/>
      <w:sz w:val="24"/>
      <w:szCs w:val="24"/>
    </w:rPr>
  </w:style>
  <w:style w:type="paragraph" w:styleId="46">
    <w:name w:val="toc 4"/>
    <w:basedOn w:val="a0"/>
    <w:next w:val="a0"/>
    <w:autoRedefine/>
    <w:uiPriority w:val="39"/>
    <w:unhideWhenUsed/>
    <w:rsid w:val="007D001A"/>
    <w:pPr>
      <w:spacing w:after="100" w:line="259" w:lineRule="auto"/>
      <w:ind w:left="660"/>
    </w:pPr>
    <w:rPr>
      <w:rFonts w:asciiTheme="minorHAnsi" w:eastAsiaTheme="minorEastAsia" w:hAnsiTheme="minorHAnsi" w:cstheme="minorBidi"/>
    </w:rPr>
  </w:style>
  <w:style w:type="paragraph" w:styleId="53">
    <w:name w:val="toc 5"/>
    <w:basedOn w:val="a0"/>
    <w:next w:val="a0"/>
    <w:autoRedefine/>
    <w:uiPriority w:val="39"/>
    <w:unhideWhenUsed/>
    <w:rsid w:val="007D001A"/>
    <w:pPr>
      <w:spacing w:after="100" w:line="259" w:lineRule="auto"/>
      <w:ind w:left="880"/>
    </w:pPr>
    <w:rPr>
      <w:rFonts w:asciiTheme="minorHAnsi" w:eastAsiaTheme="minorEastAsia" w:hAnsiTheme="minorHAnsi" w:cstheme="minorBidi"/>
    </w:rPr>
  </w:style>
  <w:style w:type="paragraph" w:styleId="64">
    <w:name w:val="toc 6"/>
    <w:basedOn w:val="a0"/>
    <w:next w:val="a0"/>
    <w:autoRedefine/>
    <w:uiPriority w:val="39"/>
    <w:unhideWhenUsed/>
    <w:rsid w:val="007D001A"/>
    <w:pPr>
      <w:spacing w:after="100" w:line="259" w:lineRule="auto"/>
      <w:ind w:left="1100"/>
    </w:pPr>
    <w:rPr>
      <w:rFonts w:asciiTheme="minorHAnsi" w:eastAsiaTheme="minorEastAsia" w:hAnsiTheme="minorHAnsi" w:cstheme="minorBidi"/>
    </w:rPr>
  </w:style>
  <w:style w:type="paragraph" w:styleId="73">
    <w:name w:val="toc 7"/>
    <w:basedOn w:val="a0"/>
    <w:next w:val="a0"/>
    <w:autoRedefine/>
    <w:uiPriority w:val="39"/>
    <w:unhideWhenUsed/>
    <w:rsid w:val="007D001A"/>
    <w:pPr>
      <w:spacing w:after="100" w:line="259" w:lineRule="auto"/>
      <w:ind w:left="1320"/>
    </w:pPr>
    <w:rPr>
      <w:rFonts w:asciiTheme="minorHAnsi" w:eastAsiaTheme="minorEastAsia" w:hAnsiTheme="minorHAnsi" w:cstheme="minorBidi"/>
    </w:rPr>
  </w:style>
  <w:style w:type="paragraph" w:styleId="85">
    <w:name w:val="toc 8"/>
    <w:basedOn w:val="a0"/>
    <w:next w:val="a0"/>
    <w:autoRedefine/>
    <w:uiPriority w:val="39"/>
    <w:unhideWhenUsed/>
    <w:rsid w:val="007D001A"/>
    <w:pPr>
      <w:spacing w:after="100" w:line="259" w:lineRule="auto"/>
      <w:ind w:left="1540"/>
    </w:pPr>
    <w:rPr>
      <w:rFonts w:asciiTheme="minorHAnsi" w:eastAsiaTheme="minorEastAsia" w:hAnsiTheme="minorHAnsi" w:cstheme="minorBidi"/>
    </w:rPr>
  </w:style>
  <w:style w:type="paragraph" w:styleId="93">
    <w:name w:val="toc 9"/>
    <w:basedOn w:val="a0"/>
    <w:next w:val="a0"/>
    <w:autoRedefine/>
    <w:uiPriority w:val="39"/>
    <w:unhideWhenUsed/>
    <w:rsid w:val="007D001A"/>
    <w:pPr>
      <w:spacing w:after="100" w:line="259" w:lineRule="auto"/>
      <w:ind w:left="1760"/>
    </w:pPr>
    <w:rPr>
      <w:rFonts w:asciiTheme="minorHAnsi" w:eastAsiaTheme="minorEastAsia" w:hAnsiTheme="minorHAnsi" w:cstheme="minorBid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803946">
      <w:bodyDiv w:val="1"/>
      <w:marLeft w:val="0"/>
      <w:marRight w:val="0"/>
      <w:marTop w:val="0"/>
      <w:marBottom w:val="0"/>
      <w:divBdr>
        <w:top w:val="none" w:sz="0" w:space="0" w:color="auto"/>
        <w:left w:val="none" w:sz="0" w:space="0" w:color="auto"/>
        <w:bottom w:val="none" w:sz="0" w:space="0" w:color="auto"/>
        <w:right w:val="none" w:sz="0" w:space="0" w:color="auto"/>
      </w:divBdr>
    </w:div>
    <w:div w:id="32774987">
      <w:bodyDiv w:val="1"/>
      <w:marLeft w:val="0"/>
      <w:marRight w:val="0"/>
      <w:marTop w:val="0"/>
      <w:marBottom w:val="0"/>
      <w:divBdr>
        <w:top w:val="none" w:sz="0" w:space="0" w:color="auto"/>
        <w:left w:val="none" w:sz="0" w:space="0" w:color="auto"/>
        <w:bottom w:val="none" w:sz="0" w:space="0" w:color="auto"/>
        <w:right w:val="none" w:sz="0" w:space="0" w:color="auto"/>
      </w:divBdr>
    </w:div>
    <w:div w:id="94134273">
      <w:bodyDiv w:val="1"/>
      <w:marLeft w:val="0"/>
      <w:marRight w:val="0"/>
      <w:marTop w:val="0"/>
      <w:marBottom w:val="0"/>
      <w:divBdr>
        <w:top w:val="none" w:sz="0" w:space="0" w:color="auto"/>
        <w:left w:val="none" w:sz="0" w:space="0" w:color="auto"/>
        <w:bottom w:val="none" w:sz="0" w:space="0" w:color="auto"/>
        <w:right w:val="none" w:sz="0" w:space="0" w:color="auto"/>
      </w:divBdr>
    </w:div>
    <w:div w:id="125201539">
      <w:bodyDiv w:val="1"/>
      <w:marLeft w:val="0"/>
      <w:marRight w:val="0"/>
      <w:marTop w:val="0"/>
      <w:marBottom w:val="0"/>
      <w:divBdr>
        <w:top w:val="none" w:sz="0" w:space="0" w:color="auto"/>
        <w:left w:val="none" w:sz="0" w:space="0" w:color="auto"/>
        <w:bottom w:val="none" w:sz="0" w:space="0" w:color="auto"/>
        <w:right w:val="none" w:sz="0" w:space="0" w:color="auto"/>
      </w:divBdr>
    </w:div>
    <w:div w:id="209416063">
      <w:bodyDiv w:val="1"/>
      <w:marLeft w:val="0"/>
      <w:marRight w:val="0"/>
      <w:marTop w:val="0"/>
      <w:marBottom w:val="0"/>
      <w:divBdr>
        <w:top w:val="none" w:sz="0" w:space="0" w:color="auto"/>
        <w:left w:val="none" w:sz="0" w:space="0" w:color="auto"/>
        <w:bottom w:val="none" w:sz="0" w:space="0" w:color="auto"/>
        <w:right w:val="none" w:sz="0" w:space="0" w:color="auto"/>
      </w:divBdr>
    </w:div>
    <w:div w:id="396365694">
      <w:bodyDiv w:val="1"/>
      <w:marLeft w:val="0"/>
      <w:marRight w:val="0"/>
      <w:marTop w:val="0"/>
      <w:marBottom w:val="0"/>
      <w:divBdr>
        <w:top w:val="none" w:sz="0" w:space="0" w:color="auto"/>
        <w:left w:val="none" w:sz="0" w:space="0" w:color="auto"/>
        <w:bottom w:val="none" w:sz="0" w:space="0" w:color="auto"/>
        <w:right w:val="none" w:sz="0" w:space="0" w:color="auto"/>
      </w:divBdr>
    </w:div>
    <w:div w:id="443496570">
      <w:bodyDiv w:val="1"/>
      <w:marLeft w:val="0"/>
      <w:marRight w:val="0"/>
      <w:marTop w:val="0"/>
      <w:marBottom w:val="0"/>
      <w:divBdr>
        <w:top w:val="none" w:sz="0" w:space="0" w:color="auto"/>
        <w:left w:val="none" w:sz="0" w:space="0" w:color="auto"/>
        <w:bottom w:val="none" w:sz="0" w:space="0" w:color="auto"/>
        <w:right w:val="none" w:sz="0" w:space="0" w:color="auto"/>
      </w:divBdr>
    </w:div>
    <w:div w:id="475604556">
      <w:bodyDiv w:val="1"/>
      <w:marLeft w:val="0"/>
      <w:marRight w:val="0"/>
      <w:marTop w:val="0"/>
      <w:marBottom w:val="0"/>
      <w:divBdr>
        <w:top w:val="none" w:sz="0" w:space="0" w:color="auto"/>
        <w:left w:val="none" w:sz="0" w:space="0" w:color="auto"/>
        <w:bottom w:val="none" w:sz="0" w:space="0" w:color="auto"/>
        <w:right w:val="none" w:sz="0" w:space="0" w:color="auto"/>
      </w:divBdr>
    </w:div>
    <w:div w:id="618031000">
      <w:bodyDiv w:val="1"/>
      <w:marLeft w:val="0"/>
      <w:marRight w:val="0"/>
      <w:marTop w:val="0"/>
      <w:marBottom w:val="0"/>
      <w:divBdr>
        <w:top w:val="none" w:sz="0" w:space="0" w:color="auto"/>
        <w:left w:val="none" w:sz="0" w:space="0" w:color="auto"/>
        <w:bottom w:val="none" w:sz="0" w:space="0" w:color="auto"/>
        <w:right w:val="none" w:sz="0" w:space="0" w:color="auto"/>
      </w:divBdr>
    </w:div>
    <w:div w:id="618952225">
      <w:bodyDiv w:val="1"/>
      <w:marLeft w:val="0"/>
      <w:marRight w:val="0"/>
      <w:marTop w:val="0"/>
      <w:marBottom w:val="0"/>
      <w:divBdr>
        <w:top w:val="none" w:sz="0" w:space="0" w:color="auto"/>
        <w:left w:val="none" w:sz="0" w:space="0" w:color="auto"/>
        <w:bottom w:val="none" w:sz="0" w:space="0" w:color="auto"/>
        <w:right w:val="none" w:sz="0" w:space="0" w:color="auto"/>
      </w:divBdr>
    </w:div>
    <w:div w:id="653725657">
      <w:bodyDiv w:val="1"/>
      <w:marLeft w:val="0"/>
      <w:marRight w:val="0"/>
      <w:marTop w:val="0"/>
      <w:marBottom w:val="0"/>
      <w:divBdr>
        <w:top w:val="none" w:sz="0" w:space="0" w:color="auto"/>
        <w:left w:val="none" w:sz="0" w:space="0" w:color="auto"/>
        <w:bottom w:val="none" w:sz="0" w:space="0" w:color="auto"/>
        <w:right w:val="none" w:sz="0" w:space="0" w:color="auto"/>
      </w:divBdr>
    </w:div>
    <w:div w:id="655646817">
      <w:bodyDiv w:val="1"/>
      <w:marLeft w:val="0"/>
      <w:marRight w:val="0"/>
      <w:marTop w:val="0"/>
      <w:marBottom w:val="0"/>
      <w:divBdr>
        <w:top w:val="none" w:sz="0" w:space="0" w:color="auto"/>
        <w:left w:val="none" w:sz="0" w:space="0" w:color="auto"/>
        <w:bottom w:val="none" w:sz="0" w:space="0" w:color="auto"/>
        <w:right w:val="none" w:sz="0" w:space="0" w:color="auto"/>
      </w:divBdr>
    </w:div>
    <w:div w:id="666441166">
      <w:bodyDiv w:val="1"/>
      <w:marLeft w:val="0"/>
      <w:marRight w:val="0"/>
      <w:marTop w:val="0"/>
      <w:marBottom w:val="0"/>
      <w:divBdr>
        <w:top w:val="none" w:sz="0" w:space="0" w:color="auto"/>
        <w:left w:val="none" w:sz="0" w:space="0" w:color="auto"/>
        <w:bottom w:val="none" w:sz="0" w:space="0" w:color="auto"/>
        <w:right w:val="none" w:sz="0" w:space="0" w:color="auto"/>
      </w:divBdr>
    </w:div>
    <w:div w:id="709450697">
      <w:bodyDiv w:val="1"/>
      <w:marLeft w:val="0"/>
      <w:marRight w:val="0"/>
      <w:marTop w:val="0"/>
      <w:marBottom w:val="0"/>
      <w:divBdr>
        <w:top w:val="none" w:sz="0" w:space="0" w:color="auto"/>
        <w:left w:val="none" w:sz="0" w:space="0" w:color="auto"/>
        <w:bottom w:val="none" w:sz="0" w:space="0" w:color="auto"/>
        <w:right w:val="none" w:sz="0" w:space="0" w:color="auto"/>
      </w:divBdr>
    </w:div>
    <w:div w:id="753628222">
      <w:bodyDiv w:val="1"/>
      <w:marLeft w:val="0"/>
      <w:marRight w:val="0"/>
      <w:marTop w:val="0"/>
      <w:marBottom w:val="0"/>
      <w:divBdr>
        <w:top w:val="none" w:sz="0" w:space="0" w:color="auto"/>
        <w:left w:val="none" w:sz="0" w:space="0" w:color="auto"/>
        <w:bottom w:val="none" w:sz="0" w:space="0" w:color="auto"/>
        <w:right w:val="none" w:sz="0" w:space="0" w:color="auto"/>
      </w:divBdr>
    </w:div>
    <w:div w:id="761537233">
      <w:bodyDiv w:val="1"/>
      <w:marLeft w:val="0"/>
      <w:marRight w:val="0"/>
      <w:marTop w:val="0"/>
      <w:marBottom w:val="0"/>
      <w:divBdr>
        <w:top w:val="none" w:sz="0" w:space="0" w:color="auto"/>
        <w:left w:val="none" w:sz="0" w:space="0" w:color="auto"/>
        <w:bottom w:val="none" w:sz="0" w:space="0" w:color="auto"/>
        <w:right w:val="none" w:sz="0" w:space="0" w:color="auto"/>
      </w:divBdr>
    </w:div>
    <w:div w:id="774012699">
      <w:bodyDiv w:val="1"/>
      <w:marLeft w:val="0"/>
      <w:marRight w:val="0"/>
      <w:marTop w:val="0"/>
      <w:marBottom w:val="0"/>
      <w:divBdr>
        <w:top w:val="none" w:sz="0" w:space="0" w:color="auto"/>
        <w:left w:val="none" w:sz="0" w:space="0" w:color="auto"/>
        <w:bottom w:val="none" w:sz="0" w:space="0" w:color="auto"/>
        <w:right w:val="none" w:sz="0" w:space="0" w:color="auto"/>
      </w:divBdr>
    </w:div>
    <w:div w:id="810899817">
      <w:bodyDiv w:val="1"/>
      <w:marLeft w:val="0"/>
      <w:marRight w:val="0"/>
      <w:marTop w:val="0"/>
      <w:marBottom w:val="0"/>
      <w:divBdr>
        <w:top w:val="none" w:sz="0" w:space="0" w:color="auto"/>
        <w:left w:val="none" w:sz="0" w:space="0" w:color="auto"/>
        <w:bottom w:val="none" w:sz="0" w:space="0" w:color="auto"/>
        <w:right w:val="none" w:sz="0" w:space="0" w:color="auto"/>
      </w:divBdr>
    </w:div>
    <w:div w:id="898245153">
      <w:bodyDiv w:val="1"/>
      <w:marLeft w:val="0"/>
      <w:marRight w:val="0"/>
      <w:marTop w:val="0"/>
      <w:marBottom w:val="0"/>
      <w:divBdr>
        <w:top w:val="none" w:sz="0" w:space="0" w:color="auto"/>
        <w:left w:val="none" w:sz="0" w:space="0" w:color="auto"/>
        <w:bottom w:val="none" w:sz="0" w:space="0" w:color="auto"/>
        <w:right w:val="none" w:sz="0" w:space="0" w:color="auto"/>
      </w:divBdr>
    </w:div>
    <w:div w:id="997880729">
      <w:bodyDiv w:val="1"/>
      <w:marLeft w:val="0"/>
      <w:marRight w:val="0"/>
      <w:marTop w:val="0"/>
      <w:marBottom w:val="0"/>
      <w:divBdr>
        <w:top w:val="none" w:sz="0" w:space="0" w:color="auto"/>
        <w:left w:val="none" w:sz="0" w:space="0" w:color="auto"/>
        <w:bottom w:val="none" w:sz="0" w:space="0" w:color="auto"/>
        <w:right w:val="none" w:sz="0" w:space="0" w:color="auto"/>
      </w:divBdr>
    </w:div>
    <w:div w:id="1066076930">
      <w:bodyDiv w:val="1"/>
      <w:marLeft w:val="0"/>
      <w:marRight w:val="0"/>
      <w:marTop w:val="0"/>
      <w:marBottom w:val="0"/>
      <w:divBdr>
        <w:top w:val="none" w:sz="0" w:space="0" w:color="auto"/>
        <w:left w:val="none" w:sz="0" w:space="0" w:color="auto"/>
        <w:bottom w:val="none" w:sz="0" w:space="0" w:color="auto"/>
        <w:right w:val="none" w:sz="0" w:space="0" w:color="auto"/>
      </w:divBdr>
    </w:div>
    <w:div w:id="1096248771">
      <w:bodyDiv w:val="1"/>
      <w:marLeft w:val="0"/>
      <w:marRight w:val="0"/>
      <w:marTop w:val="0"/>
      <w:marBottom w:val="0"/>
      <w:divBdr>
        <w:top w:val="none" w:sz="0" w:space="0" w:color="auto"/>
        <w:left w:val="none" w:sz="0" w:space="0" w:color="auto"/>
        <w:bottom w:val="none" w:sz="0" w:space="0" w:color="auto"/>
        <w:right w:val="none" w:sz="0" w:space="0" w:color="auto"/>
      </w:divBdr>
    </w:div>
    <w:div w:id="1106581562">
      <w:bodyDiv w:val="1"/>
      <w:marLeft w:val="0"/>
      <w:marRight w:val="0"/>
      <w:marTop w:val="0"/>
      <w:marBottom w:val="0"/>
      <w:divBdr>
        <w:top w:val="none" w:sz="0" w:space="0" w:color="auto"/>
        <w:left w:val="none" w:sz="0" w:space="0" w:color="auto"/>
        <w:bottom w:val="none" w:sz="0" w:space="0" w:color="auto"/>
        <w:right w:val="none" w:sz="0" w:space="0" w:color="auto"/>
      </w:divBdr>
    </w:div>
    <w:div w:id="1123812996">
      <w:bodyDiv w:val="1"/>
      <w:marLeft w:val="0"/>
      <w:marRight w:val="0"/>
      <w:marTop w:val="0"/>
      <w:marBottom w:val="0"/>
      <w:divBdr>
        <w:top w:val="none" w:sz="0" w:space="0" w:color="auto"/>
        <w:left w:val="none" w:sz="0" w:space="0" w:color="auto"/>
        <w:bottom w:val="none" w:sz="0" w:space="0" w:color="auto"/>
        <w:right w:val="none" w:sz="0" w:space="0" w:color="auto"/>
      </w:divBdr>
    </w:div>
    <w:div w:id="1182432511">
      <w:bodyDiv w:val="1"/>
      <w:marLeft w:val="0"/>
      <w:marRight w:val="0"/>
      <w:marTop w:val="0"/>
      <w:marBottom w:val="0"/>
      <w:divBdr>
        <w:top w:val="none" w:sz="0" w:space="0" w:color="auto"/>
        <w:left w:val="none" w:sz="0" w:space="0" w:color="auto"/>
        <w:bottom w:val="none" w:sz="0" w:space="0" w:color="auto"/>
        <w:right w:val="none" w:sz="0" w:space="0" w:color="auto"/>
      </w:divBdr>
    </w:div>
    <w:div w:id="1204755139">
      <w:bodyDiv w:val="1"/>
      <w:marLeft w:val="0"/>
      <w:marRight w:val="0"/>
      <w:marTop w:val="0"/>
      <w:marBottom w:val="0"/>
      <w:divBdr>
        <w:top w:val="none" w:sz="0" w:space="0" w:color="auto"/>
        <w:left w:val="none" w:sz="0" w:space="0" w:color="auto"/>
        <w:bottom w:val="none" w:sz="0" w:space="0" w:color="auto"/>
        <w:right w:val="none" w:sz="0" w:space="0" w:color="auto"/>
      </w:divBdr>
    </w:div>
    <w:div w:id="1496729373">
      <w:bodyDiv w:val="1"/>
      <w:marLeft w:val="0"/>
      <w:marRight w:val="0"/>
      <w:marTop w:val="0"/>
      <w:marBottom w:val="0"/>
      <w:divBdr>
        <w:top w:val="none" w:sz="0" w:space="0" w:color="auto"/>
        <w:left w:val="none" w:sz="0" w:space="0" w:color="auto"/>
        <w:bottom w:val="none" w:sz="0" w:space="0" w:color="auto"/>
        <w:right w:val="none" w:sz="0" w:space="0" w:color="auto"/>
      </w:divBdr>
    </w:div>
    <w:div w:id="1565529423">
      <w:bodyDiv w:val="1"/>
      <w:marLeft w:val="0"/>
      <w:marRight w:val="0"/>
      <w:marTop w:val="0"/>
      <w:marBottom w:val="0"/>
      <w:divBdr>
        <w:top w:val="none" w:sz="0" w:space="0" w:color="auto"/>
        <w:left w:val="none" w:sz="0" w:space="0" w:color="auto"/>
        <w:bottom w:val="none" w:sz="0" w:space="0" w:color="auto"/>
        <w:right w:val="none" w:sz="0" w:space="0" w:color="auto"/>
      </w:divBdr>
    </w:div>
    <w:div w:id="1569805380">
      <w:bodyDiv w:val="1"/>
      <w:marLeft w:val="0"/>
      <w:marRight w:val="0"/>
      <w:marTop w:val="0"/>
      <w:marBottom w:val="0"/>
      <w:divBdr>
        <w:top w:val="none" w:sz="0" w:space="0" w:color="auto"/>
        <w:left w:val="none" w:sz="0" w:space="0" w:color="auto"/>
        <w:bottom w:val="none" w:sz="0" w:space="0" w:color="auto"/>
        <w:right w:val="none" w:sz="0" w:space="0" w:color="auto"/>
      </w:divBdr>
    </w:div>
    <w:div w:id="1587686289">
      <w:bodyDiv w:val="1"/>
      <w:marLeft w:val="0"/>
      <w:marRight w:val="0"/>
      <w:marTop w:val="0"/>
      <w:marBottom w:val="0"/>
      <w:divBdr>
        <w:top w:val="none" w:sz="0" w:space="0" w:color="auto"/>
        <w:left w:val="none" w:sz="0" w:space="0" w:color="auto"/>
        <w:bottom w:val="none" w:sz="0" w:space="0" w:color="auto"/>
        <w:right w:val="none" w:sz="0" w:space="0" w:color="auto"/>
      </w:divBdr>
    </w:div>
    <w:div w:id="1630939116">
      <w:bodyDiv w:val="1"/>
      <w:marLeft w:val="0"/>
      <w:marRight w:val="0"/>
      <w:marTop w:val="0"/>
      <w:marBottom w:val="0"/>
      <w:divBdr>
        <w:top w:val="none" w:sz="0" w:space="0" w:color="auto"/>
        <w:left w:val="none" w:sz="0" w:space="0" w:color="auto"/>
        <w:bottom w:val="none" w:sz="0" w:space="0" w:color="auto"/>
        <w:right w:val="none" w:sz="0" w:space="0" w:color="auto"/>
      </w:divBdr>
    </w:div>
    <w:div w:id="1632518271">
      <w:bodyDiv w:val="1"/>
      <w:marLeft w:val="0"/>
      <w:marRight w:val="0"/>
      <w:marTop w:val="0"/>
      <w:marBottom w:val="0"/>
      <w:divBdr>
        <w:top w:val="none" w:sz="0" w:space="0" w:color="auto"/>
        <w:left w:val="none" w:sz="0" w:space="0" w:color="auto"/>
        <w:bottom w:val="none" w:sz="0" w:space="0" w:color="auto"/>
        <w:right w:val="none" w:sz="0" w:space="0" w:color="auto"/>
      </w:divBdr>
    </w:div>
    <w:div w:id="1638339039">
      <w:bodyDiv w:val="1"/>
      <w:marLeft w:val="0"/>
      <w:marRight w:val="0"/>
      <w:marTop w:val="0"/>
      <w:marBottom w:val="0"/>
      <w:divBdr>
        <w:top w:val="none" w:sz="0" w:space="0" w:color="auto"/>
        <w:left w:val="none" w:sz="0" w:space="0" w:color="auto"/>
        <w:bottom w:val="none" w:sz="0" w:space="0" w:color="auto"/>
        <w:right w:val="none" w:sz="0" w:space="0" w:color="auto"/>
      </w:divBdr>
    </w:div>
    <w:div w:id="1654024649">
      <w:bodyDiv w:val="1"/>
      <w:marLeft w:val="0"/>
      <w:marRight w:val="0"/>
      <w:marTop w:val="0"/>
      <w:marBottom w:val="0"/>
      <w:divBdr>
        <w:top w:val="none" w:sz="0" w:space="0" w:color="auto"/>
        <w:left w:val="none" w:sz="0" w:space="0" w:color="auto"/>
        <w:bottom w:val="none" w:sz="0" w:space="0" w:color="auto"/>
        <w:right w:val="none" w:sz="0" w:space="0" w:color="auto"/>
      </w:divBdr>
    </w:div>
    <w:div w:id="19701586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testcenter.kz/entrants/for-ent/" TargetMode="External" /><Relationship Id="rId21" Type="http://schemas.openxmlformats.org/officeDocument/2006/relationships/hyperlink" Target="https://adilet.zan.kz/kaz/docs/V2000020472" TargetMode="External" /><Relationship Id="rId42" Type="http://schemas.openxmlformats.org/officeDocument/2006/relationships/hyperlink" Target="https://adilet.zan.kz/kaz/search/docs/dt" TargetMode="External" /><Relationship Id="rId63" Type="http://schemas.openxmlformats.org/officeDocument/2006/relationships/hyperlink" Target="https://adilet.zan.kz/kaz/docs/Z020000345_" TargetMode="External" /><Relationship Id="rId84" Type="http://schemas.openxmlformats.org/officeDocument/2006/relationships/hyperlink" Target="http://www.nao.kz" TargetMode="External" /><Relationship Id="rId138" Type="http://schemas.openxmlformats.org/officeDocument/2006/relationships/hyperlink" Target="http://e-history.kz" TargetMode="External" /><Relationship Id="rId159" Type="http://schemas.openxmlformats.org/officeDocument/2006/relationships/hyperlink" Target="https://bilimal.kz/" TargetMode="External" /><Relationship Id="rId170" Type="http://schemas.openxmlformats.org/officeDocument/2006/relationships/hyperlink" Target="http://online.zakon.kz/Document/?link_id=1001871668" TargetMode="External" /><Relationship Id="rId191" Type="http://schemas.openxmlformats.org/officeDocument/2006/relationships/hyperlink" Target="https://youtu.be/cAGnDyo8aFY" TargetMode="External" /><Relationship Id="rId205" Type="http://schemas.openxmlformats.org/officeDocument/2006/relationships/hyperlink" Target="https://youtu.be/6Y77cI_a7SE" TargetMode="External" /><Relationship Id="rId107" Type="http://schemas.openxmlformats.org/officeDocument/2006/relationships/comments" Target="comments.xml" /><Relationship Id="rId11" Type="http://schemas.openxmlformats.org/officeDocument/2006/relationships/hyperlink" Target="https://adilet.zan.kz/kaz/docs/V1300008424" TargetMode="External" /><Relationship Id="rId32" Type="http://schemas.openxmlformats.org/officeDocument/2006/relationships/hyperlink" Target="https://adilet.zan.kz/kaz/docs/Z2100000024" TargetMode="External" /><Relationship Id="rId37" Type="http://schemas.openxmlformats.org/officeDocument/2006/relationships/hyperlink" Target="https://kk.wikipedia.org/wiki/%D0%9F%D0%B5%D0%B4%D0%B0%D0%B3%D0%BE%D0%B3" TargetMode="External" /><Relationship Id="rId53" Type="http://schemas.openxmlformats.org/officeDocument/2006/relationships/hyperlink" Target="https://www.nao.kz" TargetMode="External" /><Relationship Id="rId58" Type="http://schemas.openxmlformats.org/officeDocument/2006/relationships/hyperlink" Target="https://www.ziyatker.org/debatnoedvizheny" TargetMode="External" /><Relationship Id="rId74" Type="http://schemas.openxmlformats.org/officeDocument/2006/relationships/hyperlink" Target="https://adilet.zan.kz/kaz/docs/V090005750_" TargetMode="External" /><Relationship Id="rId79" Type="http://schemas.openxmlformats.org/officeDocument/2006/relationships/hyperlink" Target="https://adilet.zan.kz/kaz/docs/V1800017669" TargetMode="External" /><Relationship Id="rId102" Type="http://schemas.openxmlformats.org/officeDocument/2006/relationships/hyperlink" Target="http://tarbie.org/" TargetMode="External" /><Relationship Id="rId123" Type="http://schemas.openxmlformats.org/officeDocument/2006/relationships/hyperlink" Target="https://special-edu.kz/" TargetMode="External" /><Relationship Id="rId128" Type="http://schemas.openxmlformats.org/officeDocument/2006/relationships/hyperlink" Target="https://kk.wikipedia.org/wiki/%D0%90%D2%9B%D1%8B%D0%BD" TargetMode="External" /><Relationship Id="rId144" Type="http://schemas.openxmlformats.org/officeDocument/2006/relationships/hyperlink" Target="http://testcenter.kz/entrants/for-ent/" TargetMode="External" /><Relationship Id="rId149" Type="http://schemas.openxmlformats.org/officeDocument/2006/relationships/hyperlink" Target="http://www.carin.kz/pdd-rk/5/" TargetMode="External" /><Relationship Id="rId5" Type="http://schemas.openxmlformats.org/officeDocument/2006/relationships/webSettings" Target="webSettings.xml" /><Relationship Id="rId90" Type="http://schemas.openxmlformats.org/officeDocument/2006/relationships/hyperlink" Target="http://nao.kz/" TargetMode="External" /><Relationship Id="rId95" Type="http://schemas.openxmlformats.org/officeDocument/2006/relationships/hyperlink" Target="http://bilimger.kz" TargetMode="External" /><Relationship Id="rId160" Type="http://schemas.openxmlformats.org/officeDocument/2006/relationships/hyperlink" Target="https://mektep.edu.kz/" TargetMode="External" /><Relationship Id="rId165" Type="http://schemas.openxmlformats.org/officeDocument/2006/relationships/hyperlink" Target="http://online.zakon.kz/Document/?link_id=1006147889" TargetMode="External" /><Relationship Id="rId181" Type="http://schemas.openxmlformats.org/officeDocument/2006/relationships/hyperlink" Target="mailto:team@kundelik.kz" TargetMode="External" /><Relationship Id="rId186" Type="http://schemas.openxmlformats.org/officeDocument/2006/relationships/hyperlink" Target="https://kundelik.zendesk.com/hc/ru/articles/360010283698" TargetMode="External" /><Relationship Id="rId211" Type="http://schemas.openxmlformats.org/officeDocument/2006/relationships/theme" Target="theme/theme1.xml" /><Relationship Id="rId22" Type="http://schemas.openxmlformats.org/officeDocument/2006/relationships/hyperlink" Target="https://adilet.zan.kz/kaz/docs/P2000000204" TargetMode="External" /><Relationship Id="rId27" Type="http://schemas.openxmlformats.org/officeDocument/2006/relationships/hyperlink" Target="https://adilet.zan.kz/kaz/docs/V1800017553" TargetMode="External" /><Relationship Id="rId43" Type="http://schemas.openxmlformats.org/officeDocument/2006/relationships/hyperlink" Target="https://adilet.zan.kz/kaz/search/docs/dt" TargetMode="External" /><Relationship Id="rId48" Type="http://schemas.openxmlformats.org/officeDocument/2006/relationships/hyperlink" Target="https://nao.kz/" TargetMode="External" /><Relationship Id="rId64" Type="http://schemas.openxmlformats.org/officeDocument/2006/relationships/hyperlink" Target="https://adilet.zan.kz/kaz/docs/Z070000306_" TargetMode="External" /><Relationship Id="rId69" Type="http://schemas.openxmlformats.org/officeDocument/2006/relationships/hyperlink" Target="https://adilet.zan.kz/kaz/docs/V1200008275" TargetMode="External" /><Relationship Id="rId113" Type="http://schemas.openxmlformats.org/officeDocument/2006/relationships/image" Target="media/image3.png" /><Relationship Id="rId118" Type="http://schemas.openxmlformats.org/officeDocument/2006/relationships/hyperlink" Target="http://www.world-history.ru" TargetMode="External" /><Relationship Id="rId134" Type="http://schemas.openxmlformats.org/officeDocument/2006/relationships/hyperlink" Target="https://nao.kz/" TargetMode="External" /><Relationship Id="rId139" Type="http://schemas.openxmlformats.org/officeDocument/2006/relationships/hyperlink" Target="http://bilimsite.kz/tarih/" TargetMode="External" /><Relationship Id="rId80" Type="http://schemas.openxmlformats.org/officeDocument/2006/relationships/hyperlink" Target="http://www.rc-dd.kz" TargetMode="External" /><Relationship Id="rId85" Type="http://schemas.openxmlformats.org/officeDocument/2006/relationships/hyperlink" Target="https://nao.kz/" TargetMode="External" /><Relationship Id="rId150" Type="http://schemas.openxmlformats.org/officeDocument/2006/relationships/hyperlink" Target="http://adilet.zan.kz/rus/docs/V1900019655" TargetMode="External" /><Relationship Id="rId155" Type="http://schemas.openxmlformats.org/officeDocument/2006/relationships/hyperlink" Target="https://adilet.zan.kz/rus/docs/V1500010768)" TargetMode="External" /><Relationship Id="rId171" Type="http://schemas.openxmlformats.org/officeDocument/2006/relationships/hyperlink" Target="http://online.zakon.kz/Document/?link_id=1003643011" TargetMode="External" /><Relationship Id="rId176" Type="http://schemas.openxmlformats.org/officeDocument/2006/relationships/hyperlink" Target="https://academia.kz/ru/course/1" TargetMode="External" /><Relationship Id="rId192" Type="http://schemas.openxmlformats.org/officeDocument/2006/relationships/hyperlink" Target="https://youtu.be/l9LmwG1xLPM" TargetMode="External" /><Relationship Id="rId197" Type="http://schemas.openxmlformats.org/officeDocument/2006/relationships/hyperlink" Target="https://youtu.be/NakeTJaigi4" TargetMode="External" /><Relationship Id="rId206" Type="http://schemas.openxmlformats.org/officeDocument/2006/relationships/hyperlink" Target="https://youtu.be/8kCvRzCCUug" TargetMode="External" /><Relationship Id="rId201" Type="http://schemas.openxmlformats.org/officeDocument/2006/relationships/hyperlink" Target="https://youtu.be/m2rQM94oovM" TargetMode="External" /><Relationship Id="rId12" Type="http://schemas.openxmlformats.org/officeDocument/2006/relationships/hyperlink" Target="https://adilet.zan.kz/kaz/docs/V080005191" TargetMode="External" /><Relationship Id="rId17" Type="http://schemas.openxmlformats.org/officeDocument/2006/relationships/hyperlink" Target="https://adilet.zan.kz/kaz/docs/V2000020292" TargetMode="External" /><Relationship Id="rId33" Type="http://schemas.openxmlformats.org/officeDocument/2006/relationships/hyperlink" Target="https://adilet.zan.kz/kaz/docs/V2100022553" TargetMode="External" /><Relationship Id="rId38" Type="http://schemas.openxmlformats.org/officeDocument/2006/relationships/hyperlink" Target="https://adilet.zan.kz/kaz/search/docs/" TargetMode="External" /><Relationship Id="rId59" Type="http://schemas.openxmlformats.org/officeDocument/2006/relationships/hyperlink" Target="https://www.nao.kz" TargetMode="External" /><Relationship Id="rId103" Type="http://schemas.openxmlformats.org/officeDocument/2006/relationships/hyperlink" Target="http://kazbilim-edu.kz/" TargetMode="External" /><Relationship Id="rId108" Type="http://schemas.microsoft.com/office/2011/relationships/commentsExtended" Target="commentsExtended.xml" /><Relationship Id="rId124" Type="http://schemas.openxmlformats.org/officeDocument/2006/relationships/hyperlink" Target="http://www.nao.kz" TargetMode="External" /><Relationship Id="rId129" Type="http://schemas.openxmlformats.org/officeDocument/2006/relationships/hyperlink" Target="https://kk.wikipedia.org/w/index.php?title=%D0%A2%D2%AF%D1%80%D0%BA%D1%96%D1%82%D0%B0%D0%BD%D1%83%D1%88%D1%8B&amp;action=edit&amp;redlink=1" TargetMode="External" /><Relationship Id="rId54" Type="http://schemas.openxmlformats.org/officeDocument/2006/relationships/hyperlink" Target="https://www.nao.kz" TargetMode="External" /><Relationship Id="rId70" Type="http://schemas.openxmlformats.org/officeDocument/2006/relationships/hyperlink" Target="https://adilet.zan.kz/kaz/docs/V1600014235" TargetMode="External" /><Relationship Id="rId75" Type="http://schemas.openxmlformats.org/officeDocument/2006/relationships/hyperlink" Target="https://adilet.zan.kz/kaz/docs/V1600013272" TargetMode="External" /><Relationship Id="rId91" Type="http://schemas.openxmlformats.org/officeDocument/2006/relationships/hyperlink" Target="http://ustazuni.kz/" TargetMode="External" /><Relationship Id="rId96" Type="http://schemas.openxmlformats.org/officeDocument/2006/relationships/hyperlink" Target="http://ustaz.kz/" TargetMode="External" /><Relationship Id="rId140" Type="http://schemas.openxmlformats.org/officeDocument/2006/relationships/hyperlink" Target="http://testcenter.kz/entrants/for-ent/" TargetMode="External" /><Relationship Id="rId145" Type="http://schemas.openxmlformats.org/officeDocument/2006/relationships/hyperlink" Target="http://adilet.zan.kz/" TargetMode="External" /><Relationship Id="rId161" Type="http://schemas.openxmlformats.org/officeDocument/2006/relationships/hyperlink" Target="https://imektep.kz/" TargetMode="External" /><Relationship Id="rId166" Type="http://schemas.openxmlformats.org/officeDocument/2006/relationships/hyperlink" Target="http://online.zakon.kz/Document/?link_id=1007460913" TargetMode="External" /><Relationship Id="rId182" Type="http://schemas.openxmlformats.org/officeDocument/2006/relationships/hyperlink" Target="https://kundelik.zendesk.com/hc/ru/articles/360010577498" TargetMode="External" /><Relationship Id="rId187" Type="http://schemas.openxmlformats.org/officeDocument/2006/relationships/hyperlink" Target="https://youtu.be/EKii96hSkPQ" TargetMode="External" /><Relationship Id="rId1" Type="http://schemas.openxmlformats.org/officeDocument/2006/relationships/customXml" Target="../customXml/item1.xml" /><Relationship Id="rId6" Type="http://schemas.openxmlformats.org/officeDocument/2006/relationships/footnotes" Target="footnotes.xml" /><Relationship Id="rId23" Type="http://schemas.openxmlformats.org/officeDocument/2006/relationships/hyperlink" Target="https://adilet.zan.kz/kaz/docs/V2000020486" TargetMode="External" /><Relationship Id="rId28" Type="http://schemas.openxmlformats.org/officeDocument/2006/relationships/hyperlink" Target="https://adilet.zan.kz/kaz/docs/V1900018172" TargetMode="External" /><Relationship Id="rId49" Type="http://schemas.openxmlformats.org/officeDocument/2006/relationships/hyperlink" Target="https://www.nao.kz" TargetMode="External" /><Relationship Id="rId114" Type="http://schemas.openxmlformats.org/officeDocument/2006/relationships/hyperlink" Target="http://www.tarih-begalinka.kz" TargetMode="External" /><Relationship Id="rId119" Type="http://schemas.openxmlformats.org/officeDocument/2006/relationships/hyperlink" Target="http://historic.ru" TargetMode="External" /><Relationship Id="rId44" Type="http://schemas.openxmlformats.org/officeDocument/2006/relationships/hyperlink" Target="https://adilet.zan.kz/kaz/search/docs/dt" TargetMode="External" /><Relationship Id="rId60" Type="http://schemas.openxmlformats.org/officeDocument/2006/relationships/hyperlink" Target="https://adilet.zan.kz/kaz/docs/V2100022817" TargetMode="External" /><Relationship Id="rId65" Type="http://schemas.openxmlformats.org/officeDocument/2006/relationships/hyperlink" Target="https://adilet.zan.kz/kaz/docs/Z020000343_" TargetMode="External" /><Relationship Id="rId81" Type="http://schemas.openxmlformats.org/officeDocument/2006/relationships/hyperlink" Target="https://nao.kz" TargetMode="External" /><Relationship Id="rId86" Type="http://schemas.openxmlformats.org/officeDocument/2006/relationships/hyperlink" Target="http://special-edu.kz/" TargetMode="External" /><Relationship Id="rId130" Type="http://schemas.openxmlformats.org/officeDocument/2006/relationships/hyperlink" Target="https://kk.wikipedia.org/wiki/%D0%9F%D0%B5%D0%B4%D0%B0%D0%B3%D0%BE%D0%B3" TargetMode="External" /><Relationship Id="rId135" Type="http://schemas.openxmlformats.org/officeDocument/2006/relationships/hyperlink" Target="http://www.nao.kz" TargetMode="External" /><Relationship Id="rId151" Type="http://schemas.openxmlformats.org/officeDocument/2006/relationships/hyperlink" Target="http://www.nao.kz" TargetMode="External" /><Relationship Id="rId156" Type="http://schemas.openxmlformats.org/officeDocument/2006/relationships/hyperlink" Target="https://adilet.zan.kz/rus/docs/V080005191_" TargetMode="External" /><Relationship Id="rId177" Type="http://schemas.openxmlformats.org/officeDocument/2006/relationships/hyperlink" Target="http://www.nao.kz" TargetMode="External" /><Relationship Id="rId198" Type="http://schemas.openxmlformats.org/officeDocument/2006/relationships/hyperlink" Target="https://youtu.be/HzGrbGwsGuk" TargetMode="External" /><Relationship Id="rId172" Type="http://schemas.openxmlformats.org/officeDocument/2006/relationships/hyperlink" Target="http://online.zakon.kz/Document/?link_id=1005690041" TargetMode="External" /><Relationship Id="rId193" Type="http://schemas.openxmlformats.org/officeDocument/2006/relationships/hyperlink" Target="https://youtu.be/7-p7lW1WX2Y" TargetMode="External" /><Relationship Id="rId202" Type="http://schemas.openxmlformats.org/officeDocument/2006/relationships/hyperlink" Target="https://youtu.be/aiyt2m4RJ5M" TargetMode="External" /><Relationship Id="rId207" Type="http://schemas.openxmlformats.org/officeDocument/2006/relationships/hyperlink" Target="https://youtu.be/lXmyodm2Vck" TargetMode="External" /><Relationship Id="rId13" Type="http://schemas.openxmlformats.org/officeDocument/2006/relationships/hyperlink" Target="https://adilet.zan.kz/kaz/docs/V1700015681" TargetMode="External" /><Relationship Id="rId18" Type="http://schemas.openxmlformats.org/officeDocument/2006/relationships/hyperlink" Target="https://adilet.zan.kz/kaz/docs/V2000020400" TargetMode="External" /><Relationship Id="rId39" Type="http://schemas.openxmlformats.org/officeDocument/2006/relationships/hyperlink" Target="https://adilet.zan.kz/kaz/docs/S1100000002" TargetMode="External" /><Relationship Id="rId109" Type="http://schemas.microsoft.com/office/2016/09/relationships/commentsIds" Target="commentsIds.xml" /><Relationship Id="rId34" Type="http://schemas.openxmlformats.org/officeDocument/2006/relationships/hyperlink" Target="https://adilet.zan.kz/kaz/docs/Z2100000024" TargetMode="External" /><Relationship Id="rId50" Type="http://schemas.openxmlformats.org/officeDocument/2006/relationships/hyperlink" Target="https://www.nao.kz" TargetMode="External" /><Relationship Id="rId55" Type="http://schemas.openxmlformats.org/officeDocument/2006/relationships/hyperlink" Target="https://www.nao.kz" TargetMode="External" /><Relationship Id="rId76" Type="http://schemas.openxmlformats.org/officeDocument/2006/relationships/hyperlink" Target="https://adilet.zan.kz/kaz/docs/V1700015584" TargetMode="External" /><Relationship Id="rId97" Type="http://schemas.openxmlformats.org/officeDocument/2006/relationships/hyperlink" Target="http://sabak/" TargetMode="External" /><Relationship Id="rId104" Type="http://schemas.openxmlformats.org/officeDocument/2006/relationships/hyperlink" Target="https://portalobrazovaniya.ru/servisy/publik/publ?id=6939" TargetMode="External" /><Relationship Id="rId120" Type="http://schemas.openxmlformats.org/officeDocument/2006/relationships/hyperlink" Target="http://historyatlas.narod.ru" TargetMode="External" /><Relationship Id="rId125" Type="http://schemas.openxmlformats.org/officeDocument/2006/relationships/hyperlink" Target="https://online.zakon.kz/Document/?doc_id=34241215" TargetMode="External" /><Relationship Id="rId141" Type="http://schemas.openxmlformats.org/officeDocument/2006/relationships/hyperlink" Target="http://www.world-history.ru" TargetMode="External" /><Relationship Id="rId146" Type="http://schemas.openxmlformats.org/officeDocument/2006/relationships/hyperlink" Target="http://online.zakon.kz/" TargetMode="External" /><Relationship Id="rId167" Type="http://schemas.openxmlformats.org/officeDocument/2006/relationships/hyperlink" Target="http://online.zakon.kz/Document/?link_id=1007460914" TargetMode="External" /><Relationship Id="rId188" Type="http://schemas.openxmlformats.org/officeDocument/2006/relationships/hyperlink" Target="https://youtu.be/uv2QfMTdWzY" TargetMode="External" /><Relationship Id="rId7" Type="http://schemas.openxmlformats.org/officeDocument/2006/relationships/endnotes" Target="endnotes.xml" /><Relationship Id="rId71" Type="http://schemas.openxmlformats.org/officeDocument/2006/relationships/hyperlink" Target="https://adilet.zan.kz/kaz/docs/V1900018172" TargetMode="External" /><Relationship Id="rId92" Type="http://schemas.openxmlformats.org/officeDocument/2006/relationships/hyperlink" Target="http://mugalimder.kz" TargetMode="External" /><Relationship Id="rId162" Type="http://schemas.openxmlformats.org/officeDocument/2006/relationships/hyperlink" Target="https://nao.kz/blogs/fromorg/2/94" TargetMode="External" /><Relationship Id="rId183" Type="http://schemas.openxmlformats.org/officeDocument/2006/relationships/hyperlink" Target="https://kundelik.zendesk.com/hc/ru/sections/360002999497" TargetMode="External" /><Relationship Id="rId2" Type="http://schemas.openxmlformats.org/officeDocument/2006/relationships/numbering" Target="numbering.xml" /><Relationship Id="rId29" Type="http://schemas.openxmlformats.org/officeDocument/2006/relationships/hyperlink" Target="http://www.nao.kz" TargetMode="External" /><Relationship Id="rId24" Type="http://schemas.openxmlformats.org/officeDocument/2006/relationships/hyperlink" Target="https://adilet.zan.kz/kaz/docs/V2000020551" TargetMode="External" /><Relationship Id="rId40" Type="http://schemas.openxmlformats.org/officeDocument/2006/relationships/hyperlink" Target="https://adilet.zan.kz/kaz/docs/K1100000518" TargetMode="External" /><Relationship Id="rId45" Type="http://schemas.openxmlformats.org/officeDocument/2006/relationships/hyperlink" Target="https://adilet.zan.kz/kaz/docs/Z070000319" TargetMode="External" /><Relationship Id="rId66" Type="http://schemas.openxmlformats.org/officeDocument/2006/relationships/hyperlink" Target="https://adilet.zan.kz/kaz/docs/P2100000137" TargetMode="External" /><Relationship Id="rId87" Type="http://schemas.openxmlformats.org/officeDocument/2006/relationships/hyperlink" Target="https://kk.wikipedia.org/wiki/%D0%90%D2%9B%D1%8B%D0%BD" TargetMode="External" /><Relationship Id="rId110" Type="http://schemas.openxmlformats.org/officeDocument/2006/relationships/hyperlink" Target="https://nao.kz/" TargetMode="External" /><Relationship Id="rId115" Type="http://schemas.openxmlformats.org/officeDocument/2006/relationships/hyperlink" Target="http://e-history.kz" TargetMode="External" /><Relationship Id="rId131" Type="http://schemas.openxmlformats.org/officeDocument/2006/relationships/hyperlink" Target="http://adilet.zan.kz/kaz/docs/V1800017669" TargetMode="External" /><Relationship Id="rId136" Type="http://schemas.openxmlformats.org/officeDocument/2006/relationships/hyperlink" Target="https://www.nao.kz/" TargetMode="External" /><Relationship Id="rId157" Type="http://schemas.openxmlformats.org/officeDocument/2006/relationships/image" Target="media/image4.png" /><Relationship Id="rId178" Type="http://schemas.openxmlformats.org/officeDocument/2006/relationships/hyperlink" Target="http://www.imektep.kz" TargetMode="External" /><Relationship Id="rId61" Type="http://schemas.openxmlformats.org/officeDocument/2006/relationships/hyperlink" Target="https://adilet.zan.kz/kaz/docs/Z070000319_" TargetMode="External" /><Relationship Id="rId82" Type="http://schemas.openxmlformats.org/officeDocument/2006/relationships/hyperlink" Target="https://nao.kz/" TargetMode="External" /><Relationship Id="rId152" Type="http://schemas.openxmlformats.org/officeDocument/2006/relationships/hyperlink" Target="https://online.zakon.kz/Document/?doc_id=34241215" TargetMode="External" /><Relationship Id="rId173" Type="http://schemas.openxmlformats.org/officeDocument/2006/relationships/hyperlink" Target="https://adilet.zan.kz/kaz/docs/V080005191" TargetMode="External" /><Relationship Id="rId194" Type="http://schemas.openxmlformats.org/officeDocument/2006/relationships/hyperlink" Target="https://youtu.be/4feIznp0d1Y" TargetMode="External" /><Relationship Id="rId199" Type="http://schemas.openxmlformats.org/officeDocument/2006/relationships/hyperlink" Target="https://youtu.be/rBfnE4PqZSg" TargetMode="External" /><Relationship Id="rId203" Type="http://schemas.openxmlformats.org/officeDocument/2006/relationships/hyperlink" Target="https://youtu.be/rtAX30RMSKs" TargetMode="External" /><Relationship Id="rId208" Type="http://schemas.openxmlformats.org/officeDocument/2006/relationships/hyperlink" Target="https://youtu.be/La8GhhXwmyU" TargetMode="External" /><Relationship Id="rId19" Type="http://schemas.openxmlformats.org/officeDocument/2006/relationships/hyperlink" Target="https://adilet.zan.kz/kaz/docs/V200002044" TargetMode="External" /><Relationship Id="rId14" Type="http://schemas.openxmlformats.org/officeDocument/2006/relationships/hyperlink" Target="https://adilet.zan.kz/kaz/docs/V2000021147" TargetMode="External" /><Relationship Id="rId30" Type="http://schemas.openxmlformats.org/officeDocument/2006/relationships/hyperlink" Target="https://adilet.zan.kz/kaz/docs/V" TargetMode="External" /><Relationship Id="rId35" Type="http://schemas.openxmlformats.org/officeDocument/2006/relationships/hyperlink" Target="https://kk.wikipedia.org/wiki/%D0%90%D2%9B%D1%8B%D0%BD" TargetMode="External" /><Relationship Id="rId56" Type="http://schemas.openxmlformats.org/officeDocument/2006/relationships/hyperlink" Target="https://www.enbek.kz/atlas/" TargetMode="External" /><Relationship Id="rId77" Type="http://schemas.openxmlformats.org/officeDocument/2006/relationships/hyperlink" Target="https://adilet.zan.kz/kaz/docs/V1900018239" TargetMode="External" /><Relationship Id="rId100" Type="http://schemas.openxmlformats.org/officeDocument/2006/relationships/hyperlink" Target="http://ped.kz/" TargetMode="External" /><Relationship Id="rId105" Type="http://schemas.openxmlformats.org/officeDocument/2006/relationships/hyperlink" Target="https://vk.com/away.php?to=http%3A%2F%2Fpredmet.kz&amp;cc_key=" TargetMode="External" /><Relationship Id="rId126" Type="http://schemas.openxmlformats.org/officeDocument/2006/relationships/hyperlink" Target="https://www.enbek.kz/ru/atlases-professions" TargetMode="External" /><Relationship Id="rId147" Type="http://schemas.openxmlformats.org/officeDocument/2006/relationships/hyperlink" Target="https://www.nao.kz" TargetMode="External" /><Relationship Id="rId168" Type="http://schemas.openxmlformats.org/officeDocument/2006/relationships/hyperlink" Target="http://online.zakon.kz/Document/?link_id=1007460916" TargetMode="External" /><Relationship Id="rId8" Type="http://schemas.openxmlformats.org/officeDocument/2006/relationships/image" Target="media/image1.png" /><Relationship Id="rId51" Type="http://schemas.openxmlformats.org/officeDocument/2006/relationships/hyperlink" Target="https://www.zhasulan.kz/kz/project/view?id=14" TargetMode="External" /><Relationship Id="rId72" Type="http://schemas.openxmlformats.org/officeDocument/2006/relationships/hyperlink" Target="https://adilet.zan.kz/kaz/docs/V1600013227" TargetMode="External" /><Relationship Id="rId93" Type="http://schemas.openxmlformats.org/officeDocument/2006/relationships/hyperlink" Target="http://bilimland.kz" TargetMode="External" /><Relationship Id="rId98" Type="http://schemas.openxmlformats.org/officeDocument/2006/relationships/hyperlink" Target="http://sabaqtar.kz/kazaksh/" TargetMode="External" /><Relationship Id="rId121" Type="http://schemas.openxmlformats.org/officeDocument/2006/relationships/hyperlink" Target="http://testcenter.kz/entrants/for-ent/" TargetMode="External" /><Relationship Id="rId142" Type="http://schemas.openxmlformats.org/officeDocument/2006/relationships/hyperlink" Target="http://historic.ru" TargetMode="External" /><Relationship Id="rId163" Type="http://schemas.openxmlformats.org/officeDocument/2006/relationships/image" Target="media/image5.png" /><Relationship Id="rId184" Type="http://schemas.openxmlformats.org/officeDocument/2006/relationships/hyperlink" Target="https://kundelik.zendesk.com/hc/ru/articles/360010334257" TargetMode="External" /><Relationship Id="rId189" Type="http://schemas.openxmlformats.org/officeDocument/2006/relationships/hyperlink" Target="https://youtu.be/QvHQzsxkeWU" TargetMode="External" /><Relationship Id="rId3" Type="http://schemas.openxmlformats.org/officeDocument/2006/relationships/styles" Target="styles.xml" /><Relationship Id="rId25" Type="http://schemas.openxmlformats.org/officeDocument/2006/relationships/hyperlink" Target="https://adilet.zan.kz/kaz/docs/V2000020619" TargetMode="External" /><Relationship Id="rId46" Type="http://schemas.openxmlformats.org/officeDocument/2006/relationships/hyperlink" Target="https://adilet.zan.kz/kaz/search/docs/dt" TargetMode="External" /><Relationship Id="rId67" Type="http://schemas.openxmlformats.org/officeDocument/2006/relationships/hyperlink" Target="https://adilet.zan.kz/kaz/docs/V1700015893" TargetMode="External" /><Relationship Id="rId116" Type="http://schemas.openxmlformats.org/officeDocument/2006/relationships/hyperlink" Target="http://bilimsite.kz/tarih/" TargetMode="External" /><Relationship Id="rId137" Type="http://schemas.openxmlformats.org/officeDocument/2006/relationships/hyperlink" Target="http://www.tarih-begalinka.kz" TargetMode="External" /><Relationship Id="rId158" Type="http://schemas.openxmlformats.org/officeDocument/2006/relationships/hyperlink" Target="https://portal.kundelik.kz/" TargetMode="External" /><Relationship Id="rId20" Type="http://schemas.openxmlformats.org/officeDocument/2006/relationships/hyperlink" Target="https://adilet.zan.kz/kaz/docs/V2000020147" TargetMode="External" /><Relationship Id="rId41" Type="http://schemas.openxmlformats.org/officeDocument/2006/relationships/hyperlink" Target="https://adilet.zan.kz/kaz/search/docs/fulltext" TargetMode="External" /><Relationship Id="rId62" Type="http://schemas.openxmlformats.org/officeDocument/2006/relationships/hyperlink" Target="https://adilet.zan.kz/kaz/docs/Z1900000293" TargetMode="External" /><Relationship Id="rId83" Type="http://schemas.openxmlformats.org/officeDocument/2006/relationships/hyperlink" Target="http://adilet.zan.kz/kaz/docs/V2000020580" TargetMode="External" /><Relationship Id="rId88" Type="http://schemas.openxmlformats.org/officeDocument/2006/relationships/hyperlink" Target="https://kk.wikipedia.org/w/index.php?title=%D0%A2%D2%AF%D1%80%D0%BA%D1%96%D1%82%D0%B0%D0%BD%D1%83%D1%88%D1%8B&amp;action=edit&amp;redlink=1" TargetMode="External" /><Relationship Id="rId111" Type="http://schemas.openxmlformats.org/officeDocument/2006/relationships/hyperlink" Target="http://tinyurl.com/NIS-CS-Lexicon" TargetMode="External" /><Relationship Id="rId132" Type="http://schemas.openxmlformats.org/officeDocument/2006/relationships/hyperlink" Target="http://adilet.zan.kz/kaz/docs/V1200008170" TargetMode="External" /><Relationship Id="rId153" Type="http://schemas.openxmlformats.org/officeDocument/2006/relationships/hyperlink" Target="https://www.enbek.kz/ru/atlases-professions" TargetMode="External" /><Relationship Id="rId174" Type="http://schemas.openxmlformats.org/officeDocument/2006/relationships/hyperlink" Target="http://smk.edu.kz" TargetMode="External" /><Relationship Id="rId179" Type="http://schemas.openxmlformats.org/officeDocument/2006/relationships/hyperlink" Target="https://youtu.be/DA6xyYRnZO0" TargetMode="External" /><Relationship Id="rId195" Type="http://schemas.openxmlformats.org/officeDocument/2006/relationships/hyperlink" Target="https://youtu.be/LDuLD7KpuXs" TargetMode="External" /><Relationship Id="rId209" Type="http://schemas.openxmlformats.org/officeDocument/2006/relationships/footer" Target="footer1.xml" /><Relationship Id="rId190" Type="http://schemas.openxmlformats.org/officeDocument/2006/relationships/hyperlink" Target="https://youtu.be/PDKOvAg3Up0" TargetMode="External" /><Relationship Id="rId204" Type="http://schemas.openxmlformats.org/officeDocument/2006/relationships/hyperlink" Target="https://youtu.be/t-iWKf_BcTI" TargetMode="External" /><Relationship Id="rId15" Type="http://schemas.openxmlformats.org/officeDocument/2006/relationships/image" Target="media/image2.png" /><Relationship Id="rId36" Type="http://schemas.openxmlformats.org/officeDocument/2006/relationships/hyperlink" Target="https://kk.wikipedia.org/w/index.php?title=%D0%A2%D2%AF%D1%80%D0%BA%D1%96%D1%82%D0%B0%D0%BD%D1%83%D1%88%D1%8B&amp;action=edit&amp;redlink=1" TargetMode="External" /><Relationship Id="rId57" Type="http://schemas.openxmlformats.org/officeDocument/2006/relationships/hyperlink" Target="https://www.nao.kz" TargetMode="External" /><Relationship Id="rId106" Type="http://schemas.openxmlformats.org/officeDocument/2006/relationships/hyperlink" Target="https://pedforum.kz/tags" TargetMode="External" /><Relationship Id="rId127" Type="http://schemas.openxmlformats.org/officeDocument/2006/relationships/hyperlink" Target="https://nao.kz/blogs/fromorg/2/94" TargetMode="External" /><Relationship Id="rId10" Type="http://schemas.openxmlformats.org/officeDocument/2006/relationships/hyperlink" Target="https://adilet.zan.kz/kaz/docs/V1200008170" TargetMode="External" /><Relationship Id="rId31" Type="http://schemas.openxmlformats.org/officeDocument/2006/relationships/hyperlink" Target="http://out.easycounter.com/external/smk.edu.kz" TargetMode="External" /><Relationship Id="rId52" Type="http://schemas.openxmlformats.org/officeDocument/2006/relationships/hyperlink" Target="https://www.nao.kz" TargetMode="External" /><Relationship Id="rId73" Type="http://schemas.openxmlformats.org/officeDocument/2006/relationships/hyperlink" Target="https://adilet.zan.kz/kaz/docs/P080000077_" TargetMode="External" /><Relationship Id="rId78" Type="http://schemas.openxmlformats.org/officeDocument/2006/relationships/hyperlink" Target="https://adilet.zan.kz/kaz/docs/V2000020618" TargetMode="External" /><Relationship Id="rId94" Type="http://schemas.openxmlformats.org/officeDocument/2006/relationships/hyperlink" Target="http://abai.kz/" TargetMode="External" /><Relationship Id="rId99" Type="http://schemas.openxmlformats.org/officeDocument/2006/relationships/hyperlink" Target="http://bilimsite.kz/ustaz" TargetMode="External" /><Relationship Id="rId101" Type="http://schemas.openxmlformats.org/officeDocument/2006/relationships/hyperlink" Target="http://oqu-zaman.kz/" TargetMode="External" /><Relationship Id="rId122" Type="http://schemas.openxmlformats.org/officeDocument/2006/relationships/hyperlink" Target="http://www.nao.kz" TargetMode="External" /><Relationship Id="rId143" Type="http://schemas.openxmlformats.org/officeDocument/2006/relationships/hyperlink" Target="http://historyatlas.narod.ru" TargetMode="External" /><Relationship Id="rId148" Type="http://schemas.openxmlformats.org/officeDocument/2006/relationships/hyperlink" Target="http://www.nnpcfk.kz" TargetMode="External" /><Relationship Id="rId164" Type="http://schemas.openxmlformats.org/officeDocument/2006/relationships/hyperlink" Target="http://www.ziyatker.org" TargetMode="External" /><Relationship Id="rId169" Type="http://schemas.openxmlformats.org/officeDocument/2006/relationships/hyperlink" Target="http://online.zakon.kz/Document/?link_id=1007245416" TargetMode="External" /><Relationship Id="rId185" Type="http://schemas.openxmlformats.org/officeDocument/2006/relationships/hyperlink" Target="https://kundelik.kz/" TargetMode="External" /><Relationship Id="rId4" Type="http://schemas.openxmlformats.org/officeDocument/2006/relationships/settings" Target="settings.xml" /><Relationship Id="rId9" Type="http://schemas.openxmlformats.org/officeDocument/2006/relationships/hyperlink" Target="https://adilet.zan.kz/kaz/docs/V1800017669" TargetMode="External" /><Relationship Id="rId180" Type="http://schemas.openxmlformats.org/officeDocument/2006/relationships/hyperlink" Target="mailto:team@kundelik.kz" TargetMode="External" /><Relationship Id="rId210" Type="http://schemas.openxmlformats.org/officeDocument/2006/relationships/fontTable" Target="fontTable.xml" /><Relationship Id="rId26" Type="http://schemas.openxmlformats.org/officeDocument/2006/relationships/hyperlink" Target="https://adilet.zan.kz/kaz/docs/V2000020618" TargetMode="External" /><Relationship Id="rId47" Type="http://schemas.openxmlformats.org/officeDocument/2006/relationships/hyperlink" Target="https://nao.kz/" TargetMode="External" /><Relationship Id="rId68" Type="http://schemas.openxmlformats.org/officeDocument/2006/relationships/hyperlink" Target="https://adilet.zan.kz/kaz/docs/V1800017669" TargetMode="External" /><Relationship Id="rId89" Type="http://schemas.openxmlformats.org/officeDocument/2006/relationships/hyperlink" Target="https://kk.wikipedia.org/wiki/%D0%9F%D0%B5%D0%B4%D0%B0%D0%B3%D0%BE%D0%B3" TargetMode="External" /><Relationship Id="rId112" Type="http://schemas.openxmlformats.org/officeDocument/2006/relationships/hyperlink" Target="http://tana.ucoz.ru/load/ehkologicheskaja_ehtika/420-1-0-4397" TargetMode="External" /><Relationship Id="rId133" Type="http://schemas.openxmlformats.org/officeDocument/2006/relationships/hyperlink" Target="https://nao.kz/" TargetMode="External" /><Relationship Id="rId154" Type="http://schemas.openxmlformats.org/officeDocument/2006/relationships/hyperlink" Target="https://nao.kz/blogs/fromorg/2/94" TargetMode="External" /><Relationship Id="rId175" Type="http://schemas.openxmlformats.org/officeDocument/2006/relationships/hyperlink" Target="%20https://www.nao.kz" TargetMode="External" /><Relationship Id="rId196" Type="http://schemas.openxmlformats.org/officeDocument/2006/relationships/hyperlink" Target="https://youtu.be/l1Xnvf8AcHI" TargetMode="External" /><Relationship Id="rId200" Type="http://schemas.openxmlformats.org/officeDocument/2006/relationships/hyperlink" Target="https://youtu.be/c4zsqY9hn-s" TargetMode="External" /><Relationship Id="rId16" Type="http://schemas.openxmlformats.org/officeDocument/2006/relationships/hyperlink" Target="http://www.nao.kz" TargetMode="External" /></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 /></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2878A82-FFD0-4FA8-8E0E-B4C8A2739B70}">
  <ds:schemaRefs>
    <ds:schemaRef ds:uri="http://schemas.openxmlformats.org/officeDocument/2006/bibliography"/>
    <ds:schemaRef ds:uri="http://www.w3.org/2000/xmln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109370</Words>
  <Characters>623409</Characters>
  <Application>Microsoft Office Word</Application>
  <DocSecurity>0</DocSecurity>
  <Lines>5195</Lines>
  <Paragraphs>1462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731317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Зауре Жумагулова</dc:creator>
  <cp:keywords/>
  <dc:description/>
  <cp:lastModifiedBy>Гость</cp:lastModifiedBy>
  <cp:revision>2</cp:revision>
  <cp:lastPrinted>2021-07-13T08:32:00Z</cp:lastPrinted>
  <dcterms:created xsi:type="dcterms:W3CDTF">2021-07-26T08:03:00Z</dcterms:created>
  <dcterms:modified xsi:type="dcterms:W3CDTF">2021-07-26T08:03:00Z</dcterms:modified>
</cp:coreProperties>
</file>